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7EE780" w14:textId="5901EC9A" w:rsidR="007661CE" w:rsidRPr="004C26CA" w:rsidRDefault="00921223" w:rsidP="004C26CA">
      <w:pPr>
        <w:pStyle w:val="Heading1"/>
      </w:pPr>
      <w:r w:rsidRPr="004C26CA">
        <w:rPr>
          <w:sz w:val="36"/>
        </w:rPr>
        <w:t>Rethinking the Evidence on COVID in Africa</w:t>
      </w:r>
      <w:r w:rsidR="00716C20" w:rsidRPr="004C26CA">
        <w:t xml:space="preserve"> </w:t>
      </w:r>
    </w:p>
    <w:p w14:paraId="04AF451B" w14:textId="77777777" w:rsidR="004C26CA" w:rsidRPr="004C26CA" w:rsidRDefault="004C26CA" w:rsidP="004C26CA">
      <w:pPr>
        <w:pStyle w:val="Heading2"/>
      </w:pPr>
      <w:r w:rsidRPr="004C26CA">
        <w:t>Authors</w:t>
      </w:r>
    </w:p>
    <w:p w14:paraId="3C44DBCA" w14:textId="3E48AA05" w:rsidR="0040490D" w:rsidRPr="0040490D" w:rsidRDefault="0040490D" w:rsidP="000B23FE">
      <w:pPr>
        <w:rPr>
          <w:sz w:val="28"/>
        </w:rPr>
      </w:pPr>
      <w:r>
        <w:rPr>
          <w:sz w:val="28"/>
        </w:rPr>
        <w:t>Philip Bejon</w:t>
      </w:r>
      <w:r w:rsidR="00921223" w:rsidRPr="00921223">
        <w:rPr>
          <w:sz w:val="28"/>
          <w:vertAlign w:val="superscript"/>
        </w:rPr>
        <w:t>1,2</w:t>
      </w:r>
      <w:r>
        <w:rPr>
          <w:sz w:val="28"/>
        </w:rPr>
        <w:t>, Ambrose Agweyu</w:t>
      </w:r>
      <w:r w:rsidR="00921223">
        <w:rPr>
          <w:sz w:val="28"/>
          <w:vertAlign w:val="superscript"/>
        </w:rPr>
        <w:t>1,3</w:t>
      </w:r>
      <w:r>
        <w:rPr>
          <w:sz w:val="28"/>
        </w:rPr>
        <w:t>, Isabella Oyier</w:t>
      </w:r>
      <w:r w:rsidR="00921223">
        <w:rPr>
          <w:sz w:val="28"/>
          <w:vertAlign w:val="superscript"/>
        </w:rPr>
        <w:t>1</w:t>
      </w:r>
      <w:r>
        <w:rPr>
          <w:sz w:val="28"/>
        </w:rPr>
        <w:t xml:space="preserve">, </w:t>
      </w:r>
      <w:proofErr w:type="spellStart"/>
      <w:r>
        <w:rPr>
          <w:sz w:val="28"/>
        </w:rPr>
        <w:t>Mainga</w:t>
      </w:r>
      <w:proofErr w:type="spellEnd"/>
      <w:r>
        <w:rPr>
          <w:sz w:val="28"/>
        </w:rPr>
        <w:t xml:space="preserve"> Hamaluba</w:t>
      </w:r>
      <w:r w:rsidR="00921223">
        <w:rPr>
          <w:sz w:val="28"/>
          <w:vertAlign w:val="superscript"/>
        </w:rPr>
        <w:t>1</w:t>
      </w:r>
      <w:r>
        <w:rPr>
          <w:sz w:val="28"/>
        </w:rPr>
        <w:t>, Dorcas Kamuya</w:t>
      </w:r>
      <w:r w:rsidR="00921223">
        <w:rPr>
          <w:sz w:val="28"/>
          <w:vertAlign w:val="superscript"/>
        </w:rPr>
        <w:t>1</w:t>
      </w:r>
      <w:r>
        <w:rPr>
          <w:sz w:val="28"/>
        </w:rPr>
        <w:t>, Sam Kinyanjui</w:t>
      </w:r>
      <w:r w:rsidR="00921223" w:rsidRPr="00921223">
        <w:rPr>
          <w:sz w:val="28"/>
          <w:vertAlign w:val="superscript"/>
        </w:rPr>
        <w:t>1,2</w:t>
      </w:r>
      <w:r>
        <w:rPr>
          <w:sz w:val="28"/>
        </w:rPr>
        <w:t xml:space="preserve">, </w:t>
      </w:r>
      <w:proofErr w:type="spellStart"/>
      <w:r>
        <w:rPr>
          <w:sz w:val="28"/>
        </w:rPr>
        <w:t>Edwine</w:t>
      </w:r>
      <w:proofErr w:type="spellEnd"/>
      <w:r>
        <w:rPr>
          <w:sz w:val="28"/>
        </w:rPr>
        <w:t xml:space="preserve"> Barasa</w:t>
      </w:r>
      <w:r w:rsidR="00921223" w:rsidRPr="00921223">
        <w:rPr>
          <w:sz w:val="28"/>
          <w:vertAlign w:val="superscript"/>
        </w:rPr>
        <w:t>1,2</w:t>
      </w:r>
    </w:p>
    <w:p w14:paraId="5A2BEE65" w14:textId="4E3FE7CC" w:rsidR="00465594" w:rsidRPr="00465594" w:rsidRDefault="00465594" w:rsidP="004C26CA">
      <w:pPr>
        <w:pStyle w:val="Heading2"/>
      </w:pPr>
      <w:r>
        <w:t>Affiliations</w:t>
      </w:r>
    </w:p>
    <w:p w14:paraId="43614B34" w14:textId="5AA3D4EA" w:rsidR="00921223" w:rsidRPr="00465594" w:rsidRDefault="00921223" w:rsidP="000B23FE">
      <w:r w:rsidRPr="00465594">
        <w:t>1</w:t>
      </w:r>
      <w:r w:rsidR="00465594" w:rsidRPr="00465594">
        <w:t>.</w:t>
      </w:r>
      <w:r w:rsidR="00223D8A" w:rsidRPr="00465594">
        <w:t xml:space="preserve"> </w:t>
      </w:r>
      <w:r w:rsidR="00465594" w:rsidRPr="00465594">
        <w:t>KEMRI-</w:t>
      </w:r>
      <w:proofErr w:type="spellStart"/>
      <w:r w:rsidR="00465594" w:rsidRPr="00465594">
        <w:t>Wellcome</w:t>
      </w:r>
      <w:proofErr w:type="spellEnd"/>
      <w:r w:rsidR="00465594" w:rsidRPr="00465594">
        <w:t xml:space="preserve"> Trust Research </w:t>
      </w:r>
      <w:proofErr w:type="spellStart"/>
      <w:r w:rsidR="00465594" w:rsidRPr="00465594">
        <w:t>Programme</w:t>
      </w:r>
      <w:proofErr w:type="spellEnd"/>
      <w:r w:rsidR="00465594" w:rsidRPr="00465594">
        <w:t>, Centre for Geographical Medicine Research (Coast), Kenya</w:t>
      </w:r>
    </w:p>
    <w:p w14:paraId="0B54138D" w14:textId="25579A8C" w:rsidR="00921223" w:rsidRPr="00465594" w:rsidRDefault="00921223" w:rsidP="000B23FE">
      <w:r w:rsidRPr="00465594">
        <w:t>2</w:t>
      </w:r>
      <w:r w:rsidR="00465594" w:rsidRPr="00465594">
        <w:t xml:space="preserve">. </w:t>
      </w:r>
      <w:proofErr w:type="spellStart"/>
      <w:r w:rsidR="00465594" w:rsidRPr="00465594">
        <w:t>Modernising</w:t>
      </w:r>
      <w:proofErr w:type="spellEnd"/>
      <w:r w:rsidR="00465594" w:rsidRPr="00465594">
        <w:t xml:space="preserve"> Medical Microbiology, Nuffield </w:t>
      </w:r>
      <w:proofErr w:type="spellStart"/>
      <w:r w:rsidR="00465594" w:rsidRPr="00465594">
        <w:t>Dept</w:t>
      </w:r>
      <w:proofErr w:type="spellEnd"/>
      <w:r w:rsidR="00465594" w:rsidRPr="00465594">
        <w:t xml:space="preserve"> of Medicine, University of Oxford, UK</w:t>
      </w:r>
    </w:p>
    <w:p w14:paraId="154B7F99" w14:textId="71CB7515" w:rsidR="00921223" w:rsidRPr="00465594" w:rsidRDefault="00921223" w:rsidP="000B23FE">
      <w:r w:rsidRPr="00465594">
        <w:t>3</w:t>
      </w:r>
      <w:r w:rsidR="00465594" w:rsidRPr="00465594">
        <w:t xml:space="preserve">. Centre for Tropical Medicine and Global Health, </w:t>
      </w:r>
      <w:r w:rsidR="00465594" w:rsidRPr="00465594">
        <w:t xml:space="preserve">Nuffield </w:t>
      </w:r>
      <w:proofErr w:type="spellStart"/>
      <w:r w:rsidR="00465594" w:rsidRPr="00465594">
        <w:t>Dept</w:t>
      </w:r>
      <w:proofErr w:type="spellEnd"/>
      <w:r w:rsidR="00465594" w:rsidRPr="00465594">
        <w:t xml:space="preserve"> of Medicine, University of Oxford, UK</w:t>
      </w:r>
    </w:p>
    <w:p w14:paraId="7961BD5B" w14:textId="61CC32F3" w:rsidR="00465594" w:rsidRPr="00465594" w:rsidRDefault="00465594" w:rsidP="000B23FE">
      <w:r w:rsidRPr="00465594">
        <w:t>4. London School of Hygiene and Tropical Medicine, London, UK</w:t>
      </w:r>
    </w:p>
    <w:p w14:paraId="2201B46E" w14:textId="0E7897B9" w:rsidR="0037648E" w:rsidRPr="00AE16E0" w:rsidRDefault="0037648E" w:rsidP="004C26CA">
      <w:pPr>
        <w:pStyle w:val="Heading1"/>
      </w:pPr>
      <w:r w:rsidRPr="00AE16E0">
        <w:t>Abstract</w:t>
      </w:r>
    </w:p>
    <w:p w14:paraId="7E873994" w14:textId="7092D57C" w:rsidR="0037648E" w:rsidRDefault="00AF3B9E" w:rsidP="00921223">
      <w:pPr>
        <w:rPr>
          <w:b/>
        </w:rPr>
      </w:pPr>
      <w:r>
        <w:t>The COVID pandemic was predicted</w:t>
      </w:r>
      <w:r w:rsidR="0037648E">
        <w:t xml:space="preserve"> to </w:t>
      </w:r>
      <w:r w:rsidR="002F47F3">
        <w:t>cause substantial mortality</w:t>
      </w:r>
      <w:r>
        <w:t xml:space="preserve"> in Africa.  </w:t>
      </w:r>
      <w:r w:rsidR="00303472">
        <w:t xml:space="preserve">However, </w:t>
      </w:r>
      <w:r w:rsidR="00622D2B">
        <w:t>experience</w:t>
      </w:r>
      <w:r w:rsidR="002F47F3">
        <w:t>s</w:t>
      </w:r>
      <w:r w:rsidR="0037648E">
        <w:t xml:space="preserve"> from </w:t>
      </w:r>
      <w:r w:rsidR="008E6320">
        <w:t xml:space="preserve">many countries in </w:t>
      </w:r>
      <w:r w:rsidR="00622D2B">
        <w:t>Afri</w:t>
      </w:r>
      <w:r w:rsidR="002F47F3">
        <w:t>ca were</w:t>
      </w:r>
      <w:r w:rsidR="009E68B5">
        <w:t xml:space="preserve"> </w:t>
      </w:r>
      <w:r w:rsidR="00670796">
        <w:t>notable for a striking</w:t>
      </w:r>
      <w:r w:rsidR="009E68B5">
        <w:t xml:space="preserve"> </w:t>
      </w:r>
      <w:r w:rsidR="002F47F3">
        <w:t>absence</w:t>
      </w:r>
      <w:r w:rsidR="0037648E">
        <w:t xml:space="preserve"> of overwhelmed hospitals</w:t>
      </w:r>
      <w:r w:rsidR="00C03D46">
        <w:t xml:space="preserve">, and for </w:t>
      </w:r>
      <w:r w:rsidR="002B0CFF">
        <w:t>low reported mortality</w:t>
      </w:r>
      <w:r w:rsidR="0037648E">
        <w:t xml:space="preserve">.  The </w:t>
      </w:r>
      <w:r w:rsidR="00670796">
        <w:t xml:space="preserve">marked </w:t>
      </w:r>
      <w:r w:rsidR="0037648E">
        <w:t xml:space="preserve">contrast </w:t>
      </w:r>
      <w:r w:rsidR="00670796">
        <w:t xml:space="preserve">with the </w:t>
      </w:r>
      <w:r w:rsidR="002B0CFF">
        <w:t xml:space="preserve">overwhelmed hospitals </w:t>
      </w:r>
      <w:r w:rsidR="00C03D46">
        <w:t xml:space="preserve">and high mortality </w:t>
      </w:r>
      <w:r w:rsidR="00670796">
        <w:t xml:space="preserve">seen in Europe and other high income settings </w:t>
      </w:r>
      <w:r w:rsidR="0037648E">
        <w:t>was regarded as “puzzling”</w:t>
      </w:r>
      <w:r w:rsidR="00112E35">
        <w:t xml:space="preserve"> or a “paradox”</w:t>
      </w:r>
      <w:r>
        <w:t>.  W</w:t>
      </w:r>
      <w:r w:rsidR="0037648E">
        <w:t xml:space="preserve">e </w:t>
      </w:r>
      <w:r>
        <w:t>reflect on possible explanations</w:t>
      </w:r>
      <w:r w:rsidR="0037648E">
        <w:t xml:space="preserve"> </w:t>
      </w:r>
      <w:r w:rsidR="00112E35">
        <w:t xml:space="preserve">for this paradox </w:t>
      </w:r>
      <w:r w:rsidR="0037648E">
        <w:t>with particular reference to observations made “on the ground” in Kenya.</w:t>
      </w:r>
    </w:p>
    <w:p w14:paraId="3B8A57E6" w14:textId="52E9E5D6" w:rsidR="00E500C0" w:rsidRDefault="004768AA" w:rsidP="00187286">
      <w:r>
        <w:t>We identify</w:t>
      </w:r>
      <w:r w:rsidR="00AE16E0">
        <w:t xml:space="preserve"> sufficient evidence to reject many potential</w:t>
      </w:r>
      <w:r w:rsidR="003139ED">
        <w:t xml:space="preserve"> explanations</w:t>
      </w:r>
      <w:r w:rsidR="00112E35">
        <w:t xml:space="preserve"> for the differing epidemiology in Africa</w:t>
      </w:r>
      <w:r w:rsidR="003139ED">
        <w:t>.  L</w:t>
      </w:r>
      <w:r w:rsidR="00FA47A7">
        <w:t xml:space="preserve">ongitudinal </w:t>
      </w:r>
      <w:r w:rsidR="00465594">
        <w:t>surveillance using</w:t>
      </w:r>
      <w:r w:rsidR="003139ED">
        <w:t xml:space="preserve"> </w:t>
      </w:r>
      <w:r w:rsidR="00FA47A7">
        <w:t>antibody assays suggest</w:t>
      </w:r>
      <w:r w:rsidR="00465594">
        <w:t>ed</w:t>
      </w:r>
      <w:r w:rsidR="00FA47A7">
        <w:t xml:space="preserve"> that viral transm</w:t>
      </w:r>
      <w:r w:rsidR="00B77FED">
        <w:t>ission was widespread and rapid.  These data contradict</w:t>
      </w:r>
      <w:r w:rsidR="00FA47A7">
        <w:t xml:space="preserve"> </w:t>
      </w:r>
      <w:r>
        <w:t>explanations</w:t>
      </w:r>
      <w:r w:rsidR="006F5313">
        <w:t xml:space="preserve"> such as</w:t>
      </w:r>
      <w:r w:rsidR="00B77FED">
        <w:t>: an</w:t>
      </w:r>
      <w:r w:rsidR="00764CB7">
        <w:t xml:space="preserve"> impact of climate on virus droplets;</w:t>
      </w:r>
      <w:r w:rsidR="002F47F3">
        <w:t xml:space="preserve"> </w:t>
      </w:r>
      <w:r w:rsidR="00764CB7">
        <w:t>enhanced</w:t>
      </w:r>
      <w:r w:rsidR="00FA47A7">
        <w:t xml:space="preserve"> air circulation in rural settings</w:t>
      </w:r>
      <w:r w:rsidR="00764CB7">
        <w:t xml:space="preserve">; or stringent and effective </w:t>
      </w:r>
      <w:r w:rsidR="00FA47A7">
        <w:t xml:space="preserve">public health interventions against </w:t>
      </w:r>
      <w:r>
        <w:t>infectious spread</w:t>
      </w:r>
      <w:r w:rsidR="00FA47A7">
        <w:t>.</w:t>
      </w:r>
      <w:r w:rsidR="00ED5E1D">
        <w:t xml:space="preserve">  We</w:t>
      </w:r>
      <w:r w:rsidR="009839E2">
        <w:t xml:space="preserve"> acknowledge resource limitations on surveillance of severe disease in hospitals and registration of</w:t>
      </w:r>
      <w:r w:rsidR="00ED5E1D">
        <w:t xml:space="preserve"> deaths, but nevertheless identify sufficient</w:t>
      </w:r>
      <w:r w:rsidR="009839E2">
        <w:t xml:space="preserve"> evidence to exclude</w:t>
      </w:r>
      <w:r w:rsidR="00C33856">
        <w:t xml:space="preserve"> </w:t>
      </w:r>
      <w:r w:rsidR="009839E2">
        <w:t>hidden hospital surges</w:t>
      </w:r>
      <w:r w:rsidR="004F69C2">
        <w:t xml:space="preserve">, </w:t>
      </w:r>
      <w:r w:rsidR="006F5313">
        <w:t>and to exclude</w:t>
      </w:r>
      <w:r w:rsidR="004F69C2">
        <w:t xml:space="preserve"> a hidden</w:t>
      </w:r>
      <w:r w:rsidR="00ED5E1D">
        <w:t xml:space="preserve"> </w:t>
      </w:r>
      <w:r w:rsidR="004F69C2">
        <w:t>substantial</w:t>
      </w:r>
      <w:r w:rsidR="00ED5E1D">
        <w:t xml:space="preserve"> </w:t>
      </w:r>
      <w:r w:rsidR="004F69C2">
        <w:t>death rate</w:t>
      </w:r>
      <w:r w:rsidR="003139ED">
        <w:t xml:space="preserve"> </w:t>
      </w:r>
      <w:r w:rsidR="004F69C2">
        <w:t>outside hospital</w:t>
      </w:r>
      <w:r w:rsidR="008D1150">
        <w:t>.</w:t>
      </w:r>
    </w:p>
    <w:p w14:paraId="5E693C5D" w14:textId="5D6DEBD7" w:rsidR="004F5B2D" w:rsidRDefault="00073897" w:rsidP="004F5B2D">
      <w:r>
        <w:t>Population age structure</w:t>
      </w:r>
      <w:r w:rsidR="004768AA">
        <w:t xml:space="preserve"> </w:t>
      </w:r>
      <w:r w:rsidR="004F5B2D">
        <w:t xml:space="preserve">is </w:t>
      </w:r>
      <w:r w:rsidR="00C03D46">
        <w:t>a</w:t>
      </w:r>
      <w:r w:rsidR="00CE30ED">
        <w:t>n</w:t>
      </w:r>
      <w:r w:rsidR="00C03D46">
        <w:t xml:space="preserve"> </w:t>
      </w:r>
      <w:r w:rsidR="00CE30ED">
        <w:t>important</w:t>
      </w:r>
      <w:r w:rsidR="00255495">
        <w:t xml:space="preserve"> </w:t>
      </w:r>
      <w:r w:rsidR="00C03D46">
        <w:t>but incomplete</w:t>
      </w:r>
      <w:r w:rsidR="004F5B2D">
        <w:t xml:space="preserve"> explanation of the </w:t>
      </w:r>
      <w:r w:rsidR="004768AA">
        <w:t>epidemiology</w:t>
      </w:r>
      <w:r w:rsidR="002C0DB0">
        <w:t>.  The</w:t>
      </w:r>
      <w:r w:rsidR="004F5B2D">
        <w:t xml:space="preserve"> simplis</w:t>
      </w:r>
      <w:r w:rsidR="00DD288D">
        <w:t>tic</w:t>
      </w:r>
      <w:r w:rsidR="002C0DB0">
        <w:t xml:space="preserve"> </w:t>
      </w:r>
      <w:r w:rsidR="006F5313">
        <w:t>calculation</w:t>
      </w:r>
      <w:r w:rsidR="002C0DB0">
        <w:t xml:space="preserve"> of multiplying</w:t>
      </w:r>
      <w:r w:rsidR="00DD288D">
        <w:t xml:space="preserve"> infection-fatality </w:t>
      </w:r>
      <w:r w:rsidR="004F5B2D">
        <w:t xml:space="preserve">rates by the Kenyan population age structure implies a figure </w:t>
      </w:r>
      <w:r w:rsidR="002C0DB0">
        <w:t>substantially</w:t>
      </w:r>
      <w:r w:rsidR="004768AA">
        <w:t xml:space="preserve"> higher than the observed excess deaths</w:t>
      </w:r>
      <w:r w:rsidR="004F5B2D">
        <w:t xml:space="preserve">, and the calculation is </w:t>
      </w:r>
      <w:r>
        <w:t xml:space="preserve">further </w:t>
      </w:r>
      <w:r w:rsidR="004F5B2D">
        <w:t xml:space="preserve">misleading because the infection fatality rates were derived from settings where </w:t>
      </w:r>
      <w:r w:rsidR="00B77FED">
        <w:t xml:space="preserve">the </w:t>
      </w:r>
      <w:r w:rsidR="004F5B2D">
        <w:t xml:space="preserve">health system capacity </w:t>
      </w:r>
      <w:r w:rsidR="004768AA">
        <w:t>mitigated the risk of death</w:t>
      </w:r>
      <w:r w:rsidR="004F5B2D">
        <w:t xml:space="preserve">.  </w:t>
      </w:r>
      <w:r w:rsidR="00A80929">
        <w:t>Multiplying</w:t>
      </w:r>
      <w:r w:rsidR="00DD288D">
        <w:t xml:space="preserve"> infection-hospitalization</w:t>
      </w:r>
      <w:r w:rsidR="004F5B2D">
        <w:t xml:space="preserve"> </w:t>
      </w:r>
      <w:r w:rsidR="00A80929">
        <w:t>rates by</w:t>
      </w:r>
      <w:r w:rsidR="00DD288D">
        <w:t xml:space="preserve"> the age </w:t>
      </w:r>
      <w:r w:rsidR="004F5B2D">
        <w:t xml:space="preserve">structure of the Kenyan population predicts over a million hospital admissions, </w:t>
      </w:r>
      <w:r w:rsidR="001A2778">
        <w:t xml:space="preserve">which would have </w:t>
      </w:r>
      <w:r w:rsidR="002C0DB0">
        <w:t>been well beyond</w:t>
      </w:r>
      <w:r w:rsidR="004F5B2D">
        <w:t xml:space="preserve"> the surge capacity of the Kenyan healthcare system, and incompatible with </w:t>
      </w:r>
      <w:r w:rsidR="001A2778">
        <w:t xml:space="preserve">the </w:t>
      </w:r>
      <w:r w:rsidR="004F5B2D">
        <w:t>data showing that substantial hospital surges were not seen.</w:t>
      </w:r>
    </w:p>
    <w:p w14:paraId="2B76B386" w14:textId="0009A125" w:rsidR="003D648A" w:rsidRPr="00FA47A7" w:rsidRDefault="00187286" w:rsidP="00187286">
      <w:r>
        <w:t xml:space="preserve">We found a </w:t>
      </w:r>
      <w:r w:rsidR="00E500C0">
        <w:t xml:space="preserve">very </w:t>
      </w:r>
      <w:r w:rsidR="003D648A">
        <w:t>high preva</w:t>
      </w:r>
      <w:r>
        <w:t>lence of asymptomatic infection</w:t>
      </w:r>
      <w:r w:rsidR="00E500C0">
        <w:t xml:space="preserve"> in routine data as well as</w:t>
      </w:r>
      <w:r w:rsidR="002C0DB0">
        <w:t xml:space="preserve"> in</w:t>
      </w:r>
      <w:r w:rsidR="00E500C0">
        <w:t xml:space="preserve"> longitudinal studies with active surveillance</w:t>
      </w:r>
      <w:r>
        <w:t>.  Taking this together with</w:t>
      </w:r>
      <w:r w:rsidR="00AE16E0">
        <w:t xml:space="preserve"> the </w:t>
      </w:r>
      <w:r w:rsidR="003D648A">
        <w:t>l</w:t>
      </w:r>
      <w:r w:rsidR="00AE16E0">
        <w:t xml:space="preserve">ack of hospital surges, </w:t>
      </w:r>
      <w:r>
        <w:t xml:space="preserve">the low mortality estimates, </w:t>
      </w:r>
      <w:r w:rsidR="00AE16E0">
        <w:t xml:space="preserve">and the evidence against </w:t>
      </w:r>
      <w:r w:rsidR="00567A13">
        <w:t>reduced viral transmission</w:t>
      </w:r>
      <w:r w:rsidR="00AE16E0">
        <w:t xml:space="preserve">, </w:t>
      </w:r>
      <w:r>
        <w:t xml:space="preserve">we conclude the primary explanation for the </w:t>
      </w:r>
      <w:r w:rsidR="002C0DB0">
        <w:t>“paradox” is</w:t>
      </w:r>
      <w:r w:rsidR="00ED5E1D">
        <w:t xml:space="preserve"> reduced susceptibility to symptomatic</w:t>
      </w:r>
      <w:r w:rsidR="003D648A">
        <w:t xml:space="preserve"> disease</w:t>
      </w:r>
      <w:r w:rsidR="00ED5E1D">
        <w:t xml:space="preserve"> </w:t>
      </w:r>
      <w:r>
        <w:t>among</w:t>
      </w:r>
      <w:r w:rsidR="003D648A">
        <w:t xml:space="preserve"> population</w:t>
      </w:r>
      <w:r>
        <w:t>s in Africa</w:t>
      </w:r>
      <w:r w:rsidR="003D648A">
        <w:t xml:space="preserve">. </w:t>
      </w:r>
    </w:p>
    <w:p w14:paraId="7E8CE561" w14:textId="6F2495BB" w:rsidR="00921223" w:rsidRPr="00465594" w:rsidRDefault="00ED5E1D" w:rsidP="000B23FE">
      <w:r>
        <w:lastRenderedPageBreak/>
        <w:t>There is a</w:t>
      </w:r>
      <w:r w:rsidR="00D960A0">
        <w:t>n</w:t>
      </w:r>
      <w:r>
        <w:t xml:space="preserve"> opportunity to further study pre-pandemic immunity and other potential mechanism</w:t>
      </w:r>
      <w:r w:rsidR="008E6320">
        <w:t>s for the reduced susceptibility</w:t>
      </w:r>
      <w:r>
        <w:t xml:space="preserve"> to </w:t>
      </w:r>
      <w:r w:rsidR="00E37BB8">
        <w:t xml:space="preserve">severe </w:t>
      </w:r>
      <w:r w:rsidR="008E6320">
        <w:t xml:space="preserve">COVID in Africa.  </w:t>
      </w:r>
      <w:r>
        <w:t xml:space="preserve">Given our incomplete understanding of the mechanisms associated with reduced </w:t>
      </w:r>
      <w:r w:rsidR="00073897">
        <w:t>susceptibility to severe COVID</w:t>
      </w:r>
      <w:r w:rsidR="008E6320">
        <w:t>, w</w:t>
      </w:r>
      <w:r>
        <w:t xml:space="preserve">e should not be complacent </w:t>
      </w:r>
      <w:r w:rsidR="008E6320">
        <w:t>about health security in Africa, and should prioritize the rapid acquisition of data on the ground to guide future pandemic responses.</w:t>
      </w:r>
    </w:p>
    <w:p w14:paraId="6FA24F86" w14:textId="0A7D28A5" w:rsidR="0037648E" w:rsidRPr="00AE16E0" w:rsidRDefault="0037648E" w:rsidP="004C26CA">
      <w:pPr>
        <w:pStyle w:val="Heading1"/>
      </w:pPr>
      <w:r w:rsidRPr="00AE16E0">
        <w:t>Main Text</w:t>
      </w:r>
    </w:p>
    <w:p w14:paraId="086FC7B3" w14:textId="0E12BE15" w:rsidR="00FD55CD" w:rsidRDefault="009F311D" w:rsidP="000B23FE">
      <w:bookmarkStart w:id="0" w:name="_GoBack"/>
      <w:bookmarkEnd w:id="0"/>
      <w:r>
        <w:t>The first cases of COVID were reported in Africa in Egypt and in Nigeria in February 2020</w:t>
      </w:r>
      <w:r w:rsidR="004B2A9F">
        <w:t>, and in Kenya in March 2020</w:t>
      </w:r>
      <w:r w:rsidR="00935D16">
        <w:t>.  COVID cases were</w:t>
      </w:r>
      <w:r>
        <w:t xml:space="preserve"> subsequently identified </w:t>
      </w:r>
      <w:r w:rsidR="00935D16">
        <w:t>in all parts of</w:t>
      </w:r>
      <w:r w:rsidR="00B42DEC">
        <w:t xml:space="preserve"> Africa.  </w:t>
      </w:r>
      <w:r w:rsidR="00736136">
        <w:t xml:space="preserve">International </w:t>
      </w:r>
      <w:r w:rsidR="002209EA">
        <w:t xml:space="preserve">agencies </w:t>
      </w:r>
      <w:r w:rsidR="00AD1980">
        <w:t>were guided by</w:t>
      </w:r>
      <w:r w:rsidR="002209EA">
        <w:t xml:space="preserve"> analyses predicting</w:t>
      </w:r>
      <w:r w:rsidR="003B15CA">
        <w:t xml:space="preserve"> millions of COVID related deaths</w:t>
      </w:r>
      <w:r w:rsidR="002209EA">
        <w:t xml:space="preserve"> in Africa</w:t>
      </w:r>
      <w:sdt>
        <w:sdtPr>
          <w:rPr>
            <w:color w:val="000000"/>
          </w:rPr>
          <w:tag w:val="MENDELEY_CITATION_v3_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"/>
          <w:id w:val="-616676167"/>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1</w:t>
          </w:r>
          <w:r w:rsidR="00921223" w:rsidRPr="00921223">
            <w:rPr>
              <w:rFonts w:eastAsia="Times New Roman"/>
              <w:color w:val="000000"/>
            </w:rPr>
            <w:t>)</w:t>
          </w:r>
        </w:sdtContent>
      </w:sdt>
      <w:r w:rsidR="00935D16">
        <w:t xml:space="preserve">, </w:t>
      </w:r>
      <w:r w:rsidR="002209EA">
        <w:t xml:space="preserve">and </w:t>
      </w:r>
      <w:r w:rsidR="00A80929">
        <w:t>advised</w:t>
      </w:r>
      <w:r w:rsidR="00B84177">
        <w:t xml:space="preserve"> </w:t>
      </w:r>
      <w:r w:rsidR="002209EA">
        <w:t>that there were limited options for mitigation</w:t>
      </w:r>
      <w:r w:rsidR="00AD1980">
        <w:t xml:space="preserve"> of the impending disaster on the continent</w:t>
      </w:r>
      <w:sdt>
        <w:sdtPr>
          <w:rPr>
            <w:color w:val="000000"/>
          </w:rPr>
          <w:tag w:val="MENDELEY_CITATION_v3_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"/>
          <w:id w:val="1888298965"/>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2</w:t>
          </w:r>
          <w:r w:rsidR="00921223" w:rsidRPr="00921223">
            <w:rPr>
              <w:rFonts w:eastAsia="Times New Roman"/>
              <w:color w:val="000000"/>
            </w:rPr>
            <w:t>)</w:t>
          </w:r>
        </w:sdtContent>
      </w:sdt>
      <w:r w:rsidR="005D0DA7">
        <w:t xml:space="preserve">.  Many countries in Africa </w:t>
      </w:r>
      <w:r w:rsidR="00A80929">
        <w:t>responded by taking</w:t>
      </w:r>
      <w:r w:rsidR="00616719">
        <w:t xml:space="preserve"> </w:t>
      </w:r>
      <w:r w:rsidR="00402777">
        <w:t xml:space="preserve">immediate </w:t>
      </w:r>
      <w:r w:rsidR="00616719">
        <w:t xml:space="preserve">firm </w:t>
      </w:r>
      <w:r w:rsidR="005D0DA7">
        <w:t>action</w:t>
      </w:r>
      <w:r w:rsidR="00616719">
        <w:t xml:space="preserve"> including</w:t>
      </w:r>
      <w:r w:rsidR="00402777">
        <w:t xml:space="preserve"> lockdown</w:t>
      </w:r>
      <w:r w:rsidR="00616719">
        <w:t>s</w:t>
      </w:r>
      <w:r w:rsidR="00A80929">
        <w:t xml:space="preserve"> and social</w:t>
      </w:r>
      <w:r w:rsidR="00402777">
        <w:t xml:space="preserve"> restrictions</w:t>
      </w:r>
      <w:r w:rsidR="00A80929">
        <w:t>, considering the</w:t>
      </w:r>
      <w:r w:rsidR="00FB5859">
        <w:t xml:space="preserve"> attendant</w:t>
      </w:r>
      <w:r w:rsidR="003A4114">
        <w:t xml:space="preserve"> economic and public health costs</w:t>
      </w:r>
      <w:r w:rsidR="00A80929">
        <w:t xml:space="preserve"> justified by the impending disaster</w:t>
      </w:r>
      <w:sdt>
        <w:sdtPr>
          <w:rPr>
            <w:color w:val="000000"/>
          </w:rPr>
          <w:tag w:val="MENDELEY_CITATION_v3_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"/>
          <w:id w:val="-770929721"/>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3</w:t>
          </w:r>
          <w:r w:rsidR="00921223" w:rsidRPr="00921223">
            <w:rPr>
              <w:rFonts w:eastAsia="Times New Roman"/>
              <w:color w:val="000000"/>
            </w:rPr>
            <w:t>)</w:t>
          </w:r>
        </w:sdtContent>
      </w:sdt>
      <w:r w:rsidR="00402777">
        <w:t xml:space="preserve">.  </w:t>
      </w:r>
      <w:r w:rsidR="00537809">
        <w:t>A</w:t>
      </w:r>
      <w:r w:rsidR="00B42DEC">
        <w:t xml:space="preserve">s the pandemic progressed, </w:t>
      </w:r>
      <w:r w:rsidR="00D328EC">
        <w:t>the experience in Africa was</w:t>
      </w:r>
      <w:r w:rsidR="00616719">
        <w:t xml:space="preserve"> striking for</w:t>
      </w:r>
      <w:r w:rsidR="002C1422">
        <w:t xml:space="preserve"> the absence of </w:t>
      </w:r>
      <w:r w:rsidR="00010C7D">
        <w:t xml:space="preserve">overwhelmed hospitals struggling to cope with </w:t>
      </w:r>
      <w:r w:rsidR="002C1422">
        <w:t xml:space="preserve">surges of </w:t>
      </w:r>
      <w:r w:rsidR="00616719">
        <w:t xml:space="preserve">patients with </w:t>
      </w:r>
      <w:r w:rsidR="00B42DEC">
        <w:t xml:space="preserve">severe </w:t>
      </w:r>
      <w:r w:rsidR="00616719">
        <w:t>COVID</w:t>
      </w:r>
      <w:r w:rsidR="00C03D46">
        <w:t xml:space="preserve">, and for </w:t>
      </w:r>
      <w:r w:rsidR="00D86AC7">
        <w:t xml:space="preserve">relatively </w:t>
      </w:r>
      <w:r w:rsidR="00C03D46">
        <w:t xml:space="preserve">few deaths. </w:t>
      </w:r>
      <w:r w:rsidR="00D86AC7">
        <w:t xml:space="preserve"> </w:t>
      </w:r>
      <w:r w:rsidR="00C03D46">
        <w:t>N</w:t>
      </w:r>
      <w:r w:rsidR="005D0DA7">
        <w:t>otable exceptions</w:t>
      </w:r>
      <w:r w:rsidR="00F31359">
        <w:t>, where hospital surges were frequently seen,</w:t>
      </w:r>
      <w:r>
        <w:t xml:space="preserve"> </w:t>
      </w:r>
      <w:r w:rsidR="00F31359">
        <w:t>included</w:t>
      </w:r>
      <w:r>
        <w:t xml:space="preserve"> North Africa</w:t>
      </w:r>
      <w:r w:rsidR="003B15CA">
        <w:t>n countries</w:t>
      </w:r>
      <w:r>
        <w:t xml:space="preserve"> a</w:t>
      </w:r>
      <w:r w:rsidR="00402777">
        <w:t>nd South Africa</w:t>
      </w:r>
      <w:sdt>
        <w:sdtPr>
          <w:rPr>
            <w:color w:val="000000"/>
          </w:rPr>
          <w:tag w:val="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"/>
          <w:id w:val="1827312566"/>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4</w:t>
          </w:r>
          <w:r w:rsidR="00921223" w:rsidRPr="00921223">
            <w:rPr>
              <w:rFonts w:eastAsia="Times New Roman"/>
              <w:color w:val="000000"/>
            </w:rPr>
            <w:t xml:space="preserve">, </w:t>
          </w:r>
          <w:r w:rsidR="00921223" w:rsidRPr="00921223">
            <w:rPr>
              <w:rFonts w:eastAsia="Times New Roman"/>
              <w:i/>
              <w:iCs/>
              <w:color w:val="000000"/>
            </w:rPr>
            <w:t>5</w:t>
          </w:r>
          <w:r w:rsidR="00921223" w:rsidRPr="00921223">
            <w:rPr>
              <w:rFonts w:eastAsia="Times New Roman"/>
              <w:color w:val="000000"/>
            </w:rPr>
            <w:t>)</w:t>
          </w:r>
        </w:sdtContent>
      </w:sdt>
      <w:r w:rsidR="00F31359">
        <w:t>.</w:t>
      </w:r>
      <w:r w:rsidR="00D66BB2">
        <w:t xml:space="preserve">  </w:t>
      </w:r>
      <w:r w:rsidR="00D86AC7">
        <w:t>There were media reports of</w:t>
      </w:r>
      <w:r w:rsidR="00A800D5">
        <w:t xml:space="preserve"> mass graves in New York</w:t>
      </w:r>
      <w:sdt>
        <w:sdtPr>
          <w:rPr>
            <w:color w:val="000000"/>
          </w:rPr>
          <w:tag w:val="MENDELEY_CITATION_v3_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"/>
          <w:id w:val="-699772787"/>
          <w:placeholder>
            <w:docPart w:val="3476B9D3ED1A49868A9C4C3E622E25AF"/>
          </w:placeholder>
        </w:sdtPr>
        <w:sdtEndPr/>
        <w:sdtContent>
          <w:r w:rsidR="00921223" w:rsidRPr="00921223">
            <w:rPr>
              <w:rFonts w:eastAsia="Times New Roman"/>
              <w:color w:val="000000"/>
            </w:rPr>
            <w:t>(</w:t>
          </w:r>
          <w:r w:rsidR="00921223" w:rsidRPr="00921223">
            <w:rPr>
              <w:rFonts w:eastAsia="Times New Roman"/>
              <w:i/>
              <w:iCs/>
              <w:color w:val="000000"/>
            </w:rPr>
            <w:t>6</w:t>
          </w:r>
          <w:r w:rsidR="00921223" w:rsidRPr="00921223">
            <w:rPr>
              <w:rFonts w:eastAsia="Times New Roman"/>
              <w:color w:val="000000"/>
            </w:rPr>
            <w:t>)</w:t>
          </w:r>
        </w:sdtContent>
      </w:sdt>
      <w:r w:rsidR="00A800D5">
        <w:t xml:space="preserve"> and Manaus</w:t>
      </w:r>
      <w:sdt>
        <w:sdtPr>
          <w:rPr>
            <w:color w:val="000000"/>
          </w:rPr>
          <w:tag w:val="MENDELEY_CITATION_v3_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"/>
          <w:id w:val="-2063473979"/>
          <w:placeholder>
            <w:docPart w:val="3476B9D3ED1A49868A9C4C3E622E25AF"/>
          </w:placeholder>
        </w:sdtPr>
        <w:sdtEndPr/>
        <w:sdtContent>
          <w:r w:rsidR="00921223" w:rsidRPr="00921223">
            <w:rPr>
              <w:rFonts w:eastAsia="Times New Roman"/>
              <w:color w:val="000000"/>
            </w:rPr>
            <w:t>(</w:t>
          </w:r>
          <w:r w:rsidR="00921223" w:rsidRPr="00921223">
            <w:rPr>
              <w:rFonts w:eastAsia="Times New Roman"/>
              <w:i/>
              <w:iCs/>
              <w:color w:val="000000"/>
            </w:rPr>
            <w:t>7</w:t>
          </w:r>
          <w:r w:rsidR="00921223" w:rsidRPr="00921223">
            <w:rPr>
              <w:rFonts w:eastAsia="Times New Roman"/>
              <w:color w:val="000000"/>
            </w:rPr>
            <w:t>)</w:t>
          </w:r>
        </w:sdtContent>
      </w:sdt>
      <w:r w:rsidR="00A800D5">
        <w:t xml:space="preserve">, but not in </w:t>
      </w:r>
      <w:r w:rsidR="00A80929">
        <w:t xml:space="preserve">most of </w:t>
      </w:r>
      <w:r w:rsidR="00A800D5">
        <w:t>Africa, despite modelled predictions of high numbers of deaths</w:t>
      </w:r>
      <w:sdt>
        <w:sdtPr>
          <w:rPr>
            <w:color w:val="000000"/>
          </w:rPr>
          <w:tag w:val="MENDELEY_CITATION_v3_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"/>
          <w:id w:val="-2047201017"/>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8</w:t>
          </w:r>
          <w:r w:rsidR="00921223" w:rsidRPr="00921223">
            <w:rPr>
              <w:rFonts w:eastAsia="Times New Roman"/>
              <w:color w:val="000000"/>
            </w:rPr>
            <w:t>)</w:t>
          </w:r>
        </w:sdtContent>
      </w:sdt>
      <w:r w:rsidR="00A800D5">
        <w:t xml:space="preserve">.   </w:t>
      </w:r>
      <w:r w:rsidR="00EF33A6">
        <w:t xml:space="preserve">The contrast </w:t>
      </w:r>
      <w:r w:rsidR="00616719">
        <w:t xml:space="preserve">between </w:t>
      </w:r>
      <w:r w:rsidR="00A80929">
        <w:t>these experiences</w:t>
      </w:r>
      <w:r w:rsidR="00616719">
        <w:t xml:space="preserve"> in Africa</w:t>
      </w:r>
      <w:r w:rsidR="00537809">
        <w:t xml:space="preserve"> </w:t>
      </w:r>
      <w:r w:rsidR="00616719">
        <w:t>and</w:t>
      </w:r>
      <w:r w:rsidR="00EF33A6">
        <w:t xml:space="preserve"> the </w:t>
      </w:r>
      <w:r w:rsidR="00537809">
        <w:t>very obvious</w:t>
      </w:r>
      <w:r w:rsidR="00B42DEC">
        <w:t xml:space="preserve"> hospital surges</w:t>
      </w:r>
      <w:r w:rsidR="00537809">
        <w:t xml:space="preserve"> in Europe, the Americas, and</w:t>
      </w:r>
      <w:r w:rsidR="00EF33A6">
        <w:t xml:space="preserve"> Asia </w:t>
      </w:r>
      <w:r w:rsidR="00FD55CD">
        <w:t xml:space="preserve">was </w:t>
      </w:r>
      <w:r w:rsidR="00616719">
        <w:t>regarded as “puzzling”</w:t>
      </w:r>
      <w:sdt>
        <w:sdtPr>
          <w:rPr>
            <w:color w:val="000000"/>
          </w:rPr>
          <w:tag w:val="MENDELEY_CITATION_v3_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"/>
          <w:id w:val="454678991"/>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9</w:t>
          </w:r>
          <w:r w:rsidR="00921223" w:rsidRPr="00921223">
            <w:rPr>
              <w:rFonts w:eastAsia="Times New Roman"/>
              <w:color w:val="000000"/>
            </w:rPr>
            <w:t>)</w:t>
          </w:r>
        </w:sdtContent>
      </w:sdt>
      <w:r w:rsidR="004F6F4F">
        <w:t xml:space="preserve"> or as </w:t>
      </w:r>
      <w:r w:rsidR="00BC3C12">
        <w:t>a “paradox”</w:t>
      </w:r>
      <w:sdt>
        <w:sdtPr>
          <w:rPr>
            <w:color w:val="000000"/>
          </w:rPr>
          <w:tag w:val="MENDELEY_CITATION_v3_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"/>
          <w:id w:val="-1215504356"/>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10</w:t>
          </w:r>
          <w:r w:rsidR="00921223" w:rsidRPr="00921223">
            <w:rPr>
              <w:rFonts w:eastAsia="Times New Roman"/>
              <w:color w:val="000000"/>
            </w:rPr>
            <w:t>)</w:t>
          </w:r>
        </w:sdtContent>
      </w:sdt>
      <w:r w:rsidR="004F6F4F">
        <w:t>.</w:t>
      </w:r>
      <w:r w:rsidR="00B42DEC">
        <w:t xml:space="preserve"> </w:t>
      </w:r>
      <w:r w:rsidR="00537809">
        <w:t xml:space="preserve"> </w:t>
      </w:r>
      <w:r w:rsidR="00537809" w:rsidRPr="003A4114">
        <w:t xml:space="preserve">Explanations put forward included </w:t>
      </w:r>
      <w:r w:rsidR="00A80929">
        <w:t xml:space="preserve">the </w:t>
      </w:r>
      <w:r w:rsidR="00C03D46" w:rsidRPr="003A4114">
        <w:t xml:space="preserve">early and stringent </w:t>
      </w:r>
      <w:r w:rsidR="00537809" w:rsidRPr="003A4114">
        <w:t>public health interventions, altered tran</w:t>
      </w:r>
      <w:r w:rsidR="00010C7D" w:rsidRPr="003A4114">
        <w:t>smission</w:t>
      </w:r>
      <w:r w:rsidR="00A80929">
        <w:t xml:space="preserve"> due to climate or ventilation</w:t>
      </w:r>
      <w:r w:rsidR="00010C7D" w:rsidRPr="003A4114">
        <w:t xml:space="preserve">, </w:t>
      </w:r>
      <w:r w:rsidR="00A80929">
        <w:t xml:space="preserve">pre-pandemic </w:t>
      </w:r>
      <w:r w:rsidR="00010C7D" w:rsidRPr="003A4114">
        <w:t>population immunity,</w:t>
      </w:r>
      <w:r w:rsidR="00537809" w:rsidRPr="003A4114">
        <w:t xml:space="preserve"> </w:t>
      </w:r>
      <w:r w:rsidR="00A80929">
        <w:t xml:space="preserve">the </w:t>
      </w:r>
      <w:r w:rsidR="00C03D46" w:rsidRPr="003A4114">
        <w:t xml:space="preserve">younger population, </w:t>
      </w:r>
      <w:r w:rsidR="00010C7D" w:rsidRPr="003A4114">
        <w:t xml:space="preserve">or </w:t>
      </w:r>
      <w:r w:rsidR="00537809" w:rsidRPr="003A4114">
        <w:t>poor surveillance systems</w:t>
      </w:r>
      <w:r w:rsidR="00A80929">
        <w:t xml:space="preserve"> leading to erroneous data</w:t>
      </w:r>
      <w:r w:rsidR="00537809" w:rsidRPr="003A4114">
        <w:t>.</w:t>
      </w:r>
      <w:r w:rsidR="00537809">
        <w:t xml:space="preserve">  </w:t>
      </w:r>
      <w:r w:rsidR="00AC74AD">
        <w:t xml:space="preserve">Here, we </w:t>
      </w:r>
      <w:r w:rsidR="00616719">
        <w:t xml:space="preserve">reflect on these possibilities </w:t>
      </w:r>
      <w:r w:rsidR="000B23FE">
        <w:t>with particular reference to observations made “on the ground” in</w:t>
      </w:r>
      <w:r w:rsidR="00AC74AD">
        <w:t xml:space="preserve"> Kenya</w:t>
      </w:r>
      <w:r w:rsidR="008D34F6">
        <w:t xml:space="preserve">, where </w:t>
      </w:r>
      <w:r w:rsidR="00886328">
        <w:t xml:space="preserve">we </w:t>
      </w:r>
      <w:r w:rsidR="00616719">
        <w:t>worked</w:t>
      </w:r>
      <w:r w:rsidR="000B23FE">
        <w:t xml:space="preserve"> throughout the pandemic</w:t>
      </w:r>
      <w:r w:rsidR="00FD55CD">
        <w:t>.</w:t>
      </w:r>
      <w:r w:rsidR="0030342B">
        <w:t xml:space="preserve">  We consider published data on initial transmission (i.e. serological surveys), hospital admission data, demographic surveillance for mortality, routine testing data, contextualizing these observations with work undertaken elsewhere.</w:t>
      </w:r>
    </w:p>
    <w:p w14:paraId="4533CA3D" w14:textId="23548E97" w:rsidR="007A5556" w:rsidRPr="00696897" w:rsidRDefault="007A5556">
      <w:pPr>
        <w:rPr>
          <w:b/>
        </w:rPr>
      </w:pPr>
      <w:r w:rsidRPr="00696897">
        <w:rPr>
          <w:b/>
        </w:rPr>
        <w:t>How rapid and how widespread was SARS-CoV-2 transmission in Africa?</w:t>
      </w:r>
    </w:p>
    <w:p w14:paraId="64731976" w14:textId="7B8AB535" w:rsidR="00B23F9A" w:rsidRDefault="000B23FE" w:rsidP="00B23F9A">
      <w:r>
        <w:t xml:space="preserve">One </w:t>
      </w:r>
      <w:r w:rsidR="00537809">
        <w:t xml:space="preserve">group of </w:t>
      </w:r>
      <w:r w:rsidR="00A80929">
        <w:t>potential explanations</w:t>
      </w:r>
      <w:r>
        <w:t xml:space="preserve"> </w:t>
      </w:r>
      <w:r w:rsidR="00B23F9A">
        <w:t>is that the transmission of SARS-CoV-2 was lower in Africa</w:t>
      </w:r>
      <w:r>
        <w:t>, either because of environmental or human factors</w:t>
      </w:r>
      <w:r w:rsidR="00DB7FDB">
        <w:t>.</w:t>
      </w:r>
      <w:r w:rsidR="00A80929">
        <w:t xml:space="preserve">  Specific explanations</w:t>
      </w:r>
      <w:r w:rsidR="00B86185">
        <w:t xml:space="preserve"> might include: c</w:t>
      </w:r>
      <w:r w:rsidR="00B23F9A">
        <w:t xml:space="preserve">limate and seasonal effects </w:t>
      </w:r>
      <w:r w:rsidR="00B86185">
        <w:t>on viral persistence in the environment</w:t>
      </w:r>
      <w:sdt>
        <w:sdtPr>
          <w:rPr>
            <w:color w:val="000000"/>
          </w:rPr>
          <w:tag w:val="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"/>
          <w:id w:val="-1644726264"/>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11</w:t>
          </w:r>
          <w:r w:rsidR="00921223" w:rsidRPr="00921223">
            <w:rPr>
              <w:rFonts w:eastAsia="Times New Roman"/>
              <w:color w:val="000000"/>
            </w:rPr>
            <w:t>)</w:t>
          </w:r>
        </w:sdtContent>
      </w:sdt>
      <w:r w:rsidR="00B86185">
        <w:t xml:space="preserve">; </w:t>
      </w:r>
      <w:r w:rsidR="00C03D46">
        <w:t>early</w:t>
      </w:r>
      <w:r w:rsidR="00D86AC7">
        <w:t xml:space="preserve"> and/or stringent</w:t>
      </w:r>
      <w:r w:rsidR="00C03D46">
        <w:t xml:space="preserve"> </w:t>
      </w:r>
      <w:r w:rsidR="00B86185">
        <w:t>public health interventions;</w:t>
      </w:r>
      <w:r>
        <w:t xml:space="preserve"> </w:t>
      </w:r>
      <w:r w:rsidR="00B86185">
        <w:t>improved air circulation in</w:t>
      </w:r>
      <w:r w:rsidR="00B23F9A">
        <w:t xml:space="preserve"> </w:t>
      </w:r>
      <w:r>
        <w:t>rural environments</w:t>
      </w:r>
      <w:r w:rsidR="00B86185">
        <w:t xml:space="preserve">; or </w:t>
      </w:r>
      <w:r w:rsidR="00D86AC7">
        <w:t>social policy</w:t>
      </w:r>
      <w:r w:rsidR="00D86AC7" w:rsidRPr="00C03D46">
        <w:rPr>
          <w:color w:val="000000"/>
        </w:rPr>
        <w:t xml:space="preserve"> </w:t>
      </w:r>
      <w:sdt>
        <w:sdtPr>
          <w:rPr>
            <w:color w:val="000000"/>
          </w:rPr>
          <w:tag w:val="MENDELEY_CITATION_v3_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"/>
          <w:id w:val="1092201423"/>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12</w:t>
          </w:r>
          <w:r w:rsidR="00921223" w:rsidRPr="00921223">
            <w:rPr>
              <w:rFonts w:eastAsia="Times New Roman"/>
              <w:color w:val="000000"/>
            </w:rPr>
            <w:t>)</w:t>
          </w:r>
        </w:sdtContent>
      </w:sdt>
      <w:r w:rsidR="00B23F9A">
        <w:t xml:space="preserve">.  </w:t>
      </w:r>
      <w:r w:rsidR="00A80929">
        <w:t>These explanations would be evidenced by</w:t>
      </w:r>
      <w:r w:rsidR="00A5164A">
        <w:t xml:space="preserve"> a subs</w:t>
      </w:r>
      <w:r w:rsidR="00D86AC7">
        <w:t xml:space="preserve">tantial reduction in the </w:t>
      </w:r>
      <w:r w:rsidR="00A80929">
        <w:t xml:space="preserve">rates of </w:t>
      </w:r>
      <w:r w:rsidR="00D86AC7">
        <w:t>person-to-</w:t>
      </w:r>
      <w:r w:rsidR="00A5164A">
        <w:t>person transmission of SARS-CoV-2</w:t>
      </w:r>
      <w:r w:rsidR="00A80929">
        <w:t xml:space="preserve"> in Africa</w:t>
      </w:r>
      <w:r w:rsidR="00A5164A">
        <w:t>.</w:t>
      </w:r>
    </w:p>
    <w:p w14:paraId="7BB54EF1" w14:textId="40D52E3E" w:rsidR="00AA4B61" w:rsidRDefault="00E46DB4">
      <w:r>
        <w:t>In Kenya</w:t>
      </w:r>
      <w:r w:rsidR="0023101D">
        <w:t xml:space="preserve">, figures from PCR testing in routine surveillance might have been taken to </w:t>
      </w:r>
      <w:r w:rsidR="00F75BB6">
        <w:t>support reduced person-to-person transmission</w:t>
      </w:r>
      <w:r>
        <w:t>: at</w:t>
      </w:r>
      <w:r w:rsidR="0023101D">
        <w:t xml:space="preserve"> three m</w:t>
      </w:r>
      <w:r>
        <w:t>onths after the first case</w:t>
      </w:r>
      <w:r w:rsidR="0023101D">
        <w:t xml:space="preserve"> only 20,000 cases had been identified (i.e. </w:t>
      </w:r>
      <w:r>
        <w:t>affecting</w:t>
      </w:r>
      <w:r w:rsidR="0023101D">
        <w:t xml:space="preserve"> &lt;0.1% of the population).   However, </w:t>
      </w:r>
      <w:r w:rsidR="00A52167">
        <w:t xml:space="preserve">a </w:t>
      </w:r>
      <w:r w:rsidR="0023101D">
        <w:t xml:space="preserve">contemporaneous </w:t>
      </w:r>
      <w:r w:rsidR="006C6CEE">
        <w:t xml:space="preserve">nationwide </w:t>
      </w:r>
      <w:r w:rsidR="00F75BB6">
        <w:t xml:space="preserve">serological </w:t>
      </w:r>
      <w:r w:rsidR="00A52167">
        <w:t xml:space="preserve">survey of blood donors </w:t>
      </w:r>
      <w:r w:rsidR="00F75BB6">
        <w:t xml:space="preserve">using a well </w:t>
      </w:r>
      <w:r w:rsidR="004F7A25">
        <w:t>validated assay</w:t>
      </w:r>
      <w:sdt>
        <w:sdtPr>
          <w:rPr>
            <w:color w:val="000000"/>
          </w:rPr>
          <w:tag w:val="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"/>
          <w:id w:val="-910074436"/>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13</w:t>
          </w:r>
          <w:r w:rsidR="00921223" w:rsidRPr="00921223">
            <w:rPr>
              <w:rFonts w:eastAsia="Times New Roman"/>
              <w:color w:val="000000"/>
            </w:rPr>
            <w:t xml:space="preserve">, </w:t>
          </w:r>
          <w:r w:rsidR="00921223" w:rsidRPr="00921223">
            <w:rPr>
              <w:rFonts w:eastAsia="Times New Roman"/>
              <w:i/>
              <w:iCs/>
              <w:color w:val="000000"/>
            </w:rPr>
            <w:t>14</w:t>
          </w:r>
          <w:r w:rsidR="00921223" w:rsidRPr="00921223">
            <w:rPr>
              <w:rFonts w:eastAsia="Times New Roman"/>
              <w:color w:val="000000"/>
            </w:rPr>
            <w:t>)</w:t>
          </w:r>
        </w:sdtContent>
      </w:sdt>
      <w:r w:rsidR="00803599">
        <w:t xml:space="preserve"> </w:t>
      </w:r>
      <w:r w:rsidR="0023101D">
        <w:t xml:space="preserve">indicated that </w:t>
      </w:r>
      <w:r>
        <w:t>exposure</w:t>
      </w:r>
      <w:r w:rsidR="0023101D">
        <w:t xml:space="preserve"> was more widespread, </w:t>
      </w:r>
      <w:r>
        <w:t>with</w:t>
      </w:r>
      <w:r w:rsidR="009C2E2E">
        <w:t xml:space="preserve"> anti-SARS-CoV-2 antibodies</w:t>
      </w:r>
      <w:r w:rsidR="00A52167">
        <w:t xml:space="preserve"> </w:t>
      </w:r>
      <w:r>
        <w:t xml:space="preserve">present </w:t>
      </w:r>
      <w:r w:rsidR="00A52167">
        <w:t>in 4.3% of the population</w:t>
      </w:r>
      <w:sdt>
        <w:sdtPr>
          <w:rPr>
            <w:color w:val="000000"/>
          </w:rPr>
          <w:tag w:val="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"/>
          <w:id w:val="-3058387"/>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15</w:t>
          </w:r>
          <w:r w:rsidR="00921223" w:rsidRPr="00921223">
            <w:rPr>
              <w:rFonts w:eastAsia="Times New Roman"/>
              <w:color w:val="000000"/>
            </w:rPr>
            <w:t>)</w:t>
          </w:r>
        </w:sdtContent>
      </w:sdt>
      <w:r w:rsidR="00A52167">
        <w:t xml:space="preserve">.  In contrast, </w:t>
      </w:r>
      <w:r w:rsidR="00B86185">
        <w:t xml:space="preserve">9 months after the first cases were seen in the UK, </w:t>
      </w:r>
      <w:r>
        <w:t xml:space="preserve">anti-SARS-CoV-2 </w:t>
      </w:r>
      <w:r w:rsidR="00A52167">
        <w:t xml:space="preserve">antibody </w:t>
      </w:r>
      <w:r>
        <w:t>prevalence</w:t>
      </w:r>
      <w:r w:rsidR="00A52167">
        <w:t xml:space="preserve"> ranged from 3% to 10% </w:t>
      </w:r>
      <w:r w:rsidR="00B86185">
        <w:t>depending on geography</w:t>
      </w:r>
      <w:sdt>
        <w:sdtPr>
          <w:rPr>
            <w:color w:val="000000"/>
          </w:rPr>
          <w:tag w:val="MENDELEY_CITATION_v3_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"/>
          <w:id w:val="573935218"/>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16</w:t>
          </w:r>
          <w:r w:rsidR="00921223" w:rsidRPr="00921223">
            <w:rPr>
              <w:rFonts w:eastAsia="Times New Roman"/>
              <w:color w:val="000000"/>
            </w:rPr>
            <w:t>)</w:t>
          </w:r>
        </w:sdtContent>
      </w:sdt>
      <w:r w:rsidR="00B86185">
        <w:t xml:space="preserve">.  Both </w:t>
      </w:r>
      <w:r>
        <w:t>the Kenyan and the UK figure</w:t>
      </w:r>
      <w:r w:rsidR="00B86185">
        <w:t xml:space="preserve"> </w:t>
      </w:r>
      <w:r>
        <w:t>would</w:t>
      </w:r>
      <w:r w:rsidR="00B86185">
        <w:t xml:space="preserve"> have been impacted by loc</w:t>
      </w:r>
      <w:r w:rsidR="00F75BB6">
        <w:t>kdowns and many other factors:</w:t>
      </w:r>
      <w:r w:rsidR="00A52167">
        <w:t xml:space="preserve"> nevertheless the comparison implies that </w:t>
      </w:r>
      <w:r w:rsidR="00E21AA6">
        <w:t>the rate</w:t>
      </w:r>
      <w:r w:rsidR="00F75BB6">
        <w:t>s</w:t>
      </w:r>
      <w:r w:rsidR="00E21AA6">
        <w:t xml:space="preserve"> of </w:t>
      </w:r>
      <w:r w:rsidR="00A52167">
        <w:t>viral spread in Kenya</w:t>
      </w:r>
      <w:r w:rsidR="00F75BB6">
        <w:t xml:space="preserve"> and the UK were</w:t>
      </w:r>
      <w:r w:rsidR="00E21AA6">
        <w:t xml:space="preserve"> comparable</w:t>
      </w:r>
      <w:r w:rsidR="00A52167">
        <w:t>.</w:t>
      </w:r>
      <w:r w:rsidR="00BF3AA1">
        <w:t xml:space="preserve"> </w:t>
      </w:r>
      <w:r w:rsidR="00120A81">
        <w:t xml:space="preserve"> F</w:t>
      </w:r>
      <w:r w:rsidR="00F75BB6">
        <w:t>urther</w:t>
      </w:r>
      <w:r w:rsidR="00120A81">
        <w:t xml:space="preserve"> </w:t>
      </w:r>
      <w:r w:rsidR="00F75BB6">
        <w:t>serological</w:t>
      </w:r>
      <w:r>
        <w:t xml:space="preserve"> </w:t>
      </w:r>
      <w:r w:rsidR="00120A81">
        <w:t>studies</w:t>
      </w:r>
      <w:r w:rsidR="00B86185">
        <w:t xml:space="preserve"> in Kenya</w:t>
      </w:r>
      <w:r w:rsidR="00120A81">
        <w:t xml:space="preserve"> indicated </w:t>
      </w:r>
      <w:r w:rsidR="00B86185">
        <w:t xml:space="preserve">that antibody </w:t>
      </w:r>
      <w:r w:rsidR="00120A81">
        <w:lastRenderedPageBreak/>
        <w:t>prevalence reached</w:t>
      </w:r>
      <w:r w:rsidR="00B86185">
        <w:t xml:space="preserve"> 22% in </w:t>
      </w:r>
      <w:r w:rsidR="00F75BB6">
        <w:t>Nairobi, the capital city,</w:t>
      </w:r>
      <w:r w:rsidR="00B86185">
        <w:t xml:space="preserve"> by six months</w:t>
      </w:r>
      <w:r w:rsidR="00FF0691">
        <w:t xml:space="preserve"> </w:t>
      </w:r>
      <w:sdt>
        <w:sdtPr>
          <w:rPr>
            <w:color w:val="000000"/>
          </w:rPr>
          <w:tag w:val="MENDELEY_CITATION_v3_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"/>
          <w:id w:val="640079692"/>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17</w:t>
          </w:r>
          <w:r w:rsidR="00921223" w:rsidRPr="00921223">
            <w:rPr>
              <w:rFonts w:eastAsia="Times New Roman"/>
              <w:color w:val="000000"/>
            </w:rPr>
            <w:t>)</w:t>
          </w:r>
        </w:sdtContent>
      </w:sdt>
      <w:r w:rsidR="00916B89">
        <w:t>;</w:t>
      </w:r>
      <w:r w:rsidR="0023101D">
        <w:t xml:space="preserve"> </w:t>
      </w:r>
      <w:r w:rsidR="00B86185">
        <w:t xml:space="preserve">community-based surveys undertaken a year later indicated </w:t>
      </w:r>
      <w:r w:rsidR="00916B89">
        <w:t xml:space="preserve">antibody </w:t>
      </w:r>
      <w:proofErr w:type="spellStart"/>
      <w:r w:rsidR="00916B89">
        <w:t>prevalence</w:t>
      </w:r>
      <w:r w:rsidR="00764CB7">
        <w:t>s</w:t>
      </w:r>
      <w:proofErr w:type="spellEnd"/>
      <w:r w:rsidR="00764CB7">
        <w:t xml:space="preserve"> in diverse geographical settings at</w:t>
      </w:r>
      <w:r w:rsidR="00586EE5">
        <w:t xml:space="preserve"> </w:t>
      </w:r>
      <w:r w:rsidR="0023101D">
        <w:t>24-50</w:t>
      </w:r>
      <w:r w:rsidR="009C2E2E">
        <w:t>% of</w:t>
      </w:r>
      <w:r w:rsidR="00586EE5">
        <w:t xml:space="preserve"> the </w:t>
      </w:r>
      <w:r w:rsidR="00B86185">
        <w:t xml:space="preserve">Kenyan </w:t>
      </w:r>
      <w:r w:rsidR="00586EE5">
        <w:t xml:space="preserve">population </w:t>
      </w:r>
      <w:sdt>
        <w:sdtPr>
          <w:rPr>
            <w:color w:val="000000"/>
          </w:rPr>
          <w:tag w:val="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"/>
          <w:id w:val="1641007"/>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18</w:t>
          </w:r>
          <w:r w:rsidR="00921223" w:rsidRPr="00921223">
            <w:rPr>
              <w:rFonts w:eastAsia="Times New Roman"/>
              <w:color w:val="000000"/>
            </w:rPr>
            <w:t>)</w:t>
          </w:r>
        </w:sdtContent>
      </w:sdt>
      <w:r w:rsidR="00916B89">
        <w:t>; and surveys in</w:t>
      </w:r>
      <w:r>
        <w:t xml:space="preserve"> 2022 </w:t>
      </w:r>
      <w:r w:rsidR="00916B89">
        <w:t>found that</w:t>
      </w:r>
      <w:r w:rsidR="00B86185">
        <w:t xml:space="preserve"> </w:t>
      </w:r>
      <w:r w:rsidR="0023101D">
        <w:t xml:space="preserve">72-94% </w:t>
      </w:r>
      <w:r w:rsidR="00916B89">
        <w:t>of the population w</w:t>
      </w:r>
      <w:r w:rsidR="00F75BB6">
        <w:t xml:space="preserve">ere positive, indicating nearly </w:t>
      </w:r>
      <w:r w:rsidR="00916B89">
        <w:t>universal exposure in some geographical locations</w:t>
      </w:r>
      <w:r w:rsidR="0023101D">
        <w:t xml:space="preserve"> </w:t>
      </w:r>
      <w:sdt>
        <w:sdtPr>
          <w:rPr>
            <w:color w:val="000000"/>
          </w:rPr>
          <w:tag w:val="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"/>
          <w:id w:val="-1140572557"/>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19</w:t>
          </w:r>
          <w:r w:rsidR="00921223" w:rsidRPr="00921223">
            <w:rPr>
              <w:rFonts w:eastAsia="Times New Roman"/>
              <w:color w:val="000000"/>
            </w:rPr>
            <w:t>)</w:t>
          </w:r>
        </w:sdtContent>
      </w:sdt>
      <w:r w:rsidR="00413709">
        <w:t>.</w:t>
      </w:r>
      <w:r w:rsidR="00AA4B61">
        <w:t xml:space="preserve">  </w:t>
      </w:r>
      <w:r w:rsidR="002D4EE3">
        <w:t xml:space="preserve">Our data on rapid spread in Kenya </w:t>
      </w:r>
      <w:r w:rsidR="00F75BB6">
        <w:t>is</w:t>
      </w:r>
      <w:r w:rsidR="002D4EE3">
        <w:t xml:space="preserve"> consistent with</w:t>
      </w:r>
      <w:r>
        <w:t xml:space="preserve"> antibody</w:t>
      </w:r>
      <w:r w:rsidR="00413709">
        <w:t xml:space="preserve"> surveys </w:t>
      </w:r>
      <w:r w:rsidR="00B86185">
        <w:t>undertaken in</w:t>
      </w:r>
      <w:r w:rsidR="00BF3AA1">
        <w:t xml:space="preserve"> Malawi</w:t>
      </w:r>
      <w:sdt>
        <w:sdtPr>
          <w:rPr>
            <w:color w:val="000000"/>
          </w:rPr>
          <w:tag w:val="MENDELEY_CITATION_v3_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"/>
          <w:id w:val="-826903887"/>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20</w:t>
          </w:r>
          <w:r w:rsidR="00921223" w:rsidRPr="00921223">
            <w:rPr>
              <w:rFonts w:eastAsia="Times New Roman"/>
              <w:color w:val="000000"/>
            </w:rPr>
            <w:t>)</w:t>
          </w:r>
        </w:sdtContent>
      </w:sdt>
      <w:r w:rsidR="00B86185">
        <w:t xml:space="preserve">, </w:t>
      </w:r>
      <w:r w:rsidR="00AA4B61">
        <w:t>Ethiopia</w:t>
      </w:r>
      <w:sdt>
        <w:sdtPr>
          <w:rPr>
            <w:color w:val="000000"/>
          </w:rPr>
          <w:tag w:val="MENDELEY_CITATION_v3_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"/>
          <w:id w:val="1026671988"/>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21</w:t>
          </w:r>
          <w:r w:rsidR="00921223" w:rsidRPr="00921223">
            <w:rPr>
              <w:rFonts w:eastAsia="Times New Roman"/>
              <w:color w:val="000000"/>
            </w:rPr>
            <w:t>)</w:t>
          </w:r>
        </w:sdtContent>
      </w:sdt>
      <w:r w:rsidR="00BF3AA1">
        <w:t xml:space="preserve"> and</w:t>
      </w:r>
      <w:r w:rsidR="00AA4B61">
        <w:t xml:space="preserve"> Nigeria</w:t>
      </w:r>
      <w:sdt>
        <w:sdtPr>
          <w:rPr>
            <w:color w:val="000000"/>
          </w:rPr>
          <w:tag w:val="MENDELEY_CITATION_v3_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"/>
          <w:id w:val="750779204"/>
          <w:placeholder>
            <w:docPart w:val="DefaultPlaceholder_-1854013440"/>
          </w:placeholder>
        </w:sdtPr>
        <w:sdtEndPr>
          <w:rPr>
            <w:rStyle w:val="Hyperlink"/>
          </w:rPr>
        </w:sdtEndPr>
        <w:sdtContent>
          <w:r w:rsidR="00921223" w:rsidRPr="00921223">
            <w:rPr>
              <w:rFonts w:eastAsia="Times New Roman"/>
              <w:color w:val="000000"/>
            </w:rPr>
            <w:t>(</w:t>
          </w:r>
          <w:r w:rsidR="00921223" w:rsidRPr="00921223">
            <w:rPr>
              <w:rFonts w:eastAsia="Times New Roman"/>
              <w:i/>
              <w:iCs/>
              <w:color w:val="000000"/>
            </w:rPr>
            <w:t>22</w:t>
          </w:r>
          <w:r w:rsidR="00921223" w:rsidRPr="00921223">
            <w:rPr>
              <w:rFonts w:eastAsia="Times New Roman"/>
              <w:color w:val="000000"/>
            </w:rPr>
            <w:t>)</w:t>
          </w:r>
        </w:sdtContent>
      </w:sdt>
      <w:r w:rsidR="00AA4B61">
        <w:t>.</w:t>
      </w:r>
    </w:p>
    <w:p w14:paraId="62ED41BF" w14:textId="79E037FA" w:rsidR="00360CC6" w:rsidRDefault="001508E9">
      <w:r>
        <w:t xml:space="preserve">In Kenya, </w:t>
      </w:r>
      <w:r w:rsidR="00AA4B61">
        <w:t xml:space="preserve">we </w:t>
      </w:r>
      <w:r w:rsidR="00E46DB4">
        <w:t xml:space="preserve">further </w:t>
      </w:r>
      <w:r w:rsidR="00AA4B61">
        <w:t xml:space="preserve">developed </w:t>
      </w:r>
      <w:r w:rsidR="00E46DB4">
        <w:t xml:space="preserve">transmission </w:t>
      </w:r>
      <w:r w:rsidR="00AA4B61">
        <w:t xml:space="preserve">models incorporating </w:t>
      </w:r>
      <w:r w:rsidR="00F75BB6">
        <w:t xml:space="preserve">these </w:t>
      </w:r>
      <w:r w:rsidR="00AA4B61">
        <w:t>serological surveys and PCR testing.  We found that</w:t>
      </w:r>
      <w:r>
        <w:t xml:space="preserve"> initial transmission was focused on less p</w:t>
      </w:r>
      <w:r w:rsidR="002E281B">
        <w:t xml:space="preserve">rivileged socioeconomic groups in urban </w:t>
      </w:r>
      <w:proofErr w:type="spellStart"/>
      <w:r w:rsidR="002E281B">
        <w:t>centres</w:t>
      </w:r>
      <w:proofErr w:type="spellEnd"/>
      <w:r w:rsidR="002E281B">
        <w:t xml:space="preserve">, </w:t>
      </w:r>
      <w:r w:rsidR="00AA4B61">
        <w:t>subsequently</w:t>
      </w:r>
      <w:r w:rsidR="002E281B">
        <w:t xml:space="preserve"> spread to more privileged socioeconomic groups</w:t>
      </w:r>
      <w:r w:rsidR="00AA4B61">
        <w:t>,</w:t>
      </w:r>
      <w:r w:rsidR="00360CC6">
        <w:t xml:space="preserve"> and </w:t>
      </w:r>
      <w:r w:rsidR="00AA4B61">
        <w:t>then</w:t>
      </w:r>
      <w:r w:rsidR="002D4EE3">
        <w:t xml:space="preserve"> spread further</w:t>
      </w:r>
      <w:r w:rsidR="00360CC6">
        <w:t xml:space="preserve"> to rur</w:t>
      </w:r>
      <w:r w:rsidR="00843754">
        <w:t>al areas later in the epidemic</w:t>
      </w:r>
      <w:sdt>
        <w:sdtPr>
          <w:rPr>
            <w:color w:val="000000"/>
          </w:rPr>
          <w:tag w:val="MENDELEY_CITATION_v3_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"/>
          <w:id w:val="-69114265"/>
          <w:placeholder>
            <w:docPart w:val="DefaultPlaceholder_-1854013440"/>
          </w:placeholder>
        </w:sdtPr>
        <w:sdtEndPr>
          <w:rPr>
            <w:rStyle w:val="Hyperlink"/>
          </w:rPr>
        </w:sdtEndPr>
        <w:sdtContent>
          <w:r w:rsidR="00921223" w:rsidRPr="00921223">
            <w:rPr>
              <w:rFonts w:eastAsia="Times New Roman"/>
              <w:color w:val="000000"/>
            </w:rPr>
            <w:t>(</w:t>
          </w:r>
          <w:r w:rsidR="00921223" w:rsidRPr="00921223">
            <w:rPr>
              <w:rFonts w:eastAsia="Times New Roman"/>
              <w:i/>
              <w:iCs/>
              <w:color w:val="000000"/>
            </w:rPr>
            <w:t>23</w:t>
          </w:r>
          <w:r w:rsidR="00921223" w:rsidRPr="00921223">
            <w:rPr>
              <w:rFonts w:eastAsia="Times New Roman"/>
              <w:color w:val="000000"/>
            </w:rPr>
            <w:t>)</w:t>
          </w:r>
        </w:sdtContent>
      </w:sdt>
      <w:r w:rsidR="00360CC6">
        <w:t xml:space="preserve">.  </w:t>
      </w:r>
      <w:r w:rsidR="00F75BB6">
        <w:t>There were similar findings</w:t>
      </w:r>
      <w:r w:rsidR="00360CC6">
        <w:t xml:space="preserve"> </w:t>
      </w:r>
      <w:r w:rsidR="002E2112">
        <w:t>in South Africa</w:t>
      </w:r>
      <w:sdt>
        <w:sdtPr>
          <w:rPr>
            <w:color w:val="000000"/>
          </w:rPr>
          <w:tag w:val="MENDELEY_CITATION_v3_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"/>
          <w:id w:val="1702281733"/>
          <w:placeholder>
            <w:docPart w:val="DefaultPlaceholder_-1854013440"/>
          </w:placeholder>
        </w:sdtPr>
        <w:sdtEndPr>
          <w:rPr>
            <w:rStyle w:val="Hyperlink"/>
          </w:rPr>
        </w:sdtEndPr>
        <w:sdtContent>
          <w:r w:rsidR="00921223" w:rsidRPr="00921223">
            <w:rPr>
              <w:rFonts w:eastAsia="Times New Roman"/>
              <w:color w:val="000000"/>
            </w:rPr>
            <w:t>(</w:t>
          </w:r>
          <w:r w:rsidR="00921223" w:rsidRPr="00921223">
            <w:rPr>
              <w:rFonts w:eastAsia="Times New Roman"/>
              <w:i/>
              <w:iCs/>
              <w:color w:val="000000"/>
            </w:rPr>
            <w:t>24</w:t>
          </w:r>
          <w:r w:rsidR="00921223" w:rsidRPr="00921223">
            <w:rPr>
              <w:rFonts w:eastAsia="Times New Roman"/>
              <w:color w:val="000000"/>
            </w:rPr>
            <w:t>)</w:t>
          </w:r>
        </w:sdtContent>
      </w:sdt>
      <w:r w:rsidR="002E2112">
        <w:t>, likely indicating that the ability to adhere to social restrictions depends on socioeconomic privilege</w:t>
      </w:r>
      <w:r w:rsidR="00360CC6">
        <w:t>, and resulting in an early</w:t>
      </w:r>
      <w:r w:rsidR="008D4B98">
        <w:t xml:space="preserve"> “double peak” of cases in Kenya</w:t>
      </w:r>
      <w:sdt>
        <w:sdtPr>
          <w:rPr>
            <w:color w:val="000000"/>
          </w:rPr>
          <w:tag w:val="MENDELEY_CITATION_v3_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"/>
          <w:id w:val="85189700"/>
          <w:placeholder>
            <w:docPart w:val="6180982042364B13B281907470377905"/>
          </w:placeholder>
        </w:sdtPr>
        <w:sdtEndPr>
          <w:rPr>
            <w:rStyle w:val="Hyperlink"/>
          </w:rPr>
        </w:sdtEndPr>
        <w:sdtContent>
          <w:r w:rsidR="00921223" w:rsidRPr="00921223">
            <w:rPr>
              <w:rFonts w:eastAsia="Times New Roman"/>
              <w:color w:val="000000"/>
            </w:rPr>
            <w:t>(</w:t>
          </w:r>
          <w:r w:rsidR="00921223" w:rsidRPr="00921223">
            <w:rPr>
              <w:rFonts w:eastAsia="Times New Roman"/>
              <w:i/>
              <w:iCs/>
              <w:color w:val="000000"/>
            </w:rPr>
            <w:t>23</w:t>
          </w:r>
          <w:r w:rsidR="00921223" w:rsidRPr="00921223">
            <w:rPr>
              <w:rFonts w:eastAsia="Times New Roman"/>
              <w:color w:val="000000"/>
            </w:rPr>
            <w:t>)</w:t>
          </w:r>
        </w:sdtContent>
      </w:sdt>
      <w:r w:rsidR="008D4B98">
        <w:t xml:space="preserve">.  </w:t>
      </w:r>
      <w:r w:rsidR="00F75BB6">
        <w:t>S</w:t>
      </w:r>
      <w:r w:rsidR="008D4B98">
        <w:t xml:space="preserve">ubsequent peaks in </w:t>
      </w:r>
      <w:r w:rsidR="00F75BB6">
        <w:t>transmission</w:t>
      </w:r>
      <w:r w:rsidR="008D4B98">
        <w:t xml:space="preserve"> </w:t>
      </w:r>
      <w:r w:rsidR="00D43FF4">
        <w:t>occurred due to</w:t>
      </w:r>
      <w:r w:rsidR="008D4B98">
        <w:t xml:space="preserve"> </w:t>
      </w:r>
      <w:r w:rsidR="00F75BB6">
        <w:t xml:space="preserve">the introduction of new </w:t>
      </w:r>
      <w:r w:rsidR="008D4B98">
        <w:t>variant</w:t>
      </w:r>
      <w:r w:rsidR="00F75BB6">
        <w:t>s</w:t>
      </w:r>
      <w:r w:rsidR="00360CC6">
        <w:t xml:space="preserve">, which similarly spread </w:t>
      </w:r>
      <w:r w:rsidR="002E2112">
        <w:t>widely through the population</w:t>
      </w:r>
      <w:sdt>
        <w:sdtPr>
          <w:rPr>
            <w:color w:val="000000"/>
          </w:rPr>
          <w:tag w:val="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"/>
          <w:id w:val="1021132676"/>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25</w:t>
          </w:r>
          <w:r w:rsidR="00921223" w:rsidRPr="00921223">
            <w:rPr>
              <w:rFonts w:eastAsia="Times New Roman"/>
              <w:color w:val="000000"/>
            </w:rPr>
            <w:t xml:space="preserve">, </w:t>
          </w:r>
          <w:r w:rsidR="00921223" w:rsidRPr="00921223">
            <w:rPr>
              <w:rFonts w:eastAsia="Times New Roman"/>
              <w:i/>
              <w:iCs/>
              <w:color w:val="000000"/>
            </w:rPr>
            <w:t>26</w:t>
          </w:r>
          <w:r w:rsidR="00921223" w:rsidRPr="00921223">
            <w:rPr>
              <w:rFonts w:eastAsia="Times New Roman"/>
              <w:color w:val="000000"/>
            </w:rPr>
            <w:t>)</w:t>
          </w:r>
        </w:sdtContent>
      </w:sdt>
      <w:r w:rsidR="00F75BB6">
        <w:t>.</w:t>
      </w:r>
    </w:p>
    <w:p w14:paraId="1865A28C" w14:textId="046081AF" w:rsidR="00803599" w:rsidRDefault="002E2112">
      <w:r>
        <w:t>Taken together, the rapid spread through urban and rural environments in Kenya provide</w:t>
      </w:r>
      <w:r w:rsidR="00D43FF4">
        <w:t xml:space="preserve"> little</w:t>
      </w:r>
      <w:r w:rsidR="00A5772B">
        <w:t xml:space="preserve"> support </w:t>
      </w:r>
      <w:r w:rsidR="00D43FF4">
        <w:t xml:space="preserve">for </w:t>
      </w:r>
      <w:r>
        <w:t xml:space="preserve">climate, </w:t>
      </w:r>
      <w:r w:rsidR="00471827">
        <w:t xml:space="preserve">outdoor living, </w:t>
      </w:r>
      <w:r w:rsidR="00DB7FDB">
        <w:t xml:space="preserve">lack of </w:t>
      </w:r>
      <w:r>
        <w:t>population mixing,</w:t>
      </w:r>
      <w:r w:rsidR="00A5772B">
        <w:t xml:space="preserve"> social interventions </w:t>
      </w:r>
      <w:r>
        <w:t xml:space="preserve">or other factors acting on viral transmission </w:t>
      </w:r>
      <w:r w:rsidR="00DB7FDB">
        <w:t>as explanations for the contrasting epidemiology seen.</w:t>
      </w:r>
    </w:p>
    <w:p w14:paraId="231A725C" w14:textId="5738F933" w:rsidR="00803599" w:rsidRDefault="00152CBE" w:rsidP="00AB3CC9">
      <w:r>
        <w:t>A variation on this group of explanations is that</w:t>
      </w:r>
      <w:r w:rsidR="00AB3CC9">
        <w:t xml:space="preserve"> </w:t>
      </w:r>
      <w:r w:rsidR="00A0161E">
        <w:t>lower</w:t>
      </w:r>
      <w:r>
        <w:t xml:space="preserve"> infectious inoculums (e.g. from </w:t>
      </w:r>
      <w:r w:rsidR="00AB3CC9">
        <w:t>outdoor, well ventilated settings</w:t>
      </w:r>
      <w:r>
        <w:t>)</w:t>
      </w:r>
      <w:r w:rsidR="00AB3CC9">
        <w:t xml:space="preserve"> </w:t>
      </w:r>
      <w:r w:rsidR="00A0161E">
        <w:t>might still lead to infection</w:t>
      </w:r>
      <w:r>
        <w:t xml:space="preserve">s, </w:t>
      </w:r>
      <w:r w:rsidR="0082346E">
        <w:t>albeit with reduced severity.  The</w:t>
      </w:r>
      <w:r>
        <w:t xml:space="preserve"> link betwe</w:t>
      </w:r>
      <w:r w:rsidR="0082346E">
        <w:t>en inoculum and severity is supported</w:t>
      </w:r>
      <w:r>
        <w:t xml:space="preserve"> by</w:t>
      </w:r>
      <w:r w:rsidR="00AB3CC9">
        <w:t xml:space="preserve"> animal models</w:t>
      </w:r>
      <w:sdt>
        <w:sdtPr>
          <w:rPr>
            <w:color w:val="000000"/>
          </w:rPr>
          <w:tag w:val="MENDELEY_CITATION_v3_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"/>
          <w:id w:val="-1725061973"/>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27</w:t>
          </w:r>
          <w:r w:rsidR="00921223" w:rsidRPr="00921223">
            <w:rPr>
              <w:rFonts w:eastAsia="Times New Roman"/>
              <w:color w:val="000000"/>
            </w:rPr>
            <w:t>)</w:t>
          </w:r>
        </w:sdtContent>
      </w:sdt>
      <w:r w:rsidR="00803599">
        <w:t>.</w:t>
      </w:r>
      <w:r w:rsidR="00AB3CC9">
        <w:t xml:space="preserve">  However, </w:t>
      </w:r>
      <w:r w:rsidR="00282357">
        <w:t>if conditions led to systematically lowered inoculums this would necessarily imply reduced infectiousness, which seems inconsistent with the evidence of rapid spread of the virus through both rural and urban population</w:t>
      </w:r>
      <w:r w:rsidR="007E7343">
        <w:t xml:space="preserve">s </w:t>
      </w:r>
      <w:r w:rsidR="00D95831">
        <w:t>discussed above</w:t>
      </w:r>
      <w:sdt>
        <w:sdtPr>
          <w:rPr>
            <w:color w:val="000000"/>
          </w:rPr>
          <w:tag w:val="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"/>
          <w:id w:val="879819315"/>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17</w:t>
          </w:r>
          <w:r w:rsidR="00921223" w:rsidRPr="00921223">
            <w:rPr>
              <w:rFonts w:eastAsia="Times New Roman"/>
              <w:color w:val="000000"/>
            </w:rPr>
            <w:t xml:space="preserve">, </w:t>
          </w:r>
          <w:r w:rsidR="00921223" w:rsidRPr="00921223">
            <w:rPr>
              <w:rFonts w:eastAsia="Times New Roman"/>
              <w:i/>
              <w:iCs/>
              <w:color w:val="000000"/>
            </w:rPr>
            <w:t>19</w:t>
          </w:r>
          <w:r w:rsidR="00921223" w:rsidRPr="00921223">
            <w:rPr>
              <w:rFonts w:eastAsia="Times New Roman"/>
              <w:color w:val="000000"/>
            </w:rPr>
            <w:t>)</w:t>
          </w:r>
        </w:sdtContent>
      </w:sdt>
      <w:r w:rsidR="00A0161E">
        <w:t xml:space="preserve">, and </w:t>
      </w:r>
      <w:r w:rsidR="00282357">
        <w:t>furthermor</w:t>
      </w:r>
      <w:r w:rsidR="007E7343">
        <w:t xml:space="preserve">e </w:t>
      </w:r>
      <w:r w:rsidR="00D95831">
        <w:t xml:space="preserve">at least </w:t>
      </w:r>
      <w:r w:rsidR="00282357">
        <w:t>40% of the popula</w:t>
      </w:r>
      <w:r w:rsidR="007E7343">
        <w:t>tion in sub-Saharan Africa live</w:t>
      </w:r>
      <w:r w:rsidR="00282357">
        <w:t xml:space="preserve"> in urban conditions</w:t>
      </w:r>
      <w:r w:rsidR="00A0161E">
        <w:rPr>
          <w:color w:val="000000"/>
        </w:rPr>
        <w:t>.</w:t>
      </w:r>
    </w:p>
    <w:p w14:paraId="110BC8F1" w14:textId="79E291AA" w:rsidR="0028298F" w:rsidRPr="002E2112" w:rsidRDefault="00394289" w:rsidP="0028298F">
      <w:pPr>
        <w:rPr>
          <w:b/>
        </w:rPr>
      </w:pPr>
      <w:r>
        <w:rPr>
          <w:b/>
        </w:rPr>
        <w:t>Were there hospital surges due to COVID in Africa</w:t>
      </w:r>
      <w:r w:rsidR="0028298F" w:rsidRPr="002E2112">
        <w:rPr>
          <w:b/>
        </w:rPr>
        <w:t>?</w:t>
      </w:r>
    </w:p>
    <w:p w14:paraId="64D91A33" w14:textId="65155A08" w:rsidR="00113AF7" w:rsidRDefault="00A800D5" w:rsidP="00A800D5">
      <w:r>
        <w:t>There were overwhelming surges of COVID admissions around the world, including in</w:t>
      </w:r>
      <w:r w:rsidR="00FB6068">
        <w:t xml:space="preserve"> the USA</w:t>
      </w:r>
      <w:sdt>
        <w:sdtPr>
          <w:rPr>
            <w:color w:val="000000"/>
          </w:rPr>
          <w:tag w:val="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"/>
          <w:id w:val="-1475609097"/>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28</w:t>
          </w:r>
          <w:r w:rsidR="00921223" w:rsidRPr="00921223">
            <w:rPr>
              <w:rFonts w:eastAsia="Times New Roman"/>
              <w:color w:val="000000"/>
            </w:rPr>
            <w:t>)</w:t>
          </w:r>
        </w:sdtContent>
      </w:sdt>
      <w:r>
        <w:t>,</w:t>
      </w:r>
      <w:r w:rsidR="00FB6068">
        <w:t xml:space="preserve"> Europe</w:t>
      </w:r>
      <w:sdt>
        <w:sdtPr>
          <w:rPr>
            <w:color w:val="000000"/>
          </w:rPr>
          <w:tag w:val="MENDELEY_CITATION_v3_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"/>
          <w:id w:val="-1353099071"/>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29</w:t>
          </w:r>
          <w:r w:rsidR="00921223" w:rsidRPr="00921223">
            <w:rPr>
              <w:rFonts w:eastAsia="Times New Roman"/>
              <w:color w:val="000000"/>
            </w:rPr>
            <w:t>)</w:t>
          </w:r>
        </w:sdtContent>
      </w:sdt>
      <w:r w:rsidR="00FB6068">
        <w:t xml:space="preserve"> and in South Africa</w:t>
      </w:r>
      <w:sdt>
        <w:sdtPr>
          <w:rPr>
            <w:color w:val="000000"/>
          </w:rPr>
          <w:tag w:val="MENDELEY_CITATION_v3_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"/>
          <w:id w:val="-1280257423"/>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30</w:t>
          </w:r>
          <w:r w:rsidR="00921223" w:rsidRPr="00921223">
            <w:rPr>
              <w:rFonts w:eastAsia="Times New Roman"/>
              <w:color w:val="000000"/>
            </w:rPr>
            <w:t>)</w:t>
          </w:r>
        </w:sdtContent>
      </w:sdt>
      <w:r w:rsidR="00761B04">
        <w:t xml:space="preserve">.  </w:t>
      </w:r>
      <w:r w:rsidR="00FB6068">
        <w:t>There were recorded case series of severe COVID from countries in</w:t>
      </w:r>
      <w:r w:rsidR="00F27D54">
        <w:t xml:space="preserve"> the rest of Africa, </w:t>
      </w:r>
      <w:r w:rsidR="00FB6068">
        <w:t>including</w:t>
      </w:r>
      <w:r w:rsidR="0029251F">
        <w:t xml:space="preserve"> Kenya</w:t>
      </w:r>
      <w:sdt>
        <w:sdtPr>
          <w:rPr>
            <w:color w:val="000000"/>
          </w:rPr>
          <w:tag w:val="MENDELEY_CITATION_v3_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"/>
          <w:id w:val="-1733767898"/>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31</w:t>
          </w:r>
          <w:r w:rsidR="00921223" w:rsidRPr="00921223">
            <w:rPr>
              <w:rFonts w:eastAsia="Times New Roman"/>
              <w:color w:val="000000"/>
            </w:rPr>
            <w:t>)</w:t>
          </w:r>
        </w:sdtContent>
      </w:sdt>
      <w:r w:rsidR="00761B04">
        <w:t xml:space="preserve"> and in Malawi</w:t>
      </w:r>
      <w:sdt>
        <w:sdtPr>
          <w:rPr>
            <w:color w:val="000000"/>
          </w:rPr>
          <w:tag w:val="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"/>
          <w:id w:val="-2090614330"/>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32</w:t>
          </w:r>
          <w:r w:rsidR="00921223" w:rsidRPr="00921223">
            <w:rPr>
              <w:rFonts w:eastAsia="Times New Roman"/>
              <w:color w:val="000000"/>
            </w:rPr>
            <w:t>)</w:t>
          </w:r>
        </w:sdtContent>
      </w:sdt>
      <w:r w:rsidR="0012519C">
        <w:t xml:space="preserve">, </w:t>
      </w:r>
      <w:r w:rsidR="00877FDC">
        <w:t>and isolated health care worker deaths were reported</w:t>
      </w:r>
      <w:sdt>
        <w:sdtPr>
          <w:rPr>
            <w:color w:val="000000"/>
          </w:rPr>
          <w:tag w:val="MENDELEY_CITATION_v3_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"/>
          <w:id w:val="186420272"/>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33</w:t>
          </w:r>
          <w:r w:rsidR="00921223" w:rsidRPr="00921223">
            <w:rPr>
              <w:rFonts w:eastAsia="Times New Roman"/>
              <w:color w:val="000000"/>
            </w:rPr>
            <w:t>)</w:t>
          </w:r>
        </w:sdtContent>
      </w:sdt>
      <w:r w:rsidR="00877FDC">
        <w:t xml:space="preserve">, </w:t>
      </w:r>
      <w:r w:rsidR="00F27D54">
        <w:t xml:space="preserve">but </w:t>
      </w:r>
      <w:r w:rsidR="0012519C">
        <w:t>without</w:t>
      </w:r>
      <w:r w:rsidR="0078666A">
        <w:t xml:space="preserve"> increasing detectable increase in total hospital admissions</w:t>
      </w:r>
      <w:sdt>
        <w:sdtPr>
          <w:rPr>
            <w:color w:val="000000"/>
          </w:rPr>
          <w:tag w:val="MENDELEY_CITATION_v3_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"/>
          <w:id w:val="1376810631"/>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34</w:t>
          </w:r>
          <w:r w:rsidR="00921223" w:rsidRPr="00921223">
            <w:rPr>
              <w:rFonts w:eastAsia="Times New Roman"/>
              <w:color w:val="000000"/>
            </w:rPr>
            <w:t>)</w:t>
          </w:r>
        </w:sdtContent>
      </w:sdt>
      <w:r w:rsidR="00761B04">
        <w:t xml:space="preserve">.  </w:t>
      </w:r>
      <w:r w:rsidR="007127F2">
        <w:t>P</w:t>
      </w:r>
      <w:r w:rsidR="00D43FF4">
        <w:t>rospective data</w:t>
      </w:r>
      <w:r w:rsidR="004543D2">
        <w:t xml:space="preserve"> from 13 hospitals in </w:t>
      </w:r>
      <w:r w:rsidR="008D34F6">
        <w:t>Kenya</w:t>
      </w:r>
      <w:r w:rsidR="004543D2">
        <w:t xml:space="preserve"> </w:t>
      </w:r>
      <w:r w:rsidR="0029251F">
        <w:t>indicated</w:t>
      </w:r>
      <w:r w:rsidR="00113AF7">
        <w:t xml:space="preserve"> that public hospitals had </w:t>
      </w:r>
      <w:r w:rsidR="0028298F">
        <w:t>consistent patient numbers thr</w:t>
      </w:r>
      <w:r w:rsidR="00761B04">
        <w:t>oughout the pandemic waves</w:t>
      </w:r>
      <w:sdt>
        <w:sdtPr>
          <w:rPr>
            <w:color w:val="000000"/>
          </w:rPr>
          <w:tag w:val="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"/>
          <w:id w:val="1406489870"/>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35</w:t>
          </w:r>
          <w:r w:rsidR="00921223" w:rsidRPr="00921223">
            <w:rPr>
              <w:rFonts w:eastAsia="Times New Roman"/>
              <w:color w:val="000000"/>
            </w:rPr>
            <w:t>)</w:t>
          </w:r>
        </w:sdtContent>
      </w:sdt>
      <w:r w:rsidR="0028298F">
        <w:t>.</w:t>
      </w:r>
      <w:r w:rsidR="00D43FF4">
        <w:t xml:space="preserve">  </w:t>
      </w:r>
      <w:r w:rsidR="004543D2">
        <w:t>We noted</w:t>
      </w:r>
      <w:r w:rsidR="008D4B98">
        <w:t xml:space="preserve"> a </w:t>
      </w:r>
      <w:r w:rsidR="00BE5DAE">
        <w:t>modest</w:t>
      </w:r>
      <w:r w:rsidR="008D4B98">
        <w:t xml:space="preserve"> increase in the diagnosis of severe acute respiratory illness </w:t>
      </w:r>
      <w:r w:rsidR="004543D2">
        <w:t>coinciding</w:t>
      </w:r>
      <w:r w:rsidR="008D4B98">
        <w:t xml:space="preserve"> with periods of increased </w:t>
      </w:r>
      <w:r w:rsidR="004543D2">
        <w:t>COVID transmission in the community</w:t>
      </w:r>
      <w:r w:rsidR="008D4B98">
        <w:t xml:space="preserve">, but </w:t>
      </w:r>
      <w:r w:rsidR="004543D2">
        <w:t>there was no corresponding</w:t>
      </w:r>
      <w:r w:rsidR="008D4B98">
        <w:t xml:space="preserve"> increase in overall patient numbers</w:t>
      </w:r>
      <w:r w:rsidR="00BE5DAE">
        <w:t xml:space="preserve"> or </w:t>
      </w:r>
      <w:r w:rsidR="007127F2">
        <w:t xml:space="preserve">any increase in </w:t>
      </w:r>
      <w:r w:rsidR="00BE5DAE">
        <w:t xml:space="preserve">mortality </w:t>
      </w:r>
      <w:r w:rsidR="007127F2">
        <w:t>among those admitted</w:t>
      </w:r>
      <w:r w:rsidR="008D4B98">
        <w:t xml:space="preserve">.  </w:t>
      </w:r>
      <w:r w:rsidR="008C46AB">
        <w:t xml:space="preserve">Furthermore, </w:t>
      </w:r>
      <w:r w:rsidR="0078666A">
        <w:t xml:space="preserve">there was no evidence that hospital surges were masked by compensatory displacement of other activity: </w:t>
      </w:r>
      <w:r w:rsidR="008C46AB">
        <w:t>despite initial disruption of routine community services such as vaccination and malaria prevention</w:t>
      </w:r>
      <w:r w:rsidR="0078666A">
        <w:t xml:space="preserve"> due to social distancing policies</w:t>
      </w:r>
      <w:r w:rsidR="008C46AB">
        <w:t>, there was a rapid return to normal levels of activity including “catch up” campaigns</w:t>
      </w:r>
      <w:sdt>
        <w:sdtPr>
          <w:rPr>
            <w:color w:val="000000"/>
          </w:rPr>
          <w:tag w:val="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"/>
          <w:id w:val="910050254"/>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36</w:t>
          </w:r>
          <w:r w:rsidR="00921223" w:rsidRPr="00921223">
            <w:rPr>
              <w:rFonts w:eastAsia="Times New Roman"/>
              <w:color w:val="000000"/>
            </w:rPr>
            <w:t>–</w:t>
          </w:r>
          <w:r w:rsidR="00921223" w:rsidRPr="00921223">
            <w:rPr>
              <w:rFonts w:eastAsia="Times New Roman"/>
              <w:i/>
              <w:iCs/>
              <w:color w:val="000000"/>
            </w:rPr>
            <w:t>38</w:t>
          </w:r>
          <w:r w:rsidR="00921223" w:rsidRPr="00921223">
            <w:rPr>
              <w:rFonts w:eastAsia="Times New Roman"/>
              <w:color w:val="000000"/>
            </w:rPr>
            <w:t>)</w:t>
          </w:r>
        </w:sdtContent>
      </w:sdt>
      <w:r w:rsidR="008C46AB">
        <w:t xml:space="preserve">.  </w:t>
      </w:r>
      <w:r w:rsidR="0078666A">
        <w:t xml:space="preserve"> </w:t>
      </w:r>
      <w:r w:rsidR="007127F2">
        <w:t xml:space="preserve">Given the public interest it seems unlikely that the reality of collapsing healthcare could have been completely hidden from the media </w:t>
      </w:r>
      <w:sdt>
        <w:sdtPr>
          <w:rPr>
            <w:color w:val="000000"/>
          </w:rPr>
          <w:tag w:val="MENDELEY_CITATION_v3_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"/>
          <w:id w:val="-1158611599"/>
          <w:placeholder>
            <w:docPart w:val="E660D341CF58484D8C87A630F89BC26F"/>
          </w:placeholder>
        </w:sdtPr>
        <w:sdtEndPr/>
        <w:sdtContent>
          <w:r w:rsidR="00921223" w:rsidRPr="00921223">
            <w:rPr>
              <w:rFonts w:eastAsia="Times New Roman"/>
              <w:color w:val="000000"/>
            </w:rPr>
            <w:t>(</w:t>
          </w:r>
          <w:r w:rsidR="00921223" w:rsidRPr="00921223">
            <w:rPr>
              <w:rFonts w:eastAsia="Times New Roman"/>
              <w:i/>
              <w:iCs/>
              <w:color w:val="000000"/>
            </w:rPr>
            <w:t>39</w:t>
          </w:r>
          <w:r w:rsidR="00921223" w:rsidRPr="00921223">
            <w:rPr>
              <w:rFonts w:eastAsia="Times New Roman"/>
              <w:color w:val="000000"/>
            </w:rPr>
            <w:t>)</w:t>
          </w:r>
        </w:sdtContent>
      </w:sdt>
      <w:r w:rsidR="00F61DB4">
        <w:t>, and t</w:t>
      </w:r>
      <w:r w:rsidR="007A6459">
        <w:t>ak</w:t>
      </w:r>
      <w:r w:rsidR="0029251F">
        <w:t>en together</w:t>
      </w:r>
      <w:r w:rsidR="00F61DB4">
        <w:t xml:space="preserve"> with the data reviewed above</w:t>
      </w:r>
      <w:r w:rsidR="00113AF7">
        <w:t xml:space="preserve">, we consider it </w:t>
      </w:r>
      <w:r w:rsidR="00D43FF4">
        <w:t>unlikely that there were hidden</w:t>
      </w:r>
      <w:r w:rsidR="00113AF7">
        <w:t xml:space="preserve"> hospital surges across Africa</w:t>
      </w:r>
      <w:r w:rsidR="0029251F">
        <w:t>.</w:t>
      </w:r>
    </w:p>
    <w:p w14:paraId="47B4303E" w14:textId="1E2AAF4E" w:rsidR="00046D1F" w:rsidRPr="0029251F" w:rsidRDefault="00394289">
      <w:pPr>
        <w:rPr>
          <w:b/>
        </w:rPr>
      </w:pPr>
      <w:r>
        <w:rPr>
          <w:b/>
        </w:rPr>
        <w:t xml:space="preserve">Was there a high death rate in the community </w:t>
      </w:r>
      <w:r w:rsidR="00F61DB4">
        <w:rPr>
          <w:b/>
        </w:rPr>
        <w:t>without accessing</w:t>
      </w:r>
      <w:r>
        <w:rPr>
          <w:b/>
        </w:rPr>
        <w:t xml:space="preserve"> hospital care</w:t>
      </w:r>
      <w:r w:rsidR="00B97242" w:rsidRPr="0029251F">
        <w:rPr>
          <w:b/>
        </w:rPr>
        <w:t>?</w:t>
      </w:r>
    </w:p>
    <w:p w14:paraId="5445B270" w14:textId="07CDFF07" w:rsidR="00E016FE" w:rsidRDefault="00435104" w:rsidP="002E6DE8">
      <w:r>
        <w:t xml:space="preserve">Access to care is </w:t>
      </w:r>
      <w:r w:rsidR="00687A68">
        <w:t>limited in many parts of Africa</w:t>
      </w:r>
      <w:r w:rsidR="0062307B">
        <w:t xml:space="preserve">, </w:t>
      </w:r>
      <w:r w:rsidR="005A3E13">
        <w:t>hence complete estimates of mortality require data from the community as well as hospital surveillance</w:t>
      </w:r>
      <w:sdt>
        <w:sdtPr>
          <w:rPr>
            <w:color w:val="000000"/>
          </w:rPr>
          <w:tag w:val="MENDELEY_CITATION_v3_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"/>
          <w:id w:val="524213032"/>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40</w:t>
          </w:r>
          <w:r w:rsidR="00921223" w:rsidRPr="00921223">
            <w:rPr>
              <w:rFonts w:eastAsia="Times New Roman"/>
              <w:color w:val="000000"/>
            </w:rPr>
            <w:t>)</w:t>
          </w:r>
        </w:sdtContent>
      </w:sdt>
      <w:r w:rsidR="00687A68">
        <w:t xml:space="preserve">. </w:t>
      </w:r>
      <w:r>
        <w:t xml:space="preserve"> </w:t>
      </w:r>
      <w:r w:rsidR="00F61DB4">
        <w:t>The balance of community versus</w:t>
      </w:r>
      <w:r w:rsidR="005A3E13">
        <w:t xml:space="preserve"> hospit</w:t>
      </w:r>
      <w:r w:rsidR="00F61DB4">
        <w:t xml:space="preserve">al </w:t>
      </w:r>
      <w:r w:rsidR="00F61DB4">
        <w:lastRenderedPageBreak/>
        <w:t xml:space="preserve">disease burden might be </w:t>
      </w:r>
      <w:r w:rsidR="005A3E13">
        <w:t>further shifted</w:t>
      </w:r>
      <w:r w:rsidR="00F61DB4">
        <w:t xml:space="preserve"> to the community</w:t>
      </w:r>
      <w:r w:rsidR="002E0DBA">
        <w:t xml:space="preserve"> </w:t>
      </w:r>
      <w:r w:rsidR="008D4B98">
        <w:t xml:space="preserve">by </w:t>
      </w:r>
      <w:r w:rsidR="0062307B">
        <w:t xml:space="preserve">the </w:t>
      </w:r>
      <w:r w:rsidR="00394289">
        <w:t>fear</w:t>
      </w:r>
      <w:r w:rsidR="0062307B">
        <w:t xml:space="preserve"> associated with COVID</w:t>
      </w:r>
      <w:r w:rsidR="004768AA">
        <w:t xml:space="preserve"> leading to hospital avoidance</w:t>
      </w:r>
      <w:sdt>
        <w:sdtPr>
          <w:rPr>
            <w:color w:val="000000"/>
          </w:rPr>
          <w:tag w:val="MENDELEY_CITATION_v3_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"/>
          <w:id w:val="1410186906"/>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41</w:t>
          </w:r>
          <w:r w:rsidR="00921223" w:rsidRPr="00921223">
            <w:rPr>
              <w:rFonts w:eastAsia="Times New Roman"/>
              <w:color w:val="000000"/>
            </w:rPr>
            <w:t>)</w:t>
          </w:r>
        </w:sdtContent>
      </w:sdt>
      <w:r w:rsidR="0062307B">
        <w:t xml:space="preserve">, </w:t>
      </w:r>
      <w:r w:rsidR="00F61DB4">
        <w:t>and might explain the “COVID paradox” in Africa if the</w:t>
      </w:r>
      <w:r w:rsidR="005A3E13">
        <w:t xml:space="preserve"> low </w:t>
      </w:r>
      <w:r w:rsidR="008D4B98">
        <w:t>hos</w:t>
      </w:r>
      <w:r w:rsidR="005A3E13">
        <w:t xml:space="preserve">pital numbers </w:t>
      </w:r>
      <w:r w:rsidR="00F61DB4">
        <w:t>are associated with</w:t>
      </w:r>
      <w:r w:rsidR="005A3E13">
        <w:t xml:space="preserve"> substantial undetected disease in the community</w:t>
      </w:r>
      <w:r w:rsidR="008D4B98">
        <w:t xml:space="preserve">.  </w:t>
      </w:r>
      <w:r w:rsidR="002E0DBA">
        <w:t>The likely outcome</w:t>
      </w:r>
      <w:r w:rsidR="00654DA9">
        <w:t xml:space="preserve"> </w:t>
      </w:r>
      <w:r w:rsidR="00385945">
        <w:t xml:space="preserve">of </w:t>
      </w:r>
      <w:r w:rsidR="005A3E13">
        <w:t>absent hospital care for severe COVID</w:t>
      </w:r>
      <w:r w:rsidR="00385945">
        <w:t xml:space="preserve"> </w:t>
      </w:r>
      <w:r w:rsidR="00654DA9">
        <w:t>would be high dea</w:t>
      </w:r>
      <w:r w:rsidR="002E0DBA">
        <w:t>th rates</w:t>
      </w:r>
      <w:r w:rsidR="00654DA9">
        <w:t xml:space="preserve">.  </w:t>
      </w:r>
      <w:r w:rsidR="005A3E13">
        <w:t>While mass graves were reported in New York</w:t>
      </w:r>
      <w:sdt>
        <w:sdtPr>
          <w:rPr>
            <w:color w:val="000000"/>
          </w:rPr>
          <w:tag w:val="MENDELEY_CITATION_v3_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"/>
          <w:id w:val="162288529"/>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6</w:t>
          </w:r>
          <w:r w:rsidR="00921223" w:rsidRPr="00921223">
            <w:rPr>
              <w:rFonts w:eastAsia="Times New Roman"/>
              <w:color w:val="000000"/>
            </w:rPr>
            <w:t>)</w:t>
          </w:r>
        </w:sdtContent>
      </w:sdt>
      <w:r w:rsidR="005A3E13">
        <w:t xml:space="preserve"> and Manaus</w:t>
      </w:r>
      <w:sdt>
        <w:sdtPr>
          <w:rPr>
            <w:color w:val="000000"/>
          </w:rPr>
          <w:tag w:val="MENDELEY_CITATION_v3_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"/>
          <w:id w:val="73406048"/>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7</w:t>
          </w:r>
          <w:r w:rsidR="00921223" w:rsidRPr="00921223">
            <w:rPr>
              <w:rFonts w:eastAsia="Times New Roman"/>
              <w:color w:val="000000"/>
            </w:rPr>
            <w:t>)</w:t>
          </w:r>
        </w:sdtContent>
      </w:sdt>
      <w:r w:rsidR="005A3E13">
        <w:t>, there were no similar</w:t>
      </w:r>
      <w:r w:rsidR="00FA6580">
        <w:t xml:space="preserve"> </w:t>
      </w:r>
      <w:r w:rsidR="00654DA9">
        <w:t xml:space="preserve">reports </w:t>
      </w:r>
      <w:r w:rsidR="005A3E13">
        <w:t>from Africa.  Nevertheless,</w:t>
      </w:r>
      <w:r w:rsidR="00654DA9">
        <w:t xml:space="preserve"> </w:t>
      </w:r>
      <w:r w:rsidR="005A3E13">
        <w:t>given the limited</w:t>
      </w:r>
      <w:r w:rsidR="00654DA9">
        <w:t xml:space="preserve"> vital registration data</w:t>
      </w:r>
      <w:r w:rsidR="00FA6580">
        <w:t xml:space="preserve">, </w:t>
      </w:r>
      <w:r w:rsidR="00654DA9">
        <w:t xml:space="preserve">underreporting of mortality in the community was </w:t>
      </w:r>
      <w:r w:rsidR="00385945">
        <w:t xml:space="preserve">considered </w:t>
      </w:r>
      <w:r w:rsidR="00F61DB4">
        <w:t xml:space="preserve">a </w:t>
      </w:r>
      <w:r w:rsidR="00385945">
        <w:t>possible</w:t>
      </w:r>
      <w:r w:rsidR="00F61DB4">
        <w:t xml:space="preserve"> explanation</w:t>
      </w:r>
      <w:sdt>
        <w:sdtPr>
          <w:rPr>
            <w:color w:val="000000"/>
          </w:rPr>
          <w:tag w:val="MENDELEY_CITATION_v3_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"/>
          <w:id w:val="-1478300282"/>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42</w:t>
          </w:r>
          <w:r w:rsidR="00921223" w:rsidRPr="00921223">
            <w:rPr>
              <w:rFonts w:eastAsia="Times New Roman"/>
              <w:color w:val="000000"/>
            </w:rPr>
            <w:t>)</w:t>
          </w:r>
        </w:sdtContent>
      </w:sdt>
      <w:r w:rsidR="0062307B">
        <w:t xml:space="preserve">.  </w:t>
      </w:r>
    </w:p>
    <w:p w14:paraId="221DE238" w14:textId="6729A1E4" w:rsidR="006C2850" w:rsidRDefault="00F61DB4" w:rsidP="008D3EE7">
      <w:r>
        <w:t>M</w:t>
      </w:r>
      <w:r w:rsidR="00385945">
        <w:t>odels</w:t>
      </w:r>
      <w:r>
        <w:t xml:space="preserve"> to predict mortality in the absence of vital registration</w:t>
      </w:r>
      <w:r w:rsidR="00FB18C1">
        <w:t xml:space="preserve"> </w:t>
      </w:r>
      <w:r w:rsidR="00385945">
        <w:t>were constructed</w:t>
      </w:r>
      <w:r w:rsidR="00FA6580">
        <w:t xml:space="preserve"> </w:t>
      </w:r>
      <w:r w:rsidR="00FB18C1">
        <w:t>using parameters</w:t>
      </w:r>
      <w:r w:rsidR="00FA6580">
        <w:t xml:space="preserve"> </w:t>
      </w:r>
      <w:r w:rsidR="00385945">
        <w:t xml:space="preserve">estimated </w:t>
      </w:r>
      <w:r w:rsidR="00FA6580">
        <w:t>from outside Africa, and</w:t>
      </w:r>
      <w:r w:rsidR="00385945">
        <w:t>/or</w:t>
      </w:r>
      <w:r w:rsidR="00FA6580">
        <w:t xml:space="preserve"> from North Africa and South Africa</w:t>
      </w:r>
      <w:r w:rsidR="00FB18C1">
        <w:t xml:space="preserve">.  </w:t>
      </w:r>
      <w:r w:rsidR="008D3EE7">
        <w:t>One model</w:t>
      </w:r>
      <w:r w:rsidR="00FB18C1">
        <w:t xml:space="preserve"> </w:t>
      </w:r>
      <w:r w:rsidR="00385945">
        <w:t>indicated</w:t>
      </w:r>
      <w:r w:rsidR="00FB18C1">
        <w:t xml:space="preserve"> more than a million deaths in sub-Saharan Africa</w:t>
      </w:r>
      <w:sdt>
        <w:sdtPr>
          <w:rPr>
            <w:color w:val="000000"/>
          </w:rPr>
          <w:tag w:val="MENDELEY_CITATION_v3_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"/>
          <w:id w:val="768747689"/>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43</w:t>
          </w:r>
          <w:r w:rsidR="00921223" w:rsidRPr="00921223">
            <w:rPr>
              <w:rFonts w:eastAsia="Times New Roman"/>
              <w:color w:val="000000"/>
            </w:rPr>
            <w:t>)</w:t>
          </w:r>
        </w:sdtContent>
      </w:sdt>
      <w:r w:rsidR="00FB18C1">
        <w:t xml:space="preserve">, </w:t>
      </w:r>
      <w:r w:rsidR="008D3EE7">
        <w:t>another indicated</w:t>
      </w:r>
      <w:r w:rsidR="00FB18C1">
        <w:t xml:space="preserve"> just over a million in East Africa alone</w:t>
      </w:r>
      <w:sdt>
        <w:sdtPr>
          <w:rPr>
            <w:color w:val="000000"/>
          </w:rPr>
          <w:tag w:val="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"/>
          <w:id w:val="-1081667678"/>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44</w:t>
          </w:r>
          <w:r w:rsidR="00921223" w:rsidRPr="00921223">
            <w:rPr>
              <w:rFonts w:eastAsia="Times New Roman"/>
              <w:color w:val="000000"/>
            </w:rPr>
            <w:t>)</w:t>
          </w:r>
        </w:sdtContent>
      </w:sdt>
      <w:r w:rsidR="00FB18C1">
        <w:t>.</w:t>
      </w:r>
      <w:r w:rsidR="008D3EE7">
        <w:t xml:space="preserve">  </w:t>
      </w:r>
      <w:r w:rsidR="00385945">
        <w:t>Furthermore, s</w:t>
      </w:r>
      <w:r w:rsidR="00BE6290">
        <w:t xml:space="preserve">ome </w:t>
      </w:r>
      <w:r w:rsidR="008D3EE7">
        <w:t xml:space="preserve">direct </w:t>
      </w:r>
      <w:r w:rsidR="00BE6290">
        <w:t>observatio</w:t>
      </w:r>
      <w:r w:rsidR="008D3EE7">
        <w:t>ns</w:t>
      </w:r>
      <w:r w:rsidR="00BE6290">
        <w:t xml:space="preserve"> were supportive of high death rates in Africa.  A</w:t>
      </w:r>
      <w:r w:rsidR="009E28CC">
        <w:t xml:space="preserve"> study in Zambia was undertaken using p</w:t>
      </w:r>
      <w:r w:rsidR="008D3EE7">
        <w:t>ost-mortem PCR testing</w:t>
      </w:r>
      <w:r w:rsidR="009E28CC">
        <w:t xml:space="preserve"> in Lusaka Hospital, and a high prevalence of SARS-CoV-2 virus was found</w:t>
      </w:r>
      <w:sdt>
        <w:sdtPr>
          <w:rPr>
            <w:color w:val="000000"/>
          </w:rPr>
          <w:tag w:val="MENDELEY_CITATION_v3_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"/>
          <w:id w:val="-603959979"/>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45</w:t>
          </w:r>
          <w:r w:rsidR="00921223" w:rsidRPr="00921223">
            <w:rPr>
              <w:rFonts w:eastAsia="Times New Roman"/>
              <w:color w:val="000000"/>
            </w:rPr>
            <w:t>)</w:t>
          </w:r>
        </w:sdtContent>
      </w:sdt>
      <w:r w:rsidR="008D3EE7">
        <w:t>. H</w:t>
      </w:r>
      <w:r w:rsidR="006C2850">
        <w:t xml:space="preserve">owever, </w:t>
      </w:r>
      <w:r>
        <w:t>there were no contemporaneous</w:t>
      </w:r>
      <w:r w:rsidR="008D3EE7">
        <w:t xml:space="preserve"> data on</w:t>
      </w:r>
      <w:r w:rsidR="006C2850">
        <w:t xml:space="preserve"> </w:t>
      </w:r>
      <w:r w:rsidR="008D3EE7">
        <w:t>the community prevalence</w:t>
      </w:r>
      <w:r w:rsidR="006C2850">
        <w:t xml:space="preserve"> of SARS-CoV-2</w:t>
      </w:r>
      <w:r>
        <w:t xml:space="preserve"> in Lusaka that could be used to calculate attributable mortality</w:t>
      </w:r>
      <w:r w:rsidR="006C2850">
        <w:t xml:space="preserve">.  </w:t>
      </w:r>
      <w:r w:rsidR="008D3EE7">
        <w:t xml:space="preserve">For instance, </w:t>
      </w:r>
      <w:r w:rsidR="007C1846">
        <w:t xml:space="preserve">20% of all deaths in the 10-19 year old age range </w:t>
      </w:r>
      <w:r>
        <w:t xml:space="preserve">in Lusaka Hospital </w:t>
      </w:r>
      <w:r w:rsidR="007C1846">
        <w:t xml:space="preserve">were </w:t>
      </w:r>
      <w:r w:rsidR="008D3EE7">
        <w:t xml:space="preserve">associated with PCR positivity.  </w:t>
      </w:r>
      <w:r w:rsidR="007C1846">
        <w:t xml:space="preserve">Given the rarity of death due to COVID in this age range, it would seem more likely that </w:t>
      </w:r>
      <w:r>
        <w:t xml:space="preserve">most of </w:t>
      </w:r>
      <w:r w:rsidR="007C1846">
        <w:t>the positive results</w:t>
      </w:r>
      <w:r>
        <w:t xml:space="preserve"> in this age range</w:t>
      </w:r>
      <w:r w:rsidR="007C1846">
        <w:t xml:space="preserve"> indicated</w:t>
      </w:r>
      <w:r w:rsidR="00BE6290">
        <w:t xml:space="preserve"> coincidental infection</w:t>
      </w:r>
      <w:r w:rsidR="007C1846">
        <w:t xml:space="preserve"> rather than the proximate cause of death</w:t>
      </w:r>
      <w:r w:rsidR="00385945">
        <w:t>.</w:t>
      </w:r>
      <w:r>
        <w:t xml:space="preserve">  We cannot know the extent to which this was true of older age groups.</w:t>
      </w:r>
    </w:p>
    <w:p w14:paraId="6097C7D4" w14:textId="2983D0F2" w:rsidR="00F27D54" w:rsidRDefault="00385945">
      <w:r>
        <w:t>Direct estimates of excess deaths were</w:t>
      </w:r>
      <w:r w:rsidR="009E28CC">
        <w:t xml:space="preserve"> generally considered to not be possible using </w:t>
      </w:r>
      <w:r w:rsidR="00877901">
        <w:t xml:space="preserve">the limited </w:t>
      </w:r>
      <w:r w:rsidR="009E28CC">
        <w:t>civil registration systems</w:t>
      </w:r>
      <w:r w:rsidR="00877901">
        <w:t xml:space="preserve"> available</w:t>
      </w:r>
      <w:sdt>
        <w:sdtPr>
          <w:rPr>
            <w:color w:val="000000"/>
          </w:rPr>
          <w:tag w:val="MENDELEY_CITATION_v3_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"/>
          <w:id w:val="64698165"/>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46</w:t>
          </w:r>
          <w:r w:rsidR="00921223" w:rsidRPr="00921223">
            <w:rPr>
              <w:rFonts w:eastAsia="Times New Roman"/>
              <w:color w:val="000000"/>
            </w:rPr>
            <w:t>)</w:t>
          </w:r>
        </w:sdtContent>
      </w:sdt>
      <w:r w:rsidR="00877901">
        <w:t>.</w:t>
      </w:r>
      <w:r w:rsidR="009E28CC">
        <w:t xml:space="preserve">  </w:t>
      </w:r>
      <w:r w:rsidR="00C23578">
        <w:t xml:space="preserve">In place of complete civil registration, research </w:t>
      </w:r>
      <w:proofErr w:type="spellStart"/>
      <w:r w:rsidR="00C23578">
        <w:t>centres</w:t>
      </w:r>
      <w:proofErr w:type="spellEnd"/>
      <w:r w:rsidR="00C23578">
        <w:t xml:space="preserve"> </w:t>
      </w:r>
      <w:r w:rsidR="00301129">
        <w:t>undertake</w:t>
      </w:r>
      <w:r w:rsidR="00C23578">
        <w:t xml:space="preserve"> demographic surveillance systems (DSS) </w:t>
      </w:r>
      <w:r>
        <w:t>as</w:t>
      </w:r>
      <w:r w:rsidR="00F27D54">
        <w:t xml:space="preserve"> </w:t>
      </w:r>
      <w:r w:rsidR="00C23578">
        <w:t xml:space="preserve">sentinel </w:t>
      </w:r>
      <w:r w:rsidR="00F27D54">
        <w:t>surveillance of</w:t>
      </w:r>
      <w:r w:rsidR="00C23578">
        <w:t xml:space="preserve"> births and deaths</w:t>
      </w:r>
      <w:sdt>
        <w:sdtPr>
          <w:rPr>
            <w:color w:val="000000"/>
          </w:rPr>
          <w:tag w:val="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"/>
          <w:id w:val="-1898736946"/>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47</w:t>
          </w:r>
          <w:r w:rsidR="00921223" w:rsidRPr="00921223">
            <w:rPr>
              <w:rFonts w:eastAsia="Times New Roman"/>
              <w:color w:val="000000"/>
            </w:rPr>
            <w:t xml:space="preserve">, </w:t>
          </w:r>
          <w:r w:rsidR="00921223" w:rsidRPr="00921223">
            <w:rPr>
              <w:rFonts w:eastAsia="Times New Roman"/>
              <w:i/>
              <w:iCs/>
              <w:color w:val="000000"/>
            </w:rPr>
            <w:t>48</w:t>
          </w:r>
          <w:r w:rsidR="00921223" w:rsidRPr="00921223">
            <w:rPr>
              <w:rFonts w:eastAsia="Times New Roman"/>
              <w:color w:val="000000"/>
            </w:rPr>
            <w:t>)</w:t>
          </w:r>
        </w:sdtContent>
      </w:sdt>
      <w:r w:rsidR="00C23578">
        <w:t xml:space="preserve">.  </w:t>
      </w:r>
      <w:r w:rsidR="00301129">
        <w:t>DSS studies</w:t>
      </w:r>
      <w:r w:rsidR="00B30FDA">
        <w:t xml:space="preserve"> in </w:t>
      </w:r>
      <w:r w:rsidR="002D4EE3">
        <w:t>T</w:t>
      </w:r>
      <w:r w:rsidR="00C23578">
        <w:t>he Gambia</w:t>
      </w:r>
      <w:sdt>
        <w:sdtPr>
          <w:rPr>
            <w:color w:val="000000"/>
          </w:rPr>
          <w:tag w:val="MENDELEY_CITATION_v3_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"/>
          <w:id w:val="1253251899"/>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49</w:t>
          </w:r>
          <w:r w:rsidR="00921223" w:rsidRPr="00921223">
            <w:rPr>
              <w:rFonts w:eastAsia="Times New Roman"/>
              <w:color w:val="000000"/>
            </w:rPr>
            <w:t>)</w:t>
          </w:r>
        </w:sdtContent>
      </w:sdt>
      <w:r w:rsidR="00B30FDA">
        <w:t xml:space="preserve"> and coastal</w:t>
      </w:r>
      <w:r w:rsidR="00C23578">
        <w:t xml:space="preserve"> Kenya</w:t>
      </w:r>
      <w:r w:rsidR="00A879C9">
        <w:t xml:space="preserve"> </w:t>
      </w:r>
      <w:r w:rsidR="005E2C72">
        <w:t xml:space="preserve">(i.e. </w:t>
      </w:r>
      <w:proofErr w:type="spellStart"/>
      <w:r w:rsidR="005E2C72">
        <w:t>Kilifi</w:t>
      </w:r>
      <w:proofErr w:type="spellEnd"/>
      <w:r w:rsidR="005E2C72">
        <w:t>)</w:t>
      </w:r>
      <w:r w:rsidR="00301129">
        <w:t xml:space="preserve"> have been used to estimate excess deaths during the pandemic</w:t>
      </w:r>
      <w:sdt>
        <w:sdtPr>
          <w:rPr>
            <w:color w:val="000000"/>
          </w:rPr>
          <w:tag w:val="MENDELEY_CITATION_v3_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"/>
          <w:id w:val="-40444790"/>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50</w:t>
          </w:r>
          <w:r w:rsidR="00921223" w:rsidRPr="00921223">
            <w:rPr>
              <w:rFonts w:eastAsia="Times New Roman"/>
              <w:color w:val="000000"/>
            </w:rPr>
            <w:t>)</w:t>
          </w:r>
        </w:sdtContent>
      </w:sdt>
      <w:r w:rsidR="00B30FDA">
        <w:t xml:space="preserve">.  </w:t>
      </w:r>
    </w:p>
    <w:p w14:paraId="0BDD3465" w14:textId="45B70BAC" w:rsidR="00613966" w:rsidRDefault="00A879C9" w:rsidP="00C727F1">
      <w:r>
        <w:t>In Kenya, among &gt;300,000 residents</w:t>
      </w:r>
      <w:r w:rsidR="00394289">
        <w:t xml:space="preserve"> of the </w:t>
      </w:r>
      <w:proofErr w:type="spellStart"/>
      <w:r w:rsidR="00394289">
        <w:t>Kilifi</w:t>
      </w:r>
      <w:proofErr w:type="spellEnd"/>
      <w:r w:rsidR="00394289">
        <w:t xml:space="preserve"> DSS</w:t>
      </w:r>
      <w:r>
        <w:t>, o</w:t>
      </w:r>
      <w:r w:rsidRPr="00A879C9">
        <w:t xml:space="preserve">bserved and expected deaths </w:t>
      </w:r>
      <w:r>
        <w:t>among those</w:t>
      </w:r>
      <w:r w:rsidRPr="00A879C9">
        <w:t xml:space="preserve"> aged ≥1 year were 2441 and 2276, respectively, giving an excess mortality rate of 31.</w:t>
      </w:r>
      <w:r>
        <w:t>0/100,000 person-years</w:t>
      </w:r>
      <w:r w:rsidR="005E2C72">
        <w:t xml:space="preserve"> and</w:t>
      </w:r>
      <w:r w:rsidR="00613966">
        <w:t xml:space="preserve"> implying 13,700 </w:t>
      </w:r>
      <w:r w:rsidR="005E2C72">
        <w:t xml:space="preserve">excess </w:t>
      </w:r>
      <w:r w:rsidR="00613966">
        <w:t xml:space="preserve">deaths </w:t>
      </w:r>
      <w:r w:rsidR="005E2C72">
        <w:t xml:space="preserve">in Kenya as a whole.  </w:t>
      </w:r>
      <w:r w:rsidR="00F57EB9">
        <w:t xml:space="preserve">This </w:t>
      </w:r>
      <w:r w:rsidR="00301129">
        <w:t xml:space="preserve">excess death </w:t>
      </w:r>
      <w:r w:rsidR="00F57EB9">
        <w:t>figure is roughly twice t</w:t>
      </w:r>
      <w:r w:rsidR="005E2C72">
        <w:t xml:space="preserve">he </w:t>
      </w:r>
      <w:r w:rsidR="00F57EB9">
        <w:t>5,400 deaths</w:t>
      </w:r>
      <w:r w:rsidR="00301129">
        <w:t xml:space="preserve"> identified from routine surveillance in official statistics</w:t>
      </w:r>
      <w:sdt>
        <w:sdtPr>
          <w:rPr>
            <w:color w:val="000000"/>
          </w:rPr>
          <w:tag w:val="MENDELEY_CITATION_v3_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"/>
          <w:id w:val="1599521377"/>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51</w:t>
          </w:r>
          <w:r w:rsidR="00921223" w:rsidRPr="00921223">
            <w:rPr>
              <w:rFonts w:eastAsia="Times New Roman"/>
              <w:color w:val="000000"/>
            </w:rPr>
            <w:t>)</w:t>
          </w:r>
        </w:sdtContent>
      </w:sdt>
      <w:r w:rsidR="005E2C72">
        <w:t xml:space="preserve">.  </w:t>
      </w:r>
      <w:r w:rsidR="00301129">
        <w:t>Generalizing data</w:t>
      </w:r>
      <w:r w:rsidR="00186B1C">
        <w:t xml:space="preserve"> from </w:t>
      </w:r>
      <w:proofErr w:type="spellStart"/>
      <w:r w:rsidR="00186B1C">
        <w:t>Kilifi</w:t>
      </w:r>
      <w:proofErr w:type="spellEnd"/>
      <w:r w:rsidR="00186B1C">
        <w:t xml:space="preserve"> </w:t>
      </w:r>
      <w:r w:rsidR="00301129">
        <w:t>to the rest of Kenya is</w:t>
      </w:r>
      <w:r w:rsidR="005E2C72">
        <w:t xml:space="preserve"> vulnerable to geographical heterogeneity</w:t>
      </w:r>
      <w:r w:rsidR="00C727F1">
        <w:t xml:space="preserve">.  </w:t>
      </w:r>
      <w:proofErr w:type="spellStart"/>
      <w:r w:rsidR="00186B1C">
        <w:t>Kilifi</w:t>
      </w:r>
      <w:proofErr w:type="spellEnd"/>
      <w:r w:rsidR="00186B1C">
        <w:t xml:space="preserve"> County appears to have had average social and below average epidemiological vulnerability to COVID compared with the rest of Kenya</w:t>
      </w:r>
      <w:sdt>
        <w:sdtPr>
          <w:rPr>
            <w:color w:val="000000"/>
          </w:rPr>
          <w:tag w:val="MENDELEY_CITATION_v3_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"/>
          <w:id w:val="962767193"/>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52</w:t>
          </w:r>
          <w:r w:rsidR="00921223" w:rsidRPr="00921223">
            <w:rPr>
              <w:rFonts w:eastAsia="Times New Roman"/>
              <w:color w:val="000000"/>
            </w:rPr>
            <w:t>)</w:t>
          </w:r>
        </w:sdtContent>
      </w:sdt>
      <w:r w:rsidR="00186B1C">
        <w:t xml:space="preserve">.  </w:t>
      </w:r>
      <w:r w:rsidR="00C727F1">
        <w:t>Furthermore, while</w:t>
      </w:r>
      <w:r w:rsidR="00186B1C">
        <w:t xml:space="preserve"> routine statistics </w:t>
      </w:r>
      <w:r w:rsidR="00C727F1">
        <w:t xml:space="preserve">would be expected </w:t>
      </w:r>
      <w:r w:rsidR="002D4EE3">
        <w:t xml:space="preserve">to </w:t>
      </w:r>
      <w:r w:rsidR="001E2507">
        <w:t>unde</w:t>
      </w:r>
      <w:r w:rsidR="00186B1C">
        <w:t xml:space="preserve">restimate mortality </w:t>
      </w:r>
      <w:r w:rsidR="00C727F1">
        <w:t xml:space="preserve">directly </w:t>
      </w:r>
      <w:r w:rsidR="00186B1C">
        <w:t xml:space="preserve">due to COVID, the DSS estimate of </w:t>
      </w:r>
      <w:r w:rsidR="005E2C72">
        <w:t xml:space="preserve">excess deaths includes the sum of deaths caused directly or indirectly by COVID, or caused by other temporal fluctuations. </w:t>
      </w:r>
      <w:r w:rsidR="00F57EB9">
        <w:t xml:space="preserve"> </w:t>
      </w:r>
      <w:r w:rsidR="00301129">
        <w:t>Nevertheless, t</w:t>
      </w:r>
      <w:r w:rsidR="00186B1C">
        <w:t xml:space="preserve">he figure of 13,700 excess deaths is lower than those implied for Kenya </w:t>
      </w:r>
      <w:r w:rsidR="00C727F1">
        <w:t>by international models</w:t>
      </w:r>
      <w:r w:rsidR="00186B1C">
        <w:t>: 17,000 deaths</w:t>
      </w:r>
      <w:r w:rsidR="00F57EB9">
        <w:t xml:space="preserve"> by WHO AFRO</w:t>
      </w:r>
      <w:sdt>
        <w:sdtPr>
          <w:rPr>
            <w:color w:val="000000"/>
          </w:rPr>
          <w:tag w:val="MENDELEY_CITATION_v3_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"/>
          <w:id w:val="1648629834"/>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53</w:t>
          </w:r>
          <w:r w:rsidR="00921223" w:rsidRPr="00921223">
            <w:rPr>
              <w:rFonts w:eastAsia="Times New Roman"/>
              <w:color w:val="000000"/>
            </w:rPr>
            <w:t>)</w:t>
          </w:r>
        </w:sdtContent>
      </w:sdt>
      <w:r w:rsidR="00186B1C">
        <w:t>; 28,000 by WHO</w:t>
      </w:r>
      <w:sdt>
        <w:sdtPr>
          <w:rPr>
            <w:color w:val="000000"/>
          </w:rPr>
          <w:tag w:val="MENDELEY_CITATION_v3_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"/>
          <w:id w:val="1974481182"/>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43</w:t>
          </w:r>
          <w:r w:rsidR="00921223" w:rsidRPr="00921223">
            <w:rPr>
              <w:rFonts w:eastAsia="Times New Roman"/>
              <w:color w:val="000000"/>
            </w:rPr>
            <w:t>)</w:t>
          </w:r>
        </w:sdtContent>
      </w:sdt>
      <w:r w:rsidR="00186B1C">
        <w:t xml:space="preserve">; </w:t>
      </w:r>
      <w:r w:rsidR="009D4CBD">
        <w:t xml:space="preserve">117,000 by the Economist </w:t>
      </w:r>
      <w:sdt>
        <w:sdtPr>
          <w:rPr>
            <w:color w:val="000000"/>
          </w:rPr>
          <w:tag w:val="MENDELEY_CITATION_v3_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"/>
          <w:id w:val="-159779627"/>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8</w:t>
          </w:r>
          <w:r w:rsidR="00921223" w:rsidRPr="00921223">
            <w:rPr>
              <w:rFonts w:eastAsia="Times New Roman"/>
              <w:color w:val="000000"/>
            </w:rPr>
            <w:t>)</w:t>
          </w:r>
        </w:sdtContent>
      </w:sdt>
      <w:r w:rsidR="009D4CBD">
        <w:t xml:space="preserve">; </w:t>
      </w:r>
      <w:r w:rsidR="00186B1C">
        <w:t>and 171,000 by IHME</w:t>
      </w:r>
      <w:sdt>
        <w:sdtPr>
          <w:rPr>
            <w:color w:val="000000"/>
          </w:rPr>
          <w:tag w:val="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"/>
          <w:id w:val="1333957882"/>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44</w:t>
          </w:r>
          <w:r w:rsidR="00921223" w:rsidRPr="00921223">
            <w:rPr>
              <w:rFonts w:eastAsia="Times New Roman"/>
              <w:color w:val="000000"/>
            </w:rPr>
            <w:t>)</w:t>
          </w:r>
        </w:sdtContent>
      </w:sdt>
      <w:r w:rsidR="00186B1C">
        <w:t>.</w:t>
      </w:r>
      <w:r w:rsidR="00613966">
        <w:t xml:space="preserve">    </w:t>
      </w:r>
    </w:p>
    <w:p w14:paraId="350BF088" w14:textId="59122237" w:rsidR="009965B8" w:rsidRDefault="00301129">
      <w:r>
        <w:t>Parallel figures from</w:t>
      </w:r>
      <w:r w:rsidR="00471827">
        <w:t xml:space="preserve"> The Gambia</w:t>
      </w:r>
      <w:r>
        <w:t xml:space="preserve"> showed a consistent pattern</w:t>
      </w:r>
      <w:r w:rsidR="00471827">
        <w:t xml:space="preserve">.  </w:t>
      </w:r>
      <w:r w:rsidR="002D4EE3">
        <w:t xml:space="preserve">In </w:t>
      </w:r>
      <w:r w:rsidR="00BE5DAE">
        <w:t xml:space="preserve">DSS studies </w:t>
      </w:r>
      <w:r w:rsidR="00471827">
        <w:t>covering</w:t>
      </w:r>
      <w:r w:rsidR="00613966">
        <w:t xml:space="preserve"> a population of &gt;250,000 residents</w:t>
      </w:r>
      <w:r w:rsidR="00471827">
        <w:t xml:space="preserve"> in </w:t>
      </w:r>
      <w:proofErr w:type="spellStart"/>
      <w:r w:rsidR="00471827">
        <w:t>Basse</w:t>
      </w:r>
      <w:proofErr w:type="spellEnd"/>
      <w:r w:rsidR="00471827">
        <w:t xml:space="preserve">, </w:t>
      </w:r>
      <w:proofErr w:type="spellStart"/>
      <w:r w:rsidR="00471827">
        <w:t>Farafenni</w:t>
      </w:r>
      <w:proofErr w:type="spellEnd"/>
      <w:r w:rsidR="00471827">
        <w:t xml:space="preserve"> and </w:t>
      </w:r>
      <w:proofErr w:type="spellStart"/>
      <w:r w:rsidR="00471827">
        <w:t>Keneba</w:t>
      </w:r>
      <w:proofErr w:type="spellEnd"/>
      <w:r w:rsidR="00471827">
        <w:t xml:space="preserve"> in The Gambia</w:t>
      </w:r>
      <w:r w:rsidR="00613966">
        <w:t xml:space="preserve">, observed deaths </w:t>
      </w:r>
      <w:r w:rsidR="00CB7DE2">
        <w:t xml:space="preserve">ranged </w:t>
      </w:r>
      <w:r w:rsidR="002D4EE3">
        <w:t xml:space="preserve">from </w:t>
      </w:r>
      <w:r w:rsidR="00CB7DE2">
        <w:t>1438 to 1606 per year</w:t>
      </w:r>
      <w:r w:rsidR="002D4EE3">
        <w:t xml:space="preserve"> pre-COVID;</w:t>
      </w:r>
      <w:r w:rsidR="00613966">
        <w:t xml:space="preserve"> and </w:t>
      </w:r>
      <w:r w:rsidR="00CB7DE2">
        <w:t xml:space="preserve">were 1634 </w:t>
      </w:r>
      <w:r w:rsidR="00613966">
        <w:t xml:space="preserve">during 2020.   </w:t>
      </w:r>
      <w:r w:rsidR="00CB7DE2">
        <w:t xml:space="preserve">This </w:t>
      </w:r>
      <w:r w:rsidR="001E2507">
        <w:t>indicated</w:t>
      </w:r>
      <w:r w:rsidR="00CB7DE2">
        <w:t xml:space="preserve"> an excess</w:t>
      </w:r>
      <w:r w:rsidR="002D4EE3">
        <w:t xml:space="preserve"> death rate of 11.1 per 100,000 or</w:t>
      </w:r>
      <w:r w:rsidR="00D642E8">
        <w:t xml:space="preserve"> 308 excess </w:t>
      </w:r>
      <w:r w:rsidR="001E2507">
        <w:t>deaths nationally</w:t>
      </w:r>
      <w:r w:rsidR="009D4CBD" w:rsidRPr="009D4CBD">
        <w:rPr>
          <w:color w:val="000000"/>
          <w:vertAlign w:val="superscript"/>
        </w:rPr>
        <w:t xml:space="preserve"> </w:t>
      </w:r>
      <w:sdt>
        <w:sdtPr>
          <w:rPr>
            <w:color w:val="000000"/>
          </w:rPr>
          <w:tag w:val="MENDELEY_CITATION_v3_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"/>
          <w:id w:val="-890967208"/>
          <w:placeholder>
            <w:docPart w:val="040E813D15C740698E0BAE5C2E3B56F3"/>
          </w:placeholder>
        </w:sdtPr>
        <w:sdtEndPr/>
        <w:sdtContent>
          <w:r w:rsidR="00921223" w:rsidRPr="00921223">
            <w:rPr>
              <w:rFonts w:eastAsia="Times New Roman"/>
              <w:color w:val="000000"/>
            </w:rPr>
            <w:t>(</w:t>
          </w:r>
          <w:r w:rsidR="00921223" w:rsidRPr="00921223">
            <w:rPr>
              <w:rFonts w:eastAsia="Times New Roman"/>
              <w:i/>
              <w:iCs/>
              <w:color w:val="000000"/>
            </w:rPr>
            <w:t>49</w:t>
          </w:r>
          <w:r w:rsidR="00921223" w:rsidRPr="00921223">
            <w:rPr>
              <w:rFonts w:eastAsia="Times New Roman"/>
              <w:color w:val="000000"/>
            </w:rPr>
            <w:t>)</w:t>
          </w:r>
        </w:sdtContent>
      </w:sdt>
      <w:r w:rsidR="002D4EE3">
        <w:t>, compared with</w:t>
      </w:r>
      <w:r w:rsidR="00E00BB9">
        <w:t xml:space="preserve">: 343 </w:t>
      </w:r>
      <w:r w:rsidR="001E2507">
        <w:t>COVID deaths in official statistics from surveillance data</w:t>
      </w:r>
      <w:sdt>
        <w:sdtPr>
          <w:rPr>
            <w:color w:val="000000"/>
          </w:rPr>
          <w:tag w:val="MENDELEY_CITATION_v3_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"/>
          <w:id w:val="-2092539998"/>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51</w:t>
          </w:r>
          <w:r w:rsidR="00921223" w:rsidRPr="00921223">
            <w:rPr>
              <w:rFonts w:eastAsia="Times New Roman"/>
              <w:color w:val="000000"/>
            </w:rPr>
            <w:t>)</w:t>
          </w:r>
        </w:sdtContent>
      </w:sdt>
      <w:r w:rsidR="00E00BB9">
        <w:t>; 1,450 deaths</w:t>
      </w:r>
      <w:r w:rsidR="002D4EE3">
        <w:t xml:space="preserve"> in</w:t>
      </w:r>
      <w:r w:rsidR="00E00BB9">
        <w:t xml:space="preserve"> </w:t>
      </w:r>
      <w:r w:rsidR="001E2507">
        <w:t xml:space="preserve">the </w:t>
      </w:r>
      <w:r w:rsidR="00E00BB9">
        <w:t>WHO AFRO</w:t>
      </w:r>
      <w:r w:rsidR="001E2507">
        <w:t xml:space="preserve"> model</w:t>
      </w:r>
      <w:sdt>
        <w:sdtPr>
          <w:rPr>
            <w:color w:val="000000"/>
          </w:rPr>
          <w:tag w:val="MENDELEY_CITATION_v3_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"/>
          <w:id w:val="-1958785971"/>
          <w:placeholder>
            <w:docPart w:val="8F3B9528D700484B986B50831D6AA60B"/>
          </w:placeholder>
        </w:sdtPr>
        <w:sdtEndPr/>
        <w:sdtContent>
          <w:r w:rsidR="00921223" w:rsidRPr="00921223">
            <w:rPr>
              <w:rFonts w:eastAsia="Times New Roman"/>
              <w:color w:val="000000"/>
            </w:rPr>
            <w:t>(</w:t>
          </w:r>
          <w:r w:rsidR="00921223" w:rsidRPr="00921223">
            <w:rPr>
              <w:rFonts w:eastAsia="Times New Roman"/>
              <w:i/>
              <w:iCs/>
              <w:color w:val="000000"/>
            </w:rPr>
            <w:t>53</w:t>
          </w:r>
          <w:r w:rsidR="00921223" w:rsidRPr="00921223">
            <w:rPr>
              <w:rFonts w:eastAsia="Times New Roman"/>
              <w:color w:val="000000"/>
            </w:rPr>
            <w:t>)</w:t>
          </w:r>
        </w:sdtContent>
      </w:sdt>
      <w:r w:rsidR="00E00BB9">
        <w:t>; 1,578</w:t>
      </w:r>
      <w:r w:rsidR="001E2507">
        <w:t xml:space="preserve"> by</w:t>
      </w:r>
      <w:r w:rsidR="00E00BB9">
        <w:t xml:space="preserve"> WHO</w:t>
      </w:r>
      <w:sdt>
        <w:sdtPr>
          <w:rPr>
            <w:color w:val="000000"/>
          </w:rPr>
          <w:tag w:val="MENDELEY_CITATION_v3_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"/>
          <w:id w:val="1754461749"/>
          <w:placeholder>
            <w:docPart w:val="8F3B9528D700484B986B50831D6AA60B"/>
          </w:placeholder>
        </w:sdtPr>
        <w:sdtEndPr/>
        <w:sdtContent>
          <w:r w:rsidR="00921223" w:rsidRPr="00921223">
            <w:rPr>
              <w:rFonts w:eastAsia="Times New Roman"/>
              <w:color w:val="000000"/>
            </w:rPr>
            <w:t>(</w:t>
          </w:r>
          <w:r w:rsidR="00921223" w:rsidRPr="00921223">
            <w:rPr>
              <w:rFonts w:eastAsia="Times New Roman"/>
              <w:i/>
              <w:iCs/>
              <w:color w:val="000000"/>
            </w:rPr>
            <w:t>43</w:t>
          </w:r>
          <w:r w:rsidR="00921223" w:rsidRPr="00921223">
            <w:rPr>
              <w:rFonts w:eastAsia="Times New Roman"/>
              <w:color w:val="000000"/>
            </w:rPr>
            <w:t>)</w:t>
          </w:r>
        </w:sdtContent>
      </w:sdt>
      <w:r w:rsidR="002D4EE3">
        <w:t>; 3,442 by The Economist</w:t>
      </w:r>
      <w:sdt>
        <w:sdtPr>
          <w:rPr>
            <w:color w:val="000000"/>
          </w:rPr>
          <w:tag w:val="MENDELEY_CITATION_v3_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"/>
          <w:id w:val="-1105953927"/>
          <w:placeholder>
            <w:docPart w:val="8F3B9528D700484B986B50831D6AA60B"/>
          </w:placeholder>
        </w:sdtPr>
        <w:sdtEndPr/>
        <w:sdtContent>
          <w:r w:rsidR="00921223" w:rsidRPr="00921223">
            <w:rPr>
              <w:rFonts w:eastAsia="Times New Roman"/>
              <w:color w:val="000000"/>
            </w:rPr>
            <w:t>(</w:t>
          </w:r>
          <w:r w:rsidR="00921223" w:rsidRPr="00921223">
            <w:rPr>
              <w:rFonts w:eastAsia="Times New Roman"/>
              <w:i/>
              <w:iCs/>
              <w:color w:val="000000"/>
            </w:rPr>
            <w:t>8</w:t>
          </w:r>
          <w:r w:rsidR="00921223" w:rsidRPr="00921223">
            <w:rPr>
              <w:rFonts w:eastAsia="Times New Roman"/>
              <w:color w:val="000000"/>
            </w:rPr>
            <w:t>)</w:t>
          </w:r>
        </w:sdtContent>
      </w:sdt>
      <w:r w:rsidR="00E00BB9">
        <w:t xml:space="preserve">; </w:t>
      </w:r>
      <w:r w:rsidR="00D642E8">
        <w:t>and 6,340</w:t>
      </w:r>
      <w:r w:rsidR="00E00BB9">
        <w:t xml:space="preserve"> by IHME</w:t>
      </w:r>
      <w:sdt>
        <w:sdtPr>
          <w:rPr>
            <w:color w:val="000000"/>
          </w:rPr>
          <w:tag w:val="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"/>
          <w:id w:val="1028907386"/>
          <w:placeholder>
            <w:docPart w:val="8F3B9528D700484B986B50831D6AA60B"/>
          </w:placeholder>
        </w:sdtPr>
        <w:sdtEndPr/>
        <w:sdtContent>
          <w:r w:rsidR="00921223" w:rsidRPr="00921223">
            <w:rPr>
              <w:rFonts w:eastAsia="Times New Roman"/>
              <w:color w:val="000000"/>
            </w:rPr>
            <w:t>(</w:t>
          </w:r>
          <w:r w:rsidR="00921223" w:rsidRPr="00921223">
            <w:rPr>
              <w:rFonts w:eastAsia="Times New Roman"/>
              <w:i/>
              <w:iCs/>
              <w:color w:val="000000"/>
            </w:rPr>
            <w:t>44</w:t>
          </w:r>
          <w:r w:rsidR="00921223" w:rsidRPr="00921223">
            <w:rPr>
              <w:rFonts w:eastAsia="Times New Roman"/>
              <w:color w:val="000000"/>
            </w:rPr>
            <w:t>)</w:t>
          </w:r>
        </w:sdtContent>
      </w:sdt>
      <w:r w:rsidR="00E00BB9">
        <w:t>.</w:t>
      </w:r>
      <w:r w:rsidR="00F27D54">
        <w:t xml:space="preserve"> </w:t>
      </w:r>
    </w:p>
    <w:p w14:paraId="57CFE20C" w14:textId="1481CFB6" w:rsidR="00A879C9" w:rsidRDefault="009D4CBD" w:rsidP="00316C8B">
      <w:r>
        <w:t xml:space="preserve">Taken together, the direct observations </w:t>
      </w:r>
      <w:r w:rsidR="00D642E8">
        <w:t>based on DSS studies are</w:t>
      </w:r>
      <w:r>
        <w:t xml:space="preserve"> more consistent with the lo</w:t>
      </w:r>
      <w:r w:rsidR="0075482D">
        <w:t>wer</w:t>
      </w:r>
      <w:r w:rsidR="00316C8B">
        <w:t xml:space="preserve"> modelled estimates.  </w:t>
      </w:r>
      <w:r w:rsidR="00BE5DAE">
        <w:t xml:space="preserve">We have limited data to examine causes of death or care pathways, but </w:t>
      </w:r>
      <w:r w:rsidR="00630A4E">
        <w:t xml:space="preserve">we </w:t>
      </w:r>
      <w:r w:rsidR="00BE5DAE">
        <w:t>can conclude that t</w:t>
      </w:r>
      <w:r w:rsidR="00316C8B">
        <w:t>here was detectable excess mortality at a population level in Kenya</w:t>
      </w:r>
      <w:r w:rsidR="00A75169">
        <w:t xml:space="preserve">.  However, had </w:t>
      </w:r>
      <w:r w:rsidR="00A75169">
        <w:lastRenderedPageBreak/>
        <w:t>deaths outside hospital</w:t>
      </w:r>
      <w:r w:rsidR="00BE5DAE">
        <w:t xml:space="preserve"> been the explanation for the absence of hospital surges in Africa, then this would have implied several </w:t>
      </w:r>
      <w:r w:rsidR="00E21AA6">
        <w:t>h</w:t>
      </w:r>
      <w:r w:rsidR="00BE5DAE">
        <w:t>undred</w:t>
      </w:r>
      <w:r w:rsidR="00E21AA6">
        <w:t xml:space="preserve"> </w:t>
      </w:r>
      <w:r w:rsidR="00BE5DAE">
        <w:t>thousand</w:t>
      </w:r>
      <w:r w:rsidR="00E21AA6">
        <w:t xml:space="preserve"> </w:t>
      </w:r>
      <w:r w:rsidR="00BE5DAE">
        <w:t xml:space="preserve">COVID </w:t>
      </w:r>
      <w:r w:rsidR="00E21AA6">
        <w:t>deaths in the absence of hospital</w:t>
      </w:r>
      <w:r w:rsidR="00BE5DAE">
        <w:t xml:space="preserve"> care</w:t>
      </w:r>
      <w:r w:rsidR="00A75169">
        <w:t>, and t</w:t>
      </w:r>
      <w:r w:rsidR="00BE5DAE">
        <w:t xml:space="preserve">he observed excess mortality </w:t>
      </w:r>
      <w:r w:rsidR="00A75169">
        <w:t>is incompatible with this number</w:t>
      </w:r>
      <w:r w:rsidR="00BE5DAE">
        <w:t>.</w:t>
      </w:r>
    </w:p>
    <w:p w14:paraId="28171F71" w14:textId="14E2F97E" w:rsidR="00A879C9" w:rsidRPr="009D4CBD" w:rsidRDefault="00CB7DE2">
      <w:pPr>
        <w:rPr>
          <w:b/>
        </w:rPr>
      </w:pPr>
      <w:r w:rsidRPr="009D4CBD">
        <w:rPr>
          <w:b/>
        </w:rPr>
        <w:t xml:space="preserve">Could the lower average age in Africa explain the mortality difference?  </w:t>
      </w:r>
    </w:p>
    <w:p w14:paraId="603A9F61" w14:textId="2EF219E5" w:rsidR="00206579" w:rsidRDefault="00BA09D5" w:rsidP="00394289">
      <w:r>
        <w:t xml:space="preserve">The average ages of the USA, South Africa and Kenya are 38.9, 26.9 and 19.6, respectively.  </w:t>
      </w:r>
      <w:r w:rsidR="00AB402D">
        <w:t xml:space="preserve">The infection fatality rate due to </w:t>
      </w:r>
      <w:r>
        <w:t>COVID</w:t>
      </w:r>
      <w:r w:rsidR="00AB402D">
        <w:t xml:space="preserve"> varies</w:t>
      </w:r>
      <w:r>
        <w:t xml:space="preserve"> mark</w:t>
      </w:r>
      <w:r w:rsidR="001E2507">
        <w:t>edly by age</w:t>
      </w:r>
      <w:r w:rsidR="008A5C84">
        <w:t>.  I</w:t>
      </w:r>
      <w:r w:rsidR="001E2507">
        <w:t>nternational data</w:t>
      </w:r>
      <w:r>
        <w:t xml:space="preserve"> </w:t>
      </w:r>
      <w:r w:rsidR="008A5C84">
        <w:t>indicated</w:t>
      </w:r>
      <w:r w:rsidR="001E2507">
        <w:t xml:space="preserve"> that </w:t>
      </w:r>
      <w:r w:rsidR="008A5C84">
        <w:t>the infection fatality rate</w:t>
      </w:r>
      <w:r w:rsidR="001E2507">
        <w:t xml:space="preserve"> rose from:</w:t>
      </w:r>
      <w:r>
        <w:t xml:space="preserve"> 0.01% </w:t>
      </w:r>
      <w:r w:rsidR="001E2507">
        <w:t>at age 25-29; through</w:t>
      </w:r>
      <w:r>
        <w:t xml:space="preserve"> 0.1% at </w:t>
      </w:r>
      <w:r w:rsidR="008A5C84">
        <w:t xml:space="preserve">age </w:t>
      </w:r>
      <w:r>
        <w:t>40-45</w:t>
      </w:r>
      <w:r w:rsidR="001E2507">
        <w:t>;</w:t>
      </w:r>
      <w:r>
        <w:t xml:space="preserve"> to 1% at </w:t>
      </w:r>
      <w:r w:rsidR="008A5C84">
        <w:t xml:space="preserve">age </w:t>
      </w:r>
      <w:r>
        <w:t>65-70</w:t>
      </w:r>
      <w:sdt>
        <w:sdtPr>
          <w:rPr>
            <w:color w:val="000000"/>
          </w:rPr>
          <w:tag w:val="MENDELEY_CITATION_v3_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"/>
          <w:id w:val="1195198953"/>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54</w:t>
          </w:r>
          <w:r w:rsidR="00921223" w:rsidRPr="00921223">
            <w:rPr>
              <w:rFonts w:eastAsia="Times New Roman"/>
              <w:color w:val="000000"/>
            </w:rPr>
            <w:t>)</w:t>
          </w:r>
        </w:sdtContent>
      </w:sdt>
      <w:r>
        <w:t xml:space="preserve">.  </w:t>
      </w:r>
      <w:r w:rsidR="008A5C84">
        <w:t xml:space="preserve">The theoretical mortality from a single </w:t>
      </w:r>
      <w:r w:rsidR="00100BD6">
        <w:t xml:space="preserve">COVID </w:t>
      </w:r>
      <w:r w:rsidR="008A5C84">
        <w:t xml:space="preserve">exposure </w:t>
      </w:r>
      <w:r w:rsidR="00100BD6">
        <w:t>to the Kenyan population can be calculated from</w:t>
      </w:r>
      <w:r w:rsidR="001E2507">
        <w:t xml:space="preserve"> multiplication of</w:t>
      </w:r>
      <w:r w:rsidR="00AB402D">
        <w:t xml:space="preserve"> infection fatality rates </w:t>
      </w:r>
      <w:r w:rsidR="001E2507">
        <w:t>by</w:t>
      </w:r>
      <w:r w:rsidR="00AB402D">
        <w:t xml:space="preserve"> the Kenyan population age structure</w:t>
      </w:r>
      <w:r w:rsidR="008A5C84">
        <w:t xml:space="preserve">: giving a </w:t>
      </w:r>
      <w:r w:rsidR="00100BD6">
        <w:t>figure of approximately</w:t>
      </w:r>
      <w:r w:rsidR="008A5C84">
        <w:t xml:space="preserve"> fifty thousand deaths</w:t>
      </w:r>
      <w:r w:rsidR="00100BD6">
        <w:t>.  This may indicate reduced susceptibility a priori, as fifty thousand is, for instance,</w:t>
      </w:r>
      <w:r w:rsidR="008A5C84">
        <w:t xml:space="preserve"> m</w:t>
      </w:r>
      <w:r w:rsidR="00100BD6">
        <w:t>any fewer</w:t>
      </w:r>
      <w:r w:rsidR="00206579">
        <w:t xml:space="preserve"> than </w:t>
      </w:r>
      <w:r w:rsidR="008A5C84">
        <w:t>the</w:t>
      </w:r>
      <w:r w:rsidR="00206579">
        <w:t xml:space="preserve"> two hundred thousand deaths recorded in the UK</w:t>
      </w:r>
      <w:r w:rsidR="00100BD6">
        <w:t xml:space="preserve"> despite access to vaccination and other mitigations in the UK</w:t>
      </w:r>
      <w:sdt>
        <w:sdtPr>
          <w:rPr>
            <w:color w:val="000000"/>
          </w:rPr>
          <w:tag w:val="MENDELEY_CITATION_v3_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"/>
          <w:id w:val="-1521462409"/>
          <w:placeholder>
            <w:docPart w:val="86E6C951825E4295BD6F7E8E1247CAC7"/>
          </w:placeholder>
        </w:sdtPr>
        <w:sdtEndPr/>
        <w:sdtContent>
          <w:r w:rsidR="00921223" w:rsidRPr="00921223">
            <w:rPr>
              <w:rFonts w:eastAsia="Times New Roman"/>
              <w:color w:val="000000"/>
            </w:rPr>
            <w:t>(</w:t>
          </w:r>
          <w:r w:rsidR="00921223" w:rsidRPr="00921223">
            <w:rPr>
              <w:rFonts w:eastAsia="Times New Roman"/>
              <w:i/>
              <w:iCs/>
              <w:color w:val="000000"/>
            </w:rPr>
            <w:t>51</w:t>
          </w:r>
          <w:r w:rsidR="00921223" w:rsidRPr="00921223">
            <w:rPr>
              <w:rFonts w:eastAsia="Times New Roman"/>
              <w:color w:val="000000"/>
            </w:rPr>
            <w:t>)</w:t>
          </w:r>
        </w:sdtContent>
      </w:sdt>
      <w:r w:rsidR="00206579">
        <w:t xml:space="preserve">.  On the other hand, fifty thousand is substantially higher than the </w:t>
      </w:r>
      <w:r w:rsidR="00100BD6">
        <w:t>5,400 deaths implied by generalizing the DSS surveillance</w:t>
      </w:r>
      <w:r w:rsidR="00206579">
        <w:t xml:space="preserve">.   </w:t>
      </w:r>
    </w:p>
    <w:p w14:paraId="2532C866" w14:textId="481F5FE5" w:rsidR="00A37CF3" w:rsidRDefault="00100BD6" w:rsidP="00AB402D">
      <w:r>
        <w:t>A calculation</w:t>
      </w:r>
      <w:r w:rsidR="00D67E04">
        <w:t xml:space="preserve"> based on a single</w:t>
      </w:r>
      <w:r w:rsidR="005D4AAA">
        <w:t xml:space="preserve"> exposure</w:t>
      </w:r>
      <w:r w:rsidR="00D67E04">
        <w:t xml:space="preserve"> </w:t>
      </w:r>
      <w:r>
        <w:t xml:space="preserve">of the population </w:t>
      </w:r>
      <w:r w:rsidR="0011365B">
        <w:t>might be mitigated</w:t>
      </w:r>
      <w:r w:rsidR="00D67E04">
        <w:t xml:space="preserve"> by data showing that</w:t>
      </w:r>
      <w:r>
        <w:t xml:space="preserve"> the first infection with SARS-CoV-2</w:t>
      </w:r>
      <w:r w:rsidR="00D67E04">
        <w:t xml:space="preserve"> account</w:t>
      </w:r>
      <w:r>
        <w:t xml:space="preserve">ed for the majority of </w:t>
      </w:r>
      <w:r w:rsidR="00D67E04">
        <w:t>severe disease</w:t>
      </w:r>
      <w:sdt>
        <w:sdtPr>
          <w:rPr>
            <w:color w:val="000000"/>
          </w:rPr>
          <w:tag w:val="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"/>
          <w:id w:val="-13851713"/>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55</w:t>
          </w:r>
          <w:r w:rsidR="00921223" w:rsidRPr="00921223">
            <w:rPr>
              <w:rFonts w:eastAsia="Times New Roman"/>
              <w:color w:val="000000"/>
            </w:rPr>
            <w:t xml:space="preserve">, </w:t>
          </w:r>
          <w:r w:rsidR="00921223" w:rsidRPr="00921223">
            <w:rPr>
              <w:rFonts w:eastAsia="Times New Roman"/>
              <w:i/>
              <w:iCs/>
              <w:color w:val="000000"/>
            </w:rPr>
            <w:t>56</w:t>
          </w:r>
          <w:r w:rsidR="00921223" w:rsidRPr="00921223">
            <w:rPr>
              <w:rFonts w:eastAsia="Times New Roman"/>
              <w:color w:val="000000"/>
            </w:rPr>
            <w:t>)</w:t>
          </w:r>
        </w:sdtContent>
      </w:sdt>
      <w:r w:rsidR="005D4AAA">
        <w:rPr>
          <w:color w:val="000000"/>
        </w:rPr>
        <w:t xml:space="preserve">, and </w:t>
      </w:r>
      <w:r w:rsidR="0011365B">
        <w:rPr>
          <w:color w:val="000000"/>
        </w:rPr>
        <w:t xml:space="preserve">by </w:t>
      </w:r>
      <w:r>
        <w:rPr>
          <w:color w:val="000000"/>
        </w:rPr>
        <w:t>data showing</w:t>
      </w:r>
      <w:r w:rsidR="005D4AAA">
        <w:t xml:space="preserve"> widespread serological evidence of exposure</w:t>
      </w:r>
      <w:r>
        <w:t xml:space="preserve"> in Kenya</w:t>
      </w:r>
      <w:sdt>
        <w:sdtPr>
          <w:rPr>
            <w:color w:val="000000"/>
          </w:rPr>
          <w:tag w:val="MENDELEY_CITATION_v3_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"/>
          <w:id w:val="249636177"/>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23</w:t>
          </w:r>
          <w:r w:rsidR="00921223" w:rsidRPr="00921223">
            <w:rPr>
              <w:rFonts w:eastAsia="Times New Roman"/>
              <w:color w:val="000000"/>
            </w:rPr>
            <w:t>)</w:t>
          </w:r>
        </w:sdtContent>
      </w:sdt>
      <w:r w:rsidR="007A2482">
        <w:t>.</w:t>
      </w:r>
      <w:r w:rsidR="00206579">
        <w:t xml:space="preserve"> However</w:t>
      </w:r>
      <w:r w:rsidR="0049348F">
        <w:t xml:space="preserve">, </w:t>
      </w:r>
      <w:r w:rsidR="005D4AAA">
        <w:t xml:space="preserve">the </w:t>
      </w:r>
      <w:r w:rsidR="0011365B">
        <w:t>infection fatality rates include the impacts of the health system, which was heavily utilized in countries where the infection fatality rates were first derived</w:t>
      </w:r>
      <w:r w:rsidR="0049348F">
        <w:t>.</w:t>
      </w:r>
      <w:r w:rsidR="00BA1E17">
        <w:t xml:space="preserve"> </w:t>
      </w:r>
      <w:r w:rsidR="007A2482">
        <w:t>S</w:t>
      </w:r>
      <w:r w:rsidR="00ED772D">
        <w:rPr>
          <w:color w:val="000000"/>
        </w:rPr>
        <w:t xml:space="preserve">pecific </w:t>
      </w:r>
      <w:r w:rsidR="0065779F">
        <w:rPr>
          <w:color w:val="000000"/>
        </w:rPr>
        <w:t xml:space="preserve">healthcare </w:t>
      </w:r>
      <w:r w:rsidR="008E02C0">
        <w:rPr>
          <w:color w:val="000000"/>
        </w:rPr>
        <w:t>interventions</w:t>
      </w:r>
      <w:r w:rsidR="00206579">
        <w:rPr>
          <w:color w:val="000000"/>
        </w:rPr>
        <w:t xml:space="preserve"> reduce </w:t>
      </w:r>
      <w:r w:rsidR="003D70A5">
        <w:rPr>
          <w:color w:val="000000"/>
        </w:rPr>
        <w:t xml:space="preserve">the </w:t>
      </w:r>
      <w:r w:rsidR="007A2482">
        <w:rPr>
          <w:color w:val="000000"/>
        </w:rPr>
        <w:t>mortality</w:t>
      </w:r>
      <w:r w:rsidR="00206579">
        <w:rPr>
          <w:color w:val="000000"/>
        </w:rPr>
        <w:t xml:space="preserve"> due to COVID</w:t>
      </w:r>
      <w:sdt>
        <w:sdtPr>
          <w:rPr>
            <w:color w:val="000000"/>
          </w:rPr>
          <w:tag w:val="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"/>
          <w:id w:val="322236714"/>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57</w:t>
          </w:r>
          <w:r w:rsidR="00921223" w:rsidRPr="00921223">
            <w:rPr>
              <w:rFonts w:eastAsia="Times New Roman"/>
              <w:color w:val="000000"/>
            </w:rPr>
            <w:t xml:space="preserve">, </w:t>
          </w:r>
          <w:r w:rsidR="00921223" w:rsidRPr="00921223">
            <w:rPr>
              <w:rFonts w:eastAsia="Times New Roman"/>
              <w:i/>
              <w:iCs/>
              <w:color w:val="000000"/>
            </w:rPr>
            <w:t>58</w:t>
          </w:r>
          <w:r w:rsidR="00921223" w:rsidRPr="00921223">
            <w:rPr>
              <w:rFonts w:eastAsia="Times New Roman"/>
              <w:color w:val="000000"/>
            </w:rPr>
            <w:t>)</w:t>
          </w:r>
        </w:sdtContent>
      </w:sdt>
      <w:r w:rsidR="007A2482">
        <w:rPr>
          <w:color w:val="000000"/>
        </w:rPr>
        <w:t xml:space="preserve"> and</w:t>
      </w:r>
      <w:r w:rsidR="007A2482">
        <w:t xml:space="preserve"> </w:t>
      </w:r>
      <w:r w:rsidR="003D70A5">
        <w:t>the more general</w:t>
      </w:r>
      <w:r w:rsidR="0011365B">
        <w:t xml:space="preserve"> impact of healthcare is evident through</w:t>
      </w:r>
      <w:r w:rsidR="00A37CF3">
        <w:t xml:space="preserve"> </w:t>
      </w:r>
      <w:r w:rsidR="0011365B">
        <w:t>increased mortality</w:t>
      </w:r>
      <w:r w:rsidR="007A2482">
        <w:t xml:space="preserve"> when </w:t>
      </w:r>
      <w:r w:rsidR="0011365B">
        <w:t xml:space="preserve">the </w:t>
      </w:r>
      <w:r w:rsidR="007A2482">
        <w:t>hospital surge capacity is exceeded</w:t>
      </w:r>
      <w:sdt>
        <w:sdtPr>
          <w:rPr>
            <w:color w:val="000000"/>
          </w:rPr>
          <w:tag w:val="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"/>
          <w:id w:val="1482732537"/>
          <w:placeholder>
            <w:docPart w:val="69F74B5130114B7E8E841DCB74990B2D"/>
          </w:placeholder>
        </w:sdtPr>
        <w:sdtEndPr/>
        <w:sdtContent>
          <w:r w:rsidR="00921223" w:rsidRPr="00921223">
            <w:rPr>
              <w:rFonts w:eastAsia="Times New Roman"/>
              <w:color w:val="000000"/>
            </w:rPr>
            <w:t>(</w:t>
          </w:r>
          <w:r w:rsidR="00921223" w:rsidRPr="00921223">
            <w:rPr>
              <w:rFonts w:eastAsia="Times New Roman"/>
              <w:i/>
              <w:iCs/>
              <w:color w:val="000000"/>
            </w:rPr>
            <w:t>28</w:t>
          </w:r>
          <w:r w:rsidR="00921223" w:rsidRPr="00921223">
            <w:rPr>
              <w:rFonts w:eastAsia="Times New Roman"/>
              <w:color w:val="000000"/>
            </w:rPr>
            <w:t xml:space="preserve">, </w:t>
          </w:r>
          <w:r w:rsidR="00921223" w:rsidRPr="00921223">
            <w:rPr>
              <w:rFonts w:eastAsia="Times New Roman"/>
              <w:i/>
              <w:iCs/>
              <w:color w:val="000000"/>
            </w:rPr>
            <w:t>29</w:t>
          </w:r>
          <w:r w:rsidR="00921223" w:rsidRPr="00921223">
            <w:rPr>
              <w:rFonts w:eastAsia="Times New Roman"/>
              <w:color w:val="000000"/>
            </w:rPr>
            <w:t>)</w:t>
          </w:r>
        </w:sdtContent>
      </w:sdt>
      <w:r w:rsidR="008E02C0">
        <w:rPr>
          <w:color w:val="000000"/>
        </w:rPr>
        <w:t>.</w:t>
      </w:r>
    </w:p>
    <w:p w14:paraId="48BEDE5C" w14:textId="2E96E5E4" w:rsidR="00EE3E9A" w:rsidRDefault="00D67E04" w:rsidP="001269FA">
      <w:r>
        <w:t>The parallel calculation of multiplying</w:t>
      </w:r>
      <w:r w:rsidR="004D545D">
        <w:t xml:space="preserve"> </w:t>
      </w:r>
      <w:r w:rsidR="00BA1E17">
        <w:t>infection-hospital</w:t>
      </w:r>
      <w:r w:rsidR="00DD288D">
        <w:t>ization</w:t>
      </w:r>
      <w:r w:rsidR="00A4515E">
        <w:t xml:space="preserve"> </w:t>
      </w:r>
      <w:r w:rsidR="005D4AAA">
        <w:t>rates by</w:t>
      </w:r>
      <w:r w:rsidR="00DD288D">
        <w:t xml:space="preserve"> the age </w:t>
      </w:r>
      <w:r w:rsidR="005D0AFC">
        <w:t>structure of the Kenyan population</w:t>
      </w:r>
      <w:r w:rsidR="00A4515E">
        <w:t xml:space="preserve"> predicts </w:t>
      </w:r>
      <w:r w:rsidR="004D545D">
        <w:t xml:space="preserve">a total of </w:t>
      </w:r>
      <w:r w:rsidR="00A4515E">
        <w:t>over a million</w:t>
      </w:r>
      <w:r w:rsidR="005D0AFC">
        <w:t xml:space="preserve"> </w:t>
      </w:r>
      <w:r w:rsidR="00A4515E">
        <w:t xml:space="preserve">hospital </w:t>
      </w:r>
      <w:r w:rsidR="00124808">
        <w:t>admissions</w:t>
      </w:r>
      <w:r w:rsidR="00A4515E">
        <w:t xml:space="preserve"> with </w:t>
      </w:r>
      <w:r w:rsidR="004D545D">
        <w:t xml:space="preserve">severe </w:t>
      </w:r>
      <w:r w:rsidR="00A4515E">
        <w:t>COVID</w:t>
      </w:r>
      <w:sdt>
        <w:sdtPr>
          <w:rPr>
            <w:color w:val="000000"/>
          </w:rPr>
          <w:tag w:val="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"/>
          <w:id w:val="-1268077216"/>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59</w:t>
          </w:r>
          <w:r w:rsidR="00921223" w:rsidRPr="00921223">
            <w:rPr>
              <w:rFonts w:eastAsia="Times New Roman"/>
              <w:color w:val="000000"/>
            </w:rPr>
            <w:t>)</w:t>
          </w:r>
        </w:sdtContent>
      </w:sdt>
      <w:r w:rsidR="00ED772D">
        <w:rPr>
          <w:color w:val="000000"/>
        </w:rPr>
        <w:t xml:space="preserve">.  </w:t>
      </w:r>
      <w:r w:rsidR="001E2507">
        <w:t>C</w:t>
      </w:r>
      <w:r w:rsidR="00A4515E">
        <w:t xml:space="preserve">apacity in the Kenyan healthcare system </w:t>
      </w:r>
      <w:r w:rsidR="00ED772D">
        <w:t>is orders of magnitude below these levels</w:t>
      </w:r>
      <w:sdt>
        <w:sdtPr>
          <w:rPr>
            <w:color w:val="000000"/>
          </w:rPr>
          <w:tag w:val="MENDELEY_CITATION_v3_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"/>
          <w:id w:val="-1354107513"/>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60</w:t>
          </w:r>
          <w:r w:rsidR="00921223" w:rsidRPr="00921223">
            <w:rPr>
              <w:rFonts w:eastAsia="Times New Roman"/>
              <w:color w:val="000000"/>
            </w:rPr>
            <w:t>)</w:t>
          </w:r>
        </w:sdtContent>
      </w:sdt>
      <w:r w:rsidR="00ED772D">
        <w:t>, and</w:t>
      </w:r>
      <w:r w:rsidR="00A4515E">
        <w:t xml:space="preserve"> </w:t>
      </w:r>
      <w:r w:rsidR="00206579">
        <w:t>as described above, there was no indication</w:t>
      </w:r>
      <w:r w:rsidR="004D545D">
        <w:t xml:space="preserve"> of</w:t>
      </w:r>
      <w:r w:rsidR="000831AA">
        <w:t xml:space="preserve"> </w:t>
      </w:r>
      <w:r w:rsidR="00B975CB">
        <w:t xml:space="preserve">substantial </w:t>
      </w:r>
      <w:r w:rsidR="000831AA">
        <w:t>hospital surges in Kenya</w:t>
      </w:r>
      <w:sdt>
        <w:sdtPr>
          <w:rPr>
            <w:color w:val="000000"/>
          </w:rPr>
          <w:tag w:val="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"/>
          <w:id w:val="1793401602"/>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35</w:t>
          </w:r>
          <w:r w:rsidR="00921223" w:rsidRPr="00921223">
            <w:rPr>
              <w:rFonts w:eastAsia="Times New Roman"/>
              <w:color w:val="000000"/>
            </w:rPr>
            <w:t>)</w:t>
          </w:r>
        </w:sdtContent>
      </w:sdt>
      <w:r w:rsidR="000831AA">
        <w:t>.</w:t>
      </w:r>
      <w:r w:rsidR="004D156B">
        <w:t xml:space="preserve">  </w:t>
      </w:r>
      <w:r w:rsidR="00200D4B">
        <w:t xml:space="preserve">It </w:t>
      </w:r>
      <w:r w:rsidR="00A37CF3">
        <w:t>might be assumed</w:t>
      </w:r>
      <w:r w:rsidR="00A869BB">
        <w:t xml:space="preserve"> that African countries have less prevalent comorbidity than</w:t>
      </w:r>
      <w:r w:rsidR="00A37CF3">
        <w:t xml:space="preserve"> h</w:t>
      </w:r>
      <w:r w:rsidR="00A869BB">
        <w:t>igh income settings, but on the other hand</w:t>
      </w:r>
      <w:r w:rsidR="00A37CF3">
        <w:t xml:space="preserve"> some relevant comorbidities are </w:t>
      </w:r>
      <w:r w:rsidR="00A869BB">
        <w:t xml:space="preserve">more prevalent in Africa, </w:t>
      </w:r>
      <w:r w:rsidR="00200D4B">
        <w:t xml:space="preserve">such as tuberculosis, malnutrition and HIV </w:t>
      </w:r>
      <w:sdt>
        <w:sdtPr>
          <w:rPr>
            <w:color w:val="000000"/>
          </w:rPr>
          <w:tag w:val="MENDELEY_CITATION_v3_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"/>
          <w:id w:val="312140253"/>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61</w:t>
          </w:r>
          <w:r w:rsidR="00921223" w:rsidRPr="00921223">
            <w:rPr>
              <w:rFonts w:eastAsia="Times New Roman"/>
              <w:color w:val="000000"/>
            </w:rPr>
            <w:t>)</w:t>
          </w:r>
        </w:sdtContent>
      </w:sdt>
      <w:r w:rsidR="00200D4B">
        <w:t xml:space="preserve">.  </w:t>
      </w:r>
      <w:r w:rsidR="00A37CF3">
        <w:t>In Kenya w</w:t>
      </w:r>
      <w:r w:rsidR="00200D4B">
        <w:t>e noted</w:t>
      </w:r>
      <w:r w:rsidR="001269FA">
        <w:t xml:space="preserve"> a substantial prevalence of risk factors including HIV (5%), diabetes (2.4%), hypertension </w:t>
      </w:r>
      <w:r w:rsidR="00A37CF3">
        <w:t>(24%) and obesity (27%)</w:t>
      </w:r>
      <w:sdt>
        <w:sdtPr>
          <w:rPr>
            <w:color w:val="000000"/>
          </w:rPr>
          <w:tag w:val="MENDELEY_CITATION_v3_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"/>
          <w:id w:val="-2012292081"/>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52</w:t>
          </w:r>
          <w:r w:rsidR="00921223" w:rsidRPr="00921223">
            <w:rPr>
              <w:rFonts w:eastAsia="Times New Roman"/>
              <w:color w:val="000000"/>
            </w:rPr>
            <w:t>)</w:t>
          </w:r>
        </w:sdtContent>
      </w:sdt>
      <w:r w:rsidR="001269FA">
        <w:t xml:space="preserve">.  </w:t>
      </w:r>
      <w:r w:rsidR="00A37CF3">
        <w:t>Models that adjusted for</w:t>
      </w:r>
      <w:r w:rsidR="00200D4B">
        <w:t xml:space="preserve"> comorbidi</w:t>
      </w:r>
      <w:r w:rsidR="004D156B">
        <w:t>ty prevalence in Kenya</w:t>
      </w:r>
      <w:r w:rsidR="00A37CF3">
        <w:t xml:space="preserve"> still predicted nearly</w:t>
      </w:r>
      <w:r w:rsidR="00A869BB">
        <w:t xml:space="preserve"> a million</w:t>
      </w:r>
      <w:r w:rsidR="00200D4B">
        <w:t xml:space="preserve"> admissions to hospital</w:t>
      </w:r>
      <w:r w:rsidR="00A869BB">
        <w:t xml:space="preserve"> with COVID in Kenya</w:t>
      </w:r>
      <w:sdt>
        <w:sdtPr>
          <w:rPr>
            <w:color w:val="000000"/>
          </w:rPr>
          <w:tag w:val="MENDELEY_CITATION_v3_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"/>
          <w:id w:val="-1156291940"/>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62</w:t>
          </w:r>
          <w:r w:rsidR="00921223" w:rsidRPr="00921223">
            <w:rPr>
              <w:rFonts w:eastAsia="Times New Roman"/>
              <w:color w:val="000000"/>
            </w:rPr>
            <w:t>)</w:t>
          </w:r>
        </w:sdtContent>
      </w:sdt>
      <w:r w:rsidR="00200D4B">
        <w:t xml:space="preserve">.  </w:t>
      </w:r>
    </w:p>
    <w:p w14:paraId="4FEE4C05" w14:textId="6ABBAC0F" w:rsidR="00124808" w:rsidRDefault="00764CB7" w:rsidP="001269FA">
      <w:r>
        <w:t>Hence,</w:t>
      </w:r>
      <w:r w:rsidR="00EE3E9A">
        <w:t xml:space="preserve"> at the onset of the pandemic it might have been </w:t>
      </w:r>
      <w:r w:rsidR="00A869BB">
        <w:t>argued</w:t>
      </w:r>
      <w:r w:rsidR="00EE3E9A">
        <w:t xml:space="preserve"> that the age structure would</w:t>
      </w:r>
      <w:r w:rsidR="00A37CF3">
        <w:t xml:space="preserve"> </w:t>
      </w:r>
      <w:r>
        <w:t xml:space="preserve">predictably </w:t>
      </w:r>
      <w:r w:rsidR="00A37CF3">
        <w:t>lead to</w:t>
      </w:r>
      <w:r w:rsidR="00EE3E9A">
        <w:t xml:space="preserve"> reduced mortality compared with European countries, on the other hand it would have been unsaf</w:t>
      </w:r>
      <w:r w:rsidR="00A37CF3">
        <w:t xml:space="preserve">e to </w:t>
      </w:r>
      <w:r>
        <w:t xml:space="preserve">entirely base policy on this </w:t>
      </w:r>
      <w:r w:rsidR="00EE3E9A">
        <w:t>without</w:t>
      </w:r>
      <w:r>
        <w:t xml:space="preserve"> very substantial investment to increase </w:t>
      </w:r>
      <w:r w:rsidR="00EE3E9A">
        <w:t xml:space="preserve">surge capacity in the health system.  Furthermore, the absence of the hospital surges and the </w:t>
      </w:r>
      <w:r w:rsidR="00886DE5">
        <w:t xml:space="preserve">even lower </w:t>
      </w:r>
      <w:r w:rsidR="00EE3E9A">
        <w:t xml:space="preserve">mortality observed </w:t>
      </w:r>
      <w:r w:rsidR="00886DE5">
        <w:t xml:space="preserve">in Kenya </w:t>
      </w:r>
      <w:r w:rsidR="00A37CF3">
        <w:t>suggest that age structure can</w:t>
      </w:r>
      <w:r w:rsidR="00EE3E9A">
        <w:t xml:space="preserve"> only be a partial explanation of the </w:t>
      </w:r>
      <w:r w:rsidR="00886DE5">
        <w:t>“COVID paradox”</w:t>
      </w:r>
      <w:r w:rsidR="00EE3E9A">
        <w:t>.</w:t>
      </w:r>
    </w:p>
    <w:p w14:paraId="1855403A" w14:textId="38FDFDE4" w:rsidR="009E28CC" w:rsidRPr="001E2507" w:rsidRDefault="00661DF8" w:rsidP="009E28CC">
      <w:pPr>
        <w:rPr>
          <w:b/>
        </w:rPr>
      </w:pPr>
      <w:r>
        <w:rPr>
          <w:b/>
        </w:rPr>
        <w:t>What symptoms did</w:t>
      </w:r>
      <w:r w:rsidR="00625D8C" w:rsidRPr="001E2507">
        <w:rPr>
          <w:b/>
        </w:rPr>
        <w:t xml:space="preserve"> SARS-CoV-2 </w:t>
      </w:r>
      <w:r>
        <w:rPr>
          <w:b/>
        </w:rPr>
        <w:t xml:space="preserve">cause </w:t>
      </w:r>
      <w:r w:rsidR="00037636" w:rsidRPr="001E2507">
        <w:rPr>
          <w:b/>
        </w:rPr>
        <w:t>in the community</w:t>
      </w:r>
      <w:r w:rsidR="00625D8C" w:rsidRPr="001E2507">
        <w:rPr>
          <w:b/>
        </w:rPr>
        <w:t xml:space="preserve"> in Kenya?</w:t>
      </w:r>
    </w:p>
    <w:p w14:paraId="5B5DF074" w14:textId="41F36682" w:rsidR="00FD1E24" w:rsidRDefault="00200D4B" w:rsidP="009E28CC">
      <w:r>
        <w:t xml:space="preserve">Although high numbers </w:t>
      </w:r>
      <w:r w:rsidR="009E28CC">
        <w:t>of symptomatic cases were reported in South Africa and in North African countries, this was less evident in other parts of</w:t>
      </w:r>
      <w:r w:rsidR="00C7649B">
        <w:t xml:space="preserve"> Africa.  In Kenya, we found </w:t>
      </w:r>
      <w:r w:rsidR="009E28CC">
        <w:t>that the prevalence of asymptomatic infection among participants undertaking rout</w:t>
      </w:r>
      <w:r w:rsidR="00745666">
        <w:t>ine testing was as high as 97%</w:t>
      </w:r>
      <w:sdt>
        <w:sdtPr>
          <w:rPr>
            <w:color w:val="000000"/>
          </w:rPr>
          <w:tag w:val="MENDELEY_CITATION_v3_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"/>
          <w:id w:val="-623303376"/>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63</w:t>
          </w:r>
          <w:r w:rsidR="00921223" w:rsidRPr="00921223">
            <w:rPr>
              <w:rFonts w:eastAsia="Times New Roman"/>
              <w:color w:val="000000"/>
            </w:rPr>
            <w:t>)</w:t>
          </w:r>
        </w:sdtContent>
      </w:sdt>
      <w:r w:rsidR="00625D8C">
        <w:t xml:space="preserve">.  </w:t>
      </w:r>
      <w:r w:rsidR="009E28CC">
        <w:t xml:space="preserve">Tests from 97,124 asymptomatic participants were positive 7% of the time </w:t>
      </w:r>
      <w:r w:rsidR="00CE48BE">
        <w:t>compared with</w:t>
      </w:r>
      <w:r w:rsidR="009E28CC">
        <w:t xml:space="preserve"> only 24% of 2,568 tests from particip</w:t>
      </w:r>
      <w:r w:rsidR="00FD1E24">
        <w:t>ants with symptoms</w:t>
      </w:r>
      <w:r w:rsidR="009E28CC">
        <w:t xml:space="preserve">, suggesting </w:t>
      </w:r>
      <w:r w:rsidR="00CE48BE">
        <w:t xml:space="preserve">a </w:t>
      </w:r>
      <w:r w:rsidR="00FD1E24">
        <w:t xml:space="preserve">very </w:t>
      </w:r>
      <w:r w:rsidR="00CE48BE">
        <w:t>high prevalence of asymptomatic infection</w:t>
      </w:r>
      <w:r w:rsidR="009E28CC">
        <w:t xml:space="preserve">.  </w:t>
      </w:r>
      <w:r w:rsidR="00FD1E24">
        <w:lastRenderedPageBreak/>
        <w:t>Passively acquired r</w:t>
      </w:r>
      <w:r w:rsidR="009776DF">
        <w:t>outine data may be biased by treatment seeking behavior</w:t>
      </w:r>
      <w:r w:rsidR="00FD1E24">
        <w:t xml:space="preserve"> (for instance if most symptomatic patients avoid testing, but asymptomatic individuals are tested to facilitate travel or work)</w:t>
      </w:r>
      <w:r w:rsidR="009776DF">
        <w:t xml:space="preserve">, </w:t>
      </w:r>
      <w:r w:rsidR="00FD1E24">
        <w:t>but findings from active surveillance of cohorts in Kenya were similar</w:t>
      </w:r>
      <w:r w:rsidR="009E28CC">
        <w:t xml:space="preserve">. </w:t>
      </w:r>
    </w:p>
    <w:p w14:paraId="6C66C414" w14:textId="34746A81" w:rsidR="009E28CC" w:rsidRDefault="009E28CC" w:rsidP="009E28CC">
      <w:r>
        <w:t xml:space="preserve">In a vaccine trial that included </w:t>
      </w:r>
      <w:r w:rsidR="00886DE5">
        <w:t xml:space="preserve">active surveillance for infection through </w:t>
      </w:r>
      <w:r>
        <w:t xml:space="preserve">7 scheduled clinic visits for 400 participants, </w:t>
      </w:r>
      <w:r w:rsidR="009776DF">
        <w:t xml:space="preserve">we identified </w:t>
      </w:r>
      <w:r>
        <w:t>87 cases of SARS-CoV-2 infectio</w:t>
      </w:r>
      <w:r w:rsidR="009776DF">
        <w:t>n</w:t>
      </w:r>
      <w:r>
        <w:t>, all of which were asymptomatic</w:t>
      </w:r>
      <w:sdt>
        <w:sdtPr>
          <w:rPr>
            <w:color w:val="000000"/>
          </w:rPr>
          <w:tag w:val="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"/>
          <w:id w:val="302043216"/>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64</w:t>
          </w:r>
          <w:r w:rsidR="00921223" w:rsidRPr="00921223">
            <w:rPr>
              <w:rFonts w:eastAsia="Times New Roman"/>
              <w:color w:val="000000"/>
            </w:rPr>
            <w:t>)</w:t>
          </w:r>
        </w:sdtContent>
      </w:sdt>
      <w:r w:rsidR="00886DE5">
        <w:t xml:space="preserve">. </w:t>
      </w:r>
      <w:r w:rsidR="009A47EB">
        <w:t>Furthermore, i</w:t>
      </w:r>
      <w:r>
        <w:t>n a longitudinal study of households with index cases, 43 secondary cases were identified</w:t>
      </w:r>
      <w:r w:rsidR="00886DE5">
        <w:t xml:space="preserve"> and followed up for two weeks</w:t>
      </w:r>
      <w:r>
        <w:t xml:space="preserve">, </w:t>
      </w:r>
      <w:r w:rsidR="00886DE5">
        <w:t>during which</w:t>
      </w:r>
      <w:r>
        <w:t xml:space="preserve"> 21% reported symptoms in their daily symptom diaries</w:t>
      </w:r>
      <w:sdt>
        <w:sdtPr>
          <w:rPr>
            <w:color w:val="000000"/>
          </w:rPr>
          <w:tag w:val="MENDELEY_CITATION_v3_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"/>
          <w:id w:val="-1940744898"/>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65</w:t>
          </w:r>
          <w:r w:rsidR="00921223" w:rsidRPr="00921223">
            <w:rPr>
              <w:rFonts w:eastAsia="Times New Roman"/>
              <w:color w:val="000000"/>
            </w:rPr>
            <w:t>)</w:t>
          </w:r>
        </w:sdtContent>
      </w:sdt>
      <w:r>
        <w:t>.  All but one of these symptoms were limited to a single day</w:t>
      </w:r>
      <w:r w:rsidR="00313811">
        <w:t>’s duration, and the prevalen</w:t>
      </w:r>
      <w:r w:rsidR="00886DE5">
        <w:t>ce of symptoms was similar among</w:t>
      </w:r>
      <w:r>
        <w:t xml:space="preserve"> </w:t>
      </w:r>
      <w:r w:rsidR="00886DE5">
        <w:t>PCR positive compared with</w:t>
      </w:r>
      <w:r>
        <w:t xml:space="preserve"> PCR negative individuals (i.e. 21% vs 18%).</w:t>
      </w:r>
    </w:p>
    <w:p w14:paraId="4B71C77C" w14:textId="3F9E890A" w:rsidR="00FC6C2B" w:rsidRDefault="00886DE5" w:rsidP="009E28CC">
      <w:r>
        <w:t>W</w:t>
      </w:r>
      <w:r w:rsidR="0062369D">
        <w:t>e conclude</w:t>
      </w:r>
      <w:r w:rsidR="009E28CC">
        <w:t xml:space="preserve"> that </w:t>
      </w:r>
      <w:r w:rsidR="00313811">
        <w:t>the majority of</w:t>
      </w:r>
      <w:r w:rsidR="009E28CC">
        <w:t xml:space="preserve"> infections in Kenya with SARS-CoV-2 were asymptomatic.  </w:t>
      </w:r>
      <w:r w:rsidR="005F7991">
        <w:t xml:space="preserve">The prevalence of asymptomatic infection was </w:t>
      </w:r>
      <w:r w:rsidR="00FC6C2B">
        <w:t xml:space="preserve">much </w:t>
      </w:r>
      <w:r w:rsidR="005F7991">
        <w:t>lower</w:t>
      </w:r>
      <w:r w:rsidR="009E28CC">
        <w:t xml:space="preserve"> </w:t>
      </w:r>
      <w:r w:rsidR="005F7991">
        <w:t>outside Africa</w:t>
      </w:r>
      <w:r w:rsidR="00FC6C2B">
        <w:t>:</w:t>
      </w:r>
      <w:r w:rsidR="009E28CC">
        <w:t xml:space="preserve"> where roughly half of all infections </w:t>
      </w:r>
      <w:r w:rsidR="0096031F">
        <w:t>appear</w:t>
      </w:r>
      <w:r w:rsidR="002D4EE3">
        <w:t>ed</w:t>
      </w:r>
      <w:r w:rsidR="009E28CC">
        <w:t xml:space="preserve"> to be asymptomatic</w:t>
      </w:r>
      <w:sdt>
        <w:sdtPr>
          <w:rPr>
            <w:color w:val="000000"/>
          </w:rPr>
          <w:tag w:val="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"/>
          <w:id w:val="1261570356"/>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66</w:t>
          </w:r>
          <w:r w:rsidR="00921223" w:rsidRPr="00921223">
            <w:rPr>
              <w:rFonts w:eastAsia="Times New Roman"/>
              <w:color w:val="000000"/>
            </w:rPr>
            <w:t xml:space="preserve">, </w:t>
          </w:r>
          <w:r w:rsidR="00921223" w:rsidRPr="00921223">
            <w:rPr>
              <w:rFonts w:eastAsia="Times New Roman"/>
              <w:i/>
              <w:iCs/>
              <w:color w:val="000000"/>
            </w:rPr>
            <w:t>67</w:t>
          </w:r>
          <w:r w:rsidR="00921223" w:rsidRPr="00921223">
            <w:rPr>
              <w:rFonts w:eastAsia="Times New Roman"/>
              <w:color w:val="000000"/>
            </w:rPr>
            <w:t>)</w:t>
          </w:r>
        </w:sdtContent>
      </w:sdt>
      <w:r w:rsidR="00FC6C2B">
        <w:t xml:space="preserve">.  </w:t>
      </w:r>
      <w:r w:rsidR="0062369D">
        <w:t>In contrast to the impact of age on the risk of severe disease, age has only a modest impact on the risk of non-severe symptomatic disease.  For instance, in meta-analyses</w:t>
      </w:r>
      <w:r w:rsidR="00FC6C2B">
        <w:t xml:space="preserve"> 47% of younger adults and 32% of children have asymptomatic infection</w:t>
      </w:r>
      <w:r w:rsidR="0062369D">
        <w:t xml:space="preserve"> compared with 20% of older adults</w:t>
      </w:r>
      <w:sdt>
        <w:sdtPr>
          <w:rPr>
            <w:color w:val="000000"/>
          </w:rPr>
          <w:tag w:val="MENDELEY_CITATION_v3_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"/>
          <w:id w:val="-288744903"/>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66</w:t>
          </w:r>
          <w:r w:rsidR="00921223" w:rsidRPr="00921223">
            <w:rPr>
              <w:rFonts w:eastAsia="Times New Roman"/>
              <w:color w:val="000000"/>
            </w:rPr>
            <w:t>)</w:t>
          </w:r>
        </w:sdtContent>
      </w:sdt>
      <w:r w:rsidR="0062369D">
        <w:rPr>
          <w:color w:val="000000"/>
        </w:rPr>
        <w:t>,</w:t>
      </w:r>
      <w:r w:rsidR="00CE48BE">
        <w:rPr>
          <w:color w:val="000000"/>
        </w:rPr>
        <w:t xml:space="preserve"> hence </w:t>
      </w:r>
      <w:r w:rsidR="0062369D">
        <w:rPr>
          <w:color w:val="000000"/>
        </w:rPr>
        <w:t xml:space="preserve">the </w:t>
      </w:r>
      <w:r w:rsidR="00CE48BE">
        <w:rPr>
          <w:color w:val="000000"/>
        </w:rPr>
        <w:t>younger average age in Kenya does not explain the</w:t>
      </w:r>
      <w:r w:rsidR="0062369D">
        <w:rPr>
          <w:color w:val="000000"/>
        </w:rPr>
        <w:t xml:space="preserve"> &gt;80% prevalence of</w:t>
      </w:r>
      <w:r w:rsidR="00CE48BE">
        <w:rPr>
          <w:color w:val="000000"/>
        </w:rPr>
        <w:t xml:space="preserve"> asymptomatic infection in both routine testing</w:t>
      </w:r>
      <w:r w:rsidR="0062369D">
        <w:rPr>
          <w:color w:val="000000"/>
        </w:rPr>
        <w:t xml:space="preserve"> data</w:t>
      </w:r>
      <w:r w:rsidR="00CE48BE">
        <w:rPr>
          <w:color w:val="000000"/>
        </w:rPr>
        <w:t xml:space="preserve"> and longitudinal cohorts</w:t>
      </w:r>
      <w:r>
        <w:t>.</w:t>
      </w:r>
    </w:p>
    <w:p w14:paraId="7CAB636B" w14:textId="29E005BB" w:rsidR="00661DF8" w:rsidRDefault="0062369D" w:rsidP="009E28CC">
      <w:r>
        <w:t>Data from Kenya are</w:t>
      </w:r>
      <w:r w:rsidR="005F7991">
        <w:t xml:space="preserve"> consistent with data from Nigeria where 75% of infections </w:t>
      </w:r>
      <w:r>
        <w:t xml:space="preserve">in routine testing data </w:t>
      </w:r>
      <w:r w:rsidR="005F7991">
        <w:t>were asymptomatic</w:t>
      </w:r>
      <w:sdt>
        <w:sdtPr>
          <w:rPr>
            <w:color w:val="000000"/>
          </w:rPr>
          <w:tag w:val="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"/>
          <w:id w:val="957918277"/>
          <w:placeholder>
            <w:docPart w:val="CF60FDD8FD5341149436440516E56293"/>
          </w:placeholder>
        </w:sdtPr>
        <w:sdtEndPr/>
        <w:sdtContent>
          <w:r w:rsidR="00921223" w:rsidRPr="00921223">
            <w:rPr>
              <w:rFonts w:eastAsia="Times New Roman"/>
              <w:color w:val="000000"/>
            </w:rPr>
            <w:t>(</w:t>
          </w:r>
          <w:r w:rsidR="00921223" w:rsidRPr="00921223">
            <w:rPr>
              <w:rFonts w:eastAsia="Times New Roman"/>
              <w:i/>
              <w:iCs/>
              <w:color w:val="000000"/>
            </w:rPr>
            <w:t>68</w:t>
          </w:r>
          <w:r w:rsidR="00921223" w:rsidRPr="00921223">
            <w:rPr>
              <w:rFonts w:eastAsia="Times New Roman"/>
              <w:color w:val="000000"/>
            </w:rPr>
            <w:t>)</w:t>
          </w:r>
        </w:sdtContent>
      </w:sdt>
      <w:r w:rsidR="005F7991">
        <w:rPr>
          <w:color w:val="000000"/>
        </w:rPr>
        <w:t xml:space="preserve"> and con</w:t>
      </w:r>
      <w:r>
        <w:rPr>
          <w:color w:val="000000"/>
        </w:rPr>
        <w:t>tract tracing studies</w:t>
      </w:r>
      <w:r w:rsidR="005F7991">
        <w:rPr>
          <w:color w:val="000000"/>
        </w:rPr>
        <w:t xml:space="preserve"> where s</w:t>
      </w:r>
      <w:r w:rsidR="005F7991">
        <w:t>ymptoms were also poorly pre</w:t>
      </w:r>
      <w:r w:rsidR="00886DE5">
        <w:t>dictive of SARS-CoV-2 infection</w:t>
      </w:r>
      <w:sdt>
        <w:sdtPr>
          <w:rPr>
            <w:color w:val="000000"/>
          </w:rPr>
          <w:tag w:val="MENDELEY_CITATION_v3_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"/>
          <w:id w:val="-716350840"/>
          <w:placeholder>
            <w:docPart w:val="CF60FDD8FD5341149436440516E56293"/>
          </w:placeholder>
        </w:sdtPr>
        <w:sdtEndPr/>
        <w:sdtContent>
          <w:r w:rsidR="00921223" w:rsidRPr="00921223">
            <w:rPr>
              <w:rFonts w:eastAsia="Times New Roman"/>
              <w:color w:val="000000"/>
            </w:rPr>
            <w:t>(</w:t>
          </w:r>
          <w:r w:rsidR="00921223" w:rsidRPr="00921223">
            <w:rPr>
              <w:rFonts w:eastAsia="Times New Roman"/>
              <w:i/>
              <w:iCs/>
              <w:color w:val="000000"/>
            </w:rPr>
            <w:t>69</w:t>
          </w:r>
          <w:r w:rsidR="00921223" w:rsidRPr="00921223">
            <w:rPr>
              <w:rFonts w:eastAsia="Times New Roman"/>
              <w:color w:val="000000"/>
            </w:rPr>
            <w:t>)</w:t>
          </w:r>
        </w:sdtContent>
      </w:sdt>
      <w:r w:rsidR="005F7991">
        <w:t>.  Frequent asymptomatic infections were also noted in community surveys in Malawi</w:t>
      </w:r>
      <w:sdt>
        <w:sdtPr>
          <w:rPr>
            <w:color w:val="000000"/>
          </w:rPr>
          <w:tag w:val="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"/>
          <w:id w:val="654114945"/>
          <w:placeholder>
            <w:docPart w:val="CF60FDD8FD5341149436440516E56293"/>
          </w:placeholder>
        </w:sdtPr>
        <w:sdtEndPr/>
        <w:sdtContent>
          <w:r w:rsidR="00921223" w:rsidRPr="00921223">
            <w:rPr>
              <w:rFonts w:eastAsia="Times New Roman"/>
              <w:color w:val="000000"/>
            </w:rPr>
            <w:t>(</w:t>
          </w:r>
          <w:r w:rsidR="00921223" w:rsidRPr="00921223">
            <w:rPr>
              <w:rFonts w:eastAsia="Times New Roman"/>
              <w:i/>
              <w:iCs/>
              <w:color w:val="000000"/>
            </w:rPr>
            <w:t>70</w:t>
          </w:r>
          <w:r w:rsidR="00921223" w:rsidRPr="00921223">
            <w:rPr>
              <w:rFonts w:eastAsia="Times New Roman"/>
              <w:color w:val="000000"/>
            </w:rPr>
            <w:t>)</w:t>
          </w:r>
        </w:sdtContent>
      </w:sdt>
      <w:r w:rsidR="00D67E04">
        <w:t>.</w:t>
      </w:r>
    </w:p>
    <w:p w14:paraId="477E49E7" w14:textId="77777777" w:rsidR="00661DF8" w:rsidRPr="00661DF8" w:rsidRDefault="00661DF8" w:rsidP="009E28CC">
      <w:pPr>
        <w:rPr>
          <w:b/>
        </w:rPr>
      </w:pPr>
      <w:r w:rsidRPr="00661DF8">
        <w:rPr>
          <w:b/>
        </w:rPr>
        <w:t>Are there</w:t>
      </w:r>
      <w:r w:rsidR="00A87B93" w:rsidRPr="00661DF8">
        <w:rPr>
          <w:b/>
        </w:rPr>
        <w:t xml:space="preserve"> plausible b</w:t>
      </w:r>
      <w:r w:rsidRPr="00661DF8">
        <w:rPr>
          <w:b/>
        </w:rPr>
        <w:t>iological explanations for a</w:t>
      </w:r>
      <w:r w:rsidR="0096031F" w:rsidRPr="00661DF8">
        <w:rPr>
          <w:b/>
        </w:rPr>
        <w:t xml:space="preserve"> less marked </w:t>
      </w:r>
      <w:r w:rsidRPr="00661DF8">
        <w:rPr>
          <w:b/>
        </w:rPr>
        <w:t xml:space="preserve">host </w:t>
      </w:r>
      <w:r w:rsidR="0096031F" w:rsidRPr="00661DF8">
        <w:rPr>
          <w:b/>
        </w:rPr>
        <w:t>response</w:t>
      </w:r>
      <w:r w:rsidR="00A87B93" w:rsidRPr="00661DF8">
        <w:rPr>
          <w:b/>
        </w:rPr>
        <w:t xml:space="preserve">?  </w:t>
      </w:r>
    </w:p>
    <w:p w14:paraId="2DBECFC6" w14:textId="1133A605" w:rsidR="0096031F" w:rsidRDefault="00886DE5" w:rsidP="009E28CC">
      <w:r>
        <w:t>T</w:t>
      </w:r>
      <w:r w:rsidR="009839E2">
        <w:t>he high prevalen</w:t>
      </w:r>
      <w:r w:rsidR="003D648A">
        <w:t>ce of asymptomatic infection,</w:t>
      </w:r>
      <w:r w:rsidR="009839E2">
        <w:t xml:space="preserve"> </w:t>
      </w:r>
      <w:r>
        <w:t xml:space="preserve">the </w:t>
      </w:r>
      <w:r w:rsidR="009839E2">
        <w:t>lack of severe d</w:t>
      </w:r>
      <w:r w:rsidR="003D648A">
        <w:t>isease l</w:t>
      </w:r>
      <w:r>
        <w:t>eading to hospital surges, and the</w:t>
      </w:r>
      <w:r w:rsidR="003D648A">
        <w:t xml:space="preserve"> reduced mortality </w:t>
      </w:r>
      <w:r w:rsidR="00E96FEE">
        <w:t xml:space="preserve">overall suggests </w:t>
      </w:r>
      <w:r w:rsidR="00EE15A8">
        <w:t>a reduced</w:t>
      </w:r>
      <w:r w:rsidR="003D648A">
        <w:t xml:space="preserve"> </w:t>
      </w:r>
      <w:r>
        <w:t xml:space="preserve">host </w:t>
      </w:r>
      <w:r w:rsidR="003D648A">
        <w:t xml:space="preserve">propensity to </w:t>
      </w:r>
      <w:r w:rsidR="00624AF8">
        <w:t xml:space="preserve">developing mild or </w:t>
      </w:r>
      <w:r w:rsidR="00EE15A8">
        <w:t xml:space="preserve">severe </w:t>
      </w:r>
      <w:r w:rsidR="003D648A">
        <w:t xml:space="preserve">disease </w:t>
      </w:r>
      <w:r w:rsidR="00624AF8">
        <w:t xml:space="preserve">at the </w:t>
      </w:r>
      <w:proofErr w:type="spellStart"/>
      <w:r w:rsidR="00624AF8">
        <w:t>centre</w:t>
      </w:r>
      <w:proofErr w:type="spellEnd"/>
      <w:r>
        <w:t xml:space="preserve"> of the “COVID paradox”</w:t>
      </w:r>
      <w:r w:rsidR="003D648A">
        <w:t xml:space="preserve">. </w:t>
      </w:r>
      <w:r w:rsidR="00E96FEE">
        <w:t xml:space="preserve"> </w:t>
      </w:r>
      <w:r w:rsidR="00A87B93">
        <w:t>Genetic factors are well establish</w:t>
      </w:r>
      <w:r w:rsidR="002D4EE3">
        <w:t>ed as risk factors for severe</w:t>
      </w:r>
      <w:r>
        <w:t xml:space="preserve"> COVID</w:t>
      </w:r>
      <w:sdt>
        <w:sdtPr>
          <w:rPr>
            <w:color w:val="000000"/>
          </w:rPr>
          <w:tag w:val="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"/>
          <w:id w:val="884683299"/>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71</w:t>
          </w:r>
          <w:r w:rsidR="00921223" w:rsidRPr="00921223">
            <w:rPr>
              <w:rFonts w:eastAsia="Times New Roman"/>
              <w:color w:val="000000"/>
            </w:rPr>
            <w:t>)</w:t>
          </w:r>
        </w:sdtContent>
      </w:sdt>
      <w:r w:rsidR="0096031F">
        <w:t xml:space="preserve"> and HLA</w:t>
      </w:r>
      <w:r w:rsidR="00661DF8">
        <w:t xml:space="preserve"> markers may be associated with </w:t>
      </w:r>
      <w:r w:rsidR="0096031F">
        <w:t>asymptomatic infection</w:t>
      </w:r>
      <w:r w:rsidR="00E352C9">
        <w:t xml:space="preserve"> due to cross-reactive T cell responses</w:t>
      </w:r>
      <w:sdt>
        <w:sdtPr>
          <w:rPr>
            <w:color w:val="000000"/>
          </w:rPr>
          <w:tag w:val="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"/>
          <w:id w:val="-1783957150"/>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72</w:t>
          </w:r>
          <w:r w:rsidR="00921223" w:rsidRPr="00921223">
            <w:rPr>
              <w:rFonts w:eastAsia="Times New Roman"/>
              <w:color w:val="000000"/>
            </w:rPr>
            <w:t>)</w:t>
          </w:r>
        </w:sdtContent>
      </w:sdt>
      <w:r w:rsidR="00A87B93">
        <w:t xml:space="preserve">.  However, </w:t>
      </w:r>
      <w:r w:rsidR="00E20F78">
        <w:t>there was an</w:t>
      </w:r>
      <w:r w:rsidR="00661DF8">
        <w:t xml:space="preserve"> increased risk of hospitalization and death seen among</w:t>
      </w:r>
      <w:r w:rsidR="00A87B93">
        <w:t xml:space="preserve"> </w:t>
      </w:r>
      <w:r w:rsidR="008D1150">
        <w:t>populations of African des</w:t>
      </w:r>
      <w:r w:rsidR="00391600">
        <w:t>cent in the US and in Europe</w:t>
      </w:r>
      <w:sdt>
        <w:sdtPr>
          <w:rPr>
            <w:color w:val="000000"/>
          </w:rPr>
          <w:tag w:val="MENDELEY_CITATION_v3_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"/>
          <w:id w:val="-1691979474"/>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73</w:t>
          </w:r>
          <w:r w:rsidR="00921223" w:rsidRPr="00921223">
            <w:rPr>
              <w:rFonts w:eastAsia="Times New Roman"/>
              <w:color w:val="000000"/>
            </w:rPr>
            <w:t>–</w:t>
          </w:r>
          <w:r w:rsidR="00921223" w:rsidRPr="00921223">
            <w:rPr>
              <w:rFonts w:eastAsia="Times New Roman"/>
              <w:i/>
              <w:iCs/>
              <w:color w:val="000000"/>
            </w:rPr>
            <w:t>75</w:t>
          </w:r>
          <w:r w:rsidR="00921223" w:rsidRPr="00921223">
            <w:rPr>
              <w:rFonts w:eastAsia="Times New Roman"/>
              <w:color w:val="000000"/>
            </w:rPr>
            <w:t>)</w:t>
          </w:r>
        </w:sdtContent>
      </w:sdt>
      <w:r w:rsidR="008D1150">
        <w:t>.</w:t>
      </w:r>
      <w:r w:rsidR="00E20F78">
        <w:t xml:space="preserve">  </w:t>
      </w:r>
      <w:r w:rsidR="00391600">
        <w:t>In theory</w:t>
      </w:r>
      <w:r w:rsidR="00881384">
        <w:t>, populations of African descent in high income settings could experience</w:t>
      </w:r>
      <w:r w:rsidR="00E20F78">
        <w:t xml:space="preserve"> balancing impacts of socioeconomic status versus genetic protection in the US and UK, </w:t>
      </w:r>
      <w:r w:rsidR="00881384">
        <w:t xml:space="preserve">but </w:t>
      </w:r>
      <w:r w:rsidR="00E20F78">
        <w:t xml:space="preserve">nevertheless </w:t>
      </w:r>
      <w:r w:rsidR="00881384">
        <w:t xml:space="preserve">this </w:t>
      </w:r>
      <w:r w:rsidR="00624AF8">
        <w:t>implies</w:t>
      </w:r>
      <w:r w:rsidR="00391600">
        <w:t xml:space="preserve"> that any genetic protection is unlikely to </w:t>
      </w:r>
      <w:r w:rsidR="00EE15A8">
        <w:t>be a primary explanation for</w:t>
      </w:r>
      <w:r w:rsidR="00391600">
        <w:t xml:space="preserve"> the epidemiology of COVID</w:t>
      </w:r>
      <w:r w:rsidR="00736BAE">
        <w:t xml:space="preserve"> seen in Kenya and elsewhere in Africa</w:t>
      </w:r>
      <w:r w:rsidR="00624AF8">
        <w:t>.</w:t>
      </w:r>
    </w:p>
    <w:p w14:paraId="6A02518D" w14:textId="3C1AC95E" w:rsidR="001D0B1E" w:rsidRDefault="001D0B1E" w:rsidP="009E28CC">
      <w:r>
        <w:t xml:space="preserve">Vitamin D status has been associated with less severe COVID and might be </w:t>
      </w:r>
      <w:r w:rsidR="00133DBC">
        <w:t>consid</w:t>
      </w:r>
      <w:r w:rsidR="00B92938">
        <w:t xml:space="preserve">ered a potential reason for lessened mortality in Africa.  However, the </w:t>
      </w:r>
      <w:r w:rsidR="00EE15A8">
        <w:t>protective efficacy of</w:t>
      </w:r>
      <w:r w:rsidR="00B92938">
        <w:t xml:space="preserve"> vitamin D</w:t>
      </w:r>
      <w:r w:rsidR="00133DBC">
        <w:t xml:space="preserve"> </w:t>
      </w:r>
      <w:r w:rsidR="00EE15A8">
        <w:t xml:space="preserve">status </w:t>
      </w:r>
      <w:r w:rsidR="00B92938">
        <w:t>is modest</w:t>
      </w:r>
      <w:sdt>
        <w:sdtPr>
          <w:rPr>
            <w:color w:val="000000"/>
          </w:rPr>
          <w:tag w:val="MENDELEY_CITATION_v3_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"/>
          <w:id w:val="1088818032"/>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76</w:t>
          </w:r>
          <w:r w:rsidR="00921223" w:rsidRPr="00921223">
            <w:rPr>
              <w:rFonts w:eastAsia="Times New Roman"/>
              <w:color w:val="000000"/>
            </w:rPr>
            <w:t>)</w:t>
          </w:r>
        </w:sdtContent>
      </w:sdt>
      <w:r>
        <w:t xml:space="preserve">, </w:t>
      </w:r>
      <w:r w:rsidR="00901FD7">
        <w:t xml:space="preserve">the direction of </w:t>
      </w:r>
      <w:r w:rsidR="00B92938">
        <w:t>causality has been contested</w:t>
      </w:r>
      <w:sdt>
        <w:sdtPr>
          <w:rPr>
            <w:color w:val="000000"/>
          </w:rPr>
          <w:tag w:val="MENDELEY_CITATION_v3_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"/>
          <w:id w:val="-632330612"/>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77</w:t>
          </w:r>
          <w:r w:rsidR="00921223" w:rsidRPr="00921223">
            <w:rPr>
              <w:rFonts w:eastAsia="Times New Roman"/>
              <w:color w:val="000000"/>
            </w:rPr>
            <w:t>)</w:t>
          </w:r>
        </w:sdtContent>
      </w:sdt>
      <w:r w:rsidR="00B92938">
        <w:t xml:space="preserve"> and vitamin D status is in fact</w:t>
      </w:r>
      <w:r w:rsidR="00EE15A8">
        <w:t xml:space="preserve"> not uniformly high</w:t>
      </w:r>
      <w:r w:rsidR="00133DBC">
        <w:t xml:space="preserve"> across Africa</w:t>
      </w:r>
      <w:sdt>
        <w:sdtPr>
          <w:rPr>
            <w:color w:val="000000"/>
          </w:rPr>
          <w:tag w:val="MENDELEY_CITATION_v3_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"/>
          <w:id w:val="1732110594"/>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78</w:t>
          </w:r>
          <w:r w:rsidR="00921223" w:rsidRPr="00921223">
            <w:rPr>
              <w:rFonts w:eastAsia="Times New Roman"/>
              <w:color w:val="000000"/>
            </w:rPr>
            <w:t>)</w:t>
          </w:r>
        </w:sdtContent>
      </w:sdt>
      <w:r w:rsidR="00133DBC">
        <w:t>.</w:t>
      </w:r>
    </w:p>
    <w:p w14:paraId="5B2157E5" w14:textId="07893020" w:rsidR="00870395" w:rsidRDefault="00E21AA6" w:rsidP="00E21AA6">
      <w:r>
        <w:t>The diagnostic antibody surveillance detailed above found a very low prevalence of antibodies prior to the pandemic</w:t>
      </w:r>
      <w:sdt>
        <w:sdtPr>
          <w:rPr>
            <w:rFonts w:eastAsia="Times New Roman"/>
            <w:color w:val="000000"/>
          </w:rPr>
          <w:tag w:val="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"/>
          <w:id w:val="-624539193"/>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15</w:t>
          </w:r>
          <w:r w:rsidR="00921223" w:rsidRPr="00921223">
            <w:rPr>
              <w:rFonts w:eastAsia="Times New Roman"/>
              <w:color w:val="000000"/>
            </w:rPr>
            <w:t xml:space="preserve">, </w:t>
          </w:r>
          <w:r w:rsidR="00921223" w:rsidRPr="00921223">
            <w:rPr>
              <w:rFonts w:eastAsia="Times New Roman"/>
              <w:i/>
              <w:iCs/>
              <w:color w:val="000000"/>
            </w:rPr>
            <w:t>79</w:t>
          </w:r>
          <w:r w:rsidR="00921223" w:rsidRPr="00921223">
            <w:rPr>
              <w:rFonts w:eastAsia="Times New Roman"/>
              <w:color w:val="000000"/>
            </w:rPr>
            <w:t>)</w:t>
          </w:r>
        </w:sdtContent>
      </w:sdt>
      <w:r>
        <w:rPr>
          <w:rFonts w:eastAsia="Times New Roman"/>
          <w:color w:val="000000"/>
        </w:rPr>
        <w:t>.  More detailed studies showed</w:t>
      </w:r>
      <w:r w:rsidR="00BA3D87">
        <w:t xml:space="preserve"> some evidence of cross-reactive </w:t>
      </w:r>
      <w:r w:rsidR="00EE15A8">
        <w:t>neutralizing antibodies prior to the pandemic</w:t>
      </w:r>
      <w:r w:rsidR="00BF6C28">
        <w:t xml:space="preserve"> in Kenya</w:t>
      </w:r>
      <w:sdt>
        <w:sdtPr>
          <w:rPr>
            <w:color w:val="000000"/>
          </w:rPr>
          <w:tag w:val="MENDELEY_CITATION_v3_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"/>
          <w:id w:val="-1383088907"/>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80</w:t>
          </w:r>
          <w:r w:rsidR="00921223" w:rsidRPr="00921223">
            <w:rPr>
              <w:rFonts w:eastAsia="Times New Roman"/>
              <w:color w:val="000000"/>
            </w:rPr>
            <w:t>)</w:t>
          </w:r>
        </w:sdtContent>
      </w:sdt>
      <w:r w:rsidR="00BA3D87">
        <w:t>, but these</w:t>
      </w:r>
      <w:r>
        <w:t xml:space="preserve"> cross-reactive</w:t>
      </w:r>
      <w:r w:rsidR="00BF6C28">
        <w:t xml:space="preserve"> antibodies</w:t>
      </w:r>
      <w:r w:rsidR="00BA3D87">
        <w:t xml:space="preserve"> w</w:t>
      </w:r>
      <w:r w:rsidR="00BF6C28">
        <w:t>ere also found in Europeans</w:t>
      </w:r>
      <w:sdt>
        <w:sdtPr>
          <w:rPr>
            <w:color w:val="000000"/>
          </w:rPr>
          <w:tag w:val="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"/>
          <w:id w:val="-1287351603"/>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81</w:t>
          </w:r>
          <w:r w:rsidR="00921223" w:rsidRPr="00921223">
            <w:rPr>
              <w:rFonts w:eastAsia="Times New Roman"/>
              <w:color w:val="000000"/>
            </w:rPr>
            <w:t>)</w:t>
          </w:r>
        </w:sdtContent>
      </w:sdt>
      <w:r w:rsidR="00BA3D87">
        <w:t xml:space="preserve">, and </w:t>
      </w:r>
      <w:r w:rsidR="00BF6C28">
        <w:t xml:space="preserve">were </w:t>
      </w:r>
      <w:r w:rsidR="003F3845">
        <w:t xml:space="preserve">rare in </w:t>
      </w:r>
      <w:r>
        <w:t xml:space="preserve">both Kenya and </w:t>
      </w:r>
      <w:r w:rsidR="003F3845">
        <w:t>Europe</w:t>
      </w:r>
      <w:r w:rsidR="00BA3D87">
        <w:t xml:space="preserve">.  </w:t>
      </w:r>
    </w:p>
    <w:p w14:paraId="0B6BB9F0" w14:textId="64011534" w:rsidR="009867BC" w:rsidRDefault="003F3845" w:rsidP="00870395">
      <w:r>
        <w:t>Further data are needed</w:t>
      </w:r>
      <w:r w:rsidR="00BA3D87">
        <w:t xml:space="preserve"> on T cell re</w:t>
      </w:r>
      <w:r w:rsidR="00A30130">
        <w:t>sponses to SARS-CoV-2 in Africa</w:t>
      </w:r>
      <w:r w:rsidR="00870395">
        <w:t xml:space="preserve">, particularly given the </w:t>
      </w:r>
      <w:r w:rsidR="005A6422">
        <w:t xml:space="preserve">evidence linking </w:t>
      </w:r>
      <w:r w:rsidR="00870395">
        <w:t>pre-pandemic T c</w:t>
      </w:r>
      <w:r w:rsidR="005A6422">
        <w:t xml:space="preserve">ell responses with protection </w:t>
      </w:r>
      <w:sdt>
        <w:sdtPr>
          <w:rPr>
            <w:color w:val="000000"/>
          </w:rPr>
          <w:tag w:val="MENDELEY_CITATION_v3_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"/>
          <w:id w:val="-693686754"/>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82</w:t>
          </w:r>
          <w:r w:rsidR="00921223" w:rsidRPr="00921223">
            <w:rPr>
              <w:rFonts w:eastAsia="Times New Roman"/>
              <w:color w:val="000000"/>
            </w:rPr>
            <w:t>)</w:t>
          </w:r>
        </w:sdtContent>
      </w:sdt>
      <w:r w:rsidR="005A6422">
        <w:t xml:space="preserve"> and a higher prevalence of</w:t>
      </w:r>
      <w:r w:rsidR="00870395">
        <w:t xml:space="preserve"> asymptomatic </w:t>
      </w:r>
      <w:r w:rsidR="00870395">
        <w:lastRenderedPageBreak/>
        <w:t>infection</w:t>
      </w:r>
      <w:sdt>
        <w:sdtPr>
          <w:rPr>
            <w:color w:val="000000"/>
          </w:rPr>
          <w:tag w:val="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"/>
          <w:id w:val="-1521467807"/>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72</w:t>
          </w:r>
          <w:r w:rsidR="00921223" w:rsidRPr="00921223">
            <w:rPr>
              <w:rFonts w:eastAsia="Times New Roman"/>
              <w:color w:val="000000"/>
            </w:rPr>
            <w:t>)</w:t>
          </w:r>
        </w:sdtContent>
      </w:sdt>
      <w:r w:rsidR="00A30130">
        <w:t>.</w:t>
      </w:r>
      <w:r w:rsidR="00870395">
        <w:t xml:space="preserve">  </w:t>
      </w:r>
      <w:r w:rsidR="005A6422">
        <w:t>Pre-pandemic T cell responses might be acquired</w:t>
      </w:r>
      <w:r w:rsidR="00870395">
        <w:t xml:space="preserve"> by prior exposure to an infectious agent circulating predominantly in Africa with cross-reactive T cell epitopes.</w:t>
      </w:r>
      <w:r w:rsidR="004B243F">
        <w:t xml:space="preserve">  Alternatively, prior exposures may impact susceptibility through bystander effects that reduce pro-inflammatory responses and/or promote regulatory responses</w:t>
      </w:r>
      <w:sdt>
        <w:sdtPr>
          <w:rPr>
            <w:color w:val="000000"/>
          </w:rPr>
          <w:tag w:val="MENDELEY_CITATION_v3_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"/>
          <w:id w:val="1288619373"/>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83</w:t>
          </w:r>
          <w:r w:rsidR="00921223" w:rsidRPr="00921223">
            <w:rPr>
              <w:rFonts w:eastAsia="Times New Roman"/>
              <w:color w:val="000000"/>
            </w:rPr>
            <w:t xml:space="preserve">, </w:t>
          </w:r>
          <w:r w:rsidR="00921223" w:rsidRPr="00921223">
            <w:rPr>
              <w:rFonts w:eastAsia="Times New Roman"/>
              <w:i/>
              <w:iCs/>
              <w:color w:val="000000"/>
            </w:rPr>
            <w:t>84</w:t>
          </w:r>
          <w:r w:rsidR="00921223" w:rsidRPr="00921223">
            <w:rPr>
              <w:rFonts w:eastAsia="Times New Roman"/>
              <w:color w:val="000000"/>
            </w:rPr>
            <w:t>)</w:t>
          </w:r>
        </w:sdtContent>
      </w:sdt>
      <w:r w:rsidR="004B243F">
        <w:t>.</w:t>
      </w:r>
    </w:p>
    <w:p w14:paraId="79484459" w14:textId="390901B0" w:rsidR="00E96FEE" w:rsidRDefault="00870395" w:rsidP="00870395">
      <w:r>
        <w:t xml:space="preserve">The </w:t>
      </w:r>
      <w:r w:rsidR="00DE4E74">
        <w:t xml:space="preserve">distribution of </w:t>
      </w:r>
      <w:r>
        <w:t xml:space="preserve">high </w:t>
      </w:r>
      <w:r w:rsidR="00DE4E74">
        <w:t xml:space="preserve">COVID </w:t>
      </w:r>
      <w:r>
        <w:t xml:space="preserve">mortality in </w:t>
      </w:r>
      <w:r w:rsidR="00E96FEE">
        <w:t>North Africa and South Africa</w:t>
      </w:r>
      <w:r w:rsidR="00DE4E74">
        <w:t xml:space="preserve"> and low mortality on the rest of </w:t>
      </w:r>
      <w:r w:rsidR="009E569A">
        <w:t xml:space="preserve">the continent </w:t>
      </w:r>
      <w:r w:rsidR="00B600E6">
        <w:t xml:space="preserve">also requires explanation, and the geographical distribution of risk </w:t>
      </w:r>
      <w:r w:rsidR="009E569A">
        <w:t xml:space="preserve">led some to suggest that falciparum malaria generated </w:t>
      </w:r>
      <w:r w:rsidR="00B600E6">
        <w:t>prior</w:t>
      </w:r>
      <w:r w:rsidR="009E569A">
        <w:t xml:space="preserve"> immunity against COVID</w:t>
      </w:r>
      <w:sdt>
        <w:sdtPr>
          <w:rPr>
            <w:color w:val="000000"/>
          </w:rPr>
          <w:tag w:val="MENDELEY_CITATION_v3_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"/>
          <w:id w:val="-1519467366"/>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85</w:t>
          </w:r>
          <w:r w:rsidR="00921223" w:rsidRPr="00921223">
            <w:rPr>
              <w:rFonts w:eastAsia="Times New Roman"/>
              <w:color w:val="000000"/>
            </w:rPr>
            <w:t>)</w:t>
          </w:r>
        </w:sdtContent>
      </w:sdt>
      <w:r w:rsidR="00227165">
        <w:t>.  However, central Kenya experiences</w:t>
      </w:r>
      <w:r>
        <w:t xml:space="preserve"> very low malaria transmission, and yet hospitals in central Kenya showed no evidence of high</w:t>
      </w:r>
      <w:r w:rsidR="009E569A">
        <w:t>er</w:t>
      </w:r>
      <w:r>
        <w:t xml:space="preserve"> </w:t>
      </w:r>
      <w:r w:rsidR="005A6422">
        <w:t xml:space="preserve">COVID </w:t>
      </w:r>
      <w:r>
        <w:t>caseloads</w:t>
      </w:r>
      <w:r w:rsidR="009E569A">
        <w:t xml:space="preserve"> than h</w:t>
      </w:r>
      <w:r w:rsidR="00227165">
        <w:t>ospitals in the west of Kenya which experiences</w:t>
      </w:r>
      <w:r w:rsidR="009E569A">
        <w:t xml:space="preserve"> high malaria transmission</w:t>
      </w:r>
      <w:sdt>
        <w:sdtPr>
          <w:rPr>
            <w:color w:val="000000"/>
          </w:rPr>
          <w:tag w:val="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"/>
          <w:id w:val="-2048050376"/>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35</w:t>
          </w:r>
          <w:r w:rsidR="00921223" w:rsidRPr="00921223">
            <w:rPr>
              <w:rFonts w:eastAsia="Times New Roman"/>
              <w:color w:val="000000"/>
            </w:rPr>
            <w:t>)</w:t>
          </w:r>
        </w:sdtContent>
      </w:sdt>
      <w:r>
        <w:t>.</w:t>
      </w:r>
      <w:r w:rsidR="005A6422">
        <w:t xml:space="preserve">  </w:t>
      </w:r>
      <w:r w:rsidR="00B600E6">
        <w:t>Besides malaria, t</w:t>
      </w:r>
      <w:r w:rsidR="009E569A">
        <w:t xml:space="preserve">here are likely many known and unknown infectious exposures </w:t>
      </w:r>
      <w:r w:rsidR="00227165">
        <w:t xml:space="preserve">that </w:t>
      </w:r>
      <w:r w:rsidR="009E569A">
        <w:t>have</w:t>
      </w:r>
      <w:r w:rsidR="005A6422">
        <w:t xml:space="preserve"> distinct biogeography</w:t>
      </w:r>
      <w:sdt>
        <w:sdtPr>
          <w:rPr>
            <w:color w:val="000000"/>
          </w:rPr>
          <w:tag w:val="MENDELEY_CITATION_v3_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"/>
          <w:id w:val="-363220254"/>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86</w:t>
          </w:r>
          <w:r w:rsidR="00921223" w:rsidRPr="00921223">
            <w:rPr>
              <w:rFonts w:eastAsia="Times New Roman"/>
              <w:color w:val="000000"/>
            </w:rPr>
            <w:t>)</w:t>
          </w:r>
        </w:sdtContent>
      </w:sdt>
      <w:r w:rsidR="00227165">
        <w:rPr>
          <w:color w:val="000000"/>
        </w:rPr>
        <w:t xml:space="preserve">, and </w:t>
      </w:r>
      <w:r w:rsidR="0018018E">
        <w:rPr>
          <w:color w:val="000000"/>
        </w:rPr>
        <w:t>that</w:t>
      </w:r>
      <w:r w:rsidR="00227165">
        <w:rPr>
          <w:color w:val="000000"/>
        </w:rPr>
        <w:t xml:space="preserve"> may</w:t>
      </w:r>
      <w:r w:rsidR="00227165">
        <w:t xml:space="preserve"> share epitopes with SARS-CoV-2 or have bystander impacts on inflammatory responses</w:t>
      </w:r>
      <w:sdt>
        <w:sdtPr>
          <w:rPr>
            <w:color w:val="000000"/>
          </w:rPr>
          <w:tag w:val="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"/>
          <w:id w:val="379211762"/>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87</w:t>
          </w:r>
          <w:r w:rsidR="00921223" w:rsidRPr="00921223">
            <w:rPr>
              <w:rFonts w:eastAsia="Times New Roman"/>
              <w:color w:val="000000"/>
            </w:rPr>
            <w:t xml:space="preserve">, </w:t>
          </w:r>
          <w:r w:rsidR="00921223" w:rsidRPr="00921223">
            <w:rPr>
              <w:rFonts w:eastAsia="Times New Roman"/>
              <w:i/>
              <w:iCs/>
              <w:color w:val="000000"/>
            </w:rPr>
            <w:t>88</w:t>
          </w:r>
          <w:r w:rsidR="00921223" w:rsidRPr="00921223">
            <w:rPr>
              <w:rFonts w:eastAsia="Times New Roman"/>
              <w:color w:val="000000"/>
            </w:rPr>
            <w:t>)</w:t>
          </w:r>
        </w:sdtContent>
      </w:sdt>
      <w:r>
        <w:t>.</w:t>
      </w:r>
      <w:r w:rsidR="009867BC">
        <w:t xml:space="preserve">  </w:t>
      </w:r>
      <w:r w:rsidR="009E569A">
        <w:t>O</w:t>
      </w:r>
      <w:r w:rsidR="009867BC">
        <w:t>ther potential factors</w:t>
      </w:r>
      <w:r w:rsidR="00DE4E74">
        <w:t xml:space="preserve"> for more severe outcomes in North African countries and in South Africa</w:t>
      </w:r>
      <w:r w:rsidR="009E569A">
        <w:t xml:space="preserve"> include older and more comorbid population</w:t>
      </w:r>
      <w:r w:rsidR="00B600E6">
        <w:t>s</w:t>
      </w:r>
      <w:sdt>
        <w:sdtPr>
          <w:rPr>
            <w:color w:val="000000"/>
          </w:rPr>
          <w:tag w:val="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"/>
          <w:id w:val="-1054236152"/>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89</w:t>
          </w:r>
          <w:r w:rsidR="00921223" w:rsidRPr="00921223">
            <w:rPr>
              <w:rFonts w:eastAsia="Times New Roman"/>
              <w:color w:val="000000"/>
            </w:rPr>
            <w:t xml:space="preserve">, </w:t>
          </w:r>
          <w:r w:rsidR="00921223" w:rsidRPr="00921223">
            <w:rPr>
              <w:rFonts w:eastAsia="Times New Roman"/>
              <w:i/>
              <w:iCs/>
              <w:color w:val="000000"/>
            </w:rPr>
            <w:t>90</w:t>
          </w:r>
          <w:r w:rsidR="00921223" w:rsidRPr="00921223">
            <w:rPr>
              <w:rFonts w:eastAsia="Times New Roman"/>
              <w:color w:val="000000"/>
            </w:rPr>
            <w:t>)</w:t>
          </w:r>
        </w:sdtContent>
      </w:sdt>
      <w:r w:rsidR="00DE4E74">
        <w:t xml:space="preserve"> and </w:t>
      </w:r>
      <w:r w:rsidR="00901FD7">
        <w:t>as yet unknown genetic factors that may segrega</w:t>
      </w:r>
      <w:r w:rsidR="00B600E6">
        <w:t>te geographically within Africa</w:t>
      </w:r>
      <w:sdt>
        <w:sdtPr>
          <w:rPr>
            <w:color w:val="000000"/>
          </w:rPr>
          <w:tag w:val="MENDELEY_CITATION_v3_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"/>
          <w:id w:val="2044632659"/>
          <w:placeholder>
            <w:docPart w:val="E81F7A2E63B8419FA7F1BD1EDC885AB7"/>
          </w:placeholder>
        </w:sdtPr>
        <w:sdtEndPr/>
        <w:sdtContent>
          <w:r w:rsidR="00921223" w:rsidRPr="00921223">
            <w:rPr>
              <w:rFonts w:eastAsia="Times New Roman"/>
              <w:color w:val="000000"/>
            </w:rPr>
            <w:t>(</w:t>
          </w:r>
          <w:r w:rsidR="00921223" w:rsidRPr="00921223">
            <w:rPr>
              <w:rFonts w:eastAsia="Times New Roman"/>
              <w:i/>
              <w:iCs/>
              <w:color w:val="000000"/>
            </w:rPr>
            <w:t>91</w:t>
          </w:r>
          <w:r w:rsidR="00921223" w:rsidRPr="00921223">
            <w:rPr>
              <w:rFonts w:eastAsia="Times New Roman"/>
              <w:color w:val="000000"/>
            </w:rPr>
            <w:t>)</w:t>
          </w:r>
        </w:sdtContent>
      </w:sdt>
      <w:r w:rsidR="00DE4E74">
        <w:t>.</w:t>
      </w:r>
    </w:p>
    <w:p w14:paraId="0584C38B" w14:textId="7FC67EA6" w:rsidR="003465AC" w:rsidRPr="00D50610" w:rsidRDefault="009E28CC" w:rsidP="003465AC">
      <w:pPr>
        <w:rPr>
          <w:b/>
        </w:rPr>
      </w:pPr>
      <w:r w:rsidRPr="00D50610">
        <w:rPr>
          <w:b/>
        </w:rPr>
        <w:t>Conclusion</w:t>
      </w:r>
    </w:p>
    <w:p w14:paraId="775C6FC1" w14:textId="6BB9A9CE" w:rsidR="00260544" w:rsidRDefault="00A7091C" w:rsidP="009A00CA">
      <w:r>
        <w:t>The data indicate</w:t>
      </w:r>
      <w:r w:rsidR="00A30130">
        <w:t xml:space="preserve"> a</w:t>
      </w:r>
      <w:r w:rsidR="00493FC7">
        <w:t xml:space="preserve"> reduced </w:t>
      </w:r>
      <w:r w:rsidR="00974D96">
        <w:t xml:space="preserve">susceptibility to severe </w:t>
      </w:r>
      <w:r w:rsidR="00493FC7">
        <w:t xml:space="preserve">illness </w:t>
      </w:r>
      <w:r w:rsidR="00974D96">
        <w:t xml:space="preserve">and mortality </w:t>
      </w:r>
      <w:r w:rsidR="00493FC7">
        <w:t>associated with SARS-CoV-2 in</w:t>
      </w:r>
      <w:r w:rsidR="00A30130">
        <w:t>fection in</w:t>
      </w:r>
      <w:r w:rsidR="00493FC7">
        <w:t xml:space="preserve"> </w:t>
      </w:r>
      <w:r w:rsidR="00690345">
        <w:t>Kenya</w:t>
      </w:r>
      <w:r w:rsidR="00493FC7">
        <w:t>.</w:t>
      </w:r>
      <w:r w:rsidR="004E4413">
        <w:t xml:space="preserve">  </w:t>
      </w:r>
      <w:r w:rsidR="00877FDC">
        <w:t>A lower average age may be a</w:t>
      </w:r>
      <w:r w:rsidR="00C545A0">
        <w:t>n important,</w:t>
      </w:r>
      <w:r w:rsidR="00260544">
        <w:t xml:space="preserve"> </w:t>
      </w:r>
      <w:r w:rsidR="00877FDC">
        <w:t>but incomplete</w:t>
      </w:r>
      <w:r w:rsidR="00493FC7">
        <w:t xml:space="preserve"> explanation.  </w:t>
      </w:r>
      <w:r w:rsidR="002403F3">
        <w:t>The prevalenc</w:t>
      </w:r>
      <w:r w:rsidR="0018018E">
        <w:t>e of asymptomatic infection, taken together with</w:t>
      </w:r>
      <w:r w:rsidR="002403F3">
        <w:t xml:space="preserve"> data linking </w:t>
      </w:r>
      <w:r w:rsidR="0018018E">
        <w:t>asymptomatic infection</w:t>
      </w:r>
      <w:r w:rsidR="002403F3">
        <w:t xml:space="preserve"> to HLA types and cross-reactive T cell responses, may </w:t>
      </w:r>
      <w:r>
        <w:t>invite speculation about</w:t>
      </w:r>
      <w:r w:rsidR="005A6422">
        <w:t xml:space="preserve"> pre-pandemic immunity due to other infectious age</w:t>
      </w:r>
      <w:r w:rsidR="0018018E">
        <w:t>nts.  W</w:t>
      </w:r>
      <w:r w:rsidR="005A6422">
        <w:t xml:space="preserve">hatever the explanation was for </w:t>
      </w:r>
      <w:r>
        <w:t>resilience</w:t>
      </w:r>
      <w:r w:rsidR="00290502">
        <w:t xml:space="preserve"> to </w:t>
      </w:r>
      <w:r w:rsidR="005A6422">
        <w:t>COVID, it does not appear to have</w:t>
      </w:r>
      <w:r w:rsidR="006F6A88">
        <w:t xml:space="preserve"> generalized to</w:t>
      </w:r>
      <w:r w:rsidR="005A6422">
        <w:t xml:space="preserve"> the 1918 Influenza pandemic</w:t>
      </w:r>
      <w:r w:rsidR="006F6A88">
        <w:t xml:space="preserve">.  </w:t>
      </w:r>
      <w:r w:rsidR="005A6422">
        <w:t>T</w:t>
      </w:r>
      <w:r w:rsidR="009A00CA">
        <w:t>her</w:t>
      </w:r>
      <w:r w:rsidR="002F7A8E">
        <w:t>e are records</w:t>
      </w:r>
      <w:r w:rsidR="00E352C9">
        <w:t xml:space="preserve"> of devastating mortality </w:t>
      </w:r>
      <w:r w:rsidR="006F6A88">
        <w:t>in 1918</w:t>
      </w:r>
      <w:r w:rsidR="00260544">
        <w:t xml:space="preserve"> across</w:t>
      </w:r>
      <w:r w:rsidR="002F7A8E">
        <w:t xml:space="preserve"> Africa</w:t>
      </w:r>
      <w:sdt>
        <w:sdtPr>
          <w:rPr>
            <w:color w:val="000000"/>
          </w:rPr>
          <w:tag w:val="MENDELEY_CITATION_v3_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"/>
          <w:id w:val="-1754738175"/>
          <w:placeholder>
            <w:docPart w:val="5C34E5BE8DB4493DB8C3D60EBE92FE23"/>
          </w:placeholder>
        </w:sdtPr>
        <w:sdtEndPr/>
        <w:sdtContent>
          <w:r w:rsidR="00921223" w:rsidRPr="00921223">
            <w:rPr>
              <w:rFonts w:eastAsia="Times New Roman"/>
              <w:color w:val="000000"/>
            </w:rPr>
            <w:t>(</w:t>
          </w:r>
          <w:r w:rsidR="00921223" w:rsidRPr="00921223">
            <w:rPr>
              <w:rFonts w:eastAsia="Times New Roman"/>
              <w:i/>
              <w:iCs/>
              <w:color w:val="000000"/>
            </w:rPr>
            <w:t>92</w:t>
          </w:r>
          <w:r w:rsidR="00921223" w:rsidRPr="00921223">
            <w:rPr>
              <w:rFonts w:eastAsia="Times New Roman"/>
              <w:color w:val="000000"/>
            </w:rPr>
            <w:t>)</w:t>
          </w:r>
        </w:sdtContent>
      </w:sdt>
      <w:r w:rsidR="00AD7C1B">
        <w:t xml:space="preserve"> </w:t>
      </w:r>
      <w:r w:rsidR="00260544">
        <w:t>including Nigeria</w:t>
      </w:r>
      <w:sdt>
        <w:sdtPr>
          <w:rPr>
            <w:color w:val="000000"/>
          </w:rPr>
          <w:tag w:val="MENDELEY_CITATION_v3_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"/>
          <w:id w:val="-143597274"/>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93</w:t>
          </w:r>
          <w:r w:rsidR="00921223" w:rsidRPr="00921223">
            <w:rPr>
              <w:rFonts w:eastAsia="Times New Roman"/>
              <w:color w:val="000000"/>
            </w:rPr>
            <w:t>)</w:t>
          </w:r>
        </w:sdtContent>
      </w:sdt>
      <w:r w:rsidR="002F7A8E">
        <w:t xml:space="preserve"> </w:t>
      </w:r>
      <w:r w:rsidR="00AD7C1B">
        <w:t xml:space="preserve">and </w:t>
      </w:r>
      <w:r w:rsidR="00BE3D93">
        <w:t>Kenya</w:t>
      </w:r>
      <w:sdt>
        <w:sdtPr>
          <w:rPr>
            <w:color w:val="000000"/>
          </w:rPr>
          <w:tag w:val="MENDELEY_CITATION_v3_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"/>
          <w:id w:val="-959259720"/>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94</w:t>
          </w:r>
          <w:r w:rsidR="00921223" w:rsidRPr="00921223">
            <w:rPr>
              <w:rFonts w:eastAsia="Times New Roman"/>
              <w:color w:val="000000"/>
            </w:rPr>
            <w:t>)</w:t>
          </w:r>
        </w:sdtContent>
      </w:sdt>
      <w:r w:rsidR="00F97C03">
        <w:t xml:space="preserve"> and </w:t>
      </w:r>
      <w:r>
        <w:t>the</w:t>
      </w:r>
      <w:r w:rsidR="00F97C03">
        <w:t xml:space="preserve"> records of high mortality in </w:t>
      </w:r>
      <w:r w:rsidR="00A50AA4">
        <w:t xml:space="preserve">1918 in </w:t>
      </w:r>
      <w:proofErr w:type="spellStart"/>
      <w:r w:rsidR="00F97C03">
        <w:t>Kilifi</w:t>
      </w:r>
      <w:proofErr w:type="spellEnd"/>
      <w:r w:rsidR="00A50AA4">
        <w:t xml:space="preserve"> </w:t>
      </w:r>
      <w:r>
        <w:t>sharply contrast</w:t>
      </w:r>
      <w:r w:rsidR="006F6A88">
        <w:t xml:space="preserve"> our data </w:t>
      </w:r>
      <w:r>
        <w:t>from the same county</w:t>
      </w:r>
      <w:r w:rsidR="00A50AA4">
        <w:t xml:space="preserve"> during COVID</w:t>
      </w:r>
      <w:sdt>
        <w:sdtPr>
          <w:rPr>
            <w:color w:val="000000"/>
          </w:rPr>
          <w:tag w:val="MENDELEY_CITATION_v3_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"/>
          <w:id w:val="1848443940"/>
          <w:placeholder>
            <w:docPart w:val="10F02AA63AF1457FA7B1DDE835486145"/>
          </w:placeholder>
        </w:sdtPr>
        <w:sdtEndPr/>
        <w:sdtContent>
          <w:r w:rsidR="00921223" w:rsidRPr="00921223">
            <w:rPr>
              <w:rFonts w:eastAsia="Times New Roman"/>
              <w:color w:val="000000"/>
            </w:rPr>
            <w:t>(</w:t>
          </w:r>
          <w:r w:rsidR="00921223" w:rsidRPr="00921223">
            <w:rPr>
              <w:rFonts w:eastAsia="Times New Roman"/>
              <w:i/>
              <w:iCs/>
              <w:color w:val="000000"/>
            </w:rPr>
            <w:t>95</w:t>
          </w:r>
          <w:r w:rsidR="00921223" w:rsidRPr="00921223">
            <w:rPr>
              <w:rFonts w:eastAsia="Times New Roman"/>
              <w:color w:val="000000"/>
            </w:rPr>
            <w:t>)</w:t>
          </w:r>
        </w:sdtContent>
      </w:sdt>
      <w:r w:rsidR="009A00CA">
        <w:t xml:space="preserve">.  </w:t>
      </w:r>
      <w:r w:rsidR="002F7A8E">
        <w:t xml:space="preserve">A further contrast </w:t>
      </w:r>
      <w:r w:rsidR="00260544">
        <w:t xml:space="preserve">between </w:t>
      </w:r>
      <w:r w:rsidR="0018018E">
        <w:t xml:space="preserve">the </w:t>
      </w:r>
      <w:r w:rsidR="00A50AA4">
        <w:t>1918 and 2020</w:t>
      </w:r>
      <w:r w:rsidR="00260544">
        <w:t xml:space="preserve"> </w:t>
      </w:r>
      <w:r w:rsidR="0018018E">
        <w:t xml:space="preserve">pandemics </w:t>
      </w:r>
      <w:r w:rsidR="00A50AA4">
        <w:t>wa</w:t>
      </w:r>
      <w:r w:rsidR="00052D8B">
        <w:t xml:space="preserve">s the </w:t>
      </w:r>
      <w:r w:rsidR="00260544">
        <w:t xml:space="preserve">inverse relationship with age (i.e. </w:t>
      </w:r>
      <w:r w:rsidR="00052D8B">
        <w:t>high</w:t>
      </w:r>
      <w:r>
        <w:t>er</w:t>
      </w:r>
      <w:r w:rsidR="00F97C03">
        <w:t xml:space="preserve"> mortality</w:t>
      </w:r>
      <w:r>
        <w:t xml:space="preserve"> in young adults in</w:t>
      </w:r>
      <w:r w:rsidR="00052D8B">
        <w:t xml:space="preserve"> 1918</w:t>
      </w:r>
      <w:sdt>
        <w:sdtPr>
          <w:rPr>
            <w:color w:val="000000"/>
          </w:rPr>
          <w:tag w:val="MENDELEY_CITATION_v3_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"/>
          <w:id w:val="-1732687488"/>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96</w:t>
          </w:r>
          <w:r w:rsidR="00921223" w:rsidRPr="00921223">
            <w:rPr>
              <w:rFonts w:eastAsia="Times New Roman"/>
              <w:color w:val="000000"/>
            </w:rPr>
            <w:t>)</w:t>
          </w:r>
        </w:sdtContent>
      </w:sdt>
      <w:r w:rsidR="0018018E">
        <w:rPr>
          <w:color w:val="000000"/>
        </w:rPr>
        <w:t>, versus low</w:t>
      </w:r>
      <w:r w:rsidR="00A50AA4">
        <w:rPr>
          <w:color w:val="000000"/>
        </w:rPr>
        <w:t>er</w:t>
      </w:r>
      <w:r w:rsidR="0018018E">
        <w:rPr>
          <w:color w:val="000000"/>
        </w:rPr>
        <w:t xml:space="preserve"> mortality in young adults in 2020</w:t>
      </w:r>
      <w:r w:rsidR="00260544">
        <w:rPr>
          <w:color w:val="000000"/>
        </w:rPr>
        <w:t>)</w:t>
      </w:r>
      <w:r>
        <w:t>.</w:t>
      </w:r>
      <w:r w:rsidR="00D022D6">
        <w:t xml:space="preserve">  Hence, it seems prudent that policy makers faced with limited data to guide them </w:t>
      </w:r>
      <w:r w:rsidR="00A50AA4">
        <w:t xml:space="preserve">as COVID spread to Africa </w:t>
      </w:r>
      <w:r w:rsidR="00D022D6">
        <w:t>took early firm action.</w:t>
      </w:r>
    </w:p>
    <w:p w14:paraId="6BCA3D75" w14:textId="5FF170BB" w:rsidR="001E7F86" w:rsidRPr="004C26CA" w:rsidRDefault="00260544" w:rsidP="0092668C">
      <w:r>
        <w:t>H</w:t>
      </w:r>
      <w:r w:rsidR="00EC335C">
        <w:t>ealth security</w:t>
      </w:r>
      <w:r w:rsidR="00A43BAE">
        <w:t xml:space="preserve"> in Africa </w:t>
      </w:r>
      <w:r w:rsidR="00020722">
        <w:t xml:space="preserve">remains fragile </w:t>
      </w:r>
      <w:r w:rsidR="00A43BAE">
        <w:t>for future pandemics</w:t>
      </w:r>
      <w:sdt>
        <w:sdtPr>
          <w:rPr>
            <w:color w:val="000000"/>
          </w:rPr>
          <w:tag w:val="MENDELEY_CITATION_v3_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"/>
          <w:id w:val="-1617591857"/>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97</w:t>
          </w:r>
          <w:r w:rsidR="00921223" w:rsidRPr="00921223">
            <w:rPr>
              <w:rFonts w:eastAsia="Times New Roman"/>
              <w:color w:val="000000"/>
            </w:rPr>
            <w:t>)</w:t>
          </w:r>
        </w:sdtContent>
      </w:sdt>
      <w:r>
        <w:rPr>
          <w:color w:val="000000"/>
        </w:rPr>
        <w:t>, for which</w:t>
      </w:r>
      <w:r>
        <w:t xml:space="preserve"> r</w:t>
      </w:r>
      <w:r w:rsidR="00AD7C1B">
        <w:t xml:space="preserve">apid acquisition of data on the ground </w:t>
      </w:r>
      <w:r>
        <w:t>should be prioritized over</w:t>
      </w:r>
      <w:r w:rsidR="00AD7C1B">
        <w:t xml:space="preserve"> externally-led</w:t>
      </w:r>
      <w:r w:rsidR="00EC335C">
        <w:t xml:space="preserve"> models</w:t>
      </w:r>
      <w:r w:rsidR="00AD7C1B">
        <w:t xml:space="preserve"> and analysis</w:t>
      </w:r>
      <w:r w:rsidR="00381ADE">
        <w:t xml:space="preserve"> generalizing from external sources</w:t>
      </w:r>
      <w:sdt>
        <w:sdtPr>
          <w:rPr>
            <w:color w:val="000000"/>
          </w:rPr>
          <w:tag w:val="MENDELEY_CITATION_v3_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"/>
          <w:id w:val="-743632905"/>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98</w:t>
          </w:r>
          <w:r w:rsidR="00921223" w:rsidRPr="00921223">
            <w:rPr>
              <w:rFonts w:eastAsia="Times New Roman"/>
              <w:color w:val="000000"/>
            </w:rPr>
            <w:t>)</w:t>
          </w:r>
        </w:sdtContent>
      </w:sdt>
      <w:r w:rsidR="00AD7C1B">
        <w:t>.</w:t>
      </w:r>
      <w:r w:rsidR="00FA6580">
        <w:t xml:space="preserve">  </w:t>
      </w:r>
      <w:r w:rsidR="00CA0D5B">
        <w:t xml:space="preserve">Effective vital registration systems, demographic surveillance at sufficient scale to monitor mortality, and sentinel hospital surveillance provide essential data to guide pandemic responses.  </w:t>
      </w:r>
      <w:r w:rsidR="00AE6DE3">
        <w:t>A focus on</w:t>
      </w:r>
      <w:r w:rsidR="00D50610">
        <w:t xml:space="preserve"> local data</w:t>
      </w:r>
      <w:r w:rsidR="004408F0">
        <w:t xml:space="preserve"> will facilitate</w:t>
      </w:r>
      <w:r w:rsidR="00D50610">
        <w:t xml:space="preserve"> better informed models, </w:t>
      </w:r>
      <w:r w:rsidR="009A00CA">
        <w:t>cos</w:t>
      </w:r>
      <w:r w:rsidR="00D50610">
        <w:t>t-effective policy</w:t>
      </w:r>
      <w:sdt>
        <w:sdtPr>
          <w:rPr>
            <w:color w:val="000000"/>
          </w:rPr>
          <w:tag w:val="MENDELEY_CITATION_v3_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"/>
          <w:id w:val="-868224812"/>
          <w:placeholder>
            <w:docPart w:val="DefaultPlaceholder_-1854013440"/>
          </w:placeholder>
        </w:sdtPr>
        <w:sdtEndPr/>
        <w:sdtContent>
          <w:r w:rsidR="00921223" w:rsidRPr="00921223">
            <w:rPr>
              <w:rFonts w:eastAsia="Times New Roman"/>
              <w:color w:val="000000"/>
            </w:rPr>
            <w:t>(</w:t>
          </w:r>
          <w:r w:rsidR="00921223" w:rsidRPr="00921223">
            <w:rPr>
              <w:rFonts w:eastAsia="Times New Roman"/>
              <w:i/>
              <w:iCs/>
              <w:color w:val="000000"/>
            </w:rPr>
            <w:t>99</w:t>
          </w:r>
          <w:r w:rsidR="00921223" w:rsidRPr="00921223">
            <w:rPr>
              <w:rFonts w:eastAsia="Times New Roman"/>
              <w:color w:val="000000"/>
            </w:rPr>
            <w:t>)</w:t>
          </w:r>
        </w:sdtContent>
      </w:sdt>
      <w:r w:rsidR="000A2577">
        <w:t xml:space="preserve"> and </w:t>
      </w:r>
      <w:r w:rsidR="00D50610">
        <w:t xml:space="preserve">public health </w:t>
      </w:r>
      <w:r w:rsidR="004408F0">
        <w:t>policy</w:t>
      </w:r>
      <w:r w:rsidR="00D50610">
        <w:t xml:space="preserve"> that </w:t>
      </w:r>
      <w:r w:rsidR="00A7091C">
        <w:t>evolves</w:t>
      </w:r>
      <w:r w:rsidR="00D50610">
        <w:t xml:space="preserve"> with the reality on the ground </w:t>
      </w:r>
      <w:r w:rsidR="004408F0">
        <w:t>rather than external perceptions</w:t>
      </w:r>
      <w:r w:rsidR="0092668C">
        <w:t>.</w:t>
      </w:r>
      <w:r w:rsidR="00BF0080">
        <w:t xml:space="preserve">  .</w:t>
      </w:r>
    </w:p>
    <w:p w14:paraId="450F31EB" w14:textId="6CF27029" w:rsidR="0040490D" w:rsidRPr="001E7F86" w:rsidRDefault="0040490D" w:rsidP="004C26CA">
      <w:pPr>
        <w:pStyle w:val="Heading2"/>
      </w:pPr>
      <w:r w:rsidRPr="001E7F86">
        <w:t>Acknowledgement</w:t>
      </w:r>
      <w:r w:rsidR="001E7F86">
        <w:t>s</w:t>
      </w:r>
    </w:p>
    <w:p w14:paraId="115FA9B5" w14:textId="6A788984" w:rsidR="0060298B" w:rsidRDefault="0040490D" w:rsidP="00223D8A">
      <w:pPr>
        <w:autoSpaceDE w:val="0"/>
        <w:autoSpaceDN w:val="0"/>
        <w:ind w:left="-640"/>
        <w:divId w:val="1125536448"/>
      </w:pPr>
      <w:r>
        <w:rPr>
          <w:color w:val="000000"/>
        </w:rPr>
        <w:t xml:space="preserve">Work was supported by a core </w:t>
      </w:r>
      <w:proofErr w:type="spellStart"/>
      <w:r>
        <w:rPr>
          <w:color w:val="000000"/>
        </w:rPr>
        <w:t>Wellcome</w:t>
      </w:r>
      <w:proofErr w:type="spellEnd"/>
      <w:r>
        <w:rPr>
          <w:color w:val="000000"/>
        </w:rPr>
        <w:t xml:space="preserve"> award (</w:t>
      </w:r>
      <w:r>
        <w:t>203077/Z/16/Z) and drafting the manuscript was clarified by participation in a workshop “</w:t>
      </w:r>
      <w:r w:rsidRPr="0040490D">
        <w:t>COVID-19 and Africa: Equations, Epistemologies, and Experiences</w:t>
      </w:r>
      <w:r>
        <w:t xml:space="preserve">” funded by </w:t>
      </w:r>
      <w:proofErr w:type="spellStart"/>
      <w:r>
        <w:t>AfOx</w:t>
      </w:r>
      <w:proofErr w:type="spellEnd"/>
      <w:r>
        <w:t xml:space="preserve"> and organized by </w:t>
      </w:r>
      <w:proofErr w:type="spellStart"/>
      <w:r w:rsidRPr="0040490D">
        <w:t>Tolulope</w:t>
      </w:r>
      <w:proofErr w:type="spellEnd"/>
      <w:r w:rsidRPr="0040490D">
        <w:t xml:space="preserve"> </w:t>
      </w:r>
      <w:proofErr w:type="spellStart"/>
      <w:r w:rsidRPr="0040490D">
        <w:t>Osayomi</w:t>
      </w:r>
      <w:proofErr w:type="spellEnd"/>
      <w:r w:rsidRPr="0040490D">
        <w:t xml:space="preserve"> (University of Ibadan, University of Oxford </w:t>
      </w:r>
      <w:proofErr w:type="spellStart"/>
      <w:r w:rsidRPr="0040490D">
        <w:t>AfOx</w:t>
      </w:r>
      <w:proofErr w:type="spellEnd"/>
      <w:r w:rsidRPr="0040490D">
        <w:t xml:space="preserve"> Visiting Fellow)</w:t>
      </w:r>
      <w:r>
        <w:t xml:space="preserve"> and Erica Charters (University of Oxford, Faculty of History). </w:t>
      </w:r>
      <w:r w:rsidR="00223D8A">
        <w:t xml:space="preserve"> Publication is by permission of the</w:t>
      </w:r>
      <w:r w:rsidR="00223D8A">
        <w:t xml:space="preserve"> KEMRI</w:t>
      </w:r>
      <w:r w:rsidR="00223D8A">
        <w:t xml:space="preserve"> Director General.</w:t>
      </w:r>
    </w:p>
    <w:p w14:paraId="074CAFDE" w14:textId="77777777" w:rsidR="0060298B" w:rsidRDefault="0060298B" w:rsidP="0060298B">
      <w:pPr>
        <w:autoSpaceDE w:val="0"/>
        <w:autoSpaceDN w:val="0"/>
        <w:ind w:left="-640"/>
        <w:divId w:val="1125536448"/>
        <w:rPr>
          <w:b/>
        </w:rPr>
      </w:pPr>
    </w:p>
    <w:p w14:paraId="4C00A728" w14:textId="48A494EF" w:rsidR="0060298B" w:rsidRPr="001E7F86" w:rsidRDefault="0060298B" w:rsidP="004C26CA">
      <w:pPr>
        <w:pStyle w:val="Heading2"/>
        <w:divId w:val="1125536448"/>
        <w:rPr>
          <w:color w:val="000000"/>
        </w:rPr>
      </w:pPr>
      <w:r w:rsidRPr="001E7F86">
        <w:lastRenderedPageBreak/>
        <w:t>References</w:t>
      </w:r>
    </w:p>
    <w:sdt>
      <w:sdtPr>
        <w:rPr>
          <w:color w:val="000000"/>
          <w:sz w:val="28"/>
        </w:rPr>
        <w:tag w:val="MENDELEY_BIBLIOGRAPHY"/>
        <w:id w:val="273832822"/>
        <w:placeholder>
          <w:docPart w:val="DefaultPlaceholder_-1854013440"/>
        </w:placeholder>
      </w:sdtPr>
      <w:sdtEndPr>
        <w:rPr>
          <w:sz w:val="22"/>
        </w:rPr>
      </w:sdtEndPr>
      <w:sdtContent>
        <w:p w14:paraId="43FD7A00" w14:textId="77777777" w:rsidR="00921223" w:rsidRDefault="00921223">
          <w:pPr>
            <w:autoSpaceDE w:val="0"/>
            <w:autoSpaceDN w:val="0"/>
            <w:ind w:hanging="640"/>
            <w:divId w:val="2092047862"/>
            <w:rPr>
              <w:rFonts w:eastAsia="Times New Roman"/>
              <w:sz w:val="24"/>
              <w:szCs w:val="24"/>
            </w:rPr>
          </w:pPr>
          <w:r>
            <w:rPr>
              <w:rFonts w:eastAsia="Times New Roman"/>
            </w:rPr>
            <w:t xml:space="preserve">1. </w:t>
          </w:r>
          <w:r>
            <w:rPr>
              <w:rFonts w:eastAsia="Times New Roman"/>
            </w:rPr>
            <w:tab/>
            <w:t>United Nations Economic Commission for Africa, COVID 19 in Africa: Protecting Lives and Economies (2020).</w:t>
          </w:r>
        </w:p>
        <w:p w14:paraId="6E3E37E6" w14:textId="77777777" w:rsidR="00921223" w:rsidRDefault="00921223">
          <w:pPr>
            <w:autoSpaceDE w:val="0"/>
            <w:autoSpaceDN w:val="0"/>
            <w:ind w:hanging="640"/>
            <w:divId w:val="146014939"/>
            <w:rPr>
              <w:rFonts w:eastAsia="Times New Roman"/>
            </w:rPr>
          </w:pPr>
          <w:r>
            <w:rPr>
              <w:rFonts w:eastAsia="Times New Roman"/>
            </w:rPr>
            <w:t xml:space="preserve">2. </w:t>
          </w:r>
          <w:r>
            <w:rPr>
              <w:rFonts w:eastAsia="Times New Roman"/>
            </w:rPr>
            <w:tab/>
            <w:t xml:space="preserve">International </w:t>
          </w:r>
          <w:proofErr w:type="spellStart"/>
          <w:r>
            <w:rPr>
              <w:rFonts w:eastAsia="Times New Roman"/>
            </w:rPr>
            <w:t>Labour</w:t>
          </w:r>
          <w:proofErr w:type="spellEnd"/>
          <w:r>
            <w:rPr>
              <w:rFonts w:eastAsia="Times New Roman"/>
            </w:rPr>
            <w:t xml:space="preserve"> Organization, Contagion or starvation, the dilemma facing informal workers during the COVID 19 pandemic (2020).</w:t>
          </w:r>
        </w:p>
        <w:p w14:paraId="63F373F4" w14:textId="77777777" w:rsidR="00921223" w:rsidRDefault="00921223">
          <w:pPr>
            <w:autoSpaceDE w:val="0"/>
            <w:autoSpaceDN w:val="0"/>
            <w:ind w:hanging="640"/>
            <w:divId w:val="224992056"/>
            <w:rPr>
              <w:rFonts w:eastAsia="Times New Roman"/>
            </w:rPr>
          </w:pPr>
          <w:r>
            <w:rPr>
              <w:rFonts w:eastAsia="Times New Roman"/>
            </w:rPr>
            <w:t xml:space="preserve">3. </w:t>
          </w:r>
          <w:r>
            <w:rPr>
              <w:rFonts w:eastAsia="Times New Roman"/>
            </w:rPr>
            <w:tab/>
            <w:t xml:space="preserve">C. </w:t>
          </w:r>
          <w:proofErr w:type="spellStart"/>
          <w:r>
            <w:rPr>
              <w:rFonts w:eastAsia="Times New Roman"/>
            </w:rPr>
            <w:t>Happi</w:t>
          </w:r>
          <w:proofErr w:type="spellEnd"/>
          <w:r>
            <w:rPr>
              <w:rFonts w:eastAsia="Times New Roman"/>
            </w:rPr>
            <w:t xml:space="preserve">, J. </w:t>
          </w:r>
          <w:proofErr w:type="spellStart"/>
          <w:r>
            <w:rPr>
              <w:rFonts w:eastAsia="Times New Roman"/>
            </w:rPr>
            <w:t>Nkengasong</w:t>
          </w:r>
          <w:proofErr w:type="spellEnd"/>
          <w:r>
            <w:rPr>
              <w:rFonts w:eastAsia="Times New Roman"/>
            </w:rPr>
            <w:t xml:space="preserve">, Two years of COVID-19 in Africa: lessons for the world. </w:t>
          </w:r>
          <w:r>
            <w:rPr>
              <w:rFonts w:eastAsia="Times New Roman"/>
              <w:i/>
              <w:iCs/>
            </w:rPr>
            <w:t>Nature</w:t>
          </w:r>
          <w:r>
            <w:rPr>
              <w:rFonts w:eastAsia="Times New Roman"/>
            </w:rPr>
            <w:t xml:space="preserve"> (2022).</w:t>
          </w:r>
        </w:p>
        <w:p w14:paraId="0DB44C28" w14:textId="77777777" w:rsidR="00921223" w:rsidRDefault="00921223">
          <w:pPr>
            <w:autoSpaceDE w:val="0"/>
            <w:autoSpaceDN w:val="0"/>
            <w:ind w:hanging="640"/>
            <w:divId w:val="840774725"/>
            <w:rPr>
              <w:rFonts w:eastAsia="Times New Roman"/>
            </w:rPr>
          </w:pPr>
          <w:r>
            <w:rPr>
              <w:rFonts w:eastAsia="Times New Roman"/>
            </w:rPr>
            <w:t xml:space="preserve">4. </w:t>
          </w:r>
          <w:r>
            <w:rPr>
              <w:rFonts w:eastAsia="Times New Roman"/>
            </w:rPr>
            <w:tab/>
            <w:t xml:space="preserve">M. </w:t>
          </w:r>
          <w:proofErr w:type="spellStart"/>
          <w:r>
            <w:rPr>
              <w:rFonts w:eastAsia="Times New Roman"/>
            </w:rPr>
            <w:t>Alavinejad</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PLOS global public health</w:t>
          </w:r>
          <w:r>
            <w:rPr>
              <w:rFonts w:eastAsia="Times New Roman"/>
            </w:rPr>
            <w:t xml:space="preserve">. </w:t>
          </w:r>
          <w:r>
            <w:rPr>
              <w:rFonts w:eastAsia="Times New Roman"/>
              <w:b/>
              <w:bCs/>
            </w:rPr>
            <w:t>2</w:t>
          </w:r>
          <w:r>
            <w:rPr>
              <w:rFonts w:eastAsia="Times New Roman"/>
            </w:rPr>
            <w:t xml:space="preserve"> (2022), doi:10.1371/JOURNAL.PGPH.0001113.</w:t>
          </w:r>
        </w:p>
        <w:p w14:paraId="58DA5F50" w14:textId="77777777" w:rsidR="00921223" w:rsidRDefault="00921223">
          <w:pPr>
            <w:autoSpaceDE w:val="0"/>
            <w:autoSpaceDN w:val="0"/>
            <w:ind w:hanging="640"/>
            <w:divId w:val="1395469348"/>
            <w:rPr>
              <w:rFonts w:eastAsia="Times New Roman"/>
            </w:rPr>
          </w:pPr>
          <w:r>
            <w:rPr>
              <w:rFonts w:eastAsia="Times New Roman"/>
            </w:rPr>
            <w:t xml:space="preserve">5. </w:t>
          </w:r>
          <w:r>
            <w:rPr>
              <w:rFonts w:eastAsia="Times New Roman"/>
            </w:rPr>
            <w:tab/>
            <w:t xml:space="preserve">M. M. </w:t>
          </w:r>
          <w:proofErr w:type="spellStart"/>
          <w:r>
            <w:rPr>
              <w:rFonts w:eastAsia="Times New Roman"/>
            </w:rPr>
            <w:t>Abd</w:t>
          </w:r>
          <w:proofErr w:type="spellEnd"/>
          <w:r>
            <w:rPr>
              <w:rFonts w:eastAsia="Times New Roman"/>
            </w:rPr>
            <w:t xml:space="preserve"> El </w:t>
          </w:r>
          <w:proofErr w:type="spellStart"/>
          <w:r>
            <w:rPr>
              <w:rFonts w:eastAsia="Times New Roman"/>
            </w:rPr>
            <w:t>Ghaffar</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Front Public Health</w:t>
          </w:r>
          <w:r>
            <w:rPr>
              <w:rFonts w:eastAsia="Times New Roman"/>
            </w:rPr>
            <w:t xml:space="preserve">. </w:t>
          </w:r>
          <w:r>
            <w:rPr>
              <w:rFonts w:eastAsia="Times New Roman"/>
              <w:b/>
              <w:bCs/>
            </w:rPr>
            <w:t>9</w:t>
          </w:r>
          <w:r>
            <w:rPr>
              <w:rFonts w:eastAsia="Times New Roman"/>
            </w:rPr>
            <w:t xml:space="preserve"> (2022), doi:10.3389/FPUBH.2021.748666.</w:t>
          </w:r>
        </w:p>
        <w:p w14:paraId="4C877686" w14:textId="77777777" w:rsidR="00921223" w:rsidRDefault="00921223">
          <w:pPr>
            <w:autoSpaceDE w:val="0"/>
            <w:autoSpaceDN w:val="0"/>
            <w:ind w:hanging="640"/>
            <w:divId w:val="60103809"/>
            <w:rPr>
              <w:rFonts w:eastAsia="Times New Roman"/>
            </w:rPr>
          </w:pPr>
          <w:r>
            <w:rPr>
              <w:rFonts w:eastAsia="Times New Roman"/>
            </w:rPr>
            <w:t xml:space="preserve">6. </w:t>
          </w:r>
          <w:r>
            <w:rPr>
              <w:rFonts w:eastAsia="Times New Roman"/>
            </w:rPr>
            <w:tab/>
            <w:t>BBC News, Coronavirus: New York ramps up mass burials amid outbreak (2020).</w:t>
          </w:r>
        </w:p>
        <w:p w14:paraId="03DAD331" w14:textId="77777777" w:rsidR="00921223" w:rsidRDefault="00921223">
          <w:pPr>
            <w:autoSpaceDE w:val="0"/>
            <w:autoSpaceDN w:val="0"/>
            <w:ind w:hanging="640"/>
            <w:divId w:val="490482448"/>
            <w:rPr>
              <w:rFonts w:eastAsia="Times New Roman"/>
            </w:rPr>
          </w:pPr>
          <w:r>
            <w:rPr>
              <w:rFonts w:eastAsia="Times New Roman"/>
            </w:rPr>
            <w:t xml:space="preserve">7. </w:t>
          </w:r>
          <w:r>
            <w:rPr>
              <w:rFonts w:eastAsia="Times New Roman"/>
            </w:rPr>
            <w:tab/>
            <w:t>The Guardian, “Utter disaster”: Manaus fills mass graves as Covid-19 hits the Amazon (2020).</w:t>
          </w:r>
        </w:p>
        <w:p w14:paraId="7CE4B07A" w14:textId="77777777" w:rsidR="00921223" w:rsidRDefault="00921223">
          <w:pPr>
            <w:autoSpaceDE w:val="0"/>
            <w:autoSpaceDN w:val="0"/>
            <w:ind w:hanging="640"/>
            <w:divId w:val="654802785"/>
            <w:rPr>
              <w:rFonts w:eastAsia="Times New Roman"/>
            </w:rPr>
          </w:pPr>
          <w:r>
            <w:rPr>
              <w:rFonts w:eastAsia="Times New Roman"/>
            </w:rPr>
            <w:t xml:space="preserve">8. </w:t>
          </w:r>
          <w:r>
            <w:rPr>
              <w:rFonts w:eastAsia="Times New Roman"/>
            </w:rPr>
            <w:tab/>
            <w:t>The Economist, The pandemic’s true death toll (2022).</w:t>
          </w:r>
        </w:p>
        <w:p w14:paraId="6C532291" w14:textId="77777777" w:rsidR="00921223" w:rsidRDefault="00921223">
          <w:pPr>
            <w:autoSpaceDE w:val="0"/>
            <w:autoSpaceDN w:val="0"/>
            <w:ind w:hanging="640"/>
            <w:divId w:val="1355302454"/>
            <w:rPr>
              <w:rFonts w:eastAsia="Times New Roman"/>
            </w:rPr>
          </w:pPr>
          <w:r>
            <w:rPr>
              <w:rFonts w:eastAsia="Times New Roman"/>
            </w:rPr>
            <w:t xml:space="preserve">9. </w:t>
          </w:r>
          <w:r>
            <w:rPr>
              <w:rFonts w:eastAsia="Times New Roman"/>
            </w:rPr>
            <w:tab/>
            <w:t xml:space="preserve">J. M. Maeda, J. N. </w:t>
          </w:r>
          <w:proofErr w:type="spellStart"/>
          <w:r>
            <w:rPr>
              <w:rFonts w:eastAsia="Times New Roman"/>
            </w:rPr>
            <w:t>Nkengasong</w:t>
          </w:r>
          <w:proofErr w:type="spellEnd"/>
          <w:r>
            <w:rPr>
              <w:rFonts w:eastAsia="Times New Roman"/>
            </w:rPr>
            <w:t xml:space="preserve">, </w:t>
          </w:r>
          <w:r>
            <w:rPr>
              <w:rFonts w:eastAsia="Times New Roman"/>
              <w:i/>
              <w:iCs/>
            </w:rPr>
            <w:t>Science (1979)</w:t>
          </w:r>
          <w:r>
            <w:rPr>
              <w:rFonts w:eastAsia="Times New Roman"/>
            </w:rPr>
            <w:t xml:space="preserve">. </w:t>
          </w:r>
          <w:r>
            <w:rPr>
              <w:rFonts w:eastAsia="Times New Roman"/>
              <w:b/>
              <w:bCs/>
            </w:rPr>
            <w:t>371</w:t>
          </w:r>
          <w:r>
            <w:rPr>
              <w:rFonts w:eastAsia="Times New Roman"/>
            </w:rPr>
            <w:t>, 27–28 (2021).</w:t>
          </w:r>
        </w:p>
        <w:p w14:paraId="4C620465" w14:textId="77777777" w:rsidR="00921223" w:rsidRDefault="00921223">
          <w:pPr>
            <w:autoSpaceDE w:val="0"/>
            <w:autoSpaceDN w:val="0"/>
            <w:ind w:hanging="640"/>
            <w:divId w:val="398090514"/>
            <w:rPr>
              <w:rFonts w:eastAsia="Times New Roman"/>
            </w:rPr>
          </w:pPr>
          <w:r>
            <w:rPr>
              <w:rFonts w:eastAsia="Times New Roman"/>
            </w:rPr>
            <w:t xml:space="preserve">10. </w:t>
          </w:r>
          <w:r>
            <w:rPr>
              <w:rFonts w:eastAsia="Times New Roman"/>
            </w:rPr>
            <w:tab/>
            <w:t xml:space="preserve">T. </w:t>
          </w:r>
          <w:proofErr w:type="spellStart"/>
          <w:r>
            <w:rPr>
              <w:rFonts w:eastAsia="Times New Roman"/>
            </w:rPr>
            <w:t>Osayomi</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Earth systems and environment</w:t>
          </w:r>
          <w:r>
            <w:rPr>
              <w:rFonts w:eastAsia="Times New Roman"/>
            </w:rPr>
            <w:t xml:space="preserve">. </w:t>
          </w:r>
          <w:r>
            <w:rPr>
              <w:rFonts w:eastAsia="Times New Roman"/>
              <w:b/>
              <w:bCs/>
            </w:rPr>
            <w:t>5</w:t>
          </w:r>
          <w:r>
            <w:rPr>
              <w:rFonts w:eastAsia="Times New Roman"/>
            </w:rPr>
            <w:t>, 799–810 (2021).</w:t>
          </w:r>
        </w:p>
        <w:p w14:paraId="674F69EF" w14:textId="77777777" w:rsidR="00921223" w:rsidRDefault="00921223">
          <w:pPr>
            <w:autoSpaceDE w:val="0"/>
            <w:autoSpaceDN w:val="0"/>
            <w:ind w:hanging="640"/>
            <w:divId w:val="516191704"/>
            <w:rPr>
              <w:rFonts w:eastAsia="Times New Roman"/>
            </w:rPr>
          </w:pPr>
          <w:r>
            <w:rPr>
              <w:rFonts w:eastAsia="Times New Roman"/>
            </w:rPr>
            <w:t xml:space="preserve">11. </w:t>
          </w:r>
          <w:r>
            <w:rPr>
              <w:rFonts w:eastAsia="Times New Roman"/>
            </w:rPr>
            <w:tab/>
            <w:t xml:space="preserve">J. D. Ford </w:t>
          </w:r>
          <w:r>
            <w:rPr>
              <w:rFonts w:eastAsia="Times New Roman"/>
              <w:i/>
              <w:iCs/>
            </w:rPr>
            <w:t>et al.</w:t>
          </w:r>
          <w:r>
            <w:rPr>
              <w:rFonts w:eastAsia="Times New Roman"/>
            </w:rPr>
            <w:t xml:space="preserve">, </w:t>
          </w:r>
          <w:r>
            <w:rPr>
              <w:rFonts w:eastAsia="Times New Roman"/>
              <w:i/>
              <w:iCs/>
            </w:rPr>
            <w:t>Lancet Planet Health</w:t>
          </w:r>
          <w:r>
            <w:rPr>
              <w:rFonts w:eastAsia="Times New Roman"/>
            </w:rPr>
            <w:t xml:space="preserve">. </w:t>
          </w:r>
          <w:r>
            <w:rPr>
              <w:rFonts w:eastAsia="Times New Roman"/>
              <w:b/>
              <w:bCs/>
            </w:rPr>
            <w:t>6</w:t>
          </w:r>
          <w:r>
            <w:rPr>
              <w:rFonts w:eastAsia="Times New Roman"/>
            </w:rPr>
            <w:t>, e825–e833 (2022).</w:t>
          </w:r>
        </w:p>
        <w:p w14:paraId="6C9FEE75" w14:textId="77777777" w:rsidR="00921223" w:rsidRDefault="00921223">
          <w:pPr>
            <w:autoSpaceDE w:val="0"/>
            <w:autoSpaceDN w:val="0"/>
            <w:ind w:hanging="640"/>
            <w:divId w:val="69423554"/>
            <w:rPr>
              <w:rFonts w:eastAsia="Times New Roman"/>
            </w:rPr>
          </w:pPr>
          <w:r>
            <w:rPr>
              <w:rFonts w:eastAsia="Times New Roman"/>
            </w:rPr>
            <w:t xml:space="preserve">12. </w:t>
          </w:r>
          <w:r>
            <w:rPr>
              <w:rFonts w:eastAsia="Times New Roman"/>
            </w:rPr>
            <w:tab/>
            <w:t xml:space="preserve">K. Meagher, </w:t>
          </w:r>
          <w:r>
            <w:rPr>
              <w:rFonts w:eastAsia="Times New Roman"/>
              <w:i/>
              <w:iCs/>
            </w:rPr>
            <w:t>Dev Change</w:t>
          </w:r>
          <w:r>
            <w:rPr>
              <w:rFonts w:eastAsia="Times New Roman"/>
            </w:rPr>
            <w:t xml:space="preserve">. </w:t>
          </w:r>
          <w:r>
            <w:rPr>
              <w:rFonts w:eastAsia="Times New Roman"/>
              <w:b/>
              <w:bCs/>
            </w:rPr>
            <w:t>53</w:t>
          </w:r>
          <w:r>
            <w:rPr>
              <w:rFonts w:eastAsia="Times New Roman"/>
            </w:rPr>
            <w:t>, 1200–1229 (2022).</w:t>
          </w:r>
        </w:p>
        <w:p w14:paraId="4E8BE947" w14:textId="77777777" w:rsidR="00921223" w:rsidRDefault="00921223">
          <w:pPr>
            <w:autoSpaceDE w:val="0"/>
            <w:autoSpaceDN w:val="0"/>
            <w:ind w:hanging="640"/>
            <w:divId w:val="546987335"/>
            <w:rPr>
              <w:rFonts w:eastAsia="Times New Roman"/>
            </w:rPr>
          </w:pPr>
          <w:r>
            <w:rPr>
              <w:rFonts w:eastAsia="Times New Roman"/>
            </w:rPr>
            <w:t xml:space="preserve">13. </w:t>
          </w:r>
          <w:r>
            <w:rPr>
              <w:rFonts w:eastAsia="Times New Roman"/>
            </w:rPr>
            <w:tab/>
            <w:t xml:space="preserve">B. </w:t>
          </w:r>
          <w:proofErr w:type="spellStart"/>
          <w:r>
            <w:rPr>
              <w:rFonts w:eastAsia="Times New Roman"/>
            </w:rPr>
            <w:t>Kutima</w:t>
          </w:r>
          <w:proofErr w:type="spellEnd"/>
          <w:r>
            <w:rPr>
              <w:rFonts w:eastAsia="Times New Roman"/>
            </w:rPr>
            <w:t xml:space="preserve"> </w:t>
          </w:r>
          <w:r>
            <w:rPr>
              <w:rFonts w:eastAsia="Times New Roman"/>
              <w:i/>
              <w:iCs/>
            </w:rPr>
            <w:t>et al.</w:t>
          </w:r>
          <w:r>
            <w:rPr>
              <w:rFonts w:eastAsia="Times New Roman"/>
            </w:rPr>
            <w:t xml:space="preserve">, </w:t>
          </w:r>
          <w:proofErr w:type="spellStart"/>
          <w:r>
            <w:rPr>
              <w:rFonts w:eastAsia="Times New Roman"/>
              <w:i/>
              <w:iCs/>
            </w:rPr>
            <w:t>Wellcome</w:t>
          </w:r>
          <w:proofErr w:type="spellEnd"/>
          <w:r>
            <w:rPr>
              <w:rFonts w:eastAsia="Times New Roman"/>
              <w:i/>
              <w:iCs/>
            </w:rPr>
            <w:t xml:space="preserve"> Open Res</w:t>
          </w:r>
          <w:r>
            <w:rPr>
              <w:rFonts w:eastAsia="Times New Roman"/>
            </w:rPr>
            <w:t xml:space="preserve">. </w:t>
          </w:r>
          <w:r>
            <w:rPr>
              <w:rFonts w:eastAsia="Times New Roman"/>
              <w:b/>
              <w:bCs/>
            </w:rPr>
            <w:t>9</w:t>
          </w:r>
          <w:r>
            <w:rPr>
              <w:rFonts w:eastAsia="Times New Roman"/>
            </w:rPr>
            <w:t>, 349 (2024).</w:t>
          </w:r>
        </w:p>
        <w:p w14:paraId="68811C7C" w14:textId="77777777" w:rsidR="00921223" w:rsidRDefault="00921223">
          <w:pPr>
            <w:autoSpaceDE w:val="0"/>
            <w:autoSpaceDN w:val="0"/>
            <w:ind w:hanging="640"/>
            <w:divId w:val="564416661"/>
            <w:rPr>
              <w:rFonts w:eastAsia="Times New Roman"/>
            </w:rPr>
          </w:pPr>
          <w:r>
            <w:rPr>
              <w:rFonts w:eastAsia="Times New Roman"/>
            </w:rPr>
            <w:t xml:space="preserve">14. </w:t>
          </w:r>
          <w:r>
            <w:rPr>
              <w:rFonts w:eastAsia="Times New Roman"/>
            </w:rPr>
            <w:tab/>
            <w:t xml:space="preserve">J. </w:t>
          </w:r>
          <w:proofErr w:type="spellStart"/>
          <w:r>
            <w:rPr>
              <w:rFonts w:eastAsia="Times New Roman"/>
            </w:rPr>
            <w:t>Nyagwange</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 xml:space="preserve">J </w:t>
          </w:r>
          <w:proofErr w:type="spellStart"/>
          <w:r>
            <w:rPr>
              <w:rFonts w:eastAsia="Times New Roman"/>
              <w:i/>
              <w:iCs/>
            </w:rPr>
            <w:t>Clin</w:t>
          </w:r>
          <w:proofErr w:type="spellEnd"/>
          <w:r>
            <w:rPr>
              <w:rFonts w:eastAsia="Times New Roman"/>
              <w:i/>
              <w:iCs/>
            </w:rPr>
            <w:t xml:space="preserve"> </w:t>
          </w:r>
          <w:proofErr w:type="spellStart"/>
          <w:r>
            <w:rPr>
              <w:rFonts w:eastAsia="Times New Roman"/>
              <w:i/>
              <w:iCs/>
            </w:rPr>
            <w:t>Virol</w:t>
          </w:r>
          <w:proofErr w:type="spellEnd"/>
          <w:r>
            <w:rPr>
              <w:rFonts w:eastAsia="Times New Roman"/>
            </w:rPr>
            <w:t xml:space="preserve">. </w:t>
          </w:r>
          <w:r>
            <w:rPr>
              <w:rFonts w:eastAsia="Times New Roman"/>
              <w:b/>
              <w:bCs/>
            </w:rPr>
            <w:t>146</w:t>
          </w:r>
          <w:r>
            <w:rPr>
              <w:rFonts w:eastAsia="Times New Roman"/>
            </w:rPr>
            <w:t xml:space="preserve"> (2022), doi:10.1016/J.JCV.2021.105061.</w:t>
          </w:r>
        </w:p>
        <w:p w14:paraId="3C2EBD21" w14:textId="77777777" w:rsidR="00921223" w:rsidRDefault="00921223">
          <w:pPr>
            <w:autoSpaceDE w:val="0"/>
            <w:autoSpaceDN w:val="0"/>
            <w:ind w:hanging="640"/>
            <w:divId w:val="2038579964"/>
            <w:rPr>
              <w:rFonts w:eastAsia="Times New Roman"/>
            </w:rPr>
          </w:pPr>
          <w:r>
            <w:rPr>
              <w:rFonts w:eastAsia="Times New Roman"/>
            </w:rPr>
            <w:t xml:space="preserve">15. </w:t>
          </w:r>
          <w:r>
            <w:rPr>
              <w:rFonts w:eastAsia="Times New Roman"/>
            </w:rPr>
            <w:tab/>
            <w:t xml:space="preserve">S. </w:t>
          </w:r>
          <w:proofErr w:type="spellStart"/>
          <w:r>
            <w:rPr>
              <w:rFonts w:eastAsia="Times New Roman"/>
            </w:rPr>
            <w:t>Uyoga</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Science (1979)</w:t>
          </w:r>
          <w:r>
            <w:rPr>
              <w:rFonts w:eastAsia="Times New Roman"/>
            </w:rPr>
            <w:t xml:space="preserve">. </w:t>
          </w:r>
          <w:r>
            <w:rPr>
              <w:rFonts w:eastAsia="Times New Roman"/>
              <w:b/>
              <w:bCs/>
            </w:rPr>
            <w:t>371</w:t>
          </w:r>
          <w:r>
            <w:rPr>
              <w:rFonts w:eastAsia="Times New Roman"/>
            </w:rPr>
            <w:t>, 79–82 (2021).</w:t>
          </w:r>
        </w:p>
        <w:p w14:paraId="681A6D08" w14:textId="77777777" w:rsidR="00921223" w:rsidRDefault="00921223">
          <w:pPr>
            <w:autoSpaceDE w:val="0"/>
            <w:autoSpaceDN w:val="0"/>
            <w:ind w:hanging="640"/>
            <w:divId w:val="1728803036"/>
            <w:rPr>
              <w:rFonts w:eastAsia="Times New Roman"/>
            </w:rPr>
          </w:pPr>
          <w:r>
            <w:rPr>
              <w:rFonts w:eastAsia="Times New Roman"/>
            </w:rPr>
            <w:t xml:space="preserve">16. </w:t>
          </w:r>
          <w:r>
            <w:rPr>
              <w:rFonts w:eastAsia="Times New Roman"/>
            </w:rPr>
            <w:tab/>
            <w:t>Office for National Statistics, “Coronavirus (COVID-19) Infection Survey: characteristics of people testing positive for COVID-19 in England and antibody data for the UK: November 2020” (London, 2020).</w:t>
          </w:r>
        </w:p>
        <w:p w14:paraId="58D5C823" w14:textId="77777777" w:rsidR="00921223" w:rsidRDefault="00921223">
          <w:pPr>
            <w:autoSpaceDE w:val="0"/>
            <w:autoSpaceDN w:val="0"/>
            <w:ind w:hanging="640"/>
            <w:divId w:val="1468663763"/>
            <w:rPr>
              <w:rFonts w:eastAsia="Times New Roman"/>
            </w:rPr>
          </w:pPr>
          <w:r>
            <w:rPr>
              <w:rFonts w:eastAsia="Times New Roman"/>
            </w:rPr>
            <w:t xml:space="preserve">17. </w:t>
          </w:r>
          <w:r>
            <w:rPr>
              <w:rFonts w:eastAsia="Times New Roman"/>
            </w:rPr>
            <w:tab/>
            <w:t xml:space="preserve">I. M. O. </w:t>
          </w:r>
          <w:proofErr w:type="spellStart"/>
          <w:r>
            <w:rPr>
              <w:rFonts w:eastAsia="Times New Roman"/>
            </w:rPr>
            <w:t>Adetifa</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 xml:space="preserve">Nat </w:t>
          </w:r>
          <w:proofErr w:type="spellStart"/>
          <w:r>
            <w:rPr>
              <w:rFonts w:eastAsia="Times New Roman"/>
              <w:i/>
              <w:iCs/>
            </w:rPr>
            <w:t>Commun</w:t>
          </w:r>
          <w:proofErr w:type="spellEnd"/>
          <w:r>
            <w:rPr>
              <w:rFonts w:eastAsia="Times New Roman"/>
            </w:rPr>
            <w:t xml:space="preserve">. </w:t>
          </w:r>
          <w:r>
            <w:rPr>
              <w:rFonts w:eastAsia="Times New Roman"/>
              <w:b/>
              <w:bCs/>
            </w:rPr>
            <w:t>12</w:t>
          </w:r>
          <w:r>
            <w:rPr>
              <w:rFonts w:eastAsia="Times New Roman"/>
            </w:rPr>
            <w:t xml:space="preserve"> (2021), doi:10.1038/S41467-021-24062-3.</w:t>
          </w:r>
        </w:p>
        <w:p w14:paraId="1C6BC6B3" w14:textId="77777777" w:rsidR="00921223" w:rsidRDefault="00921223">
          <w:pPr>
            <w:autoSpaceDE w:val="0"/>
            <w:autoSpaceDN w:val="0"/>
            <w:ind w:hanging="640"/>
            <w:divId w:val="601961550"/>
            <w:rPr>
              <w:rFonts w:eastAsia="Times New Roman"/>
            </w:rPr>
          </w:pPr>
          <w:r>
            <w:rPr>
              <w:rFonts w:eastAsia="Times New Roman"/>
            </w:rPr>
            <w:t xml:space="preserve">18. </w:t>
          </w:r>
          <w:r>
            <w:rPr>
              <w:rFonts w:eastAsia="Times New Roman"/>
            </w:rPr>
            <w:tab/>
            <w:t xml:space="preserve">A. O. </w:t>
          </w:r>
          <w:proofErr w:type="spellStart"/>
          <w:r>
            <w:rPr>
              <w:rFonts w:eastAsia="Times New Roman"/>
            </w:rPr>
            <w:t>Etyang</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PLOS Global Public Health</w:t>
          </w:r>
          <w:r>
            <w:rPr>
              <w:rFonts w:eastAsia="Times New Roman"/>
            </w:rPr>
            <w:t xml:space="preserve">. </w:t>
          </w:r>
          <w:r>
            <w:rPr>
              <w:rFonts w:eastAsia="Times New Roman"/>
              <w:b/>
              <w:bCs/>
            </w:rPr>
            <w:t>2</w:t>
          </w:r>
          <w:r>
            <w:rPr>
              <w:rFonts w:eastAsia="Times New Roman"/>
            </w:rPr>
            <w:t xml:space="preserve"> (2022), doi:10.1371/JOURNAL.PGPH.0000883.</w:t>
          </w:r>
        </w:p>
        <w:p w14:paraId="6DB28EA7" w14:textId="77777777" w:rsidR="00921223" w:rsidRDefault="00921223">
          <w:pPr>
            <w:autoSpaceDE w:val="0"/>
            <w:autoSpaceDN w:val="0"/>
            <w:ind w:hanging="640"/>
            <w:divId w:val="707296452"/>
            <w:rPr>
              <w:rFonts w:eastAsia="Times New Roman"/>
            </w:rPr>
          </w:pPr>
          <w:r>
            <w:rPr>
              <w:rFonts w:eastAsia="Times New Roman"/>
            </w:rPr>
            <w:t xml:space="preserve">19. </w:t>
          </w:r>
          <w:r>
            <w:rPr>
              <w:rFonts w:eastAsia="Times New Roman"/>
            </w:rPr>
            <w:tab/>
            <w:t xml:space="preserve">E. W. </w:t>
          </w:r>
          <w:proofErr w:type="spellStart"/>
          <w:r>
            <w:rPr>
              <w:rFonts w:eastAsia="Times New Roman"/>
            </w:rPr>
            <w:t>Kagucia</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 xml:space="preserve">Influenza Other </w:t>
          </w:r>
          <w:proofErr w:type="spellStart"/>
          <w:r>
            <w:rPr>
              <w:rFonts w:eastAsia="Times New Roman"/>
              <w:i/>
              <w:iCs/>
            </w:rPr>
            <w:t>Respir</w:t>
          </w:r>
          <w:proofErr w:type="spellEnd"/>
          <w:r>
            <w:rPr>
              <w:rFonts w:eastAsia="Times New Roman"/>
              <w:i/>
              <w:iCs/>
            </w:rPr>
            <w:t xml:space="preserve"> Viruses</w:t>
          </w:r>
          <w:r>
            <w:rPr>
              <w:rFonts w:eastAsia="Times New Roman"/>
            </w:rPr>
            <w:t xml:space="preserve">. </w:t>
          </w:r>
          <w:r>
            <w:rPr>
              <w:rFonts w:eastAsia="Times New Roman"/>
              <w:b/>
              <w:bCs/>
            </w:rPr>
            <w:t>17</w:t>
          </w:r>
          <w:r>
            <w:rPr>
              <w:rFonts w:eastAsia="Times New Roman"/>
            </w:rPr>
            <w:t xml:space="preserve"> (2023), doi:10.1111/IRV.13173.</w:t>
          </w:r>
        </w:p>
        <w:p w14:paraId="76177D66" w14:textId="77777777" w:rsidR="00921223" w:rsidRDefault="00921223">
          <w:pPr>
            <w:autoSpaceDE w:val="0"/>
            <w:autoSpaceDN w:val="0"/>
            <w:ind w:hanging="640"/>
            <w:divId w:val="492721841"/>
            <w:rPr>
              <w:rFonts w:eastAsia="Times New Roman"/>
            </w:rPr>
          </w:pPr>
          <w:r>
            <w:rPr>
              <w:rFonts w:eastAsia="Times New Roman"/>
            </w:rPr>
            <w:t xml:space="preserve">20. </w:t>
          </w:r>
          <w:r>
            <w:rPr>
              <w:rFonts w:eastAsia="Times New Roman"/>
            </w:rPr>
            <w:tab/>
            <w:t xml:space="preserve">J. </w:t>
          </w:r>
          <w:proofErr w:type="spellStart"/>
          <w:r>
            <w:rPr>
              <w:rFonts w:eastAsia="Times New Roman"/>
            </w:rPr>
            <w:t>Mandolo</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BMC Med</w:t>
          </w:r>
          <w:r>
            <w:rPr>
              <w:rFonts w:eastAsia="Times New Roman"/>
            </w:rPr>
            <w:t xml:space="preserve">. </w:t>
          </w:r>
          <w:r>
            <w:rPr>
              <w:rFonts w:eastAsia="Times New Roman"/>
              <w:b/>
              <w:bCs/>
            </w:rPr>
            <w:t>19</w:t>
          </w:r>
          <w:r>
            <w:rPr>
              <w:rFonts w:eastAsia="Times New Roman"/>
            </w:rPr>
            <w:t xml:space="preserve"> (2021), doi:10.1186/S12916-021-02187-Y.</w:t>
          </w:r>
        </w:p>
        <w:p w14:paraId="7E329F12" w14:textId="77777777" w:rsidR="00921223" w:rsidRDefault="00921223">
          <w:pPr>
            <w:autoSpaceDE w:val="0"/>
            <w:autoSpaceDN w:val="0"/>
            <w:ind w:hanging="640"/>
            <w:divId w:val="1433823777"/>
            <w:rPr>
              <w:rFonts w:eastAsia="Times New Roman"/>
            </w:rPr>
          </w:pPr>
          <w:r>
            <w:rPr>
              <w:rFonts w:eastAsia="Times New Roman"/>
            </w:rPr>
            <w:t xml:space="preserve">21. </w:t>
          </w:r>
          <w:r>
            <w:rPr>
              <w:rFonts w:eastAsia="Times New Roman"/>
            </w:rPr>
            <w:tab/>
            <w:t xml:space="preserve">E. K. </w:t>
          </w:r>
          <w:proofErr w:type="spellStart"/>
          <w:r>
            <w:rPr>
              <w:rFonts w:eastAsia="Times New Roman"/>
            </w:rPr>
            <w:t>Gudina</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Lancet Glob Health</w:t>
          </w:r>
          <w:r>
            <w:rPr>
              <w:rFonts w:eastAsia="Times New Roman"/>
            </w:rPr>
            <w:t xml:space="preserve">. </w:t>
          </w:r>
          <w:r>
            <w:rPr>
              <w:rFonts w:eastAsia="Times New Roman"/>
              <w:b/>
              <w:bCs/>
            </w:rPr>
            <w:t>9</w:t>
          </w:r>
          <w:r>
            <w:rPr>
              <w:rFonts w:eastAsia="Times New Roman"/>
            </w:rPr>
            <w:t>, e1517–e1527 (2021).</w:t>
          </w:r>
        </w:p>
        <w:p w14:paraId="770D80D4" w14:textId="77777777" w:rsidR="00921223" w:rsidRDefault="00921223">
          <w:pPr>
            <w:autoSpaceDE w:val="0"/>
            <w:autoSpaceDN w:val="0"/>
            <w:ind w:hanging="640"/>
            <w:divId w:val="647444926"/>
            <w:rPr>
              <w:rFonts w:eastAsia="Times New Roman"/>
            </w:rPr>
          </w:pPr>
          <w:r>
            <w:rPr>
              <w:rFonts w:eastAsia="Times New Roman"/>
            </w:rPr>
            <w:t xml:space="preserve">22. </w:t>
          </w:r>
          <w:r>
            <w:rPr>
              <w:rFonts w:eastAsia="Times New Roman"/>
            </w:rPr>
            <w:tab/>
            <w:t xml:space="preserve">O. M. </w:t>
          </w:r>
          <w:proofErr w:type="spellStart"/>
          <w:r>
            <w:rPr>
              <w:rFonts w:eastAsia="Times New Roman"/>
            </w:rPr>
            <w:t>Kolawole</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 xml:space="preserve">JAMA </w:t>
          </w:r>
          <w:proofErr w:type="spellStart"/>
          <w:r>
            <w:rPr>
              <w:rFonts w:eastAsia="Times New Roman"/>
              <w:i/>
              <w:iCs/>
            </w:rPr>
            <w:t>Netw</w:t>
          </w:r>
          <w:proofErr w:type="spellEnd"/>
          <w:r>
            <w:rPr>
              <w:rFonts w:eastAsia="Times New Roman"/>
              <w:i/>
              <w:iCs/>
            </w:rPr>
            <w:t xml:space="preserve"> Open</w:t>
          </w:r>
          <w:r>
            <w:rPr>
              <w:rFonts w:eastAsia="Times New Roman"/>
            </w:rPr>
            <w:t xml:space="preserve">. </w:t>
          </w:r>
          <w:r>
            <w:rPr>
              <w:rFonts w:eastAsia="Times New Roman"/>
              <w:b/>
              <w:bCs/>
            </w:rPr>
            <w:t>5</w:t>
          </w:r>
          <w:r>
            <w:rPr>
              <w:rFonts w:eastAsia="Times New Roman"/>
            </w:rPr>
            <w:t>, E2236053 (2022).</w:t>
          </w:r>
        </w:p>
        <w:p w14:paraId="5C1438A1" w14:textId="77777777" w:rsidR="00921223" w:rsidRDefault="00921223">
          <w:pPr>
            <w:autoSpaceDE w:val="0"/>
            <w:autoSpaceDN w:val="0"/>
            <w:ind w:hanging="640"/>
            <w:divId w:val="1103647569"/>
            <w:rPr>
              <w:rFonts w:eastAsia="Times New Roman"/>
            </w:rPr>
          </w:pPr>
          <w:r>
            <w:rPr>
              <w:rFonts w:eastAsia="Times New Roman"/>
            </w:rPr>
            <w:t xml:space="preserve">23. </w:t>
          </w:r>
          <w:r>
            <w:rPr>
              <w:rFonts w:eastAsia="Times New Roman"/>
            </w:rPr>
            <w:tab/>
            <w:t xml:space="preserve">S. P. C. Brand </w:t>
          </w:r>
          <w:r>
            <w:rPr>
              <w:rFonts w:eastAsia="Times New Roman"/>
              <w:i/>
              <w:iCs/>
            </w:rPr>
            <w:t>et al.</w:t>
          </w:r>
          <w:r>
            <w:rPr>
              <w:rFonts w:eastAsia="Times New Roman"/>
            </w:rPr>
            <w:t xml:space="preserve">, </w:t>
          </w:r>
          <w:r>
            <w:rPr>
              <w:rFonts w:eastAsia="Times New Roman"/>
              <w:i/>
              <w:iCs/>
            </w:rPr>
            <w:t>Science (1979)</w:t>
          </w:r>
          <w:r>
            <w:rPr>
              <w:rFonts w:eastAsia="Times New Roman"/>
            </w:rPr>
            <w:t xml:space="preserve">. </w:t>
          </w:r>
          <w:r>
            <w:rPr>
              <w:rFonts w:eastAsia="Times New Roman"/>
              <w:b/>
              <w:bCs/>
            </w:rPr>
            <w:t>374</w:t>
          </w:r>
          <w:r>
            <w:rPr>
              <w:rFonts w:eastAsia="Times New Roman"/>
            </w:rPr>
            <w:t>, 989–994 (2021).</w:t>
          </w:r>
        </w:p>
        <w:p w14:paraId="0ECD5CD2" w14:textId="77777777" w:rsidR="00921223" w:rsidRDefault="00921223">
          <w:pPr>
            <w:autoSpaceDE w:val="0"/>
            <w:autoSpaceDN w:val="0"/>
            <w:ind w:hanging="640"/>
            <w:divId w:val="2097554225"/>
            <w:rPr>
              <w:rFonts w:eastAsia="Times New Roman"/>
            </w:rPr>
          </w:pPr>
          <w:r>
            <w:rPr>
              <w:rFonts w:eastAsia="Times New Roman"/>
            </w:rPr>
            <w:t xml:space="preserve">24. </w:t>
          </w:r>
          <w:r>
            <w:rPr>
              <w:rFonts w:eastAsia="Times New Roman"/>
            </w:rPr>
            <w:tab/>
            <w:t xml:space="preserve">W. Sykes </w:t>
          </w:r>
          <w:r>
            <w:rPr>
              <w:rFonts w:eastAsia="Times New Roman"/>
              <w:i/>
              <w:iCs/>
            </w:rPr>
            <w:t>et al.</w:t>
          </w:r>
          <w:r>
            <w:rPr>
              <w:rFonts w:eastAsia="Times New Roman"/>
            </w:rPr>
            <w:t xml:space="preserve">, </w:t>
          </w:r>
          <w:r>
            <w:rPr>
              <w:rFonts w:eastAsia="Times New Roman"/>
              <w:i/>
              <w:iCs/>
            </w:rPr>
            <w:t>Res Sq</w:t>
          </w:r>
          <w:r>
            <w:rPr>
              <w:rFonts w:eastAsia="Times New Roman"/>
            </w:rPr>
            <w:t xml:space="preserve">. </w:t>
          </w:r>
          <w:r>
            <w:rPr>
              <w:rFonts w:eastAsia="Times New Roman"/>
              <w:b/>
              <w:bCs/>
            </w:rPr>
            <w:t>7</w:t>
          </w:r>
          <w:r>
            <w:rPr>
              <w:rFonts w:eastAsia="Times New Roman"/>
            </w:rPr>
            <w:t xml:space="preserve"> (2021), doi:10.21203/RS.3.RS-233375/V1.</w:t>
          </w:r>
        </w:p>
        <w:p w14:paraId="776EA014" w14:textId="77777777" w:rsidR="00921223" w:rsidRDefault="00921223">
          <w:pPr>
            <w:autoSpaceDE w:val="0"/>
            <w:autoSpaceDN w:val="0"/>
            <w:ind w:hanging="640"/>
            <w:divId w:val="461076292"/>
            <w:rPr>
              <w:rFonts w:eastAsia="Times New Roman"/>
            </w:rPr>
          </w:pPr>
          <w:r>
            <w:rPr>
              <w:rFonts w:eastAsia="Times New Roman"/>
            </w:rPr>
            <w:t xml:space="preserve">25. </w:t>
          </w:r>
          <w:r>
            <w:rPr>
              <w:rFonts w:eastAsia="Times New Roman"/>
            </w:rPr>
            <w:tab/>
            <w:t xml:space="preserve">E. Wilkinson </w:t>
          </w:r>
          <w:r>
            <w:rPr>
              <w:rFonts w:eastAsia="Times New Roman"/>
              <w:i/>
              <w:iCs/>
            </w:rPr>
            <w:t>et al.</w:t>
          </w:r>
          <w:r>
            <w:rPr>
              <w:rFonts w:eastAsia="Times New Roman"/>
            </w:rPr>
            <w:t xml:space="preserve">, </w:t>
          </w:r>
          <w:r>
            <w:rPr>
              <w:rFonts w:eastAsia="Times New Roman"/>
              <w:i/>
              <w:iCs/>
            </w:rPr>
            <w:t>Science</w:t>
          </w:r>
          <w:r>
            <w:rPr>
              <w:rFonts w:eastAsia="Times New Roman"/>
            </w:rPr>
            <w:t xml:space="preserve">. </w:t>
          </w:r>
          <w:r>
            <w:rPr>
              <w:rFonts w:eastAsia="Times New Roman"/>
              <w:b/>
              <w:bCs/>
            </w:rPr>
            <w:t>374</w:t>
          </w:r>
          <w:r>
            <w:rPr>
              <w:rFonts w:eastAsia="Times New Roman"/>
            </w:rPr>
            <w:t>, 423–431 (2021).</w:t>
          </w:r>
        </w:p>
        <w:p w14:paraId="6A001D84" w14:textId="77777777" w:rsidR="00921223" w:rsidRDefault="00921223">
          <w:pPr>
            <w:autoSpaceDE w:val="0"/>
            <w:autoSpaceDN w:val="0"/>
            <w:ind w:hanging="640"/>
            <w:divId w:val="548305916"/>
            <w:rPr>
              <w:rFonts w:eastAsia="Times New Roman"/>
            </w:rPr>
          </w:pPr>
          <w:r>
            <w:rPr>
              <w:rFonts w:eastAsia="Times New Roman"/>
            </w:rPr>
            <w:lastRenderedPageBreak/>
            <w:t xml:space="preserve">26. </w:t>
          </w:r>
          <w:r>
            <w:rPr>
              <w:rFonts w:eastAsia="Times New Roman"/>
            </w:rPr>
            <w:tab/>
            <w:t xml:space="preserve">C. N. </w:t>
          </w:r>
          <w:proofErr w:type="spellStart"/>
          <w:r>
            <w:rPr>
              <w:rFonts w:eastAsia="Times New Roman"/>
            </w:rPr>
            <w:t>Agoti</w:t>
          </w:r>
          <w:proofErr w:type="spellEnd"/>
          <w:r>
            <w:rPr>
              <w:rFonts w:eastAsia="Times New Roman"/>
            </w:rPr>
            <w:t xml:space="preserve"> </w:t>
          </w:r>
          <w:r>
            <w:rPr>
              <w:rFonts w:eastAsia="Times New Roman"/>
              <w:i/>
              <w:iCs/>
            </w:rPr>
            <w:t>et al.</w:t>
          </w:r>
          <w:r>
            <w:rPr>
              <w:rFonts w:eastAsia="Times New Roman"/>
            </w:rPr>
            <w:t xml:space="preserve">, </w:t>
          </w:r>
          <w:proofErr w:type="spellStart"/>
          <w:r>
            <w:rPr>
              <w:rFonts w:eastAsia="Times New Roman"/>
              <w:i/>
              <w:iCs/>
            </w:rPr>
            <w:t>Elife</w:t>
          </w:r>
          <w:proofErr w:type="spellEnd"/>
          <w:r>
            <w:rPr>
              <w:rFonts w:eastAsia="Times New Roman"/>
            </w:rPr>
            <w:t xml:space="preserve">. </w:t>
          </w:r>
          <w:r>
            <w:rPr>
              <w:rFonts w:eastAsia="Times New Roman"/>
              <w:b/>
              <w:bCs/>
            </w:rPr>
            <w:t>11</w:t>
          </w:r>
          <w:r>
            <w:rPr>
              <w:rFonts w:eastAsia="Times New Roman"/>
            </w:rPr>
            <w:t xml:space="preserve"> (2022), doi:10.7554/ELIFE.71703.</w:t>
          </w:r>
        </w:p>
        <w:p w14:paraId="217953B5" w14:textId="77777777" w:rsidR="00921223" w:rsidRDefault="00921223">
          <w:pPr>
            <w:autoSpaceDE w:val="0"/>
            <w:autoSpaceDN w:val="0"/>
            <w:ind w:hanging="640"/>
            <w:divId w:val="469520811"/>
            <w:rPr>
              <w:rFonts w:eastAsia="Times New Roman"/>
            </w:rPr>
          </w:pPr>
          <w:r>
            <w:rPr>
              <w:rFonts w:eastAsia="Times New Roman"/>
            </w:rPr>
            <w:t xml:space="preserve">27. </w:t>
          </w:r>
          <w:r>
            <w:rPr>
              <w:rFonts w:eastAsia="Times New Roman"/>
            </w:rPr>
            <w:tab/>
            <w:t xml:space="preserve">P. A. </w:t>
          </w:r>
          <w:proofErr w:type="spellStart"/>
          <w:r>
            <w:rPr>
              <w:rFonts w:eastAsia="Times New Roman"/>
            </w:rPr>
            <w:t>Dabisch</w:t>
          </w:r>
          <w:proofErr w:type="spellEnd"/>
          <w:r>
            <w:rPr>
              <w:rFonts w:eastAsia="Times New Roman"/>
            </w:rPr>
            <w:t xml:space="preserve"> </w:t>
          </w:r>
          <w:r>
            <w:rPr>
              <w:rFonts w:eastAsia="Times New Roman"/>
              <w:i/>
              <w:iCs/>
            </w:rPr>
            <w:t>et al.</w:t>
          </w:r>
          <w:r>
            <w:rPr>
              <w:rFonts w:eastAsia="Times New Roman"/>
            </w:rPr>
            <w:t xml:space="preserve">, </w:t>
          </w:r>
          <w:proofErr w:type="spellStart"/>
          <w:r>
            <w:rPr>
              <w:rFonts w:eastAsia="Times New Roman"/>
              <w:i/>
              <w:iCs/>
            </w:rPr>
            <w:t>PLoS</w:t>
          </w:r>
          <w:proofErr w:type="spellEnd"/>
          <w:r>
            <w:rPr>
              <w:rFonts w:eastAsia="Times New Roman"/>
              <w:i/>
              <w:iCs/>
            </w:rPr>
            <w:t xml:space="preserve"> </w:t>
          </w:r>
          <w:proofErr w:type="spellStart"/>
          <w:r>
            <w:rPr>
              <w:rFonts w:eastAsia="Times New Roman"/>
              <w:i/>
              <w:iCs/>
            </w:rPr>
            <w:t>Pathog</w:t>
          </w:r>
          <w:proofErr w:type="spellEnd"/>
          <w:r>
            <w:rPr>
              <w:rFonts w:eastAsia="Times New Roman"/>
            </w:rPr>
            <w:t xml:space="preserve">. </w:t>
          </w:r>
          <w:r>
            <w:rPr>
              <w:rFonts w:eastAsia="Times New Roman"/>
              <w:b/>
              <w:bCs/>
            </w:rPr>
            <w:t>17</w:t>
          </w:r>
          <w:r>
            <w:rPr>
              <w:rFonts w:eastAsia="Times New Roman"/>
            </w:rPr>
            <w:t xml:space="preserve"> (2021), doi:10.1371/JOURNAL.PPAT.1009865.</w:t>
          </w:r>
        </w:p>
        <w:p w14:paraId="468CF8CE" w14:textId="77777777" w:rsidR="00921223" w:rsidRDefault="00921223">
          <w:pPr>
            <w:autoSpaceDE w:val="0"/>
            <w:autoSpaceDN w:val="0"/>
            <w:ind w:hanging="640"/>
            <w:divId w:val="1011302221"/>
            <w:rPr>
              <w:rFonts w:eastAsia="Times New Roman"/>
            </w:rPr>
          </w:pPr>
          <w:r>
            <w:rPr>
              <w:rFonts w:eastAsia="Times New Roman"/>
            </w:rPr>
            <w:t xml:space="preserve">28. </w:t>
          </w:r>
          <w:r>
            <w:rPr>
              <w:rFonts w:eastAsia="Times New Roman"/>
            </w:rPr>
            <w:tab/>
            <w:t xml:space="preserve">S. S. </w:t>
          </w:r>
          <w:proofErr w:type="spellStart"/>
          <w:r>
            <w:rPr>
              <w:rFonts w:eastAsia="Times New Roman"/>
            </w:rPr>
            <w:t>Kadri</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Ann Intern Med</w:t>
          </w:r>
          <w:r>
            <w:rPr>
              <w:rFonts w:eastAsia="Times New Roman"/>
            </w:rPr>
            <w:t xml:space="preserve">. </w:t>
          </w:r>
          <w:r>
            <w:rPr>
              <w:rFonts w:eastAsia="Times New Roman"/>
              <w:b/>
              <w:bCs/>
            </w:rPr>
            <w:t>174</w:t>
          </w:r>
          <w:r>
            <w:rPr>
              <w:rFonts w:eastAsia="Times New Roman"/>
            </w:rPr>
            <w:t>, 1240–1251 (2021).</w:t>
          </w:r>
        </w:p>
        <w:p w14:paraId="2931DD90" w14:textId="77777777" w:rsidR="00921223" w:rsidRDefault="00921223">
          <w:pPr>
            <w:autoSpaceDE w:val="0"/>
            <w:autoSpaceDN w:val="0"/>
            <w:ind w:hanging="640"/>
            <w:divId w:val="2076076637"/>
            <w:rPr>
              <w:rFonts w:eastAsia="Times New Roman"/>
            </w:rPr>
          </w:pPr>
          <w:r>
            <w:rPr>
              <w:rFonts w:eastAsia="Times New Roman"/>
            </w:rPr>
            <w:t xml:space="preserve">29. </w:t>
          </w:r>
          <w:r>
            <w:rPr>
              <w:rFonts w:eastAsia="Times New Roman"/>
            </w:rPr>
            <w:tab/>
            <w:t xml:space="preserve">J. E. </w:t>
          </w:r>
          <w:proofErr w:type="spellStart"/>
          <w:r>
            <w:rPr>
              <w:rFonts w:eastAsia="Times New Roman"/>
            </w:rPr>
            <w:t>Ebinger</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BMC Infect Dis</w:t>
          </w:r>
          <w:r>
            <w:rPr>
              <w:rFonts w:eastAsia="Times New Roman"/>
            </w:rPr>
            <w:t xml:space="preserve">. </w:t>
          </w:r>
          <w:r>
            <w:rPr>
              <w:rFonts w:eastAsia="Times New Roman"/>
              <w:b/>
              <w:bCs/>
            </w:rPr>
            <w:t>22</w:t>
          </w:r>
          <w:r>
            <w:rPr>
              <w:rFonts w:eastAsia="Times New Roman"/>
            </w:rPr>
            <w:t>, 1–8 (2022).</w:t>
          </w:r>
        </w:p>
        <w:p w14:paraId="790DB846" w14:textId="77777777" w:rsidR="00921223" w:rsidRDefault="00921223">
          <w:pPr>
            <w:autoSpaceDE w:val="0"/>
            <w:autoSpaceDN w:val="0"/>
            <w:ind w:hanging="640"/>
            <w:divId w:val="375862144"/>
            <w:rPr>
              <w:rFonts w:eastAsia="Times New Roman"/>
            </w:rPr>
          </w:pPr>
          <w:r>
            <w:rPr>
              <w:rFonts w:eastAsia="Times New Roman"/>
            </w:rPr>
            <w:t xml:space="preserve">30. </w:t>
          </w:r>
          <w:r>
            <w:rPr>
              <w:rFonts w:eastAsia="Times New Roman"/>
            </w:rPr>
            <w:tab/>
            <w:t xml:space="preserve">M. </w:t>
          </w:r>
          <w:proofErr w:type="spellStart"/>
          <w:r>
            <w:rPr>
              <w:rFonts w:eastAsia="Times New Roman"/>
            </w:rPr>
            <w:t>Alavinejad</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PLOS Global Public Health</w:t>
          </w:r>
          <w:r>
            <w:rPr>
              <w:rFonts w:eastAsia="Times New Roman"/>
            </w:rPr>
            <w:t xml:space="preserve">. </w:t>
          </w:r>
          <w:r>
            <w:rPr>
              <w:rFonts w:eastAsia="Times New Roman"/>
              <w:b/>
              <w:bCs/>
            </w:rPr>
            <w:t>2</w:t>
          </w:r>
          <w:r>
            <w:rPr>
              <w:rFonts w:eastAsia="Times New Roman"/>
            </w:rPr>
            <w:t>, e0001113 (2022).</w:t>
          </w:r>
        </w:p>
        <w:p w14:paraId="1E6342E7" w14:textId="77777777" w:rsidR="00921223" w:rsidRDefault="00921223">
          <w:pPr>
            <w:autoSpaceDE w:val="0"/>
            <w:autoSpaceDN w:val="0"/>
            <w:ind w:hanging="640"/>
            <w:divId w:val="1489319794"/>
            <w:rPr>
              <w:rFonts w:eastAsia="Times New Roman"/>
            </w:rPr>
          </w:pPr>
          <w:r>
            <w:rPr>
              <w:rFonts w:eastAsia="Times New Roman"/>
            </w:rPr>
            <w:t xml:space="preserve">31. </w:t>
          </w:r>
          <w:r>
            <w:rPr>
              <w:rFonts w:eastAsia="Times New Roman"/>
            </w:rPr>
            <w:tab/>
            <w:t xml:space="preserve">L. A. </w:t>
          </w:r>
          <w:proofErr w:type="spellStart"/>
          <w:r>
            <w:rPr>
              <w:rFonts w:eastAsia="Times New Roman"/>
            </w:rPr>
            <w:t>Ombajo</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BMJ Open</w:t>
          </w:r>
          <w:r>
            <w:rPr>
              <w:rFonts w:eastAsia="Times New Roman"/>
            </w:rPr>
            <w:t xml:space="preserve">. </w:t>
          </w:r>
          <w:r>
            <w:rPr>
              <w:rFonts w:eastAsia="Times New Roman"/>
              <w:b/>
              <w:bCs/>
            </w:rPr>
            <w:t>12</w:t>
          </w:r>
          <w:r>
            <w:rPr>
              <w:rFonts w:eastAsia="Times New Roman"/>
            </w:rPr>
            <w:t>, e049949 (2022).</w:t>
          </w:r>
        </w:p>
        <w:p w14:paraId="610A59EE" w14:textId="77777777" w:rsidR="00921223" w:rsidRDefault="00921223">
          <w:pPr>
            <w:autoSpaceDE w:val="0"/>
            <w:autoSpaceDN w:val="0"/>
            <w:ind w:hanging="640"/>
            <w:divId w:val="717437667"/>
            <w:rPr>
              <w:rFonts w:eastAsia="Times New Roman"/>
            </w:rPr>
          </w:pPr>
          <w:r>
            <w:rPr>
              <w:rFonts w:eastAsia="Times New Roman"/>
            </w:rPr>
            <w:t xml:space="preserve">32. </w:t>
          </w:r>
          <w:r>
            <w:rPr>
              <w:rFonts w:eastAsia="Times New Roman"/>
            </w:rPr>
            <w:tab/>
            <w:t xml:space="preserve">C. </w:t>
          </w:r>
          <w:proofErr w:type="spellStart"/>
          <w:r>
            <w:rPr>
              <w:rFonts w:eastAsia="Times New Roman"/>
            </w:rPr>
            <w:t>Anscombe</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BMC Infect Dis</w:t>
          </w:r>
          <w:r>
            <w:rPr>
              <w:rFonts w:eastAsia="Times New Roman"/>
            </w:rPr>
            <w:t xml:space="preserve">. </w:t>
          </w:r>
          <w:r>
            <w:rPr>
              <w:rFonts w:eastAsia="Times New Roman"/>
              <w:b/>
              <w:bCs/>
            </w:rPr>
            <w:t>23</w:t>
          </w:r>
          <w:r>
            <w:rPr>
              <w:rFonts w:eastAsia="Times New Roman"/>
            </w:rPr>
            <w:t>, 1–9 (2023).</w:t>
          </w:r>
        </w:p>
        <w:p w14:paraId="6528DA46" w14:textId="77777777" w:rsidR="00921223" w:rsidRDefault="00921223">
          <w:pPr>
            <w:autoSpaceDE w:val="0"/>
            <w:autoSpaceDN w:val="0"/>
            <w:ind w:hanging="640"/>
            <w:divId w:val="591014062"/>
            <w:rPr>
              <w:rFonts w:eastAsia="Times New Roman"/>
            </w:rPr>
          </w:pPr>
          <w:r>
            <w:rPr>
              <w:rFonts w:eastAsia="Times New Roman"/>
            </w:rPr>
            <w:t xml:space="preserve">33. </w:t>
          </w:r>
          <w:r>
            <w:rPr>
              <w:rFonts w:eastAsia="Times New Roman"/>
            </w:rPr>
            <w:tab/>
            <w:t xml:space="preserve">Reuters, Kenyan Doctors Mourn Death of young Colleague from COVID-19. </w:t>
          </w:r>
          <w:r>
            <w:rPr>
              <w:rFonts w:eastAsia="Times New Roman"/>
              <w:i/>
              <w:iCs/>
            </w:rPr>
            <w:t>Reuters</w:t>
          </w:r>
          <w:r>
            <w:rPr>
              <w:rFonts w:eastAsia="Times New Roman"/>
            </w:rPr>
            <w:t xml:space="preserve"> (2020).</w:t>
          </w:r>
        </w:p>
        <w:p w14:paraId="6B4A8EF6" w14:textId="77777777" w:rsidR="00921223" w:rsidRDefault="00921223">
          <w:pPr>
            <w:autoSpaceDE w:val="0"/>
            <w:autoSpaceDN w:val="0"/>
            <w:ind w:hanging="640"/>
            <w:divId w:val="501045992"/>
            <w:rPr>
              <w:rFonts w:eastAsia="Times New Roman"/>
            </w:rPr>
          </w:pPr>
          <w:r>
            <w:rPr>
              <w:rFonts w:eastAsia="Times New Roman"/>
            </w:rPr>
            <w:t xml:space="preserve">34. </w:t>
          </w:r>
          <w:r>
            <w:rPr>
              <w:rFonts w:eastAsia="Times New Roman"/>
            </w:rPr>
            <w:tab/>
            <w:t xml:space="preserve">S. </w:t>
          </w:r>
          <w:proofErr w:type="spellStart"/>
          <w:r>
            <w:rPr>
              <w:rFonts w:eastAsia="Times New Roman"/>
            </w:rPr>
            <w:t>Wambua</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PLOS Global Public Health</w:t>
          </w:r>
          <w:r>
            <w:rPr>
              <w:rFonts w:eastAsia="Times New Roman"/>
            </w:rPr>
            <w:t xml:space="preserve">. </w:t>
          </w:r>
          <w:r>
            <w:rPr>
              <w:rFonts w:eastAsia="Times New Roman"/>
              <w:b/>
              <w:bCs/>
            </w:rPr>
            <w:t>1</w:t>
          </w:r>
          <w:r>
            <w:rPr>
              <w:rFonts w:eastAsia="Times New Roman"/>
            </w:rPr>
            <w:t>, e0000029 (2021).</w:t>
          </w:r>
        </w:p>
        <w:p w14:paraId="265B63E9" w14:textId="77777777" w:rsidR="00921223" w:rsidRDefault="00921223">
          <w:pPr>
            <w:autoSpaceDE w:val="0"/>
            <w:autoSpaceDN w:val="0"/>
            <w:ind w:hanging="640"/>
            <w:divId w:val="660238894"/>
            <w:rPr>
              <w:rFonts w:eastAsia="Times New Roman"/>
            </w:rPr>
          </w:pPr>
          <w:r>
            <w:rPr>
              <w:rFonts w:eastAsia="Times New Roman"/>
            </w:rPr>
            <w:t xml:space="preserve">35. </w:t>
          </w:r>
          <w:r>
            <w:rPr>
              <w:rFonts w:eastAsia="Times New Roman"/>
            </w:rPr>
            <w:tab/>
            <w:t xml:space="preserve">M. </w:t>
          </w:r>
          <w:proofErr w:type="spellStart"/>
          <w:r>
            <w:rPr>
              <w:rFonts w:eastAsia="Times New Roman"/>
            </w:rPr>
            <w:t>Ogero</w:t>
          </w:r>
          <w:proofErr w:type="spellEnd"/>
          <w:r>
            <w:rPr>
              <w:rFonts w:eastAsia="Times New Roman"/>
            </w:rPr>
            <w:t xml:space="preserve"> </w:t>
          </w:r>
          <w:r>
            <w:rPr>
              <w:rFonts w:eastAsia="Times New Roman"/>
              <w:i/>
              <w:iCs/>
            </w:rPr>
            <w:t>et al.</w:t>
          </w:r>
          <w:r>
            <w:rPr>
              <w:rFonts w:eastAsia="Times New Roman"/>
            </w:rPr>
            <w:t xml:space="preserve">, </w:t>
          </w:r>
          <w:proofErr w:type="spellStart"/>
          <w:r>
            <w:rPr>
              <w:rFonts w:eastAsia="Times New Roman"/>
              <w:i/>
              <w:iCs/>
            </w:rPr>
            <w:t>medRxiv</w:t>
          </w:r>
          <w:proofErr w:type="spellEnd"/>
          <w:r>
            <w:rPr>
              <w:rFonts w:eastAsia="Times New Roman"/>
            </w:rPr>
            <w:t>, in press, doi:10.1101/2022.10.25.22281489.</w:t>
          </w:r>
        </w:p>
        <w:p w14:paraId="1B14B4E4" w14:textId="77777777" w:rsidR="00921223" w:rsidRDefault="00921223">
          <w:pPr>
            <w:autoSpaceDE w:val="0"/>
            <w:autoSpaceDN w:val="0"/>
            <w:ind w:hanging="640"/>
            <w:divId w:val="1963028799"/>
            <w:rPr>
              <w:rFonts w:eastAsia="Times New Roman"/>
            </w:rPr>
          </w:pPr>
          <w:r>
            <w:rPr>
              <w:rFonts w:eastAsia="Times New Roman"/>
            </w:rPr>
            <w:t xml:space="preserve">36. </w:t>
          </w:r>
          <w:r>
            <w:rPr>
              <w:rFonts w:eastAsia="Times New Roman"/>
            </w:rPr>
            <w:tab/>
            <w:t xml:space="preserve">M. </w:t>
          </w:r>
          <w:proofErr w:type="spellStart"/>
          <w:r>
            <w:rPr>
              <w:rFonts w:eastAsia="Times New Roman"/>
            </w:rPr>
            <w:t>Ngigi</w:t>
          </w:r>
          <w:proofErr w:type="spellEnd"/>
          <w:r>
            <w:rPr>
              <w:rFonts w:eastAsia="Times New Roman"/>
            </w:rPr>
            <w:t xml:space="preserve">, Y. </w:t>
          </w:r>
          <w:proofErr w:type="spellStart"/>
          <w:r>
            <w:rPr>
              <w:rFonts w:eastAsia="Times New Roman"/>
            </w:rPr>
            <w:t>Moride</w:t>
          </w:r>
          <w:proofErr w:type="spellEnd"/>
          <w:r>
            <w:rPr>
              <w:rFonts w:eastAsia="Times New Roman"/>
            </w:rPr>
            <w:t xml:space="preserve">, A.-M. </w:t>
          </w:r>
          <w:proofErr w:type="spellStart"/>
          <w:r>
            <w:rPr>
              <w:rFonts w:eastAsia="Times New Roman"/>
            </w:rPr>
            <w:t>Castilloux</w:t>
          </w:r>
          <w:proofErr w:type="spellEnd"/>
          <w:r>
            <w:rPr>
              <w:rFonts w:eastAsia="Times New Roman"/>
            </w:rPr>
            <w:t xml:space="preserve">, S. A. C. Clemens, </w:t>
          </w:r>
          <w:r>
            <w:rPr>
              <w:rFonts w:eastAsia="Times New Roman"/>
              <w:i/>
              <w:iCs/>
            </w:rPr>
            <w:t>Vaccines 2024, Vol. 12, Page 826</w:t>
          </w:r>
          <w:r>
            <w:rPr>
              <w:rFonts w:eastAsia="Times New Roman"/>
            </w:rPr>
            <w:t xml:space="preserve">. </w:t>
          </w:r>
          <w:r>
            <w:rPr>
              <w:rFonts w:eastAsia="Times New Roman"/>
              <w:b/>
              <w:bCs/>
            </w:rPr>
            <w:t>12</w:t>
          </w:r>
          <w:r>
            <w:rPr>
              <w:rFonts w:eastAsia="Times New Roman"/>
            </w:rPr>
            <w:t>, 826 (2024).</w:t>
          </w:r>
        </w:p>
        <w:p w14:paraId="046C611A" w14:textId="77777777" w:rsidR="00921223" w:rsidRDefault="00921223">
          <w:pPr>
            <w:autoSpaceDE w:val="0"/>
            <w:autoSpaceDN w:val="0"/>
            <w:ind w:hanging="640"/>
            <w:divId w:val="477309205"/>
            <w:rPr>
              <w:rFonts w:eastAsia="Times New Roman"/>
            </w:rPr>
          </w:pPr>
          <w:r>
            <w:rPr>
              <w:rFonts w:eastAsia="Times New Roman"/>
            </w:rPr>
            <w:t xml:space="preserve">37. </w:t>
          </w:r>
          <w:r>
            <w:rPr>
              <w:rFonts w:eastAsia="Times New Roman"/>
            </w:rPr>
            <w:tab/>
            <w:t xml:space="preserve">L. </w:t>
          </w:r>
          <w:proofErr w:type="spellStart"/>
          <w:r>
            <w:rPr>
              <w:rFonts w:eastAsia="Times New Roman"/>
            </w:rPr>
            <w:t>Suiyanka</w:t>
          </w:r>
          <w:proofErr w:type="spellEnd"/>
          <w:r>
            <w:rPr>
              <w:rFonts w:eastAsia="Times New Roman"/>
            </w:rPr>
            <w:t xml:space="preserve">, V. A. </w:t>
          </w:r>
          <w:proofErr w:type="spellStart"/>
          <w:r>
            <w:rPr>
              <w:rFonts w:eastAsia="Times New Roman"/>
            </w:rPr>
            <w:t>Alegana</w:t>
          </w:r>
          <w:proofErr w:type="spellEnd"/>
          <w:r>
            <w:rPr>
              <w:rFonts w:eastAsia="Times New Roman"/>
            </w:rPr>
            <w:t xml:space="preserve">, R. W. Snow, </w:t>
          </w:r>
          <w:proofErr w:type="spellStart"/>
          <w:r>
            <w:rPr>
              <w:rFonts w:eastAsia="Times New Roman"/>
              <w:i/>
              <w:iCs/>
            </w:rPr>
            <w:t>Int</w:t>
          </w:r>
          <w:proofErr w:type="spellEnd"/>
          <w:r>
            <w:rPr>
              <w:rFonts w:eastAsia="Times New Roman"/>
              <w:i/>
              <w:iCs/>
            </w:rPr>
            <w:t xml:space="preserve"> Health</w:t>
          </w:r>
          <w:r>
            <w:rPr>
              <w:rFonts w:eastAsia="Times New Roman"/>
            </w:rPr>
            <w:t xml:space="preserve">. </w:t>
          </w:r>
          <w:r>
            <w:rPr>
              <w:rFonts w:eastAsia="Times New Roman"/>
              <w:b/>
              <w:bCs/>
            </w:rPr>
            <w:t>14</w:t>
          </w:r>
          <w:r>
            <w:rPr>
              <w:rFonts w:eastAsia="Times New Roman"/>
            </w:rPr>
            <w:t>, 537–539 (2022).</w:t>
          </w:r>
        </w:p>
        <w:p w14:paraId="4CD5E6DB" w14:textId="77777777" w:rsidR="00921223" w:rsidRDefault="00921223">
          <w:pPr>
            <w:autoSpaceDE w:val="0"/>
            <w:autoSpaceDN w:val="0"/>
            <w:ind w:hanging="640"/>
            <w:divId w:val="775177343"/>
            <w:rPr>
              <w:rFonts w:eastAsia="Times New Roman"/>
            </w:rPr>
          </w:pPr>
          <w:r>
            <w:rPr>
              <w:rFonts w:eastAsia="Times New Roman"/>
            </w:rPr>
            <w:t xml:space="preserve">38. </w:t>
          </w:r>
          <w:r>
            <w:rPr>
              <w:rFonts w:eastAsia="Times New Roman"/>
            </w:rPr>
            <w:tab/>
            <w:t xml:space="preserve">J. </w:t>
          </w:r>
          <w:proofErr w:type="spellStart"/>
          <w:r>
            <w:rPr>
              <w:rFonts w:eastAsia="Times New Roman"/>
            </w:rPr>
            <w:t>Okiring</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Malar J</w:t>
          </w:r>
          <w:r>
            <w:rPr>
              <w:rFonts w:eastAsia="Times New Roman"/>
            </w:rPr>
            <w:t xml:space="preserve">. </w:t>
          </w:r>
          <w:r>
            <w:rPr>
              <w:rFonts w:eastAsia="Times New Roman"/>
              <w:b/>
              <w:bCs/>
            </w:rPr>
            <w:t>23</w:t>
          </w:r>
          <w:r>
            <w:rPr>
              <w:rFonts w:eastAsia="Times New Roman"/>
            </w:rPr>
            <w:t>, 1–11 (2024).</w:t>
          </w:r>
        </w:p>
        <w:p w14:paraId="4506332E" w14:textId="77777777" w:rsidR="00921223" w:rsidRDefault="00921223">
          <w:pPr>
            <w:autoSpaceDE w:val="0"/>
            <w:autoSpaceDN w:val="0"/>
            <w:ind w:hanging="640"/>
            <w:divId w:val="1328554886"/>
            <w:rPr>
              <w:rFonts w:eastAsia="Times New Roman"/>
            </w:rPr>
          </w:pPr>
          <w:r>
            <w:rPr>
              <w:rFonts w:eastAsia="Times New Roman"/>
            </w:rPr>
            <w:t xml:space="preserve">39. </w:t>
          </w:r>
          <w:r>
            <w:rPr>
              <w:rFonts w:eastAsia="Times New Roman"/>
            </w:rPr>
            <w:tab/>
            <w:t xml:space="preserve">“It’s a disaster”: Egypt’s doctors plead for more PPE and testing. </w:t>
          </w:r>
          <w:r>
            <w:rPr>
              <w:rFonts w:eastAsia="Times New Roman"/>
              <w:i/>
              <w:iCs/>
            </w:rPr>
            <w:t>The Guardian</w:t>
          </w:r>
          <w:r>
            <w:rPr>
              <w:rFonts w:eastAsia="Times New Roman"/>
            </w:rPr>
            <w:t xml:space="preserve"> (2020).</w:t>
          </w:r>
        </w:p>
        <w:p w14:paraId="19E63A77" w14:textId="77777777" w:rsidR="00921223" w:rsidRDefault="00921223">
          <w:pPr>
            <w:autoSpaceDE w:val="0"/>
            <w:autoSpaceDN w:val="0"/>
            <w:ind w:hanging="640"/>
            <w:divId w:val="1533684692"/>
            <w:rPr>
              <w:rFonts w:eastAsia="Times New Roman"/>
            </w:rPr>
          </w:pPr>
          <w:r>
            <w:rPr>
              <w:rFonts w:eastAsia="Times New Roman"/>
            </w:rPr>
            <w:t xml:space="preserve">40. </w:t>
          </w:r>
          <w:r>
            <w:rPr>
              <w:rFonts w:eastAsia="Times New Roman"/>
            </w:rPr>
            <w:tab/>
            <w:t xml:space="preserve">A. </w:t>
          </w:r>
          <w:proofErr w:type="spellStart"/>
          <w:r>
            <w:rPr>
              <w:rFonts w:eastAsia="Times New Roman"/>
            </w:rPr>
            <w:t>Kamau</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Malar J</w:t>
          </w:r>
          <w:r>
            <w:rPr>
              <w:rFonts w:eastAsia="Times New Roman"/>
            </w:rPr>
            <w:t xml:space="preserve">. </w:t>
          </w:r>
          <w:r>
            <w:rPr>
              <w:rFonts w:eastAsia="Times New Roman"/>
              <w:b/>
              <w:bCs/>
            </w:rPr>
            <w:t>19</w:t>
          </w:r>
          <w:r>
            <w:rPr>
              <w:rFonts w:eastAsia="Times New Roman"/>
            </w:rPr>
            <w:t>, 1–12 (2020).</w:t>
          </w:r>
        </w:p>
        <w:p w14:paraId="305D9709" w14:textId="77777777" w:rsidR="00921223" w:rsidRDefault="00921223">
          <w:pPr>
            <w:autoSpaceDE w:val="0"/>
            <w:autoSpaceDN w:val="0"/>
            <w:ind w:hanging="640"/>
            <w:divId w:val="9724866"/>
            <w:rPr>
              <w:rFonts w:eastAsia="Times New Roman"/>
            </w:rPr>
          </w:pPr>
          <w:r>
            <w:rPr>
              <w:rFonts w:eastAsia="Times New Roman"/>
            </w:rPr>
            <w:t xml:space="preserve">41. </w:t>
          </w:r>
          <w:r>
            <w:rPr>
              <w:rFonts w:eastAsia="Times New Roman"/>
            </w:rPr>
            <w:tab/>
            <w:t xml:space="preserve">J. Zhang, </w:t>
          </w:r>
          <w:r>
            <w:rPr>
              <w:rFonts w:eastAsia="Times New Roman"/>
              <w:i/>
              <w:iCs/>
            </w:rPr>
            <w:t>Am J Health Econ</w:t>
          </w:r>
          <w:r>
            <w:rPr>
              <w:rFonts w:eastAsia="Times New Roman"/>
            </w:rPr>
            <w:t xml:space="preserve">. </w:t>
          </w:r>
          <w:r>
            <w:rPr>
              <w:rFonts w:eastAsia="Times New Roman"/>
              <w:b/>
              <w:bCs/>
            </w:rPr>
            <w:t>7</w:t>
          </w:r>
          <w:r>
            <w:rPr>
              <w:rFonts w:eastAsia="Times New Roman"/>
            </w:rPr>
            <w:t>, 405–426 (2021).</w:t>
          </w:r>
        </w:p>
        <w:p w14:paraId="117809C4" w14:textId="77777777" w:rsidR="00921223" w:rsidRDefault="00921223">
          <w:pPr>
            <w:autoSpaceDE w:val="0"/>
            <w:autoSpaceDN w:val="0"/>
            <w:ind w:hanging="640"/>
            <w:divId w:val="494145397"/>
            <w:rPr>
              <w:rFonts w:eastAsia="Times New Roman"/>
            </w:rPr>
          </w:pPr>
          <w:r>
            <w:rPr>
              <w:rFonts w:eastAsia="Times New Roman"/>
            </w:rPr>
            <w:t xml:space="preserve">42. </w:t>
          </w:r>
          <w:r>
            <w:rPr>
              <w:rFonts w:eastAsia="Times New Roman"/>
            </w:rPr>
            <w:tab/>
            <w:t xml:space="preserve">D. Bradshaw, R. Dorrington, T. Moultrie, P. Groenewald, H. Moultrie, </w:t>
          </w:r>
          <w:r>
            <w:rPr>
              <w:rFonts w:eastAsia="Times New Roman"/>
              <w:i/>
              <w:iCs/>
            </w:rPr>
            <w:t>Lancet Glob Health</w:t>
          </w:r>
          <w:r>
            <w:rPr>
              <w:rFonts w:eastAsia="Times New Roman"/>
            </w:rPr>
            <w:t xml:space="preserve">. </w:t>
          </w:r>
          <w:r>
            <w:rPr>
              <w:rFonts w:eastAsia="Times New Roman"/>
              <w:b/>
              <w:bCs/>
            </w:rPr>
            <w:t>10</w:t>
          </w:r>
          <w:r>
            <w:rPr>
              <w:rFonts w:eastAsia="Times New Roman"/>
            </w:rPr>
            <w:t>, e1559 (2022).</w:t>
          </w:r>
        </w:p>
        <w:p w14:paraId="451B6158" w14:textId="77777777" w:rsidR="00921223" w:rsidRDefault="00921223">
          <w:pPr>
            <w:autoSpaceDE w:val="0"/>
            <w:autoSpaceDN w:val="0"/>
            <w:ind w:hanging="640"/>
            <w:divId w:val="1974554285"/>
            <w:rPr>
              <w:rFonts w:eastAsia="Times New Roman"/>
            </w:rPr>
          </w:pPr>
          <w:r>
            <w:rPr>
              <w:rFonts w:eastAsia="Times New Roman"/>
            </w:rPr>
            <w:t xml:space="preserve">43. </w:t>
          </w:r>
          <w:r>
            <w:rPr>
              <w:rFonts w:eastAsia="Times New Roman"/>
            </w:rPr>
            <w:tab/>
            <w:t xml:space="preserve">World Health </w:t>
          </w:r>
          <w:proofErr w:type="spellStart"/>
          <w:r>
            <w:rPr>
              <w:rFonts w:eastAsia="Times New Roman"/>
            </w:rPr>
            <w:t>Organisation</w:t>
          </w:r>
          <w:proofErr w:type="spellEnd"/>
          <w:r>
            <w:rPr>
              <w:rFonts w:eastAsia="Times New Roman"/>
            </w:rPr>
            <w:t>, “Global excess deaths associated with COVID-19, January 2020 - December 2021” (2022).</w:t>
          </w:r>
        </w:p>
        <w:p w14:paraId="46724F33" w14:textId="77777777" w:rsidR="00921223" w:rsidRDefault="00921223">
          <w:pPr>
            <w:autoSpaceDE w:val="0"/>
            <w:autoSpaceDN w:val="0"/>
            <w:ind w:hanging="640"/>
            <w:divId w:val="1361202733"/>
            <w:rPr>
              <w:rFonts w:eastAsia="Times New Roman"/>
            </w:rPr>
          </w:pPr>
          <w:r>
            <w:rPr>
              <w:rFonts w:eastAsia="Times New Roman"/>
            </w:rPr>
            <w:t xml:space="preserve">44. </w:t>
          </w:r>
          <w:r>
            <w:rPr>
              <w:rFonts w:eastAsia="Times New Roman"/>
            </w:rPr>
            <w:tab/>
            <w:t xml:space="preserve">H. Wang </w:t>
          </w:r>
          <w:r>
            <w:rPr>
              <w:rFonts w:eastAsia="Times New Roman"/>
              <w:i/>
              <w:iCs/>
            </w:rPr>
            <w:t>et al.</w:t>
          </w:r>
          <w:r>
            <w:rPr>
              <w:rFonts w:eastAsia="Times New Roman"/>
            </w:rPr>
            <w:t xml:space="preserve">, </w:t>
          </w:r>
          <w:r>
            <w:rPr>
              <w:rFonts w:eastAsia="Times New Roman"/>
              <w:i/>
              <w:iCs/>
            </w:rPr>
            <w:t>Lancet</w:t>
          </w:r>
          <w:r>
            <w:rPr>
              <w:rFonts w:eastAsia="Times New Roman"/>
            </w:rPr>
            <w:t xml:space="preserve">. </w:t>
          </w:r>
          <w:r>
            <w:rPr>
              <w:rFonts w:eastAsia="Times New Roman"/>
              <w:b/>
              <w:bCs/>
            </w:rPr>
            <w:t>399</w:t>
          </w:r>
          <w:r>
            <w:rPr>
              <w:rFonts w:eastAsia="Times New Roman"/>
            </w:rPr>
            <w:t>, 1513 (2022).</w:t>
          </w:r>
        </w:p>
        <w:p w14:paraId="2A553663" w14:textId="77777777" w:rsidR="00921223" w:rsidRDefault="00921223">
          <w:pPr>
            <w:autoSpaceDE w:val="0"/>
            <w:autoSpaceDN w:val="0"/>
            <w:ind w:hanging="640"/>
            <w:divId w:val="863518189"/>
            <w:rPr>
              <w:rFonts w:eastAsia="Times New Roman"/>
            </w:rPr>
          </w:pPr>
          <w:r>
            <w:rPr>
              <w:rFonts w:eastAsia="Times New Roman"/>
            </w:rPr>
            <w:t xml:space="preserve">45. </w:t>
          </w:r>
          <w:r>
            <w:rPr>
              <w:rFonts w:eastAsia="Times New Roman"/>
            </w:rPr>
            <w:tab/>
            <w:t xml:space="preserve">L. </w:t>
          </w:r>
          <w:proofErr w:type="spellStart"/>
          <w:r>
            <w:rPr>
              <w:rFonts w:eastAsia="Times New Roman"/>
            </w:rPr>
            <w:t>Mwananyanda</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BMJ</w:t>
          </w:r>
          <w:r>
            <w:rPr>
              <w:rFonts w:eastAsia="Times New Roman"/>
            </w:rPr>
            <w:t xml:space="preserve">. </w:t>
          </w:r>
          <w:r>
            <w:rPr>
              <w:rFonts w:eastAsia="Times New Roman"/>
              <w:b/>
              <w:bCs/>
            </w:rPr>
            <w:t>372</w:t>
          </w:r>
          <w:r>
            <w:rPr>
              <w:rFonts w:eastAsia="Times New Roman"/>
            </w:rPr>
            <w:t xml:space="preserve"> (2021), doi:10.1136/BMJ.N334.</w:t>
          </w:r>
        </w:p>
        <w:p w14:paraId="22144C28" w14:textId="77777777" w:rsidR="00921223" w:rsidRDefault="00921223">
          <w:pPr>
            <w:autoSpaceDE w:val="0"/>
            <w:autoSpaceDN w:val="0"/>
            <w:ind w:hanging="640"/>
            <w:divId w:val="1482817859"/>
            <w:rPr>
              <w:rFonts w:eastAsia="Times New Roman"/>
            </w:rPr>
          </w:pPr>
          <w:r>
            <w:rPr>
              <w:rFonts w:eastAsia="Times New Roman"/>
            </w:rPr>
            <w:t xml:space="preserve">46. </w:t>
          </w:r>
          <w:r>
            <w:rPr>
              <w:rFonts w:eastAsia="Times New Roman"/>
            </w:rPr>
            <w:tab/>
            <w:t>United Nations Economic Commission for Africa, “Why improving civil registration and vital  statistics systems in Africa is important” (2017).</w:t>
          </w:r>
        </w:p>
        <w:p w14:paraId="7FBA6C59" w14:textId="77777777" w:rsidR="00921223" w:rsidRDefault="00921223">
          <w:pPr>
            <w:autoSpaceDE w:val="0"/>
            <w:autoSpaceDN w:val="0"/>
            <w:ind w:hanging="640"/>
            <w:divId w:val="1582327966"/>
            <w:rPr>
              <w:rFonts w:eastAsia="Times New Roman"/>
            </w:rPr>
          </w:pPr>
          <w:r>
            <w:rPr>
              <w:rFonts w:eastAsia="Times New Roman"/>
            </w:rPr>
            <w:t xml:space="preserve">47. </w:t>
          </w:r>
          <w:r>
            <w:rPr>
              <w:rFonts w:eastAsia="Times New Roman"/>
            </w:rPr>
            <w:tab/>
            <w:t xml:space="preserve">M. </w:t>
          </w:r>
          <w:proofErr w:type="spellStart"/>
          <w:r>
            <w:rPr>
              <w:rFonts w:eastAsia="Times New Roman"/>
            </w:rPr>
            <w:t>Jasseh</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 xml:space="preserve">Trop Med </w:t>
          </w:r>
          <w:proofErr w:type="spellStart"/>
          <w:r>
            <w:rPr>
              <w:rFonts w:eastAsia="Times New Roman"/>
              <w:i/>
              <w:iCs/>
            </w:rPr>
            <w:t>Int</w:t>
          </w:r>
          <w:proofErr w:type="spellEnd"/>
          <w:r>
            <w:rPr>
              <w:rFonts w:eastAsia="Times New Roman"/>
              <w:i/>
              <w:iCs/>
            </w:rPr>
            <w:t xml:space="preserve"> Health</w:t>
          </w:r>
          <w:r>
            <w:rPr>
              <w:rFonts w:eastAsia="Times New Roman"/>
            </w:rPr>
            <w:t xml:space="preserve">. </w:t>
          </w:r>
          <w:r>
            <w:rPr>
              <w:rFonts w:eastAsia="Times New Roman"/>
              <w:b/>
              <w:bCs/>
            </w:rPr>
            <w:t>16</w:t>
          </w:r>
          <w:r>
            <w:rPr>
              <w:rFonts w:eastAsia="Times New Roman"/>
            </w:rPr>
            <w:t>, 1314–1325 (2011).</w:t>
          </w:r>
        </w:p>
        <w:p w14:paraId="2DDBA006" w14:textId="77777777" w:rsidR="00921223" w:rsidRDefault="00921223">
          <w:pPr>
            <w:autoSpaceDE w:val="0"/>
            <w:autoSpaceDN w:val="0"/>
            <w:ind w:hanging="640"/>
            <w:divId w:val="432553498"/>
            <w:rPr>
              <w:rFonts w:eastAsia="Times New Roman"/>
            </w:rPr>
          </w:pPr>
          <w:r>
            <w:rPr>
              <w:rFonts w:eastAsia="Times New Roman"/>
            </w:rPr>
            <w:t xml:space="preserve">48. </w:t>
          </w:r>
          <w:r>
            <w:rPr>
              <w:rFonts w:eastAsia="Times New Roman"/>
            </w:rPr>
            <w:tab/>
            <w:t xml:space="preserve">J. A. G. Scott </w:t>
          </w:r>
          <w:r>
            <w:rPr>
              <w:rFonts w:eastAsia="Times New Roman"/>
              <w:i/>
              <w:iCs/>
            </w:rPr>
            <w:t>et al.</w:t>
          </w:r>
          <w:r>
            <w:rPr>
              <w:rFonts w:eastAsia="Times New Roman"/>
            </w:rPr>
            <w:t xml:space="preserve">, </w:t>
          </w:r>
          <w:proofErr w:type="spellStart"/>
          <w:r>
            <w:rPr>
              <w:rFonts w:eastAsia="Times New Roman"/>
              <w:i/>
              <w:iCs/>
            </w:rPr>
            <w:t>Int</w:t>
          </w:r>
          <w:proofErr w:type="spellEnd"/>
          <w:r>
            <w:rPr>
              <w:rFonts w:eastAsia="Times New Roman"/>
              <w:i/>
              <w:iCs/>
            </w:rPr>
            <w:t xml:space="preserve"> J </w:t>
          </w:r>
          <w:proofErr w:type="spellStart"/>
          <w:r>
            <w:rPr>
              <w:rFonts w:eastAsia="Times New Roman"/>
              <w:i/>
              <w:iCs/>
            </w:rPr>
            <w:t>Epidemiol</w:t>
          </w:r>
          <w:proofErr w:type="spellEnd"/>
          <w:r>
            <w:rPr>
              <w:rFonts w:eastAsia="Times New Roman"/>
            </w:rPr>
            <w:t xml:space="preserve">. </w:t>
          </w:r>
          <w:r>
            <w:rPr>
              <w:rFonts w:eastAsia="Times New Roman"/>
              <w:b/>
              <w:bCs/>
            </w:rPr>
            <w:t>41</w:t>
          </w:r>
          <w:r>
            <w:rPr>
              <w:rFonts w:eastAsia="Times New Roman"/>
            </w:rPr>
            <w:t>, 650–657 (2012).</w:t>
          </w:r>
        </w:p>
        <w:p w14:paraId="5D96CC3C" w14:textId="77777777" w:rsidR="00921223" w:rsidRDefault="00921223">
          <w:pPr>
            <w:autoSpaceDE w:val="0"/>
            <w:autoSpaceDN w:val="0"/>
            <w:ind w:hanging="640"/>
            <w:divId w:val="187833604"/>
            <w:rPr>
              <w:rFonts w:eastAsia="Times New Roman"/>
            </w:rPr>
          </w:pPr>
          <w:r>
            <w:rPr>
              <w:rFonts w:eastAsia="Times New Roman"/>
            </w:rPr>
            <w:t xml:space="preserve">49. </w:t>
          </w:r>
          <w:r>
            <w:rPr>
              <w:rFonts w:eastAsia="Times New Roman"/>
            </w:rPr>
            <w:tab/>
            <w:t xml:space="preserve">N. I. Mohammed </w:t>
          </w:r>
          <w:r>
            <w:rPr>
              <w:rFonts w:eastAsia="Times New Roman"/>
              <w:i/>
              <w:iCs/>
            </w:rPr>
            <w:t>et al.</w:t>
          </w:r>
          <w:r>
            <w:rPr>
              <w:rFonts w:eastAsia="Times New Roman"/>
            </w:rPr>
            <w:t xml:space="preserve">, </w:t>
          </w:r>
          <w:r>
            <w:rPr>
              <w:rFonts w:eastAsia="Times New Roman"/>
              <w:i/>
              <w:iCs/>
            </w:rPr>
            <w:t>International Journal of Infectious Diseases</w:t>
          </w:r>
          <w:r>
            <w:rPr>
              <w:rFonts w:eastAsia="Times New Roman"/>
            </w:rPr>
            <w:t xml:space="preserve">. </w:t>
          </w:r>
          <w:r>
            <w:rPr>
              <w:rFonts w:eastAsia="Times New Roman"/>
              <w:b/>
              <w:bCs/>
            </w:rPr>
            <w:t>128</w:t>
          </w:r>
          <w:r>
            <w:rPr>
              <w:rFonts w:eastAsia="Times New Roman"/>
            </w:rPr>
            <w:t>, 61–68 (2023).</w:t>
          </w:r>
        </w:p>
        <w:p w14:paraId="7D2613A0" w14:textId="77777777" w:rsidR="00921223" w:rsidRDefault="00921223">
          <w:pPr>
            <w:autoSpaceDE w:val="0"/>
            <w:autoSpaceDN w:val="0"/>
            <w:ind w:hanging="640"/>
            <w:divId w:val="806315545"/>
            <w:rPr>
              <w:rFonts w:eastAsia="Times New Roman"/>
            </w:rPr>
          </w:pPr>
          <w:r>
            <w:rPr>
              <w:rFonts w:eastAsia="Times New Roman"/>
            </w:rPr>
            <w:t xml:space="preserve">50. </w:t>
          </w:r>
          <w:r>
            <w:rPr>
              <w:rFonts w:eastAsia="Times New Roman"/>
            </w:rPr>
            <w:tab/>
            <w:t xml:space="preserve">M. </w:t>
          </w:r>
          <w:proofErr w:type="spellStart"/>
          <w:r>
            <w:rPr>
              <w:rFonts w:eastAsia="Times New Roman"/>
            </w:rPr>
            <w:t>Otiende</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 xml:space="preserve">Nat </w:t>
          </w:r>
          <w:proofErr w:type="spellStart"/>
          <w:r>
            <w:rPr>
              <w:rFonts w:eastAsia="Times New Roman"/>
              <w:i/>
              <w:iCs/>
            </w:rPr>
            <w:t>Commun</w:t>
          </w:r>
          <w:proofErr w:type="spellEnd"/>
          <w:r>
            <w:rPr>
              <w:rFonts w:eastAsia="Times New Roman"/>
            </w:rPr>
            <w:t xml:space="preserve">. </w:t>
          </w:r>
          <w:r>
            <w:rPr>
              <w:rFonts w:eastAsia="Times New Roman"/>
              <w:b/>
              <w:bCs/>
            </w:rPr>
            <w:t>14</w:t>
          </w:r>
          <w:r>
            <w:rPr>
              <w:rFonts w:eastAsia="Times New Roman"/>
            </w:rPr>
            <w:t xml:space="preserve"> (2023), doi:10.1038/S41467-023-42615-6.</w:t>
          </w:r>
        </w:p>
        <w:p w14:paraId="38CBEEAA" w14:textId="77777777" w:rsidR="00921223" w:rsidRDefault="00921223">
          <w:pPr>
            <w:autoSpaceDE w:val="0"/>
            <w:autoSpaceDN w:val="0"/>
            <w:ind w:hanging="640"/>
            <w:divId w:val="2147315756"/>
            <w:rPr>
              <w:rFonts w:eastAsia="Times New Roman"/>
            </w:rPr>
          </w:pPr>
          <w:r>
            <w:rPr>
              <w:rFonts w:eastAsia="Times New Roman"/>
            </w:rPr>
            <w:t xml:space="preserve">51. </w:t>
          </w:r>
          <w:r>
            <w:rPr>
              <w:rFonts w:eastAsia="Times New Roman"/>
            </w:rPr>
            <w:tab/>
          </w:r>
          <w:proofErr w:type="spellStart"/>
          <w:r>
            <w:rPr>
              <w:rFonts w:eastAsia="Times New Roman"/>
            </w:rPr>
            <w:t>Worldometer</w:t>
          </w:r>
          <w:proofErr w:type="spellEnd"/>
          <w:r>
            <w:rPr>
              <w:rFonts w:eastAsia="Times New Roman"/>
            </w:rPr>
            <w:t xml:space="preserve"> (2022).</w:t>
          </w:r>
        </w:p>
        <w:p w14:paraId="028FCE3F" w14:textId="77777777" w:rsidR="00921223" w:rsidRDefault="00921223">
          <w:pPr>
            <w:autoSpaceDE w:val="0"/>
            <w:autoSpaceDN w:val="0"/>
            <w:ind w:hanging="640"/>
            <w:divId w:val="51779536"/>
            <w:rPr>
              <w:rFonts w:eastAsia="Times New Roman"/>
            </w:rPr>
          </w:pPr>
          <w:r>
            <w:rPr>
              <w:rFonts w:eastAsia="Times New Roman"/>
            </w:rPr>
            <w:lastRenderedPageBreak/>
            <w:t xml:space="preserve">52. </w:t>
          </w:r>
          <w:r>
            <w:rPr>
              <w:rFonts w:eastAsia="Times New Roman"/>
            </w:rPr>
            <w:tab/>
            <w:t xml:space="preserve">P. M. </w:t>
          </w:r>
          <w:proofErr w:type="spellStart"/>
          <w:r>
            <w:rPr>
              <w:rFonts w:eastAsia="Times New Roman"/>
            </w:rPr>
            <w:t>Macharia</w:t>
          </w:r>
          <w:proofErr w:type="spellEnd"/>
          <w:r>
            <w:rPr>
              <w:rFonts w:eastAsia="Times New Roman"/>
            </w:rPr>
            <w:t xml:space="preserve">, N. K. Joseph, E. A. </w:t>
          </w:r>
          <w:proofErr w:type="spellStart"/>
          <w:r>
            <w:rPr>
              <w:rFonts w:eastAsia="Times New Roman"/>
            </w:rPr>
            <w:t>Okiro</w:t>
          </w:r>
          <w:proofErr w:type="spellEnd"/>
          <w:r>
            <w:rPr>
              <w:rFonts w:eastAsia="Times New Roman"/>
            </w:rPr>
            <w:t xml:space="preserve">, </w:t>
          </w:r>
          <w:r>
            <w:rPr>
              <w:rFonts w:eastAsia="Times New Roman"/>
              <w:i/>
              <w:iCs/>
            </w:rPr>
            <w:t>BMJ Glob Health</w:t>
          </w:r>
          <w:r>
            <w:rPr>
              <w:rFonts w:eastAsia="Times New Roman"/>
            </w:rPr>
            <w:t xml:space="preserve">. </w:t>
          </w:r>
          <w:r>
            <w:rPr>
              <w:rFonts w:eastAsia="Times New Roman"/>
              <w:b/>
              <w:bCs/>
            </w:rPr>
            <w:t>5</w:t>
          </w:r>
          <w:r>
            <w:rPr>
              <w:rFonts w:eastAsia="Times New Roman"/>
            </w:rPr>
            <w:t xml:space="preserve"> (2020), doi:10.1136/BMJGH-2020-003014.</w:t>
          </w:r>
        </w:p>
        <w:p w14:paraId="61E7FC3C" w14:textId="77777777" w:rsidR="00921223" w:rsidRDefault="00921223">
          <w:pPr>
            <w:autoSpaceDE w:val="0"/>
            <w:autoSpaceDN w:val="0"/>
            <w:ind w:hanging="640"/>
            <w:divId w:val="185678048"/>
            <w:rPr>
              <w:rFonts w:eastAsia="Times New Roman"/>
            </w:rPr>
          </w:pPr>
          <w:r>
            <w:rPr>
              <w:rFonts w:eastAsia="Times New Roman"/>
            </w:rPr>
            <w:t xml:space="preserve">53. </w:t>
          </w:r>
          <w:r>
            <w:rPr>
              <w:rFonts w:eastAsia="Times New Roman"/>
            </w:rPr>
            <w:tab/>
            <w:t xml:space="preserve">J. W. </w:t>
          </w:r>
          <w:proofErr w:type="spellStart"/>
          <w:r>
            <w:rPr>
              <w:rFonts w:eastAsia="Times New Roman"/>
            </w:rPr>
            <w:t>Cabore</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Lancet Glob Health</w:t>
          </w:r>
          <w:r>
            <w:rPr>
              <w:rFonts w:eastAsia="Times New Roman"/>
            </w:rPr>
            <w:t xml:space="preserve">. </w:t>
          </w:r>
          <w:r>
            <w:rPr>
              <w:rFonts w:eastAsia="Times New Roman"/>
              <w:b/>
              <w:bCs/>
            </w:rPr>
            <w:t>10</w:t>
          </w:r>
          <w:r>
            <w:rPr>
              <w:rFonts w:eastAsia="Times New Roman"/>
            </w:rPr>
            <w:t>, e1099–e1114 (2022).</w:t>
          </w:r>
        </w:p>
        <w:p w14:paraId="1BC4703B" w14:textId="77777777" w:rsidR="00921223" w:rsidRDefault="00921223">
          <w:pPr>
            <w:autoSpaceDE w:val="0"/>
            <w:autoSpaceDN w:val="0"/>
            <w:ind w:hanging="640"/>
            <w:divId w:val="192429247"/>
            <w:rPr>
              <w:rFonts w:eastAsia="Times New Roman"/>
            </w:rPr>
          </w:pPr>
          <w:r>
            <w:rPr>
              <w:rFonts w:eastAsia="Times New Roman"/>
            </w:rPr>
            <w:t xml:space="preserve">54. </w:t>
          </w:r>
          <w:r>
            <w:rPr>
              <w:rFonts w:eastAsia="Times New Roman"/>
            </w:rPr>
            <w:tab/>
            <w:t xml:space="preserve">M. O’Driscoll </w:t>
          </w:r>
          <w:r>
            <w:rPr>
              <w:rFonts w:eastAsia="Times New Roman"/>
              <w:i/>
              <w:iCs/>
            </w:rPr>
            <w:t>et al.</w:t>
          </w:r>
          <w:r>
            <w:rPr>
              <w:rFonts w:eastAsia="Times New Roman"/>
            </w:rPr>
            <w:t xml:space="preserve">, </w:t>
          </w:r>
          <w:r>
            <w:rPr>
              <w:rFonts w:eastAsia="Times New Roman"/>
              <w:i/>
              <w:iCs/>
            </w:rPr>
            <w:t>Nature 2020 590:7844</w:t>
          </w:r>
          <w:r>
            <w:rPr>
              <w:rFonts w:eastAsia="Times New Roman"/>
            </w:rPr>
            <w:t xml:space="preserve">. </w:t>
          </w:r>
          <w:r>
            <w:rPr>
              <w:rFonts w:eastAsia="Times New Roman"/>
              <w:b/>
              <w:bCs/>
            </w:rPr>
            <w:t>590</w:t>
          </w:r>
          <w:r>
            <w:rPr>
              <w:rFonts w:eastAsia="Times New Roman"/>
            </w:rPr>
            <w:t>, 140–145 (2020).</w:t>
          </w:r>
        </w:p>
        <w:p w14:paraId="5A123729" w14:textId="77777777" w:rsidR="00921223" w:rsidRDefault="00921223">
          <w:pPr>
            <w:autoSpaceDE w:val="0"/>
            <w:autoSpaceDN w:val="0"/>
            <w:ind w:hanging="640"/>
            <w:divId w:val="2019963405"/>
            <w:rPr>
              <w:rFonts w:eastAsia="Times New Roman"/>
            </w:rPr>
          </w:pPr>
          <w:r>
            <w:rPr>
              <w:rFonts w:eastAsia="Times New Roman"/>
            </w:rPr>
            <w:t xml:space="preserve">55. </w:t>
          </w:r>
          <w:r>
            <w:rPr>
              <w:rFonts w:eastAsia="Times New Roman"/>
            </w:rPr>
            <w:tab/>
            <w:t xml:space="preserve">M. E. </w:t>
          </w:r>
          <w:proofErr w:type="spellStart"/>
          <w:r>
            <w:rPr>
              <w:rFonts w:eastAsia="Times New Roman"/>
            </w:rPr>
            <w:t>Flacco</w:t>
          </w:r>
          <w:proofErr w:type="spellEnd"/>
          <w:r>
            <w:rPr>
              <w:rFonts w:eastAsia="Times New Roman"/>
            </w:rPr>
            <w:t xml:space="preserve"> </w:t>
          </w:r>
          <w:r>
            <w:rPr>
              <w:rFonts w:eastAsia="Times New Roman"/>
              <w:i/>
              <w:iCs/>
            </w:rPr>
            <w:t>et al.</w:t>
          </w:r>
          <w:r>
            <w:rPr>
              <w:rFonts w:eastAsia="Times New Roman"/>
            </w:rPr>
            <w:t xml:space="preserve">, </w:t>
          </w:r>
          <w:proofErr w:type="spellStart"/>
          <w:r>
            <w:rPr>
              <w:rFonts w:eastAsia="Times New Roman"/>
              <w:i/>
              <w:iCs/>
            </w:rPr>
            <w:t>Eur</w:t>
          </w:r>
          <w:proofErr w:type="spellEnd"/>
          <w:r>
            <w:rPr>
              <w:rFonts w:eastAsia="Times New Roman"/>
              <w:i/>
              <w:iCs/>
            </w:rPr>
            <w:t xml:space="preserve"> J </w:t>
          </w:r>
          <w:proofErr w:type="spellStart"/>
          <w:r>
            <w:rPr>
              <w:rFonts w:eastAsia="Times New Roman"/>
              <w:i/>
              <w:iCs/>
            </w:rPr>
            <w:t>Clin</w:t>
          </w:r>
          <w:proofErr w:type="spellEnd"/>
          <w:r>
            <w:rPr>
              <w:rFonts w:eastAsia="Times New Roman"/>
              <w:i/>
              <w:iCs/>
            </w:rPr>
            <w:t xml:space="preserve"> Invest</w:t>
          </w:r>
          <w:r>
            <w:rPr>
              <w:rFonts w:eastAsia="Times New Roman"/>
            </w:rPr>
            <w:t xml:space="preserve">. </w:t>
          </w:r>
          <w:r>
            <w:rPr>
              <w:rFonts w:eastAsia="Times New Roman"/>
              <w:b/>
              <w:bCs/>
            </w:rPr>
            <w:t>52</w:t>
          </w:r>
          <w:r>
            <w:rPr>
              <w:rFonts w:eastAsia="Times New Roman"/>
            </w:rPr>
            <w:t>, e13845 (2022).</w:t>
          </w:r>
        </w:p>
        <w:p w14:paraId="07DB14C9" w14:textId="77777777" w:rsidR="00921223" w:rsidRDefault="00921223">
          <w:pPr>
            <w:autoSpaceDE w:val="0"/>
            <w:autoSpaceDN w:val="0"/>
            <w:ind w:hanging="640"/>
            <w:divId w:val="879707045"/>
            <w:rPr>
              <w:rFonts w:eastAsia="Times New Roman"/>
            </w:rPr>
          </w:pPr>
          <w:r>
            <w:rPr>
              <w:rFonts w:eastAsia="Times New Roman"/>
            </w:rPr>
            <w:t xml:space="preserve">56. </w:t>
          </w:r>
          <w:r>
            <w:rPr>
              <w:rFonts w:eastAsia="Times New Roman"/>
            </w:rPr>
            <w:tab/>
            <w:t xml:space="preserve">S. F. Lumley </w:t>
          </w:r>
          <w:r>
            <w:rPr>
              <w:rFonts w:eastAsia="Times New Roman"/>
              <w:i/>
              <w:iCs/>
            </w:rPr>
            <w:t>et al.</w:t>
          </w:r>
          <w:r>
            <w:rPr>
              <w:rFonts w:eastAsia="Times New Roman"/>
            </w:rPr>
            <w:t xml:space="preserve">, </w:t>
          </w:r>
          <w:r>
            <w:rPr>
              <w:rFonts w:eastAsia="Times New Roman"/>
              <w:i/>
              <w:iCs/>
            </w:rPr>
            <w:t>New England Journal of Medicine</w:t>
          </w:r>
          <w:r>
            <w:rPr>
              <w:rFonts w:eastAsia="Times New Roman"/>
            </w:rPr>
            <w:t xml:space="preserve">. </w:t>
          </w:r>
          <w:r>
            <w:rPr>
              <w:rFonts w:eastAsia="Times New Roman"/>
              <w:b/>
              <w:bCs/>
            </w:rPr>
            <w:t>384</w:t>
          </w:r>
          <w:r>
            <w:rPr>
              <w:rFonts w:eastAsia="Times New Roman"/>
            </w:rPr>
            <w:t>, 533–540 (2021).</w:t>
          </w:r>
        </w:p>
        <w:p w14:paraId="7AB92447" w14:textId="77777777" w:rsidR="00921223" w:rsidRDefault="00921223">
          <w:pPr>
            <w:autoSpaceDE w:val="0"/>
            <w:autoSpaceDN w:val="0"/>
            <w:ind w:hanging="640"/>
            <w:divId w:val="607465689"/>
            <w:rPr>
              <w:rFonts w:eastAsia="Times New Roman"/>
            </w:rPr>
          </w:pPr>
          <w:r>
            <w:rPr>
              <w:rFonts w:eastAsia="Times New Roman"/>
            </w:rPr>
            <w:t xml:space="preserve">57. </w:t>
          </w:r>
          <w:r>
            <w:rPr>
              <w:rFonts w:eastAsia="Times New Roman"/>
            </w:rPr>
            <w:tab/>
            <w:t xml:space="preserve">H. P </w:t>
          </w:r>
          <w:r>
            <w:rPr>
              <w:rFonts w:eastAsia="Times New Roman"/>
              <w:i/>
              <w:iCs/>
            </w:rPr>
            <w:t>et al.</w:t>
          </w:r>
          <w:r>
            <w:rPr>
              <w:rFonts w:eastAsia="Times New Roman"/>
            </w:rPr>
            <w:t xml:space="preserve">, </w:t>
          </w:r>
          <w:r>
            <w:rPr>
              <w:rFonts w:eastAsia="Times New Roman"/>
              <w:i/>
              <w:iCs/>
            </w:rPr>
            <w:t xml:space="preserve">N </w:t>
          </w:r>
          <w:proofErr w:type="spellStart"/>
          <w:r>
            <w:rPr>
              <w:rFonts w:eastAsia="Times New Roman"/>
              <w:i/>
              <w:iCs/>
            </w:rPr>
            <w:t>Engl</w:t>
          </w:r>
          <w:proofErr w:type="spellEnd"/>
          <w:r>
            <w:rPr>
              <w:rFonts w:eastAsia="Times New Roman"/>
              <w:i/>
              <w:iCs/>
            </w:rPr>
            <w:t xml:space="preserve"> J Med</w:t>
          </w:r>
          <w:r>
            <w:rPr>
              <w:rFonts w:eastAsia="Times New Roman"/>
            </w:rPr>
            <w:t xml:space="preserve">. </w:t>
          </w:r>
          <w:r>
            <w:rPr>
              <w:rFonts w:eastAsia="Times New Roman"/>
              <w:b/>
              <w:bCs/>
            </w:rPr>
            <w:t>384</w:t>
          </w:r>
          <w:r>
            <w:rPr>
              <w:rFonts w:eastAsia="Times New Roman"/>
            </w:rPr>
            <w:t>, 693–704 (2021).</w:t>
          </w:r>
        </w:p>
        <w:p w14:paraId="2BB1C004" w14:textId="77777777" w:rsidR="00921223" w:rsidRDefault="00921223">
          <w:pPr>
            <w:autoSpaceDE w:val="0"/>
            <w:autoSpaceDN w:val="0"/>
            <w:ind w:hanging="640"/>
            <w:divId w:val="2109690366"/>
            <w:rPr>
              <w:rFonts w:eastAsia="Times New Roman"/>
            </w:rPr>
          </w:pPr>
          <w:r>
            <w:rPr>
              <w:rFonts w:eastAsia="Times New Roman"/>
            </w:rPr>
            <w:t xml:space="preserve">58. </w:t>
          </w:r>
          <w:r>
            <w:rPr>
              <w:rFonts w:eastAsia="Times New Roman"/>
            </w:rPr>
            <w:tab/>
            <w:t xml:space="preserve">P. E. </w:t>
          </w:r>
          <w:proofErr w:type="spellStart"/>
          <w:r>
            <w:rPr>
              <w:rFonts w:eastAsia="Times New Roman"/>
            </w:rPr>
            <w:t>Bickler</w:t>
          </w:r>
          <w:proofErr w:type="spellEnd"/>
          <w:r>
            <w:rPr>
              <w:rFonts w:eastAsia="Times New Roman"/>
            </w:rPr>
            <w:t xml:space="preserve"> </w:t>
          </w:r>
          <w:r>
            <w:rPr>
              <w:rFonts w:eastAsia="Times New Roman"/>
              <w:i/>
              <w:iCs/>
            </w:rPr>
            <w:t>et al.</w:t>
          </w:r>
          <w:r>
            <w:rPr>
              <w:rFonts w:eastAsia="Times New Roman"/>
            </w:rPr>
            <w:t xml:space="preserve">, </w:t>
          </w:r>
          <w:proofErr w:type="spellStart"/>
          <w:r>
            <w:rPr>
              <w:rFonts w:eastAsia="Times New Roman"/>
              <w:i/>
              <w:iCs/>
            </w:rPr>
            <w:t>Anesth</w:t>
          </w:r>
          <w:proofErr w:type="spellEnd"/>
          <w:r>
            <w:rPr>
              <w:rFonts w:eastAsia="Times New Roman"/>
              <w:i/>
              <w:iCs/>
            </w:rPr>
            <w:t xml:space="preserve"> </w:t>
          </w:r>
          <w:proofErr w:type="spellStart"/>
          <w:r>
            <w:rPr>
              <w:rFonts w:eastAsia="Times New Roman"/>
              <w:i/>
              <w:iCs/>
            </w:rPr>
            <w:t>Analg</w:t>
          </w:r>
          <w:proofErr w:type="spellEnd"/>
          <w:r>
            <w:rPr>
              <w:rFonts w:eastAsia="Times New Roman"/>
            </w:rPr>
            <w:t xml:space="preserve">. </w:t>
          </w:r>
          <w:r>
            <w:rPr>
              <w:rFonts w:eastAsia="Times New Roman"/>
              <w:b/>
              <w:bCs/>
            </w:rPr>
            <w:t>124</w:t>
          </w:r>
          <w:r>
            <w:rPr>
              <w:rFonts w:eastAsia="Times New Roman"/>
            </w:rPr>
            <w:t>, 146–153 (2017).</w:t>
          </w:r>
        </w:p>
        <w:p w14:paraId="5D20159E" w14:textId="77777777" w:rsidR="00921223" w:rsidRDefault="00921223">
          <w:pPr>
            <w:autoSpaceDE w:val="0"/>
            <w:autoSpaceDN w:val="0"/>
            <w:ind w:hanging="640"/>
            <w:divId w:val="288782453"/>
            <w:rPr>
              <w:rFonts w:eastAsia="Times New Roman"/>
            </w:rPr>
          </w:pPr>
          <w:r>
            <w:rPr>
              <w:rFonts w:eastAsia="Times New Roman"/>
            </w:rPr>
            <w:t xml:space="preserve">59. </w:t>
          </w:r>
          <w:r>
            <w:rPr>
              <w:rFonts w:eastAsia="Times New Roman"/>
            </w:rPr>
            <w:tab/>
            <w:t xml:space="preserve">R. Verity </w:t>
          </w:r>
          <w:r>
            <w:rPr>
              <w:rFonts w:eastAsia="Times New Roman"/>
              <w:i/>
              <w:iCs/>
            </w:rPr>
            <w:t>et al.</w:t>
          </w:r>
          <w:r>
            <w:rPr>
              <w:rFonts w:eastAsia="Times New Roman"/>
            </w:rPr>
            <w:t xml:space="preserve">, </w:t>
          </w:r>
          <w:r>
            <w:rPr>
              <w:rFonts w:eastAsia="Times New Roman"/>
              <w:i/>
              <w:iCs/>
            </w:rPr>
            <w:t>Lancet Infect Dis</w:t>
          </w:r>
          <w:r>
            <w:rPr>
              <w:rFonts w:eastAsia="Times New Roman"/>
            </w:rPr>
            <w:t xml:space="preserve">. </w:t>
          </w:r>
          <w:r>
            <w:rPr>
              <w:rFonts w:eastAsia="Times New Roman"/>
              <w:b/>
              <w:bCs/>
            </w:rPr>
            <w:t>20</w:t>
          </w:r>
          <w:r>
            <w:rPr>
              <w:rFonts w:eastAsia="Times New Roman"/>
            </w:rPr>
            <w:t>, 669–677 (2020).</w:t>
          </w:r>
        </w:p>
        <w:p w14:paraId="32EA4922" w14:textId="77777777" w:rsidR="00921223" w:rsidRDefault="00921223">
          <w:pPr>
            <w:autoSpaceDE w:val="0"/>
            <w:autoSpaceDN w:val="0"/>
            <w:ind w:hanging="640"/>
            <w:divId w:val="1343434753"/>
            <w:rPr>
              <w:rFonts w:eastAsia="Times New Roman"/>
            </w:rPr>
          </w:pPr>
          <w:r>
            <w:rPr>
              <w:rFonts w:eastAsia="Times New Roman"/>
            </w:rPr>
            <w:t xml:space="preserve">60. </w:t>
          </w:r>
          <w:r>
            <w:rPr>
              <w:rFonts w:eastAsia="Times New Roman"/>
            </w:rPr>
            <w:tab/>
            <w:t xml:space="preserve">E. W. </w:t>
          </w:r>
          <w:proofErr w:type="spellStart"/>
          <w:r>
            <w:rPr>
              <w:rFonts w:eastAsia="Times New Roman"/>
            </w:rPr>
            <w:t>Barasa</w:t>
          </w:r>
          <w:proofErr w:type="spellEnd"/>
          <w:r>
            <w:rPr>
              <w:rFonts w:eastAsia="Times New Roman"/>
            </w:rPr>
            <w:t xml:space="preserve">, P. O. </w:t>
          </w:r>
          <w:proofErr w:type="spellStart"/>
          <w:r>
            <w:rPr>
              <w:rFonts w:eastAsia="Times New Roman"/>
            </w:rPr>
            <w:t>Ouma</w:t>
          </w:r>
          <w:proofErr w:type="spellEnd"/>
          <w:r>
            <w:rPr>
              <w:rFonts w:eastAsia="Times New Roman"/>
            </w:rPr>
            <w:t xml:space="preserve">, E. A. </w:t>
          </w:r>
          <w:proofErr w:type="spellStart"/>
          <w:r>
            <w:rPr>
              <w:rFonts w:eastAsia="Times New Roman"/>
            </w:rPr>
            <w:t>Okiro</w:t>
          </w:r>
          <w:proofErr w:type="spellEnd"/>
          <w:r>
            <w:rPr>
              <w:rFonts w:eastAsia="Times New Roman"/>
            </w:rPr>
            <w:t xml:space="preserve">, </w:t>
          </w:r>
          <w:proofErr w:type="spellStart"/>
          <w:r>
            <w:rPr>
              <w:rFonts w:eastAsia="Times New Roman"/>
              <w:i/>
              <w:iCs/>
            </w:rPr>
            <w:t>PLoS</w:t>
          </w:r>
          <w:proofErr w:type="spellEnd"/>
          <w:r>
            <w:rPr>
              <w:rFonts w:eastAsia="Times New Roman"/>
              <w:i/>
              <w:iCs/>
            </w:rPr>
            <w:t xml:space="preserve"> One</w:t>
          </w:r>
          <w:r>
            <w:rPr>
              <w:rFonts w:eastAsia="Times New Roman"/>
            </w:rPr>
            <w:t xml:space="preserve">. </w:t>
          </w:r>
          <w:r>
            <w:rPr>
              <w:rFonts w:eastAsia="Times New Roman"/>
              <w:b/>
              <w:bCs/>
            </w:rPr>
            <w:t>15</w:t>
          </w:r>
          <w:r>
            <w:rPr>
              <w:rFonts w:eastAsia="Times New Roman"/>
            </w:rPr>
            <w:t xml:space="preserve"> (2020), doi:10.1371/JOURNAL.PONE.0236308.</w:t>
          </w:r>
        </w:p>
        <w:p w14:paraId="6104650E" w14:textId="77777777" w:rsidR="00921223" w:rsidRDefault="00921223">
          <w:pPr>
            <w:autoSpaceDE w:val="0"/>
            <w:autoSpaceDN w:val="0"/>
            <w:ind w:hanging="640"/>
            <w:divId w:val="653879997"/>
            <w:rPr>
              <w:rFonts w:eastAsia="Times New Roman"/>
            </w:rPr>
          </w:pPr>
          <w:r>
            <w:rPr>
              <w:rFonts w:eastAsia="Times New Roman"/>
            </w:rPr>
            <w:t xml:space="preserve">61. </w:t>
          </w:r>
          <w:r>
            <w:rPr>
              <w:rFonts w:eastAsia="Times New Roman"/>
            </w:rPr>
            <w:tab/>
            <w:t xml:space="preserve">A. A. </w:t>
          </w:r>
          <w:proofErr w:type="spellStart"/>
          <w:r>
            <w:rPr>
              <w:rFonts w:eastAsia="Times New Roman"/>
            </w:rPr>
            <w:t>Anjorin</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Tropical Medicine &amp; International Health</w:t>
          </w:r>
          <w:r>
            <w:rPr>
              <w:rFonts w:eastAsia="Times New Roman"/>
            </w:rPr>
            <w:t xml:space="preserve">. </w:t>
          </w:r>
          <w:r>
            <w:rPr>
              <w:rFonts w:eastAsia="Times New Roman"/>
              <w:b/>
              <w:bCs/>
            </w:rPr>
            <w:t>26</w:t>
          </w:r>
          <w:r>
            <w:rPr>
              <w:rFonts w:eastAsia="Times New Roman"/>
            </w:rPr>
            <w:t>, 2 (2021).</w:t>
          </w:r>
        </w:p>
        <w:p w14:paraId="00A5C3C6" w14:textId="77777777" w:rsidR="00921223" w:rsidRDefault="00921223">
          <w:pPr>
            <w:autoSpaceDE w:val="0"/>
            <w:autoSpaceDN w:val="0"/>
            <w:ind w:hanging="640"/>
            <w:divId w:val="1783065730"/>
            <w:rPr>
              <w:rFonts w:eastAsia="Times New Roman"/>
            </w:rPr>
          </w:pPr>
          <w:r>
            <w:rPr>
              <w:rFonts w:eastAsia="Times New Roman"/>
            </w:rPr>
            <w:t xml:space="preserve">62. </w:t>
          </w:r>
          <w:r>
            <w:rPr>
              <w:rFonts w:eastAsia="Times New Roman"/>
            </w:rPr>
            <w:tab/>
            <w:t xml:space="preserve">B. Z. </w:t>
          </w:r>
          <w:proofErr w:type="spellStart"/>
          <w:r>
            <w:rPr>
              <w:rFonts w:eastAsia="Times New Roman"/>
            </w:rPr>
            <w:t>Diop</w:t>
          </w:r>
          <w:proofErr w:type="spellEnd"/>
          <w:r>
            <w:rPr>
              <w:rFonts w:eastAsia="Times New Roman"/>
            </w:rPr>
            <w:t xml:space="preserve">, M. </w:t>
          </w:r>
          <w:proofErr w:type="spellStart"/>
          <w:r>
            <w:rPr>
              <w:rFonts w:eastAsia="Times New Roman"/>
            </w:rPr>
            <w:t>Ngom</w:t>
          </w:r>
          <w:proofErr w:type="spellEnd"/>
          <w:r>
            <w:rPr>
              <w:rFonts w:eastAsia="Times New Roman"/>
            </w:rPr>
            <w:t xml:space="preserve">, C. </w:t>
          </w:r>
          <w:proofErr w:type="spellStart"/>
          <w:r>
            <w:rPr>
              <w:rFonts w:eastAsia="Times New Roman"/>
            </w:rPr>
            <w:t>Pougué</w:t>
          </w:r>
          <w:proofErr w:type="spellEnd"/>
          <w:r>
            <w:rPr>
              <w:rFonts w:eastAsia="Times New Roman"/>
            </w:rPr>
            <w:t xml:space="preserve"> </w:t>
          </w:r>
          <w:proofErr w:type="spellStart"/>
          <w:r>
            <w:rPr>
              <w:rFonts w:eastAsia="Times New Roman"/>
            </w:rPr>
            <w:t>Biyong</w:t>
          </w:r>
          <w:proofErr w:type="spellEnd"/>
          <w:r>
            <w:rPr>
              <w:rFonts w:eastAsia="Times New Roman"/>
            </w:rPr>
            <w:t xml:space="preserve">, J. N. </w:t>
          </w:r>
          <w:proofErr w:type="spellStart"/>
          <w:r>
            <w:rPr>
              <w:rFonts w:eastAsia="Times New Roman"/>
            </w:rPr>
            <w:t>Pougué</w:t>
          </w:r>
          <w:proofErr w:type="spellEnd"/>
          <w:r>
            <w:rPr>
              <w:rFonts w:eastAsia="Times New Roman"/>
            </w:rPr>
            <w:t xml:space="preserve"> </w:t>
          </w:r>
          <w:proofErr w:type="spellStart"/>
          <w:r>
            <w:rPr>
              <w:rFonts w:eastAsia="Times New Roman"/>
            </w:rPr>
            <w:t>Biyong</w:t>
          </w:r>
          <w:proofErr w:type="spellEnd"/>
          <w:r>
            <w:rPr>
              <w:rFonts w:eastAsia="Times New Roman"/>
            </w:rPr>
            <w:t xml:space="preserve">, </w:t>
          </w:r>
          <w:r>
            <w:rPr>
              <w:rFonts w:eastAsia="Times New Roman"/>
              <w:i/>
              <w:iCs/>
            </w:rPr>
            <w:t>BMJ Glob Health</w:t>
          </w:r>
          <w:r>
            <w:rPr>
              <w:rFonts w:eastAsia="Times New Roman"/>
            </w:rPr>
            <w:t xml:space="preserve">. </w:t>
          </w:r>
          <w:r>
            <w:rPr>
              <w:rFonts w:eastAsia="Times New Roman"/>
              <w:b/>
              <w:bCs/>
            </w:rPr>
            <w:t>5</w:t>
          </w:r>
          <w:r>
            <w:rPr>
              <w:rFonts w:eastAsia="Times New Roman"/>
            </w:rPr>
            <w:t>, e002699 (2020).</w:t>
          </w:r>
        </w:p>
        <w:p w14:paraId="725435CE" w14:textId="77777777" w:rsidR="00921223" w:rsidRDefault="00921223">
          <w:pPr>
            <w:autoSpaceDE w:val="0"/>
            <w:autoSpaceDN w:val="0"/>
            <w:ind w:hanging="640"/>
            <w:divId w:val="1465849680"/>
            <w:rPr>
              <w:rFonts w:eastAsia="Times New Roman"/>
            </w:rPr>
          </w:pPr>
          <w:r>
            <w:rPr>
              <w:rFonts w:eastAsia="Times New Roman"/>
            </w:rPr>
            <w:t xml:space="preserve">63. </w:t>
          </w:r>
          <w:r>
            <w:rPr>
              <w:rFonts w:eastAsia="Times New Roman"/>
            </w:rPr>
            <w:tab/>
            <w:t xml:space="preserve">L. I. </w:t>
          </w:r>
          <w:proofErr w:type="spellStart"/>
          <w:r>
            <w:rPr>
              <w:rFonts w:eastAsia="Times New Roman"/>
            </w:rPr>
            <w:t>Ochola-Oyier</w:t>
          </w:r>
          <w:proofErr w:type="spellEnd"/>
          <w:r>
            <w:rPr>
              <w:rFonts w:eastAsia="Times New Roman"/>
            </w:rPr>
            <w:t xml:space="preserve"> </w:t>
          </w:r>
          <w:r>
            <w:rPr>
              <w:rFonts w:eastAsia="Times New Roman"/>
              <w:i/>
              <w:iCs/>
            </w:rPr>
            <w:t>et al.</w:t>
          </w:r>
          <w:r>
            <w:rPr>
              <w:rFonts w:eastAsia="Times New Roman"/>
            </w:rPr>
            <w:t xml:space="preserve">, </w:t>
          </w:r>
          <w:proofErr w:type="spellStart"/>
          <w:r>
            <w:rPr>
              <w:rFonts w:eastAsia="Times New Roman"/>
              <w:i/>
              <w:iCs/>
            </w:rPr>
            <w:t>Wellcome</w:t>
          </w:r>
          <w:proofErr w:type="spellEnd"/>
          <w:r>
            <w:rPr>
              <w:rFonts w:eastAsia="Times New Roman"/>
              <w:i/>
              <w:iCs/>
            </w:rPr>
            <w:t xml:space="preserve"> Open Res</w:t>
          </w:r>
          <w:r>
            <w:rPr>
              <w:rFonts w:eastAsia="Times New Roman"/>
            </w:rPr>
            <w:t xml:space="preserve">. </w:t>
          </w:r>
          <w:r>
            <w:rPr>
              <w:rFonts w:eastAsia="Times New Roman"/>
              <w:b/>
              <w:bCs/>
            </w:rPr>
            <w:t>7</w:t>
          </w:r>
          <w:r>
            <w:rPr>
              <w:rFonts w:eastAsia="Times New Roman"/>
            </w:rPr>
            <w:t xml:space="preserve"> (2022), doi:10.12688/WELLCOMEOPENRES.17661.1.</w:t>
          </w:r>
        </w:p>
        <w:p w14:paraId="23A1067E" w14:textId="77777777" w:rsidR="00921223" w:rsidRDefault="00921223">
          <w:pPr>
            <w:autoSpaceDE w:val="0"/>
            <w:autoSpaceDN w:val="0"/>
            <w:ind w:hanging="640"/>
            <w:divId w:val="1697348130"/>
            <w:rPr>
              <w:rFonts w:eastAsia="Times New Roman"/>
            </w:rPr>
          </w:pPr>
          <w:r>
            <w:rPr>
              <w:rFonts w:eastAsia="Times New Roman"/>
            </w:rPr>
            <w:t xml:space="preserve">64. </w:t>
          </w:r>
          <w:r>
            <w:rPr>
              <w:rFonts w:eastAsia="Times New Roman"/>
            </w:rPr>
            <w:tab/>
            <w:t xml:space="preserve">M. </w:t>
          </w:r>
          <w:proofErr w:type="spellStart"/>
          <w:r>
            <w:rPr>
              <w:rFonts w:eastAsia="Times New Roman"/>
            </w:rPr>
            <w:t>Hamaluba</w:t>
          </w:r>
          <w:proofErr w:type="spellEnd"/>
          <w:r>
            <w:rPr>
              <w:rFonts w:eastAsia="Times New Roman"/>
            </w:rPr>
            <w:t xml:space="preserve"> </w:t>
          </w:r>
          <w:r>
            <w:rPr>
              <w:rFonts w:eastAsia="Times New Roman"/>
              <w:i/>
              <w:iCs/>
            </w:rPr>
            <w:t>et al.</w:t>
          </w:r>
          <w:r>
            <w:rPr>
              <w:rFonts w:eastAsia="Times New Roman"/>
            </w:rPr>
            <w:t xml:space="preserve">, </w:t>
          </w:r>
          <w:proofErr w:type="spellStart"/>
          <w:r>
            <w:rPr>
              <w:rFonts w:eastAsia="Times New Roman"/>
              <w:i/>
              <w:iCs/>
            </w:rPr>
            <w:t>Wellcome</w:t>
          </w:r>
          <w:proofErr w:type="spellEnd"/>
          <w:r>
            <w:rPr>
              <w:rFonts w:eastAsia="Times New Roman"/>
              <w:i/>
              <w:iCs/>
            </w:rPr>
            <w:t xml:space="preserve"> Open Res</w:t>
          </w:r>
          <w:r>
            <w:rPr>
              <w:rFonts w:eastAsia="Times New Roman"/>
            </w:rPr>
            <w:t xml:space="preserve">. </w:t>
          </w:r>
          <w:r>
            <w:rPr>
              <w:rFonts w:eastAsia="Times New Roman"/>
              <w:b/>
              <w:bCs/>
            </w:rPr>
            <w:t>8</w:t>
          </w:r>
          <w:r>
            <w:rPr>
              <w:rFonts w:eastAsia="Times New Roman"/>
            </w:rPr>
            <w:t xml:space="preserve"> (2023), doi:10.12688/WELLCOMEOPENRES.19150.2.</w:t>
          </w:r>
        </w:p>
        <w:p w14:paraId="7382C8F1" w14:textId="77777777" w:rsidR="00921223" w:rsidRDefault="00921223">
          <w:pPr>
            <w:autoSpaceDE w:val="0"/>
            <w:autoSpaceDN w:val="0"/>
            <w:ind w:hanging="640"/>
            <w:divId w:val="618949811"/>
            <w:rPr>
              <w:rFonts w:eastAsia="Times New Roman"/>
            </w:rPr>
          </w:pPr>
          <w:r>
            <w:rPr>
              <w:rFonts w:eastAsia="Times New Roman"/>
            </w:rPr>
            <w:t xml:space="preserve">65. </w:t>
          </w:r>
          <w:r>
            <w:rPr>
              <w:rFonts w:eastAsia="Times New Roman"/>
            </w:rPr>
            <w:tab/>
            <w:t xml:space="preserve">K. E. Gallagher </w:t>
          </w:r>
          <w:r>
            <w:rPr>
              <w:rFonts w:eastAsia="Times New Roman"/>
              <w:i/>
              <w:iCs/>
            </w:rPr>
            <w:t>et al.</w:t>
          </w:r>
          <w:r>
            <w:rPr>
              <w:rFonts w:eastAsia="Times New Roman"/>
            </w:rPr>
            <w:t xml:space="preserve">, </w:t>
          </w:r>
          <w:r>
            <w:rPr>
              <w:rFonts w:eastAsia="Times New Roman"/>
              <w:i/>
              <w:iCs/>
            </w:rPr>
            <w:t xml:space="preserve">Influenza Other </w:t>
          </w:r>
          <w:proofErr w:type="spellStart"/>
          <w:r>
            <w:rPr>
              <w:rFonts w:eastAsia="Times New Roman"/>
              <w:i/>
              <w:iCs/>
            </w:rPr>
            <w:t>Respir</w:t>
          </w:r>
          <w:proofErr w:type="spellEnd"/>
          <w:r>
            <w:rPr>
              <w:rFonts w:eastAsia="Times New Roman"/>
              <w:i/>
              <w:iCs/>
            </w:rPr>
            <w:t xml:space="preserve"> Viruses</w:t>
          </w:r>
          <w:r>
            <w:rPr>
              <w:rFonts w:eastAsia="Times New Roman"/>
            </w:rPr>
            <w:t xml:space="preserve">. </w:t>
          </w:r>
          <w:r>
            <w:rPr>
              <w:rFonts w:eastAsia="Times New Roman"/>
              <w:b/>
              <w:bCs/>
            </w:rPr>
            <w:t>17</w:t>
          </w:r>
          <w:r>
            <w:rPr>
              <w:rFonts w:eastAsia="Times New Roman"/>
            </w:rPr>
            <w:t xml:space="preserve"> (2023), doi:10.1111/IRV.13185.</w:t>
          </w:r>
        </w:p>
        <w:p w14:paraId="7B63B617" w14:textId="77777777" w:rsidR="00921223" w:rsidRDefault="00921223">
          <w:pPr>
            <w:autoSpaceDE w:val="0"/>
            <w:autoSpaceDN w:val="0"/>
            <w:ind w:hanging="640"/>
            <w:divId w:val="958727498"/>
            <w:rPr>
              <w:rFonts w:eastAsia="Times New Roman"/>
            </w:rPr>
          </w:pPr>
          <w:r>
            <w:rPr>
              <w:rFonts w:eastAsia="Times New Roman"/>
            </w:rPr>
            <w:t xml:space="preserve">66. </w:t>
          </w:r>
          <w:r>
            <w:rPr>
              <w:rFonts w:eastAsia="Times New Roman"/>
            </w:rPr>
            <w:tab/>
            <w:t xml:space="preserve">P. </w:t>
          </w:r>
          <w:proofErr w:type="spellStart"/>
          <w:r>
            <w:rPr>
              <w:rFonts w:eastAsia="Times New Roman"/>
            </w:rPr>
            <w:t>Sah</w:t>
          </w:r>
          <w:proofErr w:type="spellEnd"/>
          <w:r>
            <w:rPr>
              <w:rFonts w:eastAsia="Times New Roman"/>
            </w:rPr>
            <w:t xml:space="preserve"> </w:t>
          </w:r>
          <w:r>
            <w:rPr>
              <w:rFonts w:eastAsia="Times New Roman"/>
              <w:i/>
              <w:iCs/>
            </w:rPr>
            <w:t>et al.</w:t>
          </w:r>
          <w:r>
            <w:rPr>
              <w:rFonts w:eastAsia="Times New Roman"/>
            </w:rPr>
            <w:t xml:space="preserve">, </w:t>
          </w:r>
          <w:proofErr w:type="spellStart"/>
          <w:r>
            <w:rPr>
              <w:rFonts w:eastAsia="Times New Roman"/>
              <w:i/>
              <w:iCs/>
            </w:rPr>
            <w:t>Proc</w:t>
          </w:r>
          <w:proofErr w:type="spellEnd"/>
          <w:r>
            <w:rPr>
              <w:rFonts w:eastAsia="Times New Roman"/>
              <w:i/>
              <w:iCs/>
            </w:rPr>
            <w:t xml:space="preserve"> Natl </w:t>
          </w:r>
          <w:proofErr w:type="spellStart"/>
          <w:r>
            <w:rPr>
              <w:rFonts w:eastAsia="Times New Roman"/>
              <w:i/>
              <w:iCs/>
            </w:rPr>
            <w:t>Acad</w:t>
          </w:r>
          <w:proofErr w:type="spellEnd"/>
          <w:r>
            <w:rPr>
              <w:rFonts w:eastAsia="Times New Roman"/>
              <w:i/>
              <w:iCs/>
            </w:rPr>
            <w:t xml:space="preserve"> </w:t>
          </w:r>
          <w:proofErr w:type="spellStart"/>
          <w:r>
            <w:rPr>
              <w:rFonts w:eastAsia="Times New Roman"/>
              <w:i/>
              <w:iCs/>
            </w:rPr>
            <w:t>Sci</w:t>
          </w:r>
          <w:proofErr w:type="spellEnd"/>
          <w:r>
            <w:rPr>
              <w:rFonts w:eastAsia="Times New Roman"/>
              <w:i/>
              <w:iCs/>
            </w:rPr>
            <w:t xml:space="preserve"> U S A</w:t>
          </w:r>
          <w:r>
            <w:rPr>
              <w:rFonts w:eastAsia="Times New Roman"/>
            </w:rPr>
            <w:t xml:space="preserve">. </w:t>
          </w:r>
          <w:r>
            <w:rPr>
              <w:rFonts w:eastAsia="Times New Roman"/>
              <w:b/>
              <w:bCs/>
            </w:rPr>
            <w:t>118</w:t>
          </w:r>
          <w:r>
            <w:rPr>
              <w:rFonts w:eastAsia="Times New Roman"/>
            </w:rPr>
            <w:t>, e2109229118 (2021).</w:t>
          </w:r>
        </w:p>
        <w:p w14:paraId="3B4D89F7" w14:textId="77777777" w:rsidR="00921223" w:rsidRDefault="00921223">
          <w:pPr>
            <w:autoSpaceDE w:val="0"/>
            <w:autoSpaceDN w:val="0"/>
            <w:ind w:hanging="640"/>
            <w:divId w:val="1677999217"/>
            <w:rPr>
              <w:rFonts w:eastAsia="Times New Roman"/>
            </w:rPr>
          </w:pPr>
          <w:r>
            <w:rPr>
              <w:rFonts w:eastAsia="Times New Roman"/>
            </w:rPr>
            <w:t xml:space="preserve">67. </w:t>
          </w:r>
          <w:r>
            <w:rPr>
              <w:rFonts w:eastAsia="Times New Roman"/>
            </w:rPr>
            <w:tab/>
            <w:t xml:space="preserve">D. </w:t>
          </w:r>
          <w:proofErr w:type="spellStart"/>
          <w:r>
            <w:rPr>
              <w:rFonts w:eastAsia="Times New Roman"/>
            </w:rPr>
            <w:t>Buitrago</w:t>
          </w:r>
          <w:proofErr w:type="spellEnd"/>
          <w:r>
            <w:rPr>
              <w:rFonts w:eastAsia="Times New Roman"/>
            </w:rPr>
            <w:t xml:space="preserve">-Garcia </w:t>
          </w:r>
          <w:r>
            <w:rPr>
              <w:rFonts w:eastAsia="Times New Roman"/>
              <w:i/>
              <w:iCs/>
            </w:rPr>
            <w:t>et al.</w:t>
          </w:r>
          <w:r>
            <w:rPr>
              <w:rFonts w:eastAsia="Times New Roman"/>
            </w:rPr>
            <w:t xml:space="preserve">, </w:t>
          </w:r>
          <w:proofErr w:type="spellStart"/>
          <w:r>
            <w:rPr>
              <w:rFonts w:eastAsia="Times New Roman"/>
              <w:i/>
              <w:iCs/>
            </w:rPr>
            <w:t>PLoS</w:t>
          </w:r>
          <w:proofErr w:type="spellEnd"/>
          <w:r>
            <w:rPr>
              <w:rFonts w:eastAsia="Times New Roman"/>
              <w:i/>
              <w:iCs/>
            </w:rPr>
            <w:t xml:space="preserve"> Med</w:t>
          </w:r>
          <w:r>
            <w:rPr>
              <w:rFonts w:eastAsia="Times New Roman"/>
            </w:rPr>
            <w:t xml:space="preserve">. </w:t>
          </w:r>
          <w:r>
            <w:rPr>
              <w:rFonts w:eastAsia="Times New Roman"/>
              <w:b/>
              <w:bCs/>
            </w:rPr>
            <w:t>19</w:t>
          </w:r>
          <w:r>
            <w:rPr>
              <w:rFonts w:eastAsia="Times New Roman"/>
            </w:rPr>
            <w:t xml:space="preserve"> (2022), doi:10.1371/JOURNAL.PMED.1003987.</w:t>
          </w:r>
        </w:p>
        <w:p w14:paraId="28B29B14" w14:textId="77777777" w:rsidR="00921223" w:rsidRDefault="00921223">
          <w:pPr>
            <w:autoSpaceDE w:val="0"/>
            <w:autoSpaceDN w:val="0"/>
            <w:ind w:hanging="640"/>
            <w:divId w:val="1221936755"/>
            <w:rPr>
              <w:rFonts w:eastAsia="Times New Roman"/>
            </w:rPr>
          </w:pPr>
          <w:r>
            <w:rPr>
              <w:rFonts w:eastAsia="Times New Roman"/>
            </w:rPr>
            <w:t xml:space="preserve">68. </w:t>
          </w:r>
          <w:r>
            <w:rPr>
              <w:rFonts w:eastAsia="Times New Roman"/>
            </w:rPr>
            <w:tab/>
            <w:t xml:space="preserve">O. W. </w:t>
          </w:r>
          <w:proofErr w:type="spellStart"/>
          <w:r>
            <w:rPr>
              <w:rFonts w:eastAsia="Times New Roman"/>
            </w:rPr>
            <w:t>Akande</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BMJ Glob Health</w:t>
          </w:r>
          <w:r>
            <w:rPr>
              <w:rFonts w:eastAsia="Times New Roman"/>
            </w:rPr>
            <w:t xml:space="preserve">. </w:t>
          </w:r>
          <w:r>
            <w:rPr>
              <w:rFonts w:eastAsia="Times New Roman"/>
              <w:b/>
              <w:bCs/>
            </w:rPr>
            <w:t>6</w:t>
          </w:r>
          <w:r>
            <w:rPr>
              <w:rFonts w:eastAsia="Times New Roman"/>
            </w:rPr>
            <w:t>, e007076 (2021).</w:t>
          </w:r>
        </w:p>
        <w:p w14:paraId="66F419A4" w14:textId="77777777" w:rsidR="00921223" w:rsidRDefault="00921223">
          <w:pPr>
            <w:autoSpaceDE w:val="0"/>
            <w:autoSpaceDN w:val="0"/>
            <w:ind w:hanging="640"/>
            <w:divId w:val="905844702"/>
            <w:rPr>
              <w:rFonts w:eastAsia="Times New Roman"/>
            </w:rPr>
          </w:pPr>
          <w:r>
            <w:rPr>
              <w:rFonts w:eastAsia="Times New Roman"/>
            </w:rPr>
            <w:t xml:space="preserve">69. </w:t>
          </w:r>
          <w:r>
            <w:rPr>
              <w:rFonts w:eastAsia="Times New Roman"/>
            </w:rPr>
            <w:tab/>
            <w:t xml:space="preserve">O. </w:t>
          </w:r>
          <w:proofErr w:type="spellStart"/>
          <w:r>
            <w:rPr>
              <w:rFonts w:eastAsia="Times New Roman"/>
            </w:rPr>
            <w:t>Onasanya</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Nigerian Postgraduate Medical Journal</w:t>
          </w:r>
          <w:r>
            <w:rPr>
              <w:rFonts w:eastAsia="Times New Roman"/>
            </w:rPr>
            <w:t xml:space="preserve">. </w:t>
          </w:r>
          <w:r>
            <w:rPr>
              <w:rFonts w:eastAsia="Times New Roman"/>
              <w:b/>
              <w:bCs/>
            </w:rPr>
            <w:t>27</w:t>
          </w:r>
          <w:r>
            <w:rPr>
              <w:rFonts w:eastAsia="Times New Roman"/>
            </w:rPr>
            <w:t>, 280–284 (2020).</w:t>
          </w:r>
        </w:p>
        <w:p w14:paraId="3D889E71" w14:textId="77777777" w:rsidR="00921223" w:rsidRDefault="00921223">
          <w:pPr>
            <w:autoSpaceDE w:val="0"/>
            <w:autoSpaceDN w:val="0"/>
            <w:ind w:hanging="640"/>
            <w:divId w:val="733233548"/>
            <w:rPr>
              <w:rFonts w:eastAsia="Times New Roman"/>
            </w:rPr>
          </w:pPr>
          <w:r>
            <w:rPr>
              <w:rFonts w:eastAsia="Times New Roman"/>
            </w:rPr>
            <w:t xml:space="preserve">70. </w:t>
          </w:r>
          <w:r>
            <w:rPr>
              <w:rFonts w:eastAsia="Times New Roman"/>
            </w:rPr>
            <w:tab/>
            <w:t xml:space="preserve">J. A. </w:t>
          </w:r>
          <w:proofErr w:type="spellStart"/>
          <w:r>
            <w:rPr>
              <w:rFonts w:eastAsia="Times New Roman"/>
            </w:rPr>
            <w:t>Theu</w:t>
          </w:r>
          <w:proofErr w:type="spellEnd"/>
          <w:r>
            <w:rPr>
              <w:rFonts w:eastAsia="Times New Roman"/>
            </w:rPr>
            <w:t xml:space="preserve"> </w:t>
          </w:r>
          <w:r>
            <w:rPr>
              <w:rFonts w:eastAsia="Times New Roman"/>
              <w:i/>
              <w:iCs/>
            </w:rPr>
            <w:t>et al.</w:t>
          </w:r>
          <w:r>
            <w:rPr>
              <w:rFonts w:eastAsia="Times New Roman"/>
            </w:rPr>
            <w:t xml:space="preserve">, </w:t>
          </w:r>
          <w:proofErr w:type="spellStart"/>
          <w:r>
            <w:rPr>
              <w:rFonts w:eastAsia="Times New Roman"/>
              <w:i/>
              <w:iCs/>
            </w:rPr>
            <w:t>Emerg</w:t>
          </w:r>
          <w:proofErr w:type="spellEnd"/>
          <w:r>
            <w:rPr>
              <w:rFonts w:eastAsia="Times New Roman"/>
              <w:i/>
              <w:iCs/>
            </w:rPr>
            <w:t xml:space="preserve"> Infect Dis</w:t>
          </w:r>
          <w:r>
            <w:rPr>
              <w:rFonts w:eastAsia="Times New Roman"/>
            </w:rPr>
            <w:t xml:space="preserve">. </w:t>
          </w:r>
          <w:r>
            <w:rPr>
              <w:rFonts w:eastAsia="Times New Roman"/>
              <w:b/>
              <w:bCs/>
            </w:rPr>
            <w:t>28</w:t>
          </w:r>
          <w:r>
            <w:rPr>
              <w:rFonts w:eastAsia="Times New Roman"/>
            </w:rPr>
            <w:t>, S76 (2022).</w:t>
          </w:r>
        </w:p>
        <w:p w14:paraId="3D33242D" w14:textId="77777777" w:rsidR="00921223" w:rsidRDefault="00921223">
          <w:pPr>
            <w:autoSpaceDE w:val="0"/>
            <w:autoSpaceDN w:val="0"/>
            <w:ind w:hanging="640"/>
            <w:divId w:val="1143230876"/>
            <w:rPr>
              <w:rFonts w:eastAsia="Times New Roman"/>
            </w:rPr>
          </w:pPr>
          <w:r>
            <w:rPr>
              <w:rFonts w:eastAsia="Times New Roman"/>
            </w:rPr>
            <w:t xml:space="preserve">71. </w:t>
          </w:r>
          <w:r>
            <w:rPr>
              <w:rFonts w:eastAsia="Times New Roman"/>
            </w:rPr>
            <w:tab/>
            <w:t xml:space="preserve">E. </w:t>
          </w:r>
          <w:proofErr w:type="spellStart"/>
          <w:r>
            <w:rPr>
              <w:rFonts w:eastAsia="Times New Roman"/>
            </w:rPr>
            <w:t>Pairo-Castineira</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Nature 2023 617:7962</w:t>
          </w:r>
          <w:r>
            <w:rPr>
              <w:rFonts w:eastAsia="Times New Roman"/>
            </w:rPr>
            <w:t xml:space="preserve">. </w:t>
          </w:r>
          <w:r>
            <w:rPr>
              <w:rFonts w:eastAsia="Times New Roman"/>
              <w:b/>
              <w:bCs/>
            </w:rPr>
            <w:t>617</w:t>
          </w:r>
          <w:r>
            <w:rPr>
              <w:rFonts w:eastAsia="Times New Roman"/>
            </w:rPr>
            <w:t>, 764–768 (2023).</w:t>
          </w:r>
        </w:p>
        <w:p w14:paraId="6DFFA4FE" w14:textId="77777777" w:rsidR="00921223" w:rsidRDefault="00921223">
          <w:pPr>
            <w:autoSpaceDE w:val="0"/>
            <w:autoSpaceDN w:val="0"/>
            <w:ind w:hanging="640"/>
            <w:divId w:val="1786583436"/>
            <w:rPr>
              <w:rFonts w:eastAsia="Times New Roman"/>
            </w:rPr>
          </w:pPr>
          <w:r>
            <w:rPr>
              <w:rFonts w:eastAsia="Times New Roman"/>
            </w:rPr>
            <w:t xml:space="preserve">72. </w:t>
          </w:r>
          <w:r>
            <w:rPr>
              <w:rFonts w:eastAsia="Times New Roman"/>
            </w:rPr>
            <w:tab/>
            <w:t xml:space="preserve">D. G. Augusto </w:t>
          </w:r>
          <w:r>
            <w:rPr>
              <w:rFonts w:eastAsia="Times New Roman"/>
              <w:i/>
              <w:iCs/>
            </w:rPr>
            <w:t>et al.</w:t>
          </w:r>
          <w:r>
            <w:rPr>
              <w:rFonts w:eastAsia="Times New Roman"/>
            </w:rPr>
            <w:t xml:space="preserve">, </w:t>
          </w:r>
          <w:r>
            <w:rPr>
              <w:rFonts w:eastAsia="Times New Roman"/>
              <w:i/>
              <w:iCs/>
            </w:rPr>
            <w:t>Nature 2023 620:7972</w:t>
          </w:r>
          <w:r>
            <w:rPr>
              <w:rFonts w:eastAsia="Times New Roman"/>
            </w:rPr>
            <w:t xml:space="preserve">. </w:t>
          </w:r>
          <w:r>
            <w:rPr>
              <w:rFonts w:eastAsia="Times New Roman"/>
              <w:b/>
              <w:bCs/>
            </w:rPr>
            <w:t>620</w:t>
          </w:r>
          <w:r>
            <w:rPr>
              <w:rFonts w:eastAsia="Times New Roman"/>
            </w:rPr>
            <w:t>, 128–136 (2023).</w:t>
          </w:r>
        </w:p>
        <w:p w14:paraId="03698B87" w14:textId="77777777" w:rsidR="00921223" w:rsidRDefault="00921223">
          <w:pPr>
            <w:autoSpaceDE w:val="0"/>
            <w:autoSpaceDN w:val="0"/>
            <w:ind w:hanging="640"/>
            <w:divId w:val="340015580"/>
            <w:rPr>
              <w:rFonts w:eastAsia="Times New Roman"/>
            </w:rPr>
          </w:pPr>
          <w:r>
            <w:rPr>
              <w:rFonts w:eastAsia="Times New Roman"/>
            </w:rPr>
            <w:t xml:space="preserve">73. </w:t>
          </w:r>
          <w:r>
            <w:rPr>
              <w:rFonts w:eastAsia="Times New Roman"/>
            </w:rPr>
            <w:tab/>
            <w:t xml:space="preserve">C. W. </w:t>
          </w:r>
          <w:proofErr w:type="spellStart"/>
          <w:r>
            <w:rPr>
              <w:rFonts w:eastAsia="Times New Roman"/>
            </w:rPr>
            <w:t>Yancy</w:t>
          </w:r>
          <w:proofErr w:type="spellEnd"/>
          <w:r>
            <w:rPr>
              <w:rFonts w:eastAsia="Times New Roman"/>
            </w:rPr>
            <w:t xml:space="preserve">, </w:t>
          </w:r>
          <w:r>
            <w:rPr>
              <w:rFonts w:eastAsia="Times New Roman"/>
              <w:i/>
              <w:iCs/>
            </w:rPr>
            <w:t>JAMA</w:t>
          </w:r>
          <w:r>
            <w:rPr>
              <w:rFonts w:eastAsia="Times New Roman"/>
            </w:rPr>
            <w:t xml:space="preserve">. </w:t>
          </w:r>
          <w:r>
            <w:rPr>
              <w:rFonts w:eastAsia="Times New Roman"/>
              <w:b/>
              <w:bCs/>
            </w:rPr>
            <w:t>323</w:t>
          </w:r>
          <w:r>
            <w:rPr>
              <w:rFonts w:eastAsia="Times New Roman"/>
            </w:rPr>
            <w:t>, 1891–1892 (2020).</w:t>
          </w:r>
        </w:p>
        <w:p w14:paraId="031A7936" w14:textId="77777777" w:rsidR="00921223" w:rsidRDefault="00921223">
          <w:pPr>
            <w:autoSpaceDE w:val="0"/>
            <w:autoSpaceDN w:val="0"/>
            <w:ind w:hanging="640"/>
            <w:divId w:val="1167788905"/>
            <w:rPr>
              <w:rFonts w:eastAsia="Times New Roman"/>
            </w:rPr>
          </w:pPr>
          <w:r>
            <w:rPr>
              <w:rFonts w:eastAsia="Times New Roman"/>
            </w:rPr>
            <w:t xml:space="preserve">74. </w:t>
          </w:r>
          <w:r>
            <w:rPr>
              <w:rFonts w:eastAsia="Times New Roman"/>
            </w:rPr>
            <w:tab/>
            <w:t xml:space="preserve">J. </w:t>
          </w:r>
          <w:proofErr w:type="spellStart"/>
          <w:r>
            <w:rPr>
              <w:rFonts w:eastAsia="Times New Roman"/>
            </w:rPr>
            <w:t>Jin</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Nature Medicine 2020 27:2</w:t>
          </w:r>
          <w:r>
            <w:rPr>
              <w:rFonts w:eastAsia="Times New Roman"/>
            </w:rPr>
            <w:t xml:space="preserve">. </w:t>
          </w:r>
          <w:r>
            <w:rPr>
              <w:rFonts w:eastAsia="Times New Roman"/>
              <w:b/>
              <w:bCs/>
            </w:rPr>
            <w:t>27</w:t>
          </w:r>
          <w:r>
            <w:rPr>
              <w:rFonts w:eastAsia="Times New Roman"/>
            </w:rPr>
            <w:t>, 264–269 (2020).</w:t>
          </w:r>
        </w:p>
        <w:p w14:paraId="29A8C4D1" w14:textId="77777777" w:rsidR="00921223" w:rsidRDefault="00921223">
          <w:pPr>
            <w:autoSpaceDE w:val="0"/>
            <w:autoSpaceDN w:val="0"/>
            <w:ind w:hanging="640"/>
            <w:divId w:val="978924865"/>
            <w:rPr>
              <w:rFonts w:eastAsia="Times New Roman"/>
            </w:rPr>
          </w:pPr>
          <w:r>
            <w:rPr>
              <w:rFonts w:eastAsia="Times New Roman"/>
            </w:rPr>
            <w:t xml:space="preserve">75. </w:t>
          </w:r>
          <w:r>
            <w:rPr>
              <w:rFonts w:eastAsia="Times New Roman"/>
            </w:rPr>
            <w:tab/>
            <w:t xml:space="preserve">T. Kirby, </w:t>
          </w:r>
          <w:r>
            <w:rPr>
              <w:rFonts w:eastAsia="Times New Roman"/>
              <w:i/>
              <w:iCs/>
            </w:rPr>
            <w:t xml:space="preserve">Lancet </w:t>
          </w:r>
          <w:proofErr w:type="spellStart"/>
          <w:r>
            <w:rPr>
              <w:rFonts w:eastAsia="Times New Roman"/>
              <w:i/>
              <w:iCs/>
            </w:rPr>
            <w:t>Respir</w:t>
          </w:r>
          <w:proofErr w:type="spellEnd"/>
          <w:r>
            <w:rPr>
              <w:rFonts w:eastAsia="Times New Roman"/>
              <w:i/>
              <w:iCs/>
            </w:rPr>
            <w:t xml:space="preserve"> Med</w:t>
          </w:r>
          <w:r>
            <w:rPr>
              <w:rFonts w:eastAsia="Times New Roman"/>
            </w:rPr>
            <w:t xml:space="preserve">. </w:t>
          </w:r>
          <w:r>
            <w:rPr>
              <w:rFonts w:eastAsia="Times New Roman"/>
              <w:b/>
              <w:bCs/>
            </w:rPr>
            <w:t>8</w:t>
          </w:r>
          <w:r>
            <w:rPr>
              <w:rFonts w:eastAsia="Times New Roman"/>
            </w:rPr>
            <w:t>, 547 (2020).</w:t>
          </w:r>
        </w:p>
        <w:p w14:paraId="4A93423F" w14:textId="77777777" w:rsidR="00921223" w:rsidRDefault="00921223">
          <w:pPr>
            <w:autoSpaceDE w:val="0"/>
            <w:autoSpaceDN w:val="0"/>
            <w:ind w:hanging="640"/>
            <w:divId w:val="504367290"/>
            <w:rPr>
              <w:rFonts w:eastAsia="Times New Roman"/>
            </w:rPr>
          </w:pPr>
          <w:r>
            <w:rPr>
              <w:rFonts w:eastAsia="Times New Roman"/>
            </w:rPr>
            <w:t xml:space="preserve">76. </w:t>
          </w:r>
          <w:r>
            <w:rPr>
              <w:rFonts w:eastAsia="Times New Roman"/>
            </w:rPr>
            <w:tab/>
            <w:t xml:space="preserve">M. Pereira, A. </w:t>
          </w:r>
          <w:proofErr w:type="spellStart"/>
          <w:r>
            <w:rPr>
              <w:rFonts w:eastAsia="Times New Roman"/>
            </w:rPr>
            <w:t>Dantas</w:t>
          </w:r>
          <w:proofErr w:type="spellEnd"/>
          <w:r>
            <w:rPr>
              <w:rFonts w:eastAsia="Times New Roman"/>
            </w:rPr>
            <w:t xml:space="preserve"> </w:t>
          </w:r>
          <w:proofErr w:type="spellStart"/>
          <w:r>
            <w:rPr>
              <w:rFonts w:eastAsia="Times New Roman"/>
            </w:rPr>
            <w:t>Damascena</w:t>
          </w:r>
          <w:proofErr w:type="spellEnd"/>
          <w:r>
            <w:rPr>
              <w:rFonts w:eastAsia="Times New Roman"/>
            </w:rPr>
            <w:t xml:space="preserve">, L. M. </w:t>
          </w:r>
          <w:proofErr w:type="spellStart"/>
          <w:r>
            <w:rPr>
              <w:rFonts w:eastAsia="Times New Roman"/>
            </w:rPr>
            <w:t>Galvão</w:t>
          </w:r>
          <w:proofErr w:type="spellEnd"/>
          <w:r>
            <w:rPr>
              <w:rFonts w:eastAsia="Times New Roman"/>
            </w:rPr>
            <w:t xml:space="preserve"> </w:t>
          </w:r>
          <w:proofErr w:type="spellStart"/>
          <w:r>
            <w:rPr>
              <w:rFonts w:eastAsia="Times New Roman"/>
            </w:rPr>
            <w:t>Azevedo</w:t>
          </w:r>
          <w:proofErr w:type="spellEnd"/>
          <w:r>
            <w:rPr>
              <w:rFonts w:eastAsia="Times New Roman"/>
            </w:rPr>
            <w:t xml:space="preserve">, T. de Almeida Oliveira, J. da </w:t>
          </w:r>
          <w:proofErr w:type="spellStart"/>
          <w:r>
            <w:rPr>
              <w:rFonts w:eastAsia="Times New Roman"/>
            </w:rPr>
            <w:t>Mota</w:t>
          </w:r>
          <w:proofErr w:type="spellEnd"/>
          <w:r>
            <w:rPr>
              <w:rFonts w:eastAsia="Times New Roman"/>
            </w:rPr>
            <w:t xml:space="preserve"> Santana, </w:t>
          </w:r>
          <w:proofErr w:type="spellStart"/>
          <w:r>
            <w:rPr>
              <w:rFonts w:eastAsia="Times New Roman"/>
              <w:i/>
              <w:iCs/>
            </w:rPr>
            <w:t>Crit</w:t>
          </w:r>
          <w:proofErr w:type="spellEnd"/>
          <w:r>
            <w:rPr>
              <w:rFonts w:eastAsia="Times New Roman"/>
              <w:i/>
              <w:iCs/>
            </w:rPr>
            <w:t xml:space="preserve"> Rev Food </w:t>
          </w:r>
          <w:proofErr w:type="spellStart"/>
          <w:r>
            <w:rPr>
              <w:rFonts w:eastAsia="Times New Roman"/>
              <w:i/>
              <w:iCs/>
            </w:rPr>
            <w:t>Sci</w:t>
          </w:r>
          <w:proofErr w:type="spellEnd"/>
          <w:r>
            <w:rPr>
              <w:rFonts w:eastAsia="Times New Roman"/>
              <w:i/>
              <w:iCs/>
            </w:rPr>
            <w:t xml:space="preserve"> </w:t>
          </w:r>
          <w:proofErr w:type="spellStart"/>
          <w:r>
            <w:rPr>
              <w:rFonts w:eastAsia="Times New Roman"/>
              <w:i/>
              <w:iCs/>
            </w:rPr>
            <w:t>Nutr</w:t>
          </w:r>
          <w:proofErr w:type="spellEnd"/>
          <w:r>
            <w:rPr>
              <w:rFonts w:eastAsia="Times New Roman"/>
            </w:rPr>
            <w:t xml:space="preserve">. </w:t>
          </w:r>
          <w:r>
            <w:rPr>
              <w:rFonts w:eastAsia="Times New Roman"/>
              <w:b/>
              <w:bCs/>
            </w:rPr>
            <w:t>62</w:t>
          </w:r>
          <w:r>
            <w:rPr>
              <w:rFonts w:eastAsia="Times New Roman"/>
            </w:rPr>
            <w:t>, 1308–1316 (2022).</w:t>
          </w:r>
        </w:p>
        <w:p w14:paraId="0E613DD6" w14:textId="77777777" w:rsidR="00921223" w:rsidRDefault="00921223">
          <w:pPr>
            <w:autoSpaceDE w:val="0"/>
            <w:autoSpaceDN w:val="0"/>
            <w:ind w:hanging="640"/>
            <w:divId w:val="1328704559"/>
            <w:rPr>
              <w:rFonts w:eastAsia="Times New Roman"/>
            </w:rPr>
          </w:pPr>
          <w:r>
            <w:rPr>
              <w:rFonts w:eastAsia="Times New Roman"/>
            </w:rPr>
            <w:t xml:space="preserve">77. </w:t>
          </w:r>
          <w:r>
            <w:rPr>
              <w:rFonts w:eastAsia="Times New Roman"/>
            </w:rPr>
            <w:tab/>
            <w:t xml:space="preserve">J. P. </w:t>
          </w:r>
          <w:proofErr w:type="spellStart"/>
          <w:r>
            <w:rPr>
              <w:rFonts w:eastAsia="Times New Roman"/>
            </w:rPr>
            <w:t>Bilezikian</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 xml:space="preserve">J </w:t>
          </w:r>
          <w:proofErr w:type="spellStart"/>
          <w:r>
            <w:rPr>
              <w:rFonts w:eastAsia="Times New Roman"/>
              <w:i/>
              <w:iCs/>
            </w:rPr>
            <w:t>Clin</w:t>
          </w:r>
          <w:proofErr w:type="spellEnd"/>
          <w:r>
            <w:rPr>
              <w:rFonts w:eastAsia="Times New Roman"/>
              <w:i/>
              <w:iCs/>
            </w:rPr>
            <w:t xml:space="preserve"> </w:t>
          </w:r>
          <w:proofErr w:type="spellStart"/>
          <w:r>
            <w:rPr>
              <w:rFonts w:eastAsia="Times New Roman"/>
              <w:i/>
              <w:iCs/>
            </w:rPr>
            <w:t>Endocrinol</w:t>
          </w:r>
          <w:proofErr w:type="spellEnd"/>
          <w:r>
            <w:rPr>
              <w:rFonts w:eastAsia="Times New Roman"/>
              <w:i/>
              <w:iCs/>
            </w:rPr>
            <w:t xml:space="preserve"> </w:t>
          </w:r>
          <w:proofErr w:type="spellStart"/>
          <w:r>
            <w:rPr>
              <w:rFonts w:eastAsia="Times New Roman"/>
              <w:i/>
              <w:iCs/>
            </w:rPr>
            <w:t>Metab</w:t>
          </w:r>
          <w:proofErr w:type="spellEnd"/>
          <w:r>
            <w:rPr>
              <w:rFonts w:eastAsia="Times New Roman"/>
            </w:rPr>
            <w:t xml:space="preserve">. </w:t>
          </w:r>
          <w:r>
            <w:rPr>
              <w:rFonts w:eastAsia="Times New Roman"/>
              <w:b/>
              <w:bCs/>
            </w:rPr>
            <w:t>108</w:t>
          </w:r>
          <w:r>
            <w:rPr>
              <w:rFonts w:eastAsia="Times New Roman"/>
            </w:rPr>
            <w:t>, 1034–1042 (2023).</w:t>
          </w:r>
        </w:p>
        <w:p w14:paraId="438DF124" w14:textId="77777777" w:rsidR="00921223" w:rsidRDefault="00921223">
          <w:pPr>
            <w:autoSpaceDE w:val="0"/>
            <w:autoSpaceDN w:val="0"/>
            <w:ind w:hanging="640"/>
            <w:divId w:val="1758362639"/>
            <w:rPr>
              <w:rFonts w:eastAsia="Times New Roman"/>
            </w:rPr>
          </w:pPr>
          <w:r>
            <w:rPr>
              <w:rFonts w:eastAsia="Times New Roman"/>
            </w:rPr>
            <w:t xml:space="preserve">78. </w:t>
          </w:r>
          <w:r>
            <w:rPr>
              <w:rFonts w:eastAsia="Times New Roman"/>
            </w:rPr>
            <w:tab/>
            <w:t xml:space="preserve">R. M. </w:t>
          </w:r>
          <w:proofErr w:type="spellStart"/>
          <w:r>
            <w:rPr>
              <w:rFonts w:eastAsia="Times New Roman"/>
            </w:rPr>
            <w:t>Mogire</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Lancet Glob Health</w:t>
          </w:r>
          <w:r>
            <w:rPr>
              <w:rFonts w:eastAsia="Times New Roman"/>
            </w:rPr>
            <w:t xml:space="preserve">. </w:t>
          </w:r>
          <w:r>
            <w:rPr>
              <w:rFonts w:eastAsia="Times New Roman"/>
              <w:b/>
              <w:bCs/>
            </w:rPr>
            <w:t>8</w:t>
          </w:r>
          <w:r>
            <w:rPr>
              <w:rFonts w:eastAsia="Times New Roman"/>
            </w:rPr>
            <w:t>, e134–e142 (2020).</w:t>
          </w:r>
        </w:p>
        <w:p w14:paraId="3768C6F9" w14:textId="77777777" w:rsidR="00921223" w:rsidRDefault="00921223">
          <w:pPr>
            <w:autoSpaceDE w:val="0"/>
            <w:autoSpaceDN w:val="0"/>
            <w:ind w:hanging="640"/>
            <w:divId w:val="163328746"/>
            <w:rPr>
              <w:rFonts w:eastAsia="Times New Roman"/>
            </w:rPr>
          </w:pPr>
          <w:r>
            <w:rPr>
              <w:rFonts w:eastAsia="Times New Roman"/>
            </w:rPr>
            <w:lastRenderedPageBreak/>
            <w:t xml:space="preserve">79. </w:t>
          </w:r>
          <w:r>
            <w:rPr>
              <w:rFonts w:eastAsia="Times New Roman"/>
            </w:rPr>
            <w:tab/>
            <w:t xml:space="preserve">J. </w:t>
          </w:r>
          <w:proofErr w:type="spellStart"/>
          <w:r>
            <w:rPr>
              <w:rFonts w:eastAsia="Times New Roman"/>
            </w:rPr>
            <w:t>Nyagwange</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Journal of Clinical Virology</w:t>
          </w:r>
          <w:r>
            <w:rPr>
              <w:rFonts w:eastAsia="Times New Roman"/>
            </w:rPr>
            <w:t xml:space="preserve">. </w:t>
          </w:r>
          <w:r>
            <w:rPr>
              <w:rFonts w:eastAsia="Times New Roman"/>
              <w:b/>
              <w:bCs/>
            </w:rPr>
            <w:t>146</w:t>
          </w:r>
          <w:r>
            <w:rPr>
              <w:rFonts w:eastAsia="Times New Roman"/>
            </w:rPr>
            <w:t xml:space="preserve"> (2022), doi:10.1016/J.JCV.2021.105061.</w:t>
          </w:r>
        </w:p>
        <w:p w14:paraId="49A61094" w14:textId="77777777" w:rsidR="00921223" w:rsidRDefault="00921223">
          <w:pPr>
            <w:autoSpaceDE w:val="0"/>
            <w:autoSpaceDN w:val="0"/>
            <w:ind w:hanging="640"/>
            <w:divId w:val="1138492430"/>
            <w:rPr>
              <w:rFonts w:eastAsia="Times New Roman"/>
            </w:rPr>
          </w:pPr>
          <w:r>
            <w:rPr>
              <w:rFonts w:eastAsia="Times New Roman"/>
            </w:rPr>
            <w:t xml:space="preserve">80. </w:t>
          </w:r>
          <w:r>
            <w:rPr>
              <w:rFonts w:eastAsia="Times New Roman"/>
            </w:rPr>
            <w:tab/>
            <w:t xml:space="preserve">J. </w:t>
          </w:r>
          <w:proofErr w:type="spellStart"/>
          <w:r>
            <w:rPr>
              <w:rFonts w:eastAsia="Times New Roman"/>
            </w:rPr>
            <w:t>Nyagwange</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International Journal of Infectious Diseases</w:t>
          </w:r>
          <w:r>
            <w:rPr>
              <w:rFonts w:eastAsia="Times New Roman"/>
            </w:rPr>
            <w:t xml:space="preserve">. </w:t>
          </w:r>
          <w:r>
            <w:rPr>
              <w:rFonts w:eastAsia="Times New Roman"/>
              <w:b/>
              <w:bCs/>
            </w:rPr>
            <w:t>127</w:t>
          </w:r>
          <w:r>
            <w:rPr>
              <w:rFonts w:eastAsia="Times New Roman"/>
            </w:rPr>
            <w:t>, 11–16 (2023).</w:t>
          </w:r>
        </w:p>
        <w:p w14:paraId="02D6DA9B" w14:textId="77777777" w:rsidR="00921223" w:rsidRDefault="00921223">
          <w:pPr>
            <w:autoSpaceDE w:val="0"/>
            <w:autoSpaceDN w:val="0"/>
            <w:ind w:hanging="640"/>
            <w:divId w:val="336542979"/>
            <w:rPr>
              <w:rFonts w:eastAsia="Times New Roman"/>
            </w:rPr>
          </w:pPr>
          <w:r>
            <w:rPr>
              <w:rFonts w:eastAsia="Times New Roman"/>
            </w:rPr>
            <w:t xml:space="preserve">81. </w:t>
          </w:r>
          <w:r>
            <w:rPr>
              <w:rFonts w:eastAsia="Times New Roman"/>
            </w:rPr>
            <w:tab/>
            <w:t xml:space="preserve">K. W. Ng </w:t>
          </w:r>
          <w:r>
            <w:rPr>
              <w:rFonts w:eastAsia="Times New Roman"/>
              <w:i/>
              <w:iCs/>
            </w:rPr>
            <w:t>et al.</w:t>
          </w:r>
          <w:r>
            <w:rPr>
              <w:rFonts w:eastAsia="Times New Roman"/>
            </w:rPr>
            <w:t xml:space="preserve">, </w:t>
          </w:r>
          <w:r>
            <w:rPr>
              <w:rFonts w:eastAsia="Times New Roman"/>
              <w:i/>
              <w:iCs/>
            </w:rPr>
            <w:t>Science (1979)</w:t>
          </w:r>
          <w:r>
            <w:rPr>
              <w:rFonts w:eastAsia="Times New Roman"/>
            </w:rPr>
            <w:t xml:space="preserve">. </w:t>
          </w:r>
          <w:r>
            <w:rPr>
              <w:rFonts w:eastAsia="Times New Roman"/>
              <w:b/>
              <w:bCs/>
            </w:rPr>
            <w:t>370</w:t>
          </w:r>
          <w:r>
            <w:rPr>
              <w:rFonts w:eastAsia="Times New Roman"/>
            </w:rPr>
            <w:t>, 1339–1343 (2020).</w:t>
          </w:r>
        </w:p>
        <w:p w14:paraId="078D21D0" w14:textId="77777777" w:rsidR="00921223" w:rsidRDefault="00921223">
          <w:pPr>
            <w:autoSpaceDE w:val="0"/>
            <w:autoSpaceDN w:val="0"/>
            <w:ind w:hanging="640"/>
            <w:divId w:val="1073741840"/>
            <w:rPr>
              <w:rFonts w:eastAsia="Times New Roman"/>
            </w:rPr>
          </w:pPr>
          <w:r>
            <w:rPr>
              <w:rFonts w:eastAsia="Times New Roman"/>
            </w:rPr>
            <w:t xml:space="preserve">82. </w:t>
          </w:r>
          <w:r>
            <w:rPr>
              <w:rFonts w:eastAsia="Times New Roman"/>
            </w:rPr>
            <w:tab/>
            <w:t xml:space="preserve">R. </w:t>
          </w:r>
          <w:proofErr w:type="spellStart"/>
          <w:r>
            <w:rPr>
              <w:rFonts w:eastAsia="Times New Roman"/>
            </w:rPr>
            <w:t>Kundu</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Nature Communications 2022 13:1</w:t>
          </w:r>
          <w:r>
            <w:rPr>
              <w:rFonts w:eastAsia="Times New Roman"/>
            </w:rPr>
            <w:t xml:space="preserve">. </w:t>
          </w:r>
          <w:r>
            <w:rPr>
              <w:rFonts w:eastAsia="Times New Roman"/>
              <w:b/>
              <w:bCs/>
            </w:rPr>
            <w:t>13</w:t>
          </w:r>
          <w:r>
            <w:rPr>
              <w:rFonts w:eastAsia="Times New Roman"/>
            </w:rPr>
            <w:t>, 1–8 (2022).</w:t>
          </w:r>
        </w:p>
        <w:p w14:paraId="4C56D034" w14:textId="77777777" w:rsidR="00921223" w:rsidRDefault="00921223">
          <w:pPr>
            <w:autoSpaceDE w:val="0"/>
            <w:autoSpaceDN w:val="0"/>
            <w:ind w:hanging="640"/>
            <w:divId w:val="1850018407"/>
            <w:rPr>
              <w:rFonts w:eastAsia="Times New Roman"/>
            </w:rPr>
          </w:pPr>
          <w:r>
            <w:rPr>
              <w:rFonts w:eastAsia="Times New Roman"/>
            </w:rPr>
            <w:t xml:space="preserve">83. </w:t>
          </w:r>
          <w:r>
            <w:rPr>
              <w:rFonts w:eastAsia="Times New Roman"/>
            </w:rPr>
            <w:tab/>
            <w:t xml:space="preserve">M. </w:t>
          </w:r>
          <w:proofErr w:type="spellStart"/>
          <w:r>
            <w:rPr>
              <w:rFonts w:eastAsia="Times New Roman"/>
            </w:rPr>
            <w:t>Mbow</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Science (1979)</w:t>
          </w:r>
          <w:r>
            <w:rPr>
              <w:rFonts w:eastAsia="Times New Roman"/>
            </w:rPr>
            <w:t xml:space="preserve">. </w:t>
          </w:r>
          <w:r>
            <w:rPr>
              <w:rFonts w:eastAsia="Times New Roman"/>
              <w:b/>
              <w:bCs/>
            </w:rPr>
            <w:t>369</w:t>
          </w:r>
          <w:r>
            <w:rPr>
              <w:rFonts w:eastAsia="Times New Roman"/>
            </w:rPr>
            <w:t>, 624–626 (2020).</w:t>
          </w:r>
        </w:p>
        <w:p w14:paraId="397E28BC" w14:textId="77777777" w:rsidR="00921223" w:rsidRDefault="00921223">
          <w:pPr>
            <w:autoSpaceDE w:val="0"/>
            <w:autoSpaceDN w:val="0"/>
            <w:ind w:hanging="640"/>
            <w:divId w:val="542064118"/>
            <w:rPr>
              <w:rFonts w:eastAsia="Times New Roman"/>
            </w:rPr>
          </w:pPr>
          <w:r>
            <w:rPr>
              <w:rFonts w:eastAsia="Times New Roman"/>
            </w:rPr>
            <w:t xml:space="preserve">84. </w:t>
          </w:r>
          <w:r>
            <w:rPr>
              <w:rFonts w:eastAsia="Times New Roman"/>
            </w:rPr>
            <w:tab/>
            <w:t xml:space="preserve">T. </w:t>
          </w:r>
          <w:proofErr w:type="spellStart"/>
          <w:r>
            <w:rPr>
              <w:rFonts w:eastAsia="Times New Roman"/>
            </w:rPr>
            <w:t>Adjobimey</w:t>
          </w:r>
          <w:proofErr w:type="spellEnd"/>
          <w:r>
            <w:rPr>
              <w:rFonts w:eastAsia="Times New Roman"/>
            </w:rPr>
            <w:t xml:space="preserve">, J. Meyer, V. </w:t>
          </w:r>
          <w:proofErr w:type="spellStart"/>
          <w:r>
            <w:rPr>
              <w:rFonts w:eastAsia="Times New Roman"/>
            </w:rPr>
            <w:t>Terkeš</w:t>
          </w:r>
          <w:proofErr w:type="spellEnd"/>
          <w:r>
            <w:rPr>
              <w:rFonts w:eastAsia="Times New Roman"/>
            </w:rPr>
            <w:t xml:space="preserve">, M. </w:t>
          </w:r>
          <w:proofErr w:type="spellStart"/>
          <w:r>
            <w:rPr>
              <w:rFonts w:eastAsia="Times New Roman"/>
            </w:rPr>
            <w:t>Parcina</w:t>
          </w:r>
          <w:proofErr w:type="spellEnd"/>
          <w:r>
            <w:rPr>
              <w:rFonts w:eastAsia="Times New Roman"/>
            </w:rPr>
            <w:t xml:space="preserve">, A. </w:t>
          </w:r>
          <w:proofErr w:type="spellStart"/>
          <w:r>
            <w:rPr>
              <w:rFonts w:eastAsia="Times New Roman"/>
            </w:rPr>
            <w:t>Hoerauf</w:t>
          </w:r>
          <w:proofErr w:type="spellEnd"/>
          <w:r>
            <w:rPr>
              <w:rFonts w:eastAsia="Times New Roman"/>
            </w:rPr>
            <w:t xml:space="preserve">, </w:t>
          </w:r>
          <w:r>
            <w:rPr>
              <w:rFonts w:eastAsia="Times New Roman"/>
              <w:i/>
              <w:iCs/>
            </w:rPr>
            <w:t>BMC Med</w:t>
          </w:r>
          <w:r>
            <w:rPr>
              <w:rFonts w:eastAsia="Times New Roman"/>
            </w:rPr>
            <w:t xml:space="preserve">. </w:t>
          </w:r>
          <w:r>
            <w:rPr>
              <w:rFonts w:eastAsia="Times New Roman"/>
              <w:b/>
              <w:bCs/>
            </w:rPr>
            <w:t>20</w:t>
          </w:r>
          <w:r>
            <w:rPr>
              <w:rFonts w:eastAsia="Times New Roman"/>
            </w:rPr>
            <w:t>, 1–11 (2022).</w:t>
          </w:r>
        </w:p>
        <w:p w14:paraId="37ED7449" w14:textId="77777777" w:rsidR="00921223" w:rsidRDefault="00921223">
          <w:pPr>
            <w:autoSpaceDE w:val="0"/>
            <w:autoSpaceDN w:val="0"/>
            <w:ind w:hanging="640"/>
            <w:divId w:val="816260203"/>
            <w:rPr>
              <w:rFonts w:eastAsia="Times New Roman"/>
            </w:rPr>
          </w:pPr>
          <w:r>
            <w:rPr>
              <w:rFonts w:eastAsia="Times New Roman"/>
            </w:rPr>
            <w:t xml:space="preserve">85. </w:t>
          </w:r>
          <w:r>
            <w:rPr>
              <w:rFonts w:eastAsia="Times New Roman"/>
            </w:rPr>
            <w:tab/>
            <w:t xml:space="preserve">M. U. </w:t>
          </w:r>
          <w:proofErr w:type="spellStart"/>
          <w:r>
            <w:rPr>
              <w:rFonts w:eastAsia="Times New Roman"/>
            </w:rPr>
            <w:t>Anyanwu</w:t>
          </w:r>
          <w:proofErr w:type="spellEnd"/>
          <w:r>
            <w:rPr>
              <w:rFonts w:eastAsia="Times New Roman"/>
            </w:rPr>
            <w:t xml:space="preserve">, </w:t>
          </w:r>
          <w:r>
            <w:rPr>
              <w:rFonts w:eastAsia="Times New Roman"/>
              <w:i/>
              <w:iCs/>
            </w:rPr>
            <w:t>BMC Infect Dis</w:t>
          </w:r>
          <w:r>
            <w:rPr>
              <w:rFonts w:eastAsia="Times New Roman"/>
            </w:rPr>
            <w:t xml:space="preserve">. </w:t>
          </w:r>
          <w:r>
            <w:rPr>
              <w:rFonts w:eastAsia="Times New Roman"/>
              <w:b/>
              <w:bCs/>
            </w:rPr>
            <w:t>21</w:t>
          </w:r>
          <w:r>
            <w:rPr>
              <w:rFonts w:eastAsia="Times New Roman"/>
            </w:rPr>
            <w:t xml:space="preserve"> (2021), doi:10.1186/S12879-021-06701-8.</w:t>
          </w:r>
        </w:p>
        <w:p w14:paraId="2B92F301" w14:textId="77777777" w:rsidR="00921223" w:rsidRDefault="00921223">
          <w:pPr>
            <w:autoSpaceDE w:val="0"/>
            <w:autoSpaceDN w:val="0"/>
            <w:ind w:hanging="640"/>
            <w:divId w:val="867329353"/>
            <w:rPr>
              <w:rFonts w:eastAsia="Times New Roman"/>
            </w:rPr>
          </w:pPr>
          <w:r>
            <w:rPr>
              <w:rFonts w:eastAsia="Times New Roman"/>
            </w:rPr>
            <w:t xml:space="preserve">86. </w:t>
          </w:r>
          <w:r>
            <w:rPr>
              <w:rFonts w:eastAsia="Times New Roman"/>
            </w:rPr>
            <w:tab/>
            <w:t xml:space="preserve">K. A. Murray </w:t>
          </w:r>
          <w:r>
            <w:rPr>
              <w:rFonts w:eastAsia="Times New Roman"/>
              <w:i/>
              <w:iCs/>
            </w:rPr>
            <w:t>et al.</w:t>
          </w:r>
          <w:r>
            <w:rPr>
              <w:rFonts w:eastAsia="Times New Roman"/>
            </w:rPr>
            <w:t xml:space="preserve">, </w:t>
          </w:r>
          <w:proofErr w:type="spellStart"/>
          <w:r>
            <w:rPr>
              <w:rFonts w:eastAsia="Times New Roman"/>
              <w:i/>
              <w:iCs/>
            </w:rPr>
            <w:t>Proc</w:t>
          </w:r>
          <w:proofErr w:type="spellEnd"/>
          <w:r>
            <w:rPr>
              <w:rFonts w:eastAsia="Times New Roman"/>
              <w:i/>
              <w:iCs/>
            </w:rPr>
            <w:t xml:space="preserve"> Natl </w:t>
          </w:r>
          <w:proofErr w:type="spellStart"/>
          <w:r>
            <w:rPr>
              <w:rFonts w:eastAsia="Times New Roman"/>
              <w:i/>
              <w:iCs/>
            </w:rPr>
            <w:t>Acad</w:t>
          </w:r>
          <w:proofErr w:type="spellEnd"/>
          <w:r>
            <w:rPr>
              <w:rFonts w:eastAsia="Times New Roman"/>
              <w:i/>
              <w:iCs/>
            </w:rPr>
            <w:t xml:space="preserve"> </w:t>
          </w:r>
          <w:proofErr w:type="spellStart"/>
          <w:r>
            <w:rPr>
              <w:rFonts w:eastAsia="Times New Roman"/>
              <w:i/>
              <w:iCs/>
            </w:rPr>
            <w:t>Sci</w:t>
          </w:r>
          <w:proofErr w:type="spellEnd"/>
          <w:r>
            <w:rPr>
              <w:rFonts w:eastAsia="Times New Roman"/>
              <w:i/>
              <w:iCs/>
            </w:rPr>
            <w:t xml:space="preserve"> U S A</w:t>
          </w:r>
          <w:r>
            <w:rPr>
              <w:rFonts w:eastAsia="Times New Roman"/>
            </w:rPr>
            <w:t xml:space="preserve">. </w:t>
          </w:r>
          <w:r>
            <w:rPr>
              <w:rFonts w:eastAsia="Times New Roman"/>
              <w:b/>
              <w:bCs/>
            </w:rPr>
            <w:t>112</w:t>
          </w:r>
          <w:r>
            <w:rPr>
              <w:rFonts w:eastAsia="Times New Roman"/>
            </w:rPr>
            <w:t>, 12746–12751 (2015).</w:t>
          </w:r>
        </w:p>
        <w:p w14:paraId="3F814913" w14:textId="77777777" w:rsidR="00921223" w:rsidRDefault="00921223">
          <w:pPr>
            <w:autoSpaceDE w:val="0"/>
            <w:autoSpaceDN w:val="0"/>
            <w:ind w:hanging="640"/>
            <w:divId w:val="1257056533"/>
            <w:rPr>
              <w:rFonts w:eastAsia="Times New Roman"/>
            </w:rPr>
          </w:pPr>
          <w:r>
            <w:rPr>
              <w:rFonts w:eastAsia="Times New Roman"/>
            </w:rPr>
            <w:t xml:space="preserve">87. </w:t>
          </w:r>
          <w:r>
            <w:rPr>
              <w:rFonts w:eastAsia="Times New Roman"/>
            </w:rPr>
            <w:tab/>
            <w:t xml:space="preserve">J. </w:t>
          </w:r>
          <w:proofErr w:type="spellStart"/>
          <w:r>
            <w:rPr>
              <w:rFonts w:eastAsia="Times New Roman"/>
            </w:rPr>
            <w:t>Mateus</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Science (1979)</w:t>
          </w:r>
          <w:r>
            <w:rPr>
              <w:rFonts w:eastAsia="Times New Roman"/>
            </w:rPr>
            <w:t xml:space="preserve">. </w:t>
          </w:r>
          <w:r>
            <w:rPr>
              <w:rFonts w:eastAsia="Times New Roman"/>
              <w:b/>
              <w:bCs/>
            </w:rPr>
            <w:t>370</w:t>
          </w:r>
          <w:r>
            <w:rPr>
              <w:rFonts w:eastAsia="Times New Roman"/>
            </w:rPr>
            <w:t xml:space="preserve"> (2020), doi:10.1126/SCIENCE.ABD3871/SUPPL_FILE/PAPV2.PDF.</w:t>
          </w:r>
        </w:p>
        <w:p w14:paraId="5DDD4454" w14:textId="77777777" w:rsidR="00921223" w:rsidRDefault="00921223">
          <w:pPr>
            <w:autoSpaceDE w:val="0"/>
            <w:autoSpaceDN w:val="0"/>
            <w:ind w:hanging="640"/>
            <w:divId w:val="492797382"/>
            <w:rPr>
              <w:rFonts w:eastAsia="Times New Roman"/>
            </w:rPr>
          </w:pPr>
          <w:r>
            <w:rPr>
              <w:rFonts w:eastAsia="Times New Roman"/>
            </w:rPr>
            <w:t xml:space="preserve">88. </w:t>
          </w:r>
          <w:r>
            <w:rPr>
              <w:rFonts w:eastAsia="Times New Roman"/>
            </w:rPr>
            <w:tab/>
            <w:t xml:space="preserve">E. </w:t>
          </w:r>
          <w:proofErr w:type="spellStart"/>
          <w:r>
            <w:rPr>
              <w:rFonts w:eastAsia="Times New Roman"/>
            </w:rPr>
            <w:t>Stelekati</w:t>
          </w:r>
          <w:proofErr w:type="spellEnd"/>
          <w:r>
            <w:rPr>
              <w:rFonts w:eastAsia="Times New Roman"/>
            </w:rPr>
            <w:t xml:space="preserve">, E. J. Wherry, </w:t>
          </w:r>
          <w:r>
            <w:rPr>
              <w:rFonts w:eastAsia="Times New Roman"/>
              <w:i/>
              <w:iCs/>
            </w:rPr>
            <w:t>Cell Host Microbe</w:t>
          </w:r>
          <w:r>
            <w:rPr>
              <w:rFonts w:eastAsia="Times New Roman"/>
            </w:rPr>
            <w:t xml:space="preserve">. </w:t>
          </w:r>
          <w:r>
            <w:rPr>
              <w:rFonts w:eastAsia="Times New Roman"/>
              <w:b/>
              <w:bCs/>
            </w:rPr>
            <w:t>12</w:t>
          </w:r>
          <w:r>
            <w:rPr>
              <w:rFonts w:eastAsia="Times New Roman"/>
            </w:rPr>
            <w:t>, 458–469 (2012).</w:t>
          </w:r>
        </w:p>
        <w:p w14:paraId="0C932FF9" w14:textId="77777777" w:rsidR="00921223" w:rsidRDefault="00921223">
          <w:pPr>
            <w:autoSpaceDE w:val="0"/>
            <w:autoSpaceDN w:val="0"/>
            <w:ind w:hanging="640"/>
            <w:divId w:val="959872486"/>
            <w:rPr>
              <w:rFonts w:eastAsia="Times New Roman"/>
            </w:rPr>
          </w:pPr>
          <w:r>
            <w:rPr>
              <w:rFonts w:eastAsia="Times New Roman"/>
            </w:rPr>
            <w:t xml:space="preserve">89. </w:t>
          </w:r>
          <w:r>
            <w:rPr>
              <w:rFonts w:eastAsia="Times New Roman"/>
            </w:rPr>
            <w:tab/>
            <w:t xml:space="preserve">E. M. </w:t>
          </w:r>
          <w:proofErr w:type="spellStart"/>
          <w:r>
            <w:rPr>
              <w:rFonts w:eastAsia="Times New Roman"/>
            </w:rPr>
            <w:t>Khedr</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Egyptian Journal of Neurology, Psychiatry and Neurosurgery</w:t>
          </w:r>
          <w:r>
            <w:rPr>
              <w:rFonts w:eastAsia="Times New Roman"/>
            </w:rPr>
            <w:t xml:space="preserve">. </w:t>
          </w:r>
          <w:r>
            <w:rPr>
              <w:rFonts w:eastAsia="Times New Roman"/>
              <w:b/>
              <w:bCs/>
            </w:rPr>
            <w:t>58</w:t>
          </w:r>
          <w:r>
            <w:rPr>
              <w:rFonts w:eastAsia="Times New Roman"/>
            </w:rPr>
            <w:t>, 1–12 (2022).</w:t>
          </w:r>
        </w:p>
        <w:p w14:paraId="05A414B0" w14:textId="77777777" w:rsidR="00921223" w:rsidRDefault="00921223">
          <w:pPr>
            <w:autoSpaceDE w:val="0"/>
            <w:autoSpaceDN w:val="0"/>
            <w:ind w:hanging="640"/>
            <w:divId w:val="303394711"/>
            <w:rPr>
              <w:rFonts w:eastAsia="Times New Roman"/>
            </w:rPr>
          </w:pPr>
          <w:r>
            <w:rPr>
              <w:rFonts w:eastAsia="Times New Roman"/>
            </w:rPr>
            <w:t xml:space="preserve">90. </w:t>
          </w:r>
          <w:r>
            <w:rPr>
              <w:rFonts w:eastAsia="Times New Roman"/>
            </w:rPr>
            <w:tab/>
            <w:t xml:space="preserve">R. A. </w:t>
          </w:r>
          <w:proofErr w:type="spellStart"/>
          <w:r>
            <w:rPr>
              <w:rFonts w:eastAsia="Times New Roman"/>
            </w:rPr>
            <w:t>Roomaney</w:t>
          </w:r>
          <w:proofErr w:type="spellEnd"/>
          <w:r>
            <w:rPr>
              <w:rFonts w:eastAsia="Times New Roman"/>
            </w:rPr>
            <w:t xml:space="preserve">, B. van </w:t>
          </w:r>
          <w:proofErr w:type="spellStart"/>
          <w:r>
            <w:rPr>
              <w:rFonts w:eastAsia="Times New Roman"/>
            </w:rPr>
            <w:t>Wyk</w:t>
          </w:r>
          <w:proofErr w:type="spellEnd"/>
          <w:r>
            <w:rPr>
              <w:rFonts w:eastAsia="Times New Roman"/>
            </w:rPr>
            <w:t xml:space="preserve">, E. B. </w:t>
          </w:r>
          <w:proofErr w:type="spellStart"/>
          <w:r>
            <w:rPr>
              <w:rFonts w:eastAsia="Times New Roman"/>
            </w:rPr>
            <w:t>Turawa</w:t>
          </w:r>
          <w:proofErr w:type="spellEnd"/>
          <w:r>
            <w:rPr>
              <w:rFonts w:eastAsia="Times New Roman"/>
            </w:rPr>
            <w:t xml:space="preserve">, V. Pillay-van </w:t>
          </w:r>
          <w:proofErr w:type="spellStart"/>
          <w:r>
            <w:rPr>
              <w:rFonts w:eastAsia="Times New Roman"/>
            </w:rPr>
            <w:t>Wyk</w:t>
          </w:r>
          <w:proofErr w:type="spellEnd"/>
          <w:r>
            <w:rPr>
              <w:rFonts w:eastAsia="Times New Roman"/>
            </w:rPr>
            <w:t xml:space="preserve">, </w:t>
          </w:r>
          <w:r>
            <w:rPr>
              <w:rFonts w:eastAsia="Times New Roman"/>
              <w:i/>
              <w:iCs/>
            </w:rPr>
            <w:t>BMJ Open</w:t>
          </w:r>
          <w:r>
            <w:rPr>
              <w:rFonts w:eastAsia="Times New Roman"/>
            </w:rPr>
            <w:t xml:space="preserve">. </w:t>
          </w:r>
          <w:r>
            <w:rPr>
              <w:rFonts w:eastAsia="Times New Roman"/>
              <w:b/>
              <w:bCs/>
            </w:rPr>
            <w:t>11</w:t>
          </w:r>
          <w:r>
            <w:rPr>
              <w:rFonts w:eastAsia="Times New Roman"/>
            </w:rPr>
            <w:t>, e048676 (2021).</w:t>
          </w:r>
        </w:p>
        <w:p w14:paraId="02BA6461" w14:textId="77777777" w:rsidR="00921223" w:rsidRDefault="00921223">
          <w:pPr>
            <w:autoSpaceDE w:val="0"/>
            <w:autoSpaceDN w:val="0"/>
            <w:ind w:hanging="640"/>
            <w:divId w:val="379286388"/>
            <w:rPr>
              <w:rFonts w:eastAsia="Times New Roman"/>
            </w:rPr>
          </w:pPr>
          <w:r>
            <w:rPr>
              <w:rFonts w:eastAsia="Times New Roman"/>
            </w:rPr>
            <w:t xml:space="preserve">91. </w:t>
          </w:r>
          <w:r>
            <w:rPr>
              <w:rFonts w:eastAsia="Times New Roman"/>
            </w:rPr>
            <w:tab/>
            <w:t xml:space="preserve">C. N. </w:t>
          </w:r>
          <w:proofErr w:type="spellStart"/>
          <w:r>
            <w:rPr>
              <w:rFonts w:eastAsia="Times New Roman"/>
            </w:rPr>
            <w:t>Rotimi</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 xml:space="preserve">Hum </w:t>
          </w:r>
          <w:proofErr w:type="spellStart"/>
          <w:r>
            <w:rPr>
              <w:rFonts w:eastAsia="Times New Roman"/>
              <w:i/>
              <w:iCs/>
            </w:rPr>
            <w:t>Mol</w:t>
          </w:r>
          <w:proofErr w:type="spellEnd"/>
          <w:r>
            <w:rPr>
              <w:rFonts w:eastAsia="Times New Roman"/>
              <w:i/>
              <w:iCs/>
            </w:rPr>
            <w:t xml:space="preserve"> Genet</w:t>
          </w:r>
          <w:r>
            <w:rPr>
              <w:rFonts w:eastAsia="Times New Roman"/>
            </w:rPr>
            <w:t xml:space="preserve">. </w:t>
          </w:r>
          <w:r>
            <w:rPr>
              <w:rFonts w:eastAsia="Times New Roman"/>
              <w:b/>
              <w:bCs/>
            </w:rPr>
            <w:t>26</w:t>
          </w:r>
          <w:r>
            <w:rPr>
              <w:rFonts w:eastAsia="Times New Roman"/>
            </w:rPr>
            <w:t>, R225–R236 (2017).</w:t>
          </w:r>
        </w:p>
        <w:p w14:paraId="43A998CE" w14:textId="77777777" w:rsidR="00921223" w:rsidRDefault="00921223">
          <w:pPr>
            <w:autoSpaceDE w:val="0"/>
            <w:autoSpaceDN w:val="0"/>
            <w:ind w:hanging="640"/>
            <w:divId w:val="1374232940"/>
            <w:rPr>
              <w:rFonts w:eastAsia="Times New Roman"/>
            </w:rPr>
          </w:pPr>
          <w:r>
            <w:rPr>
              <w:rFonts w:eastAsia="Times New Roman"/>
            </w:rPr>
            <w:t xml:space="preserve">92. </w:t>
          </w:r>
          <w:r>
            <w:rPr>
              <w:rFonts w:eastAsia="Times New Roman"/>
            </w:rPr>
            <w:tab/>
            <w:t xml:space="preserve">N. P. A. S. Johnson, J. Mueller, </w:t>
          </w:r>
          <w:r>
            <w:rPr>
              <w:rFonts w:eastAsia="Times New Roman"/>
              <w:i/>
              <w:iCs/>
            </w:rPr>
            <w:t xml:space="preserve">Bull </w:t>
          </w:r>
          <w:proofErr w:type="spellStart"/>
          <w:r>
            <w:rPr>
              <w:rFonts w:eastAsia="Times New Roman"/>
              <w:i/>
              <w:iCs/>
            </w:rPr>
            <w:t>Hist</w:t>
          </w:r>
          <w:proofErr w:type="spellEnd"/>
          <w:r>
            <w:rPr>
              <w:rFonts w:eastAsia="Times New Roman"/>
              <w:i/>
              <w:iCs/>
            </w:rPr>
            <w:t xml:space="preserve"> Med</w:t>
          </w:r>
          <w:r>
            <w:rPr>
              <w:rFonts w:eastAsia="Times New Roman"/>
            </w:rPr>
            <w:t xml:space="preserve">. </w:t>
          </w:r>
          <w:r>
            <w:rPr>
              <w:rFonts w:eastAsia="Times New Roman"/>
              <w:b/>
              <w:bCs/>
            </w:rPr>
            <w:t>76</w:t>
          </w:r>
          <w:r>
            <w:rPr>
              <w:rFonts w:eastAsia="Times New Roman"/>
            </w:rPr>
            <w:t>, 105–115 (2002).</w:t>
          </w:r>
        </w:p>
        <w:p w14:paraId="5C580030" w14:textId="77777777" w:rsidR="00921223" w:rsidRDefault="00921223">
          <w:pPr>
            <w:autoSpaceDE w:val="0"/>
            <w:autoSpaceDN w:val="0"/>
            <w:ind w:hanging="640"/>
            <w:divId w:val="835995845"/>
            <w:rPr>
              <w:rFonts w:eastAsia="Times New Roman"/>
            </w:rPr>
          </w:pPr>
          <w:r>
            <w:rPr>
              <w:rFonts w:eastAsia="Times New Roman"/>
            </w:rPr>
            <w:t xml:space="preserve">93. </w:t>
          </w:r>
          <w:r>
            <w:rPr>
              <w:rFonts w:eastAsia="Times New Roman"/>
            </w:rPr>
            <w:tab/>
            <w:t xml:space="preserve">D. C. </w:t>
          </w:r>
          <w:proofErr w:type="spellStart"/>
          <w:r>
            <w:rPr>
              <w:rFonts w:eastAsia="Times New Roman"/>
            </w:rPr>
            <w:t>Ohadike</w:t>
          </w:r>
          <w:proofErr w:type="spellEnd"/>
          <w:r>
            <w:rPr>
              <w:rFonts w:eastAsia="Times New Roman"/>
            </w:rPr>
            <w:t xml:space="preserve">, </w:t>
          </w:r>
          <w:proofErr w:type="spellStart"/>
          <w:r>
            <w:rPr>
              <w:rFonts w:eastAsia="Times New Roman"/>
              <w:i/>
              <w:iCs/>
            </w:rPr>
            <w:t>Soc</w:t>
          </w:r>
          <w:proofErr w:type="spellEnd"/>
          <w:r>
            <w:rPr>
              <w:rFonts w:eastAsia="Times New Roman"/>
              <w:i/>
              <w:iCs/>
            </w:rPr>
            <w:t xml:space="preserve"> </w:t>
          </w:r>
          <w:proofErr w:type="spellStart"/>
          <w:r>
            <w:rPr>
              <w:rFonts w:eastAsia="Times New Roman"/>
              <w:i/>
              <w:iCs/>
            </w:rPr>
            <w:t>Sci</w:t>
          </w:r>
          <w:proofErr w:type="spellEnd"/>
          <w:r>
            <w:rPr>
              <w:rFonts w:eastAsia="Times New Roman"/>
              <w:i/>
              <w:iCs/>
            </w:rPr>
            <w:t xml:space="preserve"> Med</w:t>
          </w:r>
          <w:r>
            <w:rPr>
              <w:rFonts w:eastAsia="Times New Roman"/>
            </w:rPr>
            <w:t xml:space="preserve">. </w:t>
          </w:r>
          <w:r>
            <w:rPr>
              <w:rFonts w:eastAsia="Times New Roman"/>
              <w:b/>
              <w:bCs/>
            </w:rPr>
            <w:t>32</w:t>
          </w:r>
          <w:r>
            <w:rPr>
              <w:rFonts w:eastAsia="Times New Roman"/>
            </w:rPr>
            <w:t>, 1393–1399 (1991).</w:t>
          </w:r>
        </w:p>
        <w:p w14:paraId="370C0AC1" w14:textId="77777777" w:rsidR="00921223" w:rsidRDefault="00921223">
          <w:pPr>
            <w:autoSpaceDE w:val="0"/>
            <w:autoSpaceDN w:val="0"/>
            <w:ind w:hanging="640"/>
            <w:divId w:val="1465199166"/>
            <w:rPr>
              <w:rFonts w:eastAsia="Times New Roman"/>
            </w:rPr>
          </w:pPr>
          <w:r>
            <w:rPr>
              <w:rFonts w:eastAsia="Times New Roman"/>
            </w:rPr>
            <w:t xml:space="preserve">94. </w:t>
          </w:r>
          <w:r>
            <w:rPr>
              <w:rFonts w:eastAsia="Times New Roman"/>
            </w:rPr>
            <w:tab/>
            <w:t xml:space="preserve">J. Mueller, </w:t>
          </w:r>
          <w:r>
            <w:rPr>
              <w:rFonts w:eastAsia="Times New Roman"/>
              <w:i/>
              <w:iCs/>
            </w:rPr>
            <w:t>Staff Seminar Paper University of Nairobi</w:t>
          </w:r>
          <w:r>
            <w:rPr>
              <w:rFonts w:eastAsia="Times New Roman"/>
            </w:rPr>
            <w:t xml:space="preserve">. </w:t>
          </w:r>
          <w:r>
            <w:rPr>
              <w:rFonts w:eastAsia="Times New Roman"/>
              <w:b/>
              <w:bCs/>
            </w:rPr>
            <w:t>6</w:t>
          </w:r>
          <w:r>
            <w:rPr>
              <w:rFonts w:eastAsia="Times New Roman"/>
            </w:rPr>
            <w:t xml:space="preserve"> (1994).</w:t>
          </w:r>
        </w:p>
        <w:p w14:paraId="6405555E" w14:textId="77777777" w:rsidR="00921223" w:rsidRDefault="00921223">
          <w:pPr>
            <w:autoSpaceDE w:val="0"/>
            <w:autoSpaceDN w:val="0"/>
            <w:ind w:hanging="640"/>
            <w:divId w:val="776489448"/>
            <w:rPr>
              <w:rFonts w:eastAsia="Times New Roman"/>
            </w:rPr>
          </w:pPr>
          <w:r>
            <w:rPr>
              <w:rFonts w:eastAsia="Times New Roman"/>
            </w:rPr>
            <w:t xml:space="preserve">95. </w:t>
          </w:r>
          <w:r>
            <w:rPr>
              <w:rFonts w:eastAsia="Times New Roman"/>
            </w:rPr>
            <w:tab/>
            <w:t xml:space="preserve">F. </w:t>
          </w:r>
          <w:proofErr w:type="spellStart"/>
          <w:r>
            <w:rPr>
              <w:rFonts w:eastAsia="Times New Roman"/>
            </w:rPr>
            <w:t>Andayi</w:t>
          </w:r>
          <w:proofErr w:type="spellEnd"/>
          <w:r>
            <w:rPr>
              <w:rFonts w:eastAsia="Times New Roman"/>
            </w:rPr>
            <w:t xml:space="preserve">, S. S. Chaves, M. A. </w:t>
          </w:r>
          <w:proofErr w:type="spellStart"/>
          <w:r>
            <w:rPr>
              <w:rFonts w:eastAsia="Times New Roman"/>
            </w:rPr>
            <w:t>Widdowson</w:t>
          </w:r>
          <w:proofErr w:type="spellEnd"/>
          <w:r>
            <w:rPr>
              <w:rFonts w:eastAsia="Times New Roman"/>
            </w:rPr>
            <w:t xml:space="preserve">, </w:t>
          </w:r>
          <w:r>
            <w:rPr>
              <w:rFonts w:eastAsia="Times New Roman"/>
              <w:i/>
              <w:iCs/>
            </w:rPr>
            <w:t>Trop Med Infect Dis</w:t>
          </w:r>
          <w:r>
            <w:rPr>
              <w:rFonts w:eastAsia="Times New Roman"/>
            </w:rPr>
            <w:t xml:space="preserve">. </w:t>
          </w:r>
          <w:r>
            <w:rPr>
              <w:rFonts w:eastAsia="Times New Roman"/>
              <w:b/>
              <w:bCs/>
            </w:rPr>
            <w:t>4</w:t>
          </w:r>
          <w:r>
            <w:rPr>
              <w:rFonts w:eastAsia="Times New Roman"/>
            </w:rPr>
            <w:t xml:space="preserve"> (2019), doi:10.3390/TROPICALMED4020091.</w:t>
          </w:r>
        </w:p>
        <w:p w14:paraId="3BA8ED63" w14:textId="77777777" w:rsidR="00921223" w:rsidRDefault="00921223">
          <w:pPr>
            <w:autoSpaceDE w:val="0"/>
            <w:autoSpaceDN w:val="0"/>
            <w:ind w:hanging="640"/>
            <w:divId w:val="1427724501"/>
            <w:rPr>
              <w:rFonts w:eastAsia="Times New Roman"/>
            </w:rPr>
          </w:pPr>
          <w:r>
            <w:rPr>
              <w:rFonts w:eastAsia="Times New Roman"/>
            </w:rPr>
            <w:t xml:space="preserve">96. </w:t>
          </w:r>
          <w:r>
            <w:rPr>
              <w:rFonts w:eastAsia="Times New Roman"/>
            </w:rPr>
            <w:tab/>
            <w:t xml:space="preserve">A. Gagnon </w:t>
          </w:r>
          <w:r>
            <w:rPr>
              <w:rFonts w:eastAsia="Times New Roman"/>
              <w:i/>
              <w:iCs/>
            </w:rPr>
            <w:t>et al.</w:t>
          </w:r>
          <w:r>
            <w:rPr>
              <w:rFonts w:eastAsia="Times New Roman"/>
            </w:rPr>
            <w:t xml:space="preserve">, </w:t>
          </w:r>
          <w:proofErr w:type="spellStart"/>
          <w:r>
            <w:rPr>
              <w:rFonts w:eastAsia="Times New Roman"/>
              <w:i/>
              <w:iCs/>
            </w:rPr>
            <w:t>PLoS</w:t>
          </w:r>
          <w:proofErr w:type="spellEnd"/>
          <w:r>
            <w:rPr>
              <w:rFonts w:eastAsia="Times New Roman"/>
              <w:i/>
              <w:iCs/>
            </w:rPr>
            <w:t xml:space="preserve"> One</w:t>
          </w:r>
          <w:r>
            <w:rPr>
              <w:rFonts w:eastAsia="Times New Roman"/>
            </w:rPr>
            <w:t xml:space="preserve">. </w:t>
          </w:r>
          <w:r>
            <w:rPr>
              <w:rFonts w:eastAsia="Times New Roman"/>
              <w:b/>
              <w:bCs/>
            </w:rPr>
            <w:t>8</w:t>
          </w:r>
          <w:r>
            <w:rPr>
              <w:rFonts w:eastAsia="Times New Roman"/>
            </w:rPr>
            <w:t>, 69586 (2013).</w:t>
          </w:r>
        </w:p>
        <w:p w14:paraId="5AA7BA91" w14:textId="77777777" w:rsidR="00921223" w:rsidRDefault="00921223">
          <w:pPr>
            <w:autoSpaceDE w:val="0"/>
            <w:autoSpaceDN w:val="0"/>
            <w:ind w:hanging="640"/>
            <w:divId w:val="2142572587"/>
            <w:rPr>
              <w:rFonts w:eastAsia="Times New Roman"/>
            </w:rPr>
          </w:pPr>
          <w:r>
            <w:rPr>
              <w:rFonts w:eastAsia="Times New Roman"/>
            </w:rPr>
            <w:t xml:space="preserve">97. </w:t>
          </w:r>
          <w:r>
            <w:rPr>
              <w:rFonts w:eastAsia="Times New Roman"/>
            </w:rPr>
            <w:tab/>
            <w:t xml:space="preserve">C. </w:t>
          </w:r>
          <w:proofErr w:type="spellStart"/>
          <w:r>
            <w:rPr>
              <w:rFonts w:eastAsia="Times New Roman"/>
            </w:rPr>
            <w:t>Happi</w:t>
          </w:r>
          <w:proofErr w:type="spellEnd"/>
          <w:r>
            <w:rPr>
              <w:rFonts w:eastAsia="Times New Roman"/>
            </w:rPr>
            <w:t xml:space="preserve">, J. </w:t>
          </w:r>
          <w:proofErr w:type="spellStart"/>
          <w:r>
            <w:rPr>
              <w:rFonts w:eastAsia="Times New Roman"/>
            </w:rPr>
            <w:t>Nkengasong</w:t>
          </w:r>
          <w:proofErr w:type="spellEnd"/>
          <w:r>
            <w:rPr>
              <w:rFonts w:eastAsia="Times New Roman"/>
            </w:rPr>
            <w:t xml:space="preserve">, Two years of COVID-19 in Africa: lessons for the world. </w:t>
          </w:r>
          <w:r>
            <w:rPr>
              <w:rFonts w:eastAsia="Times New Roman"/>
              <w:i/>
              <w:iCs/>
            </w:rPr>
            <w:t>Nature</w:t>
          </w:r>
          <w:r>
            <w:rPr>
              <w:rFonts w:eastAsia="Times New Roman"/>
            </w:rPr>
            <w:t xml:space="preserve"> (2022).</w:t>
          </w:r>
        </w:p>
        <w:p w14:paraId="6FAD3114" w14:textId="77777777" w:rsidR="00921223" w:rsidRDefault="00921223">
          <w:pPr>
            <w:autoSpaceDE w:val="0"/>
            <w:autoSpaceDN w:val="0"/>
            <w:ind w:hanging="640"/>
            <w:divId w:val="1600721678"/>
            <w:rPr>
              <w:rFonts w:eastAsia="Times New Roman"/>
            </w:rPr>
          </w:pPr>
          <w:r>
            <w:rPr>
              <w:rFonts w:eastAsia="Times New Roman"/>
            </w:rPr>
            <w:t xml:space="preserve">98. </w:t>
          </w:r>
          <w:r>
            <w:rPr>
              <w:rFonts w:eastAsia="Times New Roman"/>
            </w:rPr>
            <w:tab/>
            <w:t xml:space="preserve">F. H. </w:t>
          </w:r>
          <w:proofErr w:type="spellStart"/>
          <w:r>
            <w:rPr>
              <w:rFonts w:eastAsia="Times New Roman"/>
            </w:rPr>
            <w:t>Guleid</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BMJ Open</w:t>
          </w:r>
          <w:r>
            <w:rPr>
              <w:rFonts w:eastAsia="Times New Roman"/>
            </w:rPr>
            <w:t xml:space="preserve">. </w:t>
          </w:r>
          <w:r>
            <w:rPr>
              <w:rFonts w:eastAsia="Times New Roman"/>
              <w:b/>
              <w:bCs/>
            </w:rPr>
            <w:t>12</w:t>
          </w:r>
          <w:r>
            <w:rPr>
              <w:rFonts w:eastAsia="Times New Roman"/>
            </w:rPr>
            <w:t xml:space="preserve"> (2022), doi:10.1136/BMJOPEN-2021-059501.</w:t>
          </w:r>
        </w:p>
        <w:p w14:paraId="6240B563" w14:textId="77777777" w:rsidR="00921223" w:rsidRDefault="00921223">
          <w:pPr>
            <w:autoSpaceDE w:val="0"/>
            <w:autoSpaceDN w:val="0"/>
            <w:ind w:hanging="640"/>
            <w:divId w:val="379326690"/>
            <w:rPr>
              <w:rFonts w:eastAsia="Times New Roman"/>
            </w:rPr>
          </w:pPr>
          <w:r>
            <w:rPr>
              <w:rFonts w:eastAsia="Times New Roman"/>
            </w:rPr>
            <w:t xml:space="preserve">99. </w:t>
          </w:r>
          <w:r>
            <w:rPr>
              <w:rFonts w:eastAsia="Times New Roman"/>
            </w:rPr>
            <w:tab/>
            <w:t xml:space="preserve">S. </w:t>
          </w:r>
          <w:proofErr w:type="spellStart"/>
          <w:r>
            <w:rPr>
              <w:rFonts w:eastAsia="Times New Roman"/>
            </w:rPr>
            <w:t>Orangi</w:t>
          </w:r>
          <w:proofErr w:type="spellEnd"/>
          <w:r>
            <w:rPr>
              <w:rFonts w:eastAsia="Times New Roman"/>
            </w:rPr>
            <w:t xml:space="preserve"> </w:t>
          </w:r>
          <w:r>
            <w:rPr>
              <w:rFonts w:eastAsia="Times New Roman"/>
              <w:i/>
              <w:iCs/>
            </w:rPr>
            <w:t>et al.</w:t>
          </w:r>
          <w:r>
            <w:rPr>
              <w:rFonts w:eastAsia="Times New Roman"/>
            </w:rPr>
            <w:t xml:space="preserve">, </w:t>
          </w:r>
          <w:r>
            <w:rPr>
              <w:rFonts w:eastAsia="Times New Roman"/>
              <w:i/>
              <w:iCs/>
            </w:rPr>
            <w:t>BMJ Glob Health</w:t>
          </w:r>
          <w:r>
            <w:rPr>
              <w:rFonts w:eastAsia="Times New Roman"/>
            </w:rPr>
            <w:t xml:space="preserve">. </w:t>
          </w:r>
          <w:r>
            <w:rPr>
              <w:rFonts w:eastAsia="Times New Roman"/>
              <w:b/>
              <w:bCs/>
            </w:rPr>
            <w:t>7</w:t>
          </w:r>
          <w:r>
            <w:rPr>
              <w:rFonts w:eastAsia="Times New Roman"/>
            </w:rPr>
            <w:t xml:space="preserve"> (2022), doi:10.1136/BMJGH-2022-009430.</w:t>
          </w:r>
        </w:p>
        <w:p w14:paraId="1EE30319" w14:textId="677B912C" w:rsidR="0092668C" w:rsidRDefault="00921223" w:rsidP="009A00CA">
          <w:r>
            <w:rPr>
              <w:rFonts w:eastAsia="Times New Roman"/>
            </w:rPr>
            <w:t> </w:t>
          </w:r>
        </w:p>
      </w:sdtContent>
    </w:sdt>
    <w:sectPr w:rsidR="0092668C">
      <w:pgSz w:w="12240" w:h="15840"/>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05F6BBB0" w16cex:dateUtc="2024-08-23T15:04:00Z"/>
  <w16cex:commentExtensible w16cex:durableId="434732E0" w16cex:dateUtc="2024-08-23T16:24:00Z"/>
  <w16cex:commentExtensible w16cex:durableId="16E7EA62" w16cex:dateUtc="2024-08-23T15:40:00Z"/>
  <w16cex:commentExtensible w16cex:durableId="647781F8" w16cex:dateUtc="2024-08-23T15:46:00Z"/>
  <w16cex:commentExtensible w16cex:durableId="4B69A170" w16cex:dateUtc="2024-08-23T15:56:00Z"/>
  <w16cex:commentExtensible w16cex:durableId="38B4F302" w16cex:dateUtc="2024-08-23T16:13:00Z"/>
  <w16cex:commentExtensible w16cex:durableId="2982FC68" w16cex:dateUtc="2024-08-23T16:0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4D64A49A" w16cid:durableId="05F6BBB0"/>
  <w16cid:commentId w16cid:paraId="596B40E4" w16cid:durableId="434732E0"/>
  <w16cid:commentId w16cid:paraId="188D9132" w16cid:durableId="16E7EA62"/>
  <w16cid:commentId w16cid:paraId="5C05A5F7" w16cid:durableId="647781F8"/>
  <w16cid:commentId w16cid:paraId="30649C9D" w16cid:durableId="4B69A170"/>
  <w16cid:commentId w16cid:paraId="2FABC961" w16cid:durableId="38B4F302"/>
  <w16cid:commentId w16cid:paraId="0E61CA9E" w16cid:durableId="2982FC68"/>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7F3D"/>
    <w:rsid w:val="00010C7D"/>
    <w:rsid w:val="00015B66"/>
    <w:rsid w:val="00017EC3"/>
    <w:rsid w:val="00020722"/>
    <w:rsid w:val="00021E07"/>
    <w:rsid w:val="00032A57"/>
    <w:rsid w:val="00037636"/>
    <w:rsid w:val="00046D1F"/>
    <w:rsid w:val="00052D8B"/>
    <w:rsid w:val="000658B9"/>
    <w:rsid w:val="00073897"/>
    <w:rsid w:val="000831AA"/>
    <w:rsid w:val="000A2577"/>
    <w:rsid w:val="000B23FE"/>
    <w:rsid w:val="000D4069"/>
    <w:rsid w:val="00100905"/>
    <w:rsid w:val="00100BD6"/>
    <w:rsid w:val="0011022C"/>
    <w:rsid w:val="0011207D"/>
    <w:rsid w:val="00112E35"/>
    <w:rsid w:val="0011365B"/>
    <w:rsid w:val="00113AF7"/>
    <w:rsid w:val="00120A81"/>
    <w:rsid w:val="00124808"/>
    <w:rsid w:val="0012519C"/>
    <w:rsid w:val="001269FA"/>
    <w:rsid w:val="00133DBC"/>
    <w:rsid w:val="00141309"/>
    <w:rsid w:val="001502F8"/>
    <w:rsid w:val="001508E9"/>
    <w:rsid w:val="00152CBE"/>
    <w:rsid w:val="001534FB"/>
    <w:rsid w:val="00171046"/>
    <w:rsid w:val="00172CD7"/>
    <w:rsid w:val="001753BD"/>
    <w:rsid w:val="0018018E"/>
    <w:rsid w:val="001822C6"/>
    <w:rsid w:val="001841FB"/>
    <w:rsid w:val="00186B1C"/>
    <w:rsid w:val="00187286"/>
    <w:rsid w:val="00192849"/>
    <w:rsid w:val="001A2778"/>
    <w:rsid w:val="001C4BDE"/>
    <w:rsid w:val="001D0B1E"/>
    <w:rsid w:val="001D4AE4"/>
    <w:rsid w:val="001E075A"/>
    <w:rsid w:val="001E2507"/>
    <w:rsid w:val="001E7F86"/>
    <w:rsid w:val="00200A52"/>
    <w:rsid w:val="00200D4B"/>
    <w:rsid w:val="00205CA3"/>
    <w:rsid w:val="00206579"/>
    <w:rsid w:val="00212FE4"/>
    <w:rsid w:val="002209EA"/>
    <w:rsid w:val="00223D8A"/>
    <w:rsid w:val="002267D1"/>
    <w:rsid w:val="00227165"/>
    <w:rsid w:val="0023101D"/>
    <w:rsid w:val="0023747B"/>
    <w:rsid w:val="002403F3"/>
    <w:rsid w:val="00255495"/>
    <w:rsid w:val="00260544"/>
    <w:rsid w:val="00282357"/>
    <w:rsid w:val="0028298F"/>
    <w:rsid w:val="00290502"/>
    <w:rsid w:val="0029251F"/>
    <w:rsid w:val="002931A1"/>
    <w:rsid w:val="002B0CFF"/>
    <w:rsid w:val="002C0DB0"/>
    <w:rsid w:val="002C1422"/>
    <w:rsid w:val="002D4EE3"/>
    <w:rsid w:val="002E0DBA"/>
    <w:rsid w:val="002E2112"/>
    <w:rsid w:val="002E281B"/>
    <w:rsid w:val="002E6DE8"/>
    <w:rsid w:val="002F47F3"/>
    <w:rsid w:val="002F7A8E"/>
    <w:rsid w:val="00301129"/>
    <w:rsid w:val="0030342B"/>
    <w:rsid w:val="00303472"/>
    <w:rsid w:val="00313811"/>
    <w:rsid w:val="003139ED"/>
    <w:rsid w:val="00316C8B"/>
    <w:rsid w:val="003245E6"/>
    <w:rsid w:val="003465AC"/>
    <w:rsid w:val="00360CC6"/>
    <w:rsid w:val="0036284A"/>
    <w:rsid w:val="0037648E"/>
    <w:rsid w:val="00381ADE"/>
    <w:rsid w:val="00385945"/>
    <w:rsid w:val="00391600"/>
    <w:rsid w:val="00394289"/>
    <w:rsid w:val="003A1CE4"/>
    <w:rsid w:val="003A4114"/>
    <w:rsid w:val="003B15CA"/>
    <w:rsid w:val="003B4EAC"/>
    <w:rsid w:val="003D648A"/>
    <w:rsid w:val="003D70A5"/>
    <w:rsid w:val="003F0805"/>
    <w:rsid w:val="003F3845"/>
    <w:rsid w:val="00402777"/>
    <w:rsid w:val="0040490D"/>
    <w:rsid w:val="00413709"/>
    <w:rsid w:val="00435104"/>
    <w:rsid w:val="004408F0"/>
    <w:rsid w:val="00450D89"/>
    <w:rsid w:val="004543D2"/>
    <w:rsid w:val="00465594"/>
    <w:rsid w:val="00471827"/>
    <w:rsid w:val="004768AA"/>
    <w:rsid w:val="0049348F"/>
    <w:rsid w:val="00493FC7"/>
    <w:rsid w:val="004B0F04"/>
    <w:rsid w:val="004B243F"/>
    <w:rsid w:val="004B2A9F"/>
    <w:rsid w:val="004C26CA"/>
    <w:rsid w:val="004D156B"/>
    <w:rsid w:val="004D3696"/>
    <w:rsid w:val="004D4692"/>
    <w:rsid w:val="004D545D"/>
    <w:rsid w:val="004E4413"/>
    <w:rsid w:val="004F293F"/>
    <w:rsid w:val="004F5B2D"/>
    <w:rsid w:val="004F69C2"/>
    <w:rsid w:val="004F6F4F"/>
    <w:rsid w:val="004F7A25"/>
    <w:rsid w:val="005039F1"/>
    <w:rsid w:val="0051784A"/>
    <w:rsid w:val="00537809"/>
    <w:rsid w:val="00543A78"/>
    <w:rsid w:val="00544929"/>
    <w:rsid w:val="00545402"/>
    <w:rsid w:val="0054724F"/>
    <w:rsid w:val="00567A13"/>
    <w:rsid w:val="00586EE5"/>
    <w:rsid w:val="005A3E13"/>
    <w:rsid w:val="005A6422"/>
    <w:rsid w:val="005D0AFC"/>
    <w:rsid w:val="005D0DA7"/>
    <w:rsid w:val="005D47D9"/>
    <w:rsid w:val="005D4AAA"/>
    <w:rsid w:val="005E26B4"/>
    <w:rsid w:val="005E2C72"/>
    <w:rsid w:val="005E4832"/>
    <w:rsid w:val="005F7991"/>
    <w:rsid w:val="0060298B"/>
    <w:rsid w:val="00613966"/>
    <w:rsid w:val="00616719"/>
    <w:rsid w:val="00622D2B"/>
    <w:rsid w:val="0062307B"/>
    <w:rsid w:val="0062366A"/>
    <w:rsid w:val="0062369D"/>
    <w:rsid w:val="00623C02"/>
    <w:rsid w:val="00624AF8"/>
    <w:rsid w:val="00625D8C"/>
    <w:rsid w:val="00630A4E"/>
    <w:rsid w:val="00646007"/>
    <w:rsid w:val="00654DA9"/>
    <w:rsid w:val="0065779F"/>
    <w:rsid w:val="00661DF8"/>
    <w:rsid w:val="00670796"/>
    <w:rsid w:val="00687A68"/>
    <w:rsid w:val="00690345"/>
    <w:rsid w:val="00691AE7"/>
    <w:rsid w:val="006934A1"/>
    <w:rsid w:val="00696897"/>
    <w:rsid w:val="006B72C1"/>
    <w:rsid w:val="006C2850"/>
    <w:rsid w:val="006C6CEE"/>
    <w:rsid w:val="006D59B0"/>
    <w:rsid w:val="006F5313"/>
    <w:rsid w:val="006F6A88"/>
    <w:rsid w:val="006F75BE"/>
    <w:rsid w:val="00704D6F"/>
    <w:rsid w:val="007127F2"/>
    <w:rsid w:val="00712CB3"/>
    <w:rsid w:val="00715567"/>
    <w:rsid w:val="007162B0"/>
    <w:rsid w:val="00716C20"/>
    <w:rsid w:val="00727EEA"/>
    <w:rsid w:val="007329FD"/>
    <w:rsid w:val="00736136"/>
    <w:rsid w:val="00736BAE"/>
    <w:rsid w:val="00743666"/>
    <w:rsid w:val="00745666"/>
    <w:rsid w:val="007468C3"/>
    <w:rsid w:val="0075482D"/>
    <w:rsid w:val="00761B04"/>
    <w:rsid w:val="00764C51"/>
    <w:rsid w:val="00764CB7"/>
    <w:rsid w:val="007661CE"/>
    <w:rsid w:val="00766F1F"/>
    <w:rsid w:val="0078523A"/>
    <w:rsid w:val="0078666A"/>
    <w:rsid w:val="007A2482"/>
    <w:rsid w:val="007A5556"/>
    <w:rsid w:val="007A6459"/>
    <w:rsid w:val="007C1846"/>
    <w:rsid w:val="007D68D3"/>
    <w:rsid w:val="007E7343"/>
    <w:rsid w:val="007F6017"/>
    <w:rsid w:val="00803599"/>
    <w:rsid w:val="00822DFF"/>
    <w:rsid w:val="0082346E"/>
    <w:rsid w:val="00823986"/>
    <w:rsid w:val="00843754"/>
    <w:rsid w:val="00870395"/>
    <w:rsid w:val="00877901"/>
    <w:rsid w:val="00877FDC"/>
    <w:rsid w:val="00881384"/>
    <w:rsid w:val="00886328"/>
    <w:rsid w:val="00886DE5"/>
    <w:rsid w:val="008A5C84"/>
    <w:rsid w:val="008C46AB"/>
    <w:rsid w:val="008D1150"/>
    <w:rsid w:val="008D24A4"/>
    <w:rsid w:val="008D34F6"/>
    <w:rsid w:val="008D3EE7"/>
    <w:rsid w:val="008D4B98"/>
    <w:rsid w:val="008D59B3"/>
    <w:rsid w:val="008E02C0"/>
    <w:rsid w:val="008E6320"/>
    <w:rsid w:val="00901FD7"/>
    <w:rsid w:val="009020A3"/>
    <w:rsid w:val="00916B89"/>
    <w:rsid w:val="00916FBF"/>
    <w:rsid w:val="00921223"/>
    <w:rsid w:val="0092668C"/>
    <w:rsid w:val="0093418C"/>
    <w:rsid w:val="00935D16"/>
    <w:rsid w:val="0096031F"/>
    <w:rsid w:val="00974D96"/>
    <w:rsid w:val="009761DE"/>
    <w:rsid w:val="009776DF"/>
    <w:rsid w:val="009839E2"/>
    <w:rsid w:val="009867BC"/>
    <w:rsid w:val="009965B8"/>
    <w:rsid w:val="009A00CA"/>
    <w:rsid w:val="009A21E4"/>
    <w:rsid w:val="009A47EB"/>
    <w:rsid w:val="009B4B95"/>
    <w:rsid w:val="009C2E2E"/>
    <w:rsid w:val="009D4CBD"/>
    <w:rsid w:val="009E28CC"/>
    <w:rsid w:val="009E569A"/>
    <w:rsid w:val="009E68B5"/>
    <w:rsid w:val="009F311D"/>
    <w:rsid w:val="00A0161E"/>
    <w:rsid w:val="00A160A9"/>
    <w:rsid w:val="00A211B6"/>
    <w:rsid w:val="00A2421A"/>
    <w:rsid w:val="00A30130"/>
    <w:rsid w:val="00A3609F"/>
    <w:rsid w:val="00A364B8"/>
    <w:rsid w:val="00A37CF3"/>
    <w:rsid w:val="00A43BAE"/>
    <w:rsid w:val="00A4515E"/>
    <w:rsid w:val="00A50AA4"/>
    <w:rsid w:val="00A5164A"/>
    <w:rsid w:val="00A52167"/>
    <w:rsid w:val="00A5772B"/>
    <w:rsid w:val="00A7091C"/>
    <w:rsid w:val="00A75169"/>
    <w:rsid w:val="00A77F3D"/>
    <w:rsid w:val="00A800D5"/>
    <w:rsid w:val="00A80929"/>
    <w:rsid w:val="00A869BB"/>
    <w:rsid w:val="00A879C9"/>
    <w:rsid w:val="00A87B93"/>
    <w:rsid w:val="00A90FB4"/>
    <w:rsid w:val="00AA4B61"/>
    <w:rsid w:val="00AA51F6"/>
    <w:rsid w:val="00AB3CC9"/>
    <w:rsid w:val="00AB402D"/>
    <w:rsid w:val="00AC74AD"/>
    <w:rsid w:val="00AD1980"/>
    <w:rsid w:val="00AD7C1B"/>
    <w:rsid w:val="00AE16E0"/>
    <w:rsid w:val="00AE6DE3"/>
    <w:rsid w:val="00AF3B9E"/>
    <w:rsid w:val="00B055A3"/>
    <w:rsid w:val="00B14739"/>
    <w:rsid w:val="00B23F9A"/>
    <w:rsid w:val="00B30FDA"/>
    <w:rsid w:val="00B42DEC"/>
    <w:rsid w:val="00B600E6"/>
    <w:rsid w:val="00B631A7"/>
    <w:rsid w:val="00B77FED"/>
    <w:rsid w:val="00B84177"/>
    <w:rsid w:val="00B86185"/>
    <w:rsid w:val="00B92938"/>
    <w:rsid w:val="00B93061"/>
    <w:rsid w:val="00B97242"/>
    <w:rsid w:val="00B975CB"/>
    <w:rsid w:val="00BA09D5"/>
    <w:rsid w:val="00BA1E17"/>
    <w:rsid w:val="00BA3D87"/>
    <w:rsid w:val="00BC3C12"/>
    <w:rsid w:val="00BD46EF"/>
    <w:rsid w:val="00BE3D93"/>
    <w:rsid w:val="00BE40DF"/>
    <w:rsid w:val="00BE59F8"/>
    <w:rsid w:val="00BE5DAE"/>
    <w:rsid w:val="00BE6290"/>
    <w:rsid w:val="00BF0080"/>
    <w:rsid w:val="00BF3AA1"/>
    <w:rsid w:val="00BF6C28"/>
    <w:rsid w:val="00C03D46"/>
    <w:rsid w:val="00C0458D"/>
    <w:rsid w:val="00C0713A"/>
    <w:rsid w:val="00C219BF"/>
    <w:rsid w:val="00C23578"/>
    <w:rsid w:val="00C33856"/>
    <w:rsid w:val="00C545A0"/>
    <w:rsid w:val="00C65CF7"/>
    <w:rsid w:val="00C714C9"/>
    <w:rsid w:val="00C727F1"/>
    <w:rsid w:val="00C7649B"/>
    <w:rsid w:val="00C95AD3"/>
    <w:rsid w:val="00CA0D5B"/>
    <w:rsid w:val="00CA2A26"/>
    <w:rsid w:val="00CB7DE2"/>
    <w:rsid w:val="00CC1484"/>
    <w:rsid w:val="00CC7CD3"/>
    <w:rsid w:val="00CE26B8"/>
    <w:rsid w:val="00CE30ED"/>
    <w:rsid w:val="00CE48BE"/>
    <w:rsid w:val="00D010E7"/>
    <w:rsid w:val="00D022D6"/>
    <w:rsid w:val="00D02C21"/>
    <w:rsid w:val="00D13A28"/>
    <w:rsid w:val="00D21B51"/>
    <w:rsid w:val="00D328EC"/>
    <w:rsid w:val="00D43FF4"/>
    <w:rsid w:val="00D50610"/>
    <w:rsid w:val="00D642E8"/>
    <w:rsid w:val="00D66BB2"/>
    <w:rsid w:val="00D67E04"/>
    <w:rsid w:val="00D776DC"/>
    <w:rsid w:val="00D86AC7"/>
    <w:rsid w:val="00D87A20"/>
    <w:rsid w:val="00D87BD0"/>
    <w:rsid w:val="00D95831"/>
    <w:rsid w:val="00D960A0"/>
    <w:rsid w:val="00DA5A29"/>
    <w:rsid w:val="00DB7FDB"/>
    <w:rsid w:val="00DD288D"/>
    <w:rsid w:val="00DE07DA"/>
    <w:rsid w:val="00DE4E74"/>
    <w:rsid w:val="00E00BB9"/>
    <w:rsid w:val="00E016FE"/>
    <w:rsid w:val="00E20F78"/>
    <w:rsid w:val="00E211F3"/>
    <w:rsid w:val="00E21AA6"/>
    <w:rsid w:val="00E352C9"/>
    <w:rsid w:val="00E37BB8"/>
    <w:rsid w:val="00E46DB4"/>
    <w:rsid w:val="00E500C0"/>
    <w:rsid w:val="00E7504F"/>
    <w:rsid w:val="00E772AE"/>
    <w:rsid w:val="00E84F79"/>
    <w:rsid w:val="00E969C2"/>
    <w:rsid w:val="00E96FEE"/>
    <w:rsid w:val="00EC335C"/>
    <w:rsid w:val="00ED5E1D"/>
    <w:rsid w:val="00ED772D"/>
    <w:rsid w:val="00EE15A8"/>
    <w:rsid w:val="00EE3E9A"/>
    <w:rsid w:val="00EF33A6"/>
    <w:rsid w:val="00F046C1"/>
    <w:rsid w:val="00F24409"/>
    <w:rsid w:val="00F27D54"/>
    <w:rsid w:val="00F31359"/>
    <w:rsid w:val="00F50A93"/>
    <w:rsid w:val="00F517C7"/>
    <w:rsid w:val="00F57EB9"/>
    <w:rsid w:val="00F61DB4"/>
    <w:rsid w:val="00F75BB6"/>
    <w:rsid w:val="00F8256C"/>
    <w:rsid w:val="00F91DC8"/>
    <w:rsid w:val="00F97C03"/>
    <w:rsid w:val="00FA47A7"/>
    <w:rsid w:val="00FA6580"/>
    <w:rsid w:val="00FB18C1"/>
    <w:rsid w:val="00FB5859"/>
    <w:rsid w:val="00FB6068"/>
    <w:rsid w:val="00FC68CF"/>
    <w:rsid w:val="00FC6C2B"/>
    <w:rsid w:val="00FD1E24"/>
    <w:rsid w:val="00FD55CD"/>
    <w:rsid w:val="00FE4F61"/>
    <w:rsid w:val="00FE75D3"/>
    <w:rsid w:val="00FF0691"/>
    <w:rsid w:val="00FF51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70691E"/>
  <w15:chartTrackingRefBased/>
  <w15:docId w15:val="{D78C0FA4-42D3-42F1-B38E-AACBB83785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C26C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4C26C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3747B"/>
    <w:rPr>
      <w:color w:val="0563C1" w:themeColor="hyperlink"/>
      <w:u w:val="single"/>
    </w:rPr>
  </w:style>
  <w:style w:type="character" w:styleId="FollowedHyperlink">
    <w:name w:val="FollowedHyperlink"/>
    <w:basedOn w:val="DefaultParagraphFont"/>
    <w:uiPriority w:val="99"/>
    <w:semiHidden/>
    <w:unhideWhenUsed/>
    <w:rsid w:val="00402777"/>
    <w:rPr>
      <w:color w:val="954F72" w:themeColor="followedHyperlink"/>
      <w:u w:val="single"/>
    </w:rPr>
  </w:style>
  <w:style w:type="character" w:styleId="PlaceholderText">
    <w:name w:val="Placeholder Text"/>
    <w:basedOn w:val="DefaultParagraphFont"/>
    <w:uiPriority w:val="99"/>
    <w:semiHidden/>
    <w:rsid w:val="002209EA"/>
    <w:rPr>
      <w:color w:val="808080"/>
    </w:rPr>
  </w:style>
  <w:style w:type="character" w:styleId="CommentReference">
    <w:name w:val="annotation reference"/>
    <w:basedOn w:val="DefaultParagraphFont"/>
    <w:uiPriority w:val="99"/>
    <w:semiHidden/>
    <w:unhideWhenUsed/>
    <w:rsid w:val="0011022C"/>
    <w:rPr>
      <w:sz w:val="16"/>
      <w:szCs w:val="16"/>
    </w:rPr>
  </w:style>
  <w:style w:type="paragraph" w:styleId="CommentText">
    <w:name w:val="annotation text"/>
    <w:basedOn w:val="Normal"/>
    <w:link w:val="CommentTextChar"/>
    <w:uiPriority w:val="99"/>
    <w:unhideWhenUsed/>
    <w:rsid w:val="0011022C"/>
    <w:pPr>
      <w:spacing w:line="240" w:lineRule="auto"/>
    </w:pPr>
    <w:rPr>
      <w:sz w:val="20"/>
      <w:szCs w:val="20"/>
    </w:rPr>
  </w:style>
  <w:style w:type="character" w:customStyle="1" w:styleId="CommentTextChar">
    <w:name w:val="Comment Text Char"/>
    <w:basedOn w:val="DefaultParagraphFont"/>
    <w:link w:val="CommentText"/>
    <w:uiPriority w:val="99"/>
    <w:rsid w:val="0011022C"/>
    <w:rPr>
      <w:sz w:val="20"/>
      <w:szCs w:val="20"/>
    </w:rPr>
  </w:style>
  <w:style w:type="paragraph" w:styleId="CommentSubject">
    <w:name w:val="annotation subject"/>
    <w:basedOn w:val="CommentText"/>
    <w:next w:val="CommentText"/>
    <w:link w:val="CommentSubjectChar"/>
    <w:uiPriority w:val="99"/>
    <w:semiHidden/>
    <w:unhideWhenUsed/>
    <w:rsid w:val="0011022C"/>
    <w:rPr>
      <w:b/>
      <w:bCs/>
    </w:rPr>
  </w:style>
  <w:style w:type="character" w:customStyle="1" w:styleId="CommentSubjectChar">
    <w:name w:val="Comment Subject Char"/>
    <w:basedOn w:val="CommentTextChar"/>
    <w:link w:val="CommentSubject"/>
    <w:uiPriority w:val="99"/>
    <w:semiHidden/>
    <w:rsid w:val="0011022C"/>
    <w:rPr>
      <w:b/>
      <w:bCs/>
      <w:sz w:val="20"/>
      <w:szCs w:val="20"/>
    </w:rPr>
  </w:style>
  <w:style w:type="paragraph" w:styleId="BalloonText">
    <w:name w:val="Balloon Text"/>
    <w:basedOn w:val="Normal"/>
    <w:link w:val="BalloonTextChar"/>
    <w:uiPriority w:val="99"/>
    <w:semiHidden/>
    <w:unhideWhenUsed/>
    <w:rsid w:val="0011022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022C"/>
    <w:rPr>
      <w:rFonts w:ascii="Segoe UI" w:hAnsi="Segoe UI" w:cs="Segoe UI"/>
      <w:sz w:val="18"/>
      <w:szCs w:val="18"/>
    </w:rPr>
  </w:style>
  <w:style w:type="paragraph" w:styleId="Revision">
    <w:name w:val="Revision"/>
    <w:hidden/>
    <w:uiPriority w:val="99"/>
    <w:semiHidden/>
    <w:rsid w:val="00255495"/>
    <w:pPr>
      <w:spacing w:after="0" w:line="240" w:lineRule="auto"/>
    </w:pPr>
  </w:style>
  <w:style w:type="character" w:customStyle="1" w:styleId="Heading1Char">
    <w:name w:val="Heading 1 Char"/>
    <w:basedOn w:val="DefaultParagraphFont"/>
    <w:link w:val="Heading1"/>
    <w:uiPriority w:val="9"/>
    <w:rsid w:val="004C26CA"/>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4C26CA"/>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523">
      <w:bodyDiv w:val="1"/>
      <w:marLeft w:val="0"/>
      <w:marRight w:val="0"/>
      <w:marTop w:val="0"/>
      <w:marBottom w:val="0"/>
      <w:divBdr>
        <w:top w:val="none" w:sz="0" w:space="0" w:color="auto"/>
        <w:left w:val="none" w:sz="0" w:space="0" w:color="auto"/>
        <w:bottom w:val="none" w:sz="0" w:space="0" w:color="auto"/>
        <w:right w:val="none" w:sz="0" w:space="0" w:color="auto"/>
      </w:divBdr>
    </w:div>
    <w:div w:id="205980">
      <w:bodyDiv w:val="1"/>
      <w:marLeft w:val="0"/>
      <w:marRight w:val="0"/>
      <w:marTop w:val="0"/>
      <w:marBottom w:val="0"/>
      <w:divBdr>
        <w:top w:val="none" w:sz="0" w:space="0" w:color="auto"/>
        <w:left w:val="none" w:sz="0" w:space="0" w:color="auto"/>
        <w:bottom w:val="none" w:sz="0" w:space="0" w:color="auto"/>
        <w:right w:val="none" w:sz="0" w:space="0" w:color="auto"/>
      </w:divBdr>
    </w:div>
    <w:div w:id="353409">
      <w:bodyDiv w:val="1"/>
      <w:marLeft w:val="0"/>
      <w:marRight w:val="0"/>
      <w:marTop w:val="0"/>
      <w:marBottom w:val="0"/>
      <w:divBdr>
        <w:top w:val="none" w:sz="0" w:space="0" w:color="auto"/>
        <w:left w:val="none" w:sz="0" w:space="0" w:color="auto"/>
        <w:bottom w:val="none" w:sz="0" w:space="0" w:color="auto"/>
        <w:right w:val="none" w:sz="0" w:space="0" w:color="auto"/>
      </w:divBdr>
    </w:div>
    <w:div w:id="815289">
      <w:bodyDiv w:val="1"/>
      <w:marLeft w:val="0"/>
      <w:marRight w:val="0"/>
      <w:marTop w:val="0"/>
      <w:marBottom w:val="0"/>
      <w:divBdr>
        <w:top w:val="none" w:sz="0" w:space="0" w:color="auto"/>
        <w:left w:val="none" w:sz="0" w:space="0" w:color="auto"/>
        <w:bottom w:val="none" w:sz="0" w:space="0" w:color="auto"/>
        <w:right w:val="none" w:sz="0" w:space="0" w:color="auto"/>
      </w:divBdr>
    </w:div>
    <w:div w:id="937229">
      <w:bodyDiv w:val="1"/>
      <w:marLeft w:val="0"/>
      <w:marRight w:val="0"/>
      <w:marTop w:val="0"/>
      <w:marBottom w:val="0"/>
      <w:divBdr>
        <w:top w:val="none" w:sz="0" w:space="0" w:color="auto"/>
        <w:left w:val="none" w:sz="0" w:space="0" w:color="auto"/>
        <w:bottom w:val="none" w:sz="0" w:space="0" w:color="auto"/>
        <w:right w:val="none" w:sz="0" w:space="0" w:color="auto"/>
      </w:divBdr>
    </w:div>
    <w:div w:id="939016">
      <w:bodyDiv w:val="1"/>
      <w:marLeft w:val="0"/>
      <w:marRight w:val="0"/>
      <w:marTop w:val="0"/>
      <w:marBottom w:val="0"/>
      <w:divBdr>
        <w:top w:val="none" w:sz="0" w:space="0" w:color="auto"/>
        <w:left w:val="none" w:sz="0" w:space="0" w:color="auto"/>
        <w:bottom w:val="none" w:sz="0" w:space="0" w:color="auto"/>
        <w:right w:val="none" w:sz="0" w:space="0" w:color="auto"/>
      </w:divBdr>
    </w:div>
    <w:div w:id="1206345">
      <w:bodyDiv w:val="1"/>
      <w:marLeft w:val="0"/>
      <w:marRight w:val="0"/>
      <w:marTop w:val="0"/>
      <w:marBottom w:val="0"/>
      <w:divBdr>
        <w:top w:val="none" w:sz="0" w:space="0" w:color="auto"/>
        <w:left w:val="none" w:sz="0" w:space="0" w:color="auto"/>
        <w:bottom w:val="none" w:sz="0" w:space="0" w:color="auto"/>
        <w:right w:val="none" w:sz="0" w:space="0" w:color="auto"/>
      </w:divBdr>
    </w:div>
    <w:div w:id="1663720">
      <w:bodyDiv w:val="1"/>
      <w:marLeft w:val="0"/>
      <w:marRight w:val="0"/>
      <w:marTop w:val="0"/>
      <w:marBottom w:val="0"/>
      <w:divBdr>
        <w:top w:val="none" w:sz="0" w:space="0" w:color="auto"/>
        <w:left w:val="none" w:sz="0" w:space="0" w:color="auto"/>
        <w:bottom w:val="none" w:sz="0" w:space="0" w:color="auto"/>
        <w:right w:val="none" w:sz="0" w:space="0" w:color="auto"/>
      </w:divBdr>
    </w:div>
    <w:div w:id="1708505">
      <w:bodyDiv w:val="1"/>
      <w:marLeft w:val="0"/>
      <w:marRight w:val="0"/>
      <w:marTop w:val="0"/>
      <w:marBottom w:val="0"/>
      <w:divBdr>
        <w:top w:val="none" w:sz="0" w:space="0" w:color="auto"/>
        <w:left w:val="none" w:sz="0" w:space="0" w:color="auto"/>
        <w:bottom w:val="none" w:sz="0" w:space="0" w:color="auto"/>
        <w:right w:val="none" w:sz="0" w:space="0" w:color="auto"/>
      </w:divBdr>
    </w:div>
    <w:div w:id="1859050">
      <w:bodyDiv w:val="1"/>
      <w:marLeft w:val="0"/>
      <w:marRight w:val="0"/>
      <w:marTop w:val="0"/>
      <w:marBottom w:val="0"/>
      <w:divBdr>
        <w:top w:val="none" w:sz="0" w:space="0" w:color="auto"/>
        <w:left w:val="none" w:sz="0" w:space="0" w:color="auto"/>
        <w:bottom w:val="none" w:sz="0" w:space="0" w:color="auto"/>
        <w:right w:val="none" w:sz="0" w:space="0" w:color="auto"/>
      </w:divBdr>
    </w:div>
    <w:div w:id="1859246">
      <w:bodyDiv w:val="1"/>
      <w:marLeft w:val="0"/>
      <w:marRight w:val="0"/>
      <w:marTop w:val="0"/>
      <w:marBottom w:val="0"/>
      <w:divBdr>
        <w:top w:val="none" w:sz="0" w:space="0" w:color="auto"/>
        <w:left w:val="none" w:sz="0" w:space="0" w:color="auto"/>
        <w:bottom w:val="none" w:sz="0" w:space="0" w:color="auto"/>
        <w:right w:val="none" w:sz="0" w:space="0" w:color="auto"/>
      </w:divBdr>
    </w:div>
    <w:div w:id="1860492">
      <w:bodyDiv w:val="1"/>
      <w:marLeft w:val="0"/>
      <w:marRight w:val="0"/>
      <w:marTop w:val="0"/>
      <w:marBottom w:val="0"/>
      <w:divBdr>
        <w:top w:val="none" w:sz="0" w:space="0" w:color="auto"/>
        <w:left w:val="none" w:sz="0" w:space="0" w:color="auto"/>
        <w:bottom w:val="none" w:sz="0" w:space="0" w:color="auto"/>
        <w:right w:val="none" w:sz="0" w:space="0" w:color="auto"/>
      </w:divBdr>
    </w:div>
    <w:div w:id="1903399">
      <w:bodyDiv w:val="1"/>
      <w:marLeft w:val="0"/>
      <w:marRight w:val="0"/>
      <w:marTop w:val="0"/>
      <w:marBottom w:val="0"/>
      <w:divBdr>
        <w:top w:val="none" w:sz="0" w:space="0" w:color="auto"/>
        <w:left w:val="none" w:sz="0" w:space="0" w:color="auto"/>
        <w:bottom w:val="none" w:sz="0" w:space="0" w:color="auto"/>
        <w:right w:val="none" w:sz="0" w:space="0" w:color="auto"/>
      </w:divBdr>
    </w:div>
    <w:div w:id="1931726">
      <w:bodyDiv w:val="1"/>
      <w:marLeft w:val="0"/>
      <w:marRight w:val="0"/>
      <w:marTop w:val="0"/>
      <w:marBottom w:val="0"/>
      <w:divBdr>
        <w:top w:val="none" w:sz="0" w:space="0" w:color="auto"/>
        <w:left w:val="none" w:sz="0" w:space="0" w:color="auto"/>
        <w:bottom w:val="none" w:sz="0" w:space="0" w:color="auto"/>
        <w:right w:val="none" w:sz="0" w:space="0" w:color="auto"/>
      </w:divBdr>
    </w:div>
    <w:div w:id="2169617">
      <w:bodyDiv w:val="1"/>
      <w:marLeft w:val="0"/>
      <w:marRight w:val="0"/>
      <w:marTop w:val="0"/>
      <w:marBottom w:val="0"/>
      <w:divBdr>
        <w:top w:val="none" w:sz="0" w:space="0" w:color="auto"/>
        <w:left w:val="none" w:sz="0" w:space="0" w:color="auto"/>
        <w:bottom w:val="none" w:sz="0" w:space="0" w:color="auto"/>
        <w:right w:val="none" w:sz="0" w:space="0" w:color="auto"/>
      </w:divBdr>
    </w:div>
    <w:div w:id="2516178">
      <w:bodyDiv w:val="1"/>
      <w:marLeft w:val="0"/>
      <w:marRight w:val="0"/>
      <w:marTop w:val="0"/>
      <w:marBottom w:val="0"/>
      <w:divBdr>
        <w:top w:val="none" w:sz="0" w:space="0" w:color="auto"/>
        <w:left w:val="none" w:sz="0" w:space="0" w:color="auto"/>
        <w:bottom w:val="none" w:sz="0" w:space="0" w:color="auto"/>
        <w:right w:val="none" w:sz="0" w:space="0" w:color="auto"/>
      </w:divBdr>
    </w:div>
    <w:div w:id="2629888">
      <w:bodyDiv w:val="1"/>
      <w:marLeft w:val="0"/>
      <w:marRight w:val="0"/>
      <w:marTop w:val="0"/>
      <w:marBottom w:val="0"/>
      <w:divBdr>
        <w:top w:val="none" w:sz="0" w:space="0" w:color="auto"/>
        <w:left w:val="none" w:sz="0" w:space="0" w:color="auto"/>
        <w:bottom w:val="none" w:sz="0" w:space="0" w:color="auto"/>
        <w:right w:val="none" w:sz="0" w:space="0" w:color="auto"/>
      </w:divBdr>
    </w:div>
    <w:div w:id="2781639">
      <w:bodyDiv w:val="1"/>
      <w:marLeft w:val="0"/>
      <w:marRight w:val="0"/>
      <w:marTop w:val="0"/>
      <w:marBottom w:val="0"/>
      <w:divBdr>
        <w:top w:val="none" w:sz="0" w:space="0" w:color="auto"/>
        <w:left w:val="none" w:sz="0" w:space="0" w:color="auto"/>
        <w:bottom w:val="none" w:sz="0" w:space="0" w:color="auto"/>
        <w:right w:val="none" w:sz="0" w:space="0" w:color="auto"/>
      </w:divBdr>
    </w:div>
    <w:div w:id="3174078">
      <w:bodyDiv w:val="1"/>
      <w:marLeft w:val="0"/>
      <w:marRight w:val="0"/>
      <w:marTop w:val="0"/>
      <w:marBottom w:val="0"/>
      <w:divBdr>
        <w:top w:val="none" w:sz="0" w:space="0" w:color="auto"/>
        <w:left w:val="none" w:sz="0" w:space="0" w:color="auto"/>
        <w:bottom w:val="none" w:sz="0" w:space="0" w:color="auto"/>
        <w:right w:val="none" w:sz="0" w:space="0" w:color="auto"/>
      </w:divBdr>
    </w:div>
    <w:div w:id="3291682">
      <w:bodyDiv w:val="1"/>
      <w:marLeft w:val="0"/>
      <w:marRight w:val="0"/>
      <w:marTop w:val="0"/>
      <w:marBottom w:val="0"/>
      <w:divBdr>
        <w:top w:val="none" w:sz="0" w:space="0" w:color="auto"/>
        <w:left w:val="none" w:sz="0" w:space="0" w:color="auto"/>
        <w:bottom w:val="none" w:sz="0" w:space="0" w:color="auto"/>
        <w:right w:val="none" w:sz="0" w:space="0" w:color="auto"/>
      </w:divBdr>
    </w:div>
    <w:div w:id="3437227">
      <w:bodyDiv w:val="1"/>
      <w:marLeft w:val="0"/>
      <w:marRight w:val="0"/>
      <w:marTop w:val="0"/>
      <w:marBottom w:val="0"/>
      <w:divBdr>
        <w:top w:val="none" w:sz="0" w:space="0" w:color="auto"/>
        <w:left w:val="none" w:sz="0" w:space="0" w:color="auto"/>
        <w:bottom w:val="none" w:sz="0" w:space="0" w:color="auto"/>
        <w:right w:val="none" w:sz="0" w:space="0" w:color="auto"/>
      </w:divBdr>
    </w:div>
    <w:div w:id="3477915">
      <w:bodyDiv w:val="1"/>
      <w:marLeft w:val="0"/>
      <w:marRight w:val="0"/>
      <w:marTop w:val="0"/>
      <w:marBottom w:val="0"/>
      <w:divBdr>
        <w:top w:val="none" w:sz="0" w:space="0" w:color="auto"/>
        <w:left w:val="none" w:sz="0" w:space="0" w:color="auto"/>
        <w:bottom w:val="none" w:sz="0" w:space="0" w:color="auto"/>
        <w:right w:val="none" w:sz="0" w:space="0" w:color="auto"/>
      </w:divBdr>
    </w:div>
    <w:div w:id="3480801">
      <w:bodyDiv w:val="1"/>
      <w:marLeft w:val="0"/>
      <w:marRight w:val="0"/>
      <w:marTop w:val="0"/>
      <w:marBottom w:val="0"/>
      <w:divBdr>
        <w:top w:val="none" w:sz="0" w:space="0" w:color="auto"/>
        <w:left w:val="none" w:sz="0" w:space="0" w:color="auto"/>
        <w:bottom w:val="none" w:sz="0" w:space="0" w:color="auto"/>
        <w:right w:val="none" w:sz="0" w:space="0" w:color="auto"/>
      </w:divBdr>
    </w:div>
    <w:div w:id="3627448">
      <w:bodyDiv w:val="1"/>
      <w:marLeft w:val="0"/>
      <w:marRight w:val="0"/>
      <w:marTop w:val="0"/>
      <w:marBottom w:val="0"/>
      <w:divBdr>
        <w:top w:val="none" w:sz="0" w:space="0" w:color="auto"/>
        <w:left w:val="none" w:sz="0" w:space="0" w:color="auto"/>
        <w:bottom w:val="none" w:sz="0" w:space="0" w:color="auto"/>
        <w:right w:val="none" w:sz="0" w:space="0" w:color="auto"/>
      </w:divBdr>
    </w:div>
    <w:div w:id="3632722">
      <w:bodyDiv w:val="1"/>
      <w:marLeft w:val="0"/>
      <w:marRight w:val="0"/>
      <w:marTop w:val="0"/>
      <w:marBottom w:val="0"/>
      <w:divBdr>
        <w:top w:val="none" w:sz="0" w:space="0" w:color="auto"/>
        <w:left w:val="none" w:sz="0" w:space="0" w:color="auto"/>
        <w:bottom w:val="none" w:sz="0" w:space="0" w:color="auto"/>
        <w:right w:val="none" w:sz="0" w:space="0" w:color="auto"/>
      </w:divBdr>
    </w:div>
    <w:div w:id="3633950">
      <w:bodyDiv w:val="1"/>
      <w:marLeft w:val="0"/>
      <w:marRight w:val="0"/>
      <w:marTop w:val="0"/>
      <w:marBottom w:val="0"/>
      <w:divBdr>
        <w:top w:val="none" w:sz="0" w:space="0" w:color="auto"/>
        <w:left w:val="none" w:sz="0" w:space="0" w:color="auto"/>
        <w:bottom w:val="none" w:sz="0" w:space="0" w:color="auto"/>
        <w:right w:val="none" w:sz="0" w:space="0" w:color="auto"/>
      </w:divBdr>
    </w:div>
    <w:div w:id="3868731">
      <w:bodyDiv w:val="1"/>
      <w:marLeft w:val="0"/>
      <w:marRight w:val="0"/>
      <w:marTop w:val="0"/>
      <w:marBottom w:val="0"/>
      <w:divBdr>
        <w:top w:val="none" w:sz="0" w:space="0" w:color="auto"/>
        <w:left w:val="none" w:sz="0" w:space="0" w:color="auto"/>
        <w:bottom w:val="none" w:sz="0" w:space="0" w:color="auto"/>
        <w:right w:val="none" w:sz="0" w:space="0" w:color="auto"/>
      </w:divBdr>
    </w:div>
    <w:div w:id="3948059">
      <w:bodyDiv w:val="1"/>
      <w:marLeft w:val="0"/>
      <w:marRight w:val="0"/>
      <w:marTop w:val="0"/>
      <w:marBottom w:val="0"/>
      <w:divBdr>
        <w:top w:val="none" w:sz="0" w:space="0" w:color="auto"/>
        <w:left w:val="none" w:sz="0" w:space="0" w:color="auto"/>
        <w:bottom w:val="none" w:sz="0" w:space="0" w:color="auto"/>
        <w:right w:val="none" w:sz="0" w:space="0" w:color="auto"/>
      </w:divBdr>
    </w:div>
    <w:div w:id="4289330">
      <w:bodyDiv w:val="1"/>
      <w:marLeft w:val="0"/>
      <w:marRight w:val="0"/>
      <w:marTop w:val="0"/>
      <w:marBottom w:val="0"/>
      <w:divBdr>
        <w:top w:val="none" w:sz="0" w:space="0" w:color="auto"/>
        <w:left w:val="none" w:sz="0" w:space="0" w:color="auto"/>
        <w:bottom w:val="none" w:sz="0" w:space="0" w:color="auto"/>
        <w:right w:val="none" w:sz="0" w:space="0" w:color="auto"/>
      </w:divBdr>
    </w:div>
    <w:div w:id="4290668">
      <w:bodyDiv w:val="1"/>
      <w:marLeft w:val="0"/>
      <w:marRight w:val="0"/>
      <w:marTop w:val="0"/>
      <w:marBottom w:val="0"/>
      <w:divBdr>
        <w:top w:val="none" w:sz="0" w:space="0" w:color="auto"/>
        <w:left w:val="none" w:sz="0" w:space="0" w:color="auto"/>
        <w:bottom w:val="none" w:sz="0" w:space="0" w:color="auto"/>
        <w:right w:val="none" w:sz="0" w:space="0" w:color="auto"/>
      </w:divBdr>
    </w:div>
    <w:div w:id="4551891">
      <w:bodyDiv w:val="1"/>
      <w:marLeft w:val="0"/>
      <w:marRight w:val="0"/>
      <w:marTop w:val="0"/>
      <w:marBottom w:val="0"/>
      <w:divBdr>
        <w:top w:val="none" w:sz="0" w:space="0" w:color="auto"/>
        <w:left w:val="none" w:sz="0" w:space="0" w:color="auto"/>
        <w:bottom w:val="none" w:sz="0" w:space="0" w:color="auto"/>
        <w:right w:val="none" w:sz="0" w:space="0" w:color="auto"/>
      </w:divBdr>
    </w:div>
    <w:div w:id="4867486">
      <w:bodyDiv w:val="1"/>
      <w:marLeft w:val="0"/>
      <w:marRight w:val="0"/>
      <w:marTop w:val="0"/>
      <w:marBottom w:val="0"/>
      <w:divBdr>
        <w:top w:val="none" w:sz="0" w:space="0" w:color="auto"/>
        <w:left w:val="none" w:sz="0" w:space="0" w:color="auto"/>
        <w:bottom w:val="none" w:sz="0" w:space="0" w:color="auto"/>
        <w:right w:val="none" w:sz="0" w:space="0" w:color="auto"/>
      </w:divBdr>
    </w:div>
    <w:div w:id="4869641">
      <w:bodyDiv w:val="1"/>
      <w:marLeft w:val="0"/>
      <w:marRight w:val="0"/>
      <w:marTop w:val="0"/>
      <w:marBottom w:val="0"/>
      <w:divBdr>
        <w:top w:val="none" w:sz="0" w:space="0" w:color="auto"/>
        <w:left w:val="none" w:sz="0" w:space="0" w:color="auto"/>
        <w:bottom w:val="none" w:sz="0" w:space="0" w:color="auto"/>
        <w:right w:val="none" w:sz="0" w:space="0" w:color="auto"/>
      </w:divBdr>
    </w:div>
    <w:div w:id="4871316">
      <w:bodyDiv w:val="1"/>
      <w:marLeft w:val="0"/>
      <w:marRight w:val="0"/>
      <w:marTop w:val="0"/>
      <w:marBottom w:val="0"/>
      <w:divBdr>
        <w:top w:val="none" w:sz="0" w:space="0" w:color="auto"/>
        <w:left w:val="none" w:sz="0" w:space="0" w:color="auto"/>
        <w:bottom w:val="none" w:sz="0" w:space="0" w:color="auto"/>
        <w:right w:val="none" w:sz="0" w:space="0" w:color="auto"/>
      </w:divBdr>
    </w:div>
    <w:div w:id="4984560">
      <w:bodyDiv w:val="1"/>
      <w:marLeft w:val="0"/>
      <w:marRight w:val="0"/>
      <w:marTop w:val="0"/>
      <w:marBottom w:val="0"/>
      <w:divBdr>
        <w:top w:val="none" w:sz="0" w:space="0" w:color="auto"/>
        <w:left w:val="none" w:sz="0" w:space="0" w:color="auto"/>
        <w:bottom w:val="none" w:sz="0" w:space="0" w:color="auto"/>
        <w:right w:val="none" w:sz="0" w:space="0" w:color="auto"/>
      </w:divBdr>
    </w:div>
    <w:div w:id="4989629">
      <w:bodyDiv w:val="1"/>
      <w:marLeft w:val="0"/>
      <w:marRight w:val="0"/>
      <w:marTop w:val="0"/>
      <w:marBottom w:val="0"/>
      <w:divBdr>
        <w:top w:val="none" w:sz="0" w:space="0" w:color="auto"/>
        <w:left w:val="none" w:sz="0" w:space="0" w:color="auto"/>
        <w:bottom w:val="none" w:sz="0" w:space="0" w:color="auto"/>
        <w:right w:val="none" w:sz="0" w:space="0" w:color="auto"/>
      </w:divBdr>
    </w:div>
    <w:div w:id="5060849">
      <w:bodyDiv w:val="1"/>
      <w:marLeft w:val="0"/>
      <w:marRight w:val="0"/>
      <w:marTop w:val="0"/>
      <w:marBottom w:val="0"/>
      <w:divBdr>
        <w:top w:val="none" w:sz="0" w:space="0" w:color="auto"/>
        <w:left w:val="none" w:sz="0" w:space="0" w:color="auto"/>
        <w:bottom w:val="none" w:sz="0" w:space="0" w:color="auto"/>
        <w:right w:val="none" w:sz="0" w:space="0" w:color="auto"/>
      </w:divBdr>
    </w:div>
    <w:div w:id="5138097">
      <w:bodyDiv w:val="1"/>
      <w:marLeft w:val="0"/>
      <w:marRight w:val="0"/>
      <w:marTop w:val="0"/>
      <w:marBottom w:val="0"/>
      <w:divBdr>
        <w:top w:val="none" w:sz="0" w:space="0" w:color="auto"/>
        <w:left w:val="none" w:sz="0" w:space="0" w:color="auto"/>
        <w:bottom w:val="none" w:sz="0" w:space="0" w:color="auto"/>
        <w:right w:val="none" w:sz="0" w:space="0" w:color="auto"/>
      </w:divBdr>
    </w:div>
    <w:div w:id="5402557">
      <w:bodyDiv w:val="1"/>
      <w:marLeft w:val="0"/>
      <w:marRight w:val="0"/>
      <w:marTop w:val="0"/>
      <w:marBottom w:val="0"/>
      <w:divBdr>
        <w:top w:val="none" w:sz="0" w:space="0" w:color="auto"/>
        <w:left w:val="none" w:sz="0" w:space="0" w:color="auto"/>
        <w:bottom w:val="none" w:sz="0" w:space="0" w:color="auto"/>
        <w:right w:val="none" w:sz="0" w:space="0" w:color="auto"/>
      </w:divBdr>
    </w:div>
    <w:div w:id="5443025">
      <w:bodyDiv w:val="1"/>
      <w:marLeft w:val="0"/>
      <w:marRight w:val="0"/>
      <w:marTop w:val="0"/>
      <w:marBottom w:val="0"/>
      <w:divBdr>
        <w:top w:val="none" w:sz="0" w:space="0" w:color="auto"/>
        <w:left w:val="none" w:sz="0" w:space="0" w:color="auto"/>
        <w:bottom w:val="none" w:sz="0" w:space="0" w:color="auto"/>
        <w:right w:val="none" w:sz="0" w:space="0" w:color="auto"/>
      </w:divBdr>
    </w:div>
    <w:div w:id="5904853">
      <w:bodyDiv w:val="1"/>
      <w:marLeft w:val="0"/>
      <w:marRight w:val="0"/>
      <w:marTop w:val="0"/>
      <w:marBottom w:val="0"/>
      <w:divBdr>
        <w:top w:val="none" w:sz="0" w:space="0" w:color="auto"/>
        <w:left w:val="none" w:sz="0" w:space="0" w:color="auto"/>
        <w:bottom w:val="none" w:sz="0" w:space="0" w:color="auto"/>
        <w:right w:val="none" w:sz="0" w:space="0" w:color="auto"/>
      </w:divBdr>
    </w:div>
    <w:div w:id="6257584">
      <w:bodyDiv w:val="1"/>
      <w:marLeft w:val="0"/>
      <w:marRight w:val="0"/>
      <w:marTop w:val="0"/>
      <w:marBottom w:val="0"/>
      <w:divBdr>
        <w:top w:val="none" w:sz="0" w:space="0" w:color="auto"/>
        <w:left w:val="none" w:sz="0" w:space="0" w:color="auto"/>
        <w:bottom w:val="none" w:sz="0" w:space="0" w:color="auto"/>
        <w:right w:val="none" w:sz="0" w:space="0" w:color="auto"/>
      </w:divBdr>
    </w:div>
    <w:div w:id="6639753">
      <w:bodyDiv w:val="1"/>
      <w:marLeft w:val="0"/>
      <w:marRight w:val="0"/>
      <w:marTop w:val="0"/>
      <w:marBottom w:val="0"/>
      <w:divBdr>
        <w:top w:val="none" w:sz="0" w:space="0" w:color="auto"/>
        <w:left w:val="none" w:sz="0" w:space="0" w:color="auto"/>
        <w:bottom w:val="none" w:sz="0" w:space="0" w:color="auto"/>
        <w:right w:val="none" w:sz="0" w:space="0" w:color="auto"/>
      </w:divBdr>
    </w:div>
    <w:div w:id="6955339">
      <w:bodyDiv w:val="1"/>
      <w:marLeft w:val="0"/>
      <w:marRight w:val="0"/>
      <w:marTop w:val="0"/>
      <w:marBottom w:val="0"/>
      <w:divBdr>
        <w:top w:val="none" w:sz="0" w:space="0" w:color="auto"/>
        <w:left w:val="none" w:sz="0" w:space="0" w:color="auto"/>
        <w:bottom w:val="none" w:sz="0" w:space="0" w:color="auto"/>
        <w:right w:val="none" w:sz="0" w:space="0" w:color="auto"/>
      </w:divBdr>
    </w:div>
    <w:div w:id="7029559">
      <w:bodyDiv w:val="1"/>
      <w:marLeft w:val="0"/>
      <w:marRight w:val="0"/>
      <w:marTop w:val="0"/>
      <w:marBottom w:val="0"/>
      <w:divBdr>
        <w:top w:val="none" w:sz="0" w:space="0" w:color="auto"/>
        <w:left w:val="none" w:sz="0" w:space="0" w:color="auto"/>
        <w:bottom w:val="none" w:sz="0" w:space="0" w:color="auto"/>
        <w:right w:val="none" w:sz="0" w:space="0" w:color="auto"/>
      </w:divBdr>
    </w:div>
    <w:div w:id="7292694">
      <w:bodyDiv w:val="1"/>
      <w:marLeft w:val="0"/>
      <w:marRight w:val="0"/>
      <w:marTop w:val="0"/>
      <w:marBottom w:val="0"/>
      <w:divBdr>
        <w:top w:val="none" w:sz="0" w:space="0" w:color="auto"/>
        <w:left w:val="none" w:sz="0" w:space="0" w:color="auto"/>
        <w:bottom w:val="none" w:sz="0" w:space="0" w:color="auto"/>
        <w:right w:val="none" w:sz="0" w:space="0" w:color="auto"/>
      </w:divBdr>
    </w:div>
    <w:div w:id="7369512">
      <w:bodyDiv w:val="1"/>
      <w:marLeft w:val="0"/>
      <w:marRight w:val="0"/>
      <w:marTop w:val="0"/>
      <w:marBottom w:val="0"/>
      <w:divBdr>
        <w:top w:val="none" w:sz="0" w:space="0" w:color="auto"/>
        <w:left w:val="none" w:sz="0" w:space="0" w:color="auto"/>
        <w:bottom w:val="none" w:sz="0" w:space="0" w:color="auto"/>
        <w:right w:val="none" w:sz="0" w:space="0" w:color="auto"/>
      </w:divBdr>
    </w:div>
    <w:div w:id="7417554">
      <w:bodyDiv w:val="1"/>
      <w:marLeft w:val="0"/>
      <w:marRight w:val="0"/>
      <w:marTop w:val="0"/>
      <w:marBottom w:val="0"/>
      <w:divBdr>
        <w:top w:val="none" w:sz="0" w:space="0" w:color="auto"/>
        <w:left w:val="none" w:sz="0" w:space="0" w:color="auto"/>
        <w:bottom w:val="none" w:sz="0" w:space="0" w:color="auto"/>
        <w:right w:val="none" w:sz="0" w:space="0" w:color="auto"/>
      </w:divBdr>
    </w:div>
    <w:div w:id="7799691">
      <w:bodyDiv w:val="1"/>
      <w:marLeft w:val="0"/>
      <w:marRight w:val="0"/>
      <w:marTop w:val="0"/>
      <w:marBottom w:val="0"/>
      <w:divBdr>
        <w:top w:val="none" w:sz="0" w:space="0" w:color="auto"/>
        <w:left w:val="none" w:sz="0" w:space="0" w:color="auto"/>
        <w:bottom w:val="none" w:sz="0" w:space="0" w:color="auto"/>
        <w:right w:val="none" w:sz="0" w:space="0" w:color="auto"/>
      </w:divBdr>
    </w:div>
    <w:div w:id="8065981">
      <w:bodyDiv w:val="1"/>
      <w:marLeft w:val="0"/>
      <w:marRight w:val="0"/>
      <w:marTop w:val="0"/>
      <w:marBottom w:val="0"/>
      <w:divBdr>
        <w:top w:val="none" w:sz="0" w:space="0" w:color="auto"/>
        <w:left w:val="none" w:sz="0" w:space="0" w:color="auto"/>
        <w:bottom w:val="none" w:sz="0" w:space="0" w:color="auto"/>
        <w:right w:val="none" w:sz="0" w:space="0" w:color="auto"/>
      </w:divBdr>
    </w:div>
    <w:div w:id="8068124">
      <w:bodyDiv w:val="1"/>
      <w:marLeft w:val="0"/>
      <w:marRight w:val="0"/>
      <w:marTop w:val="0"/>
      <w:marBottom w:val="0"/>
      <w:divBdr>
        <w:top w:val="none" w:sz="0" w:space="0" w:color="auto"/>
        <w:left w:val="none" w:sz="0" w:space="0" w:color="auto"/>
        <w:bottom w:val="none" w:sz="0" w:space="0" w:color="auto"/>
        <w:right w:val="none" w:sz="0" w:space="0" w:color="auto"/>
      </w:divBdr>
    </w:div>
    <w:div w:id="8143201">
      <w:bodyDiv w:val="1"/>
      <w:marLeft w:val="0"/>
      <w:marRight w:val="0"/>
      <w:marTop w:val="0"/>
      <w:marBottom w:val="0"/>
      <w:divBdr>
        <w:top w:val="none" w:sz="0" w:space="0" w:color="auto"/>
        <w:left w:val="none" w:sz="0" w:space="0" w:color="auto"/>
        <w:bottom w:val="none" w:sz="0" w:space="0" w:color="auto"/>
        <w:right w:val="none" w:sz="0" w:space="0" w:color="auto"/>
      </w:divBdr>
    </w:div>
    <w:div w:id="8530016">
      <w:bodyDiv w:val="1"/>
      <w:marLeft w:val="0"/>
      <w:marRight w:val="0"/>
      <w:marTop w:val="0"/>
      <w:marBottom w:val="0"/>
      <w:divBdr>
        <w:top w:val="none" w:sz="0" w:space="0" w:color="auto"/>
        <w:left w:val="none" w:sz="0" w:space="0" w:color="auto"/>
        <w:bottom w:val="none" w:sz="0" w:space="0" w:color="auto"/>
        <w:right w:val="none" w:sz="0" w:space="0" w:color="auto"/>
      </w:divBdr>
    </w:div>
    <w:div w:id="8530668">
      <w:bodyDiv w:val="1"/>
      <w:marLeft w:val="0"/>
      <w:marRight w:val="0"/>
      <w:marTop w:val="0"/>
      <w:marBottom w:val="0"/>
      <w:divBdr>
        <w:top w:val="none" w:sz="0" w:space="0" w:color="auto"/>
        <w:left w:val="none" w:sz="0" w:space="0" w:color="auto"/>
        <w:bottom w:val="none" w:sz="0" w:space="0" w:color="auto"/>
        <w:right w:val="none" w:sz="0" w:space="0" w:color="auto"/>
      </w:divBdr>
    </w:div>
    <w:div w:id="8603506">
      <w:bodyDiv w:val="1"/>
      <w:marLeft w:val="0"/>
      <w:marRight w:val="0"/>
      <w:marTop w:val="0"/>
      <w:marBottom w:val="0"/>
      <w:divBdr>
        <w:top w:val="none" w:sz="0" w:space="0" w:color="auto"/>
        <w:left w:val="none" w:sz="0" w:space="0" w:color="auto"/>
        <w:bottom w:val="none" w:sz="0" w:space="0" w:color="auto"/>
        <w:right w:val="none" w:sz="0" w:space="0" w:color="auto"/>
      </w:divBdr>
    </w:div>
    <w:div w:id="9139555">
      <w:bodyDiv w:val="1"/>
      <w:marLeft w:val="0"/>
      <w:marRight w:val="0"/>
      <w:marTop w:val="0"/>
      <w:marBottom w:val="0"/>
      <w:divBdr>
        <w:top w:val="none" w:sz="0" w:space="0" w:color="auto"/>
        <w:left w:val="none" w:sz="0" w:space="0" w:color="auto"/>
        <w:bottom w:val="none" w:sz="0" w:space="0" w:color="auto"/>
        <w:right w:val="none" w:sz="0" w:space="0" w:color="auto"/>
      </w:divBdr>
    </w:div>
    <w:div w:id="9334062">
      <w:bodyDiv w:val="1"/>
      <w:marLeft w:val="0"/>
      <w:marRight w:val="0"/>
      <w:marTop w:val="0"/>
      <w:marBottom w:val="0"/>
      <w:divBdr>
        <w:top w:val="none" w:sz="0" w:space="0" w:color="auto"/>
        <w:left w:val="none" w:sz="0" w:space="0" w:color="auto"/>
        <w:bottom w:val="none" w:sz="0" w:space="0" w:color="auto"/>
        <w:right w:val="none" w:sz="0" w:space="0" w:color="auto"/>
      </w:divBdr>
    </w:div>
    <w:div w:id="9726451">
      <w:bodyDiv w:val="1"/>
      <w:marLeft w:val="0"/>
      <w:marRight w:val="0"/>
      <w:marTop w:val="0"/>
      <w:marBottom w:val="0"/>
      <w:divBdr>
        <w:top w:val="none" w:sz="0" w:space="0" w:color="auto"/>
        <w:left w:val="none" w:sz="0" w:space="0" w:color="auto"/>
        <w:bottom w:val="none" w:sz="0" w:space="0" w:color="auto"/>
        <w:right w:val="none" w:sz="0" w:space="0" w:color="auto"/>
      </w:divBdr>
    </w:div>
    <w:div w:id="9844960">
      <w:bodyDiv w:val="1"/>
      <w:marLeft w:val="0"/>
      <w:marRight w:val="0"/>
      <w:marTop w:val="0"/>
      <w:marBottom w:val="0"/>
      <w:divBdr>
        <w:top w:val="none" w:sz="0" w:space="0" w:color="auto"/>
        <w:left w:val="none" w:sz="0" w:space="0" w:color="auto"/>
        <w:bottom w:val="none" w:sz="0" w:space="0" w:color="auto"/>
        <w:right w:val="none" w:sz="0" w:space="0" w:color="auto"/>
      </w:divBdr>
    </w:div>
    <w:div w:id="9920546">
      <w:bodyDiv w:val="1"/>
      <w:marLeft w:val="0"/>
      <w:marRight w:val="0"/>
      <w:marTop w:val="0"/>
      <w:marBottom w:val="0"/>
      <w:divBdr>
        <w:top w:val="none" w:sz="0" w:space="0" w:color="auto"/>
        <w:left w:val="none" w:sz="0" w:space="0" w:color="auto"/>
        <w:bottom w:val="none" w:sz="0" w:space="0" w:color="auto"/>
        <w:right w:val="none" w:sz="0" w:space="0" w:color="auto"/>
      </w:divBdr>
    </w:div>
    <w:div w:id="10030933">
      <w:bodyDiv w:val="1"/>
      <w:marLeft w:val="0"/>
      <w:marRight w:val="0"/>
      <w:marTop w:val="0"/>
      <w:marBottom w:val="0"/>
      <w:divBdr>
        <w:top w:val="none" w:sz="0" w:space="0" w:color="auto"/>
        <w:left w:val="none" w:sz="0" w:space="0" w:color="auto"/>
        <w:bottom w:val="none" w:sz="0" w:space="0" w:color="auto"/>
        <w:right w:val="none" w:sz="0" w:space="0" w:color="auto"/>
      </w:divBdr>
    </w:div>
    <w:div w:id="10111741">
      <w:bodyDiv w:val="1"/>
      <w:marLeft w:val="0"/>
      <w:marRight w:val="0"/>
      <w:marTop w:val="0"/>
      <w:marBottom w:val="0"/>
      <w:divBdr>
        <w:top w:val="none" w:sz="0" w:space="0" w:color="auto"/>
        <w:left w:val="none" w:sz="0" w:space="0" w:color="auto"/>
        <w:bottom w:val="none" w:sz="0" w:space="0" w:color="auto"/>
        <w:right w:val="none" w:sz="0" w:space="0" w:color="auto"/>
      </w:divBdr>
    </w:div>
    <w:div w:id="10231814">
      <w:bodyDiv w:val="1"/>
      <w:marLeft w:val="0"/>
      <w:marRight w:val="0"/>
      <w:marTop w:val="0"/>
      <w:marBottom w:val="0"/>
      <w:divBdr>
        <w:top w:val="none" w:sz="0" w:space="0" w:color="auto"/>
        <w:left w:val="none" w:sz="0" w:space="0" w:color="auto"/>
        <w:bottom w:val="none" w:sz="0" w:space="0" w:color="auto"/>
        <w:right w:val="none" w:sz="0" w:space="0" w:color="auto"/>
      </w:divBdr>
    </w:div>
    <w:div w:id="10497828">
      <w:bodyDiv w:val="1"/>
      <w:marLeft w:val="0"/>
      <w:marRight w:val="0"/>
      <w:marTop w:val="0"/>
      <w:marBottom w:val="0"/>
      <w:divBdr>
        <w:top w:val="none" w:sz="0" w:space="0" w:color="auto"/>
        <w:left w:val="none" w:sz="0" w:space="0" w:color="auto"/>
        <w:bottom w:val="none" w:sz="0" w:space="0" w:color="auto"/>
        <w:right w:val="none" w:sz="0" w:space="0" w:color="auto"/>
      </w:divBdr>
    </w:div>
    <w:div w:id="10574656">
      <w:bodyDiv w:val="1"/>
      <w:marLeft w:val="0"/>
      <w:marRight w:val="0"/>
      <w:marTop w:val="0"/>
      <w:marBottom w:val="0"/>
      <w:divBdr>
        <w:top w:val="none" w:sz="0" w:space="0" w:color="auto"/>
        <w:left w:val="none" w:sz="0" w:space="0" w:color="auto"/>
        <w:bottom w:val="none" w:sz="0" w:space="0" w:color="auto"/>
        <w:right w:val="none" w:sz="0" w:space="0" w:color="auto"/>
      </w:divBdr>
    </w:div>
    <w:div w:id="10765358">
      <w:bodyDiv w:val="1"/>
      <w:marLeft w:val="0"/>
      <w:marRight w:val="0"/>
      <w:marTop w:val="0"/>
      <w:marBottom w:val="0"/>
      <w:divBdr>
        <w:top w:val="none" w:sz="0" w:space="0" w:color="auto"/>
        <w:left w:val="none" w:sz="0" w:space="0" w:color="auto"/>
        <w:bottom w:val="none" w:sz="0" w:space="0" w:color="auto"/>
        <w:right w:val="none" w:sz="0" w:space="0" w:color="auto"/>
      </w:divBdr>
    </w:div>
    <w:div w:id="10880689">
      <w:bodyDiv w:val="1"/>
      <w:marLeft w:val="0"/>
      <w:marRight w:val="0"/>
      <w:marTop w:val="0"/>
      <w:marBottom w:val="0"/>
      <w:divBdr>
        <w:top w:val="none" w:sz="0" w:space="0" w:color="auto"/>
        <w:left w:val="none" w:sz="0" w:space="0" w:color="auto"/>
        <w:bottom w:val="none" w:sz="0" w:space="0" w:color="auto"/>
        <w:right w:val="none" w:sz="0" w:space="0" w:color="auto"/>
      </w:divBdr>
    </w:div>
    <w:div w:id="11495312">
      <w:bodyDiv w:val="1"/>
      <w:marLeft w:val="0"/>
      <w:marRight w:val="0"/>
      <w:marTop w:val="0"/>
      <w:marBottom w:val="0"/>
      <w:divBdr>
        <w:top w:val="none" w:sz="0" w:space="0" w:color="auto"/>
        <w:left w:val="none" w:sz="0" w:space="0" w:color="auto"/>
        <w:bottom w:val="none" w:sz="0" w:space="0" w:color="auto"/>
        <w:right w:val="none" w:sz="0" w:space="0" w:color="auto"/>
      </w:divBdr>
    </w:div>
    <w:div w:id="11804093">
      <w:bodyDiv w:val="1"/>
      <w:marLeft w:val="0"/>
      <w:marRight w:val="0"/>
      <w:marTop w:val="0"/>
      <w:marBottom w:val="0"/>
      <w:divBdr>
        <w:top w:val="none" w:sz="0" w:space="0" w:color="auto"/>
        <w:left w:val="none" w:sz="0" w:space="0" w:color="auto"/>
        <w:bottom w:val="none" w:sz="0" w:space="0" w:color="auto"/>
        <w:right w:val="none" w:sz="0" w:space="0" w:color="auto"/>
      </w:divBdr>
    </w:div>
    <w:div w:id="11809375">
      <w:bodyDiv w:val="1"/>
      <w:marLeft w:val="0"/>
      <w:marRight w:val="0"/>
      <w:marTop w:val="0"/>
      <w:marBottom w:val="0"/>
      <w:divBdr>
        <w:top w:val="none" w:sz="0" w:space="0" w:color="auto"/>
        <w:left w:val="none" w:sz="0" w:space="0" w:color="auto"/>
        <w:bottom w:val="none" w:sz="0" w:space="0" w:color="auto"/>
        <w:right w:val="none" w:sz="0" w:space="0" w:color="auto"/>
      </w:divBdr>
    </w:div>
    <w:div w:id="12002158">
      <w:bodyDiv w:val="1"/>
      <w:marLeft w:val="0"/>
      <w:marRight w:val="0"/>
      <w:marTop w:val="0"/>
      <w:marBottom w:val="0"/>
      <w:divBdr>
        <w:top w:val="none" w:sz="0" w:space="0" w:color="auto"/>
        <w:left w:val="none" w:sz="0" w:space="0" w:color="auto"/>
        <w:bottom w:val="none" w:sz="0" w:space="0" w:color="auto"/>
        <w:right w:val="none" w:sz="0" w:space="0" w:color="auto"/>
      </w:divBdr>
    </w:div>
    <w:div w:id="12457546">
      <w:bodyDiv w:val="1"/>
      <w:marLeft w:val="0"/>
      <w:marRight w:val="0"/>
      <w:marTop w:val="0"/>
      <w:marBottom w:val="0"/>
      <w:divBdr>
        <w:top w:val="none" w:sz="0" w:space="0" w:color="auto"/>
        <w:left w:val="none" w:sz="0" w:space="0" w:color="auto"/>
        <w:bottom w:val="none" w:sz="0" w:space="0" w:color="auto"/>
        <w:right w:val="none" w:sz="0" w:space="0" w:color="auto"/>
      </w:divBdr>
    </w:div>
    <w:div w:id="12809079">
      <w:bodyDiv w:val="1"/>
      <w:marLeft w:val="0"/>
      <w:marRight w:val="0"/>
      <w:marTop w:val="0"/>
      <w:marBottom w:val="0"/>
      <w:divBdr>
        <w:top w:val="none" w:sz="0" w:space="0" w:color="auto"/>
        <w:left w:val="none" w:sz="0" w:space="0" w:color="auto"/>
        <w:bottom w:val="none" w:sz="0" w:space="0" w:color="auto"/>
        <w:right w:val="none" w:sz="0" w:space="0" w:color="auto"/>
      </w:divBdr>
    </w:div>
    <w:div w:id="13071180">
      <w:bodyDiv w:val="1"/>
      <w:marLeft w:val="0"/>
      <w:marRight w:val="0"/>
      <w:marTop w:val="0"/>
      <w:marBottom w:val="0"/>
      <w:divBdr>
        <w:top w:val="none" w:sz="0" w:space="0" w:color="auto"/>
        <w:left w:val="none" w:sz="0" w:space="0" w:color="auto"/>
        <w:bottom w:val="none" w:sz="0" w:space="0" w:color="auto"/>
        <w:right w:val="none" w:sz="0" w:space="0" w:color="auto"/>
      </w:divBdr>
    </w:div>
    <w:div w:id="13195768">
      <w:bodyDiv w:val="1"/>
      <w:marLeft w:val="0"/>
      <w:marRight w:val="0"/>
      <w:marTop w:val="0"/>
      <w:marBottom w:val="0"/>
      <w:divBdr>
        <w:top w:val="none" w:sz="0" w:space="0" w:color="auto"/>
        <w:left w:val="none" w:sz="0" w:space="0" w:color="auto"/>
        <w:bottom w:val="none" w:sz="0" w:space="0" w:color="auto"/>
        <w:right w:val="none" w:sz="0" w:space="0" w:color="auto"/>
      </w:divBdr>
    </w:div>
    <w:div w:id="13314315">
      <w:bodyDiv w:val="1"/>
      <w:marLeft w:val="0"/>
      <w:marRight w:val="0"/>
      <w:marTop w:val="0"/>
      <w:marBottom w:val="0"/>
      <w:divBdr>
        <w:top w:val="none" w:sz="0" w:space="0" w:color="auto"/>
        <w:left w:val="none" w:sz="0" w:space="0" w:color="auto"/>
        <w:bottom w:val="none" w:sz="0" w:space="0" w:color="auto"/>
        <w:right w:val="none" w:sz="0" w:space="0" w:color="auto"/>
      </w:divBdr>
    </w:div>
    <w:div w:id="13457889">
      <w:bodyDiv w:val="1"/>
      <w:marLeft w:val="0"/>
      <w:marRight w:val="0"/>
      <w:marTop w:val="0"/>
      <w:marBottom w:val="0"/>
      <w:divBdr>
        <w:top w:val="none" w:sz="0" w:space="0" w:color="auto"/>
        <w:left w:val="none" w:sz="0" w:space="0" w:color="auto"/>
        <w:bottom w:val="none" w:sz="0" w:space="0" w:color="auto"/>
        <w:right w:val="none" w:sz="0" w:space="0" w:color="auto"/>
      </w:divBdr>
    </w:div>
    <w:div w:id="13463683">
      <w:bodyDiv w:val="1"/>
      <w:marLeft w:val="0"/>
      <w:marRight w:val="0"/>
      <w:marTop w:val="0"/>
      <w:marBottom w:val="0"/>
      <w:divBdr>
        <w:top w:val="none" w:sz="0" w:space="0" w:color="auto"/>
        <w:left w:val="none" w:sz="0" w:space="0" w:color="auto"/>
        <w:bottom w:val="none" w:sz="0" w:space="0" w:color="auto"/>
        <w:right w:val="none" w:sz="0" w:space="0" w:color="auto"/>
      </w:divBdr>
    </w:div>
    <w:div w:id="13650688">
      <w:bodyDiv w:val="1"/>
      <w:marLeft w:val="0"/>
      <w:marRight w:val="0"/>
      <w:marTop w:val="0"/>
      <w:marBottom w:val="0"/>
      <w:divBdr>
        <w:top w:val="none" w:sz="0" w:space="0" w:color="auto"/>
        <w:left w:val="none" w:sz="0" w:space="0" w:color="auto"/>
        <w:bottom w:val="none" w:sz="0" w:space="0" w:color="auto"/>
        <w:right w:val="none" w:sz="0" w:space="0" w:color="auto"/>
      </w:divBdr>
    </w:div>
    <w:div w:id="13701685">
      <w:bodyDiv w:val="1"/>
      <w:marLeft w:val="0"/>
      <w:marRight w:val="0"/>
      <w:marTop w:val="0"/>
      <w:marBottom w:val="0"/>
      <w:divBdr>
        <w:top w:val="none" w:sz="0" w:space="0" w:color="auto"/>
        <w:left w:val="none" w:sz="0" w:space="0" w:color="auto"/>
        <w:bottom w:val="none" w:sz="0" w:space="0" w:color="auto"/>
        <w:right w:val="none" w:sz="0" w:space="0" w:color="auto"/>
      </w:divBdr>
    </w:div>
    <w:div w:id="13850586">
      <w:bodyDiv w:val="1"/>
      <w:marLeft w:val="0"/>
      <w:marRight w:val="0"/>
      <w:marTop w:val="0"/>
      <w:marBottom w:val="0"/>
      <w:divBdr>
        <w:top w:val="none" w:sz="0" w:space="0" w:color="auto"/>
        <w:left w:val="none" w:sz="0" w:space="0" w:color="auto"/>
        <w:bottom w:val="none" w:sz="0" w:space="0" w:color="auto"/>
        <w:right w:val="none" w:sz="0" w:space="0" w:color="auto"/>
      </w:divBdr>
    </w:div>
    <w:div w:id="14238623">
      <w:bodyDiv w:val="1"/>
      <w:marLeft w:val="0"/>
      <w:marRight w:val="0"/>
      <w:marTop w:val="0"/>
      <w:marBottom w:val="0"/>
      <w:divBdr>
        <w:top w:val="none" w:sz="0" w:space="0" w:color="auto"/>
        <w:left w:val="none" w:sz="0" w:space="0" w:color="auto"/>
        <w:bottom w:val="none" w:sz="0" w:space="0" w:color="auto"/>
        <w:right w:val="none" w:sz="0" w:space="0" w:color="auto"/>
      </w:divBdr>
    </w:div>
    <w:div w:id="14620189">
      <w:bodyDiv w:val="1"/>
      <w:marLeft w:val="0"/>
      <w:marRight w:val="0"/>
      <w:marTop w:val="0"/>
      <w:marBottom w:val="0"/>
      <w:divBdr>
        <w:top w:val="none" w:sz="0" w:space="0" w:color="auto"/>
        <w:left w:val="none" w:sz="0" w:space="0" w:color="auto"/>
        <w:bottom w:val="none" w:sz="0" w:space="0" w:color="auto"/>
        <w:right w:val="none" w:sz="0" w:space="0" w:color="auto"/>
      </w:divBdr>
    </w:div>
    <w:div w:id="14622449">
      <w:bodyDiv w:val="1"/>
      <w:marLeft w:val="0"/>
      <w:marRight w:val="0"/>
      <w:marTop w:val="0"/>
      <w:marBottom w:val="0"/>
      <w:divBdr>
        <w:top w:val="none" w:sz="0" w:space="0" w:color="auto"/>
        <w:left w:val="none" w:sz="0" w:space="0" w:color="auto"/>
        <w:bottom w:val="none" w:sz="0" w:space="0" w:color="auto"/>
        <w:right w:val="none" w:sz="0" w:space="0" w:color="auto"/>
      </w:divBdr>
    </w:div>
    <w:div w:id="14887111">
      <w:bodyDiv w:val="1"/>
      <w:marLeft w:val="0"/>
      <w:marRight w:val="0"/>
      <w:marTop w:val="0"/>
      <w:marBottom w:val="0"/>
      <w:divBdr>
        <w:top w:val="none" w:sz="0" w:space="0" w:color="auto"/>
        <w:left w:val="none" w:sz="0" w:space="0" w:color="auto"/>
        <w:bottom w:val="none" w:sz="0" w:space="0" w:color="auto"/>
        <w:right w:val="none" w:sz="0" w:space="0" w:color="auto"/>
      </w:divBdr>
    </w:div>
    <w:div w:id="15081391">
      <w:bodyDiv w:val="1"/>
      <w:marLeft w:val="0"/>
      <w:marRight w:val="0"/>
      <w:marTop w:val="0"/>
      <w:marBottom w:val="0"/>
      <w:divBdr>
        <w:top w:val="none" w:sz="0" w:space="0" w:color="auto"/>
        <w:left w:val="none" w:sz="0" w:space="0" w:color="auto"/>
        <w:bottom w:val="none" w:sz="0" w:space="0" w:color="auto"/>
        <w:right w:val="none" w:sz="0" w:space="0" w:color="auto"/>
      </w:divBdr>
    </w:div>
    <w:div w:id="15083910">
      <w:bodyDiv w:val="1"/>
      <w:marLeft w:val="0"/>
      <w:marRight w:val="0"/>
      <w:marTop w:val="0"/>
      <w:marBottom w:val="0"/>
      <w:divBdr>
        <w:top w:val="none" w:sz="0" w:space="0" w:color="auto"/>
        <w:left w:val="none" w:sz="0" w:space="0" w:color="auto"/>
        <w:bottom w:val="none" w:sz="0" w:space="0" w:color="auto"/>
        <w:right w:val="none" w:sz="0" w:space="0" w:color="auto"/>
      </w:divBdr>
    </w:div>
    <w:div w:id="15156930">
      <w:bodyDiv w:val="1"/>
      <w:marLeft w:val="0"/>
      <w:marRight w:val="0"/>
      <w:marTop w:val="0"/>
      <w:marBottom w:val="0"/>
      <w:divBdr>
        <w:top w:val="none" w:sz="0" w:space="0" w:color="auto"/>
        <w:left w:val="none" w:sz="0" w:space="0" w:color="auto"/>
        <w:bottom w:val="none" w:sz="0" w:space="0" w:color="auto"/>
        <w:right w:val="none" w:sz="0" w:space="0" w:color="auto"/>
      </w:divBdr>
    </w:div>
    <w:div w:id="15159423">
      <w:bodyDiv w:val="1"/>
      <w:marLeft w:val="0"/>
      <w:marRight w:val="0"/>
      <w:marTop w:val="0"/>
      <w:marBottom w:val="0"/>
      <w:divBdr>
        <w:top w:val="none" w:sz="0" w:space="0" w:color="auto"/>
        <w:left w:val="none" w:sz="0" w:space="0" w:color="auto"/>
        <w:bottom w:val="none" w:sz="0" w:space="0" w:color="auto"/>
        <w:right w:val="none" w:sz="0" w:space="0" w:color="auto"/>
      </w:divBdr>
    </w:div>
    <w:div w:id="15162687">
      <w:bodyDiv w:val="1"/>
      <w:marLeft w:val="0"/>
      <w:marRight w:val="0"/>
      <w:marTop w:val="0"/>
      <w:marBottom w:val="0"/>
      <w:divBdr>
        <w:top w:val="none" w:sz="0" w:space="0" w:color="auto"/>
        <w:left w:val="none" w:sz="0" w:space="0" w:color="auto"/>
        <w:bottom w:val="none" w:sz="0" w:space="0" w:color="auto"/>
        <w:right w:val="none" w:sz="0" w:space="0" w:color="auto"/>
      </w:divBdr>
    </w:div>
    <w:div w:id="15280376">
      <w:bodyDiv w:val="1"/>
      <w:marLeft w:val="0"/>
      <w:marRight w:val="0"/>
      <w:marTop w:val="0"/>
      <w:marBottom w:val="0"/>
      <w:divBdr>
        <w:top w:val="none" w:sz="0" w:space="0" w:color="auto"/>
        <w:left w:val="none" w:sz="0" w:space="0" w:color="auto"/>
        <w:bottom w:val="none" w:sz="0" w:space="0" w:color="auto"/>
        <w:right w:val="none" w:sz="0" w:space="0" w:color="auto"/>
      </w:divBdr>
    </w:div>
    <w:div w:id="15427104">
      <w:bodyDiv w:val="1"/>
      <w:marLeft w:val="0"/>
      <w:marRight w:val="0"/>
      <w:marTop w:val="0"/>
      <w:marBottom w:val="0"/>
      <w:divBdr>
        <w:top w:val="none" w:sz="0" w:space="0" w:color="auto"/>
        <w:left w:val="none" w:sz="0" w:space="0" w:color="auto"/>
        <w:bottom w:val="none" w:sz="0" w:space="0" w:color="auto"/>
        <w:right w:val="none" w:sz="0" w:space="0" w:color="auto"/>
      </w:divBdr>
    </w:div>
    <w:div w:id="15429767">
      <w:bodyDiv w:val="1"/>
      <w:marLeft w:val="0"/>
      <w:marRight w:val="0"/>
      <w:marTop w:val="0"/>
      <w:marBottom w:val="0"/>
      <w:divBdr>
        <w:top w:val="none" w:sz="0" w:space="0" w:color="auto"/>
        <w:left w:val="none" w:sz="0" w:space="0" w:color="auto"/>
        <w:bottom w:val="none" w:sz="0" w:space="0" w:color="auto"/>
        <w:right w:val="none" w:sz="0" w:space="0" w:color="auto"/>
      </w:divBdr>
    </w:div>
    <w:div w:id="15737217">
      <w:bodyDiv w:val="1"/>
      <w:marLeft w:val="0"/>
      <w:marRight w:val="0"/>
      <w:marTop w:val="0"/>
      <w:marBottom w:val="0"/>
      <w:divBdr>
        <w:top w:val="none" w:sz="0" w:space="0" w:color="auto"/>
        <w:left w:val="none" w:sz="0" w:space="0" w:color="auto"/>
        <w:bottom w:val="none" w:sz="0" w:space="0" w:color="auto"/>
        <w:right w:val="none" w:sz="0" w:space="0" w:color="auto"/>
      </w:divBdr>
    </w:div>
    <w:div w:id="15815266">
      <w:bodyDiv w:val="1"/>
      <w:marLeft w:val="0"/>
      <w:marRight w:val="0"/>
      <w:marTop w:val="0"/>
      <w:marBottom w:val="0"/>
      <w:divBdr>
        <w:top w:val="none" w:sz="0" w:space="0" w:color="auto"/>
        <w:left w:val="none" w:sz="0" w:space="0" w:color="auto"/>
        <w:bottom w:val="none" w:sz="0" w:space="0" w:color="auto"/>
        <w:right w:val="none" w:sz="0" w:space="0" w:color="auto"/>
      </w:divBdr>
    </w:div>
    <w:div w:id="15888846">
      <w:bodyDiv w:val="1"/>
      <w:marLeft w:val="0"/>
      <w:marRight w:val="0"/>
      <w:marTop w:val="0"/>
      <w:marBottom w:val="0"/>
      <w:divBdr>
        <w:top w:val="none" w:sz="0" w:space="0" w:color="auto"/>
        <w:left w:val="none" w:sz="0" w:space="0" w:color="auto"/>
        <w:bottom w:val="none" w:sz="0" w:space="0" w:color="auto"/>
        <w:right w:val="none" w:sz="0" w:space="0" w:color="auto"/>
      </w:divBdr>
    </w:div>
    <w:div w:id="16081455">
      <w:bodyDiv w:val="1"/>
      <w:marLeft w:val="0"/>
      <w:marRight w:val="0"/>
      <w:marTop w:val="0"/>
      <w:marBottom w:val="0"/>
      <w:divBdr>
        <w:top w:val="none" w:sz="0" w:space="0" w:color="auto"/>
        <w:left w:val="none" w:sz="0" w:space="0" w:color="auto"/>
        <w:bottom w:val="none" w:sz="0" w:space="0" w:color="auto"/>
        <w:right w:val="none" w:sz="0" w:space="0" w:color="auto"/>
      </w:divBdr>
    </w:div>
    <w:div w:id="16201855">
      <w:bodyDiv w:val="1"/>
      <w:marLeft w:val="0"/>
      <w:marRight w:val="0"/>
      <w:marTop w:val="0"/>
      <w:marBottom w:val="0"/>
      <w:divBdr>
        <w:top w:val="none" w:sz="0" w:space="0" w:color="auto"/>
        <w:left w:val="none" w:sz="0" w:space="0" w:color="auto"/>
        <w:bottom w:val="none" w:sz="0" w:space="0" w:color="auto"/>
        <w:right w:val="none" w:sz="0" w:space="0" w:color="auto"/>
      </w:divBdr>
    </w:div>
    <w:div w:id="16319631">
      <w:bodyDiv w:val="1"/>
      <w:marLeft w:val="0"/>
      <w:marRight w:val="0"/>
      <w:marTop w:val="0"/>
      <w:marBottom w:val="0"/>
      <w:divBdr>
        <w:top w:val="none" w:sz="0" w:space="0" w:color="auto"/>
        <w:left w:val="none" w:sz="0" w:space="0" w:color="auto"/>
        <w:bottom w:val="none" w:sz="0" w:space="0" w:color="auto"/>
        <w:right w:val="none" w:sz="0" w:space="0" w:color="auto"/>
      </w:divBdr>
    </w:div>
    <w:div w:id="16469073">
      <w:bodyDiv w:val="1"/>
      <w:marLeft w:val="0"/>
      <w:marRight w:val="0"/>
      <w:marTop w:val="0"/>
      <w:marBottom w:val="0"/>
      <w:divBdr>
        <w:top w:val="none" w:sz="0" w:space="0" w:color="auto"/>
        <w:left w:val="none" w:sz="0" w:space="0" w:color="auto"/>
        <w:bottom w:val="none" w:sz="0" w:space="0" w:color="auto"/>
        <w:right w:val="none" w:sz="0" w:space="0" w:color="auto"/>
      </w:divBdr>
    </w:div>
    <w:div w:id="16663975">
      <w:bodyDiv w:val="1"/>
      <w:marLeft w:val="0"/>
      <w:marRight w:val="0"/>
      <w:marTop w:val="0"/>
      <w:marBottom w:val="0"/>
      <w:divBdr>
        <w:top w:val="none" w:sz="0" w:space="0" w:color="auto"/>
        <w:left w:val="none" w:sz="0" w:space="0" w:color="auto"/>
        <w:bottom w:val="none" w:sz="0" w:space="0" w:color="auto"/>
        <w:right w:val="none" w:sz="0" w:space="0" w:color="auto"/>
      </w:divBdr>
    </w:div>
    <w:div w:id="16784273">
      <w:bodyDiv w:val="1"/>
      <w:marLeft w:val="0"/>
      <w:marRight w:val="0"/>
      <w:marTop w:val="0"/>
      <w:marBottom w:val="0"/>
      <w:divBdr>
        <w:top w:val="none" w:sz="0" w:space="0" w:color="auto"/>
        <w:left w:val="none" w:sz="0" w:space="0" w:color="auto"/>
        <w:bottom w:val="none" w:sz="0" w:space="0" w:color="auto"/>
        <w:right w:val="none" w:sz="0" w:space="0" w:color="auto"/>
      </w:divBdr>
    </w:div>
    <w:div w:id="16930088">
      <w:bodyDiv w:val="1"/>
      <w:marLeft w:val="0"/>
      <w:marRight w:val="0"/>
      <w:marTop w:val="0"/>
      <w:marBottom w:val="0"/>
      <w:divBdr>
        <w:top w:val="none" w:sz="0" w:space="0" w:color="auto"/>
        <w:left w:val="none" w:sz="0" w:space="0" w:color="auto"/>
        <w:bottom w:val="none" w:sz="0" w:space="0" w:color="auto"/>
        <w:right w:val="none" w:sz="0" w:space="0" w:color="auto"/>
      </w:divBdr>
    </w:div>
    <w:div w:id="17247019">
      <w:bodyDiv w:val="1"/>
      <w:marLeft w:val="0"/>
      <w:marRight w:val="0"/>
      <w:marTop w:val="0"/>
      <w:marBottom w:val="0"/>
      <w:divBdr>
        <w:top w:val="none" w:sz="0" w:space="0" w:color="auto"/>
        <w:left w:val="none" w:sz="0" w:space="0" w:color="auto"/>
        <w:bottom w:val="none" w:sz="0" w:space="0" w:color="auto"/>
        <w:right w:val="none" w:sz="0" w:space="0" w:color="auto"/>
      </w:divBdr>
    </w:div>
    <w:div w:id="17395034">
      <w:bodyDiv w:val="1"/>
      <w:marLeft w:val="0"/>
      <w:marRight w:val="0"/>
      <w:marTop w:val="0"/>
      <w:marBottom w:val="0"/>
      <w:divBdr>
        <w:top w:val="none" w:sz="0" w:space="0" w:color="auto"/>
        <w:left w:val="none" w:sz="0" w:space="0" w:color="auto"/>
        <w:bottom w:val="none" w:sz="0" w:space="0" w:color="auto"/>
        <w:right w:val="none" w:sz="0" w:space="0" w:color="auto"/>
      </w:divBdr>
    </w:div>
    <w:div w:id="17515637">
      <w:bodyDiv w:val="1"/>
      <w:marLeft w:val="0"/>
      <w:marRight w:val="0"/>
      <w:marTop w:val="0"/>
      <w:marBottom w:val="0"/>
      <w:divBdr>
        <w:top w:val="none" w:sz="0" w:space="0" w:color="auto"/>
        <w:left w:val="none" w:sz="0" w:space="0" w:color="auto"/>
        <w:bottom w:val="none" w:sz="0" w:space="0" w:color="auto"/>
        <w:right w:val="none" w:sz="0" w:space="0" w:color="auto"/>
      </w:divBdr>
    </w:div>
    <w:div w:id="18048581">
      <w:bodyDiv w:val="1"/>
      <w:marLeft w:val="0"/>
      <w:marRight w:val="0"/>
      <w:marTop w:val="0"/>
      <w:marBottom w:val="0"/>
      <w:divBdr>
        <w:top w:val="none" w:sz="0" w:space="0" w:color="auto"/>
        <w:left w:val="none" w:sz="0" w:space="0" w:color="auto"/>
        <w:bottom w:val="none" w:sz="0" w:space="0" w:color="auto"/>
        <w:right w:val="none" w:sz="0" w:space="0" w:color="auto"/>
      </w:divBdr>
    </w:div>
    <w:div w:id="18165748">
      <w:bodyDiv w:val="1"/>
      <w:marLeft w:val="0"/>
      <w:marRight w:val="0"/>
      <w:marTop w:val="0"/>
      <w:marBottom w:val="0"/>
      <w:divBdr>
        <w:top w:val="none" w:sz="0" w:space="0" w:color="auto"/>
        <w:left w:val="none" w:sz="0" w:space="0" w:color="auto"/>
        <w:bottom w:val="none" w:sz="0" w:space="0" w:color="auto"/>
        <w:right w:val="none" w:sz="0" w:space="0" w:color="auto"/>
      </w:divBdr>
    </w:div>
    <w:div w:id="18237047">
      <w:bodyDiv w:val="1"/>
      <w:marLeft w:val="0"/>
      <w:marRight w:val="0"/>
      <w:marTop w:val="0"/>
      <w:marBottom w:val="0"/>
      <w:divBdr>
        <w:top w:val="none" w:sz="0" w:space="0" w:color="auto"/>
        <w:left w:val="none" w:sz="0" w:space="0" w:color="auto"/>
        <w:bottom w:val="none" w:sz="0" w:space="0" w:color="auto"/>
        <w:right w:val="none" w:sz="0" w:space="0" w:color="auto"/>
      </w:divBdr>
    </w:div>
    <w:div w:id="18549404">
      <w:bodyDiv w:val="1"/>
      <w:marLeft w:val="0"/>
      <w:marRight w:val="0"/>
      <w:marTop w:val="0"/>
      <w:marBottom w:val="0"/>
      <w:divBdr>
        <w:top w:val="none" w:sz="0" w:space="0" w:color="auto"/>
        <w:left w:val="none" w:sz="0" w:space="0" w:color="auto"/>
        <w:bottom w:val="none" w:sz="0" w:space="0" w:color="auto"/>
        <w:right w:val="none" w:sz="0" w:space="0" w:color="auto"/>
      </w:divBdr>
    </w:div>
    <w:div w:id="18901049">
      <w:bodyDiv w:val="1"/>
      <w:marLeft w:val="0"/>
      <w:marRight w:val="0"/>
      <w:marTop w:val="0"/>
      <w:marBottom w:val="0"/>
      <w:divBdr>
        <w:top w:val="none" w:sz="0" w:space="0" w:color="auto"/>
        <w:left w:val="none" w:sz="0" w:space="0" w:color="auto"/>
        <w:bottom w:val="none" w:sz="0" w:space="0" w:color="auto"/>
        <w:right w:val="none" w:sz="0" w:space="0" w:color="auto"/>
      </w:divBdr>
    </w:div>
    <w:div w:id="19092205">
      <w:bodyDiv w:val="1"/>
      <w:marLeft w:val="0"/>
      <w:marRight w:val="0"/>
      <w:marTop w:val="0"/>
      <w:marBottom w:val="0"/>
      <w:divBdr>
        <w:top w:val="none" w:sz="0" w:space="0" w:color="auto"/>
        <w:left w:val="none" w:sz="0" w:space="0" w:color="auto"/>
        <w:bottom w:val="none" w:sz="0" w:space="0" w:color="auto"/>
        <w:right w:val="none" w:sz="0" w:space="0" w:color="auto"/>
      </w:divBdr>
    </w:div>
    <w:div w:id="19280986">
      <w:bodyDiv w:val="1"/>
      <w:marLeft w:val="0"/>
      <w:marRight w:val="0"/>
      <w:marTop w:val="0"/>
      <w:marBottom w:val="0"/>
      <w:divBdr>
        <w:top w:val="none" w:sz="0" w:space="0" w:color="auto"/>
        <w:left w:val="none" w:sz="0" w:space="0" w:color="auto"/>
        <w:bottom w:val="none" w:sz="0" w:space="0" w:color="auto"/>
        <w:right w:val="none" w:sz="0" w:space="0" w:color="auto"/>
      </w:divBdr>
    </w:div>
    <w:div w:id="19286249">
      <w:bodyDiv w:val="1"/>
      <w:marLeft w:val="0"/>
      <w:marRight w:val="0"/>
      <w:marTop w:val="0"/>
      <w:marBottom w:val="0"/>
      <w:divBdr>
        <w:top w:val="none" w:sz="0" w:space="0" w:color="auto"/>
        <w:left w:val="none" w:sz="0" w:space="0" w:color="auto"/>
        <w:bottom w:val="none" w:sz="0" w:space="0" w:color="auto"/>
        <w:right w:val="none" w:sz="0" w:space="0" w:color="auto"/>
      </w:divBdr>
    </w:div>
    <w:div w:id="19356196">
      <w:bodyDiv w:val="1"/>
      <w:marLeft w:val="0"/>
      <w:marRight w:val="0"/>
      <w:marTop w:val="0"/>
      <w:marBottom w:val="0"/>
      <w:divBdr>
        <w:top w:val="none" w:sz="0" w:space="0" w:color="auto"/>
        <w:left w:val="none" w:sz="0" w:space="0" w:color="auto"/>
        <w:bottom w:val="none" w:sz="0" w:space="0" w:color="auto"/>
        <w:right w:val="none" w:sz="0" w:space="0" w:color="auto"/>
      </w:divBdr>
    </w:div>
    <w:div w:id="19359125">
      <w:bodyDiv w:val="1"/>
      <w:marLeft w:val="0"/>
      <w:marRight w:val="0"/>
      <w:marTop w:val="0"/>
      <w:marBottom w:val="0"/>
      <w:divBdr>
        <w:top w:val="none" w:sz="0" w:space="0" w:color="auto"/>
        <w:left w:val="none" w:sz="0" w:space="0" w:color="auto"/>
        <w:bottom w:val="none" w:sz="0" w:space="0" w:color="auto"/>
        <w:right w:val="none" w:sz="0" w:space="0" w:color="auto"/>
      </w:divBdr>
    </w:div>
    <w:div w:id="19360237">
      <w:bodyDiv w:val="1"/>
      <w:marLeft w:val="0"/>
      <w:marRight w:val="0"/>
      <w:marTop w:val="0"/>
      <w:marBottom w:val="0"/>
      <w:divBdr>
        <w:top w:val="none" w:sz="0" w:space="0" w:color="auto"/>
        <w:left w:val="none" w:sz="0" w:space="0" w:color="auto"/>
        <w:bottom w:val="none" w:sz="0" w:space="0" w:color="auto"/>
        <w:right w:val="none" w:sz="0" w:space="0" w:color="auto"/>
      </w:divBdr>
    </w:div>
    <w:div w:id="19673830">
      <w:bodyDiv w:val="1"/>
      <w:marLeft w:val="0"/>
      <w:marRight w:val="0"/>
      <w:marTop w:val="0"/>
      <w:marBottom w:val="0"/>
      <w:divBdr>
        <w:top w:val="none" w:sz="0" w:space="0" w:color="auto"/>
        <w:left w:val="none" w:sz="0" w:space="0" w:color="auto"/>
        <w:bottom w:val="none" w:sz="0" w:space="0" w:color="auto"/>
        <w:right w:val="none" w:sz="0" w:space="0" w:color="auto"/>
      </w:divBdr>
    </w:div>
    <w:div w:id="19741390">
      <w:bodyDiv w:val="1"/>
      <w:marLeft w:val="0"/>
      <w:marRight w:val="0"/>
      <w:marTop w:val="0"/>
      <w:marBottom w:val="0"/>
      <w:divBdr>
        <w:top w:val="none" w:sz="0" w:space="0" w:color="auto"/>
        <w:left w:val="none" w:sz="0" w:space="0" w:color="auto"/>
        <w:bottom w:val="none" w:sz="0" w:space="0" w:color="auto"/>
        <w:right w:val="none" w:sz="0" w:space="0" w:color="auto"/>
      </w:divBdr>
    </w:div>
    <w:div w:id="19742622">
      <w:bodyDiv w:val="1"/>
      <w:marLeft w:val="0"/>
      <w:marRight w:val="0"/>
      <w:marTop w:val="0"/>
      <w:marBottom w:val="0"/>
      <w:divBdr>
        <w:top w:val="none" w:sz="0" w:space="0" w:color="auto"/>
        <w:left w:val="none" w:sz="0" w:space="0" w:color="auto"/>
        <w:bottom w:val="none" w:sz="0" w:space="0" w:color="auto"/>
        <w:right w:val="none" w:sz="0" w:space="0" w:color="auto"/>
      </w:divBdr>
    </w:div>
    <w:div w:id="20206315">
      <w:bodyDiv w:val="1"/>
      <w:marLeft w:val="0"/>
      <w:marRight w:val="0"/>
      <w:marTop w:val="0"/>
      <w:marBottom w:val="0"/>
      <w:divBdr>
        <w:top w:val="none" w:sz="0" w:space="0" w:color="auto"/>
        <w:left w:val="none" w:sz="0" w:space="0" w:color="auto"/>
        <w:bottom w:val="none" w:sz="0" w:space="0" w:color="auto"/>
        <w:right w:val="none" w:sz="0" w:space="0" w:color="auto"/>
      </w:divBdr>
    </w:div>
    <w:div w:id="20277762">
      <w:bodyDiv w:val="1"/>
      <w:marLeft w:val="0"/>
      <w:marRight w:val="0"/>
      <w:marTop w:val="0"/>
      <w:marBottom w:val="0"/>
      <w:divBdr>
        <w:top w:val="none" w:sz="0" w:space="0" w:color="auto"/>
        <w:left w:val="none" w:sz="0" w:space="0" w:color="auto"/>
        <w:bottom w:val="none" w:sz="0" w:space="0" w:color="auto"/>
        <w:right w:val="none" w:sz="0" w:space="0" w:color="auto"/>
      </w:divBdr>
    </w:div>
    <w:div w:id="20282230">
      <w:bodyDiv w:val="1"/>
      <w:marLeft w:val="0"/>
      <w:marRight w:val="0"/>
      <w:marTop w:val="0"/>
      <w:marBottom w:val="0"/>
      <w:divBdr>
        <w:top w:val="none" w:sz="0" w:space="0" w:color="auto"/>
        <w:left w:val="none" w:sz="0" w:space="0" w:color="auto"/>
        <w:bottom w:val="none" w:sz="0" w:space="0" w:color="auto"/>
        <w:right w:val="none" w:sz="0" w:space="0" w:color="auto"/>
      </w:divBdr>
    </w:div>
    <w:div w:id="20400518">
      <w:bodyDiv w:val="1"/>
      <w:marLeft w:val="0"/>
      <w:marRight w:val="0"/>
      <w:marTop w:val="0"/>
      <w:marBottom w:val="0"/>
      <w:divBdr>
        <w:top w:val="none" w:sz="0" w:space="0" w:color="auto"/>
        <w:left w:val="none" w:sz="0" w:space="0" w:color="auto"/>
        <w:bottom w:val="none" w:sz="0" w:space="0" w:color="auto"/>
        <w:right w:val="none" w:sz="0" w:space="0" w:color="auto"/>
      </w:divBdr>
    </w:div>
    <w:div w:id="20404987">
      <w:bodyDiv w:val="1"/>
      <w:marLeft w:val="0"/>
      <w:marRight w:val="0"/>
      <w:marTop w:val="0"/>
      <w:marBottom w:val="0"/>
      <w:divBdr>
        <w:top w:val="none" w:sz="0" w:space="0" w:color="auto"/>
        <w:left w:val="none" w:sz="0" w:space="0" w:color="auto"/>
        <w:bottom w:val="none" w:sz="0" w:space="0" w:color="auto"/>
        <w:right w:val="none" w:sz="0" w:space="0" w:color="auto"/>
      </w:divBdr>
    </w:div>
    <w:div w:id="20478826">
      <w:bodyDiv w:val="1"/>
      <w:marLeft w:val="0"/>
      <w:marRight w:val="0"/>
      <w:marTop w:val="0"/>
      <w:marBottom w:val="0"/>
      <w:divBdr>
        <w:top w:val="none" w:sz="0" w:space="0" w:color="auto"/>
        <w:left w:val="none" w:sz="0" w:space="0" w:color="auto"/>
        <w:bottom w:val="none" w:sz="0" w:space="0" w:color="auto"/>
        <w:right w:val="none" w:sz="0" w:space="0" w:color="auto"/>
      </w:divBdr>
    </w:div>
    <w:div w:id="20740098">
      <w:bodyDiv w:val="1"/>
      <w:marLeft w:val="0"/>
      <w:marRight w:val="0"/>
      <w:marTop w:val="0"/>
      <w:marBottom w:val="0"/>
      <w:divBdr>
        <w:top w:val="none" w:sz="0" w:space="0" w:color="auto"/>
        <w:left w:val="none" w:sz="0" w:space="0" w:color="auto"/>
        <w:bottom w:val="none" w:sz="0" w:space="0" w:color="auto"/>
        <w:right w:val="none" w:sz="0" w:space="0" w:color="auto"/>
      </w:divBdr>
    </w:div>
    <w:div w:id="20786646">
      <w:bodyDiv w:val="1"/>
      <w:marLeft w:val="0"/>
      <w:marRight w:val="0"/>
      <w:marTop w:val="0"/>
      <w:marBottom w:val="0"/>
      <w:divBdr>
        <w:top w:val="none" w:sz="0" w:space="0" w:color="auto"/>
        <w:left w:val="none" w:sz="0" w:space="0" w:color="auto"/>
        <w:bottom w:val="none" w:sz="0" w:space="0" w:color="auto"/>
        <w:right w:val="none" w:sz="0" w:space="0" w:color="auto"/>
      </w:divBdr>
    </w:div>
    <w:div w:id="21051852">
      <w:bodyDiv w:val="1"/>
      <w:marLeft w:val="0"/>
      <w:marRight w:val="0"/>
      <w:marTop w:val="0"/>
      <w:marBottom w:val="0"/>
      <w:divBdr>
        <w:top w:val="none" w:sz="0" w:space="0" w:color="auto"/>
        <w:left w:val="none" w:sz="0" w:space="0" w:color="auto"/>
        <w:bottom w:val="none" w:sz="0" w:space="0" w:color="auto"/>
        <w:right w:val="none" w:sz="0" w:space="0" w:color="auto"/>
      </w:divBdr>
    </w:div>
    <w:div w:id="21635111">
      <w:bodyDiv w:val="1"/>
      <w:marLeft w:val="0"/>
      <w:marRight w:val="0"/>
      <w:marTop w:val="0"/>
      <w:marBottom w:val="0"/>
      <w:divBdr>
        <w:top w:val="none" w:sz="0" w:space="0" w:color="auto"/>
        <w:left w:val="none" w:sz="0" w:space="0" w:color="auto"/>
        <w:bottom w:val="none" w:sz="0" w:space="0" w:color="auto"/>
        <w:right w:val="none" w:sz="0" w:space="0" w:color="auto"/>
      </w:divBdr>
    </w:div>
    <w:div w:id="21904089">
      <w:bodyDiv w:val="1"/>
      <w:marLeft w:val="0"/>
      <w:marRight w:val="0"/>
      <w:marTop w:val="0"/>
      <w:marBottom w:val="0"/>
      <w:divBdr>
        <w:top w:val="none" w:sz="0" w:space="0" w:color="auto"/>
        <w:left w:val="none" w:sz="0" w:space="0" w:color="auto"/>
        <w:bottom w:val="none" w:sz="0" w:space="0" w:color="auto"/>
        <w:right w:val="none" w:sz="0" w:space="0" w:color="auto"/>
      </w:divBdr>
    </w:div>
    <w:div w:id="22294316">
      <w:bodyDiv w:val="1"/>
      <w:marLeft w:val="0"/>
      <w:marRight w:val="0"/>
      <w:marTop w:val="0"/>
      <w:marBottom w:val="0"/>
      <w:divBdr>
        <w:top w:val="none" w:sz="0" w:space="0" w:color="auto"/>
        <w:left w:val="none" w:sz="0" w:space="0" w:color="auto"/>
        <w:bottom w:val="none" w:sz="0" w:space="0" w:color="auto"/>
        <w:right w:val="none" w:sz="0" w:space="0" w:color="auto"/>
      </w:divBdr>
    </w:div>
    <w:div w:id="22439080">
      <w:bodyDiv w:val="1"/>
      <w:marLeft w:val="0"/>
      <w:marRight w:val="0"/>
      <w:marTop w:val="0"/>
      <w:marBottom w:val="0"/>
      <w:divBdr>
        <w:top w:val="none" w:sz="0" w:space="0" w:color="auto"/>
        <w:left w:val="none" w:sz="0" w:space="0" w:color="auto"/>
        <w:bottom w:val="none" w:sz="0" w:space="0" w:color="auto"/>
        <w:right w:val="none" w:sz="0" w:space="0" w:color="auto"/>
      </w:divBdr>
    </w:div>
    <w:div w:id="22482693">
      <w:bodyDiv w:val="1"/>
      <w:marLeft w:val="0"/>
      <w:marRight w:val="0"/>
      <w:marTop w:val="0"/>
      <w:marBottom w:val="0"/>
      <w:divBdr>
        <w:top w:val="none" w:sz="0" w:space="0" w:color="auto"/>
        <w:left w:val="none" w:sz="0" w:space="0" w:color="auto"/>
        <w:bottom w:val="none" w:sz="0" w:space="0" w:color="auto"/>
        <w:right w:val="none" w:sz="0" w:space="0" w:color="auto"/>
      </w:divBdr>
    </w:div>
    <w:div w:id="22485351">
      <w:bodyDiv w:val="1"/>
      <w:marLeft w:val="0"/>
      <w:marRight w:val="0"/>
      <w:marTop w:val="0"/>
      <w:marBottom w:val="0"/>
      <w:divBdr>
        <w:top w:val="none" w:sz="0" w:space="0" w:color="auto"/>
        <w:left w:val="none" w:sz="0" w:space="0" w:color="auto"/>
        <w:bottom w:val="none" w:sz="0" w:space="0" w:color="auto"/>
        <w:right w:val="none" w:sz="0" w:space="0" w:color="auto"/>
      </w:divBdr>
    </w:div>
    <w:div w:id="22564128">
      <w:bodyDiv w:val="1"/>
      <w:marLeft w:val="0"/>
      <w:marRight w:val="0"/>
      <w:marTop w:val="0"/>
      <w:marBottom w:val="0"/>
      <w:divBdr>
        <w:top w:val="none" w:sz="0" w:space="0" w:color="auto"/>
        <w:left w:val="none" w:sz="0" w:space="0" w:color="auto"/>
        <w:bottom w:val="none" w:sz="0" w:space="0" w:color="auto"/>
        <w:right w:val="none" w:sz="0" w:space="0" w:color="auto"/>
      </w:divBdr>
    </w:div>
    <w:div w:id="22705885">
      <w:bodyDiv w:val="1"/>
      <w:marLeft w:val="0"/>
      <w:marRight w:val="0"/>
      <w:marTop w:val="0"/>
      <w:marBottom w:val="0"/>
      <w:divBdr>
        <w:top w:val="none" w:sz="0" w:space="0" w:color="auto"/>
        <w:left w:val="none" w:sz="0" w:space="0" w:color="auto"/>
        <w:bottom w:val="none" w:sz="0" w:space="0" w:color="auto"/>
        <w:right w:val="none" w:sz="0" w:space="0" w:color="auto"/>
      </w:divBdr>
    </w:div>
    <w:div w:id="23137783">
      <w:bodyDiv w:val="1"/>
      <w:marLeft w:val="0"/>
      <w:marRight w:val="0"/>
      <w:marTop w:val="0"/>
      <w:marBottom w:val="0"/>
      <w:divBdr>
        <w:top w:val="none" w:sz="0" w:space="0" w:color="auto"/>
        <w:left w:val="none" w:sz="0" w:space="0" w:color="auto"/>
        <w:bottom w:val="none" w:sz="0" w:space="0" w:color="auto"/>
        <w:right w:val="none" w:sz="0" w:space="0" w:color="auto"/>
      </w:divBdr>
    </w:div>
    <w:div w:id="23219177">
      <w:bodyDiv w:val="1"/>
      <w:marLeft w:val="0"/>
      <w:marRight w:val="0"/>
      <w:marTop w:val="0"/>
      <w:marBottom w:val="0"/>
      <w:divBdr>
        <w:top w:val="none" w:sz="0" w:space="0" w:color="auto"/>
        <w:left w:val="none" w:sz="0" w:space="0" w:color="auto"/>
        <w:bottom w:val="none" w:sz="0" w:space="0" w:color="auto"/>
        <w:right w:val="none" w:sz="0" w:space="0" w:color="auto"/>
      </w:divBdr>
    </w:div>
    <w:div w:id="23286197">
      <w:bodyDiv w:val="1"/>
      <w:marLeft w:val="0"/>
      <w:marRight w:val="0"/>
      <w:marTop w:val="0"/>
      <w:marBottom w:val="0"/>
      <w:divBdr>
        <w:top w:val="none" w:sz="0" w:space="0" w:color="auto"/>
        <w:left w:val="none" w:sz="0" w:space="0" w:color="auto"/>
        <w:bottom w:val="none" w:sz="0" w:space="0" w:color="auto"/>
        <w:right w:val="none" w:sz="0" w:space="0" w:color="auto"/>
      </w:divBdr>
    </w:div>
    <w:div w:id="23529579">
      <w:bodyDiv w:val="1"/>
      <w:marLeft w:val="0"/>
      <w:marRight w:val="0"/>
      <w:marTop w:val="0"/>
      <w:marBottom w:val="0"/>
      <w:divBdr>
        <w:top w:val="none" w:sz="0" w:space="0" w:color="auto"/>
        <w:left w:val="none" w:sz="0" w:space="0" w:color="auto"/>
        <w:bottom w:val="none" w:sz="0" w:space="0" w:color="auto"/>
        <w:right w:val="none" w:sz="0" w:space="0" w:color="auto"/>
      </w:divBdr>
    </w:div>
    <w:div w:id="23677981">
      <w:bodyDiv w:val="1"/>
      <w:marLeft w:val="0"/>
      <w:marRight w:val="0"/>
      <w:marTop w:val="0"/>
      <w:marBottom w:val="0"/>
      <w:divBdr>
        <w:top w:val="none" w:sz="0" w:space="0" w:color="auto"/>
        <w:left w:val="none" w:sz="0" w:space="0" w:color="auto"/>
        <w:bottom w:val="none" w:sz="0" w:space="0" w:color="auto"/>
        <w:right w:val="none" w:sz="0" w:space="0" w:color="auto"/>
      </w:divBdr>
    </w:div>
    <w:div w:id="23947908">
      <w:bodyDiv w:val="1"/>
      <w:marLeft w:val="0"/>
      <w:marRight w:val="0"/>
      <w:marTop w:val="0"/>
      <w:marBottom w:val="0"/>
      <w:divBdr>
        <w:top w:val="none" w:sz="0" w:space="0" w:color="auto"/>
        <w:left w:val="none" w:sz="0" w:space="0" w:color="auto"/>
        <w:bottom w:val="none" w:sz="0" w:space="0" w:color="auto"/>
        <w:right w:val="none" w:sz="0" w:space="0" w:color="auto"/>
      </w:divBdr>
    </w:div>
    <w:div w:id="24260537">
      <w:bodyDiv w:val="1"/>
      <w:marLeft w:val="0"/>
      <w:marRight w:val="0"/>
      <w:marTop w:val="0"/>
      <w:marBottom w:val="0"/>
      <w:divBdr>
        <w:top w:val="none" w:sz="0" w:space="0" w:color="auto"/>
        <w:left w:val="none" w:sz="0" w:space="0" w:color="auto"/>
        <w:bottom w:val="none" w:sz="0" w:space="0" w:color="auto"/>
        <w:right w:val="none" w:sz="0" w:space="0" w:color="auto"/>
      </w:divBdr>
    </w:div>
    <w:div w:id="24529071">
      <w:bodyDiv w:val="1"/>
      <w:marLeft w:val="0"/>
      <w:marRight w:val="0"/>
      <w:marTop w:val="0"/>
      <w:marBottom w:val="0"/>
      <w:divBdr>
        <w:top w:val="none" w:sz="0" w:space="0" w:color="auto"/>
        <w:left w:val="none" w:sz="0" w:space="0" w:color="auto"/>
        <w:bottom w:val="none" w:sz="0" w:space="0" w:color="auto"/>
        <w:right w:val="none" w:sz="0" w:space="0" w:color="auto"/>
      </w:divBdr>
    </w:div>
    <w:div w:id="24671535">
      <w:bodyDiv w:val="1"/>
      <w:marLeft w:val="0"/>
      <w:marRight w:val="0"/>
      <w:marTop w:val="0"/>
      <w:marBottom w:val="0"/>
      <w:divBdr>
        <w:top w:val="none" w:sz="0" w:space="0" w:color="auto"/>
        <w:left w:val="none" w:sz="0" w:space="0" w:color="auto"/>
        <w:bottom w:val="none" w:sz="0" w:space="0" w:color="auto"/>
        <w:right w:val="none" w:sz="0" w:space="0" w:color="auto"/>
      </w:divBdr>
    </w:div>
    <w:div w:id="24791142">
      <w:bodyDiv w:val="1"/>
      <w:marLeft w:val="0"/>
      <w:marRight w:val="0"/>
      <w:marTop w:val="0"/>
      <w:marBottom w:val="0"/>
      <w:divBdr>
        <w:top w:val="none" w:sz="0" w:space="0" w:color="auto"/>
        <w:left w:val="none" w:sz="0" w:space="0" w:color="auto"/>
        <w:bottom w:val="none" w:sz="0" w:space="0" w:color="auto"/>
        <w:right w:val="none" w:sz="0" w:space="0" w:color="auto"/>
      </w:divBdr>
    </w:div>
    <w:div w:id="25177056">
      <w:bodyDiv w:val="1"/>
      <w:marLeft w:val="0"/>
      <w:marRight w:val="0"/>
      <w:marTop w:val="0"/>
      <w:marBottom w:val="0"/>
      <w:divBdr>
        <w:top w:val="none" w:sz="0" w:space="0" w:color="auto"/>
        <w:left w:val="none" w:sz="0" w:space="0" w:color="auto"/>
        <w:bottom w:val="none" w:sz="0" w:space="0" w:color="auto"/>
        <w:right w:val="none" w:sz="0" w:space="0" w:color="auto"/>
      </w:divBdr>
    </w:div>
    <w:div w:id="25180763">
      <w:bodyDiv w:val="1"/>
      <w:marLeft w:val="0"/>
      <w:marRight w:val="0"/>
      <w:marTop w:val="0"/>
      <w:marBottom w:val="0"/>
      <w:divBdr>
        <w:top w:val="none" w:sz="0" w:space="0" w:color="auto"/>
        <w:left w:val="none" w:sz="0" w:space="0" w:color="auto"/>
        <w:bottom w:val="none" w:sz="0" w:space="0" w:color="auto"/>
        <w:right w:val="none" w:sz="0" w:space="0" w:color="auto"/>
      </w:divBdr>
    </w:div>
    <w:div w:id="25182472">
      <w:bodyDiv w:val="1"/>
      <w:marLeft w:val="0"/>
      <w:marRight w:val="0"/>
      <w:marTop w:val="0"/>
      <w:marBottom w:val="0"/>
      <w:divBdr>
        <w:top w:val="none" w:sz="0" w:space="0" w:color="auto"/>
        <w:left w:val="none" w:sz="0" w:space="0" w:color="auto"/>
        <w:bottom w:val="none" w:sz="0" w:space="0" w:color="auto"/>
        <w:right w:val="none" w:sz="0" w:space="0" w:color="auto"/>
      </w:divBdr>
    </w:div>
    <w:div w:id="25255109">
      <w:bodyDiv w:val="1"/>
      <w:marLeft w:val="0"/>
      <w:marRight w:val="0"/>
      <w:marTop w:val="0"/>
      <w:marBottom w:val="0"/>
      <w:divBdr>
        <w:top w:val="none" w:sz="0" w:space="0" w:color="auto"/>
        <w:left w:val="none" w:sz="0" w:space="0" w:color="auto"/>
        <w:bottom w:val="none" w:sz="0" w:space="0" w:color="auto"/>
        <w:right w:val="none" w:sz="0" w:space="0" w:color="auto"/>
      </w:divBdr>
    </w:div>
    <w:div w:id="25376893">
      <w:bodyDiv w:val="1"/>
      <w:marLeft w:val="0"/>
      <w:marRight w:val="0"/>
      <w:marTop w:val="0"/>
      <w:marBottom w:val="0"/>
      <w:divBdr>
        <w:top w:val="none" w:sz="0" w:space="0" w:color="auto"/>
        <w:left w:val="none" w:sz="0" w:space="0" w:color="auto"/>
        <w:bottom w:val="none" w:sz="0" w:space="0" w:color="auto"/>
        <w:right w:val="none" w:sz="0" w:space="0" w:color="auto"/>
      </w:divBdr>
    </w:div>
    <w:div w:id="25565354">
      <w:bodyDiv w:val="1"/>
      <w:marLeft w:val="0"/>
      <w:marRight w:val="0"/>
      <w:marTop w:val="0"/>
      <w:marBottom w:val="0"/>
      <w:divBdr>
        <w:top w:val="none" w:sz="0" w:space="0" w:color="auto"/>
        <w:left w:val="none" w:sz="0" w:space="0" w:color="auto"/>
        <w:bottom w:val="none" w:sz="0" w:space="0" w:color="auto"/>
        <w:right w:val="none" w:sz="0" w:space="0" w:color="auto"/>
      </w:divBdr>
    </w:div>
    <w:div w:id="25982013">
      <w:bodyDiv w:val="1"/>
      <w:marLeft w:val="0"/>
      <w:marRight w:val="0"/>
      <w:marTop w:val="0"/>
      <w:marBottom w:val="0"/>
      <w:divBdr>
        <w:top w:val="none" w:sz="0" w:space="0" w:color="auto"/>
        <w:left w:val="none" w:sz="0" w:space="0" w:color="auto"/>
        <w:bottom w:val="none" w:sz="0" w:space="0" w:color="auto"/>
        <w:right w:val="none" w:sz="0" w:space="0" w:color="auto"/>
      </w:divBdr>
    </w:div>
    <w:div w:id="26222554">
      <w:bodyDiv w:val="1"/>
      <w:marLeft w:val="0"/>
      <w:marRight w:val="0"/>
      <w:marTop w:val="0"/>
      <w:marBottom w:val="0"/>
      <w:divBdr>
        <w:top w:val="none" w:sz="0" w:space="0" w:color="auto"/>
        <w:left w:val="none" w:sz="0" w:space="0" w:color="auto"/>
        <w:bottom w:val="none" w:sz="0" w:space="0" w:color="auto"/>
        <w:right w:val="none" w:sz="0" w:space="0" w:color="auto"/>
      </w:divBdr>
    </w:div>
    <w:div w:id="26294898">
      <w:bodyDiv w:val="1"/>
      <w:marLeft w:val="0"/>
      <w:marRight w:val="0"/>
      <w:marTop w:val="0"/>
      <w:marBottom w:val="0"/>
      <w:divBdr>
        <w:top w:val="none" w:sz="0" w:space="0" w:color="auto"/>
        <w:left w:val="none" w:sz="0" w:space="0" w:color="auto"/>
        <w:bottom w:val="none" w:sz="0" w:space="0" w:color="auto"/>
        <w:right w:val="none" w:sz="0" w:space="0" w:color="auto"/>
      </w:divBdr>
    </w:div>
    <w:div w:id="26419028">
      <w:bodyDiv w:val="1"/>
      <w:marLeft w:val="0"/>
      <w:marRight w:val="0"/>
      <w:marTop w:val="0"/>
      <w:marBottom w:val="0"/>
      <w:divBdr>
        <w:top w:val="none" w:sz="0" w:space="0" w:color="auto"/>
        <w:left w:val="none" w:sz="0" w:space="0" w:color="auto"/>
        <w:bottom w:val="none" w:sz="0" w:space="0" w:color="auto"/>
        <w:right w:val="none" w:sz="0" w:space="0" w:color="auto"/>
      </w:divBdr>
    </w:div>
    <w:div w:id="27023716">
      <w:bodyDiv w:val="1"/>
      <w:marLeft w:val="0"/>
      <w:marRight w:val="0"/>
      <w:marTop w:val="0"/>
      <w:marBottom w:val="0"/>
      <w:divBdr>
        <w:top w:val="none" w:sz="0" w:space="0" w:color="auto"/>
        <w:left w:val="none" w:sz="0" w:space="0" w:color="auto"/>
        <w:bottom w:val="none" w:sz="0" w:space="0" w:color="auto"/>
        <w:right w:val="none" w:sz="0" w:space="0" w:color="auto"/>
      </w:divBdr>
    </w:div>
    <w:div w:id="27143828">
      <w:bodyDiv w:val="1"/>
      <w:marLeft w:val="0"/>
      <w:marRight w:val="0"/>
      <w:marTop w:val="0"/>
      <w:marBottom w:val="0"/>
      <w:divBdr>
        <w:top w:val="none" w:sz="0" w:space="0" w:color="auto"/>
        <w:left w:val="none" w:sz="0" w:space="0" w:color="auto"/>
        <w:bottom w:val="none" w:sz="0" w:space="0" w:color="auto"/>
        <w:right w:val="none" w:sz="0" w:space="0" w:color="auto"/>
      </w:divBdr>
    </w:div>
    <w:div w:id="27419429">
      <w:bodyDiv w:val="1"/>
      <w:marLeft w:val="0"/>
      <w:marRight w:val="0"/>
      <w:marTop w:val="0"/>
      <w:marBottom w:val="0"/>
      <w:divBdr>
        <w:top w:val="none" w:sz="0" w:space="0" w:color="auto"/>
        <w:left w:val="none" w:sz="0" w:space="0" w:color="auto"/>
        <w:bottom w:val="none" w:sz="0" w:space="0" w:color="auto"/>
        <w:right w:val="none" w:sz="0" w:space="0" w:color="auto"/>
      </w:divBdr>
    </w:div>
    <w:div w:id="27688634">
      <w:bodyDiv w:val="1"/>
      <w:marLeft w:val="0"/>
      <w:marRight w:val="0"/>
      <w:marTop w:val="0"/>
      <w:marBottom w:val="0"/>
      <w:divBdr>
        <w:top w:val="none" w:sz="0" w:space="0" w:color="auto"/>
        <w:left w:val="none" w:sz="0" w:space="0" w:color="auto"/>
        <w:bottom w:val="none" w:sz="0" w:space="0" w:color="auto"/>
        <w:right w:val="none" w:sz="0" w:space="0" w:color="auto"/>
      </w:divBdr>
    </w:div>
    <w:div w:id="27688675">
      <w:bodyDiv w:val="1"/>
      <w:marLeft w:val="0"/>
      <w:marRight w:val="0"/>
      <w:marTop w:val="0"/>
      <w:marBottom w:val="0"/>
      <w:divBdr>
        <w:top w:val="none" w:sz="0" w:space="0" w:color="auto"/>
        <w:left w:val="none" w:sz="0" w:space="0" w:color="auto"/>
        <w:bottom w:val="none" w:sz="0" w:space="0" w:color="auto"/>
        <w:right w:val="none" w:sz="0" w:space="0" w:color="auto"/>
      </w:divBdr>
    </w:div>
    <w:div w:id="28117559">
      <w:bodyDiv w:val="1"/>
      <w:marLeft w:val="0"/>
      <w:marRight w:val="0"/>
      <w:marTop w:val="0"/>
      <w:marBottom w:val="0"/>
      <w:divBdr>
        <w:top w:val="none" w:sz="0" w:space="0" w:color="auto"/>
        <w:left w:val="none" w:sz="0" w:space="0" w:color="auto"/>
        <w:bottom w:val="none" w:sz="0" w:space="0" w:color="auto"/>
        <w:right w:val="none" w:sz="0" w:space="0" w:color="auto"/>
      </w:divBdr>
    </w:div>
    <w:div w:id="28651298">
      <w:bodyDiv w:val="1"/>
      <w:marLeft w:val="0"/>
      <w:marRight w:val="0"/>
      <w:marTop w:val="0"/>
      <w:marBottom w:val="0"/>
      <w:divBdr>
        <w:top w:val="none" w:sz="0" w:space="0" w:color="auto"/>
        <w:left w:val="none" w:sz="0" w:space="0" w:color="auto"/>
        <w:bottom w:val="none" w:sz="0" w:space="0" w:color="auto"/>
        <w:right w:val="none" w:sz="0" w:space="0" w:color="auto"/>
      </w:divBdr>
    </w:div>
    <w:div w:id="28797940">
      <w:bodyDiv w:val="1"/>
      <w:marLeft w:val="0"/>
      <w:marRight w:val="0"/>
      <w:marTop w:val="0"/>
      <w:marBottom w:val="0"/>
      <w:divBdr>
        <w:top w:val="none" w:sz="0" w:space="0" w:color="auto"/>
        <w:left w:val="none" w:sz="0" w:space="0" w:color="auto"/>
        <w:bottom w:val="none" w:sz="0" w:space="0" w:color="auto"/>
        <w:right w:val="none" w:sz="0" w:space="0" w:color="auto"/>
      </w:divBdr>
    </w:div>
    <w:div w:id="28844474">
      <w:bodyDiv w:val="1"/>
      <w:marLeft w:val="0"/>
      <w:marRight w:val="0"/>
      <w:marTop w:val="0"/>
      <w:marBottom w:val="0"/>
      <w:divBdr>
        <w:top w:val="none" w:sz="0" w:space="0" w:color="auto"/>
        <w:left w:val="none" w:sz="0" w:space="0" w:color="auto"/>
        <w:bottom w:val="none" w:sz="0" w:space="0" w:color="auto"/>
        <w:right w:val="none" w:sz="0" w:space="0" w:color="auto"/>
      </w:divBdr>
    </w:div>
    <w:div w:id="28999087">
      <w:bodyDiv w:val="1"/>
      <w:marLeft w:val="0"/>
      <w:marRight w:val="0"/>
      <w:marTop w:val="0"/>
      <w:marBottom w:val="0"/>
      <w:divBdr>
        <w:top w:val="none" w:sz="0" w:space="0" w:color="auto"/>
        <w:left w:val="none" w:sz="0" w:space="0" w:color="auto"/>
        <w:bottom w:val="none" w:sz="0" w:space="0" w:color="auto"/>
        <w:right w:val="none" w:sz="0" w:space="0" w:color="auto"/>
      </w:divBdr>
      <w:divsChild>
        <w:div w:id="554269724">
          <w:marLeft w:val="640"/>
          <w:marRight w:val="0"/>
          <w:marTop w:val="0"/>
          <w:marBottom w:val="0"/>
          <w:divBdr>
            <w:top w:val="none" w:sz="0" w:space="0" w:color="auto"/>
            <w:left w:val="none" w:sz="0" w:space="0" w:color="auto"/>
            <w:bottom w:val="none" w:sz="0" w:space="0" w:color="auto"/>
            <w:right w:val="none" w:sz="0" w:space="0" w:color="auto"/>
          </w:divBdr>
        </w:div>
        <w:div w:id="1830364117">
          <w:marLeft w:val="640"/>
          <w:marRight w:val="0"/>
          <w:marTop w:val="0"/>
          <w:marBottom w:val="0"/>
          <w:divBdr>
            <w:top w:val="none" w:sz="0" w:space="0" w:color="auto"/>
            <w:left w:val="none" w:sz="0" w:space="0" w:color="auto"/>
            <w:bottom w:val="none" w:sz="0" w:space="0" w:color="auto"/>
            <w:right w:val="none" w:sz="0" w:space="0" w:color="auto"/>
          </w:divBdr>
        </w:div>
        <w:div w:id="987249487">
          <w:marLeft w:val="640"/>
          <w:marRight w:val="0"/>
          <w:marTop w:val="0"/>
          <w:marBottom w:val="0"/>
          <w:divBdr>
            <w:top w:val="none" w:sz="0" w:space="0" w:color="auto"/>
            <w:left w:val="none" w:sz="0" w:space="0" w:color="auto"/>
            <w:bottom w:val="none" w:sz="0" w:space="0" w:color="auto"/>
            <w:right w:val="none" w:sz="0" w:space="0" w:color="auto"/>
          </w:divBdr>
        </w:div>
        <w:div w:id="1669286804">
          <w:marLeft w:val="640"/>
          <w:marRight w:val="0"/>
          <w:marTop w:val="0"/>
          <w:marBottom w:val="0"/>
          <w:divBdr>
            <w:top w:val="none" w:sz="0" w:space="0" w:color="auto"/>
            <w:left w:val="none" w:sz="0" w:space="0" w:color="auto"/>
            <w:bottom w:val="none" w:sz="0" w:space="0" w:color="auto"/>
            <w:right w:val="none" w:sz="0" w:space="0" w:color="auto"/>
          </w:divBdr>
        </w:div>
        <w:div w:id="2127969266">
          <w:marLeft w:val="640"/>
          <w:marRight w:val="0"/>
          <w:marTop w:val="0"/>
          <w:marBottom w:val="0"/>
          <w:divBdr>
            <w:top w:val="none" w:sz="0" w:space="0" w:color="auto"/>
            <w:left w:val="none" w:sz="0" w:space="0" w:color="auto"/>
            <w:bottom w:val="none" w:sz="0" w:space="0" w:color="auto"/>
            <w:right w:val="none" w:sz="0" w:space="0" w:color="auto"/>
          </w:divBdr>
        </w:div>
        <w:div w:id="1233930706">
          <w:marLeft w:val="640"/>
          <w:marRight w:val="0"/>
          <w:marTop w:val="0"/>
          <w:marBottom w:val="0"/>
          <w:divBdr>
            <w:top w:val="none" w:sz="0" w:space="0" w:color="auto"/>
            <w:left w:val="none" w:sz="0" w:space="0" w:color="auto"/>
            <w:bottom w:val="none" w:sz="0" w:space="0" w:color="auto"/>
            <w:right w:val="none" w:sz="0" w:space="0" w:color="auto"/>
          </w:divBdr>
        </w:div>
        <w:div w:id="152914345">
          <w:marLeft w:val="640"/>
          <w:marRight w:val="0"/>
          <w:marTop w:val="0"/>
          <w:marBottom w:val="0"/>
          <w:divBdr>
            <w:top w:val="none" w:sz="0" w:space="0" w:color="auto"/>
            <w:left w:val="none" w:sz="0" w:space="0" w:color="auto"/>
            <w:bottom w:val="none" w:sz="0" w:space="0" w:color="auto"/>
            <w:right w:val="none" w:sz="0" w:space="0" w:color="auto"/>
          </w:divBdr>
        </w:div>
        <w:div w:id="126824718">
          <w:marLeft w:val="640"/>
          <w:marRight w:val="0"/>
          <w:marTop w:val="0"/>
          <w:marBottom w:val="0"/>
          <w:divBdr>
            <w:top w:val="none" w:sz="0" w:space="0" w:color="auto"/>
            <w:left w:val="none" w:sz="0" w:space="0" w:color="auto"/>
            <w:bottom w:val="none" w:sz="0" w:space="0" w:color="auto"/>
            <w:right w:val="none" w:sz="0" w:space="0" w:color="auto"/>
          </w:divBdr>
        </w:div>
        <w:div w:id="1944994151">
          <w:marLeft w:val="640"/>
          <w:marRight w:val="0"/>
          <w:marTop w:val="0"/>
          <w:marBottom w:val="0"/>
          <w:divBdr>
            <w:top w:val="none" w:sz="0" w:space="0" w:color="auto"/>
            <w:left w:val="none" w:sz="0" w:space="0" w:color="auto"/>
            <w:bottom w:val="none" w:sz="0" w:space="0" w:color="auto"/>
            <w:right w:val="none" w:sz="0" w:space="0" w:color="auto"/>
          </w:divBdr>
        </w:div>
        <w:div w:id="709450834">
          <w:marLeft w:val="640"/>
          <w:marRight w:val="0"/>
          <w:marTop w:val="0"/>
          <w:marBottom w:val="0"/>
          <w:divBdr>
            <w:top w:val="none" w:sz="0" w:space="0" w:color="auto"/>
            <w:left w:val="none" w:sz="0" w:space="0" w:color="auto"/>
            <w:bottom w:val="none" w:sz="0" w:space="0" w:color="auto"/>
            <w:right w:val="none" w:sz="0" w:space="0" w:color="auto"/>
          </w:divBdr>
        </w:div>
        <w:div w:id="1682271406">
          <w:marLeft w:val="640"/>
          <w:marRight w:val="0"/>
          <w:marTop w:val="0"/>
          <w:marBottom w:val="0"/>
          <w:divBdr>
            <w:top w:val="none" w:sz="0" w:space="0" w:color="auto"/>
            <w:left w:val="none" w:sz="0" w:space="0" w:color="auto"/>
            <w:bottom w:val="none" w:sz="0" w:space="0" w:color="auto"/>
            <w:right w:val="none" w:sz="0" w:space="0" w:color="auto"/>
          </w:divBdr>
        </w:div>
        <w:div w:id="2122020890">
          <w:marLeft w:val="640"/>
          <w:marRight w:val="0"/>
          <w:marTop w:val="0"/>
          <w:marBottom w:val="0"/>
          <w:divBdr>
            <w:top w:val="none" w:sz="0" w:space="0" w:color="auto"/>
            <w:left w:val="none" w:sz="0" w:space="0" w:color="auto"/>
            <w:bottom w:val="none" w:sz="0" w:space="0" w:color="auto"/>
            <w:right w:val="none" w:sz="0" w:space="0" w:color="auto"/>
          </w:divBdr>
        </w:div>
        <w:div w:id="761805126">
          <w:marLeft w:val="640"/>
          <w:marRight w:val="0"/>
          <w:marTop w:val="0"/>
          <w:marBottom w:val="0"/>
          <w:divBdr>
            <w:top w:val="none" w:sz="0" w:space="0" w:color="auto"/>
            <w:left w:val="none" w:sz="0" w:space="0" w:color="auto"/>
            <w:bottom w:val="none" w:sz="0" w:space="0" w:color="auto"/>
            <w:right w:val="none" w:sz="0" w:space="0" w:color="auto"/>
          </w:divBdr>
        </w:div>
        <w:div w:id="1123423208">
          <w:marLeft w:val="640"/>
          <w:marRight w:val="0"/>
          <w:marTop w:val="0"/>
          <w:marBottom w:val="0"/>
          <w:divBdr>
            <w:top w:val="none" w:sz="0" w:space="0" w:color="auto"/>
            <w:left w:val="none" w:sz="0" w:space="0" w:color="auto"/>
            <w:bottom w:val="none" w:sz="0" w:space="0" w:color="auto"/>
            <w:right w:val="none" w:sz="0" w:space="0" w:color="auto"/>
          </w:divBdr>
        </w:div>
        <w:div w:id="1074813752">
          <w:marLeft w:val="640"/>
          <w:marRight w:val="0"/>
          <w:marTop w:val="0"/>
          <w:marBottom w:val="0"/>
          <w:divBdr>
            <w:top w:val="none" w:sz="0" w:space="0" w:color="auto"/>
            <w:left w:val="none" w:sz="0" w:space="0" w:color="auto"/>
            <w:bottom w:val="none" w:sz="0" w:space="0" w:color="auto"/>
            <w:right w:val="none" w:sz="0" w:space="0" w:color="auto"/>
          </w:divBdr>
        </w:div>
        <w:div w:id="257298232">
          <w:marLeft w:val="640"/>
          <w:marRight w:val="0"/>
          <w:marTop w:val="0"/>
          <w:marBottom w:val="0"/>
          <w:divBdr>
            <w:top w:val="none" w:sz="0" w:space="0" w:color="auto"/>
            <w:left w:val="none" w:sz="0" w:space="0" w:color="auto"/>
            <w:bottom w:val="none" w:sz="0" w:space="0" w:color="auto"/>
            <w:right w:val="none" w:sz="0" w:space="0" w:color="auto"/>
          </w:divBdr>
        </w:div>
        <w:div w:id="1550218893">
          <w:marLeft w:val="640"/>
          <w:marRight w:val="0"/>
          <w:marTop w:val="0"/>
          <w:marBottom w:val="0"/>
          <w:divBdr>
            <w:top w:val="none" w:sz="0" w:space="0" w:color="auto"/>
            <w:left w:val="none" w:sz="0" w:space="0" w:color="auto"/>
            <w:bottom w:val="none" w:sz="0" w:space="0" w:color="auto"/>
            <w:right w:val="none" w:sz="0" w:space="0" w:color="auto"/>
          </w:divBdr>
        </w:div>
        <w:div w:id="979920427">
          <w:marLeft w:val="640"/>
          <w:marRight w:val="0"/>
          <w:marTop w:val="0"/>
          <w:marBottom w:val="0"/>
          <w:divBdr>
            <w:top w:val="none" w:sz="0" w:space="0" w:color="auto"/>
            <w:left w:val="none" w:sz="0" w:space="0" w:color="auto"/>
            <w:bottom w:val="none" w:sz="0" w:space="0" w:color="auto"/>
            <w:right w:val="none" w:sz="0" w:space="0" w:color="auto"/>
          </w:divBdr>
        </w:div>
        <w:div w:id="840775837">
          <w:marLeft w:val="640"/>
          <w:marRight w:val="0"/>
          <w:marTop w:val="0"/>
          <w:marBottom w:val="0"/>
          <w:divBdr>
            <w:top w:val="none" w:sz="0" w:space="0" w:color="auto"/>
            <w:left w:val="none" w:sz="0" w:space="0" w:color="auto"/>
            <w:bottom w:val="none" w:sz="0" w:space="0" w:color="auto"/>
            <w:right w:val="none" w:sz="0" w:space="0" w:color="auto"/>
          </w:divBdr>
        </w:div>
        <w:div w:id="1934968188">
          <w:marLeft w:val="640"/>
          <w:marRight w:val="0"/>
          <w:marTop w:val="0"/>
          <w:marBottom w:val="0"/>
          <w:divBdr>
            <w:top w:val="none" w:sz="0" w:space="0" w:color="auto"/>
            <w:left w:val="none" w:sz="0" w:space="0" w:color="auto"/>
            <w:bottom w:val="none" w:sz="0" w:space="0" w:color="auto"/>
            <w:right w:val="none" w:sz="0" w:space="0" w:color="auto"/>
          </w:divBdr>
        </w:div>
        <w:div w:id="1091585483">
          <w:marLeft w:val="640"/>
          <w:marRight w:val="0"/>
          <w:marTop w:val="0"/>
          <w:marBottom w:val="0"/>
          <w:divBdr>
            <w:top w:val="none" w:sz="0" w:space="0" w:color="auto"/>
            <w:left w:val="none" w:sz="0" w:space="0" w:color="auto"/>
            <w:bottom w:val="none" w:sz="0" w:space="0" w:color="auto"/>
            <w:right w:val="none" w:sz="0" w:space="0" w:color="auto"/>
          </w:divBdr>
        </w:div>
        <w:div w:id="302931862">
          <w:marLeft w:val="640"/>
          <w:marRight w:val="0"/>
          <w:marTop w:val="0"/>
          <w:marBottom w:val="0"/>
          <w:divBdr>
            <w:top w:val="none" w:sz="0" w:space="0" w:color="auto"/>
            <w:left w:val="none" w:sz="0" w:space="0" w:color="auto"/>
            <w:bottom w:val="none" w:sz="0" w:space="0" w:color="auto"/>
            <w:right w:val="none" w:sz="0" w:space="0" w:color="auto"/>
          </w:divBdr>
        </w:div>
        <w:div w:id="779224404">
          <w:marLeft w:val="640"/>
          <w:marRight w:val="0"/>
          <w:marTop w:val="0"/>
          <w:marBottom w:val="0"/>
          <w:divBdr>
            <w:top w:val="none" w:sz="0" w:space="0" w:color="auto"/>
            <w:left w:val="none" w:sz="0" w:space="0" w:color="auto"/>
            <w:bottom w:val="none" w:sz="0" w:space="0" w:color="auto"/>
            <w:right w:val="none" w:sz="0" w:space="0" w:color="auto"/>
          </w:divBdr>
        </w:div>
        <w:div w:id="1912881351">
          <w:marLeft w:val="640"/>
          <w:marRight w:val="0"/>
          <w:marTop w:val="0"/>
          <w:marBottom w:val="0"/>
          <w:divBdr>
            <w:top w:val="none" w:sz="0" w:space="0" w:color="auto"/>
            <w:left w:val="none" w:sz="0" w:space="0" w:color="auto"/>
            <w:bottom w:val="none" w:sz="0" w:space="0" w:color="auto"/>
            <w:right w:val="none" w:sz="0" w:space="0" w:color="auto"/>
          </w:divBdr>
        </w:div>
        <w:div w:id="672604800">
          <w:marLeft w:val="640"/>
          <w:marRight w:val="0"/>
          <w:marTop w:val="0"/>
          <w:marBottom w:val="0"/>
          <w:divBdr>
            <w:top w:val="none" w:sz="0" w:space="0" w:color="auto"/>
            <w:left w:val="none" w:sz="0" w:space="0" w:color="auto"/>
            <w:bottom w:val="none" w:sz="0" w:space="0" w:color="auto"/>
            <w:right w:val="none" w:sz="0" w:space="0" w:color="auto"/>
          </w:divBdr>
        </w:div>
        <w:div w:id="588320039">
          <w:marLeft w:val="640"/>
          <w:marRight w:val="0"/>
          <w:marTop w:val="0"/>
          <w:marBottom w:val="0"/>
          <w:divBdr>
            <w:top w:val="none" w:sz="0" w:space="0" w:color="auto"/>
            <w:left w:val="none" w:sz="0" w:space="0" w:color="auto"/>
            <w:bottom w:val="none" w:sz="0" w:space="0" w:color="auto"/>
            <w:right w:val="none" w:sz="0" w:space="0" w:color="auto"/>
          </w:divBdr>
        </w:div>
        <w:div w:id="597099999">
          <w:marLeft w:val="640"/>
          <w:marRight w:val="0"/>
          <w:marTop w:val="0"/>
          <w:marBottom w:val="0"/>
          <w:divBdr>
            <w:top w:val="none" w:sz="0" w:space="0" w:color="auto"/>
            <w:left w:val="none" w:sz="0" w:space="0" w:color="auto"/>
            <w:bottom w:val="none" w:sz="0" w:space="0" w:color="auto"/>
            <w:right w:val="none" w:sz="0" w:space="0" w:color="auto"/>
          </w:divBdr>
        </w:div>
        <w:div w:id="1128090822">
          <w:marLeft w:val="640"/>
          <w:marRight w:val="0"/>
          <w:marTop w:val="0"/>
          <w:marBottom w:val="0"/>
          <w:divBdr>
            <w:top w:val="none" w:sz="0" w:space="0" w:color="auto"/>
            <w:left w:val="none" w:sz="0" w:space="0" w:color="auto"/>
            <w:bottom w:val="none" w:sz="0" w:space="0" w:color="auto"/>
            <w:right w:val="none" w:sz="0" w:space="0" w:color="auto"/>
          </w:divBdr>
        </w:div>
        <w:div w:id="1875657139">
          <w:marLeft w:val="640"/>
          <w:marRight w:val="0"/>
          <w:marTop w:val="0"/>
          <w:marBottom w:val="0"/>
          <w:divBdr>
            <w:top w:val="none" w:sz="0" w:space="0" w:color="auto"/>
            <w:left w:val="none" w:sz="0" w:space="0" w:color="auto"/>
            <w:bottom w:val="none" w:sz="0" w:space="0" w:color="auto"/>
            <w:right w:val="none" w:sz="0" w:space="0" w:color="auto"/>
          </w:divBdr>
        </w:div>
        <w:div w:id="297537229">
          <w:marLeft w:val="640"/>
          <w:marRight w:val="0"/>
          <w:marTop w:val="0"/>
          <w:marBottom w:val="0"/>
          <w:divBdr>
            <w:top w:val="none" w:sz="0" w:space="0" w:color="auto"/>
            <w:left w:val="none" w:sz="0" w:space="0" w:color="auto"/>
            <w:bottom w:val="none" w:sz="0" w:space="0" w:color="auto"/>
            <w:right w:val="none" w:sz="0" w:space="0" w:color="auto"/>
          </w:divBdr>
        </w:div>
        <w:div w:id="1337073542">
          <w:marLeft w:val="640"/>
          <w:marRight w:val="0"/>
          <w:marTop w:val="0"/>
          <w:marBottom w:val="0"/>
          <w:divBdr>
            <w:top w:val="none" w:sz="0" w:space="0" w:color="auto"/>
            <w:left w:val="none" w:sz="0" w:space="0" w:color="auto"/>
            <w:bottom w:val="none" w:sz="0" w:space="0" w:color="auto"/>
            <w:right w:val="none" w:sz="0" w:space="0" w:color="auto"/>
          </w:divBdr>
        </w:div>
        <w:div w:id="1917006855">
          <w:marLeft w:val="640"/>
          <w:marRight w:val="0"/>
          <w:marTop w:val="0"/>
          <w:marBottom w:val="0"/>
          <w:divBdr>
            <w:top w:val="none" w:sz="0" w:space="0" w:color="auto"/>
            <w:left w:val="none" w:sz="0" w:space="0" w:color="auto"/>
            <w:bottom w:val="none" w:sz="0" w:space="0" w:color="auto"/>
            <w:right w:val="none" w:sz="0" w:space="0" w:color="auto"/>
          </w:divBdr>
        </w:div>
        <w:div w:id="2074231949">
          <w:marLeft w:val="640"/>
          <w:marRight w:val="0"/>
          <w:marTop w:val="0"/>
          <w:marBottom w:val="0"/>
          <w:divBdr>
            <w:top w:val="none" w:sz="0" w:space="0" w:color="auto"/>
            <w:left w:val="none" w:sz="0" w:space="0" w:color="auto"/>
            <w:bottom w:val="none" w:sz="0" w:space="0" w:color="auto"/>
            <w:right w:val="none" w:sz="0" w:space="0" w:color="auto"/>
          </w:divBdr>
        </w:div>
        <w:div w:id="1694383635">
          <w:marLeft w:val="640"/>
          <w:marRight w:val="0"/>
          <w:marTop w:val="0"/>
          <w:marBottom w:val="0"/>
          <w:divBdr>
            <w:top w:val="none" w:sz="0" w:space="0" w:color="auto"/>
            <w:left w:val="none" w:sz="0" w:space="0" w:color="auto"/>
            <w:bottom w:val="none" w:sz="0" w:space="0" w:color="auto"/>
            <w:right w:val="none" w:sz="0" w:space="0" w:color="auto"/>
          </w:divBdr>
        </w:div>
        <w:div w:id="2022928532">
          <w:marLeft w:val="640"/>
          <w:marRight w:val="0"/>
          <w:marTop w:val="0"/>
          <w:marBottom w:val="0"/>
          <w:divBdr>
            <w:top w:val="none" w:sz="0" w:space="0" w:color="auto"/>
            <w:left w:val="none" w:sz="0" w:space="0" w:color="auto"/>
            <w:bottom w:val="none" w:sz="0" w:space="0" w:color="auto"/>
            <w:right w:val="none" w:sz="0" w:space="0" w:color="auto"/>
          </w:divBdr>
        </w:div>
        <w:div w:id="332536875">
          <w:marLeft w:val="640"/>
          <w:marRight w:val="0"/>
          <w:marTop w:val="0"/>
          <w:marBottom w:val="0"/>
          <w:divBdr>
            <w:top w:val="none" w:sz="0" w:space="0" w:color="auto"/>
            <w:left w:val="none" w:sz="0" w:space="0" w:color="auto"/>
            <w:bottom w:val="none" w:sz="0" w:space="0" w:color="auto"/>
            <w:right w:val="none" w:sz="0" w:space="0" w:color="auto"/>
          </w:divBdr>
        </w:div>
        <w:div w:id="490996685">
          <w:marLeft w:val="640"/>
          <w:marRight w:val="0"/>
          <w:marTop w:val="0"/>
          <w:marBottom w:val="0"/>
          <w:divBdr>
            <w:top w:val="none" w:sz="0" w:space="0" w:color="auto"/>
            <w:left w:val="none" w:sz="0" w:space="0" w:color="auto"/>
            <w:bottom w:val="none" w:sz="0" w:space="0" w:color="auto"/>
            <w:right w:val="none" w:sz="0" w:space="0" w:color="auto"/>
          </w:divBdr>
        </w:div>
        <w:div w:id="1275095751">
          <w:marLeft w:val="640"/>
          <w:marRight w:val="0"/>
          <w:marTop w:val="0"/>
          <w:marBottom w:val="0"/>
          <w:divBdr>
            <w:top w:val="none" w:sz="0" w:space="0" w:color="auto"/>
            <w:left w:val="none" w:sz="0" w:space="0" w:color="auto"/>
            <w:bottom w:val="none" w:sz="0" w:space="0" w:color="auto"/>
            <w:right w:val="none" w:sz="0" w:space="0" w:color="auto"/>
          </w:divBdr>
        </w:div>
        <w:div w:id="1924609990">
          <w:marLeft w:val="640"/>
          <w:marRight w:val="0"/>
          <w:marTop w:val="0"/>
          <w:marBottom w:val="0"/>
          <w:divBdr>
            <w:top w:val="none" w:sz="0" w:space="0" w:color="auto"/>
            <w:left w:val="none" w:sz="0" w:space="0" w:color="auto"/>
            <w:bottom w:val="none" w:sz="0" w:space="0" w:color="auto"/>
            <w:right w:val="none" w:sz="0" w:space="0" w:color="auto"/>
          </w:divBdr>
        </w:div>
        <w:div w:id="813644682">
          <w:marLeft w:val="640"/>
          <w:marRight w:val="0"/>
          <w:marTop w:val="0"/>
          <w:marBottom w:val="0"/>
          <w:divBdr>
            <w:top w:val="none" w:sz="0" w:space="0" w:color="auto"/>
            <w:left w:val="none" w:sz="0" w:space="0" w:color="auto"/>
            <w:bottom w:val="none" w:sz="0" w:space="0" w:color="auto"/>
            <w:right w:val="none" w:sz="0" w:space="0" w:color="auto"/>
          </w:divBdr>
        </w:div>
        <w:div w:id="1169369396">
          <w:marLeft w:val="640"/>
          <w:marRight w:val="0"/>
          <w:marTop w:val="0"/>
          <w:marBottom w:val="0"/>
          <w:divBdr>
            <w:top w:val="none" w:sz="0" w:space="0" w:color="auto"/>
            <w:left w:val="none" w:sz="0" w:space="0" w:color="auto"/>
            <w:bottom w:val="none" w:sz="0" w:space="0" w:color="auto"/>
            <w:right w:val="none" w:sz="0" w:space="0" w:color="auto"/>
          </w:divBdr>
        </w:div>
        <w:div w:id="950893013">
          <w:marLeft w:val="640"/>
          <w:marRight w:val="0"/>
          <w:marTop w:val="0"/>
          <w:marBottom w:val="0"/>
          <w:divBdr>
            <w:top w:val="none" w:sz="0" w:space="0" w:color="auto"/>
            <w:left w:val="none" w:sz="0" w:space="0" w:color="auto"/>
            <w:bottom w:val="none" w:sz="0" w:space="0" w:color="auto"/>
            <w:right w:val="none" w:sz="0" w:space="0" w:color="auto"/>
          </w:divBdr>
        </w:div>
        <w:div w:id="373891681">
          <w:marLeft w:val="640"/>
          <w:marRight w:val="0"/>
          <w:marTop w:val="0"/>
          <w:marBottom w:val="0"/>
          <w:divBdr>
            <w:top w:val="none" w:sz="0" w:space="0" w:color="auto"/>
            <w:left w:val="none" w:sz="0" w:space="0" w:color="auto"/>
            <w:bottom w:val="none" w:sz="0" w:space="0" w:color="auto"/>
            <w:right w:val="none" w:sz="0" w:space="0" w:color="auto"/>
          </w:divBdr>
        </w:div>
        <w:div w:id="1815756039">
          <w:marLeft w:val="640"/>
          <w:marRight w:val="0"/>
          <w:marTop w:val="0"/>
          <w:marBottom w:val="0"/>
          <w:divBdr>
            <w:top w:val="none" w:sz="0" w:space="0" w:color="auto"/>
            <w:left w:val="none" w:sz="0" w:space="0" w:color="auto"/>
            <w:bottom w:val="none" w:sz="0" w:space="0" w:color="auto"/>
            <w:right w:val="none" w:sz="0" w:space="0" w:color="auto"/>
          </w:divBdr>
        </w:div>
        <w:div w:id="1101101897">
          <w:marLeft w:val="640"/>
          <w:marRight w:val="0"/>
          <w:marTop w:val="0"/>
          <w:marBottom w:val="0"/>
          <w:divBdr>
            <w:top w:val="none" w:sz="0" w:space="0" w:color="auto"/>
            <w:left w:val="none" w:sz="0" w:space="0" w:color="auto"/>
            <w:bottom w:val="none" w:sz="0" w:space="0" w:color="auto"/>
            <w:right w:val="none" w:sz="0" w:space="0" w:color="auto"/>
          </w:divBdr>
        </w:div>
        <w:div w:id="1199929324">
          <w:marLeft w:val="640"/>
          <w:marRight w:val="0"/>
          <w:marTop w:val="0"/>
          <w:marBottom w:val="0"/>
          <w:divBdr>
            <w:top w:val="none" w:sz="0" w:space="0" w:color="auto"/>
            <w:left w:val="none" w:sz="0" w:space="0" w:color="auto"/>
            <w:bottom w:val="none" w:sz="0" w:space="0" w:color="auto"/>
            <w:right w:val="none" w:sz="0" w:space="0" w:color="auto"/>
          </w:divBdr>
        </w:div>
        <w:div w:id="926111085">
          <w:marLeft w:val="640"/>
          <w:marRight w:val="0"/>
          <w:marTop w:val="0"/>
          <w:marBottom w:val="0"/>
          <w:divBdr>
            <w:top w:val="none" w:sz="0" w:space="0" w:color="auto"/>
            <w:left w:val="none" w:sz="0" w:space="0" w:color="auto"/>
            <w:bottom w:val="none" w:sz="0" w:space="0" w:color="auto"/>
            <w:right w:val="none" w:sz="0" w:space="0" w:color="auto"/>
          </w:divBdr>
        </w:div>
        <w:div w:id="1215390331">
          <w:marLeft w:val="640"/>
          <w:marRight w:val="0"/>
          <w:marTop w:val="0"/>
          <w:marBottom w:val="0"/>
          <w:divBdr>
            <w:top w:val="none" w:sz="0" w:space="0" w:color="auto"/>
            <w:left w:val="none" w:sz="0" w:space="0" w:color="auto"/>
            <w:bottom w:val="none" w:sz="0" w:space="0" w:color="auto"/>
            <w:right w:val="none" w:sz="0" w:space="0" w:color="auto"/>
          </w:divBdr>
        </w:div>
        <w:div w:id="748961331">
          <w:marLeft w:val="640"/>
          <w:marRight w:val="0"/>
          <w:marTop w:val="0"/>
          <w:marBottom w:val="0"/>
          <w:divBdr>
            <w:top w:val="none" w:sz="0" w:space="0" w:color="auto"/>
            <w:left w:val="none" w:sz="0" w:space="0" w:color="auto"/>
            <w:bottom w:val="none" w:sz="0" w:space="0" w:color="auto"/>
            <w:right w:val="none" w:sz="0" w:space="0" w:color="auto"/>
          </w:divBdr>
        </w:div>
        <w:div w:id="1063066157">
          <w:marLeft w:val="640"/>
          <w:marRight w:val="0"/>
          <w:marTop w:val="0"/>
          <w:marBottom w:val="0"/>
          <w:divBdr>
            <w:top w:val="none" w:sz="0" w:space="0" w:color="auto"/>
            <w:left w:val="none" w:sz="0" w:space="0" w:color="auto"/>
            <w:bottom w:val="none" w:sz="0" w:space="0" w:color="auto"/>
            <w:right w:val="none" w:sz="0" w:space="0" w:color="auto"/>
          </w:divBdr>
        </w:div>
        <w:div w:id="1137189290">
          <w:marLeft w:val="640"/>
          <w:marRight w:val="0"/>
          <w:marTop w:val="0"/>
          <w:marBottom w:val="0"/>
          <w:divBdr>
            <w:top w:val="none" w:sz="0" w:space="0" w:color="auto"/>
            <w:left w:val="none" w:sz="0" w:space="0" w:color="auto"/>
            <w:bottom w:val="none" w:sz="0" w:space="0" w:color="auto"/>
            <w:right w:val="none" w:sz="0" w:space="0" w:color="auto"/>
          </w:divBdr>
        </w:div>
        <w:div w:id="109738676">
          <w:marLeft w:val="640"/>
          <w:marRight w:val="0"/>
          <w:marTop w:val="0"/>
          <w:marBottom w:val="0"/>
          <w:divBdr>
            <w:top w:val="none" w:sz="0" w:space="0" w:color="auto"/>
            <w:left w:val="none" w:sz="0" w:space="0" w:color="auto"/>
            <w:bottom w:val="none" w:sz="0" w:space="0" w:color="auto"/>
            <w:right w:val="none" w:sz="0" w:space="0" w:color="auto"/>
          </w:divBdr>
        </w:div>
        <w:div w:id="2089302092">
          <w:marLeft w:val="640"/>
          <w:marRight w:val="0"/>
          <w:marTop w:val="0"/>
          <w:marBottom w:val="0"/>
          <w:divBdr>
            <w:top w:val="none" w:sz="0" w:space="0" w:color="auto"/>
            <w:left w:val="none" w:sz="0" w:space="0" w:color="auto"/>
            <w:bottom w:val="none" w:sz="0" w:space="0" w:color="auto"/>
            <w:right w:val="none" w:sz="0" w:space="0" w:color="auto"/>
          </w:divBdr>
        </w:div>
        <w:div w:id="1667514192">
          <w:marLeft w:val="640"/>
          <w:marRight w:val="0"/>
          <w:marTop w:val="0"/>
          <w:marBottom w:val="0"/>
          <w:divBdr>
            <w:top w:val="none" w:sz="0" w:space="0" w:color="auto"/>
            <w:left w:val="none" w:sz="0" w:space="0" w:color="auto"/>
            <w:bottom w:val="none" w:sz="0" w:space="0" w:color="auto"/>
            <w:right w:val="none" w:sz="0" w:space="0" w:color="auto"/>
          </w:divBdr>
        </w:div>
        <w:div w:id="170612144">
          <w:marLeft w:val="640"/>
          <w:marRight w:val="0"/>
          <w:marTop w:val="0"/>
          <w:marBottom w:val="0"/>
          <w:divBdr>
            <w:top w:val="none" w:sz="0" w:space="0" w:color="auto"/>
            <w:left w:val="none" w:sz="0" w:space="0" w:color="auto"/>
            <w:bottom w:val="none" w:sz="0" w:space="0" w:color="auto"/>
            <w:right w:val="none" w:sz="0" w:space="0" w:color="auto"/>
          </w:divBdr>
        </w:div>
        <w:div w:id="1943224556">
          <w:marLeft w:val="640"/>
          <w:marRight w:val="0"/>
          <w:marTop w:val="0"/>
          <w:marBottom w:val="0"/>
          <w:divBdr>
            <w:top w:val="none" w:sz="0" w:space="0" w:color="auto"/>
            <w:left w:val="none" w:sz="0" w:space="0" w:color="auto"/>
            <w:bottom w:val="none" w:sz="0" w:space="0" w:color="auto"/>
            <w:right w:val="none" w:sz="0" w:space="0" w:color="auto"/>
          </w:divBdr>
        </w:div>
        <w:div w:id="1081487726">
          <w:marLeft w:val="640"/>
          <w:marRight w:val="0"/>
          <w:marTop w:val="0"/>
          <w:marBottom w:val="0"/>
          <w:divBdr>
            <w:top w:val="none" w:sz="0" w:space="0" w:color="auto"/>
            <w:left w:val="none" w:sz="0" w:space="0" w:color="auto"/>
            <w:bottom w:val="none" w:sz="0" w:space="0" w:color="auto"/>
            <w:right w:val="none" w:sz="0" w:space="0" w:color="auto"/>
          </w:divBdr>
        </w:div>
        <w:div w:id="1841579848">
          <w:marLeft w:val="640"/>
          <w:marRight w:val="0"/>
          <w:marTop w:val="0"/>
          <w:marBottom w:val="0"/>
          <w:divBdr>
            <w:top w:val="none" w:sz="0" w:space="0" w:color="auto"/>
            <w:left w:val="none" w:sz="0" w:space="0" w:color="auto"/>
            <w:bottom w:val="none" w:sz="0" w:space="0" w:color="auto"/>
            <w:right w:val="none" w:sz="0" w:space="0" w:color="auto"/>
          </w:divBdr>
        </w:div>
        <w:div w:id="945042281">
          <w:marLeft w:val="640"/>
          <w:marRight w:val="0"/>
          <w:marTop w:val="0"/>
          <w:marBottom w:val="0"/>
          <w:divBdr>
            <w:top w:val="none" w:sz="0" w:space="0" w:color="auto"/>
            <w:left w:val="none" w:sz="0" w:space="0" w:color="auto"/>
            <w:bottom w:val="none" w:sz="0" w:space="0" w:color="auto"/>
            <w:right w:val="none" w:sz="0" w:space="0" w:color="auto"/>
          </w:divBdr>
        </w:div>
        <w:div w:id="1506939262">
          <w:marLeft w:val="640"/>
          <w:marRight w:val="0"/>
          <w:marTop w:val="0"/>
          <w:marBottom w:val="0"/>
          <w:divBdr>
            <w:top w:val="none" w:sz="0" w:space="0" w:color="auto"/>
            <w:left w:val="none" w:sz="0" w:space="0" w:color="auto"/>
            <w:bottom w:val="none" w:sz="0" w:space="0" w:color="auto"/>
            <w:right w:val="none" w:sz="0" w:space="0" w:color="auto"/>
          </w:divBdr>
        </w:div>
        <w:div w:id="782845782">
          <w:marLeft w:val="640"/>
          <w:marRight w:val="0"/>
          <w:marTop w:val="0"/>
          <w:marBottom w:val="0"/>
          <w:divBdr>
            <w:top w:val="none" w:sz="0" w:space="0" w:color="auto"/>
            <w:left w:val="none" w:sz="0" w:space="0" w:color="auto"/>
            <w:bottom w:val="none" w:sz="0" w:space="0" w:color="auto"/>
            <w:right w:val="none" w:sz="0" w:space="0" w:color="auto"/>
          </w:divBdr>
        </w:div>
        <w:div w:id="1397511065">
          <w:marLeft w:val="640"/>
          <w:marRight w:val="0"/>
          <w:marTop w:val="0"/>
          <w:marBottom w:val="0"/>
          <w:divBdr>
            <w:top w:val="none" w:sz="0" w:space="0" w:color="auto"/>
            <w:left w:val="none" w:sz="0" w:space="0" w:color="auto"/>
            <w:bottom w:val="none" w:sz="0" w:space="0" w:color="auto"/>
            <w:right w:val="none" w:sz="0" w:space="0" w:color="auto"/>
          </w:divBdr>
        </w:div>
        <w:div w:id="813302561">
          <w:marLeft w:val="640"/>
          <w:marRight w:val="0"/>
          <w:marTop w:val="0"/>
          <w:marBottom w:val="0"/>
          <w:divBdr>
            <w:top w:val="none" w:sz="0" w:space="0" w:color="auto"/>
            <w:left w:val="none" w:sz="0" w:space="0" w:color="auto"/>
            <w:bottom w:val="none" w:sz="0" w:space="0" w:color="auto"/>
            <w:right w:val="none" w:sz="0" w:space="0" w:color="auto"/>
          </w:divBdr>
        </w:div>
        <w:div w:id="57167620">
          <w:marLeft w:val="640"/>
          <w:marRight w:val="0"/>
          <w:marTop w:val="0"/>
          <w:marBottom w:val="0"/>
          <w:divBdr>
            <w:top w:val="none" w:sz="0" w:space="0" w:color="auto"/>
            <w:left w:val="none" w:sz="0" w:space="0" w:color="auto"/>
            <w:bottom w:val="none" w:sz="0" w:space="0" w:color="auto"/>
            <w:right w:val="none" w:sz="0" w:space="0" w:color="auto"/>
          </w:divBdr>
        </w:div>
        <w:div w:id="2061129136">
          <w:marLeft w:val="640"/>
          <w:marRight w:val="0"/>
          <w:marTop w:val="0"/>
          <w:marBottom w:val="0"/>
          <w:divBdr>
            <w:top w:val="none" w:sz="0" w:space="0" w:color="auto"/>
            <w:left w:val="none" w:sz="0" w:space="0" w:color="auto"/>
            <w:bottom w:val="none" w:sz="0" w:space="0" w:color="auto"/>
            <w:right w:val="none" w:sz="0" w:space="0" w:color="auto"/>
          </w:divBdr>
        </w:div>
        <w:div w:id="1710106088">
          <w:marLeft w:val="640"/>
          <w:marRight w:val="0"/>
          <w:marTop w:val="0"/>
          <w:marBottom w:val="0"/>
          <w:divBdr>
            <w:top w:val="none" w:sz="0" w:space="0" w:color="auto"/>
            <w:left w:val="none" w:sz="0" w:space="0" w:color="auto"/>
            <w:bottom w:val="none" w:sz="0" w:space="0" w:color="auto"/>
            <w:right w:val="none" w:sz="0" w:space="0" w:color="auto"/>
          </w:divBdr>
        </w:div>
        <w:div w:id="1072584572">
          <w:marLeft w:val="640"/>
          <w:marRight w:val="0"/>
          <w:marTop w:val="0"/>
          <w:marBottom w:val="0"/>
          <w:divBdr>
            <w:top w:val="none" w:sz="0" w:space="0" w:color="auto"/>
            <w:left w:val="none" w:sz="0" w:space="0" w:color="auto"/>
            <w:bottom w:val="none" w:sz="0" w:space="0" w:color="auto"/>
            <w:right w:val="none" w:sz="0" w:space="0" w:color="auto"/>
          </w:divBdr>
        </w:div>
        <w:div w:id="1551990001">
          <w:marLeft w:val="640"/>
          <w:marRight w:val="0"/>
          <w:marTop w:val="0"/>
          <w:marBottom w:val="0"/>
          <w:divBdr>
            <w:top w:val="none" w:sz="0" w:space="0" w:color="auto"/>
            <w:left w:val="none" w:sz="0" w:space="0" w:color="auto"/>
            <w:bottom w:val="none" w:sz="0" w:space="0" w:color="auto"/>
            <w:right w:val="none" w:sz="0" w:space="0" w:color="auto"/>
          </w:divBdr>
        </w:div>
        <w:div w:id="1370842490">
          <w:marLeft w:val="640"/>
          <w:marRight w:val="0"/>
          <w:marTop w:val="0"/>
          <w:marBottom w:val="0"/>
          <w:divBdr>
            <w:top w:val="none" w:sz="0" w:space="0" w:color="auto"/>
            <w:left w:val="none" w:sz="0" w:space="0" w:color="auto"/>
            <w:bottom w:val="none" w:sz="0" w:space="0" w:color="auto"/>
            <w:right w:val="none" w:sz="0" w:space="0" w:color="auto"/>
          </w:divBdr>
        </w:div>
        <w:div w:id="421685845">
          <w:marLeft w:val="640"/>
          <w:marRight w:val="0"/>
          <w:marTop w:val="0"/>
          <w:marBottom w:val="0"/>
          <w:divBdr>
            <w:top w:val="none" w:sz="0" w:space="0" w:color="auto"/>
            <w:left w:val="none" w:sz="0" w:space="0" w:color="auto"/>
            <w:bottom w:val="none" w:sz="0" w:space="0" w:color="auto"/>
            <w:right w:val="none" w:sz="0" w:space="0" w:color="auto"/>
          </w:divBdr>
        </w:div>
        <w:div w:id="1652251805">
          <w:marLeft w:val="640"/>
          <w:marRight w:val="0"/>
          <w:marTop w:val="0"/>
          <w:marBottom w:val="0"/>
          <w:divBdr>
            <w:top w:val="none" w:sz="0" w:space="0" w:color="auto"/>
            <w:left w:val="none" w:sz="0" w:space="0" w:color="auto"/>
            <w:bottom w:val="none" w:sz="0" w:space="0" w:color="auto"/>
            <w:right w:val="none" w:sz="0" w:space="0" w:color="auto"/>
          </w:divBdr>
        </w:div>
        <w:div w:id="59376010">
          <w:marLeft w:val="640"/>
          <w:marRight w:val="0"/>
          <w:marTop w:val="0"/>
          <w:marBottom w:val="0"/>
          <w:divBdr>
            <w:top w:val="none" w:sz="0" w:space="0" w:color="auto"/>
            <w:left w:val="none" w:sz="0" w:space="0" w:color="auto"/>
            <w:bottom w:val="none" w:sz="0" w:space="0" w:color="auto"/>
            <w:right w:val="none" w:sz="0" w:space="0" w:color="auto"/>
          </w:divBdr>
        </w:div>
        <w:div w:id="592015702">
          <w:marLeft w:val="640"/>
          <w:marRight w:val="0"/>
          <w:marTop w:val="0"/>
          <w:marBottom w:val="0"/>
          <w:divBdr>
            <w:top w:val="none" w:sz="0" w:space="0" w:color="auto"/>
            <w:left w:val="none" w:sz="0" w:space="0" w:color="auto"/>
            <w:bottom w:val="none" w:sz="0" w:space="0" w:color="auto"/>
            <w:right w:val="none" w:sz="0" w:space="0" w:color="auto"/>
          </w:divBdr>
        </w:div>
        <w:div w:id="557784626">
          <w:marLeft w:val="640"/>
          <w:marRight w:val="0"/>
          <w:marTop w:val="0"/>
          <w:marBottom w:val="0"/>
          <w:divBdr>
            <w:top w:val="none" w:sz="0" w:space="0" w:color="auto"/>
            <w:left w:val="none" w:sz="0" w:space="0" w:color="auto"/>
            <w:bottom w:val="none" w:sz="0" w:space="0" w:color="auto"/>
            <w:right w:val="none" w:sz="0" w:space="0" w:color="auto"/>
          </w:divBdr>
        </w:div>
        <w:div w:id="2134517887">
          <w:marLeft w:val="640"/>
          <w:marRight w:val="0"/>
          <w:marTop w:val="0"/>
          <w:marBottom w:val="0"/>
          <w:divBdr>
            <w:top w:val="none" w:sz="0" w:space="0" w:color="auto"/>
            <w:left w:val="none" w:sz="0" w:space="0" w:color="auto"/>
            <w:bottom w:val="none" w:sz="0" w:space="0" w:color="auto"/>
            <w:right w:val="none" w:sz="0" w:space="0" w:color="auto"/>
          </w:divBdr>
        </w:div>
        <w:div w:id="871579183">
          <w:marLeft w:val="640"/>
          <w:marRight w:val="0"/>
          <w:marTop w:val="0"/>
          <w:marBottom w:val="0"/>
          <w:divBdr>
            <w:top w:val="none" w:sz="0" w:space="0" w:color="auto"/>
            <w:left w:val="none" w:sz="0" w:space="0" w:color="auto"/>
            <w:bottom w:val="none" w:sz="0" w:space="0" w:color="auto"/>
            <w:right w:val="none" w:sz="0" w:space="0" w:color="auto"/>
          </w:divBdr>
        </w:div>
        <w:div w:id="716046478">
          <w:marLeft w:val="640"/>
          <w:marRight w:val="0"/>
          <w:marTop w:val="0"/>
          <w:marBottom w:val="0"/>
          <w:divBdr>
            <w:top w:val="none" w:sz="0" w:space="0" w:color="auto"/>
            <w:left w:val="none" w:sz="0" w:space="0" w:color="auto"/>
            <w:bottom w:val="none" w:sz="0" w:space="0" w:color="auto"/>
            <w:right w:val="none" w:sz="0" w:space="0" w:color="auto"/>
          </w:divBdr>
        </w:div>
        <w:div w:id="1170949186">
          <w:marLeft w:val="640"/>
          <w:marRight w:val="0"/>
          <w:marTop w:val="0"/>
          <w:marBottom w:val="0"/>
          <w:divBdr>
            <w:top w:val="none" w:sz="0" w:space="0" w:color="auto"/>
            <w:left w:val="none" w:sz="0" w:space="0" w:color="auto"/>
            <w:bottom w:val="none" w:sz="0" w:space="0" w:color="auto"/>
            <w:right w:val="none" w:sz="0" w:space="0" w:color="auto"/>
          </w:divBdr>
        </w:div>
        <w:div w:id="767235701">
          <w:marLeft w:val="640"/>
          <w:marRight w:val="0"/>
          <w:marTop w:val="0"/>
          <w:marBottom w:val="0"/>
          <w:divBdr>
            <w:top w:val="none" w:sz="0" w:space="0" w:color="auto"/>
            <w:left w:val="none" w:sz="0" w:space="0" w:color="auto"/>
            <w:bottom w:val="none" w:sz="0" w:space="0" w:color="auto"/>
            <w:right w:val="none" w:sz="0" w:space="0" w:color="auto"/>
          </w:divBdr>
        </w:div>
        <w:div w:id="502814596">
          <w:marLeft w:val="640"/>
          <w:marRight w:val="0"/>
          <w:marTop w:val="0"/>
          <w:marBottom w:val="0"/>
          <w:divBdr>
            <w:top w:val="none" w:sz="0" w:space="0" w:color="auto"/>
            <w:left w:val="none" w:sz="0" w:space="0" w:color="auto"/>
            <w:bottom w:val="none" w:sz="0" w:space="0" w:color="auto"/>
            <w:right w:val="none" w:sz="0" w:space="0" w:color="auto"/>
          </w:divBdr>
        </w:div>
        <w:div w:id="307520331">
          <w:marLeft w:val="640"/>
          <w:marRight w:val="0"/>
          <w:marTop w:val="0"/>
          <w:marBottom w:val="0"/>
          <w:divBdr>
            <w:top w:val="none" w:sz="0" w:space="0" w:color="auto"/>
            <w:left w:val="none" w:sz="0" w:space="0" w:color="auto"/>
            <w:bottom w:val="none" w:sz="0" w:space="0" w:color="auto"/>
            <w:right w:val="none" w:sz="0" w:space="0" w:color="auto"/>
          </w:divBdr>
        </w:div>
        <w:div w:id="1392727225">
          <w:marLeft w:val="640"/>
          <w:marRight w:val="0"/>
          <w:marTop w:val="0"/>
          <w:marBottom w:val="0"/>
          <w:divBdr>
            <w:top w:val="none" w:sz="0" w:space="0" w:color="auto"/>
            <w:left w:val="none" w:sz="0" w:space="0" w:color="auto"/>
            <w:bottom w:val="none" w:sz="0" w:space="0" w:color="auto"/>
            <w:right w:val="none" w:sz="0" w:space="0" w:color="auto"/>
          </w:divBdr>
        </w:div>
        <w:div w:id="1574272274">
          <w:marLeft w:val="640"/>
          <w:marRight w:val="0"/>
          <w:marTop w:val="0"/>
          <w:marBottom w:val="0"/>
          <w:divBdr>
            <w:top w:val="none" w:sz="0" w:space="0" w:color="auto"/>
            <w:left w:val="none" w:sz="0" w:space="0" w:color="auto"/>
            <w:bottom w:val="none" w:sz="0" w:space="0" w:color="auto"/>
            <w:right w:val="none" w:sz="0" w:space="0" w:color="auto"/>
          </w:divBdr>
        </w:div>
        <w:div w:id="1359311812">
          <w:marLeft w:val="640"/>
          <w:marRight w:val="0"/>
          <w:marTop w:val="0"/>
          <w:marBottom w:val="0"/>
          <w:divBdr>
            <w:top w:val="none" w:sz="0" w:space="0" w:color="auto"/>
            <w:left w:val="none" w:sz="0" w:space="0" w:color="auto"/>
            <w:bottom w:val="none" w:sz="0" w:space="0" w:color="auto"/>
            <w:right w:val="none" w:sz="0" w:space="0" w:color="auto"/>
          </w:divBdr>
        </w:div>
        <w:div w:id="1370493861">
          <w:marLeft w:val="640"/>
          <w:marRight w:val="0"/>
          <w:marTop w:val="0"/>
          <w:marBottom w:val="0"/>
          <w:divBdr>
            <w:top w:val="none" w:sz="0" w:space="0" w:color="auto"/>
            <w:left w:val="none" w:sz="0" w:space="0" w:color="auto"/>
            <w:bottom w:val="none" w:sz="0" w:space="0" w:color="auto"/>
            <w:right w:val="none" w:sz="0" w:space="0" w:color="auto"/>
          </w:divBdr>
        </w:div>
        <w:div w:id="1014191955">
          <w:marLeft w:val="640"/>
          <w:marRight w:val="0"/>
          <w:marTop w:val="0"/>
          <w:marBottom w:val="0"/>
          <w:divBdr>
            <w:top w:val="none" w:sz="0" w:space="0" w:color="auto"/>
            <w:left w:val="none" w:sz="0" w:space="0" w:color="auto"/>
            <w:bottom w:val="none" w:sz="0" w:space="0" w:color="auto"/>
            <w:right w:val="none" w:sz="0" w:space="0" w:color="auto"/>
          </w:divBdr>
        </w:div>
        <w:div w:id="920597960">
          <w:marLeft w:val="640"/>
          <w:marRight w:val="0"/>
          <w:marTop w:val="0"/>
          <w:marBottom w:val="0"/>
          <w:divBdr>
            <w:top w:val="none" w:sz="0" w:space="0" w:color="auto"/>
            <w:left w:val="none" w:sz="0" w:space="0" w:color="auto"/>
            <w:bottom w:val="none" w:sz="0" w:space="0" w:color="auto"/>
            <w:right w:val="none" w:sz="0" w:space="0" w:color="auto"/>
          </w:divBdr>
        </w:div>
        <w:div w:id="1336609274">
          <w:marLeft w:val="640"/>
          <w:marRight w:val="0"/>
          <w:marTop w:val="0"/>
          <w:marBottom w:val="0"/>
          <w:divBdr>
            <w:top w:val="none" w:sz="0" w:space="0" w:color="auto"/>
            <w:left w:val="none" w:sz="0" w:space="0" w:color="auto"/>
            <w:bottom w:val="none" w:sz="0" w:space="0" w:color="auto"/>
            <w:right w:val="none" w:sz="0" w:space="0" w:color="auto"/>
          </w:divBdr>
        </w:div>
        <w:div w:id="1149126174">
          <w:marLeft w:val="640"/>
          <w:marRight w:val="0"/>
          <w:marTop w:val="0"/>
          <w:marBottom w:val="0"/>
          <w:divBdr>
            <w:top w:val="none" w:sz="0" w:space="0" w:color="auto"/>
            <w:left w:val="none" w:sz="0" w:space="0" w:color="auto"/>
            <w:bottom w:val="none" w:sz="0" w:space="0" w:color="auto"/>
            <w:right w:val="none" w:sz="0" w:space="0" w:color="auto"/>
          </w:divBdr>
        </w:div>
      </w:divsChild>
    </w:div>
    <w:div w:id="29037982">
      <w:bodyDiv w:val="1"/>
      <w:marLeft w:val="0"/>
      <w:marRight w:val="0"/>
      <w:marTop w:val="0"/>
      <w:marBottom w:val="0"/>
      <w:divBdr>
        <w:top w:val="none" w:sz="0" w:space="0" w:color="auto"/>
        <w:left w:val="none" w:sz="0" w:space="0" w:color="auto"/>
        <w:bottom w:val="none" w:sz="0" w:space="0" w:color="auto"/>
        <w:right w:val="none" w:sz="0" w:space="0" w:color="auto"/>
      </w:divBdr>
    </w:div>
    <w:div w:id="29109677">
      <w:bodyDiv w:val="1"/>
      <w:marLeft w:val="0"/>
      <w:marRight w:val="0"/>
      <w:marTop w:val="0"/>
      <w:marBottom w:val="0"/>
      <w:divBdr>
        <w:top w:val="none" w:sz="0" w:space="0" w:color="auto"/>
        <w:left w:val="none" w:sz="0" w:space="0" w:color="auto"/>
        <w:bottom w:val="none" w:sz="0" w:space="0" w:color="auto"/>
        <w:right w:val="none" w:sz="0" w:space="0" w:color="auto"/>
      </w:divBdr>
    </w:div>
    <w:div w:id="29309982">
      <w:bodyDiv w:val="1"/>
      <w:marLeft w:val="0"/>
      <w:marRight w:val="0"/>
      <w:marTop w:val="0"/>
      <w:marBottom w:val="0"/>
      <w:divBdr>
        <w:top w:val="none" w:sz="0" w:space="0" w:color="auto"/>
        <w:left w:val="none" w:sz="0" w:space="0" w:color="auto"/>
        <w:bottom w:val="none" w:sz="0" w:space="0" w:color="auto"/>
        <w:right w:val="none" w:sz="0" w:space="0" w:color="auto"/>
      </w:divBdr>
    </w:div>
    <w:div w:id="29838533">
      <w:bodyDiv w:val="1"/>
      <w:marLeft w:val="0"/>
      <w:marRight w:val="0"/>
      <w:marTop w:val="0"/>
      <w:marBottom w:val="0"/>
      <w:divBdr>
        <w:top w:val="none" w:sz="0" w:space="0" w:color="auto"/>
        <w:left w:val="none" w:sz="0" w:space="0" w:color="auto"/>
        <w:bottom w:val="none" w:sz="0" w:space="0" w:color="auto"/>
        <w:right w:val="none" w:sz="0" w:space="0" w:color="auto"/>
      </w:divBdr>
    </w:div>
    <w:div w:id="30110668">
      <w:bodyDiv w:val="1"/>
      <w:marLeft w:val="0"/>
      <w:marRight w:val="0"/>
      <w:marTop w:val="0"/>
      <w:marBottom w:val="0"/>
      <w:divBdr>
        <w:top w:val="none" w:sz="0" w:space="0" w:color="auto"/>
        <w:left w:val="none" w:sz="0" w:space="0" w:color="auto"/>
        <w:bottom w:val="none" w:sz="0" w:space="0" w:color="auto"/>
        <w:right w:val="none" w:sz="0" w:space="0" w:color="auto"/>
      </w:divBdr>
    </w:div>
    <w:div w:id="30224740">
      <w:bodyDiv w:val="1"/>
      <w:marLeft w:val="0"/>
      <w:marRight w:val="0"/>
      <w:marTop w:val="0"/>
      <w:marBottom w:val="0"/>
      <w:divBdr>
        <w:top w:val="none" w:sz="0" w:space="0" w:color="auto"/>
        <w:left w:val="none" w:sz="0" w:space="0" w:color="auto"/>
        <w:bottom w:val="none" w:sz="0" w:space="0" w:color="auto"/>
        <w:right w:val="none" w:sz="0" w:space="0" w:color="auto"/>
      </w:divBdr>
    </w:div>
    <w:div w:id="30301176">
      <w:bodyDiv w:val="1"/>
      <w:marLeft w:val="0"/>
      <w:marRight w:val="0"/>
      <w:marTop w:val="0"/>
      <w:marBottom w:val="0"/>
      <w:divBdr>
        <w:top w:val="none" w:sz="0" w:space="0" w:color="auto"/>
        <w:left w:val="none" w:sz="0" w:space="0" w:color="auto"/>
        <w:bottom w:val="none" w:sz="0" w:space="0" w:color="auto"/>
        <w:right w:val="none" w:sz="0" w:space="0" w:color="auto"/>
      </w:divBdr>
    </w:div>
    <w:div w:id="30346307">
      <w:bodyDiv w:val="1"/>
      <w:marLeft w:val="0"/>
      <w:marRight w:val="0"/>
      <w:marTop w:val="0"/>
      <w:marBottom w:val="0"/>
      <w:divBdr>
        <w:top w:val="none" w:sz="0" w:space="0" w:color="auto"/>
        <w:left w:val="none" w:sz="0" w:space="0" w:color="auto"/>
        <w:bottom w:val="none" w:sz="0" w:space="0" w:color="auto"/>
        <w:right w:val="none" w:sz="0" w:space="0" w:color="auto"/>
      </w:divBdr>
    </w:div>
    <w:div w:id="30426649">
      <w:bodyDiv w:val="1"/>
      <w:marLeft w:val="0"/>
      <w:marRight w:val="0"/>
      <w:marTop w:val="0"/>
      <w:marBottom w:val="0"/>
      <w:divBdr>
        <w:top w:val="none" w:sz="0" w:space="0" w:color="auto"/>
        <w:left w:val="none" w:sz="0" w:space="0" w:color="auto"/>
        <w:bottom w:val="none" w:sz="0" w:space="0" w:color="auto"/>
        <w:right w:val="none" w:sz="0" w:space="0" w:color="auto"/>
      </w:divBdr>
    </w:div>
    <w:div w:id="30493792">
      <w:bodyDiv w:val="1"/>
      <w:marLeft w:val="0"/>
      <w:marRight w:val="0"/>
      <w:marTop w:val="0"/>
      <w:marBottom w:val="0"/>
      <w:divBdr>
        <w:top w:val="none" w:sz="0" w:space="0" w:color="auto"/>
        <w:left w:val="none" w:sz="0" w:space="0" w:color="auto"/>
        <w:bottom w:val="none" w:sz="0" w:space="0" w:color="auto"/>
        <w:right w:val="none" w:sz="0" w:space="0" w:color="auto"/>
      </w:divBdr>
    </w:div>
    <w:div w:id="30494696">
      <w:bodyDiv w:val="1"/>
      <w:marLeft w:val="0"/>
      <w:marRight w:val="0"/>
      <w:marTop w:val="0"/>
      <w:marBottom w:val="0"/>
      <w:divBdr>
        <w:top w:val="none" w:sz="0" w:space="0" w:color="auto"/>
        <w:left w:val="none" w:sz="0" w:space="0" w:color="auto"/>
        <w:bottom w:val="none" w:sz="0" w:space="0" w:color="auto"/>
        <w:right w:val="none" w:sz="0" w:space="0" w:color="auto"/>
      </w:divBdr>
    </w:div>
    <w:div w:id="30690500">
      <w:bodyDiv w:val="1"/>
      <w:marLeft w:val="0"/>
      <w:marRight w:val="0"/>
      <w:marTop w:val="0"/>
      <w:marBottom w:val="0"/>
      <w:divBdr>
        <w:top w:val="none" w:sz="0" w:space="0" w:color="auto"/>
        <w:left w:val="none" w:sz="0" w:space="0" w:color="auto"/>
        <w:bottom w:val="none" w:sz="0" w:space="0" w:color="auto"/>
        <w:right w:val="none" w:sz="0" w:space="0" w:color="auto"/>
      </w:divBdr>
    </w:div>
    <w:div w:id="30888044">
      <w:bodyDiv w:val="1"/>
      <w:marLeft w:val="0"/>
      <w:marRight w:val="0"/>
      <w:marTop w:val="0"/>
      <w:marBottom w:val="0"/>
      <w:divBdr>
        <w:top w:val="none" w:sz="0" w:space="0" w:color="auto"/>
        <w:left w:val="none" w:sz="0" w:space="0" w:color="auto"/>
        <w:bottom w:val="none" w:sz="0" w:space="0" w:color="auto"/>
        <w:right w:val="none" w:sz="0" w:space="0" w:color="auto"/>
      </w:divBdr>
    </w:div>
    <w:div w:id="30960720">
      <w:bodyDiv w:val="1"/>
      <w:marLeft w:val="0"/>
      <w:marRight w:val="0"/>
      <w:marTop w:val="0"/>
      <w:marBottom w:val="0"/>
      <w:divBdr>
        <w:top w:val="none" w:sz="0" w:space="0" w:color="auto"/>
        <w:left w:val="none" w:sz="0" w:space="0" w:color="auto"/>
        <w:bottom w:val="none" w:sz="0" w:space="0" w:color="auto"/>
        <w:right w:val="none" w:sz="0" w:space="0" w:color="auto"/>
      </w:divBdr>
    </w:div>
    <w:div w:id="31273617">
      <w:bodyDiv w:val="1"/>
      <w:marLeft w:val="0"/>
      <w:marRight w:val="0"/>
      <w:marTop w:val="0"/>
      <w:marBottom w:val="0"/>
      <w:divBdr>
        <w:top w:val="none" w:sz="0" w:space="0" w:color="auto"/>
        <w:left w:val="none" w:sz="0" w:space="0" w:color="auto"/>
        <w:bottom w:val="none" w:sz="0" w:space="0" w:color="auto"/>
        <w:right w:val="none" w:sz="0" w:space="0" w:color="auto"/>
      </w:divBdr>
    </w:div>
    <w:div w:id="31809085">
      <w:bodyDiv w:val="1"/>
      <w:marLeft w:val="0"/>
      <w:marRight w:val="0"/>
      <w:marTop w:val="0"/>
      <w:marBottom w:val="0"/>
      <w:divBdr>
        <w:top w:val="none" w:sz="0" w:space="0" w:color="auto"/>
        <w:left w:val="none" w:sz="0" w:space="0" w:color="auto"/>
        <w:bottom w:val="none" w:sz="0" w:space="0" w:color="auto"/>
        <w:right w:val="none" w:sz="0" w:space="0" w:color="auto"/>
      </w:divBdr>
    </w:div>
    <w:div w:id="32079581">
      <w:bodyDiv w:val="1"/>
      <w:marLeft w:val="0"/>
      <w:marRight w:val="0"/>
      <w:marTop w:val="0"/>
      <w:marBottom w:val="0"/>
      <w:divBdr>
        <w:top w:val="none" w:sz="0" w:space="0" w:color="auto"/>
        <w:left w:val="none" w:sz="0" w:space="0" w:color="auto"/>
        <w:bottom w:val="none" w:sz="0" w:space="0" w:color="auto"/>
        <w:right w:val="none" w:sz="0" w:space="0" w:color="auto"/>
      </w:divBdr>
    </w:div>
    <w:div w:id="32390921">
      <w:bodyDiv w:val="1"/>
      <w:marLeft w:val="0"/>
      <w:marRight w:val="0"/>
      <w:marTop w:val="0"/>
      <w:marBottom w:val="0"/>
      <w:divBdr>
        <w:top w:val="none" w:sz="0" w:space="0" w:color="auto"/>
        <w:left w:val="none" w:sz="0" w:space="0" w:color="auto"/>
        <w:bottom w:val="none" w:sz="0" w:space="0" w:color="auto"/>
        <w:right w:val="none" w:sz="0" w:space="0" w:color="auto"/>
      </w:divBdr>
    </w:div>
    <w:div w:id="32466545">
      <w:bodyDiv w:val="1"/>
      <w:marLeft w:val="0"/>
      <w:marRight w:val="0"/>
      <w:marTop w:val="0"/>
      <w:marBottom w:val="0"/>
      <w:divBdr>
        <w:top w:val="none" w:sz="0" w:space="0" w:color="auto"/>
        <w:left w:val="none" w:sz="0" w:space="0" w:color="auto"/>
        <w:bottom w:val="none" w:sz="0" w:space="0" w:color="auto"/>
        <w:right w:val="none" w:sz="0" w:space="0" w:color="auto"/>
      </w:divBdr>
    </w:div>
    <w:div w:id="33120666">
      <w:bodyDiv w:val="1"/>
      <w:marLeft w:val="0"/>
      <w:marRight w:val="0"/>
      <w:marTop w:val="0"/>
      <w:marBottom w:val="0"/>
      <w:divBdr>
        <w:top w:val="none" w:sz="0" w:space="0" w:color="auto"/>
        <w:left w:val="none" w:sz="0" w:space="0" w:color="auto"/>
        <w:bottom w:val="none" w:sz="0" w:space="0" w:color="auto"/>
        <w:right w:val="none" w:sz="0" w:space="0" w:color="auto"/>
      </w:divBdr>
    </w:div>
    <w:div w:id="33308107">
      <w:bodyDiv w:val="1"/>
      <w:marLeft w:val="0"/>
      <w:marRight w:val="0"/>
      <w:marTop w:val="0"/>
      <w:marBottom w:val="0"/>
      <w:divBdr>
        <w:top w:val="none" w:sz="0" w:space="0" w:color="auto"/>
        <w:left w:val="none" w:sz="0" w:space="0" w:color="auto"/>
        <w:bottom w:val="none" w:sz="0" w:space="0" w:color="auto"/>
        <w:right w:val="none" w:sz="0" w:space="0" w:color="auto"/>
      </w:divBdr>
    </w:div>
    <w:div w:id="33697842">
      <w:bodyDiv w:val="1"/>
      <w:marLeft w:val="0"/>
      <w:marRight w:val="0"/>
      <w:marTop w:val="0"/>
      <w:marBottom w:val="0"/>
      <w:divBdr>
        <w:top w:val="none" w:sz="0" w:space="0" w:color="auto"/>
        <w:left w:val="none" w:sz="0" w:space="0" w:color="auto"/>
        <w:bottom w:val="none" w:sz="0" w:space="0" w:color="auto"/>
        <w:right w:val="none" w:sz="0" w:space="0" w:color="auto"/>
      </w:divBdr>
    </w:div>
    <w:div w:id="33701042">
      <w:bodyDiv w:val="1"/>
      <w:marLeft w:val="0"/>
      <w:marRight w:val="0"/>
      <w:marTop w:val="0"/>
      <w:marBottom w:val="0"/>
      <w:divBdr>
        <w:top w:val="none" w:sz="0" w:space="0" w:color="auto"/>
        <w:left w:val="none" w:sz="0" w:space="0" w:color="auto"/>
        <w:bottom w:val="none" w:sz="0" w:space="0" w:color="auto"/>
        <w:right w:val="none" w:sz="0" w:space="0" w:color="auto"/>
      </w:divBdr>
    </w:div>
    <w:div w:id="33820183">
      <w:bodyDiv w:val="1"/>
      <w:marLeft w:val="0"/>
      <w:marRight w:val="0"/>
      <w:marTop w:val="0"/>
      <w:marBottom w:val="0"/>
      <w:divBdr>
        <w:top w:val="none" w:sz="0" w:space="0" w:color="auto"/>
        <w:left w:val="none" w:sz="0" w:space="0" w:color="auto"/>
        <w:bottom w:val="none" w:sz="0" w:space="0" w:color="auto"/>
        <w:right w:val="none" w:sz="0" w:space="0" w:color="auto"/>
      </w:divBdr>
    </w:div>
    <w:div w:id="33848200">
      <w:bodyDiv w:val="1"/>
      <w:marLeft w:val="0"/>
      <w:marRight w:val="0"/>
      <w:marTop w:val="0"/>
      <w:marBottom w:val="0"/>
      <w:divBdr>
        <w:top w:val="none" w:sz="0" w:space="0" w:color="auto"/>
        <w:left w:val="none" w:sz="0" w:space="0" w:color="auto"/>
        <w:bottom w:val="none" w:sz="0" w:space="0" w:color="auto"/>
        <w:right w:val="none" w:sz="0" w:space="0" w:color="auto"/>
      </w:divBdr>
    </w:div>
    <w:div w:id="34503408">
      <w:bodyDiv w:val="1"/>
      <w:marLeft w:val="0"/>
      <w:marRight w:val="0"/>
      <w:marTop w:val="0"/>
      <w:marBottom w:val="0"/>
      <w:divBdr>
        <w:top w:val="none" w:sz="0" w:space="0" w:color="auto"/>
        <w:left w:val="none" w:sz="0" w:space="0" w:color="auto"/>
        <w:bottom w:val="none" w:sz="0" w:space="0" w:color="auto"/>
        <w:right w:val="none" w:sz="0" w:space="0" w:color="auto"/>
      </w:divBdr>
    </w:div>
    <w:div w:id="34934129">
      <w:bodyDiv w:val="1"/>
      <w:marLeft w:val="0"/>
      <w:marRight w:val="0"/>
      <w:marTop w:val="0"/>
      <w:marBottom w:val="0"/>
      <w:divBdr>
        <w:top w:val="none" w:sz="0" w:space="0" w:color="auto"/>
        <w:left w:val="none" w:sz="0" w:space="0" w:color="auto"/>
        <w:bottom w:val="none" w:sz="0" w:space="0" w:color="auto"/>
        <w:right w:val="none" w:sz="0" w:space="0" w:color="auto"/>
      </w:divBdr>
    </w:div>
    <w:div w:id="35391625">
      <w:bodyDiv w:val="1"/>
      <w:marLeft w:val="0"/>
      <w:marRight w:val="0"/>
      <w:marTop w:val="0"/>
      <w:marBottom w:val="0"/>
      <w:divBdr>
        <w:top w:val="none" w:sz="0" w:space="0" w:color="auto"/>
        <w:left w:val="none" w:sz="0" w:space="0" w:color="auto"/>
        <w:bottom w:val="none" w:sz="0" w:space="0" w:color="auto"/>
        <w:right w:val="none" w:sz="0" w:space="0" w:color="auto"/>
      </w:divBdr>
    </w:div>
    <w:div w:id="35668308">
      <w:bodyDiv w:val="1"/>
      <w:marLeft w:val="0"/>
      <w:marRight w:val="0"/>
      <w:marTop w:val="0"/>
      <w:marBottom w:val="0"/>
      <w:divBdr>
        <w:top w:val="none" w:sz="0" w:space="0" w:color="auto"/>
        <w:left w:val="none" w:sz="0" w:space="0" w:color="auto"/>
        <w:bottom w:val="none" w:sz="0" w:space="0" w:color="auto"/>
        <w:right w:val="none" w:sz="0" w:space="0" w:color="auto"/>
      </w:divBdr>
    </w:div>
    <w:div w:id="35742528">
      <w:bodyDiv w:val="1"/>
      <w:marLeft w:val="0"/>
      <w:marRight w:val="0"/>
      <w:marTop w:val="0"/>
      <w:marBottom w:val="0"/>
      <w:divBdr>
        <w:top w:val="none" w:sz="0" w:space="0" w:color="auto"/>
        <w:left w:val="none" w:sz="0" w:space="0" w:color="auto"/>
        <w:bottom w:val="none" w:sz="0" w:space="0" w:color="auto"/>
        <w:right w:val="none" w:sz="0" w:space="0" w:color="auto"/>
      </w:divBdr>
    </w:div>
    <w:div w:id="35787588">
      <w:bodyDiv w:val="1"/>
      <w:marLeft w:val="0"/>
      <w:marRight w:val="0"/>
      <w:marTop w:val="0"/>
      <w:marBottom w:val="0"/>
      <w:divBdr>
        <w:top w:val="none" w:sz="0" w:space="0" w:color="auto"/>
        <w:left w:val="none" w:sz="0" w:space="0" w:color="auto"/>
        <w:bottom w:val="none" w:sz="0" w:space="0" w:color="auto"/>
        <w:right w:val="none" w:sz="0" w:space="0" w:color="auto"/>
      </w:divBdr>
    </w:div>
    <w:div w:id="36468374">
      <w:bodyDiv w:val="1"/>
      <w:marLeft w:val="0"/>
      <w:marRight w:val="0"/>
      <w:marTop w:val="0"/>
      <w:marBottom w:val="0"/>
      <w:divBdr>
        <w:top w:val="none" w:sz="0" w:space="0" w:color="auto"/>
        <w:left w:val="none" w:sz="0" w:space="0" w:color="auto"/>
        <w:bottom w:val="none" w:sz="0" w:space="0" w:color="auto"/>
        <w:right w:val="none" w:sz="0" w:space="0" w:color="auto"/>
      </w:divBdr>
    </w:div>
    <w:div w:id="36518361">
      <w:bodyDiv w:val="1"/>
      <w:marLeft w:val="0"/>
      <w:marRight w:val="0"/>
      <w:marTop w:val="0"/>
      <w:marBottom w:val="0"/>
      <w:divBdr>
        <w:top w:val="none" w:sz="0" w:space="0" w:color="auto"/>
        <w:left w:val="none" w:sz="0" w:space="0" w:color="auto"/>
        <w:bottom w:val="none" w:sz="0" w:space="0" w:color="auto"/>
        <w:right w:val="none" w:sz="0" w:space="0" w:color="auto"/>
      </w:divBdr>
    </w:div>
    <w:div w:id="36708472">
      <w:bodyDiv w:val="1"/>
      <w:marLeft w:val="0"/>
      <w:marRight w:val="0"/>
      <w:marTop w:val="0"/>
      <w:marBottom w:val="0"/>
      <w:divBdr>
        <w:top w:val="none" w:sz="0" w:space="0" w:color="auto"/>
        <w:left w:val="none" w:sz="0" w:space="0" w:color="auto"/>
        <w:bottom w:val="none" w:sz="0" w:space="0" w:color="auto"/>
        <w:right w:val="none" w:sz="0" w:space="0" w:color="auto"/>
      </w:divBdr>
    </w:div>
    <w:div w:id="37124839">
      <w:bodyDiv w:val="1"/>
      <w:marLeft w:val="0"/>
      <w:marRight w:val="0"/>
      <w:marTop w:val="0"/>
      <w:marBottom w:val="0"/>
      <w:divBdr>
        <w:top w:val="none" w:sz="0" w:space="0" w:color="auto"/>
        <w:left w:val="none" w:sz="0" w:space="0" w:color="auto"/>
        <w:bottom w:val="none" w:sz="0" w:space="0" w:color="auto"/>
        <w:right w:val="none" w:sz="0" w:space="0" w:color="auto"/>
      </w:divBdr>
    </w:div>
    <w:div w:id="37321565">
      <w:bodyDiv w:val="1"/>
      <w:marLeft w:val="0"/>
      <w:marRight w:val="0"/>
      <w:marTop w:val="0"/>
      <w:marBottom w:val="0"/>
      <w:divBdr>
        <w:top w:val="none" w:sz="0" w:space="0" w:color="auto"/>
        <w:left w:val="none" w:sz="0" w:space="0" w:color="auto"/>
        <w:bottom w:val="none" w:sz="0" w:space="0" w:color="auto"/>
        <w:right w:val="none" w:sz="0" w:space="0" w:color="auto"/>
      </w:divBdr>
    </w:div>
    <w:div w:id="37322307">
      <w:bodyDiv w:val="1"/>
      <w:marLeft w:val="0"/>
      <w:marRight w:val="0"/>
      <w:marTop w:val="0"/>
      <w:marBottom w:val="0"/>
      <w:divBdr>
        <w:top w:val="none" w:sz="0" w:space="0" w:color="auto"/>
        <w:left w:val="none" w:sz="0" w:space="0" w:color="auto"/>
        <w:bottom w:val="none" w:sz="0" w:space="0" w:color="auto"/>
        <w:right w:val="none" w:sz="0" w:space="0" w:color="auto"/>
      </w:divBdr>
    </w:div>
    <w:div w:id="37437092">
      <w:bodyDiv w:val="1"/>
      <w:marLeft w:val="0"/>
      <w:marRight w:val="0"/>
      <w:marTop w:val="0"/>
      <w:marBottom w:val="0"/>
      <w:divBdr>
        <w:top w:val="none" w:sz="0" w:space="0" w:color="auto"/>
        <w:left w:val="none" w:sz="0" w:space="0" w:color="auto"/>
        <w:bottom w:val="none" w:sz="0" w:space="0" w:color="auto"/>
        <w:right w:val="none" w:sz="0" w:space="0" w:color="auto"/>
      </w:divBdr>
    </w:div>
    <w:div w:id="38170876">
      <w:bodyDiv w:val="1"/>
      <w:marLeft w:val="0"/>
      <w:marRight w:val="0"/>
      <w:marTop w:val="0"/>
      <w:marBottom w:val="0"/>
      <w:divBdr>
        <w:top w:val="none" w:sz="0" w:space="0" w:color="auto"/>
        <w:left w:val="none" w:sz="0" w:space="0" w:color="auto"/>
        <w:bottom w:val="none" w:sz="0" w:space="0" w:color="auto"/>
        <w:right w:val="none" w:sz="0" w:space="0" w:color="auto"/>
      </w:divBdr>
    </w:div>
    <w:div w:id="38239401">
      <w:bodyDiv w:val="1"/>
      <w:marLeft w:val="0"/>
      <w:marRight w:val="0"/>
      <w:marTop w:val="0"/>
      <w:marBottom w:val="0"/>
      <w:divBdr>
        <w:top w:val="none" w:sz="0" w:space="0" w:color="auto"/>
        <w:left w:val="none" w:sz="0" w:space="0" w:color="auto"/>
        <w:bottom w:val="none" w:sz="0" w:space="0" w:color="auto"/>
        <w:right w:val="none" w:sz="0" w:space="0" w:color="auto"/>
      </w:divBdr>
    </w:div>
    <w:div w:id="38407114">
      <w:bodyDiv w:val="1"/>
      <w:marLeft w:val="0"/>
      <w:marRight w:val="0"/>
      <w:marTop w:val="0"/>
      <w:marBottom w:val="0"/>
      <w:divBdr>
        <w:top w:val="none" w:sz="0" w:space="0" w:color="auto"/>
        <w:left w:val="none" w:sz="0" w:space="0" w:color="auto"/>
        <w:bottom w:val="none" w:sz="0" w:space="0" w:color="auto"/>
        <w:right w:val="none" w:sz="0" w:space="0" w:color="auto"/>
      </w:divBdr>
    </w:div>
    <w:div w:id="39281051">
      <w:bodyDiv w:val="1"/>
      <w:marLeft w:val="0"/>
      <w:marRight w:val="0"/>
      <w:marTop w:val="0"/>
      <w:marBottom w:val="0"/>
      <w:divBdr>
        <w:top w:val="none" w:sz="0" w:space="0" w:color="auto"/>
        <w:left w:val="none" w:sz="0" w:space="0" w:color="auto"/>
        <w:bottom w:val="none" w:sz="0" w:space="0" w:color="auto"/>
        <w:right w:val="none" w:sz="0" w:space="0" w:color="auto"/>
      </w:divBdr>
    </w:div>
    <w:div w:id="39403711">
      <w:bodyDiv w:val="1"/>
      <w:marLeft w:val="0"/>
      <w:marRight w:val="0"/>
      <w:marTop w:val="0"/>
      <w:marBottom w:val="0"/>
      <w:divBdr>
        <w:top w:val="none" w:sz="0" w:space="0" w:color="auto"/>
        <w:left w:val="none" w:sz="0" w:space="0" w:color="auto"/>
        <w:bottom w:val="none" w:sz="0" w:space="0" w:color="auto"/>
        <w:right w:val="none" w:sz="0" w:space="0" w:color="auto"/>
      </w:divBdr>
    </w:div>
    <w:div w:id="39479853">
      <w:bodyDiv w:val="1"/>
      <w:marLeft w:val="0"/>
      <w:marRight w:val="0"/>
      <w:marTop w:val="0"/>
      <w:marBottom w:val="0"/>
      <w:divBdr>
        <w:top w:val="none" w:sz="0" w:space="0" w:color="auto"/>
        <w:left w:val="none" w:sz="0" w:space="0" w:color="auto"/>
        <w:bottom w:val="none" w:sz="0" w:space="0" w:color="auto"/>
        <w:right w:val="none" w:sz="0" w:space="0" w:color="auto"/>
      </w:divBdr>
    </w:div>
    <w:div w:id="39743330">
      <w:bodyDiv w:val="1"/>
      <w:marLeft w:val="0"/>
      <w:marRight w:val="0"/>
      <w:marTop w:val="0"/>
      <w:marBottom w:val="0"/>
      <w:divBdr>
        <w:top w:val="none" w:sz="0" w:space="0" w:color="auto"/>
        <w:left w:val="none" w:sz="0" w:space="0" w:color="auto"/>
        <w:bottom w:val="none" w:sz="0" w:space="0" w:color="auto"/>
        <w:right w:val="none" w:sz="0" w:space="0" w:color="auto"/>
      </w:divBdr>
    </w:div>
    <w:div w:id="39789983">
      <w:bodyDiv w:val="1"/>
      <w:marLeft w:val="0"/>
      <w:marRight w:val="0"/>
      <w:marTop w:val="0"/>
      <w:marBottom w:val="0"/>
      <w:divBdr>
        <w:top w:val="none" w:sz="0" w:space="0" w:color="auto"/>
        <w:left w:val="none" w:sz="0" w:space="0" w:color="auto"/>
        <w:bottom w:val="none" w:sz="0" w:space="0" w:color="auto"/>
        <w:right w:val="none" w:sz="0" w:space="0" w:color="auto"/>
      </w:divBdr>
    </w:div>
    <w:div w:id="39912258">
      <w:bodyDiv w:val="1"/>
      <w:marLeft w:val="0"/>
      <w:marRight w:val="0"/>
      <w:marTop w:val="0"/>
      <w:marBottom w:val="0"/>
      <w:divBdr>
        <w:top w:val="none" w:sz="0" w:space="0" w:color="auto"/>
        <w:left w:val="none" w:sz="0" w:space="0" w:color="auto"/>
        <w:bottom w:val="none" w:sz="0" w:space="0" w:color="auto"/>
        <w:right w:val="none" w:sz="0" w:space="0" w:color="auto"/>
      </w:divBdr>
    </w:div>
    <w:div w:id="40448635">
      <w:bodyDiv w:val="1"/>
      <w:marLeft w:val="0"/>
      <w:marRight w:val="0"/>
      <w:marTop w:val="0"/>
      <w:marBottom w:val="0"/>
      <w:divBdr>
        <w:top w:val="none" w:sz="0" w:space="0" w:color="auto"/>
        <w:left w:val="none" w:sz="0" w:space="0" w:color="auto"/>
        <w:bottom w:val="none" w:sz="0" w:space="0" w:color="auto"/>
        <w:right w:val="none" w:sz="0" w:space="0" w:color="auto"/>
      </w:divBdr>
    </w:div>
    <w:div w:id="40639883">
      <w:bodyDiv w:val="1"/>
      <w:marLeft w:val="0"/>
      <w:marRight w:val="0"/>
      <w:marTop w:val="0"/>
      <w:marBottom w:val="0"/>
      <w:divBdr>
        <w:top w:val="none" w:sz="0" w:space="0" w:color="auto"/>
        <w:left w:val="none" w:sz="0" w:space="0" w:color="auto"/>
        <w:bottom w:val="none" w:sz="0" w:space="0" w:color="auto"/>
        <w:right w:val="none" w:sz="0" w:space="0" w:color="auto"/>
      </w:divBdr>
      <w:divsChild>
        <w:div w:id="1847555905">
          <w:marLeft w:val="640"/>
          <w:marRight w:val="0"/>
          <w:marTop w:val="0"/>
          <w:marBottom w:val="0"/>
          <w:divBdr>
            <w:top w:val="none" w:sz="0" w:space="0" w:color="auto"/>
            <w:left w:val="none" w:sz="0" w:space="0" w:color="auto"/>
            <w:bottom w:val="none" w:sz="0" w:space="0" w:color="auto"/>
            <w:right w:val="none" w:sz="0" w:space="0" w:color="auto"/>
          </w:divBdr>
        </w:div>
        <w:div w:id="853153807">
          <w:marLeft w:val="640"/>
          <w:marRight w:val="0"/>
          <w:marTop w:val="0"/>
          <w:marBottom w:val="0"/>
          <w:divBdr>
            <w:top w:val="none" w:sz="0" w:space="0" w:color="auto"/>
            <w:left w:val="none" w:sz="0" w:space="0" w:color="auto"/>
            <w:bottom w:val="none" w:sz="0" w:space="0" w:color="auto"/>
            <w:right w:val="none" w:sz="0" w:space="0" w:color="auto"/>
          </w:divBdr>
        </w:div>
        <w:div w:id="2120179144">
          <w:marLeft w:val="640"/>
          <w:marRight w:val="0"/>
          <w:marTop w:val="0"/>
          <w:marBottom w:val="0"/>
          <w:divBdr>
            <w:top w:val="none" w:sz="0" w:space="0" w:color="auto"/>
            <w:left w:val="none" w:sz="0" w:space="0" w:color="auto"/>
            <w:bottom w:val="none" w:sz="0" w:space="0" w:color="auto"/>
            <w:right w:val="none" w:sz="0" w:space="0" w:color="auto"/>
          </w:divBdr>
        </w:div>
        <w:div w:id="1492529261">
          <w:marLeft w:val="640"/>
          <w:marRight w:val="0"/>
          <w:marTop w:val="0"/>
          <w:marBottom w:val="0"/>
          <w:divBdr>
            <w:top w:val="none" w:sz="0" w:space="0" w:color="auto"/>
            <w:left w:val="none" w:sz="0" w:space="0" w:color="auto"/>
            <w:bottom w:val="none" w:sz="0" w:space="0" w:color="auto"/>
            <w:right w:val="none" w:sz="0" w:space="0" w:color="auto"/>
          </w:divBdr>
        </w:div>
        <w:div w:id="1436484257">
          <w:marLeft w:val="640"/>
          <w:marRight w:val="0"/>
          <w:marTop w:val="0"/>
          <w:marBottom w:val="0"/>
          <w:divBdr>
            <w:top w:val="none" w:sz="0" w:space="0" w:color="auto"/>
            <w:left w:val="none" w:sz="0" w:space="0" w:color="auto"/>
            <w:bottom w:val="none" w:sz="0" w:space="0" w:color="auto"/>
            <w:right w:val="none" w:sz="0" w:space="0" w:color="auto"/>
          </w:divBdr>
        </w:div>
        <w:div w:id="1528760080">
          <w:marLeft w:val="640"/>
          <w:marRight w:val="0"/>
          <w:marTop w:val="0"/>
          <w:marBottom w:val="0"/>
          <w:divBdr>
            <w:top w:val="none" w:sz="0" w:space="0" w:color="auto"/>
            <w:left w:val="none" w:sz="0" w:space="0" w:color="auto"/>
            <w:bottom w:val="none" w:sz="0" w:space="0" w:color="auto"/>
            <w:right w:val="none" w:sz="0" w:space="0" w:color="auto"/>
          </w:divBdr>
        </w:div>
        <w:div w:id="1870874416">
          <w:marLeft w:val="640"/>
          <w:marRight w:val="0"/>
          <w:marTop w:val="0"/>
          <w:marBottom w:val="0"/>
          <w:divBdr>
            <w:top w:val="none" w:sz="0" w:space="0" w:color="auto"/>
            <w:left w:val="none" w:sz="0" w:space="0" w:color="auto"/>
            <w:bottom w:val="none" w:sz="0" w:space="0" w:color="auto"/>
            <w:right w:val="none" w:sz="0" w:space="0" w:color="auto"/>
          </w:divBdr>
        </w:div>
        <w:div w:id="402261825">
          <w:marLeft w:val="640"/>
          <w:marRight w:val="0"/>
          <w:marTop w:val="0"/>
          <w:marBottom w:val="0"/>
          <w:divBdr>
            <w:top w:val="none" w:sz="0" w:space="0" w:color="auto"/>
            <w:left w:val="none" w:sz="0" w:space="0" w:color="auto"/>
            <w:bottom w:val="none" w:sz="0" w:space="0" w:color="auto"/>
            <w:right w:val="none" w:sz="0" w:space="0" w:color="auto"/>
          </w:divBdr>
        </w:div>
        <w:div w:id="1624728273">
          <w:marLeft w:val="640"/>
          <w:marRight w:val="0"/>
          <w:marTop w:val="0"/>
          <w:marBottom w:val="0"/>
          <w:divBdr>
            <w:top w:val="none" w:sz="0" w:space="0" w:color="auto"/>
            <w:left w:val="none" w:sz="0" w:space="0" w:color="auto"/>
            <w:bottom w:val="none" w:sz="0" w:space="0" w:color="auto"/>
            <w:right w:val="none" w:sz="0" w:space="0" w:color="auto"/>
          </w:divBdr>
        </w:div>
        <w:div w:id="350765006">
          <w:marLeft w:val="640"/>
          <w:marRight w:val="0"/>
          <w:marTop w:val="0"/>
          <w:marBottom w:val="0"/>
          <w:divBdr>
            <w:top w:val="none" w:sz="0" w:space="0" w:color="auto"/>
            <w:left w:val="none" w:sz="0" w:space="0" w:color="auto"/>
            <w:bottom w:val="none" w:sz="0" w:space="0" w:color="auto"/>
            <w:right w:val="none" w:sz="0" w:space="0" w:color="auto"/>
          </w:divBdr>
        </w:div>
        <w:div w:id="1675835590">
          <w:marLeft w:val="640"/>
          <w:marRight w:val="0"/>
          <w:marTop w:val="0"/>
          <w:marBottom w:val="0"/>
          <w:divBdr>
            <w:top w:val="none" w:sz="0" w:space="0" w:color="auto"/>
            <w:left w:val="none" w:sz="0" w:space="0" w:color="auto"/>
            <w:bottom w:val="none" w:sz="0" w:space="0" w:color="auto"/>
            <w:right w:val="none" w:sz="0" w:space="0" w:color="auto"/>
          </w:divBdr>
        </w:div>
        <w:div w:id="254631533">
          <w:marLeft w:val="640"/>
          <w:marRight w:val="0"/>
          <w:marTop w:val="0"/>
          <w:marBottom w:val="0"/>
          <w:divBdr>
            <w:top w:val="none" w:sz="0" w:space="0" w:color="auto"/>
            <w:left w:val="none" w:sz="0" w:space="0" w:color="auto"/>
            <w:bottom w:val="none" w:sz="0" w:space="0" w:color="auto"/>
            <w:right w:val="none" w:sz="0" w:space="0" w:color="auto"/>
          </w:divBdr>
        </w:div>
        <w:div w:id="655888346">
          <w:marLeft w:val="640"/>
          <w:marRight w:val="0"/>
          <w:marTop w:val="0"/>
          <w:marBottom w:val="0"/>
          <w:divBdr>
            <w:top w:val="none" w:sz="0" w:space="0" w:color="auto"/>
            <w:left w:val="none" w:sz="0" w:space="0" w:color="auto"/>
            <w:bottom w:val="none" w:sz="0" w:space="0" w:color="auto"/>
            <w:right w:val="none" w:sz="0" w:space="0" w:color="auto"/>
          </w:divBdr>
        </w:div>
        <w:div w:id="937448510">
          <w:marLeft w:val="640"/>
          <w:marRight w:val="0"/>
          <w:marTop w:val="0"/>
          <w:marBottom w:val="0"/>
          <w:divBdr>
            <w:top w:val="none" w:sz="0" w:space="0" w:color="auto"/>
            <w:left w:val="none" w:sz="0" w:space="0" w:color="auto"/>
            <w:bottom w:val="none" w:sz="0" w:space="0" w:color="auto"/>
            <w:right w:val="none" w:sz="0" w:space="0" w:color="auto"/>
          </w:divBdr>
        </w:div>
        <w:div w:id="1881164394">
          <w:marLeft w:val="640"/>
          <w:marRight w:val="0"/>
          <w:marTop w:val="0"/>
          <w:marBottom w:val="0"/>
          <w:divBdr>
            <w:top w:val="none" w:sz="0" w:space="0" w:color="auto"/>
            <w:left w:val="none" w:sz="0" w:space="0" w:color="auto"/>
            <w:bottom w:val="none" w:sz="0" w:space="0" w:color="auto"/>
            <w:right w:val="none" w:sz="0" w:space="0" w:color="auto"/>
          </w:divBdr>
        </w:div>
        <w:div w:id="1790394452">
          <w:marLeft w:val="640"/>
          <w:marRight w:val="0"/>
          <w:marTop w:val="0"/>
          <w:marBottom w:val="0"/>
          <w:divBdr>
            <w:top w:val="none" w:sz="0" w:space="0" w:color="auto"/>
            <w:left w:val="none" w:sz="0" w:space="0" w:color="auto"/>
            <w:bottom w:val="none" w:sz="0" w:space="0" w:color="auto"/>
            <w:right w:val="none" w:sz="0" w:space="0" w:color="auto"/>
          </w:divBdr>
        </w:div>
        <w:div w:id="1715350666">
          <w:marLeft w:val="640"/>
          <w:marRight w:val="0"/>
          <w:marTop w:val="0"/>
          <w:marBottom w:val="0"/>
          <w:divBdr>
            <w:top w:val="none" w:sz="0" w:space="0" w:color="auto"/>
            <w:left w:val="none" w:sz="0" w:space="0" w:color="auto"/>
            <w:bottom w:val="none" w:sz="0" w:space="0" w:color="auto"/>
            <w:right w:val="none" w:sz="0" w:space="0" w:color="auto"/>
          </w:divBdr>
        </w:div>
        <w:div w:id="813448212">
          <w:marLeft w:val="640"/>
          <w:marRight w:val="0"/>
          <w:marTop w:val="0"/>
          <w:marBottom w:val="0"/>
          <w:divBdr>
            <w:top w:val="none" w:sz="0" w:space="0" w:color="auto"/>
            <w:left w:val="none" w:sz="0" w:space="0" w:color="auto"/>
            <w:bottom w:val="none" w:sz="0" w:space="0" w:color="auto"/>
            <w:right w:val="none" w:sz="0" w:space="0" w:color="auto"/>
          </w:divBdr>
        </w:div>
        <w:div w:id="1654218760">
          <w:marLeft w:val="640"/>
          <w:marRight w:val="0"/>
          <w:marTop w:val="0"/>
          <w:marBottom w:val="0"/>
          <w:divBdr>
            <w:top w:val="none" w:sz="0" w:space="0" w:color="auto"/>
            <w:left w:val="none" w:sz="0" w:space="0" w:color="auto"/>
            <w:bottom w:val="none" w:sz="0" w:space="0" w:color="auto"/>
            <w:right w:val="none" w:sz="0" w:space="0" w:color="auto"/>
          </w:divBdr>
        </w:div>
        <w:div w:id="930624216">
          <w:marLeft w:val="640"/>
          <w:marRight w:val="0"/>
          <w:marTop w:val="0"/>
          <w:marBottom w:val="0"/>
          <w:divBdr>
            <w:top w:val="none" w:sz="0" w:space="0" w:color="auto"/>
            <w:left w:val="none" w:sz="0" w:space="0" w:color="auto"/>
            <w:bottom w:val="none" w:sz="0" w:space="0" w:color="auto"/>
            <w:right w:val="none" w:sz="0" w:space="0" w:color="auto"/>
          </w:divBdr>
        </w:div>
        <w:div w:id="802230594">
          <w:marLeft w:val="640"/>
          <w:marRight w:val="0"/>
          <w:marTop w:val="0"/>
          <w:marBottom w:val="0"/>
          <w:divBdr>
            <w:top w:val="none" w:sz="0" w:space="0" w:color="auto"/>
            <w:left w:val="none" w:sz="0" w:space="0" w:color="auto"/>
            <w:bottom w:val="none" w:sz="0" w:space="0" w:color="auto"/>
            <w:right w:val="none" w:sz="0" w:space="0" w:color="auto"/>
          </w:divBdr>
        </w:div>
        <w:div w:id="193005508">
          <w:marLeft w:val="640"/>
          <w:marRight w:val="0"/>
          <w:marTop w:val="0"/>
          <w:marBottom w:val="0"/>
          <w:divBdr>
            <w:top w:val="none" w:sz="0" w:space="0" w:color="auto"/>
            <w:left w:val="none" w:sz="0" w:space="0" w:color="auto"/>
            <w:bottom w:val="none" w:sz="0" w:space="0" w:color="auto"/>
            <w:right w:val="none" w:sz="0" w:space="0" w:color="auto"/>
          </w:divBdr>
        </w:div>
        <w:div w:id="1998610103">
          <w:marLeft w:val="640"/>
          <w:marRight w:val="0"/>
          <w:marTop w:val="0"/>
          <w:marBottom w:val="0"/>
          <w:divBdr>
            <w:top w:val="none" w:sz="0" w:space="0" w:color="auto"/>
            <w:left w:val="none" w:sz="0" w:space="0" w:color="auto"/>
            <w:bottom w:val="none" w:sz="0" w:space="0" w:color="auto"/>
            <w:right w:val="none" w:sz="0" w:space="0" w:color="auto"/>
          </w:divBdr>
        </w:div>
        <w:div w:id="790709991">
          <w:marLeft w:val="640"/>
          <w:marRight w:val="0"/>
          <w:marTop w:val="0"/>
          <w:marBottom w:val="0"/>
          <w:divBdr>
            <w:top w:val="none" w:sz="0" w:space="0" w:color="auto"/>
            <w:left w:val="none" w:sz="0" w:space="0" w:color="auto"/>
            <w:bottom w:val="none" w:sz="0" w:space="0" w:color="auto"/>
            <w:right w:val="none" w:sz="0" w:space="0" w:color="auto"/>
          </w:divBdr>
        </w:div>
        <w:div w:id="610237428">
          <w:marLeft w:val="640"/>
          <w:marRight w:val="0"/>
          <w:marTop w:val="0"/>
          <w:marBottom w:val="0"/>
          <w:divBdr>
            <w:top w:val="none" w:sz="0" w:space="0" w:color="auto"/>
            <w:left w:val="none" w:sz="0" w:space="0" w:color="auto"/>
            <w:bottom w:val="none" w:sz="0" w:space="0" w:color="auto"/>
            <w:right w:val="none" w:sz="0" w:space="0" w:color="auto"/>
          </w:divBdr>
        </w:div>
        <w:div w:id="1786845255">
          <w:marLeft w:val="640"/>
          <w:marRight w:val="0"/>
          <w:marTop w:val="0"/>
          <w:marBottom w:val="0"/>
          <w:divBdr>
            <w:top w:val="none" w:sz="0" w:space="0" w:color="auto"/>
            <w:left w:val="none" w:sz="0" w:space="0" w:color="auto"/>
            <w:bottom w:val="none" w:sz="0" w:space="0" w:color="auto"/>
            <w:right w:val="none" w:sz="0" w:space="0" w:color="auto"/>
          </w:divBdr>
        </w:div>
        <w:div w:id="1709452197">
          <w:marLeft w:val="640"/>
          <w:marRight w:val="0"/>
          <w:marTop w:val="0"/>
          <w:marBottom w:val="0"/>
          <w:divBdr>
            <w:top w:val="none" w:sz="0" w:space="0" w:color="auto"/>
            <w:left w:val="none" w:sz="0" w:space="0" w:color="auto"/>
            <w:bottom w:val="none" w:sz="0" w:space="0" w:color="auto"/>
            <w:right w:val="none" w:sz="0" w:space="0" w:color="auto"/>
          </w:divBdr>
        </w:div>
        <w:div w:id="1742364136">
          <w:marLeft w:val="640"/>
          <w:marRight w:val="0"/>
          <w:marTop w:val="0"/>
          <w:marBottom w:val="0"/>
          <w:divBdr>
            <w:top w:val="none" w:sz="0" w:space="0" w:color="auto"/>
            <w:left w:val="none" w:sz="0" w:space="0" w:color="auto"/>
            <w:bottom w:val="none" w:sz="0" w:space="0" w:color="auto"/>
            <w:right w:val="none" w:sz="0" w:space="0" w:color="auto"/>
          </w:divBdr>
        </w:div>
        <w:div w:id="916018017">
          <w:marLeft w:val="640"/>
          <w:marRight w:val="0"/>
          <w:marTop w:val="0"/>
          <w:marBottom w:val="0"/>
          <w:divBdr>
            <w:top w:val="none" w:sz="0" w:space="0" w:color="auto"/>
            <w:left w:val="none" w:sz="0" w:space="0" w:color="auto"/>
            <w:bottom w:val="none" w:sz="0" w:space="0" w:color="auto"/>
            <w:right w:val="none" w:sz="0" w:space="0" w:color="auto"/>
          </w:divBdr>
        </w:div>
        <w:div w:id="1513952325">
          <w:marLeft w:val="640"/>
          <w:marRight w:val="0"/>
          <w:marTop w:val="0"/>
          <w:marBottom w:val="0"/>
          <w:divBdr>
            <w:top w:val="none" w:sz="0" w:space="0" w:color="auto"/>
            <w:left w:val="none" w:sz="0" w:space="0" w:color="auto"/>
            <w:bottom w:val="none" w:sz="0" w:space="0" w:color="auto"/>
            <w:right w:val="none" w:sz="0" w:space="0" w:color="auto"/>
          </w:divBdr>
        </w:div>
        <w:div w:id="603224718">
          <w:marLeft w:val="640"/>
          <w:marRight w:val="0"/>
          <w:marTop w:val="0"/>
          <w:marBottom w:val="0"/>
          <w:divBdr>
            <w:top w:val="none" w:sz="0" w:space="0" w:color="auto"/>
            <w:left w:val="none" w:sz="0" w:space="0" w:color="auto"/>
            <w:bottom w:val="none" w:sz="0" w:space="0" w:color="auto"/>
            <w:right w:val="none" w:sz="0" w:space="0" w:color="auto"/>
          </w:divBdr>
        </w:div>
        <w:div w:id="910389458">
          <w:marLeft w:val="640"/>
          <w:marRight w:val="0"/>
          <w:marTop w:val="0"/>
          <w:marBottom w:val="0"/>
          <w:divBdr>
            <w:top w:val="none" w:sz="0" w:space="0" w:color="auto"/>
            <w:left w:val="none" w:sz="0" w:space="0" w:color="auto"/>
            <w:bottom w:val="none" w:sz="0" w:space="0" w:color="auto"/>
            <w:right w:val="none" w:sz="0" w:space="0" w:color="auto"/>
          </w:divBdr>
        </w:div>
        <w:div w:id="1084644915">
          <w:marLeft w:val="640"/>
          <w:marRight w:val="0"/>
          <w:marTop w:val="0"/>
          <w:marBottom w:val="0"/>
          <w:divBdr>
            <w:top w:val="none" w:sz="0" w:space="0" w:color="auto"/>
            <w:left w:val="none" w:sz="0" w:space="0" w:color="auto"/>
            <w:bottom w:val="none" w:sz="0" w:space="0" w:color="auto"/>
            <w:right w:val="none" w:sz="0" w:space="0" w:color="auto"/>
          </w:divBdr>
        </w:div>
        <w:div w:id="1949728755">
          <w:marLeft w:val="640"/>
          <w:marRight w:val="0"/>
          <w:marTop w:val="0"/>
          <w:marBottom w:val="0"/>
          <w:divBdr>
            <w:top w:val="none" w:sz="0" w:space="0" w:color="auto"/>
            <w:left w:val="none" w:sz="0" w:space="0" w:color="auto"/>
            <w:bottom w:val="none" w:sz="0" w:space="0" w:color="auto"/>
            <w:right w:val="none" w:sz="0" w:space="0" w:color="auto"/>
          </w:divBdr>
        </w:div>
        <w:div w:id="1192761371">
          <w:marLeft w:val="640"/>
          <w:marRight w:val="0"/>
          <w:marTop w:val="0"/>
          <w:marBottom w:val="0"/>
          <w:divBdr>
            <w:top w:val="none" w:sz="0" w:space="0" w:color="auto"/>
            <w:left w:val="none" w:sz="0" w:space="0" w:color="auto"/>
            <w:bottom w:val="none" w:sz="0" w:space="0" w:color="auto"/>
            <w:right w:val="none" w:sz="0" w:space="0" w:color="auto"/>
          </w:divBdr>
        </w:div>
        <w:div w:id="1452550780">
          <w:marLeft w:val="640"/>
          <w:marRight w:val="0"/>
          <w:marTop w:val="0"/>
          <w:marBottom w:val="0"/>
          <w:divBdr>
            <w:top w:val="none" w:sz="0" w:space="0" w:color="auto"/>
            <w:left w:val="none" w:sz="0" w:space="0" w:color="auto"/>
            <w:bottom w:val="none" w:sz="0" w:space="0" w:color="auto"/>
            <w:right w:val="none" w:sz="0" w:space="0" w:color="auto"/>
          </w:divBdr>
        </w:div>
        <w:div w:id="1588072842">
          <w:marLeft w:val="640"/>
          <w:marRight w:val="0"/>
          <w:marTop w:val="0"/>
          <w:marBottom w:val="0"/>
          <w:divBdr>
            <w:top w:val="none" w:sz="0" w:space="0" w:color="auto"/>
            <w:left w:val="none" w:sz="0" w:space="0" w:color="auto"/>
            <w:bottom w:val="none" w:sz="0" w:space="0" w:color="auto"/>
            <w:right w:val="none" w:sz="0" w:space="0" w:color="auto"/>
          </w:divBdr>
        </w:div>
        <w:div w:id="1610352650">
          <w:marLeft w:val="640"/>
          <w:marRight w:val="0"/>
          <w:marTop w:val="0"/>
          <w:marBottom w:val="0"/>
          <w:divBdr>
            <w:top w:val="none" w:sz="0" w:space="0" w:color="auto"/>
            <w:left w:val="none" w:sz="0" w:space="0" w:color="auto"/>
            <w:bottom w:val="none" w:sz="0" w:space="0" w:color="auto"/>
            <w:right w:val="none" w:sz="0" w:space="0" w:color="auto"/>
          </w:divBdr>
        </w:div>
        <w:div w:id="1928423345">
          <w:marLeft w:val="640"/>
          <w:marRight w:val="0"/>
          <w:marTop w:val="0"/>
          <w:marBottom w:val="0"/>
          <w:divBdr>
            <w:top w:val="none" w:sz="0" w:space="0" w:color="auto"/>
            <w:left w:val="none" w:sz="0" w:space="0" w:color="auto"/>
            <w:bottom w:val="none" w:sz="0" w:space="0" w:color="auto"/>
            <w:right w:val="none" w:sz="0" w:space="0" w:color="auto"/>
          </w:divBdr>
        </w:div>
        <w:div w:id="136805555">
          <w:marLeft w:val="640"/>
          <w:marRight w:val="0"/>
          <w:marTop w:val="0"/>
          <w:marBottom w:val="0"/>
          <w:divBdr>
            <w:top w:val="none" w:sz="0" w:space="0" w:color="auto"/>
            <w:left w:val="none" w:sz="0" w:space="0" w:color="auto"/>
            <w:bottom w:val="none" w:sz="0" w:space="0" w:color="auto"/>
            <w:right w:val="none" w:sz="0" w:space="0" w:color="auto"/>
          </w:divBdr>
        </w:div>
        <w:div w:id="416440912">
          <w:marLeft w:val="640"/>
          <w:marRight w:val="0"/>
          <w:marTop w:val="0"/>
          <w:marBottom w:val="0"/>
          <w:divBdr>
            <w:top w:val="none" w:sz="0" w:space="0" w:color="auto"/>
            <w:left w:val="none" w:sz="0" w:space="0" w:color="auto"/>
            <w:bottom w:val="none" w:sz="0" w:space="0" w:color="auto"/>
            <w:right w:val="none" w:sz="0" w:space="0" w:color="auto"/>
          </w:divBdr>
        </w:div>
        <w:div w:id="838497179">
          <w:marLeft w:val="640"/>
          <w:marRight w:val="0"/>
          <w:marTop w:val="0"/>
          <w:marBottom w:val="0"/>
          <w:divBdr>
            <w:top w:val="none" w:sz="0" w:space="0" w:color="auto"/>
            <w:left w:val="none" w:sz="0" w:space="0" w:color="auto"/>
            <w:bottom w:val="none" w:sz="0" w:space="0" w:color="auto"/>
            <w:right w:val="none" w:sz="0" w:space="0" w:color="auto"/>
          </w:divBdr>
        </w:div>
        <w:div w:id="614023041">
          <w:marLeft w:val="640"/>
          <w:marRight w:val="0"/>
          <w:marTop w:val="0"/>
          <w:marBottom w:val="0"/>
          <w:divBdr>
            <w:top w:val="none" w:sz="0" w:space="0" w:color="auto"/>
            <w:left w:val="none" w:sz="0" w:space="0" w:color="auto"/>
            <w:bottom w:val="none" w:sz="0" w:space="0" w:color="auto"/>
            <w:right w:val="none" w:sz="0" w:space="0" w:color="auto"/>
          </w:divBdr>
        </w:div>
        <w:div w:id="1259021995">
          <w:marLeft w:val="640"/>
          <w:marRight w:val="0"/>
          <w:marTop w:val="0"/>
          <w:marBottom w:val="0"/>
          <w:divBdr>
            <w:top w:val="none" w:sz="0" w:space="0" w:color="auto"/>
            <w:left w:val="none" w:sz="0" w:space="0" w:color="auto"/>
            <w:bottom w:val="none" w:sz="0" w:space="0" w:color="auto"/>
            <w:right w:val="none" w:sz="0" w:space="0" w:color="auto"/>
          </w:divBdr>
        </w:div>
        <w:div w:id="1902865169">
          <w:marLeft w:val="640"/>
          <w:marRight w:val="0"/>
          <w:marTop w:val="0"/>
          <w:marBottom w:val="0"/>
          <w:divBdr>
            <w:top w:val="none" w:sz="0" w:space="0" w:color="auto"/>
            <w:left w:val="none" w:sz="0" w:space="0" w:color="auto"/>
            <w:bottom w:val="none" w:sz="0" w:space="0" w:color="auto"/>
            <w:right w:val="none" w:sz="0" w:space="0" w:color="auto"/>
          </w:divBdr>
        </w:div>
        <w:div w:id="200630522">
          <w:marLeft w:val="640"/>
          <w:marRight w:val="0"/>
          <w:marTop w:val="0"/>
          <w:marBottom w:val="0"/>
          <w:divBdr>
            <w:top w:val="none" w:sz="0" w:space="0" w:color="auto"/>
            <w:left w:val="none" w:sz="0" w:space="0" w:color="auto"/>
            <w:bottom w:val="none" w:sz="0" w:space="0" w:color="auto"/>
            <w:right w:val="none" w:sz="0" w:space="0" w:color="auto"/>
          </w:divBdr>
        </w:div>
        <w:div w:id="1821382962">
          <w:marLeft w:val="640"/>
          <w:marRight w:val="0"/>
          <w:marTop w:val="0"/>
          <w:marBottom w:val="0"/>
          <w:divBdr>
            <w:top w:val="none" w:sz="0" w:space="0" w:color="auto"/>
            <w:left w:val="none" w:sz="0" w:space="0" w:color="auto"/>
            <w:bottom w:val="none" w:sz="0" w:space="0" w:color="auto"/>
            <w:right w:val="none" w:sz="0" w:space="0" w:color="auto"/>
          </w:divBdr>
        </w:div>
        <w:div w:id="327102233">
          <w:marLeft w:val="640"/>
          <w:marRight w:val="0"/>
          <w:marTop w:val="0"/>
          <w:marBottom w:val="0"/>
          <w:divBdr>
            <w:top w:val="none" w:sz="0" w:space="0" w:color="auto"/>
            <w:left w:val="none" w:sz="0" w:space="0" w:color="auto"/>
            <w:bottom w:val="none" w:sz="0" w:space="0" w:color="auto"/>
            <w:right w:val="none" w:sz="0" w:space="0" w:color="auto"/>
          </w:divBdr>
        </w:div>
        <w:div w:id="1515724717">
          <w:marLeft w:val="640"/>
          <w:marRight w:val="0"/>
          <w:marTop w:val="0"/>
          <w:marBottom w:val="0"/>
          <w:divBdr>
            <w:top w:val="none" w:sz="0" w:space="0" w:color="auto"/>
            <w:left w:val="none" w:sz="0" w:space="0" w:color="auto"/>
            <w:bottom w:val="none" w:sz="0" w:space="0" w:color="auto"/>
            <w:right w:val="none" w:sz="0" w:space="0" w:color="auto"/>
          </w:divBdr>
        </w:div>
        <w:div w:id="993417184">
          <w:marLeft w:val="640"/>
          <w:marRight w:val="0"/>
          <w:marTop w:val="0"/>
          <w:marBottom w:val="0"/>
          <w:divBdr>
            <w:top w:val="none" w:sz="0" w:space="0" w:color="auto"/>
            <w:left w:val="none" w:sz="0" w:space="0" w:color="auto"/>
            <w:bottom w:val="none" w:sz="0" w:space="0" w:color="auto"/>
            <w:right w:val="none" w:sz="0" w:space="0" w:color="auto"/>
          </w:divBdr>
        </w:div>
        <w:div w:id="1211958899">
          <w:marLeft w:val="640"/>
          <w:marRight w:val="0"/>
          <w:marTop w:val="0"/>
          <w:marBottom w:val="0"/>
          <w:divBdr>
            <w:top w:val="none" w:sz="0" w:space="0" w:color="auto"/>
            <w:left w:val="none" w:sz="0" w:space="0" w:color="auto"/>
            <w:bottom w:val="none" w:sz="0" w:space="0" w:color="auto"/>
            <w:right w:val="none" w:sz="0" w:space="0" w:color="auto"/>
          </w:divBdr>
        </w:div>
        <w:div w:id="1713915787">
          <w:marLeft w:val="640"/>
          <w:marRight w:val="0"/>
          <w:marTop w:val="0"/>
          <w:marBottom w:val="0"/>
          <w:divBdr>
            <w:top w:val="none" w:sz="0" w:space="0" w:color="auto"/>
            <w:left w:val="none" w:sz="0" w:space="0" w:color="auto"/>
            <w:bottom w:val="none" w:sz="0" w:space="0" w:color="auto"/>
            <w:right w:val="none" w:sz="0" w:space="0" w:color="auto"/>
          </w:divBdr>
        </w:div>
        <w:div w:id="1265457965">
          <w:marLeft w:val="640"/>
          <w:marRight w:val="0"/>
          <w:marTop w:val="0"/>
          <w:marBottom w:val="0"/>
          <w:divBdr>
            <w:top w:val="none" w:sz="0" w:space="0" w:color="auto"/>
            <w:left w:val="none" w:sz="0" w:space="0" w:color="auto"/>
            <w:bottom w:val="none" w:sz="0" w:space="0" w:color="auto"/>
            <w:right w:val="none" w:sz="0" w:space="0" w:color="auto"/>
          </w:divBdr>
        </w:div>
        <w:div w:id="1834300431">
          <w:marLeft w:val="640"/>
          <w:marRight w:val="0"/>
          <w:marTop w:val="0"/>
          <w:marBottom w:val="0"/>
          <w:divBdr>
            <w:top w:val="none" w:sz="0" w:space="0" w:color="auto"/>
            <w:left w:val="none" w:sz="0" w:space="0" w:color="auto"/>
            <w:bottom w:val="none" w:sz="0" w:space="0" w:color="auto"/>
            <w:right w:val="none" w:sz="0" w:space="0" w:color="auto"/>
          </w:divBdr>
        </w:div>
        <w:div w:id="990989419">
          <w:marLeft w:val="640"/>
          <w:marRight w:val="0"/>
          <w:marTop w:val="0"/>
          <w:marBottom w:val="0"/>
          <w:divBdr>
            <w:top w:val="none" w:sz="0" w:space="0" w:color="auto"/>
            <w:left w:val="none" w:sz="0" w:space="0" w:color="auto"/>
            <w:bottom w:val="none" w:sz="0" w:space="0" w:color="auto"/>
            <w:right w:val="none" w:sz="0" w:space="0" w:color="auto"/>
          </w:divBdr>
        </w:div>
        <w:div w:id="1281300429">
          <w:marLeft w:val="640"/>
          <w:marRight w:val="0"/>
          <w:marTop w:val="0"/>
          <w:marBottom w:val="0"/>
          <w:divBdr>
            <w:top w:val="none" w:sz="0" w:space="0" w:color="auto"/>
            <w:left w:val="none" w:sz="0" w:space="0" w:color="auto"/>
            <w:bottom w:val="none" w:sz="0" w:space="0" w:color="auto"/>
            <w:right w:val="none" w:sz="0" w:space="0" w:color="auto"/>
          </w:divBdr>
        </w:div>
        <w:div w:id="771126793">
          <w:marLeft w:val="640"/>
          <w:marRight w:val="0"/>
          <w:marTop w:val="0"/>
          <w:marBottom w:val="0"/>
          <w:divBdr>
            <w:top w:val="none" w:sz="0" w:space="0" w:color="auto"/>
            <w:left w:val="none" w:sz="0" w:space="0" w:color="auto"/>
            <w:bottom w:val="none" w:sz="0" w:space="0" w:color="auto"/>
            <w:right w:val="none" w:sz="0" w:space="0" w:color="auto"/>
          </w:divBdr>
        </w:div>
        <w:div w:id="1386683236">
          <w:marLeft w:val="640"/>
          <w:marRight w:val="0"/>
          <w:marTop w:val="0"/>
          <w:marBottom w:val="0"/>
          <w:divBdr>
            <w:top w:val="none" w:sz="0" w:space="0" w:color="auto"/>
            <w:left w:val="none" w:sz="0" w:space="0" w:color="auto"/>
            <w:bottom w:val="none" w:sz="0" w:space="0" w:color="auto"/>
            <w:right w:val="none" w:sz="0" w:space="0" w:color="auto"/>
          </w:divBdr>
        </w:div>
        <w:div w:id="1723212051">
          <w:marLeft w:val="640"/>
          <w:marRight w:val="0"/>
          <w:marTop w:val="0"/>
          <w:marBottom w:val="0"/>
          <w:divBdr>
            <w:top w:val="none" w:sz="0" w:space="0" w:color="auto"/>
            <w:left w:val="none" w:sz="0" w:space="0" w:color="auto"/>
            <w:bottom w:val="none" w:sz="0" w:space="0" w:color="auto"/>
            <w:right w:val="none" w:sz="0" w:space="0" w:color="auto"/>
          </w:divBdr>
        </w:div>
        <w:div w:id="1916165994">
          <w:marLeft w:val="640"/>
          <w:marRight w:val="0"/>
          <w:marTop w:val="0"/>
          <w:marBottom w:val="0"/>
          <w:divBdr>
            <w:top w:val="none" w:sz="0" w:space="0" w:color="auto"/>
            <w:left w:val="none" w:sz="0" w:space="0" w:color="auto"/>
            <w:bottom w:val="none" w:sz="0" w:space="0" w:color="auto"/>
            <w:right w:val="none" w:sz="0" w:space="0" w:color="auto"/>
          </w:divBdr>
        </w:div>
        <w:div w:id="2133866029">
          <w:marLeft w:val="640"/>
          <w:marRight w:val="0"/>
          <w:marTop w:val="0"/>
          <w:marBottom w:val="0"/>
          <w:divBdr>
            <w:top w:val="none" w:sz="0" w:space="0" w:color="auto"/>
            <w:left w:val="none" w:sz="0" w:space="0" w:color="auto"/>
            <w:bottom w:val="none" w:sz="0" w:space="0" w:color="auto"/>
            <w:right w:val="none" w:sz="0" w:space="0" w:color="auto"/>
          </w:divBdr>
        </w:div>
        <w:div w:id="2007588300">
          <w:marLeft w:val="640"/>
          <w:marRight w:val="0"/>
          <w:marTop w:val="0"/>
          <w:marBottom w:val="0"/>
          <w:divBdr>
            <w:top w:val="none" w:sz="0" w:space="0" w:color="auto"/>
            <w:left w:val="none" w:sz="0" w:space="0" w:color="auto"/>
            <w:bottom w:val="none" w:sz="0" w:space="0" w:color="auto"/>
            <w:right w:val="none" w:sz="0" w:space="0" w:color="auto"/>
          </w:divBdr>
        </w:div>
        <w:div w:id="2056854974">
          <w:marLeft w:val="640"/>
          <w:marRight w:val="0"/>
          <w:marTop w:val="0"/>
          <w:marBottom w:val="0"/>
          <w:divBdr>
            <w:top w:val="none" w:sz="0" w:space="0" w:color="auto"/>
            <w:left w:val="none" w:sz="0" w:space="0" w:color="auto"/>
            <w:bottom w:val="none" w:sz="0" w:space="0" w:color="auto"/>
            <w:right w:val="none" w:sz="0" w:space="0" w:color="auto"/>
          </w:divBdr>
        </w:div>
        <w:div w:id="399524659">
          <w:marLeft w:val="640"/>
          <w:marRight w:val="0"/>
          <w:marTop w:val="0"/>
          <w:marBottom w:val="0"/>
          <w:divBdr>
            <w:top w:val="none" w:sz="0" w:space="0" w:color="auto"/>
            <w:left w:val="none" w:sz="0" w:space="0" w:color="auto"/>
            <w:bottom w:val="none" w:sz="0" w:space="0" w:color="auto"/>
            <w:right w:val="none" w:sz="0" w:space="0" w:color="auto"/>
          </w:divBdr>
        </w:div>
        <w:div w:id="711806701">
          <w:marLeft w:val="640"/>
          <w:marRight w:val="0"/>
          <w:marTop w:val="0"/>
          <w:marBottom w:val="0"/>
          <w:divBdr>
            <w:top w:val="none" w:sz="0" w:space="0" w:color="auto"/>
            <w:left w:val="none" w:sz="0" w:space="0" w:color="auto"/>
            <w:bottom w:val="none" w:sz="0" w:space="0" w:color="auto"/>
            <w:right w:val="none" w:sz="0" w:space="0" w:color="auto"/>
          </w:divBdr>
        </w:div>
        <w:div w:id="1842116992">
          <w:marLeft w:val="640"/>
          <w:marRight w:val="0"/>
          <w:marTop w:val="0"/>
          <w:marBottom w:val="0"/>
          <w:divBdr>
            <w:top w:val="none" w:sz="0" w:space="0" w:color="auto"/>
            <w:left w:val="none" w:sz="0" w:space="0" w:color="auto"/>
            <w:bottom w:val="none" w:sz="0" w:space="0" w:color="auto"/>
            <w:right w:val="none" w:sz="0" w:space="0" w:color="auto"/>
          </w:divBdr>
        </w:div>
        <w:div w:id="1452362108">
          <w:marLeft w:val="640"/>
          <w:marRight w:val="0"/>
          <w:marTop w:val="0"/>
          <w:marBottom w:val="0"/>
          <w:divBdr>
            <w:top w:val="none" w:sz="0" w:space="0" w:color="auto"/>
            <w:left w:val="none" w:sz="0" w:space="0" w:color="auto"/>
            <w:bottom w:val="none" w:sz="0" w:space="0" w:color="auto"/>
            <w:right w:val="none" w:sz="0" w:space="0" w:color="auto"/>
          </w:divBdr>
        </w:div>
        <w:div w:id="1067995409">
          <w:marLeft w:val="640"/>
          <w:marRight w:val="0"/>
          <w:marTop w:val="0"/>
          <w:marBottom w:val="0"/>
          <w:divBdr>
            <w:top w:val="none" w:sz="0" w:space="0" w:color="auto"/>
            <w:left w:val="none" w:sz="0" w:space="0" w:color="auto"/>
            <w:bottom w:val="none" w:sz="0" w:space="0" w:color="auto"/>
            <w:right w:val="none" w:sz="0" w:space="0" w:color="auto"/>
          </w:divBdr>
        </w:div>
        <w:div w:id="444616400">
          <w:marLeft w:val="640"/>
          <w:marRight w:val="0"/>
          <w:marTop w:val="0"/>
          <w:marBottom w:val="0"/>
          <w:divBdr>
            <w:top w:val="none" w:sz="0" w:space="0" w:color="auto"/>
            <w:left w:val="none" w:sz="0" w:space="0" w:color="auto"/>
            <w:bottom w:val="none" w:sz="0" w:space="0" w:color="auto"/>
            <w:right w:val="none" w:sz="0" w:space="0" w:color="auto"/>
          </w:divBdr>
        </w:div>
        <w:div w:id="591206901">
          <w:marLeft w:val="640"/>
          <w:marRight w:val="0"/>
          <w:marTop w:val="0"/>
          <w:marBottom w:val="0"/>
          <w:divBdr>
            <w:top w:val="none" w:sz="0" w:space="0" w:color="auto"/>
            <w:left w:val="none" w:sz="0" w:space="0" w:color="auto"/>
            <w:bottom w:val="none" w:sz="0" w:space="0" w:color="auto"/>
            <w:right w:val="none" w:sz="0" w:space="0" w:color="auto"/>
          </w:divBdr>
        </w:div>
        <w:div w:id="1626933016">
          <w:marLeft w:val="640"/>
          <w:marRight w:val="0"/>
          <w:marTop w:val="0"/>
          <w:marBottom w:val="0"/>
          <w:divBdr>
            <w:top w:val="none" w:sz="0" w:space="0" w:color="auto"/>
            <w:left w:val="none" w:sz="0" w:space="0" w:color="auto"/>
            <w:bottom w:val="none" w:sz="0" w:space="0" w:color="auto"/>
            <w:right w:val="none" w:sz="0" w:space="0" w:color="auto"/>
          </w:divBdr>
        </w:div>
        <w:div w:id="526526519">
          <w:marLeft w:val="640"/>
          <w:marRight w:val="0"/>
          <w:marTop w:val="0"/>
          <w:marBottom w:val="0"/>
          <w:divBdr>
            <w:top w:val="none" w:sz="0" w:space="0" w:color="auto"/>
            <w:left w:val="none" w:sz="0" w:space="0" w:color="auto"/>
            <w:bottom w:val="none" w:sz="0" w:space="0" w:color="auto"/>
            <w:right w:val="none" w:sz="0" w:space="0" w:color="auto"/>
          </w:divBdr>
        </w:div>
        <w:div w:id="1251541454">
          <w:marLeft w:val="640"/>
          <w:marRight w:val="0"/>
          <w:marTop w:val="0"/>
          <w:marBottom w:val="0"/>
          <w:divBdr>
            <w:top w:val="none" w:sz="0" w:space="0" w:color="auto"/>
            <w:left w:val="none" w:sz="0" w:space="0" w:color="auto"/>
            <w:bottom w:val="none" w:sz="0" w:space="0" w:color="auto"/>
            <w:right w:val="none" w:sz="0" w:space="0" w:color="auto"/>
          </w:divBdr>
        </w:div>
        <w:div w:id="1030717300">
          <w:marLeft w:val="640"/>
          <w:marRight w:val="0"/>
          <w:marTop w:val="0"/>
          <w:marBottom w:val="0"/>
          <w:divBdr>
            <w:top w:val="none" w:sz="0" w:space="0" w:color="auto"/>
            <w:left w:val="none" w:sz="0" w:space="0" w:color="auto"/>
            <w:bottom w:val="none" w:sz="0" w:space="0" w:color="auto"/>
            <w:right w:val="none" w:sz="0" w:space="0" w:color="auto"/>
          </w:divBdr>
        </w:div>
        <w:div w:id="665593957">
          <w:marLeft w:val="640"/>
          <w:marRight w:val="0"/>
          <w:marTop w:val="0"/>
          <w:marBottom w:val="0"/>
          <w:divBdr>
            <w:top w:val="none" w:sz="0" w:space="0" w:color="auto"/>
            <w:left w:val="none" w:sz="0" w:space="0" w:color="auto"/>
            <w:bottom w:val="none" w:sz="0" w:space="0" w:color="auto"/>
            <w:right w:val="none" w:sz="0" w:space="0" w:color="auto"/>
          </w:divBdr>
        </w:div>
        <w:div w:id="898974962">
          <w:marLeft w:val="640"/>
          <w:marRight w:val="0"/>
          <w:marTop w:val="0"/>
          <w:marBottom w:val="0"/>
          <w:divBdr>
            <w:top w:val="none" w:sz="0" w:space="0" w:color="auto"/>
            <w:left w:val="none" w:sz="0" w:space="0" w:color="auto"/>
            <w:bottom w:val="none" w:sz="0" w:space="0" w:color="auto"/>
            <w:right w:val="none" w:sz="0" w:space="0" w:color="auto"/>
          </w:divBdr>
        </w:div>
        <w:div w:id="154879795">
          <w:marLeft w:val="640"/>
          <w:marRight w:val="0"/>
          <w:marTop w:val="0"/>
          <w:marBottom w:val="0"/>
          <w:divBdr>
            <w:top w:val="none" w:sz="0" w:space="0" w:color="auto"/>
            <w:left w:val="none" w:sz="0" w:space="0" w:color="auto"/>
            <w:bottom w:val="none" w:sz="0" w:space="0" w:color="auto"/>
            <w:right w:val="none" w:sz="0" w:space="0" w:color="auto"/>
          </w:divBdr>
        </w:div>
        <w:div w:id="474222650">
          <w:marLeft w:val="640"/>
          <w:marRight w:val="0"/>
          <w:marTop w:val="0"/>
          <w:marBottom w:val="0"/>
          <w:divBdr>
            <w:top w:val="none" w:sz="0" w:space="0" w:color="auto"/>
            <w:left w:val="none" w:sz="0" w:space="0" w:color="auto"/>
            <w:bottom w:val="none" w:sz="0" w:space="0" w:color="auto"/>
            <w:right w:val="none" w:sz="0" w:space="0" w:color="auto"/>
          </w:divBdr>
        </w:div>
      </w:divsChild>
    </w:div>
    <w:div w:id="40709611">
      <w:bodyDiv w:val="1"/>
      <w:marLeft w:val="0"/>
      <w:marRight w:val="0"/>
      <w:marTop w:val="0"/>
      <w:marBottom w:val="0"/>
      <w:divBdr>
        <w:top w:val="none" w:sz="0" w:space="0" w:color="auto"/>
        <w:left w:val="none" w:sz="0" w:space="0" w:color="auto"/>
        <w:bottom w:val="none" w:sz="0" w:space="0" w:color="auto"/>
        <w:right w:val="none" w:sz="0" w:space="0" w:color="auto"/>
      </w:divBdr>
    </w:div>
    <w:div w:id="40790181">
      <w:bodyDiv w:val="1"/>
      <w:marLeft w:val="0"/>
      <w:marRight w:val="0"/>
      <w:marTop w:val="0"/>
      <w:marBottom w:val="0"/>
      <w:divBdr>
        <w:top w:val="none" w:sz="0" w:space="0" w:color="auto"/>
        <w:left w:val="none" w:sz="0" w:space="0" w:color="auto"/>
        <w:bottom w:val="none" w:sz="0" w:space="0" w:color="auto"/>
        <w:right w:val="none" w:sz="0" w:space="0" w:color="auto"/>
      </w:divBdr>
    </w:div>
    <w:div w:id="40911356">
      <w:bodyDiv w:val="1"/>
      <w:marLeft w:val="0"/>
      <w:marRight w:val="0"/>
      <w:marTop w:val="0"/>
      <w:marBottom w:val="0"/>
      <w:divBdr>
        <w:top w:val="none" w:sz="0" w:space="0" w:color="auto"/>
        <w:left w:val="none" w:sz="0" w:space="0" w:color="auto"/>
        <w:bottom w:val="none" w:sz="0" w:space="0" w:color="auto"/>
        <w:right w:val="none" w:sz="0" w:space="0" w:color="auto"/>
      </w:divBdr>
    </w:div>
    <w:div w:id="41053550">
      <w:bodyDiv w:val="1"/>
      <w:marLeft w:val="0"/>
      <w:marRight w:val="0"/>
      <w:marTop w:val="0"/>
      <w:marBottom w:val="0"/>
      <w:divBdr>
        <w:top w:val="none" w:sz="0" w:space="0" w:color="auto"/>
        <w:left w:val="none" w:sz="0" w:space="0" w:color="auto"/>
        <w:bottom w:val="none" w:sz="0" w:space="0" w:color="auto"/>
        <w:right w:val="none" w:sz="0" w:space="0" w:color="auto"/>
      </w:divBdr>
    </w:div>
    <w:div w:id="41176056">
      <w:bodyDiv w:val="1"/>
      <w:marLeft w:val="0"/>
      <w:marRight w:val="0"/>
      <w:marTop w:val="0"/>
      <w:marBottom w:val="0"/>
      <w:divBdr>
        <w:top w:val="none" w:sz="0" w:space="0" w:color="auto"/>
        <w:left w:val="none" w:sz="0" w:space="0" w:color="auto"/>
        <w:bottom w:val="none" w:sz="0" w:space="0" w:color="auto"/>
        <w:right w:val="none" w:sz="0" w:space="0" w:color="auto"/>
      </w:divBdr>
    </w:div>
    <w:div w:id="41449048">
      <w:bodyDiv w:val="1"/>
      <w:marLeft w:val="0"/>
      <w:marRight w:val="0"/>
      <w:marTop w:val="0"/>
      <w:marBottom w:val="0"/>
      <w:divBdr>
        <w:top w:val="none" w:sz="0" w:space="0" w:color="auto"/>
        <w:left w:val="none" w:sz="0" w:space="0" w:color="auto"/>
        <w:bottom w:val="none" w:sz="0" w:space="0" w:color="auto"/>
        <w:right w:val="none" w:sz="0" w:space="0" w:color="auto"/>
      </w:divBdr>
    </w:div>
    <w:div w:id="41486105">
      <w:bodyDiv w:val="1"/>
      <w:marLeft w:val="0"/>
      <w:marRight w:val="0"/>
      <w:marTop w:val="0"/>
      <w:marBottom w:val="0"/>
      <w:divBdr>
        <w:top w:val="none" w:sz="0" w:space="0" w:color="auto"/>
        <w:left w:val="none" w:sz="0" w:space="0" w:color="auto"/>
        <w:bottom w:val="none" w:sz="0" w:space="0" w:color="auto"/>
        <w:right w:val="none" w:sz="0" w:space="0" w:color="auto"/>
      </w:divBdr>
    </w:div>
    <w:div w:id="41633202">
      <w:bodyDiv w:val="1"/>
      <w:marLeft w:val="0"/>
      <w:marRight w:val="0"/>
      <w:marTop w:val="0"/>
      <w:marBottom w:val="0"/>
      <w:divBdr>
        <w:top w:val="none" w:sz="0" w:space="0" w:color="auto"/>
        <w:left w:val="none" w:sz="0" w:space="0" w:color="auto"/>
        <w:bottom w:val="none" w:sz="0" w:space="0" w:color="auto"/>
        <w:right w:val="none" w:sz="0" w:space="0" w:color="auto"/>
      </w:divBdr>
    </w:div>
    <w:div w:id="41711726">
      <w:bodyDiv w:val="1"/>
      <w:marLeft w:val="0"/>
      <w:marRight w:val="0"/>
      <w:marTop w:val="0"/>
      <w:marBottom w:val="0"/>
      <w:divBdr>
        <w:top w:val="none" w:sz="0" w:space="0" w:color="auto"/>
        <w:left w:val="none" w:sz="0" w:space="0" w:color="auto"/>
        <w:bottom w:val="none" w:sz="0" w:space="0" w:color="auto"/>
        <w:right w:val="none" w:sz="0" w:space="0" w:color="auto"/>
      </w:divBdr>
    </w:div>
    <w:div w:id="41828287">
      <w:bodyDiv w:val="1"/>
      <w:marLeft w:val="0"/>
      <w:marRight w:val="0"/>
      <w:marTop w:val="0"/>
      <w:marBottom w:val="0"/>
      <w:divBdr>
        <w:top w:val="none" w:sz="0" w:space="0" w:color="auto"/>
        <w:left w:val="none" w:sz="0" w:space="0" w:color="auto"/>
        <w:bottom w:val="none" w:sz="0" w:space="0" w:color="auto"/>
        <w:right w:val="none" w:sz="0" w:space="0" w:color="auto"/>
      </w:divBdr>
    </w:div>
    <w:div w:id="41906975">
      <w:bodyDiv w:val="1"/>
      <w:marLeft w:val="0"/>
      <w:marRight w:val="0"/>
      <w:marTop w:val="0"/>
      <w:marBottom w:val="0"/>
      <w:divBdr>
        <w:top w:val="none" w:sz="0" w:space="0" w:color="auto"/>
        <w:left w:val="none" w:sz="0" w:space="0" w:color="auto"/>
        <w:bottom w:val="none" w:sz="0" w:space="0" w:color="auto"/>
        <w:right w:val="none" w:sz="0" w:space="0" w:color="auto"/>
      </w:divBdr>
    </w:div>
    <w:div w:id="41948167">
      <w:bodyDiv w:val="1"/>
      <w:marLeft w:val="0"/>
      <w:marRight w:val="0"/>
      <w:marTop w:val="0"/>
      <w:marBottom w:val="0"/>
      <w:divBdr>
        <w:top w:val="none" w:sz="0" w:space="0" w:color="auto"/>
        <w:left w:val="none" w:sz="0" w:space="0" w:color="auto"/>
        <w:bottom w:val="none" w:sz="0" w:space="0" w:color="auto"/>
        <w:right w:val="none" w:sz="0" w:space="0" w:color="auto"/>
      </w:divBdr>
    </w:div>
    <w:div w:id="41953644">
      <w:bodyDiv w:val="1"/>
      <w:marLeft w:val="0"/>
      <w:marRight w:val="0"/>
      <w:marTop w:val="0"/>
      <w:marBottom w:val="0"/>
      <w:divBdr>
        <w:top w:val="none" w:sz="0" w:space="0" w:color="auto"/>
        <w:left w:val="none" w:sz="0" w:space="0" w:color="auto"/>
        <w:bottom w:val="none" w:sz="0" w:space="0" w:color="auto"/>
        <w:right w:val="none" w:sz="0" w:space="0" w:color="auto"/>
      </w:divBdr>
    </w:div>
    <w:div w:id="42144854">
      <w:bodyDiv w:val="1"/>
      <w:marLeft w:val="0"/>
      <w:marRight w:val="0"/>
      <w:marTop w:val="0"/>
      <w:marBottom w:val="0"/>
      <w:divBdr>
        <w:top w:val="none" w:sz="0" w:space="0" w:color="auto"/>
        <w:left w:val="none" w:sz="0" w:space="0" w:color="auto"/>
        <w:bottom w:val="none" w:sz="0" w:space="0" w:color="auto"/>
        <w:right w:val="none" w:sz="0" w:space="0" w:color="auto"/>
      </w:divBdr>
    </w:div>
    <w:div w:id="42221265">
      <w:bodyDiv w:val="1"/>
      <w:marLeft w:val="0"/>
      <w:marRight w:val="0"/>
      <w:marTop w:val="0"/>
      <w:marBottom w:val="0"/>
      <w:divBdr>
        <w:top w:val="none" w:sz="0" w:space="0" w:color="auto"/>
        <w:left w:val="none" w:sz="0" w:space="0" w:color="auto"/>
        <w:bottom w:val="none" w:sz="0" w:space="0" w:color="auto"/>
        <w:right w:val="none" w:sz="0" w:space="0" w:color="auto"/>
      </w:divBdr>
    </w:div>
    <w:div w:id="42481668">
      <w:bodyDiv w:val="1"/>
      <w:marLeft w:val="0"/>
      <w:marRight w:val="0"/>
      <w:marTop w:val="0"/>
      <w:marBottom w:val="0"/>
      <w:divBdr>
        <w:top w:val="none" w:sz="0" w:space="0" w:color="auto"/>
        <w:left w:val="none" w:sz="0" w:space="0" w:color="auto"/>
        <w:bottom w:val="none" w:sz="0" w:space="0" w:color="auto"/>
        <w:right w:val="none" w:sz="0" w:space="0" w:color="auto"/>
      </w:divBdr>
    </w:div>
    <w:div w:id="42484681">
      <w:bodyDiv w:val="1"/>
      <w:marLeft w:val="0"/>
      <w:marRight w:val="0"/>
      <w:marTop w:val="0"/>
      <w:marBottom w:val="0"/>
      <w:divBdr>
        <w:top w:val="none" w:sz="0" w:space="0" w:color="auto"/>
        <w:left w:val="none" w:sz="0" w:space="0" w:color="auto"/>
        <w:bottom w:val="none" w:sz="0" w:space="0" w:color="auto"/>
        <w:right w:val="none" w:sz="0" w:space="0" w:color="auto"/>
      </w:divBdr>
    </w:div>
    <w:div w:id="42796977">
      <w:bodyDiv w:val="1"/>
      <w:marLeft w:val="0"/>
      <w:marRight w:val="0"/>
      <w:marTop w:val="0"/>
      <w:marBottom w:val="0"/>
      <w:divBdr>
        <w:top w:val="none" w:sz="0" w:space="0" w:color="auto"/>
        <w:left w:val="none" w:sz="0" w:space="0" w:color="auto"/>
        <w:bottom w:val="none" w:sz="0" w:space="0" w:color="auto"/>
        <w:right w:val="none" w:sz="0" w:space="0" w:color="auto"/>
      </w:divBdr>
    </w:div>
    <w:div w:id="42825660">
      <w:bodyDiv w:val="1"/>
      <w:marLeft w:val="0"/>
      <w:marRight w:val="0"/>
      <w:marTop w:val="0"/>
      <w:marBottom w:val="0"/>
      <w:divBdr>
        <w:top w:val="none" w:sz="0" w:space="0" w:color="auto"/>
        <w:left w:val="none" w:sz="0" w:space="0" w:color="auto"/>
        <w:bottom w:val="none" w:sz="0" w:space="0" w:color="auto"/>
        <w:right w:val="none" w:sz="0" w:space="0" w:color="auto"/>
      </w:divBdr>
    </w:div>
    <w:div w:id="43914136">
      <w:bodyDiv w:val="1"/>
      <w:marLeft w:val="0"/>
      <w:marRight w:val="0"/>
      <w:marTop w:val="0"/>
      <w:marBottom w:val="0"/>
      <w:divBdr>
        <w:top w:val="none" w:sz="0" w:space="0" w:color="auto"/>
        <w:left w:val="none" w:sz="0" w:space="0" w:color="auto"/>
        <w:bottom w:val="none" w:sz="0" w:space="0" w:color="auto"/>
        <w:right w:val="none" w:sz="0" w:space="0" w:color="auto"/>
      </w:divBdr>
    </w:div>
    <w:div w:id="43986841">
      <w:bodyDiv w:val="1"/>
      <w:marLeft w:val="0"/>
      <w:marRight w:val="0"/>
      <w:marTop w:val="0"/>
      <w:marBottom w:val="0"/>
      <w:divBdr>
        <w:top w:val="none" w:sz="0" w:space="0" w:color="auto"/>
        <w:left w:val="none" w:sz="0" w:space="0" w:color="auto"/>
        <w:bottom w:val="none" w:sz="0" w:space="0" w:color="auto"/>
        <w:right w:val="none" w:sz="0" w:space="0" w:color="auto"/>
      </w:divBdr>
    </w:div>
    <w:div w:id="43987697">
      <w:bodyDiv w:val="1"/>
      <w:marLeft w:val="0"/>
      <w:marRight w:val="0"/>
      <w:marTop w:val="0"/>
      <w:marBottom w:val="0"/>
      <w:divBdr>
        <w:top w:val="none" w:sz="0" w:space="0" w:color="auto"/>
        <w:left w:val="none" w:sz="0" w:space="0" w:color="auto"/>
        <w:bottom w:val="none" w:sz="0" w:space="0" w:color="auto"/>
        <w:right w:val="none" w:sz="0" w:space="0" w:color="auto"/>
      </w:divBdr>
    </w:div>
    <w:div w:id="44448721">
      <w:bodyDiv w:val="1"/>
      <w:marLeft w:val="0"/>
      <w:marRight w:val="0"/>
      <w:marTop w:val="0"/>
      <w:marBottom w:val="0"/>
      <w:divBdr>
        <w:top w:val="none" w:sz="0" w:space="0" w:color="auto"/>
        <w:left w:val="none" w:sz="0" w:space="0" w:color="auto"/>
        <w:bottom w:val="none" w:sz="0" w:space="0" w:color="auto"/>
        <w:right w:val="none" w:sz="0" w:space="0" w:color="auto"/>
      </w:divBdr>
    </w:div>
    <w:div w:id="44646662">
      <w:bodyDiv w:val="1"/>
      <w:marLeft w:val="0"/>
      <w:marRight w:val="0"/>
      <w:marTop w:val="0"/>
      <w:marBottom w:val="0"/>
      <w:divBdr>
        <w:top w:val="none" w:sz="0" w:space="0" w:color="auto"/>
        <w:left w:val="none" w:sz="0" w:space="0" w:color="auto"/>
        <w:bottom w:val="none" w:sz="0" w:space="0" w:color="auto"/>
        <w:right w:val="none" w:sz="0" w:space="0" w:color="auto"/>
      </w:divBdr>
    </w:div>
    <w:div w:id="44648035">
      <w:bodyDiv w:val="1"/>
      <w:marLeft w:val="0"/>
      <w:marRight w:val="0"/>
      <w:marTop w:val="0"/>
      <w:marBottom w:val="0"/>
      <w:divBdr>
        <w:top w:val="none" w:sz="0" w:space="0" w:color="auto"/>
        <w:left w:val="none" w:sz="0" w:space="0" w:color="auto"/>
        <w:bottom w:val="none" w:sz="0" w:space="0" w:color="auto"/>
        <w:right w:val="none" w:sz="0" w:space="0" w:color="auto"/>
      </w:divBdr>
    </w:div>
    <w:div w:id="44837591">
      <w:bodyDiv w:val="1"/>
      <w:marLeft w:val="0"/>
      <w:marRight w:val="0"/>
      <w:marTop w:val="0"/>
      <w:marBottom w:val="0"/>
      <w:divBdr>
        <w:top w:val="none" w:sz="0" w:space="0" w:color="auto"/>
        <w:left w:val="none" w:sz="0" w:space="0" w:color="auto"/>
        <w:bottom w:val="none" w:sz="0" w:space="0" w:color="auto"/>
        <w:right w:val="none" w:sz="0" w:space="0" w:color="auto"/>
      </w:divBdr>
    </w:div>
    <w:div w:id="44958099">
      <w:bodyDiv w:val="1"/>
      <w:marLeft w:val="0"/>
      <w:marRight w:val="0"/>
      <w:marTop w:val="0"/>
      <w:marBottom w:val="0"/>
      <w:divBdr>
        <w:top w:val="none" w:sz="0" w:space="0" w:color="auto"/>
        <w:left w:val="none" w:sz="0" w:space="0" w:color="auto"/>
        <w:bottom w:val="none" w:sz="0" w:space="0" w:color="auto"/>
        <w:right w:val="none" w:sz="0" w:space="0" w:color="auto"/>
      </w:divBdr>
    </w:div>
    <w:div w:id="45031579">
      <w:bodyDiv w:val="1"/>
      <w:marLeft w:val="0"/>
      <w:marRight w:val="0"/>
      <w:marTop w:val="0"/>
      <w:marBottom w:val="0"/>
      <w:divBdr>
        <w:top w:val="none" w:sz="0" w:space="0" w:color="auto"/>
        <w:left w:val="none" w:sz="0" w:space="0" w:color="auto"/>
        <w:bottom w:val="none" w:sz="0" w:space="0" w:color="auto"/>
        <w:right w:val="none" w:sz="0" w:space="0" w:color="auto"/>
      </w:divBdr>
    </w:div>
    <w:div w:id="45304747">
      <w:bodyDiv w:val="1"/>
      <w:marLeft w:val="0"/>
      <w:marRight w:val="0"/>
      <w:marTop w:val="0"/>
      <w:marBottom w:val="0"/>
      <w:divBdr>
        <w:top w:val="none" w:sz="0" w:space="0" w:color="auto"/>
        <w:left w:val="none" w:sz="0" w:space="0" w:color="auto"/>
        <w:bottom w:val="none" w:sz="0" w:space="0" w:color="auto"/>
        <w:right w:val="none" w:sz="0" w:space="0" w:color="auto"/>
      </w:divBdr>
    </w:div>
    <w:div w:id="45691045">
      <w:bodyDiv w:val="1"/>
      <w:marLeft w:val="0"/>
      <w:marRight w:val="0"/>
      <w:marTop w:val="0"/>
      <w:marBottom w:val="0"/>
      <w:divBdr>
        <w:top w:val="none" w:sz="0" w:space="0" w:color="auto"/>
        <w:left w:val="none" w:sz="0" w:space="0" w:color="auto"/>
        <w:bottom w:val="none" w:sz="0" w:space="0" w:color="auto"/>
        <w:right w:val="none" w:sz="0" w:space="0" w:color="auto"/>
      </w:divBdr>
    </w:div>
    <w:div w:id="46272060">
      <w:bodyDiv w:val="1"/>
      <w:marLeft w:val="0"/>
      <w:marRight w:val="0"/>
      <w:marTop w:val="0"/>
      <w:marBottom w:val="0"/>
      <w:divBdr>
        <w:top w:val="none" w:sz="0" w:space="0" w:color="auto"/>
        <w:left w:val="none" w:sz="0" w:space="0" w:color="auto"/>
        <w:bottom w:val="none" w:sz="0" w:space="0" w:color="auto"/>
        <w:right w:val="none" w:sz="0" w:space="0" w:color="auto"/>
      </w:divBdr>
    </w:div>
    <w:div w:id="46296708">
      <w:bodyDiv w:val="1"/>
      <w:marLeft w:val="0"/>
      <w:marRight w:val="0"/>
      <w:marTop w:val="0"/>
      <w:marBottom w:val="0"/>
      <w:divBdr>
        <w:top w:val="none" w:sz="0" w:space="0" w:color="auto"/>
        <w:left w:val="none" w:sz="0" w:space="0" w:color="auto"/>
        <w:bottom w:val="none" w:sz="0" w:space="0" w:color="auto"/>
        <w:right w:val="none" w:sz="0" w:space="0" w:color="auto"/>
      </w:divBdr>
    </w:div>
    <w:div w:id="46344916">
      <w:bodyDiv w:val="1"/>
      <w:marLeft w:val="0"/>
      <w:marRight w:val="0"/>
      <w:marTop w:val="0"/>
      <w:marBottom w:val="0"/>
      <w:divBdr>
        <w:top w:val="none" w:sz="0" w:space="0" w:color="auto"/>
        <w:left w:val="none" w:sz="0" w:space="0" w:color="auto"/>
        <w:bottom w:val="none" w:sz="0" w:space="0" w:color="auto"/>
        <w:right w:val="none" w:sz="0" w:space="0" w:color="auto"/>
      </w:divBdr>
    </w:div>
    <w:div w:id="46607838">
      <w:bodyDiv w:val="1"/>
      <w:marLeft w:val="0"/>
      <w:marRight w:val="0"/>
      <w:marTop w:val="0"/>
      <w:marBottom w:val="0"/>
      <w:divBdr>
        <w:top w:val="none" w:sz="0" w:space="0" w:color="auto"/>
        <w:left w:val="none" w:sz="0" w:space="0" w:color="auto"/>
        <w:bottom w:val="none" w:sz="0" w:space="0" w:color="auto"/>
        <w:right w:val="none" w:sz="0" w:space="0" w:color="auto"/>
      </w:divBdr>
    </w:div>
    <w:div w:id="46684231">
      <w:bodyDiv w:val="1"/>
      <w:marLeft w:val="0"/>
      <w:marRight w:val="0"/>
      <w:marTop w:val="0"/>
      <w:marBottom w:val="0"/>
      <w:divBdr>
        <w:top w:val="none" w:sz="0" w:space="0" w:color="auto"/>
        <w:left w:val="none" w:sz="0" w:space="0" w:color="auto"/>
        <w:bottom w:val="none" w:sz="0" w:space="0" w:color="auto"/>
        <w:right w:val="none" w:sz="0" w:space="0" w:color="auto"/>
      </w:divBdr>
    </w:div>
    <w:div w:id="46727451">
      <w:bodyDiv w:val="1"/>
      <w:marLeft w:val="0"/>
      <w:marRight w:val="0"/>
      <w:marTop w:val="0"/>
      <w:marBottom w:val="0"/>
      <w:divBdr>
        <w:top w:val="none" w:sz="0" w:space="0" w:color="auto"/>
        <w:left w:val="none" w:sz="0" w:space="0" w:color="auto"/>
        <w:bottom w:val="none" w:sz="0" w:space="0" w:color="auto"/>
        <w:right w:val="none" w:sz="0" w:space="0" w:color="auto"/>
      </w:divBdr>
      <w:divsChild>
        <w:div w:id="728453318">
          <w:marLeft w:val="640"/>
          <w:marRight w:val="0"/>
          <w:marTop w:val="0"/>
          <w:marBottom w:val="0"/>
          <w:divBdr>
            <w:top w:val="none" w:sz="0" w:space="0" w:color="auto"/>
            <w:left w:val="none" w:sz="0" w:space="0" w:color="auto"/>
            <w:bottom w:val="none" w:sz="0" w:space="0" w:color="auto"/>
            <w:right w:val="none" w:sz="0" w:space="0" w:color="auto"/>
          </w:divBdr>
        </w:div>
        <w:div w:id="1674334345">
          <w:marLeft w:val="640"/>
          <w:marRight w:val="0"/>
          <w:marTop w:val="0"/>
          <w:marBottom w:val="0"/>
          <w:divBdr>
            <w:top w:val="none" w:sz="0" w:space="0" w:color="auto"/>
            <w:left w:val="none" w:sz="0" w:space="0" w:color="auto"/>
            <w:bottom w:val="none" w:sz="0" w:space="0" w:color="auto"/>
            <w:right w:val="none" w:sz="0" w:space="0" w:color="auto"/>
          </w:divBdr>
        </w:div>
        <w:div w:id="692193756">
          <w:marLeft w:val="640"/>
          <w:marRight w:val="0"/>
          <w:marTop w:val="0"/>
          <w:marBottom w:val="0"/>
          <w:divBdr>
            <w:top w:val="none" w:sz="0" w:space="0" w:color="auto"/>
            <w:left w:val="none" w:sz="0" w:space="0" w:color="auto"/>
            <w:bottom w:val="none" w:sz="0" w:space="0" w:color="auto"/>
            <w:right w:val="none" w:sz="0" w:space="0" w:color="auto"/>
          </w:divBdr>
        </w:div>
        <w:div w:id="1490248690">
          <w:marLeft w:val="640"/>
          <w:marRight w:val="0"/>
          <w:marTop w:val="0"/>
          <w:marBottom w:val="0"/>
          <w:divBdr>
            <w:top w:val="none" w:sz="0" w:space="0" w:color="auto"/>
            <w:left w:val="none" w:sz="0" w:space="0" w:color="auto"/>
            <w:bottom w:val="none" w:sz="0" w:space="0" w:color="auto"/>
            <w:right w:val="none" w:sz="0" w:space="0" w:color="auto"/>
          </w:divBdr>
        </w:div>
        <w:div w:id="1899394253">
          <w:marLeft w:val="640"/>
          <w:marRight w:val="0"/>
          <w:marTop w:val="0"/>
          <w:marBottom w:val="0"/>
          <w:divBdr>
            <w:top w:val="none" w:sz="0" w:space="0" w:color="auto"/>
            <w:left w:val="none" w:sz="0" w:space="0" w:color="auto"/>
            <w:bottom w:val="none" w:sz="0" w:space="0" w:color="auto"/>
            <w:right w:val="none" w:sz="0" w:space="0" w:color="auto"/>
          </w:divBdr>
        </w:div>
        <w:div w:id="359745786">
          <w:marLeft w:val="640"/>
          <w:marRight w:val="0"/>
          <w:marTop w:val="0"/>
          <w:marBottom w:val="0"/>
          <w:divBdr>
            <w:top w:val="none" w:sz="0" w:space="0" w:color="auto"/>
            <w:left w:val="none" w:sz="0" w:space="0" w:color="auto"/>
            <w:bottom w:val="none" w:sz="0" w:space="0" w:color="auto"/>
            <w:right w:val="none" w:sz="0" w:space="0" w:color="auto"/>
          </w:divBdr>
        </w:div>
        <w:div w:id="887839193">
          <w:marLeft w:val="640"/>
          <w:marRight w:val="0"/>
          <w:marTop w:val="0"/>
          <w:marBottom w:val="0"/>
          <w:divBdr>
            <w:top w:val="none" w:sz="0" w:space="0" w:color="auto"/>
            <w:left w:val="none" w:sz="0" w:space="0" w:color="auto"/>
            <w:bottom w:val="none" w:sz="0" w:space="0" w:color="auto"/>
            <w:right w:val="none" w:sz="0" w:space="0" w:color="auto"/>
          </w:divBdr>
        </w:div>
        <w:div w:id="1771777265">
          <w:marLeft w:val="640"/>
          <w:marRight w:val="0"/>
          <w:marTop w:val="0"/>
          <w:marBottom w:val="0"/>
          <w:divBdr>
            <w:top w:val="none" w:sz="0" w:space="0" w:color="auto"/>
            <w:left w:val="none" w:sz="0" w:space="0" w:color="auto"/>
            <w:bottom w:val="none" w:sz="0" w:space="0" w:color="auto"/>
            <w:right w:val="none" w:sz="0" w:space="0" w:color="auto"/>
          </w:divBdr>
        </w:div>
        <w:div w:id="985822743">
          <w:marLeft w:val="640"/>
          <w:marRight w:val="0"/>
          <w:marTop w:val="0"/>
          <w:marBottom w:val="0"/>
          <w:divBdr>
            <w:top w:val="none" w:sz="0" w:space="0" w:color="auto"/>
            <w:left w:val="none" w:sz="0" w:space="0" w:color="auto"/>
            <w:bottom w:val="none" w:sz="0" w:space="0" w:color="auto"/>
            <w:right w:val="none" w:sz="0" w:space="0" w:color="auto"/>
          </w:divBdr>
        </w:div>
        <w:div w:id="49888390">
          <w:marLeft w:val="640"/>
          <w:marRight w:val="0"/>
          <w:marTop w:val="0"/>
          <w:marBottom w:val="0"/>
          <w:divBdr>
            <w:top w:val="none" w:sz="0" w:space="0" w:color="auto"/>
            <w:left w:val="none" w:sz="0" w:space="0" w:color="auto"/>
            <w:bottom w:val="none" w:sz="0" w:space="0" w:color="auto"/>
            <w:right w:val="none" w:sz="0" w:space="0" w:color="auto"/>
          </w:divBdr>
        </w:div>
        <w:div w:id="2090346541">
          <w:marLeft w:val="640"/>
          <w:marRight w:val="0"/>
          <w:marTop w:val="0"/>
          <w:marBottom w:val="0"/>
          <w:divBdr>
            <w:top w:val="none" w:sz="0" w:space="0" w:color="auto"/>
            <w:left w:val="none" w:sz="0" w:space="0" w:color="auto"/>
            <w:bottom w:val="none" w:sz="0" w:space="0" w:color="auto"/>
            <w:right w:val="none" w:sz="0" w:space="0" w:color="auto"/>
          </w:divBdr>
        </w:div>
        <w:div w:id="1490898138">
          <w:marLeft w:val="640"/>
          <w:marRight w:val="0"/>
          <w:marTop w:val="0"/>
          <w:marBottom w:val="0"/>
          <w:divBdr>
            <w:top w:val="none" w:sz="0" w:space="0" w:color="auto"/>
            <w:left w:val="none" w:sz="0" w:space="0" w:color="auto"/>
            <w:bottom w:val="none" w:sz="0" w:space="0" w:color="auto"/>
            <w:right w:val="none" w:sz="0" w:space="0" w:color="auto"/>
          </w:divBdr>
        </w:div>
        <w:div w:id="1438940500">
          <w:marLeft w:val="640"/>
          <w:marRight w:val="0"/>
          <w:marTop w:val="0"/>
          <w:marBottom w:val="0"/>
          <w:divBdr>
            <w:top w:val="none" w:sz="0" w:space="0" w:color="auto"/>
            <w:left w:val="none" w:sz="0" w:space="0" w:color="auto"/>
            <w:bottom w:val="none" w:sz="0" w:space="0" w:color="auto"/>
            <w:right w:val="none" w:sz="0" w:space="0" w:color="auto"/>
          </w:divBdr>
        </w:div>
        <w:div w:id="693381239">
          <w:marLeft w:val="640"/>
          <w:marRight w:val="0"/>
          <w:marTop w:val="0"/>
          <w:marBottom w:val="0"/>
          <w:divBdr>
            <w:top w:val="none" w:sz="0" w:space="0" w:color="auto"/>
            <w:left w:val="none" w:sz="0" w:space="0" w:color="auto"/>
            <w:bottom w:val="none" w:sz="0" w:space="0" w:color="auto"/>
            <w:right w:val="none" w:sz="0" w:space="0" w:color="auto"/>
          </w:divBdr>
        </w:div>
        <w:div w:id="1870950249">
          <w:marLeft w:val="640"/>
          <w:marRight w:val="0"/>
          <w:marTop w:val="0"/>
          <w:marBottom w:val="0"/>
          <w:divBdr>
            <w:top w:val="none" w:sz="0" w:space="0" w:color="auto"/>
            <w:left w:val="none" w:sz="0" w:space="0" w:color="auto"/>
            <w:bottom w:val="none" w:sz="0" w:space="0" w:color="auto"/>
            <w:right w:val="none" w:sz="0" w:space="0" w:color="auto"/>
          </w:divBdr>
        </w:div>
        <w:div w:id="1215385558">
          <w:marLeft w:val="640"/>
          <w:marRight w:val="0"/>
          <w:marTop w:val="0"/>
          <w:marBottom w:val="0"/>
          <w:divBdr>
            <w:top w:val="none" w:sz="0" w:space="0" w:color="auto"/>
            <w:left w:val="none" w:sz="0" w:space="0" w:color="auto"/>
            <w:bottom w:val="none" w:sz="0" w:space="0" w:color="auto"/>
            <w:right w:val="none" w:sz="0" w:space="0" w:color="auto"/>
          </w:divBdr>
        </w:div>
        <w:div w:id="1699575345">
          <w:marLeft w:val="640"/>
          <w:marRight w:val="0"/>
          <w:marTop w:val="0"/>
          <w:marBottom w:val="0"/>
          <w:divBdr>
            <w:top w:val="none" w:sz="0" w:space="0" w:color="auto"/>
            <w:left w:val="none" w:sz="0" w:space="0" w:color="auto"/>
            <w:bottom w:val="none" w:sz="0" w:space="0" w:color="auto"/>
            <w:right w:val="none" w:sz="0" w:space="0" w:color="auto"/>
          </w:divBdr>
        </w:div>
        <w:div w:id="1927373709">
          <w:marLeft w:val="640"/>
          <w:marRight w:val="0"/>
          <w:marTop w:val="0"/>
          <w:marBottom w:val="0"/>
          <w:divBdr>
            <w:top w:val="none" w:sz="0" w:space="0" w:color="auto"/>
            <w:left w:val="none" w:sz="0" w:space="0" w:color="auto"/>
            <w:bottom w:val="none" w:sz="0" w:space="0" w:color="auto"/>
            <w:right w:val="none" w:sz="0" w:space="0" w:color="auto"/>
          </w:divBdr>
        </w:div>
        <w:div w:id="763262296">
          <w:marLeft w:val="640"/>
          <w:marRight w:val="0"/>
          <w:marTop w:val="0"/>
          <w:marBottom w:val="0"/>
          <w:divBdr>
            <w:top w:val="none" w:sz="0" w:space="0" w:color="auto"/>
            <w:left w:val="none" w:sz="0" w:space="0" w:color="auto"/>
            <w:bottom w:val="none" w:sz="0" w:space="0" w:color="auto"/>
            <w:right w:val="none" w:sz="0" w:space="0" w:color="auto"/>
          </w:divBdr>
        </w:div>
        <w:div w:id="1383365783">
          <w:marLeft w:val="640"/>
          <w:marRight w:val="0"/>
          <w:marTop w:val="0"/>
          <w:marBottom w:val="0"/>
          <w:divBdr>
            <w:top w:val="none" w:sz="0" w:space="0" w:color="auto"/>
            <w:left w:val="none" w:sz="0" w:space="0" w:color="auto"/>
            <w:bottom w:val="none" w:sz="0" w:space="0" w:color="auto"/>
            <w:right w:val="none" w:sz="0" w:space="0" w:color="auto"/>
          </w:divBdr>
        </w:div>
        <w:div w:id="1686639205">
          <w:marLeft w:val="640"/>
          <w:marRight w:val="0"/>
          <w:marTop w:val="0"/>
          <w:marBottom w:val="0"/>
          <w:divBdr>
            <w:top w:val="none" w:sz="0" w:space="0" w:color="auto"/>
            <w:left w:val="none" w:sz="0" w:space="0" w:color="auto"/>
            <w:bottom w:val="none" w:sz="0" w:space="0" w:color="auto"/>
            <w:right w:val="none" w:sz="0" w:space="0" w:color="auto"/>
          </w:divBdr>
        </w:div>
        <w:div w:id="1156998026">
          <w:marLeft w:val="640"/>
          <w:marRight w:val="0"/>
          <w:marTop w:val="0"/>
          <w:marBottom w:val="0"/>
          <w:divBdr>
            <w:top w:val="none" w:sz="0" w:space="0" w:color="auto"/>
            <w:left w:val="none" w:sz="0" w:space="0" w:color="auto"/>
            <w:bottom w:val="none" w:sz="0" w:space="0" w:color="auto"/>
            <w:right w:val="none" w:sz="0" w:space="0" w:color="auto"/>
          </w:divBdr>
        </w:div>
        <w:div w:id="1183978133">
          <w:marLeft w:val="640"/>
          <w:marRight w:val="0"/>
          <w:marTop w:val="0"/>
          <w:marBottom w:val="0"/>
          <w:divBdr>
            <w:top w:val="none" w:sz="0" w:space="0" w:color="auto"/>
            <w:left w:val="none" w:sz="0" w:space="0" w:color="auto"/>
            <w:bottom w:val="none" w:sz="0" w:space="0" w:color="auto"/>
            <w:right w:val="none" w:sz="0" w:space="0" w:color="auto"/>
          </w:divBdr>
        </w:div>
        <w:div w:id="1816606048">
          <w:marLeft w:val="640"/>
          <w:marRight w:val="0"/>
          <w:marTop w:val="0"/>
          <w:marBottom w:val="0"/>
          <w:divBdr>
            <w:top w:val="none" w:sz="0" w:space="0" w:color="auto"/>
            <w:left w:val="none" w:sz="0" w:space="0" w:color="auto"/>
            <w:bottom w:val="none" w:sz="0" w:space="0" w:color="auto"/>
            <w:right w:val="none" w:sz="0" w:space="0" w:color="auto"/>
          </w:divBdr>
        </w:div>
        <w:div w:id="777065225">
          <w:marLeft w:val="640"/>
          <w:marRight w:val="0"/>
          <w:marTop w:val="0"/>
          <w:marBottom w:val="0"/>
          <w:divBdr>
            <w:top w:val="none" w:sz="0" w:space="0" w:color="auto"/>
            <w:left w:val="none" w:sz="0" w:space="0" w:color="auto"/>
            <w:bottom w:val="none" w:sz="0" w:space="0" w:color="auto"/>
            <w:right w:val="none" w:sz="0" w:space="0" w:color="auto"/>
          </w:divBdr>
        </w:div>
        <w:div w:id="1158884445">
          <w:marLeft w:val="640"/>
          <w:marRight w:val="0"/>
          <w:marTop w:val="0"/>
          <w:marBottom w:val="0"/>
          <w:divBdr>
            <w:top w:val="none" w:sz="0" w:space="0" w:color="auto"/>
            <w:left w:val="none" w:sz="0" w:space="0" w:color="auto"/>
            <w:bottom w:val="none" w:sz="0" w:space="0" w:color="auto"/>
            <w:right w:val="none" w:sz="0" w:space="0" w:color="auto"/>
          </w:divBdr>
        </w:div>
        <w:div w:id="1865097794">
          <w:marLeft w:val="640"/>
          <w:marRight w:val="0"/>
          <w:marTop w:val="0"/>
          <w:marBottom w:val="0"/>
          <w:divBdr>
            <w:top w:val="none" w:sz="0" w:space="0" w:color="auto"/>
            <w:left w:val="none" w:sz="0" w:space="0" w:color="auto"/>
            <w:bottom w:val="none" w:sz="0" w:space="0" w:color="auto"/>
            <w:right w:val="none" w:sz="0" w:space="0" w:color="auto"/>
          </w:divBdr>
        </w:div>
        <w:div w:id="1604727565">
          <w:marLeft w:val="640"/>
          <w:marRight w:val="0"/>
          <w:marTop w:val="0"/>
          <w:marBottom w:val="0"/>
          <w:divBdr>
            <w:top w:val="none" w:sz="0" w:space="0" w:color="auto"/>
            <w:left w:val="none" w:sz="0" w:space="0" w:color="auto"/>
            <w:bottom w:val="none" w:sz="0" w:space="0" w:color="auto"/>
            <w:right w:val="none" w:sz="0" w:space="0" w:color="auto"/>
          </w:divBdr>
        </w:div>
        <w:div w:id="464352175">
          <w:marLeft w:val="640"/>
          <w:marRight w:val="0"/>
          <w:marTop w:val="0"/>
          <w:marBottom w:val="0"/>
          <w:divBdr>
            <w:top w:val="none" w:sz="0" w:space="0" w:color="auto"/>
            <w:left w:val="none" w:sz="0" w:space="0" w:color="auto"/>
            <w:bottom w:val="none" w:sz="0" w:space="0" w:color="auto"/>
            <w:right w:val="none" w:sz="0" w:space="0" w:color="auto"/>
          </w:divBdr>
        </w:div>
        <w:div w:id="935795860">
          <w:marLeft w:val="640"/>
          <w:marRight w:val="0"/>
          <w:marTop w:val="0"/>
          <w:marBottom w:val="0"/>
          <w:divBdr>
            <w:top w:val="none" w:sz="0" w:space="0" w:color="auto"/>
            <w:left w:val="none" w:sz="0" w:space="0" w:color="auto"/>
            <w:bottom w:val="none" w:sz="0" w:space="0" w:color="auto"/>
            <w:right w:val="none" w:sz="0" w:space="0" w:color="auto"/>
          </w:divBdr>
        </w:div>
        <w:div w:id="1969386752">
          <w:marLeft w:val="640"/>
          <w:marRight w:val="0"/>
          <w:marTop w:val="0"/>
          <w:marBottom w:val="0"/>
          <w:divBdr>
            <w:top w:val="none" w:sz="0" w:space="0" w:color="auto"/>
            <w:left w:val="none" w:sz="0" w:space="0" w:color="auto"/>
            <w:bottom w:val="none" w:sz="0" w:space="0" w:color="auto"/>
            <w:right w:val="none" w:sz="0" w:space="0" w:color="auto"/>
          </w:divBdr>
        </w:div>
        <w:div w:id="862017414">
          <w:marLeft w:val="640"/>
          <w:marRight w:val="0"/>
          <w:marTop w:val="0"/>
          <w:marBottom w:val="0"/>
          <w:divBdr>
            <w:top w:val="none" w:sz="0" w:space="0" w:color="auto"/>
            <w:left w:val="none" w:sz="0" w:space="0" w:color="auto"/>
            <w:bottom w:val="none" w:sz="0" w:space="0" w:color="auto"/>
            <w:right w:val="none" w:sz="0" w:space="0" w:color="auto"/>
          </w:divBdr>
        </w:div>
        <w:div w:id="1079329898">
          <w:marLeft w:val="640"/>
          <w:marRight w:val="0"/>
          <w:marTop w:val="0"/>
          <w:marBottom w:val="0"/>
          <w:divBdr>
            <w:top w:val="none" w:sz="0" w:space="0" w:color="auto"/>
            <w:left w:val="none" w:sz="0" w:space="0" w:color="auto"/>
            <w:bottom w:val="none" w:sz="0" w:space="0" w:color="auto"/>
            <w:right w:val="none" w:sz="0" w:space="0" w:color="auto"/>
          </w:divBdr>
        </w:div>
        <w:div w:id="886796401">
          <w:marLeft w:val="640"/>
          <w:marRight w:val="0"/>
          <w:marTop w:val="0"/>
          <w:marBottom w:val="0"/>
          <w:divBdr>
            <w:top w:val="none" w:sz="0" w:space="0" w:color="auto"/>
            <w:left w:val="none" w:sz="0" w:space="0" w:color="auto"/>
            <w:bottom w:val="none" w:sz="0" w:space="0" w:color="auto"/>
            <w:right w:val="none" w:sz="0" w:space="0" w:color="auto"/>
          </w:divBdr>
        </w:div>
        <w:div w:id="1017003821">
          <w:marLeft w:val="640"/>
          <w:marRight w:val="0"/>
          <w:marTop w:val="0"/>
          <w:marBottom w:val="0"/>
          <w:divBdr>
            <w:top w:val="none" w:sz="0" w:space="0" w:color="auto"/>
            <w:left w:val="none" w:sz="0" w:space="0" w:color="auto"/>
            <w:bottom w:val="none" w:sz="0" w:space="0" w:color="auto"/>
            <w:right w:val="none" w:sz="0" w:space="0" w:color="auto"/>
          </w:divBdr>
        </w:div>
        <w:div w:id="707340333">
          <w:marLeft w:val="640"/>
          <w:marRight w:val="0"/>
          <w:marTop w:val="0"/>
          <w:marBottom w:val="0"/>
          <w:divBdr>
            <w:top w:val="none" w:sz="0" w:space="0" w:color="auto"/>
            <w:left w:val="none" w:sz="0" w:space="0" w:color="auto"/>
            <w:bottom w:val="none" w:sz="0" w:space="0" w:color="auto"/>
            <w:right w:val="none" w:sz="0" w:space="0" w:color="auto"/>
          </w:divBdr>
        </w:div>
        <w:div w:id="1434548841">
          <w:marLeft w:val="640"/>
          <w:marRight w:val="0"/>
          <w:marTop w:val="0"/>
          <w:marBottom w:val="0"/>
          <w:divBdr>
            <w:top w:val="none" w:sz="0" w:space="0" w:color="auto"/>
            <w:left w:val="none" w:sz="0" w:space="0" w:color="auto"/>
            <w:bottom w:val="none" w:sz="0" w:space="0" w:color="auto"/>
            <w:right w:val="none" w:sz="0" w:space="0" w:color="auto"/>
          </w:divBdr>
        </w:div>
        <w:div w:id="869147372">
          <w:marLeft w:val="640"/>
          <w:marRight w:val="0"/>
          <w:marTop w:val="0"/>
          <w:marBottom w:val="0"/>
          <w:divBdr>
            <w:top w:val="none" w:sz="0" w:space="0" w:color="auto"/>
            <w:left w:val="none" w:sz="0" w:space="0" w:color="auto"/>
            <w:bottom w:val="none" w:sz="0" w:space="0" w:color="auto"/>
            <w:right w:val="none" w:sz="0" w:space="0" w:color="auto"/>
          </w:divBdr>
        </w:div>
        <w:div w:id="1327048519">
          <w:marLeft w:val="640"/>
          <w:marRight w:val="0"/>
          <w:marTop w:val="0"/>
          <w:marBottom w:val="0"/>
          <w:divBdr>
            <w:top w:val="none" w:sz="0" w:space="0" w:color="auto"/>
            <w:left w:val="none" w:sz="0" w:space="0" w:color="auto"/>
            <w:bottom w:val="none" w:sz="0" w:space="0" w:color="auto"/>
            <w:right w:val="none" w:sz="0" w:space="0" w:color="auto"/>
          </w:divBdr>
        </w:div>
        <w:div w:id="1712144408">
          <w:marLeft w:val="640"/>
          <w:marRight w:val="0"/>
          <w:marTop w:val="0"/>
          <w:marBottom w:val="0"/>
          <w:divBdr>
            <w:top w:val="none" w:sz="0" w:space="0" w:color="auto"/>
            <w:left w:val="none" w:sz="0" w:space="0" w:color="auto"/>
            <w:bottom w:val="none" w:sz="0" w:space="0" w:color="auto"/>
            <w:right w:val="none" w:sz="0" w:space="0" w:color="auto"/>
          </w:divBdr>
        </w:div>
        <w:div w:id="1810441330">
          <w:marLeft w:val="640"/>
          <w:marRight w:val="0"/>
          <w:marTop w:val="0"/>
          <w:marBottom w:val="0"/>
          <w:divBdr>
            <w:top w:val="none" w:sz="0" w:space="0" w:color="auto"/>
            <w:left w:val="none" w:sz="0" w:space="0" w:color="auto"/>
            <w:bottom w:val="none" w:sz="0" w:space="0" w:color="auto"/>
            <w:right w:val="none" w:sz="0" w:space="0" w:color="auto"/>
          </w:divBdr>
        </w:div>
        <w:div w:id="1195117060">
          <w:marLeft w:val="640"/>
          <w:marRight w:val="0"/>
          <w:marTop w:val="0"/>
          <w:marBottom w:val="0"/>
          <w:divBdr>
            <w:top w:val="none" w:sz="0" w:space="0" w:color="auto"/>
            <w:left w:val="none" w:sz="0" w:space="0" w:color="auto"/>
            <w:bottom w:val="none" w:sz="0" w:space="0" w:color="auto"/>
            <w:right w:val="none" w:sz="0" w:space="0" w:color="auto"/>
          </w:divBdr>
        </w:div>
        <w:div w:id="1074814834">
          <w:marLeft w:val="640"/>
          <w:marRight w:val="0"/>
          <w:marTop w:val="0"/>
          <w:marBottom w:val="0"/>
          <w:divBdr>
            <w:top w:val="none" w:sz="0" w:space="0" w:color="auto"/>
            <w:left w:val="none" w:sz="0" w:space="0" w:color="auto"/>
            <w:bottom w:val="none" w:sz="0" w:space="0" w:color="auto"/>
            <w:right w:val="none" w:sz="0" w:space="0" w:color="auto"/>
          </w:divBdr>
        </w:div>
        <w:div w:id="914901927">
          <w:marLeft w:val="640"/>
          <w:marRight w:val="0"/>
          <w:marTop w:val="0"/>
          <w:marBottom w:val="0"/>
          <w:divBdr>
            <w:top w:val="none" w:sz="0" w:space="0" w:color="auto"/>
            <w:left w:val="none" w:sz="0" w:space="0" w:color="auto"/>
            <w:bottom w:val="none" w:sz="0" w:space="0" w:color="auto"/>
            <w:right w:val="none" w:sz="0" w:space="0" w:color="auto"/>
          </w:divBdr>
        </w:div>
        <w:div w:id="1779136539">
          <w:marLeft w:val="640"/>
          <w:marRight w:val="0"/>
          <w:marTop w:val="0"/>
          <w:marBottom w:val="0"/>
          <w:divBdr>
            <w:top w:val="none" w:sz="0" w:space="0" w:color="auto"/>
            <w:left w:val="none" w:sz="0" w:space="0" w:color="auto"/>
            <w:bottom w:val="none" w:sz="0" w:space="0" w:color="auto"/>
            <w:right w:val="none" w:sz="0" w:space="0" w:color="auto"/>
          </w:divBdr>
        </w:div>
        <w:div w:id="1553228567">
          <w:marLeft w:val="640"/>
          <w:marRight w:val="0"/>
          <w:marTop w:val="0"/>
          <w:marBottom w:val="0"/>
          <w:divBdr>
            <w:top w:val="none" w:sz="0" w:space="0" w:color="auto"/>
            <w:left w:val="none" w:sz="0" w:space="0" w:color="auto"/>
            <w:bottom w:val="none" w:sz="0" w:space="0" w:color="auto"/>
            <w:right w:val="none" w:sz="0" w:space="0" w:color="auto"/>
          </w:divBdr>
        </w:div>
        <w:div w:id="337077562">
          <w:marLeft w:val="640"/>
          <w:marRight w:val="0"/>
          <w:marTop w:val="0"/>
          <w:marBottom w:val="0"/>
          <w:divBdr>
            <w:top w:val="none" w:sz="0" w:space="0" w:color="auto"/>
            <w:left w:val="none" w:sz="0" w:space="0" w:color="auto"/>
            <w:bottom w:val="none" w:sz="0" w:space="0" w:color="auto"/>
            <w:right w:val="none" w:sz="0" w:space="0" w:color="auto"/>
          </w:divBdr>
        </w:div>
        <w:div w:id="96416445">
          <w:marLeft w:val="640"/>
          <w:marRight w:val="0"/>
          <w:marTop w:val="0"/>
          <w:marBottom w:val="0"/>
          <w:divBdr>
            <w:top w:val="none" w:sz="0" w:space="0" w:color="auto"/>
            <w:left w:val="none" w:sz="0" w:space="0" w:color="auto"/>
            <w:bottom w:val="none" w:sz="0" w:space="0" w:color="auto"/>
            <w:right w:val="none" w:sz="0" w:space="0" w:color="auto"/>
          </w:divBdr>
        </w:div>
        <w:div w:id="379789326">
          <w:marLeft w:val="640"/>
          <w:marRight w:val="0"/>
          <w:marTop w:val="0"/>
          <w:marBottom w:val="0"/>
          <w:divBdr>
            <w:top w:val="none" w:sz="0" w:space="0" w:color="auto"/>
            <w:left w:val="none" w:sz="0" w:space="0" w:color="auto"/>
            <w:bottom w:val="none" w:sz="0" w:space="0" w:color="auto"/>
            <w:right w:val="none" w:sz="0" w:space="0" w:color="auto"/>
          </w:divBdr>
        </w:div>
        <w:div w:id="1396247397">
          <w:marLeft w:val="640"/>
          <w:marRight w:val="0"/>
          <w:marTop w:val="0"/>
          <w:marBottom w:val="0"/>
          <w:divBdr>
            <w:top w:val="none" w:sz="0" w:space="0" w:color="auto"/>
            <w:left w:val="none" w:sz="0" w:space="0" w:color="auto"/>
            <w:bottom w:val="none" w:sz="0" w:space="0" w:color="auto"/>
            <w:right w:val="none" w:sz="0" w:space="0" w:color="auto"/>
          </w:divBdr>
        </w:div>
        <w:div w:id="570316687">
          <w:marLeft w:val="640"/>
          <w:marRight w:val="0"/>
          <w:marTop w:val="0"/>
          <w:marBottom w:val="0"/>
          <w:divBdr>
            <w:top w:val="none" w:sz="0" w:space="0" w:color="auto"/>
            <w:left w:val="none" w:sz="0" w:space="0" w:color="auto"/>
            <w:bottom w:val="none" w:sz="0" w:space="0" w:color="auto"/>
            <w:right w:val="none" w:sz="0" w:space="0" w:color="auto"/>
          </w:divBdr>
        </w:div>
        <w:div w:id="912005025">
          <w:marLeft w:val="640"/>
          <w:marRight w:val="0"/>
          <w:marTop w:val="0"/>
          <w:marBottom w:val="0"/>
          <w:divBdr>
            <w:top w:val="none" w:sz="0" w:space="0" w:color="auto"/>
            <w:left w:val="none" w:sz="0" w:space="0" w:color="auto"/>
            <w:bottom w:val="none" w:sz="0" w:space="0" w:color="auto"/>
            <w:right w:val="none" w:sz="0" w:space="0" w:color="auto"/>
          </w:divBdr>
        </w:div>
        <w:div w:id="125898742">
          <w:marLeft w:val="640"/>
          <w:marRight w:val="0"/>
          <w:marTop w:val="0"/>
          <w:marBottom w:val="0"/>
          <w:divBdr>
            <w:top w:val="none" w:sz="0" w:space="0" w:color="auto"/>
            <w:left w:val="none" w:sz="0" w:space="0" w:color="auto"/>
            <w:bottom w:val="none" w:sz="0" w:space="0" w:color="auto"/>
            <w:right w:val="none" w:sz="0" w:space="0" w:color="auto"/>
          </w:divBdr>
        </w:div>
        <w:div w:id="1735811120">
          <w:marLeft w:val="640"/>
          <w:marRight w:val="0"/>
          <w:marTop w:val="0"/>
          <w:marBottom w:val="0"/>
          <w:divBdr>
            <w:top w:val="none" w:sz="0" w:space="0" w:color="auto"/>
            <w:left w:val="none" w:sz="0" w:space="0" w:color="auto"/>
            <w:bottom w:val="none" w:sz="0" w:space="0" w:color="auto"/>
            <w:right w:val="none" w:sz="0" w:space="0" w:color="auto"/>
          </w:divBdr>
        </w:div>
        <w:div w:id="1212500622">
          <w:marLeft w:val="640"/>
          <w:marRight w:val="0"/>
          <w:marTop w:val="0"/>
          <w:marBottom w:val="0"/>
          <w:divBdr>
            <w:top w:val="none" w:sz="0" w:space="0" w:color="auto"/>
            <w:left w:val="none" w:sz="0" w:space="0" w:color="auto"/>
            <w:bottom w:val="none" w:sz="0" w:space="0" w:color="auto"/>
            <w:right w:val="none" w:sz="0" w:space="0" w:color="auto"/>
          </w:divBdr>
        </w:div>
        <w:div w:id="1492521286">
          <w:marLeft w:val="640"/>
          <w:marRight w:val="0"/>
          <w:marTop w:val="0"/>
          <w:marBottom w:val="0"/>
          <w:divBdr>
            <w:top w:val="none" w:sz="0" w:space="0" w:color="auto"/>
            <w:left w:val="none" w:sz="0" w:space="0" w:color="auto"/>
            <w:bottom w:val="none" w:sz="0" w:space="0" w:color="auto"/>
            <w:right w:val="none" w:sz="0" w:space="0" w:color="auto"/>
          </w:divBdr>
        </w:div>
        <w:div w:id="1105224563">
          <w:marLeft w:val="640"/>
          <w:marRight w:val="0"/>
          <w:marTop w:val="0"/>
          <w:marBottom w:val="0"/>
          <w:divBdr>
            <w:top w:val="none" w:sz="0" w:space="0" w:color="auto"/>
            <w:left w:val="none" w:sz="0" w:space="0" w:color="auto"/>
            <w:bottom w:val="none" w:sz="0" w:space="0" w:color="auto"/>
            <w:right w:val="none" w:sz="0" w:space="0" w:color="auto"/>
          </w:divBdr>
        </w:div>
        <w:div w:id="1569997973">
          <w:marLeft w:val="640"/>
          <w:marRight w:val="0"/>
          <w:marTop w:val="0"/>
          <w:marBottom w:val="0"/>
          <w:divBdr>
            <w:top w:val="none" w:sz="0" w:space="0" w:color="auto"/>
            <w:left w:val="none" w:sz="0" w:space="0" w:color="auto"/>
            <w:bottom w:val="none" w:sz="0" w:space="0" w:color="auto"/>
            <w:right w:val="none" w:sz="0" w:space="0" w:color="auto"/>
          </w:divBdr>
        </w:div>
        <w:div w:id="423381909">
          <w:marLeft w:val="640"/>
          <w:marRight w:val="0"/>
          <w:marTop w:val="0"/>
          <w:marBottom w:val="0"/>
          <w:divBdr>
            <w:top w:val="none" w:sz="0" w:space="0" w:color="auto"/>
            <w:left w:val="none" w:sz="0" w:space="0" w:color="auto"/>
            <w:bottom w:val="none" w:sz="0" w:space="0" w:color="auto"/>
            <w:right w:val="none" w:sz="0" w:space="0" w:color="auto"/>
          </w:divBdr>
        </w:div>
        <w:div w:id="796723019">
          <w:marLeft w:val="640"/>
          <w:marRight w:val="0"/>
          <w:marTop w:val="0"/>
          <w:marBottom w:val="0"/>
          <w:divBdr>
            <w:top w:val="none" w:sz="0" w:space="0" w:color="auto"/>
            <w:left w:val="none" w:sz="0" w:space="0" w:color="auto"/>
            <w:bottom w:val="none" w:sz="0" w:space="0" w:color="auto"/>
            <w:right w:val="none" w:sz="0" w:space="0" w:color="auto"/>
          </w:divBdr>
        </w:div>
        <w:div w:id="1142887554">
          <w:marLeft w:val="640"/>
          <w:marRight w:val="0"/>
          <w:marTop w:val="0"/>
          <w:marBottom w:val="0"/>
          <w:divBdr>
            <w:top w:val="none" w:sz="0" w:space="0" w:color="auto"/>
            <w:left w:val="none" w:sz="0" w:space="0" w:color="auto"/>
            <w:bottom w:val="none" w:sz="0" w:space="0" w:color="auto"/>
            <w:right w:val="none" w:sz="0" w:space="0" w:color="auto"/>
          </w:divBdr>
        </w:div>
        <w:div w:id="1004867103">
          <w:marLeft w:val="640"/>
          <w:marRight w:val="0"/>
          <w:marTop w:val="0"/>
          <w:marBottom w:val="0"/>
          <w:divBdr>
            <w:top w:val="none" w:sz="0" w:space="0" w:color="auto"/>
            <w:left w:val="none" w:sz="0" w:space="0" w:color="auto"/>
            <w:bottom w:val="none" w:sz="0" w:space="0" w:color="auto"/>
            <w:right w:val="none" w:sz="0" w:space="0" w:color="auto"/>
          </w:divBdr>
        </w:div>
        <w:div w:id="1280986993">
          <w:marLeft w:val="640"/>
          <w:marRight w:val="0"/>
          <w:marTop w:val="0"/>
          <w:marBottom w:val="0"/>
          <w:divBdr>
            <w:top w:val="none" w:sz="0" w:space="0" w:color="auto"/>
            <w:left w:val="none" w:sz="0" w:space="0" w:color="auto"/>
            <w:bottom w:val="none" w:sz="0" w:space="0" w:color="auto"/>
            <w:right w:val="none" w:sz="0" w:space="0" w:color="auto"/>
          </w:divBdr>
        </w:div>
        <w:div w:id="1044328162">
          <w:marLeft w:val="640"/>
          <w:marRight w:val="0"/>
          <w:marTop w:val="0"/>
          <w:marBottom w:val="0"/>
          <w:divBdr>
            <w:top w:val="none" w:sz="0" w:space="0" w:color="auto"/>
            <w:left w:val="none" w:sz="0" w:space="0" w:color="auto"/>
            <w:bottom w:val="none" w:sz="0" w:space="0" w:color="auto"/>
            <w:right w:val="none" w:sz="0" w:space="0" w:color="auto"/>
          </w:divBdr>
        </w:div>
        <w:div w:id="610207560">
          <w:marLeft w:val="640"/>
          <w:marRight w:val="0"/>
          <w:marTop w:val="0"/>
          <w:marBottom w:val="0"/>
          <w:divBdr>
            <w:top w:val="none" w:sz="0" w:space="0" w:color="auto"/>
            <w:left w:val="none" w:sz="0" w:space="0" w:color="auto"/>
            <w:bottom w:val="none" w:sz="0" w:space="0" w:color="auto"/>
            <w:right w:val="none" w:sz="0" w:space="0" w:color="auto"/>
          </w:divBdr>
        </w:div>
        <w:div w:id="1874683382">
          <w:marLeft w:val="640"/>
          <w:marRight w:val="0"/>
          <w:marTop w:val="0"/>
          <w:marBottom w:val="0"/>
          <w:divBdr>
            <w:top w:val="none" w:sz="0" w:space="0" w:color="auto"/>
            <w:left w:val="none" w:sz="0" w:space="0" w:color="auto"/>
            <w:bottom w:val="none" w:sz="0" w:space="0" w:color="auto"/>
            <w:right w:val="none" w:sz="0" w:space="0" w:color="auto"/>
          </w:divBdr>
        </w:div>
        <w:div w:id="1133329745">
          <w:marLeft w:val="640"/>
          <w:marRight w:val="0"/>
          <w:marTop w:val="0"/>
          <w:marBottom w:val="0"/>
          <w:divBdr>
            <w:top w:val="none" w:sz="0" w:space="0" w:color="auto"/>
            <w:left w:val="none" w:sz="0" w:space="0" w:color="auto"/>
            <w:bottom w:val="none" w:sz="0" w:space="0" w:color="auto"/>
            <w:right w:val="none" w:sz="0" w:space="0" w:color="auto"/>
          </w:divBdr>
        </w:div>
        <w:div w:id="1776290476">
          <w:marLeft w:val="640"/>
          <w:marRight w:val="0"/>
          <w:marTop w:val="0"/>
          <w:marBottom w:val="0"/>
          <w:divBdr>
            <w:top w:val="none" w:sz="0" w:space="0" w:color="auto"/>
            <w:left w:val="none" w:sz="0" w:space="0" w:color="auto"/>
            <w:bottom w:val="none" w:sz="0" w:space="0" w:color="auto"/>
            <w:right w:val="none" w:sz="0" w:space="0" w:color="auto"/>
          </w:divBdr>
        </w:div>
        <w:div w:id="1740976886">
          <w:marLeft w:val="640"/>
          <w:marRight w:val="0"/>
          <w:marTop w:val="0"/>
          <w:marBottom w:val="0"/>
          <w:divBdr>
            <w:top w:val="none" w:sz="0" w:space="0" w:color="auto"/>
            <w:left w:val="none" w:sz="0" w:space="0" w:color="auto"/>
            <w:bottom w:val="none" w:sz="0" w:space="0" w:color="auto"/>
            <w:right w:val="none" w:sz="0" w:space="0" w:color="auto"/>
          </w:divBdr>
        </w:div>
        <w:div w:id="556476697">
          <w:marLeft w:val="640"/>
          <w:marRight w:val="0"/>
          <w:marTop w:val="0"/>
          <w:marBottom w:val="0"/>
          <w:divBdr>
            <w:top w:val="none" w:sz="0" w:space="0" w:color="auto"/>
            <w:left w:val="none" w:sz="0" w:space="0" w:color="auto"/>
            <w:bottom w:val="none" w:sz="0" w:space="0" w:color="auto"/>
            <w:right w:val="none" w:sz="0" w:space="0" w:color="auto"/>
          </w:divBdr>
        </w:div>
        <w:div w:id="1070424007">
          <w:marLeft w:val="640"/>
          <w:marRight w:val="0"/>
          <w:marTop w:val="0"/>
          <w:marBottom w:val="0"/>
          <w:divBdr>
            <w:top w:val="none" w:sz="0" w:space="0" w:color="auto"/>
            <w:left w:val="none" w:sz="0" w:space="0" w:color="auto"/>
            <w:bottom w:val="none" w:sz="0" w:space="0" w:color="auto"/>
            <w:right w:val="none" w:sz="0" w:space="0" w:color="auto"/>
          </w:divBdr>
        </w:div>
        <w:div w:id="1795712543">
          <w:marLeft w:val="640"/>
          <w:marRight w:val="0"/>
          <w:marTop w:val="0"/>
          <w:marBottom w:val="0"/>
          <w:divBdr>
            <w:top w:val="none" w:sz="0" w:space="0" w:color="auto"/>
            <w:left w:val="none" w:sz="0" w:space="0" w:color="auto"/>
            <w:bottom w:val="none" w:sz="0" w:space="0" w:color="auto"/>
            <w:right w:val="none" w:sz="0" w:space="0" w:color="auto"/>
          </w:divBdr>
        </w:div>
        <w:div w:id="1567763698">
          <w:marLeft w:val="640"/>
          <w:marRight w:val="0"/>
          <w:marTop w:val="0"/>
          <w:marBottom w:val="0"/>
          <w:divBdr>
            <w:top w:val="none" w:sz="0" w:space="0" w:color="auto"/>
            <w:left w:val="none" w:sz="0" w:space="0" w:color="auto"/>
            <w:bottom w:val="none" w:sz="0" w:space="0" w:color="auto"/>
            <w:right w:val="none" w:sz="0" w:space="0" w:color="auto"/>
          </w:divBdr>
        </w:div>
        <w:div w:id="1713265535">
          <w:marLeft w:val="640"/>
          <w:marRight w:val="0"/>
          <w:marTop w:val="0"/>
          <w:marBottom w:val="0"/>
          <w:divBdr>
            <w:top w:val="none" w:sz="0" w:space="0" w:color="auto"/>
            <w:left w:val="none" w:sz="0" w:space="0" w:color="auto"/>
            <w:bottom w:val="none" w:sz="0" w:space="0" w:color="auto"/>
            <w:right w:val="none" w:sz="0" w:space="0" w:color="auto"/>
          </w:divBdr>
        </w:div>
        <w:div w:id="730732241">
          <w:marLeft w:val="640"/>
          <w:marRight w:val="0"/>
          <w:marTop w:val="0"/>
          <w:marBottom w:val="0"/>
          <w:divBdr>
            <w:top w:val="none" w:sz="0" w:space="0" w:color="auto"/>
            <w:left w:val="none" w:sz="0" w:space="0" w:color="auto"/>
            <w:bottom w:val="none" w:sz="0" w:space="0" w:color="auto"/>
            <w:right w:val="none" w:sz="0" w:space="0" w:color="auto"/>
          </w:divBdr>
        </w:div>
        <w:div w:id="1408647927">
          <w:marLeft w:val="640"/>
          <w:marRight w:val="0"/>
          <w:marTop w:val="0"/>
          <w:marBottom w:val="0"/>
          <w:divBdr>
            <w:top w:val="none" w:sz="0" w:space="0" w:color="auto"/>
            <w:left w:val="none" w:sz="0" w:space="0" w:color="auto"/>
            <w:bottom w:val="none" w:sz="0" w:space="0" w:color="auto"/>
            <w:right w:val="none" w:sz="0" w:space="0" w:color="auto"/>
          </w:divBdr>
        </w:div>
        <w:div w:id="626816674">
          <w:marLeft w:val="640"/>
          <w:marRight w:val="0"/>
          <w:marTop w:val="0"/>
          <w:marBottom w:val="0"/>
          <w:divBdr>
            <w:top w:val="none" w:sz="0" w:space="0" w:color="auto"/>
            <w:left w:val="none" w:sz="0" w:space="0" w:color="auto"/>
            <w:bottom w:val="none" w:sz="0" w:space="0" w:color="auto"/>
            <w:right w:val="none" w:sz="0" w:space="0" w:color="auto"/>
          </w:divBdr>
        </w:div>
        <w:div w:id="1661540531">
          <w:marLeft w:val="640"/>
          <w:marRight w:val="0"/>
          <w:marTop w:val="0"/>
          <w:marBottom w:val="0"/>
          <w:divBdr>
            <w:top w:val="none" w:sz="0" w:space="0" w:color="auto"/>
            <w:left w:val="none" w:sz="0" w:space="0" w:color="auto"/>
            <w:bottom w:val="none" w:sz="0" w:space="0" w:color="auto"/>
            <w:right w:val="none" w:sz="0" w:space="0" w:color="auto"/>
          </w:divBdr>
        </w:div>
        <w:div w:id="136654342">
          <w:marLeft w:val="640"/>
          <w:marRight w:val="0"/>
          <w:marTop w:val="0"/>
          <w:marBottom w:val="0"/>
          <w:divBdr>
            <w:top w:val="none" w:sz="0" w:space="0" w:color="auto"/>
            <w:left w:val="none" w:sz="0" w:space="0" w:color="auto"/>
            <w:bottom w:val="none" w:sz="0" w:space="0" w:color="auto"/>
            <w:right w:val="none" w:sz="0" w:space="0" w:color="auto"/>
          </w:divBdr>
        </w:div>
        <w:div w:id="843787398">
          <w:marLeft w:val="640"/>
          <w:marRight w:val="0"/>
          <w:marTop w:val="0"/>
          <w:marBottom w:val="0"/>
          <w:divBdr>
            <w:top w:val="none" w:sz="0" w:space="0" w:color="auto"/>
            <w:left w:val="none" w:sz="0" w:space="0" w:color="auto"/>
            <w:bottom w:val="none" w:sz="0" w:space="0" w:color="auto"/>
            <w:right w:val="none" w:sz="0" w:space="0" w:color="auto"/>
          </w:divBdr>
        </w:div>
        <w:div w:id="409427508">
          <w:marLeft w:val="640"/>
          <w:marRight w:val="0"/>
          <w:marTop w:val="0"/>
          <w:marBottom w:val="0"/>
          <w:divBdr>
            <w:top w:val="none" w:sz="0" w:space="0" w:color="auto"/>
            <w:left w:val="none" w:sz="0" w:space="0" w:color="auto"/>
            <w:bottom w:val="none" w:sz="0" w:space="0" w:color="auto"/>
            <w:right w:val="none" w:sz="0" w:space="0" w:color="auto"/>
          </w:divBdr>
        </w:div>
        <w:div w:id="499538261">
          <w:marLeft w:val="640"/>
          <w:marRight w:val="0"/>
          <w:marTop w:val="0"/>
          <w:marBottom w:val="0"/>
          <w:divBdr>
            <w:top w:val="none" w:sz="0" w:space="0" w:color="auto"/>
            <w:left w:val="none" w:sz="0" w:space="0" w:color="auto"/>
            <w:bottom w:val="none" w:sz="0" w:space="0" w:color="auto"/>
            <w:right w:val="none" w:sz="0" w:space="0" w:color="auto"/>
          </w:divBdr>
        </w:div>
        <w:div w:id="1171067643">
          <w:marLeft w:val="640"/>
          <w:marRight w:val="0"/>
          <w:marTop w:val="0"/>
          <w:marBottom w:val="0"/>
          <w:divBdr>
            <w:top w:val="none" w:sz="0" w:space="0" w:color="auto"/>
            <w:left w:val="none" w:sz="0" w:space="0" w:color="auto"/>
            <w:bottom w:val="none" w:sz="0" w:space="0" w:color="auto"/>
            <w:right w:val="none" w:sz="0" w:space="0" w:color="auto"/>
          </w:divBdr>
        </w:div>
        <w:div w:id="780147680">
          <w:marLeft w:val="640"/>
          <w:marRight w:val="0"/>
          <w:marTop w:val="0"/>
          <w:marBottom w:val="0"/>
          <w:divBdr>
            <w:top w:val="none" w:sz="0" w:space="0" w:color="auto"/>
            <w:left w:val="none" w:sz="0" w:space="0" w:color="auto"/>
            <w:bottom w:val="none" w:sz="0" w:space="0" w:color="auto"/>
            <w:right w:val="none" w:sz="0" w:space="0" w:color="auto"/>
          </w:divBdr>
        </w:div>
      </w:divsChild>
    </w:div>
    <w:div w:id="46951841">
      <w:bodyDiv w:val="1"/>
      <w:marLeft w:val="0"/>
      <w:marRight w:val="0"/>
      <w:marTop w:val="0"/>
      <w:marBottom w:val="0"/>
      <w:divBdr>
        <w:top w:val="none" w:sz="0" w:space="0" w:color="auto"/>
        <w:left w:val="none" w:sz="0" w:space="0" w:color="auto"/>
        <w:bottom w:val="none" w:sz="0" w:space="0" w:color="auto"/>
        <w:right w:val="none" w:sz="0" w:space="0" w:color="auto"/>
      </w:divBdr>
    </w:div>
    <w:div w:id="47071130">
      <w:bodyDiv w:val="1"/>
      <w:marLeft w:val="0"/>
      <w:marRight w:val="0"/>
      <w:marTop w:val="0"/>
      <w:marBottom w:val="0"/>
      <w:divBdr>
        <w:top w:val="none" w:sz="0" w:space="0" w:color="auto"/>
        <w:left w:val="none" w:sz="0" w:space="0" w:color="auto"/>
        <w:bottom w:val="none" w:sz="0" w:space="0" w:color="auto"/>
        <w:right w:val="none" w:sz="0" w:space="0" w:color="auto"/>
      </w:divBdr>
    </w:div>
    <w:div w:id="47151535">
      <w:bodyDiv w:val="1"/>
      <w:marLeft w:val="0"/>
      <w:marRight w:val="0"/>
      <w:marTop w:val="0"/>
      <w:marBottom w:val="0"/>
      <w:divBdr>
        <w:top w:val="none" w:sz="0" w:space="0" w:color="auto"/>
        <w:left w:val="none" w:sz="0" w:space="0" w:color="auto"/>
        <w:bottom w:val="none" w:sz="0" w:space="0" w:color="auto"/>
        <w:right w:val="none" w:sz="0" w:space="0" w:color="auto"/>
      </w:divBdr>
    </w:div>
    <w:div w:id="47346368">
      <w:bodyDiv w:val="1"/>
      <w:marLeft w:val="0"/>
      <w:marRight w:val="0"/>
      <w:marTop w:val="0"/>
      <w:marBottom w:val="0"/>
      <w:divBdr>
        <w:top w:val="none" w:sz="0" w:space="0" w:color="auto"/>
        <w:left w:val="none" w:sz="0" w:space="0" w:color="auto"/>
        <w:bottom w:val="none" w:sz="0" w:space="0" w:color="auto"/>
        <w:right w:val="none" w:sz="0" w:space="0" w:color="auto"/>
      </w:divBdr>
    </w:div>
    <w:div w:id="47413882">
      <w:bodyDiv w:val="1"/>
      <w:marLeft w:val="0"/>
      <w:marRight w:val="0"/>
      <w:marTop w:val="0"/>
      <w:marBottom w:val="0"/>
      <w:divBdr>
        <w:top w:val="none" w:sz="0" w:space="0" w:color="auto"/>
        <w:left w:val="none" w:sz="0" w:space="0" w:color="auto"/>
        <w:bottom w:val="none" w:sz="0" w:space="0" w:color="auto"/>
        <w:right w:val="none" w:sz="0" w:space="0" w:color="auto"/>
      </w:divBdr>
    </w:div>
    <w:div w:id="47653574">
      <w:bodyDiv w:val="1"/>
      <w:marLeft w:val="0"/>
      <w:marRight w:val="0"/>
      <w:marTop w:val="0"/>
      <w:marBottom w:val="0"/>
      <w:divBdr>
        <w:top w:val="none" w:sz="0" w:space="0" w:color="auto"/>
        <w:left w:val="none" w:sz="0" w:space="0" w:color="auto"/>
        <w:bottom w:val="none" w:sz="0" w:space="0" w:color="auto"/>
        <w:right w:val="none" w:sz="0" w:space="0" w:color="auto"/>
      </w:divBdr>
    </w:div>
    <w:div w:id="47656665">
      <w:bodyDiv w:val="1"/>
      <w:marLeft w:val="0"/>
      <w:marRight w:val="0"/>
      <w:marTop w:val="0"/>
      <w:marBottom w:val="0"/>
      <w:divBdr>
        <w:top w:val="none" w:sz="0" w:space="0" w:color="auto"/>
        <w:left w:val="none" w:sz="0" w:space="0" w:color="auto"/>
        <w:bottom w:val="none" w:sz="0" w:space="0" w:color="auto"/>
        <w:right w:val="none" w:sz="0" w:space="0" w:color="auto"/>
      </w:divBdr>
    </w:div>
    <w:div w:id="48000683">
      <w:bodyDiv w:val="1"/>
      <w:marLeft w:val="0"/>
      <w:marRight w:val="0"/>
      <w:marTop w:val="0"/>
      <w:marBottom w:val="0"/>
      <w:divBdr>
        <w:top w:val="none" w:sz="0" w:space="0" w:color="auto"/>
        <w:left w:val="none" w:sz="0" w:space="0" w:color="auto"/>
        <w:bottom w:val="none" w:sz="0" w:space="0" w:color="auto"/>
        <w:right w:val="none" w:sz="0" w:space="0" w:color="auto"/>
      </w:divBdr>
    </w:div>
    <w:div w:id="48041047">
      <w:bodyDiv w:val="1"/>
      <w:marLeft w:val="0"/>
      <w:marRight w:val="0"/>
      <w:marTop w:val="0"/>
      <w:marBottom w:val="0"/>
      <w:divBdr>
        <w:top w:val="none" w:sz="0" w:space="0" w:color="auto"/>
        <w:left w:val="none" w:sz="0" w:space="0" w:color="auto"/>
        <w:bottom w:val="none" w:sz="0" w:space="0" w:color="auto"/>
        <w:right w:val="none" w:sz="0" w:space="0" w:color="auto"/>
      </w:divBdr>
    </w:div>
    <w:div w:id="48042442">
      <w:bodyDiv w:val="1"/>
      <w:marLeft w:val="0"/>
      <w:marRight w:val="0"/>
      <w:marTop w:val="0"/>
      <w:marBottom w:val="0"/>
      <w:divBdr>
        <w:top w:val="none" w:sz="0" w:space="0" w:color="auto"/>
        <w:left w:val="none" w:sz="0" w:space="0" w:color="auto"/>
        <w:bottom w:val="none" w:sz="0" w:space="0" w:color="auto"/>
        <w:right w:val="none" w:sz="0" w:space="0" w:color="auto"/>
      </w:divBdr>
    </w:div>
    <w:div w:id="48305991">
      <w:bodyDiv w:val="1"/>
      <w:marLeft w:val="0"/>
      <w:marRight w:val="0"/>
      <w:marTop w:val="0"/>
      <w:marBottom w:val="0"/>
      <w:divBdr>
        <w:top w:val="none" w:sz="0" w:space="0" w:color="auto"/>
        <w:left w:val="none" w:sz="0" w:space="0" w:color="auto"/>
        <w:bottom w:val="none" w:sz="0" w:space="0" w:color="auto"/>
        <w:right w:val="none" w:sz="0" w:space="0" w:color="auto"/>
      </w:divBdr>
    </w:div>
    <w:div w:id="48457593">
      <w:bodyDiv w:val="1"/>
      <w:marLeft w:val="0"/>
      <w:marRight w:val="0"/>
      <w:marTop w:val="0"/>
      <w:marBottom w:val="0"/>
      <w:divBdr>
        <w:top w:val="none" w:sz="0" w:space="0" w:color="auto"/>
        <w:left w:val="none" w:sz="0" w:space="0" w:color="auto"/>
        <w:bottom w:val="none" w:sz="0" w:space="0" w:color="auto"/>
        <w:right w:val="none" w:sz="0" w:space="0" w:color="auto"/>
      </w:divBdr>
    </w:div>
    <w:div w:id="48498836">
      <w:bodyDiv w:val="1"/>
      <w:marLeft w:val="0"/>
      <w:marRight w:val="0"/>
      <w:marTop w:val="0"/>
      <w:marBottom w:val="0"/>
      <w:divBdr>
        <w:top w:val="none" w:sz="0" w:space="0" w:color="auto"/>
        <w:left w:val="none" w:sz="0" w:space="0" w:color="auto"/>
        <w:bottom w:val="none" w:sz="0" w:space="0" w:color="auto"/>
        <w:right w:val="none" w:sz="0" w:space="0" w:color="auto"/>
      </w:divBdr>
    </w:div>
    <w:div w:id="48694738">
      <w:bodyDiv w:val="1"/>
      <w:marLeft w:val="0"/>
      <w:marRight w:val="0"/>
      <w:marTop w:val="0"/>
      <w:marBottom w:val="0"/>
      <w:divBdr>
        <w:top w:val="none" w:sz="0" w:space="0" w:color="auto"/>
        <w:left w:val="none" w:sz="0" w:space="0" w:color="auto"/>
        <w:bottom w:val="none" w:sz="0" w:space="0" w:color="auto"/>
        <w:right w:val="none" w:sz="0" w:space="0" w:color="auto"/>
      </w:divBdr>
    </w:div>
    <w:div w:id="48891363">
      <w:bodyDiv w:val="1"/>
      <w:marLeft w:val="0"/>
      <w:marRight w:val="0"/>
      <w:marTop w:val="0"/>
      <w:marBottom w:val="0"/>
      <w:divBdr>
        <w:top w:val="none" w:sz="0" w:space="0" w:color="auto"/>
        <w:left w:val="none" w:sz="0" w:space="0" w:color="auto"/>
        <w:bottom w:val="none" w:sz="0" w:space="0" w:color="auto"/>
        <w:right w:val="none" w:sz="0" w:space="0" w:color="auto"/>
      </w:divBdr>
    </w:div>
    <w:div w:id="48917009">
      <w:bodyDiv w:val="1"/>
      <w:marLeft w:val="0"/>
      <w:marRight w:val="0"/>
      <w:marTop w:val="0"/>
      <w:marBottom w:val="0"/>
      <w:divBdr>
        <w:top w:val="none" w:sz="0" w:space="0" w:color="auto"/>
        <w:left w:val="none" w:sz="0" w:space="0" w:color="auto"/>
        <w:bottom w:val="none" w:sz="0" w:space="0" w:color="auto"/>
        <w:right w:val="none" w:sz="0" w:space="0" w:color="auto"/>
      </w:divBdr>
    </w:div>
    <w:div w:id="49111075">
      <w:bodyDiv w:val="1"/>
      <w:marLeft w:val="0"/>
      <w:marRight w:val="0"/>
      <w:marTop w:val="0"/>
      <w:marBottom w:val="0"/>
      <w:divBdr>
        <w:top w:val="none" w:sz="0" w:space="0" w:color="auto"/>
        <w:left w:val="none" w:sz="0" w:space="0" w:color="auto"/>
        <w:bottom w:val="none" w:sz="0" w:space="0" w:color="auto"/>
        <w:right w:val="none" w:sz="0" w:space="0" w:color="auto"/>
      </w:divBdr>
    </w:div>
    <w:div w:id="49230034">
      <w:bodyDiv w:val="1"/>
      <w:marLeft w:val="0"/>
      <w:marRight w:val="0"/>
      <w:marTop w:val="0"/>
      <w:marBottom w:val="0"/>
      <w:divBdr>
        <w:top w:val="none" w:sz="0" w:space="0" w:color="auto"/>
        <w:left w:val="none" w:sz="0" w:space="0" w:color="auto"/>
        <w:bottom w:val="none" w:sz="0" w:space="0" w:color="auto"/>
        <w:right w:val="none" w:sz="0" w:space="0" w:color="auto"/>
      </w:divBdr>
    </w:div>
    <w:div w:id="49308325">
      <w:bodyDiv w:val="1"/>
      <w:marLeft w:val="0"/>
      <w:marRight w:val="0"/>
      <w:marTop w:val="0"/>
      <w:marBottom w:val="0"/>
      <w:divBdr>
        <w:top w:val="none" w:sz="0" w:space="0" w:color="auto"/>
        <w:left w:val="none" w:sz="0" w:space="0" w:color="auto"/>
        <w:bottom w:val="none" w:sz="0" w:space="0" w:color="auto"/>
        <w:right w:val="none" w:sz="0" w:space="0" w:color="auto"/>
      </w:divBdr>
    </w:div>
    <w:div w:id="49420844">
      <w:bodyDiv w:val="1"/>
      <w:marLeft w:val="0"/>
      <w:marRight w:val="0"/>
      <w:marTop w:val="0"/>
      <w:marBottom w:val="0"/>
      <w:divBdr>
        <w:top w:val="none" w:sz="0" w:space="0" w:color="auto"/>
        <w:left w:val="none" w:sz="0" w:space="0" w:color="auto"/>
        <w:bottom w:val="none" w:sz="0" w:space="0" w:color="auto"/>
        <w:right w:val="none" w:sz="0" w:space="0" w:color="auto"/>
      </w:divBdr>
    </w:div>
    <w:div w:id="49503278">
      <w:bodyDiv w:val="1"/>
      <w:marLeft w:val="0"/>
      <w:marRight w:val="0"/>
      <w:marTop w:val="0"/>
      <w:marBottom w:val="0"/>
      <w:divBdr>
        <w:top w:val="none" w:sz="0" w:space="0" w:color="auto"/>
        <w:left w:val="none" w:sz="0" w:space="0" w:color="auto"/>
        <w:bottom w:val="none" w:sz="0" w:space="0" w:color="auto"/>
        <w:right w:val="none" w:sz="0" w:space="0" w:color="auto"/>
      </w:divBdr>
    </w:div>
    <w:div w:id="50034898">
      <w:bodyDiv w:val="1"/>
      <w:marLeft w:val="0"/>
      <w:marRight w:val="0"/>
      <w:marTop w:val="0"/>
      <w:marBottom w:val="0"/>
      <w:divBdr>
        <w:top w:val="none" w:sz="0" w:space="0" w:color="auto"/>
        <w:left w:val="none" w:sz="0" w:space="0" w:color="auto"/>
        <w:bottom w:val="none" w:sz="0" w:space="0" w:color="auto"/>
        <w:right w:val="none" w:sz="0" w:space="0" w:color="auto"/>
      </w:divBdr>
    </w:div>
    <w:div w:id="50076513">
      <w:bodyDiv w:val="1"/>
      <w:marLeft w:val="0"/>
      <w:marRight w:val="0"/>
      <w:marTop w:val="0"/>
      <w:marBottom w:val="0"/>
      <w:divBdr>
        <w:top w:val="none" w:sz="0" w:space="0" w:color="auto"/>
        <w:left w:val="none" w:sz="0" w:space="0" w:color="auto"/>
        <w:bottom w:val="none" w:sz="0" w:space="0" w:color="auto"/>
        <w:right w:val="none" w:sz="0" w:space="0" w:color="auto"/>
      </w:divBdr>
    </w:div>
    <w:div w:id="50151915">
      <w:bodyDiv w:val="1"/>
      <w:marLeft w:val="0"/>
      <w:marRight w:val="0"/>
      <w:marTop w:val="0"/>
      <w:marBottom w:val="0"/>
      <w:divBdr>
        <w:top w:val="none" w:sz="0" w:space="0" w:color="auto"/>
        <w:left w:val="none" w:sz="0" w:space="0" w:color="auto"/>
        <w:bottom w:val="none" w:sz="0" w:space="0" w:color="auto"/>
        <w:right w:val="none" w:sz="0" w:space="0" w:color="auto"/>
      </w:divBdr>
    </w:div>
    <w:div w:id="50153760">
      <w:bodyDiv w:val="1"/>
      <w:marLeft w:val="0"/>
      <w:marRight w:val="0"/>
      <w:marTop w:val="0"/>
      <w:marBottom w:val="0"/>
      <w:divBdr>
        <w:top w:val="none" w:sz="0" w:space="0" w:color="auto"/>
        <w:left w:val="none" w:sz="0" w:space="0" w:color="auto"/>
        <w:bottom w:val="none" w:sz="0" w:space="0" w:color="auto"/>
        <w:right w:val="none" w:sz="0" w:space="0" w:color="auto"/>
      </w:divBdr>
    </w:div>
    <w:div w:id="50155810">
      <w:bodyDiv w:val="1"/>
      <w:marLeft w:val="0"/>
      <w:marRight w:val="0"/>
      <w:marTop w:val="0"/>
      <w:marBottom w:val="0"/>
      <w:divBdr>
        <w:top w:val="none" w:sz="0" w:space="0" w:color="auto"/>
        <w:left w:val="none" w:sz="0" w:space="0" w:color="auto"/>
        <w:bottom w:val="none" w:sz="0" w:space="0" w:color="auto"/>
        <w:right w:val="none" w:sz="0" w:space="0" w:color="auto"/>
      </w:divBdr>
    </w:div>
    <w:div w:id="50200933">
      <w:bodyDiv w:val="1"/>
      <w:marLeft w:val="0"/>
      <w:marRight w:val="0"/>
      <w:marTop w:val="0"/>
      <w:marBottom w:val="0"/>
      <w:divBdr>
        <w:top w:val="none" w:sz="0" w:space="0" w:color="auto"/>
        <w:left w:val="none" w:sz="0" w:space="0" w:color="auto"/>
        <w:bottom w:val="none" w:sz="0" w:space="0" w:color="auto"/>
        <w:right w:val="none" w:sz="0" w:space="0" w:color="auto"/>
      </w:divBdr>
    </w:div>
    <w:div w:id="50269978">
      <w:bodyDiv w:val="1"/>
      <w:marLeft w:val="0"/>
      <w:marRight w:val="0"/>
      <w:marTop w:val="0"/>
      <w:marBottom w:val="0"/>
      <w:divBdr>
        <w:top w:val="none" w:sz="0" w:space="0" w:color="auto"/>
        <w:left w:val="none" w:sz="0" w:space="0" w:color="auto"/>
        <w:bottom w:val="none" w:sz="0" w:space="0" w:color="auto"/>
        <w:right w:val="none" w:sz="0" w:space="0" w:color="auto"/>
      </w:divBdr>
    </w:div>
    <w:div w:id="50279016">
      <w:bodyDiv w:val="1"/>
      <w:marLeft w:val="0"/>
      <w:marRight w:val="0"/>
      <w:marTop w:val="0"/>
      <w:marBottom w:val="0"/>
      <w:divBdr>
        <w:top w:val="none" w:sz="0" w:space="0" w:color="auto"/>
        <w:left w:val="none" w:sz="0" w:space="0" w:color="auto"/>
        <w:bottom w:val="none" w:sz="0" w:space="0" w:color="auto"/>
        <w:right w:val="none" w:sz="0" w:space="0" w:color="auto"/>
      </w:divBdr>
    </w:div>
    <w:div w:id="50350372">
      <w:bodyDiv w:val="1"/>
      <w:marLeft w:val="0"/>
      <w:marRight w:val="0"/>
      <w:marTop w:val="0"/>
      <w:marBottom w:val="0"/>
      <w:divBdr>
        <w:top w:val="none" w:sz="0" w:space="0" w:color="auto"/>
        <w:left w:val="none" w:sz="0" w:space="0" w:color="auto"/>
        <w:bottom w:val="none" w:sz="0" w:space="0" w:color="auto"/>
        <w:right w:val="none" w:sz="0" w:space="0" w:color="auto"/>
      </w:divBdr>
    </w:div>
    <w:div w:id="50468599">
      <w:bodyDiv w:val="1"/>
      <w:marLeft w:val="0"/>
      <w:marRight w:val="0"/>
      <w:marTop w:val="0"/>
      <w:marBottom w:val="0"/>
      <w:divBdr>
        <w:top w:val="none" w:sz="0" w:space="0" w:color="auto"/>
        <w:left w:val="none" w:sz="0" w:space="0" w:color="auto"/>
        <w:bottom w:val="none" w:sz="0" w:space="0" w:color="auto"/>
        <w:right w:val="none" w:sz="0" w:space="0" w:color="auto"/>
      </w:divBdr>
    </w:div>
    <w:div w:id="50619763">
      <w:bodyDiv w:val="1"/>
      <w:marLeft w:val="0"/>
      <w:marRight w:val="0"/>
      <w:marTop w:val="0"/>
      <w:marBottom w:val="0"/>
      <w:divBdr>
        <w:top w:val="none" w:sz="0" w:space="0" w:color="auto"/>
        <w:left w:val="none" w:sz="0" w:space="0" w:color="auto"/>
        <w:bottom w:val="none" w:sz="0" w:space="0" w:color="auto"/>
        <w:right w:val="none" w:sz="0" w:space="0" w:color="auto"/>
      </w:divBdr>
    </w:div>
    <w:div w:id="50811142">
      <w:bodyDiv w:val="1"/>
      <w:marLeft w:val="0"/>
      <w:marRight w:val="0"/>
      <w:marTop w:val="0"/>
      <w:marBottom w:val="0"/>
      <w:divBdr>
        <w:top w:val="none" w:sz="0" w:space="0" w:color="auto"/>
        <w:left w:val="none" w:sz="0" w:space="0" w:color="auto"/>
        <w:bottom w:val="none" w:sz="0" w:space="0" w:color="auto"/>
        <w:right w:val="none" w:sz="0" w:space="0" w:color="auto"/>
      </w:divBdr>
    </w:div>
    <w:div w:id="50815793">
      <w:bodyDiv w:val="1"/>
      <w:marLeft w:val="0"/>
      <w:marRight w:val="0"/>
      <w:marTop w:val="0"/>
      <w:marBottom w:val="0"/>
      <w:divBdr>
        <w:top w:val="none" w:sz="0" w:space="0" w:color="auto"/>
        <w:left w:val="none" w:sz="0" w:space="0" w:color="auto"/>
        <w:bottom w:val="none" w:sz="0" w:space="0" w:color="auto"/>
        <w:right w:val="none" w:sz="0" w:space="0" w:color="auto"/>
      </w:divBdr>
    </w:div>
    <w:div w:id="50884580">
      <w:bodyDiv w:val="1"/>
      <w:marLeft w:val="0"/>
      <w:marRight w:val="0"/>
      <w:marTop w:val="0"/>
      <w:marBottom w:val="0"/>
      <w:divBdr>
        <w:top w:val="none" w:sz="0" w:space="0" w:color="auto"/>
        <w:left w:val="none" w:sz="0" w:space="0" w:color="auto"/>
        <w:bottom w:val="none" w:sz="0" w:space="0" w:color="auto"/>
        <w:right w:val="none" w:sz="0" w:space="0" w:color="auto"/>
      </w:divBdr>
    </w:div>
    <w:div w:id="51389895">
      <w:bodyDiv w:val="1"/>
      <w:marLeft w:val="0"/>
      <w:marRight w:val="0"/>
      <w:marTop w:val="0"/>
      <w:marBottom w:val="0"/>
      <w:divBdr>
        <w:top w:val="none" w:sz="0" w:space="0" w:color="auto"/>
        <w:left w:val="none" w:sz="0" w:space="0" w:color="auto"/>
        <w:bottom w:val="none" w:sz="0" w:space="0" w:color="auto"/>
        <w:right w:val="none" w:sz="0" w:space="0" w:color="auto"/>
      </w:divBdr>
    </w:div>
    <w:div w:id="51735342">
      <w:bodyDiv w:val="1"/>
      <w:marLeft w:val="0"/>
      <w:marRight w:val="0"/>
      <w:marTop w:val="0"/>
      <w:marBottom w:val="0"/>
      <w:divBdr>
        <w:top w:val="none" w:sz="0" w:space="0" w:color="auto"/>
        <w:left w:val="none" w:sz="0" w:space="0" w:color="auto"/>
        <w:bottom w:val="none" w:sz="0" w:space="0" w:color="auto"/>
        <w:right w:val="none" w:sz="0" w:space="0" w:color="auto"/>
      </w:divBdr>
    </w:div>
    <w:div w:id="52310867">
      <w:bodyDiv w:val="1"/>
      <w:marLeft w:val="0"/>
      <w:marRight w:val="0"/>
      <w:marTop w:val="0"/>
      <w:marBottom w:val="0"/>
      <w:divBdr>
        <w:top w:val="none" w:sz="0" w:space="0" w:color="auto"/>
        <w:left w:val="none" w:sz="0" w:space="0" w:color="auto"/>
        <w:bottom w:val="none" w:sz="0" w:space="0" w:color="auto"/>
        <w:right w:val="none" w:sz="0" w:space="0" w:color="auto"/>
      </w:divBdr>
    </w:div>
    <w:div w:id="52824052">
      <w:bodyDiv w:val="1"/>
      <w:marLeft w:val="0"/>
      <w:marRight w:val="0"/>
      <w:marTop w:val="0"/>
      <w:marBottom w:val="0"/>
      <w:divBdr>
        <w:top w:val="none" w:sz="0" w:space="0" w:color="auto"/>
        <w:left w:val="none" w:sz="0" w:space="0" w:color="auto"/>
        <w:bottom w:val="none" w:sz="0" w:space="0" w:color="auto"/>
        <w:right w:val="none" w:sz="0" w:space="0" w:color="auto"/>
      </w:divBdr>
    </w:div>
    <w:div w:id="52892249">
      <w:bodyDiv w:val="1"/>
      <w:marLeft w:val="0"/>
      <w:marRight w:val="0"/>
      <w:marTop w:val="0"/>
      <w:marBottom w:val="0"/>
      <w:divBdr>
        <w:top w:val="none" w:sz="0" w:space="0" w:color="auto"/>
        <w:left w:val="none" w:sz="0" w:space="0" w:color="auto"/>
        <w:bottom w:val="none" w:sz="0" w:space="0" w:color="auto"/>
        <w:right w:val="none" w:sz="0" w:space="0" w:color="auto"/>
      </w:divBdr>
    </w:div>
    <w:div w:id="52897185">
      <w:bodyDiv w:val="1"/>
      <w:marLeft w:val="0"/>
      <w:marRight w:val="0"/>
      <w:marTop w:val="0"/>
      <w:marBottom w:val="0"/>
      <w:divBdr>
        <w:top w:val="none" w:sz="0" w:space="0" w:color="auto"/>
        <w:left w:val="none" w:sz="0" w:space="0" w:color="auto"/>
        <w:bottom w:val="none" w:sz="0" w:space="0" w:color="auto"/>
        <w:right w:val="none" w:sz="0" w:space="0" w:color="auto"/>
      </w:divBdr>
    </w:div>
    <w:div w:id="53165826">
      <w:bodyDiv w:val="1"/>
      <w:marLeft w:val="0"/>
      <w:marRight w:val="0"/>
      <w:marTop w:val="0"/>
      <w:marBottom w:val="0"/>
      <w:divBdr>
        <w:top w:val="none" w:sz="0" w:space="0" w:color="auto"/>
        <w:left w:val="none" w:sz="0" w:space="0" w:color="auto"/>
        <w:bottom w:val="none" w:sz="0" w:space="0" w:color="auto"/>
        <w:right w:val="none" w:sz="0" w:space="0" w:color="auto"/>
      </w:divBdr>
    </w:div>
    <w:div w:id="53432527">
      <w:bodyDiv w:val="1"/>
      <w:marLeft w:val="0"/>
      <w:marRight w:val="0"/>
      <w:marTop w:val="0"/>
      <w:marBottom w:val="0"/>
      <w:divBdr>
        <w:top w:val="none" w:sz="0" w:space="0" w:color="auto"/>
        <w:left w:val="none" w:sz="0" w:space="0" w:color="auto"/>
        <w:bottom w:val="none" w:sz="0" w:space="0" w:color="auto"/>
        <w:right w:val="none" w:sz="0" w:space="0" w:color="auto"/>
      </w:divBdr>
    </w:div>
    <w:div w:id="53508295">
      <w:bodyDiv w:val="1"/>
      <w:marLeft w:val="0"/>
      <w:marRight w:val="0"/>
      <w:marTop w:val="0"/>
      <w:marBottom w:val="0"/>
      <w:divBdr>
        <w:top w:val="none" w:sz="0" w:space="0" w:color="auto"/>
        <w:left w:val="none" w:sz="0" w:space="0" w:color="auto"/>
        <w:bottom w:val="none" w:sz="0" w:space="0" w:color="auto"/>
        <w:right w:val="none" w:sz="0" w:space="0" w:color="auto"/>
      </w:divBdr>
    </w:div>
    <w:div w:id="53552238">
      <w:bodyDiv w:val="1"/>
      <w:marLeft w:val="0"/>
      <w:marRight w:val="0"/>
      <w:marTop w:val="0"/>
      <w:marBottom w:val="0"/>
      <w:divBdr>
        <w:top w:val="none" w:sz="0" w:space="0" w:color="auto"/>
        <w:left w:val="none" w:sz="0" w:space="0" w:color="auto"/>
        <w:bottom w:val="none" w:sz="0" w:space="0" w:color="auto"/>
        <w:right w:val="none" w:sz="0" w:space="0" w:color="auto"/>
      </w:divBdr>
    </w:div>
    <w:div w:id="53814640">
      <w:bodyDiv w:val="1"/>
      <w:marLeft w:val="0"/>
      <w:marRight w:val="0"/>
      <w:marTop w:val="0"/>
      <w:marBottom w:val="0"/>
      <w:divBdr>
        <w:top w:val="none" w:sz="0" w:space="0" w:color="auto"/>
        <w:left w:val="none" w:sz="0" w:space="0" w:color="auto"/>
        <w:bottom w:val="none" w:sz="0" w:space="0" w:color="auto"/>
        <w:right w:val="none" w:sz="0" w:space="0" w:color="auto"/>
      </w:divBdr>
    </w:div>
    <w:div w:id="53823868">
      <w:bodyDiv w:val="1"/>
      <w:marLeft w:val="0"/>
      <w:marRight w:val="0"/>
      <w:marTop w:val="0"/>
      <w:marBottom w:val="0"/>
      <w:divBdr>
        <w:top w:val="none" w:sz="0" w:space="0" w:color="auto"/>
        <w:left w:val="none" w:sz="0" w:space="0" w:color="auto"/>
        <w:bottom w:val="none" w:sz="0" w:space="0" w:color="auto"/>
        <w:right w:val="none" w:sz="0" w:space="0" w:color="auto"/>
      </w:divBdr>
    </w:div>
    <w:div w:id="53893846">
      <w:bodyDiv w:val="1"/>
      <w:marLeft w:val="0"/>
      <w:marRight w:val="0"/>
      <w:marTop w:val="0"/>
      <w:marBottom w:val="0"/>
      <w:divBdr>
        <w:top w:val="none" w:sz="0" w:space="0" w:color="auto"/>
        <w:left w:val="none" w:sz="0" w:space="0" w:color="auto"/>
        <w:bottom w:val="none" w:sz="0" w:space="0" w:color="auto"/>
        <w:right w:val="none" w:sz="0" w:space="0" w:color="auto"/>
      </w:divBdr>
    </w:div>
    <w:div w:id="53938837">
      <w:bodyDiv w:val="1"/>
      <w:marLeft w:val="0"/>
      <w:marRight w:val="0"/>
      <w:marTop w:val="0"/>
      <w:marBottom w:val="0"/>
      <w:divBdr>
        <w:top w:val="none" w:sz="0" w:space="0" w:color="auto"/>
        <w:left w:val="none" w:sz="0" w:space="0" w:color="auto"/>
        <w:bottom w:val="none" w:sz="0" w:space="0" w:color="auto"/>
        <w:right w:val="none" w:sz="0" w:space="0" w:color="auto"/>
      </w:divBdr>
    </w:div>
    <w:div w:id="53968704">
      <w:bodyDiv w:val="1"/>
      <w:marLeft w:val="0"/>
      <w:marRight w:val="0"/>
      <w:marTop w:val="0"/>
      <w:marBottom w:val="0"/>
      <w:divBdr>
        <w:top w:val="none" w:sz="0" w:space="0" w:color="auto"/>
        <w:left w:val="none" w:sz="0" w:space="0" w:color="auto"/>
        <w:bottom w:val="none" w:sz="0" w:space="0" w:color="auto"/>
        <w:right w:val="none" w:sz="0" w:space="0" w:color="auto"/>
      </w:divBdr>
    </w:div>
    <w:div w:id="54010395">
      <w:bodyDiv w:val="1"/>
      <w:marLeft w:val="0"/>
      <w:marRight w:val="0"/>
      <w:marTop w:val="0"/>
      <w:marBottom w:val="0"/>
      <w:divBdr>
        <w:top w:val="none" w:sz="0" w:space="0" w:color="auto"/>
        <w:left w:val="none" w:sz="0" w:space="0" w:color="auto"/>
        <w:bottom w:val="none" w:sz="0" w:space="0" w:color="auto"/>
        <w:right w:val="none" w:sz="0" w:space="0" w:color="auto"/>
      </w:divBdr>
    </w:div>
    <w:div w:id="54090080">
      <w:bodyDiv w:val="1"/>
      <w:marLeft w:val="0"/>
      <w:marRight w:val="0"/>
      <w:marTop w:val="0"/>
      <w:marBottom w:val="0"/>
      <w:divBdr>
        <w:top w:val="none" w:sz="0" w:space="0" w:color="auto"/>
        <w:left w:val="none" w:sz="0" w:space="0" w:color="auto"/>
        <w:bottom w:val="none" w:sz="0" w:space="0" w:color="auto"/>
        <w:right w:val="none" w:sz="0" w:space="0" w:color="auto"/>
      </w:divBdr>
    </w:div>
    <w:div w:id="54208541">
      <w:bodyDiv w:val="1"/>
      <w:marLeft w:val="0"/>
      <w:marRight w:val="0"/>
      <w:marTop w:val="0"/>
      <w:marBottom w:val="0"/>
      <w:divBdr>
        <w:top w:val="none" w:sz="0" w:space="0" w:color="auto"/>
        <w:left w:val="none" w:sz="0" w:space="0" w:color="auto"/>
        <w:bottom w:val="none" w:sz="0" w:space="0" w:color="auto"/>
        <w:right w:val="none" w:sz="0" w:space="0" w:color="auto"/>
      </w:divBdr>
    </w:div>
    <w:div w:id="54399516">
      <w:bodyDiv w:val="1"/>
      <w:marLeft w:val="0"/>
      <w:marRight w:val="0"/>
      <w:marTop w:val="0"/>
      <w:marBottom w:val="0"/>
      <w:divBdr>
        <w:top w:val="none" w:sz="0" w:space="0" w:color="auto"/>
        <w:left w:val="none" w:sz="0" w:space="0" w:color="auto"/>
        <w:bottom w:val="none" w:sz="0" w:space="0" w:color="auto"/>
        <w:right w:val="none" w:sz="0" w:space="0" w:color="auto"/>
      </w:divBdr>
    </w:div>
    <w:div w:id="54550242">
      <w:bodyDiv w:val="1"/>
      <w:marLeft w:val="0"/>
      <w:marRight w:val="0"/>
      <w:marTop w:val="0"/>
      <w:marBottom w:val="0"/>
      <w:divBdr>
        <w:top w:val="none" w:sz="0" w:space="0" w:color="auto"/>
        <w:left w:val="none" w:sz="0" w:space="0" w:color="auto"/>
        <w:bottom w:val="none" w:sz="0" w:space="0" w:color="auto"/>
        <w:right w:val="none" w:sz="0" w:space="0" w:color="auto"/>
      </w:divBdr>
    </w:div>
    <w:div w:id="54554187">
      <w:bodyDiv w:val="1"/>
      <w:marLeft w:val="0"/>
      <w:marRight w:val="0"/>
      <w:marTop w:val="0"/>
      <w:marBottom w:val="0"/>
      <w:divBdr>
        <w:top w:val="none" w:sz="0" w:space="0" w:color="auto"/>
        <w:left w:val="none" w:sz="0" w:space="0" w:color="auto"/>
        <w:bottom w:val="none" w:sz="0" w:space="0" w:color="auto"/>
        <w:right w:val="none" w:sz="0" w:space="0" w:color="auto"/>
      </w:divBdr>
    </w:div>
    <w:div w:id="54745114">
      <w:bodyDiv w:val="1"/>
      <w:marLeft w:val="0"/>
      <w:marRight w:val="0"/>
      <w:marTop w:val="0"/>
      <w:marBottom w:val="0"/>
      <w:divBdr>
        <w:top w:val="none" w:sz="0" w:space="0" w:color="auto"/>
        <w:left w:val="none" w:sz="0" w:space="0" w:color="auto"/>
        <w:bottom w:val="none" w:sz="0" w:space="0" w:color="auto"/>
        <w:right w:val="none" w:sz="0" w:space="0" w:color="auto"/>
      </w:divBdr>
    </w:div>
    <w:div w:id="54746523">
      <w:bodyDiv w:val="1"/>
      <w:marLeft w:val="0"/>
      <w:marRight w:val="0"/>
      <w:marTop w:val="0"/>
      <w:marBottom w:val="0"/>
      <w:divBdr>
        <w:top w:val="none" w:sz="0" w:space="0" w:color="auto"/>
        <w:left w:val="none" w:sz="0" w:space="0" w:color="auto"/>
        <w:bottom w:val="none" w:sz="0" w:space="0" w:color="auto"/>
        <w:right w:val="none" w:sz="0" w:space="0" w:color="auto"/>
      </w:divBdr>
    </w:div>
    <w:div w:id="54820513">
      <w:bodyDiv w:val="1"/>
      <w:marLeft w:val="0"/>
      <w:marRight w:val="0"/>
      <w:marTop w:val="0"/>
      <w:marBottom w:val="0"/>
      <w:divBdr>
        <w:top w:val="none" w:sz="0" w:space="0" w:color="auto"/>
        <w:left w:val="none" w:sz="0" w:space="0" w:color="auto"/>
        <w:bottom w:val="none" w:sz="0" w:space="0" w:color="auto"/>
        <w:right w:val="none" w:sz="0" w:space="0" w:color="auto"/>
      </w:divBdr>
    </w:div>
    <w:div w:id="55008096">
      <w:bodyDiv w:val="1"/>
      <w:marLeft w:val="0"/>
      <w:marRight w:val="0"/>
      <w:marTop w:val="0"/>
      <w:marBottom w:val="0"/>
      <w:divBdr>
        <w:top w:val="none" w:sz="0" w:space="0" w:color="auto"/>
        <w:left w:val="none" w:sz="0" w:space="0" w:color="auto"/>
        <w:bottom w:val="none" w:sz="0" w:space="0" w:color="auto"/>
        <w:right w:val="none" w:sz="0" w:space="0" w:color="auto"/>
      </w:divBdr>
    </w:div>
    <w:div w:id="55207632">
      <w:bodyDiv w:val="1"/>
      <w:marLeft w:val="0"/>
      <w:marRight w:val="0"/>
      <w:marTop w:val="0"/>
      <w:marBottom w:val="0"/>
      <w:divBdr>
        <w:top w:val="none" w:sz="0" w:space="0" w:color="auto"/>
        <w:left w:val="none" w:sz="0" w:space="0" w:color="auto"/>
        <w:bottom w:val="none" w:sz="0" w:space="0" w:color="auto"/>
        <w:right w:val="none" w:sz="0" w:space="0" w:color="auto"/>
      </w:divBdr>
    </w:div>
    <w:div w:id="55444262">
      <w:bodyDiv w:val="1"/>
      <w:marLeft w:val="0"/>
      <w:marRight w:val="0"/>
      <w:marTop w:val="0"/>
      <w:marBottom w:val="0"/>
      <w:divBdr>
        <w:top w:val="none" w:sz="0" w:space="0" w:color="auto"/>
        <w:left w:val="none" w:sz="0" w:space="0" w:color="auto"/>
        <w:bottom w:val="none" w:sz="0" w:space="0" w:color="auto"/>
        <w:right w:val="none" w:sz="0" w:space="0" w:color="auto"/>
      </w:divBdr>
    </w:div>
    <w:div w:id="55595562">
      <w:bodyDiv w:val="1"/>
      <w:marLeft w:val="0"/>
      <w:marRight w:val="0"/>
      <w:marTop w:val="0"/>
      <w:marBottom w:val="0"/>
      <w:divBdr>
        <w:top w:val="none" w:sz="0" w:space="0" w:color="auto"/>
        <w:left w:val="none" w:sz="0" w:space="0" w:color="auto"/>
        <w:bottom w:val="none" w:sz="0" w:space="0" w:color="auto"/>
        <w:right w:val="none" w:sz="0" w:space="0" w:color="auto"/>
      </w:divBdr>
    </w:div>
    <w:div w:id="55664941">
      <w:bodyDiv w:val="1"/>
      <w:marLeft w:val="0"/>
      <w:marRight w:val="0"/>
      <w:marTop w:val="0"/>
      <w:marBottom w:val="0"/>
      <w:divBdr>
        <w:top w:val="none" w:sz="0" w:space="0" w:color="auto"/>
        <w:left w:val="none" w:sz="0" w:space="0" w:color="auto"/>
        <w:bottom w:val="none" w:sz="0" w:space="0" w:color="auto"/>
        <w:right w:val="none" w:sz="0" w:space="0" w:color="auto"/>
      </w:divBdr>
    </w:div>
    <w:div w:id="55788006">
      <w:bodyDiv w:val="1"/>
      <w:marLeft w:val="0"/>
      <w:marRight w:val="0"/>
      <w:marTop w:val="0"/>
      <w:marBottom w:val="0"/>
      <w:divBdr>
        <w:top w:val="none" w:sz="0" w:space="0" w:color="auto"/>
        <w:left w:val="none" w:sz="0" w:space="0" w:color="auto"/>
        <w:bottom w:val="none" w:sz="0" w:space="0" w:color="auto"/>
        <w:right w:val="none" w:sz="0" w:space="0" w:color="auto"/>
      </w:divBdr>
    </w:div>
    <w:div w:id="55903544">
      <w:bodyDiv w:val="1"/>
      <w:marLeft w:val="0"/>
      <w:marRight w:val="0"/>
      <w:marTop w:val="0"/>
      <w:marBottom w:val="0"/>
      <w:divBdr>
        <w:top w:val="none" w:sz="0" w:space="0" w:color="auto"/>
        <w:left w:val="none" w:sz="0" w:space="0" w:color="auto"/>
        <w:bottom w:val="none" w:sz="0" w:space="0" w:color="auto"/>
        <w:right w:val="none" w:sz="0" w:space="0" w:color="auto"/>
      </w:divBdr>
    </w:div>
    <w:div w:id="55907504">
      <w:bodyDiv w:val="1"/>
      <w:marLeft w:val="0"/>
      <w:marRight w:val="0"/>
      <w:marTop w:val="0"/>
      <w:marBottom w:val="0"/>
      <w:divBdr>
        <w:top w:val="none" w:sz="0" w:space="0" w:color="auto"/>
        <w:left w:val="none" w:sz="0" w:space="0" w:color="auto"/>
        <w:bottom w:val="none" w:sz="0" w:space="0" w:color="auto"/>
        <w:right w:val="none" w:sz="0" w:space="0" w:color="auto"/>
      </w:divBdr>
    </w:div>
    <w:div w:id="56049620">
      <w:bodyDiv w:val="1"/>
      <w:marLeft w:val="0"/>
      <w:marRight w:val="0"/>
      <w:marTop w:val="0"/>
      <w:marBottom w:val="0"/>
      <w:divBdr>
        <w:top w:val="none" w:sz="0" w:space="0" w:color="auto"/>
        <w:left w:val="none" w:sz="0" w:space="0" w:color="auto"/>
        <w:bottom w:val="none" w:sz="0" w:space="0" w:color="auto"/>
        <w:right w:val="none" w:sz="0" w:space="0" w:color="auto"/>
      </w:divBdr>
    </w:div>
    <w:div w:id="56052553">
      <w:bodyDiv w:val="1"/>
      <w:marLeft w:val="0"/>
      <w:marRight w:val="0"/>
      <w:marTop w:val="0"/>
      <w:marBottom w:val="0"/>
      <w:divBdr>
        <w:top w:val="none" w:sz="0" w:space="0" w:color="auto"/>
        <w:left w:val="none" w:sz="0" w:space="0" w:color="auto"/>
        <w:bottom w:val="none" w:sz="0" w:space="0" w:color="auto"/>
        <w:right w:val="none" w:sz="0" w:space="0" w:color="auto"/>
      </w:divBdr>
    </w:div>
    <w:div w:id="56436199">
      <w:bodyDiv w:val="1"/>
      <w:marLeft w:val="0"/>
      <w:marRight w:val="0"/>
      <w:marTop w:val="0"/>
      <w:marBottom w:val="0"/>
      <w:divBdr>
        <w:top w:val="none" w:sz="0" w:space="0" w:color="auto"/>
        <w:left w:val="none" w:sz="0" w:space="0" w:color="auto"/>
        <w:bottom w:val="none" w:sz="0" w:space="0" w:color="auto"/>
        <w:right w:val="none" w:sz="0" w:space="0" w:color="auto"/>
      </w:divBdr>
    </w:div>
    <w:div w:id="56438781">
      <w:bodyDiv w:val="1"/>
      <w:marLeft w:val="0"/>
      <w:marRight w:val="0"/>
      <w:marTop w:val="0"/>
      <w:marBottom w:val="0"/>
      <w:divBdr>
        <w:top w:val="none" w:sz="0" w:space="0" w:color="auto"/>
        <w:left w:val="none" w:sz="0" w:space="0" w:color="auto"/>
        <w:bottom w:val="none" w:sz="0" w:space="0" w:color="auto"/>
        <w:right w:val="none" w:sz="0" w:space="0" w:color="auto"/>
      </w:divBdr>
    </w:div>
    <w:div w:id="56754279">
      <w:bodyDiv w:val="1"/>
      <w:marLeft w:val="0"/>
      <w:marRight w:val="0"/>
      <w:marTop w:val="0"/>
      <w:marBottom w:val="0"/>
      <w:divBdr>
        <w:top w:val="none" w:sz="0" w:space="0" w:color="auto"/>
        <w:left w:val="none" w:sz="0" w:space="0" w:color="auto"/>
        <w:bottom w:val="none" w:sz="0" w:space="0" w:color="auto"/>
        <w:right w:val="none" w:sz="0" w:space="0" w:color="auto"/>
      </w:divBdr>
    </w:div>
    <w:div w:id="57827207">
      <w:bodyDiv w:val="1"/>
      <w:marLeft w:val="0"/>
      <w:marRight w:val="0"/>
      <w:marTop w:val="0"/>
      <w:marBottom w:val="0"/>
      <w:divBdr>
        <w:top w:val="none" w:sz="0" w:space="0" w:color="auto"/>
        <w:left w:val="none" w:sz="0" w:space="0" w:color="auto"/>
        <w:bottom w:val="none" w:sz="0" w:space="0" w:color="auto"/>
        <w:right w:val="none" w:sz="0" w:space="0" w:color="auto"/>
      </w:divBdr>
    </w:div>
    <w:div w:id="58023895">
      <w:bodyDiv w:val="1"/>
      <w:marLeft w:val="0"/>
      <w:marRight w:val="0"/>
      <w:marTop w:val="0"/>
      <w:marBottom w:val="0"/>
      <w:divBdr>
        <w:top w:val="none" w:sz="0" w:space="0" w:color="auto"/>
        <w:left w:val="none" w:sz="0" w:space="0" w:color="auto"/>
        <w:bottom w:val="none" w:sz="0" w:space="0" w:color="auto"/>
        <w:right w:val="none" w:sz="0" w:space="0" w:color="auto"/>
      </w:divBdr>
    </w:div>
    <w:div w:id="58208564">
      <w:bodyDiv w:val="1"/>
      <w:marLeft w:val="0"/>
      <w:marRight w:val="0"/>
      <w:marTop w:val="0"/>
      <w:marBottom w:val="0"/>
      <w:divBdr>
        <w:top w:val="none" w:sz="0" w:space="0" w:color="auto"/>
        <w:left w:val="none" w:sz="0" w:space="0" w:color="auto"/>
        <w:bottom w:val="none" w:sz="0" w:space="0" w:color="auto"/>
        <w:right w:val="none" w:sz="0" w:space="0" w:color="auto"/>
      </w:divBdr>
    </w:div>
    <w:div w:id="58525626">
      <w:bodyDiv w:val="1"/>
      <w:marLeft w:val="0"/>
      <w:marRight w:val="0"/>
      <w:marTop w:val="0"/>
      <w:marBottom w:val="0"/>
      <w:divBdr>
        <w:top w:val="none" w:sz="0" w:space="0" w:color="auto"/>
        <w:left w:val="none" w:sz="0" w:space="0" w:color="auto"/>
        <w:bottom w:val="none" w:sz="0" w:space="0" w:color="auto"/>
        <w:right w:val="none" w:sz="0" w:space="0" w:color="auto"/>
      </w:divBdr>
    </w:div>
    <w:div w:id="58868769">
      <w:bodyDiv w:val="1"/>
      <w:marLeft w:val="0"/>
      <w:marRight w:val="0"/>
      <w:marTop w:val="0"/>
      <w:marBottom w:val="0"/>
      <w:divBdr>
        <w:top w:val="none" w:sz="0" w:space="0" w:color="auto"/>
        <w:left w:val="none" w:sz="0" w:space="0" w:color="auto"/>
        <w:bottom w:val="none" w:sz="0" w:space="0" w:color="auto"/>
        <w:right w:val="none" w:sz="0" w:space="0" w:color="auto"/>
      </w:divBdr>
    </w:div>
    <w:div w:id="59133600">
      <w:bodyDiv w:val="1"/>
      <w:marLeft w:val="0"/>
      <w:marRight w:val="0"/>
      <w:marTop w:val="0"/>
      <w:marBottom w:val="0"/>
      <w:divBdr>
        <w:top w:val="none" w:sz="0" w:space="0" w:color="auto"/>
        <w:left w:val="none" w:sz="0" w:space="0" w:color="auto"/>
        <w:bottom w:val="none" w:sz="0" w:space="0" w:color="auto"/>
        <w:right w:val="none" w:sz="0" w:space="0" w:color="auto"/>
      </w:divBdr>
    </w:div>
    <w:div w:id="59250659">
      <w:bodyDiv w:val="1"/>
      <w:marLeft w:val="0"/>
      <w:marRight w:val="0"/>
      <w:marTop w:val="0"/>
      <w:marBottom w:val="0"/>
      <w:divBdr>
        <w:top w:val="none" w:sz="0" w:space="0" w:color="auto"/>
        <w:left w:val="none" w:sz="0" w:space="0" w:color="auto"/>
        <w:bottom w:val="none" w:sz="0" w:space="0" w:color="auto"/>
        <w:right w:val="none" w:sz="0" w:space="0" w:color="auto"/>
      </w:divBdr>
    </w:div>
    <w:div w:id="59325659">
      <w:bodyDiv w:val="1"/>
      <w:marLeft w:val="0"/>
      <w:marRight w:val="0"/>
      <w:marTop w:val="0"/>
      <w:marBottom w:val="0"/>
      <w:divBdr>
        <w:top w:val="none" w:sz="0" w:space="0" w:color="auto"/>
        <w:left w:val="none" w:sz="0" w:space="0" w:color="auto"/>
        <w:bottom w:val="none" w:sz="0" w:space="0" w:color="auto"/>
        <w:right w:val="none" w:sz="0" w:space="0" w:color="auto"/>
      </w:divBdr>
    </w:div>
    <w:div w:id="59527752">
      <w:bodyDiv w:val="1"/>
      <w:marLeft w:val="0"/>
      <w:marRight w:val="0"/>
      <w:marTop w:val="0"/>
      <w:marBottom w:val="0"/>
      <w:divBdr>
        <w:top w:val="none" w:sz="0" w:space="0" w:color="auto"/>
        <w:left w:val="none" w:sz="0" w:space="0" w:color="auto"/>
        <w:bottom w:val="none" w:sz="0" w:space="0" w:color="auto"/>
        <w:right w:val="none" w:sz="0" w:space="0" w:color="auto"/>
      </w:divBdr>
    </w:div>
    <w:div w:id="59911062">
      <w:bodyDiv w:val="1"/>
      <w:marLeft w:val="0"/>
      <w:marRight w:val="0"/>
      <w:marTop w:val="0"/>
      <w:marBottom w:val="0"/>
      <w:divBdr>
        <w:top w:val="none" w:sz="0" w:space="0" w:color="auto"/>
        <w:left w:val="none" w:sz="0" w:space="0" w:color="auto"/>
        <w:bottom w:val="none" w:sz="0" w:space="0" w:color="auto"/>
        <w:right w:val="none" w:sz="0" w:space="0" w:color="auto"/>
      </w:divBdr>
    </w:div>
    <w:div w:id="60105982">
      <w:bodyDiv w:val="1"/>
      <w:marLeft w:val="0"/>
      <w:marRight w:val="0"/>
      <w:marTop w:val="0"/>
      <w:marBottom w:val="0"/>
      <w:divBdr>
        <w:top w:val="none" w:sz="0" w:space="0" w:color="auto"/>
        <w:left w:val="none" w:sz="0" w:space="0" w:color="auto"/>
        <w:bottom w:val="none" w:sz="0" w:space="0" w:color="auto"/>
        <w:right w:val="none" w:sz="0" w:space="0" w:color="auto"/>
      </w:divBdr>
    </w:div>
    <w:div w:id="60107201">
      <w:bodyDiv w:val="1"/>
      <w:marLeft w:val="0"/>
      <w:marRight w:val="0"/>
      <w:marTop w:val="0"/>
      <w:marBottom w:val="0"/>
      <w:divBdr>
        <w:top w:val="none" w:sz="0" w:space="0" w:color="auto"/>
        <w:left w:val="none" w:sz="0" w:space="0" w:color="auto"/>
        <w:bottom w:val="none" w:sz="0" w:space="0" w:color="auto"/>
        <w:right w:val="none" w:sz="0" w:space="0" w:color="auto"/>
      </w:divBdr>
    </w:div>
    <w:div w:id="60254154">
      <w:bodyDiv w:val="1"/>
      <w:marLeft w:val="0"/>
      <w:marRight w:val="0"/>
      <w:marTop w:val="0"/>
      <w:marBottom w:val="0"/>
      <w:divBdr>
        <w:top w:val="none" w:sz="0" w:space="0" w:color="auto"/>
        <w:left w:val="none" w:sz="0" w:space="0" w:color="auto"/>
        <w:bottom w:val="none" w:sz="0" w:space="0" w:color="auto"/>
        <w:right w:val="none" w:sz="0" w:space="0" w:color="auto"/>
      </w:divBdr>
    </w:div>
    <w:div w:id="60296801">
      <w:bodyDiv w:val="1"/>
      <w:marLeft w:val="0"/>
      <w:marRight w:val="0"/>
      <w:marTop w:val="0"/>
      <w:marBottom w:val="0"/>
      <w:divBdr>
        <w:top w:val="none" w:sz="0" w:space="0" w:color="auto"/>
        <w:left w:val="none" w:sz="0" w:space="0" w:color="auto"/>
        <w:bottom w:val="none" w:sz="0" w:space="0" w:color="auto"/>
        <w:right w:val="none" w:sz="0" w:space="0" w:color="auto"/>
      </w:divBdr>
    </w:div>
    <w:div w:id="60949880">
      <w:bodyDiv w:val="1"/>
      <w:marLeft w:val="0"/>
      <w:marRight w:val="0"/>
      <w:marTop w:val="0"/>
      <w:marBottom w:val="0"/>
      <w:divBdr>
        <w:top w:val="none" w:sz="0" w:space="0" w:color="auto"/>
        <w:left w:val="none" w:sz="0" w:space="0" w:color="auto"/>
        <w:bottom w:val="none" w:sz="0" w:space="0" w:color="auto"/>
        <w:right w:val="none" w:sz="0" w:space="0" w:color="auto"/>
      </w:divBdr>
    </w:div>
    <w:div w:id="61174006">
      <w:bodyDiv w:val="1"/>
      <w:marLeft w:val="0"/>
      <w:marRight w:val="0"/>
      <w:marTop w:val="0"/>
      <w:marBottom w:val="0"/>
      <w:divBdr>
        <w:top w:val="none" w:sz="0" w:space="0" w:color="auto"/>
        <w:left w:val="none" w:sz="0" w:space="0" w:color="auto"/>
        <w:bottom w:val="none" w:sz="0" w:space="0" w:color="auto"/>
        <w:right w:val="none" w:sz="0" w:space="0" w:color="auto"/>
      </w:divBdr>
    </w:div>
    <w:div w:id="61564112">
      <w:bodyDiv w:val="1"/>
      <w:marLeft w:val="0"/>
      <w:marRight w:val="0"/>
      <w:marTop w:val="0"/>
      <w:marBottom w:val="0"/>
      <w:divBdr>
        <w:top w:val="none" w:sz="0" w:space="0" w:color="auto"/>
        <w:left w:val="none" w:sz="0" w:space="0" w:color="auto"/>
        <w:bottom w:val="none" w:sz="0" w:space="0" w:color="auto"/>
        <w:right w:val="none" w:sz="0" w:space="0" w:color="auto"/>
      </w:divBdr>
    </w:div>
    <w:div w:id="61756976">
      <w:bodyDiv w:val="1"/>
      <w:marLeft w:val="0"/>
      <w:marRight w:val="0"/>
      <w:marTop w:val="0"/>
      <w:marBottom w:val="0"/>
      <w:divBdr>
        <w:top w:val="none" w:sz="0" w:space="0" w:color="auto"/>
        <w:left w:val="none" w:sz="0" w:space="0" w:color="auto"/>
        <w:bottom w:val="none" w:sz="0" w:space="0" w:color="auto"/>
        <w:right w:val="none" w:sz="0" w:space="0" w:color="auto"/>
      </w:divBdr>
    </w:div>
    <w:div w:id="62029032">
      <w:bodyDiv w:val="1"/>
      <w:marLeft w:val="0"/>
      <w:marRight w:val="0"/>
      <w:marTop w:val="0"/>
      <w:marBottom w:val="0"/>
      <w:divBdr>
        <w:top w:val="none" w:sz="0" w:space="0" w:color="auto"/>
        <w:left w:val="none" w:sz="0" w:space="0" w:color="auto"/>
        <w:bottom w:val="none" w:sz="0" w:space="0" w:color="auto"/>
        <w:right w:val="none" w:sz="0" w:space="0" w:color="auto"/>
      </w:divBdr>
    </w:div>
    <w:div w:id="62072335">
      <w:bodyDiv w:val="1"/>
      <w:marLeft w:val="0"/>
      <w:marRight w:val="0"/>
      <w:marTop w:val="0"/>
      <w:marBottom w:val="0"/>
      <w:divBdr>
        <w:top w:val="none" w:sz="0" w:space="0" w:color="auto"/>
        <w:left w:val="none" w:sz="0" w:space="0" w:color="auto"/>
        <w:bottom w:val="none" w:sz="0" w:space="0" w:color="auto"/>
        <w:right w:val="none" w:sz="0" w:space="0" w:color="auto"/>
      </w:divBdr>
    </w:div>
    <w:div w:id="62215977">
      <w:bodyDiv w:val="1"/>
      <w:marLeft w:val="0"/>
      <w:marRight w:val="0"/>
      <w:marTop w:val="0"/>
      <w:marBottom w:val="0"/>
      <w:divBdr>
        <w:top w:val="none" w:sz="0" w:space="0" w:color="auto"/>
        <w:left w:val="none" w:sz="0" w:space="0" w:color="auto"/>
        <w:bottom w:val="none" w:sz="0" w:space="0" w:color="auto"/>
        <w:right w:val="none" w:sz="0" w:space="0" w:color="auto"/>
      </w:divBdr>
    </w:div>
    <w:div w:id="62677333">
      <w:bodyDiv w:val="1"/>
      <w:marLeft w:val="0"/>
      <w:marRight w:val="0"/>
      <w:marTop w:val="0"/>
      <w:marBottom w:val="0"/>
      <w:divBdr>
        <w:top w:val="none" w:sz="0" w:space="0" w:color="auto"/>
        <w:left w:val="none" w:sz="0" w:space="0" w:color="auto"/>
        <w:bottom w:val="none" w:sz="0" w:space="0" w:color="auto"/>
        <w:right w:val="none" w:sz="0" w:space="0" w:color="auto"/>
      </w:divBdr>
    </w:div>
    <w:div w:id="62723207">
      <w:bodyDiv w:val="1"/>
      <w:marLeft w:val="0"/>
      <w:marRight w:val="0"/>
      <w:marTop w:val="0"/>
      <w:marBottom w:val="0"/>
      <w:divBdr>
        <w:top w:val="none" w:sz="0" w:space="0" w:color="auto"/>
        <w:left w:val="none" w:sz="0" w:space="0" w:color="auto"/>
        <w:bottom w:val="none" w:sz="0" w:space="0" w:color="auto"/>
        <w:right w:val="none" w:sz="0" w:space="0" w:color="auto"/>
      </w:divBdr>
    </w:div>
    <w:div w:id="62796615">
      <w:bodyDiv w:val="1"/>
      <w:marLeft w:val="0"/>
      <w:marRight w:val="0"/>
      <w:marTop w:val="0"/>
      <w:marBottom w:val="0"/>
      <w:divBdr>
        <w:top w:val="none" w:sz="0" w:space="0" w:color="auto"/>
        <w:left w:val="none" w:sz="0" w:space="0" w:color="auto"/>
        <w:bottom w:val="none" w:sz="0" w:space="0" w:color="auto"/>
        <w:right w:val="none" w:sz="0" w:space="0" w:color="auto"/>
      </w:divBdr>
    </w:div>
    <w:div w:id="62803813">
      <w:bodyDiv w:val="1"/>
      <w:marLeft w:val="0"/>
      <w:marRight w:val="0"/>
      <w:marTop w:val="0"/>
      <w:marBottom w:val="0"/>
      <w:divBdr>
        <w:top w:val="none" w:sz="0" w:space="0" w:color="auto"/>
        <w:left w:val="none" w:sz="0" w:space="0" w:color="auto"/>
        <w:bottom w:val="none" w:sz="0" w:space="0" w:color="auto"/>
        <w:right w:val="none" w:sz="0" w:space="0" w:color="auto"/>
      </w:divBdr>
    </w:div>
    <w:div w:id="63142975">
      <w:bodyDiv w:val="1"/>
      <w:marLeft w:val="0"/>
      <w:marRight w:val="0"/>
      <w:marTop w:val="0"/>
      <w:marBottom w:val="0"/>
      <w:divBdr>
        <w:top w:val="none" w:sz="0" w:space="0" w:color="auto"/>
        <w:left w:val="none" w:sz="0" w:space="0" w:color="auto"/>
        <w:bottom w:val="none" w:sz="0" w:space="0" w:color="auto"/>
        <w:right w:val="none" w:sz="0" w:space="0" w:color="auto"/>
      </w:divBdr>
    </w:div>
    <w:div w:id="63333235">
      <w:bodyDiv w:val="1"/>
      <w:marLeft w:val="0"/>
      <w:marRight w:val="0"/>
      <w:marTop w:val="0"/>
      <w:marBottom w:val="0"/>
      <w:divBdr>
        <w:top w:val="none" w:sz="0" w:space="0" w:color="auto"/>
        <w:left w:val="none" w:sz="0" w:space="0" w:color="auto"/>
        <w:bottom w:val="none" w:sz="0" w:space="0" w:color="auto"/>
        <w:right w:val="none" w:sz="0" w:space="0" w:color="auto"/>
      </w:divBdr>
    </w:div>
    <w:div w:id="63532938">
      <w:bodyDiv w:val="1"/>
      <w:marLeft w:val="0"/>
      <w:marRight w:val="0"/>
      <w:marTop w:val="0"/>
      <w:marBottom w:val="0"/>
      <w:divBdr>
        <w:top w:val="none" w:sz="0" w:space="0" w:color="auto"/>
        <w:left w:val="none" w:sz="0" w:space="0" w:color="auto"/>
        <w:bottom w:val="none" w:sz="0" w:space="0" w:color="auto"/>
        <w:right w:val="none" w:sz="0" w:space="0" w:color="auto"/>
      </w:divBdr>
    </w:div>
    <w:div w:id="63846348">
      <w:bodyDiv w:val="1"/>
      <w:marLeft w:val="0"/>
      <w:marRight w:val="0"/>
      <w:marTop w:val="0"/>
      <w:marBottom w:val="0"/>
      <w:divBdr>
        <w:top w:val="none" w:sz="0" w:space="0" w:color="auto"/>
        <w:left w:val="none" w:sz="0" w:space="0" w:color="auto"/>
        <w:bottom w:val="none" w:sz="0" w:space="0" w:color="auto"/>
        <w:right w:val="none" w:sz="0" w:space="0" w:color="auto"/>
      </w:divBdr>
    </w:div>
    <w:div w:id="63918173">
      <w:bodyDiv w:val="1"/>
      <w:marLeft w:val="0"/>
      <w:marRight w:val="0"/>
      <w:marTop w:val="0"/>
      <w:marBottom w:val="0"/>
      <w:divBdr>
        <w:top w:val="none" w:sz="0" w:space="0" w:color="auto"/>
        <w:left w:val="none" w:sz="0" w:space="0" w:color="auto"/>
        <w:bottom w:val="none" w:sz="0" w:space="0" w:color="auto"/>
        <w:right w:val="none" w:sz="0" w:space="0" w:color="auto"/>
      </w:divBdr>
    </w:div>
    <w:div w:id="63989439">
      <w:bodyDiv w:val="1"/>
      <w:marLeft w:val="0"/>
      <w:marRight w:val="0"/>
      <w:marTop w:val="0"/>
      <w:marBottom w:val="0"/>
      <w:divBdr>
        <w:top w:val="none" w:sz="0" w:space="0" w:color="auto"/>
        <w:left w:val="none" w:sz="0" w:space="0" w:color="auto"/>
        <w:bottom w:val="none" w:sz="0" w:space="0" w:color="auto"/>
        <w:right w:val="none" w:sz="0" w:space="0" w:color="auto"/>
      </w:divBdr>
    </w:div>
    <w:div w:id="64110464">
      <w:bodyDiv w:val="1"/>
      <w:marLeft w:val="0"/>
      <w:marRight w:val="0"/>
      <w:marTop w:val="0"/>
      <w:marBottom w:val="0"/>
      <w:divBdr>
        <w:top w:val="none" w:sz="0" w:space="0" w:color="auto"/>
        <w:left w:val="none" w:sz="0" w:space="0" w:color="auto"/>
        <w:bottom w:val="none" w:sz="0" w:space="0" w:color="auto"/>
        <w:right w:val="none" w:sz="0" w:space="0" w:color="auto"/>
      </w:divBdr>
    </w:div>
    <w:div w:id="64303289">
      <w:bodyDiv w:val="1"/>
      <w:marLeft w:val="0"/>
      <w:marRight w:val="0"/>
      <w:marTop w:val="0"/>
      <w:marBottom w:val="0"/>
      <w:divBdr>
        <w:top w:val="none" w:sz="0" w:space="0" w:color="auto"/>
        <w:left w:val="none" w:sz="0" w:space="0" w:color="auto"/>
        <w:bottom w:val="none" w:sz="0" w:space="0" w:color="auto"/>
        <w:right w:val="none" w:sz="0" w:space="0" w:color="auto"/>
      </w:divBdr>
    </w:div>
    <w:div w:id="64692219">
      <w:bodyDiv w:val="1"/>
      <w:marLeft w:val="0"/>
      <w:marRight w:val="0"/>
      <w:marTop w:val="0"/>
      <w:marBottom w:val="0"/>
      <w:divBdr>
        <w:top w:val="none" w:sz="0" w:space="0" w:color="auto"/>
        <w:left w:val="none" w:sz="0" w:space="0" w:color="auto"/>
        <w:bottom w:val="none" w:sz="0" w:space="0" w:color="auto"/>
        <w:right w:val="none" w:sz="0" w:space="0" w:color="auto"/>
      </w:divBdr>
    </w:div>
    <w:div w:id="64845203">
      <w:bodyDiv w:val="1"/>
      <w:marLeft w:val="0"/>
      <w:marRight w:val="0"/>
      <w:marTop w:val="0"/>
      <w:marBottom w:val="0"/>
      <w:divBdr>
        <w:top w:val="none" w:sz="0" w:space="0" w:color="auto"/>
        <w:left w:val="none" w:sz="0" w:space="0" w:color="auto"/>
        <w:bottom w:val="none" w:sz="0" w:space="0" w:color="auto"/>
        <w:right w:val="none" w:sz="0" w:space="0" w:color="auto"/>
      </w:divBdr>
    </w:div>
    <w:div w:id="64888307">
      <w:bodyDiv w:val="1"/>
      <w:marLeft w:val="0"/>
      <w:marRight w:val="0"/>
      <w:marTop w:val="0"/>
      <w:marBottom w:val="0"/>
      <w:divBdr>
        <w:top w:val="none" w:sz="0" w:space="0" w:color="auto"/>
        <w:left w:val="none" w:sz="0" w:space="0" w:color="auto"/>
        <w:bottom w:val="none" w:sz="0" w:space="0" w:color="auto"/>
        <w:right w:val="none" w:sz="0" w:space="0" w:color="auto"/>
      </w:divBdr>
    </w:div>
    <w:div w:id="65031075">
      <w:bodyDiv w:val="1"/>
      <w:marLeft w:val="0"/>
      <w:marRight w:val="0"/>
      <w:marTop w:val="0"/>
      <w:marBottom w:val="0"/>
      <w:divBdr>
        <w:top w:val="none" w:sz="0" w:space="0" w:color="auto"/>
        <w:left w:val="none" w:sz="0" w:space="0" w:color="auto"/>
        <w:bottom w:val="none" w:sz="0" w:space="0" w:color="auto"/>
        <w:right w:val="none" w:sz="0" w:space="0" w:color="auto"/>
      </w:divBdr>
    </w:div>
    <w:div w:id="65032230">
      <w:bodyDiv w:val="1"/>
      <w:marLeft w:val="0"/>
      <w:marRight w:val="0"/>
      <w:marTop w:val="0"/>
      <w:marBottom w:val="0"/>
      <w:divBdr>
        <w:top w:val="none" w:sz="0" w:space="0" w:color="auto"/>
        <w:left w:val="none" w:sz="0" w:space="0" w:color="auto"/>
        <w:bottom w:val="none" w:sz="0" w:space="0" w:color="auto"/>
        <w:right w:val="none" w:sz="0" w:space="0" w:color="auto"/>
      </w:divBdr>
    </w:div>
    <w:div w:id="65301508">
      <w:bodyDiv w:val="1"/>
      <w:marLeft w:val="0"/>
      <w:marRight w:val="0"/>
      <w:marTop w:val="0"/>
      <w:marBottom w:val="0"/>
      <w:divBdr>
        <w:top w:val="none" w:sz="0" w:space="0" w:color="auto"/>
        <w:left w:val="none" w:sz="0" w:space="0" w:color="auto"/>
        <w:bottom w:val="none" w:sz="0" w:space="0" w:color="auto"/>
        <w:right w:val="none" w:sz="0" w:space="0" w:color="auto"/>
      </w:divBdr>
    </w:div>
    <w:div w:id="65305743">
      <w:bodyDiv w:val="1"/>
      <w:marLeft w:val="0"/>
      <w:marRight w:val="0"/>
      <w:marTop w:val="0"/>
      <w:marBottom w:val="0"/>
      <w:divBdr>
        <w:top w:val="none" w:sz="0" w:space="0" w:color="auto"/>
        <w:left w:val="none" w:sz="0" w:space="0" w:color="auto"/>
        <w:bottom w:val="none" w:sz="0" w:space="0" w:color="auto"/>
        <w:right w:val="none" w:sz="0" w:space="0" w:color="auto"/>
      </w:divBdr>
    </w:div>
    <w:div w:id="65811331">
      <w:bodyDiv w:val="1"/>
      <w:marLeft w:val="0"/>
      <w:marRight w:val="0"/>
      <w:marTop w:val="0"/>
      <w:marBottom w:val="0"/>
      <w:divBdr>
        <w:top w:val="none" w:sz="0" w:space="0" w:color="auto"/>
        <w:left w:val="none" w:sz="0" w:space="0" w:color="auto"/>
        <w:bottom w:val="none" w:sz="0" w:space="0" w:color="auto"/>
        <w:right w:val="none" w:sz="0" w:space="0" w:color="auto"/>
      </w:divBdr>
    </w:div>
    <w:div w:id="66077136">
      <w:bodyDiv w:val="1"/>
      <w:marLeft w:val="0"/>
      <w:marRight w:val="0"/>
      <w:marTop w:val="0"/>
      <w:marBottom w:val="0"/>
      <w:divBdr>
        <w:top w:val="none" w:sz="0" w:space="0" w:color="auto"/>
        <w:left w:val="none" w:sz="0" w:space="0" w:color="auto"/>
        <w:bottom w:val="none" w:sz="0" w:space="0" w:color="auto"/>
        <w:right w:val="none" w:sz="0" w:space="0" w:color="auto"/>
      </w:divBdr>
    </w:div>
    <w:div w:id="66152050">
      <w:bodyDiv w:val="1"/>
      <w:marLeft w:val="0"/>
      <w:marRight w:val="0"/>
      <w:marTop w:val="0"/>
      <w:marBottom w:val="0"/>
      <w:divBdr>
        <w:top w:val="none" w:sz="0" w:space="0" w:color="auto"/>
        <w:left w:val="none" w:sz="0" w:space="0" w:color="auto"/>
        <w:bottom w:val="none" w:sz="0" w:space="0" w:color="auto"/>
        <w:right w:val="none" w:sz="0" w:space="0" w:color="auto"/>
      </w:divBdr>
    </w:div>
    <w:div w:id="66460595">
      <w:bodyDiv w:val="1"/>
      <w:marLeft w:val="0"/>
      <w:marRight w:val="0"/>
      <w:marTop w:val="0"/>
      <w:marBottom w:val="0"/>
      <w:divBdr>
        <w:top w:val="none" w:sz="0" w:space="0" w:color="auto"/>
        <w:left w:val="none" w:sz="0" w:space="0" w:color="auto"/>
        <w:bottom w:val="none" w:sz="0" w:space="0" w:color="auto"/>
        <w:right w:val="none" w:sz="0" w:space="0" w:color="auto"/>
      </w:divBdr>
    </w:div>
    <w:div w:id="67264473">
      <w:bodyDiv w:val="1"/>
      <w:marLeft w:val="0"/>
      <w:marRight w:val="0"/>
      <w:marTop w:val="0"/>
      <w:marBottom w:val="0"/>
      <w:divBdr>
        <w:top w:val="none" w:sz="0" w:space="0" w:color="auto"/>
        <w:left w:val="none" w:sz="0" w:space="0" w:color="auto"/>
        <w:bottom w:val="none" w:sz="0" w:space="0" w:color="auto"/>
        <w:right w:val="none" w:sz="0" w:space="0" w:color="auto"/>
      </w:divBdr>
    </w:div>
    <w:div w:id="67583996">
      <w:bodyDiv w:val="1"/>
      <w:marLeft w:val="0"/>
      <w:marRight w:val="0"/>
      <w:marTop w:val="0"/>
      <w:marBottom w:val="0"/>
      <w:divBdr>
        <w:top w:val="none" w:sz="0" w:space="0" w:color="auto"/>
        <w:left w:val="none" w:sz="0" w:space="0" w:color="auto"/>
        <w:bottom w:val="none" w:sz="0" w:space="0" w:color="auto"/>
        <w:right w:val="none" w:sz="0" w:space="0" w:color="auto"/>
      </w:divBdr>
    </w:div>
    <w:div w:id="67772497">
      <w:bodyDiv w:val="1"/>
      <w:marLeft w:val="0"/>
      <w:marRight w:val="0"/>
      <w:marTop w:val="0"/>
      <w:marBottom w:val="0"/>
      <w:divBdr>
        <w:top w:val="none" w:sz="0" w:space="0" w:color="auto"/>
        <w:left w:val="none" w:sz="0" w:space="0" w:color="auto"/>
        <w:bottom w:val="none" w:sz="0" w:space="0" w:color="auto"/>
        <w:right w:val="none" w:sz="0" w:space="0" w:color="auto"/>
      </w:divBdr>
    </w:div>
    <w:div w:id="67919777">
      <w:bodyDiv w:val="1"/>
      <w:marLeft w:val="0"/>
      <w:marRight w:val="0"/>
      <w:marTop w:val="0"/>
      <w:marBottom w:val="0"/>
      <w:divBdr>
        <w:top w:val="none" w:sz="0" w:space="0" w:color="auto"/>
        <w:left w:val="none" w:sz="0" w:space="0" w:color="auto"/>
        <w:bottom w:val="none" w:sz="0" w:space="0" w:color="auto"/>
        <w:right w:val="none" w:sz="0" w:space="0" w:color="auto"/>
      </w:divBdr>
    </w:div>
    <w:div w:id="67923410">
      <w:bodyDiv w:val="1"/>
      <w:marLeft w:val="0"/>
      <w:marRight w:val="0"/>
      <w:marTop w:val="0"/>
      <w:marBottom w:val="0"/>
      <w:divBdr>
        <w:top w:val="none" w:sz="0" w:space="0" w:color="auto"/>
        <w:left w:val="none" w:sz="0" w:space="0" w:color="auto"/>
        <w:bottom w:val="none" w:sz="0" w:space="0" w:color="auto"/>
        <w:right w:val="none" w:sz="0" w:space="0" w:color="auto"/>
      </w:divBdr>
    </w:div>
    <w:div w:id="68161557">
      <w:bodyDiv w:val="1"/>
      <w:marLeft w:val="0"/>
      <w:marRight w:val="0"/>
      <w:marTop w:val="0"/>
      <w:marBottom w:val="0"/>
      <w:divBdr>
        <w:top w:val="none" w:sz="0" w:space="0" w:color="auto"/>
        <w:left w:val="none" w:sz="0" w:space="0" w:color="auto"/>
        <w:bottom w:val="none" w:sz="0" w:space="0" w:color="auto"/>
        <w:right w:val="none" w:sz="0" w:space="0" w:color="auto"/>
      </w:divBdr>
    </w:div>
    <w:div w:id="68311560">
      <w:bodyDiv w:val="1"/>
      <w:marLeft w:val="0"/>
      <w:marRight w:val="0"/>
      <w:marTop w:val="0"/>
      <w:marBottom w:val="0"/>
      <w:divBdr>
        <w:top w:val="none" w:sz="0" w:space="0" w:color="auto"/>
        <w:left w:val="none" w:sz="0" w:space="0" w:color="auto"/>
        <w:bottom w:val="none" w:sz="0" w:space="0" w:color="auto"/>
        <w:right w:val="none" w:sz="0" w:space="0" w:color="auto"/>
      </w:divBdr>
    </w:div>
    <w:div w:id="69468311">
      <w:bodyDiv w:val="1"/>
      <w:marLeft w:val="0"/>
      <w:marRight w:val="0"/>
      <w:marTop w:val="0"/>
      <w:marBottom w:val="0"/>
      <w:divBdr>
        <w:top w:val="none" w:sz="0" w:space="0" w:color="auto"/>
        <w:left w:val="none" w:sz="0" w:space="0" w:color="auto"/>
        <w:bottom w:val="none" w:sz="0" w:space="0" w:color="auto"/>
        <w:right w:val="none" w:sz="0" w:space="0" w:color="auto"/>
      </w:divBdr>
    </w:div>
    <w:div w:id="69499341">
      <w:bodyDiv w:val="1"/>
      <w:marLeft w:val="0"/>
      <w:marRight w:val="0"/>
      <w:marTop w:val="0"/>
      <w:marBottom w:val="0"/>
      <w:divBdr>
        <w:top w:val="none" w:sz="0" w:space="0" w:color="auto"/>
        <w:left w:val="none" w:sz="0" w:space="0" w:color="auto"/>
        <w:bottom w:val="none" w:sz="0" w:space="0" w:color="auto"/>
        <w:right w:val="none" w:sz="0" w:space="0" w:color="auto"/>
      </w:divBdr>
    </w:div>
    <w:div w:id="69547571">
      <w:bodyDiv w:val="1"/>
      <w:marLeft w:val="0"/>
      <w:marRight w:val="0"/>
      <w:marTop w:val="0"/>
      <w:marBottom w:val="0"/>
      <w:divBdr>
        <w:top w:val="none" w:sz="0" w:space="0" w:color="auto"/>
        <w:left w:val="none" w:sz="0" w:space="0" w:color="auto"/>
        <w:bottom w:val="none" w:sz="0" w:space="0" w:color="auto"/>
        <w:right w:val="none" w:sz="0" w:space="0" w:color="auto"/>
      </w:divBdr>
    </w:div>
    <w:div w:id="69621724">
      <w:bodyDiv w:val="1"/>
      <w:marLeft w:val="0"/>
      <w:marRight w:val="0"/>
      <w:marTop w:val="0"/>
      <w:marBottom w:val="0"/>
      <w:divBdr>
        <w:top w:val="none" w:sz="0" w:space="0" w:color="auto"/>
        <w:left w:val="none" w:sz="0" w:space="0" w:color="auto"/>
        <w:bottom w:val="none" w:sz="0" w:space="0" w:color="auto"/>
        <w:right w:val="none" w:sz="0" w:space="0" w:color="auto"/>
      </w:divBdr>
    </w:div>
    <w:div w:id="69734300">
      <w:bodyDiv w:val="1"/>
      <w:marLeft w:val="0"/>
      <w:marRight w:val="0"/>
      <w:marTop w:val="0"/>
      <w:marBottom w:val="0"/>
      <w:divBdr>
        <w:top w:val="none" w:sz="0" w:space="0" w:color="auto"/>
        <w:left w:val="none" w:sz="0" w:space="0" w:color="auto"/>
        <w:bottom w:val="none" w:sz="0" w:space="0" w:color="auto"/>
        <w:right w:val="none" w:sz="0" w:space="0" w:color="auto"/>
      </w:divBdr>
    </w:div>
    <w:div w:id="69737336">
      <w:bodyDiv w:val="1"/>
      <w:marLeft w:val="0"/>
      <w:marRight w:val="0"/>
      <w:marTop w:val="0"/>
      <w:marBottom w:val="0"/>
      <w:divBdr>
        <w:top w:val="none" w:sz="0" w:space="0" w:color="auto"/>
        <w:left w:val="none" w:sz="0" w:space="0" w:color="auto"/>
        <w:bottom w:val="none" w:sz="0" w:space="0" w:color="auto"/>
        <w:right w:val="none" w:sz="0" w:space="0" w:color="auto"/>
      </w:divBdr>
    </w:div>
    <w:div w:id="70279900">
      <w:bodyDiv w:val="1"/>
      <w:marLeft w:val="0"/>
      <w:marRight w:val="0"/>
      <w:marTop w:val="0"/>
      <w:marBottom w:val="0"/>
      <w:divBdr>
        <w:top w:val="none" w:sz="0" w:space="0" w:color="auto"/>
        <w:left w:val="none" w:sz="0" w:space="0" w:color="auto"/>
        <w:bottom w:val="none" w:sz="0" w:space="0" w:color="auto"/>
        <w:right w:val="none" w:sz="0" w:space="0" w:color="auto"/>
      </w:divBdr>
    </w:div>
    <w:div w:id="70320412">
      <w:bodyDiv w:val="1"/>
      <w:marLeft w:val="0"/>
      <w:marRight w:val="0"/>
      <w:marTop w:val="0"/>
      <w:marBottom w:val="0"/>
      <w:divBdr>
        <w:top w:val="none" w:sz="0" w:space="0" w:color="auto"/>
        <w:left w:val="none" w:sz="0" w:space="0" w:color="auto"/>
        <w:bottom w:val="none" w:sz="0" w:space="0" w:color="auto"/>
        <w:right w:val="none" w:sz="0" w:space="0" w:color="auto"/>
      </w:divBdr>
    </w:div>
    <w:div w:id="70467781">
      <w:bodyDiv w:val="1"/>
      <w:marLeft w:val="0"/>
      <w:marRight w:val="0"/>
      <w:marTop w:val="0"/>
      <w:marBottom w:val="0"/>
      <w:divBdr>
        <w:top w:val="none" w:sz="0" w:space="0" w:color="auto"/>
        <w:left w:val="none" w:sz="0" w:space="0" w:color="auto"/>
        <w:bottom w:val="none" w:sz="0" w:space="0" w:color="auto"/>
        <w:right w:val="none" w:sz="0" w:space="0" w:color="auto"/>
      </w:divBdr>
    </w:div>
    <w:div w:id="70468424">
      <w:bodyDiv w:val="1"/>
      <w:marLeft w:val="0"/>
      <w:marRight w:val="0"/>
      <w:marTop w:val="0"/>
      <w:marBottom w:val="0"/>
      <w:divBdr>
        <w:top w:val="none" w:sz="0" w:space="0" w:color="auto"/>
        <w:left w:val="none" w:sz="0" w:space="0" w:color="auto"/>
        <w:bottom w:val="none" w:sz="0" w:space="0" w:color="auto"/>
        <w:right w:val="none" w:sz="0" w:space="0" w:color="auto"/>
      </w:divBdr>
    </w:div>
    <w:div w:id="70541789">
      <w:bodyDiv w:val="1"/>
      <w:marLeft w:val="0"/>
      <w:marRight w:val="0"/>
      <w:marTop w:val="0"/>
      <w:marBottom w:val="0"/>
      <w:divBdr>
        <w:top w:val="none" w:sz="0" w:space="0" w:color="auto"/>
        <w:left w:val="none" w:sz="0" w:space="0" w:color="auto"/>
        <w:bottom w:val="none" w:sz="0" w:space="0" w:color="auto"/>
        <w:right w:val="none" w:sz="0" w:space="0" w:color="auto"/>
      </w:divBdr>
    </w:div>
    <w:div w:id="70546549">
      <w:bodyDiv w:val="1"/>
      <w:marLeft w:val="0"/>
      <w:marRight w:val="0"/>
      <w:marTop w:val="0"/>
      <w:marBottom w:val="0"/>
      <w:divBdr>
        <w:top w:val="none" w:sz="0" w:space="0" w:color="auto"/>
        <w:left w:val="none" w:sz="0" w:space="0" w:color="auto"/>
        <w:bottom w:val="none" w:sz="0" w:space="0" w:color="auto"/>
        <w:right w:val="none" w:sz="0" w:space="0" w:color="auto"/>
      </w:divBdr>
    </w:div>
    <w:div w:id="70667173">
      <w:bodyDiv w:val="1"/>
      <w:marLeft w:val="0"/>
      <w:marRight w:val="0"/>
      <w:marTop w:val="0"/>
      <w:marBottom w:val="0"/>
      <w:divBdr>
        <w:top w:val="none" w:sz="0" w:space="0" w:color="auto"/>
        <w:left w:val="none" w:sz="0" w:space="0" w:color="auto"/>
        <w:bottom w:val="none" w:sz="0" w:space="0" w:color="auto"/>
        <w:right w:val="none" w:sz="0" w:space="0" w:color="auto"/>
      </w:divBdr>
    </w:div>
    <w:div w:id="70741865">
      <w:bodyDiv w:val="1"/>
      <w:marLeft w:val="0"/>
      <w:marRight w:val="0"/>
      <w:marTop w:val="0"/>
      <w:marBottom w:val="0"/>
      <w:divBdr>
        <w:top w:val="none" w:sz="0" w:space="0" w:color="auto"/>
        <w:left w:val="none" w:sz="0" w:space="0" w:color="auto"/>
        <w:bottom w:val="none" w:sz="0" w:space="0" w:color="auto"/>
        <w:right w:val="none" w:sz="0" w:space="0" w:color="auto"/>
      </w:divBdr>
    </w:div>
    <w:div w:id="70808880">
      <w:bodyDiv w:val="1"/>
      <w:marLeft w:val="0"/>
      <w:marRight w:val="0"/>
      <w:marTop w:val="0"/>
      <w:marBottom w:val="0"/>
      <w:divBdr>
        <w:top w:val="none" w:sz="0" w:space="0" w:color="auto"/>
        <w:left w:val="none" w:sz="0" w:space="0" w:color="auto"/>
        <w:bottom w:val="none" w:sz="0" w:space="0" w:color="auto"/>
        <w:right w:val="none" w:sz="0" w:space="0" w:color="auto"/>
      </w:divBdr>
    </w:div>
    <w:div w:id="70856565">
      <w:bodyDiv w:val="1"/>
      <w:marLeft w:val="0"/>
      <w:marRight w:val="0"/>
      <w:marTop w:val="0"/>
      <w:marBottom w:val="0"/>
      <w:divBdr>
        <w:top w:val="none" w:sz="0" w:space="0" w:color="auto"/>
        <w:left w:val="none" w:sz="0" w:space="0" w:color="auto"/>
        <w:bottom w:val="none" w:sz="0" w:space="0" w:color="auto"/>
        <w:right w:val="none" w:sz="0" w:space="0" w:color="auto"/>
      </w:divBdr>
    </w:div>
    <w:div w:id="71049372">
      <w:bodyDiv w:val="1"/>
      <w:marLeft w:val="0"/>
      <w:marRight w:val="0"/>
      <w:marTop w:val="0"/>
      <w:marBottom w:val="0"/>
      <w:divBdr>
        <w:top w:val="none" w:sz="0" w:space="0" w:color="auto"/>
        <w:left w:val="none" w:sz="0" w:space="0" w:color="auto"/>
        <w:bottom w:val="none" w:sz="0" w:space="0" w:color="auto"/>
        <w:right w:val="none" w:sz="0" w:space="0" w:color="auto"/>
      </w:divBdr>
    </w:div>
    <w:div w:id="71199879">
      <w:bodyDiv w:val="1"/>
      <w:marLeft w:val="0"/>
      <w:marRight w:val="0"/>
      <w:marTop w:val="0"/>
      <w:marBottom w:val="0"/>
      <w:divBdr>
        <w:top w:val="none" w:sz="0" w:space="0" w:color="auto"/>
        <w:left w:val="none" w:sz="0" w:space="0" w:color="auto"/>
        <w:bottom w:val="none" w:sz="0" w:space="0" w:color="auto"/>
        <w:right w:val="none" w:sz="0" w:space="0" w:color="auto"/>
      </w:divBdr>
    </w:div>
    <w:div w:id="71204607">
      <w:bodyDiv w:val="1"/>
      <w:marLeft w:val="0"/>
      <w:marRight w:val="0"/>
      <w:marTop w:val="0"/>
      <w:marBottom w:val="0"/>
      <w:divBdr>
        <w:top w:val="none" w:sz="0" w:space="0" w:color="auto"/>
        <w:left w:val="none" w:sz="0" w:space="0" w:color="auto"/>
        <w:bottom w:val="none" w:sz="0" w:space="0" w:color="auto"/>
        <w:right w:val="none" w:sz="0" w:space="0" w:color="auto"/>
      </w:divBdr>
    </w:div>
    <w:div w:id="71246766">
      <w:bodyDiv w:val="1"/>
      <w:marLeft w:val="0"/>
      <w:marRight w:val="0"/>
      <w:marTop w:val="0"/>
      <w:marBottom w:val="0"/>
      <w:divBdr>
        <w:top w:val="none" w:sz="0" w:space="0" w:color="auto"/>
        <w:left w:val="none" w:sz="0" w:space="0" w:color="auto"/>
        <w:bottom w:val="none" w:sz="0" w:space="0" w:color="auto"/>
        <w:right w:val="none" w:sz="0" w:space="0" w:color="auto"/>
      </w:divBdr>
    </w:div>
    <w:div w:id="71314246">
      <w:bodyDiv w:val="1"/>
      <w:marLeft w:val="0"/>
      <w:marRight w:val="0"/>
      <w:marTop w:val="0"/>
      <w:marBottom w:val="0"/>
      <w:divBdr>
        <w:top w:val="none" w:sz="0" w:space="0" w:color="auto"/>
        <w:left w:val="none" w:sz="0" w:space="0" w:color="auto"/>
        <w:bottom w:val="none" w:sz="0" w:space="0" w:color="auto"/>
        <w:right w:val="none" w:sz="0" w:space="0" w:color="auto"/>
      </w:divBdr>
    </w:div>
    <w:div w:id="71512045">
      <w:bodyDiv w:val="1"/>
      <w:marLeft w:val="0"/>
      <w:marRight w:val="0"/>
      <w:marTop w:val="0"/>
      <w:marBottom w:val="0"/>
      <w:divBdr>
        <w:top w:val="none" w:sz="0" w:space="0" w:color="auto"/>
        <w:left w:val="none" w:sz="0" w:space="0" w:color="auto"/>
        <w:bottom w:val="none" w:sz="0" w:space="0" w:color="auto"/>
        <w:right w:val="none" w:sz="0" w:space="0" w:color="auto"/>
      </w:divBdr>
    </w:div>
    <w:div w:id="71706400">
      <w:bodyDiv w:val="1"/>
      <w:marLeft w:val="0"/>
      <w:marRight w:val="0"/>
      <w:marTop w:val="0"/>
      <w:marBottom w:val="0"/>
      <w:divBdr>
        <w:top w:val="none" w:sz="0" w:space="0" w:color="auto"/>
        <w:left w:val="none" w:sz="0" w:space="0" w:color="auto"/>
        <w:bottom w:val="none" w:sz="0" w:space="0" w:color="auto"/>
        <w:right w:val="none" w:sz="0" w:space="0" w:color="auto"/>
      </w:divBdr>
    </w:div>
    <w:div w:id="71857423">
      <w:bodyDiv w:val="1"/>
      <w:marLeft w:val="0"/>
      <w:marRight w:val="0"/>
      <w:marTop w:val="0"/>
      <w:marBottom w:val="0"/>
      <w:divBdr>
        <w:top w:val="none" w:sz="0" w:space="0" w:color="auto"/>
        <w:left w:val="none" w:sz="0" w:space="0" w:color="auto"/>
        <w:bottom w:val="none" w:sz="0" w:space="0" w:color="auto"/>
        <w:right w:val="none" w:sz="0" w:space="0" w:color="auto"/>
      </w:divBdr>
    </w:div>
    <w:div w:id="71899986">
      <w:bodyDiv w:val="1"/>
      <w:marLeft w:val="0"/>
      <w:marRight w:val="0"/>
      <w:marTop w:val="0"/>
      <w:marBottom w:val="0"/>
      <w:divBdr>
        <w:top w:val="none" w:sz="0" w:space="0" w:color="auto"/>
        <w:left w:val="none" w:sz="0" w:space="0" w:color="auto"/>
        <w:bottom w:val="none" w:sz="0" w:space="0" w:color="auto"/>
        <w:right w:val="none" w:sz="0" w:space="0" w:color="auto"/>
      </w:divBdr>
    </w:div>
    <w:div w:id="71901502">
      <w:bodyDiv w:val="1"/>
      <w:marLeft w:val="0"/>
      <w:marRight w:val="0"/>
      <w:marTop w:val="0"/>
      <w:marBottom w:val="0"/>
      <w:divBdr>
        <w:top w:val="none" w:sz="0" w:space="0" w:color="auto"/>
        <w:left w:val="none" w:sz="0" w:space="0" w:color="auto"/>
        <w:bottom w:val="none" w:sz="0" w:space="0" w:color="auto"/>
        <w:right w:val="none" w:sz="0" w:space="0" w:color="auto"/>
      </w:divBdr>
    </w:div>
    <w:div w:id="71902423">
      <w:bodyDiv w:val="1"/>
      <w:marLeft w:val="0"/>
      <w:marRight w:val="0"/>
      <w:marTop w:val="0"/>
      <w:marBottom w:val="0"/>
      <w:divBdr>
        <w:top w:val="none" w:sz="0" w:space="0" w:color="auto"/>
        <w:left w:val="none" w:sz="0" w:space="0" w:color="auto"/>
        <w:bottom w:val="none" w:sz="0" w:space="0" w:color="auto"/>
        <w:right w:val="none" w:sz="0" w:space="0" w:color="auto"/>
      </w:divBdr>
    </w:div>
    <w:div w:id="72090158">
      <w:bodyDiv w:val="1"/>
      <w:marLeft w:val="0"/>
      <w:marRight w:val="0"/>
      <w:marTop w:val="0"/>
      <w:marBottom w:val="0"/>
      <w:divBdr>
        <w:top w:val="none" w:sz="0" w:space="0" w:color="auto"/>
        <w:left w:val="none" w:sz="0" w:space="0" w:color="auto"/>
        <w:bottom w:val="none" w:sz="0" w:space="0" w:color="auto"/>
        <w:right w:val="none" w:sz="0" w:space="0" w:color="auto"/>
      </w:divBdr>
    </w:div>
    <w:div w:id="72315911">
      <w:bodyDiv w:val="1"/>
      <w:marLeft w:val="0"/>
      <w:marRight w:val="0"/>
      <w:marTop w:val="0"/>
      <w:marBottom w:val="0"/>
      <w:divBdr>
        <w:top w:val="none" w:sz="0" w:space="0" w:color="auto"/>
        <w:left w:val="none" w:sz="0" w:space="0" w:color="auto"/>
        <w:bottom w:val="none" w:sz="0" w:space="0" w:color="auto"/>
        <w:right w:val="none" w:sz="0" w:space="0" w:color="auto"/>
      </w:divBdr>
    </w:div>
    <w:div w:id="72318765">
      <w:bodyDiv w:val="1"/>
      <w:marLeft w:val="0"/>
      <w:marRight w:val="0"/>
      <w:marTop w:val="0"/>
      <w:marBottom w:val="0"/>
      <w:divBdr>
        <w:top w:val="none" w:sz="0" w:space="0" w:color="auto"/>
        <w:left w:val="none" w:sz="0" w:space="0" w:color="auto"/>
        <w:bottom w:val="none" w:sz="0" w:space="0" w:color="auto"/>
        <w:right w:val="none" w:sz="0" w:space="0" w:color="auto"/>
      </w:divBdr>
    </w:div>
    <w:div w:id="72357094">
      <w:bodyDiv w:val="1"/>
      <w:marLeft w:val="0"/>
      <w:marRight w:val="0"/>
      <w:marTop w:val="0"/>
      <w:marBottom w:val="0"/>
      <w:divBdr>
        <w:top w:val="none" w:sz="0" w:space="0" w:color="auto"/>
        <w:left w:val="none" w:sz="0" w:space="0" w:color="auto"/>
        <w:bottom w:val="none" w:sz="0" w:space="0" w:color="auto"/>
        <w:right w:val="none" w:sz="0" w:space="0" w:color="auto"/>
      </w:divBdr>
    </w:div>
    <w:div w:id="72514024">
      <w:bodyDiv w:val="1"/>
      <w:marLeft w:val="0"/>
      <w:marRight w:val="0"/>
      <w:marTop w:val="0"/>
      <w:marBottom w:val="0"/>
      <w:divBdr>
        <w:top w:val="none" w:sz="0" w:space="0" w:color="auto"/>
        <w:left w:val="none" w:sz="0" w:space="0" w:color="auto"/>
        <w:bottom w:val="none" w:sz="0" w:space="0" w:color="auto"/>
        <w:right w:val="none" w:sz="0" w:space="0" w:color="auto"/>
      </w:divBdr>
    </w:div>
    <w:div w:id="72748903">
      <w:bodyDiv w:val="1"/>
      <w:marLeft w:val="0"/>
      <w:marRight w:val="0"/>
      <w:marTop w:val="0"/>
      <w:marBottom w:val="0"/>
      <w:divBdr>
        <w:top w:val="none" w:sz="0" w:space="0" w:color="auto"/>
        <w:left w:val="none" w:sz="0" w:space="0" w:color="auto"/>
        <w:bottom w:val="none" w:sz="0" w:space="0" w:color="auto"/>
        <w:right w:val="none" w:sz="0" w:space="0" w:color="auto"/>
      </w:divBdr>
    </w:div>
    <w:div w:id="73090962">
      <w:bodyDiv w:val="1"/>
      <w:marLeft w:val="0"/>
      <w:marRight w:val="0"/>
      <w:marTop w:val="0"/>
      <w:marBottom w:val="0"/>
      <w:divBdr>
        <w:top w:val="none" w:sz="0" w:space="0" w:color="auto"/>
        <w:left w:val="none" w:sz="0" w:space="0" w:color="auto"/>
        <w:bottom w:val="none" w:sz="0" w:space="0" w:color="auto"/>
        <w:right w:val="none" w:sz="0" w:space="0" w:color="auto"/>
      </w:divBdr>
    </w:div>
    <w:div w:id="73206799">
      <w:bodyDiv w:val="1"/>
      <w:marLeft w:val="0"/>
      <w:marRight w:val="0"/>
      <w:marTop w:val="0"/>
      <w:marBottom w:val="0"/>
      <w:divBdr>
        <w:top w:val="none" w:sz="0" w:space="0" w:color="auto"/>
        <w:left w:val="none" w:sz="0" w:space="0" w:color="auto"/>
        <w:bottom w:val="none" w:sz="0" w:space="0" w:color="auto"/>
        <w:right w:val="none" w:sz="0" w:space="0" w:color="auto"/>
      </w:divBdr>
    </w:div>
    <w:div w:id="73860178">
      <w:bodyDiv w:val="1"/>
      <w:marLeft w:val="0"/>
      <w:marRight w:val="0"/>
      <w:marTop w:val="0"/>
      <w:marBottom w:val="0"/>
      <w:divBdr>
        <w:top w:val="none" w:sz="0" w:space="0" w:color="auto"/>
        <w:left w:val="none" w:sz="0" w:space="0" w:color="auto"/>
        <w:bottom w:val="none" w:sz="0" w:space="0" w:color="auto"/>
        <w:right w:val="none" w:sz="0" w:space="0" w:color="auto"/>
      </w:divBdr>
    </w:div>
    <w:div w:id="73939627">
      <w:bodyDiv w:val="1"/>
      <w:marLeft w:val="0"/>
      <w:marRight w:val="0"/>
      <w:marTop w:val="0"/>
      <w:marBottom w:val="0"/>
      <w:divBdr>
        <w:top w:val="none" w:sz="0" w:space="0" w:color="auto"/>
        <w:left w:val="none" w:sz="0" w:space="0" w:color="auto"/>
        <w:bottom w:val="none" w:sz="0" w:space="0" w:color="auto"/>
        <w:right w:val="none" w:sz="0" w:space="0" w:color="auto"/>
      </w:divBdr>
    </w:div>
    <w:div w:id="74055889">
      <w:bodyDiv w:val="1"/>
      <w:marLeft w:val="0"/>
      <w:marRight w:val="0"/>
      <w:marTop w:val="0"/>
      <w:marBottom w:val="0"/>
      <w:divBdr>
        <w:top w:val="none" w:sz="0" w:space="0" w:color="auto"/>
        <w:left w:val="none" w:sz="0" w:space="0" w:color="auto"/>
        <w:bottom w:val="none" w:sz="0" w:space="0" w:color="auto"/>
        <w:right w:val="none" w:sz="0" w:space="0" w:color="auto"/>
      </w:divBdr>
    </w:div>
    <w:div w:id="74325831">
      <w:bodyDiv w:val="1"/>
      <w:marLeft w:val="0"/>
      <w:marRight w:val="0"/>
      <w:marTop w:val="0"/>
      <w:marBottom w:val="0"/>
      <w:divBdr>
        <w:top w:val="none" w:sz="0" w:space="0" w:color="auto"/>
        <w:left w:val="none" w:sz="0" w:space="0" w:color="auto"/>
        <w:bottom w:val="none" w:sz="0" w:space="0" w:color="auto"/>
        <w:right w:val="none" w:sz="0" w:space="0" w:color="auto"/>
      </w:divBdr>
    </w:div>
    <w:div w:id="74474900">
      <w:bodyDiv w:val="1"/>
      <w:marLeft w:val="0"/>
      <w:marRight w:val="0"/>
      <w:marTop w:val="0"/>
      <w:marBottom w:val="0"/>
      <w:divBdr>
        <w:top w:val="none" w:sz="0" w:space="0" w:color="auto"/>
        <w:left w:val="none" w:sz="0" w:space="0" w:color="auto"/>
        <w:bottom w:val="none" w:sz="0" w:space="0" w:color="auto"/>
        <w:right w:val="none" w:sz="0" w:space="0" w:color="auto"/>
      </w:divBdr>
    </w:div>
    <w:div w:id="74481479">
      <w:bodyDiv w:val="1"/>
      <w:marLeft w:val="0"/>
      <w:marRight w:val="0"/>
      <w:marTop w:val="0"/>
      <w:marBottom w:val="0"/>
      <w:divBdr>
        <w:top w:val="none" w:sz="0" w:space="0" w:color="auto"/>
        <w:left w:val="none" w:sz="0" w:space="0" w:color="auto"/>
        <w:bottom w:val="none" w:sz="0" w:space="0" w:color="auto"/>
        <w:right w:val="none" w:sz="0" w:space="0" w:color="auto"/>
      </w:divBdr>
    </w:div>
    <w:div w:id="74522526">
      <w:bodyDiv w:val="1"/>
      <w:marLeft w:val="0"/>
      <w:marRight w:val="0"/>
      <w:marTop w:val="0"/>
      <w:marBottom w:val="0"/>
      <w:divBdr>
        <w:top w:val="none" w:sz="0" w:space="0" w:color="auto"/>
        <w:left w:val="none" w:sz="0" w:space="0" w:color="auto"/>
        <w:bottom w:val="none" w:sz="0" w:space="0" w:color="auto"/>
        <w:right w:val="none" w:sz="0" w:space="0" w:color="auto"/>
      </w:divBdr>
    </w:div>
    <w:div w:id="74523704">
      <w:bodyDiv w:val="1"/>
      <w:marLeft w:val="0"/>
      <w:marRight w:val="0"/>
      <w:marTop w:val="0"/>
      <w:marBottom w:val="0"/>
      <w:divBdr>
        <w:top w:val="none" w:sz="0" w:space="0" w:color="auto"/>
        <w:left w:val="none" w:sz="0" w:space="0" w:color="auto"/>
        <w:bottom w:val="none" w:sz="0" w:space="0" w:color="auto"/>
        <w:right w:val="none" w:sz="0" w:space="0" w:color="auto"/>
      </w:divBdr>
    </w:div>
    <w:div w:id="74672302">
      <w:bodyDiv w:val="1"/>
      <w:marLeft w:val="0"/>
      <w:marRight w:val="0"/>
      <w:marTop w:val="0"/>
      <w:marBottom w:val="0"/>
      <w:divBdr>
        <w:top w:val="none" w:sz="0" w:space="0" w:color="auto"/>
        <w:left w:val="none" w:sz="0" w:space="0" w:color="auto"/>
        <w:bottom w:val="none" w:sz="0" w:space="0" w:color="auto"/>
        <w:right w:val="none" w:sz="0" w:space="0" w:color="auto"/>
      </w:divBdr>
    </w:div>
    <w:div w:id="74858772">
      <w:bodyDiv w:val="1"/>
      <w:marLeft w:val="0"/>
      <w:marRight w:val="0"/>
      <w:marTop w:val="0"/>
      <w:marBottom w:val="0"/>
      <w:divBdr>
        <w:top w:val="none" w:sz="0" w:space="0" w:color="auto"/>
        <w:left w:val="none" w:sz="0" w:space="0" w:color="auto"/>
        <w:bottom w:val="none" w:sz="0" w:space="0" w:color="auto"/>
        <w:right w:val="none" w:sz="0" w:space="0" w:color="auto"/>
      </w:divBdr>
    </w:div>
    <w:div w:id="74976735">
      <w:bodyDiv w:val="1"/>
      <w:marLeft w:val="0"/>
      <w:marRight w:val="0"/>
      <w:marTop w:val="0"/>
      <w:marBottom w:val="0"/>
      <w:divBdr>
        <w:top w:val="none" w:sz="0" w:space="0" w:color="auto"/>
        <w:left w:val="none" w:sz="0" w:space="0" w:color="auto"/>
        <w:bottom w:val="none" w:sz="0" w:space="0" w:color="auto"/>
        <w:right w:val="none" w:sz="0" w:space="0" w:color="auto"/>
      </w:divBdr>
    </w:div>
    <w:div w:id="75370026">
      <w:bodyDiv w:val="1"/>
      <w:marLeft w:val="0"/>
      <w:marRight w:val="0"/>
      <w:marTop w:val="0"/>
      <w:marBottom w:val="0"/>
      <w:divBdr>
        <w:top w:val="none" w:sz="0" w:space="0" w:color="auto"/>
        <w:left w:val="none" w:sz="0" w:space="0" w:color="auto"/>
        <w:bottom w:val="none" w:sz="0" w:space="0" w:color="auto"/>
        <w:right w:val="none" w:sz="0" w:space="0" w:color="auto"/>
      </w:divBdr>
    </w:div>
    <w:div w:id="75521297">
      <w:bodyDiv w:val="1"/>
      <w:marLeft w:val="0"/>
      <w:marRight w:val="0"/>
      <w:marTop w:val="0"/>
      <w:marBottom w:val="0"/>
      <w:divBdr>
        <w:top w:val="none" w:sz="0" w:space="0" w:color="auto"/>
        <w:left w:val="none" w:sz="0" w:space="0" w:color="auto"/>
        <w:bottom w:val="none" w:sz="0" w:space="0" w:color="auto"/>
        <w:right w:val="none" w:sz="0" w:space="0" w:color="auto"/>
      </w:divBdr>
    </w:div>
    <w:div w:id="75593738">
      <w:bodyDiv w:val="1"/>
      <w:marLeft w:val="0"/>
      <w:marRight w:val="0"/>
      <w:marTop w:val="0"/>
      <w:marBottom w:val="0"/>
      <w:divBdr>
        <w:top w:val="none" w:sz="0" w:space="0" w:color="auto"/>
        <w:left w:val="none" w:sz="0" w:space="0" w:color="auto"/>
        <w:bottom w:val="none" w:sz="0" w:space="0" w:color="auto"/>
        <w:right w:val="none" w:sz="0" w:space="0" w:color="auto"/>
      </w:divBdr>
    </w:div>
    <w:div w:id="75713212">
      <w:bodyDiv w:val="1"/>
      <w:marLeft w:val="0"/>
      <w:marRight w:val="0"/>
      <w:marTop w:val="0"/>
      <w:marBottom w:val="0"/>
      <w:divBdr>
        <w:top w:val="none" w:sz="0" w:space="0" w:color="auto"/>
        <w:left w:val="none" w:sz="0" w:space="0" w:color="auto"/>
        <w:bottom w:val="none" w:sz="0" w:space="0" w:color="auto"/>
        <w:right w:val="none" w:sz="0" w:space="0" w:color="auto"/>
      </w:divBdr>
    </w:div>
    <w:div w:id="75979143">
      <w:bodyDiv w:val="1"/>
      <w:marLeft w:val="0"/>
      <w:marRight w:val="0"/>
      <w:marTop w:val="0"/>
      <w:marBottom w:val="0"/>
      <w:divBdr>
        <w:top w:val="none" w:sz="0" w:space="0" w:color="auto"/>
        <w:left w:val="none" w:sz="0" w:space="0" w:color="auto"/>
        <w:bottom w:val="none" w:sz="0" w:space="0" w:color="auto"/>
        <w:right w:val="none" w:sz="0" w:space="0" w:color="auto"/>
      </w:divBdr>
    </w:div>
    <w:div w:id="76026490">
      <w:bodyDiv w:val="1"/>
      <w:marLeft w:val="0"/>
      <w:marRight w:val="0"/>
      <w:marTop w:val="0"/>
      <w:marBottom w:val="0"/>
      <w:divBdr>
        <w:top w:val="none" w:sz="0" w:space="0" w:color="auto"/>
        <w:left w:val="none" w:sz="0" w:space="0" w:color="auto"/>
        <w:bottom w:val="none" w:sz="0" w:space="0" w:color="auto"/>
        <w:right w:val="none" w:sz="0" w:space="0" w:color="auto"/>
      </w:divBdr>
    </w:div>
    <w:div w:id="76220262">
      <w:bodyDiv w:val="1"/>
      <w:marLeft w:val="0"/>
      <w:marRight w:val="0"/>
      <w:marTop w:val="0"/>
      <w:marBottom w:val="0"/>
      <w:divBdr>
        <w:top w:val="none" w:sz="0" w:space="0" w:color="auto"/>
        <w:left w:val="none" w:sz="0" w:space="0" w:color="auto"/>
        <w:bottom w:val="none" w:sz="0" w:space="0" w:color="auto"/>
        <w:right w:val="none" w:sz="0" w:space="0" w:color="auto"/>
      </w:divBdr>
    </w:div>
    <w:div w:id="76366565">
      <w:bodyDiv w:val="1"/>
      <w:marLeft w:val="0"/>
      <w:marRight w:val="0"/>
      <w:marTop w:val="0"/>
      <w:marBottom w:val="0"/>
      <w:divBdr>
        <w:top w:val="none" w:sz="0" w:space="0" w:color="auto"/>
        <w:left w:val="none" w:sz="0" w:space="0" w:color="auto"/>
        <w:bottom w:val="none" w:sz="0" w:space="0" w:color="auto"/>
        <w:right w:val="none" w:sz="0" w:space="0" w:color="auto"/>
      </w:divBdr>
    </w:div>
    <w:div w:id="76755013">
      <w:bodyDiv w:val="1"/>
      <w:marLeft w:val="0"/>
      <w:marRight w:val="0"/>
      <w:marTop w:val="0"/>
      <w:marBottom w:val="0"/>
      <w:divBdr>
        <w:top w:val="none" w:sz="0" w:space="0" w:color="auto"/>
        <w:left w:val="none" w:sz="0" w:space="0" w:color="auto"/>
        <w:bottom w:val="none" w:sz="0" w:space="0" w:color="auto"/>
        <w:right w:val="none" w:sz="0" w:space="0" w:color="auto"/>
      </w:divBdr>
    </w:div>
    <w:div w:id="76944872">
      <w:bodyDiv w:val="1"/>
      <w:marLeft w:val="0"/>
      <w:marRight w:val="0"/>
      <w:marTop w:val="0"/>
      <w:marBottom w:val="0"/>
      <w:divBdr>
        <w:top w:val="none" w:sz="0" w:space="0" w:color="auto"/>
        <w:left w:val="none" w:sz="0" w:space="0" w:color="auto"/>
        <w:bottom w:val="none" w:sz="0" w:space="0" w:color="auto"/>
        <w:right w:val="none" w:sz="0" w:space="0" w:color="auto"/>
      </w:divBdr>
    </w:div>
    <w:div w:id="76949901">
      <w:bodyDiv w:val="1"/>
      <w:marLeft w:val="0"/>
      <w:marRight w:val="0"/>
      <w:marTop w:val="0"/>
      <w:marBottom w:val="0"/>
      <w:divBdr>
        <w:top w:val="none" w:sz="0" w:space="0" w:color="auto"/>
        <w:left w:val="none" w:sz="0" w:space="0" w:color="auto"/>
        <w:bottom w:val="none" w:sz="0" w:space="0" w:color="auto"/>
        <w:right w:val="none" w:sz="0" w:space="0" w:color="auto"/>
      </w:divBdr>
    </w:div>
    <w:div w:id="77286727">
      <w:bodyDiv w:val="1"/>
      <w:marLeft w:val="0"/>
      <w:marRight w:val="0"/>
      <w:marTop w:val="0"/>
      <w:marBottom w:val="0"/>
      <w:divBdr>
        <w:top w:val="none" w:sz="0" w:space="0" w:color="auto"/>
        <w:left w:val="none" w:sz="0" w:space="0" w:color="auto"/>
        <w:bottom w:val="none" w:sz="0" w:space="0" w:color="auto"/>
        <w:right w:val="none" w:sz="0" w:space="0" w:color="auto"/>
      </w:divBdr>
    </w:div>
    <w:div w:id="77405294">
      <w:bodyDiv w:val="1"/>
      <w:marLeft w:val="0"/>
      <w:marRight w:val="0"/>
      <w:marTop w:val="0"/>
      <w:marBottom w:val="0"/>
      <w:divBdr>
        <w:top w:val="none" w:sz="0" w:space="0" w:color="auto"/>
        <w:left w:val="none" w:sz="0" w:space="0" w:color="auto"/>
        <w:bottom w:val="none" w:sz="0" w:space="0" w:color="auto"/>
        <w:right w:val="none" w:sz="0" w:space="0" w:color="auto"/>
      </w:divBdr>
    </w:div>
    <w:div w:id="77598252">
      <w:bodyDiv w:val="1"/>
      <w:marLeft w:val="0"/>
      <w:marRight w:val="0"/>
      <w:marTop w:val="0"/>
      <w:marBottom w:val="0"/>
      <w:divBdr>
        <w:top w:val="none" w:sz="0" w:space="0" w:color="auto"/>
        <w:left w:val="none" w:sz="0" w:space="0" w:color="auto"/>
        <w:bottom w:val="none" w:sz="0" w:space="0" w:color="auto"/>
        <w:right w:val="none" w:sz="0" w:space="0" w:color="auto"/>
      </w:divBdr>
    </w:div>
    <w:div w:id="77793323">
      <w:bodyDiv w:val="1"/>
      <w:marLeft w:val="0"/>
      <w:marRight w:val="0"/>
      <w:marTop w:val="0"/>
      <w:marBottom w:val="0"/>
      <w:divBdr>
        <w:top w:val="none" w:sz="0" w:space="0" w:color="auto"/>
        <w:left w:val="none" w:sz="0" w:space="0" w:color="auto"/>
        <w:bottom w:val="none" w:sz="0" w:space="0" w:color="auto"/>
        <w:right w:val="none" w:sz="0" w:space="0" w:color="auto"/>
      </w:divBdr>
    </w:div>
    <w:div w:id="77946561">
      <w:bodyDiv w:val="1"/>
      <w:marLeft w:val="0"/>
      <w:marRight w:val="0"/>
      <w:marTop w:val="0"/>
      <w:marBottom w:val="0"/>
      <w:divBdr>
        <w:top w:val="none" w:sz="0" w:space="0" w:color="auto"/>
        <w:left w:val="none" w:sz="0" w:space="0" w:color="auto"/>
        <w:bottom w:val="none" w:sz="0" w:space="0" w:color="auto"/>
        <w:right w:val="none" w:sz="0" w:space="0" w:color="auto"/>
      </w:divBdr>
    </w:div>
    <w:div w:id="78143202">
      <w:bodyDiv w:val="1"/>
      <w:marLeft w:val="0"/>
      <w:marRight w:val="0"/>
      <w:marTop w:val="0"/>
      <w:marBottom w:val="0"/>
      <w:divBdr>
        <w:top w:val="none" w:sz="0" w:space="0" w:color="auto"/>
        <w:left w:val="none" w:sz="0" w:space="0" w:color="auto"/>
        <w:bottom w:val="none" w:sz="0" w:space="0" w:color="auto"/>
        <w:right w:val="none" w:sz="0" w:space="0" w:color="auto"/>
      </w:divBdr>
    </w:div>
    <w:div w:id="78184828">
      <w:bodyDiv w:val="1"/>
      <w:marLeft w:val="0"/>
      <w:marRight w:val="0"/>
      <w:marTop w:val="0"/>
      <w:marBottom w:val="0"/>
      <w:divBdr>
        <w:top w:val="none" w:sz="0" w:space="0" w:color="auto"/>
        <w:left w:val="none" w:sz="0" w:space="0" w:color="auto"/>
        <w:bottom w:val="none" w:sz="0" w:space="0" w:color="auto"/>
        <w:right w:val="none" w:sz="0" w:space="0" w:color="auto"/>
      </w:divBdr>
    </w:div>
    <w:div w:id="78255706">
      <w:bodyDiv w:val="1"/>
      <w:marLeft w:val="0"/>
      <w:marRight w:val="0"/>
      <w:marTop w:val="0"/>
      <w:marBottom w:val="0"/>
      <w:divBdr>
        <w:top w:val="none" w:sz="0" w:space="0" w:color="auto"/>
        <w:left w:val="none" w:sz="0" w:space="0" w:color="auto"/>
        <w:bottom w:val="none" w:sz="0" w:space="0" w:color="auto"/>
        <w:right w:val="none" w:sz="0" w:space="0" w:color="auto"/>
      </w:divBdr>
    </w:div>
    <w:div w:id="78328028">
      <w:bodyDiv w:val="1"/>
      <w:marLeft w:val="0"/>
      <w:marRight w:val="0"/>
      <w:marTop w:val="0"/>
      <w:marBottom w:val="0"/>
      <w:divBdr>
        <w:top w:val="none" w:sz="0" w:space="0" w:color="auto"/>
        <w:left w:val="none" w:sz="0" w:space="0" w:color="auto"/>
        <w:bottom w:val="none" w:sz="0" w:space="0" w:color="auto"/>
        <w:right w:val="none" w:sz="0" w:space="0" w:color="auto"/>
      </w:divBdr>
    </w:div>
    <w:div w:id="78336077">
      <w:bodyDiv w:val="1"/>
      <w:marLeft w:val="0"/>
      <w:marRight w:val="0"/>
      <w:marTop w:val="0"/>
      <w:marBottom w:val="0"/>
      <w:divBdr>
        <w:top w:val="none" w:sz="0" w:space="0" w:color="auto"/>
        <w:left w:val="none" w:sz="0" w:space="0" w:color="auto"/>
        <w:bottom w:val="none" w:sz="0" w:space="0" w:color="auto"/>
        <w:right w:val="none" w:sz="0" w:space="0" w:color="auto"/>
      </w:divBdr>
    </w:div>
    <w:div w:id="78647557">
      <w:bodyDiv w:val="1"/>
      <w:marLeft w:val="0"/>
      <w:marRight w:val="0"/>
      <w:marTop w:val="0"/>
      <w:marBottom w:val="0"/>
      <w:divBdr>
        <w:top w:val="none" w:sz="0" w:space="0" w:color="auto"/>
        <w:left w:val="none" w:sz="0" w:space="0" w:color="auto"/>
        <w:bottom w:val="none" w:sz="0" w:space="0" w:color="auto"/>
        <w:right w:val="none" w:sz="0" w:space="0" w:color="auto"/>
      </w:divBdr>
      <w:divsChild>
        <w:div w:id="2146729888">
          <w:marLeft w:val="640"/>
          <w:marRight w:val="0"/>
          <w:marTop w:val="0"/>
          <w:marBottom w:val="0"/>
          <w:divBdr>
            <w:top w:val="none" w:sz="0" w:space="0" w:color="auto"/>
            <w:left w:val="none" w:sz="0" w:space="0" w:color="auto"/>
            <w:bottom w:val="none" w:sz="0" w:space="0" w:color="auto"/>
            <w:right w:val="none" w:sz="0" w:space="0" w:color="auto"/>
          </w:divBdr>
        </w:div>
        <w:div w:id="1474442859">
          <w:marLeft w:val="640"/>
          <w:marRight w:val="0"/>
          <w:marTop w:val="0"/>
          <w:marBottom w:val="0"/>
          <w:divBdr>
            <w:top w:val="none" w:sz="0" w:space="0" w:color="auto"/>
            <w:left w:val="none" w:sz="0" w:space="0" w:color="auto"/>
            <w:bottom w:val="none" w:sz="0" w:space="0" w:color="auto"/>
            <w:right w:val="none" w:sz="0" w:space="0" w:color="auto"/>
          </w:divBdr>
        </w:div>
        <w:div w:id="1052920206">
          <w:marLeft w:val="640"/>
          <w:marRight w:val="0"/>
          <w:marTop w:val="0"/>
          <w:marBottom w:val="0"/>
          <w:divBdr>
            <w:top w:val="none" w:sz="0" w:space="0" w:color="auto"/>
            <w:left w:val="none" w:sz="0" w:space="0" w:color="auto"/>
            <w:bottom w:val="none" w:sz="0" w:space="0" w:color="auto"/>
            <w:right w:val="none" w:sz="0" w:space="0" w:color="auto"/>
          </w:divBdr>
        </w:div>
        <w:div w:id="2094549365">
          <w:marLeft w:val="640"/>
          <w:marRight w:val="0"/>
          <w:marTop w:val="0"/>
          <w:marBottom w:val="0"/>
          <w:divBdr>
            <w:top w:val="none" w:sz="0" w:space="0" w:color="auto"/>
            <w:left w:val="none" w:sz="0" w:space="0" w:color="auto"/>
            <w:bottom w:val="none" w:sz="0" w:space="0" w:color="auto"/>
            <w:right w:val="none" w:sz="0" w:space="0" w:color="auto"/>
          </w:divBdr>
        </w:div>
        <w:div w:id="521280334">
          <w:marLeft w:val="640"/>
          <w:marRight w:val="0"/>
          <w:marTop w:val="0"/>
          <w:marBottom w:val="0"/>
          <w:divBdr>
            <w:top w:val="none" w:sz="0" w:space="0" w:color="auto"/>
            <w:left w:val="none" w:sz="0" w:space="0" w:color="auto"/>
            <w:bottom w:val="none" w:sz="0" w:space="0" w:color="auto"/>
            <w:right w:val="none" w:sz="0" w:space="0" w:color="auto"/>
          </w:divBdr>
        </w:div>
        <w:div w:id="505366886">
          <w:marLeft w:val="640"/>
          <w:marRight w:val="0"/>
          <w:marTop w:val="0"/>
          <w:marBottom w:val="0"/>
          <w:divBdr>
            <w:top w:val="none" w:sz="0" w:space="0" w:color="auto"/>
            <w:left w:val="none" w:sz="0" w:space="0" w:color="auto"/>
            <w:bottom w:val="none" w:sz="0" w:space="0" w:color="auto"/>
            <w:right w:val="none" w:sz="0" w:space="0" w:color="auto"/>
          </w:divBdr>
        </w:div>
        <w:div w:id="1752237812">
          <w:marLeft w:val="640"/>
          <w:marRight w:val="0"/>
          <w:marTop w:val="0"/>
          <w:marBottom w:val="0"/>
          <w:divBdr>
            <w:top w:val="none" w:sz="0" w:space="0" w:color="auto"/>
            <w:left w:val="none" w:sz="0" w:space="0" w:color="auto"/>
            <w:bottom w:val="none" w:sz="0" w:space="0" w:color="auto"/>
            <w:right w:val="none" w:sz="0" w:space="0" w:color="auto"/>
          </w:divBdr>
        </w:div>
        <w:div w:id="1121343651">
          <w:marLeft w:val="640"/>
          <w:marRight w:val="0"/>
          <w:marTop w:val="0"/>
          <w:marBottom w:val="0"/>
          <w:divBdr>
            <w:top w:val="none" w:sz="0" w:space="0" w:color="auto"/>
            <w:left w:val="none" w:sz="0" w:space="0" w:color="auto"/>
            <w:bottom w:val="none" w:sz="0" w:space="0" w:color="auto"/>
            <w:right w:val="none" w:sz="0" w:space="0" w:color="auto"/>
          </w:divBdr>
        </w:div>
        <w:div w:id="434909099">
          <w:marLeft w:val="640"/>
          <w:marRight w:val="0"/>
          <w:marTop w:val="0"/>
          <w:marBottom w:val="0"/>
          <w:divBdr>
            <w:top w:val="none" w:sz="0" w:space="0" w:color="auto"/>
            <w:left w:val="none" w:sz="0" w:space="0" w:color="auto"/>
            <w:bottom w:val="none" w:sz="0" w:space="0" w:color="auto"/>
            <w:right w:val="none" w:sz="0" w:space="0" w:color="auto"/>
          </w:divBdr>
        </w:div>
        <w:div w:id="1312251176">
          <w:marLeft w:val="640"/>
          <w:marRight w:val="0"/>
          <w:marTop w:val="0"/>
          <w:marBottom w:val="0"/>
          <w:divBdr>
            <w:top w:val="none" w:sz="0" w:space="0" w:color="auto"/>
            <w:left w:val="none" w:sz="0" w:space="0" w:color="auto"/>
            <w:bottom w:val="none" w:sz="0" w:space="0" w:color="auto"/>
            <w:right w:val="none" w:sz="0" w:space="0" w:color="auto"/>
          </w:divBdr>
        </w:div>
        <w:div w:id="2008902450">
          <w:marLeft w:val="640"/>
          <w:marRight w:val="0"/>
          <w:marTop w:val="0"/>
          <w:marBottom w:val="0"/>
          <w:divBdr>
            <w:top w:val="none" w:sz="0" w:space="0" w:color="auto"/>
            <w:left w:val="none" w:sz="0" w:space="0" w:color="auto"/>
            <w:bottom w:val="none" w:sz="0" w:space="0" w:color="auto"/>
            <w:right w:val="none" w:sz="0" w:space="0" w:color="auto"/>
          </w:divBdr>
        </w:div>
        <w:div w:id="114569270">
          <w:marLeft w:val="640"/>
          <w:marRight w:val="0"/>
          <w:marTop w:val="0"/>
          <w:marBottom w:val="0"/>
          <w:divBdr>
            <w:top w:val="none" w:sz="0" w:space="0" w:color="auto"/>
            <w:left w:val="none" w:sz="0" w:space="0" w:color="auto"/>
            <w:bottom w:val="none" w:sz="0" w:space="0" w:color="auto"/>
            <w:right w:val="none" w:sz="0" w:space="0" w:color="auto"/>
          </w:divBdr>
        </w:div>
        <w:div w:id="342586506">
          <w:marLeft w:val="640"/>
          <w:marRight w:val="0"/>
          <w:marTop w:val="0"/>
          <w:marBottom w:val="0"/>
          <w:divBdr>
            <w:top w:val="none" w:sz="0" w:space="0" w:color="auto"/>
            <w:left w:val="none" w:sz="0" w:space="0" w:color="auto"/>
            <w:bottom w:val="none" w:sz="0" w:space="0" w:color="auto"/>
            <w:right w:val="none" w:sz="0" w:space="0" w:color="auto"/>
          </w:divBdr>
        </w:div>
        <w:div w:id="1896814192">
          <w:marLeft w:val="640"/>
          <w:marRight w:val="0"/>
          <w:marTop w:val="0"/>
          <w:marBottom w:val="0"/>
          <w:divBdr>
            <w:top w:val="none" w:sz="0" w:space="0" w:color="auto"/>
            <w:left w:val="none" w:sz="0" w:space="0" w:color="auto"/>
            <w:bottom w:val="none" w:sz="0" w:space="0" w:color="auto"/>
            <w:right w:val="none" w:sz="0" w:space="0" w:color="auto"/>
          </w:divBdr>
        </w:div>
        <w:div w:id="1439447039">
          <w:marLeft w:val="640"/>
          <w:marRight w:val="0"/>
          <w:marTop w:val="0"/>
          <w:marBottom w:val="0"/>
          <w:divBdr>
            <w:top w:val="none" w:sz="0" w:space="0" w:color="auto"/>
            <w:left w:val="none" w:sz="0" w:space="0" w:color="auto"/>
            <w:bottom w:val="none" w:sz="0" w:space="0" w:color="auto"/>
            <w:right w:val="none" w:sz="0" w:space="0" w:color="auto"/>
          </w:divBdr>
        </w:div>
        <w:div w:id="1349864656">
          <w:marLeft w:val="640"/>
          <w:marRight w:val="0"/>
          <w:marTop w:val="0"/>
          <w:marBottom w:val="0"/>
          <w:divBdr>
            <w:top w:val="none" w:sz="0" w:space="0" w:color="auto"/>
            <w:left w:val="none" w:sz="0" w:space="0" w:color="auto"/>
            <w:bottom w:val="none" w:sz="0" w:space="0" w:color="auto"/>
            <w:right w:val="none" w:sz="0" w:space="0" w:color="auto"/>
          </w:divBdr>
        </w:div>
        <w:div w:id="1423378908">
          <w:marLeft w:val="640"/>
          <w:marRight w:val="0"/>
          <w:marTop w:val="0"/>
          <w:marBottom w:val="0"/>
          <w:divBdr>
            <w:top w:val="none" w:sz="0" w:space="0" w:color="auto"/>
            <w:left w:val="none" w:sz="0" w:space="0" w:color="auto"/>
            <w:bottom w:val="none" w:sz="0" w:space="0" w:color="auto"/>
            <w:right w:val="none" w:sz="0" w:space="0" w:color="auto"/>
          </w:divBdr>
        </w:div>
        <w:div w:id="1277174617">
          <w:marLeft w:val="640"/>
          <w:marRight w:val="0"/>
          <w:marTop w:val="0"/>
          <w:marBottom w:val="0"/>
          <w:divBdr>
            <w:top w:val="none" w:sz="0" w:space="0" w:color="auto"/>
            <w:left w:val="none" w:sz="0" w:space="0" w:color="auto"/>
            <w:bottom w:val="none" w:sz="0" w:space="0" w:color="auto"/>
            <w:right w:val="none" w:sz="0" w:space="0" w:color="auto"/>
          </w:divBdr>
        </w:div>
        <w:div w:id="250699325">
          <w:marLeft w:val="640"/>
          <w:marRight w:val="0"/>
          <w:marTop w:val="0"/>
          <w:marBottom w:val="0"/>
          <w:divBdr>
            <w:top w:val="none" w:sz="0" w:space="0" w:color="auto"/>
            <w:left w:val="none" w:sz="0" w:space="0" w:color="auto"/>
            <w:bottom w:val="none" w:sz="0" w:space="0" w:color="auto"/>
            <w:right w:val="none" w:sz="0" w:space="0" w:color="auto"/>
          </w:divBdr>
        </w:div>
        <w:div w:id="1901866045">
          <w:marLeft w:val="640"/>
          <w:marRight w:val="0"/>
          <w:marTop w:val="0"/>
          <w:marBottom w:val="0"/>
          <w:divBdr>
            <w:top w:val="none" w:sz="0" w:space="0" w:color="auto"/>
            <w:left w:val="none" w:sz="0" w:space="0" w:color="auto"/>
            <w:bottom w:val="none" w:sz="0" w:space="0" w:color="auto"/>
            <w:right w:val="none" w:sz="0" w:space="0" w:color="auto"/>
          </w:divBdr>
        </w:div>
        <w:div w:id="911937340">
          <w:marLeft w:val="640"/>
          <w:marRight w:val="0"/>
          <w:marTop w:val="0"/>
          <w:marBottom w:val="0"/>
          <w:divBdr>
            <w:top w:val="none" w:sz="0" w:space="0" w:color="auto"/>
            <w:left w:val="none" w:sz="0" w:space="0" w:color="auto"/>
            <w:bottom w:val="none" w:sz="0" w:space="0" w:color="auto"/>
            <w:right w:val="none" w:sz="0" w:space="0" w:color="auto"/>
          </w:divBdr>
        </w:div>
        <w:div w:id="1847400830">
          <w:marLeft w:val="640"/>
          <w:marRight w:val="0"/>
          <w:marTop w:val="0"/>
          <w:marBottom w:val="0"/>
          <w:divBdr>
            <w:top w:val="none" w:sz="0" w:space="0" w:color="auto"/>
            <w:left w:val="none" w:sz="0" w:space="0" w:color="auto"/>
            <w:bottom w:val="none" w:sz="0" w:space="0" w:color="auto"/>
            <w:right w:val="none" w:sz="0" w:space="0" w:color="auto"/>
          </w:divBdr>
        </w:div>
        <w:div w:id="288634322">
          <w:marLeft w:val="640"/>
          <w:marRight w:val="0"/>
          <w:marTop w:val="0"/>
          <w:marBottom w:val="0"/>
          <w:divBdr>
            <w:top w:val="none" w:sz="0" w:space="0" w:color="auto"/>
            <w:left w:val="none" w:sz="0" w:space="0" w:color="auto"/>
            <w:bottom w:val="none" w:sz="0" w:space="0" w:color="auto"/>
            <w:right w:val="none" w:sz="0" w:space="0" w:color="auto"/>
          </w:divBdr>
        </w:div>
        <w:div w:id="1078359148">
          <w:marLeft w:val="640"/>
          <w:marRight w:val="0"/>
          <w:marTop w:val="0"/>
          <w:marBottom w:val="0"/>
          <w:divBdr>
            <w:top w:val="none" w:sz="0" w:space="0" w:color="auto"/>
            <w:left w:val="none" w:sz="0" w:space="0" w:color="auto"/>
            <w:bottom w:val="none" w:sz="0" w:space="0" w:color="auto"/>
            <w:right w:val="none" w:sz="0" w:space="0" w:color="auto"/>
          </w:divBdr>
        </w:div>
        <w:div w:id="52631379">
          <w:marLeft w:val="640"/>
          <w:marRight w:val="0"/>
          <w:marTop w:val="0"/>
          <w:marBottom w:val="0"/>
          <w:divBdr>
            <w:top w:val="none" w:sz="0" w:space="0" w:color="auto"/>
            <w:left w:val="none" w:sz="0" w:space="0" w:color="auto"/>
            <w:bottom w:val="none" w:sz="0" w:space="0" w:color="auto"/>
            <w:right w:val="none" w:sz="0" w:space="0" w:color="auto"/>
          </w:divBdr>
        </w:div>
        <w:div w:id="1724522442">
          <w:marLeft w:val="640"/>
          <w:marRight w:val="0"/>
          <w:marTop w:val="0"/>
          <w:marBottom w:val="0"/>
          <w:divBdr>
            <w:top w:val="none" w:sz="0" w:space="0" w:color="auto"/>
            <w:left w:val="none" w:sz="0" w:space="0" w:color="auto"/>
            <w:bottom w:val="none" w:sz="0" w:space="0" w:color="auto"/>
            <w:right w:val="none" w:sz="0" w:space="0" w:color="auto"/>
          </w:divBdr>
        </w:div>
        <w:div w:id="728263130">
          <w:marLeft w:val="640"/>
          <w:marRight w:val="0"/>
          <w:marTop w:val="0"/>
          <w:marBottom w:val="0"/>
          <w:divBdr>
            <w:top w:val="none" w:sz="0" w:space="0" w:color="auto"/>
            <w:left w:val="none" w:sz="0" w:space="0" w:color="auto"/>
            <w:bottom w:val="none" w:sz="0" w:space="0" w:color="auto"/>
            <w:right w:val="none" w:sz="0" w:space="0" w:color="auto"/>
          </w:divBdr>
        </w:div>
        <w:div w:id="1918785315">
          <w:marLeft w:val="640"/>
          <w:marRight w:val="0"/>
          <w:marTop w:val="0"/>
          <w:marBottom w:val="0"/>
          <w:divBdr>
            <w:top w:val="none" w:sz="0" w:space="0" w:color="auto"/>
            <w:left w:val="none" w:sz="0" w:space="0" w:color="auto"/>
            <w:bottom w:val="none" w:sz="0" w:space="0" w:color="auto"/>
            <w:right w:val="none" w:sz="0" w:space="0" w:color="auto"/>
          </w:divBdr>
        </w:div>
        <w:div w:id="247005981">
          <w:marLeft w:val="640"/>
          <w:marRight w:val="0"/>
          <w:marTop w:val="0"/>
          <w:marBottom w:val="0"/>
          <w:divBdr>
            <w:top w:val="none" w:sz="0" w:space="0" w:color="auto"/>
            <w:left w:val="none" w:sz="0" w:space="0" w:color="auto"/>
            <w:bottom w:val="none" w:sz="0" w:space="0" w:color="auto"/>
            <w:right w:val="none" w:sz="0" w:space="0" w:color="auto"/>
          </w:divBdr>
        </w:div>
        <w:div w:id="1846087993">
          <w:marLeft w:val="640"/>
          <w:marRight w:val="0"/>
          <w:marTop w:val="0"/>
          <w:marBottom w:val="0"/>
          <w:divBdr>
            <w:top w:val="none" w:sz="0" w:space="0" w:color="auto"/>
            <w:left w:val="none" w:sz="0" w:space="0" w:color="auto"/>
            <w:bottom w:val="none" w:sz="0" w:space="0" w:color="auto"/>
            <w:right w:val="none" w:sz="0" w:space="0" w:color="auto"/>
          </w:divBdr>
        </w:div>
        <w:div w:id="1332025526">
          <w:marLeft w:val="640"/>
          <w:marRight w:val="0"/>
          <w:marTop w:val="0"/>
          <w:marBottom w:val="0"/>
          <w:divBdr>
            <w:top w:val="none" w:sz="0" w:space="0" w:color="auto"/>
            <w:left w:val="none" w:sz="0" w:space="0" w:color="auto"/>
            <w:bottom w:val="none" w:sz="0" w:space="0" w:color="auto"/>
            <w:right w:val="none" w:sz="0" w:space="0" w:color="auto"/>
          </w:divBdr>
        </w:div>
        <w:div w:id="355665966">
          <w:marLeft w:val="640"/>
          <w:marRight w:val="0"/>
          <w:marTop w:val="0"/>
          <w:marBottom w:val="0"/>
          <w:divBdr>
            <w:top w:val="none" w:sz="0" w:space="0" w:color="auto"/>
            <w:left w:val="none" w:sz="0" w:space="0" w:color="auto"/>
            <w:bottom w:val="none" w:sz="0" w:space="0" w:color="auto"/>
            <w:right w:val="none" w:sz="0" w:space="0" w:color="auto"/>
          </w:divBdr>
        </w:div>
        <w:div w:id="1221094225">
          <w:marLeft w:val="640"/>
          <w:marRight w:val="0"/>
          <w:marTop w:val="0"/>
          <w:marBottom w:val="0"/>
          <w:divBdr>
            <w:top w:val="none" w:sz="0" w:space="0" w:color="auto"/>
            <w:left w:val="none" w:sz="0" w:space="0" w:color="auto"/>
            <w:bottom w:val="none" w:sz="0" w:space="0" w:color="auto"/>
            <w:right w:val="none" w:sz="0" w:space="0" w:color="auto"/>
          </w:divBdr>
        </w:div>
        <w:div w:id="391389940">
          <w:marLeft w:val="640"/>
          <w:marRight w:val="0"/>
          <w:marTop w:val="0"/>
          <w:marBottom w:val="0"/>
          <w:divBdr>
            <w:top w:val="none" w:sz="0" w:space="0" w:color="auto"/>
            <w:left w:val="none" w:sz="0" w:space="0" w:color="auto"/>
            <w:bottom w:val="none" w:sz="0" w:space="0" w:color="auto"/>
            <w:right w:val="none" w:sz="0" w:space="0" w:color="auto"/>
          </w:divBdr>
        </w:div>
        <w:div w:id="1967853523">
          <w:marLeft w:val="640"/>
          <w:marRight w:val="0"/>
          <w:marTop w:val="0"/>
          <w:marBottom w:val="0"/>
          <w:divBdr>
            <w:top w:val="none" w:sz="0" w:space="0" w:color="auto"/>
            <w:left w:val="none" w:sz="0" w:space="0" w:color="auto"/>
            <w:bottom w:val="none" w:sz="0" w:space="0" w:color="auto"/>
            <w:right w:val="none" w:sz="0" w:space="0" w:color="auto"/>
          </w:divBdr>
        </w:div>
        <w:div w:id="275715502">
          <w:marLeft w:val="640"/>
          <w:marRight w:val="0"/>
          <w:marTop w:val="0"/>
          <w:marBottom w:val="0"/>
          <w:divBdr>
            <w:top w:val="none" w:sz="0" w:space="0" w:color="auto"/>
            <w:left w:val="none" w:sz="0" w:space="0" w:color="auto"/>
            <w:bottom w:val="none" w:sz="0" w:space="0" w:color="auto"/>
            <w:right w:val="none" w:sz="0" w:space="0" w:color="auto"/>
          </w:divBdr>
        </w:div>
        <w:div w:id="858277973">
          <w:marLeft w:val="640"/>
          <w:marRight w:val="0"/>
          <w:marTop w:val="0"/>
          <w:marBottom w:val="0"/>
          <w:divBdr>
            <w:top w:val="none" w:sz="0" w:space="0" w:color="auto"/>
            <w:left w:val="none" w:sz="0" w:space="0" w:color="auto"/>
            <w:bottom w:val="none" w:sz="0" w:space="0" w:color="auto"/>
            <w:right w:val="none" w:sz="0" w:space="0" w:color="auto"/>
          </w:divBdr>
        </w:div>
        <w:div w:id="70153826">
          <w:marLeft w:val="640"/>
          <w:marRight w:val="0"/>
          <w:marTop w:val="0"/>
          <w:marBottom w:val="0"/>
          <w:divBdr>
            <w:top w:val="none" w:sz="0" w:space="0" w:color="auto"/>
            <w:left w:val="none" w:sz="0" w:space="0" w:color="auto"/>
            <w:bottom w:val="none" w:sz="0" w:space="0" w:color="auto"/>
            <w:right w:val="none" w:sz="0" w:space="0" w:color="auto"/>
          </w:divBdr>
        </w:div>
        <w:div w:id="754127037">
          <w:marLeft w:val="640"/>
          <w:marRight w:val="0"/>
          <w:marTop w:val="0"/>
          <w:marBottom w:val="0"/>
          <w:divBdr>
            <w:top w:val="none" w:sz="0" w:space="0" w:color="auto"/>
            <w:left w:val="none" w:sz="0" w:space="0" w:color="auto"/>
            <w:bottom w:val="none" w:sz="0" w:space="0" w:color="auto"/>
            <w:right w:val="none" w:sz="0" w:space="0" w:color="auto"/>
          </w:divBdr>
        </w:div>
        <w:div w:id="761803242">
          <w:marLeft w:val="640"/>
          <w:marRight w:val="0"/>
          <w:marTop w:val="0"/>
          <w:marBottom w:val="0"/>
          <w:divBdr>
            <w:top w:val="none" w:sz="0" w:space="0" w:color="auto"/>
            <w:left w:val="none" w:sz="0" w:space="0" w:color="auto"/>
            <w:bottom w:val="none" w:sz="0" w:space="0" w:color="auto"/>
            <w:right w:val="none" w:sz="0" w:space="0" w:color="auto"/>
          </w:divBdr>
        </w:div>
        <w:div w:id="1702128105">
          <w:marLeft w:val="640"/>
          <w:marRight w:val="0"/>
          <w:marTop w:val="0"/>
          <w:marBottom w:val="0"/>
          <w:divBdr>
            <w:top w:val="none" w:sz="0" w:space="0" w:color="auto"/>
            <w:left w:val="none" w:sz="0" w:space="0" w:color="auto"/>
            <w:bottom w:val="none" w:sz="0" w:space="0" w:color="auto"/>
            <w:right w:val="none" w:sz="0" w:space="0" w:color="auto"/>
          </w:divBdr>
        </w:div>
        <w:div w:id="1244954304">
          <w:marLeft w:val="640"/>
          <w:marRight w:val="0"/>
          <w:marTop w:val="0"/>
          <w:marBottom w:val="0"/>
          <w:divBdr>
            <w:top w:val="none" w:sz="0" w:space="0" w:color="auto"/>
            <w:left w:val="none" w:sz="0" w:space="0" w:color="auto"/>
            <w:bottom w:val="none" w:sz="0" w:space="0" w:color="auto"/>
            <w:right w:val="none" w:sz="0" w:space="0" w:color="auto"/>
          </w:divBdr>
        </w:div>
        <w:div w:id="743454612">
          <w:marLeft w:val="640"/>
          <w:marRight w:val="0"/>
          <w:marTop w:val="0"/>
          <w:marBottom w:val="0"/>
          <w:divBdr>
            <w:top w:val="none" w:sz="0" w:space="0" w:color="auto"/>
            <w:left w:val="none" w:sz="0" w:space="0" w:color="auto"/>
            <w:bottom w:val="none" w:sz="0" w:space="0" w:color="auto"/>
            <w:right w:val="none" w:sz="0" w:space="0" w:color="auto"/>
          </w:divBdr>
        </w:div>
        <w:div w:id="1307279125">
          <w:marLeft w:val="640"/>
          <w:marRight w:val="0"/>
          <w:marTop w:val="0"/>
          <w:marBottom w:val="0"/>
          <w:divBdr>
            <w:top w:val="none" w:sz="0" w:space="0" w:color="auto"/>
            <w:left w:val="none" w:sz="0" w:space="0" w:color="auto"/>
            <w:bottom w:val="none" w:sz="0" w:space="0" w:color="auto"/>
            <w:right w:val="none" w:sz="0" w:space="0" w:color="auto"/>
          </w:divBdr>
        </w:div>
        <w:div w:id="161748194">
          <w:marLeft w:val="640"/>
          <w:marRight w:val="0"/>
          <w:marTop w:val="0"/>
          <w:marBottom w:val="0"/>
          <w:divBdr>
            <w:top w:val="none" w:sz="0" w:space="0" w:color="auto"/>
            <w:left w:val="none" w:sz="0" w:space="0" w:color="auto"/>
            <w:bottom w:val="none" w:sz="0" w:space="0" w:color="auto"/>
            <w:right w:val="none" w:sz="0" w:space="0" w:color="auto"/>
          </w:divBdr>
        </w:div>
        <w:div w:id="877469834">
          <w:marLeft w:val="640"/>
          <w:marRight w:val="0"/>
          <w:marTop w:val="0"/>
          <w:marBottom w:val="0"/>
          <w:divBdr>
            <w:top w:val="none" w:sz="0" w:space="0" w:color="auto"/>
            <w:left w:val="none" w:sz="0" w:space="0" w:color="auto"/>
            <w:bottom w:val="none" w:sz="0" w:space="0" w:color="auto"/>
            <w:right w:val="none" w:sz="0" w:space="0" w:color="auto"/>
          </w:divBdr>
        </w:div>
        <w:div w:id="1304698272">
          <w:marLeft w:val="640"/>
          <w:marRight w:val="0"/>
          <w:marTop w:val="0"/>
          <w:marBottom w:val="0"/>
          <w:divBdr>
            <w:top w:val="none" w:sz="0" w:space="0" w:color="auto"/>
            <w:left w:val="none" w:sz="0" w:space="0" w:color="auto"/>
            <w:bottom w:val="none" w:sz="0" w:space="0" w:color="auto"/>
            <w:right w:val="none" w:sz="0" w:space="0" w:color="auto"/>
          </w:divBdr>
        </w:div>
        <w:div w:id="405031888">
          <w:marLeft w:val="640"/>
          <w:marRight w:val="0"/>
          <w:marTop w:val="0"/>
          <w:marBottom w:val="0"/>
          <w:divBdr>
            <w:top w:val="none" w:sz="0" w:space="0" w:color="auto"/>
            <w:left w:val="none" w:sz="0" w:space="0" w:color="auto"/>
            <w:bottom w:val="none" w:sz="0" w:space="0" w:color="auto"/>
            <w:right w:val="none" w:sz="0" w:space="0" w:color="auto"/>
          </w:divBdr>
        </w:div>
        <w:div w:id="425615469">
          <w:marLeft w:val="640"/>
          <w:marRight w:val="0"/>
          <w:marTop w:val="0"/>
          <w:marBottom w:val="0"/>
          <w:divBdr>
            <w:top w:val="none" w:sz="0" w:space="0" w:color="auto"/>
            <w:left w:val="none" w:sz="0" w:space="0" w:color="auto"/>
            <w:bottom w:val="none" w:sz="0" w:space="0" w:color="auto"/>
            <w:right w:val="none" w:sz="0" w:space="0" w:color="auto"/>
          </w:divBdr>
        </w:div>
        <w:div w:id="1320577951">
          <w:marLeft w:val="640"/>
          <w:marRight w:val="0"/>
          <w:marTop w:val="0"/>
          <w:marBottom w:val="0"/>
          <w:divBdr>
            <w:top w:val="none" w:sz="0" w:space="0" w:color="auto"/>
            <w:left w:val="none" w:sz="0" w:space="0" w:color="auto"/>
            <w:bottom w:val="none" w:sz="0" w:space="0" w:color="auto"/>
            <w:right w:val="none" w:sz="0" w:space="0" w:color="auto"/>
          </w:divBdr>
        </w:div>
        <w:div w:id="1287195880">
          <w:marLeft w:val="640"/>
          <w:marRight w:val="0"/>
          <w:marTop w:val="0"/>
          <w:marBottom w:val="0"/>
          <w:divBdr>
            <w:top w:val="none" w:sz="0" w:space="0" w:color="auto"/>
            <w:left w:val="none" w:sz="0" w:space="0" w:color="auto"/>
            <w:bottom w:val="none" w:sz="0" w:space="0" w:color="auto"/>
            <w:right w:val="none" w:sz="0" w:space="0" w:color="auto"/>
          </w:divBdr>
        </w:div>
        <w:div w:id="513810381">
          <w:marLeft w:val="640"/>
          <w:marRight w:val="0"/>
          <w:marTop w:val="0"/>
          <w:marBottom w:val="0"/>
          <w:divBdr>
            <w:top w:val="none" w:sz="0" w:space="0" w:color="auto"/>
            <w:left w:val="none" w:sz="0" w:space="0" w:color="auto"/>
            <w:bottom w:val="none" w:sz="0" w:space="0" w:color="auto"/>
            <w:right w:val="none" w:sz="0" w:space="0" w:color="auto"/>
          </w:divBdr>
        </w:div>
        <w:div w:id="10844184">
          <w:marLeft w:val="640"/>
          <w:marRight w:val="0"/>
          <w:marTop w:val="0"/>
          <w:marBottom w:val="0"/>
          <w:divBdr>
            <w:top w:val="none" w:sz="0" w:space="0" w:color="auto"/>
            <w:left w:val="none" w:sz="0" w:space="0" w:color="auto"/>
            <w:bottom w:val="none" w:sz="0" w:space="0" w:color="auto"/>
            <w:right w:val="none" w:sz="0" w:space="0" w:color="auto"/>
          </w:divBdr>
        </w:div>
        <w:div w:id="1405226116">
          <w:marLeft w:val="640"/>
          <w:marRight w:val="0"/>
          <w:marTop w:val="0"/>
          <w:marBottom w:val="0"/>
          <w:divBdr>
            <w:top w:val="none" w:sz="0" w:space="0" w:color="auto"/>
            <w:left w:val="none" w:sz="0" w:space="0" w:color="auto"/>
            <w:bottom w:val="none" w:sz="0" w:space="0" w:color="auto"/>
            <w:right w:val="none" w:sz="0" w:space="0" w:color="auto"/>
          </w:divBdr>
        </w:div>
        <w:div w:id="480123295">
          <w:marLeft w:val="640"/>
          <w:marRight w:val="0"/>
          <w:marTop w:val="0"/>
          <w:marBottom w:val="0"/>
          <w:divBdr>
            <w:top w:val="none" w:sz="0" w:space="0" w:color="auto"/>
            <w:left w:val="none" w:sz="0" w:space="0" w:color="auto"/>
            <w:bottom w:val="none" w:sz="0" w:space="0" w:color="auto"/>
            <w:right w:val="none" w:sz="0" w:space="0" w:color="auto"/>
          </w:divBdr>
        </w:div>
        <w:div w:id="65418403">
          <w:marLeft w:val="640"/>
          <w:marRight w:val="0"/>
          <w:marTop w:val="0"/>
          <w:marBottom w:val="0"/>
          <w:divBdr>
            <w:top w:val="none" w:sz="0" w:space="0" w:color="auto"/>
            <w:left w:val="none" w:sz="0" w:space="0" w:color="auto"/>
            <w:bottom w:val="none" w:sz="0" w:space="0" w:color="auto"/>
            <w:right w:val="none" w:sz="0" w:space="0" w:color="auto"/>
          </w:divBdr>
        </w:div>
        <w:div w:id="1828979198">
          <w:marLeft w:val="640"/>
          <w:marRight w:val="0"/>
          <w:marTop w:val="0"/>
          <w:marBottom w:val="0"/>
          <w:divBdr>
            <w:top w:val="none" w:sz="0" w:space="0" w:color="auto"/>
            <w:left w:val="none" w:sz="0" w:space="0" w:color="auto"/>
            <w:bottom w:val="none" w:sz="0" w:space="0" w:color="auto"/>
            <w:right w:val="none" w:sz="0" w:space="0" w:color="auto"/>
          </w:divBdr>
        </w:div>
        <w:div w:id="1955861808">
          <w:marLeft w:val="640"/>
          <w:marRight w:val="0"/>
          <w:marTop w:val="0"/>
          <w:marBottom w:val="0"/>
          <w:divBdr>
            <w:top w:val="none" w:sz="0" w:space="0" w:color="auto"/>
            <w:left w:val="none" w:sz="0" w:space="0" w:color="auto"/>
            <w:bottom w:val="none" w:sz="0" w:space="0" w:color="auto"/>
            <w:right w:val="none" w:sz="0" w:space="0" w:color="auto"/>
          </w:divBdr>
        </w:div>
        <w:div w:id="1806508124">
          <w:marLeft w:val="640"/>
          <w:marRight w:val="0"/>
          <w:marTop w:val="0"/>
          <w:marBottom w:val="0"/>
          <w:divBdr>
            <w:top w:val="none" w:sz="0" w:space="0" w:color="auto"/>
            <w:left w:val="none" w:sz="0" w:space="0" w:color="auto"/>
            <w:bottom w:val="none" w:sz="0" w:space="0" w:color="auto"/>
            <w:right w:val="none" w:sz="0" w:space="0" w:color="auto"/>
          </w:divBdr>
        </w:div>
        <w:div w:id="1829592196">
          <w:marLeft w:val="640"/>
          <w:marRight w:val="0"/>
          <w:marTop w:val="0"/>
          <w:marBottom w:val="0"/>
          <w:divBdr>
            <w:top w:val="none" w:sz="0" w:space="0" w:color="auto"/>
            <w:left w:val="none" w:sz="0" w:space="0" w:color="auto"/>
            <w:bottom w:val="none" w:sz="0" w:space="0" w:color="auto"/>
            <w:right w:val="none" w:sz="0" w:space="0" w:color="auto"/>
          </w:divBdr>
        </w:div>
        <w:div w:id="1494569166">
          <w:marLeft w:val="640"/>
          <w:marRight w:val="0"/>
          <w:marTop w:val="0"/>
          <w:marBottom w:val="0"/>
          <w:divBdr>
            <w:top w:val="none" w:sz="0" w:space="0" w:color="auto"/>
            <w:left w:val="none" w:sz="0" w:space="0" w:color="auto"/>
            <w:bottom w:val="none" w:sz="0" w:space="0" w:color="auto"/>
            <w:right w:val="none" w:sz="0" w:space="0" w:color="auto"/>
          </w:divBdr>
        </w:div>
        <w:div w:id="413549320">
          <w:marLeft w:val="640"/>
          <w:marRight w:val="0"/>
          <w:marTop w:val="0"/>
          <w:marBottom w:val="0"/>
          <w:divBdr>
            <w:top w:val="none" w:sz="0" w:space="0" w:color="auto"/>
            <w:left w:val="none" w:sz="0" w:space="0" w:color="auto"/>
            <w:bottom w:val="none" w:sz="0" w:space="0" w:color="auto"/>
            <w:right w:val="none" w:sz="0" w:space="0" w:color="auto"/>
          </w:divBdr>
        </w:div>
        <w:div w:id="376320183">
          <w:marLeft w:val="640"/>
          <w:marRight w:val="0"/>
          <w:marTop w:val="0"/>
          <w:marBottom w:val="0"/>
          <w:divBdr>
            <w:top w:val="none" w:sz="0" w:space="0" w:color="auto"/>
            <w:left w:val="none" w:sz="0" w:space="0" w:color="auto"/>
            <w:bottom w:val="none" w:sz="0" w:space="0" w:color="auto"/>
            <w:right w:val="none" w:sz="0" w:space="0" w:color="auto"/>
          </w:divBdr>
        </w:div>
      </w:divsChild>
    </w:div>
    <w:div w:id="79134352">
      <w:bodyDiv w:val="1"/>
      <w:marLeft w:val="0"/>
      <w:marRight w:val="0"/>
      <w:marTop w:val="0"/>
      <w:marBottom w:val="0"/>
      <w:divBdr>
        <w:top w:val="none" w:sz="0" w:space="0" w:color="auto"/>
        <w:left w:val="none" w:sz="0" w:space="0" w:color="auto"/>
        <w:bottom w:val="none" w:sz="0" w:space="0" w:color="auto"/>
        <w:right w:val="none" w:sz="0" w:space="0" w:color="auto"/>
      </w:divBdr>
    </w:div>
    <w:div w:id="79257627">
      <w:bodyDiv w:val="1"/>
      <w:marLeft w:val="0"/>
      <w:marRight w:val="0"/>
      <w:marTop w:val="0"/>
      <w:marBottom w:val="0"/>
      <w:divBdr>
        <w:top w:val="none" w:sz="0" w:space="0" w:color="auto"/>
        <w:left w:val="none" w:sz="0" w:space="0" w:color="auto"/>
        <w:bottom w:val="none" w:sz="0" w:space="0" w:color="auto"/>
        <w:right w:val="none" w:sz="0" w:space="0" w:color="auto"/>
      </w:divBdr>
    </w:div>
    <w:div w:id="79374555">
      <w:bodyDiv w:val="1"/>
      <w:marLeft w:val="0"/>
      <w:marRight w:val="0"/>
      <w:marTop w:val="0"/>
      <w:marBottom w:val="0"/>
      <w:divBdr>
        <w:top w:val="none" w:sz="0" w:space="0" w:color="auto"/>
        <w:left w:val="none" w:sz="0" w:space="0" w:color="auto"/>
        <w:bottom w:val="none" w:sz="0" w:space="0" w:color="auto"/>
        <w:right w:val="none" w:sz="0" w:space="0" w:color="auto"/>
      </w:divBdr>
    </w:div>
    <w:div w:id="80033382">
      <w:bodyDiv w:val="1"/>
      <w:marLeft w:val="0"/>
      <w:marRight w:val="0"/>
      <w:marTop w:val="0"/>
      <w:marBottom w:val="0"/>
      <w:divBdr>
        <w:top w:val="none" w:sz="0" w:space="0" w:color="auto"/>
        <w:left w:val="none" w:sz="0" w:space="0" w:color="auto"/>
        <w:bottom w:val="none" w:sz="0" w:space="0" w:color="auto"/>
        <w:right w:val="none" w:sz="0" w:space="0" w:color="auto"/>
      </w:divBdr>
    </w:div>
    <w:div w:id="80225592">
      <w:bodyDiv w:val="1"/>
      <w:marLeft w:val="0"/>
      <w:marRight w:val="0"/>
      <w:marTop w:val="0"/>
      <w:marBottom w:val="0"/>
      <w:divBdr>
        <w:top w:val="none" w:sz="0" w:space="0" w:color="auto"/>
        <w:left w:val="none" w:sz="0" w:space="0" w:color="auto"/>
        <w:bottom w:val="none" w:sz="0" w:space="0" w:color="auto"/>
        <w:right w:val="none" w:sz="0" w:space="0" w:color="auto"/>
      </w:divBdr>
    </w:div>
    <w:div w:id="80375330">
      <w:bodyDiv w:val="1"/>
      <w:marLeft w:val="0"/>
      <w:marRight w:val="0"/>
      <w:marTop w:val="0"/>
      <w:marBottom w:val="0"/>
      <w:divBdr>
        <w:top w:val="none" w:sz="0" w:space="0" w:color="auto"/>
        <w:left w:val="none" w:sz="0" w:space="0" w:color="auto"/>
        <w:bottom w:val="none" w:sz="0" w:space="0" w:color="auto"/>
        <w:right w:val="none" w:sz="0" w:space="0" w:color="auto"/>
      </w:divBdr>
    </w:div>
    <w:div w:id="80491278">
      <w:bodyDiv w:val="1"/>
      <w:marLeft w:val="0"/>
      <w:marRight w:val="0"/>
      <w:marTop w:val="0"/>
      <w:marBottom w:val="0"/>
      <w:divBdr>
        <w:top w:val="none" w:sz="0" w:space="0" w:color="auto"/>
        <w:left w:val="none" w:sz="0" w:space="0" w:color="auto"/>
        <w:bottom w:val="none" w:sz="0" w:space="0" w:color="auto"/>
        <w:right w:val="none" w:sz="0" w:space="0" w:color="auto"/>
      </w:divBdr>
    </w:div>
    <w:div w:id="80640663">
      <w:bodyDiv w:val="1"/>
      <w:marLeft w:val="0"/>
      <w:marRight w:val="0"/>
      <w:marTop w:val="0"/>
      <w:marBottom w:val="0"/>
      <w:divBdr>
        <w:top w:val="none" w:sz="0" w:space="0" w:color="auto"/>
        <w:left w:val="none" w:sz="0" w:space="0" w:color="auto"/>
        <w:bottom w:val="none" w:sz="0" w:space="0" w:color="auto"/>
        <w:right w:val="none" w:sz="0" w:space="0" w:color="auto"/>
      </w:divBdr>
    </w:div>
    <w:div w:id="80683044">
      <w:bodyDiv w:val="1"/>
      <w:marLeft w:val="0"/>
      <w:marRight w:val="0"/>
      <w:marTop w:val="0"/>
      <w:marBottom w:val="0"/>
      <w:divBdr>
        <w:top w:val="none" w:sz="0" w:space="0" w:color="auto"/>
        <w:left w:val="none" w:sz="0" w:space="0" w:color="auto"/>
        <w:bottom w:val="none" w:sz="0" w:space="0" w:color="auto"/>
        <w:right w:val="none" w:sz="0" w:space="0" w:color="auto"/>
      </w:divBdr>
    </w:div>
    <w:div w:id="80757983">
      <w:bodyDiv w:val="1"/>
      <w:marLeft w:val="0"/>
      <w:marRight w:val="0"/>
      <w:marTop w:val="0"/>
      <w:marBottom w:val="0"/>
      <w:divBdr>
        <w:top w:val="none" w:sz="0" w:space="0" w:color="auto"/>
        <w:left w:val="none" w:sz="0" w:space="0" w:color="auto"/>
        <w:bottom w:val="none" w:sz="0" w:space="0" w:color="auto"/>
        <w:right w:val="none" w:sz="0" w:space="0" w:color="auto"/>
      </w:divBdr>
    </w:div>
    <w:div w:id="80765108">
      <w:bodyDiv w:val="1"/>
      <w:marLeft w:val="0"/>
      <w:marRight w:val="0"/>
      <w:marTop w:val="0"/>
      <w:marBottom w:val="0"/>
      <w:divBdr>
        <w:top w:val="none" w:sz="0" w:space="0" w:color="auto"/>
        <w:left w:val="none" w:sz="0" w:space="0" w:color="auto"/>
        <w:bottom w:val="none" w:sz="0" w:space="0" w:color="auto"/>
        <w:right w:val="none" w:sz="0" w:space="0" w:color="auto"/>
      </w:divBdr>
    </w:div>
    <w:div w:id="81219111">
      <w:bodyDiv w:val="1"/>
      <w:marLeft w:val="0"/>
      <w:marRight w:val="0"/>
      <w:marTop w:val="0"/>
      <w:marBottom w:val="0"/>
      <w:divBdr>
        <w:top w:val="none" w:sz="0" w:space="0" w:color="auto"/>
        <w:left w:val="none" w:sz="0" w:space="0" w:color="auto"/>
        <w:bottom w:val="none" w:sz="0" w:space="0" w:color="auto"/>
        <w:right w:val="none" w:sz="0" w:space="0" w:color="auto"/>
      </w:divBdr>
    </w:div>
    <w:div w:id="81225667">
      <w:bodyDiv w:val="1"/>
      <w:marLeft w:val="0"/>
      <w:marRight w:val="0"/>
      <w:marTop w:val="0"/>
      <w:marBottom w:val="0"/>
      <w:divBdr>
        <w:top w:val="none" w:sz="0" w:space="0" w:color="auto"/>
        <w:left w:val="none" w:sz="0" w:space="0" w:color="auto"/>
        <w:bottom w:val="none" w:sz="0" w:space="0" w:color="auto"/>
        <w:right w:val="none" w:sz="0" w:space="0" w:color="auto"/>
      </w:divBdr>
    </w:div>
    <w:div w:id="81336576">
      <w:bodyDiv w:val="1"/>
      <w:marLeft w:val="0"/>
      <w:marRight w:val="0"/>
      <w:marTop w:val="0"/>
      <w:marBottom w:val="0"/>
      <w:divBdr>
        <w:top w:val="none" w:sz="0" w:space="0" w:color="auto"/>
        <w:left w:val="none" w:sz="0" w:space="0" w:color="auto"/>
        <w:bottom w:val="none" w:sz="0" w:space="0" w:color="auto"/>
        <w:right w:val="none" w:sz="0" w:space="0" w:color="auto"/>
      </w:divBdr>
    </w:div>
    <w:div w:id="81336716">
      <w:bodyDiv w:val="1"/>
      <w:marLeft w:val="0"/>
      <w:marRight w:val="0"/>
      <w:marTop w:val="0"/>
      <w:marBottom w:val="0"/>
      <w:divBdr>
        <w:top w:val="none" w:sz="0" w:space="0" w:color="auto"/>
        <w:left w:val="none" w:sz="0" w:space="0" w:color="auto"/>
        <w:bottom w:val="none" w:sz="0" w:space="0" w:color="auto"/>
        <w:right w:val="none" w:sz="0" w:space="0" w:color="auto"/>
      </w:divBdr>
    </w:div>
    <w:div w:id="81488955">
      <w:bodyDiv w:val="1"/>
      <w:marLeft w:val="0"/>
      <w:marRight w:val="0"/>
      <w:marTop w:val="0"/>
      <w:marBottom w:val="0"/>
      <w:divBdr>
        <w:top w:val="none" w:sz="0" w:space="0" w:color="auto"/>
        <w:left w:val="none" w:sz="0" w:space="0" w:color="auto"/>
        <w:bottom w:val="none" w:sz="0" w:space="0" w:color="auto"/>
        <w:right w:val="none" w:sz="0" w:space="0" w:color="auto"/>
      </w:divBdr>
    </w:div>
    <w:div w:id="81493898">
      <w:bodyDiv w:val="1"/>
      <w:marLeft w:val="0"/>
      <w:marRight w:val="0"/>
      <w:marTop w:val="0"/>
      <w:marBottom w:val="0"/>
      <w:divBdr>
        <w:top w:val="none" w:sz="0" w:space="0" w:color="auto"/>
        <w:left w:val="none" w:sz="0" w:space="0" w:color="auto"/>
        <w:bottom w:val="none" w:sz="0" w:space="0" w:color="auto"/>
        <w:right w:val="none" w:sz="0" w:space="0" w:color="auto"/>
      </w:divBdr>
    </w:div>
    <w:div w:id="81532468">
      <w:bodyDiv w:val="1"/>
      <w:marLeft w:val="0"/>
      <w:marRight w:val="0"/>
      <w:marTop w:val="0"/>
      <w:marBottom w:val="0"/>
      <w:divBdr>
        <w:top w:val="none" w:sz="0" w:space="0" w:color="auto"/>
        <w:left w:val="none" w:sz="0" w:space="0" w:color="auto"/>
        <w:bottom w:val="none" w:sz="0" w:space="0" w:color="auto"/>
        <w:right w:val="none" w:sz="0" w:space="0" w:color="auto"/>
      </w:divBdr>
    </w:div>
    <w:div w:id="81688270">
      <w:bodyDiv w:val="1"/>
      <w:marLeft w:val="0"/>
      <w:marRight w:val="0"/>
      <w:marTop w:val="0"/>
      <w:marBottom w:val="0"/>
      <w:divBdr>
        <w:top w:val="none" w:sz="0" w:space="0" w:color="auto"/>
        <w:left w:val="none" w:sz="0" w:space="0" w:color="auto"/>
        <w:bottom w:val="none" w:sz="0" w:space="0" w:color="auto"/>
        <w:right w:val="none" w:sz="0" w:space="0" w:color="auto"/>
      </w:divBdr>
    </w:div>
    <w:div w:id="82454865">
      <w:bodyDiv w:val="1"/>
      <w:marLeft w:val="0"/>
      <w:marRight w:val="0"/>
      <w:marTop w:val="0"/>
      <w:marBottom w:val="0"/>
      <w:divBdr>
        <w:top w:val="none" w:sz="0" w:space="0" w:color="auto"/>
        <w:left w:val="none" w:sz="0" w:space="0" w:color="auto"/>
        <w:bottom w:val="none" w:sz="0" w:space="0" w:color="auto"/>
        <w:right w:val="none" w:sz="0" w:space="0" w:color="auto"/>
      </w:divBdr>
    </w:div>
    <w:div w:id="82576181">
      <w:bodyDiv w:val="1"/>
      <w:marLeft w:val="0"/>
      <w:marRight w:val="0"/>
      <w:marTop w:val="0"/>
      <w:marBottom w:val="0"/>
      <w:divBdr>
        <w:top w:val="none" w:sz="0" w:space="0" w:color="auto"/>
        <w:left w:val="none" w:sz="0" w:space="0" w:color="auto"/>
        <w:bottom w:val="none" w:sz="0" w:space="0" w:color="auto"/>
        <w:right w:val="none" w:sz="0" w:space="0" w:color="auto"/>
      </w:divBdr>
    </w:div>
    <w:div w:id="82655241">
      <w:bodyDiv w:val="1"/>
      <w:marLeft w:val="0"/>
      <w:marRight w:val="0"/>
      <w:marTop w:val="0"/>
      <w:marBottom w:val="0"/>
      <w:divBdr>
        <w:top w:val="none" w:sz="0" w:space="0" w:color="auto"/>
        <w:left w:val="none" w:sz="0" w:space="0" w:color="auto"/>
        <w:bottom w:val="none" w:sz="0" w:space="0" w:color="auto"/>
        <w:right w:val="none" w:sz="0" w:space="0" w:color="auto"/>
      </w:divBdr>
    </w:div>
    <w:div w:id="82725045">
      <w:bodyDiv w:val="1"/>
      <w:marLeft w:val="0"/>
      <w:marRight w:val="0"/>
      <w:marTop w:val="0"/>
      <w:marBottom w:val="0"/>
      <w:divBdr>
        <w:top w:val="none" w:sz="0" w:space="0" w:color="auto"/>
        <w:left w:val="none" w:sz="0" w:space="0" w:color="auto"/>
        <w:bottom w:val="none" w:sz="0" w:space="0" w:color="auto"/>
        <w:right w:val="none" w:sz="0" w:space="0" w:color="auto"/>
      </w:divBdr>
    </w:div>
    <w:div w:id="82730590">
      <w:bodyDiv w:val="1"/>
      <w:marLeft w:val="0"/>
      <w:marRight w:val="0"/>
      <w:marTop w:val="0"/>
      <w:marBottom w:val="0"/>
      <w:divBdr>
        <w:top w:val="none" w:sz="0" w:space="0" w:color="auto"/>
        <w:left w:val="none" w:sz="0" w:space="0" w:color="auto"/>
        <w:bottom w:val="none" w:sz="0" w:space="0" w:color="auto"/>
        <w:right w:val="none" w:sz="0" w:space="0" w:color="auto"/>
      </w:divBdr>
    </w:div>
    <w:div w:id="82844136">
      <w:bodyDiv w:val="1"/>
      <w:marLeft w:val="0"/>
      <w:marRight w:val="0"/>
      <w:marTop w:val="0"/>
      <w:marBottom w:val="0"/>
      <w:divBdr>
        <w:top w:val="none" w:sz="0" w:space="0" w:color="auto"/>
        <w:left w:val="none" w:sz="0" w:space="0" w:color="auto"/>
        <w:bottom w:val="none" w:sz="0" w:space="0" w:color="auto"/>
        <w:right w:val="none" w:sz="0" w:space="0" w:color="auto"/>
      </w:divBdr>
    </w:div>
    <w:div w:id="82914974">
      <w:bodyDiv w:val="1"/>
      <w:marLeft w:val="0"/>
      <w:marRight w:val="0"/>
      <w:marTop w:val="0"/>
      <w:marBottom w:val="0"/>
      <w:divBdr>
        <w:top w:val="none" w:sz="0" w:space="0" w:color="auto"/>
        <w:left w:val="none" w:sz="0" w:space="0" w:color="auto"/>
        <w:bottom w:val="none" w:sz="0" w:space="0" w:color="auto"/>
        <w:right w:val="none" w:sz="0" w:space="0" w:color="auto"/>
      </w:divBdr>
    </w:div>
    <w:div w:id="82999035">
      <w:bodyDiv w:val="1"/>
      <w:marLeft w:val="0"/>
      <w:marRight w:val="0"/>
      <w:marTop w:val="0"/>
      <w:marBottom w:val="0"/>
      <w:divBdr>
        <w:top w:val="none" w:sz="0" w:space="0" w:color="auto"/>
        <w:left w:val="none" w:sz="0" w:space="0" w:color="auto"/>
        <w:bottom w:val="none" w:sz="0" w:space="0" w:color="auto"/>
        <w:right w:val="none" w:sz="0" w:space="0" w:color="auto"/>
      </w:divBdr>
    </w:div>
    <w:div w:id="83109112">
      <w:bodyDiv w:val="1"/>
      <w:marLeft w:val="0"/>
      <w:marRight w:val="0"/>
      <w:marTop w:val="0"/>
      <w:marBottom w:val="0"/>
      <w:divBdr>
        <w:top w:val="none" w:sz="0" w:space="0" w:color="auto"/>
        <w:left w:val="none" w:sz="0" w:space="0" w:color="auto"/>
        <w:bottom w:val="none" w:sz="0" w:space="0" w:color="auto"/>
        <w:right w:val="none" w:sz="0" w:space="0" w:color="auto"/>
      </w:divBdr>
    </w:div>
    <w:div w:id="83114988">
      <w:bodyDiv w:val="1"/>
      <w:marLeft w:val="0"/>
      <w:marRight w:val="0"/>
      <w:marTop w:val="0"/>
      <w:marBottom w:val="0"/>
      <w:divBdr>
        <w:top w:val="none" w:sz="0" w:space="0" w:color="auto"/>
        <w:left w:val="none" w:sz="0" w:space="0" w:color="auto"/>
        <w:bottom w:val="none" w:sz="0" w:space="0" w:color="auto"/>
        <w:right w:val="none" w:sz="0" w:space="0" w:color="auto"/>
      </w:divBdr>
    </w:div>
    <w:div w:id="83303376">
      <w:bodyDiv w:val="1"/>
      <w:marLeft w:val="0"/>
      <w:marRight w:val="0"/>
      <w:marTop w:val="0"/>
      <w:marBottom w:val="0"/>
      <w:divBdr>
        <w:top w:val="none" w:sz="0" w:space="0" w:color="auto"/>
        <w:left w:val="none" w:sz="0" w:space="0" w:color="auto"/>
        <w:bottom w:val="none" w:sz="0" w:space="0" w:color="auto"/>
        <w:right w:val="none" w:sz="0" w:space="0" w:color="auto"/>
      </w:divBdr>
    </w:div>
    <w:div w:id="83307830">
      <w:bodyDiv w:val="1"/>
      <w:marLeft w:val="0"/>
      <w:marRight w:val="0"/>
      <w:marTop w:val="0"/>
      <w:marBottom w:val="0"/>
      <w:divBdr>
        <w:top w:val="none" w:sz="0" w:space="0" w:color="auto"/>
        <w:left w:val="none" w:sz="0" w:space="0" w:color="auto"/>
        <w:bottom w:val="none" w:sz="0" w:space="0" w:color="auto"/>
        <w:right w:val="none" w:sz="0" w:space="0" w:color="auto"/>
      </w:divBdr>
    </w:div>
    <w:div w:id="83650173">
      <w:bodyDiv w:val="1"/>
      <w:marLeft w:val="0"/>
      <w:marRight w:val="0"/>
      <w:marTop w:val="0"/>
      <w:marBottom w:val="0"/>
      <w:divBdr>
        <w:top w:val="none" w:sz="0" w:space="0" w:color="auto"/>
        <w:left w:val="none" w:sz="0" w:space="0" w:color="auto"/>
        <w:bottom w:val="none" w:sz="0" w:space="0" w:color="auto"/>
        <w:right w:val="none" w:sz="0" w:space="0" w:color="auto"/>
      </w:divBdr>
    </w:div>
    <w:div w:id="83964448">
      <w:bodyDiv w:val="1"/>
      <w:marLeft w:val="0"/>
      <w:marRight w:val="0"/>
      <w:marTop w:val="0"/>
      <w:marBottom w:val="0"/>
      <w:divBdr>
        <w:top w:val="none" w:sz="0" w:space="0" w:color="auto"/>
        <w:left w:val="none" w:sz="0" w:space="0" w:color="auto"/>
        <w:bottom w:val="none" w:sz="0" w:space="0" w:color="auto"/>
        <w:right w:val="none" w:sz="0" w:space="0" w:color="auto"/>
      </w:divBdr>
    </w:div>
    <w:div w:id="84036117">
      <w:bodyDiv w:val="1"/>
      <w:marLeft w:val="0"/>
      <w:marRight w:val="0"/>
      <w:marTop w:val="0"/>
      <w:marBottom w:val="0"/>
      <w:divBdr>
        <w:top w:val="none" w:sz="0" w:space="0" w:color="auto"/>
        <w:left w:val="none" w:sz="0" w:space="0" w:color="auto"/>
        <w:bottom w:val="none" w:sz="0" w:space="0" w:color="auto"/>
        <w:right w:val="none" w:sz="0" w:space="0" w:color="auto"/>
      </w:divBdr>
    </w:div>
    <w:div w:id="84305857">
      <w:bodyDiv w:val="1"/>
      <w:marLeft w:val="0"/>
      <w:marRight w:val="0"/>
      <w:marTop w:val="0"/>
      <w:marBottom w:val="0"/>
      <w:divBdr>
        <w:top w:val="none" w:sz="0" w:space="0" w:color="auto"/>
        <w:left w:val="none" w:sz="0" w:space="0" w:color="auto"/>
        <w:bottom w:val="none" w:sz="0" w:space="0" w:color="auto"/>
        <w:right w:val="none" w:sz="0" w:space="0" w:color="auto"/>
      </w:divBdr>
    </w:div>
    <w:div w:id="84503657">
      <w:bodyDiv w:val="1"/>
      <w:marLeft w:val="0"/>
      <w:marRight w:val="0"/>
      <w:marTop w:val="0"/>
      <w:marBottom w:val="0"/>
      <w:divBdr>
        <w:top w:val="none" w:sz="0" w:space="0" w:color="auto"/>
        <w:left w:val="none" w:sz="0" w:space="0" w:color="auto"/>
        <w:bottom w:val="none" w:sz="0" w:space="0" w:color="auto"/>
        <w:right w:val="none" w:sz="0" w:space="0" w:color="auto"/>
      </w:divBdr>
    </w:div>
    <w:div w:id="84620519">
      <w:bodyDiv w:val="1"/>
      <w:marLeft w:val="0"/>
      <w:marRight w:val="0"/>
      <w:marTop w:val="0"/>
      <w:marBottom w:val="0"/>
      <w:divBdr>
        <w:top w:val="none" w:sz="0" w:space="0" w:color="auto"/>
        <w:left w:val="none" w:sz="0" w:space="0" w:color="auto"/>
        <w:bottom w:val="none" w:sz="0" w:space="0" w:color="auto"/>
        <w:right w:val="none" w:sz="0" w:space="0" w:color="auto"/>
      </w:divBdr>
    </w:div>
    <w:div w:id="84768952">
      <w:bodyDiv w:val="1"/>
      <w:marLeft w:val="0"/>
      <w:marRight w:val="0"/>
      <w:marTop w:val="0"/>
      <w:marBottom w:val="0"/>
      <w:divBdr>
        <w:top w:val="none" w:sz="0" w:space="0" w:color="auto"/>
        <w:left w:val="none" w:sz="0" w:space="0" w:color="auto"/>
        <w:bottom w:val="none" w:sz="0" w:space="0" w:color="auto"/>
        <w:right w:val="none" w:sz="0" w:space="0" w:color="auto"/>
      </w:divBdr>
    </w:div>
    <w:div w:id="84769353">
      <w:bodyDiv w:val="1"/>
      <w:marLeft w:val="0"/>
      <w:marRight w:val="0"/>
      <w:marTop w:val="0"/>
      <w:marBottom w:val="0"/>
      <w:divBdr>
        <w:top w:val="none" w:sz="0" w:space="0" w:color="auto"/>
        <w:left w:val="none" w:sz="0" w:space="0" w:color="auto"/>
        <w:bottom w:val="none" w:sz="0" w:space="0" w:color="auto"/>
        <w:right w:val="none" w:sz="0" w:space="0" w:color="auto"/>
      </w:divBdr>
    </w:div>
    <w:div w:id="85226920">
      <w:bodyDiv w:val="1"/>
      <w:marLeft w:val="0"/>
      <w:marRight w:val="0"/>
      <w:marTop w:val="0"/>
      <w:marBottom w:val="0"/>
      <w:divBdr>
        <w:top w:val="none" w:sz="0" w:space="0" w:color="auto"/>
        <w:left w:val="none" w:sz="0" w:space="0" w:color="auto"/>
        <w:bottom w:val="none" w:sz="0" w:space="0" w:color="auto"/>
        <w:right w:val="none" w:sz="0" w:space="0" w:color="auto"/>
      </w:divBdr>
    </w:div>
    <w:div w:id="85274571">
      <w:bodyDiv w:val="1"/>
      <w:marLeft w:val="0"/>
      <w:marRight w:val="0"/>
      <w:marTop w:val="0"/>
      <w:marBottom w:val="0"/>
      <w:divBdr>
        <w:top w:val="none" w:sz="0" w:space="0" w:color="auto"/>
        <w:left w:val="none" w:sz="0" w:space="0" w:color="auto"/>
        <w:bottom w:val="none" w:sz="0" w:space="0" w:color="auto"/>
        <w:right w:val="none" w:sz="0" w:space="0" w:color="auto"/>
      </w:divBdr>
    </w:div>
    <w:div w:id="85344715">
      <w:bodyDiv w:val="1"/>
      <w:marLeft w:val="0"/>
      <w:marRight w:val="0"/>
      <w:marTop w:val="0"/>
      <w:marBottom w:val="0"/>
      <w:divBdr>
        <w:top w:val="none" w:sz="0" w:space="0" w:color="auto"/>
        <w:left w:val="none" w:sz="0" w:space="0" w:color="auto"/>
        <w:bottom w:val="none" w:sz="0" w:space="0" w:color="auto"/>
        <w:right w:val="none" w:sz="0" w:space="0" w:color="auto"/>
      </w:divBdr>
    </w:div>
    <w:div w:id="85393508">
      <w:bodyDiv w:val="1"/>
      <w:marLeft w:val="0"/>
      <w:marRight w:val="0"/>
      <w:marTop w:val="0"/>
      <w:marBottom w:val="0"/>
      <w:divBdr>
        <w:top w:val="none" w:sz="0" w:space="0" w:color="auto"/>
        <w:left w:val="none" w:sz="0" w:space="0" w:color="auto"/>
        <w:bottom w:val="none" w:sz="0" w:space="0" w:color="auto"/>
        <w:right w:val="none" w:sz="0" w:space="0" w:color="auto"/>
      </w:divBdr>
    </w:div>
    <w:div w:id="85543577">
      <w:bodyDiv w:val="1"/>
      <w:marLeft w:val="0"/>
      <w:marRight w:val="0"/>
      <w:marTop w:val="0"/>
      <w:marBottom w:val="0"/>
      <w:divBdr>
        <w:top w:val="none" w:sz="0" w:space="0" w:color="auto"/>
        <w:left w:val="none" w:sz="0" w:space="0" w:color="auto"/>
        <w:bottom w:val="none" w:sz="0" w:space="0" w:color="auto"/>
        <w:right w:val="none" w:sz="0" w:space="0" w:color="auto"/>
      </w:divBdr>
    </w:div>
    <w:div w:id="85733207">
      <w:bodyDiv w:val="1"/>
      <w:marLeft w:val="0"/>
      <w:marRight w:val="0"/>
      <w:marTop w:val="0"/>
      <w:marBottom w:val="0"/>
      <w:divBdr>
        <w:top w:val="none" w:sz="0" w:space="0" w:color="auto"/>
        <w:left w:val="none" w:sz="0" w:space="0" w:color="auto"/>
        <w:bottom w:val="none" w:sz="0" w:space="0" w:color="auto"/>
        <w:right w:val="none" w:sz="0" w:space="0" w:color="auto"/>
      </w:divBdr>
    </w:div>
    <w:div w:id="85855571">
      <w:bodyDiv w:val="1"/>
      <w:marLeft w:val="0"/>
      <w:marRight w:val="0"/>
      <w:marTop w:val="0"/>
      <w:marBottom w:val="0"/>
      <w:divBdr>
        <w:top w:val="none" w:sz="0" w:space="0" w:color="auto"/>
        <w:left w:val="none" w:sz="0" w:space="0" w:color="auto"/>
        <w:bottom w:val="none" w:sz="0" w:space="0" w:color="auto"/>
        <w:right w:val="none" w:sz="0" w:space="0" w:color="auto"/>
      </w:divBdr>
    </w:div>
    <w:div w:id="86077445">
      <w:bodyDiv w:val="1"/>
      <w:marLeft w:val="0"/>
      <w:marRight w:val="0"/>
      <w:marTop w:val="0"/>
      <w:marBottom w:val="0"/>
      <w:divBdr>
        <w:top w:val="none" w:sz="0" w:space="0" w:color="auto"/>
        <w:left w:val="none" w:sz="0" w:space="0" w:color="auto"/>
        <w:bottom w:val="none" w:sz="0" w:space="0" w:color="auto"/>
        <w:right w:val="none" w:sz="0" w:space="0" w:color="auto"/>
      </w:divBdr>
    </w:div>
    <w:div w:id="86197655">
      <w:bodyDiv w:val="1"/>
      <w:marLeft w:val="0"/>
      <w:marRight w:val="0"/>
      <w:marTop w:val="0"/>
      <w:marBottom w:val="0"/>
      <w:divBdr>
        <w:top w:val="none" w:sz="0" w:space="0" w:color="auto"/>
        <w:left w:val="none" w:sz="0" w:space="0" w:color="auto"/>
        <w:bottom w:val="none" w:sz="0" w:space="0" w:color="auto"/>
        <w:right w:val="none" w:sz="0" w:space="0" w:color="auto"/>
      </w:divBdr>
    </w:div>
    <w:div w:id="86317510">
      <w:bodyDiv w:val="1"/>
      <w:marLeft w:val="0"/>
      <w:marRight w:val="0"/>
      <w:marTop w:val="0"/>
      <w:marBottom w:val="0"/>
      <w:divBdr>
        <w:top w:val="none" w:sz="0" w:space="0" w:color="auto"/>
        <w:left w:val="none" w:sz="0" w:space="0" w:color="auto"/>
        <w:bottom w:val="none" w:sz="0" w:space="0" w:color="auto"/>
        <w:right w:val="none" w:sz="0" w:space="0" w:color="auto"/>
      </w:divBdr>
    </w:div>
    <w:div w:id="86511867">
      <w:bodyDiv w:val="1"/>
      <w:marLeft w:val="0"/>
      <w:marRight w:val="0"/>
      <w:marTop w:val="0"/>
      <w:marBottom w:val="0"/>
      <w:divBdr>
        <w:top w:val="none" w:sz="0" w:space="0" w:color="auto"/>
        <w:left w:val="none" w:sz="0" w:space="0" w:color="auto"/>
        <w:bottom w:val="none" w:sz="0" w:space="0" w:color="auto"/>
        <w:right w:val="none" w:sz="0" w:space="0" w:color="auto"/>
      </w:divBdr>
    </w:div>
    <w:div w:id="86733376">
      <w:bodyDiv w:val="1"/>
      <w:marLeft w:val="0"/>
      <w:marRight w:val="0"/>
      <w:marTop w:val="0"/>
      <w:marBottom w:val="0"/>
      <w:divBdr>
        <w:top w:val="none" w:sz="0" w:space="0" w:color="auto"/>
        <w:left w:val="none" w:sz="0" w:space="0" w:color="auto"/>
        <w:bottom w:val="none" w:sz="0" w:space="0" w:color="auto"/>
        <w:right w:val="none" w:sz="0" w:space="0" w:color="auto"/>
      </w:divBdr>
    </w:div>
    <w:div w:id="86925079">
      <w:bodyDiv w:val="1"/>
      <w:marLeft w:val="0"/>
      <w:marRight w:val="0"/>
      <w:marTop w:val="0"/>
      <w:marBottom w:val="0"/>
      <w:divBdr>
        <w:top w:val="none" w:sz="0" w:space="0" w:color="auto"/>
        <w:left w:val="none" w:sz="0" w:space="0" w:color="auto"/>
        <w:bottom w:val="none" w:sz="0" w:space="0" w:color="auto"/>
        <w:right w:val="none" w:sz="0" w:space="0" w:color="auto"/>
      </w:divBdr>
    </w:div>
    <w:div w:id="86970665">
      <w:bodyDiv w:val="1"/>
      <w:marLeft w:val="0"/>
      <w:marRight w:val="0"/>
      <w:marTop w:val="0"/>
      <w:marBottom w:val="0"/>
      <w:divBdr>
        <w:top w:val="none" w:sz="0" w:space="0" w:color="auto"/>
        <w:left w:val="none" w:sz="0" w:space="0" w:color="auto"/>
        <w:bottom w:val="none" w:sz="0" w:space="0" w:color="auto"/>
        <w:right w:val="none" w:sz="0" w:space="0" w:color="auto"/>
      </w:divBdr>
    </w:div>
    <w:div w:id="87313856">
      <w:bodyDiv w:val="1"/>
      <w:marLeft w:val="0"/>
      <w:marRight w:val="0"/>
      <w:marTop w:val="0"/>
      <w:marBottom w:val="0"/>
      <w:divBdr>
        <w:top w:val="none" w:sz="0" w:space="0" w:color="auto"/>
        <w:left w:val="none" w:sz="0" w:space="0" w:color="auto"/>
        <w:bottom w:val="none" w:sz="0" w:space="0" w:color="auto"/>
        <w:right w:val="none" w:sz="0" w:space="0" w:color="auto"/>
      </w:divBdr>
    </w:div>
    <w:div w:id="87585743">
      <w:bodyDiv w:val="1"/>
      <w:marLeft w:val="0"/>
      <w:marRight w:val="0"/>
      <w:marTop w:val="0"/>
      <w:marBottom w:val="0"/>
      <w:divBdr>
        <w:top w:val="none" w:sz="0" w:space="0" w:color="auto"/>
        <w:left w:val="none" w:sz="0" w:space="0" w:color="auto"/>
        <w:bottom w:val="none" w:sz="0" w:space="0" w:color="auto"/>
        <w:right w:val="none" w:sz="0" w:space="0" w:color="auto"/>
      </w:divBdr>
    </w:div>
    <w:div w:id="87653192">
      <w:bodyDiv w:val="1"/>
      <w:marLeft w:val="0"/>
      <w:marRight w:val="0"/>
      <w:marTop w:val="0"/>
      <w:marBottom w:val="0"/>
      <w:divBdr>
        <w:top w:val="none" w:sz="0" w:space="0" w:color="auto"/>
        <w:left w:val="none" w:sz="0" w:space="0" w:color="auto"/>
        <w:bottom w:val="none" w:sz="0" w:space="0" w:color="auto"/>
        <w:right w:val="none" w:sz="0" w:space="0" w:color="auto"/>
      </w:divBdr>
    </w:div>
    <w:div w:id="88162642">
      <w:bodyDiv w:val="1"/>
      <w:marLeft w:val="0"/>
      <w:marRight w:val="0"/>
      <w:marTop w:val="0"/>
      <w:marBottom w:val="0"/>
      <w:divBdr>
        <w:top w:val="none" w:sz="0" w:space="0" w:color="auto"/>
        <w:left w:val="none" w:sz="0" w:space="0" w:color="auto"/>
        <w:bottom w:val="none" w:sz="0" w:space="0" w:color="auto"/>
        <w:right w:val="none" w:sz="0" w:space="0" w:color="auto"/>
      </w:divBdr>
    </w:div>
    <w:div w:id="88282439">
      <w:bodyDiv w:val="1"/>
      <w:marLeft w:val="0"/>
      <w:marRight w:val="0"/>
      <w:marTop w:val="0"/>
      <w:marBottom w:val="0"/>
      <w:divBdr>
        <w:top w:val="none" w:sz="0" w:space="0" w:color="auto"/>
        <w:left w:val="none" w:sz="0" w:space="0" w:color="auto"/>
        <w:bottom w:val="none" w:sz="0" w:space="0" w:color="auto"/>
        <w:right w:val="none" w:sz="0" w:space="0" w:color="auto"/>
      </w:divBdr>
    </w:div>
    <w:div w:id="88700948">
      <w:bodyDiv w:val="1"/>
      <w:marLeft w:val="0"/>
      <w:marRight w:val="0"/>
      <w:marTop w:val="0"/>
      <w:marBottom w:val="0"/>
      <w:divBdr>
        <w:top w:val="none" w:sz="0" w:space="0" w:color="auto"/>
        <w:left w:val="none" w:sz="0" w:space="0" w:color="auto"/>
        <w:bottom w:val="none" w:sz="0" w:space="0" w:color="auto"/>
        <w:right w:val="none" w:sz="0" w:space="0" w:color="auto"/>
      </w:divBdr>
    </w:div>
    <w:div w:id="89158913">
      <w:bodyDiv w:val="1"/>
      <w:marLeft w:val="0"/>
      <w:marRight w:val="0"/>
      <w:marTop w:val="0"/>
      <w:marBottom w:val="0"/>
      <w:divBdr>
        <w:top w:val="none" w:sz="0" w:space="0" w:color="auto"/>
        <w:left w:val="none" w:sz="0" w:space="0" w:color="auto"/>
        <w:bottom w:val="none" w:sz="0" w:space="0" w:color="auto"/>
        <w:right w:val="none" w:sz="0" w:space="0" w:color="auto"/>
      </w:divBdr>
    </w:div>
    <w:div w:id="89205492">
      <w:bodyDiv w:val="1"/>
      <w:marLeft w:val="0"/>
      <w:marRight w:val="0"/>
      <w:marTop w:val="0"/>
      <w:marBottom w:val="0"/>
      <w:divBdr>
        <w:top w:val="none" w:sz="0" w:space="0" w:color="auto"/>
        <w:left w:val="none" w:sz="0" w:space="0" w:color="auto"/>
        <w:bottom w:val="none" w:sz="0" w:space="0" w:color="auto"/>
        <w:right w:val="none" w:sz="0" w:space="0" w:color="auto"/>
      </w:divBdr>
    </w:div>
    <w:div w:id="89280357">
      <w:bodyDiv w:val="1"/>
      <w:marLeft w:val="0"/>
      <w:marRight w:val="0"/>
      <w:marTop w:val="0"/>
      <w:marBottom w:val="0"/>
      <w:divBdr>
        <w:top w:val="none" w:sz="0" w:space="0" w:color="auto"/>
        <w:left w:val="none" w:sz="0" w:space="0" w:color="auto"/>
        <w:bottom w:val="none" w:sz="0" w:space="0" w:color="auto"/>
        <w:right w:val="none" w:sz="0" w:space="0" w:color="auto"/>
      </w:divBdr>
    </w:div>
    <w:div w:id="89663525">
      <w:bodyDiv w:val="1"/>
      <w:marLeft w:val="0"/>
      <w:marRight w:val="0"/>
      <w:marTop w:val="0"/>
      <w:marBottom w:val="0"/>
      <w:divBdr>
        <w:top w:val="none" w:sz="0" w:space="0" w:color="auto"/>
        <w:left w:val="none" w:sz="0" w:space="0" w:color="auto"/>
        <w:bottom w:val="none" w:sz="0" w:space="0" w:color="auto"/>
        <w:right w:val="none" w:sz="0" w:space="0" w:color="auto"/>
      </w:divBdr>
    </w:div>
    <w:div w:id="89938871">
      <w:bodyDiv w:val="1"/>
      <w:marLeft w:val="0"/>
      <w:marRight w:val="0"/>
      <w:marTop w:val="0"/>
      <w:marBottom w:val="0"/>
      <w:divBdr>
        <w:top w:val="none" w:sz="0" w:space="0" w:color="auto"/>
        <w:left w:val="none" w:sz="0" w:space="0" w:color="auto"/>
        <w:bottom w:val="none" w:sz="0" w:space="0" w:color="auto"/>
        <w:right w:val="none" w:sz="0" w:space="0" w:color="auto"/>
      </w:divBdr>
    </w:div>
    <w:div w:id="90275439">
      <w:bodyDiv w:val="1"/>
      <w:marLeft w:val="0"/>
      <w:marRight w:val="0"/>
      <w:marTop w:val="0"/>
      <w:marBottom w:val="0"/>
      <w:divBdr>
        <w:top w:val="none" w:sz="0" w:space="0" w:color="auto"/>
        <w:left w:val="none" w:sz="0" w:space="0" w:color="auto"/>
        <w:bottom w:val="none" w:sz="0" w:space="0" w:color="auto"/>
        <w:right w:val="none" w:sz="0" w:space="0" w:color="auto"/>
      </w:divBdr>
    </w:div>
    <w:div w:id="90467031">
      <w:bodyDiv w:val="1"/>
      <w:marLeft w:val="0"/>
      <w:marRight w:val="0"/>
      <w:marTop w:val="0"/>
      <w:marBottom w:val="0"/>
      <w:divBdr>
        <w:top w:val="none" w:sz="0" w:space="0" w:color="auto"/>
        <w:left w:val="none" w:sz="0" w:space="0" w:color="auto"/>
        <w:bottom w:val="none" w:sz="0" w:space="0" w:color="auto"/>
        <w:right w:val="none" w:sz="0" w:space="0" w:color="auto"/>
      </w:divBdr>
    </w:div>
    <w:div w:id="90510022">
      <w:bodyDiv w:val="1"/>
      <w:marLeft w:val="0"/>
      <w:marRight w:val="0"/>
      <w:marTop w:val="0"/>
      <w:marBottom w:val="0"/>
      <w:divBdr>
        <w:top w:val="none" w:sz="0" w:space="0" w:color="auto"/>
        <w:left w:val="none" w:sz="0" w:space="0" w:color="auto"/>
        <w:bottom w:val="none" w:sz="0" w:space="0" w:color="auto"/>
        <w:right w:val="none" w:sz="0" w:space="0" w:color="auto"/>
      </w:divBdr>
    </w:div>
    <w:div w:id="90710604">
      <w:bodyDiv w:val="1"/>
      <w:marLeft w:val="0"/>
      <w:marRight w:val="0"/>
      <w:marTop w:val="0"/>
      <w:marBottom w:val="0"/>
      <w:divBdr>
        <w:top w:val="none" w:sz="0" w:space="0" w:color="auto"/>
        <w:left w:val="none" w:sz="0" w:space="0" w:color="auto"/>
        <w:bottom w:val="none" w:sz="0" w:space="0" w:color="auto"/>
        <w:right w:val="none" w:sz="0" w:space="0" w:color="auto"/>
      </w:divBdr>
    </w:div>
    <w:div w:id="90784379">
      <w:bodyDiv w:val="1"/>
      <w:marLeft w:val="0"/>
      <w:marRight w:val="0"/>
      <w:marTop w:val="0"/>
      <w:marBottom w:val="0"/>
      <w:divBdr>
        <w:top w:val="none" w:sz="0" w:space="0" w:color="auto"/>
        <w:left w:val="none" w:sz="0" w:space="0" w:color="auto"/>
        <w:bottom w:val="none" w:sz="0" w:space="0" w:color="auto"/>
        <w:right w:val="none" w:sz="0" w:space="0" w:color="auto"/>
      </w:divBdr>
      <w:divsChild>
        <w:div w:id="992833079">
          <w:marLeft w:val="640"/>
          <w:marRight w:val="0"/>
          <w:marTop w:val="0"/>
          <w:marBottom w:val="0"/>
          <w:divBdr>
            <w:top w:val="none" w:sz="0" w:space="0" w:color="auto"/>
            <w:left w:val="none" w:sz="0" w:space="0" w:color="auto"/>
            <w:bottom w:val="none" w:sz="0" w:space="0" w:color="auto"/>
            <w:right w:val="none" w:sz="0" w:space="0" w:color="auto"/>
          </w:divBdr>
        </w:div>
        <w:div w:id="1584099988">
          <w:marLeft w:val="640"/>
          <w:marRight w:val="0"/>
          <w:marTop w:val="0"/>
          <w:marBottom w:val="0"/>
          <w:divBdr>
            <w:top w:val="none" w:sz="0" w:space="0" w:color="auto"/>
            <w:left w:val="none" w:sz="0" w:space="0" w:color="auto"/>
            <w:bottom w:val="none" w:sz="0" w:space="0" w:color="auto"/>
            <w:right w:val="none" w:sz="0" w:space="0" w:color="auto"/>
          </w:divBdr>
        </w:div>
        <w:div w:id="990062273">
          <w:marLeft w:val="640"/>
          <w:marRight w:val="0"/>
          <w:marTop w:val="0"/>
          <w:marBottom w:val="0"/>
          <w:divBdr>
            <w:top w:val="none" w:sz="0" w:space="0" w:color="auto"/>
            <w:left w:val="none" w:sz="0" w:space="0" w:color="auto"/>
            <w:bottom w:val="none" w:sz="0" w:space="0" w:color="auto"/>
            <w:right w:val="none" w:sz="0" w:space="0" w:color="auto"/>
          </w:divBdr>
        </w:div>
        <w:div w:id="1575512374">
          <w:marLeft w:val="640"/>
          <w:marRight w:val="0"/>
          <w:marTop w:val="0"/>
          <w:marBottom w:val="0"/>
          <w:divBdr>
            <w:top w:val="none" w:sz="0" w:space="0" w:color="auto"/>
            <w:left w:val="none" w:sz="0" w:space="0" w:color="auto"/>
            <w:bottom w:val="none" w:sz="0" w:space="0" w:color="auto"/>
            <w:right w:val="none" w:sz="0" w:space="0" w:color="auto"/>
          </w:divBdr>
        </w:div>
        <w:div w:id="1497450974">
          <w:marLeft w:val="640"/>
          <w:marRight w:val="0"/>
          <w:marTop w:val="0"/>
          <w:marBottom w:val="0"/>
          <w:divBdr>
            <w:top w:val="none" w:sz="0" w:space="0" w:color="auto"/>
            <w:left w:val="none" w:sz="0" w:space="0" w:color="auto"/>
            <w:bottom w:val="none" w:sz="0" w:space="0" w:color="auto"/>
            <w:right w:val="none" w:sz="0" w:space="0" w:color="auto"/>
          </w:divBdr>
        </w:div>
        <w:div w:id="1988583227">
          <w:marLeft w:val="640"/>
          <w:marRight w:val="0"/>
          <w:marTop w:val="0"/>
          <w:marBottom w:val="0"/>
          <w:divBdr>
            <w:top w:val="none" w:sz="0" w:space="0" w:color="auto"/>
            <w:left w:val="none" w:sz="0" w:space="0" w:color="auto"/>
            <w:bottom w:val="none" w:sz="0" w:space="0" w:color="auto"/>
            <w:right w:val="none" w:sz="0" w:space="0" w:color="auto"/>
          </w:divBdr>
        </w:div>
        <w:div w:id="1877351720">
          <w:marLeft w:val="640"/>
          <w:marRight w:val="0"/>
          <w:marTop w:val="0"/>
          <w:marBottom w:val="0"/>
          <w:divBdr>
            <w:top w:val="none" w:sz="0" w:space="0" w:color="auto"/>
            <w:left w:val="none" w:sz="0" w:space="0" w:color="auto"/>
            <w:bottom w:val="none" w:sz="0" w:space="0" w:color="auto"/>
            <w:right w:val="none" w:sz="0" w:space="0" w:color="auto"/>
          </w:divBdr>
        </w:div>
        <w:div w:id="282157004">
          <w:marLeft w:val="640"/>
          <w:marRight w:val="0"/>
          <w:marTop w:val="0"/>
          <w:marBottom w:val="0"/>
          <w:divBdr>
            <w:top w:val="none" w:sz="0" w:space="0" w:color="auto"/>
            <w:left w:val="none" w:sz="0" w:space="0" w:color="auto"/>
            <w:bottom w:val="none" w:sz="0" w:space="0" w:color="auto"/>
            <w:right w:val="none" w:sz="0" w:space="0" w:color="auto"/>
          </w:divBdr>
        </w:div>
        <w:div w:id="726224495">
          <w:marLeft w:val="640"/>
          <w:marRight w:val="0"/>
          <w:marTop w:val="0"/>
          <w:marBottom w:val="0"/>
          <w:divBdr>
            <w:top w:val="none" w:sz="0" w:space="0" w:color="auto"/>
            <w:left w:val="none" w:sz="0" w:space="0" w:color="auto"/>
            <w:bottom w:val="none" w:sz="0" w:space="0" w:color="auto"/>
            <w:right w:val="none" w:sz="0" w:space="0" w:color="auto"/>
          </w:divBdr>
        </w:div>
        <w:div w:id="190849715">
          <w:marLeft w:val="640"/>
          <w:marRight w:val="0"/>
          <w:marTop w:val="0"/>
          <w:marBottom w:val="0"/>
          <w:divBdr>
            <w:top w:val="none" w:sz="0" w:space="0" w:color="auto"/>
            <w:left w:val="none" w:sz="0" w:space="0" w:color="auto"/>
            <w:bottom w:val="none" w:sz="0" w:space="0" w:color="auto"/>
            <w:right w:val="none" w:sz="0" w:space="0" w:color="auto"/>
          </w:divBdr>
        </w:div>
        <w:div w:id="1371297784">
          <w:marLeft w:val="640"/>
          <w:marRight w:val="0"/>
          <w:marTop w:val="0"/>
          <w:marBottom w:val="0"/>
          <w:divBdr>
            <w:top w:val="none" w:sz="0" w:space="0" w:color="auto"/>
            <w:left w:val="none" w:sz="0" w:space="0" w:color="auto"/>
            <w:bottom w:val="none" w:sz="0" w:space="0" w:color="auto"/>
            <w:right w:val="none" w:sz="0" w:space="0" w:color="auto"/>
          </w:divBdr>
        </w:div>
        <w:div w:id="1998991900">
          <w:marLeft w:val="640"/>
          <w:marRight w:val="0"/>
          <w:marTop w:val="0"/>
          <w:marBottom w:val="0"/>
          <w:divBdr>
            <w:top w:val="none" w:sz="0" w:space="0" w:color="auto"/>
            <w:left w:val="none" w:sz="0" w:space="0" w:color="auto"/>
            <w:bottom w:val="none" w:sz="0" w:space="0" w:color="auto"/>
            <w:right w:val="none" w:sz="0" w:space="0" w:color="auto"/>
          </w:divBdr>
        </w:div>
        <w:div w:id="62145000">
          <w:marLeft w:val="640"/>
          <w:marRight w:val="0"/>
          <w:marTop w:val="0"/>
          <w:marBottom w:val="0"/>
          <w:divBdr>
            <w:top w:val="none" w:sz="0" w:space="0" w:color="auto"/>
            <w:left w:val="none" w:sz="0" w:space="0" w:color="auto"/>
            <w:bottom w:val="none" w:sz="0" w:space="0" w:color="auto"/>
            <w:right w:val="none" w:sz="0" w:space="0" w:color="auto"/>
          </w:divBdr>
        </w:div>
        <w:div w:id="1794442933">
          <w:marLeft w:val="640"/>
          <w:marRight w:val="0"/>
          <w:marTop w:val="0"/>
          <w:marBottom w:val="0"/>
          <w:divBdr>
            <w:top w:val="none" w:sz="0" w:space="0" w:color="auto"/>
            <w:left w:val="none" w:sz="0" w:space="0" w:color="auto"/>
            <w:bottom w:val="none" w:sz="0" w:space="0" w:color="auto"/>
            <w:right w:val="none" w:sz="0" w:space="0" w:color="auto"/>
          </w:divBdr>
        </w:div>
        <w:div w:id="1636787696">
          <w:marLeft w:val="640"/>
          <w:marRight w:val="0"/>
          <w:marTop w:val="0"/>
          <w:marBottom w:val="0"/>
          <w:divBdr>
            <w:top w:val="none" w:sz="0" w:space="0" w:color="auto"/>
            <w:left w:val="none" w:sz="0" w:space="0" w:color="auto"/>
            <w:bottom w:val="none" w:sz="0" w:space="0" w:color="auto"/>
            <w:right w:val="none" w:sz="0" w:space="0" w:color="auto"/>
          </w:divBdr>
        </w:div>
        <w:div w:id="1061976997">
          <w:marLeft w:val="640"/>
          <w:marRight w:val="0"/>
          <w:marTop w:val="0"/>
          <w:marBottom w:val="0"/>
          <w:divBdr>
            <w:top w:val="none" w:sz="0" w:space="0" w:color="auto"/>
            <w:left w:val="none" w:sz="0" w:space="0" w:color="auto"/>
            <w:bottom w:val="none" w:sz="0" w:space="0" w:color="auto"/>
            <w:right w:val="none" w:sz="0" w:space="0" w:color="auto"/>
          </w:divBdr>
        </w:div>
        <w:div w:id="532303284">
          <w:marLeft w:val="640"/>
          <w:marRight w:val="0"/>
          <w:marTop w:val="0"/>
          <w:marBottom w:val="0"/>
          <w:divBdr>
            <w:top w:val="none" w:sz="0" w:space="0" w:color="auto"/>
            <w:left w:val="none" w:sz="0" w:space="0" w:color="auto"/>
            <w:bottom w:val="none" w:sz="0" w:space="0" w:color="auto"/>
            <w:right w:val="none" w:sz="0" w:space="0" w:color="auto"/>
          </w:divBdr>
        </w:div>
        <w:div w:id="111487282">
          <w:marLeft w:val="640"/>
          <w:marRight w:val="0"/>
          <w:marTop w:val="0"/>
          <w:marBottom w:val="0"/>
          <w:divBdr>
            <w:top w:val="none" w:sz="0" w:space="0" w:color="auto"/>
            <w:left w:val="none" w:sz="0" w:space="0" w:color="auto"/>
            <w:bottom w:val="none" w:sz="0" w:space="0" w:color="auto"/>
            <w:right w:val="none" w:sz="0" w:space="0" w:color="auto"/>
          </w:divBdr>
        </w:div>
        <w:div w:id="1957177311">
          <w:marLeft w:val="640"/>
          <w:marRight w:val="0"/>
          <w:marTop w:val="0"/>
          <w:marBottom w:val="0"/>
          <w:divBdr>
            <w:top w:val="none" w:sz="0" w:space="0" w:color="auto"/>
            <w:left w:val="none" w:sz="0" w:space="0" w:color="auto"/>
            <w:bottom w:val="none" w:sz="0" w:space="0" w:color="auto"/>
            <w:right w:val="none" w:sz="0" w:space="0" w:color="auto"/>
          </w:divBdr>
        </w:div>
        <w:div w:id="699890257">
          <w:marLeft w:val="640"/>
          <w:marRight w:val="0"/>
          <w:marTop w:val="0"/>
          <w:marBottom w:val="0"/>
          <w:divBdr>
            <w:top w:val="none" w:sz="0" w:space="0" w:color="auto"/>
            <w:left w:val="none" w:sz="0" w:space="0" w:color="auto"/>
            <w:bottom w:val="none" w:sz="0" w:space="0" w:color="auto"/>
            <w:right w:val="none" w:sz="0" w:space="0" w:color="auto"/>
          </w:divBdr>
        </w:div>
        <w:div w:id="655962751">
          <w:marLeft w:val="640"/>
          <w:marRight w:val="0"/>
          <w:marTop w:val="0"/>
          <w:marBottom w:val="0"/>
          <w:divBdr>
            <w:top w:val="none" w:sz="0" w:space="0" w:color="auto"/>
            <w:left w:val="none" w:sz="0" w:space="0" w:color="auto"/>
            <w:bottom w:val="none" w:sz="0" w:space="0" w:color="auto"/>
            <w:right w:val="none" w:sz="0" w:space="0" w:color="auto"/>
          </w:divBdr>
        </w:div>
        <w:div w:id="1348630237">
          <w:marLeft w:val="640"/>
          <w:marRight w:val="0"/>
          <w:marTop w:val="0"/>
          <w:marBottom w:val="0"/>
          <w:divBdr>
            <w:top w:val="none" w:sz="0" w:space="0" w:color="auto"/>
            <w:left w:val="none" w:sz="0" w:space="0" w:color="auto"/>
            <w:bottom w:val="none" w:sz="0" w:space="0" w:color="auto"/>
            <w:right w:val="none" w:sz="0" w:space="0" w:color="auto"/>
          </w:divBdr>
        </w:div>
        <w:div w:id="619608734">
          <w:marLeft w:val="640"/>
          <w:marRight w:val="0"/>
          <w:marTop w:val="0"/>
          <w:marBottom w:val="0"/>
          <w:divBdr>
            <w:top w:val="none" w:sz="0" w:space="0" w:color="auto"/>
            <w:left w:val="none" w:sz="0" w:space="0" w:color="auto"/>
            <w:bottom w:val="none" w:sz="0" w:space="0" w:color="auto"/>
            <w:right w:val="none" w:sz="0" w:space="0" w:color="auto"/>
          </w:divBdr>
        </w:div>
        <w:div w:id="627320694">
          <w:marLeft w:val="640"/>
          <w:marRight w:val="0"/>
          <w:marTop w:val="0"/>
          <w:marBottom w:val="0"/>
          <w:divBdr>
            <w:top w:val="none" w:sz="0" w:space="0" w:color="auto"/>
            <w:left w:val="none" w:sz="0" w:space="0" w:color="auto"/>
            <w:bottom w:val="none" w:sz="0" w:space="0" w:color="auto"/>
            <w:right w:val="none" w:sz="0" w:space="0" w:color="auto"/>
          </w:divBdr>
        </w:div>
        <w:div w:id="1850289745">
          <w:marLeft w:val="640"/>
          <w:marRight w:val="0"/>
          <w:marTop w:val="0"/>
          <w:marBottom w:val="0"/>
          <w:divBdr>
            <w:top w:val="none" w:sz="0" w:space="0" w:color="auto"/>
            <w:left w:val="none" w:sz="0" w:space="0" w:color="auto"/>
            <w:bottom w:val="none" w:sz="0" w:space="0" w:color="auto"/>
            <w:right w:val="none" w:sz="0" w:space="0" w:color="auto"/>
          </w:divBdr>
        </w:div>
        <w:div w:id="1931424599">
          <w:marLeft w:val="640"/>
          <w:marRight w:val="0"/>
          <w:marTop w:val="0"/>
          <w:marBottom w:val="0"/>
          <w:divBdr>
            <w:top w:val="none" w:sz="0" w:space="0" w:color="auto"/>
            <w:left w:val="none" w:sz="0" w:space="0" w:color="auto"/>
            <w:bottom w:val="none" w:sz="0" w:space="0" w:color="auto"/>
            <w:right w:val="none" w:sz="0" w:space="0" w:color="auto"/>
          </w:divBdr>
        </w:div>
        <w:div w:id="605238149">
          <w:marLeft w:val="640"/>
          <w:marRight w:val="0"/>
          <w:marTop w:val="0"/>
          <w:marBottom w:val="0"/>
          <w:divBdr>
            <w:top w:val="none" w:sz="0" w:space="0" w:color="auto"/>
            <w:left w:val="none" w:sz="0" w:space="0" w:color="auto"/>
            <w:bottom w:val="none" w:sz="0" w:space="0" w:color="auto"/>
            <w:right w:val="none" w:sz="0" w:space="0" w:color="auto"/>
          </w:divBdr>
        </w:div>
        <w:div w:id="152109303">
          <w:marLeft w:val="640"/>
          <w:marRight w:val="0"/>
          <w:marTop w:val="0"/>
          <w:marBottom w:val="0"/>
          <w:divBdr>
            <w:top w:val="none" w:sz="0" w:space="0" w:color="auto"/>
            <w:left w:val="none" w:sz="0" w:space="0" w:color="auto"/>
            <w:bottom w:val="none" w:sz="0" w:space="0" w:color="auto"/>
            <w:right w:val="none" w:sz="0" w:space="0" w:color="auto"/>
          </w:divBdr>
        </w:div>
        <w:div w:id="75639628">
          <w:marLeft w:val="640"/>
          <w:marRight w:val="0"/>
          <w:marTop w:val="0"/>
          <w:marBottom w:val="0"/>
          <w:divBdr>
            <w:top w:val="none" w:sz="0" w:space="0" w:color="auto"/>
            <w:left w:val="none" w:sz="0" w:space="0" w:color="auto"/>
            <w:bottom w:val="none" w:sz="0" w:space="0" w:color="auto"/>
            <w:right w:val="none" w:sz="0" w:space="0" w:color="auto"/>
          </w:divBdr>
        </w:div>
        <w:div w:id="286395951">
          <w:marLeft w:val="640"/>
          <w:marRight w:val="0"/>
          <w:marTop w:val="0"/>
          <w:marBottom w:val="0"/>
          <w:divBdr>
            <w:top w:val="none" w:sz="0" w:space="0" w:color="auto"/>
            <w:left w:val="none" w:sz="0" w:space="0" w:color="auto"/>
            <w:bottom w:val="none" w:sz="0" w:space="0" w:color="auto"/>
            <w:right w:val="none" w:sz="0" w:space="0" w:color="auto"/>
          </w:divBdr>
        </w:div>
        <w:div w:id="1006784290">
          <w:marLeft w:val="640"/>
          <w:marRight w:val="0"/>
          <w:marTop w:val="0"/>
          <w:marBottom w:val="0"/>
          <w:divBdr>
            <w:top w:val="none" w:sz="0" w:space="0" w:color="auto"/>
            <w:left w:val="none" w:sz="0" w:space="0" w:color="auto"/>
            <w:bottom w:val="none" w:sz="0" w:space="0" w:color="auto"/>
            <w:right w:val="none" w:sz="0" w:space="0" w:color="auto"/>
          </w:divBdr>
        </w:div>
        <w:div w:id="1540699957">
          <w:marLeft w:val="640"/>
          <w:marRight w:val="0"/>
          <w:marTop w:val="0"/>
          <w:marBottom w:val="0"/>
          <w:divBdr>
            <w:top w:val="none" w:sz="0" w:space="0" w:color="auto"/>
            <w:left w:val="none" w:sz="0" w:space="0" w:color="auto"/>
            <w:bottom w:val="none" w:sz="0" w:space="0" w:color="auto"/>
            <w:right w:val="none" w:sz="0" w:space="0" w:color="auto"/>
          </w:divBdr>
        </w:div>
        <w:div w:id="129979705">
          <w:marLeft w:val="640"/>
          <w:marRight w:val="0"/>
          <w:marTop w:val="0"/>
          <w:marBottom w:val="0"/>
          <w:divBdr>
            <w:top w:val="none" w:sz="0" w:space="0" w:color="auto"/>
            <w:left w:val="none" w:sz="0" w:space="0" w:color="auto"/>
            <w:bottom w:val="none" w:sz="0" w:space="0" w:color="auto"/>
            <w:right w:val="none" w:sz="0" w:space="0" w:color="auto"/>
          </w:divBdr>
        </w:div>
        <w:div w:id="107118013">
          <w:marLeft w:val="640"/>
          <w:marRight w:val="0"/>
          <w:marTop w:val="0"/>
          <w:marBottom w:val="0"/>
          <w:divBdr>
            <w:top w:val="none" w:sz="0" w:space="0" w:color="auto"/>
            <w:left w:val="none" w:sz="0" w:space="0" w:color="auto"/>
            <w:bottom w:val="none" w:sz="0" w:space="0" w:color="auto"/>
            <w:right w:val="none" w:sz="0" w:space="0" w:color="auto"/>
          </w:divBdr>
        </w:div>
        <w:div w:id="2068993487">
          <w:marLeft w:val="640"/>
          <w:marRight w:val="0"/>
          <w:marTop w:val="0"/>
          <w:marBottom w:val="0"/>
          <w:divBdr>
            <w:top w:val="none" w:sz="0" w:space="0" w:color="auto"/>
            <w:left w:val="none" w:sz="0" w:space="0" w:color="auto"/>
            <w:bottom w:val="none" w:sz="0" w:space="0" w:color="auto"/>
            <w:right w:val="none" w:sz="0" w:space="0" w:color="auto"/>
          </w:divBdr>
        </w:div>
        <w:div w:id="176962358">
          <w:marLeft w:val="640"/>
          <w:marRight w:val="0"/>
          <w:marTop w:val="0"/>
          <w:marBottom w:val="0"/>
          <w:divBdr>
            <w:top w:val="none" w:sz="0" w:space="0" w:color="auto"/>
            <w:left w:val="none" w:sz="0" w:space="0" w:color="auto"/>
            <w:bottom w:val="none" w:sz="0" w:space="0" w:color="auto"/>
            <w:right w:val="none" w:sz="0" w:space="0" w:color="auto"/>
          </w:divBdr>
        </w:div>
        <w:div w:id="304549695">
          <w:marLeft w:val="640"/>
          <w:marRight w:val="0"/>
          <w:marTop w:val="0"/>
          <w:marBottom w:val="0"/>
          <w:divBdr>
            <w:top w:val="none" w:sz="0" w:space="0" w:color="auto"/>
            <w:left w:val="none" w:sz="0" w:space="0" w:color="auto"/>
            <w:bottom w:val="none" w:sz="0" w:space="0" w:color="auto"/>
            <w:right w:val="none" w:sz="0" w:space="0" w:color="auto"/>
          </w:divBdr>
        </w:div>
        <w:div w:id="1618172163">
          <w:marLeft w:val="640"/>
          <w:marRight w:val="0"/>
          <w:marTop w:val="0"/>
          <w:marBottom w:val="0"/>
          <w:divBdr>
            <w:top w:val="none" w:sz="0" w:space="0" w:color="auto"/>
            <w:left w:val="none" w:sz="0" w:space="0" w:color="auto"/>
            <w:bottom w:val="none" w:sz="0" w:space="0" w:color="auto"/>
            <w:right w:val="none" w:sz="0" w:space="0" w:color="auto"/>
          </w:divBdr>
        </w:div>
        <w:div w:id="1642886003">
          <w:marLeft w:val="640"/>
          <w:marRight w:val="0"/>
          <w:marTop w:val="0"/>
          <w:marBottom w:val="0"/>
          <w:divBdr>
            <w:top w:val="none" w:sz="0" w:space="0" w:color="auto"/>
            <w:left w:val="none" w:sz="0" w:space="0" w:color="auto"/>
            <w:bottom w:val="none" w:sz="0" w:space="0" w:color="auto"/>
            <w:right w:val="none" w:sz="0" w:space="0" w:color="auto"/>
          </w:divBdr>
        </w:div>
        <w:div w:id="885915675">
          <w:marLeft w:val="640"/>
          <w:marRight w:val="0"/>
          <w:marTop w:val="0"/>
          <w:marBottom w:val="0"/>
          <w:divBdr>
            <w:top w:val="none" w:sz="0" w:space="0" w:color="auto"/>
            <w:left w:val="none" w:sz="0" w:space="0" w:color="auto"/>
            <w:bottom w:val="none" w:sz="0" w:space="0" w:color="auto"/>
            <w:right w:val="none" w:sz="0" w:space="0" w:color="auto"/>
          </w:divBdr>
        </w:div>
        <w:div w:id="503399886">
          <w:marLeft w:val="640"/>
          <w:marRight w:val="0"/>
          <w:marTop w:val="0"/>
          <w:marBottom w:val="0"/>
          <w:divBdr>
            <w:top w:val="none" w:sz="0" w:space="0" w:color="auto"/>
            <w:left w:val="none" w:sz="0" w:space="0" w:color="auto"/>
            <w:bottom w:val="none" w:sz="0" w:space="0" w:color="auto"/>
            <w:right w:val="none" w:sz="0" w:space="0" w:color="auto"/>
          </w:divBdr>
        </w:div>
        <w:div w:id="312637554">
          <w:marLeft w:val="640"/>
          <w:marRight w:val="0"/>
          <w:marTop w:val="0"/>
          <w:marBottom w:val="0"/>
          <w:divBdr>
            <w:top w:val="none" w:sz="0" w:space="0" w:color="auto"/>
            <w:left w:val="none" w:sz="0" w:space="0" w:color="auto"/>
            <w:bottom w:val="none" w:sz="0" w:space="0" w:color="auto"/>
            <w:right w:val="none" w:sz="0" w:space="0" w:color="auto"/>
          </w:divBdr>
        </w:div>
        <w:div w:id="1392577929">
          <w:marLeft w:val="640"/>
          <w:marRight w:val="0"/>
          <w:marTop w:val="0"/>
          <w:marBottom w:val="0"/>
          <w:divBdr>
            <w:top w:val="none" w:sz="0" w:space="0" w:color="auto"/>
            <w:left w:val="none" w:sz="0" w:space="0" w:color="auto"/>
            <w:bottom w:val="none" w:sz="0" w:space="0" w:color="auto"/>
            <w:right w:val="none" w:sz="0" w:space="0" w:color="auto"/>
          </w:divBdr>
        </w:div>
        <w:div w:id="1432971475">
          <w:marLeft w:val="640"/>
          <w:marRight w:val="0"/>
          <w:marTop w:val="0"/>
          <w:marBottom w:val="0"/>
          <w:divBdr>
            <w:top w:val="none" w:sz="0" w:space="0" w:color="auto"/>
            <w:left w:val="none" w:sz="0" w:space="0" w:color="auto"/>
            <w:bottom w:val="none" w:sz="0" w:space="0" w:color="auto"/>
            <w:right w:val="none" w:sz="0" w:space="0" w:color="auto"/>
          </w:divBdr>
        </w:div>
        <w:div w:id="2117015176">
          <w:marLeft w:val="640"/>
          <w:marRight w:val="0"/>
          <w:marTop w:val="0"/>
          <w:marBottom w:val="0"/>
          <w:divBdr>
            <w:top w:val="none" w:sz="0" w:space="0" w:color="auto"/>
            <w:left w:val="none" w:sz="0" w:space="0" w:color="auto"/>
            <w:bottom w:val="none" w:sz="0" w:space="0" w:color="auto"/>
            <w:right w:val="none" w:sz="0" w:space="0" w:color="auto"/>
          </w:divBdr>
        </w:div>
        <w:div w:id="1862476603">
          <w:marLeft w:val="640"/>
          <w:marRight w:val="0"/>
          <w:marTop w:val="0"/>
          <w:marBottom w:val="0"/>
          <w:divBdr>
            <w:top w:val="none" w:sz="0" w:space="0" w:color="auto"/>
            <w:left w:val="none" w:sz="0" w:space="0" w:color="auto"/>
            <w:bottom w:val="none" w:sz="0" w:space="0" w:color="auto"/>
            <w:right w:val="none" w:sz="0" w:space="0" w:color="auto"/>
          </w:divBdr>
        </w:div>
        <w:div w:id="249199558">
          <w:marLeft w:val="640"/>
          <w:marRight w:val="0"/>
          <w:marTop w:val="0"/>
          <w:marBottom w:val="0"/>
          <w:divBdr>
            <w:top w:val="none" w:sz="0" w:space="0" w:color="auto"/>
            <w:left w:val="none" w:sz="0" w:space="0" w:color="auto"/>
            <w:bottom w:val="none" w:sz="0" w:space="0" w:color="auto"/>
            <w:right w:val="none" w:sz="0" w:space="0" w:color="auto"/>
          </w:divBdr>
        </w:div>
        <w:div w:id="1998922196">
          <w:marLeft w:val="640"/>
          <w:marRight w:val="0"/>
          <w:marTop w:val="0"/>
          <w:marBottom w:val="0"/>
          <w:divBdr>
            <w:top w:val="none" w:sz="0" w:space="0" w:color="auto"/>
            <w:left w:val="none" w:sz="0" w:space="0" w:color="auto"/>
            <w:bottom w:val="none" w:sz="0" w:space="0" w:color="auto"/>
            <w:right w:val="none" w:sz="0" w:space="0" w:color="auto"/>
          </w:divBdr>
        </w:div>
        <w:div w:id="1639844606">
          <w:marLeft w:val="640"/>
          <w:marRight w:val="0"/>
          <w:marTop w:val="0"/>
          <w:marBottom w:val="0"/>
          <w:divBdr>
            <w:top w:val="none" w:sz="0" w:space="0" w:color="auto"/>
            <w:left w:val="none" w:sz="0" w:space="0" w:color="auto"/>
            <w:bottom w:val="none" w:sz="0" w:space="0" w:color="auto"/>
            <w:right w:val="none" w:sz="0" w:space="0" w:color="auto"/>
          </w:divBdr>
        </w:div>
        <w:div w:id="1130397499">
          <w:marLeft w:val="640"/>
          <w:marRight w:val="0"/>
          <w:marTop w:val="0"/>
          <w:marBottom w:val="0"/>
          <w:divBdr>
            <w:top w:val="none" w:sz="0" w:space="0" w:color="auto"/>
            <w:left w:val="none" w:sz="0" w:space="0" w:color="auto"/>
            <w:bottom w:val="none" w:sz="0" w:space="0" w:color="auto"/>
            <w:right w:val="none" w:sz="0" w:space="0" w:color="auto"/>
          </w:divBdr>
        </w:div>
        <w:div w:id="566110792">
          <w:marLeft w:val="640"/>
          <w:marRight w:val="0"/>
          <w:marTop w:val="0"/>
          <w:marBottom w:val="0"/>
          <w:divBdr>
            <w:top w:val="none" w:sz="0" w:space="0" w:color="auto"/>
            <w:left w:val="none" w:sz="0" w:space="0" w:color="auto"/>
            <w:bottom w:val="none" w:sz="0" w:space="0" w:color="auto"/>
            <w:right w:val="none" w:sz="0" w:space="0" w:color="auto"/>
          </w:divBdr>
        </w:div>
        <w:div w:id="371922299">
          <w:marLeft w:val="640"/>
          <w:marRight w:val="0"/>
          <w:marTop w:val="0"/>
          <w:marBottom w:val="0"/>
          <w:divBdr>
            <w:top w:val="none" w:sz="0" w:space="0" w:color="auto"/>
            <w:left w:val="none" w:sz="0" w:space="0" w:color="auto"/>
            <w:bottom w:val="none" w:sz="0" w:space="0" w:color="auto"/>
            <w:right w:val="none" w:sz="0" w:space="0" w:color="auto"/>
          </w:divBdr>
        </w:div>
        <w:div w:id="262108450">
          <w:marLeft w:val="640"/>
          <w:marRight w:val="0"/>
          <w:marTop w:val="0"/>
          <w:marBottom w:val="0"/>
          <w:divBdr>
            <w:top w:val="none" w:sz="0" w:space="0" w:color="auto"/>
            <w:left w:val="none" w:sz="0" w:space="0" w:color="auto"/>
            <w:bottom w:val="none" w:sz="0" w:space="0" w:color="auto"/>
            <w:right w:val="none" w:sz="0" w:space="0" w:color="auto"/>
          </w:divBdr>
        </w:div>
        <w:div w:id="880482153">
          <w:marLeft w:val="640"/>
          <w:marRight w:val="0"/>
          <w:marTop w:val="0"/>
          <w:marBottom w:val="0"/>
          <w:divBdr>
            <w:top w:val="none" w:sz="0" w:space="0" w:color="auto"/>
            <w:left w:val="none" w:sz="0" w:space="0" w:color="auto"/>
            <w:bottom w:val="none" w:sz="0" w:space="0" w:color="auto"/>
            <w:right w:val="none" w:sz="0" w:space="0" w:color="auto"/>
          </w:divBdr>
        </w:div>
        <w:div w:id="901909899">
          <w:marLeft w:val="640"/>
          <w:marRight w:val="0"/>
          <w:marTop w:val="0"/>
          <w:marBottom w:val="0"/>
          <w:divBdr>
            <w:top w:val="none" w:sz="0" w:space="0" w:color="auto"/>
            <w:left w:val="none" w:sz="0" w:space="0" w:color="auto"/>
            <w:bottom w:val="none" w:sz="0" w:space="0" w:color="auto"/>
            <w:right w:val="none" w:sz="0" w:space="0" w:color="auto"/>
          </w:divBdr>
        </w:div>
        <w:div w:id="509562263">
          <w:marLeft w:val="640"/>
          <w:marRight w:val="0"/>
          <w:marTop w:val="0"/>
          <w:marBottom w:val="0"/>
          <w:divBdr>
            <w:top w:val="none" w:sz="0" w:space="0" w:color="auto"/>
            <w:left w:val="none" w:sz="0" w:space="0" w:color="auto"/>
            <w:bottom w:val="none" w:sz="0" w:space="0" w:color="auto"/>
            <w:right w:val="none" w:sz="0" w:space="0" w:color="auto"/>
          </w:divBdr>
        </w:div>
        <w:div w:id="1199397808">
          <w:marLeft w:val="640"/>
          <w:marRight w:val="0"/>
          <w:marTop w:val="0"/>
          <w:marBottom w:val="0"/>
          <w:divBdr>
            <w:top w:val="none" w:sz="0" w:space="0" w:color="auto"/>
            <w:left w:val="none" w:sz="0" w:space="0" w:color="auto"/>
            <w:bottom w:val="none" w:sz="0" w:space="0" w:color="auto"/>
            <w:right w:val="none" w:sz="0" w:space="0" w:color="auto"/>
          </w:divBdr>
        </w:div>
        <w:div w:id="526918237">
          <w:marLeft w:val="640"/>
          <w:marRight w:val="0"/>
          <w:marTop w:val="0"/>
          <w:marBottom w:val="0"/>
          <w:divBdr>
            <w:top w:val="none" w:sz="0" w:space="0" w:color="auto"/>
            <w:left w:val="none" w:sz="0" w:space="0" w:color="auto"/>
            <w:bottom w:val="none" w:sz="0" w:space="0" w:color="auto"/>
            <w:right w:val="none" w:sz="0" w:space="0" w:color="auto"/>
          </w:divBdr>
        </w:div>
        <w:div w:id="1538617065">
          <w:marLeft w:val="640"/>
          <w:marRight w:val="0"/>
          <w:marTop w:val="0"/>
          <w:marBottom w:val="0"/>
          <w:divBdr>
            <w:top w:val="none" w:sz="0" w:space="0" w:color="auto"/>
            <w:left w:val="none" w:sz="0" w:space="0" w:color="auto"/>
            <w:bottom w:val="none" w:sz="0" w:space="0" w:color="auto"/>
            <w:right w:val="none" w:sz="0" w:space="0" w:color="auto"/>
          </w:divBdr>
        </w:div>
        <w:div w:id="69010569">
          <w:marLeft w:val="640"/>
          <w:marRight w:val="0"/>
          <w:marTop w:val="0"/>
          <w:marBottom w:val="0"/>
          <w:divBdr>
            <w:top w:val="none" w:sz="0" w:space="0" w:color="auto"/>
            <w:left w:val="none" w:sz="0" w:space="0" w:color="auto"/>
            <w:bottom w:val="none" w:sz="0" w:space="0" w:color="auto"/>
            <w:right w:val="none" w:sz="0" w:space="0" w:color="auto"/>
          </w:divBdr>
        </w:div>
        <w:div w:id="1993288793">
          <w:marLeft w:val="640"/>
          <w:marRight w:val="0"/>
          <w:marTop w:val="0"/>
          <w:marBottom w:val="0"/>
          <w:divBdr>
            <w:top w:val="none" w:sz="0" w:space="0" w:color="auto"/>
            <w:left w:val="none" w:sz="0" w:space="0" w:color="auto"/>
            <w:bottom w:val="none" w:sz="0" w:space="0" w:color="auto"/>
            <w:right w:val="none" w:sz="0" w:space="0" w:color="auto"/>
          </w:divBdr>
        </w:div>
        <w:div w:id="1960910660">
          <w:marLeft w:val="640"/>
          <w:marRight w:val="0"/>
          <w:marTop w:val="0"/>
          <w:marBottom w:val="0"/>
          <w:divBdr>
            <w:top w:val="none" w:sz="0" w:space="0" w:color="auto"/>
            <w:left w:val="none" w:sz="0" w:space="0" w:color="auto"/>
            <w:bottom w:val="none" w:sz="0" w:space="0" w:color="auto"/>
            <w:right w:val="none" w:sz="0" w:space="0" w:color="auto"/>
          </w:divBdr>
        </w:div>
        <w:div w:id="1981033346">
          <w:marLeft w:val="640"/>
          <w:marRight w:val="0"/>
          <w:marTop w:val="0"/>
          <w:marBottom w:val="0"/>
          <w:divBdr>
            <w:top w:val="none" w:sz="0" w:space="0" w:color="auto"/>
            <w:left w:val="none" w:sz="0" w:space="0" w:color="auto"/>
            <w:bottom w:val="none" w:sz="0" w:space="0" w:color="auto"/>
            <w:right w:val="none" w:sz="0" w:space="0" w:color="auto"/>
          </w:divBdr>
        </w:div>
        <w:div w:id="843740914">
          <w:marLeft w:val="640"/>
          <w:marRight w:val="0"/>
          <w:marTop w:val="0"/>
          <w:marBottom w:val="0"/>
          <w:divBdr>
            <w:top w:val="none" w:sz="0" w:space="0" w:color="auto"/>
            <w:left w:val="none" w:sz="0" w:space="0" w:color="auto"/>
            <w:bottom w:val="none" w:sz="0" w:space="0" w:color="auto"/>
            <w:right w:val="none" w:sz="0" w:space="0" w:color="auto"/>
          </w:divBdr>
        </w:div>
        <w:div w:id="1527257955">
          <w:marLeft w:val="640"/>
          <w:marRight w:val="0"/>
          <w:marTop w:val="0"/>
          <w:marBottom w:val="0"/>
          <w:divBdr>
            <w:top w:val="none" w:sz="0" w:space="0" w:color="auto"/>
            <w:left w:val="none" w:sz="0" w:space="0" w:color="auto"/>
            <w:bottom w:val="none" w:sz="0" w:space="0" w:color="auto"/>
            <w:right w:val="none" w:sz="0" w:space="0" w:color="auto"/>
          </w:divBdr>
        </w:div>
        <w:div w:id="796293557">
          <w:marLeft w:val="640"/>
          <w:marRight w:val="0"/>
          <w:marTop w:val="0"/>
          <w:marBottom w:val="0"/>
          <w:divBdr>
            <w:top w:val="none" w:sz="0" w:space="0" w:color="auto"/>
            <w:left w:val="none" w:sz="0" w:space="0" w:color="auto"/>
            <w:bottom w:val="none" w:sz="0" w:space="0" w:color="auto"/>
            <w:right w:val="none" w:sz="0" w:space="0" w:color="auto"/>
          </w:divBdr>
        </w:div>
        <w:div w:id="776756907">
          <w:marLeft w:val="640"/>
          <w:marRight w:val="0"/>
          <w:marTop w:val="0"/>
          <w:marBottom w:val="0"/>
          <w:divBdr>
            <w:top w:val="none" w:sz="0" w:space="0" w:color="auto"/>
            <w:left w:val="none" w:sz="0" w:space="0" w:color="auto"/>
            <w:bottom w:val="none" w:sz="0" w:space="0" w:color="auto"/>
            <w:right w:val="none" w:sz="0" w:space="0" w:color="auto"/>
          </w:divBdr>
        </w:div>
        <w:div w:id="2005164360">
          <w:marLeft w:val="640"/>
          <w:marRight w:val="0"/>
          <w:marTop w:val="0"/>
          <w:marBottom w:val="0"/>
          <w:divBdr>
            <w:top w:val="none" w:sz="0" w:space="0" w:color="auto"/>
            <w:left w:val="none" w:sz="0" w:space="0" w:color="auto"/>
            <w:bottom w:val="none" w:sz="0" w:space="0" w:color="auto"/>
            <w:right w:val="none" w:sz="0" w:space="0" w:color="auto"/>
          </w:divBdr>
        </w:div>
        <w:div w:id="585310326">
          <w:marLeft w:val="640"/>
          <w:marRight w:val="0"/>
          <w:marTop w:val="0"/>
          <w:marBottom w:val="0"/>
          <w:divBdr>
            <w:top w:val="none" w:sz="0" w:space="0" w:color="auto"/>
            <w:left w:val="none" w:sz="0" w:space="0" w:color="auto"/>
            <w:bottom w:val="none" w:sz="0" w:space="0" w:color="auto"/>
            <w:right w:val="none" w:sz="0" w:space="0" w:color="auto"/>
          </w:divBdr>
        </w:div>
        <w:div w:id="1318458265">
          <w:marLeft w:val="640"/>
          <w:marRight w:val="0"/>
          <w:marTop w:val="0"/>
          <w:marBottom w:val="0"/>
          <w:divBdr>
            <w:top w:val="none" w:sz="0" w:space="0" w:color="auto"/>
            <w:left w:val="none" w:sz="0" w:space="0" w:color="auto"/>
            <w:bottom w:val="none" w:sz="0" w:space="0" w:color="auto"/>
            <w:right w:val="none" w:sz="0" w:space="0" w:color="auto"/>
          </w:divBdr>
        </w:div>
        <w:div w:id="1937204652">
          <w:marLeft w:val="640"/>
          <w:marRight w:val="0"/>
          <w:marTop w:val="0"/>
          <w:marBottom w:val="0"/>
          <w:divBdr>
            <w:top w:val="none" w:sz="0" w:space="0" w:color="auto"/>
            <w:left w:val="none" w:sz="0" w:space="0" w:color="auto"/>
            <w:bottom w:val="none" w:sz="0" w:space="0" w:color="auto"/>
            <w:right w:val="none" w:sz="0" w:space="0" w:color="auto"/>
          </w:divBdr>
        </w:div>
        <w:div w:id="680545658">
          <w:marLeft w:val="640"/>
          <w:marRight w:val="0"/>
          <w:marTop w:val="0"/>
          <w:marBottom w:val="0"/>
          <w:divBdr>
            <w:top w:val="none" w:sz="0" w:space="0" w:color="auto"/>
            <w:left w:val="none" w:sz="0" w:space="0" w:color="auto"/>
            <w:bottom w:val="none" w:sz="0" w:space="0" w:color="auto"/>
            <w:right w:val="none" w:sz="0" w:space="0" w:color="auto"/>
          </w:divBdr>
        </w:div>
        <w:div w:id="1376195062">
          <w:marLeft w:val="640"/>
          <w:marRight w:val="0"/>
          <w:marTop w:val="0"/>
          <w:marBottom w:val="0"/>
          <w:divBdr>
            <w:top w:val="none" w:sz="0" w:space="0" w:color="auto"/>
            <w:left w:val="none" w:sz="0" w:space="0" w:color="auto"/>
            <w:bottom w:val="none" w:sz="0" w:space="0" w:color="auto"/>
            <w:right w:val="none" w:sz="0" w:space="0" w:color="auto"/>
          </w:divBdr>
        </w:div>
        <w:div w:id="204487848">
          <w:marLeft w:val="640"/>
          <w:marRight w:val="0"/>
          <w:marTop w:val="0"/>
          <w:marBottom w:val="0"/>
          <w:divBdr>
            <w:top w:val="none" w:sz="0" w:space="0" w:color="auto"/>
            <w:left w:val="none" w:sz="0" w:space="0" w:color="auto"/>
            <w:bottom w:val="none" w:sz="0" w:space="0" w:color="auto"/>
            <w:right w:val="none" w:sz="0" w:space="0" w:color="auto"/>
          </w:divBdr>
        </w:div>
        <w:div w:id="600260578">
          <w:marLeft w:val="640"/>
          <w:marRight w:val="0"/>
          <w:marTop w:val="0"/>
          <w:marBottom w:val="0"/>
          <w:divBdr>
            <w:top w:val="none" w:sz="0" w:space="0" w:color="auto"/>
            <w:left w:val="none" w:sz="0" w:space="0" w:color="auto"/>
            <w:bottom w:val="none" w:sz="0" w:space="0" w:color="auto"/>
            <w:right w:val="none" w:sz="0" w:space="0" w:color="auto"/>
          </w:divBdr>
        </w:div>
        <w:div w:id="1272320109">
          <w:marLeft w:val="640"/>
          <w:marRight w:val="0"/>
          <w:marTop w:val="0"/>
          <w:marBottom w:val="0"/>
          <w:divBdr>
            <w:top w:val="none" w:sz="0" w:space="0" w:color="auto"/>
            <w:left w:val="none" w:sz="0" w:space="0" w:color="auto"/>
            <w:bottom w:val="none" w:sz="0" w:space="0" w:color="auto"/>
            <w:right w:val="none" w:sz="0" w:space="0" w:color="auto"/>
          </w:divBdr>
        </w:div>
        <w:div w:id="728844311">
          <w:marLeft w:val="640"/>
          <w:marRight w:val="0"/>
          <w:marTop w:val="0"/>
          <w:marBottom w:val="0"/>
          <w:divBdr>
            <w:top w:val="none" w:sz="0" w:space="0" w:color="auto"/>
            <w:left w:val="none" w:sz="0" w:space="0" w:color="auto"/>
            <w:bottom w:val="none" w:sz="0" w:space="0" w:color="auto"/>
            <w:right w:val="none" w:sz="0" w:space="0" w:color="auto"/>
          </w:divBdr>
        </w:div>
        <w:div w:id="1151600712">
          <w:marLeft w:val="640"/>
          <w:marRight w:val="0"/>
          <w:marTop w:val="0"/>
          <w:marBottom w:val="0"/>
          <w:divBdr>
            <w:top w:val="none" w:sz="0" w:space="0" w:color="auto"/>
            <w:left w:val="none" w:sz="0" w:space="0" w:color="auto"/>
            <w:bottom w:val="none" w:sz="0" w:space="0" w:color="auto"/>
            <w:right w:val="none" w:sz="0" w:space="0" w:color="auto"/>
          </w:divBdr>
        </w:div>
        <w:div w:id="1319186539">
          <w:marLeft w:val="640"/>
          <w:marRight w:val="0"/>
          <w:marTop w:val="0"/>
          <w:marBottom w:val="0"/>
          <w:divBdr>
            <w:top w:val="none" w:sz="0" w:space="0" w:color="auto"/>
            <w:left w:val="none" w:sz="0" w:space="0" w:color="auto"/>
            <w:bottom w:val="none" w:sz="0" w:space="0" w:color="auto"/>
            <w:right w:val="none" w:sz="0" w:space="0" w:color="auto"/>
          </w:divBdr>
        </w:div>
        <w:div w:id="470177943">
          <w:marLeft w:val="640"/>
          <w:marRight w:val="0"/>
          <w:marTop w:val="0"/>
          <w:marBottom w:val="0"/>
          <w:divBdr>
            <w:top w:val="none" w:sz="0" w:space="0" w:color="auto"/>
            <w:left w:val="none" w:sz="0" w:space="0" w:color="auto"/>
            <w:bottom w:val="none" w:sz="0" w:space="0" w:color="auto"/>
            <w:right w:val="none" w:sz="0" w:space="0" w:color="auto"/>
          </w:divBdr>
        </w:div>
        <w:div w:id="837231588">
          <w:marLeft w:val="640"/>
          <w:marRight w:val="0"/>
          <w:marTop w:val="0"/>
          <w:marBottom w:val="0"/>
          <w:divBdr>
            <w:top w:val="none" w:sz="0" w:space="0" w:color="auto"/>
            <w:left w:val="none" w:sz="0" w:space="0" w:color="auto"/>
            <w:bottom w:val="none" w:sz="0" w:space="0" w:color="auto"/>
            <w:right w:val="none" w:sz="0" w:space="0" w:color="auto"/>
          </w:divBdr>
        </w:div>
        <w:div w:id="1742563772">
          <w:marLeft w:val="640"/>
          <w:marRight w:val="0"/>
          <w:marTop w:val="0"/>
          <w:marBottom w:val="0"/>
          <w:divBdr>
            <w:top w:val="none" w:sz="0" w:space="0" w:color="auto"/>
            <w:left w:val="none" w:sz="0" w:space="0" w:color="auto"/>
            <w:bottom w:val="none" w:sz="0" w:space="0" w:color="auto"/>
            <w:right w:val="none" w:sz="0" w:space="0" w:color="auto"/>
          </w:divBdr>
        </w:div>
        <w:div w:id="1718235352">
          <w:marLeft w:val="640"/>
          <w:marRight w:val="0"/>
          <w:marTop w:val="0"/>
          <w:marBottom w:val="0"/>
          <w:divBdr>
            <w:top w:val="none" w:sz="0" w:space="0" w:color="auto"/>
            <w:left w:val="none" w:sz="0" w:space="0" w:color="auto"/>
            <w:bottom w:val="none" w:sz="0" w:space="0" w:color="auto"/>
            <w:right w:val="none" w:sz="0" w:space="0" w:color="auto"/>
          </w:divBdr>
        </w:div>
        <w:div w:id="1752459294">
          <w:marLeft w:val="640"/>
          <w:marRight w:val="0"/>
          <w:marTop w:val="0"/>
          <w:marBottom w:val="0"/>
          <w:divBdr>
            <w:top w:val="none" w:sz="0" w:space="0" w:color="auto"/>
            <w:left w:val="none" w:sz="0" w:space="0" w:color="auto"/>
            <w:bottom w:val="none" w:sz="0" w:space="0" w:color="auto"/>
            <w:right w:val="none" w:sz="0" w:space="0" w:color="auto"/>
          </w:divBdr>
        </w:div>
        <w:div w:id="1796563199">
          <w:marLeft w:val="640"/>
          <w:marRight w:val="0"/>
          <w:marTop w:val="0"/>
          <w:marBottom w:val="0"/>
          <w:divBdr>
            <w:top w:val="none" w:sz="0" w:space="0" w:color="auto"/>
            <w:left w:val="none" w:sz="0" w:space="0" w:color="auto"/>
            <w:bottom w:val="none" w:sz="0" w:space="0" w:color="auto"/>
            <w:right w:val="none" w:sz="0" w:space="0" w:color="auto"/>
          </w:divBdr>
        </w:div>
        <w:div w:id="863977179">
          <w:marLeft w:val="640"/>
          <w:marRight w:val="0"/>
          <w:marTop w:val="0"/>
          <w:marBottom w:val="0"/>
          <w:divBdr>
            <w:top w:val="none" w:sz="0" w:space="0" w:color="auto"/>
            <w:left w:val="none" w:sz="0" w:space="0" w:color="auto"/>
            <w:bottom w:val="none" w:sz="0" w:space="0" w:color="auto"/>
            <w:right w:val="none" w:sz="0" w:space="0" w:color="auto"/>
          </w:divBdr>
        </w:div>
        <w:div w:id="1953126362">
          <w:marLeft w:val="640"/>
          <w:marRight w:val="0"/>
          <w:marTop w:val="0"/>
          <w:marBottom w:val="0"/>
          <w:divBdr>
            <w:top w:val="none" w:sz="0" w:space="0" w:color="auto"/>
            <w:left w:val="none" w:sz="0" w:space="0" w:color="auto"/>
            <w:bottom w:val="none" w:sz="0" w:space="0" w:color="auto"/>
            <w:right w:val="none" w:sz="0" w:space="0" w:color="auto"/>
          </w:divBdr>
        </w:div>
        <w:div w:id="1638141098">
          <w:marLeft w:val="640"/>
          <w:marRight w:val="0"/>
          <w:marTop w:val="0"/>
          <w:marBottom w:val="0"/>
          <w:divBdr>
            <w:top w:val="none" w:sz="0" w:space="0" w:color="auto"/>
            <w:left w:val="none" w:sz="0" w:space="0" w:color="auto"/>
            <w:bottom w:val="none" w:sz="0" w:space="0" w:color="auto"/>
            <w:right w:val="none" w:sz="0" w:space="0" w:color="auto"/>
          </w:divBdr>
        </w:div>
        <w:div w:id="1764564628">
          <w:marLeft w:val="640"/>
          <w:marRight w:val="0"/>
          <w:marTop w:val="0"/>
          <w:marBottom w:val="0"/>
          <w:divBdr>
            <w:top w:val="none" w:sz="0" w:space="0" w:color="auto"/>
            <w:left w:val="none" w:sz="0" w:space="0" w:color="auto"/>
            <w:bottom w:val="none" w:sz="0" w:space="0" w:color="auto"/>
            <w:right w:val="none" w:sz="0" w:space="0" w:color="auto"/>
          </w:divBdr>
        </w:div>
        <w:div w:id="470026777">
          <w:marLeft w:val="640"/>
          <w:marRight w:val="0"/>
          <w:marTop w:val="0"/>
          <w:marBottom w:val="0"/>
          <w:divBdr>
            <w:top w:val="none" w:sz="0" w:space="0" w:color="auto"/>
            <w:left w:val="none" w:sz="0" w:space="0" w:color="auto"/>
            <w:bottom w:val="none" w:sz="0" w:space="0" w:color="auto"/>
            <w:right w:val="none" w:sz="0" w:space="0" w:color="auto"/>
          </w:divBdr>
        </w:div>
        <w:div w:id="1733116161">
          <w:marLeft w:val="640"/>
          <w:marRight w:val="0"/>
          <w:marTop w:val="0"/>
          <w:marBottom w:val="0"/>
          <w:divBdr>
            <w:top w:val="none" w:sz="0" w:space="0" w:color="auto"/>
            <w:left w:val="none" w:sz="0" w:space="0" w:color="auto"/>
            <w:bottom w:val="none" w:sz="0" w:space="0" w:color="auto"/>
            <w:right w:val="none" w:sz="0" w:space="0" w:color="auto"/>
          </w:divBdr>
        </w:div>
        <w:div w:id="1836339680">
          <w:marLeft w:val="640"/>
          <w:marRight w:val="0"/>
          <w:marTop w:val="0"/>
          <w:marBottom w:val="0"/>
          <w:divBdr>
            <w:top w:val="none" w:sz="0" w:space="0" w:color="auto"/>
            <w:left w:val="none" w:sz="0" w:space="0" w:color="auto"/>
            <w:bottom w:val="none" w:sz="0" w:space="0" w:color="auto"/>
            <w:right w:val="none" w:sz="0" w:space="0" w:color="auto"/>
          </w:divBdr>
        </w:div>
        <w:div w:id="327253537">
          <w:marLeft w:val="640"/>
          <w:marRight w:val="0"/>
          <w:marTop w:val="0"/>
          <w:marBottom w:val="0"/>
          <w:divBdr>
            <w:top w:val="none" w:sz="0" w:space="0" w:color="auto"/>
            <w:left w:val="none" w:sz="0" w:space="0" w:color="auto"/>
            <w:bottom w:val="none" w:sz="0" w:space="0" w:color="auto"/>
            <w:right w:val="none" w:sz="0" w:space="0" w:color="auto"/>
          </w:divBdr>
        </w:div>
        <w:div w:id="2009214540">
          <w:marLeft w:val="640"/>
          <w:marRight w:val="0"/>
          <w:marTop w:val="0"/>
          <w:marBottom w:val="0"/>
          <w:divBdr>
            <w:top w:val="none" w:sz="0" w:space="0" w:color="auto"/>
            <w:left w:val="none" w:sz="0" w:space="0" w:color="auto"/>
            <w:bottom w:val="none" w:sz="0" w:space="0" w:color="auto"/>
            <w:right w:val="none" w:sz="0" w:space="0" w:color="auto"/>
          </w:divBdr>
        </w:div>
        <w:div w:id="476917236">
          <w:marLeft w:val="640"/>
          <w:marRight w:val="0"/>
          <w:marTop w:val="0"/>
          <w:marBottom w:val="0"/>
          <w:divBdr>
            <w:top w:val="none" w:sz="0" w:space="0" w:color="auto"/>
            <w:left w:val="none" w:sz="0" w:space="0" w:color="auto"/>
            <w:bottom w:val="none" w:sz="0" w:space="0" w:color="auto"/>
            <w:right w:val="none" w:sz="0" w:space="0" w:color="auto"/>
          </w:divBdr>
        </w:div>
        <w:div w:id="181172118">
          <w:marLeft w:val="640"/>
          <w:marRight w:val="0"/>
          <w:marTop w:val="0"/>
          <w:marBottom w:val="0"/>
          <w:divBdr>
            <w:top w:val="none" w:sz="0" w:space="0" w:color="auto"/>
            <w:left w:val="none" w:sz="0" w:space="0" w:color="auto"/>
            <w:bottom w:val="none" w:sz="0" w:space="0" w:color="auto"/>
            <w:right w:val="none" w:sz="0" w:space="0" w:color="auto"/>
          </w:divBdr>
        </w:div>
        <w:div w:id="1392071759">
          <w:marLeft w:val="640"/>
          <w:marRight w:val="0"/>
          <w:marTop w:val="0"/>
          <w:marBottom w:val="0"/>
          <w:divBdr>
            <w:top w:val="none" w:sz="0" w:space="0" w:color="auto"/>
            <w:left w:val="none" w:sz="0" w:space="0" w:color="auto"/>
            <w:bottom w:val="none" w:sz="0" w:space="0" w:color="auto"/>
            <w:right w:val="none" w:sz="0" w:space="0" w:color="auto"/>
          </w:divBdr>
        </w:div>
      </w:divsChild>
    </w:div>
    <w:div w:id="90861088">
      <w:bodyDiv w:val="1"/>
      <w:marLeft w:val="0"/>
      <w:marRight w:val="0"/>
      <w:marTop w:val="0"/>
      <w:marBottom w:val="0"/>
      <w:divBdr>
        <w:top w:val="none" w:sz="0" w:space="0" w:color="auto"/>
        <w:left w:val="none" w:sz="0" w:space="0" w:color="auto"/>
        <w:bottom w:val="none" w:sz="0" w:space="0" w:color="auto"/>
        <w:right w:val="none" w:sz="0" w:space="0" w:color="auto"/>
      </w:divBdr>
    </w:div>
    <w:div w:id="90977546">
      <w:bodyDiv w:val="1"/>
      <w:marLeft w:val="0"/>
      <w:marRight w:val="0"/>
      <w:marTop w:val="0"/>
      <w:marBottom w:val="0"/>
      <w:divBdr>
        <w:top w:val="none" w:sz="0" w:space="0" w:color="auto"/>
        <w:left w:val="none" w:sz="0" w:space="0" w:color="auto"/>
        <w:bottom w:val="none" w:sz="0" w:space="0" w:color="auto"/>
        <w:right w:val="none" w:sz="0" w:space="0" w:color="auto"/>
      </w:divBdr>
    </w:div>
    <w:div w:id="91051220">
      <w:bodyDiv w:val="1"/>
      <w:marLeft w:val="0"/>
      <w:marRight w:val="0"/>
      <w:marTop w:val="0"/>
      <w:marBottom w:val="0"/>
      <w:divBdr>
        <w:top w:val="none" w:sz="0" w:space="0" w:color="auto"/>
        <w:left w:val="none" w:sz="0" w:space="0" w:color="auto"/>
        <w:bottom w:val="none" w:sz="0" w:space="0" w:color="auto"/>
        <w:right w:val="none" w:sz="0" w:space="0" w:color="auto"/>
      </w:divBdr>
    </w:div>
    <w:div w:id="91173756">
      <w:bodyDiv w:val="1"/>
      <w:marLeft w:val="0"/>
      <w:marRight w:val="0"/>
      <w:marTop w:val="0"/>
      <w:marBottom w:val="0"/>
      <w:divBdr>
        <w:top w:val="none" w:sz="0" w:space="0" w:color="auto"/>
        <w:left w:val="none" w:sz="0" w:space="0" w:color="auto"/>
        <w:bottom w:val="none" w:sz="0" w:space="0" w:color="auto"/>
        <w:right w:val="none" w:sz="0" w:space="0" w:color="auto"/>
      </w:divBdr>
    </w:div>
    <w:div w:id="91292408">
      <w:bodyDiv w:val="1"/>
      <w:marLeft w:val="0"/>
      <w:marRight w:val="0"/>
      <w:marTop w:val="0"/>
      <w:marBottom w:val="0"/>
      <w:divBdr>
        <w:top w:val="none" w:sz="0" w:space="0" w:color="auto"/>
        <w:left w:val="none" w:sz="0" w:space="0" w:color="auto"/>
        <w:bottom w:val="none" w:sz="0" w:space="0" w:color="auto"/>
        <w:right w:val="none" w:sz="0" w:space="0" w:color="auto"/>
      </w:divBdr>
    </w:div>
    <w:div w:id="91441956">
      <w:bodyDiv w:val="1"/>
      <w:marLeft w:val="0"/>
      <w:marRight w:val="0"/>
      <w:marTop w:val="0"/>
      <w:marBottom w:val="0"/>
      <w:divBdr>
        <w:top w:val="none" w:sz="0" w:space="0" w:color="auto"/>
        <w:left w:val="none" w:sz="0" w:space="0" w:color="auto"/>
        <w:bottom w:val="none" w:sz="0" w:space="0" w:color="auto"/>
        <w:right w:val="none" w:sz="0" w:space="0" w:color="auto"/>
      </w:divBdr>
    </w:div>
    <w:div w:id="91513639">
      <w:bodyDiv w:val="1"/>
      <w:marLeft w:val="0"/>
      <w:marRight w:val="0"/>
      <w:marTop w:val="0"/>
      <w:marBottom w:val="0"/>
      <w:divBdr>
        <w:top w:val="none" w:sz="0" w:space="0" w:color="auto"/>
        <w:left w:val="none" w:sz="0" w:space="0" w:color="auto"/>
        <w:bottom w:val="none" w:sz="0" w:space="0" w:color="auto"/>
        <w:right w:val="none" w:sz="0" w:space="0" w:color="auto"/>
      </w:divBdr>
    </w:div>
    <w:div w:id="91554787">
      <w:bodyDiv w:val="1"/>
      <w:marLeft w:val="0"/>
      <w:marRight w:val="0"/>
      <w:marTop w:val="0"/>
      <w:marBottom w:val="0"/>
      <w:divBdr>
        <w:top w:val="none" w:sz="0" w:space="0" w:color="auto"/>
        <w:left w:val="none" w:sz="0" w:space="0" w:color="auto"/>
        <w:bottom w:val="none" w:sz="0" w:space="0" w:color="auto"/>
        <w:right w:val="none" w:sz="0" w:space="0" w:color="auto"/>
      </w:divBdr>
    </w:div>
    <w:div w:id="91584426">
      <w:bodyDiv w:val="1"/>
      <w:marLeft w:val="0"/>
      <w:marRight w:val="0"/>
      <w:marTop w:val="0"/>
      <w:marBottom w:val="0"/>
      <w:divBdr>
        <w:top w:val="none" w:sz="0" w:space="0" w:color="auto"/>
        <w:left w:val="none" w:sz="0" w:space="0" w:color="auto"/>
        <w:bottom w:val="none" w:sz="0" w:space="0" w:color="auto"/>
        <w:right w:val="none" w:sz="0" w:space="0" w:color="auto"/>
      </w:divBdr>
    </w:div>
    <w:div w:id="91633014">
      <w:bodyDiv w:val="1"/>
      <w:marLeft w:val="0"/>
      <w:marRight w:val="0"/>
      <w:marTop w:val="0"/>
      <w:marBottom w:val="0"/>
      <w:divBdr>
        <w:top w:val="none" w:sz="0" w:space="0" w:color="auto"/>
        <w:left w:val="none" w:sz="0" w:space="0" w:color="auto"/>
        <w:bottom w:val="none" w:sz="0" w:space="0" w:color="auto"/>
        <w:right w:val="none" w:sz="0" w:space="0" w:color="auto"/>
      </w:divBdr>
    </w:div>
    <w:div w:id="91707066">
      <w:bodyDiv w:val="1"/>
      <w:marLeft w:val="0"/>
      <w:marRight w:val="0"/>
      <w:marTop w:val="0"/>
      <w:marBottom w:val="0"/>
      <w:divBdr>
        <w:top w:val="none" w:sz="0" w:space="0" w:color="auto"/>
        <w:left w:val="none" w:sz="0" w:space="0" w:color="auto"/>
        <w:bottom w:val="none" w:sz="0" w:space="0" w:color="auto"/>
        <w:right w:val="none" w:sz="0" w:space="0" w:color="auto"/>
      </w:divBdr>
    </w:div>
    <w:div w:id="91708746">
      <w:bodyDiv w:val="1"/>
      <w:marLeft w:val="0"/>
      <w:marRight w:val="0"/>
      <w:marTop w:val="0"/>
      <w:marBottom w:val="0"/>
      <w:divBdr>
        <w:top w:val="none" w:sz="0" w:space="0" w:color="auto"/>
        <w:left w:val="none" w:sz="0" w:space="0" w:color="auto"/>
        <w:bottom w:val="none" w:sz="0" w:space="0" w:color="auto"/>
        <w:right w:val="none" w:sz="0" w:space="0" w:color="auto"/>
      </w:divBdr>
    </w:div>
    <w:div w:id="91900972">
      <w:bodyDiv w:val="1"/>
      <w:marLeft w:val="0"/>
      <w:marRight w:val="0"/>
      <w:marTop w:val="0"/>
      <w:marBottom w:val="0"/>
      <w:divBdr>
        <w:top w:val="none" w:sz="0" w:space="0" w:color="auto"/>
        <w:left w:val="none" w:sz="0" w:space="0" w:color="auto"/>
        <w:bottom w:val="none" w:sz="0" w:space="0" w:color="auto"/>
        <w:right w:val="none" w:sz="0" w:space="0" w:color="auto"/>
      </w:divBdr>
    </w:div>
    <w:div w:id="92095371">
      <w:bodyDiv w:val="1"/>
      <w:marLeft w:val="0"/>
      <w:marRight w:val="0"/>
      <w:marTop w:val="0"/>
      <w:marBottom w:val="0"/>
      <w:divBdr>
        <w:top w:val="none" w:sz="0" w:space="0" w:color="auto"/>
        <w:left w:val="none" w:sz="0" w:space="0" w:color="auto"/>
        <w:bottom w:val="none" w:sz="0" w:space="0" w:color="auto"/>
        <w:right w:val="none" w:sz="0" w:space="0" w:color="auto"/>
      </w:divBdr>
    </w:div>
    <w:div w:id="92436576">
      <w:bodyDiv w:val="1"/>
      <w:marLeft w:val="0"/>
      <w:marRight w:val="0"/>
      <w:marTop w:val="0"/>
      <w:marBottom w:val="0"/>
      <w:divBdr>
        <w:top w:val="none" w:sz="0" w:space="0" w:color="auto"/>
        <w:left w:val="none" w:sz="0" w:space="0" w:color="auto"/>
        <w:bottom w:val="none" w:sz="0" w:space="0" w:color="auto"/>
        <w:right w:val="none" w:sz="0" w:space="0" w:color="auto"/>
      </w:divBdr>
    </w:div>
    <w:div w:id="92556938">
      <w:bodyDiv w:val="1"/>
      <w:marLeft w:val="0"/>
      <w:marRight w:val="0"/>
      <w:marTop w:val="0"/>
      <w:marBottom w:val="0"/>
      <w:divBdr>
        <w:top w:val="none" w:sz="0" w:space="0" w:color="auto"/>
        <w:left w:val="none" w:sz="0" w:space="0" w:color="auto"/>
        <w:bottom w:val="none" w:sz="0" w:space="0" w:color="auto"/>
        <w:right w:val="none" w:sz="0" w:space="0" w:color="auto"/>
      </w:divBdr>
    </w:div>
    <w:div w:id="92673239">
      <w:bodyDiv w:val="1"/>
      <w:marLeft w:val="0"/>
      <w:marRight w:val="0"/>
      <w:marTop w:val="0"/>
      <w:marBottom w:val="0"/>
      <w:divBdr>
        <w:top w:val="none" w:sz="0" w:space="0" w:color="auto"/>
        <w:left w:val="none" w:sz="0" w:space="0" w:color="auto"/>
        <w:bottom w:val="none" w:sz="0" w:space="0" w:color="auto"/>
        <w:right w:val="none" w:sz="0" w:space="0" w:color="auto"/>
      </w:divBdr>
    </w:div>
    <w:div w:id="92744380">
      <w:bodyDiv w:val="1"/>
      <w:marLeft w:val="0"/>
      <w:marRight w:val="0"/>
      <w:marTop w:val="0"/>
      <w:marBottom w:val="0"/>
      <w:divBdr>
        <w:top w:val="none" w:sz="0" w:space="0" w:color="auto"/>
        <w:left w:val="none" w:sz="0" w:space="0" w:color="auto"/>
        <w:bottom w:val="none" w:sz="0" w:space="0" w:color="auto"/>
        <w:right w:val="none" w:sz="0" w:space="0" w:color="auto"/>
      </w:divBdr>
    </w:div>
    <w:div w:id="93019843">
      <w:bodyDiv w:val="1"/>
      <w:marLeft w:val="0"/>
      <w:marRight w:val="0"/>
      <w:marTop w:val="0"/>
      <w:marBottom w:val="0"/>
      <w:divBdr>
        <w:top w:val="none" w:sz="0" w:space="0" w:color="auto"/>
        <w:left w:val="none" w:sz="0" w:space="0" w:color="auto"/>
        <w:bottom w:val="none" w:sz="0" w:space="0" w:color="auto"/>
        <w:right w:val="none" w:sz="0" w:space="0" w:color="auto"/>
      </w:divBdr>
    </w:div>
    <w:div w:id="93064034">
      <w:bodyDiv w:val="1"/>
      <w:marLeft w:val="0"/>
      <w:marRight w:val="0"/>
      <w:marTop w:val="0"/>
      <w:marBottom w:val="0"/>
      <w:divBdr>
        <w:top w:val="none" w:sz="0" w:space="0" w:color="auto"/>
        <w:left w:val="none" w:sz="0" w:space="0" w:color="auto"/>
        <w:bottom w:val="none" w:sz="0" w:space="0" w:color="auto"/>
        <w:right w:val="none" w:sz="0" w:space="0" w:color="auto"/>
      </w:divBdr>
    </w:div>
    <w:div w:id="93087972">
      <w:bodyDiv w:val="1"/>
      <w:marLeft w:val="0"/>
      <w:marRight w:val="0"/>
      <w:marTop w:val="0"/>
      <w:marBottom w:val="0"/>
      <w:divBdr>
        <w:top w:val="none" w:sz="0" w:space="0" w:color="auto"/>
        <w:left w:val="none" w:sz="0" w:space="0" w:color="auto"/>
        <w:bottom w:val="none" w:sz="0" w:space="0" w:color="auto"/>
        <w:right w:val="none" w:sz="0" w:space="0" w:color="auto"/>
      </w:divBdr>
    </w:div>
    <w:div w:id="93088839">
      <w:bodyDiv w:val="1"/>
      <w:marLeft w:val="0"/>
      <w:marRight w:val="0"/>
      <w:marTop w:val="0"/>
      <w:marBottom w:val="0"/>
      <w:divBdr>
        <w:top w:val="none" w:sz="0" w:space="0" w:color="auto"/>
        <w:left w:val="none" w:sz="0" w:space="0" w:color="auto"/>
        <w:bottom w:val="none" w:sz="0" w:space="0" w:color="auto"/>
        <w:right w:val="none" w:sz="0" w:space="0" w:color="auto"/>
      </w:divBdr>
    </w:div>
    <w:div w:id="93089472">
      <w:bodyDiv w:val="1"/>
      <w:marLeft w:val="0"/>
      <w:marRight w:val="0"/>
      <w:marTop w:val="0"/>
      <w:marBottom w:val="0"/>
      <w:divBdr>
        <w:top w:val="none" w:sz="0" w:space="0" w:color="auto"/>
        <w:left w:val="none" w:sz="0" w:space="0" w:color="auto"/>
        <w:bottom w:val="none" w:sz="0" w:space="0" w:color="auto"/>
        <w:right w:val="none" w:sz="0" w:space="0" w:color="auto"/>
      </w:divBdr>
    </w:div>
    <w:div w:id="93091406">
      <w:bodyDiv w:val="1"/>
      <w:marLeft w:val="0"/>
      <w:marRight w:val="0"/>
      <w:marTop w:val="0"/>
      <w:marBottom w:val="0"/>
      <w:divBdr>
        <w:top w:val="none" w:sz="0" w:space="0" w:color="auto"/>
        <w:left w:val="none" w:sz="0" w:space="0" w:color="auto"/>
        <w:bottom w:val="none" w:sz="0" w:space="0" w:color="auto"/>
        <w:right w:val="none" w:sz="0" w:space="0" w:color="auto"/>
      </w:divBdr>
    </w:div>
    <w:div w:id="93207782">
      <w:bodyDiv w:val="1"/>
      <w:marLeft w:val="0"/>
      <w:marRight w:val="0"/>
      <w:marTop w:val="0"/>
      <w:marBottom w:val="0"/>
      <w:divBdr>
        <w:top w:val="none" w:sz="0" w:space="0" w:color="auto"/>
        <w:left w:val="none" w:sz="0" w:space="0" w:color="auto"/>
        <w:bottom w:val="none" w:sz="0" w:space="0" w:color="auto"/>
        <w:right w:val="none" w:sz="0" w:space="0" w:color="auto"/>
      </w:divBdr>
    </w:div>
    <w:div w:id="93287883">
      <w:bodyDiv w:val="1"/>
      <w:marLeft w:val="0"/>
      <w:marRight w:val="0"/>
      <w:marTop w:val="0"/>
      <w:marBottom w:val="0"/>
      <w:divBdr>
        <w:top w:val="none" w:sz="0" w:space="0" w:color="auto"/>
        <w:left w:val="none" w:sz="0" w:space="0" w:color="auto"/>
        <w:bottom w:val="none" w:sz="0" w:space="0" w:color="auto"/>
        <w:right w:val="none" w:sz="0" w:space="0" w:color="auto"/>
      </w:divBdr>
    </w:div>
    <w:div w:id="93744739">
      <w:bodyDiv w:val="1"/>
      <w:marLeft w:val="0"/>
      <w:marRight w:val="0"/>
      <w:marTop w:val="0"/>
      <w:marBottom w:val="0"/>
      <w:divBdr>
        <w:top w:val="none" w:sz="0" w:space="0" w:color="auto"/>
        <w:left w:val="none" w:sz="0" w:space="0" w:color="auto"/>
        <w:bottom w:val="none" w:sz="0" w:space="0" w:color="auto"/>
        <w:right w:val="none" w:sz="0" w:space="0" w:color="auto"/>
      </w:divBdr>
    </w:div>
    <w:div w:id="94133561">
      <w:bodyDiv w:val="1"/>
      <w:marLeft w:val="0"/>
      <w:marRight w:val="0"/>
      <w:marTop w:val="0"/>
      <w:marBottom w:val="0"/>
      <w:divBdr>
        <w:top w:val="none" w:sz="0" w:space="0" w:color="auto"/>
        <w:left w:val="none" w:sz="0" w:space="0" w:color="auto"/>
        <w:bottom w:val="none" w:sz="0" w:space="0" w:color="auto"/>
        <w:right w:val="none" w:sz="0" w:space="0" w:color="auto"/>
      </w:divBdr>
    </w:div>
    <w:div w:id="94256920">
      <w:bodyDiv w:val="1"/>
      <w:marLeft w:val="0"/>
      <w:marRight w:val="0"/>
      <w:marTop w:val="0"/>
      <w:marBottom w:val="0"/>
      <w:divBdr>
        <w:top w:val="none" w:sz="0" w:space="0" w:color="auto"/>
        <w:left w:val="none" w:sz="0" w:space="0" w:color="auto"/>
        <w:bottom w:val="none" w:sz="0" w:space="0" w:color="auto"/>
        <w:right w:val="none" w:sz="0" w:space="0" w:color="auto"/>
      </w:divBdr>
    </w:div>
    <w:div w:id="94593581">
      <w:bodyDiv w:val="1"/>
      <w:marLeft w:val="0"/>
      <w:marRight w:val="0"/>
      <w:marTop w:val="0"/>
      <w:marBottom w:val="0"/>
      <w:divBdr>
        <w:top w:val="none" w:sz="0" w:space="0" w:color="auto"/>
        <w:left w:val="none" w:sz="0" w:space="0" w:color="auto"/>
        <w:bottom w:val="none" w:sz="0" w:space="0" w:color="auto"/>
        <w:right w:val="none" w:sz="0" w:space="0" w:color="auto"/>
      </w:divBdr>
    </w:div>
    <w:div w:id="94712569">
      <w:bodyDiv w:val="1"/>
      <w:marLeft w:val="0"/>
      <w:marRight w:val="0"/>
      <w:marTop w:val="0"/>
      <w:marBottom w:val="0"/>
      <w:divBdr>
        <w:top w:val="none" w:sz="0" w:space="0" w:color="auto"/>
        <w:left w:val="none" w:sz="0" w:space="0" w:color="auto"/>
        <w:bottom w:val="none" w:sz="0" w:space="0" w:color="auto"/>
        <w:right w:val="none" w:sz="0" w:space="0" w:color="auto"/>
      </w:divBdr>
    </w:div>
    <w:div w:id="94905490">
      <w:bodyDiv w:val="1"/>
      <w:marLeft w:val="0"/>
      <w:marRight w:val="0"/>
      <w:marTop w:val="0"/>
      <w:marBottom w:val="0"/>
      <w:divBdr>
        <w:top w:val="none" w:sz="0" w:space="0" w:color="auto"/>
        <w:left w:val="none" w:sz="0" w:space="0" w:color="auto"/>
        <w:bottom w:val="none" w:sz="0" w:space="0" w:color="auto"/>
        <w:right w:val="none" w:sz="0" w:space="0" w:color="auto"/>
      </w:divBdr>
    </w:div>
    <w:div w:id="94981533">
      <w:bodyDiv w:val="1"/>
      <w:marLeft w:val="0"/>
      <w:marRight w:val="0"/>
      <w:marTop w:val="0"/>
      <w:marBottom w:val="0"/>
      <w:divBdr>
        <w:top w:val="none" w:sz="0" w:space="0" w:color="auto"/>
        <w:left w:val="none" w:sz="0" w:space="0" w:color="auto"/>
        <w:bottom w:val="none" w:sz="0" w:space="0" w:color="auto"/>
        <w:right w:val="none" w:sz="0" w:space="0" w:color="auto"/>
      </w:divBdr>
    </w:div>
    <w:div w:id="94981748">
      <w:bodyDiv w:val="1"/>
      <w:marLeft w:val="0"/>
      <w:marRight w:val="0"/>
      <w:marTop w:val="0"/>
      <w:marBottom w:val="0"/>
      <w:divBdr>
        <w:top w:val="none" w:sz="0" w:space="0" w:color="auto"/>
        <w:left w:val="none" w:sz="0" w:space="0" w:color="auto"/>
        <w:bottom w:val="none" w:sz="0" w:space="0" w:color="auto"/>
        <w:right w:val="none" w:sz="0" w:space="0" w:color="auto"/>
      </w:divBdr>
    </w:div>
    <w:div w:id="94984462">
      <w:bodyDiv w:val="1"/>
      <w:marLeft w:val="0"/>
      <w:marRight w:val="0"/>
      <w:marTop w:val="0"/>
      <w:marBottom w:val="0"/>
      <w:divBdr>
        <w:top w:val="none" w:sz="0" w:space="0" w:color="auto"/>
        <w:left w:val="none" w:sz="0" w:space="0" w:color="auto"/>
        <w:bottom w:val="none" w:sz="0" w:space="0" w:color="auto"/>
        <w:right w:val="none" w:sz="0" w:space="0" w:color="auto"/>
      </w:divBdr>
    </w:div>
    <w:div w:id="95027503">
      <w:bodyDiv w:val="1"/>
      <w:marLeft w:val="0"/>
      <w:marRight w:val="0"/>
      <w:marTop w:val="0"/>
      <w:marBottom w:val="0"/>
      <w:divBdr>
        <w:top w:val="none" w:sz="0" w:space="0" w:color="auto"/>
        <w:left w:val="none" w:sz="0" w:space="0" w:color="auto"/>
        <w:bottom w:val="none" w:sz="0" w:space="0" w:color="auto"/>
        <w:right w:val="none" w:sz="0" w:space="0" w:color="auto"/>
      </w:divBdr>
    </w:div>
    <w:div w:id="95056145">
      <w:bodyDiv w:val="1"/>
      <w:marLeft w:val="0"/>
      <w:marRight w:val="0"/>
      <w:marTop w:val="0"/>
      <w:marBottom w:val="0"/>
      <w:divBdr>
        <w:top w:val="none" w:sz="0" w:space="0" w:color="auto"/>
        <w:left w:val="none" w:sz="0" w:space="0" w:color="auto"/>
        <w:bottom w:val="none" w:sz="0" w:space="0" w:color="auto"/>
        <w:right w:val="none" w:sz="0" w:space="0" w:color="auto"/>
      </w:divBdr>
    </w:div>
    <w:div w:id="96021012">
      <w:bodyDiv w:val="1"/>
      <w:marLeft w:val="0"/>
      <w:marRight w:val="0"/>
      <w:marTop w:val="0"/>
      <w:marBottom w:val="0"/>
      <w:divBdr>
        <w:top w:val="none" w:sz="0" w:space="0" w:color="auto"/>
        <w:left w:val="none" w:sz="0" w:space="0" w:color="auto"/>
        <w:bottom w:val="none" w:sz="0" w:space="0" w:color="auto"/>
        <w:right w:val="none" w:sz="0" w:space="0" w:color="auto"/>
      </w:divBdr>
    </w:div>
    <w:div w:id="96027090">
      <w:bodyDiv w:val="1"/>
      <w:marLeft w:val="0"/>
      <w:marRight w:val="0"/>
      <w:marTop w:val="0"/>
      <w:marBottom w:val="0"/>
      <w:divBdr>
        <w:top w:val="none" w:sz="0" w:space="0" w:color="auto"/>
        <w:left w:val="none" w:sz="0" w:space="0" w:color="auto"/>
        <w:bottom w:val="none" w:sz="0" w:space="0" w:color="auto"/>
        <w:right w:val="none" w:sz="0" w:space="0" w:color="auto"/>
      </w:divBdr>
    </w:div>
    <w:div w:id="96412566">
      <w:bodyDiv w:val="1"/>
      <w:marLeft w:val="0"/>
      <w:marRight w:val="0"/>
      <w:marTop w:val="0"/>
      <w:marBottom w:val="0"/>
      <w:divBdr>
        <w:top w:val="none" w:sz="0" w:space="0" w:color="auto"/>
        <w:left w:val="none" w:sz="0" w:space="0" w:color="auto"/>
        <w:bottom w:val="none" w:sz="0" w:space="0" w:color="auto"/>
        <w:right w:val="none" w:sz="0" w:space="0" w:color="auto"/>
      </w:divBdr>
    </w:div>
    <w:div w:id="96486856">
      <w:bodyDiv w:val="1"/>
      <w:marLeft w:val="0"/>
      <w:marRight w:val="0"/>
      <w:marTop w:val="0"/>
      <w:marBottom w:val="0"/>
      <w:divBdr>
        <w:top w:val="none" w:sz="0" w:space="0" w:color="auto"/>
        <w:left w:val="none" w:sz="0" w:space="0" w:color="auto"/>
        <w:bottom w:val="none" w:sz="0" w:space="0" w:color="auto"/>
        <w:right w:val="none" w:sz="0" w:space="0" w:color="auto"/>
      </w:divBdr>
    </w:div>
    <w:div w:id="96491724">
      <w:bodyDiv w:val="1"/>
      <w:marLeft w:val="0"/>
      <w:marRight w:val="0"/>
      <w:marTop w:val="0"/>
      <w:marBottom w:val="0"/>
      <w:divBdr>
        <w:top w:val="none" w:sz="0" w:space="0" w:color="auto"/>
        <w:left w:val="none" w:sz="0" w:space="0" w:color="auto"/>
        <w:bottom w:val="none" w:sz="0" w:space="0" w:color="auto"/>
        <w:right w:val="none" w:sz="0" w:space="0" w:color="auto"/>
      </w:divBdr>
    </w:div>
    <w:div w:id="96684334">
      <w:bodyDiv w:val="1"/>
      <w:marLeft w:val="0"/>
      <w:marRight w:val="0"/>
      <w:marTop w:val="0"/>
      <w:marBottom w:val="0"/>
      <w:divBdr>
        <w:top w:val="none" w:sz="0" w:space="0" w:color="auto"/>
        <w:left w:val="none" w:sz="0" w:space="0" w:color="auto"/>
        <w:bottom w:val="none" w:sz="0" w:space="0" w:color="auto"/>
        <w:right w:val="none" w:sz="0" w:space="0" w:color="auto"/>
      </w:divBdr>
    </w:div>
    <w:div w:id="97257330">
      <w:bodyDiv w:val="1"/>
      <w:marLeft w:val="0"/>
      <w:marRight w:val="0"/>
      <w:marTop w:val="0"/>
      <w:marBottom w:val="0"/>
      <w:divBdr>
        <w:top w:val="none" w:sz="0" w:space="0" w:color="auto"/>
        <w:left w:val="none" w:sz="0" w:space="0" w:color="auto"/>
        <w:bottom w:val="none" w:sz="0" w:space="0" w:color="auto"/>
        <w:right w:val="none" w:sz="0" w:space="0" w:color="auto"/>
      </w:divBdr>
    </w:div>
    <w:div w:id="97263041">
      <w:bodyDiv w:val="1"/>
      <w:marLeft w:val="0"/>
      <w:marRight w:val="0"/>
      <w:marTop w:val="0"/>
      <w:marBottom w:val="0"/>
      <w:divBdr>
        <w:top w:val="none" w:sz="0" w:space="0" w:color="auto"/>
        <w:left w:val="none" w:sz="0" w:space="0" w:color="auto"/>
        <w:bottom w:val="none" w:sz="0" w:space="0" w:color="auto"/>
        <w:right w:val="none" w:sz="0" w:space="0" w:color="auto"/>
      </w:divBdr>
    </w:div>
    <w:div w:id="97482039">
      <w:bodyDiv w:val="1"/>
      <w:marLeft w:val="0"/>
      <w:marRight w:val="0"/>
      <w:marTop w:val="0"/>
      <w:marBottom w:val="0"/>
      <w:divBdr>
        <w:top w:val="none" w:sz="0" w:space="0" w:color="auto"/>
        <w:left w:val="none" w:sz="0" w:space="0" w:color="auto"/>
        <w:bottom w:val="none" w:sz="0" w:space="0" w:color="auto"/>
        <w:right w:val="none" w:sz="0" w:space="0" w:color="auto"/>
      </w:divBdr>
    </w:div>
    <w:div w:id="97915958">
      <w:bodyDiv w:val="1"/>
      <w:marLeft w:val="0"/>
      <w:marRight w:val="0"/>
      <w:marTop w:val="0"/>
      <w:marBottom w:val="0"/>
      <w:divBdr>
        <w:top w:val="none" w:sz="0" w:space="0" w:color="auto"/>
        <w:left w:val="none" w:sz="0" w:space="0" w:color="auto"/>
        <w:bottom w:val="none" w:sz="0" w:space="0" w:color="auto"/>
        <w:right w:val="none" w:sz="0" w:space="0" w:color="auto"/>
      </w:divBdr>
    </w:div>
    <w:div w:id="97987036">
      <w:bodyDiv w:val="1"/>
      <w:marLeft w:val="0"/>
      <w:marRight w:val="0"/>
      <w:marTop w:val="0"/>
      <w:marBottom w:val="0"/>
      <w:divBdr>
        <w:top w:val="none" w:sz="0" w:space="0" w:color="auto"/>
        <w:left w:val="none" w:sz="0" w:space="0" w:color="auto"/>
        <w:bottom w:val="none" w:sz="0" w:space="0" w:color="auto"/>
        <w:right w:val="none" w:sz="0" w:space="0" w:color="auto"/>
      </w:divBdr>
    </w:div>
    <w:div w:id="98136896">
      <w:bodyDiv w:val="1"/>
      <w:marLeft w:val="0"/>
      <w:marRight w:val="0"/>
      <w:marTop w:val="0"/>
      <w:marBottom w:val="0"/>
      <w:divBdr>
        <w:top w:val="none" w:sz="0" w:space="0" w:color="auto"/>
        <w:left w:val="none" w:sz="0" w:space="0" w:color="auto"/>
        <w:bottom w:val="none" w:sz="0" w:space="0" w:color="auto"/>
        <w:right w:val="none" w:sz="0" w:space="0" w:color="auto"/>
      </w:divBdr>
    </w:div>
    <w:div w:id="98186413">
      <w:bodyDiv w:val="1"/>
      <w:marLeft w:val="0"/>
      <w:marRight w:val="0"/>
      <w:marTop w:val="0"/>
      <w:marBottom w:val="0"/>
      <w:divBdr>
        <w:top w:val="none" w:sz="0" w:space="0" w:color="auto"/>
        <w:left w:val="none" w:sz="0" w:space="0" w:color="auto"/>
        <w:bottom w:val="none" w:sz="0" w:space="0" w:color="auto"/>
        <w:right w:val="none" w:sz="0" w:space="0" w:color="auto"/>
      </w:divBdr>
    </w:div>
    <w:div w:id="98332481">
      <w:bodyDiv w:val="1"/>
      <w:marLeft w:val="0"/>
      <w:marRight w:val="0"/>
      <w:marTop w:val="0"/>
      <w:marBottom w:val="0"/>
      <w:divBdr>
        <w:top w:val="none" w:sz="0" w:space="0" w:color="auto"/>
        <w:left w:val="none" w:sz="0" w:space="0" w:color="auto"/>
        <w:bottom w:val="none" w:sz="0" w:space="0" w:color="auto"/>
        <w:right w:val="none" w:sz="0" w:space="0" w:color="auto"/>
      </w:divBdr>
    </w:div>
    <w:div w:id="98449322">
      <w:bodyDiv w:val="1"/>
      <w:marLeft w:val="0"/>
      <w:marRight w:val="0"/>
      <w:marTop w:val="0"/>
      <w:marBottom w:val="0"/>
      <w:divBdr>
        <w:top w:val="none" w:sz="0" w:space="0" w:color="auto"/>
        <w:left w:val="none" w:sz="0" w:space="0" w:color="auto"/>
        <w:bottom w:val="none" w:sz="0" w:space="0" w:color="auto"/>
        <w:right w:val="none" w:sz="0" w:space="0" w:color="auto"/>
      </w:divBdr>
    </w:div>
    <w:div w:id="98719263">
      <w:bodyDiv w:val="1"/>
      <w:marLeft w:val="0"/>
      <w:marRight w:val="0"/>
      <w:marTop w:val="0"/>
      <w:marBottom w:val="0"/>
      <w:divBdr>
        <w:top w:val="none" w:sz="0" w:space="0" w:color="auto"/>
        <w:left w:val="none" w:sz="0" w:space="0" w:color="auto"/>
        <w:bottom w:val="none" w:sz="0" w:space="0" w:color="auto"/>
        <w:right w:val="none" w:sz="0" w:space="0" w:color="auto"/>
      </w:divBdr>
    </w:div>
    <w:div w:id="98916554">
      <w:bodyDiv w:val="1"/>
      <w:marLeft w:val="0"/>
      <w:marRight w:val="0"/>
      <w:marTop w:val="0"/>
      <w:marBottom w:val="0"/>
      <w:divBdr>
        <w:top w:val="none" w:sz="0" w:space="0" w:color="auto"/>
        <w:left w:val="none" w:sz="0" w:space="0" w:color="auto"/>
        <w:bottom w:val="none" w:sz="0" w:space="0" w:color="auto"/>
        <w:right w:val="none" w:sz="0" w:space="0" w:color="auto"/>
      </w:divBdr>
    </w:div>
    <w:div w:id="98960868">
      <w:bodyDiv w:val="1"/>
      <w:marLeft w:val="0"/>
      <w:marRight w:val="0"/>
      <w:marTop w:val="0"/>
      <w:marBottom w:val="0"/>
      <w:divBdr>
        <w:top w:val="none" w:sz="0" w:space="0" w:color="auto"/>
        <w:left w:val="none" w:sz="0" w:space="0" w:color="auto"/>
        <w:bottom w:val="none" w:sz="0" w:space="0" w:color="auto"/>
        <w:right w:val="none" w:sz="0" w:space="0" w:color="auto"/>
      </w:divBdr>
    </w:div>
    <w:div w:id="99035791">
      <w:bodyDiv w:val="1"/>
      <w:marLeft w:val="0"/>
      <w:marRight w:val="0"/>
      <w:marTop w:val="0"/>
      <w:marBottom w:val="0"/>
      <w:divBdr>
        <w:top w:val="none" w:sz="0" w:space="0" w:color="auto"/>
        <w:left w:val="none" w:sz="0" w:space="0" w:color="auto"/>
        <w:bottom w:val="none" w:sz="0" w:space="0" w:color="auto"/>
        <w:right w:val="none" w:sz="0" w:space="0" w:color="auto"/>
      </w:divBdr>
    </w:div>
    <w:div w:id="99106161">
      <w:bodyDiv w:val="1"/>
      <w:marLeft w:val="0"/>
      <w:marRight w:val="0"/>
      <w:marTop w:val="0"/>
      <w:marBottom w:val="0"/>
      <w:divBdr>
        <w:top w:val="none" w:sz="0" w:space="0" w:color="auto"/>
        <w:left w:val="none" w:sz="0" w:space="0" w:color="auto"/>
        <w:bottom w:val="none" w:sz="0" w:space="0" w:color="auto"/>
        <w:right w:val="none" w:sz="0" w:space="0" w:color="auto"/>
      </w:divBdr>
    </w:div>
    <w:div w:id="99107118">
      <w:bodyDiv w:val="1"/>
      <w:marLeft w:val="0"/>
      <w:marRight w:val="0"/>
      <w:marTop w:val="0"/>
      <w:marBottom w:val="0"/>
      <w:divBdr>
        <w:top w:val="none" w:sz="0" w:space="0" w:color="auto"/>
        <w:left w:val="none" w:sz="0" w:space="0" w:color="auto"/>
        <w:bottom w:val="none" w:sz="0" w:space="0" w:color="auto"/>
        <w:right w:val="none" w:sz="0" w:space="0" w:color="auto"/>
      </w:divBdr>
    </w:div>
    <w:div w:id="99112197">
      <w:bodyDiv w:val="1"/>
      <w:marLeft w:val="0"/>
      <w:marRight w:val="0"/>
      <w:marTop w:val="0"/>
      <w:marBottom w:val="0"/>
      <w:divBdr>
        <w:top w:val="none" w:sz="0" w:space="0" w:color="auto"/>
        <w:left w:val="none" w:sz="0" w:space="0" w:color="auto"/>
        <w:bottom w:val="none" w:sz="0" w:space="0" w:color="auto"/>
        <w:right w:val="none" w:sz="0" w:space="0" w:color="auto"/>
      </w:divBdr>
    </w:div>
    <w:div w:id="99224897">
      <w:bodyDiv w:val="1"/>
      <w:marLeft w:val="0"/>
      <w:marRight w:val="0"/>
      <w:marTop w:val="0"/>
      <w:marBottom w:val="0"/>
      <w:divBdr>
        <w:top w:val="none" w:sz="0" w:space="0" w:color="auto"/>
        <w:left w:val="none" w:sz="0" w:space="0" w:color="auto"/>
        <w:bottom w:val="none" w:sz="0" w:space="0" w:color="auto"/>
        <w:right w:val="none" w:sz="0" w:space="0" w:color="auto"/>
      </w:divBdr>
    </w:div>
    <w:div w:id="99418871">
      <w:bodyDiv w:val="1"/>
      <w:marLeft w:val="0"/>
      <w:marRight w:val="0"/>
      <w:marTop w:val="0"/>
      <w:marBottom w:val="0"/>
      <w:divBdr>
        <w:top w:val="none" w:sz="0" w:space="0" w:color="auto"/>
        <w:left w:val="none" w:sz="0" w:space="0" w:color="auto"/>
        <w:bottom w:val="none" w:sz="0" w:space="0" w:color="auto"/>
        <w:right w:val="none" w:sz="0" w:space="0" w:color="auto"/>
      </w:divBdr>
    </w:div>
    <w:div w:id="99569712">
      <w:bodyDiv w:val="1"/>
      <w:marLeft w:val="0"/>
      <w:marRight w:val="0"/>
      <w:marTop w:val="0"/>
      <w:marBottom w:val="0"/>
      <w:divBdr>
        <w:top w:val="none" w:sz="0" w:space="0" w:color="auto"/>
        <w:left w:val="none" w:sz="0" w:space="0" w:color="auto"/>
        <w:bottom w:val="none" w:sz="0" w:space="0" w:color="auto"/>
        <w:right w:val="none" w:sz="0" w:space="0" w:color="auto"/>
      </w:divBdr>
    </w:div>
    <w:div w:id="99642073">
      <w:bodyDiv w:val="1"/>
      <w:marLeft w:val="0"/>
      <w:marRight w:val="0"/>
      <w:marTop w:val="0"/>
      <w:marBottom w:val="0"/>
      <w:divBdr>
        <w:top w:val="none" w:sz="0" w:space="0" w:color="auto"/>
        <w:left w:val="none" w:sz="0" w:space="0" w:color="auto"/>
        <w:bottom w:val="none" w:sz="0" w:space="0" w:color="auto"/>
        <w:right w:val="none" w:sz="0" w:space="0" w:color="auto"/>
      </w:divBdr>
    </w:div>
    <w:div w:id="99642745">
      <w:bodyDiv w:val="1"/>
      <w:marLeft w:val="0"/>
      <w:marRight w:val="0"/>
      <w:marTop w:val="0"/>
      <w:marBottom w:val="0"/>
      <w:divBdr>
        <w:top w:val="none" w:sz="0" w:space="0" w:color="auto"/>
        <w:left w:val="none" w:sz="0" w:space="0" w:color="auto"/>
        <w:bottom w:val="none" w:sz="0" w:space="0" w:color="auto"/>
        <w:right w:val="none" w:sz="0" w:space="0" w:color="auto"/>
      </w:divBdr>
    </w:div>
    <w:div w:id="100926976">
      <w:bodyDiv w:val="1"/>
      <w:marLeft w:val="0"/>
      <w:marRight w:val="0"/>
      <w:marTop w:val="0"/>
      <w:marBottom w:val="0"/>
      <w:divBdr>
        <w:top w:val="none" w:sz="0" w:space="0" w:color="auto"/>
        <w:left w:val="none" w:sz="0" w:space="0" w:color="auto"/>
        <w:bottom w:val="none" w:sz="0" w:space="0" w:color="auto"/>
        <w:right w:val="none" w:sz="0" w:space="0" w:color="auto"/>
      </w:divBdr>
    </w:div>
    <w:div w:id="101152597">
      <w:bodyDiv w:val="1"/>
      <w:marLeft w:val="0"/>
      <w:marRight w:val="0"/>
      <w:marTop w:val="0"/>
      <w:marBottom w:val="0"/>
      <w:divBdr>
        <w:top w:val="none" w:sz="0" w:space="0" w:color="auto"/>
        <w:left w:val="none" w:sz="0" w:space="0" w:color="auto"/>
        <w:bottom w:val="none" w:sz="0" w:space="0" w:color="auto"/>
        <w:right w:val="none" w:sz="0" w:space="0" w:color="auto"/>
      </w:divBdr>
    </w:div>
    <w:div w:id="101191956">
      <w:bodyDiv w:val="1"/>
      <w:marLeft w:val="0"/>
      <w:marRight w:val="0"/>
      <w:marTop w:val="0"/>
      <w:marBottom w:val="0"/>
      <w:divBdr>
        <w:top w:val="none" w:sz="0" w:space="0" w:color="auto"/>
        <w:left w:val="none" w:sz="0" w:space="0" w:color="auto"/>
        <w:bottom w:val="none" w:sz="0" w:space="0" w:color="auto"/>
        <w:right w:val="none" w:sz="0" w:space="0" w:color="auto"/>
      </w:divBdr>
      <w:divsChild>
        <w:div w:id="327515632">
          <w:marLeft w:val="640"/>
          <w:marRight w:val="0"/>
          <w:marTop w:val="0"/>
          <w:marBottom w:val="0"/>
          <w:divBdr>
            <w:top w:val="none" w:sz="0" w:space="0" w:color="auto"/>
            <w:left w:val="none" w:sz="0" w:space="0" w:color="auto"/>
            <w:bottom w:val="none" w:sz="0" w:space="0" w:color="auto"/>
            <w:right w:val="none" w:sz="0" w:space="0" w:color="auto"/>
          </w:divBdr>
        </w:div>
        <w:div w:id="255599379">
          <w:marLeft w:val="640"/>
          <w:marRight w:val="0"/>
          <w:marTop w:val="0"/>
          <w:marBottom w:val="0"/>
          <w:divBdr>
            <w:top w:val="none" w:sz="0" w:space="0" w:color="auto"/>
            <w:left w:val="none" w:sz="0" w:space="0" w:color="auto"/>
            <w:bottom w:val="none" w:sz="0" w:space="0" w:color="auto"/>
            <w:right w:val="none" w:sz="0" w:space="0" w:color="auto"/>
          </w:divBdr>
        </w:div>
        <w:div w:id="607005869">
          <w:marLeft w:val="640"/>
          <w:marRight w:val="0"/>
          <w:marTop w:val="0"/>
          <w:marBottom w:val="0"/>
          <w:divBdr>
            <w:top w:val="none" w:sz="0" w:space="0" w:color="auto"/>
            <w:left w:val="none" w:sz="0" w:space="0" w:color="auto"/>
            <w:bottom w:val="none" w:sz="0" w:space="0" w:color="auto"/>
            <w:right w:val="none" w:sz="0" w:space="0" w:color="auto"/>
          </w:divBdr>
        </w:div>
        <w:div w:id="1886481793">
          <w:marLeft w:val="640"/>
          <w:marRight w:val="0"/>
          <w:marTop w:val="0"/>
          <w:marBottom w:val="0"/>
          <w:divBdr>
            <w:top w:val="none" w:sz="0" w:space="0" w:color="auto"/>
            <w:left w:val="none" w:sz="0" w:space="0" w:color="auto"/>
            <w:bottom w:val="none" w:sz="0" w:space="0" w:color="auto"/>
            <w:right w:val="none" w:sz="0" w:space="0" w:color="auto"/>
          </w:divBdr>
        </w:div>
        <w:div w:id="379864201">
          <w:marLeft w:val="640"/>
          <w:marRight w:val="0"/>
          <w:marTop w:val="0"/>
          <w:marBottom w:val="0"/>
          <w:divBdr>
            <w:top w:val="none" w:sz="0" w:space="0" w:color="auto"/>
            <w:left w:val="none" w:sz="0" w:space="0" w:color="auto"/>
            <w:bottom w:val="none" w:sz="0" w:space="0" w:color="auto"/>
            <w:right w:val="none" w:sz="0" w:space="0" w:color="auto"/>
          </w:divBdr>
        </w:div>
        <w:div w:id="1385829448">
          <w:marLeft w:val="640"/>
          <w:marRight w:val="0"/>
          <w:marTop w:val="0"/>
          <w:marBottom w:val="0"/>
          <w:divBdr>
            <w:top w:val="none" w:sz="0" w:space="0" w:color="auto"/>
            <w:left w:val="none" w:sz="0" w:space="0" w:color="auto"/>
            <w:bottom w:val="none" w:sz="0" w:space="0" w:color="auto"/>
            <w:right w:val="none" w:sz="0" w:space="0" w:color="auto"/>
          </w:divBdr>
        </w:div>
        <w:div w:id="746153135">
          <w:marLeft w:val="640"/>
          <w:marRight w:val="0"/>
          <w:marTop w:val="0"/>
          <w:marBottom w:val="0"/>
          <w:divBdr>
            <w:top w:val="none" w:sz="0" w:space="0" w:color="auto"/>
            <w:left w:val="none" w:sz="0" w:space="0" w:color="auto"/>
            <w:bottom w:val="none" w:sz="0" w:space="0" w:color="auto"/>
            <w:right w:val="none" w:sz="0" w:space="0" w:color="auto"/>
          </w:divBdr>
        </w:div>
        <w:div w:id="739981818">
          <w:marLeft w:val="640"/>
          <w:marRight w:val="0"/>
          <w:marTop w:val="0"/>
          <w:marBottom w:val="0"/>
          <w:divBdr>
            <w:top w:val="none" w:sz="0" w:space="0" w:color="auto"/>
            <w:left w:val="none" w:sz="0" w:space="0" w:color="auto"/>
            <w:bottom w:val="none" w:sz="0" w:space="0" w:color="auto"/>
            <w:right w:val="none" w:sz="0" w:space="0" w:color="auto"/>
          </w:divBdr>
        </w:div>
        <w:div w:id="1083450339">
          <w:marLeft w:val="640"/>
          <w:marRight w:val="0"/>
          <w:marTop w:val="0"/>
          <w:marBottom w:val="0"/>
          <w:divBdr>
            <w:top w:val="none" w:sz="0" w:space="0" w:color="auto"/>
            <w:left w:val="none" w:sz="0" w:space="0" w:color="auto"/>
            <w:bottom w:val="none" w:sz="0" w:space="0" w:color="auto"/>
            <w:right w:val="none" w:sz="0" w:space="0" w:color="auto"/>
          </w:divBdr>
        </w:div>
        <w:div w:id="1353914871">
          <w:marLeft w:val="640"/>
          <w:marRight w:val="0"/>
          <w:marTop w:val="0"/>
          <w:marBottom w:val="0"/>
          <w:divBdr>
            <w:top w:val="none" w:sz="0" w:space="0" w:color="auto"/>
            <w:left w:val="none" w:sz="0" w:space="0" w:color="auto"/>
            <w:bottom w:val="none" w:sz="0" w:space="0" w:color="auto"/>
            <w:right w:val="none" w:sz="0" w:space="0" w:color="auto"/>
          </w:divBdr>
        </w:div>
        <w:div w:id="862472955">
          <w:marLeft w:val="640"/>
          <w:marRight w:val="0"/>
          <w:marTop w:val="0"/>
          <w:marBottom w:val="0"/>
          <w:divBdr>
            <w:top w:val="none" w:sz="0" w:space="0" w:color="auto"/>
            <w:left w:val="none" w:sz="0" w:space="0" w:color="auto"/>
            <w:bottom w:val="none" w:sz="0" w:space="0" w:color="auto"/>
            <w:right w:val="none" w:sz="0" w:space="0" w:color="auto"/>
          </w:divBdr>
        </w:div>
        <w:div w:id="325519398">
          <w:marLeft w:val="640"/>
          <w:marRight w:val="0"/>
          <w:marTop w:val="0"/>
          <w:marBottom w:val="0"/>
          <w:divBdr>
            <w:top w:val="none" w:sz="0" w:space="0" w:color="auto"/>
            <w:left w:val="none" w:sz="0" w:space="0" w:color="auto"/>
            <w:bottom w:val="none" w:sz="0" w:space="0" w:color="auto"/>
            <w:right w:val="none" w:sz="0" w:space="0" w:color="auto"/>
          </w:divBdr>
        </w:div>
        <w:div w:id="554240340">
          <w:marLeft w:val="640"/>
          <w:marRight w:val="0"/>
          <w:marTop w:val="0"/>
          <w:marBottom w:val="0"/>
          <w:divBdr>
            <w:top w:val="none" w:sz="0" w:space="0" w:color="auto"/>
            <w:left w:val="none" w:sz="0" w:space="0" w:color="auto"/>
            <w:bottom w:val="none" w:sz="0" w:space="0" w:color="auto"/>
            <w:right w:val="none" w:sz="0" w:space="0" w:color="auto"/>
          </w:divBdr>
        </w:div>
        <w:div w:id="1415127768">
          <w:marLeft w:val="640"/>
          <w:marRight w:val="0"/>
          <w:marTop w:val="0"/>
          <w:marBottom w:val="0"/>
          <w:divBdr>
            <w:top w:val="none" w:sz="0" w:space="0" w:color="auto"/>
            <w:left w:val="none" w:sz="0" w:space="0" w:color="auto"/>
            <w:bottom w:val="none" w:sz="0" w:space="0" w:color="auto"/>
            <w:right w:val="none" w:sz="0" w:space="0" w:color="auto"/>
          </w:divBdr>
        </w:div>
        <w:div w:id="1344210262">
          <w:marLeft w:val="640"/>
          <w:marRight w:val="0"/>
          <w:marTop w:val="0"/>
          <w:marBottom w:val="0"/>
          <w:divBdr>
            <w:top w:val="none" w:sz="0" w:space="0" w:color="auto"/>
            <w:left w:val="none" w:sz="0" w:space="0" w:color="auto"/>
            <w:bottom w:val="none" w:sz="0" w:space="0" w:color="auto"/>
            <w:right w:val="none" w:sz="0" w:space="0" w:color="auto"/>
          </w:divBdr>
        </w:div>
        <w:div w:id="827209507">
          <w:marLeft w:val="640"/>
          <w:marRight w:val="0"/>
          <w:marTop w:val="0"/>
          <w:marBottom w:val="0"/>
          <w:divBdr>
            <w:top w:val="none" w:sz="0" w:space="0" w:color="auto"/>
            <w:left w:val="none" w:sz="0" w:space="0" w:color="auto"/>
            <w:bottom w:val="none" w:sz="0" w:space="0" w:color="auto"/>
            <w:right w:val="none" w:sz="0" w:space="0" w:color="auto"/>
          </w:divBdr>
        </w:div>
        <w:div w:id="1306546449">
          <w:marLeft w:val="640"/>
          <w:marRight w:val="0"/>
          <w:marTop w:val="0"/>
          <w:marBottom w:val="0"/>
          <w:divBdr>
            <w:top w:val="none" w:sz="0" w:space="0" w:color="auto"/>
            <w:left w:val="none" w:sz="0" w:space="0" w:color="auto"/>
            <w:bottom w:val="none" w:sz="0" w:space="0" w:color="auto"/>
            <w:right w:val="none" w:sz="0" w:space="0" w:color="auto"/>
          </w:divBdr>
        </w:div>
        <w:div w:id="455293764">
          <w:marLeft w:val="640"/>
          <w:marRight w:val="0"/>
          <w:marTop w:val="0"/>
          <w:marBottom w:val="0"/>
          <w:divBdr>
            <w:top w:val="none" w:sz="0" w:space="0" w:color="auto"/>
            <w:left w:val="none" w:sz="0" w:space="0" w:color="auto"/>
            <w:bottom w:val="none" w:sz="0" w:space="0" w:color="auto"/>
            <w:right w:val="none" w:sz="0" w:space="0" w:color="auto"/>
          </w:divBdr>
        </w:div>
        <w:div w:id="1062827185">
          <w:marLeft w:val="640"/>
          <w:marRight w:val="0"/>
          <w:marTop w:val="0"/>
          <w:marBottom w:val="0"/>
          <w:divBdr>
            <w:top w:val="none" w:sz="0" w:space="0" w:color="auto"/>
            <w:left w:val="none" w:sz="0" w:space="0" w:color="auto"/>
            <w:bottom w:val="none" w:sz="0" w:space="0" w:color="auto"/>
            <w:right w:val="none" w:sz="0" w:space="0" w:color="auto"/>
          </w:divBdr>
        </w:div>
        <w:div w:id="1654986935">
          <w:marLeft w:val="640"/>
          <w:marRight w:val="0"/>
          <w:marTop w:val="0"/>
          <w:marBottom w:val="0"/>
          <w:divBdr>
            <w:top w:val="none" w:sz="0" w:space="0" w:color="auto"/>
            <w:left w:val="none" w:sz="0" w:space="0" w:color="auto"/>
            <w:bottom w:val="none" w:sz="0" w:space="0" w:color="auto"/>
            <w:right w:val="none" w:sz="0" w:space="0" w:color="auto"/>
          </w:divBdr>
        </w:div>
        <w:div w:id="822892354">
          <w:marLeft w:val="640"/>
          <w:marRight w:val="0"/>
          <w:marTop w:val="0"/>
          <w:marBottom w:val="0"/>
          <w:divBdr>
            <w:top w:val="none" w:sz="0" w:space="0" w:color="auto"/>
            <w:left w:val="none" w:sz="0" w:space="0" w:color="auto"/>
            <w:bottom w:val="none" w:sz="0" w:space="0" w:color="auto"/>
            <w:right w:val="none" w:sz="0" w:space="0" w:color="auto"/>
          </w:divBdr>
        </w:div>
        <w:div w:id="861818861">
          <w:marLeft w:val="640"/>
          <w:marRight w:val="0"/>
          <w:marTop w:val="0"/>
          <w:marBottom w:val="0"/>
          <w:divBdr>
            <w:top w:val="none" w:sz="0" w:space="0" w:color="auto"/>
            <w:left w:val="none" w:sz="0" w:space="0" w:color="auto"/>
            <w:bottom w:val="none" w:sz="0" w:space="0" w:color="auto"/>
            <w:right w:val="none" w:sz="0" w:space="0" w:color="auto"/>
          </w:divBdr>
        </w:div>
        <w:div w:id="1628320802">
          <w:marLeft w:val="640"/>
          <w:marRight w:val="0"/>
          <w:marTop w:val="0"/>
          <w:marBottom w:val="0"/>
          <w:divBdr>
            <w:top w:val="none" w:sz="0" w:space="0" w:color="auto"/>
            <w:left w:val="none" w:sz="0" w:space="0" w:color="auto"/>
            <w:bottom w:val="none" w:sz="0" w:space="0" w:color="auto"/>
            <w:right w:val="none" w:sz="0" w:space="0" w:color="auto"/>
          </w:divBdr>
        </w:div>
        <w:div w:id="602108799">
          <w:marLeft w:val="640"/>
          <w:marRight w:val="0"/>
          <w:marTop w:val="0"/>
          <w:marBottom w:val="0"/>
          <w:divBdr>
            <w:top w:val="none" w:sz="0" w:space="0" w:color="auto"/>
            <w:left w:val="none" w:sz="0" w:space="0" w:color="auto"/>
            <w:bottom w:val="none" w:sz="0" w:space="0" w:color="auto"/>
            <w:right w:val="none" w:sz="0" w:space="0" w:color="auto"/>
          </w:divBdr>
        </w:div>
        <w:div w:id="1719014939">
          <w:marLeft w:val="640"/>
          <w:marRight w:val="0"/>
          <w:marTop w:val="0"/>
          <w:marBottom w:val="0"/>
          <w:divBdr>
            <w:top w:val="none" w:sz="0" w:space="0" w:color="auto"/>
            <w:left w:val="none" w:sz="0" w:space="0" w:color="auto"/>
            <w:bottom w:val="none" w:sz="0" w:space="0" w:color="auto"/>
            <w:right w:val="none" w:sz="0" w:space="0" w:color="auto"/>
          </w:divBdr>
        </w:div>
        <w:div w:id="644168117">
          <w:marLeft w:val="640"/>
          <w:marRight w:val="0"/>
          <w:marTop w:val="0"/>
          <w:marBottom w:val="0"/>
          <w:divBdr>
            <w:top w:val="none" w:sz="0" w:space="0" w:color="auto"/>
            <w:left w:val="none" w:sz="0" w:space="0" w:color="auto"/>
            <w:bottom w:val="none" w:sz="0" w:space="0" w:color="auto"/>
            <w:right w:val="none" w:sz="0" w:space="0" w:color="auto"/>
          </w:divBdr>
        </w:div>
        <w:div w:id="2103333484">
          <w:marLeft w:val="640"/>
          <w:marRight w:val="0"/>
          <w:marTop w:val="0"/>
          <w:marBottom w:val="0"/>
          <w:divBdr>
            <w:top w:val="none" w:sz="0" w:space="0" w:color="auto"/>
            <w:left w:val="none" w:sz="0" w:space="0" w:color="auto"/>
            <w:bottom w:val="none" w:sz="0" w:space="0" w:color="auto"/>
            <w:right w:val="none" w:sz="0" w:space="0" w:color="auto"/>
          </w:divBdr>
        </w:div>
        <w:div w:id="535046430">
          <w:marLeft w:val="640"/>
          <w:marRight w:val="0"/>
          <w:marTop w:val="0"/>
          <w:marBottom w:val="0"/>
          <w:divBdr>
            <w:top w:val="none" w:sz="0" w:space="0" w:color="auto"/>
            <w:left w:val="none" w:sz="0" w:space="0" w:color="auto"/>
            <w:bottom w:val="none" w:sz="0" w:space="0" w:color="auto"/>
            <w:right w:val="none" w:sz="0" w:space="0" w:color="auto"/>
          </w:divBdr>
        </w:div>
        <w:div w:id="1956253438">
          <w:marLeft w:val="640"/>
          <w:marRight w:val="0"/>
          <w:marTop w:val="0"/>
          <w:marBottom w:val="0"/>
          <w:divBdr>
            <w:top w:val="none" w:sz="0" w:space="0" w:color="auto"/>
            <w:left w:val="none" w:sz="0" w:space="0" w:color="auto"/>
            <w:bottom w:val="none" w:sz="0" w:space="0" w:color="auto"/>
            <w:right w:val="none" w:sz="0" w:space="0" w:color="auto"/>
          </w:divBdr>
        </w:div>
        <w:div w:id="661665937">
          <w:marLeft w:val="640"/>
          <w:marRight w:val="0"/>
          <w:marTop w:val="0"/>
          <w:marBottom w:val="0"/>
          <w:divBdr>
            <w:top w:val="none" w:sz="0" w:space="0" w:color="auto"/>
            <w:left w:val="none" w:sz="0" w:space="0" w:color="auto"/>
            <w:bottom w:val="none" w:sz="0" w:space="0" w:color="auto"/>
            <w:right w:val="none" w:sz="0" w:space="0" w:color="auto"/>
          </w:divBdr>
        </w:div>
        <w:div w:id="704058628">
          <w:marLeft w:val="640"/>
          <w:marRight w:val="0"/>
          <w:marTop w:val="0"/>
          <w:marBottom w:val="0"/>
          <w:divBdr>
            <w:top w:val="none" w:sz="0" w:space="0" w:color="auto"/>
            <w:left w:val="none" w:sz="0" w:space="0" w:color="auto"/>
            <w:bottom w:val="none" w:sz="0" w:space="0" w:color="auto"/>
            <w:right w:val="none" w:sz="0" w:space="0" w:color="auto"/>
          </w:divBdr>
        </w:div>
        <w:div w:id="1254900743">
          <w:marLeft w:val="640"/>
          <w:marRight w:val="0"/>
          <w:marTop w:val="0"/>
          <w:marBottom w:val="0"/>
          <w:divBdr>
            <w:top w:val="none" w:sz="0" w:space="0" w:color="auto"/>
            <w:left w:val="none" w:sz="0" w:space="0" w:color="auto"/>
            <w:bottom w:val="none" w:sz="0" w:space="0" w:color="auto"/>
            <w:right w:val="none" w:sz="0" w:space="0" w:color="auto"/>
          </w:divBdr>
        </w:div>
        <w:div w:id="1335566732">
          <w:marLeft w:val="640"/>
          <w:marRight w:val="0"/>
          <w:marTop w:val="0"/>
          <w:marBottom w:val="0"/>
          <w:divBdr>
            <w:top w:val="none" w:sz="0" w:space="0" w:color="auto"/>
            <w:left w:val="none" w:sz="0" w:space="0" w:color="auto"/>
            <w:bottom w:val="none" w:sz="0" w:space="0" w:color="auto"/>
            <w:right w:val="none" w:sz="0" w:space="0" w:color="auto"/>
          </w:divBdr>
        </w:div>
        <w:div w:id="194541633">
          <w:marLeft w:val="640"/>
          <w:marRight w:val="0"/>
          <w:marTop w:val="0"/>
          <w:marBottom w:val="0"/>
          <w:divBdr>
            <w:top w:val="none" w:sz="0" w:space="0" w:color="auto"/>
            <w:left w:val="none" w:sz="0" w:space="0" w:color="auto"/>
            <w:bottom w:val="none" w:sz="0" w:space="0" w:color="auto"/>
            <w:right w:val="none" w:sz="0" w:space="0" w:color="auto"/>
          </w:divBdr>
        </w:div>
        <w:div w:id="2126926800">
          <w:marLeft w:val="640"/>
          <w:marRight w:val="0"/>
          <w:marTop w:val="0"/>
          <w:marBottom w:val="0"/>
          <w:divBdr>
            <w:top w:val="none" w:sz="0" w:space="0" w:color="auto"/>
            <w:left w:val="none" w:sz="0" w:space="0" w:color="auto"/>
            <w:bottom w:val="none" w:sz="0" w:space="0" w:color="auto"/>
            <w:right w:val="none" w:sz="0" w:space="0" w:color="auto"/>
          </w:divBdr>
        </w:div>
        <w:div w:id="1762530899">
          <w:marLeft w:val="640"/>
          <w:marRight w:val="0"/>
          <w:marTop w:val="0"/>
          <w:marBottom w:val="0"/>
          <w:divBdr>
            <w:top w:val="none" w:sz="0" w:space="0" w:color="auto"/>
            <w:left w:val="none" w:sz="0" w:space="0" w:color="auto"/>
            <w:bottom w:val="none" w:sz="0" w:space="0" w:color="auto"/>
            <w:right w:val="none" w:sz="0" w:space="0" w:color="auto"/>
          </w:divBdr>
        </w:div>
        <w:div w:id="55664519">
          <w:marLeft w:val="640"/>
          <w:marRight w:val="0"/>
          <w:marTop w:val="0"/>
          <w:marBottom w:val="0"/>
          <w:divBdr>
            <w:top w:val="none" w:sz="0" w:space="0" w:color="auto"/>
            <w:left w:val="none" w:sz="0" w:space="0" w:color="auto"/>
            <w:bottom w:val="none" w:sz="0" w:space="0" w:color="auto"/>
            <w:right w:val="none" w:sz="0" w:space="0" w:color="auto"/>
          </w:divBdr>
        </w:div>
        <w:div w:id="1968047427">
          <w:marLeft w:val="640"/>
          <w:marRight w:val="0"/>
          <w:marTop w:val="0"/>
          <w:marBottom w:val="0"/>
          <w:divBdr>
            <w:top w:val="none" w:sz="0" w:space="0" w:color="auto"/>
            <w:left w:val="none" w:sz="0" w:space="0" w:color="auto"/>
            <w:bottom w:val="none" w:sz="0" w:space="0" w:color="auto"/>
            <w:right w:val="none" w:sz="0" w:space="0" w:color="auto"/>
          </w:divBdr>
        </w:div>
        <w:div w:id="1507281639">
          <w:marLeft w:val="640"/>
          <w:marRight w:val="0"/>
          <w:marTop w:val="0"/>
          <w:marBottom w:val="0"/>
          <w:divBdr>
            <w:top w:val="none" w:sz="0" w:space="0" w:color="auto"/>
            <w:left w:val="none" w:sz="0" w:space="0" w:color="auto"/>
            <w:bottom w:val="none" w:sz="0" w:space="0" w:color="auto"/>
            <w:right w:val="none" w:sz="0" w:space="0" w:color="auto"/>
          </w:divBdr>
        </w:div>
        <w:div w:id="677272570">
          <w:marLeft w:val="640"/>
          <w:marRight w:val="0"/>
          <w:marTop w:val="0"/>
          <w:marBottom w:val="0"/>
          <w:divBdr>
            <w:top w:val="none" w:sz="0" w:space="0" w:color="auto"/>
            <w:left w:val="none" w:sz="0" w:space="0" w:color="auto"/>
            <w:bottom w:val="none" w:sz="0" w:space="0" w:color="auto"/>
            <w:right w:val="none" w:sz="0" w:space="0" w:color="auto"/>
          </w:divBdr>
        </w:div>
        <w:div w:id="959578694">
          <w:marLeft w:val="640"/>
          <w:marRight w:val="0"/>
          <w:marTop w:val="0"/>
          <w:marBottom w:val="0"/>
          <w:divBdr>
            <w:top w:val="none" w:sz="0" w:space="0" w:color="auto"/>
            <w:left w:val="none" w:sz="0" w:space="0" w:color="auto"/>
            <w:bottom w:val="none" w:sz="0" w:space="0" w:color="auto"/>
            <w:right w:val="none" w:sz="0" w:space="0" w:color="auto"/>
          </w:divBdr>
        </w:div>
        <w:div w:id="1382366598">
          <w:marLeft w:val="640"/>
          <w:marRight w:val="0"/>
          <w:marTop w:val="0"/>
          <w:marBottom w:val="0"/>
          <w:divBdr>
            <w:top w:val="none" w:sz="0" w:space="0" w:color="auto"/>
            <w:left w:val="none" w:sz="0" w:space="0" w:color="auto"/>
            <w:bottom w:val="none" w:sz="0" w:space="0" w:color="auto"/>
            <w:right w:val="none" w:sz="0" w:space="0" w:color="auto"/>
          </w:divBdr>
        </w:div>
        <w:div w:id="1755740018">
          <w:marLeft w:val="640"/>
          <w:marRight w:val="0"/>
          <w:marTop w:val="0"/>
          <w:marBottom w:val="0"/>
          <w:divBdr>
            <w:top w:val="none" w:sz="0" w:space="0" w:color="auto"/>
            <w:left w:val="none" w:sz="0" w:space="0" w:color="auto"/>
            <w:bottom w:val="none" w:sz="0" w:space="0" w:color="auto"/>
            <w:right w:val="none" w:sz="0" w:space="0" w:color="auto"/>
          </w:divBdr>
        </w:div>
        <w:div w:id="2101098536">
          <w:marLeft w:val="640"/>
          <w:marRight w:val="0"/>
          <w:marTop w:val="0"/>
          <w:marBottom w:val="0"/>
          <w:divBdr>
            <w:top w:val="none" w:sz="0" w:space="0" w:color="auto"/>
            <w:left w:val="none" w:sz="0" w:space="0" w:color="auto"/>
            <w:bottom w:val="none" w:sz="0" w:space="0" w:color="auto"/>
            <w:right w:val="none" w:sz="0" w:space="0" w:color="auto"/>
          </w:divBdr>
        </w:div>
        <w:div w:id="1900245075">
          <w:marLeft w:val="640"/>
          <w:marRight w:val="0"/>
          <w:marTop w:val="0"/>
          <w:marBottom w:val="0"/>
          <w:divBdr>
            <w:top w:val="none" w:sz="0" w:space="0" w:color="auto"/>
            <w:left w:val="none" w:sz="0" w:space="0" w:color="auto"/>
            <w:bottom w:val="none" w:sz="0" w:space="0" w:color="auto"/>
            <w:right w:val="none" w:sz="0" w:space="0" w:color="auto"/>
          </w:divBdr>
        </w:div>
        <w:div w:id="1223637220">
          <w:marLeft w:val="640"/>
          <w:marRight w:val="0"/>
          <w:marTop w:val="0"/>
          <w:marBottom w:val="0"/>
          <w:divBdr>
            <w:top w:val="none" w:sz="0" w:space="0" w:color="auto"/>
            <w:left w:val="none" w:sz="0" w:space="0" w:color="auto"/>
            <w:bottom w:val="none" w:sz="0" w:space="0" w:color="auto"/>
            <w:right w:val="none" w:sz="0" w:space="0" w:color="auto"/>
          </w:divBdr>
        </w:div>
        <w:div w:id="227307062">
          <w:marLeft w:val="640"/>
          <w:marRight w:val="0"/>
          <w:marTop w:val="0"/>
          <w:marBottom w:val="0"/>
          <w:divBdr>
            <w:top w:val="none" w:sz="0" w:space="0" w:color="auto"/>
            <w:left w:val="none" w:sz="0" w:space="0" w:color="auto"/>
            <w:bottom w:val="none" w:sz="0" w:space="0" w:color="auto"/>
            <w:right w:val="none" w:sz="0" w:space="0" w:color="auto"/>
          </w:divBdr>
        </w:div>
        <w:div w:id="821310031">
          <w:marLeft w:val="640"/>
          <w:marRight w:val="0"/>
          <w:marTop w:val="0"/>
          <w:marBottom w:val="0"/>
          <w:divBdr>
            <w:top w:val="none" w:sz="0" w:space="0" w:color="auto"/>
            <w:left w:val="none" w:sz="0" w:space="0" w:color="auto"/>
            <w:bottom w:val="none" w:sz="0" w:space="0" w:color="auto"/>
            <w:right w:val="none" w:sz="0" w:space="0" w:color="auto"/>
          </w:divBdr>
        </w:div>
        <w:div w:id="551960764">
          <w:marLeft w:val="640"/>
          <w:marRight w:val="0"/>
          <w:marTop w:val="0"/>
          <w:marBottom w:val="0"/>
          <w:divBdr>
            <w:top w:val="none" w:sz="0" w:space="0" w:color="auto"/>
            <w:left w:val="none" w:sz="0" w:space="0" w:color="auto"/>
            <w:bottom w:val="none" w:sz="0" w:space="0" w:color="auto"/>
            <w:right w:val="none" w:sz="0" w:space="0" w:color="auto"/>
          </w:divBdr>
        </w:div>
        <w:div w:id="277952970">
          <w:marLeft w:val="640"/>
          <w:marRight w:val="0"/>
          <w:marTop w:val="0"/>
          <w:marBottom w:val="0"/>
          <w:divBdr>
            <w:top w:val="none" w:sz="0" w:space="0" w:color="auto"/>
            <w:left w:val="none" w:sz="0" w:space="0" w:color="auto"/>
            <w:bottom w:val="none" w:sz="0" w:space="0" w:color="auto"/>
            <w:right w:val="none" w:sz="0" w:space="0" w:color="auto"/>
          </w:divBdr>
        </w:div>
        <w:div w:id="511646747">
          <w:marLeft w:val="640"/>
          <w:marRight w:val="0"/>
          <w:marTop w:val="0"/>
          <w:marBottom w:val="0"/>
          <w:divBdr>
            <w:top w:val="none" w:sz="0" w:space="0" w:color="auto"/>
            <w:left w:val="none" w:sz="0" w:space="0" w:color="auto"/>
            <w:bottom w:val="none" w:sz="0" w:space="0" w:color="auto"/>
            <w:right w:val="none" w:sz="0" w:space="0" w:color="auto"/>
          </w:divBdr>
        </w:div>
        <w:div w:id="1440028354">
          <w:marLeft w:val="640"/>
          <w:marRight w:val="0"/>
          <w:marTop w:val="0"/>
          <w:marBottom w:val="0"/>
          <w:divBdr>
            <w:top w:val="none" w:sz="0" w:space="0" w:color="auto"/>
            <w:left w:val="none" w:sz="0" w:space="0" w:color="auto"/>
            <w:bottom w:val="none" w:sz="0" w:space="0" w:color="auto"/>
            <w:right w:val="none" w:sz="0" w:space="0" w:color="auto"/>
          </w:divBdr>
        </w:div>
        <w:div w:id="328757451">
          <w:marLeft w:val="640"/>
          <w:marRight w:val="0"/>
          <w:marTop w:val="0"/>
          <w:marBottom w:val="0"/>
          <w:divBdr>
            <w:top w:val="none" w:sz="0" w:space="0" w:color="auto"/>
            <w:left w:val="none" w:sz="0" w:space="0" w:color="auto"/>
            <w:bottom w:val="none" w:sz="0" w:space="0" w:color="auto"/>
            <w:right w:val="none" w:sz="0" w:space="0" w:color="auto"/>
          </w:divBdr>
        </w:div>
        <w:div w:id="1004864025">
          <w:marLeft w:val="640"/>
          <w:marRight w:val="0"/>
          <w:marTop w:val="0"/>
          <w:marBottom w:val="0"/>
          <w:divBdr>
            <w:top w:val="none" w:sz="0" w:space="0" w:color="auto"/>
            <w:left w:val="none" w:sz="0" w:space="0" w:color="auto"/>
            <w:bottom w:val="none" w:sz="0" w:space="0" w:color="auto"/>
            <w:right w:val="none" w:sz="0" w:space="0" w:color="auto"/>
          </w:divBdr>
        </w:div>
        <w:div w:id="2044938005">
          <w:marLeft w:val="640"/>
          <w:marRight w:val="0"/>
          <w:marTop w:val="0"/>
          <w:marBottom w:val="0"/>
          <w:divBdr>
            <w:top w:val="none" w:sz="0" w:space="0" w:color="auto"/>
            <w:left w:val="none" w:sz="0" w:space="0" w:color="auto"/>
            <w:bottom w:val="none" w:sz="0" w:space="0" w:color="auto"/>
            <w:right w:val="none" w:sz="0" w:space="0" w:color="auto"/>
          </w:divBdr>
        </w:div>
        <w:div w:id="147942124">
          <w:marLeft w:val="640"/>
          <w:marRight w:val="0"/>
          <w:marTop w:val="0"/>
          <w:marBottom w:val="0"/>
          <w:divBdr>
            <w:top w:val="none" w:sz="0" w:space="0" w:color="auto"/>
            <w:left w:val="none" w:sz="0" w:space="0" w:color="auto"/>
            <w:bottom w:val="none" w:sz="0" w:space="0" w:color="auto"/>
            <w:right w:val="none" w:sz="0" w:space="0" w:color="auto"/>
          </w:divBdr>
        </w:div>
        <w:div w:id="414547044">
          <w:marLeft w:val="640"/>
          <w:marRight w:val="0"/>
          <w:marTop w:val="0"/>
          <w:marBottom w:val="0"/>
          <w:divBdr>
            <w:top w:val="none" w:sz="0" w:space="0" w:color="auto"/>
            <w:left w:val="none" w:sz="0" w:space="0" w:color="auto"/>
            <w:bottom w:val="none" w:sz="0" w:space="0" w:color="auto"/>
            <w:right w:val="none" w:sz="0" w:space="0" w:color="auto"/>
          </w:divBdr>
        </w:div>
        <w:div w:id="1113325593">
          <w:marLeft w:val="640"/>
          <w:marRight w:val="0"/>
          <w:marTop w:val="0"/>
          <w:marBottom w:val="0"/>
          <w:divBdr>
            <w:top w:val="none" w:sz="0" w:space="0" w:color="auto"/>
            <w:left w:val="none" w:sz="0" w:space="0" w:color="auto"/>
            <w:bottom w:val="none" w:sz="0" w:space="0" w:color="auto"/>
            <w:right w:val="none" w:sz="0" w:space="0" w:color="auto"/>
          </w:divBdr>
        </w:div>
        <w:div w:id="936982809">
          <w:marLeft w:val="640"/>
          <w:marRight w:val="0"/>
          <w:marTop w:val="0"/>
          <w:marBottom w:val="0"/>
          <w:divBdr>
            <w:top w:val="none" w:sz="0" w:space="0" w:color="auto"/>
            <w:left w:val="none" w:sz="0" w:space="0" w:color="auto"/>
            <w:bottom w:val="none" w:sz="0" w:space="0" w:color="auto"/>
            <w:right w:val="none" w:sz="0" w:space="0" w:color="auto"/>
          </w:divBdr>
        </w:div>
        <w:div w:id="214858295">
          <w:marLeft w:val="640"/>
          <w:marRight w:val="0"/>
          <w:marTop w:val="0"/>
          <w:marBottom w:val="0"/>
          <w:divBdr>
            <w:top w:val="none" w:sz="0" w:space="0" w:color="auto"/>
            <w:left w:val="none" w:sz="0" w:space="0" w:color="auto"/>
            <w:bottom w:val="none" w:sz="0" w:space="0" w:color="auto"/>
            <w:right w:val="none" w:sz="0" w:space="0" w:color="auto"/>
          </w:divBdr>
        </w:div>
        <w:div w:id="912816338">
          <w:marLeft w:val="640"/>
          <w:marRight w:val="0"/>
          <w:marTop w:val="0"/>
          <w:marBottom w:val="0"/>
          <w:divBdr>
            <w:top w:val="none" w:sz="0" w:space="0" w:color="auto"/>
            <w:left w:val="none" w:sz="0" w:space="0" w:color="auto"/>
            <w:bottom w:val="none" w:sz="0" w:space="0" w:color="auto"/>
            <w:right w:val="none" w:sz="0" w:space="0" w:color="auto"/>
          </w:divBdr>
        </w:div>
        <w:div w:id="727411715">
          <w:marLeft w:val="640"/>
          <w:marRight w:val="0"/>
          <w:marTop w:val="0"/>
          <w:marBottom w:val="0"/>
          <w:divBdr>
            <w:top w:val="none" w:sz="0" w:space="0" w:color="auto"/>
            <w:left w:val="none" w:sz="0" w:space="0" w:color="auto"/>
            <w:bottom w:val="none" w:sz="0" w:space="0" w:color="auto"/>
            <w:right w:val="none" w:sz="0" w:space="0" w:color="auto"/>
          </w:divBdr>
        </w:div>
        <w:div w:id="1349402686">
          <w:marLeft w:val="640"/>
          <w:marRight w:val="0"/>
          <w:marTop w:val="0"/>
          <w:marBottom w:val="0"/>
          <w:divBdr>
            <w:top w:val="none" w:sz="0" w:space="0" w:color="auto"/>
            <w:left w:val="none" w:sz="0" w:space="0" w:color="auto"/>
            <w:bottom w:val="none" w:sz="0" w:space="0" w:color="auto"/>
            <w:right w:val="none" w:sz="0" w:space="0" w:color="auto"/>
          </w:divBdr>
        </w:div>
        <w:div w:id="791821948">
          <w:marLeft w:val="640"/>
          <w:marRight w:val="0"/>
          <w:marTop w:val="0"/>
          <w:marBottom w:val="0"/>
          <w:divBdr>
            <w:top w:val="none" w:sz="0" w:space="0" w:color="auto"/>
            <w:left w:val="none" w:sz="0" w:space="0" w:color="auto"/>
            <w:bottom w:val="none" w:sz="0" w:space="0" w:color="auto"/>
            <w:right w:val="none" w:sz="0" w:space="0" w:color="auto"/>
          </w:divBdr>
        </w:div>
        <w:div w:id="772091262">
          <w:marLeft w:val="640"/>
          <w:marRight w:val="0"/>
          <w:marTop w:val="0"/>
          <w:marBottom w:val="0"/>
          <w:divBdr>
            <w:top w:val="none" w:sz="0" w:space="0" w:color="auto"/>
            <w:left w:val="none" w:sz="0" w:space="0" w:color="auto"/>
            <w:bottom w:val="none" w:sz="0" w:space="0" w:color="auto"/>
            <w:right w:val="none" w:sz="0" w:space="0" w:color="auto"/>
          </w:divBdr>
        </w:div>
        <w:div w:id="1155610610">
          <w:marLeft w:val="640"/>
          <w:marRight w:val="0"/>
          <w:marTop w:val="0"/>
          <w:marBottom w:val="0"/>
          <w:divBdr>
            <w:top w:val="none" w:sz="0" w:space="0" w:color="auto"/>
            <w:left w:val="none" w:sz="0" w:space="0" w:color="auto"/>
            <w:bottom w:val="none" w:sz="0" w:space="0" w:color="auto"/>
            <w:right w:val="none" w:sz="0" w:space="0" w:color="auto"/>
          </w:divBdr>
        </w:div>
        <w:div w:id="1762801160">
          <w:marLeft w:val="640"/>
          <w:marRight w:val="0"/>
          <w:marTop w:val="0"/>
          <w:marBottom w:val="0"/>
          <w:divBdr>
            <w:top w:val="none" w:sz="0" w:space="0" w:color="auto"/>
            <w:left w:val="none" w:sz="0" w:space="0" w:color="auto"/>
            <w:bottom w:val="none" w:sz="0" w:space="0" w:color="auto"/>
            <w:right w:val="none" w:sz="0" w:space="0" w:color="auto"/>
          </w:divBdr>
        </w:div>
        <w:div w:id="1508523782">
          <w:marLeft w:val="640"/>
          <w:marRight w:val="0"/>
          <w:marTop w:val="0"/>
          <w:marBottom w:val="0"/>
          <w:divBdr>
            <w:top w:val="none" w:sz="0" w:space="0" w:color="auto"/>
            <w:left w:val="none" w:sz="0" w:space="0" w:color="auto"/>
            <w:bottom w:val="none" w:sz="0" w:space="0" w:color="auto"/>
            <w:right w:val="none" w:sz="0" w:space="0" w:color="auto"/>
          </w:divBdr>
        </w:div>
        <w:div w:id="1888957082">
          <w:marLeft w:val="640"/>
          <w:marRight w:val="0"/>
          <w:marTop w:val="0"/>
          <w:marBottom w:val="0"/>
          <w:divBdr>
            <w:top w:val="none" w:sz="0" w:space="0" w:color="auto"/>
            <w:left w:val="none" w:sz="0" w:space="0" w:color="auto"/>
            <w:bottom w:val="none" w:sz="0" w:space="0" w:color="auto"/>
            <w:right w:val="none" w:sz="0" w:space="0" w:color="auto"/>
          </w:divBdr>
        </w:div>
        <w:div w:id="1659112002">
          <w:marLeft w:val="640"/>
          <w:marRight w:val="0"/>
          <w:marTop w:val="0"/>
          <w:marBottom w:val="0"/>
          <w:divBdr>
            <w:top w:val="none" w:sz="0" w:space="0" w:color="auto"/>
            <w:left w:val="none" w:sz="0" w:space="0" w:color="auto"/>
            <w:bottom w:val="none" w:sz="0" w:space="0" w:color="auto"/>
            <w:right w:val="none" w:sz="0" w:space="0" w:color="auto"/>
          </w:divBdr>
        </w:div>
        <w:div w:id="77947781">
          <w:marLeft w:val="640"/>
          <w:marRight w:val="0"/>
          <w:marTop w:val="0"/>
          <w:marBottom w:val="0"/>
          <w:divBdr>
            <w:top w:val="none" w:sz="0" w:space="0" w:color="auto"/>
            <w:left w:val="none" w:sz="0" w:space="0" w:color="auto"/>
            <w:bottom w:val="none" w:sz="0" w:space="0" w:color="auto"/>
            <w:right w:val="none" w:sz="0" w:space="0" w:color="auto"/>
          </w:divBdr>
        </w:div>
        <w:div w:id="489640919">
          <w:marLeft w:val="640"/>
          <w:marRight w:val="0"/>
          <w:marTop w:val="0"/>
          <w:marBottom w:val="0"/>
          <w:divBdr>
            <w:top w:val="none" w:sz="0" w:space="0" w:color="auto"/>
            <w:left w:val="none" w:sz="0" w:space="0" w:color="auto"/>
            <w:bottom w:val="none" w:sz="0" w:space="0" w:color="auto"/>
            <w:right w:val="none" w:sz="0" w:space="0" w:color="auto"/>
          </w:divBdr>
        </w:div>
        <w:div w:id="90929358">
          <w:marLeft w:val="640"/>
          <w:marRight w:val="0"/>
          <w:marTop w:val="0"/>
          <w:marBottom w:val="0"/>
          <w:divBdr>
            <w:top w:val="none" w:sz="0" w:space="0" w:color="auto"/>
            <w:left w:val="none" w:sz="0" w:space="0" w:color="auto"/>
            <w:bottom w:val="none" w:sz="0" w:space="0" w:color="auto"/>
            <w:right w:val="none" w:sz="0" w:space="0" w:color="auto"/>
          </w:divBdr>
        </w:div>
        <w:div w:id="392512247">
          <w:marLeft w:val="640"/>
          <w:marRight w:val="0"/>
          <w:marTop w:val="0"/>
          <w:marBottom w:val="0"/>
          <w:divBdr>
            <w:top w:val="none" w:sz="0" w:space="0" w:color="auto"/>
            <w:left w:val="none" w:sz="0" w:space="0" w:color="auto"/>
            <w:bottom w:val="none" w:sz="0" w:space="0" w:color="auto"/>
            <w:right w:val="none" w:sz="0" w:space="0" w:color="auto"/>
          </w:divBdr>
        </w:div>
        <w:div w:id="132715544">
          <w:marLeft w:val="640"/>
          <w:marRight w:val="0"/>
          <w:marTop w:val="0"/>
          <w:marBottom w:val="0"/>
          <w:divBdr>
            <w:top w:val="none" w:sz="0" w:space="0" w:color="auto"/>
            <w:left w:val="none" w:sz="0" w:space="0" w:color="auto"/>
            <w:bottom w:val="none" w:sz="0" w:space="0" w:color="auto"/>
            <w:right w:val="none" w:sz="0" w:space="0" w:color="auto"/>
          </w:divBdr>
        </w:div>
        <w:div w:id="1789738277">
          <w:marLeft w:val="640"/>
          <w:marRight w:val="0"/>
          <w:marTop w:val="0"/>
          <w:marBottom w:val="0"/>
          <w:divBdr>
            <w:top w:val="none" w:sz="0" w:space="0" w:color="auto"/>
            <w:left w:val="none" w:sz="0" w:space="0" w:color="auto"/>
            <w:bottom w:val="none" w:sz="0" w:space="0" w:color="auto"/>
            <w:right w:val="none" w:sz="0" w:space="0" w:color="auto"/>
          </w:divBdr>
        </w:div>
        <w:div w:id="1474254564">
          <w:marLeft w:val="640"/>
          <w:marRight w:val="0"/>
          <w:marTop w:val="0"/>
          <w:marBottom w:val="0"/>
          <w:divBdr>
            <w:top w:val="none" w:sz="0" w:space="0" w:color="auto"/>
            <w:left w:val="none" w:sz="0" w:space="0" w:color="auto"/>
            <w:bottom w:val="none" w:sz="0" w:space="0" w:color="auto"/>
            <w:right w:val="none" w:sz="0" w:space="0" w:color="auto"/>
          </w:divBdr>
        </w:div>
      </w:divsChild>
    </w:div>
    <w:div w:id="101340161">
      <w:bodyDiv w:val="1"/>
      <w:marLeft w:val="0"/>
      <w:marRight w:val="0"/>
      <w:marTop w:val="0"/>
      <w:marBottom w:val="0"/>
      <w:divBdr>
        <w:top w:val="none" w:sz="0" w:space="0" w:color="auto"/>
        <w:left w:val="none" w:sz="0" w:space="0" w:color="auto"/>
        <w:bottom w:val="none" w:sz="0" w:space="0" w:color="auto"/>
        <w:right w:val="none" w:sz="0" w:space="0" w:color="auto"/>
      </w:divBdr>
    </w:div>
    <w:div w:id="101612694">
      <w:bodyDiv w:val="1"/>
      <w:marLeft w:val="0"/>
      <w:marRight w:val="0"/>
      <w:marTop w:val="0"/>
      <w:marBottom w:val="0"/>
      <w:divBdr>
        <w:top w:val="none" w:sz="0" w:space="0" w:color="auto"/>
        <w:left w:val="none" w:sz="0" w:space="0" w:color="auto"/>
        <w:bottom w:val="none" w:sz="0" w:space="0" w:color="auto"/>
        <w:right w:val="none" w:sz="0" w:space="0" w:color="auto"/>
      </w:divBdr>
    </w:div>
    <w:div w:id="101727096">
      <w:bodyDiv w:val="1"/>
      <w:marLeft w:val="0"/>
      <w:marRight w:val="0"/>
      <w:marTop w:val="0"/>
      <w:marBottom w:val="0"/>
      <w:divBdr>
        <w:top w:val="none" w:sz="0" w:space="0" w:color="auto"/>
        <w:left w:val="none" w:sz="0" w:space="0" w:color="auto"/>
        <w:bottom w:val="none" w:sz="0" w:space="0" w:color="auto"/>
        <w:right w:val="none" w:sz="0" w:space="0" w:color="auto"/>
      </w:divBdr>
    </w:div>
    <w:div w:id="101926496">
      <w:bodyDiv w:val="1"/>
      <w:marLeft w:val="0"/>
      <w:marRight w:val="0"/>
      <w:marTop w:val="0"/>
      <w:marBottom w:val="0"/>
      <w:divBdr>
        <w:top w:val="none" w:sz="0" w:space="0" w:color="auto"/>
        <w:left w:val="none" w:sz="0" w:space="0" w:color="auto"/>
        <w:bottom w:val="none" w:sz="0" w:space="0" w:color="auto"/>
        <w:right w:val="none" w:sz="0" w:space="0" w:color="auto"/>
      </w:divBdr>
    </w:div>
    <w:div w:id="101996035">
      <w:bodyDiv w:val="1"/>
      <w:marLeft w:val="0"/>
      <w:marRight w:val="0"/>
      <w:marTop w:val="0"/>
      <w:marBottom w:val="0"/>
      <w:divBdr>
        <w:top w:val="none" w:sz="0" w:space="0" w:color="auto"/>
        <w:left w:val="none" w:sz="0" w:space="0" w:color="auto"/>
        <w:bottom w:val="none" w:sz="0" w:space="0" w:color="auto"/>
        <w:right w:val="none" w:sz="0" w:space="0" w:color="auto"/>
      </w:divBdr>
    </w:div>
    <w:div w:id="102236254">
      <w:bodyDiv w:val="1"/>
      <w:marLeft w:val="0"/>
      <w:marRight w:val="0"/>
      <w:marTop w:val="0"/>
      <w:marBottom w:val="0"/>
      <w:divBdr>
        <w:top w:val="none" w:sz="0" w:space="0" w:color="auto"/>
        <w:left w:val="none" w:sz="0" w:space="0" w:color="auto"/>
        <w:bottom w:val="none" w:sz="0" w:space="0" w:color="auto"/>
        <w:right w:val="none" w:sz="0" w:space="0" w:color="auto"/>
      </w:divBdr>
    </w:div>
    <w:div w:id="102264012">
      <w:bodyDiv w:val="1"/>
      <w:marLeft w:val="0"/>
      <w:marRight w:val="0"/>
      <w:marTop w:val="0"/>
      <w:marBottom w:val="0"/>
      <w:divBdr>
        <w:top w:val="none" w:sz="0" w:space="0" w:color="auto"/>
        <w:left w:val="none" w:sz="0" w:space="0" w:color="auto"/>
        <w:bottom w:val="none" w:sz="0" w:space="0" w:color="auto"/>
        <w:right w:val="none" w:sz="0" w:space="0" w:color="auto"/>
      </w:divBdr>
    </w:div>
    <w:div w:id="102457147">
      <w:bodyDiv w:val="1"/>
      <w:marLeft w:val="0"/>
      <w:marRight w:val="0"/>
      <w:marTop w:val="0"/>
      <w:marBottom w:val="0"/>
      <w:divBdr>
        <w:top w:val="none" w:sz="0" w:space="0" w:color="auto"/>
        <w:left w:val="none" w:sz="0" w:space="0" w:color="auto"/>
        <w:bottom w:val="none" w:sz="0" w:space="0" w:color="auto"/>
        <w:right w:val="none" w:sz="0" w:space="0" w:color="auto"/>
      </w:divBdr>
    </w:div>
    <w:div w:id="102574924">
      <w:bodyDiv w:val="1"/>
      <w:marLeft w:val="0"/>
      <w:marRight w:val="0"/>
      <w:marTop w:val="0"/>
      <w:marBottom w:val="0"/>
      <w:divBdr>
        <w:top w:val="none" w:sz="0" w:space="0" w:color="auto"/>
        <w:left w:val="none" w:sz="0" w:space="0" w:color="auto"/>
        <w:bottom w:val="none" w:sz="0" w:space="0" w:color="auto"/>
        <w:right w:val="none" w:sz="0" w:space="0" w:color="auto"/>
      </w:divBdr>
    </w:div>
    <w:div w:id="102771129">
      <w:bodyDiv w:val="1"/>
      <w:marLeft w:val="0"/>
      <w:marRight w:val="0"/>
      <w:marTop w:val="0"/>
      <w:marBottom w:val="0"/>
      <w:divBdr>
        <w:top w:val="none" w:sz="0" w:space="0" w:color="auto"/>
        <w:left w:val="none" w:sz="0" w:space="0" w:color="auto"/>
        <w:bottom w:val="none" w:sz="0" w:space="0" w:color="auto"/>
        <w:right w:val="none" w:sz="0" w:space="0" w:color="auto"/>
      </w:divBdr>
    </w:div>
    <w:div w:id="103501130">
      <w:bodyDiv w:val="1"/>
      <w:marLeft w:val="0"/>
      <w:marRight w:val="0"/>
      <w:marTop w:val="0"/>
      <w:marBottom w:val="0"/>
      <w:divBdr>
        <w:top w:val="none" w:sz="0" w:space="0" w:color="auto"/>
        <w:left w:val="none" w:sz="0" w:space="0" w:color="auto"/>
        <w:bottom w:val="none" w:sz="0" w:space="0" w:color="auto"/>
        <w:right w:val="none" w:sz="0" w:space="0" w:color="auto"/>
      </w:divBdr>
    </w:div>
    <w:div w:id="103577078">
      <w:bodyDiv w:val="1"/>
      <w:marLeft w:val="0"/>
      <w:marRight w:val="0"/>
      <w:marTop w:val="0"/>
      <w:marBottom w:val="0"/>
      <w:divBdr>
        <w:top w:val="none" w:sz="0" w:space="0" w:color="auto"/>
        <w:left w:val="none" w:sz="0" w:space="0" w:color="auto"/>
        <w:bottom w:val="none" w:sz="0" w:space="0" w:color="auto"/>
        <w:right w:val="none" w:sz="0" w:space="0" w:color="auto"/>
      </w:divBdr>
    </w:div>
    <w:div w:id="103691169">
      <w:bodyDiv w:val="1"/>
      <w:marLeft w:val="0"/>
      <w:marRight w:val="0"/>
      <w:marTop w:val="0"/>
      <w:marBottom w:val="0"/>
      <w:divBdr>
        <w:top w:val="none" w:sz="0" w:space="0" w:color="auto"/>
        <w:left w:val="none" w:sz="0" w:space="0" w:color="auto"/>
        <w:bottom w:val="none" w:sz="0" w:space="0" w:color="auto"/>
        <w:right w:val="none" w:sz="0" w:space="0" w:color="auto"/>
      </w:divBdr>
    </w:div>
    <w:div w:id="103814513">
      <w:bodyDiv w:val="1"/>
      <w:marLeft w:val="0"/>
      <w:marRight w:val="0"/>
      <w:marTop w:val="0"/>
      <w:marBottom w:val="0"/>
      <w:divBdr>
        <w:top w:val="none" w:sz="0" w:space="0" w:color="auto"/>
        <w:left w:val="none" w:sz="0" w:space="0" w:color="auto"/>
        <w:bottom w:val="none" w:sz="0" w:space="0" w:color="auto"/>
        <w:right w:val="none" w:sz="0" w:space="0" w:color="auto"/>
      </w:divBdr>
    </w:div>
    <w:div w:id="104160208">
      <w:bodyDiv w:val="1"/>
      <w:marLeft w:val="0"/>
      <w:marRight w:val="0"/>
      <w:marTop w:val="0"/>
      <w:marBottom w:val="0"/>
      <w:divBdr>
        <w:top w:val="none" w:sz="0" w:space="0" w:color="auto"/>
        <w:left w:val="none" w:sz="0" w:space="0" w:color="auto"/>
        <w:bottom w:val="none" w:sz="0" w:space="0" w:color="auto"/>
        <w:right w:val="none" w:sz="0" w:space="0" w:color="auto"/>
      </w:divBdr>
    </w:div>
    <w:div w:id="104233515">
      <w:bodyDiv w:val="1"/>
      <w:marLeft w:val="0"/>
      <w:marRight w:val="0"/>
      <w:marTop w:val="0"/>
      <w:marBottom w:val="0"/>
      <w:divBdr>
        <w:top w:val="none" w:sz="0" w:space="0" w:color="auto"/>
        <w:left w:val="none" w:sz="0" w:space="0" w:color="auto"/>
        <w:bottom w:val="none" w:sz="0" w:space="0" w:color="auto"/>
        <w:right w:val="none" w:sz="0" w:space="0" w:color="auto"/>
      </w:divBdr>
    </w:div>
    <w:div w:id="104272982">
      <w:bodyDiv w:val="1"/>
      <w:marLeft w:val="0"/>
      <w:marRight w:val="0"/>
      <w:marTop w:val="0"/>
      <w:marBottom w:val="0"/>
      <w:divBdr>
        <w:top w:val="none" w:sz="0" w:space="0" w:color="auto"/>
        <w:left w:val="none" w:sz="0" w:space="0" w:color="auto"/>
        <w:bottom w:val="none" w:sz="0" w:space="0" w:color="auto"/>
        <w:right w:val="none" w:sz="0" w:space="0" w:color="auto"/>
      </w:divBdr>
    </w:div>
    <w:div w:id="105277460">
      <w:bodyDiv w:val="1"/>
      <w:marLeft w:val="0"/>
      <w:marRight w:val="0"/>
      <w:marTop w:val="0"/>
      <w:marBottom w:val="0"/>
      <w:divBdr>
        <w:top w:val="none" w:sz="0" w:space="0" w:color="auto"/>
        <w:left w:val="none" w:sz="0" w:space="0" w:color="auto"/>
        <w:bottom w:val="none" w:sz="0" w:space="0" w:color="auto"/>
        <w:right w:val="none" w:sz="0" w:space="0" w:color="auto"/>
      </w:divBdr>
    </w:div>
    <w:div w:id="105345459">
      <w:bodyDiv w:val="1"/>
      <w:marLeft w:val="0"/>
      <w:marRight w:val="0"/>
      <w:marTop w:val="0"/>
      <w:marBottom w:val="0"/>
      <w:divBdr>
        <w:top w:val="none" w:sz="0" w:space="0" w:color="auto"/>
        <w:left w:val="none" w:sz="0" w:space="0" w:color="auto"/>
        <w:bottom w:val="none" w:sz="0" w:space="0" w:color="auto"/>
        <w:right w:val="none" w:sz="0" w:space="0" w:color="auto"/>
      </w:divBdr>
    </w:div>
    <w:div w:id="105584468">
      <w:bodyDiv w:val="1"/>
      <w:marLeft w:val="0"/>
      <w:marRight w:val="0"/>
      <w:marTop w:val="0"/>
      <w:marBottom w:val="0"/>
      <w:divBdr>
        <w:top w:val="none" w:sz="0" w:space="0" w:color="auto"/>
        <w:left w:val="none" w:sz="0" w:space="0" w:color="auto"/>
        <w:bottom w:val="none" w:sz="0" w:space="0" w:color="auto"/>
        <w:right w:val="none" w:sz="0" w:space="0" w:color="auto"/>
      </w:divBdr>
    </w:div>
    <w:div w:id="105741013">
      <w:bodyDiv w:val="1"/>
      <w:marLeft w:val="0"/>
      <w:marRight w:val="0"/>
      <w:marTop w:val="0"/>
      <w:marBottom w:val="0"/>
      <w:divBdr>
        <w:top w:val="none" w:sz="0" w:space="0" w:color="auto"/>
        <w:left w:val="none" w:sz="0" w:space="0" w:color="auto"/>
        <w:bottom w:val="none" w:sz="0" w:space="0" w:color="auto"/>
        <w:right w:val="none" w:sz="0" w:space="0" w:color="auto"/>
      </w:divBdr>
    </w:div>
    <w:div w:id="106168852">
      <w:bodyDiv w:val="1"/>
      <w:marLeft w:val="0"/>
      <w:marRight w:val="0"/>
      <w:marTop w:val="0"/>
      <w:marBottom w:val="0"/>
      <w:divBdr>
        <w:top w:val="none" w:sz="0" w:space="0" w:color="auto"/>
        <w:left w:val="none" w:sz="0" w:space="0" w:color="auto"/>
        <w:bottom w:val="none" w:sz="0" w:space="0" w:color="auto"/>
        <w:right w:val="none" w:sz="0" w:space="0" w:color="auto"/>
      </w:divBdr>
    </w:div>
    <w:div w:id="106238937">
      <w:bodyDiv w:val="1"/>
      <w:marLeft w:val="0"/>
      <w:marRight w:val="0"/>
      <w:marTop w:val="0"/>
      <w:marBottom w:val="0"/>
      <w:divBdr>
        <w:top w:val="none" w:sz="0" w:space="0" w:color="auto"/>
        <w:left w:val="none" w:sz="0" w:space="0" w:color="auto"/>
        <w:bottom w:val="none" w:sz="0" w:space="0" w:color="auto"/>
        <w:right w:val="none" w:sz="0" w:space="0" w:color="auto"/>
      </w:divBdr>
    </w:div>
    <w:div w:id="106586366">
      <w:bodyDiv w:val="1"/>
      <w:marLeft w:val="0"/>
      <w:marRight w:val="0"/>
      <w:marTop w:val="0"/>
      <w:marBottom w:val="0"/>
      <w:divBdr>
        <w:top w:val="none" w:sz="0" w:space="0" w:color="auto"/>
        <w:left w:val="none" w:sz="0" w:space="0" w:color="auto"/>
        <w:bottom w:val="none" w:sz="0" w:space="0" w:color="auto"/>
        <w:right w:val="none" w:sz="0" w:space="0" w:color="auto"/>
      </w:divBdr>
    </w:div>
    <w:div w:id="106589565">
      <w:bodyDiv w:val="1"/>
      <w:marLeft w:val="0"/>
      <w:marRight w:val="0"/>
      <w:marTop w:val="0"/>
      <w:marBottom w:val="0"/>
      <w:divBdr>
        <w:top w:val="none" w:sz="0" w:space="0" w:color="auto"/>
        <w:left w:val="none" w:sz="0" w:space="0" w:color="auto"/>
        <w:bottom w:val="none" w:sz="0" w:space="0" w:color="auto"/>
        <w:right w:val="none" w:sz="0" w:space="0" w:color="auto"/>
      </w:divBdr>
    </w:div>
    <w:div w:id="106775273">
      <w:bodyDiv w:val="1"/>
      <w:marLeft w:val="0"/>
      <w:marRight w:val="0"/>
      <w:marTop w:val="0"/>
      <w:marBottom w:val="0"/>
      <w:divBdr>
        <w:top w:val="none" w:sz="0" w:space="0" w:color="auto"/>
        <w:left w:val="none" w:sz="0" w:space="0" w:color="auto"/>
        <w:bottom w:val="none" w:sz="0" w:space="0" w:color="auto"/>
        <w:right w:val="none" w:sz="0" w:space="0" w:color="auto"/>
      </w:divBdr>
    </w:div>
    <w:div w:id="106856172">
      <w:bodyDiv w:val="1"/>
      <w:marLeft w:val="0"/>
      <w:marRight w:val="0"/>
      <w:marTop w:val="0"/>
      <w:marBottom w:val="0"/>
      <w:divBdr>
        <w:top w:val="none" w:sz="0" w:space="0" w:color="auto"/>
        <w:left w:val="none" w:sz="0" w:space="0" w:color="auto"/>
        <w:bottom w:val="none" w:sz="0" w:space="0" w:color="auto"/>
        <w:right w:val="none" w:sz="0" w:space="0" w:color="auto"/>
      </w:divBdr>
    </w:div>
    <w:div w:id="107312829">
      <w:bodyDiv w:val="1"/>
      <w:marLeft w:val="0"/>
      <w:marRight w:val="0"/>
      <w:marTop w:val="0"/>
      <w:marBottom w:val="0"/>
      <w:divBdr>
        <w:top w:val="none" w:sz="0" w:space="0" w:color="auto"/>
        <w:left w:val="none" w:sz="0" w:space="0" w:color="auto"/>
        <w:bottom w:val="none" w:sz="0" w:space="0" w:color="auto"/>
        <w:right w:val="none" w:sz="0" w:space="0" w:color="auto"/>
      </w:divBdr>
    </w:div>
    <w:div w:id="107359807">
      <w:bodyDiv w:val="1"/>
      <w:marLeft w:val="0"/>
      <w:marRight w:val="0"/>
      <w:marTop w:val="0"/>
      <w:marBottom w:val="0"/>
      <w:divBdr>
        <w:top w:val="none" w:sz="0" w:space="0" w:color="auto"/>
        <w:left w:val="none" w:sz="0" w:space="0" w:color="auto"/>
        <w:bottom w:val="none" w:sz="0" w:space="0" w:color="auto"/>
        <w:right w:val="none" w:sz="0" w:space="0" w:color="auto"/>
      </w:divBdr>
    </w:div>
    <w:div w:id="107479945">
      <w:bodyDiv w:val="1"/>
      <w:marLeft w:val="0"/>
      <w:marRight w:val="0"/>
      <w:marTop w:val="0"/>
      <w:marBottom w:val="0"/>
      <w:divBdr>
        <w:top w:val="none" w:sz="0" w:space="0" w:color="auto"/>
        <w:left w:val="none" w:sz="0" w:space="0" w:color="auto"/>
        <w:bottom w:val="none" w:sz="0" w:space="0" w:color="auto"/>
        <w:right w:val="none" w:sz="0" w:space="0" w:color="auto"/>
      </w:divBdr>
    </w:div>
    <w:div w:id="107507121">
      <w:bodyDiv w:val="1"/>
      <w:marLeft w:val="0"/>
      <w:marRight w:val="0"/>
      <w:marTop w:val="0"/>
      <w:marBottom w:val="0"/>
      <w:divBdr>
        <w:top w:val="none" w:sz="0" w:space="0" w:color="auto"/>
        <w:left w:val="none" w:sz="0" w:space="0" w:color="auto"/>
        <w:bottom w:val="none" w:sz="0" w:space="0" w:color="auto"/>
        <w:right w:val="none" w:sz="0" w:space="0" w:color="auto"/>
      </w:divBdr>
    </w:div>
    <w:div w:id="107552321">
      <w:bodyDiv w:val="1"/>
      <w:marLeft w:val="0"/>
      <w:marRight w:val="0"/>
      <w:marTop w:val="0"/>
      <w:marBottom w:val="0"/>
      <w:divBdr>
        <w:top w:val="none" w:sz="0" w:space="0" w:color="auto"/>
        <w:left w:val="none" w:sz="0" w:space="0" w:color="auto"/>
        <w:bottom w:val="none" w:sz="0" w:space="0" w:color="auto"/>
        <w:right w:val="none" w:sz="0" w:space="0" w:color="auto"/>
      </w:divBdr>
    </w:div>
    <w:div w:id="107704844">
      <w:bodyDiv w:val="1"/>
      <w:marLeft w:val="0"/>
      <w:marRight w:val="0"/>
      <w:marTop w:val="0"/>
      <w:marBottom w:val="0"/>
      <w:divBdr>
        <w:top w:val="none" w:sz="0" w:space="0" w:color="auto"/>
        <w:left w:val="none" w:sz="0" w:space="0" w:color="auto"/>
        <w:bottom w:val="none" w:sz="0" w:space="0" w:color="auto"/>
        <w:right w:val="none" w:sz="0" w:space="0" w:color="auto"/>
      </w:divBdr>
    </w:div>
    <w:div w:id="107745379">
      <w:bodyDiv w:val="1"/>
      <w:marLeft w:val="0"/>
      <w:marRight w:val="0"/>
      <w:marTop w:val="0"/>
      <w:marBottom w:val="0"/>
      <w:divBdr>
        <w:top w:val="none" w:sz="0" w:space="0" w:color="auto"/>
        <w:left w:val="none" w:sz="0" w:space="0" w:color="auto"/>
        <w:bottom w:val="none" w:sz="0" w:space="0" w:color="auto"/>
        <w:right w:val="none" w:sz="0" w:space="0" w:color="auto"/>
      </w:divBdr>
    </w:div>
    <w:div w:id="107745600">
      <w:bodyDiv w:val="1"/>
      <w:marLeft w:val="0"/>
      <w:marRight w:val="0"/>
      <w:marTop w:val="0"/>
      <w:marBottom w:val="0"/>
      <w:divBdr>
        <w:top w:val="none" w:sz="0" w:space="0" w:color="auto"/>
        <w:left w:val="none" w:sz="0" w:space="0" w:color="auto"/>
        <w:bottom w:val="none" w:sz="0" w:space="0" w:color="auto"/>
        <w:right w:val="none" w:sz="0" w:space="0" w:color="auto"/>
      </w:divBdr>
    </w:div>
    <w:div w:id="107746584">
      <w:bodyDiv w:val="1"/>
      <w:marLeft w:val="0"/>
      <w:marRight w:val="0"/>
      <w:marTop w:val="0"/>
      <w:marBottom w:val="0"/>
      <w:divBdr>
        <w:top w:val="none" w:sz="0" w:space="0" w:color="auto"/>
        <w:left w:val="none" w:sz="0" w:space="0" w:color="auto"/>
        <w:bottom w:val="none" w:sz="0" w:space="0" w:color="auto"/>
        <w:right w:val="none" w:sz="0" w:space="0" w:color="auto"/>
      </w:divBdr>
    </w:div>
    <w:div w:id="107816897">
      <w:bodyDiv w:val="1"/>
      <w:marLeft w:val="0"/>
      <w:marRight w:val="0"/>
      <w:marTop w:val="0"/>
      <w:marBottom w:val="0"/>
      <w:divBdr>
        <w:top w:val="none" w:sz="0" w:space="0" w:color="auto"/>
        <w:left w:val="none" w:sz="0" w:space="0" w:color="auto"/>
        <w:bottom w:val="none" w:sz="0" w:space="0" w:color="auto"/>
        <w:right w:val="none" w:sz="0" w:space="0" w:color="auto"/>
      </w:divBdr>
    </w:div>
    <w:div w:id="108135092">
      <w:bodyDiv w:val="1"/>
      <w:marLeft w:val="0"/>
      <w:marRight w:val="0"/>
      <w:marTop w:val="0"/>
      <w:marBottom w:val="0"/>
      <w:divBdr>
        <w:top w:val="none" w:sz="0" w:space="0" w:color="auto"/>
        <w:left w:val="none" w:sz="0" w:space="0" w:color="auto"/>
        <w:bottom w:val="none" w:sz="0" w:space="0" w:color="auto"/>
        <w:right w:val="none" w:sz="0" w:space="0" w:color="auto"/>
      </w:divBdr>
    </w:div>
    <w:div w:id="108817991">
      <w:bodyDiv w:val="1"/>
      <w:marLeft w:val="0"/>
      <w:marRight w:val="0"/>
      <w:marTop w:val="0"/>
      <w:marBottom w:val="0"/>
      <w:divBdr>
        <w:top w:val="none" w:sz="0" w:space="0" w:color="auto"/>
        <w:left w:val="none" w:sz="0" w:space="0" w:color="auto"/>
        <w:bottom w:val="none" w:sz="0" w:space="0" w:color="auto"/>
        <w:right w:val="none" w:sz="0" w:space="0" w:color="auto"/>
      </w:divBdr>
    </w:div>
    <w:div w:id="108937201">
      <w:bodyDiv w:val="1"/>
      <w:marLeft w:val="0"/>
      <w:marRight w:val="0"/>
      <w:marTop w:val="0"/>
      <w:marBottom w:val="0"/>
      <w:divBdr>
        <w:top w:val="none" w:sz="0" w:space="0" w:color="auto"/>
        <w:left w:val="none" w:sz="0" w:space="0" w:color="auto"/>
        <w:bottom w:val="none" w:sz="0" w:space="0" w:color="auto"/>
        <w:right w:val="none" w:sz="0" w:space="0" w:color="auto"/>
      </w:divBdr>
    </w:div>
    <w:div w:id="109130276">
      <w:bodyDiv w:val="1"/>
      <w:marLeft w:val="0"/>
      <w:marRight w:val="0"/>
      <w:marTop w:val="0"/>
      <w:marBottom w:val="0"/>
      <w:divBdr>
        <w:top w:val="none" w:sz="0" w:space="0" w:color="auto"/>
        <w:left w:val="none" w:sz="0" w:space="0" w:color="auto"/>
        <w:bottom w:val="none" w:sz="0" w:space="0" w:color="auto"/>
        <w:right w:val="none" w:sz="0" w:space="0" w:color="auto"/>
      </w:divBdr>
    </w:div>
    <w:div w:id="109208841">
      <w:bodyDiv w:val="1"/>
      <w:marLeft w:val="0"/>
      <w:marRight w:val="0"/>
      <w:marTop w:val="0"/>
      <w:marBottom w:val="0"/>
      <w:divBdr>
        <w:top w:val="none" w:sz="0" w:space="0" w:color="auto"/>
        <w:left w:val="none" w:sz="0" w:space="0" w:color="auto"/>
        <w:bottom w:val="none" w:sz="0" w:space="0" w:color="auto"/>
        <w:right w:val="none" w:sz="0" w:space="0" w:color="auto"/>
      </w:divBdr>
    </w:div>
    <w:div w:id="109208974">
      <w:bodyDiv w:val="1"/>
      <w:marLeft w:val="0"/>
      <w:marRight w:val="0"/>
      <w:marTop w:val="0"/>
      <w:marBottom w:val="0"/>
      <w:divBdr>
        <w:top w:val="none" w:sz="0" w:space="0" w:color="auto"/>
        <w:left w:val="none" w:sz="0" w:space="0" w:color="auto"/>
        <w:bottom w:val="none" w:sz="0" w:space="0" w:color="auto"/>
        <w:right w:val="none" w:sz="0" w:space="0" w:color="auto"/>
      </w:divBdr>
    </w:div>
    <w:div w:id="109395969">
      <w:bodyDiv w:val="1"/>
      <w:marLeft w:val="0"/>
      <w:marRight w:val="0"/>
      <w:marTop w:val="0"/>
      <w:marBottom w:val="0"/>
      <w:divBdr>
        <w:top w:val="none" w:sz="0" w:space="0" w:color="auto"/>
        <w:left w:val="none" w:sz="0" w:space="0" w:color="auto"/>
        <w:bottom w:val="none" w:sz="0" w:space="0" w:color="auto"/>
        <w:right w:val="none" w:sz="0" w:space="0" w:color="auto"/>
      </w:divBdr>
    </w:div>
    <w:div w:id="109781793">
      <w:bodyDiv w:val="1"/>
      <w:marLeft w:val="0"/>
      <w:marRight w:val="0"/>
      <w:marTop w:val="0"/>
      <w:marBottom w:val="0"/>
      <w:divBdr>
        <w:top w:val="none" w:sz="0" w:space="0" w:color="auto"/>
        <w:left w:val="none" w:sz="0" w:space="0" w:color="auto"/>
        <w:bottom w:val="none" w:sz="0" w:space="0" w:color="auto"/>
        <w:right w:val="none" w:sz="0" w:space="0" w:color="auto"/>
      </w:divBdr>
    </w:div>
    <w:div w:id="110245314">
      <w:bodyDiv w:val="1"/>
      <w:marLeft w:val="0"/>
      <w:marRight w:val="0"/>
      <w:marTop w:val="0"/>
      <w:marBottom w:val="0"/>
      <w:divBdr>
        <w:top w:val="none" w:sz="0" w:space="0" w:color="auto"/>
        <w:left w:val="none" w:sz="0" w:space="0" w:color="auto"/>
        <w:bottom w:val="none" w:sz="0" w:space="0" w:color="auto"/>
        <w:right w:val="none" w:sz="0" w:space="0" w:color="auto"/>
      </w:divBdr>
    </w:div>
    <w:div w:id="110326728">
      <w:bodyDiv w:val="1"/>
      <w:marLeft w:val="0"/>
      <w:marRight w:val="0"/>
      <w:marTop w:val="0"/>
      <w:marBottom w:val="0"/>
      <w:divBdr>
        <w:top w:val="none" w:sz="0" w:space="0" w:color="auto"/>
        <w:left w:val="none" w:sz="0" w:space="0" w:color="auto"/>
        <w:bottom w:val="none" w:sz="0" w:space="0" w:color="auto"/>
        <w:right w:val="none" w:sz="0" w:space="0" w:color="auto"/>
      </w:divBdr>
    </w:div>
    <w:div w:id="110902256">
      <w:bodyDiv w:val="1"/>
      <w:marLeft w:val="0"/>
      <w:marRight w:val="0"/>
      <w:marTop w:val="0"/>
      <w:marBottom w:val="0"/>
      <w:divBdr>
        <w:top w:val="none" w:sz="0" w:space="0" w:color="auto"/>
        <w:left w:val="none" w:sz="0" w:space="0" w:color="auto"/>
        <w:bottom w:val="none" w:sz="0" w:space="0" w:color="auto"/>
        <w:right w:val="none" w:sz="0" w:space="0" w:color="auto"/>
      </w:divBdr>
    </w:div>
    <w:div w:id="110906508">
      <w:bodyDiv w:val="1"/>
      <w:marLeft w:val="0"/>
      <w:marRight w:val="0"/>
      <w:marTop w:val="0"/>
      <w:marBottom w:val="0"/>
      <w:divBdr>
        <w:top w:val="none" w:sz="0" w:space="0" w:color="auto"/>
        <w:left w:val="none" w:sz="0" w:space="0" w:color="auto"/>
        <w:bottom w:val="none" w:sz="0" w:space="0" w:color="auto"/>
        <w:right w:val="none" w:sz="0" w:space="0" w:color="auto"/>
      </w:divBdr>
    </w:div>
    <w:div w:id="111096492">
      <w:bodyDiv w:val="1"/>
      <w:marLeft w:val="0"/>
      <w:marRight w:val="0"/>
      <w:marTop w:val="0"/>
      <w:marBottom w:val="0"/>
      <w:divBdr>
        <w:top w:val="none" w:sz="0" w:space="0" w:color="auto"/>
        <w:left w:val="none" w:sz="0" w:space="0" w:color="auto"/>
        <w:bottom w:val="none" w:sz="0" w:space="0" w:color="auto"/>
        <w:right w:val="none" w:sz="0" w:space="0" w:color="auto"/>
      </w:divBdr>
    </w:div>
    <w:div w:id="111173234">
      <w:bodyDiv w:val="1"/>
      <w:marLeft w:val="0"/>
      <w:marRight w:val="0"/>
      <w:marTop w:val="0"/>
      <w:marBottom w:val="0"/>
      <w:divBdr>
        <w:top w:val="none" w:sz="0" w:space="0" w:color="auto"/>
        <w:left w:val="none" w:sz="0" w:space="0" w:color="auto"/>
        <w:bottom w:val="none" w:sz="0" w:space="0" w:color="auto"/>
        <w:right w:val="none" w:sz="0" w:space="0" w:color="auto"/>
      </w:divBdr>
    </w:div>
    <w:div w:id="111243300">
      <w:bodyDiv w:val="1"/>
      <w:marLeft w:val="0"/>
      <w:marRight w:val="0"/>
      <w:marTop w:val="0"/>
      <w:marBottom w:val="0"/>
      <w:divBdr>
        <w:top w:val="none" w:sz="0" w:space="0" w:color="auto"/>
        <w:left w:val="none" w:sz="0" w:space="0" w:color="auto"/>
        <w:bottom w:val="none" w:sz="0" w:space="0" w:color="auto"/>
        <w:right w:val="none" w:sz="0" w:space="0" w:color="auto"/>
      </w:divBdr>
    </w:div>
    <w:div w:id="111411351">
      <w:bodyDiv w:val="1"/>
      <w:marLeft w:val="0"/>
      <w:marRight w:val="0"/>
      <w:marTop w:val="0"/>
      <w:marBottom w:val="0"/>
      <w:divBdr>
        <w:top w:val="none" w:sz="0" w:space="0" w:color="auto"/>
        <w:left w:val="none" w:sz="0" w:space="0" w:color="auto"/>
        <w:bottom w:val="none" w:sz="0" w:space="0" w:color="auto"/>
        <w:right w:val="none" w:sz="0" w:space="0" w:color="auto"/>
      </w:divBdr>
    </w:div>
    <w:div w:id="111412420">
      <w:bodyDiv w:val="1"/>
      <w:marLeft w:val="0"/>
      <w:marRight w:val="0"/>
      <w:marTop w:val="0"/>
      <w:marBottom w:val="0"/>
      <w:divBdr>
        <w:top w:val="none" w:sz="0" w:space="0" w:color="auto"/>
        <w:left w:val="none" w:sz="0" w:space="0" w:color="auto"/>
        <w:bottom w:val="none" w:sz="0" w:space="0" w:color="auto"/>
        <w:right w:val="none" w:sz="0" w:space="0" w:color="auto"/>
      </w:divBdr>
    </w:div>
    <w:div w:id="111898300">
      <w:bodyDiv w:val="1"/>
      <w:marLeft w:val="0"/>
      <w:marRight w:val="0"/>
      <w:marTop w:val="0"/>
      <w:marBottom w:val="0"/>
      <w:divBdr>
        <w:top w:val="none" w:sz="0" w:space="0" w:color="auto"/>
        <w:left w:val="none" w:sz="0" w:space="0" w:color="auto"/>
        <w:bottom w:val="none" w:sz="0" w:space="0" w:color="auto"/>
        <w:right w:val="none" w:sz="0" w:space="0" w:color="auto"/>
      </w:divBdr>
    </w:div>
    <w:div w:id="112067208">
      <w:bodyDiv w:val="1"/>
      <w:marLeft w:val="0"/>
      <w:marRight w:val="0"/>
      <w:marTop w:val="0"/>
      <w:marBottom w:val="0"/>
      <w:divBdr>
        <w:top w:val="none" w:sz="0" w:space="0" w:color="auto"/>
        <w:left w:val="none" w:sz="0" w:space="0" w:color="auto"/>
        <w:bottom w:val="none" w:sz="0" w:space="0" w:color="auto"/>
        <w:right w:val="none" w:sz="0" w:space="0" w:color="auto"/>
      </w:divBdr>
    </w:div>
    <w:div w:id="112402222">
      <w:bodyDiv w:val="1"/>
      <w:marLeft w:val="0"/>
      <w:marRight w:val="0"/>
      <w:marTop w:val="0"/>
      <w:marBottom w:val="0"/>
      <w:divBdr>
        <w:top w:val="none" w:sz="0" w:space="0" w:color="auto"/>
        <w:left w:val="none" w:sz="0" w:space="0" w:color="auto"/>
        <w:bottom w:val="none" w:sz="0" w:space="0" w:color="auto"/>
        <w:right w:val="none" w:sz="0" w:space="0" w:color="auto"/>
      </w:divBdr>
    </w:div>
    <w:div w:id="112408138">
      <w:bodyDiv w:val="1"/>
      <w:marLeft w:val="0"/>
      <w:marRight w:val="0"/>
      <w:marTop w:val="0"/>
      <w:marBottom w:val="0"/>
      <w:divBdr>
        <w:top w:val="none" w:sz="0" w:space="0" w:color="auto"/>
        <w:left w:val="none" w:sz="0" w:space="0" w:color="auto"/>
        <w:bottom w:val="none" w:sz="0" w:space="0" w:color="auto"/>
        <w:right w:val="none" w:sz="0" w:space="0" w:color="auto"/>
      </w:divBdr>
    </w:div>
    <w:div w:id="112754295">
      <w:bodyDiv w:val="1"/>
      <w:marLeft w:val="0"/>
      <w:marRight w:val="0"/>
      <w:marTop w:val="0"/>
      <w:marBottom w:val="0"/>
      <w:divBdr>
        <w:top w:val="none" w:sz="0" w:space="0" w:color="auto"/>
        <w:left w:val="none" w:sz="0" w:space="0" w:color="auto"/>
        <w:bottom w:val="none" w:sz="0" w:space="0" w:color="auto"/>
        <w:right w:val="none" w:sz="0" w:space="0" w:color="auto"/>
      </w:divBdr>
    </w:div>
    <w:div w:id="112866152">
      <w:bodyDiv w:val="1"/>
      <w:marLeft w:val="0"/>
      <w:marRight w:val="0"/>
      <w:marTop w:val="0"/>
      <w:marBottom w:val="0"/>
      <w:divBdr>
        <w:top w:val="none" w:sz="0" w:space="0" w:color="auto"/>
        <w:left w:val="none" w:sz="0" w:space="0" w:color="auto"/>
        <w:bottom w:val="none" w:sz="0" w:space="0" w:color="auto"/>
        <w:right w:val="none" w:sz="0" w:space="0" w:color="auto"/>
      </w:divBdr>
    </w:div>
    <w:div w:id="113528304">
      <w:bodyDiv w:val="1"/>
      <w:marLeft w:val="0"/>
      <w:marRight w:val="0"/>
      <w:marTop w:val="0"/>
      <w:marBottom w:val="0"/>
      <w:divBdr>
        <w:top w:val="none" w:sz="0" w:space="0" w:color="auto"/>
        <w:left w:val="none" w:sz="0" w:space="0" w:color="auto"/>
        <w:bottom w:val="none" w:sz="0" w:space="0" w:color="auto"/>
        <w:right w:val="none" w:sz="0" w:space="0" w:color="auto"/>
      </w:divBdr>
    </w:div>
    <w:div w:id="113719462">
      <w:bodyDiv w:val="1"/>
      <w:marLeft w:val="0"/>
      <w:marRight w:val="0"/>
      <w:marTop w:val="0"/>
      <w:marBottom w:val="0"/>
      <w:divBdr>
        <w:top w:val="none" w:sz="0" w:space="0" w:color="auto"/>
        <w:left w:val="none" w:sz="0" w:space="0" w:color="auto"/>
        <w:bottom w:val="none" w:sz="0" w:space="0" w:color="auto"/>
        <w:right w:val="none" w:sz="0" w:space="0" w:color="auto"/>
      </w:divBdr>
    </w:div>
    <w:div w:id="113793669">
      <w:bodyDiv w:val="1"/>
      <w:marLeft w:val="0"/>
      <w:marRight w:val="0"/>
      <w:marTop w:val="0"/>
      <w:marBottom w:val="0"/>
      <w:divBdr>
        <w:top w:val="none" w:sz="0" w:space="0" w:color="auto"/>
        <w:left w:val="none" w:sz="0" w:space="0" w:color="auto"/>
        <w:bottom w:val="none" w:sz="0" w:space="0" w:color="auto"/>
        <w:right w:val="none" w:sz="0" w:space="0" w:color="auto"/>
      </w:divBdr>
    </w:div>
    <w:div w:id="113982717">
      <w:bodyDiv w:val="1"/>
      <w:marLeft w:val="0"/>
      <w:marRight w:val="0"/>
      <w:marTop w:val="0"/>
      <w:marBottom w:val="0"/>
      <w:divBdr>
        <w:top w:val="none" w:sz="0" w:space="0" w:color="auto"/>
        <w:left w:val="none" w:sz="0" w:space="0" w:color="auto"/>
        <w:bottom w:val="none" w:sz="0" w:space="0" w:color="auto"/>
        <w:right w:val="none" w:sz="0" w:space="0" w:color="auto"/>
      </w:divBdr>
    </w:div>
    <w:div w:id="114255429">
      <w:bodyDiv w:val="1"/>
      <w:marLeft w:val="0"/>
      <w:marRight w:val="0"/>
      <w:marTop w:val="0"/>
      <w:marBottom w:val="0"/>
      <w:divBdr>
        <w:top w:val="none" w:sz="0" w:space="0" w:color="auto"/>
        <w:left w:val="none" w:sz="0" w:space="0" w:color="auto"/>
        <w:bottom w:val="none" w:sz="0" w:space="0" w:color="auto"/>
        <w:right w:val="none" w:sz="0" w:space="0" w:color="auto"/>
      </w:divBdr>
    </w:div>
    <w:div w:id="114256324">
      <w:bodyDiv w:val="1"/>
      <w:marLeft w:val="0"/>
      <w:marRight w:val="0"/>
      <w:marTop w:val="0"/>
      <w:marBottom w:val="0"/>
      <w:divBdr>
        <w:top w:val="none" w:sz="0" w:space="0" w:color="auto"/>
        <w:left w:val="none" w:sz="0" w:space="0" w:color="auto"/>
        <w:bottom w:val="none" w:sz="0" w:space="0" w:color="auto"/>
        <w:right w:val="none" w:sz="0" w:space="0" w:color="auto"/>
      </w:divBdr>
    </w:div>
    <w:div w:id="114326842">
      <w:bodyDiv w:val="1"/>
      <w:marLeft w:val="0"/>
      <w:marRight w:val="0"/>
      <w:marTop w:val="0"/>
      <w:marBottom w:val="0"/>
      <w:divBdr>
        <w:top w:val="none" w:sz="0" w:space="0" w:color="auto"/>
        <w:left w:val="none" w:sz="0" w:space="0" w:color="auto"/>
        <w:bottom w:val="none" w:sz="0" w:space="0" w:color="auto"/>
        <w:right w:val="none" w:sz="0" w:space="0" w:color="auto"/>
      </w:divBdr>
    </w:div>
    <w:div w:id="114370095">
      <w:bodyDiv w:val="1"/>
      <w:marLeft w:val="0"/>
      <w:marRight w:val="0"/>
      <w:marTop w:val="0"/>
      <w:marBottom w:val="0"/>
      <w:divBdr>
        <w:top w:val="none" w:sz="0" w:space="0" w:color="auto"/>
        <w:left w:val="none" w:sz="0" w:space="0" w:color="auto"/>
        <w:bottom w:val="none" w:sz="0" w:space="0" w:color="auto"/>
        <w:right w:val="none" w:sz="0" w:space="0" w:color="auto"/>
      </w:divBdr>
    </w:div>
    <w:div w:id="114569773">
      <w:bodyDiv w:val="1"/>
      <w:marLeft w:val="0"/>
      <w:marRight w:val="0"/>
      <w:marTop w:val="0"/>
      <w:marBottom w:val="0"/>
      <w:divBdr>
        <w:top w:val="none" w:sz="0" w:space="0" w:color="auto"/>
        <w:left w:val="none" w:sz="0" w:space="0" w:color="auto"/>
        <w:bottom w:val="none" w:sz="0" w:space="0" w:color="auto"/>
        <w:right w:val="none" w:sz="0" w:space="0" w:color="auto"/>
      </w:divBdr>
    </w:div>
    <w:div w:id="114712249">
      <w:bodyDiv w:val="1"/>
      <w:marLeft w:val="0"/>
      <w:marRight w:val="0"/>
      <w:marTop w:val="0"/>
      <w:marBottom w:val="0"/>
      <w:divBdr>
        <w:top w:val="none" w:sz="0" w:space="0" w:color="auto"/>
        <w:left w:val="none" w:sz="0" w:space="0" w:color="auto"/>
        <w:bottom w:val="none" w:sz="0" w:space="0" w:color="auto"/>
        <w:right w:val="none" w:sz="0" w:space="0" w:color="auto"/>
      </w:divBdr>
    </w:div>
    <w:div w:id="114836835">
      <w:bodyDiv w:val="1"/>
      <w:marLeft w:val="0"/>
      <w:marRight w:val="0"/>
      <w:marTop w:val="0"/>
      <w:marBottom w:val="0"/>
      <w:divBdr>
        <w:top w:val="none" w:sz="0" w:space="0" w:color="auto"/>
        <w:left w:val="none" w:sz="0" w:space="0" w:color="auto"/>
        <w:bottom w:val="none" w:sz="0" w:space="0" w:color="auto"/>
        <w:right w:val="none" w:sz="0" w:space="0" w:color="auto"/>
      </w:divBdr>
    </w:div>
    <w:div w:id="115031625">
      <w:bodyDiv w:val="1"/>
      <w:marLeft w:val="0"/>
      <w:marRight w:val="0"/>
      <w:marTop w:val="0"/>
      <w:marBottom w:val="0"/>
      <w:divBdr>
        <w:top w:val="none" w:sz="0" w:space="0" w:color="auto"/>
        <w:left w:val="none" w:sz="0" w:space="0" w:color="auto"/>
        <w:bottom w:val="none" w:sz="0" w:space="0" w:color="auto"/>
        <w:right w:val="none" w:sz="0" w:space="0" w:color="auto"/>
      </w:divBdr>
    </w:div>
    <w:div w:id="115103176">
      <w:bodyDiv w:val="1"/>
      <w:marLeft w:val="0"/>
      <w:marRight w:val="0"/>
      <w:marTop w:val="0"/>
      <w:marBottom w:val="0"/>
      <w:divBdr>
        <w:top w:val="none" w:sz="0" w:space="0" w:color="auto"/>
        <w:left w:val="none" w:sz="0" w:space="0" w:color="auto"/>
        <w:bottom w:val="none" w:sz="0" w:space="0" w:color="auto"/>
        <w:right w:val="none" w:sz="0" w:space="0" w:color="auto"/>
      </w:divBdr>
    </w:div>
    <w:div w:id="115412421">
      <w:bodyDiv w:val="1"/>
      <w:marLeft w:val="0"/>
      <w:marRight w:val="0"/>
      <w:marTop w:val="0"/>
      <w:marBottom w:val="0"/>
      <w:divBdr>
        <w:top w:val="none" w:sz="0" w:space="0" w:color="auto"/>
        <w:left w:val="none" w:sz="0" w:space="0" w:color="auto"/>
        <w:bottom w:val="none" w:sz="0" w:space="0" w:color="auto"/>
        <w:right w:val="none" w:sz="0" w:space="0" w:color="auto"/>
      </w:divBdr>
    </w:div>
    <w:div w:id="115562050">
      <w:bodyDiv w:val="1"/>
      <w:marLeft w:val="0"/>
      <w:marRight w:val="0"/>
      <w:marTop w:val="0"/>
      <w:marBottom w:val="0"/>
      <w:divBdr>
        <w:top w:val="none" w:sz="0" w:space="0" w:color="auto"/>
        <w:left w:val="none" w:sz="0" w:space="0" w:color="auto"/>
        <w:bottom w:val="none" w:sz="0" w:space="0" w:color="auto"/>
        <w:right w:val="none" w:sz="0" w:space="0" w:color="auto"/>
      </w:divBdr>
    </w:div>
    <w:div w:id="115952493">
      <w:bodyDiv w:val="1"/>
      <w:marLeft w:val="0"/>
      <w:marRight w:val="0"/>
      <w:marTop w:val="0"/>
      <w:marBottom w:val="0"/>
      <w:divBdr>
        <w:top w:val="none" w:sz="0" w:space="0" w:color="auto"/>
        <w:left w:val="none" w:sz="0" w:space="0" w:color="auto"/>
        <w:bottom w:val="none" w:sz="0" w:space="0" w:color="auto"/>
        <w:right w:val="none" w:sz="0" w:space="0" w:color="auto"/>
      </w:divBdr>
    </w:div>
    <w:div w:id="116031105">
      <w:bodyDiv w:val="1"/>
      <w:marLeft w:val="0"/>
      <w:marRight w:val="0"/>
      <w:marTop w:val="0"/>
      <w:marBottom w:val="0"/>
      <w:divBdr>
        <w:top w:val="none" w:sz="0" w:space="0" w:color="auto"/>
        <w:left w:val="none" w:sz="0" w:space="0" w:color="auto"/>
        <w:bottom w:val="none" w:sz="0" w:space="0" w:color="auto"/>
        <w:right w:val="none" w:sz="0" w:space="0" w:color="auto"/>
      </w:divBdr>
    </w:div>
    <w:div w:id="116143313">
      <w:bodyDiv w:val="1"/>
      <w:marLeft w:val="0"/>
      <w:marRight w:val="0"/>
      <w:marTop w:val="0"/>
      <w:marBottom w:val="0"/>
      <w:divBdr>
        <w:top w:val="none" w:sz="0" w:space="0" w:color="auto"/>
        <w:left w:val="none" w:sz="0" w:space="0" w:color="auto"/>
        <w:bottom w:val="none" w:sz="0" w:space="0" w:color="auto"/>
        <w:right w:val="none" w:sz="0" w:space="0" w:color="auto"/>
      </w:divBdr>
    </w:div>
    <w:div w:id="116264214">
      <w:bodyDiv w:val="1"/>
      <w:marLeft w:val="0"/>
      <w:marRight w:val="0"/>
      <w:marTop w:val="0"/>
      <w:marBottom w:val="0"/>
      <w:divBdr>
        <w:top w:val="none" w:sz="0" w:space="0" w:color="auto"/>
        <w:left w:val="none" w:sz="0" w:space="0" w:color="auto"/>
        <w:bottom w:val="none" w:sz="0" w:space="0" w:color="auto"/>
        <w:right w:val="none" w:sz="0" w:space="0" w:color="auto"/>
      </w:divBdr>
    </w:div>
    <w:div w:id="117067226">
      <w:bodyDiv w:val="1"/>
      <w:marLeft w:val="0"/>
      <w:marRight w:val="0"/>
      <w:marTop w:val="0"/>
      <w:marBottom w:val="0"/>
      <w:divBdr>
        <w:top w:val="none" w:sz="0" w:space="0" w:color="auto"/>
        <w:left w:val="none" w:sz="0" w:space="0" w:color="auto"/>
        <w:bottom w:val="none" w:sz="0" w:space="0" w:color="auto"/>
        <w:right w:val="none" w:sz="0" w:space="0" w:color="auto"/>
      </w:divBdr>
    </w:div>
    <w:div w:id="117140493">
      <w:bodyDiv w:val="1"/>
      <w:marLeft w:val="0"/>
      <w:marRight w:val="0"/>
      <w:marTop w:val="0"/>
      <w:marBottom w:val="0"/>
      <w:divBdr>
        <w:top w:val="none" w:sz="0" w:space="0" w:color="auto"/>
        <w:left w:val="none" w:sz="0" w:space="0" w:color="auto"/>
        <w:bottom w:val="none" w:sz="0" w:space="0" w:color="auto"/>
        <w:right w:val="none" w:sz="0" w:space="0" w:color="auto"/>
      </w:divBdr>
    </w:div>
    <w:div w:id="117452060">
      <w:bodyDiv w:val="1"/>
      <w:marLeft w:val="0"/>
      <w:marRight w:val="0"/>
      <w:marTop w:val="0"/>
      <w:marBottom w:val="0"/>
      <w:divBdr>
        <w:top w:val="none" w:sz="0" w:space="0" w:color="auto"/>
        <w:left w:val="none" w:sz="0" w:space="0" w:color="auto"/>
        <w:bottom w:val="none" w:sz="0" w:space="0" w:color="auto"/>
        <w:right w:val="none" w:sz="0" w:space="0" w:color="auto"/>
      </w:divBdr>
    </w:div>
    <w:div w:id="117798202">
      <w:bodyDiv w:val="1"/>
      <w:marLeft w:val="0"/>
      <w:marRight w:val="0"/>
      <w:marTop w:val="0"/>
      <w:marBottom w:val="0"/>
      <w:divBdr>
        <w:top w:val="none" w:sz="0" w:space="0" w:color="auto"/>
        <w:left w:val="none" w:sz="0" w:space="0" w:color="auto"/>
        <w:bottom w:val="none" w:sz="0" w:space="0" w:color="auto"/>
        <w:right w:val="none" w:sz="0" w:space="0" w:color="auto"/>
      </w:divBdr>
    </w:div>
    <w:div w:id="117990257">
      <w:bodyDiv w:val="1"/>
      <w:marLeft w:val="0"/>
      <w:marRight w:val="0"/>
      <w:marTop w:val="0"/>
      <w:marBottom w:val="0"/>
      <w:divBdr>
        <w:top w:val="none" w:sz="0" w:space="0" w:color="auto"/>
        <w:left w:val="none" w:sz="0" w:space="0" w:color="auto"/>
        <w:bottom w:val="none" w:sz="0" w:space="0" w:color="auto"/>
        <w:right w:val="none" w:sz="0" w:space="0" w:color="auto"/>
      </w:divBdr>
    </w:div>
    <w:div w:id="118380474">
      <w:bodyDiv w:val="1"/>
      <w:marLeft w:val="0"/>
      <w:marRight w:val="0"/>
      <w:marTop w:val="0"/>
      <w:marBottom w:val="0"/>
      <w:divBdr>
        <w:top w:val="none" w:sz="0" w:space="0" w:color="auto"/>
        <w:left w:val="none" w:sz="0" w:space="0" w:color="auto"/>
        <w:bottom w:val="none" w:sz="0" w:space="0" w:color="auto"/>
        <w:right w:val="none" w:sz="0" w:space="0" w:color="auto"/>
      </w:divBdr>
    </w:div>
    <w:div w:id="118454704">
      <w:bodyDiv w:val="1"/>
      <w:marLeft w:val="0"/>
      <w:marRight w:val="0"/>
      <w:marTop w:val="0"/>
      <w:marBottom w:val="0"/>
      <w:divBdr>
        <w:top w:val="none" w:sz="0" w:space="0" w:color="auto"/>
        <w:left w:val="none" w:sz="0" w:space="0" w:color="auto"/>
        <w:bottom w:val="none" w:sz="0" w:space="0" w:color="auto"/>
        <w:right w:val="none" w:sz="0" w:space="0" w:color="auto"/>
      </w:divBdr>
    </w:div>
    <w:div w:id="118502331">
      <w:bodyDiv w:val="1"/>
      <w:marLeft w:val="0"/>
      <w:marRight w:val="0"/>
      <w:marTop w:val="0"/>
      <w:marBottom w:val="0"/>
      <w:divBdr>
        <w:top w:val="none" w:sz="0" w:space="0" w:color="auto"/>
        <w:left w:val="none" w:sz="0" w:space="0" w:color="auto"/>
        <w:bottom w:val="none" w:sz="0" w:space="0" w:color="auto"/>
        <w:right w:val="none" w:sz="0" w:space="0" w:color="auto"/>
      </w:divBdr>
    </w:div>
    <w:div w:id="118695317">
      <w:bodyDiv w:val="1"/>
      <w:marLeft w:val="0"/>
      <w:marRight w:val="0"/>
      <w:marTop w:val="0"/>
      <w:marBottom w:val="0"/>
      <w:divBdr>
        <w:top w:val="none" w:sz="0" w:space="0" w:color="auto"/>
        <w:left w:val="none" w:sz="0" w:space="0" w:color="auto"/>
        <w:bottom w:val="none" w:sz="0" w:space="0" w:color="auto"/>
        <w:right w:val="none" w:sz="0" w:space="0" w:color="auto"/>
      </w:divBdr>
    </w:div>
    <w:div w:id="119341892">
      <w:bodyDiv w:val="1"/>
      <w:marLeft w:val="0"/>
      <w:marRight w:val="0"/>
      <w:marTop w:val="0"/>
      <w:marBottom w:val="0"/>
      <w:divBdr>
        <w:top w:val="none" w:sz="0" w:space="0" w:color="auto"/>
        <w:left w:val="none" w:sz="0" w:space="0" w:color="auto"/>
        <w:bottom w:val="none" w:sz="0" w:space="0" w:color="auto"/>
        <w:right w:val="none" w:sz="0" w:space="0" w:color="auto"/>
      </w:divBdr>
    </w:div>
    <w:div w:id="119763482">
      <w:bodyDiv w:val="1"/>
      <w:marLeft w:val="0"/>
      <w:marRight w:val="0"/>
      <w:marTop w:val="0"/>
      <w:marBottom w:val="0"/>
      <w:divBdr>
        <w:top w:val="none" w:sz="0" w:space="0" w:color="auto"/>
        <w:left w:val="none" w:sz="0" w:space="0" w:color="auto"/>
        <w:bottom w:val="none" w:sz="0" w:space="0" w:color="auto"/>
        <w:right w:val="none" w:sz="0" w:space="0" w:color="auto"/>
      </w:divBdr>
    </w:div>
    <w:div w:id="119883442">
      <w:bodyDiv w:val="1"/>
      <w:marLeft w:val="0"/>
      <w:marRight w:val="0"/>
      <w:marTop w:val="0"/>
      <w:marBottom w:val="0"/>
      <w:divBdr>
        <w:top w:val="none" w:sz="0" w:space="0" w:color="auto"/>
        <w:left w:val="none" w:sz="0" w:space="0" w:color="auto"/>
        <w:bottom w:val="none" w:sz="0" w:space="0" w:color="auto"/>
        <w:right w:val="none" w:sz="0" w:space="0" w:color="auto"/>
      </w:divBdr>
    </w:div>
    <w:div w:id="119960216">
      <w:bodyDiv w:val="1"/>
      <w:marLeft w:val="0"/>
      <w:marRight w:val="0"/>
      <w:marTop w:val="0"/>
      <w:marBottom w:val="0"/>
      <w:divBdr>
        <w:top w:val="none" w:sz="0" w:space="0" w:color="auto"/>
        <w:left w:val="none" w:sz="0" w:space="0" w:color="auto"/>
        <w:bottom w:val="none" w:sz="0" w:space="0" w:color="auto"/>
        <w:right w:val="none" w:sz="0" w:space="0" w:color="auto"/>
      </w:divBdr>
    </w:div>
    <w:div w:id="119961757">
      <w:bodyDiv w:val="1"/>
      <w:marLeft w:val="0"/>
      <w:marRight w:val="0"/>
      <w:marTop w:val="0"/>
      <w:marBottom w:val="0"/>
      <w:divBdr>
        <w:top w:val="none" w:sz="0" w:space="0" w:color="auto"/>
        <w:left w:val="none" w:sz="0" w:space="0" w:color="auto"/>
        <w:bottom w:val="none" w:sz="0" w:space="0" w:color="auto"/>
        <w:right w:val="none" w:sz="0" w:space="0" w:color="auto"/>
      </w:divBdr>
    </w:div>
    <w:div w:id="120193977">
      <w:bodyDiv w:val="1"/>
      <w:marLeft w:val="0"/>
      <w:marRight w:val="0"/>
      <w:marTop w:val="0"/>
      <w:marBottom w:val="0"/>
      <w:divBdr>
        <w:top w:val="none" w:sz="0" w:space="0" w:color="auto"/>
        <w:left w:val="none" w:sz="0" w:space="0" w:color="auto"/>
        <w:bottom w:val="none" w:sz="0" w:space="0" w:color="auto"/>
        <w:right w:val="none" w:sz="0" w:space="0" w:color="auto"/>
      </w:divBdr>
    </w:div>
    <w:div w:id="120539716">
      <w:bodyDiv w:val="1"/>
      <w:marLeft w:val="0"/>
      <w:marRight w:val="0"/>
      <w:marTop w:val="0"/>
      <w:marBottom w:val="0"/>
      <w:divBdr>
        <w:top w:val="none" w:sz="0" w:space="0" w:color="auto"/>
        <w:left w:val="none" w:sz="0" w:space="0" w:color="auto"/>
        <w:bottom w:val="none" w:sz="0" w:space="0" w:color="auto"/>
        <w:right w:val="none" w:sz="0" w:space="0" w:color="auto"/>
      </w:divBdr>
    </w:div>
    <w:div w:id="120661227">
      <w:bodyDiv w:val="1"/>
      <w:marLeft w:val="0"/>
      <w:marRight w:val="0"/>
      <w:marTop w:val="0"/>
      <w:marBottom w:val="0"/>
      <w:divBdr>
        <w:top w:val="none" w:sz="0" w:space="0" w:color="auto"/>
        <w:left w:val="none" w:sz="0" w:space="0" w:color="auto"/>
        <w:bottom w:val="none" w:sz="0" w:space="0" w:color="auto"/>
        <w:right w:val="none" w:sz="0" w:space="0" w:color="auto"/>
      </w:divBdr>
    </w:div>
    <w:div w:id="120852090">
      <w:bodyDiv w:val="1"/>
      <w:marLeft w:val="0"/>
      <w:marRight w:val="0"/>
      <w:marTop w:val="0"/>
      <w:marBottom w:val="0"/>
      <w:divBdr>
        <w:top w:val="none" w:sz="0" w:space="0" w:color="auto"/>
        <w:left w:val="none" w:sz="0" w:space="0" w:color="auto"/>
        <w:bottom w:val="none" w:sz="0" w:space="0" w:color="auto"/>
        <w:right w:val="none" w:sz="0" w:space="0" w:color="auto"/>
      </w:divBdr>
    </w:div>
    <w:div w:id="120924410">
      <w:bodyDiv w:val="1"/>
      <w:marLeft w:val="0"/>
      <w:marRight w:val="0"/>
      <w:marTop w:val="0"/>
      <w:marBottom w:val="0"/>
      <w:divBdr>
        <w:top w:val="none" w:sz="0" w:space="0" w:color="auto"/>
        <w:left w:val="none" w:sz="0" w:space="0" w:color="auto"/>
        <w:bottom w:val="none" w:sz="0" w:space="0" w:color="auto"/>
        <w:right w:val="none" w:sz="0" w:space="0" w:color="auto"/>
      </w:divBdr>
    </w:div>
    <w:div w:id="120925682">
      <w:bodyDiv w:val="1"/>
      <w:marLeft w:val="0"/>
      <w:marRight w:val="0"/>
      <w:marTop w:val="0"/>
      <w:marBottom w:val="0"/>
      <w:divBdr>
        <w:top w:val="none" w:sz="0" w:space="0" w:color="auto"/>
        <w:left w:val="none" w:sz="0" w:space="0" w:color="auto"/>
        <w:bottom w:val="none" w:sz="0" w:space="0" w:color="auto"/>
        <w:right w:val="none" w:sz="0" w:space="0" w:color="auto"/>
      </w:divBdr>
    </w:div>
    <w:div w:id="121121906">
      <w:bodyDiv w:val="1"/>
      <w:marLeft w:val="0"/>
      <w:marRight w:val="0"/>
      <w:marTop w:val="0"/>
      <w:marBottom w:val="0"/>
      <w:divBdr>
        <w:top w:val="none" w:sz="0" w:space="0" w:color="auto"/>
        <w:left w:val="none" w:sz="0" w:space="0" w:color="auto"/>
        <w:bottom w:val="none" w:sz="0" w:space="0" w:color="auto"/>
        <w:right w:val="none" w:sz="0" w:space="0" w:color="auto"/>
      </w:divBdr>
    </w:div>
    <w:div w:id="121122140">
      <w:bodyDiv w:val="1"/>
      <w:marLeft w:val="0"/>
      <w:marRight w:val="0"/>
      <w:marTop w:val="0"/>
      <w:marBottom w:val="0"/>
      <w:divBdr>
        <w:top w:val="none" w:sz="0" w:space="0" w:color="auto"/>
        <w:left w:val="none" w:sz="0" w:space="0" w:color="auto"/>
        <w:bottom w:val="none" w:sz="0" w:space="0" w:color="auto"/>
        <w:right w:val="none" w:sz="0" w:space="0" w:color="auto"/>
      </w:divBdr>
    </w:div>
    <w:div w:id="121196729">
      <w:bodyDiv w:val="1"/>
      <w:marLeft w:val="0"/>
      <w:marRight w:val="0"/>
      <w:marTop w:val="0"/>
      <w:marBottom w:val="0"/>
      <w:divBdr>
        <w:top w:val="none" w:sz="0" w:space="0" w:color="auto"/>
        <w:left w:val="none" w:sz="0" w:space="0" w:color="auto"/>
        <w:bottom w:val="none" w:sz="0" w:space="0" w:color="auto"/>
        <w:right w:val="none" w:sz="0" w:space="0" w:color="auto"/>
      </w:divBdr>
    </w:div>
    <w:div w:id="121385118">
      <w:bodyDiv w:val="1"/>
      <w:marLeft w:val="0"/>
      <w:marRight w:val="0"/>
      <w:marTop w:val="0"/>
      <w:marBottom w:val="0"/>
      <w:divBdr>
        <w:top w:val="none" w:sz="0" w:space="0" w:color="auto"/>
        <w:left w:val="none" w:sz="0" w:space="0" w:color="auto"/>
        <w:bottom w:val="none" w:sz="0" w:space="0" w:color="auto"/>
        <w:right w:val="none" w:sz="0" w:space="0" w:color="auto"/>
      </w:divBdr>
    </w:div>
    <w:div w:id="121848014">
      <w:bodyDiv w:val="1"/>
      <w:marLeft w:val="0"/>
      <w:marRight w:val="0"/>
      <w:marTop w:val="0"/>
      <w:marBottom w:val="0"/>
      <w:divBdr>
        <w:top w:val="none" w:sz="0" w:space="0" w:color="auto"/>
        <w:left w:val="none" w:sz="0" w:space="0" w:color="auto"/>
        <w:bottom w:val="none" w:sz="0" w:space="0" w:color="auto"/>
        <w:right w:val="none" w:sz="0" w:space="0" w:color="auto"/>
      </w:divBdr>
      <w:divsChild>
        <w:div w:id="1770849273">
          <w:marLeft w:val="640"/>
          <w:marRight w:val="0"/>
          <w:marTop w:val="0"/>
          <w:marBottom w:val="0"/>
          <w:divBdr>
            <w:top w:val="none" w:sz="0" w:space="0" w:color="auto"/>
            <w:left w:val="none" w:sz="0" w:space="0" w:color="auto"/>
            <w:bottom w:val="none" w:sz="0" w:space="0" w:color="auto"/>
            <w:right w:val="none" w:sz="0" w:space="0" w:color="auto"/>
          </w:divBdr>
        </w:div>
        <w:div w:id="1937398576">
          <w:marLeft w:val="640"/>
          <w:marRight w:val="0"/>
          <w:marTop w:val="0"/>
          <w:marBottom w:val="0"/>
          <w:divBdr>
            <w:top w:val="none" w:sz="0" w:space="0" w:color="auto"/>
            <w:left w:val="none" w:sz="0" w:space="0" w:color="auto"/>
            <w:bottom w:val="none" w:sz="0" w:space="0" w:color="auto"/>
            <w:right w:val="none" w:sz="0" w:space="0" w:color="auto"/>
          </w:divBdr>
        </w:div>
        <w:div w:id="1967005145">
          <w:marLeft w:val="640"/>
          <w:marRight w:val="0"/>
          <w:marTop w:val="0"/>
          <w:marBottom w:val="0"/>
          <w:divBdr>
            <w:top w:val="none" w:sz="0" w:space="0" w:color="auto"/>
            <w:left w:val="none" w:sz="0" w:space="0" w:color="auto"/>
            <w:bottom w:val="none" w:sz="0" w:space="0" w:color="auto"/>
            <w:right w:val="none" w:sz="0" w:space="0" w:color="auto"/>
          </w:divBdr>
        </w:div>
        <w:div w:id="614409026">
          <w:marLeft w:val="640"/>
          <w:marRight w:val="0"/>
          <w:marTop w:val="0"/>
          <w:marBottom w:val="0"/>
          <w:divBdr>
            <w:top w:val="none" w:sz="0" w:space="0" w:color="auto"/>
            <w:left w:val="none" w:sz="0" w:space="0" w:color="auto"/>
            <w:bottom w:val="none" w:sz="0" w:space="0" w:color="auto"/>
            <w:right w:val="none" w:sz="0" w:space="0" w:color="auto"/>
          </w:divBdr>
        </w:div>
        <w:div w:id="1044134829">
          <w:marLeft w:val="640"/>
          <w:marRight w:val="0"/>
          <w:marTop w:val="0"/>
          <w:marBottom w:val="0"/>
          <w:divBdr>
            <w:top w:val="none" w:sz="0" w:space="0" w:color="auto"/>
            <w:left w:val="none" w:sz="0" w:space="0" w:color="auto"/>
            <w:bottom w:val="none" w:sz="0" w:space="0" w:color="auto"/>
            <w:right w:val="none" w:sz="0" w:space="0" w:color="auto"/>
          </w:divBdr>
        </w:div>
        <w:div w:id="1833643442">
          <w:marLeft w:val="640"/>
          <w:marRight w:val="0"/>
          <w:marTop w:val="0"/>
          <w:marBottom w:val="0"/>
          <w:divBdr>
            <w:top w:val="none" w:sz="0" w:space="0" w:color="auto"/>
            <w:left w:val="none" w:sz="0" w:space="0" w:color="auto"/>
            <w:bottom w:val="none" w:sz="0" w:space="0" w:color="auto"/>
            <w:right w:val="none" w:sz="0" w:space="0" w:color="auto"/>
          </w:divBdr>
        </w:div>
        <w:div w:id="302976280">
          <w:marLeft w:val="640"/>
          <w:marRight w:val="0"/>
          <w:marTop w:val="0"/>
          <w:marBottom w:val="0"/>
          <w:divBdr>
            <w:top w:val="none" w:sz="0" w:space="0" w:color="auto"/>
            <w:left w:val="none" w:sz="0" w:space="0" w:color="auto"/>
            <w:bottom w:val="none" w:sz="0" w:space="0" w:color="auto"/>
            <w:right w:val="none" w:sz="0" w:space="0" w:color="auto"/>
          </w:divBdr>
        </w:div>
        <w:div w:id="1645234171">
          <w:marLeft w:val="640"/>
          <w:marRight w:val="0"/>
          <w:marTop w:val="0"/>
          <w:marBottom w:val="0"/>
          <w:divBdr>
            <w:top w:val="none" w:sz="0" w:space="0" w:color="auto"/>
            <w:left w:val="none" w:sz="0" w:space="0" w:color="auto"/>
            <w:bottom w:val="none" w:sz="0" w:space="0" w:color="auto"/>
            <w:right w:val="none" w:sz="0" w:space="0" w:color="auto"/>
          </w:divBdr>
        </w:div>
        <w:div w:id="238441007">
          <w:marLeft w:val="640"/>
          <w:marRight w:val="0"/>
          <w:marTop w:val="0"/>
          <w:marBottom w:val="0"/>
          <w:divBdr>
            <w:top w:val="none" w:sz="0" w:space="0" w:color="auto"/>
            <w:left w:val="none" w:sz="0" w:space="0" w:color="auto"/>
            <w:bottom w:val="none" w:sz="0" w:space="0" w:color="auto"/>
            <w:right w:val="none" w:sz="0" w:space="0" w:color="auto"/>
          </w:divBdr>
        </w:div>
        <w:div w:id="144199317">
          <w:marLeft w:val="640"/>
          <w:marRight w:val="0"/>
          <w:marTop w:val="0"/>
          <w:marBottom w:val="0"/>
          <w:divBdr>
            <w:top w:val="none" w:sz="0" w:space="0" w:color="auto"/>
            <w:left w:val="none" w:sz="0" w:space="0" w:color="auto"/>
            <w:bottom w:val="none" w:sz="0" w:space="0" w:color="auto"/>
            <w:right w:val="none" w:sz="0" w:space="0" w:color="auto"/>
          </w:divBdr>
        </w:div>
        <w:div w:id="1182623779">
          <w:marLeft w:val="640"/>
          <w:marRight w:val="0"/>
          <w:marTop w:val="0"/>
          <w:marBottom w:val="0"/>
          <w:divBdr>
            <w:top w:val="none" w:sz="0" w:space="0" w:color="auto"/>
            <w:left w:val="none" w:sz="0" w:space="0" w:color="auto"/>
            <w:bottom w:val="none" w:sz="0" w:space="0" w:color="auto"/>
            <w:right w:val="none" w:sz="0" w:space="0" w:color="auto"/>
          </w:divBdr>
        </w:div>
        <w:div w:id="1080835536">
          <w:marLeft w:val="640"/>
          <w:marRight w:val="0"/>
          <w:marTop w:val="0"/>
          <w:marBottom w:val="0"/>
          <w:divBdr>
            <w:top w:val="none" w:sz="0" w:space="0" w:color="auto"/>
            <w:left w:val="none" w:sz="0" w:space="0" w:color="auto"/>
            <w:bottom w:val="none" w:sz="0" w:space="0" w:color="auto"/>
            <w:right w:val="none" w:sz="0" w:space="0" w:color="auto"/>
          </w:divBdr>
        </w:div>
        <w:div w:id="3944765">
          <w:marLeft w:val="640"/>
          <w:marRight w:val="0"/>
          <w:marTop w:val="0"/>
          <w:marBottom w:val="0"/>
          <w:divBdr>
            <w:top w:val="none" w:sz="0" w:space="0" w:color="auto"/>
            <w:left w:val="none" w:sz="0" w:space="0" w:color="auto"/>
            <w:bottom w:val="none" w:sz="0" w:space="0" w:color="auto"/>
            <w:right w:val="none" w:sz="0" w:space="0" w:color="auto"/>
          </w:divBdr>
        </w:div>
        <w:div w:id="144012632">
          <w:marLeft w:val="640"/>
          <w:marRight w:val="0"/>
          <w:marTop w:val="0"/>
          <w:marBottom w:val="0"/>
          <w:divBdr>
            <w:top w:val="none" w:sz="0" w:space="0" w:color="auto"/>
            <w:left w:val="none" w:sz="0" w:space="0" w:color="auto"/>
            <w:bottom w:val="none" w:sz="0" w:space="0" w:color="auto"/>
            <w:right w:val="none" w:sz="0" w:space="0" w:color="auto"/>
          </w:divBdr>
        </w:div>
        <w:div w:id="1282808069">
          <w:marLeft w:val="640"/>
          <w:marRight w:val="0"/>
          <w:marTop w:val="0"/>
          <w:marBottom w:val="0"/>
          <w:divBdr>
            <w:top w:val="none" w:sz="0" w:space="0" w:color="auto"/>
            <w:left w:val="none" w:sz="0" w:space="0" w:color="auto"/>
            <w:bottom w:val="none" w:sz="0" w:space="0" w:color="auto"/>
            <w:right w:val="none" w:sz="0" w:space="0" w:color="auto"/>
          </w:divBdr>
        </w:div>
        <w:div w:id="1411268637">
          <w:marLeft w:val="640"/>
          <w:marRight w:val="0"/>
          <w:marTop w:val="0"/>
          <w:marBottom w:val="0"/>
          <w:divBdr>
            <w:top w:val="none" w:sz="0" w:space="0" w:color="auto"/>
            <w:left w:val="none" w:sz="0" w:space="0" w:color="auto"/>
            <w:bottom w:val="none" w:sz="0" w:space="0" w:color="auto"/>
            <w:right w:val="none" w:sz="0" w:space="0" w:color="auto"/>
          </w:divBdr>
        </w:div>
        <w:div w:id="654069287">
          <w:marLeft w:val="640"/>
          <w:marRight w:val="0"/>
          <w:marTop w:val="0"/>
          <w:marBottom w:val="0"/>
          <w:divBdr>
            <w:top w:val="none" w:sz="0" w:space="0" w:color="auto"/>
            <w:left w:val="none" w:sz="0" w:space="0" w:color="auto"/>
            <w:bottom w:val="none" w:sz="0" w:space="0" w:color="auto"/>
            <w:right w:val="none" w:sz="0" w:space="0" w:color="auto"/>
          </w:divBdr>
        </w:div>
        <w:div w:id="1253513553">
          <w:marLeft w:val="640"/>
          <w:marRight w:val="0"/>
          <w:marTop w:val="0"/>
          <w:marBottom w:val="0"/>
          <w:divBdr>
            <w:top w:val="none" w:sz="0" w:space="0" w:color="auto"/>
            <w:left w:val="none" w:sz="0" w:space="0" w:color="auto"/>
            <w:bottom w:val="none" w:sz="0" w:space="0" w:color="auto"/>
            <w:right w:val="none" w:sz="0" w:space="0" w:color="auto"/>
          </w:divBdr>
        </w:div>
        <w:div w:id="1420907435">
          <w:marLeft w:val="640"/>
          <w:marRight w:val="0"/>
          <w:marTop w:val="0"/>
          <w:marBottom w:val="0"/>
          <w:divBdr>
            <w:top w:val="none" w:sz="0" w:space="0" w:color="auto"/>
            <w:left w:val="none" w:sz="0" w:space="0" w:color="auto"/>
            <w:bottom w:val="none" w:sz="0" w:space="0" w:color="auto"/>
            <w:right w:val="none" w:sz="0" w:space="0" w:color="auto"/>
          </w:divBdr>
        </w:div>
        <w:div w:id="1723872024">
          <w:marLeft w:val="640"/>
          <w:marRight w:val="0"/>
          <w:marTop w:val="0"/>
          <w:marBottom w:val="0"/>
          <w:divBdr>
            <w:top w:val="none" w:sz="0" w:space="0" w:color="auto"/>
            <w:left w:val="none" w:sz="0" w:space="0" w:color="auto"/>
            <w:bottom w:val="none" w:sz="0" w:space="0" w:color="auto"/>
            <w:right w:val="none" w:sz="0" w:space="0" w:color="auto"/>
          </w:divBdr>
        </w:div>
        <w:div w:id="856501528">
          <w:marLeft w:val="640"/>
          <w:marRight w:val="0"/>
          <w:marTop w:val="0"/>
          <w:marBottom w:val="0"/>
          <w:divBdr>
            <w:top w:val="none" w:sz="0" w:space="0" w:color="auto"/>
            <w:left w:val="none" w:sz="0" w:space="0" w:color="auto"/>
            <w:bottom w:val="none" w:sz="0" w:space="0" w:color="auto"/>
            <w:right w:val="none" w:sz="0" w:space="0" w:color="auto"/>
          </w:divBdr>
        </w:div>
        <w:div w:id="188762530">
          <w:marLeft w:val="640"/>
          <w:marRight w:val="0"/>
          <w:marTop w:val="0"/>
          <w:marBottom w:val="0"/>
          <w:divBdr>
            <w:top w:val="none" w:sz="0" w:space="0" w:color="auto"/>
            <w:left w:val="none" w:sz="0" w:space="0" w:color="auto"/>
            <w:bottom w:val="none" w:sz="0" w:space="0" w:color="auto"/>
            <w:right w:val="none" w:sz="0" w:space="0" w:color="auto"/>
          </w:divBdr>
        </w:div>
        <w:div w:id="2083748053">
          <w:marLeft w:val="640"/>
          <w:marRight w:val="0"/>
          <w:marTop w:val="0"/>
          <w:marBottom w:val="0"/>
          <w:divBdr>
            <w:top w:val="none" w:sz="0" w:space="0" w:color="auto"/>
            <w:left w:val="none" w:sz="0" w:space="0" w:color="auto"/>
            <w:bottom w:val="none" w:sz="0" w:space="0" w:color="auto"/>
            <w:right w:val="none" w:sz="0" w:space="0" w:color="auto"/>
          </w:divBdr>
        </w:div>
        <w:div w:id="1041634477">
          <w:marLeft w:val="640"/>
          <w:marRight w:val="0"/>
          <w:marTop w:val="0"/>
          <w:marBottom w:val="0"/>
          <w:divBdr>
            <w:top w:val="none" w:sz="0" w:space="0" w:color="auto"/>
            <w:left w:val="none" w:sz="0" w:space="0" w:color="auto"/>
            <w:bottom w:val="none" w:sz="0" w:space="0" w:color="auto"/>
            <w:right w:val="none" w:sz="0" w:space="0" w:color="auto"/>
          </w:divBdr>
        </w:div>
        <w:div w:id="864026871">
          <w:marLeft w:val="640"/>
          <w:marRight w:val="0"/>
          <w:marTop w:val="0"/>
          <w:marBottom w:val="0"/>
          <w:divBdr>
            <w:top w:val="none" w:sz="0" w:space="0" w:color="auto"/>
            <w:left w:val="none" w:sz="0" w:space="0" w:color="auto"/>
            <w:bottom w:val="none" w:sz="0" w:space="0" w:color="auto"/>
            <w:right w:val="none" w:sz="0" w:space="0" w:color="auto"/>
          </w:divBdr>
        </w:div>
        <w:div w:id="2101678139">
          <w:marLeft w:val="640"/>
          <w:marRight w:val="0"/>
          <w:marTop w:val="0"/>
          <w:marBottom w:val="0"/>
          <w:divBdr>
            <w:top w:val="none" w:sz="0" w:space="0" w:color="auto"/>
            <w:left w:val="none" w:sz="0" w:space="0" w:color="auto"/>
            <w:bottom w:val="none" w:sz="0" w:space="0" w:color="auto"/>
            <w:right w:val="none" w:sz="0" w:space="0" w:color="auto"/>
          </w:divBdr>
        </w:div>
        <w:div w:id="737023729">
          <w:marLeft w:val="640"/>
          <w:marRight w:val="0"/>
          <w:marTop w:val="0"/>
          <w:marBottom w:val="0"/>
          <w:divBdr>
            <w:top w:val="none" w:sz="0" w:space="0" w:color="auto"/>
            <w:left w:val="none" w:sz="0" w:space="0" w:color="auto"/>
            <w:bottom w:val="none" w:sz="0" w:space="0" w:color="auto"/>
            <w:right w:val="none" w:sz="0" w:space="0" w:color="auto"/>
          </w:divBdr>
        </w:div>
        <w:div w:id="588466270">
          <w:marLeft w:val="640"/>
          <w:marRight w:val="0"/>
          <w:marTop w:val="0"/>
          <w:marBottom w:val="0"/>
          <w:divBdr>
            <w:top w:val="none" w:sz="0" w:space="0" w:color="auto"/>
            <w:left w:val="none" w:sz="0" w:space="0" w:color="auto"/>
            <w:bottom w:val="none" w:sz="0" w:space="0" w:color="auto"/>
            <w:right w:val="none" w:sz="0" w:space="0" w:color="auto"/>
          </w:divBdr>
        </w:div>
        <w:div w:id="1844009621">
          <w:marLeft w:val="640"/>
          <w:marRight w:val="0"/>
          <w:marTop w:val="0"/>
          <w:marBottom w:val="0"/>
          <w:divBdr>
            <w:top w:val="none" w:sz="0" w:space="0" w:color="auto"/>
            <w:left w:val="none" w:sz="0" w:space="0" w:color="auto"/>
            <w:bottom w:val="none" w:sz="0" w:space="0" w:color="auto"/>
            <w:right w:val="none" w:sz="0" w:space="0" w:color="auto"/>
          </w:divBdr>
        </w:div>
        <w:div w:id="840660714">
          <w:marLeft w:val="640"/>
          <w:marRight w:val="0"/>
          <w:marTop w:val="0"/>
          <w:marBottom w:val="0"/>
          <w:divBdr>
            <w:top w:val="none" w:sz="0" w:space="0" w:color="auto"/>
            <w:left w:val="none" w:sz="0" w:space="0" w:color="auto"/>
            <w:bottom w:val="none" w:sz="0" w:space="0" w:color="auto"/>
            <w:right w:val="none" w:sz="0" w:space="0" w:color="auto"/>
          </w:divBdr>
        </w:div>
        <w:div w:id="595407309">
          <w:marLeft w:val="640"/>
          <w:marRight w:val="0"/>
          <w:marTop w:val="0"/>
          <w:marBottom w:val="0"/>
          <w:divBdr>
            <w:top w:val="none" w:sz="0" w:space="0" w:color="auto"/>
            <w:left w:val="none" w:sz="0" w:space="0" w:color="auto"/>
            <w:bottom w:val="none" w:sz="0" w:space="0" w:color="auto"/>
            <w:right w:val="none" w:sz="0" w:space="0" w:color="auto"/>
          </w:divBdr>
        </w:div>
        <w:div w:id="544828807">
          <w:marLeft w:val="640"/>
          <w:marRight w:val="0"/>
          <w:marTop w:val="0"/>
          <w:marBottom w:val="0"/>
          <w:divBdr>
            <w:top w:val="none" w:sz="0" w:space="0" w:color="auto"/>
            <w:left w:val="none" w:sz="0" w:space="0" w:color="auto"/>
            <w:bottom w:val="none" w:sz="0" w:space="0" w:color="auto"/>
            <w:right w:val="none" w:sz="0" w:space="0" w:color="auto"/>
          </w:divBdr>
        </w:div>
        <w:div w:id="155613276">
          <w:marLeft w:val="640"/>
          <w:marRight w:val="0"/>
          <w:marTop w:val="0"/>
          <w:marBottom w:val="0"/>
          <w:divBdr>
            <w:top w:val="none" w:sz="0" w:space="0" w:color="auto"/>
            <w:left w:val="none" w:sz="0" w:space="0" w:color="auto"/>
            <w:bottom w:val="none" w:sz="0" w:space="0" w:color="auto"/>
            <w:right w:val="none" w:sz="0" w:space="0" w:color="auto"/>
          </w:divBdr>
        </w:div>
        <w:div w:id="525482475">
          <w:marLeft w:val="640"/>
          <w:marRight w:val="0"/>
          <w:marTop w:val="0"/>
          <w:marBottom w:val="0"/>
          <w:divBdr>
            <w:top w:val="none" w:sz="0" w:space="0" w:color="auto"/>
            <w:left w:val="none" w:sz="0" w:space="0" w:color="auto"/>
            <w:bottom w:val="none" w:sz="0" w:space="0" w:color="auto"/>
            <w:right w:val="none" w:sz="0" w:space="0" w:color="auto"/>
          </w:divBdr>
        </w:div>
        <w:div w:id="9261070">
          <w:marLeft w:val="640"/>
          <w:marRight w:val="0"/>
          <w:marTop w:val="0"/>
          <w:marBottom w:val="0"/>
          <w:divBdr>
            <w:top w:val="none" w:sz="0" w:space="0" w:color="auto"/>
            <w:left w:val="none" w:sz="0" w:space="0" w:color="auto"/>
            <w:bottom w:val="none" w:sz="0" w:space="0" w:color="auto"/>
            <w:right w:val="none" w:sz="0" w:space="0" w:color="auto"/>
          </w:divBdr>
        </w:div>
        <w:div w:id="1061825923">
          <w:marLeft w:val="640"/>
          <w:marRight w:val="0"/>
          <w:marTop w:val="0"/>
          <w:marBottom w:val="0"/>
          <w:divBdr>
            <w:top w:val="none" w:sz="0" w:space="0" w:color="auto"/>
            <w:left w:val="none" w:sz="0" w:space="0" w:color="auto"/>
            <w:bottom w:val="none" w:sz="0" w:space="0" w:color="auto"/>
            <w:right w:val="none" w:sz="0" w:space="0" w:color="auto"/>
          </w:divBdr>
        </w:div>
        <w:div w:id="2116053352">
          <w:marLeft w:val="640"/>
          <w:marRight w:val="0"/>
          <w:marTop w:val="0"/>
          <w:marBottom w:val="0"/>
          <w:divBdr>
            <w:top w:val="none" w:sz="0" w:space="0" w:color="auto"/>
            <w:left w:val="none" w:sz="0" w:space="0" w:color="auto"/>
            <w:bottom w:val="none" w:sz="0" w:space="0" w:color="auto"/>
            <w:right w:val="none" w:sz="0" w:space="0" w:color="auto"/>
          </w:divBdr>
        </w:div>
        <w:div w:id="1679580303">
          <w:marLeft w:val="640"/>
          <w:marRight w:val="0"/>
          <w:marTop w:val="0"/>
          <w:marBottom w:val="0"/>
          <w:divBdr>
            <w:top w:val="none" w:sz="0" w:space="0" w:color="auto"/>
            <w:left w:val="none" w:sz="0" w:space="0" w:color="auto"/>
            <w:bottom w:val="none" w:sz="0" w:space="0" w:color="auto"/>
            <w:right w:val="none" w:sz="0" w:space="0" w:color="auto"/>
          </w:divBdr>
        </w:div>
        <w:div w:id="1918124419">
          <w:marLeft w:val="640"/>
          <w:marRight w:val="0"/>
          <w:marTop w:val="0"/>
          <w:marBottom w:val="0"/>
          <w:divBdr>
            <w:top w:val="none" w:sz="0" w:space="0" w:color="auto"/>
            <w:left w:val="none" w:sz="0" w:space="0" w:color="auto"/>
            <w:bottom w:val="none" w:sz="0" w:space="0" w:color="auto"/>
            <w:right w:val="none" w:sz="0" w:space="0" w:color="auto"/>
          </w:divBdr>
        </w:div>
        <w:div w:id="1334331238">
          <w:marLeft w:val="640"/>
          <w:marRight w:val="0"/>
          <w:marTop w:val="0"/>
          <w:marBottom w:val="0"/>
          <w:divBdr>
            <w:top w:val="none" w:sz="0" w:space="0" w:color="auto"/>
            <w:left w:val="none" w:sz="0" w:space="0" w:color="auto"/>
            <w:bottom w:val="none" w:sz="0" w:space="0" w:color="auto"/>
            <w:right w:val="none" w:sz="0" w:space="0" w:color="auto"/>
          </w:divBdr>
        </w:div>
        <w:div w:id="1055157886">
          <w:marLeft w:val="640"/>
          <w:marRight w:val="0"/>
          <w:marTop w:val="0"/>
          <w:marBottom w:val="0"/>
          <w:divBdr>
            <w:top w:val="none" w:sz="0" w:space="0" w:color="auto"/>
            <w:left w:val="none" w:sz="0" w:space="0" w:color="auto"/>
            <w:bottom w:val="none" w:sz="0" w:space="0" w:color="auto"/>
            <w:right w:val="none" w:sz="0" w:space="0" w:color="auto"/>
          </w:divBdr>
        </w:div>
        <w:div w:id="1964001419">
          <w:marLeft w:val="640"/>
          <w:marRight w:val="0"/>
          <w:marTop w:val="0"/>
          <w:marBottom w:val="0"/>
          <w:divBdr>
            <w:top w:val="none" w:sz="0" w:space="0" w:color="auto"/>
            <w:left w:val="none" w:sz="0" w:space="0" w:color="auto"/>
            <w:bottom w:val="none" w:sz="0" w:space="0" w:color="auto"/>
            <w:right w:val="none" w:sz="0" w:space="0" w:color="auto"/>
          </w:divBdr>
        </w:div>
        <w:div w:id="355081429">
          <w:marLeft w:val="640"/>
          <w:marRight w:val="0"/>
          <w:marTop w:val="0"/>
          <w:marBottom w:val="0"/>
          <w:divBdr>
            <w:top w:val="none" w:sz="0" w:space="0" w:color="auto"/>
            <w:left w:val="none" w:sz="0" w:space="0" w:color="auto"/>
            <w:bottom w:val="none" w:sz="0" w:space="0" w:color="auto"/>
            <w:right w:val="none" w:sz="0" w:space="0" w:color="auto"/>
          </w:divBdr>
        </w:div>
        <w:div w:id="847133193">
          <w:marLeft w:val="640"/>
          <w:marRight w:val="0"/>
          <w:marTop w:val="0"/>
          <w:marBottom w:val="0"/>
          <w:divBdr>
            <w:top w:val="none" w:sz="0" w:space="0" w:color="auto"/>
            <w:left w:val="none" w:sz="0" w:space="0" w:color="auto"/>
            <w:bottom w:val="none" w:sz="0" w:space="0" w:color="auto"/>
            <w:right w:val="none" w:sz="0" w:space="0" w:color="auto"/>
          </w:divBdr>
        </w:div>
        <w:div w:id="352265310">
          <w:marLeft w:val="640"/>
          <w:marRight w:val="0"/>
          <w:marTop w:val="0"/>
          <w:marBottom w:val="0"/>
          <w:divBdr>
            <w:top w:val="none" w:sz="0" w:space="0" w:color="auto"/>
            <w:left w:val="none" w:sz="0" w:space="0" w:color="auto"/>
            <w:bottom w:val="none" w:sz="0" w:space="0" w:color="auto"/>
            <w:right w:val="none" w:sz="0" w:space="0" w:color="auto"/>
          </w:divBdr>
        </w:div>
        <w:div w:id="767120322">
          <w:marLeft w:val="640"/>
          <w:marRight w:val="0"/>
          <w:marTop w:val="0"/>
          <w:marBottom w:val="0"/>
          <w:divBdr>
            <w:top w:val="none" w:sz="0" w:space="0" w:color="auto"/>
            <w:left w:val="none" w:sz="0" w:space="0" w:color="auto"/>
            <w:bottom w:val="none" w:sz="0" w:space="0" w:color="auto"/>
            <w:right w:val="none" w:sz="0" w:space="0" w:color="auto"/>
          </w:divBdr>
        </w:div>
        <w:div w:id="1329670896">
          <w:marLeft w:val="640"/>
          <w:marRight w:val="0"/>
          <w:marTop w:val="0"/>
          <w:marBottom w:val="0"/>
          <w:divBdr>
            <w:top w:val="none" w:sz="0" w:space="0" w:color="auto"/>
            <w:left w:val="none" w:sz="0" w:space="0" w:color="auto"/>
            <w:bottom w:val="none" w:sz="0" w:space="0" w:color="auto"/>
            <w:right w:val="none" w:sz="0" w:space="0" w:color="auto"/>
          </w:divBdr>
        </w:div>
        <w:div w:id="1284263749">
          <w:marLeft w:val="640"/>
          <w:marRight w:val="0"/>
          <w:marTop w:val="0"/>
          <w:marBottom w:val="0"/>
          <w:divBdr>
            <w:top w:val="none" w:sz="0" w:space="0" w:color="auto"/>
            <w:left w:val="none" w:sz="0" w:space="0" w:color="auto"/>
            <w:bottom w:val="none" w:sz="0" w:space="0" w:color="auto"/>
            <w:right w:val="none" w:sz="0" w:space="0" w:color="auto"/>
          </w:divBdr>
        </w:div>
        <w:div w:id="639921960">
          <w:marLeft w:val="640"/>
          <w:marRight w:val="0"/>
          <w:marTop w:val="0"/>
          <w:marBottom w:val="0"/>
          <w:divBdr>
            <w:top w:val="none" w:sz="0" w:space="0" w:color="auto"/>
            <w:left w:val="none" w:sz="0" w:space="0" w:color="auto"/>
            <w:bottom w:val="none" w:sz="0" w:space="0" w:color="auto"/>
            <w:right w:val="none" w:sz="0" w:space="0" w:color="auto"/>
          </w:divBdr>
        </w:div>
        <w:div w:id="1767725499">
          <w:marLeft w:val="640"/>
          <w:marRight w:val="0"/>
          <w:marTop w:val="0"/>
          <w:marBottom w:val="0"/>
          <w:divBdr>
            <w:top w:val="none" w:sz="0" w:space="0" w:color="auto"/>
            <w:left w:val="none" w:sz="0" w:space="0" w:color="auto"/>
            <w:bottom w:val="none" w:sz="0" w:space="0" w:color="auto"/>
            <w:right w:val="none" w:sz="0" w:space="0" w:color="auto"/>
          </w:divBdr>
        </w:div>
        <w:div w:id="281420981">
          <w:marLeft w:val="640"/>
          <w:marRight w:val="0"/>
          <w:marTop w:val="0"/>
          <w:marBottom w:val="0"/>
          <w:divBdr>
            <w:top w:val="none" w:sz="0" w:space="0" w:color="auto"/>
            <w:left w:val="none" w:sz="0" w:space="0" w:color="auto"/>
            <w:bottom w:val="none" w:sz="0" w:space="0" w:color="auto"/>
            <w:right w:val="none" w:sz="0" w:space="0" w:color="auto"/>
          </w:divBdr>
        </w:div>
        <w:div w:id="1318462497">
          <w:marLeft w:val="640"/>
          <w:marRight w:val="0"/>
          <w:marTop w:val="0"/>
          <w:marBottom w:val="0"/>
          <w:divBdr>
            <w:top w:val="none" w:sz="0" w:space="0" w:color="auto"/>
            <w:left w:val="none" w:sz="0" w:space="0" w:color="auto"/>
            <w:bottom w:val="none" w:sz="0" w:space="0" w:color="auto"/>
            <w:right w:val="none" w:sz="0" w:space="0" w:color="auto"/>
          </w:divBdr>
        </w:div>
        <w:div w:id="134569600">
          <w:marLeft w:val="640"/>
          <w:marRight w:val="0"/>
          <w:marTop w:val="0"/>
          <w:marBottom w:val="0"/>
          <w:divBdr>
            <w:top w:val="none" w:sz="0" w:space="0" w:color="auto"/>
            <w:left w:val="none" w:sz="0" w:space="0" w:color="auto"/>
            <w:bottom w:val="none" w:sz="0" w:space="0" w:color="auto"/>
            <w:right w:val="none" w:sz="0" w:space="0" w:color="auto"/>
          </w:divBdr>
        </w:div>
        <w:div w:id="1707170114">
          <w:marLeft w:val="640"/>
          <w:marRight w:val="0"/>
          <w:marTop w:val="0"/>
          <w:marBottom w:val="0"/>
          <w:divBdr>
            <w:top w:val="none" w:sz="0" w:space="0" w:color="auto"/>
            <w:left w:val="none" w:sz="0" w:space="0" w:color="auto"/>
            <w:bottom w:val="none" w:sz="0" w:space="0" w:color="auto"/>
            <w:right w:val="none" w:sz="0" w:space="0" w:color="auto"/>
          </w:divBdr>
        </w:div>
        <w:div w:id="1438792382">
          <w:marLeft w:val="640"/>
          <w:marRight w:val="0"/>
          <w:marTop w:val="0"/>
          <w:marBottom w:val="0"/>
          <w:divBdr>
            <w:top w:val="none" w:sz="0" w:space="0" w:color="auto"/>
            <w:left w:val="none" w:sz="0" w:space="0" w:color="auto"/>
            <w:bottom w:val="none" w:sz="0" w:space="0" w:color="auto"/>
            <w:right w:val="none" w:sz="0" w:space="0" w:color="auto"/>
          </w:divBdr>
        </w:div>
        <w:div w:id="563292666">
          <w:marLeft w:val="640"/>
          <w:marRight w:val="0"/>
          <w:marTop w:val="0"/>
          <w:marBottom w:val="0"/>
          <w:divBdr>
            <w:top w:val="none" w:sz="0" w:space="0" w:color="auto"/>
            <w:left w:val="none" w:sz="0" w:space="0" w:color="auto"/>
            <w:bottom w:val="none" w:sz="0" w:space="0" w:color="auto"/>
            <w:right w:val="none" w:sz="0" w:space="0" w:color="auto"/>
          </w:divBdr>
        </w:div>
        <w:div w:id="2065713428">
          <w:marLeft w:val="640"/>
          <w:marRight w:val="0"/>
          <w:marTop w:val="0"/>
          <w:marBottom w:val="0"/>
          <w:divBdr>
            <w:top w:val="none" w:sz="0" w:space="0" w:color="auto"/>
            <w:left w:val="none" w:sz="0" w:space="0" w:color="auto"/>
            <w:bottom w:val="none" w:sz="0" w:space="0" w:color="auto"/>
            <w:right w:val="none" w:sz="0" w:space="0" w:color="auto"/>
          </w:divBdr>
        </w:div>
        <w:div w:id="568076288">
          <w:marLeft w:val="640"/>
          <w:marRight w:val="0"/>
          <w:marTop w:val="0"/>
          <w:marBottom w:val="0"/>
          <w:divBdr>
            <w:top w:val="none" w:sz="0" w:space="0" w:color="auto"/>
            <w:left w:val="none" w:sz="0" w:space="0" w:color="auto"/>
            <w:bottom w:val="none" w:sz="0" w:space="0" w:color="auto"/>
            <w:right w:val="none" w:sz="0" w:space="0" w:color="auto"/>
          </w:divBdr>
        </w:div>
        <w:div w:id="529417279">
          <w:marLeft w:val="640"/>
          <w:marRight w:val="0"/>
          <w:marTop w:val="0"/>
          <w:marBottom w:val="0"/>
          <w:divBdr>
            <w:top w:val="none" w:sz="0" w:space="0" w:color="auto"/>
            <w:left w:val="none" w:sz="0" w:space="0" w:color="auto"/>
            <w:bottom w:val="none" w:sz="0" w:space="0" w:color="auto"/>
            <w:right w:val="none" w:sz="0" w:space="0" w:color="auto"/>
          </w:divBdr>
        </w:div>
        <w:div w:id="912810669">
          <w:marLeft w:val="640"/>
          <w:marRight w:val="0"/>
          <w:marTop w:val="0"/>
          <w:marBottom w:val="0"/>
          <w:divBdr>
            <w:top w:val="none" w:sz="0" w:space="0" w:color="auto"/>
            <w:left w:val="none" w:sz="0" w:space="0" w:color="auto"/>
            <w:bottom w:val="none" w:sz="0" w:space="0" w:color="auto"/>
            <w:right w:val="none" w:sz="0" w:space="0" w:color="auto"/>
          </w:divBdr>
        </w:div>
        <w:div w:id="986125546">
          <w:marLeft w:val="640"/>
          <w:marRight w:val="0"/>
          <w:marTop w:val="0"/>
          <w:marBottom w:val="0"/>
          <w:divBdr>
            <w:top w:val="none" w:sz="0" w:space="0" w:color="auto"/>
            <w:left w:val="none" w:sz="0" w:space="0" w:color="auto"/>
            <w:bottom w:val="none" w:sz="0" w:space="0" w:color="auto"/>
            <w:right w:val="none" w:sz="0" w:space="0" w:color="auto"/>
          </w:divBdr>
        </w:div>
        <w:div w:id="1898127371">
          <w:marLeft w:val="640"/>
          <w:marRight w:val="0"/>
          <w:marTop w:val="0"/>
          <w:marBottom w:val="0"/>
          <w:divBdr>
            <w:top w:val="none" w:sz="0" w:space="0" w:color="auto"/>
            <w:left w:val="none" w:sz="0" w:space="0" w:color="auto"/>
            <w:bottom w:val="none" w:sz="0" w:space="0" w:color="auto"/>
            <w:right w:val="none" w:sz="0" w:space="0" w:color="auto"/>
          </w:divBdr>
        </w:div>
        <w:div w:id="1410082565">
          <w:marLeft w:val="640"/>
          <w:marRight w:val="0"/>
          <w:marTop w:val="0"/>
          <w:marBottom w:val="0"/>
          <w:divBdr>
            <w:top w:val="none" w:sz="0" w:space="0" w:color="auto"/>
            <w:left w:val="none" w:sz="0" w:space="0" w:color="auto"/>
            <w:bottom w:val="none" w:sz="0" w:space="0" w:color="auto"/>
            <w:right w:val="none" w:sz="0" w:space="0" w:color="auto"/>
          </w:divBdr>
        </w:div>
        <w:div w:id="1952013278">
          <w:marLeft w:val="640"/>
          <w:marRight w:val="0"/>
          <w:marTop w:val="0"/>
          <w:marBottom w:val="0"/>
          <w:divBdr>
            <w:top w:val="none" w:sz="0" w:space="0" w:color="auto"/>
            <w:left w:val="none" w:sz="0" w:space="0" w:color="auto"/>
            <w:bottom w:val="none" w:sz="0" w:space="0" w:color="auto"/>
            <w:right w:val="none" w:sz="0" w:space="0" w:color="auto"/>
          </w:divBdr>
        </w:div>
        <w:div w:id="1716076594">
          <w:marLeft w:val="640"/>
          <w:marRight w:val="0"/>
          <w:marTop w:val="0"/>
          <w:marBottom w:val="0"/>
          <w:divBdr>
            <w:top w:val="none" w:sz="0" w:space="0" w:color="auto"/>
            <w:left w:val="none" w:sz="0" w:space="0" w:color="auto"/>
            <w:bottom w:val="none" w:sz="0" w:space="0" w:color="auto"/>
            <w:right w:val="none" w:sz="0" w:space="0" w:color="auto"/>
          </w:divBdr>
        </w:div>
        <w:div w:id="1283730378">
          <w:marLeft w:val="640"/>
          <w:marRight w:val="0"/>
          <w:marTop w:val="0"/>
          <w:marBottom w:val="0"/>
          <w:divBdr>
            <w:top w:val="none" w:sz="0" w:space="0" w:color="auto"/>
            <w:left w:val="none" w:sz="0" w:space="0" w:color="auto"/>
            <w:bottom w:val="none" w:sz="0" w:space="0" w:color="auto"/>
            <w:right w:val="none" w:sz="0" w:space="0" w:color="auto"/>
          </w:divBdr>
        </w:div>
        <w:div w:id="1853953140">
          <w:marLeft w:val="640"/>
          <w:marRight w:val="0"/>
          <w:marTop w:val="0"/>
          <w:marBottom w:val="0"/>
          <w:divBdr>
            <w:top w:val="none" w:sz="0" w:space="0" w:color="auto"/>
            <w:left w:val="none" w:sz="0" w:space="0" w:color="auto"/>
            <w:bottom w:val="none" w:sz="0" w:space="0" w:color="auto"/>
            <w:right w:val="none" w:sz="0" w:space="0" w:color="auto"/>
          </w:divBdr>
        </w:div>
        <w:div w:id="760837493">
          <w:marLeft w:val="640"/>
          <w:marRight w:val="0"/>
          <w:marTop w:val="0"/>
          <w:marBottom w:val="0"/>
          <w:divBdr>
            <w:top w:val="none" w:sz="0" w:space="0" w:color="auto"/>
            <w:left w:val="none" w:sz="0" w:space="0" w:color="auto"/>
            <w:bottom w:val="none" w:sz="0" w:space="0" w:color="auto"/>
            <w:right w:val="none" w:sz="0" w:space="0" w:color="auto"/>
          </w:divBdr>
        </w:div>
        <w:div w:id="1083726072">
          <w:marLeft w:val="640"/>
          <w:marRight w:val="0"/>
          <w:marTop w:val="0"/>
          <w:marBottom w:val="0"/>
          <w:divBdr>
            <w:top w:val="none" w:sz="0" w:space="0" w:color="auto"/>
            <w:left w:val="none" w:sz="0" w:space="0" w:color="auto"/>
            <w:bottom w:val="none" w:sz="0" w:space="0" w:color="auto"/>
            <w:right w:val="none" w:sz="0" w:space="0" w:color="auto"/>
          </w:divBdr>
        </w:div>
        <w:div w:id="837773570">
          <w:marLeft w:val="640"/>
          <w:marRight w:val="0"/>
          <w:marTop w:val="0"/>
          <w:marBottom w:val="0"/>
          <w:divBdr>
            <w:top w:val="none" w:sz="0" w:space="0" w:color="auto"/>
            <w:left w:val="none" w:sz="0" w:space="0" w:color="auto"/>
            <w:bottom w:val="none" w:sz="0" w:space="0" w:color="auto"/>
            <w:right w:val="none" w:sz="0" w:space="0" w:color="auto"/>
          </w:divBdr>
        </w:div>
        <w:div w:id="168571031">
          <w:marLeft w:val="640"/>
          <w:marRight w:val="0"/>
          <w:marTop w:val="0"/>
          <w:marBottom w:val="0"/>
          <w:divBdr>
            <w:top w:val="none" w:sz="0" w:space="0" w:color="auto"/>
            <w:left w:val="none" w:sz="0" w:space="0" w:color="auto"/>
            <w:bottom w:val="none" w:sz="0" w:space="0" w:color="auto"/>
            <w:right w:val="none" w:sz="0" w:space="0" w:color="auto"/>
          </w:divBdr>
        </w:div>
        <w:div w:id="701784272">
          <w:marLeft w:val="640"/>
          <w:marRight w:val="0"/>
          <w:marTop w:val="0"/>
          <w:marBottom w:val="0"/>
          <w:divBdr>
            <w:top w:val="none" w:sz="0" w:space="0" w:color="auto"/>
            <w:left w:val="none" w:sz="0" w:space="0" w:color="auto"/>
            <w:bottom w:val="none" w:sz="0" w:space="0" w:color="auto"/>
            <w:right w:val="none" w:sz="0" w:space="0" w:color="auto"/>
          </w:divBdr>
        </w:div>
        <w:div w:id="627929553">
          <w:marLeft w:val="640"/>
          <w:marRight w:val="0"/>
          <w:marTop w:val="0"/>
          <w:marBottom w:val="0"/>
          <w:divBdr>
            <w:top w:val="none" w:sz="0" w:space="0" w:color="auto"/>
            <w:left w:val="none" w:sz="0" w:space="0" w:color="auto"/>
            <w:bottom w:val="none" w:sz="0" w:space="0" w:color="auto"/>
            <w:right w:val="none" w:sz="0" w:space="0" w:color="auto"/>
          </w:divBdr>
        </w:div>
        <w:div w:id="357779585">
          <w:marLeft w:val="640"/>
          <w:marRight w:val="0"/>
          <w:marTop w:val="0"/>
          <w:marBottom w:val="0"/>
          <w:divBdr>
            <w:top w:val="none" w:sz="0" w:space="0" w:color="auto"/>
            <w:left w:val="none" w:sz="0" w:space="0" w:color="auto"/>
            <w:bottom w:val="none" w:sz="0" w:space="0" w:color="auto"/>
            <w:right w:val="none" w:sz="0" w:space="0" w:color="auto"/>
          </w:divBdr>
        </w:div>
        <w:div w:id="736708183">
          <w:marLeft w:val="640"/>
          <w:marRight w:val="0"/>
          <w:marTop w:val="0"/>
          <w:marBottom w:val="0"/>
          <w:divBdr>
            <w:top w:val="none" w:sz="0" w:space="0" w:color="auto"/>
            <w:left w:val="none" w:sz="0" w:space="0" w:color="auto"/>
            <w:bottom w:val="none" w:sz="0" w:space="0" w:color="auto"/>
            <w:right w:val="none" w:sz="0" w:space="0" w:color="auto"/>
          </w:divBdr>
        </w:div>
        <w:div w:id="540900387">
          <w:marLeft w:val="640"/>
          <w:marRight w:val="0"/>
          <w:marTop w:val="0"/>
          <w:marBottom w:val="0"/>
          <w:divBdr>
            <w:top w:val="none" w:sz="0" w:space="0" w:color="auto"/>
            <w:left w:val="none" w:sz="0" w:space="0" w:color="auto"/>
            <w:bottom w:val="none" w:sz="0" w:space="0" w:color="auto"/>
            <w:right w:val="none" w:sz="0" w:space="0" w:color="auto"/>
          </w:divBdr>
        </w:div>
        <w:div w:id="1965189915">
          <w:marLeft w:val="640"/>
          <w:marRight w:val="0"/>
          <w:marTop w:val="0"/>
          <w:marBottom w:val="0"/>
          <w:divBdr>
            <w:top w:val="none" w:sz="0" w:space="0" w:color="auto"/>
            <w:left w:val="none" w:sz="0" w:space="0" w:color="auto"/>
            <w:bottom w:val="none" w:sz="0" w:space="0" w:color="auto"/>
            <w:right w:val="none" w:sz="0" w:space="0" w:color="auto"/>
          </w:divBdr>
        </w:div>
        <w:div w:id="234553585">
          <w:marLeft w:val="640"/>
          <w:marRight w:val="0"/>
          <w:marTop w:val="0"/>
          <w:marBottom w:val="0"/>
          <w:divBdr>
            <w:top w:val="none" w:sz="0" w:space="0" w:color="auto"/>
            <w:left w:val="none" w:sz="0" w:space="0" w:color="auto"/>
            <w:bottom w:val="none" w:sz="0" w:space="0" w:color="auto"/>
            <w:right w:val="none" w:sz="0" w:space="0" w:color="auto"/>
          </w:divBdr>
        </w:div>
        <w:div w:id="346105358">
          <w:marLeft w:val="640"/>
          <w:marRight w:val="0"/>
          <w:marTop w:val="0"/>
          <w:marBottom w:val="0"/>
          <w:divBdr>
            <w:top w:val="none" w:sz="0" w:space="0" w:color="auto"/>
            <w:left w:val="none" w:sz="0" w:space="0" w:color="auto"/>
            <w:bottom w:val="none" w:sz="0" w:space="0" w:color="auto"/>
            <w:right w:val="none" w:sz="0" w:space="0" w:color="auto"/>
          </w:divBdr>
        </w:div>
        <w:div w:id="161897819">
          <w:marLeft w:val="640"/>
          <w:marRight w:val="0"/>
          <w:marTop w:val="0"/>
          <w:marBottom w:val="0"/>
          <w:divBdr>
            <w:top w:val="none" w:sz="0" w:space="0" w:color="auto"/>
            <w:left w:val="none" w:sz="0" w:space="0" w:color="auto"/>
            <w:bottom w:val="none" w:sz="0" w:space="0" w:color="auto"/>
            <w:right w:val="none" w:sz="0" w:space="0" w:color="auto"/>
          </w:divBdr>
        </w:div>
        <w:div w:id="59179543">
          <w:marLeft w:val="640"/>
          <w:marRight w:val="0"/>
          <w:marTop w:val="0"/>
          <w:marBottom w:val="0"/>
          <w:divBdr>
            <w:top w:val="none" w:sz="0" w:space="0" w:color="auto"/>
            <w:left w:val="none" w:sz="0" w:space="0" w:color="auto"/>
            <w:bottom w:val="none" w:sz="0" w:space="0" w:color="auto"/>
            <w:right w:val="none" w:sz="0" w:space="0" w:color="auto"/>
          </w:divBdr>
        </w:div>
        <w:div w:id="775369067">
          <w:marLeft w:val="640"/>
          <w:marRight w:val="0"/>
          <w:marTop w:val="0"/>
          <w:marBottom w:val="0"/>
          <w:divBdr>
            <w:top w:val="none" w:sz="0" w:space="0" w:color="auto"/>
            <w:left w:val="none" w:sz="0" w:space="0" w:color="auto"/>
            <w:bottom w:val="none" w:sz="0" w:space="0" w:color="auto"/>
            <w:right w:val="none" w:sz="0" w:space="0" w:color="auto"/>
          </w:divBdr>
        </w:div>
        <w:div w:id="1578897282">
          <w:marLeft w:val="640"/>
          <w:marRight w:val="0"/>
          <w:marTop w:val="0"/>
          <w:marBottom w:val="0"/>
          <w:divBdr>
            <w:top w:val="none" w:sz="0" w:space="0" w:color="auto"/>
            <w:left w:val="none" w:sz="0" w:space="0" w:color="auto"/>
            <w:bottom w:val="none" w:sz="0" w:space="0" w:color="auto"/>
            <w:right w:val="none" w:sz="0" w:space="0" w:color="auto"/>
          </w:divBdr>
        </w:div>
        <w:div w:id="2051297734">
          <w:marLeft w:val="640"/>
          <w:marRight w:val="0"/>
          <w:marTop w:val="0"/>
          <w:marBottom w:val="0"/>
          <w:divBdr>
            <w:top w:val="none" w:sz="0" w:space="0" w:color="auto"/>
            <w:left w:val="none" w:sz="0" w:space="0" w:color="auto"/>
            <w:bottom w:val="none" w:sz="0" w:space="0" w:color="auto"/>
            <w:right w:val="none" w:sz="0" w:space="0" w:color="auto"/>
          </w:divBdr>
        </w:div>
        <w:div w:id="806119699">
          <w:marLeft w:val="640"/>
          <w:marRight w:val="0"/>
          <w:marTop w:val="0"/>
          <w:marBottom w:val="0"/>
          <w:divBdr>
            <w:top w:val="none" w:sz="0" w:space="0" w:color="auto"/>
            <w:left w:val="none" w:sz="0" w:space="0" w:color="auto"/>
            <w:bottom w:val="none" w:sz="0" w:space="0" w:color="auto"/>
            <w:right w:val="none" w:sz="0" w:space="0" w:color="auto"/>
          </w:divBdr>
        </w:div>
        <w:div w:id="512257390">
          <w:marLeft w:val="640"/>
          <w:marRight w:val="0"/>
          <w:marTop w:val="0"/>
          <w:marBottom w:val="0"/>
          <w:divBdr>
            <w:top w:val="none" w:sz="0" w:space="0" w:color="auto"/>
            <w:left w:val="none" w:sz="0" w:space="0" w:color="auto"/>
            <w:bottom w:val="none" w:sz="0" w:space="0" w:color="auto"/>
            <w:right w:val="none" w:sz="0" w:space="0" w:color="auto"/>
          </w:divBdr>
        </w:div>
        <w:div w:id="1061487698">
          <w:marLeft w:val="640"/>
          <w:marRight w:val="0"/>
          <w:marTop w:val="0"/>
          <w:marBottom w:val="0"/>
          <w:divBdr>
            <w:top w:val="none" w:sz="0" w:space="0" w:color="auto"/>
            <w:left w:val="none" w:sz="0" w:space="0" w:color="auto"/>
            <w:bottom w:val="none" w:sz="0" w:space="0" w:color="auto"/>
            <w:right w:val="none" w:sz="0" w:space="0" w:color="auto"/>
          </w:divBdr>
        </w:div>
        <w:div w:id="1169828386">
          <w:marLeft w:val="640"/>
          <w:marRight w:val="0"/>
          <w:marTop w:val="0"/>
          <w:marBottom w:val="0"/>
          <w:divBdr>
            <w:top w:val="none" w:sz="0" w:space="0" w:color="auto"/>
            <w:left w:val="none" w:sz="0" w:space="0" w:color="auto"/>
            <w:bottom w:val="none" w:sz="0" w:space="0" w:color="auto"/>
            <w:right w:val="none" w:sz="0" w:space="0" w:color="auto"/>
          </w:divBdr>
        </w:div>
        <w:div w:id="1590113575">
          <w:marLeft w:val="640"/>
          <w:marRight w:val="0"/>
          <w:marTop w:val="0"/>
          <w:marBottom w:val="0"/>
          <w:divBdr>
            <w:top w:val="none" w:sz="0" w:space="0" w:color="auto"/>
            <w:left w:val="none" w:sz="0" w:space="0" w:color="auto"/>
            <w:bottom w:val="none" w:sz="0" w:space="0" w:color="auto"/>
            <w:right w:val="none" w:sz="0" w:space="0" w:color="auto"/>
          </w:divBdr>
        </w:div>
        <w:div w:id="671252478">
          <w:marLeft w:val="640"/>
          <w:marRight w:val="0"/>
          <w:marTop w:val="0"/>
          <w:marBottom w:val="0"/>
          <w:divBdr>
            <w:top w:val="none" w:sz="0" w:space="0" w:color="auto"/>
            <w:left w:val="none" w:sz="0" w:space="0" w:color="auto"/>
            <w:bottom w:val="none" w:sz="0" w:space="0" w:color="auto"/>
            <w:right w:val="none" w:sz="0" w:space="0" w:color="auto"/>
          </w:divBdr>
        </w:div>
        <w:div w:id="1777169574">
          <w:marLeft w:val="640"/>
          <w:marRight w:val="0"/>
          <w:marTop w:val="0"/>
          <w:marBottom w:val="0"/>
          <w:divBdr>
            <w:top w:val="none" w:sz="0" w:space="0" w:color="auto"/>
            <w:left w:val="none" w:sz="0" w:space="0" w:color="auto"/>
            <w:bottom w:val="none" w:sz="0" w:space="0" w:color="auto"/>
            <w:right w:val="none" w:sz="0" w:space="0" w:color="auto"/>
          </w:divBdr>
        </w:div>
        <w:div w:id="959452261">
          <w:marLeft w:val="640"/>
          <w:marRight w:val="0"/>
          <w:marTop w:val="0"/>
          <w:marBottom w:val="0"/>
          <w:divBdr>
            <w:top w:val="none" w:sz="0" w:space="0" w:color="auto"/>
            <w:left w:val="none" w:sz="0" w:space="0" w:color="auto"/>
            <w:bottom w:val="none" w:sz="0" w:space="0" w:color="auto"/>
            <w:right w:val="none" w:sz="0" w:space="0" w:color="auto"/>
          </w:divBdr>
        </w:div>
        <w:div w:id="1778212426">
          <w:marLeft w:val="640"/>
          <w:marRight w:val="0"/>
          <w:marTop w:val="0"/>
          <w:marBottom w:val="0"/>
          <w:divBdr>
            <w:top w:val="none" w:sz="0" w:space="0" w:color="auto"/>
            <w:left w:val="none" w:sz="0" w:space="0" w:color="auto"/>
            <w:bottom w:val="none" w:sz="0" w:space="0" w:color="auto"/>
            <w:right w:val="none" w:sz="0" w:space="0" w:color="auto"/>
          </w:divBdr>
        </w:div>
        <w:div w:id="1578901351">
          <w:marLeft w:val="640"/>
          <w:marRight w:val="0"/>
          <w:marTop w:val="0"/>
          <w:marBottom w:val="0"/>
          <w:divBdr>
            <w:top w:val="none" w:sz="0" w:space="0" w:color="auto"/>
            <w:left w:val="none" w:sz="0" w:space="0" w:color="auto"/>
            <w:bottom w:val="none" w:sz="0" w:space="0" w:color="auto"/>
            <w:right w:val="none" w:sz="0" w:space="0" w:color="auto"/>
          </w:divBdr>
        </w:div>
        <w:div w:id="1107656669">
          <w:marLeft w:val="640"/>
          <w:marRight w:val="0"/>
          <w:marTop w:val="0"/>
          <w:marBottom w:val="0"/>
          <w:divBdr>
            <w:top w:val="none" w:sz="0" w:space="0" w:color="auto"/>
            <w:left w:val="none" w:sz="0" w:space="0" w:color="auto"/>
            <w:bottom w:val="none" w:sz="0" w:space="0" w:color="auto"/>
            <w:right w:val="none" w:sz="0" w:space="0" w:color="auto"/>
          </w:divBdr>
        </w:div>
        <w:div w:id="1675063376">
          <w:marLeft w:val="640"/>
          <w:marRight w:val="0"/>
          <w:marTop w:val="0"/>
          <w:marBottom w:val="0"/>
          <w:divBdr>
            <w:top w:val="none" w:sz="0" w:space="0" w:color="auto"/>
            <w:left w:val="none" w:sz="0" w:space="0" w:color="auto"/>
            <w:bottom w:val="none" w:sz="0" w:space="0" w:color="auto"/>
            <w:right w:val="none" w:sz="0" w:space="0" w:color="auto"/>
          </w:divBdr>
        </w:div>
        <w:div w:id="1617909446">
          <w:marLeft w:val="640"/>
          <w:marRight w:val="0"/>
          <w:marTop w:val="0"/>
          <w:marBottom w:val="0"/>
          <w:divBdr>
            <w:top w:val="none" w:sz="0" w:space="0" w:color="auto"/>
            <w:left w:val="none" w:sz="0" w:space="0" w:color="auto"/>
            <w:bottom w:val="none" w:sz="0" w:space="0" w:color="auto"/>
            <w:right w:val="none" w:sz="0" w:space="0" w:color="auto"/>
          </w:divBdr>
        </w:div>
        <w:div w:id="153840276">
          <w:marLeft w:val="640"/>
          <w:marRight w:val="0"/>
          <w:marTop w:val="0"/>
          <w:marBottom w:val="0"/>
          <w:divBdr>
            <w:top w:val="none" w:sz="0" w:space="0" w:color="auto"/>
            <w:left w:val="none" w:sz="0" w:space="0" w:color="auto"/>
            <w:bottom w:val="none" w:sz="0" w:space="0" w:color="auto"/>
            <w:right w:val="none" w:sz="0" w:space="0" w:color="auto"/>
          </w:divBdr>
        </w:div>
        <w:div w:id="1158880985">
          <w:marLeft w:val="640"/>
          <w:marRight w:val="0"/>
          <w:marTop w:val="0"/>
          <w:marBottom w:val="0"/>
          <w:divBdr>
            <w:top w:val="none" w:sz="0" w:space="0" w:color="auto"/>
            <w:left w:val="none" w:sz="0" w:space="0" w:color="auto"/>
            <w:bottom w:val="none" w:sz="0" w:space="0" w:color="auto"/>
            <w:right w:val="none" w:sz="0" w:space="0" w:color="auto"/>
          </w:divBdr>
        </w:div>
      </w:divsChild>
    </w:div>
    <w:div w:id="121852136">
      <w:bodyDiv w:val="1"/>
      <w:marLeft w:val="0"/>
      <w:marRight w:val="0"/>
      <w:marTop w:val="0"/>
      <w:marBottom w:val="0"/>
      <w:divBdr>
        <w:top w:val="none" w:sz="0" w:space="0" w:color="auto"/>
        <w:left w:val="none" w:sz="0" w:space="0" w:color="auto"/>
        <w:bottom w:val="none" w:sz="0" w:space="0" w:color="auto"/>
        <w:right w:val="none" w:sz="0" w:space="0" w:color="auto"/>
      </w:divBdr>
    </w:div>
    <w:div w:id="121964955">
      <w:bodyDiv w:val="1"/>
      <w:marLeft w:val="0"/>
      <w:marRight w:val="0"/>
      <w:marTop w:val="0"/>
      <w:marBottom w:val="0"/>
      <w:divBdr>
        <w:top w:val="none" w:sz="0" w:space="0" w:color="auto"/>
        <w:left w:val="none" w:sz="0" w:space="0" w:color="auto"/>
        <w:bottom w:val="none" w:sz="0" w:space="0" w:color="auto"/>
        <w:right w:val="none" w:sz="0" w:space="0" w:color="auto"/>
      </w:divBdr>
    </w:div>
    <w:div w:id="122038381">
      <w:bodyDiv w:val="1"/>
      <w:marLeft w:val="0"/>
      <w:marRight w:val="0"/>
      <w:marTop w:val="0"/>
      <w:marBottom w:val="0"/>
      <w:divBdr>
        <w:top w:val="none" w:sz="0" w:space="0" w:color="auto"/>
        <w:left w:val="none" w:sz="0" w:space="0" w:color="auto"/>
        <w:bottom w:val="none" w:sz="0" w:space="0" w:color="auto"/>
        <w:right w:val="none" w:sz="0" w:space="0" w:color="auto"/>
      </w:divBdr>
    </w:div>
    <w:div w:id="122040072">
      <w:bodyDiv w:val="1"/>
      <w:marLeft w:val="0"/>
      <w:marRight w:val="0"/>
      <w:marTop w:val="0"/>
      <w:marBottom w:val="0"/>
      <w:divBdr>
        <w:top w:val="none" w:sz="0" w:space="0" w:color="auto"/>
        <w:left w:val="none" w:sz="0" w:space="0" w:color="auto"/>
        <w:bottom w:val="none" w:sz="0" w:space="0" w:color="auto"/>
        <w:right w:val="none" w:sz="0" w:space="0" w:color="auto"/>
      </w:divBdr>
    </w:div>
    <w:div w:id="122113166">
      <w:bodyDiv w:val="1"/>
      <w:marLeft w:val="0"/>
      <w:marRight w:val="0"/>
      <w:marTop w:val="0"/>
      <w:marBottom w:val="0"/>
      <w:divBdr>
        <w:top w:val="none" w:sz="0" w:space="0" w:color="auto"/>
        <w:left w:val="none" w:sz="0" w:space="0" w:color="auto"/>
        <w:bottom w:val="none" w:sz="0" w:space="0" w:color="auto"/>
        <w:right w:val="none" w:sz="0" w:space="0" w:color="auto"/>
      </w:divBdr>
    </w:div>
    <w:div w:id="122233950">
      <w:bodyDiv w:val="1"/>
      <w:marLeft w:val="0"/>
      <w:marRight w:val="0"/>
      <w:marTop w:val="0"/>
      <w:marBottom w:val="0"/>
      <w:divBdr>
        <w:top w:val="none" w:sz="0" w:space="0" w:color="auto"/>
        <w:left w:val="none" w:sz="0" w:space="0" w:color="auto"/>
        <w:bottom w:val="none" w:sz="0" w:space="0" w:color="auto"/>
        <w:right w:val="none" w:sz="0" w:space="0" w:color="auto"/>
      </w:divBdr>
      <w:divsChild>
        <w:div w:id="1199245271">
          <w:marLeft w:val="640"/>
          <w:marRight w:val="0"/>
          <w:marTop w:val="0"/>
          <w:marBottom w:val="0"/>
          <w:divBdr>
            <w:top w:val="none" w:sz="0" w:space="0" w:color="auto"/>
            <w:left w:val="none" w:sz="0" w:space="0" w:color="auto"/>
            <w:bottom w:val="none" w:sz="0" w:space="0" w:color="auto"/>
            <w:right w:val="none" w:sz="0" w:space="0" w:color="auto"/>
          </w:divBdr>
        </w:div>
        <w:div w:id="1300913061">
          <w:marLeft w:val="640"/>
          <w:marRight w:val="0"/>
          <w:marTop w:val="0"/>
          <w:marBottom w:val="0"/>
          <w:divBdr>
            <w:top w:val="none" w:sz="0" w:space="0" w:color="auto"/>
            <w:left w:val="none" w:sz="0" w:space="0" w:color="auto"/>
            <w:bottom w:val="none" w:sz="0" w:space="0" w:color="auto"/>
            <w:right w:val="none" w:sz="0" w:space="0" w:color="auto"/>
          </w:divBdr>
        </w:div>
        <w:div w:id="1662418756">
          <w:marLeft w:val="640"/>
          <w:marRight w:val="0"/>
          <w:marTop w:val="0"/>
          <w:marBottom w:val="0"/>
          <w:divBdr>
            <w:top w:val="none" w:sz="0" w:space="0" w:color="auto"/>
            <w:left w:val="none" w:sz="0" w:space="0" w:color="auto"/>
            <w:bottom w:val="none" w:sz="0" w:space="0" w:color="auto"/>
            <w:right w:val="none" w:sz="0" w:space="0" w:color="auto"/>
          </w:divBdr>
        </w:div>
        <w:div w:id="2130970887">
          <w:marLeft w:val="640"/>
          <w:marRight w:val="0"/>
          <w:marTop w:val="0"/>
          <w:marBottom w:val="0"/>
          <w:divBdr>
            <w:top w:val="none" w:sz="0" w:space="0" w:color="auto"/>
            <w:left w:val="none" w:sz="0" w:space="0" w:color="auto"/>
            <w:bottom w:val="none" w:sz="0" w:space="0" w:color="auto"/>
            <w:right w:val="none" w:sz="0" w:space="0" w:color="auto"/>
          </w:divBdr>
        </w:div>
        <w:div w:id="1623537985">
          <w:marLeft w:val="640"/>
          <w:marRight w:val="0"/>
          <w:marTop w:val="0"/>
          <w:marBottom w:val="0"/>
          <w:divBdr>
            <w:top w:val="none" w:sz="0" w:space="0" w:color="auto"/>
            <w:left w:val="none" w:sz="0" w:space="0" w:color="auto"/>
            <w:bottom w:val="none" w:sz="0" w:space="0" w:color="auto"/>
            <w:right w:val="none" w:sz="0" w:space="0" w:color="auto"/>
          </w:divBdr>
        </w:div>
        <w:div w:id="5641860">
          <w:marLeft w:val="640"/>
          <w:marRight w:val="0"/>
          <w:marTop w:val="0"/>
          <w:marBottom w:val="0"/>
          <w:divBdr>
            <w:top w:val="none" w:sz="0" w:space="0" w:color="auto"/>
            <w:left w:val="none" w:sz="0" w:space="0" w:color="auto"/>
            <w:bottom w:val="none" w:sz="0" w:space="0" w:color="auto"/>
            <w:right w:val="none" w:sz="0" w:space="0" w:color="auto"/>
          </w:divBdr>
        </w:div>
        <w:div w:id="1221404872">
          <w:marLeft w:val="640"/>
          <w:marRight w:val="0"/>
          <w:marTop w:val="0"/>
          <w:marBottom w:val="0"/>
          <w:divBdr>
            <w:top w:val="none" w:sz="0" w:space="0" w:color="auto"/>
            <w:left w:val="none" w:sz="0" w:space="0" w:color="auto"/>
            <w:bottom w:val="none" w:sz="0" w:space="0" w:color="auto"/>
            <w:right w:val="none" w:sz="0" w:space="0" w:color="auto"/>
          </w:divBdr>
        </w:div>
        <w:div w:id="78602867">
          <w:marLeft w:val="640"/>
          <w:marRight w:val="0"/>
          <w:marTop w:val="0"/>
          <w:marBottom w:val="0"/>
          <w:divBdr>
            <w:top w:val="none" w:sz="0" w:space="0" w:color="auto"/>
            <w:left w:val="none" w:sz="0" w:space="0" w:color="auto"/>
            <w:bottom w:val="none" w:sz="0" w:space="0" w:color="auto"/>
            <w:right w:val="none" w:sz="0" w:space="0" w:color="auto"/>
          </w:divBdr>
        </w:div>
        <w:div w:id="126702138">
          <w:marLeft w:val="640"/>
          <w:marRight w:val="0"/>
          <w:marTop w:val="0"/>
          <w:marBottom w:val="0"/>
          <w:divBdr>
            <w:top w:val="none" w:sz="0" w:space="0" w:color="auto"/>
            <w:left w:val="none" w:sz="0" w:space="0" w:color="auto"/>
            <w:bottom w:val="none" w:sz="0" w:space="0" w:color="auto"/>
            <w:right w:val="none" w:sz="0" w:space="0" w:color="auto"/>
          </w:divBdr>
        </w:div>
        <w:div w:id="294071907">
          <w:marLeft w:val="640"/>
          <w:marRight w:val="0"/>
          <w:marTop w:val="0"/>
          <w:marBottom w:val="0"/>
          <w:divBdr>
            <w:top w:val="none" w:sz="0" w:space="0" w:color="auto"/>
            <w:left w:val="none" w:sz="0" w:space="0" w:color="auto"/>
            <w:bottom w:val="none" w:sz="0" w:space="0" w:color="auto"/>
            <w:right w:val="none" w:sz="0" w:space="0" w:color="auto"/>
          </w:divBdr>
        </w:div>
        <w:div w:id="693504937">
          <w:marLeft w:val="640"/>
          <w:marRight w:val="0"/>
          <w:marTop w:val="0"/>
          <w:marBottom w:val="0"/>
          <w:divBdr>
            <w:top w:val="none" w:sz="0" w:space="0" w:color="auto"/>
            <w:left w:val="none" w:sz="0" w:space="0" w:color="auto"/>
            <w:bottom w:val="none" w:sz="0" w:space="0" w:color="auto"/>
            <w:right w:val="none" w:sz="0" w:space="0" w:color="auto"/>
          </w:divBdr>
        </w:div>
        <w:div w:id="1791364590">
          <w:marLeft w:val="640"/>
          <w:marRight w:val="0"/>
          <w:marTop w:val="0"/>
          <w:marBottom w:val="0"/>
          <w:divBdr>
            <w:top w:val="none" w:sz="0" w:space="0" w:color="auto"/>
            <w:left w:val="none" w:sz="0" w:space="0" w:color="auto"/>
            <w:bottom w:val="none" w:sz="0" w:space="0" w:color="auto"/>
            <w:right w:val="none" w:sz="0" w:space="0" w:color="auto"/>
          </w:divBdr>
        </w:div>
        <w:div w:id="1618297776">
          <w:marLeft w:val="640"/>
          <w:marRight w:val="0"/>
          <w:marTop w:val="0"/>
          <w:marBottom w:val="0"/>
          <w:divBdr>
            <w:top w:val="none" w:sz="0" w:space="0" w:color="auto"/>
            <w:left w:val="none" w:sz="0" w:space="0" w:color="auto"/>
            <w:bottom w:val="none" w:sz="0" w:space="0" w:color="auto"/>
            <w:right w:val="none" w:sz="0" w:space="0" w:color="auto"/>
          </w:divBdr>
        </w:div>
        <w:div w:id="1559167548">
          <w:marLeft w:val="640"/>
          <w:marRight w:val="0"/>
          <w:marTop w:val="0"/>
          <w:marBottom w:val="0"/>
          <w:divBdr>
            <w:top w:val="none" w:sz="0" w:space="0" w:color="auto"/>
            <w:left w:val="none" w:sz="0" w:space="0" w:color="auto"/>
            <w:bottom w:val="none" w:sz="0" w:space="0" w:color="auto"/>
            <w:right w:val="none" w:sz="0" w:space="0" w:color="auto"/>
          </w:divBdr>
        </w:div>
        <w:div w:id="1369451611">
          <w:marLeft w:val="640"/>
          <w:marRight w:val="0"/>
          <w:marTop w:val="0"/>
          <w:marBottom w:val="0"/>
          <w:divBdr>
            <w:top w:val="none" w:sz="0" w:space="0" w:color="auto"/>
            <w:left w:val="none" w:sz="0" w:space="0" w:color="auto"/>
            <w:bottom w:val="none" w:sz="0" w:space="0" w:color="auto"/>
            <w:right w:val="none" w:sz="0" w:space="0" w:color="auto"/>
          </w:divBdr>
        </w:div>
        <w:div w:id="1104689736">
          <w:marLeft w:val="640"/>
          <w:marRight w:val="0"/>
          <w:marTop w:val="0"/>
          <w:marBottom w:val="0"/>
          <w:divBdr>
            <w:top w:val="none" w:sz="0" w:space="0" w:color="auto"/>
            <w:left w:val="none" w:sz="0" w:space="0" w:color="auto"/>
            <w:bottom w:val="none" w:sz="0" w:space="0" w:color="auto"/>
            <w:right w:val="none" w:sz="0" w:space="0" w:color="auto"/>
          </w:divBdr>
        </w:div>
        <w:div w:id="2101680283">
          <w:marLeft w:val="640"/>
          <w:marRight w:val="0"/>
          <w:marTop w:val="0"/>
          <w:marBottom w:val="0"/>
          <w:divBdr>
            <w:top w:val="none" w:sz="0" w:space="0" w:color="auto"/>
            <w:left w:val="none" w:sz="0" w:space="0" w:color="auto"/>
            <w:bottom w:val="none" w:sz="0" w:space="0" w:color="auto"/>
            <w:right w:val="none" w:sz="0" w:space="0" w:color="auto"/>
          </w:divBdr>
        </w:div>
        <w:div w:id="2034838448">
          <w:marLeft w:val="640"/>
          <w:marRight w:val="0"/>
          <w:marTop w:val="0"/>
          <w:marBottom w:val="0"/>
          <w:divBdr>
            <w:top w:val="none" w:sz="0" w:space="0" w:color="auto"/>
            <w:left w:val="none" w:sz="0" w:space="0" w:color="auto"/>
            <w:bottom w:val="none" w:sz="0" w:space="0" w:color="auto"/>
            <w:right w:val="none" w:sz="0" w:space="0" w:color="auto"/>
          </w:divBdr>
        </w:div>
        <w:div w:id="154762308">
          <w:marLeft w:val="640"/>
          <w:marRight w:val="0"/>
          <w:marTop w:val="0"/>
          <w:marBottom w:val="0"/>
          <w:divBdr>
            <w:top w:val="none" w:sz="0" w:space="0" w:color="auto"/>
            <w:left w:val="none" w:sz="0" w:space="0" w:color="auto"/>
            <w:bottom w:val="none" w:sz="0" w:space="0" w:color="auto"/>
            <w:right w:val="none" w:sz="0" w:space="0" w:color="auto"/>
          </w:divBdr>
        </w:div>
        <w:div w:id="1663389672">
          <w:marLeft w:val="640"/>
          <w:marRight w:val="0"/>
          <w:marTop w:val="0"/>
          <w:marBottom w:val="0"/>
          <w:divBdr>
            <w:top w:val="none" w:sz="0" w:space="0" w:color="auto"/>
            <w:left w:val="none" w:sz="0" w:space="0" w:color="auto"/>
            <w:bottom w:val="none" w:sz="0" w:space="0" w:color="auto"/>
            <w:right w:val="none" w:sz="0" w:space="0" w:color="auto"/>
          </w:divBdr>
        </w:div>
        <w:div w:id="688946839">
          <w:marLeft w:val="640"/>
          <w:marRight w:val="0"/>
          <w:marTop w:val="0"/>
          <w:marBottom w:val="0"/>
          <w:divBdr>
            <w:top w:val="none" w:sz="0" w:space="0" w:color="auto"/>
            <w:left w:val="none" w:sz="0" w:space="0" w:color="auto"/>
            <w:bottom w:val="none" w:sz="0" w:space="0" w:color="auto"/>
            <w:right w:val="none" w:sz="0" w:space="0" w:color="auto"/>
          </w:divBdr>
        </w:div>
        <w:div w:id="230585493">
          <w:marLeft w:val="640"/>
          <w:marRight w:val="0"/>
          <w:marTop w:val="0"/>
          <w:marBottom w:val="0"/>
          <w:divBdr>
            <w:top w:val="none" w:sz="0" w:space="0" w:color="auto"/>
            <w:left w:val="none" w:sz="0" w:space="0" w:color="auto"/>
            <w:bottom w:val="none" w:sz="0" w:space="0" w:color="auto"/>
            <w:right w:val="none" w:sz="0" w:space="0" w:color="auto"/>
          </w:divBdr>
        </w:div>
        <w:div w:id="447355974">
          <w:marLeft w:val="640"/>
          <w:marRight w:val="0"/>
          <w:marTop w:val="0"/>
          <w:marBottom w:val="0"/>
          <w:divBdr>
            <w:top w:val="none" w:sz="0" w:space="0" w:color="auto"/>
            <w:left w:val="none" w:sz="0" w:space="0" w:color="auto"/>
            <w:bottom w:val="none" w:sz="0" w:space="0" w:color="auto"/>
            <w:right w:val="none" w:sz="0" w:space="0" w:color="auto"/>
          </w:divBdr>
        </w:div>
        <w:div w:id="676349913">
          <w:marLeft w:val="640"/>
          <w:marRight w:val="0"/>
          <w:marTop w:val="0"/>
          <w:marBottom w:val="0"/>
          <w:divBdr>
            <w:top w:val="none" w:sz="0" w:space="0" w:color="auto"/>
            <w:left w:val="none" w:sz="0" w:space="0" w:color="auto"/>
            <w:bottom w:val="none" w:sz="0" w:space="0" w:color="auto"/>
            <w:right w:val="none" w:sz="0" w:space="0" w:color="auto"/>
          </w:divBdr>
        </w:div>
        <w:div w:id="1859008335">
          <w:marLeft w:val="640"/>
          <w:marRight w:val="0"/>
          <w:marTop w:val="0"/>
          <w:marBottom w:val="0"/>
          <w:divBdr>
            <w:top w:val="none" w:sz="0" w:space="0" w:color="auto"/>
            <w:left w:val="none" w:sz="0" w:space="0" w:color="auto"/>
            <w:bottom w:val="none" w:sz="0" w:space="0" w:color="auto"/>
            <w:right w:val="none" w:sz="0" w:space="0" w:color="auto"/>
          </w:divBdr>
        </w:div>
        <w:div w:id="2065911910">
          <w:marLeft w:val="640"/>
          <w:marRight w:val="0"/>
          <w:marTop w:val="0"/>
          <w:marBottom w:val="0"/>
          <w:divBdr>
            <w:top w:val="none" w:sz="0" w:space="0" w:color="auto"/>
            <w:left w:val="none" w:sz="0" w:space="0" w:color="auto"/>
            <w:bottom w:val="none" w:sz="0" w:space="0" w:color="auto"/>
            <w:right w:val="none" w:sz="0" w:space="0" w:color="auto"/>
          </w:divBdr>
        </w:div>
        <w:div w:id="1979605033">
          <w:marLeft w:val="640"/>
          <w:marRight w:val="0"/>
          <w:marTop w:val="0"/>
          <w:marBottom w:val="0"/>
          <w:divBdr>
            <w:top w:val="none" w:sz="0" w:space="0" w:color="auto"/>
            <w:left w:val="none" w:sz="0" w:space="0" w:color="auto"/>
            <w:bottom w:val="none" w:sz="0" w:space="0" w:color="auto"/>
            <w:right w:val="none" w:sz="0" w:space="0" w:color="auto"/>
          </w:divBdr>
        </w:div>
        <w:div w:id="938104108">
          <w:marLeft w:val="640"/>
          <w:marRight w:val="0"/>
          <w:marTop w:val="0"/>
          <w:marBottom w:val="0"/>
          <w:divBdr>
            <w:top w:val="none" w:sz="0" w:space="0" w:color="auto"/>
            <w:left w:val="none" w:sz="0" w:space="0" w:color="auto"/>
            <w:bottom w:val="none" w:sz="0" w:space="0" w:color="auto"/>
            <w:right w:val="none" w:sz="0" w:space="0" w:color="auto"/>
          </w:divBdr>
        </w:div>
        <w:div w:id="549075202">
          <w:marLeft w:val="640"/>
          <w:marRight w:val="0"/>
          <w:marTop w:val="0"/>
          <w:marBottom w:val="0"/>
          <w:divBdr>
            <w:top w:val="none" w:sz="0" w:space="0" w:color="auto"/>
            <w:left w:val="none" w:sz="0" w:space="0" w:color="auto"/>
            <w:bottom w:val="none" w:sz="0" w:space="0" w:color="auto"/>
            <w:right w:val="none" w:sz="0" w:space="0" w:color="auto"/>
          </w:divBdr>
        </w:div>
        <w:div w:id="313529667">
          <w:marLeft w:val="640"/>
          <w:marRight w:val="0"/>
          <w:marTop w:val="0"/>
          <w:marBottom w:val="0"/>
          <w:divBdr>
            <w:top w:val="none" w:sz="0" w:space="0" w:color="auto"/>
            <w:left w:val="none" w:sz="0" w:space="0" w:color="auto"/>
            <w:bottom w:val="none" w:sz="0" w:space="0" w:color="auto"/>
            <w:right w:val="none" w:sz="0" w:space="0" w:color="auto"/>
          </w:divBdr>
        </w:div>
        <w:div w:id="1262378751">
          <w:marLeft w:val="640"/>
          <w:marRight w:val="0"/>
          <w:marTop w:val="0"/>
          <w:marBottom w:val="0"/>
          <w:divBdr>
            <w:top w:val="none" w:sz="0" w:space="0" w:color="auto"/>
            <w:left w:val="none" w:sz="0" w:space="0" w:color="auto"/>
            <w:bottom w:val="none" w:sz="0" w:space="0" w:color="auto"/>
            <w:right w:val="none" w:sz="0" w:space="0" w:color="auto"/>
          </w:divBdr>
        </w:div>
        <w:div w:id="2038971152">
          <w:marLeft w:val="640"/>
          <w:marRight w:val="0"/>
          <w:marTop w:val="0"/>
          <w:marBottom w:val="0"/>
          <w:divBdr>
            <w:top w:val="none" w:sz="0" w:space="0" w:color="auto"/>
            <w:left w:val="none" w:sz="0" w:space="0" w:color="auto"/>
            <w:bottom w:val="none" w:sz="0" w:space="0" w:color="auto"/>
            <w:right w:val="none" w:sz="0" w:space="0" w:color="auto"/>
          </w:divBdr>
        </w:div>
        <w:div w:id="1961302439">
          <w:marLeft w:val="640"/>
          <w:marRight w:val="0"/>
          <w:marTop w:val="0"/>
          <w:marBottom w:val="0"/>
          <w:divBdr>
            <w:top w:val="none" w:sz="0" w:space="0" w:color="auto"/>
            <w:left w:val="none" w:sz="0" w:space="0" w:color="auto"/>
            <w:bottom w:val="none" w:sz="0" w:space="0" w:color="auto"/>
            <w:right w:val="none" w:sz="0" w:space="0" w:color="auto"/>
          </w:divBdr>
        </w:div>
        <w:div w:id="498890668">
          <w:marLeft w:val="640"/>
          <w:marRight w:val="0"/>
          <w:marTop w:val="0"/>
          <w:marBottom w:val="0"/>
          <w:divBdr>
            <w:top w:val="none" w:sz="0" w:space="0" w:color="auto"/>
            <w:left w:val="none" w:sz="0" w:space="0" w:color="auto"/>
            <w:bottom w:val="none" w:sz="0" w:space="0" w:color="auto"/>
            <w:right w:val="none" w:sz="0" w:space="0" w:color="auto"/>
          </w:divBdr>
        </w:div>
        <w:div w:id="999769988">
          <w:marLeft w:val="640"/>
          <w:marRight w:val="0"/>
          <w:marTop w:val="0"/>
          <w:marBottom w:val="0"/>
          <w:divBdr>
            <w:top w:val="none" w:sz="0" w:space="0" w:color="auto"/>
            <w:left w:val="none" w:sz="0" w:space="0" w:color="auto"/>
            <w:bottom w:val="none" w:sz="0" w:space="0" w:color="auto"/>
            <w:right w:val="none" w:sz="0" w:space="0" w:color="auto"/>
          </w:divBdr>
        </w:div>
        <w:div w:id="715937353">
          <w:marLeft w:val="640"/>
          <w:marRight w:val="0"/>
          <w:marTop w:val="0"/>
          <w:marBottom w:val="0"/>
          <w:divBdr>
            <w:top w:val="none" w:sz="0" w:space="0" w:color="auto"/>
            <w:left w:val="none" w:sz="0" w:space="0" w:color="auto"/>
            <w:bottom w:val="none" w:sz="0" w:space="0" w:color="auto"/>
            <w:right w:val="none" w:sz="0" w:space="0" w:color="auto"/>
          </w:divBdr>
        </w:div>
        <w:div w:id="1220479365">
          <w:marLeft w:val="640"/>
          <w:marRight w:val="0"/>
          <w:marTop w:val="0"/>
          <w:marBottom w:val="0"/>
          <w:divBdr>
            <w:top w:val="none" w:sz="0" w:space="0" w:color="auto"/>
            <w:left w:val="none" w:sz="0" w:space="0" w:color="auto"/>
            <w:bottom w:val="none" w:sz="0" w:space="0" w:color="auto"/>
            <w:right w:val="none" w:sz="0" w:space="0" w:color="auto"/>
          </w:divBdr>
        </w:div>
        <w:div w:id="777139844">
          <w:marLeft w:val="640"/>
          <w:marRight w:val="0"/>
          <w:marTop w:val="0"/>
          <w:marBottom w:val="0"/>
          <w:divBdr>
            <w:top w:val="none" w:sz="0" w:space="0" w:color="auto"/>
            <w:left w:val="none" w:sz="0" w:space="0" w:color="auto"/>
            <w:bottom w:val="none" w:sz="0" w:space="0" w:color="auto"/>
            <w:right w:val="none" w:sz="0" w:space="0" w:color="auto"/>
          </w:divBdr>
        </w:div>
        <w:div w:id="215239569">
          <w:marLeft w:val="640"/>
          <w:marRight w:val="0"/>
          <w:marTop w:val="0"/>
          <w:marBottom w:val="0"/>
          <w:divBdr>
            <w:top w:val="none" w:sz="0" w:space="0" w:color="auto"/>
            <w:left w:val="none" w:sz="0" w:space="0" w:color="auto"/>
            <w:bottom w:val="none" w:sz="0" w:space="0" w:color="auto"/>
            <w:right w:val="none" w:sz="0" w:space="0" w:color="auto"/>
          </w:divBdr>
        </w:div>
        <w:div w:id="317270621">
          <w:marLeft w:val="640"/>
          <w:marRight w:val="0"/>
          <w:marTop w:val="0"/>
          <w:marBottom w:val="0"/>
          <w:divBdr>
            <w:top w:val="none" w:sz="0" w:space="0" w:color="auto"/>
            <w:left w:val="none" w:sz="0" w:space="0" w:color="auto"/>
            <w:bottom w:val="none" w:sz="0" w:space="0" w:color="auto"/>
            <w:right w:val="none" w:sz="0" w:space="0" w:color="auto"/>
          </w:divBdr>
        </w:div>
        <w:div w:id="887451570">
          <w:marLeft w:val="640"/>
          <w:marRight w:val="0"/>
          <w:marTop w:val="0"/>
          <w:marBottom w:val="0"/>
          <w:divBdr>
            <w:top w:val="none" w:sz="0" w:space="0" w:color="auto"/>
            <w:left w:val="none" w:sz="0" w:space="0" w:color="auto"/>
            <w:bottom w:val="none" w:sz="0" w:space="0" w:color="auto"/>
            <w:right w:val="none" w:sz="0" w:space="0" w:color="auto"/>
          </w:divBdr>
        </w:div>
        <w:div w:id="414782822">
          <w:marLeft w:val="640"/>
          <w:marRight w:val="0"/>
          <w:marTop w:val="0"/>
          <w:marBottom w:val="0"/>
          <w:divBdr>
            <w:top w:val="none" w:sz="0" w:space="0" w:color="auto"/>
            <w:left w:val="none" w:sz="0" w:space="0" w:color="auto"/>
            <w:bottom w:val="none" w:sz="0" w:space="0" w:color="auto"/>
            <w:right w:val="none" w:sz="0" w:space="0" w:color="auto"/>
          </w:divBdr>
        </w:div>
        <w:div w:id="1804687490">
          <w:marLeft w:val="640"/>
          <w:marRight w:val="0"/>
          <w:marTop w:val="0"/>
          <w:marBottom w:val="0"/>
          <w:divBdr>
            <w:top w:val="none" w:sz="0" w:space="0" w:color="auto"/>
            <w:left w:val="none" w:sz="0" w:space="0" w:color="auto"/>
            <w:bottom w:val="none" w:sz="0" w:space="0" w:color="auto"/>
            <w:right w:val="none" w:sz="0" w:space="0" w:color="auto"/>
          </w:divBdr>
        </w:div>
        <w:div w:id="358823307">
          <w:marLeft w:val="640"/>
          <w:marRight w:val="0"/>
          <w:marTop w:val="0"/>
          <w:marBottom w:val="0"/>
          <w:divBdr>
            <w:top w:val="none" w:sz="0" w:space="0" w:color="auto"/>
            <w:left w:val="none" w:sz="0" w:space="0" w:color="auto"/>
            <w:bottom w:val="none" w:sz="0" w:space="0" w:color="auto"/>
            <w:right w:val="none" w:sz="0" w:space="0" w:color="auto"/>
          </w:divBdr>
        </w:div>
        <w:div w:id="784229040">
          <w:marLeft w:val="640"/>
          <w:marRight w:val="0"/>
          <w:marTop w:val="0"/>
          <w:marBottom w:val="0"/>
          <w:divBdr>
            <w:top w:val="none" w:sz="0" w:space="0" w:color="auto"/>
            <w:left w:val="none" w:sz="0" w:space="0" w:color="auto"/>
            <w:bottom w:val="none" w:sz="0" w:space="0" w:color="auto"/>
            <w:right w:val="none" w:sz="0" w:space="0" w:color="auto"/>
          </w:divBdr>
        </w:div>
        <w:div w:id="297614530">
          <w:marLeft w:val="640"/>
          <w:marRight w:val="0"/>
          <w:marTop w:val="0"/>
          <w:marBottom w:val="0"/>
          <w:divBdr>
            <w:top w:val="none" w:sz="0" w:space="0" w:color="auto"/>
            <w:left w:val="none" w:sz="0" w:space="0" w:color="auto"/>
            <w:bottom w:val="none" w:sz="0" w:space="0" w:color="auto"/>
            <w:right w:val="none" w:sz="0" w:space="0" w:color="auto"/>
          </w:divBdr>
        </w:div>
        <w:div w:id="1948195881">
          <w:marLeft w:val="640"/>
          <w:marRight w:val="0"/>
          <w:marTop w:val="0"/>
          <w:marBottom w:val="0"/>
          <w:divBdr>
            <w:top w:val="none" w:sz="0" w:space="0" w:color="auto"/>
            <w:left w:val="none" w:sz="0" w:space="0" w:color="auto"/>
            <w:bottom w:val="none" w:sz="0" w:space="0" w:color="auto"/>
            <w:right w:val="none" w:sz="0" w:space="0" w:color="auto"/>
          </w:divBdr>
        </w:div>
        <w:div w:id="1410541615">
          <w:marLeft w:val="640"/>
          <w:marRight w:val="0"/>
          <w:marTop w:val="0"/>
          <w:marBottom w:val="0"/>
          <w:divBdr>
            <w:top w:val="none" w:sz="0" w:space="0" w:color="auto"/>
            <w:left w:val="none" w:sz="0" w:space="0" w:color="auto"/>
            <w:bottom w:val="none" w:sz="0" w:space="0" w:color="auto"/>
            <w:right w:val="none" w:sz="0" w:space="0" w:color="auto"/>
          </w:divBdr>
        </w:div>
        <w:div w:id="774053397">
          <w:marLeft w:val="640"/>
          <w:marRight w:val="0"/>
          <w:marTop w:val="0"/>
          <w:marBottom w:val="0"/>
          <w:divBdr>
            <w:top w:val="none" w:sz="0" w:space="0" w:color="auto"/>
            <w:left w:val="none" w:sz="0" w:space="0" w:color="auto"/>
            <w:bottom w:val="none" w:sz="0" w:space="0" w:color="auto"/>
            <w:right w:val="none" w:sz="0" w:space="0" w:color="auto"/>
          </w:divBdr>
        </w:div>
        <w:div w:id="353388676">
          <w:marLeft w:val="640"/>
          <w:marRight w:val="0"/>
          <w:marTop w:val="0"/>
          <w:marBottom w:val="0"/>
          <w:divBdr>
            <w:top w:val="none" w:sz="0" w:space="0" w:color="auto"/>
            <w:left w:val="none" w:sz="0" w:space="0" w:color="auto"/>
            <w:bottom w:val="none" w:sz="0" w:space="0" w:color="auto"/>
            <w:right w:val="none" w:sz="0" w:space="0" w:color="auto"/>
          </w:divBdr>
        </w:div>
        <w:div w:id="2082829065">
          <w:marLeft w:val="640"/>
          <w:marRight w:val="0"/>
          <w:marTop w:val="0"/>
          <w:marBottom w:val="0"/>
          <w:divBdr>
            <w:top w:val="none" w:sz="0" w:space="0" w:color="auto"/>
            <w:left w:val="none" w:sz="0" w:space="0" w:color="auto"/>
            <w:bottom w:val="none" w:sz="0" w:space="0" w:color="auto"/>
            <w:right w:val="none" w:sz="0" w:space="0" w:color="auto"/>
          </w:divBdr>
        </w:div>
        <w:div w:id="1410418725">
          <w:marLeft w:val="640"/>
          <w:marRight w:val="0"/>
          <w:marTop w:val="0"/>
          <w:marBottom w:val="0"/>
          <w:divBdr>
            <w:top w:val="none" w:sz="0" w:space="0" w:color="auto"/>
            <w:left w:val="none" w:sz="0" w:space="0" w:color="auto"/>
            <w:bottom w:val="none" w:sz="0" w:space="0" w:color="auto"/>
            <w:right w:val="none" w:sz="0" w:space="0" w:color="auto"/>
          </w:divBdr>
        </w:div>
        <w:div w:id="1401637385">
          <w:marLeft w:val="640"/>
          <w:marRight w:val="0"/>
          <w:marTop w:val="0"/>
          <w:marBottom w:val="0"/>
          <w:divBdr>
            <w:top w:val="none" w:sz="0" w:space="0" w:color="auto"/>
            <w:left w:val="none" w:sz="0" w:space="0" w:color="auto"/>
            <w:bottom w:val="none" w:sz="0" w:space="0" w:color="auto"/>
            <w:right w:val="none" w:sz="0" w:space="0" w:color="auto"/>
          </w:divBdr>
        </w:div>
        <w:div w:id="1261181227">
          <w:marLeft w:val="640"/>
          <w:marRight w:val="0"/>
          <w:marTop w:val="0"/>
          <w:marBottom w:val="0"/>
          <w:divBdr>
            <w:top w:val="none" w:sz="0" w:space="0" w:color="auto"/>
            <w:left w:val="none" w:sz="0" w:space="0" w:color="auto"/>
            <w:bottom w:val="none" w:sz="0" w:space="0" w:color="auto"/>
            <w:right w:val="none" w:sz="0" w:space="0" w:color="auto"/>
          </w:divBdr>
        </w:div>
        <w:div w:id="383338307">
          <w:marLeft w:val="640"/>
          <w:marRight w:val="0"/>
          <w:marTop w:val="0"/>
          <w:marBottom w:val="0"/>
          <w:divBdr>
            <w:top w:val="none" w:sz="0" w:space="0" w:color="auto"/>
            <w:left w:val="none" w:sz="0" w:space="0" w:color="auto"/>
            <w:bottom w:val="none" w:sz="0" w:space="0" w:color="auto"/>
            <w:right w:val="none" w:sz="0" w:space="0" w:color="auto"/>
          </w:divBdr>
        </w:div>
        <w:div w:id="1955792871">
          <w:marLeft w:val="640"/>
          <w:marRight w:val="0"/>
          <w:marTop w:val="0"/>
          <w:marBottom w:val="0"/>
          <w:divBdr>
            <w:top w:val="none" w:sz="0" w:space="0" w:color="auto"/>
            <w:left w:val="none" w:sz="0" w:space="0" w:color="auto"/>
            <w:bottom w:val="none" w:sz="0" w:space="0" w:color="auto"/>
            <w:right w:val="none" w:sz="0" w:space="0" w:color="auto"/>
          </w:divBdr>
        </w:div>
        <w:div w:id="820002750">
          <w:marLeft w:val="640"/>
          <w:marRight w:val="0"/>
          <w:marTop w:val="0"/>
          <w:marBottom w:val="0"/>
          <w:divBdr>
            <w:top w:val="none" w:sz="0" w:space="0" w:color="auto"/>
            <w:left w:val="none" w:sz="0" w:space="0" w:color="auto"/>
            <w:bottom w:val="none" w:sz="0" w:space="0" w:color="auto"/>
            <w:right w:val="none" w:sz="0" w:space="0" w:color="auto"/>
          </w:divBdr>
        </w:div>
        <w:div w:id="1797598670">
          <w:marLeft w:val="640"/>
          <w:marRight w:val="0"/>
          <w:marTop w:val="0"/>
          <w:marBottom w:val="0"/>
          <w:divBdr>
            <w:top w:val="none" w:sz="0" w:space="0" w:color="auto"/>
            <w:left w:val="none" w:sz="0" w:space="0" w:color="auto"/>
            <w:bottom w:val="none" w:sz="0" w:space="0" w:color="auto"/>
            <w:right w:val="none" w:sz="0" w:space="0" w:color="auto"/>
          </w:divBdr>
        </w:div>
        <w:div w:id="1222521974">
          <w:marLeft w:val="640"/>
          <w:marRight w:val="0"/>
          <w:marTop w:val="0"/>
          <w:marBottom w:val="0"/>
          <w:divBdr>
            <w:top w:val="none" w:sz="0" w:space="0" w:color="auto"/>
            <w:left w:val="none" w:sz="0" w:space="0" w:color="auto"/>
            <w:bottom w:val="none" w:sz="0" w:space="0" w:color="auto"/>
            <w:right w:val="none" w:sz="0" w:space="0" w:color="auto"/>
          </w:divBdr>
        </w:div>
        <w:div w:id="948587161">
          <w:marLeft w:val="640"/>
          <w:marRight w:val="0"/>
          <w:marTop w:val="0"/>
          <w:marBottom w:val="0"/>
          <w:divBdr>
            <w:top w:val="none" w:sz="0" w:space="0" w:color="auto"/>
            <w:left w:val="none" w:sz="0" w:space="0" w:color="auto"/>
            <w:bottom w:val="none" w:sz="0" w:space="0" w:color="auto"/>
            <w:right w:val="none" w:sz="0" w:space="0" w:color="auto"/>
          </w:divBdr>
        </w:div>
        <w:div w:id="1800761012">
          <w:marLeft w:val="640"/>
          <w:marRight w:val="0"/>
          <w:marTop w:val="0"/>
          <w:marBottom w:val="0"/>
          <w:divBdr>
            <w:top w:val="none" w:sz="0" w:space="0" w:color="auto"/>
            <w:left w:val="none" w:sz="0" w:space="0" w:color="auto"/>
            <w:bottom w:val="none" w:sz="0" w:space="0" w:color="auto"/>
            <w:right w:val="none" w:sz="0" w:space="0" w:color="auto"/>
          </w:divBdr>
        </w:div>
        <w:div w:id="271977222">
          <w:marLeft w:val="640"/>
          <w:marRight w:val="0"/>
          <w:marTop w:val="0"/>
          <w:marBottom w:val="0"/>
          <w:divBdr>
            <w:top w:val="none" w:sz="0" w:space="0" w:color="auto"/>
            <w:left w:val="none" w:sz="0" w:space="0" w:color="auto"/>
            <w:bottom w:val="none" w:sz="0" w:space="0" w:color="auto"/>
            <w:right w:val="none" w:sz="0" w:space="0" w:color="auto"/>
          </w:divBdr>
        </w:div>
        <w:div w:id="1792287281">
          <w:marLeft w:val="640"/>
          <w:marRight w:val="0"/>
          <w:marTop w:val="0"/>
          <w:marBottom w:val="0"/>
          <w:divBdr>
            <w:top w:val="none" w:sz="0" w:space="0" w:color="auto"/>
            <w:left w:val="none" w:sz="0" w:space="0" w:color="auto"/>
            <w:bottom w:val="none" w:sz="0" w:space="0" w:color="auto"/>
            <w:right w:val="none" w:sz="0" w:space="0" w:color="auto"/>
          </w:divBdr>
        </w:div>
        <w:div w:id="1341545645">
          <w:marLeft w:val="640"/>
          <w:marRight w:val="0"/>
          <w:marTop w:val="0"/>
          <w:marBottom w:val="0"/>
          <w:divBdr>
            <w:top w:val="none" w:sz="0" w:space="0" w:color="auto"/>
            <w:left w:val="none" w:sz="0" w:space="0" w:color="auto"/>
            <w:bottom w:val="none" w:sz="0" w:space="0" w:color="auto"/>
            <w:right w:val="none" w:sz="0" w:space="0" w:color="auto"/>
          </w:divBdr>
        </w:div>
        <w:div w:id="1786384379">
          <w:marLeft w:val="640"/>
          <w:marRight w:val="0"/>
          <w:marTop w:val="0"/>
          <w:marBottom w:val="0"/>
          <w:divBdr>
            <w:top w:val="none" w:sz="0" w:space="0" w:color="auto"/>
            <w:left w:val="none" w:sz="0" w:space="0" w:color="auto"/>
            <w:bottom w:val="none" w:sz="0" w:space="0" w:color="auto"/>
            <w:right w:val="none" w:sz="0" w:space="0" w:color="auto"/>
          </w:divBdr>
        </w:div>
        <w:div w:id="594435734">
          <w:marLeft w:val="640"/>
          <w:marRight w:val="0"/>
          <w:marTop w:val="0"/>
          <w:marBottom w:val="0"/>
          <w:divBdr>
            <w:top w:val="none" w:sz="0" w:space="0" w:color="auto"/>
            <w:left w:val="none" w:sz="0" w:space="0" w:color="auto"/>
            <w:bottom w:val="none" w:sz="0" w:space="0" w:color="auto"/>
            <w:right w:val="none" w:sz="0" w:space="0" w:color="auto"/>
          </w:divBdr>
        </w:div>
        <w:div w:id="1099182765">
          <w:marLeft w:val="640"/>
          <w:marRight w:val="0"/>
          <w:marTop w:val="0"/>
          <w:marBottom w:val="0"/>
          <w:divBdr>
            <w:top w:val="none" w:sz="0" w:space="0" w:color="auto"/>
            <w:left w:val="none" w:sz="0" w:space="0" w:color="auto"/>
            <w:bottom w:val="none" w:sz="0" w:space="0" w:color="auto"/>
            <w:right w:val="none" w:sz="0" w:space="0" w:color="auto"/>
          </w:divBdr>
        </w:div>
        <w:div w:id="699622934">
          <w:marLeft w:val="640"/>
          <w:marRight w:val="0"/>
          <w:marTop w:val="0"/>
          <w:marBottom w:val="0"/>
          <w:divBdr>
            <w:top w:val="none" w:sz="0" w:space="0" w:color="auto"/>
            <w:left w:val="none" w:sz="0" w:space="0" w:color="auto"/>
            <w:bottom w:val="none" w:sz="0" w:space="0" w:color="auto"/>
            <w:right w:val="none" w:sz="0" w:space="0" w:color="auto"/>
          </w:divBdr>
        </w:div>
        <w:div w:id="1881161125">
          <w:marLeft w:val="640"/>
          <w:marRight w:val="0"/>
          <w:marTop w:val="0"/>
          <w:marBottom w:val="0"/>
          <w:divBdr>
            <w:top w:val="none" w:sz="0" w:space="0" w:color="auto"/>
            <w:left w:val="none" w:sz="0" w:space="0" w:color="auto"/>
            <w:bottom w:val="none" w:sz="0" w:space="0" w:color="auto"/>
            <w:right w:val="none" w:sz="0" w:space="0" w:color="auto"/>
          </w:divBdr>
        </w:div>
        <w:div w:id="2041474115">
          <w:marLeft w:val="640"/>
          <w:marRight w:val="0"/>
          <w:marTop w:val="0"/>
          <w:marBottom w:val="0"/>
          <w:divBdr>
            <w:top w:val="none" w:sz="0" w:space="0" w:color="auto"/>
            <w:left w:val="none" w:sz="0" w:space="0" w:color="auto"/>
            <w:bottom w:val="none" w:sz="0" w:space="0" w:color="auto"/>
            <w:right w:val="none" w:sz="0" w:space="0" w:color="auto"/>
          </w:divBdr>
        </w:div>
        <w:div w:id="1844516255">
          <w:marLeft w:val="640"/>
          <w:marRight w:val="0"/>
          <w:marTop w:val="0"/>
          <w:marBottom w:val="0"/>
          <w:divBdr>
            <w:top w:val="none" w:sz="0" w:space="0" w:color="auto"/>
            <w:left w:val="none" w:sz="0" w:space="0" w:color="auto"/>
            <w:bottom w:val="none" w:sz="0" w:space="0" w:color="auto"/>
            <w:right w:val="none" w:sz="0" w:space="0" w:color="auto"/>
          </w:divBdr>
        </w:div>
        <w:div w:id="220213759">
          <w:marLeft w:val="640"/>
          <w:marRight w:val="0"/>
          <w:marTop w:val="0"/>
          <w:marBottom w:val="0"/>
          <w:divBdr>
            <w:top w:val="none" w:sz="0" w:space="0" w:color="auto"/>
            <w:left w:val="none" w:sz="0" w:space="0" w:color="auto"/>
            <w:bottom w:val="none" w:sz="0" w:space="0" w:color="auto"/>
            <w:right w:val="none" w:sz="0" w:space="0" w:color="auto"/>
          </w:divBdr>
        </w:div>
        <w:div w:id="690763921">
          <w:marLeft w:val="640"/>
          <w:marRight w:val="0"/>
          <w:marTop w:val="0"/>
          <w:marBottom w:val="0"/>
          <w:divBdr>
            <w:top w:val="none" w:sz="0" w:space="0" w:color="auto"/>
            <w:left w:val="none" w:sz="0" w:space="0" w:color="auto"/>
            <w:bottom w:val="none" w:sz="0" w:space="0" w:color="auto"/>
            <w:right w:val="none" w:sz="0" w:space="0" w:color="auto"/>
          </w:divBdr>
        </w:div>
        <w:div w:id="978076622">
          <w:marLeft w:val="640"/>
          <w:marRight w:val="0"/>
          <w:marTop w:val="0"/>
          <w:marBottom w:val="0"/>
          <w:divBdr>
            <w:top w:val="none" w:sz="0" w:space="0" w:color="auto"/>
            <w:left w:val="none" w:sz="0" w:space="0" w:color="auto"/>
            <w:bottom w:val="none" w:sz="0" w:space="0" w:color="auto"/>
            <w:right w:val="none" w:sz="0" w:space="0" w:color="auto"/>
          </w:divBdr>
        </w:div>
        <w:div w:id="1073162693">
          <w:marLeft w:val="640"/>
          <w:marRight w:val="0"/>
          <w:marTop w:val="0"/>
          <w:marBottom w:val="0"/>
          <w:divBdr>
            <w:top w:val="none" w:sz="0" w:space="0" w:color="auto"/>
            <w:left w:val="none" w:sz="0" w:space="0" w:color="auto"/>
            <w:bottom w:val="none" w:sz="0" w:space="0" w:color="auto"/>
            <w:right w:val="none" w:sz="0" w:space="0" w:color="auto"/>
          </w:divBdr>
        </w:div>
        <w:div w:id="142815698">
          <w:marLeft w:val="640"/>
          <w:marRight w:val="0"/>
          <w:marTop w:val="0"/>
          <w:marBottom w:val="0"/>
          <w:divBdr>
            <w:top w:val="none" w:sz="0" w:space="0" w:color="auto"/>
            <w:left w:val="none" w:sz="0" w:space="0" w:color="auto"/>
            <w:bottom w:val="none" w:sz="0" w:space="0" w:color="auto"/>
            <w:right w:val="none" w:sz="0" w:space="0" w:color="auto"/>
          </w:divBdr>
        </w:div>
        <w:div w:id="1653177184">
          <w:marLeft w:val="640"/>
          <w:marRight w:val="0"/>
          <w:marTop w:val="0"/>
          <w:marBottom w:val="0"/>
          <w:divBdr>
            <w:top w:val="none" w:sz="0" w:space="0" w:color="auto"/>
            <w:left w:val="none" w:sz="0" w:space="0" w:color="auto"/>
            <w:bottom w:val="none" w:sz="0" w:space="0" w:color="auto"/>
            <w:right w:val="none" w:sz="0" w:space="0" w:color="auto"/>
          </w:divBdr>
        </w:div>
        <w:div w:id="1100640550">
          <w:marLeft w:val="640"/>
          <w:marRight w:val="0"/>
          <w:marTop w:val="0"/>
          <w:marBottom w:val="0"/>
          <w:divBdr>
            <w:top w:val="none" w:sz="0" w:space="0" w:color="auto"/>
            <w:left w:val="none" w:sz="0" w:space="0" w:color="auto"/>
            <w:bottom w:val="none" w:sz="0" w:space="0" w:color="auto"/>
            <w:right w:val="none" w:sz="0" w:space="0" w:color="auto"/>
          </w:divBdr>
        </w:div>
        <w:div w:id="1989090288">
          <w:marLeft w:val="640"/>
          <w:marRight w:val="0"/>
          <w:marTop w:val="0"/>
          <w:marBottom w:val="0"/>
          <w:divBdr>
            <w:top w:val="none" w:sz="0" w:space="0" w:color="auto"/>
            <w:left w:val="none" w:sz="0" w:space="0" w:color="auto"/>
            <w:bottom w:val="none" w:sz="0" w:space="0" w:color="auto"/>
            <w:right w:val="none" w:sz="0" w:space="0" w:color="auto"/>
          </w:divBdr>
        </w:div>
        <w:div w:id="1144347734">
          <w:marLeft w:val="640"/>
          <w:marRight w:val="0"/>
          <w:marTop w:val="0"/>
          <w:marBottom w:val="0"/>
          <w:divBdr>
            <w:top w:val="none" w:sz="0" w:space="0" w:color="auto"/>
            <w:left w:val="none" w:sz="0" w:space="0" w:color="auto"/>
            <w:bottom w:val="none" w:sz="0" w:space="0" w:color="auto"/>
            <w:right w:val="none" w:sz="0" w:space="0" w:color="auto"/>
          </w:divBdr>
        </w:div>
        <w:div w:id="1750349394">
          <w:marLeft w:val="640"/>
          <w:marRight w:val="0"/>
          <w:marTop w:val="0"/>
          <w:marBottom w:val="0"/>
          <w:divBdr>
            <w:top w:val="none" w:sz="0" w:space="0" w:color="auto"/>
            <w:left w:val="none" w:sz="0" w:space="0" w:color="auto"/>
            <w:bottom w:val="none" w:sz="0" w:space="0" w:color="auto"/>
            <w:right w:val="none" w:sz="0" w:space="0" w:color="auto"/>
          </w:divBdr>
        </w:div>
        <w:div w:id="2069650711">
          <w:marLeft w:val="640"/>
          <w:marRight w:val="0"/>
          <w:marTop w:val="0"/>
          <w:marBottom w:val="0"/>
          <w:divBdr>
            <w:top w:val="none" w:sz="0" w:space="0" w:color="auto"/>
            <w:left w:val="none" w:sz="0" w:space="0" w:color="auto"/>
            <w:bottom w:val="none" w:sz="0" w:space="0" w:color="auto"/>
            <w:right w:val="none" w:sz="0" w:space="0" w:color="auto"/>
          </w:divBdr>
        </w:div>
        <w:div w:id="1502238548">
          <w:marLeft w:val="640"/>
          <w:marRight w:val="0"/>
          <w:marTop w:val="0"/>
          <w:marBottom w:val="0"/>
          <w:divBdr>
            <w:top w:val="none" w:sz="0" w:space="0" w:color="auto"/>
            <w:left w:val="none" w:sz="0" w:space="0" w:color="auto"/>
            <w:bottom w:val="none" w:sz="0" w:space="0" w:color="auto"/>
            <w:right w:val="none" w:sz="0" w:space="0" w:color="auto"/>
          </w:divBdr>
        </w:div>
        <w:div w:id="1151751691">
          <w:marLeft w:val="640"/>
          <w:marRight w:val="0"/>
          <w:marTop w:val="0"/>
          <w:marBottom w:val="0"/>
          <w:divBdr>
            <w:top w:val="none" w:sz="0" w:space="0" w:color="auto"/>
            <w:left w:val="none" w:sz="0" w:space="0" w:color="auto"/>
            <w:bottom w:val="none" w:sz="0" w:space="0" w:color="auto"/>
            <w:right w:val="none" w:sz="0" w:space="0" w:color="auto"/>
          </w:divBdr>
        </w:div>
      </w:divsChild>
    </w:div>
    <w:div w:id="122386812">
      <w:bodyDiv w:val="1"/>
      <w:marLeft w:val="0"/>
      <w:marRight w:val="0"/>
      <w:marTop w:val="0"/>
      <w:marBottom w:val="0"/>
      <w:divBdr>
        <w:top w:val="none" w:sz="0" w:space="0" w:color="auto"/>
        <w:left w:val="none" w:sz="0" w:space="0" w:color="auto"/>
        <w:bottom w:val="none" w:sz="0" w:space="0" w:color="auto"/>
        <w:right w:val="none" w:sz="0" w:space="0" w:color="auto"/>
      </w:divBdr>
    </w:div>
    <w:div w:id="122624203">
      <w:bodyDiv w:val="1"/>
      <w:marLeft w:val="0"/>
      <w:marRight w:val="0"/>
      <w:marTop w:val="0"/>
      <w:marBottom w:val="0"/>
      <w:divBdr>
        <w:top w:val="none" w:sz="0" w:space="0" w:color="auto"/>
        <w:left w:val="none" w:sz="0" w:space="0" w:color="auto"/>
        <w:bottom w:val="none" w:sz="0" w:space="0" w:color="auto"/>
        <w:right w:val="none" w:sz="0" w:space="0" w:color="auto"/>
      </w:divBdr>
    </w:div>
    <w:div w:id="122701442">
      <w:bodyDiv w:val="1"/>
      <w:marLeft w:val="0"/>
      <w:marRight w:val="0"/>
      <w:marTop w:val="0"/>
      <w:marBottom w:val="0"/>
      <w:divBdr>
        <w:top w:val="none" w:sz="0" w:space="0" w:color="auto"/>
        <w:left w:val="none" w:sz="0" w:space="0" w:color="auto"/>
        <w:bottom w:val="none" w:sz="0" w:space="0" w:color="auto"/>
        <w:right w:val="none" w:sz="0" w:space="0" w:color="auto"/>
      </w:divBdr>
    </w:div>
    <w:div w:id="123426999">
      <w:bodyDiv w:val="1"/>
      <w:marLeft w:val="0"/>
      <w:marRight w:val="0"/>
      <w:marTop w:val="0"/>
      <w:marBottom w:val="0"/>
      <w:divBdr>
        <w:top w:val="none" w:sz="0" w:space="0" w:color="auto"/>
        <w:left w:val="none" w:sz="0" w:space="0" w:color="auto"/>
        <w:bottom w:val="none" w:sz="0" w:space="0" w:color="auto"/>
        <w:right w:val="none" w:sz="0" w:space="0" w:color="auto"/>
      </w:divBdr>
    </w:div>
    <w:div w:id="123474617">
      <w:bodyDiv w:val="1"/>
      <w:marLeft w:val="0"/>
      <w:marRight w:val="0"/>
      <w:marTop w:val="0"/>
      <w:marBottom w:val="0"/>
      <w:divBdr>
        <w:top w:val="none" w:sz="0" w:space="0" w:color="auto"/>
        <w:left w:val="none" w:sz="0" w:space="0" w:color="auto"/>
        <w:bottom w:val="none" w:sz="0" w:space="0" w:color="auto"/>
        <w:right w:val="none" w:sz="0" w:space="0" w:color="auto"/>
      </w:divBdr>
    </w:div>
    <w:div w:id="123547461">
      <w:bodyDiv w:val="1"/>
      <w:marLeft w:val="0"/>
      <w:marRight w:val="0"/>
      <w:marTop w:val="0"/>
      <w:marBottom w:val="0"/>
      <w:divBdr>
        <w:top w:val="none" w:sz="0" w:space="0" w:color="auto"/>
        <w:left w:val="none" w:sz="0" w:space="0" w:color="auto"/>
        <w:bottom w:val="none" w:sz="0" w:space="0" w:color="auto"/>
        <w:right w:val="none" w:sz="0" w:space="0" w:color="auto"/>
      </w:divBdr>
    </w:div>
    <w:div w:id="124009383">
      <w:bodyDiv w:val="1"/>
      <w:marLeft w:val="0"/>
      <w:marRight w:val="0"/>
      <w:marTop w:val="0"/>
      <w:marBottom w:val="0"/>
      <w:divBdr>
        <w:top w:val="none" w:sz="0" w:space="0" w:color="auto"/>
        <w:left w:val="none" w:sz="0" w:space="0" w:color="auto"/>
        <w:bottom w:val="none" w:sz="0" w:space="0" w:color="auto"/>
        <w:right w:val="none" w:sz="0" w:space="0" w:color="auto"/>
      </w:divBdr>
    </w:div>
    <w:div w:id="124468596">
      <w:bodyDiv w:val="1"/>
      <w:marLeft w:val="0"/>
      <w:marRight w:val="0"/>
      <w:marTop w:val="0"/>
      <w:marBottom w:val="0"/>
      <w:divBdr>
        <w:top w:val="none" w:sz="0" w:space="0" w:color="auto"/>
        <w:left w:val="none" w:sz="0" w:space="0" w:color="auto"/>
        <w:bottom w:val="none" w:sz="0" w:space="0" w:color="auto"/>
        <w:right w:val="none" w:sz="0" w:space="0" w:color="auto"/>
      </w:divBdr>
    </w:div>
    <w:div w:id="124664515">
      <w:bodyDiv w:val="1"/>
      <w:marLeft w:val="0"/>
      <w:marRight w:val="0"/>
      <w:marTop w:val="0"/>
      <w:marBottom w:val="0"/>
      <w:divBdr>
        <w:top w:val="none" w:sz="0" w:space="0" w:color="auto"/>
        <w:left w:val="none" w:sz="0" w:space="0" w:color="auto"/>
        <w:bottom w:val="none" w:sz="0" w:space="0" w:color="auto"/>
        <w:right w:val="none" w:sz="0" w:space="0" w:color="auto"/>
      </w:divBdr>
    </w:div>
    <w:div w:id="124858650">
      <w:bodyDiv w:val="1"/>
      <w:marLeft w:val="0"/>
      <w:marRight w:val="0"/>
      <w:marTop w:val="0"/>
      <w:marBottom w:val="0"/>
      <w:divBdr>
        <w:top w:val="none" w:sz="0" w:space="0" w:color="auto"/>
        <w:left w:val="none" w:sz="0" w:space="0" w:color="auto"/>
        <w:bottom w:val="none" w:sz="0" w:space="0" w:color="auto"/>
        <w:right w:val="none" w:sz="0" w:space="0" w:color="auto"/>
      </w:divBdr>
    </w:div>
    <w:div w:id="124977702">
      <w:bodyDiv w:val="1"/>
      <w:marLeft w:val="0"/>
      <w:marRight w:val="0"/>
      <w:marTop w:val="0"/>
      <w:marBottom w:val="0"/>
      <w:divBdr>
        <w:top w:val="none" w:sz="0" w:space="0" w:color="auto"/>
        <w:left w:val="none" w:sz="0" w:space="0" w:color="auto"/>
        <w:bottom w:val="none" w:sz="0" w:space="0" w:color="auto"/>
        <w:right w:val="none" w:sz="0" w:space="0" w:color="auto"/>
      </w:divBdr>
    </w:div>
    <w:div w:id="125004671">
      <w:bodyDiv w:val="1"/>
      <w:marLeft w:val="0"/>
      <w:marRight w:val="0"/>
      <w:marTop w:val="0"/>
      <w:marBottom w:val="0"/>
      <w:divBdr>
        <w:top w:val="none" w:sz="0" w:space="0" w:color="auto"/>
        <w:left w:val="none" w:sz="0" w:space="0" w:color="auto"/>
        <w:bottom w:val="none" w:sz="0" w:space="0" w:color="auto"/>
        <w:right w:val="none" w:sz="0" w:space="0" w:color="auto"/>
      </w:divBdr>
    </w:div>
    <w:div w:id="125200731">
      <w:bodyDiv w:val="1"/>
      <w:marLeft w:val="0"/>
      <w:marRight w:val="0"/>
      <w:marTop w:val="0"/>
      <w:marBottom w:val="0"/>
      <w:divBdr>
        <w:top w:val="none" w:sz="0" w:space="0" w:color="auto"/>
        <w:left w:val="none" w:sz="0" w:space="0" w:color="auto"/>
        <w:bottom w:val="none" w:sz="0" w:space="0" w:color="auto"/>
        <w:right w:val="none" w:sz="0" w:space="0" w:color="auto"/>
      </w:divBdr>
    </w:div>
    <w:div w:id="125202290">
      <w:bodyDiv w:val="1"/>
      <w:marLeft w:val="0"/>
      <w:marRight w:val="0"/>
      <w:marTop w:val="0"/>
      <w:marBottom w:val="0"/>
      <w:divBdr>
        <w:top w:val="none" w:sz="0" w:space="0" w:color="auto"/>
        <w:left w:val="none" w:sz="0" w:space="0" w:color="auto"/>
        <w:bottom w:val="none" w:sz="0" w:space="0" w:color="auto"/>
        <w:right w:val="none" w:sz="0" w:space="0" w:color="auto"/>
      </w:divBdr>
    </w:div>
    <w:div w:id="125320547">
      <w:bodyDiv w:val="1"/>
      <w:marLeft w:val="0"/>
      <w:marRight w:val="0"/>
      <w:marTop w:val="0"/>
      <w:marBottom w:val="0"/>
      <w:divBdr>
        <w:top w:val="none" w:sz="0" w:space="0" w:color="auto"/>
        <w:left w:val="none" w:sz="0" w:space="0" w:color="auto"/>
        <w:bottom w:val="none" w:sz="0" w:space="0" w:color="auto"/>
        <w:right w:val="none" w:sz="0" w:space="0" w:color="auto"/>
      </w:divBdr>
    </w:div>
    <w:div w:id="125321492">
      <w:bodyDiv w:val="1"/>
      <w:marLeft w:val="0"/>
      <w:marRight w:val="0"/>
      <w:marTop w:val="0"/>
      <w:marBottom w:val="0"/>
      <w:divBdr>
        <w:top w:val="none" w:sz="0" w:space="0" w:color="auto"/>
        <w:left w:val="none" w:sz="0" w:space="0" w:color="auto"/>
        <w:bottom w:val="none" w:sz="0" w:space="0" w:color="auto"/>
        <w:right w:val="none" w:sz="0" w:space="0" w:color="auto"/>
      </w:divBdr>
    </w:div>
    <w:div w:id="125856541">
      <w:bodyDiv w:val="1"/>
      <w:marLeft w:val="0"/>
      <w:marRight w:val="0"/>
      <w:marTop w:val="0"/>
      <w:marBottom w:val="0"/>
      <w:divBdr>
        <w:top w:val="none" w:sz="0" w:space="0" w:color="auto"/>
        <w:left w:val="none" w:sz="0" w:space="0" w:color="auto"/>
        <w:bottom w:val="none" w:sz="0" w:space="0" w:color="auto"/>
        <w:right w:val="none" w:sz="0" w:space="0" w:color="auto"/>
      </w:divBdr>
    </w:div>
    <w:div w:id="125926924">
      <w:bodyDiv w:val="1"/>
      <w:marLeft w:val="0"/>
      <w:marRight w:val="0"/>
      <w:marTop w:val="0"/>
      <w:marBottom w:val="0"/>
      <w:divBdr>
        <w:top w:val="none" w:sz="0" w:space="0" w:color="auto"/>
        <w:left w:val="none" w:sz="0" w:space="0" w:color="auto"/>
        <w:bottom w:val="none" w:sz="0" w:space="0" w:color="auto"/>
        <w:right w:val="none" w:sz="0" w:space="0" w:color="auto"/>
      </w:divBdr>
    </w:div>
    <w:div w:id="125975776">
      <w:bodyDiv w:val="1"/>
      <w:marLeft w:val="0"/>
      <w:marRight w:val="0"/>
      <w:marTop w:val="0"/>
      <w:marBottom w:val="0"/>
      <w:divBdr>
        <w:top w:val="none" w:sz="0" w:space="0" w:color="auto"/>
        <w:left w:val="none" w:sz="0" w:space="0" w:color="auto"/>
        <w:bottom w:val="none" w:sz="0" w:space="0" w:color="auto"/>
        <w:right w:val="none" w:sz="0" w:space="0" w:color="auto"/>
      </w:divBdr>
    </w:div>
    <w:div w:id="126439721">
      <w:bodyDiv w:val="1"/>
      <w:marLeft w:val="0"/>
      <w:marRight w:val="0"/>
      <w:marTop w:val="0"/>
      <w:marBottom w:val="0"/>
      <w:divBdr>
        <w:top w:val="none" w:sz="0" w:space="0" w:color="auto"/>
        <w:left w:val="none" w:sz="0" w:space="0" w:color="auto"/>
        <w:bottom w:val="none" w:sz="0" w:space="0" w:color="auto"/>
        <w:right w:val="none" w:sz="0" w:space="0" w:color="auto"/>
      </w:divBdr>
    </w:div>
    <w:div w:id="126516390">
      <w:bodyDiv w:val="1"/>
      <w:marLeft w:val="0"/>
      <w:marRight w:val="0"/>
      <w:marTop w:val="0"/>
      <w:marBottom w:val="0"/>
      <w:divBdr>
        <w:top w:val="none" w:sz="0" w:space="0" w:color="auto"/>
        <w:left w:val="none" w:sz="0" w:space="0" w:color="auto"/>
        <w:bottom w:val="none" w:sz="0" w:space="0" w:color="auto"/>
        <w:right w:val="none" w:sz="0" w:space="0" w:color="auto"/>
      </w:divBdr>
    </w:div>
    <w:div w:id="126551562">
      <w:bodyDiv w:val="1"/>
      <w:marLeft w:val="0"/>
      <w:marRight w:val="0"/>
      <w:marTop w:val="0"/>
      <w:marBottom w:val="0"/>
      <w:divBdr>
        <w:top w:val="none" w:sz="0" w:space="0" w:color="auto"/>
        <w:left w:val="none" w:sz="0" w:space="0" w:color="auto"/>
        <w:bottom w:val="none" w:sz="0" w:space="0" w:color="auto"/>
        <w:right w:val="none" w:sz="0" w:space="0" w:color="auto"/>
      </w:divBdr>
    </w:div>
    <w:div w:id="126632264">
      <w:bodyDiv w:val="1"/>
      <w:marLeft w:val="0"/>
      <w:marRight w:val="0"/>
      <w:marTop w:val="0"/>
      <w:marBottom w:val="0"/>
      <w:divBdr>
        <w:top w:val="none" w:sz="0" w:space="0" w:color="auto"/>
        <w:left w:val="none" w:sz="0" w:space="0" w:color="auto"/>
        <w:bottom w:val="none" w:sz="0" w:space="0" w:color="auto"/>
        <w:right w:val="none" w:sz="0" w:space="0" w:color="auto"/>
      </w:divBdr>
    </w:div>
    <w:div w:id="126707234">
      <w:bodyDiv w:val="1"/>
      <w:marLeft w:val="0"/>
      <w:marRight w:val="0"/>
      <w:marTop w:val="0"/>
      <w:marBottom w:val="0"/>
      <w:divBdr>
        <w:top w:val="none" w:sz="0" w:space="0" w:color="auto"/>
        <w:left w:val="none" w:sz="0" w:space="0" w:color="auto"/>
        <w:bottom w:val="none" w:sz="0" w:space="0" w:color="auto"/>
        <w:right w:val="none" w:sz="0" w:space="0" w:color="auto"/>
      </w:divBdr>
    </w:div>
    <w:div w:id="126893742">
      <w:bodyDiv w:val="1"/>
      <w:marLeft w:val="0"/>
      <w:marRight w:val="0"/>
      <w:marTop w:val="0"/>
      <w:marBottom w:val="0"/>
      <w:divBdr>
        <w:top w:val="none" w:sz="0" w:space="0" w:color="auto"/>
        <w:left w:val="none" w:sz="0" w:space="0" w:color="auto"/>
        <w:bottom w:val="none" w:sz="0" w:space="0" w:color="auto"/>
        <w:right w:val="none" w:sz="0" w:space="0" w:color="auto"/>
      </w:divBdr>
    </w:div>
    <w:div w:id="127016700">
      <w:bodyDiv w:val="1"/>
      <w:marLeft w:val="0"/>
      <w:marRight w:val="0"/>
      <w:marTop w:val="0"/>
      <w:marBottom w:val="0"/>
      <w:divBdr>
        <w:top w:val="none" w:sz="0" w:space="0" w:color="auto"/>
        <w:left w:val="none" w:sz="0" w:space="0" w:color="auto"/>
        <w:bottom w:val="none" w:sz="0" w:space="0" w:color="auto"/>
        <w:right w:val="none" w:sz="0" w:space="0" w:color="auto"/>
      </w:divBdr>
      <w:divsChild>
        <w:div w:id="1028794907">
          <w:marLeft w:val="640"/>
          <w:marRight w:val="0"/>
          <w:marTop w:val="0"/>
          <w:marBottom w:val="0"/>
          <w:divBdr>
            <w:top w:val="none" w:sz="0" w:space="0" w:color="auto"/>
            <w:left w:val="none" w:sz="0" w:space="0" w:color="auto"/>
            <w:bottom w:val="none" w:sz="0" w:space="0" w:color="auto"/>
            <w:right w:val="none" w:sz="0" w:space="0" w:color="auto"/>
          </w:divBdr>
        </w:div>
        <w:div w:id="1672830615">
          <w:marLeft w:val="640"/>
          <w:marRight w:val="0"/>
          <w:marTop w:val="0"/>
          <w:marBottom w:val="0"/>
          <w:divBdr>
            <w:top w:val="none" w:sz="0" w:space="0" w:color="auto"/>
            <w:left w:val="none" w:sz="0" w:space="0" w:color="auto"/>
            <w:bottom w:val="none" w:sz="0" w:space="0" w:color="auto"/>
            <w:right w:val="none" w:sz="0" w:space="0" w:color="auto"/>
          </w:divBdr>
        </w:div>
        <w:div w:id="1601184429">
          <w:marLeft w:val="640"/>
          <w:marRight w:val="0"/>
          <w:marTop w:val="0"/>
          <w:marBottom w:val="0"/>
          <w:divBdr>
            <w:top w:val="none" w:sz="0" w:space="0" w:color="auto"/>
            <w:left w:val="none" w:sz="0" w:space="0" w:color="auto"/>
            <w:bottom w:val="none" w:sz="0" w:space="0" w:color="auto"/>
            <w:right w:val="none" w:sz="0" w:space="0" w:color="auto"/>
          </w:divBdr>
        </w:div>
        <w:div w:id="1800225545">
          <w:marLeft w:val="640"/>
          <w:marRight w:val="0"/>
          <w:marTop w:val="0"/>
          <w:marBottom w:val="0"/>
          <w:divBdr>
            <w:top w:val="none" w:sz="0" w:space="0" w:color="auto"/>
            <w:left w:val="none" w:sz="0" w:space="0" w:color="auto"/>
            <w:bottom w:val="none" w:sz="0" w:space="0" w:color="auto"/>
            <w:right w:val="none" w:sz="0" w:space="0" w:color="auto"/>
          </w:divBdr>
        </w:div>
        <w:div w:id="978655435">
          <w:marLeft w:val="640"/>
          <w:marRight w:val="0"/>
          <w:marTop w:val="0"/>
          <w:marBottom w:val="0"/>
          <w:divBdr>
            <w:top w:val="none" w:sz="0" w:space="0" w:color="auto"/>
            <w:left w:val="none" w:sz="0" w:space="0" w:color="auto"/>
            <w:bottom w:val="none" w:sz="0" w:space="0" w:color="auto"/>
            <w:right w:val="none" w:sz="0" w:space="0" w:color="auto"/>
          </w:divBdr>
        </w:div>
        <w:div w:id="962226240">
          <w:marLeft w:val="640"/>
          <w:marRight w:val="0"/>
          <w:marTop w:val="0"/>
          <w:marBottom w:val="0"/>
          <w:divBdr>
            <w:top w:val="none" w:sz="0" w:space="0" w:color="auto"/>
            <w:left w:val="none" w:sz="0" w:space="0" w:color="auto"/>
            <w:bottom w:val="none" w:sz="0" w:space="0" w:color="auto"/>
            <w:right w:val="none" w:sz="0" w:space="0" w:color="auto"/>
          </w:divBdr>
        </w:div>
        <w:div w:id="9190212">
          <w:marLeft w:val="640"/>
          <w:marRight w:val="0"/>
          <w:marTop w:val="0"/>
          <w:marBottom w:val="0"/>
          <w:divBdr>
            <w:top w:val="none" w:sz="0" w:space="0" w:color="auto"/>
            <w:left w:val="none" w:sz="0" w:space="0" w:color="auto"/>
            <w:bottom w:val="none" w:sz="0" w:space="0" w:color="auto"/>
            <w:right w:val="none" w:sz="0" w:space="0" w:color="auto"/>
          </w:divBdr>
        </w:div>
        <w:div w:id="706221116">
          <w:marLeft w:val="640"/>
          <w:marRight w:val="0"/>
          <w:marTop w:val="0"/>
          <w:marBottom w:val="0"/>
          <w:divBdr>
            <w:top w:val="none" w:sz="0" w:space="0" w:color="auto"/>
            <w:left w:val="none" w:sz="0" w:space="0" w:color="auto"/>
            <w:bottom w:val="none" w:sz="0" w:space="0" w:color="auto"/>
            <w:right w:val="none" w:sz="0" w:space="0" w:color="auto"/>
          </w:divBdr>
        </w:div>
        <w:div w:id="1497844952">
          <w:marLeft w:val="640"/>
          <w:marRight w:val="0"/>
          <w:marTop w:val="0"/>
          <w:marBottom w:val="0"/>
          <w:divBdr>
            <w:top w:val="none" w:sz="0" w:space="0" w:color="auto"/>
            <w:left w:val="none" w:sz="0" w:space="0" w:color="auto"/>
            <w:bottom w:val="none" w:sz="0" w:space="0" w:color="auto"/>
            <w:right w:val="none" w:sz="0" w:space="0" w:color="auto"/>
          </w:divBdr>
        </w:div>
        <w:div w:id="350181916">
          <w:marLeft w:val="640"/>
          <w:marRight w:val="0"/>
          <w:marTop w:val="0"/>
          <w:marBottom w:val="0"/>
          <w:divBdr>
            <w:top w:val="none" w:sz="0" w:space="0" w:color="auto"/>
            <w:left w:val="none" w:sz="0" w:space="0" w:color="auto"/>
            <w:bottom w:val="none" w:sz="0" w:space="0" w:color="auto"/>
            <w:right w:val="none" w:sz="0" w:space="0" w:color="auto"/>
          </w:divBdr>
        </w:div>
        <w:div w:id="328752808">
          <w:marLeft w:val="640"/>
          <w:marRight w:val="0"/>
          <w:marTop w:val="0"/>
          <w:marBottom w:val="0"/>
          <w:divBdr>
            <w:top w:val="none" w:sz="0" w:space="0" w:color="auto"/>
            <w:left w:val="none" w:sz="0" w:space="0" w:color="auto"/>
            <w:bottom w:val="none" w:sz="0" w:space="0" w:color="auto"/>
            <w:right w:val="none" w:sz="0" w:space="0" w:color="auto"/>
          </w:divBdr>
        </w:div>
        <w:div w:id="2142847942">
          <w:marLeft w:val="640"/>
          <w:marRight w:val="0"/>
          <w:marTop w:val="0"/>
          <w:marBottom w:val="0"/>
          <w:divBdr>
            <w:top w:val="none" w:sz="0" w:space="0" w:color="auto"/>
            <w:left w:val="none" w:sz="0" w:space="0" w:color="auto"/>
            <w:bottom w:val="none" w:sz="0" w:space="0" w:color="auto"/>
            <w:right w:val="none" w:sz="0" w:space="0" w:color="auto"/>
          </w:divBdr>
        </w:div>
        <w:div w:id="631986946">
          <w:marLeft w:val="640"/>
          <w:marRight w:val="0"/>
          <w:marTop w:val="0"/>
          <w:marBottom w:val="0"/>
          <w:divBdr>
            <w:top w:val="none" w:sz="0" w:space="0" w:color="auto"/>
            <w:left w:val="none" w:sz="0" w:space="0" w:color="auto"/>
            <w:bottom w:val="none" w:sz="0" w:space="0" w:color="auto"/>
            <w:right w:val="none" w:sz="0" w:space="0" w:color="auto"/>
          </w:divBdr>
        </w:div>
        <w:div w:id="1990673698">
          <w:marLeft w:val="640"/>
          <w:marRight w:val="0"/>
          <w:marTop w:val="0"/>
          <w:marBottom w:val="0"/>
          <w:divBdr>
            <w:top w:val="none" w:sz="0" w:space="0" w:color="auto"/>
            <w:left w:val="none" w:sz="0" w:space="0" w:color="auto"/>
            <w:bottom w:val="none" w:sz="0" w:space="0" w:color="auto"/>
            <w:right w:val="none" w:sz="0" w:space="0" w:color="auto"/>
          </w:divBdr>
        </w:div>
        <w:div w:id="968510878">
          <w:marLeft w:val="640"/>
          <w:marRight w:val="0"/>
          <w:marTop w:val="0"/>
          <w:marBottom w:val="0"/>
          <w:divBdr>
            <w:top w:val="none" w:sz="0" w:space="0" w:color="auto"/>
            <w:left w:val="none" w:sz="0" w:space="0" w:color="auto"/>
            <w:bottom w:val="none" w:sz="0" w:space="0" w:color="auto"/>
            <w:right w:val="none" w:sz="0" w:space="0" w:color="auto"/>
          </w:divBdr>
        </w:div>
        <w:div w:id="1039163583">
          <w:marLeft w:val="640"/>
          <w:marRight w:val="0"/>
          <w:marTop w:val="0"/>
          <w:marBottom w:val="0"/>
          <w:divBdr>
            <w:top w:val="none" w:sz="0" w:space="0" w:color="auto"/>
            <w:left w:val="none" w:sz="0" w:space="0" w:color="auto"/>
            <w:bottom w:val="none" w:sz="0" w:space="0" w:color="auto"/>
            <w:right w:val="none" w:sz="0" w:space="0" w:color="auto"/>
          </w:divBdr>
        </w:div>
        <w:div w:id="343868387">
          <w:marLeft w:val="640"/>
          <w:marRight w:val="0"/>
          <w:marTop w:val="0"/>
          <w:marBottom w:val="0"/>
          <w:divBdr>
            <w:top w:val="none" w:sz="0" w:space="0" w:color="auto"/>
            <w:left w:val="none" w:sz="0" w:space="0" w:color="auto"/>
            <w:bottom w:val="none" w:sz="0" w:space="0" w:color="auto"/>
            <w:right w:val="none" w:sz="0" w:space="0" w:color="auto"/>
          </w:divBdr>
        </w:div>
        <w:div w:id="631792541">
          <w:marLeft w:val="640"/>
          <w:marRight w:val="0"/>
          <w:marTop w:val="0"/>
          <w:marBottom w:val="0"/>
          <w:divBdr>
            <w:top w:val="none" w:sz="0" w:space="0" w:color="auto"/>
            <w:left w:val="none" w:sz="0" w:space="0" w:color="auto"/>
            <w:bottom w:val="none" w:sz="0" w:space="0" w:color="auto"/>
            <w:right w:val="none" w:sz="0" w:space="0" w:color="auto"/>
          </w:divBdr>
        </w:div>
        <w:div w:id="321201460">
          <w:marLeft w:val="640"/>
          <w:marRight w:val="0"/>
          <w:marTop w:val="0"/>
          <w:marBottom w:val="0"/>
          <w:divBdr>
            <w:top w:val="none" w:sz="0" w:space="0" w:color="auto"/>
            <w:left w:val="none" w:sz="0" w:space="0" w:color="auto"/>
            <w:bottom w:val="none" w:sz="0" w:space="0" w:color="auto"/>
            <w:right w:val="none" w:sz="0" w:space="0" w:color="auto"/>
          </w:divBdr>
        </w:div>
        <w:div w:id="1641960576">
          <w:marLeft w:val="640"/>
          <w:marRight w:val="0"/>
          <w:marTop w:val="0"/>
          <w:marBottom w:val="0"/>
          <w:divBdr>
            <w:top w:val="none" w:sz="0" w:space="0" w:color="auto"/>
            <w:left w:val="none" w:sz="0" w:space="0" w:color="auto"/>
            <w:bottom w:val="none" w:sz="0" w:space="0" w:color="auto"/>
            <w:right w:val="none" w:sz="0" w:space="0" w:color="auto"/>
          </w:divBdr>
        </w:div>
        <w:div w:id="1135950726">
          <w:marLeft w:val="640"/>
          <w:marRight w:val="0"/>
          <w:marTop w:val="0"/>
          <w:marBottom w:val="0"/>
          <w:divBdr>
            <w:top w:val="none" w:sz="0" w:space="0" w:color="auto"/>
            <w:left w:val="none" w:sz="0" w:space="0" w:color="auto"/>
            <w:bottom w:val="none" w:sz="0" w:space="0" w:color="auto"/>
            <w:right w:val="none" w:sz="0" w:space="0" w:color="auto"/>
          </w:divBdr>
        </w:div>
        <w:div w:id="672613102">
          <w:marLeft w:val="640"/>
          <w:marRight w:val="0"/>
          <w:marTop w:val="0"/>
          <w:marBottom w:val="0"/>
          <w:divBdr>
            <w:top w:val="none" w:sz="0" w:space="0" w:color="auto"/>
            <w:left w:val="none" w:sz="0" w:space="0" w:color="auto"/>
            <w:bottom w:val="none" w:sz="0" w:space="0" w:color="auto"/>
            <w:right w:val="none" w:sz="0" w:space="0" w:color="auto"/>
          </w:divBdr>
        </w:div>
        <w:div w:id="956133725">
          <w:marLeft w:val="640"/>
          <w:marRight w:val="0"/>
          <w:marTop w:val="0"/>
          <w:marBottom w:val="0"/>
          <w:divBdr>
            <w:top w:val="none" w:sz="0" w:space="0" w:color="auto"/>
            <w:left w:val="none" w:sz="0" w:space="0" w:color="auto"/>
            <w:bottom w:val="none" w:sz="0" w:space="0" w:color="auto"/>
            <w:right w:val="none" w:sz="0" w:space="0" w:color="auto"/>
          </w:divBdr>
        </w:div>
        <w:div w:id="790590115">
          <w:marLeft w:val="640"/>
          <w:marRight w:val="0"/>
          <w:marTop w:val="0"/>
          <w:marBottom w:val="0"/>
          <w:divBdr>
            <w:top w:val="none" w:sz="0" w:space="0" w:color="auto"/>
            <w:left w:val="none" w:sz="0" w:space="0" w:color="auto"/>
            <w:bottom w:val="none" w:sz="0" w:space="0" w:color="auto"/>
            <w:right w:val="none" w:sz="0" w:space="0" w:color="auto"/>
          </w:divBdr>
        </w:div>
        <w:div w:id="281688417">
          <w:marLeft w:val="640"/>
          <w:marRight w:val="0"/>
          <w:marTop w:val="0"/>
          <w:marBottom w:val="0"/>
          <w:divBdr>
            <w:top w:val="none" w:sz="0" w:space="0" w:color="auto"/>
            <w:left w:val="none" w:sz="0" w:space="0" w:color="auto"/>
            <w:bottom w:val="none" w:sz="0" w:space="0" w:color="auto"/>
            <w:right w:val="none" w:sz="0" w:space="0" w:color="auto"/>
          </w:divBdr>
        </w:div>
        <w:div w:id="1277908403">
          <w:marLeft w:val="640"/>
          <w:marRight w:val="0"/>
          <w:marTop w:val="0"/>
          <w:marBottom w:val="0"/>
          <w:divBdr>
            <w:top w:val="none" w:sz="0" w:space="0" w:color="auto"/>
            <w:left w:val="none" w:sz="0" w:space="0" w:color="auto"/>
            <w:bottom w:val="none" w:sz="0" w:space="0" w:color="auto"/>
            <w:right w:val="none" w:sz="0" w:space="0" w:color="auto"/>
          </w:divBdr>
        </w:div>
        <w:div w:id="1539270147">
          <w:marLeft w:val="640"/>
          <w:marRight w:val="0"/>
          <w:marTop w:val="0"/>
          <w:marBottom w:val="0"/>
          <w:divBdr>
            <w:top w:val="none" w:sz="0" w:space="0" w:color="auto"/>
            <w:left w:val="none" w:sz="0" w:space="0" w:color="auto"/>
            <w:bottom w:val="none" w:sz="0" w:space="0" w:color="auto"/>
            <w:right w:val="none" w:sz="0" w:space="0" w:color="auto"/>
          </w:divBdr>
        </w:div>
        <w:div w:id="343090805">
          <w:marLeft w:val="640"/>
          <w:marRight w:val="0"/>
          <w:marTop w:val="0"/>
          <w:marBottom w:val="0"/>
          <w:divBdr>
            <w:top w:val="none" w:sz="0" w:space="0" w:color="auto"/>
            <w:left w:val="none" w:sz="0" w:space="0" w:color="auto"/>
            <w:bottom w:val="none" w:sz="0" w:space="0" w:color="auto"/>
            <w:right w:val="none" w:sz="0" w:space="0" w:color="auto"/>
          </w:divBdr>
        </w:div>
        <w:div w:id="2033415928">
          <w:marLeft w:val="640"/>
          <w:marRight w:val="0"/>
          <w:marTop w:val="0"/>
          <w:marBottom w:val="0"/>
          <w:divBdr>
            <w:top w:val="none" w:sz="0" w:space="0" w:color="auto"/>
            <w:left w:val="none" w:sz="0" w:space="0" w:color="auto"/>
            <w:bottom w:val="none" w:sz="0" w:space="0" w:color="auto"/>
            <w:right w:val="none" w:sz="0" w:space="0" w:color="auto"/>
          </w:divBdr>
        </w:div>
        <w:div w:id="736395226">
          <w:marLeft w:val="640"/>
          <w:marRight w:val="0"/>
          <w:marTop w:val="0"/>
          <w:marBottom w:val="0"/>
          <w:divBdr>
            <w:top w:val="none" w:sz="0" w:space="0" w:color="auto"/>
            <w:left w:val="none" w:sz="0" w:space="0" w:color="auto"/>
            <w:bottom w:val="none" w:sz="0" w:space="0" w:color="auto"/>
            <w:right w:val="none" w:sz="0" w:space="0" w:color="auto"/>
          </w:divBdr>
        </w:div>
        <w:div w:id="194927940">
          <w:marLeft w:val="640"/>
          <w:marRight w:val="0"/>
          <w:marTop w:val="0"/>
          <w:marBottom w:val="0"/>
          <w:divBdr>
            <w:top w:val="none" w:sz="0" w:space="0" w:color="auto"/>
            <w:left w:val="none" w:sz="0" w:space="0" w:color="auto"/>
            <w:bottom w:val="none" w:sz="0" w:space="0" w:color="auto"/>
            <w:right w:val="none" w:sz="0" w:space="0" w:color="auto"/>
          </w:divBdr>
        </w:div>
        <w:div w:id="814178344">
          <w:marLeft w:val="640"/>
          <w:marRight w:val="0"/>
          <w:marTop w:val="0"/>
          <w:marBottom w:val="0"/>
          <w:divBdr>
            <w:top w:val="none" w:sz="0" w:space="0" w:color="auto"/>
            <w:left w:val="none" w:sz="0" w:space="0" w:color="auto"/>
            <w:bottom w:val="none" w:sz="0" w:space="0" w:color="auto"/>
            <w:right w:val="none" w:sz="0" w:space="0" w:color="auto"/>
          </w:divBdr>
        </w:div>
        <w:div w:id="45876629">
          <w:marLeft w:val="640"/>
          <w:marRight w:val="0"/>
          <w:marTop w:val="0"/>
          <w:marBottom w:val="0"/>
          <w:divBdr>
            <w:top w:val="none" w:sz="0" w:space="0" w:color="auto"/>
            <w:left w:val="none" w:sz="0" w:space="0" w:color="auto"/>
            <w:bottom w:val="none" w:sz="0" w:space="0" w:color="auto"/>
            <w:right w:val="none" w:sz="0" w:space="0" w:color="auto"/>
          </w:divBdr>
        </w:div>
        <w:div w:id="941835465">
          <w:marLeft w:val="640"/>
          <w:marRight w:val="0"/>
          <w:marTop w:val="0"/>
          <w:marBottom w:val="0"/>
          <w:divBdr>
            <w:top w:val="none" w:sz="0" w:space="0" w:color="auto"/>
            <w:left w:val="none" w:sz="0" w:space="0" w:color="auto"/>
            <w:bottom w:val="none" w:sz="0" w:space="0" w:color="auto"/>
            <w:right w:val="none" w:sz="0" w:space="0" w:color="auto"/>
          </w:divBdr>
        </w:div>
        <w:div w:id="1715545184">
          <w:marLeft w:val="640"/>
          <w:marRight w:val="0"/>
          <w:marTop w:val="0"/>
          <w:marBottom w:val="0"/>
          <w:divBdr>
            <w:top w:val="none" w:sz="0" w:space="0" w:color="auto"/>
            <w:left w:val="none" w:sz="0" w:space="0" w:color="auto"/>
            <w:bottom w:val="none" w:sz="0" w:space="0" w:color="auto"/>
            <w:right w:val="none" w:sz="0" w:space="0" w:color="auto"/>
          </w:divBdr>
        </w:div>
        <w:div w:id="334917043">
          <w:marLeft w:val="640"/>
          <w:marRight w:val="0"/>
          <w:marTop w:val="0"/>
          <w:marBottom w:val="0"/>
          <w:divBdr>
            <w:top w:val="none" w:sz="0" w:space="0" w:color="auto"/>
            <w:left w:val="none" w:sz="0" w:space="0" w:color="auto"/>
            <w:bottom w:val="none" w:sz="0" w:space="0" w:color="auto"/>
            <w:right w:val="none" w:sz="0" w:space="0" w:color="auto"/>
          </w:divBdr>
        </w:div>
        <w:div w:id="103810452">
          <w:marLeft w:val="640"/>
          <w:marRight w:val="0"/>
          <w:marTop w:val="0"/>
          <w:marBottom w:val="0"/>
          <w:divBdr>
            <w:top w:val="none" w:sz="0" w:space="0" w:color="auto"/>
            <w:left w:val="none" w:sz="0" w:space="0" w:color="auto"/>
            <w:bottom w:val="none" w:sz="0" w:space="0" w:color="auto"/>
            <w:right w:val="none" w:sz="0" w:space="0" w:color="auto"/>
          </w:divBdr>
        </w:div>
        <w:div w:id="202179072">
          <w:marLeft w:val="640"/>
          <w:marRight w:val="0"/>
          <w:marTop w:val="0"/>
          <w:marBottom w:val="0"/>
          <w:divBdr>
            <w:top w:val="none" w:sz="0" w:space="0" w:color="auto"/>
            <w:left w:val="none" w:sz="0" w:space="0" w:color="auto"/>
            <w:bottom w:val="none" w:sz="0" w:space="0" w:color="auto"/>
            <w:right w:val="none" w:sz="0" w:space="0" w:color="auto"/>
          </w:divBdr>
        </w:div>
        <w:div w:id="819035738">
          <w:marLeft w:val="640"/>
          <w:marRight w:val="0"/>
          <w:marTop w:val="0"/>
          <w:marBottom w:val="0"/>
          <w:divBdr>
            <w:top w:val="none" w:sz="0" w:space="0" w:color="auto"/>
            <w:left w:val="none" w:sz="0" w:space="0" w:color="auto"/>
            <w:bottom w:val="none" w:sz="0" w:space="0" w:color="auto"/>
            <w:right w:val="none" w:sz="0" w:space="0" w:color="auto"/>
          </w:divBdr>
        </w:div>
        <w:div w:id="1777942631">
          <w:marLeft w:val="640"/>
          <w:marRight w:val="0"/>
          <w:marTop w:val="0"/>
          <w:marBottom w:val="0"/>
          <w:divBdr>
            <w:top w:val="none" w:sz="0" w:space="0" w:color="auto"/>
            <w:left w:val="none" w:sz="0" w:space="0" w:color="auto"/>
            <w:bottom w:val="none" w:sz="0" w:space="0" w:color="auto"/>
            <w:right w:val="none" w:sz="0" w:space="0" w:color="auto"/>
          </w:divBdr>
        </w:div>
        <w:div w:id="1470053711">
          <w:marLeft w:val="640"/>
          <w:marRight w:val="0"/>
          <w:marTop w:val="0"/>
          <w:marBottom w:val="0"/>
          <w:divBdr>
            <w:top w:val="none" w:sz="0" w:space="0" w:color="auto"/>
            <w:left w:val="none" w:sz="0" w:space="0" w:color="auto"/>
            <w:bottom w:val="none" w:sz="0" w:space="0" w:color="auto"/>
            <w:right w:val="none" w:sz="0" w:space="0" w:color="auto"/>
          </w:divBdr>
        </w:div>
        <w:div w:id="606277650">
          <w:marLeft w:val="640"/>
          <w:marRight w:val="0"/>
          <w:marTop w:val="0"/>
          <w:marBottom w:val="0"/>
          <w:divBdr>
            <w:top w:val="none" w:sz="0" w:space="0" w:color="auto"/>
            <w:left w:val="none" w:sz="0" w:space="0" w:color="auto"/>
            <w:bottom w:val="none" w:sz="0" w:space="0" w:color="auto"/>
            <w:right w:val="none" w:sz="0" w:space="0" w:color="auto"/>
          </w:divBdr>
        </w:div>
        <w:div w:id="256836607">
          <w:marLeft w:val="640"/>
          <w:marRight w:val="0"/>
          <w:marTop w:val="0"/>
          <w:marBottom w:val="0"/>
          <w:divBdr>
            <w:top w:val="none" w:sz="0" w:space="0" w:color="auto"/>
            <w:left w:val="none" w:sz="0" w:space="0" w:color="auto"/>
            <w:bottom w:val="none" w:sz="0" w:space="0" w:color="auto"/>
            <w:right w:val="none" w:sz="0" w:space="0" w:color="auto"/>
          </w:divBdr>
        </w:div>
        <w:div w:id="1319311785">
          <w:marLeft w:val="640"/>
          <w:marRight w:val="0"/>
          <w:marTop w:val="0"/>
          <w:marBottom w:val="0"/>
          <w:divBdr>
            <w:top w:val="none" w:sz="0" w:space="0" w:color="auto"/>
            <w:left w:val="none" w:sz="0" w:space="0" w:color="auto"/>
            <w:bottom w:val="none" w:sz="0" w:space="0" w:color="auto"/>
            <w:right w:val="none" w:sz="0" w:space="0" w:color="auto"/>
          </w:divBdr>
        </w:div>
        <w:div w:id="1708750022">
          <w:marLeft w:val="640"/>
          <w:marRight w:val="0"/>
          <w:marTop w:val="0"/>
          <w:marBottom w:val="0"/>
          <w:divBdr>
            <w:top w:val="none" w:sz="0" w:space="0" w:color="auto"/>
            <w:left w:val="none" w:sz="0" w:space="0" w:color="auto"/>
            <w:bottom w:val="none" w:sz="0" w:space="0" w:color="auto"/>
            <w:right w:val="none" w:sz="0" w:space="0" w:color="auto"/>
          </w:divBdr>
        </w:div>
        <w:div w:id="1948999883">
          <w:marLeft w:val="640"/>
          <w:marRight w:val="0"/>
          <w:marTop w:val="0"/>
          <w:marBottom w:val="0"/>
          <w:divBdr>
            <w:top w:val="none" w:sz="0" w:space="0" w:color="auto"/>
            <w:left w:val="none" w:sz="0" w:space="0" w:color="auto"/>
            <w:bottom w:val="none" w:sz="0" w:space="0" w:color="auto"/>
            <w:right w:val="none" w:sz="0" w:space="0" w:color="auto"/>
          </w:divBdr>
        </w:div>
        <w:div w:id="1745488345">
          <w:marLeft w:val="640"/>
          <w:marRight w:val="0"/>
          <w:marTop w:val="0"/>
          <w:marBottom w:val="0"/>
          <w:divBdr>
            <w:top w:val="none" w:sz="0" w:space="0" w:color="auto"/>
            <w:left w:val="none" w:sz="0" w:space="0" w:color="auto"/>
            <w:bottom w:val="none" w:sz="0" w:space="0" w:color="auto"/>
            <w:right w:val="none" w:sz="0" w:space="0" w:color="auto"/>
          </w:divBdr>
        </w:div>
        <w:div w:id="1360661539">
          <w:marLeft w:val="640"/>
          <w:marRight w:val="0"/>
          <w:marTop w:val="0"/>
          <w:marBottom w:val="0"/>
          <w:divBdr>
            <w:top w:val="none" w:sz="0" w:space="0" w:color="auto"/>
            <w:left w:val="none" w:sz="0" w:space="0" w:color="auto"/>
            <w:bottom w:val="none" w:sz="0" w:space="0" w:color="auto"/>
            <w:right w:val="none" w:sz="0" w:space="0" w:color="auto"/>
          </w:divBdr>
        </w:div>
        <w:div w:id="853496576">
          <w:marLeft w:val="640"/>
          <w:marRight w:val="0"/>
          <w:marTop w:val="0"/>
          <w:marBottom w:val="0"/>
          <w:divBdr>
            <w:top w:val="none" w:sz="0" w:space="0" w:color="auto"/>
            <w:left w:val="none" w:sz="0" w:space="0" w:color="auto"/>
            <w:bottom w:val="none" w:sz="0" w:space="0" w:color="auto"/>
            <w:right w:val="none" w:sz="0" w:space="0" w:color="auto"/>
          </w:divBdr>
        </w:div>
        <w:div w:id="1110393802">
          <w:marLeft w:val="640"/>
          <w:marRight w:val="0"/>
          <w:marTop w:val="0"/>
          <w:marBottom w:val="0"/>
          <w:divBdr>
            <w:top w:val="none" w:sz="0" w:space="0" w:color="auto"/>
            <w:left w:val="none" w:sz="0" w:space="0" w:color="auto"/>
            <w:bottom w:val="none" w:sz="0" w:space="0" w:color="auto"/>
            <w:right w:val="none" w:sz="0" w:space="0" w:color="auto"/>
          </w:divBdr>
        </w:div>
        <w:div w:id="977950710">
          <w:marLeft w:val="640"/>
          <w:marRight w:val="0"/>
          <w:marTop w:val="0"/>
          <w:marBottom w:val="0"/>
          <w:divBdr>
            <w:top w:val="none" w:sz="0" w:space="0" w:color="auto"/>
            <w:left w:val="none" w:sz="0" w:space="0" w:color="auto"/>
            <w:bottom w:val="none" w:sz="0" w:space="0" w:color="auto"/>
            <w:right w:val="none" w:sz="0" w:space="0" w:color="auto"/>
          </w:divBdr>
        </w:div>
        <w:div w:id="653487476">
          <w:marLeft w:val="640"/>
          <w:marRight w:val="0"/>
          <w:marTop w:val="0"/>
          <w:marBottom w:val="0"/>
          <w:divBdr>
            <w:top w:val="none" w:sz="0" w:space="0" w:color="auto"/>
            <w:left w:val="none" w:sz="0" w:space="0" w:color="auto"/>
            <w:bottom w:val="none" w:sz="0" w:space="0" w:color="auto"/>
            <w:right w:val="none" w:sz="0" w:space="0" w:color="auto"/>
          </w:divBdr>
        </w:div>
        <w:div w:id="829755242">
          <w:marLeft w:val="640"/>
          <w:marRight w:val="0"/>
          <w:marTop w:val="0"/>
          <w:marBottom w:val="0"/>
          <w:divBdr>
            <w:top w:val="none" w:sz="0" w:space="0" w:color="auto"/>
            <w:left w:val="none" w:sz="0" w:space="0" w:color="auto"/>
            <w:bottom w:val="none" w:sz="0" w:space="0" w:color="auto"/>
            <w:right w:val="none" w:sz="0" w:space="0" w:color="auto"/>
          </w:divBdr>
        </w:div>
        <w:div w:id="1745178206">
          <w:marLeft w:val="640"/>
          <w:marRight w:val="0"/>
          <w:marTop w:val="0"/>
          <w:marBottom w:val="0"/>
          <w:divBdr>
            <w:top w:val="none" w:sz="0" w:space="0" w:color="auto"/>
            <w:left w:val="none" w:sz="0" w:space="0" w:color="auto"/>
            <w:bottom w:val="none" w:sz="0" w:space="0" w:color="auto"/>
            <w:right w:val="none" w:sz="0" w:space="0" w:color="auto"/>
          </w:divBdr>
        </w:div>
        <w:div w:id="2143691781">
          <w:marLeft w:val="640"/>
          <w:marRight w:val="0"/>
          <w:marTop w:val="0"/>
          <w:marBottom w:val="0"/>
          <w:divBdr>
            <w:top w:val="none" w:sz="0" w:space="0" w:color="auto"/>
            <w:left w:val="none" w:sz="0" w:space="0" w:color="auto"/>
            <w:bottom w:val="none" w:sz="0" w:space="0" w:color="auto"/>
            <w:right w:val="none" w:sz="0" w:space="0" w:color="auto"/>
          </w:divBdr>
        </w:div>
        <w:div w:id="1855924560">
          <w:marLeft w:val="640"/>
          <w:marRight w:val="0"/>
          <w:marTop w:val="0"/>
          <w:marBottom w:val="0"/>
          <w:divBdr>
            <w:top w:val="none" w:sz="0" w:space="0" w:color="auto"/>
            <w:left w:val="none" w:sz="0" w:space="0" w:color="auto"/>
            <w:bottom w:val="none" w:sz="0" w:space="0" w:color="auto"/>
            <w:right w:val="none" w:sz="0" w:space="0" w:color="auto"/>
          </w:divBdr>
        </w:div>
        <w:div w:id="1950158026">
          <w:marLeft w:val="640"/>
          <w:marRight w:val="0"/>
          <w:marTop w:val="0"/>
          <w:marBottom w:val="0"/>
          <w:divBdr>
            <w:top w:val="none" w:sz="0" w:space="0" w:color="auto"/>
            <w:left w:val="none" w:sz="0" w:space="0" w:color="auto"/>
            <w:bottom w:val="none" w:sz="0" w:space="0" w:color="auto"/>
            <w:right w:val="none" w:sz="0" w:space="0" w:color="auto"/>
          </w:divBdr>
        </w:div>
        <w:div w:id="501361937">
          <w:marLeft w:val="640"/>
          <w:marRight w:val="0"/>
          <w:marTop w:val="0"/>
          <w:marBottom w:val="0"/>
          <w:divBdr>
            <w:top w:val="none" w:sz="0" w:space="0" w:color="auto"/>
            <w:left w:val="none" w:sz="0" w:space="0" w:color="auto"/>
            <w:bottom w:val="none" w:sz="0" w:space="0" w:color="auto"/>
            <w:right w:val="none" w:sz="0" w:space="0" w:color="auto"/>
          </w:divBdr>
        </w:div>
      </w:divsChild>
    </w:div>
    <w:div w:id="127095635">
      <w:bodyDiv w:val="1"/>
      <w:marLeft w:val="0"/>
      <w:marRight w:val="0"/>
      <w:marTop w:val="0"/>
      <w:marBottom w:val="0"/>
      <w:divBdr>
        <w:top w:val="none" w:sz="0" w:space="0" w:color="auto"/>
        <w:left w:val="none" w:sz="0" w:space="0" w:color="auto"/>
        <w:bottom w:val="none" w:sz="0" w:space="0" w:color="auto"/>
        <w:right w:val="none" w:sz="0" w:space="0" w:color="auto"/>
      </w:divBdr>
    </w:div>
    <w:div w:id="127165930">
      <w:bodyDiv w:val="1"/>
      <w:marLeft w:val="0"/>
      <w:marRight w:val="0"/>
      <w:marTop w:val="0"/>
      <w:marBottom w:val="0"/>
      <w:divBdr>
        <w:top w:val="none" w:sz="0" w:space="0" w:color="auto"/>
        <w:left w:val="none" w:sz="0" w:space="0" w:color="auto"/>
        <w:bottom w:val="none" w:sz="0" w:space="0" w:color="auto"/>
        <w:right w:val="none" w:sz="0" w:space="0" w:color="auto"/>
      </w:divBdr>
    </w:div>
    <w:div w:id="127355611">
      <w:bodyDiv w:val="1"/>
      <w:marLeft w:val="0"/>
      <w:marRight w:val="0"/>
      <w:marTop w:val="0"/>
      <w:marBottom w:val="0"/>
      <w:divBdr>
        <w:top w:val="none" w:sz="0" w:space="0" w:color="auto"/>
        <w:left w:val="none" w:sz="0" w:space="0" w:color="auto"/>
        <w:bottom w:val="none" w:sz="0" w:space="0" w:color="auto"/>
        <w:right w:val="none" w:sz="0" w:space="0" w:color="auto"/>
      </w:divBdr>
    </w:div>
    <w:div w:id="127432321">
      <w:bodyDiv w:val="1"/>
      <w:marLeft w:val="0"/>
      <w:marRight w:val="0"/>
      <w:marTop w:val="0"/>
      <w:marBottom w:val="0"/>
      <w:divBdr>
        <w:top w:val="none" w:sz="0" w:space="0" w:color="auto"/>
        <w:left w:val="none" w:sz="0" w:space="0" w:color="auto"/>
        <w:bottom w:val="none" w:sz="0" w:space="0" w:color="auto"/>
        <w:right w:val="none" w:sz="0" w:space="0" w:color="auto"/>
      </w:divBdr>
    </w:div>
    <w:div w:id="128011511">
      <w:bodyDiv w:val="1"/>
      <w:marLeft w:val="0"/>
      <w:marRight w:val="0"/>
      <w:marTop w:val="0"/>
      <w:marBottom w:val="0"/>
      <w:divBdr>
        <w:top w:val="none" w:sz="0" w:space="0" w:color="auto"/>
        <w:left w:val="none" w:sz="0" w:space="0" w:color="auto"/>
        <w:bottom w:val="none" w:sz="0" w:space="0" w:color="auto"/>
        <w:right w:val="none" w:sz="0" w:space="0" w:color="auto"/>
      </w:divBdr>
    </w:div>
    <w:div w:id="128018894">
      <w:bodyDiv w:val="1"/>
      <w:marLeft w:val="0"/>
      <w:marRight w:val="0"/>
      <w:marTop w:val="0"/>
      <w:marBottom w:val="0"/>
      <w:divBdr>
        <w:top w:val="none" w:sz="0" w:space="0" w:color="auto"/>
        <w:left w:val="none" w:sz="0" w:space="0" w:color="auto"/>
        <w:bottom w:val="none" w:sz="0" w:space="0" w:color="auto"/>
        <w:right w:val="none" w:sz="0" w:space="0" w:color="auto"/>
      </w:divBdr>
    </w:div>
    <w:div w:id="128135250">
      <w:bodyDiv w:val="1"/>
      <w:marLeft w:val="0"/>
      <w:marRight w:val="0"/>
      <w:marTop w:val="0"/>
      <w:marBottom w:val="0"/>
      <w:divBdr>
        <w:top w:val="none" w:sz="0" w:space="0" w:color="auto"/>
        <w:left w:val="none" w:sz="0" w:space="0" w:color="auto"/>
        <w:bottom w:val="none" w:sz="0" w:space="0" w:color="auto"/>
        <w:right w:val="none" w:sz="0" w:space="0" w:color="auto"/>
      </w:divBdr>
    </w:div>
    <w:div w:id="128398892">
      <w:bodyDiv w:val="1"/>
      <w:marLeft w:val="0"/>
      <w:marRight w:val="0"/>
      <w:marTop w:val="0"/>
      <w:marBottom w:val="0"/>
      <w:divBdr>
        <w:top w:val="none" w:sz="0" w:space="0" w:color="auto"/>
        <w:left w:val="none" w:sz="0" w:space="0" w:color="auto"/>
        <w:bottom w:val="none" w:sz="0" w:space="0" w:color="auto"/>
        <w:right w:val="none" w:sz="0" w:space="0" w:color="auto"/>
      </w:divBdr>
    </w:div>
    <w:div w:id="128481865">
      <w:bodyDiv w:val="1"/>
      <w:marLeft w:val="0"/>
      <w:marRight w:val="0"/>
      <w:marTop w:val="0"/>
      <w:marBottom w:val="0"/>
      <w:divBdr>
        <w:top w:val="none" w:sz="0" w:space="0" w:color="auto"/>
        <w:left w:val="none" w:sz="0" w:space="0" w:color="auto"/>
        <w:bottom w:val="none" w:sz="0" w:space="0" w:color="auto"/>
        <w:right w:val="none" w:sz="0" w:space="0" w:color="auto"/>
      </w:divBdr>
    </w:div>
    <w:div w:id="128594708">
      <w:bodyDiv w:val="1"/>
      <w:marLeft w:val="0"/>
      <w:marRight w:val="0"/>
      <w:marTop w:val="0"/>
      <w:marBottom w:val="0"/>
      <w:divBdr>
        <w:top w:val="none" w:sz="0" w:space="0" w:color="auto"/>
        <w:left w:val="none" w:sz="0" w:space="0" w:color="auto"/>
        <w:bottom w:val="none" w:sz="0" w:space="0" w:color="auto"/>
        <w:right w:val="none" w:sz="0" w:space="0" w:color="auto"/>
      </w:divBdr>
    </w:div>
    <w:div w:id="128859528">
      <w:bodyDiv w:val="1"/>
      <w:marLeft w:val="0"/>
      <w:marRight w:val="0"/>
      <w:marTop w:val="0"/>
      <w:marBottom w:val="0"/>
      <w:divBdr>
        <w:top w:val="none" w:sz="0" w:space="0" w:color="auto"/>
        <w:left w:val="none" w:sz="0" w:space="0" w:color="auto"/>
        <w:bottom w:val="none" w:sz="0" w:space="0" w:color="auto"/>
        <w:right w:val="none" w:sz="0" w:space="0" w:color="auto"/>
      </w:divBdr>
    </w:div>
    <w:div w:id="129052715">
      <w:bodyDiv w:val="1"/>
      <w:marLeft w:val="0"/>
      <w:marRight w:val="0"/>
      <w:marTop w:val="0"/>
      <w:marBottom w:val="0"/>
      <w:divBdr>
        <w:top w:val="none" w:sz="0" w:space="0" w:color="auto"/>
        <w:left w:val="none" w:sz="0" w:space="0" w:color="auto"/>
        <w:bottom w:val="none" w:sz="0" w:space="0" w:color="auto"/>
        <w:right w:val="none" w:sz="0" w:space="0" w:color="auto"/>
      </w:divBdr>
    </w:div>
    <w:div w:id="129322257">
      <w:bodyDiv w:val="1"/>
      <w:marLeft w:val="0"/>
      <w:marRight w:val="0"/>
      <w:marTop w:val="0"/>
      <w:marBottom w:val="0"/>
      <w:divBdr>
        <w:top w:val="none" w:sz="0" w:space="0" w:color="auto"/>
        <w:left w:val="none" w:sz="0" w:space="0" w:color="auto"/>
        <w:bottom w:val="none" w:sz="0" w:space="0" w:color="auto"/>
        <w:right w:val="none" w:sz="0" w:space="0" w:color="auto"/>
      </w:divBdr>
    </w:div>
    <w:div w:id="129441389">
      <w:bodyDiv w:val="1"/>
      <w:marLeft w:val="0"/>
      <w:marRight w:val="0"/>
      <w:marTop w:val="0"/>
      <w:marBottom w:val="0"/>
      <w:divBdr>
        <w:top w:val="none" w:sz="0" w:space="0" w:color="auto"/>
        <w:left w:val="none" w:sz="0" w:space="0" w:color="auto"/>
        <w:bottom w:val="none" w:sz="0" w:space="0" w:color="auto"/>
        <w:right w:val="none" w:sz="0" w:space="0" w:color="auto"/>
      </w:divBdr>
    </w:div>
    <w:div w:id="130098303">
      <w:bodyDiv w:val="1"/>
      <w:marLeft w:val="0"/>
      <w:marRight w:val="0"/>
      <w:marTop w:val="0"/>
      <w:marBottom w:val="0"/>
      <w:divBdr>
        <w:top w:val="none" w:sz="0" w:space="0" w:color="auto"/>
        <w:left w:val="none" w:sz="0" w:space="0" w:color="auto"/>
        <w:bottom w:val="none" w:sz="0" w:space="0" w:color="auto"/>
        <w:right w:val="none" w:sz="0" w:space="0" w:color="auto"/>
      </w:divBdr>
    </w:div>
    <w:div w:id="130175058">
      <w:bodyDiv w:val="1"/>
      <w:marLeft w:val="0"/>
      <w:marRight w:val="0"/>
      <w:marTop w:val="0"/>
      <w:marBottom w:val="0"/>
      <w:divBdr>
        <w:top w:val="none" w:sz="0" w:space="0" w:color="auto"/>
        <w:left w:val="none" w:sz="0" w:space="0" w:color="auto"/>
        <w:bottom w:val="none" w:sz="0" w:space="0" w:color="auto"/>
        <w:right w:val="none" w:sz="0" w:space="0" w:color="auto"/>
      </w:divBdr>
    </w:div>
    <w:div w:id="130249895">
      <w:bodyDiv w:val="1"/>
      <w:marLeft w:val="0"/>
      <w:marRight w:val="0"/>
      <w:marTop w:val="0"/>
      <w:marBottom w:val="0"/>
      <w:divBdr>
        <w:top w:val="none" w:sz="0" w:space="0" w:color="auto"/>
        <w:left w:val="none" w:sz="0" w:space="0" w:color="auto"/>
        <w:bottom w:val="none" w:sz="0" w:space="0" w:color="auto"/>
        <w:right w:val="none" w:sz="0" w:space="0" w:color="auto"/>
      </w:divBdr>
    </w:div>
    <w:div w:id="130558479">
      <w:bodyDiv w:val="1"/>
      <w:marLeft w:val="0"/>
      <w:marRight w:val="0"/>
      <w:marTop w:val="0"/>
      <w:marBottom w:val="0"/>
      <w:divBdr>
        <w:top w:val="none" w:sz="0" w:space="0" w:color="auto"/>
        <w:left w:val="none" w:sz="0" w:space="0" w:color="auto"/>
        <w:bottom w:val="none" w:sz="0" w:space="0" w:color="auto"/>
        <w:right w:val="none" w:sz="0" w:space="0" w:color="auto"/>
      </w:divBdr>
    </w:div>
    <w:div w:id="130562954">
      <w:bodyDiv w:val="1"/>
      <w:marLeft w:val="0"/>
      <w:marRight w:val="0"/>
      <w:marTop w:val="0"/>
      <w:marBottom w:val="0"/>
      <w:divBdr>
        <w:top w:val="none" w:sz="0" w:space="0" w:color="auto"/>
        <w:left w:val="none" w:sz="0" w:space="0" w:color="auto"/>
        <w:bottom w:val="none" w:sz="0" w:space="0" w:color="auto"/>
        <w:right w:val="none" w:sz="0" w:space="0" w:color="auto"/>
      </w:divBdr>
    </w:div>
    <w:div w:id="130751626">
      <w:bodyDiv w:val="1"/>
      <w:marLeft w:val="0"/>
      <w:marRight w:val="0"/>
      <w:marTop w:val="0"/>
      <w:marBottom w:val="0"/>
      <w:divBdr>
        <w:top w:val="none" w:sz="0" w:space="0" w:color="auto"/>
        <w:left w:val="none" w:sz="0" w:space="0" w:color="auto"/>
        <w:bottom w:val="none" w:sz="0" w:space="0" w:color="auto"/>
        <w:right w:val="none" w:sz="0" w:space="0" w:color="auto"/>
      </w:divBdr>
    </w:div>
    <w:div w:id="131018601">
      <w:bodyDiv w:val="1"/>
      <w:marLeft w:val="0"/>
      <w:marRight w:val="0"/>
      <w:marTop w:val="0"/>
      <w:marBottom w:val="0"/>
      <w:divBdr>
        <w:top w:val="none" w:sz="0" w:space="0" w:color="auto"/>
        <w:left w:val="none" w:sz="0" w:space="0" w:color="auto"/>
        <w:bottom w:val="none" w:sz="0" w:space="0" w:color="auto"/>
        <w:right w:val="none" w:sz="0" w:space="0" w:color="auto"/>
      </w:divBdr>
    </w:div>
    <w:div w:id="131213219">
      <w:bodyDiv w:val="1"/>
      <w:marLeft w:val="0"/>
      <w:marRight w:val="0"/>
      <w:marTop w:val="0"/>
      <w:marBottom w:val="0"/>
      <w:divBdr>
        <w:top w:val="none" w:sz="0" w:space="0" w:color="auto"/>
        <w:left w:val="none" w:sz="0" w:space="0" w:color="auto"/>
        <w:bottom w:val="none" w:sz="0" w:space="0" w:color="auto"/>
        <w:right w:val="none" w:sz="0" w:space="0" w:color="auto"/>
      </w:divBdr>
    </w:div>
    <w:div w:id="131600603">
      <w:bodyDiv w:val="1"/>
      <w:marLeft w:val="0"/>
      <w:marRight w:val="0"/>
      <w:marTop w:val="0"/>
      <w:marBottom w:val="0"/>
      <w:divBdr>
        <w:top w:val="none" w:sz="0" w:space="0" w:color="auto"/>
        <w:left w:val="none" w:sz="0" w:space="0" w:color="auto"/>
        <w:bottom w:val="none" w:sz="0" w:space="0" w:color="auto"/>
        <w:right w:val="none" w:sz="0" w:space="0" w:color="auto"/>
      </w:divBdr>
    </w:div>
    <w:div w:id="131606368">
      <w:bodyDiv w:val="1"/>
      <w:marLeft w:val="0"/>
      <w:marRight w:val="0"/>
      <w:marTop w:val="0"/>
      <w:marBottom w:val="0"/>
      <w:divBdr>
        <w:top w:val="none" w:sz="0" w:space="0" w:color="auto"/>
        <w:left w:val="none" w:sz="0" w:space="0" w:color="auto"/>
        <w:bottom w:val="none" w:sz="0" w:space="0" w:color="auto"/>
        <w:right w:val="none" w:sz="0" w:space="0" w:color="auto"/>
      </w:divBdr>
    </w:div>
    <w:div w:id="131756619">
      <w:bodyDiv w:val="1"/>
      <w:marLeft w:val="0"/>
      <w:marRight w:val="0"/>
      <w:marTop w:val="0"/>
      <w:marBottom w:val="0"/>
      <w:divBdr>
        <w:top w:val="none" w:sz="0" w:space="0" w:color="auto"/>
        <w:left w:val="none" w:sz="0" w:space="0" w:color="auto"/>
        <w:bottom w:val="none" w:sz="0" w:space="0" w:color="auto"/>
        <w:right w:val="none" w:sz="0" w:space="0" w:color="auto"/>
      </w:divBdr>
    </w:div>
    <w:div w:id="132019254">
      <w:bodyDiv w:val="1"/>
      <w:marLeft w:val="0"/>
      <w:marRight w:val="0"/>
      <w:marTop w:val="0"/>
      <w:marBottom w:val="0"/>
      <w:divBdr>
        <w:top w:val="none" w:sz="0" w:space="0" w:color="auto"/>
        <w:left w:val="none" w:sz="0" w:space="0" w:color="auto"/>
        <w:bottom w:val="none" w:sz="0" w:space="0" w:color="auto"/>
        <w:right w:val="none" w:sz="0" w:space="0" w:color="auto"/>
      </w:divBdr>
    </w:div>
    <w:div w:id="132448554">
      <w:bodyDiv w:val="1"/>
      <w:marLeft w:val="0"/>
      <w:marRight w:val="0"/>
      <w:marTop w:val="0"/>
      <w:marBottom w:val="0"/>
      <w:divBdr>
        <w:top w:val="none" w:sz="0" w:space="0" w:color="auto"/>
        <w:left w:val="none" w:sz="0" w:space="0" w:color="auto"/>
        <w:bottom w:val="none" w:sz="0" w:space="0" w:color="auto"/>
        <w:right w:val="none" w:sz="0" w:space="0" w:color="auto"/>
      </w:divBdr>
    </w:div>
    <w:div w:id="132646087">
      <w:bodyDiv w:val="1"/>
      <w:marLeft w:val="0"/>
      <w:marRight w:val="0"/>
      <w:marTop w:val="0"/>
      <w:marBottom w:val="0"/>
      <w:divBdr>
        <w:top w:val="none" w:sz="0" w:space="0" w:color="auto"/>
        <w:left w:val="none" w:sz="0" w:space="0" w:color="auto"/>
        <w:bottom w:val="none" w:sz="0" w:space="0" w:color="auto"/>
        <w:right w:val="none" w:sz="0" w:space="0" w:color="auto"/>
      </w:divBdr>
    </w:div>
    <w:div w:id="132674225">
      <w:bodyDiv w:val="1"/>
      <w:marLeft w:val="0"/>
      <w:marRight w:val="0"/>
      <w:marTop w:val="0"/>
      <w:marBottom w:val="0"/>
      <w:divBdr>
        <w:top w:val="none" w:sz="0" w:space="0" w:color="auto"/>
        <w:left w:val="none" w:sz="0" w:space="0" w:color="auto"/>
        <w:bottom w:val="none" w:sz="0" w:space="0" w:color="auto"/>
        <w:right w:val="none" w:sz="0" w:space="0" w:color="auto"/>
      </w:divBdr>
    </w:div>
    <w:div w:id="132719878">
      <w:bodyDiv w:val="1"/>
      <w:marLeft w:val="0"/>
      <w:marRight w:val="0"/>
      <w:marTop w:val="0"/>
      <w:marBottom w:val="0"/>
      <w:divBdr>
        <w:top w:val="none" w:sz="0" w:space="0" w:color="auto"/>
        <w:left w:val="none" w:sz="0" w:space="0" w:color="auto"/>
        <w:bottom w:val="none" w:sz="0" w:space="0" w:color="auto"/>
        <w:right w:val="none" w:sz="0" w:space="0" w:color="auto"/>
      </w:divBdr>
    </w:div>
    <w:div w:id="132870954">
      <w:bodyDiv w:val="1"/>
      <w:marLeft w:val="0"/>
      <w:marRight w:val="0"/>
      <w:marTop w:val="0"/>
      <w:marBottom w:val="0"/>
      <w:divBdr>
        <w:top w:val="none" w:sz="0" w:space="0" w:color="auto"/>
        <w:left w:val="none" w:sz="0" w:space="0" w:color="auto"/>
        <w:bottom w:val="none" w:sz="0" w:space="0" w:color="auto"/>
        <w:right w:val="none" w:sz="0" w:space="0" w:color="auto"/>
      </w:divBdr>
    </w:div>
    <w:div w:id="132913258">
      <w:bodyDiv w:val="1"/>
      <w:marLeft w:val="0"/>
      <w:marRight w:val="0"/>
      <w:marTop w:val="0"/>
      <w:marBottom w:val="0"/>
      <w:divBdr>
        <w:top w:val="none" w:sz="0" w:space="0" w:color="auto"/>
        <w:left w:val="none" w:sz="0" w:space="0" w:color="auto"/>
        <w:bottom w:val="none" w:sz="0" w:space="0" w:color="auto"/>
        <w:right w:val="none" w:sz="0" w:space="0" w:color="auto"/>
      </w:divBdr>
    </w:div>
    <w:div w:id="132913647">
      <w:bodyDiv w:val="1"/>
      <w:marLeft w:val="0"/>
      <w:marRight w:val="0"/>
      <w:marTop w:val="0"/>
      <w:marBottom w:val="0"/>
      <w:divBdr>
        <w:top w:val="none" w:sz="0" w:space="0" w:color="auto"/>
        <w:left w:val="none" w:sz="0" w:space="0" w:color="auto"/>
        <w:bottom w:val="none" w:sz="0" w:space="0" w:color="auto"/>
        <w:right w:val="none" w:sz="0" w:space="0" w:color="auto"/>
      </w:divBdr>
    </w:div>
    <w:div w:id="132918078">
      <w:bodyDiv w:val="1"/>
      <w:marLeft w:val="0"/>
      <w:marRight w:val="0"/>
      <w:marTop w:val="0"/>
      <w:marBottom w:val="0"/>
      <w:divBdr>
        <w:top w:val="none" w:sz="0" w:space="0" w:color="auto"/>
        <w:left w:val="none" w:sz="0" w:space="0" w:color="auto"/>
        <w:bottom w:val="none" w:sz="0" w:space="0" w:color="auto"/>
        <w:right w:val="none" w:sz="0" w:space="0" w:color="auto"/>
      </w:divBdr>
    </w:div>
    <w:div w:id="133064060">
      <w:bodyDiv w:val="1"/>
      <w:marLeft w:val="0"/>
      <w:marRight w:val="0"/>
      <w:marTop w:val="0"/>
      <w:marBottom w:val="0"/>
      <w:divBdr>
        <w:top w:val="none" w:sz="0" w:space="0" w:color="auto"/>
        <w:left w:val="none" w:sz="0" w:space="0" w:color="auto"/>
        <w:bottom w:val="none" w:sz="0" w:space="0" w:color="auto"/>
        <w:right w:val="none" w:sz="0" w:space="0" w:color="auto"/>
      </w:divBdr>
    </w:div>
    <w:div w:id="133372309">
      <w:bodyDiv w:val="1"/>
      <w:marLeft w:val="0"/>
      <w:marRight w:val="0"/>
      <w:marTop w:val="0"/>
      <w:marBottom w:val="0"/>
      <w:divBdr>
        <w:top w:val="none" w:sz="0" w:space="0" w:color="auto"/>
        <w:left w:val="none" w:sz="0" w:space="0" w:color="auto"/>
        <w:bottom w:val="none" w:sz="0" w:space="0" w:color="auto"/>
        <w:right w:val="none" w:sz="0" w:space="0" w:color="auto"/>
      </w:divBdr>
    </w:div>
    <w:div w:id="133523910">
      <w:bodyDiv w:val="1"/>
      <w:marLeft w:val="0"/>
      <w:marRight w:val="0"/>
      <w:marTop w:val="0"/>
      <w:marBottom w:val="0"/>
      <w:divBdr>
        <w:top w:val="none" w:sz="0" w:space="0" w:color="auto"/>
        <w:left w:val="none" w:sz="0" w:space="0" w:color="auto"/>
        <w:bottom w:val="none" w:sz="0" w:space="0" w:color="auto"/>
        <w:right w:val="none" w:sz="0" w:space="0" w:color="auto"/>
      </w:divBdr>
    </w:div>
    <w:div w:id="133570092">
      <w:bodyDiv w:val="1"/>
      <w:marLeft w:val="0"/>
      <w:marRight w:val="0"/>
      <w:marTop w:val="0"/>
      <w:marBottom w:val="0"/>
      <w:divBdr>
        <w:top w:val="none" w:sz="0" w:space="0" w:color="auto"/>
        <w:left w:val="none" w:sz="0" w:space="0" w:color="auto"/>
        <w:bottom w:val="none" w:sz="0" w:space="0" w:color="auto"/>
        <w:right w:val="none" w:sz="0" w:space="0" w:color="auto"/>
      </w:divBdr>
    </w:div>
    <w:div w:id="133718289">
      <w:bodyDiv w:val="1"/>
      <w:marLeft w:val="0"/>
      <w:marRight w:val="0"/>
      <w:marTop w:val="0"/>
      <w:marBottom w:val="0"/>
      <w:divBdr>
        <w:top w:val="none" w:sz="0" w:space="0" w:color="auto"/>
        <w:left w:val="none" w:sz="0" w:space="0" w:color="auto"/>
        <w:bottom w:val="none" w:sz="0" w:space="0" w:color="auto"/>
        <w:right w:val="none" w:sz="0" w:space="0" w:color="auto"/>
      </w:divBdr>
    </w:div>
    <w:div w:id="133791700">
      <w:bodyDiv w:val="1"/>
      <w:marLeft w:val="0"/>
      <w:marRight w:val="0"/>
      <w:marTop w:val="0"/>
      <w:marBottom w:val="0"/>
      <w:divBdr>
        <w:top w:val="none" w:sz="0" w:space="0" w:color="auto"/>
        <w:left w:val="none" w:sz="0" w:space="0" w:color="auto"/>
        <w:bottom w:val="none" w:sz="0" w:space="0" w:color="auto"/>
        <w:right w:val="none" w:sz="0" w:space="0" w:color="auto"/>
      </w:divBdr>
    </w:div>
    <w:div w:id="133840766">
      <w:bodyDiv w:val="1"/>
      <w:marLeft w:val="0"/>
      <w:marRight w:val="0"/>
      <w:marTop w:val="0"/>
      <w:marBottom w:val="0"/>
      <w:divBdr>
        <w:top w:val="none" w:sz="0" w:space="0" w:color="auto"/>
        <w:left w:val="none" w:sz="0" w:space="0" w:color="auto"/>
        <w:bottom w:val="none" w:sz="0" w:space="0" w:color="auto"/>
        <w:right w:val="none" w:sz="0" w:space="0" w:color="auto"/>
      </w:divBdr>
    </w:div>
    <w:div w:id="134184144">
      <w:bodyDiv w:val="1"/>
      <w:marLeft w:val="0"/>
      <w:marRight w:val="0"/>
      <w:marTop w:val="0"/>
      <w:marBottom w:val="0"/>
      <w:divBdr>
        <w:top w:val="none" w:sz="0" w:space="0" w:color="auto"/>
        <w:left w:val="none" w:sz="0" w:space="0" w:color="auto"/>
        <w:bottom w:val="none" w:sz="0" w:space="0" w:color="auto"/>
        <w:right w:val="none" w:sz="0" w:space="0" w:color="auto"/>
      </w:divBdr>
    </w:div>
    <w:div w:id="134299980">
      <w:bodyDiv w:val="1"/>
      <w:marLeft w:val="0"/>
      <w:marRight w:val="0"/>
      <w:marTop w:val="0"/>
      <w:marBottom w:val="0"/>
      <w:divBdr>
        <w:top w:val="none" w:sz="0" w:space="0" w:color="auto"/>
        <w:left w:val="none" w:sz="0" w:space="0" w:color="auto"/>
        <w:bottom w:val="none" w:sz="0" w:space="0" w:color="auto"/>
        <w:right w:val="none" w:sz="0" w:space="0" w:color="auto"/>
      </w:divBdr>
    </w:div>
    <w:div w:id="134300277">
      <w:bodyDiv w:val="1"/>
      <w:marLeft w:val="0"/>
      <w:marRight w:val="0"/>
      <w:marTop w:val="0"/>
      <w:marBottom w:val="0"/>
      <w:divBdr>
        <w:top w:val="none" w:sz="0" w:space="0" w:color="auto"/>
        <w:left w:val="none" w:sz="0" w:space="0" w:color="auto"/>
        <w:bottom w:val="none" w:sz="0" w:space="0" w:color="auto"/>
        <w:right w:val="none" w:sz="0" w:space="0" w:color="auto"/>
      </w:divBdr>
    </w:div>
    <w:div w:id="134569282">
      <w:bodyDiv w:val="1"/>
      <w:marLeft w:val="0"/>
      <w:marRight w:val="0"/>
      <w:marTop w:val="0"/>
      <w:marBottom w:val="0"/>
      <w:divBdr>
        <w:top w:val="none" w:sz="0" w:space="0" w:color="auto"/>
        <w:left w:val="none" w:sz="0" w:space="0" w:color="auto"/>
        <w:bottom w:val="none" w:sz="0" w:space="0" w:color="auto"/>
        <w:right w:val="none" w:sz="0" w:space="0" w:color="auto"/>
      </w:divBdr>
    </w:div>
    <w:div w:id="134643165">
      <w:bodyDiv w:val="1"/>
      <w:marLeft w:val="0"/>
      <w:marRight w:val="0"/>
      <w:marTop w:val="0"/>
      <w:marBottom w:val="0"/>
      <w:divBdr>
        <w:top w:val="none" w:sz="0" w:space="0" w:color="auto"/>
        <w:left w:val="none" w:sz="0" w:space="0" w:color="auto"/>
        <w:bottom w:val="none" w:sz="0" w:space="0" w:color="auto"/>
        <w:right w:val="none" w:sz="0" w:space="0" w:color="auto"/>
      </w:divBdr>
    </w:div>
    <w:div w:id="134879549">
      <w:bodyDiv w:val="1"/>
      <w:marLeft w:val="0"/>
      <w:marRight w:val="0"/>
      <w:marTop w:val="0"/>
      <w:marBottom w:val="0"/>
      <w:divBdr>
        <w:top w:val="none" w:sz="0" w:space="0" w:color="auto"/>
        <w:left w:val="none" w:sz="0" w:space="0" w:color="auto"/>
        <w:bottom w:val="none" w:sz="0" w:space="0" w:color="auto"/>
        <w:right w:val="none" w:sz="0" w:space="0" w:color="auto"/>
      </w:divBdr>
    </w:div>
    <w:div w:id="134880315">
      <w:bodyDiv w:val="1"/>
      <w:marLeft w:val="0"/>
      <w:marRight w:val="0"/>
      <w:marTop w:val="0"/>
      <w:marBottom w:val="0"/>
      <w:divBdr>
        <w:top w:val="none" w:sz="0" w:space="0" w:color="auto"/>
        <w:left w:val="none" w:sz="0" w:space="0" w:color="auto"/>
        <w:bottom w:val="none" w:sz="0" w:space="0" w:color="auto"/>
        <w:right w:val="none" w:sz="0" w:space="0" w:color="auto"/>
      </w:divBdr>
    </w:div>
    <w:div w:id="134953794">
      <w:bodyDiv w:val="1"/>
      <w:marLeft w:val="0"/>
      <w:marRight w:val="0"/>
      <w:marTop w:val="0"/>
      <w:marBottom w:val="0"/>
      <w:divBdr>
        <w:top w:val="none" w:sz="0" w:space="0" w:color="auto"/>
        <w:left w:val="none" w:sz="0" w:space="0" w:color="auto"/>
        <w:bottom w:val="none" w:sz="0" w:space="0" w:color="auto"/>
        <w:right w:val="none" w:sz="0" w:space="0" w:color="auto"/>
      </w:divBdr>
    </w:div>
    <w:div w:id="134954123">
      <w:bodyDiv w:val="1"/>
      <w:marLeft w:val="0"/>
      <w:marRight w:val="0"/>
      <w:marTop w:val="0"/>
      <w:marBottom w:val="0"/>
      <w:divBdr>
        <w:top w:val="none" w:sz="0" w:space="0" w:color="auto"/>
        <w:left w:val="none" w:sz="0" w:space="0" w:color="auto"/>
        <w:bottom w:val="none" w:sz="0" w:space="0" w:color="auto"/>
        <w:right w:val="none" w:sz="0" w:space="0" w:color="auto"/>
      </w:divBdr>
    </w:div>
    <w:div w:id="135101791">
      <w:bodyDiv w:val="1"/>
      <w:marLeft w:val="0"/>
      <w:marRight w:val="0"/>
      <w:marTop w:val="0"/>
      <w:marBottom w:val="0"/>
      <w:divBdr>
        <w:top w:val="none" w:sz="0" w:space="0" w:color="auto"/>
        <w:left w:val="none" w:sz="0" w:space="0" w:color="auto"/>
        <w:bottom w:val="none" w:sz="0" w:space="0" w:color="auto"/>
        <w:right w:val="none" w:sz="0" w:space="0" w:color="auto"/>
      </w:divBdr>
    </w:div>
    <w:div w:id="135342245">
      <w:bodyDiv w:val="1"/>
      <w:marLeft w:val="0"/>
      <w:marRight w:val="0"/>
      <w:marTop w:val="0"/>
      <w:marBottom w:val="0"/>
      <w:divBdr>
        <w:top w:val="none" w:sz="0" w:space="0" w:color="auto"/>
        <w:left w:val="none" w:sz="0" w:space="0" w:color="auto"/>
        <w:bottom w:val="none" w:sz="0" w:space="0" w:color="auto"/>
        <w:right w:val="none" w:sz="0" w:space="0" w:color="auto"/>
      </w:divBdr>
    </w:div>
    <w:div w:id="135606904">
      <w:bodyDiv w:val="1"/>
      <w:marLeft w:val="0"/>
      <w:marRight w:val="0"/>
      <w:marTop w:val="0"/>
      <w:marBottom w:val="0"/>
      <w:divBdr>
        <w:top w:val="none" w:sz="0" w:space="0" w:color="auto"/>
        <w:left w:val="none" w:sz="0" w:space="0" w:color="auto"/>
        <w:bottom w:val="none" w:sz="0" w:space="0" w:color="auto"/>
        <w:right w:val="none" w:sz="0" w:space="0" w:color="auto"/>
      </w:divBdr>
    </w:div>
    <w:div w:id="135757574">
      <w:bodyDiv w:val="1"/>
      <w:marLeft w:val="0"/>
      <w:marRight w:val="0"/>
      <w:marTop w:val="0"/>
      <w:marBottom w:val="0"/>
      <w:divBdr>
        <w:top w:val="none" w:sz="0" w:space="0" w:color="auto"/>
        <w:left w:val="none" w:sz="0" w:space="0" w:color="auto"/>
        <w:bottom w:val="none" w:sz="0" w:space="0" w:color="auto"/>
        <w:right w:val="none" w:sz="0" w:space="0" w:color="auto"/>
      </w:divBdr>
    </w:div>
    <w:div w:id="135877028">
      <w:bodyDiv w:val="1"/>
      <w:marLeft w:val="0"/>
      <w:marRight w:val="0"/>
      <w:marTop w:val="0"/>
      <w:marBottom w:val="0"/>
      <w:divBdr>
        <w:top w:val="none" w:sz="0" w:space="0" w:color="auto"/>
        <w:left w:val="none" w:sz="0" w:space="0" w:color="auto"/>
        <w:bottom w:val="none" w:sz="0" w:space="0" w:color="auto"/>
        <w:right w:val="none" w:sz="0" w:space="0" w:color="auto"/>
      </w:divBdr>
    </w:div>
    <w:div w:id="136459282">
      <w:bodyDiv w:val="1"/>
      <w:marLeft w:val="0"/>
      <w:marRight w:val="0"/>
      <w:marTop w:val="0"/>
      <w:marBottom w:val="0"/>
      <w:divBdr>
        <w:top w:val="none" w:sz="0" w:space="0" w:color="auto"/>
        <w:left w:val="none" w:sz="0" w:space="0" w:color="auto"/>
        <w:bottom w:val="none" w:sz="0" w:space="0" w:color="auto"/>
        <w:right w:val="none" w:sz="0" w:space="0" w:color="auto"/>
      </w:divBdr>
    </w:div>
    <w:div w:id="136605384">
      <w:bodyDiv w:val="1"/>
      <w:marLeft w:val="0"/>
      <w:marRight w:val="0"/>
      <w:marTop w:val="0"/>
      <w:marBottom w:val="0"/>
      <w:divBdr>
        <w:top w:val="none" w:sz="0" w:space="0" w:color="auto"/>
        <w:left w:val="none" w:sz="0" w:space="0" w:color="auto"/>
        <w:bottom w:val="none" w:sz="0" w:space="0" w:color="auto"/>
        <w:right w:val="none" w:sz="0" w:space="0" w:color="auto"/>
      </w:divBdr>
    </w:div>
    <w:div w:id="136799999">
      <w:bodyDiv w:val="1"/>
      <w:marLeft w:val="0"/>
      <w:marRight w:val="0"/>
      <w:marTop w:val="0"/>
      <w:marBottom w:val="0"/>
      <w:divBdr>
        <w:top w:val="none" w:sz="0" w:space="0" w:color="auto"/>
        <w:left w:val="none" w:sz="0" w:space="0" w:color="auto"/>
        <w:bottom w:val="none" w:sz="0" w:space="0" w:color="auto"/>
        <w:right w:val="none" w:sz="0" w:space="0" w:color="auto"/>
      </w:divBdr>
    </w:div>
    <w:div w:id="136845263">
      <w:bodyDiv w:val="1"/>
      <w:marLeft w:val="0"/>
      <w:marRight w:val="0"/>
      <w:marTop w:val="0"/>
      <w:marBottom w:val="0"/>
      <w:divBdr>
        <w:top w:val="none" w:sz="0" w:space="0" w:color="auto"/>
        <w:left w:val="none" w:sz="0" w:space="0" w:color="auto"/>
        <w:bottom w:val="none" w:sz="0" w:space="0" w:color="auto"/>
        <w:right w:val="none" w:sz="0" w:space="0" w:color="auto"/>
      </w:divBdr>
    </w:div>
    <w:div w:id="136996146">
      <w:bodyDiv w:val="1"/>
      <w:marLeft w:val="0"/>
      <w:marRight w:val="0"/>
      <w:marTop w:val="0"/>
      <w:marBottom w:val="0"/>
      <w:divBdr>
        <w:top w:val="none" w:sz="0" w:space="0" w:color="auto"/>
        <w:left w:val="none" w:sz="0" w:space="0" w:color="auto"/>
        <w:bottom w:val="none" w:sz="0" w:space="0" w:color="auto"/>
        <w:right w:val="none" w:sz="0" w:space="0" w:color="auto"/>
      </w:divBdr>
    </w:div>
    <w:div w:id="137042579">
      <w:bodyDiv w:val="1"/>
      <w:marLeft w:val="0"/>
      <w:marRight w:val="0"/>
      <w:marTop w:val="0"/>
      <w:marBottom w:val="0"/>
      <w:divBdr>
        <w:top w:val="none" w:sz="0" w:space="0" w:color="auto"/>
        <w:left w:val="none" w:sz="0" w:space="0" w:color="auto"/>
        <w:bottom w:val="none" w:sz="0" w:space="0" w:color="auto"/>
        <w:right w:val="none" w:sz="0" w:space="0" w:color="auto"/>
      </w:divBdr>
    </w:div>
    <w:div w:id="137235174">
      <w:bodyDiv w:val="1"/>
      <w:marLeft w:val="0"/>
      <w:marRight w:val="0"/>
      <w:marTop w:val="0"/>
      <w:marBottom w:val="0"/>
      <w:divBdr>
        <w:top w:val="none" w:sz="0" w:space="0" w:color="auto"/>
        <w:left w:val="none" w:sz="0" w:space="0" w:color="auto"/>
        <w:bottom w:val="none" w:sz="0" w:space="0" w:color="auto"/>
        <w:right w:val="none" w:sz="0" w:space="0" w:color="auto"/>
      </w:divBdr>
    </w:div>
    <w:div w:id="137461493">
      <w:bodyDiv w:val="1"/>
      <w:marLeft w:val="0"/>
      <w:marRight w:val="0"/>
      <w:marTop w:val="0"/>
      <w:marBottom w:val="0"/>
      <w:divBdr>
        <w:top w:val="none" w:sz="0" w:space="0" w:color="auto"/>
        <w:left w:val="none" w:sz="0" w:space="0" w:color="auto"/>
        <w:bottom w:val="none" w:sz="0" w:space="0" w:color="auto"/>
        <w:right w:val="none" w:sz="0" w:space="0" w:color="auto"/>
      </w:divBdr>
    </w:div>
    <w:div w:id="137697772">
      <w:bodyDiv w:val="1"/>
      <w:marLeft w:val="0"/>
      <w:marRight w:val="0"/>
      <w:marTop w:val="0"/>
      <w:marBottom w:val="0"/>
      <w:divBdr>
        <w:top w:val="none" w:sz="0" w:space="0" w:color="auto"/>
        <w:left w:val="none" w:sz="0" w:space="0" w:color="auto"/>
        <w:bottom w:val="none" w:sz="0" w:space="0" w:color="auto"/>
        <w:right w:val="none" w:sz="0" w:space="0" w:color="auto"/>
      </w:divBdr>
    </w:div>
    <w:div w:id="138110283">
      <w:bodyDiv w:val="1"/>
      <w:marLeft w:val="0"/>
      <w:marRight w:val="0"/>
      <w:marTop w:val="0"/>
      <w:marBottom w:val="0"/>
      <w:divBdr>
        <w:top w:val="none" w:sz="0" w:space="0" w:color="auto"/>
        <w:left w:val="none" w:sz="0" w:space="0" w:color="auto"/>
        <w:bottom w:val="none" w:sz="0" w:space="0" w:color="auto"/>
        <w:right w:val="none" w:sz="0" w:space="0" w:color="auto"/>
      </w:divBdr>
    </w:div>
    <w:div w:id="138500074">
      <w:bodyDiv w:val="1"/>
      <w:marLeft w:val="0"/>
      <w:marRight w:val="0"/>
      <w:marTop w:val="0"/>
      <w:marBottom w:val="0"/>
      <w:divBdr>
        <w:top w:val="none" w:sz="0" w:space="0" w:color="auto"/>
        <w:left w:val="none" w:sz="0" w:space="0" w:color="auto"/>
        <w:bottom w:val="none" w:sz="0" w:space="0" w:color="auto"/>
        <w:right w:val="none" w:sz="0" w:space="0" w:color="auto"/>
      </w:divBdr>
    </w:div>
    <w:div w:id="138618219">
      <w:bodyDiv w:val="1"/>
      <w:marLeft w:val="0"/>
      <w:marRight w:val="0"/>
      <w:marTop w:val="0"/>
      <w:marBottom w:val="0"/>
      <w:divBdr>
        <w:top w:val="none" w:sz="0" w:space="0" w:color="auto"/>
        <w:left w:val="none" w:sz="0" w:space="0" w:color="auto"/>
        <w:bottom w:val="none" w:sz="0" w:space="0" w:color="auto"/>
        <w:right w:val="none" w:sz="0" w:space="0" w:color="auto"/>
      </w:divBdr>
    </w:div>
    <w:div w:id="138697131">
      <w:bodyDiv w:val="1"/>
      <w:marLeft w:val="0"/>
      <w:marRight w:val="0"/>
      <w:marTop w:val="0"/>
      <w:marBottom w:val="0"/>
      <w:divBdr>
        <w:top w:val="none" w:sz="0" w:space="0" w:color="auto"/>
        <w:left w:val="none" w:sz="0" w:space="0" w:color="auto"/>
        <w:bottom w:val="none" w:sz="0" w:space="0" w:color="auto"/>
        <w:right w:val="none" w:sz="0" w:space="0" w:color="auto"/>
      </w:divBdr>
      <w:divsChild>
        <w:div w:id="1281037628">
          <w:marLeft w:val="640"/>
          <w:marRight w:val="0"/>
          <w:marTop w:val="0"/>
          <w:marBottom w:val="0"/>
          <w:divBdr>
            <w:top w:val="none" w:sz="0" w:space="0" w:color="auto"/>
            <w:left w:val="none" w:sz="0" w:space="0" w:color="auto"/>
            <w:bottom w:val="none" w:sz="0" w:space="0" w:color="auto"/>
            <w:right w:val="none" w:sz="0" w:space="0" w:color="auto"/>
          </w:divBdr>
        </w:div>
        <w:div w:id="498736888">
          <w:marLeft w:val="640"/>
          <w:marRight w:val="0"/>
          <w:marTop w:val="0"/>
          <w:marBottom w:val="0"/>
          <w:divBdr>
            <w:top w:val="none" w:sz="0" w:space="0" w:color="auto"/>
            <w:left w:val="none" w:sz="0" w:space="0" w:color="auto"/>
            <w:bottom w:val="none" w:sz="0" w:space="0" w:color="auto"/>
            <w:right w:val="none" w:sz="0" w:space="0" w:color="auto"/>
          </w:divBdr>
        </w:div>
        <w:div w:id="690188056">
          <w:marLeft w:val="640"/>
          <w:marRight w:val="0"/>
          <w:marTop w:val="0"/>
          <w:marBottom w:val="0"/>
          <w:divBdr>
            <w:top w:val="none" w:sz="0" w:space="0" w:color="auto"/>
            <w:left w:val="none" w:sz="0" w:space="0" w:color="auto"/>
            <w:bottom w:val="none" w:sz="0" w:space="0" w:color="auto"/>
            <w:right w:val="none" w:sz="0" w:space="0" w:color="auto"/>
          </w:divBdr>
        </w:div>
        <w:div w:id="419299637">
          <w:marLeft w:val="640"/>
          <w:marRight w:val="0"/>
          <w:marTop w:val="0"/>
          <w:marBottom w:val="0"/>
          <w:divBdr>
            <w:top w:val="none" w:sz="0" w:space="0" w:color="auto"/>
            <w:left w:val="none" w:sz="0" w:space="0" w:color="auto"/>
            <w:bottom w:val="none" w:sz="0" w:space="0" w:color="auto"/>
            <w:right w:val="none" w:sz="0" w:space="0" w:color="auto"/>
          </w:divBdr>
        </w:div>
        <w:div w:id="1204170504">
          <w:marLeft w:val="640"/>
          <w:marRight w:val="0"/>
          <w:marTop w:val="0"/>
          <w:marBottom w:val="0"/>
          <w:divBdr>
            <w:top w:val="none" w:sz="0" w:space="0" w:color="auto"/>
            <w:left w:val="none" w:sz="0" w:space="0" w:color="auto"/>
            <w:bottom w:val="none" w:sz="0" w:space="0" w:color="auto"/>
            <w:right w:val="none" w:sz="0" w:space="0" w:color="auto"/>
          </w:divBdr>
        </w:div>
        <w:div w:id="1224215114">
          <w:marLeft w:val="640"/>
          <w:marRight w:val="0"/>
          <w:marTop w:val="0"/>
          <w:marBottom w:val="0"/>
          <w:divBdr>
            <w:top w:val="none" w:sz="0" w:space="0" w:color="auto"/>
            <w:left w:val="none" w:sz="0" w:space="0" w:color="auto"/>
            <w:bottom w:val="none" w:sz="0" w:space="0" w:color="auto"/>
            <w:right w:val="none" w:sz="0" w:space="0" w:color="auto"/>
          </w:divBdr>
        </w:div>
        <w:div w:id="1014847447">
          <w:marLeft w:val="640"/>
          <w:marRight w:val="0"/>
          <w:marTop w:val="0"/>
          <w:marBottom w:val="0"/>
          <w:divBdr>
            <w:top w:val="none" w:sz="0" w:space="0" w:color="auto"/>
            <w:left w:val="none" w:sz="0" w:space="0" w:color="auto"/>
            <w:bottom w:val="none" w:sz="0" w:space="0" w:color="auto"/>
            <w:right w:val="none" w:sz="0" w:space="0" w:color="auto"/>
          </w:divBdr>
        </w:div>
        <w:div w:id="1935018375">
          <w:marLeft w:val="640"/>
          <w:marRight w:val="0"/>
          <w:marTop w:val="0"/>
          <w:marBottom w:val="0"/>
          <w:divBdr>
            <w:top w:val="none" w:sz="0" w:space="0" w:color="auto"/>
            <w:left w:val="none" w:sz="0" w:space="0" w:color="auto"/>
            <w:bottom w:val="none" w:sz="0" w:space="0" w:color="auto"/>
            <w:right w:val="none" w:sz="0" w:space="0" w:color="auto"/>
          </w:divBdr>
        </w:div>
        <w:div w:id="2037730047">
          <w:marLeft w:val="640"/>
          <w:marRight w:val="0"/>
          <w:marTop w:val="0"/>
          <w:marBottom w:val="0"/>
          <w:divBdr>
            <w:top w:val="none" w:sz="0" w:space="0" w:color="auto"/>
            <w:left w:val="none" w:sz="0" w:space="0" w:color="auto"/>
            <w:bottom w:val="none" w:sz="0" w:space="0" w:color="auto"/>
            <w:right w:val="none" w:sz="0" w:space="0" w:color="auto"/>
          </w:divBdr>
        </w:div>
        <w:div w:id="795830629">
          <w:marLeft w:val="640"/>
          <w:marRight w:val="0"/>
          <w:marTop w:val="0"/>
          <w:marBottom w:val="0"/>
          <w:divBdr>
            <w:top w:val="none" w:sz="0" w:space="0" w:color="auto"/>
            <w:left w:val="none" w:sz="0" w:space="0" w:color="auto"/>
            <w:bottom w:val="none" w:sz="0" w:space="0" w:color="auto"/>
            <w:right w:val="none" w:sz="0" w:space="0" w:color="auto"/>
          </w:divBdr>
        </w:div>
        <w:div w:id="2040161680">
          <w:marLeft w:val="640"/>
          <w:marRight w:val="0"/>
          <w:marTop w:val="0"/>
          <w:marBottom w:val="0"/>
          <w:divBdr>
            <w:top w:val="none" w:sz="0" w:space="0" w:color="auto"/>
            <w:left w:val="none" w:sz="0" w:space="0" w:color="auto"/>
            <w:bottom w:val="none" w:sz="0" w:space="0" w:color="auto"/>
            <w:right w:val="none" w:sz="0" w:space="0" w:color="auto"/>
          </w:divBdr>
        </w:div>
        <w:div w:id="1866627036">
          <w:marLeft w:val="640"/>
          <w:marRight w:val="0"/>
          <w:marTop w:val="0"/>
          <w:marBottom w:val="0"/>
          <w:divBdr>
            <w:top w:val="none" w:sz="0" w:space="0" w:color="auto"/>
            <w:left w:val="none" w:sz="0" w:space="0" w:color="auto"/>
            <w:bottom w:val="none" w:sz="0" w:space="0" w:color="auto"/>
            <w:right w:val="none" w:sz="0" w:space="0" w:color="auto"/>
          </w:divBdr>
        </w:div>
        <w:div w:id="1752510443">
          <w:marLeft w:val="640"/>
          <w:marRight w:val="0"/>
          <w:marTop w:val="0"/>
          <w:marBottom w:val="0"/>
          <w:divBdr>
            <w:top w:val="none" w:sz="0" w:space="0" w:color="auto"/>
            <w:left w:val="none" w:sz="0" w:space="0" w:color="auto"/>
            <w:bottom w:val="none" w:sz="0" w:space="0" w:color="auto"/>
            <w:right w:val="none" w:sz="0" w:space="0" w:color="auto"/>
          </w:divBdr>
        </w:div>
        <w:div w:id="1565873165">
          <w:marLeft w:val="640"/>
          <w:marRight w:val="0"/>
          <w:marTop w:val="0"/>
          <w:marBottom w:val="0"/>
          <w:divBdr>
            <w:top w:val="none" w:sz="0" w:space="0" w:color="auto"/>
            <w:left w:val="none" w:sz="0" w:space="0" w:color="auto"/>
            <w:bottom w:val="none" w:sz="0" w:space="0" w:color="auto"/>
            <w:right w:val="none" w:sz="0" w:space="0" w:color="auto"/>
          </w:divBdr>
        </w:div>
        <w:div w:id="603340914">
          <w:marLeft w:val="640"/>
          <w:marRight w:val="0"/>
          <w:marTop w:val="0"/>
          <w:marBottom w:val="0"/>
          <w:divBdr>
            <w:top w:val="none" w:sz="0" w:space="0" w:color="auto"/>
            <w:left w:val="none" w:sz="0" w:space="0" w:color="auto"/>
            <w:bottom w:val="none" w:sz="0" w:space="0" w:color="auto"/>
            <w:right w:val="none" w:sz="0" w:space="0" w:color="auto"/>
          </w:divBdr>
        </w:div>
        <w:div w:id="1878813679">
          <w:marLeft w:val="640"/>
          <w:marRight w:val="0"/>
          <w:marTop w:val="0"/>
          <w:marBottom w:val="0"/>
          <w:divBdr>
            <w:top w:val="none" w:sz="0" w:space="0" w:color="auto"/>
            <w:left w:val="none" w:sz="0" w:space="0" w:color="auto"/>
            <w:bottom w:val="none" w:sz="0" w:space="0" w:color="auto"/>
            <w:right w:val="none" w:sz="0" w:space="0" w:color="auto"/>
          </w:divBdr>
        </w:div>
        <w:div w:id="1520464620">
          <w:marLeft w:val="640"/>
          <w:marRight w:val="0"/>
          <w:marTop w:val="0"/>
          <w:marBottom w:val="0"/>
          <w:divBdr>
            <w:top w:val="none" w:sz="0" w:space="0" w:color="auto"/>
            <w:left w:val="none" w:sz="0" w:space="0" w:color="auto"/>
            <w:bottom w:val="none" w:sz="0" w:space="0" w:color="auto"/>
            <w:right w:val="none" w:sz="0" w:space="0" w:color="auto"/>
          </w:divBdr>
        </w:div>
        <w:div w:id="1774353863">
          <w:marLeft w:val="640"/>
          <w:marRight w:val="0"/>
          <w:marTop w:val="0"/>
          <w:marBottom w:val="0"/>
          <w:divBdr>
            <w:top w:val="none" w:sz="0" w:space="0" w:color="auto"/>
            <w:left w:val="none" w:sz="0" w:space="0" w:color="auto"/>
            <w:bottom w:val="none" w:sz="0" w:space="0" w:color="auto"/>
            <w:right w:val="none" w:sz="0" w:space="0" w:color="auto"/>
          </w:divBdr>
        </w:div>
        <w:div w:id="1860657245">
          <w:marLeft w:val="640"/>
          <w:marRight w:val="0"/>
          <w:marTop w:val="0"/>
          <w:marBottom w:val="0"/>
          <w:divBdr>
            <w:top w:val="none" w:sz="0" w:space="0" w:color="auto"/>
            <w:left w:val="none" w:sz="0" w:space="0" w:color="auto"/>
            <w:bottom w:val="none" w:sz="0" w:space="0" w:color="auto"/>
            <w:right w:val="none" w:sz="0" w:space="0" w:color="auto"/>
          </w:divBdr>
        </w:div>
        <w:div w:id="84811997">
          <w:marLeft w:val="640"/>
          <w:marRight w:val="0"/>
          <w:marTop w:val="0"/>
          <w:marBottom w:val="0"/>
          <w:divBdr>
            <w:top w:val="none" w:sz="0" w:space="0" w:color="auto"/>
            <w:left w:val="none" w:sz="0" w:space="0" w:color="auto"/>
            <w:bottom w:val="none" w:sz="0" w:space="0" w:color="auto"/>
            <w:right w:val="none" w:sz="0" w:space="0" w:color="auto"/>
          </w:divBdr>
        </w:div>
        <w:div w:id="1167284807">
          <w:marLeft w:val="640"/>
          <w:marRight w:val="0"/>
          <w:marTop w:val="0"/>
          <w:marBottom w:val="0"/>
          <w:divBdr>
            <w:top w:val="none" w:sz="0" w:space="0" w:color="auto"/>
            <w:left w:val="none" w:sz="0" w:space="0" w:color="auto"/>
            <w:bottom w:val="none" w:sz="0" w:space="0" w:color="auto"/>
            <w:right w:val="none" w:sz="0" w:space="0" w:color="auto"/>
          </w:divBdr>
        </w:div>
        <w:div w:id="20132608">
          <w:marLeft w:val="640"/>
          <w:marRight w:val="0"/>
          <w:marTop w:val="0"/>
          <w:marBottom w:val="0"/>
          <w:divBdr>
            <w:top w:val="none" w:sz="0" w:space="0" w:color="auto"/>
            <w:left w:val="none" w:sz="0" w:space="0" w:color="auto"/>
            <w:bottom w:val="none" w:sz="0" w:space="0" w:color="auto"/>
            <w:right w:val="none" w:sz="0" w:space="0" w:color="auto"/>
          </w:divBdr>
        </w:div>
        <w:div w:id="804007509">
          <w:marLeft w:val="640"/>
          <w:marRight w:val="0"/>
          <w:marTop w:val="0"/>
          <w:marBottom w:val="0"/>
          <w:divBdr>
            <w:top w:val="none" w:sz="0" w:space="0" w:color="auto"/>
            <w:left w:val="none" w:sz="0" w:space="0" w:color="auto"/>
            <w:bottom w:val="none" w:sz="0" w:space="0" w:color="auto"/>
            <w:right w:val="none" w:sz="0" w:space="0" w:color="auto"/>
          </w:divBdr>
        </w:div>
        <w:div w:id="455176030">
          <w:marLeft w:val="640"/>
          <w:marRight w:val="0"/>
          <w:marTop w:val="0"/>
          <w:marBottom w:val="0"/>
          <w:divBdr>
            <w:top w:val="none" w:sz="0" w:space="0" w:color="auto"/>
            <w:left w:val="none" w:sz="0" w:space="0" w:color="auto"/>
            <w:bottom w:val="none" w:sz="0" w:space="0" w:color="auto"/>
            <w:right w:val="none" w:sz="0" w:space="0" w:color="auto"/>
          </w:divBdr>
        </w:div>
        <w:div w:id="500047033">
          <w:marLeft w:val="640"/>
          <w:marRight w:val="0"/>
          <w:marTop w:val="0"/>
          <w:marBottom w:val="0"/>
          <w:divBdr>
            <w:top w:val="none" w:sz="0" w:space="0" w:color="auto"/>
            <w:left w:val="none" w:sz="0" w:space="0" w:color="auto"/>
            <w:bottom w:val="none" w:sz="0" w:space="0" w:color="auto"/>
            <w:right w:val="none" w:sz="0" w:space="0" w:color="auto"/>
          </w:divBdr>
        </w:div>
        <w:div w:id="2064325324">
          <w:marLeft w:val="640"/>
          <w:marRight w:val="0"/>
          <w:marTop w:val="0"/>
          <w:marBottom w:val="0"/>
          <w:divBdr>
            <w:top w:val="none" w:sz="0" w:space="0" w:color="auto"/>
            <w:left w:val="none" w:sz="0" w:space="0" w:color="auto"/>
            <w:bottom w:val="none" w:sz="0" w:space="0" w:color="auto"/>
            <w:right w:val="none" w:sz="0" w:space="0" w:color="auto"/>
          </w:divBdr>
        </w:div>
        <w:div w:id="212741339">
          <w:marLeft w:val="640"/>
          <w:marRight w:val="0"/>
          <w:marTop w:val="0"/>
          <w:marBottom w:val="0"/>
          <w:divBdr>
            <w:top w:val="none" w:sz="0" w:space="0" w:color="auto"/>
            <w:left w:val="none" w:sz="0" w:space="0" w:color="auto"/>
            <w:bottom w:val="none" w:sz="0" w:space="0" w:color="auto"/>
            <w:right w:val="none" w:sz="0" w:space="0" w:color="auto"/>
          </w:divBdr>
        </w:div>
        <w:div w:id="1748765355">
          <w:marLeft w:val="640"/>
          <w:marRight w:val="0"/>
          <w:marTop w:val="0"/>
          <w:marBottom w:val="0"/>
          <w:divBdr>
            <w:top w:val="none" w:sz="0" w:space="0" w:color="auto"/>
            <w:left w:val="none" w:sz="0" w:space="0" w:color="auto"/>
            <w:bottom w:val="none" w:sz="0" w:space="0" w:color="auto"/>
            <w:right w:val="none" w:sz="0" w:space="0" w:color="auto"/>
          </w:divBdr>
        </w:div>
        <w:div w:id="1194341158">
          <w:marLeft w:val="640"/>
          <w:marRight w:val="0"/>
          <w:marTop w:val="0"/>
          <w:marBottom w:val="0"/>
          <w:divBdr>
            <w:top w:val="none" w:sz="0" w:space="0" w:color="auto"/>
            <w:left w:val="none" w:sz="0" w:space="0" w:color="auto"/>
            <w:bottom w:val="none" w:sz="0" w:space="0" w:color="auto"/>
            <w:right w:val="none" w:sz="0" w:space="0" w:color="auto"/>
          </w:divBdr>
        </w:div>
        <w:div w:id="1419714585">
          <w:marLeft w:val="640"/>
          <w:marRight w:val="0"/>
          <w:marTop w:val="0"/>
          <w:marBottom w:val="0"/>
          <w:divBdr>
            <w:top w:val="none" w:sz="0" w:space="0" w:color="auto"/>
            <w:left w:val="none" w:sz="0" w:space="0" w:color="auto"/>
            <w:bottom w:val="none" w:sz="0" w:space="0" w:color="auto"/>
            <w:right w:val="none" w:sz="0" w:space="0" w:color="auto"/>
          </w:divBdr>
        </w:div>
        <w:div w:id="1907646684">
          <w:marLeft w:val="640"/>
          <w:marRight w:val="0"/>
          <w:marTop w:val="0"/>
          <w:marBottom w:val="0"/>
          <w:divBdr>
            <w:top w:val="none" w:sz="0" w:space="0" w:color="auto"/>
            <w:left w:val="none" w:sz="0" w:space="0" w:color="auto"/>
            <w:bottom w:val="none" w:sz="0" w:space="0" w:color="auto"/>
            <w:right w:val="none" w:sz="0" w:space="0" w:color="auto"/>
          </w:divBdr>
        </w:div>
        <w:div w:id="236748630">
          <w:marLeft w:val="640"/>
          <w:marRight w:val="0"/>
          <w:marTop w:val="0"/>
          <w:marBottom w:val="0"/>
          <w:divBdr>
            <w:top w:val="none" w:sz="0" w:space="0" w:color="auto"/>
            <w:left w:val="none" w:sz="0" w:space="0" w:color="auto"/>
            <w:bottom w:val="none" w:sz="0" w:space="0" w:color="auto"/>
            <w:right w:val="none" w:sz="0" w:space="0" w:color="auto"/>
          </w:divBdr>
        </w:div>
        <w:div w:id="1111047480">
          <w:marLeft w:val="640"/>
          <w:marRight w:val="0"/>
          <w:marTop w:val="0"/>
          <w:marBottom w:val="0"/>
          <w:divBdr>
            <w:top w:val="none" w:sz="0" w:space="0" w:color="auto"/>
            <w:left w:val="none" w:sz="0" w:space="0" w:color="auto"/>
            <w:bottom w:val="none" w:sz="0" w:space="0" w:color="auto"/>
            <w:right w:val="none" w:sz="0" w:space="0" w:color="auto"/>
          </w:divBdr>
        </w:div>
        <w:div w:id="611516728">
          <w:marLeft w:val="640"/>
          <w:marRight w:val="0"/>
          <w:marTop w:val="0"/>
          <w:marBottom w:val="0"/>
          <w:divBdr>
            <w:top w:val="none" w:sz="0" w:space="0" w:color="auto"/>
            <w:left w:val="none" w:sz="0" w:space="0" w:color="auto"/>
            <w:bottom w:val="none" w:sz="0" w:space="0" w:color="auto"/>
            <w:right w:val="none" w:sz="0" w:space="0" w:color="auto"/>
          </w:divBdr>
        </w:div>
        <w:div w:id="1380082301">
          <w:marLeft w:val="640"/>
          <w:marRight w:val="0"/>
          <w:marTop w:val="0"/>
          <w:marBottom w:val="0"/>
          <w:divBdr>
            <w:top w:val="none" w:sz="0" w:space="0" w:color="auto"/>
            <w:left w:val="none" w:sz="0" w:space="0" w:color="auto"/>
            <w:bottom w:val="none" w:sz="0" w:space="0" w:color="auto"/>
            <w:right w:val="none" w:sz="0" w:space="0" w:color="auto"/>
          </w:divBdr>
        </w:div>
        <w:div w:id="1919051236">
          <w:marLeft w:val="640"/>
          <w:marRight w:val="0"/>
          <w:marTop w:val="0"/>
          <w:marBottom w:val="0"/>
          <w:divBdr>
            <w:top w:val="none" w:sz="0" w:space="0" w:color="auto"/>
            <w:left w:val="none" w:sz="0" w:space="0" w:color="auto"/>
            <w:bottom w:val="none" w:sz="0" w:space="0" w:color="auto"/>
            <w:right w:val="none" w:sz="0" w:space="0" w:color="auto"/>
          </w:divBdr>
        </w:div>
        <w:div w:id="141624911">
          <w:marLeft w:val="640"/>
          <w:marRight w:val="0"/>
          <w:marTop w:val="0"/>
          <w:marBottom w:val="0"/>
          <w:divBdr>
            <w:top w:val="none" w:sz="0" w:space="0" w:color="auto"/>
            <w:left w:val="none" w:sz="0" w:space="0" w:color="auto"/>
            <w:bottom w:val="none" w:sz="0" w:space="0" w:color="auto"/>
            <w:right w:val="none" w:sz="0" w:space="0" w:color="auto"/>
          </w:divBdr>
        </w:div>
        <w:div w:id="293827924">
          <w:marLeft w:val="640"/>
          <w:marRight w:val="0"/>
          <w:marTop w:val="0"/>
          <w:marBottom w:val="0"/>
          <w:divBdr>
            <w:top w:val="none" w:sz="0" w:space="0" w:color="auto"/>
            <w:left w:val="none" w:sz="0" w:space="0" w:color="auto"/>
            <w:bottom w:val="none" w:sz="0" w:space="0" w:color="auto"/>
            <w:right w:val="none" w:sz="0" w:space="0" w:color="auto"/>
          </w:divBdr>
        </w:div>
        <w:div w:id="906259358">
          <w:marLeft w:val="640"/>
          <w:marRight w:val="0"/>
          <w:marTop w:val="0"/>
          <w:marBottom w:val="0"/>
          <w:divBdr>
            <w:top w:val="none" w:sz="0" w:space="0" w:color="auto"/>
            <w:left w:val="none" w:sz="0" w:space="0" w:color="auto"/>
            <w:bottom w:val="none" w:sz="0" w:space="0" w:color="auto"/>
            <w:right w:val="none" w:sz="0" w:space="0" w:color="auto"/>
          </w:divBdr>
        </w:div>
        <w:div w:id="616444927">
          <w:marLeft w:val="640"/>
          <w:marRight w:val="0"/>
          <w:marTop w:val="0"/>
          <w:marBottom w:val="0"/>
          <w:divBdr>
            <w:top w:val="none" w:sz="0" w:space="0" w:color="auto"/>
            <w:left w:val="none" w:sz="0" w:space="0" w:color="auto"/>
            <w:bottom w:val="none" w:sz="0" w:space="0" w:color="auto"/>
            <w:right w:val="none" w:sz="0" w:space="0" w:color="auto"/>
          </w:divBdr>
        </w:div>
        <w:div w:id="1370060278">
          <w:marLeft w:val="640"/>
          <w:marRight w:val="0"/>
          <w:marTop w:val="0"/>
          <w:marBottom w:val="0"/>
          <w:divBdr>
            <w:top w:val="none" w:sz="0" w:space="0" w:color="auto"/>
            <w:left w:val="none" w:sz="0" w:space="0" w:color="auto"/>
            <w:bottom w:val="none" w:sz="0" w:space="0" w:color="auto"/>
            <w:right w:val="none" w:sz="0" w:space="0" w:color="auto"/>
          </w:divBdr>
        </w:div>
        <w:div w:id="282424146">
          <w:marLeft w:val="640"/>
          <w:marRight w:val="0"/>
          <w:marTop w:val="0"/>
          <w:marBottom w:val="0"/>
          <w:divBdr>
            <w:top w:val="none" w:sz="0" w:space="0" w:color="auto"/>
            <w:left w:val="none" w:sz="0" w:space="0" w:color="auto"/>
            <w:bottom w:val="none" w:sz="0" w:space="0" w:color="auto"/>
            <w:right w:val="none" w:sz="0" w:space="0" w:color="auto"/>
          </w:divBdr>
        </w:div>
        <w:div w:id="1103650142">
          <w:marLeft w:val="640"/>
          <w:marRight w:val="0"/>
          <w:marTop w:val="0"/>
          <w:marBottom w:val="0"/>
          <w:divBdr>
            <w:top w:val="none" w:sz="0" w:space="0" w:color="auto"/>
            <w:left w:val="none" w:sz="0" w:space="0" w:color="auto"/>
            <w:bottom w:val="none" w:sz="0" w:space="0" w:color="auto"/>
            <w:right w:val="none" w:sz="0" w:space="0" w:color="auto"/>
          </w:divBdr>
        </w:div>
        <w:div w:id="104422916">
          <w:marLeft w:val="640"/>
          <w:marRight w:val="0"/>
          <w:marTop w:val="0"/>
          <w:marBottom w:val="0"/>
          <w:divBdr>
            <w:top w:val="none" w:sz="0" w:space="0" w:color="auto"/>
            <w:left w:val="none" w:sz="0" w:space="0" w:color="auto"/>
            <w:bottom w:val="none" w:sz="0" w:space="0" w:color="auto"/>
            <w:right w:val="none" w:sz="0" w:space="0" w:color="auto"/>
          </w:divBdr>
        </w:div>
        <w:div w:id="1944874994">
          <w:marLeft w:val="640"/>
          <w:marRight w:val="0"/>
          <w:marTop w:val="0"/>
          <w:marBottom w:val="0"/>
          <w:divBdr>
            <w:top w:val="none" w:sz="0" w:space="0" w:color="auto"/>
            <w:left w:val="none" w:sz="0" w:space="0" w:color="auto"/>
            <w:bottom w:val="none" w:sz="0" w:space="0" w:color="auto"/>
            <w:right w:val="none" w:sz="0" w:space="0" w:color="auto"/>
          </w:divBdr>
        </w:div>
        <w:div w:id="1011688673">
          <w:marLeft w:val="640"/>
          <w:marRight w:val="0"/>
          <w:marTop w:val="0"/>
          <w:marBottom w:val="0"/>
          <w:divBdr>
            <w:top w:val="none" w:sz="0" w:space="0" w:color="auto"/>
            <w:left w:val="none" w:sz="0" w:space="0" w:color="auto"/>
            <w:bottom w:val="none" w:sz="0" w:space="0" w:color="auto"/>
            <w:right w:val="none" w:sz="0" w:space="0" w:color="auto"/>
          </w:divBdr>
        </w:div>
        <w:div w:id="1593512711">
          <w:marLeft w:val="640"/>
          <w:marRight w:val="0"/>
          <w:marTop w:val="0"/>
          <w:marBottom w:val="0"/>
          <w:divBdr>
            <w:top w:val="none" w:sz="0" w:space="0" w:color="auto"/>
            <w:left w:val="none" w:sz="0" w:space="0" w:color="auto"/>
            <w:bottom w:val="none" w:sz="0" w:space="0" w:color="auto"/>
            <w:right w:val="none" w:sz="0" w:space="0" w:color="auto"/>
          </w:divBdr>
        </w:div>
        <w:div w:id="326784643">
          <w:marLeft w:val="640"/>
          <w:marRight w:val="0"/>
          <w:marTop w:val="0"/>
          <w:marBottom w:val="0"/>
          <w:divBdr>
            <w:top w:val="none" w:sz="0" w:space="0" w:color="auto"/>
            <w:left w:val="none" w:sz="0" w:space="0" w:color="auto"/>
            <w:bottom w:val="none" w:sz="0" w:space="0" w:color="auto"/>
            <w:right w:val="none" w:sz="0" w:space="0" w:color="auto"/>
          </w:divBdr>
        </w:div>
        <w:div w:id="2023705664">
          <w:marLeft w:val="640"/>
          <w:marRight w:val="0"/>
          <w:marTop w:val="0"/>
          <w:marBottom w:val="0"/>
          <w:divBdr>
            <w:top w:val="none" w:sz="0" w:space="0" w:color="auto"/>
            <w:left w:val="none" w:sz="0" w:space="0" w:color="auto"/>
            <w:bottom w:val="none" w:sz="0" w:space="0" w:color="auto"/>
            <w:right w:val="none" w:sz="0" w:space="0" w:color="auto"/>
          </w:divBdr>
        </w:div>
        <w:div w:id="1283682715">
          <w:marLeft w:val="640"/>
          <w:marRight w:val="0"/>
          <w:marTop w:val="0"/>
          <w:marBottom w:val="0"/>
          <w:divBdr>
            <w:top w:val="none" w:sz="0" w:space="0" w:color="auto"/>
            <w:left w:val="none" w:sz="0" w:space="0" w:color="auto"/>
            <w:bottom w:val="none" w:sz="0" w:space="0" w:color="auto"/>
            <w:right w:val="none" w:sz="0" w:space="0" w:color="auto"/>
          </w:divBdr>
        </w:div>
        <w:div w:id="2129859299">
          <w:marLeft w:val="640"/>
          <w:marRight w:val="0"/>
          <w:marTop w:val="0"/>
          <w:marBottom w:val="0"/>
          <w:divBdr>
            <w:top w:val="none" w:sz="0" w:space="0" w:color="auto"/>
            <w:left w:val="none" w:sz="0" w:space="0" w:color="auto"/>
            <w:bottom w:val="none" w:sz="0" w:space="0" w:color="auto"/>
            <w:right w:val="none" w:sz="0" w:space="0" w:color="auto"/>
          </w:divBdr>
        </w:div>
        <w:div w:id="267928039">
          <w:marLeft w:val="640"/>
          <w:marRight w:val="0"/>
          <w:marTop w:val="0"/>
          <w:marBottom w:val="0"/>
          <w:divBdr>
            <w:top w:val="none" w:sz="0" w:space="0" w:color="auto"/>
            <w:left w:val="none" w:sz="0" w:space="0" w:color="auto"/>
            <w:bottom w:val="none" w:sz="0" w:space="0" w:color="auto"/>
            <w:right w:val="none" w:sz="0" w:space="0" w:color="auto"/>
          </w:divBdr>
        </w:div>
        <w:div w:id="1238437551">
          <w:marLeft w:val="640"/>
          <w:marRight w:val="0"/>
          <w:marTop w:val="0"/>
          <w:marBottom w:val="0"/>
          <w:divBdr>
            <w:top w:val="none" w:sz="0" w:space="0" w:color="auto"/>
            <w:left w:val="none" w:sz="0" w:space="0" w:color="auto"/>
            <w:bottom w:val="none" w:sz="0" w:space="0" w:color="auto"/>
            <w:right w:val="none" w:sz="0" w:space="0" w:color="auto"/>
          </w:divBdr>
        </w:div>
        <w:div w:id="1237201191">
          <w:marLeft w:val="640"/>
          <w:marRight w:val="0"/>
          <w:marTop w:val="0"/>
          <w:marBottom w:val="0"/>
          <w:divBdr>
            <w:top w:val="none" w:sz="0" w:space="0" w:color="auto"/>
            <w:left w:val="none" w:sz="0" w:space="0" w:color="auto"/>
            <w:bottom w:val="none" w:sz="0" w:space="0" w:color="auto"/>
            <w:right w:val="none" w:sz="0" w:space="0" w:color="auto"/>
          </w:divBdr>
        </w:div>
        <w:div w:id="1050423970">
          <w:marLeft w:val="640"/>
          <w:marRight w:val="0"/>
          <w:marTop w:val="0"/>
          <w:marBottom w:val="0"/>
          <w:divBdr>
            <w:top w:val="none" w:sz="0" w:space="0" w:color="auto"/>
            <w:left w:val="none" w:sz="0" w:space="0" w:color="auto"/>
            <w:bottom w:val="none" w:sz="0" w:space="0" w:color="auto"/>
            <w:right w:val="none" w:sz="0" w:space="0" w:color="auto"/>
          </w:divBdr>
        </w:div>
        <w:div w:id="375005804">
          <w:marLeft w:val="640"/>
          <w:marRight w:val="0"/>
          <w:marTop w:val="0"/>
          <w:marBottom w:val="0"/>
          <w:divBdr>
            <w:top w:val="none" w:sz="0" w:space="0" w:color="auto"/>
            <w:left w:val="none" w:sz="0" w:space="0" w:color="auto"/>
            <w:bottom w:val="none" w:sz="0" w:space="0" w:color="auto"/>
            <w:right w:val="none" w:sz="0" w:space="0" w:color="auto"/>
          </w:divBdr>
        </w:div>
        <w:div w:id="290287181">
          <w:marLeft w:val="640"/>
          <w:marRight w:val="0"/>
          <w:marTop w:val="0"/>
          <w:marBottom w:val="0"/>
          <w:divBdr>
            <w:top w:val="none" w:sz="0" w:space="0" w:color="auto"/>
            <w:left w:val="none" w:sz="0" w:space="0" w:color="auto"/>
            <w:bottom w:val="none" w:sz="0" w:space="0" w:color="auto"/>
            <w:right w:val="none" w:sz="0" w:space="0" w:color="auto"/>
          </w:divBdr>
        </w:div>
        <w:div w:id="406928409">
          <w:marLeft w:val="640"/>
          <w:marRight w:val="0"/>
          <w:marTop w:val="0"/>
          <w:marBottom w:val="0"/>
          <w:divBdr>
            <w:top w:val="none" w:sz="0" w:space="0" w:color="auto"/>
            <w:left w:val="none" w:sz="0" w:space="0" w:color="auto"/>
            <w:bottom w:val="none" w:sz="0" w:space="0" w:color="auto"/>
            <w:right w:val="none" w:sz="0" w:space="0" w:color="auto"/>
          </w:divBdr>
        </w:div>
        <w:div w:id="890504565">
          <w:marLeft w:val="640"/>
          <w:marRight w:val="0"/>
          <w:marTop w:val="0"/>
          <w:marBottom w:val="0"/>
          <w:divBdr>
            <w:top w:val="none" w:sz="0" w:space="0" w:color="auto"/>
            <w:left w:val="none" w:sz="0" w:space="0" w:color="auto"/>
            <w:bottom w:val="none" w:sz="0" w:space="0" w:color="auto"/>
            <w:right w:val="none" w:sz="0" w:space="0" w:color="auto"/>
          </w:divBdr>
        </w:div>
        <w:div w:id="1430199365">
          <w:marLeft w:val="640"/>
          <w:marRight w:val="0"/>
          <w:marTop w:val="0"/>
          <w:marBottom w:val="0"/>
          <w:divBdr>
            <w:top w:val="none" w:sz="0" w:space="0" w:color="auto"/>
            <w:left w:val="none" w:sz="0" w:space="0" w:color="auto"/>
            <w:bottom w:val="none" w:sz="0" w:space="0" w:color="auto"/>
            <w:right w:val="none" w:sz="0" w:space="0" w:color="auto"/>
          </w:divBdr>
        </w:div>
        <w:div w:id="640958950">
          <w:marLeft w:val="640"/>
          <w:marRight w:val="0"/>
          <w:marTop w:val="0"/>
          <w:marBottom w:val="0"/>
          <w:divBdr>
            <w:top w:val="none" w:sz="0" w:space="0" w:color="auto"/>
            <w:left w:val="none" w:sz="0" w:space="0" w:color="auto"/>
            <w:bottom w:val="none" w:sz="0" w:space="0" w:color="auto"/>
            <w:right w:val="none" w:sz="0" w:space="0" w:color="auto"/>
          </w:divBdr>
        </w:div>
        <w:div w:id="669718868">
          <w:marLeft w:val="640"/>
          <w:marRight w:val="0"/>
          <w:marTop w:val="0"/>
          <w:marBottom w:val="0"/>
          <w:divBdr>
            <w:top w:val="none" w:sz="0" w:space="0" w:color="auto"/>
            <w:left w:val="none" w:sz="0" w:space="0" w:color="auto"/>
            <w:bottom w:val="none" w:sz="0" w:space="0" w:color="auto"/>
            <w:right w:val="none" w:sz="0" w:space="0" w:color="auto"/>
          </w:divBdr>
        </w:div>
        <w:div w:id="856424664">
          <w:marLeft w:val="640"/>
          <w:marRight w:val="0"/>
          <w:marTop w:val="0"/>
          <w:marBottom w:val="0"/>
          <w:divBdr>
            <w:top w:val="none" w:sz="0" w:space="0" w:color="auto"/>
            <w:left w:val="none" w:sz="0" w:space="0" w:color="auto"/>
            <w:bottom w:val="none" w:sz="0" w:space="0" w:color="auto"/>
            <w:right w:val="none" w:sz="0" w:space="0" w:color="auto"/>
          </w:divBdr>
        </w:div>
        <w:div w:id="1850216647">
          <w:marLeft w:val="640"/>
          <w:marRight w:val="0"/>
          <w:marTop w:val="0"/>
          <w:marBottom w:val="0"/>
          <w:divBdr>
            <w:top w:val="none" w:sz="0" w:space="0" w:color="auto"/>
            <w:left w:val="none" w:sz="0" w:space="0" w:color="auto"/>
            <w:bottom w:val="none" w:sz="0" w:space="0" w:color="auto"/>
            <w:right w:val="none" w:sz="0" w:space="0" w:color="auto"/>
          </w:divBdr>
        </w:div>
        <w:div w:id="878739239">
          <w:marLeft w:val="640"/>
          <w:marRight w:val="0"/>
          <w:marTop w:val="0"/>
          <w:marBottom w:val="0"/>
          <w:divBdr>
            <w:top w:val="none" w:sz="0" w:space="0" w:color="auto"/>
            <w:left w:val="none" w:sz="0" w:space="0" w:color="auto"/>
            <w:bottom w:val="none" w:sz="0" w:space="0" w:color="auto"/>
            <w:right w:val="none" w:sz="0" w:space="0" w:color="auto"/>
          </w:divBdr>
        </w:div>
        <w:div w:id="651523272">
          <w:marLeft w:val="640"/>
          <w:marRight w:val="0"/>
          <w:marTop w:val="0"/>
          <w:marBottom w:val="0"/>
          <w:divBdr>
            <w:top w:val="none" w:sz="0" w:space="0" w:color="auto"/>
            <w:left w:val="none" w:sz="0" w:space="0" w:color="auto"/>
            <w:bottom w:val="none" w:sz="0" w:space="0" w:color="auto"/>
            <w:right w:val="none" w:sz="0" w:space="0" w:color="auto"/>
          </w:divBdr>
        </w:div>
        <w:div w:id="1256019735">
          <w:marLeft w:val="640"/>
          <w:marRight w:val="0"/>
          <w:marTop w:val="0"/>
          <w:marBottom w:val="0"/>
          <w:divBdr>
            <w:top w:val="none" w:sz="0" w:space="0" w:color="auto"/>
            <w:left w:val="none" w:sz="0" w:space="0" w:color="auto"/>
            <w:bottom w:val="none" w:sz="0" w:space="0" w:color="auto"/>
            <w:right w:val="none" w:sz="0" w:space="0" w:color="auto"/>
          </w:divBdr>
        </w:div>
        <w:div w:id="529296025">
          <w:marLeft w:val="640"/>
          <w:marRight w:val="0"/>
          <w:marTop w:val="0"/>
          <w:marBottom w:val="0"/>
          <w:divBdr>
            <w:top w:val="none" w:sz="0" w:space="0" w:color="auto"/>
            <w:left w:val="none" w:sz="0" w:space="0" w:color="auto"/>
            <w:bottom w:val="none" w:sz="0" w:space="0" w:color="auto"/>
            <w:right w:val="none" w:sz="0" w:space="0" w:color="auto"/>
          </w:divBdr>
        </w:div>
        <w:div w:id="178013765">
          <w:marLeft w:val="640"/>
          <w:marRight w:val="0"/>
          <w:marTop w:val="0"/>
          <w:marBottom w:val="0"/>
          <w:divBdr>
            <w:top w:val="none" w:sz="0" w:space="0" w:color="auto"/>
            <w:left w:val="none" w:sz="0" w:space="0" w:color="auto"/>
            <w:bottom w:val="none" w:sz="0" w:space="0" w:color="auto"/>
            <w:right w:val="none" w:sz="0" w:space="0" w:color="auto"/>
          </w:divBdr>
        </w:div>
        <w:div w:id="1946884652">
          <w:marLeft w:val="640"/>
          <w:marRight w:val="0"/>
          <w:marTop w:val="0"/>
          <w:marBottom w:val="0"/>
          <w:divBdr>
            <w:top w:val="none" w:sz="0" w:space="0" w:color="auto"/>
            <w:left w:val="none" w:sz="0" w:space="0" w:color="auto"/>
            <w:bottom w:val="none" w:sz="0" w:space="0" w:color="auto"/>
            <w:right w:val="none" w:sz="0" w:space="0" w:color="auto"/>
          </w:divBdr>
        </w:div>
        <w:div w:id="650645911">
          <w:marLeft w:val="640"/>
          <w:marRight w:val="0"/>
          <w:marTop w:val="0"/>
          <w:marBottom w:val="0"/>
          <w:divBdr>
            <w:top w:val="none" w:sz="0" w:space="0" w:color="auto"/>
            <w:left w:val="none" w:sz="0" w:space="0" w:color="auto"/>
            <w:bottom w:val="none" w:sz="0" w:space="0" w:color="auto"/>
            <w:right w:val="none" w:sz="0" w:space="0" w:color="auto"/>
          </w:divBdr>
        </w:div>
        <w:div w:id="1559631184">
          <w:marLeft w:val="640"/>
          <w:marRight w:val="0"/>
          <w:marTop w:val="0"/>
          <w:marBottom w:val="0"/>
          <w:divBdr>
            <w:top w:val="none" w:sz="0" w:space="0" w:color="auto"/>
            <w:left w:val="none" w:sz="0" w:space="0" w:color="auto"/>
            <w:bottom w:val="none" w:sz="0" w:space="0" w:color="auto"/>
            <w:right w:val="none" w:sz="0" w:space="0" w:color="auto"/>
          </w:divBdr>
        </w:div>
        <w:div w:id="962469261">
          <w:marLeft w:val="640"/>
          <w:marRight w:val="0"/>
          <w:marTop w:val="0"/>
          <w:marBottom w:val="0"/>
          <w:divBdr>
            <w:top w:val="none" w:sz="0" w:space="0" w:color="auto"/>
            <w:left w:val="none" w:sz="0" w:space="0" w:color="auto"/>
            <w:bottom w:val="none" w:sz="0" w:space="0" w:color="auto"/>
            <w:right w:val="none" w:sz="0" w:space="0" w:color="auto"/>
          </w:divBdr>
        </w:div>
        <w:div w:id="1279870714">
          <w:marLeft w:val="640"/>
          <w:marRight w:val="0"/>
          <w:marTop w:val="0"/>
          <w:marBottom w:val="0"/>
          <w:divBdr>
            <w:top w:val="none" w:sz="0" w:space="0" w:color="auto"/>
            <w:left w:val="none" w:sz="0" w:space="0" w:color="auto"/>
            <w:bottom w:val="none" w:sz="0" w:space="0" w:color="auto"/>
            <w:right w:val="none" w:sz="0" w:space="0" w:color="auto"/>
          </w:divBdr>
        </w:div>
        <w:div w:id="22480937">
          <w:marLeft w:val="640"/>
          <w:marRight w:val="0"/>
          <w:marTop w:val="0"/>
          <w:marBottom w:val="0"/>
          <w:divBdr>
            <w:top w:val="none" w:sz="0" w:space="0" w:color="auto"/>
            <w:left w:val="none" w:sz="0" w:space="0" w:color="auto"/>
            <w:bottom w:val="none" w:sz="0" w:space="0" w:color="auto"/>
            <w:right w:val="none" w:sz="0" w:space="0" w:color="auto"/>
          </w:divBdr>
        </w:div>
        <w:div w:id="88432765">
          <w:marLeft w:val="640"/>
          <w:marRight w:val="0"/>
          <w:marTop w:val="0"/>
          <w:marBottom w:val="0"/>
          <w:divBdr>
            <w:top w:val="none" w:sz="0" w:space="0" w:color="auto"/>
            <w:left w:val="none" w:sz="0" w:space="0" w:color="auto"/>
            <w:bottom w:val="none" w:sz="0" w:space="0" w:color="auto"/>
            <w:right w:val="none" w:sz="0" w:space="0" w:color="auto"/>
          </w:divBdr>
        </w:div>
        <w:div w:id="1233352873">
          <w:marLeft w:val="640"/>
          <w:marRight w:val="0"/>
          <w:marTop w:val="0"/>
          <w:marBottom w:val="0"/>
          <w:divBdr>
            <w:top w:val="none" w:sz="0" w:space="0" w:color="auto"/>
            <w:left w:val="none" w:sz="0" w:space="0" w:color="auto"/>
            <w:bottom w:val="none" w:sz="0" w:space="0" w:color="auto"/>
            <w:right w:val="none" w:sz="0" w:space="0" w:color="auto"/>
          </w:divBdr>
        </w:div>
        <w:div w:id="604267977">
          <w:marLeft w:val="640"/>
          <w:marRight w:val="0"/>
          <w:marTop w:val="0"/>
          <w:marBottom w:val="0"/>
          <w:divBdr>
            <w:top w:val="none" w:sz="0" w:space="0" w:color="auto"/>
            <w:left w:val="none" w:sz="0" w:space="0" w:color="auto"/>
            <w:bottom w:val="none" w:sz="0" w:space="0" w:color="auto"/>
            <w:right w:val="none" w:sz="0" w:space="0" w:color="auto"/>
          </w:divBdr>
        </w:div>
      </w:divsChild>
    </w:div>
    <w:div w:id="138772257">
      <w:bodyDiv w:val="1"/>
      <w:marLeft w:val="0"/>
      <w:marRight w:val="0"/>
      <w:marTop w:val="0"/>
      <w:marBottom w:val="0"/>
      <w:divBdr>
        <w:top w:val="none" w:sz="0" w:space="0" w:color="auto"/>
        <w:left w:val="none" w:sz="0" w:space="0" w:color="auto"/>
        <w:bottom w:val="none" w:sz="0" w:space="0" w:color="auto"/>
        <w:right w:val="none" w:sz="0" w:space="0" w:color="auto"/>
      </w:divBdr>
      <w:divsChild>
        <w:div w:id="1810973863">
          <w:marLeft w:val="640"/>
          <w:marRight w:val="0"/>
          <w:marTop w:val="0"/>
          <w:marBottom w:val="0"/>
          <w:divBdr>
            <w:top w:val="none" w:sz="0" w:space="0" w:color="auto"/>
            <w:left w:val="none" w:sz="0" w:space="0" w:color="auto"/>
            <w:bottom w:val="none" w:sz="0" w:space="0" w:color="auto"/>
            <w:right w:val="none" w:sz="0" w:space="0" w:color="auto"/>
          </w:divBdr>
        </w:div>
        <w:div w:id="1757164774">
          <w:marLeft w:val="640"/>
          <w:marRight w:val="0"/>
          <w:marTop w:val="0"/>
          <w:marBottom w:val="0"/>
          <w:divBdr>
            <w:top w:val="none" w:sz="0" w:space="0" w:color="auto"/>
            <w:left w:val="none" w:sz="0" w:space="0" w:color="auto"/>
            <w:bottom w:val="none" w:sz="0" w:space="0" w:color="auto"/>
            <w:right w:val="none" w:sz="0" w:space="0" w:color="auto"/>
          </w:divBdr>
        </w:div>
        <w:div w:id="1847093301">
          <w:marLeft w:val="640"/>
          <w:marRight w:val="0"/>
          <w:marTop w:val="0"/>
          <w:marBottom w:val="0"/>
          <w:divBdr>
            <w:top w:val="none" w:sz="0" w:space="0" w:color="auto"/>
            <w:left w:val="none" w:sz="0" w:space="0" w:color="auto"/>
            <w:bottom w:val="none" w:sz="0" w:space="0" w:color="auto"/>
            <w:right w:val="none" w:sz="0" w:space="0" w:color="auto"/>
          </w:divBdr>
        </w:div>
        <w:div w:id="1734572922">
          <w:marLeft w:val="640"/>
          <w:marRight w:val="0"/>
          <w:marTop w:val="0"/>
          <w:marBottom w:val="0"/>
          <w:divBdr>
            <w:top w:val="none" w:sz="0" w:space="0" w:color="auto"/>
            <w:left w:val="none" w:sz="0" w:space="0" w:color="auto"/>
            <w:bottom w:val="none" w:sz="0" w:space="0" w:color="auto"/>
            <w:right w:val="none" w:sz="0" w:space="0" w:color="auto"/>
          </w:divBdr>
        </w:div>
        <w:div w:id="443571646">
          <w:marLeft w:val="640"/>
          <w:marRight w:val="0"/>
          <w:marTop w:val="0"/>
          <w:marBottom w:val="0"/>
          <w:divBdr>
            <w:top w:val="none" w:sz="0" w:space="0" w:color="auto"/>
            <w:left w:val="none" w:sz="0" w:space="0" w:color="auto"/>
            <w:bottom w:val="none" w:sz="0" w:space="0" w:color="auto"/>
            <w:right w:val="none" w:sz="0" w:space="0" w:color="auto"/>
          </w:divBdr>
        </w:div>
        <w:div w:id="1769155445">
          <w:marLeft w:val="640"/>
          <w:marRight w:val="0"/>
          <w:marTop w:val="0"/>
          <w:marBottom w:val="0"/>
          <w:divBdr>
            <w:top w:val="none" w:sz="0" w:space="0" w:color="auto"/>
            <w:left w:val="none" w:sz="0" w:space="0" w:color="auto"/>
            <w:bottom w:val="none" w:sz="0" w:space="0" w:color="auto"/>
            <w:right w:val="none" w:sz="0" w:space="0" w:color="auto"/>
          </w:divBdr>
        </w:div>
        <w:div w:id="1046953980">
          <w:marLeft w:val="640"/>
          <w:marRight w:val="0"/>
          <w:marTop w:val="0"/>
          <w:marBottom w:val="0"/>
          <w:divBdr>
            <w:top w:val="none" w:sz="0" w:space="0" w:color="auto"/>
            <w:left w:val="none" w:sz="0" w:space="0" w:color="auto"/>
            <w:bottom w:val="none" w:sz="0" w:space="0" w:color="auto"/>
            <w:right w:val="none" w:sz="0" w:space="0" w:color="auto"/>
          </w:divBdr>
        </w:div>
        <w:div w:id="1314873012">
          <w:marLeft w:val="640"/>
          <w:marRight w:val="0"/>
          <w:marTop w:val="0"/>
          <w:marBottom w:val="0"/>
          <w:divBdr>
            <w:top w:val="none" w:sz="0" w:space="0" w:color="auto"/>
            <w:left w:val="none" w:sz="0" w:space="0" w:color="auto"/>
            <w:bottom w:val="none" w:sz="0" w:space="0" w:color="auto"/>
            <w:right w:val="none" w:sz="0" w:space="0" w:color="auto"/>
          </w:divBdr>
        </w:div>
        <w:div w:id="1155684401">
          <w:marLeft w:val="640"/>
          <w:marRight w:val="0"/>
          <w:marTop w:val="0"/>
          <w:marBottom w:val="0"/>
          <w:divBdr>
            <w:top w:val="none" w:sz="0" w:space="0" w:color="auto"/>
            <w:left w:val="none" w:sz="0" w:space="0" w:color="auto"/>
            <w:bottom w:val="none" w:sz="0" w:space="0" w:color="auto"/>
            <w:right w:val="none" w:sz="0" w:space="0" w:color="auto"/>
          </w:divBdr>
        </w:div>
        <w:div w:id="1609921829">
          <w:marLeft w:val="640"/>
          <w:marRight w:val="0"/>
          <w:marTop w:val="0"/>
          <w:marBottom w:val="0"/>
          <w:divBdr>
            <w:top w:val="none" w:sz="0" w:space="0" w:color="auto"/>
            <w:left w:val="none" w:sz="0" w:space="0" w:color="auto"/>
            <w:bottom w:val="none" w:sz="0" w:space="0" w:color="auto"/>
            <w:right w:val="none" w:sz="0" w:space="0" w:color="auto"/>
          </w:divBdr>
        </w:div>
        <w:div w:id="884633726">
          <w:marLeft w:val="640"/>
          <w:marRight w:val="0"/>
          <w:marTop w:val="0"/>
          <w:marBottom w:val="0"/>
          <w:divBdr>
            <w:top w:val="none" w:sz="0" w:space="0" w:color="auto"/>
            <w:left w:val="none" w:sz="0" w:space="0" w:color="auto"/>
            <w:bottom w:val="none" w:sz="0" w:space="0" w:color="auto"/>
            <w:right w:val="none" w:sz="0" w:space="0" w:color="auto"/>
          </w:divBdr>
        </w:div>
        <w:div w:id="920793913">
          <w:marLeft w:val="640"/>
          <w:marRight w:val="0"/>
          <w:marTop w:val="0"/>
          <w:marBottom w:val="0"/>
          <w:divBdr>
            <w:top w:val="none" w:sz="0" w:space="0" w:color="auto"/>
            <w:left w:val="none" w:sz="0" w:space="0" w:color="auto"/>
            <w:bottom w:val="none" w:sz="0" w:space="0" w:color="auto"/>
            <w:right w:val="none" w:sz="0" w:space="0" w:color="auto"/>
          </w:divBdr>
        </w:div>
        <w:div w:id="453332152">
          <w:marLeft w:val="640"/>
          <w:marRight w:val="0"/>
          <w:marTop w:val="0"/>
          <w:marBottom w:val="0"/>
          <w:divBdr>
            <w:top w:val="none" w:sz="0" w:space="0" w:color="auto"/>
            <w:left w:val="none" w:sz="0" w:space="0" w:color="auto"/>
            <w:bottom w:val="none" w:sz="0" w:space="0" w:color="auto"/>
            <w:right w:val="none" w:sz="0" w:space="0" w:color="auto"/>
          </w:divBdr>
        </w:div>
        <w:div w:id="1184780425">
          <w:marLeft w:val="640"/>
          <w:marRight w:val="0"/>
          <w:marTop w:val="0"/>
          <w:marBottom w:val="0"/>
          <w:divBdr>
            <w:top w:val="none" w:sz="0" w:space="0" w:color="auto"/>
            <w:left w:val="none" w:sz="0" w:space="0" w:color="auto"/>
            <w:bottom w:val="none" w:sz="0" w:space="0" w:color="auto"/>
            <w:right w:val="none" w:sz="0" w:space="0" w:color="auto"/>
          </w:divBdr>
        </w:div>
        <w:div w:id="1125655810">
          <w:marLeft w:val="640"/>
          <w:marRight w:val="0"/>
          <w:marTop w:val="0"/>
          <w:marBottom w:val="0"/>
          <w:divBdr>
            <w:top w:val="none" w:sz="0" w:space="0" w:color="auto"/>
            <w:left w:val="none" w:sz="0" w:space="0" w:color="auto"/>
            <w:bottom w:val="none" w:sz="0" w:space="0" w:color="auto"/>
            <w:right w:val="none" w:sz="0" w:space="0" w:color="auto"/>
          </w:divBdr>
        </w:div>
        <w:div w:id="1206865479">
          <w:marLeft w:val="640"/>
          <w:marRight w:val="0"/>
          <w:marTop w:val="0"/>
          <w:marBottom w:val="0"/>
          <w:divBdr>
            <w:top w:val="none" w:sz="0" w:space="0" w:color="auto"/>
            <w:left w:val="none" w:sz="0" w:space="0" w:color="auto"/>
            <w:bottom w:val="none" w:sz="0" w:space="0" w:color="auto"/>
            <w:right w:val="none" w:sz="0" w:space="0" w:color="auto"/>
          </w:divBdr>
        </w:div>
        <w:div w:id="624314283">
          <w:marLeft w:val="640"/>
          <w:marRight w:val="0"/>
          <w:marTop w:val="0"/>
          <w:marBottom w:val="0"/>
          <w:divBdr>
            <w:top w:val="none" w:sz="0" w:space="0" w:color="auto"/>
            <w:left w:val="none" w:sz="0" w:space="0" w:color="auto"/>
            <w:bottom w:val="none" w:sz="0" w:space="0" w:color="auto"/>
            <w:right w:val="none" w:sz="0" w:space="0" w:color="auto"/>
          </w:divBdr>
        </w:div>
        <w:div w:id="230818624">
          <w:marLeft w:val="640"/>
          <w:marRight w:val="0"/>
          <w:marTop w:val="0"/>
          <w:marBottom w:val="0"/>
          <w:divBdr>
            <w:top w:val="none" w:sz="0" w:space="0" w:color="auto"/>
            <w:left w:val="none" w:sz="0" w:space="0" w:color="auto"/>
            <w:bottom w:val="none" w:sz="0" w:space="0" w:color="auto"/>
            <w:right w:val="none" w:sz="0" w:space="0" w:color="auto"/>
          </w:divBdr>
        </w:div>
        <w:div w:id="787504523">
          <w:marLeft w:val="640"/>
          <w:marRight w:val="0"/>
          <w:marTop w:val="0"/>
          <w:marBottom w:val="0"/>
          <w:divBdr>
            <w:top w:val="none" w:sz="0" w:space="0" w:color="auto"/>
            <w:left w:val="none" w:sz="0" w:space="0" w:color="auto"/>
            <w:bottom w:val="none" w:sz="0" w:space="0" w:color="auto"/>
            <w:right w:val="none" w:sz="0" w:space="0" w:color="auto"/>
          </w:divBdr>
        </w:div>
        <w:div w:id="962689379">
          <w:marLeft w:val="640"/>
          <w:marRight w:val="0"/>
          <w:marTop w:val="0"/>
          <w:marBottom w:val="0"/>
          <w:divBdr>
            <w:top w:val="none" w:sz="0" w:space="0" w:color="auto"/>
            <w:left w:val="none" w:sz="0" w:space="0" w:color="auto"/>
            <w:bottom w:val="none" w:sz="0" w:space="0" w:color="auto"/>
            <w:right w:val="none" w:sz="0" w:space="0" w:color="auto"/>
          </w:divBdr>
        </w:div>
        <w:div w:id="2053654662">
          <w:marLeft w:val="640"/>
          <w:marRight w:val="0"/>
          <w:marTop w:val="0"/>
          <w:marBottom w:val="0"/>
          <w:divBdr>
            <w:top w:val="none" w:sz="0" w:space="0" w:color="auto"/>
            <w:left w:val="none" w:sz="0" w:space="0" w:color="auto"/>
            <w:bottom w:val="none" w:sz="0" w:space="0" w:color="auto"/>
            <w:right w:val="none" w:sz="0" w:space="0" w:color="auto"/>
          </w:divBdr>
        </w:div>
        <w:div w:id="1814253022">
          <w:marLeft w:val="640"/>
          <w:marRight w:val="0"/>
          <w:marTop w:val="0"/>
          <w:marBottom w:val="0"/>
          <w:divBdr>
            <w:top w:val="none" w:sz="0" w:space="0" w:color="auto"/>
            <w:left w:val="none" w:sz="0" w:space="0" w:color="auto"/>
            <w:bottom w:val="none" w:sz="0" w:space="0" w:color="auto"/>
            <w:right w:val="none" w:sz="0" w:space="0" w:color="auto"/>
          </w:divBdr>
        </w:div>
        <w:div w:id="1642072391">
          <w:marLeft w:val="640"/>
          <w:marRight w:val="0"/>
          <w:marTop w:val="0"/>
          <w:marBottom w:val="0"/>
          <w:divBdr>
            <w:top w:val="none" w:sz="0" w:space="0" w:color="auto"/>
            <w:left w:val="none" w:sz="0" w:space="0" w:color="auto"/>
            <w:bottom w:val="none" w:sz="0" w:space="0" w:color="auto"/>
            <w:right w:val="none" w:sz="0" w:space="0" w:color="auto"/>
          </w:divBdr>
        </w:div>
        <w:div w:id="1772312939">
          <w:marLeft w:val="640"/>
          <w:marRight w:val="0"/>
          <w:marTop w:val="0"/>
          <w:marBottom w:val="0"/>
          <w:divBdr>
            <w:top w:val="none" w:sz="0" w:space="0" w:color="auto"/>
            <w:left w:val="none" w:sz="0" w:space="0" w:color="auto"/>
            <w:bottom w:val="none" w:sz="0" w:space="0" w:color="auto"/>
            <w:right w:val="none" w:sz="0" w:space="0" w:color="auto"/>
          </w:divBdr>
        </w:div>
        <w:div w:id="253826474">
          <w:marLeft w:val="640"/>
          <w:marRight w:val="0"/>
          <w:marTop w:val="0"/>
          <w:marBottom w:val="0"/>
          <w:divBdr>
            <w:top w:val="none" w:sz="0" w:space="0" w:color="auto"/>
            <w:left w:val="none" w:sz="0" w:space="0" w:color="auto"/>
            <w:bottom w:val="none" w:sz="0" w:space="0" w:color="auto"/>
            <w:right w:val="none" w:sz="0" w:space="0" w:color="auto"/>
          </w:divBdr>
        </w:div>
        <w:div w:id="488709933">
          <w:marLeft w:val="640"/>
          <w:marRight w:val="0"/>
          <w:marTop w:val="0"/>
          <w:marBottom w:val="0"/>
          <w:divBdr>
            <w:top w:val="none" w:sz="0" w:space="0" w:color="auto"/>
            <w:left w:val="none" w:sz="0" w:space="0" w:color="auto"/>
            <w:bottom w:val="none" w:sz="0" w:space="0" w:color="auto"/>
            <w:right w:val="none" w:sz="0" w:space="0" w:color="auto"/>
          </w:divBdr>
        </w:div>
        <w:div w:id="341468471">
          <w:marLeft w:val="640"/>
          <w:marRight w:val="0"/>
          <w:marTop w:val="0"/>
          <w:marBottom w:val="0"/>
          <w:divBdr>
            <w:top w:val="none" w:sz="0" w:space="0" w:color="auto"/>
            <w:left w:val="none" w:sz="0" w:space="0" w:color="auto"/>
            <w:bottom w:val="none" w:sz="0" w:space="0" w:color="auto"/>
            <w:right w:val="none" w:sz="0" w:space="0" w:color="auto"/>
          </w:divBdr>
        </w:div>
        <w:div w:id="320931797">
          <w:marLeft w:val="640"/>
          <w:marRight w:val="0"/>
          <w:marTop w:val="0"/>
          <w:marBottom w:val="0"/>
          <w:divBdr>
            <w:top w:val="none" w:sz="0" w:space="0" w:color="auto"/>
            <w:left w:val="none" w:sz="0" w:space="0" w:color="auto"/>
            <w:bottom w:val="none" w:sz="0" w:space="0" w:color="auto"/>
            <w:right w:val="none" w:sz="0" w:space="0" w:color="auto"/>
          </w:divBdr>
        </w:div>
        <w:div w:id="1879510077">
          <w:marLeft w:val="640"/>
          <w:marRight w:val="0"/>
          <w:marTop w:val="0"/>
          <w:marBottom w:val="0"/>
          <w:divBdr>
            <w:top w:val="none" w:sz="0" w:space="0" w:color="auto"/>
            <w:left w:val="none" w:sz="0" w:space="0" w:color="auto"/>
            <w:bottom w:val="none" w:sz="0" w:space="0" w:color="auto"/>
            <w:right w:val="none" w:sz="0" w:space="0" w:color="auto"/>
          </w:divBdr>
        </w:div>
        <w:div w:id="2108649616">
          <w:marLeft w:val="640"/>
          <w:marRight w:val="0"/>
          <w:marTop w:val="0"/>
          <w:marBottom w:val="0"/>
          <w:divBdr>
            <w:top w:val="none" w:sz="0" w:space="0" w:color="auto"/>
            <w:left w:val="none" w:sz="0" w:space="0" w:color="auto"/>
            <w:bottom w:val="none" w:sz="0" w:space="0" w:color="auto"/>
            <w:right w:val="none" w:sz="0" w:space="0" w:color="auto"/>
          </w:divBdr>
        </w:div>
        <w:div w:id="1998653664">
          <w:marLeft w:val="640"/>
          <w:marRight w:val="0"/>
          <w:marTop w:val="0"/>
          <w:marBottom w:val="0"/>
          <w:divBdr>
            <w:top w:val="none" w:sz="0" w:space="0" w:color="auto"/>
            <w:left w:val="none" w:sz="0" w:space="0" w:color="auto"/>
            <w:bottom w:val="none" w:sz="0" w:space="0" w:color="auto"/>
            <w:right w:val="none" w:sz="0" w:space="0" w:color="auto"/>
          </w:divBdr>
        </w:div>
        <w:div w:id="175773744">
          <w:marLeft w:val="640"/>
          <w:marRight w:val="0"/>
          <w:marTop w:val="0"/>
          <w:marBottom w:val="0"/>
          <w:divBdr>
            <w:top w:val="none" w:sz="0" w:space="0" w:color="auto"/>
            <w:left w:val="none" w:sz="0" w:space="0" w:color="auto"/>
            <w:bottom w:val="none" w:sz="0" w:space="0" w:color="auto"/>
            <w:right w:val="none" w:sz="0" w:space="0" w:color="auto"/>
          </w:divBdr>
        </w:div>
        <w:div w:id="2143185450">
          <w:marLeft w:val="640"/>
          <w:marRight w:val="0"/>
          <w:marTop w:val="0"/>
          <w:marBottom w:val="0"/>
          <w:divBdr>
            <w:top w:val="none" w:sz="0" w:space="0" w:color="auto"/>
            <w:left w:val="none" w:sz="0" w:space="0" w:color="auto"/>
            <w:bottom w:val="none" w:sz="0" w:space="0" w:color="auto"/>
            <w:right w:val="none" w:sz="0" w:space="0" w:color="auto"/>
          </w:divBdr>
        </w:div>
        <w:div w:id="1845587611">
          <w:marLeft w:val="640"/>
          <w:marRight w:val="0"/>
          <w:marTop w:val="0"/>
          <w:marBottom w:val="0"/>
          <w:divBdr>
            <w:top w:val="none" w:sz="0" w:space="0" w:color="auto"/>
            <w:left w:val="none" w:sz="0" w:space="0" w:color="auto"/>
            <w:bottom w:val="none" w:sz="0" w:space="0" w:color="auto"/>
            <w:right w:val="none" w:sz="0" w:space="0" w:color="auto"/>
          </w:divBdr>
        </w:div>
        <w:div w:id="1347052944">
          <w:marLeft w:val="640"/>
          <w:marRight w:val="0"/>
          <w:marTop w:val="0"/>
          <w:marBottom w:val="0"/>
          <w:divBdr>
            <w:top w:val="none" w:sz="0" w:space="0" w:color="auto"/>
            <w:left w:val="none" w:sz="0" w:space="0" w:color="auto"/>
            <w:bottom w:val="none" w:sz="0" w:space="0" w:color="auto"/>
            <w:right w:val="none" w:sz="0" w:space="0" w:color="auto"/>
          </w:divBdr>
        </w:div>
        <w:div w:id="1490563259">
          <w:marLeft w:val="640"/>
          <w:marRight w:val="0"/>
          <w:marTop w:val="0"/>
          <w:marBottom w:val="0"/>
          <w:divBdr>
            <w:top w:val="none" w:sz="0" w:space="0" w:color="auto"/>
            <w:left w:val="none" w:sz="0" w:space="0" w:color="auto"/>
            <w:bottom w:val="none" w:sz="0" w:space="0" w:color="auto"/>
            <w:right w:val="none" w:sz="0" w:space="0" w:color="auto"/>
          </w:divBdr>
        </w:div>
        <w:div w:id="2068725438">
          <w:marLeft w:val="640"/>
          <w:marRight w:val="0"/>
          <w:marTop w:val="0"/>
          <w:marBottom w:val="0"/>
          <w:divBdr>
            <w:top w:val="none" w:sz="0" w:space="0" w:color="auto"/>
            <w:left w:val="none" w:sz="0" w:space="0" w:color="auto"/>
            <w:bottom w:val="none" w:sz="0" w:space="0" w:color="auto"/>
            <w:right w:val="none" w:sz="0" w:space="0" w:color="auto"/>
          </w:divBdr>
        </w:div>
        <w:div w:id="235676242">
          <w:marLeft w:val="640"/>
          <w:marRight w:val="0"/>
          <w:marTop w:val="0"/>
          <w:marBottom w:val="0"/>
          <w:divBdr>
            <w:top w:val="none" w:sz="0" w:space="0" w:color="auto"/>
            <w:left w:val="none" w:sz="0" w:space="0" w:color="auto"/>
            <w:bottom w:val="none" w:sz="0" w:space="0" w:color="auto"/>
            <w:right w:val="none" w:sz="0" w:space="0" w:color="auto"/>
          </w:divBdr>
        </w:div>
        <w:div w:id="920260872">
          <w:marLeft w:val="640"/>
          <w:marRight w:val="0"/>
          <w:marTop w:val="0"/>
          <w:marBottom w:val="0"/>
          <w:divBdr>
            <w:top w:val="none" w:sz="0" w:space="0" w:color="auto"/>
            <w:left w:val="none" w:sz="0" w:space="0" w:color="auto"/>
            <w:bottom w:val="none" w:sz="0" w:space="0" w:color="auto"/>
            <w:right w:val="none" w:sz="0" w:space="0" w:color="auto"/>
          </w:divBdr>
        </w:div>
        <w:div w:id="1746419922">
          <w:marLeft w:val="640"/>
          <w:marRight w:val="0"/>
          <w:marTop w:val="0"/>
          <w:marBottom w:val="0"/>
          <w:divBdr>
            <w:top w:val="none" w:sz="0" w:space="0" w:color="auto"/>
            <w:left w:val="none" w:sz="0" w:space="0" w:color="auto"/>
            <w:bottom w:val="none" w:sz="0" w:space="0" w:color="auto"/>
            <w:right w:val="none" w:sz="0" w:space="0" w:color="auto"/>
          </w:divBdr>
        </w:div>
        <w:div w:id="1615403774">
          <w:marLeft w:val="640"/>
          <w:marRight w:val="0"/>
          <w:marTop w:val="0"/>
          <w:marBottom w:val="0"/>
          <w:divBdr>
            <w:top w:val="none" w:sz="0" w:space="0" w:color="auto"/>
            <w:left w:val="none" w:sz="0" w:space="0" w:color="auto"/>
            <w:bottom w:val="none" w:sz="0" w:space="0" w:color="auto"/>
            <w:right w:val="none" w:sz="0" w:space="0" w:color="auto"/>
          </w:divBdr>
        </w:div>
        <w:div w:id="29188988">
          <w:marLeft w:val="640"/>
          <w:marRight w:val="0"/>
          <w:marTop w:val="0"/>
          <w:marBottom w:val="0"/>
          <w:divBdr>
            <w:top w:val="none" w:sz="0" w:space="0" w:color="auto"/>
            <w:left w:val="none" w:sz="0" w:space="0" w:color="auto"/>
            <w:bottom w:val="none" w:sz="0" w:space="0" w:color="auto"/>
            <w:right w:val="none" w:sz="0" w:space="0" w:color="auto"/>
          </w:divBdr>
        </w:div>
        <w:div w:id="641271683">
          <w:marLeft w:val="640"/>
          <w:marRight w:val="0"/>
          <w:marTop w:val="0"/>
          <w:marBottom w:val="0"/>
          <w:divBdr>
            <w:top w:val="none" w:sz="0" w:space="0" w:color="auto"/>
            <w:left w:val="none" w:sz="0" w:space="0" w:color="auto"/>
            <w:bottom w:val="none" w:sz="0" w:space="0" w:color="auto"/>
            <w:right w:val="none" w:sz="0" w:space="0" w:color="auto"/>
          </w:divBdr>
        </w:div>
        <w:div w:id="1000430646">
          <w:marLeft w:val="640"/>
          <w:marRight w:val="0"/>
          <w:marTop w:val="0"/>
          <w:marBottom w:val="0"/>
          <w:divBdr>
            <w:top w:val="none" w:sz="0" w:space="0" w:color="auto"/>
            <w:left w:val="none" w:sz="0" w:space="0" w:color="auto"/>
            <w:bottom w:val="none" w:sz="0" w:space="0" w:color="auto"/>
            <w:right w:val="none" w:sz="0" w:space="0" w:color="auto"/>
          </w:divBdr>
        </w:div>
        <w:div w:id="475034270">
          <w:marLeft w:val="640"/>
          <w:marRight w:val="0"/>
          <w:marTop w:val="0"/>
          <w:marBottom w:val="0"/>
          <w:divBdr>
            <w:top w:val="none" w:sz="0" w:space="0" w:color="auto"/>
            <w:left w:val="none" w:sz="0" w:space="0" w:color="auto"/>
            <w:bottom w:val="none" w:sz="0" w:space="0" w:color="auto"/>
            <w:right w:val="none" w:sz="0" w:space="0" w:color="auto"/>
          </w:divBdr>
        </w:div>
        <w:div w:id="956259646">
          <w:marLeft w:val="640"/>
          <w:marRight w:val="0"/>
          <w:marTop w:val="0"/>
          <w:marBottom w:val="0"/>
          <w:divBdr>
            <w:top w:val="none" w:sz="0" w:space="0" w:color="auto"/>
            <w:left w:val="none" w:sz="0" w:space="0" w:color="auto"/>
            <w:bottom w:val="none" w:sz="0" w:space="0" w:color="auto"/>
            <w:right w:val="none" w:sz="0" w:space="0" w:color="auto"/>
          </w:divBdr>
        </w:div>
        <w:div w:id="878399195">
          <w:marLeft w:val="640"/>
          <w:marRight w:val="0"/>
          <w:marTop w:val="0"/>
          <w:marBottom w:val="0"/>
          <w:divBdr>
            <w:top w:val="none" w:sz="0" w:space="0" w:color="auto"/>
            <w:left w:val="none" w:sz="0" w:space="0" w:color="auto"/>
            <w:bottom w:val="none" w:sz="0" w:space="0" w:color="auto"/>
            <w:right w:val="none" w:sz="0" w:space="0" w:color="auto"/>
          </w:divBdr>
        </w:div>
        <w:div w:id="1279412027">
          <w:marLeft w:val="640"/>
          <w:marRight w:val="0"/>
          <w:marTop w:val="0"/>
          <w:marBottom w:val="0"/>
          <w:divBdr>
            <w:top w:val="none" w:sz="0" w:space="0" w:color="auto"/>
            <w:left w:val="none" w:sz="0" w:space="0" w:color="auto"/>
            <w:bottom w:val="none" w:sz="0" w:space="0" w:color="auto"/>
            <w:right w:val="none" w:sz="0" w:space="0" w:color="auto"/>
          </w:divBdr>
        </w:div>
        <w:div w:id="1218586267">
          <w:marLeft w:val="640"/>
          <w:marRight w:val="0"/>
          <w:marTop w:val="0"/>
          <w:marBottom w:val="0"/>
          <w:divBdr>
            <w:top w:val="none" w:sz="0" w:space="0" w:color="auto"/>
            <w:left w:val="none" w:sz="0" w:space="0" w:color="auto"/>
            <w:bottom w:val="none" w:sz="0" w:space="0" w:color="auto"/>
            <w:right w:val="none" w:sz="0" w:space="0" w:color="auto"/>
          </w:divBdr>
        </w:div>
        <w:div w:id="564801914">
          <w:marLeft w:val="640"/>
          <w:marRight w:val="0"/>
          <w:marTop w:val="0"/>
          <w:marBottom w:val="0"/>
          <w:divBdr>
            <w:top w:val="none" w:sz="0" w:space="0" w:color="auto"/>
            <w:left w:val="none" w:sz="0" w:space="0" w:color="auto"/>
            <w:bottom w:val="none" w:sz="0" w:space="0" w:color="auto"/>
            <w:right w:val="none" w:sz="0" w:space="0" w:color="auto"/>
          </w:divBdr>
        </w:div>
        <w:div w:id="583076518">
          <w:marLeft w:val="640"/>
          <w:marRight w:val="0"/>
          <w:marTop w:val="0"/>
          <w:marBottom w:val="0"/>
          <w:divBdr>
            <w:top w:val="none" w:sz="0" w:space="0" w:color="auto"/>
            <w:left w:val="none" w:sz="0" w:space="0" w:color="auto"/>
            <w:bottom w:val="none" w:sz="0" w:space="0" w:color="auto"/>
            <w:right w:val="none" w:sz="0" w:space="0" w:color="auto"/>
          </w:divBdr>
        </w:div>
        <w:div w:id="293752773">
          <w:marLeft w:val="640"/>
          <w:marRight w:val="0"/>
          <w:marTop w:val="0"/>
          <w:marBottom w:val="0"/>
          <w:divBdr>
            <w:top w:val="none" w:sz="0" w:space="0" w:color="auto"/>
            <w:left w:val="none" w:sz="0" w:space="0" w:color="auto"/>
            <w:bottom w:val="none" w:sz="0" w:space="0" w:color="auto"/>
            <w:right w:val="none" w:sz="0" w:space="0" w:color="auto"/>
          </w:divBdr>
        </w:div>
        <w:div w:id="1318920825">
          <w:marLeft w:val="640"/>
          <w:marRight w:val="0"/>
          <w:marTop w:val="0"/>
          <w:marBottom w:val="0"/>
          <w:divBdr>
            <w:top w:val="none" w:sz="0" w:space="0" w:color="auto"/>
            <w:left w:val="none" w:sz="0" w:space="0" w:color="auto"/>
            <w:bottom w:val="none" w:sz="0" w:space="0" w:color="auto"/>
            <w:right w:val="none" w:sz="0" w:space="0" w:color="auto"/>
          </w:divBdr>
        </w:div>
        <w:div w:id="2102798883">
          <w:marLeft w:val="640"/>
          <w:marRight w:val="0"/>
          <w:marTop w:val="0"/>
          <w:marBottom w:val="0"/>
          <w:divBdr>
            <w:top w:val="none" w:sz="0" w:space="0" w:color="auto"/>
            <w:left w:val="none" w:sz="0" w:space="0" w:color="auto"/>
            <w:bottom w:val="none" w:sz="0" w:space="0" w:color="auto"/>
            <w:right w:val="none" w:sz="0" w:space="0" w:color="auto"/>
          </w:divBdr>
        </w:div>
        <w:div w:id="608508224">
          <w:marLeft w:val="640"/>
          <w:marRight w:val="0"/>
          <w:marTop w:val="0"/>
          <w:marBottom w:val="0"/>
          <w:divBdr>
            <w:top w:val="none" w:sz="0" w:space="0" w:color="auto"/>
            <w:left w:val="none" w:sz="0" w:space="0" w:color="auto"/>
            <w:bottom w:val="none" w:sz="0" w:space="0" w:color="auto"/>
            <w:right w:val="none" w:sz="0" w:space="0" w:color="auto"/>
          </w:divBdr>
        </w:div>
        <w:div w:id="720205762">
          <w:marLeft w:val="640"/>
          <w:marRight w:val="0"/>
          <w:marTop w:val="0"/>
          <w:marBottom w:val="0"/>
          <w:divBdr>
            <w:top w:val="none" w:sz="0" w:space="0" w:color="auto"/>
            <w:left w:val="none" w:sz="0" w:space="0" w:color="auto"/>
            <w:bottom w:val="none" w:sz="0" w:space="0" w:color="auto"/>
            <w:right w:val="none" w:sz="0" w:space="0" w:color="auto"/>
          </w:divBdr>
        </w:div>
        <w:div w:id="1737968661">
          <w:marLeft w:val="640"/>
          <w:marRight w:val="0"/>
          <w:marTop w:val="0"/>
          <w:marBottom w:val="0"/>
          <w:divBdr>
            <w:top w:val="none" w:sz="0" w:space="0" w:color="auto"/>
            <w:left w:val="none" w:sz="0" w:space="0" w:color="auto"/>
            <w:bottom w:val="none" w:sz="0" w:space="0" w:color="auto"/>
            <w:right w:val="none" w:sz="0" w:space="0" w:color="auto"/>
          </w:divBdr>
        </w:div>
        <w:div w:id="1348631545">
          <w:marLeft w:val="640"/>
          <w:marRight w:val="0"/>
          <w:marTop w:val="0"/>
          <w:marBottom w:val="0"/>
          <w:divBdr>
            <w:top w:val="none" w:sz="0" w:space="0" w:color="auto"/>
            <w:left w:val="none" w:sz="0" w:space="0" w:color="auto"/>
            <w:bottom w:val="none" w:sz="0" w:space="0" w:color="auto"/>
            <w:right w:val="none" w:sz="0" w:space="0" w:color="auto"/>
          </w:divBdr>
        </w:div>
        <w:div w:id="555429981">
          <w:marLeft w:val="640"/>
          <w:marRight w:val="0"/>
          <w:marTop w:val="0"/>
          <w:marBottom w:val="0"/>
          <w:divBdr>
            <w:top w:val="none" w:sz="0" w:space="0" w:color="auto"/>
            <w:left w:val="none" w:sz="0" w:space="0" w:color="auto"/>
            <w:bottom w:val="none" w:sz="0" w:space="0" w:color="auto"/>
            <w:right w:val="none" w:sz="0" w:space="0" w:color="auto"/>
          </w:divBdr>
        </w:div>
        <w:div w:id="54402091">
          <w:marLeft w:val="640"/>
          <w:marRight w:val="0"/>
          <w:marTop w:val="0"/>
          <w:marBottom w:val="0"/>
          <w:divBdr>
            <w:top w:val="none" w:sz="0" w:space="0" w:color="auto"/>
            <w:left w:val="none" w:sz="0" w:space="0" w:color="auto"/>
            <w:bottom w:val="none" w:sz="0" w:space="0" w:color="auto"/>
            <w:right w:val="none" w:sz="0" w:space="0" w:color="auto"/>
          </w:divBdr>
        </w:div>
        <w:div w:id="934364388">
          <w:marLeft w:val="640"/>
          <w:marRight w:val="0"/>
          <w:marTop w:val="0"/>
          <w:marBottom w:val="0"/>
          <w:divBdr>
            <w:top w:val="none" w:sz="0" w:space="0" w:color="auto"/>
            <w:left w:val="none" w:sz="0" w:space="0" w:color="auto"/>
            <w:bottom w:val="none" w:sz="0" w:space="0" w:color="auto"/>
            <w:right w:val="none" w:sz="0" w:space="0" w:color="auto"/>
          </w:divBdr>
        </w:div>
        <w:div w:id="2030989784">
          <w:marLeft w:val="640"/>
          <w:marRight w:val="0"/>
          <w:marTop w:val="0"/>
          <w:marBottom w:val="0"/>
          <w:divBdr>
            <w:top w:val="none" w:sz="0" w:space="0" w:color="auto"/>
            <w:left w:val="none" w:sz="0" w:space="0" w:color="auto"/>
            <w:bottom w:val="none" w:sz="0" w:space="0" w:color="auto"/>
            <w:right w:val="none" w:sz="0" w:space="0" w:color="auto"/>
          </w:divBdr>
        </w:div>
        <w:div w:id="287471069">
          <w:marLeft w:val="640"/>
          <w:marRight w:val="0"/>
          <w:marTop w:val="0"/>
          <w:marBottom w:val="0"/>
          <w:divBdr>
            <w:top w:val="none" w:sz="0" w:space="0" w:color="auto"/>
            <w:left w:val="none" w:sz="0" w:space="0" w:color="auto"/>
            <w:bottom w:val="none" w:sz="0" w:space="0" w:color="auto"/>
            <w:right w:val="none" w:sz="0" w:space="0" w:color="auto"/>
          </w:divBdr>
        </w:div>
        <w:div w:id="1376615259">
          <w:marLeft w:val="640"/>
          <w:marRight w:val="0"/>
          <w:marTop w:val="0"/>
          <w:marBottom w:val="0"/>
          <w:divBdr>
            <w:top w:val="none" w:sz="0" w:space="0" w:color="auto"/>
            <w:left w:val="none" w:sz="0" w:space="0" w:color="auto"/>
            <w:bottom w:val="none" w:sz="0" w:space="0" w:color="auto"/>
            <w:right w:val="none" w:sz="0" w:space="0" w:color="auto"/>
          </w:divBdr>
        </w:div>
        <w:div w:id="1907690858">
          <w:marLeft w:val="640"/>
          <w:marRight w:val="0"/>
          <w:marTop w:val="0"/>
          <w:marBottom w:val="0"/>
          <w:divBdr>
            <w:top w:val="none" w:sz="0" w:space="0" w:color="auto"/>
            <w:left w:val="none" w:sz="0" w:space="0" w:color="auto"/>
            <w:bottom w:val="none" w:sz="0" w:space="0" w:color="auto"/>
            <w:right w:val="none" w:sz="0" w:space="0" w:color="auto"/>
          </w:divBdr>
        </w:div>
        <w:div w:id="342710180">
          <w:marLeft w:val="640"/>
          <w:marRight w:val="0"/>
          <w:marTop w:val="0"/>
          <w:marBottom w:val="0"/>
          <w:divBdr>
            <w:top w:val="none" w:sz="0" w:space="0" w:color="auto"/>
            <w:left w:val="none" w:sz="0" w:space="0" w:color="auto"/>
            <w:bottom w:val="none" w:sz="0" w:space="0" w:color="auto"/>
            <w:right w:val="none" w:sz="0" w:space="0" w:color="auto"/>
          </w:divBdr>
        </w:div>
        <w:div w:id="1419055376">
          <w:marLeft w:val="640"/>
          <w:marRight w:val="0"/>
          <w:marTop w:val="0"/>
          <w:marBottom w:val="0"/>
          <w:divBdr>
            <w:top w:val="none" w:sz="0" w:space="0" w:color="auto"/>
            <w:left w:val="none" w:sz="0" w:space="0" w:color="auto"/>
            <w:bottom w:val="none" w:sz="0" w:space="0" w:color="auto"/>
            <w:right w:val="none" w:sz="0" w:space="0" w:color="auto"/>
          </w:divBdr>
        </w:div>
        <w:div w:id="658463304">
          <w:marLeft w:val="640"/>
          <w:marRight w:val="0"/>
          <w:marTop w:val="0"/>
          <w:marBottom w:val="0"/>
          <w:divBdr>
            <w:top w:val="none" w:sz="0" w:space="0" w:color="auto"/>
            <w:left w:val="none" w:sz="0" w:space="0" w:color="auto"/>
            <w:bottom w:val="none" w:sz="0" w:space="0" w:color="auto"/>
            <w:right w:val="none" w:sz="0" w:space="0" w:color="auto"/>
          </w:divBdr>
        </w:div>
        <w:div w:id="298461021">
          <w:marLeft w:val="640"/>
          <w:marRight w:val="0"/>
          <w:marTop w:val="0"/>
          <w:marBottom w:val="0"/>
          <w:divBdr>
            <w:top w:val="none" w:sz="0" w:space="0" w:color="auto"/>
            <w:left w:val="none" w:sz="0" w:space="0" w:color="auto"/>
            <w:bottom w:val="none" w:sz="0" w:space="0" w:color="auto"/>
            <w:right w:val="none" w:sz="0" w:space="0" w:color="auto"/>
          </w:divBdr>
        </w:div>
        <w:div w:id="1000885481">
          <w:marLeft w:val="640"/>
          <w:marRight w:val="0"/>
          <w:marTop w:val="0"/>
          <w:marBottom w:val="0"/>
          <w:divBdr>
            <w:top w:val="none" w:sz="0" w:space="0" w:color="auto"/>
            <w:left w:val="none" w:sz="0" w:space="0" w:color="auto"/>
            <w:bottom w:val="none" w:sz="0" w:space="0" w:color="auto"/>
            <w:right w:val="none" w:sz="0" w:space="0" w:color="auto"/>
          </w:divBdr>
        </w:div>
        <w:div w:id="821240567">
          <w:marLeft w:val="640"/>
          <w:marRight w:val="0"/>
          <w:marTop w:val="0"/>
          <w:marBottom w:val="0"/>
          <w:divBdr>
            <w:top w:val="none" w:sz="0" w:space="0" w:color="auto"/>
            <w:left w:val="none" w:sz="0" w:space="0" w:color="auto"/>
            <w:bottom w:val="none" w:sz="0" w:space="0" w:color="auto"/>
            <w:right w:val="none" w:sz="0" w:space="0" w:color="auto"/>
          </w:divBdr>
        </w:div>
        <w:div w:id="1896307772">
          <w:marLeft w:val="640"/>
          <w:marRight w:val="0"/>
          <w:marTop w:val="0"/>
          <w:marBottom w:val="0"/>
          <w:divBdr>
            <w:top w:val="none" w:sz="0" w:space="0" w:color="auto"/>
            <w:left w:val="none" w:sz="0" w:space="0" w:color="auto"/>
            <w:bottom w:val="none" w:sz="0" w:space="0" w:color="auto"/>
            <w:right w:val="none" w:sz="0" w:space="0" w:color="auto"/>
          </w:divBdr>
        </w:div>
        <w:div w:id="36324629">
          <w:marLeft w:val="640"/>
          <w:marRight w:val="0"/>
          <w:marTop w:val="0"/>
          <w:marBottom w:val="0"/>
          <w:divBdr>
            <w:top w:val="none" w:sz="0" w:space="0" w:color="auto"/>
            <w:left w:val="none" w:sz="0" w:space="0" w:color="auto"/>
            <w:bottom w:val="none" w:sz="0" w:space="0" w:color="auto"/>
            <w:right w:val="none" w:sz="0" w:space="0" w:color="auto"/>
          </w:divBdr>
        </w:div>
        <w:div w:id="1510095392">
          <w:marLeft w:val="640"/>
          <w:marRight w:val="0"/>
          <w:marTop w:val="0"/>
          <w:marBottom w:val="0"/>
          <w:divBdr>
            <w:top w:val="none" w:sz="0" w:space="0" w:color="auto"/>
            <w:left w:val="none" w:sz="0" w:space="0" w:color="auto"/>
            <w:bottom w:val="none" w:sz="0" w:space="0" w:color="auto"/>
            <w:right w:val="none" w:sz="0" w:space="0" w:color="auto"/>
          </w:divBdr>
        </w:div>
        <w:div w:id="1815641302">
          <w:marLeft w:val="640"/>
          <w:marRight w:val="0"/>
          <w:marTop w:val="0"/>
          <w:marBottom w:val="0"/>
          <w:divBdr>
            <w:top w:val="none" w:sz="0" w:space="0" w:color="auto"/>
            <w:left w:val="none" w:sz="0" w:space="0" w:color="auto"/>
            <w:bottom w:val="none" w:sz="0" w:space="0" w:color="auto"/>
            <w:right w:val="none" w:sz="0" w:space="0" w:color="auto"/>
          </w:divBdr>
        </w:div>
        <w:div w:id="948051773">
          <w:marLeft w:val="640"/>
          <w:marRight w:val="0"/>
          <w:marTop w:val="0"/>
          <w:marBottom w:val="0"/>
          <w:divBdr>
            <w:top w:val="none" w:sz="0" w:space="0" w:color="auto"/>
            <w:left w:val="none" w:sz="0" w:space="0" w:color="auto"/>
            <w:bottom w:val="none" w:sz="0" w:space="0" w:color="auto"/>
            <w:right w:val="none" w:sz="0" w:space="0" w:color="auto"/>
          </w:divBdr>
        </w:div>
      </w:divsChild>
    </w:div>
    <w:div w:id="139079401">
      <w:bodyDiv w:val="1"/>
      <w:marLeft w:val="0"/>
      <w:marRight w:val="0"/>
      <w:marTop w:val="0"/>
      <w:marBottom w:val="0"/>
      <w:divBdr>
        <w:top w:val="none" w:sz="0" w:space="0" w:color="auto"/>
        <w:left w:val="none" w:sz="0" w:space="0" w:color="auto"/>
        <w:bottom w:val="none" w:sz="0" w:space="0" w:color="auto"/>
        <w:right w:val="none" w:sz="0" w:space="0" w:color="auto"/>
      </w:divBdr>
    </w:div>
    <w:div w:id="139229932">
      <w:bodyDiv w:val="1"/>
      <w:marLeft w:val="0"/>
      <w:marRight w:val="0"/>
      <w:marTop w:val="0"/>
      <w:marBottom w:val="0"/>
      <w:divBdr>
        <w:top w:val="none" w:sz="0" w:space="0" w:color="auto"/>
        <w:left w:val="none" w:sz="0" w:space="0" w:color="auto"/>
        <w:bottom w:val="none" w:sz="0" w:space="0" w:color="auto"/>
        <w:right w:val="none" w:sz="0" w:space="0" w:color="auto"/>
      </w:divBdr>
    </w:div>
    <w:div w:id="139463070">
      <w:bodyDiv w:val="1"/>
      <w:marLeft w:val="0"/>
      <w:marRight w:val="0"/>
      <w:marTop w:val="0"/>
      <w:marBottom w:val="0"/>
      <w:divBdr>
        <w:top w:val="none" w:sz="0" w:space="0" w:color="auto"/>
        <w:left w:val="none" w:sz="0" w:space="0" w:color="auto"/>
        <w:bottom w:val="none" w:sz="0" w:space="0" w:color="auto"/>
        <w:right w:val="none" w:sz="0" w:space="0" w:color="auto"/>
      </w:divBdr>
    </w:div>
    <w:div w:id="139885283">
      <w:bodyDiv w:val="1"/>
      <w:marLeft w:val="0"/>
      <w:marRight w:val="0"/>
      <w:marTop w:val="0"/>
      <w:marBottom w:val="0"/>
      <w:divBdr>
        <w:top w:val="none" w:sz="0" w:space="0" w:color="auto"/>
        <w:left w:val="none" w:sz="0" w:space="0" w:color="auto"/>
        <w:bottom w:val="none" w:sz="0" w:space="0" w:color="auto"/>
        <w:right w:val="none" w:sz="0" w:space="0" w:color="auto"/>
      </w:divBdr>
    </w:div>
    <w:div w:id="139931784">
      <w:bodyDiv w:val="1"/>
      <w:marLeft w:val="0"/>
      <w:marRight w:val="0"/>
      <w:marTop w:val="0"/>
      <w:marBottom w:val="0"/>
      <w:divBdr>
        <w:top w:val="none" w:sz="0" w:space="0" w:color="auto"/>
        <w:left w:val="none" w:sz="0" w:space="0" w:color="auto"/>
        <w:bottom w:val="none" w:sz="0" w:space="0" w:color="auto"/>
        <w:right w:val="none" w:sz="0" w:space="0" w:color="auto"/>
      </w:divBdr>
    </w:div>
    <w:div w:id="140006503">
      <w:bodyDiv w:val="1"/>
      <w:marLeft w:val="0"/>
      <w:marRight w:val="0"/>
      <w:marTop w:val="0"/>
      <w:marBottom w:val="0"/>
      <w:divBdr>
        <w:top w:val="none" w:sz="0" w:space="0" w:color="auto"/>
        <w:left w:val="none" w:sz="0" w:space="0" w:color="auto"/>
        <w:bottom w:val="none" w:sz="0" w:space="0" w:color="auto"/>
        <w:right w:val="none" w:sz="0" w:space="0" w:color="auto"/>
      </w:divBdr>
    </w:div>
    <w:div w:id="140076258">
      <w:bodyDiv w:val="1"/>
      <w:marLeft w:val="0"/>
      <w:marRight w:val="0"/>
      <w:marTop w:val="0"/>
      <w:marBottom w:val="0"/>
      <w:divBdr>
        <w:top w:val="none" w:sz="0" w:space="0" w:color="auto"/>
        <w:left w:val="none" w:sz="0" w:space="0" w:color="auto"/>
        <w:bottom w:val="none" w:sz="0" w:space="0" w:color="auto"/>
        <w:right w:val="none" w:sz="0" w:space="0" w:color="auto"/>
      </w:divBdr>
    </w:div>
    <w:div w:id="140076954">
      <w:bodyDiv w:val="1"/>
      <w:marLeft w:val="0"/>
      <w:marRight w:val="0"/>
      <w:marTop w:val="0"/>
      <w:marBottom w:val="0"/>
      <w:divBdr>
        <w:top w:val="none" w:sz="0" w:space="0" w:color="auto"/>
        <w:left w:val="none" w:sz="0" w:space="0" w:color="auto"/>
        <w:bottom w:val="none" w:sz="0" w:space="0" w:color="auto"/>
        <w:right w:val="none" w:sz="0" w:space="0" w:color="auto"/>
      </w:divBdr>
    </w:div>
    <w:div w:id="140119555">
      <w:bodyDiv w:val="1"/>
      <w:marLeft w:val="0"/>
      <w:marRight w:val="0"/>
      <w:marTop w:val="0"/>
      <w:marBottom w:val="0"/>
      <w:divBdr>
        <w:top w:val="none" w:sz="0" w:space="0" w:color="auto"/>
        <w:left w:val="none" w:sz="0" w:space="0" w:color="auto"/>
        <w:bottom w:val="none" w:sz="0" w:space="0" w:color="auto"/>
        <w:right w:val="none" w:sz="0" w:space="0" w:color="auto"/>
      </w:divBdr>
    </w:div>
    <w:div w:id="140313818">
      <w:bodyDiv w:val="1"/>
      <w:marLeft w:val="0"/>
      <w:marRight w:val="0"/>
      <w:marTop w:val="0"/>
      <w:marBottom w:val="0"/>
      <w:divBdr>
        <w:top w:val="none" w:sz="0" w:space="0" w:color="auto"/>
        <w:left w:val="none" w:sz="0" w:space="0" w:color="auto"/>
        <w:bottom w:val="none" w:sz="0" w:space="0" w:color="auto"/>
        <w:right w:val="none" w:sz="0" w:space="0" w:color="auto"/>
      </w:divBdr>
    </w:div>
    <w:div w:id="141000213">
      <w:bodyDiv w:val="1"/>
      <w:marLeft w:val="0"/>
      <w:marRight w:val="0"/>
      <w:marTop w:val="0"/>
      <w:marBottom w:val="0"/>
      <w:divBdr>
        <w:top w:val="none" w:sz="0" w:space="0" w:color="auto"/>
        <w:left w:val="none" w:sz="0" w:space="0" w:color="auto"/>
        <w:bottom w:val="none" w:sz="0" w:space="0" w:color="auto"/>
        <w:right w:val="none" w:sz="0" w:space="0" w:color="auto"/>
      </w:divBdr>
    </w:div>
    <w:div w:id="141166132">
      <w:bodyDiv w:val="1"/>
      <w:marLeft w:val="0"/>
      <w:marRight w:val="0"/>
      <w:marTop w:val="0"/>
      <w:marBottom w:val="0"/>
      <w:divBdr>
        <w:top w:val="none" w:sz="0" w:space="0" w:color="auto"/>
        <w:left w:val="none" w:sz="0" w:space="0" w:color="auto"/>
        <w:bottom w:val="none" w:sz="0" w:space="0" w:color="auto"/>
        <w:right w:val="none" w:sz="0" w:space="0" w:color="auto"/>
      </w:divBdr>
    </w:div>
    <w:div w:id="141235686">
      <w:bodyDiv w:val="1"/>
      <w:marLeft w:val="0"/>
      <w:marRight w:val="0"/>
      <w:marTop w:val="0"/>
      <w:marBottom w:val="0"/>
      <w:divBdr>
        <w:top w:val="none" w:sz="0" w:space="0" w:color="auto"/>
        <w:left w:val="none" w:sz="0" w:space="0" w:color="auto"/>
        <w:bottom w:val="none" w:sz="0" w:space="0" w:color="auto"/>
        <w:right w:val="none" w:sz="0" w:space="0" w:color="auto"/>
      </w:divBdr>
    </w:div>
    <w:div w:id="141237289">
      <w:bodyDiv w:val="1"/>
      <w:marLeft w:val="0"/>
      <w:marRight w:val="0"/>
      <w:marTop w:val="0"/>
      <w:marBottom w:val="0"/>
      <w:divBdr>
        <w:top w:val="none" w:sz="0" w:space="0" w:color="auto"/>
        <w:left w:val="none" w:sz="0" w:space="0" w:color="auto"/>
        <w:bottom w:val="none" w:sz="0" w:space="0" w:color="auto"/>
        <w:right w:val="none" w:sz="0" w:space="0" w:color="auto"/>
      </w:divBdr>
    </w:div>
    <w:div w:id="141311637">
      <w:bodyDiv w:val="1"/>
      <w:marLeft w:val="0"/>
      <w:marRight w:val="0"/>
      <w:marTop w:val="0"/>
      <w:marBottom w:val="0"/>
      <w:divBdr>
        <w:top w:val="none" w:sz="0" w:space="0" w:color="auto"/>
        <w:left w:val="none" w:sz="0" w:space="0" w:color="auto"/>
        <w:bottom w:val="none" w:sz="0" w:space="0" w:color="auto"/>
        <w:right w:val="none" w:sz="0" w:space="0" w:color="auto"/>
      </w:divBdr>
    </w:div>
    <w:div w:id="141312853">
      <w:bodyDiv w:val="1"/>
      <w:marLeft w:val="0"/>
      <w:marRight w:val="0"/>
      <w:marTop w:val="0"/>
      <w:marBottom w:val="0"/>
      <w:divBdr>
        <w:top w:val="none" w:sz="0" w:space="0" w:color="auto"/>
        <w:left w:val="none" w:sz="0" w:space="0" w:color="auto"/>
        <w:bottom w:val="none" w:sz="0" w:space="0" w:color="auto"/>
        <w:right w:val="none" w:sz="0" w:space="0" w:color="auto"/>
      </w:divBdr>
    </w:div>
    <w:div w:id="141585693">
      <w:bodyDiv w:val="1"/>
      <w:marLeft w:val="0"/>
      <w:marRight w:val="0"/>
      <w:marTop w:val="0"/>
      <w:marBottom w:val="0"/>
      <w:divBdr>
        <w:top w:val="none" w:sz="0" w:space="0" w:color="auto"/>
        <w:left w:val="none" w:sz="0" w:space="0" w:color="auto"/>
        <w:bottom w:val="none" w:sz="0" w:space="0" w:color="auto"/>
        <w:right w:val="none" w:sz="0" w:space="0" w:color="auto"/>
      </w:divBdr>
    </w:div>
    <w:div w:id="141624016">
      <w:bodyDiv w:val="1"/>
      <w:marLeft w:val="0"/>
      <w:marRight w:val="0"/>
      <w:marTop w:val="0"/>
      <w:marBottom w:val="0"/>
      <w:divBdr>
        <w:top w:val="none" w:sz="0" w:space="0" w:color="auto"/>
        <w:left w:val="none" w:sz="0" w:space="0" w:color="auto"/>
        <w:bottom w:val="none" w:sz="0" w:space="0" w:color="auto"/>
        <w:right w:val="none" w:sz="0" w:space="0" w:color="auto"/>
      </w:divBdr>
    </w:div>
    <w:div w:id="142238749">
      <w:bodyDiv w:val="1"/>
      <w:marLeft w:val="0"/>
      <w:marRight w:val="0"/>
      <w:marTop w:val="0"/>
      <w:marBottom w:val="0"/>
      <w:divBdr>
        <w:top w:val="none" w:sz="0" w:space="0" w:color="auto"/>
        <w:left w:val="none" w:sz="0" w:space="0" w:color="auto"/>
        <w:bottom w:val="none" w:sz="0" w:space="0" w:color="auto"/>
        <w:right w:val="none" w:sz="0" w:space="0" w:color="auto"/>
      </w:divBdr>
    </w:div>
    <w:div w:id="142430524">
      <w:bodyDiv w:val="1"/>
      <w:marLeft w:val="0"/>
      <w:marRight w:val="0"/>
      <w:marTop w:val="0"/>
      <w:marBottom w:val="0"/>
      <w:divBdr>
        <w:top w:val="none" w:sz="0" w:space="0" w:color="auto"/>
        <w:left w:val="none" w:sz="0" w:space="0" w:color="auto"/>
        <w:bottom w:val="none" w:sz="0" w:space="0" w:color="auto"/>
        <w:right w:val="none" w:sz="0" w:space="0" w:color="auto"/>
      </w:divBdr>
    </w:div>
    <w:div w:id="142742715">
      <w:bodyDiv w:val="1"/>
      <w:marLeft w:val="0"/>
      <w:marRight w:val="0"/>
      <w:marTop w:val="0"/>
      <w:marBottom w:val="0"/>
      <w:divBdr>
        <w:top w:val="none" w:sz="0" w:space="0" w:color="auto"/>
        <w:left w:val="none" w:sz="0" w:space="0" w:color="auto"/>
        <w:bottom w:val="none" w:sz="0" w:space="0" w:color="auto"/>
        <w:right w:val="none" w:sz="0" w:space="0" w:color="auto"/>
      </w:divBdr>
    </w:div>
    <w:div w:id="142746079">
      <w:bodyDiv w:val="1"/>
      <w:marLeft w:val="0"/>
      <w:marRight w:val="0"/>
      <w:marTop w:val="0"/>
      <w:marBottom w:val="0"/>
      <w:divBdr>
        <w:top w:val="none" w:sz="0" w:space="0" w:color="auto"/>
        <w:left w:val="none" w:sz="0" w:space="0" w:color="auto"/>
        <w:bottom w:val="none" w:sz="0" w:space="0" w:color="auto"/>
        <w:right w:val="none" w:sz="0" w:space="0" w:color="auto"/>
      </w:divBdr>
    </w:div>
    <w:div w:id="143279392">
      <w:bodyDiv w:val="1"/>
      <w:marLeft w:val="0"/>
      <w:marRight w:val="0"/>
      <w:marTop w:val="0"/>
      <w:marBottom w:val="0"/>
      <w:divBdr>
        <w:top w:val="none" w:sz="0" w:space="0" w:color="auto"/>
        <w:left w:val="none" w:sz="0" w:space="0" w:color="auto"/>
        <w:bottom w:val="none" w:sz="0" w:space="0" w:color="auto"/>
        <w:right w:val="none" w:sz="0" w:space="0" w:color="auto"/>
      </w:divBdr>
    </w:div>
    <w:div w:id="143662448">
      <w:bodyDiv w:val="1"/>
      <w:marLeft w:val="0"/>
      <w:marRight w:val="0"/>
      <w:marTop w:val="0"/>
      <w:marBottom w:val="0"/>
      <w:divBdr>
        <w:top w:val="none" w:sz="0" w:space="0" w:color="auto"/>
        <w:left w:val="none" w:sz="0" w:space="0" w:color="auto"/>
        <w:bottom w:val="none" w:sz="0" w:space="0" w:color="auto"/>
        <w:right w:val="none" w:sz="0" w:space="0" w:color="auto"/>
      </w:divBdr>
    </w:div>
    <w:div w:id="143669345">
      <w:bodyDiv w:val="1"/>
      <w:marLeft w:val="0"/>
      <w:marRight w:val="0"/>
      <w:marTop w:val="0"/>
      <w:marBottom w:val="0"/>
      <w:divBdr>
        <w:top w:val="none" w:sz="0" w:space="0" w:color="auto"/>
        <w:left w:val="none" w:sz="0" w:space="0" w:color="auto"/>
        <w:bottom w:val="none" w:sz="0" w:space="0" w:color="auto"/>
        <w:right w:val="none" w:sz="0" w:space="0" w:color="auto"/>
      </w:divBdr>
    </w:div>
    <w:div w:id="143930606">
      <w:bodyDiv w:val="1"/>
      <w:marLeft w:val="0"/>
      <w:marRight w:val="0"/>
      <w:marTop w:val="0"/>
      <w:marBottom w:val="0"/>
      <w:divBdr>
        <w:top w:val="none" w:sz="0" w:space="0" w:color="auto"/>
        <w:left w:val="none" w:sz="0" w:space="0" w:color="auto"/>
        <w:bottom w:val="none" w:sz="0" w:space="0" w:color="auto"/>
        <w:right w:val="none" w:sz="0" w:space="0" w:color="auto"/>
      </w:divBdr>
    </w:div>
    <w:div w:id="143931706">
      <w:bodyDiv w:val="1"/>
      <w:marLeft w:val="0"/>
      <w:marRight w:val="0"/>
      <w:marTop w:val="0"/>
      <w:marBottom w:val="0"/>
      <w:divBdr>
        <w:top w:val="none" w:sz="0" w:space="0" w:color="auto"/>
        <w:left w:val="none" w:sz="0" w:space="0" w:color="auto"/>
        <w:bottom w:val="none" w:sz="0" w:space="0" w:color="auto"/>
        <w:right w:val="none" w:sz="0" w:space="0" w:color="auto"/>
      </w:divBdr>
    </w:div>
    <w:div w:id="144126810">
      <w:bodyDiv w:val="1"/>
      <w:marLeft w:val="0"/>
      <w:marRight w:val="0"/>
      <w:marTop w:val="0"/>
      <w:marBottom w:val="0"/>
      <w:divBdr>
        <w:top w:val="none" w:sz="0" w:space="0" w:color="auto"/>
        <w:left w:val="none" w:sz="0" w:space="0" w:color="auto"/>
        <w:bottom w:val="none" w:sz="0" w:space="0" w:color="auto"/>
        <w:right w:val="none" w:sz="0" w:space="0" w:color="auto"/>
      </w:divBdr>
    </w:div>
    <w:div w:id="144128063">
      <w:bodyDiv w:val="1"/>
      <w:marLeft w:val="0"/>
      <w:marRight w:val="0"/>
      <w:marTop w:val="0"/>
      <w:marBottom w:val="0"/>
      <w:divBdr>
        <w:top w:val="none" w:sz="0" w:space="0" w:color="auto"/>
        <w:left w:val="none" w:sz="0" w:space="0" w:color="auto"/>
        <w:bottom w:val="none" w:sz="0" w:space="0" w:color="auto"/>
        <w:right w:val="none" w:sz="0" w:space="0" w:color="auto"/>
      </w:divBdr>
    </w:div>
    <w:div w:id="144201641">
      <w:bodyDiv w:val="1"/>
      <w:marLeft w:val="0"/>
      <w:marRight w:val="0"/>
      <w:marTop w:val="0"/>
      <w:marBottom w:val="0"/>
      <w:divBdr>
        <w:top w:val="none" w:sz="0" w:space="0" w:color="auto"/>
        <w:left w:val="none" w:sz="0" w:space="0" w:color="auto"/>
        <w:bottom w:val="none" w:sz="0" w:space="0" w:color="auto"/>
        <w:right w:val="none" w:sz="0" w:space="0" w:color="auto"/>
      </w:divBdr>
    </w:div>
    <w:div w:id="144319974">
      <w:bodyDiv w:val="1"/>
      <w:marLeft w:val="0"/>
      <w:marRight w:val="0"/>
      <w:marTop w:val="0"/>
      <w:marBottom w:val="0"/>
      <w:divBdr>
        <w:top w:val="none" w:sz="0" w:space="0" w:color="auto"/>
        <w:left w:val="none" w:sz="0" w:space="0" w:color="auto"/>
        <w:bottom w:val="none" w:sz="0" w:space="0" w:color="auto"/>
        <w:right w:val="none" w:sz="0" w:space="0" w:color="auto"/>
      </w:divBdr>
    </w:div>
    <w:div w:id="144512534">
      <w:bodyDiv w:val="1"/>
      <w:marLeft w:val="0"/>
      <w:marRight w:val="0"/>
      <w:marTop w:val="0"/>
      <w:marBottom w:val="0"/>
      <w:divBdr>
        <w:top w:val="none" w:sz="0" w:space="0" w:color="auto"/>
        <w:left w:val="none" w:sz="0" w:space="0" w:color="auto"/>
        <w:bottom w:val="none" w:sz="0" w:space="0" w:color="auto"/>
        <w:right w:val="none" w:sz="0" w:space="0" w:color="auto"/>
      </w:divBdr>
    </w:div>
    <w:div w:id="144666994">
      <w:bodyDiv w:val="1"/>
      <w:marLeft w:val="0"/>
      <w:marRight w:val="0"/>
      <w:marTop w:val="0"/>
      <w:marBottom w:val="0"/>
      <w:divBdr>
        <w:top w:val="none" w:sz="0" w:space="0" w:color="auto"/>
        <w:left w:val="none" w:sz="0" w:space="0" w:color="auto"/>
        <w:bottom w:val="none" w:sz="0" w:space="0" w:color="auto"/>
        <w:right w:val="none" w:sz="0" w:space="0" w:color="auto"/>
      </w:divBdr>
    </w:div>
    <w:div w:id="144708063">
      <w:bodyDiv w:val="1"/>
      <w:marLeft w:val="0"/>
      <w:marRight w:val="0"/>
      <w:marTop w:val="0"/>
      <w:marBottom w:val="0"/>
      <w:divBdr>
        <w:top w:val="none" w:sz="0" w:space="0" w:color="auto"/>
        <w:left w:val="none" w:sz="0" w:space="0" w:color="auto"/>
        <w:bottom w:val="none" w:sz="0" w:space="0" w:color="auto"/>
        <w:right w:val="none" w:sz="0" w:space="0" w:color="auto"/>
      </w:divBdr>
    </w:div>
    <w:div w:id="144786688">
      <w:bodyDiv w:val="1"/>
      <w:marLeft w:val="0"/>
      <w:marRight w:val="0"/>
      <w:marTop w:val="0"/>
      <w:marBottom w:val="0"/>
      <w:divBdr>
        <w:top w:val="none" w:sz="0" w:space="0" w:color="auto"/>
        <w:left w:val="none" w:sz="0" w:space="0" w:color="auto"/>
        <w:bottom w:val="none" w:sz="0" w:space="0" w:color="auto"/>
        <w:right w:val="none" w:sz="0" w:space="0" w:color="auto"/>
      </w:divBdr>
    </w:div>
    <w:div w:id="144860466">
      <w:bodyDiv w:val="1"/>
      <w:marLeft w:val="0"/>
      <w:marRight w:val="0"/>
      <w:marTop w:val="0"/>
      <w:marBottom w:val="0"/>
      <w:divBdr>
        <w:top w:val="none" w:sz="0" w:space="0" w:color="auto"/>
        <w:left w:val="none" w:sz="0" w:space="0" w:color="auto"/>
        <w:bottom w:val="none" w:sz="0" w:space="0" w:color="auto"/>
        <w:right w:val="none" w:sz="0" w:space="0" w:color="auto"/>
      </w:divBdr>
    </w:div>
    <w:div w:id="145126266">
      <w:bodyDiv w:val="1"/>
      <w:marLeft w:val="0"/>
      <w:marRight w:val="0"/>
      <w:marTop w:val="0"/>
      <w:marBottom w:val="0"/>
      <w:divBdr>
        <w:top w:val="none" w:sz="0" w:space="0" w:color="auto"/>
        <w:left w:val="none" w:sz="0" w:space="0" w:color="auto"/>
        <w:bottom w:val="none" w:sz="0" w:space="0" w:color="auto"/>
        <w:right w:val="none" w:sz="0" w:space="0" w:color="auto"/>
      </w:divBdr>
    </w:div>
    <w:div w:id="145317273">
      <w:bodyDiv w:val="1"/>
      <w:marLeft w:val="0"/>
      <w:marRight w:val="0"/>
      <w:marTop w:val="0"/>
      <w:marBottom w:val="0"/>
      <w:divBdr>
        <w:top w:val="none" w:sz="0" w:space="0" w:color="auto"/>
        <w:left w:val="none" w:sz="0" w:space="0" w:color="auto"/>
        <w:bottom w:val="none" w:sz="0" w:space="0" w:color="auto"/>
        <w:right w:val="none" w:sz="0" w:space="0" w:color="auto"/>
      </w:divBdr>
    </w:div>
    <w:div w:id="145317407">
      <w:bodyDiv w:val="1"/>
      <w:marLeft w:val="0"/>
      <w:marRight w:val="0"/>
      <w:marTop w:val="0"/>
      <w:marBottom w:val="0"/>
      <w:divBdr>
        <w:top w:val="none" w:sz="0" w:space="0" w:color="auto"/>
        <w:left w:val="none" w:sz="0" w:space="0" w:color="auto"/>
        <w:bottom w:val="none" w:sz="0" w:space="0" w:color="auto"/>
        <w:right w:val="none" w:sz="0" w:space="0" w:color="auto"/>
      </w:divBdr>
    </w:div>
    <w:div w:id="145391582">
      <w:bodyDiv w:val="1"/>
      <w:marLeft w:val="0"/>
      <w:marRight w:val="0"/>
      <w:marTop w:val="0"/>
      <w:marBottom w:val="0"/>
      <w:divBdr>
        <w:top w:val="none" w:sz="0" w:space="0" w:color="auto"/>
        <w:left w:val="none" w:sz="0" w:space="0" w:color="auto"/>
        <w:bottom w:val="none" w:sz="0" w:space="0" w:color="auto"/>
        <w:right w:val="none" w:sz="0" w:space="0" w:color="auto"/>
      </w:divBdr>
    </w:div>
    <w:div w:id="146240898">
      <w:bodyDiv w:val="1"/>
      <w:marLeft w:val="0"/>
      <w:marRight w:val="0"/>
      <w:marTop w:val="0"/>
      <w:marBottom w:val="0"/>
      <w:divBdr>
        <w:top w:val="none" w:sz="0" w:space="0" w:color="auto"/>
        <w:left w:val="none" w:sz="0" w:space="0" w:color="auto"/>
        <w:bottom w:val="none" w:sz="0" w:space="0" w:color="auto"/>
        <w:right w:val="none" w:sz="0" w:space="0" w:color="auto"/>
      </w:divBdr>
    </w:div>
    <w:div w:id="146292088">
      <w:bodyDiv w:val="1"/>
      <w:marLeft w:val="0"/>
      <w:marRight w:val="0"/>
      <w:marTop w:val="0"/>
      <w:marBottom w:val="0"/>
      <w:divBdr>
        <w:top w:val="none" w:sz="0" w:space="0" w:color="auto"/>
        <w:left w:val="none" w:sz="0" w:space="0" w:color="auto"/>
        <w:bottom w:val="none" w:sz="0" w:space="0" w:color="auto"/>
        <w:right w:val="none" w:sz="0" w:space="0" w:color="auto"/>
      </w:divBdr>
    </w:div>
    <w:div w:id="146359468">
      <w:bodyDiv w:val="1"/>
      <w:marLeft w:val="0"/>
      <w:marRight w:val="0"/>
      <w:marTop w:val="0"/>
      <w:marBottom w:val="0"/>
      <w:divBdr>
        <w:top w:val="none" w:sz="0" w:space="0" w:color="auto"/>
        <w:left w:val="none" w:sz="0" w:space="0" w:color="auto"/>
        <w:bottom w:val="none" w:sz="0" w:space="0" w:color="auto"/>
        <w:right w:val="none" w:sz="0" w:space="0" w:color="auto"/>
      </w:divBdr>
    </w:div>
    <w:div w:id="146362101">
      <w:bodyDiv w:val="1"/>
      <w:marLeft w:val="0"/>
      <w:marRight w:val="0"/>
      <w:marTop w:val="0"/>
      <w:marBottom w:val="0"/>
      <w:divBdr>
        <w:top w:val="none" w:sz="0" w:space="0" w:color="auto"/>
        <w:left w:val="none" w:sz="0" w:space="0" w:color="auto"/>
        <w:bottom w:val="none" w:sz="0" w:space="0" w:color="auto"/>
        <w:right w:val="none" w:sz="0" w:space="0" w:color="auto"/>
      </w:divBdr>
    </w:div>
    <w:div w:id="146554482">
      <w:bodyDiv w:val="1"/>
      <w:marLeft w:val="0"/>
      <w:marRight w:val="0"/>
      <w:marTop w:val="0"/>
      <w:marBottom w:val="0"/>
      <w:divBdr>
        <w:top w:val="none" w:sz="0" w:space="0" w:color="auto"/>
        <w:left w:val="none" w:sz="0" w:space="0" w:color="auto"/>
        <w:bottom w:val="none" w:sz="0" w:space="0" w:color="auto"/>
        <w:right w:val="none" w:sz="0" w:space="0" w:color="auto"/>
      </w:divBdr>
    </w:div>
    <w:div w:id="146557917">
      <w:bodyDiv w:val="1"/>
      <w:marLeft w:val="0"/>
      <w:marRight w:val="0"/>
      <w:marTop w:val="0"/>
      <w:marBottom w:val="0"/>
      <w:divBdr>
        <w:top w:val="none" w:sz="0" w:space="0" w:color="auto"/>
        <w:left w:val="none" w:sz="0" w:space="0" w:color="auto"/>
        <w:bottom w:val="none" w:sz="0" w:space="0" w:color="auto"/>
        <w:right w:val="none" w:sz="0" w:space="0" w:color="auto"/>
      </w:divBdr>
    </w:div>
    <w:div w:id="147404896">
      <w:bodyDiv w:val="1"/>
      <w:marLeft w:val="0"/>
      <w:marRight w:val="0"/>
      <w:marTop w:val="0"/>
      <w:marBottom w:val="0"/>
      <w:divBdr>
        <w:top w:val="none" w:sz="0" w:space="0" w:color="auto"/>
        <w:left w:val="none" w:sz="0" w:space="0" w:color="auto"/>
        <w:bottom w:val="none" w:sz="0" w:space="0" w:color="auto"/>
        <w:right w:val="none" w:sz="0" w:space="0" w:color="auto"/>
      </w:divBdr>
    </w:div>
    <w:div w:id="147409164">
      <w:bodyDiv w:val="1"/>
      <w:marLeft w:val="0"/>
      <w:marRight w:val="0"/>
      <w:marTop w:val="0"/>
      <w:marBottom w:val="0"/>
      <w:divBdr>
        <w:top w:val="none" w:sz="0" w:space="0" w:color="auto"/>
        <w:left w:val="none" w:sz="0" w:space="0" w:color="auto"/>
        <w:bottom w:val="none" w:sz="0" w:space="0" w:color="auto"/>
        <w:right w:val="none" w:sz="0" w:space="0" w:color="auto"/>
      </w:divBdr>
    </w:div>
    <w:div w:id="147483598">
      <w:bodyDiv w:val="1"/>
      <w:marLeft w:val="0"/>
      <w:marRight w:val="0"/>
      <w:marTop w:val="0"/>
      <w:marBottom w:val="0"/>
      <w:divBdr>
        <w:top w:val="none" w:sz="0" w:space="0" w:color="auto"/>
        <w:left w:val="none" w:sz="0" w:space="0" w:color="auto"/>
        <w:bottom w:val="none" w:sz="0" w:space="0" w:color="auto"/>
        <w:right w:val="none" w:sz="0" w:space="0" w:color="auto"/>
      </w:divBdr>
    </w:div>
    <w:div w:id="147525529">
      <w:bodyDiv w:val="1"/>
      <w:marLeft w:val="0"/>
      <w:marRight w:val="0"/>
      <w:marTop w:val="0"/>
      <w:marBottom w:val="0"/>
      <w:divBdr>
        <w:top w:val="none" w:sz="0" w:space="0" w:color="auto"/>
        <w:left w:val="none" w:sz="0" w:space="0" w:color="auto"/>
        <w:bottom w:val="none" w:sz="0" w:space="0" w:color="auto"/>
        <w:right w:val="none" w:sz="0" w:space="0" w:color="auto"/>
      </w:divBdr>
    </w:div>
    <w:div w:id="147552371">
      <w:bodyDiv w:val="1"/>
      <w:marLeft w:val="0"/>
      <w:marRight w:val="0"/>
      <w:marTop w:val="0"/>
      <w:marBottom w:val="0"/>
      <w:divBdr>
        <w:top w:val="none" w:sz="0" w:space="0" w:color="auto"/>
        <w:left w:val="none" w:sz="0" w:space="0" w:color="auto"/>
        <w:bottom w:val="none" w:sz="0" w:space="0" w:color="auto"/>
        <w:right w:val="none" w:sz="0" w:space="0" w:color="auto"/>
      </w:divBdr>
    </w:div>
    <w:div w:id="147602627">
      <w:bodyDiv w:val="1"/>
      <w:marLeft w:val="0"/>
      <w:marRight w:val="0"/>
      <w:marTop w:val="0"/>
      <w:marBottom w:val="0"/>
      <w:divBdr>
        <w:top w:val="none" w:sz="0" w:space="0" w:color="auto"/>
        <w:left w:val="none" w:sz="0" w:space="0" w:color="auto"/>
        <w:bottom w:val="none" w:sz="0" w:space="0" w:color="auto"/>
        <w:right w:val="none" w:sz="0" w:space="0" w:color="auto"/>
      </w:divBdr>
    </w:div>
    <w:div w:id="147871033">
      <w:bodyDiv w:val="1"/>
      <w:marLeft w:val="0"/>
      <w:marRight w:val="0"/>
      <w:marTop w:val="0"/>
      <w:marBottom w:val="0"/>
      <w:divBdr>
        <w:top w:val="none" w:sz="0" w:space="0" w:color="auto"/>
        <w:left w:val="none" w:sz="0" w:space="0" w:color="auto"/>
        <w:bottom w:val="none" w:sz="0" w:space="0" w:color="auto"/>
        <w:right w:val="none" w:sz="0" w:space="0" w:color="auto"/>
      </w:divBdr>
    </w:div>
    <w:div w:id="147945371">
      <w:bodyDiv w:val="1"/>
      <w:marLeft w:val="0"/>
      <w:marRight w:val="0"/>
      <w:marTop w:val="0"/>
      <w:marBottom w:val="0"/>
      <w:divBdr>
        <w:top w:val="none" w:sz="0" w:space="0" w:color="auto"/>
        <w:left w:val="none" w:sz="0" w:space="0" w:color="auto"/>
        <w:bottom w:val="none" w:sz="0" w:space="0" w:color="auto"/>
        <w:right w:val="none" w:sz="0" w:space="0" w:color="auto"/>
      </w:divBdr>
    </w:div>
    <w:div w:id="148448917">
      <w:bodyDiv w:val="1"/>
      <w:marLeft w:val="0"/>
      <w:marRight w:val="0"/>
      <w:marTop w:val="0"/>
      <w:marBottom w:val="0"/>
      <w:divBdr>
        <w:top w:val="none" w:sz="0" w:space="0" w:color="auto"/>
        <w:left w:val="none" w:sz="0" w:space="0" w:color="auto"/>
        <w:bottom w:val="none" w:sz="0" w:space="0" w:color="auto"/>
        <w:right w:val="none" w:sz="0" w:space="0" w:color="auto"/>
      </w:divBdr>
    </w:div>
    <w:div w:id="148524771">
      <w:bodyDiv w:val="1"/>
      <w:marLeft w:val="0"/>
      <w:marRight w:val="0"/>
      <w:marTop w:val="0"/>
      <w:marBottom w:val="0"/>
      <w:divBdr>
        <w:top w:val="none" w:sz="0" w:space="0" w:color="auto"/>
        <w:left w:val="none" w:sz="0" w:space="0" w:color="auto"/>
        <w:bottom w:val="none" w:sz="0" w:space="0" w:color="auto"/>
        <w:right w:val="none" w:sz="0" w:space="0" w:color="auto"/>
      </w:divBdr>
    </w:div>
    <w:div w:id="148642262">
      <w:bodyDiv w:val="1"/>
      <w:marLeft w:val="0"/>
      <w:marRight w:val="0"/>
      <w:marTop w:val="0"/>
      <w:marBottom w:val="0"/>
      <w:divBdr>
        <w:top w:val="none" w:sz="0" w:space="0" w:color="auto"/>
        <w:left w:val="none" w:sz="0" w:space="0" w:color="auto"/>
        <w:bottom w:val="none" w:sz="0" w:space="0" w:color="auto"/>
        <w:right w:val="none" w:sz="0" w:space="0" w:color="auto"/>
      </w:divBdr>
    </w:div>
    <w:div w:id="149098807">
      <w:bodyDiv w:val="1"/>
      <w:marLeft w:val="0"/>
      <w:marRight w:val="0"/>
      <w:marTop w:val="0"/>
      <w:marBottom w:val="0"/>
      <w:divBdr>
        <w:top w:val="none" w:sz="0" w:space="0" w:color="auto"/>
        <w:left w:val="none" w:sz="0" w:space="0" w:color="auto"/>
        <w:bottom w:val="none" w:sz="0" w:space="0" w:color="auto"/>
        <w:right w:val="none" w:sz="0" w:space="0" w:color="auto"/>
      </w:divBdr>
    </w:div>
    <w:div w:id="149176337">
      <w:bodyDiv w:val="1"/>
      <w:marLeft w:val="0"/>
      <w:marRight w:val="0"/>
      <w:marTop w:val="0"/>
      <w:marBottom w:val="0"/>
      <w:divBdr>
        <w:top w:val="none" w:sz="0" w:space="0" w:color="auto"/>
        <w:left w:val="none" w:sz="0" w:space="0" w:color="auto"/>
        <w:bottom w:val="none" w:sz="0" w:space="0" w:color="auto"/>
        <w:right w:val="none" w:sz="0" w:space="0" w:color="auto"/>
      </w:divBdr>
    </w:div>
    <w:div w:id="149297685">
      <w:bodyDiv w:val="1"/>
      <w:marLeft w:val="0"/>
      <w:marRight w:val="0"/>
      <w:marTop w:val="0"/>
      <w:marBottom w:val="0"/>
      <w:divBdr>
        <w:top w:val="none" w:sz="0" w:space="0" w:color="auto"/>
        <w:left w:val="none" w:sz="0" w:space="0" w:color="auto"/>
        <w:bottom w:val="none" w:sz="0" w:space="0" w:color="auto"/>
        <w:right w:val="none" w:sz="0" w:space="0" w:color="auto"/>
      </w:divBdr>
    </w:div>
    <w:div w:id="149444847">
      <w:bodyDiv w:val="1"/>
      <w:marLeft w:val="0"/>
      <w:marRight w:val="0"/>
      <w:marTop w:val="0"/>
      <w:marBottom w:val="0"/>
      <w:divBdr>
        <w:top w:val="none" w:sz="0" w:space="0" w:color="auto"/>
        <w:left w:val="none" w:sz="0" w:space="0" w:color="auto"/>
        <w:bottom w:val="none" w:sz="0" w:space="0" w:color="auto"/>
        <w:right w:val="none" w:sz="0" w:space="0" w:color="auto"/>
      </w:divBdr>
    </w:div>
    <w:div w:id="149518111">
      <w:bodyDiv w:val="1"/>
      <w:marLeft w:val="0"/>
      <w:marRight w:val="0"/>
      <w:marTop w:val="0"/>
      <w:marBottom w:val="0"/>
      <w:divBdr>
        <w:top w:val="none" w:sz="0" w:space="0" w:color="auto"/>
        <w:left w:val="none" w:sz="0" w:space="0" w:color="auto"/>
        <w:bottom w:val="none" w:sz="0" w:space="0" w:color="auto"/>
        <w:right w:val="none" w:sz="0" w:space="0" w:color="auto"/>
      </w:divBdr>
    </w:div>
    <w:div w:id="149715233">
      <w:bodyDiv w:val="1"/>
      <w:marLeft w:val="0"/>
      <w:marRight w:val="0"/>
      <w:marTop w:val="0"/>
      <w:marBottom w:val="0"/>
      <w:divBdr>
        <w:top w:val="none" w:sz="0" w:space="0" w:color="auto"/>
        <w:left w:val="none" w:sz="0" w:space="0" w:color="auto"/>
        <w:bottom w:val="none" w:sz="0" w:space="0" w:color="auto"/>
        <w:right w:val="none" w:sz="0" w:space="0" w:color="auto"/>
      </w:divBdr>
    </w:div>
    <w:div w:id="149906817">
      <w:bodyDiv w:val="1"/>
      <w:marLeft w:val="0"/>
      <w:marRight w:val="0"/>
      <w:marTop w:val="0"/>
      <w:marBottom w:val="0"/>
      <w:divBdr>
        <w:top w:val="none" w:sz="0" w:space="0" w:color="auto"/>
        <w:left w:val="none" w:sz="0" w:space="0" w:color="auto"/>
        <w:bottom w:val="none" w:sz="0" w:space="0" w:color="auto"/>
        <w:right w:val="none" w:sz="0" w:space="0" w:color="auto"/>
      </w:divBdr>
    </w:div>
    <w:div w:id="150104378">
      <w:bodyDiv w:val="1"/>
      <w:marLeft w:val="0"/>
      <w:marRight w:val="0"/>
      <w:marTop w:val="0"/>
      <w:marBottom w:val="0"/>
      <w:divBdr>
        <w:top w:val="none" w:sz="0" w:space="0" w:color="auto"/>
        <w:left w:val="none" w:sz="0" w:space="0" w:color="auto"/>
        <w:bottom w:val="none" w:sz="0" w:space="0" w:color="auto"/>
        <w:right w:val="none" w:sz="0" w:space="0" w:color="auto"/>
      </w:divBdr>
    </w:div>
    <w:div w:id="150410513">
      <w:bodyDiv w:val="1"/>
      <w:marLeft w:val="0"/>
      <w:marRight w:val="0"/>
      <w:marTop w:val="0"/>
      <w:marBottom w:val="0"/>
      <w:divBdr>
        <w:top w:val="none" w:sz="0" w:space="0" w:color="auto"/>
        <w:left w:val="none" w:sz="0" w:space="0" w:color="auto"/>
        <w:bottom w:val="none" w:sz="0" w:space="0" w:color="auto"/>
        <w:right w:val="none" w:sz="0" w:space="0" w:color="auto"/>
      </w:divBdr>
    </w:div>
    <w:div w:id="150558427">
      <w:bodyDiv w:val="1"/>
      <w:marLeft w:val="0"/>
      <w:marRight w:val="0"/>
      <w:marTop w:val="0"/>
      <w:marBottom w:val="0"/>
      <w:divBdr>
        <w:top w:val="none" w:sz="0" w:space="0" w:color="auto"/>
        <w:left w:val="none" w:sz="0" w:space="0" w:color="auto"/>
        <w:bottom w:val="none" w:sz="0" w:space="0" w:color="auto"/>
        <w:right w:val="none" w:sz="0" w:space="0" w:color="auto"/>
      </w:divBdr>
    </w:div>
    <w:div w:id="150560327">
      <w:bodyDiv w:val="1"/>
      <w:marLeft w:val="0"/>
      <w:marRight w:val="0"/>
      <w:marTop w:val="0"/>
      <w:marBottom w:val="0"/>
      <w:divBdr>
        <w:top w:val="none" w:sz="0" w:space="0" w:color="auto"/>
        <w:left w:val="none" w:sz="0" w:space="0" w:color="auto"/>
        <w:bottom w:val="none" w:sz="0" w:space="0" w:color="auto"/>
        <w:right w:val="none" w:sz="0" w:space="0" w:color="auto"/>
      </w:divBdr>
    </w:div>
    <w:div w:id="150606220">
      <w:bodyDiv w:val="1"/>
      <w:marLeft w:val="0"/>
      <w:marRight w:val="0"/>
      <w:marTop w:val="0"/>
      <w:marBottom w:val="0"/>
      <w:divBdr>
        <w:top w:val="none" w:sz="0" w:space="0" w:color="auto"/>
        <w:left w:val="none" w:sz="0" w:space="0" w:color="auto"/>
        <w:bottom w:val="none" w:sz="0" w:space="0" w:color="auto"/>
        <w:right w:val="none" w:sz="0" w:space="0" w:color="auto"/>
      </w:divBdr>
    </w:div>
    <w:div w:id="150633741">
      <w:bodyDiv w:val="1"/>
      <w:marLeft w:val="0"/>
      <w:marRight w:val="0"/>
      <w:marTop w:val="0"/>
      <w:marBottom w:val="0"/>
      <w:divBdr>
        <w:top w:val="none" w:sz="0" w:space="0" w:color="auto"/>
        <w:left w:val="none" w:sz="0" w:space="0" w:color="auto"/>
        <w:bottom w:val="none" w:sz="0" w:space="0" w:color="auto"/>
        <w:right w:val="none" w:sz="0" w:space="0" w:color="auto"/>
      </w:divBdr>
    </w:div>
    <w:div w:id="150684447">
      <w:bodyDiv w:val="1"/>
      <w:marLeft w:val="0"/>
      <w:marRight w:val="0"/>
      <w:marTop w:val="0"/>
      <w:marBottom w:val="0"/>
      <w:divBdr>
        <w:top w:val="none" w:sz="0" w:space="0" w:color="auto"/>
        <w:left w:val="none" w:sz="0" w:space="0" w:color="auto"/>
        <w:bottom w:val="none" w:sz="0" w:space="0" w:color="auto"/>
        <w:right w:val="none" w:sz="0" w:space="0" w:color="auto"/>
      </w:divBdr>
    </w:div>
    <w:div w:id="150753538">
      <w:bodyDiv w:val="1"/>
      <w:marLeft w:val="0"/>
      <w:marRight w:val="0"/>
      <w:marTop w:val="0"/>
      <w:marBottom w:val="0"/>
      <w:divBdr>
        <w:top w:val="none" w:sz="0" w:space="0" w:color="auto"/>
        <w:left w:val="none" w:sz="0" w:space="0" w:color="auto"/>
        <w:bottom w:val="none" w:sz="0" w:space="0" w:color="auto"/>
        <w:right w:val="none" w:sz="0" w:space="0" w:color="auto"/>
      </w:divBdr>
    </w:div>
    <w:div w:id="150802897">
      <w:bodyDiv w:val="1"/>
      <w:marLeft w:val="0"/>
      <w:marRight w:val="0"/>
      <w:marTop w:val="0"/>
      <w:marBottom w:val="0"/>
      <w:divBdr>
        <w:top w:val="none" w:sz="0" w:space="0" w:color="auto"/>
        <w:left w:val="none" w:sz="0" w:space="0" w:color="auto"/>
        <w:bottom w:val="none" w:sz="0" w:space="0" w:color="auto"/>
        <w:right w:val="none" w:sz="0" w:space="0" w:color="auto"/>
      </w:divBdr>
    </w:div>
    <w:div w:id="151066119">
      <w:bodyDiv w:val="1"/>
      <w:marLeft w:val="0"/>
      <w:marRight w:val="0"/>
      <w:marTop w:val="0"/>
      <w:marBottom w:val="0"/>
      <w:divBdr>
        <w:top w:val="none" w:sz="0" w:space="0" w:color="auto"/>
        <w:left w:val="none" w:sz="0" w:space="0" w:color="auto"/>
        <w:bottom w:val="none" w:sz="0" w:space="0" w:color="auto"/>
        <w:right w:val="none" w:sz="0" w:space="0" w:color="auto"/>
      </w:divBdr>
    </w:div>
    <w:div w:id="151263951">
      <w:bodyDiv w:val="1"/>
      <w:marLeft w:val="0"/>
      <w:marRight w:val="0"/>
      <w:marTop w:val="0"/>
      <w:marBottom w:val="0"/>
      <w:divBdr>
        <w:top w:val="none" w:sz="0" w:space="0" w:color="auto"/>
        <w:left w:val="none" w:sz="0" w:space="0" w:color="auto"/>
        <w:bottom w:val="none" w:sz="0" w:space="0" w:color="auto"/>
        <w:right w:val="none" w:sz="0" w:space="0" w:color="auto"/>
      </w:divBdr>
    </w:div>
    <w:div w:id="151336410">
      <w:bodyDiv w:val="1"/>
      <w:marLeft w:val="0"/>
      <w:marRight w:val="0"/>
      <w:marTop w:val="0"/>
      <w:marBottom w:val="0"/>
      <w:divBdr>
        <w:top w:val="none" w:sz="0" w:space="0" w:color="auto"/>
        <w:left w:val="none" w:sz="0" w:space="0" w:color="auto"/>
        <w:bottom w:val="none" w:sz="0" w:space="0" w:color="auto"/>
        <w:right w:val="none" w:sz="0" w:space="0" w:color="auto"/>
      </w:divBdr>
    </w:div>
    <w:div w:id="151484767">
      <w:bodyDiv w:val="1"/>
      <w:marLeft w:val="0"/>
      <w:marRight w:val="0"/>
      <w:marTop w:val="0"/>
      <w:marBottom w:val="0"/>
      <w:divBdr>
        <w:top w:val="none" w:sz="0" w:space="0" w:color="auto"/>
        <w:left w:val="none" w:sz="0" w:space="0" w:color="auto"/>
        <w:bottom w:val="none" w:sz="0" w:space="0" w:color="auto"/>
        <w:right w:val="none" w:sz="0" w:space="0" w:color="auto"/>
      </w:divBdr>
    </w:div>
    <w:div w:id="151526681">
      <w:bodyDiv w:val="1"/>
      <w:marLeft w:val="0"/>
      <w:marRight w:val="0"/>
      <w:marTop w:val="0"/>
      <w:marBottom w:val="0"/>
      <w:divBdr>
        <w:top w:val="none" w:sz="0" w:space="0" w:color="auto"/>
        <w:left w:val="none" w:sz="0" w:space="0" w:color="auto"/>
        <w:bottom w:val="none" w:sz="0" w:space="0" w:color="auto"/>
        <w:right w:val="none" w:sz="0" w:space="0" w:color="auto"/>
      </w:divBdr>
    </w:div>
    <w:div w:id="151677845">
      <w:bodyDiv w:val="1"/>
      <w:marLeft w:val="0"/>
      <w:marRight w:val="0"/>
      <w:marTop w:val="0"/>
      <w:marBottom w:val="0"/>
      <w:divBdr>
        <w:top w:val="none" w:sz="0" w:space="0" w:color="auto"/>
        <w:left w:val="none" w:sz="0" w:space="0" w:color="auto"/>
        <w:bottom w:val="none" w:sz="0" w:space="0" w:color="auto"/>
        <w:right w:val="none" w:sz="0" w:space="0" w:color="auto"/>
      </w:divBdr>
    </w:div>
    <w:div w:id="151718464">
      <w:bodyDiv w:val="1"/>
      <w:marLeft w:val="0"/>
      <w:marRight w:val="0"/>
      <w:marTop w:val="0"/>
      <w:marBottom w:val="0"/>
      <w:divBdr>
        <w:top w:val="none" w:sz="0" w:space="0" w:color="auto"/>
        <w:left w:val="none" w:sz="0" w:space="0" w:color="auto"/>
        <w:bottom w:val="none" w:sz="0" w:space="0" w:color="auto"/>
        <w:right w:val="none" w:sz="0" w:space="0" w:color="auto"/>
      </w:divBdr>
    </w:div>
    <w:div w:id="152114273">
      <w:bodyDiv w:val="1"/>
      <w:marLeft w:val="0"/>
      <w:marRight w:val="0"/>
      <w:marTop w:val="0"/>
      <w:marBottom w:val="0"/>
      <w:divBdr>
        <w:top w:val="none" w:sz="0" w:space="0" w:color="auto"/>
        <w:left w:val="none" w:sz="0" w:space="0" w:color="auto"/>
        <w:bottom w:val="none" w:sz="0" w:space="0" w:color="auto"/>
        <w:right w:val="none" w:sz="0" w:space="0" w:color="auto"/>
      </w:divBdr>
    </w:div>
    <w:div w:id="152264808">
      <w:bodyDiv w:val="1"/>
      <w:marLeft w:val="0"/>
      <w:marRight w:val="0"/>
      <w:marTop w:val="0"/>
      <w:marBottom w:val="0"/>
      <w:divBdr>
        <w:top w:val="none" w:sz="0" w:space="0" w:color="auto"/>
        <w:left w:val="none" w:sz="0" w:space="0" w:color="auto"/>
        <w:bottom w:val="none" w:sz="0" w:space="0" w:color="auto"/>
        <w:right w:val="none" w:sz="0" w:space="0" w:color="auto"/>
      </w:divBdr>
    </w:div>
    <w:div w:id="152305867">
      <w:bodyDiv w:val="1"/>
      <w:marLeft w:val="0"/>
      <w:marRight w:val="0"/>
      <w:marTop w:val="0"/>
      <w:marBottom w:val="0"/>
      <w:divBdr>
        <w:top w:val="none" w:sz="0" w:space="0" w:color="auto"/>
        <w:left w:val="none" w:sz="0" w:space="0" w:color="auto"/>
        <w:bottom w:val="none" w:sz="0" w:space="0" w:color="auto"/>
        <w:right w:val="none" w:sz="0" w:space="0" w:color="auto"/>
      </w:divBdr>
    </w:div>
    <w:div w:id="152718390">
      <w:bodyDiv w:val="1"/>
      <w:marLeft w:val="0"/>
      <w:marRight w:val="0"/>
      <w:marTop w:val="0"/>
      <w:marBottom w:val="0"/>
      <w:divBdr>
        <w:top w:val="none" w:sz="0" w:space="0" w:color="auto"/>
        <w:left w:val="none" w:sz="0" w:space="0" w:color="auto"/>
        <w:bottom w:val="none" w:sz="0" w:space="0" w:color="auto"/>
        <w:right w:val="none" w:sz="0" w:space="0" w:color="auto"/>
      </w:divBdr>
    </w:div>
    <w:div w:id="152766352">
      <w:bodyDiv w:val="1"/>
      <w:marLeft w:val="0"/>
      <w:marRight w:val="0"/>
      <w:marTop w:val="0"/>
      <w:marBottom w:val="0"/>
      <w:divBdr>
        <w:top w:val="none" w:sz="0" w:space="0" w:color="auto"/>
        <w:left w:val="none" w:sz="0" w:space="0" w:color="auto"/>
        <w:bottom w:val="none" w:sz="0" w:space="0" w:color="auto"/>
        <w:right w:val="none" w:sz="0" w:space="0" w:color="auto"/>
      </w:divBdr>
    </w:div>
    <w:div w:id="152840583">
      <w:bodyDiv w:val="1"/>
      <w:marLeft w:val="0"/>
      <w:marRight w:val="0"/>
      <w:marTop w:val="0"/>
      <w:marBottom w:val="0"/>
      <w:divBdr>
        <w:top w:val="none" w:sz="0" w:space="0" w:color="auto"/>
        <w:left w:val="none" w:sz="0" w:space="0" w:color="auto"/>
        <w:bottom w:val="none" w:sz="0" w:space="0" w:color="auto"/>
        <w:right w:val="none" w:sz="0" w:space="0" w:color="auto"/>
      </w:divBdr>
    </w:div>
    <w:div w:id="153110491">
      <w:bodyDiv w:val="1"/>
      <w:marLeft w:val="0"/>
      <w:marRight w:val="0"/>
      <w:marTop w:val="0"/>
      <w:marBottom w:val="0"/>
      <w:divBdr>
        <w:top w:val="none" w:sz="0" w:space="0" w:color="auto"/>
        <w:left w:val="none" w:sz="0" w:space="0" w:color="auto"/>
        <w:bottom w:val="none" w:sz="0" w:space="0" w:color="auto"/>
        <w:right w:val="none" w:sz="0" w:space="0" w:color="auto"/>
      </w:divBdr>
    </w:div>
    <w:div w:id="153305758">
      <w:bodyDiv w:val="1"/>
      <w:marLeft w:val="0"/>
      <w:marRight w:val="0"/>
      <w:marTop w:val="0"/>
      <w:marBottom w:val="0"/>
      <w:divBdr>
        <w:top w:val="none" w:sz="0" w:space="0" w:color="auto"/>
        <w:left w:val="none" w:sz="0" w:space="0" w:color="auto"/>
        <w:bottom w:val="none" w:sz="0" w:space="0" w:color="auto"/>
        <w:right w:val="none" w:sz="0" w:space="0" w:color="auto"/>
      </w:divBdr>
    </w:div>
    <w:div w:id="153499061">
      <w:bodyDiv w:val="1"/>
      <w:marLeft w:val="0"/>
      <w:marRight w:val="0"/>
      <w:marTop w:val="0"/>
      <w:marBottom w:val="0"/>
      <w:divBdr>
        <w:top w:val="none" w:sz="0" w:space="0" w:color="auto"/>
        <w:left w:val="none" w:sz="0" w:space="0" w:color="auto"/>
        <w:bottom w:val="none" w:sz="0" w:space="0" w:color="auto"/>
        <w:right w:val="none" w:sz="0" w:space="0" w:color="auto"/>
      </w:divBdr>
    </w:div>
    <w:div w:id="153567969">
      <w:bodyDiv w:val="1"/>
      <w:marLeft w:val="0"/>
      <w:marRight w:val="0"/>
      <w:marTop w:val="0"/>
      <w:marBottom w:val="0"/>
      <w:divBdr>
        <w:top w:val="none" w:sz="0" w:space="0" w:color="auto"/>
        <w:left w:val="none" w:sz="0" w:space="0" w:color="auto"/>
        <w:bottom w:val="none" w:sz="0" w:space="0" w:color="auto"/>
        <w:right w:val="none" w:sz="0" w:space="0" w:color="auto"/>
      </w:divBdr>
    </w:div>
    <w:div w:id="153648299">
      <w:bodyDiv w:val="1"/>
      <w:marLeft w:val="0"/>
      <w:marRight w:val="0"/>
      <w:marTop w:val="0"/>
      <w:marBottom w:val="0"/>
      <w:divBdr>
        <w:top w:val="none" w:sz="0" w:space="0" w:color="auto"/>
        <w:left w:val="none" w:sz="0" w:space="0" w:color="auto"/>
        <w:bottom w:val="none" w:sz="0" w:space="0" w:color="auto"/>
        <w:right w:val="none" w:sz="0" w:space="0" w:color="auto"/>
      </w:divBdr>
    </w:div>
    <w:div w:id="153835701">
      <w:bodyDiv w:val="1"/>
      <w:marLeft w:val="0"/>
      <w:marRight w:val="0"/>
      <w:marTop w:val="0"/>
      <w:marBottom w:val="0"/>
      <w:divBdr>
        <w:top w:val="none" w:sz="0" w:space="0" w:color="auto"/>
        <w:left w:val="none" w:sz="0" w:space="0" w:color="auto"/>
        <w:bottom w:val="none" w:sz="0" w:space="0" w:color="auto"/>
        <w:right w:val="none" w:sz="0" w:space="0" w:color="auto"/>
      </w:divBdr>
    </w:div>
    <w:div w:id="153837200">
      <w:bodyDiv w:val="1"/>
      <w:marLeft w:val="0"/>
      <w:marRight w:val="0"/>
      <w:marTop w:val="0"/>
      <w:marBottom w:val="0"/>
      <w:divBdr>
        <w:top w:val="none" w:sz="0" w:space="0" w:color="auto"/>
        <w:left w:val="none" w:sz="0" w:space="0" w:color="auto"/>
        <w:bottom w:val="none" w:sz="0" w:space="0" w:color="auto"/>
        <w:right w:val="none" w:sz="0" w:space="0" w:color="auto"/>
      </w:divBdr>
    </w:div>
    <w:div w:id="153841143">
      <w:bodyDiv w:val="1"/>
      <w:marLeft w:val="0"/>
      <w:marRight w:val="0"/>
      <w:marTop w:val="0"/>
      <w:marBottom w:val="0"/>
      <w:divBdr>
        <w:top w:val="none" w:sz="0" w:space="0" w:color="auto"/>
        <w:left w:val="none" w:sz="0" w:space="0" w:color="auto"/>
        <w:bottom w:val="none" w:sz="0" w:space="0" w:color="auto"/>
        <w:right w:val="none" w:sz="0" w:space="0" w:color="auto"/>
      </w:divBdr>
    </w:div>
    <w:div w:id="154421987">
      <w:bodyDiv w:val="1"/>
      <w:marLeft w:val="0"/>
      <w:marRight w:val="0"/>
      <w:marTop w:val="0"/>
      <w:marBottom w:val="0"/>
      <w:divBdr>
        <w:top w:val="none" w:sz="0" w:space="0" w:color="auto"/>
        <w:left w:val="none" w:sz="0" w:space="0" w:color="auto"/>
        <w:bottom w:val="none" w:sz="0" w:space="0" w:color="auto"/>
        <w:right w:val="none" w:sz="0" w:space="0" w:color="auto"/>
      </w:divBdr>
    </w:div>
    <w:div w:id="154802875">
      <w:bodyDiv w:val="1"/>
      <w:marLeft w:val="0"/>
      <w:marRight w:val="0"/>
      <w:marTop w:val="0"/>
      <w:marBottom w:val="0"/>
      <w:divBdr>
        <w:top w:val="none" w:sz="0" w:space="0" w:color="auto"/>
        <w:left w:val="none" w:sz="0" w:space="0" w:color="auto"/>
        <w:bottom w:val="none" w:sz="0" w:space="0" w:color="auto"/>
        <w:right w:val="none" w:sz="0" w:space="0" w:color="auto"/>
      </w:divBdr>
    </w:div>
    <w:div w:id="154955869">
      <w:bodyDiv w:val="1"/>
      <w:marLeft w:val="0"/>
      <w:marRight w:val="0"/>
      <w:marTop w:val="0"/>
      <w:marBottom w:val="0"/>
      <w:divBdr>
        <w:top w:val="none" w:sz="0" w:space="0" w:color="auto"/>
        <w:left w:val="none" w:sz="0" w:space="0" w:color="auto"/>
        <w:bottom w:val="none" w:sz="0" w:space="0" w:color="auto"/>
        <w:right w:val="none" w:sz="0" w:space="0" w:color="auto"/>
      </w:divBdr>
    </w:div>
    <w:div w:id="155338912">
      <w:bodyDiv w:val="1"/>
      <w:marLeft w:val="0"/>
      <w:marRight w:val="0"/>
      <w:marTop w:val="0"/>
      <w:marBottom w:val="0"/>
      <w:divBdr>
        <w:top w:val="none" w:sz="0" w:space="0" w:color="auto"/>
        <w:left w:val="none" w:sz="0" w:space="0" w:color="auto"/>
        <w:bottom w:val="none" w:sz="0" w:space="0" w:color="auto"/>
        <w:right w:val="none" w:sz="0" w:space="0" w:color="auto"/>
      </w:divBdr>
    </w:div>
    <w:div w:id="155416894">
      <w:bodyDiv w:val="1"/>
      <w:marLeft w:val="0"/>
      <w:marRight w:val="0"/>
      <w:marTop w:val="0"/>
      <w:marBottom w:val="0"/>
      <w:divBdr>
        <w:top w:val="none" w:sz="0" w:space="0" w:color="auto"/>
        <w:left w:val="none" w:sz="0" w:space="0" w:color="auto"/>
        <w:bottom w:val="none" w:sz="0" w:space="0" w:color="auto"/>
        <w:right w:val="none" w:sz="0" w:space="0" w:color="auto"/>
      </w:divBdr>
    </w:div>
    <w:div w:id="155650916">
      <w:bodyDiv w:val="1"/>
      <w:marLeft w:val="0"/>
      <w:marRight w:val="0"/>
      <w:marTop w:val="0"/>
      <w:marBottom w:val="0"/>
      <w:divBdr>
        <w:top w:val="none" w:sz="0" w:space="0" w:color="auto"/>
        <w:left w:val="none" w:sz="0" w:space="0" w:color="auto"/>
        <w:bottom w:val="none" w:sz="0" w:space="0" w:color="auto"/>
        <w:right w:val="none" w:sz="0" w:space="0" w:color="auto"/>
      </w:divBdr>
    </w:div>
    <w:div w:id="155653540">
      <w:bodyDiv w:val="1"/>
      <w:marLeft w:val="0"/>
      <w:marRight w:val="0"/>
      <w:marTop w:val="0"/>
      <w:marBottom w:val="0"/>
      <w:divBdr>
        <w:top w:val="none" w:sz="0" w:space="0" w:color="auto"/>
        <w:left w:val="none" w:sz="0" w:space="0" w:color="auto"/>
        <w:bottom w:val="none" w:sz="0" w:space="0" w:color="auto"/>
        <w:right w:val="none" w:sz="0" w:space="0" w:color="auto"/>
      </w:divBdr>
    </w:div>
    <w:div w:id="155725145">
      <w:bodyDiv w:val="1"/>
      <w:marLeft w:val="0"/>
      <w:marRight w:val="0"/>
      <w:marTop w:val="0"/>
      <w:marBottom w:val="0"/>
      <w:divBdr>
        <w:top w:val="none" w:sz="0" w:space="0" w:color="auto"/>
        <w:left w:val="none" w:sz="0" w:space="0" w:color="auto"/>
        <w:bottom w:val="none" w:sz="0" w:space="0" w:color="auto"/>
        <w:right w:val="none" w:sz="0" w:space="0" w:color="auto"/>
      </w:divBdr>
    </w:div>
    <w:div w:id="155726641">
      <w:bodyDiv w:val="1"/>
      <w:marLeft w:val="0"/>
      <w:marRight w:val="0"/>
      <w:marTop w:val="0"/>
      <w:marBottom w:val="0"/>
      <w:divBdr>
        <w:top w:val="none" w:sz="0" w:space="0" w:color="auto"/>
        <w:left w:val="none" w:sz="0" w:space="0" w:color="auto"/>
        <w:bottom w:val="none" w:sz="0" w:space="0" w:color="auto"/>
        <w:right w:val="none" w:sz="0" w:space="0" w:color="auto"/>
      </w:divBdr>
    </w:div>
    <w:div w:id="156115212">
      <w:bodyDiv w:val="1"/>
      <w:marLeft w:val="0"/>
      <w:marRight w:val="0"/>
      <w:marTop w:val="0"/>
      <w:marBottom w:val="0"/>
      <w:divBdr>
        <w:top w:val="none" w:sz="0" w:space="0" w:color="auto"/>
        <w:left w:val="none" w:sz="0" w:space="0" w:color="auto"/>
        <w:bottom w:val="none" w:sz="0" w:space="0" w:color="auto"/>
        <w:right w:val="none" w:sz="0" w:space="0" w:color="auto"/>
      </w:divBdr>
    </w:div>
    <w:div w:id="156263626">
      <w:bodyDiv w:val="1"/>
      <w:marLeft w:val="0"/>
      <w:marRight w:val="0"/>
      <w:marTop w:val="0"/>
      <w:marBottom w:val="0"/>
      <w:divBdr>
        <w:top w:val="none" w:sz="0" w:space="0" w:color="auto"/>
        <w:left w:val="none" w:sz="0" w:space="0" w:color="auto"/>
        <w:bottom w:val="none" w:sz="0" w:space="0" w:color="auto"/>
        <w:right w:val="none" w:sz="0" w:space="0" w:color="auto"/>
      </w:divBdr>
    </w:div>
    <w:div w:id="156308811">
      <w:bodyDiv w:val="1"/>
      <w:marLeft w:val="0"/>
      <w:marRight w:val="0"/>
      <w:marTop w:val="0"/>
      <w:marBottom w:val="0"/>
      <w:divBdr>
        <w:top w:val="none" w:sz="0" w:space="0" w:color="auto"/>
        <w:left w:val="none" w:sz="0" w:space="0" w:color="auto"/>
        <w:bottom w:val="none" w:sz="0" w:space="0" w:color="auto"/>
        <w:right w:val="none" w:sz="0" w:space="0" w:color="auto"/>
      </w:divBdr>
    </w:div>
    <w:div w:id="156385031">
      <w:bodyDiv w:val="1"/>
      <w:marLeft w:val="0"/>
      <w:marRight w:val="0"/>
      <w:marTop w:val="0"/>
      <w:marBottom w:val="0"/>
      <w:divBdr>
        <w:top w:val="none" w:sz="0" w:space="0" w:color="auto"/>
        <w:left w:val="none" w:sz="0" w:space="0" w:color="auto"/>
        <w:bottom w:val="none" w:sz="0" w:space="0" w:color="auto"/>
        <w:right w:val="none" w:sz="0" w:space="0" w:color="auto"/>
      </w:divBdr>
    </w:div>
    <w:div w:id="156531737">
      <w:bodyDiv w:val="1"/>
      <w:marLeft w:val="0"/>
      <w:marRight w:val="0"/>
      <w:marTop w:val="0"/>
      <w:marBottom w:val="0"/>
      <w:divBdr>
        <w:top w:val="none" w:sz="0" w:space="0" w:color="auto"/>
        <w:left w:val="none" w:sz="0" w:space="0" w:color="auto"/>
        <w:bottom w:val="none" w:sz="0" w:space="0" w:color="auto"/>
        <w:right w:val="none" w:sz="0" w:space="0" w:color="auto"/>
      </w:divBdr>
    </w:div>
    <w:div w:id="156842893">
      <w:bodyDiv w:val="1"/>
      <w:marLeft w:val="0"/>
      <w:marRight w:val="0"/>
      <w:marTop w:val="0"/>
      <w:marBottom w:val="0"/>
      <w:divBdr>
        <w:top w:val="none" w:sz="0" w:space="0" w:color="auto"/>
        <w:left w:val="none" w:sz="0" w:space="0" w:color="auto"/>
        <w:bottom w:val="none" w:sz="0" w:space="0" w:color="auto"/>
        <w:right w:val="none" w:sz="0" w:space="0" w:color="auto"/>
      </w:divBdr>
    </w:div>
    <w:div w:id="156969068">
      <w:bodyDiv w:val="1"/>
      <w:marLeft w:val="0"/>
      <w:marRight w:val="0"/>
      <w:marTop w:val="0"/>
      <w:marBottom w:val="0"/>
      <w:divBdr>
        <w:top w:val="none" w:sz="0" w:space="0" w:color="auto"/>
        <w:left w:val="none" w:sz="0" w:space="0" w:color="auto"/>
        <w:bottom w:val="none" w:sz="0" w:space="0" w:color="auto"/>
        <w:right w:val="none" w:sz="0" w:space="0" w:color="auto"/>
      </w:divBdr>
    </w:div>
    <w:div w:id="157187584">
      <w:bodyDiv w:val="1"/>
      <w:marLeft w:val="0"/>
      <w:marRight w:val="0"/>
      <w:marTop w:val="0"/>
      <w:marBottom w:val="0"/>
      <w:divBdr>
        <w:top w:val="none" w:sz="0" w:space="0" w:color="auto"/>
        <w:left w:val="none" w:sz="0" w:space="0" w:color="auto"/>
        <w:bottom w:val="none" w:sz="0" w:space="0" w:color="auto"/>
        <w:right w:val="none" w:sz="0" w:space="0" w:color="auto"/>
      </w:divBdr>
    </w:div>
    <w:div w:id="157381439">
      <w:bodyDiv w:val="1"/>
      <w:marLeft w:val="0"/>
      <w:marRight w:val="0"/>
      <w:marTop w:val="0"/>
      <w:marBottom w:val="0"/>
      <w:divBdr>
        <w:top w:val="none" w:sz="0" w:space="0" w:color="auto"/>
        <w:left w:val="none" w:sz="0" w:space="0" w:color="auto"/>
        <w:bottom w:val="none" w:sz="0" w:space="0" w:color="auto"/>
        <w:right w:val="none" w:sz="0" w:space="0" w:color="auto"/>
      </w:divBdr>
    </w:div>
    <w:div w:id="157621343">
      <w:bodyDiv w:val="1"/>
      <w:marLeft w:val="0"/>
      <w:marRight w:val="0"/>
      <w:marTop w:val="0"/>
      <w:marBottom w:val="0"/>
      <w:divBdr>
        <w:top w:val="none" w:sz="0" w:space="0" w:color="auto"/>
        <w:left w:val="none" w:sz="0" w:space="0" w:color="auto"/>
        <w:bottom w:val="none" w:sz="0" w:space="0" w:color="auto"/>
        <w:right w:val="none" w:sz="0" w:space="0" w:color="auto"/>
      </w:divBdr>
    </w:div>
    <w:div w:id="157691391">
      <w:bodyDiv w:val="1"/>
      <w:marLeft w:val="0"/>
      <w:marRight w:val="0"/>
      <w:marTop w:val="0"/>
      <w:marBottom w:val="0"/>
      <w:divBdr>
        <w:top w:val="none" w:sz="0" w:space="0" w:color="auto"/>
        <w:left w:val="none" w:sz="0" w:space="0" w:color="auto"/>
        <w:bottom w:val="none" w:sz="0" w:space="0" w:color="auto"/>
        <w:right w:val="none" w:sz="0" w:space="0" w:color="auto"/>
      </w:divBdr>
    </w:div>
    <w:div w:id="157691491">
      <w:bodyDiv w:val="1"/>
      <w:marLeft w:val="0"/>
      <w:marRight w:val="0"/>
      <w:marTop w:val="0"/>
      <w:marBottom w:val="0"/>
      <w:divBdr>
        <w:top w:val="none" w:sz="0" w:space="0" w:color="auto"/>
        <w:left w:val="none" w:sz="0" w:space="0" w:color="auto"/>
        <w:bottom w:val="none" w:sz="0" w:space="0" w:color="auto"/>
        <w:right w:val="none" w:sz="0" w:space="0" w:color="auto"/>
      </w:divBdr>
    </w:div>
    <w:div w:id="157966951">
      <w:bodyDiv w:val="1"/>
      <w:marLeft w:val="0"/>
      <w:marRight w:val="0"/>
      <w:marTop w:val="0"/>
      <w:marBottom w:val="0"/>
      <w:divBdr>
        <w:top w:val="none" w:sz="0" w:space="0" w:color="auto"/>
        <w:left w:val="none" w:sz="0" w:space="0" w:color="auto"/>
        <w:bottom w:val="none" w:sz="0" w:space="0" w:color="auto"/>
        <w:right w:val="none" w:sz="0" w:space="0" w:color="auto"/>
      </w:divBdr>
    </w:div>
    <w:div w:id="158157531">
      <w:bodyDiv w:val="1"/>
      <w:marLeft w:val="0"/>
      <w:marRight w:val="0"/>
      <w:marTop w:val="0"/>
      <w:marBottom w:val="0"/>
      <w:divBdr>
        <w:top w:val="none" w:sz="0" w:space="0" w:color="auto"/>
        <w:left w:val="none" w:sz="0" w:space="0" w:color="auto"/>
        <w:bottom w:val="none" w:sz="0" w:space="0" w:color="auto"/>
        <w:right w:val="none" w:sz="0" w:space="0" w:color="auto"/>
      </w:divBdr>
    </w:div>
    <w:div w:id="158737806">
      <w:bodyDiv w:val="1"/>
      <w:marLeft w:val="0"/>
      <w:marRight w:val="0"/>
      <w:marTop w:val="0"/>
      <w:marBottom w:val="0"/>
      <w:divBdr>
        <w:top w:val="none" w:sz="0" w:space="0" w:color="auto"/>
        <w:left w:val="none" w:sz="0" w:space="0" w:color="auto"/>
        <w:bottom w:val="none" w:sz="0" w:space="0" w:color="auto"/>
        <w:right w:val="none" w:sz="0" w:space="0" w:color="auto"/>
      </w:divBdr>
    </w:div>
    <w:div w:id="158927609">
      <w:bodyDiv w:val="1"/>
      <w:marLeft w:val="0"/>
      <w:marRight w:val="0"/>
      <w:marTop w:val="0"/>
      <w:marBottom w:val="0"/>
      <w:divBdr>
        <w:top w:val="none" w:sz="0" w:space="0" w:color="auto"/>
        <w:left w:val="none" w:sz="0" w:space="0" w:color="auto"/>
        <w:bottom w:val="none" w:sz="0" w:space="0" w:color="auto"/>
        <w:right w:val="none" w:sz="0" w:space="0" w:color="auto"/>
      </w:divBdr>
    </w:div>
    <w:div w:id="158928101">
      <w:bodyDiv w:val="1"/>
      <w:marLeft w:val="0"/>
      <w:marRight w:val="0"/>
      <w:marTop w:val="0"/>
      <w:marBottom w:val="0"/>
      <w:divBdr>
        <w:top w:val="none" w:sz="0" w:space="0" w:color="auto"/>
        <w:left w:val="none" w:sz="0" w:space="0" w:color="auto"/>
        <w:bottom w:val="none" w:sz="0" w:space="0" w:color="auto"/>
        <w:right w:val="none" w:sz="0" w:space="0" w:color="auto"/>
      </w:divBdr>
    </w:div>
    <w:div w:id="159002733">
      <w:bodyDiv w:val="1"/>
      <w:marLeft w:val="0"/>
      <w:marRight w:val="0"/>
      <w:marTop w:val="0"/>
      <w:marBottom w:val="0"/>
      <w:divBdr>
        <w:top w:val="none" w:sz="0" w:space="0" w:color="auto"/>
        <w:left w:val="none" w:sz="0" w:space="0" w:color="auto"/>
        <w:bottom w:val="none" w:sz="0" w:space="0" w:color="auto"/>
        <w:right w:val="none" w:sz="0" w:space="0" w:color="auto"/>
      </w:divBdr>
    </w:div>
    <w:div w:id="159127812">
      <w:bodyDiv w:val="1"/>
      <w:marLeft w:val="0"/>
      <w:marRight w:val="0"/>
      <w:marTop w:val="0"/>
      <w:marBottom w:val="0"/>
      <w:divBdr>
        <w:top w:val="none" w:sz="0" w:space="0" w:color="auto"/>
        <w:left w:val="none" w:sz="0" w:space="0" w:color="auto"/>
        <w:bottom w:val="none" w:sz="0" w:space="0" w:color="auto"/>
        <w:right w:val="none" w:sz="0" w:space="0" w:color="auto"/>
      </w:divBdr>
    </w:div>
    <w:div w:id="159152144">
      <w:bodyDiv w:val="1"/>
      <w:marLeft w:val="0"/>
      <w:marRight w:val="0"/>
      <w:marTop w:val="0"/>
      <w:marBottom w:val="0"/>
      <w:divBdr>
        <w:top w:val="none" w:sz="0" w:space="0" w:color="auto"/>
        <w:left w:val="none" w:sz="0" w:space="0" w:color="auto"/>
        <w:bottom w:val="none" w:sz="0" w:space="0" w:color="auto"/>
        <w:right w:val="none" w:sz="0" w:space="0" w:color="auto"/>
      </w:divBdr>
    </w:div>
    <w:div w:id="159152250">
      <w:bodyDiv w:val="1"/>
      <w:marLeft w:val="0"/>
      <w:marRight w:val="0"/>
      <w:marTop w:val="0"/>
      <w:marBottom w:val="0"/>
      <w:divBdr>
        <w:top w:val="none" w:sz="0" w:space="0" w:color="auto"/>
        <w:left w:val="none" w:sz="0" w:space="0" w:color="auto"/>
        <w:bottom w:val="none" w:sz="0" w:space="0" w:color="auto"/>
        <w:right w:val="none" w:sz="0" w:space="0" w:color="auto"/>
      </w:divBdr>
    </w:div>
    <w:div w:id="159203882">
      <w:bodyDiv w:val="1"/>
      <w:marLeft w:val="0"/>
      <w:marRight w:val="0"/>
      <w:marTop w:val="0"/>
      <w:marBottom w:val="0"/>
      <w:divBdr>
        <w:top w:val="none" w:sz="0" w:space="0" w:color="auto"/>
        <w:left w:val="none" w:sz="0" w:space="0" w:color="auto"/>
        <w:bottom w:val="none" w:sz="0" w:space="0" w:color="auto"/>
        <w:right w:val="none" w:sz="0" w:space="0" w:color="auto"/>
      </w:divBdr>
    </w:div>
    <w:div w:id="159467286">
      <w:bodyDiv w:val="1"/>
      <w:marLeft w:val="0"/>
      <w:marRight w:val="0"/>
      <w:marTop w:val="0"/>
      <w:marBottom w:val="0"/>
      <w:divBdr>
        <w:top w:val="none" w:sz="0" w:space="0" w:color="auto"/>
        <w:left w:val="none" w:sz="0" w:space="0" w:color="auto"/>
        <w:bottom w:val="none" w:sz="0" w:space="0" w:color="auto"/>
        <w:right w:val="none" w:sz="0" w:space="0" w:color="auto"/>
      </w:divBdr>
    </w:div>
    <w:div w:id="159661915">
      <w:bodyDiv w:val="1"/>
      <w:marLeft w:val="0"/>
      <w:marRight w:val="0"/>
      <w:marTop w:val="0"/>
      <w:marBottom w:val="0"/>
      <w:divBdr>
        <w:top w:val="none" w:sz="0" w:space="0" w:color="auto"/>
        <w:left w:val="none" w:sz="0" w:space="0" w:color="auto"/>
        <w:bottom w:val="none" w:sz="0" w:space="0" w:color="auto"/>
        <w:right w:val="none" w:sz="0" w:space="0" w:color="auto"/>
      </w:divBdr>
    </w:div>
    <w:div w:id="159663440">
      <w:bodyDiv w:val="1"/>
      <w:marLeft w:val="0"/>
      <w:marRight w:val="0"/>
      <w:marTop w:val="0"/>
      <w:marBottom w:val="0"/>
      <w:divBdr>
        <w:top w:val="none" w:sz="0" w:space="0" w:color="auto"/>
        <w:left w:val="none" w:sz="0" w:space="0" w:color="auto"/>
        <w:bottom w:val="none" w:sz="0" w:space="0" w:color="auto"/>
        <w:right w:val="none" w:sz="0" w:space="0" w:color="auto"/>
      </w:divBdr>
      <w:divsChild>
        <w:div w:id="1861115105">
          <w:marLeft w:val="640"/>
          <w:marRight w:val="0"/>
          <w:marTop w:val="0"/>
          <w:marBottom w:val="0"/>
          <w:divBdr>
            <w:top w:val="none" w:sz="0" w:space="0" w:color="auto"/>
            <w:left w:val="none" w:sz="0" w:space="0" w:color="auto"/>
            <w:bottom w:val="none" w:sz="0" w:space="0" w:color="auto"/>
            <w:right w:val="none" w:sz="0" w:space="0" w:color="auto"/>
          </w:divBdr>
        </w:div>
        <w:div w:id="920260637">
          <w:marLeft w:val="640"/>
          <w:marRight w:val="0"/>
          <w:marTop w:val="0"/>
          <w:marBottom w:val="0"/>
          <w:divBdr>
            <w:top w:val="none" w:sz="0" w:space="0" w:color="auto"/>
            <w:left w:val="none" w:sz="0" w:space="0" w:color="auto"/>
            <w:bottom w:val="none" w:sz="0" w:space="0" w:color="auto"/>
            <w:right w:val="none" w:sz="0" w:space="0" w:color="auto"/>
          </w:divBdr>
        </w:div>
        <w:div w:id="723141243">
          <w:marLeft w:val="640"/>
          <w:marRight w:val="0"/>
          <w:marTop w:val="0"/>
          <w:marBottom w:val="0"/>
          <w:divBdr>
            <w:top w:val="none" w:sz="0" w:space="0" w:color="auto"/>
            <w:left w:val="none" w:sz="0" w:space="0" w:color="auto"/>
            <w:bottom w:val="none" w:sz="0" w:space="0" w:color="auto"/>
            <w:right w:val="none" w:sz="0" w:space="0" w:color="auto"/>
          </w:divBdr>
        </w:div>
        <w:div w:id="2099060875">
          <w:marLeft w:val="640"/>
          <w:marRight w:val="0"/>
          <w:marTop w:val="0"/>
          <w:marBottom w:val="0"/>
          <w:divBdr>
            <w:top w:val="none" w:sz="0" w:space="0" w:color="auto"/>
            <w:left w:val="none" w:sz="0" w:space="0" w:color="auto"/>
            <w:bottom w:val="none" w:sz="0" w:space="0" w:color="auto"/>
            <w:right w:val="none" w:sz="0" w:space="0" w:color="auto"/>
          </w:divBdr>
        </w:div>
        <w:div w:id="336426013">
          <w:marLeft w:val="640"/>
          <w:marRight w:val="0"/>
          <w:marTop w:val="0"/>
          <w:marBottom w:val="0"/>
          <w:divBdr>
            <w:top w:val="none" w:sz="0" w:space="0" w:color="auto"/>
            <w:left w:val="none" w:sz="0" w:space="0" w:color="auto"/>
            <w:bottom w:val="none" w:sz="0" w:space="0" w:color="auto"/>
            <w:right w:val="none" w:sz="0" w:space="0" w:color="auto"/>
          </w:divBdr>
        </w:div>
        <w:div w:id="714426991">
          <w:marLeft w:val="640"/>
          <w:marRight w:val="0"/>
          <w:marTop w:val="0"/>
          <w:marBottom w:val="0"/>
          <w:divBdr>
            <w:top w:val="none" w:sz="0" w:space="0" w:color="auto"/>
            <w:left w:val="none" w:sz="0" w:space="0" w:color="auto"/>
            <w:bottom w:val="none" w:sz="0" w:space="0" w:color="auto"/>
            <w:right w:val="none" w:sz="0" w:space="0" w:color="auto"/>
          </w:divBdr>
        </w:div>
        <w:div w:id="662658811">
          <w:marLeft w:val="640"/>
          <w:marRight w:val="0"/>
          <w:marTop w:val="0"/>
          <w:marBottom w:val="0"/>
          <w:divBdr>
            <w:top w:val="none" w:sz="0" w:space="0" w:color="auto"/>
            <w:left w:val="none" w:sz="0" w:space="0" w:color="auto"/>
            <w:bottom w:val="none" w:sz="0" w:space="0" w:color="auto"/>
            <w:right w:val="none" w:sz="0" w:space="0" w:color="auto"/>
          </w:divBdr>
        </w:div>
        <w:div w:id="1508906822">
          <w:marLeft w:val="640"/>
          <w:marRight w:val="0"/>
          <w:marTop w:val="0"/>
          <w:marBottom w:val="0"/>
          <w:divBdr>
            <w:top w:val="none" w:sz="0" w:space="0" w:color="auto"/>
            <w:left w:val="none" w:sz="0" w:space="0" w:color="auto"/>
            <w:bottom w:val="none" w:sz="0" w:space="0" w:color="auto"/>
            <w:right w:val="none" w:sz="0" w:space="0" w:color="auto"/>
          </w:divBdr>
        </w:div>
        <w:div w:id="2047824628">
          <w:marLeft w:val="640"/>
          <w:marRight w:val="0"/>
          <w:marTop w:val="0"/>
          <w:marBottom w:val="0"/>
          <w:divBdr>
            <w:top w:val="none" w:sz="0" w:space="0" w:color="auto"/>
            <w:left w:val="none" w:sz="0" w:space="0" w:color="auto"/>
            <w:bottom w:val="none" w:sz="0" w:space="0" w:color="auto"/>
            <w:right w:val="none" w:sz="0" w:space="0" w:color="auto"/>
          </w:divBdr>
        </w:div>
        <w:div w:id="2091389319">
          <w:marLeft w:val="640"/>
          <w:marRight w:val="0"/>
          <w:marTop w:val="0"/>
          <w:marBottom w:val="0"/>
          <w:divBdr>
            <w:top w:val="none" w:sz="0" w:space="0" w:color="auto"/>
            <w:left w:val="none" w:sz="0" w:space="0" w:color="auto"/>
            <w:bottom w:val="none" w:sz="0" w:space="0" w:color="auto"/>
            <w:right w:val="none" w:sz="0" w:space="0" w:color="auto"/>
          </w:divBdr>
        </w:div>
        <w:div w:id="2134201838">
          <w:marLeft w:val="640"/>
          <w:marRight w:val="0"/>
          <w:marTop w:val="0"/>
          <w:marBottom w:val="0"/>
          <w:divBdr>
            <w:top w:val="none" w:sz="0" w:space="0" w:color="auto"/>
            <w:left w:val="none" w:sz="0" w:space="0" w:color="auto"/>
            <w:bottom w:val="none" w:sz="0" w:space="0" w:color="auto"/>
            <w:right w:val="none" w:sz="0" w:space="0" w:color="auto"/>
          </w:divBdr>
        </w:div>
        <w:div w:id="800809298">
          <w:marLeft w:val="640"/>
          <w:marRight w:val="0"/>
          <w:marTop w:val="0"/>
          <w:marBottom w:val="0"/>
          <w:divBdr>
            <w:top w:val="none" w:sz="0" w:space="0" w:color="auto"/>
            <w:left w:val="none" w:sz="0" w:space="0" w:color="auto"/>
            <w:bottom w:val="none" w:sz="0" w:space="0" w:color="auto"/>
            <w:right w:val="none" w:sz="0" w:space="0" w:color="auto"/>
          </w:divBdr>
        </w:div>
        <w:div w:id="1033766899">
          <w:marLeft w:val="640"/>
          <w:marRight w:val="0"/>
          <w:marTop w:val="0"/>
          <w:marBottom w:val="0"/>
          <w:divBdr>
            <w:top w:val="none" w:sz="0" w:space="0" w:color="auto"/>
            <w:left w:val="none" w:sz="0" w:space="0" w:color="auto"/>
            <w:bottom w:val="none" w:sz="0" w:space="0" w:color="auto"/>
            <w:right w:val="none" w:sz="0" w:space="0" w:color="auto"/>
          </w:divBdr>
        </w:div>
        <w:div w:id="1969578961">
          <w:marLeft w:val="640"/>
          <w:marRight w:val="0"/>
          <w:marTop w:val="0"/>
          <w:marBottom w:val="0"/>
          <w:divBdr>
            <w:top w:val="none" w:sz="0" w:space="0" w:color="auto"/>
            <w:left w:val="none" w:sz="0" w:space="0" w:color="auto"/>
            <w:bottom w:val="none" w:sz="0" w:space="0" w:color="auto"/>
            <w:right w:val="none" w:sz="0" w:space="0" w:color="auto"/>
          </w:divBdr>
        </w:div>
        <w:div w:id="2116515864">
          <w:marLeft w:val="640"/>
          <w:marRight w:val="0"/>
          <w:marTop w:val="0"/>
          <w:marBottom w:val="0"/>
          <w:divBdr>
            <w:top w:val="none" w:sz="0" w:space="0" w:color="auto"/>
            <w:left w:val="none" w:sz="0" w:space="0" w:color="auto"/>
            <w:bottom w:val="none" w:sz="0" w:space="0" w:color="auto"/>
            <w:right w:val="none" w:sz="0" w:space="0" w:color="auto"/>
          </w:divBdr>
        </w:div>
        <w:div w:id="1521778151">
          <w:marLeft w:val="640"/>
          <w:marRight w:val="0"/>
          <w:marTop w:val="0"/>
          <w:marBottom w:val="0"/>
          <w:divBdr>
            <w:top w:val="none" w:sz="0" w:space="0" w:color="auto"/>
            <w:left w:val="none" w:sz="0" w:space="0" w:color="auto"/>
            <w:bottom w:val="none" w:sz="0" w:space="0" w:color="auto"/>
            <w:right w:val="none" w:sz="0" w:space="0" w:color="auto"/>
          </w:divBdr>
        </w:div>
        <w:div w:id="980311055">
          <w:marLeft w:val="640"/>
          <w:marRight w:val="0"/>
          <w:marTop w:val="0"/>
          <w:marBottom w:val="0"/>
          <w:divBdr>
            <w:top w:val="none" w:sz="0" w:space="0" w:color="auto"/>
            <w:left w:val="none" w:sz="0" w:space="0" w:color="auto"/>
            <w:bottom w:val="none" w:sz="0" w:space="0" w:color="auto"/>
            <w:right w:val="none" w:sz="0" w:space="0" w:color="auto"/>
          </w:divBdr>
        </w:div>
        <w:div w:id="1349522608">
          <w:marLeft w:val="640"/>
          <w:marRight w:val="0"/>
          <w:marTop w:val="0"/>
          <w:marBottom w:val="0"/>
          <w:divBdr>
            <w:top w:val="none" w:sz="0" w:space="0" w:color="auto"/>
            <w:left w:val="none" w:sz="0" w:space="0" w:color="auto"/>
            <w:bottom w:val="none" w:sz="0" w:space="0" w:color="auto"/>
            <w:right w:val="none" w:sz="0" w:space="0" w:color="auto"/>
          </w:divBdr>
        </w:div>
        <w:div w:id="943074582">
          <w:marLeft w:val="640"/>
          <w:marRight w:val="0"/>
          <w:marTop w:val="0"/>
          <w:marBottom w:val="0"/>
          <w:divBdr>
            <w:top w:val="none" w:sz="0" w:space="0" w:color="auto"/>
            <w:left w:val="none" w:sz="0" w:space="0" w:color="auto"/>
            <w:bottom w:val="none" w:sz="0" w:space="0" w:color="auto"/>
            <w:right w:val="none" w:sz="0" w:space="0" w:color="auto"/>
          </w:divBdr>
        </w:div>
        <w:div w:id="1100955025">
          <w:marLeft w:val="640"/>
          <w:marRight w:val="0"/>
          <w:marTop w:val="0"/>
          <w:marBottom w:val="0"/>
          <w:divBdr>
            <w:top w:val="none" w:sz="0" w:space="0" w:color="auto"/>
            <w:left w:val="none" w:sz="0" w:space="0" w:color="auto"/>
            <w:bottom w:val="none" w:sz="0" w:space="0" w:color="auto"/>
            <w:right w:val="none" w:sz="0" w:space="0" w:color="auto"/>
          </w:divBdr>
        </w:div>
        <w:div w:id="105585216">
          <w:marLeft w:val="640"/>
          <w:marRight w:val="0"/>
          <w:marTop w:val="0"/>
          <w:marBottom w:val="0"/>
          <w:divBdr>
            <w:top w:val="none" w:sz="0" w:space="0" w:color="auto"/>
            <w:left w:val="none" w:sz="0" w:space="0" w:color="auto"/>
            <w:bottom w:val="none" w:sz="0" w:space="0" w:color="auto"/>
            <w:right w:val="none" w:sz="0" w:space="0" w:color="auto"/>
          </w:divBdr>
        </w:div>
        <w:div w:id="182518549">
          <w:marLeft w:val="640"/>
          <w:marRight w:val="0"/>
          <w:marTop w:val="0"/>
          <w:marBottom w:val="0"/>
          <w:divBdr>
            <w:top w:val="none" w:sz="0" w:space="0" w:color="auto"/>
            <w:left w:val="none" w:sz="0" w:space="0" w:color="auto"/>
            <w:bottom w:val="none" w:sz="0" w:space="0" w:color="auto"/>
            <w:right w:val="none" w:sz="0" w:space="0" w:color="auto"/>
          </w:divBdr>
        </w:div>
        <w:div w:id="1067071866">
          <w:marLeft w:val="640"/>
          <w:marRight w:val="0"/>
          <w:marTop w:val="0"/>
          <w:marBottom w:val="0"/>
          <w:divBdr>
            <w:top w:val="none" w:sz="0" w:space="0" w:color="auto"/>
            <w:left w:val="none" w:sz="0" w:space="0" w:color="auto"/>
            <w:bottom w:val="none" w:sz="0" w:space="0" w:color="auto"/>
            <w:right w:val="none" w:sz="0" w:space="0" w:color="auto"/>
          </w:divBdr>
        </w:div>
        <w:div w:id="567619392">
          <w:marLeft w:val="640"/>
          <w:marRight w:val="0"/>
          <w:marTop w:val="0"/>
          <w:marBottom w:val="0"/>
          <w:divBdr>
            <w:top w:val="none" w:sz="0" w:space="0" w:color="auto"/>
            <w:left w:val="none" w:sz="0" w:space="0" w:color="auto"/>
            <w:bottom w:val="none" w:sz="0" w:space="0" w:color="auto"/>
            <w:right w:val="none" w:sz="0" w:space="0" w:color="auto"/>
          </w:divBdr>
        </w:div>
        <w:div w:id="1182428408">
          <w:marLeft w:val="640"/>
          <w:marRight w:val="0"/>
          <w:marTop w:val="0"/>
          <w:marBottom w:val="0"/>
          <w:divBdr>
            <w:top w:val="none" w:sz="0" w:space="0" w:color="auto"/>
            <w:left w:val="none" w:sz="0" w:space="0" w:color="auto"/>
            <w:bottom w:val="none" w:sz="0" w:space="0" w:color="auto"/>
            <w:right w:val="none" w:sz="0" w:space="0" w:color="auto"/>
          </w:divBdr>
        </w:div>
        <w:div w:id="242229105">
          <w:marLeft w:val="640"/>
          <w:marRight w:val="0"/>
          <w:marTop w:val="0"/>
          <w:marBottom w:val="0"/>
          <w:divBdr>
            <w:top w:val="none" w:sz="0" w:space="0" w:color="auto"/>
            <w:left w:val="none" w:sz="0" w:space="0" w:color="auto"/>
            <w:bottom w:val="none" w:sz="0" w:space="0" w:color="auto"/>
            <w:right w:val="none" w:sz="0" w:space="0" w:color="auto"/>
          </w:divBdr>
        </w:div>
        <w:div w:id="1039236586">
          <w:marLeft w:val="640"/>
          <w:marRight w:val="0"/>
          <w:marTop w:val="0"/>
          <w:marBottom w:val="0"/>
          <w:divBdr>
            <w:top w:val="none" w:sz="0" w:space="0" w:color="auto"/>
            <w:left w:val="none" w:sz="0" w:space="0" w:color="auto"/>
            <w:bottom w:val="none" w:sz="0" w:space="0" w:color="auto"/>
            <w:right w:val="none" w:sz="0" w:space="0" w:color="auto"/>
          </w:divBdr>
        </w:div>
        <w:div w:id="547569263">
          <w:marLeft w:val="640"/>
          <w:marRight w:val="0"/>
          <w:marTop w:val="0"/>
          <w:marBottom w:val="0"/>
          <w:divBdr>
            <w:top w:val="none" w:sz="0" w:space="0" w:color="auto"/>
            <w:left w:val="none" w:sz="0" w:space="0" w:color="auto"/>
            <w:bottom w:val="none" w:sz="0" w:space="0" w:color="auto"/>
            <w:right w:val="none" w:sz="0" w:space="0" w:color="auto"/>
          </w:divBdr>
        </w:div>
        <w:div w:id="1060205486">
          <w:marLeft w:val="640"/>
          <w:marRight w:val="0"/>
          <w:marTop w:val="0"/>
          <w:marBottom w:val="0"/>
          <w:divBdr>
            <w:top w:val="none" w:sz="0" w:space="0" w:color="auto"/>
            <w:left w:val="none" w:sz="0" w:space="0" w:color="auto"/>
            <w:bottom w:val="none" w:sz="0" w:space="0" w:color="auto"/>
            <w:right w:val="none" w:sz="0" w:space="0" w:color="auto"/>
          </w:divBdr>
        </w:div>
        <w:div w:id="100926814">
          <w:marLeft w:val="640"/>
          <w:marRight w:val="0"/>
          <w:marTop w:val="0"/>
          <w:marBottom w:val="0"/>
          <w:divBdr>
            <w:top w:val="none" w:sz="0" w:space="0" w:color="auto"/>
            <w:left w:val="none" w:sz="0" w:space="0" w:color="auto"/>
            <w:bottom w:val="none" w:sz="0" w:space="0" w:color="auto"/>
            <w:right w:val="none" w:sz="0" w:space="0" w:color="auto"/>
          </w:divBdr>
        </w:div>
        <w:div w:id="1943295759">
          <w:marLeft w:val="640"/>
          <w:marRight w:val="0"/>
          <w:marTop w:val="0"/>
          <w:marBottom w:val="0"/>
          <w:divBdr>
            <w:top w:val="none" w:sz="0" w:space="0" w:color="auto"/>
            <w:left w:val="none" w:sz="0" w:space="0" w:color="auto"/>
            <w:bottom w:val="none" w:sz="0" w:space="0" w:color="auto"/>
            <w:right w:val="none" w:sz="0" w:space="0" w:color="auto"/>
          </w:divBdr>
        </w:div>
        <w:div w:id="155534919">
          <w:marLeft w:val="640"/>
          <w:marRight w:val="0"/>
          <w:marTop w:val="0"/>
          <w:marBottom w:val="0"/>
          <w:divBdr>
            <w:top w:val="none" w:sz="0" w:space="0" w:color="auto"/>
            <w:left w:val="none" w:sz="0" w:space="0" w:color="auto"/>
            <w:bottom w:val="none" w:sz="0" w:space="0" w:color="auto"/>
            <w:right w:val="none" w:sz="0" w:space="0" w:color="auto"/>
          </w:divBdr>
        </w:div>
        <w:div w:id="1021661759">
          <w:marLeft w:val="640"/>
          <w:marRight w:val="0"/>
          <w:marTop w:val="0"/>
          <w:marBottom w:val="0"/>
          <w:divBdr>
            <w:top w:val="none" w:sz="0" w:space="0" w:color="auto"/>
            <w:left w:val="none" w:sz="0" w:space="0" w:color="auto"/>
            <w:bottom w:val="none" w:sz="0" w:space="0" w:color="auto"/>
            <w:right w:val="none" w:sz="0" w:space="0" w:color="auto"/>
          </w:divBdr>
        </w:div>
        <w:div w:id="1331177367">
          <w:marLeft w:val="640"/>
          <w:marRight w:val="0"/>
          <w:marTop w:val="0"/>
          <w:marBottom w:val="0"/>
          <w:divBdr>
            <w:top w:val="none" w:sz="0" w:space="0" w:color="auto"/>
            <w:left w:val="none" w:sz="0" w:space="0" w:color="auto"/>
            <w:bottom w:val="none" w:sz="0" w:space="0" w:color="auto"/>
            <w:right w:val="none" w:sz="0" w:space="0" w:color="auto"/>
          </w:divBdr>
        </w:div>
        <w:div w:id="1387070953">
          <w:marLeft w:val="640"/>
          <w:marRight w:val="0"/>
          <w:marTop w:val="0"/>
          <w:marBottom w:val="0"/>
          <w:divBdr>
            <w:top w:val="none" w:sz="0" w:space="0" w:color="auto"/>
            <w:left w:val="none" w:sz="0" w:space="0" w:color="auto"/>
            <w:bottom w:val="none" w:sz="0" w:space="0" w:color="auto"/>
            <w:right w:val="none" w:sz="0" w:space="0" w:color="auto"/>
          </w:divBdr>
        </w:div>
        <w:div w:id="941302963">
          <w:marLeft w:val="640"/>
          <w:marRight w:val="0"/>
          <w:marTop w:val="0"/>
          <w:marBottom w:val="0"/>
          <w:divBdr>
            <w:top w:val="none" w:sz="0" w:space="0" w:color="auto"/>
            <w:left w:val="none" w:sz="0" w:space="0" w:color="auto"/>
            <w:bottom w:val="none" w:sz="0" w:space="0" w:color="auto"/>
            <w:right w:val="none" w:sz="0" w:space="0" w:color="auto"/>
          </w:divBdr>
        </w:div>
        <w:div w:id="2137095349">
          <w:marLeft w:val="640"/>
          <w:marRight w:val="0"/>
          <w:marTop w:val="0"/>
          <w:marBottom w:val="0"/>
          <w:divBdr>
            <w:top w:val="none" w:sz="0" w:space="0" w:color="auto"/>
            <w:left w:val="none" w:sz="0" w:space="0" w:color="auto"/>
            <w:bottom w:val="none" w:sz="0" w:space="0" w:color="auto"/>
            <w:right w:val="none" w:sz="0" w:space="0" w:color="auto"/>
          </w:divBdr>
        </w:div>
        <w:div w:id="1427459139">
          <w:marLeft w:val="640"/>
          <w:marRight w:val="0"/>
          <w:marTop w:val="0"/>
          <w:marBottom w:val="0"/>
          <w:divBdr>
            <w:top w:val="none" w:sz="0" w:space="0" w:color="auto"/>
            <w:left w:val="none" w:sz="0" w:space="0" w:color="auto"/>
            <w:bottom w:val="none" w:sz="0" w:space="0" w:color="auto"/>
            <w:right w:val="none" w:sz="0" w:space="0" w:color="auto"/>
          </w:divBdr>
        </w:div>
        <w:div w:id="1215771619">
          <w:marLeft w:val="640"/>
          <w:marRight w:val="0"/>
          <w:marTop w:val="0"/>
          <w:marBottom w:val="0"/>
          <w:divBdr>
            <w:top w:val="none" w:sz="0" w:space="0" w:color="auto"/>
            <w:left w:val="none" w:sz="0" w:space="0" w:color="auto"/>
            <w:bottom w:val="none" w:sz="0" w:space="0" w:color="auto"/>
            <w:right w:val="none" w:sz="0" w:space="0" w:color="auto"/>
          </w:divBdr>
        </w:div>
        <w:div w:id="464931982">
          <w:marLeft w:val="640"/>
          <w:marRight w:val="0"/>
          <w:marTop w:val="0"/>
          <w:marBottom w:val="0"/>
          <w:divBdr>
            <w:top w:val="none" w:sz="0" w:space="0" w:color="auto"/>
            <w:left w:val="none" w:sz="0" w:space="0" w:color="auto"/>
            <w:bottom w:val="none" w:sz="0" w:space="0" w:color="auto"/>
            <w:right w:val="none" w:sz="0" w:space="0" w:color="auto"/>
          </w:divBdr>
        </w:div>
        <w:div w:id="179047844">
          <w:marLeft w:val="640"/>
          <w:marRight w:val="0"/>
          <w:marTop w:val="0"/>
          <w:marBottom w:val="0"/>
          <w:divBdr>
            <w:top w:val="none" w:sz="0" w:space="0" w:color="auto"/>
            <w:left w:val="none" w:sz="0" w:space="0" w:color="auto"/>
            <w:bottom w:val="none" w:sz="0" w:space="0" w:color="auto"/>
            <w:right w:val="none" w:sz="0" w:space="0" w:color="auto"/>
          </w:divBdr>
        </w:div>
        <w:div w:id="1733191033">
          <w:marLeft w:val="640"/>
          <w:marRight w:val="0"/>
          <w:marTop w:val="0"/>
          <w:marBottom w:val="0"/>
          <w:divBdr>
            <w:top w:val="none" w:sz="0" w:space="0" w:color="auto"/>
            <w:left w:val="none" w:sz="0" w:space="0" w:color="auto"/>
            <w:bottom w:val="none" w:sz="0" w:space="0" w:color="auto"/>
            <w:right w:val="none" w:sz="0" w:space="0" w:color="auto"/>
          </w:divBdr>
        </w:div>
        <w:div w:id="1927305577">
          <w:marLeft w:val="640"/>
          <w:marRight w:val="0"/>
          <w:marTop w:val="0"/>
          <w:marBottom w:val="0"/>
          <w:divBdr>
            <w:top w:val="none" w:sz="0" w:space="0" w:color="auto"/>
            <w:left w:val="none" w:sz="0" w:space="0" w:color="auto"/>
            <w:bottom w:val="none" w:sz="0" w:space="0" w:color="auto"/>
            <w:right w:val="none" w:sz="0" w:space="0" w:color="auto"/>
          </w:divBdr>
        </w:div>
        <w:div w:id="827676013">
          <w:marLeft w:val="640"/>
          <w:marRight w:val="0"/>
          <w:marTop w:val="0"/>
          <w:marBottom w:val="0"/>
          <w:divBdr>
            <w:top w:val="none" w:sz="0" w:space="0" w:color="auto"/>
            <w:left w:val="none" w:sz="0" w:space="0" w:color="auto"/>
            <w:bottom w:val="none" w:sz="0" w:space="0" w:color="auto"/>
            <w:right w:val="none" w:sz="0" w:space="0" w:color="auto"/>
          </w:divBdr>
        </w:div>
        <w:div w:id="1689746939">
          <w:marLeft w:val="640"/>
          <w:marRight w:val="0"/>
          <w:marTop w:val="0"/>
          <w:marBottom w:val="0"/>
          <w:divBdr>
            <w:top w:val="none" w:sz="0" w:space="0" w:color="auto"/>
            <w:left w:val="none" w:sz="0" w:space="0" w:color="auto"/>
            <w:bottom w:val="none" w:sz="0" w:space="0" w:color="auto"/>
            <w:right w:val="none" w:sz="0" w:space="0" w:color="auto"/>
          </w:divBdr>
        </w:div>
        <w:div w:id="1188064752">
          <w:marLeft w:val="640"/>
          <w:marRight w:val="0"/>
          <w:marTop w:val="0"/>
          <w:marBottom w:val="0"/>
          <w:divBdr>
            <w:top w:val="none" w:sz="0" w:space="0" w:color="auto"/>
            <w:left w:val="none" w:sz="0" w:space="0" w:color="auto"/>
            <w:bottom w:val="none" w:sz="0" w:space="0" w:color="auto"/>
            <w:right w:val="none" w:sz="0" w:space="0" w:color="auto"/>
          </w:divBdr>
        </w:div>
        <w:div w:id="859974959">
          <w:marLeft w:val="640"/>
          <w:marRight w:val="0"/>
          <w:marTop w:val="0"/>
          <w:marBottom w:val="0"/>
          <w:divBdr>
            <w:top w:val="none" w:sz="0" w:space="0" w:color="auto"/>
            <w:left w:val="none" w:sz="0" w:space="0" w:color="auto"/>
            <w:bottom w:val="none" w:sz="0" w:space="0" w:color="auto"/>
            <w:right w:val="none" w:sz="0" w:space="0" w:color="auto"/>
          </w:divBdr>
        </w:div>
        <w:div w:id="1976906673">
          <w:marLeft w:val="640"/>
          <w:marRight w:val="0"/>
          <w:marTop w:val="0"/>
          <w:marBottom w:val="0"/>
          <w:divBdr>
            <w:top w:val="none" w:sz="0" w:space="0" w:color="auto"/>
            <w:left w:val="none" w:sz="0" w:space="0" w:color="auto"/>
            <w:bottom w:val="none" w:sz="0" w:space="0" w:color="auto"/>
            <w:right w:val="none" w:sz="0" w:space="0" w:color="auto"/>
          </w:divBdr>
        </w:div>
        <w:div w:id="605772184">
          <w:marLeft w:val="640"/>
          <w:marRight w:val="0"/>
          <w:marTop w:val="0"/>
          <w:marBottom w:val="0"/>
          <w:divBdr>
            <w:top w:val="none" w:sz="0" w:space="0" w:color="auto"/>
            <w:left w:val="none" w:sz="0" w:space="0" w:color="auto"/>
            <w:bottom w:val="none" w:sz="0" w:space="0" w:color="auto"/>
            <w:right w:val="none" w:sz="0" w:space="0" w:color="auto"/>
          </w:divBdr>
        </w:div>
        <w:div w:id="1015419783">
          <w:marLeft w:val="640"/>
          <w:marRight w:val="0"/>
          <w:marTop w:val="0"/>
          <w:marBottom w:val="0"/>
          <w:divBdr>
            <w:top w:val="none" w:sz="0" w:space="0" w:color="auto"/>
            <w:left w:val="none" w:sz="0" w:space="0" w:color="auto"/>
            <w:bottom w:val="none" w:sz="0" w:space="0" w:color="auto"/>
            <w:right w:val="none" w:sz="0" w:space="0" w:color="auto"/>
          </w:divBdr>
        </w:div>
        <w:div w:id="753743378">
          <w:marLeft w:val="640"/>
          <w:marRight w:val="0"/>
          <w:marTop w:val="0"/>
          <w:marBottom w:val="0"/>
          <w:divBdr>
            <w:top w:val="none" w:sz="0" w:space="0" w:color="auto"/>
            <w:left w:val="none" w:sz="0" w:space="0" w:color="auto"/>
            <w:bottom w:val="none" w:sz="0" w:space="0" w:color="auto"/>
            <w:right w:val="none" w:sz="0" w:space="0" w:color="auto"/>
          </w:divBdr>
        </w:div>
        <w:div w:id="1513059176">
          <w:marLeft w:val="640"/>
          <w:marRight w:val="0"/>
          <w:marTop w:val="0"/>
          <w:marBottom w:val="0"/>
          <w:divBdr>
            <w:top w:val="none" w:sz="0" w:space="0" w:color="auto"/>
            <w:left w:val="none" w:sz="0" w:space="0" w:color="auto"/>
            <w:bottom w:val="none" w:sz="0" w:space="0" w:color="auto"/>
            <w:right w:val="none" w:sz="0" w:space="0" w:color="auto"/>
          </w:divBdr>
        </w:div>
        <w:div w:id="133640179">
          <w:marLeft w:val="640"/>
          <w:marRight w:val="0"/>
          <w:marTop w:val="0"/>
          <w:marBottom w:val="0"/>
          <w:divBdr>
            <w:top w:val="none" w:sz="0" w:space="0" w:color="auto"/>
            <w:left w:val="none" w:sz="0" w:space="0" w:color="auto"/>
            <w:bottom w:val="none" w:sz="0" w:space="0" w:color="auto"/>
            <w:right w:val="none" w:sz="0" w:space="0" w:color="auto"/>
          </w:divBdr>
        </w:div>
        <w:div w:id="231165019">
          <w:marLeft w:val="640"/>
          <w:marRight w:val="0"/>
          <w:marTop w:val="0"/>
          <w:marBottom w:val="0"/>
          <w:divBdr>
            <w:top w:val="none" w:sz="0" w:space="0" w:color="auto"/>
            <w:left w:val="none" w:sz="0" w:space="0" w:color="auto"/>
            <w:bottom w:val="none" w:sz="0" w:space="0" w:color="auto"/>
            <w:right w:val="none" w:sz="0" w:space="0" w:color="auto"/>
          </w:divBdr>
        </w:div>
        <w:div w:id="1312909224">
          <w:marLeft w:val="640"/>
          <w:marRight w:val="0"/>
          <w:marTop w:val="0"/>
          <w:marBottom w:val="0"/>
          <w:divBdr>
            <w:top w:val="none" w:sz="0" w:space="0" w:color="auto"/>
            <w:left w:val="none" w:sz="0" w:space="0" w:color="auto"/>
            <w:bottom w:val="none" w:sz="0" w:space="0" w:color="auto"/>
            <w:right w:val="none" w:sz="0" w:space="0" w:color="auto"/>
          </w:divBdr>
        </w:div>
        <w:div w:id="901718194">
          <w:marLeft w:val="640"/>
          <w:marRight w:val="0"/>
          <w:marTop w:val="0"/>
          <w:marBottom w:val="0"/>
          <w:divBdr>
            <w:top w:val="none" w:sz="0" w:space="0" w:color="auto"/>
            <w:left w:val="none" w:sz="0" w:space="0" w:color="auto"/>
            <w:bottom w:val="none" w:sz="0" w:space="0" w:color="auto"/>
            <w:right w:val="none" w:sz="0" w:space="0" w:color="auto"/>
          </w:divBdr>
        </w:div>
        <w:div w:id="1857649246">
          <w:marLeft w:val="640"/>
          <w:marRight w:val="0"/>
          <w:marTop w:val="0"/>
          <w:marBottom w:val="0"/>
          <w:divBdr>
            <w:top w:val="none" w:sz="0" w:space="0" w:color="auto"/>
            <w:left w:val="none" w:sz="0" w:space="0" w:color="auto"/>
            <w:bottom w:val="none" w:sz="0" w:space="0" w:color="auto"/>
            <w:right w:val="none" w:sz="0" w:space="0" w:color="auto"/>
          </w:divBdr>
        </w:div>
        <w:div w:id="142352984">
          <w:marLeft w:val="640"/>
          <w:marRight w:val="0"/>
          <w:marTop w:val="0"/>
          <w:marBottom w:val="0"/>
          <w:divBdr>
            <w:top w:val="none" w:sz="0" w:space="0" w:color="auto"/>
            <w:left w:val="none" w:sz="0" w:space="0" w:color="auto"/>
            <w:bottom w:val="none" w:sz="0" w:space="0" w:color="auto"/>
            <w:right w:val="none" w:sz="0" w:space="0" w:color="auto"/>
          </w:divBdr>
        </w:div>
        <w:div w:id="383329823">
          <w:marLeft w:val="640"/>
          <w:marRight w:val="0"/>
          <w:marTop w:val="0"/>
          <w:marBottom w:val="0"/>
          <w:divBdr>
            <w:top w:val="none" w:sz="0" w:space="0" w:color="auto"/>
            <w:left w:val="none" w:sz="0" w:space="0" w:color="auto"/>
            <w:bottom w:val="none" w:sz="0" w:space="0" w:color="auto"/>
            <w:right w:val="none" w:sz="0" w:space="0" w:color="auto"/>
          </w:divBdr>
        </w:div>
        <w:div w:id="258294175">
          <w:marLeft w:val="640"/>
          <w:marRight w:val="0"/>
          <w:marTop w:val="0"/>
          <w:marBottom w:val="0"/>
          <w:divBdr>
            <w:top w:val="none" w:sz="0" w:space="0" w:color="auto"/>
            <w:left w:val="none" w:sz="0" w:space="0" w:color="auto"/>
            <w:bottom w:val="none" w:sz="0" w:space="0" w:color="auto"/>
            <w:right w:val="none" w:sz="0" w:space="0" w:color="auto"/>
          </w:divBdr>
        </w:div>
        <w:div w:id="441266511">
          <w:marLeft w:val="640"/>
          <w:marRight w:val="0"/>
          <w:marTop w:val="0"/>
          <w:marBottom w:val="0"/>
          <w:divBdr>
            <w:top w:val="none" w:sz="0" w:space="0" w:color="auto"/>
            <w:left w:val="none" w:sz="0" w:space="0" w:color="auto"/>
            <w:bottom w:val="none" w:sz="0" w:space="0" w:color="auto"/>
            <w:right w:val="none" w:sz="0" w:space="0" w:color="auto"/>
          </w:divBdr>
        </w:div>
        <w:div w:id="1109812005">
          <w:marLeft w:val="640"/>
          <w:marRight w:val="0"/>
          <w:marTop w:val="0"/>
          <w:marBottom w:val="0"/>
          <w:divBdr>
            <w:top w:val="none" w:sz="0" w:space="0" w:color="auto"/>
            <w:left w:val="none" w:sz="0" w:space="0" w:color="auto"/>
            <w:bottom w:val="none" w:sz="0" w:space="0" w:color="auto"/>
            <w:right w:val="none" w:sz="0" w:space="0" w:color="auto"/>
          </w:divBdr>
        </w:div>
        <w:div w:id="397748133">
          <w:marLeft w:val="640"/>
          <w:marRight w:val="0"/>
          <w:marTop w:val="0"/>
          <w:marBottom w:val="0"/>
          <w:divBdr>
            <w:top w:val="none" w:sz="0" w:space="0" w:color="auto"/>
            <w:left w:val="none" w:sz="0" w:space="0" w:color="auto"/>
            <w:bottom w:val="none" w:sz="0" w:space="0" w:color="auto"/>
            <w:right w:val="none" w:sz="0" w:space="0" w:color="auto"/>
          </w:divBdr>
        </w:div>
        <w:div w:id="2072844544">
          <w:marLeft w:val="640"/>
          <w:marRight w:val="0"/>
          <w:marTop w:val="0"/>
          <w:marBottom w:val="0"/>
          <w:divBdr>
            <w:top w:val="none" w:sz="0" w:space="0" w:color="auto"/>
            <w:left w:val="none" w:sz="0" w:space="0" w:color="auto"/>
            <w:bottom w:val="none" w:sz="0" w:space="0" w:color="auto"/>
            <w:right w:val="none" w:sz="0" w:space="0" w:color="auto"/>
          </w:divBdr>
        </w:div>
        <w:div w:id="572737148">
          <w:marLeft w:val="640"/>
          <w:marRight w:val="0"/>
          <w:marTop w:val="0"/>
          <w:marBottom w:val="0"/>
          <w:divBdr>
            <w:top w:val="none" w:sz="0" w:space="0" w:color="auto"/>
            <w:left w:val="none" w:sz="0" w:space="0" w:color="auto"/>
            <w:bottom w:val="none" w:sz="0" w:space="0" w:color="auto"/>
            <w:right w:val="none" w:sz="0" w:space="0" w:color="auto"/>
          </w:divBdr>
        </w:div>
        <w:div w:id="515267070">
          <w:marLeft w:val="640"/>
          <w:marRight w:val="0"/>
          <w:marTop w:val="0"/>
          <w:marBottom w:val="0"/>
          <w:divBdr>
            <w:top w:val="none" w:sz="0" w:space="0" w:color="auto"/>
            <w:left w:val="none" w:sz="0" w:space="0" w:color="auto"/>
            <w:bottom w:val="none" w:sz="0" w:space="0" w:color="auto"/>
            <w:right w:val="none" w:sz="0" w:space="0" w:color="auto"/>
          </w:divBdr>
        </w:div>
        <w:div w:id="2014331055">
          <w:marLeft w:val="640"/>
          <w:marRight w:val="0"/>
          <w:marTop w:val="0"/>
          <w:marBottom w:val="0"/>
          <w:divBdr>
            <w:top w:val="none" w:sz="0" w:space="0" w:color="auto"/>
            <w:left w:val="none" w:sz="0" w:space="0" w:color="auto"/>
            <w:bottom w:val="none" w:sz="0" w:space="0" w:color="auto"/>
            <w:right w:val="none" w:sz="0" w:space="0" w:color="auto"/>
          </w:divBdr>
        </w:div>
        <w:div w:id="379062933">
          <w:marLeft w:val="640"/>
          <w:marRight w:val="0"/>
          <w:marTop w:val="0"/>
          <w:marBottom w:val="0"/>
          <w:divBdr>
            <w:top w:val="none" w:sz="0" w:space="0" w:color="auto"/>
            <w:left w:val="none" w:sz="0" w:space="0" w:color="auto"/>
            <w:bottom w:val="none" w:sz="0" w:space="0" w:color="auto"/>
            <w:right w:val="none" w:sz="0" w:space="0" w:color="auto"/>
          </w:divBdr>
        </w:div>
        <w:div w:id="1990085364">
          <w:marLeft w:val="640"/>
          <w:marRight w:val="0"/>
          <w:marTop w:val="0"/>
          <w:marBottom w:val="0"/>
          <w:divBdr>
            <w:top w:val="none" w:sz="0" w:space="0" w:color="auto"/>
            <w:left w:val="none" w:sz="0" w:space="0" w:color="auto"/>
            <w:bottom w:val="none" w:sz="0" w:space="0" w:color="auto"/>
            <w:right w:val="none" w:sz="0" w:space="0" w:color="auto"/>
          </w:divBdr>
        </w:div>
        <w:div w:id="222378788">
          <w:marLeft w:val="640"/>
          <w:marRight w:val="0"/>
          <w:marTop w:val="0"/>
          <w:marBottom w:val="0"/>
          <w:divBdr>
            <w:top w:val="none" w:sz="0" w:space="0" w:color="auto"/>
            <w:left w:val="none" w:sz="0" w:space="0" w:color="auto"/>
            <w:bottom w:val="none" w:sz="0" w:space="0" w:color="auto"/>
            <w:right w:val="none" w:sz="0" w:space="0" w:color="auto"/>
          </w:divBdr>
        </w:div>
        <w:div w:id="1901865919">
          <w:marLeft w:val="640"/>
          <w:marRight w:val="0"/>
          <w:marTop w:val="0"/>
          <w:marBottom w:val="0"/>
          <w:divBdr>
            <w:top w:val="none" w:sz="0" w:space="0" w:color="auto"/>
            <w:left w:val="none" w:sz="0" w:space="0" w:color="auto"/>
            <w:bottom w:val="none" w:sz="0" w:space="0" w:color="auto"/>
            <w:right w:val="none" w:sz="0" w:space="0" w:color="auto"/>
          </w:divBdr>
        </w:div>
        <w:div w:id="1627736003">
          <w:marLeft w:val="640"/>
          <w:marRight w:val="0"/>
          <w:marTop w:val="0"/>
          <w:marBottom w:val="0"/>
          <w:divBdr>
            <w:top w:val="none" w:sz="0" w:space="0" w:color="auto"/>
            <w:left w:val="none" w:sz="0" w:space="0" w:color="auto"/>
            <w:bottom w:val="none" w:sz="0" w:space="0" w:color="auto"/>
            <w:right w:val="none" w:sz="0" w:space="0" w:color="auto"/>
          </w:divBdr>
        </w:div>
        <w:div w:id="390273388">
          <w:marLeft w:val="640"/>
          <w:marRight w:val="0"/>
          <w:marTop w:val="0"/>
          <w:marBottom w:val="0"/>
          <w:divBdr>
            <w:top w:val="none" w:sz="0" w:space="0" w:color="auto"/>
            <w:left w:val="none" w:sz="0" w:space="0" w:color="auto"/>
            <w:bottom w:val="none" w:sz="0" w:space="0" w:color="auto"/>
            <w:right w:val="none" w:sz="0" w:space="0" w:color="auto"/>
          </w:divBdr>
        </w:div>
        <w:div w:id="1344743737">
          <w:marLeft w:val="640"/>
          <w:marRight w:val="0"/>
          <w:marTop w:val="0"/>
          <w:marBottom w:val="0"/>
          <w:divBdr>
            <w:top w:val="none" w:sz="0" w:space="0" w:color="auto"/>
            <w:left w:val="none" w:sz="0" w:space="0" w:color="auto"/>
            <w:bottom w:val="none" w:sz="0" w:space="0" w:color="auto"/>
            <w:right w:val="none" w:sz="0" w:space="0" w:color="auto"/>
          </w:divBdr>
        </w:div>
        <w:div w:id="1947536625">
          <w:marLeft w:val="640"/>
          <w:marRight w:val="0"/>
          <w:marTop w:val="0"/>
          <w:marBottom w:val="0"/>
          <w:divBdr>
            <w:top w:val="none" w:sz="0" w:space="0" w:color="auto"/>
            <w:left w:val="none" w:sz="0" w:space="0" w:color="auto"/>
            <w:bottom w:val="none" w:sz="0" w:space="0" w:color="auto"/>
            <w:right w:val="none" w:sz="0" w:space="0" w:color="auto"/>
          </w:divBdr>
        </w:div>
        <w:div w:id="316224211">
          <w:marLeft w:val="640"/>
          <w:marRight w:val="0"/>
          <w:marTop w:val="0"/>
          <w:marBottom w:val="0"/>
          <w:divBdr>
            <w:top w:val="none" w:sz="0" w:space="0" w:color="auto"/>
            <w:left w:val="none" w:sz="0" w:space="0" w:color="auto"/>
            <w:bottom w:val="none" w:sz="0" w:space="0" w:color="auto"/>
            <w:right w:val="none" w:sz="0" w:space="0" w:color="auto"/>
          </w:divBdr>
        </w:div>
        <w:div w:id="1468357949">
          <w:marLeft w:val="640"/>
          <w:marRight w:val="0"/>
          <w:marTop w:val="0"/>
          <w:marBottom w:val="0"/>
          <w:divBdr>
            <w:top w:val="none" w:sz="0" w:space="0" w:color="auto"/>
            <w:left w:val="none" w:sz="0" w:space="0" w:color="auto"/>
            <w:bottom w:val="none" w:sz="0" w:space="0" w:color="auto"/>
            <w:right w:val="none" w:sz="0" w:space="0" w:color="auto"/>
          </w:divBdr>
        </w:div>
        <w:div w:id="577635794">
          <w:marLeft w:val="640"/>
          <w:marRight w:val="0"/>
          <w:marTop w:val="0"/>
          <w:marBottom w:val="0"/>
          <w:divBdr>
            <w:top w:val="none" w:sz="0" w:space="0" w:color="auto"/>
            <w:left w:val="none" w:sz="0" w:space="0" w:color="auto"/>
            <w:bottom w:val="none" w:sz="0" w:space="0" w:color="auto"/>
            <w:right w:val="none" w:sz="0" w:space="0" w:color="auto"/>
          </w:divBdr>
        </w:div>
        <w:div w:id="1552186758">
          <w:marLeft w:val="640"/>
          <w:marRight w:val="0"/>
          <w:marTop w:val="0"/>
          <w:marBottom w:val="0"/>
          <w:divBdr>
            <w:top w:val="none" w:sz="0" w:space="0" w:color="auto"/>
            <w:left w:val="none" w:sz="0" w:space="0" w:color="auto"/>
            <w:bottom w:val="none" w:sz="0" w:space="0" w:color="auto"/>
            <w:right w:val="none" w:sz="0" w:space="0" w:color="auto"/>
          </w:divBdr>
        </w:div>
        <w:div w:id="697118416">
          <w:marLeft w:val="640"/>
          <w:marRight w:val="0"/>
          <w:marTop w:val="0"/>
          <w:marBottom w:val="0"/>
          <w:divBdr>
            <w:top w:val="none" w:sz="0" w:space="0" w:color="auto"/>
            <w:left w:val="none" w:sz="0" w:space="0" w:color="auto"/>
            <w:bottom w:val="none" w:sz="0" w:space="0" w:color="auto"/>
            <w:right w:val="none" w:sz="0" w:space="0" w:color="auto"/>
          </w:divBdr>
        </w:div>
        <w:div w:id="1684015044">
          <w:marLeft w:val="640"/>
          <w:marRight w:val="0"/>
          <w:marTop w:val="0"/>
          <w:marBottom w:val="0"/>
          <w:divBdr>
            <w:top w:val="none" w:sz="0" w:space="0" w:color="auto"/>
            <w:left w:val="none" w:sz="0" w:space="0" w:color="auto"/>
            <w:bottom w:val="none" w:sz="0" w:space="0" w:color="auto"/>
            <w:right w:val="none" w:sz="0" w:space="0" w:color="auto"/>
          </w:divBdr>
        </w:div>
        <w:div w:id="1988781507">
          <w:marLeft w:val="640"/>
          <w:marRight w:val="0"/>
          <w:marTop w:val="0"/>
          <w:marBottom w:val="0"/>
          <w:divBdr>
            <w:top w:val="none" w:sz="0" w:space="0" w:color="auto"/>
            <w:left w:val="none" w:sz="0" w:space="0" w:color="auto"/>
            <w:bottom w:val="none" w:sz="0" w:space="0" w:color="auto"/>
            <w:right w:val="none" w:sz="0" w:space="0" w:color="auto"/>
          </w:divBdr>
        </w:div>
        <w:div w:id="79955994">
          <w:marLeft w:val="640"/>
          <w:marRight w:val="0"/>
          <w:marTop w:val="0"/>
          <w:marBottom w:val="0"/>
          <w:divBdr>
            <w:top w:val="none" w:sz="0" w:space="0" w:color="auto"/>
            <w:left w:val="none" w:sz="0" w:space="0" w:color="auto"/>
            <w:bottom w:val="none" w:sz="0" w:space="0" w:color="auto"/>
            <w:right w:val="none" w:sz="0" w:space="0" w:color="auto"/>
          </w:divBdr>
        </w:div>
        <w:div w:id="1548369802">
          <w:marLeft w:val="640"/>
          <w:marRight w:val="0"/>
          <w:marTop w:val="0"/>
          <w:marBottom w:val="0"/>
          <w:divBdr>
            <w:top w:val="none" w:sz="0" w:space="0" w:color="auto"/>
            <w:left w:val="none" w:sz="0" w:space="0" w:color="auto"/>
            <w:bottom w:val="none" w:sz="0" w:space="0" w:color="auto"/>
            <w:right w:val="none" w:sz="0" w:space="0" w:color="auto"/>
          </w:divBdr>
        </w:div>
        <w:div w:id="475031833">
          <w:marLeft w:val="640"/>
          <w:marRight w:val="0"/>
          <w:marTop w:val="0"/>
          <w:marBottom w:val="0"/>
          <w:divBdr>
            <w:top w:val="none" w:sz="0" w:space="0" w:color="auto"/>
            <w:left w:val="none" w:sz="0" w:space="0" w:color="auto"/>
            <w:bottom w:val="none" w:sz="0" w:space="0" w:color="auto"/>
            <w:right w:val="none" w:sz="0" w:space="0" w:color="auto"/>
          </w:divBdr>
        </w:div>
        <w:div w:id="93481186">
          <w:marLeft w:val="640"/>
          <w:marRight w:val="0"/>
          <w:marTop w:val="0"/>
          <w:marBottom w:val="0"/>
          <w:divBdr>
            <w:top w:val="none" w:sz="0" w:space="0" w:color="auto"/>
            <w:left w:val="none" w:sz="0" w:space="0" w:color="auto"/>
            <w:bottom w:val="none" w:sz="0" w:space="0" w:color="auto"/>
            <w:right w:val="none" w:sz="0" w:space="0" w:color="auto"/>
          </w:divBdr>
        </w:div>
        <w:div w:id="1203859027">
          <w:marLeft w:val="640"/>
          <w:marRight w:val="0"/>
          <w:marTop w:val="0"/>
          <w:marBottom w:val="0"/>
          <w:divBdr>
            <w:top w:val="none" w:sz="0" w:space="0" w:color="auto"/>
            <w:left w:val="none" w:sz="0" w:space="0" w:color="auto"/>
            <w:bottom w:val="none" w:sz="0" w:space="0" w:color="auto"/>
            <w:right w:val="none" w:sz="0" w:space="0" w:color="auto"/>
          </w:divBdr>
        </w:div>
        <w:div w:id="286474379">
          <w:marLeft w:val="640"/>
          <w:marRight w:val="0"/>
          <w:marTop w:val="0"/>
          <w:marBottom w:val="0"/>
          <w:divBdr>
            <w:top w:val="none" w:sz="0" w:space="0" w:color="auto"/>
            <w:left w:val="none" w:sz="0" w:space="0" w:color="auto"/>
            <w:bottom w:val="none" w:sz="0" w:space="0" w:color="auto"/>
            <w:right w:val="none" w:sz="0" w:space="0" w:color="auto"/>
          </w:divBdr>
        </w:div>
        <w:div w:id="941113271">
          <w:marLeft w:val="640"/>
          <w:marRight w:val="0"/>
          <w:marTop w:val="0"/>
          <w:marBottom w:val="0"/>
          <w:divBdr>
            <w:top w:val="none" w:sz="0" w:space="0" w:color="auto"/>
            <w:left w:val="none" w:sz="0" w:space="0" w:color="auto"/>
            <w:bottom w:val="none" w:sz="0" w:space="0" w:color="auto"/>
            <w:right w:val="none" w:sz="0" w:space="0" w:color="auto"/>
          </w:divBdr>
        </w:div>
        <w:div w:id="1576890407">
          <w:marLeft w:val="640"/>
          <w:marRight w:val="0"/>
          <w:marTop w:val="0"/>
          <w:marBottom w:val="0"/>
          <w:divBdr>
            <w:top w:val="none" w:sz="0" w:space="0" w:color="auto"/>
            <w:left w:val="none" w:sz="0" w:space="0" w:color="auto"/>
            <w:bottom w:val="none" w:sz="0" w:space="0" w:color="auto"/>
            <w:right w:val="none" w:sz="0" w:space="0" w:color="auto"/>
          </w:divBdr>
        </w:div>
        <w:div w:id="1151023181">
          <w:marLeft w:val="640"/>
          <w:marRight w:val="0"/>
          <w:marTop w:val="0"/>
          <w:marBottom w:val="0"/>
          <w:divBdr>
            <w:top w:val="none" w:sz="0" w:space="0" w:color="auto"/>
            <w:left w:val="none" w:sz="0" w:space="0" w:color="auto"/>
            <w:bottom w:val="none" w:sz="0" w:space="0" w:color="auto"/>
            <w:right w:val="none" w:sz="0" w:space="0" w:color="auto"/>
          </w:divBdr>
        </w:div>
        <w:div w:id="1964918866">
          <w:marLeft w:val="640"/>
          <w:marRight w:val="0"/>
          <w:marTop w:val="0"/>
          <w:marBottom w:val="0"/>
          <w:divBdr>
            <w:top w:val="none" w:sz="0" w:space="0" w:color="auto"/>
            <w:left w:val="none" w:sz="0" w:space="0" w:color="auto"/>
            <w:bottom w:val="none" w:sz="0" w:space="0" w:color="auto"/>
            <w:right w:val="none" w:sz="0" w:space="0" w:color="auto"/>
          </w:divBdr>
        </w:div>
        <w:div w:id="286930571">
          <w:marLeft w:val="640"/>
          <w:marRight w:val="0"/>
          <w:marTop w:val="0"/>
          <w:marBottom w:val="0"/>
          <w:divBdr>
            <w:top w:val="none" w:sz="0" w:space="0" w:color="auto"/>
            <w:left w:val="none" w:sz="0" w:space="0" w:color="auto"/>
            <w:bottom w:val="none" w:sz="0" w:space="0" w:color="auto"/>
            <w:right w:val="none" w:sz="0" w:space="0" w:color="auto"/>
          </w:divBdr>
        </w:div>
      </w:divsChild>
    </w:div>
    <w:div w:id="159808572">
      <w:bodyDiv w:val="1"/>
      <w:marLeft w:val="0"/>
      <w:marRight w:val="0"/>
      <w:marTop w:val="0"/>
      <w:marBottom w:val="0"/>
      <w:divBdr>
        <w:top w:val="none" w:sz="0" w:space="0" w:color="auto"/>
        <w:left w:val="none" w:sz="0" w:space="0" w:color="auto"/>
        <w:bottom w:val="none" w:sz="0" w:space="0" w:color="auto"/>
        <w:right w:val="none" w:sz="0" w:space="0" w:color="auto"/>
      </w:divBdr>
      <w:divsChild>
        <w:div w:id="133908990">
          <w:marLeft w:val="640"/>
          <w:marRight w:val="0"/>
          <w:marTop w:val="0"/>
          <w:marBottom w:val="0"/>
          <w:divBdr>
            <w:top w:val="none" w:sz="0" w:space="0" w:color="auto"/>
            <w:left w:val="none" w:sz="0" w:space="0" w:color="auto"/>
            <w:bottom w:val="none" w:sz="0" w:space="0" w:color="auto"/>
            <w:right w:val="none" w:sz="0" w:space="0" w:color="auto"/>
          </w:divBdr>
        </w:div>
        <w:div w:id="678852627">
          <w:marLeft w:val="640"/>
          <w:marRight w:val="0"/>
          <w:marTop w:val="0"/>
          <w:marBottom w:val="0"/>
          <w:divBdr>
            <w:top w:val="none" w:sz="0" w:space="0" w:color="auto"/>
            <w:left w:val="none" w:sz="0" w:space="0" w:color="auto"/>
            <w:bottom w:val="none" w:sz="0" w:space="0" w:color="auto"/>
            <w:right w:val="none" w:sz="0" w:space="0" w:color="auto"/>
          </w:divBdr>
        </w:div>
        <w:div w:id="168183502">
          <w:marLeft w:val="640"/>
          <w:marRight w:val="0"/>
          <w:marTop w:val="0"/>
          <w:marBottom w:val="0"/>
          <w:divBdr>
            <w:top w:val="none" w:sz="0" w:space="0" w:color="auto"/>
            <w:left w:val="none" w:sz="0" w:space="0" w:color="auto"/>
            <w:bottom w:val="none" w:sz="0" w:space="0" w:color="auto"/>
            <w:right w:val="none" w:sz="0" w:space="0" w:color="auto"/>
          </w:divBdr>
        </w:div>
        <w:div w:id="1761562699">
          <w:marLeft w:val="640"/>
          <w:marRight w:val="0"/>
          <w:marTop w:val="0"/>
          <w:marBottom w:val="0"/>
          <w:divBdr>
            <w:top w:val="none" w:sz="0" w:space="0" w:color="auto"/>
            <w:left w:val="none" w:sz="0" w:space="0" w:color="auto"/>
            <w:bottom w:val="none" w:sz="0" w:space="0" w:color="auto"/>
            <w:right w:val="none" w:sz="0" w:space="0" w:color="auto"/>
          </w:divBdr>
        </w:div>
        <w:div w:id="1813131296">
          <w:marLeft w:val="640"/>
          <w:marRight w:val="0"/>
          <w:marTop w:val="0"/>
          <w:marBottom w:val="0"/>
          <w:divBdr>
            <w:top w:val="none" w:sz="0" w:space="0" w:color="auto"/>
            <w:left w:val="none" w:sz="0" w:space="0" w:color="auto"/>
            <w:bottom w:val="none" w:sz="0" w:space="0" w:color="auto"/>
            <w:right w:val="none" w:sz="0" w:space="0" w:color="auto"/>
          </w:divBdr>
        </w:div>
        <w:div w:id="1095513055">
          <w:marLeft w:val="640"/>
          <w:marRight w:val="0"/>
          <w:marTop w:val="0"/>
          <w:marBottom w:val="0"/>
          <w:divBdr>
            <w:top w:val="none" w:sz="0" w:space="0" w:color="auto"/>
            <w:left w:val="none" w:sz="0" w:space="0" w:color="auto"/>
            <w:bottom w:val="none" w:sz="0" w:space="0" w:color="auto"/>
            <w:right w:val="none" w:sz="0" w:space="0" w:color="auto"/>
          </w:divBdr>
        </w:div>
        <w:div w:id="473983788">
          <w:marLeft w:val="640"/>
          <w:marRight w:val="0"/>
          <w:marTop w:val="0"/>
          <w:marBottom w:val="0"/>
          <w:divBdr>
            <w:top w:val="none" w:sz="0" w:space="0" w:color="auto"/>
            <w:left w:val="none" w:sz="0" w:space="0" w:color="auto"/>
            <w:bottom w:val="none" w:sz="0" w:space="0" w:color="auto"/>
            <w:right w:val="none" w:sz="0" w:space="0" w:color="auto"/>
          </w:divBdr>
        </w:div>
        <w:div w:id="697632012">
          <w:marLeft w:val="640"/>
          <w:marRight w:val="0"/>
          <w:marTop w:val="0"/>
          <w:marBottom w:val="0"/>
          <w:divBdr>
            <w:top w:val="none" w:sz="0" w:space="0" w:color="auto"/>
            <w:left w:val="none" w:sz="0" w:space="0" w:color="auto"/>
            <w:bottom w:val="none" w:sz="0" w:space="0" w:color="auto"/>
            <w:right w:val="none" w:sz="0" w:space="0" w:color="auto"/>
          </w:divBdr>
        </w:div>
        <w:div w:id="376779365">
          <w:marLeft w:val="640"/>
          <w:marRight w:val="0"/>
          <w:marTop w:val="0"/>
          <w:marBottom w:val="0"/>
          <w:divBdr>
            <w:top w:val="none" w:sz="0" w:space="0" w:color="auto"/>
            <w:left w:val="none" w:sz="0" w:space="0" w:color="auto"/>
            <w:bottom w:val="none" w:sz="0" w:space="0" w:color="auto"/>
            <w:right w:val="none" w:sz="0" w:space="0" w:color="auto"/>
          </w:divBdr>
        </w:div>
        <w:div w:id="1953782705">
          <w:marLeft w:val="640"/>
          <w:marRight w:val="0"/>
          <w:marTop w:val="0"/>
          <w:marBottom w:val="0"/>
          <w:divBdr>
            <w:top w:val="none" w:sz="0" w:space="0" w:color="auto"/>
            <w:left w:val="none" w:sz="0" w:space="0" w:color="auto"/>
            <w:bottom w:val="none" w:sz="0" w:space="0" w:color="auto"/>
            <w:right w:val="none" w:sz="0" w:space="0" w:color="auto"/>
          </w:divBdr>
        </w:div>
        <w:div w:id="1111783339">
          <w:marLeft w:val="640"/>
          <w:marRight w:val="0"/>
          <w:marTop w:val="0"/>
          <w:marBottom w:val="0"/>
          <w:divBdr>
            <w:top w:val="none" w:sz="0" w:space="0" w:color="auto"/>
            <w:left w:val="none" w:sz="0" w:space="0" w:color="auto"/>
            <w:bottom w:val="none" w:sz="0" w:space="0" w:color="auto"/>
            <w:right w:val="none" w:sz="0" w:space="0" w:color="auto"/>
          </w:divBdr>
        </w:div>
        <w:div w:id="126432526">
          <w:marLeft w:val="640"/>
          <w:marRight w:val="0"/>
          <w:marTop w:val="0"/>
          <w:marBottom w:val="0"/>
          <w:divBdr>
            <w:top w:val="none" w:sz="0" w:space="0" w:color="auto"/>
            <w:left w:val="none" w:sz="0" w:space="0" w:color="auto"/>
            <w:bottom w:val="none" w:sz="0" w:space="0" w:color="auto"/>
            <w:right w:val="none" w:sz="0" w:space="0" w:color="auto"/>
          </w:divBdr>
        </w:div>
        <w:div w:id="1635990257">
          <w:marLeft w:val="640"/>
          <w:marRight w:val="0"/>
          <w:marTop w:val="0"/>
          <w:marBottom w:val="0"/>
          <w:divBdr>
            <w:top w:val="none" w:sz="0" w:space="0" w:color="auto"/>
            <w:left w:val="none" w:sz="0" w:space="0" w:color="auto"/>
            <w:bottom w:val="none" w:sz="0" w:space="0" w:color="auto"/>
            <w:right w:val="none" w:sz="0" w:space="0" w:color="auto"/>
          </w:divBdr>
        </w:div>
        <w:div w:id="1541430496">
          <w:marLeft w:val="640"/>
          <w:marRight w:val="0"/>
          <w:marTop w:val="0"/>
          <w:marBottom w:val="0"/>
          <w:divBdr>
            <w:top w:val="none" w:sz="0" w:space="0" w:color="auto"/>
            <w:left w:val="none" w:sz="0" w:space="0" w:color="auto"/>
            <w:bottom w:val="none" w:sz="0" w:space="0" w:color="auto"/>
            <w:right w:val="none" w:sz="0" w:space="0" w:color="auto"/>
          </w:divBdr>
        </w:div>
        <w:div w:id="333649070">
          <w:marLeft w:val="640"/>
          <w:marRight w:val="0"/>
          <w:marTop w:val="0"/>
          <w:marBottom w:val="0"/>
          <w:divBdr>
            <w:top w:val="none" w:sz="0" w:space="0" w:color="auto"/>
            <w:left w:val="none" w:sz="0" w:space="0" w:color="auto"/>
            <w:bottom w:val="none" w:sz="0" w:space="0" w:color="auto"/>
            <w:right w:val="none" w:sz="0" w:space="0" w:color="auto"/>
          </w:divBdr>
        </w:div>
        <w:div w:id="1567643283">
          <w:marLeft w:val="640"/>
          <w:marRight w:val="0"/>
          <w:marTop w:val="0"/>
          <w:marBottom w:val="0"/>
          <w:divBdr>
            <w:top w:val="none" w:sz="0" w:space="0" w:color="auto"/>
            <w:left w:val="none" w:sz="0" w:space="0" w:color="auto"/>
            <w:bottom w:val="none" w:sz="0" w:space="0" w:color="auto"/>
            <w:right w:val="none" w:sz="0" w:space="0" w:color="auto"/>
          </w:divBdr>
        </w:div>
        <w:div w:id="2027830998">
          <w:marLeft w:val="640"/>
          <w:marRight w:val="0"/>
          <w:marTop w:val="0"/>
          <w:marBottom w:val="0"/>
          <w:divBdr>
            <w:top w:val="none" w:sz="0" w:space="0" w:color="auto"/>
            <w:left w:val="none" w:sz="0" w:space="0" w:color="auto"/>
            <w:bottom w:val="none" w:sz="0" w:space="0" w:color="auto"/>
            <w:right w:val="none" w:sz="0" w:space="0" w:color="auto"/>
          </w:divBdr>
        </w:div>
        <w:div w:id="1055861278">
          <w:marLeft w:val="640"/>
          <w:marRight w:val="0"/>
          <w:marTop w:val="0"/>
          <w:marBottom w:val="0"/>
          <w:divBdr>
            <w:top w:val="none" w:sz="0" w:space="0" w:color="auto"/>
            <w:left w:val="none" w:sz="0" w:space="0" w:color="auto"/>
            <w:bottom w:val="none" w:sz="0" w:space="0" w:color="auto"/>
            <w:right w:val="none" w:sz="0" w:space="0" w:color="auto"/>
          </w:divBdr>
        </w:div>
        <w:div w:id="1342508329">
          <w:marLeft w:val="640"/>
          <w:marRight w:val="0"/>
          <w:marTop w:val="0"/>
          <w:marBottom w:val="0"/>
          <w:divBdr>
            <w:top w:val="none" w:sz="0" w:space="0" w:color="auto"/>
            <w:left w:val="none" w:sz="0" w:space="0" w:color="auto"/>
            <w:bottom w:val="none" w:sz="0" w:space="0" w:color="auto"/>
            <w:right w:val="none" w:sz="0" w:space="0" w:color="auto"/>
          </w:divBdr>
        </w:div>
        <w:div w:id="2035303694">
          <w:marLeft w:val="640"/>
          <w:marRight w:val="0"/>
          <w:marTop w:val="0"/>
          <w:marBottom w:val="0"/>
          <w:divBdr>
            <w:top w:val="none" w:sz="0" w:space="0" w:color="auto"/>
            <w:left w:val="none" w:sz="0" w:space="0" w:color="auto"/>
            <w:bottom w:val="none" w:sz="0" w:space="0" w:color="auto"/>
            <w:right w:val="none" w:sz="0" w:space="0" w:color="auto"/>
          </w:divBdr>
        </w:div>
        <w:div w:id="1386682339">
          <w:marLeft w:val="640"/>
          <w:marRight w:val="0"/>
          <w:marTop w:val="0"/>
          <w:marBottom w:val="0"/>
          <w:divBdr>
            <w:top w:val="none" w:sz="0" w:space="0" w:color="auto"/>
            <w:left w:val="none" w:sz="0" w:space="0" w:color="auto"/>
            <w:bottom w:val="none" w:sz="0" w:space="0" w:color="auto"/>
            <w:right w:val="none" w:sz="0" w:space="0" w:color="auto"/>
          </w:divBdr>
        </w:div>
        <w:div w:id="1850749659">
          <w:marLeft w:val="640"/>
          <w:marRight w:val="0"/>
          <w:marTop w:val="0"/>
          <w:marBottom w:val="0"/>
          <w:divBdr>
            <w:top w:val="none" w:sz="0" w:space="0" w:color="auto"/>
            <w:left w:val="none" w:sz="0" w:space="0" w:color="auto"/>
            <w:bottom w:val="none" w:sz="0" w:space="0" w:color="auto"/>
            <w:right w:val="none" w:sz="0" w:space="0" w:color="auto"/>
          </w:divBdr>
        </w:div>
        <w:div w:id="198592760">
          <w:marLeft w:val="640"/>
          <w:marRight w:val="0"/>
          <w:marTop w:val="0"/>
          <w:marBottom w:val="0"/>
          <w:divBdr>
            <w:top w:val="none" w:sz="0" w:space="0" w:color="auto"/>
            <w:left w:val="none" w:sz="0" w:space="0" w:color="auto"/>
            <w:bottom w:val="none" w:sz="0" w:space="0" w:color="auto"/>
            <w:right w:val="none" w:sz="0" w:space="0" w:color="auto"/>
          </w:divBdr>
        </w:div>
        <w:div w:id="1892419562">
          <w:marLeft w:val="640"/>
          <w:marRight w:val="0"/>
          <w:marTop w:val="0"/>
          <w:marBottom w:val="0"/>
          <w:divBdr>
            <w:top w:val="none" w:sz="0" w:space="0" w:color="auto"/>
            <w:left w:val="none" w:sz="0" w:space="0" w:color="auto"/>
            <w:bottom w:val="none" w:sz="0" w:space="0" w:color="auto"/>
            <w:right w:val="none" w:sz="0" w:space="0" w:color="auto"/>
          </w:divBdr>
        </w:div>
        <w:div w:id="366224909">
          <w:marLeft w:val="640"/>
          <w:marRight w:val="0"/>
          <w:marTop w:val="0"/>
          <w:marBottom w:val="0"/>
          <w:divBdr>
            <w:top w:val="none" w:sz="0" w:space="0" w:color="auto"/>
            <w:left w:val="none" w:sz="0" w:space="0" w:color="auto"/>
            <w:bottom w:val="none" w:sz="0" w:space="0" w:color="auto"/>
            <w:right w:val="none" w:sz="0" w:space="0" w:color="auto"/>
          </w:divBdr>
        </w:div>
        <w:div w:id="1533885012">
          <w:marLeft w:val="640"/>
          <w:marRight w:val="0"/>
          <w:marTop w:val="0"/>
          <w:marBottom w:val="0"/>
          <w:divBdr>
            <w:top w:val="none" w:sz="0" w:space="0" w:color="auto"/>
            <w:left w:val="none" w:sz="0" w:space="0" w:color="auto"/>
            <w:bottom w:val="none" w:sz="0" w:space="0" w:color="auto"/>
            <w:right w:val="none" w:sz="0" w:space="0" w:color="auto"/>
          </w:divBdr>
        </w:div>
        <w:div w:id="1349990923">
          <w:marLeft w:val="640"/>
          <w:marRight w:val="0"/>
          <w:marTop w:val="0"/>
          <w:marBottom w:val="0"/>
          <w:divBdr>
            <w:top w:val="none" w:sz="0" w:space="0" w:color="auto"/>
            <w:left w:val="none" w:sz="0" w:space="0" w:color="auto"/>
            <w:bottom w:val="none" w:sz="0" w:space="0" w:color="auto"/>
            <w:right w:val="none" w:sz="0" w:space="0" w:color="auto"/>
          </w:divBdr>
        </w:div>
        <w:div w:id="1571884906">
          <w:marLeft w:val="640"/>
          <w:marRight w:val="0"/>
          <w:marTop w:val="0"/>
          <w:marBottom w:val="0"/>
          <w:divBdr>
            <w:top w:val="none" w:sz="0" w:space="0" w:color="auto"/>
            <w:left w:val="none" w:sz="0" w:space="0" w:color="auto"/>
            <w:bottom w:val="none" w:sz="0" w:space="0" w:color="auto"/>
            <w:right w:val="none" w:sz="0" w:space="0" w:color="auto"/>
          </w:divBdr>
        </w:div>
        <w:div w:id="1797065654">
          <w:marLeft w:val="640"/>
          <w:marRight w:val="0"/>
          <w:marTop w:val="0"/>
          <w:marBottom w:val="0"/>
          <w:divBdr>
            <w:top w:val="none" w:sz="0" w:space="0" w:color="auto"/>
            <w:left w:val="none" w:sz="0" w:space="0" w:color="auto"/>
            <w:bottom w:val="none" w:sz="0" w:space="0" w:color="auto"/>
            <w:right w:val="none" w:sz="0" w:space="0" w:color="auto"/>
          </w:divBdr>
        </w:div>
        <w:div w:id="1665009787">
          <w:marLeft w:val="640"/>
          <w:marRight w:val="0"/>
          <w:marTop w:val="0"/>
          <w:marBottom w:val="0"/>
          <w:divBdr>
            <w:top w:val="none" w:sz="0" w:space="0" w:color="auto"/>
            <w:left w:val="none" w:sz="0" w:space="0" w:color="auto"/>
            <w:bottom w:val="none" w:sz="0" w:space="0" w:color="auto"/>
            <w:right w:val="none" w:sz="0" w:space="0" w:color="auto"/>
          </w:divBdr>
        </w:div>
        <w:div w:id="1766026785">
          <w:marLeft w:val="640"/>
          <w:marRight w:val="0"/>
          <w:marTop w:val="0"/>
          <w:marBottom w:val="0"/>
          <w:divBdr>
            <w:top w:val="none" w:sz="0" w:space="0" w:color="auto"/>
            <w:left w:val="none" w:sz="0" w:space="0" w:color="auto"/>
            <w:bottom w:val="none" w:sz="0" w:space="0" w:color="auto"/>
            <w:right w:val="none" w:sz="0" w:space="0" w:color="auto"/>
          </w:divBdr>
        </w:div>
        <w:div w:id="11612950">
          <w:marLeft w:val="640"/>
          <w:marRight w:val="0"/>
          <w:marTop w:val="0"/>
          <w:marBottom w:val="0"/>
          <w:divBdr>
            <w:top w:val="none" w:sz="0" w:space="0" w:color="auto"/>
            <w:left w:val="none" w:sz="0" w:space="0" w:color="auto"/>
            <w:bottom w:val="none" w:sz="0" w:space="0" w:color="auto"/>
            <w:right w:val="none" w:sz="0" w:space="0" w:color="auto"/>
          </w:divBdr>
        </w:div>
        <w:div w:id="1935245197">
          <w:marLeft w:val="640"/>
          <w:marRight w:val="0"/>
          <w:marTop w:val="0"/>
          <w:marBottom w:val="0"/>
          <w:divBdr>
            <w:top w:val="none" w:sz="0" w:space="0" w:color="auto"/>
            <w:left w:val="none" w:sz="0" w:space="0" w:color="auto"/>
            <w:bottom w:val="none" w:sz="0" w:space="0" w:color="auto"/>
            <w:right w:val="none" w:sz="0" w:space="0" w:color="auto"/>
          </w:divBdr>
        </w:div>
        <w:div w:id="2035493429">
          <w:marLeft w:val="640"/>
          <w:marRight w:val="0"/>
          <w:marTop w:val="0"/>
          <w:marBottom w:val="0"/>
          <w:divBdr>
            <w:top w:val="none" w:sz="0" w:space="0" w:color="auto"/>
            <w:left w:val="none" w:sz="0" w:space="0" w:color="auto"/>
            <w:bottom w:val="none" w:sz="0" w:space="0" w:color="auto"/>
            <w:right w:val="none" w:sz="0" w:space="0" w:color="auto"/>
          </w:divBdr>
        </w:div>
        <w:div w:id="1513568524">
          <w:marLeft w:val="640"/>
          <w:marRight w:val="0"/>
          <w:marTop w:val="0"/>
          <w:marBottom w:val="0"/>
          <w:divBdr>
            <w:top w:val="none" w:sz="0" w:space="0" w:color="auto"/>
            <w:left w:val="none" w:sz="0" w:space="0" w:color="auto"/>
            <w:bottom w:val="none" w:sz="0" w:space="0" w:color="auto"/>
            <w:right w:val="none" w:sz="0" w:space="0" w:color="auto"/>
          </w:divBdr>
        </w:div>
        <w:div w:id="626472626">
          <w:marLeft w:val="640"/>
          <w:marRight w:val="0"/>
          <w:marTop w:val="0"/>
          <w:marBottom w:val="0"/>
          <w:divBdr>
            <w:top w:val="none" w:sz="0" w:space="0" w:color="auto"/>
            <w:left w:val="none" w:sz="0" w:space="0" w:color="auto"/>
            <w:bottom w:val="none" w:sz="0" w:space="0" w:color="auto"/>
            <w:right w:val="none" w:sz="0" w:space="0" w:color="auto"/>
          </w:divBdr>
        </w:div>
        <w:div w:id="1385376512">
          <w:marLeft w:val="640"/>
          <w:marRight w:val="0"/>
          <w:marTop w:val="0"/>
          <w:marBottom w:val="0"/>
          <w:divBdr>
            <w:top w:val="none" w:sz="0" w:space="0" w:color="auto"/>
            <w:left w:val="none" w:sz="0" w:space="0" w:color="auto"/>
            <w:bottom w:val="none" w:sz="0" w:space="0" w:color="auto"/>
            <w:right w:val="none" w:sz="0" w:space="0" w:color="auto"/>
          </w:divBdr>
        </w:div>
        <w:div w:id="926226860">
          <w:marLeft w:val="640"/>
          <w:marRight w:val="0"/>
          <w:marTop w:val="0"/>
          <w:marBottom w:val="0"/>
          <w:divBdr>
            <w:top w:val="none" w:sz="0" w:space="0" w:color="auto"/>
            <w:left w:val="none" w:sz="0" w:space="0" w:color="auto"/>
            <w:bottom w:val="none" w:sz="0" w:space="0" w:color="auto"/>
            <w:right w:val="none" w:sz="0" w:space="0" w:color="auto"/>
          </w:divBdr>
        </w:div>
        <w:div w:id="1867060628">
          <w:marLeft w:val="640"/>
          <w:marRight w:val="0"/>
          <w:marTop w:val="0"/>
          <w:marBottom w:val="0"/>
          <w:divBdr>
            <w:top w:val="none" w:sz="0" w:space="0" w:color="auto"/>
            <w:left w:val="none" w:sz="0" w:space="0" w:color="auto"/>
            <w:bottom w:val="none" w:sz="0" w:space="0" w:color="auto"/>
            <w:right w:val="none" w:sz="0" w:space="0" w:color="auto"/>
          </w:divBdr>
        </w:div>
        <w:div w:id="1669286986">
          <w:marLeft w:val="640"/>
          <w:marRight w:val="0"/>
          <w:marTop w:val="0"/>
          <w:marBottom w:val="0"/>
          <w:divBdr>
            <w:top w:val="none" w:sz="0" w:space="0" w:color="auto"/>
            <w:left w:val="none" w:sz="0" w:space="0" w:color="auto"/>
            <w:bottom w:val="none" w:sz="0" w:space="0" w:color="auto"/>
            <w:right w:val="none" w:sz="0" w:space="0" w:color="auto"/>
          </w:divBdr>
        </w:div>
        <w:div w:id="1319774147">
          <w:marLeft w:val="640"/>
          <w:marRight w:val="0"/>
          <w:marTop w:val="0"/>
          <w:marBottom w:val="0"/>
          <w:divBdr>
            <w:top w:val="none" w:sz="0" w:space="0" w:color="auto"/>
            <w:left w:val="none" w:sz="0" w:space="0" w:color="auto"/>
            <w:bottom w:val="none" w:sz="0" w:space="0" w:color="auto"/>
            <w:right w:val="none" w:sz="0" w:space="0" w:color="auto"/>
          </w:divBdr>
        </w:div>
        <w:div w:id="2038314716">
          <w:marLeft w:val="640"/>
          <w:marRight w:val="0"/>
          <w:marTop w:val="0"/>
          <w:marBottom w:val="0"/>
          <w:divBdr>
            <w:top w:val="none" w:sz="0" w:space="0" w:color="auto"/>
            <w:left w:val="none" w:sz="0" w:space="0" w:color="auto"/>
            <w:bottom w:val="none" w:sz="0" w:space="0" w:color="auto"/>
            <w:right w:val="none" w:sz="0" w:space="0" w:color="auto"/>
          </w:divBdr>
        </w:div>
        <w:div w:id="1035540013">
          <w:marLeft w:val="640"/>
          <w:marRight w:val="0"/>
          <w:marTop w:val="0"/>
          <w:marBottom w:val="0"/>
          <w:divBdr>
            <w:top w:val="none" w:sz="0" w:space="0" w:color="auto"/>
            <w:left w:val="none" w:sz="0" w:space="0" w:color="auto"/>
            <w:bottom w:val="none" w:sz="0" w:space="0" w:color="auto"/>
            <w:right w:val="none" w:sz="0" w:space="0" w:color="auto"/>
          </w:divBdr>
        </w:div>
        <w:div w:id="1365254155">
          <w:marLeft w:val="640"/>
          <w:marRight w:val="0"/>
          <w:marTop w:val="0"/>
          <w:marBottom w:val="0"/>
          <w:divBdr>
            <w:top w:val="none" w:sz="0" w:space="0" w:color="auto"/>
            <w:left w:val="none" w:sz="0" w:space="0" w:color="auto"/>
            <w:bottom w:val="none" w:sz="0" w:space="0" w:color="auto"/>
            <w:right w:val="none" w:sz="0" w:space="0" w:color="auto"/>
          </w:divBdr>
        </w:div>
        <w:div w:id="1279291006">
          <w:marLeft w:val="640"/>
          <w:marRight w:val="0"/>
          <w:marTop w:val="0"/>
          <w:marBottom w:val="0"/>
          <w:divBdr>
            <w:top w:val="none" w:sz="0" w:space="0" w:color="auto"/>
            <w:left w:val="none" w:sz="0" w:space="0" w:color="auto"/>
            <w:bottom w:val="none" w:sz="0" w:space="0" w:color="auto"/>
            <w:right w:val="none" w:sz="0" w:space="0" w:color="auto"/>
          </w:divBdr>
        </w:div>
        <w:div w:id="1838644486">
          <w:marLeft w:val="640"/>
          <w:marRight w:val="0"/>
          <w:marTop w:val="0"/>
          <w:marBottom w:val="0"/>
          <w:divBdr>
            <w:top w:val="none" w:sz="0" w:space="0" w:color="auto"/>
            <w:left w:val="none" w:sz="0" w:space="0" w:color="auto"/>
            <w:bottom w:val="none" w:sz="0" w:space="0" w:color="auto"/>
            <w:right w:val="none" w:sz="0" w:space="0" w:color="auto"/>
          </w:divBdr>
        </w:div>
        <w:div w:id="208733898">
          <w:marLeft w:val="640"/>
          <w:marRight w:val="0"/>
          <w:marTop w:val="0"/>
          <w:marBottom w:val="0"/>
          <w:divBdr>
            <w:top w:val="none" w:sz="0" w:space="0" w:color="auto"/>
            <w:left w:val="none" w:sz="0" w:space="0" w:color="auto"/>
            <w:bottom w:val="none" w:sz="0" w:space="0" w:color="auto"/>
            <w:right w:val="none" w:sz="0" w:space="0" w:color="auto"/>
          </w:divBdr>
        </w:div>
        <w:div w:id="1826823779">
          <w:marLeft w:val="640"/>
          <w:marRight w:val="0"/>
          <w:marTop w:val="0"/>
          <w:marBottom w:val="0"/>
          <w:divBdr>
            <w:top w:val="none" w:sz="0" w:space="0" w:color="auto"/>
            <w:left w:val="none" w:sz="0" w:space="0" w:color="auto"/>
            <w:bottom w:val="none" w:sz="0" w:space="0" w:color="auto"/>
            <w:right w:val="none" w:sz="0" w:space="0" w:color="auto"/>
          </w:divBdr>
        </w:div>
        <w:div w:id="1348558439">
          <w:marLeft w:val="640"/>
          <w:marRight w:val="0"/>
          <w:marTop w:val="0"/>
          <w:marBottom w:val="0"/>
          <w:divBdr>
            <w:top w:val="none" w:sz="0" w:space="0" w:color="auto"/>
            <w:left w:val="none" w:sz="0" w:space="0" w:color="auto"/>
            <w:bottom w:val="none" w:sz="0" w:space="0" w:color="auto"/>
            <w:right w:val="none" w:sz="0" w:space="0" w:color="auto"/>
          </w:divBdr>
        </w:div>
        <w:div w:id="931667061">
          <w:marLeft w:val="640"/>
          <w:marRight w:val="0"/>
          <w:marTop w:val="0"/>
          <w:marBottom w:val="0"/>
          <w:divBdr>
            <w:top w:val="none" w:sz="0" w:space="0" w:color="auto"/>
            <w:left w:val="none" w:sz="0" w:space="0" w:color="auto"/>
            <w:bottom w:val="none" w:sz="0" w:space="0" w:color="auto"/>
            <w:right w:val="none" w:sz="0" w:space="0" w:color="auto"/>
          </w:divBdr>
        </w:div>
        <w:div w:id="1398166257">
          <w:marLeft w:val="640"/>
          <w:marRight w:val="0"/>
          <w:marTop w:val="0"/>
          <w:marBottom w:val="0"/>
          <w:divBdr>
            <w:top w:val="none" w:sz="0" w:space="0" w:color="auto"/>
            <w:left w:val="none" w:sz="0" w:space="0" w:color="auto"/>
            <w:bottom w:val="none" w:sz="0" w:space="0" w:color="auto"/>
            <w:right w:val="none" w:sz="0" w:space="0" w:color="auto"/>
          </w:divBdr>
        </w:div>
        <w:div w:id="233929485">
          <w:marLeft w:val="640"/>
          <w:marRight w:val="0"/>
          <w:marTop w:val="0"/>
          <w:marBottom w:val="0"/>
          <w:divBdr>
            <w:top w:val="none" w:sz="0" w:space="0" w:color="auto"/>
            <w:left w:val="none" w:sz="0" w:space="0" w:color="auto"/>
            <w:bottom w:val="none" w:sz="0" w:space="0" w:color="auto"/>
            <w:right w:val="none" w:sz="0" w:space="0" w:color="auto"/>
          </w:divBdr>
        </w:div>
        <w:div w:id="1581594300">
          <w:marLeft w:val="640"/>
          <w:marRight w:val="0"/>
          <w:marTop w:val="0"/>
          <w:marBottom w:val="0"/>
          <w:divBdr>
            <w:top w:val="none" w:sz="0" w:space="0" w:color="auto"/>
            <w:left w:val="none" w:sz="0" w:space="0" w:color="auto"/>
            <w:bottom w:val="none" w:sz="0" w:space="0" w:color="auto"/>
            <w:right w:val="none" w:sz="0" w:space="0" w:color="auto"/>
          </w:divBdr>
        </w:div>
        <w:div w:id="1588224910">
          <w:marLeft w:val="640"/>
          <w:marRight w:val="0"/>
          <w:marTop w:val="0"/>
          <w:marBottom w:val="0"/>
          <w:divBdr>
            <w:top w:val="none" w:sz="0" w:space="0" w:color="auto"/>
            <w:left w:val="none" w:sz="0" w:space="0" w:color="auto"/>
            <w:bottom w:val="none" w:sz="0" w:space="0" w:color="auto"/>
            <w:right w:val="none" w:sz="0" w:space="0" w:color="auto"/>
          </w:divBdr>
        </w:div>
        <w:div w:id="1557006080">
          <w:marLeft w:val="640"/>
          <w:marRight w:val="0"/>
          <w:marTop w:val="0"/>
          <w:marBottom w:val="0"/>
          <w:divBdr>
            <w:top w:val="none" w:sz="0" w:space="0" w:color="auto"/>
            <w:left w:val="none" w:sz="0" w:space="0" w:color="auto"/>
            <w:bottom w:val="none" w:sz="0" w:space="0" w:color="auto"/>
            <w:right w:val="none" w:sz="0" w:space="0" w:color="auto"/>
          </w:divBdr>
        </w:div>
        <w:div w:id="133763458">
          <w:marLeft w:val="640"/>
          <w:marRight w:val="0"/>
          <w:marTop w:val="0"/>
          <w:marBottom w:val="0"/>
          <w:divBdr>
            <w:top w:val="none" w:sz="0" w:space="0" w:color="auto"/>
            <w:left w:val="none" w:sz="0" w:space="0" w:color="auto"/>
            <w:bottom w:val="none" w:sz="0" w:space="0" w:color="auto"/>
            <w:right w:val="none" w:sz="0" w:space="0" w:color="auto"/>
          </w:divBdr>
        </w:div>
        <w:div w:id="605577751">
          <w:marLeft w:val="640"/>
          <w:marRight w:val="0"/>
          <w:marTop w:val="0"/>
          <w:marBottom w:val="0"/>
          <w:divBdr>
            <w:top w:val="none" w:sz="0" w:space="0" w:color="auto"/>
            <w:left w:val="none" w:sz="0" w:space="0" w:color="auto"/>
            <w:bottom w:val="none" w:sz="0" w:space="0" w:color="auto"/>
            <w:right w:val="none" w:sz="0" w:space="0" w:color="auto"/>
          </w:divBdr>
        </w:div>
        <w:div w:id="934166837">
          <w:marLeft w:val="640"/>
          <w:marRight w:val="0"/>
          <w:marTop w:val="0"/>
          <w:marBottom w:val="0"/>
          <w:divBdr>
            <w:top w:val="none" w:sz="0" w:space="0" w:color="auto"/>
            <w:left w:val="none" w:sz="0" w:space="0" w:color="auto"/>
            <w:bottom w:val="none" w:sz="0" w:space="0" w:color="auto"/>
            <w:right w:val="none" w:sz="0" w:space="0" w:color="auto"/>
          </w:divBdr>
        </w:div>
        <w:div w:id="798499942">
          <w:marLeft w:val="640"/>
          <w:marRight w:val="0"/>
          <w:marTop w:val="0"/>
          <w:marBottom w:val="0"/>
          <w:divBdr>
            <w:top w:val="none" w:sz="0" w:space="0" w:color="auto"/>
            <w:left w:val="none" w:sz="0" w:space="0" w:color="auto"/>
            <w:bottom w:val="none" w:sz="0" w:space="0" w:color="auto"/>
            <w:right w:val="none" w:sz="0" w:space="0" w:color="auto"/>
          </w:divBdr>
        </w:div>
        <w:div w:id="1702898956">
          <w:marLeft w:val="640"/>
          <w:marRight w:val="0"/>
          <w:marTop w:val="0"/>
          <w:marBottom w:val="0"/>
          <w:divBdr>
            <w:top w:val="none" w:sz="0" w:space="0" w:color="auto"/>
            <w:left w:val="none" w:sz="0" w:space="0" w:color="auto"/>
            <w:bottom w:val="none" w:sz="0" w:space="0" w:color="auto"/>
            <w:right w:val="none" w:sz="0" w:space="0" w:color="auto"/>
          </w:divBdr>
        </w:div>
        <w:div w:id="1004473616">
          <w:marLeft w:val="640"/>
          <w:marRight w:val="0"/>
          <w:marTop w:val="0"/>
          <w:marBottom w:val="0"/>
          <w:divBdr>
            <w:top w:val="none" w:sz="0" w:space="0" w:color="auto"/>
            <w:left w:val="none" w:sz="0" w:space="0" w:color="auto"/>
            <w:bottom w:val="none" w:sz="0" w:space="0" w:color="auto"/>
            <w:right w:val="none" w:sz="0" w:space="0" w:color="auto"/>
          </w:divBdr>
        </w:div>
        <w:div w:id="658458530">
          <w:marLeft w:val="640"/>
          <w:marRight w:val="0"/>
          <w:marTop w:val="0"/>
          <w:marBottom w:val="0"/>
          <w:divBdr>
            <w:top w:val="none" w:sz="0" w:space="0" w:color="auto"/>
            <w:left w:val="none" w:sz="0" w:space="0" w:color="auto"/>
            <w:bottom w:val="none" w:sz="0" w:space="0" w:color="auto"/>
            <w:right w:val="none" w:sz="0" w:space="0" w:color="auto"/>
          </w:divBdr>
        </w:div>
        <w:div w:id="805048592">
          <w:marLeft w:val="640"/>
          <w:marRight w:val="0"/>
          <w:marTop w:val="0"/>
          <w:marBottom w:val="0"/>
          <w:divBdr>
            <w:top w:val="none" w:sz="0" w:space="0" w:color="auto"/>
            <w:left w:val="none" w:sz="0" w:space="0" w:color="auto"/>
            <w:bottom w:val="none" w:sz="0" w:space="0" w:color="auto"/>
            <w:right w:val="none" w:sz="0" w:space="0" w:color="auto"/>
          </w:divBdr>
        </w:div>
        <w:div w:id="294457195">
          <w:marLeft w:val="640"/>
          <w:marRight w:val="0"/>
          <w:marTop w:val="0"/>
          <w:marBottom w:val="0"/>
          <w:divBdr>
            <w:top w:val="none" w:sz="0" w:space="0" w:color="auto"/>
            <w:left w:val="none" w:sz="0" w:space="0" w:color="auto"/>
            <w:bottom w:val="none" w:sz="0" w:space="0" w:color="auto"/>
            <w:right w:val="none" w:sz="0" w:space="0" w:color="auto"/>
          </w:divBdr>
        </w:div>
        <w:div w:id="85812232">
          <w:marLeft w:val="640"/>
          <w:marRight w:val="0"/>
          <w:marTop w:val="0"/>
          <w:marBottom w:val="0"/>
          <w:divBdr>
            <w:top w:val="none" w:sz="0" w:space="0" w:color="auto"/>
            <w:left w:val="none" w:sz="0" w:space="0" w:color="auto"/>
            <w:bottom w:val="none" w:sz="0" w:space="0" w:color="auto"/>
            <w:right w:val="none" w:sz="0" w:space="0" w:color="auto"/>
          </w:divBdr>
        </w:div>
        <w:div w:id="817921601">
          <w:marLeft w:val="640"/>
          <w:marRight w:val="0"/>
          <w:marTop w:val="0"/>
          <w:marBottom w:val="0"/>
          <w:divBdr>
            <w:top w:val="none" w:sz="0" w:space="0" w:color="auto"/>
            <w:left w:val="none" w:sz="0" w:space="0" w:color="auto"/>
            <w:bottom w:val="none" w:sz="0" w:space="0" w:color="auto"/>
            <w:right w:val="none" w:sz="0" w:space="0" w:color="auto"/>
          </w:divBdr>
        </w:div>
        <w:div w:id="738789008">
          <w:marLeft w:val="640"/>
          <w:marRight w:val="0"/>
          <w:marTop w:val="0"/>
          <w:marBottom w:val="0"/>
          <w:divBdr>
            <w:top w:val="none" w:sz="0" w:space="0" w:color="auto"/>
            <w:left w:val="none" w:sz="0" w:space="0" w:color="auto"/>
            <w:bottom w:val="none" w:sz="0" w:space="0" w:color="auto"/>
            <w:right w:val="none" w:sz="0" w:space="0" w:color="auto"/>
          </w:divBdr>
        </w:div>
        <w:div w:id="1183589234">
          <w:marLeft w:val="640"/>
          <w:marRight w:val="0"/>
          <w:marTop w:val="0"/>
          <w:marBottom w:val="0"/>
          <w:divBdr>
            <w:top w:val="none" w:sz="0" w:space="0" w:color="auto"/>
            <w:left w:val="none" w:sz="0" w:space="0" w:color="auto"/>
            <w:bottom w:val="none" w:sz="0" w:space="0" w:color="auto"/>
            <w:right w:val="none" w:sz="0" w:space="0" w:color="auto"/>
          </w:divBdr>
        </w:div>
        <w:div w:id="1322469804">
          <w:marLeft w:val="640"/>
          <w:marRight w:val="0"/>
          <w:marTop w:val="0"/>
          <w:marBottom w:val="0"/>
          <w:divBdr>
            <w:top w:val="none" w:sz="0" w:space="0" w:color="auto"/>
            <w:left w:val="none" w:sz="0" w:space="0" w:color="auto"/>
            <w:bottom w:val="none" w:sz="0" w:space="0" w:color="auto"/>
            <w:right w:val="none" w:sz="0" w:space="0" w:color="auto"/>
          </w:divBdr>
        </w:div>
        <w:div w:id="1693339590">
          <w:marLeft w:val="640"/>
          <w:marRight w:val="0"/>
          <w:marTop w:val="0"/>
          <w:marBottom w:val="0"/>
          <w:divBdr>
            <w:top w:val="none" w:sz="0" w:space="0" w:color="auto"/>
            <w:left w:val="none" w:sz="0" w:space="0" w:color="auto"/>
            <w:bottom w:val="none" w:sz="0" w:space="0" w:color="auto"/>
            <w:right w:val="none" w:sz="0" w:space="0" w:color="auto"/>
          </w:divBdr>
        </w:div>
        <w:div w:id="1840927104">
          <w:marLeft w:val="640"/>
          <w:marRight w:val="0"/>
          <w:marTop w:val="0"/>
          <w:marBottom w:val="0"/>
          <w:divBdr>
            <w:top w:val="none" w:sz="0" w:space="0" w:color="auto"/>
            <w:left w:val="none" w:sz="0" w:space="0" w:color="auto"/>
            <w:bottom w:val="none" w:sz="0" w:space="0" w:color="auto"/>
            <w:right w:val="none" w:sz="0" w:space="0" w:color="auto"/>
          </w:divBdr>
        </w:div>
        <w:div w:id="1012489828">
          <w:marLeft w:val="640"/>
          <w:marRight w:val="0"/>
          <w:marTop w:val="0"/>
          <w:marBottom w:val="0"/>
          <w:divBdr>
            <w:top w:val="none" w:sz="0" w:space="0" w:color="auto"/>
            <w:left w:val="none" w:sz="0" w:space="0" w:color="auto"/>
            <w:bottom w:val="none" w:sz="0" w:space="0" w:color="auto"/>
            <w:right w:val="none" w:sz="0" w:space="0" w:color="auto"/>
          </w:divBdr>
        </w:div>
        <w:div w:id="1191139435">
          <w:marLeft w:val="640"/>
          <w:marRight w:val="0"/>
          <w:marTop w:val="0"/>
          <w:marBottom w:val="0"/>
          <w:divBdr>
            <w:top w:val="none" w:sz="0" w:space="0" w:color="auto"/>
            <w:left w:val="none" w:sz="0" w:space="0" w:color="auto"/>
            <w:bottom w:val="none" w:sz="0" w:space="0" w:color="auto"/>
            <w:right w:val="none" w:sz="0" w:space="0" w:color="auto"/>
          </w:divBdr>
        </w:div>
        <w:div w:id="693533341">
          <w:marLeft w:val="640"/>
          <w:marRight w:val="0"/>
          <w:marTop w:val="0"/>
          <w:marBottom w:val="0"/>
          <w:divBdr>
            <w:top w:val="none" w:sz="0" w:space="0" w:color="auto"/>
            <w:left w:val="none" w:sz="0" w:space="0" w:color="auto"/>
            <w:bottom w:val="none" w:sz="0" w:space="0" w:color="auto"/>
            <w:right w:val="none" w:sz="0" w:space="0" w:color="auto"/>
          </w:divBdr>
        </w:div>
        <w:div w:id="119149260">
          <w:marLeft w:val="640"/>
          <w:marRight w:val="0"/>
          <w:marTop w:val="0"/>
          <w:marBottom w:val="0"/>
          <w:divBdr>
            <w:top w:val="none" w:sz="0" w:space="0" w:color="auto"/>
            <w:left w:val="none" w:sz="0" w:space="0" w:color="auto"/>
            <w:bottom w:val="none" w:sz="0" w:space="0" w:color="auto"/>
            <w:right w:val="none" w:sz="0" w:space="0" w:color="auto"/>
          </w:divBdr>
        </w:div>
        <w:div w:id="854272318">
          <w:marLeft w:val="640"/>
          <w:marRight w:val="0"/>
          <w:marTop w:val="0"/>
          <w:marBottom w:val="0"/>
          <w:divBdr>
            <w:top w:val="none" w:sz="0" w:space="0" w:color="auto"/>
            <w:left w:val="none" w:sz="0" w:space="0" w:color="auto"/>
            <w:bottom w:val="none" w:sz="0" w:space="0" w:color="auto"/>
            <w:right w:val="none" w:sz="0" w:space="0" w:color="auto"/>
          </w:divBdr>
        </w:div>
        <w:div w:id="1188250365">
          <w:marLeft w:val="640"/>
          <w:marRight w:val="0"/>
          <w:marTop w:val="0"/>
          <w:marBottom w:val="0"/>
          <w:divBdr>
            <w:top w:val="none" w:sz="0" w:space="0" w:color="auto"/>
            <w:left w:val="none" w:sz="0" w:space="0" w:color="auto"/>
            <w:bottom w:val="none" w:sz="0" w:space="0" w:color="auto"/>
            <w:right w:val="none" w:sz="0" w:space="0" w:color="auto"/>
          </w:divBdr>
        </w:div>
        <w:div w:id="2107994515">
          <w:marLeft w:val="640"/>
          <w:marRight w:val="0"/>
          <w:marTop w:val="0"/>
          <w:marBottom w:val="0"/>
          <w:divBdr>
            <w:top w:val="none" w:sz="0" w:space="0" w:color="auto"/>
            <w:left w:val="none" w:sz="0" w:space="0" w:color="auto"/>
            <w:bottom w:val="none" w:sz="0" w:space="0" w:color="auto"/>
            <w:right w:val="none" w:sz="0" w:space="0" w:color="auto"/>
          </w:divBdr>
        </w:div>
        <w:div w:id="1006902891">
          <w:marLeft w:val="640"/>
          <w:marRight w:val="0"/>
          <w:marTop w:val="0"/>
          <w:marBottom w:val="0"/>
          <w:divBdr>
            <w:top w:val="none" w:sz="0" w:space="0" w:color="auto"/>
            <w:left w:val="none" w:sz="0" w:space="0" w:color="auto"/>
            <w:bottom w:val="none" w:sz="0" w:space="0" w:color="auto"/>
            <w:right w:val="none" w:sz="0" w:space="0" w:color="auto"/>
          </w:divBdr>
        </w:div>
        <w:div w:id="1970474001">
          <w:marLeft w:val="640"/>
          <w:marRight w:val="0"/>
          <w:marTop w:val="0"/>
          <w:marBottom w:val="0"/>
          <w:divBdr>
            <w:top w:val="none" w:sz="0" w:space="0" w:color="auto"/>
            <w:left w:val="none" w:sz="0" w:space="0" w:color="auto"/>
            <w:bottom w:val="none" w:sz="0" w:space="0" w:color="auto"/>
            <w:right w:val="none" w:sz="0" w:space="0" w:color="auto"/>
          </w:divBdr>
        </w:div>
        <w:div w:id="1769811144">
          <w:marLeft w:val="640"/>
          <w:marRight w:val="0"/>
          <w:marTop w:val="0"/>
          <w:marBottom w:val="0"/>
          <w:divBdr>
            <w:top w:val="none" w:sz="0" w:space="0" w:color="auto"/>
            <w:left w:val="none" w:sz="0" w:space="0" w:color="auto"/>
            <w:bottom w:val="none" w:sz="0" w:space="0" w:color="auto"/>
            <w:right w:val="none" w:sz="0" w:space="0" w:color="auto"/>
          </w:divBdr>
        </w:div>
        <w:div w:id="87888339">
          <w:marLeft w:val="640"/>
          <w:marRight w:val="0"/>
          <w:marTop w:val="0"/>
          <w:marBottom w:val="0"/>
          <w:divBdr>
            <w:top w:val="none" w:sz="0" w:space="0" w:color="auto"/>
            <w:left w:val="none" w:sz="0" w:space="0" w:color="auto"/>
            <w:bottom w:val="none" w:sz="0" w:space="0" w:color="auto"/>
            <w:right w:val="none" w:sz="0" w:space="0" w:color="auto"/>
          </w:divBdr>
        </w:div>
        <w:div w:id="1534925672">
          <w:marLeft w:val="640"/>
          <w:marRight w:val="0"/>
          <w:marTop w:val="0"/>
          <w:marBottom w:val="0"/>
          <w:divBdr>
            <w:top w:val="none" w:sz="0" w:space="0" w:color="auto"/>
            <w:left w:val="none" w:sz="0" w:space="0" w:color="auto"/>
            <w:bottom w:val="none" w:sz="0" w:space="0" w:color="auto"/>
            <w:right w:val="none" w:sz="0" w:space="0" w:color="auto"/>
          </w:divBdr>
        </w:div>
        <w:div w:id="1995530033">
          <w:marLeft w:val="640"/>
          <w:marRight w:val="0"/>
          <w:marTop w:val="0"/>
          <w:marBottom w:val="0"/>
          <w:divBdr>
            <w:top w:val="none" w:sz="0" w:space="0" w:color="auto"/>
            <w:left w:val="none" w:sz="0" w:space="0" w:color="auto"/>
            <w:bottom w:val="none" w:sz="0" w:space="0" w:color="auto"/>
            <w:right w:val="none" w:sz="0" w:space="0" w:color="auto"/>
          </w:divBdr>
        </w:div>
        <w:div w:id="288096306">
          <w:marLeft w:val="640"/>
          <w:marRight w:val="0"/>
          <w:marTop w:val="0"/>
          <w:marBottom w:val="0"/>
          <w:divBdr>
            <w:top w:val="none" w:sz="0" w:space="0" w:color="auto"/>
            <w:left w:val="none" w:sz="0" w:space="0" w:color="auto"/>
            <w:bottom w:val="none" w:sz="0" w:space="0" w:color="auto"/>
            <w:right w:val="none" w:sz="0" w:space="0" w:color="auto"/>
          </w:divBdr>
        </w:div>
        <w:div w:id="1962180514">
          <w:marLeft w:val="640"/>
          <w:marRight w:val="0"/>
          <w:marTop w:val="0"/>
          <w:marBottom w:val="0"/>
          <w:divBdr>
            <w:top w:val="none" w:sz="0" w:space="0" w:color="auto"/>
            <w:left w:val="none" w:sz="0" w:space="0" w:color="auto"/>
            <w:bottom w:val="none" w:sz="0" w:space="0" w:color="auto"/>
            <w:right w:val="none" w:sz="0" w:space="0" w:color="auto"/>
          </w:divBdr>
        </w:div>
      </w:divsChild>
    </w:div>
    <w:div w:id="160044677">
      <w:bodyDiv w:val="1"/>
      <w:marLeft w:val="0"/>
      <w:marRight w:val="0"/>
      <w:marTop w:val="0"/>
      <w:marBottom w:val="0"/>
      <w:divBdr>
        <w:top w:val="none" w:sz="0" w:space="0" w:color="auto"/>
        <w:left w:val="none" w:sz="0" w:space="0" w:color="auto"/>
        <w:bottom w:val="none" w:sz="0" w:space="0" w:color="auto"/>
        <w:right w:val="none" w:sz="0" w:space="0" w:color="auto"/>
      </w:divBdr>
    </w:div>
    <w:div w:id="160244623">
      <w:bodyDiv w:val="1"/>
      <w:marLeft w:val="0"/>
      <w:marRight w:val="0"/>
      <w:marTop w:val="0"/>
      <w:marBottom w:val="0"/>
      <w:divBdr>
        <w:top w:val="none" w:sz="0" w:space="0" w:color="auto"/>
        <w:left w:val="none" w:sz="0" w:space="0" w:color="auto"/>
        <w:bottom w:val="none" w:sz="0" w:space="0" w:color="auto"/>
        <w:right w:val="none" w:sz="0" w:space="0" w:color="auto"/>
      </w:divBdr>
    </w:div>
    <w:div w:id="160393923">
      <w:bodyDiv w:val="1"/>
      <w:marLeft w:val="0"/>
      <w:marRight w:val="0"/>
      <w:marTop w:val="0"/>
      <w:marBottom w:val="0"/>
      <w:divBdr>
        <w:top w:val="none" w:sz="0" w:space="0" w:color="auto"/>
        <w:left w:val="none" w:sz="0" w:space="0" w:color="auto"/>
        <w:bottom w:val="none" w:sz="0" w:space="0" w:color="auto"/>
        <w:right w:val="none" w:sz="0" w:space="0" w:color="auto"/>
      </w:divBdr>
    </w:div>
    <w:div w:id="160505853">
      <w:bodyDiv w:val="1"/>
      <w:marLeft w:val="0"/>
      <w:marRight w:val="0"/>
      <w:marTop w:val="0"/>
      <w:marBottom w:val="0"/>
      <w:divBdr>
        <w:top w:val="none" w:sz="0" w:space="0" w:color="auto"/>
        <w:left w:val="none" w:sz="0" w:space="0" w:color="auto"/>
        <w:bottom w:val="none" w:sz="0" w:space="0" w:color="auto"/>
        <w:right w:val="none" w:sz="0" w:space="0" w:color="auto"/>
      </w:divBdr>
    </w:div>
    <w:div w:id="160582139">
      <w:bodyDiv w:val="1"/>
      <w:marLeft w:val="0"/>
      <w:marRight w:val="0"/>
      <w:marTop w:val="0"/>
      <w:marBottom w:val="0"/>
      <w:divBdr>
        <w:top w:val="none" w:sz="0" w:space="0" w:color="auto"/>
        <w:left w:val="none" w:sz="0" w:space="0" w:color="auto"/>
        <w:bottom w:val="none" w:sz="0" w:space="0" w:color="auto"/>
        <w:right w:val="none" w:sz="0" w:space="0" w:color="auto"/>
      </w:divBdr>
    </w:div>
    <w:div w:id="160585411">
      <w:bodyDiv w:val="1"/>
      <w:marLeft w:val="0"/>
      <w:marRight w:val="0"/>
      <w:marTop w:val="0"/>
      <w:marBottom w:val="0"/>
      <w:divBdr>
        <w:top w:val="none" w:sz="0" w:space="0" w:color="auto"/>
        <w:left w:val="none" w:sz="0" w:space="0" w:color="auto"/>
        <w:bottom w:val="none" w:sz="0" w:space="0" w:color="auto"/>
        <w:right w:val="none" w:sz="0" w:space="0" w:color="auto"/>
      </w:divBdr>
    </w:div>
    <w:div w:id="160776900">
      <w:bodyDiv w:val="1"/>
      <w:marLeft w:val="0"/>
      <w:marRight w:val="0"/>
      <w:marTop w:val="0"/>
      <w:marBottom w:val="0"/>
      <w:divBdr>
        <w:top w:val="none" w:sz="0" w:space="0" w:color="auto"/>
        <w:left w:val="none" w:sz="0" w:space="0" w:color="auto"/>
        <w:bottom w:val="none" w:sz="0" w:space="0" w:color="auto"/>
        <w:right w:val="none" w:sz="0" w:space="0" w:color="auto"/>
      </w:divBdr>
    </w:div>
    <w:div w:id="160783547">
      <w:bodyDiv w:val="1"/>
      <w:marLeft w:val="0"/>
      <w:marRight w:val="0"/>
      <w:marTop w:val="0"/>
      <w:marBottom w:val="0"/>
      <w:divBdr>
        <w:top w:val="none" w:sz="0" w:space="0" w:color="auto"/>
        <w:left w:val="none" w:sz="0" w:space="0" w:color="auto"/>
        <w:bottom w:val="none" w:sz="0" w:space="0" w:color="auto"/>
        <w:right w:val="none" w:sz="0" w:space="0" w:color="auto"/>
      </w:divBdr>
    </w:div>
    <w:div w:id="161093802">
      <w:bodyDiv w:val="1"/>
      <w:marLeft w:val="0"/>
      <w:marRight w:val="0"/>
      <w:marTop w:val="0"/>
      <w:marBottom w:val="0"/>
      <w:divBdr>
        <w:top w:val="none" w:sz="0" w:space="0" w:color="auto"/>
        <w:left w:val="none" w:sz="0" w:space="0" w:color="auto"/>
        <w:bottom w:val="none" w:sz="0" w:space="0" w:color="auto"/>
        <w:right w:val="none" w:sz="0" w:space="0" w:color="auto"/>
      </w:divBdr>
    </w:div>
    <w:div w:id="161163404">
      <w:bodyDiv w:val="1"/>
      <w:marLeft w:val="0"/>
      <w:marRight w:val="0"/>
      <w:marTop w:val="0"/>
      <w:marBottom w:val="0"/>
      <w:divBdr>
        <w:top w:val="none" w:sz="0" w:space="0" w:color="auto"/>
        <w:left w:val="none" w:sz="0" w:space="0" w:color="auto"/>
        <w:bottom w:val="none" w:sz="0" w:space="0" w:color="auto"/>
        <w:right w:val="none" w:sz="0" w:space="0" w:color="auto"/>
      </w:divBdr>
    </w:div>
    <w:div w:id="161286716">
      <w:bodyDiv w:val="1"/>
      <w:marLeft w:val="0"/>
      <w:marRight w:val="0"/>
      <w:marTop w:val="0"/>
      <w:marBottom w:val="0"/>
      <w:divBdr>
        <w:top w:val="none" w:sz="0" w:space="0" w:color="auto"/>
        <w:left w:val="none" w:sz="0" w:space="0" w:color="auto"/>
        <w:bottom w:val="none" w:sz="0" w:space="0" w:color="auto"/>
        <w:right w:val="none" w:sz="0" w:space="0" w:color="auto"/>
      </w:divBdr>
    </w:div>
    <w:div w:id="161356282">
      <w:bodyDiv w:val="1"/>
      <w:marLeft w:val="0"/>
      <w:marRight w:val="0"/>
      <w:marTop w:val="0"/>
      <w:marBottom w:val="0"/>
      <w:divBdr>
        <w:top w:val="none" w:sz="0" w:space="0" w:color="auto"/>
        <w:left w:val="none" w:sz="0" w:space="0" w:color="auto"/>
        <w:bottom w:val="none" w:sz="0" w:space="0" w:color="auto"/>
        <w:right w:val="none" w:sz="0" w:space="0" w:color="auto"/>
      </w:divBdr>
    </w:div>
    <w:div w:id="161623442">
      <w:bodyDiv w:val="1"/>
      <w:marLeft w:val="0"/>
      <w:marRight w:val="0"/>
      <w:marTop w:val="0"/>
      <w:marBottom w:val="0"/>
      <w:divBdr>
        <w:top w:val="none" w:sz="0" w:space="0" w:color="auto"/>
        <w:left w:val="none" w:sz="0" w:space="0" w:color="auto"/>
        <w:bottom w:val="none" w:sz="0" w:space="0" w:color="auto"/>
        <w:right w:val="none" w:sz="0" w:space="0" w:color="auto"/>
      </w:divBdr>
    </w:div>
    <w:div w:id="161747224">
      <w:bodyDiv w:val="1"/>
      <w:marLeft w:val="0"/>
      <w:marRight w:val="0"/>
      <w:marTop w:val="0"/>
      <w:marBottom w:val="0"/>
      <w:divBdr>
        <w:top w:val="none" w:sz="0" w:space="0" w:color="auto"/>
        <w:left w:val="none" w:sz="0" w:space="0" w:color="auto"/>
        <w:bottom w:val="none" w:sz="0" w:space="0" w:color="auto"/>
        <w:right w:val="none" w:sz="0" w:space="0" w:color="auto"/>
      </w:divBdr>
    </w:div>
    <w:div w:id="161897634">
      <w:bodyDiv w:val="1"/>
      <w:marLeft w:val="0"/>
      <w:marRight w:val="0"/>
      <w:marTop w:val="0"/>
      <w:marBottom w:val="0"/>
      <w:divBdr>
        <w:top w:val="none" w:sz="0" w:space="0" w:color="auto"/>
        <w:left w:val="none" w:sz="0" w:space="0" w:color="auto"/>
        <w:bottom w:val="none" w:sz="0" w:space="0" w:color="auto"/>
        <w:right w:val="none" w:sz="0" w:space="0" w:color="auto"/>
      </w:divBdr>
    </w:div>
    <w:div w:id="161900867">
      <w:bodyDiv w:val="1"/>
      <w:marLeft w:val="0"/>
      <w:marRight w:val="0"/>
      <w:marTop w:val="0"/>
      <w:marBottom w:val="0"/>
      <w:divBdr>
        <w:top w:val="none" w:sz="0" w:space="0" w:color="auto"/>
        <w:left w:val="none" w:sz="0" w:space="0" w:color="auto"/>
        <w:bottom w:val="none" w:sz="0" w:space="0" w:color="auto"/>
        <w:right w:val="none" w:sz="0" w:space="0" w:color="auto"/>
      </w:divBdr>
    </w:div>
    <w:div w:id="162010715">
      <w:bodyDiv w:val="1"/>
      <w:marLeft w:val="0"/>
      <w:marRight w:val="0"/>
      <w:marTop w:val="0"/>
      <w:marBottom w:val="0"/>
      <w:divBdr>
        <w:top w:val="none" w:sz="0" w:space="0" w:color="auto"/>
        <w:left w:val="none" w:sz="0" w:space="0" w:color="auto"/>
        <w:bottom w:val="none" w:sz="0" w:space="0" w:color="auto"/>
        <w:right w:val="none" w:sz="0" w:space="0" w:color="auto"/>
      </w:divBdr>
    </w:div>
    <w:div w:id="162013355">
      <w:bodyDiv w:val="1"/>
      <w:marLeft w:val="0"/>
      <w:marRight w:val="0"/>
      <w:marTop w:val="0"/>
      <w:marBottom w:val="0"/>
      <w:divBdr>
        <w:top w:val="none" w:sz="0" w:space="0" w:color="auto"/>
        <w:left w:val="none" w:sz="0" w:space="0" w:color="auto"/>
        <w:bottom w:val="none" w:sz="0" w:space="0" w:color="auto"/>
        <w:right w:val="none" w:sz="0" w:space="0" w:color="auto"/>
      </w:divBdr>
    </w:div>
    <w:div w:id="162085876">
      <w:bodyDiv w:val="1"/>
      <w:marLeft w:val="0"/>
      <w:marRight w:val="0"/>
      <w:marTop w:val="0"/>
      <w:marBottom w:val="0"/>
      <w:divBdr>
        <w:top w:val="none" w:sz="0" w:space="0" w:color="auto"/>
        <w:left w:val="none" w:sz="0" w:space="0" w:color="auto"/>
        <w:bottom w:val="none" w:sz="0" w:space="0" w:color="auto"/>
        <w:right w:val="none" w:sz="0" w:space="0" w:color="auto"/>
      </w:divBdr>
    </w:div>
    <w:div w:id="162166833">
      <w:bodyDiv w:val="1"/>
      <w:marLeft w:val="0"/>
      <w:marRight w:val="0"/>
      <w:marTop w:val="0"/>
      <w:marBottom w:val="0"/>
      <w:divBdr>
        <w:top w:val="none" w:sz="0" w:space="0" w:color="auto"/>
        <w:left w:val="none" w:sz="0" w:space="0" w:color="auto"/>
        <w:bottom w:val="none" w:sz="0" w:space="0" w:color="auto"/>
        <w:right w:val="none" w:sz="0" w:space="0" w:color="auto"/>
      </w:divBdr>
    </w:div>
    <w:div w:id="162361309">
      <w:bodyDiv w:val="1"/>
      <w:marLeft w:val="0"/>
      <w:marRight w:val="0"/>
      <w:marTop w:val="0"/>
      <w:marBottom w:val="0"/>
      <w:divBdr>
        <w:top w:val="none" w:sz="0" w:space="0" w:color="auto"/>
        <w:left w:val="none" w:sz="0" w:space="0" w:color="auto"/>
        <w:bottom w:val="none" w:sz="0" w:space="0" w:color="auto"/>
        <w:right w:val="none" w:sz="0" w:space="0" w:color="auto"/>
      </w:divBdr>
    </w:div>
    <w:div w:id="162403510">
      <w:bodyDiv w:val="1"/>
      <w:marLeft w:val="0"/>
      <w:marRight w:val="0"/>
      <w:marTop w:val="0"/>
      <w:marBottom w:val="0"/>
      <w:divBdr>
        <w:top w:val="none" w:sz="0" w:space="0" w:color="auto"/>
        <w:left w:val="none" w:sz="0" w:space="0" w:color="auto"/>
        <w:bottom w:val="none" w:sz="0" w:space="0" w:color="auto"/>
        <w:right w:val="none" w:sz="0" w:space="0" w:color="auto"/>
      </w:divBdr>
    </w:div>
    <w:div w:id="162940593">
      <w:bodyDiv w:val="1"/>
      <w:marLeft w:val="0"/>
      <w:marRight w:val="0"/>
      <w:marTop w:val="0"/>
      <w:marBottom w:val="0"/>
      <w:divBdr>
        <w:top w:val="none" w:sz="0" w:space="0" w:color="auto"/>
        <w:left w:val="none" w:sz="0" w:space="0" w:color="auto"/>
        <w:bottom w:val="none" w:sz="0" w:space="0" w:color="auto"/>
        <w:right w:val="none" w:sz="0" w:space="0" w:color="auto"/>
      </w:divBdr>
    </w:div>
    <w:div w:id="163012454">
      <w:bodyDiv w:val="1"/>
      <w:marLeft w:val="0"/>
      <w:marRight w:val="0"/>
      <w:marTop w:val="0"/>
      <w:marBottom w:val="0"/>
      <w:divBdr>
        <w:top w:val="none" w:sz="0" w:space="0" w:color="auto"/>
        <w:left w:val="none" w:sz="0" w:space="0" w:color="auto"/>
        <w:bottom w:val="none" w:sz="0" w:space="0" w:color="auto"/>
        <w:right w:val="none" w:sz="0" w:space="0" w:color="auto"/>
      </w:divBdr>
    </w:div>
    <w:div w:id="163203029">
      <w:bodyDiv w:val="1"/>
      <w:marLeft w:val="0"/>
      <w:marRight w:val="0"/>
      <w:marTop w:val="0"/>
      <w:marBottom w:val="0"/>
      <w:divBdr>
        <w:top w:val="none" w:sz="0" w:space="0" w:color="auto"/>
        <w:left w:val="none" w:sz="0" w:space="0" w:color="auto"/>
        <w:bottom w:val="none" w:sz="0" w:space="0" w:color="auto"/>
        <w:right w:val="none" w:sz="0" w:space="0" w:color="auto"/>
      </w:divBdr>
    </w:div>
    <w:div w:id="163476240">
      <w:bodyDiv w:val="1"/>
      <w:marLeft w:val="0"/>
      <w:marRight w:val="0"/>
      <w:marTop w:val="0"/>
      <w:marBottom w:val="0"/>
      <w:divBdr>
        <w:top w:val="none" w:sz="0" w:space="0" w:color="auto"/>
        <w:left w:val="none" w:sz="0" w:space="0" w:color="auto"/>
        <w:bottom w:val="none" w:sz="0" w:space="0" w:color="auto"/>
        <w:right w:val="none" w:sz="0" w:space="0" w:color="auto"/>
      </w:divBdr>
    </w:div>
    <w:div w:id="163858537">
      <w:bodyDiv w:val="1"/>
      <w:marLeft w:val="0"/>
      <w:marRight w:val="0"/>
      <w:marTop w:val="0"/>
      <w:marBottom w:val="0"/>
      <w:divBdr>
        <w:top w:val="none" w:sz="0" w:space="0" w:color="auto"/>
        <w:left w:val="none" w:sz="0" w:space="0" w:color="auto"/>
        <w:bottom w:val="none" w:sz="0" w:space="0" w:color="auto"/>
        <w:right w:val="none" w:sz="0" w:space="0" w:color="auto"/>
      </w:divBdr>
    </w:div>
    <w:div w:id="164056400">
      <w:bodyDiv w:val="1"/>
      <w:marLeft w:val="0"/>
      <w:marRight w:val="0"/>
      <w:marTop w:val="0"/>
      <w:marBottom w:val="0"/>
      <w:divBdr>
        <w:top w:val="none" w:sz="0" w:space="0" w:color="auto"/>
        <w:left w:val="none" w:sz="0" w:space="0" w:color="auto"/>
        <w:bottom w:val="none" w:sz="0" w:space="0" w:color="auto"/>
        <w:right w:val="none" w:sz="0" w:space="0" w:color="auto"/>
      </w:divBdr>
    </w:div>
    <w:div w:id="164057248">
      <w:bodyDiv w:val="1"/>
      <w:marLeft w:val="0"/>
      <w:marRight w:val="0"/>
      <w:marTop w:val="0"/>
      <w:marBottom w:val="0"/>
      <w:divBdr>
        <w:top w:val="none" w:sz="0" w:space="0" w:color="auto"/>
        <w:left w:val="none" w:sz="0" w:space="0" w:color="auto"/>
        <w:bottom w:val="none" w:sz="0" w:space="0" w:color="auto"/>
        <w:right w:val="none" w:sz="0" w:space="0" w:color="auto"/>
      </w:divBdr>
    </w:div>
    <w:div w:id="164244026">
      <w:bodyDiv w:val="1"/>
      <w:marLeft w:val="0"/>
      <w:marRight w:val="0"/>
      <w:marTop w:val="0"/>
      <w:marBottom w:val="0"/>
      <w:divBdr>
        <w:top w:val="none" w:sz="0" w:space="0" w:color="auto"/>
        <w:left w:val="none" w:sz="0" w:space="0" w:color="auto"/>
        <w:bottom w:val="none" w:sz="0" w:space="0" w:color="auto"/>
        <w:right w:val="none" w:sz="0" w:space="0" w:color="auto"/>
      </w:divBdr>
    </w:div>
    <w:div w:id="164252359">
      <w:bodyDiv w:val="1"/>
      <w:marLeft w:val="0"/>
      <w:marRight w:val="0"/>
      <w:marTop w:val="0"/>
      <w:marBottom w:val="0"/>
      <w:divBdr>
        <w:top w:val="none" w:sz="0" w:space="0" w:color="auto"/>
        <w:left w:val="none" w:sz="0" w:space="0" w:color="auto"/>
        <w:bottom w:val="none" w:sz="0" w:space="0" w:color="auto"/>
        <w:right w:val="none" w:sz="0" w:space="0" w:color="auto"/>
      </w:divBdr>
    </w:div>
    <w:div w:id="164327568">
      <w:bodyDiv w:val="1"/>
      <w:marLeft w:val="0"/>
      <w:marRight w:val="0"/>
      <w:marTop w:val="0"/>
      <w:marBottom w:val="0"/>
      <w:divBdr>
        <w:top w:val="none" w:sz="0" w:space="0" w:color="auto"/>
        <w:left w:val="none" w:sz="0" w:space="0" w:color="auto"/>
        <w:bottom w:val="none" w:sz="0" w:space="0" w:color="auto"/>
        <w:right w:val="none" w:sz="0" w:space="0" w:color="auto"/>
      </w:divBdr>
    </w:div>
    <w:div w:id="164365003">
      <w:bodyDiv w:val="1"/>
      <w:marLeft w:val="0"/>
      <w:marRight w:val="0"/>
      <w:marTop w:val="0"/>
      <w:marBottom w:val="0"/>
      <w:divBdr>
        <w:top w:val="none" w:sz="0" w:space="0" w:color="auto"/>
        <w:left w:val="none" w:sz="0" w:space="0" w:color="auto"/>
        <w:bottom w:val="none" w:sz="0" w:space="0" w:color="auto"/>
        <w:right w:val="none" w:sz="0" w:space="0" w:color="auto"/>
      </w:divBdr>
    </w:div>
    <w:div w:id="164715151">
      <w:bodyDiv w:val="1"/>
      <w:marLeft w:val="0"/>
      <w:marRight w:val="0"/>
      <w:marTop w:val="0"/>
      <w:marBottom w:val="0"/>
      <w:divBdr>
        <w:top w:val="none" w:sz="0" w:space="0" w:color="auto"/>
        <w:left w:val="none" w:sz="0" w:space="0" w:color="auto"/>
        <w:bottom w:val="none" w:sz="0" w:space="0" w:color="auto"/>
        <w:right w:val="none" w:sz="0" w:space="0" w:color="auto"/>
      </w:divBdr>
    </w:div>
    <w:div w:id="164828086">
      <w:bodyDiv w:val="1"/>
      <w:marLeft w:val="0"/>
      <w:marRight w:val="0"/>
      <w:marTop w:val="0"/>
      <w:marBottom w:val="0"/>
      <w:divBdr>
        <w:top w:val="none" w:sz="0" w:space="0" w:color="auto"/>
        <w:left w:val="none" w:sz="0" w:space="0" w:color="auto"/>
        <w:bottom w:val="none" w:sz="0" w:space="0" w:color="auto"/>
        <w:right w:val="none" w:sz="0" w:space="0" w:color="auto"/>
      </w:divBdr>
    </w:div>
    <w:div w:id="164832170">
      <w:bodyDiv w:val="1"/>
      <w:marLeft w:val="0"/>
      <w:marRight w:val="0"/>
      <w:marTop w:val="0"/>
      <w:marBottom w:val="0"/>
      <w:divBdr>
        <w:top w:val="none" w:sz="0" w:space="0" w:color="auto"/>
        <w:left w:val="none" w:sz="0" w:space="0" w:color="auto"/>
        <w:bottom w:val="none" w:sz="0" w:space="0" w:color="auto"/>
        <w:right w:val="none" w:sz="0" w:space="0" w:color="auto"/>
      </w:divBdr>
    </w:div>
    <w:div w:id="164975644">
      <w:bodyDiv w:val="1"/>
      <w:marLeft w:val="0"/>
      <w:marRight w:val="0"/>
      <w:marTop w:val="0"/>
      <w:marBottom w:val="0"/>
      <w:divBdr>
        <w:top w:val="none" w:sz="0" w:space="0" w:color="auto"/>
        <w:left w:val="none" w:sz="0" w:space="0" w:color="auto"/>
        <w:bottom w:val="none" w:sz="0" w:space="0" w:color="auto"/>
        <w:right w:val="none" w:sz="0" w:space="0" w:color="auto"/>
      </w:divBdr>
    </w:div>
    <w:div w:id="165095399">
      <w:bodyDiv w:val="1"/>
      <w:marLeft w:val="0"/>
      <w:marRight w:val="0"/>
      <w:marTop w:val="0"/>
      <w:marBottom w:val="0"/>
      <w:divBdr>
        <w:top w:val="none" w:sz="0" w:space="0" w:color="auto"/>
        <w:left w:val="none" w:sz="0" w:space="0" w:color="auto"/>
        <w:bottom w:val="none" w:sz="0" w:space="0" w:color="auto"/>
        <w:right w:val="none" w:sz="0" w:space="0" w:color="auto"/>
      </w:divBdr>
    </w:div>
    <w:div w:id="165168160">
      <w:bodyDiv w:val="1"/>
      <w:marLeft w:val="0"/>
      <w:marRight w:val="0"/>
      <w:marTop w:val="0"/>
      <w:marBottom w:val="0"/>
      <w:divBdr>
        <w:top w:val="none" w:sz="0" w:space="0" w:color="auto"/>
        <w:left w:val="none" w:sz="0" w:space="0" w:color="auto"/>
        <w:bottom w:val="none" w:sz="0" w:space="0" w:color="auto"/>
        <w:right w:val="none" w:sz="0" w:space="0" w:color="auto"/>
      </w:divBdr>
    </w:div>
    <w:div w:id="165246458">
      <w:bodyDiv w:val="1"/>
      <w:marLeft w:val="0"/>
      <w:marRight w:val="0"/>
      <w:marTop w:val="0"/>
      <w:marBottom w:val="0"/>
      <w:divBdr>
        <w:top w:val="none" w:sz="0" w:space="0" w:color="auto"/>
        <w:left w:val="none" w:sz="0" w:space="0" w:color="auto"/>
        <w:bottom w:val="none" w:sz="0" w:space="0" w:color="auto"/>
        <w:right w:val="none" w:sz="0" w:space="0" w:color="auto"/>
      </w:divBdr>
    </w:div>
    <w:div w:id="165362322">
      <w:bodyDiv w:val="1"/>
      <w:marLeft w:val="0"/>
      <w:marRight w:val="0"/>
      <w:marTop w:val="0"/>
      <w:marBottom w:val="0"/>
      <w:divBdr>
        <w:top w:val="none" w:sz="0" w:space="0" w:color="auto"/>
        <w:left w:val="none" w:sz="0" w:space="0" w:color="auto"/>
        <w:bottom w:val="none" w:sz="0" w:space="0" w:color="auto"/>
        <w:right w:val="none" w:sz="0" w:space="0" w:color="auto"/>
      </w:divBdr>
    </w:div>
    <w:div w:id="165436634">
      <w:bodyDiv w:val="1"/>
      <w:marLeft w:val="0"/>
      <w:marRight w:val="0"/>
      <w:marTop w:val="0"/>
      <w:marBottom w:val="0"/>
      <w:divBdr>
        <w:top w:val="none" w:sz="0" w:space="0" w:color="auto"/>
        <w:left w:val="none" w:sz="0" w:space="0" w:color="auto"/>
        <w:bottom w:val="none" w:sz="0" w:space="0" w:color="auto"/>
        <w:right w:val="none" w:sz="0" w:space="0" w:color="auto"/>
      </w:divBdr>
    </w:div>
    <w:div w:id="165481102">
      <w:bodyDiv w:val="1"/>
      <w:marLeft w:val="0"/>
      <w:marRight w:val="0"/>
      <w:marTop w:val="0"/>
      <w:marBottom w:val="0"/>
      <w:divBdr>
        <w:top w:val="none" w:sz="0" w:space="0" w:color="auto"/>
        <w:left w:val="none" w:sz="0" w:space="0" w:color="auto"/>
        <w:bottom w:val="none" w:sz="0" w:space="0" w:color="auto"/>
        <w:right w:val="none" w:sz="0" w:space="0" w:color="auto"/>
      </w:divBdr>
    </w:div>
    <w:div w:id="165631319">
      <w:bodyDiv w:val="1"/>
      <w:marLeft w:val="0"/>
      <w:marRight w:val="0"/>
      <w:marTop w:val="0"/>
      <w:marBottom w:val="0"/>
      <w:divBdr>
        <w:top w:val="none" w:sz="0" w:space="0" w:color="auto"/>
        <w:left w:val="none" w:sz="0" w:space="0" w:color="auto"/>
        <w:bottom w:val="none" w:sz="0" w:space="0" w:color="auto"/>
        <w:right w:val="none" w:sz="0" w:space="0" w:color="auto"/>
      </w:divBdr>
    </w:div>
    <w:div w:id="165633741">
      <w:bodyDiv w:val="1"/>
      <w:marLeft w:val="0"/>
      <w:marRight w:val="0"/>
      <w:marTop w:val="0"/>
      <w:marBottom w:val="0"/>
      <w:divBdr>
        <w:top w:val="none" w:sz="0" w:space="0" w:color="auto"/>
        <w:left w:val="none" w:sz="0" w:space="0" w:color="auto"/>
        <w:bottom w:val="none" w:sz="0" w:space="0" w:color="auto"/>
        <w:right w:val="none" w:sz="0" w:space="0" w:color="auto"/>
      </w:divBdr>
    </w:div>
    <w:div w:id="165872865">
      <w:bodyDiv w:val="1"/>
      <w:marLeft w:val="0"/>
      <w:marRight w:val="0"/>
      <w:marTop w:val="0"/>
      <w:marBottom w:val="0"/>
      <w:divBdr>
        <w:top w:val="none" w:sz="0" w:space="0" w:color="auto"/>
        <w:left w:val="none" w:sz="0" w:space="0" w:color="auto"/>
        <w:bottom w:val="none" w:sz="0" w:space="0" w:color="auto"/>
        <w:right w:val="none" w:sz="0" w:space="0" w:color="auto"/>
      </w:divBdr>
    </w:div>
    <w:div w:id="165945104">
      <w:bodyDiv w:val="1"/>
      <w:marLeft w:val="0"/>
      <w:marRight w:val="0"/>
      <w:marTop w:val="0"/>
      <w:marBottom w:val="0"/>
      <w:divBdr>
        <w:top w:val="none" w:sz="0" w:space="0" w:color="auto"/>
        <w:left w:val="none" w:sz="0" w:space="0" w:color="auto"/>
        <w:bottom w:val="none" w:sz="0" w:space="0" w:color="auto"/>
        <w:right w:val="none" w:sz="0" w:space="0" w:color="auto"/>
      </w:divBdr>
    </w:div>
    <w:div w:id="166216366">
      <w:bodyDiv w:val="1"/>
      <w:marLeft w:val="0"/>
      <w:marRight w:val="0"/>
      <w:marTop w:val="0"/>
      <w:marBottom w:val="0"/>
      <w:divBdr>
        <w:top w:val="none" w:sz="0" w:space="0" w:color="auto"/>
        <w:left w:val="none" w:sz="0" w:space="0" w:color="auto"/>
        <w:bottom w:val="none" w:sz="0" w:space="0" w:color="auto"/>
        <w:right w:val="none" w:sz="0" w:space="0" w:color="auto"/>
      </w:divBdr>
    </w:div>
    <w:div w:id="166361344">
      <w:bodyDiv w:val="1"/>
      <w:marLeft w:val="0"/>
      <w:marRight w:val="0"/>
      <w:marTop w:val="0"/>
      <w:marBottom w:val="0"/>
      <w:divBdr>
        <w:top w:val="none" w:sz="0" w:space="0" w:color="auto"/>
        <w:left w:val="none" w:sz="0" w:space="0" w:color="auto"/>
        <w:bottom w:val="none" w:sz="0" w:space="0" w:color="auto"/>
        <w:right w:val="none" w:sz="0" w:space="0" w:color="auto"/>
      </w:divBdr>
    </w:div>
    <w:div w:id="166528286">
      <w:bodyDiv w:val="1"/>
      <w:marLeft w:val="0"/>
      <w:marRight w:val="0"/>
      <w:marTop w:val="0"/>
      <w:marBottom w:val="0"/>
      <w:divBdr>
        <w:top w:val="none" w:sz="0" w:space="0" w:color="auto"/>
        <w:left w:val="none" w:sz="0" w:space="0" w:color="auto"/>
        <w:bottom w:val="none" w:sz="0" w:space="0" w:color="auto"/>
        <w:right w:val="none" w:sz="0" w:space="0" w:color="auto"/>
      </w:divBdr>
    </w:div>
    <w:div w:id="166867490">
      <w:bodyDiv w:val="1"/>
      <w:marLeft w:val="0"/>
      <w:marRight w:val="0"/>
      <w:marTop w:val="0"/>
      <w:marBottom w:val="0"/>
      <w:divBdr>
        <w:top w:val="none" w:sz="0" w:space="0" w:color="auto"/>
        <w:left w:val="none" w:sz="0" w:space="0" w:color="auto"/>
        <w:bottom w:val="none" w:sz="0" w:space="0" w:color="auto"/>
        <w:right w:val="none" w:sz="0" w:space="0" w:color="auto"/>
      </w:divBdr>
    </w:div>
    <w:div w:id="166869144">
      <w:bodyDiv w:val="1"/>
      <w:marLeft w:val="0"/>
      <w:marRight w:val="0"/>
      <w:marTop w:val="0"/>
      <w:marBottom w:val="0"/>
      <w:divBdr>
        <w:top w:val="none" w:sz="0" w:space="0" w:color="auto"/>
        <w:left w:val="none" w:sz="0" w:space="0" w:color="auto"/>
        <w:bottom w:val="none" w:sz="0" w:space="0" w:color="auto"/>
        <w:right w:val="none" w:sz="0" w:space="0" w:color="auto"/>
      </w:divBdr>
    </w:div>
    <w:div w:id="167251370">
      <w:bodyDiv w:val="1"/>
      <w:marLeft w:val="0"/>
      <w:marRight w:val="0"/>
      <w:marTop w:val="0"/>
      <w:marBottom w:val="0"/>
      <w:divBdr>
        <w:top w:val="none" w:sz="0" w:space="0" w:color="auto"/>
        <w:left w:val="none" w:sz="0" w:space="0" w:color="auto"/>
        <w:bottom w:val="none" w:sz="0" w:space="0" w:color="auto"/>
        <w:right w:val="none" w:sz="0" w:space="0" w:color="auto"/>
      </w:divBdr>
    </w:div>
    <w:div w:id="167329678">
      <w:bodyDiv w:val="1"/>
      <w:marLeft w:val="0"/>
      <w:marRight w:val="0"/>
      <w:marTop w:val="0"/>
      <w:marBottom w:val="0"/>
      <w:divBdr>
        <w:top w:val="none" w:sz="0" w:space="0" w:color="auto"/>
        <w:left w:val="none" w:sz="0" w:space="0" w:color="auto"/>
        <w:bottom w:val="none" w:sz="0" w:space="0" w:color="auto"/>
        <w:right w:val="none" w:sz="0" w:space="0" w:color="auto"/>
      </w:divBdr>
    </w:div>
    <w:div w:id="167713524">
      <w:bodyDiv w:val="1"/>
      <w:marLeft w:val="0"/>
      <w:marRight w:val="0"/>
      <w:marTop w:val="0"/>
      <w:marBottom w:val="0"/>
      <w:divBdr>
        <w:top w:val="none" w:sz="0" w:space="0" w:color="auto"/>
        <w:left w:val="none" w:sz="0" w:space="0" w:color="auto"/>
        <w:bottom w:val="none" w:sz="0" w:space="0" w:color="auto"/>
        <w:right w:val="none" w:sz="0" w:space="0" w:color="auto"/>
      </w:divBdr>
    </w:div>
    <w:div w:id="167789571">
      <w:bodyDiv w:val="1"/>
      <w:marLeft w:val="0"/>
      <w:marRight w:val="0"/>
      <w:marTop w:val="0"/>
      <w:marBottom w:val="0"/>
      <w:divBdr>
        <w:top w:val="none" w:sz="0" w:space="0" w:color="auto"/>
        <w:left w:val="none" w:sz="0" w:space="0" w:color="auto"/>
        <w:bottom w:val="none" w:sz="0" w:space="0" w:color="auto"/>
        <w:right w:val="none" w:sz="0" w:space="0" w:color="auto"/>
      </w:divBdr>
    </w:div>
    <w:div w:id="167837921">
      <w:bodyDiv w:val="1"/>
      <w:marLeft w:val="0"/>
      <w:marRight w:val="0"/>
      <w:marTop w:val="0"/>
      <w:marBottom w:val="0"/>
      <w:divBdr>
        <w:top w:val="none" w:sz="0" w:space="0" w:color="auto"/>
        <w:left w:val="none" w:sz="0" w:space="0" w:color="auto"/>
        <w:bottom w:val="none" w:sz="0" w:space="0" w:color="auto"/>
        <w:right w:val="none" w:sz="0" w:space="0" w:color="auto"/>
      </w:divBdr>
    </w:div>
    <w:div w:id="167869536">
      <w:bodyDiv w:val="1"/>
      <w:marLeft w:val="0"/>
      <w:marRight w:val="0"/>
      <w:marTop w:val="0"/>
      <w:marBottom w:val="0"/>
      <w:divBdr>
        <w:top w:val="none" w:sz="0" w:space="0" w:color="auto"/>
        <w:left w:val="none" w:sz="0" w:space="0" w:color="auto"/>
        <w:bottom w:val="none" w:sz="0" w:space="0" w:color="auto"/>
        <w:right w:val="none" w:sz="0" w:space="0" w:color="auto"/>
      </w:divBdr>
    </w:div>
    <w:div w:id="167912344">
      <w:bodyDiv w:val="1"/>
      <w:marLeft w:val="0"/>
      <w:marRight w:val="0"/>
      <w:marTop w:val="0"/>
      <w:marBottom w:val="0"/>
      <w:divBdr>
        <w:top w:val="none" w:sz="0" w:space="0" w:color="auto"/>
        <w:left w:val="none" w:sz="0" w:space="0" w:color="auto"/>
        <w:bottom w:val="none" w:sz="0" w:space="0" w:color="auto"/>
        <w:right w:val="none" w:sz="0" w:space="0" w:color="auto"/>
      </w:divBdr>
    </w:div>
    <w:div w:id="167913285">
      <w:bodyDiv w:val="1"/>
      <w:marLeft w:val="0"/>
      <w:marRight w:val="0"/>
      <w:marTop w:val="0"/>
      <w:marBottom w:val="0"/>
      <w:divBdr>
        <w:top w:val="none" w:sz="0" w:space="0" w:color="auto"/>
        <w:left w:val="none" w:sz="0" w:space="0" w:color="auto"/>
        <w:bottom w:val="none" w:sz="0" w:space="0" w:color="auto"/>
        <w:right w:val="none" w:sz="0" w:space="0" w:color="auto"/>
      </w:divBdr>
    </w:div>
    <w:div w:id="167915748">
      <w:bodyDiv w:val="1"/>
      <w:marLeft w:val="0"/>
      <w:marRight w:val="0"/>
      <w:marTop w:val="0"/>
      <w:marBottom w:val="0"/>
      <w:divBdr>
        <w:top w:val="none" w:sz="0" w:space="0" w:color="auto"/>
        <w:left w:val="none" w:sz="0" w:space="0" w:color="auto"/>
        <w:bottom w:val="none" w:sz="0" w:space="0" w:color="auto"/>
        <w:right w:val="none" w:sz="0" w:space="0" w:color="auto"/>
      </w:divBdr>
    </w:div>
    <w:div w:id="168103778">
      <w:bodyDiv w:val="1"/>
      <w:marLeft w:val="0"/>
      <w:marRight w:val="0"/>
      <w:marTop w:val="0"/>
      <w:marBottom w:val="0"/>
      <w:divBdr>
        <w:top w:val="none" w:sz="0" w:space="0" w:color="auto"/>
        <w:left w:val="none" w:sz="0" w:space="0" w:color="auto"/>
        <w:bottom w:val="none" w:sz="0" w:space="0" w:color="auto"/>
        <w:right w:val="none" w:sz="0" w:space="0" w:color="auto"/>
      </w:divBdr>
    </w:div>
    <w:div w:id="168104838">
      <w:bodyDiv w:val="1"/>
      <w:marLeft w:val="0"/>
      <w:marRight w:val="0"/>
      <w:marTop w:val="0"/>
      <w:marBottom w:val="0"/>
      <w:divBdr>
        <w:top w:val="none" w:sz="0" w:space="0" w:color="auto"/>
        <w:left w:val="none" w:sz="0" w:space="0" w:color="auto"/>
        <w:bottom w:val="none" w:sz="0" w:space="0" w:color="auto"/>
        <w:right w:val="none" w:sz="0" w:space="0" w:color="auto"/>
      </w:divBdr>
    </w:div>
    <w:div w:id="168374357">
      <w:bodyDiv w:val="1"/>
      <w:marLeft w:val="0"/>
      <w:marRight w:val="0"/>
      <w:marTop w:val="0"/>
      <w:marBottom w:val="0"/>
      <w:divBdr>
        <w:top w:val="none" w:sz="0" w:space="0" w:color="auto"/>
        <w:left w:val="none" w:sz="0" w:space="0" w:color="auto"/>
        <w:bottom w:val="none" w:sz="0" w:space="0" w:color="auto"/>
        <w:right w:val="none" w:sz="0" w:space="0" w:color="auto"/>
      </w:divBdr>
    </w:div>
    <w:div w:id="168521186">
      <w:bodyDiv w:val="1"/>
      <w:marLeft w:val="0"/>
      <w:marRight w:val="0"/>
      <w:marTop w:val="0"/>
      <w:marBottom w:val="0"/>
      <w:divBdr>
        <w:top w:val="none" w:sz="0" w:space="0" w:color="auto"/>
        <w:left w:val="none" w:sz="0" w:space="0" w:color="auto"/>
        <w:bottom w:val="none" w:sz="0" w:space="0" w:color="auto"/>
        <w:right w:val="none" w:sz="0" w:space="0" w:color="auto"/>
      </w:divBdr>
    </w:div>
    <w:div w:id="168524549">
      <w:bodyDiv w:val="1"/>
      <w:marLeft w:val="0"/>
      <w:marRight w:val="0"/>
      <w:marTop w:val="0"/>
      <w:marBottom w:val="0"/>
      <w:divBdr>
        <w:top w:val="none" w:sz="0" w:space="0" w:color="auto"/>
        <w:left w:val="none" w:sz="0" w:space="0" w:color="auto"/>
        <w:bottom w:val="none" w:sz="0" w:space="0" w:color="auto"/>
        <w:right w:val="none" w:sz="0" w:space="0" w:color="auto"/>
      </w:divBdr>
    </w:div>
    <w:div w:id="168571298">
      <w:bodyDiv w:val="1"/>
      <w:marLeft w:val="0"/>
      <w:marRight w:val="0"/>
      <w:marTop w:val="0"/>
      <w:marBottom w:val="0"/>
      <w:divBdr>
        <w:top w:val="none" w:sz="0" w:space="0" w:color="auto"/>
        <w:left w:val="none" w:sz="0" w:space="0" w:color="auto"/>
        <w:bottom w:val="none" w:sz="0" w:space="0" w:color="auto"/>
        <w:right w:val="none" w:sz="0" w:space="0" w:color="auto"/>
      </w:divBdr>
    </w:div>
    <w:div w:id="168642481">
      <w:bodyDiv w:val="1"/>
      <w:marLeft w:val="0"/>
      <w:marRight w:val="0"/>
      <w:marTop w:val="0"/>
      <w:marBottom w:val="0"/>
      <w:divBdr>
        <w:top w:val="none" w:sz="0" w:space="0" w:color="auto"/>
        <w:left w:val="none" w:sz="0" w:space="0" w:color="auto"/>
        <w:bottom w:val="none" w:sz="0" w:space="0" w:color="auto"/>
        <w:right w:val="none" w:sz="0" w:space="0" w:color="auto"/>
      </w:divBdr>
    </w:div>
    <w:div w:id="168906392">
      <w:bodyDiv w:val="1"/>
      <w:marLeft w:val="0"/>
      <w:marRight w:val="0"/>
      <w:marTop w:val="0"/>
      <w:marBottom w:val="0"/>
      <w:divBdr>
        <w:top w:val="none" w:sz="0" w:space="0" w:color="auto"/>
        <w:left w:val="none" w:sz="0" w:space="0" w:color="auto"/>
        <w:bottom w:val="none" w:sz="0" w:space="0" w:color="auto"/>
        <w:right w:val="none" w:sz="0" w:space="0" w:color="auto"/>
      </w:divBdr>
    </w:div>
    <w:div w:id="169102563">
      <w:bodyDiv w:val="1"/>
      <w:marLeft w:val="0"/>
      <w:marRight w:val="0"/>
      <w:marTop w:val="0"/>
      <w:marBottom w:val="0"/>
      <w:divBdr>
        <w:top w:val="none" w:sz="0" w:space="0" w:color="auto"/>
        <w:left w:val="none" w:sz="0" w:space="0" w:color="auto"/>
        <w:bottom w:val="none" w:sz="0" w:space="0" w:color="auto"/>
        <w:right w:val="none" w:sz="0" w:space="0" w:color="auto"/>
      </w:divBdr>
    </w:div>
    <w:div w:id="169104674">
      <w:bodyDiv w:val="1"/>
      <w:marLeft w:val="0"/>
      <w:marRight w:val="0"/>
      <w:marTop w:val="0"/>
      <w:marBottom w:val="0"/>
      <w:divBdr>
        <w:top w:val="none" w:sz="0" w:space="0" w:color="auto"/>
        <w:left w:val="none" w:sz="0" w:space="0" w:color="auto"/>
        <w:bottom w:val="none" w:sz="0" w:space="0" w:color="auto"/>
        <w:right w:val="none" w:sz="0" w:space="0" w:color="auto"/>
      </w:divBdr>
    </w:div>
    <w:div w:id="169149060">
      <w:bodyDiv w:val="1"/>
      <w:marLeft w:val="0"/>
      <w:marRight w:val="0"/>
      <w:marTop w:val="0"/>
      <w:marBottom w:val="0"/>
      <w:divBdr>
        <w:top w:val="none" w:sz="0" w:space="0" w:color="auto"/>
        <w:left w:val="none" w:sz="0" w:space="0" w:color="auto"/>
        <w:bottom w:val="none" w:sz="0" w:space="0" w:color="auto"/>
        <w:right w:val="none" w:sz="0" w:space="0" w:color="auto"/>
      </w:divBdr>
    </w:div>
    <w:div w:id="169174947">
      <w:bodyDiv w:val="1"/>
      <w:marLeft w:val="0"/>
      <w:marRight w:val="0"/>
      <w:marTop w:val="0"/>
      <w:marBottom w:val="0"/>
      <w:divBdr>
        <w:top w:val="none" w:sz="0" w:space="0" w:color="auto"/>
        <w:left w:val="none" w:sz="0" w:space="0" w:color="auto"/>
        <w:bottom w:val="none" w:sz="0" w:space="0" w:color="auto"/>
        <w:right w:val="none" w:sz="0" w:space="0" w:color="auto"/>
      </w:divBdr>
    </w:div>
    <w:div w:id="169300509">
      <w:bodyDiv w:val="1"/>
      <w:marLeft w:val="0"/>
      <w:marRight w:val="0"/>
      <w:marTop w:val="0"/>
      <w:marBottom w:val="0"/>
      <w:divBdr>
        <w:top w:val="none" w:sz="0" w:space="0" w:color="auto"/>
        <w:left w:val="none" w:sz="0" w:space="0" w:color="auto"/>
        <w:bottom w:val="none" w:sz="0" w:space="0" w:color="auto"/>
        <w:right w:val="none" w:sz="0" w:space="0" w:color="auto"/>
      </w:divBdr>
    </w:div>
    <w:div w:id="169374743">
      <w:bodyDiv w:val="1"/>
      <w:marLeft w:val="0"/>
      <w:marRight w:val="0"/>
      <w:marTop w:val="0"/>
      <w:marBottom w:val="0"/>
      <w:divBdr>
        <w:top w:val="none" w:sz="0" w:space="0" w:color="auto"/>
        <w:left w:val="none" w:sz="0" w:space="0" w:color="auto"/>
        <w:bottom w:val="none" w:sz="0" w:space="0" w:color="auto"/>
        <w:right w:val="none" w:sz="0" w:space="0" w:color="auto"/>
      </w:divBdr>
    </w:div>
    <w:div w:id="169685289">
      <w:bodyDiv w:val="1"/>
      <w:marLeft w:val="0"/>
      <w:marRight w:val="0"/>
      <w:marTop w:val="0"/>
      <w:marBottom w:val="0"/>
      <w:divBdr>
        <w:top w:val="none" w:sz="0" w:space="0" w:color="auto"/>
        <w:left w:val="none" w:sz="0" w:space="0" w:color="auto"/>
        <w:bottom w:val="none" w:sz="0" w:space="0" w:color="auto"/>
        <w:right w:val="none" w:sz="0" w:space="0" w:color="auto"/>
      </w:divBdr>
    </w:div>
    <w:div w:id="169755139">
      <w:bodyDiv w:val="1"/>
      <w:marLeft w:val="0"/>
      <w:marRight w:val="0"/>
      <w:marTop w:val="0"/>
      <w:marBottom w:val="0"/>
      <w:divBdr>
        <w:top w:val="none" w:sz="0" w:space="0" w:color="auto"/>
        <w:left w:val="none" w:sz="0" w:space="0" w:color="auto"/>
        <w:bottom w:val="none" w:sz="0" w:space="0" w:color="auto"/>
        <w:right w:val="none" w:sz="0" w:space="0" w:color="auto"/>
      </w:divBdr>
    </w:div>
    <w:div w:id="170098580">
      <w:bodyDiv w:val="1"/>
      <w:marLeft w:val="0"/>
      <w:marRight w:val="0"/>
      <w:marTop w:val="0"/>
      <w:marBottom w:val="0"/>
      <w:divBdr>
        <w:top w:val="none" w:sz="0" w:space="0" w:color="auto"/>
        <w:left w:val="none" w:sz="0" w:space="0" w:color="auto"/>
        <w:bottom w:val="none" w:sz="0" w:space="0" w:color="auto"/>
        <w:right w:val="none" w:sz="0" w:space="0" w:color="auto"/>
      </w:divBdr>
    </w:div>
    <w:div w:id="170222548">
      <w:bodyDiv w:val="1"/>
      <w:marLeft w:val="0"/>
      <w:marRight w:val="0"/>
      <w:marTop w:val="0"/>
      <w:marBottom w:val="0"/>
      <w:divBdr>
        <w:top w:val="none" w:sz="0" w:space="0" w:color="auto"/>
        <w:left w:val="none" w:sz="0" w:space="0" w:color="auto"/>
        <w:bottom w:val="none" w:sz="0" w:space="0" w:color="auto"/>
        <w:right w:val="none" w:sz="0" w:space="0" w:color="auto"/>
      </w:divBdr>
    </w:div>
    <w:div w:id="170343843">
      <w:bodyDiv w:val="1"/>
      <w:marLeft w:val="0"/>
      <w:marRight w:val="0"/>
      <w:marTop w:val="0"/>
      <w:marBottom w:val="0"/>
      <w:divBdr>
        <w:top w:val="none" w:sz="0" w:space="0" w:color="auto"/>
        <w:left w:val="none" w:sz="0" w:space="0" w:color="auto"/>
        <w:bottom w:val="none" w:sz="0" w:space="0" w:color="auto"/>
        <w:right w:val="none" w:sz="0" w:space="0" w:color="auto"/>
      </w:divBdr>
    </w:div>
    <w:div w:id="170730380">
      <w:bodyDiv w:val="1"/>
      <w:marLeft w:val="0"/>
      <w:marRight w:val="0"/>
      <w:marTop w:val="0"/>
      <w:marBottom w:val="0"/>
      <w:divBdr>
        <w:top w:val="none" w:sz="0" w:space="0" w:color="auto"/>
        <w:left w:val="none" w:sz="0" w:space="0" w:color="auto"/>
        <w:bottom w:val="none" w:sz="0" w:space="0" w:color="auto"/>
        <w:right w:val="none" w:sz="0" w:space="0" w:color="auto"/>
      </w:divBdr>
    </w:div>
    <w:div w:id="170878005">
      <w:bodyDiv w:val="1"/>
      <w:marLeft w:val="0"/>
      <w:marRight w:val="0"/>
      <w:marTop w:val="0"/>
      <w:marBottom w:val="0"/>
      <w:divBdr>
        <w:top w:val="none" w:sz="0" w:space="0" w:color="auto"/>
        <w:left w:val="none" w:sz="0" w:space="0" w:color="auto"/>
        <w:bottom w:val="none" w:sz="0" w:space="0" w:color="auto"/>
        <w:right w:val="none" w:sz="0" w:space="0" w:color="auto"/>
      </w:divBdr>
    </w:div>
    <w:div w:id="170996697">
      <w:bodyDiv w:val="1"/>
      <w:marLeft w:val="0"/>
      <w:marRight w:val="0"/>
      <w:marTop w:val="0"/>
      <w:marBottom w:val="0"/>
      <w:divBdr>
        <w:top w:val="none" w:sz="0" w:space="0" w:color="auto"/>
        <w:left w:val="none" w:sz="0" w:space="0" w:color="auto"/>
        <w:bottom w:val="none" w:sz="0" w:space="0" w:color="auto"/>
        <w:right w:val="none" w:sz="0" w:space="0" w:color="auto"/>
      </w:divBdr>
    </w:div>
    <w:div w:id="171066303">
      <w:bodyDiv w:val="1"/>
      <w:marLeft w:val="0"/>
      <w:marRight w:val="0"/>
      <w:marTop w:val="0"/>
      <w:marBottom w:val="0"/>
      <w:divBdr>
        <w:top w:val="none" w:sz="0" w:space="0" w:color="auto"/>
        <w:left w:val="none" w:sz="0" w:space="0" w:color="auto"/>
        <w:bottom w:val="none" w:sz="0" w:space="0" w:color="auto"/>
        <w:right w:val="none" w:sz="0" w:space="0" w:color="auto"/>
      </w:divBdr>
    </w:div>
    <w:div w:id="171072724">
      <w:bodyDiv w:val="1"/>
      <w:marLeft w:val="0"/>
      <w:marRight w:val="0"/>
      <w:marTop w:val="0"/>
      <w:marBottom w:val="0"/>
      <w:divBdr>
        <w:top w:val="none" w:sz="0" w:space="0" w:color="auto"/>
        <w:left w:val="none" w:sz="0" w:space="0" w:color="auto"/>
        <w:bottom w:val="none" w:sz="0" w:space="0" w:color="auto"/>
        <w:right w:val="none" w:sz="0" w:space="0" w:color="auto"/>
      </w:divBdr>
      <w:divsChild>
        <w:div w:id="1979796674">
          <w:marLeft w:val="640"/>
          <w:marRight w:val="0"/>
          <w:marTop w:val="0"/>
          <w:marBottom w:val="0"/>
          <w:divBdr>
            <w:top w:val="none" w:sz="0" w:space="0" w:color="auto"/>
            <w:left w:val="none" w:sz="0" w:space="0" w:color="auto"/>
            <w:bottom w:val="none" w:sz="0" w:space="0" w:color="auto"/>
            <w:right w:val="none" w:sz="0" w:space="0" w:color="auto"/>
          </w:divBdr>
        </w:div>
        <w:div w:id="1541477372">
          <w:marLeft w:val="640"/>
          <w:marRight w:val="0"/>
          <w:marTop w:val="0"/>
          <w:marBottom w:val="0"/>
          <w:divBdr>
            <w:top w:val="none" w:sz="0" w:space="0" w:color="auto"/>
            <w:left w:val="none" w:sz="0" w:space="0" w:color="auto"/>
            <w:bottom w:val="none" w:sz="0" w:space="0" w:color="auto"/>
            <w:right w:val="none" w:sz="0" w:space="0" w:color="auto"/>
          </w:divBdr>
        </w:div>
        <w:div w:id="928582803">
          <w:marLeft w:val="640"/>
          <w:marRight w:val="0"/>
          <w:marTop w:val="0"/>
          <w:marBottom w:val="0"/>
          <w:divBdr>
            <w:top w:val="none" w:sz="0" w:space="0" w:color="auto"/>
            <w:left w:val="none" w:sz="0" w:space="0" w:color="auto"/>
            <w:bottom w:val="none" w:sz="0" w:space="0" w:color="auto"/>
            <w:right w:val="none" w:sz="0" w:space="0" w:color="auto"/>
          </w:divBdr>
        </w:div>
        <w:div w:id="1700276652">
          <w:marLeft w:val="640"/>
          <w:marRight w:val="0"/>
          <w:marTop w:val="0"/>
          <w:marBottom w:val="0"/>
          <w:divBdr>
            <w:top w:val="none" w:sz="0" w:space="0" w:color="auto"/>
            <w:left w:val="none" w:sz="0" w:space="0" w:color="auto"/>
            <w:bottom w:val="none" w:sz="0" w:space="0" w:color="auto"/>
            <w:right w:val="none" w:sz="0" w:space="0" w:color="auto"/>
          </w:divBdr>
        </w:div>
        <w:div w:id="1026836116">
          <w:marLeft w:val="640"/>
          <w:marRight w:val="0"/>
          <w:marTop w:val="0"/>
          <w:marBottom w:val="0"/>
          <w:divBdr>
            <w:top w:val="none" w:sz="0" w:space="0" w:color="auto"/>
            <w:left w:val="none" w:sz="0" w:space="0" w:color="auto"/>
            <w:bottom w:val="none" w:sz="0" w:space="0" w:color="auto"/>
            <w:right w:val="none" w:sz="0" w:space="0" w:color="auto"/>
          </w:divBdr>
        </w:div>
        <w:div w:id="766847172">
          <w:marLeft w:val="640"/>
          <w:marRight w:val="0"/>
          <w:marTop w:val="0"/>
          <w:marBottom w:val="0"/>
          <w:divBdr>
            <w:top w:val="none" w:sz="0" w:space="0" w:color="auto"/>
            <w:left w:val="none" w:sz="0" w:space="0" w:color="auto"/>
            <w:bottom w:val="none" w:sz="0" w:space="0" w:color="auto"/>
            <w:right w:val="none" w:sz="0" w:space="0" w:color="auto"/>
          </w:divBdr>
        </w:div>
        <w:div w:id="1986348337">
          <w:marLeft w:val="640"/>
          <w:marRight w:val="0"/>
          <w:marTop w:val="0"/>
          <w:marBottom w:val="0"/>
          <w:divBdr>
            <w:top w:val="none" w:sz="0" w:space="0" w:color="auto"/>
            <w:left w:val="none" w:sz="0" w:space="0" w:color="auto"/>
            <w:bottom w:val="none" w:sz="0" w:space="0" w:color="auto"/>
            <w:right w:val="none" w:sz="0" w:space="0" w:color="auto"/>
          </w:divBdr>
        </w:div>
        <w:div w:id="1967421247">
          <w:marLeft w:val="640"/>
          <w:marRight w:val="0"/>
          <w:marTop w:val="0"/>
          <w:marBottom w:val="0"/>
          <w:divBdr>
            <w:top w:val="none" w:sz="0" w:space="0" w:color="auto"/>
            <w:left w:val="none" w:sz="0" w:space="0" w:color="auto"/>
            <w:bottom w:val="none" w:sz="0" w:space="0" w:color="auto"/>
            <w:right w:val="none" w:sz="0" w:space="0" w:color="auto"/>
          </w:divBdr>
        </w:div>
        <w:div w:id="1233586905">
          <w:marLeft w:val="640"/>
          <w:marRight w:val="0"/>
          <w:marTop w:val="0"/>
          <w:marBottom w:val="0"/>
          <w:divBdr>
            <w:top w:val="none" w:sz="0" w:space="0" w:color="auto"/>
            <w:left w:val="none" w:sz="0" w:space="0" w:color="auto"/>
            <w:bottom w:val="none" w:sz="0" w:space="0" w:color="auto"/>
            <w:right w:val="none" w:sz="0" w:space="0" w:color="auto"/>
          </w:divBdr>
        </w:div>
        <w:div w:id="545332291">
          <w:marLeft w:val="640"/>
          <w:marRight w:val="0"/>
          <w:marTop w:val="0"/>
          <w:marBottom w:val="0"/>
          <w:divBdr>
            <w:top w:val="none" w:sz="0" w:space="0" w:color="auto"/>
            <w:left w:val="none" w:sz="0" w:space="0" w:color="auto"/>
            <w:bottom w:val="none" w:sz="0" w:space="0" w:color="auto"/>
            <w:right w:val="none" w:sz="0" w:space="0" w:color="auto"/>
          </w:divBdr>
        </w:div>
        <w:div w:id="1244684533">
          <w:marLeft w:val="640"/>
          <w:marRight w:val="0"/>
          <w:marTop w:val="0"/>
          <w:marBottom w:val="0"/>
          <w:divBdr>
            <w:top w:val="none" w:sz="0" w:space="0" w:color="auto"/>
            <w:left w:val="none" w:sz="0" w:space="0" w:color="auto"/>
            <w:bottom w:val="none" w:sz="0" w:space="0" w:color="auto"/>
            <w:right w:val="none" w:sz="0" w:space="0" w:color="auto"/>
          </w:divBdr>
        </w:div>
        <w:div w:id="809248995">
          <w:marLeft w:val="640"/>
          <w:marRight w:val="0"/>
          <w:marTop w:val="0"/>
          <w:marBottom w:val="0"/>
          <w:divBdr>
            <w:top w:val="none" w:sz="0" w:space="0" w:color="auto"/>
            <w:left w:val="none" w:sz="0" w:space="0" w:color="auto"/>
            <w:bottom w:val="none" w:sz="0" w:space="0" w:color="auto"/>
            <w:right w:val="none" w:sz="0" w:space="0" w:color="auto"/>
          </w:divBdr>
        </w:div>
        <w:div w:id="733890693">
          <w:marLeft w:val="640"/>
          <w:marRight w:val="0"/>
          <w:marTop w:val="0"/>
          <w:marBottom w:val="0"/>
          <w:divBdr>
            <w:top w:val="none" w:sz="0" w:space="0" w:color="auto"/>
            <w:left w:val="none" w:sz="0" w:space="0" w:color="auto"/>
            <w:bottom w:val="none" w:sz="0" w:space="0" w:color="auto"/>
            <w:right w:val="none" w:sz="0" w:space="0" w:color="auto"/>
          </w:divBdr>
        </w:div>
        <w:div w:id="1147471502">
          <w:marLeft w:val="640"/>
          <w:marRight w:val="0"/>
          <w:marTop w:val="0"/>
          <w:marBottom w:val="0"/>
          <w:divBdr>
            <w:top w:val="none" w:sz="0" w:space="0" w:color="auto"/>
            <w:left w:val="none" w:sz="0" w:space="0" w:color="auto"/>
            <w:bottom w:val="none" w:sz="0" w:space="0" w:color="auto"/>
            <w:right w:val="none" w:sz="0" w:space="0" w:color="auto"/>
          </w:divBdr>
        </w:div>
        <w:div w:id="2090809984">
          <w:marLeft w:val="640"/>
          <w:marRight w:val="0"/>
          <w:marTop w:val="0"/>
          <w:marBottom w:val="0"/>
          <w:divBdr>
            <w:top w:val="none" w:sz="0" w:space="0" w:color="auto"/>
            <w:left w:val="none" w:sz="0" w:space="0" w:color="auto"/>
            <w:bottom w:val="none" w:sz="0" w:space="0" w:color="auto"/>
            <w:right w:val="none" w:sz="0" w:space="0" w:color="auto"/>
          </w:divBdr>
        </w:div>
        <w:div w:id="1293049606">
          <w:marLeft w:val="640"/>
          <w:marRight w:val="0"/>
          <w:marTop w:val="0"/>
          <w:marBottom w:val="0"/>
          <w:divBdr>
            <w:top w:val="none" w:sz="0" w:space="0" w:color="auto"/>
            <w:left w:val="none" w:sz="0" w:space="0" w:color="auto"/>
            <w:bottom w:val="none" w:sz="0" w:space="0" w:color="auto"/>
            <w:right w:val="none" w:sz="0" w:space="0" w:color="auto"/>
          </w:divBdr>
        </w:div>
        <w:div w:id="250041598">
          <w:marLeft w:val="640"/>
          <w:marRight w:val="0"/>
          <w:marTop w:val="0"/>
          <w:marBottom w:val="0"/>
          <w:divBdr>
            <w:top w:val="none" w:sz="0" w:space="0" w:color="auto"/>
            <w:left w:val="none" w:sz="0" w:space="0" w:color="auto"/>
            <w:bottom w:val="none" w:sz="0" w:space="0" w:color="auto"/>
            <w:right w:val="none" w:sz="0" w:space="0" w:color="auto"/>
          </w:divBdr>
        </w:div>
        <w:div w:id="905067268">
          <w:marLeft w:val="640"/>
          <w:marRight w:val="0"/>
          <w:marTop w:val="0"/>
          <w:marBottom w:val="0"/>
          <w:divBdr>
            <w:top w:val="none" w:sz="0" w:space="0" w:color="auto"/>
            <w:left w:val="none" w:sz="0" w:space="0" w:color="auto"/>
            <w:bottom w:val="none" w:sz="0" w:space="0" w:color="auto"/>
            <w:right w:val="none" w:sz="0" w:space="0" w:color="auto"/>
          </w:divBdr>
        </w:div>
        <w:div w:id="488642129">
          <w:marLeft w:val="640"/>
          <w:marRight w:val="0"/>
          <w:marTop w:val="0"/>
          <w:marBottom w:val="0"/>
          <w:divBdr>
            <w:top w:val="none" w:sz="0" w:space="0" w:color="auto"/>
            <w:left w:val="none" w:sz="0" w:space="0" w:color="auto"/>
            <w:bottom w:val="none" w:sz="0" w:space="0" w:color="auto"/>
            <w:right w:val="none" w:sz="0" w:space="0" w:color="auto"/>
          </w:divBdr>
        </w:div>
        <w:div w:id="483549331">
          <w:marLeft w:val="640"/>
          <w:marRight w:val="0"/>
          <w:marTop w:val="0"/>
          <w:marBottom w:val="0"/>
          <w:divBdr>
            <w:top w:val="none" w:sz="0" w:space="0" w:color="auto"/>
            <w:left w:val="none" w:sz="0" w:space="0" w:color="auto"/>
            <w:bottom w:val="none" w:sz="0" w:space="0" w:color="auto"/>
            <w:right w:val="none" w:sz="0" w:space="0" w:color="auto"/>
          </w:divBdr>
        </w:div>
        <w:div w:id="94986011">
          <w:marLeft w:val="640"/>
          <w:marRight w:val="0"/>
          <w:marTop w:val="0"/>
          <w:marBottom w:val="0"/>
          <w:divBdr>
            <w:top w:val="none" w:sz="0" w:space="0" w:color="auto"/>
            <w:left w:val="none" w:sz="0" w:space="0" w:color="auto"/>
            <w:bottom w:val="none" w:sz="0" w:space="0" w:color="auto"/>
            <w:right w:val="none" w:sz="0" w:space="0" w:color="auto"/>
          </w:divBdr>
        </w:div>
        <w:div w:id="957294330">
          <w:marLeft w:val="640"/>
          <w:marRight w:val="0"/>
          <w:marTop w:val="0"/>
          <w:marBottom w:val="0"/>
          <w:divBdr>
            <w:top w:val="none" w:sz="0" w:space="0" w:color="auto"/>
            <w:left w:val="none" w:sz="0" w:space="0" w:color="auto"/>
            <w:bottom w:val="none" w:sz="0" w:space="0" w:color="auto"/>
            <w:right w:val="none" w:sz="0" w:space="0" w:color="auto"/>
          </w:divBdr>
        </w:div>
        <w:div w:id="1421028338">
          <w:marLeft w:val="640"/>
          <w:marRight w:val="0"/>
          <w:marTop w:val="0"/>
          <w:marBottom w:val="0"/>
          <w:divBdr>
            <w:top w:val="none" w:sz="0" w:space="0" w:color="auto"/>
            <w:left w:val="none" w:sz="0" w:space="0" w:color="auto"/>
            <w:bottom w:val="none" w:sz="0" w:space="0" w:color="auto"/>
            <w:right w:val="none" w:sz="0" w:space="0" w:color="auto"/>
          </w:divBdr>
        </w:div>
        <w:div w:id="34014341">
          <w:marLeft w:val="640"/>
          <w:marRight w:val="0"/>
          <w:marTop w:val="0"/>
          <w:marBottom w:val="0"/>
          <w:divBdr>
            <w:top w:val="none" w:sz="0" w:space="0" w:color="auto"/>
            <w:left w:val="none" w:sz="0" w:space="0" w:color="auto"/>
            <w:bottom w:val="none" w:sz="0" w:space="0" w:color="auto"/>
            <w:right w:val="none" w:sz="0" w:space="0" w:color="auto"/>
          </w:divBdr>
        </w:div>
        <w:div w:id="1785614652">
          <w:marLeft w:val="640"/>
          <w:marRight w:val="0"/>
          <w:marTop w:val="0"/>
          <w:marBottom w:val="0"/>
          <w:divBdr>
            <w:top w:val="none" w:sz="0" w:space="0" w:color="auto"/>
            <w:left w:val="none" w:sz="0" w:space="0" w:color="auto"/>
            <w:bottom w:val="none" w:sz="0" w:space="0" w:color="auto"/>
            <w:right w:val="none" w:sz="0" w:space="0" w:color="auto"/>
          </w:divBdr>
        </w:div>
        <w:div w:id="129324514">
          <w:marLeft w:val="640"/>
          <w:marRight w:val="0"/>
          <w:marTop w:val="0"/>
          <w:marBottom w:val="0"/>
          <w:divBdr>
            <w:top w:val="none" w:sz="0" w:space="0" w:color="auto"/>
            <w:left w:val="none" w:sz="0" w:space="0" w:color="auto"/>
            <w:bottom w:val="none" w:sz="0" w:space="0" w:color="auto"/>
            <w:right w:val="none" w:sz="0" w:space="0" w:color="auto"/>
          </w:divBdr>
        </w:div>
        <w:div w:id="1474328598">
          <w:marLeft w:val="640"/>
          <w:marRight w:val="0"/>
          <w:marTop w:val="0"/>
          <w:marBottom w:val="0"/>
          <w:divBdr>
            <w:top w:val="none" w:sz="0" w:space="0" w:color="auto"/>
            <w:left w:val="none" w:sz="0" w:space="0" w:color="auto"/>
            <w:bottom w:val="none" w:sz="0" w:space="0" w:color="auto"/>
            <w:right w:val="none" w:sz="0" w:space="0" w:color="auto"/>
          </w:divBdr>
        </w:div>
        <w:div w:id="18625942">
          <w:marLeft w:val="640"/>
          <w:marRight w:val="0"/>
          <w:marTop w:val="0"/>
          <w:marBottom w:val="0"/>
          <w:divBdr>
            <w:top w:val="none" w:sz="0" w:space="0" w:color="auto"/>
            <w:left w:val="none" w:sz="0" w:space="0" w:color="auto"/>
            <w:bottom w:val="none" w:sz="0" w:space="0" w:color="auto"/>
            <w:right w:val="none" w:sz="0" w:space="0" w:color="auto"/>
          </w:divBdr>
        </w:div>
        <w:div w:id="1564949796">
          <w:marLeft w:val="640"/>
          <w:marRight w:val="0"/>
          <w:marTop w:val="0"/>
          <w:marBottom w:val="0"/>
          <w:divBdr>
            <w:top w:val="none" w:sz="0" w:space="0" w:color="auto"/>
            <w:left w:val="none" w:sz="0" w:space="0" w:color="auto"/>
            <w:bottom w:val="none" w:sz="0" w:space="0" w:color="auto"/>
            <w:right w:val="none" w:sz="0" w:space="0" w:color="auto"/>
          </w:divBdr>
        </w:div>
        <w:div w:id="862985312">
          <w:marLeft w:val="640"/>
          <w:marRight w:val="0"/>
          <w:marTop w:val="0"/>
          <w:marBottom w:val="0"/>
          <w:divBdr>
            <w:top w:val="none" w:sz="0" w:space="0" w:color="auto"/>
            <w:left w:val="none" w:sz="0" w:space="0" w:color="auto"/>
            <w:bottom w:val="none" w:sz="0" w:space="0" w:color="auto"/>
            <w:right w:val="none" w:sz="0" w:space="0" w:color="auto"/>
          </w:divBdr>
        </w:div>
        <w:div w:id="206642744">
          <w:marLeft w:val="640"/>
          <w:marRight w:val="0"/>
          <w:marTop w:val="0"/>
          <w:marBottom w:val="0"/>
          <w:divBdr>
            <w:top w:val="none" w:sz="0" w:space="0" w:color="auto"/>
            <w:left w:val="none" w:sz="0" w:space="0" w:color="auto"/>
            <w:bottom w:val="none" w:sz="0" w:space="0" w:color="auto"/>
            <w:right w:val="none" w:sz="0" w:space="0" w:color="auto"/>
          </w:divBdr>
        </w:div>
        <w:div w:id="1693993274">
          <w:marLeft w:val="640"/>
          <w:marRight w:val="0"/>
          <w:marTop w:val="0"/>
          <w:marBottom w:val="0"/>
          <w:divBdr>
            <w:top w:val="none" w:sz="0" w:space="0" w:color="auto"/>
            <w:left w:val="none" w:sz="0" w:space="0" w:color="auto"/>
            <w:bottom w:val="none" w:sz="0" w:space="0" w:color="auto"/>
            <w:right w:val="none" w:sz="0" w:space="0" w:color="auto"/>
          </w:divBdr>
        </w:div>
        <w:div w:id="1253516047">
          <w:marLeft w:val="640"/>
          <w:marRight w:val="0"/>
          <w:marTop w:val="0"/>
          <w:marBottom w:val="0"/>
          <w:divBdr>
            <w:top w:val="none" w:sz="0" w:space="0" w:color="auto"/>
            <w:left w:val="none" w:sz="0" w:space="0" w:color="auto"/>
            <w:bottom w:val="none" w:sz="0" w:space="0" w:color="auto"/>
            <w:right w:val="none" w:sz="0" w:space="0" w:color="auto"/>
          </w:divBdr>
        </w:div>
        <w:div w:id="72893115">
          <w:marLeft w:val="640"/>
          <w:marRight w:val="0"/>
          <w:marTop w:val="0"/>
          <w:marBottom w:val="0"/>
          <w:divBdr>
            <w:top w:val="none" w:sz="0" w:space="0" w:color="auto"/>
            <w:left w:val="none" w:sz="0" w:space="0" w:color="auto"/>
            <w:bottom w:val="none" w:sz="0" w:space="0" w:color="auto"/>
            <w:right w:val="none" w:sz="0" w:space="0" w:color="auto"/>
          </w:divBdr>
        </w:div>
        <w:div w:id="676733139">
          <w:marLeft w:val="640"/>
          <w:marRight w:val="0"/>
          <w:marTop w:val="0"/>
          <w:marBottom w:val="0"/>
          <w:divBdr>
            <w:top w:val="none" w:sz="0" w:space="0" w:color="auto"/>
            <w:left w:val="none" w:sz="0" w:space="0" w:color="auto"/>
            <w:bottom w:val="none" w:sz="0" w:space="0" w:color="auto"/>
            <w:right w:val="none" w:sz="0" w:space="0" w:color="auto"/>
          </w:divBdr>
        </w:div>
        <w:div w:id="1162114943">
          <w:marLeft w:val="640"/>
          <w:marRight w:val="0"/>
          <w:marTop w:val="0"/>
          <w:marBottom w:val="0"/>
          <w:divBdr>
            <w:top w:val="none" w:sz="0" w:space="0" w:color="auto"/>
            <w:left w:val="none" w:sz="0" w:space="0" w:color="auto"/>
            <w:bottom w:val="none" w:sz="0" w:space="0" w:color="auto"/>
            <w:right w:val="none" w:sz="0" w:space="0" w:color="auto"/>
          </w:divBdr>
        </w:div>
        <w:div w:id="1623417403">
          <w:marLeft w:val="640"/>
          <w:marRight w:val="0"/>
          <w:marTop w:val="0"/>
          <w:marBottom w:val="0"/>
          <w:divBdr>
            <w:top w:val="none" w:sz="0" w:space="0" w:color="auto"/>
            <w:left w:val="none" w:sz="0" w:space="0" w:color="auto"/>
            <w:bottom w:val="none" w:sz="0" w:space="0" w:color="auto"/>
            <w:right w:val="none" w:sz="0" w:space="0" w:color="auto"/>
          </w:divBdr>
        </w:div>
        <w:div w:id="272130338">
          <w:marLeft w:val="640"/>
          <w:marRight w:val="0"/>
          <w:marTop w:val="0"/>
          <w:marBottom w:val="0"/>
          <w:divBdr>
            <w:top w:val="none" w:sz="0" w:space="0" w:color="auto"/>
            <w:left w:val="none" w:sz="0" w:space="0" w:color="auto"/>
            <w:bottom w:val="none" w:sz="0" w:space="0" w:color="auto"/>
            <w:right w:val="none" w:sz="0" w:space="0" w:color="auto"/>
          </w:divBdr>
        </w:div>
        <w:div w:id="1813864928">
          <w:marLeft w:val="640"/>
          <w:marRight w:val="0"/>
          <w:marTop w:val="0"/>
          <w:marBottom w:val="0"/>
          <w:divBdr>
            <w:top w:val="none" w:sz="0" w:space="0" w:color="auto"/>
            <w:left w:val="none" w:sz="0" w:space="0" w:color="auto"/>
            <w:bottom w:val="none" w:sz="0" w:space="0" w:color="auto"/>
            <w:right w:val="none" w:sz="0" w:space="0" w:color="auto"/>
          </w:divBdr>
        </w:div>
        <w:div w:id="2005623969">
          <w:marLeft w:val="640"/>
          <w:marRight w:val="0"/>
          <w:marTop w:val="0"/>
          <w:marBottom w:val="0"/>
          <w:divBdr>
            <w:top w:val="none" w:sz="0" w:space="0" w:color="auto"/>
            <w:left w:val="none" w:sz="0" w:space="0" w:color="auto"/>
            <w:bottom w:val="none" w:sz="0" w:space="0" w:color="auto"/>
            <w:right w:val="none" w:sz="0" w:space="0" w:color="auto"/>
          </w:divBdr>
        </w:div>
        <w:div w:id="745030767">
          <w:marLeft w:val="640"/>
          <w:marRight w:val="0"/>
          <w:marTop w:val="0"/>
          <w:marBottom w:val="0"/>
          <w:divBdr>
            <w:top w:val="none" w:sz="0" w:space="0" w:color="auto"/>
            <w:left w:val="none" w:sz="0" w:space="0" w:color="auto"/>
            <w:bottom w:val="none" w:sz="0" w:space="0" w:color="auto"/>
            <w:right w:val="none" w:sz="0" w:space="0" w:color="auto"/>
          </w:divBdr>
        </w:div>
        <w:div w:id="41373911">
          <w:marLeft w:val="640"/>
          <w:marRight w:val="0"/>
          <w:marTop w:val="0"/>
          <w:marBottom w:val="0"/>
          <w:divBdr>
            <w:top w:val="none" w:sz="0" w:space="0" w:color="auto"/>
            <w:left w:val="none" w:sz="0" w:space="0" w:color="auto"/>
            <w:bottom w:val="none" w:sz="0" w:space="0" w:color="auto"/>
            <w:right w:val="none" w:sz="0" w:space="0" w:color="auto"/>
          </w:divBdr>
        </w:div>
        <w:div w:id="1920014970">
          <w:marLeft w:val="640"/>
          <w:marRight w:val="0"/>
          <w:marTop w:val="0"/>
          <w:marBottom w:val="0"/>
          <w:divBdr>
            <w:top w:val="none" w:sz="0" w:space="0" w:color="auto"/>
            <w:left w:val="none" w:sz="0" w:space="0" w:color="auto"/>
            <w:bottom w:val="none" w:sz="0" w:space="0" w:color="auto"/>
            <w:right w:val="none" w:sz="0" w:space="0" w:color="auto"/>
          </w:divBdr>
        </w:div>
        <w:div w:id="1211260686">
          <w:marLeft w:val="640"/>
          <w:marRight w:val="0"/>
          <w:marTop w:val="0"/>
          <w:marBottom w:val="0"/>
          <w:divBdr>
            <w:top w:val="none" w:sz="0" w:space="0" w:color="auto"/>
            <w:left w:val="none" w:sz="0" w:space="0" w:color="auto"/>
            <w:bottom w:val="none" w:sz="0" w:space="0" w:color="auto"/>
            <w:right w:val="none" w:sz="0" w:space="0" w:color="auto"/>
          </w:divBdr>
        </w:div>
        <w:div w:id="1119687023">
          <w:marLeft w:val="640"/>
          <w:marRight w:val="0"/>
          <w:marTop w:val="0"/>
          <w:marBottom w:val="0"/>
          <w:divBdr>
            <w:top w:val="none" w:sz="0" w:space="0" w:color="auto"/>
            <w:left w:val="none" w:sz="0" w:space="0" w:color="auto"/>
            <w:bottom w:val="none" w:sz="0" w:space="0" w:color="auto"/>
            <w:right w:val="none" w:sz="0" w:space="0" w:color="auto"/>
          </w:divBdr>
        </w:div>
        <w:div w:id="1481992841">
          <w:marLeft w:val="640"/>
          <w:marRight w:val="0"/>
          <w:marTop w:val="0"/>
          <w:marBottom w:val="0"/>
          <w:divBdr>
            <w:top w:val="none" w:sz="0" w:space="0" w:color="auto"/>
            <w:left w:val="none" w:sz="0" w:space="0" w:color="auto"/>
            <w:bottom w:val="none" w:sz="0" w:space="0" w:color="auto"/>
            <w:right w:val="none" w:sz="0" w:space="0" w:color="auto"/>
          </w:divBdr>
        </w:div>
        <w:div w:id="964047099">
          <w:marLeft w:val="640"/>
          <w:marRight w:val="0"/>
          <w:marTop w:val="0"/>
          <w:marBottom w:val="0"/>
          <w:divBdr>
            <w:top w:val="none" w:sz="0" w:space="0" w:color="auto"/>
            <w:left w:val="none" w:sz="0" w:space="0" w:color="auto"/>
            <w:bottom w:val="none" w:sz="0" w:space="0" w:color="auto"/>
            <w:right w:val="none" w:sz="0" w:space="0" w:color="auto"/>
          </w:divBdr>
        </w:div>
        <w:div w:id="482743657">
          <w:marLeft w:val="640"/>
          <w:marRight w:val="0"/>
          <w:marTop w:val="0"/>
          <w:marBottom w:val="0"/>
          <w:divBdr>
            <w:top w:val="none" w:sz="0" w:space="0" w:color="auto"/>
            <w:left w:val="none" w:sz="0" w:space="0" w:color="auto"/>
            <w:bottom w:val="none" w:sz="0" w:space="0" w:color="auto"/>
            <w:right w:val="none" w:sz="0" w:space="0" w:color="auto"/>
          </w:divBdr>
        </w:div>
        <w:div w:id="1620145198">
          <w:marLeft w:val="640"/>
          <w:marRight w:val="0"/>
          <w:marTop w:val="0"/>
          <w:marBottom w:val="0"/>
          <w:divBdr>
            <w:top w:val="none" w:sz="0" w:space="0" w:color="auto"/>
            <w:left w:val="none" w:sz="0" w:space="0" w:color="auto"/>
            <w:bottom w:val="none" w:sz="0" w:space="0" w:color="auto"/>
            <w:right w:val="none" w:sz="0" w:space="0" w:color="auto"/>
          </w:divBdr>
        </w:div>
        <w:div w:id="824391422">
          <w:marLeft w:val="640"/>
          <w:marRight w:val="0"/>
          <w:marTop w:val="0"/>
          <w:marBottom w:val="0"/>
          <w:divBdr>
            <w:top w:val="none" w:sz="0" w:space="0" w:color="auto"/>
            <w:left w:val="none" w:sz="0" w:space="0" w:color="auto"/>
            <w:bottom w:val="none" w:sz="0" w:space="0" w:color="auto"/>
            <w:right w:val="none" w:sz="0" w:space="0" w:color="auto"/>
          </w:divBdr>
        </w:div>
        <w:div w:id="1117606151">
          <w:marLeft w:val="640"/>
          <w:marRight w:val="0"/>
          <w:marTop w:val="0"/>
          <w:marBottom w:val="0"/>
          <w:divBdr>
            <w:top w:val="none" w:sz="0" w:space="0" w:color="auto"/>
            <w:left w:val="none" w:sz="0" w:space="0" w:color="auto"/>
            <w:bottom w:val="none" w:sz="0" w:space="0" w:color="auto"/>
            <w:right w:val="none" w:sz="0" w:space="0" w:color="auto"/>
          </w:divBdr>
        </w:div>
        <w:div w:id="580987721">
          <w:marLeft w:val="640"/>
          <w:marRight w:val="0"/>
          <w:marTop w:val="0"/>
          <w:marBottom w:val="0"/>
          <w:divBdr>
            <w:top w:val="none" w:sz="0" w:space="0" w:color="auto"/>
            <w:left w:val="none" w:sz="0" w:space="0" w:color="auto"/>
            <w:bottom w:val="none" w:sz="0" w:space="0" w:color="auto"/>
            <w:right w:val="none" w:sz="0" w:space="0" w:color="auto"/>
          </w:divBdr>
        </w:div>
        <w:div w:id="558639185">
          <w:marLeft w:val="640"/>
          <w:marRight w:val="0"/>
          <w:marTop w:val="0"/>
          <w:marBottom w:val="0"/>
          <w:divBdr>
            <w:top w:val="none" w:sz="0" w:space="0" w:color="auto"/>
            <w:left w:val="none" w:sz="0" w:space="0" w:color="auto"/>
            <w:bottom w:val="none" w:sz="0" w:space="0" w:color="auto"/>
            <w:right w:val="none" w:sz="0" w:space="0" w:color="auto"/>
          </w:divBdr>
        </w:div>
        <w:div w:id="855264170">
          <w:marLeft w:val="640"/>
          <w:marRight w:val="0"/>
          <w:marTop w:val="0"/>
          <w:marBottom w:val="0"/>
          <w:divBdr>
            <w:top w:val="none" w:sz="0" w:space="0" w:color="auto"/>
            <w:left w:val="none" w:sz="0" w:space="0" w:color="auto"/>
            <w:bottom w:val="none" w:sz="0" w:space="0" w:color="auto"/>
            <w:right w:val="none" w:sz="0" w:space="0" w:color="auto"/>
          </w:divBdr>
        </w:div>
        <w:div w:id="1532110514">
          <w:marLeft w:val="640"/>
          <w:marRight w:val="0"/>
          <w:marTop w:val="0"/>
          <w:marBottom w:val="0"/>
          <w:divBdr>
            <w:top w:val="none" w:sz="0" w:space="0" w:color="auto"/>
            <w:left w:val="none" w:sz="0" w:space="0" w:color="auto"/>
            <w:bottom w:val="none" w:sz="0" w:space="0" w:color="auto"/>
            <w:right w:val="none" w:sz="0" w:space="0" w:color="auto"/>
          </w:divBdr>
        </w:div>
        <w:div w:id="435637810">
          <w:marLeft w:val="640"/>
          <w:marRight w:val="0"/>
          <w:marTop w:val="0"/>
          <w:marBottom w:val="0"/>
          <w:divBdr>
            <w:top w:val="none" w:sz="0" w:space="0" w:color="auto"/>
            <w:left w:val="none" w:sz="0" w:space="0" w:color="auto"/>
            <w:bottom w:val="none" w:sz="0" w:space="0" w:color="auto"/>
            <w:right w:val="none" w:sz="0" w:space="0" w:color="auto"/>
          </w:divBdr>
        </w:div>
        <w:div w:id="1972982357">
          <w:marLeft w:val="640"/>
          <w:marRight w:val="0"/>
          <w:marTop w:val="0"/>
          <w:marBottom w:val="0"/>
          <w:divBdr>
            <w:top w:val="none" w:sz="0" w:space="0" w:color="auto"/>
            <w:left w:val="none" w:sz="0" w:space="0" w:color="auto"/>
            <w:bottom w:val="none" w:sz="0" w:space="0" w:color="auto"/>
            <w:right w:val="none" w:sz="0" w:space="0" w:color="auto"/>
          </w:divBdr>
        </w:div>
        <w:div w:id="852840751">
          <w:marLeft w:val="640"/>
          <w:marRight w:val="0"/>
          <w:marTop w:val="0"/>
          <w:marBottom w:val="0"/>
          <w:divBdr>
            <w:top w:val="none" w:sz="0" w:space="0" w:color="auto"/>
            <w:left w:val="none" w:sz="0" w:space="0" w:color="auto"/>
            <w:bottom w:val="none" w:sz="0" w:space="0" w:color="auto"/>
            <w:right w:val="none" w:sz="0" w:space="0" w:color="auto"/>
          </w:divBdr>
        </w:div>
        <w:div w:id="164824531">
          <w:marLeft w:val="640"/>
          <w:marRight w:val="0"/>
          <w:marTop w:val="0"/>
          <w:marBottom w:val="0"/>
          <w:divBdr>
            <w:top w:val="none" w:sz="0" w:space="0" w:color="auto"/>
            <w:left w:val="none" w:sz="0" w:space="0" w:color="auto"/>
            <w:bottom w:val="none" w:sz="0" w:space="0" w:color="auto"/>
            <w:right w:val="none" w:sz="0" w:space="0" w:color="auto"/>
          </w:divBdr>
        </w:div>
        <w:div w:id="2093619088">
          <w:marLeft w:val="640"/>
          <w:marRight w:val="0"/>
          <w:marTop w:val="0"/>
          <w:marBottom w:val="0"/>
          <w:divBdr>
            <w:top w:val="none" w:sz="0" w:space="0" w:color="auto"/>
            <w:left w:val="none" w:sz="0" w:space="0" w:color="auto"/>
            <w:bottom w:val="none" w:sz="0" w:space="0" w:color="auto"/>
            <w:right w:val="none" w:sz="0" w:space="0" w:color="auto"/>
          </w:divBdr>
        </w:div>
        <w:div w:id="281811288">
          <w:marLeft w:val="640"/>
          <w:marRight w:val="0"/>
          <w:marTop w:val="0"/>
          <w:marBottom w:val="0"/>
          <w:divBdr>
            <w:top w:val="none" w:sz="0" w:space="0" w:color="auto"/>
            <w:left w:val="none" w:sz="0" w:space="0" w:color="auto"/>
            <w:bottom w:val="none" w:sz="0" w:space="0" w:color="auto"/>
            <w:right w:val="none" w:sz="0" w:space="0" w:color="auto"/>
          </w:divBdr>
        </w:div>
        <w:div w:id="1373187151">
          <w:marLeft w:val="640"/>
          <w:marRight w:val="0"/>
          <w:marTop w:val="0"/>
          <w:marBottom w:val="0"/>
          <w:divBdr>
            <w:top w:val="none" w:sz="0" w:space="0" w:color="auto"/>
            <w:left w:val="none" w:sz="0" w:space="0" w:color="auto"/>
            <w:bottom w:val="none" w:sz="0" w:space="0" w:color="auto"/>
            <w:right w:val="none" w:sz="0" w:space="0" w:color="auto"/>
          </w:divBdr>
        </w:div>
        <w:div w:id="1751122739">
          <w:marLeft w:val="640"/>
          <w:marRight w:val="0"/>
          <w:marTop w:val="0"/>
          <w:marBottom w:val="0"/>
          <w:divBdr>
            <w:top w:val="none" w:sz="0" w:space="0" w:color="auto"/>
            <w:left w:val="none" w:sz="0" w:space="0" w:color="auto"/>
            <w:bottom w:val="none" w:sz="0" w:space="0" w:color="auto"/>
            <w:right w:val="none" w:sz="0" w:space="0" w:color="auto"/>
          </w:divBdr>
        </w:div>
        <w:div w:id="1018581297">
          <w:marLeft w:val="640"/>
          <w:marRight w:val="0"/>
          <w:marTop w:val="0"/>
          <w:marBottom w:val="0"/>
          <w:divBdr>
            <w:top w:val="none" w:sz="0" w:space="0" w:color="auto"/>
            <w:left w:val="none" w:sz="0" w:space="0" w:color="auto"/>
            <w:bottom w:val="none" w:sz="0" w:space="0" w:color="auto"/>
            <w:right w:val="none" w:sz="0" w:space="0" w:color="auto"/>
          </w:divBdr>
        </w:div>
        <w:div w:id="1468544777">
          <w:marLeft w:val="640"/>
          <w:marRight w:val="0"/>
          <w:marTop w:val="0"/>
          <w:marBottom w:val="0"/>
          <w:divBdr>
            <w:top w:val="none" w:sz="0" w:space="0" w:color="auto"/>
            <w:left w:val="none" w:sz="0" w:space="0" w:color="auto"/>
            <w:bottom w:val="none" w:sz="0" w:space="0" w:color="auto"/>
            <w:right w:val="none" w:sz="0" w:space="0" w:color="auto"/>
          </w:divBdr>
        </w:div>
        <w:div w:id="1988045606">
          <w:marLeft w:val="640"/>
          <w:marRight w:val="0"/>
          <w:marTop w:val="0"/>
          <w:marBottom w:val="0"/>
          <w:divBdr>
            <w:top w:val="none" w:sz="0" w:space="0" w:color="auto"/>
            <w:left w:val="none" w:sz="0" w:space="0" w:color="auto"/>
            <w:bottom w:val="none" w:sz="0" w:space="0" w:color="auto"/>
            <w:right w:val="none" w:sz="0" w:space="0" w:color="auto"/>
          </w:divBdr>
        </w:div>
        <w:div w:id="1453328870">
          <w:marLeft w:val="640"/>
          <w:marRight w:val="0"/>
          <w:marTop w:val="0"/>
          <w:marBottom w:val="0"/>
          <w:divBdr>
            <w:top w:val="none" w:sz="0" w:space="0" w:color="auto"/>
            <w:left w:val="none" w:sz="0" w:space="0" w:color="auto"/>
            <w:bottom w:val="none" w:sz="0" w:space="0" w:color="auto"/>
            <w:right w:val="none" w:sz="0" w:space="0" w:color="auto"/>
          </w:divBdr>
        </w:div>
        <w:div w:id="1428187513">
          <w:marLeft w:val="640"/>
          <w:marRight w:val="0"/>
          <w:marTop w:val="0"/>
          <w:marBottom w:val="0"/>
          <w:divBdr>
            <w:top w:val="none" w:sz="0" w:space="0" w:color="auto"/>
            <w:left w:val="none" w:sz="0" w:space="0" w:color="auto"/>
            <w:bottom w:val="none" w:sz="0" w:space="0" w:color="auto"/>
            <w:right w:val="none" w:sz="0" w:space="0" w:color="auto"/>
          </w:divBdr>
        </w:div>
        <w:div w:id="1547328523">
          <w:marLeft w:val="640"/>
          <w:marRight w:val="0"/>
          <w:marTop w:val="0"/>
          <w:marBottom w:val="0"/>
          <w:divBdr>
            <w:top w:val="none" w:sz="0" w:space="0" w:color="auto"/>
            <w:left w:val="none" w:sz="0" w:space="0" w:color="auto"/>
            <w:bottom w:val="none" w:sz="0" w:space="0" w:color="auto"/>
            <w:right w:val="none" w:sz="0" w:space="0" w:color="auto"/>
          </w:divBdr>
        </w:div>
        <w:div w:id="736318238">
          <w:marLeft w:val="640"/>
          <w:marRight w:val="0"/>
          <w:marTop w:val="0"/>
          <w:marBottom w:val="0"/>
          <w:divBdr>
            <w:top w:val="none" w:sz="0" w:space="0" w:color="auto"/>
            <w:left w:val="none" w:sz="0" w:space="0" w:color="auto"/>
            <w:bottom w:val="none" w:sz="0" w:space="0" w:color="auto"/>
            <w:right w:val="none" w:sz="0" w:space="0" w:color="auto"/>
          </w:divBdr>
        </w:div>
        <w:div w:id="1447777473">
          <w:marLeft w:val="640"/>
          <w:marRight w:val="0"/>
          <w:marTop w:val="0"/>
          <w:marBottom w:val="0"/>
          <w:divBdr>
            <w:top w:val="none" w:sz="0" w:space="0" w:color="auto"/>
            <w:left w:val="none" w:sz="0" w:space="0" w:color="auto"/>
            <w:bottom w:val="none" w:sz="0" w:space="0" w:color="auto"/>
            <w:right w:val="none" w:sz="0" w:space="0" w:color="auto"/>
          </w:divBdr>
        </w:div>
        <w:div w:id="164439638">
          <w:marLeft w:val="640"/>
          <w:marRight w:val="0"/>
          <w:marTop w:val="0"/>
          <w:marBottom w:val="0"/>
          <w:divBdr>
            <w:top w:val="none" w:sz="0" w:space="0" w:color="auto"/>
            <w:left w:val="none" w:sz="0" w:space="0" w:color="auto"/>
            <w:bottom w:val="none" w:sz="0" w:space="0" w:color="auto"/>
            <w:right w:val="none" w:sz="0" w:space="0" w:color="auto"/>
          </w:divBdr>
        </w:div>
        <w:div w:id="1353216477">
          <w:marLeft w:val="640"/>
          <w:marRight w:val="0"/>
          <w:marTop w:val="0"/>
          <w:marBottom w:val="0"/>
          <w:divBdr>
            <w:top w:val="none" w:sz="0" w:space="0" w:color="auto"/>
            <w:left w:val="none" w:sz="0" w:space="0" w:color="auto"/>
            <w:bottom w:val="none" w:sz="0" w:space="0" w:color="auto"/>
            <w:right w:val="none" w:sz="0" w:space="0" w:color="auto"/>
          </w:divBdr>
        </w:div>
        <w:div w:id="1190413685">
          <w:marLeft w:val="640"/>
          <w:marRight w:val="0"/>
          <w:marTop w:val="0"/>
          <w:marBottom w:val="0"/>
          <w:divBdr>
            <w:top w:val="none" w:sz="0" w:space="0" w:color="auto"/>
            <w:left w:val="none" w:sz="0" w:space="0" w:color="auto"/>
            <w:bottom w:val="none" w:sz="0" w:space="0" w:color="auto"/>
            <w:right w:val="none" w:sz="0" w:space="0" w:color="auto"/>
          </w:divBdr>
        </w:div>
        <w:div w:id="1001931477">
          <w:marLeft w:val="640"/>
          <w:marRight w:val="0"/>
          <w:marTop w:val="0"/>
          <w:marBottom w:val="0"/>
          <w:divBdr>
            <w:top w:val="none" w:sz="0" w:space="0" w:color="auto"/>
            <w:left w:val="none" w:sz="0" w:space="0" w:color="auto"/>
            <w:bottom w:val="none" w:sz="0" w:space="0" w:color="auto"/>
            <w:right w:val="none" w:sz="0" w:space="0" w:color="auto"/>
          </w:divBdr>
        </w:div>
        <w:div w:id="2029525460">
          <w:marLeft w:val="640"/>
          <w:marRight w:val="0"/>
          <w:marTop w:val="0"/>
          <w:marBottom w:val="0"/>
          <w:divBdr>
            <w:top w:val="none" w:sz="0" w:space="0" w:color="auto"/>
            <w:left w:val="none" w:sz="0" w:space="0" w:color="auto"/>
            <w:bottom w:val="none" w:sz="0" w:space="0" w:color="auto"/>
            <w:right w:val="none" w:sz="0" w:space="0" w:color="auto"/>
          </w:divBdr>
        </w:div>
        <w:div w:id="1744372039">
          <w:marLeft w:val="640"/>
          <w:marRight w:val="0"/>
          <w:marTop w:val="0"/>
          <w:marBottom w:val="0"/>
          <w:divBdr>
            <w:top w:val="none" w:sz="0" w:space="0" w:color="auto"/>
            <w:left w:val="none" w:sz="0" w:space="0" w:color="auto"/>
            <w:bottom w:val="none" w:sz="0" w:space="0" w:color="auto"/>
            <w:right w:val="none" w:sz="0" w:space="0" w:color="auto"/>
          </w:divBdr>
        </w:div>
        <w:div w:id="450981711">
          <w:marLeft w:val="640"/>
          <w:marRight w:val="0"/>
          <w:marTop w:val="0"/>
          <w:marBottom w:val="0"/>
          <w:divBdr>
            <w:top w:val="none" w:sz="0" w:space="0" w:color="auto"/>
            <w:left w:val="none" w:sz="0" w:space="0" w:color="auto"/>
            <w:bottom w:val="none" w:sz="0" w:space="0" w:color="auto"/>
            <w:right w:val="none" w:sz="0" w:space="0" w:color="auto"/>
          </w:divBdr>
        </w:div>
        <w:div w:id="1488477329">
          <w:marLeft w:val="640"/>
          <w:marRight w:val="0"/>
          <w:marTop w:val="0"/>
          <w:marBottom w:val="0"/>
          <w:divBdr>
            <w:top w:val="none" w:sz="0" w:space="0" w:color="auto"/>
            <w:left w:val="none" w:sz="0" w:space="0" w:color="auto"/>
            <w:bottom w:val="none" w:sz="0" w:space="0" w:color="auto"/>
            <w:right w:val="none" w:sz="0" w:space="0" w:color="auto"/>
          </w:divBdr>
        </w:div>
        <w:div w:id="1378120727">
          <w:marLeft w:val="640"/>
          <w:marRight w:val="0"/>
          <w:marTop w:val="0"/>
          <w:marBottom w:val="0"/>
          <w:divBdr>
            <w:top w:val="none" w:sz="0" w:space="0" w:color="auto"/>
            <w:left w:val="none" w:sz="0" w:space="0" w:color="auto"/>
            <w:bottom w:val="none" w:sz="0" w:space="0" w:color="auto"/>
            <w:right w:val="none" w:sz="0" w:space="0" w:color="auto"/>
          </w:divBdr>
        </w:div>
        <w:div w:id="808091060">
          <w:marLeft w:val="640"/>
          <w:marRight w:val="0"/>
          <w:marTop w:val="0"/>
          <w:marBottom w:val="0"/>
          <w:divBdr>
            <w:top w:val="none" w:sz="0" w:space="0" w:color="auto"/>
            <w:left w:val="none" w:sz="0" w:space="0" w:color="auto"/>
            <w:bottom w:val="none" w:sz="0" w:space="0" w:color="auto"/>
            <w:right w:val="none" w:sz="0" w:space="0" w:color="auto"/>
          </w:divBdr>
        </w:div>
      </w:divsChild>
    </w:div>
    <w:div w:id="171457876">
      <w:bodyDiv w:val="1"/>
      <w:marLeft w:val="0"/>
      <w:marRight w:val="0"/>
      <w:marTop w:val="0"/>
      <w:marBottom w:val="0"/>
      <w:divBdr>
        <w:top w:val="none" w:sz="0" w:space="0" w:color="auto"/>
        <w:left w:val="none" w:sz="0" w:space="0" w:color="auto"/>
        <w:bottom w:val="none" w:sz="0" w:space="0" w:color="auto"/>
        <w:right w:val="none" w:sz="0" w:space="0" w:color="auto"/>
      </w:divBdr>
    </w:div>
    <w:div w:id="171602986">
      <w:bodyDiv w:val="1"/>
      <w:marLeft w:val="0"/>
      <w:marRight w:val="0"/>
      <w:marTop w:val="0"/>
      <w:marBottom w:val="0"/>
      <w:divBdr>
        <w:top w:val="none" w:sz="0" w:space="0" w:color="auto"/>
        <w:left w:val="none" w:sz="0" w:space="0" w:color="auto"/>
        <w:bottom w:val="none" w:sz="0" w:space="0" w:color="auto"/>
        <w:right w:val="none" w:sz="0" w:space="0" w:color="auto"/>
      </w:divBdr>
    </w:div>
    <w:div w:id="171728578">
      <w:bodyDiv w:val="1"/>
      <w:marLeft w:val="0"/>
      <w:marRight w:val="0"/>
      <w:marTop w:val="0"/>
      <w:marBottom w:val="0"/>
      <w:divBdr>
        <w:top w:val="none" w:sz="0" w:space="0" w:color="auto"/>
        <w:left w:val="none" w:sz="0" w:space="0" w:color="auto"/>
        <w:bottom w:val="none" w:sz="0" w:space="0" w:color="auto"/>
        <w:right w:val="none" w:sz="0" w:space="0" w:color="auto"/>
      </w:divBdr>
    </w:div>
    <w:div w:id="172110947">
      <w:bodyDiv w:val="1"/>
      <w:marLeft w:val="0"/>
      <w:marRight w:val="0"/>
      <w:marTop w:val="0"/>
      <w:marBottom w:val="0"/>
      <w:divBdr>
        <w:top w:val="none" w:sz="0" w:space="0" w:color="auto"/>
        <w:left w:val="none" w:sz="0" w:space="0" w:color="auto"/>
        <w:bottom w:val="none" w:sz="0" w:space="0" w:color="auto"/>
        <w:right w:val="none" w:sz="0" w:space="0" w:color="auto"/>
      </w:divBdr>
    </w:div>
    <w:div w:id="172115719">
      <w:bodyDiv w:val="1"/>
      <w:marLeft w:val="0"/>
      <w:marRight w:val="0"/>
      <w:marTop w:val="0"/>
      <w:marBottom w:val="0"/>
      <w:divBdr>
        <w:top w:val="none" w:sz="0" w:space="0" w:color="auto"/>
        <w:left w:val="none" w:sz="0" w:space="0" w:color="auto"/>
        <w:bottom w:val="none" w:sz="0" w:space="0" w:color="auto"/>
        <w:right w:val="none" w:sz="0" w:space="0" w:color="auto"/>
      </w:divBdr>
    </w:div>
    <w:div w:id="172301311">
      <w:bodyDiv w:val="1"/>
      <w:marLeft w:val="0"/>
      <w:marRight w:val="0"/>
      <w:marTop w:val="0"/>
      <w:marBottom w:val="0"/>
      <w:divBdr>
        <w:top w:val="none" w:sz="0" w:space="0" w:color="auto"/>
        <w:left w:val="none" w:sz="0" w:space="0" w:color="auto"/>
        <w:bottom w:val="none" w:sz="0" w:space="0" w:color="auto"/>
        <w:right w:val="none" w:sz="0" w:space="0" w:color="auto"/>
      </w:divBdr>
    </w:div>
    <w:div w:id="172650570">
      <w:bodyDiv w:val="1"/>
      <w:marLeft w:val="0"/>
      <w:marRight w:val="0"/>
      <w:marTop w:val="0"/>
      <w:marBottom w:val="0"/>
      <w:divBdr>
        <w:top w:val="none" w:sz="0" w:space="0" w:color="auto"/>
        <w:left w:val="none" w:sz="0" w:space="0" w:color="auto"/>
        <w:bottom w:val="none" w:sz="0" w:space="0" w:color="auto"/>
        <w:right w:val="none" w:sz="0" w:space="0" w:color="auto"/>
      </w:divBdr>
    </w:div>
    <w:div w:id="172651559">
      <w:bodyDiv w:val="1"/>
      <w:marLeft w:val="0"/>
      <w:marRight w:val="0"/>
      <w:marTop w:val="0"/>
      <w:marBottom w:val="0"/>
      <w:divBdr>
        <w:top w:val="none" w:sz="0" w:space="0" w:color="auto"/>
        <w:left w:val="none" w:sz="0" w:space="0" w:color="auto"/>
        <w:bottom w:val="none" w:sz="0" w:space="0" w:color="auto"/>
        <w:right w:val="none" w:sz="0" w:space="0" w:color="auto"/>
      </w:divBdr>
    </w:div>
    <w:div w:id="172693797">
      <w:bodyDiv w:val="1"/>
      <w:marLeft w:val="0"/>
      <w:marRight w:val="0"/>
      <w:marTop w:val="0"/>
      <w:marBottom w:val="0"/>
      <w:divBdr>
        <w:top w:val="none" w:sz="0" w:space="0" w:color="auto"/>
        <w:left w:val="none" w:sz="0" w:space="0" w:color="auto"/>
        <w:bottom w:val="none" w:sz="0" w:space="0" w:color="auto"/>
        <w:right w:val="none" w:sz="0" w:space="0" w:color="auto"/>
      </w:divBdr>
    </w:div>
    <w:div w:id="172765975">
      <w:bodyDiv w:val="1"/>
      <w:marLeft w:val="0"/>
      <w:marRight w:val="0"/>
      <w:marTop w:val="0"/>
      <w:marBottom w:val="0"/>
      <w:divBdr>
        <w:top w:val="none" w:sz="0" w:space="0" w:color="auto"/>
        <w:left w:val="none" w:sz="0" w:space="0" w:color="auto"/>
        <w:bottom w:val="none" w:sz="0" w:space="0" w:color="auto"/>
        <w:right w:val="none" w:sz="0" w:space="0" w:color="auto"/>
      </w:divBdr>
      <w:divsChild>
        <w:div w:id="1921476917">
          <w:marLeft w:val="640"/>
          <w:marRight w:val="0"/>
          <w:marTop w:val="0"/>
          <w:marBottom w:val="0"/>
          <w:divBdr>
            <w:top w:val="none" w:sz="0" w:space="0" w:color="auto"/>
            <w:left w:val="none" w:sz="0" w:space="0" w:color="auto"/>
            <w:bottom w:val="none" w:sz="0" w:space="0" w:color="auto"/>
            <w:right w:val="none" w:sz="0" w:space="0" w:color="auto"/>
          </w:divBdr>
        </w:div>
        <w:div w:id="1090346778">
          <w:marLeft w:val="640"/>
          <w:marRight w:val="0"/>
          <w:marTop w:val="0"/>
          <w:marBottom w:val="0"/>
          <w:divBdr>
            <w:top w:val="none" w:sz="0" w:space="0" w:color="auto"/>
            <w:left w:val="none" w:sz="0" w:space="0" w:color="auto"/>
            <w:bottom w:val="none" w:sz="0" w:space="0" w:color="auto"/>
            <w:right w:val="none" w:sz="0" w:space="0" w:color="auto"/>
          </w:divBdr>
        </w:div>
        <w:div w:id="422577168">
          <w:marLeft w:val="640"/>
          <w:marRight w:val="0"/>
          <w:marTop w:val="0"/>
          <w:marBottom w:val="0"/>
          <w:divBdr>
            <w:top w:val="none" w:sz="0" w:space="0" w:color="auto"/>
            <w:left w:val="none" w:sz="0" w:space="0" w:color="auto"/>
            <w:bottom w:val="none" w:sz="0" w:space="0" w:color="auto"/>
            <w:right w:val="none" w:sz="0" w:space="0" w:color="auto"/>
          </w:divBdr>
        </w:div>
        <w:div w:id="1545753057">
          <w:marLeft w:val="640"/>
          <w:marRight w:val="0"/>
          <w:marTop w:val="0"/>
          <w:marBottom w:val="0"/>
          <w:divBdr>
            <w:top w:val="none" w:sz="0" w:space="0" w:color="auto"/>
            <w:left w:val="none" w:sz="0" w:space="0" w:color="auto"/>
            <w:bottom w:val="none" w:sz="0" w:space="0" w:color="auto"/>
            <w:right w:val="none" w:sz="0" w:space="0" w:color="auto"/>
          </w:divBdr>
        </w:div>
        <w:div w:id="1146243004">
          <w:marLeft w:val="640"/>
          <w:marRight w:val="0"/>
          <w:marTop w:val="0"/>
          <w:marBottom w:val="0"/>
          <w:divBdr>
            <w:top w:val="none" w:sz="0" w:space="0" w:color="auto"/>
            <w:left w:val="none" w:sz="0" w:space="0" w:color="auto"/>
            <w:bottom w:val="none" w:sz="0" w:space="0" w:color="auto"/>
            <w:right w:val="none" w:sz="0" w:space="0" w:color="auto"/>
          </w:divBdr>
        </w:div>
        <w:div w:id="49426496">
          <w:marLeft w:val="640"/>
          <w:marRight w:val="0"/>
          <w:marTop w:val="0"/>
          <w:marBottom w:val="0"/>
          <w:divBdr>
            <w:top w:val="none" w:sz="0" w:space="0" w:color="auto"/>
            <w:left w:val="none" w:sz="0" w:space="0" w:color="auto"/>
            <w:bottom w:val="none" w:sz="0" w:space="0" w:color="auto"/>
            <w:right w:val="none" w:sz="0" w:space="0" w:color="auto"/>
          </w:divBdr>
        </w:div>
        <w:div w:id="681443878">
          <w:marLeft w:val="640"/>
          <w:marRight w:val="0"/>
          <w:marTop w:val="0"/>
          <w:marBottom w:val="0"/>
          <w:divBdr>
            <w:top w:val="none" w:sz="0" w:space="0" w:color="auto"/>
            <w:left w:val="none" w:sz="0" w:space="0" w:color="auto"/>
            <w:bottom w:val="none" w:sz="0" w:space="0" w:color="auto"/>
            <w:right w:val="none" w:sz="0" w:space="0" w:color="auto"/>
          </w:divBdr>
        </w:div>
        <w:div w:id="1800605969">
          <w:marLeft w:val="640"/>
          <w:marRight w:val="0"/>
          <w:marTop w:val="0"/>
          <w:marBottom w:val="0"/>
          <w:divBdr>
            <w:top w:val="none" w:sz="0" w:space="0" w:color="auto"/>
            <w:left w:val="none" w:sz="0" w:space="0" w:color="auto"/>
            <w:bottom w:val="none" w:sz="0" w:space="0" w:color="auto"/>
            <w:right w:val="none" w:sz="0" w:space="0" w:color="auto"/>
          </w:divBdr>
        </w:div>
        <w:div w:id="965427300">
          <w:marLeft w:val="640"/>
          <w:marRight w:val="0"/>
          <w:marTop w:val="0"/>
          <w:marBottom w:val="0"/>
          <w:divBdr>
            <w:top w:val="none" w:sz="0" w:space="0" w:color="auto"/>
            <w:left w:val="none" w:sz="0" w:space="0" w:color="auto"/>
            <w:bottom w:val="none" w:sz="0" w:space="0" w:color="auto"/>
            <w:right w:val="none" w:sz="0" w:space="0" w:color="auto"/>
          </w:divBdr>
        </w:div>
        <w:div w:id="1230533992">
          <w:marLeft w:val="640"/>
          <w:marRight w:val="0"/>
          <w:marTop w:val="0"/>
          <w:marBottom w:val="0"/>
          <w:divBdr>
            <w:top w:val="none" w:sz="0" w:space="0" w:color="auto"/>
            <w:left w:val="none" w:sz="0" w:space="0" w:color="auto"/>
            <w:bottom w:val="none" w:sz="0" w:space="0" w:color="auto"/>
            <w:right w:val="none" w:sz="0" w:space="0" w:color="auto"/>
          </w:divBdr>
        </w:div>
        <w:div w:id="953099581">
          <w:marLeft w:val="640"/>
          <w:marRight w:val="0"/>
          <w:marTop w:val="0"/>
          <w:marBottom w:val="0"/>
          <w:divBdr>
            <w:top w:val="none" w:sz="0" w:space="0" w:color="auto"/>
            <w:left w:val="none" w:sz="0" w:space="0" w:color="auto"/>
            <w:bottom w:val="none" w:sz="0" w:space="0" w:color="auto"/>
            <w:right w:val="none" w:sz="0" w:space="0" w:color="auto"/>
          </w:divBdr>
        </w:div>
        <w:div w:id="462306147">
          <w:marLeft w:val="640"/>
          <w:marRight w:val="0"/>
          <w:marTop w:val="0"/>
          <w:marBottom w:val="0"/>
          <w:divBdr>
            <w:top w:val="none" w:sz="0" w:space="0" w:color="auto"/>
            <w:left w:val="none" w:sz="0" w:space="0" w:color="auto"/>
            <w:bottom w:val="none" w:sz="0" w:space="0" w:color="auto"/>
            <w:right w:val="none" w:sz="0" w:space="0" w:color="auto"/>
          </w:divBdr>
        </w:div>
        <w:div w:id="1522283393">
          <w:marLeft w:val="640"/>
          <w:marRight w:val="0"/>
          <w:marTop w:val="0"/>
          <w:marBottom w:val="0"/>
          <w:divBdr>
            <w:top w:val="none" w:sz="0" w:space="0" w:color="auto"/>
            <w:left w:val="none" w:sz="0" w:space="0" w:color="auto"/>
            <w:bottom w:val="none" w:sz="0" w:space="0" w:color="auto"/>
            <w:right w:val="none" w:sz="0" w:space="0" w:color="auto"/>
          </w:divBdr>
        </w:div>
        <w:div w:id="1941569652">
          <w:marLeft w:val="640"/>
          <w:marRight w:val="0"/>
          <w:marTop w:val="0"/>
          <w:marBottom w:val="0"/>
          <w:divBdr>
            <w:top w:val="none" w:sz="0" w:space="0" w:color="auto"/>
            <w:left w:val="none" w:sz="0" w:space="0" w:color="auto"/>
            <w:bottom w:val="none" w:sz="0" w:space="0" w:color="auto"/>
            <w:right w:val="none" w:sz="0" w:space="0" w:color="auto"/>
          </w:divBdr>
        </w:div>
        <w:div w:id="1664776369">
          <w:marLeft w:val="640"/>
          <w:marRight w:val="0"/>
          <w:marTop w:val="0"/>
          <w:marBottom w:val="0"/>
          <w:divBdr>
            <w:top w:val="none" w:sz="0" w:space="0" w:color="auto"/>
            <w:left w:val="none" w:sz="0" w:space="0" w:color="auto"/>
            <w:bottom w:val="none" w:sz="0" w:space="0" w:color="auto"/>
            <w:right w:val="none" w:sz="0" w:space="0" w:color="auto"/>
          </w:divBdr>
        </w:div>
        <w:div w:id="1376278065">
          <w:marLeft w:val="640"/>
          <w:marRight w:val="0"/>
          <w:marTop w:val="0"/>
          <w:marBottom w:val="0"/>
          <w:divBdr>
            <w:top w:val="none" w:sz="0" w:space="0" w:color="auto"/>
            <w:left w:val="none" w:sz="0" w:space="0" w:color="auto"/>
            <w:bottom w:val="none" w:sz="0" w:space="0" w:color="auto"/>
            <w:right w:val="none" w:sz="0" w:space="0" w:color="auto"/>
          </w:divBdr>
        </w:div>
        <w:div w:id="1044448052">
          <w:marLeft w:val="640"/>
          <w:marRight w:val="0"/>
          <w:marTop w:val="0"/>
          <w:marBottom w:val="0"/>
          <w:divBdr>
            <w:top w:val="none" w:sz="0" w:space="0" w:color="auto"/>
            <w:left w:val="none" w:sz="0" w:space="0" w:color="auto"/>
            <w:bottom w:val="none" w:sz="0" w:space="0" w:color="auto"/>
            <w:right w:val="none" w:sz="0" w:space="0" w:color="auto"/>
          </w:divBdr>
        </w:div>
        <w:div w:id="1583876044">
          <w:marLeft w:val="640"/>
          <w:marRight w:val="0"/>
          <w:marTop w:val="0"/>
          <w:marBottom w:val="0"/>
          <w:divBdr>
            <w:top w:val="none" w:sz="0" w:space="0" w:color="auto"/>
            <w:left w:val="none" w:sz="0" w:space="0" w:color="auto"/>
            <w:bottom w:val="none" w:sz="0" w:space="0" w:color="auto"/>
            <w:right w:val="none" w:sz="0" w:space="0" w:color="auto"/>
          </w:divBdr>
        </w:div>
        <w:div w:id="549877366">
          <w:marLeft w:val="640"/>
          <w:marRight w:val="0"/>
          <w:marTop w:val="0"/>
          <w:marBottom w:val="0"/>
          <w:divBdr>
            <w:top w:val="none" w:sz="0" w:space="0" w:color="auto"/>
            <w:left w:val="none" w:sz="0" w:space="0" w:color="auto"/>
            <w:bottom w:val="none" w:sz="0" w:space="0" w:color="auto"/>
            <w:right w:val="none" w:sz="0" w:space="0" w:color="auto"/>
          </w:divBdr>
        </w:div>
        <w:div w:id="1120342999">
          <w:marLeft w:val="640"/>
          <w:marRight w:val="0"/>
          <w:marTop w:val="0"/>
          <w:marBottom w:val="0"/>
          <w:divBdr>
            <w:top w:val="none" w:sz="0" w:space="0" w:color="auto"/>
            <w:left w:val="none" w:sz="0" w:space="0" w:color="auto"/>
            <w:bottom w:val="none" w:sz="0" w:space="0" w:color="auto"/>
            <w:right w:val="none" w:sz="0" w:space="0" w:color="auto"/>
          </w:divBdr>
        </w:div>
        <w:div w:id="761683619">
          <w:marLeft w:val="640"/>
          <w:marRight w:val="0"/>
          <w:marTop w:val="0"/>
          <w:marBottom w:val="0"/>
          <w:divBdr>
            <w:top w:val="none" w:sz="0" w:space="0" w:color="auto"/>
            <w:left w:val="none" w:sz="0" w:space="0" w:color="auto"/>
            <w:bottom w:val="none" w:sz="0" w:space="0" w:color="auto"/>
            <w:right w:val="none" w:sz="0" w:space="0" w:color="auto"/>
          </w:divBdr>
        </w:div>
        <w:div w:id="988485683">
          <w:marLeft w:val="640"/>
          <w:marRight w:val="0"/>
          <w:marTop w:val="0"/>
          <w:marBottom w:val="0"/>
          <w:divBdr>
            <w:top w:val="none" w:sz="0" w:space="0" w:color="auto"/>
            <w:left w:val="none" w:sz="0" w:space="0" w:color="auto"/>
            <w:bottom w:val="none" w:sz="0" w:space="0" w:color="auto"/>
            <w:right w:val="none" w:sz="0" w:space="0" w:color="auto"/>
          </w:divBdr>
        </w:div>
        <w:div w:id="1787039859">
          <w:marLeft w:val="640"/>
          <w:marRight w:val="0"/>
          <w:marTop w:val="0"/>
          <w:marBottom w:val="0"/>
          <w:divBdr>
            <w:top w:val="none" w:sz="0" w:space="0" w:color="auto"/>
            <w:left w:val="none" w:sz="0" w:space="0" w:color="auto"/>
            <w:bottom w:val="none" w:sz="0" w:space="0" w:color="auto"/>
            <w:right w:val="none" w:sz="0" w:space="0" w:color="auto"/>
          </w:divBdr>
        </w:div>
        <w:div w:id="658848945">
          <w:marLeft w:val="640"/>
          <w:marRight w:val="0"/>
          <w:marTop w:val="0"/>
          <w:marBottom w:val="0"/>
          <w:divBdr>
            <w:top w:val="none" w:sz="0" w:space="0" w:color="auto"/>
            <w:left w:val="none" w:sz="0" w:space="0" w:color="auto"/>
            <w:bottom w:val="none" w:sz="0" w:space="0" w:color="auto"/>
            <w:right w:val="none" w:sz="0" w:space="0" w:color="auto"/>
          </w:divBdr>
        </w:div>
        <w:div w:id="1531996284">
          <w:marLeft w:val="640"/>
          <w:marRight w:val="0"/>
          <w:marTop w:val="0"/>
          <w:marBottom w:val="0"/>
          <w:divBdr>
            <w:top w:val="none" w:sz="0" w:space="0" w:color="auto"/>
            <w:left w:val="none" w:sz="0" w:space="0" w:color="auto"/>
            <w:bottom w:val="none" w:sz="0" w:space="0" w:color="auto"/>
            <w:right w:val="none" w:sz="0" w:space="0" w:color="auto"/>
          </w:divBdr>
        </w:div>
        <w:div w:id="152571521">
          <w:marLeft w:val="640"/>
          <w:marRight w:val="0"/>
          <w:marTop w:val="0"/>
          <w:marBottom w:val="0"/>
          <w:divBdr>
            <w:top w:val="none" w:sz="0" w:space="0" w:color="auto"/>
            <w:left w:val="none" w:sz="0" w:space="0" w:color="auto"/>
            <w:bottom w:val="none" w:sz="0" w:space="0" w:color="auto"/>
            <w:right w:val="none" w:sz="0" w:space="0" w:color="auto"/>
          </w:divBdr>
        </w:div>
        <w:div w:id="2056392380">
          <w:marLeft w:val="640"/>
          <w:marRight w:val="0"/>
          <w:marTop w:val="0"/>
          <w:marBottom w:val="0"/>
          <w:divBdr>
            <w:top w:val="none" w:sz="0" w:space="0" w:color="auto"/>
            <w:left w:val="none" w:sz="0" w:space="0" w:color="auto"/>
            <w:bottom w:val="none" w:sz="0" w:space="0" w:color="auto"/>
            <w:right w:val="none" w:sz="0" w:space="0" w:color="auto"/>
          </w:divBdr>
        </w:div>
        <w:div w:id="1321428046">
          <w:marLeft w:val="640"/>
          <w:marRight w:val="0"/>
          <w:marTop w:val="0"/>
          <w:marBottom w:val="0"/>
          <w:divBdr>
            <w:top w:val="none" w:sz="0" w:space="0" w:color="auto"/>
            <w:left w:val="none" w:sz="0" w:space="0" w:color="auto"/>
            <w:bottom w:val="none" w:sz="0" w:space="0" w:color="auto"/>
            <w:right w:val="none" w:sz="0" w:space="0" w:color="auto"/>
          </w:divBdr>
        </w:div>
        <w:div w:id="591742722">
          <w:marLeft w:val="640"/>
          <w:marRight w:val="0"/>
          <w:marTop w:val="0"/>
          <w:marBottom w:val="0"/>
          <w:divBdr>
            <w:top w:val="none" w:sz="0" w:space="0" w:color="auto"/>
            <w:left w:val="none" w:sz="0" w:space="0" w:color="auto"/>
            <w:bottom w:val="none" w:sz="0" w:space="0" w:color="auto"/>
            <w:right w:val="none" w:sz="0" w:space="0" w:color="auto"/>
          </w:divBdr>
        </w:div>
        <w:div w:id="612977765">
          <w:marLeft w:val="640"/>
          <w:marRight w:val="0"/>
          <w:marTop w:val="0"/>
          <w:marBottom w:val="0"/>
          <w:divBdr>
            <w:top w:val="none" w:sz="0" w:space="0" w:color="auto"/>
            <w:left w:val="none" w:sz="0" w:space="0" w:color="auto"/>
            <w:bottom w:val="none" w:sz="0" w:space="0" w:color="auto"/>
            <w:right w:val="none" w:sz="0" w:space="0" w:color="auto"/>
          </w:divBdr>
        </w:div>
        <w:div w:id="1744377543">
          <w:marLeft w:val="640"/>
          <w:marRight w:val="0"/>
          <w:marTop w:val="0"/>
          <w:marBottom w:val="0"/>
          <w:divBdr>
            <w:top w:val="none" w:sz="0" w:space="0" w:color="auto"/>
            <w:left w:val="none" w:sz="0" w:space="0" w:color="auto"/>
            <w:bottom w:val="none" w:sz="0" w:space="0" w:color="auto"/>
            <w:right w:val="none" w:sz="0" w:space="0" w:color="auto"/>
          </w:divBdr>
        </w:div>
        <w:div w:id="1427919404">
          <w:marLeft w:val="640"/>
          <w:marRight w:val="0"/>
          <w:marTop w:val="0"/>
          <w:marBottom w:val="0"/>
          <w:divBdr>
            <w:top w:val="none" w:sz="0" w:space="0" w:color="auto"/>
            <w:left w:val="none" w:sz="0" w:space="0" w:color="auto"/>
            <w:bottom w:val="none" w:sz="0" w:space="0" w:color="auto"/>
            <w:right w:val="none" w:sz="0" w:space="0" w:color="auto"/>
          </w:divBdr>
        </w:div>
        <w:div w:id="343291923">
          <w:marLeft w:val="640"/>
          <w:marRight w:val="0"/>
          <w:marTop w:val="0"/>
          <w:marBottom w:val="0"/>
          <w:divBdr>
            <w:top w:val="none" w:sz="0" w:space="0" w:color="auto"/>
            <w:left w:val="none" w:sz="0" w:space="0" w:color="auto"/>
            <w:bottom w:val="none" w:sz="0" w:space="0" w:color="auto"/>
            <w:right w:val="none" w:sz="0" w:space="0" w:color="auto"/>
          </w:divBdr>
        </w:div>
        <w:div w:id="1224221702">
          <w:marLeft w:val="640"/>
          <w:marRight w:val="0"/>
          <w:marTop w:val="0"/>
          <w:marBottom w:val="0"/>
          <w:divBdr>
            <w:top w:val="none" w:sz="0" w:space="0" w:color="auto"/>
            <w:left w:val="none" w:sz="0" w:space="0" w:color="auto"/>
            <w:bottom w:val="none" w:sz="0" w:space="0" w:color="auto"/>
            <w:right w:val="none" w:sz="0" w:space="0" w:color="auto"/>
          </w:divBdr>
        </w:div>
        <w:div w:id="69349619">
          <w:marLeft w:val="640"/>
          <w:marRight w:val="0"/>
          <w:marTop w:val="0"/>
          <w:marBottom w:val="0"/>
          <w:divBdr>
            <w:top w:val="none" w:sz="0" w:space="0" w:color="auto"/>
            <w:left w:val="none" w:sz="0" w:space="0" w:color="auto"/>
            <w:bottom w:val="none" w:sz="0" w:space="0" w:color="auto"/>
            <w:right w:val="none" w:sz="0" w:space="0" w:color="auto"/>
          </w:divBdr>
        </w:div>
        <w:div w:id="55712153">
          <w:marLeft w:val="640"/>
          <w:marRight w:val="0"/>
          <w:marTop w:val="0"/>
          <w:marBottom w:val="0"/>
          <w:divBdr>
            <w:top w:val="none" w:sz="0" w:space="0" w:color="auto"/>
            <w:left w:val="none" w:sz="0" w:space="0" w:color="auto"/>
            <w:bottom w:val="none" w:sz="0" w:space="0" w:color="auto"/>
            <w:right w:val="none" w:sz="0" w:space="0" w:color="auto"/>
          </w:divBdr>
        </w:div>
        <w:div w:id="502820449">
          <w:marLeft w:val="640"/>
          <w:marRight w:val="0"/>
          <w:marTop w:val="0"/>
          <w:marBottom w:val="0"/>
          <w:divBdr>
            <w:top w:val="none" w:sz="0" w:space="0" w:color="auto"/>
            <w:left w:val="none" w:sz="0" w:space="0" w:color="auto"/>
            <w:bottom w:val="none" w:sz="0" w:space="0" w:color="auto"/>
            <w:right w:val="none" w:sz="0" w:space="0" w:color="auto"/>
          </w:divBdr>
        </w:div>
        <w:div w:id="966736005">
          <w:marLeft w:val="640"/>
          <w:marRight w:val="0"/>
          <w:marTop w:val="0"/>
          <w:marBottom w:val="0"/>
          <w:divBdr>
            <w:top w:val="none" w:sz="0" w:space="0" w:color="auto"/>
            <w:left w:val="none" w:sz="0" w:space="0" w:color="auto"/>
            <w:bottom w:val="none" w:sz="0" w:space="0" w:color="auto"/>
            <w:right w:val="none" w:sz="0" w:space="0" w:color="auto"/>
          </w:divBdr>
        </w:div>
        <w:div w:id="1857307757">
          <w:marLeft w:val="640"/>
          <w:marRight w:val="0"/>
          <w:marTop w:val="0"/>
          <w:marBottom w:val="0"/>
          <w:divBdr>
            <w:top w:val="none" w:sz="0" w:space="0" w:color="auto"/>
            <w:left w:val="none" w:sz="0" w:space="0" w:color="auto"/>
            <w:bottom w:val="none" w:sz="0" w:space="0" w:color="auto"/>
            <w:right w:val="none" w:sz="0" w:space="0" w:color="auto"/>
          </w:divBdr>
        </w:div>
        <w:div w:id="667053460">
          <w:marLeft w:val="640"/>
          <w:marRight w:val="0"/>
          <w:marTop w:val="0"/>
          <w:marBottom w:val="0"/>
          <w:divBdr>
            <w:top w:val="none" w:sz="0" w:space="0" w:color="auto"/>
            <w:left w:val="none" w:sz="0" w:space="0" w:color="auto"/>
            <w:bottom w:val="none" w:sz="0" w:space="0" w:color="auto"/>
            <w:right w:val="none" w:sz="0" w:space="0" w:color="auto"/>
          </w:divBdr>
        </w:div>
        <w:div w:id="1656179236">
          <w:marLeft w:val="640"/>
          <w:marRight w:val="0"/>
          <w:marTop w:val="0"/>
          <w:marBottom w:val="0"/>
          <w:divBdr>
            <w:top w:val="none" w:sz="0" w:space="0" w:color="auto"/>
            <w:left w:val="none" w:sz="0" w:space="0" w:color="auto"/>
            <w:bottom w:val="none" w:sz="0" w:space="0" w:color="auto"/>
            <w:right w:val="none" w:sz="0" w:space="0" w:color="auto"/>
          </w:divBdr>
        </w:div>
        <w:div w:id="1522235720">
          <w:marLeft w:val="640"/>
          <w:marRight w:val="0"/>
          <w:marTop w:val="0"/>
          <w:marBottom w:val="0"/>
          <w:divBdr>
            <w:top w:val="none" w:sz="0" w:space="0" w:color="auto"/>
            <w:left w:val="none" w:sz="0" w:space="0" w:color="auto"/>
            <w:bottom w:val="none" w:sz="0" w:space="0" w:color="auto"/>
            <w:right w:val="none" w:sz="0" w:space="0" w:color="auto"/>
          </w:divBdr>
        </w:div>
        <w:div w:id="1545557817">
          <w:marLeft w:val="640"/>
          <w:marRight w:val="0"/>
          <w:marTop w:val="0"/>
          <w:marBottom w:val="0"/>
          <w:divBdr>
            <w:top w:val="none" w:sz="0" w:space="0" w:color="auto"/>
            <w:left w:val="none" w:sz="0" w:space="0" w:color="auto"/>
            <w:bottom w:val="none" w:sz="0" w:space="0" w:color="auto"/>
            <w:right w:val="none" w:sz="0" w:space="0" w:color="auto"/>
          </w:divBdr>
        </w:div>
        <w:div w:id="970326785">
          <w:marLeft w:val="640"/>
          <w:marRight w:val="0"/>
          <w:marTop w:val="0"/>
          <w:marBottom w:val="0"/>
          <w:divBdr>
            <w:top w:val="none" w:sz="0" w:space="0" w:color="auto"/>
            <w:left w:val="none" w:sz="0" w:space="0" w:color="auto"/>
            <w:bottom w:val="none" w:sz="0" w:space="0" w:color="auto"/>
            <w:right w:val="none" w:sz="0" w:space="0" w:color="auto"/>
          </w:divBdr>
        </w:div>
        <w:div w:id="973220956">
          <w:marLeft w:val="640"/>
          <w:marRight w:val="0"/>
          <w:marTop w:val="0"/>
          <w:marBottom w:val="0"/>
          <w:divBdr>
            <w:top w:val="none" w:sz="0" w:space="0" w:color="auto"/>
            <w:left w:val="none" w:sz="0" w:space="0" w:color="auto"/>
            <w:bottom w:val="none" w:sz="0" w:space="0" w:color="auto"/>
            <w:right w:val="none" w:sz="0" w:space="0" w:color="auto"/>
          </w:divBdr>
        </w:div>
        <w:div w:id="1528180940">
          <w:marLeft w:val="640"/>
          <w:marRight w:val="0"/>
          <w:marTop w:val="0"/>
          <w:marBottom w:val="0"/>
          <w:divBdr>
            <w:top w:val="none" w:sz="0" w:space="0" w:color="auto"/>
            <w:left w:val="none" w:sz="0" w:space="0" w:color="auto"/>
            <w:bottom w:val="none" w:sz="0" w:space="0" w:color="auto"/>
            <w:right w:val="none" w:sz="0" w:space="0" w:color="auto"/>
          </w:divBdr>
        </w:div>
        <w:div w:id="403646085">
          <w:marLeft w:val="640"/>
          <w:marRight w:val="0"/>
          <w:marTop w:val="0"/>
          <w:marBottom w:val="0"/>
          <w:divBdr>
            <w:top w:val="none" w:sz="0" w:space="0" w:color="auto"/>
            <w:left w:val="none" w:sz="0" w:space="0" w:color="auto"/>
            <w:bottom w:val="none" w:sz="0" w:space="0" w:color="auto"/>
            <w:right w:val="none" w:sz="0" w:space="0" w:color="auto"/>
          </w:divBdr>
        </w:div>
        <w:div w:id="1055202543">
          <w:marLeft w:val="640"/>
          <w:marRight w:val="0"/>
          <w:marTop w:val="0"/>
          <w:marBottom w:val="0"/>
          <w:divBdr>
            <w:top w:val="none" w:sz="0" w:space="0" w:color="auto"/>
            <w:left w:val="none" w:sz="0" w:space="0" w:color="auto"/>
            <w:bottom w:val="none" w:sz="0" w:space="0" w:color="auto"/>
            <w:right w:val="none" w:sz="0" w:space="0" w:color="auto"/>
          </w:divBdr>
        </w:div>
        <w:div w:id="2099324789">
          <w:marLeft w:val="640"/>
          <w:marRight w:val="0"/>
          <w:marTop w:val="0"/>
          <w:marBottom w:val="0"/>
          <w:divBdr>
            <w:top w:val="none" w:sz="0" w:space="0" w:color="auto"/>
            <w:left w:val="none" w:sz="0" w:space="0" w:color="auto"/>
            <w:bottom w:val="none" w:sz="0" w:space="0" w:color="auto"/>
            <w:right w:val="none" w:sz="0" w:space="0" w:color="auto"/>
          </w:divBdr>
        </w:div>
        <w:div w:id="1497724095">
          <w:marLeft w:val="640"/>
          <w:marRight w:val="0"/>
          <w:marTop w:val="0"/>
          <w:marBottom w:val="0"/>
          <w:divBdr>
            <w:top w:val="none" w:sz="0" w:space="0" w:color="auto"/>
            <w:left w:val="none" w:sz="0" w:space="0" w:color="auto"/>
            <w:bottom w:val="none" w:sz="0" w:space="0" w:color="auto"/>
            <w:right w:val="none" w:sz="0" w:space="0" w:color="auto"/>
          </w:divBdr>
        </w:div>
        <w:div w:id="2005739386">
          <w:marLeft w:val="640"/>
          <w:marRight w:val="0"/>
          <w:marTop w:val="0"/>
          <w:marBottom w:val="0"/>
          <w:divBdr>
            <w:top w:val="none" w:sz="0" w:space="0" w:color="auto"/>
            <w:left w:val="none" w:sz="0" w:space="0" w:color="auto"/>
            <w:bottom w:val="none" w:sz="0" w:space="0" w:color="auto"/>
            <w:right w:val="none" w:sz="0" w:space="0" w:color="auto"/>
          </w:divBdr>
        </w:div>
        <w:div w:id="415178029">
          <w:marLeft w:val="640"/>
          <w:marRight w:val="0"/>
          <w:marTop w:val="0"/>
          <w:marBottom w:val="0"/>
          <w:divBdr>
            <w:top w:val="none" w:sz="0" w:space="0" w:color="auto"/>
            <w:left w:val="none" w:sz="0" w:space="0" w:color="auto"/>
            <w:bottom w:val="none" w:sz="0" w:space="0" w:color="auto"/>
            <w:right w:val="none" w:sz="0" w:space="0" w:color="auto"/>
          </w:divBdr>
        </w:div>
        <w:div w:id="1455515538">
          <w:marLeft w:val="640"/>
          <w:marRight w:val="0"/>
          <w:marTop w:val="0"/>
          <w:marBottom w:val="0"/>
          <w:divBdr>
            <w:top w:val="none" w:sz="0" w:space="0" w:color="auto"/>
            <w:left w:val="none" w:sz="0" w:space="0" w:color="auto"/>
            <w:bottom w:val="none" w:sz="0" w:space="0" w:color="auto"/>
            <w:right w:val="none" w:sz="0" w:space="0" w:color="auto"/>
          </w:divBdr>
        </w:div>
        <w:div w:id="1894848436">
          <w:marLeft w:val="640"/>
          <w:marRight w:val="0"/>
          <w:marTop w:val="0"/>
          <w:marBottom w:val="0"/>
          <w:divBdr>
            <w:top w:val="none" w:sz="0" w:space="0" w:color="auto"/>
            <w:left w:val="none" w:sz="0" w:space="0" w:color="auto"/>
            <w:bottom w:val="none" w:sz="0" w:space="0" w:color="auto"/>
            <w:right w:val="none" w:sz="0" w:space="0" w:color="auto"/>
          </w:divBdr>
        </w:div>
        <w:div w:id="1408574987">
          <w:marLeft w:val="640"/>
          <w:marRight w:val="0"/>
          <w:marTop w:val="0"/>
          <w:marBottom w:val="0"/>
          <w:divBdr>
            <w:top w:val="none" w:sz="0" w:space="0" w:color="auto"/>
            <w:left w:val="none" w:sz="0" w:space="0" w:color="auto"/>
            <w:bottom w:val="none" w:sz="0" w:space="0" w:color="auto"/>
            <w:right w:val="none" w:sz="0" w:space="0" w:color="auto"/>
          </w:divBdr>
        </w:div>
        <w:div w:id="375862115">
          <w:marLeft w:val="640"/>
          <w:marRight w:val="0"/>
          <w:marTop w:val="0"/>
          <w:marBottom w:val="0"/>
          <w:divBdr>
            <w:top w:val="none" w:sz="0" w:space="0" w:color="auto"/>
            <w:left w:val="none" w:sz="0" w:space="0" w:color="auto"/>
            <w:bottom w:val="none" w:sz="0" w:space="0" w:color="auto"/>
            <w:right w:val="none" w:sz="0" w:space="0" w:color="auto"/>
          </w:divBdr>
        </w:div>
        <w:div w:id="1938052930">
          <w:marLeft w:val="640"/>
          <w:marRight w:val="0"/>
          <w:marTop w:val="0"/>
          <w:marBottom w:val="0"/>
          <w:divBdr>
            <w:top w:val="none" w:sz="0" w:space="0" w:color="auto"/>
            <w:left w:val="none" w:sz="0" w:space="0" w:color="auto"/>
            <w:bottom w:val="none" w:sz="0" w:space="0" w:color="auto"/>
            <w:right w:val="none" w:sz="0" w:space="0" w:color="auto"/>
          </w:divBdr>
        </w:div>
        <w:div w:id="387384276">
          <w:marLeft w:val="640"/>
          <w:marRight w:val="0"/>
          <w:marTop w:val="0"/>
          <w:marBottom w:val="0"/>
          <w:divBdr>
            <w:top w:val="none" w:sz="0" w:space="0" w:color="auto"/>
            <w:left w:val="none" w:sz="0" w:space="0" w:color="auto"/>
            <w:bottom w:val="none" w:sz="0" w:space="0" w:color="auto"/>
            <w:right w:val="none" w:sz="0" w:space="0" w:color="auto"/>
          </w:divBdr>
        </w:div>
        <w:div w:id="1886601785">
          <w:marLeft w:val="640"/>
          <w:marRight w:val="0"/>
          <w:marTop w:val="0"/>
          <w:marBottom w:val="0"/>
          <w:divBdr>
            <w:top w:val="none" w:sz="0" w:space="0" w:color="auto"/>
            <w:left w:val="none" w:sz="0" w:space="0" w:color="auto"/>
            <w:bottom w:val="none" w:sz="0" w:space="0" w:color="auto"/>
            <w:right w:val="none" w:sz="0" w:space="0" w:color="auto"/>
          </w:divBdr>
        </w:div>
        <w:div w:id="549998056">
          <w:marLeft w:val="640"/>
          <w:marRight w:val="0"/>
          <w:marTop w:val="0"/>
          <w:marBottom w:val="0"/>
          <w:divBdr>
            <w:top w:val="none" w:sz="0" w:space="0" w:color="auto"/>
            <w:left w:val="none" w:sz="0" w:space="0" w:color="auto"/>
            <w:bottom w:val="none" w:sz="0" w:space="0" w:color="auto"/>
            <w:right w:val="none" w:sz="0" w:space="0" w:color="auto"/>
          </w:divBdr>
        </w:div>
        <w:div w:id="1625622962">
          <w:marLeft w:val="640"/>
          <w:marRight w:val="0"/>
          <w:marTop w:val="0"/>
          <w:marBottom w:val="0"/>
          <w:divBdr>
            <w:top w:val="none" w:sz="0" w:space="0" w:color="auto"/>
            <w:left w:val="none" w:sz="0" w:space="0" w:color="auto"/>
            <w:bottom w:val="none" w:sz="0" w:space="0" w:color="auto"/>
            <w:right w:val="none" w:sz="0" w:space="0" w:color="auto"/>
          </w:divBdr>
        </w:div>
        <w:div w:id="1856453988">
          <w:marLeft w:val="640"/>
          <w:marRight w:val="0"/>
          <w:marTop w:val="0"/>
          <w:marBottom w:val="0"/>
          <w:divBdr>
            <w:top w:val="none" w:sz="0" w:space="0" w:color="auto"/>
            <w:left w:val="none" w:sz="0" w:space="0" w:color="auto"/>
            <w:bottom w:val="none" w:sz="0" w:space="0" w:color="auto"/>
            <w:right w:val="none" w:sz="0" w:space="0" w:color="auto"/>
          </w:divBdr>
        </w:div>
        <w:div w:id="872809407">
          <w:marLeft w:val="640"/>
          <w:marRight w:val="0"/>
          <w:marTop w:val="0"/>
          <w:marBottom w:val="0"/>
          <w:divBdr>
            <w:top w:val="none" w:sz="0" w:space="0" w:color="auto"/>
            <w:left w:val="none" w:sz="0" w:space="0" w:color="auto"/>
            <w:bottom w:val="none" w:sz="0" w:space="0" w:color="auto"/>
            <w:right w:val="none" w:sz="0" w:space="0" w:color="auto"/>
          </w:divBdr>
        </w:div>
        <w:div w:id="1085145618">
          <w:marLeft w:val="640"/>
          <w:marRight w:val="0"/>
          <w:marTop w:val="0"/>
          <w:marBottom w:val="0"/>
          <w:divBdr>
            <w:top w:val="none" w:sz="0" w:space="0" w:color="auto"/>
            <w:left w:val="none" w:sz="0" w:space="0" w:color="auto"/>
            <w:bottom w:val="none" w:sz="0" w:space="0" w:color="auto"/>
            <w:right w:val="none" w:sz="0" w:space="0" w:color="auto"/>
          </w:divBdr>
        </w:div>
        <w:div w:id="121923884">
          <w:marLeft w:val="640"/>
          <w:marRight w:val="0"/>
          <w:marTop w:val="0"/>
          <w:marBottom w:val="0"/>
          <w:divBdr>
            <w:top w:val="none" w:sz="0" w:space="0" w:color="auto"/>
            <w:left w:val="none" w:sz="0" w:space="0" w:color="auto"/>
            <w:bottom w:val="none" w:sz="0" w:space="0" w:color="auto"/>
            <w:right w:val="none" w:sz="0" w:space="0" w:color="auto"/>
          </w:divBdr>
        </w:div>
        <w:div w:id="1825589405">
          <w:marLeft w:val="640"/>
          <w:marRight w:val="0"/>
          <w:marTop w:val="0"/>
          <w:marBottom w:val="0"/>
          <w:divBdr>
            <w:top w:val="none" w:sz="0" w:space="0" w:color="auto"/>
            <w:left w:val="none" w:sz="0" w:space="0" w:color="auto"/>
            <w:bottom w:val="none" w:sz="0" w:space="0" w:color="auto"/>
            <w:right w:val="none" w:sz="0" w:space="0" w:color="auto"/>
          </w:divBdr>
        </w:div>
        <w:div w:id="1506675483">
          <w:marLeft w:val="640"/>
          <w:marRight w:val="0"/>
          <w:marTop w:val="0"/>
          <w:marBottom w:val="0"/>
          <w:divBdr>
            <w:top w:val="none" w:sz="0" w:space="0" w:color="auto"/>
            <w:left w:val="none" w:sz="0" w:space="0" w:color="auto"/>
            <w:bottom w:val="none" w:sz="0" w:space="0" w:color="auto"/>
            <w:right w:val="none" w:sz="0" w:space="0" w:color="auto"/>
          </w:divBdr>
        </w:div>
        <w:div w:id="312442607">
          <w:marLeft w:val="640"/>
          <w:marRight w:val="0"/>
          <w:marTop w:val="0"/>
          <w:marBottom w:val="0"/>
          <w:divBdr>
            <w:top w:val="none" w:sz="0" w:space="0" w:color="auto"/>
            <w:left w:val="none" w:sz="0" w:space="0" w:color="auto"/>
            <w:bottom w:val="none" w:sz="0" w:space="0" w:color="auto"/>
            <w:right w:val="none" w:sz="0" w:space="0" w:color="auto"/>
          </w:divBdr>
        </w:div>
        <w:div w:id="1232083543">
          <w:marLeft w:val="640"/>
          <w:marRight w:val="0"/>
          <w:marTop w:val="0"/>
          <w:marBottom w:val="0"/>
          <w:divBdr>
            <w:top w:val="none" w:sz="0" w:space="0" w:color="auto"/>
            <w:left w:val="none" w:sz="0" w:space="0" w:color="auto"/>
            <w:bottom w:val="none" w:sz="0" w:space="0" w:color="auto"/>
            <w:right w:val="none" w:sz="0" w:space="0" w:color="auto"/>
          </w:divBdr>
        </w:div>
      </w:divsChild>
    </w:div>
    <w:div w:id="172769083">
      <w:bodyDiv w:val="1"/>
      <w:marLeft w:val="0"/>
      <w:marRight w:val="0"/>
      <w:marTop w:val="0"/>
      <w:marBottom w:val="0"/>
      <w:divBdr>
        <w:top w:val="none" w:sz="0" w:space="0" w:color="auto"/>
        <w:left w:val="none" w:sz="0" w:space="0" w:color="auto"/>
        <w:bottom w:val="none" w:sz="0" w:space="0" w:color="auto"/>
        <w:right w:val="none" w:sz="0" w:space="0" w:color="auto"/>
      </w:divBdr>
    </w:div>
    <w:div w:id="172913973">
      <w:bodyDiv w:val="1"/>
      <w:marLeft w:val="0"/>
      <w:marRight w:val="0"/>
      <w:marTop w:val="0"/>
      <w:marBottom w:val="0"/>
      <w:divBdr>
        <w:top w:val="none" w:sz="0" w:space="0" w:color="auto"/>
        <w:left w:val="none" w:sz="0" w:space="0" w:color="auto"/>
        <w:bottom w:val="none" w:sz="0" w:space="0" w:color="auto"/>
        <w:right w:val="none" w:sz="0" w:space="0" w:color="auto"/>
      </w:divBdr>
    </w:div>
    <w:div w:id="173032307">
      <w:bodyDiv w:val="1"/>
      <w:marLeft w:val="0"/>
      <w:marRight w:val="0"/>
      <w:marTop w:val="0"/>
      <w:marBottom w:val="0"/>
      <w:divBdr>
        <w:top w:val="none" w:sz="0" w:space="0" w:color="auto"/>
        <w:left w:val="none" w:sz="0" w:space="0" w:color="auto"/>
        <w:bottom w:val="none" w:sz="0" w:space="0" w:color="auto"/>
        <w:right w:val="none" w:sz="0" w:space="0" w:color="auto"/>
      </w:divBdr>
    </w:div>
    <w:div w:id="173158405">
      <w:bodyDiv w:val="1"/>
      <w:marLeft w:val="0"/>
      <w:marRight w:val="0"/>
      <w:marTop w:val="0"/>
      <w:marBottom w:val="0"/>
      <w:divBdr>
        <w:top w:val="none" w:sz="0" w:space="0" w:color="auto"/>
        <w:left w:val="none" w:sz="0" w:space="0" w:color="auto"/>
        <w:bottom w:val="none" w:sz="0" w:space="0" w:color="auto"/>
        <w:right w:val="none" w:sz="0" w:space="0" w:color="auto"/>
      </w:divBdr>
    </w:div>
    <w:div w:id="173421648">
      <w:bodyDiv w:val="1"/>
      <w:marLeft w:val="0"/>
      <w:marRight w:val="0"/>
      <w:marTop w:val="0"/>
      <w:marBottom w:val="0"/>
      <w:divBdr>
        <w:top w:val="none" w:sz="0" w:space="0" w:color="auto"/>
        <w:left w:val="none" w:sz="0" w:space="0" w:color="auto"/>
        <w:bottom w:val="none" w:sz="0" w:space="0" w:color="auto"/>
        <w:right w:val="none" w:sz="0" w:space="0" w:color="auto"/>
      </w:divBdr>
    </w:div>
    <w:div w:id="173614770">
      <w:bodyDiv w:val="1"/>
      <w:marLeft w:val="0"/>
      <w:marRight w:val="0"/>
      <w:marTop w:val="0"/>
      <w:marBottom w:val="0"/>
      <w:divBdr>
        <w:top w:val="none" w:sz="0" w:space="0" w:color="auto"/>
        <w:left w:val="none" w:sz="0" w:space="0" w:color="auto"/>
        <w:bottom w:val="none" w:sz="0" w:space="0" w:color="auto"/>
        <w:right w:val="none" w:sz="0" w:space="0" w:color="auto"/>
      </w:divBdr>
      <w:divsChild>
        <w:div w:id="2026205079">
          <w:marLeft w:val="640"/>
          <w:marRight w:val="0"/>
          <w:marTop w:val="0"/>
          <w:marBottom w:val="0"/>
          <w:divBdr>
            <w:top w:val="none" w:sz="0" w:space="0" w:color="auto"/>
            <w:left w:val="none" w:sz="0" w:space="0" w:color="auto"/>
            <w:bottom w:val="none" w:sz="0" w:space="0" w:color="auto"/>
            <w:right w:val="none" w:sz="0" w:space="0" w:color="auto"/>
          </w:divBdr>
        </w:div>
        <w:div w:id="494539702">
          <w:marLeft w:val="640"/>
          <w:marRight w:val="0"/>
          <w:marTop w:val="0"/>
          <w:marBottom w:val="0"/>
          <w:divBdr>
            <w:top w:val="none" w:sz="0" w:space="0" w:color="auto"/>
            <w:left w:val="none" w:sz="0" w:space="0" w:color="auto"/>
            <w:bottom w:val="none" w:sz="0" w:space="0" w:color="auto"/>
            <w:right w:val="none" w:sz="0" w:space="0" w:color="auto"/>
          </w:divBdr>
        </w:div>
        <w:div w:id="812217489">
          <w:marLeft w:val="640"/>
          <w:marRight w:val="0"/>
          <w:marTop w:val="0"/>
          <w:marBottom w:val="0"/>
          <w:divBdr>
            <w:top w:val="none" w:sz="0" w:space="0" w:color="auto"/>
            <w:left w:val="none" w:sz="0" w:space="0" w:color="auto"/>
            <w:bottom w:val="none" w:sz="0" w:space="0" w:color="auto"/>
            <w:right w:val="none" w:sz="0" w:space="0" w:color="auto"/>
          </w:divBdr>
        </w:div>
        <w:div w:id="345253991">
          <w:marLeft w:val="640"/>
          <w:marRight w:val="0"/>
          <w:marTop w:val="0"/>
          <w:marBottom w:val="0"/>
          <w:divBdr>
            <w:top w:val="none" w:sz="0" w:space="0" w:color="auto"/>
            <w:left w:val="none" w:sz="0" w:space="0" w:color="auto"/>
            <w:bottom w:val="none" w:sz="0" w:space="0" w:color="auto"/>
            <w:right w:val="none" w:sz="0" w:space="0" w:color="auto"/>
          </w:divBdr>
        </w:div>
        <w:div w:id="473911951">
          <w:marLeft w:val="640"/>
          <w:marRight w:val="0"/>
          <w:marTop w:val="0"/>
          <w:marBottom w:val="0"/>
          <w:divBdr>
            <w:top w:val="none" w:sz="0" w:space="0" w:color="auto"/>
            <w:left w:val="none" w:sz="0" w:space="0" w:color="auto"/>
            <w:bottom w:val="none" w:sz="0" w:space="0" w:color="auto"/>
            <w:right w:val="none" w:sz="0" w:space="0" w:color="auto"/>
          </w:divBdr>
        </w:div>
        <w:div w:id="1633056543">
          <w:marLeft w:val="640"/>
          <w:marRight w:val="0"/>
          <w:marTop w:val="0"/>
          <w:marBottom w:val="0"/>
          <w:divBdr>
            <w:top w:val="none" w:sz="0" w:space="0" w:color="auto"/>
            <w:left w:val="none" w:sz="0" w:space="0" w:color="auto"/>
            <w:bottom w:val="none" w:sz="0" w:space="0" w:color="auto"/>
            <w:right w:val="none" w:sz="0" w:space="0" w:color="auto"/>
          </w:divBdr>
        </w:div>
        <w:div w:id="174464188">
          <w:marLeft w:val="640"/>
          <w:marRight w:val="0"/>
          <w:marTop w:val="0"/>
          <w:marBottom w:val="0"/>
          <w:divBdr>
            <w:top w:val="none" w:sz="0" w:space="0" w:color="auto"/>
            <w:left w:val="none" w:sz="0" w:space="0" w:color="auto"/>
            <w:bottom w:val="none" w:sz="0" w:space="0" w:color="auto"/>
            <w:right w:val="none" w:sz="0" w:space="0" w:color="auto"/>
          </w:divBdr>
        </w:div>
        <w:div w:id="1566067246">
          <w:marLeft w:val="640"/>
          <w:marRight w:val="0"/>
          <w:marTop w:val="0"/>
          <w:marBottom w:val="0"/>
          <w:divBdr>
            <w:top w:val="none" w:sz="0" w:space="0" w:color="auto"/>
            <w:left w:val="none" w:sz="0" w:space="0" w:color="auto"/>
            <w:bottom w:val="none" w:sz="0" w:space="0" w:color="auto"/>
            <w:right w:val="none" w:sz="0" w:space="0" w:color="auto"/>
          </w:divBdr>
        </w:div>
        <w:div w:id="1532496146">
          <w:marLeft w:val="640"/>
          <w:marRight w:val="0"/>
          <w:marTop w:val="0"/>
          <w:marBottom w:val="0"/>
          <w:divBdr>
            <w:top w:val="none" w:sz="0" w:space="0" w:color="auto"/>
            <w:left w:val="none" w:sz="0" w:space="0" w:color="auto"/>
            <w:bottom w:val="none" w:sz="0" w:space="0" w:color="auto"/>
            <w:right w:val="none" w:sz="0" w:space="0" w:color="auto"/>
          </w:divBdr>
        </w:div>
        <w:div w:id="1932469068">
          <w:marLeft w:val="640"/>
          <w:marRight w:val="0"/>
          <w:marTop w:val="0"/>
          <w:marBottom w:val="0"/>
          <w:divBdr>
            <w:top w:val="none" w:sz="0" w:space="0" w:color="auto"/>
            <w:left w:val="none" w:sz="0" w:space="0" w:color="auto"/>
            <w:bottom w:val="none" w:sz="0" w:space="0" w:color="auto"/>
            <w:right w:val="none" w:sz="0" w:space="0" w:color="auto"/>
          </w:divBdr>
        </w:div>
        <w:div w:id="773475717">
          <w:marLeft w:val="640"/>
          <w:marRight w:val="0"/>
          <w:marTop w:val="0"/>
          <w:marBottom w:val="0"/>
          <w:divBdr>
            <w:top w:val="none" w:sz="0" w:space="0" w:color="auto"/>
            <w:left w:val="none" w:sz="0" w:space="0" w:color="auto"/>
            <w:bottom w:val="none" w:sz="0" w:space="0" w:color="auto"/>
            <w:right w:val="none" w:sz="0" w:space="0" w:color="auto"/>
          </w:divBdr>
        </w:div>
        <w:div w:id="1947730557">
          <w:marLeft w:val="640"/>
          <w:marRight w:val="0"/>
          <w:marTop w:val="0"/>
          <w:marBottom w:val="0"/>
          <w:divBdr>
            <w:top w:val="none" w:sz="0" w:space="0" w:color="auto"/>
            <w:left w:val="none" w:sz="0" w:space="0" w:color="auto"/>
            <w:bottom w:val="none" w:sz="0" w:space="0" w:color="auto"/>
            <w:right w:val="none" w:sz="0" w:space="0" w:color="auto"/>
          </w:divBdr>
        </w:div>
        <w:div w:id="2087533602">
          <w:marLeft w:val="640"/>
          <w:marRight w:val="0"/>
          <w:marTop w:val="0"/>
          <w:marBottom w:val="0"/>
          <w:divBdr>
            <w:top w:val="none" w:sz="0" w:space="0" w:color="auto"/>
            <w:left w:val="none" w:sz="0" w:space="0" w:color="auto"/>
            <w:bottom w:val="none" w:sz="0" w:space="0" w:color="auto"/>
            <w:right w:val="none" w:sz="0" w:space="0" w:color="auto"/>
          </w:divBdr>
        </w:div>
        <w:div w:id="2064476366">
          <w:marLeft w:val="640"/>
          <w:marRight w:val="0"/>
          <w:marTop w:val="0"/>
          <w:marBottom w:val="0"/>
          <w:divBdr>
            <w:top w:val="none" w:sz="0" w:space="0" w:color="auto"/>
            <w:left w:val="none" w:sz="0" w:space="0" w:color="auto"/>
            <w:bottom w:val="none" w:sz="0" w:space="0" w:color="auto"/>
            <w:right w:val="none" w:sz="0" w:space="0" w:color="auto"/>
          </w:divBdr>
        </w:div>
        <w:div w:id="1195850934">
          <w:marLeft w:val="640"/>
          <w:marRight w:val="0"/>
          <w:marTop w:val="0"/>
          <w:marBottom w:val="0"/>
          <w:divBdr>
            <w:top w:val="none" w:sz="0" w:space="0" w:color="auto"/>
            <w:left w:val="none" w:sz="0" w:space="0" w:color="auto"/>
            <w:bottom w:val="none" w:sz="0" w:space="0" w:color="auto"/>
            <w:right w:val="none" w:sz="0" w:space="0" w:color="auto"/>
          </w:divBdr>
        </w:div>
        <w:div w:id="726073555">
          <w:marLeft w:val="640"/>
          <w:marRight w:val="0"/>
          <w:marTop w:val="0"/>
          <w:marBottom w:val="0"/>
          <w:divBdr>
            <w:top w:val="none" w:sz="0" w:space="0" w:color="auto"/>
            <w:left w:val="none" w:sz="0" w:space="0" w:color="auto"/>
            <w:bottom w:val="none" w:sz="0" w:space="0" w:color="auto"/>
            <w:right w:val="none" w:sz="0" w:space="0" w:color="auto"/>
          </w:divBdr>
        </w:div>
        <w:div w:id="756247145">
          <w:marLeft w:val="640"/>
          <w:marRight w:val="0"/>
          <w:marTop w:val="0"/>
          <w:marBottom w:val="0"/>
          <w:divBdr>
            <w:top w:val="none" w:sz="0" w:space="0" w:color="auto"/>
            <w:left w:val="none" w:sz="0" w:space="0" w:color="auto"/>
            <w:bottom w:val="none" w:sz="0" w:space="0" w:color="auto"/>
            <w:right w:val="none" w:sz="0" w:space="0" w:color="auto"/>
          </w:divBdr>
        </w:div>
        <w:div w:id="1773361277">
          <w:marLeft w:val="640"/>
          <w:marRight w:val="0"/>
          <w:marTop w:val="0"/>
          <w:marBottom w:val="0"/>
          <w:divBdr>
            <w:top w:val="none" w:sz="0" w:space="0" w:color="auto"/>
            <w:left w:val="none" w:sz="0" w:space="0" w:color="auto"/>
            <w:bottom w:val="none" w:sz="0" w:space="0" w:color="auto"/>
            <w:right w:val="none" w:sz="0" w:space="0" w:color="auto"/>
          </w:divBdr>
        </w:div>
        <w:div w:id="1459489687">
          <w:marLeft w:val="640"/>
          <w:marRight w:val="0"/>
          <w:marTop w:val="0"/>
          <w:marBottom w:val="0"/>
          <w:divBdr>
            <w:top w:val="none" w:sz="0" w:space="0" w:color="auto"/>
            <w:left w:val="none" w:sz="0" w:space="0" w:color="auto"/>
            <w:bottom w:val="none" w:sz="0" w:space="0" w:color="auto"/>
            <w:right w:val="none" w:sz="0" w:space="0" w:color="auto"/>
          </w:divBdr>
        </w:div>
        <w:div w:id="664862823">
          <w:marLeft w:val="640"/>
          <w:marRight w:val="0"/>
          <w:marTop w:val="0"/>
          <w:marBottom w:val="0"/>
          <w:divBdr>
            <w:top w:val="none" w:sz="0" w:space="0" w:color="auto"/>
            <w:left w:val="none" w:sz="0" w:space="0" w:color="auto"/>
            <w:bottom w:val="none" w:sz="0" w:space="0" w:color="auto"/>
            <w:right w:val="none" w:sz="0" w:space="0" w:color="auto"/>
          </w:divBdr>
        </w:div>
        <w:div w:id="166747849">
          <w:marLeft w:val="640"/>
          <w:marRight w:val="0"/>
          <w:marTop w:val="0"/>
          <w:marBottom w:val="0"/>
          <w:divBdr>
            <w:top w:val="none" w:sz="0" w:space="0" w:color="auto"/>
            <w:left w:val="none" w:sz="0" w:space="0" w:color="auto"/>
            <w:bottom w:val="none" w:sz="0" w:space="0" w:color="auto"/>
            <w:right w:val="none" w:sz="0" w:space="0" w:color="auto"/>
          </w:divBdr>
        </w:div>
        <w:div w:id="1939095918">
          <w:marLeft w:val="640"/>
          <w:marRight w:val="0"/>
          <w:marTop w:val="0"/>
          <w:marBottom w:val="0"/>
          <w:divBdr>
            <w:top w:val="none" w:sz="0" w:space="0" w:color="auto"/>
            <w:left w:val="none" w:sz="0" w:space="0" w:color="auto"/>
            <w:bottom w:val="none" w:sz="0" w:space="0" w:color="auto"/>
            <w:right w:val="none" w:sz="0" w:space="0" w:color="auto"/>
          </w:divBdr>
        </w:div>
        <w:div w:id="647783809">
          <w:marLeft w:val="640"/>
          <w:marRight w:val="0"/>
          <w:marTop w:val="0"/>
          <w:marBottom w:val="0"/>
          <w:divBdr>
            <w:top w:val="none" w:sz="0" w:space="0" w:color="auto"/>
            <w:left w:val="none" w:sz="0" w:space="0" w:color="auto"/>
            <w:bottom w:val="none" w:sz="0" w:space="0" w:color="auto"/>
            <w:right w:val="none" w:sz="0" w:space="0" w:color="auto"/>
          </w:divBdr>
        </w:div>
        <w:div w:id="1036662254">
          <w:marLeft w:val="640"/>
          <w:marRight w:val="0"/>
          <w:marTop w:val="0"/>
          <w:marBottom w:val="0"/>
          <w:divBdr>
            <w:top w:val="none" w:sz="0" w:space="0" w:color="auto"/>
            <w:left w:val="none" w:sz="0" w:space="0" w:color="auto"/>
            <w:bottom w:val="none" w:sz="0" w:space="0" w:color="auto"/>
            <w:right w:val="none" w:sz="0" w:space="0" w:color="auto"/>
          </w:divBdr>
        </w:div>
        <w:div w:id="304621923">
          <w:marLeft w:val="640"/>
          <w:marRight w:val="0"/>
          <w:marTop w:val="0"/>
          <w:marBottom w:val="0"/>
          <w:divBdr>
            <w:top w:val="none" w:sz="0" w:space="0" w:color="auto"/>
            <w:left w:val="none" w:sz="0" w:space="0" w:color="auto"/>
            <w:bottom w:val="none" w:sz="0" w:space="0" w:color="auto"/>
            <w:right w:val="none" w:sz="0" w:space="0" w:color="auto"/>
          </w:divBdr>
        </w:div>
        <w:div w:id="1545826621">
          <w:marLeft w:val="640"/>
          <w:marRight w:val="0"/>
          <w:marTop w:val="0"/>
          <w:marBottom w:val="0"/>
          <w:divBdr>
            <w:top w:val="none" w:sz="0" w:space="0" w:color="auto"/>
            <w:left w:val="none" w:sz="0" w:space="0" w:color="auto"/>
            <w:bottom w:val="none" w:sz="0" w:space="0" w:color="auto"/>
            <w:right w:val="none" w:sz="0" w:space="0" w:color="auto"/>
          </w:divBdr>
        </w:div>
        <w:div w:id="1775588309">
          <w:marLeft w:val="640"/>
          <w:marRight w:val="0"/>
          <w:marTop w:val="0"/>
          <w:marBottom w:val="0"/>
          <w:divBdr>
            <w:top w:val="none" w:sz="0" w:space="0" w:color="auto"/>
            <w:left w:val="none" w:sz="0" w:space="0" w:color="auto"/>
            <w:bottom w:val="none" w:sz="0" w:space="0" w:color="auto"/>
            <w:right w:val="none" w:sz="0" w:space="0" w:color="auto"/>
          </w:divBdr>
        </w:div>
        <w:div w:id="809127928">
          <w:marLeft w:val="640"/>
          <w:marRight w:val="0"/>
          <w:marTop w:val="0"/>
          <w:marBottom w:val="0"/>
          <w:divBdr>
            <w:top w:val="none" w:sz="0" w:space="0" w:color="auto"/>
            <w:left w:val="none" w:sz="0" w:space="0" w:color="auto"/>
            <w:bottom w:val="none" w:sz="0" w:space="0" w:color="auto"/>
            <w:right w:val="none" w:sz="0" w:space="0" w:color="auto"/>
          </w:divBdr>
        </w:div>
        <w:div w:id="210730598">
          <w:marLeft w:val="640"/>
          <w:marRight w:val="0"/>
          <w:marTop w:val="0"/>
          <w:marBottom w:val="0"/>
          <w:divBdr>
            <w:top w:val="none" w:sz="0" w:space="0" w:color="auto"/>
            <w:left w:val="none" w:sz="0" w:space="0" w:color="auto"/>
            <w:bottom w:val="none" w:sz="0" w:space="0" w:color="auto"/>
            <w:right w:val="none" w:sz="0" w:space="0" w:color="auto"/>
          </w:divBdr>
        </w:div>
        <w:div w:id="1217088064">
          <w:marLeft w:val="640"/>
          <w:marRight w:val="0"/>
          <w:marTop w:val="0"/>
          <w:marBottom w:val="0"/>
          <w:divBdr>
            <w:top w:val="none" w:sz="0" w:space="0" w:color="auto"/>
            <w:left w:val="none" w:sz="0" w:space="0" w:color="auto"/>
            <w:bottom w:val="none" w:sz="0" w:space="0" w:color="auto"/>
            <w:right w:val="none" w:sz="0" w:space="0" w:color="auto"/>
          </w:divBdr>
        </w:div>
        <w:div w:id="663506300">
          <w:marLeft w:val="640"/>
          <w:marRight w:val="0"/>
          <w:marTop w:val="0"/>
          <w:marBottom w:val="0"/>
          <w:divBdr>
            <w:top w:val="none" w:sz="0" w:space="0" w:color="auto"/>
            <w:left w:val="none" w:sz="0" w:space="0" w:color="auto"/>
            <w:bottom w:val="none" w:sz="0" w:space="0" w:color="auto"/>
            <w:right w:val="none" w:sz="0" w:space="0" w:color="auto"/>
          </w:divBdr>
        </w:div>
        <w:div w:id="492068251">
          <w:marLeft w:val="640"/>
          <w:marRight w:val="0"/>
          <w:marTop w:val="0"/>
          <w:marBottom w:val="0"/>
          <w:divBdr>
            <w:top w:val="none" w:sz="0" w:space="0" w:color="auto"/>
            <w:left w:val="none" w:sz="0" w:space="0" w:color="auto"/>
            <w:bottom w:val="none" w:sz="0" w:space="0" w:color="auto"/>
            <w:right w:val="none" w:sz="0" w:space="0" w:color="auto"/>
          </w:divBdr>
        </w:div>
        <w:div w:id="403374452">
          <w:marLeft w:val="640"/>
          <w:marRight w:val="0"/>
          <w:marTop w:val="0"/>
          <w:marBottom w:val="0"/>
          <w:divBdr>
            <w:top w:val="none" w:sz="0" w:space="0" w:color="auto"/>
            <w:left w:val="none" w:sz="0" w:space="0" w:color="auto"/>
            <w:bottom w:val="none" w:sz="0" w:space="0" w:color="auto"/>
            <w:right w:val="none" w:sz="0" w:space="0" w:color="auto"/>
          </w:divBdr>
        </w:div>
        <w:div w:id="1058894576">
          <w:marLeft w:val="640"/>
          <w:marRight w:val="0"/>
          <w:marTop w:val="0"/>
          <w:marBottom w:val="0"/>
          <w:divBdr>
            <w:top w:val="none" w:sz="0" w:space="0" w:color="auto"/>
            <w:left w:val="none" w:sz="0" w:space="0" w:color="auto"/>
            <w:bottom w:val="none" w:sz="0" w:space="0" w:color="auto"/>
            <w:right w:val="none" w:sz="0" w:space="0" w:color="auto"/>
          </w:divBdr>
        </w:div>
        <w:div w:id="459305631">
          <w:marLeft w:val="640"/>
          <w:marRight w:val="0"/>
          <w:marTop w:val="0"/>
          <w:marBottom w:val="0"/>
          <w:divBdr>
            <w:top w:val="none" w:sz="0" w:space="0" w:color="auto"/>
            <w:left w:val="none" w:sz="0" w:space="0" w:color="auto"/>
            <w:bottom w:val="none" w:sz="0" w:space="0" w:color="auto"/>
            <w:right w:val="none" w:sz="0" w:space="0" w:color="auto"/>
          </w:divBdr>
        </w:div>
        <w:div w:id="1817254977">
          <w:marLeft w:val="640"/>
          <w:marRight w:val="0"/>
          <w:marTop w:val="0"/>
          <w:marBottom w:val="0"/>
          <w:divBdr>
            <w:top w:val="none" w:sz="0" w:space="0" w:color="auto"/>
            <w:left w:val="none" w:sz="0" w:space="0" w:color="auto"/>
            <w:bottom w:val="none" w:sz="0" w:space="0" w:color="auto"/>
            <w:right w:val="none" w:sz="0" w:space="0" w:color="auto"/>
          </w:divBdr>
        </w:div>
        <w:div w:id="2112509855">
          <w:marLeft w:val="640"/>
          <w:marRight w:val="0"/>
          <w:marTop w:val="0"/>
          <w:marBottom w:val="0"/>
          <w:divBdr>
            <w:top w:val="none" w:sz="0" w:space="0" w:color="auto"/>
            <w:left w:val="none" w:sz="0" w:space="0" w:color="auto"/>
            <w:bottom w:val="none" w:sz="0" w:space="0" w:color="auto"/>
            <w:right w:val="none" w:sz="0" w:space="0" w:color="auto"/>
          </w:divBdr>
        </w:div>
        <w:div w:id="253444546">
          <w:marLeft w:val="640"/>
          <w:marRight w:val="0"/>
          <w:marTop w:val="0"/>
          <w:marBottom w:val="0"/>
          <w:divBdr>
            <w:top w:val="none" w:sz="0" w:space="0" w:color="auto"/>
            <w:left w:val="none" w:sz="0" w:space="0" w:color="auto"/>
            <w:bottom w:val="none" w:sz="0" w:space="0" w:color="auto"/>
            <w:right w:val="none" w:sz="0" w:space="0" w:color="auto"/>
          </w:divBdr>
        </w:div>
        <w:div w:id="989138714">
          <w:marLeft w:val="640"/>
          <w:marRight w:val="0"/>
          <w:marTop w:val="0"/>
          <w:marBottom w:val="0"/>
          <w:divBdr>
            <w:top w:val="none" w:sz="0" w:space="0" w:color="auto"/>
            <w:left w:val="none" w:sz="0" w:space="0" w:color="auto"/>
            <w:bottom w:val="none" w:sz="0" w:space="0" w:color="auto"/>
            <w:right w:val="none" w:sz="0" w:space="0" w:color="auto"/>
          </w:divBdr>
        </w:div>
        <w:div w:id="1772584655">
          <w:marLeft w:val="640"/>
          <w:marRight w:val="0"/>
          <w:marTop w:val="0"/>
          <w:marBottom w:val="0"/>
          <w:divBdr>
            <w:top w:val="none" w:sz="0" w:space="0" w:color="auto"/>
            <w:left w:val="none" w:sz="0" w:space="0" w:color="auto"/>
            <w:bottom w:val="none" w:sz="0" w:space="0" w:color="auto"/>
            <w:right w:val="none" w:sz="0" w:space="0" w:color="auto"/>
          </w:divBdr>
        </w:div>
        <w:div w:id="2099908153">
          <w:marLeft w:val="640"/>
          <w:marRight w:val="0"/>
          <w:marTop w:val="0"/>
          <w:marBottom w:val="0"/>
          <w:divBdr>
            <w:top w:val="none" w:sz="0" w:space="0" w:color="auto"/>
            <w:left w:val="none" w:sz="0" w:space="0" w:color="auto"/>
            <w:bottom w:val="none" w:sz="0" w:space="0" w:color="auto"/>
            <w:right w:val="none" w:sz="0" w:space="0" w:color="auto"/>
          </w:divBdr>
        </w:div>
        <w:div w:id="902182911">
          <w:marLeft w:val="640"/>
          <w:marRight w:val="0"/>
          <w:marTop w:val="0"/>
          <w:marBottom w:val="0"/>
          <w:divBdr>
            <w:top w:val="none" w:sz="0" w:space="0" w:color="auto"/>
            <w:left w:val="none" w:sz="0" w:space="0" w:color="auto"/>
            <w:bottom w:val="none" w:sz="0" w:space="0" w:color="auto"/>
            <w:right w:val="none" w:sz="0" w:space="0" w:color="auto"/>
          </w:divBdr>
        </w:div>
        <w:div w:id="1561597388">
          <w:marLeft w:val="640"/>
          <w:marRight w:val="0"/>
          <w:marTop w:val="0"/>
          <w:marBottom w:val="0"/>
          <w:divBdr>
            <w:top w:val="none" w:sz="0" w:space="0" w:color="auto"/>
            <w:left w:val="none" w:sz="0" w:space="0" w:color="auto"/>
            <w:bottom w:val="none" w:sz="0" w:space="0" w:color="auto"/>
            <w:right w:val="none" w:sz="0" w:space="0" w:color="auto"/>
          </w:divBdr>
        </w:div>
        <w:div w:id="1031540926">
          <w:marLeft w:val="640"/>
          <w:marRight w:val="0"/>
          <w:marTop w:val="0"/>
          <w:marBottom w:val="0"/>
          <w:divBdr>
            <w:top w:val="none" w:sz="0" w:space="0" w:color="auto"/>
            <w:left w:val="none" w:sz="0" w:space="0" w:color="auto"/>
            <w:bottom w:val="none" w:sz="0" w:space="0" w:color="auto"/>
            <w:right w:val="none" w:sz="0" w:space="0" w:color="auto"/>
          </w:divBdr>
        </w:div>
        <w:div w:id="1442994255">
          <w:marLeft w:val="640"/>
          <w:marRight w:val="0"/>
          <w:marTop w:val="0"/>
          <w:marBottom w:val="0"/>
          <w:divBdr>
            <w:top w:val="none" w:sz="0" w:space="0" w:color="auto"/>
            <w:left w:val="none" w:sz="0" w:space="0" w:color="auto"/>
            <w:bottom w:val="none" w:sz="0" w:space="0" w:color="auto"/>
            <w:right w:val="none" w:sz="0" w:space="0" w:color="auto"/>
          </w:divBdr>
        </w:div>
        <w:div w:id="44066778">
          <w:marLeft w:val="640"/>
          <w:marRight w:val="0"/>
          <w:marTop w:val="0"/>
          <w:marBottom w:val="0"/>
          <w:divBdr>
            <w:top w:val="none" w:sz="0" w:space="0" w:color="auto"/>
            <w:left w:val="none" w:sz="0" w:space="0" w:color="auto"/>
            <w:bottom w:val="none" w:sz="0" w:space="0" w:color="auto"/>
            <w:right w:val="none" w:sz="0" w:space="0" w:color="auto"/>
          </w:divBdr>
        </w:div>
        <w:div w:id="899900229">
          <w:marLeft w:val="640"/>
          <w:marRight w:val="0"/>
          <w:marTop w:val="0"/>
          <w:marBottom w:val="0"/>
          <w:divBdr>
            <w:top w:val="none" w:sz="0" w:space="0" w:color="auto"/>
            <w:left w:val="none" w:sz="0" w:space="0" w:color="auto"/>
            <w:bottom w:val="none" w:sz="0" w:space="0" w:color="auto"/>
            <w:right w:val="none" w:sz="0" w:space="0" w:color="auto"/>
          </w:divBdr>
        </w:div>
        <w:div w:id="1772583925">
          <w:marLeft w:val="640"/>
          <w:marRight w:val="0"/>
          <w:marTop w:val="0"/>
          <w:marBottom w:val="0"/>
          <w:divBdr>
            <w:top w:val="none" w:sz="0" w:space="0" w:color="auto"/>
            <w:left w:val="none" w:sz="0" w:space="0" w:color="auto"/>
            <w:bottom w:val="none" w:sz="0" w:space="0" w:color="auto"/>
            <w:right w:val="none" w:sz="0" w:space="0" w:color="auto"/>
          </w:divBdr>
        </w:div>
        <w:div w:id="102188740">
          <w:marLeft w:val="640"/>
          <w:marRight w:val="0"/>
          <w:marTop w:val="0"/>
          <w:marBottom w:val="0"/>
          <w:divBdr>
            <w:top w:val="none" w:sz="0" w:space="0" w:color="auto"/>
            <w:left w:val="none" w:sz="0" w:space="0" w:color="auto"/>
            <w:bottom w:val="none" w:sz="0" w:space="0" w:color="auto"/>
            <w:right w:val="none" w:sz="0" w:space="0" w:color="auto"/>
          </w:divBdr>
        </w:div>
        <w:div w:id="2018924366">
          <w:marLeft w:val="640"/>
          <w:marRight w:val="0"/>
          <w:marTop w:val="0"/>
          <w:marBottom w:val="0"/>
          <w:divBdr>
            <w:top w:val="none" w:sz="0" w:space="0" w:color="auto"/>
            <w:left w:val="none" w:sz="0" w:space="0" w:color="auto"/>
            <w:bottom w:val="none" w:sz="0" w:space="0" w:color="auto"/>
            <w:right w:val="none" w:sz="0" w:space="0" w:color="auto"/>
          </w:divBdr>
        </w:div>
        <w:div w:id="1968848174">
          <w:marLeft w:val="640"/>
          <w:marRight w:val="0"/>
          <w:marTop w:val="0"/>
          <w:marBottom w:val="0"/>
          <w:divBdr>
            <w:top w:val="none" w:sz="0" w:space="0" w:color="auto"/>
            <w:left w:val="none" w:sz="0" w:space="0" w:color="auto"/>
            <w:bottom w:val="none" w:sz="0" w:space="0" w:color="auto"/>
            <w:right w:val="none" w:sz="0" w:space="0" w:color="auto"/>
          </w:divBdr>
        </w:div>
        <w:div w:id="642396039">
          <w:marLeft w:val="640"/>
          <w:marRight w:val="0"/>
          <w:marTop w:val="0"/>
          <w:marBottom w:val="0"/>
          <w:divBdr>
            <w:top w:val="none" w:sz="0" w:space="0" w:color="auto"/>
            <w:left w:val="none" w:sz="0" w:space="0" w:color="auto"/>
            <w:bottom w:val="none" w:sz="0" w:space="0" w:color="auto"/>
            <w:right w:val="none" w:sz="0" w:space="0" w:color="auto"/>
          </w:divBdr>
        </w:div>
        <w:div w:id="1780223769">
          <w:marLeft w:val="640"/>
          <w:marRight w:val="0"/>
          <w:marTop w:val="0"/>
          <w:marBottom w:val="0"/>
          <w:divBdr>
            <w:top w:val="none" w:sz="0" w:space="0" w:color="auto"/>
            <w:left w:val="none" w:sz="0" w:space="0" w:color="auto"/>
            <w:bottom w:val="none" w:sz="0" w:space="0" w:color="auto"/>
            <w:right w:val="none" w:sz="0" w:space="0" w:color="auto"/>
          </w:divBdr>
        </w:div>
        <w:div w:id="1120491925">
          <w:marLeft w:val="640"/>
          <w:marRight w:val="0"/>
          <w:marTop w:val="0"/>
          <w:marBottom w:val="0"/>
          <w:divBdr>
            <w:top w:val="none" w:sz="0" w:space="0" w:color="auto"/>
            <w:left w:val="none" w:sz="0" w:space="0" w:color="auto"/>
            <w:bottom w:val="none" w:sz="0" w:space="0" w:color="auto"/>
            <w:right w:val="none" w:sz="0" w:space="0" w:color="auto"/>
          </w:divBdr>
        </w:div>
        <w:div w:id="1521429681">
          <w:marLeft w:val="640"/>
          <w:marRight w:val="0"/>
          <w:marTop w:val="0"/>
          <w:marBottom w:val="0"/>
          <w:divBdr>
            <w:top w:val="none" w:sz="0" w:space="0" w:color="auto"/>
            <w:left w:val="none" w:sz="0" w:space="0" w:color="auto"/>
            <w:bottom w:val="none" w:sz="0" w:space="0" w:color="auto"/>
            <w:right w:val="none" w:sz="0" w:space="0" w:color="auto"/>
          </w:divBdr>
        </w:div>
        <w:div w:id="293751503">
          <w:marLeft w:val="640"/>
          <w:marRight w:val="0"/>
          <w:marTop w:val="0"/>
          <w:marBottom w:val="0"/>
          <w:divBdr>
            <w:top w:val="none" w:sz="0" w:space="0" w:color="auto"/>
            <w:left w:val="none" w:sz="0" w:space="0" w:color="auto"/>
            <w:bottom w:val="none" w:sz="0" w:space="0" w:color="auto"/>
            <w:right w:val="none" w:sz="0" w:space="0" w:color="auto"/>
          </w:divBdr>
        </w:div>
        <w:div w:id="354233932">
          <w:marLeft w:val="640"/>
          <w:marRight w:val="0"/>
          <w:marTop w:val="0"/>
          <w:marBottom w:val="0"/>
          <w:divBdr>
            <w:top w:val="none" w:sz="0" w:space="0" w:color="auto"/>
            <w:left w:val="none" w:sz="0" w:space="0" w:color="auto"/>
            <w:bottom w:val="none" w:sz="0" w:space="0" w:color="auto"/>
            <w:right w:val="none" w:sz="0" w:space="0" w:color="auto"/>
          </w:divBdr>
        </w:div>
        <w:div w:id="481118618">
          <w:marLeft w:val="640"/>
          <w:marRight w:val="0"/>
          <w:marTop w:val="0"/>
          <w:marBottom w:val="0"/>
          <w:divBdr>
            <w:top w:val="none" w:sz="0" w:space="0" w:color="auto"/>
            <w:left w:val="none" w:sz="0" w:space="0" w:color="auto"/>
            <w:bottom w:val="none" w:sz="0" w:space="0" w:color="auto"/>
            <w:right w:val="none" w:sz="0" w:space="0" w:color="auto"/>
          </w:divBdr>
        </w:div>
        <w:div w:id="709956946">
          <w:marLeft w:val="640"/>
          <w:marRight w:val="0"/>
          <w:marTop w:val="0"/>
          <w:marBottom w:val="0"/>
          <w:divBdr>
            <w:top w:val="none" w:sz="0" w:space="0" w:color="auto"/>
            <w:left w:val="none" w:sz="0" w:space="0" w:color="auto"/>
            <w:bottom w:val="none" w:sz="0" w:space="0" w:color="auto"/>
            <w:right w:val="none" w:sz="0" w:space="0" w:color="auto"/>
          </w:divBdr>
        </w:div>
        <w:div w:id="60298054">
          <w:marLeft w:val="640"/>
          <w:marRight w:val="0"/>
          <w:marTop w:val="0"/>
          <w:marBottom w:val="0"/>
          <w:divBdr>
            <w:top w:val="none" w:sz="0" w:space="0" w:color="auto"/>
            <w:left w:val="none" w:sz="0" w:space="0" w:color="auto"/>
            <w:bottom w:val="none" w:sz="0" w:space="0" w:color="auto"/>
            <w:right w:val="none" w:sz="0" w:space="0" w:color="auto"/>
          </w:divBdr>
        </w:div>
        <w:div w:id="2068067173">
          <w:marLeft w:val="640"/>
          <w:marRight w:val="0"/>
          <w:marTop w:val="0"/>
          <w:marBottom w:val="0"/>
          <w:divBdr>
            <w:top w:val="none" w:sz="0" w:space="0" w:color="auto"/>
            <w:left w:val="none" w:sz="0" w:space="0" w:color="auto"/>
            <w:bottom w:val="none" w:sz="0" w:space="0" w:color="auto"/>
            <w:right w:val="none" w:sz="0" w:space="0" w:color="auto"/>
          </w:divBdr>
        </w:div>
        <w:div w:id="1258515153">
          <w:marLeft w:val="640"/>
          <w:marRight w:val="0"/>
          <w:marTop w:val="0"/>
          <w:marBottom w:val="0"/>
          <w:divBdr>
            <w:top w:val="none" w:sz="0" w:space="0" w:color="auto"/>
            <w:left w:val="none" w:sz="0" w:space="0" w:color="auto"/>
            <w:bottom w:val="none" w:sz="0" w:space="0" w:color="auto"/>
            <w:right w:val="none" w:sz="0" w:space="0" w:color="auto"/>
          </w:divBdr>
        </w:div>
        <w:div w:id="71703441">
          <w:marLeft w:val="640"/>
          <w:marRight w:val="0"/>
          <w:marTop w:val="0"/>
          <w:marBottom w:val="0"/>
          <w:divBdr>
            <w:top w:val="none" w:sz="0" w:space="0" w:color="auto"/>
            <w:left w:val="none" w:sz="0" w:space="0" w:color="auto"/>
            <w:bottom w:val="none" w:sz="0" w:space="0" w:color="auto"/>
            <w:right w:val="none" w:sz="0" w:space="0" w:color="auto"/>
          </w:divBdr>
        </w:div>
        <w:div w:id="653485393">
          <w:marLeft w:val="640"/>
          <w:marRight w:val="0"/>
          <w:marTop w:val="0"/>
          <w:marBottom w:val="0"/>
          <w:divBdr>
            <w:top w:val="none" w:sz="0" w:space="0" w:color="auto"/>
            <w:left w:val="none" w:sz="0" w:space="0" w:color="auto"/>
            <w:bottom w:val="none" w:sz="0" w:space="0" w:color="auto"/>
            <w:right w:val="none" w:sz="0" w:space="0" w:color="auto"/>
          </w:divBdr>
        </w:div>
        <w:div w:id="1926306371">
          <w:marLeft w:val="640"/>
          <w:marRight w:val="0"/>
          <w:marTop w:val="0"/>
          <w:marBottom w:val="0"/>
          <w:divBdr>
            <w:top w:val="none" w:sz="0" w:space="0" w:color="auto"/>
            <w:left w:val="none" w:sz="0" w:space="0" w:color="auto"/>
            <w:bottom w:val="none" w:sz="0" w:space="0" w:color="auto"/>
            <w:right w:val="none" w:sz="0" w:space="0" w:color="auto"/>
          </w:divBdr>
        </w:div>
        <w:div w:id="382560594">
          <w:marLeft w:val="640"/>
          <w:marRight w:val="0"/>
          <w:marTop w:val="0"/>
          <w:marBottom w:val="0"/>
          <w:divBdr>
            <w:top w:val="none" w:sz="0" w:space="0" w:color="auto"/>
            <w:left w:val="none" w:sz="0" w:space="0" w:color="auto"/>
            <w:bottom w:val="none" w:sz="0" w:space="0" w:color="auto"/>
            <w:right w:val="none" w:sz="0" w:space="0" w:color="auto"/>
          </w:divBdr>
        </w:div>
        <w:div w:id="112018424">
          <w:marLeft w:val="640"/>
          <w:marRight w:val="0"/>
          <w:marTop w:val="0"/>
          <w:marBottom w:val="0"/>
          <w:divBdr>
            <w:top w:val="none" w:sz="0" w:space="0" w:color="auto"/>
            <w:left w:val="none" w:sz="0" w:space="0" w:color="auto"/>
            <w:bottom w:val="none" w:sz="0" w:space="0" w:color="auto"/>
            <w:right w:val="none" w:sz="0" w:space="0" w:color="auto"/>
          </w:divBdr>
        </w:div>
      </w:divsChild>
    </w:div>
    <w:div w:id="173689047">
      <w:bodyDiv w:val="1"/>
      <w:marLeft w:val="0"/>
      <w:marRight w:val="0"/>
      <w:marTop w:val="0"/>
      <w:marBottom w:val="0"/>
      <w:divBdr>
        <w:top w:val="none" w:sz="0" w:space="0" w:color="auto"/>
        <w:left w:val="none" w:sz="0" w:space="0" w:color="auto"/>
        <w:bottom w:val="none" w:sz="0" w:space="0" w:color="auto"/>
        <w:right w:val="none" w:sz="0" w:space="0" w:color="auto"/>
      </w:divBdr>
    </w:div>
    <w:div w:id="173807604">
      <w:bodyDiv w:val="1"/>
      <w:marLeft w:val="0"/>
      <w:marRight w:val="0"/>
      <w:marTop w:val="0"/>
      <w:marBottom w:val="0"/>
      <w:divBdr>
        <w:top w:val="none" w:sz="0" w:space="0" w:color="auto"/>
        <w:left w:val="none" w:sz="0" w:space="0" w:color="auto"/>
        <w:bottom w:val="none" w:sz="0" w:space="0" w:color="auto"/>
        <w:right w:val="none" w:sz="0" w:space="0" w:color="auto"/>
      </w:divBdr>
    </w:div>
    <w:div w:id="174000639">
      <w:bodyDiv w:val="1"/>
      <w:marLeft w:val="0"/>
      <w:marRight w:val="0"/>
      <w:marTop w:val="0"/>
      <w:marBottom w:val="0"/>
      <w:divBdr>
        <w:top w:val="none" w:sz="0" w:space="0" w:color="auto"/>
        <w:left w:val="none" w:sz="0" w:space="0" w:color="auto"/>
        <w:bottom w:val="none" w:sz="0" w:space="0" w:color="auto"/>
        <w:right w:val="none" w:sz="0" w:space="0" w:color="auto"/>
      </w:divBdr>
    </w:div>
    <w:div w:id="174270427">
      <w:bodyDiv w:val="1"/>
      <w:marLeft w:val="0"/>
      <w:marRight w:val="0"/>
      <w:marTop w:val="0"/>
      <w:marBottom w:val="0"/>
      <w:divBdr>
        <w:top w:val="none" w:sz="0" w:space="0" w:color="auto"/>
        <w:left w:val="none" w:sz="0" w:space="0" w:color="auto"/>
        <w:bottom w:val="none" w:sz="0" w:space="0" w:color="auto"/>
        <w:right w:val="none" w:sz="0" w:space="0" w:color="auto"/>
      </w:divBdr>
    </w:div>
    <w:div w:id="174350529">
      <w:bodyDiv w:val="1"/>
      <w:marLeft w:val="0"/>
      <w:marRight w:val="0"/>
      <w:marTop w:val="0"/>
      <w:marBottom w:val="0"/>
      <w:divBdr>
        <w:top w:val="none" w:sz="0" w:space="0" w:color="auto"/>
        <w:left w:val="none" w:sz="0" w:space="0" w:color="auto"/>
        <w:bottom w:val="none" w:sz="0" w:space="0" w:color="auto"/>
        <w:right w:val="none" w:sz="0" w:space="0" w:color="auto"/>
      </w:divBdr>
    </w:div>
    <w:div w:id="174653793">
      <w:bodyDiv w:val="1"/>
      <w:marLeft w:val="0"/>
      <w:marRight w:val="0"/>
      <w:marTop w:val="0"/>
      <w:marBottom w:val="0"/>
      <w:divBdr>
        <w:top w:val="none" w:sz="0" w:space="0" w:color="auto"/>
        <w:left w:val="none" w:sz="0" w:space="0" w:color="auto"/>
        <w:bottom w:val="none" w:sz="0" w:space="0" w:color="auto"/>
        <w:right w:val="none" w:sz="0" w:space="0" w:color="auto"/>
      </w:divBdr>
    </w:div>
    <w:div w:id="174659077">
      <w:bodyDiv w:val="1"/>
      <w:marLeft w:val="0"/>
      <w:marRight w:val="0"/>
      <w:marTop w:val="0"/>
      <w:marBottom w:val="0"/>
      <w:divBdr>
        <w:top w:val="none" w:sz="0" w:space="0" w:color="auto"/>
        <w:left w:val="none" w:sz="0" w:space="0" w:color="auto"/>
        <w:bottom w:val="none" w:sz="0" w:space="0" w:color="auto"/>
        <w:right w:val="none" w:sz="0" w:space="0" w:color="auto"/>
      </w:divBdr>
    </w:div>
    <w:div w:id="174736230">
      <w:bodyDiv w:val="1"/>
      <w:marLeft w:val="0"/>
      <w:marRight w:val="0"/>
      <w:marTop w:val="0"/>
      <w:marBottom w:val="0"/>
      <w:divBdr>
        <w:top w:val="none" w:sz="0" w:space="0" w:color="auto"/>
        <w:left w:val="none" w:sz="0" w:space="0" w:color="auto"/>
        <w:bottom w:val="none" w:sz="0" w:space="0" w:color="auto"/>
        <w:right w:val="none" w:sz="0" w:space="0" w:color="auto"/>
      </w:divBdr>
    </w:div>
    <w:div w:id="174811050">
      <w:bodyDiv w:val="1"/>
      <w:marLeft w:val="0"/>
      <w:marRight w:val="0"/>
      <w:marTop w:val="0"/>
      <w:marBottom w:val="0"/>
      <w:divBdr>
        <w:top w:val="none" w:sz="0" w:space="0" w:color="auto"/>
        <w:left w:val="none" w:sz="0" w:space="0" w:color="auto"/>
        <w:bottom w:val="none" w:sz="0" w:space="0" w:color="auto"/>
        <w:right w:val="none" w:sz="0" w:space="0" w:color="auto"/>
      </w:divBdr>
    </w:div>
    <w:div w:id="174853164">
      <w:bodyDiv w:val="1"/>
      <w:marLeft w:val="0"/>
      <w:marRight w:val="0"/>
      <w:marTop w:val="0"/>
      <w:marBottom w:val="0"/>
      <w:divBdr>
        <w:top w:val="none" w:sz="0" w:space="0" w:color="auto"/>
        <w:left w:val="none" w:sz="0" w:space="0" w:color="auto"/>
        <w:bottom w:val="none" w:sz="0" w:space="0" w:color="auto"/>
        <w:right w:val="none" w:sz="0" w:space="0" w:color="auto"/>
      </w:divBdr>
    </w:div>
    <w:div w:id="174854684">
      <w:bodyDiv w:val="1"/>
      <w:marLeft w:val="0"/>
      <w:marRight w:val="0"/>
      <w:marTop w:val="0"/>
      <w:marBottom w:val="0"/>
      <w:divBdr>
        <w:top w:val="none" w:sz="0" w:space="0" w:color="auto"/>
        <w:left w:val="none" w:sz="0" w:space="0" w:color="auto"/>
        <w:bottom w:val="none" w:sz="0" w:space="0" w:color="auto"/>
        <w:right w:val="none" w:sz="0" w:space="0" w:color="auto"/>
      </w:divBdr>
    </w:div>
    <w:div w:id="175075274">
      <w:bodyDiv w:val="1"/>
      <w:marLeft w:val="0"/>
      <w:marRight w:val="0"/>
      <w:marTop w:val="0"/>
      <w:marBottom w:val="0"/>
      <w:divBdr>
        <w:top w:val="none" w:sz="0" w:space="0" w:color="auto"/>
        <w:left w:val="none" w:sz="0" w:space="0" w:color="auto"/>
        <w:bottom w:val="none" w:sz="0" w:space="0" w:color="auto"/>
        <w:right w:val="none" w:sz="0" w:space="0" w:color="auto"/>
      </w:divBdr>
    </w:div>
    <w:div w:id="175196343">
      <w:bodyDiv w:val="1"/>
      <w:marLeft w:val="0"/>
      <w:marRight w:val="0"/>
      <w:marTop w:val="0"/>
      <w:marBottom w:val="0"/>
      <w:divBdr>
        <w:top w:val="none" w:sz="0" w:space="0" w:color="auto"/>
        <w:left w:val="none" w:sz="0" w:space="0" w:color="auto"/>
        <w:bottom w:val="none" w:sz="0" w:space="0" w:color="auto"/>
        <w:right w:val="none" w:sz="0" w:space="0" w:color="auto"/>
      </w:divBdr>
    </w:div>
    <w:div w:id="175391426">
      <w:bodyDiv w:val="1"/>
      <w:marLeft w:val="0"/>
      <w:marRight w:val="0"/>
      <w:marTop w:val="0"/>
      <w:marBottom w:val="0"/>
      <w:divBdr>
        <w:top w:val="none" w:sz="0" w:space="0" w:color="auto"/>
        <w:left w:val="none" w:sz="0" w:space="0" w:color="auto"/>
        <w:bottom w:val="none" w:sz="0" w:space="0" w:color="auto"/>
        <w:right w:val="none" w:sz="0" w:space="0" w:color="auto"/>
      </w:divBdr>
    </w:div>
    <w:div w:id="175536938">
      <w:bodyDiv w:val="1"/>
      <w:marLeft w:val="0"/>
      <w:marRight w:val="0"/>
      <w:marTop w:val="0"/>
      <w:marBottom w:val="0"/>
      <w:divBdr>
        <w:top w:val="none" w:sz="0" w:space="0" w:color="auto"/>
        <w:left w:val="none" w:sz="0" w:space="0" w:color="auto"/>
        <w:bottom w:val="none" w:sz="0" w:space="0" w:color="auto"/>
        <w:right w:val="none" w:sz="0" w:space="0" w:color="auto"/>
      </w:divBdr>
    </w:div>
    <w:div w:id="175654298">
      <w:bodyDiv w:val="1"/>
      <w:marLeft w:val="0"/>
      <w:marRight w:val="0"/>
      <w:marTop w:val="0"/>
      <w:marBottom w:val="0"/>
      <w:divBdr>
        <w:top w:val="none" w:sz="0" w:space="0" w:color="auto"/>
        <w:left w:val="none" w:sz="0" w:space="0" w:color="auto"/>
        <w:bottom w:val="none" w:sz="0" w:space="0" w:color="auto"/>
        <w:right w:val="none" w:sz="0" w:space="0" w:color="auto"/>
      </w:divBdr>
    </w:div>
    <w:div w:id="176121951">
      <w:bodyDiv w:val="1"/>
      <w:marLeft w:val="0"/>
      <w:marRight w:val="0"/>
      <w:marTop w:val="0"/>
      <w:marBottom w:val="0"/>
      <w:divBdr>
        <w:top w:val="none" w:sz="0" w:space="0" w:color="auto"/>
        <w:left w:val="none" w:sz="0" w:space="0" w:color="auto"/>
        <w:bottom w:val="none" w:sz="0" w:space="0" w:color="auto"/>
        <w:right w:val="none" w:sz="0" w:space="0" w:color="auto"/>
      </w:divBdr>
    </w:div>
    <w:div w:id="176232580">
      <w:bodyDiv w:val="1"/>
      <w:marLeft w:val="0"/>
      <w:marRight w:val="0"/>
      <w:marTop w:val="0"/>
      <w:marBottom w:val="0"/>
      <w:divBdr>
        <w:top w:val="none" w:sz="0" w:space="0" w:color="auto"/>
        <w:left w:val="none" w:sz="0" w:space="0" w:color="auto"/>
        <w:bottom w:val="none" w:sz="0" w:space="0" w:color="auto"/>
        <w:right w:val="none" w:sz="0" w:space="0" w:color="auto"/>
      </w:divBdr>
    </w:div>
    <w:div w:id="176234936">
      <w:bodyDiv w:val="1"/>
      <w:marLeft w:val="0"/>
      <w:marRight w:val="0"/>
      <w:marTop w:val="0"/>
      <w:marBottom w:val="0"/>
      <w:divBdr>
        <w:top w:val="none" w:sz="0" w:space="0" w:color="auto"/>
        <w:left w:val="none" w:sz="0" w:space="0" w:color="auto"/>
        <w:bottom w:val="none" w:sz="0" w:space="0" w:color="auto"/>
        <w:right w:val="none" w:sz="0" w:space="0" w:color="auto"/>
      </w:divBdr>
    </w:div>
    <w:div w:id="176504777">
      <w:bodyDiv w:val="1"/>
      <w:marLeft w:val="0"/>
      <w:marRight w:val="0"/>
      <w:marTop w:val="0"/>
      <w:marBottom w:val="0"/>
      <w:divBdr>
        <w:top w:val="none" w:sz="0" w:space="0" w:color="auto"/>
        <w:left w:val="none" w:sz="0" w:space="0" w:color="auto"/>
        <w:bottom w:val="none" w:sz="0" w:space="0" w:color="auto"/>
        <w:right w:val="none" w:sz="0" w:space="0" w:color="auto"/>
      </w:divBdr>
    </w:div>
    <w:div w:id="176846050">
      <w:bodyDiv w:val="1"/>
      <w:marLeft w:val="0"/>
      <w:marRight w:val="0"/>
      <w:marTop w:val="0"/>
      <w:marBottom w:val="0"/>
      <w:divBdr>
        <w:top w:val="none" w:sz="0" w:space="0" w:color="auto"/>
        <w:left w:val="none" w:sz="0" w:space="0" w:color="auto"/>
        <w:bottom w:val="none" w:sz="0" w:space="0" w:color="auto"/>
        <w:right w:val="none" w:sz="0" w:space="0" w:color="auto"/>
      </w:divBdr>
    </w:div>
    <w:div w:id="176966441">
      <w:bodyDiv w:val="1"/>
      <w:marLeft w:val="0"/>
      <w:marRight w:val="0"/>
      <w:marTop w:val="0"/>
      <w:marBottom w:val="0"/>
      <w:divBdr>
        <w:top w:val="none" w:sz="0" w:space="0" w:color="auto"/>
        <w:left w:val="none" w:sz="0" w:space="0" w:color="auto"/>
        <w:bottom w:val="none" w:sz="0" w:space="0" w:color="auto"/>
        <w:right w:val="none" w:sz="0" w:space="0" w:color="auto"/>
      </w:divBdr>
    </w:div>
    <w:div w:id="177165144">
      <w:bodyDiv w:val="1"/>
      <w:marLeft w:val="0"/>
      <w:marRight w:val="0"/>
      <w:marTop w:val="0"/>
      <w:marBottom w:val="0"/>
      <w:divBdr>
        <w:top w:val="none" w:sz="0" w:space="0" w:color="auto"/>
        <w:left w:val="none" w:sz="0" w:space="0" w:color="auto"/>
        <w:bottom w:val="none" w:sz="0" w:space="0" w:color="auto"/>
        <w:right w:val="none" w:sz="0" w:space="0" w:color="auto"/>
      </w:divBdr>
    </w:div>
    <w:div w:id="177237660">
      <w:bodyDiv w:val="1"/>
      <w:marLeft w:val="0"/>
      <w:marRight w:val="0"/>
      <w:marTop w:val="0"/>
      <w:marBottom w:val="0"/>
      <w:divBdr>
        <w:top w:val="none" w:sz="0" w:space="0" w:color="auto"/>
        <w:left w:val="none" w:sz="0" w:space="0" w:color="auto"/>
        <w:bottom w:val="none" w:sz="0" w:space="0" w:color="auto"/>
        <w:right w:val="none" w:sz="0" w:space="0" w:color="auto"/>
      </w:divBdr>
    </w:div>
    <w:div w:id="177431990">
      <w:bodyDiv w:val="1"/>
      <w:marLeft w:val="0"/>
      <w:marRight w:val="0"/>
      <w:marTop w:val="0"/>
      <w:marBottom w:val="0"/>
      <w:divBdr>
        <w:top w:val="none" w:sz="0" w:space="0" w:color="auto"/>
        <w:left w:val="none" w:sz="0" w:space="0" w:color="auto"/>
        <w:bottom w:val="none" w:sz="0" w:space="0" w:color="auto"/>
        <w:right w:val="none" w:sz="0" w:space="0" w:color="auto"/>
      </w:divBdr>
    </w:div>
    <w:div w:id="178007891">
      <w:bodyDiv w:val="1"/>
      <w:marLeft w:val="0"/>
      <w:marRight w:val="0"/>
      <w:marTop w:val="0"/>
      <w:marBottom w:val="0"/>
      <w:divBdr>
        <w:top w:val="none" w:sz="0" w:space="0" w:color="auto"/>
        <w:left w:val="none" w:sz="0" w:space="0" w:color="auto"/>
        <w:bottom w:val="none" w:sz="0" w:space="0" w:color="auto"/>
        <w:right w:val="none" w:sz="0" w:space="0" w:color="auto"/>
      </w:divBdr>
    </w:div>
    <w:div w:id="178082067">
      <w:bodyDiv w:val="1"/>
      <w:marLeft w:val="0"/>
      <w:marRight w:val="0"/>
      <w:marTop w:val="0"/>
      <w:marBottom w:val="0"/>
      <w:divBdr>
        <w:top w:val="none" w:sz="0" w:space="0" w:color="auto"/>
        <w:left w:val="none" w:sz="0" w:space="0" w:color="auto"/>
        <w:bottom w:val="none" w:sz="0" w:space="0" w:color="auto"/>
        <w:right w:val="none" w:sz="0" w:space="0" w:color="auto"/>
      </w:divBdr>
    </w:div>
    <w:div w:id="178129930">
      <w:bodyDiv w:val="1"/>
      <w:marLeft w:val="0"/>
      <w:marRight w:val="0"/>
      <w:marTop w:val="0"/>
      <w:marBottom w:val="0"/>
      <w:divBdr>
        <w:top w:val="none" w:sz="0" w:space="0" w:color="auto"/>
        <w:left w:val="none" w:sz="0" w:space="0" w:color="auto"/>
        <w:bottom w:val="none" w:sz="0" w:space="0" w:color="auto"/>
        <w:right w:val="none" w:sz="0" w:space="0" w:color="auto"/>
      </w:divBdr>
    </w:div>
    <w:div w:id="178391935">
      <w:bodyDiv w:val="1"/>
      <w:marLeft w:val="0"/>
      <w:marRight w:val="0"/>
      <w:marTop w:val="0"/>
      <w:marBottom w:val="0"/>
      <w:divBdr>
        <w:top w:val="none" w:sz="0" w:space="0" w:color="auto"/>
        <w:left w:val="none" w:sz="0" w:space="0" w:color="auto"/>
        <w:bottom w:val="none" w:sz="0" w:space="0" w:color="auto"/>
        <w:right w:val="none" w:sz="0" w:space="0" w:color="auto"/>
      </w:divBdr>
    </w:div>
    <w:div w:id="178474070">
      <w:bodyDiv w:val="1"/>
      <w:marLeft w:val="0"/>
      <w:marRight w:val="0"/>
      <w:marTop w:val="0"/>
      <w:marBottom w:val="0"/>
      <w:divBdr>
        <w:top w:val="none" w:sz="0" w:space="0" w:color="auto"/>
        <w:left w:val="none" w:sz="0" w:space="0" w:color="auto"/>
        <w:bottom w:val="none" w:sz="0" w:space="0" w:color="auto"/>
        <w:right w:val="none" w:sz="0" w:space="0" w:color="auto"/>
      </w:divBdr>
    </w:div>
    <w:div w:id="178662780">
      <w:bodyDiv w:val="1"/>
      <w:marLeft w:val="0"/>
      <w:marRight w:val="0"/>
      <w:marTop w:val="0"/>
      <w:marBottom w:val="0"/>
      <w:divBdr>
        <w:top w:val="none" w:sz="0" w:space="0" w:color="auto"/>
        <w:left w:val="none" w:sz="0" w:space="0" w:color="auto"/>
        <w:bottom w:val="none" w:sz="0" w:space="0" w:color="auto"/>
        <w:right w:val="none" w:sz="0" w:space="0" w:color="auto"/>
      </w:divBdr>
    </w:div>
    <w:div w:id="178937567">
      <w:bodyDiv w:val="1"/>
      <w:marLeft w:val="0"/>
      <w:marRight w:val="0"/>
      <w:marTop w:val="0"/>
      <w:marBottom w:val="0"/>
      <w:divBdr>
        <w:top w:val="none" w:sz="0" w:space="0" w:color="auto"/>
        <w:left w:val="none" w:sz="0" w:space="0" w:color="auto"/>
        <w:bottom w:val="none" w:sz="0" w:space="0" w:color="auto"/>
        <w:right w:val="none" w:sz="0" w:space="0" w:color="auto"/>
      </w:divBdr>
      <w:divsChild>
        <w:div w:id="1625228820">
          <w:marLeft w:val="640"/>
          <w:marRight w:val="0"/>
          <w:marTop w:val="0"/>
          <w:marBottom w:val="0"/>
          <w:divBdr>
            <w:top w:val="none" w:sz="0" w:space="0" w:color="auto"/>
            <w:left w:val="none" w:sz="0" w:space="0" w:color="auto"/>
            <w:bottom w:val="none" w:sz="0" w:space="0" w:color="auto"/>
            <w:right w:val="none" w:sz="0" w:space="0" w:color="auto"/>
          </w:divBdr>
        </w:div>
        <w:div w:id="1212499096">
          <w:marLeft w:val="640"/>
          <w:marRight w:val="0"/>
          <w:marTop w:val="0"/>
          <w:marBottom w:val="0"/>
          <w:divBdr>
            <w:top w:val="none" w:sz="0" w:space="0" w:color="auto"/>
            <w:left w:val="none" w:sz="0" w:space="0" w:color="auto"/>
            <w:bottom w:val="none" w:sz="0" w:space="0" w:color="auto"/>
            <w:right w:val="none" w:sz="0" w:space="0" w:color="auto"/>
          </w:divBdr>
        </w:div>
        <w:div w:id="237642455">
          <w:marLeft w:val="640"/>
          <w:marRight w:val="0"/>
          <w:marTop w:val="0"/>
          <w:marBottom w:val="0"/>
          <w:divBdr>
            <w:top w:val="none" w:sz="0" w:space="0" w:color="auto"/>
            <w:left w:val="none" w:sz="0" w:space="0" w:color="auto"/>
            <w:bottom w:val="none" w:sz="0" w:space="0" w:color="auto"/>
            <w:right w:val="none" w:sz="0" w:space="0" w:color="auto"/>
          </w:divBdr>
        </w:div>
        <w:div w:id="400177254">
          <w:marLeft w:val="640"/>
          <w:marRight w:val="0"/>
          <w:marTop w:val="0"/>
          <w:marBottom w:val="0"/>
          <w:divBdr>
            <w:top w:val="none" w:sz="0" w:space="0" w:color="auto"/>
            <w:left w:val="none" w:sz="0" w:space="0" w:color="auto"/>
            <w:bottom w:val="none" w:sz="0" w:space="0" w:color="auto"/>
            <w:right w:val="none" w:sz="0" w:space="0" w:color="auto"/>
          </w:divBdr>
        </w:div>
        <w:div w:id="1024282019">
          <w:marLeft w:val="640"/>
          <w:marRight w:val="0"/>
          <w:marTop w:val="0"/>
          <w:marBottom w:val="0"/>
          <w:divBdr>
            <w:top w:val="none" w:sz="0" w:space="0" w:color="auto"/>
            <w:left w:val="none" w:sz="0" w:space="0" w:color="auto"/>
            <w:bottom w:val="none" w:sz="0" w:space="0" w:color="auto"/>
            <w:right w:val="none" w:sz="0" w:space="0" w:color="auto"/>
          </w:divBdr>
        </w:div>
        <w:div w:id="354842165">
          <w:marLeft w:val="640"/>
          <w:marRight w:val="0"/>
          <w:marTop w:val="0"/>
          <w:marBottom w:val="0"/>
          <w:divBdr>
            <w:top w:val="none" w:sz="0" w:space="0" w:color="auto"/>
            <w:left w:val="none" w:sz="0" w:space="0" w:color="auto"/>
            <w:bottom w:val="none" w:sz="0" w:space="0" w:color="auto"/>
            <w:right w:val="none" w:sz="0" w:space="0" w:color="auto"/>
          </w:divBdr>
        </w:div>
        <w:div w:id="1973901658">
          <w:marLeft w:val="640"/>
          <w:marRight w:val="0"/>
          <w:marTop w:val="0"/>
          <w:marBottom w:val="0"/>
          <w:divBdr>
            <w:top w:val="none" w:sz="0" w:space="0" w:color="auto"/>
            <w:left w:val="none" w:sz="0" w:space="0" w:color="auto"/>
            <w:bottom w:val="none" w:sz="0" w:space="0" w:color="auto"/>
            <w:right w:val="none" w:sz="0" w:space="0" w:color="auto"/>
          </w:divBdr>
        </w:div>
        <w:div w:id="1994332485">
          <w:marLeft w:val="640"/>
          <w:marRight w:val="0"/>
          <w:marTop w:val="0"/>
          <w:marBottom w:val="0"/>
          <w:divBdr>
            <w:top w:val="none" w:sz="0" w:space="0" w:color="auto"/>
            <w:left w:val="none" w:sz="0" w:space="0" w:color="auto"/>
            <w:bottom w:val="none" w:sz="0" w:space="0" w:color="auto"/>
            <w:right w:val="none" w:sz="0" w:space="0" w:color="auto"/>
          </w:divBdr>
        </w:div>
        <w:div w:id="80293995">
          <w:marLeft w:val="640"/>
          <w:marRight w:val="0"/>
          <w:marTop w:val="0"/>
          <w:marBottom w:val="0"/>
          <w:divBdr>
            <w:top w:val="none" w:sz="0" w:space="0" w:color="auto"/>
            <w:left w:val="none" w:sz="0" w:space="0" w:color="auto"/>
            <w:bottom w:val="none" w:sz="0" w:space="0" w:color="auto"/>
            <w:right w:val="none" w:sz="0" w:space="0" w:color="auto"/>
          </w:divBdr>
        </w:div>
        <w:div w:id="286863128">
          <w:marLeft w:val="640"/>
          <w:marRight w:val="0"/>
          <w:marTop w:val="0"/>
          <w:marBottom w:val="0"/>
          <w:divBdr>
            <w:top w:val="none" w:sz="0" w:space="0" w:color="auto"/>
            <w:left w:val="none" w:sz="0" w:space="0" w:color="auto"/>
            <w:bottom w:val="none" w:sz="0" w:space="0" w:color="auto"/>
            <w:right w:val="none" w:sz="0" w:space="0" w:color="auto"/>
          </w:divBdr>
        </w:div>
        <w:div w:id="839543449">
          <w:marLeft w:val="640"/>
          <w:marRight w:val="0"/>
          <w:marTop w:val="0"/>
          <w:marBottom w:val="0"/>
          <w:divBdr>
            <w:top w:val="none" w:sz="0" w:space="0" w:color="auto"/>
            <w:left w:val="none" w:sz="0" w:space="0" w:color="auto"/>
            <w:bottom w:val="none" w:sz="0" w:space="0" w:color="auto"/>
            <w:right w:val="none" w:sz="0" w:space="0" w:color="auto"/>
          </w:divBdr>
        </w:div>
        <w:div w:id="348412888">
          <w:marLeft w:val="640"/>
          <w:marRight w:val="0"/>
          <w:marTop w:val="0"/>
          <w:marBottom w:val="0"/>
          <w:divBdr>
            <w:top w:val="none" w:sz="0" w:space="0" w:color="auto"/>
            <w:left w:val="none" w:sz="0" w:space="0" w:color="auto"/>
            <w:bottom w:val="none" w:sz="0" w:space="0" w:color="auto"/>
            <w:right w:val="none" w:sz="0" w:space="0" w:color="auto"/>
          </w:divBdr>
        </w:div>
        <w:div w:id="335810006">
          <w:marLeft w:val="640"/>
          <w:marRight w:val="0"/>
          <w:marTop w:val="0"/>
          <w:marBottom w:val="0"/>
          <w:divBdr>
            <w:top w:val="none" w:sz="0" w:space="0" w:color="auto"/>
            <w:left w:val="none" w:sz="0" w:space="0" w:color="auto"/>
            <w:bottom w:val="none" w:sz="0" w:space="0" w:color="auto"/>
            <w:right w:val="none" w:sz="0" w:space="0" w:color="auto"/>
          </w:divBdr>
        </w:div>
        <w:div w:id="1739208982">
          <w:marLeft w:val="640"/>
          <w:marRight w:val="0"/>
          <w:marTop w:val="0"/>
          <w:marBottom w:val="0"/>
          <w:divBdr>
            <w:top w:val="none" w:sz="0" w:space="0" w:color="auto"/>
            <w:left w:val="none" w:sz="0" w:space="0" w:color="auto"/>
            <w:bottom w:val="none" w:sz="0" w:space="0" w:color="auto"/>
            <w:right w:val="none" w:sz="0" w:space="0" w:color="auto"/>
          </w:divBdr>
        </w:div>
        <w:div w:id="492452365">
          <w:marLeft w:val="640"/>
          <w:marRight w:val="0"/>
          <w:marTop w:val="0"/>
          <w:marBottom w:val="0"/>
          <w:divBdr>
            <w:top w:val="none" w:sz="0" w:space="0" w:color="auto"/>
            <w:left w:val="none" w:sz="0" w:space="0" w:color="auto"/>
            <w:bottom w:val="none" w:sz="0" w:space="0" w:color="auto"/>
            <w:right w:val="none" w:sz="0" w:space="0" w:color="auto"/>
          </w:divBdr>
        </w:div>
        <w:div w:id="382415024">
          <w:marLeft w:val="640"/>
          <w:marRight w:val="0"/>
          <w:marTop w:val="0"/>
          <w:marBottom w:val="0"/>
          <w:divBdr>
            <w:top w:val="none" w:sz="0" w:space="0" w:color="auto"/>
            <w:left w:val="none" w:sz="0" w:space="0" w:color="auto"/>
            <w:bottom w:val="none" w:sz="0" w:space="0" w:color="auto"/>
            <w:right w:val="none" w:sz="0" w:space="0" w:color="auto"/>
          </w:divBdr>
        </w:div>
        <w:div w:id="1763645117">
          <w:marLeft w:val="640"/>
          <w:marRight w:val="0"/>
          <w:marTop w:val="0"/>
          <w:marBottom w:val="0"/>
          <w:divBdr>
            <w:top w:val="none" w:sz="0" w:space="0" w:color="auto"/>
            <w:left w:val="none" w:sz="0" w:space="0" w:color="auto"/>
            <w:bottom w:val="none" w:sz="0" w:space="0" w:color="auto"/>
            <w:right w:val="none" w:sz="0" w:space="0" w:color="auto"/>
          </w:divBdr>
        </w:div>
        <w:div w:id="1430543333">
          <w:marLeft w:val="640"/>
          <w:marRight w:val="0"/>
          <w:marTop w:val="0"/>
          <w:marBottom w:val="0"/>
          <w:divBdr>
            <w:top w:val="none" w:sz="0" w:space="0" w:color="auto"/>
            <w:left w:val="none" w:sz="0" w:space="0" w:color="auto"/>
            <w:bottom w:val="none" w:sz="0" w:space="0" w:color="auto"/>
            <w:right w:val="none" w:sz="0" w:space="0" w:color="auto"/>
          </w:divBdr>
        </w:div>
        <w:div w:id="1946032328">
          <w:marLeft w:val="640"/>
          <w:marRight w:val="0"/>
          <w:marTop w:val="0"/>
          <w:marBottom w:val="0"/>
          <w:divBdr>
            <w:top w:val="none" w:sz="0" w:space="0" w:color="auto"/>
            <w:left w:val="none" w:sz="0" w:space="0" w:color="auto"/>
            <w:bottom w:val="none" w:sz="0" w:space="0" w:color="auto"/>
            <w:right w:val="none" w:sz="0" w:space="0" w:color="auto"/>
          </w:divBdr>
        </w:div>
        <w:div w:id="1160728179">
          <w:marLeft w:val="640"/>
          <w:marRight w:val="0"/>
          <w:marTop w:val="0"/>
          <w:marBottom w:val="0"/>
          <w:divBdr>
            <w:top w:val="none" w:sz="0" w:space="0" w:color="auto"/>
            <w:left w:val="none" w:sz="0" w:space="0" w:color="auto"/>
            <w:bottom w:val="none" w:sz="0" w:space="0" w:color="auto"/>
            <w:right w:val="none" w:sz="0" w:space="0" w:color="auto"/>
          </w:divBdr>
        </w:div>
        <w:div w:id="736434464">
          <w:marLeft w:val="640"/>
          <w:marRight w:val="0"/>
          <w:marTop w:val="0"/>
          <w:marBottom w:val="0"/>
          <w:divBdr>
            <w:top w:val="none" w:sz="0" w:space="0" w:color="auto"/>
            <w:left w:val="none" w:sz="0" w:space="0" w:color="auto"/>
            <w:bottom w:val="none" w:sz="0" w:space="0" w:color="auto"/>
            <w:right w:val="none" w:sz="0" w:space="0" w:color="auto"/>
          </w:divBdr>
        </w:div>
        <w:div w:id="1593005376">
          <w:marLeft w:val="640"/>
          <w:marRight w:val="0"/>
          <w:marTop w:val="0"/>
          <w:marBottom w:val="0"/>
          <w:divBdr>
            <w:top w:val="none" w:sz="0" w:space="0" w:color="auto"/>
            <w:left w:val="none" w:sz="0" w:space="0" w:color="auto"/>
            <w:bottom w:val="none" w:sz="0" w:space="0" w:color="auto"/>
            <w:right w:val="none" w:sz="0" w:space="0" w:color="auto"/>
          </w:divBdr>
        </w:div>
        <w:div w:id="450132248">
          <w:marLeft w:val="640"/>
          <w:marRight w:val="0"/>
          <w:marTop w:val="0"/>
          <w:marBottom w:val="0"/>
          <w:divBdr>
            <w:top w:val="none" w:sz="0" w:space="0" w:color="auto"/>
            <w:left w:val="none" w:sz="0" w:space="0" w:color="auto"/>
            <w:bottom w:val="none" w:sz="0" w:space="0" w:color="auto"/>
            <w:right w:val="none" w:sz="0" w:space="0" w:color="auto"/>
          </w:divBdr>
        </w:div>
        <w:div w:id="757365395">
          <w:marLeft w:val="640"/>
          <w:marRight w:val="0"/>
          <w:marTop w:val="0"/>
          <w:marBottom w:val="0"/>
          <w:divBdr>
            <w:top w:val="none" w:sz="0" w:space="0" w:color="auto"/>
            <w:left w:val="none" w:sz="0" w:space="0" w:color="auto"/>
            <w:bottom w:val="none" w:sz="0" w:space="0" w:color="auto"/>
            <w:right w:val="none" w:sz="0" w:space="0" w:color="auto"/>
          </w:divBdr>
        </w:div>
        <w:div w:id="269362849">
          <w:marLeft w:val="640"/>
          <w:marRight w:val="0"/>
          <w:marTop w:val="0"/>
          <w:marBottom w:val="0"/>
          <w:divBdr>
            <w:top w:val="none" w:sz="0" w:space="0" w:color="auto"/>
            <w:left w:val="none" w:sz="0" w:space="0" w:color="auto"/>
            <w:bottom w:val="none" w:sz="0" w:space="0" w:color="auto"/>
            <w:right w:val="none" w:sz="0" w:space="0" w:color="auto"/>
          </w:divBdr>
        </w:div>
        <w:div w:id="1859389187">
          <w:marLeft w:val="640"/>
          <w:marRight w:val="0"/>
          <w:marTop w:val="0"/>
          <w:marBottom w:val="0"/>
          <w:divBdr>
            <w:top w:val="none" w:sz="0" w:space="0" w:color="auto"/>
            <w:left w:val="none" w:sz="0" w:space="0" w:color="auto"/>
            <w:bottom w:val="none" w:sz="0" w:space="0" w:color="auto"/>
            <w:right w:val="none" w:sz="0" w:space="0" w:color="auto"/>
          </w:divBdr>
        </w:div>
        <w:div w:id="30349255">
          <w:marLeft w:val="640"/>
          <w:marRight w:val="0"/>
          <w:marTop w:val="0"/>
          <w:marBottom w:val="0"/>
          <w:divBdr>
            <w:top w:val="none" w:sz="0" w:space="0" w:color="auto"/>
            <w:left w:val="none" w:sz="0" w:space="0" w:color="auto"/>
            <w:bottom w:val="none" w:sz="0" w:space="0" w:color="auto"/>
            <w:right w:val="none" w:sz="0" w:space="0" w:color="auto"/>
          </w:divBdr>
        </w:div>
        <w:div w:id="1239054523">
          <w:marLeft w:val="640"/>
          <w:marRight w:val="0"/>
          <w:marTop w:val="0"/>
          <w:marBottom w:val="0"/>
          <w:divBdr>
            <w:top w:val="none" w:sz="0" w:space="0" w:color="auto"/>
            <w:left w:val="none" w:sz="0" w:space="0" w:color="auto"/>
            <w:bottom w:val="none" w:sz="0" w:space="0" w:color="auto"/>
            <w:right w:val="none" w:sz="0" w:space="0" w:color="auto"/>
          </w:divBdr>
        </w:div>
        <w:div w:id="1227716387">
          <w:marLeft w:val="640"/>
          <w:marRight w:val="0"/>
          <w:marTop w:val="0"/>
          <w:marBottom w:val="0"/>
          <w:divBdr>
            <w:top w:val="none" w:sz="0" w:space="0" w:color="auto"/>
            <w:left w:val="none" w:sz="0" w:space="0" w:color="auto"/>
            <w:bottom w:val="none" w:sz="0" w:space="0" w:color="auto"/>
            <w:right w:val="none" w:sz="0" w:space="0" w:color="auto"/>
          </w:divBdr>
        </w:div>
        <w:div w:id="428354346">
          <w:marLeft w:val="640"/>
          <w:marRight w:val="0"/>
          <w:marTop w:val="0"/>
          <w:marBottom w:val="0"/>
          <w:divBdr>
            <w:top w:val="none" w:sz="0" w:space="0" w:color="auto"/>
            <w:left w:val="none" w:sz="0" w:space="0" w:color="auto"/>
            <w:bottom w:val="none" w:sz="0" w:space="0" w:color="auto"/>
            <w:right w:val="none" w:sz="0" w:space="0" w:color="auto"/>
          </w:divBdr>
        </w:div>
        <w:div w:id="1829517115">
          <w:marLeft w:val="640"/>
          <w:marRight w:val="0"/>
          <w:marTop w:val="0"/>
          <w:marBottom w:val="0"/>
          <w:divBdr>
            <w:top w:val="none" w:sz="0" w:space="0" w:color="auto"/>
            <w:left w:val="none" w:sz="0" w:space="0" w:color="auto"/>
            <w:bottom w:val="none" w:sz="0" w:space="0" w:color="auto"/>
            <w:right w:val="none" w:sz="0" w:space="0" w:color="auto"/>
          </w:divBdr>
        </w:div>
        <w:div w:id="2112432245">
          <w:marLeft w:val="640"/>
          <w:marRight w:val="0"/>
          <w:marTop w:val="0"/>
          <w:marBottom w:val="0"/>
          <w:divBdr>
            <w:top w:val="none" w:sz="0" w:space="0" w:color="auto"/>
            <w:left w:val="none" w:sz="0" w:space="0" w:color="auto"/>
            <w:bottom w:val="none" w:sz="0" w:space="0" w:color="auto"/>
            <w:right w:val="none" w:sz="0" w:space="0" w:color="auto"/>
          </w:divBdr>
        </w:div>
        <w:div w:id="700978799">
          <w:marLeft w:val="640"/>
          <w:marRight w:val="0"/>
          <w:marTop w:val="0"/>
          <w:marBottom w:val="0"/>
          <w:divBdr>
            <w:top w:val="none" w:sz="0" w:space="0" w:color="auto"/>
            <w:left w:val="none" w:sz="0" w:space="0" w:color="auto"/>
            <w:bottom w:val="none" w:sz="0" w:space="0" w:color="auto"/>
            <w:right w:val="none" w:sz="0" w:space="0" w:color="auto"/>
          </w:divBdr>
        </w:div>
        <w:div w:id="595407710">
          <w:marLeft w:val="640"/>
          <w:marRight w:val="0"/>
          <w:marTop w:val="0"/>
          <w:marBottom w:val="0"/>
          <w:divBdr>
            <w:top w:val="none" w:sz="0" w:space="0" w:color="auto"/>
            <w:left w:val="none" w:sz="0" w:space="0" w:color="auto"/>
            <w:bottom w:val="none" w:sz="0" w:space="0" w:color="auto"/>
            <w:right w:val="none" w:sz="0" w:space="0" w:color="auto"/>
          </w:divBdr>
        </w:div>
        <w:div w:id="697512233">
          <w:marLeft w:val="640"/>
          <w:marRight w:val="0"/>
          <w:marTop w:val="0"/>
          <w:marBottom w:val="0"/>
          <w:divBdr>
            <w:top w:val="none" w:sz="0" w:space="0" w:color="auto"/>
            <w:left w:val="none" w:sz="0" w:space="0" w:color="auto"/>
            <w:bottom w:val="none" w:sz="0" w:space="0" w:color="auto"/>
            <w:right w:val="none" w:sz="0" w:space="0" w:color="auto"/>
          </w:divBdr>
        </w:div>
        <w:div w:id="128911066">
          <w:marLeft w:val="640"/>
          <w:marRight w:val="0"/>
          <w:marTop w:val="0"/>
          <w:marBottom w:val="0"/>
          <w:divBdr>
            <w:top w:val="none" w:sz="0" w:space="0" w:color="auto"/>
            <w:left w:val="none" w:sz="0" w:space="0" w:color="auto"/>
            <w:bottom w:val="none" w:sz="0" w:space="0" w:color="auto"/>
            <w:right w:val="none" w:sz="0" w:space="0" w:color="auto"/>
          </w:divBdr>
        </w:div>
        <w:div w:id="1637297645">
          <w:marLeft w:val="640"/>
          <w:marRight w:val="0"/>
          <w:marTop w:val="0"/>
          <w:marBottom w:val="0"/>
          <w:divBdr>
            <w:top w:val="none" w:sz="0" w:space="0" w:color="auto"/>
            <w:left w:val="none" w:sz="0" w:space="0" w:color="auto"/>
            <w:bottom w:val="none" w:sz="0" w:space="0" w:color="auto"/>
            <w:right w:val="none" w:sz="0" w:space="0" w:color="auto"/>
          </w:divBdr>
        </w:div>
        <w:div w:id="2067875707">
          <w:marLeft w:val="640"/>
          <w:marRight w:val="0"/>
          <w:marTop w:val="0"/>
          <w:marBottom w:val="0"/>
          <w:divBdr>
            <w:top w:val="none" w:sz="0" w:space="0" w:color="auto"/>
            <w:left w:val="none" w:sz="0" w:space="0" w:color="auto"/>
            <w:bottom w:val="none" w:sz="0" w:space="0" w:color="auto"/>
            <w:right w:val="none" w:sz="0" w:space="0" w:color="auto"/>
          </w:divBdr>
        </w:div>
        <w:div w:id="1309243518">
          <w:marLeft w:val="640"/>
          <w:marRight w:val="0"/>
          <w:marTop w:val="0"/>
          <w:marBottom w:val="0"/>
          <w:divBdr>
            <w:top w:val="none" w:sz="0" w:space="0" w:color="auto"/>
            <w:left w:val="none" w:sz="0" w:space="0" w:color="auto"/>
            <w:bottom w:val="none" w:sz="0" w:space="0" w:color="auto"/>
            <w:right w:val="none" w:sz="0" w:space="0" w:color="auto"/>
          </w:divBdr>
        </w:div>
        <w:div w:id="746730776">
          <w:marLeft w:val="640"/>
          <w:marRight w:val="0"/>
          <w:marTop w:val="0"/>
          <w:marBottom w:val="0"/>
          <w:divBdr>
            <w:top w:val="none" w:sz="0" w:space="0" w:color="auto"/>
            <w:left w:val="none" w:sz="0" w:space="0" w:color="auto"/>
            <w:bottom w:val="none" w:sz="0" w:space="0" w:color="auto"/>
            <w:right w:val="none" w:sz="0" w:space="0" w:color="auto"/>
          </w:divBdr>
        </w:div>
        <w:div w:id="2015037536">
          <w:marLeft w:val="640"/>
          <w:marRight w:val="0"/>
          <w:marTop w:val="0"/>
          <w:marBottom w:val="0"/>
          <w:divBdr>
            <w:top w:val="none" w:sz="0" w:space="0" w:color="auto"/>
            <w:left w:val="none" w:sz="0" w:space="0" w:color="auto"/>
            <w:bottom w:val="none" w:sz="0" w:space="0" w:color="auto"/>
            <w:right w:val="none" w:sz="0" w:space="0" w:color="auto"/>
          </w:divBdr>
        </w:div>
        <w:div w:id="1182547104">
          <w:marLeft w:val="640"/>
          <w:marRight w:val="0"/>
          <w:marTop w:val="0"/>
          <w:marBottom w:val="0"/>
          <w:divBdr>
            <w:top w:val="none" w:sz="0" w:space="0" w:color="auto"/>
            <w:left w:val="none" w:sz="0" w:space="0" w:color="auto"/>
            <w:bottom w:val="none" w:sz="0" w:space="0" w:color="auto"/>
            <w:right w:val="none" w:sz="0" w:space="0" w:color="auto"/>
          </w:divBdr>
        </w:div>
        <w:div w:id="1807701798">
          <w:marLeft w:val="640"/>
          <w:marRight w:val="0"/>
          <w:marTop w:val="0"/>
          <w:marBottom w:val="0"/>
          <w:divBdr>
            <w:top w:val="none" w:sz="0" w:space="0" w:color="auto"/>
            <w:left w:val="none" w:sz="0" w:space="0" w:color="auto"/>
            <w:bottom w:val="none" w:sz="0" w:space="0" w:color="auto"/>
            <w:right w:val="none" w:sz="0" w:space="0" w:color="auto"/>
          </w:divBdr>
        </w:div>
        <w:div w:id="2091848090">
          <w:marLeft w:val="640"/>
          <w:marRight w:val="0"/>
          <w:marTop w:val="0"/>
          <w:marBottom w:val="0"/>
          <w:divBdr>
            <w:top w:val="none" w:sz="0" w:space="0" w:color="auto"/>
            <w:left w:val="none" w:sz="0" w:space="0" w:color="auto"/>
            <w:bottom w:val="none" w:sz="0" w:space="0" w:color="auto"/>
            <w:right w:val="none" w:sz="0" w:space="0" w:color="auto"/>
          </w:divBdr>
        </w:div>
        <w:div w:id="1158839039">
          <w:marLeft w:val="640"/>
          <w:marRight w:val="0"/>
          <w:marTop w:val="0"/>
          <w:marBottom w:val="0"/>
          <w:divBdr>
            <w:top w:val="none" w:sz="0" w:space="0" w:color="auto"/>
            <w:left w:val="none" w:sz="0" w:space="0" w:color="auto"/>
            <w:bottom w:val="none" w:sz="0" w:space="0" w:color="auto"/>
            <w:right w:val="none" w:sz="0" w:space="0" w:color="auto"/>
          </w:divBdr>
        </w:div>
        <w:div w:id="1050035544">
          <w:marLeft w:val="640"/>
          <w:marRight w:val="0"/>
          <w:marTop w:val="0"/>
          <w:marBottom w:val="0"/>
          <w:divBdr>
            <w:top w:val="none" w:sz="0" w:space="0" w:color="auto"/>
            <w:left w:val="none" w:sz="0" w:space="0" w:color="auto"/>
            <w:bottom w:val="none" w:sz="0" w:space="0" w:color="auto"/>
            <w:right w:val="none" w:sz="0" w:space="0" w:color="auto"/>
          </w:divBdr>
        </w:div>
        <w:div w:id="1401439433">
          <w:marLeft w:val="640"/>
          <w:marRight w:val="0"/>
          <w:marTop w:val="0"/>
          <w:marBottom w:val="0"/>
          <w:divBdr>
            <w:top w:val="none" w:sz="0" w:space="0" w:color="auto"/>
            <w:left w:val="none" w:sz="0" w:space="0" w:color="auto"/>
            <w:bottom w:val="none" w:sz="0" w:space="0" w:color="auto"/>
            <w:right w:val="none" w:sz="0" w:space="0" w:color="auto"/>
          </w:divBdr>
        </w:div>
        <w:div w:id="1895659930">
          <w:marLeft w:val="640"/>
          <w:marRight w:val="0"/>
          <w:marTop w:val="0"/>
          <w:marBottom w:val="0"/>
          <w:divBdr>
            <w:top w:val="none" w:sz="0" w:space="0" w:color="auto"/>
            <w:left w:val="none" w:sz="0" w:space="0" w:color="auto"/>
            <w:bottom w:val="none" w:sz="0" w:space="0" w:color="auto"/>
            <w:right w:val="none" w:sz="0" w:space="0" w:color="auto"/>
          </w:divBdr>
        </w:div>
        <w:div w:id="816996861">
          <w:marLeft w:val="640"/>
          <w:marRight w:val="0"/>
          <w:marTop w:val="0"/>
          <w:marBottom w:val="0"/>
          <w:divBdr>
            <w:top w:val="none" w:sz="0" w:space="0" w:color="auto"/>
            <w:left w:val="none" w:sz="0" w:space="0" w:color="auto"/>
            <w:bottom w:val="none" w:sz="0" w:space="0" w:color="auto"/>
            <w:right w:val="none" w:sz="0" w:space="0" w:color="auto"/>
          </w:divBdr>
        </w:div>
        <w:div w:id="1267806192">
          <w:marLeft w:val="640"/>
          <w:marRight w:val="0"/>
          <w:marTop w:val="0"/>
          <w:marBottom w:val="0"/>
          <w:divBdr>
            <w:top w:val="none" w:sz="0" w:space="0" w:color="auto"/>
            <w:left w:val="none" w:sz="0" w:space="0" w:color="auto"/>
            <w:bottom w:val="none" w:sz="0" w:space="0" w:color="auto"/>
            <w:right w:val="none" w:sz="0" w:space="0" w:color="auto"/>
          </w:divBdr>
        </w:div>
        <w:div w:id="651183332">
          <w:marLeft w:val="640"/>
          <w:marRight w:val="0"/>
          <w:marTop w:val="0"/>
          <w:marBottom w:val="0"/>
          <w:divBdr>
            <w:top w:val="none" w:sz="0" w:space="0" w:color="auto"/>
            <w:left w:val="none" w:sz="0" w:space="0" w:color="auto"/>
            <w:bottom w:val="none" w:sz="0" w:space="0" w:color="auto"/>
            <w:right w:val="none" w:sz="0" w:space="0" w:color="auto"/>
          </w:divBdr>
        </w:div>
        <w:div w:id="212430481">
          <w:marLeft w:val="640"/>
          <w:marRight w:val="0"/>
          <w:marTop w:val="0"/>
          <w:marBottom w:val="0"/>
          <w:divBdr>
            <w:top w:val="none" w:sz="0" w:space="0" w:color="auto"/>
            <w:left w:val="none" w:sz="0" w:space="0" w:color="auto"/>
            <w:bottom w:val="none" w:sz="0" w:space="0" w:color="auto"/>
            <w:right w:val="none" w:sz="0" w:space="0" w:color="auto"/>
          </w:divBdr>
        </w:div>
        <w:div w:id="1770586392">
          <w:marLeft w:val="640"/>
          <w:marRight w:val="0"/>
          <w:marTop w:val="0"/>
          <w:marBottom w:val="0"/>
          <w:divBdr>
            <w:top w:val="none" w:sz="0" w:space="0" w:color="auto"/>
            <w:left w:val="none" w:sz="0" w:space="0" w:color="auto"/>
            <w:bottom w:val="none" w:sz="0" w:space="0" w:color="auto"/>
            <w:right w:val="none" w:sz="0" w:space="0" w:color="auto"/>
          </w:divBdr>
        </w:div>
        <w:div w:id="1844052961">
          <w:marLeft w:val="640"/>
          <w:marRight w:val="0"/>
          <w:marTop w:val="0"/>
          <w:marBottom w:val="0"/>
          <w:divBdr>
            <w:top w:val="none" w:sz="0" w:space="0" w:color="auto"/>
            <w:left w:val="none" w:sz="0" w:space="0" w:color="auto"/>
            <w:bottom w:val="none" w:sz="0" w:space="0" w:color="auto"/>
            <w:right w:val="none" w:sz="0" w:space="0" w:color="auto"/>
          </w:divBdr>
        </w:div>
        <w:div w:id="1432312305">
          <w:marLeft w:val="640"/>
          <w:marRight w:val="0"/>
          <w:marTop w:val="0"/>
          <w:marBottom w:val="0"/>
          <w:divBdr>
            <w:top w:val="none" w:sz="0" w:space="0" w:color="auto"/>
            <w:left w:val="none" w:sz="0" w:space="0" w:color="auto"/>
            <w:bottom w:val="none" w:sz="0" w:space="0" w:color="auto"/>
            <w:right w:val="none" w:sz="0" w:space="0" w:color="auto"/>
          </w:divBdr>
        </w:div>
        <w:div w:id="156505411">
          <w:marLeft w:val="640"/>
          <w:marRight w:val="0"/>
          <w:marTop w:val="0"/>
          <w:marBottom w:val="0"/>
          <w:divBdr>
            <w:top w:val="none" w:sz="0" w:space="0" w:color="auto"/>
            <w:left w:val="none" w:sz="0" w:space="0" w:color="auto"/>
            <w:bottom w:val="none" w:sz="0" w:space="0" w:color="auto"/>
            <w:right w:val="none" w:sz="0" w:space="0" w:color="auto"/>
          </w:divBdr>
        </w:div>
        <w:div w:id="679502656">
          <w:marLeft w:val="640"/>
          <w:marRight w:val="0"/>
          <w:marTop w:val="0"/>
          <w:marBottom w:val="0"/>
          <w:divBdr>
            <w:top w:val="none" w:sz="0" w:space="0" w:color="auto"/>
            <w:left w:val="none" w:sz="0" w:space="0" w:color="auto"/>
            <w:bottom w:val="none" w:sz="0" w:space="0" w:color="auto"/>
            <w:right w:val="none" w:sz="0" w:space="0" w:color="auto"/>
          </w:divBdr>
        </w:div>
        <w:div w:id="1100029766">
          <w:marLeft w:val="640"/>
          <w:marRight w:val="0"/>
          <w:marTop w:val="0"/>
          <w:marBottom w:val="0"/>
          <w:divBdr>
            <w:top w:val="none" w:sz="0" w:space="0" w:color="auto"/>
            <w:left w:val="none" w:sz="0" w:space="0" w:color="auto"/>
            <w:bottom w:val="none" w:sz="0" w:space="0" w:color="auto"/>
            <w:right w:val="none" w:sz="0" w:space="0" w:color="auto"/>
          </w:divBdr>
        </w:div>
        <w:div w:id="1519155450">
          <w:marLeft w:val="640"/>
          <w:marRight w:val="0"/>
          <w:marTop w:val="0"/>
          <w:marBottom w:val="0"/>
          <w:divBdr>
            <w:top w:val="none" w:sz="0" w:space="0" w:color="auto"/>
            <w:left w:val="none" w:sz="0" w:space="0" w:color="auto"/>
            <w:bottom w:val="none" w:sz="0" w:space="0" w:color="auto"/>
            <w:right w:val="none" w:sz="0" w:space="0" w:color="auto"/>
          </w:divBdr>
        </w:div>
        <w:div w:id="1293293249">
          <w:marLeft w:val="640"/>
          <w:marRight w:val="0"/>
          <w:marTop w:val="0"/>
          <w:marBottom w:val="0"/>
          <w:divBdr>
            <w:top w:val="none" w:sz="0" w:space="0" w:color="auto"/>
            <w:left w:val="none" w:sz="0" w:space="0" w:color="auto"/>
            <w:bottom w:val="none" w:sz="0" w:space="0" w:color="auto"/>
            <w:right w:val="none" w:sz="0" w:space="0" w:color="auto"/>
          </w:divBdr>
        </w:div>
        <w:div w:id="121311201">
          <w:marLeft w:val="640"/>
          <w:marRight w:val="0"/>
          <w:marTop w:val="0"/>
          <w:marBottom w:val="0"/>
          <w:divBdr>
            <w:top w:val="none" w:sz="0" w:space="0" w:color="auto"/>
            <w:left w:val="none" w:sz="0" w:space="0" w:color="auto"/>
            <w:bottom w:val="none" w:sz="0" w:space="0" w:color="auto"/>
            <w:right w:val="none" w:sz="0" w:space="0" w:color="auto"/>
          </w:divBdr>
        </w:div>
        <w:div w:id="919095246">
          <w:marLeft w:val="640"/>
          <w:marRight w:val="0"/>
          <w:marTop w:val="0"/>
          <w:marBottom w:val="0"/>
          <w:divBdr>
            <w:top w:val="none" w:sz="0" w:space="0" w:color="auto"/>
            <w:left w:val="none" w:sz="0" w:space="0" w:color="auto"/>
            <w:bottom w:val="none" w:sz="0" w:space="0" w:color="auto"/>
            <w:right w:val="none" w:sz="0" w:space="0" w:color="auto"/>
          </w:divBdr>
        </w:div>
        <w:div w:id="1488789451">
          <w:marLeft w:val="640"/>
          <w:marRight w:val="0"/>
          <w:marTop w:val="0"/>
          <w:marBottom w:val="0"/>
          <w:divBdr>
            <w:top w:val="none" w:sz="0" w:space="0" w:color="auto"/>
            <w:left w:val="none" w:sz="0" w:space="0" w:color="auto"/>
            <w:bottom w:val="none" w:sz="0" w:space="0" w:color="auto"/>
            <w:right w:val="none" w:sz="0" w:space="0" w:color="auto"/>
          </w:divBdr>
        </w:div>
        <w:div w:id="1152143309">
          <w:marLeft w:val="640"/>
          <w:marRight w:val="0"/>
          <w:marTop w:val="0"/>
          <w:marBottom w:val="0"/>
          <w:divBdr>
            <w:top w:val="none" w:sz="0" w:space="0" w:color="auto"/>
            <w:left w:val="none" w:sz="0" w:space="0" w:color="auto"/>
            <w:bottom w:val="none" w:sz="0" w:space="0" w:color="auto"/>
            <w:right w:val="none" w:sz="0" w:space="0" w:color="auto"/>
          </w:divBdr>
        </w:div>
        <w:div w:id="509877686">
          <w:marLeft w:val="640"/>
          <w:marRight w:val="0"/>
          <w:marTop w:val="0"/>
          <w:marBottom w:val="0"/>
          <w:divBdr>
            <w:top w:val="none" w:sz="0" w:space="0" w:color="auto"/>
            <w:left w:val="none" w:sz="0" w:space="0" w:color="auto"/>
            <w:bottom w:val="none" w:sz="0" w:space="0" w:color="auto"/>
            <w:right w:val="none" w:sz="0" w:space="0" w:color="auto"/>
          </w:divBdr>
        </w:div>
        <w:div w:id="1911036523">
          <w:marLeft w:val="640"/>
          <w:marRight w:val="0"/>
          <w:marTop w:val="0"/>
          <w:marBottom w:val="0"/>
          <w:divBdr>
            <w:top w:val="none" w:sz="0" w:space="0" w:color="auto"/>
            <w:left w:val="none" w:sz="0" w:space="0" w:color="auto"/>
            <w:bottom w:val="none" w:sz="0" w:space="0" w:color="auto"/>
            <w:right w:val="none" w:sz="0" w:space="0" w:color="auto"/>
          </w:divBdr>
        </w:div>
        <w:div w:id="346955127">
          <w:marLeft w:val="640"/>
          <w:marRight w:val="0"/>
          <w:marTop w:val="0"/>
          <w:marBottom w:val="0"/>
          <w:divBdr>
            <w:top w:val="none" w:sz="0" w:space="0" w:color="auto"/>
            <w:left w:val="none" w:sz="0" w:space="0" w:color="auto"/>
            <w:bottom w:val="none" w:sz="0" w:space="0" w:color="auto"/>
            <w:right w:val="none" w:sz="0" w:space="0" w:color="auto"/>
          </w:divBdr>
        </w:div>
        <w:div w:id="1896772841">
          <w:marLeft w:val="640"/>
          <w:marRight w:val="0"/>
          <w:marTop w:val="0"/>
          <w:marBottom w:val="0"/>
          <w:divBdr>
            <w:top w:val="none" w:sz="0" w:space="0" w:color="auto"/>
            <w:left w:val="none" w:sz="0" w:space="0" w:color="auto"/>
            <w:bottom w:val="none" w:sz="0" w:space="0" w:color="auto"/>
            <w:right w:val="none" w:sz="0" w:space="0" w:color="auto"/>
          </w:divBdr>
        </w:div>
        <w:div w:id="847326490">
          <w:marLeft w:val="640"/>
          <w:marRight w:val="0"/>
          <w:marTop w:val="0"/>
          <w:marBottom w:val="0"/>
          <w:divBdr>
            <w:top w:val="none" w:sz="0" w:space="0" w:color="auto"/>
            <w:left w:val="none" w:sz="0" w:space="0" w:color="auto"/>
            <w:bottom w:val="none" w:sz="0" w:space="0" w:color="auto"/>
            <w:right w:val="none" w:sz="0" w:space="0" w:color="auto"/>
          </w:divBdr>
        </w:div>
        <w:div w:id="1585412866">
          <w:marLeft w:val="640"/>
          <w:marRight w:val="0"/>
          <w:marTop w:val="0"/>
          <w:marBottom w:val="0"/>
          <w:divBdr>
            <w:top w:val="none" w:sz="0" w:space="0" w:color="auto"/>
            <w:left w:val="none" w:sz="0" w:space="0" w:color="auto"/>
            <w:bottom w:val="none" w:sz="0" w:space="0" w:color="auto"/>
            <w:right w:val="none" w:sz="0" w:space="0" w:color="auto"/>
          </w:divBdr>
        </w:div>
        <w:div w:id="847017910">
          <w:marLeft w:val="640"/>
          <w:marRight w:val="0"/>
          <w:marTop w:val="0"/>
          <w:marBottom w:val="0"/>
          <w:divBdr>
            <w:top w:val="none" w:sz="0" w:space="0" w:color="auto"/>
            <w:left w:val="none" w:sz="0" w:space="0" w:color="auto"/>
            <w:bottom w:val="none" w:sz="0" w:space="0" w:color="auto"/>
            <w:right w:val="none" w:sz="0" w:space="0" w:color="auto"/>
          </w:divBdr>
        </w:div>
        <w:div w:id="582420922">
          <w:marLeft w:val="640"/>
          <w:marRight w:val="0"/>
          <w:marTop w:val="0"/>
          <w:marBottom w:val="0"/>
          <w:divBdr>
            <w:top w:val="none" w:sz="0" w:space="0" w:color="auto"/>
            <w:left w:val="none" w:sz="0" w:space="0" w:color="auto"/>
            <w:bottom w:val="none" w:sz="0" w:space="0" w:color="auto"/>
            <w:right w:val="none" w:sz="0" w:space="0" w:color="auto"/>
          </w:divBdr>
        </w:div>
        <w:div w:id="528029127">
          <w:marLeft w:val="640"/>
          <w:marRight w:val="0"/>
          <w:marTop w:val="0"/>
          <w:marBottom w:val="0"/>
          <w:divBdr>
            <w:top w:val="none" w:sz="0" w:space="0" w:color="auto"/>
            <w:left w:val="none" w:sz="0" w:space="0" w:color="auto"/>
            <w:bottom w:val="none" w:sz="0" w:space="0" w:color="auto"/>
            <w:right w:val="none" w:sz="0" w:space="0" w:color="auto"/>
          </w:divBdr>
        </w:div>
        <w:div w:id="1873154643">
          <w:marLeft w:val="640"/>
          <w:marRight w:val="0"/>
          <w:marTop w:val="0"/>
          <w:marBottom w:val="0"/>
          <w:divBdr>
            <w:top w:val="none" w:sz="0" w:space="0" w:color="auto"/>
            <w:left w:val="none" w:sz="0" w:space="0" w:color="auto"/>
            <w:bottom w:val="none" w:sz="0" w:space="0" w:color="auto"/>
            <w:right w:val="none" w:sz="0" w:space="0" w:color="auto"/>
          </w:divBdr>
        </w:div>
        <w:div w:id="227762366">
          <w:marLeft w:val="640"/>
          <w:marRight w:val="0"/>
          <w:marTop w:val="0"/>
          <w:marBottom w:val="0"/>
          <w:divBdr>
            <w:top w:val="none" w:sz="0" w:space="0" w:color="auto"/>
            <w:left w:val="none" w:sz="0" w:space="0" w:color="auto"/>
            <w:bottom w:val="none" w:sz="0" w:space="0" w:color="auto"/>
            <w:right w:val="none" w:sz="0" w:space="0" w:color="auto"/>
          </w:divBdr>
        </w:div>
        <w:div w:id="2104185529">
          <w:marLeft w:val="640"/>
          <w:marRight w:val="0"/>
          <w:marTop w:val="0"/>
          <w:marBottom w:val="0"/>
          <w:divBdr>
            <w:top w:val="none" w:sz="0" w:space="0" w:color="auto"/>
            <w:left w:val="none" w:sz="0" w:space="0" w:color="auto"/>
            <w:bottom w:val="none" w:sz="0" w:space="0" w:color="auto"/>
            <w:right w:val="none" w:sz="0" w:space="0" w:color="auto"/>
          </w:divBdr>
        </w:div>
        <w:div w:id="920528578">
          <w:marLeft w:val="640"/>
          <w:marRight w:val="0"/>
          <w:marTop w:val="0"/>
          <w:marBottom w:val="0"/>
          <w:divBdr>
            <w:top w:val="none" w:sz="0" w:space="0" w:color="auto"/>
            <w:left w:val="none" w:sz="0" w:space="0" w:color="auto"/>
            <w:bottom w:val="none" w:sz="0" w:space="0" w:color="auto"/>
            <w:right w:val="none" w:sz="0" w:space="0" w:color="auto"/>
          </w:divBdr>
        </w:div>
        <w:div w:id="1747460541">
          <w:marLeft w:val="640"/>
          <w:marRight w:val="0"/>
          <w:marTop w:val="0"/>
          <w:marBottom w:val="0"/>
          <w:divBdr>
            <w:top w:val="none" w:sz="0" w:space="0" w:color="auto"/>
            <w:left w:val="none" w:sz="0" w:space="0" w:color="auto"/>
            <w:bottom w:val="none" w:sz="0" w:space="0" w:color="auto"/>
            <w:right w:val="none" w:sz="0" w:space="0" w:color="auto"/>
          </w:divBdr>
        </w:div>
        <w:div w:id="1910727399">
          <w:marLeft w:val="640"/>
          <w:marRight w:val="0"/>
          <w:marTop w:val="0"/>
          <w:marBottom w:val="0"/>
          <w:divBdr>
            <w:top w:val="none" w:sz="0" w:space="0" w:color="auto"/>
            <w:left w:val="none" w:sz="0" w:space="0" w:color="auto"/>
            <w:bottom w:val="none" w:sz="0" w:space="0" w:color="auto"/>
            <w:right w:val="none" w:sz="0" w:space="0" w:color="auto"/>
          </w:divBdr>
        </w:div>
        <w:div w:id="1721783771">
          <w:marLeft w:val="640"/>
          <w:marRight w:val="0"/>
          <w:marTop w:val="0"/>
          <w:marBottom w:val="0"/>
          <w:divBdr>
            <w:top w:val="none" w:sz="0" w:space="0" w:color="auto"/>
            <w:left w:val="none" w:sz="0" w:space="0" w:color="auto"/>
            <w:bottom w:val="none" w:sz="0" w:space="0" w:color="auto"/>
            <w:right w:val="none" w:sz="0" w:space="0" w:color="auto"/>
          </w:divBdr>
        </w:div>
        <w:div w:id="1703750285">
          <w:marLeft w:val="640"/>
          <w:marRight w:val="0"/>
          <w:marTop w:val="0"/>
          <w:marBottom w:val="0"/>
          <w:divBdr>
            <w:top w:val="none" w:sz="0" w:space="0" w:color="auto"/>
            <w:left w:val="none" w:sz="0" w:space="0" w:color="auto"/>
            <w:bottom w:val="none" w:sz="0" w:space="0" w:color="auto"/>
            <w:right w:val="none" w:sz="0" w:space="0" w:color="auto"/>
          </w:divBdr>
        </w:div>
        <w:div w:id="1784231022">
          <w:marLeft w:val="640"/>
          <w:marRight w:val="0"/>
          <w:marTop w:val="0"/>
          <w:marBottom w:val="0"/>
          <w:divBdr>
            <w:top w:val="none" w:sz="0" w:space="0" w:color="auto"/>
            <w:left w:val="none" w:sz="0" w:space="0" w:color="auto"/>
            <w:bottom w:val="none" w:sz="0" w:space="0" w:color="auto"/>
            <w:right w:val="none" w:sz="0" w:space="0" w:color="auto"/>
          </w:divBdr>
        </w:div>
        <w:div w:id="2056342903">
          <w:marLeft w:val="640"/>
          <w:marRight w:val="0"/>
          <w:marTop w:val="0"/>
          <w:marBottom w:val="0"/>
          <w:divBdr>
            <w:top w:val="none" w:sz="0" w:space="0" w:color="auto"/>
            <w:left w:val="none" w:sz="0" w:space="0" w:color="auto"/>
            <w:bottom w:val="none" w:sz="0" w:space="0" w:color="auto"/>
            <w:right w:val="none" w:sz="0" w:space="0" w:color="auto"/>
          </w:divBdr>
        </w:div>
        <w:div w:id="2041973805">
          <w:marLeft w:val="640"/>
          <w:marRight w:val="0"/>
          <w:marTop w:val="0"/>
          <w:marBottom w:val="0"/>
          <w:divBdr>
            <w:top w:val="none" w:sz="0" w:space="0" w:color="auto"/>
            <w:left w:val="none" w:sz="0" w:space="0" w:color="auto"/>
            <w:bottom w:val="none" w:sz="0" w:space="0" w:color="auto"/>
            <w:right w:val="none" w:sz="0" w:space="0" w:color="auto"/>
          </w:divBdr>
        </w:div>
        <w:div w:id="346756654">
          <w:marLeft w:val="640"/>
          <w:marRight w:val="0"/>
          <w:marTop w:val="0"/>
          <w:marBottom w:val="0"/>
          <w:divBdr>
            <w:top w:val="none" w:sz="0" w:space="0" w:color="auto"/>
            <w:left w:val="none" w:sz="0" w:space="0" w:color="auto"/>
            <w:bottom w:val="none" w:sz="0" w:space="0" w:color="auto"/>
            <w:right w:val="none" w:sz="0" w:space="0" w:color="auto"/>
          </w:divBdr>
        </w:div>
        <w:div w:id="1911964916">
          <w:marLeft w:val="640"/>
          <w:marRight w:val="0"/>
          <w:marTop w:val="0"/>
          <w:marBottom w:val="0"/>
          <w:divBdr>
            <w:top w:val="none" w:sz="0" w:space="0" w:color="auto"/>
            <w:left w:val="none" w:sz="0" w:space="0" w:color="auto"/>
            <w:bottom w:val="none" w:sz="0" w:space="0" w:color="auto"/>
            <w:right w:val="none" w:sz="0" w:space="0" w:color="auto"/>
          </w:divBdr>
        </w:div>
        <w:div w:id="1435633770">
          <w:marLeft w:val="640"/>
          <w:marRight w:val="0"/>
          <w:marTop w:val="0"/>
          <w:marBottom w:val="0"/>
          <w:divBdr>
            <w:top w:val="none" w:sz="0" w:space="0" w:color="auto"/>
            <w:left w:val="none" w:sz="0" w:space="0" w:color="auto"/>
            <w:bottom w:val="none" w:sz="0" w:space="0" w:color="auto"/>
            <w:right w:val="none" w:sz="0" w:space="0" w:color="auto"/>
          </w:divBdr>
        </w:div>
        <w:div w:id="1200317376">
          <w:marLeft w:val="640"/>
          <w:marRight w:val="0"/>
          <w:marTop w:val="0"/>
          <w:marBottom w:val="0"/>
          <w:divBdr>
            <w:top w:val="none" w:sz="0" w:space="0" w:color="auto"/>
            <w:left w:val="none" w:sz="0" w:space="0" w:color="auto"/>
            <w:bottom w:val="none" w:sz="0" w:space="0" w:color="auto"/>
            <w:right w:val="none" w:sz="0" w:space="0" w:color="auto"/>
          </w:divBdr>
        </w:div>
        <w:div w:id="1831485848">
          <w:marLeft w:val="640"/>
          <w:marRight w:val="0"/>
          <w:marTop w:val="0"/>
          <w:marBottom w:val="0"/>
          <w:divBdr>
            <w:top w:val="none" w:sz="0" w:space="0" w:color="auto"/>
            <w:left w:val="none" w:sz="0" w:space="0" w:color="auto"/>
            <w:bottom w:val="none" w:sz="0" w:space="0" w:color="auto"/>
            <w:right w:val="none" w:sz="0" w:space="0" w:color="auto"/>
          </w:divBdr>
        </w:div>
        <w:div w:id="92168880">
          <w:marLeft w:val="640"/>
          <w:marRight w:val="0"/>
          <w:marTop w:val="0"/>
          <w:marBottom w:val="0"/>
          <w:divBdr>
            <w:top w:val="none" w:sz="0" w:space="0" w:color="auto"/>
            <w:left w:val="none" w:sz="0" w:space="0" w:color="auto"/>
            <w:bottom w:val="none" w:sz="0" w:space="0" w:color="auto"/>
            <w:right w:val="none" w:sz="0" w:space="0" w:color="auto"/>
          </w:divBdr>
        </w:div>
        <w:div w:id="779184241">
          <w:marLeft w:val="640"/>
          <w:marRight w:val="0"/>
          <w:marTop w:val="0"/>
          <w:marBottom w:val="0"/>
          <w:divBdr>
            <w:top w:val="none" w:sz="0" w:space="0" w:color="auto"/>
            <w:left w:val="none" w:sz="0" w:space="0" w:color="auto"/>
            <w:bottom w:val="none" w:sz="0" w:space="0" w:color="auto"/>
            <w:right w:val="none" w:sz="0" w:space="0" w:color="auto"/>
          </w:divBdr>
        </w:div>
        <w:div w:id="1674991373">
          <w:marLeft w:val="640"/>
          <w:marRight w:val="0"/>
          <w:marTop w:val="0"/>
          <w:marBottom w:val="0"/>
          <w:divBdr>
            <w:top w:val="none" w:sz="0" w:space="0" w:color="auto"/>
            <w:left w:val="none" w:sz="0" w:space="0" w:color="auto"/>
            <w:bottom w:val="none" w:sz="0" w:space="0" w:color="auto"/>
            <w:right w:val="none" w:sz="0" w:space="0" w:color="auto"/>
          </w:divBdr>
        </w:div>
        <w:div w:id="869344045">
          <w:marLeft w:val="640"/>
          <w:marRight w:val="0"/>
          <w:marTop w:val="0"/>
          <w:marBottom w:val="0"/>
          <w:divBdr>
            <w:top w:val="none" w:sz="0" w:space="0" w:color="auto"/>
            <w:left w:val="none" w:sz="0" w:space="0" w:color="auto"/>
            <w:bottom w:val="none" w:sz="0" w:space="0" w:color="auto"/>
            <w:right w:val="none" w:sz="0" w:space="0" w:color="auto"/>
          </w:divBdr>
        </w:div>
      </w:divsChild>
    </w:div>
    <w:div w:id="179508618">
      <w:bodyDiv w:val="1"/>
      <w:marLeft w:val="0"/>
      <w:marRight w:val="0"/>
      <w:marTop w:val="0"/>
      <w:marBottom w:val="0"/>
      <w:divBdr>
        <w:top w:val="none" w:sz="0" w:space="0" w:color="auto"/>
        <w:left w:val="none" w:sz="0" w:space="0" w:color="auto"/>
        <w:bottom w:val="none" w:sz="0" w:space="0" w:color="auto"/>
        <w:right w:val="none" w:sz="0" w:space="0" w:color="auto"/>
      </w:divBdr>
    </w:div>
    <w:div w:id="179857737">
      <w:bodyDiv w:val="1"/>
      <w:marLeft w:val="0"/>
      <w:marRight w:val="0"/>
      <w:marTop w:val="0"/>
      <w:marBottom w:val="0"/>
      <w:divBdr>
        <w:top w:val="none" w:sz="0" w:space="0" w:color="auto"/>
        <w:left w:val="none" w:sz="0" w:space="0" w:color="auto"/>
        <w:bottom w:val="none" w:sz="0" w:space="0" w:color="auto"/>
        <w:right w:val="none" w:sz="0" w:space="0" w:color="auto"/>
      </w:divBdr>
    </w:div>
    <w:div w:id="179971534">
      <w:bodyDiv w:val="1"/>
      <w:marLeft w:val="0"/>
      <w:marRight w:val="0"/>
      <w:marTop w:val="0"/>
      <w:marBottom w:val="0"/>
      <w:divBdr>
        <w:top w:val="none" w:sz="0" w:space="0" w:color="auto"/>
        <w:left w:val="none" w:sz="0" w:space="0" w:color="auto"/>
        <w:bottom w:val="none" w:sz="0" w:space="0" w:color="auto"/>
        <w:right w:val="none" w:sz="0" w:space="0" w:color="auto"/>
      </w:divBdr>
    </w:div>
    <w:div w:id="180047392">
      <w:bodyDiv w:val="1"/>
      <w:marLeft w:val="0"/>
      <w:marRight w:val="0"/>
      <w:marTop w:val="0"/>
      <w:marBottom w:val="0"/>
      <w:divBdr>
        <w:top w:val="none" w:sz="0" w:space="0" w:color="auto"/>
        <w:left w:val="none" w:sz="0" w:space="0" w:color="auto"/>
        <w:bottom w:val="none" w:sz="0" w:space="0" w:color="auto"/>
        <w:right w:val="none" w:sz="0" w:space="0" w:color="auto"/>
      </w:divBdr>
    </w:div>
    <w:div w:id="180163372">
      <w:bodyDiv w:val="1"/>
      <w:marLeft w:val="0"/>
      <w:marRight w:val="0"/>
      <w:marTop w:val="0"/>
      <w:marBottom w:val="0"/>
      <w:divBdr>
        <w:top w:val="none" w:sz="0" w:space="0" w:color="auto"/>
        <w:left w:val="none" w:sz="0" w:space="0" w:color="auto"/>
        <w:bottom w:val="none" w:sz="0" w:space="0" w:color="auto"/>
        <w:right w:val="none" w:sz="0" w:space="0" w:color="auto"/>
      </w:divBdr>
    </w:div>
    <w:div w:id="180166106">
      <w:bodyDiv w:val="1"/>
      <w:marLeft w:val="0"/>
      <w:marRight w:val="0"/>
      <w:marTop w:val="0"/>
      <w:marBottom w:val="0"/>
      <w:divBdr>
        <w:top w:val="none" w:sz="0" w:space="0" w:color="auto"/>
        <w:left w:val="none" w:sz="0" w:space="0" w:color="auto"/>
        <w:bottom w:val="none" w:sz="0" w:space="0" w:color="auto"/>
        <w:right w:val="none" w:sz="0" w:space="0" w:color="auto"/>
      </w:divBdr>
    </w:div>
    <w:div w:id="180166544">
      <w:bodyDiv w:val="1"/>
      <w:marLeft w:val="0"/>
      <w:marRight w:val="0"/>
      <w:marTop w:val="0"/>
      <w:marBottom w:val="0"/>
      <w:divBdr>
        <w:top w:val="none" w:sz="0" w:space="0" w:color="auto"/>
        <w:left w:val="none" w:sz="0" w:space="0" w:color="auto"/>
        <w:bottom w:val="none" w:sz="0" w:space="0" w:color="auto"/>
        <w:right w:val="none" w:sz="0" w:space="0" w:color="auto"/>
      </w:divBdr>
    </w:div>
    <w:div w:id="180508499">
      <w:bodyDiv w:val="1"/>
      <w:marLeft w:val="0"/>
      <w:marRight w:val="0"/>
      <w:marTop w:val="0"/>
      <w:marBottom w:val="0"/>
      <w:divBdr>
        <w:top w:val="none" w:sz="0" w:space="0" w:color="auto"/>
        <w:left w:val="none" w:sz="0" w:space="0" w:color="auto"/>
        <w:bottom w:val="none" w:sz="0" w:space="0" w:color="auto"/>
        <w:right w:val="none" w:sz="0" w:space="0" w:color="auto"/>
      </w:divBdr>
    </w:div>
    <w:div w:id="180748735">
      <w:bodyDiv w:val="1"/>
      <w:marLeft w:val="0"/>
      <w:marRight w:val="0"/>
      <w:marTop w:val="0"/>
      <w:marBottom w:val="0"/>
      <w:divBdr>
        <w:top w:val="none" w:sz="0" w:space="0" w:color="auto"/>
        <w:left w:val="none" w:sz="0" w:space="0" w:color="auto"/>
        <w:bottom w:val="none" w:sz="0" w:space="0" w:color="auto"/>
        <w:right w:val="none" w:sz="0" w:space="0" w:color="auto"/>
      </w:divBdr>
    </w:div>
    <w:div w:id="180751550">
      <w:bodyDiv w:val="1"/>
      <w:marLeft w:val="0"/>
      <w:marRight w:val="0"/>
      <w:marTop w:val="0"/>
      <w:marBottom w:val="0"/>
      <w:divBdr>
        <w:top w:val="none" w:sz="0" w:space="0" w:color="auto"/>
        <w:left w:val="none" w:sz="0" w:space="0" w:color="auto"/>
        <w:bottom w:val="none" w:sz="0" w:space="0" w:color="auto"/>
        <w:right w:val="none" w:sz="0" w:space="0" w:color="auto"/>
      </w:divBdr>
    </w:div>
    <w:div w:id="180825100">
      <w:bodyDiv w:val="1"/>
      <w:marLeft w:val="0"/>
      <w:marRight w:val="0"/>
      <w:marTop w:val="0"/>
      <w:marBottom w:val="0"/>
      <w:divBdr>
        <w:top w:val="none" w:sz="0" w:space="0" w:color="auto"/>
        <w:left w:val="none" w:sz="0" w:space="0" w:color="auto"/>
        <w:bottom w:val="none" w:sz="0" w:space="0" w:color="auto"/>
        <w:right w:val="none" w:sz="0" w:space="0" w:color="auto"/>
      </w:divBdr>
    </w:div>
    <w:div w:id="181093405">
      <w:bodyDiv w:val="1"/>
      <w:marLeft w:val="0"/>
      <w:marRight w:val="0"/>
      <w:marTop w:val="0"/>
      <w:marBottom w:val="0"/>
      <w:divBdr>
        <w:top w:val="none" w:sz="0" w:space="0" w:color="auto"/>
        <w:left w:val="none" w:sz="0" w:space="0" w:color="auto"/>
        <w:bottom w:val="none" w:sz="0" w:space="0" w:color="auto"/>
        <w:right w:val="none" w:sz="0" w:space="0" w:color="auto"/>
      </w:divBdr>
    </w:div>
    <w:div w:id="181165163">
      <w:bodyDiv w:val="1"/>
      <w:marLeft w:val="0"/>
      <w:marRight w:val="0"/>
      <w:marTop w:val="0"/>
      <w:marBottom w:val="0"/>
      <w:divBdr>
        <w:top w:val="none" w:sz="0" w:space="0" w:color="auto"/>
        <w:left w:val="none" w:sz="0" w:space="0" w:color="auto"/>
        <w:bottom w:val="none" w:sz="0" w:space="0" w:color="auto"/>
        <w:right w:val="none" w:sz="0" w:space="0" w:color="auto"/>
      </w:divBdr>
    </w:div>
    <w:div w:id="181286634">
      <w:bodyDiv w:val="1"/>
      <w:marLeft w:val="0"/>
      <w:marRight w:val="0"/>
      <w:marTop w:val="0"/>
      <w:marBottom w:val="0"/>
      <w:divBdr>
        <w:top w:val="none" w:sz="0" w:space="0" w:color="auto"/>
        <w:left w:val="none" w:sz="0" w:space="0" w:color="auto"/>
        <w:bottom w:val="none" w:sz="0" w:space="0" w:color="auto"/>
        <w:right w:val="none" w:sz="0" w:space="0" w:color="auto"/>
      </w:divBdr>
    </w:div>
    <w:div w:id="181287560">
      <w:bodyDiv w:val="1"/>
      <w:marLeft w:val="0"/>
      <w:marRight w:val="0"/>
      <w:marTop w:val="0"/>
      <w:marBottom w:val="0"/>
      <w:divBdr>
        <w:top w:val="none" w:sz="0" w:space="0" w:color="auto"/>
        <w:left w:val="none" w:sz="0" w:space="0" w:color="auto"/>
        <w:bottom w:val="none" w:sz="0" w:space="0" w:color="auto"/>
        <w:right w:val="none" w:sz="0" w:space="0" w:color="auto"/>
      </w:divBdr>
    </w:div>
    <w:div w:id="181364984">
      <w:bodyDiv w:val="1"/>
      <w:marLeft w:val="0"/>
      <w:marRight w:val="0"/>
      <w:marTop w:val="0"/>
      <w:marBottom w:val="0"/>
      <w:divBdr>
        <w:top w:val="none" w:sz="0" w:space="0" w:color="auto"/>
        <w:left w:val="none" w:sz="0" w:space="0" w:color="auto"/>
        <w:bottom w:val="none" w:sz="0" w:space="0" w:color="auto"/>
        <w:right w:val="none" w:sz="0" w:space="0" w:color="auto"/>
      </w:divBdr>
    </w:div>
    <w:div w:id="181404627">
      <w:bodyDiv w:val="1"/>
      <w:marLeft w:val="0"/>
      <w:marRight w:val="0"/>
      <w:marTop w:val="0"/>
      <w:marBottom w:val="0"/>
      <w:divBdr>
        <w:top w:val="none" w:sz="0" w:space="0" w:color="auto"/>
        <w:left w:val="none" w:sz="0" w:space="0" w:color="auto"/>
        <w:bottom w:val="none" w:sz="0" w:space="0" w:color="auto"/>
        <w:right w:val="none" w:sz="0" w:space="0" w:color="auto"/>
      </w:divBdr>
    </w:div>
    <w:div w:id="181825149">
      <w:bodyDiv w:val="1"/>
      <w:marLeft w:val="0"/>
      <w:marRight w:val="0"/>
      <w:marTop w:val="0"/>
      <w:marBottom w:val="0"/>
      <w:divBdr>
        <w:top w:val="none" w:sz="0" w:space="0" w:color="auto"/>
        <w:left w:val="none" w:sz="0" w:space="0" w:color="auto"/>
        <w:bottom w:val="none" w:sz="0" w:space="0" w:color="auto"/>
        <w:right w:val="none" w:sz="0" w:space="0" w:color="auto"/>
      </w:divBdr>
    </w:div>
    <w:div w:id="181941924">
      <w:bodyDiv w:val="1"/>
      <w:marLeft w:val="0"/>
      <w:marRight w:val="0"/>
      <w:marTop w:val="0"/>
      <w:marBottom w:val="0"/>
      <w:divBdr>
        <w:top w:val="none" w:sz="0" w:space="0" w:color="auto"/>
        <w:left w:val="none" w:sz="0" w:space="0" w:color="auto"/>
        <w:bottom w:val="none" w:sz="0" w:space="0" w:color="auto"/>
        <w:right w:val="none" w:sz="0" w:space="0" w:color="auto"/>
      </w:divBdr>
    </w:div>
    <w:div w:id="182134452">
      <w:bodyDiv w:val="1"/>
      <w:marLeft w:val="0"/>
      <w:marRight w:val="0"/>
      <w:marTop w:val="0"/>
      <w:marBottom w:val="0"/>
      <w:divBdr>
        <w:top w:val="none" w:sz="0" w:space="0" w:color="auto"/>
        <w:left w:val="none" w:sz="0" w:space="0" w:color="auto"/>
        <w:bottom w:val="none" w:sz="0" w:space="0" w:color="auto"/>
        <w:right w:val="none" w:sz="0" w:space="0" w:color="auto"/>
      </w:divBdr>
    </w:div>
    <w:div w:id="182286465">
      <w:bodyDiv w:val="1"/>
      <w:marLeft w:val="0"/>
      <w:marRight w:val="0"/>
      <w:marTop w:val="0"/>
      <w:marBottom w:val="0"/>
      <w:divBdr>
        <w:top w:val="none" w:sz="0" w:space="0" w:color="auto"/>
        <w:left w:val="none" w:sz="0" w:space="0" w:color="auto"/>
        <w:bottom w:val="none" w:sz="0" w:space="0" w:color="auto"/>
        <w:right w:val="none" w:sz="0" w:space="0" w:color="auto"/>
      </w:divBdr>
    </w:div>
    <w:div w:id="182478862">
      <w:bodyDiv w:val="1"/>
      <w:marLeft w:val="0"/>
      <w:marRight w:val="0"/>
      <w:marTop w:val="0"/>
      <w:marBottom w:val="0"/>
      <w:divBdr>
        <w:top w:val="none" w:sz="0" w:space="0" w:color="auto"/>
        <w:left w:val="none" w:sz="0" w:space="0" w:color="auto"/>
        <w:bottom w:val="none" w:sz="0" w:space="0" w:color="auto"/>
        <w:right w:val="none" w:sz="0" w:space="0" w:color="auto"/>
      </w:divBdr>
    </w:div>
    <w:div w:id="182520605">
      <w:bodyDiv w:val="1"/>
      <w:marLeft w:val="0"/>
      <w:marRight w:val="0"/>
      <w:marTop w:val="0"/>
      <w:marBottom w:val="0"/>
      <w:divBdr>
        <w:top w:val="none" w:sz="0" w:space="0" w:color="auto"/>
        <w:left w:val="none" w:sz="0" w:space="0" w:color="auto"/>
        <w:bottom w:val="none" w:sz="0" w:space="0" w:color="auto"/>
        <w:right w:val="none" w:sz="0" w:space="0" w:color="auto"/>
      </w:divBdr>
    </w:div>
    <w:div w:id="182592651">
      <w:bodyDiv w:val="1"/>
      <w:marLeft w:val="0"/>
      <w:marRight w:val="0"/>
      <w:marTop w:val="0"/>
      <w:marBottom w:val="0"/>
      <w:divBdr>
        <w:top w:val="none" w:sz="0" w:space="0" w:color="auto"/>
        <w:left w:val="none" w:sz="0" w:space="0" w:color="auto"/>
        <w:bottom w:val="none" w:sz="0" w:space="0" w:color="auto"/>
        <w:right w:val="none" w:sz="0" w:space="0" w:color="auto"/>
      </w:divBdr>
    </w:div>
    <w:div w:id="182670162">
      <w:bodyDiv w:val="1"/>
      <w:marLeft w:val="0"/>
      <w:marRight w:val="0"/>
      <w:marTop w:val="0"/>
      <w:marBottom w:val="0"/>
      <w:divBdr>
        <w:top w:val="none" w:sz="0" w:space="0" w:color="auto"/>
        <w:left w:val="none" w:sz="0" w:space="0" w:color="auto"/>
        <w:bottom w:val="none" w:sz="0" w:space="0" w:color="auto"/>
        <w:right w:val="none" w:sz="0" w:space="0" w:color="auto"/>
      </w:divBdr>
    </w:div>
    <w:div w:id="183060241">
      <w:bodyDiv w:val="1"/>
      <w:marLeft w:val="0"/>
      <w:marRight w:val="0"/>
      <w:marTop w:val="0"/>
      <w:marBottom w:val="0"/>
      <w:divBdr>
        <w:top w:val="none" w:sz="0" w:space="0" w:color="auto"/>
        <w:left w:val="none" w:sz="0" w:space="0" w:color="auto"/>
        <w:bottom w:val="none" w:sz="0" w:space="0" w:color="auto"/>
        <w:right w:val="none" w:sz="0" w:space="0" w:color="auto"/>
      </w:divBdr>
    </w:div>
    <w:div w:id="183204879">
      <w:bodyDiv w:val="1"/>
      <w:marLeft w:val="0"/>
      <w:marRight w:val="0"/>
      <w:marTop w:val="0"/>
      <w:marBottom w:val="0"/>
      <w:divBdr>
        <w:top w:val="none" w:sz="0" w:space="0" w:color="auto"/>
        <w:left w:val="none" w:sz="0" w:space="0" w:color="auto"/>
        <w:bottom w:val="none" w:sz="0" w:space="0" w:color="auto"/>
        <w:right w:val="none" w:sz="0" w:space="0" w:color="auto"/>
      </w:divBdr>
    </w:div>
    <w:div w:id="183835740">
      <w:bodyDiv w:val="1"/>
      <w:marLeft w:val="0"/>
      <w:marRight w:val="0"/>
      <w:marTop w:val="0"/>
      <w:marBottom w:val="0"/>
      <w:divBdr>
        <w:top w:val="none" w:sz="0" w:space="0" w:color="auto"/>
        <w:left w:val="none" w:sz="0" w:space="0" w:color="auto"/>
        <w:bottom w:val="none" w:sz="0" w:space="0" w:color="auto"/>
        <w:right w:val="none" w:sz="0" w:space="0" w:color="auto"/>
      </w:divBdr>
    </w:div>
    <w:div w:id="184026379">
      <w:bodyDiv w:val="1"/>
      <w:marLeft w:val="0"/>
      <w:marRight w:val="0"/>
      <w:marTop w:val="0"/>
      <w:marBottom w:val="0"/>
      <w:divBdr>
        <w:top w:val="none" w:sz="0" w:space="0" w:color="auto"/>
        <w:left w:val="none" w:sz="0" w:space="0" w:color="auto"/>
        <w:bottom w:val="none" w:sz="0" w:space="0" w:color="auto"/>
        <w:right w:val="none" w:sz="0" w:space="0" w:color="auto"/>
      </w:divBdr>
    </w:div>
    <w:div w:id="184055589">
      <w:bodyDiv w:val="1"/>
      <w:marLeft w:val="0"/>
      <w:marRight w:val="0"/>
      <w:marTop w:val="0"/>
      <w:marBottom w:val="0"/>
      <w:divBdr>
        <w:top w:val="none" w:sz="0" w:space="0" w:color="auto"/>
        <w:left w:val="none" w:sz="0" w:space="0" w:color="auto"/>
        <w:bottom w:val="none" w:sz="0" w:space="0" w:color="auto"/>
        <w:right w:val="none" w:sz="0" w:space="0" w:color="auto"/>
      </w:divBdr>
    </w:div>
    <w:div w:id="184176373">
      <w:bodyDiv w:val="1"/>
      <w:marLeft w:val="0"/>
      <w:marRight w:val="0"/>
      <w:marTop w:val="0"/>
      <w:marBottom w:val="0"/>
      <w:divBdr>
        <w:top w:val="none" w:sz="0" w:space="0" w:color="auto"/>
        <w:left w:val="none" w:sz="0" w:space="0" w:color="auto"/>
        <w:bottom w:val="none" w:sz="0" w:space="0" w:color="auto"/>
        <w:right w:val="none" w:sz="0" w:space="0" w:color="auto"/>
      </w:divBdr>
    </w:div>
    <w:div w:id="184445950">
      <w:bodyDiv w:val="1"/>
      <w:marLeft w:val="0"/>
      <w:marRight w:val="0"/>
      <w:marTop w:val="0"/>
      <w:marBottom w:val="0"/>
      <w:divBdr>
        <w:top w:val="none" w:sz="0" w:space="0" w:color="auto"/>
        <w:left w:val="none" w:sz="0" w:space="0" w:color="auto"/>
        <w:bottom w:val="none" w:sz="0" w:space="0" w:color="auto"/>
        <w:right w:val="none" w:sz="0" w:space="0" w:color="auto"/>
      </w:divBdr>
    </w:div>
    <w:div w:id="184561134">
      <w:bodyDiv w:val="1"/>
      <w:marLeft w:val="0"/>
      <w:marRight w:val="0"/>
      <w:marTop w:val="0"/>
      <w:marBottom w:val="0"/>
      <w:divBdr>
        <w:top w:val="none" w:sz="0" w:space="0" w:color="auto"/>
        <w:left w:val="none" w:sz="0" w:space="0" w:color="auto"/>
        <w:bottom w:val="none" w:sz="0" w:space="0" w:color="auto"/>
        <w:right w:val="none" w:sz="0" w:space="0" w:color="auto"/>
      </w:divBdr>
    </w:div>
    <w:div w:id="184901833">
      <w:bodyDiv w:val="1"/>
      <w:marLeft w:val="0"/>
      <w:marRight w:val="0"/>
      <w:marTop w:val="0"/>
      <w:marBottom w:val="0"/>
      <w:divBdr>
        <w:top w:val="none" w:sz="0" w:space="0" w:color="auto"/>
        <w:left w:val="none" w:sz="0" w:space="0" w:color="auto"/>
        <w:bottom w:val="none" w:sz="0" w:space="0" w:color="auto"/>
        <w:right w:val="none" w:sz="0" w:space="0" w:color="auto"/>
      </w:divBdr>
    </w:div>
    <w:div w:id="184952231">
      <w:bodyDiv w:val="1"/>
      <w:marLeft w:val="0"/>
      <w:marRight w:val="0"/>
      <w:marTop w:val="0"/>
      <w:marBottom w:val="0"/>
      <w:divBdr>
        <w:top w:val="none" w:sz="0" w:space="0" w:color="auto"/>
        <w:left w:val="none" w:sz="0" w:space="0" w:color="auto"/>
        <w:bottom w:val="none" w:sz="0" w:space="0" w:color="auto"/>
        <w:right w:val="none" w:sz="0" w:space="0" w:color="auto"/>
      </w:divBdr>
    </w:div>
    <w:div w:id="185142014">
      <w:bodyDiv w:val="1"/>
      <w:marLeft w:val="0"/>
      <w:marRight w:val="0"/>
      <w:marTop w:val="0"/>
      <w:marBottom w:val="0"/>
      <w:divBdr>
        <w:top w:val="none" w:sz="0" w:space="0" w:color="auto"/>
        <w:left w:val="none" w:sz="0" w:space="0" w:color="auto"/>
        <w:bottom w:val="none" w:sz="0" w:space="0" w:color="auto"/>
        <w:right w:val="none" w:sz="0" w:space="0" w:color="auto"/>
      </w:divBdr>
    </w:div>
    <w:div w:id="185604427">
      <w:bodyDiv w:val="1"/>
      <w:marLeft w:val="0"/>
      <w:marRight w:val="0"/>
      <w:marTop w:val="0"/>
      <w:marBottom w:val="0"/>
      <w:divBdr>
        <w:top w:val="none" w:sz="0" w:space="0" w:color="auto"/>
        <w:left w:val="none" w:sz="0" w:space="0" w:color="auto"/>
        <w:bottom w:val="none" w:sz="0" w:space="0" w:color="auto"/>
        <w:right w:val="none" w:sz="0" w:space="0" w:color="auto"/>
      </w:divBdr>
    </w:div>
    <w:div w:id="185606760">
      <w:bodyDiv w:val="1"/>
      <w:marLeft w:val="0"/>
      <w:marRight w:val="0"/>
      <w:marTop w:val="0"/>
      <w:marBottom w:val="0"/>
      <w:divBdr>
        <w:top w:val="none" w:sz="0" w:space="0" w:color="auto"/>
        <w:left w:val="none" w:sz="0" w:space="0" w:color="auto"/>
        <w:bottom w:val="none" w:sz="0" w:space="0" w:color="auto"/>
        <w:right w:val="none" w:sz="0" w:space="0" w:color="auto"/>
      </w:divBdr>
    </w:div>
    <w:div w:id="185795979">
      <w:bodyDiv w:val="1"/>
      <w:marLeft w:val="0"/>
      <w:marRight w:val="0"/>
      <w:marTop w:val="0"/>
      <w:marBottom w:val="0"/>
      <w:divBdr>
        <w:top w:val="none" w:sz="0" w:space="0" w:color="auto"/>
        <w:left w:val="none" w:sz="0" w:space="0" w:color="auto"/>
        <w:bottom w:val="none" w:sz="0" w:space="0" w:color="auto"/>
        <w:right w:val="none" w:sz="0" w:space="0" w:color="auto"/>
      </w:divBdr>
    </w:div>
    <w:div w:id="186065463">
      <w:bodyDiv w:val="1"/>
      <w:marLeft w:val="0"/>
      <w:marRight w:val="0"/>
      <w:marTop w:val="0"/>
      <w:marBottom w:val="0"/>
      <w:divBdr>
        <w:top w:val="none" w:sz="0" w:space="0" w:color="auto"/>
        <w:left w:val="none" w:sz="0" w:space="0" w:color="auto"/>
        <w:bottom w:val="none" w:sz="0" w:space="0" w:color="auto"/>
        <w:right w:val="none" w:sz="0" w:space="0" w:color="auto"/>
      </w:divBdr>
    </w:div>
    <w:div w:id="186260880">
      <w:bodyDiv w:val="1"/>
      <w:marLeft w:val="0"/>
      <w:marRight w:val="0"/>
      <w:marTop w:val="0"/>
      <w:marBottom w:val="0"/>
      <w:divBdr>
        <w:top w:val="none" w:sz="0" w:space="0" w:color="auto"/>
        <w:left w:val="none" w:sz="0" w:space="0" w:color="auto"/>
        <w:bottom w:val="none" w:sz="0" w:space="0" w:color="auto"/>
        <w:right w:val="none" w:sz="0" w:space="0" w:color="auto"/>
      </w:divBdr>
    </w:div>
    <w:div w:id="186339198">
      <w:bodyDiv w:val="1"/>
      <w:marLeft w:val="0"/>
      <w:marRight w:val="0"/>
      <w:marTop w:val="0"/>
      <w:marBottom w:val="0"/>
      <w:divBdr>
        <w:top w:val="none" w:sz="0" w:space="0" w:color="auto"/>
        <w:left w:val="none" w:sz="0" w:space="0" w:color="auto"/>
        <w:bottom w:val="none" w:sz="0" w:space="0" w:color="auto"/>
        <w:right w:val="none" w:sz="0" w:space="0" w:color="auto"/>
      </w:divBdr>
    </w:div>
    <w:div w:id="186408175">
      <w:bodyDiv w:val="1"/>
      <w:marLeft w:val="0"/>
      <w:marRight w:val="0"/>
      <w:marTop w:val="0"/>
      <w:marBottom w:val="0"/>
      <w:divBdr>
        <w:top w:val="none" w:sz="0" w:space="0" w:color="auto"/>
        <w:left w:val="none" w:sz="0" w:space="0" w:color="auto"/>
        <w:bottom w:val="none" w:sz="0" w:space="0" w:color="auto"/>
        <w:right w:val="none" w:sz="0" w:space="0" w:color="auto"/>
      </w:divBdr>
    </w:div>
    <w:div w:id="186453873">
      <w:bodyDiv w:val="1"/>
      <w:marLeft w:val="0"/>
      <w:marRight w:val="0"/>
      <w:marTop w:val="0"/>
      <w:marBottom w:val="0"/>
      <w:divBdr>
        <w:top w:val="none" w:sz="0" w:space="0" w:color="auto"/>
        <w:left w:val="none" w:sz="0" w:space="0" w:color="auto"/>
        <w:bottom w:val="none" w:sz="0" w:space="0" w:color="auto"/>
        <w:right w:val="none" w:sz="0" w:space="0" w:color="auto"/>
      </w:divBdr>
    </w:div>
    <w:div w:id="186600419">
      <w:bodyDiv w:val="1"/>
      <w:marLeft w:val="0"/>
      <w:marRight w:val="0"/>
      <w:marTop w:val="0"/>
      <w:marBottom w:val="0"/>
      <w:divBdr>
        <w:top w:val="none" w:sz="0" w:space="0" w:color="auto"/>
        <w:left w:val="none" w:sz="0" w:space="0" w:color="auto"/>
        <w:bottom w:val="none" w:sz="0" w:space="0" w:color="auto"/>
        <w:right w:val="none" w:sz="0" w:space="0" w:color="auto"/>
      </w:divBdr>
    </w:div>
    <w:div w:id="187107638">
      <w:bodyDiv w:val="1"/>
      <w:marLeft w:val="0"/>
      <w:marRight w:val="0"/>
      <w:marTop w:val="0"/>
      <w:marBottom w:val="0"/>
      <w:divBdr>
        <w:top w:val="none" w:sz="0" w:space="0" w:color="auto"/>
        <w:left w:val="none" w:sz="0" w:space="0" w:color="auto"/>
        <w:bottom w:val="none" w:sz="0" w:space="0" w:color="auto"/>
        <w:right w:val="none" w:sz="0" w:space="0" w:color="auto"/>
      </w:divBdr>
    </w:div>
    <w:div w:id="187451949">
      <w:bodyDiv w:val="1"/>
      <w:marLeft w:val="0"/>
      <w:marRight w:val="0"/>
      <w:marTop w:val="0"/>
      <w:marBottom w:val="0"/>
      <w:divBdr>
        <w:top w:val="none" w:sz="0" w:space="0" w:color="auto"/>
        <w:left w:val="none" w:sz="0" w:space="0" w:color="auto"/>
        <w:bottom w:val="none" w:sz="0" w:space="0" w:color="auto"/>
        <w:right w:val="none" w:sz="0" w:space="0" w:color="auto"/>
      </w:divBdr>
    </w:div>
    <w:div w:id="187525984">
      <w:bodyDiv w:val="1"/>
      <w:marLeft w:val="0"/>
      <w:marRight w:val="0"/>
      <w:marTop w:val="0"/>
      <w:marBottom w:val="0"/>
      <w:divBdr>
        <w:top w:val="none" w:sz="0" w:space="0" w:color="auto"/>
        <w:left w:val="none" w:sz="0" w:space="0" w:color="auto"/>
        <w:bottom w:val="none" w:sz="0" w:space="0" w:color="auto"/>
        <w:right w:val="none" w:sz="0" w:space="0" w:color="auto"/>
      </w:divBdr>
    </w:div>
    <w:div w:id="187568121">
      <w:bodyDiv w:val="1"/>
      <w:marLeft w:val="0"/>
      <w:marRight w:val="0"/>
      <w:marTop w:val="0"/>
      <w:marBottom w:val="0"/>
      <w:divBdr>
        <w:top w:val="none" w:sz="0" w:space="0" w:color="auto"/>
        <w:left w:val="none" w:sz="0" w:space="0" w:color="auto"/>
        <w:bottom w:val="none" w:sz="0" w:space="0" w:color="auto"/>
        <w:right w:val="none" w:sz="0" w:space="0" w:color="auto"/>
      </w:divBdr>
    </w:div>
    <w:div w:id="187569318">
      <w:bodyDiv w:val="1"/>
      <w:marLeft w:val="0"/>
      <w:marRight w:val="0"/>
      <w:marTop w:val="0"/>
      <w:marBottom w:val="0"/>
      <w:divBdr>
        <w:top w:val="none" w:sz="0" w:space="0" w:color="auto"/>
        <w:left w:val="none" w:sz="0" w:space="0" w:color="auto"/>
        <w:bottom w:val="none" w:sz="0" w:space="0" w:color="auto"/>
        <w:right w:val="none" w:sz="0" w:space="0" w:color="auto"/>
      </w:divBdr>
    </w:div>
    <w:div w:id="187760671">
      <w:bodyDiv w:val="1"/>
      <w:marLeft w:val="0"/>
      <w:marRight w:val="0"/>
      <w:marTop w:val="0"/>
      <w:marBottom w:val="0"/>
      <w:divBdr>
        <w:top w:val="none" w:sz="0" w:space="0" w:color="auto"/>
        <w:left w:val="none" w:sz="0" w:space="0" w:color="auto"/>
        <w:bottom w:val="none" w:sz="0" w:space="0" w:color="auto"/>
        <w:right w:val="none" w:sz="0" w:space="0" w:color="auto"/>
      </w:divBdr>
    </w:div>
    <w:div w:id="187792085">
      <w:bodyDiv w:val="1"/>
      <w:marLeft w:val="0"/>
      <w:marRight w:val="0"/>
      <w:marTop w:val="0"/>
      <w:marBottom w:val="0"/>
      <w:divBdr>
        <w:top w:val="none" w:sz="0" w:space="0" w:color="auto"/>
        <w:left w:val="none" w:sz="0" w:space="0" w:color="auto"/>
        <w:bottom w:val="none" w:sz="0" w:space="0" w:color="auto"/>
        <w:right w:val="none" w:sz="0" w:space="0" w:color="auto"/>
      </w:divBdr>
    </w:div>
    <w:div w:id="187986513">
      <w:bodyDiv w:val="1"/>
      <w:marLeft w:val="0"/>
      <w:marRight w:val="0"/>
      <w:marTop w:val="0"/>
      <w:marBottom w:val="0"/>
      <w:divBdr>
        <w:top w:val="none" w:sz="0" w:space="0" w:color="auto"/>
        <w:left w:val="none" w:sz="0" w:space="0" w:color="auto"/>
        <w:bottom w:val="none" w:sz="0" w:space="0" w:color="auto"/>
        <w:right w:val="none" w:sz="0" w:space="0" w:color="auto"/>
      </w:divBdr>
    </w:div>
    <w:div w:id="188379088">
      <w:bodyDiv w:val="1"/>
      <w:marLeft w:val="0"/>
      <w:marRight w:val="0"/>
      <w:marTop w:val="0"/>
      <w:marBottom w:val="0"/>
      <w:divBdr>
        <w:top w:val="none" w:sz="0" w:space="0" w:color="auto"/>
        <w:left w:val="none" w:sz="0" w:space="0" w:color="auto"/>
        <w:bottom w:val="none" w:sz="0" w:space="0" w:color="auto"/>
        <w:right w:val="none" w:sz="0" w:space="0" w:color="auto"/>
      </w:divBdr>
    </w:div>
    <w:div w:id="188615665">
      <w:bodyDiv w:val="1"/>
      <w:marLeft w:val="0"/>
      <w:marRight w:val="0"/>
      <w:marTop w:val="0"/>
      <w:marBottom w:val="0"/>
      <w:divBdr>
        <w:top w:val="none" w:sz="0" w:space="0" w:color="auto"/>
        <w:left w:val="none" w:sz="0" w:space="0" w:color="auto"/>
        <w:bottom w:val="none" w:sz="0" w:space="0" w:color="auto"/>
        <w:right w:val="none" w:sz="0" w:space="0" w:color="auto"/>
      </w:divBdr>
    </w:div>
    <w:div w:id="188681947">
      <w:bodyDiv w:val="1"/>
      <w:marLeft w:val="0"/>
      <w:marRight w:val="0"/>
      <w:marTop w:val="0"/>
      <w:marBottom w:val="0"/>
      <w:divBdr>
        <w:top w:val="none" w:sz="0" w:space="0" w:color="auto"/>
        <w:left w:val="none" w:sz="0" w:space="0" w:color="auto"/>
        <w:bottom w:val="none" w:sz="0" w:space="0" w:color="auto"/>
        <w:right w:val="none" w:sz="0" w:space="0" w:color="auto"/>
      </w:divBdr>
    </w:div>
    <w:div w:id="189034314">
      <w:bodyDiv w:val="1"/>
      <w:marLeft w:val="0"/>
      <w:marRight w:val="0"/>
      <w:marTop w:val="0"/>
      <w:marBottom w:val="0"/>
      <w:divBdr>
        <w:top w:val="none" w:sz="0" w:space="0" w:color="auto"/>
        <w:left w:val="none" w:sz="0" w:space="0" w:color="auto"/>
        <w:bottom w:val="none" w:sz="0" w:space="0" w:color="auto"/>
        <w:right w:val="none" w:sz="0" w:space="0" w:color="auto"/>
      </w:divBdr>
    </w:div>
    <w:div w:id="189144147">
      <w:bodyDiv w:val="1"/>
      <w:marLeft w:val="0"/>
      <w:marRight w:val="0"/>
      <w:marTop w:val="0"/>
      <w:marBottom w:val="0"/>
      <w:divBdr>
        <w:top w:val="none" w:sz="0" w:space="0" w:color="auto"/>
        <w:left w:val="none" w:sz="0" w:space="0" w:color="auto"/>
        <w:bottom w:val="none" w:sz="0" w:space="0" w:color="auto"/>
        <w:right w:val="none" w:sz="0" w:space="0" w:color="auto"/>
      </w:divBdr>
    </w:div>
    <w:div w:id="189146927">
      <w:bodyDiv w:val="1"/>
      <w:marLeft w:val="0"/>
      <w:marRight w:val="0"/>
      <w:marTop w:val="0"/>
      <w:marBottom w:val="0"/>
      <w:divBdr>
        <w:top w:val="none" w:sz="0" w:space="0" w:color="auto"/>
        <w:left w:val="none" w:sz="0" w:space="0" w:color="auto"/>
        <w:bottom w:val="none" w:sz="0" w:space="0" w:color="auto"/>
        <w:right w:val="none" w:sz="0" w:space="0" w:color="auto"/>
      </w:divBdr>
    </w:div>
    <w:div w:id="189733440">
      <w:bodyDiv w:val="1"/>
      <w:marLeft w:val="0"/>
      <w:marRight w:val="0"/>
      <w:marTop w:val="0"/>
      <w:marBottom w:val="0"/>
      <w:divBdr>
        <w:top w:val="none" w:sz="0" w:space="0" w:color="auto"/>
        <w:left w:val="none" w:sz="0" w:space="0" w:color="auto"/>
        <w:bottom w:val="none" w:sz="0" w:space="0" w:color="auto"/>
        <w:right w:val="none" w:sz="0" w:space="0" w:color="auto"/>
      </w:divBdr>
    </w:div>
    <w:div w:id="189876395">
      <w:bodyDiv w:val="1"/>
      <w:marLeft w:val="0"/>
      <w:marRight w:val="0"/>
      <w:marTop w:val="0"/>
      <w:marBottom w:val="0"/>
      <w:divBdr>
        <w:top w:val="none" w:sz="0" w:space="0" w:color="auto"/>
        <w:left w:val="none" w:sz="0" w:space="0" w:color="auto"/>
        <w:bottom w:val="none" w:sz="0" w:space="0" w:color="auto"/>
        <w:right w:val="none" w:sz="0" w:space="0" w:color="auto"/>
      </w:divBdr>
      <w:divsChild>
        <w:div w:id="1192913143">
          <w:marLeft w:val="640"/>
          <w:marRight w:val="0"/>
          <w:marTop w:val="0"/>
          <w:marBottom w:val="0"/>
          <w:divBdr>
            <w:top w:val="none" w:sz="0" w:space="0" w:color="auto"/>
            <w:left w:val="none" w:sz="0" w:space="0" w:color="auto"/>
            <w:bottom w:val="none" w:sz="0" w:space="0" w:color="auto"/>
            <w:right w:val="none" w:sz="0" w:space="0" w:color="auto"/>
          </w:divBdr>
        </w:div>
        <w:div w:id="1809011038">
          <w:marLeft w:val="640"/>
          <w:marRight w:val="0"/>
          <w:marTop w:val="0"/>
          <w:marBottom w:val="0"/>
          <w:divBdr>
            <w:top w:val="none" w:sz="0" w:space="0" w:color="auto"/>
            <w:left w:val="none" w:sz="0" w:space="0" w:color="auto"/>
            <w:bottom w:val="none" w:sz="0" w:space="0" w:color="auto"/>
            <w:right w:val="none" w:sz="0" w:space="0" w:color="auto"/>
          </w:divBdr>
        </w:div>
        <w:div w:id="782388003">
          <w:marLeft w:val="640"/>
          <w:marRight w:val="0"/>
          <w:marTop w:val="0"/>
          <w:marBottom w:val="0"/>
          <w:divBdr>
            <w:top w:val="none" w:sz="0" w:space="0" w:color="auto"/>
            <w:left w:val="none" w:sz="0" w:space="0" w:color="auto"/>
            <w:bottom w:val="none" w:sz="0" w:space="0" w:color="auto"/>
            <w:right w:val="none" w:sz="0" w:space="0" w:color="auto"/>
          </w:divBdr>
        </w:div>
        <w:div w:id="605621688">
          <w:marLeft w:val="640"/>
          <w:marRight w:val="0"/>
          <w:marTop w:val="0"/>
          <w:marBottom w:val="0"/>
          <w:divBdr>
            <w:top w:val="none" w:sz="0" w:space="0" w:color="auto"/>
            <w:left w:val="none" w:sz="0" w:space="0" w:color="auto"/>
            <w:bottom w:val="none" w:sz="0" w:space="0" w:color="auto"/>
            <w:right w:val="none" w:sz="0" w:space="0" w:color="auto"/>
          </w:divBdr>
        </w:div>
        <w:div w:id="1777291826">
          <w:marLeft w:val="640"/>
          <w:marRight w:val="0"/>
          <w:marTop w:val="0"/>
          <w:marBottom w:val="0"/>
          <w:divBdr>
            <w:top w:val="none" w:sz="0" w:space="0" w:color="auto"/>
            <w:left w:val="none" w:sz="0" w:space="0" w:color="auto"/>
            <w:bottom w:val="none" w:sz="0" w:space="0" w:color="auto"/>
            <w:right w:val="none" w:sz="0" w:space="0" w:color="auto"/>
          </w:divBdr>
        </w:div>
        <w:div w:id="2050378751">
          <w:marLeft w:val="640"/>
          <w:marRight w:val="0"/>
          <w:marTop w:val="0"/>
          <w:marBottom w:val="0"/>
          <w:divBdr>
            <w:top w:val="none" w:sz="0" w:space="0" w:color="auto"/>
            <w:left w:val="none" w:sz="0" w:space="0" w:color="auto"/>
            <w:bottom w:val="none" w:sz="0" w:space="0" w:color="auto"/>
            <w:right w:val="none" w:sz="0" w:space="0" w:color="auto"/>
          </w:divBdr>
        </w:div>
        <w:div w:id="260191264">
          <w:marLeft w:val="640"/>
          <w:marRight w:val="0"/>
          <w:marTop w:val="0"/>
          <w:marBottom w:val="0"/>
          <w:divBdr>
            <w:top w:val="none" w:sz="0" w:space="0" w:color="auto"/>
            <w:left w:val="none" w:sz="0" w:space="0" w:color="auto"/>
            <w:bottom w:val="none" w:sz="0" w:space="0" w:color="auto"/>
            <w:right w:val="none" w:sz="0" w:space="0" w:color="auto"/>
          </w:divBdr>
        </w:div>
        <w:div w:id="1211455249">
          <w:marLeft w:val="640"/>
          <w:marRight w:val="0"/>
          <w:marTop w:val="0"/>
          <w:marBottom w:val="0"/>
          <w:divBdr>
            <w:top w:val="none" w:sz="0" w:space="0" w:color="auto"/>
            <w:left w:val="none" w:sz="0" w:space="0" w:color="auto"/>
            <w:bottom w:val="none" w:sz="0" w:space="0" w:color="auto"/>
            <w:right w:val="none" w:sz="0" w:space="0" w:color="auto"/>
          </w:divBdr>
        </w:div>
        <w:div w:id="1515148427">
          <w:marLeft w:val="640"/>
          <w:marRight w:val="0"/>
          <w:marTop w:val="0"/>
          <w:marBottom w:val="0"/>
          <w:divBdr>
            <w:top w:val="none" w:sz="0" w:space="0" w:color="auto"/>
            <w:left w:val="none" w:sz="0" w:space="0" w:color="auto"/>
            <w:bottom w:val="none" w:sz="0" w:space="0" w:color="auto"/>
            <w:right w:val="none" w:sz="0" w:space="0" w:color="auto"/>
          </w:divBdr>
        </w:div>
        <w:div w:id="2039231382">
          <w:marLeft w:val="640"/>
          <w:marRight w:val="0"/>
          <w:marTop w:val="0"/>
          <w:marBottom w:val="0"/>
          <w:divBdr>
            <w:top w:val="none" w:sz="0" w:space="0" w:color="auto"/>
            <w:left w:val="none" w:sz="0" w:space="0" w:color="auto"/>
            <w:bottom w:val="none" w:sz="0" w:space="0" w:color="auto"/>
            <w:right w:val="none" w:sz="0" w:space="0" w:color="auto"/>
          </w:divBdr>
        </w:div>
        <w:div w:id="417098784">
          <w:marLeft w:val="640"/>
          <w:marRight w:val="0"/>
          <w:marTop w:val="0"/>
          <w:marBottom w:val="0"/>
          <w:divBdr>
            <w:top w:val="none" w:sz="0" w:space="0" w:color="auto"/>
            <w:left w:val="none" w:sz="0" w:space="0" w:color="auto"/>
            <w:bottom w:val="none" w:sz="0" w:space="0" w:color="auto"/>
            <w:right w:val="none" w:sz="0" w:space="0" w:color="auto"/>
          </w:divBdr>
        </w:div>
        <w:div w:id="1054625920">
          <w:marLeft w:val="640"/>
          <w:marRight w:val="0"/>
          <w:marTop w:val="0"/>
          <w:marBottom w:val="0"/>
          <w:divBdr>
            <w:top w:val="none" w:sz="0" w:space="0" w:color="auto"/>
            <w:left w:val="none" w:sz="0" w:space="0" w:color="auto"/>
            <w:bottom w:val="none" w:sz="0" w:space="0" w:color="auto"/>
            <w:right w:val="none" w:sz="0" w:space="0" w:color="auto"/>
          </w:divBdr>
        </w:div>
        <w:div w:id="1379281289">
          <w:marLeft w:val="640"/>
          <w:marRight w:val="0"/>
          <w:marTop w:val="0"/>
          <w:marBottom w:val="0"/>
          <w:divBdr>
            <w:top w:val="none" w:sz="0" w:space="0" w:color="auto"/>
            <w:left w:val="none" w:sz="0" w:space="0" w:color="auto"/>
            <w:bottom w:val="none" w:sz="0" w:space="0" w:color="auto"/>
            <w:right w:val="none" w:sz="0" w:space="0" w:color="auto"/>
          </w:divBdr>
        </w:div>
        <w:div w:id="2030523900">
          <w:marLeft w:val="640"/>
          <w:marRight w:val="0"/>
          <w:marTop w:val="0"/>
          <w:marBottom w:val="0"/>
          <w:divBdr>
            <w:top w:val="none" w:sz="0" w:space="0" w:color="auto"/>
            <w:left w:val="none" w:sz="0" w:space="0" w:color="auto"/>
            <w:bottom w:val="none" w:sz="0" w:space="0" w:color="auto"/>
            <w:right w:val="none" w:sz="0" w:space="0" w:color="auto"/>
          </w:divBdr>
        </w:div>
        <w:div w:id="1066996614">
          <w:marLeft w:val="640"/>
          <w:marRight w:val="0"/>
          <w:marTop w:val="0"/>
          <w:marBottom w:val="0"/>
          <w:divBdr>
            <w:top w:val="none" w:sz="0" w:space="0" w:color="auto"/>
            <w:left w:val="none" w:sz="0" w:space="0" w:color="auto"/>
            <w:bottom w:val="none" w:sz="0" w:space="0" w:color="auto"/>
            <w:right w:val="none" w:sz="0" w:space="0" w:color="auto"/>
          </w:divBdr>
        </w:div>
        <w:div w:id="425227119">
          <w:marLeft w:val="640"/>
          <w:marRight w:val="0"/>
          <w:marTop w:val="0"/>
          <w:marBottom w:val="0"/>
          <w:divBdr>
            <w:top w:val="none" w:sz="0" w:space="0" w:color="auto"/>
            <w:left w:val="none" w:sz="0" w:space="0" w:color="auto"/>
            <w:bottom w:val="none" w:sz="0" w:space="0" w:color="auto"/>
            <w:right w:val="none" w:sz="0" w:space="0" w:color="auto"/>
          </w:divBdr>
        </w:div>
        <w:div w:id="104622995">
          <w:marLeft w:val="640"/>
          <w:marRight w:val="0"/>
          <w:marTop w:val="0"/>
          <w:marBottom w:val="0"/>
          <w:divBdr>
            <w:top w:val="none" w:sz="0" w:space="0" w:color="auto"/>
            <w:left w:val="none" w:sz="0" w:space="0" w:color="auto"/>
            <w:bottom w:val="none" w:sz="0" w:space="0" w:color="auto"/>
            <w:right w:val="none" w:sz="0" w:space="0" w:color="auto"/>
          </w:divBdr>
        </w:div>
        <w:div w:id="112527412">
          <w:marLeft w:val="640"/>
          <w:marRight w:val="0"/>
          <w:marTop w:val="0"/>
          <w:marBottom w:val="0"/>
          <w:divBdr>
            <w:top w:val="none" w:sz="0" w:space="0" w:color="auto"/>
            <w:left w:val="none" w:sz="0" w:space="0" w:color="auto"/>
            <w:bottom w:val="none" w:sz="0" w:space="0" w:color="auto"/>
            <w:right w:val="none" w:sz="0" w:space="0" w:color="auto"/>
          </w:divBdr>
        </w:div>
        <w:div w:id="1057626573">
          <w:marLeft w:val="640"/>
          <w:marRight w:val="0"/>
          <w:marTop w:val="0"/>
          <w:marBottom w:val="0"/>
          <w:divBdr>
            <w:top w:val="none" w:sz="0" w:space="0" w:color="auto"/>
            <w:left w:val="none" w:sz="0" w:space="0" w:color="auto"/>
            <w:bottom w:val="none" w:sz="0" w:space="0" w:color="auto"/>
            <w:right w:val="none" w:sz="0" w:space="0" w:color="auto"/>
          </w:divBdr>
        </w:div>
        <w:div w:id="1525095259">
          <w:marLeft w:val="640"/>
          <w:marRight w:val="0"/>
          <w:marTop w:val="0"/>
          <w:marBottom w:val="0"/>
          <w:divBdr>
            <w:top w:val="none" w:sz="0" w:space="0" w:color="auto"/>
            <w:left w:val="none" w:sz="0" w:space="0" w:color="auto"/>
            <w:bottom w:val="none" w:sz="0" w:space="0" w:color="auto"/>
            <w:right w:val="none" w:sz="0" w:space="0" w:color="auto"/>
          </w:divBdr>
        </w:div>
        <w:div w:id="1953318722">
          <w:marLeft w:val="640"/>
          <w:marRight w:val="0"/>
          <w:marTop w:val="0"/>
          <w:marBottom w:val="0"/>
          <w:divBdr>
            <w:top w:val="none" w:sz="0" w:space="0" w:color="auto"/>
            <w:left w:val="none" w:sz="0" w:space="0" w:color="auto"/>
            <w:bottom w:val="none" w:sz="0" w:space="0" w:color="auto"/>
            <w:right w:val="none" w:sz="0" w:space="0" w:color="auto"/>
          </w:divBdr>
        </w:div>
        <w:div w:id="1258246990">
          <w:marLeft w:val="640"/>
          <w:marRight w:val="0"/>
          <w:marTop w:val="0"/>
          <w:marBottom w:val="0"/>
          <w:divBdr>
            <w:top w:val="none" w:sz="0" w:space="0" w:color="auto"/>
            <w:left w:val="none" w:sz="0" w:space="0" w:color="auto"/>
            <w:bottom w:val="none" w:sz="0" w:space="0" w:color="auto"/>
            <w:right w:val="none" w:sz="0" w:space="0" w:color="auto"/>
          </w:divBdr>
        </w:div>
        <w:div w:id="1850556432">
          <w:marLeft w:val="640"/>
          <w:marRight w:val="0"/>
          <w:marTop w:val="0"/>
          <w:marBottom w:val="0"/>
          <w:divBdr>
            <w:top w:val="none" w:sz="0" w:space="0" w:color="auto"/>
            <w:left w:val="none" w:sz="0" w:space="0" w:color="auto"/>
            <w:bottom w:val="none" w:sz="0" w:space="0" w:color="auto"/>
            <w:right w:val="none" w:sz="0" w:space="0" w:color="auto"/>
          </w:divBdr>
        </w:div>
        <w:div w:id="983660783">
          <w:marLeft w:val="640"/>
          <w:marRight w:val="0"/>
          <w:marTop w:val="0"/>
          <w:marBottom w:val="0"/>
          <w:divBdr>
            <w:top w:val="none" w:sz="0" w:space="0" w:color="auto"/>
            <w:left w:val="none" w:sz="0" w:space="0" w:color="auto"/>
            <w:bottom w:val="none" w:sz="0" w:space="0" w:color="auto"/>
            <w:right w:val="none" w:sz="0" w:space="0" w:color="auto"/>
          </w:divBdr>
        </w:div>
        <w:div w:id="289630112">
          <w:marLeft w:val="640"/>
          <w:marRight w:val="0"/>
          <w:marTop w:val="0"/>
          <w:marBottom w:val="0"/>
          <w:divBdr>
            <w:top w:val="none" w:sz="0" w:space="0" w:color="auto"/>
            <w:left w:val="none" w:sz="0" w:space="0" w:color="auto"/>
            <w:bottom w:val="none" w:sz="0" w:space="0" w:color="auto"/>
            <w:right w:val="none" w:sz="0" w:space="0" w:color="auto"/>
          </w:divBdr>
        </w:div>
        <w:div w:id="274408976">
          <w:marLeft w:val="640"/>
          <w:marRight w:val="0"/>
          <w:marTop w:val="0"/>
          <w:marBottom w:val="0"/>
          <w:divBdr>
            <w:top w:val="none" w:sz="0" w:space="0" w:color="auto"/>
            <w:left w:val="none" w:sz="0" w:space="0" w:color="auto"/>
            <w:bottom w:val="none" w:sz="0" w:space="0" w:color="auto"/>
            <w:right w:val="none" w:sz="0" w:space="0" w:color="auto"/>
          </w:divBdr>
        </w:div>
        <w:div w:id="896819901">
          <w:marLeft w:val="640"/>
          <w:marRight w:val="0"/>
          <w:marTop w:val="0"/>
          <w:marBottom w:val="0"/>
          <w:divBdr>
            <w:top w:val="none" w:sz="0" w:space="0" w:color="auto"/>
            <w:left w:val="none" w:sz="0" w:space="0" w:color="auto"/>
            <w:bottom w:val="none" w:sz="0" w:space="0" w:color="auto"/>
            <w:right w:val="none" w:sz="0" w:space="0" w:color="auto"/>
          </w:divBdr>
        </w:div>
        <w:div w:id="253633699">
          <w:marLeft w:val="640"/>
          <w:marRight w:val="0"/>
          <w:marTop w:val="0"/>
          <w:marBottom w:val="0"/>
          <w:divBdr>
            <w:top w:val="none" w:sz="0" w:space="0" w:color="auto"/>
            <w:left w:val="none" w:sz="0" w:space="0" w:color="auto"/>
            <w:bottom w:val="none" w:sz="0" w:space="0" w:color="auto"/>
            <w:right w:val="none" w:sz="0" w:space="0" w:color="auto"/>
          </w:divBdr>
        </w:div>
        <w:div w:id="110635339">
          <w:marLeft w:val="640"/>
          <w:marRight w:val="0"/>
          <w:marTop w:val="0"/>
          <w:marBottom w:val="0"/>
          <w:divBdr>
            <w:top w:val="none" w:sz="0" w:space="0" w:color="auto"/>
            <w:left w:val="none" w:sz="0" w:space="0" w:color="auto"/>
            <w:bottom w:val="none" w:sz="0" w:space="0" w:color="auto"/>
            <w:right w:val="none" w:sz="0" w:space="0" w:color="auto"/>
          </w:divBdr>
        </w:div>
        <w:div w:id="664169282">
          <w:marLeft w:val="640"/>
          <w:marRight w:val="0"/>
          <w:marTop w:val="0"/>
          <w:marBottom w:val="0"/>
          <w:divBdr>
            <w:top w:val="none" w:sz="0" w:space="0" w:color="auto"/>
            <w:left w:val="none" w:sz="0" w:space="0" w:color="auto"/>
            <w:bottom w:val="none" w:sz="0" w:space="0" w:color="auto"/>
            <w:right w:val="none" w:sz="0" w:space="0" w:color="auto"/>
          </w:divBdr>
        </w:div>
        <w:div w:id="1994486624">
          <w:marLeft w:val="640"/>
          <w:marRight w:val="0"/>
          <w:marTop w:val="0"/>
          <w:marBottom w:val="0"/>
          <w:divBdr>
            <w:top w:val="none" w:sz="0" w:space="0" w:color="auto"/>
            <w:left w:val="none" w:sz="0" w:space="0" w:color="auto"/>
            <w:bottom w:val="none" w:sz="0" w:space="0" w:color="auto"/>
            <w:right w:val="none" w:sz="0" w:space="0" w:color="auto"/>
          </w:divBdr>
        </w:div>
        <w:div w:id="1452702206">
          <w:marLeft w:val="640"/>
          <w:marRight w:val="0"/>
          <w:marTop w:val="0"/>
          <w:marBottom w:val="0"/>
          <w:divBdr>
            <w:top w:val="none" w:sz="0" w:space="0" w:color="auto"/>
            <w:left w:val="none" w:sz="0" w:space="0" w:color="auto"/>
            <w:bottom w:val="none" w:sz="0" w:space="0" w:color="auto"/>
            <w:right w:val="none" w:sz="0" w:space="0" w:color="auto"/>
          </w:divBdr>
        </w:div>
        <w:div w:id="966009948">
          <w:marLeft w:val="640"/>
          <w:marRight w:val="0"/>
          <w:marTop w:val="0"/>
          <w:marBottom w:val="0"/>
          <w:divBdr>
            <w:top w:val="none" w:sz="0" w:space="0" w:color="auto"/>
            <w:left w:val="none" w:sz="0" w:space="0" w:color="auto"/>
            <w:bottom w:val="none" w:sz="0" w:space="0" w:color="auto"/>
            <w:right w:val="none" w:sz="0" w:space="0" w:color="auto"/>
          </w:divBdr>
        </w:div>
        <w:div w:id="1663774916">
          <w:marLeft w:val="640"/>
          <w:marRight w:val="0"/>
          <w:marTop w:val="0"/>
          <w:marBottom w:val="0"/>
          <w:divBdr>
            <w:top w:val="none" w:sz="0" w:space="0" w:color="auto"/>
            <w:left w:val="none" w:sz="0" w:space="0" w:color="auto"/>
            <w:bottom w:val="none" w:sz="0" w:space="0" w:color="auto"/>
            <w:right w:val="none" w:sz="0" w:space="0" w:color="auto"/>
          </w:divBdr>
        </w:div>
        <w:div w:id="1645886133">
          <w:marLeft w:val="640"/>
          <w:marRight w:val="0"/>
          <w:marTop w:val="0"/>
          <w:marBottom w:val="0"/>
          <w:divBdr>
            <w:top w:val="none" w:sz="0" w:space="0" w:color="auto"/>
            <w:left w:val="none" w:sz="0" w:space="0" w:color="auto"/>
            <w:bottom w:val="none" w:sz="0" w:space="0" w:color="auto"/>
            <w:right w:val="none" w:sz="0" w:space="0" w:color="auto"/>
          </w:divBdr>
        </w:div>
        <w:div w:id="1089620157">
          <w:marLeft w:val="640"/>
          <w:marRight w:val="0"/>
          <w:marTop w:val="0"/>
          <w:marBottom w:val="0"/>
          <w:divBdr>
            <w:top w:val="none" w:sz="0" w:space="0" w:color="auto"/>
            <w:left w:val="none" w:sz="0" w:space="0" w:color="auto"/>
            <w:bottom w:val="none" w:sz="0" w:space="0" w:color="auto"/>
            <w:right w:val="none" w:sz="0" w:space="0" w:color="auto"/>
          </w:divBdr>
        </w:div>
        <w:div w:id="351499173">
          <w:marLeft w:val="640"/>
          <w:marRight w:val="0"/>
          <w:marTop w:val="0"/>
          <w:marBottom w:val="0"/>
          <w:divBdr>
            <w:top w:val="none" w:sz="0" w:space="0" w:color="auto"/>
            <w:left w:val="none" w:sz="0" w:space="0" w:color="auto"/>
            <w:bottom w:val="none" w:sz="0" w:space="0" w:color="auto"/>
            <w:right w:val="none" w:sz="0" w:space="0" w:color="auto"/>
          </w:divBdr>
        </w:div>
        <w:div w:id="568151793">
          <w:marLeft w:val="640"/>
          <w:marRight w:val="0"/>
          <w:marTop w:val="0"/>
          <w:marBottom w:val="0"/>
          <w:divBdr>
            <w:top w:val="none" w:sz="0" w:space="0" w:color="auto"/>
            <w:left w:val="none" w:sz="0" w:space="0" w:color="auto"/>
            <w:bottom w:val="none" w:sz="0" w:space="0" w:color="auto"/>
            <w:right w:val="none" w:sz="0" w:space="0" w:color="auto"/>
          </w:divBdr>
        </w:div>
        <w:div w:id="219555144">
          <w:marLeft w:val="640"/>
          <w:marRight w:val="0"/>
          <w:marTop w:val="0"/>
          <w:marBottom w:val="0"/>
          <w:divBdr>
            <w:top w:val="none" w:sz="0" w:space="0" w:color="auto"/>
            <w:left w:val="none" w:sz="0" w:space="0" w:color="auto"/>
            <w:bottom w:val="none" w:sz="0" w:space="0" w:color="auto"/>
            <w:right w:val="none" w:sz="0" w:space="0" w:color="auto"/>
          </w:divBdr>
        </w:div>
        <w:div w:id="1567491465">
          <w:marLeft w:val="640"/>
          <w:marRight w:val="0"/>
          <w:marTop w:val="0"/>
          <w:marBottom w:val="0"/>
          <w:divBdr>
            <w:top w:val="none" w:sz="0" w:space="0" w:color="auto"/>
            <w:left w:val="none" w:sz="0" w:space="0" w:color="auto"/>
            <w:bottom w:val="none" w:sz="0" w:space="0" w:color="auto"/>
            <w:right w:val="none" w:sz="0" w:space="0" w:color="auto"/>
          </w:divBdr>
        </w:div>
        <w:div w:id="1579024467">
          <w:marLeft w:val="640"/>
          <w:marRight w:val="0"/>
          <w:marTop w:val="0"/>
          <w:marBottom w:val="0"/>
          <w:divBdr>
            <w:top w:val="none" w:sz="0" w:space="0" w:color="auto"/>
            <w:left w:val="none" w:sz="0" w:space="0" w:color="auto"/>
            <w:bottom w:val="none" w:sz="0" w:space="0" w:color="auto"/>
            <w:right w:val="none" w:sz="0" w:space="0" w:color="auto"/>
          </w:divBdr>
        </w:div>
        <w:div w:id="169612784">
          <w:marLeft w:val="640"/>
          <w:marRight w:val="0"/>
          <w:marTop w:val="0"/>
          <w:marBottom w:val="0"/>
          <w:divBdr>
            <w:top w:val="none" w:sz="0" w:space="0" w:color="auto"/>
            <w:left w:val="none" w:sz="0" w:space="0" w:color="auto"/>
            <w:bottom w:val="none" w:sz="0" w:space="0" w:color="auto"/>
            <w:right w:val="none" w:sz="0" w:space="0" w:color="auto"/>
          </w:divBdr>
        </w:div>
        <w:div w:id="553811378">
          <w:marLeft w:val="640"/>
          <w:marRight w:val="0"/>
          <w:marTop w:val="0"/>
          <w:marBottom w:val="0"/>
          <w:divBdr>
            <w:top w:val="none" w:sz="0" w:space="0" w:color="auto"/>
            <w:left w:val="none" w:sz="0" w:space="0" w:color="auto"/>
            <w:bottom w:val="none" w:sz="0" w:space="0" w:color="auto"/>
            <w:right w:val="none" w:sz="0" w:space="0" w:color="auto"/>
          </w:divBdr>
        </w:div>
        <w:div w:id="1124615589">
          <w:marLeft w:val="640"/>
          <w:marRight w:val="0"/>
          <w:marTop w:val="0"/>
          <w:marBottom w:val="0"/>
          <w:divBdr>
            <w:top w:val="none" w:sz="0" w:space="0" w:color="auto"/>
            <w:left w:val="none" w:sz="0" w:space="0" w:color="auto"/>
            <w:bottom w:val="none" w:sz="0" w:space="0" w:color="auto"/>
            <w:right w:val="none" w:sz="0" w:space="0" w:color="auto"/>
          </w:divBdr>
        </w:div>
        <w:div w:id="1719548236">
          <w:marLeft w:val="640"/>
          <w:marRight w:val="0"/>
          <w:marTop w:val="0"/>
          <w:marBottom w:val="0"/>
          <w:divBdr>
            <w:top w:val="none" w:sz="0" w:space="0" w:color="auto"/>
            <w:left w:val="none" w:sz="0" w:space="0" w:color="auto"/>
            <w:bottom w:val="none" w:sz="0" w:space="0" w:color="auto"/>
            <w:right w:val="none" w:sz="0" w:space="0" w:color="auto"/>
          </w:divBdr>
        </w:div>
        <w:div w:id="847138086">
          <w:marLeft w:val="640"/>
          <w:marRight w:val="0"/>
          <w:marTop w:val="0"/>
          <w:marBottom w:val="0"/>
          <w:divBdr>
            <w:top w:val="none" w:sz="0" w:space="0" w:color="auto"/>
            <w:left w:val="none" w:sz="0" w:space="0" w:color="auto"/>
            <w:bottom w:val="none" w:sz="0" w:space="0" w:color="auto"/>
            <w:right w:val="none" w:sz="0" w:space="0" w:color="auto"/>
          </w:divBdr>
        </w:div>
        <w:div w:id="1227450959">
          <w:marLeft w:val="640"/>
          <w:marRight w:val="0"/>
          <w:marTop w:val="0"/>
          <w:marBottom w:val="0"/>
          <w:divBdr>
            <w:top w:val="none" w:sz="0" w:space="0" w:color="auto"/>
            <w:left w:val="none" w:sz="0" w:space="0" w:color="auto"/>
            <w:bottom w:val="none" w:sz="0" w:space="0" w:color="auto"/>
            <w:right w:val="none" w:sz="0" w:space="0" w:color="auto"/>
          </w:divBdr>
        </w:div>
        <w:div w:id="190146183">
          <w:marLeft w:val="640"/>
          <w:marRight w:val="0"/>
          <w:marTop w:val="0"/>
          <w:marBottom w:val="0"/>
          <w:divBdr>
            <w:top w:val="none" w:sz="0" w:space="0" w:color="auto"/>
            <w:left w:val="none" w:sz="0" w:space="0" w:color="auto"/>
            <w:bottom w:val="none" w:sz="0" w:space="0" w:color="auto"/>
            <w:right w:val="none" w:sz="0" w:space="0" w:color="auto"/>
          </w:divBdr>
        </w:div>
        <w:div w:id="2131239160">
          <w:marLeft w:val="640"/>
          <w:marRight w:val="0"/>
          <w:marTop w:val="0"/>
          <w:marBottom w:val="0"/>
          <w:divBdr>
            <w:top w:val="none" w:sz="0" w:space="0" w:color="auto"/>
            <w:left w:val="none" w:sz="0" w:space="0" w:color="auto"/>
            <w:bottom w:val="none" w:sz="0" w:space="0" w:color="auto"/>
            <w:right w:val="none" w:sz="0" w:space="0" w:color="auto"/>
          </w:divBdr>
        </w:div>
        <w:div w:id="1287660351">
          <w:marLeft w:val="640"/>
          <w:marRight w:val="0"/>
          <w:marTop w:val="0"/>
          <w:marBottom w:val="0"/>
          <w:divBdr>
            <w:top w:val="none" w:sz="0" w:space="0" w:color="auto"/>
            <w:left w:val="none" w:sz="0" w:space="0" w:color="auto"/>
            <w:bottom w:val="none" w:sz="0" w:space="0" w:color="auto"/>
            <w:right w:val="none" w:sz="0" w:space="0" w:color="auto"/>
          </w:divBdr>
        </w:div>
        <w:div w:id="945380186">
          <w:marLeft w:val="640"/>
          <w:marRight w:val="0"/>
          <w:marTop w:val="0"/>
          <w:marBottom w:val="0"/>
          <w:divBdr>
            <w:top w:val="none" w:sz="0" w:space="0" w:color="auto"/>
            <w:left w:val="none" w:sz="0" w:space="0" w:color="auto"/>
            <w:bottom w:val="none" w:sz="0" w:space="0" w:color="auto"/>
            <w:right w:val="none" w:sz="0" w:space="0" w:color="auto"/>
          </w:divBdr>
        </w:div>
        <w:div w:id="474837697">
          <w:marLeft w:val="640"/>
          <w:marRight w:val="0"/>
          <w:marTop w:val="0"/>
          <w:marBottom w:val="0"/>
          <w:divBdr>
            <w:top w:val="none" w:sz="0" w:space="0" w:color="auto"/>
            <w:left w:val="none" w:sz="0" w:space="0" w:color="auto"/>
            <w:bottom w:val="none" w:sz="0" w:space="0" w:color="auto"/>
            <w:right w:val="none" w:sz="0" w:space="0" w:color="auto"/>
          </w:divBdr>
        </w:div>
        <w:div w:id="1838567984">
          <w:marLeft w:val="640"/>
          <w:marRight w:val="0"/>
          <w:marTop w:val="0"/>
          <w:marBottom w:val="0"/>
          <w:divBdr>
            <w:top w:val="none" w:sz="0" w:space="0" w:color="auto"/>
            <w:left w:val="none" w:sz="0" w:space="0" w:color="auto"/>
            <w:bottom w:val="none" w:sz="0" w:space="0" w:color="auto"/>
            <w:right w:val="none" w:sz="0" w:space="0" w:color="auto"/>
          </w:divBdr>
        </w:div>
        <w:div w:id="551775510">
          <w:marLeft w:val="640"/>
          <w:marRight w:val="0"/>
          <w:marTop w:val="0"/>
          <w:marBottom w:val="0"/>
          <w:divBdr>
            <w:top w:val="none" w:sz="0" w:space="0" w:color="auto"/>
            <w:left w:val="none" w:sz="0" w:space="0" w:color="auto"/>
            <w:bottom w:val="none" w:sz="0" w:space="0" w:color="auto"/>
            <w:right w:val="none" w:sz="0" w:space="0" w:color="auto"/>
          </w:divBdr>
        </w:div>
        <w:div w:id="137845325">
          <w:marLeft w:val="640"/>
          <w:marRight w:val="0"/>
          <w:marTop w:val="0"/>
          <w:marBottom w:val="0"/>
          <w:divBdr>
            <w:top w:val="none" w:sz="0" w:space="0" w:color="auto"/>
            <w:left w:val="none" w:sz="0" w:space="0" w:color="auto"/>
            <w:bottom w:val="none" w:sz="0" w:space="0" w:color="auto"/>
            <w:right w:val="none" w:sz="0" w:space="0" w:color="auto"/>
          </w:divBdr>
        </w:div>
        <w:div w:id="1906602831">
          <w:marLeft w:val="640"/>
          <w:marRight w:val="0"/>
          <w:marTop w:val="0"/>
          <w:marBottom w:val="0"/>
          <w:divBdr>
            <w:top w:val="none" w:sz="0" w:space="0" w:color="auto"/>
            <w:left w:val="none" w:sz="0" w:space="0" w:color="auto"/>
            <w:bottom w:val="none" w:sz="0" w:space="0" w:color="auto"/>
            <w:right w:val="none" w:sz="0" w:space="0" w:color="auto"/>
          </w:divBdr>
        </w:div>
        <w:div w:id="1145585622">
          <w:marLeft w:val="640"/>
          <w:marRight w:val="0"/>
          <w:marTop w:val="0"/>
          <w:marBottom w:val="0"/>
          <w:divBdr>
            <w:top w:val="none" w:sz="0" w:space="0" w:color="auto"/>
            <w:left w:val="none" w:sz="0" w:space="0" w:color="auto"/>
            <w:bottom w:val="none" w:sz="0" w:space="0" w:color="auto"/>
            <w:right w:val="none" w:sz="0" w:space="0" w:color="auto"/>
          </w:divBdr>
        </w:div>
        <w:div w:id="578367520">
          <w:marLeft w:val="640"/>
          <w:marRight w:val="0"/>
          <w:marTop w:val="0"/>
          <w:marBottom w:val="0"/>
          <w:divBdr>
            <w:top w:val="none" w:sz="0" w:space="0" w:color="auto"/>
            <w:left w:val="none" w:sz="0" w:space="0" w:color="auto"/>
            <w:bottom w:val="none" w:sz="0" w:space="0" w:color="auto"/>
            <w:right w:val="none" w:sz="0" w:space="0" w:color="auto"/>
          </w:divBdr>
        </w:div>
        <w:div w:id="1227763152">
          <w:marLeft w:val="640"/>
          <w:marRight w:val="0"/>
          <w:marTop w:val="0"/>
          <w:marBottom w:val="0"/>
          <w:divBdr>
            <w:top w:val="none" w:sz="0" w:space="0" w:color="auto"/>
            <w:left w:val="none" w:sz="0" w:space="0" w:color="auto"/>
            <w:bottom w:val="none" w:sz="0" w:space="0" w:color="auto"/>
            <w:right w:val="none" w:sz="0" w:space="0" w:color="auto"/>
          </w:divBdr>
        </w:div>
        <w:div w:id="340395213">
          <w:marLeft w:val="640"/>
          <w:marRight w:val="0"/>
          <w:marTop w:val="0"/>
          <w:marBottom w:val="0"/>
          <w:divBdr>
            <w:top w:val="none" w:sz="0" w:space="0" w:color="auto"/>
            <w:left w:val="none" w:sz="0" w:space="0" w:color="auto"/>
            <w:bottom w:val="none" w:sz="0" w:space="0" w:color="auto"/>
            <w:right w:val="none" w:sz="0" w:space="0" w:color="auto"/>
          </w:divBdr>
        </w:div>
        <w:div w:id="1186674109">
          <w:marLeft w:val="640"/>
          <w:marRight w:val="0"/>
          <w:marTop w:val="0"/>
          <w:marBottom w:val="0"/>
          <w:divBdr>
            <w:top w:val="none" w:sz="0" w:space="0" w:color="auto"/>
            <w:left w:val="none" w:sz="0" w:space="0" w:color="auto"/>
            <w:bottom w:val="none" w:sz="0" w:space="0" w:color="auto"/>
            <w:right w:val="none" w:sz="0" w:space="0" w:color="auto"/>
          </w:divBdr>
        </w:div>
        <w:div w:id="1022627731">
          <w:marLeft w:val="640"/>
          <w:marRight w:val="0"/>
          <w:marTop w:val="0"/>
          <w:marBottom w:val="0"/>
          <w:divBdr>
            <w:top w:val="none" w:sz="0" w:space="0" w:color="auto"/>
            <w:left w:val="none" w:sz="0" w:space="0" w:color="auto"/>
            <w:bottom w:val="none" w:sz="0" w:space="0" w:color="auto"/>
            <w:right w:val="none" w:sz="0" w:space="0" w:color="auto"/>
          </w:divBdr>
        </w:div>
        <w:div w:id="2143383877">
          <w:marLeft w:val="640"/>
          <w:marRight w:val="0"/>
          <w:marTop w:val="0"/>
          <w:marBottom w:val="0"/>
          <w:divBdr>
            <w:top w:val="none" w:sz="0" w:space="0" w:color="auto"/>
            <w:left w:val="none" w:sz="0" w:space="0" w:color="auto"/>
            <w:bottom w:val="none" w:sz="0" w:space="0" w:color="auto"/>
            <w:right w:val="none" w:sz="0" w:space="0" w:color="auto"/>
          </w:divBdr>
        </w:div>
        <w:div w:id="2095778631">
          <w:marLeft w:val="640"/>
          <w:marRight w:val="0"/>
          <w:marTop w:val="0"/>
          <w:marBottom w:val="0"/>
          <w:divBdr>
            <w:top w:val="none" w:sz="0" w:space="0" w:color="auto"/>
            <w:left w:val="none" w:sz="0" w:space="0" w:color="auto"/>
            <w:bottom w:val="none" w:sz="0" w:space="0" w:color="auto"/>
            <w:right w:val="none" w:sz="0" w:space="0" w:color="auto"/>
          </w:divBdr>
        </w:div>
        <w:div w:id="767577172">
          <w:marLeft w:val="640"/>
          <w:marRight w:val="0"/>
          <w:marTop w:val="0"/>
          <w:marBottom w:val="0"/>
          <w:divBdr>
            <w:top w:val="none" w:sz="0" w:space="0" w:color="auto"/>
            <w:left w:val="none" w:sz="0" w:space="0" w:color="auto"/>
            <w:bottom w:val="none" w:sz="0" w:space="0" w:color="auto"/>
            <w:right w:val="none" w:sz="0" w:space="0" w:color="auto"/>
          </w:divBdr>
        </w:div>
        <w:div w:id="1384982416">
          <w:marLeft w:val="640"/>
          <w:marRight w:val="0"/>
          <w:marTop w:val="0"/>
          <w:marBottom w:val="0"/>
          <w:divBdr>
            <w:top w:val="none" w:sz="0" w:space="0" w:color="auto"/>
            <w:left w:val="none" w:sz="0" w:space="0" w:color="auto"/>
            <w:bottom w:val="none" w:sz="0" w:space="0" w:color="auto"/>
            <w:right w:val="none" w:sz="0" w:space="0" w:color="auto"/>
          </w:divBdr>
        </w:div>
        <w:div w:id="1352024613">
          <w:marLeft w:val="640"/>
          <w:marRight w:val="0"/>
          <w:marTop w:val="0"/>
          <w:marBottom w:val="0"/>
          <w:divBdr>
            <w:top w:val="none" w:sz="0" w:space="0" w:color="auto"/>
            <w:left w:val="none" w:sz="0" w:space="0" w:color="auto"/>
            <w:bottom w:val="none" w:sz="0" w:space="0" w:color="auto"/>
            <w:right w:val="none" w:sz="0" w:space="0" w:color="auto"/>
          </w:divBdr>
        </w:div>
        <w:div w:id="701054717">
          <w:marLeft w:val="640"/>
          <w:marRight w:val="0"/>
          <w:marTop w:val="0"/>
          <w:marBottom w:val="0"/>
          <w:divBdr>
            <w:top w:val="none" w:sz="0" w:space="0" w:color="auto"/>
            <w:left w:val="none" w:sz="0" w:space="0" w:color="auto"/>
            <w:bottom w:val="none" w:sz="0" w:space="0" w:color="auto"/>
            <w:right w:val="none" w:sz="0" w:space="0" w:color="auto"/>
          </w:divBdr>
        </w:div>
        <w:div w:id="2031447220">
          <w:marLeft w:val="640"/>
          <w:marRight w:val="0"/>
          <w:marTop w:val="0"/>
          <w:marBottom w:val="0"/>
          <w:divBdr>
            <w:top w:val="none" w:sz="0" w:space="0" w:color="auto"/>
            <w:left w:val="none" w:sz="0" w:space="0" w:color="auto"/>
            <w:bottom w:val="none" w:sz="0" w:space="0" w:color="auto"/>
            <w:right w:val="none" w:sz="0" w:space="0" w:color="auto"/>
          </w:divBdr>
        </w:div>
        <w:div w:id="1521898158">
          <w:marLeft w:val="640"/>
          <w:marRight w:val="0"/>
          <w:marTop w:val="0"/>
          <w:marBottom w:val="0"/>
          <w:divBdr>
            <w:top w:val="none" w:sz="0" w:space="0" w:color="auto"/>
            <w:left w:val="none" w:sz="0" w:space="0" w:color="auto"/>
            <w:bottom w:val="none" w:sz="0" w:space="0" w:color="auto"/>
            <w:right w:val="none" w:sz="0" w:space="0" w:color="auto"/>
          </w:divBdr>
        </w:div>
        <w:div w:id="2090930858">
          <w:marLeft w:val="640"/>
          <w:marRight w:val="0"/>
          <w:marTop w:val="0"/>
          <w:marBottom w:val="0"/>
          <w:divBdr>
            <w:top w:val="none" w:sz="0" w:space="0" w:color="auto"/>
            <w:left w:val="none" w:sz="0" w:space="0" w:color="auto"/>
            <w:bottom w:val="none" w:sz="0" w:space="0" w:color="auto"/>
            <w:right w:val="none" w:sz="0" w:space="0" w:color="auto"/>
          </w:divBdr>
        </w:div>
        <w:div w:id="320668356">
          <w:marLeft w:val="640"/>
          <w:marRight w:val="0"/>
          <w:marTop w:val="0"/>
          <w:marBottom w:val="0"/>
          <w:divBdr>
            <w:top w:val="none" w:sz="0" w:space="0" w:color="auto"/>
            <w:left w:val="none" w:sz="0" w:space="0" w:color="auto"/>
            <w:bottom w:val="none" w:sz="0" w:space="0" w:color="auto"/>
            <w:right w:val="none" w:sz="0" w:space="0" w:color="auto"/>
          </w:divBdr>
        </w:div>
        <w:div w:id="352269470">
          <w:marLeft w:val="640"/>
          <w:marRight w:val="0"/>
          <w:marTop w:val="0"/>
          <w:marBottom w:val="0"/>
          <w:divBdr>
            <w:top w:val="none" w:sz="0" w:space="0" w:color="auto"/>
            <w:left w:val="none" w:sz="0" w:space="0" w:color="auto"/>
            <w:bottom w:val="none" w:sz="0" w:space="0" w:color="auto"/>
            <w:right w:val="none" w:sz="0" w:space="0" w:color="auto"/>
          </w:divBdr>
        </w:div>
        <w:div w:id="833110445">
          <w:marLeft w:val="640"/>
          <w:marRight w:val="0"/>
          <w:marTop w:val="0"/>
          <w:marBottom w:val="0"/>
          <w:divBdr>
            <w:top w:val="none" w:sz="0" w:space="0" w:color="auto"/>
            <w:left w:val="none" w:sz="0" w:space="0" w:color="auto"/>
            <w:bottom w:val="none" w:sz="0" w:space="0" w:color="auto"/>
            <w:right w:val="none" w:sz="0" w:space="0" w:color="auto"/>
          </w:divBdr>
        </w:div>
        <w:div w:id="445126987">
          <w:marLeft w:val="640"/>
          <w:marRight w:val="0"/>
          <w:marTop w:val="0"/>
          <w:marBottom w:val="0"/>
          <w:divBdr>
            <w:top w:val="none" w:sz="0" w:space="0" w:color="auto"/>
            <w:left w:val="none" w:sz="0" w:space="0" w:color="auto"/>
            <w:bottom w:val="none" w:sz="0" w:space="0" w:color="auto"/>
            <w:right w:val="none" w:sz="0" w:space="0" w:color="auto"/>
          </w:divBdr>
        </w:div>
        <w:div w:id="1899432294">
          <w:marLeft w:val="640"/>
          <w:marRight w:val="0"/>
          <w:marTop w:val="0"/>
          <w:marBottom w:val="0"/>
          <w:divBdr>
            <w:top w:val="none" w:sz="0" w:space="0" w:color="auto"/>
            <w:left w:val="none" w:sz="0" w:space="0" w:color="auto"/>
            <w:bottom w:val="none" w:sz="0" w:space="0" w:color="auto"/>
            <w:right w:val="none" w:sz="0" w:space="0" w:color="auto"/>
          </w:divBdr>
        </w:div>
      </w:divsChild>
    </w:div>
    <w:div w:id="189925946">
      <w:bodyDiv w:val="1"/>
      <w:marLeft w:val="0"/>
      <w:marRight w:val="0"/>
      <w:marTop w:val="0"/>
      <w:marBottom w:val="0"/>
      <w:divBdr>
        <w:top w:val="none" w:sz="0" w:space="0" w:color="auto"/>
        <w:left w:val="none" w:sz="0" w:space="0" w:color="auto"/>
        <w:bottom w:val="none" w:sz="0" w:space="0" w:color="auto"/>
        <w:right w:val="none" w:sz="0" w:space="0" w:color="auto"/>
      </w:divBdr>
    </w:div>
    <w:div w:id="190265718">
      <w:bodyDiv w:val="1"/>
      <w:marLeft w:val="0"/>
      <w:marRight w:val="0"/>
      <w:marTop w:val="0"/>
      <w:marBottom w:val="0"/>
      <w:divBdr>
        <w:top w:val="none" w:sz="0" w:space="0" w:color="auto"/>
        <w:left w:val="none" w:sz="0" w:space="0" w:color="auto"/>
        <w:bottom w:val="none" w:sz="0" w:space="0" w:color="auto"/>
        <w:right w:val="none" w:sz="0" w:space="0" w:color="auto"/>
      </w:divBdr>
    </w:div>
    <w:div w:id="190382870">
      <w:bodyDiv w:val="1"/>
      <w:marLeft w:val="0"/>
      <w:marRight w:val="0"/>
      <w:marTop w:val="0"/>
      <w:marBottom w:val="0"/>
      <w:divBdr>
        <w:top w:val="none" w:sz="0" w:space="0" w:color="auto"/>
        <w:left w:val="none" w:sz="0" w:space="0" w:color="auto"/>
        <w:bottom w:val="none" w:sz="0" w:space="0" w:color="auto"/>
        <w:right w:val="none" w:sz="0" w:space="0" w:color="auto"/>
      </w:divBdr>
    </w:div>
    <w:div w:id="190535715">
      <w:bodyDiv w:val="1"/>
      <w:marLeft w:val="0"/>
      <w:marRight w:val="0"/>
      <w:marTop w:val="0"/>
      <w:marBottom w:val="0"/>
      <w:divBdr>
        <w:top w:val="none" w:sz="0" w:space="0" w:color="auto"/>
        <w:left w:val="none" w:sz="0" w:space="0" w:color="auto"/>
        <w:bottom w:val="none" w:sz="0" w:space="0" w:color="auto"/>
        <w:right w:val="none" w:sz="0" w:space="0" w:color="auto"/>
      </w:divBdr>
    </w:div>
    <w:div w:id="190609547">
      <w:bodyDiv w:val="1"/>
      <w:marLeft w:val="0"/>
      <w:marRight w:val="0"/>
      <w:marTop w:val="0"/>
      <w:marBottom w:val="0"/>
      <w:divBdr>
        <w:top w:val="none" w:sz="0" w:space="0" w:color="auto"/>
        <w:left w:val="none" w:sz="0" w:space="0" w:color="auto"/>
        <w:bottom w:val="none" w:sz="0" w:space="0" w:color="auto"/>
        <w:right w:val="none" w:sz="0" w:space="0" w:color="auto"/>
      </w:divBdr>
    </w:div>
    <w:div w:id="190849347">
      <w:bodyDiv w:val="1"/>
      <w:marLeft w:val="0"/>
      <w:marRight w:val="0"/>
      <w:marTop w:val="0"/>
      <w:marBottom w:val="0"/>
      <w:divBdr>
        <w:top w:val="none" w:sz="0" w:space="0" w:color="auto"/>
        <w:left w:val="none" w:sz="0" w:space="0" w:color="auto"/>
        <w:bottom w:val="none" w:sz="0" w:space="0" w:color="auto"/>
        <w:right w:val="none" w:sz="0" w:space="0" w:color="auto"/>
      </w:divBdr>
    </w:div>
    <w:div w:id="190992654">
      <w:bodyDiv w:val="1"/>
      <w:marLeft w:val="0"/>
      <w:marRight w:val="0"/>
      <w:marTop w:val="0"/>
      <w:marBottom w:val="0"/>
      <w:divBdr>
        <w:top w:val="none" w:sz="0" w:space="0" w:color="auto"/>
        <w:left w:val="none" w:sz="0" w:space="0" w:color="auto"/>
        <w:bottom w:val="none" w:sz="0" w:space="0" w:color="auto"/>
        <w:right w:val="none" w:sz="0" w:space="0" w:color="auto"/>
      </w:divBdr>
    </w:div>
    <w:div w:id="191383716">
      <w:bodyDiv w:val="1"/>
      <w:marLeft w:val="0"/>
      <w:marRight w:val="0"/>
      <w:marTop w:val="0"/>
      <w:marBottom w:val="0"/>
      <w:divBdr>
        <w:top w:val="none" w:sz="0" w:space="0" w:color="auto"/>
        <w:left w:val="none" w:sz="0" w:space="0" w:color="auto"/>
        <w:bottom w:val="none" w:sz="0" w:space="0" w:color="auto"/>
        <w:right w:val="none" w:sz="0" w:space="0" w:color="auto"/>
      </w:divBdr>
    </w:div>
    <w:div w:id="191455302">
      <w:bodyDiv w:val="1"/>
      <w:marLeft w:val="0"/>
      <w:marRight w:val="0"/>
      <w:marTop w:val="0"/>
      <w:marBottom w:val="0"/>
      <w:divBdr>
        <w:top w:val="none" w:sz="0" w:space="0" w:color="auto"/>
        <w:left w:val="none" w:sz="0" w:space="0" w:color="auto"/>
        <w:bottom w:val="none" w:sz="0" w:space="0" w:color="auto"/>
        <w:right w:val="none" w:sz="0" w:space="0" w:color="auto"/>
      </w:divBdr>
    </w:div>
    <w:div w:id="191462599">
      <w:bodyDiv w:val="1"/>
      <w:marLeft w:val="0"/>
      <w:marRight w:val="0"/>
      <w:marTop w:val="0"/>
      <w:marBottom w:val="0"/>
      <w:divBdr>
        <w:top w:val="none" w:sz="0" w:space="0" w:color="auto"/>
        <w:left w:val="none" w:sz="0" w:space="0" w:color="auto"/>
        <w:bottom w:val="none" w:sz="0" w:space="0" w:color="auto"/>
        <w:right w:val="none" w:sz="0" w:space="0" w:color="auto"/>
      </w:divBdr>
    </w:div>
    <w:div w:id="192425565">
      <w:bodyDiv w:val="1"/>
      <w:marLeft w:val="0"/>
      <w:marRight w:val="0"/>
      <w:marTop w:val="0"/>
      <w:marBottom w:val="0"/>
      <w:divBdr>
        <w:top w:val="none" w:sz="0" w:space="0" w:color="auto"/>
        <w:left w:val="none" w:sz="0" w:space="0" w:color="auto"/>
        <w:bottom w:val="none" w:sz="0" w:space="0" w:color="auto"/>
        <w:right w:val="none" w:sz="0" w:space="0" w:color="auto"/>
      </w:divBdr>
    </w:div>
    <w:div w:id="192614525">
      <w:bodyDiv w:val="1"/>
      <w:marLeft w:val="0"/>
      <w:marRight w:val="0"/>
      <w:marTop w:val="0"/>
      <w:marBottom w:val="0"/>
      <w:divBdr>
        <w:top w:val="none" w:sz="0" w:space="0" w:color="auto"/>
        <w:left w:val="none" w:sz="0" w:space="0" w:color="auto"/>
        <w:bottom w:val="none" w:sz="0" w:space="0" w:color="auto"/>
        <w:right w:val="none" w:sz="0" w:space="0" w:color="auto"/>
      </w:divBdr>
    </w:div>
    <w:div w:id="192620388">
      <w:bodyDiv w:val="1"/>
      <w:marLeft w:val="0"/>
      <w:marRight w:val="0"/>
      <w:marTop w:val="0"/>
      <w:marBottom w:val="0"/>
      <w:divBdr>
        <w:top w:val="none" w:sz="0" w:space="0" w:color="auto"/>
        <w:left w:val="none" w:sz="0" w:space="0" w:color="auto"/>
        <w:bottom w:val="none" w:sz="0" w:space="0" w:color="auto"/>
        <w:right w:val="none" w:sz="0" w:space="0" w:color="auto"/>
      </w:divBdr>
    </w:div>
    <w:div w:id="192692241">
      <w:bodyDiv w:val="1"/>
      <w:marLeft w:val="0"/>
      <w:marRight w:val="0"/>
      <w:marTop w:val="0"/>
      <w:marBottom w:val="0"/>
      <w:divBdr>
        <w:top w:val="none" w:sz="0" w:space="0" w:color="auto"/>
        <w:left w:val="none" w:sz="0" w:space="0" w:color="auto"/>
        <w:bottom w:val="none" w:sz="0" w:space="0" w:color="auto"/>
        <w:right w:val="none" w:sz="0" w:space="0" w:color="auto"/>
      </w:divBdr>
    </w:div>
    <w:div w:id="192768391">
      <w:bodyDiv w:val="1"/>
      <w:marLeft w:val="0"/>
      <w:marRight w:val="0"/>
      <w:marTop w:val="0"/>
      <w:marBottom w:val="0"/>
      <w:divBdr>
        <w:top w:val="none" w:sz="0" w:space="0" w:color="auto"/>
        <w:left w:val="none" w:sz="0" w:space="0" w:color="auto"/>
        <w:bottom w:val="none" w:sz="0" w:space="0" w:color="auto"/>
        <w:right w:val="none" w:sz="0" w:space="0" w:color="auto"/>
      </w:divBdr>
    </w:div>
    <w:div w:id="193200915">
      <w:bodyDiv w:val="1"/>
      <w:marLeft w:val="0"/>
      <w:marRight w:val="0"/>
      <w:marTop w:val="0"/>
      <w:marBottom w:val="0"/>
      <w:divBdr>
        <w:top w:val="none" w:sz="0" w:space="0" w:color="auto"/>
        <w:left w:val="none" w:sz="0" w:space="0" w:color="auto"/>
        <w:bottom w:val="none" w:sz="0" w:space="0" w:color="auto"/>
        <w:right w:val="none" w:sz="0" w:space="0" w:color="auto"/>
      </w:divBdr>
    </w:div>
    <w:div w:id="193424803">
      <w:bodyDiv w:val="1"/>
      <w:marLeft w:val="0"/>
      <w:marRight w:val="0"/>
      <w:marTop w:val="0"/>
      <w:marBottom w:val="0"/>
      <w:divBdr>
        <w:top w:val="none" w:sz="0" w:space="0" w:color="auto"/>
        <w:left w:val="none" w:sz="0" w:space="0" w:color="auto"/>
        <w:bottom w:val="none" w:sz="0" w:space="0" w:color="auto"/>
        <w:right w:val="none" w:sz="0" w:space="0" w:color="auto"/>
      </w:divBdr>
      <w:divsChild>
        <w:div w:id="1788815909">
          <w:marLeft w:val="640"/>
          <w:marRight w:val="0"/>
          <w:marTop w:val="0"/>
          <w:marBottom w:val="0"/>
          <w:divBdr>
            <w:top w:val="none" w:sz="0" w:space="0" w:color="auto"/>
            <w:left w:val="none" w:sz="0" w:space="0" w:color="auto"/>
            <w:bottom w:val="none" w:sz="0" w:space="0" w:color="auto"/>
            <w:right w:val="none" w:sz="0" w:space="0" w:color="auto"/>
          </w:divBdr>
        </w:div>
        <w:div w:id="1818261617">
          <w:marLeft w:val="640"/>
          <w:marRight w:val="0"/>
          <w:marTop w:val="0"/>
          <w:marBottom w:val="0"/>
          <w:divBdr>
            <w:top w:val="none" w:sz="0" w:space="0" w:color="auto"/>
            <w:left w:val="none" w:sz="0" w:space="0" w:color="auto"/>
            <w:bottom w:val="none" w:sz="0" w:space="0" w:color="auto"/>
            <w:right w:val="none" w:sz="0" w:space="0" w:color="auto"/>
          </w:divBdr>
        </w:div>
        <w:div w:id="1158300211">
          <w:marLeft w:val="640"/>
          <w:marRight w:val="0"/>
          <w:marTop w:val="0"/>
          <w:marBottom w:val="0"/>
          <w:divBdr>
            <w:top w:val="none" w:sz="0" w:space="0" w:color="auto"/>
            <w:left w:val="none" w:sz="0" w:space="0" w:color="auto"/>
            <w:bottom w:val="none" w:sz="0" w:space="0" w:color="auto"/>
            <w:right w:val="none" w:sz="0" w:space="0" w:color="auto"/>
          </w:divBdr>
        </w:div>
        <w:div w:id="836001759">
          <w:marLeft w:val="640"/>
          <w:marRight w:val="0"/>
          <w:marTop w:val="0"/>
          <w:marBottom w:val="0"/>
          <w:divBdr>
            <w:top w:val="none" w:sz="0" w:space="0" w:color="auto"/>
            <w:left w:val="none" w:sz="0" w:space="0" w:color="auto"/>
            <w:bottom w:val="none" w:sz="0" w:space="0" w:color="auto"/>
            <w:right w:val="none" w:sz="0" w:space="0" w:color="auto"/>
          </w:divBdr>
        </w:div>
        <w:div w:id="362364149">
          <w:marLeft w:val="640"/>
          <w:marRight w:val="0"/>
          <w:marTop w:val="0"/>
          <w:marBottom w:val="0"/>
          <w:divBdr>
            <w:top w:val="none" w:sz="0" w:space="0" w:color="auto"/>
            <w:left w:val="none" w:sz="0" w:space="0" w:color="auto"/>
            <w:bottom w:val="none" w:sz="0" w:space="0" w:color="auto"/>
            <w:right w:val="none" w:sz="0" w:space="0" w:color="auto"/>
          </w:divBdr>
        </w:div>
        <w:div w:id="761297509">
          <w:marLeft w:val="640"/>
          <w:marRight w:val="0"/>
          <w:marTop w:val="0"/>
          <w:marBottom w:val="0"/>
          <w:divBdr>
            <w:top w:val="none" w:sz="0" w:space="0" w:color="auto"/>
            <w:left w:val="none" w:sz="0" w:space="0" w:color="auto"/>
            <w:bottom w:val="none" w:sz="0" w:space="0" w:color="auto"/>
            <w:right w:val="none" w:sz="0" w:space="0" w:color="auto"/>
          </w:divBdr>
        </w:div>
        <w:div w:id="771508589">
          <w:marLeft w:val="640"/>
          <w:marRight w:val="0"/>
          <w:marTop w:val="0"/>
          <w:marBottom w:val="0"/>
          <w:divBdr>
            <w:top w:val="none" w:sz="0" w:space="0" w:color="auto"/>
            <w:left w:val="none" w:sz="0" w:space="0" w:color="auto"/>
            <w:bottom w:val="none" w:sz="0" w:space="0" w:color="auto"/>
            <w:right w:val="none" w:sz="0" w:space="0" w:color="auto"/>
          </w:divBdr>
        </w:div>
        <w:div w:id="1993094673">
          <w:marLeft w:val="640"/>
          <w:marRight w:val="0"/>
          <w:marTop w:val="0"/>
          <w:marBottom w:val="0"/>
          <w:divBdr>
            <w:top w:val="none" w:sz="0" w:space="0" w:color="auto"/>
            <w:left w:val="none" w:sz="0" w:space="0" w:color="auto"/>
            <w:bottom w:val="none" w:sz="0" w:space="0" w:color="auto"/>
            <w:right w:val="none" w:sz="0" w:space="0" w:color="auto"/>
          </w:divBdr>
        </w:div>
        <w:div w:id="1074400043">
          <w:marLeft w:val="640"/>
          <w:marRight w:val="0"/>
          <w:marTop w:val="0"/>
          <w:marBottom w:val="0"/>
          <w:divBdr>
            <w:top w:val="none" w:sz="0" w:space="0" w:color="auto"/>
            <w:left w:val="none" w:sz="0" w:space="0" w:color="auto"/>
            <w:bottom w:val="none" w:sz="0" w:space="0" w:color="auto"/>
            <w:right w:val="none" w:sz="0" w:space="0" w:color="auto"/>
          </w:divBdr>
        </w:div>
        <w:div w:id="69236824">
          <w:marLeft w:val="640"/>
          <w:marRight w:val="0"/>
          <w:marTop w:val="0"/>
          <w:marBottom w:val="0"/>
          <w:divBdr>
            <w:top w:val="none" w:sz="0" w:space="0" w:color="auto"/>
            <w:left w:val="none" w:sz="0" w:space="0" w:color="auto"/>
            <w:bottom w:val="none" w:sz="0" w:space="0" w:color="auto"/>
            <w:right w:val="none" w:sz="0" w:space="0" w:color="auto"/>
          </w:divBdr>
        </w:div>
        <w:div w:id="93599368">
          <w:marLeft w:val="640"/>
          <w:marRight w:val="0"/>
          <w:marTop w:val="0"/>
          <w:marBottom w:val="0"/>
          <w:divBdr>
            <w:top w:val="none" w:sz="0" w:space="0" w:color="auto"/>
            <w:left w:val="none" w:sz="0" w:space="0" w:color="auto"/>
            <w:bottom w:val="none" w:sz="0" w:space="0" w:color="auto"/>
            <w:right w:val="none" w:sz="0" w:space="0" w:color="auto"/>
          </w:divBdr>
        </w:div>
        <w:div w:id="566573591">
          <w:marLeft w:val="640"/>
          <w:marRight w:val="0"/>
          <w:marTop w:val="0"/>
          <w:marBottom w:val="0"/>
          <w:divBdr>
            <w:top w:val="none" w:sz="0" w:space="0" w:color="auto"/>
            <w:left w:val="none" w:sz="0" w:space="0" w:color="auto"/>
            <w:bottom w:val="none" w:sz="0" w:space="0" w:color="auto"/>
            <w:right w:val="none" w:sz="0" w:space="0" w:color="auto"/>
          </w:divBdr>
        </w:div>
        <w:div w:id="619337345">
          <w:marLeft w:val="640"/>
          <w:marRight w:val="0"/>
          <w:marTop w:val="0"/>
          <w:marBottom w:val="0"/>
          <w:divBdr>
            <w:top w:val="none" w:sz="0" w:space="0" w:color="auto"/>
            <w:left w:val="none" w:sz="0" w:space="0" w:color="auto"/>
            <w:bottom w:val="none" w:sz="0" w:space="0" w:color="auto"/>
            <w:right w:val="none" w:sz="0" w:space="0" w:color="auto"/>
          </w:divBdr>
        </w:div>
        <w:div w:id="1140072823">
          <w:marLeft w:val="640"/>
          <w:marRight w:val="0"/>
          <w:marTop w:val="0"/>
          <w:marBottom w:val="0"/>
          <w:divBdr>
            <w:top w:val="none" w:sz="0" w:space="0" w:color="auto"/>
            <w:left w:val="none" w:sz="0" w:space="0" w:color="auto"/>
            <w:bottom w:val="none" w:sz="0" w:space="0" w:color="auto"/>
            <w:right w:val="none" w:sz="0" w:space="0" w:color="auto"/>
          </w:divBdr>
        </w:div>
        <w:div w:id="1535926067">
          <w:marLeft w:val="640"/>
          <w:marRight w:val="0"/>
          <w:marTop w:val="0"/>
          <w:marBottom w:val="0"/>
          <w:divBdr>
            <w:top w:val="none" w:sz="0" w:space="0" w:color="auto"/>
            <w:left w:val="none" w:sz="0" w:space="0" w:color="auto"/>
            <w:bottom w:val="none" w:sz="0" w:space="0" w:color="auto"/>
            <w:right w:val="none" w:sz="0" w:space="0" w:color="auto"/>
          </w:divBdr>
        </w:div>
        <w:div w:id="1203252196">
          <w:marLeft w:val="640"/>
          <w:marRight w:val="0"/>
          <w:marTop w:val="0"/>
          <w:marBottom w:val="0"/>
          <w:divBdr>
            <w:top w:val="none" w:sz="0" w:space="0" w:color="auto"/>
            <w:left w:val="none" w:sz="0" w:space="0" w:color="auto"/>
            <w:bottom w:val="none" w:sz="0" w:space="0" w:color="auto"/>
            <w:right w:val="none" w:sz="0" w:space="0" w:color="auto"/>
          </w:divBdr>
        </w:div>
        <w:div w:id="1553227694">
          <w:marLeft w:val="640"/>
          <w:marRight w:val="0"/>
          <w:marTop w:val="0"/>
          <w:marBottom w:val="0"/>
          <w:divBdr>
            <w:top w:val="none" w:sz="0" w:space="0" w:color="auto"/>
            <w:left w:val="none" w:sz="0" w:space="0" w:color="auto"/>
            <w:bottom w:val="none" w:sz="0" w:space="0" w:color="auto"/>
            <w:right w:val="none" w:sz="0" w:space="0" w:color="auto"/>
          </w:divBdr>
        </w:div>
        <w:div w:id="858276939">
          <w:marLeft w:val="640"/>
          <w:marRight w:val="0"/>
          <w:marTop w:val="0"/>
          <w:marBottom w:val="0"/>
          <w:divBdr>
            <w:top w:val="none" w:sz="0" w:space="0" w:color="auto"/>
            <w:left w:val="none" w:sz="0" w:space="0" w:color="auto"/>
            <w:bottom w:val="none" w:sz="0" w:space="0" w:color="auto"/>
            <w:right w:val="none" w:sz="0" w:space="0" w:color="auto"/>
          </w:divBdr>
        </w:div>
        <w:div w:id="382291653">
          <w:marLeft w:val="640"/>
          <w:marRight w:val="0"/>
          <w:marTop w:val="0"/>
          <w:marBottom w:val="0"/>
          <w:divBdr>
            <w:top w:val="none" w:sz="0" w:space="0" w:color="auto"/>
            <w:left w:val="none" w:sz="0" w:space="0" w:color="auto"/>
            <w:bottom w:val="none" w:sz="0" w:space="0" w:color="auto"/>
            <w:right w:val="none" w:sz="0" w:space="0" w:color="auto"/>
          </w:divBdr>
        </w:div>
        <w:div w:id="112329810">
          <w:marLeft w:val="640"/>
          <w:marRight w:val="0"/>
          <w:marTop w:val="0"/>
          <w:marBottom w:val="0"/>
          <w:divBdr>
            <w:top w:val="none" w:sz="0" w:space="0" w:color="auto"/>
            <w:left w:val="none" w:sz="0" w:space="0" w:color="auto"/>
            <w:bottom w:val="none" w:sz="0" w:space="0" w:color="auto"/>
            <w:right w:val="none" w:sz="0" w:space="0" w:color="auto"/>
          </w:divBdr>
        </w:div>
        <w:div w:id="1254969911">
          <w:marLeft w:val="640"/>
          <w:marRight w:val="0"/>
          <w:marTop w:val="0"/>
          <w:marBottom w:val="0"/>
          <w:divBdr>
            <w:top w:val="none" w:sz="0" w:space="0" w:color="auto"/>
            <w:left w:val="none" w:sz="0" w:space="0" w:color="auto"/>
            <w:bottom w:val="none" w:sz="0" w:space="0" w:color="auto"/>
            <w:right w:val="none" w:sz="0" w:space="0" w:color="auto"/>
          </w:divBdr>
        </w:div>
        <w:div w:id="699817525">
          <w:marLeft w:val="640"/>
          <w:marRight w:val="0"/>
          <w:marTop w:val="0"/>
          <w:marBottom w:val="0"/>
          <w:divBdr>
            <w:top w:val="none" w:sz="0" w:space="0" w:color="auto"/>
            <w:left w:val="none" w:sz="0" w:space="0" w:color="auto"/>
            <w:bottom w:val="none" w:sz="0" w:space="0" w:color="auto"/>
            <w:right w:val="none" w:sz="0" w:space="0" w:color="auto"/>
          </w:divBdr>
        </w:div>
        <w:div w:id="1136332090">
          <w:marLeft w:val="640"/>
          <w:marRight w:val="0"/>
          <w:marTop w:val="0"/>
          <w:marBottom w:val="0"/>
          <w:divBdr>
            <w:top w:val="none" w:sz="0" w:space="0" w:color="auto"/>
            <w:left w:val="none" w:sz="0" w:space="0" w:color="auto"/>
            <w:bottom w:val="none" w:sz="0" w:space="0" w:color="auto"/>
            <w:right w:val="none" w:sz="0" w:space="0" w:color="auto"/>
          </w:divBdr>
        </w:div>
        <w:div w:id="1665163246">
          <w:marLeft w:val="640"/>
          <w:marRight w:val="0"/>
          <w:marTop w:val="0"/>
          <w:marBottom w:val="0"/>
          <w:divBdr>
            <w:top w:val="none" w:sz="0" w:space="0" w:color="auto"/>
            <w:left w:val="none" w:sz="0" w:space="0" w:color="auto"/>
            <w:bottom w:val="none" w:sz="0" w:space="0" w:color="auto"/>
            <w:right w:val="none" w:sz="0" w:space="0" w:color="auto"/>
          </w:divBdr>
        </w:div>
        <w:div w:id="1303658660">
          <w:marLeft w:val="640"/>
          <w:marRight w:val="0"/>
          <w:marTop w:val="0"/>
          <w:marBottom w:val="0"/>
          <w:divBdr>
            <w:top w:val="none" w:sz="0" w:space="0" w:color="auto"/>
            <w:left w:val="none" w:sz="0" w:space="0" w:color="auto"/>
            <w:bottom w:val="none" w:sz="0" w:space="0" w:color="auto"/>
            <w:right w:val="none" w:sz="0" w:space="0" w:color="auto"/>
          </w:divBdr>
        </w:div>
        <w:div w:id="1911695634">
          <w:marLeft w:val="640"/>
          <w:marRight w:val="0"/>
          <w:marTop w:val="0"/>
          <w:marBottom w:val="0"/>
          <w:divBdr>
            <w:top w:val="none" w:sz="0" w:space="0" w:color="auto"/>
            <w:left w:val="none" w:sz="0" w:space="0" w:color="auto"/>
            <w:bottom w:val="none" w:sz="0" w:space="0" w:color="auto"/>
            <w:right w:val="none" w:sz="0" w:space="0" w:color="auto"/>
          </w:divBdr>
        </w:div>
        <w:div w:id="764226586">
          <w:marLeft w:val="640"/>
          <w:marRight w:val="0"/>
          <w:marTop w:val="0"/>
          <w:marBottom w:val="0"/>
          <w:divBdr>
            <w:top w:val="none" w:sz="0" w:space="0" w:color="auto"/>
            <w:left w:val="none" w:sz="0" w:space="0" w:color="auto"/>
            <w:bottom w:val="none" w:sz="0" w:space="0" w:color="auto"/>
            <w:right w:val="none" w:sz="0" w:space="0" w:color="auto"/>
          </w:divBdr>
        </w:div>
        <w:div w:id="18314873">
          <w:marLeft w:val="640"/>
          <w:marRight w:val="0"/>
          <w:marTop w:val="0"/>
          <w:marBottom w:val="0"/>
          <w:divBdr>
            <w:top w:val="none" w:sz="0" w:space="0" w:color="auto"/>
            <w:left w:val="none" w:sz="0" w:space="0" w:color="auto"/>
            <w:bottom w:val="none" w:sz="0" w:space="0" w:color="auto"/>
            <w:right w:val="none" w:sz="0" w:space="0" w:color="auto"/>
          </w:divBdr>
        </w:div>
        <w:div w:id="484972276">
          <w:marLeft w:val="640"/>
          <w:marRight w:val="0"/>
          <w:marTop w:val="0"/>
          <w:marBottom w:val="0"/>
          <w:divBdr>
            <w:top w:val="none" w:sz="0" w:space="0" w:color="auto"/>
            <w:left w:val="none" w:sz="0" w:space="0" w:color="auto"/>
            <w:bottom w:val="none" w:sz="0" w:space="0" w:color="auto"/>
            <w:right w:val="none" w:sz="0" w:space="0" w:color="auto"/>
          </w:divBdr>
        </w:div>
        <w:div w:id="571816965">
          <w:marLeft w:val="640"/>
          <w:marRight w:val="0"/>
          <w:marTop w:val="0"/>
          <w:marBottom w:val="0"/>
          <w:divBdr>
            <w:top w:val="none" w:sz="0" w:space="0" w:color="auto"/>
            <w:left w:val="none" w:sz="0" w:space="0" w:color="auto"/>
            <w:bottom w:val="none" w:sz="0" w:space="0" w:color="auto"/>
            <w:right w:val="none" w:sz="0" w:space="0" w:color="auto"/>
          </w:divBdr>
        </w:div>
        <w:div w:id="476194109">
          <w:marLeft w:val="640"/>
          <w:marRight w:val="0"/>
          <w:marTop w:val="0"/>
          <w:marBottom w:val="0"/>
          <w:divBdr>
            <w:top w:val="none" w:sz="0" w:space="0" w:color="auto"/>
            <w:left w:val="none" w:sz="0" w:space="0" w:color="auto"/>
            <w:bottom w:val="none" w:sz="0" w:space="0" w:color="auto"/>
            <w:right w:val="none" w:sz="0" w:space="0" w:color="auto"/>
          </w:divBdr>
        </w:div>
        <w:div w:id="946085958">
          <w:marLeft w:val="640"/>
          <w:marRight w:val="0"/>
          <w:marTop w:val="0"/>
          <w:marBottom w:val="0"/>
          <w:divBdr>
            <w:top w:val="none" w:sz="0" w:space="0" w:color="auto"/>
            <w:left w:val="none" w:sz="0" w:space="0" w:color="auto"/>
            <w:bottom w:val="none" w:sz="0" w:space="0" w:color="auto"/>
            <w:right w:val="none" w:sz="0" w:space="0" w:color="auto"/>
          </w:divBdr>
        </w:div>
        <w:div w:id="982200572">
          <w:marLeft w:val="640"/>
          <w:marRight w:val="0"/>
          <w:marTop w:val="0"/>
          <w:marBottom w:val="0"/>
          <w:divBdr>
            <w:top w:val="none" w:sz="0" w:space="0" w:color="auto"/>
            <w:left w:val="none" w:sz="0" w:space="0" w:color="auto"/>
            <w:bottom w:val="none" w:sz="0" w:space="0" w:color="auto"/>
            <w:right w:val="none" w:sz="0" w:space="0" w:color="auto"/>
          </w:divBdr>
        </w:div>
        <w:div w:id="1175805687">
          <w:marLeft w:val="640"/>
          <w:marRight w:val="0"/>
          <w:marTop w:val="0"/>
          <w:marBottom w:val="0"/>
          <w:divBdr>
            <w:top w:val="none" w:sz="0" w:space="0" w:color="auto"/>
            <w:left w:val="none" w:sz="0" w:space="0" w:color="auto"/>
            <w:bottom w:val="none" w:sz="0" w:space="0" w:color="auto"/>
            <w:right w:val="none" w:sz="0" w:space="0" w:color="auto"/>
          </w:divBdr>
        </w:div>
        <w:div w:id="1466196539">
          <w:marLeft w:val="640"/>
          <w:marRight w:val="0"/>
          <w:marTop w:val="0"/>
          <w:marBottom w:val="0"/>
          <w:divBdr>
            <w:top w:val="none" w:sz="0" w:space="0" w:color="auto"/>
            <w:left w:val="none" w:sz="0" w:space="0" w:color="auto"/>
            <w:bottom w:val="none" w:sz="0" w:space="0" w:color="auto"/>
            <w:right w:val="none" w:sz="0" w:space="0" w:color="auto"/>
          </w:divBdr>
        </w:div>
        <w:div w:id="172959648">
          <w:marLeft w:val="640"/>
          <w:marRight w:val="0"/>
          <w:marTop w:val="0"/>
          <w:marBottom w:val="0"/>
          <w:divBdr>
            <w:top w:val="none" w:sz="0" w:space="0" w:color="auto"/>
            <w:left w:val="none" w:sz="0" w:space="0" w:color="auto"/>
            <w:bottom w:val="none" w:sz="0" w:space="0" w:color="auto"/>
            <w:right w:val="none" w:sz="0" w:space="0" w:color="auto"/>
          </w:divBdr>
        </w:div>
        <w:div w:id="1059324323">
          <w:marLeft w:val="640"/>
          <w:marRight w:val="0"/>
          <w:marTop w:val="0"/>
          <w:marBottom w:val="0"/>
          <w:divBdr>
            <w:top w:val="none" w:sz="0" w:space="0" w:color="auto"/>
            <w:left w:val="none" w:sz="0" w:space="0" w:color="auto"/>
            <w:bottom w:val="none" w:sz="0" w:space="0" w:color="auto"/>
            <w:right w:val="none" w:sz="0" w:space="0" w:color="auto"/>
          </w:divBdr>
        </w:div>
        <w:div w:id="1218929091">
          <w:marLeft w:val="640"/>
          <w:marRight w:val="0"/>
          <w:marTop w:val="0"/>
          <w:marBottom w:val="0"/>
          <w:divBdr>
            <w:top w:val="none" w:sz="0" w:space="0" w:color="auto"/>
            <w:left w:val="none" w:sz="0" w:space="0" w:color="auto"/>
            <w:bottom w:val="none" w:sz="0" w:space="0" w:color="auto"/>
            <w:right w:val="none" w:sz="0" w:space="0" w:color="auto"/>
          </w:divBdr>
        </w:div>
        <w:div w:id="168721181">
          <w:marLeft w:val="640"/>
          <w:marRight w:val="0"/>
          <w:marTop w:val="0"/>
          <w:marBottom w:val="0"/>
          <w:divBdr>
            <w:top w:val="none" w:sz="0" w:space="0" w:color="auto"/>
            <w:left w:val="none" w:sz="0" w:space="0" w:color="auto"/>
            <w:bottom w:val="none" w:sz="0" w:space="0" w:color="auto"/>
            <w:right w:val="none" w:sz="0" w:space="0" w:color="auto"/>
          </w:divBdr>
        </w:div>
        <w:div w:id="864059079">
          <w:marLeft w:val="640"/>
          <w:marRight w:val="0"/>
          <w:marTop w:val="0"/>
          <w:marBottom w:val="0"/>
          <w:divBdr>
            <w:top w:val="none" w:sz="0" w:space="0" w:color="auto"/>
            <w:left w:val="none" w:sz="0" w:space="0" w:color="auto"/>
            <w:bottom w:val="none" w:sz="0" w:space="0" w:color="auto"/>
            <w:right w:val="none" w:sz="0" w:space="0" w:color="auto"/>
          </w:divBdr>
        </w:div>
        <w:div w:id="1327053468">
          <w:marLeft w:val="640"/>
          <w:marRight w:val="0"/>
          <w:marTop w:val="0"/>
          <w:marBottom w:val="0"/>
          <w:divBdr>
            <w:top w:val="none" w:sz="0" w:space="0" w:color="auto"/>
            <w:left w:val="none" w:sz="0" w:space="0" w:color="auto"/>
            <w:bottom w:val="none" w:sz="0" w:space="0" w:color="auto"/>
            <w:right w:val="none" w:sz="0" w:space="0" w:color="auto"/>
          </w:divBdr>
        </w:div>
        <w:div w:id="387925893">
          <w:marLeft w:val="640"/>
          <w:marRight w:val="0"/>
          <w:marTop w:val="0"/>
          <w:marBottom w:val="0"/>
          <w:divBdr>
            <w:top w:val="none" w:sz="0" w:space="0" w:color="auto"/>
            <w:left w:val="none" w:sz="0" w:space="0" w:color="auto"/>
            <w:bottom w:val="none" w:sz="0" w:space="0" w:color="auto"/>
            <w:right w:val="none" w:sz="0" w:space="0" w:color="auto"/>
          </w:divBdr>
        </w:div>
        <w:div w:id="1739863371">
          <w:marLeft w:val="640"/>
          <w:marRight w:val="0"/>
          <w:marTop w:val="0"/>
          <w:marBottom w:val="0"/>
          <w:divBdr>
            <w:top w:val="none" w:sz="0" w:space="0" w:color="auto"/>
            <w:left w:val="none" w:sz="0" w:space="0" w:color="auto"/>
            <w:bottom w:val="none" w:sz="0" w:space="0" w:color="auto"/>
            <w:right w:val="none" w:sz="0" w:space="0" w:color="auto"/>
          </w:divBdr>
        </w:div>
        <w:div w:id="352462067">
          <w:marLeft w:val="640"/>
          <w:marRight w:val="0"/>
          <w:marTop w:val="0"/>
          <w:marBottom w:val="0"/>
          <w:divBdr>
            <w:top w:val="none" w:sz="0" w:space="0" w:color="auto"/>
            <w:left w:val="none" w:sz="0" w:space="0" w:color="auto"/>
            <w:bottom w:val="none" w:sz="0" w:space="0" w:color="auto"/>
            <w:right w:val="none" w:sz="0" w:space="0" w:color="auto"/>
          </w:divBdr>
        </w:div>
        <w:div w:id="176043991">
          <w:marLeft w:val="640"/>
          <w:marRight w:val="0"/>
          <w:marTop w:val="0"/>
          <w:marBottom w:val="0"/>
          <w:divBdr>
            <w:top w:val="none" w:sz="0" w:space="0" w:color="auto"/>
            <w:left w:val="none" w:sz="0" w:space="0" w:color="auto"/>
            <w:bottom w:val="none" w:sz="0" w:space="0" w:color="auto"/>
            <w:right w:val="none" w:sz="0" w:space="0" w:color="auto"/>
          </w:divBdr>
        </w:div>
        <w:div w:id="1113400880">
          <w:marLeft w:val="640"/>
          <w:marRight w:val="0"/>
          <w:marTop w:val="0"/>
          <w:marBottom w:val="0"/>
          <w:divBdr>
            <w:top w:val="none" w:sz="0" w:space="0" w:color="auto"/>
            <w:left w:val="none" w:sz="0" w:space="0" w:color="auto"/>
            <w:bottom w:val="none" w:sz="0" w:space="0" w:color="auto"/>
            <w:right w:val="none" w:sz="0" w:space="0" w:color="auto"/>
          </w:divBdr>
        </w:div>
        <w:div w:id="133720320">
          <w:marLeft w:val="640"/>
          <w:marRight w:val="0"/>
          <w:marTop w:val="0"/>
          <w:marBottom w:val="0"/>
          <w:divBdr>
            <w:top w:val="none" w:sz="0" w:space="0" w:color="auto"/>
            <w:left w:val="none" w:sz="0" w:space="0" w:color="auto"/>
            <w:bottom w:val="none" w:sz="0" w:space="0" w:color="auto"/>
            <w:right w:val="none" w:sz="0" w:space="0" w:color="auto"/>
          </w:divBdr>
        </w:div>
        <w:div w:id="1597979907">
          <w:marLeft w:val="640"/>
          <w:marRight w:val="0"/>
          <w:marTop w:val="0"/>
          <w:marBottom w:val="0"/>
          <w:divBdr>
            <w:top w:val="none" w:sz="0" w:space="0" w:color="auto"/>
            <w:left w:val="none" w:sz="0" w:space="0" w:color="auto"/>
            <w:bottom w:val="none" w:sz="0" w:space="0" w:color="auto"/>
            <w:right w:val="none" w:sz="0" w:space="0" w:color="auto"/>
          </w:divBdr>
        </w:div>
        <w:div w:id="839081392">
          <w:marLeft w:val="640"/>
          <w:marRight w:val="0"/>
          <w:marTop w:val="0"/>
          <w:marBottom w:val="0"/>
          <w:divBdr>
            <w:top w:val="none" w:sz="0" w:space="0" w:color="auto"/>
            <w:left w:val="none" w:sz="0" w:space="0" w:color="auto"/>
            <w:bottom w:val="none" w:sz="0" w:space="0" w:color="auto"/>
            <w:right w:val="none" w:sz="0" w:space="0" w:color="auto"/>
          </w:divBdr>
        </w:div>
        <w:div w:id="1160197590">
          <w:marLeft w:val="640"/>
          <w:marRight w:val="0"/>
          <w:marTop w:val="0"/>
          <w:marBottom w:val="0"/>
          <w:divBdr>
            <w:top w:val="none" w:sz="0" w:space="0" w:color="auto"/>
            <w:left w:val="none" w:sz="0" w:space="0" w:color="auto"/>
            <w:bottom w:val="none" w:sz="0" w:space="0" w:color="auto"/>
            <w:right w:val="none" w:sz="0" w:space="0" w:color="auto"/>
          </w:divBdr>
        </w:div>
        <w:div w:id="1622494960">
          <w:marLeft w:val="640"/>
          <w:marRight w:val="0"/>
          <w:marTop w:val="0"/>
          <w:marBottom w:val="0"/>
          <w:divBdr>
            <w:top w:val="none" w:sz="0" w:space="0" w:color="auto"/>
            <w:left w:val="none" w:sz="0" w:space="0" w:color="auto"/>
            <w:bottom w:val="none" w:sz="0" w:space="0" w:color="auto"/>
            <w:right w:val="none" w:sz="0" w:space="0" w:color="auto"/>
          </w:divBdr>
        </w:div>
        <w:div w:id="1572888951">
          <w:marLeft w:val="640"/>
          <w:marRight w:val="0"/>
          <w:marTop w:val="0"/>
          <w:marBottom w:val="0"/>
          <w:divBdr>
            <w:top w:val="none" w:sz="0" w:space="0" w:color="auto"/>
            <w:left w:val="none" w:sz="0" w:space="0" w:color="auto"/>
            <w:bottom w:val="none" w:sz="0" w:space="0" w:color="auto"/>
            <w:right w:val="none" w:sz="0" w:space="0" w:color="auto"/>
          </w:divBdr>
        </w:div>
        <w:div w:id="1101333936">
          <w:marLeft w:val="640"/>
          <w:marRight w:val="0"/>
          <w:marTop w:val="0"/>
          <w:marBottom w:val="0"/>
          <w:divBdr>
            <w:top w:val="none" w:sz="0" w:space="0" w:color="auto"/>
            <w:left w:val="none" w:sz="0" w:space="0" w:color="auto"/>
            <w:bottom w:val="none" w:sz="0" w:space="0" w:color="auto"/>
            <w:right w:val="none" w:sz="0" w:space="0" w:color="auto"/>
          </w:divBdr>
        </w:div>
        <w:div w:id="1267230757">
          <w:marLeft w:val="640"/>
          <w:marRight w:val="0"/>
          <w:marTop w:val="0"/>
          <w:marBottom w:val="0"/>
          <w:divBdr>
            <w:top w:val="none" w:sz="0" w:space="0" w:color="auto"/>
            <w:left w:val="none" w:sz="0" w:space="0" w:color="auto"/>
            <w:bottom w:val="none" w:sz="0" w:space="0" w:color="auto"/>
            <w:right w:val="none" w:sz="0" w:space="0" w:color="auto"/>
          </w:divBdr>
        </w:div>
        <w:div w:id="1962302737">
          <w:marLeft w:val="640"/>
          <w:marRight w:val="0"/>
          <w:marTop w:val="0"/>
          <w:marBottom w:val="0"/>
          <w:divBdr>
            <w:top w:val="none" w:sz="0" w:space="0" w:color="auto"/>
            <w:left w:val="none" w:sz="0" w:space="0" w:color="auto"/>
            <w:bottom w:val="none" w:sz="0" w:space="0" w:color="auto"/>
            <w:right w:val="none" w:sz="0" w:space="0" w:color="auto"/>
          </w:divBdr>
        </w:div>
        <w:div w:id="1774085741">
          <w:marLeft w:val="640"/>
          <w:marRight w:val="0"/>
          <w:marTop w:val="0"/>
          <w:marBottom w:val="0"/>
          <w:divBdr>
            <w:top w:val="none" w:sz="0" w:space="0" w:color="auto"/>
            <w:left w:val="none" w:sz="0" w:space="0" w:color="auto"/>
            <w:bottom w:val="none" w:sz="0" w:space="0" w:color="auto"/>
            <w:right w:val="none" w:sz="0" w:space="0" w:color="auto"/>
          </w:divBdr>
        </w:div>
        <w:div w:id="443623791">
          <w:marLeft w:val="640"/>
          <w:marRight w:val="0"/>
          <w:marTop w:val="0"/>
          <w:marBottom w:val="0"/>
          <w:divBdr>
            <w:top w:val="none" w:sz="0" w:space="0" w:color="auto"/>
            <w:left w:val="none" w:sz="0" w:space="0" w:color="auto"/>
            <w:bottom w:val="none" w:sz="0" w:space="0" w:color="auto"/>
            <w:right w:val="none" w:sz="0" w:space="0" w:color="auto"/>
          </w:divBdr>
        </w:div>
        <w:div w:id="490876931">
          <w:marLeft w:val="640"/>
          <w:marRight w:val="0"/>
          <w:marTop w:val="0"/>
          <w:marBottom w:val="0"/>
          <w:divBdr>
            <w:top w:val="none" w:sz="0" w:space="0" w:color="auto"/>
            <w:left w:val="none" w:sz="0" w:space="0" w:color="auto"/>
            <w:bottom w:val="none" w:sz="0" w:space="0" w:color="auto"/>
            <w:right w:val="none" w:sz="0" w:space="0" w:color="auto"/>
          </w:divBdr>
        </w:div>
        <w:div w:id="205457205">
          <w:marLeft w:val="640"/>
          <w:marRight w:val="0"/>
          <w:marTop w:val="0"/>
          <w:marBottom w:val="0"/>
          <w:divBdr>
            <w:top w:val="none" w:sz="0" w:space="0" w:color="auto"/>
            <w:left w:val="none" w:sz="0" w:space="0" w:color="auto"/>
            <w:bottom w:val="none" w:sz="0" w:space="0" w:color="auto"/>
            <w:right w:val="none" w:sz="0" w:space="0" w:color="auto"/>
          </w:divBdr>
        </w:div>
        <w:div w:id="318198429">
          <w:marLeft w:val="640"/>
          <w:marRight w:val="0"/>
          <w:marTop w:val="0"/>
          <w:marBottom w:val="0"/>
          <w:divBdr>
            <w:top w:val="none" w:sz="0" w:space="0" w:color="auto"/>
            <w:left w:val="none" w:sz="0" w:space="0" w:color="auto"/>
            <w:bottom w:val="none" w:sz="0" w:space="0" w:color="auto"/>
            <w:right w:val="none" w:sz="0" w:space="0" w:color="auto"/>
          </w:divBdr>
        </w:div>
        <w:div w:id="2013868879">
          <w:marLeft w:val="640"/>
          <w:marRight w:val="0"/>
          <w:marTop w:val="0"/>
          <w:marBottom w:val="0"/>
          <w:divBdr>
            <w:top w:val="none" w:sz="0" w:space="0" w:color="auto"/>
            <w:left w:val="none" w:sz="0" w:space="0" w:color="auto"/>
            <w:bottom w:val="none" w:sz="0" w:space="0" w:color="auto"/>
            <w:right w:val="none" w:sz="0" w:space="0" w:color="auto"/>
          </w:divBdr>
        </w:div>
        <w:div w:id="1890067926">
          <w:marLeft w:val="640"/>
          <w:marRight w:val="0"/>
          <w:marTop w:val="0"/>
          <w:marBottom w:val="0"/>
          <w:divBdr>
            <w:top w:val="none" w:sz="0" w:space="0" w:color="auto"/>
            <w:left w:val="none" w:sz="0" w:space="0" w:color="auto"/>
            <w:bottom w:val="none" w:sz="0" w:space="0" w:color="auto"/>
            <w:right w:val="none" w:sz="0" w:space="0" w:color="auto"/>
          </w:divBdr>
        </w:div>
        <w:div w:id="60101380">
          <w:marLeft w:val="640"/>
          <w:marRight w:val="0"/>
          <w:marTop w:val="0"/>
          <w:marBottom w:val="0"/>
          <w:divBdr>
            <w:top w:val="none" w:sz="0" w:space="0" w:color="auto"/>
            <w:left w:val="none" w:sz="0" w:space="0" w:color="auto"/>
            <w:bottom w:val="none" w:sz="0" w:space="0" w:color="auto"/>
            <w:right w:val="none" w:sz="0" w:space="0" w:color="auto"/>
          </w:divBdr>
        </w:div>
        <w:div w:id="116489064">
          <w:marLeft w:val="640"/>
          <w:marRight w:val="0"/>
          <w:marTop w:val="0"/>
          <w:marBottom w:val="0"/>
          <w:divBdr>
            <w:top w:val="none" w:sz="0" w:space="0" w:color="auto"/>
            <w:left w:val="none" w:sz="0" w:space="0" w:color="auto"/>
            <w:bottom w:val="none" w:sz="0" w:space="0" w:color="auto"/>
            <w:right w:val="none" w:sz="0" w:space="0" w:color="auto"/>
          </w:divBdr>
        </w:div>
        <w:div w:id="1650358809">
          <w:marLeft w:val="640"/>
          <w:marRight w:val="0"/>
          <w:marTop w:val="0"/>
          <w:marBottom w:val="0"/>
          <w:divBdr>
            <w:top w:val="none" w:sz="0" w:space="0" w:color="auto"/>
            <w:left w:val="none" w:sz="0" w:space="0" w:color="auto"/>
            <w:bottom w:val="none" w:sz="0" w:space="0" w:color="auto"/>
            <w:right w:val="none" w:sz="0" w:space="0" w:color="auto"/>
          </w:divBdr>
        </w:div>
        <w:div w:id="1275939691">
          <w:marLeft w:val="640"/>
          <w:marRight w:val="0"/>
          <w:marTop w:val="0"/>
          <w:marBottom w:val="0"/>
          <w:divBdr>
            <w:top w:val="none" w:sz="0" w:space="0" w:color="auto"/>
            <w:left w:val="none" w:sz="0" w:space="0" w:color="auto"/>
            <w:bottom w:val="none" w:sz="0" w:space="0" w:color="auto"/>
            <w:right w:val="none" w:sz="0" w:space="0" w:color="auto"/>
          </w:divBdr>
        </w:div>
        <w:div w:id="1413157954">
          <w:marLeft w:val="640"/>
          <w:marRight w:val="0"/>
          <w:marTop w:val="0"/>
          <w:marBottom w:val="0"/>
          <w:divBdr>
            <w:top w:val="none" w:sz="0" w:space="0" w:color="auto"/>
            <w:left w:val="none" w:sz="0" w:space="0" w:color="auto"/>
            <w:bottom w:val="none" w:sz="0" w:space="0" w:color="auto"/>
            <w:right w:val="none" w:sz="0" w:space="0" w:color="auto"/>
          </w:divBdr>
        </w:div>
        <w:div w:id="1038772841">
          <w:marLeft w:val="640"/>
          <w:marRight w:val="0"/>
          <w:marTop w:val="0"/>
          <w:marBottom w:val="0"/>
          <w:divBdr>
            <w:top w:val="none" w:sz="0" w:space="0" w:color="auto"/>
            <w:left w:val="none" w:sz="0" w:space="0" w:color="auto"/>
            <w:bottom w:val="none" w:sz="0" w:space="0" w:color="auto"/>
            <w:right w:val="none" w:sz="0" w:space="0" w:color="auto"/>
          </w:divBdr>
        </w:div>
        <w:div w:id="1403143482">
          <w:marLeft w:val="640"/>
          <w:marRight w:val="0"/>
          <w:marTop w:val="0"/>
          <w:marBottom w:val="0"/>
          <w:divBdr>
            <w:top w:val="none" w:sz="0" w:space="0" w:color="auto"/>
            <w:left w:val="none" w:sz="0" w:space="0" w:color="auto"/>
            <w:bottom w:val="none" w:sz="0" w:space="0" w:color="auto"/>
            <w:right w:val="none" w:sz="0" w:space="0" w:color="auto"/>
          </w:divBdr>
        </w:div>
        <w:div w:id="1781798674">
          <w:marLeft w:val="640"/>
          <w:marRight w:val="0"/>
          <w:marTop w:val="0"/>
          <w:marBottom w:val="0"/>
          <w:divBdr>
            <w:top w:val="none" w:sz="0" w:space="0" w:color="auto"/>
            <w:left w:val="none" w:sz="0" w:space="0" w:color="auto"/>
            <w:bottom w:val="none" w:sz="0" w:space="0" w:color="auto"/>
            <w:right w:val="none" w:sz="0" w:space="0" w:color="auto"/>
          </w:divBdr>
        </w:div>
        <w:div w:id="365106328">
          <w:marLeft w:val="640"/>
          <w:marRight w:val="0"/>
          <w:marTop w:val="0"/>
          <w:marBottom w:val="0"/>
          <w:divBdr>
            <w:top w:val="none" w:sz="0" w:space="0" w:color="auto"/>
            <w:left w:val="none" w:sz="0" w:space="0" w:color="auto"/>
            <w:bottom w:val="none" w:sz="0" w:space="0" w:color="auto"/>
            <w:right w:val="none" w:sz="0" w:space="0" w:color="auto"/>
          </w:divBdr>
        </w:div>
        <w:div w:id="390421226">
          <w:marLeft w:val="640"/>
          <w:marRight w:val="0"/>
          <w:marTop w:val="0"/>
          <w:marBottom w:val="0"/>
          <w:divBdr>
            <w:top w:val="none" w:sz="0" w:space="0" w:color="auto"/>
            <w:left w:val="none" w:sz="0" w:space="0" w:color="auto"/>
            <w:bottom w:val="none" w:sz="0" w:space="0" w:color="auto"/>
            <w:right w:val="none" w:sz="0" w:space="0" w:color="auto"/>
          </w:divBdr>
        </w:div>
        <w:div w:id="2021465295">
          <w:marLeft w:val="640"/>
          <w:marRight w:val="0"/>
          <w:marTop w:val="0"/>
          <w:marBottom w:val="0"/>
          <w:divBdr>
            <w:top w:val="none" w:sz="0" w:space="0" w:color="auto"/>
            <w:left w:val="none" w:sz="0" w:space="0" w:color="auto"/>
            <w:bottom w:val="none" w:sz="0" w:space="0" w:color="auto"/>
            <w:right w:val="none" w:sz="0" w:space="0" w:color="auto"/>
          </w:divBdr>
        </w:div>
        <w:div w:id="1323198460">
          <w:marLeft w:val="640"/>
          <w:marRight w:val="0"/>
          <w:marTop w:val="0"/>
          <w:marBottom w:val="0"/>
          <w:divBdr>
            <w:top w:val="none" w:sz="0" w:space="0" w:color="auto"/>
            <w:left w:val="none" w:sz="0" w:space="0" w:color="auto"/>
            <w:bottom w:val="none" w:sz="0" w:space="0" w:color="auto"/>
            <w:right w:val="none" w:sz="0" w:space="0" w:color="auto"/>
          </w:divBdr>
        </w:div>
        <w:div w:id="1352879936">
          <w:marLeft w:val="640"/>
          <w:marRight w:val="0"/>
          <w:marTop w:val="0"/>
          <w:marBottom w:val="0"/>
          <w:divBdr>
            <w:top w:val="none" w:sz="0" w:space="0" w:color="auto"/>
            <w:left w:val="none" w:sz="0" w:space="0" w:color="auto"/>
            <w:bottom w:val="none" w:sz="0" w:space="0" w:color="auto"/>
            <w:right w:val="none" w:sz="0" w:space="0" w:color="auto"/>
          </w:divBdr>
        </w:div>
        <w:div w:id="1632248094">
          <w:marLeft w:val="640"/>
          <w:marRight w:val="0"/>
          <w:marTop w:val="0"/>
          <w:marBottom w:val="0"/>
          <w:divBdr>
            <w:top w:val="none" w:sz="0" w:space="0" w:color="auto"/>
            <w:left w:val="none" w:sz="0" w:space="0" w:color="auto"/>
            <w:bottom w:val="none" w:sz="0" w:space="0" w:color="auto"/>
            <w:right w:val="none" w:sz="0" w:space="0" w:color="auto"/>
          </w:divBdr>
        </w:div>
      </w:divsChild>
    </w:div>
    <w:div w:id="193462671">
      <w:bodyDiv w:val="1"/>
      <w:marLeft w:val="0"/>
      <w:marRight w:val="0"/>
      <w:marTop w:val="0"/>
      <w:marBottom w:val="0"/>
      <w:divBdr>
        <w:top w:val="none" w:sz="0" w:space="0" w:color="auto"/>
        <w:left w:val="none" w:sz="0" w:space="0" w:color="auto"/>
        <w:bottom w:val="none" w:sz="0" w:space="0" w:color="auto"/>
        <w:right w:val="none" w:sz="0" w:space="0" w:color="auto"/>
      </w:divBdr>
    </w:div>
    <w:div w:id="193661629">
      <w:bodyDiv w:val="1"/>
      <w:marLeft w:val="0"/>
      <w:marRight w:val="0"/>
      <w:marTop w:val="0"/>
      <w:marBottom w:val="0"/>
      <w:divBdr>
        <w:top w:val="none" w:sz="0" w:space="0" w:color="auto"/>
        <w:left w:val="none" w:sz="0" w:space="0" w:color="auto"/>
        <w:bottom w:val="none" w:sz="0" w:space="0" w:color="auto"/>
        <w:right w:val="none" w:sz="0" w:space="0" w:color="auto"/>
      </w:divBdr>
    </w:div>
    <w:div w:id="194000091">
      <w:bodyDiv w:val="1"/>
      <w:marLeft w:val="0"/>
      <w:marRight w:val="0"/>
      <w:marTop w:val="0"/>
      <w:marBottom w:val="0"/>
      <w:divBdr>
        <w:top w:val="none" w:sz="0" w:space="0" w:color="auto"/>
        <w:left w:val="none" w:sz="0" w:space="0" w:color="auto"/>
        <w:bottom w:val="none" w:sz="0" w:space="0" w:color="auto"/>
        <w:right w:val="none" w:sz="0" w:space="0" w:color="auto"/>
      </w:divBdr>
    </w:div>
    <w:div w:id="194271524">
      <w:bodyDiv w:val="1"/>
      <w:marLeft w:val="0"/>
      <w:marRight w:val="0"/>
      <w:marTop w:val="0"/>
      <w:marBottom w:val="0"/>
      <w:divBdr>
        <w:top w:val="none" w:sz="0" w:space="0" w:color="auto"/>
        <w:left w:val="none" w:sz="0" w:space="0" w:color="auto"/>
        <w:bottom w:val="none" w:sz="0" w:space="0" w:color="auto"/>
        <w:right w:val="none" w:sz="0" w:space="0" w:color="auto"/>
      </w:divBdr>
    </w:div>
    <w:div w:id="194274979">
      <w:bodyDiv w:val="1"/>
      <w:marLeft w:val="0"/>
      <w:marRight w:val="0"/>
      <w:marTop w:val="0"/>
      <w:marBottom w:val="0"/>
      <w:divBdr>
        <w:top w:val="none" w:sz="0" w:space="0" w:color="auto"/>
        <w:left w:val="none" w:sz="0" w:space="0" w:color="auto"/>
        <w:bottom w:val="none" w:sz="0" w:space="0" w:color="auto"/>
        <w:right w:val="none" w:sz="0" w:space="0" w:color="auto"/>
      </w:divBdr>
    </w:div>
    <w:div w:id="194736775">
      <w:bodyDiv w:val="1"/>
      <w:marLeft w:val="0"/>
      <w:marRight w:val="0"/>
      <w:marTop w:val="0"/>
      <w:marBottom w:val="0"/>
      <w:divBdr>
        <w:top w:val="none" w:sz="0" w:space="0" w:color="auto"/>
        <w:left w:val="none" w:sz="0" w:space="0" w:color="auto"/>
        <w:bottom w:val="none" w:sz="0" w:space="0" w:color="auto"/>
        <w:right w:val="none" w:sz="0" w:space="0" w:color="auto"/>
      </w:divBdr>
    </w:div>
    <w:div w:id="194776998">
      <w:bodyDiv w:val="1"/>
      <w:marLeft w:val="0"/>
      <w:marRight w:val="0"/>
      <w:marTop w:val="0"/>
      <w:marBottom w:val="0"/>
      <w:divBdr>
        <w:top w:val="none" w:sz="0" w:space="0" w:color="auto"/>
        <w:left w:val="none" w:sz="0" w:space="0" w:color="auto"/>
        <w:bottom w:val="none" w:sz="0" w:space="0" w:color="auto"/>
        <w:right w:val="none" w:sz="0" w:space="0" w:color="auto"/>
      </w:divBdr>
    </w:div>
    <w:div w:id="196311879">
      <w:bodyDiv w:val="1"/>
      <w:marLeft w:val="0"/>
      <w:marRight w:val="0"/>
      <w:marTop w:val="0"/>
      <w:marBottom w:val="0"/>
      <w:divBdr>
        <w:top w:val="none" w:sz="0" w:space="0" w:color="auto"/>
        <w:left w:val="none" w:sz="0" w:space="0" w:color="auto"/>
        <w:bottom w:val="none" w:sz="0" w:space="0" w:color="auto"/>
        <w:right w:val="none" w:sz="0" w:space="0" w:color="auto"/>
      </w:divBdr>
    </w:div>
    <w:div w:id="197282594">
      <w:bodyDiv w:val="1"/>
      <w:marLeft w:val="0"/>
      <w:marRight w:val="0"/>
      <w:marTop w:val="0"/>
      <w:marBottom w:val="0"/>
      <w:divBdr>
        <w:top w:val="none" w:sz="0" w:space="0" w:color="auto"/>
        <w:left w:val="none" w:sz="0" w:space="0" w:color="auto"/>
        <w:bottom w:val="none" w:sz="0" w:space="0" w:color="auto"/>
        <w:right w:val="none" w:sz="0" w:space="0" w:color="auto"/>
      </w:divBdr>
    </w:div>
    <w:div w:id="197932353">
      <w:bodyDiv w:val="1"/>
      <w:marLeft w:val="0"/>
      <w:marRight w:val="0"/>
      <w:marTop w:val="0"/>
      <w:marBottom w:val="0"/>
      <w:divBdr>
        <w:top w:val="none" w:sz="0" w:space="0" w:color="auto"/>
        <w:left w:val="none" w:sz="0" w:space="0" w:color="auto"/>
        <w:bottom w:val="none" w:sz="0" w:space="0" w:color="auto"/>
        <w:right w:val="none" w:sz="0" w:space="0" w:color="auto"/>
      </w:divBdr>
    </w:div>
    <w:div w:id="198275254">
      <w:bodyDiv w:val="1"/>
      <w:marLeft w:val="0"/>
      <w:marRight w:val="0"/>
      <w:marTop w:val="0"/>
      <w:marBottom w:val="0"/>
      <w:divBdr>
        <w:top w:val="none" w:sz="0" w:space="0" w:color="auto"/>
        <w:left w:val="none" w:sz="0" w:space="0" w:color="auto"/>
        <w:bottom w:val="none" w:sz="0" w:space="0" w:color="auto"/>
        <w:right w:val="none" w:sz="0" w:space="0" w:color="auto"/>
      </w:divBdr>
    </w:div>
    <w:div w:id="198511581">
      <w:bodyDiv w:val="1"/>
      <w:marLeft w:val="0"/>
      <w:marRight w:val="0"/>
      <w:marTop w:val="0"/>
      <w:marBottom w:val="0"/>
      <w:divBdr>
        <w:top w:val="none" w:sz="0" w:space="0" w:color="auto"/>
        <w:left w:val="none" w:sz="0" w:space="0" w:color="auto"/>
        <w:bottom w:val="none" w:sz="0" w:space="0" w:color="auto"/>
        <w:right w:val="none" w:sz="0" w:space="0" w:color="auto"/>
      </w:divBdr>
    </w:div>
    <w:div w:id="198863366">
      <w:bodyDiv w:val="1"/>
      <w:marLeft w:val="0"/>
      <w:marRight w:val="0"/>
      <w:marTop w:val="0"/>
      <w:marBottom w:val="0"/>
      <w:divBdr>
        <w:top w:val="none" w:sz="0" w:space="0" w:color="auto"/>
        <w:left w:val="none" w:sz="0" w:space="0" w:color="auto"/>
        <w:bottom w:val="none" w:sz="0" w:space="0" w:color="auto"/>
        <w:right w:val="none" w:sz="0" w:space="0" w:color="auto"/>
      </w:divBdr>
    </w:div>
    <w:div w:id="198932532">
      <w:bodyDiv w:val="1"/>
      <w:marLeft w:val="0"/>
      <w:marRight w:val="0"/>
      <w:marTop w:val="0"/>
      <w:marBottom w:val="0"/>
      <w:divBdr>
        <w:top w:val="none" w:sz="0" w:space="0" w:color="auto"/>
        <w:left w:val="none" w:sz="0" w:space="0" w:color="auto"/>
        <w:bottom w:val="none" w:sz="0" w:space="0" w:color="auto"/>
        <w:right w:val="none" w:sz="0" w:space="0" w:color="auto"/>
      </w:divBdr>
    </w:div>
    <w:div w:id="199052016">
      <w:bodyDiv w:val="1"/>
      <w:marLeft w:val="0"/>
      <w:marRight w:val="0"/>
      <w:marTop w:val="0"/>
      <w:marBottom w:val="0"/>
      <w:divBdr>
        <w:top w:val="none" w:sz="0" w:space="0" w:color="auto"/>
        <w:left w:val="none" w:sz="0" w:space="0" w:color="auto"/>
        <w:bottom w:val="none" w:sz="0" w:space="0" w:color="auto"/>
        <w:right w:val="none" w:sz="0" w:space="0" w:color="auto"/>
      </w:divBdr>
    </w:div>
    <w:div w:id="199251224">
      <w:bodyDiv w:val="1"/>
      <w:marLeft w:val="0"/>
      <w:marRight w:val="0"/>
      <w:marTop w:val="0"/>
      <w:marBottom w:val="0"/>
      <w:divBdr>
        <w:top w:val="none" w:sz="0" w:space="0" w:color="auto"/>
        <w:left w:val="none" w:sz="0" w:space="0" w:color="auto"/>
        <w:bottom w:val="none" w:sz="0" w:space="0" w:color="auto"/>
        <w:right w:val="none" w:sz="0" w:space="0" w:color="auto"/>
      </w:divBdr>
    </w:div>
    <w:div w:id="199631420">
      <w:bodyDiv w:val="1"/>
      <w:marLeft w:val="0"/>
      <w:marRight w:val="0"/>
      <w:marTop w:val="0"/>
      <w:marBottom w:val="0"/>
      <w:divBdr>
        <w:top w:val="none" w:sz="0" w:space="0" w:color="auto"/>
        <w:left w:val="none" w:sz="0" w:space="0" w:color="auto"/>
        <w:bottom w:val="none" w:sz="0" w:space="0" w:color="auto"/>
        <w:right w:val="none" w:sz="0" w:space="0" w:color="auto"/>
      </w:divBdr>
    </w:div>
    <w:div w:id="199779733">
      <w:bodyDiv w:val="1"/>
      <w:marLeft w:val="0"/>
      <w:marRight w:val="0"/>
      <w:marTop w:val="0"/>
      <w:marBottom w:val="0"/>
      <w:divBdr>
        <w:top w:val="none" w:sz="0" w:space="0" w:color="auto"/>
        <w:left w:val="none" w:sz="0" w:space="0" w:color="auto"/>
        <w:bottom w:val="none" w:sz="0" w:space="0" w:color="auto"/>
        <w:right w:val="none" w:sz="0" w:space="0" w:color="auto"/>
      </w:divBdr>
    </w:div>
    <w:div w:id="200288521">
      <w:bodyDiv w:val="1"/>
      <w:marLeft w:val="0"/>
      <w:marRight w:val="0"/>
      <w:marTop w:val="0"/>
      <w:marBottom w:val="0"/>
      <w:divBdr>
        <w:top w:val="none" w:sz="0" w:space="0" w:color="auto"/>
        <w:left w:val="none" w:sz="0" w:space="0" w:color="auto"/>
        <w:bottom w:val="none" w:sz="0" w:space="0" w:color="auto"/>
        <w:right w:val="none" w:sz="0" w:space="0" w:color="auto"/>
      </w:divBdr>
    </w:div>
    <w:div w:id="200440931">
      <w:bodyDiv w:val="1"/>
      <w:marLeft w:val="0"/>
      <w:marRight w:val="0"/>
      <w:marTop w:val="0"/>
      <w:marBottom w:val="0"/>
      <w:divBdr>
        <w:top w:val="none" w:sz="0" w:space="0" w:color="auto"/>
        <w:left w:val="none" w:sz="0" w:space="0" w:color="auto"/>
        <w:bottom w:val="none" w:sz="0" w:space="0" w:color="auto"/>
        <w:right w:val="none" w:sz="0" w:space="0" w:color="auto"/>
      </w:divBdr>
    </w:div>
    <w:div w:id="200479448">
      <w:bodyDiv w:val="1"/>
      <w:marLeft w:val="0"/>
      <w:marRight w:val="0"/>
      <w:marTop w:val="0"/>
      <w:marBottom w:val="0"/>
      <w:divBdr>
        <w:top w:val="none" w:sz="0" w:space="0" w:color="auto"/>
        <w:left w:val="none" w:sz="0" w:space="0" w:color="auto"/>
        <w:bottom w:val="none" w:sz="0" w:space="0" w:color="auto"/>
        <w:right w:val="none" w:sz="0" w:space="0" w:color="auto"/>
      </w:divBdr>
    </w:div>
    <w:div w:id="200673805">
      <w:bodyDiv w:val="1"/>
      <w:marLeft w:val="0"/>
      <w:marRight w:val="0"/>
      <w:marTop w:val="0"/>
      <w:marBottom w:val="0"/>
      <w:divBdr>
        <w:top w:val="none" w:sz="0" w:space="0" w:color="auto"/>
        <w:left w:val="none" w:sz="0" w:space="0" w:color="auto"/>
        <w:bottom w:val="none" w:sz="0" w:space="0" w:color="auto"/>
        <w:right w:val="none" w:sz="0" w:space="0" w:color="auto"/>
      </w:divBdr>
    </w:div>
    <w:div w:id="201790339">
      <w:bodyDiv w:val="1"/>
      <w:marLeft w:val="0"/>
      <w:marRight w:val="0"/>
      <w:marTop w:val="0"/>
      <w:marBottom w:val="0"/>
      <w:divBdr>
        <w:top w:val="none" w:sz="0" w:space="0" w:color="auto"/>
        <w:left w:val="none" w:sz="0" w:space="0" w:color="auto"/>
        <w:bottom w:val="none" w:sz="0" w:space="0" w:color="auto"/>
        <w:right w:val="none" w:sz="0" w:space="0" w:color="auto"/>
      </w:divBdr>
    </w:div>
    <w:div w:id="201796817">
      <w:bodyDiv w:val="1"/>
      <w:marLeft w:val="0"/>
      <w:marRight w:val="0"/>
      <w:marTop w:val="0"/>
      <w:marBottom w:val="0"/>
      <w:divBdr>
        <w:top w:val="none" w:sz="0" w:space="0" w:color="auto"/>
        <w:left w:val="none" w:sz="0" w:space="0" w:color="auto"/>
        <w:bottom w:val="none" w:sz="0" w:space="0" w:color="auto"/>
        <w:right w:val="none" w:sz="0" w:space="0" w:color="auto"/>
      </w:divBdr>
    </w:div>
    <w:div w:id="201866043">
      <w:bodyDiv w:val="1"/>
      <w:marLeft w:val="0"/>
      <w:marRight w:val="0"/>
      <w:marTop w:val="0"/>
      <w:marBottom w:val="0"/>
      <w:divBdr>
        <w:top w:val="none" w:sz="0" w:space="0" w:color="auto"/>
        <w:left w:val="none" w:sz="0" w:space="0" w:color="auto"/>
        <w:bottom w:val="none" w:sz="0" w:space="0" w:color="auto"/>
        <w:right w:val="none" w:sz="0" w:space="0" w:color="auto"/>
      </w:divBdr>
    </w:div>
    <w:div w:id="201946275">
      <w:bodyDiv w:val="1"/>
      <w:marLeft w:val="0"/>
      <w:marRight w:val="0"/>
      <w:marTop w:val="0"/>
      <w:marBottom w:val="0"/>
      <w:divBdr>
        <w:top w:val="none" w:sz="0" w:space="0" w:color="auto"/>
        <w:left w:val="none" w:sz="0" w:space="0" w:color="auto"/>
        <w:bottom w:val="none" w:sz="0" w:space="0" w:color="auto"/>
        <w:right w:val="none" w:sz="0" w:space="0" w:color="auto"/>
      </w:divBdr>
    </w:div>
    <w:div w:id="201984854">
      <w:bodyDiv w:val="1"/>
      <w:marLeft w:val="0"/>
      <w:marRight w:val="0"/>
      <w:marTop w:val="0"/>
      <w:marBottom w:val="0"/>
      <w:divBdr>
        <w:top w:val="none" w:sz="0" w:space="0" w:color="auto"/>
        <w:left w:val="none" w:sz="0" w:space="0" w:color="auto"/>
        <w:bottom w:val="none" w:sz="0" w:space="0" w:color="auto"/>
        <w:right w:val="none" w:sz="0" w:space="0" w:color="auto"/>
      </w:divBdr>
    </w:div>
    <w:div w:id="202404013">
      <w:bodyDiv w:val="1"/>
      <w:marLeft w:val="0"/>
      <w:marRight w:val="0"/>
      <w:marTop w:val="0"/>
      <w:marBottom w:val="0"/>
      <w:divBdr>
        <w:top w:val="none" w:sz="0" w:space="0" w:color="auto"/>
        <w:left w:val="none" w:sz="0" w:space="0" w:color="auto"/>
        <w:bottom w:val="none" w:sz="0" w:space="0" w:color="auto"/>
        <w:right w:val="none" w:sz="0" w:space="0" w:color="auto"/>
      </w:divBdr>
    </w:div>
    <w:div w:id="202523101">
      <w:bodyDiv w:val="1"/>
      <w:marLeft w:val="0"/>
      <w:marRight w:val="0"/>
      <w:marTop w:val="0"/>
      <w:marBottom w:val="0"/>
      <w:divBdr>
        <w:top w:val="none" w:sz="0" w:space="0" w:color="auto"/>
        <w:left w:val="none" w:sz="0" w:space="0" w:color="auto"/>
        <w:bottom w:val="none" w:sz="0" w:space="0" w:color="auto"/>
        <w:right w:val="none" w:sz="0" w:space="0" w:color="auto"/>
      </w:divBdr>
    </w:div>
    <w:div w:id="202643685">
      <w:bodyDiv w:val="1"/>
      <w:marLeft w:val="0"/>
      <w:marRight w:val="0"/>
      <w:marTop w:val="0"/>
      <w:marBottom w:val="0"/>
      <w:divBdr>
        <w:top w:val="none" w:sz="0" w:space="0" w:color="auto"/>
        <w:left w:val="none" w:sz="0" w:space="0" w:color="auto"/>
        <w:bottom w:val="none" w:sz="0" w:space="0" w:color="auto"/>
        <w:right w:val="none" w:sz="0" w:space="0" w:color="auto"/>
      </w:divBdr>
    </w:div>
    <w:div w:id="202794544">
      <w:bodyDiv w:val="1"/>
      <w:marLeft w:val="0"/>
      <w:marRight w:val="0"/>
      <w:marTop w:val="0"/>
      <w:marBottom w:val="0"/>
      <w:divBdr>
        <w:top w:val="none" w:sz="0" w:space="0" w:color="auto"/>
        <w:left w:val="none" w:sz="0" w:space="0" w:color="auto"/>
        <w:bottom w:val="none" w:sz="0" w:space="0" w:color="auto"/>
        <w:right w:val="none" w:sz="0" w:space="0" w:color="auto"/>
      </w:divBdr>
    </w:div>
    <w:div w:id="202979841">
      <w:bodyDiv w:val="1"/>
      <w:marLeft w:val="0"/>
      <w:marRight w:val="0"/>
      <w:marTop w:val="0"/>
      <w:marBottom w:val="0"/>
      <w:divBdr>
        <w:top w:val="none" w:sz="0" w:space="0" w:color="auto"/>
        <w:left w:val="none" w:sz="0" w:space="0" w:color="auto"/>
        <w:bottom w:val="none" w:sz="0" w:space="0" w:color="auto"/>
        <w:right w:val="none" w:sz="0" w:space="0" w:color="auto"/>
      </w:divBdr>
    </w:div>
    <w:div w:id="203174884">
      <w:bodyDiv w:val="1"/>
      <w:marLeft w:val="0"/>
      <w:marRight w:val="0"/>
      <w:marTop w:val="0"/>
      <w:marBottom w:val="0"/>
      <w:divBdr>
        <w:top w:val="none" w:sz="0" w:space="0" w:color="auto"/>
        <w:left w:val="none" w:sz="0" w:space="0" w:color="auto"/>
        <w:bottom w:val="none" w:sz="0" w:space="0" w:color="auto"/>
        <w:right w:val="none" w:sz="0" w:space="0" w:color="auto"/>
      </w:divBdr>
    </w:div>
    <w:div w:id="203257513">
      <w:bodyDiv w:val="1"/>
      <w:marLeft w:val="0"/>
      <w:marRight w:val="0"/>
      <w:marTop w:val="0"/>
      <w:marBottom w:val="0"/>
      <w:divBdr>
        <w:top w:val="none" w:sz="0" w:space="0" w:color="auto"/>
        <w:left w:val="none" w:sz="0" w:space="0" w:color="auto"/>
        <w:bottom w:val="none" w:sz="0" w:space="0" w:color="auto"/>
        <w:right w:val="none" w:sz="0" w:space="0" w:color="auto"/>
      </w:divBdr>
    </w:div>
    <w:div w:id="203366899">
      <w:bodyDiv w:val="1"/>
      <w:marLeft w:val="0"/>
      <w:marRight w:val="0"/>
      <w:marTop w:val="0"/>
      <w:marBottom w:val="0"/>
      <w:divBdr>
        <w:top w:val="none" w:sz="0" w:space="0" w:color="auto"/>
        <w:left w:val="none" w:sz="0" w:space="0" w:color="auto"/>
        <w:bottom w:val="none" w:sz="0" w:space="0" w:color="auto"/>
        <w:right w:val="none" w:sz="0" w:space="0" w:color="auto"/>
      </w:divBdr>
    </w:div>
    <w:div w:id="203369672">
      <w:bodyDiv w:val="1"/>
      <w:marLeft w:val="0"/>
      <w:marRight w:val="0"/>
      <w:marTop w:val="0"/>
      <w:marBottom w:val="0"/>
      <w:divBdr>
        <w:top w:val="none" w:sz="0" w:space="0" w:color="auto"/>
        <w:left w:val="none" w:sz="0" w:space="0" w:color="auto"/>
        <w:bottom w:val="none" w:sz="0" w:space="0" w:color="auto"/>
        <w:right w:val="none" w:sz="0" w:space="0" w:color="auto"/>
      </w:divBdr>
    </w:div>
    <w:div w:id="203449856">
      <w:bodyDiv w:val="1"/>
      <w:marLeft w:val="0"/>
      <w:marRight w:val="0"/>
      <w:marTop w:val="0"/>
      <w:marBottom w:val="0"/>
      <w:divBdr>
        <w:top w:val="none" w:sz="0" w:space="0" w:color="auto"/>
        <w:left w:val="none" w:sz="0" w:space="0" w:color="auto"/>
        <w:bottom w:val="none" w:sz="0" w:space="0" w:color="auto"/>
        <w:right w:val="none" w:sz="0" w:space="0" w:color="auto"/>
      </w:divBdr>
    </w:div>
    <w:div w:id="203635657">
      <w:bodyDiv w:val="1"/>
      <w:marLeft w:val="0"/>
      <w:marRight w:val="0"/>
      <w:marTop w:val="0"/>
      <w:marBottom w:val="0"/>
      <w:divBdr>
        <w:top w:val="none" w:sz="0" w:space="0" w:color="auto"/>
        <w:left w:val="none" w:sz="0" w:space="0" w:color="auto"/>
        <w:bottom w:val="none" w:sz="0" w:space="0" w:color="auto"/>
        <w:right w:val="none" w:sz="0" w:space="0" w:color="auto"/>
      </w:divBdr>
    </w:div>
    <w:div w:id="203908946">
      <w:bodyDiv w:val="1"/>
      <w:marLeft w:val="0"/>
      <w:marRight w:val="0"/>
      <w:marTop w:val="0"/>
      <w:marBottom w:val="0"/>
      <w:divBdr>
        <w:top w:val="none" w:sz="0" w:space="0" w:color="auto"/>
        <w:left w:val="none" w:sz="0" w:space="0" w:color="auto"/>
        <w:bottom w:val="none" w:sz="0" w:space="0" w:color="auto"/>
        <w:right w:val="none" w:sz="0" w:space="0" w:color="auto"/>
      </w:divBdr>
    </w:div>
    <w:div w:id="204023937">
      <w:bodyDiv w:val="1"/>
      <w:marLeft w:val="0"/>
      <w:marRight w:val="0"/>
      <w:marTop w:val="0"/>
      <w:marBottom w:val="0"/>
      <w:divBdr>
        <w:top w:val="none" w:sz="0" w:space="0" w:color="auto"/>
        <w:left w:val="none" w:sz="0" w:space="0" w:color="auto"/>
        <w:bottom w:val="none" w:sz="0" w:space="0" w:color="auto"/>
        <w:right w:val="none" w:sz="0" w:space="0" w:color="auto"/>
      </w:divBdr>
    </w:div>
    <w:div w:id="204222948">
      <w:bodyDiv w:val="1"/>
      <w:marLeft w:val="0"/>
      <w:marRight w:val="0"/>
      <w:marTop w:val="0"/>
      <w:marBottom w:val="0"/>
      <w:divBdr>
        <w:top w:val="none" w:sz="0" w:space="0" w:color="auto"/>
        <w:left w:val="none" w:sz="0" w:space="0" w:color="auto"/>
        <w:bottom w:val="none" w:sz="0" w:space="0" w:color="auto"/>
        <w:right w:val="none" w:sz="0" w:space="0" w:color="auto"/>
      </w:divBdr>
    </w:div>
    <w:div w:id="204493097">
      <w:bodyDiv w:val="1"/>
      <w:marLeft w:val="0"/>
      <w:marRight w:val="0"/>
      <w:marTop w:val="0"/>
      <w:marBottom w:val="0"/>
      <w:divBdr>
        <w:top w:val="none" w:sz="0" w:space="0" w:color="auto"/>
        <w:left w:val="none" w:sz="0" w:space="0" w:color="auto"/>
        <w:bottom w:val="none" w:sz="0" w:space="0" w:color="auto"/>
        <w:right w:val="none" w:sz="0" w:space="0" w:color="auto"/>
      </w:divBdr>
    </w:div>
    <w:div w:id="204609708">
      <w:bodyDiv w:val="1"/>
      <w:marLeft w:val="0"/>
      <w:marRight w:val="0"/>
      <w:marTop w:val="0"/>
      <w:marBottom w:val="0"/>
      <w:divBdr>
        <w:top w:val="none" w:sz="0" w:space="0" w:color="auto"/>
        <w:left w:val="none" w:sz="0" w:space="0" w:color="auto"/>
        <w:bottom w:val="none" w:sz="0" w:space="0" w:color="auto"/>
        <w:right w:val="none" w:sz="0" w:space="0" w:color="auto"/>
      </w:divBdr>
    </w:div>
    <w:div w:id="204954839">
      <w:bodyDiv w:val="1"/>
      <w:marLeft w:val="0"/>
      <w:marRight w:val="0"/>
      <w:marTop w:val="0"/>
      <w:marBottom w:val="0"/>
      <w:divBdr>
        <w:top w:val="none" w:sz="0" w:space="0" w:color="auto"/>
        <w:left w:val="none" w:sz="0" w:space="0" w:color="auto"/>
        <w:bottom w:val="none" w:sz="0" w:space="0" w:color="auto"/>
        <w:right w:val="none" w:sz="0" w:space="0" w:color="auto"/>
      </w:divBdr>
    </w:div>
    <w:div w:id="205139030">
      <w:bodyDiv w:val="1"/>
      <w:marLeft w:val="0"/>
      <w:marRight w:val="0"/>
      <w:marTop w:val="0"/>
      <w:marBottom w:val="0"/>
      <w:divBdr>
        <w:top w:val="none" w:sz="0" w:space="0" w:color="auto"/>
        <w:left w:val="none" w:sz="0" w:space="0" w:color="auto"/>
        <w:bottom w:val="none" w:sz="0" w:space="0" w:color="auto"/>
        <w:right w:val="none" w:sz="0" w:space="0" w:color="auto"/>
      </w:divBdr>
    </w:div>
    <w:div w:id="205215412">
      <w:bodyDiv w:val="1"/>
      <w:marLeft w:val="0"/>
      <w:marRight w:val="0"/>
      <w:marTop w:val="0"/>
      <w:marBottom w:val="0"/>
      <w:divBdr>
        <w:top w:val="none" w:sz="0" w:space="0" w:color="auto"/>
        <w:left w:val="none" w:sz="0" w:space="0" w:color="auto"/>
        <w:bottom w:val="none" w:sz="0" w:space="0" w:color="auto"/>
        <w:right w:val="none" w:sz="0" w:space="0" w:color="auto"/>
      </w:divBdr>
    </w:div>
    <w:div w:id="205410539">
      <w:bodyDiv w:val="1"/>
      <w:marLeft w:val="0"/>
      <w:marRight w:val="0"/>
      <w:marTop w:val="0"/>
      <w:marBottom w:val="0"/>
      <w:divBdr>
        <w:top w:val="none" w:sz="0" w:space="0" w:color="auto"/>
        <w:left w:val="none" w:sz="0" w:space="0" w:color="auto"/>
        <w:bottom w:val="none" w:sz="0" w:space="0" w:color="auto"/>
        <w:right w:val="none" w:sz="0" w:space="0" w:color="auto"/>
      </w:divBdr>
    </w:div>
    <w:div w:id="205487027">
      <w:bodyDiv w:val="1"/>
      <w:marLeft w:val="0"/>
      <w:marRight w:val="0"/>
      <w:marTop w:val="0"/>
      <w:marBottom w:val="0"/>
      <w:divBdr>
        <w:top w:val="none" w:sz="0" w:space="0" w:color="auto"/>
        <w:left w:val="none" w:sz="0" w:space="0" w:color="auto"/>
        <w:bottom w:val="none" w:sz="0" w:space="0" w:color="auto"/>
        <w:right w:val="none" w:sz="0" w:space="0" w:color="auto"/>
      </w:divBdr>
    </w:div>
    <w:div w:id="205607509">
      <w:bodyDiv w:val="1"/>
      <w:marLeft w:val="0"/>
      <w:marRight w:val="0"/>
      <w:marTop w:val="0"/>
      <w:marBottom w:val="0"/>
      <w:divBdr>
        <w:top w:val="none" w:sz="0" w:space="0" w:color="auto"/>
        <w:left w:val="none" w:sz="0" w:space="0" w:color="auto"/>
        <w:bottom w:val="none" w:sz="0" w:space="0" w:color="auto"/>
        <w:right w:val="none" w:sz="0" w:space="0" w:color="auto"/>
      </w:divBdr>
    </w:div>
    <w:div w:id="205794845">
      <w:bodyDiv w:val="1"/>
      <w:marLeft w:val="0"/>
      <w:marRight w:val="0"/>
      <w:marTop w:val="0"/>
      <w:marBottom w:val="0"/>
      <w:divBdr>
        <w:top w:val="none" w:sz="0" w:space="0" w:color="auto"/>
        <w:left w:val="none" w:sz="0" w:space="0" w:color="auto"/>
        <w:bottom w:val="none" w:sz="0" w:space="0" w:color="auto"/>
        <w:right w:val="none" w:sz="0" w:space="0" w:color="auto"/>
      </w:divBdr>
    </w:div>
    <w:div w:id="206258816">
      <w:bodyDiv w:val="1"/>
      <w:marLeft w:val="0"/>
      <w:marRight w:val="0"/>
      <w:marTop w:val="0"/>
      <w:marBottom w:val="0"/>
      <w:divBdr>
        <w:top w:val="none" w:sz="0" w:space="0" w:color="auto"/>
        <w:left w:val="none" w:sz="0" w:space="0" w:color="auto"/>
        <w:bottom w:val="none" w:sz="0" w:space="0" w:color="auto"/>
        <w:right w:val="none" w:sz="0" w:space="0" w:color="auto"/>
      </w:divBdr>
    </w:div>
    <w:div w:id="206262214">
      <w:bodyDiv w:val="1"/>
      <w:marLeft w:val="0"/>
      <w:marRight w:val="0"/>
      <w:marTop w:val="0"/>
      <w:marBottom w:val="0"/>
      <w:divBdr>
        <w:top w:val="none" w:sz="0" w:space="0" w:color="auto"/>
        <w:left w:val="none" w:sz="0" w:space="0" w:color="auto"/>
        <w:bottom w:val="none" w:sz="0" w:space="0" w:color="auto"/>
        <w:right w:val="none" w:sz="0" w:space="0" w:color="auto"/>
      </w:divBdr>
    </w:div>
    <w:div w:id="206380070">
      <w:bodyDiv w:val="1"/>
      <w:marLeft w:val="0"/>
      <w:marRight w:val="0"/>
      <w:marTop w:val="0"/>
      <w:marBottom w:val="0"/>
      <w:divBdr>
        <w:top w:val="none" w:sz="0" w:space="0" w:color="auto"/>
        <w:left w:val="none" w:sz="0" w:space="0" w:color="auto"/>
        <w:bottom w:val="none" w:sz="0" w:space="0" w:color="auto"/>
        <w:right w:val="none" w:sz="0" w:space="0" w:color="auto"/>
      </w:divBdr>
    </w:div>
    <w:div w:id="206453833">
      <w:bodyDiv w:val="1"/>
      <w:marLeft w:val="0"/>
      <w:marRight w:val="0"/>
      <w:marTop w:val="0"/>
      <w:marBottom w:val="0"/>
      <w:divBdr>
        <w:top w:val="none" w:sz="0" w:space="0" w:color="auto"/>
        <w:left w:val="none" w:sz="0" w:space="0" w:color="auto"/>
        <w:bottom w:val="none" w:sz="0" w:space="0" w:color="auto"/>
        <w:right w:val="none" w:sz="0" w:space="0" w:color="auto"/>
      </w:divBdr>
    </w:div>
    <w:div w:id="206525595">
      <w:bodyDiv w:val="1"/>
      <w:marLeft w:val="0"/>
      <w:marRight w:val="0"/>
      <w:marTop w:val="0"/>
      <w:marBottom w:val="0"/>
      <w:divBdr>
        <w:top w:val="none" w:sz="0" w:space="0" w:color="auto"/>
        <w:left w:val="none" w:sz="0" w:space="0" w:color="auto"/>
        <w:bottom w:val="none" w:sz="0" w:space="0" w:color="auto"/>
        <w:right w:val="none" w:sz="0" w:space="0" w:color="auto"/>
      </w:divBdr>
    </w:div>
    <w:div w:id="206648907">
      <w:bodyDiv w:val="1"/>
      <w:marLeft w:val="0"/>
      <w:marRight w:val="0"/>
      <w:marTop w:val="0"/>
      <w:marBottom w:val="0"/>
      <w:divBdr>
        <w:top w:val="none" w:sz="0" w:space="0" w:color="auto"/>
        <w:left w:val="none" w:sz="0" w:space="0" w:color="auto"/>
        <w:bottom w:val="none" w:sz="0" w:space="0" w:color="auto"/>
        <w:right w:val="none" w:sz="0" w:space="0" w:color="auto"/>
      </w:divBdr>
    </w:div>
    <w:div w:id="206911919">
      <w:bodyDiv w:val="1"/>
      <w:marLeft w:val="0"/>
      <w:marRight w:val="0"/>
      <w:marTop w:val="0"/>
      <w:marBottom w:val="0"/>
      <w:divBdr>
        <w:top w:val="none" w:sz="0" w:space="0" w:color="auto"/>
        <w:left w:val="none" w:sz="0" w:space="0" w:color="auto"/>
        <w:bottom w:val="none" w:sz="0" w:space="0" w:color="auto"/>
        <w:right w:val="none" w:sz="0" w:space="0" w:color="auto"/>
      </w:divBdr>
    </w:div>
    <w:div w:id="206916987">
      <w:bodyDiv w:val="1"/>
      <w:marLeft w:val="0"/>
      <w:marRight w:val="0"/>
      <w:marTop w:val="0"/>
      <w:marBottom w:val="0"/>
      <w:divBdr>
        <w:top w:val="none" w:sz="0" w:space="0" w:color="auto"/>
        <w:left w:val="none" w:sz="0" w:space="0" w:color="auto"/>
        <w:bottom w:val="none" w:sz="0" w:space="0" w:color="auto"/>
        <w:right w:val="none" w:sz="0" w:space="0" w:color="auto"/>
      </w:divBdr>
    </w:div>
    <w:div w:id="207111103">
      <w:bodyDiv w:val="1"/>
      <w:marLeft w:val="0"/>
      <w:marRight w:val="0"/>
      <w:marTop w:val="0"/>
      <w:marBottom w:val="0"/>
      <w:divBdr>
        <w:top w:val="none" w:sz="0" w:space="0" w:color="auto"/>
        <w:left w:val="none" w:sz="0" w:space="0" w:color="auto"/>
        <w:bottom w:val="none" w:sz="0" w:space="0" w:color="auto"/>
        <w:right w:val="none" w:sz="0" w:space="0" w:color="auto"/>
      </w:divBdr>
    </w:div>
    <w:div w:id="207185371">
      <w:bodyDiv w:val="1"/>
      <w:marLeft w:val="0"/>
      <w:marRight w:val="0"/>
      <w:marTop w:val="0"/>
      <w:marBottom w:val="0"/>
      <w:divBdr>
        <w:top w:val="none" w:sz="0" w:space="0" w:color="auto"/>
        <w:left w:val="none" w:sz="0" w:space="0" w:color="auto"/>
        <w:bottom w:val="none" w:sz="0" w:space="0" w:color="auto"/>
        <w:right w:val="none" w:sz="0" w:space="0" w:color="auto"/>
      </w:divBdr>
    </w:div>
    <w:div w:id="207298676">
      <w:bodyDiv w:val="1"/>
      <w:marLeft w:val="0"/>
      <w:marRight w:val="0"/>
      <w:marTop w:val="0"/>
      <w:marBottom w:val="0"/>
      <w:divBdr>
        <w:top w:val="none" w:sz="0" w:space="0" w:color="auto"/>
        <w:left w:val="none" w:sz="0" w:space="0" w:color="auto"/>
        <w:bottom w:val="none" w:sz="0" w:space="0" w:color="auto"/>
        <w:right w:val="none" w:sz="0" w:space="0" w:color="auto"/>
      </w:divBdr>
    </w:div>
    <w:div w:id="207424418">
      <w:bodyDiv w:val="1"/>
      <w:marLeft w:val="0"/>
      <w:marRight w:val="0"/>
      <w:marTop w:val="0"/>
      <w:marBottom w:val="0"/>
      <w:divBdr>
        <w:top w:val="none" w:sz="0" w:space="0" w:color="auto"/>
        <w:left w:val="none" w:sz="0" w:space="0" w:color="auto"/>
        <w:bottom w:val="none" w:sz="0" w:space="0" w:color="auto"/>
        <w:right w:val="none" w:sz="0" w:space="0" w:color="auto"/>
      </w:divBdr>
    </w:div>
    <w:div w:id="207572898">
      <w:bodyDiv w:val="1"/>
      <w:marLeft w:val="0"/>
      <w:marRight w:val="0"/>
      <w:marTop w:val="0"/>
      <w:marBottom w:val="0"/>
      <w:divBdr>
        <w:top w:val="none" w:sz="0" w:space="0" w:color="auto"/>
        <w:left w:val="none" w:sz="0" w:space="0" w:color="auto"/>
        <w:bottom w:val="none" w:sz="0" w:space="0" w:color="auto"/>
        <w:right w:val="none" w:sz="0" w:space="0" w:color="auto"/>
      </w:divBdr>
    </w:div>
    <w:div w:id="207839193">
      <w:bodyDiv w:val="1"/>
      <w:marLeft w:val="0"/>
      <w:marRight w:val="0"/>
      <w:marTop w:val="0"/>
      <w:marBottom w:val="0"/>
      <w:divBdr>
        <w:top w:val="none" w:sz="0" w:space="0" w:color="auto"/>
        <w:left w:val="none" w:sz="0" w:space="0" w:color="auto"/>
        <w:bottom w:val="none" w:sz="0" w:space="0" w:color="auto"/>
        <w:right w:val="none" w:sz="0" w:space="0" w:color="auto"/>
      </w:divBdr>
    </w:div>
    <w:div w:id="207841617">
      <w:bodyDiv w:val="1"/>
      <w:marLeft w:val="0"/>
      <w:marRight w:val="0"/>
      <w:marTop w:val="0"/>
      <w:marBottom w:val="0"/>
      <w:divBdr>
        <w:top w:val="none" w:sz="0" w:space="0" w:color="auto"/>
        <w:left w:val="none" w:sz="0" w:space="0" w:color="auto"/>
        <w:bottom w:val="none" w:sz="0" w:space="0" w:color="auto"/>
        <w:right w:val="none" w:sz="0" w:space="0" w:color="auto"/>
      </w:divBdr>
    </w:div>
    <w:div w:id="207885897">
      <w:bodyDiv w:val="1"/>
      <w:marLeft w:val="0"/>
      <w:marRight w:val="0"/>
      <w:marTop w:val="0"/>
      <w:marBottom w:val="0"/>
      <w:divBdr>
        <w:top w:val="none" w:sz="0" w:space="0" w:color="auto"/>
        <w:left w:val="none" w:sz="0" w:space="0" w:color="auto"/>
        <w:bottom w:val="none" w:sz="0" w:space="0" w:color="auto"/>
        <w:right w:val="none" w:sz="0" w:space="0" w:color="auto"/>
      </w:divBdr>
    </w:div>
    <w:div w:id="207886878">
      <w:bodyDiv w:val="1"/>
      <w:marLeft w:val="0"/>
      <w:marRight w:val="0"/>
      <w:marTop w:val="0"/>
      <w:marBottom w:val="0"/>
      <w:divBdr>
        <w:top w:val="none" w:sz="0" w:space="0" w:color="auto"/>
        <w:left w:val="none" w:sz="0" w:space="0" w:color="auto"/>
        <w:bottom w:val="none" w:sz="0" w:space="0" w:color="auto"/>
        <w:right w:val="none" w:sz="0" w:space="0" w:color="auto"/>
      </w:divBdr>
    </w:div>
    <w:div w:id="207912484">
      <w:bodyDiv w:val="1"/>
      <w:marLeft w:val="0"/>
      <w:marRight w:val="0"/>
      <w:marTop w:val="0"/>
      <w:marBottom w:val="0"/>
      <w:divBdr>
        <w:top w:val="none" w:sz="0" w:space="0" w:color="auto"/>
        <w:left w:val="none" w:sz="0" w:space="0" w:color="auto"/>
        <w:bottom w:val="none" w:sz="0" w:space="0" w:color="auto"/>
        <w:right w:val="none" w:sz="0" w:space="0" w:color="auto"/>
      </w:divBdr>
    </w:div>
    <w:div w:id="208419768">
      <w:bodyDiv w:val="1"/>
      <w:marLeft w:val="0"/>
      <w:marRight w:val="0"/>
      <w:marTop w:val="0"/>
      <w:marBottom w:val="0"/>
      <w:divBdr>
        <w:top w:val="none" w:sz="0" w:space="0" w:color="auto"/>
        <w:left w:val="none" w:sz="0" w:space="0" w:color="auto"/>
        <w:bottom w:val="none" w:sz="0" w:space="0" w:color="auto"/>
        <w:right w:val="none" w:sz="0" w:space="0" w:color="auto"/>
      </w:divBdr>
    </w:div>
    <w:div w:id="208499819">
      <w:bodyDiv w:val="1"/>
      <w:marLeft w:val="0"/>
      <w:marRight w:val="0"/>
      <w:marTop w:val="0"/>
      <w:marBottom w:val="0"/>
      <w:divBdr>
        <w:top w:val="none" w:sz="0" w:space="0" w:color="auto"/>
        <w:left w:val="none" w:sz="0" w:space="0" w:color="auto"/>
        <w:bottom w:val="none" w:sz="0" w:space="0" w:color="auto"/>
        <w:right w:val="none" w:sz="0" w:space="0" w:color="auto"/>
      </w:divBdr>
    </w:div>
    <w:div w:id="208735429">
      <w:bodyDiv w:val="1"/>
      <w:marLeft w:val="0"/>
      <w:marRight w:val="0"/>
      <w:marTop w:val="0"/>
      <w:marBottom w:val="0"/>
      <w:divBdr>
        <w:top w:val="none" w:sz="0" w:space="0" w:color="auto"/>
        <w:left w:val="none" w:sz="0" w:space="0" w:color="auto"/>
        <w:bottom w:val="none" w:sz="0" w:space="0" w:color="auto"/>
        <w:right w:val="none" w:sz="0" w:space="0" w:color="auto"/>
      </w:divBdr>
    </w:div>
    <w:div w:id="209152279">
      <w:bodyDiv w:val="1"/>
      <w:marLeft w:val="0"/>
      <w:marRight w:val="0"/>
      <w:marTop w:val="0"/>
      <w:marBottom w:val="0"/>
      <w:divBdr>
        <w:top w:val="none" w:sz="0" w:space="0" w:color="auto"/>
        <w:left w:val="none" w:sz="0" w:space="0" w:color="auto"/>
        <w:bottom w:val="none" w:sz="0" w:space="0" w:color="auto"/>
        <w:right w:val="none" w:sz="0" w:space="0" w:color="auto"/>
      </w:divBdr>
    </w:div>
    <w:div w:id="209269064">
      <w:bodyDiv w:val="1"/>
      <w:marLeft w:val="0"/>
      <w:marRight w:val="0"/>
      <w:marTop w:val="0"/>
      <w:marBottom w:val="0"/>
      <w:divBdr>
        <w:top w:val="none" w:sz="0" w:space="0" w:color="auto"/>
        <w:left w:val="none" w:sz="0" w:space="0" w:color="auto"/>
        <w:bottom w:val="none" w:sz="0" w:space="0" w:color="auto"/>
        <w:right w:val="none" w:sz="0" w:space="0" w:color="auto"/>
      </w:divBdr>
    </w:div>
    <w:div w:id="209655925">
      <w:bodyDiv w:val="1"/>
      <w:marLeft w:val="0"/>
      <w:marRight w:val="0"/>
      <w:marTop w:val="0"/>
      <w:marBottom w:val="0"/>
      <w:divBdr>
        <w:top w:val="none" w:sz="0" w:space="0" w:color="auto"/>
        <w:left w:val="none" w:sz="0" w:space="0" w:color="auto"/>
        <w:bottom w:val="none" w:sz="0" w:space="0" w:color="auto"/>
        <w:right w:val="none" w:sz="0" w:space="0" w:color="auto"/>
      </w:divBdr>
    </w:div>
    <w:div w:id="209659034">
      <w:bodyDiv w:val="1"/>
      <w:marLeft w:val="0"/>
      <w:marRight w:val="0"/>
      <w:marTop w:val="0"/>
      <w:marBottom w:val="0"/>
      <w:divBdr>
        <w:top w:val="none" w:sz="0" w:space="0" w:color="auto"/>
        <w:left w:val="none" w:sz="0" w:space="0" w:color="auto"/>
        <w:bottom w:val="none" w:sz="0" w:space="0" w:color="auto"/>
        <w:right w:val="none" w:sz="0" w:space="0" w:color="auto"/>
      </w:divBdr>
    </w:div>
    <w:div w:id="209802580">
      <w:bodyDiv w:val="1"/>
      <w:marLeft w:val="0"/>
      <w:marRight w:val="0"/>
      <w:marTop w:val="0"/>
      <w:marBottom w:val="0"/>
      <w:divBdr>
        <w:top w:val="none" w:sz="0" w:space="0" w:color="auto"/>
        <w:left w:val="none" w:sz="0" w:space="0" w:color="auto"/>
        <w:bottom w:val="none" w:sz="0" w:space="0" w:color="auto"/>
        <w:right w:val="none" w:sz="0" w:space="0" w:color="auto"/>
      </w:divBdr>
    </w:div>
    <w:div w:id="209847606">
      <w:bodyDiv w:val="1"/>
      <w:marLeft w:val="0"/>
      <w:marRight w:val="0"/>
      <w:marTop w:val="0"/>
      <w:marBottom w:val="0"/>
      <w:divBdr>
        <w:top w:val="none" w:sz="0" w:space="0" w:color="auto"/>
        <w:left w:val="none" w:sz="0" w:space="0" w:color="auto"/>
        <w:bottom w:val="none" w:sz="0" w:space="0" w:color="auto"/>
        <w:right w:val="none" w:sz="0" w:space="0" w:color="auto"/>
      </w:divBdr>
    </w:div>
    <w:div w:id="209927619">
      <w:bodyDiv w:val="1"/>
      <w:marLeft w:val="0"/>
      <w:marRight w:val="0"/>
      <w:marTop w:val="0"/>
      <w:marBottom w:val="0"/>
      <w:divBdr>
        <w:top w:val="none" w:sz="0" w:space="0" w:color="auto"/>
        <w:left w:val="none" w:sz="0" w:space="0" w:color="auto"/>
        <w:bottom w:val="none" w:sz="0" w:space="0" w:color="auto"/>
        <w:right w:val="none" w:sz="0" w:space="0" w:color="auto"/>
      </w:divBdr>
    </w:div>
    <w:div w:id="209928357">
      <w:bodyDiv w:val="1"/>
      <w:marLeft w:val="0"/>
      <w:marRight w:val="0"/>
      <w:marTop w:val="0"/>
      <w:marBottom w:val="0"/>
      <w:divBdr>
        <w:top w:val="none" w:sz="0" w:space="0" w:color="auto"/>
        <w:left w:val="none" w:sz="0" w:space="0" w:color="auto"/>
        <w:bottom w:val="none" w:sz="0" w:space="0" w:color="auto"/>
        <w:right w:val="none" w:sz="0" w:space="0" w:color="auto"/>
      </w:divBdr>
    </w:div>
    <w:div w:id="210266057">
      <w:bodyDiv w:val="1"/>
      <w:marLeft w:val="0"/>
      <w:marRight w:val="0"/>
      <w:marTop w:val="0"/>
      <w:marBottom w:val="0"/>
      <w:divBdr>
        <w:top w:val="none" w:sz="0" w:space="0" w:color="auto"/>
        <w:left w:val="none" w:sz="0" w:space="0" w:color="auto"/>
        <w:bottom w:val="none" w:sz="0" w:space="0" w:color="auto"/>
        <w:right w:val="none" w:sz="0" w:space="0" w:color="auto"/>
      </w:divBdr>
    </w:div>
    <w:div w:id="210698755">
      <w:bodyDiv w:val="1"/>
      <w:marLeft w:val="0"/>
      <w:marRight w:val="0"/>
      <w:marTop w:val="0"/>
      <w:marBottom w:val="0"/>
      <w:divBdr>
        <w:top w:val="none" w:sz="0" w:space="0" w:color="auto"/>
        <w:left w:val="none" w:sz="0" w:space="0" w:color="auto"/>
        <w:bottom w:val="none" w:sz="0" w:space="0" w:color="auto"/>
        <w:right w:val="none" w:sz="0" w:space="0" w:color="auto"/>
      </w:divBdr>
    </w:div>
    <w:div w:id="210725790">
      <w:bodyDiv w:val="1"/>
      <w:marLeft w:val="0"/>
      <w:marRight w:val="0"/>
      <w:marTop w:val="0"/>
      <w:marBottom w:val="0"/>
      <w:divBdr>
        <w:top w:val="none" w:sz="0" w:space="0" w:color="auto"/>
        <w:left w:val="none" w:sz="0" w:space="0" w:color="auto"/>
        <w:bottom w:val="none" w:sz="0" w:space="0" w:color="auto"/>
        <w:right w:val="none" w:sz="0" w:space="0" w:color="auto"/>
      </w:divBdr>
    </w:div>
    <w:div w:id="210777303">
      <w:bodyDiv w:val="1"/>
      <w:marLeft w:val="0"/>
      <w:marRight w:val="0"/>
      <w:marTop w:val="0"/>
      <w:marBottom w:val="0"/>
      <w:divBdr>
        <w:top w:val="none" w:sz="0" w:space="0" w:color="auto"/>
        <w:left w:val="none" w:sz="0" w:space="0" w:color="auto"/>
        <w:bottom w:val="none" w:sz="0" w:space="0" w:color="auto"/>
        <w:right w:val="none" w:sz="0" w:space="0" w:color="auto"/>
      </w:divBdr>
    </w:div>
    <w:div w:id="210849976">
      <w:bodyDiv w:val="1"/>
      <w:marLeft w:val="0"/>
      <w:marRight w:val="0"/>
      <w:marTop w:val="0"/>
      <w:marBottom w:val="0"/>
      <w:divBdr>
        <w:top w:val="none" w:sz="0" w:space="0" w:color="auto"/>
        <w:left w:val="none" w:sz="0" w:space="0" w:color="auto"/>
        <w:bottom w:val="none" w:sz="0" w:space="0" w:color="auto"/>
        <w:right w:val="none" w:sz="0" w:space="0" w:color="auto"/>
      </w:divBdr>
    </w:div>
    <w:div w:id="210970420">
      <w:bodyDiv w:val="1"/>
      <w:marLeft w:val="0"/>
      <w:marRight w:val="0"/>
      <w:marTop w:val="0"/>
      <w:marBottom w:val="0"/>
      <w:divBdr>
        <w:top w:val="none" w:sz="0" w:space="0" w:color="auto"/>
        <w:left w:val="none" w:sz="0" w:space="0" w:color="auto"/>
        <w:bottom w:val="none" w:sz="0" w:space="0" w:color="auto"/>
        <w:right w:val="none" w:sz="0" w:space="0" w:color="auto"/>
      </w:divBdr>
    </w:div>
    <w:div w:id="211231947">
      <w:bodyDiv w:val="1"/>
      <w:marLeft w:val="0"/>
      <w:marRight w:val="0"/>
      <w:marTop w:val="0"/>
      <w:marBottom w:val="0"/>
      <w:divBdr>
        <w:top w:val="none" w:sz="0" w:space="0" w:color="auto"/>
        <w:left w:val="none" w:sz="0" w:space="0" w:color="auto"/>
        <w:bottom w:val="none" w:sz="0" w:space="0" w:color="auto"/>
        <w:right w:val="none" w:sz="0" w:space="0" w:color="auto"/>
      </w:divBdr>
    </w:div>
    <w:div w:id="211307551">
      <w:bodyDiv w:val="1"/>
      <w:marLeft w:val="0"/>
      <w:marRight w:val="0"/>
      <w:marTop w:val="0"/>
      <w:marBottom w:val="0"/>
      <w:divBdr>
        <w:top w:val="none" w:sz="0" w:space="0" w:color="auto"/>
        <w:left w:val="none" w:sz="0" w:space="0" w:color="auto"/>
        <w:bottom w:val="none" w:sz="0" w:space="0" w:color="auto"/>
        <w:right w:val="none" w:sz="0" w:space="0" w:color="auto"/>
      </w:divBdr>
    </w:div>
    <w:div w:id="211381430">
      <w:bodyDiv w:val="1"/>
      <w:marLeft w:val="0"/>
      <w:marRight w:val="0"/>
      <w:marTop w:val="0"/>
      <w:marBottom w:val="0"/>
      <w:divBdr>
        <w:top w:val="none" w:sz="0" w:space="0" w:color="auto"/>
        <w:left w:val="none" w:sz="0" w:space="0" w:color="auto"/>
        <w:bottom w:val="none" w:sz="0" w:space="0" w:color="auto"/>
        <w:right w:val="none" w:sz="0" w:space="0" w:color="auto"/>
      </w:divBdr>
    </w:div>
    <w:div w:id="211499633">
      <w:bodyDiv w:val="1"/>
      <w:marLeft w:val="0"/>
      <w:marRight w:val="0"/>
      <w:marTop w:val="0"/>
      <w:marBottom w:val="0"/>
      <w:divBdr>
        <w:top w:val="none" w:sz="0" w:space="0" w:color="auto"/>
        <w:left w:val="none" w:sz="0" w:space="0" w:color="auto"/>
        <w:bottom w:val="none" w:sz="0" w:space="0" w:color="auto"/>
        <w:right w:val="none" w:sz="0" w:space="0" w:color="auto"/>
      </w:divBdr>
    </w:div>
    <w:div w:id="211573937">
      <w:bodyDiv w:val="1"/>
      <w:marLeft w:val="0"/>
      <w:marRight w:val="0"/>
      <w:marTop w:val="0"/>
      <w:marBottom w:val="0"/>
      <w:divBdr>
        <w:top w:val="none" w:sz="0" w:space="0" w:color="auto"/>
        <w:left w:val="none" w:sz="0" w:space="0" w:color="auto"/>
        <w:bottom w:val="none" w:sz="0" w:space="0" w:color="auto"/>
        <w:right w:val="none" w:sz="0" w:space="0" w:color="auto"/>
      </w:divBdr>
    </w:div>
    <w:div w:id="211580830">
      <w:bodyDiv w:val="1"/>
      <w:marLeft w:val="0"/>
      <w:marRight w:val="0"/>
      <w:marTop w:val="0"/>
      <w:marBottom w:val="0"/>
      <w:divBdr>
        <w:top w:val="none" w:sz="0" w:space="0" w:color="auto"/>
        <w:left w:val="none" w:sz="0" w:space="0" w:color="auto"/>
        <w:bottom w:val="none" w:sz="0" w:space="0" w:color="auto"/>
        <w:right w:val="none" w:sz="0" w:space="0" w:color="auto"/>
      </w:divBdr>
    </w:div>
    <w:div w:id="211623266">
      <w:bodyDiv w:val="1"/>
      <w:marLeft w:val="0"/>
      <w:marRight w:val="0"/>
      <w:marTop w:val="0"/>
      <w:marBottom w:val="0"/>
      <w:divBdr>
        <w:top w:val="none" w:sz="0" w:space="0" w:color="auto"/>
        <w:left w:val="none" w:sz="0" w:space="0" w:color="auto"/>
        <w:bottom w:val="none" w:sz="0" w:space="0" w:color="auto"/>
        <w:right w:val="none" w:sz="0" w:space="0" w:color="auto"/>
      </w:divBdr>
    </w:div>
    <w:div w:id="211767414">
      <w:bodyDiv w:val="1"/>
      <w:marLeft w:val="0"/>
      <w:marRight w:val="0"/>
      <w:marTop w:val="0"/>
      <w:marBottom w:val="0"/>
      <w:divBdr>
        <w:top w:val="none" w:sz="0" w:space="0" w:color="auto"/>
        <w:left w:val="none" w:sz="0" w:space="0" w:color="auto"/>
        <w:bottom w:val="none" w:sz="0" w:space="0" w:color="auto"/>
        <w:right w:val="none" w:sz="0" w:space="0" w:color="auto"/>
      </w:divBdr>
    </w:div>
    <w:div w:id="211768094">
      <w:bodyDiv w:val="1"/>
      <w:marLeft w:val="0"/>
      <w:marRight w:val="0"/>
      <w:marTop w:val="0"/>
      <w:marBottom w:val="0"/>
      <w:divBdr>
        <w:top w:val="none" w:sz="0" w:space="0" w:color="auto"/>
        <w:left w:val="none" w:sz="0" w:space="0" w:color="auto"/>
        <w:bottom w:val="none" w:sz="0" w:space="0" w:color="auto"/>
        <w:right w:val="none" w:sz="0" w:space="0" w:color="auto"/>
      </w:divBdr>
    </w:div>
    <w:div w:id="211816866">
      <w:bodyDiv w:val="1"/>
      <w:marLeft w:val="0"/>
      <w:marRight w:val="0"/>
      <w:marTop w:val="0"/>
      <w:marBottom w:val="0"/>
      <w:divBdr>
        <w:top w:val="none" w:sz="0" w:space="0" w:color="auto"/>
        <w:left w:val="none" w:sz="0" w:space="0" w:color="auto"/>
        <w:bottom w:val="none" w:sz="0" w:space="0" w:color="auto"/>
        <w:right w:val="none" w:sz="0" w:space="0" w:color="auto"/>
      </w:divBdr>
    </w:div>
    <w:div w:id="211893187">
      <w:bodyDiv w:val="1"/>
      <w:marLeft w:val="0"/>
      <w:marRight w:val="0"/>
      <w:marTop w:val="0"/>
      <w:marBottom w:val="0"/>
      <w:divBdr>
        <w:top w:val="none" w:sz="0" w:space="0" w:color="auto"/>
        <w:left w:val="none" w:sz="0" w:space="0" w:color="auto"/>
        <w:bottom w:val="none" w:sz="0" w:space="0" w:color="auto"/>
        <w:right w:val="none" w:sz="0" w:space="0" w:color="auto"/>
      </w:divBdr>
    </w:div>
    <w:div w:id="212153894">
      <w:bodyDiv w:val="1"/>
      <w:marLeft w:val="0"/>
      <w:marRight w:val="0"/>
      <w:marTop w:val="0"/>
      <w:marBottom w:val="0"/>
      <w:divBdr>
        <w:top w:val="none" w:sz="0" w:space="0" w:color="auto"/>
        <w:left w:val="none" w:sz="0" w:space="0" w:color="auto"/>
        <w:bottom w:val="none" w:sz="0" w:space="0" w:color="auto"/>
        <w:right w:val="none" w:sz="0" w:space="0" w:color="auto"/>
      </w:divBdr>
    </w:div>
    <w:div w:id="212355681">
      <w:bodyDiv w:val="1"/>
      <w:marLeft w:val="0"/>
      <w:marRight w:val="0"/>
      <w:marTop w:val="0"/>
      <w:marBottom w:val="0"/>
      <w:divBdr>
        <w:top w:val="none" w:sz="0" w:space="0" w:color="auto"/>
        <w:left w:val="none" w:sz="0" w:space="0" w:color="auto"/>
        <w:bottom w:val="none" w:sz="0" w:space="0" w:color="auto"/>
        <w:right w:val="none" w:sz="0" w:space="0" w:color="auto"/>
      </w:divBdr>
    </w:div>
    <w:div w:id="212426945">
      <w:bodyDiv w:val="1"/>
      <w:marLeft w:val="0"/>
      <w:marRight w:val="0"/>
      <w:marTop w:val="0"/>
      <w:marBottom w:val="0"/>
      <w:divBdr>
        <w:top w:val="none" w:sz="0" w:space="0" w:color="auto"/>
        <w:left w:val="none" w:sz="0" w:space="0" w:color="auto"/>
        <w:bottom w:val="none" w:sz="0" w:space="0" w:color="auto"/>
        <w:right w:val="none" w:sz="0" w:space="0" w:color="auto"/>
      </w:divBdr>
    </w:div>
    <w:div w:id="212430154">
      <w:bodyDiv w:val="1"/>
      <w:marLeft w:val="0"/>
      <w:marRight w:val="0"/>
      <w:marTop w:val="0"/>
      <w:marBottom w:val="0"/>
      <w:divBdr>
        <w:top w:val="none" w:sz="0" w:space="0" w:color="auto"/>
        <w:left w:val="none" w:sz="0" w:space="0" w:color="auto"/>
        <w:bottom w:val="none" w:sz="0" w:space="0" w:color="auto"/>
        <w:right w:val="none" w:sz="0" w:space="0" w:color="auto"/>
      </w:divBdr>
    </w:div>
    <w:div w:id="212540635">
      <w:bodyDiv w:val="1"/>
      <w:marLeft w:val="0"/>
      <w:marRight w:val="0"/>
      <w:marTop w:val="0"/>
      <w:marBottom w:val="0"/>
      <w:divBdr>
        <w:top w:val="none" w:sz="0" w:space="0" w:color="auto"/>
        <w:left w:val="none" w:sz="0" w:space="0" w:color="auto"/>
        <w:bottom w:val="none" w:sz="0" w:space="0" w:color="auto"/>
        <w:right w:val="none" w:sz="0" w:space="0" w:color="auto"/>
      </w:divBdr>
    </w:div>
    <w:div w:id="212811494">
      <w:bodyDiv w:val="1"/>
      <w:marLeft w:val="0"/>
      <w:marRight w:val="0"/>
      <w:marTop w:val="0"/>
      <w:marBottom w:val="0"/>
      <w:divBdr>
        <w:top w:val="none" w:sz="0" w:space="0" w:color="auto"/>
        <w:left w:val="none" w:sz="0" w:space="0" w:color="auto"/>
        <w:bottom w:val="none" w:sz="0" w:space="0" w:color="auto"/>
        <w:right w:val="none" w:sz="0" w:space="0" w:color="auto"/>
      </w:divBdr>
    </w:div>
    <w:div w:id="213278038">
      <w:bodyDiv w:val="1"/>
      <w:marLeft w:val="0"/>
      <w:marRight w:val="0"/>
      <w:marTop w:val="0"/>
      <w:marBottom w:val="0"/>
      <w:divBdr>
        <w:top w:val="none" w:sz="0" w:space="0" w:color="auto"/>
        <w:left w:val="none" w:sz="0" w:space="0" w:color="auto"/>
        <w:bottom w:val="none" w:sz="0" w:space="0" w:color="auto"/>
        <w:right w:val="none" w:sz="0" w:space="0" w:color="auto"/>
      </w:divBdr>
    </w:div>
    <w:div w:id="213349572">
      <w:bodyDiv w:val="1"/>
      <w:marLeft w:val="0"/>
      <w:marRight w:val="0"/>
      <w:marTop w:val="0"/>
      <w:marBottom w:val="0"/>
      <w:divBdr>
        <w:top w:val="none" w:sz="0" w:space="0" w:color="auto"/>
        <w:left w:val="none" w:sz="0" w:space="0" w:color="auto"/>
        <w:bottom w:val="none" w:sz="0" w:space="0" w:color="auto"/>
        <w:right w:val="none" w:sz="0" w:space="0" w:color="auto"/>
      </w:divBdr>
    </w:div>
    <w:div w:id="213470602">
      <w:bodyDiv w:val="1"/>
      <w:marLeft w:val="0"/>
      <w:marRight w:val="0"/>
      <w:marTop w:val="0"/>
      <w:marBottom w:val="0"/>
      <w:divBdr>
        <w:top w:val="none" w:sz="0" w:space="0" w:color="auto"/>
        <w:left w:val="none" w:sz="0" w:space="0" w:color="auto"/>
        <w:bottom w:val="none" w:sz="0" w:space="0" w:color="auto"/>
        <w:right w:val="none" w:sz="0" w:space="0" w:color="auto"/>
      </w:divBdr>
    </w:div>
    <w:div w:id="213540558">
      <w:bodyDiv w:val="1"/>
      <w:marLeft w:val="0"/>
      <w:marRight w:val="0"/>
      <w:marTop w:val="0"/>
      <w:marBottom w:val="0"/>
      <w:divBdr>
        <w:top w:val="none" w:sz="0" w:space="0" w:color="auto"/>
        <w:left w:val="none" w:sz="0" w:space="0" w:color="auto"/>
        <w:bottom w:val="none" w:sz="0" w:space="0" w:color="auto"/>
        <w:right w:val="none" w:sz="0" w:space="0" w:color="auto"/>
      </w:divBdr>
    </w:div>
    <w:div w:id="213590254">
      <w:bodyDiv w:val="1"/>
      <w:marLeft w:val="0"/>
      <w:marRight w:val="0"/>
      <w:marTop w:val="0"/>
      <w:marBottom w:val="0"/>
      <w:divBdr>
        <w:top w:val="none" w:sz="0" w:space="0" w:color="auto"/>
        <w:left w:val="none" w:sz="0" w:space="0" w:color="auto"/>
        <w:bottom w:val="none" w:sz="0" w:space="0" w:color="auto"/>
        <w:right w:val="none" w:sz="0" w:space="0" w:color="auto"/>
      </w:divBdr>
    </w:div>
    <w:div w:id="213734321">
      <w:bodyDiv w:val="1"/>
      <w:marLeft w:val="0"/>
      <w:marRight w:val="0"/>
      <w:marTop w:val="0"/>
      <w:marBottom w:val="0"/>
      <w:divBdr>
        <w:top w:val="none" w:sz="0" w:space="0" w:color="auto"/>
        <w:left w:val="none" w:sz="0" w:space="0" w:color="auto"/>
        <w:bottom w:val="none" w:sz="0" w:space="0" w:color="auto"/>
        <w:right w:val="none" w:sz="0" w:space="0" w:color="auto"/>
      </w:divBdr>
    </w:div>
    <w:div w:id="213737658">
      <w:bodyDiv w:val="1"/>
      <w:marLeft w:val="0"/>
      <w:marRight w:val="0"/>
      <w:marTop w:val="0"/>
      <w:marBottom w:val="0"/>
      <w:divBdr>
        <w:top w:val="none" w:sz="0" w:space="0" w:color="auto"/>
        <w:left w:val="none" w:sz="0" w:space="0" w:color="auto"/>
        <w:bottom w:val="none" w:sz="0" w:space="0" w:color="auto"/>
        <w:right w:val="none" w:sz="0" w:space="0" w:color="auto"/>
      </w:divBdr>
    </w:div>
    <w:div w:id="213932582">
      <w:bodyDiv w:val="1"/>
      <w:marLeft w:val="0"/>
      <w:marRight w:val="0"/>
      <w:marTop w:val="0"/>
      <w:marBottom w:val="0"/>
      <w:divBdr>
        <w:top w:val="none" w:sz="0" w:space="0" w:color="auto"/>
        <w:left w:val="none" w:sz="0" w:space="0" w:color="auto"/>
        <w:bottom w:val="none" w:sz="0" w:space="0" w:color="auto"/>
        <w:right w:val="none" w:sz="0" w:space="0" w:color="auto"/>
      </w:divBdr>
    </w:div>
    <w:div w:id="214241662">
      <w:bodyDiv w:val="1"/>
      <w:marLeft w:val="0"/>
      <w:marRight w:val="0"/>
      <w:marTop w:val="0"/>
      <w:marBottom w:val="0"/>
      <w:divBdr>
        <w:top w:val="none" w:sz="0" w:space="0" w:color="auto"/>
        <w:left w:val="none" w:sz="0" w:space="0" w:color="auto"/>
        <w:bottom w:val="none" w:sz="0" w:space="0" w:color="auto"/>
        <w:right w:val="none" w:sz="0" w:space="0" w:color="auto"/>
      </w:divBdr>
    </w:div>
    <w:div w:id="214243046">
      <w:bodyDiv w:val="1"/>
      <w:marLeft w:val="0"/>
      <w:marRight w:val="0"/>
      <w:marTop w:val="0"/>
      <w:marBottom w:val="0"/>
      <w:divBdr>
        <w:top w:val="none" w:sz="0" w:space="0" w:color="auto"/>
        <w:left w:val="none" w:sz="0" w:space="0" w:color="auto"/>
        <w:bottom w:val="none" w:sz="0" w:space="0" w:color="auto"/>
        <w:right w:val="none" w:sz="0" w:space="0" w:color="auto"/>
      </w:divBdr>
    </w:div>
    <w:div w:id="214590468">
      <w:bodyDiv w:val="1"/>
      <w:marLeft w:val="0"/>
      <w:marRight w:val="0"/>
      <w:marTop w:val="0"/>
      <w:marBottom w:val="0"/>
      <w:divBdr>
        <w:top w:val="none" w:sz="0" w:space="0" w:color="auto"/>
        <w:left w:val="none" w:sz="0" w:space="0" w:color="auto"/>
        <w:bottom w:val="none" w:sz="0" w:space="0" w:color="auto"/>
        <w:right w:val="none" w:sz="0" w:space="0" w:color="auto"/>
      </w:divBdr>
    </w:div>
    <w:div w:id="214656903">
      <w:bodyDiv w:val="1"/>
      <w:marLeft w:val="0"/>
      <w:marRight w:val="0"/>
      <w:marTop w:val="0"/>
      <w:marBottom w:val="0"/>
      <w:divBdr>
        <w:top w:val="none" w:sz="0" w:space="0" w:color="auto"/>
        <w:left w:val="none" w:sz="0" w:space="0" w:color="auto"/>
        <w:bottom w:val="none" w:sz="0" w:space="0" w:color="auto"/>
        <w:right w:val="none" w:sz="0" w:space="0" w:color="auto"/>
      </w:divBdr>
    </w:div>
    <w:div w:id="214658160">
      <w:bodyDiv w:val="1"/>
      <w:marLeft w:val="0"/>
      <w:marRight w:val="0"/>
      <w:marTop w:val="0"/>
      <w:marBottom w:val="0"/>
      <w:divBdr>
        <w:top w:val="none" w:sz="0" w:space="0" w:color="auto"/>
        <w:left w:val="none" w:sz="0" w:space="0" w:color="auto"/>
        <w:bottom w:val="none" w:sz="0" w:space="0" w:color="auto"/>
        <w:right w:val="none" w:sz="0" w:space="0" w:color="auto"/>
      </w:divBdr>
    </w:div>
    <w:div w:id="214973168">
      <w:bodyDiv w:val="1"/>
      <w:marLeft w:val="0"/>
      <w:marRight w:val="0"/>
      <w:marTop w:val="0"/>
      <w:marBottom w:val="0"/>
      <w:divBdr>
        <w:top w:val="none" w:sz="0" w:space="0" w:color="auto"/>
        <w:left w:val="none" w:sz="0" w:space="0" w:color="auto"/>
        <w:bottom w:val="none" w:sz="0" w:space="0" w:color="auto"/>
        <w:right w:val="none" w:sz="0" w:space="0" w:color="auto"/>
      </w:divBdr>
    </w:div>
    <w:div w:id="215092200">
      <w:bodyDiv w:val="1"/>
      <w:marLeft w:val="0"/>
      <w:marRight w:val="0"/>
      <w:marTop w:val="0"/>
      <w:marBottom w:val="0"/>
      <w:divBdr>
        <w:top w:val="none" w:sz="0" w:space="0" w:color="auto"/>
        <w:left w:val="none" w:sz="0" w:space="0" w:color="auto"/>
        <w:bottom w:val="none" w:sz="0" w:space="0" w:color="auto"/>
        <w:right w:val="none" w:sz="0" w:space="0" w:color="auto"/>
      </w:divBdr>
    </w:div>
    <w:div w:id="215165896">
      <w:bodyDiv w:val="1"/>
      <w:marLeft w:val="0"/>
      <w:marRight w:val="0"/>
      <w:marTop w:val="0"/>
      <w:marBottom w:val="0"/>
      <w:divBdr>
        <w:top w:val="none" w:sz="0" w:space="0" w:color="auto"/>
        <w:left w:val="none" w:sz="0" w:space="0" w:color="auto"/>
        <w:bottom w:val="none" w:sz="0" w:space="0" w:color="auto"/>
        <w:right w:val="none" w:sz="0" w:space="0" w:color="auto"/>
      </w:divBdr>
    </w:div>
    <w:div w:id="215166890">
      <w:bodyDiv w:val="1"/>
      <w:marLeft w:val="0"/>
      <w:marRight w:val="0"/>
      <w:marTop w:val="0"/>
      <w:marBottom w:val="0"/>
      <w:divBdr>
        <w:top w:val="none" w:sz="0" w:space="0" w:color="auto"/>
        <w:left w:val="none" w:sz="0" w:space="0" w:color="auto"/>
        <w:bottom w:val="none" w:sz="0" w:space="0" w:color="auto"/>
        <w:right w:val="none" w:sz="0" w:space="0" w:color="auto"/>
      </w:divBdr>
    </w:div>
    <w:div w:id="215237766">
      <w:bodyDiv w:val="1"/>
      <w:marLeft w:val="0"/>
      <w:marRight w:val="0"/>
      <w:marTop w:val="0"/>
      <w:marBottom w:val="0"/>
      <w:divBdr>
        <w:top w:val="none" w:sz="0" w:space="0" w:color="auto"/>
        <w:left w:val="none" w:sz="0" w:space="0" w:color="auto"/>
        <w:bottom w:val="none" w:sz="0" w:space="0" w:color="auto"/>
        <w:right w:val="none" w:sz="0" w:space="0" w:color="auto"/>
      </w:divBdr>
    </w:div>
    <w:div w:id="215549688">
      <w:bodyDiv w:val="1"/>
      <w:marLeft w:val="0"/>
      <w:marRight w:val="0"/>
      <w:marTop w:val="0"/>
      <w:marBottom w:val="0"/>
      <w:divBdr>
        <w:top w:val="none" w:sz="0" w:space="0" w:color="auto"/>
        <w:left w:val="none" w:sz="0" w:space="0" w:color="auto"/>
        <w:bottom w:val="none" w:sz="0" w:space="0" w:color="auto"/>
        <w:right w:val="none" w:sz="0" w:space="0" w:color="auto"/>
      </w:divBdr>
    </w:div>
    <w:div w:id="215703732">
      <w:bodyDiv w:val="1"/>
      <w:marLeft w:val="0"/>
      <w:marRight w:val="0"/>
      <w:marTop w:val="0"/>
      <w:marBottom w:val="0"/>
      <w:divBdr>
        <w:top w:val="none" w:sz="0" w:space="0" w:color="auto"/>
        <w:left w:val="none" w:sz="0" w:space="0" w:color="auto"/>
        <w:bottom w:val="none" w:sz="0" w:space="0" w:color="auto"/>
        <w:right w:val="none" w:sz="0" w:space="0" w:color="auto"/>
      </w:divBdr>
    </w:div>
    <w:div w:id="215747021">
      <w:bodyDiv w:val="1"/>
      <w:marLeft w:val="0"/>
      <w:marRight w:val="0"/>
      <w:marTop w:val="0"/>
      <w:marBottom w:val="0"/>
      <w:divBdr>
        <w:top w:val="none" w:sz="0" w:space="0" w:color="auto"/>
        <w:left w:val="none" w:sz="0" w:space="0" w:color="auto"/>
        <w:bottom w:val="none" w:sz="0" w:space="0" w:color="auto"/>
        <w:right w:val="none" w:sz="0" w:space="0" w:color="auto"/>
      </w:divBdr>
    </w:div>
    <w:div w:id="215895547">
      <w:bodyDiv w:val="1"/>
      <w:marLeft w:val="0"/>
      <w:marRight w:val="0"/>
      <w:marTop w:val="0"/>
      <w:marBottom w:val="0"/>
      <w:divBdr>
        <w:top w:val="none" w:sz="0" w:space="0" w:color="auto"/>
        <w:left w:val="none" w:sz="0" w:space="0" w:color="auto"/>
        <w:bottom w:val="none" w:sz="0" w:space="0" w:color="auto"/>
        <w:right w:val="none" w:sz="0" w:space="0" w:color="auto"/>
      </w:divBdr>
    </w:div>
    <w:div w:id="216090869">
      <w:bodyDiv w:val="1"/>
      <w:marLeft w:val="0"/>
      <w:marRight w:val="0"/>
      <w:marTop w:val="0"/>
      <w:marBottom w:val="0"/>
      <w:divBdr>
        <w:top w:val="none" w:sz="0" w:space="0" w:color="auto"/>
        <w:left w:val="none" w:sz="0" w:space="0" w:color="auto"/>
        <w:bottom w:val="none" w:sz="0" w:space="0" w:color="auto"/>
        <w:right w:val="none" w:sz="0" w:space="0" w:color="auto"/>
      </w:divBdr>
    </w:div>
    <w:div w:id="216400233">
      <w:bodyDiv w:val="1"/>
      <w:marLeft w:val="0"/>
      <w:marRight w:val="0"/>
      <w:marTop w:val="0"/>
      <w:marBottom w:val="0"/>
      <w:divBdr>
        <w:top w:val="none" w:sz="0" w:space="0" w:color="auto"/>
        <w:left w:val="none" w:sz="0" w:space="0" w:color="auto"/>
        <w:bottom w:val="none" w:sz="0" w:space="0" w:color="auto"/>
        <w:right w:val="none" w:sz="0" w:space="0" w:color="auto"/>
      </w:divBdr>
    </w:div>
    <w:div w:id="216628191">
      <w:bodyDiv w:val="1"/>
      <w:marLeft w:val="0"/>
      <w:marRight w:val="0"/>
      <w:marTop w:val="0"/>
      <w:marBottom w:val="0"/>
      <w:divBdr>
        <w:top w:val="none" w:sz="0" w:space="0" w:color="auto"/>
        <w:left w:val="none" w:sz="0" w:space="0" w:color="auto"/>
        <w:bottom w:val="none" w:sz="0" w:space="0" w:color="auto"/>
        <w:right w:val="none" w:sz="0" w:space="0" w:color="auto"/>
      </w:divBdr>
    </w:div>
    <w:div w:id="216667962">
      <w:bodyDiv w:val="1"/>
      <w:marLeft w:val="0"/>
      <w:marRight w:val="0"/>
      <w:marTop w:val="0"/>
      <w:marBottom w:val="0"/>
      <w:divBdr>
        <w:top w:val="none" w:sz="0" w:space="0" w:color="auto"/>
        <w:left w:val="none" w:sz="0" w:space="0" w:color="auto"/>
        <w:bottom w:val="none" w:sz="0" w:space="0" w:color="auto"/>
        <w:right w:val="none" w:sz="0" w:space="0" w:color="auto"/>
      </w:divBdr>
    </w:div>
    <w:div w:id="217011763">
      <w:bodyDiv w:val="1"/>
      <w:marLeft w:val="0"/>
      <w:marRight w:val="0"/>
      <w:marTop w:val="0"/>
      <w:marBottom w:val="0"/>
      <w:divBdr>
        <w:top w:val="none" w:sz="0" w:space="0" w:color="auto"/>
        <w:left w:val="none" w:sz="0" w:space="0" w:color="auto"/>
        <w:bottom w:val="none" w:sz="0" w:space="0" w:color="auto"/>
        <w:right w:val="none" w:sz="0" w:space="0" w:color="auto"/>
      </w:divBdr>
    </w:div>
    <w:div w:id="217202973">
      <w:bodyDiv w:val="1"/>
      <w:marLeft w:val="0"/>
      <w:marRight w:val="0"/>
      <w:marTop w:val="0"/>
      <w:marBottom w:val="0"/>
      <w:divBdr>
        <w:top w:val="none" w:sz="0" w:space="0" w:color="auto"/>
        <w:left w:val="none" w:sz="0" w:space="0" w:color="auto"/>
        <w:bottom w:val="none" w:sz="0" w:space="0" w:color="auto"/>
        <w:right w:val="none" w:sz="0" w:space="0" w:color="auto"/>
      </w:divBdr>
    </w:div>
    <w:div w:id="217472871">
      <w:bodyDiv w:val="1"/>
      <w:marLeft w:val="0"/>
      <w:marRight w:val="0"/>
      <w:marTop w:val="0"/>
      <w:marBottom w:val="0"/>
      <w:divBdr>
        <w:top w:val="none" w:sz="0" w:space="0" w:color="auto"/>
        <w:left w:val="none" w:sz="0" w:space="0" w:color="auto"/>
        <w:bottom w:val="none" w:sz="0" w:space="0" w:color="auto"/>
        <w:right w:val="none" w:sz="0" w:space="0" w:color="auto"/>
      </w:divBdr>
    </w:div>
    <w:div w:id="217477545">
      <w:bodyDiv w:val="1"/>
      <w:marLeft w:val="0"/>
      <w:marRight w:val="0"/>
      <w:marTop w:val="0"/>
      <w:marBottom w:val="0"/>
      <w:divBdr>
        <w:top w:val="none" w:sz="0" w:space="0" w:color="auto"/>
        <w:left w:val="none" w:sz="0" w:space="0" w:color="auto"/>
        <w:bottom w:val="none" w:sz="0" w:space="0" w:color="auto"/>
        <w:right w:val="none" w:sz="0" w:space="0" w:color="auto"/>
      </w:divBdr>
    </w:div>
    <w:div w:id="217592394">
      <w:bodyDiv w:val="1"/>
      <w:marLeft w:val="0"/>
      <w:marRight w:val="0"/>
      <w:marTop w:val="0"/>
      <w:marBottom w:val="0"/>
      <w:divBdr>
        <w:top w:val="none" w:sz="0" w:space="0" w:color="auto"/>
        <w:left w:val="none" w:sz="0" w:space="0" w:color="auto"/>
        <w:bottom w:val="none" w:sz="0" w:space="0" w:color="auto"/>
        <w:right w:val="none" w:sz="0" w:space="0" w:color="auto"/>
      </w:divBdr>
    </w:div>
    <w:div w:id="217785205">
      <w:bodyDiv w:val="1"/>
      <w:marLeft w:val="0"/>
      <w:marRight w:val="0"/>
      <w:marTop w:val="0"/>
      <w:marBottom w:val="0"/>
      <w:divBdr>
        <w:top w:val="none" w:sz="0" w:space="0" w:color="auto"/>
        <w:left w:val="none" w:sz="0" w:space="0" w:color="auto"/>
        <w:bottom w:val="none" w:sz="0" w:space="0" w:color="auto"/>
        <w:right w:val="none" w:sz="0" w:space="0" w:color="auto"/>
      </w:divBdr>
    </w:div>
    <w:div w:id="217789588">
      <w:bodyDiv w:val="1"/>
      <w:marLeft w:val="0"/>
      <w:marRight w:val="0"/>
      <w:marTop w:val="0"/>
      <w:marBottom w:val="0"/>
      <w:divBdr>
        <w:top w:val="none" w:sz="0" w:space="0" w:color="auto"/>
        <w:left w:val="none" w:sz="0" w:space="0" w:color="auto"/>
        <w:bottom w:val="none" w:sz="0" w:space="0" w:color="auto"/>
        <w:right w:val="none" w:sz="0" w:space="0" w:color="auto"/>
      </w:divBdr>
    </w:div>
    <w:div w:id="218712976">
      <w:bodyDiv w:val="1"/>
      <w:marLeft w:val="0"/>
      <w:marRight w:val="0"/>
      <w:marTop w:val="0"/>
      <w:marBottom w:val="0"/>
      <w:divBdr>
        <w:top w:val="none" w:sz="0" w:space="0" w:color="auto"/>
        <w:left w:val="none" w:sz="0" w:space="0" w:color="auto"/>
        <w:bottom w:val="none" w:sz="0" w:space="0" w:color="auto"/>
        <w:right w:val="none" w:sz="0" w:space="0" w:color="auto"/>
      </w:divBdr>
    </w:div>
    <w:div w:id="218788461">
      <w:bodyDiv w:val="1"/>
      <w:marLeft w:val="0"/>
      <w:marRight w:val="0"/>
      <w:marTop w:val="0"/>
      <w:marBottom w:val="0"/>
      <w:divBdr>
        <w:top w:val="none" w:sz="0" w:space="0" w:color="auto"/>
        <w:left w:val="none" w:sz="0" w:space="0" w:color="auto"/>
        <w:bottom w:val="none" w:sz="0" w:space="0" w:color="auto"/>
        <w:right w:val="none" w:sz="0" w:space="0" w:color="auto"/>
      </w:divBdr>
    </w:div>
    <w:div w:id="218978092">
      <w:bodyDiv w:val="1"/>
      <w:marLeft w:val="0"/>
      <w:marRight w:val="0"/>
      <w:marTop w:val="0"/>
      <w:marBottom w:val="0"/>
      <w:divBdr>
        <w:top w:val="none" w:sz="0" w:space="0" w:color="auto"/>
        <w:left w:val="none" w:sz="0" w:space="0" w:color="auto"/>
        <w:bottom w:val="none" w:sz="0" w:space="0" w:color="auto"/>
        <w:right w:val="none" w:sz="0" w:space="0" w:color="auto"/>
      </w:divBdr>
    </w:div>
    <w:div w:id="218979433">
      <w:bodyDiv w:val="1"/>
      <w:marLeft w:val="0"/>
      <w:marRight w:val="0"/>
      <w:marTop w:val="0"/>
      <w:marBottom w:val="0"/>
      <w:divBdr>
        <w:top w:val="none" w:sz="0" w:space="0" w:color="auto"/>
        <w:left w:val="none" w:sz="0" w:space="0" w:color="auto"/>
        <w:bottom w:val="none" w:sz="0" w:space="0" w:color="auto"/>
        <w:right w:val="none" w:sz="0" w:space="0" w:color="auto"/>
      </w:divBdr>
      <w:divsChild>
        <w:div w:id="926770386">
          <w:marLeft w:val="640"/>
          <w:marRight w:val="0"/>
          <w:marTop w:val="0"/>
          <w:marBottom w:val="0"/>
          <w:divBdr>
            <w:top w:val="none" w:sz="0" w:space="0" w:color="auto"/>
            <w:left w:val="none" w:sz="0" w:space="0" w:color="auto"/>
            <w:bottom w:val="none" w:sz="0" w:space="0" w:color="auto"/>
            <w:right w:val="none" w:sz="0" w:space="0" w:color="auto"/>
          </w:divBdr>
        </w:div>
        <w:div w:id="2140028633">
          <w:marLeft w:val="640"/>
          <w:marRight w:val="0"/>
          <w:marTop w:val="0"/>
          <w:marBottom w:val="0"/>
          <w:divBdr>
            <w:top w:val="none" w:sz="0" w:space="0" w:color="auto"/>
            <w:left w:val="none" w:sz="0" w:space="0" w:color="auto"/>
            <w:bottom w:val="none" w:sz="0" w:space="0" w:color="auto"/>
            <w:right w:val="none" w:sz="0" w:space="0" w:color="auto"/>
          </w:divBdr>
        </w:div>
        <w:div w:id="535121683">
          <w:marLeft w:val="640"/>
          <w:marRight w:val="0"/>
          <w:marTop w:val="0"/>
          <w:marBottom w:val="0"/>
          <w:divBdr>
            <w:top w:val="none" w:sz="0" w:space="0" w:color="auto"/>
            <w:left w:val="none" w:sz="0" w:space="0" w:color="auto"/>
            <w:bottom w:val="none" w:sz="0" w:space="0" w:color="auto"/>
            <w:right w:val="none" w:sz="0" w:space="0" w:color="auto"/>
          </w:divBdr>
        </w:div>
        <w:div w:id="738136642">
          <w:marLeft w:val="640"/>
          <w:marRight w:val="0"/>
          <w:marTop w:val="0"/>
          <w:marBottom w:val="0"/>
          <w:divBdr>
            <w:top w:val="none" w:sz="0" w:space="0" w:color="auto"/>
            <w:left w:val="none" w:sz="0" w:space="0" w:color="auto"/>
            <w:bottom w:val="none" w:sz="0" w:space="0" w:color="auto"/>
            <w:right w:val="none" w:sz="0" w:space="0" w:color="auto"/>
          </w:divBdr>
        </w:div>
        <w:div w:id="2036689868">
          <w:marLeft w:val="640"/>
          <w:marRight w:val="0"/>
          <w:marTop w:val="0"/>
          <w:marBottom w:val="0"/>
          <w:divBdr>
            <w:top w:val="none" w:sz="0" w:space="0" w:color="auto"/>
            <w:left w:val="none" w:sz="0" w:space="0" w:color="auto"/>
            <w:bottom w:val="none" w:sz="0" w:space="0" w:color="auto"/>
            <w:right w:val="none" w:sz="0" w:space="0" w:color="auto"/>
          </w:divBdr>
        </w:div>
        <w:div w:id="190580094">
          <w:marLeft w:val="640"/>
          <w:marRight w:val="0"/>
          <w:marTop w:val="0"/>
          <w:marBottom w:val="0"/>
          <w:divBdr>
            <w:top w:val="none" w:sz="0" w:space="0" w:color="auto"/>
            <w:left w:val="none" w:sz="0" w:space="0" w:color="auto"/>
            <w:bottom w:val="none" w:sz="0" w:space="0" w:color="auto"/>
            <w:right w:val="none" w:sz="0" w:space="0" w:color="auto"/>
          </w:divBdr>
        </w:div>
        <w:div w:id="1248736595">
          <w:marLeft w:val="640"/>
          <w:marRight w:val="0"/>
          <w:marTop w:val="0"/>
          <w:marBottom w:val="0"/>
          <w:divBdr>
            <w:top w:val="none" w:sz="0" w:space="0" w:color="auto"/>
            <w:left w:val="none" w:sz="0" w:space="0" w:color="auto"/>
            <w:bottom w:val="none" w:sz="0" w:space="0" w:color="auto"/>
            <w:right w:val="none" w:sz="0" w:space="0" w:color="auto"/>
          </w:divBdr>
        </w:div>
        <w:div w:id="1223322810">
          <w:marLeft w:val="640"/>
          <w:marRight w:val="0"/>
          <w:marTop w:val="0"/>
          <w:marBottom w:val="0"/>
          <w:divBdr>
            <w:top w:val="none" w:sz="0" w:space="0" w:color="auto"/>
            <w:left w:val="none" w:sz="0" w:space="0" w:color="auto"/>
            <w:bottom w:val="none" w:sz="0" w:space="0" w:color="auto"/>
            <w:right w:val="none" w:sz="0" w:space="0" w:color="auto"/>
          </w:divBdr>
        </w:div>
        <w:div w:id="1345010554">
          <w:marLeft w:val="640"/>
          <w:marRight w:val="0"/>
          <w:marTop w:val="0"/>
          <w:marBottom w:val="0"/>
          <w:divBdr>
            <w:top w:val="none" w:sz="0" w:space="0" w:color="auto"/>
            <w:left w:val="none" w:sz="0" w:space="0" w:color="auto"/>
            <w:bottom w:val="none" w:sz="0" w:space="0" w:color="auto"/>
            <w:right w:val="none" w:sz="0" w:space="0" w:color="auto"/>
          </w:divBdr>
        </w:div>
        <w:div w:id="1280991535">
          <w:marLeft w:val="640"/>
          <w:marRight w:val="0"/>
          <w:marTop w:val="0"/>
          <w:marBottom w:val="0"/>
          <w:divBdr>
            <w:top w:val="none" w:sz="0" w:space="0" w:color="auto"/>
            <w:left w:val="none" w:sz="0" w:space="0" w:color="auto"/>
            <w:bottom w:val="none" w:sz="0" w:space="0" w:color="auto"/>
            <w:right w:val="none" w:sz="0" w:space="0" w:color="auto"/>
          </w:divBdr>
        </w:div>
        <w:div w:id="1954091791">
          <w:marLeft w:val="640"/>
          <w:marRight w:val="0"/>
          <w:marTop w:val="0"/>
          <w:marBottom w:val="0"/>
          <w:divBdr>
            <w:top w:val="none" w:sz="0" w:space="0" w:color="auto"/>
            <w:left w:val="none" w:sz="0" w:space="0" w:color="auto"/>
            <w:bottom w:val="none" w:sz="0" w:space="0" w:color="auto"/>
            <w:right w:val="none" w:sz="0" w:space="0" w:color="auto"/>
          </w:divBdr>
        </w:div>
        <w:div w:id="1157307719">
          <w:marLeft w:val="640"/>
          <w:marRight w:val="0"/>
          <w:marTop w:val="0"/>
          <w:marBottom w:val="0"/>
          <w:divBdr>
            <w:top w:val="none" w:sz="0" w:space="0" w:color="auto"/>
            <w:left w:val="none" w:sz="0" w:space="0" w:color="auto"/>
            <w:bottom w:val="none" w:sz="0" w:space="0" w:color="auto"/>
            <w:right w:val="none" w:sz="0" w:space="0" w:color="auto"/>
          </w:divBdr>
        </w:div>
        <w:div w:id="1234001810">
          <w:marLeft w:val="640"/>
          <w:marRight w:val="0"/>
          <w:marTop w:val="0"/>
          <w:marBottom w:val="0"/>
          <w:divBdr>
            <w:top w:val="none" w:sz="0" w:space="0" w:color="auto"/>
            <w:left w:val="none" w:sz="0" w:space="0" w:color="auto"/>
            <w:bottom w:val="none" w:sz="0" w:space="0" w:color="auto"/>
            <w:right w:val="none" w:sz="0" w:space="0" w:color="auto"/>
          </w:divBdr>
        </w:div>
        <w:div w:id="139076529">
          <w:marLeft w:val="640"/>
          <w:marRight w:val="0"/>
          <w:marTop w:val="0"/>
          <w:marBottom w:val="0"/>
          <w:divBdr>
            <w:top w:val="none" w:sz="0" w:space="0" w:color="auto"/>
            <w:left w:val="none" w:sz="0" w:space="0" w:color="auto"/>
            <w:bottom w:val="none" w:sz="0" w:space="0" w:color="auto"/>
            <w:right w:val="none" w:sz="0" w:space="0" w:color="auto"/>
          </w:divBdr>
        </w:div>
        <w:div w:id="1131510205">
          <w:marLeft w:val="640"/>
          <w:marRight w:val="0"/>
          <w:marTop w:val="0"/>
          <w:marBottom w:val="0"/>
          <w:divBdr>
            <w:top w:val="none" w:sz="0" w:space="0" w:color="auto"/>
            <w:left w:val="none" w:sz="0" w:space="0" w:color="auto"/>
            <w:bottom w:val="none" w:sz="0" w:space="0" w:color="auto"/>
            <w:right w:val="none" w:sz="0" w:space="0" w:color="auto"/>
          </w:divBdr>
        </w:div>
        <w:div w:id="1982536449">
          <w:marLeft w:val="640"/>
          <w:marRight w:val="0"/>
          <w:marTop w:val="0"/>
          <w:marBottom w:val="0"/>
          <w:divBdr>
            <w:top w:val="none" w:sz="0" w:space="0" w:color="auto"/>
            <w:left w:val="none" w:sz="0" w:space="0" w:color="auto"/>
            <w:bottom w:val="none" w:sz="0" w:space="0" w:color="auto"/>
            <w:right w:val="none" w:sz="0" w:space="0" w:color="auto"/>
          </w:divBdr>
        </w:div>
        <w:div w:id="118377068">
          <w:marLeft w:val="640"/>
          <w:marRight w:val="0"/>
          <w:marTop w:val="0"/>
          <w:marBottom w:val="0"/>
          <w:divBdr>
            <w:top w:val="none" w:sz="0" w:space="0" w:color="auto"/>
            <w:left w:val="none" w:sz="0" w:space="0" w:color="auto"/>
            <w:bottom w:val="none" w:sz="0" w:space="0" w:color="auto"/>
            <w:right w:val="none" w:sz="0" w:space="0" w:color="auto"/>
          </w:divBdr>
        </w:div>
        <w:div w:id="800809302">
          <w:marLeft w:val="640"/>
          <w:marRight w:val="0"/>
          <w:marTop w:val="0"/>
          <w:marBottom w:val="0"/>
          <w:divBdr>
            <w:top w:val="none" w:sz="0" w:space="0" w:color="auto"/>
            <w:left w:val="none" w:sz="0" w:space="0" w:color="auto"/>
            <w:bottom w:val="none" w:sz="0" w:space="0" w:color="auto"/>
            <w:right w:val="none" w:sz="0" w:space="0" w:color="auto"/>
          </w:divBdr>
        </w:div>
        <w:div w:id="1313020719">
          <w:marLeft w:val="640"/>
          <w:marRight w:val="0"/>
          <w:marTop w:val="0"/>
          <w:marBottom w:val="0"/>
          <w:divBdr>
            <w:top w:val="none" w:sz="0" w:space="0" w:color="auto"/>
            <w:left w:val="none" w:sz="0" w:space="0" w:color="auto"/>
            <w:bottom w:val="none" w:sz="0" w:space="0" w:color="auto"/>
            <w:right w:val="none" w:sz="0" w:space="0" w:color="auto"/>
          </w:divBdr>
        </w:div>
        <w:div w:id="1803578727">
          <w:marLeft w:val="640"/>
          <w:marRight w:val="0"/>
          <w:marTop w:val="0"/>
          <w:marBottom w:val="0"/>
          <w:divBdr>
            <w:top w:val="none" w:sz="0" w:space="0" w:color="auto"/>
            <w:left w:val="none" w:sz="0" w:space="0" w:color="auto"/>
            <w:bottom w:val="none" w:sz="0" w:space="0" w:color="auto"/>
            <w:right w:val="none" w:sz="0" w:space="0" w:color="auto"/>
          </w:divBdr>
        </w:div>
        <w:div w:id="670790208">
          <w:marLeft w:val="640"/>
          <w:marRight w:val="0"/>
          <w:marTop w:val="0"/>
          <w:marBottom w:val="0"/>
          <w:divBdr>
            <w:top w:val="none" w:sz="0" w:space="0" w:color="auto"/>
            <w:left w:val="none" w:sz="0" w:space="0" w:color="auto"/>
            <w:bottom w:val="none" w:sz="0" w:space="0" w:color="auto"/>
            <w:right w:val="none" w:sz="0" w:space="0" w:color="auto"/>
          </w:divBdr>
        </w:div>
        <w:div w:id="418797619">
          <w:marLeft w:val="640"/>
          <w:marRight w:val="0"/>
          <w:marTop w:val="0"/>
          <w:marBottom w:val="0"/>
          <w:divBdr>
            <w:top w:val="none" w:sz="0" w:space="0" w:color="auto"/>
            <w:left w:val="none" w:sz="0" w:space="0" w:color="auto"/>
            <w:bottom w:val="none" w:sz="0" w:space="0" w:color="auto"/>
            <w:right w:val="none" w:sz="0" w:space="0" w:color="auto"/>
          </w:divBdr>
        </w:div>
        <w:div w:id="1044795238">
          <w:marLeft w:val="640"/>
          <w:marRight w:val="0"/>
          <w:marTop w:val="0"/>
          <w:marBottom w:val="0"/>
          <w:divBdr>
            <w:top w:val="none" w:sz="0" w:space="0" w:color="auto"/>
            <w:left w:val="none" w:sz="0" w:space="0" w:color="auto"/>
            <w:bottom w:val="none" w:sz="0" w:space="0" w:color="auto"/>
            <w:right w:val="none" w:sz="0" w:space="0" w:color="auto"/>
          </w:divBdr>
        </w:div>
        <w:div w:id="504131676">
          <w:marLeft w:val="640"/>
          <w:marRight w:val="0"/>
          <w:marTop w:val="0"/>
          <w:marBottom w:val="0"/>
          <w:divBdr>
            <w:top w:val="none" w:sz="0" w:space="0" w:color="auto"/>
            <w:left w:val="none" w:sz="0" w:space="0" w:color="auto"/>
            <w:bottom w:val="none" w:sz="0" w:space="0" w:color="auto"/>
            <w:right w:val="none" w:sz="0" w:space="0" w:color="auto"/>
          </w:divBdr>
        </w:div>
        <w:div w:id="872304061">
          <w:marLeft w:val="640"/>
          <w:marRight w:val="0"/>
          <w:marTop w:val="0"/>
          <w:marBottom w:val="0"/>
          <w:divBdr>
            <w:top w:val="none" w:sz="0" w:space="0" w:color="auto"/>
            <w:left w:val="none" w:sz="0" w:space="0" w:color="auto"/>
            <w:bottom w:val="none" w:sz="0" w:space="0" w:color="auto"/>
            <w:right w:val="none" w:sz="0" w:space="0" w:color="auto"/>
          </w:divBdr>
        </w:div>
        <w:div w:id="1690254123">
          <w:marLeft w:val="640"/>
          <w:marRight w:val="0"/>
          <w:marTop w:val="0"/>
          <w:marBottom w:val="0"/>
          <w:divBdr>
            <w:top w:val="none" w:sz="0" w:space="0" w:color="auto"/>
            <w:left w:val="none" w:sz="0" w:space="0" w:color="auto"/>
            <w:bottom w:val="none" w:sz="0" w:space="0" w:color="auto"/>
            <w:right w:val="none" w:sz="0" w:space="0" w:color="auto"/>
          </w:divBdr>
        </w:div>
        <w:div w:id="2011103436">
          <w:marLeft w:val="640"/>
          <w:marRight w:val="0"/>
          <w:marTop w:val="0"/>
          <w:marBottom w:val="0"/>
          <w:divBdr>
            <w:top w:val="none" w:sz="0" w:space="0" w:color="auto"/>
            <w:left w:val="none" w:sz="0" w:space="0" w:color="auto"/>
            <w:bottom w:val="none" w:sz="0" w:space="0" w:color="auto"/>
            <w:right w:val="none" w:sz="0" w:space="0" w:color="auto"/>
          </w:divBdr>
        </w:div>
        <w:div w:id="123013209">
          <w:marLeft w:val="640"/>
          <w:marRight w:val="0"/>
          <w:marTop w:val="0"/>
          <w:marBottom w:val="0"/>
          <w:divBdr>
            <w:top w:val="none" w:sz="0" w:space="0" w:color="auto"/>
            <w:left w:val="none" w:sz="0" w:space="0" w:color="auto"/>
            <w:bottom w:val="none" w:sz="0" w:space="0" w:color="auto"/>
            <w:right w:val="none" w:sz="0" w:space="0" w:color="auto"/>
          </w:divBdr>
        </w:div>
        <w:div w:id="1478960606">
          <w:marLeft w:val="640"/>
          <w:marRight w:val="0"/>
          <w:marTop w:val="0"/>
          <w:marBottom w:val="0"/>
          <w:divBdr>
            <w:top w:val="none" w:sz="0" w:space="0" w:color="auto"/>
            <w:left w:val="none" w:sz="0" w:space="0" w:color="auto"/>
            <w:bottom w:val="none" w:sz="0" w:space="0" w:color="auto"/>
            <w:right w:val="none" w:sz="0" w:space="0" w:color="auto"/>
          </w:divBdr>
        </w:div>
        <w:div w:id="1498840129">
          <w:marLeft w:val="640"/>
          <w:marRight w:val="0"/>
          <w:marTop w:val="0"/>
          <w:marBottom w:val="0"/>
          <w:divBdr>
            <w:top w:val="none" w:sz="0" w:space="0" w:color="auto"/>
            <w:left w:val="none" w:sz="0" w:space="0" w:color="auto"/>
            <w:bottom w:val="none" w:sz="0" w:space="0" w:color="auto"/>
            <w:right w:val="none" w:sz="0" w:space="0" w:color="auto"/>
          </w:divBdr>
        </w:div>
        <w:div w:id="165173139">
          <w:marLeft w:val="640"/>
          <w:marRight w:val="0"/>
          <w:marTop w:val="0"/>
          <w:marBottom w:val="0"/>
          <w:divBdr>
            <w:top w:val="none" w:sz="0" w:space="0" w:color="auto"/>
            <w:left w:val="none" w:sz="0" w:space="0" w:color="auto"/>
            <w:bottom w:val="none" w:sz="0" w:space="0" w:color="auto"/>
            <w:right w:val="none" w:sz="0" w:space="0" w:color="auto"/>
          </w:divBdr>
        </w:div>
        <w:div w:id="1409229191">
          <w:marLeft w:val="640"/>
          <w:marRight w:val="0"/>
          <w:marTop w:val="0"/>
          <w:marBottom w:val="0"/>
          <w:divBdr>
            <w:top w:val="none" w:sz="0" w:space="0" w:color="auto"/>
            <w:left w:val="none" w:sz="0" w:space="0" w:color="auto"/>
            <w:bottom w:val="none" w:sz="0" w:space="0" w:color="auto"/>
            <w:right w:val="none" w:sz="0" w:space="0" w:color="auto"/>
          </w:divBdr>
        </w:div>
        <w:div w:id="1189098151">
          <w:marLeft w:val="640"/>
          <w:marRight w:val="0"/>
          <w:marTop w:val="0"/>
          <w:marBottom w:val="0"/>
          <w:divBdr>
            <w:top w:val="none" w:sz="0" w:space="0" w:color="auto"/>
            <w:left w:val="none" w:sz="0" w:space="0" w:color="auto"/>
            <w:bottom w:val="none" w:sz="0" w:space="0" w:color="auto"/>
            <w:right w:val="none" w:sz="0" w:space="0" w:color="auto"/>
          </w:divBdr>
        </w:div>
        <w:div w:id="1148860073">
          <w:marLeft w:val="640"/>
          <w:marRight w:val="0"/>
          <w:marTop w:val="0"/>
          <w:marBottom w:val="0"/>
          <w:divBdr>
            <w:top w:val="none" w:sz="0" w:space="0" w:color="auto"/>
            <w:left w:val="none" w:sz="0" w:space="0" w:color="auto"/>
            <w:bottom w:val="none" w:sz="0" w:space="0" w:color="auto"/>
            <w:right w:val="none" w:sz="0" w:space="0" w:color="auto"/>
          </w:divBdr>
        </w:div>
        <w:div w:id="418185353">
          <w:marLeft w:val="640"/>
          <w:marRight w:val="0"/>
          <w:marTop w:val="0"/>
          <w:marBottom w:val="0"/>
          <w:divBdr>
            <w:top w:val="none" w:sz="0" w:space="0" w:color="auto"/>
            <w:left w:val="none" w:sz="0" w:space="0" w:color="auto"/>
            <w:bottom w:val="none" w:sz="0" w:space="0" w:color="auto"/>
            <w:right w:val="none" w:sz="0" w:space="0" w:color="auto"/>
          </w:divBdr>
        </w:div>
        <w:div w:id="2133667358">
          <w:marLeft w:val="640"/>
          <w:marRight w:val="0"/>
          <w:marTop w:val="0"/>
          <w:marBottom w:val="0"/>
          <w:divBdr>
            <w:top w:val="none" w:sz="0" w:space="0" w:color="auto"/>
            <w:left w:val="none" w:sz="0" w:space="0" w:color="auto"/>
            <w:bottom w:val="none" w:sz="0" w:space="0" w:color="auto"/>
            <w:right w:val="none" w:sz="0" w:space="0" w:color="auto"/>
          </w:divBdr>
        </w:div>
        <w:div w:id="1153528456">
          <w:marLeft w:val="640"/>
          <w:marRight w:val="0"/>
          <w:marTop w:val="0"/>
          <w:marBottom w:val="0"/>
          <w:divBdr>
            <w:top w:val="none" w:sz="0" w:space="0" w:color="auto"/>
            <w:left w:val="none" w:sz="0" w:space="0" w:color="auto"/>
            <w:bottom w:val="none" w:sz="0" w:space="0" w:color="auto"/>
            <w:right w:val="none" w:sz="0" w:space="0" w:color="auto"/>
          </w:divBdr>
        </w:div>
        <w:div w:id="101998004">
          <w:marLeft w:val="640"/>
          <w:marRight w:val="0"/>
          <w:marTop w:val="0"/>
          <w:marBottom w:val="0"/>
          <w:divBdr>
            <w:top w:val="none" w:sz="0" w:space="0" w:color="auto"/>
            <w:left w:val="none" w:sz="0" w:space="0" w:color="auto"/>
            <w:bottom w:val="none" w:sz="0" w:space="0" w:color="auto"/>
            <w:right w:val="none" w:sz="0" w:space="0" w:color="auto"/>
          </w:divBdr>
        </w:div>
        <w:div w:id="1869368435">
          <w:marLeft w:val="640"/>
          <w:marRight w:val="0"/>
          <w:marTop w:val="0"/>
          <w:marBottom w:val="0"/>
          <w:divBdr>
            <w:top w:val="none" w:sz="0" w:space="0" w:color="auto"/>
            <w:left w:val="none" w:sz="0" w:space="0" w:color="auto"/>
            <w:bottom w:val="none" w:sz="0" w:space="0" w:color="auto"/>
            <w:right w:val="none" w:sz="0" w:space="0" w:color="auto"/>
          </w:divBdr>
        </w:div>
        <w:div w:id="1675112103">
          <w:marLeft w:val="640"/>
          <w:marRight w:val="0"/>
          <w:marTop w:val="0"/>
          <w:marBottom w:val="0"/>
          <w:divBdr>
            <w:top w:val="none" w:sz="0" w:space="0" w:color="auto"/>
            <w:left w:val="none" w:sz="0" w:space="0" w:color="auto"/>
            <w:bottom w:val="none" w:sz="0" w:space="0" w:color="auto"/>
            <w:right w:val="none" w:sz="0" w:space="0" w:color="auto"/>
          </w:divBdr>
        </w:div>
        <w:div w:id="1623153084">
          <w:marLeft w:val="640"/>
          <w:marRight w:val="0"/>
          <w:marTop w:val="0"/>
          <w:marBottom w:val="0"/>
          <w:divBdr>
            <w:top w:val="none" w:sz="0" w:space="0" w:color="auto"/>
            <w:left w:val="none" w:sz="0" w:space="0" w:color="auto"/>
            <w:bottom w:val="none" w:sz="0" w:space="0" w:color="auto"/>
            <w:right w:val="none" w:sz="0" w:space="0" w:color="auto"/>
          </w:divBdr>
        </w:div>
        <w:div w:id="629944071">
          <w:marLeft w:val="640"/>
          <w:marRight w:val="0"/>
          <w:marTop w:val="0"/>
          <w:marBottom w:val="0"/>
          <w:divBdr>
            <w:top w:val="none" w:sz="0" w:space="0" w:color="auto"/>
            <w:left w:val="none" w:sz="0" w:space="0" w:color="auto"/>
            <w:bottom w:val="none" w:sz="0" w:space="0" w:color="auto"/>
            <w:right w:val="none" w:sz="0" w:space="0" w:color="auto"/>
          </w:divBdr>
        </w:div>
        <w:div w:id="1040282134">
          <w:marLeft w:val="640"/>
          <w:marRight w:val="0"/>
          <w:marTop w:val="0"/>
          <w:marBottom w:val="0"/>
          <w:divBdr>
            <w:top w:val="none" w:sz="0" w:space="0" w:color="auto"/>
            <w:left w:val="none" w:sz="0" w:space="0" w:color="auto"/>
            <w:bottom w:val="none" w:sz="0" w:space="0" w:color="auto"/>
            <w:right w:val="none" w:sz="0" w:space="0" w:color="auto"/>
          </w:divBdr>
        </w:div>
        <w:div w:id="1777361213">
          <w:marLeft w:val="640"/>
          <w:marRight w:val="0"/>
          <w:marTop w:val="0"/>
          <w:marBottom w:val="0"/>
          <w:divBdr>
            <w:top w:val="none" w:sz="0" w:space="0" w:color="auto"/>
            <w:left w:val="none" w:sz="0" w:space="0" w:color="auto"/>
            <w:bottom w:val="none" w:sz="0" w:space="0" w:color="auto"/>
            <w:right w:val="none" w:sz="0" w:space="0" w:color="auto"/>
          </w:divBdr>
        </w:div>
        <w:div w:id="229467237">
          <w:marLeft w:val="640"/>
          <w:marRight w:val="0"/>
          <w:marTop w:val="0"/>
          <w:marBottom w:val="0"/>
          <w:divBdr>
            <w:top w:val="none" w:sz="0" w:space="0" w:color="auto"/>
            <w:left w:val="none" w:sz="0" w:space="0" w:color="auto"/>
            <w:bottom w:val="none" w:sz="0" w:space="0" w:color="auto"/>
            <w:right w:val="none" w:sz="0" w:space="0" w:color="auto"/>
          </w:divBdr>
        </w:div>
        <w:div w:id="758257892">
          <w:marLeft w:val="640"/>
          <w:marRight w:val="0"/>
          <w:marTop w:val="0"/>
          <w:marBottom w:val="0"/>
          <w:divBdr>
            <w:top w:val="none" w:sz="0" w:space="0" w:color="auto"/>
            <w:left w:val="none" w:sz="0" w:space="0" w:color="auto"/>
            <w:bottom w:val="none" w:sz="0" w:space="0" w:color="auto"/>
            <w:right w:val="none" w:sz="0" w:space="0" w:color="auto"/>
          </w:divBdr>
        </w:div>
        <w:div w:id="2081437601">
          <w:marLeft w:val="640"/>
          <w:marRight w:val="0"/>
          <w:marTop w:val="0"/>
          <w:marBottom w:val="0"/>
          <w:divBdr>
            <w:top w:val="none" w:sz="0" w:space="0" w:color="auto"/>
            <w:left w:val="none" w:sz="0" w:space="0" w:color="auto"/>
            <w:bottom w:val="none" w:sz="0" w:space="0" w:color="auto"/>
            <w:right w:val="none" w:sz="0" w:space="0" w:color="auto"/>
          </w:divBdr>
        </w:div>
        <w:div w:id="1173450481">
          <w:marLeft w:val="640"/>
          <w:marRight w:val="0"/>
          <w:marTop w:val="0"/>
          <w:marBottom w:val="0"/>
          <w:divBdr>
            <w:top w:val="none" w:sz="0" w:space="0" w:color="auto"/>
            <w:left w:val="none" w:sz="0" w:space="0" w:color="auto"/>
            <w:bottom w:val="none" w:sz="0" w:space="0" w:color="auto"/>
            <w:right w:val="none" w:sz="0" w:space="0" w:color="auto"/>
          </w:divBdr>
        </w:div>
        <w:div w:id="835461792">
          <w:marLeft w:val="640"/>
          <w:marRight w:val="0"/>
          <w:marTop w:val="0"/>
          <w:marBottom w:val="0"/>
          <w:divBdr>
            <w:top w:val="none" w:sz="0" w:space="0" w:color="auto"/>
            <w:left w:val="none" w:sz="0" w:space="0" w:color="auto"/>
            <w:bottom w:val="none" w:sz="0" w:space="0" w:color="auto"/>
            <w:right w:val="none" w:sz="0" w:space="0" w:color="auto"/>
          </w:divBdr>
        </w:div>
        <w:div w:id="1497378353">
          <w:marLeft w:val="640"/>
          <w:marRight w:val="0"/>
          <w:marTop w:val="0"/>
          <w:marBottom w:val="0"/>
          <w:divBdr>
            <w:top w:val="none" w:sz="0" w:space="0" w:color="auto"/>
            <w:left w:val="none" w:sz="0" w:space="0" w:color="auto"/>
            <w:bottom w:val="none" w:sz="0" w:space="0" w:color="auto"/>
            <w:right w:val="none" w:sz="0" w:space="0" w:color="auto"/>
          </w:divBdr>
        </w:div>
        <w:div w:id="363553915">
          <w:marLeft w:val="640"/>
          <w:marRight w:val="0"/>
          <w:marTop w:val="0"/>
          <w:marBottom w:val="0"/>
          <w:divBdr>
            <w:top w:val="none" w:sz="0" w:space="0" w:color="auto"/>
            <w:left w:val="none" w:sz="0" w:space="0" w:color="auto"/>
            <w:bottom w:val="none" w:sz="0" w:space="0" w:color="auto"/>
            <w:right w:val="none" w:sz="0" w:space="0" w:color="auto"/>
          </w:divBdr>
        </w:div>
        <w:div w:id="1557813015">
          <w:marLeft w:val="640"/>
          <w:marRight w:val="0"/>
          <w:marTop w:val="0"/>
          <w:marBottom w:val="0"/>
          <w:divBdr>
            <w:top w:val="none" w:sz="0" w:space="0" w:color="auto"/>
            <w:left w:val="none" w:sz="0" w:space="0" w:color="auto"/>
            <w:bottom w:val="none" w:sz="0" w:space="0" w:color="auto"/>
            <w:right w:val="none" w:sz="0" w:space="0" w:color="auto"/>
          </w:divBdr>
        </w:div>
        <w:div w:id="777722560">
          <w:marLeft w:val="640"/>
          <w:marRight w:val="0"/>
          <w:marTop w:val="0"/>
          <w:marBottom w:val="0"/>
          <w:divBdr>
            <w:top w:val="none" w:sz="0" w:space="0" w:color="auto"/>
            <w:left w:val="none" w:sz="0" w:space="0" w:color="auto"/>
            <w:bottom w:val="none" w:sz="0" w:space="0" w:color="auto"/>
            <w:right w:val="none" w:sz="0" w:space="0" w:color="auto"/>
          </w:divBdr>
        </w:div>
        <w:div w:id="1426802461">
          <w:marLeft w:val="640"/>
          <w:marRight w:val="0"/>
          <w:marTop w:val="0"/>
          <w:marBottom w:val="0"/>
          <w:divBdr>
            <w:top w:val="none" w:sz="0" w:space="0" w:color="auto"/>
            <w:left w:val="none" w:sz="0" w:space="0" w:color="auto"/>
            <w:bottom w:val="none" w:sz="0" w:space="0" w:color="auto"/>
            <w:right w:val="none" w:sz="0" w:space="0" w:color="auto"/>
          </w:divBdr>
        </w:div>
        <w:div w:id="952783238">
          <w:marLeft w:val="640"/>
          <w:marRight w:val="0"/>
          <w:marTop w:val="0"/>
          <w:marBottom w:val="0"/>
          <w:divBdr>
            <w:top w:val="none" w:sz="0" w:space="0" w:color="auto"/>
            <w:left w:val="none" w:sz="0" w:space="0" w:color="auto"/>
            <w:bottom w:val="none" w:sz="0" w:space="0" w:color="auto"/>
            <w:right w:val="none" w:sz="0" w:space="0" w:color="auto"/>
          </w:divBdr>
        </w:div>
        <w:div w:id="633947015">
          <w:marLeft w:val="640"/>
          <w:marRight w:val="0"/>
          <w:marTop w:val="0"/>
          <w:marBottom w:val="0"/>
          <w:divBdr>
            <w:top w:val="none" w:sz="0" w:space="0" w:color="auto"/>
            <w:left w:val="none" w:sz="0" w:space="0" w:color="auto"/>
            <w:bottom w:val="none" w:sz="0" w:space="0" w:color="auto"/>
            <w:right w:val="none" w:sz="0" w:space="0" w:color="auto"/>
          </w:divBdr>
        </w:div>
        <w:div w:id="615214411">
          <w:marLeft w:val="640"/>
          <w:marRight w:val="0"/>
          <w:marTop w:val="0"/>
          <w:marBottom w:val="0"/>
          <w:divBdr>
            <w:top w:val="none" w:sz="0" w:space="0" w:color="auto"/>
            <w:left w:val="none" w:sz="0" w:space="0" w:color="auto"/>
            <w:bottom w:val="none" w:sz="0" w:space="0" w:color="auto"/>
            <w:right w:val="none" w:sz="0" w:space="0" w:color="auto"/>
          </w:divBdr>
        </w:div>
        <w:div w:id="1968078230">
          <w:marLeft w:val="640"/>
          <w:marRight w:val="0"/>
          <w:marTop w:val="0"/>
          <w:marBottom w:val="0"/>
          <w:divBdr>
            <w:top w:val="none" w:sz="0" w:space="0" w:color="auto"/>
            <w:left w:val="none" w:sz="0" w:space="0" w:color="auto"/>
            <w:bottom w:val="none" w:sz="0" w:space="0" w:color="auto"/>
            <w:right w:val="none" w:sz="0" w:space="0" w:color="auto"/>
          </w:divBdr>
        </w:div>
        <w:div w:id="74480557">
          <w:marLeft w:val="640"/>
          <w:marRight w:val="0"/>
          <w:marTop w:val="0"/>
          <w:marBottom w:val="0"/>
          <w:divBdr>
            <w:top w:val="none" w:sz="0" w:space="0" w:color="auto"/>
            <w:left w:val="none" w:sz="0" w:space="0" w:color="auto"/>
            <w:bottom w:val="none" w:sz="0" w:space="0" w:color="auto"/>
            <w:right w:val="none" w:sz="0" w:space="0" w:color="auto"/>
          </w:divBdr>
        </w:div>
        <w:div w:id="1223059089">
          <w:marLeft w:val="640"/>
          <w:marRight w:val="0"/>
          <w:marTop w:val="0"/>
          <w:marBottom w:val="0"/>
          <w:divBdr>
            <w:top w:val="none" w:sz="0" w:space="0" w:color="auto"/>
            <w:left w:val="none" w:sz="0" w:space="0" w:color="auto"/>
            <w:bottom w:val="none" w:sz="0" w:space="0" w:color="auto"/>
            <w:right w:val="none" w:sz="0" w:space="0" w:color="auto"/>
          </w:divBdr>
        </w:div>
        <w:div w:id="1913854961">
          <w:marLeft w:val="640"/>
          <w:marRight w:val="0"/>
          <w:marTop w:val="0"/>
          <w:marBottom w:val="0"/>
          <w:divBdr>
            <w:top w:val="none" w:sz="0" w:space="0" w:color="auto"/>
            <w:left w:val="none" w:sz="0" w:space="0" w:color="auto"/>
            <w:bottom w:val="none" w:sz="0" w:space="0" w:color="auto"/>
            <w:right w:val="none" w:sz="0" w:space="0" w:color="auto"/>
          </w:divBdr>
        </w:div>
        <w:div w:id="42682144">
          <w:marLeft w:val="640"/>
          <w:marRight w:val="0"/>
          <w:marTop w:val="0"/>
          <w:marBottom w:val="0"/>
          <w:divBdr>
            <w:top w:val="none" w:sz="0" w:space="0" w:color="auto"/>
            <w:left w:val="none" w:sz="0" w:space="0" w:color="auto"/>
            <w:bottom w:val="none" w:sz="0" w:space="0" w:color="auto"/>
            <w:right w:val="none" w:sz="0" w:space="0" w:color="auto"/>
          </w:divBdr>
        </w:div>
        <w:div w:id="637804613">
          <w:marLeft w:val="640"/>
          <w:marRight w:val="0"/>
          <w:marTop w:val="0"/>
          <w:marBottom w:val="0"/>
          <w:divBdr>
            <w:top w:val="none" w:sz="0" w:space="0" w:color="auto"/>
            <w:left w:val="none" w:sz="0" w:space="0" w:color="auto"/>
            <w:bottom w:val="none" w:sz="0" w:space="0" w:color="auto"/>
            <w:right w:val="none" w:sz="0" w:space="0" w:color="auto"/>
          </w:divBdr>
        </w:div>
        <w:div w:id="2103604556">
          <w:marLeft w:val="640"/>
          <w:marRight w:val="0"/>
          <w:marTop w:val="0"/>
          <w:marBottom w:val="0"/>
          <w:divBdr>
            <w:top w:val="none" w:sz="0" w:space="0" w:color="auto"/>
            <w:left w:val="none" w:sz="0" w:space="0" w:color="auto"/>
            <w:bottom w:val="none" w:sz="0" w:space="0" w:color="auto"/>
            <w:right w:val="none" w:sz="0" w:space="0" w:color="auto"/>
          </w:divBdr>
        </w:div>
        <w:div w:id="70003020">
          <w:marLeft w:val="640"/>
          <w:marRight w:val="0"/>
          <w:marTop w:val="0"/>
          <w:marBottom w:val="0"/>
          <w:divBdr>
            <w:top w:val="none" w:sz="0" w:space="0" w:color="auto"/>
            <w:left w:val="none" w:sz="0" w:space="0" w:color="auto"/>
            <w:bottom w:val="none" w:sz="0" w:space="0" w:color="auto"/>
            <w:right w:val="none" w:sz="0" w:space="0" w:color="auto"/>
          </w:divBdr>
        </w:div>
        <w:div w:id="1341737604">
          <w:marLeft w:val="640"/>
          <w:marRight w:val="0"/>
          <w:marTop w:val="0"/>
          <w:marBottom w:val="0"/>
          <w:divBdr>
            <w:top w:val="none" w:sz="0" w:space="0" w:color="auto"/>
            <w:left w:val="none" w:sz="0" w:space="0" w:color="auto"/>
            <w:bottom w:val="none" w:sz="0" w:space="0" w:color="auto"/>
            <w:right w:val="none" w:sz="0" w:space="0" w:color="auto"/>
          </w:divBdr>
        </w:div>
        <w:div w:id="1334182510">
          <w:marLeft w:val="640"/>
          <w:marRight w:val="0"/>
          <w:marTop w:val="0"/>
          <w:marBottom w:val="0"/>
          <w:divBdr>
            <w:top w:val="none" w:sz="0" w:space="0" w:color="auto"/>
            <w:left w:val="none" w:sz="0" w:space="0" w:color="auto"/>
            <w:bottom w:val="none" w:sz="0" w:space="0" w:color="auto"/>
            <w:right w:val="none" w:sz="0" w:space="0" w:color="auto"/>
          </w:divBdr>
        </w:div>
        <w:div w:id="1009286288">
          <w:marLeft w:val="640"/>
          <w:marRight w:val="0"/>
          <w:marTop w:val="0"/>
          <w:marBottom w:val="0"/>
          <w:divBdr>
            <w:top w:val="none" w:sz="0" w:space="0" w:color="auto"/>
            <w:left w:val="none" w:sz="0" w:space="0" w:color="auto"/>
            <w:bottom w:val="none" w:sz="0" w:space="0" w:color="auto"/>
            <w:right w:val="none" w:sz="0" w:space="0" w:color="auto"/>
          </w:divBdr>
        </w:div>
        <w:div w:id="1506170775">
          <w:marLeft w:val="640"/>
          <w:marRight w:val="0"/>
          <w:marTop w:val="0"/>
          <w:marBottom w:val="0"/>
          <w:divBdr>
            <w:top w:val="none" w:sz="0" w:space="0" w:color="auto"/>
            <w:left w:val="none" w:sz="0" w:space="0" w:color="auto"/>
            <w:bottom w:val="none" w:sz="0" w:space="0" w:color="auto"/>
            <w:right w:val="none" w:sz="0" w:space="0" w:color="auto"/>
          </w:divBdr>
        </w:div>
        <w:div w:id="1816944527">
          <w:marLeft w:val="640"/>
          <w:marRight w:val="0"/>
          <w:marTop w:val="0"/>
          <w:marBottom w:val="0"/>
          <w:divBdr>
            <w:top w:val="none" w:sz="0" w:space="0" w:color="auto"/>
            <w:left w:val="none" w:sz="0" w:space="0" w:color="auto"/>
            <w:bottom w:val="none" w:sz="0" w:space="0" w:color="auto"/>
            <w:right w:val="none" w:sz="0" w:space="0" w:color="auto"/>
          </w:divBdr>
        </w:div>
      </w:divsChild>
    </w:div>
    <w:div w:id="219053457">
      <w:bodyDiv w:val="1"/>
      <w:marLeft w:val="0"/>
      <w:marRight w:val="0"/>
      <w:marTop w:val="0"/>
      <w:marBottom w:val="0"/>
      <w:divBdr>
        <w:top w:val="none" w:sz="0" w:space="0" w:color="auto"/>
        <w:left w:val="none" w:sz="0" w:space="0" w:color="auto"/>
        <w:bottom w:val="none" w:sz="0" w:space="0" w:color="auto"/>
        <w:right w:val="none" w:sz="0" w:space="0" w:color="auto"/>
      </w:divBdr>
    </w:div>
    <w:div w:id="219291264">
      <w:bodyDiv w:val="1"/>
      <w:marLeft w:val="0"/>
      <w:marRight w:val="0"/>
      <w:marTop w:val="0"/>
      <w:marBottom w:val="0"/>
      <w:divBdr>
        <w:top w:val="none" w:sz="0" w:space="0" w:color="auto"/>
        <w:left w:val="none" w:sz="0" w:space="0" w:color="auto"/>
        <w:bottom w:val="none" w:sz="0" w:space="0" w:color="auto"/>
        <w:right w:val="none" w:sz="0" w:space="0" w:color="auto"/>
      </w:divBdr>
      <w:divsChild>
        <w:div w:id="104546791">
          <w:marLeft w:val="640"/>
          <w:marRight w:val="0"/>
          <w:marTop w:val="0"/>
          <w:marBottom w:val="0"/>
          <w:divBdr>
            <w:top w:val="none" w:sz="0" w:space="0" w:color="auto"/>
            <w:left w:val="none" w:sz="0" w:space="0" w:color="auto"/>
            <w:bottom w:val="none" w:sz="0" w:space="0" w:color="auto"/>
            <w:right w:val="none" w:sz="0" w:space="0" w:color="auto"/>
          </w:divBdr>
        </w:div>
        <w:div w:id="1540705638">
          <w:marLeft w:val="640"/>
          <w:marRight w:val="0"/>
          <w:marTop w:val="0"/>
          <w:marBottom w:val="0"/>
          <w:divBdr>
            <w:top w:val="none" w:sz="0" w:space="0" w:color="auto"/>
            <w:left w:val="none" w:sz="0" w:space="0" w:color="auto"/>
            <w:bottom w:val="none" w:sz="0" w:space="0" w:color="auto"/>
            <w:right w:val="none" w:sz="0" w:space="0" w:color="auto"/>
          </w:divBdr>
        </w:div>
        <w:div w:id="1562521164">
          <w:marLeft w:val="640"/>
          <w:marRight w:val="0"/>
          <w:marTop w:val="0"/>
          <w:marBottom w:val="0"/>
          <w:divBdr>
            <w:top w:val="none" w:sz="0" w:space="0" w:color="auto"/>
            <w:left w:val="none" w:sz="0" w:space="0" w:color="auto"/>
            <w:bottom w:val="none" w:sz="0" w:space="0" w:color="auto"/>
            <w:right w:val="none" w:sz="0" w:space="0" w:color="auto"/>
          </w:divBdr>
        </w:div>
        <w:div w:id="665399017">
          <w:marLeft w:val="640"/>
          <w:marRight w:val="0"/>
          <w:marTop w:val="0"/>
          <w:marBottom w:val="0"/>
          <w:divBdr>
            <w:top w:val="none" w:sz="0" w:space="0" w:color="auto"/>
            <w:left w:val="none" w:sz="0" w:space="0" w:color="auto"/>
            <w:bottom w:val="none" w:sz="0" w:space="0" w:color="auto"/>
            <w:right w:val="none" w:sz="0" w:space="0" w:color="auto"/>
          </w:divBdr>
        </w:div>
        <w:div w:id="927228490">
          <w:marLeft w:val="640"/>
          <w:marRight w:val="0"/>
          <w:marTop w:val="0"/>
          <w:marBottom w:val="0"/>
          <w:divBdr>
            <w:top w:val="none" w:sz="0" w:space="0" w:color="auto"/>
            <w:left w:val="none" w:sz="0" w:space="0" w:color="auto"/>
            <w:bottom w:val="none" w:sz="0" w:space="0" w:color="auto"/>
            <w:right w:val="none" w:sz="0" w:space="0" w:color="auto"/>
          </w:divBdr>
        </w:div>
        <w:div w:id="1613512597">
          <w:marLeft w:val="640"/>
          <w:marRight w:val="0"/>
          <w:marTop w:val="0"/>
          <w:marBottom w:val="0"/>
          <w:divBdr>
            <w:top w:val="none" w:sz="0" w:space="0" w:color="auto"/>
            <w:left w:val="none" w:sz="0" w:space="0" w:color="auto"/>
            <w:bottom w:val="none" w:sz="0" w:space="0" w:color="auto"/>
            <w:right w:val="none" w:sz="0" w:space="0" w:color="auto"/>
          </w:divBdr>
        </w:div>
        <w:div w:id="1283421097">
          <w:marLeft w:val="640"/>
          <w:marRight w:val="0"/>
          <w:marTop w:val="0"/>
          <w:marBottom w:val="0"/>
          <w:divBdr>
            <w:top w:val="none" w:sz="0" w:space="0" w:color="auto"/>
            <w:left w:val="none" w:sz="0" w:space="0" w:color="auto"/>
            <w:bottom w:val="none" w:sz="0" w:space="0" w:color="auto"/>
            <w:right w:val="none" w:sz="0" w:space="0" w:color="auto"/>
          </w:divBdr>
        </w:div>
        <w:div w:id="864636028">
          <w:marLeft w:val="640"/>
          <w:marRight w:val="0"/>
          <w:marTop w:val="0"/>
          <w:marBottom w:val="0"/>
          <w:divBdr>
            <w:top w:val="none" w:sz="0" w:space="0" w:color="auto"/>
            <w:left w:val="none" w:sz="0" w:space="0" w:color="auto"/>
            <w:bottom w:val="none" w:sz="0" w:space="0" w:color="auto"/>
            <w:right w:val="none" w:sz="0" w:space="0" w:color="auto"/>
          </w:divBdr>
        </w:div>
        <w:div w:id="1399355028">
          <w:marLeft w:val="640"/>
          <w:marRight w:val="0"/>
          <w:marTop w:val="0"/>
          <w:marBottom w:val="0"/>
          <w:divBdr>
            <w:top w:val="none" w:sz="0" w:space="0" w:color="auto"/>
            <w:left w:val="none" w:sz="0" w:space="0" w:color="auto"/>
            <w:bottom w:val="none" w:sz="0" w:space="0" w:color="auto"/>
            <w:right w:val="none" w:sz="0" w:space="0" w:color="auto"/>
          </w:divBdr>
        </w:div>
        <w:div w:id="984090271">
          <w:marLeft w:val="640"/>
          <w:marRight w:val="0"/>
          <w:marTop w:val="0"/>
          <w:marBottom w:val="0"/>
          <w:divBdr>
            <w:top w:val="none" w:sz="0" w:space="0" w:color="auto"/>
            <w:left w:val="none" w:sz="0" w:space="0" w:color="auto"/>
            <w:bottom w:val="none" w:sz="0" w:space="0" w:color="auto"/>
            <w:right w:val="none" w:sz="0" w:space="0" w:color="auto"/>
          </w:divBdr>
        </w:div>
        <w:div w:id="260575855">
          <w:marLeft w:val="640"/>
          <w:marRight w:val="0"/>
          <w:marTop w:val="0"/>
          <w:marBottom w:val="0"/>
          <w:divBdr>
            <w:top w:val="none" w:sz="0" w:space="0" w:color="auto"/>
            <w:left w:val="none" w:sz="0" w:space="0" w:color="auto"/>
            <w:bottom w:val="none" w:sz="0" w:space="0" w:color="auto"/>
            <w:right w:val="none" w:sz="0" w:space="0" w:color="auto"/>
          </w:divBdr>
        </w:div>
        <w:div w:id="906768090">
          <w:marLeft w:val="640"/>
          <w:marRight w:val="0"/>
          <w:marTop w:val="0"/>
          <w:marBottom w:val="0"/>
          <w:divBdr>
            <w:top w:val="none" w:sz="0" w:space="0" w:color="auto"/>
            <w:left w:val="none" w:sz="0" w:space="0" w:color="auto"/>
            <w:bottom w:val="none" w:sz="0" w:space="0" w:color="auto"/>
            <w:right w:val="none" w:sz="0" w:space="0" w:color="auto"/>
          </w:divBdr>
        </w:div>
        <w:div w:id="26220407">
          <w:marLeft w:val="640"/>
          <w:marRight w:val="0"/>
          <w:marTop w:val="0"/>
          <w:marBottom w:val="0"/>
          <w:divBdr>
            <w:top w:val="none" w:sz="0" w:space="0" w:color="auto"/>
            <w:left w:val="none" w:sz="0" w:space="0" w:color="auto"/>
            <w:bottom w:val="none" w:sz="0" w:space="0" w:color="auto"/>
            <w:right w:val="none" w:sz="0" w:space="0" w:color="auto"/>
          </w:divBdr>
        </w:div>
        <w:div w:id="1043403436">
          <w:marLeft w:val="640"/>
          <w:marRight w:val="0"/>
          <w:marTop w:val="0"/>
          <w:marBottom w:val="0"/>
          <w:divBdr>
            <w:top w:val="none" w:sz="0" w:space="0" w:color="auto"/>
            <w:left w:val="none" w:sz="0" w:space="0" w:color="auto"/>
            <w:bottom w:val="none" w:sz="0" w:space="0" w:color="auto"/>
            <w:right w:val="none" w:sz="0" w:space="0" w:color="auto"/>
          </w:divBdr>
        </w:div>
        <w:div w:id="1599096598">
          <w:marLeft w:val="640"/>
          <w:marRight w:val="0"/>
          <w:marTop w:val="0"/>
          <w:marBottom w:val="0"/>
          <w:divBdr>
            <w:top w:val="none" w:sz="0" w:space="0" w:color="auto"/>
            <w:left w:val="none" w:sz="0" w:space="0" w:color="auto"/>
            <w:bottom w:val="none" w:sz="0" w:space="0" w:color="auto"/>
            <w:right w:val="none" w:sz="0" w:space="0" w:color="auto"/>
          </w:divBdr>
        </w:div>
        <w:div w:id="774446239">
          <w:marLeft w:val="640"/>
          <w:marRight w:val="0"/>
          <w:marTop w:val="0"/>
          <w:marBottom w:val="0"/>
          <w:divBdr>
            <w:top w:val="none" w:sz="0" w:space="0" w:color="auto"/>
            <w:left w:val="none" w:sz="0" w:space="0" w:color="auto"/>
            <w:bottom w:val="none" w:sz="0" w:space="0" w:color="auto"/>
            <w:right w:val="none" w:sz="0" w:space="0" w:color="auto"/>
          </w:divBdr>
        </w:div>
        <w:div w:id="377239256">
          <w:marLeft w:val="640"/>
          <w:marRight w:val="0"/>
          <w:marTop w:val="0"/>
          <w:marBottom w:val="0"/>
          <w:divBdr>
            <w:top w:val="none" w:sz="0" w:space="0" w:color="auto"/>
            <w:left w:val="none" w:sz="0" w:space="0" w:color="auto"/>
            <w:bottom w:val="none" w:sz="0" w:space="0" w:color="auto"/>
            <w:right w:val="none" w:sz="0" w:space="0" w:color="auto"/>
          </w:divBdr>
        </w:div>
        <w:div w:id="231893724">
          <w:marLeft w:val="640"/>
          <w:marRight w:val="0"/>
          <w:marTop w:val="0"/>
          <w:marBottom w:val="0"/>
          <w:divBdr>
            <w:top w:val="none" w:sz="0" w:space="0" w:color="auto"/>
            <w:left w:val="none" w:sz="0" w:space="0" w:color="auto"/>
            <w:bottom w:val="none" w:sz="0" w:space="0" w:color="auto"/>
            <w:right w:val="none" w:sz="0" w:space="0" w:color="auto"/>
          </w:divBdr>
        </w:div>
        <w:div w:id="841628270">
          <w:marLeft w:val="640"/>
          <w:marRight w:val="0"/>
          <w:marTop w:val="0"/>
          <w:marBottom w:val="0"/>
          <w:divBdr>
            <w:top w:val="none" w:sz="0" w:space="0" w:color="auto"/>
            <w:left w:val="none" w:sz="0" w:space="0" w:color="auto"/>
            <w:bottom w:val="none" w:sz="0" w:space="0" w:color="auto"/>
            <w:right w:val="none" w:sz="0" w:space="0" w:color="auto"/>
          </w:divBdr>
        </w:div>
        <w:div w:id="675423075">
          <w:marLeft w:val="640"/>
          <w:marRight w:val="0"/>
          <w:marTop w:val="0"/>
          <w:marBottom w:val="0"/>
          <w:divBdr>
            <w:top w:val="none" w:sz="0" w:space="0" w:color="auto"/>
            <w:left w:val="none" w:sz="0" w:space="0" w:color="auto"/>
            <w:bottom w:val="none" w:sz="0" w:space="0" w:color="auto"/>
            <w:right w:val="none" w:sz="0" w:space="0" w:color="auto"/>
          </w:divBdr>
        </w:div>
        <w:div w:id="400448465">
          <w:marLeft w:val="640"/>
          <w:marRight w:val="0"/>
          <w:marTop w:val="0"/>
          <w:marBottom w:val="0"/>
          <w:divBdr>
            <w:top w:val="none" w:sz="0" w:space="0" w:color="auto"/>
            <w:left w:val="none" w:sz="0" w:space="0" w:color="auto"/>
            <w:bottom w:val="none" w:sz="0" w:space="0" w:color="auto"/>
            <w:right w:val="none" w:sz="0" w:space="0" w:color="auto"/>
          </w:divBdr>
        </w:div>
        <w:div w:id="101456894">
          <w:marLeft w:val="640"/>
          <w:marRight w:val="0"/>
          <w:marTop w:val="0"/>
          <w:marBottom w:val="0"/>
          <w:divBdr>
            <w:top w:val="none" w:sz="0" w:space="0" w:color="auto"/>
            <w:left w:val="none" w:sz="0" w:space="0" w:color="auto"/>
            <w:bottom w:val="none" w:sz="0" w:space="0" w:color="auto"/>
            <w:right w:val="none" w:sz="0" w:space="0" w:color="auto"/>
          </w:divBdr>
        </w:div>
        <w:div w:id="1618368737">
          <w:marLeft w:val="640"/>
          <w:marRight w:val="0"/>
          <w:marTop w:val="0"/>
          <w:marBottom w:val="0"/>
          <w:divBdr>
            <w:top w:val="none" w:sz="0" w:space="0" w:color="auto"/>
            <w:left w:val="none" w:sz="0" w:space="0" w:color="auto"/>
            <w:bottom w:val="none" w:sz="0" w:space="0" w:color="auto"/>
            <w:right w:val="none" w:sz="0" w:space="0" w:color="auto"/>
          </w:divBdr>
        </w:div>
        <w:div w:id="1698771014">
          <w:marLeft w:val="640"/>
          <w:marRight w:val="0"/>
          <w:marTop w:val="0"/>
          <w:marBottom w:val="0"/>
          <w:divBdr>
            <w:top w:val="none" w:sz="0" w:space="0" w:color="auto"/>
            <w:left w:val="none" w:sz="0" w:space="0" w:color="auto"/>
            <w:bottom w:val="none" w:sz="0" w:space="0" w:color="auto"/>
            <w:right w:val="none" w:sz="0" w:space="0" w:color="auto"/>
          </w:divBdr>
        </w:div>
        <w:div w:id="1892377722">
          <w:marLeft w:val="640"/>
          <w:marRight w:val="0"/>
          <w:marTop w:val="0"/>
          <w:marBottom w:val="0"/>
          <w:divBdr>
            <w:top w:val="none" w:sz="0" w:space="0" w:color="auto"/>
            <w:left w:val="none" w:sz="0" w:space="0" w:color="auto"/>
            <w:bottom w:val="none" w:sz="0" w:space="0" w:color="auto"/>
            <w:right w:val="none" w:sz="0" w:space="0" w:color="auto"/>
          </w:divBdr>
        </w:div>
        <w:div w:id="844173518">
          <w:marLeft w:val="640"/>
          <w:marRight w:val="0"/>
          <w:marTop w:val="0"/>
          <w:marBottom w:val="0"/>
          <w:divBdr>
            <w:top w:val="none" w:sz="0" w:space="0" w:color="auto"/>
            <w:left w:val="none" w:sz="0" w:space="0" w:color="auto"/>
            <w:bottom w:val="none" w:sz="0" w:space="0" w:color="auto"/>
            <w:right w:val="none" w:sz="0" w:space="0" w:color="auto"/>
          </w:divBdr>
        </w:div>
        <w:div w:id="1069961472">
          <w:marLeft w:val="640"/>
          <w:marRight w:val="0"/>
          <w:marTop w:val="0"/>
          <w:marBottom w:val="0"/>
          <w:divBdr>
            <w:top w:val="none" w:sz="0" w:space="0" w:color="auto"/>
            <w:left w:val="none" w:sz="0" w:space="0" w:color="auto"/>
            <w:bottom w:val="none" w:sz="0" w:space="0" w:color="auto"/>
            <w:right w:val="none" w:sz="0" w:space="0" w:color="auto"/>
          </w:divBdr>
        </w:div>
        <w:div w:id="2095390584">
          <w:marLeft w:val="640"/>
          <w:marRight w:val="0"/>
          <w:marTop w:val="0"/>
          <w:marBottom w:val="0"/>
          <w:divBdr>
            <w:top w:val="none" w:sz="0" w:space="0" w:color="auto"/>
            <w:left w:val="none" w:sz="0" w:space="0" w:color="auto"/>
            <w:bottom w:val="none" w:sz="0" w:space="0" w:color="auto"/>
            <w:right w:val="none" w:sz="0" w:space="0" w:color="auto"/>
          </w:divBdr>
        </w:div>
        <w:div w:id="1047489129">
          <w:marLeft w:val="640"/>
          <w:marRight w:val="0"/>
          <w:marTop w:val="0"/>
          <w:marBottom w:val="0"/>
          <w:divBdr>
            <w:top w:val="none" w:sz="0" w:space="0" w:color="auto"/>
            <w:left w:val="none" w:sz="0" w:space="0" w:color="auto"/>
            <w:bottom w:val="none" w:sz="0" w:space="0" w:color="auto"/>
            <w:right w:val="none" w:sz="0" w:space="0" w:color="auto"/>
          </w:divBdr>
        </w:div>
        <w:div w:id="1908227664">
          <w:marLeft w:val="640"/>
          <w:marRight w:val="0"/>
          <w:marTop w:val="0"/>
          <w:marBottom w:val="0"/>
          <w:divBdr>
            <w:top w:val="none" w:sz="0" w:space="0" w:color="auto"/>
            <w:left w:val="none" w:sz="0" w:space="0" w:color="auto"/>
            <w:bottom w:val="none" w:sz="0" w:space="0" w:color="auto"/>
            <w:right w:val="none" w:sz="0" w:space="0" w:color="auto"/>
          </w:divBdr>
        </w:div>
        <w:div w:id="758019317">
          <w:marLeft w:val="640"/>
          <w:marRight w:val="0"/>
          <w:marTop w:val="0"/>
          <w:marBottom w:val="0"/>
          <w:divBdr>
            <w:top w:val="none" w:sz="0" w:space="0" w:color="auto"/>
            <w:left w:val="none" w:sz="0" w:space="0" w:color="auto"/>
            <w:bottom w:val="none" w:sz="0" w:space="0" w:color="auto"/>
            <w:right w:val="none" w:sz="0" w:space="0" w:color="auto"/>
          </w:divBdr>
        </w:div>
        <w:div w:id="2096632338">
          <w:marLeft w:val="640"/>
          <w:marRight w:val="0"/>
          <w:marTop w:val="0"/>
          <w:marBottom w:val="0"/>
          <w:divBdr>
            <w:top w:val="none" w:sz="0" w:space="0" w:color="auto"/>
            <w:left w:val="none" w:sz="0" w:space="0" w:color="auto"/>
            <w:bottom w:val="none" w:sz="0" w:space="0" w:color="auto"/>
            <w:right w:val="none" w:sz="0" w:space="0" w:color="auto"/>
          </w:divBdr>
        </w:div>
        <w:div w:id="1102918673">
          <w:marLeft w:val="640"/>
          <w:marRight w:val="0"/>
          <w:marTop w:val="0"/>
          <w:marBottom w:val="0"/>
          <w:divBdr>
            <w:top w:val="none" w:sz="0" w:space="0" w:color="auto"/>
            <w:left w:val="none" w:sz="0" w:space="0" w:color="auto"/>
            <w:bottom w:val="none" w:sz="0" w:space="0" w:color="auto"/>
            <w:right w:val="none" w:sz="0" w:space="0" w:color="auto"/>
          </w:divBdr>
        </w:div>
        <w:div w:id="8217655">
          <w:marLeft w:val="640"/>
          <w:marRight w:val="0"/>
          <w:marTop w:val="0"/>
          <w:marBottom w:val="0"/>
          <w:divBdr>
            <w:top w:val="none" w:sz="0" w:space="0" w:color="auto"/>
            <w:left w:val="none" w:sz="0" w:space="0" w:color="auto"/>
            <w:bottom w:val="none" w:sz="0" w:space="0" w:color="auto"/>
            <w:right w:val="none" w:sz="0" w:space="0" w:color="auto"/>
          </w:divBdr>
        </w:div>
        <w:div w:id="919679987">
          <w:marLeft w:val="640"/>
          <w:marRight w:val="0"/>
          <w:marTop w:val="0"/>
          <w:marBottom w:val="0"/>
          <w:divBdr>
            <w:top w:val="none" w:sz="0" w:space="0" w:color="auto"/>
            <w:left w:val="none" w:sz="0" w:space="0" w:color="auto"/>
            <w:bottom w:val="none" w:sz="0" w:space="0" w:color="auto"/>
            <w:right w:val="none" w:sz="0" w:space="0" w:color="auto"/>
          </w:divBdr>
        </w:div>
        <w:div w:id="1997759206">
          <w:marLeft w:val="640"/>
          <w:marRight w:val="0"/>
          <w:marTop w:val="0"/>
          <w:marBottom w:val="0"/>
          <w:divBdr>
            <w:top w:val="none" w:sz="0" w:space="0" w:color="auto"/>
            <w:left w:val="none" w:sz="0" w:space="0" w:color="auto"/>
            <w:bottom w:val="none" w:sz="0" w:space="0" w:color="auto"/>
            <w:right w:val="none" w:sz="0" w:space="0" w:color="auto"/>
          </w:divBdr>
        </w:div>
        <w:div w:id="614025777">
          <w:marLeft w:val="640"/>
          <w:marRight w:val="0"/>
          <w:marTop w:val="0"/>
          <w:marBottom w:val="0"/>
          <w:divBdr>
            <w:top w:val="none" w:sz="0" w:space="0" w:color="auto"/>
            <w:left w:val="none" w:sz="0" w:space="0" w:color="auto"/>
            <w:bottom w:val="none" w:sz="0" w:space="0" w:color="auto"/>
            <w:right w:val="none" w:sz="0" w:space="0" w:color="auto"/>
          </w:divBdr>
        </w:div>
        <w:div w:id="1329288140">
          <w:marLeft w:val="640"/>
          <w:marRight w:val="0"/>
          <w:marTop w:val="0"/>
          <w:marBottom w:val="0"/>
          <w:divBdr>
            <w:top w:val="none" w:sz="0" w:space="0" w:color="auto"/>
            <w:left w:val="none" w:sz="0" w:space="0" w:color="auto"/>
            <w:bottom w:val="none" w:sz="0" w:space="0" w:color="auto"/>
            <w:right w:val="none" w:sz="0" w:space="0" w:color="auto"/>
          </w:divBdr>
        </w:div>
        <w:div w:id="1403219214">
          <w:marLeft w:val="640"/>
          <w:marRight w:val="0"/>
          <w:marTop w:val="0"/>
          <w:marBottom w:val="0"/>
          <w:divBdr>
            <w:top w:val="none" w:sz="0" w:space="0" w:color="auto"/>
            <w:left w:val="none" w:sz="0" w:space="0" w:color="auto"/>
            <w:bottom w:val="none" w:sz="0" w:space="0" w:color="auto"/>
            <w:right w:val="none" w:sz="0" w:space="0" w:color="auto"/>
          </w:divBdr>
        </w:div>
        <w:div w:id="1690713281">
          <w:marLeft w:val="640"/>
          <w:marRight w:val="0"/>
          <w:marTop w:val="0"/>
          <w:marBottom w:val="0"/>
          <w:divBdr>
            <w:top w:val="none" w:sz="0" w:space="0" w:color="auto"/>
            <w:left w:val="none" w:sz="0" w:space="0" w:color="auto"/>
            <w:bottom w:val="none" w:sz="0" w:space="0" w:color="auto"/>
            <w:right w:val="none" w:sz="0" w:space="0" w:color="auto"/>
          </w:divBdr>
        </w:div>
        <w:div w:id="1617902709">
          <w:marLeft w:val="640"/>
          <w:marRight w:val="0"/>
          <w:marTop w:val="0"/>
          <w:marBottom w:val="0"/>
          <w:divBdr>
            <w:top w:val="none" w:sz="0" w:space="0" w:color="auto"/>
            <w:left w:val="none" w:sz="0" w:space="0" w:color="auto"/>
            <w:bottom w:val="none" w:sz="0" w:space="0" w:color="auto"/>
            <w:right w:val="none" w:sz="0" w:space="0" w:color="auto"/>
          </w:divBdr>
        </w:div>
        <w:div w:id="2118213666">
          <w:marLeft w:val="640"/>
          <w:marRight w:val="0"/>
          <w:marTop w:val="0"/>
          <w:marBottom w:val="0"/>
          <w:divBdr>
            <w:top w:val="none" w:sz="0" w:space="0" w:color="auto"/>
            <w:left w:val="none" w:sz="0" w:space="0" w:color="auto"/>
            <w:bottom w:val="none" w:sz="0" w:space="0" w:color="auto"/>
            <w:right w:val="none" w:sz="0" w:space="0" w:color="auto"/>
          </w:divBdr>
        </w:div>
        <w:div w:id="243147332">
          <w:marLeft w:val="640"/>
          <w:marRight w:val="0"/>
          <w:marTop w:val="0"/>
          <w:marBottom w:val="0"/>
          <w:divBdr>
            <w:top w:val="none" w:sz="0" w:space="0" w:color="auto"/>
            <w:left w:val="none" w:sz="0" w:space="0" w:color="auto"/>
            <w:bottom w:val="none" w:sz="0" w:space="0" w:color="auto"/>
            <w:right w:val="none" w:sz="0" w:space="0" w:color="auto"/>
          </w:divBdr>
        </w:div>
        <w:div w:id="790589038">
          <w:marLeft w:val="640"/>
          <w:marRight w:val="0"/>
          <w:marTop w:val="0"/>
          <w:marBottom w:val="0"/>
          <w:divBdr>
            <w:top w:val="none" w:sz="0" w:space="0" w:color="auto"/>
            <w:left w:val="none" w:sz="0" w:space="0" w:color="auto"/>
            <w:bottom w:val="none" w:sz="0" w:space="0" w:color="auto"/>
            <w:right w:val="none" w:sz="0" w:space="0" w:color="auto"/>
          </w:divBdr>
        </w:div>
        <w:div w:id="190000847">
          <w:marLeft w:val="640"/>
          <w:marRight w:val="0"/>
          <w:marTop w:val="0"/>
          <w:marBottom w:val="0"/>
          <w:divBdr>
            <w:top w:val="none" w:sz="0" w:space="0" w:color="auto"/>
            <w:left w:val="none" w:sz="0" w:space="0" w:color="auto"/>
            <w:bottom w:val="none" w:sz="0" w:space="0" w:color="auto"/>
            <w:right w:val="none" w:sz="0" w:space="0" w:color="auto"/>
          </w:divBdr>
        </w:div>
        <w:div w:id="1348023362">
          <w:marLeft w:val="640"/>
          <w:marRight w:val="0"/>
          <w:marTop w:val="0"/>
          <w:marBottom w:val="0"/>
          <w:divBdr>
            <w:top w:val="none" w:sz="0" w:space="0" w:color="auto"/>
            <w:left w:val="none" w:sz="0" w:space="0" w:color="auto"/>
            <w:bottom w:val="none" w:sz="0" w:space="0" w:color="auto"/>
            <w:right w:val="none" w:sz="0" w:space="0" w:color="auto"/>
          </w:divBdr>
        </w:div>
        <w:div w:id="1454058308">
          <w:marLeft w:val="640"/>
          <w:marRight w:val="0"/>
          <w:marTop w:val="0"/>
          <w:marBottom w:val="0"/>
          <w:divBdr>
            <w:top w:val="none" w:sz="0" w:space="0" w:color="auto"/>
            <w:left w:val="none" w:sz="0" w:space="0" w:color="auto"/>
            <w:bottom w:val="none" w:sz="0" w:space="0" w:color="auto"/>
            <w:right w:val="none" w:sz="0" w:space="0" w:color="auto"/>
          </w:divBdr>
        </w:div>
        <w:div w:id="1490637208">
          <w:marLeft w:val="640"/>
          <w:marRight w:val="0"/>
          <w:marTop w:val="0"/>
          <w:marBottom w:val="0"/>
          <w:divBdr>
            <w:top w:val="none" w:sz="0" w:space="0" w:color="auto"/>
            <w:left w:val="none" w:sz="0" w:space="0" w:color="auto"/>
            <w:bottom w:val="none" w:sz="0" w:space="0" w:color="auto"/>
            <w:right w:val="none" w:sz="0" w:space="0" w:color="auto"/>
          </w:divBdr>
        </w:div>
        <w:div w:id="1235894415">
          <w:marLeft w:val="640"/>
          <w:marRight w:val="0"/>
          <w:marTop w:val="0"/>
          <w:marBottom w:val="0"/>
          <w:divBdr>
            <w:top w:val="none" w:sz="0" w:space="0" w:color="auto"/>
            <w:left w:val="none" w:sz="0" w:space="0" w:color="auto"/>
            <w:bottom w:val="none" w:sz="0" w:space="0" w:color="auto"/>
            <w:right w:val="none" w:sz="0" w:space="0" w:color="auto"/>
          </w:divBdr>
        </w:div>
        <w:div w:id="1416318296">
          <w:marLeft w:val="640"/>
          <w:marRight w:val="0"/>
          <w:marTop w:val="0"/>
          <w:marBottom w:val="0"/>
          <w:divBdr>
            <w:top w:val="none" w:sz="0" w:space="0" w:color="auto"/>
            <w:left w:val="none" w:sz="0" w:space="0" w:color="auto"/>
            <w:bottom w:val="none" w:sz="0" w:space="0" w:color="auto"/>
            <w:right w:val="none" w:sz="0" w:space="0" w:color="auto"/>
          </w:divBdr>
        </w:div>
        <w:div w:id="1282683898">
          <w:marLeft w:val="640"/>
          <w:marRight w:val="0"/>
          <w:marTop w:val="0"/>
          <w:marBottom w:val="0"/>
          <w:divBdr>
            <w:top w:val="none" w:sz="0" w:space="0" w:color="auto"/>
            <w:left w:val="none" w:sz="0" w:space="0" w:color="auto"/>
            <w:bottom w:val="none" w:sz="0" w:space="0" w:color="auto"/>
            <w:right w:val="none" w:sz="0" w:space="0" w:color="auto"/>
          </w:divBdr>
        </w:div>
        <w:div w:id="487326862">
          <w:marLeft w:val="640"/>
          <w:marRight w:val="0"/>
          <w:marTop w:val="0"/>
          <w:marBottom w:val="0"/>
          <w:divBdr>
            <w:top w:val="none" w:sz="0" w:space="0" w:color="auto"/>
            <w:left w:val="none" w:sz="0" w:space="0" w:color="auto"/>
            <w:bottom w:val="none" w:sz="0" w:space="0" w:color="auto"/>
            <w:right w:val="none" w:sz="0" w:space="0" w:color="auto"/>
          </w:divBdr>
        </w:div>
        <w:div w:id="1126964837">
          <w:marLeft w:val="640"/>
          <w:marRight w:val="0"/>
          <w:marTop w:val="0"/>
          <w:marBottom w:val="0"/>
          <w:divBdr>
            <w:top w:val="none" w:sz="0" w:space="0" w:color="auto"/>
            <w:left w:val="none" w:sz="0" w:space="0" w:color="auto"/>
            <w:bottom w:val="none" w:sz="0" w:space="0" w:color="auto"/>
            <w:right w:val="none" w:sz="0" w:space="0" w:color="auto"/>
          </w:divBdr>
        </w:div>
        <w:div w:id="571695888">
          <w:marLeft w:val="640"/>
          <w:marRight w:val="0"/>
          <w:marTop w:val="0"/>
          <w:marBottom w:val="0"/>
          <w:divBdr>
            <w:top w:val="none" w:sz="0" w:space="0" w:color="auto"/>
            <w:left w:val="none" w:sz="0" w:space="0" w:color="auto"/>
            <w:bottom w:val="none" w:sz="0" w:space="0" w:color="auto"/>
            <w:right w:val="none" w:sz="0" w:space="0" w:color="auto"/>
          </w:divBdr>
        </w:div>
        <w:div w:id="2035424686">
          <w:marLeft w:val="640"/>
          <w:marRight w:val="0"/>
          <w:marTop w:val="0"/>
          <w:marBottom w:val="0"/>
          <w:divBdr>
            <w:top w:val="none" w:sz="0" w:space="0" w:color="auto"/>
            <w:left w:val="none" w:sz="0" w:space="0" w:color="auto"/>
            <w:bottom w:val="none" w:sz="0" w:space="0" w:color="auto"/>
            <w:right w:val="none" w:sz="0" w:space="0" w:color="auto"/>
          </w:divBdr>
        </w:div>
        <w:div w:id="855997558">
          <w:marLeft w:val="640"/>
          <w:marRight w:val="0"/>
          <w:marTop w:val="0"/>
          <w:marBottom w:val="0"/>
          <w:divBdr>
            <w:top w:val="none" w:sz="0" w:space="0" w:color="auto"/>
            <w:left w:val="none" w:sz="0" w:space="0" w:color="auto"/>
            <w:bottom w:val="none" w:sz="0" w:space="0" w:color="auto"/>
            <w:right w:val="none" w:sz="0" w:space="0" w:color="auto"/>
          </w:divBdr>
        </w:div>
        <w:div w:id="1825778351">
          <w:marLeft w:val="640"/>
          <w:marRight w:val="0"/>
          <w:marTop w:val="0"/>
          <w:marBottom w:val="0"/>
          <w:divBdr>
            <w:top w:val="none" w:sz="0" w:space="0" w:color="auto"/>
            <w:left w:val="none" w:sz="0" w:space="0" w:color="auto"/>
            <w:bottom w:val="none" w:sz="0" w:space="0" w:color="auto"/>
            <w:right w:val="none" w:sz="0" w:space="0" w:color="auto"/>
          </w:divBdr>
        </w:div>
        <w:div w:id="53284765">
          <w:marLeft w:val="640"/>
          <w:marRight w:val="0"/>
          <w:marTop w:val="0"/>
          <w:marBottom w:val="0"/>
          <w:divBdr>
            <w:top w:val="none" w:sz="0" w:space="0" w:color="auto"/>
            <w:left w:val="none" w:sz="0" w:space="0" w:color="auto"/>
            <w:bottom w:val="none" w:sz="0" w:space="0" w:color="auto"/>
            <w:right w:val="none" w:sz="0" w:space="0" w:color="auto"/>
          </w:divBdr>
        </w:div>
        <w:div w:id="2140295189">
          <w:marLeft w:val="640"/>
          <w:marRight w:val="0"/>
          <w:marTop w:val="0"/>
          <w:marBottom w:val="0"/>
          <w:divBdr>
            <w:top w:val="none" w:sz="0" w:space="0" w:color="auto"/>
            <w:left w:val="none" w:sz="0" w:space="0" w:color="auto"/>
            <w:bottom w:val="none" w:sz="0" w:space="0" w:color="auto"/>
            <w:right w:val="none" w:sz="0" w:space="0" w:color="auto"/>
          </w:divBdr>
        </w:div>
        <w:div w:id="1695040161">
          <w:marLeft w:val="640"/>
          <w:marRight w:val="0"/>
          <w:marTop w:val="0"/>
          <w:marBottom w:val="0"/>
          <w:divBdr>
            <w:top w:val="none" w:sz="0" w:space="0" w:color="auto"/>
            <w:left w:val="none" w:sz="0" w:space="0" w:color="auto"/>
            <w:bottom w:val="none" w:sz="0" w:space="0" w:color="auto"/>
            <w:right w:val="none" w:sz="0" w:space="0" w:color="auto"/>
          </w:divBdr>
        </w:div>
        <w:div w:id="983582823">
          <w:marLeft w:val="640"/>
          <w:marRight w:val="0"/>
          <w:marTop w:val="0"/>
          <w:marBottom w:val="0"/>
          <w:divBdr>
            <w:top w:val="none" w:sz="0" w:space="0" w:color="auto"/>
            <w:left w:val="none" w:sz="0" w:space="0" w:color="auto"/>
            <w:bottom w:val="none" w:sz="0" w:space="0" w:color="auto"/>
            <w:right w:val="none" w:sz="0" w:space="0" w:color="auto"/>
          </w:divBdr>
        </w:div>
        <w:div w:id="603533039">
          <w:marLeft w:val="640"/>
          <w:marRight w:val="0"/>
          <w:marTop w:val="0"/>
          <w:marBottom w:val="0"/>
          <w:divBdr>
            <w:top w:val="none" w:sz="0" w:space="0" w:color="auto"/>
            <w:left w:val="none" w:sz="0" w:space="0" w:color="auto"/>
            <w:bottom w:val="none" w:sz="0" w:space="0" w:color="auto"/>
            <w:right w:val="none" w:sz="0" w:space="0" w:color="auto"/>
          </w:divBdr>
        </w:div>
        <w:div w:id="389695180">
          <w:marLeft w:val="640"/>
          <w:marRight w:val="0"/>
          <w:marTop w:val="0"/>
          <w:marBottom w:val="0"/>
          <w:divBdr>
            <w:top w:val="none" w:sz="0" w:space="0" w:color="auto"/>
            <w:left w:val="none" w:sz="0" w:space="0" w:color="auto"/>
            <w:bottom w:val="none" w:sz="0" w:space="0" w:color="auto"/>
            <w:right w:val="none" w:sz="0" w:space="0" w:color="auto"/>
          </w:divBdr>
        </w:div>
        <w:div w:id="778061863">
          <w:marLeft w:val="640"/>
          <w:marRight w:val="0"/>
          <w:marTop w:val="0"/>
          <w:marBottom w:val="0"/>
          <w:divBdr>
            <w:top w:val="none" w:sz="0" w:space="0" w:color="auto"/>
            <w:left w:val="none" w:sz="0" w:space="0" w:color="auto"/>
            <w:bottom w:val="none" w:sz="0" w:space="0" w:color="auto"/>
            <w:right w:val="none" w:sz="0" w:space="0" w:color="auto"/>
          </w:divBdr>
        </w:div>
        <w:div w:id="798885446">
          <w:marLeft w:val="640"/>
          <w:marRight w:val="0"/>
          <w:marTop w:val="0"/>
          <w:marBottom w:val="0"/>
          <w:divBdr>
            <w:top w:val="none" w:sz="0" w:space="0" w:color="auto"/>
            <w:left w:val="none" w:sz="0" w:space="0" w:color="auto"/>
            <w:bottom w:val="none" w:sz="0" w:space="0" w:color="auto"/>
            <w:right w:val="none" w:sz="0" w:space="0" w:color="auto"/>
          </w:divBdr>
        </w:div>
        <w:div w:id="724647208">
          <w:marLeft w:val="640"/>
          <w:marRight w:val="0"/>
          <w:marTop w:val="0"/>
          <w:marBottom w:val="0"/>
          <w:divBdr>
            <w:top w:val="none" w:sz="0" w:space="0" w:color="auto"/>
            <w:left w:val="none" w:sz="0" w:space="0" w:color="auto"/>
            <w:bottom w:val="none" w:sz="0" w:space="0" w:color="auto"/>
            <w:right w:val="none" w:sz="0" w:space="0" w:color="auto"/>
          </w:divBdr>
        </w:div>
        <w:div w:id="1096293910">
          <w:marLeft w:val="640"/>
          <w:marRight w:val="0"/>
          <w:marTop w:val="0"/>
          <w:marBottom w:val="0"/>
          <w:divBdr>
            <w:top w:val="none" w:sz="0" w:space="0" w:color="auto"/>
            <w:left w:val="none" w:sz="0" w:space="0" w:color="auto"/>
            <w:bottom w:val="none" w:sz="0" w:space="0" w:color="auto"/>
            <w:right w:val="none" w:sz="0" w:space="0" w:color="auto"/>
          </w:divBdr>
        </w:div>
        <w:div w:id="1016420116">
          <w:marLeft w:val="640"/>
          <w:marRight w:val="0"/>
          <w:marTop w:val="0"/>
          <w:marBottom w:val="0"/>
          <w:divBdr>
            <w:top w:val="none" w:sz="0" w:space="0" w:color="auto"/>
            <w:left w:val="none" w:sz="0" w:space="0" w:color="auto"/>
            <w:bottom w:val="none" w:sz="0" w:space="0" w:color="auto"/>
            <w:right w:val="none" w:sz="0" w:space="0" w:color="auto"/>
          </w:divBdr>
        </w:div>
        <w:div w:id="702707907">
          <w:marLeft w:val="640"/>
          <w:marRight w:val="0"/>
          <w:marTop w:val="0"/>
          <w:marBottom w:val="0"/>
          <w:divBdr>
            <w:top w:val="none" w:sz="0" w:space="0" w:color="auto"/>
            <w:left w:val="none" w:sz="0" w:space="0" w:color="auto"/>
            <w:bottom w:val="none" w:sz="0" w:space="0" w:color="auto"/>
            <w:right w:val="none" w:sz="0" w:space="0" w:color="auto"/>
          </w:divBdr>
        </w:div>
        <w:div w:id="1909146482">
          <w:marLeft w:val="640"/>
          <w:marRight w:val="0"/>
          <w:marTop w:val="0"/>
          <w:marBottom w:val="0"/>
          <w:divBdr>
            <w:top w:val="none" w:sz="0" w:space="0" w:color="auto"/>
            <w:left w:val="none" w:sz="0" w:space="0" w:color="auto"/>
            <w:bottom w:val="none" w:sz="0" w:space="0" w:color="auto"/>
            <w:right w:val="none" w:sz="0" w:space="0" w:color="auto"/>
          </w:divBdr>
        </w:div>
        <w:div w:id="119081253">
          <w:marLeft w:val="640"/>
          <w:marRight w:val="0"/>
          <w:marTop w:val="0"/>
          <w:marBottom w:val="0"/>
          <w:divBdr>
            <w:top w:val="none" w:sz="0" w:space="0" w:color="auto"/>
            <w:left w:val="none" w:sz="0" w:space="0" w:color="auto"/>
            <w:bottom w:val="none" w:sz="0" w:space="0" w:color="auto"/>
            <w:right w:val="none" w:sz="0" w:space="0" w:color="auto"/>
          </w:divBdr>
        </w:div>
        <w:div w:id="1633633336">
          <w:marLeft w:val="640"/>
          <w:marRight w:val="0"/>
          <w:marTop w:val="0"/>
          <w:marBottom w:val="0"/>
          <w:divBdr>
            <w:top w:val="none" w:sz="0" w:space="0" w:color="auto"/>
            <w:left w:val="none" w:sz="0" w:space="0" w:color="auto"/>
            <w:bottom w:val="none" w:sz="0" w:space="0" w:color="auto"/>
            <w:right w:val="none" w:sz="0" w:space="0" w:color="auto"/>
          </w:divBdr>
        </w:div>
        <w:div w:id="715931602">
          <w:marLeft w:val="640"/>
          <w:marRight w:val="0"/>
          <w:marTop w:val="0"/>
          <w:marBottom w:val="0"/>
          <w:divBdr>
            <w:top w:val="none" w:sz="0" w:space="0" w:color="auto"/>
            <w:left w:val="none" w:sz="0" w:space="0" w:color="auto"/>
            <w:bottom w:val="none" w:sz="0" w:space="0" w:color="auto"/>
            <w:right w:val="none" w:sz="0" w:space="0" w:color="auto"/>
          </w:divBdr>
        </w:div>
        <w:div w:id="151872658">
          <w:marLeft w:val="640"/>
          <w:marRight w:val="0"/>
          <w:marTop w:val="0"/>
          <w:marBottom w:val="0"/>
          <w:divBdr>
            <w:top w:val="none" w:sz="0" w:space="0" w:color="auto"/>
            <w:left w:val="none" w:sz="0" w:space="0" w:color="auto"/>
            <w:bottom w:val="none" w:sz="0" w:space="0" w:color="auto"/>
            <w:right w:val="none" w:sz="0" w:space="0" w:color="auto"/>
          </w:divBdr>
        </w:div>
        <w:div w:id="1372343071">
          <w:marLeft w:val="640"/>
          <w:marRight w:val="0"/>
          <w:marTop w:val="0"/>
          <w:marBottom w:val="0"/>
          <w:divBdr>
            <w:top w:val="none" w:sz="0" w:space="0" w:color="auto"/>
            <w:left w:val="none" w:sz="0" w:space="0" w:color="auto"/>
            <w:bottom w:val="none" w:sz="0" w:space="0" w:color="auto"/>
            <w:right w:val="none" w:sz="0" w:space="0" w:color="auto"/>
          </w:divBdr>
        </w:div>
        <w:div w:id="1910730332">
          <w:marLeft w:val="640"/>
          <w:marRight w:val="0"/>
          <w:marTop w:val="0"/>
          <w:marBottom w:val="0"/>
          <w:divBdr>
            <w:top w:val="none" w:sz="0" w:space="0" w:color="auto"/>
            <w:left w:val="none" w:sz="0" w:space="0" w:color="auto"/>
            <w:bottom w:val="none" w:sz="0" w:space="0" w:color="auto"/>
            <w:right w:val="none" w:sz="0" w:space="0" w:color="auto"/>
          </w:divBdr>
        </w:div>
        <w:div w:id="1612081143">
          <w:marLeft w:val="640"/>
          <w:marRight w:val="0"/>
          <w:marTop w:val="0"/>
          <w:marBottom w:val="0"/>
          <w:divBdr>
            <w:top w:val="none" w:sz="0" w:space="0" w:color="auto"/>
            <w:left w:val="none" w:sz="0" w:space="0" w:color="auto"/>
            <w:bottom w:val="none" w:sz="0" w:space="0" w:color="auto"/>
            <w:right w:val="none" w:sz="0" w:space="0" w:color="auto"/>
          </w:divBdr>
        </w:div>
        <w:div w:id="84768566">
          <w:marLeft w:val="640"/>
          <w:marRight w:val="0"/>
          <w:marTop w:val="0"/>
          <w:marBottom w:val="0"/>
          <w:divBdr>
            <w:top w:val="none" w:sz="0" w:space="0" w:color="auto"/>
            <w:left w:val="none" w:sz="0" w:space="0" w:color="auto"/>
            <w:bottom w:val="none" w:sz="0" w:space="0" w:color="auto"/>
            <w:right w:val="none" w:sz="0" w:space="0" w:color="auto"/>
          </w:divBdr>
        </w:div>
      </w:divsChild>
    </w:div>
    <w:div w:id="219441692">
      <w:bodyDiv w:val="1"/>
      <w:marLeft w:val="0"/>
      <w:marRight w:val="0"/>
      <w:marTop w:val="0"/>
      <w:marBottom w:val="0"/>
      <w:divBdr>
        <w:top w:val="none" w:sz="0" w:space="0" w:color="auto"/>
        <w:left w:val="none" w:sz="0" w:space="0" w:color="auto"/>
        <w:bottom w:val="none" w:sz="0" w:space="0" w:color="auto"/>
        <w:right w:val="none" w:sz="0" w:space="0" w:color="auto"/>
      </w:divBdr>
    </w:div>
    <w:div w:id="219485688">
      <w:bodyDiv w:val="1"/>
      <w:marLeft w:val="0"/>
      <w:marRight w:val="0"/>
      <w:marTop w:val="0"/>
      <w:marBottom w:val="0"/>
      <w:divBdr>
        <w:top w:val="none" w:sz="0" w:space="0" w:color="auto"/>
        <w:left w:val="none" w:sz="0" w:space="0" w:color="auto"/>
        <w:bottom w:val="none" w:sz="0" w:space="0" w:color="auto"/>
        <w:right w:val="none" w:sz="0" w:space="0" w:color="auto"/>
      </w:divBdr>
    </w:div>
    <w:div w:id="219707653">
      <w:bodyDiv w:val="1"/>
      <w:marLeft w:val="0"/>
      <w:marRight w:val="0"/>
      <w:marTop w:val="0"/>
      <w:marBottom w:val="0"/>
      <w:divBdr>
        <w:top w:val="none" w:sz="0" w:space="0" w:color="auto"/>
        <w:left w:val="none" w:sz="0" w:space="0" w:color="auto"/>
        <w:bottom w:val="none" w:sz="0" w:space="0" w:color="auto"/>
        <w:right w:val="none" w:sz="0" w:space="0" w:color="auto"/>
      </w:divBdr>
      <w:divsChild>
        <w:div w:id="1581255682">
          <w:marLeft w:val="640"/>
          <w:marRight w:val="0"/>
          <w:marTop w:val="0"/>
          <w:marBottom w:val="0"/>
          <w:divBdr>
            <w:top w:val="none" w:sz="0" w:space="0" w:color="auto"/>
            <w:left w:val="none" w:sz="0" w:space="0" w:color="auto"/>
            <w:bottom w:val="none" w:sz="0" w:space="0" w:color="auto"/>
            <w:right w:val="none" w:sz="0" w:space="0" w:color="auto"/>
          </w:divBdr>
        </w:div>
        <w:div w:id="761222852">
          <w:marLeft w:val="640"/>
          <w:marRight w:val="0"/>
          <w:marTop w:val="0"/>
          <w:marBottom w:val="0"/>
          <w:divBdr>
            <w:top w:val="none" w:sz="0" w:space="0" w:color="auto"/>
            <w:left w:val="none" w:sz="0" w:space="0" w:color="auto"/>
            <w:bottom w:val="none" w:sz="0" w:space="0" w:color="auto"/>
            <w:right w:val="none" w:sz="0" w:space="0" w:color="auto"/>
          </w:divBdr>
        </w:div>
        <w:div w:id="752747180">
          <w:marLeft w:val="640"/>
          <w:marRight w:val="0"/>
          <w:marTop w:val="0"/>
          <w:marBottom w:val="0"/>
          <w:divBdr>
            <w:top w:val="none" w:sz="0" w:space="0" w:color="auto"/>
            <w:left w:val="none" w:sz="0" w:space="0" w:color="auto"/>
            <w:bottom w:val="none" w:sz="0" w:space="0" w:color="auto"/>
            <w:right w:val="none" w:sz="0" w:space="0" w:color="auto"/>
          </w:divBdr>
        </w:div>
        <w:div w:id="66728984">
          <w:marLeft w:val="640"/>
          <w:marRight w:val="0"/>
          <w:marTop w:val="0"/>
          <w:marBottom w:val="0"/>
          <w:divBdr>
            <w:top w:val="none" w:sz="0" w:space="0" w:color="auto"/>
            <w:left w:val="none" w:sz="0" w:space="0" w:color="auto"/>
            <w:bottom w:val="none" w:sz="0" w:space="0" w:color="auto"/>
            <w:right w:val="none" w:sz="0" w:space="0" w:color="auto"/>
          </w:divBdr>
        </w:div>
        <w:div w:id="132212656">
          <w:marLeft w:val="640"/>
          <w:marRight w:val="0"/>
          <w:marTop w:val="0"/>
          <w:marBottom w:val="0"/>
          <w:divBdr>
            <w:top w:val="none" w:sz="0" w:space="0" w:color="auto"/>
            <w:left w:val="none" w:sz="0" w:space="0" w:color="auto"/>
            <w:bottom w:val="none" w:sz="0" w:space="0" w:color="auto"/>
            <w:right w:val="none" w:sz="0" w:space="0" w:color="auto"/>
          </w:divBdr>
        </w:div>
        <w:div w:id="2053457856">
          <w:marLeft w:val="640"/>
          <w:marRight w:val="0"/>
          <w:marTop w:val="0"/>
          <w:marBottom w:val="0"/>
          <w:divBdr>
            <w:top w:val="none" w:sz="0" w:space="0" w:color="auto"/>
            <w:left w:val="none" w:sz="0" w:space="0" w:color="auto"/>
            <w:bottom w:val="none" w:sz="0" w:space="0" w:color="auto"/>
            <w:right w:val="none" w:sz="0" w:space="0" w:color="auto"/>
          </w:divBdr>
        </w:div>
        <w:div w:id="610089905">
          <w:marLeft w:val="640"/>
          <w:marRight w:val="0"/>
          <w:marTop w:val="0"/>
          <w:marBottom w:val="0"/>
          <w:divBdr>
            <w:top w:val="none" w:sz="0" w:space="0" w:color="auto"/>
            <w:left w:val="none" w:sz="0" w:space="0" w:color="auto"/>
            <w:bottom w:val="none" w:sz="0" w:space="0" w:color="auto"/>
            <w:right w:val="none" w:sz="0" w:space="0" w:color="auto"/>
          </w:divBdr>
        </w:div>
        <w:div w:id="23144202">
          <w:marLeft w:val="640"/>
          <w:marRight w:val="0"/>
          <w:marTop w:val="0"/>
          <w:marBottom w:val="0"/>
          <w:divBdr>
            <w:top w:val="none" w:sz="0" w:space="0" w:color="auto"/>
            <w:left w:val="none" w:sz="0" w:space="0" w:color="auto"/>
            <w:bottom w:val="none" w:sz="0" w:space="0" w:color="auto"/>
            <w:right w:val="none" w:sz="0" w:space="0" w:color="auto"/>
          </w:divBdr>
        </w:div>
        <w:div w:id="785854309">
          <w:marLeft w:val="640"/>
          <w:marRight w:val="0"/>
          <w:marTop w:val="0"/>
          <w:marBottom w:val="0"/>
          <w:divBdr>
            <w:top w:val="none" w:sz="0" w:space="0" w:color="auto"/>
            <w:left w:val="none" w:sz="0" w:space="0" w:color="auto"/>
            <w:bottom w:val="none" w:sz="0" w:space="0" w:color="auto"/>
            <w:right w:val="none" w:sz="0" w:space="0" w:color="auto"/>
          </w:divBdr>
        </w:div>
        <w:div w:id="1391924769">
          <w:marLeft w:val="640"/>
          <w:marRight w:val="0"/>
          <w:marTop w:val="0"/>
          <w:marBottom w:val="0"/>
          <w:divBdr>
            <w:top w:val="none" w:sz="0" w:space="0" w:color="auto"/>
            <w:left w:val="none" w:sz="0" w:space="0" w:color="auto"/>
            <w:bottom w:val="none" w:sz="0" w:space="0" w:color="auto"/>
            <w:right w:val="none" w:sz="0" w:space="0" w:color="auto"/>
          </w:divBdr>
        </w:div>
        <w:div w:id="52509223">
          <w:marLeft w:val="640"/>
          <w:marRight w:val="0"/>
          <w:marTop w:val="0"/>
          <w:marBottom w:val="0"/>
          <w:divBdr>
            <w:top w:val="none" w:sz="0" w:space="0" w:color="auto"/>
            <w:left w:val="none" w:sz="0" w:space="0" w:color="auto"/>
            <w:bottom w:val="none" w:sz="0" w:space="0" w:color="auto"/>
            <w:right w:val="none" w:sz="0" w:space="0" w:color="auto"/>
          </w:divBdr>
        </w:div>
        <w:div w:id="12609700">
          <w:marLeft w:val="640"/>
          <w:marRight w:val="0"/>
          <w:marTop w:val="0"/>
          <w:marBottom w:val="0"/>
          <w:divBdr>
            <w:top w:val="none" w:sz="0" w:space="0" w:color="auto"/>
            <w:left w:val="none" w:sz="0" w:space="0" w:color="auto"/>
            <w:bottom w:val="none" w:sz="0" w:space="0" w:color="auto"/>
            <w:right w:val="none" w:sz="0" w:space="0" w:color="auto"/>
          </w:divBdr>
        </w:div>
        <w:div w:id="334191086">
          <w:marLeft w:val="640"/>
          <w:marRight w:val="0"/>
          <w:marTop w:val="0"/>
          <w:marBottom w:val="0"/>
          <w:divBdr>
            <w:top w:val="none" w:sz="0" w:space="0" w:color="auto"/>
            <w:left w:val="none" w:sz="0" w:space="0" w:color="auto"/>
            <w:bottom w:val="none" w:sz="0" w:space="0" w:color="auto"/>
            <w:right w:val="none" w:sz="0" w:space="0" w:color="auto"/>
          </w:divBdr>
        </w:div>
        <w:div w:id="722942755">
          <w:marLeft w:val="640"/>
          <w:marRight w:val="0"/>
          <w:marTop w:val="0"/>
          <w:marBottom w:val="0"/>
          <w:divBdr>
            <w:top w:val="none" w:sz="0" w:space="0" w:color="auto"/>
            <w:left w:val="none" w:sz="0" w:space="0" w:color="auto"/>
            <w:bottom w:val="none" w:sz="0" w:space="0" w:color="auto"/>
            <w:right w:val="none" w:sz="0" w:space="0" w:color="auto"/>
          </w:divBdr>
        </w:div>
        <w:div w:id="1028339462">
          <w:marLeft w:val="640"/>
          <w:marRight w:val="0"/>
          <w:marTop w:val="0"/>
          <w:marBottom w:val="0"/>
          <w:divBdr>
            <w:top w:val="none" w:sz="0" w:space="0" w:color="auto"/>
            <w:left w:val="none" w:sz="0" w:space="0" w:color="auto"/>
            <w:bottom w:val="none" w:sz="0" w:space="0" w:color="auto"/>
            <w:right w:val="none" w:sz="0" w:space="0" w:color="auto"/>
          </w:divBdr>
        </w:div>
        <w:div w:id="2128506561">
          <w:marLeft w:val="640"/>
          <w:marRight w:val="0"/>
          <w:marTop w:val="0"/>
          <w:marBottom w:val="0"/>
          <w:divBdr>
            <w:top w:val="none" w:sz="0" w:space="0" w:color="auto"/>
            <w:left w:val="none" w:sz="0" w:space="0" w:color="auto"/>
            <w:bottom w:val="none" w:sz="0" w:space="0" w:color="auto"/>
            <w:right w:val="none" w:sz="0" w:space="0" w:color="auto"/>
          </w:divBdr>
        </w:div>
        <w:div w:id="373427489">
          <w:marLeft w:val="640"/>
          <w:marRight w:val="0"/>
          <w:marTop w:val="0"/>
          <w:marBottom w:val="0"/>
          <w:divBdr>
            <w:top w:val="none" w:sz="0" w:space="0" w:color="auto"/>
            <w:left w:val="none" w:sz="0" w:space="0" w:color="auto"/>
            <w:bottom w:val="none" w:sz="0" w:space="0" w:color="auto"/>
            <w:right w:val="none" w:sz="0" w:space="0" w:color="auto"/>
          </w:divBdr>
        </w:div>
        <w:div w:id="1236016156">
          <w:marLeft w:val="640"/>
          <w:marRight w:val="0"/>
          <w:marTop w:val="0"/>
          <w:marBottom w:val="0"/>
          <w:divBdr>
            <w:top w:val="none" w:sz="0" w:space="0" w:color="auto"/>
            <w:left w:val="none" w:sz="0" w:space="0" w:color="auto"/>
            <w:bottom w:val="none" w:sz="0" w:space="0" w:color="auto"/>
            <w:right w:val="none" w:sz="0" w:space="0" w:color="auto"/>
          </w:divBdr>
        </w:div>
        <w:div w:id="2131435640">
          <w:marLeft w:val="640"/>
          <w:marRight w:val="0"/>
          <w:marTop w:val="0"/>
          <w:marBottom w:val="0"/>
          <w:divBdr>
            <w:top w:val="none" w:sz="0" w:space="0" w:color="auto"/>
            <w:left w:val="none" w:sz="0" w:space="0" w:color="auto"/>
            <w:bottom w:val="none" w:sz="0" w:space="0" w:color="auto"/>
            <w:right w:val="none" w:sz="0" w:space="0" w:color="auto"/>
          </w:divBdr>
        </w:div>
        <w:div w:id="940184442">
          <w:marLeft w:val="640"/>
          <w:marRight w:val="0"/>
          <w:marTop w:val="0"/>
          <w:marBottom w:val="0"/>
          <w:divBdr>
            <w:top w:val="none" w:sz="0" w:space="0" w:color="auto"/>
            <w:left w:val="none" w:sz="0" w:space="0" w:color="auto"/>
            <w:bottom w:val="none" w:sz="0" w:space="0" w:color="auto"/>
            <w:right w:val="none" w:sz="0" w:space="0" w:color="auto"/>
          </w:divBdr>
        </w:div>
        <w:div w:id="898399007">
          <w:marLeft w:val="640"/>
          <w:marRight w:val="0"/>
          <w:marTop w:val="0"/>
          <w:marBottom w:val="0"/>
          <w:divBdr>
            <w:top w:val="none" w:sz="0" w:space="0" w:color="auto"/>
            <w:left w:val="none" w:sz="0" w:space="0" w:color="auto"/>
            <w:bottom w:val="none" w:sz="0" w:space="0" w:color="auto"/>
            <w:right w:val="none" w:sz="0" w:space="0" w:color="auto"/>
          </w:divBdr>
        </w:div>
        <w:div w:id="51274505">
          <w:marLeft w:val="640"/>
          <w:marRight w:val="0"/>
          <w:marTop w:val="0"/>
          <w:marBottom w:val="0"/>
          <w:divBdr>
            <w:top w:val="none" w:sz="0" w:space="0" w:color="auto"/>
            <w:left w:val="none" w:sz="0" w:space="0" w:color="auto"/>
            <w:bottom w:val="none" w:sz="0" w:space="0" w:color="auto"/>
            <w:right w:val="none" w:sz="0" w:space="0" w:color="auto"/>
          </w:divBdr>
        </w:div>
        <w:div w:id="2030570029">
          <w:marLeft w:val="640"/>
          <w:marRight w:val="0"/>
          <w:marTop w:val="0"/>
          <w:marBottom w:val="0"/>
          <w:divBdr>
            <w:top w:val="none" w:sz="0" w:space="0" w:color="auto"/>
            <w:left w:val="none" w:sz="0" w:space="0" w:color="auto"/>
            <w:bottom w:val="none" w:sz="0" w:space="0" w:color="auto"/>
            <w:right w:val="none" w:sz="0" w:space="0" w:color="auto"/>
          </w:divBdr>
        </w:div>
        <w:div w:id="1671251853">
          <w:marLeft w:val="640"/>
          <w:marRight w:val="0"/>
          <w:marTop w:val="0"/>
          <w:marBottom w:val="0"/>
          <w:divBdr>
            <w:top w:val="none" w:sz="0" w:space="0" w:color="auto"/>
            <w:left w:val="none" w:sz="0" w:space="0" w:color="auto"/>
            <w:bottom w:val="none" w:sz="0" w:space="0" w:color="auto"/>
            <w:right w:val="none" w:sz="0" w:space="0" w:color="auto"/>
          </w:divBdr>
        </w:div>
        <w:div w:id="191456036">
          <w:marLeft w:val="640"/>
          <w:marRight w:val="0"/>
          <w:marTop w:val="0"/>
          <w:marBottom w:val="0"/>
          <w:divBdr>
            <w:top w:val="none" w:sz="0" w:space="0" w:color="auto"/>
            <w:left w:val="none" w:sz="0" w:space="0" w:color="auto"/>
            <w:bottom w:val="none" w:sz="0" w:space="0" w:color="auto"/>
            <w:right w:val="none" w:sz="0" w:space="0" w:color="auto"/>
          </w:divBdr>
        </w:div>
        <w:div w:id="1967346043">
          <w:marLeft w:val="640"/>
          <w:marRight w:val="0"/>
          <w:marTop w:val="0"/>
          <w:marBottom w:val="0"/>
          <w:divBdr>
            <w:top w:val="none" w:sz="0" w:space="0" w:color="auto"/>
            <w:left w:val="none" w:sz="0" w:space="0" w:color="auto"/>
            <w:bottom w:val="none" w:sz="0" w:space="0" w:color="auto"/>
            <w:right w:val="none" w:sz="0" w:space="0" w:color="auto"/>
          </w:divBdr>
        </w:div>
        <w:div w:id="2120643709">
          <w:marLeft w:val="640"/>
          <w:marRight w:val="0"/>
          <w:marTop w:val="0"/>
          <w:marBottom w:val="0"/>
          <w:divBdr>
            <w:top w:val="none" w:sz="0" w:space="0" w:color="auto"/>
            <w:left w:val="none" w:sz="0" w:space="0" w:color="auto"/>
            <w:bottom w:val="none" w:sz="0" w:space="0" w:color="auto"/>
            <w:right w:val="none" w:sz="0" w:space="0" w:color="auto"/>
          </w:divBdr>
        </w:div>
        <w:div w:id="462769007">
          <w:marLeft w:val="640"/>
          <w:marRight w:val="0"/>
          <w:marTop w:val="0"/>
          <w:marBottom w:val="0"/>
          <w:divBdr>
            <w:top w:val="none" w:sz="0" w:space="0" w:color="auto"/>
            <w:left w:val="none" w:sz="0" w:space="0" w:color="auto"/>
            <w:bottom w:val="none" w:sz="0" w:space="0" w:color="auto"/>
            <w:right w:val="none" w:sz="0" w:space="0" w:color="auto"/>
          </w:divBdr>
        </w:div>
        <w:div w:id="1959530628">
          <w:marLeft w:val="640"/>
          <w:marRight w:val="0"/>
          <w:marTop w:val="0"/>
          <w:marBottom w:val="0"/>
          <w:divBdr>
            <w:top w:val="none" w:sz="0" w:space="0" w:color="auto"/>
            <w:left w:val="none" w:sz="0" w:space="0" w:color="auto"/>
            <w:bottom w:val="none" w:sz="0" w:space="0" w:color="auto"/>
            <w:right w:val="none" w:sz="0" w:space="0" w:color="auto"/>
          </w:divBdr>
        </w:div>
        <w:div w:id="738790764">
          <w:marLeft w:val="640"/>
          <w:marRight w:val="0"/>
          <w:marTop w:val="0"/>
          <w:marBottom w:val="0"/>
          <w:divBdr>
            <w:top w:val="none" w:sz="0" w:space="0" w:color="auto"/>
            <w:left w:val="none" w:sz="0" w:space="0" w:color="auto"/>
            <w:bottom w:val="none" w:sz="0" w:space="0" w:color="auto"/>
            <w:right w:val="none" w:sz="0" w:space="0" w:color="auto"/>
          </w:divBdr>
        </w:div>
        <w:div w:id="2028287420">
          <w:marLeft w:val="640"/>
          <w:marRight w:val="0"/>
          <w:marTop w:val="0"/>
          <w:marBottom w:val="0"/>
          <w:divBdr>
            <w:top w:val="none" w:sz="0" w:space="0" w:color="auto"/>
            <w:left w:val="none" w:sz="0" w:space="0" w:color="auto"/>
            <w:bottom w:val="none" w:sz="0" w:space="0" w:color="auto"/>
            <w:right w:val="none" w:sz="0" w:space="0" w:color="auto"/>
          </w:divBdr>
        </w:div>
        <w:div w:id="1987396121">
          <w:marLeft w:val="640"/>
          <w:marRight w:val="0"/>
          <w:marTop w:val="0"/>
          <w:marBottom w:val="0"/>
          <w:divBdr>
            <w:top w:val="none" w:sz="0" w:space="0" w:color="auto"/>
            <w:left w:val="none" w:sz="0" w:space="0" w:color="auto"/>
            <w:bottom w:val="none" w:sz="0" w:space="0" w:color="auto"/>
            <w:right w:val="none" w:sz="0" w:space="0" w:color="auto"/>
          </w:divBdr>
        </w:div>
        <w:div w:id="1583643881">
          <w:marLeft w:val="640"/>
          <w:marRight w:val="0"/>
          <w:marTop w:val="0"/>
          <w:marBottom w:val="0"/>
          <w:divBdr>
            <w:top w:val="none" w:sz="0" w:space="0" w:color="auto"/>
            <w:left w:val="none" w:sz="0" w:space="0" w:color="auto"/>
            <w:bottom w:val="none" w:sz="0" w:space="0" w:color="auto"/>
            <w:right w:val="none" w:sz="0" w:space="0" w:color="auto"/>
          </w:divBdr>
        </w:div>
        <w:div w:id="484014061">
          <w:marLeft w:val="640"/>
          <w:marRight w:val="0"/>
          <w:marTop w:val="0"/>
          <w:marBottom w:val="0"/>
          <w:divBdr>
            <w:top w:val="none" w:sz="0" w:space="0" w:color="auto"/>
            <w:left w:val="none" w:sz="0" w:space="0" w:color="auto"/>
            <w:bottom w:val="none" w:sz="0" w:space="0" w:color="auto"/>
            <w:right w:val="none" w:sz="0" w:space="0" w:color="auto"/>
          </w:divBdr>
        </w:div>
        <w:div w:id="1940329373">
          <w:marLeft w:val="640"/>
          <w:marRight w:val="0"/>
          <w:marTop w:val="0"/>
          <w:marBottom w:val="0"/>
          <w:divBdr>
            <w:top w:val="none" w:sz="0" w:space="0" w:color="auto"/>
            <w:left w:val="none" w:sz="0" w:space="0" w:color="auto"/>
            <w:bottom w:val="none" w:sz="0" w:space="0" w:color="auto"/>
            <w:right w:val="none" w:sz="0" w:space="0" w:color="auto"/>
          </w:divBdr>
        </w:div>
        <w:div w:id="2000379363">
          <w:marLeft w:val="640"/>
          <w:marRight w:val="0"/>
          <w:marTop w:val="0"/>
          <w:marBottom w:val="0"/>
          <w:divBdr>
            <w:top w:val="none" w:sz="0" w:space="0" w:color="auto"/>
            <w:left w:val="none" w:sz="0" w:space="0" w:color="auto"/>
            <w:bottom w:val="none" w:sz="0" w:space="0" w:color="auto"/>
            <w:right w:val="none" w:sz="0" w:space="0" w:color="auto"/>
          </w:divBdr>
        </w:div>
        <w:div w:id="2049329785">
          <w:marLeft w:val="640"/>
          <w:marRight w:val="0"/>
          <w:marTop w:val="0"/>
          <w:marBottom w:val="0"/>
          <w:divBdr>
            <w:top w:val="none" w:sz="0" w:space="0" w:color="auto"/>
            <w:left w:val="none" w:sz="0" w:space="0" w:color="auto"/>
            <w:bottom w:val="none" w:sz="0" w:space="0" w:color="auto"/>
            <w:right w:val="none" w:sz="0" w:space="0" w:color="auto"/>
          </w:divBdr>
        </w:div>
        <w:div w:id="846868441">
          <w:marLeft w:val="640"/>
          <w:marRight w:val="0"/>
          <w:marTop w:val="0"/>
          <w:marBottom w:val="0"/>
          <w:divBdr>
            <w:top w:val="none" w:sz="0" w:space="0" w:color="auto"/>
            <w:left w:val="none" w:sz="0" w:space="0" w:color="auto"/>
            <w:bottom w:val="none" w:sz="0" w:space="0" w:color="auto"/>
            <w:right w:val="none" w:sz="0" w:space="0" w:color="auto"/>
          </w:divBdr>
        </w:div>
        <w:div w:id="983044424">
          <w:marLeft w:val="640"/>
          <w:marRight w:val="0"/>
          <w:marTop w:val="0"/>
          <w:marBottom w:val="0"/>
          <w:divBdr>
            <w:top w:val="none" w:sz="0" w:space="0" w:color="auto"/>
            <w:left w:val="none" w:sz="0" w:space="0" w:color="auto"/>
            <w:bottom w:val="none" w:sz="0" w:space="0" w:color="auto"/>
            <w:right w:val="none" w:sz="0" w:space="0" w:color="auto"/>
          </w:divBdr>
        </w:div>
        <w:div w:id="2094353226">
          <w:marLeft w:val="640"/>
          <w:marRight w:val="0"/>
          <w:marTop w:val="0"/>
          <w:marBottom w:val="0"/>
          <w:divBdr>
            <w:top w:val="none" w:sz="0" w:space="0" w:color="auto"/>
            <w:left w:val="none" w:sz="0" w:space="0" w:color="auto"/>
            <w:bottom w:val="none" w:sz="0" w:space="0" w:color="auto"/>
            <w:right w:val="none" w:sz="0" w:space="0" w:color="auto"/>
          </w:divBdr>
        </w:div>
        <w:div w:id="1702317576">
          <w:marLeft w:val="640"/>
          <w:marRight w:val="0"/>
          <w:marTop w:val="0"/>
          <w:marBottom w:val="0"/>
          <w:divBdr>
            <w:top w:val="none" w:sz="0" w:space="0" w:color="auto"/>
            <w:left w:val="none" w:sz="0" w:space="0" w:color="auto"/>
            <w:bottom w:val="none" w:sz="0" w:space="0" w:color="auto"/>
            <w:right w:val="none" w:sz="0" w:space="0" w:color="auto"/>
          </w:divBdr>
        </w:div>
        <w:div w:id="359859897">
          <w:marLeft w:val="640"/>
          <w:marRight w:val="0"/>
          <w:marTop w:val="0"/>
          <w:marBottom w:val="0"/>
          <w:divBdr>
            <w:top w:val="none" w:sz="0" w:space="0" w:color="auto"/>
            <w:left w:val="none" w:sz="0" w:space="0" w:color="auto"/>
            <w:bottom w:val="none" w:sz="0" w:space="0" w:color="auto"/>
            <w:right w:val="none" w:sz="0" w:space="0" w:color="auto"/>
          </w:divBdr>
        </w:div>
        <w:div w:id="1888906831">
          <w:marLeft w:val="640"/>
          <w:marRight w:val="0"/>
          <w:marTop w:val="0"/>
          <w:marBottom w:val="0"/>
          <w:divBdr>
            <w:top w:val="none" w:sz="0" w:space="0" w:color="auto"/>
            <w:left w:val="none" w:sz="0" w:space="0" w:color="auto"/>
            <w:bottom w:val="none" w:sz="0" w:space="0" w:color="auto"/>
            <w:right w:val="none" w:sz="0" w:space="0" w:color="auto"/>
          </w:divBdr>
        </w:div>
        <w:div w:id="1857424981">
          <w:marLeft w:val="640"/>
          <w:marRight w:val="0"/>
          <w:marTop w:val="0"/>
          <w:marBottom w:val="0"/>
          <w:divBdr>
            <w:top w:val="none" w:sz="0" w:space="0" w:color="auto"/>
            <w:left w:val="none" w:sz="0" w:space="0" w:color="auto"/>
            <w:bottom w:val="none" w:sz="0" w:space="0" w:color="auto"/>
            <w:right w:val="none" w:sz="0" w:space="0" w:color="auto"/>
          </w:divBdr>
        </w:div>
        <w:div w:id="1784839487">
          <w:marLeft w:val="640"/>
          <w:marRight w:val="0"/>
          <w:marTop w:val="0"/>
          <w:marBottom w:val="0"/>
          <w:divBdr>
            <w:top w:val="none" w:sz="0" w:space="0" w:color="auto"/>
            <w:left w:val="none" w:sz="0" w:space="0" w:color="auto"/>
            <w:bottom w:val="none" w:sz="0" w:space="0" w:color="auto"/>
            <w:right w:val="none" w:sz="0" w:space="0" w:color="auto"/>
          </w:divBdr>
        </w:div>
        <w:div w:id="2045709382">
          <w:marLeft w:val="640"/>
          <w:marRight w:val="0"/>
          <w:marTop w:val="0"/>
          <w:marBottom w:val="0"/>
          <w:divBdr>
            <w:top w:val="none" w:sz="0" w:space="0" w:color="auto"/>
            <w:left w:val="none" w:sz="0" w:space="0" w:color="auto"/>
            <w:bottom w:val="none" w:sz="0" w:space="0" w:color="auto"/>
            <w:right w:val="none" w:sz="0" w:space="0" w:color="auto"/>
          </w:divBdr>
        </w:div>
        <w:div w:id="1543983895">
          <w:marLeft w:val="640"/>
          <w:marRight w:val="0"/>
          <w:marTop w:val="0"/>
          <w:marBottom w:val="0"/>
          <w:divBdr>
            <w:top w:val="none" w:sz="0" w:space="0" w:color="auto"/>
            <w:left w:val="none" w:sz="0" w:space="0" w:color="auto"/>
            <w:bottom w:val="none" w:sz="0" w:space="0" w:color="auto"/>
            <w:right w:val="none" w:sz="0" w:space="0" w:color="auto"/>
          </w:divBdr>
        </w:div>
        <w:div w:id="709842387">
          <w:marLeft w:val="640"/>
          <w:marRight w:val="0"/>
          <w:marTop w:val="0"/>
          <w:marBottom w:val="0"/>
          <w:divBdr>
            <w:top w:val="none" w:sz="0" w:space="0" w:color="auto"/>
            <w:left w:val="none" w:sz="0" w:space="0" w:color="auto"/>
            <w:bottom w:val="none" w:sz="0" w:space="0" w:color="auto"/>
            <w:right w:val="none" w:sz="0" w:space="0" w:color="auto"/>
          </w:divBdr>
        </w:div>
        <w:div w:id="304939192">
          <w:marLeft w:val="640"/>
          <w:marRight w:val="0"/>
          <w:marTop w:val="0"/>
          <w:marBottom w:val="0"/>
          <w:divBdr>
            <w:top w:val="none" w:sz="0" w:space="0" w:color="auto"/>
            <w:left w:val="none" w:sz="0" w:space="0" w:color="auto"/>
            <w:bottom w:val="none" w:sz="0" w:space="0" w:color="auto"/>
            <w:right w:val="none" w:sz="0" w:space="0" w:color="auto"/>
          </w:divBdr>
        </w:div>
        <w:div w:id="700131010">
          <w:marLeft w:val="640"/>
          <w:marRight w:val="0"/>
          <w:marTop w:val="0"/>
          <w:marBottom w:val="0"/>
          <w:divBdr>
            <w:top w:val="none" w:sz="0" w:space="0" w:color="auto"/>
            <w:left w:val="none" w:sz="0" w:space="0" w:color="auto"/>
            <w:bottom w:val="none" w:sz="0" w:space="0" w:color="auto"/>
            <w:right w:val="none" w:sz="0" w:space="0" w:color="auto"/>
          </w:divBdr>
        </w:div>
        <w:div w:id="1782413621">
          <w:marLeft w:val="640"/>
          <w:marRight w:val="0"/>
          <w:marTop w:val="0"/>
          <w:marBottom w:val="0"/>
          <w:divBdr>
            <w:top w:val="none" w:sz="0" w:space="0" w:color="auto"/>
            <w:left w:val="none" w:sz="0" w:space="0" w:color="auto"/>
            <w:bottom w:val="none" w:sz="0" w:space="0" w:color="auto"/>
            <w:right w:val="none" w:sz="0" w:space="0" w:color="auto"/>
          </w:divBdr>
        </w:div>
        <w:div w:id="608318220">
          <w:marLeft w:val="640"/>
          <w:marRight w:val="0"/>
          <w:marTop w:val="0"/>
          <w:marBottom w:val="0"/>
          <w:divBdr>
            <w:top w:val="none" w:sz="0" w:space="0" w:color="auto"/>
            <w:left w:val="none" w:sz="0" w:space="0" w:color="auto"/>
            <w:bottom w:val="none" w:sz="0" w:space="0" w:color="auto"/>
            <w:right w:val="none" w:sz="0" w:space="0" w:color="auto"/>
          </w:divBdr>
        </w:div>
        <w:div w:id="2071881451">
          <w:marLeft w:val="640"/>
          <w:marRight w:val="0"/>
          <w:marTop w:val="0"/>
          <w:marBottom w:val="0"/>
          <w:divBdr>
            <w:top w:val="none" w:sz="0" w:space="0" w:color="auto"/>
            <w:left w:val="none" w:sz="0" w:space="0" w:color="auto"/>
            <w:bottom w:val="none" w:sz="0" w:space="0" w:color="auto"/>
            <w:right w:val="none" w:sz="0" w:space="0" w:color="auto"/>
          </w:divBdr>
        </w:div>
        <w:div w:id="2081519314">
          <w:marLeft w:val="640"/>
          <w:marRight w:val="0"/>
          <w:marTop w:val="0"/>
          <w:marBottom w:val="0"/>
          <w:divBdr>
            <w:top w:val="none" w:sz="0" w:space="0" w:color="auto"/>
            <w:left w:val="none" w:sz="0" w:space="0" w:color="auto"/>
            <w:bottom w:val="none" w:sz="0" w:space="0" w:color="auto"/>
            <w:right w:val="none" w:sz="0" w:space="0" w:color="auto"/>
          </w:divBdr>
        </w:div>
        <w:div w:id="45494668">
          <w:marLeft w:val="640"/>
          <w:marRight w:val="0"/>
          <w:marTop w:val="0"/>
          <w:marBottom w:val="0"/>
          <w:divBdr>
            <w:top w:val="none" w:sz="0" w:space="0" w:color="auto"/>
            <w:left w:val="none" w:sz="0" w:space="0" w:color="auto"/>
            <w:bottom w:val="none" w:sz="0" w:space="0" w:color="auto"/>
            <w:right w:val="none" w:sz="0" w:space="0" w:color="auto"/>
          </w:divBdr>
        </w:div>
        <w:div w:id="1405297620">
          <w:marLeft w:val="640"/>
          <w:marRight w:val="0"/>
          <w:marTop w:val="0"/>
          <w:marBottom w:val="0"/>
          <w:divBdr>
            <w:top w:val="none" w:sz="0" w:space="0" w:color="auto"/>
            <w:left w:val="none" w:sz="0" w:space="0" w:color="auto"/>
            <w:bottom w:val="none" w:sz="0" w:space="0" w:color="auto"/>
            <w:right w:val="none" w:sz="0" w:space="0" w:color="auto"/>
          </w:divBdr>
        </w:div>
        <w:div w:id="319892094">
          <w:marLeft w:val="640"/>
          <w:marRight w:val="0"/>
          <w:marTop w:val="0"/>
          <w:marBottom w:val="0"/>
          <w:divBdr>
            <w:top w:val="none" w:sz="0" w:space="0" w:color="auto"/>
            <w:left w:val="none" w:sz="0" w:space="0" w:color="auto"/>
            <w:bottom w:val="none" w:sz="0" w:space="0" w:color="auto"/>
            <w:right w:val="none" w:sz="0" w:space="0" w:color="auto"/>
          </w:divBdr>
        </w:div>
        <w:div w:id="1221553687">
          <w:marLeft w:val="640"/>
          <w:marRight w:val="0"/>
          <w:marTop w:val="0"/>
          <w:marBottom w:val="0"/>
          <w:divBdr>
            <w:top w:val="none" w:sz="0" w:space="0" w:color="auto"/>
            <w:left w:val="none" w:sz="0" w:space="0" w:color="auto"/>
            <w:bottom w:val="none" w:sz="0" w:space="0" w:color="auto"/>
            <w:right w:val="none" w:sz="0" w:space="0" w:color="auto"/>
          </w:divBdr>
        </w:div>
        <w:div w:id="389427054">
          <w:marLeft w:val="640"/>
          <w:marRight w:val="0"/>
          <w:marTop w:val="0"/>
          <w:marBottom w:val="0"/>
          <w:divBdr>
            <w:top w:val="none" w:sz="0" w:space="0" w:color="auto"/>
            <w:left w:val="none" w:sz="0" w:space="0" w:color="auto"/>
            <w:bottom w:val="none" w:sz="0" w:space="0" w:color="auto"/>
            <w:right w:val="none" w:sz="0" w:space="0" w:color="auto"/>
          </w:divBdr>
        </w:div>
        <w:div w:id="896549950">
          <w:marLeft w:val="640"/>
          <w:marRight w:val="0"/>
          <w:marTop w:val="0"/>
          <w:marBottom w:val="0"/>
          <w:divBdr>
            <w:top w:val="none" w:sz="0" w:space="0" w:color="auto"/>
            <w:left w:val="none" w:sz="0" w:space="0" w:color="auto"/>
            <w:bottom w:val="none" w:sz="0" w:space="0" w:color="auto"/>
            <w:right w:val="none" w:sz="0" w:space="0" w:color="auto"/>
          </w:divBdr>
        </w:div>
        <w:div w:id="290139865">
          <w:marLeft w:val="640"/>
          <w:marRight w:val="0"/>
          <w:marTop w:val="0"/>
          <w:marBottom w:val="0"/>
          <w:divBdr>
            <w:top w:val="none" w:sz="0" w:space="0" w:color="auto"/>
            <w:left w:val="none" w:sz="0" w:space="0" w:color="auto"/>
            <w:bottom w:val="none" w:sz="0" w:space="0" w:color="auto"/>
            <w:right w:val="none" w:sz="0" w:space="0" w:color="auto"/>
          </w:divBdr>
        </w:div>
        <w:div w:id="1266184016">
          <w:marLeft w:val="640"/>
          <w:marRight w:val="0"/>
          <w:marTop w:val="0"/>
          <w:marBottom w:val="0"/>
          <w:divBdr>
            <w:top w:val="none" w:sz="0" w:space="0" w:color="auto"/>
            <w:left w:val="none" w:sz="0" w:space="0" w:color="auto"/>
            <w:bottom w:val="none" w:sz="0" w:space="0" w:color="auto"/>
            <w:right w:val="none" w:sz="0" w:space="0" w:color="auto"/>
          </w:divBdr>
        </w:div>
        <w:div w:id="27031749">
          <w:marLeft w:val="640"/>
          <w:marRight w:val="0"/>
          <w:marTop w:val="0"/>
          <w:marBottom w:val="0"/>
          <w:divBdr>
            <w:top w:val="none" w:sz="0" w:space="0" w:color="auto"/>
            <w:left w:val="none" w:sz="0" w:space="0" w:color="auto"/>
            <w:bottom w:val="none" w:sz="0" w:space="0" w:color="auto"/>
            <w:right w:val="none" w:sz="0" w:space="0" w:color="auto"/>
          </w:divBdr>
        </w:div>
        <w:div w:id="1296717258">
          <w:marLeft w:val="640"/>
          <w:marRight w:val="0"/>
          <w:marTop w:val="0"/>
          <w:marBottom w:val="0"/>
          <w:divBdr>
            <w:top w:val="none" w:sz="0" w:space="0" w:color="auto"/>
            <w:left w:val="none" w:sz="0" w:space="0" w:color="auto"/>
            <w:bottom w:val="none" w:sz="0" w:space="0" w:color="auto"/>
            <w:right w:val="none" w:sz="0" w:space="0" w:color="auto"/>
          </w:divBdr>
        </w:div>
        <w:div w:id="1025444943">
          <w:marLeft w:val="640"/>
          <w:marRight w:val="0"/>
          <w:marTop w:val="0"/>
          <w:marBottom w:val="0"/>
          <w:divBdr>
            <w:top w:val="none" w:sz="0" w:space="0" w:color="auto"/>
            <w:left w:val="none" w:sz="0" w:space="0" w:color="auto"/>
            <w:bottom w:val="none" w:sz="0" w:space="0" w:color="auto"/>
            <w:right w:val="none" w:sz="0" w:space="0" w:color="auto"/>
          </w:divBdr>
        </w:div>
        <w:div w:id="765268670">
          <w:marLeft w:val="640"/>
          <w:marRight w:val="0"/>
          <w:marTop w:val="0"/>
          <w:marBottom w:val="0"/>
          <w:divBdr>
            <w:top w:val="none" w:sz="0" w:space="0" w:color="auto"/>
            <w:left w:val="none" w:sz="0" w:space="0" w:color="auto"/>
            <w:bottom w:val="none" w:sz="0" w:space="0" w:color="auto"/>
            <w:right w:val="none" w:sz="0" w:space="0" w:color="auto"/>
          </w:divBdr>
        </w:div>
        <w:div w:id="303126671">
          <w:marLeft w:val="640"/>
          <w:marRight w:val="0"/>
          <w:marTop w:val="0"/>
          <w:marBottom w:val="0"/>
          <w:divBdr>
            <w:top w:val="none" w:sz="0" w:space="0" w:color="auto"/>
            <w:left w:val="none" w:sz="0" w:space="0" w:color="auto"/>
            <w:bottom w:val="none" w:sz="0" w:space="0" w:color="auto"/>
            <w:right w:val="none" w:sz="0" w:space="0" w:color="auto"/>
          </w:divBdr>
        </w:div>
        <w:div w:id="452985560">
          <w:marLeft w:val="640"/>
          <w:marRight w:val="0"/>
          <w:marTop w:val="0"/>
          <w:marBottom w:val="0"/>
          <w:divBdr>
            <w:top w:val="none" w:sz="0" w:space="0" w:color="auto"/>
            <w:left w:val="none" w:sz="0" w:space="0" w:color="auto"/>
            <w:bottom w:val="none" w:sz="0" w:space="0" w:color="auto"/>
            <w:right w:val="none" w:sz="0" w:space="0" w:color="auto"/>
          </w:divBdr>
        </w:div>
        <w:div w:id="315837197">
          <w:marLeft w:val="640"/>
          <w:marRight w:val="0"/>
          <w:marTop w:val="0"/>
          <w:marBottom w:val="0"/>
          <w:divBdr>
            <w:top w:val="none" w:sz="0" w:space="0" w:color="auto"/>
            <w:left w:val="none" w:sz="0" w:space="0" w:color="auto"/>
            <w:bottom w:val="none" w:sz="0" w:space="0" w:color="auto"/>
            <w:right w:val="none" w:sz="0" w:space="0" w:color="auto"/>
          </w:divBdr>
        </w:div>
        <w:div w:id="1602102962">
          <w:marLeft w:val="640"/>
          <w:marRight w:val="0"/>
          <w:marTop w:val="0"/>
          <w:marBottom w:val="0"/>
          <w:divBdr>
            <w:top w:val="none" w:sz="0" w:space="0" w:color="auto"/>
            <w:left w:val="none" w:sz="0" w:space="0" w:color="auto"/>
            <w:bottom w:val="none" w:sz="0" w:space="0" w:color="auto"/>
            <w:right w:val="none" w:sz="0" w:space="0" w:color="auto"/>
          </w:divBdr>
        </w:div>
        <w:div w:id="296380858">
          <w:marLeft w:val="640"/>
          <w:marRight w:val="0"/>
          <w:marTop w:val="0"/>
          <w:marBottom w:val="0"/>
          <w:divBdr>
            <w:top w:val="none" w:sz="0" w:space="0" w:color="auto"/>
            <w:left w:val="none" w:sz="0" w:space="0" w:color="auto"/>
            <w:bottom w:val="none" w:sz="0" w:space="0" w:color="auto"/>
            <w:right w:val="none" w:sz="0" w:space="0" w:color="auto"/>
          </w:divBdr>
        </w:div>
        <w:div w:id="803356264">
          <w:marLeft w:val="640"/>
          <w:marRight w:val="0"/>
          <w:marTop w:val="0"/>
          <w:marBottom w:val="0"/>
          <w:divBdr>
            <w:top w:val="none" w:sz="0" w:space="0" w:color="auto"/>
            <w:left w:val="none" w:sz="0" w:space="0" w:color="auto"/>
            <w:bottom w:val="none" w:sz="0" w:space="0" w:color="auto"/>
            <w:right w:val="none" w:sz="0" w:space="0" w:color="auto"/>
          </w:divBdr>
        </w:div>
        <w:div w:id="619648872">
          <w:marLeft w:val="640"/>
          <w:marRight w:val="0"/>
          <w:marTop w:val="0"/>
          <w:marBottom w:val="0"/>
          <w:divBdr>
            <w:top w:val="none" w:sz="0" w:space="0" w:color="auto"/>
            <w:left w:val="none" w:sz="0" w:space="0" w:color="auto"/>
            <w:bottom w:val="none" w:sz="0" w:space="0" w:color="auto"/>
            <w:right w:val="none" w:sz="0" w:space="0" w:color="auto"/>
          </w:divBdr>
        </w:div>
        <w:div w:id="1904946547">
          <w:marLeft w:val="640"/>
          <w:marRight w:val="0"/>
          <w:marTop w:val="0"/>
          <w:marBottom w:val="0"/>
          <w:divBdr>
            <w:top w:val="none" w:sz="0" w:space="0" w:color="auto"/>
            <w:left w:val="none" w:sz="0" w:space="0" w:color="auto"/>
            <w:bottom w:val="none" w:sz="0" w:space="0" w:color="auto"/>
            <w:right w:val="none" w:sz="0" w:space="0" w:color="auto"/>
          </w:divBdr>
        </w:div>
        <w:div w:id="391347566">
          <w:marLeft w:val="640"/>
          <w:marRight w:val="0"/>
          <w:marTop w:val="0"/>
          <w:marBottom w:val="0"/>
          <w:divBdr>
            <w:top w:val="none" w:sz="0" w:space="0" w:color="auto"/>
            <w:left w:val="none" w:sz="0" w:space="0" w:color="auto"/>
            <w:bottom w:val="none" w:sz="0" w:space="0" w:color="auto"/>
            <w:right w:val="none" w:sz="0" w:space="0" w:color="auto"/>
          </w:divBdr>
        </w:div>
        <w:div w:id="152378169">
          <w:marLeft w:val="640"/>
          <w:marRight w:val="0"/>
          <w:marTop w:val="0"/>
          <w:marBottom w:val="0"/>
          <w:divBdr>
            <w:top w:val="none" w:sz="0" w:space="0" w:color="auto"/>
            <w:left w:val="none" w:sz="0" w:space="0" w:color="auto"/>
            <w:bottom w:val="none" w:sz="0" w:space="0" w:color="auto"/>
            <w:right w:val="none" w:sz="0" w:space="0" w:color="auto"/>
          </w:divBdr>
        </w:div>
        <w:div w:id="2044282262">
          <w:marLeft w:val="640"/>
          <w:marRight w:val="0"/>
          <w:marTop w:val="0"/>
          <w:marBottom w:val="0"/>
          <w:divBdr>
            <w:top w:val="none" w:sz="0" w:space="0" w:color="auto"/>
            <w:left w:val="none" w:sz="0" w:space="0" w:color="auto"/>
            <w:bottom w:val="none" w:sz="0" w:space="0" w:color="auto"/>
            <w:right w:val="none" w:sz="0" w:space="0" w:color="auto"/>
          </w:divBdr>
        </w:div>
        <w:div w:id="533885291">
          <w:marLeft w:val="640"/>
          <w:marRight w:val="0"/>
          <w:marTop w:val="0"/>
          <w:marBottom w:val="0"/>
          <w:divBdr>
            <w:top w:val="none" w:sz="0" w:space="0" w:color="auto"/>
            <w:left w:val="none" w:sz="0" w:space="0" w:color="auto"/>
            <w:bottom w:val="none" w:sz="0" w:space="0" w:color="auto"/>
            <w:right w:val="none" w:sz="0" w:space="0" w:color="auto"/>
          </w:divBdr>
        </w:div>
        <w:div w:id="1356465240">
          <w:marLeft w:val="640"/>
          <w:marRight w:val="0"/>
          <w:marTop w:val="0"/>
          <w:marBottom w:val="0"/>
          <w:divBdr>
            <w:top w:val="none" w:sz="0" w:space="0" w:color="auto"/>
            <w:left w:val="none" w:sz="0" w:space="0" w:color="auto"/>
            <w:bottom w:val="none" w:sz="0" w:space="0" w:color="auto"/>
            <w:right w:val="none" w:sz="0" w:space="0" w:color="auto"/>
          </w:divBdr>
        </w:div>
        <w:div w:id="1059480840">
          <w:marLeft w:val="640"/>
          <w:marRight w:val="0"/>
          <w:marTop w:val="0"/>
          <w:marBottom w:val="0"/>
          <w:divBdr>
            <w:top w:val="none" w:sz="0" w:space="0" w:color="auto"/>
            <w:left w:val="none" w:sz="0" w:space="0" w:color="auto"/>
            <w:bottom w:val="none" w:sz="0" w:space="0" w:color="auto"/>
            <w:right w:val="none" w:sz="0" w:space="0" w:color="auto"/>
          </w:divBdr>
        </w:div>
        <w:div w:id="71048253">
          <w:marLeft w:val="640"/>
          <w:marRight w:val="0"/>
          <w:marTop w:val="0"/>
          <w:marBottom w:val="0"/>
          <w:divBdr>
            <w:top w:val="none" w:sz="0" w:space="0" w:color="auto"/>
            <w:left w:val="none" w:sz="0" w:space="0" w:color="auto"/>
            <w:bottom w:val="none" w:sz="0" w:space="0" w:color="auto"/>
            <w:right w:val="none" w:sz="0" w:space="0" w:color="auto"/>
          </w:divBdr>
        </w:div>
        <w:div w:id="1622151490">
          <w:marLeft w:val="640"/>
          <w:marRight w:val="0"/>
          <w:marTop w:val="0"/>
          <w:marBottom w:val="0"/>
          <w:divBdr>
            <w:top w:val="none" w:sz="0" w:space="0" w:color="auto"/>
            <w:left w:val="none" w:sz="0" w:space="0" w:color="auto"/>
            <w:bottom w:val="none" w:sz="0" w:space="0" w:color="auto"/>
            <w:right w:val="none" w:sz="0" w:space="0" w:color="auto"/>
          </w:divBdr>
        </w:div>
        <w:div w:id="338123532">
          <w:marLeft w:val="640"/>
          <w:marRight w:val="0"/>
          <w:marTop w:val="0"/>
          <w:marBottom w:val="0"/>
          <w:divBdr>
            <w:top w:val="none" w:sz="0" w:space="0" w:color="auto"/>
            <w:left w:val="none" w:sz="0" w:space="0" w:color="auto"/>
            <w:bottom w:val="none" w:sz="0" w:space="0" w:color="auto"/>
            <w:right w:val="none" w:sz="0" w:space="0" w:color="auto"/>
          </w:divBdr>
        </w:div>
        <w:div w:id="102500298">
          <w:marLeft w:val="640"/>
          <w:marRight w:val="0"/>
          <w:marTop w:val="0"/>
          <w:marBottom w:val="0"/>
          <w:divBdr>
            <w:top w:val="none" w:sz="0" w:space="0" w:color="auto"/>
            <w:left w:val="none" w:sz="0" w:space="0" w:color="auto"/>
            <w:bottom w:val="none" w:sz="0" w:space="0" w:color="auto"/>
            <w:right w:val="none" w:sz="0" w:space="0" w:color="auto"/>
          </w:divBdr>
        </w:div>
        <w:div w:id="1253667329">
          <w:marLeft w:val="640"/>
          <w:marRight w:val="0"/>
          <w:marTop w:val="0"/>
          <w:marBottom w:val="0"/>
          <w:divBdr>
            <w:top w:val="none" w:sz="0" w:space="0" w:color="auto"/>
            <w:left w:val="none" w:sz="0" w:space="0" w:color="auto"/>
            <w:bottom w:val="none" w:sz="0" w:space="0" w:color="auto"/>
            <w:right w:val="none" w:sz="0" w:space="0" w:color="auto"/>
          </w:divBdr>
        </w:div>
        <w:div w:id="750589934">
          <w:marLeft w:val="640"/>
          <w:marRight w:val="0"/>
          <w:marTop w:val="0"/>
          <w:marBottom w:val="0"/>
          <w:divBdr>
            <w:top w:val="none" w:sz="0" w:space="0" w:color="auto"/>
            <w:left w:val="none" w:sz="0" w:space="0" w:color="auto"/>
            <w:bottom w:val="none" w:sz="0" w:space="0" w:color="auto"/>
            <w:right w:val="none" w:sz="0" w:space="0" w:color="auto"/>
          </w:divBdr>
        </w:div>
        <w:div w:id="414205368">
          <w:marLeft w:val="640"/>
          <w:marRight w:val="0"/>
          <w:marTop w:val="0"/>
          <w:marBottom w:val="0"/>
          <w:divBdr>
            <w:top w:val="none" w:sz="0" w:space="0" w:color="auto"/>
            <w:left w:val="none" w:sz="0" w:space="0" w:color="auto"/>
            <w:bottom w:val="none" w:sz="0" w:space="0" w:color="auto"/>
            <w:right w:val="none" w:sz="0" w:space="0" w:color="auto"/>
          </w:divBdr>
        </w:div>
        <w:div w:id="1096243424">
          <w:marLeft w:val="640"/>
          <w:marRight w:val="0"/>
          <w:marTop w:val="0"/>
          <w:marBottom w:val="0"/>
          <w:divBdr>
            <w:top w:val="none" w:sz="0" w:space="0" w:color="auto"/>
            <w:left w:val="none" w:sz="0" w:space="0" w:color="auto"/>
            <w:bottom w:val="none" w:sz="0" w:space="0" w:color="auto"/>
            <w:right w:val="none" w:sz="0" w:space="0" w:color="auto"/>
          </w:divBdr>
        </w:div>
        <w:div w:id="591931793">
          <w:marLeft w:val="640"/>
          <w:marRight w:val="0"/>
          <w:marTop w:val="0"/>
          <w:marBottom w:val="0"/>
          <w:divBdr>
            <w:top w:val="none" w:sz="0" w:space="0" w:color="auto"/>
            <w:left w:val="none" w:sz="0" w:space="0" w:color="auto"/>
            <w:bottom w:val="none" w:sz="0" w:space="0" w:color="auto"/>
            <w:right w:val="none" w:sz="0" w:space="0" w:color="auto"/>
          </w:divBdr>
        </w:div>
        <w:div w:id="569193009">
          <w:marLeft w:val="640"/>
          <w:marRight w:val="0"/>
          <w:marTop w:val="0"/>
          <w:marBottom w:val="0"/>
          <w:divBdr>
            <w:top w:val="none" w:sz="0" w:space="0" w:color="auto"/>
            <w:left w:val="none" w:sz="0" w:space="0" w:color="auto"/>
            <w:bottom w:val="none" w:sz="0" w:space="0" w:color="auto"/>
            <w:right w:val="none" w:sz="0" w:space="0" w:color="auto"/>
          </w:divBdr>
        </w:div>
        <w:div w:id="703094908">
          <w:marLeft w:val="640"/>
          <w:marRight w:val="0"/>
          <w:marTop w:val="0"/>
          <w:marBottom w:val="0"/>
          <w:divBdr>
            <w:top w:val="none" w:sz="0" w:space="0" w:color="auto"/>
            <w:left w:val="none" w:sz="0" w:space="0" w:color="auto"/>
            <w:bottom w:val="none" w:sz="0" w:space="0" w:color="auto"/>
            <w:right w:val="none" w:sz="0" w:space="0" w:color="auto"/>
          </w:divBdr>
        </w:div>
        <w:div w:id="395511841">
          <w:marLeft w:val="640"/>
          <w:marRight w:val="0"/>
          <w:marTop w:val="0"/>
          <w:marBottom w:val="0"/>
          <w:divBdr>
            <w:top w:val="none" w:sz="0" w:space="0" w:color="auto"/>
            <w:left w:val="none" w:sz="0" w:space="0" w:color="auto"/>
            <w:bottom w:val="none" w:sz="0" w:space="0" w:color="auto"/>
            <w:right w:val="none" w:sz="0" w:space="0" w:color="auto"/>
          </w:divBdr>
        </w:div>
        <w:div w:id="1611205250">
          <w:marLeft w:val="640"/>
          <w:marRight w:val="0"/>
          <w:marTop w:val="0"/>
          <w:marBottom w:val="0"/>
          <w:divBdr>
            <w:top w:val="none" w:sz="0" w:space="0" w:color="auto"/>
            <w:left w:val="none" w:sz="0" w:space="0" w:color="auto"/>
            <w:bottom w:val="none" w:sz="0" w:space="0" w:color="auto"/>
            <w:right w:val="none" w:sz="0" w:space="0" w:color="auto"/>
          </w:divBdr>
        </w:div>
        <w:div w:id="607398460">
          <w:marLeft w:val="640"/>
          <w:marRight w:val="0"/>
          <w:marTop w:val="0"/>
          <w:marBottom w:val="0"/>
          <w:divBdr>
            <w:top w:val="none" w:sz="0" w:space="0" w:color="auto"/>
            <w:left w:val="none" w:sz="0" w:space="0" w:color="auto"/>
            <w:bottom w:val="none" w:sz="0" w:space="0" w:color="auto"/>
            <w:right w:val="none" w:sz="0" w:space="0" w:color="auto"/>
          </w:divBdr>
        </w:div>
        <w:div w:id="1334336322">
          <w:marLeft w:val="640"/>
          <w:marRight w:val="0"/>
          <w:marTop w:val="0"/>
          <w:marBottom w:val="0"/>
          <w:divBdr>
            <w:top w:val="none" w:sz="0" w:space="0" w:color="auto"/>
            <w:left w:val="none" w:sz="0" w:space="0" w:color="auto"/>
            <w:bottom w:val="none" w:sz="0" w:space="0" w:color="auto"/>
            <w:right w:val="none" w:sz="0" w:space="0" w:color="auto"/>
          </w:divBdr>
        </w:div>
      </w:divsChild>
    </w:div>
    <w:div w:id="219827811">
      <w:bodyDiv w:val="1"/>
      <w:marLeft w:val="0"/>
      <w:marRight w:val="0"/>
      <w:marTop w:val="0"/>
      <w:marBottom w:val="0"/>
      <w:divBdr>
        <w:top w:val="none" w:sz="0" w:space="0" w:color="auto"/>
        <w:left w:val="none" w:sz="0" w:space="0" w:color="auto"/>
        <w:bottom w:val="none" w:sz="0" w:space="0" w:color="auto"/>
        <w:right w:val="none" w:sz="0" w:space="0" w:color="auto"/>
      </w:divBdr>
    </w:div>
    <w:div w:id="219829640">
      <w:bodyDiv w:val="1"/>
      <w:marLeft w:val="0"/>
      <w:marRight w:val="0"/>
      <w:marTop w:val="0"/>
      <w:marBottom w:val="0"/>
      <w:divBdr>
        <w:top w:val="none" w:sz="0" w:space="0" w:color="auto"/>
        <w:left w:val="none" w:sz="0" w:space="0" w:color="auto"/>
        <w:bottom w:val="none" w:sz="0" w:space="0" w:color="auto"/>
        <w:right w:val="none" w:sz="0" w:space="0" w:color="auto"/>
      </w:divBdr>
    </w:div>
    <w:div w:id="220144538">
      <w:bodyDiv w:val="1"/>
      <w:marLeft w:val="0"/>
      <w:marRight w:val="0"/>
      <w:marTop w:val="0"/>
      <w:marBottom w:val="0"/>
      <w:divBdr>
        <w:top w:val="none" w:sz="0" w:space="0" w:color="auto"/>
        <w:left w:val="none" w:sz="0" w:space="0" w:color="auto"/>
        <w:bottom w:val="none" w:sz="0" w:space="0" w:color="auto"/>
        <w:right w:val="none" w:sz="0" w:space="0" w:color="auto"/>
      </w:divBdr>
    </w:div>
    <w:div w:id="220557779">
      <w:bodyDiv w:val="1"/>
      <w:marLeft w:val="0"/>
      <w:marRight w:val="0"/>
      <w:marTop w:val="0"/>
      <w:marBottom w:val="0"/>
      <w:divBdr>
        <w:top w:val="none" w:sz="0" w:space="0" w:color="auto"/>
        <w:left w:val="none" w:sz="0" w:space="0" w:color="auto"/>
        <w:bottom w:val="none" w:sz="0" w:space="0" w:color="auto"/>
        <w:right w:val="none" w:sz="0" w:space="0" w:color="auto"/>
      </w:divBdr>
      <w:divsChild>
        <w:div w:id="1155993327">
          <w:marLeft w:val="640"/>
          <w:marRight w:val="0"/>
          <w:marTop w:val="0"/>
          <w:marBottom w:val="0"/>
          <w:divBdr>
            <w:top w:val="none" w:sz="0" w:space="0" w:color="auto"/>
            <w:left w:val="none" w:sz="0" w:space="0" w:color="auto"/>
            <w:bottom w:val="none" w:sz="0" w:space="0" w:color="auto"/>
            <w:right w:val="none" w:sz="0" w:space="0" w:color="auto"/>
          </w:divBdr>
        </w:div>
        <w:div w:id="2026398966">
          <w:marLeft w:val="640"/>
          <w:marRight w:val="0"/>
          <w:marTop w:val="0"/>
          <w:marBottom w:val="0"/>
          <w:divBdr>
            <w:top w:val="none" w:sz="0" w:space="0" w:color="auto"/>
            <w:left w:val="none" w:sz="0" w:space="0" w:color="auto"/>
            <w:bottom w:val="none" w:sz="0" w:space="0" w:color="auto"/>
            <w:right w:val="none" w:sz="0" w:space="0" w:color="auto"/>
          </w:divBdr>
        </w:div>
        <w:div w:id="1783376657">
          <w:marLeft w:val="640"/>
          <w:marRight w:val="0"/>
          <w:marTop w:val="0"/>
          <w:marBottom w:val="0"/>
          <w:divBdr>
            <w:top w:val="none" w:sz="0" w:space="0" w:color="auto"/>
            <w:left w:val="none" w:sz="0" w:space="0" w:color="auto"/>
            <w:bottom w:val="none" w:sz="0" w:space="0" w:color="auto"/>
            <w:right w:val="none" w:sz="0" w:space="0" w:color="auto"/>
          </w:divBdr>
        </w:div>
        <w:div w:id="1060254177">
          <w:marLeft w:val="640"/>
          <w:marRight w:val="0"/>
          <w:marTop w:val="0"/>
          <w:marBottom w:val="0"/>
          <w:divBdr>
            <w:top w:val="none" w:sz="0" w:space="0" w:color="auto"/>
            <w:left w:val="none" w:sz="0" w:space="0" w:color="auto"/>
            <w:bottom w:val="none" w:sz="0" w:space="0" w:color="auto"/>
            <w:right w:val="none" w:sz="0" w:space="0" w:color="auto"/>
          </w:divBdr>
        </w:div>
        <w:div w:id="526911544">
          <w:marLeft w:val="640"/>
          <w:marRight w:val="0"/>
          <w:marTop w:val="0"/>
          <w:marBottom w:val="0"/>
          <w:divBdr>
            <w:top w:val="none" w:sz="0" w:space="0" w:color="auto"/>
            <w:left w:val="none" w:sz="0" w:space="0" w:color="auto"/>
            <w:bottom w:val="none" w:sz="0" w:space="0" w:color="auto"/>
            <w:right w:val="none" w:sz="0" w:space="0" w:color="auto"/>
          </w:divBdr>
        </w:div>
        <w:div w:id="1472861970">
          <w:marLeft w:val="640"/>
          <w:marRight w:val="0"/>
          <w:marTop w:val="0"/>
          <w:marBottom w:val="0"/>
          <w:divBdr>
            <w:top w:val="none" w:sz="0" w:space="0" w:color="auto"/>
            <w:left w:val="none" w:sz="0" w:space="0" w:color="auto"/>
            <w:bottom w:val="none" w:sz="0" w:space="0" w:color="auto"/>
            <w:right w:val="none" w:sz="0" w:space="0" w:color="auto"/>
          </w:divBdr>
        </w:div>
        <w:div w:id="179513758">
          <w:marLeft w:val="640"/>
          <w:marRight w:val="0"/>
          <w:marTop w:val="0"/>
          <w:marBottom w:val="0"/>
          <w:divBdr>
            <w:top w:val="none" w:sz="0" w:space="0" w:color="auto"/>
            <w:left w:val="none" w:sz="0" w:space="0" w:color="auto"/>
            <w:bottom w:val="none" w:sz="0" w:space="0" w:color="auto"/>
            <w:right w:val="none" w:sz="0" w:space="0" w:color="auto"/>
          </w:divBdr>
        </w:div>
        <w:div w:id="781803607">
          <w:marLeft w:val="640"/>
          <w:marRight w:val="0"/>
          <w:marTop w:val="0"/>
          <w:marBottom w:val="0"/>
          <w:divBdr>
            <w:top w:val="none" w:sz="0" w:space="0" w:color="auto"/>
            <w:left w:val="none" w:sz="0" w:space="0" w:color="auto"/>
            <w:bottom w:val="none" w:sz="0" w:space="0" w:color="auto"/>
            <w:right w:val="none" w:sz="0" w:space="0" w:color="auto"/>
          </w:divBdr>
        </w:div>
        <w:div w:id="498810116">
          <w:marLeft w:val="640"/>
          <w:marRight w:val="0"/>
          <w:marTop w:val="0"/>
          <w:marBottom w:val="0"/>
          <w:divBdr>
            <w:top w:val="none" w:sz="0" w:space="0" w:color="auto"/>
            <w:left w:val="none" w:sz="0" w:space="0" w:color="auto"/>
            <w:bottom w:val="none" w:sz="0" w:space="0" w:color="auto"/>
            <w:right w:val="none" w:sz="0" w:space="0" w:color="auto"/>
          </w:divBdr>
        </w:div>
        <w:div w:id="1789201070">
          <w:marLeft w:val="640"/>
          <w:marRight w:val="0"/>
          <w:marTop w:val="0"/>
          <w:marBottom w:val="0"/>
          <w:divBdr>
            <w:top w:val="none" w:sz="0" w:space="0" w:color="auto"/>
            <w:left w:val="none" w:sz="0" w:space="0" w:color="auto"/>
            <w:bottom w:val="none" w:sz="0" w:space="0" w:color="auto"/>
            <w:right w:val="none" w:sz="0" w:space="0" w:color="auto"/>
          </w:divBdr>
        </w:div>
        <w:div w:id="1049960909">
          <w:marLeft w:val="640"/>
          <w:marRight w:val="0"/>
          <w:marTop w:val="0"/>
          <w:marBottom w:val="0"/>
          <w:divBdr>
            <w:top w:val="none" w:sz="0" w:space="0" w:color="auto"/>
            <w:left w:val="none" w:sz="0" w:space="0" w:color="auto"/>
            <w:bottom w:val="none" w:sz="0" w:space="0" w:color="auto"/>
            <w:right w:val="none" w:sz="0" w:space="0" w:color="auto"/>
          </w:divBdr>
        </w:div>
        <w:div w:id="1164394411">
          <w:marLeft w:val="640"/>
          <w:marRight w:val="0"/>
          <w:marTop w:val="0"/>
          <w:marBottom w:val="0"/>
          <w:divBdr>
            <w:top w:val="none" w:sz="0" w:space="0" w:color="auto"/>
            <w:left w:val="none" w:sz="0" w:space="0" w:color="auto"/>
            <w:bottom w:val="none" w:sz="0" w:space="0" w:color="auto"/>
            <w:right w:val="none" w:sz="0" w:space="0" w:color="auto"/>
          </w:divBdr>
        </w:div>
        <w:div w:id="437258958">
          <w:marLeft w:val="640"/>
          <w:marRight w:val="0"/>
          <w:marTop w:val="0"/>
          <w:marBottom w:val="0"/>
          <w:divBdr>
            <w:top w:val="none" w:sz="0" w:space="0" w:color="auto"/>
            <w:left w:val="none" w:sz="0" w:space="0" w:color="auto"/>
            <w:bottom w:val="none" w:sz="0" w:space="0" w:color="auto"/>
            <w:right w:val="none" w:sz="0" w:space="0" w:color="auto"/>
          </w:divBdr>
        </w:div>
        <w:div w:id="488979259">
          <w:marLeft w:val="640"/>
          <w:marRight w:val="0"/>
          <w:marTop w:val="0"/>
          <w:marBottom w:val="0"/>
          <w:divBdr>
            <w:top w:val="none" w:sz="0" w:space="0" w:color="auto"/>
            <w:left w:val="none" w:sz="0" w:space="0" w:color="auto"/>
            <w:bottom w:val="none" w:sz="0" w:space="0" w:color="auto"/>
            <w:right w:val="none" w:sz="0" w:space="0" w:color="auto"/>
          </w:divBdr>
        </w:div>
        <w:div w:id="1515923315">
          <w:marLeft w:val="640"/>
          <w:marRight w:val="0"/>
          <w:marTop w:val="0"/>
          <w:marBottom w:val="0"/>
          <w:divBdr>
            <w:top w:val="none" w:sz="0" w:space="0" w:color="auto"/>
            <w:left w:val="none" w:sz="0" w:space="0" w:color="auto"/>
            <w:bottom w:val="none" w:sz="0" w:space="0" w:color="auto"/>
            <w:right w:val="none" w:sz="0" w:space="0" w:color="auto"/>
          </w:divBdr>
        </w:div>
        <w:div w:id="1736974545">
          <w:marLeft w:val="640"/>
          <w:marRight w:val="0"/>
          <w:marTop w:val="0"/>
          <w:marBottom w:val="0"/>
          <w:divBdr>
            <w:top w:val="none" w:sz="0" w:space="0" w:color="auto"/>
            <w:left w:val="none" w:sz="0" w:space="0" w:color="auto"/>
            <w:bottom w:val="none" w:sz="0" w:space="0" w:color="auto"/>
            <w:right w:val="none" w:sz="0" w:space="0" w:color="auto"/>
          </w:divBdr>
        </w:div>
        <w:div w:id="2000039667">
          <w:marLeft w:val="640"/>
          <w:marRight w:val="0"/>
          <w:marTop w:val="0"/>
          <w:marBottom w:val="0"/>
          <w:divBdr>
            <w:top w:val="none" w:sz="0" w:space="0" w:color="auto"/>
            <w:left w:val="none" w:sz="0" w:space="0" w:color="auto"/>
            <w:bottom w:val="none" w:sz="0" w:space="0" w:color="auto"/>
            <w:right w:val="none" w:sz="0" w:space="0" w:color="auto"/>
          </w:divBdr>
        </w:div>
        <w:div w:id="784079103">
          <w:marLeft w:val="640"/>
          <w:marRight w:val="0"/>
          <w:marTop w:val="0"/>
          <w:marBottom w:val="0"/>
          <w:divBdr>
            <w:top w:val="none" w:sz="0" w:space="0" w:color="auto"/>
            <w:left w:val="none" w:sz="0" w:space="0" w:color="auto"/>
            <w:bottom w:val="none" w:sz="0" w:space="0" w:color="auto"/>
            <w:right w:val="none" w:sz="0" w:space="0" w:color="auto"/>
          </w:divBdr>
        </w:div>
        <w:div w:id="1973973283">
          <w:marLeft w:val="640"/>
          <w:marRight w:val="0"/>
          <w:marTop w:val="0"/>
          <w:marBottom w:val="0"/>
          <w:divBdr>
            <w:top w:val="none" w:sz="0" w:space="0" w:color="auto"/>
            <w:left w:val="none" w:sz="0" w:space="0" w:color="auto"/>
            <w:bottom w:val="none" w:sz="0" w:space="0" w:color="auto"/>
            <w:right w:val="none" w:sz="0" w:space="0" w:color="auto"/>
          </w:divBdr>
        </w:div>
        <w:div w:id="1701393908">
          <w:marLeft w:val="640"/>
          <w:marRight w:val="0"/>
          <w:marTop w:val="0"/>
          <w:marBottom w:val="0"/>
          <w:divBdr>
            <w:top w:val="none" w:sz="0" w:space="0" w:color="auto"/>
            <w:left w:val="none" w:sz="0" w:space="0" w:color="auto"/>
            <w:bottom w:val="none" w:sz="0" w:space="0" w:color="auto"/>
            <w:right w:val="none" w:sz="0" w:space="0" w:color="auto"/>
          </w:divBdr>
        </w:div>
        <w:div w:id="1485580582">
          <w:marLeft w:val="640"/>
          <w:marRight w:val="0"/>
          <w:marTop w:val="0"/>
          <w:marBottom w:val="0"/>
          <w:divBdr>
            <w:top w:val="none" w:sz="0" w:space="0" w:color="auto"/>
            <w:left w:val="none" w:sz="0" w:space="0" w:color="auto"/>
            <w:bottom w:val="none" w:sz="0" w:space="0" w:color="auto"/>
            <w:right w:val="none" w:sz="0" w:space="0" w:color="auto"/>
          </w:divBdr>
        </w:div>
        <w:div w:id="495532957">
          <w:marLeft w:val="640"/>
          <w:marRight w:val="0"/>
          <w:marTop w:val="0"/>
          <w:marBottom w:val="0"/>
          <w:divBdr>
            <w:top w:val="none" w:sz="0" w:space="0" w:color="auto"/>
            <w:left w:val="none" w:sz="0" w:space="0" w:color="auto"/>
            <w:bottom w:val="none" w:sz="0" w:space="0" w:color="auto"/>
            <w:right w:val="none" w:sz="0" w:space="0" w:color="auto"/>
          </w:divBdr>
        </w:div>
        <w:div w:id="547226593">
          <w:marLeft w:val="640"/>
          <w:marRight w:val="0"/>
          <w:marTop w:val="0"/>
          <w:marBottom w:val="0"/>
          <w:divBdr>
            <w:top w:val="none" w:sz="0" w:space="0" w:color="auto"/>
            <w:left w:val="none" w:sz="0" w:space="0" w:color="auto"/>
            <w:bottom w:val="none" w:sz="0" w:space="0" w:color="auto"/>
            <w:right w:val="none" w:sz="0" w:space="0" w:color="auto"/>
          </w:divBdr>
        </w:div>
        <w:div w:id="1418556717">
          <w:marLeft w:val="640"/>
          <w:marRight w:val="0"/>
          <w:marTop w:val="0"/>
          <w:marBottom w:val="0"/>
          <w:divBdr>
            <w:top w:val="none" w:sz="0" w:space="0" w:color="auto"/>
            <w:left w:val="none" w:sz="0" w:space="0" w:color="auto"/>
            <w:bottom w:val="none" w:sz="0" w:space="0" w:color="auto"/>
            <w:right w:val="none" w:sz="0" w:space="0" w:color="auto"/>
          </w:divBdr>
        </w:div>
        <w:div w:id="2059892976">
          <w:marLeft w:val="640"/>
          <w:marRight w:val="0"/>
          <w:marTop w:val="0"/>
          <w:marBottom w:val="0"/>
          <w:divBdr>
            <w:top w:val="none" w:sz="0" w:space="0" w:color="auto"/>
            <w:left w:val="none" w:sz="0" w:space="0" w:color="auto"/>
            <w:bottom w:val="none" w:sz="0" w:space="0" w:color="auto"/>
            <w:right w:val="none" w:sz="0" w:space="0" w:color="auto"/>
          </w:divBdr>
        </w:div>
        <w:div w:id="948048040">
          <w:marLeft w:val="640"/>
          <w:marRight w:val="0"/>
          <w:marTop w:val="0"/>
          <w:marBottom w:val="0"/>
          <w:divBdr>
            <w:top w:val="none" w:sz="0" w:space="0" w:color="auto"/>
            <w:left w:val="none" w:sz="0" w:space="0" w:color="auto"/>
            <w:bottom w:val="none" w:sz="0" w:space="0" w:color="auto"/>
            <w:right w:val="none" w:sz="0" w:space="0" w:color="auto"/>
          </w:divBdr>
        </w:div>
        <w:div w:id="85813820">
          <w:marLeft w:val="640"/>
          <w:marRight w:val="0"/>
          <w:marTop w:val="0"/>
          <w:marBottom w:val="0"/>
          <w:divBdr>
            <w:top w:val="none" w:sz="0" w:space="0" w:color="auto"/>
            <w:left w:val="none" w:sz="0" w:space="0" w:color="auto"/>
            <w:bottom w:val="none" w:sz="0" w:space="0" w:color="auto"/>
            <w:right w:val="none" w:sz="0" w:space="0" w:color="auto"/>
          </w:divBdr>
        </w:div>
        <w:div w:id="435826897">
          <w:marLeft w:val="640"/>
          <w:marRight w:val="0"/>
          <w:marTop w:val="0"/>
          <w:marBottom w:val="0"/>
          <w:divBdr>
            <w:top w:val="none" w:sz="0" w:space="0" w:color="auto"/>
            <w:left w:val="none" w:sz="0" w:space="0" w:color="auto"/>
            <w:bottom w:val="none" w:sz="0" w:space="0" w:color="auto"/>
            <w:right w:val="none" w:sz="0" w:space="0" w:color="auto"/>
          </w:divBdr>
        </w:div>
        <w:div w:id="1197810582">
          <w:marLeft w:val="640"/>
          <w:marRight w:val="0"/>
          <w:marTop w:val="0"/>
          <w:marBottom w:val="0"/>
          <w:divBdr>
            <w:top w:val="none" w:sz="0" w:space="0" w:color="auto"/>
            <w:left w:val="none" w:sz="0" w:space="0" w:color="auto"/>
            <w:bottom w:val="none" w:sz="0" w:space="0" w:color="auto"/>
            <w:right w:val="none" w:sz="0" w:space="0" w:color="auto"/>
          </w:divBdr>
        </w:div>
        <w:div w:id="1061640270">
          <w:marLeft w:val="640"/>
          <w:marRight w:val="0"/>
          <w:marTop w:val="0"/>
          <w:marBottom w:val="0"/>
          <w:divBdr>
            <w:top w:val="none" w:sz="0" w:space="0" w:color="auto"/>
            <w:left w:val="none" w:sz="0" w:space="0" w:color="auto"/>
            <w:bottom w:val="none" w:sz="0" w:space="0" w:color="auto"/>
            <w:right w:val="none" w:sz="0" w:space="0" w:color="auto"/>
          </w:divBdr>
        </w:div>
        <w:div w:id="1463689939">
          <w:marLeft w:val="640"/>
          <w:marRight w:val="0"/>
          <w:marTop w:val="0"/>
          <w:marBottom w:val="0"/>
          <w:divBdr>
            <w:top w:val="none" w:sz="0" w:space="0" w:color="auto"/>
            <w:left w:val="none" w:sz="0" w:space="0" w:color="auto"/>
            <w:bottom w:val="none" w:sz="0" w:space="0" w:color="auto"/>
            <w:right w:val="none" w:sz="0" w:space="0" w:color="auto"/>
          </w:divBdr>
        </w:div>
        <w:div w:id="2132243467">
          <w:marLeft w:val="640"/>
          <w:marRight w:val="0"/>
          <w:marTop w:val="0"/>
          <w:marBottom w:val="0"/>
          <w:divBdr>
            <w:top w:val="none" w:sz="0" w:space="0" w:color="auto"/>
            <w:left w:val="none" w:sz="0" w:space="0" w:color="auto"/>
            <w:bottom w:val="none" w:sz="0" w:space="0" w:color="auto"/>
            <w:right w:val="none" w:sz="0" w:space="0" w:color="auto"/>
          </w:divBdr>
        </w:div>
        <w:div w:id="1709453087">
          <w:marLeft w:val="640"/>
          <w:marRight w:val="0"/>
          <w:marTop w:val="0"/>
          <w:marBottom w:val="0"/>
          <w:divBdr>
            <w:top w:val="none" w:sz="0" w:space="0" w:color="auto"/>
            <w:left w:val="none" w:sz="0" w:space="0" w:color="auto"/>
            <w:bottom w:val="none" w:sz="0" w:space="0" w:color="auto"/>
            <w:right w:val="none" w:sz="0" w:space="0" w:color="auto"/>
          </w:divBdr>
        </w:div>
        <w:div w:id="1570067898">
          <w:marLeft w:val="640"/>
          <w:marRight w:val="0"/>
          <w:marTop w:val="0"/>
          <w:marBottom w:val="0"/>
          <w:divBdr>
            <w:top w:val="none" w:sz="0" w:space="0" w:color="auto"/>
            <w:left w:val="none" w:sz="0" w:space="0" w:color="auto"/>
            <w:bottom w:val="none" w:sz="0" w:space="0" w:color="auto"/>
            <w:right w:val="none" w:sz="0" w:space="0" w:color="auto"/>
          </w:divBdr>
        </w:div>
        <w:div w:id="1387098622">
          <w:marLeft w:val="640"/>
          <w:marRight w:val="0"/>
          <w:marTop w:val="0"/>
          <w:marBottom w:val="0"/>
          <w:divBdr>
            <w:top w:val="none" w:sz="0" w:space="0" w:color="auto"/>
            <w:left w:val="none" w:sz="0" w:space="0" w:color="auto"/>
            <w:bottom w:val="none" w:sz="0" w:space="0" w:color="auto"/>
            <w:right w:val="none" w:sz="0" w:space="0" w:color="auto"/>
          </w:divBdr>
        </w:div>
        <w:div w:id="1313826870">
          <w:marLeft w:val="640"/>
          <w:marRight w:val="0"/>
          <w:marTop w:val="0"/>
          <w:marBottom w:val="0"/>
          <w:divBdr>
            <w:top w:val="none" w:sz="0" w:space="0" w:color="auto"/>
            <w:left w:val="none" w:sz="0" w:space="0" w:color="auto"/>
            <w:bottom w:val="none" w:sz="0" w:space="0" w:color="auto"/>
            <w:right w:val="none" w:sz="0" w:space="0" w:color="auto"/>
          </w:divBdr>
        </w:div>
        <w:div w:id="1978411995">
          <w:marLeft w:val="640"/>
          <w:marRight w:val="0"/>
          <w:marTop w:val="0"/>
          <w:marBottom w:val="0"/>
          <w:divBdr>
            <w:top w:val="none" w:sz="0" w:space="0" w:color="auto"/>
            <w:left w:val="none" w:sz="0" w:space="0" w:color="auto"/>
            <w:bottom w:val="none" w:sz="0" w:space="0" w:color="auto"/>
            <w:right w:val="none" w:sz="0" w:space="0" w:color="auto"/>
          </w:divBdr>
        </w:div>
        <w:div w:id="2065105252">
          <w:marLeft w:val="640"/>
          <w:marRight w:val="0"/>
          <w:marTop w:val="0"/>
          <w:marBottom w:val="0"/>
          <w:divBdr>
            <w:top w:val="none" w:sz="0" w:space="0" w:color="auto"/>
            <w:left w:val="none" w:sz="0" w:space="0" w:color="auto"/>
            <w:bottom w:val="none" w:sz="0" w:space="0" w:color="auto"/>
            <w:right w:val="none" w:sz="0" w:space="0" w:color="auto"/>
          </w:divBdr>
        </w:div>
        <w:div w:id="1626496274">
          <w:marLeft w:val="640"/>
          <w:marRight w:val="0"/>
          <w:marTop w:val="0"/>
          <w:marBottom w:val="0"/>
          <w:divBdr>
            <w:top w:val="none" w:sz="0" w:space="0" w:color="auto"/>
            <w:left w:val="none" w:sz="0" w:space="0" w:color="auto"/>
            <w:bottom w:val="none" w:sz="0" w:space="0" w:color="auto"/>
            <w:right w:val="none" w:sz="0" w:space="0" w:color="auto"/>
          </w:divBdr>
        </w:div>
        <w:div w:id="755514157">
          <w:marLeft w:val="640"/>
          <w:marRight w:val="0"/>
          <w:marTop w:val="0"/>
          <w:marBottom w:val="0"/>
          <w:divBdr>
            <w:top w:val="none" w:sz="0" w:space="0" w:color="auto"/>
            <w:left w:val="none" w:sz="0" w:space="0" w:color="auto"/>
            <w:bottom w:val="none" w:sz="0" w:space="0" w:color="auto"/>
            <w:right w:val="none" w:sz="0" w:space="0" w:color="auto"/>
          </w:divBdr>
        </w:div>
        <w:div w:id="1205022800">
          <w:marLeft w:val="640"/>
          <w:marRight w:val="0"/>
          <w:marTop w:val="0"/>
          <w:marBottom w:val="0"/>
          <w:divBdr>
            <w:top w:val="none" w:sz="0" w:space="0" w:color="auto"/>
            <w:left w:val="none" w:sz="0" w:space="0" w:color="auto"/>
            <w:bottom w:val="none" w:sz="0" w:space="0" w:color="auto"/>
            <w:right w:val="none" w:sz="0" w:space="0" w:color="auto"/>
          </w:divBdr>
        </w:div>
        <w:div w:id="295179768">
          <w:marLeft w:val="640"/>
          <w:marRight w:val="0"/>
          <w:marTop w:val="0"/>
          <w:marBottom w:val="0"/>
          <w:divBdr>
            <w:top w:val="none" w:sz="0" w:space="0" w:color="auto"/>
            <w:left w:val="none" w:sz="0" w:space="0" w:color="auto"/>
            <w:bottom w:val="none" w:sz="0" w:space="0" w:color="auto"/>
            <w:right w:val="none" w:sz="0" w:space="0" w:color="auto"/>
          </w:divBdr>
        </w:div>
        <w:div w:id="1678772631">
          <w:marLeft w:val="640"/>
          <w:marRight w:val="0"/>
          <w:marTop w:val="0"/>
          <w:marBottom w:val="0"/>
          <w:divBdr>
            <w:top w:val="none" w:sz="0" w:space="0" w:color="auto"/>
            <w:left w:val="none" w:sz="0" w:space="0" w:color="auto"/>
            <w:bottom w:val="none" w:sz="0" w:space="0" w:color="auto"/>
            <w:right w:val="none" w:sz="0" w:space="0" w:color="auto"/>
          </w:divBdr>
        </w:div>
        <w:div w:id="1886675373">
          <w:marLeft w:val="640"/>
          <w:marRight w:val="0"/>
          <w:marTop w:val="0"/>
          <w:marBottom w:val="0"/>
          <w:divBdr>
            <w:top w:val="none" w:sz="0" w:space="0" w:color="auto"/>
            <w:left w:val="none" w:sz="0" w:space="0" w:color="auto"/>
            <w:bottom w:val="none" w:sz="0" w:space="0" w:color="auto"/>
            <w:right w:val="none" w:sz="0" w:space="0" w:color="auto"/>
          </w:divBdr>
        </w:div>
        <w:div w:id="1328898774">
          <w:marLeft w:val="640"/>
          <w:marRight w:val="0"/>
          <w:marTop w:val="0"/>
          <w:marBottom w:val="0"/>
          <w:divBdr>
            <w:top w:val="none" w:sz="0" w:space="0" w:color="auto"/>
            <w:left w:val="none" w:sz="0" w:space="0" w:color="auto"/>
            <w:bottom w:val="none" w:sz="0" w:space="0" w:color="auto"/>
            <w:right w:val="none" w:sz="0" w:space="0" w:color="auto"/>
          </w:divBdr>
        </w:div>
        <w:div w:id="1099326119">
          <w:marLeft w:val="640"/>
          <w:marRight w:val="0"/>
          <w:marTop w:val="0"/>
          <w:marBottom w:val="0"/>
          <w:divBdr>
            <w:top w:val="none" w:sz="0" w:space="0" w:color="auto"/>
            <w:left w:val="none" w:sz="0" w:space="0" w:color="auto"/>
            <w:bottom w:val="none" w:sz="0" w:space="0" w:color="auto"/>
            <w:right w:val="none" w:sz="0" w:space="0" w:color="auto"/>
          </w:divBdr>
        </w:div>
        <w:div w:id="1319924962">
          <w:marLeft w:val="640"/>
          <w:marRight w:val="0"/>
          <w:marTop w:val="0"/>
          <w:marBottom w:val="0"/>
          <w:divBdr>
            <w:top w:val="none" w:sz="0" w:space="0" w:color="auto"/>
            <w:left w:val="none" w:sz="0" w:space="0" w:color="auto"/>
            <w:bottom w:val="none" w:sz="0" w:space="0" w:color="auto"/>
            <w:right w:val="none" w:sz="0" w:space="0" w:color="auto"/>
          </w:divBdr>
        </w:div>
        <w:div w:id="858157135">
          <w:marLeft w:val="640"/>
          <w:marRight w:val="0"/>
          <w:marTop w:val="0"/>
          <w:marBottom w:val="0"/>
          <w:divBdr>
            <w:top w:val="none" w:sz="0" w:space="0" w:color="auto"/>
            <w:left w:val="none" w:sz="0" w:space="0" w:color="auto"/>
            <w:bottom w:val="none" w:sz="0" w:space="0" w:color="auto"/>
            <w:right w:val="none" w:sz="0" w:space="0" w:color="auto"/>
          </w:divBdr>
        </w:div>
        <w:div w:id="729303503">
          <w:marLeft w:val="640"/>
          <w:marRight w:val="0"/>
          <w:marTop w:val="0"/>
          <w:marBottom w:val="0"/>
          <w:divBdr>
            <w:top w:val="none" w:sz="0" w:space="0" w:color="auto"/>
            <w:left w:val="none" w:sz="0" w:space="0" w:color="auto"/>
            <w:bottom w:val="none" w:sz="0" w:space="0" w:color="auto"/>
            <w:right w:val="none" w:sz="0" w:space="0" w:color="auto"/>
          </w:divBdr>
        </w:div>
        <w:div w:id="982005608">
          <w:marLeft w:val="640"/>
          <w:marRight w:val="0"/>
          <w:marTop w:val="0"/>
          <w:marBottom w:val="0"/>
          <w:divBdr>
            <w:top w:val="none" w:sz="0" w:space="0" w:color="auto"/>
            <w:left w:val="none" w:sz="0" w:space="0" w:color="auto"/>
            <w:bottom w:val="none" w:sz="0" w:space="0" w:color="auto"/>
            <w:right w:val="none" w:sz="0" w:space="0" w:color="auto"/>
          </w:divBdr>
        </w:div>
        <w:div w:id="846746141">
          <w:marLeft w:val="640"/>
          <w:marRight w:val="0"/>
          <w:marTop w:val="0"/>
          <w:marBottom w:val="0"/>
          <w:divBdr>
            <w:top w:val="none" w:sz="0" w:space="0" w:color="auto"/>
            <w:left w:val="none" w:sz="0" w:space="0" w:color="auto"/>
            <w:bottom w:val="none" w:sz="0" w:space="0" w:color="auto"/>
            <w:right w:val="none" w:sz="0" w:space="0" w:color="auto"/>
          </w:divBdr>
        </w:div>
        <w:div w:id="863250277">
          <w:marLeft w:val="640"/>
          <w:marRight w:val="0"/>
          <w:marTop w:val="0"/>
          <w:marBottom w:val="0"/>
          <w:divBdr>
            <w:top w:val="none" w:sz="0" w:space="0" w:color="auto"/>
            <w:left w:val="none" w:sz="0" w:space="0" w:color="auto"/>
            <w:bottom w:val="none" w:sz="0" w:space="0" w:color="auto"/>
            <w:right w:val="none" w:sz="0" w:space="0" w:color="auto"/>
          </w:divBdr>
        </w:div>
        <w:div w:id="1362051888">
          <w:marLeft w:val="640"/>
          <w:marRight w:val="0"/>
          <w:marTop w:val="0"/>
          <w:marBottom w:val="0"/>
          <w:divBdr>
            <w:top w:val="none" w:sz="0" w:space="0" w:color="auto"/>
            <w:left w:val="none" w:sz="0" w:space="0" w:color="auto"/>
            <w:bottom w:val="none" w:sz="0" w:space="0" w:color="auto"/>
            <w:right w:val="none" w:sz="0" w:space="0" w:color="auto"/>
          </w:divBdr>
        </w:div>
        <w:div w:id="468783960">
          <w:marLeft w:val="640"/>
          <w:marRight w:val="0"/>
          <w:marTop w:val="0"/>
          <w:marBottom w:val="0"/>
          <w:divBdr>
            <w:top w:val="none" w:sz="0" w:space="0" w:color="auto"/>
            <w:left w:val="none" w:sz="0" w:space="0" w:color="auto"/>
            <w:bottom w:val="none" w:sz="0" w:space="0" w:color="auto"/>
            <w:right w:val="none" w:sz="0" w:space="0" w:color="auto"/>
          </w:divBdr>
        </w:div>
        <w:div w:id="409625229">
          <w:marLeft w:val="640"/>
          <w:marRight w:val="0"/>
          <w:marTop w:val="0"/>
          <w:marBottom w:val="0"/>
          <w:divBdr>
            <w:top w:val="none" w:sz="0" w:space="0" w:color="auto"/>
            <w:left w:val="none" w:sz="0" w:space="0" w:color="auto"/>
            <w:bottom w:val="none" w:sz="0" w:space="0" w:color="auto"/>
            <w:right w:val="none" w:sz="0" w:space="0" w:color="auto"/>
          </w:divBdr>
        </w:div>
        <w:div w:id="1359162974">
          <w:marLeft w:val="640"/>
          <w:marRight w:val="0"/>
          <w:marTop w:val="0"/>
          <w:marBottom w:val="0"/>
          <w:divBdr>
            <w:top w:val="none" w:sz="0" w:space="0" w:color="auto"/>
            <w:left w:val="none" w:sz="0" w:space="0" w:color="auto"/>
            <w:bottom w:val="none" w:sz="0" w:space="0" w:color="auto"/>
            <w:right w:val="none" w:sz="0" w:space="0" w:color="auto"/>
          </w:divBdr>
        </w:div>
        <w:div w:id="1955791420">
          <w:marLeft w:val="640"/>
          <w:marRight w:val="0"/>
          <w:marTop w:val="0"/>
          <w:marBottom w:val="0"/>
          <w:divBdr>
            <w:top w:val="none" w:sz="0" w:space="0" w:color="auto"/>
            <w:left w:val="none" w:sz="0" w:space="0" w:color="auto"/>
            <w:bottom w:val="none" w:sz="0" w:space="0" w:color="auto"/>
            <w:right w:val="none" w:sz="0" w:space="0" w:color="auto"/>
          </w:divBdr>
        </w:div>
        <w:div w:id="1383673159">
          <w:marLeft w:val="640"/>
          <w:marRight w:val="0"/>
          <w:marTop w:val="0"/>
          <w:marBottom w:val="0"/>
          <w:divBdr>
            <w:top w:val="none" w:sz="0" w:space="0" w:color="auto"/>
            <w:left w:val="none" w:sz="0" w:space="0" w:color="auto"/>
            <w:bottom w:val="none" w:sz="0" w:space="0" w:color="auto"/>
            <w:right w:val="none" w:sz="0" w:space="0" w:color="auto"/>
          </w:divBdr>
        </w:div>
        <w:div w:id="455761814">
          <w:marLeft w:val="640"/>
          <w:marRight w:val="0"/>
          <w:marTop w:val="0"/>
          <w:marBottom w:val="0"/>
          <w:divBdr>
            <w:top w:val="none" w:sz="0" w:space="0" w:color="auto"/>
            <w:left w:val="none" w:sz="0" w:space="0" w:color="auto"/>
            <w:bottom w:val="none" w:sz="0" w:space="0" w:color="auto"/>
            <w:right w:val="none" w:sz="0" w:space="0" w:color="auto"/>
          </w:divBdr>
        </w:div>
        <w:div w:id="726883547">
          <w:marLeft w:val="640"/>
          <w:marRight w:val="0"/>
          <w:marTop w:val="0"/>
          <w:marBottom w:val="0"/>
          <w:divBdr>
            <w:top w:val="none" w:sz="0" w:space="0" w:color="auto"/>
            <w:left w:val="none" w:sz="0" w:space="0" w:color="auto"/>
            <w:bottom w:val="none" w:sz="0" w:space="0" w:color="auto"/>
            <w:right w:val="none" w:sz="0" w:space="0" w:color="auto"/>
          </w:divBdr>
        </w:div>
        <w:div w:id="1726879271">
          <w:marLeft w:val="640"/>
          <w:marRight w:val="0"/>
          <w:marTop w:val="0"/>
          <w:marBottom w:val="0"/>
          <w:divBdr>
            <w:top w:val="none" w:sz="0" w:space="0" w:color="auto"/>
            <w:left w:val="none" w:sz="0" w:space="0" w:color="auto"/>
            <w:bottom w:val="none" w:sz="0" w:space="0" w:color="auto"/>
            <w:right w:val="none" w:sz="0" w:space="0" w:color="auto"/>
          </w:divBdr>
        </w:div>
        <w:div w:id="1571772316">
          <w:marLeft w:val="640"/>
          <w:marRight w:val="0"/>
          <w:marTop w:val="0"/>
          <w:marBottom w:val="0"/>
          <w:divBdr>
            <w:top w:val="none" w:sz="0" w:space="0" w:color="auto"/>
            <w:left w:val="none" w:sz="0" w:space="0" w:color="auto"/>
            <w:bottom w:val="none" w:sz="0" w:space="0" w:color="auto"/>
            <w:right w:val="none" w:sz="0" w:space="0" w:color="auto"/>
          </w:divBdr>
        </w:div>
        <w:div w:id="272903712">
          <w:marLeft w:val="640"/>
          <w:marRight w:val="0"/>
          <w:marTop w:val="0"/>
          <w:marBottom w:val="0"/>
          <w:divBdr>
            <w:top w:val="none" w:sz="0" w:space="0" w:color="auto"/>
            <w:left w:val="none" w:sz="0" w:space="0" w:color="auto"/>
            <w:bottom w:val="none" w:sz="0" w:space="0" w:color="auto"/>
            <w:right w:val="none" w:sz="0" w:space="0" w:color="auto"/>
          </w:divBdr>
        </w:div>
        <w:div w:id="308365802">
          <w:marLeft w:val="640"/>
          <w:marRight w:val="0"/>
          <w:marTop w:val="0"/>
          <w:marBottom w:val="0"/>
          <w:divBdr>
            <w:top w:val="none" w:sz="0" w:space="0" w:color="auto"/>
            <w:left w:val="none" w:sz="0" w:space="0" w:color="auto"/>
            <w:bottom w:val="none" w:sz="0" w:space="0" w:color="auto"/>
            <w:right w:val="none" w:sz="0" w:space="0" w:color="auto"/>
          </w:divBdr>
        </w:div>
        <w:div w:id="642003235">
          <w:marLeft w:val="640"/>
          <w:marRight w:val="0"/>
          <w:marTop w:val="0"/>
          <w:marBottom w:val="0"/>
          <w:divBdr>
            <w:top w:val="none" w:sz="0" w:space="0" w:color="auto"/>
            <w:left w:val="none" w:sz="0" w:space="0" w:color="auto"/>
            <w:bottom w:val="none" w:sz="0" w:space="0" w:color="auto"/>
            <w:right w:val="none" w:sz="0" w:space="0" w:color="auto"/>
          </w:divBdr>
        </w:div>
        <w:div w:id="560867563">
          <w:marLeft w:val="640"/>
          <w:marRight w:val="0"/>
          <w:marTop w:val="0"/>
          <w:marBottom w:val="0"/>
          <w:divBdr>
            <w:top w:val="none" w:sz="0" w:space="0" w:color="auto"/>
            <w:left w:val="none" w:sz="0" w:space="0" w:color="auto"/>
            <w:bottom w:val="none" w:sz="0" w:space="0" w:color="auto"/>
            <w:right w:val="none" w:sz="0" w:space="0" w:color="auto"/>
          </w:divBdr>
        </w:div>
        <w:div w:id="1199663218">
          <w:marLeft w:val="640"/>
          <w:marRight w:val="0"/>
          <w:marTop w:val="0"/>
          <w:marBottom w:val="0"/>
          <w:divBdr>
            <w:top w:val="none" w:sz="0" w:space="0" w:color="auto"/>
            <w:left w:val="none" w:sz="0" w:space="0" w:color="auto"/>
            <w:bottom w:val="none" w:sz="0" w:space="0" w:color="auto"/>
            <w:right w:val="none" w:sz="0" w:space="0" w:color="auto"/>
          </w:divBdr>
        </w:div>
        <w:div w:id="153303075">
          <w:marLeft w:val="640"/>
          <w:marRight w:val="0"/>
          <w:marTop w:val="0"/>
          <w:marBottom w:val="0"/>
          <w:divBdr>
            <w:top w:val="none" w:sz="0" w:space="0" w:color="auto"/>
            <w:left w:val="none" w:sz="0" w:space="0" w:color="auto"/>
            <w:bottom w:val="none" w:sz="0" w:space="0" w:color="auto"/>
            <w:right w:val="none" w:sz="0" w:space="0" w:color="auto"/>
          </w:divBdr>
        </w:div>
        <w:div w:id="544295140">
          <w:marLeft w:val="640"/>
          <w:marRight w:val="0"/>
          <w:marTop w:val="0"/>
          <w:marBottom w:val="0"/>
          <w:divBdr>
            <w:top w:val="none" w:sz="0" w:space="0" w:color="auto"/>
            <w:left w:val="none" w:sz="0" w:space="0" w:color="auto"/>
            <w:bottom w:val="none" w:sz="0" w:space="0" w:color="auto"/>
            <w:right w:val="none" w:sz="0" w:space="0" w:color="auto"/>
          </w:divBdr>
        </w:div>
        <w:div w:id="2095585056">
          <w:marLeft w:val="640"/>
          <w:marRight w:val="0"/>
          <w:marTop w:val="0"/>
          <w:marBottom w:val="0"/>
          <w:divBdr>
            <w:top w:val="none" w:sz="0" w:space="0" w:color="auto"/>
            <w:left w:val="none" w:sz="0" w:space="0" w:color="auto"/>
            <w:bottom w:val="none" w:sz="0" w:space="0" w:color="auto"/>
            <w:right w:val="none" w:sz="0" w:space="0" w:color="auto"/>
          </w:divBdr>
        </w:div>
        <w:div w:id="1014070047">
          <w:marLeft w:val="640"/>
          <w:marRight w:val="0"/>
          <w:marTop w:val="0"/>
          <w:marBottom w:val="0"/>
          <w:divBdr>
            <w:top w:val="none" w:sz="0" w:space="0" w:color="auto"/>
            <w:left w:val="none" w:sz="0" w:space="0" w:color="auto"/>
            <w:bottom w:val="none" w:sz="0" w:space="0" w:color="auto"/>
            <w:right w:val="none" w:sz="0" w:space="0" w:color="auto"/>
          </w:divBdr>
        </w:div>
        <w:div w:id="61760635">
          <w:marLeft w:val="640"/>
          <w:marRight w:val="0"/>
          <w:marTop w:val="0"/>
          <w:marBottom w:val="0"/>
          <w:divBdr>
            <w:top w:val="none" w:sz="0" w:space="0" w:color="auto"/>
            <w:left w:val="none" w:sz="0" w:space="0" w:color="auto"/>
            <w:bottom w:val="none" w:sz="0" w:space="0" w:color="auto"/>
            <w:right w:val="none" w:sz="0" w:space="0" w:color="auto"/>
          </w:divBdr>
        </w:div>
        <w:div w:id="1809980936">
          <w:marLeft w:val="640"/>
          <w:marRight w:val="0"/>
          <w:marTop w:val="0"/>
          <w:marBottom w:val="0"/>
          <w:divBdr>
            <w:top w:val="none" w:sz="0" w:space="0" w:color="auto"/>
            <w:left w:val="none" w:sz="0" w:space="0" w:color="auto"/>
            <w:bottom w:val="none" w:sz="0" w:space="0" w:color="auto"/>
            <w:right w:val="none" w:sz="0" w:space="0" w:color="auto"/>
          </w:divBdr>
        </w:div>
        <w:div w:id="574974951">
          <w:marLeft w:val="640"/>
          <w:marRight w:val="0"/>
          <w:marTop w:val="0"/>
          <w:marBottom w:val="0"/>
          <w:divBdr>
            <w:top w:val="none" w:sz="0" w:space="0" w:color="auto"/>
            <w:left w:val="none" w:sz="0" w:space="0" w:color="auto"/>
            <w:bottom w:val="none" w:sz="0" w:space="0" w:color="auto"/>
            <w:right w:val="none" w:sz="0" w:space="0" w:color="auto"/>
          </w:divBdr>
        </w:div>
        <w:div w:id="878051459">
          <w:marLeft w:val="640"/>
          <w:marRight w:val="0"/>
          <w:marTop w:val="0"/>
          <w:marBottom w:val="0"/>
          <w:divBdr>
            <w:top w:val="none" w:sz="0" w:space="0" w:color="auto"/>
            <w:left w:val="none" w:sz="0" w:space="0" w:color="auto"/>
            <w:bottom w:val="none" w:sz="0" w:space="0" w:color="auto"/>
            <w:right w:val="none" w:sz="0" w:space="0" w:color="auto"/>
          </w:divBdr>
        </w:div>
        <w:div w:id="422529738">
          <w:marLeft w:val="640"/>
          <w:marRight w:val="0"/>
          <w:marTop w:val="0"/>
          <w:marBottom w:val="0"/>
          <w:divBdr>
            <w:top w:val="none" w:sz="0" w:space="0" w:color="auto"/>
            <w:left w:val="none" w:sz="0" w:space="0" w:color="auto"/>
            <w:bottom w:val="none" w:sz="0" w:space="0" w:color="auto"/>
            <w:right w:val="none" w:sz="0" w:space="0" w:color="auto"/>
          </w:divBdr>
        </w:div>
        <w:div w:id="1045446347">
          <w:marLeft w:val="640"/>
          <w:marRight w:val="0"/>
          <w:marTop w:val="0"/>
          <w:marBottom w:val="0"/>
          <w:divBdr>
            <w:top w:val="none" w:sz="0" w:space="0" w:color="auto"/>
            <w:left w:val="none" w:sz="0" w:space="0" w:color="auto"/>
            <w:bottom w:val="none" w:sz="0" w:space="0" w:color="auto"/>
            <w:right w:val="none" w:sz="0" w:space="0" w:color="auto"/>
          </w:divBdr>
        </w:div>
        <w:div w:id="378751861">
          <w:marLeft w:val="640"/>
          <w:marRight w:val="0"/>
          <w:marTop w:val="0"/>
          <w:marBottom w:val="0"/>
          <w:divBdr>
            <w:top w:val="none" w:sz="0" w:space="0" w:color="auto"/>
            <w:left w:val="none" w:sz="0" w:space="0" w:color="auto"/>
            <w:bottom w:val="none" w:sz="0" w:space="0" w:color="auto"/>
            <w:right w:val="none" w:sz="0" w:space="0" w:color="auto"/>
          </w:divBdr>
        </w:div>
        <w:div w:id="1821918896">
          <w:marLeft w:val="640"/>
          <w:marRight w:val="0"/>
          <w:marTop w:val="0"/>
          <w:marBottom w:val="0"/>
          <w:divBdr>
            <w:top w:val="none" w:sz="0" w:space="0" w:color="auto"/>
            <w:left w:val="none" w:sz="0" w:space="0" w:color="auto"/>
            <w:bottom w:val="none" w:sz="0" w:space="0" w:color="auto"/>
            <w:right w:val="none" w:sz="0" w:space="0" w:color="auto"/>
          </w:divBdr>
        </w:div>
        <w:div w:id="2074422101">
          <w:marLeft w:val="640"/>
          <w:marRight w:val="0"/>
          <w:marTop w:val="0"/>
          <w:marBottom w:val="0"/>
          <w:divBdr>
            <w:top w:val="none" w:sz="0" w:space="0" w:color="auto"/>
            <w:left w:val="none" w:sz="0" w:space="0" w:color="auto"/>
            <w:bottom w:val="none" w:sz="0" w:space="0" w:color="auto"/>
            <w:right w:val="none" w:sz="0" w:space="0" w:color="auto"/>
          </w:divBdr>
        </w:div>
        <w:div w:id="1666593658">
          <w:marLeft w:val="640"/>
          <w:marRight w:val="0"/>
          <w:marTop w:val="0"/>
          <w:marBottom w:val="0"/>
          <w:divBdr>
            <w:top w:val="none" w:sz="0" w:space="0" w:color="auto"/>
            <w:left w:val="none" w:sz="0" w:space="0" w:color="auto"/>
            <w:bottom w:val="none" w:sz="0" w:space="0" w:color="auto"/>
            <w:right w:val="none" w:sz="0" w:space="0" w:color="auto"/>
          </w:divBdr>
        </w:div>
        <w:div w:id="1725107175">
          <w:marLeft w:val="640"/>
          <w:marRight w:val="0"/>
          <w:marTop w:val="0"/>
          <w:marBottom w:val="0"/>
          <w:divBdr>
            <w:top w:val="none" w:sz="0" w:space="0" w:color="auto"/>
            <w:left w:val="none" w:sz="0" w:space="0" w:color="auto"/>
            <w:bottom w:val="none" w:sz="0" w:space="0" w:color="auto"/>
            <w:right w:val="none" w:sz="0" w:space="0" w:color="auto"/>
          </w:divBdr>
        </w:div>
        <w:div w:id="937836789">
          <w:marLeft w:val="640"/>
          <w:marRight w:val="0"/>
          <w:marTop w:val="0"/>
          <w:marBottom w:val="0"/>
          <w:divBdr>
            <w:top w:val="none" w:sz="0" w:space="0" w:color="auto"/>
            <w:left w:val="none" w:sz="0" w:space="0" w:color="auto"/>
            <w:bottom w:val="none" w:sz="0" w:space="0" w:color="auto"/>
            <w:right w:val="none" w:sz="0" w:space="0" w:color="auto"/>
          </w:divBdr>
        </w:div>
        <w:div w:id="541286111">
          <w:marLeft w:val="640"/>
          <w:marRight w:val="0"/>
          <w:marTop w:val="0"/>
          <w:marBottom w:val="0"/>
          <w:divBdr>
            <w:top w:val="none" w:sz="0" w:space="0" w:color="auto"/>
            <w:left w:val="none" w:sz="0" w:space="0" w:color="auto"/>
            <w:bottom w:val="none" w:sz="0" w:space="0" w:color="auto"/>
            <w:right w:val="none" w:sz="0" w:space="0" w:color="auto"/>
          </w:divBdr>
        </w:div>
        <w:div w:id="592204052">
          <w:marLeft w:val="640"/>
          <w:marRight w:val="0"/>
          <w:marTop w:val="0"/>
          <w:marBottom w:val="0"/>
          <w:divBdr>
            <w:top w:val="none" w:sz="0" w:space="0" w:color="auto"/>
            <w:left w:val="none" w:sz="0" w:space="0" w:color="auto"/>
            <w:bottom w:val="none" w:sz="0" w:space="0" w:color="auto"/>
            <w:right w:val="none" w:sz="0" w:space="0" w:color="auto"/>
          </w:divBdr>
        </w:div>
        <w:div w:id="130951555">
          <w:marLeft w:val="640"/>
          <w:marRight w:val="0"/>
          <w:marTop w:val="0"/>
          <w:marBottom w:val="0"/>
          <w:divBdr>
            <w:top w:val="none" w:sz="0" w:space="0" w:color="auto"/>
            <w:left w:val="none" w:sz="0" w:space="0" w:color="auto"/>
            <w:bottom w:val="none" w:sz="0" w:space="0" w:color="auto"/>
            <w:right w:val="none" w:sz="0" w:space="0" w:color="auto"/>
          </w:divBdr>
        </w:div>
      </w:divsChild>
    </w:div>
    <w:div w:id="220941796">
      <w:bodyDiv w:val="1"/>
      <w:marLeft w:val="0"/>
      <w:marRight w:val="0"/>
      <w:marTop w:val="0"/>
      <w:marBottom w:val="0"/>
      <w:divBdr>
        <w:top w:val="none" w:sz="0" w:space="0" w:color="auto"/>
        <w:left w:val="none" w:sz="0" w:space="0" w:color="auto"/>
        <w:bottom w:val="none" w:sz="0" w:space="0" w:color="auto"/>
        <w:right w:val="none" w:sz="0" w:space="0" w:color="auto"/>
      </w:divBdr>
    </w:div>
    <w:div w:id="221064150">
      <w:bodyDiv w:val="1"/>
      <w:marLeft w:val="0"/>
      <w:marRight w:val="0"/>
      <w:marTop w:val="0"/>
      <w:marBottom w:val="0"/>
      <w:divBdr>
        <w:top w:val="none" w:sz="0" w:space="0" w:color="auto"/>
        <w:left w:val="none" w:sz="0" w:space="0" w:color="auto"/>
        <w:bottom w:val="none" w:sz="0" w:space="0" w:color="auto"/>
        <w:right w:val="none" w:sz="0" w:space="0" w:color="auto"/>
      </w:divBdr>
    </w:div>
    <w:div w:id="221213950">
      <w:bodyDiv w:val="1"/>
      <w:marLeft w:val="0"/>
      <w:marRight w:val="0"/>
      <w:marTop w:val="0"/>
      <w:marBottom w:val="0"/>
      <w:divBdr>
        <w:top w:val="none" w:sz="0" w:space="0" w:color="auto"/>
        <w:left w:val="none" w:sz="0" w:space="0" w:color="auto"/>
        <w:bottom w:val="none" w:sz="0" w:space="0" w:color="auto"/>
        <w:right w:val="none" w:sz="0" w:space="0" w:color="auto"/>
      </w:divBdr>
    </w:div>
    <w:div w:id="221447044">
      <w:bodyDiv w:val="1"/>
      <w:marLeft w:val="0"/>
      <w:marRight w:val="0"/>
      <w:marTop w:val="0"/>
      <w:marBottom w:val="0"/>
      <w:divBdr>
        <w:top w:val="none" w:sz="0" w:space="0" w:color="auto"/>
        <w:left w:val="none" w:sz="0" w:space="0" w:color="auto"/>
        <w:bottom w:val="none" w:sz="0" w:space="0" w:color="auto"/>
        <w:right w:val="none" w:sz="0" w:space="0" w:color="auto"/>
      </w:divBdr>
    </w:div>
    <w:div w:id="221522605">
      <w:bodyDiv w:val="1"/>
      <w:marLeft w:val="0"/>
      <w:marRight w:val="0"/>
      <w:marTop w:val="0"/>
      <w:marBottom w:val="0"/>
      <w:divBdr>
        <w:top w:val="none" w:sz="0" w:space="0" w:color="auto"/>
        <w:left w:val="none" w:sz="0" w:space="0" w:color="auto"/>
        <w:bottom w:val="none" w:sz="0" w:space="0" w:color="auto"/>
        <w:right w:val="none" w:sz="0" w:space="0" w:color="auto"/>
      </w:divBdr>
    </w:div>
    <w:div w:id="221604073">
      <w:bodyDiv w:val="1"/>
      <w:marLeft w:val="0"/>
      <w:marRight w:val="0"/>
      <w:marTop w:val="0"/>
      <w:marBottom w:val="0"/>
      <w:divBdr>
        <w:top w:val="none" w:sz="0" w:space="0" w:color="auto"/>
        <w:left w:val="none" w:sz="0" w:space="0" w:color="auto"/>
        <w:bottom w:val="none" w:sz="0" w:space="0" w:color="auto"/>
        <w:right w:val="none" w:sz="0" w:space="0" w:color="auto"/>
      </w:divBdr>
    </w:div>
    <w:div w:id="222330736">
      <w:bodyDiv w:val="1"/>
      <w:marLeft w:val="0"/>
      <w:marRight w:val="0"/>
      <w:marTop w:val="0"/>
      <w:marBottom w:val="0"/>
      <w:divBdr>
        <w:top w:val="none" w:sz="0" w:space="0" w:color="auto"/>
        <w:left w:val="none" w:sz="0" w:space="0" w:color="auto"/>
        <w:bottom w:val="none" w:sz="0" w:space="0" w:color="auto"/>
        <w:right w:val="none" w:sz="0" w:space="0" w:color="auto"/>
      </w:divBdr>
    </w:div>
    <w:div w:id="222522494">
      <w:bodyDiv w:val="1"/>
      <w:marLeft w:val="0"/>
      <w:marRight w:val="0"/>
      <w:marTop w:val="0"/>
      <w:marBottom w:val="0"/>
      <w:divBdr>
        <w:top w:val="none" w:sz="0" w:space="0" w:color="auto"/>
        <w:left w:val="none" w:sz="0" w:space="0" w:color="auto"/>
        <w:bottom w:val="none" w:sz="0" w:space="0" w:color="auto"/>
        <w:right w:val="none" w:sz="0" w:space="0" w:color="auto"/>
      </w:divBdr>
    </w:div>
    <w:div w:id="222570458">
      <w:bodyDiv w:val="1"/>
      <w:marLeft w:val="0"/>
      <w:marRight w:val="0"/>
      <w:marTop w:val="0"/>
      <w:marBottom w:val="0"/>
      <w:divBdr>
        <w:top w:val="none" w:sz="0" w:space="0" w:color="auto"/>
        <w:left w:val="none" w:sz="0" w:space="0" w:color="auto"/>
        <w:bottom w:val="none" w:sz="0" w:space="0" w:color="auto"/>
        <w:right w:val="none" w:sz="0" w:space="0" w:color="auto"/>
      </w:divBdr>
    </w:div>
    <w:div w:id="222713735">
      <w:bodyDiv w:val="1"/>
      <w:marLeft w:val="0"/>
      <w:marRight w:val="0"/>
      <w:marTop w:val="0"/>
      <w:marBottom w:val="0"/>
      <w:divBdr>
        <w:top w:val="none" w:sz="0" w:space="0" w:color="auto"/>
        <w:left w:val="none" w:sz="0" w:space="0" w:color="auto"/>
        <w:bottom w:val="none" w:sz="0" w:space="0" w:color="auto"/>
        <w:right w:val="none" w:sz="0" w:space="0" w:color="auto"/>
      </w:divBdr>
    </w:div>
    <w:div w:id="223419116">
      <w:bodyDiv w:val="1"/>
      <w:marLeft w:val="0"/>
      <w:marRight w:val="0"/>
      <w:marTop w:val="0"/>
      <w:marBottom w:val="0"/>
      <w:divBdr>
        <w:top w:val="none" w:sz="0" w:space="0" w:color="auto"/>
        <w:left w:val="none" w:sz="0" w:space="0" w:color="auto"/>
        <w:bottom w:val="none" w:sz="0" w:space="0" w:color="auto"/>
        <w:right w:val="none" w:sz="0" w:space="0" w:color="auto"/>
      </w:divBdr>
    </w:div>
    <w:div w:id="223562027">
      <w:bodyDiv w:val="1"/>
      <w:marLeft w:val="0"/>
      <w:marRight w:val="0"/>
      <w:marTop w:val="0"/>
      <w:marBottom w:val="0"/>
      <w:divBdr>
        <w:top w:val="none" w:sz="0" w:space="0" w:color="auto"/>
        <w:left w:val="none" w:sz="0" w:space="0" w:color="auto"/>
        <w:bottom w:val="none" w:sz="0" w:space="0" w:color="auto"/>
        <w:right w:val="none" w:sz="0" w:space="0" w:color="auto"/>
      </w:divBdr>
    </w:div>
    <w:div w:id="223609015">
      <w:bodyDiv w:val="1"/>
      <w:marLeft w:val="0"/>
      <w:marRight w:val="0"/>
      <w:marTop w:val="0"/>
      <w:marBottom w:val="0"/>
      <w:divBdr>
        <w:top w:val="none" w:sz="0" w:space="0" w:color="auto"/>
        <w:left w:val="none" w:sz="0" w:space="0" w:color="auto"/>
        <w:bottom w:val="none" w:sz="0" w:space="0" w:color="auto"/>
        <w:right w:val="none" w:sz="0" w:space="0" w:color="auto"/>
      </w:divBdr>
    </w:div>
    <w:div w:id="223638280">
      <w:bodyDiv w:val="1"/>
      <w:marLeft w:val="0"/>
      <w:marRight w:val="0"/>
      <w:marTop w:val="0"/>
      <w:marBottom w:val="0"/>
      <w:divBdr>
        <w:top w:val="none" w:sz="0" w:space="0" w:color="auto"/>
        <w:left w:val="none" w:sz="0" w:space="0" w:color="auto"/>
        <w:bottom w:val="none" w:sz="0" w:space="0" w:color="auto"/>
        <w:right w:val="none" w:sz="0" w:space="0" w:color="auto"/>
      </w:divBdr>
    </w:div>
    <w:div w:id="223834904">
      <w:bodyDiv w:val="1"/>
      <w:marLeft w:val="0"/>
      <w:marRight w:val="0"/>
      <w:marTop w:val="0"/>
      <w:marBottom w:val="0"/>
      <w:divBdr>
        <w:top w:val="none" w:sz="0" w:space="0" w:color="auto"/>
        <w:left w:val="none" w:sz="0" w:space="0" w:color="auto"/>
        <w:bottom w:val="none" w:sz="0" w:space="0" w:color="auto"/>
        <w:right w:val="none" w:sz="0" w:space="0" w:color="auto"/>
      </w:divBdr>
    </w:div>
    <w:div w:id="223948800">
      <w:bodyDiv w:val="1"/>
      <w:marLeft w:val="0"/>
      <w:marRight w:val="0"/>
      <w:marTop w:val="0"/>
      <w:marBottom w:val="0"/>
      <w:divBdr>
        <w:top w:val="none" w:sz="0" w:space="0" w:color="auto"/>
        <w:left w:val="none" w:sz="0" w:space="0" w:color="auto"/>
        <w:bottom w:val="none" w:sz="0" w:space="0" w:color="auto"/>
        <w:right w:val="none" w:sz="0" w:space="0" w:color="auto"/>
      </w:divBdr>
    </w:div>
    <w:div w:id="224217199">
      <w:bodyDiv w:val="1"/>
      <w:marLeft w:val="0"/>
      <w:marRight w:val="0"/>
      <w:marTop w:val="0"/>
      <w:marBottom w:val="0"/>
      <w:divBdr>
        <w:top w:val="none" w:sz="0" w:space="0" w:color="auto"/>
        <w:left w:val="none" w:sz="0" w:space="0" w:color="auto"/>
        <w:bottom w:val="none" w:sz="0" w:space="0" w:color="auto"/>
        <w:right w:val="none" w:sz="0" w:space="0" w:color="auto"/>
      </w:divBdr>
    </w:div>
    <w:div w:id="224267254">
      <w:bodyDiv w:val="1"/>
      <w:marLeft w:val="0"/>
      <w:marRight w:val="0"/>
      <w:marTop w:val="0"/>
      <w:marBottom w:val="0"/>
      <w:divBdr>
        <w:top w:val="none" w:sz="0" w:space="0" w:color="auto"/>
        <w:left w:val="none" w:sz="0" w:space="0" w:color="auto"/>
        <w:bottom w:val="none" w:sz="0" w:space="0" w:color="auto"/>
        <w:right w:val="none" w:sz="0" w:space="0" w:color="auto"/>
      </w:divBdr>
    </w:div>
    <w:div w:id="224462173">
      <w:bodyDiv w:val="1"/>
      <w:marLeft w:val="0"/>
      <w:marRight w:val="0"/>
      <w:marTop w:val="0"/>
      <w:marBottom w:val="0"/>
      <w:divBdr>
        <w:top w:val="none" w:sz="0" w:space="0" w:color="auto"/>
        <w:left w:val="none" w:sz="0" w:space="0" w:color="auto"/>
        <w:bottom w:val="none" w:sz="0" w:space="0" w:color="auto"/>
        <w:right w:val="none" w:sz="0" w:space="0" w:color="auto"/>
      </w:divBdr>
    </w:div>
    <w:div w:id="224488169">
      <w:bodyDiv w:val="1"/>
      <w:marLeft w:val="0"/>
      <w:marRight w:val="0"/>
      <w:marTop w:val="0"/>
      <w:marBottom w:val="0"/>
      <w:divBdr>
        <w:top w:val="none" w:sz="0" w:space="0" w:color="auto"/>
        <w:left w:val="none" w:sz="0" w:space="0" w:color="auto"/>
        <w:bottom w:val="none" w:sz="0" w:space="0" w:color="auto"/>
        <w:right w:val="none" w:sz="0" w:space="0" w:color="auto"/>
      </w:divBdr>
    </w:div>
    <w:div w:id="224683089">
      <w:bodyDiv w:val="1"/>
      <w:marLeft w:val="0"/>
      <w:marRight w:val="0"/>
      <w:marTop w:val="0"/>
      <w:marBottom w:val="0"/>
      <w:divBdr>
        <w:top w:val="none" w:sz="0" w:space="0" w:color="auto"/>
        <w:left w:val="none" w:sz="0" w:space="0" w:color="auto"/>
        <w:bottom w:val="none" w:sz="0" w:space="0" w:color="auto"/>
        <w:right w:val="none" w:sz="0" w:space="0" w:color="auto"/>
      </w:divBdr>
    </w:div>
    <w:div w:id="224797416">
      <w:bodyDiv w:val="1"/>
      <w:marLeft w:val="0"/>
      <w:marRight w:val="0"/>
      <w:marTop w:val="0"/>
      <w:marBottom w:val="0"/>
      <w:divBdr>
        <w:top w:val="none" w:sz="0" w:space="0" w:color="auto"/>
        <w:left w:val="none" w:sz="0" w:space="0" w:color="auto"/>
        <w:bottom w:val="none" w:sz="0" w:space="0" w:color="auto"/>
        <w:right w:val="none" w:sz="0" w:space="0" w:color="auto"/>
      </w:divBdr>
    </w:div>
    <w:div w:id="224948894">
      <w:bodyDiv w:val="1"/>
      <w:marLeft w:val="0"/>
      <w:marRight w:val="0"/>
      <w:marTop w:val="0"/>
      <w:marBottom w:val="0"/>
      <w:divBdr>
        <w:top w:val="none" w:sz="0" w:space="0" w:color="auto"/>
        <w:left w:val="none" w:sz="0" w:space="0" w:color="auto"/>
        <w:bottom w:val="none" w:sz="0" w:space="0" w:color="auto"/>
        <w:right w:val="none" w:sz="0" w:space="0" w:color="auto"/>
      </w:divBdr>
    </w:div>
    <w:div w:id="224994365">
      <w:bodyDiv w:val="1"/>
      <w:marLeft w:val="0"/>
      <w:marRight w:val="0"/>
      <w:marTop w:val="0"/>
      <w:marBottom w:val="0"/>
      <w:divBdr>
        <w:top w:val="none" w:sz="0" w:space="0" w:color="auto"/>
        <w:left w:val="none" w:sz="0" w:space="0" w:color="auto"/>
        <w:bottom w:val="none" w:sz="0" w:space="0" w:color="auto"/>
        <w:right w:val="none" w:sz="0" w:space="0" w:color="auto"/>
      </w:divBdr>
    </w:div>
    <w:div w:id="225073243">
      <w:bodyDiv w:val="1"/>
      <w:marLeft w:val="0"/>
      <w:marRight w:val="0"/>
      <w:marTop w:val="0"/>
      <w:marBottom w:val="0"/>
      <w:divBdr>
        <w:top w:val="none" w:sz="0" w:space="0" w:color="auto"/>
        <w:left w:val="none" w:sz="0" w:space="0" w:color="auto"/>
        <w:bottom w:val="none" w:sz="0" w:space="0" w:color="auto"/>
        <w:right w:val="none" w:sz="0" w:space="0" w:color="auto"/>
      </w:divBdr>
    </w:div>
    <w:div w:id="225266797">
      <w:bodyDiv w:val="1"/>
      <w:marLeft w:val="0"/>
      <w:marRight w:val="0"/>
      <w:marTop w:val="0"/>
      <w:marBottom w:val="0"/>
      <w:divBdr>
        <w:top w:val="none" w:sz="0" w:space="0" w:color="auto"/>
        <w:left w:val="none" w:sz="0" w:space="0" w:color="auto"/>
        <w:bottom w:val="none" w:sz="0" w:space="0" w:color="auto"/>
        <w:right w:val="none" w:sz="0" w:space="0" w:color="auto"/>
      </w:divBdr>
    </w:div>
    <w:div w:id="225577875">
      <w:bodyDiv w:val="1"/>
      <w:marLeft w:val="0"/>
      <w:marRight w:val="0"/>
      <w:marTop w:val="0"/>
      <w:marBottom w:val="0"/>
      <w:divBdr>
        <w:top w:val="none" w:sz="0" w:space="0" w:color="auto"/>
        <w:left w:val="none" w:sz="0" w:space="0" w:color="auto"/>
        <w:bottom w:val="none" w:sz="0" w:space="0" w:color="auto"/>
        <w:right w:val="none" w:sz="0" w:space="0" w:color="auto"/>
      </w:divBdr>
    </w:div>
    <w:div w:id="225800344">
      <w:bodyDiv w:val="1"/>
      <w:marLeft w:val="0"/>
      <w:marRight w:val="0"/>
      <w:marTop w:val="0"/>
      <w:marBottom w:val="0"/>
      <w:divBdr>
        <w:top w:val="none" w:sz="0" w:space="0" w:color="auto"/>
        <w:left w:val="none" w:sz="0" w:space="0" w:color="auto"/>
        <w:bottom w:val="none" w:sz="0" w:space="0" w:color="auto"/>
        <w:right w:val="none" w:sz="0" w:space="0" w:color="auto"/>
      </w:divBdr>
    </w:div>
    <w:div w:id="225919742">
      <w:bodyDiv w:val="1"/>
      <w:marLeft w:val="0"/>
      <w:marRight w:val="0"/>
      <w:marTop w:val="0"/>
      <w:marBottom w:val="0"/>
      <w:divBdr>
        <w:top w:val="none" w:sz="0" w:space="0" w:color="auto"/>
        <w:left w:val="none" w:sz="0" w:space="0" w:color="auto"/>
        <w:bottom w:val="none" w:sz="0" w:space="0" w:color="auto"/>
        <w:right w:val="none" w:sz="0" w:space="0" w:color="auto"/>
      </w:divBdr>
    </w:div>
    <w:div w:id="226575312">
      <w:bodyDiv w:val="1"/>
      <w:marLeft w:val="0"/>
      <w:marRight w:val="0"/>
      <w:marTop w:val="0"/>
      <w:marBottom w:val="0"/>
      <w:divBdr>
        <w:top w:val="none" w:sz="0" w:space="0" w:color="auto"/>
        <w:left w:val="none" w:sz="0" w:space="0" w:color="auto"/>
        <w:bottom w:val="none" w:sz="0" w:space="0" w:color="auto"/>
        <w:right w:val="none" w:sz="0" w:space="0" w:color="auto"/>
      </w:divBdr>
    </w:div>
    <w:div w:id="226694854">
      <w:bodyDiv w:val="1"/>
      <w:marLeft w:val="0"/>
      <w:marRight w:val="0"/>
      <w:marTop w:val="0"/>
      <w:marBottom w:val="0"/>
      <w:divBdr>
        <w:top w:val="none" w:sz="0" w:space="0" w:color="auto"/>
        <w:left w:val="none" w:sz="0" w:space="0" w:color="auto"/>
        <w:bottom w:val="none" w:sz="0" w:space="0" w:color="auto"/>
        <w:right w:val="none" w:sz="0" w:space="0" w:color="auto"/>
      </w:divBdr>
    </w:div>
    <w:div w:id="227496426">
      <w:bodyDiv w:val="1"/>
      <w:marLeft w:val="0"/>
      <w:marRight w:val="0"/>
      <w:marTop w:val="0"/>
      <w:marBottom w:val="0"/>
      <w:divBdr>
        <w:top w:val="none" w:sz="0" w:space="0" w:color="auto"/>
        <w:left w:val="none" w:sz="0" w:space="0" w:color="auto"/>
        <w:bottom w:val="none" w:sz="0" w:space="0" w:color="auto"/>
        <w:right w:val="none" w:sz="0" w:space="0" w:color="auto"/>
      </w:divBdr>
    </w:div>
    <w:div w:id="227765101">
      <w:bodyDiv w:val="1"/>
      <w:marLeft w:val="0"/>
      <w:marRight w:val="0"/>
      <w:marTop w:val="0"/>
      <w:marBottom w:val="0"/>
      <w:divBdr>
        <w:top w:val="none" w:sz="0" w:space="0" w:color="auto"/>
        <w:left w:val="none" w:sz="0" w:space="0" w:color="auto"/>
        <w:bottom w:val="none" w:sz="0" w:space="0" w:color="auto"/>
        <w:right w:val="none" w:sz="0" w:space="0" w:color="auto"/>
      </w:divBdr>
    </w:div>
    <w:div w:id="227880347">
      <w:bodyDiv w:val="1"/>
      <w:marLeft w:val="0"/>
      <w:marRight w:val="0"/>
      <w:marTop w:val="0"/>
      <w:marBottom w:val="0"/>
      <w:divBdr>
        <w:top w:val="none" w:sz="0" w:space="0" w:color="auto"/>
        <w:left w:val="none" w:sz="0" w:space="0" w:color="auto"/>
        <w:bottom w:val="none" w:sz="0" w:space="0" w:color="auto"/>
        <w:right w:val="none" w:sz="0" w:space="0" w:color="auto"/>
      </w:divBdr>
    </w:div>
    <w:div w:id="227962822">
      <w:bodyDiv w:val="1"/>
      <w:marLeft w:val="0"/>
      <w:marRight w:val="0"/>
      <w:marTop w:val="0"/>
      <w:marBottom w:val="0"/>
      <w:divBdr>
        <w:top w:val="none" w:sz="0" w:space="0" w:color="auto"/>
        <w:left w:val="none" w:sz="0" w:space="0" w:color="auto"/>
        <w:bottom w:val="none" w:sz="0" w:space="0" w:color="auto"/>
        <w:right w:val="none" w:sz="0" w:space="0" w:color="auto"/>
      </w:divBdr>
    </w:div>
    <w:div w:id="228031859">
      <w:bodyDiv w:val="1"/>
      <w:marLeft w:val="0"/>
      <w:marRight w:val="0"/>
      <w:marTop w:val="0"/>
      <w:marBottom w:val="0"/>
      <w:divBdr>
        <w:top w:val="none" w:sz="0" w:space="0" w:color="auto"/>
        <w:left w:val="none" w:sz="0" w:space="0" w:color="auto"/>
        <w:bottom w:val="none" w:sz="0" w:space="0" w:color="auto"/>
        <w:right w:val="none" w:sz="0" w:space="0" w:color="auto"/>
      </w:divBdr>
    </w:div>
    <w:div w:id="228152543">
      <w:bodyDiv w:val="1"/>
      <w:marLeft w:val="0"/>
      <w:marRight w:val="0"/>
      <w:marTop w:val="0"/>
      <w:marBottom w:val="0"/>
      <w:divBdr>
        <w:top w:val="none" w:sz="0" w:space="0" w:color="auto"/>
        <w:left w:val="none" w:sz="0" w:space="0" w:color="auto"/>
        <w:bottom w:val="none" w:sz="0" w:space="0" w:color="auto"/>
        <w:right w:val="none" w:sz="0" w:space="0" w:color="auto"/>
      </w:divBdr>
    </w:div>
    <w:div w:id="228271538">
      <w:bodyDiv w:val="1"/>
      <w:marLeft w:val="0"/>
      <w:marRight w:val="0"/>
      <w:marTop w:val="0"/>
      <w:marBottom w:val="0"/>
      <w:divBdr>
        <w:top w:val="none" w:sz="0" w:space="0" w:color="auto"/>
        <w:left w:val="none" w:sz="0" w:space="0" w:color="auto"/>
        <w:bottom w:val="none" w:sz="0" w:space="0" w:color="auto"/>
        <w:right w:val="none" w:sz="0" w:space="0" w:color="auto"/>
      </w:divBdr>
    </w:div>
    <w:div w:id="228347497">
      <w:bodyDiv w:val="1"/>
      <w:marLeft w:val="0"/>
      <w:marRight w:val="0"/>
      <w:marTop w:val="0"/>
      <w:marBottom w:val="0"/>
      <w:divBdr>
        <w:top w:val="none" w:sz="0" w:space="0" w:color="auto"/>
        <w:left w:val="none" w:sz="0" w:space="0" w:color="auto"/>
        <w:bottom w:val="none" w:sz="0" w:space="0" w:color="auto"/>
        <w:right w:val="none" w:sz="0" w:space="0" w:color="auto"/>
      </w:divBdr>
    </w:div>
    <w:div w:id="228542882">
      <w:bodyDiv w:val="1"/>
      <w:marLeft w:val="0"/>
      <w:marRight w:val="0"/>
      <w:marTop w:val="0"/>
      <w:marBottom w:val="0"/>
      <w:divBdr>
        <w:top w:val="none" w:sz="0" w:space="0" w:color="auto"/>
        <w:left w:val="none" w:sz="0" w:space="0" w:color="auto"/>
        <w:bottom w:val="none" w:sz="0" w:space="0" w:color="auto"/>
        <w:right w:val="none" w:sz="0" w:space="0" w:color="auto"/>
      </w:divBdr>
    </w:div>
    <w:div w:id="228544818">
      <w:bodyDiv w:val="1"/>
      <w:marLeft w:val="0"/>
      <w:marRight w:val="0"/>
      <w:marTop w:val="0"/>
      <w:marBottom w:val="0"/>
      <w:divBdr>
        <w:top w:val="none" w:sz="0" w:space="0" w:color="auto"/>
        <w:left w:val="none" w:sz="0" w:space="0" w:color="auto"/>
        <w:bottom w:val="none" w:sz="0" w:space="0" w:color="auto"/>
        <w:right w:val="none" w:sz="0" w:space="0" w:color="auto"/>
      </w:divBdr>
    </w:div>
    <w:div w:id="228657391">
      <w:bodyDiv w:val="1"/>
      <w:marLeft w:val="0"/>
      <w:marRight w:val="0"/>
      <w:marTop w:val="0"/>
      <w:marBottom w:val="0"/>
      <w:divBdr>
        <w:top w:val="none" w:sz="0" w:space="0" w:color="auto"/>
        <w:left w:val="none" w:sz="0" w:space="0" w:color="auto"/>
        <w:bottom w:val="none" w:sz="0" w:space="0" w:color="auto"/>
        <w:right w:val="none" w:sz="0" w:space="0" w:color="auto"/>
      </w:divBdr>
    </w:div>
    <w:div w:id="228731619">
      <w:bodyDiv w:val="1"/>
      <w:marLeft w:val="0"/>
      <w:marRight w:val="0"/>
      <w:marTop w:val="0"/>
      <w:marBottom w:val="0"/>
      <w:divBdr>
        <w:top w:val="none" w:sz="0" w:space="0" w:color="auto"/>
        <w:left w:val="none" w:sz="0" w:space="0" w:color="auto"/>
        <w:bottom w:val="none" w:sz="0" w:space="0" w:color="auto"/>
        <w:right w:val="none" w:sz="0" w:space="0" w:color="auto"/>
      </w:divBdr>
    </w:div>
    <w:div w:id="228807971">
      <w:bodyDiv w:val="1"/>
      <w:marLeft w:val="0"/>
      <w:marRight w:val="0"/>
      <w:marTop w:val="0"/>
      <w:marBottom w:val="0"/>
      <w:divBdr>
        <w:top w:val="none" w:sz="0" w:space="0" w:color="auto"/>
        <w:left w:val="none" w:sz="0" w:space="0" w:color="auto"/>
        <w:bottom w:val="none" w:sz="0" w:space="0" w:color="auto"/>
        <w:right w:val="none" w:sz="0" w:space="0" w:color="auto"/>
      </w:divBdr>
      <w:divsChild>
        <w:div w:id="1733231219">
          <w:marLeft w:val="640"/>
          <w:marRight w:val="0"/>
          <w:marTop w:val="0"/>
          <w:marBottom w:val="0"/>
          <w:divBdr>
            <w:top w:val="none" w:sz="0" w:space="0" w:color="auto"/>
            <w:left w:val="none" w:sz="0" w:space="0" w:color="auto"/>
            <w:bottom w:val="none" w:sz="0" w:space="0" w:color="auto"/>
            <w:right w:val="none" w:sz="0" w:space="0" w:color="auto"/>
          </w:divBdr>
        </w:div>
        <w:div w:id="216161585">
          <w:marLeft w:val="640"/>
          <w:marRight w:val="0"/>
          <w:marTop w:val="0"/>
          <w:marBottom w:val="0"/>
          <w:divBdr>
            <w:top w:val="none" w:sz="0" w:space="0" w:color="auto"/>
            <w:left w:val="none" w:sz="0" w:space="0" w:color="auto"/>
            <w:bottom w:val="none" w:sz="0" w:space="0" w:color="auto"/>
            <w:right w:val="none" w:sz="0" w:space="0" w:color="auto"/>
          </w:divBdr>
        </w:div>
        <w:div w:id="1088696610">
          <w:marLeft w:val="640"/>
          <w:marRight w:val="0"/>
          <w:marTop w:val="0"/>
          <w:marBottom w:val="0"/>
          <w:divBdr>
            <w:top w:val="none" w:sz="0" w:space="0" w:color="auto"/>
            <w:left w:val="none" w:sz="0" w:space="0" w:color="auto"/>
            <w:bottom w:val="none" w:sz="0" w:space="0" w:color="auto"/>
            <w:right w:val="none" w:sz="0" w:space="0" w:color="auto"/>
          </w:divBdr>
        </w:div>
        <w:div w:id="2008359726">
          <w:marLeft w:val="640"/>
          <w:marRight w:val="0"/>
          <w:marTop w:val="0"/>
          <w:marBottom w:val="0"/>
          <w:divBdr>
            <w:top w:val="none" w:sz="0" w:space="0" w:color="auto"/>
            <w:left w:val="none" w:sz="0" w:space="0" w:color="auto"/>
            <w:bottom w:val="none" w:sz="0" w:space="0" w:color="auto"/>
            <w:right w:val="none" w:sz="0" w:space="0" w:color="auto"/>
          </w:divBdr>
        </w:div>
        <w:div w:id="846016166">
          <w:marLeft w:val="640"/>
          <w:marRight w:val="0"/>
          <w:marTop w:val="0"/>
          <w:marBottom w:val="0"/>
          <w:divBdr>
            <w:top w:val="none" w:sz="0" w:space="0" w:color="auto"/>
            <w:left w:val="none" w:sz="0" w:space="0" w:color="auto"/>
            <w:bottom w:val="none" w:sz="0" w:space="0" w:color="auto"/>
            <w:right w:val="none" w:sz="0" w:space="0" w:color="auto"/>
          </w:divBdr>
        </w:div>
        <w:div w:id="549924709">
          <w:marLeft w:val="640"/>
          <w:marRight w:val="0"/>
          <w:marTop w:val="0"/>
          <w:marBottom w:val="0"/>
          <w:divBdr>
            <w:top w:val="none" w:sz="0" w:space="0" w:color="auto"/>
            <w:left w:val="none" w:sz="0" w:space="0" w:color="auto"/>
            <w:bottom w:val="none" w:sz="0" w:space="0" w:color="auto"/>
            <w:right w:val="none" w:sz="0" w:space="0" w:color="auto"/>
          </w:divBdr>
        </w:div>
        <w:div w:id="1325628711">
          <w:marLeft w:val="640"/>
          <w:marRight w:val="0"/>
          <w:marTop w:val="0"/>
          <w:marBottom w:val="0"/>
          <w:divBdr>
            <w:top w:val="none" w:sz="0" w:space="0" w:color="auto"/>
            <w:left w:val="none" w:sz="0" w:space="0" w:color="auto"/>
            <w:bottom w:val="none" w:sz="0" w:space="0" w:color="auto"/>
            <w:right w:val="none" w:sz="0" w:space="0" w:color="auto"/>
          </w:divBdr>
        </w:div>
        <w:div w:id="1565678777">
          <w:marLeft w:val="640"/>
          <w:marRight w:val="0"/>
          <w:marTop w:val="0"/>
          <w:marBottom w:val="0"/>
          <w:divBdr>
            <w:top w:val="none" w:sz="0" w:space="0" w:color="auto"/>
            <w:left w:val="none" w:sz="0" w:space="0" w:color="auto"/>
            <w:bottom w:val="none" w:sz="0" w:space="0" w:color="auto"/>
            <w:right w:val="none" w:sz="0" w:space="0" w:color="auto"/>
          </w:divBdr>
        </w:div>
        <w:div w:id="1092970254">
          <w:marLeft w:val="640"/>
          <w:marRight w:val="0"/>
          <w:marTop w:val="0"/>
          <w:marBottom w:val="0"/>
          <w:divBdr>
            <w:top w:val="none" w:sz="0" w:space="0" w:color="auto"/>
            <w:left w:val="none" w:sz="0" w:space="0" w:color="auto"/>
            <w:bottom w:val="none" w:sz="0" w:space="0" w:color="auto"/>
            <w:right w:val="none" w:sz="0" w:space="0" w:color="auto"/>
          </w:divBdr>
        </w:div>
        <w:div w:id="900093147">
          <w:marLeft w:val="640"/>
          <w:marRight w:val="0"/>
          <w:marTop w:val="0"/>
          <w:marBottom w:val="0"/>
          <w:divBdr>
            <w:top w:val="none" w:sz="0" w:space="0" w:color="auto"/>
            <w:left w:val="none" w:sz="0" w:space="0" w:color="auto"/>
            <w:bottom w:val="none" w:sz="0" w:space="0" w:color="auto"/>
            <w:right w:val="none" w:sz="0" w:space="0" w:color="auto"/>
          </w:divBdr>
        </w:div>
        <w:div w:id="1712025958">
          <w:marLeft w:val="640"/>
          <w:marRight w:val="0"/>
          <w:marTop w:val="0"/>
          <w:marBottom w:val="0"/>
          <w:divBdr>
            <w:top w:val="none" w:sz="0" w:space="0" w:color="auto"/>
            <w:left w:val="none" w:sz="0" w:space="0" w:color="auto"/>
            <w:bottom w:val="none" w:sz="0" w:space="0" w:color="auto"/>
            <w:right w:val="none" w:sz="0" w:space="0" w:color="auto"/>
          </w:divBdr>
        </w:div>
        <w:div w:id="238951953">
          <w:marLeft w:val="640"/>
          <w:marRight w:val="0"/>
          <w:marTop w:val="0"/>
          <w:marBottom w:val="0"/>
          <w:divBdr>
            <w:top w:val="none" w:sz="0" w:space="0" w:color="auto"/>
            <w:left w:val="none" w:sz="0" w:space="0" w:color="auto"/>
            <w:bottom w:val="none" w:sz="0" w:space="0" w:color="auto"/>
            <w:right w:val="none" w:sz="0" w:space="0" w:color="auto"/>
          </w:divBdr>
        </w:div>
        <w:div w:id="2039546543">
          <w:marLeft w:val="640"/>
          <w:marRight w:val="0"/>
          <w:marTop w:val="0"/>
          <w:marBottom w:val="0"/>
          <w:divBdr>
            <w:top w:val="none" w:sz="0" w:space="0" w:color="auto"/>
            <w:left w:val="none" w:sz="0" w:space="0" w:color="auto"/>
            <w:bottom w:val="none" w:sz="0" w:space="0" w:color="auto"/>
            <w:right w:val="none" w:sz="0" w:space="0" w:color="auto"/>
          </w:divBdr>
        </w:div>
        <w:div w:id="1848863943">
          <w:marLeft w:val="640"/>
          <w:marRight w:val="0"/>
          <w:marTop w:val="0"/>
          <w:marBottom w:val="0"/>
          <w:divBdr>
            <w:top w:val="none" w:sz="0" w:space="0" w:color="auto"/>
            <w:left w:val="none" w:sz="0" w:space="0" w:color="auto"/>
            <w:bottom w:val="none" w:sz="0" w:space="0" w:color="auto"/>
            <w:right w:val="none" w:sz="0" w:space="0" w:color="auto"/>
          </w:divBdr>
        </w:div>
        <w:div w:id="929436936">
          <w:marLeft w:val="640"/>
          <w:marRight w:val="0"/>
          <w:marTop w:val="0"/>
          <w:marBottom w:val="0"/>
          <w:divBdr>
            <w:top w:val="none" w:sz="0" w:space="0" w:color="auto"/>
            <w:left w:val="none" w:sz="0" w:space="0" w:color="auto"/>
            <w:bottom w:val="none" w:sz="0" w:space="0" w:color="auto"/>
            <w:right w:val="none" w:sz="0" w:space="0" w:color="auto"/>
          </w:divBdr>
        </w:div>
        <w:div w:id="1897398301">
          <w:marLeft w:val="640"/>
          <w:marRight w:val="0"/>
          <w:marTop w:val="0"/>
          <w:marBottom w:val="0"/>
          <w:divBdr>
            <w:top w:val="none" w:sz="0" w:space="0" w:color="auto"/>
            <w:left w:val="none" w:sz="0" w:space="0" w:color="auto"/>
            <w:bottom w:val="none" w:sz="0" w:space="0" w:color="auto"/>
            <w:right w:val="none" w:sz="0" w:space="0" w:color="auto"/>
          </w:divBdr>
        </w:div>
        <w:div w:id="1790202074">
          <w:marLeft w:val="640"/>
          <w:marRight w:val="0"/>
          <w:marTop w:val="0"/>
          <w:marBottom w:val="0"/>
          <w:divBdr>
            <w:top w:val="none" w:sz="0" w:space="0" w:color="auto"/>
            <w:left w:val="none" w:sz="0" w:space="0" w:color="auto"/>
            <w:bottom w:val="none" w:sz="0" w:space="0" w:color="auto"/>
            <w:right w:val="none" w:sz="0" w:space="0" w:color="auto"/>
          </w:divBdr>
        </w:div>
        <w:div w:id="1220628353">
          <w:marLeft w:val="640"/>
          <w:marRight w:val="0"/>
          <w:marTop w:val="0"/>
          <w:marBottom w:val="0"/>
          <w:divBdr>
            <w:top w:val="none" w:sz="0" w:space="0" w:color="auto"/>
            <w:left w:val="none" w:sz="0" w:space="0" w:color="auto"/>
            <w:bottom w:val="none" w:sz="0" w:space="0" w:color="auto"/>
            <w:right w:val="none" w:sz="0" w:space="0" w:color="auto"/>
          </w:divBdr>
        </w:div>
        <w:div w:id="743839983">
          <w:marLeft w:val="640"/>
          <w:marRight w:val="0"/>
          <w:marTop w:val="0"/>
          <w:marBottom w:val="0"/>
          <w:divBdr>
            <w:top w:val="none" w:sz="0" w:space="0" w:color="auto"/>
            <w:left w:val="none" w:sz="0" w:space="0" w:color="auto"/>
            <w:bottom w:val="none" w:sz="0" w:space="0" w:color="auto"/>
            <w:right w:val="none" w:sz="0" w:space="0" w:color="auto"/>
          </w:divBdr>
        </w:div>
        <w:div w:id="205221599">
          <w:marLeft w:val="640"/>
          <w:marRight w:val="0"/>
          <w:marTop w:val="0"/>
          <w:marBottom w:val="0"/>
          <w:divBdr>
            <w:top w:val="none" w:sz="0" w:space="0" w:color="auto"/>
            <w:left w:val="none" w:sz="0" w:space="0" w:color="auto"/>
            <w:bottom w:val="none" w:sz="0" w:space="0" w:color="auto"/>
            <w:right w:val="none" w:sz="0" w:space="0" w:color="auto"/>
          </w:divBdr>
        </w:div>
        <w:div w:id="323514691">
          <w:marLeft w:val="640"/>
          <w:marRight w:val="0"/>
          <w:marTop w:val="0"/>
          <w:marBottom w:val="0"/>
          <w:divBdr>
            <w:top w:val="none" w:sz="0" w:space="0" w:color="auto"/>
            <w:left w:val="none" w:sz="0" w:space="0" w:color="auto"/>
            <w:bottom w:val="none" w:sz="0" w:space="0" w:color="auto"/>
            <w:right w:val="none" w:sz="0" w:space="0" w:color="auto"/>
          </w:divBdr>
        </w:div>
        <w:div w:id="1089816670">
          <w:marLeft w:val="640"/>
          <w:marRight w:val="0"/>
          <w:marTop w:val="0"/>
          <w:marBottom w:val="0"/>
          <w:divBdr>
            <w:top w:val="none" w:sz="0" w:space="0" w:color="auto"/>
            <w:left w:val="none" w:sz="0" w:space="0" w:color="auto"/>
            <w:bottom w:val="none" w:sz="0" w:space="0" w:color="auto"/>
            <w:right w:val="none" w:sz="0" w:space="0" w:color="auto"/>
          </w:divBdr>
        </w:div>
        <w:div w:id="1372799431">
          <w:marLeft w:val="640"/>
          <w:marRight w:val="0"/>
          <w:marTop w:val="0"/>
          <w:marBottom w:val="0"/>
          <w:divBdr>
            <w:top w:val="none" w:sz="0" w:space="0" w:color="auto"/>
            <w:left w:val="none" w:sz="0" w:space="0" w:color="auto"/>
            <w:bottom w:val="none" w:sz="0" w:space="0" w:color="auto"/>
            <w:right w:val="none" w:sz="0" w:space="0" w:color="auto"/>
          </w:divBdr>
        </w:div>
        <w:div w:id="2127262592">
          <w:marLeft w:val="640"/>
          <w:marRight w:val="0"/>
          <w:marTop w:val="0"/>
          <w:marBottom w:val="0"/>
          <w:divBdr>
            <w:top w:val="none" w:sz="0" w:space="0" w:color="auto"/>
            <w:left w:val="none" w:sz="0" w:space="0" w:color="auto"/>
            <w:bottom w:val="none" w:sz="0" w:space="0" w:color="auto"/>
            <w:right w:val="none" w:sz="0" w:space="0" w:color="auto"/>
          </w:divBdr>
        </w:div>
        <w:div w:id="287130653">
          <w:marLeft w:val="640"/>
          <w:marRight w:val="0"/>
          <w:marTop w:val="0"/>
          <w:marBottom w:val="0"/>
          <w:divBdr>
            <w:top w:val="none" w:sz="0" w:space="0" w:color="auto"/>
            <w:left w:val="none" w:sz="0" w:space="0" w:color="auto"/>
            <w:bottom w:val="none" w:sz="0" w:space="0" w:color="auto"/>
            <w:right w:val="none" w:sz="0" w:space="0" w:color="auto"/>
          </w:divBdr>
        </w:div>
        <w:div w:id="967474800">
          <w:marLeft w:val="640"/>
          <w:marRight w:val="0"/>
          <w:marTop w:val="0"/>
          <w:marBottom w:val="0"/>
          <w:divBdr>
            <w:top w:val="none" w:sz="0" w:space="0" w:color="auto"/>
            <w:left w:val="none" w:sz="0" w:space="0" w:color="auto"/>
            <w:bottom w:val="none" w:sz="0" w:space="0" w:color="auto"/>
            <w:right w:val="none" w:sz="0" w:space="0" w:color="auto"/>
          </w:divBdr>
        </w:div>
        <w:div w:id="998652582">
          <w:marLeft w:val="640"/>
          <w:marRight w:val="0"/>
          <w:marTop w:val="0"/>
          <w:marBottom w:val="0"/>
          <w:divBdr>
            <w:top w:val="none" w:sz="0" w:space="0" w:color="auto"/>
            <w:left w:val="none" w:sz="0" w:space="0" w:color="auto"/>
            <w:bottom w:val="none" w:sz="0" w:space="0" w:color="auto"/>
            <w:right w:val="none" w:sz="0" w:space="0" w:color="auto"/>
          </w:divBdr>
        </w:div>
        <w:div w:id="79372536">
          <w:marLeft w:val="640"/>
          <w:marRight w:val="0"/>
          <w:marTop w:val="0"/>
          <w:marBottom w:val="0"/>
          <w:divBdr>
            <w:top w:val="none" w:sz="0" w:space="0" w:color="auto"/>
            <w:left w:val="none" w:sz="0" w:space="0" w:color="auto"/>
            <w:bottom w:val="none" w:sz="0" w:space="0" w:color="auto"/>
            <w:right w:val="none" w:sz="0" w:space="0" w:color="auto"/>
          </w:divBdr>
        </w:div>
        <w:div w:id="1501432997">
          <w:marLeft w:val="640"/>
          <w:marRight w:val="0"/>
          <w:marTop w:val="0"/>
          <w:marBottom w:val="0"/>
          <w:divBdr>
            <w:top w:val="none" w:sz="0" w:space="0" w:color="auto"/>
            <w:left w:val="none" w:sz="0" w:space="0" w:color="auto"/>
            <w:bottom w:val="none" w:sz="0" w:space="0" w:color="auto"/>
            <w:right w:val="none" w:sz="0" w:space="0" w:color="auto"/>
          </w:divBdr>
        </w:div>
        <w:div w:id="812603286">
          <w:marLeft w:val="640"/>
          <w:marRight w:val="0"/>
          <w:marTop w:val="0"/>
          <w:marBottom w:val="0"/>
          <w:divBdr>
            <w:top w:val="none" w:sz="0" w:space="0" w:color="auto"/>
            <w:left w:val="none" w:sz="0" w:space="0" w:color="auto"/>
            <w:bottom w:val="none" w:sz="0" w:space="0" w:color="auto"/>
            <w:right w:val="none" w:sz="0" w:space="0" w:color="auto"/>
          </w:divBdr>
        </w:div>
        <w:div w:id="1236621258">
          <w:marLeft w:val="640"/>
          <w:marRight w:val="0"/>
          <w:marTop w:val="0"/>
          <w:marBottom w:val="0"/>
          <w:divBdr>
            <w:top w:val="none" w:sz="0" w:space="0" w:color="auto"/>
            <w:left w:val="none" w:sz="0" w:space="0" w:color="auto"/>
            <w:bottom w:val="none" w:sz="0" w:space="0" w:color="auto"/>
            <w:right w:val="none" w:sz="0" w:space="0" w:color="auto"/>
          </w:divBdr>
        </w:div>
        <w:div w:id="275337158">
          <w:marLeft w:val="640"/>
          <w:marRight w:val="0"/>
          <w:marTop w:val="0"/>
          <w:marBottom w:val="0"/>
          <w:divBdr>
            <w:top w:val="none" w:sz="0" w:space="0" w:color="auto"/>
            <w:left w:val="none" w:sz="0" w:space="0" w:color="auto"/>
            <w:bottom w:val="none" w:sz="0" w:space="0" w:color="auto"/>
            <w:right w:val="none" w:sz="0" w:space="0" w:color="auto"/>
          </w:divBdr>
        </w:div>
        <w:div w:id="1928953178">
          <w:marLeft w:val="640"/>
          <w:marRight w:val="0"/>
          <w:marTop w:val="0"/>
          <w:marBottom w:val="0"/>
          <w:divBdr>
            <w:top w:val="none" w:sz="0" w:space="0" w:color="auto"/>
            <w:left w:val="none" w:sz="0" w:space="0" w:color="auto"/>
            <w:bottom w:val="none" w:sz="0" w:space="0" w:color="auto"/>
            <w:right w:val="none" w:sz="0" w:space="0" w:color="auto"/>
          </w:divBdr>
        </w:div>
        <w:div w:id="418451985">
          <w:marLeft w:val="640"/>
          <w:marRight w:val="0"/>
          <w:marTop w:val="0"/>
          <w:marBottom w:val="0"/>
          <w:divBdr>
            <w:top w:val="none" w:sz="0" w:space="0" w:color="auto"/>
            <w:left w:val="none" w:sz="0" w:space="0" w:color="auto"/>
            <w:bottom w:val="none" w:sz="0" w:space="0" w:color="auto"/>
            <w:right w:val="none" w:sz="0" w:space="0" w:color="auto"/>
          </w:divBdr>
        </w:div>
        <w:div w:id="370616187">
          <w:marLeft w:val="640"/>
          <w:marRight w:val="0"/>
          <w:marTop w:val="0"/>
          <w:marBottom w:val="0"/>
          <w:divBdr>
            <w:top w:val="none" w:sz="0" w:space="0" w:color="auto"/>
            <w:left w:val="none" w:sz="0" w:space="0" w:color="auto"/>
            <w:bottom w:val="none" w:sz="0" w:space="0" w:color="auto"/>
            <w:right w:val="none" w:sz="0" w:space="0" w:color="auto"/>
          </w:divBdr>
        </w:div>
        <w:div w:id="861673821">
          <w:marLeft w:val="640"/>
          <w:marRight w:val="0"/>
          <w:marTop w:val="0"/>
          <w:marBottom w:val="0"/>
          <w:divBdr>
            <w:top w:val="none" w:sz="0" w:space="0" w:color="auto"/>
            <w:left w:val="none" w:sz="0" w:space="0" w:color="auto"/>
            <w:bottom w:val="none" w:sz="0" w:space="0" w:color="auto"/>
            <w:right w:val="none" w:sz="0" w:space="0" w:color="auto"/>
          </w:divBdr>
        </w:div>
        <w:div w:id="517083871">
          <w:marLeft w:val="640"/>
          <w:marRight w:val="0"/>
          <w:marTop w:val="0"/>
          <w:marBottom w:val="0"/>
          <w:divBdr>
            <w:top w:val="none" w:sz="0" w:space="0" w:color="auto"/>
            <w:left w:val="none" w:sz="0" w:space="0" w:color="auto"/>
            <w:bottom w:val="none" w:sz="0" w:space="0" w:color="auto"/>
            <w:right w:val="none" w:sz="0" w:space="0" w:color="auto"/>
          </w:divBdr>
        </w:div>
        <w:div w:id="171649133">
          <w:marLeft w:val="640"/>
          <w:marRight w:val="0"/>
          <w:marTop w:val="0"/>
          <w:marBottom w:val="0"/>
          <w:divBdr>
            <w:top w:val="none" w:sz="0" w:space="0" w:color="auto"/>
            <w:left w:val="none" w:sz="0" w:space="0" w:color="auto"/>
            <w:bottom w:val="none" w:sz="0" w:space="0" w:color="auto"/>
            <w:right w:val="none" w:sz="0" w:space="0" w:color="auto"/>
          </w:divBdr>
        </w:div>
        <w:div w:id="2025135064">
          <w:marLeft w:val="640"/>
          <w:marRight w:val="0"/>
          <w:marTop w:val="0"/>
          <w:marBottom w:val="0"/>
          <w:divBdr>
            <w:top w:val="none" w:sz="0" w:space="0" w:color="auto"/>
            <w:left w:val="none" w:sz="0" w:space="0" w:color="auto"/>
            <w:bottom w:val="none" w:sz="0" w:space="0" w:color="auto"/>
            <w:right w:val="none" w:sz="0" w:space="0" w:color="auto"/>
          </w:divBdr>
        </w:div>
        <w:div w:id="934674676">
          <w:marLeft w:val="640"/>
          <w:marRight w:val="0"/>
          <w:marTop w:val="0"/>
          <w:marBottom w:val="0"/>
          <w:divBdr>
            <w:top w:val="none" w:sz="0" w:space="0" w:color="auto"/>
            <w:left w:val="none" w:sz="0" w:space="0" w:color="auto"/>
            <w:bottom w:val="none" w:sz="0" w:space="0" w:color="auto"/>
            <w:right w:val="none" w:sz="0" w:space="0" w:color="auto"/>
          </w:divBdr>
        </w:div>
        <w:div w:id="517891828">
          <w:marLeft w:val="640"/>
          <w:marRight w:val="0"/>
          <w:marTop w:val="0"/>
          <w:marBottom w:val="0"/>
          <w:divBdr>
            <w:top w:val="none" w:sz="0" w:space="0" w:color="auto"/>
            <w:left w:val="none" w:sz="0" w:space="0" w:color="auto"/>
            <w:bottom w:val="none" w:sz="0" w:space="0" w:color="auto"/>
            <w:right w:val="none" w:sz="0" w:space="0" w:color="auto"/>
          </w:divBdr>
        </w:div>
        <w:div w:id="1006059256">
          <w:marLeft w:val="640"/>
          <w:marRight w:val="0"/>
          <w:marTop w:val="0"/>
          <w:marBottom w:val="0"/>
          <w:divBdr>
            <w:top w:val="none" w:sz="0" w:space="0" w:color="auto"/>
            <w:left w:val="none" w:sz="0" w:space="0" w:color="auto"/>
            <w:bottom w:val="none" w:sz="0" w:space="0" w:color="auto"/>
            <w:right w:val="none" w:sz="0" w:space="0" w:color="auto"/>
          </w:divBdr>
        </w:div>
        <w:div w:id="1539470936">
          <w:marLeft w:val="640"/>
          <w:marRight w:val="0"/>
          <w:marTop w:val="0"/>
          <w:marBottom w:val="0"/>
          <w:divBdr>
            <w:top w:val="none" w:sz="0" w:space="0" w:color="auto"/>
            <w:left w:val="none" w:sz="0" w:space="0" w:color="auto"/>
            <w:bottom w:val="none" w:sz="0" w:space="0" w:color="auto"/>
            <w:right w:val="none" w:sz="0" w:space="0" w:color="auto"/>
          </w:divBdr>
        </w:div>
        <w:div w:id="1237471624">
          <w:marLeft w:val="640"/>
          <w:marRight w:val="0"/>
          <w:marTop w:val="0"/>
          <w:marBottom w:val="0"/>
          <w:divBdr>
            <w:top w:val="none" w:sz="0" w:space="0" w:color="auto"/>
            <w:left w:val="none" w:sz="0" w:space="0" w:color="auto"/>
            <w:bottom w:val="none" w:sz="0" w:space="0" w:color="auto"/>
            <w:right w:val="none" w:sz="0" w:space="0" w:color="auto"/>
          </w:divBdr>
        </w:div>
        <w:div w:id="1705863955">
          <w:marLeft w:val="640"/>
          <w:marRight w:val="0"/>
          <w:marTop w:val="0"/>
          <w:marBottom w:val="0"/>
          <w:divBdr>
            <w:top w:val="none" w:sz="0" w:space="0" w:color="auto"/>
            <w:left w:val="none" w:sz="0" w:space="0" w:color="auto"/>
            <w:bottom w:val="none" w:sz="0" w:space="0" w:color="auto"/>
            <w:right w:val="none" w:sz="0" w:space="0" w:color="auto"/>
          </w:divBdr>
        </w:div>
        <w:div w:id="1709522401">
          <w:marLeft w:val="640"/>
          <w:marRight w:val="0"/>
          <w:marTop w:val="0"/>
          <w:marBottom w:val="0"/>
          <w:divBdr>
            <w:top w:val="none" w:sz="0" w:space="0" w:color="auto"/>
            <w:left w:val="none" w:sz="0" w:space="0" w:color="auto"/>
            <w:bottom w:val="none" w:sz="0" w:space="0" w:color="auto"/>
            <w:right w:val="none" w:sz="0" w:space="0" w:color="auto"/>
          </w:divBdr>
        </w:div>
        <w:div w:id="2024546888">
          <w:marLeft w:val="640"/>
          <w:marRight w:val="0"/>
          <w:marTop w:val="0"/>
          <w:marBottom w:val="0"/>
          <w:divBdr>
            <w:top w:val="none" w:sz="0" w:space="0" w:color="auto"/>
            <w:left w:val="none" w:sz="0" w:space="0" w:color="auto"/>
            <w:bottom w:val="none" w:sz="0" w:space="0" w:color="auto"/>
            <w:right w:val="none" w:sz="0" w:space="0" w:color="auto"/>
          </w:divBdr>
        </w:div>
        <w:div w:id="898828157">
          <w:marLeft w:val="640"/>
          <w:marRight w:val="0"/>
          <w:marTop w:val="0"/>
          <w:marBottom w:val="0"/>
          <w:divBdr>
            <w:top w:val="none" w:sz="0" w:space="0" w:color="auto"/>
            <w:left w:val="none" w:sz="0" w:space="0" w:color="auto"/>
            <w:bottom w:val="none" w:sz="0" w:space="0" w:color="auto"/>
            <w:right w:val="none" w:sz="0" w:space="0" w:color="auto"/>
          </w:divBdr>
        </w:div>
        <w:div w:id="1342970985">
          <w:marLeft w:val="640"/>
          <w:marRight w:val="0"/>
          <w:marTop w:val="0"/>
          <w:marBottom w:val="0"/>
          <w:divBdr>
            <w:top w:val="none" w:sz="0" w:space="0" w:color="auto"/>
            <w:left w:val="none" w:sz="0" w:space="0" w:color="auto"/>
            <w:bottom w:val="none" w:sz="0" w:space="0" w:color="auto"/>
            <w:right w:val="none" w:sz="0" w:space="0" w:color="auto"/>
          </w:divBdr>
        </w:div>
        <w:div w:id="1837650496">
          <w:marLeft w:val="640"/>
          <w:marRight w:val="0"/>
          <w:marTop w:val="0"/>
          <w:marBottom w:val="0"/>
          <w:divBdr>
            <w:top w:val="none" w:sz="0" w:space="0" w:color="auto"/>
            <w:left w:val="none" w:sz="0" w:space="0" w:color="auto"/>
            <w:bottom w:val="none" w:sz="0" w:space="0" w:color="auto"/>
            <w:right w:val="none" w:sz="0" w:space="0" w:color="auto"/>
          </w:divBdr>
        </w:div>
        <w:div w:id="2083942799">
          <w:marLeft w:val="640"/>
          <w:marRight w:val="0"/>
          <w:marTop w:val="0"/>
          <w:marBottom w:val="0"/>
          <w:divBdr>
            <w:top w:val="none" w:sz="0" w:space="0" w:color="auto"/>
            <w:left w:val="none" w:sz="0" w:space="0" w:color="auto"/>
            <w:bottom w:val="none" w:sz="0" w:space="0" w:color="auto"/>
            <w:right w:val="none" w:sz="0" w:space="0" w:color="auto"/>
          </w:divBdr>
        </w:div>
        <w:div w:id="704479208">
          <w:marLeft w:val="640"/>
          <w:marRight w:val="0"/>
          <w:marTop w:val="0"/>
          <w:marBottom w:val="0"/>
          <w:divBdr>
            <w:top w:val="none" w:sz="0" w:space="0" w:color="auto"/>
            <w:left w:val="none" w:sz="0" w:space="0" w:color="auto"/>
            <w:bottom w:val="none" w:sz="0" w:space="0" w:color="auto"/>
            <w:right w:val="none" w:sz="0" w:space="0" w:color="auto"/>
          </w:divBdr>
        </w:div>
        <w:div w:id="494607441">
          <w:marLeft w:val="640"/>
          <w:marRight w:val="0"/>
          <w:marTop w:val="0"/>
          <w:marBottom w:val="0"/>
          <w:divBdr>
            <w:top w:val="none" w:sz="0" w:space="0" w:color="auto"/>
            <w:left w:val="none" w:sz="0" w:space="0" w:color="auto"/>
            <w:bottom w:val="none" w:sz="0" w:space="0" w:color="auto"/>
            <w:right w:val="none" w:sz="0" w:space="0" w:color="auto"/>
          </w:divBdr>
        </w:div>
        <w:div w:id="1554583275">
          <w:marLeft w:val="640"/>
          <w:marRight w:val="0"/>
          <w:marTop w:val="0"/>
          <w:marBottom w:val="0"/>
          <w:divBdr>
            <w:top w:val="none" w:sz="0" w:space="0" w:color="auto"/>
            <w:left w:val="none" w:sz="0" w:space="0" w:color="auto"/>
            <w:bottom w:val="none" w:sz="0" w:space="0" w:color="auto"/>
            <w:right w:val="none" w:sz="0" w:space="0" w:color="auto"/>
          </w:divBdr>
        </w:div>
        <w:div w:id="1573276496">
          <w:marLeft w:val="640"/>
          <w:marRight w:val="0"/>
          <w:marTop w:val="0"/>
          <w:marBottom w:val="0"/>
          <w:divBdr>
            <w:top w:val="none" w:sz="0" w:space="0" w:color="auto"/>
            <w:left w:val="none" w:sz="0" w:space="0" w:color="auto"/>
            <w:bottom w:val="none" w:sz="0" w:space="0" w:color="auto"/>
            <w:right w:val="none" w:sz="0" w:space="0" w:color="auto"/>
          </w:divBdr>
        </w:div>
        <w:div w:id="1707099163">
          <w:marLeft w:val="640"/>
          <w:marRight w:val="0"/>
          <w:marTop w:val="0"/>
          <w:marBottom w:val="0"/>
          <w:divBdr>
            <w:top w:val="none" w:sz="0" w:space="0" w:color="auto"/>
            <w:left w:val="none" w:sz="0" w:space="0" w:color="auto"/>
            <w:bottom w:val="none" w:sz="0" w:space="0" w:color="auto"/>
            <w:right w:val="none" w:sz="0" w:space="0" w:color="auto"/>
          </w:divBdr>
        </w:div>
        <w:div w:id="1633826239">
          <w:marLeft w:val="640"/>
          <w:marRight w:val="0"/>
          <w:marTop w:val="0"/>
          <w:marBottom w:val="0"/>
          <w:divBdr>
            <w:top w:val="none" w:sz="0" w:space="0" w:color="auto"/>
            <w:left w:val="none" w:sz="0" w:space="0" w:color="auto"/>
            <w:bottom w:val="none" w:sz="0" w:space="0" w:color="auto"/>
            <w:right w:val="none" w:sz="0" w:space="0" w:color="auto"/>
          </w:divBdr>
        </w:div>
        <w:div w:id="2072077940">
          <w:marLeft w:val="640"/>
          <w:marRight w:val="0"/>
          <w:marTop w:val="0"/>
          <w:marBottom w:val="0"/>
          <w:divBdr>
            <w:top w:val="none" w:sz="0" w:space="0" w:color="auto"/>
            <w:left w:val="none" w:sz="0" w:space="0" w:color="auto"/>
            <w:bottom w:val="none" w:sz="0" w:space="0" w:color="auto"/>
            <w:right w:val="none" w:sz="0" w:space="0" w:color="auto"/>
          </w:divBdr>
        </w:div>
        <w:div w:id="623652905">
          <w:marLeft w:val="640"/>
          <w:marRight w:val="0"/>
          <w:marTop w:val="0"/>
          <w:marBottom w:val="0"/>
          <w:divBdr>
            <w:top w:val="none" w:sz="0" w:space="0" w:color="auto"/>
            <w:left w:val="none" w:sz="0" w:space="0" w:color="auto"/>
            <w:bottom w:val="none" w:sz="0" w:space="0" w:color="auto"/>
            <w:right w:val="none" w:sz="0" w:space="0" w:color="auto"/>
          </w:divBdr>
        </w:div>
        <w:div w:id="625813589">
          <w:marLeft w:val="640"/>
          <w:marRight w:val="0"/>
          <w:marTop w:val="0"/>
          <w:marBottom w:val="0"/>
          <w:divBdr>
            <w:top w:val="none" w:sz="0" w:space="0" w:color="auto"/>
            <w:left w:val="none" w:sz="0" w:space="0" w:color="auto"/>
            <w:bottom w:val="none" w:sz="0" w:space="0" w:color="auto"/>
            <w:right w:val="none" w:sz="0" w:space="0" w:color="auto"/>
          </w:divBdr>
        </w:div>
        <w:div w:id="1690717203">
          <w:marLeft w:val="640"/>
          <w:marRight w:val="0"/>
          <w:marTop w:val="0"/>
          <w:marBottom w:val="0"/>
          <w:divBdr>
            <w:top w:val="none" w:sz="0" w:space="0" w:color="auto"/>
            <w:left w:val="none" w:sz="0" w:space="0" w:color="auto"/>
            <w:bottom w:val="none" w:sz="0" w:space="0" w:color="auto"/>
            <w:right w:val="none" w:sz="0" w:space="0" w:color="auto"/>
          </w:divBdr>
        </w:div>
        <w:div w:id="216092193">
          <w:marLeft w:val="640"/>
          <w:marRight w:val="0"/>
          <w:marTop w:val="0"/>
          <w:marBottom w:val="0"/>
          <w:divBdr>
            <w:top w:val="none" w:sz="0" w:space="0" w:color="auto"/>
            <w:left w:val="none" w:sz="0" w:space="0" w:color="auto"/>
            <w:bottom w:val="none" w:sz="0" w:space="0" w:color="auto"/>
            <w:right w:val="none" w:sz="0" w:space="0" w:color="auto"/>
          </w:divBdr>
        </w:div>
        <w:div w:id="1700929776">
          <w:marLeft w:val="640"/>
          <w:marRight w:val="0"/>
          <w:marTop w:val="0"/>
          <w:marBottom w:val="0"/>
          <w:divBdr>
            <w:top w:val="none" w:sz="0" w:space="0" w:color="auto"/>
            <w:left w:val="none" w:sz="0" w:space="0" w:color="auto"/>
            <w:bottom w:val="none" w:sz="0" w:space="0" w:color="auto"/>
            <w:right w:val="none" w:sz="0" w:space="0" w:color="auto"/>
          </w:divBdr>
        </w:div>
        <w:div w:id="577862167">
          <w:marLeft w:val="640"/>
          <w:marRight w:val="0"/>
          <w:marTop w:val="0"/>
          <w:marBottom w:val="0"/>
          <w:divBdr>
            <w:top w:val="none" w:sz="0" w:space="0" w:color="auto"/>
            <w:left w:val="none" w:sz="0" w:space="0" w:color="auto"/>
            <w:bottom w:val="none" w:sz="0" w:space="0" w:color="auto"/>
            <w:right w:val="none" w:sz="0" w:space="0" w:color="auto"/>
          </w:divBdr>
        </w:div>
        <w:div w:id="1953633352">
          <w:marLeft w:val="640"/>
          <w:marRight w:val="0"/>
          <w:marTop w:val="0"/>
          <w:marBottom w:val="0"/>
          <w:divBdr>
            <w:top w:val="none" w:sz="0" w:space="0" w:color="auto"/>
            <w:left w:val="none" w:sz="0" w:space="0" w:color="auto"/>
            <w:bottom w:val="none" w:sz="0" w:space="0" w:color="auto"/>
            <w:right w:val="none" w:sz="0" w:space="0" w:color="auto"/>
          </w:divBdr>
        </w:div>
      </w:divsChild>
    </w:div>
    <w:div w:id="228923826">
      <w:bodyDiv w:val="1"/>
      <w:marLeft w:val="0"/>
      <w:marRight w:val="0"/>
      <w:marTop w:val="0"/>
      <w:marBottom w:val="0"/>
      <w:divBdr>
        <w:top w:val="none" w:sz="0" w:space="0" w:color="auto"/>
        <w:left w:val="none" w:sz="0" w:space="0" w:color="auto"/>
        <w:bottom w:val="none" w:sz="0" w:space="0" w:color="auto"/>
        <w:right w:val="none" w:sz="0" w:space="0" w:color="auto"/>
      </w:divBdr>
    </w:div>
    <w:div w:id="229074769">
      <w:bodyDiv w:val="1"/>
      <w:marLeft w:val="0"/>
      <w:marRight w:val="0"/>
      <w:marTop w:val="0"/>
      <w:marBottom w:val="0"/>
      <w:divBdr>
        <w:top w:val="none" w:sz="0" w:space="0" w:color="auto"/>
        <w:left w:val="none" w:sz="0" w:space="0" w:color="auto"/>
        <w:bottom w:val="none" w:sz="0" w:space="0" w:color="auto"/>
        <w:right w:val="none" w:sz="0" w:space="0" w:color="auto"/>
      </w:divBdr>
    </w:div>
    <w:div w:id="229119092">
      <w:bodyDiv w:val="1"/>
      <w:marLeft w:val="0"/>
      <w:marRight w:val="0"/>
      <w:marTop w:val="0"/>
      <w:marBottom w:val="0"/>
      <w:divBdr>
        <w:top w:val="none" w:sz="0" w:space="0" w:color="auto"/>
        <w:left w:val="none" w:sz="0" w:space="0" w:color="auto"/>
        <w:bottom w:val="none" w:sz="0" w:space="0" w:color="auto"/>
        <w:right w:val="none" w:sz="0" w:space="0" w:color="auto"/>
      </w:divBdr>
    </w:div>
    <w:div w:id="229122874">
      <w:bodyDiv w:val="1"/>
      <w:marLeft w:val="0"/>
      <w:marRight w:val="0"/>
      <w:marTop w:val="0"/>
      <w:marBottom w:val="0"/>
      <w:divBdr>
        <w:top w:val="none" w:sz="0" w:space="0" w:color="auto"/>
        <w:left w:val="none" w:sz="0" w:space="0" w:color="auto"/>
        <w:bottom w:val="none" w:sz="0" w:space="0" w:color="auto"/>
        <w:right w:val="none" w:sz="0" w:space="0" w:color="auto"/>
      </w:divBdr>
    </w:div>
    <w:div w:id="229193294">
      <w:bodyDiv w:val="1"/>
      <w:marLeft w:val="0"/>
      <w:marRight w:val="0"/>
      <w:marTop w:val="0"/>
      <w:marBottom w:val="0"/>
      <w:divBdr>
        <w:top w:val="none" w:sz="0" w:space="0" w:color="auto"/>
        <w:left w:val="none" w:sz="0" w:space="0" w:color="auto"/>
        <w:bottom w:val="none" w:sz="0" w:space="0" w:color="auto"/>
        <w:right w:val="none" w:sz="0" w:space="0" w:color="auto"/>
      </w:divBdr>
    </w:div>
    <w:div w:id="229535285">
      <w:bodyDiv w:val="1"/>
      <w:marLeft w:val="0"/>
      <w:marRight w:val="0"/>
      <w:marTop w:val="0"/>
      <w:marBottom w:val="0"/>
      <w:divBdr>
        <w:top w:val="none" w:sz="0" w:space="0" w:color="auto"/>
        <w:left w:val="none" w:sz="0" w:space="0" w:color="auto"/>
        <w:bottom w:val="none" w:sz="0" w:space="0" w:color="auto"/>
        <w:right w:val="none" w:sz="0" w:space="0" w:color="auto"/>
      </w:divBdr>
    </w:div>
    <w:div w:id="229585455">
      <w:bodyDiv w:val="1"/>
      <w:marLeft w:val="0"/>
      <w:marRight w:val="0"/>
      <w:marTop w:val="0"/>
      <w:marBottom w:val="0"/>
      <w:divBdr>
        <w:top w:val="none" w:sz="0" w:space="0" w:color="auto"/>
        <w:left w:val="none" w:sz="0" w:space="0" w:color="auto"/>
        <w:bottom w:val="none" w:sz="0" w:space="0" w:color="auto"/>
        <w:right w:val="none" w:sz="0" w:space="0" w:color="auto"/>
      </w:divBdr>
    </w:div>
    <w:div w:id="230235622">
      <w:bodyDiv w:val="1"/>
      <w:marLeft w:val="0"/>
      <w:marRight w:val="0"/>
      <w:marTop w:val="0"/>
      <w:marBottom w:val="0"/>
      <w:divBdr>
        <w:top w:val="none" w:sz="0" w:space="0" w:color="auto"/>
        <w:left w:val="none" w:sz="0" w:space="0" w:color="auto"/>
        <w:bottom w:val="none" w:sz="0" w:space="0" w:color="auto"/>
        <w:right w:val="none" w:sz="0" w:space="0" w:color="auto"/>
      </w:divBdr>
    </w:div>
    <w:div w:id="230427849">
      <w:bodyDiv w:val="1"/>
      <w:marLeft w:val="0"/>
      <w:marRight w:val="0"/>
      <w:marTop w:val="0"/>
      <w:marBottom w:val="0"/>
      <w:divBdr>
        <w:top w:val="none" w:sz="0" w:space="0" w:color="auto"/>
        <w:left w:val="none" w:sz="0" w:space="0" w:color="auto"/>
        <w:bottom w:val="none" w:sz="0" w:space="0" w:color="auto"/>
        <w:right w:val="none" w:sz="0" w:space="0" w:color="auto"/>
      </w:divBdr>
    </w:div>
    <w:div w:id="230584011">
      <w:bodyDiv w:val="1"/>
      <w:marLeft w:val="0"/>
      <w:marRight w:val="0"/>
      <w:marTop w:val="0"/>
      <w:marBottom w:val="0"/>
      <w:divBdr>
        <w:top w:val="none" w:sz="0" w:space="0" w:color="auto"/>
        <w:left w:val="none" w:sz="0" w:space="0" w:color="auto"/>
        <w:bottom w:val="none" w:sz="0" w:space="0" w:color="auto"/>
        <w:right w:val="none" w:sz="0" w:space="0" w:color="auto"/>
      </w:divBdr>
    </w:div>
    <w:div w:id="231237561">
      <w:bodyDiv w:val="1"/>
      <w:marLeft w:val="0"/>
      <w:marRight w:val="0"/>
      <w:marTop w:val="0"/>
      <w:marBottom w:val="0"/>
      <w:divBdr>
        <w:top w:val="none" w:sz="0" w:space="0" w:color="auto"/>
        <w:left w:val="none" w:sz="0" w:space="0" w:color="auto"/>
        <w:bottom w:val="none" w:sz="0" w:space="0" w:color="auto"/>
        <w:right w:val="none" w:sz="0" w:space="0" w:color="auto"/>
      </w:divBdr>
    </w:div>
    <w:div w:id="231308060">
      <w:bodyDiv w:val="1"/>
      <w:marLeft w:val="0"/>
      <w:marRight w:val="0"/>
      <w:marTop w:val="0"/>
      <w:marBottom w:val="0"/>
      <w:divBdr>
        <w:top w:val="none" w:sz="0" w:space="0" w:color="auto"/>
        <w:left w:val="none" w:sz="0" w:space="0" w:color="auto"/>
        <w:bottom w:val="none" w:sz="0" w:space="0" w:color="auto"/>
        <w:right w:val="none" w:sz="0" w:space="0" w:color="auto"/>
      </w:divBdr>
    </w:div>
    <w:div w:id="231352674">
      <w:bodyDiv w:val="1"/>
      <w:marLeft w:val="0"/>
      <w:marRight w:val="0"/>
      <w:marTop w:val="0"/>
      <w:marBottom w:val="0"/>
      <w:divBdr>
        <w:top w:val="none" w:sz="0" w:space="0" w:color="auto"/>
        <w:left w:val="none" w:sz="0" w:space="0" w:color="auto"/>
        <w:bottom w:val="none" w:sz="0" w:space="0" w:color="auto"/>
        <w:right w:val="none" w:sz="0" w:space="0" w:color="auto"/>
      </w:divBdr>
    </w:div>
    <w:div w:id="231740512">
      <w:bodyDiv w:val="1"/>
      <w:marLeft w:val="0"/>
      <w:marRight w:val="0"/>
      <w:marTop w:val="0"/>
      <w:marBottom w:val="0"/>
      <w:divBdr>
        <w:top w:val="none" w:sz="0" w:space="0" w:color="auto"/>
        <w:left w:val="none" w:sz="0" w:space="0" w:color="auto"/>
        <w:bottom w:val="none" w:sz="0" w:space="0" w:color="auto"/>
        <w:right w:val="none" w:sz="0" w:space="0" w:color="auto"/>
      </w:divBdr>
    </w:div>
    <w:div w:id="231745619">
      <w:bodyDiv w:val="1"/>
      <w:marLeft w:val="0"/>
      <w:marRight w:val="0"/>
      <w:marTop w:val="0"/>
      <w:marBottom w:val="0"/>
      <w:divBdr>
        <w:top w:val="none" w:sz="0" w:space="0" w:color="auto"/>
        <w:left w:val="none" w:sz="0" w:space="0" w:color="auto"/>
        <w:bottom w:val="none" w:sz="0" w:space="0" w:color="auto"/>
        <w:right w:val="none" w:sz="0" w:space="0" w:color="auto"/>
      </w:divBdr>
    </w:div>
    <w:div w:id="231815348">
      <w:bodyDiv w:val="1"/>
      <w:marLeft w:val="0"/>
      <w:marRight w:val="0"/>
      <w:marTop w:val="0"/>
      <w:marBottom w:val="0"/>
      <w:divBdr>
        <w:top w:val="none" w:sz="0" w:space="0" w:color="auto"/>
        <w:left w:val="none" w:sz="0" w:space="0" w:color="auto"/>
        <w:bottom w:val="none" w:sz="0" w:space="0" w:color="auto"/>
        <w:right w:val="none" w:sz="0" w:space="0" w:color="auto"/>
      </w:divBdr>
      <w:divsChild>
        <w:div w:id="728383389">
          <w:marLeft w:val="640"/>
          <w:marRight w:val="0"/>
          <w:marTop w:val="0"/>
          <w:marBottom w:val="0"/>
          <w:divBdr>
            <w:top w:val="none" w:sz="0" w:space="0" w:color="auto"/>
            <w:left w:val="none" w:sz="0" w:space="0" w:color="auto"/>
            <w:bottom w:val="none" w:sz="0" w:space="0" w:color="auto"/>
            <w:right w:val="none" w:sz="0" w:space="0" w:color="auto"/>
          </w:divBdr>
        </w:div>
        <w:div w:id="359401937">
          <w:marLeft w:val="640"/>
          <w:marRight w:val="0"/>
          <w:marTop w:val="0"/>
          <w:marBottom w:val="0"/>
          <w:divBdr>
            <w:top w:val="none" w:sz="0" w:space="0" w:color="auto"/>
            <w:left w:val="none" w:sz="0" w:space="0" w:color="auto"/>
            <w:bottom w:val="none" w:sz="0" w:space="0" w:color="auto"/>
            <w:right w:val="none" w:sz="0" w:space="0" w:color="auto"/>
          </w:divBdr>
        </w:div>
        <w:div w:id="678771546">
          <w:marLeft w:val="640"/>
          <w:marRight w:val="0"/>
          <w:marTop w:val="0"/>
          <w:marBottom w:val="0"/>
          <w:divBdr>
            <w:top w:val="none" w:sz="0" w:space="0" w:color="auto"/>
            <w:left w:val="none" w:sz="0" w:space="0" w:color="auto"/>
            <w:bottom w:val="none" w:sz="0" w:space="0" w:color="auto"/>
            <w:right w:val="none" w:sz="0" w:space="0" w:color="auto"/>
          </w:divBdr>
        </w:div>
        <w:div w:id="1956709891">
          <w:marLeft w:val="640"/>
          <w:marRight w:val="0"/>
          <w:marTop w:val="0"/>
          <w:marBottom w:val="0"/>
          <w:divBdr>
            <w:top w:val="none" w:sz="0" w:space="0" w:color="auto"/>
            <w:left w:val="none" w:sz="0" w:space="0" w:color="auto"/>
            <w:bottom w:val="none" w:sz="0" w:space="0" w:color="auto"/>
            <w:right w:val="none" w:sz="0" w:space="0" w:color="auto"/>
          </w:divBdr>
        </w:div>
        <w:div w:id="476922254">
          <w:marLeft w:val="640"/>
          <w:marRight w:val="0"/>
          <w:marTop w:val="0"/>
          <w:marBottom w:val="0"/>
          <w:divBdr>
            <w:top w:val="none" w:sz="0" w:space="0" w:color="auto"/>
            <w:left w:val="none" w:sz="0" w:space="0" w:color="auto"/>
            <w:bottom w:val="none" w:sz="0" w:space="0" w:color="auto"/>
            <w:right w:val="none" w:sz="0" w:space="0" w:color="auto"/>
          </w:divBdr>
        </w:div>
        <w:div w:id="31466404">
          <w:marLeft w:val="640"/>
          <w:marRight w:val="0"/>
          <w:marTop w:val="0"/>
          <w:marBottom w:val="0"/>
          <w:divBdr>
            <w:top w:val="none" w:sz="0" w:space="0" w:color="auto"/>
            <w:left w:val="none" w:sz="0" w:space="0" w:color="auto"/>
            <w:bottom w:val="none" w:sz="0" w:space="0" w:color="auto"/>
            <w:right w:val="none" w:sz="0" w:space="0" w:color="auto"/>
          </w:divBdr>
        </w:div>
        <w:div w:id="1665165859">
          <w:marLeft w:val="640"/>
          <w:marRight w:val="0"/>
          <w:marTop w:val="0"/>
          <w:marBottom w:val="0"/>
          <w:divBdr>
            <w:top w:val="none" w:sz="0" w:space="0" w:color="auto"/>
            <w:left w:val="none" w:sz="0" w:space="0" w:color="auto"/>
            <w:bottom w:val="none" w:sz="0" w:space="0" w:color="auto"/>
            <w:right w:val="none" w:sz="0" w:space="0" w:color="auto"/>
          </w:divBdr>
        </w:div>
        <w:div w:id="1646861635">
          <w:marLeft w:val="640"/>
          <w:marRight w:val="0"/>
          <w:marTop w:val="0"/>
          <w:marBottom w:val="0"/>
          <w:divBdr>
            <w:top w:val="none" w:sz="0" w:space="0" w:color="auto"/>
            <w:left w:val="none" w:sz="0" w:space="0" w:color="auto"/>
            <w:bottom w:val="none" w:sz="0" w:space="0" w:color="auto"/>
            <w:right w:val="none" w:sz="0" w:space="0" w:color="auto"/>
          </w:divBdr>
        </w:div>
        <w:div w:id="298808921">
          <w:marLeft w:val="640"/>
          <w:marRight w:val="0"/>
          <w:marTop w:val="0"/>
          <w:marBottom w:val="0"/>
          <w:divBdr>
            <w:top w:val="none" w:sz="0" w:space="0" w:color="auto"/>
            <w:left w:val="none" w:sz="0" w:space="0" w:color="auto"/>
            <w:bottom w:val="none" w:sz="0" w:space="0" w:color="auto"/>
            <w:right w:val="none" w:sz="0" w:space="0" w:color="auto"/>
          </w:divBdr>
        </w:div>
        <w:div w:id="1812208581">
          <w:marLeft w:val="640"/>
          <w:marRight w:val="0"/>
          <w:marTop w:val="0"/>
          <w:marBottom w:val="0"/>
          <w:divBdr>
            <w:top w:val="none" w:sz="0" w:space="0" w:color="auto"/>
            <w:left w:val="none" w:sz="0" w:space="0" w:color="auto"/>
            <w:bottom w:val="none" w:sz="0" w:space="0" w:color="auto"/>
            <w:right w:val="none" w:sz="0" w:space="0" w:color="auto"/>
          </w:divBdr>
        </w:div>
        <w:div w:id="1709259400">
          <w:marLeft w:val="640"/>
          <w:marRight w:val="0"/>
          <w:marTop w:val="0"/>
          <w:marBottom w:val="0"/>
          <w:divBdr>
            <w:top w:val="none" w:sz="0" w:space="0" w:color="auto"/>
            <w:left w:val="none" w:sz="0" w:space="0" w:color="auto"/>
            <w:bottom w:val="none" w:sz="0" w:space="0" w:color="auto"/>
            <w:right w:val="none" w:sz="0" w:space="0" w:color="auto"/>
          </w:divBdr>
        </w:div>
        <w:div w:id="278731283">
          <w:marLeft w:val="640"/>
          <w:marRight w:val="0"/>
          <w:marTop w:val="0"/>
          <w:marBottom w:val="0"/>
          <w:divBdr>
            <w:top w:val="none" w:sz="0" w:space="0" w:color="auto"/>
            <w:left w:val="none" w:sz="0" w:space="0" w:color="auto"/>
            <w:bottom w:val="none" w:sz="0" w:space="0" w:color="auto"/>
            <w:right w:val="none" w:sz="0" w:space="0" w:color="auto"/>
          </w:divBdr>
        </w:div>
        <w:div w:id="1590966199">
          <w:marLeft w:val="640"/>
          <w:marRight w:val="0"/>
          <w:marTop w:val="0"/>
          <w:marBottom w:val="0"/>
          <w:divBdr>
            <w:top w:val="none" w:sz="0" w:space="0" w:color="auto"/>
            <w:left w:val="none" w:sz="0" w:space="0" w:color="auto"/>
            <w:bottom w:val="none" w:sz="0" w:space="0" w:color="auto"/>
            <w:right w:val="none" w:sz="0" w:space="0" w:color="auto"/>
          </w:divBdr>
        </w:div>
        <w:div w:id="103380128">
          <w:marLeft w:val="640"/>
          <w:marRight w:val="0"/>
          <w:marTop w:val="0"/>
          <w:marBottom w:val="0"/>
          <w:divBdr>
            <w:top w:val="none" w:sz="0" w:space="0" w:color="auto"/>
            <w:left w:val="none" w:sz="0" w:space="0" w:color="auto"/>
            <w:bottom w:val="none" w:sz="0" w:space="0" w:color="auto"/>
            <w:right w:val="none" w:sz="0" w:space="0" w:color="auto"/>
          </w:divBdr>
        </w:div>
        <w:div w:id="1031761015">
          <w:marLeft w:val="640"/>
          <w:marRight w:val="0"/>
          <w:marTop w:val="0"/>
          <w:marBottom w:val="0"/>
          <w:divBdr>
            <w:top w:val="none" w:sz="0" w:space="0" w:color="auto"/>
            <w:left w:val="none" w:sz="0" w:space="0" w:color="auto"/>
            <w:bottom w:val="none" w:sz="0" w:space="0" w:color="auto"/>
            <w:right w:val="none" w:sz="0" w:space="0" w:color="auto"/>
          </w:divBdr>
        </w:div>
        <w:div w:id="878127437">
          <w:marLeft w:val="640"/>
          <w:marRight w:val="0"/>
          <w:marTop w:val="0"/>
          <w:marBottom w:val="0"/>
          <w:divBdr>
            <w:top w:val="none" w:sz="0" w:space="0" w:color="auto"/>
            <w:left w:val="none" w:sz="0" w:space="0" w:color="auto"/>
            <w:bottom w:val="none" w:sz="0" w:space="0" w:color="auto"/>
            <w:right w:val="none" w:sz="0" w:space="0" w:color="auto"/>
          </w:divBdr>
        </w:div>
        <w:div w:id="2020499303">
          <w:marLeft w:val="640"/>
          <w:marRight w:val="0"/>
          <w:marTop w:val="0"/>
          <w:marBottom w:val="0"/>
          <w:divBdr>
            <w:top w:val="none" w:sz="0" w:space="0" w:color="auto"/>
            <w:left w:val="none" w:sz="0" w:space="0" w:color="auto"/>
            <w:bottom w:val="none" w:sz="0" w:space="0" w:color="auto"/>
            <w:right w:val="none" w:sz="0" w:space="0" w:color="auto"/>
          </w:divBdr>
        </w:div>
        <w:div w:id="189688382">
          <w:marLeft w:val="640"/>
          <w:marRight w:val="0"/>
          <w:marTop w:val="0"/>
          <w:marBottom w:val="0"/>
          <w:divBdr>
            <w:top w:val="none" w:sz="0" w:space="0" w:color="auto"/>
            <w:left w:val="none" w:sz="0" w:space="0" w:color="auto"/>
            <w:bottom w:val="none" w:sz="0" w:space="0" w:color="auto"/>
            <w:right w:val="none" w:sz="0" w:space="0" w:color="auto"/>
          </w:divBdr>
        </w:div>
        <w:div w:id="2143695652">
          <w:marLeft w:val="640"/>
          <w:marRight w:val="0"/>
          <w:marTop w:val="0"/>
          <w:marBottom w:val="0"/>
          <w:divBdr>
            <w:top w:val="none" w:sz="0" w:space="0" w:color="auto"/>
            <w:left w:val="none" w:sz="0" w:space="0" w:color="auto"/>
            <w:bottom w:val="none" w:sz="0" w:space="0" w:color="auto"/>
            <w:right w:val="none" w:sz="0" w:space="0" w:color="auto"/>
          </w:divBdr>
        </w:div>
        <w:div w:id="2125687744">
          <w:marLeft w:val="640"/>
          <w:marRight w:val="0"/>
          <w:marTop w:val="0"/>
          <w:marBottom w:val="0"/>
          <w:divBdr>
            <w:top w:val="none" w:sz="0" w:space="0" w:color="auto"/>
            <w:left w:val="none" w:sz="0" w:space="0" w:color="auto"/>
            <w:bottom w:val="none" w:sz="0" w:space="0" w:color="auto"/>
            <w:right w:val="none" w:sz="0" w:space="0" w:color="auto"/>
          </w:divBdr>
        </w:div>
        <w:div w:id="1267274920">
          <w:marLeft w:val="640"/>
          <w:marRight w:val="0"/>
          <w:marTop w:val="0"/>
          <w:marBottom w:val="0"/>
          <w:divBdr>
            <w:top w:val="none" w:sz="0" w:space="0" w:color="auto"/>
            <w:left w:val="none" w:sz="0" w:space="0" w:color="auto"/>
            <w:bottom w:val="none" w:sz="0" w:space="0" w:color="auto"/>
            <w:right w:val="none" w:sz="0" w:space="0" w:color="auto"/>
          </w:divBdr>
        </w:div>
        <w:div w:id="1987271305">
          <w:marLeft w:val="640"/>
          <w:marRight w:val="0"/>
          <w:marTop w:val="0"/>
          <w:marBottom w:val="0"/>
          <w:divBdr>
            <w:top w:val="none" w:sz="0" w:space="0" w:color="auto"/>
            <w:left w:val="none" w:sz="0" w:space="0" w:color="auto"/>
            <w:bottom w:val="none" w:sz="0" w:space="0" w:color="auto"/>
            <w:right w:val="none" w:sz="0" w:space="0" w:color="auto"/>
          </w:divBdr>
        </w:div>
        <w:div w:id="1811291149">
          <w:marLeft w:val="640"/>
          <w:marRight w:val="0"/>
          <w:marTop w:val="0"/>
          <w:marBottom w:val="0"/>
          <w:divBdr>
            <w:top w:val="none" w:sz="0" w:space="0" w:color="auto"/>
            <w:left w:val="none" w:sz="0" w:space="0" w:color="auto"/>
            <w:bottom w:val="none" w:sz="0" w:space="0" w:color="auto"/>
            <w:right w:val="none" w:sz="0" w:space="0" w:color="auto"/>
          </w:divBdr>
        </w:div>
        <w:div w:id="633801331">
          <w:marLeft w:val="640"/>
          <w:marRight w:val="0"/>
          <w:marTop w:val="0"/>
          <w:marBottom w:val="0"/>
          <w:divBdr>
            <w:top w:val="none" w:sz="0" w:space="0" w:color="auto"/>
            <w:left w:val="none" w:sz="0" w:space="0" w:color="auto"/>
            <w:bottom w:val="none" w:sz="0" w:space="0" w:color="auto"/>
            <w:right w:val="none" w:sz="0" w:space="0" w:color="auto"/>
          </w:divBdr>
        </w:div>
        <w:div w:id="1704403516">
          <w:marLeft w:val="640"/>
          <w:marRight w:val="0"/>
          <w:marTop w:val="0"/>
          <w:marBottom w:val="0"/>
          <w:divBdr>
            <w:top w:val="none" w:sz="0" w:space="0" w:color="auto"/>
            <w:left w:val="none" w:sz="0" w:space="0" w:color="auto"/>
            <w:bottom w:val="none" w:sz="0" w:space="0" w:color="auto"/>
            <w:right w:val="none" w:sz="0" w:space="0" w:color="auto"/>
          </w:divBdr>
        </w:div>
        <w:div w:id="1920672356">
          <w:marLeft w:val="640"/>
          <w:marRight w:val="0"/>
          <w:marTop w:val="0"/>
          <w:marBottom w:val="0"/>
          <w:divBdr>
            <w:top w:val="none" w:sz="0" w:space="0" w:color="auto"/>
            <w:left w:val="none" w:sz="0" w:space="0" w:color="auto"/>
            <w:bottom w:val="none" w:sz="0" w:space="0" w:color="auto"/>
            <w:right w:val="none" w:sz="0" w:space="0" w:color="auto"/>
          </w:divBdr>
        </w:div>
        <w:div w:id="1745953729">
          <w:marLeft w:val="640"/>
          <w:marRight w:val="0"/>
          <w:marTop w:val="0"/>
          <w:marBottom w:val="0"/>
          <w:divBdr>
            <w:top w:val="none" w:sz="0" w:space="0" w:color="auto"/>
            <w:left w:val="none" w:sz="0" w:space="0" w:color="auto"/>
            <w:bottom w:val="none" w:sz="0" w:space="0" w:color="auto"/>
            <w:right w:val="none" w:sz="0" w:space="0" w:color="auto"/>
          </w:divBdr>
        </w:div>
        <w:div w:id="735593173">
          <w:marLeft w:val="640"/>
          <w:marRight w:val="0"/>
          <w:marTop w:val="0"/>
          <w:marBottom w:val="0"/>
          <w:divBdr>
            <w:top w:val="none" w:sz="0" w:space="0" w:color="auto"/>
            <w:left w:val="none" w:sz="0" w:space="0" w:color="auto"/>
            <w:bottom w:val="none" w:sz="0" w:space="0" w:color="auto"/>
            <w:right w:val="none" w:sz="0" w:space="0" w:color="auto"/>
          </w:divBdr>
        </w:div>
        <w:div w:id="2075621492">
          <w:marLeft w:val="640"/>
          <w:marRight w:val="0"/>
          <w:marTop w:val="0"/>
          <w:marBottom w:val="0"/>
          <w:divBdr>
            <w:top w:val="none" w:sz="0" w:space="0" w:color="auto"/>
            <w:left w:val="none" w:sz="0" w:space="0" w:color="auto"/>
            <w:bottom w:val="none" w:sz="0" w:space="0" w:color="auto"/>
            <w:right w:val="none" w:sz="0" w:space="0" w:color="auto"/>
          </w:divBdr>
        </w:div>
        <w:div w:id="949701135">
          <w:marLeft w:val="640"/>
          <w:marRight w:val="0"/>
          <w:marTop w:val="0"/>
          <w:marBottom w:val="0"/>
          <w:divBdr>
            <w:top w:val="none" w:sz="0" w:space="0" w:color="auto"/>
            <w:left w:val="none" w:sz="0" w:space="0" w:color="auto"/>
            <w:bottom w:val="none" w:sz="0" w:space="0" w:color="auto"/>
            <w:right w:val="none" w:sz="0" w:space="0" w:color="auto"/>
          </w:divBdr>
        </w:div>
        <w:div w:id="981809819">
          <w:marLeft w:val="640"/>
          <w:marRight w:val="0"/>
          <w:marTop w:val="0"/>
          <w:marBottom w:val="0"/>
          <w:divBdr>
            <w:top w:val="none" w:sz="0" w:space="0" w:color="auto"/>
            <w:left w:val="none" w:sz="0" w:space="0" w:color="auto"/>
            <w:bottom w:val="none" w:sz="0" w:space="0" w:color="auto"/>
            <w:right w:val="none" w:sz="0" w:space="0" w:color="auto"/>
          </w:divBdr>
        </w:div>
        <w:div w:id="1677423003">
          <w:marLeft w:val="640"/>
          <w:marRight w:val="0"/>
          <w:marTop w:val="0"/>
          <w:marBottom w:val="0"/>
          <w:divBdr>
            <w:top w:val="none" w:sz="0" w:space="0" w:color="auto"/>
            <w:left w:val="none" w:sz="0" w:space="0" w:color="auto"/>
            <w:bottom w:val="none" w:sz="0" w:space="0" w:color="auto"/>
            <w:right w:val="none" w:sz="0" w:space="0" w:color="auto"/>
          </w:divBdr>
        </w:div>
        <w:div w:id="1642232114">
          <w:marLeft w:val="640"/>
          <w:marRight w:val="0"/>
          <w:marTop w:val="0"/>
          <w:marBottom w:val="0"/>
          <w:divBdr>
            <w:top w:val="none" w:sz="0" w:space="0" w:color="auto"/>
            <w:left w:val="none" w:sz="0" w:space="0" w:color="auto"/>
            <w:bottom w:val="none" w:sz="0" w:space="0" w:color="auto"/>
            <w:right w:val="none" w:sz="0" w:space="0" w:color="auto"/>
          </w:divBdr>
        </w:div>
        <w:div w:id="427389584">
          <w:marLeft w:val="640"/>
          <w:marRight w:val="0"/>
          <w:marTop w:val="0"/>
          <w:marBottom w:val="0"/>
          <w:divBdr>
            <w:top w:val="none" w:sz="0" w:space="0" w:color="auto"/>
            <w:left w:val="none" w:sz="0" w:space="0" w:color="auto"/>
            <w:bottom w:val="none" w:sz="0" w:space="0" w:color="auto"/>
            <w:right w:val="none" w:sz="0" w:space="0" w:color="auto"/>
          </w:divBdr>
        </w:div>
        <w:div w:id="718478732">
          <w:marLeft w:val="640"/>
          <w:marRight w:val="0"/>
          <w:marTop w:val="0"/>
          <w:marBottom w:val="0"/>
          <w:divBdr>
            <w:top w:val="none" w:sz="0" w:space="0" w:color="auto"/>
            <w:left w:val="none" w:sz="0" w:space="0" w:color="auto"/>
            <w:bottom w:val="none" w:sz="0" w:space="0" w:color="auto"/>
            <w:right w:val="none" w:sz="0" w:space="0" w:color="auto"/>
          </w:divBdr>
        </w:div>
        <w:div w:id="529339592">
          <w:marLeft w:val="640"/>
          <w:marRight w:val="0"/>
          <w:marTop w:val="0"/>
          <w:marBottom w:val="0"/>
          <w:divBdr>
            <w:top w:val="none" w:sz="0" w:space="0" w:color="auto"/>
            <w:left w:val="none" w:sz="0" w:space="0" w:color="auto"/>
            <w:bottom w:val="none" w:sz="0" w:space="0" w:color="auto"/>
            <w:right w:val="none" w:sz="0" w:space="0" w:color="auto"/>
          </w:divBdr>
        </w:div>
        <w:div w:id="961115730">
          <w:marLeft w:val="640"/>
          <w:marRight w:val="0"/>
          <w:marTop w:val="0"/>
          <w:marBottom w:val="0"/>
          <w:divBdr>
            <w:top w:val="none" w:sz="0" w:space="0" w:color="auto"/>
            <w:left w:val="none" w:sz="0" w:space="0" w:color="auto"/>
            <w:bottom w:val="none" w:sz="0" w:space="0" w:color="auto"/>
            <w:right w:val="none" w:sz="0" w:space="0" w:color="auto"/>
          </w:divBdr>
        </w:div>
        <w:div w:id="1521046543">
          <w:marLeft w:val="640"/>
          <w:marRight w:val="0"/>
          <w:marTop w:val="0"/>
          <w:marBottom w:val="0"/>
          <w:divBdr>
            <w:top w:val="none" w:sz="0" w:space="0" w:color="auto"/>
            <w:left w:val="none" w:sz="0" w:space="0" w:color="auto"/>
            <w:bottom w:val="none" w:sz="0" w:space="0" w:color="auto"/>
            <w:right w:val="none" w:sz="0" w:space="0" w:color="auto"/>
          </w:divBdr>
        </w:div>
        <w:div w:id="1776441506">
          <w:marLeft w:val="640"/>
          <w:marRight w:val="0"/>
          <w:marTop w:val="0"/>
          <w:marBottom w:val="0"/>
          <w:divBdr>
            <w:top w:val="none" w:sz="0" w:space="0" w:color="auto"/>
            <w:left w:val="none" w:sz="0" w:space="0" w:color="auto"/>
            <w:bottom w:val="none" w:sz="0" w:space="0" w:color="auto"/>
            <w:right w:val="none" w:sz="0" w:space="0" w:color="auto"/>
          </w:divBdr>
        </w:div>
        <w:div w:id="1544561196">
          <w:marLeft w:val="640"/>
          <w:marRight w:val="0"/>
          <w:marTop w:val="0"/>
          <w:marBottom w:val="0"/>
          <w:divBdr>
            <w:top w:val="none" w:sz="0" w:space="0" w:color="auto"/>
            <w:left w:val="none" w:sz="0" w:space="0" w:color="auto"/>
            <w:bottom w:val="none" w:sz="0" w:space="0" w:color="auto"/>
            <w:right w:val="none" w:sz="0" w:space="0" w:color="auto"/>
          </w:divBdr>
        </w:div>
        <w:div w:id="292097560">
          <w:marLeft w:val="640"/>
          <w:marRight w:val="0"/>
          <w:marTop w:val="0"/>
          <w:marBottom w:val="0"/>
          <w:divBdr>
            <w:top w:val="none" w:sz="0" w:space="0" w:color="auto"/>
            <w:left w:val="none" w:sz="0" w:space="0" w:color="auto"/>
            <w:bottom w:val="none" w:sz="0" w:space="0" w:color="auto"/>
            <w:right w:val="none" w:sz="0" w:space="0" w:color="auto"/>
          </w:divBdr>
        </w:div>
        <w:div w:id="708529119">
          <w:marLeft w:val="640"/>
          <w:marRight w:val="0"/>
          <w:marTop w:val="0"/>
          <w:marBottom w:val="0"/>
          <w:divBdr>
            <w:top w:val="none" w:sz="0" w:space="0" w:color="auto"/>
            <w:left w:val="none" w:sz="0" w:space="0" w:color="auto"/>
            <w:bottom w:val="none" w:sz="0" w:space="0" w:color="auto"/>
            <w:right w:val="none" w:sz="0" w:space="0" w:color="auto"/>
          </w:divBdr>
        </w:div>
        <w:div w:id="1237085611">
          <w:marLeft w:val="640"/>
          <w:marRight w:val="0"/>
          <w:marTop w:val="0"/>
          <w:marBottom w:val="0"/>
          <w:divBdr>
            <w:top w:val="none" w:sz="0" w:space="0" w:color="auto"/>
            <w:left w:val="none" w:sz="0" w:space="0" w:color="auto"/>
            <w:bottom w:val="none" w:sz="0" w:space="0" w:color="auto"/>
            <w:right w:val="none" w:sz="0" w:space="0" w:color="auto"/>
          </w:divBdr>
        </w:div>
        <w:div w:id="1700659910">
          <w:marLeft w:val="640"/>
          <w:marRight w:val="0"/>
          <w:marTop w:val="0"/>
          <w:marBottom w:val="0"/>
          <w:divBdr>
            <w:top w:val="none" w:sz="0" w:space="0" w:color="auto"/>
            <w:left w:val="none" w:sz="0" w:space="0" w:color="auto"/>
            <w:bottom w:val="none" w:sz="0" w:space="0" w:color="auto"/>
            <w:right w:val="none" w:sz="0" w:space="0" w:color="auto"/>
          </w:divBdr>
        </w:div>
        <w:div w:id="1964998039">
          <w:marLeft w:val="640"/>
          <w:marRight w:val="0"/>
          <w:marTop w:val="0"/>
          <w:marBottom w:val="0"/>
          <w:divBdr>
            <w:top w:val="none" w:sz="0" w:space="0" w:color="auto"/>
            <w:left w:val="none" w:sz="0" w:space="0" w:color="auto"/>
            <w:bottom w:val="none" w:sz="0" w:space="0" w:color="auto"/>
            <w:right w:val="none" w:sz="0" w:space="0" w:color="auto"/>
          </w:divBdr>
        </w:div>
        <w:div w:id="714235709">
          <w:marLeft w:val="640"/>
          <w:marRight w:val="0"/>
          <w:marTop w:val="0"/>
          <w:marBottom w:val="0"/>
          <w:divBdr>
            <w:top w:val="none" w:sz="0" w:space="0" w:color="auto"/>
            <w:left w:val="none" w:sz="0" w:space="0" w:color="auto"/>
            <w:bottom w:val="none" w:sz="0" w:space="0" w:color="auto"/>
            <w:right w:val="none" w:sz="0" w:space="0" w:color="auto"/>
          </w:divBdr>
        </w:div>
        <w:div w:id="1064836532">
          <w:marLeft w:val="640"/>
          <w:marRight w:val="0"/>
          <w:marTop w:val="0"/>
          <w:marBottom w:val="0"/>
          <w:divBdr>
            <w:top w:val="none" w:sz="0" w:space="0" w:color="auto"/>
            <w:left w:val="none" w:sz="0" w:space="0" w:color="auto"/>
            <w:bottom w:val="none" w:sz="0" w:space="0" w:color="auto"/>
            <w:right w:val="none" w:sz="0" w:space="0" w:color="auto"/>
          </w:divBdr>
        </w:div>
        <w:div w:id="20447641">
          <w:marLeft w:val="640"/>
          <w:marRight w:val="0"/>
          <w:marTop w:val="0"/>
          <w:marBottom w:val="0"/>
          <w:divBdr>
            <w:top w:val="none" w:sz="0" w:space="0" w:color="auto"/>
            <w:left w:val="none" w:sz="0" w:space="0" w:color="auto"/>
            <w:bottom w:val="none" w:sz="0" w:space="0" w:color="auto"/>
            <w:right w:val="none" w:sz="0" w:space="0" w:color="auto"/>
          </w:divBdr>
        </w:div>
        <w:div w:id="1467088918">
          <w:marLeft w:val="640"/>
          <w:marRight w:val="0"/>
          <w:marTop w:val="0"/>
          <w:marBottom w:val="0"/>
          <w:divBdr>
            <w:top w:val="none" w:sz="0" w:space="0" w:color="auto"/>
            <w:left w:val="none" w:sz="0" w:space="0" w:color="auto"/>
            <w:bottom w:val="none" w:sz="0" w:space="0" w:color="auto"/>
            <w:right w:val="none" w:sz="0" w:space="0" w:color="auto"/>
          </w:divBdr>
        </w:div>
        <w:div w:id="1233396413">
          <w:marLeft w:val="640"/>
          <w:marRight w:val="0"/>
          <w:marTop w:val="0"/>
          <w:marBottom w:val="0"/>
          <w:divBdr>
            <w:top w:val="none" w:sz="0" w:space="0" w:color="auto"/>
            <w:left w:val="none" w:sz="0" w:space="0" w:color="auto"/>
            <w:bottom w:val="none" w:sz="0" w:space="0" w:color="auto"/>
            <w:right w:val="none" w:sz="0" w:space="0" w:color="auto"/>
          </w:divBdr>
        </w:div>
        <w:div w:id="893542127">
          <w:marLeft w:val="640"/>
          <w:marRight w:val="0"/>
          <w:marTop w:val="0"/>
          <w:marBottom w:val="0"/>
          <w:divBdr>
            <w:top w:val="none" w:sz="0" w:space="0" w:color="auto"/>
            <w:left w:val="none" w:sz="0" w:space="0" w:color="auto"/>
            <w:bottom w:val="none" w:sz="0" w:space="0" w:color="auto"/>
            <w:right w:val="none" w:sz="0" w:space="0" w:color="auto"/>
          </w:divBdr>
        </w:div>
        <w:div w:id="669409529">
          <w:marLeft w:val="640"/>
          <w:marRight w:val="0"/>
          <w:marTop w:val="0"/>
          <w:marBottom w:val="0"/>
          <w:divBdr>
            <w:top w:val="none" w:sz="0" w:space="0" w:color="auto"/>
            <w:left w:val="none" w:sz="0" w:space="0" w:color="auto"/>
            <w:bottom w:val="none" w:sz="0" w:space="0" w:color="auto"/>
            <w:right w:val="none" w:sz="0" w:space="0" w:color="auto"/>
          </w:divBdr>
        </w:div>
        <w:div w:id="1498495004">
          <w:marLeft w:val="640"/>
          <w:marRight w:val="0"/>
          <w:marTop w:val="0"/>
          <w:marBottom w:val="0"/>
          <w:divBdr>
            <w:top w:val="none" w:sz="0" w:space="0" w:color="auto"/>
            <w:left w:val="none" w:sz="0" w:space="0" w:color="auto"/>
            <w:bottom w:val="none" w:sz="0" w:space="0" w:color="auto"/>
            <w:right w:val="none" w:sz="0" w:space="0" w:color="auto"/>
          </w:divBdr>
        </w:div>
        <w:div w:id="509486851">
          <w:marLeft w:val="640"/>
          <w:marRight w:val="0"/>
          <w:marTop w:val="0"/>
          <w:marBottom w:val="0"/>
          <w:divBdr>
            <w:top w:val="none" w:sz="0" w:space="0" w:color="auto"/>
            <w:left w:val="none" w:sz="0" w:space="0" w:color="auto"/>
            <w:bottom w:val="none" w:sz="0" w:space="0" w:color="auto"/>
            <w:right w:val="none" w:sz="0" w:space="0" w:color="auto"/>
          </w:divBdr>
        </w:div>
        <w:div w:id="973565466">
          <w:marLeft w:val="640"/>
          <w:marRight w:val="0"/>
          <w:marTop w:val="0"/>
          <w:marBottom w:val="0"/>
          <w:divBdr>
            <w:top w:val="none" w:sz="0" w:space="0" w:color="auto"/>
            <w:left w:val="none" w:sz="0" w:space="0" w:color="auto"/>
            <w:bottom w:val="none" w:sz="0" w:space="0" w:color="auto"/>
            <w:right w:val="none" w:sz="0" w:space="0" w:color="auto"/>
          </w:divBdr>
        </w:div>
        <w:div w:id="2116366874">
          <w:marLeft w:val="640"/>
          <w:marRight w:val="0"/>
          <w:marTop w:val="0"/>
          <w:marBottom w:val="0"/>
          <w:divBdr>
            <w:top w:val="none" w:sz="0" w:space="0" w:color="auto"/>
            <w:left w:val="none" w:sz="0" w:space="0" w:color="auto"/>
            <w:bottom w:val="none" w:sz="0" w:space="0" w:color="auto"/>
            <w:right w:val="none" w:sz="0" w:space="0" w:color="auto"/>
          </w:divBdr>
        </w:div>
        <w:div w:id="379978675">
          <w:marLeft w:val="640"/>
          <w:marRight w:val="0"/>
          <w:marTop w:val="0"/>
          <w:marBottom w:val="0"/>
          <w:divBdr>
            <w:top w:val="none" w:sz="0" w:space="0" w:color="auto"/>
            <w:left w:val="none" w:sz="0" w:space="0" w:color="auto"/>
            <w:bottom w:val="none" w:sz="0" w:space="0" w:color="auto"/>
            <w:right w:val="none" w:sz="0" w:space="0" w:color="auto"/>
          </w:divBdr>
        </w:div>
        <w:div w:id="1865630702">
          <w:marLeft w:val="640"/>
          <w:marRight w:val="0"/>
          <w:marTop w:val="0"/>
          <w:marBottom w:val="0"/>
          <w:divBdr>
            <w:top w:val="none" w:sz="0" w:space="0" w:color="auto"/>
            <w:left w:val="none" w:sz="0" w:space="0" w:color="auto"/>
            <w:bottom w:val="none" w:sz="0" w:space="0" w:color="auto"/>
            <w:right w:val="none" w:sz="0" w:space="0" w:color="auto"/>
          </w:divBdr>
        </w:div>
        <w:div w:id="441220754">
          <w:marLeft w:val="640"/>
          <w:marRight w:val="0"/>
          <w:marTop w:val="0"/>
          <w:marBottom w:val="0"/>
          <w:divBdr>
            <w:top w:val="none" w:sz="0" w:space="0" w:color="auto"/>
            <w:left w:val="none" w:sz="0" w:space="0" w:color="auto"/>
            <w:bottom w:val="none" w:sz="0" w:space="0" w:color="auto"/>
            <w:right w:val="none" w:sz="0" w:space="0" w:color="auto"/>
          </w:divBdr>
        </w:div>
        <w:div w:id="1511868323">
          <w:marLeft w:val="640"/>
          <w:marRight w:val="0"/>
          <w:marTop w:val="0"/>
          <w:marBottom w:val="0"/>
          <w:divBdr>
            <w:top w:val="none" w:sz="0" w:space="0" w:color="auto"/>
            <w:left w:val="none" w:sz="0" w:space="0" w:color="auto"/>
            <w:bottom w:val="none" w:sz="0" w:space="0" w:color="auto"/>
            <w:right w:val="none" w:sz="0" w:space="0" w:color="auto"/>
          </w:divBdr>
        </w:div>
        <w:div w:id="1371152002">
          <w:marLeft w:val="640"/>
          <w:marRight w:val="0"/>
          <w:marTop w:val="0"/>
          <w:marBottom w:val="0"/>
          <w:divBdr>
            <w:top w:val="none" w:sz="0" w:space="0" w:color="auto"/>
            <w:left w:val="none" w:sz="0" w:space="0" w:color="auto"/>
            <w:bottom w:val="none" w:sz="0" w:space="0" w:color="auto"/>
            <w:right w:val="none" w:sz="0" w:space="0" w:color="auto"/>
          </w:divBdr>
        </w:div>
        <w:div w:id="2123958790">
          <w:marLeft w:val="640"/>
          <w:marRight w:val="0"/>
          <w:marTop w:val="0"/>
          <w:marBottom w:val="0"/>
          <w:divBdr>
            <w:top w:val="none" w:sz="0" w:space="0" w:color="auto"/>
            <w:left w:val="none" w:sz="0" w:space="0" w:color="auto"/>
            <w:bottom w:val="none" w:sz="0" w:space="0" w:color="auto"/>
            <w:right w:val="none" w:sz="0" w:space="0" w:color="auto"/>
          </w:divBdr>
        </w:div>
        <w:div w:id="156459834">
          <w:marLeft w:val="640"/>
          <w:marRight w:val="0"/>
          <w:marTop w:val="0"/>
          <w:marBottom w:val="0"/>
          <w:divBdr>
            <w:top w:val="none" w:sz="0" w:space="0" w:color="auto"/>
            <w:left w:val="none" w:sz="0" w:space="0" w:color="auto"/>
            <w:bottom w:val="none" w:sz="0" w:space="0" w:color="auto"/>
            <w:right w:val="none" w:sz="0" w:space="0" w:color="auto"/>
          </w:divBdr>
        </w:div>
        <w:div w:id="1002471087">
          <w:marLeft w:val="640"/>
          <w:marRight w:val="0"/>
          <w:marTop w:val="0"/>
          <w:marBottom w:val="0"/>
          <w:divBdr>
            <w:top w:val="none" w:sz="0" w:space="0" w:color="auto"/>
            <w:left w:val="none" w:sz="0" w:space="0" w:color="auto"/>
            <w:bottom w:val="none" w:sz="0" w:space="0" w:color="auto"/>
            <w:right w:val="none" w:sz="0" w:space="0" w:color="auto"/>
          </w:divBdr>
        </w:div>
        <w:div w:id="740566159">
          <w:marLeft w:val="640"/>
          <w:marRight w:val="0"/>
          <w:marTop w:val="0"/>
          <w:marBottom w:val="0"/>
          <w:divBdr>
            <w:top w:val="none" w:sz="0" w:space="0" w:color="auto"/>
            <w:left w:val="none" w:sz="0" w:space="0" w:color="auto"/>
            <w:bottom w:val="none" w:sz="0" w:space="0" w:color="auto"/>
            <w:right w:val="none" w:sz="0" w:space="0" w:color="auto"/>
          </w:divBdr>
        </w:div>
        <w:div w:id="603148149">
          <w:marLeft w:val="640"/>
          <w:marRight w:val="0"/>
          <w:marTop w:val="0"/>
          <w:marBottom w:val="0"/>
          <w:divBdr>
            <w:top w:val="none" w:sz="0" w:space="0" w:color="auto"/>
            <w:left w:val="none" w:sz="0" w:space="0" w:color="auto"/>
            <w:bottom w:val="none" w:sz="0" w:space="0" w:color="auto"/>
            <w:right w:val="none" w:sz="0" w:space="0" w:color="auto"/>
          </w:divBdr>
        </w:div>
        <w:div w:id="1504588825">
          <w:marLeft w:val="640"/>
          <w:marRight w:val="0"/>
          <w:marTop w:val="0"/>
          <w:marBottom w:val="0"/>
          <w:divBdr>
            <w:top w:val="none" w:sz="0" w:space="0" w:color="auto"/>
            <w:left w:val="none" w:sz="0" w:space="0" w:color="auto"/>
            <w:bottom w:val="none" w:sz="0" w:space="0" w:color="auto"/>
            <w:right w:val="none" w:sz="0" w:space="0" w:color="auto"/>
          </w:divBdr>
        </w:div>
        <w:div w:id="1199666760">
          <w:marLeft w:val="640"/>
          <w:marRight w:val="0"/>
          <w:marTop w:val="0"/>
          <w:marBottom w:val="0"/>
          <w:divBdr>
            <w:top w:val="none" w:sz="0" w:space="0" w:color="auto"/>
            <w:left w:val="none" w:sz="0" w:space="0" w:color="auto"/>
            <w:bottom w:val="none" w:sz="0" w:space="0" w:color="auto"/>
            <w:right w:val="none" w:sz="0" w:space="0" w:color="auto"/>
          </w:divBdr>
        </w:div>
        <w:div w:id="1548449394">
          <w:marLeft w:val="640"/>
          <w:marRight w:val="0"/>
          <w:marTop w:val="0"/>
          <w:marBottom w:val="0"/>
          <w:divBdr>
            <w:top w:val="none" w:sz="0" w:space="0" w:color="auto"/>
            <w:left w:val="none" w:sz="0" w:space="0" w:color="auto"/>
            <w:bottom w:val="none" w:sz="0" w:space="0" w:color="auto"/>
            <w:right w:val="none" w:sz="0" w:space="0" w:color="auto"/>
          </w:divBdr>
        </w:div>
        <w:div w:id="332925063">
          <w:marLeft w:val="640"/>
          <w:marRight w:val="0"/>
          <w:marTop w:val="0"/>
          <w:marBottom w:val="0"/>
          <w:divBdr>
            <w:top w:val="none" w:sz="0" w:space="0" w:color="auto"/>
            <w:left w:val="none" w:sz="0" w:space="0" w:color="auto"/>
            <w:bottom w:val="none" w:sz="0" w:space="0" w:color="auto"/>
            <w:right w:val="none" w:sz="0" w:space="0" w:color="auto"/>
          </w:divBdr>
        </w:div>
        <w:div w:id="876312957">
          <w:marLeft w:val="640"/>
          <w:marRight w:val="0"/>
          <w:marTop w:val="0"/>
          <w:marBottom w:val="0"/>
          <w:divBdr>
            <w:top w:val="none" w:sz="0" w:space="0" w:color="auto"/>
            <w:left w:val="none" w:sz="0" w:space="0" w:color="auto"/>
            <w:bottom w:val="none" w:sz="0" w:space="0" w:color="auto"/>
            <w:right w:val="none" w:sz="0" w:space="0" w:color="auto"/>
          </w:divBdr>
        </w:div>
        <w:div w:id="1459831797">
          <w:marLeft w:val="640"/>
          <w:marRight w:val="0"/>
          <w:marTop w:val="0"/>
          <w:marBottom w:val="0"/>
          <w:divBdr>
            <w:top w:val="none" w:sz="0" w:space="0" w:color="auto"/>
            <w:left w:val="none" w:sz="0" w:space="0" w:color="auto"/>
            <w:bottom w:val="none" w:sz="0" w:space="0" w:color="auto"/>
            <w:right w:val="none" w:sz="0" w:space="0" w:color="auto"/>
          </w:divBdr>
        </w:div>
        <w:div w:id="1019041593">
          <w:marLeft w:val="640"/>
          <w:marRight w:val="0"/>
          <w:marTop w:val="0"/>
          <w:marBottom w:val="0"/>
          <w:divBdr>
            <w:top w:val="none" w:sz="0" w:space="0" w:color="auto"/>
            <w:left w:val="none" w:sz="0" w:space="0" w:color="auto"/>
            <w:bottom w:val="none" w:sz="0" w:space="0" w:color="auto"/>
            <w:right w:val="none" w:sz="0" w:space="0" w:color="auto"/>
          </w:divBdr>
        </w:div>
        <w:div w:id="1485200740">
          <w:marLeft w:val="640"/>
          <w:marRight w:val="0"/>
          <w:marTop w:val="0"/>
          <w:marBottom w:val="0"/>
          <w:divBdr>
            <w:top w:val="none" w:sz="0" w:space="0" w:color="auto"/>
            <w:left w:val="none" w:sz="0" w:space="0" w:color="auto"/>
            <w:bottom w:val="none" w:sz="0" w:space="0" w:color="auto"/>
            <w:right w:val="none" w:sz="0" w:space="0" w:color="auto"/>
          </w:divBdr>
        </w:div>
        <w:div w:id="2014717764">
          <w:marLeft w:val="640"/>
          <w:marRight w:val="0"/>
          <w:marTop w:val="0"/>
          <w:marBottom w:val="0"/>
          <w:divBdr>
            <w:top w:val="none" w:sz="0" w:space="0" w:color="auto"/>
            <w:left w:val="none" w:sz="0" w:space="0" w:color="auto"/>
            <w:bottom w:val="none" w:sz="0" w:space="0" w:color="auto"/>
            <w:right w:val="none" w:sz="0" w:space="0" w:color="auto"/>
          </w:divBdr>
        </w:div>
        <w:div w:id="1903907147">
          <w:marLeft w:val="640"/>
          <w:marRight w:val="0"/>
          <w:marTop w:val="0"/>
          <w:marBottom w:val="0"/>
          <w:divBdr>
            <w:top w:val="none" w:sz="0" w:space="0" w:color="auto"/>
            <w:left w:val="none" w:sz="0" w:space="0" w:color="auto"/>
            <w:bottom w:val="none" w:sz="0" w:space="0" w:color="auto"/>
            <w:right w:val="none" w:sz="0" w:space="0" w:color="auto"/>
          </w:divBdr>
        </w:div>
        <w:div w:id="1047992521">
          <w:marLeft w:val="640"/>
          <w:marRight w:val="0"/>
          <w:marTop w:val="0"/>
          <w:marBottom w:val="0"/>
          <w:divBdr>
            <w:top w:val="none" w:sz="0" w:space="0" w:color="auto"/>
            <w:left w:val="none" w:sz="0" w:space="0" w:color="auto"/>
            <w:bottom w:val="none" w:sz="0" w:space="0" w:color="auto"/>
            <w:right w:val="none" w:sz="0" w:space="0" w:color="auto"/>
          </w:divBdr>
        </w:div>
        <w:div w:id="1480225161">
          <w:marLeft w:val="640"/>
          <w:marRight w:val="0"/>
          <w:marTop w:val="0"/>
          <w:marBottom w:val="0"/>
          <w:divBdr>
            <w:top w:val="none" w:sz="0" w:space="0" w:color="auto"/>
            <w:left w:val="none" w:sz="0" w:space="0" w:color="auto"/>
            <w:bottom w:val="none" w:sz="0" w:space="0" w:color="auto"/>
            <w:right w:val="none" w:sz="0" w:space="0" w:color="auto"/>
          </w:divBdr>
        </w:div>
        <w:div w:id="805244234">
          <w:marLeft w:val="640"/>
          <w:marRight w:val="0"/>
          <w:marTop w:val="0"/>
          <w:marBottom w:val="0"/>
          <w:divBdr>
            <w:top w:val="none" w:sz="0" w:space="0" w:color="auto"/>
            <w:left w:val="none" w:sz="0" w:space="0" w:color="auto"/>
            <w:bottom w:val="none" w:sz="0" w:space="0" w:color="auto"/>
            <w:right w:val="none" w:sz="0" w:space="0" w:color="auto"/>
          </w:divBdr>
        </w:div>
        <w:div w:id="1225599846">
          <w:marLeft w:val="640"/>
          <w:marRight w:val="0"/>
          <w:marTop w:val="0"/>
          <w:marBottom w:val="0"/>
          <w:divBdr>
            <w:top w:val="none" w:sz="0" w:space="0" w:color="auto"/>
            <w:left w:val="none" w:sz="0" w:space="0" w:color="auto"/>
            <w:bottom w:val="none" w:sz="0" w:space="0" w:color="auto"/>
            <w:right w:val="none" w:sz="0" w:space="0" w:color="auto"/>
          </w:divBdr>
        </w:div>
        <w:div w:id="2143765420">
          <w:marLeft w:val="640"/>
          <w:marRight w:val="0"/>
          <w:marTop w:val="0"/>
          <w:marBottom w:val="0"/>
          <w:divBdr>
            <w:top w:val="none" w:sz="0" w:space="0" w:color="auto"/>
            <w:left w:val="none" w:sz="0" w:space="0" w:color="auto"/>
            <w:bottom w:val="none" w:sz="0" w:space="0" w:color="auto"/>
            <w:right w:val="none" w:sz="0" w:space="0" w:color="auto"/>
          </w:divBdr>
        </w:div>
        <w:div w:id="772550872">
          <w:marLeft w:val="640"/>
          <w:marRight w:val="0"/>
          <w:marTop w:val="0"/>
          <w:marBottom w:val="0"/>
          <w:divBdr>
            <w:top w:val="none" w:sz="0" w:space="0" w:color="auto"/>
            <w:left w:val="none" w:sz="0" w:space="0" w:color="auto"/>
            <w:bottom w:val="none" w:sz="0" w:space="0" w:color="auto"/>
            <w:right w:val="none" w:sz="0" w:space="0" w:color="auto"/>
          </w:divBdr>
        </w:div>
        <w:div w:id="1471702069">
          <w:marLeft w:val="640"/>
          <w:marRight w:val="0"/>
          <w:marTop w:val="0"/>
          <w:marBottom w:val="0"/>
          <w:divBdr>
            <w:top w:val="none" w:sz="0" w:space="0" w:color="auto"/>
            <w:left w:val="none" w:sz="0" w:space="0" w:color="auto"/>
            <w:bottom w:val="none" w:sz="0" w:space="0" w:color="auto"/>
            <w:right w:val="none" w:sz="0" w:space="0" w:color="auto"/>
          </w:divBdr>
        </w:div>
        <w:div w:id="1612279155">
          <w:marLeft w:val="640"/>
          <w:marRight w:val="0"/>
          <w:marTop w:val="0"/>
          <w:marBottom w:val="0"/>
          <w:divBdr>
            <w:top w:val="none" w:sz="0" w:space="0" w:color="auto"/>
            <w:left w:val="none" w:sz="0" w:space="0" w:color="auto"/>
            <w:bottom w:val="none" w:sz="0" w:space="0" w:color="auto"/>
            <w:right w:val="none" w:sz="0" w:space="0" w:color="auto"/>
          </w:divBdr>
        </w:div>
      </w:divsChild>
    </w:div>
    <w:div w:id="231889218">
      <w:bodyDiv w:val="1"/>
      <w:marLeft w:val="0"/>
      <w:marRight w:val="0"/>
      <w:marTop w:val="0"/>
      <w:marBottom w:val="0"/>
      <w:divBdr>
        <w:top w:val="none" w:sz="0" w:space="0" w:color="auto"/>
        <w:left w:val="none" w:sz="0" w:space="0" w:color="auto"/>
        <w:bottom w:val="none" w:sz="0" w:space="0" w:color="auto"/>
        <w:right w:val="none" w:sz="0" w:space="0" w:color="auto"/>
      </w:divBdr>
    </w:div>
    <w:div w:id="232156791">
      <w:bodyDiv w:val="1"/>
      <w:marLeft w:val="0"/>
      <w:marRight w:val="0"/>
      <w:marTop w:val="0"/>
      <w:marBottom w:val="0"/>
      <w:divBdr>
        <w:top w:val="none" w:sz="0" w:space="0" w:color="auto"/>
        <w:left w:val="none" w:sz="0" w:space="0" w:color="auto"/>
        <w:bottom w:val="none" w:sz="0" w:space="0" w:color="auto"/>
        <w:right w:val="none" w:sz="0" w:space="0" w:color="auto"/>
      </w:divBdr>
    </w:div>
    <w:div w:id="232159785">
      <w:bodyDiv w:val="1"/>
      <w:marLeft w:val="0"/>
      <w:marRight w:val="0"/>
      <w:marTop w:val="0"/>
      <w:marBottom w:val="0"/>
      <w:divBdr>
        <w:top w:val="none" w:sz="0" w:space="0" w:color="auto"/>
        <w:left w:val="none" w:sz="0" w:space="0" w:color="auto"/>
        <w:bottom w:val="none" w:sz="0" w:space="0" w:color="auto"/>
        <w:right w:val="none" w:sz="0" w:space="0" w:color="auto"/>
      </w:divBdr>
    </w:div>
    <w:div w:id="232356534">
      <w:bodyDiv w:val="1"/>
      <w:marLeft w:val="0"/>
      <w:marRight w:val="0"/>
      <w:marTop w:val="0"/>
      <w:marBottom w:val="0"/>
      <w:divBdr>
        <w:top w:val="none" w:sz="0" w:space="0" w:color="auto"/>
        <w:left w:val="none" w:sz="0" w:space="0" w:color="auto"/>
        <w:bottom w:val="none" w:sz="0" w:space="0" w:color="auto"/>
        <w:right w:val="none" w:sz="0" w:space="0" w:color="auto"/>
      </w:divBdr>
    </w:div>
    <w:div w:id="232662271">
      <w:bodyDiv w:val="1"/>
      <w:marLeft w:val="0"/>
      <w:marRight w:val="0"/>
      <w:marTop w:val="0"/>
      <w:marBottom w:val="0"/>
      <w:divBdr>
        <w:top w:val="none" w:sz="0" w:space="0" w:color="auto"/>
        <w:left w:val="none" w:sz="0" w:space="0" w:color="auto"/>
        <w:bottom w:val="none" w:sz="0" w:space="0" w:color="auto"/>
        <w:right w:val="none" w:sz="0" w:space="0" w:color="auto"/>
      </w:divBdr>
    </w:div>
    <w:div w:id="232743049">
      <w:bodyDiv w:val="1"/>
      <w:marLeft w:val="0"/>
      <w:marRight w:val="0"/>
      <w:marTop w:val="0"/>
      <w:marBottom w:val="0"/>
      <w:divBdr>
        <w:top w:val="none" w:sz="0" w:space="0" w:color="auto"/>
        <w:left w:val="none" w:sz="0" w:space="0" w:color="auto"/>
        <w:bottom w:val="none" w:sz="0" w:space="0" w:color="auto"/>
        <w:right w:val="none" w:sz="0" w:space="0" w:color="auto"/>
      </w:divBdr>
    </w:div>
    <w:div w:id="232858405">
      <w:bodyDiv w:val="1"/>
      <w:marLeft w:val="0"/>
      <w:marRight w:val="0"/>
      <w:marTop w:val="0"/>
      <w:marBottom w:val="0"/>
      <w:divBdr>
        <w:top w:val="none" w:sz="0" w:space="0" w:color="auto"/>
        <w:left w:val="none" w:sz="0" w:space="0" w:color="auto"/>
        <w:bottom w:val="none" w:sz="0" w:space="0" w:color="auto"/>
        <w:right w:val="none" w:sz="0" w:space="0" w:color="auto"/>
      </w:divBdr>
    </w:div>
    <w:div w:id="232932541">
      <w:bodyDiv w:val="1"/>
      <w:marLeft w:val="0"/>
      <w:marRight w:val="0"/>
      <w:marTop w:val="0"/>
      <w:marBottom w:val="0"/>
      <w:divBdr>
        <w:top w:val="none" w:sz="0" w:space="0" w:color="auto"/>
        <w:left w:val="none" w:sz="0" w:space="0" w:color="auto"/>
        <w:bottom w:val="none" w:sz="0" w:space="0" w:color="auto"/>
        <w:right w:val="none" w:sz="0" w:space="0" w:color="auto"/>
      </w:divBdr>
    </w:div>
    <w:div w:id="233007408">
      <w:bodyDiv w:val="1"/>
      <w:marLeft w:val="0"/>
      <w:marRight w:val="0"/>
      <w:marTop w:val="0"/>
      <w:marBottom w:val="0"/>
      <w:divBdr>
        <w:top w:val="none" w:sz="0" w:space="0" w:color="auto"/>
        <w:left w:val="none" w:sz="0" w:space="0" w:color="auto"/>
        <w:bottom w:val="none" w:sz="0" w:space="0" w:color="auto"/>
        <w:right w:val="none" w:sz="0" w:space="0" w:color="auto"/>
      </w:divBdr>
    </w:div>
    <w:div w:id="233242740">
      <w:bodyDiv w:val="1"/>
      <w:marLeft w:val="0"/>
      <w:marRight w:val="0"/>
      <w:marTop w:val="0"/>
      <w:marBottom w:val="0"/>
      <w:divBdr>
        <w:top w:val="none" w:sz="0" w:space="0" w:color="auto"/>
        <w:left w:val="none" w:sz="0" w:space="0" w:color="auto"/>
        <w:bottom w:val="none" w:sz="0" w:space="0" w:color="auto"/>
        <w:right w:val="none" w:sz="0" w:space="0" w:color="auto"/>
      </w:divBdr>
    </w:div>
    <w:div w:id="233323526">
      <w:bodyDiv w:val="1"/>
      <w:marLeft w:val="0"/>
      <w:marRight w:val="0"/>
      <w:marTop w:val="0"/>
      <w:marBottom w:val="0"/>
      <w:divBdr>
        <w:top w:val="none" w:sz="0" w:space="0" w:color="auto"/>
        <w:left w:val="none" w:sz="0" w:space="0" w:color="auto"/>
        <w:bottom w:val="none" w:sz="0" w:space="0" w:color="auto"/>
        <w:right w:val="none" w:sz="0" w:space="0" w:color="auto"/>
      </w:divBdr>
    </w:div>
    <w:div w:id="233782775">
      <w:bodyDiv w:val="1"/>
      <w:marLeft w:val="0"/>
      <w:marRight w:val="0"/>
      <w:marTop w:val="0"/>
      <w:marBottom w:val="0"/>
      <w:divBdr>
        <w:top w:val="none" w:sz="0" w:space="0" w:color="auto"/>
        <w:left w:val="none" w:sz="0" w:space="0" w:color="auto"/>
        <w:bottom w:val="none" w:sz="0" w:space="0" w:color="auto"/>
        <w:right w:val="none" w:sz="0" w:space="0" w:color="auto"/>
      </w:divBdr>
    </w:div>
    <w:div w:id="233783226">
      <w:bodyDiv w:val="1"/>
      <w:marLeft w:val="0"/>
      <w:marRight w:val="0"/>
      <w:marTop w:val="0"/>
      <w:marBottom w:val="0"/>
      <w:divBdr>
        <w:top w:val="none" w:sz="0" w:space="0" w:color="auto"/>
        <w:left w:val="none" w:sz="0" w:space="0" w:color="auto"/>
        <w:bottom w:val="none" w:sz="0" w:space="0" w:color="auto"/>
        <w:right w:val="none" w:sz="0" w:space="0" w:color="auto"/>
      </w:divBdr>
    </w:div>
    <w:div w:id="233857783">
      <w:bodyDiv w:val="1"/>
      <w:marLeft w:val="0"/>
      <w:marRight w:val="0"/>
      <w:marTop w:val="0"/>
      <w:marBottom w:val="0"/>
      <w:divBdr>
        <w:top w:val="none" w:sz="0" w:space="0" w:color="auto"/>
        <w:left w:val="none" w:sz="0" w:space="0" w:color="auto"/>
        <w:bottom w:val="none" w:sz="0" w:space="0" w:color="auto"/>
        <w:right w:val="none" w:sz="0" w:space="0" w:color="auto"/>
      </w:divBdr>
    </w:div>
    <w:div w:id="234121702">
      <w:bodyDiv w:val="1"/>
      <w:marLeft w:val="0"/>
      <w:marRight w:val="0"/>
      <w:marTop w:val="0"/>
      <w:marBottom w:val="0"/>
      <w:divBdr>
        <w:top w:val="none" w:sz="0" w:space="0" w:color="auto"/>
        <w:left w:val="none" w:sz="0" w:space="0" w:color="auto"/>
        <w:bottom w:val="none" w:sz="0" w:space="0" w:color="auto"/>
        <w:right w:val="none" w:sz="0" w:space="0" w:color="auto"/>
      </w:divBdr>
    </w:div>
    <w:div w:id="234248262">
      <w:bodyDiv w:val="1"/>
      <w:marLeft w:val="0"/>
      <w:marRight w:val="0"/>
      <w:marTop w:val="0"/>
      <w:marBottom w:val="0"/>
      <w:divBdr>
        <w:top w:val="none" w:sz="0" w:space="0" w:color="auto"/>
        <w:left w:val="none" w:sz="0" w:space="0" w:color="auto"/>
        <w:bottom w:val="none" w:sz="0" w:space="0" w:color="auto"/>
        <w:right w:val="none" w:sz="0" w:space="0" w:color="auto"/>
      </w:divBdr>
    </w:div>
    <w:div w:id="234509456">
      <w:bodyDiv w:val="1"/>
      <w:marLeft w:val="0"/>
      <w:marRight w:val="0"/>
      <w:marTop w:val="0"/>
      <w:marBottom w:val="0"/>
      <w:divBdr>
        <w:top w:val="none" w:sz="0" w:space="0" w:color="auto"/>
        <w:left w:val="none" w:sz="0" w:space="0" w:color="auto"/>
        <w:bottom w:val="none" w:sz="0" w:space="0" w:color="auto"/>
        <w:right w:val="none" w:sz="0" w:space="0" w:color="auto"/>
      </w:divBdr>
    </w:div>
    <w:div w:id="235018865">
      <w:bodyDiv w:val="1"/>
      <w:marLeft w:val="0"/>
      <w:marRight w:val="0"/>
      <w:marTop w:val="0"/>
      <w:marBottom w:val="0"/>
      <w:divBdr>
        <w:top w:val="none" w:sz="0" w:space="0" w:color="auto"/>
        <w:left w:val="none" w:sz="0" w:space="0" w:color="auto"/>
        <w:bottom w:val="none" w:sz="0" w:space="0" w:color="auto"/>
        <w:right w:val="none" w:sz="0" w:space="0" w:color="auto"/>
      </w:divBdr>
    </w:div>
    <w:div w:id="235239524">
      <w:bodyDiv w:val="1"/>
      <w:marLeft w:val="0"/>
      <w:marRight w:val="0"/>
      <w:marTop w:val="0"/>
      <w:marBottom w:val="0"/>
      <w:divBdr>
        <w:top w:val="none" w:sz="0" w:space="0" w:color="auto"/>
        <w:left w:val="none" w:sz="0" w:space="0" w:color="auto"/>
        <w:bottom w:val="none" w:sz="0" w:space="0" w:color="auto"/>
        <w:right w:val="none" w:sz="0" w:space="0" w:color="auto"/>
      </w:divBdr>
    </w:div>
    <w:div w:id="235289703">
      <w:bodyDiv w:val="1"/>
      <w:marLeft w:val="0"/>
      <w:marRight w:val="0"/>
      <w:marTop w:val="0"/>
      <w:marBottom w:val="0"/>
      <w:divBdr>
        <w:top w:val="none" w:sz="0" w:space="0" w:color="auto"/>
        <w:left w:val="none" w:sz="0" w:space="0" w:color="auto"/>
        <w:bottom w:val="none" w:sz="0" w:space="0" w:color="auto"/>
        <w:right w:val="none" w:sz="0" w:space="0" w:color="auto"/>
      </w:divBdr>
    </w:div>
    <w:div w:id="235290846">
      <w:bodyDiv w:val="1"/>
      <w:marLeft w:val="0"/>
      <w:marRight w:val="0"/>
      <w:marTop w:val="0"/>
      <w:marBottom w:val="0"/>
      <w:divBdr>
        <w:top w:val="none" w:sz="0" w:space="0" w:color="auto"/>
        <w:left w:val="none" w:sz="0" w:space="0" w:color="auto"/>
        <w:bottom w:val="none" w:sz="0" w:space="0" w:color="auto"/>
        <w:right w:val="none" w:sz="0" w:space="0" w:color="auto"/>
      </w:divBdr>
    </w:div>
    <w:div w:id="235408078">
      <w:bodyDiv w:val="1"/>
      <w:marLeft w:val="0"/>
      <w:marRight w:val="0"/>
      <w:marTop w:val="0"/>
      <w:marBottom w:val="0"/>
      <w:divBdr>
        <w:top w:val="none" w:sz="0" w:space="0" w:color="auto"/>
        <w:left w:val="none" w:sz="0" w:space="0" w:color="auto"/>
        <w:bottom w:val="none" w:sz="0" w:space="0" w:color="auto"/>
        <w:right w:val="none" w:sz="0" w:space="0" w:color="auto"/>
      </w:divBdr>
    </w:div>
    <w:div w:id="235752106">
      <w:bodyDiv w:val="1"/>
      <w:marLeft w:val="0"/>
      <w:marRight w:val="0"/>
      <w:marTop w:val="0"/>
      <w:marBottom w:val="0"/>
      <w:divBdr>
        <w:top w:val="none" w:sz="0" w:space="0" w:color="auto"/>
        <w:left w:val="none" w:sz="0" w:space="0" w:color="auto"/>
        <w:bottom w:val="none" w:sz="0" w:space="0" w:color="auto"/>
        <w:right w:val="none" w:sz="0" w:space="0" w:color="auto"/>
      </w:divBdr>
    </w:div>
    <w:div w:id="235824443">
      <w:bodyDiv w:val="1"/>
      <w:marLeft w:val="0"/>
      <w:marRight w:val="0"/>
      <w:marTop w:val="0"/>
      <w:marBottom w:val="0"/>
      <w:divBdr>
        <w:top w:val="none" w:sz="0" w:space="0" w:color="auto"/>
        <w:left w:val="none" w:sz="0" w:space="0" w:color="auto"/>
        <w:bottom w:val="none" w:sz="0" w:space="0" w:color="auto"/>
        <w:right w:val="none" w:sz="0" w:space="0" w:color="auto"/>
      </w:divBdr>
    </w:div>
    <w:div w:id="235826630">
      <w:bodyDiv w:val="1"/>
      <w:marLeft w:val="0"/>
      <w:marRight w:val="0"/>
      <w:marTop w:val="0"/>
      <w:marBottom w:val="0"/>
      <w:divBdr>
        <w:top w:val="none" w:sz="0" w:space="0" w:color="auto"/>
        <w:left w:val="none" w:sz="0" w:space="0" w:color="auto"/>
        <w:bottom w:val="none" w:sz="0" w:space="0" w:color="auto"/>
        <w:right w:val="none" w:sz="0" w:space="0" w:color="auto"/>
      </w:divBdr>
    </w:div>
    <w:div w:id="235868236">
      <w:bodyDiv w:val="1"/>
      <w:marLeft w:val="0"/>
      <w:marRight w:val="0"/>
      <w:marTop w:val="0"/>
      <w:marBottom w:val="0"/>
      <w:divBdr>
        <w:top w:val="none" w:sz="0" w:space="0" w:color="auto"/>
        <w:left w:val="none" w:sz="0" w:space="0" w:color="auto"/>
        <w:bottom w:val="none" w:sz="0" w:space="0" w:color="auto"/>
        <w:right w:val="none" w:sz="0" w:space="0" w:color="auto"/>
      </w:divBdr>
    </w:div>
    <w:div w:id="236061822">
      <w:bodyDiv w:val="1"/>
      <w:marLeft w:val="0"/>
      <w:marRight w:val="0"/>
      <w:marTop w:val="0"/>
      <w:marBottom w:val="0"/>
      <w:divBdr>
        <w:top w:val="none" w:sz="0" w:space="0" w:color="auto"/>
        <w:left w:val="none" w:sz="0" w:space="0" w:color="auto"/>
        <w:bottom w:val="none" w:sz="0" w:space="0" w:color="auto"/>
        <w:right w:val="none" w:sz="0" w:space="0" w:color="auto"/>
      </w:divBdr>
    </w:div>
    <w:div w:id="236093081">
      <w:bodyDiv w:val="1"/>
      <w:marLeft w:val="0"/>
      <w:marRight w:val="0"/>
      <w:marTop w:val="0"/>
      <w:marBottom w:val="0"/>
      <w:divBdr>
        <w:top w:val="none" w:sz="0" w:space="0" w:color="auto"/>
        <w:left w:val="none" w:sz="0" w:space="0" w:color="auto"/>
        <w:bottom w:val="none" w:sz="0" w:space="0" w:color="auto"/>
        <w:right w:val="none" w:sz="0" w:space="0" w:color="auto"/>
      </w:divBdr>
    </w:div>
    <w:div w:id="236596739">
      <w:bodyDiv w:val="1"/>
      <w:marLeft w:val="0"/>
      <w:marRight w:val="0"/>
      <w:marTop w:val="0"/>
      <w:marBottom w:val="0"/>
      <w:divBdr>
        <w:top w:val="none" w:sz="0" w:space="0" w:color="auto"/>
        <w:left w:val="none" w:sz="0" w:space="0" w:color="auto"/>
        <w:bottom w:val="none" w:sz="0" w:space="0" w:color="auto"/>
        <w:right w:val="none" w:sz="0" w:space="0" w:color="auto"/>
      </w:divBdr>
    </w:div>
    <w:div w:id="236601102">
      <w:bodyDiv w:val="1"/>
      <w:marLeft w:val="0"/>
      <w:marRight w:val="0"/>
      <w:marTop w:val="0"/>
      <w:marBottom w:val="0"/>
      <w:divBdr>
        <w:top w:val="none" w:sz="0" w:space="0" w:color="auto"/>
        <w:left w:val="none" w:sz="0" w:space="0" w:color="auto"/>
        <w:bottom w:val="none" w:sz="0" w:space="0" w:color="auto"/>
        <w:right w:val="none" w:sz="0" w:space="0" w:color="auto"/>
      </w:divBdr>
    </w:div>
    <w:div w:id="236667961">
      <w:bodyDiv w:val="1"/>
      <w:marLeft w:val="0"/>
      <w:marRight w:val="0"/>
      <w:marTop w:val="0"/>
      <w:marBottom w:val="0"/>
      <w:divBdr>
        <w:top w:val="none" w:sz="0" w:space="0" w:color="auto"/>
        <w:left w:val="none" w:sz="0" w:space="0" w:color="auto"/>
        <w:bottom w:val="none" w:sz="0" w:space="0" w:color="auto"/>
        <w:right w:val="none" w:sz="0" w:space="0" w:color="auto"/>
      </w:divBdr>
    </w:div>
    <w:div w:id="236860890">
      <w:bodyDiv w:val="1"/>
      <w:marLeft w:val="0"/>
      <w:marRight w:val="0"/>
      <w:marTop w:val="0"/>
      <w:marBottom w:val="0"/>
      <w:divBdr>
        <w:top w:val="none" w:sz="0" w:space="0" w:color="auto"/>
        <w:left w:val="none" w:sz="0" w:space="0" w:color="auto"/>
        <w:bottom w:val="none" w:sz="0" w:space="0" w:color="auto"/>
        <w:right w:val="none" w:sz="0" w:space="0" w:color="auto"/>
      </w:divBdr>
    </w:div>
    <w:div w:id="236861005">
      <w:bodyDiv w:val="1"/>
      <w:marLeft w:val="0"/>
      <w:marRight w:val="0"/>
      <w:marTop w:val="0"/>
      <w:marBottom w:val="0"/>
      <w:divBdr>
        <w:top w:val="none" w:sz="0" w:space="0" w:color="auto"/>
        <w:left w:val="none" w:sz="0" w:space="0" w:color="auto"/>
        <w:bottom w:val="none" w:sz="0" w:space="0" w:color="auto"/>
        <w:right w:val="none" w:sz="0" w:space="0" w:color="auto"/>
      </w:divBdr>
      <w:divsChild>
        <w:div w:id="2123453194">
          <w:marLeft w:val="640"/>
          <w:marRight w:val="0"/>
          <w:marTop w:val="0"/>
          <w:marBottom w:val="0"/>
          <w:divBdr>
            <w:top w:val="none" w:sz="0" w:space="0" w:color="auto"/>
            <w:left w:val="none" w:sz="0" w:space="0" w:color="auto"/>
            <w:bottom w:val="none" w:sz="0" w:space="0" w:color="auto"/>
            <w:right w:val="none" w:sz="0" w:space="0" w:color="auto"/>
          </w:divBdr>
        </w:div>
        <w:div w:id="1094087983">
          <w:marLeft w:val="640"/>
          <w:marRight w:val="0"/>
          <w:marTop w:val="0"/>
          <w:marBottom w:val="0"/>
          <w:divBdr>
            <w:top w:val="none" w:sz="0" w:space="0" w:color="auto"/>
            <w:left w:val="none" w:sz="0" w:space="0" w:color="auto"/>
            <w:bottom w:val="none" w:sz="0" w:space="0" w:color="auto"/>
            <w:right w:val="none" w:sz="0" w:space="0" w:color="auto"/>
          </w:divBdr>
        </w:div>
        <w:div w:id="991325757">
          <w:marLeft w:val="640"/>
          <w:marRight w:val="0"/>
          <w:marTop w:val="0"/>
          <w:marBottom w:val="0"/>
          <w:divBdr>
            <w:top w:val="none" w:sz="0" w:space="0" w:color="auto"/>
            <w:left w:val="none" w:sz="0" w:space="0" w:color="auto"/>
            <w:bottom w:val="none" w:sz="0" w:space="0" w:color="auto"/>
            <w:right w:val="none" w:sz="0" w:space="0" w:color="auto"/>
          </w:divBdr>
        </w:div>
        <w:div w:id="1014065210">
          <w:marLeft w:val="640"/>
          <w:marRight w:val="0"/>
          <w:marTop w:val="0"/>
          <w:marBottom w:val="0"/>
          <w:divBdr>
            <w:top w:val="none" w:sz="0" w:space="0" w:color="auto"/>
            <w:left w:val="none" w:sz="0" w:space="0" w:color="auto"/>
            <w:bottom w:val="none" w:sz="0" w:space="0" w:color="auto"/>
            <w:right w:val="none" w:sz="0" w:space="0" w:color="auto"/>
          </w:divBdr>
        </w:div>
        <w:div w:id="727336956">
          <w:marLeft w:val="640"/>
          <w:marRight w:val="0"/>
          <w:marTop w:val="0"/>
          <w:marBottom w:val="0"/>
          <w:divBdr>
            <w:top w:val="none" w:sz="0" w:space="0" w:color="auto"/>
            <w:left w:val="none" w:sz="0" w:space="0" w:color="auto"/>
            <w:bottom w:val="none" w:sz="0" w:space="0" w:color="auto"/>
            <w:right w:val="none" w:sz="0" w:space="0" w:color="auto"/>
          </w:divBdr>
        </w:div>
        <w:div w:id="999119552">
          <w:marLeft w:val="640"/>
          <w:marRight w:val="0"/>
          <w:marTop w:val="0"/>
          <w:marBottom w:val="0"/>
          <w:divBdr>
            <w:top w:val="none" w:sz="0" w:space="0" w:color="auto"/>
            <w:left w:val="none" w:sz="0" w:space="0" w:color="auto"/>
            <w:bottom w:val="none" w:sz="0" w:space="0" w:color="auto"/>
            <w:right w:val="none" w:sz="0" w:space="0" w:color="auto"/>
          </w:divBdr>
        </w:div>
        <w:div w:id="751315569">
          <w:marLeft w:val="640"/>
          <w:marRight w:val="0"/>
          <w:marTop w:val="0"/>
          <w:marBottom w:val="0"/>
          <w:divBdr>
            <w:top w:val="none" w:sz="0" w:space="0" w:color="auto"/>
            <w:left w:val="none" w:sz="0" w:space="0" w:color="auto"/>
            <w:bottom w:val="none" w:sz="0" w:space="0" w:color="auto"/>
            <w:right w:val="none" w:sz="0" w:space="0" w:color="auto"/>
          </w:divBdr>
        </w:div>
        <w:div w:id="916549940">
          <w:marLeft w:val="640"/>
          <w:marRight w:val="0"/>
          <w:marTop w:val="0"/>
          <w:marBottom w:val="0"/>
          <w:divBdr>
            <w:top w:val="none" w:sz="0" w:space="0" w:color="auto"/>
            <w:left w:val="none" w:sz="0" w:space="0" w:color="auto"/>
            <w:bottom w:val="none" w:sz="0" w:space="0" w:color="auto"/>
            <w:right w:val="none" w:sz="0" w:space="0" w:color="auto"/>
          </w:divBdr>
        </w:div>
        <w:div w:id="243881777">
          <w:marLeft w:val="640"/>
          <w:marRight w:val="0"/>
          <w:marTop w:val="0"/>
          <w:marBottom w:val="0"/>
          <w:divBdr>
            <w:top w:val="none" w:sz="0" w:space="0" w:color="auto"/>
            <w:left w:val="none" w:sz="0" w:space="0" w:color="auto"/>
            <w:bottom w:val="none" w:sz="0" w:space="0" w:color="auto"/>
            <w:right w:val="none" w:sz="0" w:space="0" w:color="auto"/>
          </w:divBdr>
        </w:div>
        <w:div w:id="194536739">
          <w:marLeft w:val="640"/>
          <w:marRight w:val="0"/>
          <w:marTop w:val="0"/>
          <w:marBottom w:val="0"/>
          <w:divBdr>
            <w:top w:val="none" w:sz="0" w:space="0" w:color="auto"/>
            <w:left w:val="none" w:sz="0" w:space="0" w:color="auto"/>
            <w:bottom w:val="none" w:sz="0" w:space="0" w:color="auto"/>
            <w:right w:val="none" w:sz="0" w:space="0" w:color="auto"/>
          </w:divBdr>
        </w:div>
        <w:div w:id="624116067">
          <w:marLeft w:val="640"/>
          <w:marRight w:val="0"/>
          <w:marTop w:val="0"/>
          <w:marBottom w:val="0"/>
          <w:divBdr>
            <w:top w:val="none" w:sz="0" w:space="0" w:color="auto"/>
            <w:left w:val="none" w:sz="0" w:space="0" w:color="auto"/>
            <w:bottom w:val="none" w:sz="0" w:space="0" w:color="auto"/>
            <w:right w:val="none" w:sz="0" w:space="0" w:color="auto"/>
          </w:divBdr>
        </w:div>
        <w:div w:id="506286032">
          <w:marLeft w:val="640"/>
          <w:marRight w:val="0"/>
          <w:marTop w:val="0"/>
          <w:marBottom w:val="0"/>
          <w:divBdr>
            <w:top w:val="none" w:sz="0" w:space="0" w:color="auto"/>
            <w:left w:val="none" w:sz="0" w:space="0" w:color="auto"/>
            <w:bottom w:val="none" w:sz="0" w:space="0" w:color="auto"/>
            <w:right w:val="none" w:sz="0" w:space="0" w:color="auto"/>
          </w:divBdr>
        </w:div>
        <w:div w:id="251159934">
          <w:marLeft w:val="640"/>
          <w:marRight w:val="0"/>
          <w:marTop w:val="0"/>
          <w:marBottom w:val="0"/>
          <w:divBdr>
            <w:top w:val="none" w:sz="0" w:space="0" w:color="auto"/>
            <w:left w:val="none" w:sz="0" w:space="0" w:color="auto"/>
            <w:bottom w:val="none" w:sz="0" w:space="0" w:color="auto"/>
            <w:right w:val="none" w:sz="0" w:space="0" w:color="auto"/>
          </w:divBdr>
        </w:div>
        <w:div w:id="772625585">
          <w:marLeft w:val="640"/>
          <w:marRight w:val="0"/>
          <w:marTop w:val="0"/>
          <w:marBottom w:val="0"/>
          <w:divBdr>
            <w:top w:val="none" w:sz="0" w:space="0" w:color="auto"/>
            <w:left w:val="none" w:sz="0" w:space="0" w:color="auto"/>
            <w:bottom w:val="none" w:sz="0" w:space="0" w:color="auto"/>
            <w:right w:val="none" w:sz="0" w:space="0" w:color="auto"/>
          </w:divBdr>
        </w:div>
        <w:div w:id="864094159">
          <w:marLeft w:val="640"/>
          <w:marRight w:val="0"/>
          <w:marTop w:val="0"/>
          <w:marBottom w:val="0"/>
          <w:divBdr>
            <w:top w:val="none" w:sz="0" w:space="0" w:color="auto"/>
            <w:left w:val="none" w:sz="0" w:space="0" w:color="auto"/>
            <w:bottom w:val="none" w:sz="0" w:space="0" w:color="auto"/>
            <w:right w:val="none" w:sz="0" w:space="0" w:color="auto"/>
          </w:divBdr>
        </w:div>
        <w:div w:id="691305434">
          <w:marLeft w:val="640"/>
          <w:marRight w:val="0"/>
          <w:marTop w:val="0"/>
          <w:marBottom w:val="0"/>
          <w:divBdr>
            <w:top w:val="none" w:sz="0" w:space="0" w:color="auto"/>
            <w:left w:val="none" w:sz="0" w:space="0" w:color="auto"/>
            <w:bottom w:val="none" w:sz="0" w:space="0" w:color="auto"/>
            <w:right w:val="none" w:sz="0" w:space="0" w:color="auto"/>
          </w:divBdr>
        </w:div>
        <w:div w:id="436607588">
          <w:marLeft w:val="640"/>
          <w:marRight w:val="0"/>
          <w:marTop w:val="0"/>
          <w:marBottom w:val="0"/>
          <w:divBdr>
            <w:top w:val="none" w:sz="0" w:space="0" w:color="auto"/>
            <w:left w:val="none" w:sz="0" w:space="0" w:color="auto"/>
            <w:bottom w:val="none" w:sz="0" w:space="0" w:color="auto"/>
            <w:right w:val="none" w:sz="0" w:space="0" w:color="auto"/>
          </w:divBdr>
        </w:div>
        <w:div w:id="1970238553">
          <w:marLeft w:val="640"/>
          <w:marRight w:val="0"/>
          <w:marTop w:val="0"/>
          <w:marBottom w:val="0"/>
          <w:divBdr>
            <w:top w:val="none" w:sz="0" w:space="0" w:color="auto"/>
            <w:left w:val="none" w:sz="0" w:space="0" w:color="auto"/>
            <w:bottom w:val="none" w:sz="0" w:space="0" w:color="auto"/>
            <w:right w:val="none" w:sz="0" w:space="0" w:color="auto"/>
          </w:divBdr>
        </w:div>
        <w:div w:id="835998632">
          <w:marLeft w:val="640"/>
          <w:marRight w:val="0"/>
          <w:marTop w:val="0"/>
          <w:marBottom w:val="0"/>
          <w:divBdr>
            <w:top w:val="none" w:sz="0" w:space="0" w:color="auto"/>
            <w:left w:val="none" w:sz="0" w:space="0" w:color="auto"/>
            <w:bottom w:val="none" w:sz="0" w:space="0" w:color="auto"/>
            <w:right w:val="none" w:sz="0" w:space="0" w:color="auto"/>
          </w:divBdr>
        </w:div>
        <w:div w:id="2139717613">
          <w:marLeft w:val="640"/>
          <w:marRight w:val="0"/>
          <w:marTop w:val="0"/>
          <w:marBottom w:val="0"/>
          <w:divBdr>
            <w:top w:val="none" w:sz="0" w:space="0" w:color="auto"/>
            <w:left w:val="none" w:sz="0" w:space="0" w:color="auto"/>
            <w:bottom w:val="none" w:sz="0" w:space="0" w:color="auto"/>
            <w:right w:val="none" w:sz="0" w:space="0" w:color="auto"/>
          </w:divBdr>
        </w:div>
        <w:div w:id="1419520513">
          <w:marLeft w:val="640"/>
          <w:marRight w:val="0"/>
          <w:marTop w:val="0"/>
          <w:marBottom w:val="0"/>
          <w:divBdr>
            <w:top w:val="none" w:sz="0" w:space="0" w:color="auto"/>
            <w:left w:val="none" w:sz="0" w:space="0" w:color="auto"/>
            <w:bottom w:val="none" w:sz="0" w:space="0" w:color="auto"/>
            <w:right w:val="none" w:sz="0" w:space="0" w:color="auto"/>
          </w:divBdr>
        </w:div>
        <w:div w:id="1984000362">
          <w:marLeft w:val="640"/>
          <w:marRight w:val="0"/>
          <w:marTop w:val="0"/>
          <w:marBottom w:val="0"/>
          <w:divBdr>
            <w:top w:val="none" w:sz="0" w:space="0" w:color="auto"/>
            <w:left w:val="none" w:sz="0" w:space="0" w:color="auto"/>
            <w:bottom w:val="none" w:sz="0" w:space="0" w:color="auto"/>
            <w:right w:val="none" w:sz="0" w:space="0" w:color="auto"/>
          </w:divBdr>
        </w:div>
        <w:div w:id="159665172">
          <w:marLeft w:val="640"/>
          <w:marRight w:val="0"/>
          <w:marTop w:val="0"/>
          <w:marBottom w:val="0"/>
          <w:divBdr>
            <w:top w:val="none" w:sz="0" w:space="0" w:color="auto"/>
            <w:left w:val="none" w:sz="0" w:space="0" w:color="auto"/>
            <w:bottom w:val="none" w:sz="0" w:space="0" w:color="auto"/>
            <w:right w:val="none" w:sz="0" w:space="0" w:color="auto"/>
          </w:divBdr>
        </w:div>
        <w:div w:id="1285042150">
          <w:marLeft w:val="640"/>
          <w:marRight w:val="0"/>
          <w:marTop w:val="0"/>
          <w:marBottom w:val="0"/>
          <w:divBdr>
            <w:top w:val="none" w:sz="0" w:space="0" w:color="auto"/>
            <w:left w:val="none" w:sz="0" w:space="0" w:color="auto"/>
            <w:bottom w:val="none" w:sz="0" w:space="0" w:color="auto"/>
            <w:right w:val="none" w:sz="0" w:space="0" w:color="auto"/>
          </w:divBdr>
        </w:div>
        <w:div w:id="568928610">
          <w:marLeft w:val="640"/>
          <w:marRight w:val="0"/>
          <w:marTop w:val="0"/>
          <w:marBottom w:val="0"/>
          <w:divBdr>
            <w:top w:val="none" w:sz="0" w:space="0" w:color="auto"/>
            <w:left w:val="none" w:sz="0" w:space="0" w:color="auto"/>
            <w:bottom w:val="none" w:sz="0" w:space="0" w:color="auto"/>
            <w:right w:val="none" w:sz="0" w:space="0" w:color="auto"/>
          </w:divBdr>
        </w:div>
        <w:div w:id="985352771">
          <w:marLeft w:val="640"/>
          <w:marRight w:val="0"/>
          <w:marTop w:val="0"/>
          <w:marBottom w:val="0"/>
          <w:divBdr>
            <w:top w:val="none" w:sz="0" w:space="0" w:color="auto"/>
            <w:left w:val="none" w:sz="0" w:space="0" w:color="auto"/>
            <w:bottom w:val="none" w:sz="0" w:space="0" w:color="auto"/>
            <w:right w:val="none" w:sz="0" w:space="0" w:color="auto"/>
          </w:divBdr>
        </w:div>
        <w:div w:id="135495054">
          <w:marLeft w:val="640"/>
          <w:marRight w:val="0"/>
          <w:marTop w:val="0"/>
          <w:marBottom w:val="0"/>
          <w:divBdr>
            <w:top w:val="none" w:sz="0" w:space="0" w:color="auto"/>
            <w:left w:val="none" w:sz="0" w:space="0" w:color="auto"/>
            <w:bottom w:val="none" w:sz="0" w:space="0" w:color="auto"/>
            <w:right w:val="none" w:sz="0" w:space="0" w:color="auto"/>
          </w:divBdr>
        </w:div>
        <w:div w:id="1382754618">
          <w:marLeft w:val="640"/>
          <w:marRight w:val="0"/>
          <w:marTop w:val="0"/>
          <w:marBottom w:val="0"/>
          <w:divBdr>
            <w:top w:val="none" w:sz="0" w:space="0" w:color="auto"/>
            <w:left w:val="none" w:sz="0" w:space="0" w:color="auto"/>
            <w:bottom w:val="none" w:sz="0" w:space="0" w:color="auto"/>
            <w:right w:val="none" w:sz="0" w:space="0" w:color="auto"/>
          </w:divBdr>
        </w:div>
        <w:div w:id="497112318">
          <w:marLeft w:val="640"/>
          <w:marRight w:val="0"/>
          <w:marTop w:val="0"/>
          <w:marBottom w:val="0"/>
          <w:divBdr>
            <w:top w:val="none" w:sz="0" w:space="0" w:color="auto"/>
            <w:left w:val="none" w:sz="0" w:space="0" w:color="auto"/>
            <w:bottom w:val="none" w:sz="0" w:space="0" w:color="auto"/>
            <w:right w:val="none" w:sz="0" w:space="0" w:color="auto"/>
          </w:divBdr>
        </w:div>
        <w:div w:id="931819114">
          <w:marLeft w:val="640"/>
          <w:marRight w:val="0"/>
          <w:marTop w:val="0"/>
          <w:marBottom w:val="0"/>
          <w:divBdr>
            <w:top w:val="none" w:sz="0" w:space="0" w:color="auto"/>
            <w:left w:val="none" w:sz="0" w:space="0" w:color="auto"/>
            <w:bottom w:val="none" w:sz="0" w:space="0" w:color="auto"/>
            <w:right w:val="none" w:sz="0" w:space="0" w:color="auto"/>
          </w:divBdr>
        </w:div>
        <w:div w:id="2144425476">
          <w:marLeft w:val="640"/>
          <w:marRight w:val="0"/>
          <w:marTop w:val="0"/>
          <w:marBottom w:val="0"/>
          <w:divBdr>
            <w:top w:val="none" w:sz="0" w:space="0" w:color="auto"/>
            <w:left w:val="none" w:sz="0" w:space="0" w:color="auto"/>
            <w:bottom w:val="none" w:sz="0" w:space="0" w:color="auto"/>
            <w:right w:val="none" w:sz="0" w:space="0" w:color="auto"/>
          </w:divBdr>
        </w:div>
        <w:div w:id="39986034">
          <w:marLeft w:val="640"/>
          <w:marRight w:val="0"/>
          <w:marTop w:val="0"/>
          <w:marBottom w:val="0"/>
          <w:divBdr>
            <w:top w:val="none" w:sz="0" w:space="0" w:color="auto"/>
            <w:left w:val="none" w:sz="0" w:space="0" w:color="auto"/>
            <w:bottom w:val="none" w:sz="0" w:space="0" w:color="auto"/>
            <w:right w:val="none" w:sz="0" w:space="0" w:color="auto"/>
          </w:divBdr>
        </w:div>
        <w:div w:id="1450397104">
          <w:marLeft w:val="640"/>
          <w:marRight w:val="0"/>
          <w:marTop w:val="0"/>
          <w:marBottom w:val="0"/>
          <w:divBdr>
            <w:top w:val="none" w:sz="0" w:space="0" w:color="auto"/>
            <w:left w:val="none" w:sz="0" w:space="0" w:color="auto"/>
            <w:bottom w:val="none" w:sz="0" w:space="0" w:color="auto"/>
            <w:right w:val="none" w:sz="0" w:space="0" w:color="auto"/>
          </w:divBdr>
        </w:div>
        <w:div w:id="1836610916">
          <w:marLeft w:val="640"/>
          <w:marRight w:val="0"/>
          <w:marTop w:val="0"/>
          <w:marBottom w:val="0"/>
          <w:divBdr>
            <w:top w:val="none" w:sz="0" w:space="0" w:color="auto"/>
            <w:left w:val="none" w:sz="0" w:space="0" w:color="auto"/>
            <w:bottom w:val="none" w:sz="0" w:space="0" w:color="auto"/>
            <w:right w:val="none" w:sz="0" w:space="0" w:color="auto"/>
          </w:divBdr>
        </w:div>
        <w:div w:id="593128059">
          <w:marLeft w:val="640"/>
          <w:marRight w:val="0"/>
          <w:marTop w:val="0"/>
          <w:marBottom w:val="0"/>
          <w:divBdr>
            <w:top w:val="none" w:sz="0" w:space="0" w:color="auto"/>
            <w:left w:val="none" w:sz="0" w:space="0" w:color="auto"/>
            <w:bottom w:val="none" w:sz="0" w:space="0" w:color="auto"/>
            <w:right w:val="none" w:sz="0" w:space="0" w:color="auto"/>
          </w:divBdr>
        </w:div>
        <w:div w:id="708145610">
          <w:marLeft w:val="640"/>
          <w:marRight w:val="0"/>
          <w:marTop w:val="0"/>
          <w:marBottom w:val="0"/>
          <w:divBdr>
            <w:top w:val="none" w:sz="0" w:space="0" w:color="auto"/>
            <w:left w:val="none" w:sz="0" w:space="0" w:color="auto"/>
            <w:bottom w:val="none" w:sz="0" w:space="0" w:color="auto"/>
            <w:right w:val="none" w:sz="0" w:space="0" w:color="auto"/>
          </w:divBdr>
        </w:div>
        <w:div w:id="2094616933">
          <w:marLeft w:val="640"/>
          <w:marRight w:val="0"/>
          <w:marTop w:val="0"/>
          <w:marBottom w:val="0"/>
          <w:divBdr>
            <w:top w:val="none" w:sz="0" w:space="0" w:color="auto"/>
            <w:left w:val="none" w:sz="0" w:space="0" w:color="auto"/>
            <w:bottom w:val="none" w:sz="0" w:space="0" w:color="auto"/>
            <w:right w:val="none" w:sz="0" w:space="0" w:color="auto"/>
          </w:divBdr>
        </w:div>
        <w:div w:id="571160740">
          <w:marLeft w:val="640"/>
          <w:marRight w:val="0"/>
          <w:marTop w:val="0"/>
          <w:marBottom w:val="0"/>
          <w:divBdr>
            <w:top w:val="none" w:sz="0" w:space="0" w:color="auto"/>
            <w:left w:val="none" w:sz="0" w:space="0" w:color="auto"/>
            <w:bottom w:val="none" w:sz="0" w:space="0" w:color="auto"/>
            <w:right w:val="none" w:sz="0" w:space="0" w:color="auto"/>
          </w:divBdr>
        </w:div>
        <w:div w:id="158161642">
          <w:marLeft w:val="640"/>
          <w:marRight w:val="0"/>
          <w:marTop w:val="0"/>
          <w:marBottom w:val="0"/>
          <w:divBdr>
            <w:top w:val="none" w:sz="0" w:space="0" w:color="auto"/>
            <w:left w:val="none" w:sz="0" w:space="0" w:color="auto"/>
            <w:bottom w:val="none" w:sz="0" w:space="0" w:color="auto"/>
            <w:right w:val="none" w:sz="0" w:space="0" w:color="auto"/>
          </w:divBdr>
        </w:div>
        <w:div w:id="1496649664">
          <w:marLeft w:val="640"/>
          <w:marRight w:val="0"/>
          <w:marTop w:val="0"/>
          <w:marBottom w:val="0"/>
          <w:divBdr>
            <w:top w:val="none" w:sz="0" w:space="0" w:color="auto"/>
            <w:left w:val="none" w:sz="0" w:space="0" w:color="auto"/>
            <w:bottom w:val="none" w:sz="0" w:space="0" w:color="auto"/>
            <w:right w:val="none" w:sz="0" w:space="0" w:color="auto"/>
          </w:divBdr>
        </w:div>
        <w:div w:id="1218934278">
          <w:marLeft w:val="640"/>
          <w:marRight w:val="0"/>
          <w:marTop w:val="0"/>
          <w:marBottom w:val="0"/>
          <w:divBdr>
            <w:top w:val="none" w:sz="0" w:space="0" w:color="auto"/>
            <w:left w:val="none" w:sz="0" w:space="0" w:color="auto"/>
            <w:bottom w:val="none" w:sz="0" w:space="0" w:color="auto"/>
            <w:right w:val="none" w:sz="0" w:space="0" w:color="auto"/>
          </w:divBdr>
        </w:div>
        <w:div w:id="3752727">
          <w:marLeft w:val="640"/>
          <w:marRight w:val="0"/>
          <w:marTop w:val="0"/>
          <w:marBottom w:val="0"/>
          <w:divBdr>
            <w:top w:val="none" w:sz="0" w:space="0" w:color="auto"/>
            <w:left w:val="none" w:sz="0" w:space="0" w:color="auto"/>
            <w:bottom w:val="none" w:sz="0" w:space="0" w:color="auto"/>
            <w:right w:val="none" w:sz="0" w:space="0" w:color="auto"/>
          </w:divBdr>
        </w:div>
        <w:div w:id="1386566962">
          <w:marLeft w:val="640"/>
          <w:marRight w:val="0"/>
          <w:marTop w:val="0"/>
          <w:marBottom w:val="0"/>
          <w:divBdr>
            <w:top w:val="none" w:sz="0" w:space="0" w:color="auto"/>
            <w:left w:val="none" w:sz="0" w:space="0" w:color="auto"/>
            <w:bottom w:val="none" w:sz="0" w:space="0" w:color="auto"/>
            <w:right w:val="none" w:sz="0" w:space="0" w:color="auto"/>
          </w:divBdr>
        </w:div>
        <w:div w:id="196503164">
          <w:marLeft w:val="640"/>
          <w:marRight w:val="0"/>
          <w:marTop w:val="0"/>
          <w:marBottom w:val="0"/>
          <w:divBdr>
            <w:top w:val="none" w:sz="0" w:space="0" w:color="auto"/>
            <w:left w:val="none" w:sz="0" w:space="0" w:color="auto"/>
            <w:bottom w:val="none" w:sz="0" w:space="0" w:color="auto"/>
            <w:right w:val="none" w:sz="0" w:space="0" w:color="auto"/>
          </w:divBdr>
        </w:div>
        <w:div w:id="1344699925">
          <w:marLeft w:val="640"/>
          <w:marRight w:val="0"/>
          <w:marTop w:val="0"/>
          <w:marBottom w:val="0"/>
          <w:divBdr>
            <w:top w:val="none" w:sz="0" w:space="0" w:color="auto"/>
            <w:left w:val="none" w:sz="0" w:space="0" w:color="auto"/>
            <w:bottom w:val="none" w:sz="0" w:space="0" w:color="auto"/>
            <w:right w:val="none" w:sz="0" w:space="0" w:color="auto"/>
          </w:divBdr>
        </w:div>
        <w:div w:id="703210179">
          <w:marLeft w:val="640"/>
          <w:marRight w:val="0"/>
          <w:marTop w:val="0"/>
          <w:marBottom w:val="0"/>
          <w:divBdr>
            <w:top w:val="none" w:sz="0" w:space="0" w:color="auto"/>
            <w:left w:val="none" w:sz="0" w:space="0" w:color="auto"/>
            <w:bottom w:val="none" w:sz="0" w:space="0" w:color="auto"/>
            <w:right w:val="none" w:sz="0" w:space="0" w:color="auto"/>
          </w:divBdr>
        </w:div>
        <w:div w:id="585648264">
          <w:marLeft w:val="640"/>
          <w:marRight w:val="0"/>
          <w:marTop w:val="0"/>
          <w:marBottom w:val="0"/>
          <w:divBdr>
            <w:top w:val="none" w:sz="0" w:space="0" w:color="auto"/>
            <w:left w:val="none" w:sz="0" w:space="0" w:color="auto"/>
            <w:bottom w:val="none" w:sz="0" w:space="0" w:color="auto"/>
            <w:right w:val="none" w:sz="0" w:space="0" w:color="auto"/>
          </w:divBdr>
        </w:div>
        <w:div w:id="967396390">
          <w:marLeft w:val="640"/>
          <w:marRight w:val="0"/>
          <w:marTop w:val="0"/>
          <w:marBottom w:val="0"/>
          <w:divBdr>
            <w:top w:val="none" w:sz="0" w:space="0" w:color="auto"/>
            <w:left w:val="none" w:sz="0" w:space="0" w:color="auto"/>
            <w:bottom w:val="none" w:sz="0" w:space="0" w:color="auto"/>
            <w:right w:val="none" w:sz="0" w:space="0" w:color="auto"/>
          </w:divBdr>
        </w:div>
        <w:div w:id="1729566695">
          <w:marLeft w:val="640"/>
          <w:marRight w:val="0"/>
          <w:marTop w:val="0"/>
          <w:marBottom w:val="0"/>
          <w:divBdr>
            <w:top w:val="none" w:sz="0" w:space="0" w:color="auto"/>
            <w:left w:val="none" w:sz="0" w:space="0" w:color="auto"/>
            <w:bottom w:val="none" w:sz="0" w:space="0" w:color="auto"/>
            <w:right w:val="none" w:sz="0" w:space="0" w:color="auto"/>
          </w:divBdr>
        </w:div>
        <w:div w:id="316153569">
          <w:marLeft w:val="640"/>
          <w:marRight w:val="0"/>
          <w:marTop w:val="0"/>
          <w:marBottom w:val="0"/>
          <w:divBdr>
            <w:top w:val="none" w:sz="0" w:space="0" w:color="auto"/>
            <w:left w:val="none" w:sz="0" w:space="0" w:color="auto"/>
            <w:bottom w:val="none" w:sz="0" w:space="0" w:color="auto"/>
            <w:right w:val="none" w:sz="0" w:space="0" w:color="auto"/>
          </w:divBdr>
        </w:div>
        <w:div w:id="852106767">
          <w:marLeft w:val="640"/>
          <w:marRight w:val="0"/>
          <w:marTop w:val="0"/>
          <w:marBottom w:val="0"/>
          <w:divBdr>
            <w:top w:val="none" w:sz="0" w:space="0" w:color="auto"/>
            <w:left w:val="none" w:sz="0" w:space="0" w:color="auto"/>
            <w:bottom w:val="none" w:sz="0" w:space="0" w:color="auto"/>
            <w:right w:val="none" w:sz="0" w:space="0" w:color="auto"/>
          </w:divBdr>
        </w:div>
        <w:div w:id="1071587902">
          <w:marLeft w:val="640"/>
          <w:marRight w:val="0"/>
          <w:marTop w:val="0"/>
          <w:marBottom w:val="0"/>
          <w:divBdr>
            <w:top w:val="none" w:sz="0" w:space="0" w:color="auto"/>
            <w:left w:val="none" w:sz="0" w:space="0" w:color="auto"/>
            <w:bottom w:val="none" w:sz="0" w:space="0" w:color="auto"/>
            <w:right w:val="none" w:sz="0" w:space="0" w:color="auto"/>
          </w:divBdr>
        </w:div>
        <w:div w:id="938218475">
          <w:marLeft w:val="640"/>
          <w:marRight w:val="0"/>
          <w:marTop w:val="0"/>
          <w:marBottom w:val="0"/>
          <w:divBdr>
            <w:top w:val="none" w:sz="0" w:space="0" w:color="auto"/>
            <w:left w:val="none" w:sz="0" w:space="0" w:color="auto"/>
            <w:bottom w:val="none" w:sz="0" w:space="0" w:color="auto"/>
            <w:right w:val="none" w:sz="0" w:space="0" w:color="auto"/>
          </w:divBdr>
        </w:div>
        <w:div w:id="974262608">
          <w:marLeft w:val="640"/>
          <w:marRight w:val="0"/>
          <w:marTop w:val="0"/>
          <w:marBottom w:val="0"/>
          <w:divBdr>
            <w:top w:val="none" w:sz="0" w:space="0" w:color="auto"/>
            <w:left w:val="none" w:sz="0" w:space="0" w:color="auto"/>
            <w:bottom w:val="none" w:sz="0" w:space="0" w:color="auto"/>
            <w:right w:val="none" w:sz="0" w:space="0" w:color="auto"/>
          </w:divBdr>
        </w:div>
        <w:div w:id="667564778">
          <w:marLeft w:val="640"/>
          <w:marRight w:val="0"/>
          <w:marTop w:val="0"/>
          <w:marBottom w:val="0"/>
          <w:divBdr>
            <w:top w:val="none" w:sz="0" w:space="0" w:color="auto"/>
            <w:left w:val="none" w:sz="0" w:space="0" w:color="auto"/>
            <w:bottom w:val="none" w:sz="0" w:space="0" w:color="auto"/>
            <w:right w:val="none" w:sz="0" w:space="0" w:color="auto"/>
          </w:divBdr>
        </w:div>
        <w:div w:id="814954669">
          <w:marLeft w:val="640"/>
          <w:marRight w:val="0"/>
          <w:marTop w:val="0"/>
          <w:marBottom w:val="0"/>
          <w:divBdr>
            <w:top w:val="none" w:sz="0" w:space="0" w:color="auto"/>
            <w:left w:val="none" w:sz="0" w:space="0" w:color="auto"/>
            <w:bottom w:val="none" w:sz="0" w:space="0" w:color="auto"/>
            <w:right w:val="none" w:sz="0" w:space="0" w:color="auto"/>
          </w:divBdr>
        </w:div>
        <w:div w:id="1547135003">
          <w:marLeft w:val="640"/>
          <w:marRight w:val="0"/>
          <w:marTop w:val="0"/>
          <w:marBottom w:val="0"/>
          <w:divBdr>
            <w:top w:val="none" w:sz="0" w:space="0" w:color="auto"/>
            <w:left w:val="none" w:sz="0" w:space="0" w:color="auto"/>
            <w:bottom w:val="none" w:sz="0" w:space="0" w:color="auto"/>
            <w:right w:val="none" w:sz="0" w:space="0" w:color="auto"/>
          </w:divBdr>
        </w:div>
        <w:div w:id="2035838272">
          <w:marLeft w:val="640"/>
          <w:marRight w:val="0"/>
          <w:marTop w:val="0"/>
          <w:marBottom w:val="0"/>
          <w:divBdr>
            <w:top w:val="none" w:sz="0" w:space="0" w:color="auto"/>
            <w:left w:val="none" w:sz="0" w:space="0" w:color="auto"/>
            <w:bottom w:val="none" w:sz="0" w:space="0" w:color="auto"/>
            <w:right w:val="none" w:sz="0" w:space="0" w:color="auto"/>
          </w:divBdr>
        </w:div>
        <w:div w:id="1508787923">
          <w:marLeft w:val="640"/>
          <w:marRight w:val="0"/>
          <w:marTop w:val="0"/>
          <w:marBottom w:val="0"/>
          <w:divBdr>
            <w:top w:val="none" w:sz="0" w:space="0" w:color="auto"/>
            <w:left w:val="none" w:sz="0" w:space="0" w:color="auto"/>
            <w:bottom w:val="none" w:sz="0" w:space="0" w:color="auto"/>
            <w:right w:val="none" w:sz="0" w:space="0" w:color="auto"/>
          </w:divBdr>
        </w:div>
        <w:div w:id="516194269">
          <w:marLeft w:val="640"/>
          <w:marRight w:val="0"/>
          <w:marTop w:val="0"/>
          <w:marBottom w:val="0"/>
          <w:divBdr>
            <w:top w:val="none" w:sz="0" w:space="0" w:color="auto"/>
            <w:left w:val="none" w:sz="0" w:space="0" w:color="auto"/>
            <w:bottom w:val="none" w:sz="0" w:space="0" w:color="auto"/>
            <w:right w:val="none" w:sz="0" w:space="0" w:color="auto"/>
          </w:divBdr>
        </w:div>
        <w:div w:id="1801995958">
          <w:marLeft w:val="640"/>
          <w:marRight w:val="0"/>
          <w:marTop w:val="0"/>
          <w:marBottom w:val="0"/>
          <w:divBdr>
            <w:top w:val="none" w:sz="0" w:space="0" w:color="auto"/>
            <w:left w:val="none" w:sz="0" w:space="0" w:color="auto"/>
            <w:bottom w:val="none" w:sz="0" w:space="0" w:color="auto"/>
            <w:right w:val="none" w:sz="0" w:space="0" w:color="auto"/>
          </w:divBdr>
        </w:div>
        <w:div w:id="1411150612">
          <w:marLeft w:val="640"/>
          <w:marRight w:val="0"/>
          <w:marTop w:val="0"/>
          <w:marBottom w:val="0"/>
          <w:divBdr>
            <w:top w:val="none" w:sz="0" w:space="0" w:color="auto"/>
            <w:left w:val="none" w:sz="0" w:space="0" w:color="auto"/>
            <w:bottom w:val="none" w:sz="0" w:space="0" w:color="auto"/>
            <w:right w:val="none" w:sz="0" w:space="0" w:color="auto"/>
          </w:divBdr>
        </w:div>
        <w:div w:id="1764954601">
          <w:marLeft w:val="640"/>
          <w:marRight w:val="0"/>
          <w:marTop w:val="0"/>
          <w:marBottom w:val="0"/>
          <w:divBdr>
            <w:top w:val="none" w:sz="0" w:space="0" w:color="auto"/>
            <w:left w:val="none" w:sz="0" w:space="0" w:color="auto"/>
            <w:bottom w:val="none" w:sz="0" w:space="0" w:color="auto"/>
            <w:right w:val="none" w:sz="0" w:space="0" w:color="auto"/>
          </w:divBdr>
        </w:div>
        <w:div w:id="699355228">
          <w:marLeft w:val="640"/>
          <w:marRight w:val="0"/>
          <w:marTop w:val="0"/>
          <w:marBottom w:val="0"/>
          <w:divBdr>
            <w:top w:val="none" w:sz="0" w:space="0" w:color="auto"/>
            <w:left w:val="none" w:sz="0" w:space="0" w:color="auto"/>
            <w:bottom w:val="none" w:sz="0" w:space="0" w:color="auto"/>
            <w:right w:val="none" w:sz="0" w:space="0" w:color="auto"/>
          </w:divBdr>
        </w:div>
        <w:div w:id="1848667339">
          <w:marLeft w:val="640"/>
          <w:marRight w:val="0"/>
          <w:marTop w:val="0"/>
          <w:marBottom w:val="0"/>
          <w:divBdr>
            <w:top w:val="none" w:sz="0" w:space="0" w:color="auto"/>
            <w:left w:val="none" w:sz="0" w:space="0" w:color="auto"/>
            <w:bottom w:val="none" w:sz="0" w:space="0" w:color="auto"/>
            <w:right w:val="none" w:sz="0" w:space="0" w:color="auto"/>
          </w:divBdr>
        </w:div>
        <w:div w:id="1095520618">
          <w:marLeft w:val="640"/>
          <w:marRight w:val="0"/>
          <w:marTop w:val="0"/>
          <w:marBottom w:val="0"/>
          <w:divBdr>
            <w:top w:val="none" w:sz="0" w:space="0" w:color="auto"/>
            <w:left w:val="none" w:sz="0" w:space="0" w:color="auto"/>
            <w:bottom w:val="none" w:sz="0" w:space="0" w:color="auto"/>
            <w:right w:val="none" w:sz="0" w:space="0" w:color="auto"/>
          </w:divBdr>
        </w:div>
        <w:div w:id="1612006320">
          <w:marLeft w:val="640"/>
          <w:marRight w:val="0"/>
          <w:marTop w:val="0"/>
          <w:marBottom w:val="0"/>
          <w:divBdr>
            <w:top w:val="none" w:sz="0" w:space="0" w:color="auto"/>
            <w:left w:val="none" w:sz="0" w:space="0" w:color="auto"/>
            <w:bottom w:val="none" w:sz="0" w:space="0" w:color="auto"/>
            <w:right w:val="none" w:sz="0" w:space="0" w:color="auto"/>
          </w:divBdr>
        </w:div>
        <w:div w:id="1396275788">
          <w:marLeft w:val="640"/>
          <w:marRight w:val="0"/>
          <w:marTop w:val="0"/>
          <w:marBottom w:val="0"/>
          <w:divBdr>
            <w:top w:val="none" w:sz="0" w:space="0" w:color="auto"/>
            <w:left w:val="none" w:sz="0" w:space="0" w:color="auto"/>
            <w:bottom w:val="none" w:sz="0" w:space="0" w:color="auto"/>
            <w:right w:val="none" w:sz="0" w:space="0" w:color="auto"/>
          </w:divBdr>
        </w:div>
        <w:div w:id="1851602305">
          <w:marLeft w:val="640"/>
          <w:marRight w:val="0"/>
          <w:marTop w:val="0"/>
          <w:marBottom w:val="0"/>
          <w:divBdr>
            <w:top w:val="none" w:sz="0" w:space="0" w:color="auto"/>
            <w:left w:val="none" w:sz="0" w:space="0" w:color="auto"/>
            <w:bottom w:val="none" w:sz="0" w:space="0" w:color="auto"/>
            <w:right w:val="none" w:sz="0" w:space="0" w:color="auto"/>
          </w:divBdr>
        </w:div>
        <w:div w:id="917060805">
          <w:marLeft w:val="640"/>
          <w:marRight w:val="0"/>
          <w:marTop w:val="0"/>
          <w:marBottom w:val="0"/>
          <w:divBdr>
            <w:top w:val="none" w:sz="0" w:space="0" w:color="auto"/>
            <w:left w:val="none" w:sz="0" w:space="0" w:color="auto"/>
            <w:bottom w:val="none" w:sz="0" w:space="0" w:color="auto"/>
            <w:right w:val="none" w:sz="0" w:space="0" w:color="auto"/>
          </w:divBdr>
        </w:div>
        <w:div w:id="1500266109">
          <w:marLeft w:val="640"/>
          <w:marRight w:val="0"/>
          <w:marTop w:val="0"/>
          <w:marBottom w:val="0"/>
          <w:divBdr>
            <w:top w:val="none" w:sz="0" w:space="0" w:color="auto"/>
            <w:left w:val="none" w:sz="0" w:space="0" w:color="auto"/>
            <w:bottom w:val="none" w:sz="0" w:space="0" w:color="auto"/>
            <w:right w:val="none" w:sz="0" w:space="0" w:color="auto"/>
          </w:divBdr>
        </w:div>
        <w:div w:id="1229455675">
          <w:marLeft w:val="640"/>
          <w:marRight w:val="0"/>
          <w:marTop w:val="0"/>
          <w:marBottom w:val="0"/>
          <w:divBdr>
            <w:top w:val="none" w:sz="0" w:space="0" w:color="auto"/>
            <w:left w:val="none" w:sz="0" w:space="0" w:color="auto"/>
            <w:bottom w:val="none" w:sz="0" w:space="0" w:color="auto"/>
            <w:right w:val="none" w:sz="0" w:space="0" w:color="auto"/>
          </w:divBdr>
        </w:div>
        <w:div w:id="1149443904">
          <w:marLeft w:val="640"/>
          <w:marRight w:val="0"/>
          <w:marTop w:val="0"/>
          <w:marBottom w:val="0"/>
          <w:divBdr>
            <w:top w:val="none" w:sz="0" w:space="0" w:color="auto"/>
            <w:left w:val="none" w:sz="0" w:space="0" w:color="auto"/>
            <w:bottom w:val="none" w:sz="0" w:space="0" w:color="auto"/>
            <w:right w:val="none" w:sz="0" w:space="0" w:color="auto"/>
          </w:divBdr>
        </w:div>
        <w:div w:id="2023705633">
          <w:marLeft w:val="640"/>
          <w:marRight w:val="0"/>
          <w:marTop w:val="0"/>
          <w:marBottom w:val="0"/>
          <w:divBdr>
            <w:top w:val="none" w:sz="0" w:space="0" w:color="auto"/>
            <w:left w:val="none" w:sz="0" w:space="0" w:color="auto"/>
            <w:bottom w:val="none" w:sz="0" w:space="0" w:color="auto"/>
            <w:right w:val="none" w:sz="0" w:space="0" w:color="auto"/>
          </w:divBdr>
        </w:div>
        <w:div w:id="864296442">
          <w:marLeft w:val="640"/>
          <w:marRight w:val="0"/>
          <w:marTop w:val="0"/>
          <w:marBottom w:val="0"/>
          <w:divBdr>
            <w:top w:val="none" w:sz="0" w:space="0" w:color="auto"/>
            <w:left w:val="none" w:sz="0" w:space="0" w:color="auto"/>
            <w:bottom w:val="none" w:sz="0" w:space="0" w:color="auto"/>
            <w:right w:val="none" w:sz="0" w:space="0" w:color="auto"/>
          </w:divBdr>
        </w:div>
        <w:div w:id="228854954">
          <w:marLeft w:val="640"/>
          <w:marRight w:val="0"/>
          <w:marTop w:val="0"/>
          <w:marBottom w:val="0"/>
          <w:divBdr>
            <w:top w:val="none" w:sz="0" w:space="0" w:color="auto"/>
            <w:left w:val="none" w:sz="0" w:space="0" w:color="auto"/>
            <w:bottom w:val="none" w:sz="0" w:space="0" w:color="auto"/>
            <w:right w:val="none" w:sz="0" w:space="0" w:color="auto"/>
          </w:divBdr>
        </w:div>
        <w:div w:id="1340961037">
          <w:marLeft w:val="640"/>
          <w:marRight w:val="0"/>
          <w:marTop w:val="0"/>
          <w:marBottom w:val="0"/>
          <w:divBdr>
            <w:top w:val="none" w:sz="0" w:space="0" w:color="auto"/>
            <w:left w:val="none" w:sz="0" w:space="0" w:color="auto"/>
            <w:bottom w:val="none" w:sz="0" w:space="0" w:color="auto"/>
            <w:right w:val="none" w:sz="0" w:space="0" w:color="auto"/>
          </w:divBdr>
        </w:div>
        <w:div w:id="868179660">
          <w:marLeft w:val="640"/>
          <w:marRight w:val="0"/>
          <w:marTop w:val="0"/>
          <w:marBottom w:val="0"/>
          <w:divBdr>
            <w:top w:val="none" w:sz="0" w:space="0" w:color="auto"/>
            <w:left w:val="none" w:sz="0" w:space="0" w:color="auto"/>
            <w:bottom w:val="none" w:sz="0" w:space="0" w:color="auto"/>
            <w:right w:val="none" w:sz="0" w:space="0" w:color="auto"/>
          </w:divBdr>
        </w:div>
        <w:div w:id="1237008660">
          <w:marLeft w:val="640"/>
          <w:marRight w:val="0"/>
          <w:marTop w:val="0"/>
          <w:marBottom w:val="0"/>
          <w:divBdr>
            <w:top w:val="none" w:sz="0" w:space="0" w:color="auto"/>
            <w:left w:val="none" w:sz="0" w:space="0" w:color="auto"/>
            <w:bottom w:val="none" w:sz="0" w:space="0" w:color="auto"/>
            <w:right w:val="none" w:sz="0" w:space="0" w:color="auto"/>
          </w:divBdr>
        </w:div>
        <w:div w:id="813251843">
          <w:marLeft w:val="640"/>
          <w:marRight w:val="0"/>
          <w:marTop w:val="0"/>
          <w:marBottom w:val="0"/>
          <w:divBdr>
            <w:top w:val="none" w:sz="0" w:space="0" w:color="auto"/>
            <w:left w:val="none" w:sz="0" w:space="0" w:color="auto"/>
            <w:bottom w:val="none" w:sz="0" w:space="0" w:color="auto"/>
            <w:right w:val="none" w:sz="0" w:space="0" w:color="auto"/>
          </w:divBdr>
        </w:div>
        <w:div w:id="1222135335">
          <w:marLeft w:val="640"/>
          <w:marRight w:val="0"/>
          <w:marTop w:val="0"/>
          <w:marBottom w:val="0"/>
          <w:divBdr>
            <w:top w:val="none" w:sz="0" w:space="0" w:color="auto"/>
            <w:left w:val="none" w:sz="0" w:space="0" w:color="auto"/>
            <w:bottom w:val="none" w:sz="0" w:space="0" w:color="auto"/>
            <w:right w:val="none" w:sz="0" w:space="0" w:color="auto"/>
          </w:divBdr>
        </w:div>
        <w:div w:id="1079717775">
          <w:marLeft w:val="640"/>
          <w:marRight w:val="0"/>
          <w:marTop w:val="0"/>
          <w:marBottom w:val="0"/>
          <w:divBdr>
            <w:top w:val="none" w:sz="0" w:space="0" w:color="auto"/>
            <w:left w:val="none" w:sz="0" w:space="0" w:color="auto"/>
            <w:bottom w:val="none" w:sz="0" w:space="0" w:color="auto"/>
            <w:right w:val="none" w:sz="0" w:space="0" w:color="auto"/>
          </w:divBdr>
        </w:div>
        <w:div w:id="338777869">
          <w:marLeft w:val="640"/>
          <w:marRight w:val="0"/>
          <w:marTop w:val="0"/>
          <w:marBottom w:val="0"/>
          <w:divBdr>
            <w:top w:val="none" w:sz="0" w:space="0" w:color="auto"/>
            <w:left w:val="none" w:sz="0" w:space="0" w:color="auto"/>
            <w:bottom w:val="none" w:sz="0" w:space="0" w:color="auto"/>
            <w:right w:val="none" w:sz="0" w:space="0" w:color="auto"/>
          </w:divBdr>
        </w:div>
        <w:div w:id="879587290">
          <w:marLeft w:val="640"/>
          <w:marRight w:val="0"/>
          <w:marTop w:val="0"/>
          <w:marBottom w:val="0"/>
          <w:divBdr>
            <w:top w:val="none" w:sz="0" w:space="0" w:color="auto"/>
            <w:left w:val="none" w:sz="0" w:space="0" w:color="auto"/>
            <w:bottom w:val="none" w:sz="0" w:space="0" w:color="auto"/>
            <w:right w:val="none" w:sz="0" w:space="0" w:color="auto"/>
          </w:divBdr>
        </w:div>
        <w:div w:id="661588643">
          <w:marLeft w:val="640"/>
          <w:marRight w:val="0"/>
          <w:marTop w:val="0"/>
          <w:marBottom w:val="0"/>
          <w:divBdr>
            <w:top w:val="none" w:sz="0" w:space="0" w:color="auto"/>
            <w:left w:val="none" w:sz="0" w:space="0" w:color="auto"/>
            <w:bottom w:val="none" w:sz="0" w:space="0" w:color="auto"/>
            <w:right w:val="none" w:sz="0" w:space="0" w:color="auto"/>
          </w:divBdr>
        </w:div>
        <w:div w:id="471874234">
          <w:marLeft w:val="640"/>
          <w:marRight w:val="0"/>
          <w:marTop w:val="0"/>
          <w:marBottom w:val="0"/>
          <w:divBdr>
            <w:top w:val="none" w:sz="0" w:space="0" w:color="auto"/>
            <w:left w:val="none" w:sz="0" w:space="0" w:color="auto"/>
            <w:bottom w:val="none" w:sz="0" w:space="0" w:color="auto"/>
            <w:right w:val="none" w:sz="0" w:space="0" w:color="auto"/>
          </w:divBdr>
        </w:div>
      </w:divsChild>
    </w:div>
    <w:div w:id="236868247">
      <w:bodyDiv w:val="1"/>
      <w:marLeft w:val="0"/>
      <w:marRight w:val="0"/>
      <w:marTop w:val="0"/>
      <w:marBottom w:val="0"/>
      <w:divBdr>
        <w:top w:val="none" w:sz="0" w:space="0" w:color="auto"/>
        <w:left w:val="none" w:sz="0" w:space="0" w:color="auto"/>
        <w:bottom w:val="none" w:sz="0" w:space="0" w:color="auto"/>
        <w:right w:val="none" w:sz="0" w:space="0" w:color="auto"/>
      </w:divBdr>
    </w:div>
    <w:div w:id="237180261">
      <w:bodyDiv w:val="1"/>
      <w:marLeft w:val="0"/>
      <w:marRight w:val="0"/>
      <w:marTop w:val="0"/>
      <w:marBottom w:val="0"/>
      <w:divBdr>
        <w:top w:val="none" w:sz="0" w:space="0" w:color="auto"/>
        <w:left w:val="none" w:sz="0" w:space="0" w:color="auto"/>
        <w:bottom w:val="none" w:sz="0" w:space="0" w:color="auto"/>
        <w:right w:val="none" w:sz="0" w:space="0" w:color="auto"/>
      </w:divBdr>
    </w:div>
    <w:div w:id="237248127">
      <w:bodyDiv w:val="1"/>
      <w:marLeft w:val="0"/>
      <w:marRight w:val="0"/>
      <w:marTop w:val="0"/>
      <w:marBottom w:val="0"/>
      <w:divBdr>
        <w:top w:val="none" w:sz="0" w:space="0" w:color="auto"/>
        <w:left w:val="none" w:sz="0" w:space="0" w:color="auto"/>
        <w:bottom w:val="none" w:sz="0" w:space="0" w:color="auto"/>
        <w:right w:val="none" w:sz="0" w:space="0" w:color="auto"/>
      </w:divBdr>
    </w:div>
    <w:div w:id="237399640">
      <w:bodyDiv w:val="1"/>
      <w:marLeft w:val="0"/>
      <w:marRight w:val="0"/>
      <w:marTop w:val="0"/>
      <w:marBottom w:val="0"/>
      <w:divBdr>
        <w:top w:val="none" w:sz="0" w:space="0" w:color="auto"/>
        <w:left w:val="none" w:sz="0" w:space="0" w:color="auto"/>
        <w:bottom w:val="none" w:sz="0" w:space="0" w:color="auto"/>
        <w:right w:val="none" w:sz="0" w:space="0" w:color="auto"/>
      </w:divBdr>
    </w:div>
    <w:div w:id="237446925">
      <w:bodyDiv w:val="1"/>
      <w:marLeft w:val="0"/>
      <w:marRight w:val="0"/>
      <w:marTop w:val="0"/>
      <w:marBottom w:val="0"/>
      <w:divBdr>
        <w:top w:val="none" w:sz="0" w:space="0" w:color="auto"/>
        <w:left w:val="none" w:sz="0" w:space="0" w:color="auto"/>
        <w:bottom w:val="none" w:sz="0" w:space="0" w:color="auto"/>
        <w:right w:val="none" w:sz="0" w:space="0" w:color="auto"/>
      </w:divBdr>
    </w:div>
    <w:div w:id="237515805">
      <w:bodyDiv w:val="1"/>
      <w:marLeft w:val="0"/>
      <w:marRight w:val="0"/>
      <w:marTop w:val="0"/>
      <w:marBottom w:val="0"/>
      <w:divBdr>
        <w:top w:val="none" w:sz="0" w:space="0" w:color="auto"/>
        <w:left w:val="none" w:sz="0" w:space="0" w:color="auto"/>
        <w:bottom w:val="none" w:sz="0" w:space="0" w:color="auto"/>
        <w:right w:val="none" w:sz="0" w:space="0" w:color="auto"/>
      </w:divBdr>
    </w:div>
    <w:div w:id="237717888">
      <w:bodyDiv w:val="1"/>
      <w:marLeft w:val="0"/>
      <w:marRight w:val="0"/>
      <w:marTop w:val="0"/>
      <w:marBottom w:val="0"/>
      <w:divBdr>
        <w:top w:val="none" w:sz="0" w:space="0" w:color="auto"/>
        <w:left w:val="none" w:sz="0" w:space="0" w:color="auto"/>
        <w:bottom w:val="none" w:sz="0" w:space="0" w:color="auto"/>
        <w:right w:val="none" w:sz="0" w:space="0" w:color="auto"/>
      </w:divBdr>
    </w:div>
    <w:div w:id="237979261">
      <w:bodyDiv w:val="1"/>
      <w:marLeft w:val="0"/>
      <w:marRight w:val="0"/>
      <w:marTop w:val="0"/>
      <w:marBottom w:val="0"/>
      <w:divBdr>
        <w:top w:val="none" w:sz="0" w:space="0" w:color="auto"/>
        <w:left w:val="none" w:sz="0" w:space="0" w:color="auto"/>
        <w:bottom w:val="none" w:sz="0" w:space="0" w:color="auto"/>
        <w:right w:val="none" w:sz="0" w:space="0" w:color="auto"/>
      </w:divBdr>
    </w:div>
    <w:div w:id="237985507">
      <w:bodyDiv w:val="1"/>
      <w:marLeft w:val="0"/>
      <w:marRight w:val="0"/>
      <w:marTop w:val="0"/>
      <w:marBottom w:val="0"/>
      <w:divBdr>
        <w:top w:val="none" w:sz="0" w:space="0" w:color="auto"/>
        <w:left w:val="none" w:sz="0" w:space="0" w:color="auto"/>
        <w:bottom w:val="none" w:sz="0" w:space="0" w:color="auto"/>
        <w:right w:val="none" w:sz="0" w:space="0" w:color="auto"/>
      </w:divBdr>
    </w:div>
    <w:div w:id="238104733">
      <w:bodyDiv w:val="1"/>
      <w:marLeft w:val="0"/>
      <w:marRight w:val="0"/>
      <w:marTop w:val="0"/>
      <w:marBottom w:val="0"/>
      <w:divBdr>
        <w:top w:val="none" w:sz="0" w:space="0" w:color="auto"/>
        <w:left w:val="none" w:sz="0" w:space="0" w:color="auto"/>
        <w:bottom w:val="none" w:sz="0" w:space="0" w:color="auto"/>
        <w:right w:val="none" w:sz="0" w:space="0" w:color="auto"/>
      </w:divBdr>
    </w:div>
    <w:div w:id="238293850">
      <w:bodyDiv w:val="1"/>
      <w:marLeft w:val="0"/>
      <w:marRight w:val="0"/>
      <w:marTop w:val="0"/>
      <w:marBottom w:val="0"/>
      <w:divBdr>
        <w:top w:val="none" w:sz="0" w:space="0" w:color="auto"/>
        <w:left w:val="none" w:sz="0" w:space="0" w:color="auto"/>
        <w:bottom w:val="none" w:sz="0" w:space="0" w:color="auto"/>
        <w:right w:val="none" w:sz="0" w:space="0" w:color="auto"/>
      </w:divBdr>
    </w:div>
    <w:div w:id="238515735">
      <w:bodyDiv w:val="1"/>
      <w:marLeft w:val="0"/>
      <w:marRight w:val="0"/>
      <w:marTop w:val="0"/>
      <w:marBottom w:val="0"/>
      <w:divBdr>
        <w:top w:val="none" w:sz="0" w:space="0" w:color="auto"/>
        <w:left w:val="none" w:sz="0" w:space="0" w:color="auto"/>
        <w:bottom w:val="none" w:sz="0" w:space="0" w:color="auto"/>
        <w:right w:val="none" w:sz="0" w:space="0" w:color="auto"/>
      </w:divBdr>
    </w:div>
    <w:div w:id="238828521">
      <w:bodyDiv w:val="1"/>
      <w:marLeft w:val="0"/>
      <w:marRight w:val="0"/>
      <w:marTop w:val="0"/>
      <w:marBottom w:val="0"/>
      <w:divBdr>
        <w:top w:val="none" w:sz="0" w:space="0" w:color="auto"/>
        <w:left w:val="none" w:sz="0" w:space="0" w:color="auto"/>
        <w:bottom w:val="none" w:sz="0" w:space="0" w:color="auto"/>
        <w:right w:val="none" w:sz="0" w:space="0" w:color="auto"/>
      </w:divBdr>
    </w:div>
    <w:div w:id="239215414">
      <w:bodyDiv w:val="1"/>
      <w:marLeft w:val="0"/>
      <w:marRight w:val="0"/>
      <w:marTop w:val="0"/>
      <w:marBottom w:val="0"/>
      <w:divBdr>
        <w:top w:val="none" w:sz="0" w:space="0" w:color="auto"/>
        <w:left w:val="none" w:sz="0" w:space="0" w:color="auto"/>
        <w:bottom w:val="none" w:sz="0" w:space="0" w:color="auto"/>
        <w:right w:val="none" w:sz="0" w:space="0" w:color="auto"/>
      </w:divBdr>
    </w:div>
    <w:div w:id="239288720">
      <w:bodyDiv w:val="1"/>
      <w:marLeft w:val="0"/>
      <w:marRight w:val="0"/>
      <w:marTop w:val="0"/>
      <w:marBottom w:val="0"/>
      <w:divBdr>
        <w:top w:val="none" w:sz="0" w:space="0" w:color="auto"/>
        <w:left w:val="none" w:sz="0" w:space="0" w:color="auto"/>
        <w:bottom w:val="none" w:sz="0" w:space="0" w:color="auto"/>
        <w:right w:val="none" w:sz="0" w:space="0" w:color="auto"/>
      </w:divBdr>
    </w:div>
    <w:div w:id="239947665">
      <w:bodyDiv w:val="1"/>
      <w:marLeft w:val="0"/>
      <w:marRight w:val="0"/>
      <w:marTop w:val="0"/>
      <w:marBottom w:val="0"/>
      <w:divBdr>
        <w:top w:val="none" w:sz="0" w:space="0" w:color="auto"/>
        <w:left w:val="none" w:sz="0" w:space="0" w:color="auto"/>
        <w:bottom w:val="none" w:sz="0" w:space="0" w:color="auto"/>
        <w:right w:val="none" w:sz="0" w:space="0" w:color="auto"/>
      </w:divBdr>
    </w:div>
    <w:div w:id="239951067">
      <w:bodyDiv w:val="1"/>
      <w:marLeft w:val="0"/>
      <w:marRight w:val="0"/>
      <w:marTop w:val="0"/>
      <w:marBottom w:val="0"/>
      <w:divBdr>
        <w:top w:val="none" w:sz="0" w:space="0" w:color="auto"/>
        <w:left w:val="none" w:sz="0" w:space="0" w:color="auto"/>
        <w:bottom w:val="none" w:sz="0" w:space="0" w:color="auto"/>
        <w:right w:val="none" w:sz="0" w:space="0" w:color="auto"/>
      </w:divBdr>
    </w:div>
    <w:div w:id="240142807">
      <w:bodyDiv w:val="1"/>
      <w:marLeft w:val="0"/>
      <w:marRight w:val="0"/>
      <w:marTop w:val="0"/>
      <w:marBottom w:val="0"/>
      <w:divBdr>
        <w:top w:val="none" w:sz="0" w:space="0" w:color="auto"/>
        <w:left w:val="none" w:sz="0" w:space="0" w:color="auto"/>
        <w:bottom w:val="none" w:sz="0" w:space="0" w:color="auto"/>
        <w:right w:val="none" w:sz="0" w:space="0" w:color="auto"/>
      </w:divBdr>
    </w:div>
    <w:div w:id="240214847">
      <w:bodyDiv w:val="1"/>
      <w:marLeft w:val="0"/>
      <w:marRight w:val="0"/>
      <w:marTop w:val="0"/>
      <w:marBottom w:val="0"/>
      <w:divBdr>
        <w:top w:val="none" w:sz="0" w:space="0" w:color="auto"/>
        <w:left w:val="none" w:sz="0" w:space="0" w:color="auto"/>
        <w:bottom w:val="none" w:sz="0" w:space="0" w:color="auto"/>
        <w:right w:val="none" w:sz="0" w:space="0" w:color="auto"/>
      </w:divBdr>
    </w:div>
    <w:div w:id="240219609">
      <w:bodyDiv w:val="1"/>
      <w:marLeft w:val="0"/>
      <w:marRight w:val="0"/>
      <w:marTop w:val="0"/>
      <w:marBottom w:val="0"/>
      <w:divBdr>
        <w:top w:val="none" w:sz="0" w:space="0" w:color="auto"/>
        <w:left w:val="none" w:sz="0" w:space="0" w:color="auto"/>
        <w:bottom w:val="none" w:sz="0" w:space="0" w:color="auto"/>
        <w:right w:val="none" w:sz="0" w:space="0" w:color="auto"/>
      </w:divBdr>
    </w:div>
    <w:div w:id="240722718">
      <w:bodyDiv w:val="1"/>
      <w:marLeft w:val="0"/>
      <w:marRight w:val="0"/>
      <w:marTop w:val="0"/>
      <w:marBottom w:val="0"/>
      <w:divBdr>
        <w:top w:val="none" w:sz="0" w:space="0" w:color="auto"/>
        <w:left w:val="none" w:sz="0" w:space="0" w:color="auto"/>
        <w:bottom w:val="none" w:sz="0" w:space="0" w:color="auto"/>
        <w:right w:val="none" w:sz="0" w:space="0" w:color="auto"/>
      </w:divBdr>
    </w:div>
    <w:div w:id="241179124">
      <w:bodyDiv w:val="1"/>
      <w:marLeft w:val="0"/>
      <w:marRight w:val="0"/>
      <w:marTop w:val="0"/>
      <w:marBottom w:val="0"/>
      <w:divBdr>
        <w:top w:val="none" w:sz="0" w:space="0" w:color="auto"/>
        <w:left w:val="none" w:sz="0" w:space="0" w:color="auto"/>
        <w:bottom w:val="none" w:sz="0" w:space="0" w:color="auto"/>
        <w:right w:val="none" w:sz="0" w:space="0" w:color="auto"/>
      </w:divBdr>
    </w:div>
    <w:div w:id="241374274">
      <w:bodyDiv w:val="1"/>
      <w:marLeft w:val="0"/>
      <w:marRight w:val="0"/>
      <w:marTop w:val="0"/>
      <w:marBottom w:val="0"/>
      <w:divBdr>
        <w:top w:val="none" w:sz="0" w:space="0" w:color="auto"/>
        <w:left w:val="none" w:sz="0" w:space="0" w:color="auto"/>
        <w:bottom w:val="none" w:sz="0" w:space="0" w:color="auto"/>
        <w:right w:val="none" w:sz="0" w:space="0" w:color="auto"/>
      </w:divBdr>
    </w:div>
    <w:div w:id="241525591">
      <w:bodyDiv w:val="1"/>
      <w:marLeft w:val="0"/>
      <w:marRight w:val="0"/>
      <w:marTop w:val="0"/>
      <w:marBottom w:val="0"/>
      <w:divBdr>
        <w:top w:val="none" w:sz="0" w:space="0" w:color="auto"/>
        <w:left w:val="none" w:sz="0" w:space="0" w:color="auto"/>
        <w:bottom w:val="none" w:sz="0" w:space="0" w:color="auto"/>
        <w:right w:val="none" w:sz="0" w:space="0" w:color="auto"/>
      </w:divBdr>
    </w:div>
    <w:div w:id="241989040">
      <w:bodyDiv w:val="1"/>
      <w:marLeft w:val="0"/>
      <w:marRight w:val="0"/>
      <w:marTop w:val="0"/>
      <w:marBottom w:val="0"/>
      <w:divBdr>
        <w:top w:val="none" w:sz="0" w:space="0" w:color="auto"/>
        <w:left w:val="none" w:sz="0" w:space="0" w:color="auto"/>
        <w:bottom w:val="none" w:sz="0" w:space="0" w:color="auto"/>
        <w:right w:val="none" w:sz="0" w:space="0" w:color="auto"/>
      </w:divBdr>
    </w:div>
    <w:div w:id="242033752">
      <w:bodyDiv w:val="1"/>
      <w:marLeft w:val="0"/>
      <w:marRight w:val="0"/>
      <w:marTop w:val="0"/>
      <w:marBottom w:val="0"/>
      <w:divBdr>
        <w:top w:val="none" w:sz="0" w:space="0" w:color="auto"/>
        <w:left w:val="none" w:sz="0" w:space="0" w:color="auto"/>
        <w:bottom w:val="none" w:sz="0" w:space="0" w:color="auto"/>
        <w:right w:val="none" w:sz="0" w:space="0" w:color="auto"/>
      </w:divBdr>
    </w:div>
    <w:div w:id="242179624">
      <w:bodyDiv w:val="1"/>
      <w:marLeft w:val="0"/>
      <w:marRight w:val="0"/>
      <w:marTop w:val="0"/>
      <w:marBottom w:val="0"/>
      <w:divBdr>
        <w:top w:val="none" w:sz="0" w:space="0" w:color="auto"/>
        <w:left w:val="none" w:sz="0" w:space="0" w:color="auto"/>
        <w:bottom w:val="none" w:sz="0" w:space="0" w:color="auto"/>
        <w:right w:val="none" w:sz="0" w:space="0" w:color="auto"/>
      </w:divBdr>
    </w:div>
    <w:div w:id="242180577">
      <w:bodyDiv w:val="1"/>
      <w:marLeft w:val="0"/>
      <w:marRight w:val="0"/>
      <w:marTop w:val="0"/>
      <w:marBottom w:val="0"/>
      <w:divBdr>
        <w:top w:val="none" w:sz="0" w:space="0" w:color="auto"/>
        <w:left w:val="none" w:sz="0" w:space="0" w:color="auto"/>
        <w:bottom w:val="none" w:sz="0" w:space="0" w:color="auto"/>
        <w:right w:val="none" w:sz="0" w:space="0" w:color="auto"/>
      </w:divBdr>
      <w:divsChild>
        <w:div w:id="123471505">
          <w:marLeft w:val="640"/>
          <w:marRight w:val="0"/>
          <w:marTop w:val="0"/>
          <w:marBottom w:val="0"/>
          <w:divBdr>
            <w:top w:val="none" w:sz="0" w:space="0" w:color="auto"/>
            <w:left w:val="none" w:sz="0" w:space="0" w:color="auto"/>
            <w:bottom w:val="none" w:sz="0" w:space="0" w:color="auto"/>
            <w:right w:val="none" w:sz="0" w:space="0" w:color="auto"/>
          </w:divBdr>
        </w:div>
        <w:div w:id="33773001">
          <w:marLeft w:val="640"/>
          <w:marRight w:val="0"/>
          <w:marTop w:val="0"/>
          <w:marBottom w:val="0"/>
          <w:divBdr>
            <w:top w:val="none" w:sz="0" w:space="0" w:color="auto"/>
            <w:left w:val="none" w:sz="0" w:space="0" w:color="auto"/>
            <w:bottom w:val="none" w:sz="0" w:space="0" w:color="auto"/>
            <w:right w:val="none" w:sz="0" w:space="0" w:color="auto"/>
          </w:divBdr>
        </w:div>
        <w:div w:id="509417885">
          <w:marLeft w:val="640"/>
          <w:marRight w:val="0"/>
          <w:marTop w:val="0"/>
          <w:marBottom w:val="0"/>
          <w:divBdr>
            <w:top w:val="none" w:sz="0" w:space="0" w:color="auto"/>
            <w:left w:val="none" w:sz="0" w:space="0" w:color="auto"/>
            <w:bottom w:val="none" w:sz="0" w:space="0" w:color="auto"/>
            <w:right w:val="none" w:sz="0" w:space="0" w:color="auto"/>
          </w:divBdr>
        </w:div>
        <w:div w:id="910697512">
          <w:marLeft w:val="640"/>
          <w:marRight w:val="0"/>
          <w:marTop w:val="0"/>
          <w:marBottom w:val="0"/>
          <w:divBdr>
            <w:top w:val="none" w:sz="0" w:space="0" w:color="auto"/>
            <w:left w:val="none" w:sz="0" w:space="0" w:color="auto"/>
            <w:bottom w:val="none" w:sz="0" w:space="0" w:color="auto"/>
            <w:right w:val="none" w:sz="0" w:space="0" w:color="auto"/>
          </w:divBdr>
        </w:div>
        <w:div w:id="562300610">
          <w:marLeft w:val="640"/>
          <w:marRight w:val="0"/>
          <w:marTop w:val="0"/>
          <w:marBottom w:val="0"/>
          <w:divBdr>
            <w:top w:val="none" w:sz="0" w:space="0" w:color="auto"/>
            <w:left w:val="none" w:sz="0" w:space="0" w:color="auto"/>
            <w:bottom w:val="none" w:sz="0" w:space="0" w:color="auto"/>
            <w:right w:val="none" w:sz="0" w:space="0" w:color="auto"/>
          </w:divBdr>
        </w:div>
        <w:div w:id="1032877213">
          <w:marLeft w:val="640"/>
          <w:marRight w:val="0"/>
          <w:marTop w:val="0"/>
          <w:marBottom w:val="0"/>
          <w:divBdr>
            <w:top w:val="none" w:sz="0" w:space="0" w:color="auto"/>
            <w:left w:val="none" w:sz="0" w:space="0" w:color="auto"/>
            <w:bottom w:val="none" w:sz="0" w:space="0" w:color="auto"/>
            <w:right w:val="none" w:sz="0" w:space="0" w:color="auto"/>
          </w:divBdr>
        </w:div>
        <w:div w:id="1144859082">
          <w:marLeft w:val="640"/>
          <w:marRight w:val="0"/>
          <w:marTop w:val="0"/>
          <w:marBottom w:val="0"/>
          <w:divBdr>
            <w:top w:val="none" w:sz="0" w:space="0" w:color="auto"/>
            <w:left w:val="none" w:sz="0" w:space="0" w:color="auto"/>
            <w:bottom w:val="none" w:sz="0" w:space="0" w:color="auto"/>
            <w:right w:val="none" w:sz="0" w:space="0" w:color="auto"/>
          </w:divBdr>
        </w:div>
        <w:div w:id="1038358760">
          <w:marLeft w:val="640"/>
          <w:marRight w:val="0"/>
          <w:marTop w:val="0"/>
          <w:marBottom w:val="0"/>
          <w:divBdr>
            <w:top w:val="none" w:sz="0" w:space="0" w:color="auto"/>
            <w:left w:val="none" w:sz="0" w:space="0" w:color="auto"/>
            <w:bottom w:val="none" w:sz="0" w:space="0" w:color="auto"/>
            <w:right w:val="none" w:sz="0" w:space="0" w:color="auto"/>
          </w:divBdr>
        </w:div>
        <w:div w:id="387539162">
          <w:marLeft w:val="640"/>
          <w:marRight w:val="0"/>
          <w:marTop w:val="0"/>
          <w:marBottom w:val="0"/>
          <w:divBdr>
            <w:top w:val="none" w:sz="0" w:space="0" w:color="auto"/>
            <w:left w:val="none" w:sz="0" w:space="0" w:color="auto"/>
            <w:bottom w:val="none" w:sz="0" w:space="0" w:color="auto"/>
            <w:right w:val="none" w:sz="0" w:space="0" w:color="auto"/>
          </w:divBdr>
        </w:div>
        <w:div w:id="854420914">
          <w:marLeft w:val="640"/>
          <w:marRight w:val="0"/>
          <w:marTop w:val="0"/>
          <w:marBottom w:val="0"/>
          <w:divBdr>
            <w:top w:val="none" w:sz="0" w:space="0" w:color="auto"/>
            <w:left w:val="none" w:sz="0" w:space="0" w:color="auto"/>
            <w:bottom w:val="none" w:sz="0" w:space="0" w:color="auto"/>
            <w:right w:val="none" w:sz="0" w:space="0" w:color="auto"/>
          </w:divBdr>
        </w:div>
        <w:div w:id="1791632758">
          <w:marLeft w:val="640"/>
          <w:marRight w:val="0"/>
          <w:marTop w:val="0"/>
          <w:marBottom w:val="0"/>
          <w:divBdr>
            <w:top w:val="none" w:sz="0" w:space="0" w:color="auto"/>
            <w:left w:val="none" w:sz="0" w:space="0" w:color="auto"/>
            <w:bottom w:val="none" w:sz="0" w:space="0" w:color="auto"/>
            <w:right w:val="none" w:sz="0" w:space="0" w:color="auto"/>
          </w:divBdr>
        </w:div>
        <w:div w:id="911815783">
          <w:marLeft w:val="640"/>
          <w:marRight w:val="0"/>
          <w:marTop w:val="0"/>
          <w:marBottom w:val="0"/>
          <w:divBdr>
            <w:top w:val="none" w:sz="0" w:space="0" w:color="auto"/>
            <w:left w:val="none" w:sz="0" w:space="0" w:color="auto"/>
            <w:bottom w:val="none" w:sz="0" w:space="0" w:color="auto"/>
            <w:right w:val="none" w:sz="0" w:space="0" w:color="auto"/>
          </w:divBdr>
        </w:div>
        <w:div w:id="2086144777">
          <w:marLeft w:val="640"/>
          <w:marRight w:val="0"/>
          <w:marTop w:val="0"/>
          <w:marBottom w:val="0"/>
          <w:divBdr>
            <w:top w:val="none" w:sz="0" w:space="0" w:color="auto"/>
            <w:left w:val="none" w:sz="0" w:space="0" w:color="auto"/>
            <w:bottom w:val="none" w:sz="0" w:space="0" w:color="auto"/>
            <w:right w:val="none" w:sz="0" w:space="0" w:color="auto"/>
          </w:divBdr>
        </w:div>
        <w:div w:id="1476097122">
          <w:marLeft w:val="640"/>
          <w:marRight w:val="0"/>
          <w:marTop w:val="0"/>
          <w:marBottom w:val="0"/>
          <w:divBdr>
            <w:top w:val="none" w:sz="0" w:space="0" w:color="auto"/>
            <w:left w:val="none" w:sz="0" w:space="0" w:color="auto"/>
            <w:bottom w:val="none" w:sz="0" w:space="0" w:color="auto"/>
            <w:right w:val="none" w:sz="0" w:space="0" w:color="auto"/>
          </w:divBdr>
        </w:div>
        <w:div w:id="264116338">
          <w:marLeft w:val="640"/>
          <w:marRight w:val="0"/>
          <w:marTop w:val="0"/>
          <w:marBottom w:val="0"/>
          <w:divBdr>
            <w:top w:val="none" w:sz="0" w:space="0" w:color="auto"/>
            <w:left w:val="none" w:sz="0" w:space="0" w:color="auto"/>
            <w:bottom w:val="none" w:sz="0" w:space="0" w:color="auto"/>
            <w:right w:val="none" w:sz="0" w:space="0" w:color="auto"/>
          </w:divBdr>
        </w:div>
        <w:div w:id="1865364721">
          <w:marLeft w:val="640"/>
          <w:marRight w:val="0"/>
          <w:marTop w:val="0"/>
          <w:marBottom w:val="0"/>
          <w:divBdr>
            <w:top w:val="none" w:sz="0" w:space="0" w:color="auto"/>
            <w:left w:val="none" w:sz="0" w:space="0" w:color="auto"/>
            <w:bottom w:val="none" w:sz="0" w:space="0" w:color="auto"/>
            <w:right w:val="none" w:sz="0" w:space="0" w:color="auto"/>
          </w:divBdr>
        </w:div>
        <w:div w:id="212621053">
          <w:marLeft w:val="640"/>
          <w:marRight w:val="0"/>
          <w:marTop w:val="0"/>
          <w:marBottom w:val="0"/>
          <w:divBdr>
            <w:top w:val="none" w:sz="0" w:space="0" w:color="auto"/>
            <w:left w:val="none" w:sz="0" w:space="0" w:color="auto"/>
            <w:bottom w:val="none" w:sz="0" w:space="0" w:color="auto"/>
            <w:right w:val="none" w:sz="0" w:space="0" w:color="auto"/>
          </w:divBdr>
        </w:div>
        <w:div w:id="1172649872">
          <w:marLeft w:val="640"/>
          <w:marRight w:val="0"/>
          <w:marTop w:val="0"/>
          <w:marBottom w:val="0"/>
          <w:divBdr>
            <w:top w:val="none" w:sz="0" w:space="0" w:color="auto"/>
            <w:left w:val="none" w:sz="0" w:space="0" w:color="auto"/>
            <w:bottom w:val="none" w:sz="0" w:space="0" w:color="auto"/>
            <w:right w:val="none" w:sz="0" w:space="0" w:color="auto"/>
          </w:divBdr>
        </w:div>
        <w:div w:id="399598412">
          <w:marLeft w:val="640"/>
          <w:marRight w:val="0"/>
          <w:marTop w:val="0"/>
          <w:marBottom w:val="0"/>
          <w:divBdr>
            <w:top w:val="none" w:sz="0" w:space="0" w:color="auto"/>
            <w:left w:val="none" w:sz="0" w:space="0" w:color="auto"/>
            <w:bottom w:val="none" w:sz="0" w:space="0" w:color="auto"/>
            <w:right w:val="none" w:sz="0" w:space="0" w:color="auto"/>
          </w:divBdr>
        </w:div>
        <w:div w:id="1915699543">
          <w:marLeft w:val="640"/>
          <w:marRight w:val="0"/>
          <w:marTop w:val="0"/>
          <w:marBottom w:val="0"/>
          <w:divBdr>
            <w:top w:val="none" w:sz="0" w:space="0" w:color="auto"/>
            <w:left w:val="none" w:sz="0" w:space="0" w:color="auto"/>
            <w:bottom w:val="none" w:sz="0" w:space="0" w:color="auto"/>
            <w:right w:val="none" w:sz="0" w:space="0" w:color="auto"/>
          </w:divBdr>
        </w:div>
        <w:div w:id="962809369">
          <w:marLeft w:val="640"/>
          <w:marRight w:val="0"/>
          <w:marTop w:val="0"/>
          <w:marBottom w:val="0"/>
          <w:divBdr>
            <w:top w:val="none" w:sz="0" w:space="0" w:color="auto"/>
            <w:left w:val="none" w:sz="0" w:space="0" w:color="auto"/>
            <w:bottom w:val="none" w:sz="0" w:space="0" w:color="auto"/>
            <w:right w:val="none" w:sz="0" w:space="0" w:color="auto"/>
          </w:divBdr>
        </w:div>
        <w:div w:id="641236271">
          <w:marLeft w:val="640"/>
          <w:marRight w:val="0"/>
          <w:marTop w:val="0"/>
          <w:marBottom w:val="0"/>
          <w:divBdr>
            <w:top w:val="none" w:sz="0" w:space="0" w:color="auto"/>
            <w:left w:val="none" w:sz="0" w:space="0" w:color="auto"/>
            <w:bottom w:val="none" w:sz="0" w:space="0" w:color="auto"/>
            <w:right w:val="none" w:sz="0" w:space="0" w:color="auto"/>
          </w:divBdr>
        </w:div>
        <w:div w:id="761414229">
          <w:marLeft w:val="640"/>
          <w:marRight w:val="0"/>
          <w:marTop w:val="0"/>
          <w:marBottom w:val="0"/>
          <w:divBdr>
            <w:top w:val="none" w:sz="0" w:space="0" w:color="auto"/>
            <w:left w:val="none" w:sz="0" w:space="0" w:color="auto"/>
            <w:bottom w:val="none" w:sz="0" w:space="0" w:color="auto"/>
            <w:right w:val="none" w:sz="0" w:space="0" w:color="auto"/>
          </w:divBdr>
        </w:div>
        <w:div w:id="1485898086">
          <w:marLeft w:val="640"/>
          <w:marRight w:val="0"/>
          <w:marTop w:val="0"/>
          <w:marBottom w:val="0"/>
          <w:divBdr>
            <w:top w:val="none" w:sz="0" w:space="0" w:color="auto"/>
            <w:left w:val="none" w:sz="0" w:space="0" w:color="auto"/>
            <w:bottom w:val="none" w:sz="0" w:space="0" w:color="auto"/>
            <w:right w:val="none" w:sz="0" w:space="0" w:color="auto"/>
          </w:divBdr>
        </w:div>
        <w:div w:id="736439268">
          <w:marLeft w:val="640"/>
          <w:marRight w:val="0"/>
          <w:marTop w:val="0"/>
          <w:marBottom w:val="0"/>
          <w:divBdr>
            <w:top w:val="none" w:sz="0" w:space="0" w:color="auto"/>
            <w:left w:val="none" w:sz="0" w:space="0" w:color="auto"/>
            <w:bottom w:val="none" w:sz="0" w:space="0" w:color="auto"/>
            <w:right w:val="none" w:sz="0" w:space="0" w:color="auto"/>
          </w:divBdr>
        </w:div>
        <w:div w:id="1482381006">
          <w:marLeft w:val="640"/>
          <w:marRight w:val="0"/>
          <w:marTop w:val="0"/>
          <w:marBottom w:val="0"/>
          <w:divBdr>
            <w:top w:val="none" w:sz="0" w:space="0" w:color="auto"/>
            <w:left w:val="none" w:sz="0" w:space="0" w:color="auto"/>
            <w:bottom w:val="none" w:sz="0" w:space="0" w:color="auto"/>
            <w:right w:val="none" w:sz="0" w:space="0" w:color="auto"/>
          </w:divBdr>
        </w:div>
        <w:div w:id="1015038251">
          <w:marLeft w:val="640"/>
          <w:marRight w:val="0"/>
          <w:marTop w:val="0"/>
          <w:marBottom w:val="0"/>
          <w:divBdr>
            <w:top w:val="none" w:sz="0" w:space="0" w:color="auto"/>
            <w:left w:val="none" w:sz="0" w:space="0" w:color="auto"/>
            <w:bottom w:val="none" w:sz="0" w:space="0" w:color="auto"/>
            <w:right w:val="none" w:sz="0" w:space="0" w:color="auto"/>
          </w:divBdr>
        </w:div>
        <w:div w:id="940452092">
          <w:marLeft w:val="640"/>
          <w:marRight w:val="0"/>
          <w:marTop w:val="0"/>
          <w:marBottom w:val="0"/>
          <w:divBdr>
            <w:top w:val="none" w:sz="0" w:space="0" w:color="auto"/>
            <w:left w:val="none" w:sz="0" w:space="0" w:color="auto"/>
            <w:bottom w:val="none" w:sz="0" w:space="0" w:color="auto"/>
            <w:right w:val="none" w:sz="0" w:space="0" w:color="auto"/>
          </w:divBdr>
        </w:div>
        <w:div w:id="1769690468">
          <w:marLeft w:val="640"/>
          <w:marRight w:val="0"/>
          <w:marTop w:val="0"/>
          <w:marBottom w:val="0"/>
          <w:divBdr>
            <w:top w:val="none" w:sz="0" w:space="0" w:color="auto"/>
            <w:left w:val="none" w:sz="0" w:space="0" w:color="auto"/>
            <w:bottom w:val="none" w:sz="0" w:space="0" w:color="auto"/>
            <w:right w:val="none" w:sz="0" w:space="0" w:color="auto"/>
          </w:divBdr>
        </w:div>
        <w:div w:id="1835607591">
          <w:marLeft w:val="640"/>
          <w:marRight w:val="0"/>
          <w:marTop w:val="0"/>
          <w:marBottom w:val="0"/>
          <w:divBdr>
            <w:top w:val="none" w:sz="0" w:space="0" w:color="auto"/>
            <w:left w:val="none" w:sz="0" w:space="0" w:color="auto"/>
            <w:bottom w:val="none" w:sz="0" w:space="0" w:color="auto"/>
            <w:right w:val="none" w:sz="0" w:space="0" w:color="auto"/>
          </w:divBdr>
        </w:div>
        <w:div w:id="1194029428">
          <w:marLeft w:val="640"/>
          <w:marRight w:val="0"/>
          <w:marTop w:val="0"/>
          <w:marBottom w:val="0"/>
          <w:divBdr>
            <w:top w:val="none" w:sz="0" w:space="0" w:color="auto"/>
            <w:left w:val="none" w:sz="0" w:space="0" w:color="auto"/>
            <w:bottom w:val="none" w:sz="0" w:space="0" w:color="auto"/>
            <w:right w:val="none" w:sz="0" w:space="0" w:color="auto"/>
          </w:divBdr>
        </w:div>
        <w:div w:id="661390043">
          <w:marLeft w:val="640"/>
          <w:marRight w:val="0"/>
          <w:marTop w:val="0"/>
          <w:marBottom w:val="0"/>
          <w:divBdr>
            <w:top w:val="none" w:sz="0" w:space="0" w:color="auto"/>
            <w:left w:val="none" w:sz="0" w:space="0" w:color="auto"/>
            <w:bottom w:val="none" w:sz="0" w:space="0" w:color="auto"/>
            <w:right w:val="none" w:sz="0" w:space="0" w:color="auto"/>
          </w:divBdr>
        </w:div>
        <w:div w:id="87697148">
          <w:marLeft w:val="640"/>
          <w:marRight w:val="0"/>
          <w:marTop w:val="0"/>
          <w:marBottom w:val="0"/>
          <w:divBdr>
            <w:top w:val="none" w:sz="0" w:space="0" w:color="auto"/>
            <w:left w:val="none" w:sz="0" w:space="0" w:color="auto"/>
            <w:bottom w:val="none" w:sz="0" w:space="0" w:color="auto"/>
            <w:right w:val="none" w:sz="0" w:space="0" w:color="auto"/>
          </w:divBdr>
        </w:div>
        <w:div w:id="362171789">
          <w:marLeft w:val="640"/>
          <w:marRight w:val="0"/>
          <w:marTop w:val="0"/>
          <w:marBottom w:val="0"/>
          <w:divBdr>
            <w:top w:val="none" w:sz="0" w:space="0" w:color="auto"/>
            <w:left w:val="none" w:sz="0" w:space="0" w:color="auto"/>
            <w:bottom w:val="none" w:sz="0" w:space="0" w:color="auto"/>
            <w:right w:val="none" w:sz="0" w:space="0" w:color="auto"/>
          </w:divBdr>
        </w:div>
        <w:div w:id="1091196350">
          <w:marLeft w:val="640"/>
          <w:marRight w:val="0"/>
          <w:marTop w:val="0"/>
          <w:marBottom w:val="0"/>
          <w:divBdr>
            <w:top w:val="none" w:sz="0" w:space="0" w:color="auto"/>
            <w:left w:val="none" w:sz="0" w:space="0" w:color="auto"/>
            <w:bottom w:val="none" w:sz="0" w:space="0" w:color="auto"/>
            <w:right w:val="none" w:sz="0" w:space="0" w:color="auto"/>
          </w:divBdr>
        </w:div>
        <w:div w:id="1803228235">
          <w:marLeft w:val="640"/>
          <w:marRight w:val="0"/>
          <w:marTop w:val="0"/>
          <w:marBottom w:val="0"/>
          <w:divBdr>
            <w:top w:val="none" w:sz="0" w:space="0" w:color="auto"/>
            <w:left w:val="none" w:sz="0" w:space="0" w:color="auto"/>
            <w:bottom w:val="none" w:sz="0" w:space="0" w:color="auto"/>
            <w:right w:val="none" w:sz="0" w:space="0" w:color="auto"/>
          </w:divBdr>
        </w:div>
        <w:div w:id="119301712">
          <w:marLeft w:val="640"/>
          <w:marRight w:val="0"/>
          <w:marTop w:val="0"/>
          <w:marBottom w:val="0"/>
          <w:divBdr>
            <w:top w:val="none" w:sz="0" w:space="0" w:color="auto"/>
            <w:left w:val="none" w:sz="0" w:space="0" w:color="auto"/>
            <w:bottom w:val="none" w:sz="0" w:space="0" w:color="auto"/>
            <w:right w:val="none" w:sz="0" w:space="0" w:color="auto"/>
          </w:divBdr>
        </w:div>
        <w:div w:id="818033743">
          <w:marLeft w:val="640"/>
          <w:marRight w:val="0"/>
          <w:marTop w:val="0"/>
          <w:marBottom w:val="0"/>
          <w:divBdr>
            <w:top w:val="none" w:sz="0" w:space="0" w:color="auto"/>
            <w:left w:val="none" w:sz="0" w:space="0" w:color="auto"/>
            <w:bottom w:val="none" w:sz="0" w:space="0" w:color="auto"/>
            <w:right w:val="none" w:sz="0" w:space="0" w:color="auto"/>
          </w:divBdr>
        </w:div>
        <w:div w:id="1117261789">
          <w:marLeft w:val="640"/>
          <w:marRight w:val="0"/>
          <w:marTop w:val="0"/>
          <w:marBottom w:val="0"/>
          <w:divBdr>
            <w:top w:val="none" w:sz="0" w:space="0" w:color="auto"/>
            <w:left w:val="none" w:sz="0" w:space="0" w:color="auto"/>
            <w:bottom w:val="none" w:sz="0" w:space="0" w:color="auto"/>
            <w:right w:val="none" w:sz="0" w:space="0" w:color="auto"/>
          </w:divBdr>
        </w:div>
        <w:div w:id="468791062">
          <w:marLeft w:val="640"/>
          <w:marRight w:val="0"/>
          <w:marTop w:val="0"/>
          <w:marBottom w:val="0"/>
          <w:divBdr>
            <w:top w:val="none" w:sz="0" w:space="0" w:color="auto"/>
            <w:left w:val="none" w:sz="0" w:space="0" w:color="auto"/>
            <w:bottom w:val="none" w:sz="0" w:space="0" w:color="auto"/>
            <w:right w:val="none" w:sz="0" w:space="0" w:color="auto"/>
          </w:divBdr>
        </w:div>
        <w:div w:id="1782841611">
          <w:marLeft w:val="640"/>
          <w:marRight w:val="0"/>
          <w:marTop w:val="0"/>
          <w:marBottom w:val="0"/>
          <w:divBdr>
            <w:top w:val="none" w:sz="0" w:space="0" w:color="auto"/>
            <w:left w:val="none" w:sz="0" w:space="0" w:color="auto"/>
            <w:bottom w:val="none" w:sz="0" w:space="0" w:color="auto"/>
            <w:right w:val="none" w:sz="0" w:space="0" w:color="auto"/>
          </w:divBdr>
        </w:div>
        <w:div w:id="2072649079">
          <w:marLeft w:val="640"/>
          <w:marRight w:val="0"/>
          <w:marTop w:val="0"/>
          <w:marBottom w:val="0"/>
          <w:divBdr>
            <w:top w:val="none" w:sz="0" w:space="0" w:color="auto"/>
            <w:left w:val="none" w:sz="0" w:space="0" w:color="auto"/>
            <w:bottom w:val="none" w:sz="0" w:space="0" w:color="auto"/>
            <w:right w:val="none" w:sz="0" w:space="0" w:color="auto"/>
          </w:divBdr>
        </w:div>
        <w:div w:id="1795441773">
          <w:marLeft w:val="640"/>
          <w:marRight w:val="0"/>
          <w:marTop w:val="0"/>
          <w:marBottom w:val="0"/>
          <w:divBdr>
            <w:top w:val="none" w:sz="0" w:space="0" w:color="auto"/>
            <w:left w:val="none" w:sz="0" w:space="0" w:color="auto"/>
            <w:bottom w:val="none" w:sz="0" w:space="0" w:color="auto"/>
            <w:right w:val="none" w:sz="0" w:space="0" w:color="auto"/>
          </w:divBdr>
        </w:div>
        <w:div w:id="934479473">
          <w:marLeft w:val="640"/>
          <w:marRight w:val="0"/>
          <w:marTop w:val="0"/>
          <w:marBottom w:val="0"/>
          <w:divBdr>
            <w:top w:val="none" w:sz="0" w:space="0" w:color="auto"/>
            <w:left w:val="none" w:sz="0" w:space="0" w:color="auto"/>
            <w:bottom w:val="none" w:sz="0" w:space="0" w:color="auto"/>
            <w:right w:val="none" w:sz="0" w:space="0" w:color="auto"/>
          </w:divBdr>
        </w:div>
        <w:div w:id="370156489">
          <w:marLeft w:val="640"/>
          <w:marRight w:val="0"/>
          <w:marTop w:val="0"/>
          <w:marBottom w:val="0"/>
          <w:divBdr>
            <w:top w:val="none" w:sz="0" w:space="0" w:color="auto"/>
            <w:left w:val="none" w:sz="0" w:space="0" w:color="auto"/>
            <w:bottom w:val="none" w:sz="0" w:space="0" w:color="auto"/>
            <w:right w:val="none" w:sz="0" w:space="0" w:color="auto"/>
          </w:divBdr>
        </w:div>
        <w:div w:id="1591233934">
          <w:marLeft w:val="640"/>
          <w:marRight w:val="0"/>
          <w:marTop w:val="0"/>
          <w:marBottom w:val="0"/>
          <w:divBdr>
            <w:top w:val="none" w:sz="0" w:space="0" w:color="auto"/>
            <w:left w:val="none" w:sz="0" w:space="0" w:color="auto"/>
            <w:bottom w:val="none" w:sz="0" w:space="0" w:color="auto"/>
            <w:right w:val="none" w:sz="0" w:space="0" w:color="auto"/>
          </w:divBdr>
        </w:div>
        <w:div w:id="1560437622">
          <w:marLeft w:val="640"/>
          <w:marRight w:val="0"/>
          <w:marTop w:val="0"/>
          <w:marBottom w:val="0"/>
          <w:divBdr>
            <w:top w:val="none" w:sz="0" w:space="0" w:color="auto"/>
            <w:left w:val="none" w:sz="0" w:space="0" w:color="auto"/>
            <w:bottom w:val="none" w:sz="0" w:space="0" w:color="auto"/>
            <w:right w:val="none" w:sz="0" w:space="0" w:color="auto"/>
          </w:divBdr>
        </w:div>
        <w:div w:id="1255281211">
          <w:marLeft w:val="640"/>
          <w:marRight w:val="0"/>
          <w:marTop w:val="0"/>
          <w:marBottom w:val="0"/>
          <w:divBdr>
            <w:top w:val="none" w:sz="0" w:space="0" w:color="auto"/>
            <w:left w:val="none" w:sz="0" w:space="0" w:color="auto"/>
            <w:bottom w:val="none" w:sz="0" w:space="0" w:color="auto"/>
            <w:right w:val="none" w:sz="0" w:space="0" w:color="auto"/>
          </w:divBdr>
        </w:div>
        <w:div w:id="1711954438">
          <w:marLeft w:val="640"/>
          <w:marRight w:val="0"/>
          <w:marTop w:val="0"/>
          <w:marBottom w:val="0"/>
          <w:divBdr>
            <w:top w:val="none" w:sz="0" w:space="0" w:color="auto"/>
            <w:left w:val="none" w:sz="0" w:space="0" w:color="auto"/>
            <w:bottom w:val="none" w:sz="0" w:space="0" w:color="auto"/>
            <w:right w:val="none" w:sz="0" w:space="0" w:color="auto"/>
          </w:divBdr>
        </w:div>
        <w:div w:id="995959571">
          <w:marLeft w:val="640"/>
          <w:marRight w:val="0"/>
          <w:marTop w:val="0"/>
          <w:marBottom w:val="0"/>
          <w:divBdr>
            <w:top w:val="none" w:sz="0" w:space="0" w:color="auto"/>
            <w:left w:val="none" w:sz="0" w:space="0" w:color="auto"/>
            <w:bottom w:val="none" w:sz="0" w:space="0" w:color="auto"/>
            <w:right w:val="none" w:sz="0" w:space="0" w:color="auto"/>
          </w:divBdr>
        </w:div>
        <w:div w:id="872033287">
          <w:marLeft w:val="640"/>
          <w:marRight w:val="0"/>
          <w:marTop w:val="0"/>
          <w:marBottom w:val="0"/>
          <w:divBdr>
            <w:top w:val="none" w:sz="0" w:space="0" w:color="auto"/>
            <w:left w:val="none" w:sz="0" w:space="0" w:color="auto"/>
            <w:bottom w:val="none" w:sz="0" w:space="0" w:color="auto"/>
            <w:right w:val="none" w:sz="0" w:space="0" w:color="auto"/>
          </w:divBdr>
        </w:div>
        <w:div w:id="244384965">
          <w:marLeft w:val="640"/>
          <w:marRight w:val="0"/>
          <w:marTop w:val="0"/>
          <w:marBottom w:val="0"/>
          <w:divBdr>
            <w:top w:val="none" w:sz="0" w:space="0" w:color="auto"/>
            <w:left w:val="none" w:sz="0" w:space="0" w:color="auto"/>
            <w:bottom w:val="none" w:sz="0" w:space="0" w:color="auto"/>
            <w:right w:val="none" w:sz="0" w:space="0" w:color="auto"/>
          </w:divBdr>
        </w:div>
        <w:div w:id="358119786">
          <w:marLeft w:val="640"/>
          <w:marRight w:val="0"/>
          <w:marTop w:val="0"/>
          <w:marBottom w:val="0"/>
          <w:divBdr>
            <w:top w:val="none" w:sz="0" w:space="0" w:color="auto"/>
            <w:left w:val="none" w:sz="0" w:space="0" w:color="auto"/>
            <w:bottom w:val="none" w:sz="0" w:space="0" w:color="auto"/>
            <w:right w:val="none" w:sz="0" w:space="0" w:color="auto"/>
          </w:divBdr>
        </w:div>
        <w:div w:id="2066758458">
          <w:marLeft w:val="640"/>
          <w:marRight w:val="0"/>
          <w:marTop w:val="0"/>
          <w:marBottom w:val="0"/>
          <w:divBdr>
            <w:top w:val="none" w:sz="0" w:space="0" w:color="auto"/>
            <w:left w:val="none" w:sz="0" w:space="0" w:color="auto"/>
            <w:bottom w:val="none" w:sz="0" w:space="0" w:color="auto"/>
            <w:right w:val="none" w:sz="0" w:space="0" w:color="auto"/>
          </w:divBdr>
        </w:div>
        <w:div w:id="1005938635">
          <w:marLeft w:val="640"/>
          <w:marRight w:val="0"/>
          <w:marTop w:val="0"/>
          <w:marBottom w:val="0"/>
          <w:divBdr>
            <w:top w:val="none" w:sz="0" w:space="0" w:color="auto"/>
            <w:left w:val="none" w:sz="0" w:space="0" w:color="auto"/>
            <w:bottom w:val="none" w:sz="0" w:space="0" w:color="auto"/>
            <w:right w:val="none" w:sz="0" w:space="0" w:color="auto"/>
          </w:divBdr>
        </w:div>
        <w:div w:id="87969837">
          <w:marLeft w:val="640"/>
          <w:marRight w:val="0"/>
          <w:marTop w:val="0"/>
          <w:marBottom w:val="0"/>
          <w:divBdr>
            <w:top w:val="none" w:sz="0" w:space="0" w:color="auto"/>
            <w:left w:val="none" w:sz="0" w:space="0" w:color="auto"/>
            <w:bottom w:val="none" w:sz="0" w:space="0" w:color="auto"/>
            <w:right w:val="none" w:sz="0" w:space="0" w:color="auto"/>
          </w:divBdr>
        </w:div>
        <w:div w:id="1901016756">
          <w:marLeft w:val="640"/>
          <w:marRight w:val="0"/>
          <w:marTop w:val="0"/>
          <w:marBottom w:val="0"/>
          <w:divBdr>
            <w:top w:val="none" w:sz="0" w:space="0" w:color="auto"/>
            <w:left w:val="none" w:sz="0" w:space="0" w:color="auto"/>
            <w:bottom w:val="none" w:sz="0" w:space="0" w:color="auto"/>
            <w:right w:val="none" w:sz="0" w:space="0" w:color="auto"/>
          </w:divBdr>
        </w:div>
        <w:div w:id="495534041">
          <w:marLeft w:val="640"/>
          <w:marRight w:val="0"/>
          <w:marTop w:val="0"/>
          <w:marBottom w:val="0"/>
          <w:divBdr>
            <w:top w:val="none" w:sz="0" w:space="0" w:color="auto"/>
            <w:left w:val="none" w:sz="0" w:space="0" w:color="auto"/>
            <w:bottom w:val="none" w:sz="0" w:space="0" w:color="auto"/>
            <w:right w:val="none" w:sz="0" w:space="0" w:color="auto"/>
          </w:divBdr>
        </w:div>
        <w:div w:id="201985930">
          <w:marLeft w:val="640"/>
          <w:marRight w:val="0"/>
          <w:marTop w:val="0"/>
          <w:marBottom w:val="0"/>
          <w:divBdr>
            <w:top w:val="none" w:sz="0" w:space="0" w:color="auto"/>
            <w:left w:val="none" w:sz="0" w:space="0" w:color="auto"/>
            <w:bottom w:val="none" w:sz="0" w:space="0" w:color="auto"/>
            <w:right w:val="none" w:sz="0" w:space="0" w:color="auto"/>
          </w:divBdr>
        </w:div>
        <w:div w:id="695355443">
          <w:marLeft w:val="640"/>
          <w:marRight w:val="0"/>
          <w:marTop w:val="0"/>
          <w:marBottom w:val="0"/>
          <w:divBdr>
            <w:top w:val="none" w:sz="0" w:space="0" w:color="auto"/>
            <w:left w:val="none" w:sz="0" w:space="0" w:color="auto"/>
            <w:bottom w:val="none" w:sz="0" w:space="0" w:color="auto"/>
            <w:right w:val="none" w:sz="0" w:space="0" w:color="auto"/>
          </w:divBdr>
        </w:div>
        <w:div w:id="2014262877">
          <w:marLeft w:val="640"/>
          <w:marRight w:val="0"/>
          <w:marTop w:val="0"/>
          <w:marBottom w:val="0"/>
          <w:divBdr>
            <w:top w:val="none" w:sz="0" w:space="0" w:color="auto"/>
            <w:left w:val="none" w:sz="0" w:space="0" w:color="auto"/>
            <w:bottom w:val="none" w:sz="0" w:space="0" w:color="auto"/>
            <w:right w:val="none" w:sz="0" w:space="0" w:color="auto"/>
          </w:divBdr>
        </w:div>
        <w:div w:id="579144666">
          <w:marLeft w:val="640"/>
          <w:marRight w:val="0"/>
          <w:marTop w:val="0"/>
          <w:marBottom w:val="0"/>
          <w:divBdr>
            <w:top w:val="none" w:sz="0" w:space="0" w:color="auto"/>
            <w:left w:val="none" w:sz="0" w:space="0" w:color="auto"/>
            <w:bottom w:val="none" w:sz="0" w:space="0" w:color="auto"/>
            <w:right w:val="none" w:sz="0" w:space="0" w:color="auto"/>
          </w:divBdr>
        </w:div>
        <w:div w:id="985351678">
          <w:marLeft w:val="640"/>
          <w:marRight w:val="0"/>
          <w:marTop w:val="0"/>
          <w:marBottom w:val="0"/>
          <w:divBdr>
            <w:top w:val="none" w:sz="0" w:space="0" w:color="auto"/>
            <w:left w:val="none" w:sz="0" w:space="0" w:color="auto"/>
            <w:bottom w:val="none" w:sz="0" w:space="0" w:color="auto"/>
            <w:right w:val="none" w:sz="0" w:space="0" w:color="auto"/>
          </w:divBdr>
        </w:div>
        <w:div w:id="939407642">
          <w:marLeft w:val="640"/>
          <w:marRight w:val="0"/>
          <w:marTop w:val="0"/>
          <w:marBottom w:val="0"/>
          <w:divBdr>
            <w:top w:val="none" w:sz="0" w:space="0" w:color="auto"/>
            <w:left w:val="none" w:sz="0" w:space="0" w:color="auto"/>
            <w:bottom w:val="none" w:sz="0" w:space="0" w:color="auto"/>
            <w:right w:val="none" w:sz="0" w:space="0" w:color="auto"/>
          </w:divBdr>
        </w:div>
        <w:div w:id="1152870737">
          <w:marLeft w:val="640"/>
          <w:marRight w:val="0"/>
          <w:marTop w:val="0"/>
          <w:marBottom w:val="0"/>
          <w:divBdr>
            <w:top w:val="none" w:sz="0" w:space="0" w:color="auto"/>
            <w:left w:val="none" w:sz="0" w:space="0" w:color="auto"/>
            <w:bottom w:val="none" w:sz="0" w:space="0" w:color="auto"/>
            <w:right w:val="none" w:sz="0" w:space="0" w:color="auto"/>
          </w:divBdr>
        </w:div>
        <w:div w:id="1878158559">
          <w:marLeft w:val="640"/>
          <w:marRight w:val="0"/>
          <w:marTop w:val="0"/>
          <w:marBottom w:val="0"/>
          <w:divBdr>
            <w:top w:val="none" w:sz="0" w:space="0" w:color="auto"/>
            <w:left w:val="none" w:sz="0" w:space="0" w:color="auto"/>
            <w:bottom w:val="none" w:sz="0" w:space="0" w:color="auto"/>
            <w:right w:val="none" w:sz="0" w:space="0" w:color="auto"/>
          </w:divBdr>
        </w:div>
        <w:div w:id="1485123613">
          <w:marLeft w:val="640"/>
          <w:marRight w:val="0"/>
          <w:marTop w:val="0"/>
          <w:marBottom w:val="0"/>
          <w:divBdr>
            <w:top w:val="none" w:sz="0" w:space="0" w:color="auto"/>
            <w:left w:val="none" w:sz="0" w:space="0" w:color="auto"/>
            <w:bottom w:val="none" w:sz="0" w:space="0" w:color="auto"/>
            <w:right w:val="none" w:sz="0" w:space="0" w:color="auto"/>
          </w:divBdr>
        </w:div>
        <w:div w:id="1839923502">
          <w:marLeft w:val="640"/>
          <w:marRight w:val="0"/>
          <w:marTop w:val="0"/>
          <w:marBottom w:val="0"/>
          <w:divBdr>
            <w:top w:val="none" w:sz="0" w:space="0" w:color="auto"/>
            <w:left w:val="none" w:sz="0" w:space="0" w:color="auto"/>
            <w:bottom w:val="none" w:sz="0" w:space="0" w:color="auto"/>
            <w:right w:val="none" w:sz="0" w:space="0" w:color="auto"/>
          </w:divBdr>
        </w:div>
        <w:div w:id="1182360204">
          <w:marLeft w:val="640"/>
          <w:marRight w:val="0"/>
          <w:marTop w:val="0"/>
          <w:marBottom w:val="0"/>
          <w:divBdr>
            <w:top w:val="none" w:sz="0" w:space="0" w:color="auto"/>
            <w:left w:val="none" w:sz="0" w:space="0" w:color="auto"/>
            <w:bottom w:val="none" w:sz="0" w:space="0" w:color="auto"/>
            <w:right w:val="none" w:sz="0" w:space="0" w:color="auto"/>
          </w:divBdr>
        </w:div>
        <w:div w:id="735200795">
          <w:marLeft w:val="640"/>
          <w:marRight w:val="0"/>
          <w:marTop w:val="0"/>
          <w:marBottom w:val="0"/>
          <w:divBdr>
            <w:top w:val="none" w:sz="0" w:space="0" w:color="auto"/>
            <w:left w:val="none" w:sz="0" w:space="0" w:color="auto"/>
            <w:bottom w:val="none" w:sz="0" w:space="0" w:color="auto"/>
            <w:right w:val="none" w:sz="0" w:space="0" w:color="auto"/>
          </w:divBdr>
        </w:div>
        <w:div w:id="166987380">
          <w:marLeft w:val="640"/>
          <w:marRight w:val="0"/>
          <w:marTop w:val="0"/>
          <w:marBottom w:val="0"/>
          <w:divBdr>
            <w:top w:val="none" w:sz="0" w:space="0" w:color="auto"/>
            <w:left w:val="none" w:sz="0" w:space="0" w:color="auto"/>
            <w:bottom w:val="none" w:sz="0" w:space="0" w:color="auto"/>
            <w:right w:val="none" w:sz="0" w:space="0" w:color="auto"/>
          </w:divBdr>
        </w:div>
        <w:div w:id="234121924">
          <w:marLeft w:val="640"/>
          <w:marRight w:val="0"/>
          <w:marTop w:val="0"/>
          <w:marBottom w:val="0"/>
          <w:divBdr>
            <w:top w:val="none" w:sz="0" w:space="0" w:color="auto"/>
            <w:left w:val="none" w:sz="0" w:space="0" w:color="auto"/>
            <w:bottom w:val="none" w:sz="0" w:space="0" w:color="auto"/>
            <w:right w:val="none" w:sz="0" w:space="0" w:color="auto"/>
          </w:divBdr>
        </w:div>
        <w:div w:id="445199506">
          <w:marLeft w:val="640"/>
          <w:marRight w:val="0"/>
          <w:marTop w:val="0"/>
          <w:marBottom w:val="0"/>
          <w:divBdr>
            <w:top w:val="none" w:sz="0" w:space="0" w:color="auto"/>
            <w:left w:val="none" w:sz="0" w:space="0" w:color="auto"/>
            <w:bottom w:val="none" w:sz="0" w:space="0" w:color="auto"/>
            <w:right w:val="none" w:sz="0" w:space="0" w:color="auto"/>
          </w:divBdr>
        </w:div>
        <w:div w:id="1865437468">
          <w:marLeft w:val="640"/>
          <w:marRight w:val="0"/>
          <w:marTop w:val="0"/>
          <w:marBottom w:val="0"/>
          <w:divBdr>
            <w:top w:val="none" w:sz="0" w:space="0" w:color="auto"/>
            <w:left w:val="none" w:sz="0" w:space="0" w:color="auto"/>
            <w:bottom w:val="none" w:sz="0" w:space="0" w:color="auto"/>
            <w:right w:val="none" w:sz="0" w:space="0" w:color="auto"/>
          </w:divBdr>
        </w:div>
        <w:div w:id="1159226283">
          <w:marLeft w:val="640"/>
          <w:marRight w:val="0"/>
          <w:marTop w:val="0"/>
          <w:marBottom w:val="0"/>
          <w:divBdr>
            <w:top w:val="none" w:sz="0" w:space="0" w:color="auto"/>
            <w:left w:val="none" w:sz="0" w:space="0" w:color="auto"/>
            <w:bottom w:val="none" w:sz="0" w:space="0" w:color="auto"/>
            <w:right w:val="none" w:sz="0" w:space="0" w:color="auto"/>
          </w:divBdr>
        </w:div>
        <w:div w:id="1020468758">
          <w:marLeft w:val="640"/>
          <w:marRight w:val="0"/>
          <w:marTop w:val="0"/>
          <w:marBottom w:val="0"/>
          <w:divBdr>
            <w:top w:val="none" w:sz="0" w:space="0" w:color="auto"/>
            <w:left w:val="none" w:sz="0" w:space="0" w:color="auto"/>
            <w:bottom w:val="none" w:sz="0" w:space="0" w:color="auto"/>
            <w:right w:val="none" w:sz="0" w:space="0" w:color="auto"/>
          </w:divBdr>
        </w:div>
        <w:div w:id="1277518769">
          <w:marLeft w:val="640"/>
          <w:marRight w:val="0"/>
          <w:marTop w:val="0"/>
          <w:marBottom w:val="0"/>
          <w:divBdr>
            <w:top w:val="none" w:sz="0" w:space="0" w:color="auto"/>
            <w:left w:val="none" w:sz="0" w:space="0" w:color="auto"/>
            <w:bottom w:val="none" w:sz="0" w:space="0" w:color="auto"/>
            <w:right w:val="none" w:sz="0" w:space="0" w:color="auto"/>
          </w:divBdr>
        </w:div>
        <w:div w:id="471678872">
          <w:marLeft w:val="640"/>
          <w:marRight w:val="0"/>
          <w:marTop w:val="0"/>
          <w:marBottom w:val="0"/>
          <w:divBdr>
            <w:top w:val="none" w:sz="0" w:space="0" w:color="auto"/>
            <w:left w:val="none" w:sz="0" w:space="0" w:color="auto"/>
            <w:bottom w:val="none" w:sz="0" w:space="0" w:color="auto"/>
            <w:right w:val="none" w:sz="0" w:space="0" w:color="auto"/>
          </w:divBdr>
        </w:div>
        <w:div w:id="1026558574">
          <w:marLeft w:val="640"/>
          <w:marRight w:val="0"/>
          <w:marTop w:val="0"/>
          <w:marBottom w:val="0"/>
          <w:divBdr>
            <w:top w:val="none" w:sz="0" w:space="0" w:color="auto"/>
            <w:left w:val="none" w:sz="0" w:space="0" w:color="auto"/>
            <w:bottom w:val="none" w:sz="0" w:space="0" w:color="auto"/>
            <w:right w:val="none" w:sz="0" w:space="0" w:color="auto"/>
          </w:divBdr>
        </w:div>
        <w:div w:id="477040206">
          <w:marLeft w:val="640"/>
          <w:marRight w:val="0"/>
          <w:marTop w:val="0"/>
          <w:marBottom w:val="0"/>
          <w:divBdr>
            <w:top w:val="none" w:sz="0" w:space="0" w:color="auto"/>
            <w:left w:val="none" w:sz="0" w:space="0" w:color="auto"/>
            <w:bottom w:val="none" w:sz="0" w:space="0" w:color="auto"/>
            <w:right w:val="none" w:sz="0" w:space="0" w:color="auto"/>
          </w:divBdr>
        </w:div>
        <w:div w:id="1365590934">
          <w:marLeft w:val="640"/>
          <w:marRight w:val="0"/>
          <w:marTop w:val="0"/>
          <w:marBottom w:val="0"/>
          <w:divBdr>
            <w:top w:val="none" w:sz="0" w:space="0" w:color="auto"/>
            <w:left w:val="none" w:sz="0" w:space="0" w:color="auto"/>
            <w:bottom w:val="none" w:sz="0" w:space="0" w:color="auto"/>
            <w:right w:val="none" w:sz="0" w:space="0" w:color="auto"/>
          </w:divBdr>
        </w:div>
        <w:div w:id="1640767365">
          <w:marLeft w:val="640"/>
          <w:marRight w:val="0"/>
          <w:marTop w:val="0"/>
          <w:marBottom w:val="0"/>
          <w:divBdr>
            <w:top w:val="none" w:sz="0" w:space="0" w:color="auto"/>
            <w:left w:val="none" w:sz="0" w:space="0" w:color="auto"/>
            <w:bottom w:val="none" w:sz="0" w:space="0" w:color="auto"/>
            <w:right w:val="none" w:sz="0" w:space="0" w:color="auto"/>
          </w:divBdr>
        </w:div>
        <w:div w:id="1393969924">
          <w:marLeft w:val="640"/>
          <w:marRight w:val="0"/>
          <w:marTop w:val="0"/>
          <w:marBottom w:val="0"/>
          <w:divBdr>
            <w:top w:val="none" w:sz="0" w:space="0" w:color="auto"/>
            <w:left w:val="none" w:sz="0" w:space="0" w:color="auto"/>
            <w:bottom w:val="none" w:sz="0" w:space="0" w:color="auto"/>
            <w:right w:val="none" w:sz="0" w:space="0" w:color="auto"/>
          </w:divBdr>
        </w:div>
        <w:div w:id="1717507634">
          <w:marLeft w:val="640"/>
          <w:marRight w:val="0"/>
          <w:marTop w:val="0"/>
          <w:marBottom w:val="0"/>
          <w:divBdr>
            <w:top w:val="none" w:sz="0" w:space="0" w:color="auto"/>
            <w:left w:val="none" w:sz="0" w:space="0" w:color="auto"/>
            <w:bottom w:val="none" w:sz="0" w:space="0" w:color="auto"/>
            <w:right w:val="none" w:sz="0" w:space="0" w:color="auto"/>
          </w:divBdr>
        </w:div>
        <w:div w:id="49116739">
          <w:marLeft w:val="640"/>
          <w:marRight w:val="0"/>
          <w:marTop w:val="0"/>
          <w:marBottom w:val="0"/>
          <w:divBdr>
            <w:top w:val="none" w:sz="0" w:space="0" w:color="auto"/>
            <w:left w:val="none" w:sz="0" w:space="0" w:color="auto"/>
            <w:bottom w:val="none" w:sz="0" w:space="0" w:color="auto"/>
            <w:right w:val="none" w:sz="0" w:space="0" w:color="auto"/>
          </w:divBdr>
        </w:div>
        <w:div w:id="135874855">
          <w:marLeft w:val="640"/>
          <w:marRight w:val="0"/>
          <w:marTop w:val="0"/>
          <w:marBottom w:val="0"/>
          <w:divBdr>
            <w:top w:val="none" w:sz="0" w:space="0" w:color="auto"/>
            <w:left w:val="none" w:sz="0" w:space="0" w:color="auto"/>
            <w:bottom w:val="none" w:sz="0" w:space="0" w:color="auto"/>
            <w:right w:val="none" w:sz="0" w:space="0" w:color="auto"/>
          </w:divBdr>
        </w:div>
        <w:div w:id="70586867">
          <w:marLeft w:val="640"/>
          <w:marRight w:val="0"/>
          <w:marTop w:val="0"/>
          <w:marBottom w:val="0"/>
          <w:divBdr>
            <w:top w:val="none" w:sz="0" w:space="0" w:color="auto"/>
            <w:left w:val="none" w:sz="0" w:space="0" w:color="auto"/>
            <w:bottom w:val="none" w:sz="0" w:space="0" w:color="auto"/>
            <w:right w:val="none" w:sz="0" w:space="0" w:color="auto"/>
          </w:divBdr>
        </w:div>
        <w:div w:id="435298216">
          <w:marLeft w:val="640"/>
          <w:marRight w:val="0"/>
          <w:marTop w:val="0"/>
          <w:marBottom w:val="0"/>
          <w:divBdr>
            <w:top w:val="none" w:sz="0" w:space="0" w:color="auto"/>
            <w:left w:val="none" w:sz="0" w:space="0" w:color="auto"/>
            <w:bottom w:val="none" w:sz="0" w:space="0" w:color="auto"/>
            <w:right w:val="none" w:sz="0" w:space="0" w:color="auto"/>
          </w:divBdr>
        </w:div>
        <w:div w:id="2130585342">
          <w:marLeft w:val="640"/>
          <w:marRight w:val="0"/>
          <w:marTop w:val="0"/>
          <w:marBottom w:val="0"/>
          <w:divBdr>
            <w:top w:val="none" w:sz="0" w:space="0" w:color="auto"/>
            <w:left w:val="none" w:sz="0" w:space="0" w:color="auto"/>
            <w:bottom w:val="none" w:sz="0" w:space="0" w:color="auto"/>
            <w:right w:val="none" w:sz="0" w:space="0" w:color="auto"/>
          </w:divBdr>
        </w:div>
        <w:div w:id="67390534">
          <w:marLeft w:val="640"/>
          <w:marRight w:val="0"/>
          <w:marTop w:val="0"/>
          <w:marBottom w:val="0"/>
          <w:divBdr>
            <w:top w:val="none" w:sz="0" w:space="0" w:color="auto"/>
            <w:left w:val="none" w:sz="0" w:space="0" w:color="auto"/>
            <w:bottom w:val="none" w:sz="0" w:space="0" w:color="auto"/>
            <w:right w:val="none" w:sz="0" w:space="0" w:color="auto"/>
          </w:divBdr>
        </w:div>
        <w:div w:id="690256529">
          <w:marLeft w:val="640"/>
          <w:marRight w:val="0"/>
          <w:marTop w:val="0"/>
          <w:marBottom w:val="0"/>
          <w:divBdr>
            <w:top w:val="none" w:sz="0" w:space="0" w:color="auto"/>
            <w:left w:val="none" w:sz="0" w:space="0" w:color="auto"/>
            <w:bottom w:val="none" w:sz="0" w:space="0" w:color="auto"/>
            <w:right w:val="none" w:sz="0" w:space="0" w:color="auto"/>
          </w:divBdr>
        </w:div>
        <w:div w:id="1125124006">
          <w:marLeft w:val="640"/>
          <w:marRight w:val="0"/>
          <w:marTop w:val="0"/>
          <w:marBottom w:val="0"/>
          <w:divBdr>
            <w:top w:val="none" w:sz="0" w:space="0" w:color="auto"/>
            <w:left w:val="none" w:sz="0" w:space="0" w:color="auto"/>
            <w:bottom w:val="none" w:sz="0" w:space="0" w:color="auto"/>
            <w:right w:val="none" w:sz="0" w:space="0" w:color="auto"/>
          </w:divBdr>
        </w:div>
        <w:div w:id="1737975310">
          <w:marLeft w:val="640"/>
          <w:marRight w:val="0"/>
          <w:marTop w:val="0"/>
          <w:marBottom w:val="0"/>
          <w:divBdr>
            <w:top w:val="none" w:sz="0" w:space="0" w:color="auto"/>
            <w:left w:val="none" w:sz="0" w:space="0" w:color="auto"/>
            <w:bottom w:val="none" w:sz="0" w:space="0" w:color="auto"/>
            <w:right w:val="none" w:sz="0" w:space="0" w:color="auto"/>
          </w:divBdr>
        </w:div>
        <w:div w:id="1164786721">
          <w:marLeft w:val="640"/>
          <w:marRight w:val="0"/>
          <w:marTop w:val="0"/>
          <w:marBottom w:val="0"/>
          <w:divBdr>
            <w:top w:val="none" w:sz="0" w:space="0" w:color="auto"/>
            <w:left w:val="none" w:sz="0" w:space="0" w:color="auto"/>
            <w:bottom w:val="none" w:sz="0" w:space="0" w:color="auto"/>
            <w:right w:val="none" w:sz="0" w:space="0" w:color="auto"/>
          </w:divBdr>
        </w:div>
        <w:div w:id="1377123467">
          <w:marLeft w:val="640"/>
          <w:marRight w:val="0"/>
          <w:marTop w:val="0"/>
          <w:marBottom w:val="0"/>
          <w:divBdr>
            <w:top w:val="none" w:sz="0" w:space="0" w:color="auto"/>
            <w:left w:val="none" w:sz="0" w:space="0" w:color="auto"/>
            <w:bottom w:val="none" w:sz="0" w:space="0" w:color="auto"/>
            <w:right w:val="none" w:sz="0" w:space="0" w:color="auto"/>
          </w:divBdr>
        </w:div>
        <w:div w:id="1154833307">
          <w:marLeft w:val="640"/>
          <w:marRight w:val="0"/>
          <w:marTop w:val="0"/>
          <w:marBottom w:val="0"/>
          <w:divBdr>
            <w:top w:val="none" w:sz="0" w:space="0" w:color="auto"/>
            <w:left w:val="none" w:sz="0" w:space="0" w:color="auto"/>
            <w:bottom w:val="none" w:sz="0" w:space="0" w:color="auto"/>
            <w:right w:val="none" w:sz="0" w:space="0" w:color="auto"/>
          </w:divBdr>
        </w:div>
        <w:div w:id="1718701429">
          <w:marLeft w:val="640"/>
          <w:marRight w:val="0"/>
          <w:marTop w:val="0"/>
          <w:marBottom w:val="0"/>
          <w:divBdr>
            <w:top w:val="none" w:sz="0" w:space="0" w:color="auto"/>
            <w:left w:val="none" w:sz="0" w:space="0" w:color="auto"/>
            <w:bottom w:val="none" w:sz="0" w:space="0" w:color="auto"/>
            <w:right w:val="none" w:sz="0" w:space="0" w:color="auto"/>
          </w:divBdr>
        </w:div>
      </w:divsChild>
    </w:div>
    <w:div w:id="242297400">
      <w:bodyDiv w:val="1"/>
      <w:marLeft w:val="0"/>
      <w:marRight w:val="0"/>
      <w:marTop w:val="0"/>
      <w:marBottom w:val="0"/>
      <w:divBdr>
        <w:top w:val="none" w:sz="0" w:space="0" w:color="auto"/>
        <w:left w:val="none" w:sz="0" w:space="0" w:color="auto"/>
        <w:bottom w:val="none" w:sz="0" w:space="0" w:color="auto"/>
        <w:right w:val="none" w:sz="0" w:space="0" w:color="auto"/>
      </w:divBdr>
    </w:div>
    <w:div w:id="242376749">
      <w:bodyDiv w:val="1"/>
      <w:marLeft w:val="0"/>
      <w:marRight w:val="0"/>
      <w:marTop w:val="0"/>
      <w:marBottom w:val="0"/>
      <w:divBdr>
        <w:top w:val="none" w:sz="0" w:space="0" w:color="auto"/>
        <w:left w:val="none" w:sz="0" w:space="0" w:color="auto"/>
        <w:bottom w:val="none" w:sz="0" w:space="0" w:color="auto"/>
        <w:right w:val="none" w:sz="0" w:space="0" w:color="auto"/>
      </w:divBdr>
    </w:div>
    <w:div w:id="242763750">
      <w:bodyDiv w:val="1"/>
      <w:marLeft w:val="0"/>
      <w:marRight w:val="0"/>
      <w:marTop w:val="0"/>
      <w:marBottom w:val="0"/>
      <w:divBdr>
        <w:top w:val="none" w:sz="0" w:space="0" w:color="auto"/>
        <w:left w:val="none" w:sz="0" w:space="0" w:color="auto"/>
        <w:bottom w:val="none" w:sz="0" w:space="0" w:color="auto"/>
        <w:right w:val="none" w:sz="0" w:space="0" w:color="auto"/>
      </w:divBdr>
    </w:div>
    <w:div w:id="242960536">
      <w:bodyDiv w:val="1"/>
      <w:marLeft w:val="0"/>
      <w:marRight w:val="0"/>
      <w:marTop w:val="0"/>
      <w:marBottom w:val="0"/>
      <w:divBdr>
        <w:top w:val="none" w:sz="0" w:space="0" w:color="auto"/>
        <w:left w:val="none" w:sz="0" w:space="0" w:color="auto"/>
        <w:bottom w:val="none" w:sz="0" w:space="0" w:color="auto"/>
        <w:right w:val="none" w:sz="0" w:space="0" w:color="auto"/>
      </w:divBdr>
    </w:div>
    <w:div w:id="243490187">
      <w:bodyDiv w:val="1"/>
      <w:marLeft w:val="0"/>
      <w:marRight w:val="0"/>
      <w:marTop w:val="0"/>
      <w:marBottom w:val="0"/>
      <w:divBdr>
        <w:top w:val="none" w:sz="0" w:space="0" w:color="auto"/>
        <w:left w:val="none" w:sz="0" w:space="0" w:color="auto"/>
        <w:bottom w:val="none" w:sz="0" w:space="0" w:color="auto"/>
        <w:right w:val="none" w:sz="0" w:space="0" w:color="auto"/>
      </w:divBdr>
    </w:div>
    <w:div w:id="243531900">
      <w:bodyDiv w:val="1"/>
      <w:marLeft w:val="0"/>
      <w:marRight w:val="0"/>
      <w:marTop w:val="0"/>
      <w:marBottom w:val="0"/>
      <w:divBdr>
        <w:top w:val="none" w:sz="0" w:space="0" w:color="auto"/>
        <w:left w:val="none" w:sz="0" w:space="0" w:color="auto"/>
        <w:bottom w:val="none" w:sz="0" w:space="0" w:color="auto"/>
        <w:right w:val="none" w:sz="0" w:space="0" w:color="auto"/>
      </w:divBdr>
    </w:div>
    <w:div w:id="243957380">
      <w:bodyDiv w:val="1"/>
      <w:marLeft w:val="0"/>
      <w:marRight w:val="0"/>
      <w:marTop w:val="0"/>
      <w:marBottom w:val="0"/>
      <w:divBdr>
        <w:top w:val="none" w:sz="0" w:space="0" w:color="auto"/>
        <w:left w:val="none" w:sz="0" w:space="0" w:color="auto"/>
        <w:bottom w:val="none" w:sz="0" w:space="0" w:color="auto"/>
        <w:right w:val="none" w:sz="0" w:space="0" w:color="auto"/>
      </w:divBdr>
    </w:div>
    <w:div w:id="244534743">
      <w:bodyDiv w:val="1"/>
      <w:marLeft w:val="0"/>
      <w:marRight w:val="0"/>
      <w:marTop w:val="0"/>
      <w:marBottom w:val="0"/>
      <w:divBdr>
        <w:top w:val="none" w:sz="0" w:space="0" w:color="auto"/>
        <w:left w:val="none" w:sz="0" w:space="0" w:color="auto"/>
        <w:bottom w:val="none" w:sz="0" w:space="0" w:color="auto"/>
        <w:right w:val="none" w:sz="0" w:space="0" w:color="auto"/>
      </w:divBdr>
    </w:div>
    <w:div w:id="244607969">
      <w:bodyDiv w:val="1"/>
      <w:marLeft w:val="0"/>
      <w:marRight w:val="0"/>
      <w:marTop w:val="0"/>
      <w:marBottom w:val="0"/>
      <w:divBdr>
        <w:top w:val="none" w:sz="0" w:space="0" w:color="auto"/>
        <w:left w:val="none" w:sz="0" w:space="0" w:color="auto"/>
        <w:bottom w:val="none" w:sz="0" w:space="0" w:color="auto"/>
        <w:right w:val="none" w:sz="0" w:space="0" w:color="auto"/>
      </w:divBdr>
    </w:div>
    <w:div w:id="244850547">
      <w:bodyDiv w:val="1"/>
      <w:marLeft w:val="0"/>
      <w:marRight w:val="0"/>
      <w:marTop w:val="0"/>
      <w:marBottom w:val="0"/>
      <w:divBdr>
        <w:top w:val="none" w:sz="0" w:space="0" w:color="auto"/>
        <w:left w:val="none" w:sz="0" w:space="0" w:color="auto"/>
        <w:bottom w:val="none" w:sz="0" w:space="0" w:color="auto"/>
        <w:right w:val="none" w:sz="0" w:space="0" w:color="auto"/>
      </w:divBdr>
    </w:div>
    <w:div w:id="244917171">
      <w:bodyDiv w:val="1"/>
      <w:marLeft w:val="0"/>
      <w:marRight w:val="0"/>
      <w:marTop w:val="0"/>
      <w:marBottom w:val="0"/>
      <w:divBdr>
        <w:top w:val="none" w:sz="0" w:space="0" w:color="auto"/>
        <w:left w:val="none" w:sz="0" w:space="0" w:color="auto"/>
        <w:bottom w:val="none" w:sz="0" w:space="0" w:color="auto"/>
        <w:right w:val="none" w:sz="0" w:space="0" w:color="auto"/>
      </w:divBdr>
      <w:divsChild>
        <w:div w:id="1435856376">
          <w:marLeft w:val="640"/>
          <w:marRight w:val="0"/>
          <w:marTop w:val="0"/>
          <w:marBottom w:val="0"/>
          <w:divBdr>
            <w:top w:val="none" w:sz="0" w:space="0" w:color="auto"/>
            <w:left w:val="none" w:sz="0" w:space="0" w:color="auto"/>
            <w:bottom w:val="none" w:sz="0" w:space="0" w:color="auto"/>
            <w:right w:val="none" w:sz="0" w:space="0" w:color="auto"/>
          </w:divBdr>
        </w:div>
        <w:div w:id="2055153147">
          <w:marLeft w:val="640"/>
          <w:marRight w:val="0"/>
          <w:marTop w:val="0"/>
          <w:marBottom w:val="0"/>
          <w:divBdr>
            <w:top w:val="none" w:sz="0" w:space="0" w:color="auto"/>
            <w:left w:val="none" w:sz="0" w:space="0" w:color="auto"/>
            <w:bottom w:val="none" w:sz="0" w:space="0" w:color="auto"/>
            <w:right w:val="none" w:sz="0" w:space="0" w:color="auto"/>
          </w:divBdr>
        </w:div>
        <w:div w:id="462622955">
          <w:marLeft w:val="640"/>
          <w:marRight w:val="0"/>
          <w:marTop w:val="0"/>
          <w:marBottom w:val="0"/>
          <w:divBdr>
            <w:top w:val="none" w:sz="0" w:space="0" w:color="auto"/>
            <w:left w:val="none" w:sz="0" w:space="0" w:color="auto"/>
            <w:bottom w:val="none" w:sz="0" w:space="0" w:color="auto"/>
            <w:right w:val="none" w:sz="0" w:space="0" w:color="auto"/>
          </w:divBdr>
        </w:div>
        <w:div w:id="257566140">
          <w:marLeft w:val="640"/>
          <w:marRight w:val="0"/>
          <w:marTop w:val="0"/>
          <w:marBottom w:val="0"/>
          <w:divBdr>
            <w:top w:val="none" w:sz="0" w:space="0" w:color="auto"/>
            <w:left w:val="none" w:sz="0" w:space="0" w:color="auto"/>
            <w:bottom w:val="none" w:sz="0" w:space="0" w:color="auto"/>
            <w:right w:val="none" w:sz="0" w:space="0" w:color="auto"/>
          </w:divBdr>
        </w:div>
        <w:div w:id="918172136">
          <w:marLeft w:val="640"/>
          <w:marRight w:val="0"/>
          <w:marTop w:val="0"/>
          <w:marBottom w:val="0"/>
          <w:divBdr>
            <w:top w:val="none" w:sz="0" w:space="0" w:color="auto"/>
            <w:left w:val="none" w:sz="0" w:space="0" w:color="auto"/>
            <w:bottom w:val="none" w:sz="0" w:space="0" w:color="auto"/>
            <w:right w:val="none" w:sz="0" w:space="0" w:color="auto"/>
          </w:divBdr>
        </w:div>
        <w:div w:id="591469146">
          <w:marLeft w:val="640"/>
          <w:marRight w:val="0"/>
          <w:marTop w:val="0"/>
          <w:marBottom w:val="0"/>
          <w:divBdr>
            <w:top w:val="none" w:sz="0" w:space="0" w:color="auto"/>
            <w:left w:val="none" w:sz="0" w:space="0" w:color="auto"/>
            <w:bottom w:val="none" w:sz="0" w:space="0" w:color="auto"/>
            <w:right w:val="none" w:sz="0" w:space="0" w:color="auto"/>
          </w:divBdr>
        </w:div>
        <w:div w:id="224725490">
          <w:marLeft w:val="640"/>
          <w:marRight w:val="0"/>
          <w:marTop w:val="0"/>
          <w:marBottom w:val="0"/>
          <w:divBdr>
            <w:top w:val="none" w:sz="0" w:space="0" w:color="auto"/>
            <w:left w:val="none" w:sz="0" w:space="0" w:color="auto"/>
            <w:bottom w:val="none" w:sz="0" w:space="0" w:color="auto"/>
            <w:right w:val="none" w:sz="0" w:space="0" w:color="auto"/>
          </w:divBdr>
        </w:div>
        <w:div w:id="68844375">
          <w:marLeft w:val="640"/>
          <w:marRight w:val="0"/>
          <w:marTop w:val="0"/>
          <w:marBottom w:val="0"/>
          <w:divBdr>
            <w:top w:val="none" w:sz="0" w:space="0" w:color="auto"/>
            <w:left w:val="none" w:sz="0" w:space="0" w:color="auto"/>
            <w:bottom w:val="none" w:sz="0" w:space="0" w:color="auto"/>
            <w:right w:val="none" w:sz="0" w:space="0" w:color="auto"/>
          </w:divBdr>
        </w:div>
        <w:div w:id="1724408393">
          <w:marLeft w:val="640"/>
          <w:marRight w:val="0"/>
          <w:marTop w:val="0"/>
          <w:marBottom w:val="0"/>
          <w:divBdr>
            <w:top w:val="none" w:sz="0" w:space="0" w:color="auto"/>
            <w:left w:val="none" w:sz="0" w:space="0" w:color="auto"/>
            <w:bottom w:val="none" w:sz="0" w:space="0" w:color="auto"/>
            <w:right w:val="none" w:sz="0" w:space="0" w:color="auto"/>
          </w:divBdr>
        </w:div>
        <w:div w:id="781338449">
          <w:marLeft w:val="640"/>
          <w:marRight w:val="0"/>
          <w:marTop w:val="0"/>
          <w:marBottom w:val="0"/>
          <w:divBdr>
            <w:top w:val="none" w:sz="0" w:space="0" w:color="auto"/>
            <w:left w:val="none" w:sz="0" w:space="0" w:color="auto"/>
            <w:bottom w:val="none" w:sz="0" w:space="0" w:color="auto"/>
            <w:right w:val="none" w:sz="0" w:space="0" w:color="auto"/>
          </w:divBdr>
        </w:div>
        <w:div w:id="216670459">
          <w:marLeft w:val="640"/>
          <w:marRight w:val="0"/>
          <w:marTop w:val="0"/>
          <w:marBottom w:val="0"/>
          <w:divBdr>
            <w:top w:val="none" w:sz="0" w:space="0" w:color="auto"/>
            <w:left w:val="none" w:sz="0" w:space="0" w:color="auto"/>
            <w:bottom w:val="none" w:sz="0" w:space="0" w:color="auto"/>
            <w:right w:val="none" w:sz="0" w:space="0" w:color="auto"/>
          </w:divBdr>
        </w:div>
        <w:div w:id="1152596657">
          <w:marLeft w:val="640"/>
          <w:marRight w:val="0"/>
          <w:marTop w:val="0"/>
          <w:marBottom w:val="0"/>
          <w:divBdr>
            <w:top w:val="none" w:sz="0" w:space="0" w:color="auto"/>
            <w:left w:val="none" w:sz="0" w:space="0" w:color="auto"/>
            <w:bottom w:val="none" w:sz="0" w:space="0" w:color="auto"/>
            <w:right w:val="none" w:sz="0" w:space="0" w:color="auto"/>
          </w:divBdr>
        </w:div>
        <w:div w:id="754059073">
          <w:marLeft w:val="640"/>
          <w:marRight w:val="0"/>
          <w:marTop w:val="0"/>
          <w:marBottom w:val="0"/>
          <w:divBdr>
            <w:top w:val="none" w:sz="0" w:space="0" w:color="auto"/>
            <w:left w:val="none" w:sz="0" w:space="0" w:color="auto"/>
            <w:bottom w:val="none" w:sz="0" w:space="0" w:color="auto"/>
            <w:right w:val="none" w:sz="0" w:space="0" w:color="auto"/>
          </w:divBdr>
        </w:div>
        <w:div w:id="1432360301">
          <w:marLeft w:val="640"/>
          <w:marRight w:val="0"/>
          <w:marTop w:val="0"/>
          <w:marBottom w:val="0"/>
          <w:divBdr>
            <w:top w:val="none" w:sz="0" w:space="0" w:color="auto"/>
            <w:left w:val="none" w:sz="0" w:space="0" w:color="auto"/>
            <w:bottom w:val="none" w:sz="0" w:space="0" w:color="auto"/>
            <w:right w:val="none" w:sz="0" w:space="0" w:color="auto"/>
          </w:divBdr>
        </w:div>
        <w:div w:id="281114235">
          <w:marLeft w:val="640"/>
          <w:marRight w:val="0"/>
          <w:marTop w:val="0"/>
          <w:marBottom w:val="0"/>
          <w:divBdr>
            <w:top w:val="none" w:sz="0" w:space="0" w:color="auto"/>
            <w:left w:val="none" w:sz="0" w:space="0" w:color="auto"/>
            <w:bottom w:val="none" w:sz="0" w:space="0" w:color="auto"/>
            <w:right w:val="none" w:sz="0" w:space="0" w:color="auto"/>
          </w:divBdr>
        </w:div>
        <w:div w:id="1953827365">
          <w:marLeft w:val="640"/>
          <w:marRight w:val="0"/>
          <w:marTop w:val="0"/>
          <w:marBottom w:val="0"/>
          <w:divBdr>
            <w:top w:val="none" w:sz="0" w:space="0" w:color="auto"/>
            <w:left w:val="none" w:sz="0" w:space="0" w:color="auto"/>
            <w:bottom w:val="none" w:sz="0" w:space="0" w:color="auto"/>
            <w:right w:val="none" w:sz="0" w:space="0" w:color="auto"/>
          </w:divBdr>
        </w:div>
        <w:div w:id="1007556691">
          <w:marLeft w:val="640"/>
          <w:marRight w:val="0"/>
          <w:marTop w:val="0"/>
          <w:marBottom w:val="0"/>
          <w:divBdr>
            <w:top w:val="none" w:sz="0" w:space="0" w:color="auto"/>
            <w:left w:val="none" w:sz="0" w:space="0" w:color="auto"/>
            <w:bottom w:val="none" w:sz="0" w:space="0" w:color="auto"/>
            <w:right w:val="none" w:sz="0" w:space="0" w:color="auto"/>
          </w:divBdr>
        </w:div>
        <w:div w:id="1187788420">
          <w:marLeft w:val="640"/>
          <w:marRight w:val="0"/>
          <w:marTop w:val="0"/>
          <w:marBottom w:val="0"/>
          <w:divBdr>
            <w:top w:val="none" w:sz="0" w:space="0" w:color="auto"/>
            <w:left w:val="none" w:sz="0" w:space="0" w:color="auto"/>
            <w:bottom w:val="none" w:sz="0" w:space="0" w:color="auto"/>
            <w:right w:val="none" w:sz="0" w:space="0" w:color="auto"/>
          </w:divBdr>
        </w:div>
        <w:div w:id="156115555">
          <w:marLeft w:val="640"/>
          <w:marRight w:val="0"/>
          <w:marTop w:val="0"/>
          <w:marBottom w:val="0"/>
          <w:divBdr>
            <w:top w:val="none" w:sz="0" w:space="0" w:color="auto"/>
            <w:left w:val="none" w:sz="0" w:space="0" w:color="auto"/>
            <w:bottom w:val="none" w:sz="0" w:space="0" w:color="auto"/>
            <w:right w:val="none" w:sz="0" w:space="0" w:color="auto"/>
          </w:divBdr>
        </w:div>
        <w:div w:id="977301175">
          <w:marLeft w:val="640"/>
          <w:marRight w:val="0"/>
          <w:marTop w:val="0"/>
          <w:marBottom w:val="0"/>
          <w:divBdr>
            <w:top w:val="none" w:sz="0" w:space="0" w:color="auto"/>
            <w:left w:val="none" w:sz="0" w:space="0" w:color="auto"/>
            <w:bottom w:val="none" w:sz="0" w:space="0" w:color="auto"/>
            <w:right w:val="none" w:sz="0" w:space="0" w:color="auto"/>
          </w:divBdr>
        </w:div>
        <w:div w:id="2058702906">
          <w:marLeft w:val="640"/>
          <w:marRight w:val="0"/>
          <w:marTop w:val="0"/>
          <w:marBottom w:val="0"/>
          <w:divBdr>
            <w:top w:val="none" w:sz="0" w:space="0" w:color="auto"/>
            <w:left w:val="none" w:sz="0" w:space="0" w:color="auto"/>
            <w:bottom w:val="none" w:sz="0" w:space="0" w:color="auto"/>
            <w:right w:val="none" w:sz="0" w:space="0" w:color="auto"/>
          </w:divBdr>
        </w:div>
        <w:div w:id="1850756117">
          <w:marLeft w:val="640"/>
          <w:marRight w:val="0"/>
          <w:marTop w:val="0"/>
          <w:marBottom w:val="0"/>
          <w:divBdr>
            <w:top w:val="none" w:sz="0" w:space="0" w:color="auto"/>
            <w:left w:val="none" w:sz="0" w:space="0" w:color="auto"/>
            <w:bottom w:val="none" w:sz="0" w:space="0" w:color="auto"/>
            <w:right w:val="none" w:sz="0" w:space="0" w:color="auto"/>
          </w:divBdr>
        </w:div>
        <w:div w:id="1467776074">
          <w:marLeft w:val="640"/>
          <w:marRight w:val="0"/>
          <w:marTop w:val="0"/>
          <w:marBottom w:val="0"/>
          <w:divBdr>
            <w:top w:val="none" w:sz="0" w:space="0" w:color="auto"/>
            <w:left w:val="none" w:sz="0" w:space="0" w:color="auto"/>
            <w:bottom w:val="none" w:sz="0" w:space="0" w:color="auto"/>
            <w:right w:val="none" w:sz="0" w:space="0" w:color="auto"/>
          </w:divBdr>
        </w:div>
        <w:div w:id="1343706492">
          <w:marLeft w:val="640"/>
          <w:marRight w:val="0"/>
          <w:marTop w:val="0"/>
          <w:marBottom w:val="0"/>
          <w:divBdr>
            <w:top w:val="none" w:sz="0" w:space="0" w:color="auto"/>
            <w:left w:val="none" w:sz="0" w:space="0" w:color="auto"/>
            <w:bottom w:val="none" w:sz="0" w:space="0" w:color="auto"/>
            <w:right w:val="none" w:sz="0" w:space="0" w:color="auto"/>
          </w:divBdr>
        </w:div>
        <w:div w:id="231500509">
          <w:marLeft w:val="640"/>
          <w:marRight w:val="0"/>
          <w:marTop w:val="0"/>
          <w:marBottom w:val="0"/>
          <w:divBdr>
            <w:top w:val="none" w:sz="0" w:space="0" w:color="auto"/>
            <w:left w:val="none" w:sz="0" w:space="0" w:color="auto"/>
            <w:bottom w:val="none" w:sz="0" w:space="0" w:color="auto"/>
            <w:right w:val="none" w:sz="0" w:space="0" w:color="auto"/>
          </w:divBdr>
        </w:div>
        <w:div w:id="1151403627">
          <w:marLeft w:val="640"/>
          <w:marRight w:val="0"/>
          <w:marTop w:val="0"/>
          <w:marBottom w:val="0"/>
          <w:divBdr>
            <w:top w:val="none" w:sz="0" w:space="0" w:color="auto"/>
            <w:left w:val="none" w:sz="0" w:space="0" w:color="auto"/>
            <w:bottom w:val="none" w:sz="0" w:space="0" w:color="auto"/>
            <w:right w:val="none" w:sz="0" w:space="0" w:color="auto"/>
          </w:divBdr>
        </w:div>
        <w:div w:id="1095250049">
          <w:marLeft w:val="640"/>
          <w:marRight w:val="0"/>
          <w:marTop w:val="0"/>
          <w:marBottom w:val="0"/>
          <w:divBdr>
            <w:top w:val="none" w:sz="0" w:space="0" w:color="auto"/>
            <w:left w:val="none" w:sz="0" w:space="0" w:color="auto"/>
            <w:bottom w:val="none" w:sz="0" w:space="0" w:color="auto"/>
            <w:right w:val="none" w:sz="0" w:space="0" w:color="auto"/>
          </w:divBdr>
        </w:div>
        <w:div w:id="1541550168">
          <w:marLeft w:val="640"/>
          <w:marRight w:val="0"/>
          <w:marTop w:val="0"/>
          <w:marBottom w:val="0"/>
          <w:divBdr>
            <w:top w:val="none" w:sz="0" w:space="0" w:color="auto"/>
            <w:left w:val="none" w:sz="0" w:space="0" w:color="auto"/>
            <w:bottom w:val="none" w:sz="0" w:space="0" w:color="auto"/>
            <w:right w:val="none" w:sz="0" w:space="0" w:color="auto"/>
          </w:divBdr>
        </w:div>
        <w:div w:id="608464378">
          <w:marLeft w:val="640"/>
          <w:marRight w:val="0"/>
          <w:marTop w:val="0"/>
          <w:marBottom w:val="0"/>
          <w:divBdr>
            <w:top w:val="none" w:sz="0" w:space="0" w:color="auto"/>
            <w:left w:val="none" w:sz="0" w:space="0" w:color="auto"/>
            <w:bottom w:val="none" w:sz="0" w:space="0" w:color="auto"/>
            <w:right w:val="none" w:sz="0" w:space="0" w:color="auto"/>
          </w:divBdr>
        </w:div>
        <w:div w:id="732579367">
          <w:marLeft w:val="640"/>
          <w:marRight w:val="0"/>
          <w:marTop w:val="0"/>
          <w:marBottom w:val="0"/>
          <w:divBdr>
            <w:top w:val="none" w:sz="0" w:space="0" w:color="auto"/>
            <w:left w:val="none" w:sz="0" w:space="0" w:color="auto"/>
            <w:bottom w:val="none" w:sz="0" w:space="0" w:color="auto"/>
            <w:right w:val="none" w:sz="0" w:space="0" w:color="auto"/>
          </w:divBdr>
        </w:div>
        <w:div w:id="1814784289">
          <w:marLeft w:val="640"/>
          <w:marRight w:val="0"/>
          <w:marTop w:val="0"/>
          <w:marBottom w:val="0"/>
          <w:divBdr>
            <w:top w:val="none" w:sz="0" w:space="0" w:color="auto"/>
            <w:left w:val="none" w:sz="0" w:space="0" w:color="auto"/>
            <w:bottom w:val="none" w:sz="0" w:space="0" w:color="auto"/>
            <w:right w:val="none" w:sz="0" w:space="0" w:color="auto"/>
          </w:divBdr>
        </w:div>
        <w:div w:id="1362508083">
          <w:marLeft w:val="640"/>
          <w:marRight w:val="0"/>
          <w:marTop w:val="0"/>
          <w:marBottom w:val="0"/>
          <w:divBdr>
            <w:top w:val="none" w:sz="0" w:space="0" w:color="auto"/>
            <w:left w:val="none" w:sz="0" w:space="0" w:color="auto"/>
            <w:bottom w:val="none" w:sz="0" w:space="0" w:color="auto"/>
            <w:right w:val="none" w:sz="0" w:space="0" w:color="auto"/>
          </w:divBdr>
        </w:div>
        <w:div w:id="2130515042">
          <w:marLeft w:val="640"/>
          <w:marRight w:val="0"/>
          <w:marTop w:val="0"/>
          <w:marBottom w:val="0"/>
          <w:divBdr>
            <w:top w:val="none" w:sz="0" w:space="0" w:color="auto"/>
            <w:left w:val="none" w:sz="0" w:space="0" w:color="auto"/>
            <w:bottom w:val="none" w:sz="0" w:space="0" w:color="auto"/>
            <w:right w:val="none" w:sz="0" w:space="0" w:color="auto"/>
          </w:divBdr>
        </w:div>
        <w:div w:id="2092116371">
          <w:marLeft w:val="640"/>
          <w:marRight w:val="0"/>
          <w:marTop w:val="0"/>
          <w:marBottom w:val="0"/>
          <w:divBdr>
            <w:top w:val="none" w:sz="0" w:space="0" w:color="auto"/>
            <w:left w:val="none" w:sz="0" w:space="0" w:color="auto"/>
            <w:bottom w:val="none" w:sz="0" w:space="0" w:color="auto"/>
            <w:right w:val="none" w:sz="0" w:space="0" w:color="auto"/>
          </w:divBdr>
        </w:div>
        <w:div w:id="2047555597">
          <w:marLeft w:val="640"/>
          <w:marRight w:val="0"/>
          <w:marTop w:val="0"/>
          <w:marBottom w:val="0"/>
          <w:divBdr>
            <w:top w:val="none" w:sz="0" w:space="0" w:color="auto"/>
            <w:left w:val="none" w:sz="0" w:space="0" w:color="auto"/>
            <w:bottom w:val="none" w:sz="0" w:space="0" w:color="auto"/>
            <w:right w:val="none" w:sz="0" w:space="0" w:color="auto"/>
          </w:divBdr>
        </w:div>
        <w:div w:id="1894001406">
          <w:marLeft w:val="640"/>
          <w:marRight w:val="0"/>
          <w:marTop w:val="0"/>
          <w:marBottom w:val="0"/>
          <w:divBdr>
            <w:top w:val="none" w:sz="0" w:space="0" w:color="auto"/>
            <w:left w:val="none" w:sz="0" w:space="0" w:color="auto"/>
            <w:bottom w:val="none" w:sz="0" w:space="0" w:color="auto"/>
            <w:right w:val="none" w:sz="0" w:space="0" w:color="auto"/>
          </w:divBdr>
        </w:div>
        <w:div w:id="1538468371">
          <w:marLeft w:val="640"/>
          <w:marRight w:val="0"/>
          <w:marTop w:val="0"/>
          <w:marBottom w:val="0"/>
          <w:divBdr>
            <w:top w:val="none" w:sz="0" w:space="0" w:color="auto"/>
            <w:left w:val="none" w:sz="0" w:space="0" w:color="auto"/>
            <w:bottom w:val="none" w:sz="0" w:space="0" w:color="auto"/>
            <w:right w:val="none" w:sz="0" w:space="0" w:color="auto"/>
          </w:divBdr>
        </w:div>
        <w:div w:id="1084914630">
          <w:marLeft w:val="640"/>
          <w:marRight w:val="0"/>
          <w:marTop w:val="0"/>
          <w:marBottom w:val="0"/>
          <w:divBdr>
            <w:top w:val="none" w:sz="0" w:space="0" w:color="auto"/>
            <w:left w:val="none" w:sz="0" w:space="0" w:color="auto"/>
            <w:bottom w:val="none" w:sz="0" w:space="0" w:color="auto"/>
            <w:right w:val="none" w:sz="0" w:space="0" w:color="auto"/>
          </w:divBdr>
        </w:div>
        <w:div w:id="430781208">
          <w:marLeft w:val="640"/>
          <w:marRight w:val="0"/>
          <w:marTop w:val="0"/>
          <w:marBottom w:val="0"/>
          <w:divBdr>
            <w:top w:val="none" w:sz="0" w:space="0" w:color="auto"/>
            <w:left w:val="none" w:sz="0" w:space="0" w:color="auto"/>
            <w:bottom w:val="none" w:sz="0" w:space="0" w:color="auto"/>
            <w:right w:val="none" w:sz="0" w:space="0" w:color="auto"/>
          </w:divBdr>
        </w:div>
        <w:div w:id="966274244">
          <w:marLeft w:val="640"/>
          <w:marRight w:val="0"/>
          <w:marTop w:val="0"/>
          <w:marBottom w:val="0"/>
          <w:divBdr>
            <w:top w:val="none" w:sz="0" w:space="0" w:color="auto"/>
            <w:left w:val="none" w:sz="0" w:space="0" w:color="auto"/>
            <w:bottom w:val="none" w:sz="0" w:space="0" w:color="auto"/>
            <w:right w:val="none" w:sz="0" w:space="0" w:color="auto"/>
          </w:divBdr>
        </w:div>
        <w:div w:id="1852184090">
          <w:marLeft w:val="640"/>
          <w:marRight w:val="0"/>
          <w:marTop w:val="0"/>
          <w:marBottom w:val="0"/>
          <w:divBdr>
            <w:top w:val="none" w:sz="0" w:space="0" w:color="auto"/>
            <w:left w:val="none" w:sz="0" w:space="0" w:color="auto"/>
            <w:bottom w:val="none" w:sz="0" w:space="0" w:color="auto"/>
            <w:right w:val="none" w:sz="0" w:space="0" w:color="auto"/>
          </w:divBdr>
        </w:div>
        <w:div w:id="1649355565">
          <w:marLeft w:val="640"/>
          <w:marRight w:val="0"/>
          <w:marTop w:val="0"/>
          <w:marBottom w:val="0"/>
          <w:divBdr>
            <w:top w:val="none" w:sz="0" w:space="0" w:color="auto"/>
            <w:left w:val="none" w:sz="0" w:space="0" w:color="auto"/>
            <w:bottom w:val="none" w:sz="0" w:space="0" w:color="auto"/>
            <w:right w:val="none" w:sz="0" w:space="0" w:color="auto"/>
          </w:divBdr>
        </w:div>
        <w:div w:id="2007784287">
          <w:marLeft w:val="640"/>
          <w:marRight w:val="0"/>
          <w:marTop w:val="0"/>
          <w:marBottom w:val="0"/>
          <w:divBdr>
            <w:top w:val="none" w:sz="0" w:space="0" w:color="auto"/>
            <w:left w:val="none" w:sz="0" w:space="0" w:color="auto"/>
            <w:bottom w:val="none" w:sz="0" w:space="0" w:color="auto"/>
            <w:right w:val="none" w:sz="0" w:space="0" w:color="auto"/>
          </w:divBdr>
        </w:div>
        <w:div w:id="2088070795">
          <w:marLeft w:val="640"/>
          <w:marRight w:val="0"/>
          <w:marTop w:val="0"/>
          <w:marBottom w:val="0"/>
          <w:divBdr>
            <w:top w:val="none" w:sz="0" w:space="0" w:color="auto"/>
            <w:left w:val="none" w:sz="0" w:space="0" w:color="auto"/>
            <w:bottom w:val="none" w:sz="0" w:space="0" w:color="auto"/>
            <w:right w:val="none" w:sz="0" w:space="0" w:color="auto"/>
          </w:divBdr>
        </w:div>
        <w:div w:id="1752040154">
          <w:marLeft w:val="640"/>
          <w:marRight w:val="0"/>
          <w:marTop w:val="0"/>
          <w:marBottom w:val="0"/>
          <w:divBdr>
            <w:top w:val="none" w:sz="0" w:space="0" w:color="auto"/>
            <w:left w:val="none" w:sz="0" w:space="0" w:color="auto"/>
            <w:bottom w:val="none" w:sz="0" w:space="0" w:color="auto"/>
            <w:right w:val="none" w:sz="0" w:space="0" w:color="auto"/>
          </w:divBdr>
        </w:div>
        <w:div w:id="1647127386">
          <w:marLeft w:val="640"/>
          <w:marRight w:val="0"/>
          <w:marTop w:val="0"/>
          <w:marBottom w:val="0"/>
          <w:divBdr>
            <w:top w:val="none" w:sz="0" w:space="0" w:color="auto"/>
            <w:left w:val="none" w:sz="0" w:space="0" w:color="auto"/>
            <w:bottom w:val="none" w:sz="0" w:space="0" w:color="auto"/>
            <w:right w:val="none" w:sz="0" w:space="0" w:color="auto"/>
          </w:divBdr>
        </w:div>
        <w:div w:id="875002424">
          <w:marLeft w:val="640"/>
          <w:marRight w:val="0"/>
          <w:marTop w:val="0"/>
          <w:marBottom w:val="0"/>
          <w:divBdr>
            <w:top w:val="none" w:sz="0" w:space="0" w:color="auto"/>
            <w:left w:val="none" w:sz="0" w:space="0" w:color="auto"/>
            <w:bottom w:val="none" w:sz="0" w:space="0" w:color="auto"/>
            <w:right w:val="none" w:sz="0" w:space="0" w:color="auto"/>
          </w:divBdr>
        </w:div>
        <w:div w:id="1751006647">
          <w:marLeft w:val="640"/>
          <w:marRight w:val="0"/>
          <w:marTop w:val="0"/>
          <w:marBottom w:val="0"/>
          <w:divBdr>
            <w:top w:val="none" w:sz="0" w:space="0" w:color="auto"/>
            <w:left w:val="none" w:sz="0" w:space="0" w:color="auto"/>
            <w:bottom w:val="none" w:sz="0" w:space="0" w:color="auto"/>
            <w:right w:val="none" w:sz="0" w:space="0" w:color="auto"/>
          </w:divBdr>
        </w:div>
        <w:div w:id="944268729">
          <w:marLeft w:val="640"/>
          <w:marRight w:val="0"/>
          <w:marTop w:val="0"/>
          <w:marBottom w:val="0"/>
          <w:divBdr>
            <w:top w:val="none" w:sz="0" w:space="0" w:color="auto"/>
            <w:left w:val="none" w:sz="0" w:space="0" w:color="auto"/>
            <w:bottom w:val="none" w:sz="0" w:space="0" w:color="auto"/>
            <w:right w:val="none" w:sz="0" w:space="0" w:color="auto"/>
          </w:divBdr>
        </w:div>
        <w:div w:id="596791021">
          <w:marLeft w:val="640"/>
          <w:marRight w:val="0"/>
          <w:marTop w:val="0"/>
          <w:marBottom w:val="0"/>
          <w:divBdr>
            <w:top w:val="none" w:sz="0" w:space="0" w:color="auto"/>
            <w:left w:val="none" w:sz="0" w:space="0" w:color="auto"/>
            <w:bottom w:val="none" w:sz="0" w:space="0" w:color="auto"/>
            <w:right w:val="none" w:sz="0" w:space="0" w:color="auto"/>
          </w:divBdr>
        </w:div>
        <w:div w:id="1812097543">
          <w:marLeft w:val="640"/>
          <w:marRight w:val="0"/>
          <w:marTop w:val="0"/>
          <w:marBottom w:val="0"/>
          <w:divBdr>
            <w:top w:val="none" w:sz="0" w:space="0" w:color="auto"/>
            <w:left w:val="none" w:sz="0" w:space="0" w:color="auto"/>
            <w:bottom w:val="none" w:sz="0" w:space="0" w:color="auto"/>
            <w:right w:val="none" w:sz="0" w:space="0" w:color="auto"/>
          </w:divBdr>
        </w:div>
        <w:div w:id="798380181">
          <w:marLeft w:val="640"/>
          <w:marRight w:val="0"/>
          <w:marTop w:val="0"/>
          <w:marBottom w:val="0"/>
          <w:divBdr>
            <w:top w:val="none" w:sz="0" w:space="0" w:color="auto"/>
            <w:left w:val="none" w:sz="0" w:space="0" w:color="auto"/>
            <w:bottom w:val="none" w:sz="0" w:space="0" w:color="auto"/>
            <w:right w:val="none" w:sz="0" w:space="0" w:color="auto"/>
          </w:divBdr>
        </w:div>
        <w:div w:id="1898583670">
          <w:marLeft w:val="640"/>
          <w:marRight w:val="0"/>
          <w:marTop w:val="0"/>
          <w:marBottom w:val="0"/>
          <w:divBdr>
            <w:top w:val="none" w:sz="0" w:space="0" w:color="auto"/>
            <w:left w:val="none" w:sz="0" w:space="0" w:color="auto"/>
            <w:bottom w:val="none" w:sz="0" w:space="0" w:color="auto"/>
            <w:right w:val="none" w:sz="0" w:space="0" w:color="auto"/>
          </w:divBdr>
        </w:div>
        <w:div w:id="1304697175">
          <w:marLeft w:val="640"/>
          <w:marRight w:val="0"/>
          <w:marTop w:val="0"/>
          <w:marBottom w:val="0"/>
          <w:divBdr>
            <w:top w:val="none" w:sz="0" w:space="0" w:color="auto"/>
            <w:left w:val="none" w:sz="0" w:space="0" w:color="auto"/>
            <w:bottom w:val="none" w:sz="0" w:space="0" w:color="auto"/>
            <w:right w:val="none" w:sz="0" w:space="0" w:color="auto"/>
          </w:divBdr>
        </w:div>
        <w:div w:id="1021586010">
          <w:marLeft w:val="640"/>
          <w:marRight w:val="0"/>
          <w:marTop w:val="0"/>
          <w:marBottom w:val="0"/>
          <w:divBdr>
            <w:top w:val="none" w:sz="0" w:space="0" w:color="auto"/>
            <w:left w:val="none" w:sz="0" w:space="0" w:color="auto"/>
            <w:bottom w:val="none" w:sz="0" w:space="0" w:color="auto"/>
            <w:right w:val="none" w:sz="0" w:space="0" w:color="auto"/>
          </w:divBdr>
        </w:div>
        <w:div w:id="1594243466">
          <w:marLeft w:val="640"/>
          <w:marRight w:val="0"/>
          <w:marTop w:val="0"/>
          <w:marBottom w:val="0"/>
          <w:divBdr>
            <w:top w:val="none" w:sz="0" w:space="0" w:color="auto"/>
            <w:left w:val="none" w:sz="0" w:space="0" w:color="auto"/>
            <w:bottom w:val="none" w:sz="0" w:space="0" w:color="auto"/>
            <w:right w:val="none" w:sz="0" w:space="0" w:color="auto"/>
          </w:divBdr>
        </w:div>
        <w:div w:id="2049255650">
          <w:marLeft w:val="640"/>
          <w:marRight w:val="0"/>
          <w:marTop w:val="0"/>
          <w:marBottom w:val="0"/>
          <w:divBdr>
            <w:top w:val="none" w:sz="0" w:space="0" w:color="auto"/>
            <w:left w:val="none" w:sz="0" w:space="0" w:color="auto"/>
            <w:bottom w:val="none" w:sz="0" w:space="0" w:color="auto"/>
            <w:right w:val="none" w:sz="0" w:space="0" w:color="auto"/>
          </w:divBdr>
        </w:div>
        <w:div w:id="1758088455">
          <w:marLeft w:val="640"/>
          <w:marRight w:val="0"/>
          <w:marTop w:val="0"/>
          <w:marBottom w:val="0"/>
          <w:divBdr>
            <w:top w:val="none" w:sz="0" w:space="0" w:color="auto"/>
            <w:left w:val="none" w:sz="0" w:space="0" w:color="auto"/>
            <w:bottom w:val="none" w:sz="0" w:space="0" w:color="auto"/>
            <w:right w:val="none" w:sz="0" w:space="0" w:color="auto"/>
          </w:divBdr>
        </w:div>
        <w:div w:id="546339363">
          <w:marLeft w:val="640"/>
          <w:marRight w:val="0"/>
          <w:marTop w:val="0"/>
          <w:marBottom w:val="0"/>
          <w:divBdr>
            <w:top w:val="none" w:sz="0" w:space="0" w:color="auto"/>
            <w:left w:val="none" w:sz="0" w:space="0" w:color="auto"/>
            <w:bottom w:val="none" w:sz="0" w:space="0" w:color="auto"/>
            <w:right w:val="none" w:sz="0" w:space="0" w:color="auto"/>
          </w:divBdr>
        </w:div>
        <w:div w:id="892812567">
          <w:marLeft w:val="640"/>
          <w:marRight w:val="0"/>
          <w:marTop w:val="0"/>
          <w:marBottom w:val="0"/>
          <w:divBdr>
            <w:top w:val="none" w:sz="0" w:space="0" w:color="auto"/>
            <w:left w:val="none" w:sz="0" w:space="0" w:color="auto"/>
            <w:bottom w:val="none" w:sz="0" w:space="0" w:color="auto"/>
            <w:right w:val="none" w:sz="0" w:space="0" w:color="auto"/>
          </w:divBdr>
        </w:div>
        <w:div w:id="1140001329">
          <w:marLeft w:val="640"/>
          <w:marRight w:val="0"/>
          <w:marTop w:val="0"/>
          <w:marBottom w:val="0"/>
          <w:divBdr>
            <w:top w:val="none" w:sz="0" w:space="0" w:color="auto"/>
            <w:left w:val="none" w:sz="0" w:space="0" w:color="auto"/>
            <w:bottom w:val="none" w:sz="0" w:space="0" w:color="auto"/>
            <w:right w:val="none" w:sz="0" w:space="0" w:color="auto"/>
          </w:divBdr>
        </w:div>
        <w:div w:id="1949458571">
          <w:marLeft w:val="640"/>
          <w:marRight w:val="0"/>
          <w:marTop w:val="0"/>
          <w:marBottom w:val="0"/>
          <w:divBdr>
            <w:top w:val="none" w:sz="0" w:space="0" w:color="auto"/>
            <w:left w:val="none" w:sz="0" w:space="0" w:color="auto"/>
            <w:bottom w:val="none" w:sz="0" w:space="0" w:color="auto"/>
            <w:right w:val="none" w:sz="0" w:space="0" w:color="auto"/>
          </w:divBdr>
        </w:div>
        <w:div w:id="1797404576">
          <w:marLeft w:val="640"/>
          <w:marRight w:val="0"/>
          <w:marTop w:val="0"/>
          <w:marBottom w:val="0"/>
          <w:divBdr>
            <w:top w:val="none" w:sz="0" w:space="0" w:color="auto"/>
            <w:left w:val="none" w:sz="0" w:space="0" w:color="auto"/>
            <w:bottom w:val="none" w:sz="0" w:space="0" w:color="auto"/>
            <w:right w:val="none" w:sz="0" w:space="0" w:color="auto"/>
          </w:divBdr>
        </w:div>
        <w:div w:id="245187474">
          <w:marLeft w:val="640"/>
          <w:marRight w:val="0"/>
          <w:marTop w:val="0"/>
          <w:marBottom w:val="0"/>
          <w:divBdr>
            <w:top w:val="none" w:sz="0" w:space="0" w:color="auto"/>
            <w:left w:val="none" w:sz="0" w:space="0" w:color="auto"/>
            <w:bottom w:val="none" w:sz="0" w:space="0" w:color="auto"/>
            <w:right w:val="none" w:sz="0" w:space="0" w:color="auto"/>
          </w:divBdr>
        </w:div>
        <w:div w:id="1390304357">
          <w:marLeft w:val="640"/>
          <w:marRight w:val="0"/>
          <w:marTop w:val="0"/>
          <w:marBottom w:val="0"/>
          <w:divBdr>
            <w:top w:val="none" w:sz="0" w:space="0" w:color="auto"/>
            <w:left w:val="none" w:sz="0" w:space="0" w:color="auto"/>
            <w:bottom w:val="none" w:sz="0" w:space="0" w:color="auto"/>
            <w:right w:val="none" w:sz="0" w:space="0" w:color="auto"/>
          </w:divBdr>
        </w:div>
        <w:div w:id="677000734">
          <w:marLeft w:val="640"/>
          <w:marRight w:val="0"/>
          <w:marTop w:val="0"/>
          <w:marBottom w:val="0"/>
          <w:divBdr>
            <w:top w:val="none" w:sz="0" w:space="0" w:color="auto"/>
            <w:left w:val="none" w:sz="0" w:space="0" w:color="auto"/>
            <w:bottom w:val="none" w:sz="0" w:space="0" w:color="auto"/>
            <w:right w:val="none" w:sz="0" w:space="0" w:color="auto"/>
          </w:divBdr>
        </w:div>
        <w:div w:id="977690259">
          <w:marLeft w:val="640"/>
          <w:marRight w:val="0"/>
          <w:marTop w:val="0"/>
          <w:marBottom w:val="0"/>
          <w:divBdr>
            <w:top w:val="none" w:sz="0" w:space="0" w:color="auto"/>
            <w:left w:val="none" w:sz="0" w:space="0" w:color="auto"/>
            <w:bottom w:val="none" w:sz="0" w:space="0" w:color="auto"/>
            <w:right w:val="none" w:sz="0" w:space="0" w:color="auto"/>
          </w:divBdr>
        </w:div>
        <w:div w:id="1248924522">
          <w:marLeft w:val="640"/>
          <w:marRight w:val="0"/>
          <w:marTop w:val="0"/>
          <w:marBottom w:val="0"/>
          <w:divBdr>
            <w:top w:val="none" w:sz="0" w:space="0" w:color="auto"/>
            <w:left w:val="none" w:sz="0" w:space="0" w:color="auto"/>
            <w:bottom w:val="none" w:sz="0" w:space="0" w:color="auto"/>
            <w:right w:val="none" w:sz="0" w:space="0" w:color="auto"/>
          </w:divBdr>
        </w:div>
        <w:div w:id="1566380781">
          <w:marLeft w:val="640"/>
          <w:marRight w:val="0"/>
          <w:marTop w:val="0"/>
          <w:marBottom w:val="0"/>
          <w:divBdr>
            <w:top w:val="none" w:sz="0" w:space="0" w:color="auto"/>
            <w:left w:val="none" w:sz="0" w:space="0" w:color="auto"/>
            <w:bottom w:val="none" w:sz="0" w:space="0" w:color="auto"/>
            <w:right w:val="none" w:sz="0" w:space="0" w:color="auto"/>
          </w:divBdr>
        </w:div>
      </w:divsChild>
    </w:div>
    <w:div w:id="245000589">
      <w:bodyDiv w:val="1"/>
      <w:marLeft w:val="0"/>
      <w:marRight w:val="0"/>
      <w:marTop w:val="0"/>
      <w:marBottom w:val="0"/>
      <w:divBdr>
        <w:top w:val="none" w:sz="0" w:space="0" w:color="auto"/>
        <w:left w:val="none" w:sz="0" w:space="0" w:color="auto"/>
        <w:bottom w:val="none" w:sz="0" w:space="0" w:color="auto"/>
        <w:right w:val="none" w:sz="0" w:space="0" w:color="auto"/>
      </w:divBdr>
    </w:div>
    <w:div w:id="245039945">
      <w:bodyDiv w:val="1"/>
      <w:marLeft w:val="0"/>
      <w:marRight w:val="0"/>
      <w:marTop w:val="0"/>
      <w:marBottom w:val="0"/>
      <w:divBdr>
        <w:top w:val="none" w:sz="0" w:space="0" w:color="auto"/>
        <w:left w:val="none" w:sz="0" w:space="0" w:color="auto"/>
        <w:bottom w:val="none" w:sz="0" w:space="0" w:color="auto"/>
        <w:right w:val="none" w:sz="0" w:space="0" w:color="auto"/>
      </w:divBdr>
    </w:div>
    <w:div w:id="245111684">
      <w:bodyDiv w:val="1"/>
      <w:marLeft w:val="0"/>
      <w:marRight w:val="0"/>
      <w:marTop w:val="0"/>
      <w:marBottom w:val="0"/>
      <w:divBdr>
        <w:top w:val="none" w:sz="0" w:space="0" w:color="auto"/>
        <w:left w:val="none" w:sz="0" w:space="0" w:color="auto"/>
        <w:bottom w:val="none" w:sz="0" w:space="0" w:color="auto"/>
        <w:right w:val="none" w:sz="0" w:space="0" w:color="auto"/>
      </w:divBdr>
    </w:div>
    <w:div w:id="245266006">
      <w:bodyDiv w:val="1"/>
      <w:marLeft w:val="0"/>
      <w:marRight w:val="0"/>
      <w:marTop w:val="0"/>
      <w:marBottom w:val="0"/>
      <w:divBdr>
        <w:top w:val="none" w:sz="0" w:space="0" w:color="auto"/>
        <w:left w:val="none" w:sz="0" w:space="0" w:color="auto"/>
        <w:bottom w:val="none" w:sz="0" w:space="0" w:color="auto"/>
        <w:right w:val="none" w:sz="0" w:space="0" w:color="auto"/>
      </w:divBdr>
    </w:div>
    <w:div w:id="245656207">
      <w:bodyDiv w:val="1"/>
      <w:marLeft w:val="0"/>
      <w:marRight w:val="0"/>
      <w:marTop w:val="0"/>
      <w:marBottom w:val="0"/>
      <w:divBdr>
        <w:top w:val="none" w:sz="0" w:space="0" w:color="auto"/>
        <w:left w:val="none" w:sz="0" w:space="0" w:color="auto"/>
        <w:bottom w:val="none" w:sz="0" w:space="0" w:color="auto"/>
        <w:right w:val="none" w:sz="0" w:space="0" w:color="auto"/>
      </w:divBdr>
    </w:div>
    <w:div w:id="246040401">
      <w:bodyDiv w:val="1"/>
      <w:marLeft w:val="0"/>
      <w:marRight w:val="0"/>
      <w:marTop w:val="0"/>
      <w:marBottom w:val="0"/>
      <w:divBdr>
        <w:top w:val="none" w:sz="0" w:space="0" w:color="auto"/>
        <w:left w:val="none" w:sz="0" w:space="0" w:color="auto"/>
        <w:bottom w:val="none" w:sz="0" w:space="0" w:color="auto"/>
        <w:right w:val="none" w:sz="0" w:space="0" w:color="auto"/>
      </w:divBdr>
    </w:div>
    <w:div w:id="246116225">
      <w:bodyDiv w:val="1"/>
      <w:marLeft w:val="0"/>
      <w:marRight w:val="0"/>
      <w:marTop w:val="0"/>
      <w:marBottom w:val="0"/>
      <w:divBdr>
        <w:top w:val="none" w:sz="0" w:space="0" w:color="auto"/>
        <w:left w:val="none" w:sz="0" w:space="0" w:color="auto"/>
        <w:bottom w:val="none" w:sz="0" w:space="0" w:color="auto"/>
        <w:right w:val="none" w:sz="0" w:space="0" w:color="auto"/>
      </w:divBdr>
    </w:div>
    <w:div w:id="246312560">
      <w:bodyDiv w:val="1"/>
      <w:marLeft w:val="0"/>
      <w:marRight w:val="0"/>
      <w:marTop w:val="0"/>
      <w:marBottom w:val="0"/>
      <w:divBdr>
        <w:top w:val="none" w:sz="0" w:space="0" w:color="auto"/>
        <w:left w:val="none" w:sz="0" w:space="0" w:color="auto"/>
        <w:bottom w:val="none" w:sz="0" w:space="0" w:color="auto"/>
        <w:right w:val="none" w:sz="0" w:space="0" w:color="auto"/>
      </w:divBdr>
    </w:div>
    <w:div w:id="246350684">
      <w:bodyDiv w:val="1"/>
      <w:marLeft w:val="0"/>
      <w:marRight w:val="0"/>
      <w:marTop w:val="0"/>
      <w:marBottom w:val="0"/>
      <w:divBdr>
        <w:top w:val="none" w:sz="0" w:space="0" w:color="auto"/>
        <w:left w:val="none" w:sz="0" w:space="0" w:color="auto"/>
        <w:bottom w:val="none" w:sz="0" w:space="0" w:color="auto"/>
        <w:right w:val="none" w:sz="0" w:space="0" w:color="auto"/>
      </w:divBdr>
    </w:div>
    <w:div w:id="246691184">
      <w:bodyDiv w:val="1"/>
      <w:marLeft w:val="0"/>
      <w:marRight w:val="0"/>
      <w:marTop w:val="0"/>
      <w:marBottom w:val="0"/>
      <w:divBdr>
        <w:top w:val="none" w:sz="0" w:space="0" w:color="auto"/>
        <w:left w:val="none" w:sz="0" w:space="0" w:color="auto"/>
        <w:bottom w:val="none" w:sz="0" w:space="0" w:color="auto"/>
        <w:right w:val="none" w:sz="0" w:space="0" w:color="auto"/>
      </w:divBdr>
    </w:div>
    <w:div w:id="246693603">
      <w:bodyDiv w:val="1"/>
      <w:marLeft w:val="0"/>
      <w:marRight w:val="0"/>
      <w:marTop w:val="0"/>
      <w:marBottom w:val="0"/>
      <w:divBdr>
        <w:top w:val="none" w:sz="0" w:space="0" w:color="auto"/>
        <w:left w:val="none" w:sz="0" w:space="0" w:color="auto"/>
        <w:bottom w:val="none" w:sz="0" w:space="0" w:color="auto"/>
        <w:right w:val="none" w:sz="0" w:space="0" w:color="auto"/>
      </w:divBdr>
    </w:div>
    <w:div w:id="246811652">
      <w:bodyDiv w:val="1"/>
      <w:marLeft w:val="0"/>
      <w:marRight w:val="0"/>
      <w:marTop w:val="0"/>
      <w:marBottom w:val="0"/>
      <w:divBdr>
        <w:top w:val="none" w:sz="0" w:space="0" w:color="auto"/>
        <w:left w:val="none" w:sz="0" w:space="0" w:color="auto"/>
        <w:bottom w:val="none" w:sz="0" w:space="0" w:color="auto"/>
        <w:right w:val="none" w:sz="0" w:space="0" w:color="auto"/>
      </w:divBdr>
    </w:div>
    <w:div w:id="247005259">
      <w:bodyDiv w:val="1"/>
      <w:marLeft w:val="0"/>
      <w:marRight w:val="0"/>
      <w:marTop w:val="0"/>
      <w:marBottom w:val="0"/>
      <w:divBdr>
        <w:top w:val="none" w:sz="0" w:space="0" w:color="auto"/>
        <w:left w:val="none" w:sz="0" w:space="0" w:color="auto"/>
        <w:bottom w:val="none" w:sz="0" w:space="0" w:color="auto"/>
        <w:right w:val="none" w:sz="0" w:space="0" w:color="auto"/>
      </w:divBdr>
    </w:div>
    <w:div w:id="247080664">
      <w:bodyDiv w:val="1"/>
      <w:marLeft w:val="0"/>
      <w:marRight w:val="0"/>
      <w:marTop w:val="0"/>
      <w:marBottom w:val="0"/>
      <w:divBdr>
        <w:top w:val="none" w:sz="0" w:space="0" w:color="auto"/>
        <w:left w:val="none" w:sz="0" w:space="0" w:color="auto"/>
        <w:bottom w:val="none" w:sz="0" w:space="0" w:color="auto"/>
        <w:right w:val="none" w:sz="0" w:space="0" w:color="auto"/>
      </w:divBdr>
    </w:div>
    <w:div w:id="247227313">
      <w:bodyDiv w:val="1"/>
      <w:marLeft w:val="0"/>
      <w:marRight w:val="0"/>
      <w:marTop w:val="0"/>
      <w:marBottom w:val="0"/>
      <w:divBdr>
        <w:top w:val="none" w:sz="0" w:space="0" w:color="auto"/>
        <w:left w:val="none" w:sz="0" w:space="0" w:color="auto"/>
        <w:bottom w:val="none" w:sz="0" w:space="0" w:color="auto"/>
        <w:right w:val="none" w:sz="0" w:space="0" w:color="auto"/>
      </w:divBdr>
    </w:div>
    <w:div w:id="247539457">
      <w:bodyDiv w:val="1"/>
      <w:marLeft w:val="0"/>
      <w:marRight w:val="0"/>
      <w:marTop w:val="0"/>
      <w:marBottom w:val="0"/>
      <w:divBdr>
        <w:top w:val="none" w:sz="0" w:space="0" w:color="auto"/>
        <w:left w:val="none" w:sz="0" w:space="0" w:color="auto"/>
        <w:bottom w:val="none" w:sz="0" w:space="0" w:color="auto"/>
        <w:right w:val="none" w:sz="0" w:space="0" w:color="auto"/>
      </w:divBdr>
    </w:div>
    <w:div w:id="248121848">
      <w:bodyDiv w:val="1"/>
      <w:marLeft w:val="0"/>
      <w:marRight w:val="0"/>
      <w:marTop w:val="0"/>
      <w:marBottom w:val="0"/>
      <w:divBdr>
        <w:top w:val="none" w:sz="0" w:space="0" w:color="auto"/>
        <w:left w:val="none" w:sz="0" w:space="0" w:color="auto"/>
        <w:bottom w:val="none" w:sz="0" w:space="0" w:color="auto"/>
        <w:right w:val="none" w:sz="0" w:space="0" w:color="auto"/>
      </w:divBdr>
    </w:div>
    <w:div w:id="248269849">
      <w:bodyDiv w:val="1"/>
      <w:marLeft w:val="0"/>
      <w:marRight w:val="0"/>
      <w:marTop w:val="0"/>
      <w:marBottom w:val="0"/>
      <w:divBdr>
        <w:top w:val="none" w:sz="0" w:space="0" w:color="auto"/>
        <w:left w:val="none" w:sz="0" w:space="0" w:color="auto"/>
        <w:bottom w:val="none" w:sz="0" w:space="0" w:color="auto"/>
        <w:right w:val="none" w:sz="0" w:space="0" w:color="auto"/>
      </w:divBdr>
    </w:div>
    <w:div w:id="248270112">
      <w:bodyDiv w:val="1"/>
      <w:marLeft w:val="0"/>
      <w:marRight w:val="0"/>
      <w:marTop w:val="0"/>
      <w:marBottom w:val="0"/>
      <w:divBdr>
        <w:top w:val="none" w:sz="0" w:space="0" w:color="auto"/>
        <w:left w:val="none" w:sz="0" w:space="0" w:color="auto"/>
        <w:bottom w:val="none" w:sz="0" w:space="0" w:color="auto"/>
        <w:right w:val="none" w:sz="0" w:space="0" w:color="auto"/>
      </w:divBdr>
    </w:div>
    <w:div w:id="248390634">
      <w:bodyDiv w:val="1"/>
      <w:marLeft w:val="0"/>
      <w:marRight w:val="0"/>
      <w:marTop w:val="0"/>
      <w:marBottom w:val="0"/>
      <w:divBdr>
        <w:top w:val="none" w:sz="0" w:space="0" w:color="auto"/>
        <w:left w:val="none" w:sz="0" w:space="0" w:color="auto"/>
        <w:bottom w:val="none" w:sz="0" w:space="0" w:color="auto"/>
        <w:right w:val="none" w:sz="0" w:space="0" w:color="auto"/>
      </w:divBdr>
    </w:div>
    <w:div w:id="248395789">
      <w:bodyDiv w:val="1"/>
      <w:marLeft w:val="0"/>
      <w:marRight w:val="0"/>
      <w:marTop w:val="0"/>
      <w:marBottom w:val="0"/>
      <w:divBdr>
        <w:top w:val="none" w:sz="0" w:space="0" w:color="auto"/>
        <w:left w:val="none" w:sz="0" w:space="0" w:color="auto"/>
        <w:bottom w:val="none" w:sz="0" w:space="0" w:color="auto"/>
        <w:right w:val="none" w:sz="0" w:space="0" w:color="auto"/>
      </w:divBdr>
    </w:div>
    <w:div w:id="248467651">
      <w:bodyDiv w:val="1"/>
      <w:marLeft w:val="0"/>
      <w:marRight w:val="0"/>
      <w:marTop w:val="0"/>
      <w:marBottom w:val="0"/>
      <w:divBdr>
        <w:top w:val="none" w:sz="0" w:space="0" w:color="auto"/>
        <w:left w:val="none" w:sz="0" w:space="0" w:color="auto"/>
        <w:bottom w:val="none" w:sz="0" w:space="0" w:color="auto"/>
        <w:right w:val="none" w:sz="0" w:space="0" w:color="auto"/>
      </w:divBdr>
    </w:div>
    <w:div w:id="249122437">
      <w:bodyDiv w:val="1"/>
      <w:marLeft w:val="0"/>
      <w:marRight w:val="0"/>
      <w:marTop w:val="0"/>
      <w:marBottom w:val="0"/>
      <w:divBdr>
        <w:top w:val="none" w:sz="0" w:space="0" w:color="auto"/>
        <w:left w:val="none" w:sz="0" w:space="0" w:color="auto"/>
        <w:bottom w:val="none" w:sz="0" w:space="0" w:color="auto"/>
        <w:right w:val="none" w:sz="0" w:space="0" w:color="auto"/>
      </w:divBdr>
    </w:div>
    <w:div w:id="249462088">
      <w:bodyDiv w:val="1"/>
      <w:marLeft w:val="0"/>
      <w:marRight w:val="0"/>
      <w:marTop w:val="0"/>
      <w:marBottom w:val="0"/>
      <w:divBdr>
        <w:top w:val="none" w:sz="0" w:space="0" w:color="auto"/>
        <w:left w:val="none" w:sz="0" w:space="0" w:color="auto"/>
        <w:bottom w:val="none" w:sz="0" w:space="0" w:color="auto"/>
        <w:right w:val="none" w:sz="0" w:space="0" w:color="auto"/>
      </w:divBdr>
    </w:div>
    <w:div w:id="249504058">
      <w:bodyDiv w:val="1"/>
      <w:marLeft w:val="0"/>
      <w:marRight w:val="0"/>
      <w:marTop w:val="0"/>
      <w:marBottom w:val="0"/>
      <w:divBdr>
        <w:top w:val="none" w:sz="0" w:space="0" w:color="auto"/>
        <w:left w:val="none" w:sz="0" w:space="0" w:color="auto"/>
        <w:bottom w:val="none" w:sz="0" w:space="0" w:color="auto"/>
        <w:right w:val="none" w:sz="0" w:space="0" w:color="auto"/>
      </w:divBdr>
    </w:div>
    <w:div w:id="249510957">
      <w:bodyDiv w:val="1"/>
      <w:marLeft w:val="0"/>
      <w:marRight w:val="0"/>
      <w:marTop w:val="0"/>
      <w:marBottom w:val="0"/>
      <w:divBdr>
        <w:top w:val="none" w:sz="0" w:space="0" w:color="auto"/>
        <w:left w:val="none" w:sz="0" w:space="0" w:color="auto"/>
        <w:bottom w:val="none" w:sz="0" w:space="0" w:color="auto"/>
        <w:right w:val="none" w:sz="0" w:space="0" w:color="auto"/>
      </w:divBdr>
    </w:div>
    <w:div w:id="249700580">
      <w:bodyDiv w:val="1"/>
      <w:marLeft w:val="0"/>
      <w:marRight w:val="0"/>
      <w:marTop w:val="0"/>
      <w:marBottom w:val="0"/>
      <w:divBdr>
        <w:top w:val="none" w:sz="0" w:space="0" w:color="auto"/>
        <w:left w:val="none" w:sz="0" w:space="0" w:color="auto"/>
        <w:bottom w:val="none" w:sz="0" w:space="0" w:color="auto"/>
        <w:right w:val="none" w:sz="0" w:space="0" w:color="auto"/>
      </w:divBdr>
    </w:div>
    <w:div w:id="249847918">
      <w:bodyDiv w:val="1"/>
      <w:marLeft w:val="0"/>
      <w:marRight w:val="0"/>
      <w:marTop w:val="0"/>
      <w:marBottom w:val="0"/>
      <w:divBdr>
        <w:top w:val="none" w:sz="0" w:space="0" w:color="auto"/>
        <w:left w:val="none" w:sz="0" w:space="0" w:color="auto"/>
        <w:bottom w:val="none" w:sz="0" w:space="0" w:color="auto"/>
        <w:right w:val="none" w:sz="0" w:space="0" w:color="auto"/>
      </w:divBdr>
    </w:div>
    <w:div w:id="249974534">
      <w:bodyDiv w:val="1"/>
      <w:marLeft w:val="0"/>
      <w:marRight w:val="0"/>
      <w:marTop w:val="0"/>
      <w:marBottom w:val="0"/>
      <w:divBdr>
        <w:top w:val="none" w:sz="0" w:space="0" w:color="auto"/>
        <w:left w:val="none" w:sz="0" w:space="0" w:color="auto"/>
        <w:bottom w:val="none" w:sz="0" w:space="0" w:color="auto"/>
        <w:right w:val="none" w:sz="0" w:space="0" w:color="auto"/>
      </w:divBdr>
    </w:div>
    <w:div w:id="250049956">
      <w:bodyDiv w:val="1"/>
      <w:marLeft w:val="0"/>
      <w:marRight w:val="0"/>
      <w:marTop w:val="0"/>
      <w:marBottom w:val="0"/>
      <w:divBdr>
        <w:top w:val="none" w:sz="0" w:space="0" w:color="auto"/>
        <w:left w:val="none" w:sz="0" w:space="0" w:color="auto"/>
        <w:bottom w:val="none" w:sz="0" w:space="0" w:color="auto"/>
        <w:right w:val="none" w:sz="0" w:space="0" w:color="auto"/>
      </w:divBdr>
    </w:div>
    <w:div w:id="250089623">
      <w:bodyDiv w:val="1"/>
      <w:marLeft w:val="0"/>
      <w:marRight w:val="0"/>
      <w:marTop w:val="0"/>
      <w:marBottom w:val="0"/>
      <w:divBdr>
        <w:top w:val="none" w:sz="0" w:space="0" w:color="auto"/>
        <w:left w:val="none" w:sz="0" w:space="0" w:color="auto"/>
        <w:bottom w:val="none" w:sz="0" w:space="0" w:color="auto"/>
        <w:right w:val="none" w:sz="0" w:space="0" w:color="auto"/>
      </w:divBdr>
    </w:div>
    <w:div w:id="250092152">
      <w:bodyDiv w:val="1"/>
      <w:marLeft w:val="0"/>
      <w:marRight w:val="0"/>
      <w:marTop w:val="0"/>
      <w:marBottom w:val="0"/>
      <w:divBdr>
        <w:top w:val="none" w:sz="0" w:space="0" w:color="auto"/>
        <w:left w:val="none" w:sz="0" w:space="0" w:color="auto"/>
        <w:bottom w:val="none" w:sz="0" w:space="0" w:color="auto"/>
        <w:right w:val="none" w:sz="0" w:space="0" w:color="auto"/>
      </w:divBdr>
    </w:div>
    <w:div w:id="250236682">
      <w:bodyDiv w:val="1"/>
      <w:marLeft w:val="0"/>
      <w:marRight w:val="0"/>
      <w:marTop w:val="0"/>
      <w:marBottom w:val="0"/>
      <w:divBdr>
        <w:top w:val="none" w:sz="0" w:space="0" w:color="auto"/>
        <w:left w:val="none" w:sz="0" w:space="0" w:color="auto"/>
        <w:bottom w:val="none" w:sz="0" w:space="0" w:color="auto"/>
        <w:right w:val="none" w:sz="0" w:space="0" w:color="auto"/>
      </w:divBdr>
    </w:div>
    <w:div w:id="250432475">
      <w:bodyDiv w:val="1"/>
      <w:marLeft w:val="0"/>
      <w:marRight w:val="0"/>
      <w:marTop w:val="0"/>
      <w:marBottom w:val="0"/>
      <w:divBdr>
        <w:top w:val="none" w:sz="0" w:space="0" w:color="auto"/>
        <w:left w:val="none" w:sz="0" w:space="0" w:color="auto"/>
        <w:bottom w:val="none" w:sz="0" w:space="0" w:color="auto"/>
        <w:right w:val="none" w:sz="0" w:space="0" w:color="auto"/>
      </w:divBdr>
    </w:div>
    <w:div w:id="251083480">
      <w:bodyDiv w:val="1"/>
      <w:marLeft w:val="0"/>
      <w:marRight w:val="0"/>
      <w:marTop w:val="0"/>
      <w:marBottom w:val="0"/>
      <w:divBdr>
        <w:top w:val="none" w:sz="0" w:space="0" w:color="auto"/>
        <w:left w:val="none" w:sz="0" w:space="0" w:color="auto"/>
        <w:bottom w:val="none" w:sz="0" w:space="0" w:color="auto"/>
        <w:right w:val="none" w:sz="0" w:space="0" w:color="auto"/>
      </w:divBdr>
    </w:div>
    <w:div w:id="251937203">
      <w:bodyDiv w:val="1"/>
      <w:marLeft w:val="0"/>
      <w:marRight w:val="0"/>
      <w:marTop w:val="0"/>
      <w:marBottom w:val="0"/>
      <w:divBdr>
        <w:top w:val="none" w:sz="0" w:space="0" w:color="auto"/>
        <w:left w:val="none" w:sz="0" w:space="0" w:color="auto"/>
        <w:bottom w:val="none" w:sz="0" w:space="0" w:color="auto"/>
        <w:right w:val="none" w:sz="0" w:space="0" w:color="auto"/>
      </w:divBdr>
    </w:div>
    <w:div w:id="252009037">
      <w:bodyDiv w:val="1"/>
      <w:marLeft w:val="0"/>
      <w:marRight w:val="0"/>
      <w:marTop w:val="0"/>
      <w:marBottom w:val="0"/>
      <w:divBdr>
        <w:top w:val="none" w:sz="0" w:space="0" w:color="auto"/>
        <w:left w:val="none" w:sz="0" w:space="0" w:color="auto"/>
        <w:bottom w:val="none" w:sz="0" w:space="0" w:color="auto"/>
        <w:right w:val="none" w:sz="0" w:space="0" w:color="auto"/>
      </w:divBdr>
    </w:div>
    <w:div w:id="252013462">
      <w:bodyDiv w:val="1"/>
      <w:marLeft w:val="0"/>
      <w:marRight w:val="0"/>
      <w:marTop w:val="0"/>
      <w:marBottom w:val="0"/>
      <w:divBdr>
        <w:top w:val="none" w:sz="0" w:space="0" w:color="auto"/>
        <w:left w:val="none" w:sz="0" w:space="0" w:color="auto"/>
        <w:bottom w:val="none" w:sz="0" w:space="0" w:color="auto"/>
        <w:right w:val="none" w:sz="0" w:space="0" w:color="auto"/>
      </w:divBdr>
    </w:div>
    <w:div w:id="252051577">
      <w:bodyDiv w:val="1"/>
      <w:marLeft w:val="0"/>
      <w:marRight w:val="0"/>
      <w:marTop w:val="0"/>
      <w:marBottom w:val="0"/>
      <w:divBdr>
        <w:top w:val="none" w:sz="0" w:space="0" w:color="auto"/>
        <w:left w:val="none" w:sz="0" w:space="0" w:color="auto"/>
        <w:bottom w:val="none" w:sz="0" w:space="0" w:color="auto"/>
        <w:right w:val="none" w:sz="0" w:space="0" w:color="auto"/>
      </w:divBdr>
    </w:div>
    <w:div w:id="252057475">
      <w:bodyDiv w:val="1"/>
      <w:marLeft w:val="0"/>
      <w:marRight w:val="0"/>
      <w:marTop w:val="0"/>
      <w:marBottom w:val="0"/>
      <w:divBdr>
        <w:top w:val="none" w:sz="0" w:space="0" w:color="auto"/>
        <w:left w:val="none" w:sz="0" w:space="0" w:color="auto"/>
        <w:bottom w:val="none" w:sz="0" w:space="0" w:color="auto"/>
        <w:right w:val="none" w:sz="0" w:space="0" w:color="auto"/>
      </w:divBdr>
    </w:div>
    <w:div w:id="252202042">
      <w:bodyDiv w:val="1"/>
      <w:marLeft w:val="0"/>
      <w:marRight w:val="0"/>
      <w:marTop w:val="0"/>
      <w:marBottom w:val="0"/>
      <w:divBdr>
        <w:top w:val="none" w:sz="0" w:space="0" w:color="auto"/>
        <w:left w:val="none" w:sz="0" w:space="0" w:color="auto"/>
        <w:bottom w:val="none" w:sz="0" w:space="0" w:color="auto"/>
        <w:right w:val="none" w:sz="0" w:space="0" w:color="auto"/>
      </w:divBdr>
    </w:div>
    <w:div w:id="252277932">
      <w:bodyDiv w:val="1"/>
      <w:marLeft w:val="0"/>
      <w:marRight w:val="0"/>
      <w:marTop w:val="0"/>
      <w:marBottom w:val="0"/>
      <w:divBdr>
        <w:top w:val="none" w:sz="0" w:space="0" w:color="auto"/>
        <w:left w:val="none" w:sz="0" w:space="0" w:color="auto"/>
        <w:bottom w:val="none" w:sz="0" w:space="0" w:color="auto"/>
        <w:right w:val="none" w:sz="0" w:space="0" w:color="auto"/>
      </w:divBdr>
    </w:div>
    <w:div w:id="252278583">
      <w:bodyDiv w:val="1"/>
      <w:marLeft w:val="0"/>
      <w:marRight w:val="0"/>
      <w:marTop w:val="0"/>
      <w:marBottom w:val="0"/>
      <w:divBdr>
        <w:top w:val="none" w:sz="0" w:space="0" w:color="auto"/>
        <w:left w:val="none" w:sz="0" w:space="0" w:color="auto"/>
        <w:bottom w:val="none" w:sz="0" w:space="0" w:color="auto"/>
        <w:right w:val="none" w:sz="0" w:space="0" w:color="auto"/>
      </w:divBdr>
    </w:div>
    <w:div w:id="252714276">
      <w:bodyDiv w:val="1"/>
      <w:marLeft w:val="0"/>
      <w:marRight w:val="0"/>
      <w:marTop w:val="0"/>
      <w:marBottom w:val="0"/>
      <w:divBdr>
        <w:top w:val="none" w:sz="0" w:space="0" w:color="auto"/>
        <w:left w:val="none" w:sz="0" w:space="0" w:color="auto"/>
        <w:bottom w:val="none" w:sz="0" w:space="0" w:color="auto"/>
        <w:right w:val="none" w:sz="0" w:space="0" w:color="auto"/>
      </w:divBdr>
    </w:div>
    <w:div w:id="252935729">
      <w:bodyDiv w:val="1"/>
      <w:marLeft w:val="0"/>
      <w:marRight w:val="0"/>
      <w:marTop w:val="0"/>
      <w:marBottom w:val="0"/>
      <w:divBdr>
        <w:top w:val="none" w:sz="0" w:space="0" w:color="auto"/>
        <w:left w:val="none" w:sz="0" w:space="0" w:color="auto"/>
        <w:bottom w:val="none" w:sz="0" w:space="0" w:color="auto"/>
        <w:right w:val="none" w:sz="0" w:space="0" w:color="auto"/>
      </w:divBdr>
    </w:div>
    <w:div w:id="253393876">
      <w:bodyDiv w:val="1"/>
      <w:marLeft w:val="0"/>
      <w:marRight w:val="0"/>
      <w:marTop w:val="0"/>
      <w:marBottom w:val="0"/>
      <w:divBdr>
        <w:top w:val="none" w:sz="0" w:space="0" w:color="auto"/>
        <w:left w:val="none" w:sz="0" w:space="0" w:color="auto"/>
        <w:bottom w:val="none" w:sz="0" w:space="0" w:color="auto"/>
        <w:right w:val="none" w:sz="0" w:space="0" w:color="auto"/>
      </w:divBdr>
      <w:divsChild>
        <w:div w:id="152531365">
          <w:marLeft w:val="640"/>
          <w:marRight w:val="0"/>
          <w:marTop w:val="0"/>
          <w:marBottom w:val="0"/>
          <w:divBdr>
            <w:top w:val="none" w:sz="0" w:space="0" w:color="auto"/>
            <w:left w:val="none" w:sz="0" w:space="0" w:color="auto"/>
            <w:bottom w:val="none" w:sz="0" w:space="0" w:color="auto"/>
            <w:right w:val="none" w:sz="0" w:space="0" w:color="auto"/>
          </w:divBdr>
        </w:div>
        <w:div w:id="1685134134">
          <w:marLeft w:val="640"/>
          <w:marRight w:val="0"/>
          <w:marTop w:val="0"/>
          <w:marBottom w:val="0"/>
          <w:divBdr>
            <w:top w:val="none" w:sz="0" w:space="0" w:color="auto"/>
            <w:left w:val="none" w:sz="0" w:space="0" w:color="auto"/>
            <w:bottom w:val="none" w:sz="0" w:space="0" w:color="auto"/>
            <w:right w:val="none" w:sz="0" w:space="0" w:color="auto"/>
          </w:divBdr>
        </w:div>
        <w:div w:id="1959677111">
          <w:marLeft w:val="640"/>
          <w:marRight w:val="0"/>
          <w:marTop w:val="0"/>
          <w:marBottom w:val="0"/>
          <w:divBdr>
            <w:top w:val="none" w:sz="0" w:space="0" w:color="auto"/>
            <w:left w:val="none" w:sz="0" w:space="0" w:color="auto"/>
            <w:bottom w:val="none" w:sz="0" w:space="0" w:color="auto"/>
            <w:right w:val="none" w:sz="0" w:space="0" w:color="auto"/>
          </w:divBdr>
        </w:div>
        <w:div w:id="810754995">
          <w:marLeft w:val="640"/>
          <w:marRight w:val="0"/>
          <w:marTop w:val="0"/>
          <w:marBottom w:val="0"/>
          <w:divBdr>
            <w:top w:val="none" w:sz="0" w:space="0" w:color="auto"/>
            <w:left w:val="none" w:sz="0" w:space="0" w:color="auto"/>
            <w:bottom w:val="none" w:sz="0" w:space="0" w:color="auto"/>
            <w:right w:val="none" w:sz="0" w:space="0" w:color="auto"/>
          </w:divBdr>
        </w:div>
        <w:div w:id="561718207">
          <w:marLeft w:val="640"/>
          <w:marRight w:val="0"/>
          <w:marTop w:val="0"/>
          <w:marBottom w:val="0"/>
          <w:divBdr>
            <w:top w:val="none" w:sz="0" w:space="0" w:color="auto"/>
            <w:left w:val="none" w:sz="0" w:space="0" w:color="auto"/>
            <w:bottom w:val="none" w:sz="0" w:space="0" w:color="auto"/>
            <w:right w:val="none" w:sz="0" w:space="0" w:color="auto"/>
          </w:divBdr>
        </w:div>
        <w:div w:id="1548689350">
          <w:marLeft w:val="640"/>
          <w:marRight w:val="0"/>
          <w:marTop w:val="0"/>
          <w:marBottom w:val="0"/>
          <w:divBdr>
            <w:top w:val="none" w:sz="0" w:space="0" w:color="auto"/>
            <w:left w:val="none" w:sz="0" w:space="0" w:color="auto"/>
            <w:bottom w:val="none" w:sz="0" w:space="0" w:color="auto"/>
            <w:right w:val="none" w:sz="0" w:space="0" w:color="auto"/>
          </w:divBdr>
        </w:div>
        <w:div w:id="39474171">
          <w:marLeft w:val="640"/>
          <w:marRight w:val="0"/>
          <w:marTop w:val="0"/>
          <w:marBottom w:val="0"/>
          <w:divBdr>
            <w:top w:val="none" w:sz="0" w:space="0" w:color="auto"/>
            <w:left w:val="none" w:sz="0" w:space="0" w:color="auto"/>
            <w:bottom w:val="none" w:sz="0" w:space="0" w:color="auto"/>
            <w:right w:val="none" w:sz="0" w:space="0" w:color="auto"/>
          </w:divBdr>
        </w:div>
        <w:div w:id="1843007880">
          <w:marLeft w:val="640"/>
          <w:marRight w:val="0"/>
          <w:marTop w:val="0"/>
          <w:marBottom w:val="0"/>
          <w:divBdr>
            <w:top w:val="none" w:sz="0" w:space="0" w:color="auto"/>
            <w:left w:val="none" w:sz="0" w:space="0" w:color="auto"/>
            <w:bottom w:val="none" w:sz="0" w:space="0" w:color="auto"/>
            <w:right w:val="none" w:sz="0" w:space="0" w:color="auto"/>
          </w:divBdr>
        </w:div>
        <w:div w:id="383989961">
          <w:marLeft w:val="640"/>
          <w:marRight w:val="0"/>
          <w:marTop w:val="0"/>
          <w:marBottom w:val="0"/>
          <w:divBdr>
            <w:top w:val="none" w:sz="0" w:space="0" w:color="auto"/>
            <w:left w:val="none" w:sz="0" w:space="0" w:color="auto"/>
            <w:bottom w:val="none" w:sz="0" w:space="0" w:color="auto"/>
            <w:right w:val="none" w:sz="0" w:space="0" w:color="auto"/>
          </w:divBdr>
        </w:div>
        <w:div w:id="475419799">
          <w:marLeft w:val="640"/>
          <w:marRight w:val="0"/>
          <w:marTop w:val="0"/>
          <w:marBottom w:val="0"/>
          <w:divBdr>
            <w:top w:val="none" w:sz="0" w:space="0" w:color="auto"/>
            <w:left w:val="none" w:sz="0" w:space="0" w:color="auto"/>
            <w:bottom w:val="none" w:sz="0" w:space="0" w:color="auto"/>
            <w:right w:val="none" w:sz="0" w:space="0" w:color="auto"/>
          </w:divBdr>
        </w:div>
        <w:div w:id="1100568786">
          <w:marLeft w:val="640"/>
          <w:marRight w:val="0"/>
          <w:marTop w:val="0"/>
          <w:marBottom w:val="0"/>
          <w:divBdr>
            <w:top w:val="none" w:sz="0" w:space="0" w:color="auto"/>
            <w:left w:val="none" w:sz="0" w:space="0" w:color="auto"/>
            <w:bottom w:val="none" w:sz="0" w:space="0" w:color="auto"/>
            <w:right w:val="none" w:sz="0" w:space="0" w:color="auto"/>
          </w:divBdr>
        </w:div>
        <w:div w:id="160588453">
          <w:marLeft w:val="640"/>
          <w:marRight w:val="0"/>
          <w:marTop w:val="0"/>
          <w:marBottom w:val="0"/>
          <w:divBdr>
            <w:top w:val="none" w:sz="0" w:space="0" w:color="auto"/>
            <w:left w:val="none" w:sz="0" w:space="0" w:color="auto"/>
            <w:bottom w:val="none" w:sz="0" w:space="0" w:color="auto"/>
            <w:right w:val="none" w:sz="0" w:space="0" w:color="auto"/>
          </w:divBdr>
        </w:div>
        <w:div w:id="183829644">
          <w:marLeft w:val="640"/>
          <w:marRight w:val="0"/>
          <w:marTop w:val="0"/>
          <w:marBottom w:val="0"/>
          <w:divBdr>
            <w:top w:val="none" w:sz="0" w:space="0" w:color="auto"/>
            <w:left w:val="none" w:sz="0" w:space="0" w:color="auto"/>
            <w:bottom w:val="none" w:sz="0" w:space="0" w:color="auto"/>
            <w:right w:val="none" w:sz="0" w:space="0" w:color="auto"/>
          </w:divBdr>
        </w:div>
        <w:div w:id="147212136">
          <w:marLeft w:val="640"/>
          <w:marRight w:val="0"/>
          <w:marTop w:val="0"/>
          <w:marBottom w:val="0"/>
          <w:divBdr>
            <w:top w:val="none" w:sz="0" w:space="0" w:color="auto"/>
            <w:left w:val="none" w:sz="0" w:space="0" w:color="auto"/>
            <w:bottom w:val="none" w:sz="0" w:space="0" w:color="auto"/>
            <w:right w:val="none" w:sz="0" w:space="0" w:color="auto"/>
          </w:divBdr>
        </w:div>
        <w:div w:id="2095860083">
          <w:marLeft w:val="640"/>
          <w:marRight w:val="0"/>
          <w:marTop w:val="0"/>
          <w:marBottom w:val="0"/>
          <w:divBdr>
            <w:top w:val="none" w:sz="0" w:space="0" w:color="auto"/>
            <w:left w:val="none" w:sz="0" w:space="0" w:color="auto"/>
            <w:bottom w:val="none" w:sz="0" w:space="0" w:color="auto"/>
            <w:right w:val="none" w:sz="0" w:space="0" w:color="auto"/>
          </w:divBdr>
        </w:div>
        <w:div w:id="1521889196">
          <w:marLeft w:val="640"/>
          <w:marRight w:val="0"/>
          <w:marTop w:val="0"/>
          <w:marBottom w:val="0"/>
          <w:divBdr>
            <w:top w:val="none" w:sz="0" w:space="0" w:color="auto"/>
            <w:left w:val="none" w:sz="0" w:space="0" w:color="auto"/>
            <w:bottom w:val="none" w:sz="0" w:space="0" w:color="auto"/>
            <w:right w:val="none" w:sz="0" w:space="0" w:color="auto"/>
          </w:divBdr>
        </w:div>
        <w:div w:id="1610890668">
          <w:marLeft w:val="640"/>
          <w:marRight w:val="0"/>
          <w:marTop w:val="0"/>
          <w:marBottom w:val="0"/>
          <w:divBdr>
            <w:top w:val="none" w:sz="0" w:space="0" w:color="auto"/>
            <w:left w:val="none" w:sz="0" w:space="0" w:color="auto"/>
            <w:bottom w:val="none" w:sz="0" w:space="0" w:color="auto"/>
            <w:right w:val="none" w:sz="0" w:space="0" w:color="auto"/>
          </w:divBdr>
        </w:div>
        <w:div w:id="2107966249">
          <w:marLeft w:val="640"/>
          <w:marRight w:val="0"/>
          <w:marTop w:val="0"/>
          <w:marBottom w:val="0"/>
          <w:divBdr>
            <w:top w:val="none" w:sz="0" w:space="0" w:color="auto"/>
            <w:left w:val="none" w:sz="0" w:space="0" w:color="auto"/>
            <w:bottom w:val="none" w:sz="0" w:space="0" w:color="auto"/>
            <w:right w:val="none" w:sz="0" w:space="0" w:color="auto"/>
          </w:divBdr>
        </w:div>
        <w:div w:id="998851234">
          <w:marLeft w:val="640"/>
          <w:marRight w:val="0"/>
          <w:marTop w:val="0"/>
          <w:marBottom w:val="0"/>
          <w:divBdr>
            <w:top w:val="none" w:sz="0" w:space="0" w:color="auto"/>
            <w:left w:val="none" w:sz="0" w:space="0" w:color="auto"/>
            <w:bottom w:val="none" w:sz="0" w:space="0" w:color="auto"/>
            <w:right w:val="none" w:sz="0" w:space="0" w:color="auto"/>
          </w:divBdr>
        </w:div>
        <w:div w:id="1687173399">
          <w:marLeft w:val="640"/>
          <w:marRight w:val="0"/>
          <w:marTop w:val="0"/>
          <w:marBottom w:val="0"/>
          <w:divBdr>
            <w:top w:val="none" w:sz="0" w:space="0" w:color="auto"/>
            <w:left w:val="none" w:sz="0" w:space="0" w:color="auto"/>
            <w:bottom w:val="none" w:sz="0" w:space="0" w:color="auto"/>
            <w:right w:val="none" w:sz="0" w:space="0" w:color="auto"/>
          </w:divBdr>
        </w:div>
        <w:div w:id="817458498">
          <w:marLeft w:val="640"/>
          <w:marRight w:val="0"/>
          <w:marTop w:val="0"/>
          <w:marBottom w:val="0"/>
          <w:divBdr>
            <w:top w:val="none" w:sz="0" w:space="0" w:color="auto"/>
            <w:left w:val="none" w:sz="0" w:space="0" w:color="auto"/>
            <w:bottom w:val="none" w:sz="0" w:space="0" w:color="auto"/>
            <w:right w:val="none" w:sz="0" w:space="0" w:color="auto"/>
          </w:divBdr>
        </w:div>
        <w:div w:id="386414285">
          <w:marLeft w:val="640"/>
          <w:marRight w:val="0"/>
          <w:marTop w:val="0"/>
          <w:marBottom w:val="0"/>
          <w:divBdr>
            <w:top w:val="none" w:sz="0" w:space="0" w:color="auto"/>
            <w:left w:val="none" w:sz="0" w:space="0" w:color="auto"/>
            <w:bottom w:val="none" w:sz="0" w:space="0" w:color="auto"/>
            <w:right w:val="none" w:sz="0" w:space="0" w:color="auto"/>
          </w:divBdr>
        </w:div>
        <w:div w:id="1578857851">
          <w:marLeft w:val="640"/>
          <w:marRight w:val="0"/>
          <w:marTop w:val="0"/>
          <w:marBottom w:val="0"/>
          <w:divBdr>
            <w:top w:val="none" w:sz="0" w:space="0" w:color="auto"/>
            <w:left w:val="none" w:sz="0" w:space="0" w:color="auto"/>
            <w:bottom w:val="none" w:sz="0" w:space="0" w:color="auto"/>
            <w:right w:val="none" w:sz="0" w:space="0" w:color="auto"/>
          </w:divBdr>
        </w:div>
        <w:div w:id="716125521">
          <w:marLeft w:val="640"/>
          <w:marRight w:val="0"/>
          <w:marTop w:val="0"/>
          <w:marBottom w:val="0"/>
          <w:divBdr>
            <w:top w:val="none" w:sz="0" w:space="0" w:color="auto"/>
            <w:left w:val="none" w:sz="0" w:space="0" w:color="auto"/>
            <w:bottom w:val="none" w:sz="0" w:space="0" w:color="auto"/>
            <w:right w:val="none" w:sz="0" w:space="0" w:color="auto"/>
          </w:divBdr>
        </w:div>
        <w:div w:id="114368576">
          <w:marLeft w:val="640"/>
          <w:marRight w:val="0"/>
          <w:marTop w:val="0"/>
          <w:marBottom w:val="0"/>
          <w:divBdr>
            <w:top w:val="none" w:sz="0" w:space="0" w:color="auto"/>
            <w:left w:val="none" w:sz="0" w:space="0" w:color="auto"/>
            <w:bottom w:val="none" w:sz="0" w:space="0" w:color="auto"/>
            <w:right w:val="none" w:sz="0" w:space="0" w:color="auto"/>
          </w:divBdr>
        </w:div>
        <w:div w:id="1287665424">
          <w:marLeft w:val="640"/>
          <w:marRight w:val="0"/>
          <w:marTop w:val="0"/>
          <w:marBottom w:val="0"/>
          <w:divBdr>
            <w:top w:val="none" w:sz="0" w:space="0" w:color="auto"/>
            <w:left w:val="none" w:sz="0" w:space="0" w:color="auto"/>
            <w:bottom w:val="none" w:sz="0" w:space="0" w:color="auto"/>
            <w:right w:val="none" w:sz="0" w:space="0" w:color="auto"/>
          </w:divBdr>
        </w:div>
        <w:div w:id="2081831746">
          <w:marLeft w:val="640"/>
          <w:marRight w:val="0"/>
          <w:marTop w:val="0"/>
          <w:marBottom w:val="0"/>
          <w:divBdr>
            <w:top w:val="none" w:sz="0" w:space="0" w:color="auto"/>
            <w:left w:val="none" w:sz="0" w:space="0" w:color="auto"/>
            <w:bottom w:val="none" w:sz="0" w:space="0" w:color="auto"/>
            <w:right w:val="none" w:sz="0" w:space="0" w:color="auto"/>
          </w:divBdr>
        </w:div>
        <w:div w:id="1914850188">
          <w:marLeft w:val="640"/>
          <w:marRight w:val="0"/>
          <w:marTop w:val="0"/>
          <w:marBottom w:val="0"/>
          <w:divBdr>
            <w:top w:val="none" w:sz="0" w:space="0" w:color="auto"/>
            <w:left w:val="none" w:sz="0" w:space="0" w:color="auto"/>
            <w:bottom w:val="none" w:sz="0" w:space="0" w:color="auto"/>
            <w:right w:val="none" w:sz="0" w:space="0" w:color="auto"/>
          </w:divBdr>
        </w:div>
        <w:div w:id="1595478220">
          <w:marLeft w:val="640"/>
          <w:marRight w:val="0"/>
          <w:marTop w:val="0"/>
          <w:marBottom w:val="0"/>
          <w:divBdr>
            <w:top w:val="none" w:sz="0" w:space="0" w:color="auto"/>
            <w:left w:val="none" w:sz="0" w:space="0" w:color="auto"/>
            <w:bottom w:val="none" w:sz="0" w:space="0" w:color="auto"/>
            <w:right w:val="none" w:sz="0" w:space="0" w:color="auto"/>
          </w:divBdr>
        </w:div>
        <w:div w:id="1708918771">
          <w:marLeft w:val="640"/>
          <w:marRight w:val="0"/>
          <w:marTop w:val="0"/>
          <w:marBottom w:val="0"/>
          <w:divBdr>
            <w:top w:val="none" w:sz="0" w:space="0" w:color="auto"/>
            <w:left w:val="none" w:sz="0" w:space="0" w:color="auto"/>
            <w:bottom w:val="none" w:sz="0" w:space="0" w:color="auto"/>
            <w:right w:val="none" w:sz="0" w:space="0" w:color="auto"/>
          </w:divBdr>
        </w:div>
        <w:div w:id="2013725964">
          <w:marLeft w:val="640"/>
          <w:marRight w:val="0"/>
          <w:marTop w:val="0"/>
          <w:marBottom w:val="0"/>
          <w:divBdr>
            <w:top w:val="none" w:sz="0" w:space="0" w:color="auto"/>
            <w:left w:val="none" w:sz="0" w:space="0" w:color="auto"/>
            <w:bottom w:val="none" w:sz="0" w:space="0" w:color="auto"/>
            <w:right w:val="none" w:sz="0" w:space="0" w:color="auto"/>
          </w:divBdr>
        </w:div>
        <w:div w:id="885220901">
          <w:marLeft w:val="640"/>
          <w:marRight w:val="0"/>
          <w:marTop w:val="0"/>
          <w:marBottom w:val="0"/>
          <w:divBdr>
            <w:top w:val="none" w:sz="0" w:space="0" w:color="auto"/>
            <w:left w:val="none" w:sz="0" w:space="0" w:color="auto"/>
            <w:bottom w:val="none" w:sz="0" w:space="0" w:color="auto"/>
            <w:right w:val="none" w:sz="0" w:space="0" w:color="auto"/>
          </w:divBdr>
        </w:div>
        <w:div w:id="952400372">
          <w:marLeft w:val="640"/>
          <w:marRight w:val="0"/>
          <w:marTop w:val="0"/>
          <w:marBottom w:val="0"/>
          <w:divBdr>
            <w:top w:val="none" w:sz="0" w:space="0" w:color="auto"/>
            <w:left w:val="none" w:sz="0" w:space="0" w:color="auto"/>
            <w:bottom w:val="none" w:sz="0" w:space="0" w:color="auto"/>
            <w:right w:val="none" w:sz="0" w:space="0" w:color="auto"/>
          </w:divBdr>
        </w:div>
        <w:div w:id="1087651046">
          <w:marLeft w:val="640"/>
          <w:marRight w:val="0"/>
          <w:marTop w:val="0"/>
          <w:marBottom w:val="0"/>
          <w:divBdr>
            <w:top w:val="none" w:sz="0" w:space="0" w:color="auto"/>
            <w:left w:val="none" w:sz="0" w:space="0" w:color="auto"/>
            <w:bottom w:val="none" w:sz="0" w:space="0" w:color="auto"/>
            <w:right w:val="none" w:sz="0" w:space="0" w:color="auto"/>
          </w:divBdr>
        </w:div>
        <w:div w:id="1299189539">
          <w:marLeft w:val="640"/>
          <w:marRight w:val="0"/>
          <w:marTop w:val="0"/>
          <w:marBottom w:val="0"/>
          <w:divBdr>
            <w:top w:val="none" w:sz="0" w:space="0" w:color="auto"/>
            <w:left w:val="none" w:sz="0" w:space="0" w:color="auto"/>
            <w:bottom w:val="none" w:sz="0" w:space="0" w:color="auto"/>
            <w:right w:val="none" w:sz="0" w:space="0" w:color="auto"/>
          </w:divBdr>
        </w:div>
        <w:div w:id="785848622">
          <w:marLeft w:val="640"/>
          <w:marRight w:val="0"/>
          <w:marTop w:val="0"/>
          <w:marBottom w:val="0"/>
          <w:divBdr>
            <w:top w:val="none" w:sz="0" w:space="0" w:color="auto"/>
            <w:left w:val="none" w:sz="0" w:space="0" w:color="auto"/>
            <w:bottom w:val="none" w:sz="0" w:space="0" w:color="auto"/>
            <w:right w:val="none" w:sz="0" w:space="0" w:color="auto"/>
          </w:divBdr>
        </w:div>
        <w:div w:id="101919538">
          <w:marLeft w:val="640"/>
          <w:marRight w:val="0"/>
          <w:marTop w:val="0"/>
          <w:marBottom w:val="0"/>
          <w:divBdr>
            <w:top w:val="none" w:sz="0" w:space="0" w:color="auto"/>
            <w:left w:val="none" w:sz="0" w:space="0" w:color="auto"/>
            <w:bottom w:val="none" w:sz="0" w:space="0" w:color="auto"/>
            <w:right w:val="none" w:sz="0" w:space="0" w:color="auto"/>
          </w:divBdr>
        </w:div>
        <w:div w:id="662851837">
          <w:marLeft w:val="640"/>
          <w:marRight w:val="0"/>
          <w:marTop w:val="0"/>
          <w:marBottom w:val="0"/>
          <w:divBdr>
            <w:top w:val="none" w:sz="0" w:space="0" w:color="auto"/>
            <w:left w:val="none" w:sz="0" w:space="0" w:color="auto"/>
            <w:bottom w:val="none" w:sz="0" w:space="0" w:color="auto"/>
            <w:right w:val="none" w:sz="0" w:space="0" w:color="auto"/>
          </w:divBdr>
        </w:div>
        <w:div w:id="585263004">
          <w:marLeft w:val="640"/>
          <w:marRight w:val="0"/>
          <w:marTop w:val="0"/>
          <w:marBottom w:val="0"/>
          <w:divBdr>
            <w:top w:val="none" w:sz="0" w:space="0" w:color="auto"/>
            <w:left w:val="none" w:sz="0" w:space="0" w:color="auto"/>
            <w:bottom w:val="none" w:sz="0" w:space="0" w:color="auto"/>
            <w:right w:val="none" w:sz="0" w:space="0" w:color="auto"/>
          </w:divBdr>
        </w:div>
        <w:div w:id="1961567217">
          <w:marLeft w:val="640"/>
          <w:marRight w:val="0"/>
          <w:marTop w:val="0"/>
          <w:marBottom w:val="0"/>
          <w:divBdr>
            <w:top w:val="none" w:sz="0" w:space="0" w:color="auto"/>
            <w:left w:val="none" w:sz="0" w:space="0" w:color="auto"/>
            <w:bottom w:val="none" w:sz="0" w:space="0" w:color="auto"/>
            <w:right w:val="none" w:sz="0" w:space="0" w:color="auto"/>
          </w:divBdr>
        </w:div>
        <w:div w:id="1983578630">
          <w:marLeft w:val="640"/>
          <w:marRight w:val="0"/>
          <w:marTop w:val="0"/>
          <w:marBottom w:val="0"/>
          <w:divBdr>
            <w:top w:val="none" w:sz="0" w:space="0" w:color="auto"/>
            <w:left w:val="none" w:sz="0" w:space="0" w:color="auto"/>
            <w:bottom w:val="none" w:sz="0" w:space="0" w:color="auto"/>
            <w:right w:val="none" w:sz="0" w:space="0" w:color="auto"/>
          </w:divBdr>
        </w:div>
        <w:div w:id="910042553">
          <w:marLeft w:val="640"/>
          <w:marRight w:val="0"/>
          <w:marTop w:val="0"/>
          <w:marBottom w:val="0"/>
          <w:divBdr>
            <w:top w:val="none" w:sz="0" w:space="0" w:color="auto"/>
            <w:left w:val="none" w:sz="0" w:space="0" w:color="auto"/>
            <w:bottom w:val="none" w:sz="0" w:space="0" w:color="auto"/>
            <w:right w:val="none" w:sz="0" w:space="0" w:color="auto"/>
          </w:divBdr>
        </w:div>
        <w:div w:id="1272936950">
          <w:marLeft w:val="640"/>
          <w:marRight w:val="0"/>
          <w:marTop w:val="0"/>
          <w:marBottom w:val="0"/>
          <w:divBdr>
            <w:top w:val="none" w:sz="0" w:space="0" w:color="auto"/>
            <w:left w:val="none" w:sz="0" w:space="0" w:color="auto"/>
            <w:bottom w:val="none" w:sz="0" w:space="0" w:color="auto"/>
            <w:right w:val="none" w:sz="0" w:space="0" w:color="auto"/>
          </w:divBdr>
        </w:div>
        <w:div w:id="8608843">
          <w:marLeft w:val="640"/>
          <w:marRight w:val="0"/>
          <w:marTop w:val="0"/>
          <w:marBottom w:val="0"/>
          <w:divBdr>
            <w:top w:val="none" w:sz="0" w:space="0" w:color="auto"/>
            <w:left w:val="none" w:sz="0" w:space="0" w:color="auto"/>
            <w:bottom w:val="none" w:sz="0" w:space="0" w:color="auto"/>
            <w:right w:val="none" w:sz="0" w:space="0" w:color="auto"/>
          </w:divBdr>
        </w:div>
        <w:div w:id="1563633009">
          <w:marLeft w:val="640"/>
          <w:marRight w:val="0"/>
          <w:marTop w:val="0"/>
          <w:marBottom w:val="0"/>
          <w:divBdr>
            <w:top w:val="none" w:sz="0" w:space="0" w:color="auto"/>
            <w:left w:val="none" w:sz="0" w:space="0" w:color="auto"/>
            <w:bottom w:val="none" w:sz="0" w:space="0" w:color="auto"/>
            <w:right w:val="none" w:sz="0" w:space="0" w:color="auto"/>
          </w:divBdr>
        </w:div>
        <w:div w:id="1913346972">
          <w:marLeft w:val="640"/>
          <w:marRight w:val="0"/>
          <w:marTop w:val="0"/>
          <w:marBottom w:val="0"/>
          <w:divBdr>
            <w:top w:val="none" w:sz="0" w:space="0" w:color="auto"/>
            <w:left w:val="none" w:sz="0" w:space="0" w:color="auto"/>
            <w:bottom w:val="none" w:sz="0" w:space="0" w:color="auto"/>
            <w:right w:val="none" w:sz="0" w:space="0" w:color="auto"/>
          </w:divBdr>
        </w:div>
        <w:div w:id="26150323">
          <w:marLeft w:val="640"/>
          <w:marRight w:val="0"/>
          <w:marTop w:val="0"/>
          <w:marBottom w:val="0"/>
          <w:divBdr>
            <w:top w:val="none" w:sz="0" w:space="0" w:color="auto"/>
            <w:left w:val="none" w:sz="0" w:space="0" w:color="auto"/>
            <w:bottom w:val="none" w:sz="0" w:space="0" w:color="auto"/>
            <w:right w:val="none" w:sz="0" w:space="0" w:color="auto"/>
          </w:divBdr>
        </w:div>
        <w:div w:id="975716107">
          <w:marLeft w:val="640"/>
          <w:marRight w:val="0"/>
          <w:marTop w:val="0"/>
          <w:marBottom w:val="0"/>
          <w:divBdr>
            <w:top w:val="none" w:sz="0" w:space="0" w:color="auto"/>
            <w:left w:val="none" w:sz="0" w:space="0" w:color="auto"/>
            <w:bottom w:val="none" w:sz="0" w:space="0" w:color="auto"/>
            <w:right w:val="none" w:sz="0" w:space="0" w:color="auto"/>
          </w:divBdr>
        </w:div>
        <w:div w:id="467212377">
          <w:marLeft w:val="640"/>
          <w:marRight w:val="0"/>
          <w:marTop w:val="0"/>
          <w:marBottom w:val="0"/>
          <w:divBdr>
            <w:top w:val="none" w:sz="0" w:space="0" w:color="auto"/>
            <w:left w:val="none" w:sz="0" w:space="0" w:color="auto"/>
            <w:bottom w:val="none" w:sz="0" w:space="0" w:color="auto"/>
            <w:right w:val="none" w:sz="0" w:space="0" w:color="auto"/>
          </w:divBdr>
        </w:div>
        <w:div w:id="605187221">
          <w:marLeft w:val="640"/>
          <w:marRight w:val="0"/>
          <w:marTop w:val="0"/>
          <w:marBottom w:val="0"/>
          <w:divBdr>
            <w:top w:val="none" w:sz="0" w:space="0" w:color="auto"/>
            <w:left w:val="none" w:sz="0" w:space="0" w:color="auto"/>
            <w:bottom w:val="none" w:sz="0" w:space="0" w:color="auto"/>
            <w:right w:val="none" w:sz="0" w:space="0" w:color="auto"/>
          </w:divBdr>
        </w:div>
        <w:div w:id="1028071511">
          <w:marLeft w:val="640"/>
          <w:marRight w:val="0"/>
          <w:marTop w:val="0"/>
          <w:marBottom w:val="0"/>
          <w:divBdr>
            <w:top w:val="none" w:sz="0" w:space="0" w:color="auto"/>
            <w:left w:val="none" w:sz="0" w:space="0" w:color="auto"/>
            <w:bottom w:val="none" w:sz="0" w:space="0" w:color="auto"/>
            <w:right w:val="none" w:sz="0" w:space="0" w:color="auto"/>
          </w:divBdr>
        </w:div>
        <w:div w:id="691764955">
          <w:marLeft w:val="640"/>
          <w:marRight w:val="0"/>
          <w:marTop w:val="0"/>
          <w:marBottom w:val="0"/>
          <w:divBdr>
            <w:top w:val="none" w:sz="0" w:space="0" w:color="auto"/>
            <w:left w:val="none" w:sz="0" w:space="0" w:color="auto"/>
            <w:bottom w:val="none" w:sz="0" w:space="0" w:color="auto"/>
            <w:right w:val="none" w:sz="0" w:space="0" w:color="auto"/>
          </w:divBdr>
        </w:div>
        <w:div w:id="1447306413">
          <w:marLeft w:val="640"/>
          <w:marRight w:val="0"/>
          <w:marTop w:val="0"/>
          <w:marBottom w:val="0"/>
          <w:divBdr>
            <w:top w:val="none" w:sz="0" w:space="0" w:color="auto"/>
            <w:left w:val="none" w:sz="0" w:space="0" w:color="auto"/>
            <w:bottom w:val="none" w:sz="0" w:space="0" w:color="auto"/>
            <w:right w:val="none" w:sz="0" w:space="0" w:color="auto"/>
          </w:divBdr>
        </w:div>
        <w:div w:id="559436759">
          <w:marLeft w:val="640"/>
          <w:marRight w:val="0"/>
          <w:marTop w:val="0"/>
          <w:marBottom w:val="0"/>
          <w:divBdr>
            <w:top w:val="none" w:sz="0" w:space="0" w:color="auto"/>
            <w:left w:val="none" w:sz="0" w:space="0" w:color="auto"/>
            <w:bottom w:val="none" w:sz="0" w:space="0" w:color="auto"/>
            <w:right w:val="none" w:sz="0" w:space="0" w:color="auto"/>
          </w:divBdr>
        </w:div>
        <w:div w:id="10422798">
          <w:marLeft w:val="640"/>
          <w:marRight w:val="0"/>
          <w:marTop w:val="0"/>
          <w:marBottom w:val="0"/>
          <w:divBdr>
            <w:top w:val="none" w:sz="0" w:space="0" w:color="auto"/>
            <w:left w:val="none" w:sz="0" w:space="0" w:color="auto"/>
            <w:bottom w:val="none" w:sz="0" w:space="0" w:color="auto"/>
            <w:right w:val="none" w:sz="0" w:space="0" w:color="auto"/>
          </w:divBdr>
        </w:div>
        <w:div w:id="1277755691">
          <w:marLeft w:val="640"/>
          <w:marRight w:val="0"/>
          <w:marTop w:val="0"/>
          <w:marBottom w:val="0"/>
          <w:divBdr>
            <w:top w:val="none" w:sz="0" w:space="0" w:color="auto"/>
            <w:left w:val="none" w:sz="0" w:space="0" w:color="auto"/>
            <w:bottom w:val="none" w:sz="0" w:space="0" w:color="auto"/>
            <w:right w:val="none" w:sz="0" w:space="0" w:color="auto"/>
          </w:divBdr>
        </w:div>
        <w:div w:id="1644233267">
          <w:marLeft w:val="640"/>
          <w:marRight w:val="0"/>
          <w:marTop w:val="0"/>
          <w:marBottom w:val="0"/>
          <w:divBdr>
            <w:top w:val="none" w:sz="0" w:space="0" w:color="auto"/>
            <w:left w:val="none" w:sz="0" w:space="0" w:color="auto"/>
            <w:bottom w:val="none" w:sz="0" w:space="0" w:color="auto"/>
            <w:right w:val="none" w:sz="0" w:space="0" w:color="auto"/>
          </w:divBdr>
        </w:div>
        <w:div w:id="1957133868">
          <w:marLeft w:val="640"/>
          <w:marRight w:val="0"/>
          <w:marTop w:val="0"/>
          <w:marBottom w:val="0"/>
          <w:divBdr>
            <w:top w:val="none" w:sz="0" w:space="0" w:color="auto"/>
            <w:left w:val="none" w:sz="0" w:space="0" w:color="auto"/>
            <w:bottom w:val="none" w:sz="0" w:space="0" w:color="auto"/>
            <w:right w:val="none" w:sz="0" w:space="0" w:color="auto"/>
          </w:divBdr>
        </w:div>
        <w:div w:id="2064717211">
          <w:marLeft w:val="640"/>
          <w:marRight w:val="0"/>
          <w:marTop w:val="0"/>
          <w:marBottom w:val="0"/>
          <w:divBdr>
            <w:top w:val="none" w:sz="0" w:space="0" w:color="auto"/>
            <w:left w:val="none" w:sz="0" w:space="0" w:color="auto"/>
            <w:bottom w:val="none" w:sz="0" w:space="0" w:color="auto"/>
            <w:right w:val="none" w:sz="0" w:space="0" w:color="auto"/>
          </w:divBdr>
        </w:div>
        <w:div w:id="1981884517">
          <w:marLeft w:val="640"/>
          <w:marRight w:val="0"/>
          <w:marTop w:val="0"/>
          <w:marBottom w:val="0"/>
          <w:divBdr>
            <w:top w:val="none" w:sz="0" w:space="0" w:color="auto"/>
            <w:left w:val="none" w:sz="0" w:space="0" w:color="auto"/>
            <w:bottom w:val="none" w:sz="0" w:space="0" w:color="auto"/>
            <w:right w:val="none" w:sz="0" w:space="0" w:color="auto"/>
          </w:divBdr>
        </w:div>
        <w:div w:id="807207028">
          <w:marLeft w:val="640"/>
          <w:marRight w:val="0"/>
          <w:marTop w:val="0"/>
          <w:marBottom w:val="0"/>
          <w:divBdr>
            <w:top w:val="none" w:sz="0" w:space="0" w:color="auto"/>
            <w:left w:val="none" w:sz="0" w:space="0" w:color="auto"/>
            <w:bottom w:val="none" w:sz="0" w:space="0" w:color="auto"/>
            <w:right w:val="none" w:sz="0" w:space="0" w:color="auto"/>
          </w:divBdr>
        </w:div>
        <w:div w:id="1875190538">
          <w:marLeft w:val="640"/>
          <w:marRight w:val="0"/>
          <w:marTop w:val="0"/>
          <w:marBottom w:val="0"/>
          <w:divBdr>
            <w:top w:val="none" w:sz="0" w:space="0" w:color="auto"/>
            <w:left w:val="none" w:sz="0" w:space="0" w:color="auto"/>
            <w:bottom w:val="none" w:sz="0" w:space="0" w:color="auto"/>
            <w:right w:val="none" w:sz="0" w:space="0" w:color="auto"/>
          </w:divBdr>
        </w:div>
        <w:div w:id="1530726531">
          <w:marLeft w:val="640"/>
          <w:marRight w:val="0"/>
          <w:marTop w:val="0"/>
          <w:marBottom w:val="0"/>
          <w:divBdr>
            <w:top w:val="none" w:sz="0" w:space="0" w:color="auto"/>
            <w:left w:val="none" w:sz="0" w:space="0" w:color="auto"/>
            <w:bottom w:val="none" w:sz="0" w:space="0" w:color="auto"/>
            <w:right w:val="none" w:sz="0" w:space="0" w:color="auto"/>
          </w:divBdr>
        </w:div>
        <w:div w:id="585961366">
          <w:marLeft w:val="640"/>
          <w:marRight w:val="0"/>
          <w:marTop w:val="0"/>
          <w:marBottom w:val="0"/>
          <w:divBdr>
            <w:top w:val="none" w:sz="0" w:space="0" w:color="auto"/>
            <w:left w:val="none" w:sz="0" w:space="0" w:color="auto"/>
            <w:bottom w:val="none" w:sz="0" w:space="0" w:color="auto"/>
            <w:right w:val="none" w:sz="0" w:space="0" w:color="auto"/>
          </w:divBdr>
        </w:div>
        <w:div w:id="24454296">
          <w:marLeft w:val="640"/>
          <w:marRight w:val="0"/>
          <w:marTop w:val="0"/>
          <w:marBottom w:val="0"/>
          <w:divBdr>
            <w:top w:val="none" w:sz="0" w:space="0" w:color="auto"/>
            <w:left w:val="none" w:sz="0" w:space="0" w:color="auto"/>
            <w:bottom w:val="none" w:sz="0" w:space="0" w:color="auto"/>
            <w:right w:val="none" w:sz="0" w:space="0" w:color="auto"/>
          </w:divBdr>
        </w:div>
        <w:div w:id="2110924576">
          <w:marLeft w:val="640"/>
          <w:marRight w:val="0"/>
          <w:marTop w:val="0"/>
          <w:marBottom w:val="0"/>
          <w:divBdr>
            <w:top w:val="none" w:sz="0" w:space="0" w:color="auto"/>
            <w:left w:val="none" w:sz="0" w:space="0" w:color="auto"/>
            <w:bottom w:val="none" w:sz="0" w:space="0" w:color="auto"/>
            <w:right w:val="none" w:sz="0" w:space="0" w:color="auto"/>
          </w:divBdr>
        </w:div>
        <w:div w:id="2047488317">
          <w:marLeft w:val="640"/>
          <w:marRight w:val="0"/>
          <w:marTop w:val="0"/>
          <w:marBottom w:val="0"/>
          <w:divBdr>
            <w:top w:val="none" w:sz="0" w:space="0" w:color="auto"/>
            <w:left w:val="none" w:sz="0" w:space="0" w:color="auto"/>
            <w:bottom w:val="none" w:sz="0" w:space="0" w:color="auto"/>
            <w:right w:val="none" w:sz="0" w:space="0" w:color="auto"/>
          </w:divBdr>
        </w:div>
        <w:div w:id="60835162">
          <w:marLeft w:val="640"/>
          <w:marRight w:val="0"/>
          <w:marTop w:val="0"/>
          <w:marBottom w:val="0"/>
          <w:divBdr>
            <w:top w:val="none" w:sz="0" w:space="0" w:color="auto"/>
            <w:left w:val="none" w:sz="0" w:space="0" w:color="auto"/>
            <w:bottom w:val="none" w:sz="0" w:space="0" w:color="auto"/>
            <w:right w:val="none" w:sz="0" w:space="0" w:color="auto"/>
          </w:divBdr>
        </w:div>
        <w:div w:id="823815432">
          <w:marLeft w:val="640"/>
          <w:marRight w:val="0"/>
          <w:marTop w:val="0"/>
          <w:marBottom w:val="0"/>
          <w:divBdr>
            <w:top w:val="none" w:sz="0" w:space="0" w:color="auto"/>
            <w:left w:val="none" w:sz="0" w:space="0" w:color="auto"/>
            <w:bottom w:val="none" w:sz="0" w:space="0" w:color="auto"/>
            <w:right w:val="none" w:sz="0" w:space="0" w:color="auto"/>
          </w:divBdr>
        </w:div>
        <w:div w:id="1753115032">
          <w:marLeft w:val="640"/>
          <w:marRight w:val="0"/>
          <w:marTop w:val="0"/>
          <w:marBottom w:val="0"/>
          <w:divBdr>
            <w:top w:val="none" w:sz="0" w:space="0" w:color="auto"/>
            <w:left w:val="none" w:sz="0" w:space="0" w:color="auto"/>
            <w:bottom w:val="none" w:sz="0" w:space="0" w:color="auto"/>
            <w:right w:val="none" w:sz="0" w:space="0" w:color="auto"/>
          </w:divBdr>
        </w:div>
        <w:div w:id="213779980">
          <w:marLeft w:val="640"/>
          <w:marRight w:val="0"/>
          <w:marTop w:val="0"/>
          <w:marBottom w:val="0"/>
          <w:divBdr>
            <w:top w:val="none" w:sz="0" w:space="0" w:color="auto"/>
            <w:left w:val="none" w:sz="0" w:space="0" w:color="auto"/>
            <w:bottom w:val="none" w:sz="0" w:space="0" w:color="auto"/>
            <w:right w:val="none" w:sz="0" w:space="0" w:color="auto"/>
          </w:divBdr>
        </w:div>
        <w:div w:id="1946688953">
          <w:marLeft w:val="640"/>
          <w:marRight w:val="0"/>
          <w:marTop w:val="0"/>
          <w:marBottom w:val="0"/>
          <w:divBdr>
            <w:top w:val="none" w:sz="0" w:space="0" w:color="auto"/>
            <w:left w:val="none" w:sz="0" w:space="0" w:color="auto"/>
            <w:bottom w:val="none" w:sz="0" w:space="0" w:color="auto"/>
            <w:right w:val="none" w:sz="0" w:space="0" w:color="auto"/>
          </w:divBdr>
        </w:div>
        <w:div w:id="1338574512">
          <w:marLeft w:val="640"/>
          <w:marRight w:val="0"/>
          <w:marTop w:val="0"/>
          <w:marBottom w:val="0"/>
          <w:divBdr>
            <w:top w:val="none" w:sz="0" w:space="0" w:color="auto"/>
            <w:left w:val="none" w:sz="0" w:space="0" w:color="auto"/>
            <w:bottom w:val="none" w:sz="0" w:space="0" w:color="auto"/>
            <w:right w:val="none" w:sz="0" w:space="0" w:color="auto"/>
          </w:divBdr>
        </w:div>
        <w:div w:id="313291225">
          <w:marLeft w:val="640"/>
          <w:marRight w:val="0"/>
          <w:marTop w:val="0"/>
          <w:marBottom w:val="0"/>
          <w:divBdr>
            <w:top w:val="none" w:sz="0" w:space="0" w:color="auto"/>
            <w:left w:val="none" w:sz="0" w:space="0" w:color="auto"/>
            <w:bottom w:val="none" w:sz="0" w:space="0" w:color="auto"/>
            <w:right w:val="none" w:sz="0" w:space="0" w:color="auto"/>
          </w:divBdr>
        </w:div>
        <w:div w:id="1197111634">
          <w:marLeft w:val="640"/>
          <w:marRight w:val="0"/>
          <w:marTop w:val="0"/>
          <w:marBottom w:val="0"/>
          <w:divBdr>
            <w:top w:val="none" w:sz="0" w:space="0" w:color="auto"/>
            <w:left w:val="none" w:sz="0" w:space="0" w:color="auto"/>
            <w:bottom w:val="none" w:sz="0" w:space="0" w:color="auto"/>
            <w:right w:val="none" w:sz="0" w:space="0" w:color="auto"/>
          </w:divBdr>
        </w:div>
        <w:div w:id="1991908644">
          <w:marLeft w:val="640"/>
          <w:marRight w:val="0"/>
          <w:marTop w:val="0"/>
          <w:marBottom w:val="0"/>
          <w:divBdr>
            <w:top w:val="none" w:sz="0" w:space="0" w:color="auto"/>
            <w:left w:val="none" w:sz="0" w:space="0" w:color="auto"/>
            <w:bottom w:val="none" w:sz="0" w:space="0" w:color="auto"/>
            <w:right w:val="none" w:sz="0" w:space="0" w:color="auto"/>
          </w:divBdr>
        </w:div>
        <w:div w:id="1927571129">
          <w:marLeft w:val="640"/>
          <w:marRight w:val="0"/>
          <w:marTop w:val="0"/>
          <w:marBottom w:val="0"/>
          <w:divBdr>
            <w:top w:val="none" w:sz="0" w:space="0" w:color="auto"/>
            <w:left w:val="none" w:sz="0" w:space="0" w:color="auto"/>
            <w:bottom w:val="none" w:sz="0" w:space="0" w:color="auto"/>
            <w:right w:val="none" w:sz="0" w:space="0" w:color="auto"/>
          </w:divBdr>
        </w:div>
        <w:div w:id="1800830494">
          <w:marLeft w:val="640"/>
          <w:marRight w:val="0"/>
          <w:marTop w:val="0"/>
          <w:marBottom w:val="0"/>
          <w:divBdr>
            <w:top w:val="none" w:sz="0" w:space="0" w:color="auto"/>
            <w:left w:val="none" w:sz="0" w:space="0" w:color="auto"/>
            <w:bottom w:val="none" w:sz="0" w:space="0" w:color="auto"/>
            <w:right w:val="none" w:sz="0" w:space="0" w:color="auto"/>
          </w:divBdr>
        </w:div>
        <w:div w:id="1881896207">
          <w:marLeft w:val="640"/>
          <w:marRight w:val="0"/>
          <w:marTop w:val="0"/>
          <w:marBottom w:val="0"/>
          <w:divBdr>
            <w:top w:val="none" w:sz="0" w:space="0" w:color="auto"/>
            <w:left w:val="none" w:sz="0" w:space="0" w:color="auto"/>
            <w:bottom w:val="none" w:sz="0" w:space="0" w:color="auto"/>
            <w:right w:val="none" w:sz="0" w:space="0" w:color="auto"/>
          </w:divBdr>
        </w:div>
        <w:div w:id="2013676273">
          <w:marLeft w:val="640"/>
          <w:marRight w:val="0"/>
          <w:marTop w:val="0"/>
          <w:marBottom w:val="0"/>
          <w:divBdr>
            <w:top w:val="none" w:sz="0" w:space="0" w:color="auto"/>
            <w:left w:val="none" w:sz="0" w:space="0" w:color="auto"/>
            <w:bottom w:val="none" w:sz="0" w:space="0" w:color="auto"/>
            <w:right w:val="none" w:sz="0" w:space="0" w:color="auto"/>
          </w:divBdr>
        </w:div>
        <w:div w:id="1182742805">
          <w:marLeft w:val="640"/>
          <w:marRight w:val="0"/>
          <w:marTop w:val="0"/>
          <w:marBottom w:val="0"/>
          <w:divBdr>
            <w:top w:val="none" w:sz="0" w:space="0" w:color="auto"/>
            <w:left w:val="none" w:sz="0" w:space="0" w:color="auto"/>
            <w:bottom w:val="none" w:sz="0" w:space="0" w:color="auto"/>
            <w:right w:val="none" w:sz="0" w:space="0" w:color="auto"/>
          </w:divBdr>
        </w:div>
        <w:div w:id="35274216">
          <w:marLeft w:val="640"/>
          <w:marRight w:val="0"/>
          <w:marTop w:val="0"/>
          <w:marBottom w:val="0"/>
          <w:divBdr>
            <w:top w:val="none" w:sz="0" w:space="0" w:color="auto"/>
            <w:left w:val="none" w:sz="0" w:space="0" w:color="auto"/>
            <w:bottom w:val="none" w:sz="0" w:space="0" w:color="auto"/>
            <w:right w:val="none" w:sz="0" w:space="0" w:color="auto"/>
          </w:divBdr>
        </w:div>
        <w:div w:id="1994017242">
          <w:marLeft w:val="640"/>
          <w:marRight w:val="0"/>
          <w:marTop w:val="0"/>
          <w:marBottom w:val="0"/>
          <w:divBdr>
            <w:top w:val="none" w:sz="0" w:space="0" w:color="auto"/>
            <w:left w:val="none" w:sz="0" w:space="0" w:color="auto"/>
            <w:bottom w:val="none" w:sz="0" w:space="0" w:color="auto"/>
            <w:right w:val="none" w:sz="0" w:space="0" w:color="auto"/>
          </w:divBdr>
        </w:div>
        <w:div w:id="1481078011">
          <w:marLeft w:val="640"/>
          <w:marRight w:val="0"/>
          <w:marTop w:val="0"/>
          <w:marBottom w:val="0"/>
          <w:divBdr>
            <w:top w:val="none" w:sz="0" w:space="0" w:color="auto"/>
            <w:left w:val="none" w:sz="0" w:space="0" w:color="auto"/>
            <w:bottom w:val="none" w:sz="0" w:space="0" w:color="auto"/>
            <w:right w:val="none" w:sz="0" w:space="0" w:color="auto"/>
          </w:divBdr>
        </w:div>
        <w:div w:id="1641954411">
          <w:marLeft w:val="640"/>
          <w:marRight w:val="0"/>
          <w:marTop w:val="0"/>
          <w:marBottom w:val="0"/>
          <w:divBdr>
            <w:top w:val="none" w:sz="0" w:space="0" w:color="auto"/>
            <w:left w:val="none" w:sz="0" w:space="0" w:color="auto"/>
            <w:bottom w:val="none" w:sz="0" w:space="0" w:color="auto"/>
            <w:right w:val="none" w:sz="0" w:space="0" w:color="auto"/>
          </w:divBdr>
        </w:div>
        <w:div w:id="2071268493">
          <w:marLeft w:val="640"/>
          <w:marRight w:val="0"/>
          <w:marTop w:val="0"/>
          <w:marBottom w:val="0"/>
          <w:divBdr>
            <w:top w:val="none" w:sz="0" w:space="0" w:color="auto"/>
            <w:left w:val="none" w:sz="0" w:space="0" w:color="auto"/>
            <w:bottom w:val="none" w:sz="0" w:space="0" w:color="auto"/>
            <w:right w:val="none" w:sz="0" w:space="0" w:color="auto"/>
          </w:divBdr>
        </w:div>
        <w:div w:id="2081321278">
          <w:marLeft w:val="640"/>
          <w:marRight w:val="0"/>
          <w:marTop w:val="0"/>
          <w:marBottom w:val="0"/>
          <w:divBdr>
            <w:top w:val="none" w:sz="0" w:space="0" w:color="auto"/>
            <w:left w:val="none" w:sz="0" w:space="0" w:color="auto"/>
            <w:bottom w:val="none" w:sz="0" w:space="0" w:color="auto"/>
            <w:right w:val="none" w:sz="0" w:space="0" w:color="auto"/>
          </w:divBdr>
        </w:div>
      </w:divsChild>
    </w:div>
    <w:div w:id="253634285">
      <w:bodyDiv w:val="1"/>
      <w:marLeft w:val="0"/>
      <w:marRight w:val="0"/>
      <w:marTop w:val="0"/>
      <w:marBottom w:val="0"/>
      <w:divBdr>
        <w:top w:val="none" w:sz="0" w:space="0" w:color="auto"/>
        <w:left w:val="none" w:sz="0" w:space="0" w:color="auto"/>
        <w:bottom w:val="none" w:sz="0" w:space="0" w:color="auto"/>
        <w:right w:val="none" w:sz="0" w:space="0" w:color="auto"/>
      </w:divBdr>
    </w:div>
    <w:div w:id="253829226">
      <w:bodyDiv w:val="1"/>
      <w:marLeft w:val="0"/>
      <w:marRight w:val="0"/>
      <w:marTop w:val="0"/>
      <w:marBottom w:val="0"/>
      <w:divBdr>
        <w:top w:val="none" w:sz="0" w:space="0" w:color="auto"/>
        <w:left w:val="none" w:sz="0" w:space="0" w:color="auto"/>
        <w:bottom w:val="none" w:sz="0" w:space="0" w:color="auto"/>
        <w:right w:val="none" w:sz="0" w:space="0" w:color="auto"/>
      </w:divBdr>
    </w:div>
    <w:div w:id="254481196">
      <w:bodyDiv w:val="1"/>
      <w:marLeft w:val="0"/>
      <w:marRight w:val="0"/>
      <w:marTop w:val="0"/>
      <w:marBottom w:val="0"/>
      <w:divBdr>
        <w:top w:val="none" w:sz="0" w:space="0" w:color="auto"/>
        <w:left w:val="none" w:sz="0" w:space="0" w:color="auto"/>
        <w:bottom w:val="none" w:sz="0" w:space="0" w:color="auto"/>
        <w:right w:val="none" w:sz="0" w:space="0" w:color="auto"/>
      </w:divBdr>
    </w:div>
    <w:div w:id="254631360">
      <w:bodyDiv w:val="1"/>
      <w:marLeft w:val="0"/>
      <w:marRight w:val="0"/>
      <w:marTop w:val="0"/>
      <w:marBottom w:val="0"/>
      <w:divBdr>
        <w:top w:val="none" w:sz="0" w:space="0" w:color="auto"/>
        <w:left w:val="none" w:sz="0" w:space="0" w:color="auto"/>
        <w:bottom w:val="none" w:sz="0" w:space="0" w:color="auto"/>
        <w:right w:val="none" w:sz="0" w:space="0" w:color="auto"/>
      </w:divBdr>
    </w:div>
    <w:div w:id="255134830">
      <w:bodyDiv w:val="1"/>
      <w:marLeft w:val="0"/>
      <w:marRight w:val="0"/>
      <w:marTop w:val="0"/>
      <w:marBottom w:val="0"/>
      <w:divBdr>
        <w:top w:val="none" w:sz="0" w:space="0" w:color="auto"/>
        <w:left w:val="none" w:sz="0" w:space="0" w:color="auto"/>
        <w:bottom w:val="none" w:sz="0" w:space="0" w:color="auto"/>
        <w:right w:val="none" w:sz="0" w:space="0" w:color="auto"/>
      </w:divBdr>
    </w:div>
    <w:div w:id="255211317">
      <w:bodyDiv w:val="1"/>
      <w:marLeft w:val="0"/>
      <w:marRight w:val="0"/>
      <w:marTop w:val="0"/>
      <w:marBottom w:val="0"/>
      <w:divBdr>
        <w:top w:val="none" w:sz="0" w:space="0" w:color="auto"/>
        <w:left w:val="none" w:sz="0" w:space="0" w:color="auto"/>
        <w:bottom w:val="none" w:sz="0" w:space="0" w:color="auto"/>
        <w:right w:val="none" w:sz="0" w:space="0" w:color="auto"/>
      </w:divBdr>
    </w:div>
    <w:div w:id="255334094">
      <w:bodyDiv w:val="1"/>
      <w:marLeft w:val="0"/>
      <w:marRight w:val="0"/>
      <w:marTop w:val="0"/>
      <w:marBottom w:val="0"/>
      <w:divBdr>
        <w:top w:val="none" w:sz="0" w:space="0" w:color="auto"/>
        <w:left w:val="none" w:sz="0" w:space="0" w:color="auto"/>
        <w:bottom w:val="none" w:sz="0" w:space="0" w:color="auto"/>
        <w:right w:val="none" w:sz="0" w:space="0" w:color="auto"/>
      </w:divBdr>
    </w:div>
    <w:div w:id="255478253">
      <w:bodyDiv w:val="1"/>
      <w:marLeft w:val="0"/>
      <w:marRight w:val="0"/>
      <w:marTop w:val="0"/>
      <w:marBottom w:val="0"/>
      <w:divBdr>
        <w:top w:val="none" w:sz="0" w:space="0" w:color="auto"/>
        <w:left w:val="none" w:sz="0" w:space="0" w:color="auto"/>
        <w:bottom w:val="none" w:sz="0" w:space="0" w:color="auto"/>
        <w:right w:val="none" w:sz="0" w:space="0" w:color="auto"/>
      </w:divBdr>
    </w:div>
    <w:div w:id="255480513">
      <w:bodyDiv w:val="1"/>
      <w:marLeft w:val="0"/>
      <w:marRight w:val="0"/>
      <w:marTop w:val="0"/>
      <w:marBottom w:val="0"/>
      <w:divBdr>
        <w:top w:val="none" w:sz="0" w:space="0" w:color="auto"/>
        <w:left w:val="none" w:sz="0" w:space="0" w:color="auto"/>
        <w:bottom w:val="none" w:sz="0" w:space="0" w:color="auto"/>
        <w:right w:val="none" w:sz="0" w:space="0" w:color="auto"/>
      </w:divBdr>
    </w:div>
    <w:div w:id="255554626">
      <w:bodyDiv w:val="1"/>
      <w:marLeft w:val="0"/>
      <w:marRight w:val="0"/>
      <w:marTop w:val="0"/>
      <w:marBottom w:val="0"/>
      <w:divBdr>
        <w:top w:val="none" w:sz="0" w:space="0" w:color="auto"/>
        <w:left w:val="none" w:sz="0" w:space="0" w:color="auto"/>
        <w:bottom w:val="none" w:sz="0" w:space="0" w:color="auto"/>
        <w:right w:val="none" w:sz="0" w:space="0" w:color="auto"/>
      </w:divBdr>
    </w:div>
    <w:div w:id="255797475">
      <w:bodyDiv w:val="1"/>
      <w:marLeft w:val="0"/>
      <w:marRight w:val="0"/>
      <w:marTop w:val="0"/>
      <w:marBottom w:val="0"/>
      <w:divBdr>
        <w:top w:val="none" w:sz="0" w:space="0" w:color="auto"/>
        <w:left w:val="none" w:sz="0" w:space="0" w:color="auto"/>
        <w:bottom w:val="none" w:sz="0" w:space="0" w:color="auto"/>
        <w:right w:val="none" w:sz="0" w:space="0" w:color="auto"/>
      </w:divBdr>
      <w:divsChild>
        <w:div w:id="58988432">
          <w:marLeft w:val="640"/>
          <w:marRight w:val="0"/>
          <w:marTop w:val="0"/>
          <w:marBottom w:val="0"/>
          <w:divBdr>
            <w:top w:val="none" w:sz="0" w:space="0" w:color="auto"/>
            <w:left w:val="none" w:sz="0" w:space="0" w:color="auto"/>
            <w:bottom w:val="none" w:sz="0" w:space="0" w:color="auto"/>
            <w:right w:val="none" w:sz="0" w:space="0" w:color="auto"/>
          </w:divBdr>
        </w:div>
        <w:div w:id="263464148">
          <w:marLeft w:val="640"/>
          <w:marRight w:val="0"/>
          <w:marTop w:val="0"/>
          <w:marBottom w:val="0"/>
          <w:divBdr>
            <w:top w:val="none" w:sz="0" w:space="0" w:color="auto"/>
            <w:left w:val="none" w:sz="0" w:space="0" w:color="auto"/>
            <w:bottom w:val="none" w:sz="0" w:space="0" w:color="auto"/>
            <w:right w:val="none" w:sz="0" w:space="0" w:color="auto"/>
          </w:divBdr>
        </w:div>
        <w:div w:id="1612668310">
          <w:marLeft w:val="640"/>
          <w:marRight w:val="0"/>
          <w:marTop w:val="0"/>
          <w:marBottom w:val="0"/>
          <w:divBdr>
            <w:top w:val="none" w:sz="0" w:space="0" w:color="auto"/>
            <w:left w:val="none" w:sz="0" w:space="0" w:color="auto"/>
            <w:bottom w:val="none" w:sz="0" w:space="0" w:color="auto"/>
            <w:right w:val="none" w:sz="0" w:space="0" w:color="auto"/>
          </w:divBdr>
        </w:div>
        <w:div w:id="1691175129">
          <w:marLeft w:val="640"/>
          <w:marRight w:val="0"/>
          <w:marTop w:val="0"/>
          <w:marBottom w:val="0"/>
          <w:divBdr>
            <w:top w:val="none" w:sz="0" w:space="0" w:color="auto"/>
            <w:left w:val="none" w:sz="0" w:space="0" w:color="auto"/>
            <w:bottom w:val="none" w:sz="0" w:space="0" w:color="auto"/>
            <w:right w:val="none" w:sz="0" w:space="0" w:color="auto"/>
          </w:divBdr>
        </w:div>
        <w:div w:id="1330865904">
          <w:marLeft w:val="640"/>
          <w:marRight w:val="0"/>
          <w:marTop w:val="0"/>
          <w:marBottom w:val="0"/>
          <w:divBdr>
            <w:top w:val="none" w:sz="0" w:space="0" w:color="auto"/>
            <w:left w:val="none" w:sz="0" w:space="0" w:color="auto"/>
            <w:bottom w:val="none" w:sz="0" w:space="0" w:color="auto"/>
            <w:right w:val="none" w:sz="0" w:space="0" w:color="auto"/>
          </w:divBdr>
        </w:div>
        <w:div w:id="948896052">
          <w:marLeft w:val="640"/>
          <w:marRight w:val="0"/>
          <w:marTop w:val="0"/>
          <w:marBottom w:val="0"/>
          <w:divBdr>
            <w:top w:val="none" w:sz="0" w:space="0" w:color="auto"/>
            <w:left w:val="none" w:sz="0" w:space="0" w:color="auto"/>
            <w:bottom w:val="none" w:sz="0" w:space="0" w:color="auto"/>
            <w:right w:val="none" w:sz="0" w:space="0" w:color="auto"/>
          </w:divBdr>
        </w:div>
        <w:div w:id="957177272">
          <w:marLeft w:val="640"/>
          <w:marRight w:val="0"/>
          <w:marTop w:val="0"/>
          <w:marBottom w:val="0"/>
          <w:divBdr>
            <w:top w:val="none" w:sz="0" w:space="0" w:color="auto"/>
            <w:left w:val="none" w:sz="0" w:space="0" w:color="auto"/>
            <w:bottom w:val="none" w:sz="0" w:space="0" w:color="auto"/>
            <w:right w:val="none" w:sz="0" w:space="0" w:color="auto"/>
          </w:divBdr>
        </w:div>
        <w:div w:id="1991903373">
          <w:marLeft w:val="640"/>
          <w:marRight w:val="0"/>
          <w:marTop w:val="0"/>
          <w:marBottom w:val="0"/>
          <w:divBdr>
            <w:top w:val="none" w:sz="0" w:space="0" w:color="auto"/>
            <w:left w:val="none" w:sz="0" w:space="0" w:color="auto"/>
            <w:bottom w:val="none" w:sz="0" w:space="0" w:color="auto"/>
            <w:right w:val="none" w:sz="0" w:space="0" w:color="auto"/>
          </w:divBdr>
        </w:div>
        <w:div w:id="398944382">
          <w:marLeft w:val="640"/>
          <w:marRight w:val="0"/>
          <w:marTop w:val="0"/>
          <w:marBottom w:val="0"/>
          <w:divBdr>
            <w:top w:val="none" w:sz="0" w:space="0" w:color="auto"/>
            <w:left w:val="none" w:sz="0" w:space="0" w:color="auto"/>
            <w:bottom w:val="none" w:sz="0" w:space="0" w:color="auto"/>
            <w:right w:val="none" w:sz="0" w:space="0" w:color="auto"/>
          </w:divBdr>
        </w:div>
        <w:div w:id="1235428227">
          <w:marLeft w:val="640"/>
          <w:marRight w:val="0"/>
          <w:marTop w:val="0"/>
          <w:marBottom w:val="0"/>
          <w:divBdr>
            <w:top w:val="none" w:sz="0" w:space="0" w:color="auto"/>
            <w:left w:val="none" w:sz="0" w:space="0" w:color="auto"/>
            <w:bottom w:val="none" w:sz="0" w:space="0" w:color="auto"/>
            <w:right w:val="none" w:sz="0" w:space="0" w:color="auto"/>
          </w:divBdr>
        </w:div>
        <w:div w:id="1577008618">
          <w:marLeft w:val="640"/>
          <w:marRight w:val="0"/>
          <w:marTop w:val="0"/>
          <w:marBottom w:val="0"/>
          <w:divBdr>
            <w:top w:val="none" w:sz="0" w:space="0" w:color="auto"/>
            <w:left w:val="none" w:sz="0" w:space="0" w:color="auto"/>
            <w:bottom w:val="none" w:sz="0" w:space="0" w:color="auto"/>
            <w:right w:val="none" w:sz="0" w:space="0" w:color="auto"/>
          </w:divBdr>
        </w:div>
        <w:div w:id="1277784944">
          <w:marLeft w:val="640"/>
          <w:marRight w:val="0"/>
          <w:marTop w:val="0"/>
          <w:marBottom w:val="0"/>
          <w:divBdr>
            <w:top w:val="none" w:sz="0" w:space="0" w:color="auto"/>
            <w:left w:val="none" w:sz="0" w:space="0" w:color="auto"/>
            <w:bottom w:val="none" w:sz="0" w:space="0" w:color="auto"/>
            <w:right w:val="none" w:sz="0" w:space="0" w:color="auto"/>
          </w:divBdr>
        </w:div>
        <w:div w:id="796335055">
          <w:marLeft w:val="640"/>
          <w:marRight w:val="0"/>
          <w:marTop w:val="0"/>
          <w:marBottom w:val="0"/>
          <w:divBdr>
            <w:top w:val="none" w:sz="0" w:space="0" w:color="auto"/>
            <w:left w:val="none" w:sz="0" w:space="0" w:color="auto"/>
            <w:bottom w:val="none" w:sz="0" w:space="0" w:color="auto"/>
            <w:right w:val="none" w:sz="0" w:space="0" w:color="auto"/>
          </w:divBdr>
        </w:div>
        <w:div w:id="1580284333">
          <w:marLeft w:val="640"/>
          <w:marRight w:val="0"/>
          <w:marTop w:val="0"/>
          <w:marBottom w:val="0"/>
          <w:divBdr>
            <w:top w:val="none" w:sz="0" w:space="0" w:color="auto"/>
            <w:left w:val="none" w:sz="0" w:space="0" w:color="auto"/>
            <w:bottom w:val="none" w:sz="0" w:space="0" w:color="auto"/>
            <w:right w:val="none" w:sz="0" w:space="0" w:color="auto"/>
          </w:divBdr>
        </w:div>
        <w:div w:id="1139155840">
          <w:marLeft w:val="640"/>
          <w:marRight w:val="0"/>
          <w:marTop w:val="0"/>
          <w:marBottom w:val="0"/>
          <w:divBdr>
            <w:top w:val="none" w:sz="0" w:space="0" w:color="auto"/>
            <w:left w:val="none" w:sz="0" w:space="0" w:color="auto"/>
            <w:bottom w:val="none" w:sz="0" w:space="0" w:color="auto"/>
            <w:right w:val="none" w:sz="0" w:space="0" w:color="auto"/>
          </w:divBdr>
        </w:div>
        <w:div w:id="1770271996">
          <w:marLeft w:val="640"/>
          <w:marRight w:val="0"/>
          <w:marTop w:val="0"/>
          <w:marBottom w:val="0"/>
          <w:divBdr>
            <w:top w:val="none" w:sz="0" w:space="0" w:color="auto"/>
            <w:left w:val="none" w:sz="0" w:space="0" w:color="auto"/>
            <w:bottom w:val="none" w:sz="0" w:space="0" w:color="auto"/>
            <w:right w:val="none" w:sz="0" w:space="0" w:color="auto"/>
          </w:divBdr>
        </w:div>
        <w:div w:id="1058436989">
          <w:marLeft w:val="640"/>
          <w:marRight w:val="0"/>
          <w:marTop w:val="0"/>
          <w:marBottom w:val="0"/>
          <w:divBdr>
            <w:top w:val="none" w:sz="0" w:space="0" w:color="auto"/>
            <w:left w:val="none" w:sz="0" w:space="0" w:color="auto"/>
            <w:bottom w:val="none" w:sz="0" w:space="0" w:color="auto"/>
            <w:right w:val="none" w:sz="0" w:space="0" w:color="auto"/>
          </w:divBdr>
        </w:div>
        <w:div w:id="365712738">
          <w:marLeft w:val="640"/>
          <w:marRight w:val="0"/>
          <w:marTop w:val="0"/>
          <w:marBottom w:val="0"/>
          <w:divBdr>
            <w:top w:val="none" w:sz="0" w:space="0" w:color="auto"/>
            <w:left w:val="none" w:sz="0" w:space="0" w:color="auto"/>
            <w:bottom w:val="none" w:sz="0" w:space="0" w:color="auto"/>
            <w:right w:val="none" w:sz="0" w:space="0" w:color="auto"/>
          </w:divBdr>
        </w:div>
        <w:div w:id="770124483">
          <w:marLeft w:val="640"/>
          <w:marRight w:val="0"/>
          <w:marTop w:val="0"/>
          <w:marBottom w:val="0"/>
          <w:divBdr>
            <w:top w:val="none" w:sz="0" w:space="0" w:color="auto"/>
            <w:left w:val="none" w:sz="0" w:space="0" w:color="auto"/>
            <w:bottom w:val="none" w:sz="0" w:space="0" w:color="auto"/>
            <w:right w:val="none" w:sz="0" w:space="0" w:color="auto"/>
          </w:divBdr>
        </w:div>
        <w:div w:id="12734686">
          <w:marLeft w:val="640"/>
          <w:marRight w:val="0"/>
          <w:marTop w:val="0"/>
          <w:marBottom w:val="0"/>
          <w:divBdr>
            <w:top w:val="none" w:sz="0" w:space="0" w:color="auto"/>
            <w:left w:val="none" w:sz="0" w:space="0" w:color="auto"/>
            <w:bottom w:val="none" w:sz="0" w:space="0" w:color="auto"/>
            <w:right w:val="none" w:sz="0" w:space="0" w:color="auto"/>
          </w:divBdr>
        </w:div>
        <w:div w:id="69235261">
          <w:marLeft w:val="640"/>
          <w:marRight w:val="0"/>
          <w:marTop w:val="0"/>
          <w:marBottom w:val="0"/>
          <w:divBdr>
            <w:top w:val="none" w:sz="0" w:space="0" w:color="auto"/>
            <w:left w:val="none" w:sz="0" w:space="0" w:color="auto"/>
            <w:bottom w:val="none" w:sz="0" w:space="0" w:color="auto"/>
            <w:right w:val="none" w:sz="0" w:space="0" w:color="auto"/>
          </w:divBdr>
        </w:div>
        <w:div w:id="686909627">
          <w:marLeft w:val="640"/>
          <w:marRight w:val="0"/>
          <w:marTop w:val="0"/>
          <w:marBottom w:val="0"/>
          <w:divBdr>
            <w:top w:val="none" w:sz="0" w:space="0" w:color="auto"/>
            <w:left w:val="none" w:sz="0" w:space="0" w:color="auto"/>
            <w:bottom w:val="none" w:sz="0" w:space="0" w:color="auto"/>
            <w:right w:val="none" w:sz="0" w:space="0" w:color="auto"/>
          </w:divBdr>
        </w:div>
        <w:div w:id="33044668">
          <w:marLeft w:val="640"/>
          <w:marRight w:val="0"/>
          <w:marTop w:val="0"/>
          <w:marBottom w:val="0"/>
          <w:divBdr>
            <w:top w:val="none" w:sz="0" w:space="0" w:color="auto"/>
            <w:left w:val="none" w:sz="0" w:space="0" w:color="auto"/>
            <w:bottom w:val="none" w:sz="0" w:space="0" w:color="auto"/>
            <w:right w:val="none" w:sz="0" w:space="0" w:color="auto"/>
          </w:divBdr>
        </w:div>
        <w:div w:id="529420958">
          <w:marLeft w:val="640"/>
          <w:marRight w:val="0"/>
          <w:marTop w:val="0"/>
          <w:marBottom w:val="0"/>
          <w:divBdr>
            <w:top w:val="none" w:sz="0" w:space="0" w:color="auto"/>
            <w:left w:val="none" w:sz="0" w:space="0" w:color="auto"/>
            <w:bottom w:val="none" w:sz="0" w:space="0" w:color="auto"/>
            <w:right w:val="none" w:sz="0" w:space="0" w:color="auto"/>
          </w:divBdr>
        </w:div>
        <w:div w:id="197741157">
          <w:marLeft w:val="640"/>
          <w:marRight w:val="0"/>
          <w:marTop w:val="0"/>
          <w:marBottom w:val="0"/>
          <w:divBdr>
            <w:top w:val="none" w:sz="0" w:space="0" w:color="auto"/>
            <w:left w:val="none" w:sz="0" w:space="0" w:color="auto"/>
            <w:bottom w:val="none" w:sz="0" w:space="0" w:color="auto"/>
            <w:right w:val="none" w:sz="0" w:space="0" w:color="auto"/>
          </w:divBdr>
        </w:div>
        <w:div w:id="456224279">
          <w:marLeft w:val="640"/>
          <w:marRight w:val="0"/>
          <w:marTop w:val="0"/>
          <w:marBottom w:val="0"/>
          <w:divBdr>
            <w:top w:val="none" w:sz="0" w:space="0" w:color="auto"/>
            <w:left w:val="none" w:sz="0" w:space="0" w:color="auto"/>
            <w:bottom w:val="none" w:sz="0" w:space="0" w:color="auto"/>
            <w:right w:val="none" w:sz="0" w:space="0" w:color="auto"/>
          </w:divBdr>
        </w:div>
        <w:div w:id="480000321">
          <w:marLeft w:val="640"/>
          <w:marRight w:val="0"/>
          <w:marTop w:val="0"/>
          <w:marBottom w:val="0"/>
          <w:divBdr>
            <w:top w:val="none" w:sz="0" w:space="0" w:color="auto"/>
            <w:left w:val="none" w:sz="0" w:space="0" w:color="auto"/>
            <w:bottom w:val="none" w:sz="0" w:space="0" w:color="auto"/>
            <w:right w:val="none" w:sz="0" w:space="0" w:color="auto"/>
          </w:divBdr>
        </w:div>
        <w:div w:id="37897933">
          <w:marLeft w:val="640"/>
          <w:marRight w:val="0"/>
          <w:marTop w:val="0"/>
          <w:marBottom w:val="0"/>
          <w:divBdr>
            <w:top w:val="none" w:sz="0" w:space="0" w:color="auto"/>
            <w:left w:val="none" w:sz="0" w:space="0" w:color="auto"/>
            <w:bottom w:val="none" w:sz="0" w:space="0" w:color="auto"/>
            <w:right w:val="none" w:sz="0" w:space="0" w:color="auto"/>
          </w:divBdr>
        </w:div>
        <w:div w:id="1115056329">
          <w:marLeft w:val="640"/>
          <w:marRight w:val="0"/>
          <w:marTop w:val="0"/>
          <w:marBottom w:val="0"/>
          <w:divBdr>
            <w:top w:val="none" w:sz="0" w:space="0" w:color="auto"/>
            <w:left w:val="none" w:sz="0" w:space="0" w:color="auto"/>
            <w:bottom w:val="none" w:sz="0" w:space="0" w:color="auto"/>
            <w:right w:val="none" w:sz="0" w:space="0" w:color="auto"/>
          </w:divBdr>
        </w:div>
        <w:div w:id="472412303">
          <w:marLeft w:val="640"/>
          <w:marRight w:val="0"/>
          <w:marTop w:val="0"/>
          <w:marBottom w:val="0"/>
          <w:divBdr>
            <w:top w:val="none" w:sz="0" w:space="0" w:color="auto"/>
            <w:left w:val="none" w:sz="0" w:space="0" w:color="auto"/>
            <w:bottom w:val="none" w:sz="0" w:space="0" w:color="auto"/>
            <w:right w:val="none" w:sz="0" w:space="0" w:color="auto"/>
          </w:divBdr>
        </w:div>
        <w:div w:id="1105927404">
          <w:marLeft w:val="640"/>
          <w:marRight w:val="0"/>
          <w:marTop w:val="0"/>
          <w:marBottom w:val="0"/>
          <w:divBdr>
            <w:top w:val="none" w:sz="0" w:space="0" w:color="auto"/>
            <w:left w:val="none" w:sz="0" w:space="0" w:color="auto"/>
            <w:bottom w:val="none" w:sz="0" w:space="0" w:color="auto"/>
            <w:right w:val="none" w:sz="0" w:space="0" w:color="auto"/>
          </w:divBdr>
        </w:div>
        <w:div w:id="371810202">
          <w:marLeft w:val="640"/>
          <w:marRight w:val="0"/>
          <w:marTop w:val="0"/>
          <w:marBottom w:val="0"/>
          <w:divBdr>
            <w:top w:val="none" w:sz="0" w:space="0" w:color="auto"/>
            <w:left w:val="none" w:sz="0" w:space="0" w:color="auto"/>
            <w:bottom w:val="none" w:sz="0" w:space="0" w:color="auto"/>
            <w:right w:val="none" w:sz="0" w:space="0" w:color="auto"/>
          </w:divBdr>
        </w:div>
        <w:div w:id="742332683">
          <w:marLeft w:val="640"/>
          <w:marRight w:val="0"/>
          <w:marTop w:val="0"/>
          <w:marBottom w:val="0"/>
          <w:divBdr>
            <w:top w:val="none" w:sz="0" w:space="0" w:color="auto"/>
            <w:left w:val="none" w:sz="0" w:space="0" w:color="auto"/>
            <w:bottom w:val="none" w:sz="0" w:space="0" w:color="auto"/>
            <w:right w:val="none" w:sz="0" w:space="0" w:color="auto"/>
          </w:divBdr>
        </w:div>
        <w:div w:id="1368528482">
          <w:marLeft w:val="640"/>
          <w:marRight w:val="0"/>
          <w:marTop w:val="0"/>
          <w:marBottom w:val="0"/>
          <w:divBdr>
            <w:top w:val="none" w:sz="0" w:space="0" w:color="auto"/>
            <w:left w:val="none" w:sz="0" w:space="0" w:color="auto"/>
            <w:bottom w:val="none" w:sz="0" w:space="0" w:color="auto"/>
            <w:right w:val="none" w:sz="0" w:space="0" w:color="auto"/>
          </w:divBdr>
        </w:div>
        <w:div w:id="1019887330">
          <w:marLeft w:val="640"/>
          <w:marRight w:val="0"/>
          <w:marTop w:val="0"/>
          <w:marBottom w:val="0"/>
          <w:divBdr>
            <w:top w:val="none" w:sz="0" w:space="0" w:color="auto"/>
            <w:left w:val="none" w:sz="0" w:space="0" w:color="auto"/>
            <w:bottom w:val="none" w:sz="0" w:space="0" w:color="auto"/>
            <w:right w:val="none" w:sz="0" w:space="0" w:color="auto"/>
          </w:divBdr>
        </w:div>
        <w:div w:id="1815027489">
          <w:marLeft w:val="640"/>
          <w:marRight w:val="0"/>
          <w:marTop w:val="0"/>
          <w:marBottom w:val="0"/>
          <w:divBdr>
            <w:top w:val="none" w:sz="0" w:space="0" w:color="auto"/>
            <w:left w:val="none" w:sz="0" w:space="0" w:color="auto"/>
            <w:bottom w:val="none" w:sz="0" w:space="0" w:color="auto"/>
            <w:right w:val="none" w:sz="0" w:space="0" w:color="auto"/>
          </w:divBdr>
        </w:div>
        <w:div w:id="1295519801">
          <w:marLeft w:val="640"/>
          <w:marRight w:val="0"/>
          <w:marTop w:val="0"/>
          <w:marBottom w:val="0"/>
          <w:divBdr>
            <w:top w:val="none" w:sz="0" w:space="0" w:color="auto"/>
            <w:left w:val="none" w:sz="0" w:space="0" w:color="auto"/>
            <w:bottom w:val="none" w:sz="0" w:space="0" w:color="auto"/>
            <w:right w:val="none" w:sz="0" w:space="0" w:color="auto"/>
          </w:divBdr>
        </w:div>
        <w:div w:id="1949501804">
          <w:marLeft w:val="640"/>
          <w:marRight w:val="0"/>
          <w:marTop w:val="0"/>
          <w:marBottom w:val="0"/>
          <w:divBdr>
            <w:top w:val="none" w:sz="0" w:space="0" w:color="auto"/>
            <w:left w:val="none" w:sz="0" w:space="0" w:color="auto"/>
            <w:bottom w:val="none" w:sz="0" w:space="0" w:color="auto"/>
            <w:right w:val="none" w:sz="0" w:space="0" w:color="auto"/>
          </w:divBdr>
        </w:div>
        <w:div w:id="2135098002">
          <w:marLeft w:val="640"/>
          <w:marRight w:val="0"/>
          <w:marTop w:val="0"/>
          <w:marBottom w:val="0"/>
          <w:divBdr>
            <w:top w:val="none" w:sz="0" w:space="0" w:color="auto"/>
            <w:left w:val="none" w:sz="0" w:space="0" w:color="auto"/>
            <w:bottom w:val="none" w:sz="0" w:space="0" w:color="auto"/>
            <w:right w:val="none" w:sz="0" w:space="0" w:color="auto"/>
          </w:divBdr>
        </w:div>
        <w:div w:id="603804200">
          <w:marLeft w:val="640"/>
          <w:marRight w:val="0"/>
          <w:marTop w:val="0"/>
          <w:marBottom w:val="0"/>
          <w:divBdr>
            <w:top w:val="none" w:sz="0" w:space="0" w:color="auto"/>
            <w:left w:val="none" w:sz="0" w:space="0" w:color="auto"/>
            <w:bottom w:val="none" w:sz="0" w:space="0" w:color="auto"/>
            <w:right w:val="none" w:sz="0" w:space="0" w:color="auto"/>
          </w:divBdr>
        </w:div>
        <w:div w:id="1591236245">
          <w:marLeft w:val="640"/>
          <w:marRight w:val="0"/>
          <w:marTop w:val="0"/>
          <w:marBottom w:val="0"/>
          <w:divBdr>
            <w:top w:val="none" w:sz="0" w:space="0" w:color="auto"/>
            <w:left w:val="none" w:sz="0" w:space="0" w:color="auto"/>
            <w:bottom w:val="none" w:sz="0" w:space="0" w:color="auto"/>
            <w:right w:val="none" w:sz="0" w:space="0" w:color="auto"/>
          </w:divBdr>
        </w:div>
        <w:div w:id="849879427">
          <w:marLeft w:val="640"/>
          <w:marRight w:val="0"/>
          <w:marTop w:val="0"/>
          <w:marBottom w:val="0"/>
          <w:divBdr>
            <w:top w:val="none" w:sz="0" w:space="0" w:color="auto"/>
            <w:left w:val="none" w:sz="0" w:space="0" w:color="auto"/>
            <w:bottom w:val="none" w:sz="0" w:space="0" w:color="auto"/>
            <w:right w:val="none" w:sz="0" w:space="0" w:color="auto"/>
          </w:divBdr>
        </w:div>
        <w:div w:id="811605419">
          <w:marLeft w:val="640"/>
          <w:marRight w:val="0"/>
          <w:marTop w:val="0"/>
          <w:marBottom w:val="0"/>
          <w:divBdr>
            <w:top w:val="none" w:sz="0" w:space="0" w:color="auto"/>
            <w:left w:val="none" w:sz="0" w:space="0" w:color="auto"/>
            <w:bottom w:val="none" w:sz="0" w:space="0" w:color="auto"/>
            <w:right w:val="none" w:sz="0" w:space="0" w:color="auto"/>
          </w:divBdr>
        </w:div>
        <w:div w:id="758135271">
          <w:marLeft w:val="640"/>
          <w:marRight w:val="0"/>
          <w:marTop w:val="0"/>
          <w:marBottom w:val="0"/>
          <w:divBdr>
            <w:top w:val="none" w:sz="0" w:space="0" w:color="auto"/>
            <w:left w:val="none" w:sz="0" w:space="0" w:color="auto"/>
            <w:bottom w:val="none" w:sz="0" w:space="0" w:color="auto"/>
            <w:right w:val="none" w:sz="0" w:space="0" w:color="auto"/>
          </w:divBdr>
        </w:div>
        <w:div w:id="1893730742">
          <w:marLeft w:val="640"/>
          <w:marRight w:val="0"/>
          <w:marTop w:val="0"/>
          <w:marBottom w:val="0"/>
          <w:divBdr>
            <w:top w:val="none" w:sz="0" w:space="0" w:color="auto"/>
            <w:left w:val="none" w:sz="0" w:space="0" w:color="auto"/>
            <w:bottom w:val="none" w:sz="0" w:space="0" w:color="auto"/>
            <w:right w:val="none" w:sz="0" w:space="0" w:color="auto"/>
          </w:divBdr>
        </w:div>
        <w:div w:id="518010860">
          <w:marLeft w:val="640"/>
          <w:marRight w:val="0"/>
          <w:marTop w:val="0"/>
          <w:marBottom w:val="0"/>
          <w:divBdr>
            <w:top w:val="none" w:sz="0" w:space="0" w:color="auto"/>
            <w:left w:val="none" w:sz="0" w:space="0" w:color="auto"/>
            <w:bottom w:val="none" w:sz="0" w:space="0" w:color="auto"/>
            <w:right w:val="none" w:sz="0" w:space="0" w:color="auto"/>
          </w:divBdr>
        </w:div>
        <w:div w:id="26149958">
          <w:marLeft w:val="640"/>
          <w:marRight w:val="0"/>
          <w:marTop w:val="0"/>
          <w:marBottom w:val="0"/>
          <w:divBdr>
            <w:top w:val="none" w:sz="0" w:space="0" w:color="auto"/>
            <w:left w:val="none" w:sz="0" w:space="0" w:color="auto"/>
            <w:bottom w:val="none" w:sz="0" w:space="0" w:color="auto"/>
            <w:right w:val="none" w:sz="0" w:space="0" w:color="auto"/>
          </w:divBdr>
        </w:div>
        <w:div w:id="1804301603">
          <w:marLeft w:val="640"/>
          <w:marRight w:val="0"/>
          <w:marTop w:val="0"/>
          <w:marBottom w:val="0"/>
          <w:divBdr>
            <w:top w:val="none" w:sz="0" w:space="0" w:color="auto"/>
            <w:left w:val="none" w:sz="0" w:space="0" w:color="auto"/>
            <w:bottom w:val="none" w:sz="0" w:space="0" w:color="auto"/>
            <w:right w:val="none" w:sz="0" w:space="0" w:color="auto"/>
          </w:divBdr>
        </w:div>
        <w:div w:id="1531868857">
          <w:marLeft w:val="640"/>
          <w:marRight w:val="0"/>
          <w:marTop w:val="0"/>
          <w:marBottom w:val="0"/>
          <w:divBdr>
            <w:top w:val="none" w:sz="0" w:space="0" w:color="auto"/>
            <w:left w:val="none" w:sz="0" w:space="0" w:color="auto"/>
            <w:bottom w:val="none" w:sz="0" w:space="0" w:color="auto"/>
            <w:right w:val="none" w:sz="0" w:space="0" w:color="auto"/>
          </w:divBdr>
        </w:div>
        <w:div w:id="1262030773">
          <w:marLeft w:val="640"/>
          <w:marRight w:val="0"/>
          <w:marTop w:val="0"/>
          <w:marBottom w:val="0"/>
          <w:divBdr>
            <w:top w:val="none" w:sz="0" w:space="0" w:color="auto"/>
            <w:left w:val="none" w:sz="0" w:space="0" w:color="auto"/>
            <w:bottom w:val="none" w:sz="0" w:space="0" w:color="auto"/>
            <w:right w:val="none" w:sz="0" w:space="0" w:color="auto"/>
          </w:divBdr>
        </w:div>
        <w:div w:id="427430801">
          <w:marLeft w:val="640"/>
          <w:marRight w:val="0"/>
          <w:marTop w:val="0"/>
          <w:marBottom w:val="0"/>
          <w:divBdr>
            <w:top w:val="none" w:sz="0" w:space="0" w:color="auto"/>
            <w:left w:val="none" w:sz="0" w:space="0" w:color="auto"/>
            <w:bottom w:val="none" w:sz="0" w:space="0" w:color="auto"/>
            <w:right w:val="none" w:sz="0" w:space="0" w:color="auto"/>
          </w:divBdr>
        </w:div>
        <w:div w:id="757486409">
          <w:marLeft w:val="640"/>
          <w:marRight w:val="0"/>
          <w:marTop w:val="0"/>
          <w:marBottom w:val="0"/>
          <w:divBdr>
            <w:top w:val="none" w:sz="0" w:space="0" w:color="auto"/>
            <w:left w:val="none" w:sz="0" w:space="0" w:color="auto"/>
            <w:bottom w:val="none" w:sz="0" w:space="0" w:color="auto"/>
            <w:right w:val="none" w:sz="0" w:space="0" w:color="auto"/>
          </w:divBdr>
        </w:div>
        <w:div w:id="663897368">
          <w:marLeft w:val="640"/>
          <w:marRight w:val="0"/>
          <w:marTop w:val="0"/>
          <w:marBottom w:val="0"/>
          <w:divBdr>
            <w:top w:val="none" w:sz="0" w:space="0" w:color="auto"/>
            <w:left w:val="none" w:sz="0" w:space="0" w:color="auto"/>
            <w:bottom w:val="none" w:sz="0" w:space="0" w:color="auto"/>
            <w:right w:val="none" w:sz="0" w:space="0" w:color="auto"/>
          </w:divBdr>
        </w:div>
        <w:div w:id="1340817055">
          <w:marLeft w:val="640"/>
          <w:marRight w:val="0"/>
          <w:marTop w:val="0"/>
          <w:marBottom w:val="0"/>
          <w:divBdr>
            <w:top w:val="none" w:sz="0" w:space="0" w:color="auto"/>
            <w:left w:val="none" w:sz="0" w:space="0" w:color="auto"/>
            <w:bottom w:val="none" w:sz="0" w:space="0" w:color="auto"/>
            <w:right w:val="none" w:sz="0" w:space="0" w:color="auto"/>
          </w:divBdr>
        </w:div>
        <w:div w:id="85004410">
          <w:marLeft w:val="640"/>
          <w:marRight w:val="0"/>
          <w:marTop w:val="0"/>
          <w:marBottom w:val="0"/>
          <w:divBdr>
            <w:top w:val="none" w:sz="0" w:space="0" w:color="auto"/>
            <w:left w:val="none" w:sz="0" w:space="0" w:color="auto"/>
            <w:bottom w:val="none" w:sz="0" w:space="0" w:color="auto"/>
            <w:right w:val="none" w:sz="0" w:space="0" w:color="auto"/>
          </w:divBdr>
        </w:div>
        <w:div w:id="720448270">
          <w:marLeft w:val="640"/>
          <w:marRight w:val="0"/>
          <w:marTop w:val="0"/>
          <w:marBottom w:val="0"/>
          <w:divBdr>
            <w:top w:val="none" w:sz="0" w:space="0" w:color="auto"/>
            <w:left w:val="none" w:sz="0" w:space="0" w:color="auto"/>
            <w:bottom w:val="none" w:sz="0" w:space="0" w:color="auto"/>
            <w:right w:val="none" w:sz="0" w:space="0" w:color="auto"/>
          </w:divBdr>
        </w:div>
        <w:div w:id="1398479147">
          <w:marLeft w:val="640"/>
          <w:marRight w:val="0"/>
          <w:marTop w:val="0"/>
          <w:marBottom w:val="0"/>
          <w:divBdr>
            <w:top w:val="none" w:sz="0" w:space="0" w:color="auto"/>
            <w:left w:val="none" w:sz="0" w:space="0" w:color="auto"/>
            <w:bottom w:val="none" w:sz="0" w:space="0" w:color="auto"/>
            <w:right w:val="none" w:sz="0" w:space="0" w:color="auto"/>
          </w:divBdr>
        </w:div>
        <w:div w:id="75827767">
          <w:marLeft w:val="640"/>
          <w:marRight w:val="0"/>
          <w:marTop w:val="0"/>
          <w:marBottom w:val="0"/>
          <w:divBdr>
            <w:top w:val="none" w:sz="0" w:space="0" w:color="auto"/>
            <w:left w:val="none" w:sz="0" w:space="0" w:color="auto"/>
            <w:bottom w:val="none" w:sz="0" w:space="0" w:color="auto"/>
            <w:right w:val="none" w:sz="0" w:space="0" w:color="auto"/>
          </w:divBdr>
        </w:div>
        <w:div w:id="1750613843">
          <w:marLeft w:val="640"/>
          <w:marRight w:val="0"/>
          <w:marTop w:val="0"/>
          <w:marBottom w:val="0"/>
          <w:divBdr>
            <w:top w:val="none" w:sz="0" w:space="0" w:color="auto"/>
            <w:left w:val="none" w:sz="0" w:space="0" w:color="auto"/>
            <w:bottom w:val="none" w:sz="0" w:space="0" w:color="auto"/>
            <w:right w:val="none" w:sz="0" w:space="0" w:color="auto"/>
          </w:divBdr>
        </w:div>
        <w:div w:id="1788432165">
          <w:marLeft w:val="640"/>
          <w:marRight w:val="0"/>
          <w:marTop w:val="0"/>
          <w:marBottom w:val="0"/>
          <w:divBdr>
            <w:top w:val="none" w:sz="0" w:space="0" w:color="auto"/>
            <w:left w:val="none" w:sz="0" w:space="0" w:color="auto"/>
            <w:bottom w:val="none" w:sz="0" w:space="0" w:color="auto"/>
            <w:right w:val="none" w:sz="0" w:space="0" w:color="auto"/>
          </w:divBdr>
        </w:div>
        <w:div w:id="1822578739">
          <w:marLeft w:val="640"/>
          <w:marRight w:val="0"/>
          <w:marTop w:val="0"/>
          <w:marBottom w:val="0"/>
          <w:divBdr>
            <w:top w:val="none" w:sz="0" w:space="0" w:color="auto"/>
            <w:left w:val="none" w:sz="0" w:space="0" w:color="auto"/>
            <w:bottom w:val="none" w:sz="0" w:space="0" w:color="auto"/>
            <w:right w:val="none" w:sz="0" w:space="0" w:color="auto"/>
          </w:divBdr>
        </w:div>
        <w:div w:id="1085538922">
          <w:marLeft w:val="640"/>
          <w:marRight w:val="0"/>
          <w:marTop w:val="0"/>
          <w:marBottom w:val="0"/>
          <w:divBdr>
            <w:top w:val="none" w:sz="0" w:space="0" w:color="auto"/>
            <w:left w:val="none" w:sz="0" w:space="0" w:color="auto"/>
            <w:bottom w:val="none" w:sz="0" w:space="0" w:color="auto"/>
            <w:right w:val="none" w:sz="0" w:space="0" w:color="auto"/>
          </w:divBdr>
        </w:div>
        <w:div w:id="848132215">
          <w:marLeft w:val="640"/>
          <w:marRight w:val="0"/>
          <w:marTop w:val="0"/>
          <w:marBottom w:val="0"/>
          <w:divBdr>
            <w:top w:val="none" w:sz="0" w:space="0" w:color="auto"/>
            <w:left w:val="none" w:sz="0" w:space="0" w:color="auto"/>
            <w:bottom w:val="none" w:sz="0" w:space="0" w:color="auto"/>
            <w:right w:val="none" w:sz="0" w:space="0" w:color="auto"/>
          </w:divBdr>
        </w:div>
        <w:div w:id="473834390">
          <w:marLeft w:val="640"/>
          <w:marRight w:val="0"/>
          <w:marTop w:val="0"/>
          <w:marBottom w:val="0"/>
          <w:divBdr>
            <w:top w:val="none" w:sz="0" w:space="0" w:color="auto"/>
            <w:left w:val="none" w:sz="0" w:space="0" w:color="auto"/>
            <w:bottom w:val="none" w:sz="0" w:space="0" w:color="auto"/>
            <w:right w:val="none" w:sz="0" w:space="0" w:color="auto"/>
          </w:divBdr>
        </w:div>
        <w:div w:id="860358268">
          <w:marLeft w:val="640"/>
          <w:marRight w:val="0"/>
          <w:marTop w:val="0"/>
          <w:marBottom w:val="0"/>
          <w:divBdr>
            <w:top w:val="none" w:sz="0" w:space="0" w:color="auto"/>
            <w:left w:val="none" w:sz="0" w:space="0" w:color="auto"/>
            <w:bottom w:val="none" w:sz="0" w:space="0" w:color="auto"/>
            <w:right w:val="none" w:sz="0" w:space="0" w:color="auto"/>
          </w:divBdr>
        </w:div>
        <w:div w:id="1300259517">
          <w:marLeft w:val="640"/>
          <w:marRight w:val="0"/>
          <w:marTop w:val="0"/>
          <w:marBottom w:val="0"/>
          <w:divBdr>
            <w:top w:val="none" w:sz="0" w:space="0" w:color="auto"/>
            <w:left w:val="none" w:sz="0" w:space="0" w:color="auto"/>
            <w:bottom w:val="none" w:sz="0" w:space="0" w:color="auto"/>
            <w:right w:val="none" w:sz="0" w:space="0" w:color="auto"/>
          </w:divBdr>
        </w:div>
        <w:div w:id="2144080885">
          <w:marLeft w:val="640"/>
          <w:marRight w:val="0"/>
          <w:marTop w:val="0"/>
          <w:marBottom w:val="0"/>
          <w:divBdr>
            <w:top w:val="none" w:sz="0" w:space="0" w:color="auto"/>
            <w:left w:val="none" w:sz="0" w:space="0" w:color="auto"/>
            <w:bottom w:val="none" w:sz="0" w:space="0" w:color="auto"/>
            <w:right w:val="none" w:sz="0" w:space="0" w:color="auto"/>
          </w:divBdr>
        </w:div>
        <w:div w:id="992026208">
          <w:marLeft w:val="640"/>
          <w:marRight w:val="0"/>
          <w:marTop w:val="0"/>
          <w:marBottom w:val="0"/>
          <w:divBdr>
            <w:top w:val="none" w:sz="0" w:space="0" w:color="auto"/>
            <w:left w:val="none" w:sz="0" w:space="0" w:color="auto"/>
            <w:bottom w:val="none" w:sz="0" w:space="0" w:color="auto"/>
            <w:right w:val="none" w:sz="0" w:space="0" w:color="auto"/>
          </w:divBdr>
        </w:div>
        <w:div w:id="1557085816">
          <w:marLeft w:val="640"/>
          <w:marRight w:val="0"/>
          <w:marTop w:val="0"/>
          <w:marBottom w:val="0"/>
          <w:divBdr>
            <w:top w:val="none" w:sz="0" w:space="0" w:color="auto"/>
            <w:left w:val="none" w:sz="0" w:space="0" w:color="auto"/>
            <w:bottom w:val="none" w:sz="0" w:space="0" w:color="auto"/>
            <w:right w:val="none" w:sz="0" w:space="0" w:color="auto"/>
          </w:divBdr>
        </w:div>
        <w:div w:id="555819674">
          <w:marLeft w:val="640"/>
          <w:marRight w:val="0"/>
          <w:marTop w:val="0"/>
          <w:marBottom w:val="0"/>
          <w:divBdr>
            <w:top w:val="none" w:sz="0" w:space="0" w:color="auto"/>
            <w:left w:val="none" w:sz="0" w:space="0" w:color="auto"/>
            <w:bottom w:val="none" w:sz="0" w:space="0" w:color="auto"/>
            <w:right w:val="none" w:sz="0" w:space="0" w:color="auto"/>
          </w:divBdr>
        </w:div>
        <w:div w:id="31999451">
          <w:marLeft w:val="640"/>
          <w:marRight w:val="0"/>
          <w:marTop w:val="0"/>
          <w:marBottom w:val="0"/>
          <w:divBdr>
            <w:top w:val="none" w:sz="0" w:space="0" w:color="auto"/>
            <w:left w:val="none" w:sz="0" w:space="0" w:color="auto"/>
            <w:bottom w:val="none" w:sz="0" w:space="0" w:color="auto"/>
            <w:right w:val="none" w:sz="0" w:space="0" w:color="auto"/>
          </w:divBdr>
        </w:div>
        <w:div w:id="195385593">
          <w:marLeft w:val="640"/>
          <w:marRight w:val="0"/>
          <w:marTop w:val="0"/>
          <w:marBottom w:val="0"/>
          <w:divBdr>
            <w:top w:val="none" w:sz="0" w:space="0" w:color="auto"/>
            <w:left w:val="none" w:sz="0" w:space="0" w:color="auto"/>
            <w:bottom w:val="none" w:sz="0" w:space="0" w:color="auto"/>
            <w:right w:val="none" w:sz="0" w:space="0" w:color="auto"/>
          </w:divBdr>
        </w:div>
        <w:div w:id="1815828422">
          <w:marLeft w:val="640"/>
          <w:marRight w:val="0"/>
          <w:marTop w:val="0"/>
          <w:marBottom w:val="0"/>
          <w:divBdr>
            <w:top w:val="none" w:sz="0" w:space="0" w:color="auto"/>
            <w:left w:val="none" w:sz="0" w:space="0" w:color="auto"/>
            <w:bottom w:val="none" w:sz="0" w:space="0" w:color="auto"/>
            <w:right w:val="none" w:sz="0" w:space="0" w:color="auto"/>
          </w:divBdr>
        </w:div>
        <w:div w:id="1471752927">
          <w:marLeft w:val="640"/>
          <w:marRight w:val="0"/>
          <w:marTop w:val="0"/>
          <w:marBottom w:val="0"/>
          <w:divBdr>
            <w:top w:val="none" w:sz="0" w:space="0" w:color="auto"/>
            <w:left w:val="none" w:sz="0" w:space="0" w:color="auto"/>
            <w:bottom w:val="none" w:sz="0" w:space="0" w:color="auto"/>
            <w:right w:val="none" w:sz="0" w:space="0" w:color="auto"/>
          </w:divBdr>
        </w:div>
        <w:div w:id="1301961417">
          <w:marLeft w:val="640"/>
          <w:marRight w:val="0"/>
          <w:marTop w:val="0"/>
          <w:marBottom w:val="0"/>
          <w:divBdr>
            <w:top w:val="none" w:sz="0" w:space="0" w:color="auto"/>
            <w:left w:val="none" w:sz="0" w:space="0" w:color="auto"/>
            <w:bottom w:val="none" w:sz="0" w:space="0" w:color="auto"/>
            <w:right w:val="none" w:sz="0" w:space="0" w:color="auto"/>
          </w:divBdr>
        </w:div>
        <w:div w:id="2048873492">
          <w:marLeft w:val="640"/>
          <w:marRight w:val="0"/>
          <w:marTop w:val="0"/>
          <w:marBottom w:val="0"/>
          <w:divBdr>
            <w:top w:val="none" w:sz="0" w:space="0" w:color="auto"/>
            <w:left w:val="none" w:sz="0" w:space="0" w:color="auto"/>
            <w:bottom w:val="none" w:sz="0" w:space="0" w:color="auto"/>
            <w:right w:val="none" w:sz="0" w:space="0" w:color="auto"/>
          </w:divBdr>
        </w:div>
        <w:div w:id="829636956">
          <w:marLeft w:val="640"/>
          <w:marRight w:val="0"/>
          <w:marTop w:val="0"/>
          <w:marBottom w:val="0"/>
          <w:divBdr>
            <w:top w:val="none" w:sz="0" w:space="0" w:color="auto"/>
            <w:left w:val="none" w:sz="0" w:space="0" w:color="auto"/>
            <w:bottom w:val="none" w:sz="0" w:space="0" w:color="auto"/>
            <w:right w:val="none" w:sz="0" w:space="0" w:color="auto"/>
          </w:divBdr>
        </w:div>
      </w:divsChild>
    </w:div>
    <w:div w:id="256259414">
      <w:bodyDiv w:val="1"/>
      <w:marLeft w:val="0"/>
      <w:marRight w:val="0"/>
      <w:marTop w:val="0"/>
      <w:marBottom w:val="0"/>
      <w:divBdr>
        <w:top w:val="none" w:sz="0" w:space="0" w:color="auto"/>
        <w:left w:val="none" w:sz="0" w:space="0" w:color="auto"/>
        <w:bottom w:val="none" w:sz="0" w:space="0" w:color="auto"/>
        <w:right w:val="none" w:sz="0" w:space="0" w:color="auto"/>
      </w:divBdr>
    </w:div>
    <w:div w:id="256862883">
      <w:bodyDiv w:val="1"/>
      <w:marLeft w:val="0"/>
      <w:marRight w:val="0"/>
      <w:marTop w:val="0"/>
      <w:marBottom w:val="0"/>
      <w:divBdr>
        <w:top w:val="none" w:sz="0" w:space="0" w:color="auto"/>
        <w:left w:val="none" w:sz="0" w:space="0" w:color="auto"/>
        <w:bottom w:val="none" w:sz="0" w:space="0" w:color="auto"/>
        <w:right w:val="none" w:sz="0" w:space="0" w:color="auto"/>
      </w:divBdr>
    </w:div>
    <w:div w:id="256913238">
      <w:bodyDiv w:val="1"/>
      <w:marLeft w:val="0"/>
      <w:marRight w:val="0"/>
      <w:marTop w:val="0"/>
      <w:marBottom w:val="0"/>
      <w:divBdr>
        <w:top w:val="none" w:sz="0" w:space="0" w:color="auto"/>
        <w:left w:val="none" w:sz="0" w:space="0" w:color="auto"/>
        <w:bottom w:val="none" w:sz="0" w:space="0" w:color="auto"/>
        <w:right w:val="none" w:sz="0" w:space="0" w:color="auto"/>
      </w:divBdr>
    </w:div>
    <w:div w:id="257175063">
      <w:bodyDiv w:val="1"/>
      <w:marLeft w:val="0"/>
      <w:marRight w:val="0"/>
      <w:marTop w:val="0"/>
      <w:marBottom w:val="0"/>
      <w:divBdr>
        <w:top w:val="none" w:sz="0" w:space="0" w:color="auto"/>
        <w:left w:val="none" w:sz="0" w:space="0" w:color="auto"/>
        <w:bottom w:val="none" w:sz="0" w:space="0" w:color="auto"/>
        <w:right w:val="none" w:sz="0" w:space="0" w:color="auto"/>
      </w:divBdr>
    </w:div>
    <w:div w:id="257442702">
      <w:bodyDiv w:val="1"/>
      <w:marLeft w:val="0"/>
      <w:marRight w:val="0"/>
      <w:marTop w:val="0"/>
      <w:marBottom w:val="0"/>
      <w:divBdr>
        <w:top w:val="none" w:sz="0" w:space="0" w:color="auto"/>
        <w:left w:val="none" w:sz="0" w:space="0" w:color="auto"/>
        <w:bottom w:val="none" w:sz="0" w:space="0" w:color="auto"/>
        <w:right w:val="none" w:sz="0" w:space="0" w:color="auto"/>
      </w:divBdr>
    </w:div>
    <w:div w:id="257830813">
      <w:bodyDiv w:val="1"/>
      <w:marLeft w:val="0"/>
      <w:marRight w:val="0"/>
      <w:marTop w:val="0"/>
      <w:marBottom w:val="0"/>
      <w:divBdr>
        <w:top w:val="none" w:sz="0" w:space="0" w:color="auto"/>
        <w:left w:val="none" w:sz="0" w:space="0" w:color="auto"/>
        <w:bottom w:val="none" w:sz="0" w:space="0" w:color="auto"/>
        <w:right w:val="none" w:sz="0" w:space="0" w:color="auto"/>
      </w:divBdr>
    </w:div>
    <w:div w:id="258101245">
      <w:bodyDiv w:val="1"/>
      <w:marLeft w:val="0"/>
      <w:marRight w:val="0"/>
      <w:marTop w:val="0"/>
      <w:marBottom w:val="0"/>
      <w:divBdr>
        <w:top w:val="none" w:sz="0" w:space="0" w:color="auto"/>
        <w:left w:val="none" w:sz="0" w:space="0" w:color="auto"/>
        <w:bottom w:val="none" w:sz="0" w:space="0" w:color="auto"/>
        <w:right w:val="none" w:sz="0" w:space="0" w:color="auto"/>
      </w:divBdr>
    </w:div>
    <w:div w:id="258147024">
      <w:bodyDiv w:val="1"/>
      <w:marLeft w:val="0"/>
      <w:marRight w:val="0"/>
      <w:marTop w:val="0"/>
      <w:marBottom w:val="0"/>
      <w:divBdr>
        <w:top w:val="none" w:sz="0" w:space="0" w:color="auto"/>
        <w:left w:val="none" w:sz="0" w:space="0" w:color="auto"/>
        <w:bottom w:val="none" w:sz="0" w:space="0" w:color="auto"/>
        <w:right w:val="none" w:sz="0" w:space="0" w:color="auto"/>
      </w:divBdr>
    </w:div>
    <w:div w:id="258491852">
      <w:bodyDiv w:val="1"/>
      <w:marLeft w:val="0"/>
      <w:marRight w:val="0"/>
      <w:marTop w:val="0"/>
      <w:marBottom w:val="0"/>
      <w:divBdr>
        <w:top w:val="none" w:sz="0" w:space="0" w:color="auto"/>
        <w:left w:val="none" w:sz="0" w:space="0" w:color="auto"/>
        <w:bottom w:val="none" w:sz="0" w:space="0" w:color="auto"/>
        <w:right w:val="none" w:sz="0" w:space="0" w:color="auto"/>
      </w:divBdr>
    </w:div>
    <w:div w:id="258567943">
      <w:bodyDiv w:val="1"/>
      <w:marLeft w:val="0"/>
      <w:marRight w:val="0"/>
      <w:marTop w:val="0"/>
      <w:marBottom w:val="0"/>
      <w:divBdr>
        <w:top w:val="none" w:sz="0" w:space="0" w:color="auto"/>
        <w:left w:val="none" w:sz="0" w:space="0" w:color="auto"/>
        <w:bottom w:val="none" w:sz="0" w:space="0" w:color="auto"/>
        <w:right w:val="none" w:sz="0" w:space="0" w:color="auto"/>
      </w:divBdr>
    </w:div>
    <w:div w:id="258606746">
      <w:bodyDiv w:val="1"/>
      <w:marLeft w:val="0"/>
      <w:marRight w:val="0"/>
      <w:marTop w:val="0"/>
      <w:marBottom w:val="0"/>
      <w:divBdr>
        <w:top w:val="none" w:sz="0" w:space="0" w:color="auto"/>
        <w:left w:val="none" w:sz="0" w:space="0" w:color="auto"/>
        <w:bottom w:val="none" w:sz="0" w:space="0" w:color="auto"/>
        <w:right w:val="none" w:sz="0" w:space="0" w:color="auto"/>
      </w:divBdr>
    </w:div>
    <w:div w:id="258607859">
      <w:bodyDiv w:val="1"/>
      <w:marLeft w:val="0"/>
      <w:marRight w:val="0"/>
      <w:marTop w:val="0"/>
      <w:marBottom w:val="0"/>
      <w:divBdr>
        <w:top w:val="none" w:sz="0" w:space="0" w:color="auto"/>
        <w:left w:val="none" w:sz="0" w:space="0" w:color="auto"/>
        <w:bottom w:val="none" w:sz="0" w:space="0" w:color="auto"/>
        <w:right w:val="none" w:sz="0" w:space="0" w:color="auto"/>
      </w:divBdr>
    </w:div>
    <w:div w:id="258874781">
      <w:bodyDiv w:val="1"/>
      <w:marLeft w:val="0"/>
      <w:marRight w:val="0"/>
      <w:marTop w:val="0"/>
      <w:marBottom w:val="0"/>
      <w:divBdr>
        <w:top w:val="none" w:sz="0" w:space="0" w:color="auto"/>
        <w:left w:val="none" w:sz="0" w:space="0" w:color="auto"/>
        <w:bottom w:val="none" w:sz="0" w:space="0" w:color="auto"/>
        <w:right w:val="none" w:sz="0" w:space="0" w:color="auto"/>
      </w:divBdr>
    </w:div>
    <w:div w:id="258875145">
      <w:bodyDiv w:val="1"/>
      <w:marLeft w:val="0"/>
      <w:marRight w:val="0"/>
      <w:marTop w:val="0"/>
      <w:marBottom w:val="0"/>
      <w:divBdr>
        <w:top w:val="none" w:sz="0" w:space="0" w:color="auto"/>
        <w:left w:val="none" w:sz="0" w:space="0" w:color="auto"/>
        <w:bottom w:val="none" w:sz="0" w:space="0" w:color="auto"/>
        <w:right w:val="none" w:sz="0" w:space="0" w:color="auto"/>
      </w:divBdr>
    </w:div>
    <w:div w:id="260143062">
      <w:bodyDiv w:val="1"/>
      <w:marLeft w:val="0"/>
      <w:marRight w:val="0"/>
      <w:marTop w:val="0"/>
      <w:marBottom w:val="0"/>
      <w:divBdr>
        <w:top w:val="none" w:sz="0" w:space="0" w:color="auto"/>
        <w:left w:val="none" w:sz="0" w:space="0" w:color="auto"/>
        <w:bottom w:val="none" w:sz="0" w:space="0" w:color="auto"/>
        <w:right w:val="none" w:sz="0" w:space="0" w:color="auto"/>
      </w:divBdr>
    </w:div>
    <w:div w:id="260335791">
      <w:bodyDiv w:val="1"/>
      <w:marLeft w:val="0"/>
      <w:marRight w:val="0"/>
      <w:marTop w:val="0"/>
      <w:marBottom w:val="0"/>
      <w:divBdr>
        <w:top w:val="none" w:sz="0" w:space="0" w:color="auto"/>
        <w:left w:val="none" w:sz="0" w:space="0" w:color="auto"/>
        <w:bottom w:val="none" w:sz="0" w:space="0" w:color="auto"/>
        <w:right w:val="none" w:sz="0" w:space="0" w:color="auto"/>
      </w:divBdr>
    </w:div>
    <w:div w:id="260339494">
      <w:bodyDiv w:val="1"/>
      <w:marLeft w:val="0"/>
      <w:marRight w:val="0"/>
      <w:marTop w:val="0"/>
      <w:marBottom w:val="0"/>
      <w:divBdr>
        <w:top w:val="none" w:sz="0" w:space="0" w:color="auto"/>
        <w:left w:val="none" w:sz="0" w:space="0" w:color="auto"/>
        <w:bottom w:val="none" w:sz="0" w:space="0" w:color="auto"/>
        <w:right w:val="none" w:sz="0" w:space="0" w:color="auto"/>
      </w:divBdr>
    </w:div>
    <w:div w:id="260575603">
      <w:bodyDiv w:val="1"/>
      <w:marLeft w:val="0"/>
      <w:marRight w:val="0"/>
      <w:marTop w:val="0"/>
      <w:marBottom w:val="0"/>
      <w:divBdr>
        <w:top w:val="none" w:sz="0" w:space="0" w:color="auto"/>
        <w:left w:val="none" w:sz="0" w:space="0" w:color="auto"/>
        <w:bottom w:val="none" w:sz="0" w:space="0" w:color="auto"/>
        <w:right w:val="none" w:sz="0" w:space="0" w:color="auto"/>
      </w:divBdr>
    </w:div>
    <w:div w:id="260645750">
      <w:bodyDiv w:val="1"/>
      <w:marLeft w:val="0"/>
      <w:marRight w:val="0"/>
      <w:marTop w:val="0"/>
      <w:marBottom w:val="0"/>
      <w:divBdr>
        <w:top w:val="none" w:sz="0" w:space="0" w:color="auto"/>
        <w:left w:val="none" w:sz="0" w:space="0" w:color="auto"/>
        <w:bottom w:val="none" w:sz="0" w:space="0" w:color="auto"/>
        <w:right w:val="none" w:sz="0" w:space="0" w:color="auto"/>
      </w:divBdr>
    </w:div>
    <w:div w:id="260914673">
      <w:bodyDiv w:val="1"/>
      <w:marLeft w:val="0"/>
      <w:marRight w:val="0"/>
      <w:marTop w:val="0"/>
      <w:marBottom w:val="0"/>
      <w:divBdr>
        <w:top w:val="none" w:sz="0" w:space="0" w:color="auto"/>
        <w:left w:val="none" w:sz="0" w:space="0" w:color="auto"/>
        <w:bottom w:val="none" w:sz="0" w:space="0" w:color="auto"/>
        <w:right w:val="none" w:sz="0" w:space="0" w:color="auto"/>
      </w:divBdr>
    </w:div>
    <w:div w:id="261037584">
      <w:bodyDiv w:val="1"/>
      <w:marLeft w:val="0"/>
      <w:marRight w:val="0"/>
      <w:marTop w:val="0"/>
      <w:marBottom w:val="0"/>
      <w:divBdr>
        <w:top w:val="none" w:sz="0" w:space="0" w:color="auto"/>
        <w:left w:val="none" w:sz="0" w:space="0" w:color="auto"/>
        <w:bottom w:val="none" w:sz="0" w:space="0" w:color="auto"/>
        <w:right w:val="none" w:sz="0" w:space="0" w:color="auto"/>
      </w:divBdr>
    </w:div>
    <w:div w:id="261037740">
      <w:bodyDiv w:val="1"/>
      <w:marLeft w:val="0"/>
      <w:marRight w:val="0"/>
      <w:marTop w:val="0"/>
      <w:marBottom w:val="0"/>
      <w:divBdr>
        <w:top w:val="none" w:sz="0" w:space="0" w:color="auto"/>
        <w:left w:val="none" w:sz="0" w:space="0" w:color="auto"/>
        <w:bottom w:val="none" w:sz="0" w:space="0" w:color="auto"/>
        <w:right w:val="none" w:sz="0" w:space="0" w:color="auto"/>
      </w:divBdr>
    </w:div>
    <w:div w:id="261113858">
      <w:bodyDiv w:val="1"/>
      <w:marLeft w:val="0"/>
      <w:marRight w:val="0"/>
      <w:marTop w:val="0"/>
      <w:marBottom w:val="0"/>
      <w:divBdr>
        <w:top w:val="none" w:sz="0" w:space="0" w:color="auto"/>
        <w:left w:val="none" w:sz="0" w:space="0" w:color="auto"/>
        <w:bottom w:val="none" w:sz="0" w:space="0" w:color="auto"/>
        <w:right w:val="none" w:sz="0" w:space="0" w:color="auto"/>
      </w:divBdr>
    </w:div>
    <w:div w:id="261185330">
      <w:bodyDiv w:val="1"/>
      <w:marLeft w:val="0"/>
      <w:marRight w:val="0"/>
      <w:marTop w:val="0"/>
      <w:marBottom w:val="0"/>
      <w:divBdr>
        <w:top w:val="none" w:sz="0" w:space="0" w:color="auto"/>
        <w:left w:val="none" w:sz="0" w:space="0" w:color="auto"/>
        <w:bottom w:val="none" w:sz="0" w:space="0" w:color="auto"/>
        <w:right w:val="none" w:sz="0" w:space="0" w:color="auto"/>
      </w:divBdr>
    </w:div>
    <w:div w:id="261227447">
      <w:bodyDiv w:val="1"/>
      <w:marLeft w:val="0"/>
      <w:marRight w:val="0"/>
      <w:marTop w:val="0"/>
      <w:marBottom w:val="0"/>
      <w:divBdr>
        <w:top w:val="none" w:sz="0" w:space="0" w:color="auto"/>
        <w:left w:val="none" w:sz="0" w:space="0" w:color="auto"/>
        <w:bottom w:val="none" w:sz="0" w:space="0" w:color="auto"/>
        <w:right w:val="none" w:sz="0" w:space="0" w:color="auto"/>
      </w:divBdr>
    </w:div>
    <w:div w:id="261230693">
      <w:bodyDiv w:val="1"/>
      <w:marLeft w:val="0"/>
      <w:marRight w:val="0"/>
      <w:marTop w:val="0"/>
      <w:marBottom w:val="0"/>
      <w:divBdr>
        <w:top w:val="none" w:sz="0" w:space="0" w:color="auto"/>
        <w:left w:val="none" w:sz="0" w:space="0" w:color="auto"/>
        <w:bottom w:val="none" w:sz="0" w:space="0" w:color="auto"/>
        <w:right w:val="none" w:sz="0" w:space="0" w:color="auto"/>
      </w:divBdr>
    </w:div>
    <w:div w:id="261301028">
      <w:bodyDiv w:val="1"/>
      <w:marLeft w:val="0"/>
      <w:marRight w:val="0"/>
      <w:marTop w:val="0"/>
      <w:marBottom w:val="0"/>
      <w:divBdr>
        <w:top w:val="none" w:sz="0" w:space="0" w:color="auto"/>
        <w:left w:val="none" w:sz="0" w:space="0" w:color="auto"/>
        <w:bottom w:val="none" w:sz="0" w:space="0" w:color="auto"/>
        <w:right w:val="none" w:sz="0" w:space="0" w:color="auto"/>
      </w:divBdr>
    </w:div>
    <w:div w:id="261423974">
      <w:bodyDiv w:val="1"/>
      <w:marLeft w:val="0"/>
      <w:marRight w:val="0"/>
      <w:marTop w:val="0"/>
      <w:marBottom w:val="0"/>
      <w:divBdr>
        <w:top w:val="none" w:sz="0" w:space="0" w:color="auto"/>
        <w:left w:val="none" w:sz="0" w:space="0" w:color="auto"/>
        <w:bottom w:val="none" w:sz="0" w:space="0" w:color="auto"/>
        <w:right w:val="none" w:sz="0" w:space="0" w:color="auto"/>
      </w:divBdr>
    </w:div>
    <w:div w:id="261450122">
      <w:bodyDiv w:val="1"/>
      <w:marLeft w:val="0"/>
      <w:marRight w:val="0"/>
      <w:marTop w:val="0"/>
      <w:marBottom w:val="0"/>
      <w:divBdr>
        <w:top w:val="none" w:sz="0" w:space="0" w:color="auto"/>
        <w:left w:val="none" w:sz="0" w:space="0" w:color="auto"/>
        <w:bottom w:val="none" w:sz="0" w:space="0" w:color="auto"/>
        <w:right w:val="none" w:sz="0" w:space="0" w:color="auto"/>
      </w:divBdr>
    </w:div>
    <w:div w:id="261568987">
      <w:bodyDiv w:val="1"/>
      <w:marLeft w:val="0"/>
      <w:marRight w:val="0"/>
      <w:marTop w:val="0"/>
      <w:marBottom w:val="0"/>
      <w:divBdr>
        <w:top w:val="none" w:sz="0" w:space="0" w:color="auto"/>
        <w:left w:val="none" w:sz="0" w:space="0" w:color="auto"/>
        <w:bottom w:val="none" w:sz="0" w:space="0" w:color="auto"/>
        <w:right w:val="none" w:sz="0" w:space="0" w:color="auto"/>
      </w:divBdr>
    </w:div>
    <w:div w:id="262150223">
      <w:bodyDiv w:val="1"/>
      <w:marLeft w:val="0"/>
      <w:marRight w:val="0"/>
      <w:marTop w:val="0"/>
      <w:marBottom w:val="0"/>
      <w:divBdr>
        <w:top w:val="none" w:sz="0" w:space="0" w:color="auto"/>
        <w:left w:val="none" w:sz="0" w:space="0" w:color="auto"/>
        <w:bottom w:val="none" w:sz="0" w:space="0" w:color="auto"/>
        <w:right w:val="none" w:sz="0" w:space="0" w:color="auto"/>
      </w:divBdr>
    </w:div>
    <w:div w:id="262151617">
      <w:bodyDiv w:val="1"/>
      <w:marLeft w:val="0"/>
      <w:marRight w:val="0"/>
      <w:marTop w:val="0"/>
      <w:marBottom w:val="0"/>
      <w:divBdr>
        <w:top w:val="none" w:sz="0" w:space="0" w:color="auto"/>
        <w:left w:val="none" w:sz="0" w:space="0" w:color="auto"/>
        <w:bottom w:val="none" w:sz="0" w:space="0" w:color="auto"/>
        <w:right w:val="none" w:sz="0" w:space="0" w:color="auto"/>
      </w:divBdr>
    </w:div>
    <w:div w:id="262153194">
      <w:bodyDiv w:val="1"/>
      <w:marLeft w:val="0"/>
      <w:marRight w:val="0"/>
      <w:marTop w:val="0"/>
      <w:marBottom w:val="0"/>
      <w:divBdr>
        <w:top w:val="none" w:sz="0" w:space="0" w:color="auto"/>
        <w:left w:val="none" w:sz="0" w:space="0" w:color="auto"/>
        <w:bottom w:val="none" w:sz="0" w:space="0" w:color="auto"/>
        <w:right w:val="none" w:sz="0" w:space="0" w:color="auto"/>
      </w:divBdr>
    </w:div>
    <w:div w:id="262735623">
      <w:bodyDiv w:val="1"/>
      <w:marLeft w:val="0"/>
      <w:marRight w:val="0"/>
      <w:marTop w:val="0"/>
      <w:marBottom w:val="0"/>
      <w:divBdr>
        <w:top w:val="none" w:sz="0" w:space="0" w:color="auto"/>
        <w:left w:val="none" w:sz="0" w:space="0" w:color="auto"/>
        <w:bottom w:val="none" w:sz="0" w:space="0" w:color="auto"/>
        <w:right w:val="none" w:sz="0" w:space="0" w:color="auto"/>
      </w:divBdr>
    </w:div>
    <w:div w:id="263074724">
      <w:bodyDiv w:val="1"/>
      <w:marLeft w:val="0"/>
      <w:marRight w:val="0"/>
      <w:marTop w:val="0"/>
      <w:marBottom w:val="0"/>
      <w:divBdr>
        <w:top w:val="none" w:sz="0" w:space="0" w:color="auto"/>
        <w:left w:val="none" w:sz="0" w:space="0" w:color="auto"/>
        <w:bottom w:val="none" w:sz="0" w:space="0" w:color="auto"/>
        <w:right w:val="none" w:sz="0" w:space="0" w:color="auto"/>
      </w:divBdr>
    </w:div>
    <w:div w:id="263269069">
      <w:bodyDiv w:val="1"/>
      <w:marLeft w:val="0"/>
      <w:marRight w:val="0"/>
      <w:marTop w:val="0"/>
      <w:marBottom w:val="0"/>
      <w:divBdr>
        <w:top w:val="none" w:sz="0" w:space="0" w:color="auto"/>
        <w:left w:val="none" w:sz="0" w:space="0" w:color="auto"/>
        <w:bottom w:val="none" w:sz="0" w:space="0" w:color="auto"/>
        <w:right w:val="none" w:sz="0" w:space="0" w:color="auto"/>
      </w:divBdr>
    </w:div>
    <w:div w:id="263340530">
      <w:bodyDiv w:val="1"/>
      <w:marLeft w:val="0"/>
      <w:marRight w:val="0"/>
      <w:marTop w:val="0"/>
      <w:marBottom w:val="0"/>
      <w:divBdr>
        <w:top w:val="none" w:sz="0" w:space="0" w:color="auto"/>
        <w:left w:val="none" w:sz="0" w:space="0" w:color="auto"/>
        <w:bottom w:val="none" w:sz="0" w:space="0" w:color="auto"/>
        <w:right w:val="none" w:sz="0" w:space="0" w:color="auto"/>
      </w:divBdr>
    </w:div>
    <w:div w:id="263617565">
      <w:bodyDiv w:val="1"/>
      <w:marLeft w:val="0"/>
      <w:marRight w:val="0"/>
      <w:marTop w:val="0"/>
      <w:marBottom w:val="0"/>
      <w:divBdr>
        <w:top w:val="none" w:sz="0" w:space="0" w:color="auto"/>
        <w:left w:val="none" w:sz="0" w:space="0" w:color="auto"/>
        <w:bottom w:val="none" w:sz="0" w:space="0" w:color="auto"/>
        <w:right w:val="none" w:sz="0" w:space="0" w:color="auto"/>
      </w:divBdr>
    </w:div>
    <w:div w:id="263923203">
      <w:bodyDiv w:val="1"/>
      <w:marLeft w:val="0"/>
      <w:marRight w:val="0"/>
      <w:marTop w:val="0"/>
      <w:marBottom w:val="0"/>
      <w:divBdr>
        <w:top w:val="none" w:sz="0" w:space="0" w:color="auto"/>
        <w:left w:val="none" w:sz="0" w:space="0" w:color="auto"/>
        <w:bottom w:val="none" w:sz="0" w:space="0" w:color="auto"/>
        <w:right w:val="none" w:sz="0" w:space="0" w:color="auto"/>
      </w:divBdr>
    </w:div>
    <w:div w:id="264004963">
      <w:bodyDiv w:val="1"/>
      <w:marLeft w:val="0"/>
      <w:marRight w:val="0"/>
      <w:marTop w:val="0"/>
      <w:marBottom w:val="0"/>
      <w:divBdr>
        <w:top w:val="none" w:sz="0" w:space="0" w:color="auto"/>
        <w:left w:val="none" w:sz="0" w:space="0" w:color="auto"/>
        <w:bottom w:val="none" w:sz="0" w:space="0" w:color="auto"/>
        <w:right w:val="none" w:sz="0" w:space="0" w:color="auto"/>
      </w:divBdr>
    </w:div>
    <w:div w:id="264118717">
      <w:bodyDiv w:val="1"/>
      <w:marLeft w:val="0"/>
      <w:marRight w:val="0"/>
      <w:marTop w:val="0"/>
      <w:marBottom w:val="0"/>
      <w:divBdr>
        <w:top w:val="none" w:sz="0" w:space="0" w:color="auto"/>
        <w:left w:val="none" w:sz="0" w:space="0" w:color="auto"/>
        <w:bottom w:val="none" w:sz="0" w:space="0" w:color="auto"/>
        <w:right w:val="none" w:sz="0" w:space="0" w:color="auto"/>
      </w:divBdr>
    </w:div>
    <w:div w:id="264308954">
      <w:bodyDiv w:val="1"/>
      <w:marLeft w:val="0"/>
      <w:marRight w:val="0"/>
      <w:marTop w:val="0"/>
      <w:marBottom w:val="0"/>
      <w:divBdr>
        <w:top w:val="none" w:sz="0" w:space="0" w:color="auto"/>
        <w:left w:val="none" w:sz="0" w:space="0" w:color="auto"/>
        <w:bottom w:val="none" w:sz="0" w:space="0" w:color="auto"/>
        <w:right w:val="none" w:sz="0" w:space="0" w:color="auto"/>
      </w:divBdr>
    </w:div>
    <w:div w:id="264311713">
      <w:bodyDiv w:val="1"/>
      <w:marLeft w:val="0"/>
      <w:marRight w:val="0"/>
      <w:marTop w:val="0"/>
      <w:marBottom w:val="0"/>
      <w:divBdr>
        <w:top w:val="none" w:sz="0" w:space="0" w:color="auto"/>
        <w:left w:val="none" w:sz="0" w:space="0" w:color="auto"/>
        <w:bottom w:val="none" w:sz="0" w:space="0" w:color="auto"/>
        <w:right w:val="none" w:sz="0" w:space="0" w:color="auto"/>
      </w:divBdr>
    </w:div>
    <w:div w:id="264509211">
      <w:bodyDiv w:val="1"/>
      <w:marLeft w:val="0"/>
      <w:marRight w:val="0"/>
      <w:marTop w:val="0"/>
      <w:marBottom w:val="0"/>
      <w:divBdr>
        <w:top w:val="none" w:sz="0" w:space="0" w:color="auto"/>
        <w:left w:val="none" w:sz="0" w:space="0" w:color="auto"/>
        <w:bottom w:val="none" w:sz="0" w:space="0" w:color="auto"/>
        <w:right w:val="none" w:sz="0" w:space="0" w:color="auto"/>
      </w:divBdr>
    </w:div>
    <w:div w:id="264580401">
      <w:bodyDiv w:val="1"/>
      <w:marLeft w:val="0"/>
      <w:marRight w:val="0"/>
      <w:marTop w:val="0"/>
      <w:marBottom w:val="0"/>
      <w:divBdr>
        <w:top w:val="none" w:sz="0" w:space="0" w:color="auto"/>
        <w:left w:val="none" w:sz="0" w:space="0" w:color="auto"/>
        <w:bottom w:val="none" w:sz="0" w:space="0" w:color="auto"/>
        <w:right w:val="none" w:sz="0" w:space="0" w:color="auto"/>
      </w:divBdr>
    </w:div>
    <w:div w:id="264655363">
      <w:bodyDiv w:val="1"/>
      <w:marLeft w:val="0"/>
      <w:marRight w:val="0"/>
      <w:marTop w:val="0"/>
      <w:marBottom w:val="0"/>
      <w:divBdr>
        <w:top w:val="none" w:sz="0" w:space="0" w:color="auto"/>
        <w:left w:val="none" w:sz="0" w:space="0" w:color="auto"/>
        <w:bottom w:val="none" w:sz="0" w:space="0" w:color="auto"/>
        <w:right w:val="none" w:sz="0" w:space="0" w:color="auto"/>
      </w:divBdr>
    </w:div>
    <w:div w:id="265040579">
      <w:bodyDiv w:val="1"/>
      <w:marLeft w:val="0"/>
      <w:marRight w:val="0"/>
      <w:marTop w:val="0"/>
      <w:marBottom w:val="0"/>
      <w:divBdr>
        <w:top w:val="none" w:sz="0" w:space="0" w:color="auto"/>
        <w:left w:val="none" w:sz="0" w:space="0" w:color="auto"/>
        <w:bottom w:val="none" w:sz="0" w:space="0" w:color="auto"/>
        <w:right w:val="none" w:sz="0" w:space="0" w:color="auto"/>
      </w:divBdr>
    </w:div>
    <w:div w:id="265162859">
      <w:bodyDiv w:val="1"/>
      <w:marLeft w:val="0"/>
      <w:marRight w:val="0"/>
      <w:marTop w:val="0"/>
      <w:marBottom w:val="0"/>
      <w:divBdr>
        <w:top w:val="none" w:sz="0" w:space="0" w:color="auto"/>
        <w:left w:val="none" w:sz="0" w:space="0" w:color="auto"/>
        <w:bottom w:val="none" w:sz="0" w:space="0" w:color="auto"/>
        <w:right w:val="none" w:sz="0" w:space="0" w:color="auto"/>
      </w:divBdr>
    </w:div>
    <w:div w:id="265164110">
      <w:bodyDiv w:val="1"/>
      <w:marLeft w:val="0"/>
      <w:marRight w:val="0"/>
      <w:marTop w:val="0"/>
      <w:marBottom w:val="0"/>
      <w:divBdr>
        <w:top w:val="none" w:sz="0" w:space="0" w:color="auto"/>
        <w:left w:val="none" w:sz="0" w:space="0" w:color="auto"/>
        <w:bottom w:val="none" w:sz="0" w:space="0" w:color="auto"/>
        <w:right w:val="none" w:sz="0" w:space="0" w:color="auto"/>
      </w:divBdr>
    </w:div>
    <w:div w:id="265190085">
      <w:bodyDiv w:val="1"/>
      <w:marLeft w:val="0"/>
      <w:marRight w:val="0"/>
      <w:marTop w:val="0"/>
      <w:marBottom w:val="0"/>
      <w:divBdr>
        <w:top w:val="none" w:sz="0" w:space="0" w:color="auto"/>
        <w:left w:val="none" w:sz="0" w:space="0" w:color="auto"/>
        <w:bottom w:val="none" w:sz="0" w:space="0" w:color="auto"/>
        <w:right w:val="none" w:sz="0" w:space="0" w:color="auto"/>
      </w:divBdr>
    </w:div>
    <w:div w:id="265356084">
      <w:bodyDiv w:val="1"/>
      <w:marLeft w:val="0"/>
      <w:marRight w:val="0"/>
      <w:marTop w:val="0"/>
      <w:marBottom w:val="0"/>
      <w:divBdr>
        <w:top w:val="none" w:sz="0" w:space="0" w:color="auto"/>
        <w:left w:val="none" w:sz="0" w:space="0" w:color="auto"/>
        <w:bottom w:val="none" w:sz="0" w:space="0" w:color="auto"/>
        <w:right w:val="none" w:sz="0" w:space="0" w:color="auto"/>
      </w:divBdr>
    </w:div>
    <w:div w:id="265428170">
      <w:bodyDiv w:val="1"/>
      <w:marLeft w:val="0"/>
      <w:marRight w:val="0"/>
      <w:marTop w:val="0"/>
      <w:marBottom w:val="0"/>
      <w:divBdr>
        <w:top w:val="none" w:sz="0" w:space="0" w:color="auto"/>
        <w:left w:val="none" w:sz="0" w:space="0" w:color="auto"/>
        <w:bottom w:val="none" w:sz="0" w:space="0" w:color="auto"/>
        <w:right w:val="none" w:sz="0" w:space="0" w:color="auto"/>
      </w:divBdr>
    </w:div>
    <w:div w:id="265432214">
      <w:bodyDiv w:val="1"/>
      <w:marLeft w:val="0"/>
      <w:marRight w:val="0"/>
      <w:marTop w:val="0"/>
      <w:marBottom w:val="0"/>
      <w:divBdr>
        <w:top w:val="none" w:sz="0" w:space="0" w:color="auto"/>
        <w:left w:val="none" w:sz="0" w:space="0" w:color="auto"/>
        <w:bottom w:val="none" w:sz="0" w:space="0" w:color="auto"/>
        <w:right w:val="none" w:sz="0" w:space="0" w:color="auto"/>
      </w:divBdr>
    </w:div>
    <w:div w:id="265583135">
      <w:bodyDiv w:val="1"/>
      <w:marLeft w:val="0"/>
      <w:marRight w:val="0"/>
      <w:marTop w:val="0"/>
      <w:marBottom w:val="0"/>
      <w:divBdr>
        <w:top w:val="none" w:sz="0" w:space="0" w:color="auto"/>
        <w:left w:val="none" w:sz="0" w:space="0" w:color="auto"/>
        <w:bottom w:val="none" w:sz="0" w:space="0" w:color="auto"/>
        <w:right w:val="none" w:sz="0" w:space="0" w:color="auto"/>
      </w:divBdr>
    </w:div>
    <w:div w:id="265649831">
      <w:bodyDiv w:val="1"/>
      <w:marLeft w:val="0"/>
      <w:marRight w:val="0"/>
      <w:marTop w:val="0"/>
      <w:marBottom w:val="0"/>
      <w:divBdr>
        <w:top w:val="none" w:sz="0" w:space="0" w:color="auto"/>
        <w:left w:val="none" w:sz="0" w:space="0" w:color="auto"/>
        <w:bottom w:val="none" w:sz="0" w:space="0" w:color="auto"/>
        <w:right w:val="none" w:sz="0" w:space="0" w:color="auto"/>
      </w:divBdr>
    </w:div>
    <w:div w:id="265772576">
      <w:bodyDiv w:val="1"/>
      <w:marLeft w:val="0"/>
      <w:marRight w:val="0"/>
      <w:marTop w:val="0"/>
      <w:marBottom w:val="0"/>
      <w:divBdr>
        <w:top w:val="none" w:sz="0" w:space="0" w:color="auto"/>
        <w:left w:val="none" w:sz="0" w:space="0" w:color="auto"/>
        <w:bottom w:val="none" w:sz="0" w:space="0" w:color="auto"/>
        <w:right w:val="none" w:sz="0" w:space="0" w:color="auto"/>
      </w:divBdr>
    </w:div>
    <w:div w:id="265964901">
      <w:bodyDiv w:val="1"/>
      <w:marLeft w:val="0"/>
      <w:marRight w:val="0"/>
      <w:marTop w:val="0"/>
      <w:marBottom w:val="0"/>
      <w:divBdr>
        <w:top w:val="none" w:sz="0" w:space="0" w:color="auto"/>
        <w:left w:val="none" w:sz="0" w:space="0" w:color="auto"/>
        <w:bottom w:val="none" w:sz="0" w:space="0" w:color="auto"/>
        <w:right w:val="none" w:sz="0" w:space="0" w:color="auto"/>
      </w:divBdr>
    </w:div>
    <w:div w:id="266085403">
      <w:bodyDiv w:val="1"/>
      <w:marLeft w:val="0"/>
      <w:marRight w:val="0"/>
      <w:marTop w:val="0"/>
      <w:marBottom w:val="0"/>
      <w:divBdr>
        <w:top w:val="none" w:sz="0" w:space="0" w:color="auto"/>
        <w:left w:val="none" w:sz="0" w:space="0" w:color="auto"/>
        <w:bottom w:val="none" w:sz="0" w:space="0" w:color="auto"/>
        <w:right w:val="none" w:sz="0" w:space="0" w:color="auto"/>
      </w:divBdr>
    </w:div>
    <w:div w:id="266231415">
      <w:bodyDiv w:val="1"/>
      <w:marLeft w:val="0"/>
      <w:marRight w:val="0"/>
      <w:marTop w:val="0"/>
      <w:marBottom w:val="0"/>
      <w:divBdr>
        <w:top w:val="none" w:sz="0" w:space="0" w:color="auto"/>
        <w:left w:val="none" w:sz="0" w:space="0" w:color="auto"/>
        <w:bottom w:val="none" w:sz="0" w:space="0" w:color="auto"/>
        <w:right w:val="none" w:sz="0" w:space="0" w:color="auto"/>
      </w:divBdr>
    </w:div>
    <w:div w:id="266353637">
      <w:bodyDiv w:val="1"/>
      <w:marLeft w:val="0"/>
      <w:marRight w:val="0"/>
      <w:marTop w:val="0"/>
      <w:marBottom w:val="0"/>
      <w:divBdr>
        <w:top w:val="none" w:sz="0" w:space="0" w:color="auto"/>
        <w:left w:val="none" w:sz="0" w:space="0" w:color="auto"/>
        <w:bottom w:val="none" w:sz="0" w:space="0" w:color="auto"/>
        <w:right w:val="none" w:sz="0" w:space="0" w:color="auto"/>
      </w:divBdr>
    </w:div>
    <w:div w:id="266501477">
      <w:bodyDiv w:val="1"/>
      <w:marLeft w:val="0"/>
      <w:marRight w:val="0"/>
      <w:marTop w:val="0"/>
      <w:marBottom w:val="0"/>
      <w:divBdr>
        <w:top w:val="none" w:sz="0" w:space="0" w:color="auto"/>
        <w:left w:val="none" w:sz="0" w:space="0" w:color="auto"/>
        <w:bottom w:val="none" w:sz="0" w:space="0" w:color="auto"/>
        <w:right w:val="none" w:sz="0" w:space="0" w:color="auto"/>
      </w:divBdr>
    </w:div>
    <w:div w:id="266547234">
      <w:bodyDiv w:val="1"/>
      <w:marLeft w:val="0"/>
      <w:marRight w:val="0"/>
      <w:marTop w:val="0"/>
      <w:marBottom w:val="0"/>
      <w:divBdr>
        <w:top w:val="none" w:sz="0" w:space="0" w:color="auto"/>
        <w:left w:val="none" w:sz="0" w:space="0" w:color="auto"/>
        <w:bottom w:val="none" w:sz="0" w:space="0" w:color="auto"/>
        <w:right w:val="none" w:sz="0" w:space="0" w:color="auto"/>
      </w:divBdr>
    </w:div>
    <w:div w:id="266618496">
      <w:bodyDiv w:val="1"/>
      <w:marLeft w:val="0"/>
      <w:marRight w:val="0"/>
      <w:marTop w:val="0"/>
      <w:marBottom w:val="0"/>
      <w:divBdr>
        <w:top w:val="none" w:sz="0" w:space="0" w:color="auto"/>
        <w:left w:val="none" w:sz="0" w:space="0" w:color="auto"/>
        <w:bottom w:val="none" w:sz="0" w:space="0" w:color="auto"/>
        <w:right w:val="none" w:sz="0" w:space="0" w:color="auto"/>
      </w:divBdr>
    </w:div>
    <w:div w:id="266692612">
      <w:bodyDiv w:val="1"/>
      <w:marLeft w:val="0"/>
      <w:marRight w:val="0"/>
      <w:marTop w:val="0"/>
      <w:marBottom w:val="0"/>
      <w:divBdr>
        <w:top w:val="none" w:sz="0" w:space="0" w:color="auto"/>
        <w:left w:val="none" w:sz="0" w:space="0" w:color="auto"/>
        <w:bottom w:val="none" w:sz="0" w:space="0" w:color="auto"/>
        <w:right w:val="none" w:sz="0" w:space="0" w:color="auto"/>
      </w:divBdr>
    </w:div>
    <w:div w:id="266696469">
      <w:bodyDiv w:val="1"/>
      <w:marLeft w:val="0"/>
      <w:marRight w:val="0"/>
      <w:marTop w:val="0"/>
      <w:marBottom w:val="0"/>
      <w:divBdr>
        <w:top w:val="none" w:sz="0" w:space="0" w:color="auto"/>
        <w:left w:val="none" w:sz="0" w:space="0" w:color="auto"/>
        <w:bottom w:val="none" w:sz="0" w:space="0" w:color="auto"/>
        <w:right w:val="none" w:sz="0" w:space="0" w:color="auto"/>
      </w:divBdr>
    </w:div>
    <w:div w:id="266735032">
      <w:bodyDiv w:val="1"/>
      <w:marLeft w:val="0"/>
      <w:marRight w:val="0"/>
      <w:marTop w:val="0"/>
      <w:marBottom w:val="0"/>
      <w:divBdr>
        <w:top w:val="none" w:sz="0" w:space="0" w:color="auto"/>
        <w:left w:val="none" w:sz="0" w:space="0" w:color="auto"/>
        <w:bottom w:val="none" w:sz="0" w:space="0" w:color="auto"/>
        <w:right w:val="none" w:sz="0" w:space="0" w:color="auto"/>
      </w:divBdr>
    </w:div>
    <w:div w:id="267086230">
      <w:bodyDiv w:val="1"/>
      <w:marLeft w:val="0"/>
      <w:marRight w:val="0"/>
      <w:marTop w:val="0"/>
      <w:marBottom w:val="0"/>
      <w:divBdr>
        <w:top w:val="none" w:sz="0" w:space="0" w:color="auto"/>
        <w:left w:val="none" w:sz="0" w:space="0" w:color="auto"/>
        <w:bottom w:val="none" w:sz="0" w:space="0" w:color="auto"/>
        <w:right w:val="none" w:sz="0" w:space="0" w:color="auto"/>
      </w:divBdr>
    </w:div>
    <w:div w:id="267276074">
      <w:bodyDiv w:val="1"/>
      <w:marLeft w:val="0"/>
      <w:marRight w:val="0"/>
      <w:marTop w:val="0"/>
      <w:marBottom w:val="0"/>
      <w:divBdr>
        <w:top w:val="none" w:sz="0" w:space="0" w:color="auto"/>
        <w:left w:val="none" w:sz="0" w:space="0" w:color="auto"/>
        <w:bottom w:val="none" w:sz="0" w:space="0" w:color="auto"/>
        <w:right w:val="none" w:sz="0" w:space="0" w:color="auto"/>
      </w:divBdr>
    </w:div>
    <w:div w:id="267322892">
      <w:bodyDiv w:val="1"/>
      <w:marLeft w:val="0"/>
      <w:marRight w:val="0"/>
      <w:marTop w:val="0"/>
      <w:marBottom w:val="0"/>
      <w:divBdr>
        <w:top w:val="none" w:sz="0" w:space="0" w:color="auto"/>
        <w:left w:val="none" w:sz="0" w:space="0" w:color="auto"/>
        <w:bottom w:val="none" w:sz="0" w:space="0" w:color="auto"/>
        <w:right w:val="none" w:sz="0" w:space="0" w:color="auto"/>
      </w:divBdr>
    </w:div>
    <w:div w:id="267472357">
      <w:bodyDiv w:val="1"/>
      <w:marLeft w:val="0"/>
      <w:marRight w:val="0"/>
      <w:marTop w:val="0"/>
      <w:marBottom w:val="0"/>
      <w:divBdr>
        <w:top w:val="none" w:sz="0" w:space="0" w:color="auto"/>
        <w:left w:val="none" w:sz="0" w:space="0" w:color="auto"/>
        <w:bottom w:val="none" w:sz="0" w:space="0" w:color="auto"/>
        <w:right w:val="none" w:sz="0" w:space="0" w:color="auto"/>
      </w:divBdr>
    </w:div>
    <w:div w:id="267810903">
      <w:bodyDiv w:val="1"/>
      <w:marLeft w:val="0"/>
      <w:marRight w:val="0"/>
      <w:marTop w:val="0"/>
      <w:marBottom w:val="0"/>
      <w:divBdr>
        <w:top w:val="none" w:sz="0" w:space="0" w:color="auto"/>
        <w:left w:val="none" w:sz="0" w:space="0" w:color="auto"/>
        <w:bottom w:val="none" w:sz="0" w:space="0" w:color="auto"/>
        <w:right w:val="none" w:sz="0" w:space="0" w:color="auto"/>
      </w:divBdr>
    </w:div>
    <w:div w:id="267811333">
      <w:bodyDiv w:val="1"/>
      <w:marLeft w:val="0"/>
      <w:marRight w:val="0"/>
      <w:marTop w:val="0"/>
      <w:marBottom w:val="0"/>
      <w:divBdr>
        <w:top w:val="none" w:sz="0" w:space="0" w:color="auto"/>
        <w:left w:val="none" w:sz="0" w:space="0" w:color="auto"/>
        <w:bottom w:val="none" w:sz="0" w:space="0" w:color="auto"/>
        <w:right w:val="none" w:sz="0" w:space="0" w:color="auto"/>
      </w:divBdr>
    </w:div>
    <w:div w:id="267858497">
      <w:bodyDiv w:val="1"/>
      <w:marLeft w:val="0"/>
      <w:marRight w:val="0"/>
      <w:marTop w:val="0"/>
      <w:marBottom w:val="0"/>
      <w:divBdr>
        <w:top w:val="none" w:sz="0" w:space="0" w:color="auto"/>
        <w:left w:val="none" w:sz="0" w:space="0" w:color="auto"/>
        <w:bottom w:val="none" w:sz="0" w:space="0" w:color="auto"/>
        <w:right w:val="none" w:sz="0" w:space="0" w:color="auto"/>
      </w:divBdr>
    </w:div>
    <w:div w:id="267929307">
      <w:bodyDiv w:val="1"/>
      <w:marLeft w:val="0"/>
      <w:marRight w:val="0"/>
      <w:marTop w:val="0"/>
      <w:marBottom w:val="0"/>
      <w:divBdr>
        <w:top w:val="none" w:sz="0" w:space="0" w:color="auto"/>
        <w:left w:val="none" w:sz="0" w:space="0" w:color="auto"/>
        <w:bottom w:val="none" w:sz="0" w:space="0" w:color="auto"/>
        <w:right w:val="none" w:sz="0" w:space="0" w:color="auto"/>
      </w:divBdr>
    </w:div>
    <w:div w:id="268008167">
      <w:bodyDiv w:val="1"/>
      <w:marLeft w:val="0"/>
      <w:marRight w:val="0"/>
      <w:marTop w:val="0"/>
      <w:marBottom w:val="0"/>
      <w:divBdr>
        <w:top w:val="none" w:sz="0" w:space="0" w:color="auto"/>
        <w:left w:val="none" w:sz="0" w:space="0" w:color="auto"/>
        <w:bottom w:val="none" w:sz="0" w:space="0" w:color="auto"/>
        <w:right w:val="none" w:sz="0" w:space="0" w:color="auto"/>
      </w:divBdr>
    </w:div>
    <w:div w:id="268586384">
      <w:bodyDiv w:val="1"/>
      <w:marLeft w:val="0"/>
      <w:marRight w:val="0"/>
      <w:marTop w:val="0"/>
      <w:marBottom w:val="0"/>
      <w:divBdr>
        <w:top w:val="none" w:sz="0" w:space="0" w:color="auto"/>
        <w:left w:val="none" w:sz="0" w:space="0" w:color="auto"/>
        <w:bottom w:val="none" w:sz="0" w:space="0" w:color="auto"/>
        <w:right w:val="none" w:sz="0" w:space="0" w:color="auto"/>
      </w:divBdr>
    </w:div>
    <w:div w:id="268632637">
      <w:bodyDiv w:val="1"/>
      <w:marLeft w:val="0"/>
      <w:marRight w:val="0"/>
      <w:marTop w:val="0"/>
      <w:marBottom w:val="0"/>
      <w:divBdr>
        <w:top w:val="none" w:sz="0" w:space="0" w:color="auto"/>
        <w:left w:val="none" w:sz="0" w:space="0" w:color="auto"/>
        <w:bottom w:val="none" w:sz="0" w:space="0" w:color="auto"/>
        <w:right w:val="none" w:sz="0" w:space="0" w:color="auto"/>
      </w:divBdr>
    </w:div>
    <w:div w:id="268776772">
      <w:bodyDiv w:val="1"/>
      <w:marLeft w:val="0"/>
      <w:marRight w:val="0"/>
      <w:marTop w:val="0"/>
      <w:marBottom w:val="0"/>
      <w:divBdr>
        <w:top w:val="none" w:sz="0" w:space="0" w:color="auto"/>
        <w:left w:val="none" w:sz="0" w:space="0" w:color="auto"/>
        <w:bottom w:val="none" w:sz="0" w:space="0" w:color="auto"/>
        <w:right w:val="none" w:sz="0" w:space="0" w:color="auto"/>
      </w:divBdr>
    </w:div>
    <w:div w:id="268856844">
      <w:bodyDiv w:val="1"/>
      <w:marLeft w:val="0"/>
      <w:marRight w:val="0"/>
      <w:marTop w:val="0"/>
      <w:marBottom w:val="0"/>
      <w:divBdr>
        <w:top w:val="none" w:sz="0" w:space="0" w:color="auto"/>
        <w:left w:val="none" w:sz="0" w:space="0" w:color="auto"/>
        <w:bottom w:val="none" w:sz="0" w:space="0" w:color="auto"/>
        <w:right w:val="none" w:sz="0" w:space="0" w:color="auto"/>
      </w:divBdr>
    </w:div>
    <w:div w:id="269049940">
      <w:bodyDiv w:val="1"/>
      <w:marLeft w:val="0"/>
      <w:marRight w:val="0"/>
      <w:marTop w:val="0"/>
      <w:marBottom w:val="0"/>
      <w:divBdr>
        <w:top w:val="none" w:sz="0" w:space="0" w:color="auto"/>
        <w:left w:val="none" w:sz="0" w:space="0" w:color="auto"/>
        <w:bottom w:val="none" w:sz="0" w:space="0" w:color="auto"/>
        <w:right w:val="none" w:sz="0" w:space="0" w:color="auto"/>
      </w:divBdr>
    </w:div>
    <w:div w:id="269052182">
      <w:bodyDiv w:val="1"/>
      <w:marLeft w:val="0"/>
      <w:marRight w:val="0"/>
      <w:marTop w:val="0"/>
      <w:marBottom w:val="0"/>
      <w:divBdr>
        <w:top w:val="none" w:sz="0" w:space="0" w:color="auto"/>
        <w:left w:val="none" w:sz="0" w:space="0" w:color="auto"/>
        <w:bottom w:val="none" w:sz="0" w:space="0" w:color="auto"/>
        <w:right w:val="none" w:sz="0" w:space="0" w:color="auto"/>
      </w:divBdr>
    </w:div>
    <w:div w:id="269243362">
      <w:bodyDiv w:val="1"/>
      <w:marLeft w:val="0"/>
      <w:marRight w:val="0"/>
      <w:marTop w:val="0"/>
      <w:marBottom w:val="0"/>
      <w:divBdr>
        <w:top w:val="none" w:sz="0" w:space="0" w:color="auto"/>
        <w:left w:val="none" w:sz="0" w:space="0" w:color="auto"/>
        <w:bottom w:val="none" w:sz="0" w:space="0" w:color="auto"/>
        <w:right w:val="none" w:sz="0" w:space="0" w:color="auto"/>
      </w:divBdr>
    </w:div>
    <w:div w:id="269361699">
      <w:bodyDiv w:val="1"/>
      <w:marLeft w:val="0"/>
      <w:marRight w:val="0"/>
      <w:marTop w:val="0"/>
      <w:marBottom w:val="0"/>
      <w:divBdr>
        <w:top w:val="none" w:sz="0" w:space="0" w:color="auto"/>
        <w:left w:val="none" w:sz="0" w:space="0" w:color="auto"/>
        <w:bottom w:val="none" w:sz="0" w:space="0" w:color="auto"/>
        <w:right w:val="none" w:sz="0" w:space="0" w:color="auto"/>
      </w:divBdr>
    </w:div>
    <w:div w:id="269432368">
      <w:bodyDiv w:val="1"/>
      <w:marLeft w:val="0"/>
      <w:marRight w:val="0"/>
      <w:marTop w:val="0"/>
      <w:marBottom w:val="0"/>
      <w:divBdr>
        <w:top w:val="none" w:sz="0" w:space="0" w:color="auto"/>
        <w:left w:val="none" w:sz="0" w:space="0" w:color="auto"/>
        <w:bottom w:val="none" w:sz="0" w:space="0" w:color="auto"/>
        <w:right w:val="none" w:sz="0" w:space="0" w:color="auto"/>
      </w:divBdr>
    </w:div>
    <w:div w:id="269438257">
      <w:bodyDiv w:val="1"/>
      <w:marLeft w:val="0"/>
      <w:marRight w:val="0"/>
      <w:marTop w:val="0"/>
      <w:marBottom w:val="0"/>
      <w:divBdr>
        <w:top w:val="none" w:sz="0" w:space="0" w:color="auto"/>
        <w:left w:val="none" w:sz="0" w:space="0" w:color="auto"/>
        <w:bottom w:val="none" w:sz="0" w:space="0" w:color="auto"/>
        <w:right w:val="none" w:sz="0" w:space="0" w:color="auto"/>
      </w:divBdr>
    </w:div>
    <w:div w:id="269556765">
      <w:bodyDiv w:val="1"/>
      <w:marLeft w:val="0"/>
      <w:marRight w:val="0"/>
      <w:marTop w:val="0"/>
      <w:marBottom w:val="0"/>
      <w:divBdr>
        <w:top w:val="none" w:sz="0" w:space="0" w:color="auto"/>
        <w:left w:val="none" w:sz="0" w:space="0" w:color="auto"/>
        <w:bottom w:val="none" w:sz="0" w:space="0" w:color="auto"/>
        <w:right w:val="none" w:sz="0" w:space="0" w:color="auto"/>
      </w:divBdr>
    </w:div>
    <w:div w:id="269900068">
      <w:bodyDiv w:val="1"/>
      <w:marLeft w:val="0"/>
      <w:marRight w:val="0"/>
      <w:marTop w:val="0"/>
      <w:marBottom w:val="0"/>
      <w:divBdr>
        <w:top w:val="none" w:sz="0" w:space="0" w:color="auto"/>
        <w:left w:val="none" w:sz="0" w:space="0" w:color="auto"/>
        <w:bottom w:val="none" w:sz="0" w:space="0" w:color="auto"/>
        <w:right w:val="none" w:sz="0" w:space="0" w:color="auto"/>
      </w:divBdr>
    </w:div>
    <w:div w:id="269901383">
      <w:bodyDiv w:val="1"/>
      <w:marLeft w:val="0"/>
      <w:marRight w:val="0"/>
      <w:marTop w:val="0"/>
      <w:marBottom w:val="0"/>
      <w:divBdr>
        <w:top w:val="none" w:sz="0" w:space="0" w:color="auto"/>
        <w:left w:val="none" w:sz="0" w:space="0" w:color="auto"/>
        <w:bottom w:val="none" w:sz="0" w:space="0" w:color="auto"/>
        <w:right w:val="none" w:sz="0" w:space="0" w:color="auto"/>
      </w:divBdr>
      <w:divsChild>
        <w:div w:id="1745835326">
          <w:marLeft w:val="640"/>
          <w:marRight w:val="0"/>
          <w:marTop w:val="0"/>
          <w:marBottom w:val="0"/>
          <w:divBdr>
            <w:top w:val="none" w:sz="0" w:space="0" w:color="auto"/>
            <w:left w:val="none" w:sz="0" w:space="0" w:color="auto"/>
            <w:bottom w:val="none" w:sz="0" w:space="0" w:color="auto"/>
            <w:right w:val="none" w:sz="0" w:space="0" w:color="auto"/>
          </w:divBdr>
        </w:div>
        <w:div w:id="1217739859">
          <w:marLeft w:val="640"/>
          <w:marRight w:val="0"/>
          <w:marTop w:val="0"/>
          <w:marBottom w:val="0"/>
          <w:divBdr>
            <w:top w:val="none" w:sz="0" w:space="0" w:color="auto"/>
            <w:left w:val="none" w:sz="0" w:space="0" w:color="auto"/>
            <w:bottom w:val="none" w:sz="0" w:space="0" w:color="auto"/>
            <w:right w:val="none" w:sz="0" w:space="0" w:color="auto"/>
          </w:divBdr>
        </w:div>
        <w:div w:id="1482381931">
          <w:marLeft w:val="640"/>
          <w:marRight w:val="0"/>
          <w:marTop w:val="0"/>
          <w:marBottom w:val="0"/>
          <w:divBdr>
            <w:top w:val="none" w:sz="0" w:space="0" w:color="auto"/>
            <w:left w:val="none" w:sz="0" w:space="0" w:color="auto"/>
            <w:bottom w:val="none" w:sz="0" w:space="0" w:color="auto"/>
            <w:right w:val="none" w:sz="0" w:space="0" w:color="auto"/>
          </w:divBdr>
        </w:div>
        <w:div w:id="1319654720">
          <w:marLeft w:val="640"/>
          <w:marRight w:val="0"/>
          <w:marTop w:val="0"/>
          <w:marBottom w:val="0"/>
          <w:divBdr>
            <w:top w:val="none" w:sz="0" w:space="0" w:color="auto"/>
            <w:left w:val="none" w:sz="0" w:space="0" w:color="auto"/>
            <w:bottom w:val="none" w:sz="0" w:space="0" w:color="auto"/>
            <w:right w:val="none" w:sz="0" w:space="0" w:color="auto"/>
          </w:divBdr>
        </w:div>
        <w:div w:id="473178004">
          <w:marLeft w:val="640"/>
          <w:marRight w:val="0"/>
          <w:marTop w:val="0"/>
          <w:marBottom w:val="0"/>
          <w:divBdr>
            <w:top w:val="none" w:sz="0" w:space="0" w:color="auto"/>
            <w:left w:val="none" w:sz="0" w:space="0" w:color="auto"/>
            <w:bottom w:val="none" w:sz="0" w:space="0" w:color="auto"/>
            <w:right w:val="none" w:sz="0" w:space="0" w:color="auto"/>
          </w:divBdr>
        </w:div>
        <w:div w:id="169950466">
          <w:marLeft w:val="640"/>
          <w:marRight w:val="0"/>
          <w:marTop w:val="0"/>
          <w:marBottom w:val="0"/>
          <w:divBdr>
            <w:top w:val="none" w:sz="0" w:space="0" w:color="auto"/>
            <w:left w:val="none" w:sz="0" w:space="0" w:color="auto"/>
            <w:bottom w:val="none" w:sz="0" w:space="0" w:color="auto"/>
            <w:right w:val="none" w:sz="0" w:space="0" w:color="auto"/>
          </w:divBdr>
        </w:div>
        <w:div w:id="194197258">
          <w:marLeft w:val="640"/>
          <w:marRight w:val="0"/>
          <w:marTop w:val="0"/>
          <w:marBottom w:val="0"/>
          <w:divBdr>
            <w:top w:val="none" w:sz="0" w:space="0" w:color="auto"/>
            <w:left w:val="none" w:sz="0" w:space="0" w:color="auto"/>
            <w:bottom w:val="none" w:sz="0" w:space="0" w:color="auto"/>
            <w:right w:val="none" w:sz="0" w:space="0" w:color="auto"/>
          </w:divBdr>
        </w:div>
        <w:div w:id="149761034">
          <w:marLeft w:val="640"/>
          <w:marRight w:val="0"/>
          <w:marTop w:val="0"/>
          <w:marBottom w:val="0"/>
          <w:divBdr>
            <w:top w:val="none" w:sz="0" w:space="0" w:color="auto"/>
            <w:left w:val="none" w:sz="0" w:space="0" w:color="auto"/>
            <w:bottom w:val="none" w:sz="0" w:space="0" w:color="auto"/>
            <w:right w:val="none" w:sz="0" w:space="0" w:color="auto"/>
          </w:divBdr>
        </w:div>
        <w:div w:id="254292983">
          <w:marLeft w:val="640"/>
          <w:marRight w:val="0"/>
          <w:marTop w:val="0"/>
          <w:marBottom w:val="0"/>
          <w:divBdr>
            <w:top w:val="none" w:sz="0" w:space="0" w:color="auto"/>
            <w:left w:val="none" w:sz="0" w:space="0" w:color="auto"/>
            <w:bottom w:val="none" w:sz="0" w:space="0" w:color="auto"/>
            <w:right w:val="none" w:sz="0" w:space="0" w:color="auto"/>
          </w:divBdr>
        </w:div>
        <w:div w:id="848789470">
          <w:marLeft w:val="640"/>
          <w:marRight w:val="0"/>
          <w:marTop w:val="0"/>
          <w:marBottom w:val="0"/>
          <w:divBdr>
            <w:top w:val="none" w:sz="0" w:space="0" w:color="auto"/>
            <w:left w:val="none" w:sz="0" w:space="0" w:color="auto"/>
            <w:bottom w:val="none" w:sz="0" w:space="0" w:color="auto"/>
            <w:right w:val="none" w:sz="0" w:space="0" w:color="auto"/>
          </w:divBdr>
        </w:div>
        <w:div w:id="145822483">
          <w:marLeft w:val="640"/>
          <w:marRight w:val="0"/>
          <w:marTop w:val="0"/>
          <w:marBottom w:val="0"/>
          <w:divBdr>
            <w:top w:val="none" w:sz="0" w:space="0" w:color="auto"/>
            <w:left w:val="none" w:sz="0" w:space="0" w:color="auto"/>
            <w:bottom w:val="none" w:sz="0" w:space="0" w:color="auto"/>
            <w:right w:val="none" w:sz="0" w:space="0" w:color="auto"/>
          </w:divBdr>
        </w:div>
        <w:div w:id="1203442022">
          <w:marLeft w:val="640"/>
          <w:marRight w:val="0"/>
          <w:marTop w:val="0"/>
          <w:marBottom w:val="0"/>
          <w:divBdr>
            <w:top w:val="none" w:sz="0" w:space="0" w:color="auto"/>
            <w:left w:val="none" w:sz="0" w:space="0" w:color="auto"/>
            <w:bottom w:val="none" w:sz="0" w:space="0" w:color="auto"/>
            <w:right w:val="none" w:sz="0" w:space="0" w:color="auto"/>
          </w:divBdr>
        </w:div>
        <w:div w:id="79453037">
          <w:marLeft w:val="640"/>
          <w:marRight w:val="0"/>
          <w:marTop w:val="0"/>
          <w:marBottom w:val="0"/>
          <w:divBdr>
            <w:top w:val="none" w:sz="0" w:space="0" w:color="auto"/>
            <w:left w:val="none" w:sz="0" w:space="0" w:color="auto"/>
            <w:bottom w:val="none" w:sz="0" w:space="0" w:color="auto"/>
            <w:right w:val="none" w:sz="0" w:space="0" w:color="auto"/>
          </w:divBdr>
        </w:div>
        <w:div w:id="169025618">
          <w:marLeft w:val="640"/>
          <w:marRight w:val="0"/>
          <w:marTop w:val="0"/>
          <w:marBottom w:val="0"/>
          <w:divBdr>
            <w:top w:val="none" w:sz="0" w:space="0" w:color="auto"/>
            <w:left w:val="none" w:sz="0" w:space="0" w:color="auto"/>
            <w:bottom w:val="none" w:sz="0" w:space="0" w:color="auto"/>
            <w:right w:val="none" w:sz="0" w:space="0" w:color="auto"/>
          </w:divBdr>
        </w:div>
        <w:div w:id="139078117">
          <w:marLeft w:val="640"/>
          <w:marRight w:val="0"/>
          <w:marTop w:val="0"/>
          <w:marBottom w:val="0"/>
          <w:divBdr>
            <w:top w:val="none" w:sz="0" w:space="0" w:color="auto"/>
            <w:left w:val="none" w:sz="0" w:space="0" w:color="auto"/>
            <w:bottom w:val="none" w:sz="0" w:space="0" w:color="auto"/>
            <w:right w:val="none" w:sz="0" w:space="0" w:color="auto"/>
          </w:divBdr>
        </w:div>
        <w:div w:id="1501892899">
          <w:marLeft w:val="640"/>
          <w:marRight w:val="0"/>
          <w:marTop w:val="0"/>
          <w:marBottom w:val="0"/>
          <w:divBdr>
            <w:top w:val="none" w:sz="0" w:space="0" w:color="auto"/>
            <w:left w:val="none" w:sz="0" w:space="0" w:color="auto"/>
            <w:bottom w:val="none" w:sz="0" w:space="0" w:color="auto"/>
            <w:right w:val="none" w:sz="0" w:space="0" w:color="auto"/>
          </w:divBdr>
        </w:div>
        <w:div w:id="158279688">
          <w:marLeft w:val="640"/>
          <w:marRight w:val="0"/>
          <w:marTop w:val="0"/>
          <w:marBottom w:val="0"/>
          <w:divBdr>
            <w:top w:val="none" w:sz="0" w:space="0" w:color="auto"/>
            <w:left w:val="none" w:sz="0" w:space="0" w:color="auto"/>
            <w:bottom w:val="none" w:sz="0" w:space="0" w:color="auto"/>
            <w:right w:val="none" w:sz="0" w:space="0" w:color="auto"/>
          </w:divBdr>
        </w:div>
        <w:div w:id="1402752467">
          <w:marLeft w:val="640"/>
          <w:marRight w:val="0"/>
          <w:marTop w:val="0"/>
          <w:marBottom w:val="0"/>
          <w:divBdr>
            <w:top w:val="none" w:sz="0" w:space="0" w:color="auto"/>
            <w:left w:val="none" w:sz="0" w:space="0" w:color="auto"/>
            <w:bottom w:val="none" w:sz="0" w:space="0" w:color="auto"/>
            <w:right w:val="none" w:sz="0" w:space="0" w:color="auto"/>
          </w:divBdr>
        </w:div>
        <w:div w:id="607347270">
          <w:marLeft w:val="640"/>
          <w:marRight w:val="0"/>
          <w:marTop w:val="0"/>
          <w:marBottom w:val="0"/>
          <w:divBdr>
            <w:top w:val="none" w:sz="0" w:space="0" w:color="auto"/>
            <w:left w:val="none" w:sz="0" w:space="0" w:color="auto"/>
            <w:bottom w:val="none" w:sz="0" w:space="0" w:color="auto"/>
            <w:right w:val="none" w:sz="0" w:space="0" w:color="auto"/>
          </w:divBdr>
        </w:div>
        <w:div w:id="812988999">
          <w:marLeft w:val="640"/>
          <w:marRight w:val="0"/>
          <w:marTop w:val="0"/>
          <w:marBottom w:val="0"/>
          <w:divBdr>
            <w:top w:val="none" w:sz="0" w:space="0" w:color="auto"/>
            <w:left w:val="none" w:sz="0" w:space="0" w:color="auto"/>
            <w:bottom w:val="none" w:sz="0" w:space="0" w:color="auto"/>
            <w:right w:val="none" w:sz="0" w:space="0" w:color="auto"/>
          </w:divBdr>
        </w:div>
        <w:div w:id="1395736293">
          <w:marLeft w:val="640"/>
          <w:marRight w:val="0"/>
          <w:marTop w:val="0"/>
          <w:marBottom w:val="0"/>
          <w:divBdr>
            <w:top w:val="none" w:sz="0" w:space="0" w:color="auto"/>
            <w:left w:val="none" w:sz="0" w:space="0" w:color="auto"/>
            <w:bottom w:val="none" w:sz="0" w:space="0" w:color="auto"/>
            <w:right w:val="none" w:sz="0" w:space="0" w:color="auto"/>
          </w:divBdr>
        </w:div>
        <w:div w:id="1593658409">
          <w:marLeft w:val="640"/>
          <w:marRight w:val="0"/>
          <w:marTop w:val="0"/>
          <w:marBottom w:val="0"/>
          <w:divBdr>
            <w:top w:val="none" w:sz="0" w:space="0" w:color="auto"/>
            <w:left w:val="none" w:sz="0" w:space="0" w:color="auto"/>
            <w:bottom w:val="none" w:sz="0" w:space="0" w:color="auto"/>
            <w:right w:val="none" w:sz="0" w:space="0" w:color="auto"/>
          </w:divBdr>
        </w:div>
        <w:div w:id="1655253031">
          <w:marLeft w:val="640"/>
          <w:marRight w:val="0"/>
          <w:marTop w:val="0"/>
          <w:marBottom w:val="0"/>
          <w:divBdr>
            <w:top w:val="none" w:sz="0" w:space="0" w:color="auto"/>
            <w:left w:val="none" w:sz="0" w:space="0" w:color="auto"/>
            <w:bottom w:val="none" w:sz="0" w:space="0" w:color="auto"/>
            <w:right w:val="none" w:sz="0" w:space="0" w:color="auto"/>
          </w:divBdr>
        </w:div>
        <w:div w:id="1794010018">
          <w:marLeft w:val="640"/>
          <w:marRight w:val="0"/>
          <w:marTop w:val="0"/>
          <w:marBottom w:val="0"/>
          <w:divBdr>
            <w:top w:val="none" w:sz="0" w:space="0" w:color="auto"/>
            <w:left w:val="none" w:sz="0" w:space="0" w:color="auto"/>
            <w:bottom w:val="none" w:sz="0" w:space="0" w:color="auto"/>
            <w:right w:val="none" w:sz="0" w:space="0" w:color="auto"/>
          </w:divBdr>
        </w:div>
        <w:div w:id="1419129946">
          <w:marLeft w:val="640"/>
          <w:marRight w:val="0"/>
          <w:marTop w:val="0"/>
          <w:marBottom w:val="0"/>
          <w:divBdr>
            <w:top w:val="none" w:sz="0" w:space="0" w:color="auto"/>
            <w:left w:val="none" w:sz="0" w:space="0" w:color="auto"/>
            <w:bottom w:val="none" w:sz="0" w:space="0" w:color="auto"/>
            <w:right w:val="none" w:sz="0" w:space="0" w:color="auto"/>
          </w:divBdr>
        </w:div>
        <w:div w:id="1990209553">
          <w:marLeft w:val="640"/>
          <w:marRight w:val="0"/>
          <w:marTop w:val="0"/>
          <w:marBottom w:val="0"/>
          <w:divBdr>
            <w:top w:val="none" w:sz="0" w:space="0" w:color="auto"/>
            <w:left w:val="none" w:sz="0" w:space="0" w:color="auto"/>
            <w:bottom w:val="none" w:sz="0" w:space="0" w:color="auto"/>
            <w:right w:val="none" w:sz="0" w:space="0" w:color="auto"/>
          </w:divBdr>
        </w:div>
        <w:div w:id="86078855">
          <w:marLeft w:val="640"/>
          <w:marRight w:val="0"/>
          <w:marTop w:val="0"/>
          <w:marBottom w:val="0"/>
          <w:divBdr>
            <w:top w:val="none" w:sz="0" w:space="0" w:color="auto"/>
            <w:left w:val="none" w:sz="0" w:space="0" w:color="auto"/>
            <w:bottom w:val="none" w:sz="0" w:space="0" w:color="auto"/>
            <w:right w:val="none" w:sz="0" w:space="0" w:color="auto"/>
          </w:divBdr>
        </w:div>
        <w:div w:id="1842352565">
          <w:marLeft w:val="640"/>
          <w:marRight w:val="0"/>
          <w:marTop w:val="0"/>
          <w:marBottom w:val="0"/>
          <w:divBdr>
            <w:top w:val="none" w:sz="0" w:space="0" w:color="auto"/>
            <w:left w:val="none" w:sz="0" w:space="0" w:color="auto"/>
            <w:bottom w:val="none" w:sz="0" w:space="0" w:color="auto"/>
            <w:right w:val="none" w:sz="0" w:space="0" w:color="auto"/>
          </w:divBdr>
        </w:div>
        <w:div w:id="1239949202">
          <w:marLeft w:val="640"/>
          <w:marRight w:val="0"/>
          <w:marTop w:val="0"/>
          <w:marBottom w:val="0"/>
          <w:divBdr>
            <w:top w:val="none" w:sz="0" w:space="0" w:color="auto"/>
            <w:left w:val="none" w:sz="0" w:space="0" w:color="auto"/>
            <w:bottom w:val="none" w:sz="0" w:space="0" w:color="auto"/>
            <w:right w:val="none" w:sz="0" w:space="0" w:color="auto"/>
          </w:divBdr>
        </w:div>
        <w:div w:id="1036465690">
          <w:marLeft w:val="640"/>
          <w:marRight w:val="0"/>
          <w:marTop w:val="0"/>
          <w:marBottom w:val="0"/>
          <w:divBdr>
            <w:top w:val="none" w:sz="0" w:space="0" w:color="auto"/>
            <w:left w:val="none" w:sz="0" w:space="0" w:color="auto"/>
            <w:bottom w:val="none" w:sz="0" w:space="0" w:color="auto"/>
            <w:right w:val="none" w:sz="0" w:space="0" w:color="auto"/>
          </w:divBdr>
        </w:div>
        <w:div w:id="587885621">
          <w:marLeft w:val="640"/>
          <w:marRight w:val="0"/>
          <w:marTop w:val="0"/>
          <w:marBottom w:val="0"/>
          <w:divBdr>
            <w:top w:val="none" w:sz="0" w:space="0" w:color="auto"/>
            <w:left w:val="none" w:sz="0" w:space="0" w:color="auto"/>
            <w:bottom w:val="none" w:sz="0" w:space="0" w:color="auto"/>
            <w:right w:val="none" w:sz="0" w:space="0" w:color="auto"/>
          </w:divBdr>
        </w:div>
        <w:div w:id="1751654540">
          <w:marLeft w:val="640"/>
          <w:marRight w:val="0"/>
          <w:marTop w:val="0"/>
          <w:marBottom w:val="0"/>
          <w:divBdr>
            <w:top w:val="none" w:sz="0" w:space="0" w:color="auto"/>
            <w:left w:val="none" w:sz="0" w:space="0" w:color="auto"/>
            <w:bottom w:val="none" w:sz="0" w:space="0" w:color="auto"/>
            <w:right w:val="none" w:sz="0" w:space="0" w:color="auto"/>
          </w:divBdr>
        </w:div>
        <w:div w:id="966742993">
          <w:marLeft w:val="640"/>
          <w:marRight w:val="0"/>
          <w:marTop w:val="0"/>
          <w:marBottom w:val="0"/>
          <w:divBdr>
            <w:top w:val="none" w:sz="0" w:space="0" w:color="auto"/>
            <w:left w:val="none" w:sz="0" w:space="0" w:color="auto"/>
            <w:bottom w:val="none" w:sz="0" w:space="0" w:color="auto"/>
            <w:right w:val="none" w:sz="0" w:space="0" w:color="auto"/>
          </w:divBdr>
        </w:div>
        <w:div w:id="581335463">
          <w:marLeft w:val="640"/>
          <w:marRight w:val="0"/>
          <w:marTop w:val="0"/>
          <w:marBottom w:val="0"/>
          <w:divBdr>
            <w:top w:val="none" w:sz="0" w:space="0" w:color="auto"/>
            <w:left w:val="none" w:sz="0" w:space="0" w:color="auto"/>
            <w:bottom w:val="none" w:sz="0" w:space="0" w:color="auto"/>
            <w:right w:val="none" w:sz="0" w:space="0" w:color="auto"/>
          </w:divBdr>
        </w:div>
        <w:div w:id="713433747">
          <w:marLeft w:val="640"/>
          <w:marRight w:val="0"/>
          <w:marTop w:val="0"/>
          <w:marBottom w:val="0"/>
          <w:divBdr>
            <w:top w:val="none" w:sz="0" w:space="0" w:color="auto"/>
            <w:left w:val="none" w:sz="0" w:space="0" w:color="auto"/>
            <w:bottom w:val="none" w:sz="0" w:space="0" w:color="auto"/>
            <w:right w:val="none" w:sz="0" w:space="0" w:color="auto"/>
          </w:divBdr>
        </w:div>
        <w:div w:id="1923637357">
          <w:marLeft w:val="640"/>
          <w:marRight w:val="0"/>
          <w:marTop w:val="0"/>
          <w:marBottom w:val="0"/>
          <w:divBdr>
            <w:top w:val="none" w:sz="0" w:space="0" w:color="auto"/>
            <w:left w:val="none" w:sz="0" w:space="0" w:color="auto"/>
            <w:bottom w:val="none" w:sz="0" w:space="0" w:color="auto"/>
            <w:right w:val="none" w:sz="0" w:space="0" w:color="auto"/>
          </w:divBdr>
        </w:div>
        <w:div w:id="1320232710">
          <w:marLeft w:val="640"/>
          <w:marRight w:val="0"/>
          <w:marTop w:val="0"/>
          <w:marBottom w:val="0"/>
          <w:divBdr>
            <w:top w:val="none" w:sz="0" w:space="0" w:color="auto"/>
            <w:left w:val="none" w:sz="0" w:space="0" w:color="auto"/>
            <w:bottom w:val="none" w:sz="0" w:space="0" w:color="auto"/>
            <w:right w:val="none" w:sz="0" w:space="0" w:color="auto"/>
          </w:divBdr>
        </w:div>
        <w:div w:id="382827133">
          <w:marLeft w:val="640"/>
          <w:marRight w:val="0"/>
          <w:marTop w:val="0"/>
          <w:marBottom w:val="0"/>
          <w:divBdr>
            <w:top w:val="none" w:sz="0" w:space="0" w:color="auto"/>
            <w:left w:val="none" w:sz="0" w:space="0" w:color="auto"/>
            <w:bottom w:val="none" w:sz="0" w:space="0" w:color="auto"/>
            <w:right w:val="none" w:sz="0" w:space="0" w:color="auto"/>
          </w:divBdr>
        </w:div>
        <w:div w:id="1207330222">
          <w:marLeft w:val="640"/>
          <w:marRight w:val="0"/>
          <w:marTop w:val="0"/>
          <w:marBottom w:val="0"/>
          <w:divBdr>
            <w:top w:val="none" w:sz="0" w:space="0" w:color="auto"/>
            <w:left w:val="none" w:sz="0" w:space="0" w:color="auto"/>
            <w:bottom w:val="none" w:sz="0" w:space="0" w:color="auto"/>
            <w:right w:val="none" w:sz="0" w:space="0" w:color="auto"/>
          </w:divBdr>
        </w:div>
        <w:div w:id="1852645185">
          <w:marLeft w:val="640"/>
          <w:marRight w:val="0"/>
          <w:marTop w:val="0"/>
          <w:marBottom w:val="0"/>
          <w:divBdr>
            <w:top w:val="none" w:sz="0" w:space="0" w:color="auto"/>
            <w:left w:val="none" w:sz="0" w:space="0" w:color="auto"/>
            <w:bottom w:val="none" w:sz="0" w:space="0" w:color="auto"/>
            <w:right w:val="none" w:sz="0" w:space="0" w:color="auto"/>
          </w:divBdr>
        </w:div>
        <w:div w:id="224267039">
          <w:marLeft w:val="640"/>
          <w:marRight w:val="0"/>
          <w:marTop w:val="0"/>
          <w:marBottom w:val="0"/>
          <w:divBdr>
            <w:top w:val="none" w:sz="0" w:space="0" w:color="auto"/>
            <w:left w:val="none" w:sz="0" w:space="0" w:color="auto"/>
            <w:bottom w:val="none" w:sz="0" w:space="0" w:color="auto"/>
            <w:right w:val="none" w:sz="0" w:space="0" w:color="auto"/>
          </w:divBdr>
        </w:div>
        <w:div w:id="917128096">
          <w:marLeft w:val="640"/>
          <w:marRight w:val="0"/>
          <w:marTop w:val="0"/>
          <w:marBottom w:val="0"/>
          <w:divBdr>
            <w:top w:val="none" w:sz="0" w:space="0" w:color="auto"/>
            <w:left w:val="none" w:sz="0" w:space="0" w:color="auto"/>
            <w:bottom w:val="none" w:sz="0" w:space="0" w:color="auto"/>
            <w:right w:val="none" w:sz="0" w:space="0" w:color="auto"/>
          </w:divBdr>
        </w:div>
        <w:div w:id="2110808290">
          <w:marLeft w:val="640"/>
          <w:marRight w:val="0"/>
          <w:marTop w:val="0"/>
          <w:marBottom w:val="0"/>
          <w:divBdr>
            <w:top w:val="none" w:sz="0" w:space="0" w:color="auto"/>
            <w:left w:val="none" w:sz="0" w:space="0" w:color="auto"/>
            <w:bottom w:val="none" w:sz="0" w:space="0" w:color="auto"/>
            <w:right w:val="none" w:sz="0" w:space="0" w:color="auto"/>
          </w:divBdr>
        </w:div>
        <w:div w:id="1835027122">
          <w:marLeft w:val="640"/>
          <w:marRight w:val="0"/>
          <w:marTop w:val="0"/>
          <w:marBottom w:val="0"/>
          <w:divBdr>
            <w:top w:val="none" w:sz="0" w:space="0" w:color="auto"/>
            <w:left w:val="none" w:sz="0" w:space="0" w:color="auto"/>
            <w:bottom w:val="none" w:sz="0" w:space="0" w:color="auto"/>
            <w:right w:val="none" w:sz="0" w:space="0" w:color="auto"/>
          </w:divBdr>
        </w:div>
        <w:div w:id="896741027">
          <w:marLeft w:val="640"/>
          <w:marRight w:val="0"/>
          <w:marTop w:val="0"/>
          <w:marBottom w:val="0"/>
          <w:divBdr>
            <w:top w:val="none" w:sz="0" w:space="0" w:color="auto"/>
            <w:left w:val="none" w:sz="0" w:space="0" w:color="auto"/>
            <w:bottom w:val="none" w:sz="0" w:space="0" w:color="auto"/>
            <w:right w:val="none" w:sz="0" w:space="0" w:color="auto"/>
          </w:divBdr>
        </w:div>
        <w:div w:id="849487303">
          <w:marLeft w:val="640"/>
          <w:marRight w:val="0"/>
          <w:marTop w:val="0"/>
          <w:marBottom w:val="0"/>
          <w:divBdr>
            <w:top w:val="none" w:sz="0" w:space="0" w:color="auto"/>
            <w:left w:val="none" w:sz="0" w:space="0" w:color="auto"/>
            <w:bottom w:val="none" w:sz="0" w:space="0" w:color="auto"/>
            <w:right w:val="none" w:sz="0" w:space="0" w:color="auto"/>
          </w:divBdr>
        </w:div>
        <w:div w:id="1719670271">
          <w:marLeft w:val="640"/>
          <w:marRight w:val="0"/>
          <w:marTop w:val="0"/>
          <w:marBottom w:val="0"/>
          <w:divBdr>
            <w:top w:val="none" w:sz="0" w:space="0" w:color="auto"/>
            <w:left w:val="none" w:sz="0" w:space="0" w:color="auto"/>
            <w:bottom w:val="none" w:sz="0" w:space="0" w:color="auto"/>
            <w:right w:val="none" w:sz="0" w:space="0" w:color="auto"/>
          </w:divBdr>
        </w:div>
        <w:div w:id="1554192750">
          <w:marLeft w:val="640"/>
          <w:marRight w:val="0"/>
          <w:marTop w:val="0"/>
          <w:marBottom w:val="0"/>
          <w:divBdr>
            <w:top w:val="none" w:sz="0" w:space="0" w:color="auto"/>
            <w:left w:val="none" w:sz="0" w:space="0" w:color="auto"/>
            <w:bottom w:val="none" w:sz="0" w:space="0" w:color="auto"/>
            <w:right w:val="none" w:sz="0" w:space="0" w:color="auto"/>
          </w:divBdr>
        </w:div>
        <w:div w:id="374426033">
          <w:marLeft w:val="640"/>
          <w:marRight w:val="0"/>
          <w:marTop w:val="0"/>
          <w:marBottom w:val="0"/>
          <w:divBdr>
            <w:top w:val="none" w:sz="0" w:space="0" w:color="auto"/>
            <w:left w:val="none" w:sz="0" w:space="0" w:color="auto"/>
            <w:bottom w:val="none" w:sz="0" w:space="0" w:color="auto"/>
            <w:right w:val="none" w:sz="0" w:space="0" w:color="auto"/>
          </w:divBdr>
        </w:div>
        <w:div w:id="769739946">
          <w:marLeft w:val="640"/>
          <w:marRight w:val="0"/>
          <w:marTop w:val="0"/>
          <w:marBottom w:val="0"/>
          <w:divBdr>
            <w:top w:val="none" w:sz="0" w:space="0" w:color="auto"/>
            <w:left w:val="none" w:sz="0" w:space="0" w:color="auto"/>
            <w:bottom w:val="none" w:sz="0" w:space="0" w:color="auto"/>
            <w:right w:val="none" w:sz="0" w:space="0" w:color="auto"/>
          </w:divBdr>
        </w:div>
        <w:div w:id="748581497">
          <w:marLeft w:val="640"/>
          <w:marRight w:val="0"/>
          <w:marTop w:val="0"/>
          <w:marBottom w:val="0"/>
          <w:divBdr>
            <w:top w:val="none" w:sz="0" w:space="0" w:color="auto"/>
            <w:left w:val="none" w:sz="0" w:space="0" w:color="auto"/>
            <w:bottom w:val="none" w:sz="0" w:space="0" w:color="auto"/>
            <w:right w:val="none" w:sz="0" w:space="0" w:color="auto"/>
          </w:divBdr>
        </w:div>
        <w:div w:id="677080187">
          <w:marLeft w:val="640"/>
          <w:marRight w:val="0"/>
          <w:marTop w:val="0"/>
          <w:marBottom w:val="0"/>
          <w:divBdr>
            <w:top w:val="none" w:sz="0" w:space="0" w:color="auto"/>
            <w:left w:val="none" w:sz="0" w:space="0" w:color="auto"/>
            <w:bottom w:val="none" w:sz="0" w:space="0" w:color="auto"/>
            <w:right w:val="none" w:sz="0" w:space="0" w:color="auto"/>
          </w:divBdr>
        </w:div>
        <w:div w:id="1600092062">
          <w:marLeft w:val="640"/>
          <w:marRight w:val="0"/>
          <w:marTop w:val="0"/>
          <w:marBottom w:val="0"/>
          <w:divBdr>
            <w:top w:val="none" w:sz="0" w:space="0" w:color="auto"/>
            <w:left w:val="none" w:sz="0" w:space="0" w:color="auto"/>
            <w:bottom w:val="none" w:sz="0" w:space="0" w:color="auto"/>
            <w:right w:val="none" w:sz="0" w:space="0" w:color="auto"/>
          </w:divBdr>
        </w:div>
        <w:div w:id="40786150">
          <w:marLeft w:val="640"/>
          <w:marRight w:val="0"/>
          <w:marTop w:val="0"/>
          <w:marBottom w:val="0"/>
          <w:divBdr>
            <w:top w:val="none" w:sz="0" w:space="0" w:color="auto"/>
            <w:left w:val="none" w:sz="0" w:space="0" w:color="auto"/>
            <w:bottom w:val="none" w:sz="0" w:space="0" w:color="auto"/>
            <w:right w:val="none" w:sz="0" w:space="0" w:color="auto"/>
          </w:divBdr>
        </w:div>
        <w:div w:id="93281312">
          <w:marLeft w:val="640"/>
          <w:marRight w:val="0"/>
          <w:marTop w:val="0"/>
          <w:marBottom w:val="0"/>
          <w:divBdr>
            <w:top w:val="none" w:sz="0" w:space="0" w:color="auto"/>
            <w:left w:val="none" w:sz="0" w:space="0" w:color="auto"/>
            <w:bottom w:val="none" w:sz="0" w:space="0" w:color="auto"/>
            <w:right w:val="none" w:sz="0" w:space="0" w:color="auto"/>
          </w:divBdr>
        </w:div>
        <w:div w:id="1527333732">
          <w:marLeft w:val="640"/>
          <w:marRight w:val="0"/>
          <w:marTop w:val="0"/>
          <w:marBottom w:val="0"/>
          <w:divBdr>
            <w:top w:val="none" w:sz="0" w:space="0" w:color="auto"/>
            <w:left w:val="none" w:sz="0" w:space="0" w:color="auto"/>
            <w:bottom w:val="none" w:sz="0" w:space="0" w:color="auto"/>
            <w:right w:val="none" w:sz="0" w:space="0" w:color="auto"/>
          </w:divBdr>
        </w:div>
        <w:div w:id="1594557297">
          <w:marLeft w:val="640"/>
          <w:marRight w:val="0"/>
          <w:marTop w:val="0"/>
          <w:marBottom w:val="0"/>
          <w:divBdr>
            <w:top w:val="none" w:sz="0" w:space="0" w:color="auto"/>
            <w:left w:val="none" w:sz="0" w:space="0" w:color="auto"/>
            <w:bottom w:val="none" w:sz="0" w:space="0" w:color="auto"/>
            <w:right w:val="none" w:sz="0" w:space="0" w:color="auto"/>
          </w:divBdr>
        </w:div>
        <w:div w:id="84499273">
          <w:marLeft w:val="640"/>
          <w:marRight w:val="0"/>
          <w:marTop w:val="0"/>
          <w:marBottom w:val="0"/>
          <w:divBdr>
            <w:top w:val="none" w:sz="0" w:space="0" w:color="auto"/>
            <w:left w:val="none" w:sz="0" w:space="0" w:color="auto"/>
            <w:bottom w:val="none" w:sz="0" w:space="0" w:color="auto"/>
            <w:right w:val="none" w:sz="0" w:space="0" w:color="auto"/>
          </w:divBdr>
        </w:div>
        <w:div w:id="382028349">
          <w:marLeft w:val="640"/>
          <w:marRight w:val="0"/>
          <w:marTop w:val="0"/>
          <w:marBottom w:val="0"/>
          <w:divBdr>
            <w:top w:val="none" w:sz="0" w:space="0" w:color="auto"/>
            <w:left w:val="none" w:sz="0" w:space="0" w:color="auto"/>
            <w:bottom w:val="none" w:sz="0" w:space="0" w:color="auto"/>
            <w:right w:val="none" w:sz="0" w:space="0" w:color="auto"/>
          </w:divBdr>
        </w:div>
        <w:div w:id="424427503">
          <w:marLeft w:val="640"/>
          <w:marRight w:val="0"/>
          <w:marTop w:val="0"/>
          <w:marBottom w:val="0"/>
          <w:divBdr>
            <w:top w:val="none" w:sz="0" w:space="0" w:color="auto"/>
            <w:left w:val="none" w:sz="0" w:space="0" w:color="auto"/>
            <w:bottom w:val="none" w:sz="0" w:space="0" w:color="auto"/>
            <w:right w:val="none" w:sz="0" w:space="0" w:color="auto"/>
          </w:divBdr>
        </w:div>
        <w:div w:id="1315184729">
          <w:marLeft w:val="640"/>
          <w:marRight w:val="0"/>
          <w:marTop w:val="0"/>
          <w:marBottom w:val="0"/>
          <w:divBdr>
            <w:top w:val="none" w:sz="0" w:space="0" w:color="auto"/>
            <w:left w:val="none" w:sz="0" w:space="0" w:color="auto"/>
            <w:bottom w:val="none" w:sz="0" w:space="0" w:color="auto"/>
            <w:right w:val="none" w:sz="0" w:space="0" w:color="auto"/>
          </w:divBdr>
        </w:div>
        <w:div w:id="29841870">
          <w:marLeft w:val="640"/>
          <w:marRight w:val="0"/>
          <w:marTop w:val="0"/>
          <w:marBottom w:val="0"/>
          <w:divBdr>
            <w:top w:val="none" w:sz="0" w:space="0" w:color="auto"/>
            <w:left w:val="none" w:sz="0" w:space="0" w:color="auto"/>
            <w:bottom w:val="none" w:sz="0" w:space="0" w:color="auto"/>
            <w:right w:val="none" w:sz="0" w:space="0" w:color="auto"/>
          </w:divBdr>
        </w:div>
        <w:div w:id="1496263788">
          <w:marLeft w:val="640"/>
          <w:marRight w:val="0"/>
          <w:marTop w:val="0"/>
          <w:marBottom w:val="0"/>
          <w:divBdr>
            <w:top w:val="none" w:sz="0" w:space="0" w:color="auto"/>
            <w:left w:val="none" w:sz="0" w:space="0" w:color="auto"/>
            <w:bottom w:val="none" w:sz="0" w:space="0" w:color="auto"/>
            <w:right w:val="none" w:sz="0" w:space="0" w:color="auto"/>
          </w:divBdr>
        </w:div>
        <w:div w:id="864565502">
          <w:marLeft w:val="640"/>
          <w:marRight w:val="0"/>
          <w:marTop w:val="0"/>
          <w:marBottom w:val="0"/>
          <w:divBdr>
            <w:top w:val="none" w:sz="0" w:space="0" w:color="auto"/>
            <w:left w:val="none" w:sz="0" w:space="0" w:color="auto"/>
            <w:bottom w:val="none" w:sz="0" w:space="0" w:color="auto"/>
            <w:right w:val="none" w:sz="0" w:space="0" w:color="auto"/>
          </w:divBdr>
        </w:div>
      </w:divsChild>
    </w:div>
    <w:div w:id="270163764">
      <w:bodyDiv w:val="1"/>
      <w:marLeft w:val="0"/>
      <w:marRight w:val="0"/>
      <w:marTop w:val="0"/>
      <w:marBottom w:val="0"/>
      <w:divBdr>
        <w:top w:val="none" w:sz="0" w:space="0" w:color="auto"/>
        <w:left w:val="none" w:sz="0" w:space="0" w:color="auto"/>
        <w:bottom w:val="none" w:sz="0" w:space="0" w:color="auto"/>
        <w:right w:val="none" w:sz="0" w:space="0" w:color="auto"/>
      </w:divBdr>
    </w:div>
    <w:div w:id="271088016">
      <w:bodyDiv w:val="1"/>
      <w:marLeft w:val="0"/>
      <w:marRight w:val="0"/>
      <w:marTop w:val="0"/>
      <w:marBottom w:val="0"/>
      <w:divBdr>
        <w:top w:val="none" w:sz="0" w:space="0" w:color="auto"/>
        <w:left w:val="none" w:sz="0" w:space="0" w:color="auto"/>
        <w:bottom w:val="none" w:sz="0" w:space="0" w:color="auto"/>
        <w:right w:val="none" w:sz="0" w:space="0" w:color="auto"/>
      </w:divBdr>
    </w:div>
    <w:div w:id="271207357">
      <w:bodyDiv w:val="1"/>
      <w:marLeft w:val="0"/>
      <w:marRight w:val="0"/>
      <w:marTop w:val="0"/>
      <w:marBottom w:val="0"/>
      <w:divBdr>
        <w:top w:val="none" w:sz="0" w:space="0" w:color="auto"/>
        <w:left w:val="none" w:sz="0" w:space="0" w:color="auto"/>
        <w:bottom w:val="none" w:sz="0" w:space="0" w:color="auto"/>
        <w:right w:val="none" w:sz="0" w:space="0" w:color="auto"/>
      </w:divBdr>
    </w:div>
    <w:div w:id="271481572">
      <w:bodyDiv w:val="1"/>
      <w:marLeft w:val="0"/>
      <w:marRight w:val="0"/>
      <w:marTop w:val="0"/>
      <w:marBottom w:val="0"/>
      <w:divBdr>
        <w:top w:val="none" w:sz="0" w:space="0" w:color="auto"/>
        <w:left w:val="none" w:sz="0" w:space="0" w:color="auto"/>
        <w:bottom w:val="none" w:sz="0" w:space="0" w:color="auto"/>
        <w:right w:val="none" w:sz="0" w:space="0" w:color="auto"/>
      </w:divBdr>
      <w:divsChild>
        <w:div w:id="1210263511">
          <w:marLeft w:val="640"/>
          <w:marRight w:val="0"/>
          <w:marTop w:val="0"/>
          <w:marBottom w:val="0"/>
          <w:divBdr>
            <w:top w:val="none" w:sz="0" w:space="0" w:color="auto"/>
            <w:left w:val="none" w:sz="0" w:space="0" w:color="auto"/>
            <w:bottom w:val="none" w:sz="0" w:space="0" w:color="auto"/>
            <w:right w:val="none" w:sz="0" w:space="0" w:color="auto"/>
          </w:divBdr>
        </w:div>
        <w:div w:id="65692364">
          <w:marLeft w:val="640"/>
          <w:marRight w:val="0"/>
          <w:marTop w:val="0"/>
          <w:marBottom w:val="0"/>
          <w:divBdr>
            <w:top w:val="none" w:sz="0" w:space="0" w:color="auto"/>
            <w:left w:val="none" w:sz="0" w:space="0" w:color="auto"/>
            <w:bottom w:val="none" w:sz="0" w:space="0" w:color="auto"/>
            <w:right w:val="none" w:sz="0" w:space="0" w:color="auto"/>
          </w:divBdr>
        </w:div>
        <w:div w:id="1478768363">
          <w:marLeft w:val="640"/>
          <w:marRight w:val="0"/>
          <w:marTop w:val="0"/>
          <w:marBottom w:val="0"/>
          <w:divBdr>
            <w:top w:val="none" w:sz="0" w:space="0" w:color="auto"/>
            <w:left w:val="none" w:sz="0" w:space="0" w:color="auto"/>
            <w:bottom w:val="none" w:sz="0" w:space="0" w:color="auto"/>
            <w:right w:val="none" w:sz="0" w:space="0" w:color="auto"/>
          </w:divBdr>
        </w:div>
        <w:div w:id="1893344276">
          <w:marLeft w:val="640"/>
          <w:marRight w:val="0"/>
          <w:marTop w:val="0"/>
          <w:marBottom w:val="0"/>
          <w:divBdr>
            <w:top w:val="none" w:sz="0" w:space="0" w:color="auto"/>
            <w:left w:val="none" w:sz="0" w:space="0" w:color="auto"/>
            <w:bottom w:val="none" w:sz="0" w:space="0" w:color="auto"/>
            <w:right w:val="none" w:sz="0" w:space="0" w:color="auto"/>
          </w:divBdr>
        </w:div>
        <w:div w:id="498034570">
          <w:marLeft w:val="640"/>
          <w:marRight w:val="0"/>
          <w:marTop w:val="0"/>
          <w:marBottom w:val="0"/>
          <w:divBdr>
            <w:top w:val="none" w:sz="0" w:space="0" w:color="auto"/>
            <w:left w:val="none" w:sz="0" w:space="0" w:color="auto"/>
            <w:bottom w:val="none" w:sz="0" w:space="0" w:color="auto"/>
            <w:right w:val="none" w:sz="0" w:space="0" w:color="auto"/>
          </w:divBdr>
        </w:div>
        <w:div w:id="846409826">
          <w:marLeft w:val="640"/>
          <w:marRight w:val="0"/>
          <w:marTop w:val="0"/>
          <w:marBottom w:val="0"/>
          <w:divBdr>
            <w:top w:val="none" w:sz="0" w:space="0" w:color="auto"/>
            <w:left w:val="none" w:sz="0" w:space="0" w:color="auto"/>
            <w:bottom w:val="none" w:sz="0" w:space="0" w:color="auto"/>
            <w:right w:val="none" w:sz="0" w:space="0" w:color="auto"/>
          </w:divBdr>
        </w:div>
        <w:div w:id="1025984188">
          <w:marLeft w:val="640"/>
          <w:marRight w:val="0"/>
          <w:marTop w:val="0"/>
          <w:marBottom w:val="0"/>
          <w:divBdr>
            <w:top w:val="none" w:sz="0" w:space="0" w:color="auto"/>
            <w:left w:val="none" w:sz="0" w:space="0" w:color="auto"/>
            <w:bottom w:val="none" w:sz="0" w:space="0" w:color="auto"/>
            <w:right w:val="none" w:sz="0" w:space="0" w:color="auto"/>
          </w:divBdr>
        </w:div>
        <w:div w:id="935527539">
          <w:marLeft w:val="640"/>
          <w:marRight w:val="0"/>
          <w:marTop w:val="0"/>
          <w:marBottom w:val="0"/>
          <w:divBdr>
            <w:top w:val="none" w:sz="0" w:space="0" w:color="auto"/>
            <w:left w:val="none" w:sz="0" w:space="0" w:color="auto"/>
            <w:bottom w:val="none" w:sz="0" w:space="0" w:color="auto"/>
            <w:right w:val="none" w:sz="0" w:space="0" w:color="auto"/>
          </w:divBdr>
        </w:div>
        <w:div w:id="797263452">
          <w:marLeft w:val="640"/>
          <w:marRight w:val="0"/>
          <w:marTop w:val="0"/>
          <w:marBottom w:val="0"/>
          <w:divBdr>
            <w:top w:val="none" w:sz="0" w:space="0" w:color="auto"/>
            <w:left w:val="none" w:sz="0" w:space="0" w:color="auto"/>
            <w:bottom w:val="none" w:sz="0" w:space="0" w:color="auto"/>
            <w:right w:val="none" w:sz="0" w:space="0" w:color="auto"/>
          </w:divBdr>
        </w:div>
        <w:div w:id="1162814598">
          <w:marLeft w:val="640"/>
          <w:marRight w:val="0"/>
          <w:marTop w:val="0"/>
          <w:marBottom w:val="0"/>
          <w:divBdr>
            <w:top w:val="none" w:sz="0" w:space="0" w:color="auto"/>
            <w:left w:val="none" w:sz="0" w:space="0" w:color="auto"/>
            <w:bottom w:val="none" w:sz="0" w:space="0" w:color="auto"/>
            <w:right w:val="none" w:sz="0" w:space="0" w:color="auto"/>
          </w:divBdr>
        </w:div>
        <w:div w:id="1102602953">
          <w:marLeft w:val="640"/>
          <w:marRight w:val="0"/>
          <w:marTop w:val="0"/>
          <w:marBottom w:val="0"/>
          <w:divBdr>
            <w:top w:val="none" w:sz="0" w:space="0" w:color="auto"/>
            <w:left w:val="none" w:sz="0" w:space="0" w:color="auto"/>
            <w:bottom w:val="none" w:sz="0" w:space="0" w:color="auto"/>
            <w:right w:val="none" w:sz="0" w:space="0" w:color="auto"/>
          </w:divBdr>
        </w:div>
        <w:div w:id="1684282846">
          <w:marLeft w:val="640"/>
          <w:marRight w:val="0"/>
          <w:marTop w:val="0"/>
          <w:marBottom w:val="0"/>
          <w:divBdr>
            <w:top w:val="none" w:sz="0" w:space="0" w:color="auto"/>
            <w:left w:val="none" w:sz="0" w:space="0" w:color="auto"/>
            <w:bottom w:val="none" w:sz="0" w:space="0" w:color="auto"/>
            <w:right w:val="none" w:sz="0" w:space="0" w:color="auto"/>
          </w:divBdr>
        </w:div>
        <w:div w:id="1681161004">
          <w:marLeft w:val="640"/>
          <w:marRight w:val="0"/>
          <w:marTop w:val="0"/>
          <w:marBottom w:val="0"/>
          <w:divBdr>
            <w:top w:val="none" w:sz="0" w:space="0" w:color="auto"/>
            <w:left w:val="none" w:sz="0" w:space="0" w:color="auto"/>
            <w:bottom w:val="none" w:sz="0" w:space="0" w:color="auto"/>
            <w:right w:val="none" w:sz="0" w:space="0" w:color="auto"/>
          </w:divBdr>
        </w:div>
        <w:div w:id="11231269">
          <w:marLeft w:val="640"/>
          <w:marRight w:val="0"/>
          <w:marTop w:val="0"/>
          <w:marBottom w:val="0"/>
          <w:divBdr>
            <w:top w:val="none" w:sz="0" w:space="0" w:color="auto"/>
            <w:left w:val="none" w:sz="0" w:space="0" w:color="auto"/>
            <w:bottom w:val="none" w:sz="0" w:space="0" w:color="auto"/>
            <w:right w:val="none" w:sz="0" w:space="0" w:color="auto"/>
          </w:divBdr>
        </w:div>
        <w:div w:id="73169791">
          <w:marLeft w:val="640"/>
          <w:marRight w:val="0"/>
          <w:marTop w:val="0"/>
          <w:marBottom w:val="0"/>
          <w:divBdr>
            <w:top w:val="none" w:sz="0" w:space="0" w:color="auto"/>
            <w:left w:val="none" w:sz="0" w:space="0" w:color="auto"/>
            <w:bottom w:val="none" w:sz="0" w:space="0" w:color="auto"/>
            <w:right w:val="none" w:sz="0" w:space="0" w:color="auto"/>
          </w:divBdr>
        </w:div>
        <w:div w:id="1926065494">
          <w:marLeft w:val="640"/>
          <w:marRight w:val="0"/>
          <w:marTop w:val="0"/>
          <w:marBottom w:val="0"/>
          <w:divBdr>
            <w:top w:val="none" w:sz="0" w:space="0" w:color="auto"/>
            <w:left w:val="none" w:sz="0" w:space="0" w:color="auto"/>
            <w:bottom w:val="none" w:sz="0" w:space="0" w:color="auto"/>
            <w:right w:val="none" w:sz="0" w:space="0" w:color="auto"/>
          </w:divBdr>
        </w:div>
        <w:div w:id="794300862">
          <w:marLeft w:val="640"/>
          <w:marRight w:val="0"/>
          <w:marTop w:val="0"/>
          <w:marBottom w:val="0"/>
          <w:divBdr>
            <w:top w:val="none" w:sz="0" w:space="0" w:color="auto"/>
            <w:left w:val="none" w:sz="0" w:space="0" w:color="auto"/>
            <w:bottom w:val="none" w:sz="0" w:space="0" w:color="auto"/>
            <w:right w:val="none" w:sz="0" w:space="0" w:color="auto"/>
          </w:divBdr>
        </w:div>
        <w:div w:id="984239376">
          <w:marLeft w:val="640"/>
          <w:marRight w:val="0"/>
          <w:marTop w:val="0"/>
          <w:marBottom w:val="0"/>
          <w:divBdr>
            <w:top w:val="none" w:sz="0" w:space="0" w:color="auto"/>
            <w:left w:val="none" w:sz="0" w:space="0" w:color="auto"/>
            <w:bottom w:val="none" w:sz="0" w:space="0" w:color="auto"/>
            <w:right w:val="none" w:sz="0" w:space="0" w:color="auto"/>
          </w:divBdr>
        </w:div>
        <w:div w:id="1964077403">
          <w:marLeft w:val="640"/>
          <w:marRight w:val="0"/>
          <w:marTop w:val="0"/>
          <w:marBottom w:val="0"/>
          <w:divBdr>
            <w:top w:val="none" w:sz="0" w:space="0" w:color="auto"/>
            <w:left w:val="none" w:sz="0" w:space="0" w:color="auto"/>
            <w:bottom w:val="none" w:sz="0" w:space="0" w:color="auto"/>
            <w:right w:val="none" w:sz="0" w:space="0" w:color="auto"/>
          </w:divBdr>
        </w:div>
        <w:div w:id="1401637710">
          <w:marLeft w:val="640"/>
          <w:marRight w:val="0"/>
          <w:marTop w:val="0"/>
          <w:marBottom w:val="0"/>
          <w:divBdr>
            <w:top w:val="none" w:sz="0" w:space="0" w:color="auto"/>
            <w:left w:val="none" w:sz="0" w:space="0" w:color="auto"/>
            <w:bottom w:val="none" w:sz="0" w:space="0" w:color="auto"/>
            <w:right w:val="none" w:sz="0" w:space="0" w:color="auto"/>
          </w:divBdr>
        </w:div>
        <w:div w:id="55663303">
          <w:marLeft w:val="640"/>
          <w:marRight w:val="0"/>
          <w:marTop w:val="0"/>
          <w:marBottom w:val="0"/>
          <w:divBdr>
            <w:top w:val="none" w:sz="0" w:space="0" w:color="auto"/>
            <w:left w:val="none" w:sz="0" w:space="0" w:color="auto"/>
            <w:bottom w:val="none" w:sz="0" w:space="0" w:color="auto"/>
            <w:right w:val="none" w:sz="0" w:space="0" w:color="auto"/>
          </w:divBdr>
        </w:div>
        <w:div w:id="880360771">
          <w:marLeft w:val="640"/>
          <w:marRight w:val="0"/>
          <w:marTop w:val="0"/>
          <w:marBottom w:val="0"/>
          <w:divBdr>
            <w:top w:val="none" w:sz="0" w:space="0" w:color="auto"/>
            <w:left w:val="none" w:sz="0" w:space="0" w:color="auto"/>
            <w:bottom w:val="none" w:sz="0" w:space="0" w:color="auto"/>
            <w:right w:val="none" w:sz="0" w:space="0" w:color="auto"/>
          </w:divBdr>
        </w:div>
        <w:div w:id="1571191578">
          <w:marLeft w:val="640"/>
          <w:marRight w:val="0"/>
          <w:marTop w:val="0"/>
          <w:marBottom w:val="0"/>
          <w:divBdr>
            <w:top w:val="none" w:sz="0" w:space="0" w:color="auto"/>
            <w:left w:val="none" w:sz="0" w:space="0" w:color="auto"/>
            <w:bottom w:val="none" w:sz="0" w:space="0" w:color="auto"/>
            <w:right w:val="none" w:sz="0" w:space="0" w:color="auto"/>
          </w:divBdr>
        </w:div>
        <w:div w:id="901137426">
          <w:marLeft w:val="640"/>
          <w:marRight w:val="0"/>
          <w:marTop w:val="0"/>
          <w:marBottom w:val="0"/>
          <w:divBdr>
            <w:top w:val="none" w:sz="0" w:space="0" w:color="auto"/>
            <w:left w:val="none" w:sz="0" w:space="0" w:color="auto"/>
            <w:bottom w:val="none" w:sz="0" w:space="0" w:color="auto"/>
            <w:right w:val="none" w:sz="0" w:space="0" w:color="auto"/>
          </w:divBdr>
        </w:div>
        <w:div w:id="367265033">
          <w:marLeft w:val="640"/>
          <w:marRight w:val="0"/>
          <w:marTop w:val="0"/>
          <w:marBottom w:val="0"/>
          <w:divBdr>
            <w:top w:val="none" w:sz="0" w:space="0" w:color="auto"/>
            <w:left w:val="none" w:sz="0" w:space="0" w:color="auto"/>
            <w:bottom w:val="none" w:sz="0" w:space="0" w:color="auto"/>
            <w:right w:val="none" w:sz="0" w:space="0" w:color="auto"/>
          </w:divBdr>
        </w:div>
        <w:div w:id="1087963558">
          <w:marLeft w:val="640"/>
          <w:marRight w:val="0"/>
          <w:marTop w:val="0"/>
          <w:marBottom w:val="0"/>
          <w:divBdr>
            <w:top w:val="none" w:sz="0" w:space="0" w:color="auto"/>
            <w:left w:val="none" w:sz="0" w:space="0" w:color="auto"/>
            <w:bottom w:val="none" w:sz="0" w:space="0" w:color="auto"/>
            <w:right w:val="none" w:sz="0" w:space="0" w:color="auto"/>
          </w:divBdr>
        </w:div>
        <w:div w:id="1310746036">
          <w:marLeft w:val="640"/>
          <w:marRight w:val="0"/>
          <w:marTop w:val="0"/>
          <w:marBottom w:val="0"/>
          <w:divBdr>
            <w:top w:val="none" w:sz="0" w:space="0" w:color="auto"/>
            <w:left w:val="none" w:sz="0" w:space="0" w:color="auto"/>
            <w:bottom w:val="none" w:sz="0" w:space="0" w:color="auto"/>
            <w:right w:val="none" w:sz="0" w:space="0" w:color="auto"/>
          </w:divBdr>
        </w:div>
        <w:div w:id="1341159259">
          <w:marLeft w:val="640"/>
          <w:marRight w:val="0"/>
          <w:marTop w:val="0"/>
          <w:marBottom w:val="0"/>
          <w:divBdr>
            <w:top w:val="none" w:sz="0" w:space="0" w:color="auto"/>
            <w:left w:val="none" w:sz="0" w:space="0" w:color="auto"/>
            <w:bottom w:val="none" w:sz="0" w:space="0" w:color="auto"/>
            <w:right w:val="none" w:sz="0" w:space="0" w:color="auto"/>
          </w:divBdr>
        </w:div>
        <w:div w:id="115148777">
          <w:marLeft w:val="640"/>
          <w:marRight w:val="0"/>
          <w:marTop w:val="0"/>
          <w:marBottom w:val="0"/>
          <w:divBdr>
            <w:top w:val="none" w:sz="0" w:space="0" w:color="auto"/>
            <w:left w:val="none" w:sz="0" w:space="0" w:color="auto"/>
            <w:bottom w:val="none" w:sz="0" w:space="0" w:color="auto"/>
            <w:right w:val="none" w:sz="0" w:space="0" w:color="auto"/>
          </w:divBdr>
        </w:div>
        <w:div w:id="2053072056">
          <w:marLeft w:val="640"/>
          <w:marRight w:val="0"/>
          <w:marTop w:val="0"/>
          <w:marBottom w:val="0"/>
          <w:divBdr>
            <w:top w:val="none" w:sz="0" w:space="0" w:color="auto"/>
            <w:left w:val="none" w:sz="0" w:space="0" w:color="auto"/>
            <w:bottom w:val="none" w:sz="0" w:space="0" w:color="auto"/>
            <w:right w:val="none" w:sz="0" w:space="0" w:color="auto"/>
          </w:divBdr>
        </w:div>
        <w:div w:id="443351249">
          <w:marLeft w:val="640"/>
          <w:marRight w:val="0"/>
          <w:marTop w:val="0"/>
          <w:marBottom w:val="0"/>
          <w:divBdr>
            <w:top w:val="none" w:sz="0" w:space="0" w:color="auto"/>
            <w:left w:val="none" w:sz="0" w:space="0" w:color="auto"/>
            <w:bottom w:val="none" w:sz="0" w:space="0" w:color="auto"/>
            <w:right w:val="none" w:sz="0" w:space="0" w:color="auto"/>
          </w:divBdr>
        </w:div>
        <w:div w:id="1348867861">
          <w:marLeft w:val="640"/>
          <w:marRight w:val="0"/>
          <w:marTop w:val="0"/>
          <w:marBottom w:val="0"/>
          <w:divBdr>
            <w:top w:val="none" w:sz="0" w:space="0" w:color="auto"/>
            <w:left w:val="none" w:sz="0" w:space="0" w:color="auto"/>
            <w:bottom w:val="none" w:sz="0" w:space="0" w:color="auto"/>
            <w:right w:val="none" w:sz="0" w:space="0" w:color="auto"/>
          </w:divBdr>
        </w:div>
        <w:div w:id="91751234">
          <w:marLeft w:val="640"/>
          <w:marRight w:val="0"/>
          <w:marTop w:val="0"/>
          <w:marBottom w:val="0"/>
          <w:divBdr>
            <w:top w:val="none" w:sz="0" w:space="0" w:color="auto"/>
            <w:left w:val="none" w:sz="0" w:space="0" w:color="auto"/>
            <w:bottom w:val="none" w:sz="0" w:space="0" w:color="auto"/>
            <w:right w:val="none" w:sz="0" w:space="0" w:color="auto"/>
          </w:divBdr>
        </w:div>
        <w:div w:id="372728394">
          <w:marLeft w:val="640"/>
          <w:marRight w:val="0"/>
          <w:marTop w:val="0"/>
          <w:marBottom w:val="0"/>
          <w:divBdr>
            <w:top w:val="none" w:sz="0" w:space="0" w:color="auto"/>
            <w:left w:val="none" w:sz="0" w:space="0" w:color="auto"/>
            <w:bottom w:val="none" w:sz="0" w:space="0" w:color="auto"/>
            <w:right w:val="none" w:sz="0" w:space="0" w:color="auto"/>
          </w:divBdr>
        </w:div>
        <w:div w:id="1681656624">
          <w:marLeft w:val="640"/>
          <w:marRight w:val="0"/>
          <w:marTop w:val="0"/>
          <w:marBottom w:val="0"/>
          <w:divBdr>
            <w:top w:val="none" w:sz="0" w:space="0" w:color="auto"/>
            <w:left w:val="none" w:sz="0" w:space="0" w:color="auto"/>
            <w:bottom w:val="none" w:sz="0" w:space="0" w:color="auto"/>
            <w:right w:val="none" w:sz="0" w:space="0" w:color="auto"/>
          </w:divBdr>
        </w:div>
        <w:div w:id="996806474">
          <w:marLeft w:val="640"/>
          <w:marRight w:val="0"/>
          <w:marTop w:val="0"/>
          <w:marBottom w:val="0"/>
          <w:divBdr>
            <w:top w:val="none" w:sz="0" w:space="0" w:color="auto"/>
            <w:left w:val="none" w:sz="0" w:space="0" w:color="auto"/>
            <w:bottom w:val="none" w:sz="0" w:space="0" w:color="auto"/>
            <w:right w:val="none" w:sz="0" w:space="0" w:color="auto"/>
          </w:divBdr>
        </w:div>
        <w:div w:id="633143389">
          <w:marLeft w:val="640"/>
          <w:marRight w:val="0"/>
          <w:marTop w:val="0"/>
          <w:marBottom w:val="0"/>
          <w:divBdr>
            <w:top w:val="none" w:sz="0" w:space="0" w:color="auto"/>
            <w:left w:val="none" w:sz="0" w:space="0" w:color="auto"/>
            <w:bottom w:val="none" w:sz="0" w:space="0" w:color="auto"/>
            <w:right w:val="none" w:sz="0" w:space="0" w:color="auto"/>
          </w:divBdr>
        </w:div>
        <w:div w:id="49113156">
          <w:marLeft w:val="640"/>
          <w:marRight w:val="0"/>
          <w:marTop w:val="0"/>
          <w:marBottom w:val="0"/>
          <w:divBdr>
            <w:top w:val="none" w:sz="0" w:space="0" w:color="auto"/>
            <w:left w:val="none" w:sz="0" w:space="0" w:color="auto"/>
            <w:bottom w:val="none" w:sz="0" w:space="0" w:color="auto"/>
            <w:right w:val="none" w:sz="0" w:space="0" w:color="auto"/>
          </w:divBdr>
        </w:div>
        <w:div w:id="378553105">
          <w:marLeft w:val="640"/>
          <w:marRight w:val="0"/>
          <w:marTop w:val="0"/>
          <w:marBottom w:val="0"/>
          <w:divBdr>
            <w:top w:val="none" w:sz="0" w:space="0" w:color="auto"/>
            <w:left w:val="none" w:sz="0" w:space="0" w:color="auto"/>
            <w:bottom w:val="none" w:sz="0" w:space="0" w:color="auto"/>
            <w:right w:val="none" w:sz="0" w:space="0" w:color="auto"/>
          </w:divBdr>
        </w:div>
        <w:div w:id="2083212164">
          <w:marLeft w:val="640"/>
          <w:marRight w:val="0"/>
          <w:marTop w:val="0"/>
          <w:marBottom w:val="0"/>
          <w:divBdr>
            <w:top w:val="none" w:sz="0" w:space="0" w:color="auto"/>
            <w:left w:val="none" w:sz="0" w:space="0" w:color="auto"/>
            <w:bottom w:val="none" w:sz="0" w:space="0" w:color="auto"/>
            <w:right w:val="none" w:sz="0" w:space="0" w:color="auto"/>
          </w:divBdr>
        </w:div>
        <w:div w:id="441725707">
          <w:marLeft w:val="640"/>
          <w:marRight w:val="0"/>
          <w:marTop w:val="0"/>
          <w:marBottom w:val="0"/>
          <w:divBdr>
            <w:top w:val="none" w:sz="0" w:space="0" w:color="auto"/>
            <w:left w:val="none" w:sz="0" w:space="0" w:color="auto"/>
            <w:bottom w:val="none" w:sz="0" w:space="0" w:color="auto"/>
            <w:right w:val="none" w:sz="0" w:space="0" w:color="auto"/>
          </w:divBdr>
        </w:div>
        <w:div w:id="1206990682">
          <w:marLeft w:val="640"/>
          <w:marRight w:val="0"/>
          <w:marTop w:val="0"/>
          <w:marBottom w:val="0"/>
          <w:divBdr>
            <w:top w:val="none" w:sz="0" w:space="0" w:color="auto"/>
            <w:left w:val="none" w:sz="0" w:space="0" w:color="auto"/>
            <w:bottom w:val="none" w:sz="0" w:space="0" w:color="auto"/>
            <w:right w:val="none" w:sz="0" w:space="0" w:color="auto"/>
          </w:divBdr>
        </w:div>
        <w:div w:id="402333045">
          <w:marLeft w:val="640"/>
          <w:marRight w:val="0"/>
          <w:marTop w:val="0"/>
          <w:marBottom w:val="0"/>
          <w:divBdr>
            <w:top w:val="none" w:sz="0" w:space="0" w:color="auto"/>
            <w:left w:val="none" w:sz="0" w:space="0" w:color="auto"/>
            <w:bottom w:val="none" w:sz="0" w:space="0" w:color="auto"/>
            <w:right w:val="none" w:sz="0" w:space="0" w:color="auto"/>
          </w:divBdr>
        </w:div>
        <w:div w:id="309405345">
          <w:marLeft w:val="640"/>
          <w:marRight w:val="0"/>
          <w:marTop w:val="0"/>
          <w:marBottom w:val="0"/>
          <w:divBdr>
            <w:top w:val="none" w:sz="0" w:space="0" w:color="auto"/>
            <w:left w:val="none" w:sz="0" w:space="0" w:color="auto"/>
            <w:bottom w:val="none" w:sz="0" w:space="0" w:color="auto"/>
            <w:right w:val="none" w:sz="0" w:space="0" w:color="auto"/>
          </w:divBdr>
        </w:div>
        <w:div w:id="36442230">
          <w:marLeft w:val="640"/>
          <w:marRight w:val="0"/>
          <w:marTop w:val="0"/>
          <w:marBottom w:val="0"/>
          <w:divBdr>
            <w:top w:val="none" w:sz="0" w:space="0" w:color="auto"/>
            <w:left w:val="none" w:sz="0" w:space="0" w:color="auto"/>
            <w:bottom w:val="none" w:sz="0" w:space="0" w:color="auto"/>
            <w:right w:val="none" w:sz="0" w:space="0" w:color="auto"/>
          </w:divBdr>
        </w:div>
      </w:divsChild>
    </w:div>
    <w:div w:id="271595806">
      <w:bodyDiv w:val="1"/>
      <w:marLeft w:val="0"/>
      <w:marRight w:val="0"/>
      <w:marTop w:val="0"/>
      <w:marBottom w:val="0"/>
      <w:divBdr>
        <w:top w:val="none" w:sz="0" w:space="0" w:color="auto"/>
        <w:left w:val="none" w:sz="0" w:space="0" w:color="auto"/>
        <w:bottom w:val="none" w:sz="0" w:space="0" w:color="auto"/>
        <w:right w:val="none" w:sz="0" w:space="0" w:color="auto"/>
      </w:divBdr>
    </w:div>
    <w:div w:id="271861680">
      <w:bodyDiv w:val="1"/>
      <w:marLeft w:val="0"/>
      <w:marRight w:val="0"/>
      <w:marTop w:val="0"/>
      <w:marBottom w:val="0"/>
      <w:divBdr>
        <w:top w:val="none" w:sz="0" w:space="0" w:color="auto"/>
        <w:left w:val="none" w:sz="0" w:space="0" w:color="auto"/>
        <w:bottom w:val="none" w:sz="0" w:space="0" w:color="auto"/>
        <w:right w:val="none" w:sz="0" w:space="0" w:color="auto"/>
      </w:divBdr>
    </w:div>
    <w:div w:id="272134079">
      <w:bodyDiv w:val="1"/>
      <w:marLeft w:val="0"/>
      <w:marRight w:val="0"/>
      <w:marTop w:val="0"/>
      <w:marBottom w:val="0"/>
      <w:divBdr>
        <w:top w:val="none" w:sz="0" w:space="0" w:color="auto"/>
        <w:left w:val="none" w:sz="0" w:space="0" w:color="auto"/>
        <w:bottom w:val="none" w:sz="0" w:space="0" w:color="auto"/>
        <w:right w:val="none" w:sz="0" w:space="0" w:color="auto"/>
      </w:divBdr>
    </w:div>
    <w:div w:id="272173824">
      <w:bodyDiv w:val="1"/>
      <w:marLeft w:val="0"/>
      <w:marRight w:val="0"/>
      <w:marTop w:val="0"/>
      <w:marBottom w:val="0"/>
      <w:divBdr>
        <w:top w:val="none" w:sz="0" w:space="0" w:color="auto"/>
        <w:left w:val="none" w:sz="0" w:space="0" w:color="auto"/>
        <w:bottom w:val="none" w:sz="0" w:space="0" w:color="auto"/>
        <w:right w:val="none" w:sz="0" w:space="0" w:color="auto"/>
      </w:divBdr>
    </w:div>
    <w:div w:id="272251438">
      <w:bodyDiv w:val="1"/>
      <w:marLeft w:val="0"/>
      <w:marRight w:val="0"/>
      <w:marTop w:val="0"/>
      <w:marBottom w:val="0"/>
      <w:divBdr>
        <w:top w:val="none" w:sz="0" w:space="0" w:color="auto"/>
        <w:left w:val="none" w:sz="0" w:space="0" w:color="auto"/>
        <w:bottom w:val="none" w:sz="0" w:space="0" w:color="auto"/>
        <w:right w:val="none" w:sz="0" w:space="0" w:color="auto"/>
      </w:divBdr>
    </w:div>
    <w:div w:id="272396115">
      <w:bodyDiv w:val="1"/>
      <w:marLeft w:val="0"/>
      <w:marRight w:val="0"/>
      <w:marTop w:val="0"/>
      <w:marBottom w:val="0"/>
      <w:divBdr>
        <w:top w:val="none" w:sz="0" w:space="0" w:color="auto"/>
        <w:left w:val="none" w:sz="0" w:space="0" w:color="auto"/>
        <w:bottom w:val="none" w:sz="0" w:space="0" w:color="auto"/>
        <w:right w:val="none" w:sz="0" w:space="0" w:color="auto"/>
      </w:divBdr>
    </w:div>
    <w:div w:id="272396764">
      <w:bodyDiv w:val="1"/>
      <w:marLeft w:val="0"/>
      <w:marRight w:val="0"/>
      <w:marTop w:val="0"/>
      <w:marBottom w:val="0"/>
      <w:divBdr>
        <w:top w:val="none" w:sz="0" w:space="0" w:color="auto"/>
        <w:left w:val="none" w:sz="0" w:space="0" w:color="auto"/>
        <w:bottom w:val="none" w:sz="0" w:space="0" w:color="auto"/>
        <w:right w:val="none" w:sz="0" w:space="0" w:color="auto"/>
      </w:divBdr>
    </w:div>
    <w:div w:id="272707252">
      <w:bodyDiv w:val="1"/>
      <w:marLeft w:val="0"/>
      <w:marRight w:val="0"/>
      <w:marTop w:val="0"/>
      <w:marBottom w:val="0"/>
      <w:divBdr>
        <w:top w:val="none" w:sz="0" w:space="0" w:color="auto"/>
        <w:left w:val="none" w:sz="0" w:space="0" w:color="auto"/>
        <w:bottom w:val="none" w:sz="0" w:space="0" w:color="auto"/>
        <w:right w:val="none" w:sz="0" w:space="0" w:color="auto"/>
      </w:divBdr>
    </w:div>
    <w:div w:id="272790659">
      <w:bodyDiv w:val="1"/>
      <w:marLeft w:val="0"/>
      <w:marRight w:val="0"/>
      <w:marTop w:val="0"/>
      <w:marBottom w:val="0"/>
      <w:divBdr>
        <w:top w:val="none" w:sz="0" w:space="0" w:color="auto"/>
        <w:left w:val="none" w:sz="0" w:space="0" w:color="auto"/>
        <w:bottom w:val="none" w:sz="0" w:space="0" w:color="auto"/>
        <w:right w:val="none" w:sz="0" w:space="0" w:color="auto"/>
      </w:divBdr>
    </w:div>
    <w:div w:id="272790818">
      <w:bodyDiv w:val="1"/>
      <w:marLeft w:val="0"/>
      <w:marRight w:val="0"/>
      <w:marTop w:val="0"/>
      <w:marBottom w:val="0"/>
      <w:divBdr>
        <w:top w:val="none" w:sz="0" w:space="0" w:color="auto"/>
        <w:left w:val="none" w:sz="0" w:space="0" w:color="auto"/>
        <w:bottom w:val="none" w:sz="0" w:space="0" w:color="auto"/>
        <w:right w:val="none" w:sz="0" w:space="0" w:color="auto"/>
      </w:divBdr>
    </w:div>
    <w:div w:id="272905157">
      <w:bodyDiv w:val="1"/>
      <w:marLeft w:val="0"/>
      <w:marRight w:val="0"/>
      <w:marTop w:val="0"/>
      <w:marBottom w:val="0"/>
      <w:divBdr>
        <w:top w:val="none" w:sz="0" w:space="0" w:color="auto"/>
        <w:left w:val="none" w:sz="0" w:space="0" w:color="auto"/>
        <w:bottom w:val="none" w:sz="0" w:space="0" w:color="auto"/>
        <w:right w:val="none" w:sz="0" w:space="0" w:color="auto"/>
      </w:divBdr>
    </w:div>
    <w:div w:id="273245743">
      <w:bodyDiv w:val="1"/>
      <w:marLeft w:val="0"/>
      <w:marRight w:val="0"/>
      <w:marTop w:val="0"/>
      <w:marBottom w:val="0"/>
      <w:divBdr>
        <w:top w:val="none" w:sz="0" w:space="0" w:color="auto"/>
        <w:left w:val="none" w:sz="0" w:space="0" w:color="auto"/>
        <w:bottom w:val="none" w:sz="0" w:space="0" w:color="auto"/>
        <w:right w:val="none" w:sz="0" w:space="0" w:color="auto"/>
      </w:divBdr>
    </w:div>
    <w:div w:id="273363411">
      <w:bodyDiv w:val="1"/>
      <w:marLeft w:val="0"/>
      <w:marRight w:val="0"/>
      <w:marTop w:val="0"/>
      <w:marBottom w:val="0"/>
      <w:divBdr>
        <w:top w:val="none" w:sz="0" w:space="0" w:color="auto"/>
        <w:left w:val="none" w:sz="0" w:space="0" w:color="auto"/>
        <w:bottom w:val="none" w:sz="0" w:space="0" w:color="auto"/>
        <w:right w:val="none" w:sz="0" w:space="0" w:color="auto"/>
      </w:divBdr>
    </w:div>
    <w:div w:id="273482989">
      <w:bodyDiv w:val="1"/>
      <w:marLeft w:val="0"/>
      <w:marRight w:val="0"/>
      <w:marTop w:val="0"/>
      <w:marBottom w:val="0"/>
      <w:divBdr>
        <w:top w:val="none" w:sz="0" w:space="0" w:color="auto"/>
        <w:left w:val="none" w:sz="0" w:space="0" w:color="auto"/>
        <w:bottom w:val="none" w:sz="0" w:space="0" w:color="auto"/>
        <w:right w:val="none" w:sz="0" w:space="0" w:color="auto"/>
      </w:divBdr>
    </w:div>
    <w:div w:id="273631241">
      <w:bodyDiv w:val="1"/>
      <w:marLeft w:val="0"/>
      <w:marRight w:val="0"/>
      <w:marTop w:val="0"/>
      <w:marBottom w:val="0"/>
      <w:divBdr>
        <w:top w:val="none" w:sz="0" w:space="0" w:color="auto"/>
        <w:left w:val="none" w:sz="0" w:space="0" w:color="auto"/>
        <w:bottom w:val="none" w:sz="0" w:space="0" w:color="auto"/>
        <w:right w:val="none" w:sz="0" w:space="0" w:color="auto"/>
      </w:divBdr>
    </w:div>
    <w:div w:id="273946512">
      <w:bodyDiv w:val="1"/>
      <w:marLeft w:val="0"/>
      <w:marRight w:val="0"/>
      <w:marTop w:val="0"/>
      <w:marBottom w:val="0"/>
      <w:divBdr>
        <w:top w:val="none" w:sz="0" w:space="0" w:color="auto"/>
        <w:left w:val="none" w:sz="0" w:space="0" w:color="auto"/>
        <w:bottom w:val="none" w:sz="0" w:space="0" w:color="auto"/>
        <w:right w:val="none" w:sz="0" w:space="0" w:color="auto"/>
      </w:divBdr>
    </w:div>
    <w:div w:id="273949817">
      <w:bodyDiv w:val="1"/>
      <w:marLeft w:val="0"/>
      <w:marRight w:val="0"/>
      <w:marTop w:val="0"/>
      <w:marBottom w:val="0"/>
      <w:divBdr>
        <w:top w:val="none" w:sz="0" w:space="0" w:color="auto"/>
        <w:left w:val="none" w:sz="0" w:space="0" w:color="auto"/>
        <w:bottom w:val="none" w:sz="0" w:space="0" w:color="auto"/>
        <w:right w:val="none" w:sz="0" w:space="0" w:color="auto"/>
      </w:divBdr>
    </w:div>
    <w:div w:id="274025221">
      <w:bodyDiv w:val="1"/>
      <w:marLeft w:val="0"/>
      <w:marRight w:val="0"/>
      <w:marTop w:val="0"/>
      <w:marBottom w:val="0"/>
      <w:divBdr>
        <w:top w:val="none" w:sz="0" w:space="0" w:color="auto"/>
        <w:left w:val="none" w:sz="0" w:space="0" w:color="auto"/>
        <w:bottom w:val="none" w:sz="0" w:space="0" w:color="auto"/>
        <w:right w:val="none" w:sz="0" w:space="0" w:color="auto"/>
      </w:divBdr>
    </w:div>
    <w:div w:id="274559329">
      <w:bodyDiv w:val="1"/>
      <w:marLeft w:val="0"/>
      <w:marRight w:val="0"/>
      <w:marTop w:val="0"/>
      <w:marBottom w:val="0"/>
      <w:divBdr>
        <w:top w:val="none" w:sz="0" w:space="0" w:color="auto"/>
        <w:left w:val="none" w:sz="0" w:space="0" w:color="auto"/>
        <w:bottom w:val="none" w:sz="0" w:space="0" w:color="auto"/>
        <w:right w:val="none" w:sz="0" w:space="0" w:color="auto"/>
      </w:divBdr>
    </w:div>
    <w:div w:id="274563060">
      <w:bodyDiv w:val="1"/>
      <w:marLeft w:val="0"/>
      <w:marRight w:val="0"/>
      <w:marTop w:val="0"/>
      <w:marBottom w:val="0"/>
      <w:divBdr>
        <w:top w:val="none" w:sz="0" w:space="0" w:color="auto"/>
        <w:left w:val="none" w:sz="0" w:space="0" w:color="auto"/>
        <w:bottom w:val="none" w:sz="0" w:space="0" w:color="auto"/>
        <w:right w:val="none" w:sz="0" w:space="0" w:color="auto"/>
      </w:divBdr>
    </w:div>
    <w:div w:id="274794072">
      <w:bodyDiv w:val="1"/>
      <w:marLeft w:val="0"/>
      <w:marRight w:val="0"/>
      <w:marTop w:val="0"/>
      <w:marBottom w:val="0"/>
      <w:divBdr>
        <w:top w:val="none" w:sz="0" w:space="0" w:color="auto"/>
        <w:left w:val="none" w:sz="0" w:space="0" w:color="auto"/>
        <w:bottom w:val="none" w:sz="0" w:space="0" w:color="auto"/>
        <w:right w:val="none" w:sz="0" w:space="0" w:color="auto"/>
      </w:divBdr>
    </w:div>
    <w:div w:id="275064398">
      <w:bodyDiv w:val="1"/>
      <w:marLeft w:val="0"/>
      <w:marRight w:val="0"/>
      <w:marTop w:val="0"/>
      <w:marBottom w:val="0"/>
      <w:divBdr>
        <w:top w:val="none" w:sz="0" w:space="0" w:color="auto"/>
        <w:left w:val="none" w:sz="0" w:space="0" w:color="auto"/>
        <w:bottom w:val="none" w:sz="0" w:space="0" w:color="auto"/>
        <w:right w:val="none" w:sz="0" w:space="0" w:color="auto"/>
      </w:divBdr>
    </w:div>
    <w:div w:id="275412415">
      <w:bodyDiv w:val="1"/>
      <w:marLeft w:val="0"/>
      <w:marRight w:val="0"/>
      <w:marTop w:val="0"/>
      <w:marBottom w:val="0"/>
      <w:divBdr>
        <w:top w:val="none" w:sz="0" w:space="0" w:color="auto"/>
        <w:left w:val="none" w:sz="0" w:space="0" w:color="auto"/>
        <w:bottom w:val="none" w:sz="0" w:space="0" w:color="auto"/>
        <w:right w:val="none" w:sz="0" w:space="0" w:color="auto"/>
      </w:divBdr>
    </w:div>
    <w:div w:id="275530572">
      <w:bodyDiv w:val="1"/>
      <w:marLeft w:val="0"/>
      <w:marRight w:val="0"/>
      <w:marTop w:val="0"/>
      <w:marBottom w:val="0"/>
      <w:divBdr>
        <w:top w:val="none" w:sz="0" w:space="0" w:color="auto"/>
        <w:left w:val="none" w:sz="0" w:space="0" w:color="auto"/>
        <w:bottom w:val="none" w:sz="0" w:space="0" w:color="auto"/>
        <w:right w:val="none" w:sz="0" w:space="0" w:color="auto"/>
      </w:divBdr>
    </w:div>
    <w:div w:id="275603356">
      <w:bodyDiv w:val="1"/>
      <w:marLeft w:val="0"/>
      <w:marRight w:val="0"/>
      <w:marTop w:val="0"/>
      <w:marBottom w:val="0"/>
      <w:divBdr>
        <w:top w:val="none" w:sz="0" w:space="0" w:color="auto"/>
        <w:left w:val="none" w:sz="0" w:space="0" w:color="auto"/>
        <w:bottom w:val="none" w:sz="0" w:space="0" w:color="auto"/>
        <w:right w:val="none" w:sz="0" w:space="0" w:color="auto"/>
      </w:divBdr>
    </w:div>
    <w:div w:id="275672373">
      <w:bodyDiv w:val="1"/>
      <w:marLeft w:val="0"/>
      <w:marRight w:val="0"/>
      <w:marTop w:val="0"/>
      <w:marBottom w:val="0"/>
      <w:divBdr>
        <w:top w:val="none" w:sz="0" w:space="0" w:color="auto"/>
        <w:left w:val="none" w:sz="0" w:space="0" w:color="auto"/>
        <w:bottom w:val="none" w:sz="0" w:space="0" w:color="auto"/>
        <w:right w:val="none" w:sz="0" w:space="0" w:color="auto"/>
      </w:divBdr>
    </w:div>
    <w:div w:id="276105652">
      <w:bodyDiv w:val="1"/>
      <w:marLeft w:val="0"/>
      <w:marRight w:val="0"/>
      <w:marTop w:val="0"/>
      <w:marBottom w:val="0"/>
      <w:divBdr>
        <w:top w:val="none" w:sz="0" w:space="0" w:color="auto"/>
        <w:left w:val="none" w:sz="0" w:space="0" w:color="auto"/>
        <w:bottom w:val="none" w:sz="0" w:space="0" w:color="auto"/>
        <w:right w:val="none" w:sz="0" w:space="0" w:color="auto"/>
      </w:divBdr>
    </w:div>
    <w:div w:id="276110418">
      <w:bodyDiv w:val="1"/>
      <w:marLeft w:val="0"/>
      <w:marRight w:val="0"/>
      <w:marTop w:val="0"/>
      <w:marBottom w:val="0"/>
      <w:divBdr>
        <w:top w:val="none" w:sz="0" w:space="0" w:color="auto"/>
        <w:left w:val="none" w:sz="0" w:space="0" w:color="auto"/>
        <w:bottom w:val="none" w:sz="0" w:space="0" w:color="auto"/>
        <w:right w:val="none" w:sz="0" w:space="0" w:color="auto"/>
      </w:divBdr>
    </w:div>
    <w:div w:id="276718333">
      <w:bodyDiv w:val="1"/>
      <w:marLeft w:val="0"/>
      <w:marRight w:val="0"/>
      <w:marTop w:val="0"/>
      <w:marBottom w:val="0"/>
      <w:divBdr>
        <w:top w:val="none" w:sz="0" w:space="0" w:color="auto"/>
        <w:left w:val="none" w:sz="0" w:space="0" w:color="auto"/>
        <w:bottom w:val="none" w:sz="0" w:space="0" w:color="auto"/>
        <w:right w:val="none" w:sz="0" w:space="0" w:color="auto"/>
      </w:divBdr>
    </w:div>
    <w:div w:id="276832296">
      <w:bodyDiv w:val="1"/>
      <w:marLeft w:val="0"/>
      <w:marRight w:val="0"/>
      <w:marTop w:val="0"/>
      <w:marBottom w:val="0"/>
      <w:divBdr>
        <w:top w:val="none" w:sz="0" w:space="0" w:color="auto"/>
        <w:left w:val="none" w:sz="0" w:space="0" w:color="auto"/>
        <w:bottom w:val="none" w:sz="0" w:space="0" w:color="auto"/>
        <w:right w:val="none" w:sz="0" w:space="0" w:color="auto"/>
      </w:divBdr>
    </w:div>
    <w:div w:id="276913557">
      <w:bodyDiv w:val="1"/>
      <w:marLeft w:val="0"/>
      <w:marRight w:val="0"/>
      <w:marTop w:val="0"/>
      <w:marBottom w:val="0"/>
      <w:divBdr>
        <w:top w:val="none" w:sz="0" w:space="0" w:color="auto"/>
        <w:left w:val="none" w:sz="0" w:space="0" w:color="auto"/>
        <w:bottom w:val="none" w:sz="0" w:space="0" w:color="auto"/>
        <w:right w:val="none" w:sz="0" w:space="0" w:color="auto"/>
      </w:divBdr>
    </w:div>
    <w:div w:id="276957235">
      <w:bodyDiv w:val="1"/>
      <w:marLeft w:val="0"/>
      <w:marRight w:val="0"/>
      <w:marTop w:val="0"/>
      <w:marBottom w:val="0"/>
      <w:divBdr>
        <w:top w:val="none" w:sz="0" w:space="0" w:color="auto"/>
        <w:left w:val="none" w:sz="0" w:space="0" w:color="auto"/>
        <w:bottom w:val="none" w:sz="0" w:space="0" w:color="auto"/>
        <w:right w:val="none" w:sz="0" w:space="0" w:color="auto"/>
      </w:divBdr>
    </w:div>
    <w:div w:id="277107172">
      <w:bodyDiv w:val="1"/>
      <w:marLeft w:val="0"/>
      <w:marRight w:val="0"/>
      <w:marTop w:val="0"/>
      <w:marBottom w:val="0"/>
      <w:divBdr>
        <w:top w:val="none" w:sz="0" w:space="0" w:color="auto"/>
        <w:left w:val="none" w:sz="0" w:space="0" w:color="auto"/>
        <w:bottom w:val="none" w:sz="0" w:space="0" w:color="auto"/>
        <w:right w:val="none" w:sz="0" w:space="0" w:color="auto"/>
      </w:divBdr>
    </w:div>
    <w:div w:id="277220313">
      <w:bodyDiv w:val="1"/>
      <w:marLeft w:val="0"/>
      <w:marRight w:val="0"/>
      <w:marTop w:val="0"/>
      <w:marBottom w:val="0"/>
      <w:divBdr>
        <w:top w:val="none" w:sz="0" w:space="0" w:color="auto"/>
        <w:left w:val="none" w:sz="0" w:space="0" w:color="auto"/>
        <w:bottom w:val="none" w:sz="0" w:space="0" w:color="auto"/>
        <w:right w:val="none" w:sz="0" w:space="0" w:color="auto"/>
      </w:divBdr>
    </w:div>
    <w:div w:id="277220877">
      <w:bodyDiv w:val="1"/>
      <w:marLeft w:val="0"/>
      <w:marRight w:val="0"/>
      <w:marTop w:val="0"/>
      <w:marBottom w:val="0"/>
      <w:divBdr>
        <w:top w:val="none" w:sz="0" w:space="0" w:color="auto"/>
        <w:left w:val="none" w:sz="0" w:space="0" w:color="auto"/>
        <w:bottom w:val="none" w:sz="0" w:space="0" w:color="auto"/>
        <w:right w:val="none" w:sz="0" w:space="0" w:color="auto"/>
      </w:divBdr>
    </w:div>
    <w:div w:id="277301810">
      <w:bodyDiv w:val="1"/>
      <w:marLeft w:val="0"/>
      <w:marRight w:val="0"/>
      <w:marTop w:val="0"/>
      <w:marBottom w:val="0"/>
      <w:divBdr>
        <w:top w:val="none" w:sz="0" w:space="0" w:color="auto"/>
        <w:left w:val="none" w:sz="0" w:space="0" w:color="auto"/>
        <w:bottom w:val="none" w:sz="0" w:space="0" w:color="auto"/>
        <w:right w:val="none" w:sz="0" w:space="0" w:color="auto"/>
      </w:divBdr>
    </w:div>
    <w:div w:id="277303129">
      <w:bodyDiv w:val="1"/>
      <w:marLeft w:val="0"/>
      <w:marRight w:val="0"/>
      <w:marTop w:val="0"/>
      <w:marBottom w:val="0"/>
      <w:divBdr>
        <w:top w:val="none" w:sz="0" w:space="0" w:color="auto"/>
        <w:left w:val="none" w:sz="0" w:space="0" w:color="auto"/>
        <w:bottom w:val="none" w:sz="0" w:space="0" w:color="auto"/>
        <w:right w:val="none" w:sz="0" w:space="0" w:color="auto"/>
      </w:divBdr>
    </w:div>
    <w:div w:id="277566601">
      <w:bodyDiv w:val="1"/>
      <w:marLeft w:val="0"/>
      <w:marRight w:val="0"/>
      <w:marTop w:val="0"/>
      <w:marBottom w:val="0"/>
      <w:divBdr>
        <w:top w:val="none" w:sz="0" w:space="0" w:color="auto"/>
        <w:left w:val="none" w:sz="0" w:space="0" w:color="auto"/>
        <w:bottom w:val="none" w:sz="0" w:space="0" w:color="auto"/>
        <w:right w:val="none" w:sz="0" w:space="0" w:color="auto"/>
      </w:divBdr>
    </w:div>
    <w:div w:id="277839540">
      <w:bodyDiv w:val="1"/>
      <w:marLeft w:val="0"/>
      <w:marRight w:val="0"/>
      <w:marTop w:val="0"/>
      <w:marBottom w:val="0"/>
      <w:divBdr>
        <w:top w:val="none" w:sz="0" w:space="0" w:color="auto"/>
        <w:left w:val="none" w:sz="0" w:space="0" w:color="auto"/>
        <w:bottom w:val="none" w:sz="0" w:space="0" w:color="auto"/>
        <w:right w:val="none" w:sz="0" w:space="0" w:color="auto"/>
      </w:divBdr>
    </w:div>
    <w:div w:id="277956443">
      <w:bodyDiv w:val="1"/>
      <w:marLeft w:val="0"/>
      <w:marRight w:val="0"/>
      <w:marTop w:val="0"/>
      <w:marBottom w:val="0"/>
      <w:divBdr>
        <w:top w:val="none" w:sz="0" w:space="0" w:color="auto"/>
        <w:left w:val="none" w:sz="0" w:space="0" w:color="auto"/>
        <w:bottom w:val="none" w:sz="0" w:space="0" w:color="auto"/>
        <w:right w:val="none" w:sz="0" w:space="0" w:color="auto"/>
      </w:divBdr>
    </w:div>
    <w:div w:id="278146061">
      <w:bodyDiv w:val="1"/>
      <w:marLeft w:val="0"/>
      <w:marRight w:val="0"/>
      <w:marTop w:val="0"/>
      <w:marBottom w:val="0"/>
      <w:divBdr>
        <w:top w:val="none" w:sz="0" w:space="0" w:color="auto"/>
        <w:left w:val="none" w:sz="0" w:space="0" w:color="auto"/>
        <w:bottom w:val="none" w:sz="0" w:space="0" w:color="auto"/>
        <w:right w:val="none" w:sz="0" w:space="0" w:color="auto"/>
      </w:divBdr>
    </w:div>
    <w:div w:id="278493049">
      <w:bodyDiv w:val="1"/>
      <w:marLeft w:val="0"/>
      <w:marRight w:val="0"/>
      <w:marTop w:val="0"/>
      <w:marBottom w:val="0"/>
      <w:divBdr>
        <w:top w:val="none" w:sz="0" w:space="0" w:color="auto"/>
        <w:left w:val="none" w:sz="0" w:space="0" w:color="auto"/>
        <w:bottom w:val="none" w:sz="0" w:space="0" w:color="auto"/>
        <w:right w:val="none" w:sz="0" w:space="0" w:color="auto"/>
      </w:divBdr>
    </w:div>
    <w:div w:id="278529145">
      <w:bodyDiv w:val="1"/>
      <w:marLeft w:val="0"/>
      <w:marRight w:val="0"/>
      <w:marTop w:val="0"/>
      <w:marBottom w:val="0"/>
      <w:divBdr>
        <w:top w:val="none" w:sz="0" w:space="0" w:color="auto"/>
        <w:left w:val="none" w:sz="0" w:space="0" w:color="auto"/>
        <w:bottom w:val="none" w:sz="0" w:space="0" w:color="auto"/>
        <w:right w:val="none" w:sz="0" w:space="0" w:color="auto"/>
      </w:divBdr>
    </w:div>
    <w:div w:id="278609428">
      <w:bodyDiv w:val="1"/>
      <w:marLeft w:val="0"/>
      <w:marRight w:val="0"/>
      <w:marTop w:val="0"/>
      <w:marBottom w:val="0"/>
      <w:divBdr>
        <w:top w:val="none" w:sz="0" w:space="0" w:color="auto"/>
        <w:left w:val="none" w:sz="0" w:space="0" w:color="auto"/>
        <w:bottom w:val="none" w:sz="0" w:space="0" w:color="auto"/>
        <w:right w:val="none" w:sz="0" w:space="0" w:color="auto"/>
      </w:divBdr>
    </w:div>
    <w:div w:id="278801754">
      <w:bodyDiv w:val="1"/>
      <w:marLeft w:val="0"/>
      <w:marRight w:val="0"/>
      <w:marTop w:val="0"/>
      <w:marBottom w:val="0"/>
      <w:divBdr>
        <w:top w:val="none" w:sz="0" w:space="0" w:color="auto"/>
        <w:left w:val="none" w:sz="0" w:space="0" w:color="auto"/>
        <w:bottom w:val="none" w:sz="0" w:space="0" w:color="auto"/>
        <w:right w:val="none" w:sz="0" w:space="0" w:color="auto"/>
      </w:divBdr>
    </w:div>
    <w:div w:id="278874674">
      <w:bodyDiv w:val="1"/>
      <w:marLeft w:val="0"/>
      <w:marRight w:val="0"/>
      <w:marTop w:val="0"/>
      <w:marBottom w:val="0"/>
      <w:divBdr>
        <w:top w:val="none" w:sz="0" w:space="0" w:color="auto"/>
        <w:left w:val="none" w:sz="0" w:space="0" w:color="auto"/>
        <w:bottom w:val="none" w:sz="0" w:space="0" w:color="auto"/>
        <w:right w:val="none" w:sz="0" w:space="0" w:color="auto"/>
      </w:divBdr>
      <w:divsChild>
        <w:div w:id="1745835099">
          <w:marLeft w:val="640"/>
          <w:marRight w:val="0"/>
          <w:marTop w:val="0"/>
          <w:marBottom w:val="0"/>
          <w:divBdr>
            <w:top w:val="none" w:sz="0" w:space="0" w:color="auto"/>
            <w:left w:val="none" w:sz="0" w:space="0" w:color="auto"/>
            <w:bottom w:val="none" w:sz="0" w:space="0" w:color="auto"/>
            <w:right w:val="none" w:sz="0" w:space="0" w:color="auto"/>
          </w:divBdr>
        </w:div>
        <w:div w:id="1394352899">
          <w:marLeft w:val="640"/>
          <w:marRight w:val="0"/>
          <w:marTop w:val="0"/>
          <w:marBottom w:val="0"/>
          <w:divBdr>
            <w:top w:val="none" w:sz="0" w:space="0" w:color="auto"/>
            <w:left w:val="none" w:sz="0" w:space="0" w:color="auto"/>
            <w:bottom w:val="none" w:sz="0" w:space="0" w:color="auto"/>
            <w:right w:val="none" w:sz="0" w:space="0" w:color="auto"/>
          </w:divBdr>
        </w:div>
        <w:div w:id="1064180852">
          <w:marLeft w:val="640"/>
          <w:marRight w:val="0"/>
          <w:marTop w:val="0"/>
          <w:marBottom w:val="0"/>
          <w:divBdr>
            <w:top w:val="none" w:sz="0" w:space="0" w:color="auto"/>
            <w:left w:val="none" w:sz="0" w:space="0" w:color="auto"/>
            <w:bottom w:val="none" w:sz="0" w:space="0" w:color="auto"/>
            <w:right w:val="none" w:sz="0" w:space="0" w:color="auto"/>
          </w:divBdr>
        </w:div>
        <w:div w:id="751201590">
          <w:marLeft w:val="640"/>
          <w:marRight w:val="0"/>
          <w:marTop w:val="0"/>
          <w:marBottom w:val="0"/>
          <w:divBdr>
            <w:top w:val="none" w:sz="0" w:space="0" w:color="auto"/>
            <w:left w:val="none" w:sz="0" w:space="0" w:color="auto"/>
            <w:bottom w:val="none" w:sz="0" w:space="0" w:color="auto"/>
            <w:right w:val="none" w:sz="0" w:space="0" w:color="auto"/>
          </w:divBdr>
        </w:div>
        <w:div w:id="1494830283">
          <w:marLeft w:val="640"/>
          <w:marRight w:val="0"/>
          <w:marTop w:val="0"/>
          <w:marBottom w:val="0"/>
          <w:divBdr>
            <w:top w:val="none" w:sz="0" w:space="0" w:color="auto"/>
            <w:left w:val="none" w:sz="0" w:space="0" w:color="auto"/>
            <w:bottom w:val="none" w:sz="0" w:space="0" w:color="auto"/>
            <w:right w:val="none" w:sz="0" w:space="0" w:color="auto"/>
          </w:divBdr>
        </w:div>
        <w:div w:id="861826386">
          <w:marLeft w:val="640"/>
          <w:marRight w:val="0"/>
          <w:marTop w:val="0"/>
          <w:marBottom w:val="0"/>
          <w:divBdr>
            <w:top w:val="none" w:sz="0" w:space="0" w:color="auto"/>
            <w:left w:val="none" w:sz="0" w:space="0" w:color="auto"/>
            <w:bottom w:val="none" w:sz="0" w:space="0" w:color="auto"/>
            <w:right w:val="none" w:sz="0" w:space="0" w:color="auto"/>
          </w:divBdr>
        </w:div>
        <w:div w:id="76901565">
          <w:marLeft w:val="640"/>
          <w:marRight w:val="0"/>
          <w:marTop w:val="0"/>
          <w:marBottom w:val="0"/>
          <w:divBdr>
            <w:top w:val="none" w:sz="0" w:space="0" w:color="auto"/>
            <w:left w:val="none" w:sz="0" w:space="0" w:color="auto"/>
            <w:bottom w:val="none" w:sz="0" w:space="0" w:color="auto"/>
            <w:right w:val="none" w:sz="0" w:space="0" w:color="auto"/>
          </w:divBdr>
        </w:div>
        <w:div w:id="1015034518">
          <w:marLeft w:val="640"/>
          <w:marRight w:val="0"/>
          <w:marTop w:val="0"/>
          <w:marBottom w:val="0"/>
          <w:divBdr>
            <w:top w:val="none" w:sz="0" w:space="0" w:color="auto"/>
            <w:left w:val="none" w:sz="0" w:space="0" w:color="auto"/>
            <w:bottom w:val="none" w:sz="0" w:space="0" w:color="auto"/>
            <w:right w:val="none" w:sz="0" w:space="0" w:color="auto"/>
          </w:divBdr>
        </w:div>
        <w:div w:id="1319967644">
          <w:marLeft w:val="640"/>
          <w:marRight w:val="0"/>
          <w:marTop w:val="0"/>
          <w:marBottom w:val="0"/>
          <w:divBdr>
            <w:top w:val="none" w:sz="0" w:space="0" w:color="auto"/>
            <w:left w:val="none" w:sz="0" w:space="0" w:color="auto"/>
            <w:bottom w:val="none" w:sz="0" w:space="0" w:color="auto"/>
            <w:right w:val="none" w:sz="0" w:space="0" w:color="auto"/>
          </w:divBdr>
        </w:div>
        <w:div w:id="1225025079">
          <w:marLeft w:val="640"/>
          <w:marRight w:val="0"/>
          <w:marTop w:val="0"/>
          <w:marBottom w:val="0"/>
          <w:divBdr>
            <w:top w:val="none" w:sz="0" w:space="0" w:color="auto"/>
            <w:left w:val="none" w:sz="0" w:space="0" w:color="auto"/>
            <w:bottom w:val="none" w:sz="0" w:space="0" w:color="auto"/>
            <w:right w:val="none" w:sz="0" w:space="0" w:color="auto"/>
          </w:divBdr>
        </w:div>
        <w:div w:id="1880580695">
          <w:marLeft w:val="640"/>
          <w:marRight w:val="0"/>
          <w:marTop w:val="0"/>
          <w:marBottom w:val="0"/>
          <w:divBdr>
            <w:top w:val="none" w:sz="0" w:space="0" w:color="auto"/>
            <w:left w:val="none" w:sz="0" w:space="0" w:color="auto"/>
            <w:bottom w:val="none" w:sz="0" w:space="0" w:color="auto"/>
            <w:right w:val="none" w:sz="0" w:space="0" w:color="auto"/>
          </w:divBdr>
        </w:div>
        <w:div w:id="1368481433">
          <w:marLeft w:val="640"/>
          <w:marRight w:val="0"/>
          <w:marTop w:val="0"/>
          <w:marBottom w:val="0"/>
          <w:divBdr>
            <w:top w:val="none" w:sz="0" w:space="0" w:color="auto"/>
            <w:left w:val="none" w:sz="0" w:space="0" w:color="auto"/>
            <w:bottom w:val="none" w:sz="0" w:space="0" w:color="auto"/>
            <w:right w:val="none" w:sz="0" w:space="0" w:color="auto"/>
          </w:divBdr>
        </w:div>
        <w:div w:id="1146316523">
          <w:marLeft w:val="640"/>
          <w:marRight w:val="0"/>
          <w:marTop w:val="0"/>
          <w:marBottom w:val="0"/>
          <w:divBdr>
            <w:top w:val="none" w:sz="0" w:space="0" w:color="auto"/>
            <w:left w:val="none" w:sz="0" w:space="0" w:color="auto"/>
            <w:bottom w:val="none" w:sz="0" w:space="0" w:color="auto"/>
            <w:right w:val="none" w:sz="0" w:space="0" w:color="auto"/>
          </w:divBdr>
        </w:div>
        <w:div w:id="1536649239">
          <w:marLeft w:val="640"/>
          <w:marRight w:val="0"/>
          <w:marTop w:val="0"/>
          <w:marBottom w:val="0"/>
          <w:divBdr>
            <w:top w:val="none" w:sz="0" w:space="0" w:color="auto"/>
            <w:left w:val="none" w:sz="0" w:space="0" w:color="auto"/>
            <w:bottom w:val="none" w:sz="0" w:space="0" w:color="auto"/>
            <w:right w:val="none" w:sz="0" w:space="0" w:color="auto"/>
          </w:divBdr>
        </w:div>
        <w:div w:id="1822847510">
          <w:marLeft w:val="640"/>
          <w:marRight w:val="0"/>
          <w:marTop w:val="0"/>
          <w:marBottom w:val="0"/>
          <w:divBdr>
            <w:top w:val="none" w:sz="0" w:space="0" w:color="auto"/>
            <w:left w:val="none" w:sz="0" w:space="0" w:color="auto"/>
            <w:bottom w:val="none" w:sz="0" w:space="0" w:color="auto"/>
            <w:right w:val="none" w:sz="0" w:space="0" w:color="auto"/>
          </w:divBdr>
        </w:div>
        <w:div w:id="1551651120">
          <w:marLeft w:val="640"/>
          <w:marRight w:val="0"/>
          <w:marTop w:val="0"/>
          <w:marBottom w:val="0"/>
          <w:divBdr>
            <w:top w:val="none" w:sz="0" w:space="0" w:color="auto"/>
            <w:left w:val="none" w:sz="0" w:space="0" w:color="auto"/>
            <w:bottom w:val="none" w:sz="0" w:space="0" w:color="auto"/>
            <w:right w:val="none" w:sz="0" w:space="0" w:color="auto"/>
          </w:divBdr>
        </w:div>
        <w:div w:id="1147434583">
          <w:marLeft w:val="640"/>
          <w:marRight w:val="0"/>
          <w:marTop w:val="0"/>
          <w:marBottom w:val="0"/>
          <w:divBdr>
            <w:top w:val="none" w:sz="0" w:space="0" w:color="auto"/>
            <w:left w:val="none" w:sz="0" w:space="0" w:color="auto"/>
            <w:bottom w:val="none" w:sz="0" w:space="0" w:color="auto"/>
            <w:right w:val="none" w:sz="0" w:space="0" w:color="auto"/>
          </w:divBdr>
        </w:div>
        <w:div w:id="78066562">
          <w:marLeft w:val="640"/>
          <w:marRight w:val="0"/>
          <w:marTop w:val="0"/>
          <w:marBottom w:val="0"/>
          <w:divBdr>
            <w:top w:val="none" w:sz="0" w:space="0" w:color="auto"/>
            <w:left w:val="none" w:sz="0" w:space="0" w:color="auto"/>
            <w:bottom w:val="none" w:sz="0" w:space="0" w:color="auto"/>
            <w:right w:val="none" w:sz="0" w:space="0" w:color="auto"/>
          </w:divBdr>
        </w:div>
        <w:div w:id="275017999">
          <w:marLeft w:val="640"/>
          <w:marRight w:val="0"/>
          <w:marTop w:val="0"/>
          <w:marBottom w:val="0"/>
          <w:divBdr>
            <w:top w:val="none" w:sz="0" w:space="0" w:color="auto"/>
            <w:left w:val="none" w:sz="0" w:space="0" w:color="auto"/>
            <w:bottom w:val="none" w:sz="0" w:space="0" w:color="auto"/>
            <w:right w:val="none" w:sz="0" w:space="0" w:color="auto"/>
          </w:divBdr>
        </w:div>
        <w:div w:id="1968657561">
          <w:marLeft w:val="640"/>
          <w:marRight w:val="0"/>
          <w:marTop w:val="0"/>
          <w:marBottom w:val="0"/>
          <w:divBdr>
            <w:top w:val="none" w:sz="0" w:space="0" w:color="auto"/>
            <w:left w:val="none" w:sz="0" w:space="0" w:color="auto"/>
            <w:bottom w:val="none" w:sz="0" w:space="0" w:color="auto"/>
            <w:right w:val="none" w:sz="0" w:space="0" w:color="auto"/>
          </w:divBdr>
        </w:div>
        <w:div w:id="324213139">
          <w:marLeft w:val="640"/>
          <w:marRight w:val="0"/>
          <w:marTop w:val="0"/>
          <w:marBottom w:val="0"/>
          <w:divBdr>
            <w:top w:val="none" w:sz="0" w:space="0" w:color="auto"/>
            <w:left w:val="none" w:sz="0" w:space="0" w:color="auto"/>
            <w:bottom w:val="none" w:sz="0" w:space="0" w:color="auto"/>
            <w:right w:val="none" w:sz="0" w:space="0" w:color="auto"/>
          </w:divBdr>
        </w:div>
        <w:div w:id="744689830">
          <w:marLeft w:val="640"/>
          <w:marRight w:val="0"/>
          <w:marTop w:val="0"/>
          <w:marBottom w:val="0"/>
          <w:divBdr>
            <w:top w:val="none" w:sz="0" w:space="0" w:color="auto"/>
            <w:left w:val="none" w:sz="0" w:space="0" w:color="auto"/>
            <w:bottom w:val="none" w:sz="0" w:space="0" w:color="auto"/>
            <w:right w:val="none" w:sz="0" w:space="0" w:color="auto"/>
          </w:divBdr>
        </w:div>
        <w:div w:id="1267077942">
          <w:marLeft w:val="640"/>
          <w:marRight w:val="0"/>
          <w:marTop w:val="0"/>
          <w:marBottom w:val="0"/>
          <w:divBdr>
            <w:top w:val="none" w:sz="0" w:space="0" w:color="auto"/>
            <w:left w:val="none" w:sz="0" w:space="0" w:color="auto"/>
            <w:bottom w:val="none" w:sz="0" w:space="0" w:color="auto"/>
            <w:right w:val="none" w:sz="0" w:space="0" w:color="auto"/>
          </w:divBdr>
        </w:div>
        <w:div w:id="272174205">
          <w:marLeft w:val="640"/>
          <w:marRight w:val="0"/>
          <w:marTop w:val="0"/>
          <w:marBottom w:val="0"/>
          <w:divBdr>
            <w:top w:val="none" w:sz="0" w:space="0" w:color="auto"/>
            <w:left w:val="none" w:sz="0" w:space="0" w:color="auto"/>
            <w:bottom w:val="none" w:sz="0" w:space="0" w:color="auto"/>
            <w:right w:val="none" w:sz="0" w:space="0" w:color="auto"/>
          </w:divBdr>
        </w:div>
        <w:div w:id="715856582">
          <w:marLeft w:val="640"/>
          <w:marRight w:val="0"/>
          <w:marTop w:val="0"/>
          <w:marBottom w:val="0"/>
          <w:divBdr>
            <w:top w:val="none" w:sz="0" w:space="0" w:color="auto"/>
            <w:left w:val="none" w:sz="0" w:space="0" w:color="auto"/>
            <w:bottom w:val="none" w:sz="0" w:space="0" w:color="auto"/>
            <w:right w:val="none" w:sz="0" w:space="0" w:color="auto"/>
          </w:divBdr>
        </w:div>
        <w:div w:id="1047143966">
          <w:marLeft w:val="640"/>
          <w:marRight w:val="0"/>
          <w:marTop w:val="0"/>
          <w:marBottom w:val="0"/>
          <w:divBdr>
            <w:top w:val="none" w:sz="0" w:space="0" w:color="auto"/>
            <w:left w:val="none" w:sz="0" w:space="0" w:color="auto"/>
            <w:bottom w:val="none" w:sz="0" w:space="0" w:color="auto"/>
            <w:right w:val="none" w:sz="0" w:space="0" w:color="auto"/>
          </w:divBdr>
        </w:div>
        <w:div w:id="1389038746">
          <w:marLeft w:val="640"/>
          <w:marRight w:val="0"/>
          <w:marTop w:val="0"/>
          <w:marBottom w:val="0"/>
          <w:divBdr>
            <w:top w:val="none" w:sz="0" w:space="0" w:color="auto"/>
            <w:left w:val="none" w:sz="0" w:space="0" w:color="auto"/>
            <w:bottom w:val="none" w:sz="0" w:space="0" w:color="auto"/>
            <w:right w:val="none" w:sz="0" w:space="0" w:color="auto"/>
          </w:divBdr>
        </w:div>
        <w:div w:id="128400400">
          <w:marLeft w:val="640"/>
          <w:marRight w:val="0"/>
          <w:marTop w:val="0"/>
          <w:marBottom w:val="0"/>
          <w:divBdr>
            <w:top w:val="none" w:sz="0" w:space="0" w:color="auto"/>
            <w:left w:val="none" w:sz="0" w:space="0" w:color="auto"/>
            <w:bottom w:val="none" w:sz="0" w:space="0" w:color="auto"/>
            <w:right w:val="none" w:sz="0" w:space="0" w:color="auto"/>
          </w:divBdr>
        </w:div>
        <w:div w:id="1369644559">
          <w:marLeft w:val="640"/>
          <w:marRight w:val="0"/>
          <w:marTop w:val="0"/>
          <w:marBottom w:val="0"/>
          <w:divBdr>
            <w:top w:val="none" w:sz="0" w:space="0" w:color="auto"/>
            <w:left w:val="none" w:sz="0" w:space="0" w:color="auto"/>
            <w:bottom w:val="none" w:sz="0" w:space="0" w:color="auto"/>
            <w:right w:val="none" w:sz="0" w:space="0" w:color="auto"/>
          </w:divBdr>
        </w:div>
        <w:div w:id="1153717177">
          <w:marLeft w:val="640"/>
          <w:marRight w:val="0"/>
          <w:marTop w:val="0"/>
          <w:marBottom w:val="0"/>
          <w:divBdr>
            <w:top w:val="none" w:sz="0" w:space="0" w:color="auto"/>
            <w:left w:val="none" w:sz="0" w:space="0" w:color="auto"/>
            <w:bottom w:val="none" w:sz="0" w:space="0" w:color="auto"/>
            <w:right w:val="none" w:sz="0" w:space="0" w:color="auto"/>
          </w:divBdr>
        </w:div>
        <w:div w:id="171536564">
          <w:marLeft w:val="640"/>
          <w:marRight w:val="0"/>
          <w:marTop w:val="0"/>
          <w:marBottom w:val="0"/>
          <w:divBdr>
            <w:top w:val="none" w:sz="0" w:space="0" w:color="auto"/>
            <w:left w:val="none" w:sz="0" w:space="0" w:color="auto"/>
            <w:bottom w:val="none" w:sz="0" w:space="0" w:color="auto"/>
            <w:right w:val="none" w:sz="0" w:space="0" w:color="auto"/>
          </w:divBdr>
        </w:div>
        <w:div w:id="1458798007">
          <w:marLeft w:val="640"/>
          <w:marRight w:val="0"/>
          <w:marTop w:val="0"/>
          <w:marBottom w:val="0"/>
          <w:divBdr>
            <w:top w:val="none" w:sz="0" w:space="0" w:color="auto"/>
            <w:left w:val="none" w:sz="0" w:space="0" w:color="auto"/>
            <w:bottom w:val="none" w:sz="0" w:space="0" w:color="auto"/>
            <w:right w:val="none" w:sz="0" w:space="0" w:color="auto"/>
          </w:divBdr>
        </w:div>
        <w:div w:id="364987495">
          <w:marLeft w:val="640"/>
          <w:marRight w:val="0"/>
          <w:marTop w:val="0"/>
          <w:marBottom w:val="0"/>
          <w:divBdr>
            <w:top w:val="none" w:sz="0" w:space="0" w:color="auto"/>
            <w:left w:val="none" w:sz="0" w:space="0" w:color="auto"/>
            <w:bottom w:val="none" w:sz="0" w:space="0" w:color="auto"/>
            <w:right w:val="none" w:sz="0" w:space="0" w:color="auto"/>
          </w:divBdr>
        </w:div>
        <w:div w:id="1181894175">
          <w:marLeft w:val="640"/>
          <w:marRight w:val="0"/>
          <w:marTop w:val="0"/>
          <w:marBottom w:val="0"/>
          <w:divBdr>
            <w:top w:val="none" w:sz="0" w:space="0" w:color="auto"/>
            <w:left w:val="none" w:sz="0" w:space="0" w:color="auto"/>
            <w:bottom w:val="none" w:sz="0" w:space="0" w:color="auto"/>
            <w:right w:val="none" w:sz="0" w:space="0" w:color="auto"/>
          </w:divBdr>
        </w:div>
        <w:div w:id="758452176">
          <w:marLeft w:val="640"/>
          <w:marRight w:val="0"/>
          <w:marTop w:val="0"/>
          <w:marBottom w:val="0"/>
          <w:divBdr>
            <w:top w:val="none" w:sz="0" w:space="0" w:color="auto"/>
            <w:left w:val="none" w:sz="0" w:space="0" w:color="auto"/>
            <w:bottom w:val="none" w:sz="0" w:space="0" w:color="auto"/>
            <w:right w:val="none" w:sz="0" w:space="0" w:color="auto"/>
          </w:divBdr>
        </w:div>
        <w:div w:id="665475157">
          <w:marLeft w:val="640"/>
          <w:marRight w:val="0"/>
          <w:marTop w:val="0"/>
          <w:marBottom w:val="0"/>
          <w:divBdr>
            <w:top w:val="none" w:sz="0" w:space="0" w:color="auto"/>
            <w:left w:val="none" w:sz="0" w:space="0" w:color="auto"/>
            <w:bottom w:val="none" w:sz="0" w:space="0" w:color="auto"/>
            <w:right w:val="none" w:sz="0" w:space="0" w:color="auto"/>
          </w:divBdr>
        </w:div>
        <w:div w:id="1716152455">
          <w:marLeft w:val="640"/>
          <w:marRight w:val="0"/>
          <w:marTop w:val="0"/>
          <w:marBottom w:val="0"/>
          <w:divBdr>
            <w:top w:val="none" w:sz="0" w:space="0" w:color="auto"/>
            <w:left w:val="none" w:sz="0" w:space="0" w:color="auto"/>
            <w:bottom w:val="none" w:sz="0" w:space="0" w:color="auto"/>
            <w:right w:val="none" w:sz="0" w:space="0" w:color="auto"/>
          </w:divBdr>
        </w:div>
        <w:div w:id="546262469">
          <w:marLeft w:val="640"/>
          <w:marRight w:val="0"/>
          <w:marTop w:val="0"/>
          <w:marBottom w:val="0"/>
          <w:divBdr>
            <w:top w:val="none" w:sz="0" w:space="0" w:color="auto"/>
            <w:left w:val="none" w:sz="0" w:space="0" w:color="auto"/>
            <w:bottom w:val="none" w:sz="0" w:space="0" w:color="auto"/>
            <w:right w:val="none" w:sz="0" w:space="0" w:color="auto"/>
          </w:divBdr>
        </w:div>
        <w:div w:id="739016649">
          <w:marLeft w:val="640"/>
          <w:marRight w:val="0"/>
          <w:marTop w:val="0"/>
          <w:marBottom w:val="0"/>
          <w:divBdr>
            <w:top w:val="none" w:sz="0" w:space="0" w:color="auto"/>
            <w:left w:val="none" w:sz="0" w:space="0" w:color="auto"/>
            <w:bottom w:val="none" w:sz="0" w:space="0" w:color="auto"/>
            <w:right w:val="none" w:sz="0" w:space="0" w:color="auto"/>
          </w:divBdr>
        </w:div>
        <w:div w:id="1860854400">
          <w:marLeft w:val="640"/>
          <w:marRight w:val="0"/>
          <w:marTop w:val="0"/>
          <w:marBottom w:val="0"/>
          <w:divBdr>
            <w:top w:val="none" w:sz="0" w:space="0" w:color="auto"/>
            <w:left w:val="none" w:sz="0" w:space="0" w:color="auto"/>
            <w:bottom w:val="none" w:sz="0" w:space="0" w:color="auto"/>
            <w:right w:val="none" w:sz="0" w:space="0" w:color="auto"/>
          </w:divBdr>
        </w:div>
        <w:div w:id="1987120940">
          <w:marLeft w:val="640"/>
          <w:marRight w:val="0"/>
          <w:marTop w:val="0"/>
          <w:marBottom w:val="0"/>
          <w:divBdr>
            <w:top w:val="none" w:sz="0" w:space="0" w:color="auto"/>
            <w:left w:val="none" w:sz="0" w:space="0" w:color="auto"/>
            <w:bottom w:val="none" w:sz="0" w:space="0" w:color="auto"/>
            <w:right w:val="none" w:sz="0" w:space="0" w:color="auto"/>
          </w:divBdr>
        </w:div>
      </w:divsChild>
    </w:div>
    <w:div w:id="279411052">
      <w:bodyDiv w:val="1"/>
      <w:marLeft w:val="0"/>
      <w:marRight w:val="0"/>
      <w:marTop w:val="0"/>
      <w:marBottom w:val="0"/>
      <w:divBdr>
        <w:top w:val="none" w:sz="0" w:space="0" w:color="auto"/>
        <w:left w:val="none" w:sz="0" w:space="0" w:color="auto"/>
        <w:bottom w:val="none" w:sz="0" w:space="0" w:color="auto"/>
        <w:right w:val="none" w:sz="0" w:space="0" w:color="auto"/>
      </w:divBdr>
    </w:div>
    <w:div w:id="279647132">
      <w:bodyDiv w:val="1"/>
      <w:marLeft w:val="0"/>
      <w:marRight w:val="0"/>
      <w:marTop w:val="0"/>
      <w:marBottom w:val="0"/>
      <w:divBdr>
        <w:top w:val="none" w:sz="0" w:space="0" w:color="auto"/>
        <w:left w:val="none" w:sz="0" w:space="0" w:color="auto"/>
        <w:bottom w:val="none" w:sz="0" w:space="0" w:color="auto"/>
        <w:right w:val="none" w:sz="0" w:space="0" w:color="auto"/>
      </w:divBdr>
    </w:div>
    <w:div w:id="279647737">
      <w:bodyDiv w:val="1"/>
      <w:marLeft w:val="0"/>
      <w:marRight w:val="0"/>
      <w:marTop w:val="0"/>
      <w:marBottom w:val="0"/>
      <w:divBdr>
        <w:top w:val="none" w:sz="0" w:space="0" w:color="auto"/>
        <w:left w:val="none" w:sz="0" w:space="0" w:color="auto"/>
        <w:bottom w:val="none" w:sz="0" w:space="0" w:color="auto"/>
        <w:right w:val="none" w:sz="0" w:space="0" w:color="auto"/>
      </w:divBdr>
    </w:div>
    <w:div w:id="279917175">
      <w:bodyDiv w:val="1"/>
      <w:marLeft w:val="0"/>
      <w:marRight w:val="0"/>
      <w:marTop w:val="0"/>
      <w:marBottom w:val="0"/>
      <w:divBdr>
        <w:top w:val="none" w:sz="0" w:space="0" w:color="auto"/>
        <w:left w:val="none" w:sz="0" w:space="0" w:color="auto"/>
        <w:bottom w:val="none" w:sz="0" w:space="0" w:color="auto"/>
        <w:right w:val="none" w:sz="0" w:space="0" w:color="auto"/>
      </w:divBdr>
    </w:div>
    <w:div w:id="280379079">
      <w:bodyDiv w:val="1"/>
      <w:marLeft w:val="0"/>
      <w:marRight w:val="0"/>
      <w:marTop w:val="0"/>
      <w:marBottom w:val="0"/>
      <w:divBdr>
        <w:top w:val="none" w:sz="0" w:space="0" w:color="auto"/>
        <w:left w:val="none" w:sz="0" w:space="0" w:color="auto"/>
        <w:bottom w:val="none" w:sz="0" w:space="0" w:color="auto"/>
        <w:right w:val="none" w:sz="0" w:space="0" w:color="auto"/>
      </w:divBdr>
    </w:div>
    <w:div w:id="280844265">
      <w:bodyDiv w:val="1"/>
      <w:marLeft w:val="0"/>
      <w:marRight w:val="0"/>
      <w:marTop w:val="0"/>
      <w:marBottom w:val="0"/>
      <w:divBdr>
        <w:top w:val="none" w:sz="0" w:space="0" w:color="auto"/>
        <w:left w:val="none" w:sz="0" w:space="0" w:color="auto"/>
        <w:bottom w:val="none" w:sz="0" w:space="0" w:color="auto"/>
        <w:right w:val="none" w:sz="0" w:space="0" w:color="auto"/>
      </w:divBdr>
    </w:div>
    <w:div w:id="280847038">
      <w:bodyDiv w:val="1"/>
      <w:marLeft w:val="0"/>
      <w:marRight w:val="0"/>
      <w:marTop w:val="0"/>
      <w:marBottom w:val="0"/>
      <w:divBdr>
        <w:top w:val="none" w:sz="0" w:space="0" w:color="auto"/>
        <w:left w:val="none" w:sz="0" w:space="0" w:color="auto"/>
        <w:bottom w:val="none" w:sz="0" w:space="0" w:color="auto"/>
        <w:right w:val="none" w:sz="0" w:space="0" w:color="auto"/>
      </w:divBdr>
    </w:div>
    <w:div w:id="281032539">
      <w:bodyDiv w:val="1"/>
      <w:marLeft w:val="0"/>
      <w:marRight w:val="0"/>
      <w:marTop w:val="0"/>
      <w:marBottom w:val="0"/>
      <w:divBdr>
        <w:top w:val="none" w:sz="0" w:space="0" w:color="auto"/>
        <w:left w:val="none" w:sz="0" w:space="0" w:color="auto"/>
        <w:bottom w:val="none" w:sz="0" w:space="0" w:color="auto"/>
        <w:right w:val="none" w:sz="0" w:space="0" w:color="auto"/>
      </w:divBdr>
    </w:div>
    <w:div w:id="281111445">
      <w:bodyDiv w:val="1"/>
      <w:marLeft w:val="0"/>
      <w:marRight w:val="0"/>
      <w:marTop w:val="0"/>
      <w:marBottom w:val="0"/>
      <w:divBdr>
        <w:top w:val="none" w:sz="0" w:space="0" w:color="auto"/>
        <w:left w:val="none" w:sz="0" w:space="0" w:color="auto"/>
        <w:bottom w:val="none" w:sz="0" w:space="0" w:color="auto"/>
        <w:right w:val="none" w:sz="0" w:space="0" w:color="auto"/>
      </w:divBdr>
    </w:div>
    <w:div w:id="281226159">
      <w:bodyDiv w:val="1"/>
      <w:marLeft w:val="0"/>
      <w:marRight w:val="0"/>
      <w:marTop w:val="0"/>
      <w:marBottom w:val="0"/>
      <w:divBdr>
        <w:top w:val="none" w:sz="0" w:space="0" w:color="auto"/>
        <w:left w:val="none" w:sz="0" w:space="0" w:color="auto"/>
        <w:bottom w:val="none" w:sz="0" w:space="0" w:color="auto"/>
        <w:right w:val="none" w:sz="0" w:space="0" w:color="auto"/>
      </w:divBdr>
    </w:div>
    <w:div w:id="281232787">
      <w:bodyDiv w:val="1"/>
      <w:marLeft w:val="0"/>
      <w:marRight w:val="0"/>
      <w:marTop w:val="0"/>
      <w:marBottom w:val="0"/>
      <w:divBdr>
        <w:top w:val="none" w:sz="0" w:space="0" w:color="auto"/>
        <w:left w:val="none" w:sz="0" w:space="0" w:color="auto"/>
        <w:bottom w:val="none" w:sz="0" w:space="0" w:color="auto"/>
        <w:right w:val="none" w:sz="0" w:space="0" w:color="auto"/>
      </w:divBdr>
    </w:div>
    <w:div w:id="281305997">
      <w:bodyDiv w:val="1"/>
      <w:marLeft w:val="0"/>
      <w:marRight w:val="0"/>
      <w:marTop w:val="0"/>
      <w:marBottom w:val="0"/>
      <w:divBdr>
        <w:top w:val="none" w:sz="0" w:space="0" w:color="auto"/>
        <w:left w:val="none" w:sz="0" w:space="0" w:color="auto"/>
        <w:bottom w:val="none" w:sz="0" w:space="0" w:color="auto"/>
        <w:right w:val="none" w:sz="0" w:space="0" w:color="auto"/>
      </w:divBdr>
    </w:div>
    <w:div w:id="281768568">
      <w:bodyDiv w:val="1"/>
      <w:marLeft w:val="0"/>
      <w:marRight w:val="0"/>
      <w:marTop w:val="0"/>
      <w:marBottom w:val="0"/>
      <w:divBdr>
        <w:top w:val="none" w:sz="0" w:space="0" w:color="auto"/>
        <w:left w:val="none" w:sz="0" w:space="0" w:color="auto"/>
        <w:bottom w:val="none" w:sz="0" w:space="0" w:color="auto"/>
        <w:right w:val="none" w:sz="0" w:space="0" w:color="auto"/>
      </w:divBdr>
    </w:div>
    <w:div w:id="281813495">
      <w:bodyDiv w:val="1"/>
      <w:marLeft w:val="0"/>
      <w:marRight w:val="0"/>
      <w:marTop w:val="0"/>
      <w:marBottom w:val="0"/>
      <w:divBdr>
        <w:top w:val="none" w:sz="0" w:space="0" w:color="auto"/>
        <w:left w:val="none" w:sz="0" w:space="0" w:color="auto"/>
        <w:bottom w:val="none" w:sz="0" w:space="0" w:color="auto"/>
        <w:right w:val="none" w:sz="0" w:space="0" w:color="auto"/>
      </w:divBdr>
    </w:div>
    <w:div w:id="281957868">
      <w:bodyDiv w:val="1"/>
      <w:marLeft w:val="0"/>
      <w:marRight w:val="0"/>
      <w:marTop w:val="0"/>
      <w:marBottom w:val="0"/>
      <w:divBdr>
        <w:top w:val="none" w:sz="0" w:space="0" w:color="auto"/>
        <w:left w:val="none" w:sz="0" w:space="0" w:color="auto"/>
        <w:bottom w:val="none" w:sz="0" w:space="0" w:color="auto"/>
        <w:right w:val="none" w:sz="0" w:space="0" w:color="auto"/>
      </w:divBdr>
    </w:div>
    <w:div w:id="282227747">
      <w:bodyDiv w:val="1"/>
      <w:marLeft w:val="0"/>
      <w:marRight w:val="0"/>
      <w:marTop w:val="0"/>
      <w:marBottom w:val="0"/>
      <w:divBdr>
        <w:top w:val="none" w:sz="0" w:space="0" w:color="auto"/>
        <w:left w:val="none" w:sz="0" w:space="0" w:color="auto"/>
        <w:bottom w:val="none" w:sz="0" w:space="0" w:color="auto"/>
        <w:right w:val="none" w:sz="0" w:space="0" w:color="auto"/>
      </w:divBdr>
    </w:div>
    <w:div w:id="282227995">
      <w:bodyDiv w:val="1"/>
      <w:marLeft w:val="0"/>
      <w:marRight w:val="0"/>
      <w:marTop w:val="0"/>
      <w:marBottom w:val="0"/>
      <w:divBdr>
        <w:top w:val="none" w:sz="0" w:space="0" w:color="auto"/>
        <w:left w:val="none" w:sz="0" w:space="0" w:color="auto"/>
        <w:bottom w:val="none" w:sz="0" w:space="0" w:color="auto"/>
        <w:right w:val="none" w:sz="0" w:space="0" w:color="auto"/>
      </w:divBdr>
    </w:div>
    <w:div w:id="282689351">
      <w:bodyDiv w:val="1"/>
      <w:marLeft w:val="0"/>
      <w:marRight w:val="0"/>
      <w:marTop w:val="0"/>
      <w:marBottom w:val="0"/>
      <w:divBdr>
        <w:top w:val="none" w:sz="0" w:space="0" w:color="auto"/>
        <w:left w:val="none" w:sz="0" w:space="0" w:color="auto"/>
        <w:bottom w:val="none" w:sz="0" w:space="0" w:color="auto"/>
        <w:right w:val="none" w:sz="0" w:space="0" w:color="auto"/>
      </w:divBdr>
    </w:div>
    <w:div w:id="283200720">
      <w:bodyDiv w:val="1"/>
      <w:marLeft w:val="0"/>
      <w:marRight w:val="0"/>
      <w:marTop w:val="0"/>
      <w:marBottom w:val="0"/>
      <w:divBdr>
        <w:top w:val="none" w:sz="0" w:space="0" w:color="auto"/>
        <w:left w:val="none" w:sz="0" w:space="0" w:color="auto"/>
        <w:bottom w:val="none" w:sz="0" w:space="0" w:color="auto"/>
        <w:right w:val="none" w:sz="0" w:space="0" w:color="auto"/>
      </w:divBdr>
    </w:div>
    <w:div w:id="283270236">
      <w:bodyDiv w:val="1"/>
      <w:marLeft w:val="0"/>
      <w:marRight w:val="0"/>
      <w:marTop w:val="0"/>
      <w:marBottom w:val="0"/>
      <w:divBdr>
        <w:top w:val="none" w:sz="0" w:space="0" w:color="auto"/>
        <w:left w:val="none" w:sz="0" w:space="0" w:color="auto"/>
        <w:bottom w:val="none" w:sz="0" w:space="0" w:color="auto"/>
        <w:right w:val="none" w:sz="0" w:space="0" w:color="auto"/>
      </w:divBdr>
    </w:div>
    <w:div w:id="283663006">
      <w:bodyDiv w:val="1"/>
      <w:marLeft w:val="0"/>
      <w:marRight w:val="0"/>
      <w:marTop w:val="0"/>
      <w:marBottom w:val="0"/>
      <w:divBdr>
        <w:top w:val="none" w:sz="0" w:space="0" w:color="auto"/>
        <w:left w:val="none" w:sz="0" w:space="0" w:color="auto"/>
        <w:bottom w:val="none" w:sz="0" w:space="0" w:color="auto"/>
        <w:right w:val="none" w:sz="0" w:space="0" w:color="auto"/>
      </w:divBdr>
    </w:div>
    <w:div w:id="283663040">
      <w:bodyDiv w:val="1"/>
      <w:marLeft w:val="0"/>
      <w:marRight w:val="0"/>
      <w:marTop w:val="0"/>
      <w:marBottom w:val="0"/>
      <w:divBdr>
        <w:top w:val="none" w:sz="0" w:space="0" w:color="auto"/>
        <w:left w:val="none" w:sz="0" w:space="0" w:color="auto"/>
        <w:bottom w:val="none" w:sz="0" w:space="0" w:color="auto"/>
        <w:right w:val="none" w:sz="0" w:space="0" w:color="auto"/>
      </w:divBdr>
    </w:div>
    <w:div w:id="283968330">
      <w:bodyDiv w:val="1"/>
      <w:marLeft w:val="0"/>
      <w:marRight w:val="0"/>
      <w:marTop w:val="0"/>
      <w:marBottom w:val="0"/>
      <w:divBdr>
        <w:top w:val="none" w:sz="0" w:space="0" w:color="auto"/>
        <w:left w:val="none" w:sz="0" w:space="0" w:color="auto"/>
        <w:bottom w:val="none" w:sz="0" w:space="0" w:color="auto"/>
        <w:right w:val="none" w:sz="0" w:space="0" w:color="auto"/>
      </w:divBdr>
    </w:div>
    <w:div w:id="283969769">
      <w:bodyDiv w:val="1"/>
      <w:marLeft w:val="0"/>
      <w:marRight w:val="0"/>
      <w:marTop w:val="0"/>
      <w:marBottom w:val="0"/>
      <w:divBdr>
        <w:top w:val="none" w:sz="0" w:space="0" w:color="auto"/>
        <w:left w:val="none" w:sz="0" w:space="0" w:color="auto"/>
        <w:bottom w:val="none" w:sz="0" w:space="0" w:color="auto"/>
        <w:right w:val="none" w:sz="0" w:space="0" w:color="auto"/>
      </w:divBdr>
    </w:div>
    <w:div w:id="284117577">
      <w:bodyDiv w:val="1"/>
      <w:marLeft w:val="0"/>
      <w:marRight w:val="0"/>
      <w:marTop w:val="0"/>
      <w:marBottom w:val="0"/>
      <w:divBdr>
        <w:top w:val="none" w:sz="0" w:space="0" w:color="auto"/>
        <w:left w:val="none" w:sz="0" w:space="0" w:color="auto"/>
        <w:bottom w:val="none" w:sz="0" w:space="0" w:color="auto"/>
        <w:right w:val="none" w:sz="0" w:space="0" w:color="auto"/>
      </w:divBdr>
    </w:div>
    <w:div w:id="284388973">
      <w:bodyDiv w:val="1"/>
      <w:marLeft w:val="0"/>
      <w:marRight w:val="0"/>
      <w:marTop w:val="0"/>
      <w:marBottom w:val="0"/>
      <w:divBdr>
        <w:top w:val="none" w:sz="0" w:space="0" w:color="auto"/>
        <w:left w:val="none" w:sz="0" w:space="0" w:color="auto"/>
        <w:bottom w:val="none" w:sz="0" w:space="0" w:color="auto"/>
        <w:right w:val="none" w:sz="0" w:space="0" w:color="auto"/>
      </w:divBdr>
    </w:div>
    <w:div w:id="284426859">
      <w:bodyDiv w:val="1"/>
      <w:marLeft w:val="0"/>
      <w:marRight w:val="0"/>
      <w:marTop w:val="0"/>
      <w:marBottom w:val="0"/>
      <w:divBdr>
        <w:top w:val="none" w:sz="0" w:space="0" w:color="auto"/>
        <w:left w:val="none" w:sz="0" w:space="0" w:color="auto"/>
        <w:bottom w:val="none" w:sz="0" w:space="0" w:color="auto"/>
        <w:right w:val="none" w:sz="0" w:space="0" w:color="auto"/>
      </w:divBdr>
    </w:div>
    <w:div w:id="284654921">
      <w:bodyDiv w:val="1"/>
      <w:marLeft w:val="0"/>
      <w:marRight w:val="0"/>
      <w:marTop w:val="0"/>
      <w:marBottom w:val="0"/>
      <w:divBdr>
        <w:top w:val="none" w:sz="0" w:space="0" w:color="auto"/>
        <w:left w:val="none" w:sz="0" w:space="0" w:color="auto"/>
        <w:bottom w:val="none" w:sz="0" w:space="0" w:color="auto"/>
        <w:right w:val="none" w:sz="0" w:space="0" w:color="auto"/>
      </w:divBdr>
    </w:div>
    <w:div w:id="284698406">
      <w:bodyDiv w:val="1"/>
      <w:marLeft w:val="0"/>
      <w:marRight w:val="0"/>
      <w:marTop w:val="0"/>
      <w:marBottom w:val="0"/>
      <w:divBdr>
        <w:top w:val="none" w:sz="0" w:space="0" w:color="auto"/>
        <w:left w:val="none" w:sz="0" w:space="0" w:color="auto"/>
        <w:bottom w:val="none" w:sz="0" w:space="0" w:color="auto"/>
        <w:right w:val="none" w:sz="0" w:space="0" w:color="auto"/>
      </w:divBdr>
    </w:div>
    <w:div w:id="285087929">
      <w:bodyDiv w:val="1"/>
      <w:marLeft w:val="0"/>
      <w:marRight w:val="0"/>
      <w:marTop w:val="0"/>
      <w:marBottom w:val="0"/>
      <w:divBdr>
        <w:top w:val="none" w:sz="0" w:space="0" w:color="auto"/>
        <w:left w:val="none" w:sz="0" w:space="0" w:color="auto"/>
        <w:bottom w:val="none" w:sz="0" w:space="0" w:color="auto"/>
        <w:right w:val="none" w:sz="0" w:space="0" w:color="auto"/>
      </w:divBdr>
    </w:div>
    <w:div w:id="285162098">
      <w:bodyDiv w:val="1"/>
      <w:marLeft w:val="0"/>
      <w:marRight w:val="0"/>
      <w:marTop w:val="0"/>
      <w:marBottom w:val="0"/>
      <w:divBdr>
        <w:top w:val="none" w:sz="0" w:space="0" w:color="auto"/>
        <w:left w:val="none" w:sz="0" w:space="0" w:color="auto"/>
        <w:bottom w:val="none" w:sz="0" w:space="0" w:color="auto"/>
        <w:right w:val="none" w:sz="0" w:space="0" w:color="auto"/>
      </w:divBdr>
    </w:div>
    <w:div w:id="285238955">
      <w:bodyDiv w:val="1"/>
      <w:marLeft w:val="0"/>
      <w:marRight w:val="0"/>
      <w:marTop w:val="0"/>
      <w:marBottom w:val="0"/>
      <w:divBdr>
        <w:top w:val="none" w:sz="0" w:space="0" w:color="auto"/>
        <w:left w:val="none" w:sz="0" w:space="0" w:color="auto"/>
        <w:bottom w:val="none" w:sz="0" w:space="0" w:color="auto"/>
        <w:right w:val="none" w:sz="0" w:space="0" w:color="auto"/>
      </w:divBdr>
    </w:div>
    <w:div w:id="285548788">
      <w:bodyDiv w:val="1"/>
      <w:marLeft w:val="0"/>
      <w:marRight w:val="0"/>
      <w:marTop w:val="0"/>
      <w:marBottom w:val="0"/>
      <w:divBdr>
        <w:top w:val="none" w:sz="0" w:space="0" w:color="auto"/>
        <w:left w:val="none" w:sz="0" w:space="0" w:color="auto"/>
        <w:bottom w:val="none" w:sz="0" w:space="0" w:color="auto"/>
        <w:right w:val="none" w:sz="0" w:space="0" w:color="auto"/>
      </w:divBdr>
    </w:div>
    <w:div w:id="285621340">
      <w:bodyDiv w:val="1"/>
      <w:marLeft w:val="0"/>
      <w:marRight w:val="0"/>
      <w:marTop w:val="0"/>
      <w:marBottom w:val="0"/>
      <w:divBdr>
        <w:top w:val="none" w:sz="0" w:space="0" w:color="auto"/>
        <w:left w:val="none" w:sz="0" w:space="0" w:color="auto"/>
        <w:bottom w:val="none" w:sz="0" w:space="0" w:color="auto"/>
        <w:right w:val="none" w:sz="0" w:space="0" w:color="auto"/>
      </w:divBdr>
    </w:div>
    <w:div w:id="286131335">
      <w:bodyDiv w:val="1"/>
      <w:marLeft w:val="0"/>
      <w:marRight w:val="0"/>
      <w:marTop w:val="0"/>
      <w:marBottom w:val="0"/>
      <w:divBdr>
        <w:top w:val="none" w:sz="0" w:space="0" w:color="auto"/>
        <w:left w:val="none" w:sz="0" w:space="0" w:color="auto"/>
        <w:bottom w:val="none" w:sz="0" w:space="0" w:color="auto"/>
        <w:right w:val="none" w:sz="0" w:space="0" w:color="auto"/>
      </w:divBdr>
    </w:div>
    <w:div w:id="286157926">
      <w:bodyDiv w:val="1"/>
      <w:marLeft w:val="0"/>
      <w:marRight w:val="0"/>
      <w:marTop w:val="0"/>
      <w:marBottom w:val="0"/>
      <w:divBdr>
        <w:top w:val="none" w:sz="0" w:space="0" w:color="auto"/>
        <w:left w:val="none" w:sz="0" w:space="0" w:color="auto"/>
        <w:bottom w:val="none" w:sz="0" w:space="0" w:color="auto"/>
        <w:right w:val="none" w:sz="0" w:space="0" w:color="auto"/>
      </w:divBdr>
    </w:div>
    <w:div w:id="286353063">
      <w:bodyDiv w:val="1"/>
      <w:marLeft w:val="0"/>
      <w:marRight w:val="0"/>
      <w:marTop w:val="0"/>
      <w:marBottom w:val="0"/>
      <w:divBdr>
        <w:top w:val="none" w:sz="0" w:space="0" w:color="auto"/>
        <w:left w:val="none" w:sz="0" w:space="0" w:color="auto"/>
        <w:bottom w:val="none" w:sz="0" w:space="0" w:color="auto"/>
        <w:right w:val="none" w:sz="0" w:space="0" w:color="auto"/>
      </w:divBdr>
    </w:div>
    <w:div w:id="286400389">
      <w:bodyDiv w:val="1"/>
      <w:marLeft w:val="0"/>
      <w:marRight w:val="0"/>
      <w:marTop w:val="0"/>
      <w:marBottom w:val="0"/>
      <w:divBdr>
        <w:top w:val="none" w:sz="0" w:space="0" w:color="auto"/>
        <w:left w:val="none" w:sz="0" w:space="0" w:color="auto"/>
        <w:bottom w:val="none" w:sz="0" w:space="0" w:color="auto"/>
        <w:right w:val="none" w:sz="0" w:space="0" w:color="auto"/>
      </w:divBdr>
    </w:div>
    <w:div w:id="286473251">
      <w:bodyDiv w:val="1"/>
      <w:marLeft w:val="0"/>
      <w:marRight w:val="0"/>
      <w:marTop w:val="0"/>
      <w:marBottom w:val="0"/>
      <w:divBdr>
        <w:top w:val="none" w:sz="0" w:space="0" w:color="auto"/>
        <w:left w:val="none" w:sz="0" w:space="0" w:color="auto"/>
        <w:bottom w:val="none" w:sz="0" w:space="0" w:color="auto"/>
        <w:right w:val="none" w:sz="0" w:space="0" w:color="auto"/>
      </w:divBdr>
    </w:div>
    <w:div w:id="286670205">
      <w:bodyDiv w:val="1"/>
      <w:marLeft w:val="0"/>
      <w:marRight w:val="0"/>
      <w:marTop w:val="0"/>
      <w:marBottom w:val="0"/>
      <w:divBdr>
        <w:top w:val="none" w:sz="0" w:space="0" w:color="auto"/>
        <w:left w:val="none" w:sz="0" w:space="0" w:color="auto"/>
        <w:bottom w:val="none" w:sz="0" w:space="0" w:color="auto"/>
        <w:right w:val="none" w:sz="0" w:space="0" w:color="auto"/>
      </w:divBdr>
    </w:div>
    <w:div w:id="286746011">
      <w:bodyDiv w:val="1"/>
      <w:marLeft w:val="0"/>
      <w:marRight w:val="0"/>
      <w:marTop w:val="0"/>
      <w:marBottom w:val="0"/>
      <w:divBdr>
        <w:top w:val="none" w:sz="0" w:space="0" w:color="auto"/>
        <w:left w:val="none" w:sz="0" w:space="0" w:color="auto"/>
        <w:bottom w:val="none" w:sz="0" w:space="0" w:color="auto"/>
        <w:right w:val="none" w:sz="0" w:space="0" w:color="auto"/>
      </w:divBdr>
    </w:div>
    <w:div w:id="287007818">
      <w:bodyDiv w:val="1"/>
      <w:marLeft w:val="0"/>
      <w:marRight w:val="0"/>
      <w:marTop w:val="0"/>
      <w:marBottom w:val="0"/>
      <w:divBdr>
        <w:top w:val="none" w:sz="0" w:space="0" w:color="auto"/>
        <w:left w:val="none" w:sz="0" w:space="0" w:color="auto"/>
        <w:bottom w:val="none" w:sz="0" w:space="0" w:color="auto"/>
        <w:right w:val="none" w:sz="0" w:space="0" w:color="auto"/>
      </w:divBdr>
    </w:div>
    <w:div w:id="287247697">
      <w:bodyDiv w:val="1"/>
      <w:marLeft w:val="0"/>
      <w:marRight w:val="0"/>
      <w:marTop w:val="0"/>
      <w:marBottom w:val="0"/>
      <w:divBdr>
        <w:top w:val="none" w:sz="0" w:space="0" w:color="auto"/>
        <w:left w:val="none" w:sz="0" w:space="0" w:color="auto"/>
        <w:bottom w:val="none" w:sz="0" w:space="0" w:color="auto"/>
        <w:right w:val="none" w:sz="0" w:space="0" w:color="auto"/>
      </w:divBdr>
    </w:div>
    <w:div w:id="287393207">
      <w:bodyDiv w:val="1"/>
      <w:marLeft w:val="0"/>
      <w:marRight w:val="0"/>
      <w:marTop w:val="0"/>
      <w:marBottom w:val="0"/>
      <w:divBdr>
        <w:top w:val="none" w:sz="0" w:space="0" w:color="auto"/>
        <w:left w:val="none" w:sz="0" w:space="0" w:color="auto"/>
        <w:bottom w:val="none" w:sz="0" w:space="0" w:color="auto"/>
        <w:right w:val="none" w:sz="0" w:space="0" w:color="auto"/>
      </w:divBdr>
    </w:div>
    <w:div w:id="287394289">
      <w:bodyDiv w:val="1"/>
      <w:marLeft w:val="0"/>
      <w:marRight w:val="0"/>
      <w:marTop w:val="0"/>
      <w:marBottom w:val="0"/>
      <w:divBdr>
        <w:top w:val="none" w:sz="0" w:space="0" w:color="auto"/>
        <w:left w:val="none" w:sz="0" w:space="0" w:color="auto"/>
        <w:bottom w:val="none" w:sz="0" w:space="0" w:color="auto"/>
        <w:right w:val="none" w:sz="0" w:space="0" w:color="auto"/>
      </w:divBdr>
    </w:div>
    <w:div w:id="287591994">
      <w:bodyDiv w:val="1"/>
      <w:marLeft w:val="0"/>
      <w:marRight w:val="0"/>
      <w:marTop w:val="0"/>
      <w:marBottom w:val="0"/>
      <w:divBdr>
        <w:top w:val="none" w:sz="0" w:space="0" w:color="auto"/>
        <w:left w:val="none" w:sz="0" w:space="0" w:color="auto"/>
        <w:bottom w:val="none" w:sz="0" w:space="0" w:color="auto"/>
        <w:right w:val="none" w:sz="0" w:space="0" w:color="auto"/>
      </w:divBdr>
      <w:divsChild>
        <w:div w:id="923684962">
          <w:marLeft w:val="640"/>
          <w:marRight w:val="0"/>
          <w:marTop w:val="0"/>
          <w:marBottom w:val="0"/>
          <w:divBdr>
            <w:top w:val="none" w:sz="0" w:space="0" w:color="auto"/>
            <w:left w:val="none" w:sz="0" w:space="0" w:color="auto"/>
            <w:bottom w:val="none" w:sz="0" w:space="0" w:color="auto"/>
            <w:right w:val="none" w:sz="0" w:space="0" w:color="auto"/>
          </w:divBdr>
        </w:div>
        <w:div w:id="1904563505">
          <w:marLeft w:val="640"/>
          <w:marRight w:val="0"/>
          <w:marTop w:val="0"/>
          <w:marBottom w:val="0"/>
          <w:divBdr>
            <w:top w:val="none" w:sz="0" w:space="0" w:color="auto"/>
            <w:left w:val="none" w:sz="0" w:space="0" w:color="auto"/>
            <w:bottom w:val="none" w:sz="0" w:space="0" w:color="auto"/>
            <w:right w:val="none" w:sz="0" w:space="0" w:color="auto"/>
          </w:divBdr>
        </w:div>
        <w:div w:id="1686518425">
          <w:marLeft w:val="640"/>
          <w:marRight w:val="0"/>
          <w:marTop w:val="0"/>
          <w:marBottom w:val="0"/>
          <w:divBdr>
            <w:top w:val="none" w:sz="0" w:space="0" w:color="auto"/>
            <w:left w:val="none" w:sz="0" w:space="0" w:color="auto"/>
            <w:bottom w:val="none" w:sz="0" w:space="0" w:color="auto"/>
            <w:right w:val="none" w:sz="0" w:space="0" w:color="auto"/>
          </w:divBdr>
        </w:div>
        <w:div w:id="347947502">
          <w:marLeft w:val="640"/>
          <w:marRight w:val="0"/>
          <w:marTop w:val="0"/>
          <w:marBottom w:val="0"/>
          <w:divBdr>
            <w:top w:val="none" w:sz="0" w:space="0" w:color="auto"/>
            <w:left w:val="none" w:sz="0" w:space="0" w:color="auto"/>
            <w:bottom w:val="none" w:sz="0" w:space="0" w:color="auto"/>
            <w:right w:val="none" w:sz="0" w:space="0" w:color="auto"/>
          </w:divBdr>
        </w:div>
        <w:div w:id="1916622631">
          <w:marLeft w:val="640"/>
          <w:marRight w:val="0"/>
          <w:marTop w:val="0"/>
          <w:marBottom w:val="0"/>
          <w:divBdr>
            <w:top w:val="none" w:sz="0" w:space="0" w:color="auto"/>
            <w:left w:val="none" w:sz="0" w:space="0" w:color="auto"/>
            <w:bottom w:val="none" w:sz="0" w:space="0" w:color="auto"/>
            <w:right w:val="none" w:sz="0" w:space="0" w:color="auto"/>
          </w:divBdr>
        </w:div>
        <w:div w:id="520898839">
          <w:marLeft w:val="640"/>
          <w:marRight w:val="0"/>
          <w:marTop w:val="0"/>
          <w:marBottom w:val="0"/>
          <w:divBdr>
            <w:top w:val="none" w:sz="0" w:space="0" w:color="auto"/>
            <w:left w:val="none" w:sz="0" w:space="0" w:color="auto"/>
            <w:bottom w:val="none" w:sz="0" w:space="0" w:color="auto"/>
            <w:right w:val="none" w:sz="0" w:space="0" w:color="auto"/>
          </w:divBdr>
        </w:div>
        <w:div w:id="401948937">
          <w:marLeft w:val="640"/>
          <w:marRight w:val="0"/>
          <w:marTop w:val="0"/>
          <w:marBottom w:val="0"/>
          <w:divBdr>
            <w:top w:val="none" w:sz="0" w:space="0" w:color="auto"/>
            <w:left w:val="none" w:sz="0" w:space="0" w:color="auto"/>
            <w:bottom w:val="none" w:sz="0" w:space="0" w:color="auto"/>
            <w:right w:val="none" w:sz="0" w:space="0" w:color="auto"/>
          </w:divBdr>
        </w:div>
        <w:div w:id="499465044">
          <w:marLeft w:val="640"/>
          <w:marRight w:val="0"/>
          <w:marTop w:val="0"/>
          <w:marBottom w:val="0"/>
          <w:divBdr>
            <w:top w:val="none" w:sz="0" w:space="0" w:color="auto"/>
            <w:left w:val="none" w:sz="0" w:space="0" w:color="auto"/>
            <w:bottom w:val="none" w:sz="0" w:space="0" w:color="auto"/>
            <w:right w:val="none" w:sz="0" w:space="0" w:color="auto"/>
          </w:divBdr>
        </w:div>
        <w:div w:id="590773034">
          <w:marLeft w:val="640"/>
          <w:marRight w:val="0"/>
          <w:marTop w:val="0"/>
          <w:marBottom w:val="0"/>
          <w:divBdr>
            <w:top w:val="none" w:sz="0" w:space="0" w:color="auto"/>
            <w:left w:val="none" w:sz="0" w:space="0" w:color="auto"/>
            <w:bottom w:val="none" w:sz="0" w:space="0" w:color="auto"/>
            <w:right w:val="none" w:sz="0" w:space="0" w:color="auto"/>
          </w:divBdr>
        </w:div>
        <w:div w:id="406928311">
          <w:marLeft w:val="640"/>
          <w:marRight w:val="0"/>
          <w:marTop w:val="0"/>
          <w:marBottom w:val="0"/>
          <w:divBdr>
            <w:top w:val="none" w:sz="0" w:space="0" w:color="auto"/>
            <w:left w:val="none" w:sz="0" w:space="0" w:color="auto"/>
            <w:bottom w:val="none" w:sz="0" w:space="0" w:color="auto"/>
            <w:right w:val="none" w:sz="0" w:space="0" w:color="auto"/>
          </w:divBdr>
        </w:div>
        <w:div w:id="1844280680">
          <w:marLeft w:val="640"/>
          <w:marRight w:val="0"/>
          <w:marTop w:val="0"/>
          <w:marBottom w:val="0"/>
          <w:divBdr>
            <w:top w:val="none" w:sz="0" w:space="0" w:color="auto"/>
            <w:left w:val="none" w:sz="0" w:space="0" w:color="auto"/>
            <w:bottom w:val="none" w:sz="0" w:space="0" w:color="auto"/>
            <w:right w:val="none" w:sz="0" w:space="0" w:color="auto"/>
          </w:divBdr>
        </w:div>
        <w:div w:id="748425103">
          <w:marLeft w:val="640"/>
          <w:marRight w:val="0"/>
          <w:marTop w:val="0"/>
          <w:marBottom w:val="0"/>
          <w:divBdr>
            <w:top w:val="none" w:sz="0" w:space="0" w:color="auto"/>
            <w:left w:val="none" w:sz="0" w:space="0" w:color="auto"/>
            <w:bottom w:val="none" w:sz="0" w:space="0" w:color="auto"/>
            <w:right w:val="none" w:sz="0" w:space="0" w:color="auto"/>
          </w:divBdr>
        </w:div>
        <w:div w:id="2036076905">
          <w:marLeft w:val="640"/>
          <w:marRight w:val="0"/>
          <w:marTop w:val="0"/>
          <w:marBottom w:val="0"/>
          <w:divBdr>
            <w:top w:val="none" w:sz="0" w:space="0" w:color="auto"/>
            <w:left w:val="none" w:sz="0" w:space="0" w:color="auto"/>
            <w:bottom w:val="none" w:sz="0" w:space="0" w:color="auto"/>
            <w:right w:val="none" w:sz="0" w:space="0" w:color="auto"/>
          </w:divBdr>
        </w:div>
        <w:div w:id="1731342567">
          <w:marLeft w:val="640"/>
          <w:marRight w:val="0"/>
          <w:marTop w:val="0"/>
          <w:marBottom w:val="0"/>
          <w:divBdr>
            <w:top w:val="none" w:sz="0" w:space="0" w:color="auto"/>
            <w:left w:val="none" w:sz="0" w:space="0" w:color="auto"/>
            <w:bottom w:val="none" w:sz="0" w:space="0" w:color="auto"/>
            <w:right w:val="none" w:sz="0" w:space="0" w:color="auto"/>
          </w:divBdr>
        </w:div>
        <w:div w:id="295766815">
          <w:marLeft w:val="640"/>
          <w:marRight w:val="0"/>
          <w:marTop w:val="0"/>
          <w:marBottom w:val="0"/>
          <w:divBdr>
            <w:top w:val="none" w:sz="0" w:space="0" w:color="auto"/>
            <w:left w:val="none" w:sz="0" w:space="0" w:color="auto"/>
            <w:bottom w:val="none" w:sz="0" w:space="0" w:color="auto"/>
            <w:right w:val="none" w:sz="0" w:space="0" w:color="auto"/>
          </w:divBdr>
        </w:div>
        <w:div w:id="823467188">
          <w:marLeft w:val="640"/>
          <w:marRight w:val="0"/>
          <w:marTop w:val="0"/>
          <w:marBottom w:val="0"/>
          <w:divBdr>
            <w:top w:val="none" w:sz="0" w:space="0" w:color="auto"/>
            <w:left w:val="none" w:sz="0" w:space="0" w:color="auto"/>
            <w:bottom w:val="none" w:sz="0" w:space="0" w:color="auto"/>
            <w:right w:val="none" w:sz="0" w:space="0" w:color="auto"/>
          </w:divBdr>
        </w:div>
        <w:div w:id="590701791">
          <w:marLeft w:val="640"/>
          <w:marRight w:val="0"/>
          <w:marTop w:val="0"/>
          <w:marBottom w:val="0"/>
          <w:divBdr>
            <w:top w:val="none" w:sz="0" w:space="0" w:color="auto"/>
            <w:left w:val="none" w:sz="0" w:space="0" w:color="auto"/>
            <w:bottom w:val="none" w:sz="0" w:space="0" w:color="auto"/>
            <w:right w:val="none" w:sz="0" w:space="0" w:color="auto"/>
          </w:divBdr>
        </w:div>
        <w:div w:id="1962421804">
          <w:marLeft w:val="640"/>
          <w:marRight w:val="0"/>
          <w:marTop w:val="0"/>
          <w:marBottom w:val="0"/>
          <w:divBdr>
            <w:top w:val="none" w:sz="0" w:space="0" w:color="auto"/>
            <w:left w:val="none" w:sz="0" w:space="0" w:color="auto"/>
            <w:bottom w:val="none" w:sz="0" w:space="0" w:color="auto"/>
            <w:right w:val="none" w:sz="0" w:space="0" w:color="auto"/>
          </w:divBdr>
        </w:div>
        <w:div w:id="1666591797">
          <w:marLeft w:val="640"/>
          <w:marRight w:val="0"/>
          <w:marTop w:val="0"/>
          <w:marBottom w:val="0"/>
          <w:divBdr>
            <w:top w:val="none" w:sz="0" w:space="0" w:color="auto"/>
            <w:left w:val="none" w:sz="0" w:space="0" w:color="auto"/>
            <w:bottom w:val="none" w:sz="0" w:space="0" w:color="auto"/>
            <w:right w:val="none" w:sz="0" w:space="0" w:color="auto"/>
          </w:divBdr>
        </w:div>
        <w:div w:id="55251618">
          <w:marLeft w:val="640"/>
          <w:marRight w:val="0"/>
          <w:marTop w:val="0"/>
          <w:marBottom w:val="0"/>
          <w:divBdr>
            <w:top w:val="none" w:sz="0" w:space="0" w:color="auto"/>
            <w:left w:val="none" w:sz="0" w:space="0" w:color="auto"/>
            <w:bottom w:val="none" w:sz="0" w:space="0" w:color="auto"/>
            <w:right w:val="none" w:sz="0" w:space="0" w:color="auto"/>
          </w:divBdr>
        </w:div>
        <w:div w:id="1633292918">
          <w:marLeft w:val="640"/>
          <w:marRight w:val="0"/>
          <w:marTop w:val="0"/>
          <w:marBottom w:val="0"/>
          <w:divBdr>
            <w:top w:val="none" w:sz="0" w:space="0" w:color="auto"/>
            <w:left w:val="none" w:sz="0" w:space="0" w:color="auto"/>
            <w:bottom w:val="none" w:sz="0" w:space="0" w:color="auto"/>
            <w:right w:val="none" w:sz="0" w:space="0" w:color="auto"/>
          </w:divBdr>
        </w:div>
        <w:div w:id="1304580673">
          <w:marLeft w:val="640"/>
          <w:marRight w:val="0"/>
          <w:marTop w:val="0"/>
          <w:marBottom w:val="0"/>
          <w:divBdr>
            <w:top w:val="none" w:sz="0" w:space="0" w:color="auto"/>
            <w:left w:val="none" w:sz="0" w:space="0" w:color="auto"/>
            <w:bottom w:val="none" w:sz="0" w:space="0" w:color="auto"/>
            <w:right w:val="none" w:sz="0" w:space="0" w:color="auto"/>
          </w:divBdr>
        </w:div>
        <w:div w:id="848718317">
          <w:marLeft w:val="640"/>
          <w:marRight w:val="0"/>
          <w:marTop w:val="0"/>
          <w:marBottom w:val="0"/>
          <w:divBdr>
            <w:top w:val="none" w:sz="0" w:space="0" w:color="auto"/>
            <w:left w:val="none" w:sz="0" w:space="0" w:color="auto"/>
            <w:bottom w:val="none" w:sz="0" w:space="0" w:color="auto"/>
            <w:right w:val="none" w:sz="0" w:space="0" w:color="auto"/>
          </w:divBdr>
        </w:div>
        <w:div w:id="1255359122">
          <w:marLeft w:val="640"/>
          <w:marRight w:val="0"/>
          <w:marTop w:val="0"/>
          <w:marBottom w:val="0"/>
          <w:divBdr>
            <w:top w:val="none" w:sz="0" w:space="0" w:color="auto"/>
            <w:left w:val="none" w:sz="0" w:space="0" w:color="auto"/>
            <w:bottom w:val="none" w:sz="0" w:space="0" w:color="auto"/>
            <w:right w:val="none" w:sz="0" w:space="0" w:color="auto"/>
          </w:divBdr>
        </w:div>
        <w:div w:id="163979775">
          <w:marLeft w:val="640"/>
          <w:marRight w:val="0"/>
          <w:marTop w:val="0"/>
          <w:marBottom w:val="0"/>
          <w:divBdr>
            <w:top w:val="none" w:sz="0" w:space="0" w:color="auto"/>
            <w:left w:val="none" w:sz="0" w:space="0" w:color="auto"/>
            <w:bottom w:val="none" w:sz="0" w:space="0" w:color="auto"/>
            <w:right w:val="none" w:sz="0" w:space="0" w:color="auto"/>
          </w:divBdr>
        </w:div>
        <w:div w:id="970673008">
          <w:marLeft w:val="640"/>
          <w:marRight w:val="0"/>
          <w:marTop w:val="0"/>
          <w:marBottom w:val="0"/>
          <w:divBdr>
            <w:top w:val="none" w:sz="0" w:space="0" w:color="auto"/>
            <w:left w:val="none" w:sz="0" w:space="0" w:color="auto"/>
            <w:bottom w:val="none" w:sz="0" w:space="0" w:color="auto"/>
            <w:right w:val="none" w:sz="0" w:space="0" w:color="auto"/>
          </w:divBdr>
        </w:div>
        <w:div w:id="800926146">
          <w:marLeft w:val="640"/>
          <w:marRight w:val="0"/>
          <w:marTop w:val="0"/>
          <w:marBottom w:val="0"/>
          <w:divBdr>
            <w:top w:val="none" w:sz="0" w:space="0" w:color="auto"/>
            <w:left w:val="none" w:sz="0" w:space="0" w:color="auto"/>
            <w:bottom w:val="none" w:sz="0" w:space="0" w:color="auto"/>
            <w:right w:val="none" w:sz="0" w:space="0" w:color="auto"/>
          </w:divBdr>
        </w:div>
        <w:div w:id="490147102">
          <w:marLeft w:val="640"/>
          <w:marRight w:val="0"/>
          <w:marTop w:val="0"/>
          <w:marBottom w:val="0"/>
          <w:divBdr>
            <w:top w:val="none" w:sz="0" w:space="0" w:color="auto"/>
            <w:left w:val="none" w:sz="0" w:space="0" w:color="auto"/>
            <w:bottom w:val="none" w:sz="0" w:space="0" w:color="auto"/>
            <w:right w:val="none" w:sz="0" w:space="0" w:color="auto"/>
          </w:divBdr>
        </w:div>
        <w:div w:id="1215461719">
          <w:marLeft w:val="640"/>
          <w:marRight w:val="0"/>
          <w:marTop w:val="0"/>
          <w:marBottom w:val="0"/>
          <w:divBdr>
            <w:top w:val="none" w:sz="0" w:space="0" w:color="auto"/>
            <w:left w:val="none" w:sz="0" w:space="0" w:color="auto"/>
            <w:bottom w:val="none" w:sz="0" w:space="0" w:color="auto"/>
            <w:right w:val="none" w:sz="0" w:space="0" w:color="auto"/>
          </w:divBdr>
        </w:div>
        <w:div w:id="726537289">
          <w:marLeft w:val="640"/>
          <w:marRight w:val="0"/>
          <w:marTop w:val="0"/>
          <w:marBottom w:val="0"/>
          <w:divBdr>
            <w:top w:val="none" w:sz="0" w:space="0" w:color="auto"/>
            <w:left w:val="none" w:sz="0" w:space="0" w:color="auto"/>
            <w:bottom w:val="none" w:sz="0" w:space="0" w:color="auto"/>
            <w:right w:val="none" w:sz="0" w:space="0" w:color="auto"/>
          </w:divBdr>
        </w:div>
        <w:div w:id="1049189565">
          <w:marLeft w:val="640"/>
          <w:marRight w:val="0"/>
          <w:marTop w:val="0"/>
          <w:marBottom w:val="0"/>
          <w:divBdr>
            <w:top w:val="none" w:sz="0" w:space="0" w:color="auto"/>
            <w:left w:val="none" w:sz="0" w:space="0" w:color="auto"/>
            <w:bottom w:val="none" w:sz="0" w:space="0" w:color="auto"/>
            <w:right w:val="none" w:sz="0" w:space="0" w:color="auto"/>
          </w:divBdr>
        </w:div>
        <w:div w:id="1484199653">
          <w:marLeft w:val="640"/>
          <w:marRight w:val="0"/>
          <w:marTop w:val="0"/>
          <w:marBottom w:val="0"/>
          <w:divBdr>
            <w:top w:val="none" w:sz="0" w:space="0" w:color="auto"/>
            <w:left w:val="none" w:sz="0" w:space="0" w:color="auto"/>
            <w:bottom w:val="none" w:sz="0" w:space="0" w:color="auto"/>
            <w:right w:val="none" w:sz="0" w:space="0" w:color="auto"/>
          </w:divBdr>
        </w:div>
        <w:div w:id="1449884895">
          <w:marLeft w:val="640"/>
          <w:marRight w:val="0"/>
          <w:marTop w:val="0"/>
          <w:marBottom w:val="0"/>
          <w:divBdr>
            <w:top w:val="none" w:sz="0" w:space="0" w:color="auto"/>
            <w:left w:val="none" w:sz="0" w:space="0" w:color="auto"/>
            <w:bottom w:val="none" w:sz="0" w:space="0" w:color="auto"/>
            <w:right w:val="none" w:sz="0" w:space="0" w:color="auto"/>
          </w:divBdr>
        </w:div>
        <w:div w:id="915432339">
          <w:marLeft w:val="640"/>
          <w:marRight w:val="0"/>
          <w:marTop w:val="0"/>
          <w:marBottom w:val="0"/>
          <w:divBdr>
            <w:top w:val="none" w:sz="0" w:space="0" w:color="auto"/>
            <w:left w:val="none" w:sz="0" w:space="0" w:color="auto"/>
            <w:bottom w:val="none" w:sz="0" w:space="0" w:color="auto"/>
            <w:right w:val="none" w:sz="0" w:space="0" w:color="auto"/>
          </w:divBdr>
        </w:div>
        <w:div w:id="290794008">
          <w:marLeft w:val="640"/>
          <w:marRight w:val="0"/>
          <w:marTop w:val="0"/>
          <w:marBottom w:val="0"/>
          <w:divBdr>
            <w:top w:val="none" w:sz="0" w:space="0" w:color="auto"/>
            <w:left w:val="none" w:sz="0" w:space="0" w:color="auto"/>
            <w:bottom w:val="none" w:sz="0" w:space="0" w:color="auto"/>
            <w:right w:val="none" w:sz="0" w:space="0" w:color="auto"/>
          </w:divBdr>
        </w:div>
        <w:div w:id="1917935137">
          <w:marLeft w:val="640"/>
          <w:marRight w:val="0"/>
          <w:marTop w:val="0"/>
          <w:marBottom w:val="0"/>
          <w:divBdr>
            <w:top w:val="none" w:sz="0" w:space="0" w:color="auto"/>
            <w:left w:val="none" w:sz="0" w:space="0" w:color="auto"/>
            <w:bottom w:val="none" w:sz="0" w:space="0" w:color="auto"/>
            <w:right w:val="none" w:sz="0" w:space="0" w:color="auto"/>
          </w:divBdr>
        </w:div>
        <w:div w:id="1083990126">
          <w:marLeft w:val="640"/>
          <w:marRight w:val="0"/>
          <w:marTop w:val="0"/>
          <w:marBottom w:val="0"/>
          <w:divBdr>
            <w:top w:val="none" w:sz="0" w:space="0" w:color="auto"/>
            <w:left w:val="none" w:sz="0" w:space="0" w:color="auto"/>
            <w:bottom w:val="none" w:sz="0" w:space="0" w:color="auto"/>
            <w:right w:val="none" w:sz="0" w:space="0" w:color="auto"/>
          </w:divBdr>
        </w:div>
        <w:div w:id="1902476567">
          <w:marLeft w:val="640"/>
          <w:marRight w:val="0"/>
          <w:marTop w:val="0"/>
          <w:marBottom w:val="0"/>
          <w:divBdr>
            <w:top w:val="none" w:sz="0" w:space="0" w:color="auto"/>
            <w:left w:val="none" w:sz="0" w:space="0" w:color="auto"/>
            <w:bottom w:val="none" w:sz="0" w:space="0" w:color="auto"/>
            <w:right w:val="none" w:sz="0" w:space="0" w:color="auto"/>
          </w:divBdr>
        </w:div>
        <w:div w:id="2037269883">
          <w:marLeft w:val="640"/>
          <w:marRight w:val="0"/>
          <w:marTop w:val="0"/>
          <w:marBottom w:val="0"/>
          <w:divBdr>
            <w:top w:val="none" w:sz="0" w:space="0" w:color="auto"/>
            <w:left w:val="none" w:sz="0" w:space="0" w:color="auto"/>
            <w:bottom w:val="none" w:sz="0" w:space="0" w:color="auto"/>
            <w:right w:val="none" w:sz="0" w:space="0" w:color="auto"/>
          </w:divBdr>
        </w:div>
        <w:div w:id="195775322">
          <w:marLeft w:val="640"/>
          <w:marRight w:val="0"/>
          <w:marTop w:val="0"/>
          <w:marBottom w:val="0"/>
          <w:divBdr>
            <w:top w:val="none" w:sz="0" w:space="0" w:color="auto"/>
            <w:left w:val="none" w:sz="0" w:space="0" w:color="auto"/>
            <w:bottom w:val="none" w:sz="0" w:space="0" w:color="auto"/>
            <w:right w:val="none" w:sz="0" w:space="0" w:color="auto"/>
          </w:divBdr>
        </w:div>
        <w:div w:id="1779594159">
          <w:marLeft w:val="640"/>
          <w:marRight w:val="0"/>
          <w:marTop w:val="0"/>
          <w:marBottom w:val="0"/>
          <w:divBdr>
            <w:top w:val="none" w:sz="0" w:space="0" w:color="auto"/>
            <w:left w:val="none" w:sz="0" w:space="0" w:color="auto"/>
            <w:bottom w:val="none" w:sz="0" w:space="0" w:color="auto"/>
            <w:right w:val="none" w:sz="0" w:space="0" w:color="auto"/>
          </w:divBdr>
        </w:div>
        <w:div w:id="939724041">
          <w:marLeft w:val="640"/>
          <w:marRight w:val="0"/>
          <w:marTop w:val="0"/>
          <w:marBottom w:val="0"/>
          <w:divBdr>
            <w:top w:val="none" w:sz="0" w:space="0" w:color="auto"/>
            <w:left w:val="none" w:sz="0" w:space="0" w:color="auto"/>
            <w:bottom w:val="none" w:sz="0" w:space="0" w:color="auto"/>
            <w:right w:val="none" w:sz="0" w:space="0" w:color="auto"/>
          </w:divBdr>
        </w:div>
        <w:div w:id="795879404">
          <w:marLeft w:val="640"/>
          <w:marRight w:val="0"/>
          <w:marTop w:val="0"/>
          <w:marBottom w:val="0"/>
          <w:divBdr>
            <w:top w:val="none" w:sz="0" w:space="0" w:color="auto"/>
            <w:left w:val="none" w:sz="0" w:space="0" w:color="auto"/>
            <w:bottom w:val="none" w:sz="0" w:space="0" w:color="auto"/>
            <w:right w:val="none" w:sz="0" w:space="0" w:color="auto"/>
          </w:divBdr>
        </w:div>
        <w:div w:id="623270997">
          <w:marLeft w:val="640"/>
          <w:marRight w:val="0"/>
          <w:marTop w:val="0"/>
          <w:marBottom w:val="0"/>
          <w:divBdr>
            <w:top w:val="none" w:sz="0" w:space="0" w:color="auto"/>
            <w:left w:val="none" w:sz="0" w:space="0" w:color="auto"/>
            <w:bottom w:val="none" w:sz="0" w:space="0" w:color="auto"/>
            <w:right w:val="none" w:sz="0" w:space="0" w:color="auto"/>
          </w:divBdr>
        </w:div>
        <w:div w:id="975139451">
          <w:marLeft w:val="640"/>
          <w:marRight w:val="0"/>
          <w:marTop w:val="0"/>
          <w:marBottom w:val="0"/>
          <w:divBdr>
            <w:top w:val="none" w:sz="0" w:space="0" w:color="auto"/>
            <w:left w:val="none" w:sz="0" w:space="0" w:color="auto"/>
            <w:bottom w:val="none" w:sz="0" w:space="0" w:color="auto"/>
            <w:right w:val="none" w:sz="0" w:space="0" w:color="auto"/>
          </w:divBdr>
        </w:div>
        <w:div w:id="286395566">
          <w:marLeft w:val="640"/>
          <w:marRight w:val="0"/>
          <w:marTop w:val="0"/>
          <w:marBottom w:val="0"/>
          <w:divBdr>
            <w:top w:val="none" w:sz="0" w:space="0" w:color="auto"/>
            <w:left w:val="none" w:sz="0" w:space="0" w:color="auto"/>
            <w:bottom w:val="none" w:sz="0" w:space="0" w:color="auto"/>
            <w:right w:val="none" w:sz="0" w:space="0" w:color="auto"/>
          </w:divBdr>
        </w:div>
        <w:div w:id="139461779">
          <w:marLeft w:val="640"/>
          <w:marRight w:val="0"/>
          <w:marTop w:val="0"/>
          <w:marBottom w:val="0"/>
          <w:divBdr>
            <w:top w:val="none" w:sz="0" w:space="0" w:color="auto"/>
            <w:left w:val="none" w:sz="0" w:space="0" w:color="auto"/>
            <w:bottom w:val="none" w:sz="0" w:space="0" w:color="auto"/>
            <w:right w:val="none" w:sz="0" w:space="0" w:color="auto"/>
          </w:divBdr>
        </w:div>
        <w:div w:id="253638498">
          <w:marLeft w:val="640"/>
          <w:marRight w:val="0"/>
          <w:marTop w:val="0"/>
          <w:marBottom w:val="0"/>
          <w:divBdr>
            <w:top w:val="none" w:sz="0" w:space="0" w:color="auto"/>
            <w:left w:val="none" w:sz="0" w:space="0" w:color="auto"/>
            <w:bottom w:val="none" w:sz="0" w:space="0" w:color="auto"/>
            <w:right w:val="none" w:sz="0" w:space="0" w:color="auto"/>
          </w:divBdr>
        </w:div>
        <w:div w:id="1167210602">
          <w:marLeft w:val="640"/>
          <w:marRight w:val="0"/>
          <w:marTop w:val="0"/>
          <w:marBottom w:val="0"/>
          <w:divBdr>
            <w:top w:val="none" w:sz="0" w:space="0" w:color="auto"/>
            <w:left w:val="none" w:sz="0" w:space="0" w:color="auto"/>
            <w:bottom w:val="none" w:sz="0" w:space="0" w:color="auto"/>
            <w:right w:val="none" w:sz="0" w:space="0" w:color="auto"/>
          </w:divBdr>
        </w:div>
        <w:div w:id="1135876003">
          <w:marLeft w:val="640"/>
          <w:marRight w:val="0"/>
          <w:marTop w:val="0"/>
          <w:marBottom w:val="0"/>
          <w:divBdr>
            <w:top w:val="none" w:sz="0" w:space="0" w:color="auto"/>
            <w:left w:val="none" w:sz="0" w:space="0" w:color="auto"/>
            <w:bottom w:val="none" w:sz="0" w:space="0" w:color="auto"/>
            <w:right w:val="none" w:sz="0" w:space="0" w:color="auto"/>
          </w:divBdr>
        </w:div>
        <w:div w:id="1359117319">
          <w:marLeft w:val="640"/>
          <w:marRight w:val="0"/>
          <w:marTop w:val="0"/>
          <w:marBottom w:val="0"/>
          <w:divBdr>
            <w:top w:val="none" w:sz="0" w:space="0" w:color="auto"/>
            <w:left w:val="none" w:sz="0" w:space="0" w:color="auto"/>
            <w:bottom w:val="none" w:sz="0" w:space="0" w:color="auto"/>
            <w:right w:val="none" w:sz="0" w:space="0" w:color="auto"/>
          </w:divBdr>
        </w:div>
        <w:div w:id="1041974132">
          <w:marLeft w:val="640"/>
          <w:marRight w:val="0"/>
          <w:marTop w:val="0"/>
          <w:marBottom w:val="0"/>
          <w:divBdr>
            <w:top w:val="none" w:sz="0" w:space="0" w:color="auto"/>
            <w:left w:val="none" w:sz="0" w:space="0" w:color="auto"/>
            <w:bottom w:val="none" w:sz="0" w:space="0" w:color="auto"/>
            <w:right w:val="none" w:sz="0" w:space="0" w:color="auto"/>
          </w:divBdr>
        </w:div>
        <w:div w:id="1295327961">
          <w:marLeft w:val="640"/>
          <w:marRight w:val="0"/>
          <w:marTop w:val="0"/>
          <w:marBottom w:val="0"/>
          <w:divBdr>
            <w:top w:val="none" w:sz="0" w:space="0" w:color="auto"/>
            <w:left w:val="none" w:sz="0" w:space="0" w:color="auto"/>
            <w:bottom w:val="none" w:sz="0" w:space="0" w:color="auto"/>
            <w:right w:val="none" w:sz="0" w:space="0" w:color="auto"/>
          </w:divBdr>
        </w:div>
        <w:div w:id="2037271674">
          <w:marLeft w:val="640"/>
          <w:marRight w:val="0"/>
          <w:marTop w:val="0"/>
          <w:marBottom w:val="0"/>
          <w:divBdr>
            <w:top w:val="none" w:sz="0" w:space="0" w:color="auto"/>
            <w:left w:val="none" w:sz="0" w:space="0" w:color="auto"/>
            <w:bottom w:val="none" w:sz="0" w:space="0" w:color="auto"/>
            <w:right w:val="none" w:sz="0" w:space="0" w:color="auto"/>
          </w:divBdr>
        </w:div>
        <w:div w:id="184442907">
          <w:marLeft w:val="640"/>
          <w:marRight w:val="0"/>
          <w:marTop w:val="0"/>
          <w:marBottom w:val="0"/>
          <w:divBdr>
            <w:top w:val="none" w:sz="0" w:space="0" w:color="auto"/>
            <w:left w:val="none" w:sz="0" w:space="0" w:color="auto"/>
            <w:bottom w:val="none" w:sz="0" w:space="0" w:color="auto"/>
            <w:right w:val="none" w:sz="0" w:space="0" w:color="auto"/>
          </w:divBdr>
        </w:div>
        <w:div w:id="71202589">
          <w:marLeft w:val="640"/>
          <w:marRight w:val="0"/>
          <w:marTop w:val="0"/>
          <w:marBottom w:val="0"/>
          <w:divBdr>
            <w:top w:val="none" w:sz="0" w:space="0" w:color="auto"/>
            <w:left w:val="none" w:sz="0" w:space="0" w:color="auto"/>
            <w:bottom w:val="none" w:sz="0" w:space="0" w:color="auto"/>
            <w:right w:val="none" w:sz="0" w:space="0" w:color="auto"/>
          </w:divBdr>
        </w:div>
        <w:div w:id="1071585378">
          <w:marLeft w:val="640"/>
          <w:marRight w:val="0"/>
          <w:marTop w:val="0"/>
          <w:marBottom w:val="0"/>
          <w:divBdr>
            <w:top w:val="none" w:sz="0" w:space="0" w:color="auto"/>
            <w:left w:val="none" w:sz="0" w:space="0" w:color="auto"/>
            <w:bottom w:val="none" w:sz="0" w:space="0" w:color="auto"/>
            <w:right w:val="none" w:sz="0" w:space="0" w:color="auto"/>
          </w:divBdr>
        </w:div>
        <w:div w:id="1841122698">
          <w:marLeft w:val="640"/>
          <w:marRight w:val="0"/>
          <w:marTop w:val="0"/>
          <w:marBottom w:val="0"/>
          <w:divBdr>
            <w:top w:val="none" w:sz="0" w:space="0" w:color="auto"/>
            <w:left w:val="none" w:sz="0" w:space="0" w:color="auto"/>
            <w:bottom w:val="none" w:sz="0" w:space="0" w:color="auto"/>
            <w:right w:val="none" w:sz="0" w:space="0" w:color="auto"/>
          </w:divBdr>
        </w:div>
        <w:div w:id="1129779531">
          <w:marLeft w:val="640"/>
          <w:marRight w:val="0"/>
          <w:marTop w:val="0"/>
          <w:marBottom w:val="0"/>
          <w:divBdr>
            <w:top w:val="none" w:sz="0" w:space="0" w:color="auto"/>
            <w:left w:val="none" w:sz="0" w:space="0" w:color="auto"/>
            <w:bottom w:val="none" w:sz="0" w:space="0" w:color="auto"/>
            <w:right w:val="none" w:sz="0" w:space="0" w:color="auto"/>
          </w:divBdr>
        </w:div>
        <w:div w:id="85537572">
          <w:marLeft w:val="640"/>
          <w:marRight w:val="0"/>
          <w:marTop w:val="0"/>
          <w:marBottom w:val="0"/>
          <w:divBdr>
            <w:top w:val="none" w:sz="0" w:space="0" w:color="auto"/>
            <w:left w:val="none" w:sz="0" w:space="0" w:color="auto"/>
            <w:bottom w:val="none" w:sz="0" w:space="0" w:color="auto"/>
            <w:right w:val="none" w:sz="0" w:space="0" w:color="auto"/>
          </w:divBdr>
        </w:div>
        <w:div w:id="298727630">
          <w:marLeft w:val="640"/>
          <w:marRight w:val="0"/>
          <w:marTop w:val="0"/>
          <w:marBottom w:val="0"/>
          <w:divBdr>
            <w:top w:val="none" w:sz="0" w:space="0" w:color="auto"/>
            <w:left w:val="none" w:sz="0" w:space="0" w:color="auto"/>
            <w:bottom w:val="none" w:sz="0" w:space="0" w:color="auto"/>
            <w:right w:val="none" w:sz="0" w:space="0" w:color="auto"/>
          </w:divBdr>
        </w:div>
        <w:div w:id="1638605772">
          <w:marLeft w:val="640"/>
          <w:marRight w:val="0"/>
          <w:marTop w:val="0"/>
          <w:marBottom w:val="0"/>
          <w:divBdr>
            <w:top w:val="none" w:sz="0" w:space="0" w:color="auto"/>
            <w:left w:val="none" w:sz="0" w:space="0" w:color="auto"/>
            <w:bottom w:val="none" w:sz="0" w:space="0" w:color="auto"/>
            <w:right w:val="none" w:sz="0" w:space="0" w:color="auto"/>
          </w:divBdr>
        </w:div>
        <w:div w:id="1763379512">
          <w:marLeft w:val="640"/>
          <w:marRight w:val="0"/>
          <w:marTop w:val="0"/>
          <w:marBottom w:val="0"/>
          <w:divBdr>
            <w:top w:val="none" w:sz="0" w:space="0" w:color="auto"/>
            <w:left w:val="none" w:sz="0" w:space="0" w:color="auto"/>
            <w:bottom w:val="none" w:sz="0" w:space="0" w:color="auto"/>
            <w:right w:val="none" w:sz="0" w:space="0" w:color="auto"/>
          </w:divBdr>
        </w:div>
        <w:div w:id="1142455684">
          <w:marLeft w:val="640"/>
          <w:marRight w:val="0"/>
          <w:marTop w:val="0"/>
          <w:marBottom w:val="0"/>
          <w:divBdr>
            <w:top w:val="none" w:sz="0" w:space="0" w:color="auto"/>
            <w:left w:val="none" w:sz="0" w:space="0" w:color="auto"/>
            <w:bottom w:val="none" w:sz="0" w:space="0" w:color="auto"/>
            <w:right w:val="none" w:sz="0" w:space="0" w:color="auto"/>
          </w:divBdr>
        </w:div>
        <w:div w:id="1620070516">
          <w:marLeft w:val="640"/>
          <w:marRight w:val="0"/>
          <w:marTop w:val="0"/>
          <w:marBottom w:val="0"/>
          <w:divBdr>
            <w:top w:val="none" w:sz="0" w:space="0" w:color="auto"/>
            <w:left w:val="none" w:sz="0" w:space="0" w:color="auto"/>
            <w:bottom w:val="none" w:sz="0" w:space="0" w:color="auto"/>
            <w:right w:val="none" w:sz="0" w:space="0" w:color="auto"/>
          </w:divBdr>
        </w:div>
        <w:div w:id="556819575">
          <w:marLeft w:val="640"/>
          <w:marRight w:val="0"/>
          <w:marTop w:val="0"/>
          <w:marBottom w:val="0"/>
          <w:divBdr>
            <w:top w:val="none" w:sz="0" w:space="0" w:color="auto"/>
            <w:left w:val="none" w:sz="0" w:space="0" w:color="auto"/>
            <w:bottom w:val="none" w:sz="0" w:space="0" w:color="auto"/>
            <w:right w:val="none" w:sz="0" w:space="0" w:color="auto"/>
          </w:divBdr>
        </w:div>
        <w:div w:id="1083840373">
          <w:marLeft w:val="640"/>
          <w:marRight w:val="0"/>
          <w:marTop w:val="0"/>
          <w:marBottom w:val="0"/>
          <w:divBdr>
            <w:top w:val="none" w:sz="0" w:space="0" w:color="auto"/>
            <w:left w:val="none" w:sz="0" w:space="0" w:color="auto"/>
            <w:bottom w:val="none" w:sz="0" w:space="0" w:color="auto"/>
            <w:right w:val="none" w:sz="0" w:space="0" w:color="auto"/>
          </w:divBdr>
        </w:div>
        <w:div w:id="1675961487">
          <w:marLeft w:val="640"/>
          <w:marRight w:val="0"/>
          <w:marTop w:val="0"/>
          <w:marBottom w:val="0"/>
          <w:divBdr>
            <w:top w:val="none" w:sz="0" w:space="0" w:color="auto"/>
            <w:left w:val="none" w:sz="0" w:space="0" w:color="auto"/>
            <w:bottom w:val="none" w:sz="0" w:space="0" w:color="auto"/>
            <w:right w:val="none" w:sz="0" w:space="0" w:color="auto"/>
          </w:divBdr>
        </w:div>
        <w:div w:id="465437141">
          <w:marLeft w:val="640"/>
          <w:marRight w:val="0"/>
          <w:marTop w:val="0"/>
          <w:marBottom w:val="0"/>
          <w:divBdr>
            <w:top w:val="none" w:sz="0" w:space="0" w:color="auto"/>
            <w:left w:val="none" w:sz="0" w:space="0" w:color="auto"/>
            <w:bottom w:val="none" w:sz="0" w:space="0" w:color="auto"/>
            <w:right w:val="none" w:sz="0" w:space="0" w:color="auto"/>
          </w:divBdr>
        </w:div>
        <w:div w:id="1104764644">
          <w:marLeft w:val="640"/>
          <w:marRight w:val="0"/>
          <w:marTop w:val="0"/>
          <w:marBottom w:val="0"/>
          <w:divBdr>
            <w:top w:val="none" w:sz="0" w:space="0" w:color="auto"/>
            <w:left w:val="none" w:sz="0" w:space="0" w:color="auto"/>
            <w:bottom w:val="none" w:sz="0" w:space="0" w:color="auto"/>
            <w:right w:val="none" w:sz="0" w:space="0" w:color="auto"/>
          </w:divBdr>
        </w:div>
        <w:div w:id="2028365835">
          <w:marLeft w:val="640"/>
          <w:marRight w:val="0"/>
          <w:marTop w:val="0"/>
          <w:marBottom w:val="0"/>
          <w:divBdr>
            <w:top w:val="none" w:sz="0" w:space="0" w:color="auto"/>
            <w:left w:val="none" w:sz="0" w:space="0" w:color="auto"/>
            <w:bottom w:val="none" w:sz="0" w:space="0" w:color="auto"/>
            <w:right w:val="none" w:sz="0" w:space="0" w:color="auto"/>
          </w:divBdr>
        </w:div>
        <w:div w:id="381097367">
          <w:marLeft w:val="640"/>
          <w:marRight w:val="0"/>
          <w:marTop w:val="0"/>
          <w:marBottom w:val="0"/>
          <w:divBdr>
            <w:top w:val="none" w:sz="0" w:space="0" w:color="auto"/>
            <w:left w:val="none" w:sz="0" w:space="0" w:color="auto"/>
            <w:bottom w:val="none" w:sz="0" w:space="0" w:color="auto"/>
            <w:right w:val="none" w:sz="0" w:space="0" w:color="auto"/>
          </w:divBdr>
        </w:div>
        <w:div w:id="1322349832">
          <w:marLeft w:val="640"/>
          <w:marRight w:val="0"/>
          <w:marTop w:val="0"/>
          <w:marBottom w:val="0"/>
          <w:divBdr>
            <w:top w:val="none" w:sz="0" w:space="0" w:color="auto"/>
            <w:left w:val="none" w:sz="0" w:space="0" w:color="auto"/>
            <w:bottom w:val="none" w:sz="0" w:space="0" w:color="auto"/>
            <w:right w:val="none" w:sz="0" w:space="0" w:color="auto"/>
          </w:divBdr>
        </w:div>
        <w:div w:id="1823934072">
          <w:marLeft w:val="640"/>
          <w:marRight w:val="0"/>
          <w:marTop w:val="0"/>
          <w:marBottom w:val="0"/>
          <w:divBdr>
            <w:top w:val="none" w:sz="0" w:space="0" w:color="auto"/>
            <w:left w:val="none" w:sz="0" w:space="0" w:color="auto"/>
            <w:bottom w:val="none" w:sz="0" w:space="0" w:color="auto"/>
            <w:right w:val="none" w:sz="0" w:space="0" w:color="auto"/>
          </w:divBdr>
        </w:div>
        <w:div w:id="810097939">
          <w:marLeft w:val="640"/>
          <w:marRight w:val="0"/>
          <w:marTop w:val="0"/>
          <w:marBottom w:val="0"/>
          <w:divBdr>
            <w:top w:val="none" w:sz="0" w:space="0" w:color="auto"/>
            <w:left w:val="none" w:sz="0" w:space="0" w:color="auto"/>
            <w:bottom w:val="none" w:sz="0" w:space="0" w:color="auto"/>
            <w:right w:val="none" w:sz="0" w:space="0" w:color="auto"/>
          </w:divBdr>
        </w:div>
        <w:div w:id="1770084372">
          <w:marLeft w:val="640"/>
          <w:marRight w:val="0"/>
          <w:marTop w:val="0"/>
          <w:marBottom w:val="0"/>
          <w:divBdr>
            <w:top w:val="none" w:sz="0" w:space="0" w:color="auto"/>
            <w:left w:val="none" w:sz="0" w:space="0" w:color="auto"/>
            <w:bottom w:val="none" w:sz="0" w:space="0" w:color="auto"/>
            <w:right w:val="none" w:sz="0" w:space="0" w:color="auto"/>
          </w:divBdr>
        </w:div>
        <w:div w:id="675229757">
          <w:marLeft w:val="640"/>
          <w:marRight w:val="0"/>
          <w:marTop w:val="0"/>
          <w:marBottom w:val="0"/>
          <w:divBdr>
            <w:top w:val="none" w:sz="0" w:space="0" w:color="auto"/>
            <w:left w:val="none" w:sz="0" w:space="0" w:color="auto"/>
            <w:bottom w:val="none" w:sz="0" w:space="0" w:color="auto"/>
            <w:right w:val="none" w:sz="0" w:space="0" w:color="auto"/>
          </w:divBdr>
        </w:div>
        <w:div w:id="535854850">
          <w:marLeft w:val="640"/>
          <w:marRight w:val="0"/>
          <w:marTop w:val="0"/>
          <w:marBottom w:val="0"/>
          <w:divBdr>
            <w:top w:val="none" w:sz="0" w:space="0" w:color="auto"/>
            <w:left w:val="none" w:sz="0" w:space="0" w:color="auto"/>
            <w:bottom w:val="none" w:sz="0" w:space="0" w:color="auto"/>
            <w:right w:val="none" w:sz="0" w:space="0" w:color="auto"/>
          </w:divBdr>
        </w:div>
        <w:div w:id="261455148">
          <w:marLeft w:val="640"/>
          <w:marRight w:val="0"/>
          <w:marTop w:val="0"/>
          <w:marBottom w:val="0"/>
          <w:divBdr>
            <w:top w:val="none" w:sz="0" w:space="0" w:color="auto"/>
            <w:left w:val="none" w:sz="0" w:space="0" w:color="auto"/>
            <w:bottom w:val="none" w:sz="0" w:space="0" w:color="auto"/>
            <w:right w:val="none" w:sz="0" w:space="0" w:color="auto"/>
          </w:divBdr>
        </w:div>
        <w:div w:id="1065227556">
          <w:marLeft w:val="640"/>
          <w:marRight w:val="0"/>
          <w:marTop w:val="0"/>
          <w:marBottom w:val="0"/>
          <w:divBdr>
            <w:top w:val="none" w:sz="0" w:space="0" w:color="auto"/>
            <w:left w:val="none" w:sz="0" w:space="0" w:color="auto"/>
            <w:bottom w:val="none" w:sz="0" w:space="0" w:color="auto"/>
            <w:right w:val="none" w:sz="0" w:space="0" w:color="auto"/>
          </w:divBdr>
        </w:div>
        <w:div w:id="543062266">
          <w:marLeft w:val="640"/>
          <w:marRight w:val="0"/>
          <w:marTop w:val="0"/>
          <w:marBottom w:val="0"/>
          <w:divBdr>
            <w:top w:val="none" w:sz="0" w:space="0" w:color="auto"/>
            <w:left w:val="none" w:sz="0" w:space="0" w:color="auto"/>
            <w:bottom w:val="none" w:sz="0" w:space="0" w:color="auto"/>
            <w:right w:val="none" w:sz="0" w:space="0" w:color="auto"/>
          </w:divBdr>
        </w:div>
        <w:div w:id="1035351721">
          <w:marLeft w:val="640"/>
          <w:marRight w:val="0"/>
          <w:marTop w:val="0"/>
          <w:marBottom w:val="0"/>
          <w:divBdr>
            <w:top w:val="none" w:sz="0" w:space="0" w:color="auto"/>
            <w:left w:val="none" w:sz="0" w:space="0" w:color="auto"/>
            <w:bottom w:val="none" w:sz="0" w:space="0" w:color="auto"/>
            <w:right w:val="none" w:sz="0" w:space="0" w:color="auto"/>
          </w:divBdr>
        </w:div>
        <w:div w:id="309134468">
          <w:marLeft w:val="640"/>
          <w:marRight w:val="0"/>
          <w:marTop w:val="0"/>
          <w:marBottom w:val="0"/>
          <w:divBdr>
            <w:top w:val="none" w:sz="0" w:space="0" w:color="auto"/>
            <w:left w:val="none" w:sz="0" w:space="0" w:color="auto"/>
            <w:bottom w:val="none" w:sz="0" w:space="0" w:color="auto"/>
            <w:right w:val="none" w:sz="0" w:space="0" w:color="auto"/>
          </w:divBdr>
        </w:div>
        <w:div w:id="1006053687">
          <w:marLeft w:val="640"/>
          <w:marRight w:val="0"/>
          <w:marTop w:val="0"/>
          <w:marBottom w:val="0"/>
          <w:divBdr>
            <w:top w:val="none" w:sz="0" w:space="0" w:color="auto"/>
            <w:left w:val="none" w:sz="0" w:space="0" w:color="auto"/>
            <w:bottom w:val="none" w:sz="0" w:space="0" w:color="auto"/>
            <w:right w:val="none" w:sz="0" w:space="0" w:color="auto"/>
          </w:divBdr>
        </w:div>
        <w:div w:id="1100643677">
          <w:marLeft w:val="640"/>
          <w:marRight w:val="0"/>
          <w:marTop w:val="0"/>
          <w:marBottom w:val="0"/>
          <w:divBdr>
            <w:top w:val="none" w:sz="0" w:space="0" w:color="auto"/>
            <w:left w:val="none" w:sz="0" w:space="0" w:color="auto"/>
            <w:bottom w:val="none" w:sz="0" w:space="0" w:color="auto"/>
            <w:right w:val="none" w:sz="0" w:space="0" w:color="auto"/>
          </w:divBdr>
        </w:div>
        <w:div w:id="411783442">
          <w:marLeft w:val="640"/>
          <w:marRight w:val="0"/>
          <w:marTop w:val="0"/>
          <w:marBottom w:val="0"/>
          <w:divBdr>
            <w:top w:val="none" w:sz="0" w:space="0" w:color="auto"/>
            <w:left w:val="none" w:sz="0" w:space="0" w:color="auto"/>
            <w:bottom w:val="none" w:sz="0" w:space="0" w:color="auto"/>
            <w:right w:val="none" w:sz="0" w:space="0" w:color="auto"/>
          </w:divBdr>
        </w:div>
        <w:div w:id="1267158892">
          <w:marLeft w:val="640"/>
          <w:marRight w:val="0"/>
          <w:marTop w:val="0"/>
          <w:marBottom w:val="0"/>
          <w:divBdr>
            <w:top w:val="none" w:sz="0" w:space="0" w:color="auto"/>
            <w:left w:val="none" w:sz="0" w:space="0" w:color="auto"/>
            <w:bottom w:val="none" w:sz="0" w:space="0" w:color="auto"/>
            <w:right w:val="none" w:sz="0" w:space="0" w:color="auto"/>
          </w:divBdr>
        </w:div>
        <w:div w:id="1907492719">
          <w:marLeft w:val="640"/>
          <w:marRight w:val="0"/>
          <w:marTop w:val="0"/>
          <w:marBottom w:val="0"/>
          <w:divBdr>
            <w:top w:val="none" w:sz="0" w:space="0" w:color="auto"/>
            <w:left w:val="none" w:sz="0" w:space="0" w:color="auto"/>
            <w:bottom w:val="none" w:sz="0" w:space="0" w:color="auto"/>
            <w:right w:val="none" w:sz="0" w:space="0" w:color="auto"/>
          </w:divBdr>
        </w:div>
        <w:div w:id="1043097841">
          <w:marLeft w:val="640"/>
          <w:marRight w:val="0"/>
          <w:marTop w:val="0"/>
          <w:marBottom w:val="0"/>
          <w:divBdr>
            <w:top w:val="none" w:sz="0" w:space="0" w:color="auto"/>
            <w:left w:val="none" w:sz="0" w:space="0" w:color="auto"/>
            <w:bottom w:val="none" w:sz="0" w:space="0" w:color="auto"/>
            <w:right w:val="none" w:sz="0" w:space="0" w:color="auto"/>
          </w:divBdr>
        </w:div>
        <w:div w:id="497422542">
          <w:marLeft w:val="640"/>
          <w:marRight w:val="0"/>
          <w:marTop w:val="0"/>
          <w:marBottom w:val="0"/>
          <w:divBdr>
            <w:top w:val="none" w:sz="0" w:space="0" w:color="auto"/>
            <w:left w:val="none" w:sz="0" w:space="0" w:color="auto"/>
            <w:bottom w:val="none" w:sz="0" w:space="0" w:color="auto"/>
            <w:right w:val="none" w:sz="0" w:space="0" w:color="auto"/>
          </w:divBdr>
        </w:div>
        <w:div w:id="790199870">
          <w:marLeft w:val="640"/>
          <w:marRight w:val="0"/>
          <w:marTop w:val="0"/>
          <w:marBottom w:val="0"/>
          <w:divBdr>
            <w:top w:val="none" w:sz="0" w:space="0" w:color="auto"/>
            <w:left w:val="none" w:sz="0" w:space="0" w:color="auto"/>
            <w:bottom w:val="none" w:sz="0" w:space="0" w:color="auto"/>
            <w:right w:val="none" w:sz="0" w:space="0" w:color="auto"/>
          </w:divBdr>
        </w:div>
        <w:div w:id="871957942">
          <w:marLeft w:val="640"/>
          <w:marRight w:val="0"/>
          <w:marTop w:val="0"/>
          <w:marBottom w:val="0"/>
          <w:divBdr>
            <w:top w:val="none" w:sz="0" w:space="0" w:color="auto"/>
            <w:left w:val="none" w:sz="0" w:space="0" w:color="auto"/>
            <w:bottom w:val="none" w:sz="0" w:space="0" w:color="auto"/>
            <w:right w:val="none" w:sz="0" w:space="0" w:color="auto"/>
          </w:divBdr>
        </w:div>
        <w:div w:id="268439001">
          <w:marLeft w:val="640"/>
          <w:marRight w:val="0"/>
          <w:marTop w:val="0"/>
          <w:marBottom w:val="0"/>
          <w:divBdr>
            <w:top w:val="none" w:sz="0" w:space="0" w:color="auto"/>
            <w:left w:val="none" w:sz="0" w:space="0" w:color="auto"/>
            <w:bottom w:val="none" w:sz="0" w:space="0" w:color="auto"/>
            <w:right w:val="none" w:sz="0" w:space="0" w:color="auto"/>
          </w:divBdr>
        </w:div>
        <w:div w:id="1300265600">
          <w:marLeft w:val="640"/>
          <w:marRight w:val="0"/>
          <w:marTop w:val="0"/>
          <w:marBottom w:val="0"/>
          <w:divBdr>
            <w:top w:val="none" w:sz="0" w:space="0" w:color="auto"/>
            <w:left w:val="none" w:sz="0" w:space="0" w:color="auto"/>
            <w:bottom w:val="none" w:sz="0" w:space="0" w:color="auto"/>
            <w:right w:val="none" w:sz="0" w:space="0" w:color="auto"/>
          </w:divBdr>
        </w:div>
        <w:div w:id="958341009">
          <w:marLeft w:val="640"/>
          <w:marRight w:val="0"/>
          <w:marTop w:val="0"/>
          <w:marBottom w:val="0"/>
          <w:divBdr>
            <w:top w:val="none" w:sz="0" w:space="0" w:color="auto"/>
            <w:left w:val="none" w:sz="0" w:space="0" w:color="auto"/>
            <w:bottom w:val="none" w:sz="0" w:space="0" w:color="auto"/>
            <w:right w:val="none" w:sz="0" w:space="0" w:color="auto"/>
          </w:divBdr>
        </w:div>
      </w:divsChild>
    </w:div>
    <w:div w:id="287779928">
      <w:bodyDiv w:val="1"/>
      <w:marLeft w:val="0"/>
      <w:marRight w:val="0"/>
      <w:marTop w:val="0"/>
      <w:marBottom w:val="0"/>
      <w:divBdr>
        <w:top w:val="none" w:sz="0" w:space="0" w:color="auto"/>
        <w:left w:val="none" w:sz="0" w:space="0" w:color="auto"/>
        <w:bottom w:val="none" w:sz="0" w:space="0" w:color="auto"/>
        <w:right w:val="none" w:sz="0" w:space="0" w:color="auto"/>
      </w:divBdr>
    </w:div>
    <w:div w:id="288052667">
      <w:bodyDiv w:val="1"/>
      <w:marLeft w:val="0"/>
      <w:marRight w:val="0"/>
      <w:marTop w:val="0"/>
      <w:marBottom w:val="0"/>
      <w:divBdr>
        <w:top w:val="none" w:sz="0" w:space="0" w:color="auto"/>
        <w:left w:val="none" w:sz="0" w:space="0" w:color="auto"/>
        <w:bottom w:val="none" w:sz="0" w:space="0" w:color="auto"/>
        <w:right w:val="none" w:sz="0" w:space="0" w:color="auto"/>
      </w:divBdr>
    </w:div>
    <w:div w:id="288097266">
      <w:bodyDiv w:val="1"/>
      <w:marLeft w:val="0"/>
      <w:marRight w:val="0"/>
      <w:marTop w:val="0"/>
      <w:marBottom w:val="0"/>
      <w:divBdr>
        <w:top w:val="none" w:sz="0" w:space="0" w:color="auto"/>
        <w:left w:val="none" w:sz="0" w:space="0" w:color="auto"/>
        <w:bottom w:val="none" w:sz="0" w:space="0" w:color="auto"/>
        <w:right w:val="none" w:sz="0" w:space="0" w:color="auto"/>
      </w:divBdr>
    </w:div>
    <w:div w:id="288098551">
      <w:bodyDiv w:val="1"/>
      <w:marLeft w:val="0"/>
      <w:marRight w:val="0"/>
      <w:marTop w:val="0"/>
      <w:marBottom w:val="0"/>
      <w:divBdr>
        <w:top w:val="none" w:sz="0" w:space="0" w:color="auto"/>
        <w:left w:val="none" w:sz="0" w:space="0" w:color="auto"/>
        <w:bottom w:val="none" w:sz="0" w:space="0" w:color="auto"/>
        <w:right w:val="none" w:sz="0" w:space="0" w:color="auto"/>
      </w:divBdr>
    </w:div>
    <w:div w:id="288124387">
      <w:bodyDiv w:val="1"/>
      <w:marLeft w:val="0"/>
      <w:marRight w:val="0"/>
      <w:marTop w:val="0"/>
      <w:marBottom w:val="0"/>
      <w:divBdr>
        <w:top w:val="none" w:sz="0" w:space="0" w:color="auto"/>
        <w:left w:val="none" w:sz="0" w:space="0" w:color="auto"/>
        <w:bottom w:val="none" w:sz="0" w:space="0" w:color="auto"/>
        <w:right w:val="none" w:sz="0" w:space="0" w:color="auto"/>
      </w:divBdr>
    </w:div>
    <w:div w:id="288124856">
      <w:bodyDiv w:val="1"/>
      <w:marLeft w:val="0"/>
      <w:marRight w:val="0"/>
      <w:marTop w:val="0"/>
      <w:marBottom w:val="0"/>
      <w:divBdr>
        <w:top w:val="none" w:sz="0" w:space="0" w:color="auto"/>
        <w:left w:val="none" w:sz="0" w:space="0" w:color="auto"/>
        <w:bottom w:val="none" w:sz="0" w:space="0" w:color="auto"/>
        <w:right w:val="none" w:sz="0" w:space="0" w:color="auto"/>
      </w:divBdr>
    </w:div>
    <w:div w:id="288322723">
      <w:bodyDiv w:val="1"/>
      <w:marLeft w:val="0"/>
      <w:marRight w:val="0"/>
      <w:marTop w:val="0"/>
      <w:marBottom w:val="0"/>
      <w:divBdr>
        <w:top w:val="none" w:sz="0" w:space="0" w:color="auto"/>
        <w:left w:val="none" w:sz="0" w:space="0" w:color="auto"/>
        <w:bottom w:val="none" w:sz="0" w:space="0" w:color="auto"/>
        <w:right w:val="none" w:sz="0" w:space="0" w:color="auto"/>
      </w:divBdr>
    </w:div>
    <w:div w:id="288359013">
      <w:bodyDiv w:val="1"/>
      <w:marLeft w:val="0"/>
      <w:marRight w:val="0"/>
      <w:marTop w:val="0"/>
      <w:marBottom w:val="0"/>
      <w:divBdr>
        <w:top w:val="none" w:sz="0" w:space="0" w:color="auto"/>
        <w:left w:val="none" w:sz="0" w:space="0" w:color="auto"/>
        <w:bottom w:val="none" w:sz="0" w:space="0" w:color="auto"/>
        <w:right w:val="none" w:sz="0" w:space="0" w:color="auto"/>
      </w:divBdr>
    </w:div>
    <w:div w:id="288433433">
      <w:bodyDiv w:val="1"/>
      <w:marLeft w:val="0"/>
      <w:marRight w:val="0"/>
      <w:marTop w:val="0"/>
      <w:marBottom w:val="0"/>
      <w:divBdr>
        <w:top w:val="none" w:sz="0" w:space="0" w:color="auto"/>
        <w:left w:val="none" w:sz="0" w:space="0" w:color="auto"/>
        <w:bottom w:val="none" w:sz="0" w:space="0" w:color="auto"/>
        <w:right w:val="none" w:sz="0" w:space="0" w:color="auto"/>
      </w:divBdr>
    </w:div>
    <w:div w:id="288443196">
      <w:bodyDiv w:val="1"/>
      <w:marLeft w:val="0"/>
      <w:marRight w:val="0"/>
      <w:marTop w:val="0"/>
      <w:marBottom w:val="0"/>
      <w:divBdr>
        <w:top w:val="none" w:sz="0" w:space="0" w:color="auto"/>
        <w:left w:val="none" w:sz="0" w:space="0" w:color="auto"/>
        <w:bottom w:val="none" w:sz="0" w:space="0" w:color="auto"/>
        <w:right w:val="none" w:sz="0" w:space="0" w:color="auto"/>
      </w:divBdr>
    </w:div>
    <w:div w:id="288631272">
      <w:bodyDiv w:val="1"/>
      <w:marLeft w:val="0"/>
      <w:marRight w:val="0"/>
      <w:marTop w:val="0"/>
      <w:marBottom w:val="0"/>
      <w:divBdr>
        <w:top w:val="none" w:sz="0" w:space="0" w:color="auto"/>
        <w:left w:val="none" w:sz="0" w:space="0" w:color="auto"/>
        <w:bottom w:val="none" w:sz="0" w:space="0" w:color="auto"/>
        <w:right w:val="none" w:sz="0" w:space="0" w:color="auto"/>
      </w:divBdr>
    </w:div>
    <w:div w:id="288631649">
      <w:bodyDiv w:val="1"/>
      <w:marLeft w:val="0"/>
      <w:marRight w:val="0"/>
      <w:marTop w:val="0"/>
      <w:marBottom w:val="0"/>
      <w:divBdr>
        <w:top w:val="none" w:sz="0" w:space="0" w:color="auto"/>
        <w:left w:val="none" w:sz="0" w:space="0" w:color="auto"/>
        <w:bottom w:val="none" w:sz="0" w:space="0" w:color="auto"/>
        <w:right w:val="none" w:sz="0" w:space="0" w:color="auto"/>
      </w:divBdr>
    </w:div>
    <w:div w:id="288897663">
      <w:bodyDiv w:val="1"/>
      <w:marLeft w:val="0"/>
      <w:marRight w:val="0"/>
      <w:marTop w:val="0"/>
      <w:marBottom w:val="0"/>
      <w:divBdr>
        <w:top w:val="none" w:sz="0" w:space="0" w:color="auto"/>
        <w:left w:val="none" w:sz="0" w:space="0" w:color="auto"/>
        <w:bottom w:val="none" w:sz="0" w:space="0" w:color="auto"/>
        <w:right w:val="none" w:sz="0" w:space="0" w:color="auto"/>
      </w:divBdr>
    </w:div>
    <w:div w:id="289166894">
      <w:bodyDiv w:val="1"/>
      <w:marLeft w:val="0"/>
      <w:marRight w:val="0"/>
      <w:marTop w:val="0"/>
      <w:marBottom w:val="0"/>
      <w:divBdr>
        <w:top w:val="none" w:sz="0" w:space="0" w:color="auto"/>
        <w:left w:val="none" w:sz="0" w:space="0" w:color="auto"/>
        <w:bottom w:val="none" w:sz="0" w:space="0" w:color="auto"/>
        <w:right w:val="none" w:sz="0" w:space="0" w:color="auto"/>
      </w:divBdr>
    </w:div>
    <w:div w:id="289213845">
      <w:bodyDiv w:val="1"/>
      <w:marLeft w:val="0"/>
      <w:marRight w:val="0"/>
      <w:marTop w:val="0"/>
      <w:marBottom w:val="0"/>
      <w:divBdr>
        <w:top w:val="none" w:sz="0" w:space="0" w:color="auto"/>
        <w:left w:val="none" w:sz="0" w:space="0" w:color="auto"/>
        <w:bottom w:val="none" w:sz="0" w:space="0" w:color="auto"/>
        <w:right w:val="none" w:sz="0" w:space="0" w:color="auto"/>
      </w:divBdr>
    </w:div>
    <w:div w:id="289215508">
      <w:bodyDiv w:val="1"/>
      <w:marLeft w:val="0"/>
      <w:marRight w:val="0"/>
      <w:marTop w:val="0"/>
      <w:marBottom w:val="0"/>
      <w:divBdr>
        <w:top w:val="none" w:sz="0" w:space="0" w:color="auto"/>
        <w:left w:val="none" w:sz="0" w:space="0" w:color="auto"/>
        <w:bottom w:val="none" w:sz="0" w:space="0" w:color="auto"/>
        <w:right w:val="none" w:sz="0" w:space="0" w:color="auto"/>
      </w:divBdr>
    </w:div>
    <w:div w:id="289284261">
      <w:bodyDiv w:val="1"/>
      <w:marLeft w:val="0"/>
      <w:marRight w:val="0"/>
      <w:marTop w:val="0"/>
      <w:marBottom w:val="0"/>
      <w:divBdr>
        <w:top w:val="none" w:sz="0" w:space="0" w:color="auto"/>
        <w:left w:val="none" w:sz="0" w:space="0" w:color="auto"/>
        <w:bottom w:val="none" w:sz="0" w:space="0" w:color="auto"/>
        <w:right w:val="none" w:sz="0" w:space="0" w:color="auto"/>
      </w:divBdr>
    </w:div>
    <w:div w:id="289366166">
      <w:bodyDiv w:val="1"/>
      <w:marLeft w:val="0"/>
      <w:marRight w:val="0"/>
      <w:marTop w:val="0"/>
      <w:marBottom w:val="0"/>
      <w:divBdr>
        <w:top w:val="none" w:sz="0" w:space="0" w:color="auto"/>
        <w:left w:val="none" w:sz="0" w:space="0" w:color="auto"/>
        <w:bottom w:val="none" w:sz="0" w:space="0" w:color="auto"/>
        <w:right w:val="none" w:sz="0" w:space="0" w:color="auto"/>
      </w:divBdr>
    </w:div>
    <w:div w:id="289632286">
      <w:bodyDiv w:val="1"/>
      <w:marLeft w:val="0"/>
      <w:marRight w:val="0"/>
      <w:marTop w:val="0"/>
      <w:marBottom w:val="0"/>
      <w:divBdr>
        <w:top w:val="none" w:sz="0" w:space="0" w:color="auto"/>
        <w:left w:val="none" w:sz="0" w:space="0" w:color="auto"/>
        <w:bottom w:val="none" w:sz="0" w:space="0" w:color="auto"/>
        <w:right w:val="none" w:sz="0" w:space="0" w:color="auto"/>
      </w:divBdr>
    </w:div>
    <w:div w:id="289669522">
      <w:bodyDiv w:val="1"/>
      <w:marLeft w:val="0"/>
      <w:marRight w:val="0"/>
      <w:marTop w:val="0"/>
      <w:marBottom w:val="0"/>
      <w:divBdr>
        <w:top w:val="none" w:sz="0" w:space="0" w:color="auto"/>
        <w:left w:val="none" w:sz="0" w:space="0" w:color="auto"/>
        <w:bottom w:val="none" w:sz="0" w:space="0" w:color="auto"/>
        <w:right w:val="none" w:sz="0" w:space="0" w:color="auto"/>
      </w:divBdr>
    </w:div>
    <w:div w:id="289678295">
      <w:bodyDiv w:val="1"/>
      <w:marLeft w:val="0"/>
      <w:marRight w:val="0"/>
      <w:marTop w:val="0"/>
      <w:marBottom w:val="0"/>
      <w:divBdr>
        <w:top w:val="none" w:sz="0" w:space="0" w:color="auto"/>
        <w:left w:val="none" w:sz="0" w:space="0" w:color="auto"/>
        <w:bottom w:val="none" w:sz="0" w:space="0" w:color="auto"/>
        <w:right w:val="none" w:sz="0" w:space="0" w:color="auto"/>
      </w:divBdr>
    </w:div>
    <w:div w:id="289868738">
      <w:bodyDiv w:val="1"/>
      <w:marLeft w:val="0"/>
      <w:marRight w:val="0"/>
      <w:marTop w:val="0"/>
      <w:marBottom w:val="0"/>
      <w:divBdr>
        <w:top w:val="none" w:sz="0" w:space="0" w:color="auto"/>
        <w:left w:val="none" w:sz="0" w:space="0" w:color="auto"/>
        <w:bottom w:val="none" w:sz="0" w:space="0" w:color="auto"/>
        <w:right w:val="none" w:sz="0" w:space="0" w:color="auto"/>
      </w:divBdr>
    </w:div>
    <w:div w:id="290130964">
      <w:bodyDiv w:val="1"/>
      <w:marLeft w:val="0"/>
      <w:marRight w:val="0"/>
      <w:marTop w:val="0"/>
      <w:marBottom w:val="0"/>
      <w:divBdr>
        <w:top w:val="none" w:sz="0" w:space="0" w:color="auto"/>
        <w:left w:val="none" w:sz="0" w:space="0" w:color="auto"/>
        <w:bottom w:val="none" w:sz="0" w:space="0" w:color="auto"/>
        <w:right w:val="none" w:sz="0" w:space="0" w:color="auto"/>
      </w:divBdr>
    </w:div>
    <w:div w:id="290288294">
      <w:bodyDiv w:val="1"/>
      <w:marLeft w:val="0"/>
      <w:marRight w:val="0"/>
      <w:marTop w:val="0"/>
      <w:marBottom w:val="0"/>
      <w:divBdr>
        <w:top w:val="none" w:sz="0" w:space="0" w:color="auto"/>
        <w:left w:val="none" w:sz="0" w:space="0" w:color="auto"/>
        <w:bottom w:val="none" w:sz="0" w:space="0" w:color="auto"/>
        <w:right w:val="none" w:sz="0" w:space="0" w:color="auto"/>
      </w:divBdr>
    </w:div>
    <w:div w:id="290332937">
      <w:bodyDiv w:val="1"/>
      <w:marLeft w:val="0"/>
      <w:marRight w:val="0"/>
      <w:marTop w:val="0"/>
      <w:marBottom w:val="0"/>
      <w:divBdr>
        <w:top w:val="none" w:sz="0" w:space="0" w:color="auto"/>
        <w:left w:val="none" w:sz="0" w:space="0" w:color="auto"/>
        <w:bottom w:val="none" w:sz="0" w:space="0" w:color="auto"/>
        <w:right w:val="none" w:sz="0" w:space="0" w:color="auto"/>
      </w:divBdr>
    </w:div>
    <w:div w:id="290521968">
      <w:bodyDiv w:val="1"/>
      <w:marLeft w:val="0"/>
      <w:marRight w:val="0"/>
      <w:marTop w:val="0"/>
      <w:marBottom w:val="0"/>
      <w:divBdr>
        <w:top w:val="none" w:sz="0" w:space="0" w:color="auto"/>
        <w:left w:val="none" w:sz="0" w:space="0" w:color="auto"/>
        <w:bottom w:val="none" w:sz="0" w:space="0" w:color="auto"/>
        <w:right w:val="none" w:sz="0" w:space="0" w:color="auto"/>
      </w:divBdr>
    </w:div>
    <w:div w:id="290866596">
      <w:bodyDiv w:val="1"/>
      <w:marLeft w:val="0"/>
      <w:marRight w:val="0"/>
      <w:marTop w:val="0"/>
      <w:marBottom w:val="0"/>
      <w:divBdr>
        <w:top w:val="none" w:sz="0" w:space="0" w:color="auto"/>
        <w:left w:val="none" w:sz="0" w:space="0" w:color="auto"/>
        <w:bottom w:val="none" w:sz="0" w:space="0" w:color="auto"/>
        <w:right w:val="none" w:sz="0" w:space="0" w:color="auto"/>
      </w:divBdr>
    </w:div>
    <w:div w:id="290869578">
      <w:bodyDiv w:val="1"/>
      <w:marLeft w:val="0"/>
      <w:marRight w:val="0"/>
      <w:marTop w:val="0"/>
      <w:marBottom w:val="0"/>
      <w:divBdr>
        <w:top w:val="none" w:sz="0" w:space="0" w:color="auto"/>
        <w:left w:val="none" w:sz="0" w:space="0" w:color="auto"/>
        <w:bottom w:val="none" w:sz="0" w:space="0" w:color="auto"/>
        <w:right w:val="none" w:sz="0" w:space="0" w:color="auto"/>
      </w:divBdr>
    </w:div>
    <w:div w:id="291131332">
      <w:bodyDiv w:val="1"/>
      <w:marLeft w:val="0"/>
      <w:marRight w:val="0"/>
      <w:marTop w:val="0"/>
      <w:marBottom w:val="0"/>
      <w:divBdr>
        <w:top w:val="none" w:sz="0" w:space="0" w:color="auto"/>
        <w:left w:val="none" w:sz="0" w:space="0" w:color="auto"/>
        <w:bottom w:val="none" w:sz="0" w:space="0" w:color="auto"/>
        <w:right w:val="none" w:sz="0" w:space="0" w:color="auto"/>
      </w:divBdr>
    </w:div>
    <w:div w:id="291400818">
      <w:bodyDiv w:val="1"/>
      <w:marLeft w:val="0"/>
      <w:marRight w:val="0"/>
      <w:marTop w:val="0"/>
      <w:marBottom w:val="0"/>
      <w:divBdr>
        <w:top w:val="none" w:sz="0" w:space="0" w:color="auto"/>
        <w:left w:val="none" w:sz="0" w:space="0" w:color="auto"/>
        <w:bottom w:val="none" w:sz="0" w:space="0" w:color="auto"/>
        <w:right w:val="none" w:sz="0" w:space="0" w:color="auto"/>
      </w:divBdr>
    </w:div>
    <w:div w:id="291519803">
      <w:bodyDiv w:val="1"/>
      <w:marLeft w:val="0"/>
      <w:marRight w:val="0"/>
      <w:marTop w:val="0"/>
      <w:marBottom w:val="0"/>
      <w:divBdr>
        <w:top w:val="none" w:sz="0" w:space="0" w:color="auto"/>
        <w:left w:val="none" w:sz="0" w:space="0" w:color="auto"/>
        <w:bottom w:val="none" w:sz="0" w:space="0" w:color="auto"/>
        <w:right w:val="none" w:sz="0" w:space="0" w:color="auto"/>
      </w:divBdr>
    </w:div>
    <w:div w:id="291522425">
      <w:bodyDiv w:val="1"/>
      <w:marLeft w:val="0"/>
      <w:marRight w:val="0"/>
      <w:marTop w:val="0"/>
      <w:marBottom w:val="0"/>
      <w:divBdr>
        <w:top w:val="none" w:sz="0" w:space="0" w:color="auto"/>
        <w:left w:val="none" w:sz="0" w:space="0" w:color="auto"/>
        <w:bottom w:val="none" w:sz="0" w:space="0" w:color="auto"/>
        <w:right w:val="none" w:sz="0" w:space="0" w:color="auto"/>
      </w:divBdr>
    </w:div>
    <w:div w:id="291715602">
      <w:bodyDiv w:val="1"/>
      <w:marLeft w:val="0"/>
      <w:marRight w:val="0"/>
      <w:marTop w:val="0"/>
      <w:marBottom w:val="0"/>
      <w:divBdr>
        <w:top w:val="none" w:sz="0" w:space="0" w:color="auto"/>
        <w:left w:val="none" w:sz="0" w:space="0" w:color="auto"/>
        <w:bottom w:val="none" w:sz="0" w:space="0" w:color="auto"/>
        <w:right w:val="none" w:sz="0" w:space="0" w:color="auto"/>
      </w:divBdr>
    </w:div>
    <w:div w:id="291790605">
      <w:bodyDiv w:val="1"/>
      <w:marLeft w:val="0"/>
      <w:marRight w:val="0"/>
      <w:marTop w:val="0"/>
      <w:marBottom w:val="0"/>
      <w:divBdr>
        <w:top w:val="none" w:sz="0" w:space="0" w:color="auto"/>
        <w:left w:val="none" w:sz="0" w:space="0" w:color="auto"/>
        <w:bottom w:val="none" w:sz="0" w:space="0" w:color="auto"/>
        <w:right w:val="none" w:sz="0" w:space="0" w:color="auto"/>
      </w:divBdr>
    </w:div>
    <w:div w:id="291904272">
      <w:bodyDiv w:val="1"/>
      <w:marLeft w:val="0"/>
      <w:marRight w:val="0"/>
      <w:marTop w:val="0"/>
      <w:marBottom w:val="0"/>
      <w:divBdr>
        <w:top w:val="none" w:sz="0" w:space="0" w:color="auto"/>
        <w:left w:val="none" w:sz="0" w:space="0" w:color="auto"/>
        <w:bottom w:val="none" w:sz="0" w:space="0" w:color="auto"/>
        <w:right w:val="none" w:sz="0" w:space="0" w:color="auto"/>
      </w:divBdr>
    </w:div>
    <w:div w:id="292102626">
      <w:bodyDiv w:val="1"/>
      <w:marLeft w:val="0"/>
      <w:marRight w:val="0"/>
      <w:marTop w:val="0"/>
      <w:marBottom w:val="0"/>
      <w:divBdr>
        <w:top w:val="none" w:sz="0" w:space="0" w:color="auto"/>
        <w:left w:val="none" w:sz="0" w:space="0" w:color="auto"/>
        <w:bottom w:val="none" w:sz="0" w:space="0" w:color="auto"/>
        <w:right w:val="none" w:sz="0" w:space="0" w:color="auto"/>
      </w:divBdr>
    </w:div>
    <w:div w:id="292371372">
      <w:bodyDiv w:val="1"/>
      <w:marLeft w:val="0"/>
      <w:marRight w:val="0"/>
      <w:marTop w:val="0"/>
      <w:marBottom w:val="0"/>
      <w:divBdr>
        <w:top w:val="none" w:sz="0" w:space="0" w:color="auto"/>
        <w:left w:val="none" w:sz="0" w:space="0" w:color="auto"/>
        <w:bottom w:val="none" w:sz="0" w:space="0" w:color="auto"/>
        <w:right w:val="none" w:sz="0" w:space="0" w:color="auto"/>
      </w:divBdr>
    </w:div>
    <w:div w:id="292829874">
      <w:bodyDiv w:val="1"/>
      <w:marLeft w:val="0"/>
      <w:marRight w:val="0"/>
      <w:marTop w:val="0"/>
      <w:marBottom w:val="0"/>
      <w:divBdr>
        <w:top w:val="none" w:sz="0" w:space="0" w:color="auto"/>
        <w:left w:val="none" w:sz="0" w:space="0" w:color="auto"/>
        <w:bottom w:val="none" w:sz="0" w:space="0" w:color="auto"/>
        <w:right w:val="none" w:sz="0" w:space="0" w:color="auto"/>
      </w:divBdr>
    </w:div>
    <w:div w:id="292909603">
      <w:bodyDiv w:val="1"/>
      <w:marLeft w:val="0"/>
      <w:marRight w:val="0"/>
      <w:marTop w:val="0"/>
      <w:marBottom w:val="0"/>
      <w:divBdr>
        <w:top w:val="none" w:sz="0" w:space="0" w:color="auto"/>
        <w:left w:val="none" w:sz="0" w:space="0" w:color="auto"/>
        <w:bottom w:val="none" w:sz="0" w:space="0" w:color="auto"/>
        <w:right w:val="none" w:sz="0" w:space="0" w:color="auto"/>
      </w:divBdr>
    </w:div>
    <w:div w:id="293097171">
      <w:bodyDiv w:val="1"/>
      <w:marLeft w:val="0"/>
      <w:marRight w:val="0"/>
      <w:marTop w:val="0"/>
      <w:marBottom w:val="0"/>
      <w:divBdr>
        <w:top w:val="none" w:sz="0" w:space="0" w:color="auto"/>
        <w:left w:val="none" w:sz="0" w:space="0" w:color="auto"/>
        <w:bottom w:val="none" w:sz="0" w:space="0" w:color="auto"/>
        <w:right w:val="none" w:sz="0" w:space="0" w:color="auto"/>
      </w:divBdr>
    </w:div>
    <w:div w:id="293216082">
      <w:bodyDiv w:val="1"/>
      <w:marLeft w:val="0"/>
      <w:marRight w:val="0"/>
      <w:marTop w:val="0"/>
      <w:marBottom w:val="0"/>
      <w:divBdr>
        <w:top w:val="none" w:sz="0" w:space="0" w:color="auto"/>
        <w:left w:val="none" w:sz="0" w:space="0" w:color="auto"/>
        <w:bottom w:val="none" w:sz="0" w:space="0" w:color="auto"/>
        <w:right w:val="none" w:sz="0" w:space="0" w:color="auto"/>
      </w:divBdr>
    </w:div>
    <w:div w:id="293217315">
      <w:bodyDiv w:val="1"/>
      <w:marLeft w:val="0"/>
      <w:marRight w:val="0"/>
      <w:marTop w:val="0"/>
      <w:marBottom w:val="0"/>
      <w:divBdr>
        <w:top w:val="none" w:sz="0" w:space="0" w:color="auto"/>
        <w:left w:val="none" w:sz="0" w:space="0" w:color="auto"/>
        <w:bottom w:val="none" w:sz="0" w:space="0" w:color="auto"/>
        <w:right w:val="none" w:sz="0" w:space="0" w:color="auto"/>
      </w:divBdr>
    </w:div>
    <w:div w:id="293222865">
      <w:bodyDiv w:val="1"/>
      <w:marLeft w:val="0"/>
      <w:marRight w:val="0"/>
      <w:marTop w:val="0"/>
      <w:marBottom w:val="0"/>
      <w:divBdr>
        <w:top w:val="none" w:sz="0" w:space="0" w:color="auto"/>
        <w:left w:val="none" w:sz="0" w:space="0" w:color="auto"/>
        <w:bottom w:val="none" w:sz="0" w:space="0" w:color="auto"/>
        <w:right w:val="none" w:sz="0" w:space="0" w:color="auto"/>
      </w:divBdr>
    </w:div>
    <w:div w:id="293489793">
      <w:bodyDiv w:val="1"/>
      <w:marLeft w:val="0"/>
      <w:marRight w:val="0"/>
      <w:marTop w:val="0"/>
      <w:marBottom w:val="0"/>
      <w:divBdr>
        <w:top w:val="none" w:sz="0" w:space="0" w:color="auto"/>
        <w:left w:val="none" w:sz="0" w:space="0" w:color="auto"/>
        <w:bottom w:val="none" w:sz="0" w:space="0" w:color="auto"/>
        <w:right w:val="none" w:sz="0" w:space="0" w:color="auto"/>
      </w:divBdr>
    </w:div>
    <w:div w:id="293677169">
      <w:bodyDiv w:val="1"/>
      <w:marLeft w:val="0"/>
      <w:marRight w:val="0"/>
      <w:marTop w:val="0"/>
      <w:marBottom w:val="0"/>
      <w:divBdr>
        <w:top w:val="none" w:sz="0" w:space="0" w:color="auto"/>
        <w:left w:val="none" w:sz="0" w:space="0" w:color="auto"/>
        <w:bottom w:val="none" w:sz="0" w:space="0" w:color="auto"/>
        <w:right w:val="none" w:sz="0" w:space="0" w:color="auto"/>
      </w:divBdr>
    </w:div>
    <w:div w:id="293679411">
      <w:bodyDiv w:val="1"/>
      <w:marLeft w:val="0"/>
      <w:marRight w:val="0"/>
      <w:marTop w:val="0"/>
      <w:marBottom w:val="0"/>
      <w:divBdr>
        <w:top w:val="none" w:sz="0" w:space="0" w:color="auto"/>
        <w:left w:val="none" w:sz="0" w:space="0" w:color="auto"/>
        <w:bottom w:val="none" w:sz="0" w:space="0" w:color="auto"/>
        <w:right w:val="none" w:sz="0" w:space="0" w:color="auto"/>
      </w:divBdr>
    </w:div>
    <w:div w:id="293754085">
      <w:bodyDiv w:val="1"/>
      <w:marLeft w:val="0"/>
      <w:marRight w:val="0"/>
      <w:marTop w:val="0"/>
      <w:marBottom w:val="0"/>
      <w:divBdr>
        <w:top w:val="none" w:sz="0" w:space="0" w:color="auto"/>
        <w:left w:val="none" w:sz="0" w:space="0" w:color="auto"/>
        <w:bottom w:val="none" w:sz="0" w:space="0" w:color="auto"/>
        <w:right w:val="none" w:sz="0" w:space="0" w:color="auto"/>
      </w:divBdr>
    </w:div>
    <w:div w:id="293756216">
      <w:bodyDiv w:val="1"/>
      <w:marLeft w:val="0"/>
      <w:marRight w:val="0"/>
      <w:marTop w:val="0"/>
      <w:marBottom w:val="0"/>
      <w:divBdr>
        <w:top w:val="none" w:sz="0" w:space="0" w:color="auto"/>
        <w:left w:val="none" w:sz="0" w:space="0" w:color="auto"/>
        <w:bottom w:val="none" w:sz="0" w:space="0" w:color="auto"/>
        <w:right w:val="none" w:sz="0" w:space="0" w:color="auto"/>
      </w:divBdr>
    </w:div>
    <w:div w:id="293828843">
      <w:bodyDiv w:val="1"/>
      <w:marLeft w:val="0"/>
      <w:marRight w:val="0"/>
      <w:marTop w:val="0"/>
      <w:marBottom w:val="0"/>
      <w:divBdr>
        <w:top w:val="none" w:sz="0" w:space="0" w:color="auto"/>
        <w:left w:val="none" w:sz="0" w:space="0" w:color="auto"/>
        <w:bottom w:val="none" w:sz="0" w:space="0" w:color="auto"/>
        <w:right w:val="none" w:sz="0" w:space="0" w:color="auto"/>
      </w:divBdr>
    </w:div>
    <w:div w:id="294143719">
      <w:bodyDiv w:val="1"/>
      <w:marLeft w:val="0"/>
      <w:marRight w:val="0"/>
      <w:marTop w:val="0"/>
      <w:marBottom w:val="0"/>
      <w:divBdr>
        <w:top w:val="none" w:sz="0" w:space="0" w:color="auto"/>
        <w:left w:val="none" w:sz="0" w:space="0" w:color="auto"/>
        <w:bottom w:val="none" w:sz="0" w:space="0" w:color="auto"/>
        <w:right w:val="none" w:sz="0" w:space="0" w:color="auto"/>
      </w:divBdr>
    </w:div>
    <w:div w:id="294258639">
      <w:bodyDiv w:val="1"/>
      <w:marLeft w:val="0"/>
      <w:marRight w:val="0"/>
      <w:marTop w:val="0"/>
      <w:marBottom w:val="0"/>
      <w:divBdr>
        <w:top w:val="none" w:sz="0" w:space="0" w:color="auto"/>
        <w:left w:val="none" w:sz="0" w:space="0" w:color="auto"/>
        <w:bottom w:val="none" w:sz="0" w:space="0" w:color="auto"/>
        <w:right w:val="none" w:sz="0" w:space="0" w:color="auto"/>
      </w:divBdr>
    </w:div>
    <w:div w:id="294333216">
      <w:bodyDiv w:val="1"/>
      <w:marLeft w:val="0"/>
      <w:marRight w:val="0"/>
      <w:marTop w:val="0"/>
      <w:marBottom w:val="0"/>
      <w:divBdr>
        <w:top w:val="none" w:sz="0" w:space="0" w:color="auto"/>
        <w:left w:val="none" w:sz="0" w:space="0" w:color="auto"/>
        <w:bottom w:val="none" w:sz="0" w:space="0" w:color="auto"/>
        <w:right w:val="none" w:sz="0" w:space="0" w:color="auto"/>
      </w:divBdr>
    </w:div>
    <w:div w:id="294724260">
      <w:bodyDiv w:val="1"/>
      <w:marLeft w:val="0"/>
      <w:marRight w:val="0"/>
      <w:marTop w:val="0"/>
      <w:marBottom w:val="0"/>
      <w:divBdr>
        <w:top w:val="none" w:sz="0" w:space="0" w:color="auto"/>
        <w:left w:val="none" w:sz="0" w:space="0" w:color="auto"/>
        <w:bottom w:val="none" w:sz="0" w:space="0" w:color="auto"/>
        <w:right w:val="none" w:sz="0" w:space="0" w:color="auto"/>
      </w:divBdr>
    </w:div>
    <w:div w:id="294988689">
      <w:bodyDiv w:val="1"/>
      <w:marLeft w:val="0"/>
      <w:marRight w:val="0"/>
      <w:marTop w:val="0"/>
      <w:marBottom w:val="0"/>
      <w:divBdr>
        <w:top w:val="none" w:sz="0" w:space="0" w:color="auto"/>
        <w:left w:val="none" w:sz="0" w:space="0" w:color="auto"/>
        <w:bottom w:val="none" w:sz="0" w:space="0" w:color="auto"/>
        <w:right w:val="none" w:sz="0" w:space="0" w:color="auto"/>
      </w:divBdr>
    </w:div>
    <w:div w:id="295180457">
      <w:bodyDiv w:val="1"/>
      <w:marLeft w:val="0"/>
      <w:marRight w:val="0"/>
      <w:marTop w:val="0"/>
      <w:marBottom w:val="0"/>
      <w:divBdr>
        <w:top w:val="none" w:sz="0" w:space="0" w:color="auto"/>
        <w:left w:val="none" w:sz="0" w:space="0" w:color="auto"/>
        <w:bottom w:val="none" w:sz="0" w:space="0" w:color="auto"/>
        <w:right w:val="none" w:sz="0" w:space="0" w:color="auto"/>
      </w:divBdr>
    </w:div>
    <w:div w:id="295451097">
      <w:bodyDiv w:val="1"/>
      <w:marLeft w:val="0"/>
      <w:marRight w:val="0"/>
      <w:marTop w:val="0"/>
      <w:marBottom w:val="0"/>
      <w:divBdr>
        <w:top w:val="none" w:sz="0" w:space="0" w:color="auto"/>
        <w:left w:val="none" w:sz="0" w:space="0" w:color="auto"/>
        <w:bottom w:val="none" w:sz="0" w:space="0" w:color="auto"/>
        <w:right w:val="none" w:sz="0" w:space="0" w:color="auto"/>
      </w:divBdr>
    </w:div>
    <w:div w:id="295527781">
      <w:bodyDiv w:val="1"/>
      <w:marLeft w:val="0"/>
      <w:marRight w:val="0"/>
      <w:marTop w:val="0"/>
      <w:marBottom w:val="0"/>
      <w:divBdr>
        <w:top w:val="none" w:sz="0" w:space="0" w:color="auto"/>
        <w:left w:val="none" w:sz="0" w:space="0" w:color="auto"/>
        <w:bottom w:val="none" w:sz="0" w:space="0" w:color="auto"/>
        <w:right w:val="none" w:sz="0" w:space="0" w:color="auto"/>
      </w:divBdr>
    </w:div>
    <w:div w:id="295961825">
      <w:bodyDiv w:val="1"/>
      <w:marLeft w:val="0"/>
      <w:marRight w:val="0"/>
      <w:marTop w:val="0"/>
      <w:marBottom w:val="0"/>
      <w:divBdr>
        <w:top w:val="none" w:sz="0" w:space="0" w:color="auto"/>
        <w:left w:val="none" w:sz="0" w:space="0" w:color="auto"/>
        <w:bottom w:val="none" w:sz="0" w:space="0" w:color="auto"/>
        <w:right w:val="none" w:sz="0" w:space="0" w:color="auto"/>
      </w:divBdr>
    </w:div>
    <w:div w:id="295989243">
      <w:bodyDiv w:val="1"/>
      <w:marLeft w:val="0"/>
      <w:marRight w:val="0"/>
      <w:marTop w:val="0"/>
      <w:marBottom w:val="0"/>
      <w:divBdr>
        <w:top w:val="none" w:sz="0" w:space="0" w:color="auto"/>
        <w:left w:val="none" w:sz="0" w:space="0" w:color="auto"/>
        <w:bottom w:val="none" w:sz="0" w:space="0" w:color="auto"/>
        <w:right w:val="none" w:sz="0" w:space="0" w:color="auto"/>
      </w:divBdr>
    </w:div>
    <w:div w:id="296109736">
      <w:bodyDiv w:val="1"/>
      <w:marLeft w:val="0"/>
      <w:marRight w:val="0"/>
      <w:marTop w:val="0"/>
      <w:marBottom w:val="0"/>
      <w:divBdr>
        <w:top w:val="none" w:sz="0" w:space="0" w:color="auto"/>
        <w:left w:val="none" w:sz="0" w:space="0" w:color="auto"/>
        <w:bottom w:val="none" w:sz="0" w:space="0" w:color="auto"/>
        <w:right w:val="none" w:sz="0" w:space="0" w:color="auto"/>
      </w:divBdr>
    </w:div>
    <w:div w:id="296448855">
      <w:bodyDiv w:val="1"/>
      <w:marLeft w:val="0"/>
      <w:marRight w:val="0"/>
      <w:marTop w:val="0"/>
      <w:marBottom w:val="0"/>
      <w:divBdr>
        <w:top w:val="none" w:sz="0" w:space="0" w:color="auto"/>
        <w:left w:val="none" w:sz="0" w:space="0" w:color="auto"/>
        <w:bottom w:val="none" w:sz="0" w:space="0" w:color="auto"/>
        <w:right w:val="none" w:sz="0" w:space="0" w:color="auto"/>
      </w:divBdr>
    </w:div>
    <w:div w:id="296689663">
      <w:bodyDiv w:val="1"/>
      <w:marLeft w:val="0"/>
      <w:marRight w:val="0"/>
      <w:marTop w:val="0"/>
      <w:marBottom w:val="0"/>
      <w:divBdr>
        <w:top w:val="none" w:sz="0" w:space="0" w:color="auto"/>
        <w:left w:val="none" w:sz="0" w:space="0" w:color="auto"/>
        <w:bottom w:val="none" w:sz="0" w:space="0" w:color="auto"/>
        <w:right w:val="none" w:sz="0" w:space="0" w:color="auto"/>
      </w:divBdr>
    </w:div>
    <w:div w:id="296842264">
      <w:bodyDiv w:val="1"/>
      <w:marLeft w:val="0"/>
      <w:marRight w:val="0"/>
      <w:marTop w:val="0"/>
      <w:marBottom w:val="0"/>
      <w:divBdr>
        <w:top w:val="none" w:sz="0" w:space="0" w:color="auto"/>
        <w:left w:val="none" w:sz="0" w:space="0" w:color="auto"/>
        <w:bottom w:val="none" w:sz="0" w:space="0" w:color="auto"/>
        <w:right w:val="none" w:sz="0" w:space="0" w:color="auto"/>
      </w:divBdr>
    </w:div>
    <w:div w:id="297222999">
      <w:bodyDiv w:val="1"/>
      <w:marLeft w:val="0"/>
      <w:marRight w:val="0"/>
      <w:marTop w:val="0"/>
      <w:marBottom w:val="0"/>
      <w:divBdr>
        <w:top w:val="none" w:sz="0" w:space="0" w:color="auto"/>
        <w:left w:val="none" w:sz="0" w:space="0" w:color="auto"/>
        <w:bottom w:val="none" w:sz="0" w:space="0" w:color="auto"/>
        <w:right w:val="none" w:sz="0" w:space="0" w:color="auto"/>
      </w:divBdr>
    </w:div>
    <w:div w:id="297302229">
      <w:bodyDiv w:val="1"/>
      <w:marLeft w:val="0"/>
      <w:marRight w:val="0"/>
      <w:marTop w:val="0"/>
      <w:marBottom w:val="0"/>
      <w:divBdr>
        <w:top w:val="none" w:sz="0" w:space="0" w:color="auto"/>
        <w:left w:val="none" w:sz="0" w:space="0" w:color="auto"/>
        <w:bottom w:val="none" w:sz="0" w:space="0" w:color="auto"/>
        <w:right w:val="none" w:sz="0" w:space="0" w:color="auto"/>
      </w:divBdr>
    </w:div>
    <w:div w:id="297538109">
      <w:bodyDiv w:val="1"/>
      <w:marLeft w:val="0"/>
      <w:marRight w:val="0"/>
      <w:marTop w:val="0"/>
      <w:marBottom w:val="0"/>
      <w:divBdr>
        <w:top w:val="none" w:sz="0" w:space="0" w:color="auto"/>
        <w:left w:val="none" w:sz="0" w:space="0" w:color="auto"/>
        <w:bottom w:val="none" w:sz="0" w:space="0" w:color="auto"/>
        <w:right w:val="none" w:sz="0" w:space="0" w:color="auto"/>
      </w:divBdr>
    </w:div>
    <w:div w:id="297608520">
      <w:bodyDiv w:val="1"/>
      <w:marLeft w:val="0"/>
      <w:marRight w:val="0"/>
      <w:marTop w:val="0"/>
      <w:marBottom w:val="0"/>
      <w:divBdr>
        <w:top w:val="none" w:sz="0" w:space="0" w:color="auto"/>
        <w:left w:val="none" w:sz="0" w:space="0" w:color="auto"/>
        <w:bottom w:val="none" w:sz="0" w:space="0" w:color="auto"/>
        <w:right w:val="none" w:sz="0" w:space="0" w:color="auto"/>
      </w:divBdr>
    </w:div>
    <w:div w:id="297691093">
      <w:bodyDiv w:val="1"/>
      <w:marLeft w:val="0"/>
      <w:marRight w:val="0"/>
      <w:marTop w:val="0"/>
      <w:marBottom w:val="0"/>
      <w:divBdr>
        <w:top w:val="none" w:sz="0" w:space="0" w:color="auto"/>
        <w:left w:val="none" w:sz="0" w:space="0" w:color="auto"/>
        <w:bottom w:val="none" w:sz="0" w:space="0" w:color="auto"/>
        <w:right w:val="none" w:sz="0" w:space="0" w:color="auto"/>
      </w:divBdr>
    </w:div>
    <w:div w:id="297804432">
      <w:bodyDiv w:val="1"/>
      <w:marLeft w:val="0"/>
      <w:marRight w:val="0"/>
      <w:marTop w:val="0"/>
      <w:marBottom w:val="0"/>
      <w:divBdr>
        <w:top w:val="none" w:sz="0" w:space="0" w:color="auto"/>
        <w:left w:val="none" w:sz="0" w:space="0" w:color="auto"/>
        <w:bottom w:val="none" w:sz="0" w:space="0" w:color="auto"/>
        <w:right w:val="none" w:sz="0" w:space="0" w:color="auto"/>
      </w:divBdr>
    </w:div>
    <w:div w:id="297877933">
      <w:bodyDiv w:val="1"/>
      <w:marLeft w:val="0"/>
      <w:marRight w:val="0"/>
      <w:marTop w:val="0"/>
      <w:marBottom w:val="0"/>
      <w:divBdr>
        <w:top w:val="none" w:sz="0" w:space="0" w:color="auto"/>
        <w:left w:val="none" w:sz="0" w:space="0" w:color="auto"/>
        <w:bottom w:val="none" w:sz="0" w:space="0" w:color="auto"/>
        <w:right w:val="none" w:sz="0" w:space="0" w:color="auto"/>
      </w:divBdr>
    </w:div>
    <w:div w:id="297883246">
      <w:bodyDiv w:val="1"/>
      <w:marLeft w:val="0"/>
      <w:marRight w:val="0"/>
      <w:marTop w:val="0"/>
      <w:marBottom w:val="0"/>
      <w:divBdr>
        <w:top w:val="none" w:sz="0" w:space="0" w:color="auto"/>
        <w:left w:val="none" w:sz="0" w:space="0" w:color="auto"/>
        <w:bottom w:val="none" w:sz="0" w:space="0" w:color="auto"/>
        <w:right w:val="none" w:sz="0" w:space="0" w:color="auto"/>
      </w:divBdr>
    </w:div>
    <w:div w:id="298074164">
      <w:bodyDiv w:val="1"/>
      <w:marLeft w:val="0"/>
      <w:marRight w:val="0"/>
      <w:marTop w:val="0"/>
      <w:marBottom w:val="0"/>
      <w:divBdr>
        <w:top w:val="none" w:sz="0" w:space="0" w:color="auto"/>
        <w:left w:val="none" w:sz="0" w:space="0" w:color="auto"/>
        <w:bottom w:val="none" w:sz="0" w:space="0" w:color="auto"/>
        <w:right w:val="none" w:sz="0" w:space="0" w:color="auto"/>
      </w:divBdr>
    </w:div>
    <w:div w:id="298461531">
      <w:bodyDiv w:val="1"/>
      <w:marLeft w:val="0"/>
      <w:marRight w:val="0"/>
      <w:marTop w:val="0"/>
      <w:marBottom w:val="0"/>
      <w:divBdr>
        <w:top w:val="none" w:sz="0" w:space="0" w:color="auto"/>
        <w:left w:val="none" w:sz="0" w:space="0" w:color="auto"/>
        <w:bottom w:val="none" w:sz="0" w:space="0" w:color="auto"/>
        <w:right w:val="none" w:sz="0" w:space="0" w:color="auto"/>
      </w:divBdr>
    </w:div>
    <w:div w:id="298537934">
      <w:bodyDiv w:val="1"/>
      <w:marLeft w:val="0"/>
      <w:marRight w:val="0"/>
      <w:marTop w:val="0"/>
      <w:marBottom w:val="0"/>
      <w:divBdr>
        <w:top w:val="none" w:sz="0" w:space="0" w:color="auto"/>
        <w:left w:val="none" w:sz="0" w:space="0" w:color="auto"/>
        <w:bottom w:val="none" w:sz="0" w:space="0" w:color="auto"/>
        <w:right w:val="none" w:sz="0" w:space="0" w:color="auto"/>
      </w:divBdr>
    </w:div>
    <w:div w:id="298653768">
      <w:bodyDiv w:val="1"/>
      <w:marLeft w:val="0"/>
      <w:marRight w:val="0"/>
      <w:marTop w:val="0"/>
      <w:marBottom w:val="0"/>
      <w:divBdr>
        <w:top w:val="none" w:sz="0" w:space="0" w:color="auto"/>
        <w:left w:val="none" w:sz="0" w:space="0" w:color="auto"/>
        <w:bottom w:val="none" w:sz="0" w:space="0" w:color="auto"/>
        <w:right w:val="none" w:sz="0" w:space="0" w:color="auto"/>
      </w:divBdr>
    </w:div>
    <w:div w:id="298732376">
      <w:bodyDiv w:val="1"/>
      <w:marLeft w:val="0"/>
      <w:marRight w:val="0"/>
      <w:marTop w:val="0"/>
      <w:marBottom w:val="0"/>
      <w:divBdr>
        <w:top w:val="none" w:sz="0" w:space="0" w:color="auto"/>
        <w:left w:val="none" w:sz="0" w:space="0" w:color="auto"/>
        <w:bottom w:val="none" w:sz="0" w:space="0" w:color="auto"/>
        <w:right w:val="none" w:sz="0" w:space="0" w:color="auto"/>
      </w:divBdr>
    </w:div>
    <w:div w:id="299120039">
      <w:bodyDiv w:val="1"/>
      <w:marLeft w:val="0"/>
      <w:marRight w:val="0"/>
      <w:marTop w:val="0"/>
      <w:marBottom w:val="0"/>
      <w:divBdr>
        <w:top w:val="none" w:sz="0" w:space="0" w:color="auto"/>
        <w:left w:val="none" w:sz="0" w:space="0" w:color="auto"/>
        <w:bottom w:val="none" w:sz="0" w:space="0" w:color="auto"/>
        <w:right w:val="none" w:sz="0" w:space="0" w:color="auto"/>
      </w:divBdr>
    </w:div>
    <w:div w:id="299458846">
      <w:bodyDiv w:val="1"/>
      <w:marLeft w:val="0"/>
      <w:marRight w:val="0"/>
      <w:marTop w:val="0"/>
      <w:marBottom w:val="0"/>
      <w:divBdr>
        <w:top w:val="none" w:sz="0" w:space="0" w:color="auto"/>
        <w:left w:val="none" w:sz="0" w:space="0" w:color="auto"/>
        <w:bottom w:val="none" w:sz="0" w:space="0" w:color="auto"/>
        <w:right w:val="none" w:sz="0" w:space="0" w:color="auto"/>
      </w:divBdr>
    </w:div>
    <w:div w:id="299696963">
      <w:bodyDiv w:val="1"/>
      <w:marLeft w:val="0"/>
      <w:marRight w:val="0"/>
      <w:marTop w:val="0"/>
      <w:marBottom w:val="0"/>
      <w:divBdr>
        <w:top w:val="none" w:sz="0" w:space="0" w:color="auto"/>
        <w:left w:val="none" w:sz="0" w:space="0" w:color="auto"/>
        <w:bottom w:val="none" w:sz="0" w:space="0" w:color="auto"/>
        <w:right w:val="none" w:sz="0" w:space="0" w:color="auto"/>
      </w:divBdr>
    </w:div>
    <w:div w:id="299773523">
      <w:bodyDiv w:val="1"/>
      <w:marLeft w:val="0"/>
      <w:marRight w:val="0"/>
      <w:marTop w:val="0"/>
      <w:marBottom w:val="0"/>
      <w:divBdr>
        <w:top w:val="none" w:sz="0" w:space="0" w:color="auto"/>
        <w:left w:val="none" w:sz="0" w:space="0" w:color="auto"/>
        <w:bottom w:val="none" w:sz="0" w:space="0" w:color="auto"/>
        <w:right w:val="none" w:sz="0" w:space="0" w:color="auto"/>
      </w:divBdr>
    </w:div>
    <w:div w:id="299773547">
      <w:bodyDiv w:val="1"/>
      <w:marLeft w:val="0"/>
      <w:marRight w:val="0"/>
      <w:marTop w:val="0"/>
      <w:marBottom w:val="0"/>
      <w:divBdr>
        <w:top w:val="none" w:sz="0" w:space="0" w:color="auto"/>
        <w:left w:val="none" w:sz="0" w:space="0" w:color="auto"/>
        <w:bottom w:val="none" w:sz="0" w:space="0" w:color="auto"/>
        <w:right w:val="none" w:sz="0" w:space="0" w:color="auto"/>
      </w:divBdr>
    </w:div>
    <w:div w:id="300038349">
      <w:bodyDiv w:val="1"/>
      <w:marLeft w:val="0"/>
      <w:marRight w:val="0"/>
      <w:marTop w:val="0"/>
      <w:marBottom w:val="0"/>
      <w:divBdr>
        <w:top w:val="none" w:sz="0" w:space="0" w:color="auto"/>
        <w:left w:val="none" w:sz="0" w:space="0" w:color="auto"/>
        <w:bottom w:val="none" w:sz="0" w:space="0" w:color="auto"/>
        <w:right w:val="none" w:sz="0" w:space="0" w:color="auto"/>
      </w:divBdr>
    </w:div>
    <w:div w:id="300157714">
      <w:bodyDiv w:val="1"/>
      <w:marLeft w:val="0"/>
      <w:marRight w:val="0"/>
      <w:marTop w:val="0"/>
      <w:marBottom w:val="0"/>
      <w:divBdr>
        <w:top w:val="none" w:sz="0" w:space="0" w:color="auto"/>
        <w:left w:val="none" w:sz="0" w:space="0" w:color="auto"/>
        <w:bottom w:val="none" w:sz="0" w:space="0" w:color="auto"/>
        <w:right w:val="none" w:sz="0" w:space="0" w:color="auto"/>
      </w:divBdr>
    </w:div>
    <w:div w:id="300231272">
      <w:bodyDiv w:val="1"/>
      <w:marLeft w:val="0"/>
      <w:marRight w:val="0"/>
      <w:marTop w:val="0"/>
      <w:marBottom w:val="0"/>
      <w:divBdr>
        <w:top w:val="none" w:sz="0" w:space="0" w:color="auto"/>
        <w:left w:val="none" w:sz="0" w:space="0" w:color="auto"/>
        <w:bottom w:val="none" w:sz="0" w:space="0" w:color="auto"/>
        <w:right w:val="none" w:sz="0" w:space="0" w:color="auto"/>
      </w:divBdr>
    </w:div>
    <w:div w:id="300773810">
      <w:bodyDiv w:val="1"/>
      <w:marLeft w:val="0"/>
      <w:marRight w:val="0"/>
      <w:marTop w:val="0"/>
      <w:marBottom w:val="0"/>
      <w:divBdr>
        <w:top w:val="none" w:sz="0" w:space="0" w:color="auto"/>
        <w:left w:val="none" w:sz="0" w:space="0" w:color="auto"/>
        <w:bottom w:val="none" w:sz="0" w:space="0" w:color="auto"/>
        <w:right w:val="none" w:sz="0" w:space="0" w:color="auto"/>
      </w:divBdr>
    </w:div>
    <w:div w:id="300962038">
      <w:bodyDiv w:val="1"/>
      <w:marLeft w:val="0"/>
      <w:marRight w:val="0"/>
      <w:marTop w:val="0"/>
      <w:marBottom w:val="0"/>
      <w:divBdr>
        <w:top w:val="none" w:sz="0" w:space="0" w:color="auto"/>
        <w:left w:val="none" w:sz="0" w:space="0" w:color="auto"/>
        <w:bottom w:val="none" w:sz="0" w:space="0" w:color="auto"/>
        <w:right w:val="none" w:sz="0" w:space="0" w:color="auto"/>
      </w:divBdr>
    </w:div>
    <w:div w:id="300966484">
      <w:bodyDiv w:val="1"/>
      <w:marLeft w:val="0"/>
      <w:marRight w:val="0"/>
      <w:marTop w:val="0"/>
      <w:marBottom w:val="0"/>
      <w:divBdr>
        <w:top w:val="none" w:sz="0" w:space="0" w:color="auto"/>
        <w:left w:val="none" w:sz="0" w:space="0" w:color="auto"/>
        <w:bottom w:val="none" w:sz="0" w:space="0" w:color="auto"/>
        <w:right w:val="none" w:sz="0" w:space="0" w:color="auto"/>
      </w:divBdr>
    </w:div>
    <w:div w:id="301271830">
      <w:bodyDiv w:val="1"/>
      <w:marLeft w:val="0"/>
      <w:marRight w:val="0"/>
      <w:marTop w:val="0"/>
      <w:marBottom w:val="0"/>
      <w:divBdr>
        <w:top w:val="none" w:sz="0" w:space="0" w:color="auto"/>
        <w:left w:val="none" w:sz="0" w:space="0" w:color="auto"/>
        <w:bottom w:val="none" w:sz="0" w:space="0" w:color="auto"/>
        <w:right w:val="none" w:sz="0" w:space="0" w:color="auto"/>
      </w:divBdr>
    </w:div>
    <w:div w:id="301809267">
      <w:bodyDiv w:val="1"/>
      <w:marLeft w:val="0"/>
      <w:marRight w:val="0"/>
      <w:marTop w:val="0"/>
      <w:marBottom w:val="0"/>
      <w:divBdr>
        <w:top w:val="none" w:sz="0" w:space="0" w:color="auto"/>
        <w:left w:val="none" w:sz="0" w:space="0" w:color="auto"/>
        <w:bottom w:val="none" w:sz="0" w:space="0" w:color="auto"/>
        <w:right w:val="none" w:sz="0" w:space="0" w:color="auto"/>
      </w:divBdr>
    </w:div>
    <w:div w:id="302080780">
      <w:bodyDiv w:val="1"/>
      <w:marLeft w:val="0"/>
      <w:marRight w:val="0"/>
      <w:marTop w:val="0"/>
      <w:marBottom w:val="0"/>
      <w:divBdr>
        <w:top w:val="none" w:sz="0" w:space="0" w:color="auto"/>
        <w:left w:val="none" w:sz="0" w:space="0" w:color="auto"/>
        <w:bottom w:val="none" w:sz="0" w:space="0" w:color="auto"/>
        <w:right w:val="none" w:sz="0" w:space="0" w:color="auto"/>
      </w:divBdr>
    </w:div>
    <w:div w:id="302083124">
      <w:bodyDiv w:val="1"/>
      <w:marLeft w:val="0"/>
      <w:marRight w:val="0"/>
      <w:marTop w:val="0"/>
      <w:marBottom w:val="0"/>
      <w:divBdr>
        <w:top w:val="none" w:sz="0" w:space="0" w:color="auto"/>
        <w:left w:val="none" w:sz="0" w:space="0" w:color="auto"/>
        <w:bottom w:val="none" w:sz="0" w:space="0" w:color="auto"/>
        <w:right w:val="none" w:sz="0" w:space="0" w:color="auto"/>
      </w:divBdr>
    </w:div>
    <w:div w:id="302085174">
      <w:bodyDiv w:val="1"/>
      <w:marLeft w:val="0"/>
      <w:marRight w:val="0"/>
      <w:marTop w:val="0"/>
      <w:marBottom w:val="0"/>
      <w:divBdr>
        <w:top w:val="none" w:sz="0" w:space="0" w:color="auto"/>
        <w:left w:val="none" w:sz="0" w:space="0" w:color="auto"/>
        <w:bottom w:val="none" w:sz="0" w:space="0" w:color="auto"/>
        <w:right w:val="none" w:sz="0" w:space="0" w:color="auto"/>
      </w:divBdr>
    </w:div>
    <w:div w:id="302203593">
      <w:bodyDiv w:val="1"/>
      <w:marLeft w:val="0"/>
      <w:marRight w:val="0"/>
      <w:marTop w:val="0"/>
      <w:marBottom w:val="0"/>
      <w:divBdr>
        <w:top w:val="none" w:sz="0" w:space="0" w:color="auto"/>
        <w:left w:val="none" w:sz="0" w:space="0" w:color="auto"/>
        <w:bottom w:val="none" w:sz="0" w:space="0" w:color="auto"/>
        <w:right w:val="none" w:sz="0" w:space="0" w:color="auto"/>
      </w:divBdr>
    </w:div>
    <w:div w:id="302274094">
      <w:bodyDiv w:val="1"/>
      <w:marLeft w:val="0"/>
      <w:marRight w:val="0"/>
      <w:marTop w:val="0"/>
      <w:marBottom w:val="0"/>
      <w:divBdr>
        <w:top w:val="none" w:sz="0" w:space="0" w:color="auto"/>
        <w:left w:val="none" w:sz="0" w:space="0" w:color="auto"/>
        <w:bottom w:val="none" w:sz="0" w:space="0" w:color="auto"/>
        <w:right w:val="none" w:sz="0" w:space="0" w:color="auto"/>
      </w:divBdr>
    </w:div>
    <w:div w:id="302318411">
      <w:bodyDiv w:val="1"/>
      <w:marLeft w:val="0"/>
      <w:marRight w:val="0"/>
      <w:marTop w:val="0"/>
      <w:marBottom w:val="0"/>
      <w:divBdr>
        <w:top w:val="none" w:sz="0" w:space="0" w:color="auto"/>
        <w:left w:val="none" w:sz="0" w:space="0" w:color="auto"/>
        <w:bottom w:val="none" w:sz="0" w:space="0" w:color="auto"/>
        <w:right w:val="none" w:sz="0" w:space="0" w:color="auto"/>
      </w:divBdr>
    </w:div>
    <w:div w:id="302320922">
      <w:bodyDiv w:val="1"/>
      <w:marLeft w:val="0"/>
      <w:marRight w:val="0"/>
      <w:marTop w:val="0"/>
      <w:marBottom w:val="0"/>
      <w:divBdr>
        <w:top w:val="none" w:sz="0" w:space="0" w:color="auto"/>
        <w:left w:val="none" w:sz="0" w:space="0" w:color="auto"/>
        <w:bottom w:val="none" w:sz="0" w:space="0" w:color="auto"/>
        <w:right w:val="none" w:sz="0" w:space="0" w:color="auto"/>
      </w:divBdr>
    </w:div>
    <w:div w:id="302349873">
      <w:bodyDiv w:val="1"/>
      <w:marLeft w:val="0"/>
      <w:marRight w:val="0"/>
      <w:marTop w:val="0"/>
      <w:marBottom w:val="0"/>
      <w:divBdr>
        <w:top w:val="none" w:sz="0" w:space="0" w:color="auto"/>
        <w:left w:val="none" w:sz="0" w:space="0" w:color="auto"/>
        <w:bottom w:val="none" w:sz="0" w:space="0" w:color="auto"/>
        <w:right w:val="none" w:sz="0" w:space="0" w:color="auto"/>
      </w:divBdr>
    </w:div>
    <w:div w:id="302396959">
      <w:bodyDiv w:val="1"/>
      <w:marLeft w:val="0"/>
      <w:marRight w:val="0"/>
      <w:marTop w:val="0"/>
      <w:marBottom w:val="0"/>
      <w:divBdr>
        <w:top w:val="none" w:sz="0" w:space="0" w:color="auto"/>
        <w:left w:val="none" w:sz="0" w:space="0" w:color="auto"/>
        <w:bottom w:val="none" w:sz="0" w:space="0" w:color="auto"/>
        <w:right w:val="none" w:sz="0" w:space="0" w:color="auto"/>
      </w:divBdr>
    </w:div>
    <w:div w:id="302462823">
      <w:bodyDiv w:val="1"/>
      <w:marLeft w:val="0"/>
      <w:marRight w:val="0"/>
      <w:marTop w:val="0"/>
      <w:marBottom w:val="0"/>
      <w:divBdr>
        <w:top w:val="none" w:sz="0" w:space="0" w:color="auto"/>
        <w:left w:val="none" w:sz="0" w:space="0" w:color="auto"/>
        <w:bottom w:val="none" w:sz="0" w:space="0" w:color="auto"/>
        <w:right w:val="none" w:sz="0" w:space="0" w:color="auto"/>
      </w:divBdr>
    </w:div>
    <w:div w:id="302464688">
      <w:bodyDiv w:val="1"/>
      <w:marLeft w:val="0"/>
      <w:marRight w:val="0"/>
      <w:marTop w:val="0"/>
      <w:marBottom w:val="0"/>
      <w:divBdr>
        <w:top w:val="none" w:sz="0" w:space="0" w:color="auto"/>
        <w:left w:val="none" w:sz="0" w:space="0" w:color="auto"/>
        <w:bottom w:val="none" w:sz="0" w:space="0" w:color="auto"/>
        <w:right w:val="none" w:sz="0" w:space="0" w:color="auto"/>
      </w:divBdr>
    </w:div>
    <w:div w:id="302659691">
      <w:bodyDiv w:val="1"/>
      <w:marLeft w:val="0"/>
      <w:marRight w:val="0"/>
      <w:marTop w:val="0"/>
      <w:marBottom w:val="0"/>
      <w:divBdr>
        <w:top w:val="none" w:sz="0" w:space="0" w:color="auto"/>
        <w:left w:val="none" w:sz="0" w:space="0" w:color="auto"/>
        <w:bottom w:val="none" w:sz="0" w:space="0" w:color="auto"/>
        <w:right w:val="none" w:sz="0" w:space="0" w:color="auto"/>
      </w:divBdr>
    </w:div>
    <w:div w:id="302733269">
      <w:bodyDiv w:val="1"/>
      <w:marLeft w:val="0"/>
      <w:marRight w:val="0"/>
      <w:marTop w:val="0"/>
      <w:marBottom w:val="0"/>
      <w:divBdr>
        <w:top w:val="none" w:sz="0" w:space="0" w:color="auto"/>
        <w:left w:val="none" w:sz="0" w:space="0" w:color="auto"/>
        <w:bottom w:val="none" w:sz="0" w:space="0" w:color="auto"/>
        <w:right w:val="none" w:sz="0" w:space="0" w:color="auto"/>
      </w:divBdr>
    </w:div>
    <w:div w:id="303043669">
      <w:bodyDiv w:val="1"/>
      <w:marLeft w:val="0"/>
      <w:marRight w:val="0"/>
      <w:marTop w:val="0"/>
      <w:marBottom w:val="0"/>
      <w:divBdr>
        <w:top w:val="none" w:sz="0" w:space="0" w:color="auto"/>
        <w:left w:val="none" w:sz="0" w:space="0" w:color="auto"/>
        <w:bottom w:val="none" w:sz="0" w:space="0" w:color="auto"/>
        <w:right w:val="none" w:sz="0" w:space="0" w:color="auto"/>
      </w:divBdr>
    </w:div>
    <w:div w:id="303119715">
      <w:bodyDiv w:val="1"/>
      <w:marLeft w:val="0"/>
      <w:marRight w:val="0"/>
      <w:marTop w:val="0"/>
      <w:marBottom w:val="0"/>
      <w:divBdr>
        <w:top w:val="none" w:sz="0" w:space="0" w:color="auto"/>
        <w:left w:val="none" w:sz="0" w:space="0" w:color="auto"/>
        <w:bottom w:val="none" w:sz="0" w:space="0" w:color="auto"/>
        <w:right w:val="none" w:sz="0" w:space="0" w:color="auto"/>
      </w:divBdr>
    </w:div>
    <w:div w:id="303394740">
      <w:bodyDiv w:val="1"/>
      <w:marLeft w:val="0"/>
      <w:marRight w:val="0"/>
      <w:marTop w:val="0"/>
      <w:marBottom w:val="0"/>
      <w:divBdr>
        <w:top w:val="none" w:sz="0" w:space="0" w:color="auto"/>
        <w:left w:val="none" w:sz="0" w:space="0" w:color="auto"/>
        <w:bottom w:val="none" w:sz="0" w:space="0" w:color="auto"/>
        <w:right w:val="none" w:sz="0" w:space="0" w:color="auto"/>
      </w:divBdr>
    </w:div>
    <w:div w:id="303435149">
      <w:bodyDiv w:val="1"/>
      <w:marLeft w:val="0"/>
      <w:marRight w:val="0"/>
      <w:marTop w:val="0"/>
      <w:marBottom w:val="0"/>
      <w:divBdr>
        <w:top w:val="none" w:sz="0" w:space="0" w:color="auto"/>
        <w:left w:val="none" w:sz="0" w:space="0" w:color="auto"/>
        <w:bottom w:val="none" w:sz="0" w:space="0" w:color="auto"/>
        <w:right w:val="none" w:sz="0" w:space="0" w:color="auto"/>
      </w:divBdr>
    </w:div>
    <w:div w:id="303893204">
      <w:bodyDiv w:val="1"/>
      <w:marLeft w:val="0"/>
      <w:marRight w:val="0"/>
      <w:marTop w:val="0"/>
      <w:marBottom w:val="0"/>
      <w:divBdr>
        <w:top w:val="none" w:sz="0" w:space="0" w:color="auto"/>
        <w:left w:val="none" w:sz="0" w:space="0" w:color="auto"/>
        <w:bottom w:val="none" w:sz="0" w:space="0" w:color="auto"/>
        <w:right w:val="none" w:sz="0" w:space="0" w:color="auto"/>
      </w:divBdr>
    </w:div>
    <w:div w:id="304354984">
      <w:bodyDiv w:val="1"/>
      <w:marLeft w:val="0"/>
      <w:marRight w:val="0"/>
      <w:marTop w:val="0"/>
      <w:marBottom w:val="0"/>
      <w:divBdr>
        <w:top w:val="none" w:sz="0" w:space="0" w:color="auto"/>
        <w:left w:val="none" w:sz="0" w:space="0" w:color="auto"/>
        <w:bottom w:val="none" w:sz="0" w:space="0" w:color="auto"/>
        <w:right w:val="none" w:sz="0" w:space="0" w:color="auto"/>
      </w:divBdr>
    </w:div>
    <w:div w:id="304506682">
      <w:bodyDiv w:val="1"/>
      <w:marLeft w:val="0"/>
      <w:marRight w:val="0"/>
      <w:marTop w:val="0"/>
      <w:marBottom w:val="0"/>
      <w:divBdr>
        <w:top w:val="none" w:sz="0" w:space="0" w:color="auto"/>
        <w:left w:val="none" w:sz="0" w:space="0" w:color="auto"/>
        <w:bottom w:val="none" w:sz="0" w:space="0" w:color="auto"/>
        <w:right w:val="none" w:sz="0" w:space="0" w:color="auto"/>
      </w:divBdr>
    </w:div>
    <w:div w:id="304549893">
      <w:bodyDiv w:val="1"/>
      <w:marLeft w:val="0"/>
      <w:marRight w:val="0"/>
      <w:marTop w:val="0"/>
      <w:marBottom w:val="0"/>
      <w:divBdr>
        <w:top w:val="none" w:sz="0" w:space="0" w:color="auto"/>
        <w:left w:val="none" w:sz="0" w:space="0" w:color="auto"/>
        <w:bottom w:val="none" w:sz="0" w:space="0" w:color="auto"/>
        <w:right w:val="none" w:sz="0" w:space="0" w:color="auto"/>
      </w:divBdr>
    </w:div>
    <w:div w:id="304891631">
      <w:bodyDiv w:val="1"/>
      <w:marLeft w:val="0"/>
      <w:marRight w:val="0"/>
      <w:marTop w:val="0"/>
      <w:marBottom w:val="0"/>
      <w:divBdr>
        <w:top w:val="none" w:sz="0" w:space="0" w:color="auto"/>
        <w:left w:val="none" w:sz="0" w:space="0" w:color="auto"/>
        <w:bottom w:val="none" w:sz="0" w:space="0" w:color="auto"/>
        <w:right w:val="none" w:sz="0" w:space="0" w:color="auto"/>
      </w:divBdr>
    </w:div>
    <w:div w:id="305012672">
      <w:bodyDiv w:val="1"/>
      <w:marLeft w:val="0"/>
      <w:marRight w:val="0"/>
      <w:marTop w:val="0"/>
      <w:marBottom w:val="0"/>
      <w:divBdr>
        <w:top w:val="none" w:sz="0" w:space="0" w:color="auto"/>
        <w:left w:val="none" w:sz="0" w:space="0" w:color="auto"/>
        <w:bottom w:val="none" w:sz="0" w:space="0" w:color="auto"/>
        <w:right w:val="none" w:sz="0" w:space="0" w:color="auto"/>
      </w:divBdr>
    </w:div>
    <w:div w:id="305088184">
      <w:bodyDiv w:val="1"/>
      <w:marLeft w:val="0"/>
      <w:marRight w:val="0"/>
      <w:marTop w:val="0"/>
      <w:marBottom w:val="0"/>
      <w:divBdr>
        <w:top w:val="none" w:sz="0" w:space="0" w:color="auto"/>
        <w:left w:val="none" w:sz="0" w:space="0" w:color="auto"/>
        <w:bottom w:val="none" w:sz="0" w:space="0" w:color="auto"/>
        <w:right w:val="none" w:sz="0" w:space="0" w:color="auto"/>
      </w:divBdr>
    </w:div>
    <w:div w:id="305203860">
      <w:bodyDiv w:val="1"/>
      <w:marLeft w:val="0"/>
      <w:marRight w:val="0"/>
      <w:marTop w:val="0"/>
      <w:marBottom w:val="0"/>
      <w:divBdr>
        <w:top w:val="none" w:sz="0" w:space="0" w:color="auto"/>
        <w:left w:val="none" w:sz="0" w:space="0" w:color="auto"/>
        <w:bottom w:val="none" w:sz="0" w:space="0" w:color="auto"/>
        <w:right w:val="none" w:sz="0" w:space="0" w:color="auto"/>
      </w:divBdr>
    </w:div>
    <w:div w:id="305278410">
      <w:bodyDiv w:val="1"/>
      <w:marLeft w:val="0"/>
      <w:marRight w:val="0"/>
      <w:marTop w:val="0"/>
      <w:marBottom w:val="0"/>
      <w:divBdr>
        <w:top w:val="none" w:sz="0" w:space="0" w:color="auto"/>
        <w:left w:val="none" w:sz="0" w:space="0" w:color="auto"/>
        <w:bottom w:val="none" w:sz="0" w:space="0" w:color="auto"/>
        <w:right w:val="none" w:sz="0" w:space="0" w:color="auto"/>
      </w:divBdr>
    </w:div>
    <w:div w:id="305672803">
      <w:bodyDiv w:val="1"/>
      <w:marLeft w:val="0"/>
      <w:marRight w:val="0"/>
      <w:marTop w:val="0"/>
      <w:marBottom w:val="0"/>
      <w:divBdr>
        <w:top w:val="none" w:sz="0" w:space="0" w:color="auto"/>
        <w:left w:val="none" w:sz="0" w:space="0" w:color="auto"/>
        <w:bottom w:val="none" w:sz="0" w:space="0" w:color="auto"/>
        <w:right w:val="none" w:sz="0" w:space="0" w:color="auto"/>
      </w:divBdr>
      <w:divsChild>
        <w:div w:id="441147366">
          <w:marLeft w:val="640"/>
          <w:marRight w:val="0"/>
          <w:marTop w:val="0"/>
          <w:marBottom w:val="0"/>
          <w:divBdr>
            <w:top w:val="none" w:sz="0" w:space="0" w:color="auto"/>
            <w:left w:val="none" w:sz="0" w:space="0" w:color="auto"/>
            <w:bottom w:val="none" w:sz="0" w:space="0" w:color="auto"/>
            <w:right w:val="none" w:sz="0" w:space="0" w:color="auto"/>
          </w:divBdr>
        </w:div>
        <w:div w:id="783423927">
          <w:marLeft w:val="640"/>
          <w:marRight w:val="0"/>
          <w:marTop w:val="0"/>
          <w:marBottom w:val="0"/>
          <w:divBdr>
            <w:top w:val="none" w:sz="0" w:space="0" w:color="auto"/>
            <w:left w:val="none" w:sz="0" w:space="0" w:color="auto"/>
            <w:bottom w:val="none" w:sz="0" w:space="0" w:color="auto"/>
            <w:right w:val="none" w:sz="0" w:space="0" w:color="auto"/>
          </w:divBdr>
        </w:div>
        <w:div w:id="420876909">
          <w:marLeft w:val="640"/>
          <w:marRight w:val="0"/>
          <w:marTop w:val="0"/>
          <w:marBottom w:val="0"/>
          <w:divBdr>
            <w:top w:val="none" w:sz="0" w:space="0" w:color="auto"/>
            <w:left w:val="none" w:sz="0" w:space="0" w:color="auto"/>
            <w:bottom w:val="none" w:sz="0" w:space="0" w:color="auto"/>
            <w:right w:val="none" w:sz="0" w:space="0" w:color="auto"/>
          </w:divBdr>
        </w:div>
        <w:div w:id="1612783854">
          <w:marLeft w:val="640"/>
          <w:marRight w:val="0"/>
          <w:marTop w:val="0"/>
          <w:marBottom w:val="0"/>
          <w:divBdr>
            <w:top w:val="none" w:sz="0" w:space="0" w:color="auto"/>
            <w:left w:val="none" w:sz="0" w:space="0" w:color="auto"/>
            <w:bottom w:val="none" w:sz="0" w:space="0" w:color="auto"/>
            <w:right w:val="none" w:sz="0" w:space="0" w:color="auto"/>
          </w:divBdr>
        </w:div>
        <w:div w:id="1822384467">
          <w:marLeft w:val="640"/>
          <w:marRight w:val="0"/>
          <w:marTop w:val="0"/>
          <w:marBottom w:val="0"/>
          <w:divBdr>
            <w:top w:val="none" w:sz="0" w:space="0" w:color="auto"/>
            <w:left w:val="none" w:sz="0" w:space="0" w:color="auto"/>
            <w:bottom w:val="none" w:sz="0" w:space="0" w:color="auto"/>
            <w:right w:val="none" w:sz="0" w:space="0" w:color="auto"/>
          </w:divBdr>
        </w:div>
        <w:div w:id="1677148149">
          <w:marLeft w:val="640"/>
          <w:marRight w:val="0"/>
          <w:marTop w:val="0"/>
          <w:marBottom w:val="0"/>
          <w:divBdr>
            <w:top w:val="none" w:sz="0" w:space="0" w:color="auto"/>
            <w:left w:val="none" w:sz="0" w:space="0" w:color="auto"/>
            <w:bottom w:val="none" w:sz="0" w:space="0" w:color="auto"/>
            <w:right w:val="none" w:sz="0" w:space="0" w:color="auto"/>
          </w:divBdr>
        </w:div>
        <w:div w:id="611208726">
          <w:marLeft w:val="640"/>
          <w:marRight w:val="0"/>
          <w:marTop w:val="0"/>
          <w:marBottom w:val="0"/>
          <w:divBdr>
            <w:top w:val="none" w:sz="0" w:space="0" w:color="auto"/>
            <w:left w:val="none" w:sz="0" w:space="0" w:color="auto"/>
            <w:bottom w:val="none" w:sz="0" w:space="0" w:color="auto"/>
            <w:right w:val="none" w:sz="0" w:space="0" w:color="auto"/>
          </w:divBdr>
        </w:div>
        <w:div w:id="1101947142">
          <w:marLeft w:val="640"/>
          <w:marRight w:val="0"/>
          <w:marTop w:val="0"/>
          <w:marBottom w:val="0"/>
          <w:divBdr>
            <w:top w:val="none" w:sz="0" w:space="0" w:color="auto"/>
            <w:left w:val="none" w:sz="0" w:space="0" w:color="auto"/>
            <w:bottom w:val="none" w:sz="0" w:space="0" w:color="auto"/>
            <w:right w:val="none" w:sz="0" w:space="0" w:color="auto"/>
          </w:divBdr>
        </w:div>
        <w:div w:id="965085285">
          <w:marLeft w:val="640"/>
          <w:marRight w:val="0"/>
          <w:marTop w:val="0"/>
          <w:marBottom w:val="0"/>
          <w:divBdr>
            <w:top w:val="none" w:sz="0" w:space="0" w:color="auto"/>
            <w:left w:val="none" w:sz="0" w:space="0" w:color="auto"/>
            <w:bottom w:val="none" w:sz="0" w:space="0" w:color="auto"/>
            <w:right w:val="none" w:sz="0" w:space="0" w:color="auto"/>
          </w:divBdr>
        </w:div>
        <w:div w:id="364672658">
          <w:marLeft w:val="640"/>
          <w:marRight w:val="0"/>
          <w:marTop w:val="0"/>
          <w:marBottom w:val="0"/>
          <w:divBdr>
            <w:top w:val="none" w:sz="0" w:space="0" w:color="auto"/>
            <w:left w:val="none" w:sz="0" w:space="0" w:color="auto"/>
            <w:bottom w:val="none" w:sz="0" w:space="0" w:color="auto"/>
            <w:right w:val="none" w:sz="0" w:space="0" w:color="auto"/>
          </w:divBdr>
        </w:div>
        <w:div w:id="1898663290">
          <w:marLeft w:val="640"/>
          <w:marRight w:val="0"/>
          <w:marTop w:val="0"/>
          <w:marBottom w:val="0"/>
          <w:divBdr>
            <w:top w:val="none" w:sz="0" w:space="0" w:color="auto"/>
            <w:left w:val="none" w:sz="0" w:space="0" w:color="auto"/>
            <w:bottom w:val="none" w:sz="0" w:space="0" w:color="auto"/>
            <w:right w:val="none" w:sz="0" w:space="0" w:color="auto"/>
          </w:divBdr>
        </w:div>
        <w:div w:id="1776249001">
          <w:marLeft w:val="640"/>
          <w:marRight w:val="0"/>
          <w:marTop w:val="0"/>
          <w:marBottom w:val="0"/>
          <w:divBdr>
            <w:top w:val="none" w:sz="0" w:space="0" w:color="auto"/>
            <w:left w:val="none" w:sz="0" w:space="0" w:color="auto"/>
            <w:bottom w:val="none" w:sz="0" w:space="0" w:color="auto"/>
            <w:right w:val="none" w:sz="0" w:space="0" w:color="auto"/>
          </w:divBdr>
        </w:div>
        <w:div w:id="946697691">
          <w:marLeft w:val="640"/>
          <w:marRight w:val="0"/>
          <w:marTop w:val="0"/>
          <w:marBottom w:val="0"/>
          <w:divBdr>
            <w:top w:val="none" w:sz="0" w:space="0" w:color="auto"/>
            <w:left w:val="none" w:sz="0" w:space="0" w:color="auto"/>
            <w:bottom w:val="none" w:sz="0" w:space="0" w:color="auto"/>
            <w:right w:val="none" w:sz="0" w:space="0" w:color="auto"/>
          </w:divBdr>
        </w:div>
        <w:div w:id="12805242">
          <w:marLeft w:val="640"/>
          <w:marRight w:val="0"/>
          <w:marTop w:val="0"/>
          <w:marBottom w:val="0"/>
          <w:divBdr>
            <w:top w:val="none" w:sz="0" w:space="0" w:color="auto"/>
            <w:left w:val="none" w:sz="0" w:space="0" w:color="auto"/>
            <w:bottom w:val="none" w:sz="0" w:space="0" w:color="auto"/>
            <w:right w:val="none" w:sz="0" w:space="0" w:color="auto"/>
          </w:divBdr>
        </w:div>
        <w:div w:id="968783446">
          <w:marLeft w:val="640"/>
          <w:marRight w:val="0"/>
          <w:marTop w:val="0"/>
          <w:marBottom w:val="0"/>
          <w:divBdr>
            <w:top w:val="none" w:sz="0" w:space="0" w:color="auto"/>
            <w:left w:val="none" w:sz="0" w:space="0" w:color="auto"/>
            <w:bottom w:val="none" w:sz="0" w:space="0" w:color="auto"/>
            <w:right w:val="none" w:sz="0" w:space="0" w:color="auto"/>
          </w:divBdr>
        </w:div>
        <w:div w:id="2074228253">
          <w:marLeft w:val="640"/>
          <w:marRight w:val="0"/>
          <w:marTop w:val="0"/>
          <w:marBottom w:val="0"/>
          <w:divBdr>
            <w:top w:val="none" w:sz="0" w:space="0" w:color="auto"/>
            <w:left w:val="none" w:sz="0" w:space="0" w:color="auto"/>
            <w:bottom w:val="none" w:sz="0" w:space="0" w:color="auto"/>
            <w:right w:val="none" w:sz="0" w:space="0" w:color="auto"/>
          </w:divBdr>
        </w:div>
        <w:div w:id="474299609">
          <w:marLeft w:val="640"/>
          <w:marRight w:val="0"/>
          <w:marTop w:val="0"/>
          <w:marBottom w:val="0"/>
          <w:divBdr>
            <w:top w:val="none" w:sz="0" w:space="0" w:color="auto"/>
            <w:left w:val="none" w:sz="0" w:space="0" w:color="auto"/>
            <w:bottom w:val="none" w:sz="0" w:space="0" w:color="auto"/>
            <w:right w:val="none" w:sz="0" w:space="0" w:color="auto"/>
          </w:divBdr>
        </w:div>
        <w:div w:id="1573813023">
          <w:marLeft w:val="640"/>
          <w:marRight w:val="0"/>
          <w:marTop w:val="0"/>
          <w:marBottom w:val="0"/>
          <w:divBdr>
            <w:top w:val="none" w:sz="0" w:space="0" w:color="auto"/>
            <w:left w:val="none" w:sz="0" w:space="0" w:color="auto"/>
            <w:bottom w:val="none" w:sz="0" w:space="0" w:color="auto"/>
            <w:right w:val="none" w:sz="0" w:space="0" w:color="auto"/>
          </w:divBdr>
        </w:div>
        <w:div w:id="2073380049">
          <w:marLeft w:val="640"/>
          <w:marRight w:val="0"/>
          <w:marTop w:val="0"/>
          <w:marBottom w:val="0"/>
          <w:divBdr>
            <w:top w:val="none" w:sz="0" w:space="0" w:color="auto"/>
            <w:left w:val="none" w:sz="0" w:space="0" w:color="auto"/>
            <w:bottom w:val="none" w:sz="0" w:space="0" w:color="auto"/>
            <w:right w:val="none" w:sz="0" w:space="0" w:color="auto"/>
          </w:divBdr>
        </w:div>
        <w:div w:id="568421547">
          <w:marLeft w:val="640"/>
          <w:marRight w:val="0"/>
          <w:marTop w:val="0"/>
          <w:marBottom w:val="0"/>
          <w:divBdr>
            <w:top w:val="none" w:sz="0" w:space="0" w:color="auto"/>
            <w:left w:val="none" w:sz="0" w:space="0" w:color="auto"/>
            <w:bottom w:val="none" w:sz="0" w:space="0" w:color="auto"/>
            <w:right w:val="none" w:sz="0" w:space="0" w:color="auto"/>
          </w:divBdr>
        </w:div>
        <w:div w:id="2069257702">
          <w:marLeft w:val="640"/>
          <w:marRight w:val="0"/>
          <w:marTop w:val="0"/>
          <w:marBottom w:val="0"/>
          <w:divBdr>
            <w:top w:val="none" w:sz="0" w:space="0" w:color="auto"/>
            <w:left w:val="none" w:sz="0" w:space="0" w:color="auto"/>
            <w:bottom w:val="none" w:sz="0" w:space="0" w:color="auto"/>
            <w:right w:val="none" w:sz="0" w:space="0" w:color="auto"/>
          </w:divBdr>
        </w:div>
        <w:div w:id="1385834330">
          <w:marLeft w:val="640"/>
          <w:marRight w:val="0"/>
          <w:marTop w:val="0"/>
          <w:marBottom w:val="0"/>
          <w:divBdr>
            <w:top w:val="none" w:sz="0" w:space="0" w:color="auto"/>
            <w:left w:val="none" w:sz="0" w:space="0" w:color="auto"/>
            <w:bottom w:val="none" w:sz="0" w:space="0" w:color="auto"/>
            <w:right w:val="none" w:sz="0" w:space="0" w:color="auto"/>
          </w:divBdr>
        </w:div>
        <w:div w:id="1246258292">
          <w:marLeft w:val="640"/>
          <w:marRight w:val="0"/>
          <w:marTop w:val="0"/>
          <w:marBottom w:val="0"/>
          <w:divBdr>
            <w:top w:val="none" w:sz="0" w:space="0" w:color="auto"/>
            <w:left w:val="none" w:sz="0" w:space="0" w:color="auto"/>
            <w:bottom w:val="none" w:sz="0" w:space="0" w:color="auto"/>
            <w:right w:val="none" w:sz="0" w:space="0" w:color="auto"/>
          </w:divBdr>
        </w:div>
        <w:div w:id="1266960146">
          <w:marLeft w:val="640"/>
          <w:marRight w:val="0"/>
          <w:marTop w:val="0"/>
          <w:marBottom w:val="0"/>
          <w:divBdr>
            <w:top w:val="none" w:sz="0" w:space="0" w:color="auto"/>
            <w:left w:val="none" w:sz="0" w:space="0" w:color="auto"/>
            <w:bottom w:val="none" w:sz="0" w:space="0" w:color="auto"/>
            <w:right w:val="none" w:sz="0" w:space="0" w:color="auto"/>
          </w:divBdr>
        </w:div>
        <w:div w:id="133528182">
          <w:marLeft w:val="640"/>
          <w:marRight w:val="0"/>
          <w:marTop w:val="0"/>
          <w:marBottom w:val="0"/>
          <w:divBdr>
            <w:top w:val="none" w:sz="0" w:space="0" w:color="auto"/>
            <w:left w:val="none" w:sz="0" w:space="0" w:color="auto"/>
            <w:bottom w:val="none" w:sz="0" w:space="0" w:color="auto"/>
            <w:right w:val="none" w:sz="0" w:space="0" w:color="auto"/>
          </w:divBdr>
        </w:div>
        <w:div w:id="518541632">
          <w:marLeft w:val="640"/>
          <w:marRight w:val="0"/>
          <w:marTop w:val="0"/>
          <w:marBottom w:val="0"/>
          <w:divBdr>
            <w:top w:val="none" w:sz="0" w:space="0" w:color="auto"/>
            <w:left w:val="none" w:sz="0" w:space="0" w:color="auto"/>
            <w:bottom w:val="none" w:sz="0" w:space="0" w:color="auto"/>
            <w:right w:val="none" w:sz="0" w:space="0" w:color="auto"/>
          </w:divBdr>
        </w:div>
        <w:div w:id="486896966">
          <w:marLeft w:val="640"/>
          <w:marRight w:val="0"/>
          <w:marTop w:val="0"/>
          <w:marBottom w:val="0"/>
          <w:divBdr>
            <w:top w:val="none" w:sz="0" w:space="0" w:color="auto"/>
            <w:left w:val="none" w:sz="0" w:space="0" w:color="auto"/>
            <w:bottom w:val="none" w:sz="0" w:space="0" w:color="auto"/>
            <w:right w:val="none" w:sz="0" w:space="0" w:color="auto"/>
          </w:divBdr>
        </w:div>
        <w:div w:id="547184414">
          <w:marLeft w:val="640"/>
          <w:marRight w:val="0"/>
          <w:marTop w:val="0"/>
          <w:marBottom w:val="0"/>
          <w:divBdr>
            <w:top w:val="none" w:sz="0" w:space="0" w:color="auto"/>
            <w:left w:val="none" w:sz="0" w:space="0" w:color="auto"/>
            <w:bottom w:val="none" w:sz="0" w:space="0" w:color="auto"/>
            <w:right w:val="none" w:sz="0" w:space="0" w:color="auto"/>
          </w:divBdr>
        </w:div>
        <w:div w:id="334380206">
          <w:marLeft w:val="640"/>
          <w:marRight w:val="0"/>
          <w:marTop w:val="0"/>
          <w:marBottom w:val="0"/>
          <w:divBdr>
            <w:top w:val="none" w:sz="0" w:space="0" w:color="auto"/>
            <w:left w:val="none" w:sz="0" w:space="0" w:color="auto"/>
            <w:bottom w:val="none" w:sz="0" w:space="0" w:color="auto"/>
            <w:right w:val="none" w:sz="0" w:space="0" w:color="auto"/>
          </w:divBdr>
        </w:div>
        <w:div w:id="1944073924">
          <w:marLeft w:val="640"/>
          <w:marRight w:val="0"/>
          <w:marTop w:val="0"/>
          <w:marBottom w:val="0"/>
          <w:divBdr>
            <w:top w:val="none" w:sz="0" w:space="0" w:color="auto"/>
            <w:left w:val="none" w:sz="0" w:space="0" w:color="auto"/>
            <w:bottom w:val="none" w:sz="0" w:space="0" w:color="auto"/>
            <w:right w:val="none" w:sz="0" w:space="0" w:color="auto"/>
          </w:divBdr>
        </w:div>
        <w:div w:id="381487208">
          <w:marLeft w:val="640"/>
          <w:marRight w:val="0"/>
          <w:marTop w:val="0"/>
          <w:marBottom w:val="0"/>
          <w:divBdr>
            <w:top w:val="none" w:sz="0" w:space="0" w:color="auto"/>
            <w:left w:val="none" w:sz="0" w:space="0" w:color="auto"/>
            <w:bottom w:val="none" w:sz="0" w:space="0" w:color="auto"/>
            <w:right w:val="none" w:sz="0" w:space="0" w:color="auto"/>
          </w:divBdr>
        </w:div>
        <w:div w:id="421730182">
          <w:marLeft w:val="640"/>
          <w:marRight w:val="0"/>
          <w:marTop w:val="0"/>
          <w:marBottom w:val="0"/>
          <w:divBdr>
            <w:top w:val="none" w:sz="0" w:space="0" w:color="auto"/>
            <w:left w:val="none" w:sz="0" w:space="0" w:color="auto"/>
            <w:bottom w:val="none" w:sz="0" w:space="0" w:color="auto"/>
            <w:right w:val="none" w:sz="0" w:space="0" w:color="auto"/>
          </w:divBdr>
        </w:div>
        <w:div w:id="116678246">
          <w:marLeft w:val="640"/>
          <w:marRight w:val="0"/>
          <w:marTop w:val="0"/>
          <w:marBottom w:val="0"/>
          <w:divBdr>
            <w:top w:val="none" w:sz="0" w:space="0" w:color="auto"/>
            <w:left w:val="none" w:sz="0" w:space="0" w:color="auto"/>
            <w:bottom w:val="none" w:sz="0" w:space="0" w:color="auto"/>
            <w:right w:val="none" w:sz="0" w:space="0" w:color="auto"/>
          </w:divBdr>
        </w:div>
        <w:div w:id="129985676">
          <w:marLeft w:val="640"/>
          <w:marRight w:val="0"/>
          <w:marTop w:val="0"/>
          <w:marBottom w:val="0"/>
          <w:divBdr>
            <w:top w:val="none" w:sz="0" w:space="0" w:color="auto"/>
            <w:left w:val="none" w:sz="0" w:space="0" w:color="auto"/>
            <w:bottom w:val="none" w:sz="0" w:space="0" w:color="auto"/>
            <w:right w:val="none" w:sz="0" w:space="0" w:color="auto"/>
          </w:divBdr>
        </w:div>
        <w:div w:id="1763145389">
          <w:marLeft w:val="640"/>
          <w:marRight w:val="0"/>
          <w:marTop w:val="0"/>
          <w:marBottom w:val="0"/>
          <w:divBdr>
            <w:top w:val="none" w:sz="0" w:space="0" w:color="auto"/>
            <w:left w:val="none" w:sz="0" w:space="0" w:color="auto"/>
            <w:bottom w:val="none" w:sz="0" w:space="0" w:color="auto"/>
            <w:right w:val="none" w:sz="0" w:space="0" w:color="auto"/>
          </w:divBdr>
        </w:div>
        <w:div w:id="2021925754">
          <w:marLeft w:val="640"/>
          <w:marRight w:val="0"/>
          <w:marTop w:val="0"/>
          <w:marBottom w:val="0"/>
          <w:divBdr>
            <w:top w:val="none" w:sz="0" w:space="0" w:color="auto"/>
            <w:left w:val="none" w:sz="0" w:space="0" w:color="auto"/>
            <w:bottom w:val="none" w:sz="0" w:space="0" w:color="auto"/>
            <w:right w:val="none" w:sz="0" w:space="0" w:color="auto"/>
          </w:divBdr>
        </w:div>
        <w:div w:id="329067221">
          <w:marLeft w:val="640"/>
          <w:marRight w:val="0"/>
          <w:marTop w:val="0"/>
          <w:marBottom w:val="0"/>
          <w:divBdr>
            <w:top w:val="none" w:sz="0" w:space="0" w:color="auto"/>
            <w:left w:val="none" w:sz="0" w:space="0" w:color="auto"/>
            <w:bottom w:val="none" w:sz="0" w:space="0" w:color="auto"/>
            <w:right w:val="none" w:sz="0" w:space="0" w:color="auto"/>
          </w:divBdr>
        </w:div>
        <w:div w:id="936207876">
          <w:marLeft w:val="640"/>
          <w:marRight w:val="0"/>
          <w:marTop w:val="0"/>
          <w:marBottom w:val="0"/>
          <w:divBdr>
            <w:top w:val="none" w:sz="0" w:space="0" w:color="auto"/>
            <w:left w:val="none" w:sz="0" w:space="0" w:color="auto"/>
            <w:bottom w:val="none" w:sz="0" w:space="0" w:color="auto"/>
            <w:right w:val="none" w:sz="0" w:space="0" w:color="auto"/>
          </w:divBdr>
        </w:div>
        <w:div w:id="1352561652">
          <w:marLeft w:val="640"/>
          <w:marRight w:val="0"/>
          <w:marTop w:val="0"/>
          <w:marBottom w:val="0"/>
          <w:divBdr>
            <w:top w:val="none" w:sz="0" w:space="0" w:color="auto"/>
            <w:left w:val="none" w:sz="0" w:space="0" w:color="auto"/>
            <w:bottom w:val="none" w:sz="0" w:space="0" w:color="auto"/>
            <w:right w:val="none" w:sz="0" w:space="0" w:color="auto"/>
          </w:divBdr>
        </w:div>
        <w:div w:id="4720507">
          <w:marLeft w:val="640"/>
          <w:marRight w:val="0"/>
          <w:marTop w:val="0"/>
          <w:marBottom w:val="0"/>
          <w:divBdr>
            <w:top w:val="none" w:sz="0" w:space="0" w:color="auto"/>
            <w:left w:val="none" w:sz="0" w:space="0" w:color="auto"/>
            <w:bottom w:val="none" w:sz="0" w:space="0" w:color="auto"/>
            <w:right w:val="none" w:sz="0" w:space="0" w:color="auto"/>
          </w:divBdr>
        </w:div>
        <w:div w:id="1905486684">
          <w:marLeft w:val="640"/>
          <w:marRight w:val="0"/>
          <w:marTop w:val="0"/>
          <w:marBottom w:val="0"/>
          <w:divBdr>
            <w:top w:val="none" w:sz="0" w:space="0" w:color="auto"/>
            <w:left w:val="none" w:sz="0" w:space="0" w:color="auto"/>
            <w:bottom w:val="none" w:sz="0" w:space="0" w:color="auto"/>
            <w:right w:val="none" w:sz="0" w:space="0" w:color="auto"/>
          </w:divBdr>
        </w:div>
        <w:div w:id="1474717187">
          <w:marLeft w:val="640"/>
          <w:marRight w:val="0"/>
          <w:marTop w:val="0"/>
          <w:marBottom w:val="0"/>
          <w:divBdr>
            <w:top w:val="none" w:sz="0" w:space="0" w:color="auto"/>
            <w:left w:val="none" w:sz="0" w:space="0" w:color="auto"/>
            <w:bottom w:val="none" w:sz="0" w:space="0" w:color="auto"/>
            <w:right w:val="none" w:sz="0" w:space="0" w:color="auto"/>
          </w:divBdr>
        </w:div>
        <w:div w:id="372928699">
          <w:marLeft w:val="640"/>
          <w:marRight w:val="0"/>
          <w:marTop w:val="0"/>
          <w:marBottom w:val="0"/>
          <w:divBdr>
            <w:top w:val="none" w:sz="0" w:space="0" w:color="auto"/>
            <w:left w:val="none" w:sz="0" w:space="0" w:color="auto"/>
            <w:bottom w:val="none" w:sz="0" w:space="0" w:color="auto"/>
            <w:right w:val="none" w:sz="0" w:space="0" w:color="auto"/>
          </w:divBdr>
        </w:div>
        <w:div w:id="1460144559">
          <w:marLeft w:val="640"/>
          <w:marRight w:val="0"/>
          <w:marTop w:val="0"/>
          <w:marBottom w:val="0"/>
          <w:divBdr>
            <w:top w:val="none" w:sz="0" w:space="0" w:color="auto"/>
            <w:left w:val="none" w:sz="0" w:space="0" w:color="auto"/>
            <w:bottom w:val="none" w:sz="0" w:space="0" w:color="auto"/>
            <w:right w:val="none" w:sz="0" w:space="0" w:color="auto"/>
          </w:divBdr>
        </w:div>
        <w:div w:id="2046251779">
          <w:marLeft w:val="640"/>
          <w:marRight w:val="0"/>
          <w:marTop w:val="0"/>
          <w:marBottom w:val="0"/>
          <w:divBdr>
            <w:top w:val="none" w:sz="0" w:space="0" w:color="auto"/>
            <w:left w:val="none" w:sz="0" w:space="0" w:color="auto"/>
            <w:bottom w:val="none" w:sz="0" w:space="0" w:color="auto"/>
            <w:right w:val="none" w:sz="0" w:space="0" w:color="auto"/>
          </w:divBdr>
        </w:div>
        <w:div w:id="1268074439">
          <w:marLeft w:val="640"/>
          <w:marRight w:val="0"/>
          <w:marTop w:val="0"/>
          <w:marBottom w:val="0"/>
          <w:divBdr>
            <w:top w:val="none" w:sz="0" w:space="0" w:color="auto"/>
            <w:left w:val="none" w:sz="0" w:space="0" w:color="auto"/>
            <w:bottom w:val="none" w:sz="0" w:space="0" w:color="auto"/>
            <w:right w:val="none" w:sz="0" w:space="0" w:color="auto"/>
          </w:divBdr>
        </w:div>
        <w:div w:id="860363996">
          <w:marLeft w:val="640"/>
          <w:marRight w:val="0"/>
          <w:marTop w:val="0"/>
          <w:marBottom w:val="0"/>
          <w:divBdr>
            <w:top w:val="none" w:sz="0" w:space="0" w:color="auto"/>
            <w:left w:val="none" w:sz="0" w:space="0" w:color="auto"/>
            <w:bottom w:val="none" w:sz="0" w:space="0" w:color="auto"/>
            <w:right w:val="none" w:sz="0" w:space="0" w:color="auto"/>
          </w:divBdr>
        </w:div>
        <w:div w:id="614949336">
          <w:marLeft w:val="640"/>
          <w:marRight w:val="0"/>
          <w:marTop w:val="0"/>
          <w:marBottom w:val="0"/>
          <w:divBdr>
            <w:top w:val="none" w:sz="0" w:space="0" w:color="auto"/>
            <w:left w:val="none" w:sz="0" w:space="0" w:color="auto"/>
            <w:bottom w:val="none" w:sz="0" w:space="0" w:color="auto"/>
            <w:right w:val="none" w:sz="0" w:space="0" w:color="auto"/>
          </w:divBdr>
        </w:div>
        <w:div w:id="1000931453">
          <w:marLeft w:val="640"/>
          <w:marRight w:val="0"/>
          <w:marTop w:val="0"/>
          <w:marBottom w:val="0"/>
          <w:divBdr>
            <w:top w:val="none" w:sz="0" w:space="0" w:color="auto"/>
            <w:left w:val="none" w:sz="0" w:space="0" w:color="auto"/>
            <w:bottom w:val="none" w:sz="0" w:space="0" w:color="auto"/>
            <w:right w:val="none" w:sz="0" w:space="0" w:color="auto"/>
          </w:divBdr>
        </w:div>
        <w:div w:id="888347850">
          <w:marLeft w:val="640"/>
          <w:marRight w:val="0"/>
          <w:marTop w:val="0"/>
          <w:marBottom w:val="0"/>
          <w:divBdr>
            <w:top w:val="none" w:sz="0" w:space="0" w:color="auto"/>
            <w:left w:val="none" w:sz="0" w:space="0" w:color="auto"/>
            <w:bottom w:val="none" w:sz="0" w:space="0" w:color="auto"/>
            <w:right w:val="none" w:sz="0" w:space="0" w:color="auto"/>
          </w:divBdr>
        </w:div>
        <w:div w:id="119421056">
          <w:marLeft w:val="640"/>
          <w:marRight w:val="0"/>
          <w:marTop w:val="0"/>
          <w:marBottom w:val="0"/>
          <w:divBdr>
            <w:top w:val="none" w:sz="0" w:space="0" w:color="auto"/>
            <w:left w:val="none" w:sz="0" w:space="0" w:color="auto"/>
            <w:bottom w:val="none" w:sz="0" w:space="0" w:color="auto"/>
            <w:right w:val="none" w:sz="0" w:space="0" w:color="auto"/>
          </w:divBdr>
        </w:div>
        <w:div w:id="643581130">
          <w:marLeft w:val="640"/>
          <w:marRight w:val="0"/>
          <w:marTop w:val="0"/>
          <w:marBottom w:val="0"/>
          <w:divBdr>
            <w:top w:val="none" w:sz="0" w:space="0" w:color="auto"/>
            <w:left w:val="none" w:sz="0" w:space="0" w:color="auto"/>
            <w:bottom w:val="none" w:sz="0" w:space="0" w:color="auto"/>
            <w:right w:val="none" w:sz="0" w:space="0" w:color="auto"/>
          </w:divBdr>
        </w:div>
        <w:div w:id="118378085">
          <w:marLeft w:val="640"/>
          <w:marRight w:val="0"/>
          <w:marTop w:val="0"/>
          <w:marBottom w:val="0"/>
          <w:divBdr>
            <w:top w:val="none" w:sz="0" w:space="0" w:color="auto"/>
            <w:left w:val="none" w:sz="0" w:space="0" w:color="auto"/>
            <w:bottom w:val="none" w:sz="0" w:space="0" w:color="auto"/>
            <w:right w:val="none" w:sz="0" w:space="0" w:color="auto"/>
          </w:divBdr>
        </w:div>
      </w:divsChild>
    </w:div>
    <w:div w:id="306085423">
      <w:bodyDiv w:val="1"/>
      <w:marLeft w:val="0"/>
      <w:marRight w:val="0"/>
      <w:marTop w:val="0"/>
      <w:marBottom w:val="0"/>
      <w:divBdr>
        <w:top w:val="none" w:sz="0" w:space="0" w:color="auto"/>
        <w:left w:val="none" w:sz="0" w:space="0" w:color="auto"/>
        <w:bottom w:val="none" w:sz="0" w:space="0" w:color="auto"/>
        <w:right w:val="none" w:sz="0" w:space="0" w:color="auto"/>
      </w:divBdr>
    </w:div>
    <w:div w:id="306209968">
      <w:bodyDiv w:val="1"/>
      <w:marLeft w:val="0"/>
      <w:marRight w:val="0"/>
      <w:marTop w:val="0"/>
      <w:marBottom w:val="0"/>
      <w:divBdr>
        <w:top w:val="none" w:sz="0" w:space="0" w:color="auto"/>
        <w:left w:val="none" w:sz="0" w:space="0" w:color="auto"/>
        <w:bottom w:val="none" w:sz="0" w:space="0" w:color="auto"/>
        <w:right w:val="none" w:sz="0" w:space="0" w:color="auto"/>
      </w:divBdr>
    </w:div>
    <w:div w:id="306402541">
      <w:bodyDiv w:val="1"/>
      <w:marLeft w:val="0"/>
      <w:marRight w:val="0"/>
      <w:marTop w:val="0"/>
      <w:marBottom w:val="0"/>
      <w:divBdr>
        <w:top w:val="none" w:sz="0" w:space="0" w:color="auto"/>
        <w:left w:val="none" w:sz="0" w:space="0" w:color="auto"/>
        <w:bottom w:val="none" w:sz="0" w:space="0" w:color="auto"/>
        <w:right w:val="none" w:sz="0" w:space="0" w:color="auto"/>
      </w:divBdr>
    </w:div>
    <w:div w:id="306513012">
      <w:bodyDiv w:val="1"/>
      <w:marLeft w:val="0"/>
      <w:marRight w:val="0"/>
      <w:marTop w:val="0"/>
      <w:marBottom w:val="0"/>
      <w:divBdr>
        <w:top w:val="none" w:sz="0" w:space="0" w:color="auto"/>
        <w:left w:val="none" w:sz="0" w:space="0" w:color="auto"/>
        <w:bottom w:val="none" w:sz="0" w:space="0" w:color="auto"/>
        <w:right w:val="none" w:sz="0" w:space="0" w:color="auto"/>
      </w:divBdr>
    </w:div>
    <w:div w:id="306739938">
      <w:bodyDiv w:val="1"/>
      <w:marLeft w:val="0"/>
      <w:marRight w:val="0"/>
      <w:marTop w:val="0"/>
      <w:marBottom w:val="0"/>
      <w:divBdr>
        <w:top w:val="none" w:sz="0" w:space="0" w:color="auto"/>
        <w:left w:val="none" w:sz="0" w:space="0" w:color="auto"/>
        <w:bottom w:val="none" w:sz="0" w:space="0" w:color="auto"/>
        <w:right w:val="none" w:sz="0" w:space="0" w:color="auto"/>
      </w:divBdr>
    </w:div>
    <w:div w:id="306784757">
      <w:bodyDiv w:val="1"/>
      <w:marLeft w:val="0"/>
      <w:marRight w:val="0"/>
      <w:marTop w:val="0"/>
      <w:marBottom w:val="0"/>
      <w:divBdr>
        <w:top w:val="none" w:sz="0" w:space="0" w:color="auto"/>
        <w:left w:val="none" w:sz="0" w:space="0" w:color="auto"/>
        <w:bottom w:val="none" w:sz="0" w:space="0" w:color="auto"/>
        <w:right w:val="none" w:sz="0" w:space="0" w:color="auto"/>
      </w:divBdr>
    </w:div>
    <w:div w:id="306931926">
      <w:bodyDiv w:val="1"/>
      <w:marLeft w:val="0"/>
      <w:marRight w:val="0"/>
      <w:marTop w:val="0"/>
      <w:marBottom w:val="0"/>
      <w:divBdr>
        <w:top w:val="none" w:sz="0" w:space="0" w:color="auto"/>
        <w:left w:val="none" w:sz="0" w:space="0" w:color="auto"/>
        <w:bottom w:val="none" w:sz="0" w:space="0" w:color="auto"/>
        <w:right w:val="none" w:sz="0" w:space="0" w:color="auto"/>
      </w:divBdr>
    </w:div>
    <w:div w:id="306932992">
      <w:bodyDiv w:val="1"/>
      <w:marLeft w:val="0"/>
      <w:marRight w:val="0"/>
      <w:marTop w:val="0"/>
      <w:marBottom w:val="0"/>
      <w:divBdr>
        <w:top w:val="none" w:sz="0" w:space="0" w:color="auto"/>
        <w:left w:val="none" w:sz="0" w:space="0" w:color="auto"/>
        <w:bottom w:val="none" w:sz="0" w:space="0" w:color="auto"/>
        <w:right w:val="none" w:sz="0" w:space="0" w:color="auto"/>
      </w:divBdr>
    </w:div>
    <w:div w:id="307052026">
      <w:bodyDiv w:val="1"/>
      <w:marLeft w:val="0"/>
      <w:marRight w:val="0"/>
      <w:marTop w:val="0"/>
      <w:marBottom w:val="0"/>
      <w:divBdr>
        <w:top w:val="none" w:sz="0" w:space="0" w:color="auto"/>
        <w:left w:val="none" w:sz="0" w:space="0" w:color="auto"/>
        <w:bottom w:val="none" w:sz="0" w:space="0" w:color="auto"/>
        <w:right w:val="none" w:sz="0" w:space="0" w:color="auto"/>
      </w:divBdr>
    </w:div>
    <w:div w:id="307057212">
      <w:bodyDiv w:val="1"/>
      <w:marLeft w:val="0"/>
      <w:marRight w:val="0"/>
      <w:marTop w:val="0"/>
      <w:marBottom w:val="0"/>
      <w:divBdr>
        <w:top w:val="none" w:sz="0" w:space="0" w:color="auto"/>
        <w:left w:val="none" w:sz="0" w:space="0" w:color="auto"/>
        <w:bottom w:val="none" w:sz="0" w:space="0" w:color="auto"/>
        <w:right w:val="none" w:sz="0" w:space="0" w:color="auto"/>
      </w:divBdr>
    </w:div>
    <w:div w:id="307318382">
      <w:bodyDiv w:val="1"/>
      <w:marLeft w:val="0"/>
      <w:marRight w:val="0"/>
      <w:marTop w:val="0"/>
      <w:marBottom w:val="0"/>
      <w:divBdr>
        <w:top w:val="none" w:sz="0" w:space="0" w:color="auto"/>
        <w:left w:val="none" w:sz="0" w:space="0" w:color="auto"/>
        <w:bottom w:val="none" w:sz="0" w:space="0" w:color="auto"/>
        <w:right w:val="none" w:sz="0" w:space="0" w:color="auto"/>
      </w:divBdr>
    </w:div>
    <w:div w:id="307367147">
      <w:bodyDiv w:val="1"/>
      <w:marLeft w:val="0"/>
      <w:marRight w:val="0"/>
      <w:marTop w:val="0"/>
      <w:marBottom w:val="0"/>
      <w:divBdr>
        <w:top w:val="none" w:sz="0" w:space="0" w:color="auto"/>
        <w:left w:val="none" w:sz="0" w:space="0" w:color="auto"/>
        <w:bottom w:val="none" w:sz="0" w:space="0" w:color="auto"/>
        <w:right w:val="none" w:sz="0" w:space="0" w:color="auto"/>
      </w:divBdr>
    </w:div>
    <w:div w:id="307396006">
      <w:bodyDiv w:val="1"/>
      <w:marLeft w:val="0"/>
      <w:marRight w:val="0"/>
      <w:marTop w:val="0"/>
      <w:marBottom w:val="0"/>
      <w:divBdr>
        <w:top w:val="none" w:sz="0" w:space="0" w:color="auto"/>
        <w:left w:val="none" w:sz="0" w:space="0" w:color="auto"/>
        <w:bottom w:val="none" w:sz="0" w:space="0" w:color="auto"/>
        <w:right w:val="none" w:sz="0" w:space="0" w:color="auto"/>
      </w:divBdr>
    </w:div>
    <w:div w:id="307781542">
      <w:bodyDiv w:val="1"/>
      <w:marLeft w:val="0"/>
      <w:marRight w:val="0"/>
      <w:marTop w:val="0"/>
      <w:marBottom w:val="0"/>
      <w:divBdr>
        <w:top w:val="none" w:sz="0" w:space="0" w:color="auto"/>
        <w:left w:val="none" w:sz="0" w:space="0" w:color="auto"/>
        <w:bottom w:val="none" w:sz="0" w:space="0" w:color="auto"/>
        <w:right w:val="none" w:sz="0" w:space="0" w:color="auto"/>
      </w:divBdr>
    </w:div>
    <w:div w:id="307823718">
      <w:bodyDiv w:val="1"/>
      <w:marLeft w:val="0"/>
      <w:marRight w:val="0"/>
      <w:marTop w:val="0"/>
      <w:marBottom w:val="0"/>
      <w:divBdr>
        <w:top w:val="none" w:sz="0" w:space="0" w:color="auto"/>
        <w:left w:val="none" w:sz="0" w:space="0" w:color="auto"/>
        <w:bottom w:val="none" w:sz="0" w:space="0" w:color="auto"/>
        <w:right w:val="none" w:sz="0" w:space="0" w:color="auto"/>
      </w:divBdr>
    </w:div>
    <w:div w:id="307827597">
      <w:bodyDiv w:val="1"/>
      <w:marLeft w:val="0"/>
      <w:marRight w:val="0"/>
      <w:marTop w:val="0"/>
      <w:marBottom w:val="0"/>
      <w:divBdr>
        <w:top w:val="none" w:sz="0" w:space="0" w:color="auto"/>
        <w:left w:val="none" w:sz="0" w:space="0" w:color="auto"/>
        <w:bottom w:val="none" w:sz="0" w:space="0" w:color="auto"/>
        <w:right w:val="none" w:sz="0" w:space="0" w:color="auto"/>
      </w:divBdr>
    </w:div>
    <w:div w:id="308175817">
      <w:bodyDiv w:val="1"/>
      <w:marLeft w:val="0"/>
      <w:marRight w:val="0"/>
      <w:marTop w:val="0"/>
      <w:marBottom w:val="0"/>
      <w:divBdr>
        <w:top w:val="none" w:sz="0" w:space="0" w:color="auto"/>
        <w:left w:val="none" w:sz="0" w:space="0" w:color="auto"/>
        <w:bottom w:val="none" w:sz="0" w:space="0" w:color="auto"/>
        <w:right w:val="none" w:sz="0" w:space="0" w:color="auto"/>
      </w:divBdr>
    </w:div>
    <w:div w:id="308176208">
      <w:bodyDiv w:val="1"/>
      <w:marLeft w:val="0"/>
      <w:marRight w:val="0"/>
      <w:marTop w:val="0"/>
      <w:marBottom w:val="0"/>
      <w:divBdr>
        <w:top w:val="none" w:sz="0" w:space="0" w:color="auto"/>
        <w:left w:val="none" w:sz="0" w:space="0" w:color="auto"/>
        <w:bottom w:val="none" w:sz="0" w:space="0" w:color="auto"/>
        <w:right w:val="none" w:sz="0" w:space="0" w:color="auto"/>
      </w:divBdr>
    </w:div>
    <w:div w:id="308631821">
      <w:bodyDiv w:val="1"/>
      <w:marLeft w:val="0"/>
      <w:marRight w:val="0"/>
      <w:marTop w:val="0"/>
      <w:marBottom w:val="0"/>
      <w:divBdr>
        <w:top w:val="none" w:sz="0" w:space="0" w:color="auto"/>
        <w:left w:val="none" w:sz="0" w:space="0" w:color="auto"/>
        <w:bottom w:val="none" w:sz="0" w:space="0" w:color="auto"/>
        <w:right w:val="none" w:sz="0" w:space="0" w:color="auto"/>
      </w:divBdr>
    </w:div>
    <w:div w:id="308829928">
      <w:bodyDiv w:val="1"/>
      <w:marLeft w:val="0"/>
      <w:marRight w:val="0"/>
      <w:marTop w:val="0"/>
      <w:marBottom w:val="0"/>
      <w:divBdr>
        <w:top w:val="none" w:sz="0" w:space="0" w:color="auto"/>
        <w:left w:val="none" w:sz="0" w:space="0" w:color="auto"/>
        <w:bottom w:val="none" w:sz="0" w:space="0" w:color="auto"/>
        <w:right w:val="none" w:sz="0" w:space="0" w:color="auto"/>
      </w:divBdr>
    </w:div>
    <w:div w:id="308903407">
      <w:bodyDiv w:val="1"/>
      <w:marLeft w:val="0"/>
      <w:marRight w:val="0"/>
      <w:marTop w:val="0"/>
      <w:marBottom w:val="0"/>
      <w:divBdr>
        <w:top w:val="none" w:sz="0" w:space="0" w:color="auto"/>
        <w:left w:val="none" w:sz="0" w:space="0" w:color="auto"/>
        <w:bottom w:val="none" w:sz="0" w:space="0" w:color="auto"/>
        <w:right w:val="none" w:sz="0" w:space="0" w:color="auto"/>
      </w:divBdr>
    </w:div>
    <w:div w:id="309020004">
      <w:bodyDiv w:val="1"/>
      <w:marLeft w:val="0"/>
      <w:marRight w:val="0"/>
      <w:marTop w:val="0"/>
      <w:marBottom w:val="0"/>
      <w:divBdr>
        <w:top w:val="none" w:sz="0" w:space="0" w:color="auto"/>
        <w:left w:val="none" w:sz="0" w:space="0" w:color="auto"/>
        <w:bottom w:val="none" w:sz="0" w:space="0" w:color="auto"/>
        <w:right w:val="none" w:sz="0" w:space="0" w:color="auto"/>
      </w:divBdr>
    </w:div>
    <w:div w:id="309285844">
      <w:bodyDiv w:val="1"/>
      <w:marLeft w:val="0"/>
      <w:marRight w:val="0"/>
      <w:marTop w:val="0"/>
      <w:marBottom w:val="0"/>
      <w:divBdr>
        <w:top w:val="none" w:sz="0" w:space="0" w:color="auto"/>
        <w:left w:val="none" w:sz="0" w:space="0" w:color="auto"/>
        <w:bottom w:val="none" w:sz="0" w:space="0" w:color="auto"/>
        <w:right w:val="none" w:sz="0" w:space="0" w:color="auto"/>
      </w:divBdr>
    </w:div>
    <w:div w:id="309407695">
      <w:bodyDiv w:val="1"/>
      <w:marLeft w:val="0"/>
      <w:marRight w:val="0"/>
      <w:marTop w:val="0"/>
      <w:marBottom w:val="0"/>
      <w:divBdr>
        <w:top w:val="none" w:sz="0" w:space="0" w:color="auto"/>
        <w:left w:val="none" w:sz="0" w:space="0" w:color="auto"/>
        <w:bottom w:val="none" w:sz="0" w:space="0" w:color="auto"/>
        <w:right w:val="none" w:sz="0" w:space="0" w:color="auto"/>
      </w:divBdr>
    </w:div>
    <w:div w:id="309556700">
      <w:bodyDiv w:val="1"/>
      <w:marLeft w:val="0"/>
      <w:marRight w:val="0"/>
      <w:marTop w:val="0"/>
      <w:marBottom w:val="0"/>
      <w:divBdr>
        <w:top w:val="none" w:sz="0" w:space="0" w:color="auto"/>
        <w:left w:val="none" w:sz="0" w:space="0" w:color="auto"/>
        <w:bottom w:val="none" w:sz="0" w:space="0" w:color="auto"/>
        <w:right w:val="none" w:sz="0" w:space="0" w:color="auto"/>
      </w:divBdr>
    </w:div>
    <w:div w:id="309676596">
      <w:bodyDiv w:val="1"/>
      <w:marLeft w:val="0"/>
      <w:marRight w:val="0"/>
      <w:marTop w:val="0"/>
      <w:marBottom w:val="0"/>
      <w:divBdr>
        <w:top w:val="none" w:sz="0" w:space="0" w:color="auto"/>
        <w:left w:val="none" w:sz="0" w:space="0" w:color="auto"/>
        <w:bottom w:val="none" w:sz="0" w:space="0" w:color="auto"/>
        <w:right w:val="none" w:sz="0" w:space="0" w:color="auto"/>
      </w:divBdr>
    </w:div>
    <w:div w:id="309865658">
      <w:bodyDiv w:val="1"/>
      <w:marLeft w:val="0"/>
      <w:marRight w:val="0"/>
      <w:marTop w:val="0"/>
      <w:marBottom w:val="0"/>
      <w:divBdr>
        <w:top w:val="none" w:sz="0" w:space="0" w:color="auto"/>
        <w:left w:val="none" w:sz="0" w:space="0" w:color="auto"/>
        <w:bottom w:val="none" w:sz="0" w:space="0" w:color="auto"/>
        <w:right w:val="none" w:sz="0" w:space="0" w:color="auto"/>
      </w:divBdr>
    </w:div>
    <w:div w:id="310065676">
      <w:bodyDiv w:val="1"/>
      <w:marLeft w:val="0"/>
      <w:marRight w:val="0"/>
      <w:marTop w:val="0"/>
      <w:marBottom w:val="0"/>
      <w:divBdr>
        <w:top w:val="none" w:sz="0" w:space="0" w:color="auto"/>
        <w:left w:val="none" w:sz="0" w:space="0" w:color="auto"/>
        <w:bottom w:val="none" w:sz="0" w:space="0" w:color="auto"/>
        <w:right w:val="none" w:sz="0" w:space="0" w:color="auto"/>
      </w:divBdr>
    </w:div>
    <w:div w:id="310208608">
      <w:bodyDiv w:val="1"/>
      <w:marLeft w:val="0"/>
      <w:marRight w:val="0"/>
      <w:marTop w:val="0"/>
      <w:marBottom w:val="0"/>
      <w:divBdr>
        <w:top w:val="none" w:sz="0" w:space="0" w:color="auto"/>
        <w:left w:val="none" w:sz="0" w:space="0" w:color="auto"/>
        <w:bottom w:val="none" w:sz="0" w:space="0" w:color="auto"/>
        <w:right w:val="none" w:sz="0" w:space="0" w:color="auto"/>
      </w:divBdr>
    </w:div>
    <w:div w:id="310210943">
      <w:bodyDiv w:val="1"/>
      <w:marLeft w:val="0"/>
      <w:marRight w:val="0"/>
      <w:marTop w:val="0"/>
      <w:marBottom w:val="0"/>
      <w:divBdr>
        <w:top w:val="none" w:sz="0" w:space="0" w:color="auto"/>
        <w:left w:val="none" w:sz="0" w:space="0" w:color="auto"/>
        <w:bottom w:val="none" w:sz="0" w:space="0" w:color="auto"/>
        <w:right w:val="none" w:sz="0" w:space="0" w:color="auto"/>
      </w:divBdr>
    </w:div>
    <w:div w:id="310326568">
      <w:bodyDiv w:val="1"/>
      <w:marLeft w:val="0"/>
      <w:marRight w:val="0"/>
      <w:marTop w:val="0"/>
      <w:marBottom w:val="0"/>
      <w:divBdr>
        <w:top w:val="none" w:sz="0" w:space="0" w:color="auto"/>
        <w:left w:val="none" w:sz="0" w:space="0" w:color="auto"/>
        <w:bottom w:val="none" w:sz="0" w:space="0" w:color="auto"/>
        <w:right w:val="none" w:sz="0" w:space="0" w:color="auto"/>
      </w:divBdr>
    </w:div>
    <w:div w:id="310519313">
      <w:bodyDiv w:val="1"/>
      <w:marLeft w:val="0"/>
      <w:marRight w:val="0"/>
      <w:marTop w:val="0"/>
      <w:marBottom w:val="0"/>
      <w:divBdr>
        <w:top w:val="none" w:sz="0" w:space="0" w:color="auto"/>
        <w:left w:val="none" w:sz="0" w:space="0" w:color="auto"/>
        <w:bottom w:val="none" w:sz="0" w:space="0" w:color="auto"/>
        <w:right w:val="none" w:sz="0" w:space="0" w:color="auto"/>
      </w:divBdr>
    </w:div>
    <w:div w:id="310520222">
      <w:bodyDiv w:val="1"/>
      <w:marLeft w:val="0"/>
      <w:marRight w:val="0"/>
      <w:marTop w:val="0"/>
      <w:marBottom w:val="0"/>
      <w:divBdr>
        <w:top w:val="none" w:sz="0" w:space="0" w:color="auto"/>
        <w:left w:val="none" w:sz="0" w:space="0" w:color="auto"/>
        <w:bottom w:val="none" w:sz="0" w:space="0" w:color="auto"/>
        <w:right w:val="none" w:sz="0" w:space="0" w:color="auto"/>
      </w:divBdr>
    </w:div>
    <w:div w:id="310527066">
      <w:bodyDiv w:val="1"/>
      <w:marLeft w:val="0"/>
      <w:marRight w:val="0"/>
      <w:marTop w:val="0"/>
      <w:marBottom w:val="0"/>
      <w:divBdr>
        <w:top w:val="none" w:sz="0" w:space="0" w:color="auto"/>
        <w:left w:val="none" w:sz="0" w:space="0" w:color="auto"/>
        <w:bottom w:val="none" w:sz="0" w:space="0" w:color="auto"/>
        <w:right w:val="none" w:sz="0" w:space="0" w:color="auto"/>
      </w:divBdr>
    </w:div>
    <w:div w:id="310601153">
      <w:bodyDiv w:val="1"/>
      <w:marLeft w:val="0"/>
      <w:marRight w:val="0"/>
      <w:marTop w:val="0"/>
      <w:marBottom w:val="0"/>
      <w:divBdr>
        <w:top w:val="none" w:sz="0" w:space="0" w:color="auto"/>
        <w:left w:val="none" w:sz="0" w:space="0" w:color="auto"/>
        <w:bottom w:val="none" w:sz="0" w:space="0" w:color="auto"/>
        <w:right w:val="none" w:sz="0" w:space="0" w:color="auto"/>
      </w:divBdr>
    </w:div>
    <w:div w:id="310984365">
      <w:bodyDiv w:val="1"/>
      <w:marLeft w:val="0"/>
      <w:marRight w:val="0"/>
      <w:marTop w:val="0"/>
      <w:marBottom w:val="0"/>
      <w:divBdr>
        <w:top w:val="none" w:sz="0" w:space="0" w:color="auto"/>
        <w:left w:val="none" w:sz="0" w:space="0" w:color="auto"/>
        <w:bottom w:val="none" w:sz="0" w:space="0" w:color="auto"/>
        <w:right w:val="none" w:sz="0" w:space="0" w:color="auto"/>
      </w:divBdr>
    </w:div>
    <w:div w:id="310985061">
      <w:bodyDiv w:val="1"/>
      <w:marLeft w:val="0"/>
      <w:marRight w:val="0"/>
      <w:marTop w:val="0"/>
      <w:marBottom w:val="0"/>
      <w:divBdr>
        <w:top w:val="none" w:sz="0" w:space="0" w:color="auto"/>
        <w:left w:val="none" w:sz="0" w:space="0" w:color="auto"/>
        <w:bottom w:val="none" w:sz="0" w:space="0" w:color="auto"/>
        <w:right w:val="none" w:sz="0" w:space="0" w:color="auto"/>
      </w:divBdr>
    </w:div>
    <w:div w:id="311257829">
      <w:bodyDiv w:val="1"/>
      <w:marLeft w:val="0"/>
      <w:marRight w:val="0"/>
      <w:marTop w:val="0"/>
      <w:marBottom w:val="0"/>
      <w:divBdr>
        <w:top w:val="none" w:sz="0" w:space="0" w:color="auto"/>
        <w:left w:val="none" w:sz="0" w:space="0" w:color="auto"/>
        <w:bottom w:val="none" w:sz="0" w:space="0" w:color="auto"/>
        <w:right w:val="none" w:sz="0" w:space="0" w:color="auto"/>
      </w:divBdr>
    </w:div>
    <w:div w:id="311446062">
      <w:bodyDiv w:val="1"/>
      <w:marLeft w:val="0"/>
      <w:marRight w:val="0"/>
      <w:marTop w:val="0"/>
      <w:marBottom w:val="0"/>
      <w:divBdr>
        <w:top w:val="none" w:sz="0" w:space="0" w:color="auto"/>
        <w:left w:val="none" w:sz="0" w:space="0" w:color="auto"/>
        <w:bottom w:val="none" w:sz="0" w:space="0" w:color="auto"/>
        <w:right w:val="none" w:sz="0" w:space="0" w:color="auto"/>
      </w:divBdr>
    </w:div>
    <w:div w:id="311524072">
      <w:bodyDiv w:val="1"/>
      <w:marLeft w:val="0"/>
      <w:marRight w:val="0"/>
      <w:marTop w:val="0"/>
      <w:marBottom w:val="0"/>
      <w:divBdr>
        <w:top w:val="none" w:sz="0" w:space="0" w:color="auto"/>
        <w:left w:val="none" w:sz="0" w:space="0" w:color="auto"/>
        <w:bottom w:val="none" w:sz="0" w:space="0" w:color="auto"/>
        <w:right w:val="none" w:sz="0" w:space="0" w:color="auto"/>
      </w:divBdr>
    </w:div>
    <w:div w:id="311953642">
      <w:bodyDiv w:val="1"/>
      <w:marLeft w:val="0"/>
      <w:marRight w:val="0"/>
      <w:marTop w:val="0"/>
      <w:marBottom w:val="0"/>
      <w:divBdr>
        <w:top w:val="none" w:sz="0" w:space="0" w:color="auto"/>
        <w:left w:val="none" w:sz="0" w:space="0" w:color="auto"/>
        <w:bottom w:val="none" w:sz="0" w:space="0" w:color="auto"/>
        <w:right w:val="none" w:sz="0" w:space="0" w:color="auto"/>
      </w:divBdr>
    </w:div>
    <w:div w:id="311955383">
      <w:bodyDiv w:val="1"/>
      <w:marLeft w:val="0"/>
      <w:marRight w:val="0"/>
      <w:marTop w:val="0"/>
      <w:marBottom w:val="0"/>
      <w:divBdr>
        <w:top w:val="none" w:sz="0" w:space="0" w:color="auto"/>
        <w:left w:val="none" w:sz="0" w:space="0" w:color="auto"/>
        <w:bottom w:val="none" w:sz="0" w:space="0" w:color="auto"/>
        <w:right w:val="none" w:sz="0" w:space="0" w:color="auto"/>
      </w:divBdr>
    </w:div>
    <w:div w:id="312177118">
      <w:bodyDiv w:val="1"/>
      <w:marLeft w:val="0"/>
      <w:marRight w:val="0"/>
      <w:marTop w:val="0"/>
      <w:marBottom w:val="0"/>
      <w:divBdr>
        <w:top w:val="none" w:sz="0" w:space="0" w:color="auto"/>
        <w:left w:val="none" w:sz="0" w:space="0" w:color="auto"/>
        <w:bottom w:val="none" w:sz="0" w:space="0" w:color="auto"/>
        <w:right w:val="none" w:sz="0" w:space="0" w:color="auto"/>
      </w:divBdr>
    </w:div>
    <w:div w:id="312296143">
      <w:bodyDiv w:val="1"/>
      <w:marLeft w:val="0"/>
      <w:marRight w:val="0"/>
      <w:marTop w:val="0"/>
      <w:marBottom w:val="0"/>
      <w:divBdr>
        <w:top w:val="none" w:sz="0" w:space="0" w:color="auto"/>
        <w:left w:val="none" w:sz="0" w:space="0" w:color="auto"/>
        <w:bottom w:val="none" w:sz="0" w:space="0" w:color="auto"/>
        <w:right w:val="none" w:sz="0" w:space="0" w:color="auto"/>
      </w:divBdr>
    </w:div>
    <w:div w:id="312369974">
      <w:bodyDiv w:val="1"/>
      <w:marLeft w:val="0"/>
      <w:marRight w:val="0"/>
      <w:marTop w:val="0"/>
      <w:marBottom w:val="0"/>
      <w:divBdr>
        <w:top w:val="none" w:sz="0" w:space="0" w:color="auto"/>
        <w:left w:val="none" w:sz="0" w:space="0" w:color="auto"/>
        <w:bottom w:val="none" w:sz="0" w:space="0" w:color="auto"/>
        <w:right w:val="none" w:sz="0" w:space="0" w:color="auto"/>
      </w:divBdr>
    </w:div>
    <w:div w:id="312833896">
      <w:bodyDiv w:val="1"/>
      <w:marLeft w:val="0"/>
      <w:marRight w:val="0"/>
      <w:marTop w:val="0"/>
      <w:marBottom w:val="0"/>
      <w:divBdr>
        <w:top w:val="none" w:sz="0" w:space="0" w:color="auto"/>
        <w:left w:val="none" w:sz="0" w:space="0" w:color="auto"/>
        <w:bottom w:val="none" w:sz="0" w:space="0" w:color="auto"/>
        <w:right w:val="none" w:sz="0" w:space="0" w:color="auto"/>
      </w:divBdr>
    </w:div>
    <w:div w:id="313342575">
      <w:bodyDiv w:val="1"/>
      <w:marLeft w:val="0"/>
      <w:marRight w:val="0"/>
      <w:marTop w:val="0"/>
      <w:marBottom w:val="0"/>
      <w:divBdr>
        <w:top w:val="none" w:sz="0" w:space="0" w:color="auto"/>
        <w:left w:val="none" w:sz="0" w:space="0" w:color="auto"/>
        <w:bottom w:val="none" w:sz="0" w:space="0" w:color="auto"/>
        <w:right w:val="none" w:sz="0" w:space="0" w:color="auto"/>
      </w:divBdr>
    </w:div>
    <w:div w:id="313415599">
      <w:bodyDiv w:val="1"/>
      <w:marLeft w:val="0"/>
      <w:marRight w:val="0"/>
      <w:marTop w:val="0"/>
      <w:marBottom w:val="0"/>
      <w:divBdr>
        <w:top w:val="none" w:sz="0" w:space="0" w:color="auto"/>
        <w:left w:val="none" w:sz="0" w:space="0" w:color="auto"/>
        <w:bottom w:val="none" w:sz="0" w:space="0" w:color="auto"/>
        <w:right w:val="none" w:sz="0" w:space="0" w:color="auto"/>
      </w:divBdr>
    </w:div>
    <w:div w:id="313529643">
      <w:bodyDiv w:val="1"/>
      <w:marLeft w:val="0"/>
      <w:marRight w:val="0"/>
      <w:marTop w:val="0"/>
      <w:marBottom w:val="0"/>
      <w:divBdr>
        <w:top w:val="none" w:sz="0" w:space="0" w:color="auto"/>
        <w:left w:val="none" w:sz="0" w:space="0" w:color="auto"/>
        <w:bottom w:val="none" w:sz="0" w:space="0" w:color="auto"/>
        <w:right w:val="none" w:sz="0" w:space="0" w:color="auto"/>
      </w:divBdr>
    </w:div>
    <w:div w:id="313609819">
      <w:bodyDiv w:val="1"/>
      <w:marLeft w:val="0"/>
      <w:marRight w:val="0"/>
      <w:marTop w:val="0"/>
      <w:marBottom w:val="0"/>
      <w:divBdr>
        <w:top w:val="none" w:sz="0" w:space="0" w:color="auto"/>
        <w:left w:val="none" w:sz="0" w:space="0" w:color="auto"/>
        <w:bottom w:val="none" w:sz="0" w:space="0" w:color="auto"/>
        <w:right w:val="none" w:sz="0" w:space="0" w:color="auto"/>
      </w:divBdr>
    </w:div>
    <w:div w:id="313805377">
      <w:bodyDiv w:val="1"/>
      <w:marLeft w:val="0"/>
      <w:marRight w:val="0"/>
      <w:marTop w:val="0"/>
      <w:marBottom w:val="0"/>
      <w:divBdr>
        <w:top w:val="none" w:sz="0" w:space="0" w:color="auto"/>
        <w:left w:val="none" w:sz="0" w:space="0" w:color="auto"/>
        <w:bottom w:val="none" w:sz="0" w:space="0" w:color="auto"/>
        <w:right w:val="none" w:sz="0" w:space="0" w:color="auto"/>
      </w:divBdr>
    </w:div>
    <w:div w:id="313879741">
      <w:bodyDiv w:val="1"/>
      <w:marLeft w:val="0"/>
      <w:marRight w:val="0"/>
      <w:marTop w:val="0"/>
      <w:marBottom w:val="0"/>
      <w:divBdr>
        <w:top w:val="none" w:sz="0" w:space="0" w:color="auto"/>
        <w:left w:val="none" w:sz="0" w:space="0" w:color="auto"/>
        <w:bottom w:val="none" w:sz="0" w:space="0" w:color="auto"/>
        <w:right w:val="none" w:sz="0" w:space="0" w:color="auto"/>
      </w:divBdr>
    </w:div>
    <w:div w:id="313923039">
      <w:bodyDiv w:val="1"/>
      <w:marLeft w:val="0"/>
      <w:marRight w:val="0"/>
      <w:marTop w:val="0"/>
      <w:marBottom w:val="0"/>
      <w:divBdr>
        <w:top w:val="none" w:sz="0" w:space="0" w:color="auto"/>
        <w:left w:val="none" w:sz="0" w:space="0" w:color="auto"/>
        <w:bottom w:val="none" w:sz="0" w:space="0" w:color="auto"/>
        <w:right w:val="none" w:sz="0" w:space="0" w:color="auto"/>
      </w:divBdr>
    </w:div>
    <w:div w:id="313949458">
      <w:bodyDiv w:val="1"/>
      <w:marLeft w:val="0"/>
      <w:marRight w:val="0"/>
      <w:marTop w:val="0"/>
      <w:marBottom w:val="0"/>
      <w:divBdr>
        <w:top w:val="none" w:sz="0" w:space="0" w:color="auto"/>
        <w:left w:val="none" w:sz="0" w:space="0" w:color="auto"/>
        <w:bottom w:val="none" w:sz="0" w:space="0" w:color="auto"/>
        <w:right w:val="none" w:sz="0" w:space="0" w:color="auto"/>
      </w:divBdr>
    </w:div>
    <w:div w:id="313996079">
      <w:bodyDiv w:val="1"/>
      <w:marLeft w:val="0"/>
      <w:marRight w:val="0"/>
      <w:marTop w:val="0"/>
      <w:marBottom w:val="0"/>
      <w:divBdr>
        <w:top w:val="none" w:sz="0" w:space="0" w:color="auto"/>
        <w:left w:val="none" w:sz="0" w:space="0" w:color="auto"/>
        <w:bottom w:val="none" w:sz="0" w:space="0" w:color="auto"/>
        <w:right w:val="none" w:sz="0" w:space="0" w:color="auto"/>
      </w:divBdr>
    </w:div>
    <w:div w:id="313997769">
      <w:bodyDiv w:val="1"/>
      <w:marLeft w:val="0"/>
      <w:marRight w:val="0"/>
      <w:marTop w:val="0"/>
      <w:marBottom w:val="0"/>
      <w:divBdr>
        <w:top w:val="none" w:sz="0" w:space="0" w:color="auto"/>
        <w:left w:val="none" w:sz="0" w:space="0" w:color="auto"/>
        <w:bottom w:val="none" w:sz="0" w:space="0" w:color="auto"/>
        <w:right w:val="none" w:sz="0" w:space="0" w:color="auto"/>
      </w:divBdr>
    </w:div>
    <w:div w:id="314067166">
      <w:bodyDiv w:val="1"/>
      <w:marLeft w:val="0"/>
      <w:marRight w:val="0"/>
      <w:marTop w:val="0"/>
      <w:marBottom w:val="0"/>
      <w:divBdr>
        <w:top w:val="none" w:sz="0" w:space="0" w:color="auto"/>
        <w:left w:val="none" w:sz="0" w:space="0" w:color="auto"/>
        <w:bottom w:val="none" w:sz="0" w:space="0" w:color="auto"/>
        <w:right w:val="none" w:sz="0" w:space="0" w:color="auto"/>
      </w:divBdr>
    </w:div>
    <w:div w:id="314184324">
      <w:bodyDiv w:val="1"/>
      <w:marLeft w:val="0"/>
      <w:marRight w:val="0"/>
      <w:marTop w:val="0"/>
      <w:marBottom w:val="0"/>
      <w:divBdr>
        <w:top w:val="none" w:sz="0" w:space="0" w:color="auto"/>
        <w:left w:val="none" w:sz="0" w:space="0" w:color="auto"/>
        <w:bottom w:val="none" w:sz="0" w:space="0" w:color="auto"/>
        <w:right w:val="none" w:sz="0" w:space="0" w:color="auto"/>
      </w:divBdr>
    </w:div>
    <w:div w:id="314263254">
      <w:bodyDiv w:val="1"/>
      <w:marLeft w:val="0"/>
      <w:marRight w:val="0"/>
      <w:marTop w:val="0"/>
      <w:marBottom w:val="0"/>
      <w:divBdr>
        <w:top w:val="none" w:sz="0" w:space="0" w:color="auto"/>
        <w:left w:val="none" w:sz="0" w:space="0" w:color="auto"/>
        <w:bottom w:val="none" w:sz="0" w:space="0" w:color="auto"/>
        <w:right w:val="none" w:sz="0" w:space="0" w:color="auto"/>
      </w:divBdr>
    </w:div>
    <w:div w:id="314341908">
      <w:bodyDiv w:val="1"/>
      <w:marLeft w:val="0"/>
      <w:marRight w:val="0"/>
      <w:marTop w:val="0"/>
      <w:marBottom w:val="0"/>
      <w:divBdr>
        <w:top w:val="none" w:sz="0" w:space="0" w:color="auto"/>
        <w:left w:val="none" w:sz="0" w:space="0" w:color="auto"/>
        <w:bottom w:val="none" w:sz="0" w:space="0" w:color="auto"/>
        <w:right w:val="none" w:sz="0" w:space="0" w:color="auto"/>
      </w:divBdr>
    </w:div>
    <w:div w:id="314838049">
      <w:bodyDiv w:val="1"/>
      <w:marLeft w:val="0"/>
      <w:marRight w:val="0"/>
      <w:marTop w:val="0"/>
      <w:marBottom w:val="0"/>
      <w:divBdr>
        <w:top w:val="none" w:sz="0" w:space="0" w:color="auto"/>
        <w:left w:val="none" w:sz="0" w:space="0" w:color="auto"/>
        <w:bottom w:val="none" w:sz="0" w:space="0" w:color="auto"/>
        <w:right w:val="none" w:sz="0" w:space="0" w:color="auto"/>
      </w:divBdr>
    </w:div>
    <w:div w:id="314915019">
      <w:bodyDiv w:val="1"/>
      <w:marLeft w:val="0"/>
      <w:marRight w:val="0"/>
      <w:marTop w:val="0"/>
      <w:marBottom w:val="0"/>
      <w:divBdr>
        <w:top w:val="none" w:sz="0" w:space="0" w:color="auto"/>
        <w:left w:val="none" w:sz="0" w:space="0" w:color="auto"/>
        <w:bottom w:val="none" w:sz="0" w:space="0" w:color="auto"/>
        <w:right w:val="none" w:sz="0" w:space="0" w:color="auto"/>
      </w:divBdr>
    </w:div>
    <w:div w:id="314993792">
      <w:bodyDiv w:val="1"/>
      <w:marLeft w:val="0"/>
      <w:marRight w:val="0"/>
      <w:marTop w:val="0"/>
      <w:marBottom w:val="0"/>
      <w:divBdr>
        <w:top w:val="none" w:sz="0" w:space="0" w:color="auto"/>
        <w:left w:val="none" w:sz="0" w:space="0" w:color="auto"/>
        <w:bottom w:val="none" w:sz="0" w:space="0" w:color="auto"/>
        <w:right w:val="none" w:sz="0" w:space="0" w:color="auto"/>
      </w:divBdr>
    </w:div>
    <w:div w:id="315303193">
      <w:bodyDiv w:val="1"/>
      <w:marLeft w:val="0"/>
      <w:marRight w:val="0"/>
      <w:marTop w:val="0"/>
      <w:marBottom w:val="0"/>
      <w:divBdr>
        <w:top w:val="none" w:sz="0" w:space="0" w:color="auto"/>
        <w:left w:val="none" w:sz="0" w:space="0" w:color="auto"/>
        <w:bottom w:val="none" w:sz="0" w:space="0" w:color="auto"/>
        <w:right w:val="none" w:sz="0" w:space="0" w:color="auto"/>
      </w:divBdr>
    </w:div>
    <w:div w:id="315384294">
      <w:bodyDiv w:val="1"/>
      <w:marLeft w:val="0"/>
      <w:marRight w:val="0"/>
      <w:marTop w:val="0"/>
      <w:marBottom w:val="0"/>
      <w:divBdr>
        <w:top w:val="none" w:sz="0" w:space="0" w:color="auto"/>
        <w:left w:val="none" w:sz="0" w:space="0" w:color="auto"/>
        <w:bottom w:val="none" w:sz="0" w:space="0" w:color="auto"/>
        <w:right w:val="none" w:sz="0" w:space="0" w:color="auto"/>
      </w:divBdr>
    </w:div>
    <w:div w:id="315689621">
      <w:bodyDiv w:val="1"/>
      <w:marLeft w:val="0"/>
      <w:marRight w:val="0"/>
      <w:marTop w:val="0"/>
      <w:marBottom w:val="0"/>
      <w:divBdr>
        <w:top w:val="none" w:sz="0" w:space="0" w:color="auto"/>
        <w:left w:val="none" w:sz="0" w:space="0" w:color="auto"/>
        <w:bottom w:val="none" w:sz="0" w:space="0" w:color="auto"/>
        <w:right w:val="none" w:sz="0" w:space="0" w:color="auto"/>
      </w:divBdr>
    </w:div>
    <w:div w:id="315838833">
      <w:bodyDiv w:val="1"/>
      <w:marLeft w:val="0"/>
      <w:marRight w:val="0"/>
      <w:marTop w:val="0"/>
      <w:marBottom w:val="0"/>
      <w:divBdr>
        <w:top w:val="none" w:sz="0" w:space="0" w:color="auto"/>
        <w:left w:val="none" w:sz="0" w:space="0" w:color="auto"/>
        <w:bottom w:val="none" w:sz="0" w:space="0" w:color="auto"/>
        <w:right w:val="none" w:sz="0" w:space="0" w:color="auto"/>
      </w:divBdr>
    </w:div>
    <w:div w:id="316150258">
      <w:bodyDiv w:val="1"/>
      <w:marLeft w:val="0"/>
      <w:marRight w:val="0"/>
      <w:marTop w:val="0"/>
      <w:marBottom w:val="0"/>
      <w:divBdr>
        <w:top w:val="none" w:sz="0" w:space="0" w:color="auto"/>
        <w:left w:val="none" w:sz="0" w:space="0" w:color="auto"/>
        <w:bottom w:val="none" w:sz="0" w:space="0" w:color="auto"/>
        <w:right w:val="none" w:sz="0" w:space="0" w:color="auto"/>
      </w:divBdr>
    </w:div>
    <w:div w:id="316154279">
      <w:bodyDiv w:val="1"/>
      <w:marLeft w:val="0"/>
      <w:marRight w:val="0"/>
      <w:marTop w:val="0"/>
      <w:marBottom w:val="0"/>
      <w:divBdr>
        <w:top w:val="none" w:sz="0" w:space="0" w:color="auto"/>
        <w:left w:val="none" w:sz="0" w:space="0" w:color="auto"/>
        <w:bottom w:val="none" w:sz="0" w:space="0" w:color="auto"/>
        <w:right w:val="none" w:sz="0" w:space="0" w:color="auto"/>
      </w:divBdr>
    </w:div>
    <w:div w:id="316619156">
      <w:bodyDiv w:val="1"/>
      <w:marLeft w:val="0"/>
      <w:marRight w:val="0"/>
      <w:marTop w:val="0"/>
      <w:marBottom w:val="0"/>
      <w:divBdr>
        <w:top w:val="none" w:sz="0" w:space="0" w:color="auto"/>
        <w:left w:val="none" w:sz="0" w:space="0" w:color="auto"/>
        <w:bottom w:val="none" w:sz="0" w:space="0" w:color="auto"/>
        <w:right w:val="none" w:sz="0" w:space="0" w:color="auto"/>
      </w:divBdr>
    </w:div>
    <w:div w:id="316962735">
      <w:bodyDiv w:val="1"/>
      <w:marLeft w:val="0"/>
      <w:marRight w:val="0"/>
      <w:marTop w:val="0"/>
      <w:marBottom w:val="0"/>
      <w:divBdr>
        <w:top w:val="none" w:sz="0" w:space="0" w:color="auto"/>
        <w:left w:val="none" w:sz="0" w:space="0" w:color="auto"/>
        <w:bottom w:val="none" w:sz="0" w:space="0" w:color="auto"/>
        <w:right w:val="none" w:sz="0" w:space="0" w:color="auto"/>
      </w:divBdr>
    </w:div>
    <w:div w:id="316999005">
      <w:bodyDiv w:val="1"/>
      <w:marLeft w:val="0"/>
      <w:marRight w:val="0"/>
      <w:marTop w:val="0"/>
      <w:marBottom w:val="0"/>
      <w:divBdr>
        <w:top w:val="none" w:sz="0" w:space="0" w:color="auto"/>
        <w:left w:val="none" w:sz="0" w:space="0" w:color="auto"/>
        <w:bottom w:val="none" w:sz="0" w:space="0" w:color="auto"/>
        <w:right w:val="none" w:sz="0" w:space="0" w:color="auto"/>
      </w:divBdr>
      <w:divsChild>
        <w:div w:id="1975940164">
          <w:marLeft w:val="640"/>
          <w:marRight w:val="0"/>
          <w:marTop w:val="0"/>
          <w:marBottom w:val="0"/>
          <w:divBdr>
            <w:top w:val="none" w:sz="0" w:space="0" w:color="auto"/>
            <w:left w:val="none" w:sz="0" w:space="0" w:color="auto"/>
            <w:bottom w:val="none" w:sz="0" w:space="0" w:color="auto"/>
            <w:right w:val="none" w:sz="0" w:space="0" w:color="auto"/>
          </w:divBdr>
        </w:div>
        <w:div w:id="1883052468">
          <w:marLeft w:val="640"/>
          <w:marRight w:val="0"/>
          <w:marTop w:val="0"/>
          <w:marBottom w:val="0"/>
          <w:divBdr>
            <w:top w:val="none" w:sz="0" w:space="0" w:color="auto"/>
            <w:left w:val="none" w:sz="0" w:space="0" w:color="auto"/>
            <w:bottom w:val="none" w:sz="0" w:space="0" w:color="auto"/>
            <w:right w:val="none" w:sz="0" w:space="0" w:color="auto"/>
          </w:divBdr>
        </w:div>
        <w:div w:id="488055194">
          <w:marLeft w:val="640"/>
          <w:marRight w:val="0"/>
          <w:marTop w:val="0"/>
          <w:marBottom w:val="0"/>
          <w:divBdr>
            <w:top w:val="none" w:sz="0" w:space="0" w:color="auto"/>
            <w:left w:val="none" w:sz="0" w:space="0" w:color="auto"/>
            <w:bottom w:val="none" w:sz="0" w:space="0" w:color="auto"/>
            <w:right w:val="none" w:sz="0" w:space="0" w:color="auto"/>
          </w:divBdr>
        </w:div>
        <w:div w:id="549153013">
          <w:marLeft w:val="640"/>
          <w:marRight w:val="0"/>
          <w:marTop w:val="0"/>
          <w:marBottom w:val="0"/>
          <w:divBdr>
            <w:top w:val="none" w:sz="0" w:space="0" w:color="auto"/>
            <w:left w:val="none" w:sz="0" w:space="0" w:color="auto"/>
            <w:bottom w:val="none" w:sz="0" w:space="0" w:color="auto"/>
            <w:right w:val="none" w:sz="0" w:space="0" w:color="auto"/>
          </w:divBdr>
        </w:div>
        <w:div w:id="652612216">
          <w:marLeft w:val="640"/>
          <w:marRight w:val="0"/>
          <w:marTop w:val="0"/>
          <w:marBottom w:val="0"/>
          <w:divBdr>
            <w:top w:val="none" w:sz="0" w:space="0" w:color="auto"/>
            <w:left w:val="none" w:sz="0" w:space="0" w:color="auto"/>
            <w:bottom w:val="none" w:sz="0" w:space="0" w:color="auto"/>
            <w:right w:val="none" w:sz="0" w:space="0" w:color="auto"/>
          </w:divBdr>
        </w:div>
        <w:div w:id="416947029">
          <w:marLeft w:val="640"/>
          <w:marRight w:val="0"/>
          <w:marTop w:val="0"/>
          <w:marBottom w:val="0"/>
          <w:divBdr>
            <w:top w:val="none" w:sz="0" w:space="0" w:color="auto"/>
            <w:left w:val="none" w:sz="0" w:space="0" w:color="auto"/>
            <w:bottom w:val="none" w:sz="0" w:space="0" w:color="auto"/>
            <w:right w:val="none" w:sz="0" w:space="0" w:color="auto"/>
          </w:divBdr>
        </w:div>
        <w:div w:id="598371666">
          <w:marLeft w:val="640"/>
          <w:marRight w:val="0"/>
          <w:marTop w:val="0"/>
          <w:marBottom w:val="0"/>
          <w:divBdr>
            <w:top w:val="none" w:sz="0" w:space="0" w:color="auto"/>
            <w:left w:val="none" w:sz="0" w:space="0" w:color="auto"/>
            <w:bottom w:val="none" w:sz="0" w:space="0" w:color="auto"/>
            <w:right w:val="none" w:sz="0" w:space="0" w:color="auto"/>
          </w:divBdr>
        </w:div>
        <w:div w:id="2135101373">
          <w:marLeft w:val="640"/>
          <w:marRight w:val="0"/>
          <w:marTop w:val="0"/>
          <w:marBottom w:val="0"/>
          <w:divBdr>
            <w:top w:val="none" w:sz="0" w:space="0" w:color="auto"/>
            <w:left w:val="none" w:sz="0" w:space="0" w:color="auto"/>
            <w:bottom w:val="none" w:sz="0" w:space="0" w:color="auto"/>
            <w:right w:val="none" w:sz="0" w:space="0" w:color="auto"/>
          </w:divBdr>
        </w:div>
        <w:div w:id="1552300131">
          <w:marLeft w:val="640"/>
          <w:marRight w:val="0"/>
          <w:marTop w:val="0"/>
          <w:marBottom w:val="0"/>
          <w:divBdr>
            <w:top w:val="none" w:sz="0" w:space="0" w:color="auto"/>
            <w:left w:val="none" w:sz="0" w:space="0" w:color="auto"/>
            <w:bottom w:val="none" w:sz="0" w:space="0" w:color="auto"/>
            <w:right w:val="none" w:sz="0" w:space="0" w:color="auto"/>
          </w:divBdr>
        </w:div>
        <w:div w:id="1444113264">
          <w:marLeft w:val="640"/>
          <w:marRight w:val="0"/>
          <w:marTop w:val="0"/>
          <w:marBottom w:val="0"/>
          <w:divBdr>
            <w:top w:val="none" w:sz="0" w:space="0" w:color="auto"/>
            <w:left w:val="none" w:sz="0" w:space="0" w:color="auto"/>
            <w:bottom w:val="none" w:sz="0" w:space="0" w:color="auto"/>
            <w:right w:val="none" w:sz="0" w:space="0" w:color="auto"/>
          </w:divBdr>
        </w:div>
        <w:div w:id="1457021231">
          <w:marLeft w:val="640"/>
          <w:marRight w:val="0"/>
          <w:marTop w:val="0"/>
          <w:marBottom w:val="0"/>
          <w:divBdr>
            <w:top w:val="none" w:sz="0" w:space="0" w:color="auto"/>
            <w:left w:val="none" w:sz="0" w:space="0" w:color="auto"/>
            <w:bottom w:val="none" w:sz="0" w:space="0" w:color="auto"/>
            <w:right w:val="none" w:sz="0" w:space="0" w:color="auto"/>
          </w:divBdr>
        </w:div>
        <w:div w:id="1850098688">
          <w:marLeft w:val="640"/>
          <w:marRight w:val="0"/>
          <w:marTop w:val="0"/>
          <w:marBottom w:val="0"/>
          <w:divBdr>
            <w:top w:val="none" w:sz="0" w:space="0" w:color="auto"/>
            <w:left w:val="none" w:sz="0" w:space="0" w:color="auto"/>
            <w:bottom w:val="none" w:sz="0" w:space="0" w:color="auto"/>
            <w:right w:val="none" w:sz="0" w:space="0" w:color="auto"/>
          </w:divBdr>
        </w:div>
        <w:div w:id="1061947005">
          <w:marLeft w:val="640"/>
          <w:marRight w:val="0"/>
          <w:marTop w:val="0"/>
          <w:marBottom w:val="0"/>
          <w:divBdr>
            <w:top w:val="none" w:sz="0" w:space="0" w:color="auto"/>
            <w:left w:val="none" w:sz="0" w:space="0" w:color="auto"/>
            <w:bottom w:val="none" w:sz="0" w:space="0" w:color="auto"/>
            <w:right w:val="none" w:sz="0" w:space="0" w:color="auto"/>
          </w:divBdr>
        </w:div>
        <w:div w:id="7297427">
          <w:marLeft w:val="640"/>
          <w:marRight w:val="0"/>
          <w:marTop w:val="0"/>
          <w:marBottom w:val="0"/>
          <w:divBdr>
            <w:top w:val="none" w:sz="0" w:space="0" w:color="auto"/>
            <w:left w:val="none" w:sz="0" w:space="0" w:color="auto"/>
            <w:bottom w:val="none" w:sz="0" w:space="0" w:color="auto"/>
            <w:right w:val="none" w:sz="0" w:space="0" w:color="auto"/>
          </w:divBdr>
        </w:div>
        <w:div w:id="239683570">
          <w:marLeft w:val="640"/>
          <w:marRight w:val="0"/>
          <w:marTop w:val="0"/>
          <w:marBottom w:val="0"/>
          <w:divBdr>
            <w:top w:val="none" w:sz="0" w:space="0" w:color="auto"/>
            <w:left w:val="none" w:sz="0" w:space="0" w:color="auto"/>
            <w:bottom w:val="none" w:sz="0" w:space="0" w:color="auto"/>
            <w:right w:val="none" w:sz="0" w:space="0" w:color="auto"/>
          </w:divBdr>
        </w:div>
        <w:div w:id="696657453">
          <w:marLeft w:val="640"/>
          <w:marRight w:val="0"/>
          <w:marTop w:val="0"/>
          <w:marBottom w:val="0"/>
          <w:divBdr>
            <w:top w:val="none" w:sz="0" w:space="0" w:color="auto"/>
            <w:left w:val="none" w:sz="0" w:space="0" w:color="auto"/>
            <w:bottom w:val="none" w:sz="0" w:space="0" w:color="auto"/>
            <w:right w:val="none" w:sz="0" w:space="0" w:color="auto"/>
          </w:divBdr>
        </w:div>
        <w:div w:id="333074836">
          <w:marLeft w:val="640"/>
          <w:marRight w:val="0"/>
          <w:marTop w:val="0"/>
          <w:marBottom w:val="0"/>
          <w:divBdr>
            <w:top w:val="none" w:sz="0" w:space="0" w:color="auto"/>
            <w:left w:val="none" w:sz="0" w:space="0" w:color="auto"/>
            <w:bottom w:val="none" w:sz="0" w:space="0" w:color="auto"/>
            <w:right w:val="none" w:sz="0" w:space="0" w:color="auto"/>
          </w:divBdr>
        </w:div>
        <w:div w:id="1053313222">
          <w:marLeft w:val="640"/>
          <w:marRight w:val="0"/>
          <w:marTop w:val="0"/>
          <w:marBottom w:val="0"/>
          <w:divBdr>
            <w:top w:val="none" w:sz="0" w:space="0" w:color="auto"/>
            <w:left w:val="none" w:sz="0" w:space="0" w:color="auto"/>
            <w:bottom w:val="none" w:sz="0" w:space="0" w:color="auto"/>
            <w:right w:val="none" w:sz="0" w:space="0" w:color="auto"/>
          </w:divBdr>
        </w:div>
        <w:div w:id="11151845">
          <w:marLeft w:val="640"/>
          <w:marRight w:val="0"/>
          <w:marTop w:val="0"/>
          <w:marBottom w:val="0"/>
          <w:divBdr>
            <w:top w:val="none" w:sz="0" w:space="0" w:color="auto"/>
            <w:left w:val="none" w:sz="0" w:space="0" w:color="auto"/>
            <w:bottom w:val="none" w:sz="0" w:space="0" w:color="auto"/>
            <w:right w:val="none" w:sz="0" w:space="0" w:color="auto"/>
          </w:divBdr>
        </w:div>
        <w:div w:id="1336223033">
          <w:marLeft w:val="640"/>
          <w:marRight w:val="0"/>
          <w:marTop w:val="0"/>
          <w:marBottom w:val="0"/>
          <w:divBdr>
            <w:top w:val="none" w:sz="0" w:space="0" w:color="auto"/>
            <w:left w:val="none" w:sz="0" w:space="0" w:color="auto"/>
            <w:bottom w:val="none" w:sz="0" w:space="0" w:color="auto"/>
            <w:right w:val="none" w:sz="0" w:space="0" w:color="auto"/>
          </w:divBdr>
        </w:div>
        <w:div w:id="317341365">
          <w:marLeft w:val="640"/>
          <w:marRight w:val="0"/>
          <w:marTop w:val="0"/>
          <w:marBottom w:val="0"/>
          <w:divBdr>
            <w:top w:val="none" w:sz="0" w:space="0" w:color="auto"/>
            <w:left w:val="none" w:sz="0" w:space="0" w:color="auto"/>
            <w:bottom w:val="none" w:sz="0" w:space="0" w:color="auto"/>
            <w:right w:val="none" w:sz="0" w:space="0" w:color="auto"/>
          </w:divBdr>
        </w:div>
        <w:div w:id="1394892325">
          <w:marLeft w:val="640"/>
          <w:marRight w:val="0"/>
          <w:marTop w:val="0"/>
          <w:marBottom w:val="0"/>
          <w:divBdr>
            <w:top w:val="none" w:sz="0" w:space="0" w:color="auto"/>
            <w:left w:val="none" w:sz="0" w:space="0" w:color="auto"/>
            <w:bottom w:val="none" w:sz="0" w:space="0" w:color="auto"/>
            <w:right w:val="none" w:sz="0" w:space="0" w:color="auto"/>
          </w:divBdr>
        </w:div>
        <w:div w:id="1245073414">
          <w:marLeft w:val="640"/>
          <w:marRight w:val="0"/>
          <w:marTop w:val="0"/>
          <w:marBottom w:val="0"/>
          <w:divBdr>
            <w:top w:val="none" w:sz="0" w:space="0" w:color="auto"/>
            <w:left w:val="none" w:sz="0" w:space="0" w:color="auto"/>
            <w:bottom w:val="none" w:sz="0" w:space="0" w:color="auto"/>
            <w:right w:val="none" w:sz="0" w:space="0" w:color="auto"/>
          </w:divBdr>
        </w:div>
        <w:div w:id="481241797">
          <w:marLeft w:val="640"/>
          <w:marRight w:val="0"/>
          <w:marTop w:val="0"/>
          <w:marBottom w:val="0"/>
          <w:divBdr>
            <w:top w:val="none" w:sz="0" w:space="0" w:color="auto"/>
            <w:left w:val="none" w:sz="0" w:space="0" w:color="auto"/>
            <w:bottom w:val="none" w:sz="0" w:space="0" w:color="auto"/>
            <w:right w:val="none" w:sz="0" w:space="0" w:color="auto"/>
          </w:divBdr>
        </w:div>
        <w:div w:id="1798260446">
          <w:marLeft w:val="640"/>
          <w:marRight w:val="0"/>
          <w:marTop w:val="0"/>
          <w:marBottom w:val="0"/>
          <w:divBdr>
            <w:top w:val="none" w:sz="0" w:space="0" w:color="auto"/>
            <w:left w:val="none" w:sz="0" w:space="0" w:color="auto"/>
            <w:bottom w:val="none" w:sz="0" w:space="0" w:color="auto"/>
            <w:right w:val="none" w:sz="0" w:space="0" w:color="auto"/>
          </w:divBdr>
        </w:div>
        <w:div w:id="1575316045">
          <w:marLeft w:val="640"/>
          <w:marRight w:val="0"/>
          <w:marTop w:val="0"/>
          <w:marBottom w:val="0"/>
          <w:divBdr>
            <w:top w:val="none" w:sz="0" w:space="0" w:color="auto"/>
            <w:left w:val="none" w:sz="0" w:space="0" w:color="auto"/>
            <w:bottom w:val="none" w:sz="0" w:space="0" w:color="auto"/>
            <w:right w:val="none" w:sz="0" w:space="0" w:color="auto"/>
          </w:divBdr>
        </w:div>
        <w:div w:id="1136725541">
          <w:marLeft w:val="640"/>
          <w:marRight w:val="0"/>
          <w:marTop w:val="0"/>
          <w:marBottom w:val="0"/>
          <w:divBdr>
            <w:top w:val="none" w:sz="0" w:space="0" w:color="auto"/>
            <w:left w:val="none" w:sz="0" w:space="0" w:color="auto"/>
            <w:bottom w:val="none" w:sz="0" w:space="0" w:color="auto"/>
            <w:right w:val="none" w:sz="0" w:space="0" w:color="auto"/>
          </w:divBdr>
        </w:div>
        <w:div w:id="1020397692">
          <w:marLeft w:val="640"/>
          <w:marRight w:val="0"/>
          <w:marTop w:val="0"/>
          <w:marBottom w:val="0"/>
          <w:divBdr>
            <w:top w:val="none" w:sz="0" w:space="0" w:color="auto"/>
            <w:left w:val="none" w:sz="0" w:space="0" w:color="auto"/>
            <w:bottom w:val="none" w:sz="0" w:space="0" w:color="auto"/>
            <w:right w:val="none" w:sz="0" w:space="0" w:color="auto"/>
          </w:divBdr>
        </w:div>
        <w:div w:id="261497820">
          <w:marLeft w:val="640"/>
          <w:marRight w:val="0"/>
          <w:marTop w:val="0"/>
          <w:marBottom w:val="0"/>
          <w:divBdr>
            <w:top w:val="none" w:sz="0" w:space="0" w:color="auto"/>
            <w:left w:val="none" w:sz="0" w:space="0" w:color="auto"/>
            <w:bottom w:val="none" w:sz="0" w:space="0" w:color="auto"/>
            <w:right w:val="none" w:sz="0" w:space="0" w:color="auto"/>
          </w:divBdr>
        </w:div>
        <w:div w:id="1291011708">
          <w:marLeft w:val="640"/>
          <w:marRight w:val="0"/>
          <w:marTop w:val="0"/>
          <w:marBottom w:val="0"/>
          <w:divBdr>
            <w:top w:val="none" w:sz="0" w:space="0" w:color="auto"/>
            <w:left w:val="none" w:sz="0" w:space="0" w:color="auto"/>
            <w:bottom w:val="none" w:sz="0" w:space="0" w:color="auto"/>
            <w:right w:val="none" w:sz="0" w:space="0" w:color="auto"/>
          </w:divBdr>
        </w:div>
        <w:div w:id="654722531">
          <w:marLeft w:val="640"/>
          <w:marRight w:val="0"/>
          <w:marTop w:val="0"/>
          <w:marBottom w:val="0"/>
          <w:divBdr>
            <w:top w:val="none" w:sz="0" w:space="0" w:color="auto"/>
            <w:left w:val="none" w:sz="0" w:space="0" w:color="auto"/>
            <w:bottom w:val="none" w:sz="0" w:space="0" w:color="auto"/>
            <w:right w:val="none" w:sz="0" w:space="0" w:color="auto"/>
          </w:divBdr>
        </w:div>
        <w:div w:id="691222268">
          <w:marLeft w:val="640"/>
          <w:marRight w:val="0"/>
          <w:marTop w:val="0"/>
          <w:marBottom w:val="0"/>
          <w:divBdr>
            <w:top w:val="none" w:sz="0" w:space="0" w:color="auto"/>
            <w:left w:val="none" w:sz="0" w:space="0" w:color="auto"/>
            <w:bottom w:val="none" w:sz="0" w:space="0" w:color="auto"/>
            <w:right w:val="none" w:sz="0" w:space="0" w:color="auto"/>
          </w:divBdr>
        </w:div>
        <w:div w:id="1816215095">
          <w:marLeft w:val="640"/>
          <w:marRight w:val="0"/>
          <w:marTop w:val="0"/>
          <w:marBottom w:val="0"/>
          <w:divBdr>
            <w:top w:val="none" w:sz="0" w:space="0" w:color="auto"/>
            <w:left w:val="none" w:sz="0" w:space="0" w:color="auto"/>
            <w:bottom w:val="none" w:sz="0" w:space="0" w:color="auto"/>
            <w:right w:val="none" w:sz="0" w:space="0" w:color="auto"/>
          </w:divBdr>
        </w:div>
        <w:div w:id="1631519118">
          <w:marLeft w:val="640"/>
          <w:marRight w:val="0"/>
          <w:marTop w:val="0"/>
          <w:marBottom w:val="0"/>
          <w:divBdr>
            <w:top w:val="none" w:sz="0" w:space="0" w:color="auto"/>
            <w:left w:val="none" w:sz="0" w:space="0" w:color="auto"/>
            <w:bottom w:val="none" w:sz="0" w:space="0" w:color="auto"/>
            <w:right w:val="none" w:sz="0" w:space="0" w:color="auto"/>
          </w:divBdr>
        </w:div>
        <w:div w:id="1020163926">
          <w:marLeft w:val="640"/>
          <w:marRight w:val="0"/>
          <w:marTop w:val="0"/>
          <w:marBottom w:val="0"/>
          <w:divBdr>
            <w:top w:val="none" w:sz="0" w:space="0" w:color="auto"/>
            <w:left w:val="none" w:sz="0" w:space="0" w:color="auto"/>
            <w:bottom w:val="none" w:sz="0" w:space="0" w:color="auto"/>
            <w:right w:val="none" w:sz="0" w:space="0" w:color="auto"/>
          </w:divBdr>
        </w:div>
        <w:div w:id="951327200">
          <w:marLeft w:val="640"/>
          <w:marRight w:val="0"/>
          <w:marTop w:val="0"/>
          <w:marBottom w:val="0"/>
          <w:divBdr>
            <w:top w:val="none" w:sz="0" w:space="0" w:color="auto"/>
            <w:left w:val="none" w:sz="0" w:space="0" w:color="auto"/>
            <w:bottom w:val="none" w:sz="0" w:space="0" w:color="auto"/>
            <w:right w:val="none" w:sz="0" w:space="0" w:color="auto"/>
          </w:divBdr>
        </w:div>
        <w:div w:id="1142044906">
          <w:marLeft w:val="640"/>
          <w:marRight w:val="0"/>
          <w:marTop w:val="0"/>
          <w:marBottom w:val="0"/>
          <w:divBdr>
            <w:top w:val="none" w:sz="0" w:space="0" w:color="auto"/>
            <w:left w:val="none" w:sz="0" w:space="0" w:color="auto"/>
            <w:bottom w:val="none" w:sz="0" w:space="0" w:color="auto"/>
            <w:right w:val="none" w:sz="0" w:space="0" w:color="auto"/>
          </w:divBdr>
        </w:div>
        <w:div w:id="228927310">
          <w:marLeft w:val="640"/>
          <w:marRight w:val="0"/>
          <w:marTop w:val="0"/>
          <w:marBottom w:val="0"/>
          <w:divBdr>
            <w:top w:val="none" w:sz="0" w:space="0" w:color="auto"/>
            <w:left w:val="none" w:sz="0" w:space="0" w:color="auto"/>
            <w:bottom w:val="none" w:sz="0" w:space="0" w:color="auto"/>
            <w:right w:val="none" w:sz="0" w:space="0" w:color="auto"/>
          </w:divBdr>
        </w:div>
        <w:div w:id="3822740">
          <w:marLeft w:val="640"/>
          <w:marRight w:val="0"/>
          <w:marTop w:val="0"/>
          <w:marBottom w:val="0"/>
          <w:divBdr>
            <w:top w:val="none" w:sz="0" w:space="0" w:color="auto"/>
            <w:left w:val="none" w:sz="0" w:space="0" w:color="auto"/>
            <w:bottom w:val="none" w:sz="0" w:space="0" w:color="auto"/>
            <w:right w:val="none" w:sz="0" w:space="0" w:color="auto"/>
          </w:divBdr>
        </w:div>
        <w:div w:id="1658875970">
          <w:marLeft w:val="640"/>
          <w:marRight w:val="0"/>
          <w:marTop w:val="0"/>
          <w:marBottom w:val="0"/>
          <w:divBdr>
            <w:top w:val="none" w:sz="0" w:space="0" w:color="auto"/>
            <w:left w:val="none" w:sz="0" w:space="0" w:color="auto"/>
            <w:bottom w:val="none" w:sz="0" w:space="0" w:color="auto"/>
            <w:right w:val="none" w:sz="0" w:space="0" w:color="auto"/>
          </w:divBdr>
        </w:div>
        <w:div w:id="767388818">
          <w:marLeft w:val="640"/>
          <w:marRight w:val="0"/>
          <w:marTop w:val="0"/>
          <w:marBottom w:val="0"/>
          <w:divBdr>
            <w:top w:val="none" w:sz="0" w:space="0" w:color="auto"/>
            <w:left w:val="none" w:sz="0" w:space="0" w:color="auto"/>
            <w:bottom w:val="none" w:sz="0" w:space="0" w:color="auto"/>
            <w:right w:val="none" w:sz="0" w:space="0" w:color="auto"/>
          </w:divBdr>
        </w:div>
        <w:div w:id="1014108760">
          <w:marLeft w:val="640"/>
          <w:marRight w:val="0"/>
          <w:marTop w:val="0"/>
          <w:marBottom w:val="0"/>
          <w:divBdr>
            <w:top w:val="none" w:sz="0" w:space="0" w:color="auto"/>
            <w:left w:val="none" w:sz="0" w:space="0" w:color="auto"/>
            <w:bottom w:val="none" w:sz="0" w:space="0" w:color="auto"/>
            <w:right w:val="none" w:sz="0" w:space="0" w:color="auto"/>
          </w:divBdr>
        </w:div>
        <w:div w:id="956176729">
          <w:marLeft w:val="640"/>
          <w:marRight w:val="0"/>
          <w:marTop w:val="0"/>
          <w:marBottom w:val="0"/>
          <w:divBdr>
            <w:top w:val="none" w:sz="0" w:space="0" w:color="auto"/>
            <w:left w:val="none" w:sz="0" w:space="0" w:color="auto"/>
            <w:bottom w:val="none" w:sz="0" w:space="0" w:color="auto"/>
            <w:right w:val="none" w:sz="0" w:space="0" w:color="auto"/>
          </w:divBdr>
        </w:div>
        <w:div w:id="1780490538">
          <w:marLeft w:val="640"/>
          <w:marRight w:val="0"/>
          <w:marTop w:val="0"/>
          <w:marBottom w:val="0"/>
          <w:divBdr>
            <w:top w:val="none" w:sz="0" w:space="0" w:color="auto"/>
            <w:left w:val="none" w:sz="0" w:space="0" w:color="auto"/>
            <w:bottom w:val="none" w:sz="0" w:space="0" w:color="auto"/>
            <w:right w:val="none" w:sz="0" w:space="0" w:color="auto"/>
          </w:divBdr>
        </w:div>
        <w:div w:id="1213419107">
          <w:marLeft w:val="640"/>
          <w:marRight w:val="0"/>
          <w:marTop w:val="0"/>
          <w:marBottom w:val="0"/>
          <w:divBdr>
            <w:top w:val="none" w:sz="0" w:space="0" w:color="auto"/>
            <w:left w:val="none" w:sz="0" w:space="0" w:color="auto"/>
            <w:bottom w:val="none" w:sz="0" w:space="0" w:color="auto"/>
            <w:right w:val="none" w:sz="0" w:space="0" w:color="auto"/>
          </w:divBdr>
        </w:div>
        <w:div w:id="992222463">
          <w:marLeft w:val="640"/>
          <w:marRight w:val="0"/>
          <w:marTop w:val="0"/>
          <w:marBottom w:val="0"/>
          <w:divBdr>
            <w:top w:val="none" w:sz="0" w:space="0" w:color="auto"/>
            <w:left w:val="none" w:sz="0" w:space="0" w:color="auto"/>
            <w:bottom w:val="none" w:sz="0" w:space="0" w:color="auto"/>
            <w:right w:val="none" w:sz="0" w:space="0" w:color="auto"/>
          </w:divBdr>
        </w:div>
        <w:div w:id="1754736484">
          <w:marLeft w:val="640"/>
          <w:marRight w:val="0"/>
          <w:marTop w:val="0"/>
          <w:marBottom w:val="0"/>
          <w:divBdr>
            <w:top w:val="none" w:sz="0" w:space="0" w:color="auto"/>
            <w:left w:val="none" w:sz="0" w:space="0" w:color="auto"/>
            <w:bottom w:val="none" w:sz="0" w:space="0" w:color="auto"/>
            <w:right w:val="none" w:sz="0" w:space="0" w:color="auto"/>
          </w:divBdr>
        </w:div>
        <w:div w:id="947661143">
          <w:marLeft w:val="640"/>
          <w:marRight w:val="0"/>
          <w:marTop w:val="0"/>
          <w:marBottom w:val="0"/>
          <w:divBdr>
            <w:top w:val="none" w:sz="0" w:space="0" w:color="auto"/>
            <w:left w:val="none" w:sz="0" w:space="0" w:color="auto"/>
            <w:bottom w:val="none" w:sz="0" w:space="0" w:color="auto"/>
            <w:right w:val="none" w:sz="0" w:space="0" w:color="auto"/>
          </w:divBdr>
        </w:div>
        <w:div w:id="1948006566">
          <w:marLeft w:val="640"/>
          <w:marRight w:val="0"/>
          <w:marTop w:val="0"/>
          <w:marBottom w:val="0"/>
          <w:divBdr>
            <w:top w:val="none" w:sz="0" w:space="0" w:color="auto"/>
            <w:left w:val="none" w:sz="0" w:space="0" w:color="auto"/>
            <w:bottom w:val="none" w:sz="0" w:space="0" w:color="auto"/>
            <w:right w:val="none" w:sz="0" w:space="0" w:color="auto"/>
          </w:divBdr>
        </w:div>
        <w:div w:id="1472165300">
          <w:marLeft w:val="640"/>
          <w:marRight w:val="0"/>
          <w:marTop w:val="0"/>
          <w:marBottom w:val="0"/>
          <w:divBdr>
            <w:top w:val="none" w:sz="0" w:space="0" w:color="auto"/>
            <w:left w:val="none" w:sz="0" w:space="0" w:color="auto"/>
            <w:bottom w:val="none" w:sz="0" w:space="0" w:color="auto"/>
            <w:right w:val="none" w:sz="0" w:space="0" w:color="auto"/>
          </w:divBdr>
        </w:div>
        <w:div w:id="934049895">
          <w:marLeft w:val="640"/>
          <w:marRight w:val="0"/>
          <w:marTop w:val="0"/>
          <w:marBottom w:val="0"/>
          <w:divBdr>
            <w:top w:val="none" w:sz="0" w:space="0" w:color="auto"/>
            <w:left w:val="none" w:sz="0" w:space="0" w:color="auto"/>
            <w:bottom w:val="none" w:sz="0" w:space="0" w:color="auto"/>
            <w:right w:val="none" w:sz="0" w:space="0" w:color="auto"/>
          </w:divBdr>
        </w:div>
        <w:div w:id="554120442">
          <w:marLeft w:val="640"/>
          <w:marRight w:val="0"/>
          <w:marTop w:val="0"/>
          <w:marBottom w:val="0"/>
          <w:divBdr>
            <w:top w:val="none" w:sz="0" w:space="0" w:color="auto"/>
            <w:left w:val="none" w:sz="0" w:space="0" w:color="auto"/>
            <w:bottom w:val="none" w:sz="0" w:space="0" w:color="auto"/>
            <w:right w:val="none" w:sz="0" w:space="0" w:color="auto"/>
          </w:divBdr>
        </w:div>
        <w:div w:id="83382404">
          <w:marLeft w:val="640"/>
          <w:marRight w:val="0"/>
          <w:marTop w:val="0"/>
          <w:marBottom w:val="0"/>
          <w:divBdr>
            <w:top w:val="none" w:sz="0" w:space="0" w:color="auto"/>
            <w:left w:val="none" w:sz="0" w:space="0" w:color="auto"/>
            <w:bottom w:val="none" w:sz="0" w:space="0" w:color="auto"/>
            <w:right w:val="none" w:sz="0" w:space="0" w:color="auto"/>
          </w:divBdr>
        </w:div>
        <w:div w:id="1745645980">
          <w:marLeft w:val="640"/>
          <w:marRight w:val="0"/>
          <w:marTop w:val="0"/>
          <w:marBottom w:val="0"/>
          <w:divBdr>
            <w:top w:val="none" w:sz="0" w:space="0" w:color="auto"/>
            <w:left w:val="none" w:sz="0" w:space="0" w:color="auto"/>
            <w:bottom w:val="none" w:sz="0" w:space="0" w:color="auto"/>
            <w:right w:val="none" w:sz="0" w:space="0" w:color="auto"/>
          </w:divBdr>
        </w:div>
        <w:div w:id="98987778">
          <w:marLeft w:val="640"/>
          <w:marRight w:val="0"/>
          <w:marTop w:val="0"/>
          <w:marBottom w:val="0"/>
          <w:divBdr>
            <w:top w:val="none" w:sz="0" w:space="0" w:color="auto"/>
            <w:left w:val="none" w:sz="0" w:space="0" w:color="auto"/>
            <w:bottom w:val="none" w:sz="0" w:space="0" w:color="auto"/>
            <w:right w:val="none" w:sz="0" w:space="0" w:color="auto"/>
          </w:divBdr>
        </w:div>
        <w:div w:id="1385133078">
          <w:marLeft w:val="640"/>
          <w:marRight w:val="0"/>
          <w:marTop w:val="0"/>
          <w:marBottom w:val="0"/>
          <w:divBdr>
            <w:top w:val="none" w:sz="0" w:space="0" w:color="auto"/>
            <w:left w:val="none" w:sz="0" w:space="0" w:color="auto"/>
            <w:bottom w:val="none" w:sz="0" w:space="0" w:color="auto"/>
            <w:right w:val="none" w:sz="0" w:space="0" w:color="auto"/>
          </w:divBdr>
        </w:div>
        <w:div w:id="436487069">
          <w:marLeft w:val="640"/>
          <w:marRight w:val="0"/>
          <w:marTop w:val="0"/>
          <w:marBottom w:val="0"/>
          <w:divBdr>
            <w:top w:val="none" w:sz="0" w:space="0" w:color="auto"/>
            <w:left w:val="none" w:sz="0" w:space="0" w:color="auto"/>
            <w:bottom w:val="none" w:sz="0" w:space="0" w:color="auto"/>
            <w:right w:val="none" w:sz="0" w:space="0" w:color="auto"/>
          </w:divBdr>
        </w:div>
        <w:div w:id="5448937">
          <w:marLeft w:val="640"/>
          <w:marRight w:val="0"/>
          <w:marTop w:val="0"/>
          <w:marBottom w:val="0"/>
          <w:divBdr>
            <w:top w:val="none" w:sz="0" w:space="0" w:color="auto"/>
            <w:left w:val="none" w:sz="0" w:space="0" w:color="auto"/>
            <w:bottom w:val="none" w:sz="0" w:space="0" w:color="auto"/>
            <w:right w:val="none" w:sz="0" w:space="0" w:color="auto"/>
          </w:divBdr>
        </w:div>
        <w:div w:id="2135783663">
          <w:marLeft w:val="640"/>
          <w:marRight w:val="0"/>
          <w:marTop w:val="0"/>
          <w:marBottom w:val="0"/>
          <w:divBdr>
            <w:top w:val="none" w:sz="0" w:space="0" w:color="auto"/>
            <w:left w:val="none" w:sz="0" w:space="0" w:color="auto"/>
            <w:bottom w:val="none" w:sz="0" w:space="0" w:color="auto"/>
            <w:right w:val="none" w:sz="0" w:space="0" w:color="auto"/>
          </w:divBdr>
        </w:div>
        <w:div w:id="640233428">
          <w:marLeft w:val="640"/>
          <w:marRight w:val="0"/>
          <w:marTop w:val="0"/>
          <w:marBottom w:val="0"/>
          <w:divBdr>
            <w:top w:val="none" w:sz="0" w:space="0" w:color="auto"/>
            <w:left w:val="none" w:sz="0" w:space="0" w:color="auto"/>
            <w:bottom w:val="none" w:sz="0" w:space="0" w:color="auto"/>
            <w:right w:val="none" w:sz="0" w:space="0" w:color="auto"/>
          </w:divBdr>
        </w:div>
        <w:div w:id="1626617751">
          <w:marLeft w:val="640"/>
          <w:marRight w:val="0"/>
          <w:marTop w:val="0"/>
          <w:marBottom w:val="0"/>
          <w:divBdr>
            <w:top w:val="none" w:sz="0" w:space="0" w:color="auto"/>
            <w:left w:val="none" w:sz="0" w:space="0" w:color="auto"/>
            <w:bottom w:val="none" w:sz="0" w:space="0" w:color="auto"/>
            <w:right w:val="none" w:sz="0" w:space="0" w:color="auto"/>
          </w:divBdr>
        </w:div>
        <w:div w:id="730082747">
          <w:marLeft w:val="640"/>
          <w:marRight w:val="0"/>
          <w:marTop w:val="0"/>
          <w:marBottom w:val="0"/>
          <w:divBdr>
            <w:top w:val="none" w:sz="0" w:space="0" w:color="auto"/>
            <w:left w:val="none" w:sz="0" w:space="0" w:color="auto"/>
            <w:bottom w:val="none" w:sz="0" w:space="0" w:color="auto"/>
            <w:right w:val="none" w:sz="0" w:space="0" w:color="auto"/>
          </w:divBdr>
        </w:div>
        <w:div w:id="2061243941">
          <w:marLeft w:val="640"/>
          <w:marRight w:val="0"/>
          <w:marTop w:val="0"/>
          <w:marBottom w:val="0"/>
          <w:divBdr>
            <w:top w:val="none" w:sz="0" w:space="0" w:color="auto"/>
            <w:left w:val="none" w:sz="0" w:space="0" w:color="auto"/>
            <w:bottom w:val="none" w:sz="0" w:space="0" w:color="auto"/>
            <w:right w:val="none" w:sz="0" w:space="0" w:color="auto"/>
          </w:divBdr>
        </w:div>
        <w:div w:id="549541192">
          <w:marLeft w:val="640"/>
          <w:marRight w:val="0"/>
          <w:marTop w:val="0"/>
          <w:marBottom w:val="0"/>
          <w:divBdr>
            <w:top w:val="none" w:sz="0" w:space="0" w:color="auto"/>
            <w:left w:val="none" w:sz="0" w:space="0" w:color="auto"/>
            <w:bottom w:val="none" w:sz="0" w:space="0" w:color="auto"/>
            <w:right w:val="none" w:sz="0" w:space="0" w:color="auto"/>
          </w:divBdr>
        </w:div>
        <w:div w:id="1220047767">
          <w:marLeft w:val="640"/>
          <w:marRight w:val="0"/>
          <w:marTop w:val="0"/>
          <w:marBottom w:val="0"/>
          <w:divBdr>
            <w:top w:val="none" w:sz="0" w:space="0" w:color="auto"/>
            <w:left w:val="none" w:sz="0" w:space="0" w:color="auto"/>
            <w:bottom w:val="none" w:sz="0" w:space="0" w:color="auto"/>
            <w:right w:val="none" w:sz="0" w:space="0" w:color="auto"/>
          </w:divBdr>
        </w:div>
        <w:div w:id="24184142">
          <w:marLeft w:val="640"/>
          <w:marRight w:val="0"/>
          <w:marTop w:val="0"/>
          <w:marBottom w:val="0"/>
          <w:divBdr>
            <w:top w:val="none" w:sz="0" w:space="0" w:color="auto"/>
            <w:left w:val="none" w:sz="0" w:space="0" w:color="auto"/>
            <w:bottom w:val="none" w:sz="0" w:space="0" w:color="auto"/>
            <w:right w:val="none" w:sz="0" w:space="0" w:color="auto"/>
          </w:divBdr>
        </w:div>
      </w:divsChild>
    </w:div>
    <w:div w:id="317270205">
      <w:bodyDiv w:val="1"/>
      <w:marLeft w:val="0"/>
      <w:marRight w:val="0"/>
      <w:marTop w:val="0"/>
      <w:marBottom w:val="0"/>
      <w:divBdr>
        <w:top w:val="none" w:sz="0" w:space="0" w:color="auto"/>
        <w:left w:val="none" w:sz="0" w:space="0" w:color="auto"/>
        <w:bottom w:val="none" w:sz="0" w:space="0" w:color="auto"/>
        <w:right w:val="none" w:sz="0" w:space="0" w:color="auto"/>
      </w:divBdr>
    </w:div>
    <w:div w:id="317736768">
      <w:bodyDiv w:val="1"/>
      <w:marLeft w:val="0"/>
      <w:marRight w:val="0"/>
      <w:marTop w:val="0"/>
      <w:marBottom w:val="0"/>
      <w:divBdr>
        <w:top w:val="none" w:sz="0" w:space="0" w:color="auto"/>
        <w:left w:val="none" w:sz="0" w:space="0" w:color="auto"/>
        <w:bottom w:val="none" w:sz="0" w:space="0" w:color="auto"/>
        <w:right w:val="none" w:sz="0" w:space="0" w:color="auto"/>
      </w:divBdr>
    </w:div>
    <w:div w:id="318114954">
      <w:bodyDiv w:val="1"/>
      <w:marLeft w:val="0"/>
      <w:marRight w:val="0"/>
      <w:marTop w:val="0"/>
      <w:marBottom w:val="0"/>
      <w:divBdr>
        <w:top w:val="none" w:sz="0" w:space="0" w:color="auto"/>
        <w:left w:val="none" w:sz="0" w:space="0" w:color="auto"/>
        <w:bottom w:val="none" w:sz="0" w:space="0" w:color="auto"/>
        <w:right w:val="none" w:sz="0" w:space="0" w:color="auto"/>
      </w:divBdr>
    </w:div>
    <w:div w:id="318652085">
      <w:bodyDiv w:val="1"/>
      <w:marLeft w:val="0"/>
      <w:marRight w:val="0"/>
      <w:marTop w:val="0"/>
      <w:marBottom w:val="0"/>
      <w:divBdr>
        <w:top w:val="none" w:sz="0" w:space="0" w:color="auto"/>
        <w:left w:val="none" w:sz="0" w:space="0" w:color="auto"/>
        <w:bottom w:val="none" w:sz="0" w:space="0" w:color="auto"/>
        <w:right w:val="none" w:sz="0" w:space="0" w:color="auto"/>
      </w:divBdr>
    </w:div>
    <w:div w:id="318730890">
      <w:bodyDiv w:val="1"/>
      <w:marLeft w:val="0"/>
      <w:marRight w:val="0"/>
      <w:marTop w:val="0"/>
      <w:marBottom w:val="0"/>
      <w:divBdr>
        <w:top w:val="none" w:sz="0" w:space="0" w:color="auto"/>
        <w:left w:val="none" w:sz="0" w:space="0" w:color="auto"/>
        <w:bottom w:val="none" w:sz="0" w:space="0" w:color="auto"/>
        <w:right w:val="none" w:sz="0" w:space="0" w:color="auto"/>
      </w:divBdr>
    </w:div>
    <w:div w:id="319192968">
      <w:bodyDiv w:val="1"/>
      <w:marLeft w:val="0"/>
      <w:marRight w:val="0"/>
      <w:marTop w:val="0"/>
      <w:marBottom w:val="0"/>
      <w:divBdr>
        <w:top w:val="none" w:sz="0" w:space="0" w:color="auto"/>
        <w:left w:val="none" w:sz="0" w:space="0" w:color="auto"/>
        <w:bottom w:val="none" w:sz="0" w:space="0" w:color="auto"/>
        <w:right w:val="none" w:sz="0" w:space="0" w:color="auto"/>
      </w:divBdr>
    </w:div>
    <w:div w:id="319235862">
      <w:bodyDiv w:val="1"/>
      <w:marLeft w:val="0"/>
      <w:marRight w:val="0"/>
      <w:marTop w:val="0"/>
      <w:marBottom w:val="0"/>
      <w:divBdr>
        <w:top w:val="none" w:sz="0" w:space="0" w:color="auto"/>
        <w:left w:val="none" w:sz="0" w:space="0" w:color="auto"/>
        <w:bottom w:val="none" w:sz="0" w:space="0" w:color="auto"/>
        <w:right w:val="none" w:sz="0" w:space="0" w:color="auto"/>
      </w:divBdr>
    </w:div>
    <w:div w:id="319500962">
      <w:bodyDiv w:val="1"/>
      <w:marLeft w:val="0"/>
      <w:marRight w:val="0"/>
      <w:marTop w:val="0"/>
      <w:marBottom w:val="0"/>
      <w:divBdr>
        <w:top w:val="none" w:sz="0" w:space="0" w:color="auto"/>
        <w:left w:val="none" w:sz="0" w:space="0" w:color="auto"/>
        <w:bottom w:val="none" w:sz="0" w:space="0" w:color="auto"/>
        <w:right w:val="none" w:sz="0" w:space="0" w:color="auto"/>
      </w:divBdr>
    </w:div>
    <w:div w:id="319582378">
      <w:bodyDiv w:val="1"/>
      <w:marLeft w:val="0"/>
      <w:marRight w:val="0"/>
      <w:marTop w:val="0"/>
      <w:marBottom w:val="0"/>
      <w:divBdr>
        <w:top w:val="none" w:sz="0" w:space="0" w:color="auto"/>
        <w:left w:val="none" w:sz="0" w:space="0" w:color="auto"/>
        <w:bottom w:val="none" w:sz="0" w:space="0" w:color="auto"/>
        <w:right w:val="none" w:sz="0" w:space="0" w:color="auto"/>
      </w:divBdr>
    </w:div>
    <w:div w:id="319620258">
      <w:bodyDiv w:val="1"/>
      <w:marLeft w:val="0"/>
      <w:marRight w:val="0"/>
      <w:marTop w:val="0"/>
      <w:marBottom w:val="0"/>
      <w:divBdr>
        <w:top w:val="none" w:sz="0" w:space="0" w:color="auto"/>
        <w:left w:val="none" w:sz="0" w:space="0" w:color="auto"/>
        <w:bottom w:val="none" w:sz="0" w:space="0" w:color="auto"/>
        <w:right w:val="none" w:sz="0" w:space="0" w:color="auto"/>
      </w:divBdr>
    </w:div>
    <w:div w:id="319625005">
      <w:bodyDiv w:val="1"/>
      <w:marLeft w:val="0"/>
      <w:marRight w:val="0"/>
      <w:marTop w:val="0"/>
      <w:marBottom w:val="0"/>
      <w:divBdr>
        <w:top w:val="none" w:sz="0" w:space="0" w:color="auto"/>
        <w:left w:val="none" w:sz="0" w:space="0" w:color="auto"/>
        <w:bottom w:val="none" w:sz="0" w:space="0" w:color="auto"/>
        <w:right w:val="none" w:sz="0" w:space="0" w:color="auto"/>
      </w:divBdr>
    </w:div>
    <w:div w:id="320354293">
      <w:bodyDiv w:val="1"/>
      <w:marLeft w:val="0"/>
      <w:marRight w:val="0"/>
      <w:marTop w:val="0"/>
      <w:marBottom w:val="0"/>
      <w:divBdr>
        <w:top w:val="none" w:sz="0" w:space="0" w:color="auto"/>
        <w:left w:val="none" w:sz="0" w:space="0" w:color="auto"/>
        <w:bottom w:val="none" w:sz="0" w:space="0" w:color="auto"/>
        <w:right w:val="none" w:sz="0" w:space="0" w:color="auto"/>
      </w:divBdr>
    </w:div>
    <w:div w:id="320546284">
      <w:bodyDiv w:val="1"/>
      <w:marLeft w:val="0"/>
      <w:marRight w:val="0"/>
      <w:marTop w:val="0"/>
      <w:marBottom w:val="0"/>
      <w:divBdr>
        <w:top w:val="none" w:sz="0" w:space="0" w:color="auto"/>
        <w:left w:val="none" w:sz="0" w:space="0" w:color="auto"/>
        <w:bottom w:val="none" w:sz="0" w:space="0" w:color="auto"/>
        <w:right w:val="none" w:sz="0" w:space="0" w:color="auto"/>
      </w:divBdr>
    </w:div>
    <w:div w:id="320696958">
      <w:bodyDiv w:val="1"/>
      <w:marLeft w:val="0"/>
      <w:marRight w:val="0"/>
      <w:marTop w:val="0"/>
      <w:marBottom w:val="0"/>
      <w:divBdr>
        <w:top w:val="none" w:sz="0" w:space="0" w:color="auto"/>
        <w:left w:val="none" w:sz="0" w:space="0" w:color="auto"/>
        <w:bottom w:val="none" w:sz="0" w:space="0" w:color="auto"/>
        <w:right w:val="none" w:sz="0" w:space="0" w:color="auto"/>
      </w:divBdr>
    </w:div>
    <w:div w:id="320699204">
      <w:bodyDiv w:val="1"/>
      <w:marLeft w:val="0"/>
      <w:marRight w:val="0"/>
      <w:marTop w:val="0"/>
      <w:marBottom w:val="0"/>
      <w:divBdr>
        <w:top w:val="none" w:sz="0" w:space="0" w:color="auto"/>
        <w:left w:val="none" w:sz="0" w:space="0" w:color="auto"/>
        <w:bottom w:val="none" w:sz="0" w:space="0" w:color="auto"/>
        <w:right w:val="none" w:sz="0" w:space="0" w:color="auto"/>
      </w:divBdr>
    </w:div>
    <w:div w:id="321009679">
      <w:bodyDiv w:val="1"/>
      <w:marLeft w:val="0"/>
      <w:marRight w:val="0"/>
      <w:marTop w:val="0"/>
      <w:marBottom w:val="0"/>
      <w:divBdr>
        <w:top w:val="none" w:sz="0" w:space="0" w:color="auto"/>
        <w:left w:val="none" w:sz="0" w:space="0" w:color="auto"/>
        <w:bottom w:val="none" w:sz="0" w:space="0" w:color="auto"/>
        <w:right w:val="none" w:sz="0" w:space="0" w:color="auto"/>
      </w:divBdr>
    </w:div>
    <w:div w:id="321012413">
      <w:bodyDiv w:val="1"/>
      <w:marLeft w:val="0"/>
      <w:marRight w:val="0"/>
      <w:marTop w:val="0"/>
      <w:marBottom w:val="0"/>
      <w:divBdr>
        <w:top w:val="none" w:sz="0" w:space="0" w:color="auto"/>
        <w:left w:val="none" w:sz="0" w:space="0" w:color="auto"/>
        <w:bottom w:val="none" w:sz="0" w:space="0" w:color="auto"/>
        <w:right w:val="none" w:sz="0" w:space="0" w:color="auto"/>
      </w:divBdr>
    </w:div>
    <w:div w:id="321201154">
      <w:bodyDiv w:val="1"/>
      <w:marLeft w:val="0"/>
      <w:marRight w:val="0"/>
      <w:marTop w:val="0"/>
      <w:marBottom w:val="0"/>
      <w:divBdr>
        <w:top w:val="none" w:sz="0" w:space="0" w:color="auto"/>
        <w:left w:val="none" w:sz="0" w:space="0" w:color="auto"/>
        <w:bottom w:val="none" w:sz="0" w:space="0" w:color="auto"/>
        <w:right w:val="none" w:sz="0" w:space="0" w:color="auto"/>
      </w:divBdr>
    </w:div>
    <w:div w:id="321205010">
      <w:bodyDiv w:val="1"/>
      <w:marLeft w:val="0"/>
      <w:marRight w:val="0"/>
      <w:marTop w:val="0"/>
      <w:marBottom w:val="0"/>
      <w:divBdr>
        <w:top w:val="none" w:sz="0" w:space="0" w:color="auto"/>
        <w:left w:val="none" w:sz="0" w:space="0" w:color="auto"/>
        <w:bottom w:val="none" w:sz="0" w:space="0" w:color="auto"/>
        <w:right w:val="none" w:sz="0" w:space="0" w:color="auto"/>
      </w:divBdr>
    </w:div>
    <w:div w:id="321736391">
      <w:bodyDiv w:val="1"/>
      <w:marLeft w:val="0"/>
      <w:marRight w:val="0"/>
      <w:marTop w:val="0"/>
      <w:marBottom w:val="0"/>
      <w:divBdr>
        <w:top w:val="none" w:sz="0" w:space="0" w:color="auto"/>
        <w:left w:val="none" w:sz="0" w:space="0" w:color="auto"/>
        <w:bottom w:val="none" w:sz="0" w:space="0" w:color="auto"/>
        <w:right w:val="none" w:sz="0" w:space="0" w:color="auto"/>
      </w:divBdr>
    </w:div>
    <w:div w:id="322003026">
      <w:bodyDiv w:val="1"/>
      <w:marLeft w:val="0"/>
      <w:marRight w:val="0"/>
      <w:marTop w:val="0"/>
      <w:marBottom w:val="0"/>
      <w:divBdr>
        <w:top w:val="none" w:sz="0" w:space="0" w:color="auto"/>
        <w:left w:val="none" w:sz="0" w:space="0" w:color="auto"/>
        <w:bottom w:val="none" w:sz="0" w:space="0" w:color="auto"/>
        <w:right w:val="none" w:sz="0" w:space="0" w:color="auto"/>
      </w:divBdr>
    </w:div>
    <w:div w:id="322128140">
      <w:bodyDiv w:val="1"/>
      <w:marLeft w:val="0"/>
      <w:marRight w:val="0"/>
      <w:marTop w:val="0"/>
      <w:marBottom w:val="0"/>
      <w:divBdr>
        <w:top w:val="none" w:sz="0" w:space="0" w:color="auto"/>
        <w:left w:val="none" w:sz="0" w:space="0" w:color="auto"/>
        <w:bottom w:val="none" w:sz="0" w:space="0" w:color="auto"/>
        <w:right w:val="none" w:sz="0" w:space="0" w:color="auto"/>
      </w:divBdr>
    </w:div>
    <w:div w:id="322202824">
      <w:bodyDiv w:val="1"/>
      <w:marLeft w:val="0"/>
      <w:marRight w:val="0"/>
      <w:marTop w:val="0"/>
      <w:marBottom w:val="0"/>
      <w:divBdr>
        <w:top w:val="none" w:sz="0" w:space="0" w:color="auto"/>
        <w:left w:val="none" w:sz="0" w:space="0" w:color="auto"/>
        <w:bottom w:val="none" w:sz="0" w:space="0" w:color="auto"/>
        <w:right w:val="none" w:sz="0" w:space="0" w:color="auto"/>
      </w:divBdr>
    </w:div>
    <w:div w:id="322704803">
      <w:bodyDiv w:val="1"/>
      <w:marLeft w:val="0"/>
      <w:marRight w:val="0"/>
      <w:marTop w:val="0"/>
      <w:marBottom w:val="0"/>
      <w:divBdr>
        <w:top w:val="none" w:sz="0" w:space="0" w:color="auto"/>
        <w:left w:val="none" w:sz="0" w:space="0" w:color="auto"/>
        <w:bottom w:val="none" w:sz="0" w:space="0" w:color="auto"/>
        <w:right w:val="none" w:sz="0" w:space="0" w:color="auto"/>
      </w:divBdr>
    </w:div>
    <w:div w:id="322706076">
      <w:bodyDiv w:val="1"/>
      <w:marLeft w:val="0"/>
      <w:marRight w:val="0"/>
      <w:marTop w:val="0"/>
      <w:marBottom w:val="0"/>
      <w:divBdr>
        <w:top w:val="none" w:sz="0" w:space="0" w:color="auto"/>
        <w:left w:val="none" w:sz="0" w:space="0" w:color="auto"/>
        <w:bottom w:val="none" w:sz="0" w:space="0" w:color="auto"/>
        <w:right w:val="none" w:sz="0" w:space="0" w:color="auto"/>
      </w:divBdr>
    </w:div>
    <w:div w:id="322970841">
      <w:bodyDiv w:val="1"/>
      <w:marLeft w:val="0"/>
      <w:marRight w:val="0"/>
      <w:marTop w:val="0"/>
      <w:marBottom w:val="0"/>
      <w:divBdr>
        <w:top w:val="none" w:sz="0" w:space="0" w:color="auto"/>
        <w:left w:val="none" w:sz="0" w:space="0" w:color="auto"/>
        <w:bottom w:val="none" w:sz="0" w:space="0" w:color="auto"/>
        <w:right w:val="none" w:sz="0" w:space="0" w:color="auto"/>
      </w:divBdr>
    </w:div>
    <w:div w:id="322977757">
      <w:bodyDiv w:val="1"/>
      <w:marLeft w:val="0"/>
      <w:marRight w:val="0"/>
      <w:marTop w:val="0"/>
      <w:marBottom w:val="0"/>
      <w:divBdr>
        <w:top w:val="none" w:sz="0" w:space="0" w:color="auto"/>
        <w:left w:val="none" w:sz="0" w:space="0" w:color="auto"/>
        <w:bottom w:val="none" w:sz="0" w:space="0" w:color="auto"/>
        <w:right w:val="none" w:sz="0" w:space="0" w:color="auto"/>
      </w:divBdr>
    </w:div>
    <w:div w:id="323046137">
      <w:bodyDiv w:val="1"/>
      <w:marLeft w:val="0"/>
      <w:marRight w:val="0"/>
      <w:marTop w:val="0"/>
      <w:marBottom w:val="0"/>
      <w:divBdr>
        <w:top w:val="none" w:sz="0" w:space="0" w:color="auto"/>
        <w:left w:val="none" w:sz="0" w:space="0" w:color="auto"/>
        <w:bottom w:val="none" w:sz="0" w:space="0" w:color="auto"/>
        <w:right w:val="none" w:sz="0" w:space="0" w:color="auto"/>
      </w:divBdr>
    </w:div>
    <w:div w:id="323632348">
      <w:bodyDiv w:val="1"/>
      <w:marLeft w:val="0"/>
      <w:marRight w:val="0"/>
      <w:marTop w:val="0"/>
      <w:marBottom w:val="0"/>
      <w:divBdr>
        <w:top w:val="none" w:sz="0" w:space="0" w:color="auto"/>
        <w:left w:val="none" w:sz="0" w:space="0" w:color="auto"/>
        <w:bottom w:val="none" w:sz="0" w:space="0" w:color="auto"/>
        <w:right w:val="none" w:sz="0" w:space="0" w:color="auto"/>
      </w:divBdr>
    </w:div>
    <w:div w:id="323703210">
      <w:bodyDiv w:val="1"/>
      <w:marLeft w:val="0"/>
      <w:marRight w:val="0"/>
      <w:marTop w:val="0"/>
      <w:marBottom w:val="0"/>
      <w:divBdr>
        <w:top w:val="none" w:sz="0" w:space="0" w:color="auto"/>
        <w:left w:val="none" w:sz="0" w:space="0" w:color="auto"/>
        <w:bottom w:val="none" w:sz="0" w:space="0" w:color="auto"/>
        <w:right w:val="none" w:sz="0" w:space="0" w:color="auto"/>
      </w:divBdr>
    </w:div>
    <w:div w:id="323976263">
      <w:bodyDiv w:val="1"/>
      <w:marLeft w:val="0"/>
      <w:marRight w:val="0"/>
      <w:marTop w:val="0"/>
      <w:marBottom w:val="0"/>
      <w:divBdr>
        <w:top w:val="none" w:sz="0" w:space="0" w:color="auto"/>
        <w:left w:val="none" w:sz="0" w:space="0" w:color="auto"/>
        <w:bottom w:val="none" w:sz="0" w:space="0" w:color="auto"/>
        <w:right w:val="none" w:sz="0" w:space="0" w:color="auto"/>
      </w:divBdr>
    </w:div>
    <w:div w:id="324017093">
      <w:bodyDiv w:val="1"/>
      <w:marLeft w:val="0"/>
      <w:marRight w:val="0"/>
      <w:marTop w:val="0"/>
      <w:marBottom w:val="0"/>
      <w:divBdr>
        <w:top w:val="none" w:sz="0" w:space="0" w:color="auto"/>
        <w:left w:val="none" w:sz="0" w:space="0" w:color="auto"/>
        <w:bottom w:val="none" w:sz="0" w:space="0" w:color="auto"/>
        <w:right w:val="none" w:sz="0" w:space="0" w:color="auto"/>
      </w:divBdr>
    </w:div>
    <w:div w:id="324166059">
      <w:bodyDiv w:val="1"/>
      <w:marLeft w:val="0"/>
      <w:marRight w:val="0"/>
      <w:marTop w:val="0"/>
      <w:marBottom w:val="0"/>
      <w:divBdr>
        <w:top w:val="none" w:sz="0" w:space="0" w:color="auto"/>
        <w:left w:val="none" w:sz="0" w:space="0" w:color="auto"/>
        <w:bottom w:val="none" w:sz="0" w:space="0" w:color="auto"/>
        <w:right w:val="none" w:sz="0" w:space="0" w:color="auto"/>
      </w:divBdr>
    </w:div>
    <w:div w:id="324287384">
      <w:bodyDiv w:val="1"/>
      <w:marLeft w:val="0"/>
      <w:marRight w:val="0"/>
      <w:marTop w:val="0"/>
      <w:marBottom w:val="0"/>
      <w:divBdr>
        <w:top w:val="none" w:sz="0" w:space="0" w:color="auto"/>
        <w:left w:val="none" w:sz="0" w:space="0" w:color="auto"/>
        <w:bottom w:val="none" w:sz="0" w:space="0" w:color="auto"/>
        <w:right w:val="none" w:sz="0" w:space="0" w:color="auto"/>
      </w:divBdr>
    </w:div>
    <w:div w:id="324477002">
      <w:bodyDiv w:val="1"/>
      <w:marLeft w:val="0"/>
      <w:marRight w:val="0"/>
      <w:marTop w:val="0"/>
      <w:marBottom w:val="0"/>
      <w:divBdr>
        <w:top w:val="none" w:sz="0" w:space="0" w:color="auto"/>
        <w:left w:val="none" w:sz="0" w:space="0" w:color="auto"/>
        <w:bottom w:val="none" w:sz="0" w:space="0" w:color="auto"/>
        <w:right w:val="none" w:sz="0" w:space="0" w:color="auto"/>
      </w:divBdr>
    </w:div>
    <w:div w:id="324942303">
      <w:bodyDiv w:val="1"/>
      <w:marLeft w:val="0"/>
      <w:marRight w:val="0"/>
      <w:marTop w:val="0"/>
      <w:marBottom w:val="0"/>
      <w:divBdr>
        <w:top w:val="none" w:sz="0" w:space="0" w:color="auto"/>
        <w:left w:val="none" w:sz="0" w:space="0" w:color="auto"/>
        <w:bottom w:val="none" w:sz="0" w:space="0" w:color="auto"/>
        <w:right w:val="none" w:sz="0" w:space="0" w:color="auto"/>
      </w:divBdr>
    </w:div>
    <w:div w:id="325062679">
      <w:bodyDiv w:val="1"/>
      <w:marLeft w:val="0"/>
      <w:marRight w:val="0"/>
      <w:marTop w:val="0"/>
      <w:marBottom w:val="0"/>
      <w:divBdr>
        <w:top w:val="none" w:sz="0" w:space="0" w:color="auto"/>
        <w:left w:val="none" w:sz="0" w:space="0" w:color="auto"/>
        <w:bottom w:val="none" w:sz="0" w:space="0" w:color="auto"/>
        <w:right w:val="none" w:sz="0" w:space="0" w:color="auto"/>
      </w:divBdr>
    </w:div>
    <w:div w:id="325205462">
      <w:bodyDiv w:val="1"/>
      <w:marLeft w:val="0"/>
      <w:marRight w:val="0"/>
      <w:marTop w:val="0"/>
      <w:marBottom w:val="0"/>
      <w:divBdr>
        <w:top w:val="none" w:sz="0" w:space="0" w:color="auto"/>
        <w:left w:val="none" w:sz="0" w:space="0" w:color="auto"/>
        <w:bottom w:val="none" w:sz="0" w:space="0" w:color="auto"/>
        <w:right w:val="none" w:sz="0" w:space="0" w:color="auto"/>
      </w:divBdr>
    </w:div>
    <w:div w:id="325206862">
      <w:bodyDiv w:val="1"/>
      <w:marLeft w:val="0"/>
      <w:marRight w:val="0"/>
      <w:marTop w:val="0"/>
      <w:marBottom w:val="0"/>
      <w:divBdr>
        <w:top w:val="none" w:sz="0" w:space="0" w:color="auto"/>
        <w:left w:val="none" w:sz="0" w:space="0" w:color="auto"/>
        <w:bottom w:val="none" w:sz="0" w:space="0" w:color="auto"/>
        <w:right w:val="none" w:sz="0" w:space="0" w:color="auto"/>
      </w:divBdr>
    </w:div>
    <w:div w:id="325328034">
      <w:bodyDiv w:val="1"/>
      <w:marLeft w:val="0"/>
      <w:marRight w:val="0"/>
      <w:marTop w:val="0"/>
      <w:marBottom w:val="0"/>
      <w:divBdr>
        <w:top w:val="none" w:sz="0" w:space="0" w:color="auto"/>
        <w:left w:val="none" w:sz="0" w:space="0" w:color="auto"/>
        <w:bottom w:val="none" w:sz="0" w:space="0" w:color="auto"/>
        <w:right w:val="none" w:sz="0" w:space="0" w:color="auto"/>
      </w:divBdr>
    </w:div>
    <w:div w:id="325549412">
      <w:bodyDiv w:val="1"/>
      <w:marLeft w:val="0"/>
      <w:marRight w:val="0"/>
      <w:marTop w:val="0"/>
      <w:marBottom w:val="0"/>
      <w:divBdr>
        <w:top w:val="none" w:sz="0" w:space="0" w:color="auto"/>
        <w:left w:val="none" w:sz="0" w:space="0" w:color="auto"/>
        <w:bottom w:val="none" w:sz="0" w:space="0" w:color="auto"/>
        <w:right w:val="none" w:sz="0" w:space="0" w:color="auto"/>
      </w:divBdr>
    </w:div>
    <w:div w:id="325674617">
      <w:bodyDiv w:val="1"/>
      <w:marLeft w:val="0"/>
      <w:marRight w:val="0"/>
      <w:marTop w:val="0"/>
      <w:marBottom w:val="0"/>
      <w:divBdr>
        <w:top w:val="none" w:sz="0" w:space="0" w:color="auto"/>
        <w:left w:val="none" w:sz="0" w:space="0" w:color="auto"/>
        <w:bottom w:val="none" w:sz="0" w:space="0" w:color="auto"/>
        <w:right w:val="none" w:sz="0" w:space="0" w:color="auto"/>
      </w:divBdr>
    </w:div>
    <w:div w:id="325743240">
      <w:bodyDiv w:val="1"/>
      <w:marLeft w:val="0"/>
      <w:marRight w:val="0"/>
      <w:marTop w:val="0"/>
      <w:marBottom w:val="0"/>
      <w:divBdr>
        <w:top w:val="none" w:sz="0" w:space="0" w:color="auto"/>
        <w:left w:val="none" w:sz="0" w:space="0" w:color="auto"/>
        <w:bottom w:val="none" w:sz="0" w:space="0" w:color="auto"/>
        <w:right w:val="none" w:sz="0" w:space="0" w:color="auto"/>
      </w:divBdr>
    </w:div>
    <w:div w:id="325790873">
      <w:bodyDiv w:val="1"/>
      <w:marLeft w:val="0"/>
      <w:marRight w:val="0"/>
      <w:marTop w:val="0"/>
      <w:marBottom w:val="0"/>
      <w:divBdr>
        <w:top w:val="none" w:sz="0" w:space="0" w:color="auto"/>
        <w:left w:val="none" w:sz="0" w:space="0" w:color="auto"/>
        <w:bottom w:val="none" w:sz="0" w:space="0" w:color="auto"/>
        <w:right w:val="none" w:sz="0" w:space="0" w:color="auto"/>
      </w:divBdr>
    </w:div>
    <w:div w:id="325934808">
      <w:bodyDiv w:val="1"/>
      <w:marLeft w:val="0"/>
      <w:marRight w:val="0"/>
      <w:marTop w:val="0"/>
      <w:marBottom w:val="0"/>
      <w:divBdr>
        <w:top w:val="none" w:sz="0" w:space="0" w:color="auto"/>
        <w:left w:val="none" w:sz="0" w:space="0" w:color="auto"/>
        <w:bottom w:val="none" w:sz="0" w:space="0" w:color="auto"/>
        <w:right w:val="none" w:sz="0" w:space="0" w:color="auto"/>
      </w:divBdr>
    </w:div>
    <w:div w:id="326516291">
      <w:bodyDiv w:val="1"/>
      <w:marLeft w:val="0"/>
      <w:marRight w:val="0"/>
      <w:marTop w:val="0"/>
      <w:marBottom w:val="0"/>
      <w:divBdr>
        <w:top w:val="none" w:sz="0" w:space="0" w:color="auto"/>
        <w:left w:val="none" w:sz="0" w:space="0" w:color="auto"/>
        <w:bottom w:val="none" w:sz="0" w:space="0" w:color="auto"/>
        <w:right w:val="none" w:sz="0" w:space="0" w:color="auto"/>
      </w:divBdr>
    </w:div>
    <w:div w:id="326638718">
      <w:bodyDiv w:val="1"/>
      <w:marLeft w:val="0"/>
      <w:marRight w:val="0"/>
      <w:marTop w:val="0"/>
      <w:marBottom w:val="0"/>
      <w:divBdr>
        <w:top w:val="none" w:sz="0" w:space="0" w:color="auto"/>
        <w:left w:val="none" w:sz="0" w:space="0" w:color="auto"/>
        <w:bottom w:val="none" w:sz="0" w:space="0" w:color="auto"/>
        <w:right w:val="none" w:sz="0" w:space="0" w:color="auto"/>
      </w:divBdr>
    </w:div>
    <w:div w:id="326641191">
      <w:bodyDiv w:val="1"/>
      <w:marLeft w:val="0"/>
      <w:marRight w:val="0"/>
      <w:marTop w:val="0"/>
      <w:marBottom w:val="0"/>
      <w:divBdr>
        <w:top w:val="none" w:sz="0" w:space="0" w:color="auto"/>
        <w:left w:val="none" w:sz="0" w:space="0" w:color="auto"/>
        <w:bottom w:val="none" w:sz="0" w:space="0" w:color="auto"/>
        <w:right w:val="none" w:sz="0" w:space="0" w:color="auto"/>
      </w:divBdr>
    </w:div>
    <w:div w:id="326980215">
      <w:bodyDiv w:val="1"/>
      <w:marLeft w:val="0"/>
      <w:marRight w:val="0"/>
      <w:marTop w:val="0"/>
      <w:marBottom w:val="0"/>
      <w:divBdr>
        <w:top w:val="none" w:sz="0" w:space="0" w:color="auto"/>
        <w:left w:val="none" w:sz="0" w:space="0" w:color="auto"/>
        <w:bottom w:val="none" w:sz="0" w:space="0" w:color="auto"/>
        <w:right w:val="none" w:sz="0" w:space="0" w:color="auto"/>
      </w:divBdr>
    </w:div>
    <w:div w:id="327178411">
      <w:bodyDiv w:val="1"/>
      <w:marLeft w:val="0"/>
      <w:marRight w:val="0"/>
      <w:marTop w:val="0"/>
      <w:marBottom w:val="0"/>
      <w:divBdr>
        <w:top w:val="none" w:sz="0" w:space="0" w:color="auto"/>
        <w:left w:val="none" w:sz="0" w:space="0" w:color="auto"/>
        <w:bottom w:val="none" w:sz="0" w:space="0" w:color="auto"/>
        <w:right w:val="none" w:sz="0" w:space="0" w:color="auto"/>
      </w:divBdr>
    </w:div>
    <w:div w:id="327441077">
      <w:bodyDiv w:val="1"/>
      <w:marLeft w:val="0"/>
      <w:marRight w:val="0"/>
      <w:marTop w:val="0"/>
      <w:marBottom w:val="0"/>
      <w:divBdr>
        <w:top w:val="none" w:sz="0" w:space="0" w:color="auto"/>
        <w:left w:val="none" w:sz="0" w:space="0" w:color="auto"/>
        <w:bottom w:val="none" w:sz="0" w:space="0" w:color="auto"/>
        <w:right w:val="none" w:sz="0" w:space="0" w:color="auto"/>
      </w:divBdr>
    </w:div>
    <w:div w:id="327557994">
      <w:bodyDiv w:val="1"/>
      <w:marLeft w:val="0"/>
      <w:marRight w:val="0"/>
      <w:marTop w:val="0"/>
      <w:marBottom w:val="0"/>
      <w:divBdr>
        <w:top w:val="none" w:sz="0" w:space="0" w:color="auto"/>
        <w:left w:val="none" w:sz="0" w:space="0" w:color="auto"/>
        <w:bottom w:val="none" w:sz="0" w:space="0" w:color="auto"/>
        <w:right w:val="none" w:sz="0" w:space="0" w:color="auto"/>
      </w:divBdr>
    </w:div>
    <w:div w:id="327750568">
      <w:bodyDiv w:val="1"/>
      <w:marLeft w:val="0"/>
      <w:marRight w:val="0"/>
      <w:marTop w:val="0"/>
      <w:marBottom w:val="0"/>
      <w:divBdr>
        <w:top w:val="none" w:sz="0" w:space="0" w:color="auto"/>
        <w:left w:val="none" w:sz="0" w:space="0" w:color="auto"/>
        <w:bottom w:val="none" w:sz="0" w:space="0" w:color="auto"/>
        <w:right w:val="none" w:sz="0" w:space="0" w:color="auto"/>
      </w:divBdr>
    </w:div>
    <w:div w:id="328020661">
      <w:bodyDiv w:val="1"/>
      <w:marLeft w:val="0"/>
      <w:marRight w:val="0"/>
      <w:marTop w:val="0"/>
      <w:marBottom w:val="0"/>
      <w:divBdr>
        <w:top w:val="none" w:sz="0" w:space="0" w:color="auto"/>
        <w:left w:val="none" w:sz="0" w:space="0" w:color="auto"/>
        <w:bottom w:val="none" w:sz="0" w:space="0" w:color="auto"/>
        <w:right w:val="none" w:sz="0" w:space="0" w:color="auto"/>
      </w:divBdr>
    </w:div>
    <w:div w:id="328145217">
      <w:bodyDiv w:val="1"/>
      <w:marLeft w:val="0"/>
      <w:marRight w:val="0"/>
      <w:marTop w:val="0"/>
      <w:marBottom w:val="0"/>
      <w:divBdr>
        <w:top w:val="none" w:sz="0" w:space="0" w:color="auto"/>
        <w:left w:val="none" w:sz="0" w:space="0" w:color="auto"/>
        <w:bottom w:val="none" w:sz="0" w:space="0" w:color="auto"/>
        <w:right w:val="none" w:sz="0" w:space="0" w:color="auto"/>
      </w:divBdr>
    </w:div>
    <w:div w:id="328213410">
      <w:bodyDiv w:val="1"/>
      <w:marLeft w:val="0"/>
      <w:marRight w:val="0"/>
      <w:marTop w:val="0"/>
      <w:marBottom w:val="0"/>
      <w:divBdr>
        <w:top w:val="none" w:sz="0" w:space="0" w:color="auto"/>
        <w:left w:val="none" w:sz="0" w:space="0" w:color="auto"/>
        <w:bottom w:val="none" w:sz="0" w:space="0" w:color="auto"/>
        <w:right w:val="none" w:sz="0" w:space="0" w:color="auto"/>
      </w:divBdr>
    </w:div>
    <w:div w:id="328483204">
      <w:bodyDiv w:val="1"/>
      <w:marLeft w:val="0"/>
      <w:marRight w:val="0"/>
      <w:marTop w:val="0"/>
      <w:marBottom w:val="0"/>
      <w:divBdr>
        <w:top w:val="none" w:sz="0" w:space="0" w:color="auto"/>
        <w:left w:val="none" w:sz="0" w:space="0" w:color="auto"/>
        <w:bottom w:val="none" w:sz="0" w:space="0" w:color="auto"/>
        <w:right w:val="none" w:sz="0" w:space="0" w:color="auto"/>
      </w:divBdr>
    </w:div>
    <w:div w:id="329066051">
      <w:bodyDiv w:val="1"/>
      <w:marLeft w:val="0"/>
      <w:marRight w:val="0"/>
      <w:marTop w:val="0"/>
      <w:marBottom w:val="0"/>
      <w:divBdr>
        <w:top w:val="none" w:sz="0" w:space="0" w:color="auto"/>
        <w:left w:val="none" w:sz="0" w:space="0" w:color="auto"/>
        <w:bottom w:val="none" w:sz="0" w:space="0" w:color="auto"/>
        <w:right w:val="none" w:sz="0" w:space="0" w:color="auto"/>
      </w:divBdr>
    </w:div>
    <w:div w:id="329066492">
      <w:bodyDiv w:val="1"/>
      <w:marLeft w:val="0"/>
      <w:marRight w:val="0"/>
      <w:marTop w:val="0"/>
      <w:marBottom w:val="0"/>
      <w:divBdr>
        <w:top w:val="none" w:sz="0" w:space="0" w:color="auto"/>
        <w:left w:val="none" w:sz="0" w:space="0" w:color="auto"/>
        <w:bottom w:val="none" w:sz="0" w:space="0" w:color="auto"/>
        <w:right w:val="none" w:sz="0" w:space="0" w:color="auto"/>
      </w:divBdr>
    </w:div>
    <w:div w:id="329255574">
      <w:bodyDiv w:val="1"/>
      <w:marLeft w:val="0"/>
      <w:marRight w:val="0"/>
      <w:marTop w:val="0"/>
      <w:marBottom w:val="0"/>
      <w:divBdr>
        <w:top w:val="none" w:sz="0" w:space="0" w:color="auto"/>
        <w:left w:val="none" w:sz="0" w:space="0" w:color="auto"/>
        <w:bottom w:val="none" w:sz="0" w:space="0" w:color="auto"/>
        <w:right w:val="none" w:sz="0" w:space="0" w:color="auto"/>
      </w:divBdr>
    </w:div>
    <w:div w:id="329523189">
      <w:bodyDiv w:val="1"/>
      <w:marLeft w:val="0"/>
      <w:marRight w:val="0"/>
      <w:marTop w:val="0"/>
      <w:marBottom w:val="0"/>
      <w:divBdr>
        <w:top w:val="none" w:sz="0" w:space="0" w:color="auto"/>
        <w:left w:val="none" w:sz="0" w:space="0" w:color="auto"/>
        <w:bottom w:val="none" w:sz="0" w:space="0" w:color="auto"/>
        <w:right w:val="none" w:sz="0" w:space="0" w:color="auto"/>
      </w:divBdr>
    </w:div>
    <w:div w:id="329598748">
      <w:bodyDiv w:val="1"/>
      <w:marLeft w:val="0"/>
      <w:marRight w:val="0"/>
      <w:marTop w:val="0"/>
      <w:marBottom w:val="0"/>
      <w:divBdr>
        <w:top w:val="none" w:sz="0" w:space="0" w:color="auto"/>
        <w:left w:val="none" w:sz="0" w:space="0" w:color="auto"/>
        <w:bottom w:val="none" w:sz="0" w:space="0" w:color="auto"/>
        <w:right w:val="none" w:sz="0" w:space="0" w:color="auto"/>
      </w:divBdr>
    </w:div>
    <w:div w:id="329916701">
      <w:bodyDiv w:val="1"/>
      <w:marLeft w:val="0"/>
      <w:marRight w:val="0"/>
      <w:marTop w:val="0"/>
      <w:marBottom w:val="0"/>
      <w:divBdr>
        <w:top w:val="none" w:sz="0" w:space="0" w:color="auto"/>
        <w:left w:val="none" w:sz="0" w:space="0" w:color="auto"/>
        <w:bottom w:val="none" w:sz="0" w:space="0" w:color="auto"/>
        <w:right w:val="none" w:sz="0" w:space="0" w:color="auto"/>
      </w:divBdr>
    </w:div>
    <w:div w:id="329988101">
      <w:bodyDiv w:val="1"/>
      <w:marLeft w:val="0"/>
      <w:marRight w:val="0"/>
      <w:marTop w:val="0"/>
      <w:marBottom w:val="0"/>
      <w:divBdr>
        <w:top w:val="none" w:sz="0" w:space="0" w:color="auto"/>
        <w:left w:val="none" w:sz="0" w:space="0" w:color="auto"/>
        <w:bottom w:val="none" w:sz="0" w:space="0" w:color="auto"/>
        <w:right w:val="none" w:sz="0" w:space="0" w:color="auto"/>
      </w:divBdr>
    </w:div>
    <w:div w:id="330067965">
      <w:bodyDiv w:val="1"/>
      <w:marLeft w:val="0"/>
      <w:marRight w:val="0"/>
      <w:marTop w:val="0"/>
      <w:marBottom w:val="0"/>
      <w:divBdr>
        <w:top w:val="none" w:sz="0" w:space="0" w:color="auto"/>
        <w:left w:val="none" w:sz="0" w:space="0" w:color="auto"/>
        <w:bottom w:val="none" w:sz="0" w:space="0" w:color="auto"/>
        <w:right w:val="none" w:sz="0" w:space="0" w:color="auto"/>
      </w:divBdr>
    </w:div>
    <w:div w:id="330136850">
      <w:bodyDiv w:val="1"/>
      <w:marLeft w:val="0"/>
      <w:marRight w:val="0"/>
      <w:marTop w:val="0"/>
      <w:marBottom w:val="0"/>
      <w:divBdr>
        <w:top w:val="none" w:sz="0" w:space="0" w:color="auto"/>
        <w:left w:val="none" w:sz="0" w:space="0" w:color="auto"/>
        <w:bottom w:val="none" w:sz="0" w:space="0" w:color="auto"/>
        <w:right w:val="none" w:sz="0" w:space="0" w:color="auto"/>
      </w:divBdr>
    </w:div>
    <w:div w:id="330178821">
      <w:bodyDiv w:val="1"/>
      <w:marLeft w:val="0"/>
      <w:marRight w:val="0"/>
      <w:marTop w:val="0"/>
      <w:marBottom w:val="0"/>
      <w:divBdr>
        <w:top w:val="none" w:sz="0" w:space="0" w:color="auto"/>
        <w:left w:val="none" w:sz="0" w:space="0" w:color="auto"/>
        <w:bottom w:val="none" w:sz="0" w:space="0" w:color="auto"/>
        <w:right w:val="none" w:sz="0" w:space="0" w:color="auto"/>
      </w:divBdr>
    </w:div>
    <w:div w:id="330328393">
      <w:bodyDiv w:val="1"/>
      <w:marLeft w:val="0"/>
      <w:marRight w:val="0"/>
      <w:marTop w:val="0"/>
      <w:marBottom w:val="0"/>
      <w:divBdr>
        <w:top w:val="none" w:sz="0" w:space="0" w:color="auto"/>
        <w:left w:val="none" w:sz="0" w:space="0" w:color="auto"/>
        <w:bottom w:val="none" w:sz="0" w:space="0" w:color="auto"/>
        <w:right w:val="none" w:sz="0" w:space="0" w:color="auto"/>
      </w:divBdr>
    </w:div>
    <w:div w:id="330379008">
      <w:bodyDiv w:val="1"/>
      <w:marLeft w:val="0"/>
      <w:marRight w:val="0"/>
      <w:marTop w:val="0"/>
      <w:marBottom w:val="0"/>
      <w:divBdr>
        <w:top w:val="none" w:sz="0" w:space="0" w:color="auto"/>
        <w:left w:val="none" w:sz="0" w:space="0" w:color="auto"/>
        <w:bottom w:val="none" w:sz="0" w:space="0" w:color="auto"/>
        <w:right w:val="none" w:sz="0" w:space="0" w:color="auto"/>
      </w:divBdr>
    </w:div>
    <w:div w:id="330763017">
      <w:bodyDiv w:val="1"/>
      <w:marLeft w:val="0"/>
      <w:marRight w:val="0"/>
      <w:marTop w:val="0"/>
      <w:marBottom w:val="0"/>
      <w:divBdr>
        <w:top w:val="none" w:sz="0" w:space="0" w:color="auto"/>
        <w:left w:val="none" w:sz="0" w:space="0" w:color="auto"/>
        <w:bottom w:val="none" w:sz="0" w:space="0" w:color="auto"/>
        <w:right w:val="none" w:sz="0" w:space="0" w:color="auto"/>
      </w:divBdr>
    </w:div>
    <w:div w:id="330914173">
      <w:bodyDiv w:val="1"/>
      <w:marLeft w:val="0"/>
      <w:marRight w:val="0"/>
      <w:marTop w:val="0"/>
      <w:marBottom w:val="0"/>
      <w:divBdr>
        <w:top w:val="none" w:sz="0" w:space="0" w:color="auto"/>
        <w:left w:val="none" w:sz="0" w:space="0" w:color="auto"/>
        <w:bottom w:val="none" w:sz="0" w:space="0" w:color="auto"/>
        <w:right w:val="none" w:sz="0" w:space="0" w:color="auto"/>
      </w:divBdr>
    </w:div>
    <w:div w:id="330985369">
      <w:bodyDiv w:val="1"/>
      <w:marLeft w:val="0"/>
      <w:marRight w:val="0"/>
      <w:marTop w:val="0"/>
      <w:marBottom w:val="0"/>
      <w:divBdr>
        <w:top w:val="none" w:sz="0" w:space="0" w:color="auto"/>
        <w:left w:val="none" w:sz="0" w:space="0" w:color="auto"/>
        <w:bottom w:val="none" w:sz="0" w:space="0" w:color="auto"/>
        <w:right w:val="none" w:sz="0" w:space="0" w:color="auto"/>
      </w:divBdr>
    </w:div>
    <w:div w:id="330988771">
      <w:bodyDiv w:val="1"/>
      <w:marLeft w:val="0"/>
      <w:marRight w:val="0"/>
      <w:marTop w:val="0"/>
      <w:marBottom w:val="0"/>
      <w:divBdr>
        <w:top w:val="none" w:sz="0" w:space="0" w:color="auto"/>
        <w:left w:val="none" w:sz="0" w:space="0" w:color="auto"/>
        <w:bottom w:val="none" w:sz="0" w:space="0" w:color="auto"/>
        <w:right w:val="none" w:sz="0" w:space="0" w:color="auto"/>
      </w:divBdr>
    </w:div>
    <w:div w:id="331177143">
      <w:bodyDiv w:val="1"/>
      <w:marLeft w:val="0"/>
      <w:marRight w:val="0"/>
      <w:marTop w:val="0"/>
      <w:marBottom w:val="0"/>
      <w:divBdr>
        <w:top w:val="none" w:sz="0" w:space="0" w:color="auto"/>
        <w:left w:val="none" w:sz="0" w:space="0" w:color="auto"/>
        <w:bottom w:val="none" w:sz="0" w:space="0" w:color="auto"/>
        <w:right w:val="none" w:sz="0" w:space="0" w:color="auto"/>
      </w:divBdr>
    </w:div>
    <w:div w:id="331415652">
      <w:bodyDiv w:val="1"/>
      <w:marLeft w:val="0"/>
      <w:marRight w:val="0"/>
      <w:marTop w:val="0"/>
      <w:marBottom w:val="0"/>
      <w:divBdr>
        <w:top w:val="none" w:sz="0" w:space="0" w:color="auto"/>
        <w:left w:val="none" w:sz="0" w:space="0" w:color="auto"/>
        <w:bottom w:val="none" w:sz="0" w:space="0" w:color="auto"/>
        <w:right w:val="none" w:sz="0" w:space="0" w:color="auto"/>
      </w:divBdr>
    </w:div>
    <w:div w:id="332072774">
      <w:bodyDiv w:val="1"/>
      <w:marLeft w:val="0"/>
      <w:marRight w:val="0"/>
      <w:marTop w:val="0"/>
      <w:marBottom w:val="0"/>
      <w:divBdr>
        <w:top w:val="none" w:sz="0" w:space="0" w:color="auto"/>
        <w:left w:val="none" w:sz="0" w:space="0" w:color="auto"/>
        <w:bottom w:val="none" w:sz="0" w:space="0" w:color="auto"/>
        <w:right w:val="none" w:sz="0" w:space="0" w:color="auto"/>
      </w:divBdr>
    </w:div>
    <w:div w:id="332535054">
      <w:bodyDiv w:val="1"/>
      <w:marLeft w:val="0"/>
      <w:marRight w:val="0"/>
      <w:marTop w:val="0"/>
      <w:marBottom w:val="0"/>
      <w:divBdr>
        <w:top w:val="none" w:sz="0" w:space="0" w:color="auto"/>
        <w:left w:val="none" w:sz="0" w:space="0" w:color="auto"/>
        <w:bottom w:val="none" w:sz="0" w:space="0" w:color="auto"/>
        <w:right w:val="none" w:sz="0" w:space="0" w:color="auto"/>
      </w:divBdr>
    </w:div>
    <w:div w:id="332684128">
      <w:bodyDiv w:val="1"/>
      <w:marLeft w:val="0"/>
      <w:marRight w:val="0"/>
      <w:marTop w:val="0"/>
      <w:marBottom w:val="0"/>
      <w:divBdr>
        <w:top w:val="none" w:sz="0" w:space="0" w:color="auto"/>
        <w:left w:val="none" w:sz="0" w:space="0" w:color="auto"/>
        <w:bottom w:val="none" w:sz="0" w:space="0" w:color="auto"/>
        <w:right w:val="none" w:sz="0" w:space="0" w:color="auto"/>
      </w:divBdr>
    </w:div>
    <w:div w:id="332925892">
      <w:bodyDiv w:val="1"/>
      <w:marLeft w:val="0"/>
      <w:marRight w:val="0"/>
      <w:marTop w:val="0"/>
      <w:marBottom w:val="0"/>
      <w:divBdr>
        <w:top w:val="none" w:sz="0" w:space="0" w:color="auto"/>
        <w:left w:val="none" w:sz="0" w:space="0" w:color="auto"/>
        <w:bottom w:val="none" w:sz="0" w:space="0" w:color="auto"/>
        <w:right w:val="none" w:sz="0" w:space="0" w:color="auto"/>
      </w:divBdr>
    </w:div>
    <w:div w:id="332998387">
      <w:bodyDiv w:val="1"/>
      <w:marLeft w:val="0"/>
      <w:marRight w:val="0"/>
      <w:marTop w:val="0"/>
      <w:marBottom w:val="0"/>
      <w:divBdr>
        <w:top w:val="none" w:sz="0" w:space="0" w:color="auto"/>
        <w:left w:val="none" w:sz="0" w:space="0" w:color="auto"/>
        <w:bottom w:val="none" w:sz="0" w:space="0" w:color="auto"/>
        <w:right w:val="none" w:sz="0" w:space="0" w:color="auto"/>
      </w:divBdr>
    </w:div>
    <w:div w:id="333188487">
      <w:bodyDiv w:val="1"/>
      <w:marLeft w:val="0"/>
      <w:marRight w:val="0"/>
      <w:marTop w:val="0"/>
      <w:marBottom w:val="0"/>
      <w:divBdr>
        <w:top w:val="none" w:sz="0" w:space="0" w:color="auto"/>
        <w:left w:val="none" w:sz="0" w:space="0" w:color="auto"/>
        <w:bottom w:val="none" w:sz="0" w:space="0" w:color="auto"/>
        <w:right w:val="none" w:sz="0" w:space="0" w:color="auto"/>
      </w:divBdr>
    </w:div>
    <w:div w:id="333338896">
      <w:bodyDiv w:val="1"/>
      <w:marLeft w:val="0"/>
      <w:marRight w:val="0"/>
      <w:marTop w:val="0"/>
      <w:marBottom w:val="0"/>
      <w:divBdr>
        <w:top w:val="none" w:sz="0" w:space="0" w:color="auto"/>
        <w:left w:val="none" w:sz="0" w:space="0" w:color="auto"/>
        <w:bottom w:val="none" w:sz="0" w:space="0" w:color="auto"/>
        <w:right w:val="none" w:sz="0" w:space="0" w:color="auto"/>
      </w:divBdr>
    </w:div>
    <w:div w:id="333799344">
      <w:bodyDiv w:val="1"/>
      <w:marLeft w:val="0"/>
      <w:marRight w:val="0"/>
      <w:marTop w:val="0"/>
      <w:marBottom w:val="0"/>
      <w:divBdr>
        <w:top w:val="none" w:sz="0" w:space="0" w:color="auto"/>
        <w:left w:val="none" w:sz="0" w:space="0" w:color="auto"/>
        <w:bottom w:val="none" w:sz="0" w:space="0" w:color="auto"/>
        <w:right w:val="none" w:sz="0" w:space="0" w:color="auto"/>
      </w:divBdr>
    </w:div>
    <w:div w:id="333806655">
      <w:bodyDiv w:val="1"/>
      <w:marLeft w:val="0"/>
      <w:marRight w:val="0"/>
      <w:marTop w:val="0"/>
      <w:marBottom w:val="0"/>
      <w:divBdr>
        <w:top w:val="none" w:sz="0" w:space="0" w:color="auto"/>
        <w:left w:val="none" w:sz="0" w:space="0" w:color="auto"/>
        <w:bottom w:val="none" w:sz="0" w:space="0" w:color="auto"/>
        <w:right w:val="none" w:sz="0" w:space="0" w:color="auto"/>
      </w:divBdr>
    </w:div>
    <w:div w:id="334189255">
      <w:bodyDiv w:val="1"/>
      <w:marLeft w:val="0"/>
      <w:marRight w:val="0"/>
      <w:marTop w:val="0"/>
      <w:marBottom w:val="0"/>
      <w:divBdr>
        <w:top w:val="none" w:sz="0" w:space="0" w:color="auto"/>
        <w:left w:val="none" w:sz="0" w:space="0" w:color="auto"/>
        <w:bottom w:val="none" w:sz="0" w:space="0" w:color="auto"/>
        <w:right w:val="none" w:sz="0" w:space="0" w:color="auto"/>
      </w:divBdr>
    </w:div>
    <w:div w:id="334189345">
      <w:bodyDiv w:val="1"/>
      <w:marLeft w:val="0"/>
      <w:marRight w:val="0"/>
      <w:marTop w:val="0"/>
      <w:marBottom w:val="0"/>
      <w:divBdr>
        <w:top w:val="none" w:sz="0" w:space="0" w:color="auto"/>
        <w:left w:val="none" w:sz="0" w:space="0" w:color="auto"/>
        <w:bottom w:val="none" w:sz="0" w:space="0" w:color="auto"/>
        <w:right w:val="none" w:sz="0" w:space="0" w:color="auto"/>
      </w:divBdr>
    </w:div>
    <w:div w:id="334234590">
      <w:bodyDiv w:val="1"/>
      <w:marLeft w:val="0"/>
      <w:marRight w:val="0"/>
      <w:marTop w:val="0"/>
      <w:marBottom w:val="0"/>
      <w:divBdr>
        <w:top w:val="none" w:sz="0" w:space="0" w:color="auto"/>
        <w:left w:val="none" w:sz="0" w:space="0" w:color="auto"/>
        <w:bottom w:val="none" w:sz="0" w:space="0" w:color="auto"/>
        <w:right w:val="none" w:sz="0" w:space="0" w:color="auto"/>
      </w:divBdr>
    </w:div>
    <w:div w:id="334263991">
      <w:bodyDiv w:val="1"/>
      <w:marLeft w:val="0"/>
      <w:marRight w:val="0"/>
      <w:marTop w:val="0"/>
      <w:marBottom w:val="0"/>
      <w:divBdr>
        <w:top w:val="none" w:sz="0" w:space="0" w:color="auto"/>
        <w:left w:val="none" w:sz="0" w:space="0" w:color="auto"/>
        <w:bottom w:val="none" w:sz="0" w:space="0" w:color="auto"/>
        <w:right w:val="none" w:sz="0" w:space="0" w:color="auto"/>
      </w:divBdr>
    </w:div>
    <w:div w:id="334455949">
      <w:bodyDiv w:val="1"/>
      <w:marLeft w:val="0"/>
      <w:marRight w:val="0"/>
      <w:marTop w:val="0"/>
      <w:marBottom w:val="0"/>
      <w:divBdr>
        <w:top w:val="none" w:sz="0" w:space="0" w:color="auto"/>
        <w:left w:val="none" w:sz="0" w:space="0" w:color="auto"/>
        <w:bottom w:val="none" w:sz="0" w:space="0" w:color="auto"/>
        <w:right w:val="none" w:sz="0" w:space="0" w:color="auto"/>
      </w:divBdr>
    </w:div>
    <w:div w:id="334723446">
      <w:bodyDiv w:val="1"/>
      <w:marLeft w:val="0"/>
      <w:marRight w:val="0"/>
      <w:marTop w:val="0"/>
      <w:marBottom w:val="0"/>
      <w:divBdr>
        <w:top w:val="none" w:sz="0" w:space="0" w:color="auto"/>
        <w:left w:val="none" w:sz="0" w:space="0" w:color="auto"/>
        <w:bottom w:val="none" w:sz="0" w:space="0" w:color="auto"/>
        <w:right w:val="none" w:sz="0" w:space="0" w:color="auto"/>
      </w:divBdr>
    </w:div>
    <w:div w:id="334844738">
      <w:bodyDiv w:val="1"/>
      <w:marLeft w:val="0"/>
      <w:marRight w:val="0"/>
      <w:marTop w:val="0"/>
      <w:marBottom w:val="0"/>
      <w:divBdr>
        <w:top w:val="none" w:sz="0" w:space="0" w:color="auto"/>
        <w:left w:val="none" w:sz="0" w:space="0" w:color="auto"/>
        <w:bottom w:val="none" w:sz="0" w:space="0" w:color="auto"/>
        <w:right w:val="none" w:sz="0" w:space="0" w:color="auto"/>
      </w:divBdr>
    </w:div>
    <w:div w:id="334962585">
      <w:bodyDiv w:val="1"/>
      <w:marLeft w:val="0"/>
      <w:marRight w:val="0"/>
      <w:marTop w:val="0"/>
      <w:marBottom w:val="0"/>
      <w:divBdr>
        <w:top w:val="none" w:sz="0" w:space="0" w:color="auto"/>
        <w:left w:val="none" w:sz="0" w:space="0" w:color="auto"/>
        <w:bottom w:val="none" w:sz="0" w:space="0" w:color="auto"/>
        <w:right w:val="none" w:sz="0" w:space="0" w:color="auto"/>
      </w:divBdr>
      <w:divsChild>
        <w:div w:id="169873368">
          <w:marLeft w:val="640"/>
          <w:marRight w:val="0"/>
          <w:marTop w:val="0"/>
          <w:marBottom w:val="0"/>
          <w:divBdr>
            <w:top w:val="none" w:sz="0" w:space="0" w:color="auto"/>
            <w:left w:val="none" w:sz="0" w:space="0" w:color="auto"/>
            <w:bottom w:val="none" w:sz="0" w:space="0" w:color="auto"/>
            <w:right w:val="none" w:sz="0" w:space="0" w:color="auto"/>
          </w:divBdr>
        </w:div>
        <w:div w:id="1523545858">
          <w:marLeft w:val="640"/>
          <w:marRight w:val="0"/>
          <w:marTop w:val="0"/>
          <w:marBottom w:val="0"/>
          <w:divBdr>
            <w:top w:val="none" w:sz="0" w:space="0" w:color="auto"/>
            <w:left w:val="none" w:sz="0" w:space="0" w:color="auto"/>
            <w:bottom w:val="none" w:sz="0" w:space="0" w:color="auto"/>
            <w:right w:val="none" w:sz="0" w:space="0" w:color="auto"/>
          </w:divBdr>
        </w:div>
        <w:div w:id="581449050">
          <w:marLeft w:val="640"/>
          <w:marRight w:val="0"/>
          <w:marTop w:val="0"/>
          <w:marBottom w:val="0"/>
          <w:divBdr>
            <w:top w:val="none" w:sz="0" w:space="0" w:color="auto"/>
            <w:left w:val="none" w:sz="0" w:space="0" w:color="auto"/>
            <w:bottom w:val="none" w:sz="0" w:space="0" w:color="auto"/>
            <w:right w:val="none" w:sz="0" w:space="0" w:color="auto"/>
          </w:divBdr>
        </w:div>
        <w:div w:id="1731658353">
          <w:marLeft w:val="640"/>
          <w:marRight w:val="0"/>
          <w:marTop w:val="0"/>
          <w:marBottom w:val="0"/>
          <w:divBdr>
            <w:top w:val="none" w:sz="0" w:space="0" w:color="auto"/>
            <w:left w:val="none" w:sz="0" w:space="0" w:color="auto"/>
            <w:bottom w:val="none" w:sz="0" w:space="0" w:color="auto"/>
            <w:right w:val="none" w:sz="0" w:space="0" w:color="auto"/>
          </w:divBdr>
        </w:div>
        <w:div w:id="719943775">
          <w:marLeft w:val="640"/>
          <w:marRight w:val="0"/>
          <w:marTop w:val="0"/>
          <w:marBottom w:val="0"/>
          <w:divBdr>
            <w:top w:val="none" w:sz="0" w:space="0" w:color="auto"/>
            <w:left w:val="none" w:sz="0" w:space="0" w:color="auto"/>
            <w:bottom w:val="none" w:sz="0" w:space="0" w:color="auto"/>
            <w:right w:val="none" w:sz="0" w:space="0" w:color="auto"/>
          </w:divBdr>
        </w:div>
        <w:div w:id="201553270">
          <w:marLeft w:val="640"/>
          <w:marRight w:val="0"/>
          <w:marTop w:val="0"/>
          <w:marBottom w:val="0"/>
          <w:divBdr>
            <w:top w:val="none" w:sz="0" w:space="0" w:color="auto"/>
            <w:left w:val="none" w:sz="0" w:space="0" w:color="auto"/>
            <w:bottom w:val="none" w:sz="0" w:space="0" w:color="auto"/>
            <w:right w:val="none" w:sz="0" w:space="0" w:color="auto"/>
          </w:divBdr>
        </w:div>
        <w:div w:id="1533570393">
          <w:marLeft w:val="640"/>
          <w:marRight w:val="0"/>
          <w:marTop w:val="0"/>
          <w:marBottom w:val="0"/>
          <w:divBdr>
            <w:top w:val="none" w:sz="0" w:space="0" w:color="auto"/>
            <w:left w:val="none" w:sz="0" w:space="0" w:color="auto"/>
            <w:bottom w:val="none" w:sz="0" w:space="0" w:color="auto"/>
            <w:right w:val="none" w:sz="0" w:space="0" w:color="auto"/>
          </w:divBdr>
        </w:div>
        <w:div w:id="183130430">
          <w:marLeft w:val="640"/>
          <w:marRight w:val="0"/>
          <w:marTop w:val="0"/>
          <w:marBottom w:val="0"/>
          <w:divBdr>
            <w:top w:val="none" w:sz="0" w:space="0" w:color="auto"/>
            <w:left w:val="none" w:sz="0" w:space="0" w:color="auto"/>
            <w:bottom w:val="none" w:sz="0" w:space="0" w:color="auto"/>
            <w:right w:val="none" w:sz="0" w:space="0" w:color="auto"/>
          </w:divBdr>
        </w:div>
        <w:div w:id="982656170">
          <w:marLeft w:val="640"/>
          <w:marRight w:val="0"/>
          <w:marTop w:val="0"/>
          <w:marBottom w:val="0"/>
          <w:divBdr>
            <w:top w:val="none" w:sz="0" w:space="0" w:color="auto"/>
            <w:left w:val="none" w:sz="0" w:space="0" w:color="auto"/>
            <w:bottom w:val="none" w:sz="0" w:space="0" w:color="auto"/>
            <w:right w:val="none" w:sz="0" w:space="0" w:color="auto"/>
          </w:divBdr>
        </w:div>
        <w:div w:id="329598731">
          <w:marLeft w:val="640"/>
          <w:marRight w:val="0"/>
          <w:marTop w:val="0"/>
          <w:marBottom w:val="0"/>
          <w:divBdr>
            <w:top w:val="none" w:sz="0" w:space="0" w:color="auto"/>
            <w:left w:val="none" w:sz="0" w:space="0" w:color="auto"/>
            <w:bottom w:val="none" w:sz="0" w:space="0" w:color="auto"/>
            <w:right w:val="none" w:sz="0" w:space="0" w:color="auto"/>
          </w:divBdr>
        </w:div>
        <w:div w:id="480929819">
          <w:marLeft w:val="640"/>
          <w:marRight w:val="0"/>
          <w:marTop w:val="0"/>
          <w:marBottom w:val="0"/>
          <w:divBdr>
            <w:top w:val="none" w:sz="0" w:space="0" w:color="auto"/>
            <w:left w:val="none" w:sz="0" w:space="0" w:color="auto"/>
            <w:bottom w:val="none" w:sz="0" w:space="0" w:color="auto"/>
            <w:right w:val="none" w:sz="0" w:space="0" w:color="auto"/>
          </w:divBdr>
        </w:div>
        <w:div w:id="1915048392">
          <w:marLeft w:val="640"/>
          <w:marRight w:val="0"/>
          <w:marTop w:val="0"/>
          <w:marBottom w:val="0"/>
          <w:divBdr>
            <w:top w:val="none" w:sz="0" w:space="0" w:color="auto"/>
            <w:left w:val="none" w:sz="0" w:space="0" w:color="auto"/>
            <w:bottom w:val="none" w:sz="0" w:space="0" w:color="auto"/>
            <w:right w:val="none" w:sz="0" w:space="0" w:color="auto"/>
          </w:divBdr>
        </w:div>
        <w:div w:id="326135938">
          <w:marLeft w:val="640"/>
          <w:marRight w:val="0"/>
          <w:marTop w:val="0"/>
          <w:marBottom w:val="0"/>
          <w:divBdr>
            <w:top w:val="none" w:sz="0" w:space="0" w:color="auto"/>
            <w:left w:val="none" w:sz="0" w:space="0" w:color="auto"/>
            <w:bottom w:val="none" w:sz="0" w:space="0" w:color="auto"/>
            <w:right w:val="none" w:sz="0" w:space="0" w:color="auto"/>
          </w:divBdr>
        </w:div>
        <w:div w:id="1671983026">
          <w:marLeft w:val="640"/>
          <w:marRight w:val="0"/>
          <w:marTop w:val="0"/>
          <w:marBottom w:val="0"/>
          <w:divBdr>
            <w:top w:val="none" w:sz="0" w:space="0" w:color="auto"/>
            <w:left w:val="none" w:sz="0" w:space="0" w:color="auto"/>
            <w:bottom w:val="none" w:sz="0" w:space="0" w:color="auto"/>
            <w:right w:val="none" w:sz="0" w:space="0" w:color="auto"/>
          </w:divBdr>
        </w:div>
        <w:div w:id="425811006">
          <w:marLeft w:val="640"/>
          <w:marRight w:val="0"/>
          <w:marTop w:val="0"/>
          <w:marBottom w:val="0"/>
          <w:divBdr>
            <w:top w:val="none" w:sz="0" w:space="0" w:color="auto"/>
            <w:left w:val="none" w:sz="0" w:space="0" w:color="auto"/>
            <w:bottom w:val="none" w:sz="0" w:space="0" w:color="auto"/>
            <w:right w:val="none" w:sz="0" w:space="0" w:color="auto"/>
          </w:divBdr>
        </w:div>
        <w:div w:id="1500923717">
          <w:marLeft w:val="640"/>
          <w:marRight w:val="0"/>
          <w:marTop w:val="0"/>
          <w:marBottom w:val="0"/>
          <w:divBdr>
            <w:top w:val="none" w:sz="0" w:space="0" w:color="auto"/>
            <w:left w:val="none" w:sz="0" w:space="0" w:color="auto"/>
            <w:bottom w:val="none" w:sz="0" w:space="0" w:color="auto"/>
            <w:right w:val="none" w:sz="0" w:space="0" w:color="auto"/>
          </w:divBdr>
        </w:div>
        <w:div w:id="792359070">
          <w:marLeft w:val="640"/>
          <w:marRight w:val="0"/>
          <w:marTop w:val="0"/>
          <w:marBottom w:val="0"/>
          <w:divBdr>
            <w:top w:val="none" w:sz="0" w:space="0" w:color="auto"/>
            <w:left w:val="none" w:sz="0" w:space="0" w:color="auto"/>
            <w:bottom w:val="none" w:sz="0" w:space="0" w:color="auto"/>
            <w:right w:val="none" w:sz="0" w:space="0" w:color="auto"/>
          </w:divBdr>
        </w:div>
        <w:div w:id="413865691">
          <w:marLeft w:val="640"/>
          <w:marRight w:val="0"/>
          <w:marTop w:val="0"/>
          <w:marBottom w:val="0"/>
          <w:divBdr>
            <w:top w:val="none" w:sz="0" w:space="0" w:color="auto"/>
            <w:left w:val="none" w:sz="0" w:space="0" w:color="auto"/>
            <w:bottom w:val="none" w:sz="0" w:space="0" w:color="auto"/>
            <w:right w:val="none" w:sz="0" w:space="0" w:color="auto"/>
          </w:divBdr>
        </w:div>
        <w:div w:id="1868135252">
          <w:marLeft w:val="640"/>
          <w:marRight w:val="0"/>
          <w:marTop w:val="0"/>
          <w:marBottom w:val="0"/>
          <w:divBdr>
            <w:top w:val="none" w:sz="0" w:space="0" w:color="auto"/>
            <w:left w:val="none" w:sz="0" w:space="0" w:color="auto"/>
            <w:bottom w:val="none" w:sz="0" w:space="0" w:color="auto"/>
            <w:right w:val="none" w:sz="0" w:space="0" w:color="auto"/>
          </w:divBdr>
        </w:div>
        <w:div w:id="1705981653">
          <w:marLeft w:val="640"/>
          <w:marRight w:val="0"/>
          <w:marTop w:val="0"/>
          <w:marBottom w:val="0"/>
          <w:divBdr>
            <w:top w:val="none" w:sz="0" w:space="0" w:color="auto"/>
            <w:left w:val="none" w:sz="0" w:space="0" w:color="auto"/>
            <w:bottom w:val="none" w:sz="0" w:space="0" w:color="auto"/>
            <w:right w:val="none" w:sz="0" w:space="0" w:color="auto"/>
          </w:divBdr>
        </w:div>
        <w:div w:id="350839929">
          <w:marLeft w:val="640"/>
          <w:marRight w:val="0"/>
          <w:marTop w:val="0"/>
          <w:marBottom w:val="0"/>
          <w:divBdr>
            <w:top w:val="none" w:sz="0" w:space="0" w:color="auto"/>
            <w:left w:val="none" w:sz="0" w:space="0" w:color="auto"/>
            <w:bottom w:val="none" w:sz="0" w:space="0" w:color="auto"/>
            <w:right w:val="none" w:sz="0" w:space="0" w:color="auto"/>
          </w:divBdr>
        </w:div>
        <w:div w:id="389891516">
          <w:marLeft w:val="640"/>
          <w:marRight w:val="0"/>
          <w:marTop w:val="0"/>
          <w:marBottom w:val="0"/>
          <w:divBdr>
            <w:top w:val="none" w:sz="0" w:space="0" w:color="auto"/>
            <w:left w:val="none" w:sz="0" w:space="0" w:color="auto"/>
            <w:bottom w:val="none" w:sz="0" w:space="0" w:color="auto"/>
            <w:right w:val="none" w:sz="0" w:space="0" w:color="auto"/>
          </w:divBdr>
        </w:div>
        <w:div w:id="1364553883">
          <w:marLeft w:val="640"/>
          <w:marRight w:val="0"/>
          <w:marTop w:val="0"/>
          <w:marBottom w:val="0"/>
          <w:divBdr>
            <w:top w:val="none" w:sz="0" w:space="0" w:color="auto"/>
            <w:left w:val="none" w:sz="0" w:space="0" w:color="auto"/>
            <w:bottom w:val="none" w:sz="0" w:space="0" w:color="auto"/>
            <w:right w:val="none" w:sz="0" w:space="0" w:color="auto"/>
          </w:divBdr>
        </w:div>
        <w:div w:id="354039458">
          <w:marLeft w:val="640"/>
          <w:marRight w:val="0"/>
          <w:marTop w:val="0"/>
          <w:marBottom w:val="0"/>
          <w:divBdr>
            <w:top w:val="none" w:sz="0" w:space="0" w:color="auto"/>
            <w:left w:val="none" w:sz="0" w:space="0" w:color="auto"/>
            <w:bottom w:val="none" w:sz="0" w:space="0" w:color="auto"/>
            <w:right w:val="none" w:sz="0" w:space="0" w:color="auto"/>
          </w:divBdr>
        </w:div>
        <w:div w:id="1841002034">
          <w:marLeft w:val="640"/>
          <w:marRight w:val="0"/>
          <w:marTop w:val="0"/>
          <w:marBottom w:val="0"/>
          <w:divBdr>
            <w:top w:val="none" w:sz="0" w:space="0" w:color="auto"/>
            <w:left w:val="none" w:sz="0" w:space="0" w:color="auto"/>
            <w:bottom w:val="none" w:sz="0" w:space="0" w:color="auto"/>
            <w:right w:val="none" w:sz="0" w:space="0" w:color="auto"/>
          </w:divBdr>
        </w:div>
        <w:div w:id="83695052">
          <w:marLeft w:val="640"/>
          <w:marRight w:val="0"/>
          <w:marTop w:val="0"/>
          <w:marBottom w:val="0"/>
          <w:divBdr>
            <w:top w:val="none" w:sz="0" w:space="0" w:color="auto"/>
            <w:left w:val="none" w:sz="0" w:space="0" w:color="auto"/>
            <w:bottom w:val="none" w:sz="0" w:space="0" w:color="auto"/>
            <w:right w:val="none" w:sz="0" w:space="0" w:color="auto"/>
          </w:divBdr>
        </w:div>
        <w:div w:id="800538215">
          <w:marLeft w:val="640"/>
          <w:marRight w:val="0"/>
          <w:marTop w:val="0"/>
          <w:marBottom w:val="0"/>
          <w:divBdr>
            <w:top w:val="none" w:sz="0" w:space="0" w:color="auto"/>
            <w:left w:val="none" w:sz="0" w:space="0" w:color="auto"/>
            <w:bottom w:val="none" w:sz="0" w:space="0" w:color="auto"/>
            <w:right w:val="none" w:sz="0" w:space="0" w:color="auto"/>
          </w:divBdr>
        </w:div>
        <w:div w:id="457451194">
          <w:marLeft w:val="640"/>
          <w:marRight w:val="0"/>
          <w:marTop w:val="0"/>
          <w:marBottom w:val="0"/>
          <w:divBdr>
            <w:top w:val="none" w:sz="0" w:space="0" w:color="auto"/>
            <w:left w:val="none" w:sz="0" w:space="0" w:color="auto"/>
            <w:bottom w:val="none" w:sz="0" w:space="0" w:color="auto"/>
            <w:right w:val="none" w:sz="0" w:space="0" w:color="auto"/>
          </w:divBdr>
        </w:div>
        <w:div w:id="1249344675">
          <w:marLeft w:val="640"/>
          <w:marRight w:val="0"/>
          <w:marTop w:val="0"/>
          <w:marBottom w:val="0"/>
          <w:divBdr>
            <w:top w:val="none" w:sz="0" w:space="0" w:color="auto"/>
            <w:left w:val="none" w:sz="0" w:space="0" w:color="auto"/>
            <w:bottom w:val="none" w:sz="0" w:space="0" w:color="auto"/>
            <w:right w:val="none" w:sz="0" w:space="0" w:color="auto"/>
          </w:divBdr>
        </w:div>
        <w:div w:id="605424560">
          <w:marLeft w:val="640"/>
          <w:marRight w:val="0"/>
          <w:marTop w:val="0"/>
          <w:marBottom w:val="0"/>
          <w:divBdr>
            <w:top w:val="none" w:sz="0" w:space="0" w:color="auto"/>
            <w:left w:val="none" w:sz="0" w:space="0" w:color="auto"/>
            <w:bottom w:val="none" w:sz="0" w:space="0" w:color="auto"/>
            <w:right w:val="none" w:sz="0" w:space="0" w:color="auto"/>
          </w:divBdr>
        </w:div>
        <w:div w:id="1859006253">
          <w:marLeft w:val="640"/>
          <w:marRight w:val="0"/>
          <w:marTop w:val="0"/>
          <w:marBottom w:val="0"/>
          <w:divBdr>
            <w:top w:val="none" w:sz="0" w:space="0" w:color="auto"/>
            <w:left w:val="none" w:sz="0" w:space="0" w:color="auto"/>
            <w:bottom w:val="none" w:sz="0" w:space="0" w:color="auto"/>
            <w:right w:val="none" w:sz="0" w:space="0" w:color="auto"/>
          </w:divBdr>
        </w:div>
        <w:div w:id="1763910294">
          <w:marLeft w:val="640"/>
          <w:marRight w:val="0"/>
          <w:marTop w:val="0"/>
          <w:marBottom w:val="0"/>
          <w:divBdr>
            <w:top w:val="none" w:sz="0" w:space="0" w:color="auto"/>
            <w:left w:val="none" w:sz="0" w:space="0" w:color="auto"/>
            <w:bottom w:val="none" w:sz="0" w:space="0" w:color="auto"/>
            <w:right w:val="none" w:sz="0" w:space="0" w:color="auto"/>
          </w:divBdr>
        </w:div>
        <w:div w:id="1522160843">
          <w:marLeft w:val="640"/>
          <w:marRight w:val="0"/>
          <w:marTop w:val="0"/>
          <w:marBottom w:val="0"/>
          <w:divBdr>
            <w:top w:val="none" w:sz="0" w:space="0" w:color="auto"/>
            <w:left w:val="none" w:sz="0" w:space="0" w:color="auto"/>
            <w:bottom w:val="none" w:sz="0" w:space="0" w:color="auto"/>
            <w:right w:val="none" w:sz="0" w:space="0" w:color="auto"/>
          </w:divBdr>
        </w:div>
        <w:div w:id="589435145">
          <w:marLeft w:val="640"/>
          <w:marRight w:val="0"/>
          <w:marTop w:val="0"/>
          <w:marBottom w:val="0"/>
          <w:divBdr>
            <w:top w:val="none" w:sz="0" w:space="0" w:color="auto"/>
            <w:left w:val="none" w:sz="0" w:space="0" w:color="auto"/>
            <w:bottom w:val="none" w:sz="0" w:space="0" w:color="auto"/>
            <w:right w:val="none" w:sz="0" w:space="0" w:color="auto"/>
          </w:divBdr>
        </w:div>
        <w:div w:id="349183012">
          <w:marLeft w:val="640"/>
          <w:marRight w:val="0"/>
          <w:marTop w:val="0"/>
          <w:marBottom w:val="0"/>
          <w:divBdr>
            <w:top w:val="none" w:sz="0" w:space="0" w:color="auto"/>
            <w:left w:val="none" w:sz="0" w:space="0" w:color="auto"/>
            <w:bottom w:val="none" w:sz="0" w:space="0" w:color="auto"/>
            <w:right w:val="none" w:sz="0" w:space="0" w:color="auto"/>
          </w:divBdr>
        </w:div>
        <w:div w:id="715399452">
          <w:marLeft w:val="640"/>
          <w:marRight w:val="0"/>
          <w:marTop w:val="0"/>
          <w:marBottom w:val="0"/>
          <w:divBdr>
            <w:top w:val="none" w:sz="0" w:space="0" w:color="auto"/>
            <w:left w:val="none" w:sz="0" w:space="0" w:color="auto"/>
            <w:bottom w:val="none" w:sz="0" w:space="0" w:color="auto"/>
            <w:right w:val="none" w:sz="0" w:space="0" w:color="auto"/>
          </w:divBdr>
        </w:div>
        <w:div w:id="785730427">
          <w:marLeft w:val="640"/>
          <w:marRight w:val="0"/>
          <w:marTop w:val="0"/>
          <w:marBottom w:val="0"/>
          <w:divBdr>
            <w:top w:val="none" w:sz="0" w:space="0" w:color="auto"/>
            <w:left w:val="none" w:sz="0" w:space="0" w:color="auto"/>
            <w:bottom w:val="none" w:sz="0" w:space="0" w:color="auto"/>
            <w:right w:val="none" w:sz="0" w:space="0" w:color="auto"/>
          </w:divBdr>
        </w:div>
        <w:div w:id="972441105">
          <w:marLeft w:val="640"/>
          <w:marRight w:val="0"/>
          <w:marTop w:val="0"/>
          <w:marBottom w:val="0"/>
          <w:divBdr>
            <w:top w:val="none" w:sz="0" w:space="0" w:color="auto"/>
            <w:left w:val="none" w:sz="0" w:space="0" w:color="auto"/>
            <w:bottom w:val="none" w:sz="0" w:space="0" w:color="auto"/>
            <w:right w:val="none" w:sz="0" w:space="0" w:color="auto"/>
          </w:divBdr>
        </w:div>
        <w:div w:id="335621184">
          <w:marLeft w:val="640"/>
          <w:marRight w:val="0"/>
          <w:marTop w:val="0"/>
          <w:marBottom w:val="0"/>
          <w:divBdr>
            <w:top w:val="none" w:sz="0" w:space="0" w:color="auto"/>
            <w:left w:val="none" w:sz="0" w:space="0" w:color="auto"/>
            <w:bottom w:val="none" w:sz="0" w:space="0" w:color="auto"/>
            <w:right w:val="none" w:sz="0" w:space="0" w:color="auto"/>
          </w:divBdr>
        </w:div>
        <w:div w:id="520778725">
          <w:marLeft w:val="640"/>
          <w:marRight w:val="0"/>
          <w:marTop w:val="0"/>
          <w:marBottom w:val="0"/>
          <w:divBdr>
            <w:top w:val="none" w:sz="0" w:space="0" w:color="auto"/>
            <w:left w:val="none" w:sz="0" w:space="0" w:color="auto"/>
            <w:bottom w:val="none" w:sz="0" w:space="0" w:color="auto"/>
            <w:right w:val="none" w:sz="0" w:space="0" w:color="auto"/>
          </w:divBdr>
        </w:div>
        <w:div w:id="1070271706">
          <w:marLeft w:val="640"/>
          <w:marRight w:val="0"/>
          <w:marTop w:val="0"/>
          <w:marBottom w:val="0"/>
          <w:divBdr>
            <w:top w:val="none" w:sz="0" w:space="0" w:color="auto"/>
            <w:left w:val="none" w:sz="0" w:space="0" w:color="auto"/>
            <w:bottom w:val="none" w:sz="0" w:space="0" w:color="auto"/>
            <w:right w:val="none" w:sz="0" w:space="0" w:color="auto"/>
          </w:divBdr>
        </w:div>
        <w:div w:id="196823047">
          <w:marLeft w:val="640"/>
          <w:marRight w:val="0"/>
          <w:marTop w:val="0"/>
          <w:marBottom w:val="0"/>
          <w:divBdr>
            <w:top w:val="none" w:sz="0" w:space="0" w:color="auto"/>
            <w:left w:val="none" w:sz="0" w:space="0" w:color="auto"/>
            <w:bottom w:val="none" w:sz="0" w:space="0" w:color="auto"/>
            <w:right w:val="none" w:sz="0" w:space="0" w:color="auto"/>
          </w:divBdr>
        </w:div>
        <w:div w:id="1060716360">
          <w:marLeft w:val="640"/>
          <w:marRight w:val="0"/>
          <w:marTop w:val="0"/>
          <w:marBottom w:val="0"/>
          <w:divBdr>
            <w:top w:val="none" w:sz="0" w:space="0" w:color="auto"/>
            <w:left w:val="none" w:sz="0" w:space="0" w:color="auto"/>
            <w:bottom w:val="none" w:sz="0" w:space="0" w:color="auto"/>
            <w:right w:val="none" w:sz="0" w:space="0" w:color="auto"/>
          </w:divBdr>
        </w:div>
        <w:div w:id="1006247042">
          <w:marLeft w:val="640"/>
          <w:marRight w:val="0"/>
          <w:marTop w:val="0"/>
          <w:marBottom w:val="0"/>
          <w:divBdr>
            <w:top w:val="none" w:sz="0" w:space="0" w:color="auto"/>
            <w:left w:val="none" w:sz="0" w:space="0" w:color="auto"/>
            <w:bottom w:val="none" w:sz="0" w:space="0" w:color="auto"/>
            <w:right w:val="none" w:sz="0" w:space="0" w:color="auto"/>
          </w:divBdr>
        </w:div>
        <w:div w:id="1167131991">
          <w:marLeft w:val="640"/>
          <w:marRight w:val="0"/>
          <w:marTop w:val="0"/>
          <w:marBottom w:val="0"/>
          <w:divBdr>
            <w:top w:val="none" w:sz="0" w:space="0" w:color="auto"/>
            <w:left w:val="none" w:sz="0" w:space="0" w:color="auto"/>
            <w:bottom w:val="none" w:sz="0" w:space="0" w:color="auto"/>
            <w:right w:val="none" w:sz="0" w:space="0" w:color="auto"/>
          </w:divBdr>
        </w:div>
        <w:div w:id="1537893213">
          <w:marLeft w:val="640"/>
          <w:marRight w:val="0"/>
          <w:marTop w:val="0"/>
          <w:marBottom w:val="0"/>
          <w:divBdr>
            <w:top w:val="none" w:sz="0" w:space="0" w:color="auto"/>
            <w:left w:val="none" w:sz="0" w:space="0" w:color="auto"/>
            <w:bottom w:val="none" w:sz="0" w:space="0" w:color="auto"/>
            <w:right w:val="none" w:sz="0" w:space="0" w:color="auto"/>
          </w:divBdr>
        </w:div>
        <w:div w:id="449936762">
          <w:marLeft w:val="640"/>
          <w:marRight w:val="0"/>
          <w:marTop w:val="0"/>
          <w:marBottom w:val="0"/>
          <w:divBdr>
            <w:top w:val="none" w:sz="0" w:space="0" w:color="auto"/>
            <w:left w:val="none" w:sz="0" w:space="0" w:color="auto"/>
            <w:bottom w:val="none" w:sz="0" w:space="0" w:color="auto"/>
            <w:right w:val="none" w:sz="0" w:space="0" w:color="auto"/>
          </w:divBdr>
        </w:div>
        <w:div w:id="1522937454">
          <w:marLeft w:val="640"/>
          <w:marRight w:val="0"/>
          <w:marTop w:val="0"/>
          <w:marBottom w:val="0"/>
          <w:divBdr>
            <w:top w:val="none" w:sz="0" w:space="0" w:color="auto"/>
            <w:left w:val="none" w:sz="0" w:space="0" w:color="auto"/>
            <w:bottom w:val="none" w:sz="0" w:space="0" w:color="auto"/>
            <w:right w:val="none" w:sz="0" w:space="0" w:color="auto"/>
          </w:divBdr>
        </w:div>
        <w:div w:id="1349256958">
          <w:marLeft w:val="640"/>
          <w:marRight w:val="0"/>
          <w:marTop w:val="0"/>
          <w:marBottom w:val="0"/>
          <w:divBdr>
            <w:top w:val="none" w:sz="0" w:space="0" w:color="auto"/>
            <w:left w:val="none" w:sz="0" w:space="0" w:color="auto"/>
            <w:bottom w:val="none" w:sz="0" w:space="0" w:color="auto"/>
            <w:right w:val="none" w:sz="0" w:space="0" w:color="auto"/>
          </w:divBdr>
        </w:div>
        <w:div w:id="1455172169">
          <w:marLeft w:val="640"/>
          <w:marRight w:val="0"/>
          <w:marTop w:val="0"/>
          <w:marBottom w:val="0"/>
          <w:divBdr>
            <w:top w:val="none" w:sz="0" w:space="0" w:color="auto"/>
            <w:left w:val="none" w:sz="0" w:space="0" w:color="auto"/>
            <w:bottom w:val="none" w:sz="0" w:space="0" w:color="auto"/>
            <w:right w:val="none" w:sz="0" w:space="0" w:color="auto"/>
          </w:divBdr>
        </w:div>
        <w:div w:id="1404913532">
          <w:marLeft w:val="640"/>
          <w:marRight w:val="0"/>
          <w:marTop w:val="0"/>
          <w:marBottom w:val="0"/>
          <w:divBdr>
            <w:top w:val="none" w:sz="0" w:space="0" w:color="auto"/>
            <w:left w:val="none" w:sz="0" w:space="0" w:color="auto"/>
            <w:bottom w:val="none" w:sz="0" w:space="0" w:color="auto"/>
            <w:right w:val="none" w:sz="0" w:space="0" w:color="auto"/>
          </w:divBdr>
        </w:div>
        <w:div w:id="1812212768">
          <w:marLeft w:val="640"/>
          <w:marRight w:val="0"/>
          <w:marTop w:val="0"/>
          <w:marBottom w:val="0"/>
          <w:divBdr>
            <w:top w:val="none" w:sz="0" w:space="0" w:color="auto"/>
            <w:left w:val="none" w:sz="0" w:space="0" w:color="auto"/>
            <w:bottom w:val="none" w:sz="0" w:space="0" w:color="auto"/>
            <w:right w:val="none" w:sz="0" w:space="0" w:color="auto"/>
          </w:divBdr>
        </w:div>
        <w:div w:id="1252203830">
          <w:marLeft w:val="640"/>
          <w:marRight w:val="0"/>
          <w:marTop w:val="0"/>
          <w:marBottom w:val="0"/>
          <w:divBdr>
            <w:top w:val="none" w:sz="0" w:space="0" w:color="auto"/>
            <w:left w:val="none" w:sz="0" w:space="0" w:color="auto"/>
            <w:bottom w:val="none" w:sz="0" w:space="0" w:color="auto"/>
            <w:right w:val="none" w:sz="0" w:space="0" w:color="auto"/>
          </w:divBdr>
        </w:div>
        <w:div w:id="1062825212">
          <w:marLeft w:val="640"/>
          <w:marRight w:val="0"/>
          <w:marTop w:val="0"/>
          <w:marBottom w:val="0"/>
          <w:divBdr>
            <w:top w:val="none" w:sz="0" w:space="0" w:color="auto"/>
            <w:left w:val="none" w:sz="0" w:space="0" w:color="auto"/>
            <w:bottom w:val="none" w:sz="0" w:space="0" w:color="auto"/>
            <w:right w:val="none" w:sz="0" w:space="0" w:color="auto"/>
          </w:divBdr>
        </w:div>
        <w:div w:id="683289158">
          <w:marLeft w:val="640"/>
          <w:marRight w:val="0"/>
          <w:marTop w:val="0"/>
          <w:marBottom w:val="0"/>
          <w:divBdr>
            <w:top w:val="none" w:sz="0" w:space="0" w:color="auto"/>
            <w:left w:val="none" w:sz="0" w:space="0" w:color="auto"/>
            <w:bottom w:val="none" w:sz="0" w:space="0" w:color="auto"/>
            <w:right w:val="none" w:sz="0" w:space="0" w:color="auto"/>
          </w:divBdr>
        </w:div>
        <w:div w:id="1134522005">
          <w:marLeft w:val="640"/>
          <w:marRight w:val="0"/>
          <w:marTop w:val="0"/>
          <w:marBottom w:val="0"/>
          <w:divBdr>
            <w:top w:val="none" w:sz="0" w:space="0" w:color="auto"/>
            <w:left w:val="none" w:sz="0" w:space="0" w:color="auto"/>
            <w:bottom w:val="none" w:sz="0" w:space="0" w:color="auto"/>
            <w:right w:val="none" w:sz="0" w:space="0" w:color="auto"/>
          </w:divBdr>
        </w:div>
        <w:div w:id="1651250470">
          <w:marLeft w:val="640"/>
          <w:marRight w:val="0"/>
          <w:marTop w:val="0"/>
          <w:marBottom w:val="0"/>
          <w:divBdr>
            <w:top w:val="none" w:sz="0" w:space="0" w:color="auto"/>
            <w:left w:val="none" w:sz="0" w:space="0" w:color="auto"/>
            <w:bottom w:val="none" w:sz="0" w:space="0" w:color="auto"/>
            <w:right w:val="none" w:sz="0" w:space="0" w:color="auto"/>
          </w:divBdr>
        </w:div>
        <w:div w:id="1419710581">
          <w:marLeft w:val="640"/>
          <w:marRight w:val="0"/>
          <w:marTop w:val="0"/>
          <w:marBottom w:val="0"/>
          <w:divBdr>
            <w:top w:val="none" w:sz="0" w:space="0" w:color="auto"/>
            <w:left w:val="none" w:sz="0" w:space="0" w:color="auto"/>
            <w:bottom w:val="none" w:sz="0" w:space="0" w:color="auto"/>
            <w:right w:val="none" w:sz="0" w:space="0" w:color="auto"/>
          </w:divBdr>
        </w:div>
        <w:div w:id="1509950480">
          <w:marLeft w:val="640"/>
          <w:marRight w:val="0"/>
          <w:marTop w:val="0"/>
          <w:marBottom w:val="0"/>
          <w:divBdr>
            <w:top w:val="none" w:sz="0" w:space="0" w:color="auto"/>
            <w:left w:val="none" w:sz="0" w:space="0" w:color="auto"/>
            <w:bottom w:val="none" w:sz="0" w:space="0" w:color="auto"/>
            <w:right w:val="none" w:sz="0" w:space="0" w:color="auto"/>
          </w:divBdr>
        </w:div>
        <w:div w:id="1622225998">
          <w:marLeft w:val="640"/>
          <w:marRight w:val="0"/>
          <w:marTop w:val="0"/>
          <w:marBottom w:val="0"/>
          <w:divBdr>
            <w:top w:val="none" w:sz="0" w:space="0" w:color="auto"/>
            <w:left w:val="none" w:sz="0" w:space="0" w:color="auto"/>
            <w:bottom w:val="none" w:sz="0" w:space="0" w:color="auto"/>
            <w:right w:val="none" w:sz="0" w:space="0" w:color="auto"/>
          </w:divBdr>
        </w:div>
        <w:div w:id="785538234">
          <w:marLeft w:val="640"/>
          <w:marRight w:val="0"/>
          <w:marTop w:val="0"/>
          <w:marBottom w:val="0"/>
          <w:divBdr>
            <w:top w:val="none" w:sz="0" w:space="0" w:color="auto"/>
            <w:left w:val="none" w:sz="0" w:space="0" w:color="auto"/>
            <w:bottom w:val="none" w:sz="0" w:space="0" w:color="auto"/>
            <w:right w:val="none" w:sz="0" w:space="0" w:color="auto"/>
          </w:divBdr>
        </w:div>
        <w:div w:id="1969389265">
          <w:marLeft w:val="640"/>
          <w:marRight w:val="0"/>
          <w:marTop w:val="0"/>
          <w:marBottom w:val="0"/>
          <w:divBdr>
            <w:top w:val="none" w:sz="0" w:space="0" w:color="auto"/>
            <w:left w:val="none" w:sz="0" w:space="0" w:color="auto"/>
            <w:bottom w:val="none" w:sz="0" w:space="0" w:color="auto"/>
            <w:right w:val="none" w:sz="0" w:space="0" w:color="auto"/>
          </w:divBdr>
        </w:div>
        <w:div w:id="1434130865">
          <w:marLeft w:val="640"/>
          <w:marRight w:val="0"/>
          <w:marTop w:val="0"/>
          <w:marBottom w:val="0"/>
          <w:divBdr>
            <w:top w:val="none" w:sz="0" w:space="0" w:color="auto"/>
            <w:left w:val="none" w:sz="0" w:space="0" w:color="auto"/>
            <w:bottom w:val="none" w:sz="0" w:space="0" w:color="auto"/>
            <w:right w:val="none" w:sz="0" w:space="0" w:color="auto"/>
          </w:divBdr>
        </w:div>
        <w:div w:id="611935059">
          <w:marLeft w:val="640"/>
          <w:marRight w:val="0"/>
          <w:marTop w:val="0"/>
          <w:marBottom w:val="0"/>
          <w:divBdr>
            <w:top w:val="none" w:sz="0" w:space="0" w:color="auto"/>
            <w:left w:val="none" w:sz="0" w:space="0" w:color="auto"/>
            <w:bottom w:val="none" w:sz="0" w:space="0" w:color="auto"/>
            <w:right w:val="none" w:sz="0" w:space="0" w:color="auto"/>
          </w:divBdr>
        </w:div>
        <w:div w:id="387264038">
          <w:marLeft w:val="640"/>
          <w:marRight w:val="0"/>
          <w:marTop w:val="0"/>
          <w:marBottom w:val="0"/>
          <w:divBdr>
            <w:top w:val="none" w:sz="0" w:space="0" w:color="auto"/>
            <w:left w:val="none" w:sz="0" w:space="0" w:color="auto"/>
            <w:bottom w:val="none" w:sz="0" w:space="0" w:color="auto"/>
            <w:right w:val="none" w:sz="0" w:space="0" w:color="auto"/>
          </w:divBdr>
        </w:div>
        <w:div w:id="23412259">
          <w:marLeft w:val="640"/>
          <w:marRight w:val="0"/>
          <w:marTop w:val="0"/>
          <w:marBottom w:val="0"/>
          <w:divBdr>
            <w:top w:val="none" w:sz="0" w:space="0" w:color="auto"/>
            <w:left w:val="none" w:sz="0" w:space="0" w:color="auto"/>
            <w:bottom w:val="none" w:sz="0" w:space="0" w:color="auto"/>
            <w:right w:val="none" w:sz="0" w:space="0" w:color="auto"/>
          </w:divBdr>
        </w:div>
        <w:div w:id="1553688616">
          <w:marLeft w:val="640"/>
          <w:marRight w:val="0"/>
          <w:marTop w:val="0"/>
          <w:marBottom w:val="0"/>
          <w:divBdr>
            <w:top w:val="none" w:sz="0" w:space="0" w:color="auto"/>
            <w:left w:val="none" w:sz="0" w:space="0" w:color="auto"/>
            <w:bottom w:val="none" w:sz="0" w:space="0" w:color="auto"/>
            <w:right w:val="none" w:sz="0" w:space="0" w:color="auto"/>
          </w:divBdr>
        </w:div>
        <w:div w:id="1873496172">
          <w:marLeft w:val="640"/>
          <w:marRight w:val="0"/>
          <w:marTop w:val="0"/>
          <w:marBottom w:val="0"/>
          <w:divBdr>
            <w:top w:val="none" w:sz="0" w:space="0" w:color="auto"/>
            <w:left w:val="none" w:sz="0" w:space="0" w:color="auto"/>
            <w:bottom w:val="none" w:sz="0" w:space="0" w:color="auto"/>
            <w:right w:val="none" w:sz="0" w:space="0" w:color="auto"/>
          </w:divBdr>
        </w:div>
        <w:div w:id="2112318395">
          <w:marLeft w:val="640"/>
          <w:marRight w:val="0"/>
          <w:marTop w:val="0"/>
          <w:marBottom w:val="0"/>
          <w:divBdr>
            <w:top w:val="none" w:sz="0" w:space="0" w:color="auto"/>
            <w:left w:val="none" w:sz="0" w:space="0" w:color="auto"/>
            <w:bottom w:val="none" w:sz="0" w:space="0" w:color="auto"/>
            <w:right w:val="none" w:sz="0" w:space="0" w:color="auto"/>
          </w:divBdr>
        </w:div>
        <w:div w:id="118232805">
          <w:marLeft w:val="640"/>
          <w:marRight w:val="0"/>
          <w:marTop w:val="0"/>
          <w:marBottom w:val="0"/>
          <w:divBdr>
            <w:top w:val="none" w:sz="0" w:space="0" w:color="auto"/>
            <w:left w:val="none" w:sz="0" w:space="0" w:color="auto"/>
            <w:bottom w:val="none" w:sz="0" w:space="0" w:color="auto"/>
            <w:right w:val="none" w:sz="0" w:space="0" w:color="auto"/>
          </w:divBdr>
        </w:div>
        <w:div w:id="1700157205">
          <w:marLeft w:val="640"/>
          <w:marRight w:val="0"/>
          <w:marTop w:val="0"/>
          <w:marBottom w:val="0"/>
          <w:divBdr>
            <w:top w:val="none" w:sz="0" w:space="0" w:color="auto"/>
            <w:left w:val="none" w:sz="0" w:space="0" w:color="auto"/>
            <w:bottom w:val="none" w:sz="0" w:space="0" w:color="auto"/>
            <w:right w:val="none" w:sz="0" w:space="0" w:color="auto"/>
          </w:divBdr>
        </w:div>
        <w:div w:id="1729760387">
          <w:marLeft w:val="640"/>
          <w:marRight w:val="0"/>
          <w:marTop w:val="0"/>
          <w:marBottom w:val="0"/>
          <w:divBdr>
            <w:top w:val="none" w:sz="0" w:space="0" w:color="auto"/>
            <w:left w:val="none" w:sz="0" w:space="0" w:color="auto"/>
            <w:bottom w:val="none" w:sz="0" w:space="0" w:color="auto"/>
            <w:right w:val="none" w:sz="0" w:space="0" w:color="auto"/>
          </w:divBdr>
        </w:div>
        <w:div w:id="215316179">
          <w:marLeft w:val="640"/>
          <w:marRight w:val="0"/>
          <w:marTop w:val="0"/>
          <w:marBottom w:val="0"/>
          <w:divBdr>
            <w:top w:val="none" w:sz="0" w:space="0" w:color="auto"/>
            <w:left w:val="none" w:sz="0" w:space="0" w:color="auto"/>
            <w:bottom w:val="none" w:sz="0" w:space="0" w:color="auto"/>
            <w:right w:val="none" w:sz="0" w:space="0" w:color="auto"/>
          </w:divBdr>
        </w:div>
        <w:div w:id="722096026">
          <w:marLeft w:val="640"/>
          <w:marRight w:val="0"/>
          <w:marTop w:val="0"/>
          <w:marBottom w:val="0"/>
          <w:divBdr>
            <w:top w:val="none" w:sz="0" w:space="0" w:color="auto"/>
            <w:left w:val="none" w:sz="0" w:space="0" w:color="auto"/>
            <w:bottom w:val="none" w:sz="0" w:space="0" w:color="auto"/>
            <w:right w:val="none" w:sz="0" w:space="0" w:color="auto"/>
          </w:divBdr>
        </w:div>
        <w:div w:id="1531380182">
          <w:marLeft w:val="640"/>
          <w:marRight w:val="0"/>
          <w:marTop w:val="0"/>
          <w:marBottom w:val="0"/>
          <w:divBdr>
            <w:top w:val="none" w:sz="0" w:space="0" w:color="auto"/>
            <w:left w:val="none" w:sz="0" w:space="0" w:color="auto"/>
            <w:bottom w:val="none" w:sz="0" w:space="0" w:color="auto"/>
            <w:right w:val="none" w:sz="0" w:space="0" w:color="auto"/>
          </w:divBdr>
        </w:div>
        <w:div w:id="2061198949">
          <w:marLeft w:val="640"/>
          <w:marRight w:val="0"/>
          <w:marTop w:val="0"/>
          <w:marBottom w:val="0"/>
          <w:divBdr>
            <w:top w:val="none" w:sz="0" w:space="0" w:color="auto"/>
            <w:left w:val="none" w:sz="0" w:space="0" w:color="auto"/>
            <w:bottom w:val="none" w:sz="0" w:space="0" w:color="auto"/>
            <w:right w:val="none" w:sz="0" w:space="0" w:color="auto"/>
          </w:divBdr>
        </w:div>
        <w:div w:id="1530681227">
          <w:marLeft w:val="640"/>
          <w:marRight w:val="0"/>
          <w:marTop w:val="0"/>
          <w:marBottom w:val="0"/>
          <w:divBdr>
            <w:top w:val="none" w:sz="0" w:space="0" w:color="auto"/>
            <w:left w:val="none" w:sz="0" w:space="0" w:color="auto"/>
            <w:bottom w:val="none" w:sz="0" w:space="0" w:color="auto"/>
            <w:right w:val="none" w:sz="0" w:space="0" w:color="auto"/>
          </w:divBdr>
        </w:div>
        <w:div w:id="125202607">
          <w:marLeft w:val="640"/>
          <w:marRight w:val="0"/>
          <w:marTop w:val="0"/>
          <w:marBottom w:val="0"/>
          <w:divBdr>
            <w:top w:val="none" w:sz="0" w:space="0" w:color="auto"/>
            <w:left w:val="none" w:sz="0" w:space="0" w:color="auto"/>
            <w:bottom w:val="none" w:sz="0" w:space="0" w:color="auto"/>
            <w:right w:val="none" w:sz="0" w:space="0" w:color="auto"/>
          </w:divBdr>
        </w:div>
      </w:divsChild>
    </w:div>
    <w:div w:id="335152018">
      <w:bodyDiv w:val="1"/>
      <w:marLeft w:val="0"/>
      <w:marRight w:val="0"/>
      <w:marTop w:val="0"/>
      <w:marBottom w:val="0"/>
      <w:divBdr>
        <w:top w:val="none" w:sz="0" w:space="0" w:color="auto"/>
        <w:left w:val="none" w:sz="0" w:space="0" w:color="auto"/>
        <w:bottom w:val="none" w:sz="0" w:space="0" w:color="auto"/>
        <w:right w:val="none" w:sz="0" w:space="0" w:color="auto"/>
      </w:divBdr>
    </w:div>
    <w:div w:id="335353485">
      <w:bodyDiv w:val="1"/>
      <w:marLeft w:val="0"/>
      <w:marRight w:val="0"/>
      <w:marTop w:val="0"/>
      <w:marBottom w:val="0"/>
      <w:divBdr>
        <w:top w:val="none" w:sz="0" w:space="0" w:color="auto"/>
        <w:left w:val="none" w:sz="0" w:space="0" w:color="auto"/>
        <w:bottom w:val="none" w:sz="0" w:space="0" w:color="auto"/>
        <w:right w:val="none" w:sz="0" w:space="0" w:color="auto"/>
      </w:divBdr>
    </w:div>
    <w:div w:id="335501550">
      <w:bodyDiv w:val="1"/>
      <w:marLeft w:val="0"/>
      <w:marRight w:val="0"/>
      <w:marTop w:val="0"/>
      <w:marBottom w:val="0"/>
      <w:divBdr>
        <w:top w:val="none" w:sz="0" w:space="0" w:color="auto"/>
        <w:left w:val="none" w:sz="0" w:space="0" w:color="auto"/>
        <w:bottom w:val="none" w:sz="0" w:space="0" w:color="auto"/>
        <w:right w:val="none" w:sz="0" w:space="0" w:color="auto"/>
      </w:divBdr>
    </w:div>
    <w:div w:id="335765931">
      <w:bodyDiv w:val="1"/>
      <w:marLeft w:val="0"/>
      <w:marRight w:val="0"/>
      <w:marTop w:val="0"/>
      <w:marBottom w:val="0"/>
      <w:divBdr>
        <w:top w:val="none" w:sz="0" w:space="0" w:color="auto"/>
        <w:left w:val="none" w:sz="0" w:space="0" w:color="auto"/>
        <w:bottom w:val="none" w:sz="0" w:space="0" w:color="auto"/>
        <w:right w:val="none" w:sz="0" w:space="0" w:color="auto"/>
      </w:divBdr>
    </w:div>
    <w:div w:id="335813979">
      <w:bodyDiv w:val="1"/>
      <w:marLeft w:val="0"/>
      <w:marRight w:val="0"/>
      <w:marTop w:val="0"/>
      <w:marBottom w:val="0"/>
      <w:divBdr>
        <w:top w:val="none" w:sz="0" w:space="0" w:color="auto"/>
        <w:left w:val="none" w:sz="0" w:space="0" w:color="auto"/>
        <w:bottom w:val="none" w:sz="0" w:space="0" w:color="auto"/>
        <w:right w:val="none" w:sz="0" w:space="0" w:color="auto"/>
      </w:divBdr>
    </w:div>
    <w:div w:id="336151718">
      <w:bodyDiv w:val="1"/>
      <w:marLeft w:val="0"/>
      <w:marRight w:val="0"/>
      <w:marTop w:val="0"/>
      <w:marBottom w:val="0"/>
      <w:divBdr>
        <w:top w:val="none" w:sz="0" w:space="0" w:color="auto"/>
        <w:left w:val="none" w:sz="0" w:space="0" w:color="auto"/>
        <w:bottom w:val="none" w:sz="0" w:space="0" w:color="auto"/>
        <w:right w:val="none" w:sz="0" w:space="0" w:color="auto"/>
      </w:divBdr>
    </w:div>
    <w:div w:id="336225744">
      <w:bodyDiv w:val="1"/>
      <w:marLeft w:val="0"/>
      <w:marRight w:val="0"/>
      <w:marTop w:val="0"/>
      <w:marBottom w:val="0"/>
      <w:divBdr>
        <w:top w:val="none" w:sz="0" w:space="0" w:color="auto"/>
        <w:left w:val="none" w:sz="0" w:space="0" w:color="auto"/>
        <w:bottom w:val="none" w:sz="0" w:space="0" w:color="auto"/>
        <w:right w:val="none" w:sz="0" w:space="0" w:color="auto"/>
      </w:divBdr>
    </w:div>
    <w:div w:id="336350666">
      <w:bodyDiv w:val="1"/>
      <w:marLeft w:val="0"/>
      <w:marRight w:val="0"/>
      <w:marTop w:val="0"/>
      <w:marBottom w:val="0"/>
      <w:divBdr>
        <w:top w:val="none" w:sz="0" w:space="0" w:color="auto"/>
        <w:left w:val="none" w:sz="0" w:space="0" w:color="auto"/>
        <w:bottom w:val="none" w:sz="0" w:space="0" w:color="auto"/>
        <w:right w:val="none" w:sz="0" w:space="0" w:color="auto"/>
      </w:divBdr>
    </w:div>
    <w:div w:id="336494575">
      <w:bodyDiv w:val="1"/>
      <w:marLeft w:val="0"/>
      <w:marRight w:val="0"/>
      <w:marTop w:val="0"/>
      <w:marBottom w:val="0"/>
      <w:divBdr>
        <w:top w:val="none" w:sz="0" w:space="0" w:color="auto"/>
        <w:left w:val="none" w:sz="0" w:space="0" w:color="auto"/>
        <w:bottom w:val="none" w:sz="0" w:space="0" w:color="auto"/>
        <w:right w:val="none" w:sz="0" w:space="0" w:color="auto"/>
      </w:divBdr>
    </w:div>
    <w:div w:id="336544132">
      <w:bodyDiv w:val="1"/>
      <w:marLeft w:val="0"/>
      <w:marRight w:val="0"/>
      <w:marTop w:val="0"/>
      <w:marBottom w:val="0"/>
      <w:divBdr>
        <w:top w:val="none" w:sz="0" w:space="0" w:color="auto"/>
        <w:left w:val="none" w:sz="0" w:space="0" w:color="auto"/>
        <w:bottom w:val="none" w:sz="0" w:space="0" w:color="auto"/>
        <w:right w:val="none" w:sz="0" w:space="0" w:color="auto"/>
      </w:divBdr>
    </w:div>
    <w:div w:id="336619409">
      <w:bodyDiv w:val="1"/>
      <w:marLeft w:val="0"/>
      <w:marRight w:val="0"/>
      <w:marTop w:val="0"/>
      <w:marBottom w:val="0"/>
      <w:divBdr>
        <w:top w:val="none" w:sz="0" w:space="0" w:color="auto"/>
        <w:left w:val="none" w:sz="0" w:space="0" w:color="auto"/>
        <w:bottom w:val="none" w:sz="0" w:space="0" w:color="auto"/>
        <w:right w:val="none" w:sz="0" w:space="0" w:color="auto"/>
      </w:divBdr>
    </w:div>
    <w:div w:id="336806895">
      <w:bodyDiv w:val="1"/>
      <w:marLeft w:val="0"/>
      <w:marRight w:val="0"/>
      <w:marTop w:val="0"/>
      <w:marBottom w:val="0"/>
      <w:divBdr>
        <w:top w:val="none" w:sz="0" w:space="0" w:color="auto"/>
        <w:left w:val="none" w:sz="0" w:space="0" w:color="auto"/>
        <w:bottom w:val="none" w:sz="0" w:space="0" w:color="auto"/>
        <w:right w:val="none" w:sz="0" w:space="0" w:color="auto"/>
      </w:divBdr>
    </w:div>
    <w:div w:id="336930165">
      <w:bodyDiv w:val="1"/>
      <w:marLeft w:val="0"/>
      <w:marRight w:val="0"/>
      <w:marTop w:val="0"/>
      <w:marBottom w:val="0"/>
      <w:divBdr>
        <w:top w:val="none" w:sz="0" w:space="0" w:color="auto"/>
        <w:left w:val="none" w:sz="0" w:space="0" w:color="auto"/>
        <w:bottom w:val="none" w:sz="0" w:space="0" w:color="auto"/>
        <w:right w:val="none" w:sz="0" w:space="0" w:color="auto"/>
      </w:divBdr>
    </w:div>
    <w:div w:id="337149591">
      <w:bodyDiv w:val="1"/>
      <w:marLeft w:val="0"/>
      <w:marRight w:val="0"/>
      <w:marTop w:val="0"/>
      <w:marBottom w:val="0"/>
      <w:divBdr>
        <w:top w:val="none" w:sz="0" w:space="0" w:color="auto"/>
        <w:left w:val="none" w:sz="0" w:space="0" w:color="auto"/>
        <w:bottom w:val="none" w:sz="0" w:space="0" w:color="auto"/>
        <w:right w:val="none" w:sz="0" w:space="0" w:color="auto"/>
      </w:divBdr>
    </w:div>
    <w:div w:id="338045013">
      <w:bodyDiv w:val="1"/>
      <w:marLeft w:val="0"/>
      <w:marRight w:val="0"/>
      <w:marTop w:val="0"/>
      <w:marBottom w:val="0"/>
      <w:divBdr>
        <w:top w:val="none" w:sz="0" w:space="0" w:color="auto"/>
        <w:left w:val="none" w:sz="0" w:space="0" w:color="auto"/>
        <w:bottom w:val="none" w:sz="0" w:space="0" w:color="auto"/>
        <w:right w:val="none" w:sz="0" w:space="0" w:color="auto"/>
      </w:divBdr>
    </w:div>
    <w:div w:id="338196818">
      <w:bodyDiv w:val="1"/>
      <w:marLeft w:val="0"/>
      <w:marRight w:val="0"/>
      <w:marTop w:val="0"/>
      <w:marBottom w:val="0"/>
      <w:divBdr>
        <w:top w:val="none" w:sz="0" w:space="0" w:color="auto"/>
        <w:left w:val="none" w:sz="0" w:space="0" w:color="auto"/>
        <w:bottom w:val="none" w:sz="0" w:space="0" w:color="auto"/>
        <w:right w:val="none" w:sz="0" w:space="0" w:color="auto"/>
      </w:divBdr>
    </w:div>
    <w:div w:id="338241290">
      <w:bodyDiv w:val="1"/>
      <w:marLeft w:val="0"/>
      <w:marRight w:val="0"/>
      <w:marTop w:val="0"/>
      <w:marBottom w:val="0"/>
      <w:divBdr>
        <w:top w:val="none" w:sz="0" w:space="0" w:color="auto"/>
        <w:left w:val="none" w:sz="0" w:space="0" w:color="auto"/>
        <w:bottom w:val="none" w:sz="0" w:space="0" w:color="auto"/>
        <w:right w:val="none" w:sz="0" w:space="0" w:color="auto"/>
      </w:divBdr>
    </w:div>
    <w:div w:id="338315762">
      <w:bodyDiv w:val="1"/>
      <w:marLeft w:val="0"/>
      <w:marRight w:val="0"/>
      <w:marTop w:val="0"/>
      <w:marBottom w:val="0"/>
      <w:divBdr>
        <w:top w:val="none" w:sz="0" w:space="0" w:color="auto"/>
        <w:left w:val="none" w:sz="0" w:space="0" w:color="auto"/>
        <w:bottom w:val="none" w:sz="0" w:space="0" w:color="auto"/>
        <w:right w:val="none" w:sz="0" w:space="0" w:color="auto"/>
      </w:divBdr>
    </w:div>
    <w:div w:id="338509826">
      <w:bodyDiv w:val="1"/>
      <w:marLeft w:val="0"/>
      <w:marRight w:val="0"/>
      <w:marTop w:val="0"/>
      <w:marBottom w:val="0"/>
      <w:divBdr>
        <w:top w:val="none" w:sz="0" w:space="0" w:color="auto"/>
        <w:left w:val="none" w:sz="0" w:space="0" w:color="auto"/>
        <w:bottom w:val="none" w:sz="0" w:space="0" w:color="auto"/>
        <w:right w:val="none" w:sz="0" w:space="0" w:color="auto"/>
      </w:divBdr>
    </w:div>
    <w:div w:id="338653938">
      <w:bodyDiv w:val="1"/>
      <w:marLeft w:val="0"/>
      <w:marRight w:val="0"/>
      <w:marTop w:val="0"/>
      <w:marBottom w:val="0"/>
      <w:divBdr>
        <w:top w:val="none" w:sz="0" w:space="0" w:color="auto"/>
        <w:left w:val="none" w:sz="0" w:space="0" w:color="auto"/>
        <w:bottom w:val="none" w:sz="0" w:space="0" w:color="auto"/>
        <w:right w:val="none" w:sz="0" w:space="0" w:color="auto"/>
      </w:divBdr>
    </w:div>
    <w:div w:id="338779658">
      <w:bodyDiv w:val="1"/>
      <w:marLeft w:val="0"/>
      <w:marRight w:val="0"/>
      <w:marTop w:val="0"/>
      <w:marBottom w:val="0"/>
      <w:divBdr>
        <w:top w:val="none" w:sz="0" w:space="0" w:color="auto"/>
        <w:left w:val="none" w:sz="0" w:space="0" w:color="auto"/>
        <w:bottom w:val="none" w:sz="0" w:space="0" w:color="auto"/>
        <w:right w:val="none" w:sz="0" w:space="0" w:color="auto"/>
      </w:divBdr>
    </w:div>
    <w:div w:id="339083977">
      <w:bodyDiv w:val="1"/>
      <w:marLeft w:val="0"/>
      <w:marRight w:val="0"/>
      <w:marTop w:val="0"/>
      <w:marBottom w:val="0"/>
      <w:divBdr>
        <w:top w:val="none" w:sz="0" w:space="0" w:color="auto"/>
        <w:left w:val="none" w:sz="0" w:space="0" w:color="auto"/>
        <w:bottom w:val="none" w:sz="0" w:space="0" w:color="auto"/>
        <w:right w:val="none" w:sz="0" w:space="0" w:color="auto"/>
      </w:divBdr>
    </w:div>
    <w:div w:id="339233898">
      <w:bodyDiv w:val="1"/>
      <w:marLeft w:val="0"/>
      <w:marRight w:val="0"/>
      <w:marTop w:val="0"/>
      <w:marBottom w:val="0"/>
      <w:divBdr>
        <w:top w:val="none" w:sz="0" w:space="0" w:color="auto"/>
        <w:left w:val="none" w:sz="0" w:space="0" w:color="auto"/>
        <w:bottom w:val="none" w:sz="0" w:space="0" w:color="auto"/>
        <w:right w:val="none" w:sz="0" w:space="0" w:color="auto"/>
      </w:divBdr>
    </w:div>
    <w:div w:id="339548801">
      <w:bodyDiv w:val="1"/>
      <w:marLeft w:val="0"/>
      <w:marRight w:val="0"/>
      <w:marTop w:val="0"/>
      <w:marBottom w:val="0"/>
      <w:divBdr>
        <w:top w:val="none" w:sz="0" w:space="0" w:color="auto"/>
        <w:left w:val="none" w:sz="0" w:space="0" w:color="auto"/>
        <w:bottom w:val="none" w:sz="0" w:space="0" w:color="auto"/>
        <w:right w:val="none" w:sz="0" w:space="0" w:color="auto"/>
      </w:divBdr>
    </w:div>
    <w:div w:id="339625863">
      <w:bodyDiv w:val="1"/>
      <w:marLeft w:val="0"/>
      <w:marRight w:val="0"/>
      <w:marTop w:val="0"/>
      <w:marBottom w:val="0"/>
      <w:divBdr>
        <w:top w:val="none" w:sz="0" w:space="0" w:color="auto"/>
        <w:left w:val="none" w:sz="0" w:space="0" w:color="auto"/>
        <w:bottom w:val="none" w:sz="0" w:space="0" w:color="auto"/>
        <w:right w:val="none" w:sz="0" w:space="0" w:color="auto"/>
      </w:divBdr>
    </w:div>
    <w:div w:id="339822278">
      <w:bodyDiv w:val="1"/>
      <w:marLeft w:val="0"/>
      <w:marRight w:val="0"/>
      <w:marTop w:val="0"/>
      <w:marBottom w:val="0"/>
      <w:divBdr>
        <w:top w:val="none" w:sz="0" w:space="0" w:color="auto"/>
        <w:left w:val="none" w:sz="0" w:space="0" w:color="auto"/>
        <w:bottom w:val="none" w:sz="0" w:space="0" w:color="auto"/>
        <w:right w:val="none" w:sz="0" w:space="0" w:color="auto"/>
      </w:divBdr>
    </w:div>
    <w:div w:id="339937161">
      <w:bodyDiv w:val="1"/>
      <w:marLeft w:val="0"/>
      <w:marRight w:val="0"/>
      <w:marTop w:val="0"/>
      <w:marBottom w:val="0"/>
      <w:divBdr>
        <w:top w:val="none" w:sz="0" w:space="0" w:color="auto"/>
        <w:left w:val="none" w:sz="0" w:space="0" w:color="auto"/>
        <w:bottom w:val="none" w:sz="0" w:space="0" w:color="auto"/>
        <w:right w:val="none" w:sz="0" w:space="0" w:color="auto"/>
      </w:divBdr>
    </w:div>
    <w:div w:id="340015184">
      <w:bodyDiv w:val="1"/>
      <w:marLeft w:val="0"/>
      <w:marRight w:val="0"/>
      <w:marTop w:val="0"/>
      <w:marBottom w:val="0"/>
      <w:divBdr>
        <w:top w:val="none" w:sz="0" w:space="0" w:color="auto"/>
        <w:left w:val="none" w:sz="0" w:space="0" w:color="auto"/>
        <w:bottom w:val="none" w:sz="0" w:space="0" w:color="auto"/>
        <w:right w:val="none" w:sz="0" w:space="0" w:color="auto"/>
      </w:divBdr>
    </w:div>
    <w:div w:id="340161616">
      <w:bodyDiv w:val="1"/>
      <w:marLeft w:val="0"/>
      <w:marRight w:val="0"/>
      <w:marTop w:val="0"/>
      <w:marBottom w:val="0"/>
      <w:divBdr>
        <w:top w:val="none" w:sz="0" w:space="0" w:color="auto"/>
        <w:left w:val="none" w:sz="0" w:space="0" w:color="auto"/>
        <w:bottom w:val="none" w:sz="0" w:space="0" w:color="auto"/>
        <w:right w:val="none" w:sz="0" w:space="0" w:color="auto"/>
      </w:divBdr>
    </w:div>
    <w:div w:id="340741796">
      <w:bodyDiv w:val="1"/>
      <w:marLeft w:val="0"/>
      <w:marRight w:val="0"/>
      <w:marTop w:val="0"/>
      <w:marBottom w:val="0"/>
      <w:divBdr>
        <w:top w:val="none" w:sz="0" w:space="0" w:color="auto"/>
        <w:left w:val="none" w:sz="0" w:space="0" w:color="auto"/>
        <w:bottom w:val="none" w:sz="0" w:space="0" w:color="auto"/>
        <w:right w:val="none" w:sz="0" w:space="0" w:color="auto"/>
      </w:divBdr>
    </w:div>
    <w:div w:id="340933176">
      <w:bodyDiv w:val="1"/>
      <w:marLeft w:val="0"/>
      <w:marRight w:val="0"/>
      <w:marTop w:val="0"/>
      <w:marBottom w:val="0"/>
      <w:divBdr>
        <w:top w:val="none" w:sz="0" w:space="0" w:color="auto"/>
        <w:left w:val="none" w:sz="0" w:space="0" w:color="auto"/>
        <w:bottom w:val="none" w:sz="0" w:space="0" w:color="auto"/>
        <w:right w:val="none" w:sz="0" w:space="0" w:color="auto"/>
      </w:divBdr>
    </w:div>
    <w:div w:id="340933945">
      <w:bodyDiv w:val="1"/>
      <w:marLeft w:val="0"/>
      <w:marRight w:val="0"/>
      <w:marTop w:val="0"/>
      <w:marBottom w:val="0"/>
      <w:divBdr>
        <w:top w:val="none" w:sz="0" w:space="0" w:color="auto"/>
        <w:left w:val="none" w:sz="0" w:space="0" w:color="auto"/>
        <w:bottom w:val="none" w:sz="0" w:space="0" w:color="auto"/>
        <w:right w:val="none" w:sz="0" w:space="0" w:color="auto"/>
      </w:divBdr>
    </w:div>
    <w:div w:id="341124682">
      <w:bodyDiv w:val="1"/>
      <w:marLeft w:val="0"/>
      <w:marRight w:val="0"/>
      <w:marTop w:val="0"/>
      <w:marBottom w:val="0"/>
      <w:divBdr>
        <w:top w:val="none" w:sz="0" w:space="0" w:color="auto"/>
        <w:left w:val="none" w:sz="0" w:space="0" w:color="auto"/>
        <w:bottom w:val="none" w:sz="0" w:space="0" w:color="auto"/>
        <w:right w:val="none" w:sz="0" w:space="0" w:color="auto"/>
      </w:divBdr>
    </w:div>
    <w:div w:id="341126884">
      <w:bodyDiv w:val="1"/>
      <w:marLeft w:val="0"/>
      <w:marRight w:val="0"/>
      <w:marTop w:val="0"/>
      <w:marBottom w:val="0"/>
      <w:divBdr>
        <w:top w:val="none" w:sz="0" w:space="0" w:color="auto"/>
        <w:left w:val="none" w:sz="0" w:space="0" w:color="auto"/>
        <w:bottom w:val="none" w:sz="0" w:space="0" w:color="auto"/>
        <w:right w:val="none" w:sz="0" w:space="0" w:color="auto"/>
      </w:divBdr>
    </w:div>
    <w:div w:id="341246900">
      <w:bodyDiv w:val="1"/>
      <w:marLeft w:val="0"/>
      <w:marRight w:val="0"/>
      <w:marTop w:val="0"/>
      <w:marBottom w:val="0"/>
      <w:divBdr>
        <w:top w:val="none" w:sz="0" w:space="0" w:color="auto"/>
        <w:left w:val="none" w:sz="0" w:space="0" w:color="auto"/>
        <w:bottom w:val="none" w:sz="0" w:space="0" w:color="auto"/>
        <w:right w:val="none" w:sz="0" w:space="0" w:color="auto"/>
      </w:divBdr>
    </w:div>
    <w:div w:id="341788584">
      <w:bodyDiv w:val="1"/>
      <w:marLeft w:val="0"/>
      <w:marRight w:val="0"/>
      <w:marTop w:val="0"/>
      <w:marBottom w:val="0"/>
      <w:divBdr>
        <w:top w:val="none" w:sz="0" w:space="0" w:color="auto"/>
        <w:left w:val="none" w:sz="0" w:space="0" w:color="auto"/>
        <w:bottom w:val="none" w:sz="0" w:space="0" w:color="auto"/>
        <w:right w:val="none" w:sz="0" w:space="0" w:color="auto"/>
      </w:divBdr>
    </w:div>
    <w:div w:id="342363150">
      <w:bodyDiv w:val="1"/>
      <w:marLeft w:val="0"/>
      <w:marRight w:val="0"/>
      <w:marTop w:val="0"/>
      <w:marBottom w:val="0"/>
      <w:divBdr>
        <w:top w:val="none" w:sz="0" w:space="0" w:color="auto"/>
        <w:left w:val="none" w:sz="0" w:space="0" w:color="auto"/>
        <w:bottom w:val="none" w:sz="0" w:space="0" w:color="auto"/>
        <w:right w:val="none" w:sz="0" w:space="0" w:color="auto"/>
      </w:divBdr>
    </w:div>
    <w:div w:id="342443309">
      <w:bodyDiv w:val="1"/>
      <w:marLeft w:val="0"/>
      <w:marRight w:val="0"/>
      <w:marTop w:val="0"/>
      <w:marBottom w:val="0"/>
      <w:divBdr>
        <w:top w:val="none" w:sz="0" w:space="0" w:color="auto"/>
        <w:left w:val="none" w:sz="0" w:space="0" w:color="auto"/>
        <w:bottom w:val="none" w:sz="0" w:space="0" w:color="auto"/>
        <w:right w:val="none" w:sz="0" w:space="0" w:color="auto"/>
      </w:divBdr>
    </w:div>
    <w:div w:id="343171435">
      <w:bodyDiv w:val="1"/>
      <w:marLeft w:val="0"/>
      <w:marRight w:val="0"/>
      <w:marTop w:val="0"/>
      <w:marBottom w:val="0"/>
      <w:divBdr>
        <w:top w:val="none" w:sz="0" w:space="0" w:color="auto"/>
        <w:left w:val="none" w:sz="0" w:space="0" w:color="auto"/>
        <w:bottom w:val="none" w:sz="0" w:space="0" w:color="auto"/>
        <w:right w:val="none" w:sz="0" w:space="0" w:color="auto"/>
      </w:divBdr>
    </w:div>
    <w:div w:id="343243144">
      <w:bodyDiv w:val="1"/>
      <w:marLeft w:val="0"/>
      <w:marRight w:val="0"/>
      <w:marTop w:val="0"/>
      <w:marBottom w:val="0"/>
      <w:divBdr>
        <w:top w:val="none" w:sz="0" w:space="0" w:color="auto"/>
        <w:left w:val="none" w:sz="0" w:space="0" w:color="auto"/>
        <w:bottom w:val="none" w:sz="0" w:space="0" w:color="auto"/>
        <w:right w:val="none" w:sz="0" w:space="0" w:color="auto"/>
      </w:divBdr>
    </w:div>
    <w:div w:id="343555091">
      <w:bodyDiv w:val="1"/>
      <w:marLeft w:val="0"/>
      <w:marRight w:val="0"/>
      <w:marTop w:val="0"/>
      <w:marBottom w:val="0"/>
      <w:divBdr>
        <w:top w:val="none" w:sz="0" w:space="0" w:color="auto"/>
        <w:left w:val="none" w:sz="0" w:space="0" w:color="auto"/>
        <w:bottom w:val="none" w:sz="0" w:space="0" w:color="auto"/>
        <w:right w:val="none" w:sz="0" w:space="0" w:color="auto"/>
      </w:divBdr>
    </w:div>
    <w:div w:id="343630976">
      <w:bodyDiv w:val="1"/>
      <w:marLeft w:val="0"/>
      <w:marRight w:val="0"/>
      <w:marTop w:val="0"/>
      <w:marBottom w:val="0"/>
      <w:divBdr>
        <w:top w:val="none" w:sz="0" w:space="0" w:color="auto"/>
        <w:left w:val="none" w:sz="0" w:space="0" w:color="auto"/>
        <w:bottom w:val="none" w:sz="0" w:space="0" w:color="auto"/>
        <w:right w:val="none" w:sz="0" w:space="0" w:color="auto"/>
      </w:divBdr>
    </w:div>
    <w:div w:id="343673002">
      <w:bodyDiv w:val="1"/>
      <w:marLeft w:val="0"/>
      <w:marRight w:val="0"/>
      <w:marTop w:val="0"/>
      <w:marBottom w:val="0"/>
      <w:divBdr>
        <w:top w:val="none" w:sz="0" w:space="0" w:color="auto"/>
        <w:left w:val="none" w:sz="0" w:space="0" w:color="auto"/>
        <w:bottom w:val="none" w:sz="0" w:space="0" w:color="auto"/>
        <w:right w:val="none" w:sz="0" w:space="0" w:color="auto"/>
      </w:divBdr>
    </w:div>
    <w:div w:id="343673258">
      <w:bodyDiv w:val="1"/>
      <w:marLeft w:val="0"/>
      <w:marRight w:val="0"/>
      <w:marTop w:val="0"/>
      <w:marBottom w:val="0"/>
      <w:divBdr>
        <w:top w:val="none" w:sz="0" w:space="0" w:color="auto"/>
        <w:left w:val="none" w:sz="0" w:space="0" w:color="auto"/>
        <w:bottom w:val="none" w:sz="0" w:space="0" w:color="auto"/>
        <w:right w:val="none" w:sz="0" w:space="0" w:color="auto"/>
      </w:divBdr>
    </w:div>
    <w:div w:id="343899821">
      <w:bodyDiv w:val="1"/>
      <w:marLeft w:val="0"/>
      <w:marRight w:val="0"/>
      <w:marTop w:val="0"/>
      <w:marBottom w:val="0"/>
      <w:divBdr>
        <w:top w:val="none" w:sz="0" w:space="0" w:color="auto"/>
        <w:left w:val="none" w:sz="0" w:space="0" w:color="auto"/>
        <w:bottom w:val="none" w:sz="0" w:space="0" w:color="auto"/>
        <w:right w:val="none" w:sz="0" w:space="0" w:color="auto"/>
      </w:divBdr>
    </w:div>
    <w:div w:id="344017110">
      <w:bodyDiv w:val="1"/>
      <w:marLeft w:val="0"/>
      <w:marRight w:val="0"/>
      <w:marTop w:val="0"/>
      <w:marBottom w:val="0"/>
      <w:divBdr>
        <w:top w:val="none" w:sz="0" w:space="0" w:color="auto"/>
        <w:left w:val="none" w:sz="0" w:space="0" w:color="auto"/>
        <w:bottom w:val="none" w:sz="0" w:space="0" w:color="auto"/>
        <w:right w:val="none" w:sz="0" w:space="0" w:color="auto"/>
      </w:divBdr>
    </w:div>
    <w:div w:id="344133765">
      <w:bodyDiv w:val="1"/>
      <w:marLeft w:val="0"/>
      <w:marRight w:val="0"/>
      <w:marTop w:val="0"/>
      <w:marBottom w:val="0"/>
      <w:divBdr>
        <w:top w:val="none" w:sz="0" w:space="0" w:color="auto"/>
        <w:left w:val="none" w:sz="0" w:space="0" w:color="auto"/>
        <w:bottom w:val="none" w:sz="0" w:space="0" w:color="auto"/>
        <w:right w:val="none" w:sz="0" w:space="0" w:color="auto"/>
      </w:divBdr>
    </w:div>
    <w:div w:id="344211634">
      <w:bodyDiv w:val="1"/>
      <w:marLeft w:val="0"/>
      <w:marRight w:val="0"/>
      <w:marTop w:val="0"/>
      <w:marBottom w:val="0"/>
      <w:divBdr>
        <w:top w:val="none" w:sz="0" w:space="0" w:color="auto"/>
        <w:left w:val="none" w:sz="0" w:space="0" w:color="auto"/>
        <w:bottom w:val="none" w:sz="0" w:space="0" w:color="auto"/>
        <w:right w:val="none" w:sz="0" w:space="0" w:color="auto"/>
      </w:divBdr>
    </w:div>
    <w:div w:id="344211757">
      <w:bodyDiv w:val="1"/>
      <w:marLeft w:val="0"/>
      <w:marRight w:val="0"/>
      <w:marTop w:val="0"/>
      <w:marBottom w:val="0"/>
      <w:divBdr>
        <w:top w:val="none" w:sz="0" w:space="0" w:color="auto"/>
        <w:left w:val="none" w:sz="0" w:space="0" w:color="auto"/>
        <w:bottom w:val="none" w:sz="0" w:space="0" w:color="auto"/>
        <w:right w:val="none" w:sz="0" w:space="0" w:color="auto"/>
      </w:divBdr>
    </w:div>
    <w:div w:id="344291315">
      <w:bodyDiv w:val="1"/>
      <w:marLeft w:val="0"/>
      <w:marRight w:val="0"/>
      <w:marTop w:val="0"/>
      <w:marBottom w:val="0"/>
      <w:divBdr>
        <w:top w:val="none" w:sz="0" w:space="0" w:color="auto"/>
        <w:left w:val="none" w:sz="0" w:space="0" w:color="auto"/>
        <w:bottom w:val="none" w:sz="0" w:space="0" w:color="auto"/>
        <w:right w:val="none" w:sz="0" w:space="0" w:color="auto"/>
      </w:divBdr>
    </w:div>
    <w:div w:id="344670790">
      <w:bodyDiv w:val="1"/>
      <w:marLeft w:val="0"/>
      <w:marRight w:val="0"/>
      <w:marTop w:val="0"/>
      <w:marBottom w:val="0"/>
      <w:divBdr>
        <w:top w:val="none" w:sz="0" w:space="0" w:color="auto"/>
        <w:left w:val="none" w:sz="0" w:space="0" w:color="auto"/>
        <w:bottom w:val="none" w:sz="0" w:space="0" w:color="auto"/>
        <w:right w:val="none" w:sz="0" w:space="0" w:color="auto"/>
      </w:divBdr>
    </w:div>
    <w:div w:id="344869352">
      <w:bodyDiv w:val="1"/>
      <w:marLeft w:val="0"/>
      <w:marRight w:val="0"/>
      <w:marTop w:val="0"/>
      <w:marBottom w:val="0"/>
      <w:divBdr>
        <w:top w:val="none" w:sz="0" w:space="0" w:color="auto"/>
        <w:left w:val="none" w:sz="0" w:space="0" w:color="auto"/>
        <w:bottom w:val="none" w:sz="0" w:space="0" w:color="auto"/>
        <w:right w:val="none" w:sz="0" w:space="0" w:color="auto"/>
      </w:divBdr>
    </w:div>
    <w:div w:id="344869773">
      <w:bodyDiv w:val="1"/>
      <w:marLeft w:val="0"/>
      <w:marRight w:val="0"/>
      <w:marTop w:val="0"/>
      <w:marBottom w:val="0"/>
      <w:divBdr>
        <w:top w:val="none" w:sz="0" w:space="0" w:color="auto"/>
        <w:left w:val="none" w:sz="0" w:space="0" w:color="auto"/>
        <w:bottom w:val="none" w:sz="0" w:space="0" w:color="auto"/>
        <w:right w:val="none" w:sz="0" w:space="0" w:color="auto"/>
      </w:divBdr>
    </w:div>
    <w:div w:id="344941945">
      <w:bodyDiv w:val="1"/>
      <w:marLeft w:val="0"/>
      <w:marRight w:val="0"/>
      <w:marTop w:val="0"/>
      <w:marBottom w:val="0"/>
      <w:divBdr>
        <w:top w:val="none" w:sz="0" w:space="0" w:color="auto"/>
        <w:left w:val="none" w:sz="0" w:space="0" w:color="auto"/>
        <w:bottom w:val="none" w:sz="0" w:space="0" w:color="auto"/>
        <w:right w:val="none" w:sz="0" w:space="0" w:color="auto"/>
      </w:divBdr>
    </w:div>
    <w:div w:id="345133739">
      <w:bodyDiv w:val="1"/>
      <w:marLeft w:val="0"/>
      <w:marRight w:val="0"/>
      <w:marTop w:val="0"/>
      <w:marBottom w:val="0"/>
      <w:divBdr>
        <w:top w:val="none" w:sz="0" w:space="0" w:color="auto"/>
        <w:left w:val="none" w:sz="0" w:space="0" w:color="auto"/>
        <w:bottom w:val="none" w:sz="0" w:space="0" w:color="auto"/>
        <w:right w:val="none" w:sz="0" w:space="0" w:color="auto"/>
      </w:divBdr>
    </w:div>
    <w:div w:id="345254857">
      <w:bodyDiv w:val="1"/>
      <w:marLeft w:val="0"/>
      <w:marRight w:val="0"/>
      <w:marTop w:val="0"/>
      <w:marBottom w:val="0"/>
      <w:divBdr>
        <w:top w:val="none" w:sz="0" w:space="0" w:color="auto"/>
        <w:left w:val="none" w:sz="0" w:space="0" w:color="auto"/>
        <w:bottom w:val="none" w:sz="0" w:space="0" w:color="auto"/>
        <w:right w:val="none" w:sz="0" w:space="0" w:color="auto"/>
      </w:divBdr>
    </w:div>
    <w:div w:id="345256652">
      <w:bodyDiv w:val="1"/>
      <w:marLeft w:val="0"/>
      <w:marRight w:val="0"/>
      <w:marTop w:val="0"/>
      <w:marBottom w:val="0"/>
      <w:divBdr>
        <w:top w:val="none" w:sz="0" w:space="0" w:color="auto"/>
        <w:left w:val="none" w:sz="0" w:space="0" w:color="auto"/>
        <w:bottom w:val="none" w:sz="0" w:space="0" w:color="auto"/>
        <w:right w:val="none" w:sz="0" w:space="0" w:color="auto"/>
      </w:divBdr>
    </w:div>
    <w:div w:id="345642859">
      <w:bodyDiv w:val="1"/>
      <w:marLeft w:val="0"/>
      <w:marRight w:val="0"/>
      <w:marTop w:val="0"/>
      <w:marBottom w:val="0"/>
      <w:divBdr>
        <w:top w:val="none" w:sz="0" w:space="0" w:color="auto"/>
        <w:left w:val="none" w:sz="0" w:space="0" w:color="auto"/>
        <w:bottom w:val="none" w:sz="0" w:space="0" w:color="auto"/>
        <w:right w:val="none" w:sz="0" w:space="0" w:color="auto"/>
      </w:divBdr>
    </w:div>
    <w:div w:id="345862902">
      <w:bodyDiv w:val="1"/>
      <w:marLeft w:val="0"/>
      <w:marRight w:val="0"/>
      <w:marTop w:val="0"/>
      <w:marBottom w:val="0"/>
      <w:divBdr>
        <w:top w:val="none" w:sz="0" w:space="0" w:color="auto"/>
        <w:left w:val="none" w:sz="0" w:space="0" w:color="auto"/>
        <w:bottom w:val="none" w:sz="0" w:space="0" w:color="auto"/>
        <w:right w:val="none" w:sz="0" w:space="0" w:color="auto"/>
      </w:divBdr>
    </w:div>
    <w:div w:id="346030284">
      <w:bodyDiv w:val="1"/>
      <w:marLeft w:val="0"/>
      <w:marRight w:val="0"/>
      <w:marTop w:val="0"/>
      <w:marBottom w:val="0"/>
      <w:divBdr>
        <w:top w:val="none" w:sz="0" w:space="0" w:color="auto"/>
        <w:left w:val="none" w:sz="0" w:space="0" w:color="auto"/>
        <w:bottom w:val="none" w:sz="0" w:space="0" w:color="auto"/>
        <w:right w:val="none" w:sz="0" w:space="0" w:color="auto"/>
      </w:divBdr>
    </w:div>
    <w:div w:id="346104573">
      <w:bodyDiv w:val="1"/>
      <w:marLeft w:val="0"/>
      <w:marRight w:val="0"/>
      <w:marTop w:val="0"/>
      <w:marBottom w:val="0"/>
      <w:divBdr>
        <w:top w:val="none" w:sz="0" w:space="0" w:color="auto"/>
        <w:left w:val="none" w:sz="0" w:space="0" w:color="auto"/>
        <w:bottom w:val="none" w:sz="0" w:space="0" w:color="auto"/>
        <w:right w:val="none" w:sz="0" w:space="0" w:color="auto"/>
      </w:divBdr>
    </w:div>
    <w:div w:id="346172552">
      <w:bodyDiv w:val="1"/>
      <w:marLeft w:val="0"/>
      <w:marRight w:val="0"/>
      <w:marTop w:val="0"/>
      <w:marBottom w:val="0"/>
      <w:divBdr>
        <w:top w:val="none" w:sz="0" w:space="0" w:color="auto"/>
        <w:left w:val="none" w:sz="0" w:space="0" w:color="auto"/>
        <w:bottom w:val="none" w:sz="0" w:space="0" w:color="auto"/>
        <w:right w:val="none" w:sz="0" w:space="0" w:color="auto"/>
      </w:divBdr>
    </w:div>
    <w:div w:id="346448968">
      <w:bodyDiv w:val="1"/>
      <w:marLeft w:val="0"/>
      <w:marRight w:val="0"/>
      <w:marTop w:val="0"/>
      <w:marBottom w:val="0"/>
      <w:divBdr>
        <w:top w:val="none" w:sz="0" w:space="0" w:color="auto"/>
        <w:left w:val="none" w:sz="0" w:space="0" w:color="auto"/>
        <w:bottom w:val="none" w:sz="0" w:space="0" w:color="auto"/>
        <w:right w:val="none" w:sz="0" w:space="0" w:color="auto"/>
      </w:divBdr>
    </w:div>
    <w:div w:id="346491803">
      <w:bodyDiv w:val="1"/>
      <w:marLeft w:val="0"/>
      <w:marRight w:val="0"/>
      <w:marTop w:val="0"/>
      <w:marBottom w:val="0"/>
      <w:divBdr>
        <w:top w:val="none" w:sz="0" w:space="0" w:color="auto"/>
        <w:left w:val="none" w:sz="0" w:space="0" w:color="auto"/>
        <w:bottom w:val="none" w:sz="0" w:space="0" w:color="auto"/>
        <w:right w:val="none" w:sz="0" w:space="0" w:color="auto"/>
      </w:divBdr>
    </w:div>
    <w:div w:id="346716364">
      <w:bodyDiv w:val="1"/>
      <w:marLeft w:val="0"/>
      <w:marRight w:val="0"/>
      <w:marTop w:val="0"/>
      <w:marBottom w:val="0"/>
      <w:divBdr>
        <w:top w:val="none" w:sz="0" w:space="0" w:color="auto"/>
        <w:left w:val="none" w:sz="0" w:space="0" w:color="auto"/>
        <w:bottom w:val="none" w:sz="0" w:space="0" w:color="auto"/>
        <w:right w:val="none" w:sz="0" w:space="0" w:color="auto"/>
      </w:divBdr>
    </w:div>
    <w:div w:id="346905398">
      <w:bodyDiv w:val="1"/>
      <w:marLeft w:val="0"/>
      <w:marRight w:val="0"/>
      <w:marTop w:val="0"/>
      <w:marBottom w:val="0"/>
      <w:divBdr>
        <w:top w:val="none" w:sz="0" w:space="0" w:color="auto"/>
        <w:left w:val="none" w:sz="0" w:space="0" w:color="auto"/>
        <w:bottom w:val="none" w:sz="0" w:space="0" w:color="auto"/>
        <w:right w:val="none" w:sz="0" w:space="0" w:color="auto"/>
      </w:divBdr>
    </w:div>
    <w:div w:id="347563475">
      <w:bodyDiv w:val="1"/>
      <w:marLeft w:val="0"/>
      <w:marRight w:val="0"/>
      <w:marTop w:val="0"/>
      <w:marBottom w:val="0"/>
      <w:divBdr>
        <w:top w:val="none" w:sz="0" w:space="0" w:color="auto"/>
        <w:left w:val="none" w:sz="0" w:space="0" w:color="auto"/>
        <w:bottom w:val="none" w:sz="0" w:space="0" w:color="auto"/>
        <w:right w:val="none" w:sz="0" w:space="0" w:color="auto"/>
      </w:divBdr>
    </w:div>
    <w:div w:id="347829334">
      <w:bodyDiv w:val="1"/>
      <w:marLeft w:val="0"/>
      <w:marRight w:val="0"/>
      <w:marTop w:val="0"/>
      <w:marBottom w:val="0"/>
      <w:divBdr>
        <w:top w:val="none" w:sz="0" w:space="0" w:color="auto"/>
        <w:left w:val="none" w:sz="0" w:space="0" w:color="auto"/>
        <w:bottom w:val="none" w:sz="0" w:space="0" w:color="auto"/>
        <w:right w:val="none" w:sz="0" w:space="0" w:color="auto"/>
      </w:divBdr>
    </w:div>
    <w:div w:id="347950750">
      <w:bodyDiv w:val="1"/>
      <w:marLeft w:val="0"/>
      <w:marRight w:val="0"/>
      <w:marTop w:val="0"/>
      <w:marBottom w:val="0"/>
      <w:divBdr>
        <w:top w:val="none" w:sz="0" w:space="0" w:color="auto"/>
        <w:left w:val="none" w:sz="0" w:space="0" w:color="auto"/>
        <w:bottom w:val="none" w:sz="0" w:space="0" w:color="auto"/>
        <w:right w:val="none" w:sz="0" w:space="0" w:color="auto"/>
      </w:divBdr>
    </w:div>
    <w:div w:id="348063496">
      <w:bodyDiv w:val="1"/>
      <w:marLeft w:val="0"/>
      <w:marRight w:val="0"/>
      <w:marTop w:val="0"/>
      <w:marBottom w:val="0"/>
      <w:divBdr>
        <w:top w:val="none" w:sz="0" w:space="0" w:color="auto"/>
        <w:left w:val="none" w:sz="0" w:space="0" w:color="auto"/>
        <w:bottom w:val="none" w:sz="0" w:space="0" w:color="auto"/>
        <w:right w:val="none" w:sz="0" w:space="0" w:color="auto"/>
      </w:divBdr>
    </w:div>
    <w:div w:id="348222363">
      <w:bodyDiv w:val="1"/>
      <w:marLeft w:val="0"/>
      <w:marRight w:val="0"/>
      <w:marTop w:val="0"/>
      <w:marBottom w:val="0"/>
      <w:divBdr>
        <w:top w:val="none" w:sz="0" w:space="0" w:color="auto"/>
        <w:left w:val="none" w:sz="0" w:space="0" w:color="auto"/>
        <w:bottom w:val="none" w:sz="0" w:space="0" w:color="auto"/>
        <w:right w:val="none" w:sz="0" w:space="0" w:color="auto"/>
      </w:divBdr>
    </w:div>
    <w:div w:id="348262542">
      <w:bodyDiv w:val="1"/>
      <w:marLeft w:val="0"/>
      <w:marRight w:val="0"/>
      <w:marTop w:val="0"/>
      <w:marBottom w:val="0"/>
      <w:divBdr>
        <w:top w:val="none" w:sz="0" w:space="0" w:color="auto"/>
        <w:left w:val="none" w:sz="0" w:space="0" w:color="auto"/>
        <w:bottom w:val="none" w:sz="0" w:space="0" w:color="auto"/>
        <w:right w:val="none" w:sz="0" w:space="0" w:color="auto"/>
      </w:divBdr>
    </w:div>
    <w:div w:id="348335202">
      <w:bodyDiv w:val="1"/>
      <w:marLeft w:val="0"/>
      <w:marRight w:val="0"/>
      <w:marTop w:val="0"/>
      <w:marBottom w:val="0"/>
      <w:divBdr>
        <w:top w:val="none" w:sz="0" w:space="0" w:color="auto"/>
        <w:left w:val="none" w:sz="0" w:space="0" w:color="auto"/>
        <w:bottom w:val="none" w:sz="0" w:space="0" w:color="auto"/>
        <w:right w:val="none" w:sz="0" w:space="0" w:color="auto"/>
      </w:divBdr>
    </w:div>
    <w:div w:id="348724875">
      <w:bodyDiv w:val="1"/>
      <w:marLeft w:val="0"/>
      <w:marRight w:val="0"/>
      <w:marTop w:val="0"/>
      <w:marBottom w:val="0"/>
      <w:divBdr>
        <w:top w:val="none" w:sz="0" w:space="0" w:color="auto"/>
        <w:left w:val="none" w:sz="0" w:space="0" w:color="auto"/>
        <w:bottom w:val="none" w:sz="0" w:space="0" w:color="auto"/>
        <w:right w:val="none" w:sz="0" w:space="0" w:color="auto"/>
      </w:divBdr>
    </w:div>
    <w:div w:id="348797022">
      <w:bodyDiv w:val="1"/>
      <w:marLeft w:val="0"/>
      <w:marRight w:val="0"/>
      <w:marTop w:val="0"/>
      <w:marBottom w:val="0"/>
      <w:divBdr>
        <w:top w:val="none" w:sz="0" w:space="0" w:color="auto"/>
        <w:left w:val="none" w:sz="0" w:space="0" w:color="auto"/>
        <w:bottom w:val="none" w:sz="0" w:space="0" w:color="auto"/>
        <w:right w:val="none" w:sz="0" w:space="0" w:color="auto"/>
      </w:divBdr>
    </w:div>
    <w:div w:id="348872831">
      <w:bodyDiv w:val="1"/>
      <w:marLeft w:val="0"/>
      <w:marRight w:val="0"/>
      <w:marTop w:val="0"/>
      <w:marBottom w:val="0"/>
      <w:divBdr>
        <w:top w:val="none" w:sz="0" w:space="0" w:color="auto"/>
        <w:left w:val="none" w:sz="0" w:space="0" w:color="auto"/>
        <w:bottom w:val="none" w:sz="0" w:space="0" w:color="auto"/>
        <w:right w:val="none" w:sz="0" w:space="0" w:color="auto"/>
      </w:divBdr>
    </w:div>
    <w:div w:id="348875510">
      <w:bodyDiv w:val="1"/>
      <w:marLeft w:val="0"/>
      <w:marRight w:val="0"/>
      <w:marTop w:val="0"/>
      <w:marBottom w:val="0"/>
      <w:divBdr>
        <w:top w:val="none" w:sz="0" w:space="0" w:color="auto"/>
        <w:left w:val="none" w:sz="0" w:space="0" w:color="auto"/>
        <w:bottom w:val="none" w:sz="0" w:space="0" w:color="auto"/>
        <w:right w:val="none" w:sz="0" w:space="0" w:color="auto"/>
      </w:divBdr>
    </w:div>
    <w:div w:id="348917438">
      <w:bodyDiv w:val="1"/>
      <w:marLeft w:val="0"/>
      <w:marRight w:val="0"/>
      <w:marTop w:val="0"/>
      <w:marBottom w:val="0"/>
      <w:divBdr>
        <w:top w:val="none" w:sz="0" w:space="0" w:color="auto"/>
        <w:left w:val="none" w:sz="0" w:space="0" w:color="auto"/>
        <w:bottom w:val="none" w:sz="0" w:space="0" w:color="auto"/>
        <w:right w:val="none" w:sz="0" w:space="0" w:color="auto"/>
      </w:divBdr>
    </w:div>
    <w:div w:id="349066993">
      <w:bodyDiv w:val="1"/>
      <w:marLeft w:val="0"/>
      <w:marRight w:val="0"/>
      <w:marTop w:val="0"/>
      <w:marBottom w:val="0"/>
      <w:divBdr>
        <w:top w:val="none" w:sz="0" w:space="0" w:color="auto"/>
        <w:left w:val="none" w:sz="0" w:space="0" w:color="auto"/>
        <w:bottom w:val="none" w:sz="0" w:space="0" w:color="auto"/>
        <w:right w:val="none" w:sz="0" w:space="0" w:color="auto"/>
      </w:divBdr>
    </w:div>
    <w:div w:id="349258936">
      <w:bodyDiv w:val="1"/>
      <w:marLeft w:val="0"/>
      <w:marRight w:val="0"/>
      <w:marTop w:val="0"/>
      <w:marBottom w:val="0"/>
      <w:divBdr>
        <w:top w:val="none" w:sz="0" w:space="0" w:color="auto"/>
        <w:left w:val="none" w:sz="0" w:space="0" w:color="auto"/>
        <w:bottom w:val="none" w:sz="0" w:space="0" w:color="auto"/>
        <w:right w:val="none" w:sz="0" w:space="0" w:color="auto"/>
      </w:divBdr>
    </w:div>
    <w:div w:id="349912932">
      <w:bodyDiv w:val="1"/>
      <w:marLeft w:val="0"/>
      <w:marRight w:val="0"/>
      <w:marTop w:val="0"/>
      <w:marBottom w:val="0"/>
      <w:divBdr>
        <w:top w:val="none" w:sz="0" w:space="0" w:color="auto"/>
        <w:left w:val="none" w:sz="0" w:space="0" w:color="auto"/>
        <w:bottom w:val="none" w:sz="0" w:space="0" w:color="auto"/>
        <w:right w:val="none" w:sz="0" w:space="0" w:color="auto"/>
      </w:divBdr>
    </w:div>
    <w:div w:id="349993190">
      <w:bodyDiv w:val="1"/>
      <w:marLeft w:val="0"/>
      <w:marRight w:val="0"/>
      <w:marTop w:val="0"/>
      <w:marBottom w:val="0"/>
      <w:divBdr>
        <w:top w:val="none" w:sz="0" w:space="0" w:color="auto"/>
        <w:left w:val="none" w:sz="0" w:space="0" w:color="auto"/>
        <w:bottom w:val="none" w:sz="0" w:space="0" w:color="auto"/>
        <w:right w:val="none" w:sz="0" w:space="0" w:color="auto"/>
      </w:divBdr>
    </w:div>
    <w:div w:id="350035934">
      <w:bodyDiv w:val="1"/>
      <w:marLeft w:val="0"/>
      <w:marRight w:val="0"/>
      <w:marTop w:val="0"/>
      <w:marBottom w:val="0"/>
      <w:divBdr>
        <w:top w:val="none" w:sz="0" w:space="0" w:color="auto"/>
        <w:left w:val="none" w:sz="0" w:space="0" w:color="auto"/>
        <w:bottom w:val="none" w:sz="0" w:space="0" w:color="auto"/>
        <w:right w:val="none" w:sz="0" w:space="0" w:color="auto"/>
      </w:divBdr>
    </w:div>
    <w:div w:id="350491771">
      <w:bodyDiv w:val="1"/>
      <w:marLeft w:val="0"/>
      <w:marRight w:val="0"/>
      <w:marTop w:val="0"/>
      <w:marBottom w:val="0"/>
      <w:divBdr>
        <w:top w:val="none" w:sz="0" w:space="0" w:color="auto"/>
        <w:left w:val="none" w:sz="0" w:space="0" w:color="auto"/>
        <w:bottom w:val="none" w:sz="0" w:space="0" w:color="auto"/>
        <w:right w:val="none" w:sz="0" w:space="0" w:color="auto"/>
      </w:divBdr>
    </w:div>
    <w:div w:id="350693510">
      <w:bodyDiv w:val="1"/>
      <w:marLeft w:val="0"/>
      <w:marRight w:val="0"/>
      <w:marTop w:val="0"/>
      <w:marBottom w:val="0"/>
      <w:divBdr>
        <w:top w:val="none" w:sz="0" w:space="0" w:color="auto"/>
        <w:left w:val="none" w:sz="0" w:space="0" w:color="auto"/>
        <w:bottom w:val="none" w:sz="0" w:space="0" w:color="auto"/>
        <w:right w:val="none" w:sz="0" w:space="0" w:color="auto"/>
      </w:divBdr>
    </w:div>
    <w:div w:id="351229783">
      <w:bodyDiv w:val="1"/>
      <w:marLeft w:val="0"/>
      <w:marRight w:val="0"/>
      <w:marTop w:val="0"/>
      <w:marBottom w:val="0"/>
      <w:divBdr>
        <w:top w:val="none" w:sz="0" w:space="0" w:color="auto"/>
        <w:left w:val="none" w:sz="0" w:space="0" w:color="auto"/>
        <w:bottom w:val="none" w:sz="0" w:space="0" w:color="auto"/>
        <w:right w:val="none" w:sz="0" w:space="0" w:color="auto"/>
      </w:divBdr>
    </w:div>
    <w:div w:id="351301227">
      <w:bodyDiv w:val="1"/>
      <w:marLeft w:val="0"/>
      <w:marRight w:val="0"/>
      <w:marTop w:val="0"/>
      <w:marBottom w:val="0"/>
      <w:divBdr>
        <w:top w:val="none" w:sz="0" w:space="0" w:color="auto"/>
        <w:left w:val="none" w:sz="0" w:space="0" w:color="auto"/>
        <w:bottom w:val="none" w:sz="0" w:space="0" w:color="auto"/>
        <w:right w:val="none" w:sz="0" w:space="0" w:color="auto"/>
      </w:divBdr>
    </w:div>
    <w:div w:id="351305061">
      <w:bodyDiv w:val="1"/>
      <w:marLeft w:val="0"/>
      <w:marRight w:val="0"/>
      <w:marTop w:val="0"/>
      <w:marBottom w:val="0"/>
      <w:divBdr>
        <w:top w:val="none" w:sz="0" w:space="0" w:color="auto"/>
        <w:left w:val="none" w:sz="0" w:space="0" w:color="auto"/>
        <w:bottom w:val="none" w:sz="0" w:space="0" w:color="auto"/>
        <w:right w:val="none" w:sz="0" w:space="0" w:color="auto"/>
      </w:divBdr>
    </w:div>
    <w:div w:id="351495834">
      <w:bodyDiv w:val="1"/>
      <w:marLeft w:val="0"/>
      <w:marRight w:val="0"/>
      <w:marTop w:val="0"/>
      <w:marBottom w:val="0"/>
      <w:divBdr>
        <w:top w:val="none" w:sz="0" w:space="0" w:color="auto"/>
        <w:left w:val="none" w:sz="0" w:space="0" w:color="auto"/>
        <w:bottom w:val="none" w:sz="0" w:space="0" w:color="auto"/>
        <w:right w:val="none" w:sz="0" w:space="0" w:color="auto"/>
      </w:divBdr>
    </w:div>
    <w:div w:id="351764073">
      <w:bodyDiv w:val="1"/>
      <w:marLeft w:val="0"/>
      <w:marRight w:val="0"/>
      <w:marTop w:val="0"/>
      <w:marBottom w:val="0"/>
      <w:divBdr>
        <w:top w:val="none" w:sz="0" w:space="0" w:color="auto"/>
        <w:left w:val="none" w:sz="0" w:space="0" w:color="auto"/>
        <w:bottom w:val="none" w:sz="0" w:space="0" w:color="auto"/>
        <w:right w:val="none" w:sz="0" w:space="0" w:color="auto"/>
      </w:divBdr>
    </w:div>
    <w:div w:id="352532541">
      <w:bodyDiv w:val="1"/>
      <w:marLeft w:val="0"/>
      <w:marRight w:val="0"/>
      <w:marTop w:val="0"/>
      <w:marBottom w:val="0"/>
      <w:divBdr>
        <w:top w:val="none" w:sz="0" w:space="0" w:color="auto"/>
        <w:left w:val="none" w:sz="0" w:space="0" w:color="auto"/>
        <w:bottom w:val="none" w:sz="0" w:space="0" w:color="auto"/>
        <w:right w:val="none" w:sz="0" w:space="0" w:color="auto"/>
      </w:divBdr>
    </w:div>
    <w:div w:id="352653129">
      <w:bodyDiv w:val="1"/>
      <w:marLeft w:val="0"/>
      <w:marRight w:val="0"/>
      <w:marTop w:val="0"/>
      <w:marBottom w:val="0"/>
      <w:divBdr>
        <w:top w:val="none" w:sz="0" w:space="0" w:color="auto"/>
        <w:left w:val="none" w:sz="0" w:space="0" w:color="auto"/>
        <w:bottom w:val="none" w:sz="0" w:space="0" w:color="auto"/>
        <w:right w:val="none" w:sz="0" w:space="0" w:color="auto"/>
      </w:divBdr>
    </w:div>
    <w:div w:id="352657029">
      <w:bodyDiv w:val="1"/>
      <w:marLeft w:val="0"/>
      <w:marRight w:val="0"/>
      <w:marTop w:val="0"/>
      <w:marBottom w:val="0"/>
      <w:divBdr>
        <w:top w:val="none" w:sz="0" w:space="0" w:color="auto"/>
        <w:left w:val="none" w:sz="0" w:space="0" w:color="auto"/>
        <w:bottom w:val="none" w:sz="0" w:space="0" w:color="auto"/>
        <w:right w:val="none" w:sz="0" w:space="0" w:color="auto"/>
      </w:divBdr>
    </w:div>
    <w:div w:id="353002797">
      <w:bodyDiv w:val="1"/>
      <w:marLeft w:val="0"/>
      <w:marRight w:val="0"/>
      <w:marTop w:val="0"/>
      <w:marBottom w:val="0"/>
      <w:divBdr>
        <w:top w:val="none" w:sz="0" w:space="0" w:color="auto"/>
        <w:left w:val="none" w:sz="0" w:space="0" w:color="auto"/>
        <w:bottom w:val="none" w:sz="0" w:space="0" w:color="auto"/>
        <w:right w:val="none" w:sz="0" w:space="0" w:color="auto"/>
      </w:divBdr>
    </w:div>
    <w:div w:id="353112830">
      <w:bodyDiv w:val="1"/>
      <w:marLeft w:val="0"/>
      <w:marRight w:val="0"/>
      <w:marTop w:val="0"/>
      <w:marBottom w:val="0"/>
      <w:divBdr>
        <w:top w:val="none" w:sz="0" w:space="0" w:color="auto"/>
        <w:left w:val="none" w:sz="0" w:space="0" w:color="auto"/>
        <w:bottom w:val="none" w:sz="0" w:space="0" w:color="auto"/>
        <w:right w:val="none" w:sz="0" w:space="0" w:color="auto"/>
      </w:divBdr>
    </w:div>
    <w:div w:id="353114403">
      <w:bodyDiv w:val="1"/>
      <w:marLeft w:val="0"/>
      <w:marRight w:val="0"/>
      <w:marTop w:val="0"/>
      <w:marBottom w:val="0"/>
      <w:divBdr>
        <w:top w:val="none" w:sz="0" w:space="0" w:color="auto"/>
        <w:left w:val="none" w:sz="0" w:space="0" w:color="auto"/>
        <w:bottom w:val="none" w:sz="0" w:space="0" w:color="auto"/>
        <w:right w:val="none" w:sz="0" w:space="0" w:color="auto"/>
      </w:divBdr>
    </w:div>
    <w:div w:id="353195557">
      <w:bodyDiv w:val="1"/>
      <w:marLeft w:val="0"/>
      <w:marRight w:val="0"/>
      <w:marTop w:val="0"/>
      <w:marBottom w:val="0"/>
      <w:divBdr>
        <w:top w:val="none" w:sz="0" w:space="0" w:color="auto"/>
        <w:left w:val="none" w:sz="0" w:space="0" w:color="auto"/>
        <w:bottom w:val="none" w:sz="0" w:space="0" w:color="auto"/>
        <w:right w:val="none" w:sz="0" w:space="0" w:color="auto"/>
      </w:divBdr>
    </w:div>
    <w:div w:id="353195839">
      <w:bodyDiv w:val="1"/>
      <w:marLeft w:val="0"/>
      <w:marRight w:val="0"/>
      <w:marTop w:val="0"/>
      <w:marBottom w:val="0"/>
      <w:divBdr>
        <w:top w:val="none" w:sz="0" w:space="0" w:color="auto"/>
        <w:left w:val="none" w:sz="0" w:space="0" w:color="auto"/>
        <w:bottom w:val="none" w:sz="0" w:space="0" w:color="auto"/>
        <w:right w:val="none" w:sz="0" w:space="0" w:color="auto"/>
      </w:divBdr>
    </w:div>
    <w:div w:id="353305195">
      <w:bodyDiv w:val="1"/>
      <w:marLeft w:val="0"/>
      <w:marRight w:val="0"/>
      <w:marTop w:val="0"/>
      <w:marBottom w:val="0"/>
      <w:divBdr>
        <w:top w:val="none" w:sz="0" w:space="0" w:color="auto"/>
        <w:left w:val="none" w:sz="0" w:space="0" w:color="auto"/>
        <w:bottom w:val="none" w:sz="0" w:space="0" w:color="auto"/>
        <w:right w:val="none" w:sz="0" w:space="0" w:color="auto"/>
      </w:divBdr>
    </w:div>
    <w:div w:id="353962390">
      <w:bodyDiv w:val="1"/>
      <w:marLeft w:val="0"/>
      <w:marRight w:val="0"/>
      <w:marTop w:val="0"/>
      <w:marBottom w:val="0"/>
      <w:divBdr>
        <w:top w:val="none" w:sz="0" w:space="0" w:color="auto"/>
        <w:left w:val="none" w:sz="0" w:space="0" w:color="auto"/>
        <w:bottom w:val="none" w:sz="0" w:space="0" w:color="auto"/>
        <w:right w:val="none" w:sz="0" w:space="0" w:color="auto"/>
      </w:divBdr>
    </w:div>
    <w:div w:id="353963165">
      <w:bodyDiv w:val="1"/>
      <w:marLeft w:val="0"/>
      <w:marRight w:val="0"/>
      <w:marTop w:val="0"/>
      <w:marBottom w:val="0"/>
      <w:divBdr>
        <w:top w:val="none" w:sz="0" w:space="0" w:color="auto"/>
        <w:left w:val="none" w:sz="0" w:space="0" w:color="auto"/>
        <w:bottom w:val="none" w:sz="0" w:space="0" w:color="auto"/>
        <w:right w:val="none" w:sz="0" w:space="0" w:color="auto"/>
      </w:divBdr>
    </w:div>
    <w:div w:id="354158898">
      <w:bodyDiv w:val="1"/>
      <w:marLeft w:val="0"/>
      <w:marRight w:val="0"/>
      <w:marTop w:val="0"/>
      <w:marBottom w:val="0"/>
      <w:divBdr>
        <w:top w:val="none" w:sz="0" w:space="0" w:color="auto"/>
        <w:left w:val="none" w:sz="0" w:space="0" w:color="auto"/>
        <w:bottom w:val="none" w:sz="0" w:space="0" w:color="auto"/>
        <w:right w:val="none" w:sz="0" w:space="0" w:color="auto"/>
      </w:divBdr>
    </w:div>
    <w:div w:id="354235036">
      <w:bodyDiv w:val="1"/>
      <w:marLeft w:val="0"/>
      <w:marRight w:val="0"/>
      <w:marTop w:val="0"/>
      <w:marBottom w:val="0"/>
      <w:divBdr>
        <w:top w:val="none" w:sz="0" w:space="0" w:color="auto"/>
        <w:left w:val="none" w:sz="0" w:space="0" w:color="auto"/>
        <w:bottom w:val="none" w:sz="0" w:space="0" w:color="auto"/>
        <w:right w:val="none" w:sz="0" w:space="0" w:color="auto"/>
      </w:divBdr>
    </w:div>
    <w:div w:id="355272660">
      <w:bodyDiv w:val="1"/>
      <w:marLeft w:val="0"/>
      <w:marRight w:val="0"/>
      <w:marTop w:val="0"/>
      <w:marBottom w:val="0"/>
      <w:divBdr>
        <w:top w:val="none" w:sz="0" w:space="0" w:color="auto"/>
        <w:left w:val="none" w:sz="0" w:space="0" w:color="auto"/>
        <w:bottom w:val="none" w:sz="0" w:space="0" w:color="auto"/>
        <w:right w:val="none" w:sz="0" w:space="0" w:color="auto"/>
      </w:divBdr>
    </w:div>
    <w:div w:id="355811878">
      <w:bodyDiv w:val="1"/>
      <w:marLeft w:val="0"/>
      <w:marRight w:val="0"/>
      <w:marTop w:val="0"/>
      <w:marBottom w:val="0"/>
      <w:divBdr>
        <w:top w:val="none" w:sz="0" w:space="0" w:color="auto"/>
        <w:left w:val="none" w:sz="0" w:space="0" w:color="auto"/>
        <w:bottom w:val="none" w:sz="0" w:space="0" w:color="auto"/>
        <w:right w:val="none" w:sz="0" w:space="0" w:color="auto"/>
      </w:divBdr>
    </w:div>
    <w:div w:id="355814510">
      <w:bodyDiv w:val="1"/>
      <w:marLeft w:val="0"/>
      <w:marRight w:val="0"/>
      <w:marTop w:val="0"/>
      <w:marBottom w:val="0"/>
      <w:divBdr>
        <w:top w:val="none" w:sz="0" w:space="0" w:color="auto"/>
        <w:left w:val="none" w:sz="0" w:space="0" w:color="auto"/>
        <w:bottom w:val="none" w:sz="0" w:space="0" w:color="auto"/>
        <w:right w:val="none" w:sz="0" w:space="0" w:color="auto"/>
      </w:divBdr>
    </w:div>
    <w:div w:id="355886958">
      <w:bodyDiv w:val="1"/>
      <w:marLeft w:val="0"/>
      <w:marRight w:val="0"/>
      <w:marTop w:val="0"/>
      <w:marBottom w:val="0"/>
      <w:divBdr>
        <w:top w:val="none" w:sz="0" w:space="0" w:color="auto"/>
        <w:left w:val="none" w:sz="0" w:space="0" w:color="auto"/>
        <w:bottom w:val="none" w:sz="0" w:space="0" w:color="auto"/>
        <w:right w:val="none" w:sz="0" w:space="0" w:color="auto"/>
      </w:divBdr>
    </w:div>
    <w:div w:id="356081514">
      <w:bodyDiv w:val="1"/>
      <w:marLeft w:val="0"/>
      <w:marRight w:val="0"/>
      <w:marTop w:val="0"/>
      <w:marBottom w:val="0"/>
      <w:divBdr>
        <w:top w:val="none" w:sz="0" w:space="0" w:color="auto"/>
        <w:left w:val="none" w:sz="0" w:space="0" w:color="auto"/>
        <w:bottom w:val="none" w:sz="0" w:space="0" w:color="auto"/>
        <w:right w:val="none" w:sz="0" w:space="0" w:color="auto"/>
      </w:divBdr>
    </w:div>
    <w:div w:id="356464018">
      <w:bodyDiv w:val="1"/>
      <w:marLeft w:val="0"/>
      <w:marRight w:val="0"/>
      <w:marTop w:val="0"/>
      <w:marBottom w:val="0"/>
      <w:divBdr>
        <w:top w:val="none" w:sz="0" w:space="0" w:color="auto"/>
        <w:left w:val="none" w:sz="0" w:space="0" w:color="auto"/>
        <w:bottom w:val="none" w:sz="0" w:space="0" w:color="auto"/>
        <w:right w:val="none" w:sz="0" w:space="0" w:color="auto"/>
      </w:divBdr>
    </w:div>
    <w:div w:id="356465825">
      <w:bodyDiv w:val="1"/>
      <w:marLeft w:val="0"/>
      <w:marRight w:val="0"/>
      <w:marTop w:val="0"/>
      <w:marBottom w:val="0"/>
      <w:divBdr>
        <w:top w:val="none" w:sz="0" w:space="0" w:color="auto"/>
        <w:left w:val="none" w:sz="0" w:space="0" w:color="auto"/>
        <w:bottom w:val="none" w:sz="0" w:space="0" w:color="auto"/>
        <w:right w:val="none" w:sz="0" w:space="0" w:color="auto"/>
      </w:divBdr>
    </w:div>
    <w:div w:id="357202036">
      <w:bodyDiv w:val="1"/>
      <w:marLeft w:val="0"/>
      <w:marRight w:val="0"/>
      <w:marTop w:val="0"/>
      <w:marBottom w:val="0"/>
      <w:divBdr>
        <w:top w:val="none" w:sz="0" w:space="0" w:color="auto"/>
        <w:left w:val="none" w:sz="0" w:space="0" w:color="auto"/>
        <w:bottom w:val="none" w:sz="0" w:space="0" w:color="auto"/>
        <w:right w:val="none" w:sz="0" w:space="0" w:color="auto"/>
      </w:divBdr>
    </w:div>
    <w:div w:id="357506715">
      <w:bodyDiv w:val="1"/>
      <w:marLeft w:val="0"/>
      <w:marRight w:val="0"/>
      <w:marTop w:val="0"/>
      <w:marBottom w:val="0"/>
      <w:divBdr>
        <w:top w:val="none" w:sz="0" w:space="0" w:color="auto"/>
        <w:left w:val="none" w:sz="0" w:space="0" w:color="auto"/>
        <w:bottom w:val="none" w:sz="0" w:space="0" w:color="auto"/>
        <w:right w:val="none" w:sz="0" w:space="0" w:color="auto"/>
      </w:divBdr>
    </w:div>
    <w:div w:id="357976225">
      <w:bodyDiv w:val="1"/>
      <w:marLeft w:val="0"/>
      <w:marRight w:val="0"/>
      <w:marTop w:val="0"/>
      <w:marBottom w:val="0"/>
      <w:divBdr>
        <w:top w:val="none" w:sz="0" w:space="0" w:color="auto"/>
        <w:left w:val="none" w:sz="0" w:space="0" w:color="auto"/>
        <w:bottom w:val="none" w:sz="0" w:space="0" w:color="auto"/>
        <w:right w:val="none" w:sz="0" w:space="0" w:color="auto"/>
      </w:divBdr>
    </w:div>
    <w:div w:id="358045650">
      <w:bodyDiv w:val="1"/>
      <w:marLeft w:val="0"/>
      <w:marRight w:val="0"/>
      <w:marTop w:val="0"/>
      <w:marBottom w:val="0"/>
      <w:divBdr>
        <w:top w:val="none" w:sz="0" w:space="0" w:color="auto"/>
        <w:left w:val="none" w:sz="0" w:space="0" w:color="auto"/>
        <w:bottom w:val="none" w:sz="0" w:space="0" w:color="auto"/>
        <w:right w:val="none" w:sz="0" w:space="0" w:color="auto"/>
      </w:divBdr>
    </w:div>
    <w:div w:id="358161961">
      <w:bodyDiv w:val="1"/>
      <w:marLeft w:val="0"/>
      <w:marRight w:val="0"/>
      <w:marTop w:val="0"/>
      <w:marBottom w:val="0"/>
      <w:divBdr>
        <w:top w:val="none" w:sz="0" w:space="0" w:color="auto"/>
        <w:left w:val="none" w:sz="0" w:space="0" w:color="auto"/>
        <w:bottom w:val="none" w:sz="0" w:space="0" w:color="auto"/>
        <w:right w:val="none" w:sz="0" w:space="0" w:color="auto"/>
      </w:divBdr>
    </w:div>
    <w:div w:id="358166907">
      <w:bodyDiv w:val="1"/>
      <w:marLeft w:val="0"/>
      <w:marRight w:val="0"/>
      <w:marTop w:val="0"/>
      <w:marBottom w:val="0"/>
      <w:divBdr>
        <w:top w:val="none" w:sz="0" w:space="0" w:color="auto"/>
        <w:left w:val="none" w:sz="0" w:space="0" w:color="auto"/>
        <w:bottom w:val="none" w:sz="0" w:space="0" w:color="auto"/>
        <w:right w:val="none" w:sz="0" w:space="0" w:color="auto"/>
      </w:divBdr>
    </w:div>
    <w:div w:id="358238595">
      <w:bodyDiv w:val="1"/>
      <w:marLeft w:val="0"/>
      <w:marRight w:val="0"/>
      <w:marTop w:val="0"/>
      <w:marBottom w:val="0"/>
      <w:divBdr>
        <w:top w:val="none" w:sz="0" w:space="0" w:color="auto"/>
        <w:left w:val="none" w:sz="0" w:space="0" w:color="auto"/>
        <w:bottom w:val="none" w:sz="0" w:space="0" w:color="auto"/>
        <w:right w:val="none" w:sz="0" w:space="0" w:color="auto"/>
      </w:divBdr>
    </w:div>
    <w:div w:id="358747820">
      <w:bodyDiv w:val="1"/>
      <w:marLeft w:val="0"/>
      <w:marRight w:val="0"/>
      <w:marTop w:val="0"/>
      <w:marBottom w:val="0"/>
      <w:divBdr>
        <w:top w:val="none" w:sz="0" w:space="0" w:color="auto"/>
        <w:left w:val="none" w:sz="0" w:space="0" w:color="auto"/>
        <w:bottom w:val="none" w:sz="0" w:space="0" w:color="auto"/>
        <w:right w:val="none" w:sz="0" w:space="0" w:color="auto"/>
      </w:divBdr>
    </w:div>
    <w:div w:id="358818317">
      <w:bodyDiv w:val="1"/>
      <w:marLeft w:val="0"/>
      <w:marRight w:val="0"/>
      <w:marTop w:val="0"/>
      <w:marBottom w:val="0"/>
      <w:divBdr>
        <w:top w:val="none" w:sz="0" w:space="0" w:color="auto"/>
        <w:left w:val="none" w:sz="0" w:space="0" w:color="auto"/>
        <w:bottom w:val="none" w:sz="0" w:space="0" w:color="auto"/>
        <w:right w:val="none" w:sz="0" w:space="0" w:color="auto"/>
      </w:divBdr>
    </w:div>
    <w:div w:id="359093968">
      <w:bodyDiv w:val="1"/>
      <w:marLeft w:val="0"/>
      <w:marRight w:val="0"/>
      <w:marTop w:val="0"/>
      <w:marBottom w:val="0"/>
      <w:divBdr>
        <w:top w:val="none" w:sz="0" w:space="0" w:color="auto"/>
        <w:left w:val="none" w:sz="0" w:space="0" w:color="auto"/>
        <w:bottom w:val="none" w:sz="0" w:space="0" w:color="auto"/>
        <w:right w:val="none" w:sz="0" w:space="0" w:color="auto"/>
      </w:divBdr>
    </w:div>
    <w:div w:id="359210744">
      <w:bodyDiv w:val="1"/>
      <w:marLeft w:val="0"/>
      <w:marRight w:val="0"/>
      <w:marTop w:val="0"/>
      <w:marBottom w:val="0"/>
      <w:divBdr>
        <w:top w:val="none" w:sz="0" w:space="0" w:color="auto"/>
        <w:left w:val="none" w:sz="0" w:space="0" w:color="auto"/>
        <w:bottom w:val="none" w:sz="0" w:space="0" w:color="auto"/>
        <w:right w:val="none" w:sz="0" w:space="0" w:color="auto"/>
      </w:divBdr>
    </w:div>
    <w:div w:id="359479407">
      <w:bodyDiv w:val="1"/>
      <w:marLeft w:val="0"/>
      <w:marRight w:val="0"/>
      <w:marTop w:val="0"/>
      <w:marBottom w:val="0"/>
      <w:divBdr>
        <w:top w:val="none" w:sz="0" w:space="0" w:color="auto"/>
        <w:left w:val="none" w:sz="0" w:space="0" w:color="auto"/>
        <w:bottom w:val="none" w:sz="0" w:space="0" w:color="auto"/>
        <w:right w:val="none" w:sz="0" w:space="0" w:color="auto"/>
      </w:divBdr>
    </w:div>
    <w:div w:id="359933882">
      <w:bodyDiv w:val="1"/>
      <w:marLeft w:val="0"/>
      <w:marRight w:val="0"/>
      <w:marTop w:val="0"/>
      <w:marBottom w:val="0"/>
      <w:divBdr>
        <w:top w:val="none" w:sz="0" w:space="0" w:color="auto"/>
        <w:left w:val="none" w:sz="0" w:space="0" w:color="auto"/>
        <w:bottom w:val="none" w:sz="0" w:space="0" w:color="auto"/>
        <w:right w:val="none" w:sz="0" w:space="0" w:color="auto"/>
      </w:divBdr>
    </w:div>
    <w:div w:id="360210827">
      <w:bodyDiv w:val="1"/>
      <w:marLeft w:val="0"/>
      <w:marRight w:val="0"/>
      <w:marTop w:val="0"/>
      <w:marBottom w:val="0"/>
      <w:divBdr>
        <w:top w:val="none" w:sz="0" w:space="0" w:color="auto"/>
        <w:left w:val="none" w:sz="0" w:space="0" w:color="auto"/>
        <w:bottom w:val="none" w:sz="0" w:space="0" w:color="auto"/>
        <w:right w:val="none" w:sz="0" w:space="0" w:color="auto"/>
      </w:divBdr>
    </w:div>
    <w:div w:id="360277813">
      <w:bodyDiv w:val="1"/>
      <w:marLeft w:val="0"/>
      <w:marRight w:val="0"/>
      <w:marTop w:val="0"/>
      <w:marBottom w:val="0"/>
      <w:divBdr>
        <w:top w:val="none" w:sz="0" w:space="0" w:color="auto"/>
        <w:left w:val="none" w:sz="0" w:space="0" w:color="auto"/>
        <w:bottom w:val="none" w:sz="0" w:space="0" w:color="auto"/>
        <w:right w:val="none" w:sz="0" w:space="0" w:color="auto"/>
      </w:divBdr>
    </w:div>
    <w:div w:id="360400900">
      <w:bodyDiv w:val="1"/>
      <w:marLeft w:val="0"/>
      <w:marRight w:val="0"/>
      <w:marTop w:val="0"/>
      <w:marBottom w:val="0"/>
      <w:divBdr>
        <w:top w:val="none" w:sz="0" w:space="0" w:color="auto"/>
        <w:left w:val="none" w:sz="0" w:space="0" w:color="auto"/>
        <w:bottom w:val="none" w:sz="0" w:space="0" w:color="auto"/>
        <w:right w:val="none" w:sz="0" w:space="0" w:color="auto"/>
      </w:divBdr>
    </w:div>
    <w:div w:id="360596070">
      <w:bodyDiv w:val="1"/>
      <w:marLeft w:val="0"/>
      <w:marRight w:val="0"/>
      <w:marTop w:val="0"/>
      <w:marBottom w:val="0"/>
      <w:divBdr>
        <w:top w:val="none" w:sz="0" w:space="0" w:color="auto"/>
        <w:left w:val="none" w:sz="0" w:space="0" w:color="auto"/>
        <w:bottom w:val="none" w:sz="0" w:space="0" w:color="auto"/>
        <w:right w:val="none" w:sz="0" w:space="0" w:color="auto"/>
      </w:divBdr>
    </w:div>
    <w:div w:id="360671917">
      <w:bodyDiv w:val="1"/>
      <w:marLeft w:val="0"/>
      <w:marRight w:val="0"/>
      <w:marTop w:val="0"/>
      <w:marBottom w:val="0"/>
      <w:divBdr>
        <w:top w:val="none" w:sz="0" w:space="0" w:color="auto"/>
        <w:left w:val="none" w:sz="0" w:space="0" w:color="auto"/>
        <w:bottom w:val="none" w:sz="0" w:space="0" w:color="auto"/>
        <w:right w:val="none" w:sz="0" w:space="0" w:color="auto"/>
      </w:divBdr>
    </w:div>
    <w:div w:id="360787990">
      <w:bodyDiv w:val="1"/>
      <w:marLeft w:val="0"/>
      <w:marRight w:val="0"/>
      <w:marTop w:val="0"/>
      <w:marBottom w:val="0"/>
      <w:divBdr>
        <w:top w:val="none" w:sz="0" w:space="0" w:color="auto"/>
        <w:left w:val="none" w:sz="0" w:space="0" w:color="auto"/>
        <w:bottom w:val="none" w:sz="0" w:space="0" w:color="auto"/>
        <w:right w:val="none" w:sz="0" w:space="0" w:color="auto"/>
      </w:divBdr>
    </w:div>
    <w:div w:id="360978264">
      <w:bodyDiv w:val="1"/>
      <w:marLeft w:val="0"/>
      <w:marRight w:val="0"/>
      <w:marTop w:val="0"/>
      <w:marBottom w:val="0"/>
      <w:divBdr>
        <w:top w:val="none" w:sz="0" w:space="0" w:color="auto"/>
        <w:left w:val="none" w:sz="0" w:space="0" w:color="auto"/>
        <w:bottom w:val="none" w:sz="0" w:space="0" w:color="auto"/>
        <w:right w:val="none" w:sz="0" w:space="0" w:color="auto"/>
      </w:divBdr>
    </w:div>
    <w:div w:id="361172481">
      <w:bodyDiv w:val="1"/>
      <w:marLeft w:val="0"/>
      <w:marRight w:val="0"/>
      <w:marTop w:val="0"/>
      <w:marBottom w:val="0"/>
      <w:divBdr>
        <w:top w:val="none" w:sz="0" w:space="0" w:color="auto"/>
        <w:left w:val="none" w:sz="0" w:space="0" w:color="auto"/>
        <w:bottom w:val="none" w:sz="0" w:space="0" w:color="auto"/>
        <w:right w:val="none" w:sz="0" w:space="0" w:color="auto"/>
      </w:divBdr>
    </w:div>
    <w:div w:id="361174349">
      <w:bodyDiv w:val="1"/>
      <w:marLeft w:val="0"/>
      <w:marRight w:val="0"/>
      <w:marTop w:val="0"/>
      <w:marBottom w:val="0"/>
      <w:divBdr>
        <w:top w:val="none" w:sz="0" w:space="0" w:color="auto"/>
        <w:left w:val="none" w:sz="0" w:space="0" w:color="auto"/>
        <w:bottom w:val="none" w:sz="0" w:space="0" w:color="auto"/>
        <w:right w:val="none" w:sz="0" w:space="0" w:color="auto"/>
      </w:divBdr>
    </w:div>
    <w:div w:id="361367204">
      <w:bodyDiv w:val="1"/>
      <w:marLeft w:val="0"/>
      <w:marRight w:val="0"/>
      <w:marTop w:val="0"/>
      <w:marBottom w:val="0"/>
      <w:divBdr>
        <w:top w:val="none" w:sz="0" w:space="0" w:color="auto"/>
        <w:left w:val="none" w:sz="0" w:space="0" w:color="auto"/>
        <w:bottom w:val="none" w:sz="0" w:space="0" w:color="auto"/>
        <w:right w:val="none" w:sz="0" w:space="0" w:color="auto"/>
      </w:divBdr>
    </w:div>
    <w:div w:id="361398249">
      <w:bodyDiv w:val="1"/>
      <w:marLeft w:val="0"/>
      <w:marRight w:val="0"/>
      <w:marTop w:val="0"/>
      <w:marBottom w:val="0"/>
      <w:divBdr>
        <w:top w:val="none" w:sz="0" w:space="0" w:color="auto"/>
        <w:left w:val="none" w:sz="0" w:space="0" w:color="auto"/>
        <w:bottom w:val="none" w:sz="0" w:space="0" w:color="auto"/>
        <w:right w:val="none" w:sz="0" w:space="0" w:color="auto"/>
      </w:divBdr>
    </w:div>
    <w:div w:id="361438696">
      <w:bodyDiv w:val="1"/>
      <w:marLeft w:val="0"/>
      <w:marRight w:val="0"/>
      <w:marTop w:val="0"/>
      <w:marBottom w:val="0"/>
      <w:divBdr>
        <w:top w:val="none" w:sz="0" w:space="0" w:color="auto"/>
        <w:left w:val="none" w:sz="0" w:space="0" w:color="auto"/>
        <w:bottom w:val="none" w:sz="0" w:space="0" w:color="auto"/>
        <w:right w:val="none" w:sz="0" w:space="0" w:color="auto"/>
      </w:divBdr>
    </w:div>
    <w:div w:id="361517977">
      <w:bodyDiv w:val="1"/>
      <w:marLeft w:val="0"/>
      <w:marRight w:val="0"/>
      <w:marTop w:val="0"/>
      <w:marBottom w:val="0"/>
      <w:divBdr>
        <w:top w:val="none" w:sz="0" w:space="0" w:color="auto"/>
        <w:left w:val="none" w:sz="0" w:space="0" w:color="auto"/>
        <w:bottom w:val="none" w:sz="0" w:space="0" w:color="auto"/>
        <w:right w:val="none" w:sz="0" w:space="0" w:color="auto"/>
      </w:divBdr>
    </w:div>
    <w:div w:id="361562924">
      <w:bodyDiv w:val="1"/>
      <w:marLeft w:val="0"/>
      <w:marRight w:val="0"/>
      <w:marTop w:val="0"/>
      <w:marBottom w:val="0"/>
      <w:divBdr>
        <w:top w:val="none" w:sz="0" w:space="0" w:color="auto"/>
        <w:left w:val="none" w:sz="0" w:space="0" w:color="auto"/>
        <w:bottom w:val="none" w:sz="0" w:space="0" w:color="auto"/>
        <w:right w:val="none" w:sz="0" w:space="0" w:color="auto"/>
      </w:divBdr>
    </w:div>
    <w:div w:id="361588795">
      <w:bodyDiv w:val="1"/>
      <w:marLeft w:val="0"/>
      <w:marRight w:val="0"/>
      <w:marTop w:val="0"/>
      <w:marBottom w:val="0"/>
      <w:divBdr>
        <w:top w:val="none" w:sz="0" w:space="0" w:color="auto"/>
        <w:left w:val="none" w:sz="0" w:space="0" w:color="auto"/>
        <w:bottom w:val="none" w:sz="0" w:space="0" w:color="auto"/>
        <w:right w:val="none" w:sz="0" w:space="0" w:color="auto"/>
      </w:divBdr>
    </w:div>
    <w:div w:id="361710500">
      <w:bodyDiv w:val="1"/>
      <w:marLeft w:val="0"/>
      <w:marRight w:val="0"/>
      <w:marTop w:val="0"/>
      <w:marBottom w:val="0"/>
      <w:divBdr>
        <w:top w:val="none" w:sz="0" w:space="0" w:color="auto"/>
        <w:left w:val="none" w:sz="0" w:space="0" w:color="auto"/>
        <w:bottom w:val="none" w:sz="0" w:space="0" w:color="auto"/>
        <w:right w:val="none" w:sz="0" w:space="0" w:color="auto"/>
      </w:divBdr>
      <w:divsChild>
        <w:div w:id="354118778">
          <w:marLeft w:val="640"/>
          <w:marRight w:val="0"/>
          <w:marTop w:val="0"/>
          <w:marBottom w:val="0"/>
          <w:divBdr>
            <w:top w:val="none" w:sz="0" w:space="0" w:color="auto"/>
            <w:left w:val="none" w:sz="0" w:space="0" w:color="auto"/>
            <w:bottom w:val="none" w:sz="0" w:space="0" w:color="auto"/>
            <w:right w:val="none" w:sz="0" w:space="0" w:color="auto"/>
          </w:divBdr>
        </w:div>
        <w:div w:id="446461501">
          <w:marLeft w:val="640"/>
          <w:marRight w:val="0"/>
          <w:marTop w:val="0"/>
          <w:marBottom w:val="0"/>
          <w:divBdr>
            <w:top w:val="none" w:sz="0" w:space="0" w:color="auto"/>
            <w:left w:val="none" w:sz="0" w:space="0" w:color="auto"/>
            <w:bottom w:val="none" w:sz="0" w:space="0" w:color="auto"/>
            <w:right w:val="none" w:sz="0" w:space="0" w:color="auto"/>
          </w:divBdr>
        </w:div>
        <w:div w:id="630524183">
          <w:marLeft w:val="640"/>
          <w:marRight w:val="0"/>
          <w:marTop w:val="0"/>
          <w:marBottom w:val="0"/>
          <w:divBdr>
            <w:top w:val="none" w:sz="0" w:space="0" w:color="auto"/>
            <w:left w:val="none" w:sz="0" w:space="0" w:color="auto"/>
            <w:bottom w:val="none" w:sz="0" w:space="0" w:color="auto"/>
            <w:right w:val="none" w:sz="0" w:space="0" w:color="auto"/>
          </w:divBdr>
        </w:div>
        <w:div w:id="796874291">
          <w:marLeft w:val="640"/>
          <w:marRight w:val="0"/>
          <w:marTop w:val="0"/>
          <w:marBottom w:val="0"/>
          <w:divBdr>
            <w:top w:val="none" w:sz="0" w:space="0" w:color="auto"/>
            <w:left w:val="none" w:sz="0" w:space="0" w:color="auto"/>
            <w:bottom w:val="none" w:sz="0" w:space="0" w:color="auto"/>
            <w:right w:val="none" w:sz="0" w:space="0" w:color="auto"/>
          </w:divBdr>
        </w:div>
        <w:div w:id="2118214589">
          <w:marLeft w:val="640"/>
          <w:marRight w:val="0"/>
          <w:marTop w:val="0"/>
          <w:marBottom w:val="0"/>
          <w:divBdr>
            <w:top w:val="none" w:sz="0" w:space="0" w:color="auto"/>
            <w:left w:val="none" w:sz="0" w:space="0" w:color="auto"/>
            <w:bottom w:val="none" w:sz="0" w:space="0" w:color="auto"/>
            <w:right w:val="none" w:sz="0" w:space="0" w:color="auto"/>
          </w:divBdr>
        </w:div>
        <w:div w:id="1871651574">
          <w:marLeft w:val="640"/>
          <w:marRight w:val="0"/>
          <w:marTop w:val="0"/>
          <w:marBottom w:val="0"/>
          <w:divBdr>
            <w:top w:val="none" w:sz="0" w:space="0" w:color="auto"/>
            <w:left w:val="none" w:sz="0" w:space="0" w:color="auto"/>
            <w:bottom w:val="none" w:sz="0" w:space="0" w:color="auto"/>
            <w:right w:val="none" w:sz="0" w:space="0" w:color="auto"/>
          </w:divBdr>
        </w:div>
        <w:div w:id="952399652">
          <w:marLeft w:val="640"/>
          <w:marRight w:val="0"/>
          <w:marTop w:val="0"/>
          <w:marBottom w:val="0"/>
          <w:divBdr>
            <w:top w:val="none" w:sz="0" w:space="0" w:color="auto"/>
            <w:left w:val="none" w:sz="0" w:space="0" w:color="auto"/>
            <w:bottom w:val="none" w:sz="0" w:space="0" w:color="auto"/>
            <w:right w:val="none" w:sz="0" w:space="0" w:color="auto"/>
          </w:divBdr>
        </w:div>
        <w:div w:id="1033502818">
          <w:marLeft w:val="640"/>
          <w:marRight w:val="0"/>
          <w:marTop w:val="0"/>
          <w:marBottom w:val="0"/>
          <w:divBdr>
            <w:top w:val="none" w:sz="0" w:space="0" w:color="auto"/>
            <w:left w:val="none" w:sz="0" w:space="0" w:color="auto"/>
            <w:bottom w:val="none" w:sz="0" w:space="0" w:color="auto"/>
            <w:right w:val="none" w:sz="0" w:space="0" w:color="auto"/>
          </w:divBdr>
        </w:div>
        <w:div w:id="924923171">
          <w:marLeft w:val="640"/>
          <w:marRight w:val="0"/>
          <w:marTop w:val="0"/>
          <w:marBottom w:val="0"/>
          <w:divBdr>
            <w:top w:val="none" w:sz="0" w:space="0" w:color="auto"/>
            <w:left w:val="none" w:sz="0" w:space="0" w:color="auto"/>
            <w:bottom w:val="none" w:sz="0" w:space="0" w:color="auto"/>
            <w:right w:val="none" w:sz="0" w:space="0" w:color="auto"/>
          </w:divBdr>
        </w:div>
        <w:div w:id="116681406">
          <w:marLeft w:val="640"/>
          <w:marRight w:val="0"/>
          <w:marTop w:val="0"/>
          <w:marBottom w:val="0"/>
          <w:divBdr>
            <w:top w:val="none" w:sz="0" w:space="0" w:color="auto"/>
            <w:left w:val="none" w:sz="0" w:space="0" w:color="auto"/>
            <w:bottom w:val="none" w:sz="0" w:space="0" w:color="auto"/>
            <w:right w:val="none" w:sz="0" w:space="0" w:color="auto"/>
          </w:divBdr>
        </w:div>
        <w:div w:id="511260360">
          <w:marLeft w:val="640"/>
          <w:marRight w:val="0"/>
          <w:marTop w:val="0"/>
          <w:marBottom w:val="0"/>
          <w:divBdr>
            <w:top w:val="none" w:sz="0" w:space="0" w:color="auto"/>
            <w:left w:val="none" w:sz="0" w:space="0" w:color="auto"/>
            <w:bottom w:val="none" w:sz="0" w:space="0" w:color="auto"/>
            <w:right w:val="none" w:sz="0" w:space="0" w:color="auto"/>
          </w:divBdr>
        </w:div>
        <w:div w:id="646208582">
          <w:marLeft w:val="640"/>
          <w:marRight w:val="0"/>
          <w:marTop w:val="0"/>
          <w:marBottom w:val="0"/>
          <w:divBdr>
            <w:top w:val="none" w:sz="0" w:space="0" w:color="auto"/>
            <w:left w:val="none" w:sz="0" w:space="0" w:color="auto"/>
            <w:bottom w:val="none" w:sz="0" w:space="0" w:color="auto"/>
            <w:right w:val="none" w:sz="0" w:space="0" w:color="auto"/>
          </w:divBdr>
        </w:div>
        <w:div w:id="247429311">
          <w:marLeft w:val="640"/>
          <w:marRight w:val="0"/>
          <w:marTop w:val="0"/>
          <w:marBottom w:val="0"/>
          <w:divBdr>
            <w:top w:val="none" w:sz="0" w:space="0" w:color="auto"/>
            <w:left w:val="none" w:sz="0" w:space="0" w:color="auto"/>
            <w:bottom w:val="none" w:sz="0" w:space="0" w:color="auto"/>
            <w:right w:val="none" w:sz="0" w:space="0" w:color="auto"/>
          </w:divBdr>
        </w:div>
        <w:div w:id="1549489435">
          <w:marLeft w:val="640"/>
          <w:marRight w:val="0"/>
          <w:marTop w:val="0"/>
          <w:marBottom w:val="0"/>
          <w:divBdr>
            <w:top w:val="none" w:sz="0" w:space="0" w:color="auto"/>
            <w:left w:val="none" w:sz="0" w:space="0" w:color="auto"/>
            <w:bottom w:val="none" w:sz="0" w:space="0" w:color="auto"/>
            <w:right w:val="none" w:sz="0" w:space="0" w:color="auto"/>
          </w:divBdr>
        </w:div>
        <w:div w:id="454834099">
          <w:marLeft w:val="640"/>
          <w:marRight w:val="0"/>
          <w:marTop w:val="0"/>
          <w:marBottom w:val="0"/>
          <w:divBdr>
            <w:top w:val="none" w:sz="0" w:space="0" w:color="auto"/>
            <w:left w:val="none" w:sz="0" w:space="0" w:color="auto"/>
            <w:bottom w:val="none" w:sz="0" w:space="0" w:color="auto"/>
            <w:right w:val="none" w:sz="0" w:space="0" w:color="auto"/>
          </w:divBdr>
        </w:div>
        <w:div w:id="1953854868">
          <w:marLeft w:val="640"/>
          <w:marRight w:val="0"/>
          <w:marTop w:val="0"/>
          <w:marBottom w:val="0"/>
          <w:divBdr>
            <w:top w:val="none" w:sz="0" w:space="0" w:color="auto"/>
            <w:left w:val="none" w:sz="0" w:space="0" w:color="auto"/>
            <w:bottom w:val="none" w:sz="0" w:space="0" w:color="auto"/>
            <w:right w:val="none" w:sz="0" w:space="0" w:color="auto"/>
          </w:divBdr>
        </w:div>
        <w:div w:id="1298147297">
          <w:marLeft w:val="640"/>
          <w:marRight w:val="0"/>
          <w:marTop w:val="0"/>
          <w:marBottom w:val="0"/>
          <w:divBdr>
            <w:top w:val="none" w:sz="0" w:space="0" w:color="auto"/>
            <w:left w:val="none" w:sz="0" w:space="0" w:color="auto"/>
            <w:bottom w:val="none" w:sz="0" w:space="0" w:color="auto"/>
            <w:right w:val="none" w:sz="0" w:space="0" w:color="auto"/>
          </w:divBdr>
        </w:div>
        <w:div w:id="2128968379">
          <w:marLeft w:val="640"/>
          <w:marRight w:val="0"/>
          <w:marTop w:val="0"/>
          <w:marBottom w:val="0"/>
          <w:divBdr>
            <w:top w:val="none" w:sz="0" w:space="0" w:color="auto"/>
            <w:left w:val="none" w:sz="0" w:space="0" w:color="auto"/>
            <w:bottom w:val="none" w:sz="0" w:space="0" w:color="auto"/>
            <w:right w:val="none" w:sz="0" w:space="0" w:color="auto"/>
          </w:divBdr>
        </w:div>
        <w:div w:id="1941837290">
          <w:marLeft w:val="640"/>
          <w:marRight w:val="0"/>
          <w:marTop w:val="0"/>
          <w:marBottom w:val="0"/>
          <w:divBdr>
            <w:top w:val="none" w:sz="0" w:space="0" w:color="auto"/>
            <w:left w:val="none" w:sz="0" w:space="0" w:color="auto"/>
            <w:bottom w:val="none" w:sz="0" w:space="0" w:color="auto"/>
            <w:right w:val="none" w:sz="0" w:space="0" w:color="auto"/>
          </w:divBdr>
        </w:div>
        <w:div w:id="1210922928">
          <w:marLeft w:val="640"/>
          <w:marRight w:val="0"/>
          <w:marTop w:val="0"/>
          <w:marBottom w:val="0"/>
          <w:divBdr>
            <w:top w:val="none" w:sz="0" w:space="0" w:color="auto"/>
            <w:left w:val="none" w:sz="0" w:space="0" w:color="auto"/>
            <w:bottom w:val="none" w:sz="0" w:space="0" w:color="auto"/>
            <w:right w:val="none" w:sz="0" w:space="0" w:color="auto"/>
          </w:divBdr>
        </w:div>
        <w:div w:id="98795382">
          <w:marLeft w:val="640"/>
          <w:marRight w:val="0"/>
          <w:marTop w:val="0"/>
          <w:marBottom w:val="0"/>
          <w:divBdr>
            <w:top w:val="none" w:sz="0" w:space="0" w:color="auto"/>
            <w:left w:val="none" w:sz="0" w:space="0" w:color="auto"/>
            <w:bottom w:val="none" w:sz="0" w:space="0" w:color="auto"/>
            <w:right w:val="none" w:sz="0" w:space="0" w:color="auto"/>
          </w:divBdr>
        </w:div>
        <w:div w:id="91367146">
          <w:marLeft w:val="640"/>
          <w:marRight w:val="0"/>
          <w:marTop w:val="0"/>
          <w:marBottom w:val="0"/>
          <w:divBdr>
            <w:top w:val="none" w:sz="0" w:space="0" w:color="auto"/>
            <w:left w:val="none" w:sz="0" w:space="0" w:color="auto"/>
            <w:bottom w:val="none" w:sz="0" w:space="0" w:color="auto"/>
            <w:right w:val="none" w:sz="0" w:space="0" w:color="auto"/>
          </w:divBdr>
        </w:div>
        <w:div w:id="1824858966">
          <w:marLeft w:val="640"/>
          <w:marRight w:val="0"/>
          <w:marTop w:val="0"/>
          <w:marBottom w:val="0"/>
          <w:divBdr>
            <w:top w:val="none" w:sz="0" w:space="0" w:color="auto"/>
            <w:left w:val="none" w:sz="0" w:space="0" w:color="auto"/>
            <w:bottom w:val="none" w:sz="0" w:space="0" w:color="auto"/>
            <w:right w:val="none" w:sz="0" w:space="0" w:color="auto"/>
          </w:divBdr>
        </w:div>
        <w:div w:id="663892745">
          <w:marLeft w:val="640"/>
          <w:marRight w:val="0"/>
          <w:marTop w:val="0"/>
          <w:marBottom w:val="0"/>
          <w:divBdr>
            <w:top w:val="none" w:sz="0" w:space="0" w:color="auto"/>
            <w:left w:val="none" w:sz="0" w:space="0" w:color="auto"/>
            <w:bottom w:val="none" w:sz="0" w:space="0" w:color="auto"/>
            <w:right w:val="none" w:sz="0" w:space="0" w:color="auto"/>
          </w:divBdr>
        </w:div>
        <w:div w:id="1745252368">
          <w:marLeft w:val="640"/>
          <w:marRight w:val="0"/>
          <w:marTop w:val="0"/>
          <w:marBottom w:val="0"/>
          <w:divBdr>
            <w:top w:val="none" w:sz="0" w:space="0" w:color="auto"/>
            <w:left w:val="none" w:sz="0" w:space="0" w:color="auto"/>
            <w:bottom w:val="none" w:sz="0" w:space="0" w:color="auto"/>
            <w:right w:val="none" w:sz="0" w:space="0" w:color="auto"/>
          </w:divBdr>
        </w:div>
        <w:div w:id="840776893">
          <w:marLeft w:val="640"/>
          <w:marRight w:val="0"/>
          <w:marTop w:val="0"/>
          <w:marBottom w:val="0"/>
          <w:divBdr>
            <w:top w:val="none" w:sz="0" w:space="0" w:color="auto"/>
            <w:left w:val="none" w:sz="0" w:space="0" w:color="auto"/>
            <w:bottom w:val="none" w:sz="0" w:space="0" w:color="auto"/>
            <w:right w:val="none" w:sz="0" w:space="0" w:color="auto"/>
          </w:divBdr>
        </w:div>
        <w:div w:id="1221135644">
          <w:marLeft w:val="640"/>
          <w:marRight w:val="0"/>
          <w:marTop w:val="0"/>
          <w:marBottom w:val="0"/>
          <w:divBdr>
            <w:top w:val="none" w:sz="0" w:space="0" w:color="auto"/>
            <w:left w:val="none" w:sz="0" w:space="0" w:color="auto"/>
            <w:bottom w:val="none" w:sz="0" w:space="0" w:color="auto"/>
            <w:right w:val="none" w:sz="0" w:space="0" w:color="auto"/>
          </w:divBdr>
        </w:div>
        <w:div w:id="2049455117">
          <w:marLeft w:val="640"/>
          <w:marRight w:val="0"/>
          <w:marTop w:val="0"/>
          <w:marBottom w:val="0"/>
          <w:divBdr>
            <w:top w:val="none" w:sz="0" w:space="0" w:color="auto"/>
            <w:left w:val="none" w:sz="0" w:space="0" w:color="auto"/>
            <w:bottom w:val="none" w:sz="0" w:space="0" w:color="auto"/>
            <w:right w:val="none" w:sz="0" w:space="0" w:color="auto"/>
          </w:divBdr>
        </w:div>
        <w:div w:id="2119106565">
          <w:marLeft w:val="640"/>
          <w:marRight w:val="0"/>
          <w:marTop w:val="0"/>
          <w:marBottom w:val="0"/>
          <w:divBdr>
            <w:top w:val="none" w:sz="0" w:space="0" w:color="auto"/>
            <w:left w:val="none" w:sz="0" w:space="0" w:color="auto"/>
            <w:bottom w:val="none" w:sz="0" w:space="0" w:color="auto"/>
            <w:right w:val="none" w:sz="0" w:space="0" w:color="auto"/>
          </w:divBdr>
        </w:div>
        <w:div w:id="1294365826">
          <w:marLeft w:val="640"/>
          <w:marRight w:val="0"/>
          <w:marTop w:val="0"/>
          <w:marBottom w:val="0"/>
          <w:divBdr>
            <w:top w:val="none" w:sz="0" w:space="0" w:color="auto"/>
            <w:left w:val="none" w:sz="0" w:space="0" w:color="auto"/>
            <w:bottom w:val="none" w:sz="0" w:space="0" w:color="auto"/>
            <w:right w:val="none" w:sz="0" w:space="0" w:color="auto"/>
          </w:divBdr>
        </w:div>
        <w:div w:id="1434279433">
          <w:marLeft w:val="640"/>
          <w:marRight w:val="0"/>
          <w:marTop w:val="0"/>
          <w:marBottom w:val="0"/>
          <w:divBdr>
            <w:top w:val="none" w:sz="0" w:space="0" w:color="auto"/>
            <w:left w:val="none" w:sz="0" w:space="0" w:color="auto"/>
            <w:bottom w:val="none" w:sz="0" w:space="0" w:color="auto"/>
            <w:right w:val="none" w:sz="0" w:space="0" w:color="auto"/>
          </w:divBdr>
        </w:div>
        <w:div w:id="904609844">
          <w:marLeft w:val="640"/>
          <w:marRight w:val="0"/>
          <w:marTop w:val="0"/>
          <w:marBottom w:val="0"/>
          <w:divBdr>
            <w:top w:val="none" w:sz="0" w:space="0" w:color="auto"/>
            <w:left w:val="none" w:sz="0" w:space="0" w:color="auto"/>
            <w:bottom w:val="none" w:sz="0" w:space="0" w:color="auto"/>
            <w:right w:val="none" w:sz="0" w:space="0" w:color="auto"/>
          </w:divBdr>
        </w:div>
        <w:div w:id="679158413">
          <w:marLeft w:val="640"/>
          <w:marRight w:val="0"/>
          <w:marTop w:val="0"/>
          <w:marBottom w:val="0"/>
          <w:divBdr>
            <w:top w:val="none" w:sz="0" w:space="0" w:color="auto"/>
            <w:left w:val="none" w:sz="0" w:space="0" w:color="auto"/>
            <w:bottom w:val="none" w:sz="0" w:space="0" w:color="auto"/>
            <w:right w:val="none" w:sz="0" w:space="0" w:color="auto"/>
          </w:divBdr>
        </w:div>
        <w:div w:id="2092702307">
          <w:marLeft w:val="640"/>
          <w:marRight w:val="0"/>
          <w:marTop w:val="0"/>
          <w:marBottom w:val="0"/>
          <w:divBdr>
            <w:top w:val="none" w:sz="0" w:space="0" w:color="auto"/>
            <w:left w:val="none" w:sz="0" w:space="0" w:color="auto"/>
            <w:bottom w:val="none" w:sz="0" w:space="0" w:color="auto"/>
            <w:right w:val="none" w:sz="0" w:space="0" w:color="auto"/>
          </w:divBdr>
        </w:div>
        <w:div w:id="1724913514">
          <w:marLeft w:val="640"/>
          <w:marRight w:val="0"/>
          <w:marTop w:val="0"/>
          <w:marBottom w:val="0"/>
          <w:divBdr>
            <w:top w:val="none" w:sz="0" w:space="0" w:color="auto"/>
            <w:left w:val="none" w:sz="0" w:space="0" w:color="auto"/>
            <w:bottom w:val="none" w:sz="0" w:space="0" w:color="auto"/>
            <w:right w:val="none" w:sz="0" w:space="0" w:color="auto"/>
          </w:divBdr>
        </w:div>
        <w:div w:id="1286234571">
          <w:marLeft w:val="640"/>
          <w:marRight w:val="0"/>
          <w:marTop w:val="0"/>
          <w:marBottom w:val="0"/>
          <w:divBdr>
            <w:top w:val="none" w:sz="0" w:space="0" w:color="auto"/>
            <w:left w:val="none" w:sz="0" w:space="0" w:color="auto"/>
            <w:bottom w:val="none" w:sz="0" w:space="0" w:color="auto"/>
            <w:right w:val="none" w:sz="0" w:space="0" w:color="auto"/>
          </w:divBdr>
        </w:div>
        <w:div w:id="1500845710">
          <w:marLeft w:val="640"/>
          <w:marRight w:val="0"/>
          <w:marTop w:val="0"/>
          <w:marBottom w:val="0"/>
          <w:divBdr>
            <w:top w:val="none" w:sz="0" w:space="0" w:color="auto"/>
            <w:left w:val="none" w:sz="0" w:space="0" w:color="auto"/>
            <w:bottom w:val="none" w:sz="0" w:space="0" w:color="auto"/>
            <w:right w:val="none" w:sz="0" w:space="0" w:color="auto"/>
          </w:divBdr>
        </w:div>
        <w:div w:id="1537038879">
          <w:marLeft w:val="640"/>
          <w:marRight w:val="0"/>
          <w:marTop w:val="0"/>
          <w:marBottom w:val="0"/>
          <w:divBdr>
            <w:top w:val="none" w:sz="0" w:space="0" w:color="auto"/>
            <w:left w:val="none" w:sz="0" w:space="0" w:color="auto"/>
            <w:bottom w:val="none" w:sz="0" w:space="0" w:color="auto"/>
            <w:right w:val="none" w:sz="0" w:space="0" w:color="auto"/>
          </w:divBdr>
        </w:div>
        <w:div w:id="25571851">
          <w:marLeft w:val="640"/>
          <w:marRight w:val="0"/>
          <w:marTop w:val="0"/>
          <w:marBottom w:val="0"/>
          <w:divBdr>
            <w:top w:val="none" w:sz="0" w:space="0" w:color="auto"/>
            <w:left w:val="none" w:sz="0" w:space="0" w:color="auto"/>
            <w:bottom w:val="none" w:sz="0" w:space="0" w:color="auto"/>
            <w:right w:val="none" w:sz="0" w:space="0" w:color="auto"/>
          </w:divBdr>
        </w:div>
        <w:div w:id="1576084220">
          <w:marLeft w:val="640"/>
          <w:marRight w:val="0"/>
          <w:marTop w:val="0"/>
          <w:marBottom w:val="0"/>
          <w:divBdr>
            <w:top w:val="none" w:sz="0" w:space="0" w:color="auto"/>
            <w:left w:val="none" w:sz="0" w:space="0" w:color="auto"/>
            <w:bottom w:val="none" w:sz="0" w:space="0" w:color="auto"/>
            <w:right w:val="none" w:sz="0" w:space="0" w:color="auto"/>
          </w:divBdr>
        </w:div>
        <w:div w:id="544219573">
          <w:marLeft w:val="640"/>
          <w:marRight w:val="0"/>
          <w:marTop w:val="0"/>
          <w:marBottom w:val="0"/>
          <w:divBdr>
            <w:top w:val="none" w:sz="0" w:space="0" w:color="auto"/>
            <w:left w:val="none" w:sz="0" w:space="0" w:color="auto"/>
            <w:bottom w:val="none" w:sz="0" w:space="0" w:color="auto"/>
            <w:right w:val="none" w:sz="0" w:space="0" w:color="auto"/>
          </w:divBdr>
        </w:div>
        <w:div w:id="563372957">
          <w:marLeft w:val="640"/>
          <w:marRight w:val="0"/>
          <w:marTop w:val="0"/>
          <w:marBottom w:val="0"/>
          <w:divBdr>
            <w:top w:val="none" w:sz="0" w:space="0" w:color="auto"/>
            <w:left w:val="none" w:sz="0" w:space="0" w:color="auto"/>
            <w:bottom w:val="none" w:sz="0" w:space="0" w:color="auto"/>
            <w:right w:val="none" w:sz="0" w:space="0" w:color="auto"/>
          </w:divBdr>
        </w:div>
        <w:div w:id="298999534">
          <w:marLeft w:val="640"/>
          <w:marRight w:val="0"/>
          <w:marTop w:val="0"/>
          <w:marBottom w:val="0"/>
          <w:divBdr>
            <w:top w:val="none" w:sz="0" w:space="0" w:color="auto"/>
            <w:left w:val="none" w:sz="0" w:space="0" w:color="auto"/>
            <w:bottom w:val="none" w:sz="0" w:space="0" w:color="auto"/>
            <w:right w:val="none" w:sz="0" w:space="0" w:color="auto"/>
          </w:divBdr>
        </w:div>
        <w:div w:id="1779829725">
          <w:marLeft w:val="640"/>
          <w:marRight w:val="0"/>
          <w:marTop w:val="0"/>
          <w:marBottom w:val="0"/>
          <w:divBdr>
            <w:top w:val="none" w:sz="0" w:space="0" w:color="auto"/>
            <w:left w:val="none" w:sz="0" w:space="0" w:color="auto"/>
            <w:bottom w:val="none" w:sz="0" w:space="0" w:color="auto"/>
            <w:right w:val="none" w:sz="0" w:space="0" w:color="auto"/>
          </w:divBdr>
        </w:div>
        <w:div w:id="404303994">
          <w:marLeft w:val="640"/>
          <w:marRight w:val="0"/>
          <w:marTop w:val="0"/>
          <w:marBottom w:val="0"/>
          <w:divBdr>
            <w:top w:val="none" w:sz="0" w:space="0" w:color="auto"/>
            <w:left w:val="none" w:sz="0" w:space="0" w:color="auto"/>
            <w:bottom w:val="none" w:sz="0" w:space="0" w:color="auto"/>
            <w:right w:val="none" w:sz="0" w:space="0" w:color="auto"/>
          </w:divBdr>
        </w:div>
        <w:div w:id="1245534834">
          <w:marLeft w:val="640"/>
          <w:marRight w:val="0"/>
          <w:marTop w:val="0"/>
          <w:marBottom w:val="0"/>
          <w:divBdr>
            <w:top w:val="none" w:sz="0" w:space="0" w:color="auto"/>
            <w:left w:val="none" w:sz="0" w:space="0" w:color="auto"/>
            <w:bottom w:val="none" w:sz="0" w:space="0" w:color="auto"/>
            <w:right w:val="none" w:sz="0" w:space="0" w:color="auto"/>
          </w:divBdr>
        </w:div>
        <w:div w:id="1677609240">
          <w:marLeft w:val="640"/>
          <w:marRight w:val="0"/>
          <w:marTop w:val="0"/>
          <w:marBottom w:val="0"/>
          <w:divBdr>
            <w:top w:val="none" w:sz="0" w:space="0" w:color="auto"/>
            <w:left w:val="none" w:sz="0" w:space="0" w:color="auto"/>
            <w:bottom w:val="none" w:sz="0" w:space="0" w:color="auto"/>
            <w:right w:val="none" w:sz="0" w:space="0" w:color="auto"/>
          </w:divBdr>
        </w:div>
        <w:div w:id="1196577910">
          <w:marLeft w:val="640"/>
          <w:marRight w:val="0"/>
          <w:marTop w:val="0"/>
          <w:marBottom w:val="0"/>
          <w:divBdr>
            <w:top w:val="none" w:sz="0" w:space="0" w:color="auto"/>
            <w:left w:val="none" w:sz="0" w:space="0" w:color="auto"/>
            <w:bottom w:val="none" w:sz="0" w:space="0" w:color="auto"/>
            <w:right w:val="none" w:sz="0" w:space="0" w:color="auto"/>
          </w:divBdr>
        </w:div>
        <w:div w:id="1151290380">
          <w:marLeft w:val="640"/>
          <w:marRight w:val="0"/>
          <w:marTop w:val="0"/>
          <w:marBottom w:val="0"/>
          <w:divBdr>
            <w:top w:val="none" w:sz="0" w:space="0" w:color="auto"/>
            <w:left w:val="none" w:sz="0" w:space="0" w:color="auto"/>
            <w:bottom w:val="none" w:sz="0" w:space="0" w:color="auto"/>
            <w:right w:val="none" w:sz="0" w:space="0" w:color="auto"/>
          </w:divBdr>
        </w:div>
        <w:div w:id="379944641">
          <w:marLeft w:val="640"/>
          <w:marRight w:val="0"/>
          <w:marTop w:val="0"/>
          <w:marBottom w:val="0"/>
          <w:divBdr>
            <w:top w:val="none" w:sz="0" w:space="0" w:color="auto"/>
            <w:left w:val="none" w:sz="0" w:space="0" w:color="auto"/>
            <w:bottom w:val="none" w:sz="0" w:space="0" w:color="auto"/>
            <w:right w:val="none" w:sz="0" w:space="0" w:color="auto"/>
          </w:divBdr>
        </w:div>
        <w:div w:id="1595745730">
          <w:marLeft w:val="640"/>
          <w:marRight w:val="0"/>
          <w:marTop w:val="0"/>
          <w:marBottom w:val="0"/>
          <w:divBdr>
            <w:top w:val="none" w:sz="0" w:space="0" w:color="auto"/>
            <w:left w:val="none" w:sz="0" w:space="0" w:color="auto"/>
            <w:bottom w:val="none" w:sz="0" w:space="0" w:color="auto"/>
            <w:right w:val="none" w:sz="0" w:space="0" w:color="auto"/>
          </w:divBdr>
        </w:div>
        <w:div w:id="458769822">
          <w:marLeft w:val="640"/>
          <w:marRight w:val="0"/>
          <w:marTop w:val="0"/>
          <w:marBottom w:val="0"/>
          <w:divBdr>
            <w:top w:val="none" w:sz="0" w:space="0" w:color="auto"/>
            <w:left w:val="none" w:sz="0" w:space="0" w:color="auto"/>
            <w:bottom w:val="none" w:sz="0" w:space="0" w:color="auto"/>
            <w:right w:val="none" w:sz="0" w:space="0" w:color="auto"/>
          </w:divBdr>
        </w:div>
        <w:div w:id="1798331061">
          <w:marLeft w:val="640"/>
          <w:marRight w:val="0"/>
          <w:marTop w:val="0"/>
          <w:marBottom w:val="0"/>
          <w:divBdr>
            <w:top w:val="none" w:sz="0" w:space="0" w:color="auto"/>
            <w:left w:val="none" w:sz="0" w:space="0" w:color="auto"/>
            <w:bottom w:val="none" w:sz="0" w:space="0" w:color="auto"/>
            <w:right w:val="none" w:sz="0" w:space="0" w:color="auto"/>
          </w:divBdr>
        </w:div>
        <w:div w:id="76100151">
          <w:marLeft w:val="640"/>
          <w:marRight w:val="0"/>
          <w:marTop w:val="0"/>
          <w:marBottom w:val="0"/>
          <w:divBdr>
            <w:top w:val="none" w:sz="0" w:space="0" w:color="auto"/>
            <w:left w:val="none" w:sz="0" w:space="0" w:color="auto"/>
            <w:bottom w:val="none" w:sz="0" w:space="0" w:color="auto"/>
            <w:right w:val="none" w:sz="0" w:space="0" w:color="auto"/>
          </w:divBdr>
        </w:div>
        <w:div w:id="1850022070">
          <w:marLeft w:val="640"/>
          <w:marRight w:val="0"/>
          <w:marTop w:val="0"/>
          <w:marBottom w:val="0"/>
          <w:divBdr>
            <w:top w:val="none" w:sz="0" w:space="0" w:color="auto"/>
            <w:left w:val="none" w:sz="0" w:space="0" w:color="auto"/>
            <w:bottom w:val="none" w:sz="0" w:space="0" w:color="auto"/>
            <w:right w:val="none" w:sz="0" w:space="0" w:color="auto"/>
          </w:divBdr>
        </w:div>
        <w:div w:id="2146074294">
          <w:marLeft w:val="640"/>
          <w:marRight w:val="0"/>
          <w:marTop w:val="0"/>
          <w:marBottom w:val="0"/>
          <w:divBdr>
            <w:top w:val="none" w:sz="0" w:space="0" w:color="auto"/>
            <w:left w:val="none" w:sz="0" w:space="0" w:color="auto"/>
            <w:bottom w:val="none" w:sz="0" w:space="0" w:color="auto"/>
            <w:right w:val="none" w:sz="0" w:space="0" w:color="auto"/>
          </w:divBdr>
        </w:div>
        <w:div w:id="675574111">
          <w:marLeft w:val="640"/>
          <w:marRight w:val="0"/>
          <w:marTop w:val="0"/>
          <w:marBottom w:val="0"/>
          <w:divBdr>
            <w:top w:val="none" w:sz="0" w:space="0" w:color="auto"/>
            <w:left w:val="none" w:sz="0" w:space="0" w:color="auto"/>
            <w:bottom w:val="none" w:sz="0" w:space="0" w:color="auto"/>
            <w:right w:val="none" w:sz="0" w:space="0" w:color="auto"/>
          </w:divBdr>
        </w:div>
        <w:div w:id="39019269">
          <w:marLeft w:val="640"/>
          <w:marRight w:val="0"/>
          <w:marTop w:val="0"/>
          <w:marBottom w:val="0"/>
          <w:divBdr>
            <w:top w:val="none" w:sz="0" w:space="0" w:color="auto"/>
            <w:left w:val="none" w:sz="0" w:space="0" w:color="auto"/>
            <w:bottom w:val="none" w:sz="0" w:space="0" w:color="auto"/>
            <w:right w:val="none" w:sz="0" w:space="0" w:color="auto"/>
          </w:divBdr>
        </w:div>
        <w:div w:id="1720089971">
          <w:marLeft w:val="640"/>
          <w:marRight w:val="0"/>
          <w:marTop w:val="0"/>
          <w:marBottom w:val="0"/>
          <w:divBdr>
            <w:top w:val="none" w:sz="0" w:space="0" w:color="auto"/>
            <w:left w:val="none" w:sz="0" w:space="0" w:color="auto"/>
            <w:bottom w:val="none" w:sz="0" w:space="0" w:color="auto"/>
            <w:right w:val="none" w:sz="0" w:space="0" w:color="auto"/>
          </w:divBdr>
        </w:div>
        <w:div w:id="1648513712">
          <w:marLeft w:val="640"/>
          <w:marRight w:val="0"/>
          <w:marTop w:val="0"/>
          <w:marBottom w:val="0"/>
          <w:divBdr>
            <w:top w:val="none" w:sz="0" w:space="0" w:color="auto"/>
            <w:left w:val="none" w:sz="0" w:space="0" w:color="auto"/>
            <w:bottom w:val="none" w:sz="0" w:space="0" w:color="auto"/>
            <w:right w:val="none" w:sz="0" w:space="0" w:color="auto"/>
          </w:divBdr>
        </w:div>
        <w:div w:id="1219324566">
          <w:marLeft w:val="640"/>
          <w:marRight w:val="0"/>
          <w:marTop w:val="0"/>
          <w:marBottom w:val="0"/>
          <w:divBdr>
            <w:top w:val="none" w:sz="0" w:space="0" w:color="auto"/>
            <w:left w:val="none" w:sz="0" w:space="0" w:color="auto"/>
            <w:bottom w:val="none" w:sz="0" w:space="0" w:color="auto"/>
            <w:right w:val="none" w:sz="0" w:space="0" w:color="auto"/>
          </w:divBdr>
        </w:div>
        <w:div w:id="882642384">
          <w:marLeft w:val="640"/>
          <w:marRight w:val="0"/>
          <w:marTop w:val="0"/>
          <w:marBottom w:val="0"/>
          <w:divBdr>
            <w:top w:val="none" w:sz="0" w:space="0" w:color="auto"/>
            <w:left w:val="none" w:sz="0" w:space="0" w:color="auto"/>
            <w:bottom w:val="none" w:sz="0" w:space="0" w:color="auto"/>
            <w:right w:val="none" w:sz="0" w:space="0" w:color="auto"/>
          </w:divBdr>
        </w:div>
        <w:div w:id="1679648634">
          <w:marLeft w:val="640"/>
          <w:marRight w:val="0"/>
          <w:marTop w:val="0"/>
          <w:marBottom w:val="0"/>
          <w:divBdr>
            <w:top w:val="none" w:sz="0" w:space="0" w:color="auto"/>
            <w:left w:val="none" w:sz="0" w:space="0" w:color="auto"/>
            <w:bottom w:val="none" w:sz="0" w:space="0" w:color="auto"/>
            <w:right w:val="none" w:sz="0" w:space="0" w:color="auto"/>
          </w:divBdr>
        </w:div>
        <w:div w:id="1192643468">
          <w:marLeft w:val="640"/>
          <w:marRight w:val="0"/>
          <w:marTop w:val="0"/>
          <w:marBottom w:val="0"/>
          <w:divBdr>
            <w:top w:val="none" w:sz="0" w:space="0" w:color="auto"/>
            <w:left w:val="none" w:sz="0" w:space="0" w:color="auto"/>
            <w:bottom w:val="none" w:sz="0" w:space="0" w:color="auto"/>
            <w:right w:val="none" w:sz="0" w:space="0" w:color="auto"/>
          </w:divBdr>
        </w:div>
        <w:div w:id="1309749971">
          <w:marLeft w:val="640"/>
          <w:marRight w:val="0"/>
          <w:marTop w:val="0"/>
          <w:marBottom w:val="0"/>
          <w:divBdr>
            <w:top w:val="none" w:sz="0" w:space="0" w:color="auto"/>
            <w:left w:val="none" w:sz="0" w:space="0" w:color="auto"/>
            <w:bottom w:val="none" w:sz="0" w:space="0" w:color="auto"/>
            <w:right w:val="none" w:sz="0" w:space="0" w:color="auto"/>
          </w:divBdr>
        </w:div>
        <w:div w:id="1846625320">
          <w:marLeft w:val="640"/>
          <w:marRight w:val="0"/>
          <w:marTop w:val="0"/>
          <w:marBottom w:val="0"/>
          <w:divBdr>
            <w:top w:val="none" w:sz="0" w:space="0" w:color="auto"/>
            <w:left w:val="none" w:sz="0" w:space="0" w:color="auto"/>
            <w:bottom w:val="none" w:sz="0" w:space="0" w:color="auto"/>
            <w:right w:val="none" w:sz="0" w:space="0" w:color="auto"/>
          </w:divBdr>
        </w:div>
        <w:div w:id="1089736365">
          <w:marLeft w:val="640"/>
          <w:marRight w:val="0"/>
          <w:marTop w:val="0"/>
          <w:marBottom w:val="0"/>
          <w:divBdr>
            <w:top w:val="none" w:sz="0" w:space="0" w:color="auto"/>
            <w:left w:val="none" w:sz="0" w:space="0" w:color="auto"/>
            <w:bottom w:val="none" w:sz="0" w:space="0" w:color="auto"/>
            <w:right w:val="none" w:sz="0" w:space="0" w:color="auto"/>
          </w:divBdr>
        </w:div>
        <w:div w:id="296835283">
          <w:marLeft w:val="640"/>
          <w:marRight w:val="0"/>
          <w:marTop w:val="0"/>
          <w:marBottom w:val="0"/>
          <w:divBdr>
            <w:top w:val="none" w:sz="0" w:space="0" w:color="auto"/>
            <w:left w:val="none" w:sz="0" w:space="0" w:color="auto"/>
            <w:bottom w:val="none" w:sz="0" w:space="0" w:color="auto"/>
            <w:right w:val="none" w:sz="0" w:space="0" w:color="auto"/>
          </w:divBdr>
        </w:div>
        <w:div w:id="915628551">
          <w:marLeft w:val="640"/>
          <w:marRight w:val="0"/>
          <w:marTop w:val="0"/>
          <w:marBottom w:val="0"/>
          <w:divBdr>
            <w:top w:val="none" w:sz="0" w:space="0" w:color="auto"/>
            <w:left w:val="none" w:sz="0" w:space="0" w:color="auto"/>
            <w:bottom w:val="none" w:sz="0" w:space="0" w:color="auto"/>
            <w:right w:val="none" w:sz="0" w:space="0" w:color="auto"/>
          </w:divBdr>
        </w:div>
        <w:div w:id="962881114">
          <w:marLeft w:val="640"/>
          <w:marRight w:val="0"/>
          <w:marTop w:val="0"/>
          <w:marBottom w:val="0"/>
          <w:divBdr>
            <w:top w:val="none" w:sz="0" w:space="0" w:color="auto"/>
            <w:left w:val="none" w:sz="0" w:space="0" w:color="auto"/>
            <w:bottom w:val="none" w:sz="0" w:space="0" w:color="auto"/>
            <w:right w:val="none" w:sz="0" w:space="0" w:color="auto"/>
          </w:divBdr>
        </w:div>
        <w:div w:id="1138038435">
          <w:marLeft w:val="640"/>
          <w:marRight w:val="0"/>
          <w:marTop w:val="0"/>
          <w:marBottom w:val="0"/>
          <w:divBdr>
            <w:top w:val="none" w:sz="0" w:space="0" w:color="auto"/>
            <w:left w:val="none" w:sz="0" w:space="0" w:color="auto"/>
            <w:bottom w:val="none" w:sz="0" w:space="0" w:color="auto"/>
            <w:right w:val="none" w:sz="0" w:space="0" w:color="auto"/>
          </w:divBdr>
        </w:div>
        <w:div w:id="55668516">
          <w:marLeft w:val="640"/>
          <w:marRight w:val="0"/>
          <w:marTop w:val="0"/>
          <w:marBottom w:val="0"/>
          <w:divBdr>
            <w:top w:val="none" w:sz="0" w:space="0" w:color="auto"/>
            <w:left w:val="none" w:sz="0" w:space="0" w:color="auto"/>
            <w:bottom w:val="none" w:sz="0" w:space="0" w:color="auto"/>
            <w:right w:val="none" w:sz="0" w:space="0" w:color="auto"/>
          </w:divBdr>
        </w:div>
        <w:div w:id="1931769702">
          <w:marLeft w:val="640"/>
          <w:marRight w:val="0"/>
          <w:marTop w:val="0"/>
          <w:marBottom w:val="0"/>
          <w:divBdr>
            <w:top w:val="none" w:sz="0" w:space="0" w:color="auto"/>
            <w:left w:val="none" w:sz="0" w:space="0" w:color="auto"/>
            <w:bottom w:val="none" w:sz="0" w:space="0" w:color="auto"/>
            <w:right w:val="none" w:sz="0" w:space="0" w:color="auto"/>
          </w:divBdr>
        </w:div>
        <w:div w:id="521478162">
          <w:marLeft w:val="640"/>
          <w:marRight w:val="0"/>
          <w:marTop w:val="0"/>
          <w:marBottom w:val="0"/>
          <w:divBdr>
            <w:top w:val="none" w:sz="0" w:space="0" w:color="auto"/>
            <w:left w:val="none" w:sz="0" w:space="0" w:color="auto"/>
            <w:bottom w:val="none" w:sz="0" w:space="0" w:color="auto"/>
            <w:right w:val="none" w:sz="0" w:space="0" w:color="auto"/>
          </w:divBdr>
        </w:div>
        <w:div w:id="1479344889">
          <w:marLeft w:val="640"/>
          <w:marRight w:val="0"/>
          <w:marTop w:val="0"/>
          <w:marBottom w:val="0"/>
          <w:divBdr>
            <w:top w:val="none" w:sz="0" w:space="0" w:color="auto"/>
            <w:left w:val="none" w:sz="0" w:space="0" w:color="auto"/>
            <w:bottom w:val="none" w:sz="0" w:space="0" w:color="auto"/>
            <w:right w:val="none" w:sz="0" w:space="0" w:color="auto"/>
          </w:divBdr>
        </w:div>
        <w:div w:id="91168669">
          <w:marLeft w:val="640"/>
          <w:marRight w:val="0"/>
          <w:marTop w:val="0"/>
          <w:marBottom w:val="0"/>
          <w:divBdr>
            <w:top w:val="none" w:sz="0" w:space="0" w:color="auto"/>
            <w:left w:val="none" w:sz="0" w:space="0" w:color="auto"/>
            <w:bottom w:val="none" w:sz="0" w:space="0" w:color="auto"/>
            <w:right w:val="none" w:sz="0" w:space="0" w:color="auto"/>
          </w:divBdr>
        </w:div>
        <w:div w:id="1444809255">
          <w:marLeft w:val="640"/>
          <w:marRight w:val="0"/>
          <w:marTop w:val="0"/>
          <w:marBottom w:val="0"/>
          <w:divBdr>
            <w:top w:val="none" w:sz="0" w:space="0" w:color="auto"/>
            <w:left w:val="none" w:sz="0" w:space="0" w:color="auto"/>
            <w:bottom w:val="none" w:sz="0" w:space="0" w:color="auto"/>
            <w:right w:val="none" w:sz="0" w:space="0" w:color="auto"/>
          </w:divBdr>
        </w:div>
      </w:divsChild>
    </w:div>
    <w:div w:id="361710968">
      <w:bodyDiv w:val="1"/>
      <w:marLeft w:val="0"/>
      <w:marRight w:val="0"/>
      <w:marTop w:val="0"/>
      <w:marBottom w:val="0"/>
      <w:divBdr>
        <w:top w:val="none" w:sz="0" w:space="0" w:color="auto"/>
        <w:left w:val="none" w:sz="0" w:space="0" w:color="auto"/>
        <w:bottom w:val="none" w:sz="0" w:space="0" w:color="auto"/>
        <w:right w:val="none" w:sz="0" w:space="0" w:color="auto"/>
      </w:divBdr>
    </w:div>
    <w:div w:id="361976617">
      <w:bodyDiv w:val="1"/>
      <w:marLeft w:val="0"/>
      <w:marRight w:val="0"/>
      <w:marTop w:val="0"/>
      <w:marBottom w:val="0"/>
      <w:divBdr>
        <w:top w:val="none" w:sz="0" w:space="0" w:color="auto"/>
        <w:left w:val="none" w:sz="0" w:space="0" w:color="auto"/>
        <w:bottom w:val="none" w:sz="0" w:space="0" w:color="auto"/>
        <w:right w:val="none" w:sz="0" w:space="0" w:color="auto"/>
      </w:divBdr>
    </w:div>
    <w:div w:id="362176836">
      <w:bodyDiv w:val="1"/>
      <w:marLeft w:val="0"/>
      <w:marRight w:val="0"/>
      <w:marTop w:val="0"/>
      <w:marBottom w:val="0"/>
      <w:divBdr>
        <w:top w:val="none" w:sz="0" w:space="0" w:color="auto"/>
        <w:left w:val="none" w:sz="0" w:space="0" w:color="auto"/>
        <w:bottom w:val="none" w:sz="0" w:space="0" w:color="auto"/>
        <w:right w:val="none" w:sz="0" w:space="0" w:color="auto"/>
      </w:divBdr>
    </w:div>
    <w:div w:id="362487004">
      <w:bodyDiv w:val="1"/>
      <w:marLeft w:val="0"/>
      <w:marRight w:val="0"/>
      <w:marTop w:val="0"/>
      <w:marBottom w:val="0"/>
      <w:divBdr>
        <w:top w:val="none" w:sz="0" w:space="0" w:color="auto"/>
        <w:left w:val="none" w:sz="0" w:space="0" w:color="auto"/>
        <w:bottom w:val="none" w:sz="0" w:space="0" w:color="auto"/>
        <w:right w:val="none" w:sz="0" w:space="0" w:color="auto"/>
      </w:divBdr>
    </w:div>
    <w:div w:id="362635554">
      <w:bodyDiv w:val="1"/>
      <w:marLeft w:val="0"/>
      <w:marRight w:val="0"/>
      <w:marTop w:val="0"/>
      <w:marBottom w:val="0"/>
      <w:divBdr>
        <w:top w:val="none" w:sz="0" w:space="0" w:color="auto"/>
        <w:left w:val="none" w:sz="0" w:space="0" w:color="auto"/>
        <w:bottom w:val="none" w:sz="0" w:space="0" w:color="auto"/>
        <w:right w:val="none" w:sz="0" w:space="0" w:color="auto"/>
      </w:divBdr>
    </w:div>
    <w:div w:id="362747897">
      <w:bodyDiv w:val="1"/>
      <w:marLeft w:val="0"/>
      <w:marRight w:val="0"/>
      <w:marTop w:val="0"/>
      <w:marBottom w:val="0"/>
      <w:divBdr>
        <w:top w:val="none" w:sz="0" w:space="0" w:color="auto"/>
        <w:left w:val="none" w:sz="0" w:space="0" w:color="auto"/>
        <w:bottom w:val="none" w:sz="0" w:space="0" w:color="auto"/>
        <w:right w:val="none" w:sz="0" w:space="0" w:color="auto"/>
      </w:divBdr>
    </w:div>
    <w:div w:id="362945743">
      <w:bodyDiv w:val="1"/>
      <w:marLeft w:val="0"/>
      <w:marRight w:val="0"/>
      <w:marTop w:val="0"/>
      <w:marBottom w:val="0"/>
      <w:divBdr>
        <w:top w:val="none" w:sz="0" w:space="0" w:color="auto"/>
        <w:left w:val="none" w:sz="0" w:space="0" w:color="auto"/>
        <w:bottom w:val="none" w:sz="0" w:space="0" w:color="auto"/>
        <w:right w:val="none" w:sz="0" w:space="0" w:color="auto"/>
      </w:divBdr>
    </w:div>
    <w:div w:id="363094424">
      <w:bodyDiv w:val="1"/>
      <w:marLeft w:val="0"/>
      <w:marRight w:val="0"/>
      <w:marTop w:val="0"/>
      <w:marBottom w:val="0"/>
      <w:divBdr>
        <w:top w:val="none" w:sz="0" w:space="0" w:color="auto"/>
        <w:left w:val="none" w:sz="0" w:space="0" w:color="auto"/>
        <w:bottom w:val="none" w:sz="0" w:space="0" w:color="auto"/>
        <w:right w:val="none" w:sz="0" w:space="0" w:color="auto"/>
      </w:divBdr>
      <w:divsChild>
        <w:div w:id="159934488">
          <w:marLeft w:val="640"/>
          <w:marRight w:val="0"/>
          <w:marTop w:val="0"/>
          <w:marBottom w:val="0"/>
          <w:divBdr>
            <w:top w:val="none" w:sz="0" w:space="0" w:color="auto"/>
            <w:left w:val="none" w:sz="0" w:space="0" w:color="auto"/>
            <w:bottom w:val="none" w:sz="0" w:space="0" w:color="auto"/>
            <w:right w:val="none" w:sz="0" w:space="0" w:color="auto"/>
          </w:divBdr>
        </w:div>
        <w:div w:id="437723915">
          <w:marLeft w:val="640"/>
          <w:marRight w:val="0"/>
          <w:marTop w:val="0"/>
          <w:marBottom w:val="0"/>
          <w:divBdr>
            <w:top w:val="none" w:sz="0" w:space="0" w:color="auto"/>
            <w:left w:val="none" w:sz="0" w:space="0" w:color="auto"/>
            <w:bottom w:val="none" w:sz="0" w:space="0" w:color="auto"/>
            <w:right w:val="none" w:sz="0" w:space="0" w:color="auto"/>
          </w:divBdr>
        </w:div>
        <w:div w:id="1987514029">
          <w:marLeft w:val="640"/>
          <w:marRight w:val="0"/>
          <w:marTop w:val="0"/>
          <w:marBottom w:val="0"/>
          <w:divBdr>
            <w:top w:val="none" w:sz="0" w:space="0" w:color="auto"/>
            <w:left w:val="none" w:sz="0" w:space="0" w:color="auto"/>
            <w:bottom w:val="none" w:sz="0" w:space="0" w:color="auto"/>
            <w:right w:val="none" w:sz="0" w:space="0" w:color="auto"/>
          </w:divBdr>
        </w:div>
        <w:div w:id="256326395">
          <w:marLeft w:val="640"/>
          <w:marRight w:val="0"/>
          <w:marTop w:val="0"/>
          <w:marBottom w:val="0"/>
          <w:divBdr>
            <w:top w:val="none" w:sz="0" w:space="0" w:color="auto"/>
            <w:left w:val="none" w:sz="0" w:space="0" w:color="auto"/>
            <w:bottom w:val="none" w:sz="0" w:space="0" w:color="auto"/>
            <w:right w:val="none" w:sz="0" w:space="0" w:color="auto"/>
          </w:divBdr>
        </w:div>
        <w:div w:id="1311179051">
          <w:marLeft w:val="640"/>
          <w:marRight w:val="0"/>
          <w:marTop w:val="0"/>
          <w:marBottom w:val="0"/>
          <w:divBdr>
            <w:top w:val="none" w:sz="0" w:space="0" w:color="auto"/>
            <w:left w:val="none" w:sz="0" w:space="0" w:color="auto"/>
            <w:bottom w:val="none" w:sz="0" w:space="0" w:color="auto"/>
            <w:right w:val="none" w:sz="0" w:space="0" w:color="auto"/>
          </w:divBdr>
        </w:div>
        <w:div w:id="1240217283">
          <w:marLeft w:val="640"/>
          <w:marRight w:val="0"/>
          <w:marTop w:val="0"/>
          <w:marBottom w:val="0"/>
          <w:divBdr>
            <w:top w:val="none" w:sz="0" w:space="0" w:color="auto"/>
            <w:left w:val="none" w:sz="0" w:space="0" w:color="auto"/>
            <w:bottom w:val="none" w:sz="0" w:space="0" w:color="auto"/>
            <w:right w:val="none" w:sz="0" w:space="0" w:color="auto"/>
          </w:divBdr>
        </w:div>
        <w:div w:id="1871718778">
          <w:marLeft w:val="640"/>
          <w:marRight w:val="0"/>
          <w:marTop w:val="0"/>
          <w:marBottom w:val="0"/>
          <w:divBdr>
            <w:top w:val="none" w:sz="0" w:space="0" w:color="auto"/>
            <w:left w:val="none" w:sz="0" w:space="0" w:color="auto"/>
            <w:bottom w:val="none" w:sz="0" w:space="0" w:color="auto"/>
            <w:right w:val="none" w:sz="0" w:space="0" w:color="auto"/>
          </w:divBdr>
        </w:div>
        <w:div w:id="1324427405">
          <w:marLeft w:val="640"/>
          <w:marRight w:val="0"/>
          <w:marTop w:val="0"/>
          <w:marBottom w:val="0"/>
          <w:divBdr>
            <w:top w:val="none" w:sz="0" w:space="0" w:color="auto"/>
            <w:left w:val="none" w:sz="0" w:space="0" w:color="auto"/>
            <w:bottom w:val="none" w:sz="0" w:space="0" w:color="auto"/>
            <w:right w:val="none" w:sz="0" w:space="0" w:color="auto"/>
          </w:divBdr>
        </w:div>
        <w:div w:id="869562362">
          <w:marLeft w:val="640"/>
          <w:marRight w:val="0"/>
          <w:marTop w:val="0"/>
          <w:marBottom w:val="0"/>
          <w:divBdr>
            <w:top w:val="none" w:sz="0" w:space="0" w:color="auto"/>
            <w:left w:val="none" w:sz="0" w:space="0" w:color="auto"/>
            <w:bottom w:val="none" w:sz="0" w:space="0" w:color="auto"/>
            <w:right w:val="none" w:sz="0" w:space="0" w:color="auto"/>
          </w:divBdr>
        </w:div>
        <w:div w:id="1477794609">
          <w:marLeft w:val="640"/>
          <w:marRight w:val="0"/>
          <w:marTop w:val="0"/>
          <w:marBottom w:val="0"/>
          <w:divBdr>
            <w:top w:val="none" w:sz="0" w:space="0" w:color="auto"/>
            <w:left w:val="none" w:sz="0" w:space="0" w:color="auto"/>
            <w:bottom w:val="none" w:sz="0" w:space="0" w:color="auto"/>
            <w:right w:val="none" w:sz="0" w:space="0" w:color="auto"/>
          </w:divBdr>
        </w:div>
        <w:div w:id="162280364">
          <w:marLeft w:val="640"/>
          <w:marRight w:val="0"/>
          <w:marTop w:val="0"/>
          <w:marBottom w:val="0"/>
          <w:divBdr>
            <w:top w:val="none" w:sz="0" w:space="0" w:color="auto"/>
            <w:left w:val="none" w:sz="0" w:space="0" w:color="auto"/>
            <w:bottom w:val="none" w:sz="0" w:space="0" w:color="auto"/>
            <w:right w:val="none" w:sz="0" w:space="0" w:color="auto"/>
          </w:divBdr>
        </w:div>
        <w:div w:id="1402558270">
          <w:marLeft w:val="640"/>
          <w:marRight w:val="0"/>
          <w:marTop w:val="0"/>
          <w:marBottom w:val="0"/>
          <w:divBdr>
            <w:top w:val="none" w:sz="0" w:space="0" w:color="auto"/>
            <w:left w:val="none" w:sz="0" w:space="0" w:color="auto"/>
            <w:bottom w:val="none" w:sz="0" w:space="0" w:color="auto"/>
            <w:right w:val="none" w:sz="0" w:space="0" w:color="auto"/>
          </w:divBdr>
        </w:div>
        <w:div w:id="2022388469">
          <w:marLeft w:val="640"/>
          <w:marRight w:val="0"/>
          <w:marTop w:val="0"/>
          <w:marBottom w:val="0"/>
          <w:divBdr>
            <w:top w:val="none" w:sz="0" w:space="0" w:color="auto"/>
            <w:left w:val="none" w:sz="0" w:space="0" w:color="auto"/>
            <w:bottom w:val="none" w:sz="0" w:space="0" w:color="auto"/>
            <w:right w:val="none" w:sz="0" w:space="0" w:color="auto"/>
          </w:divBdr>
        </w:div>
        <w:div w:id="1876043441">
          <w:marLeft w:val="640"/>
          <w:marRight w:val="0"/>
          <w:marTop w:val="0"/>
          <w:marBottom w:val="0"/>
          <w:divBdr>
            <w:top w:val="none" w:sz="0" w:space="0" w:color="auto"/>
            <w:left w:val="none" w:sz="0" w:space="0" w:color="auto"/>
            <w:bottom w:val="none" w:sz="0" w:space="0" w:color="auto"/>
            <w:right w:val="none" w:sz="0" w:space="0" w:color="auto"/>
          </w:divBdr>
        </w:div>
        <w:div w:id="1568877511">
          <w:marLeft w:val="640"/>
          <w:marRight w:val="0"/>
          <w:marTop w:val="0"/>
          <w:marBottom w:val="0"/>
          <w:divBdr>
            <w:top w:val="none" w:sz="0" w:space="0" w:color="auto"/>
            <w:left w:val="none" w:sz="0" w:space="0" w:color="auto"/>
            <w:bottom w:val="none" w:sz="0" w:space="0" w:color="auto"/>
            <w:right w:val="none" w:sz="0" w:space="0" w:color="auto"/>
          </w:divBdr>
        </w:div>
        <w:div w:id="218444579">
          <w:marLeft w:val="640"/>
          <w:marRight w:val="0"/>
          <w:marTop w:val="0"/>
          <w:marBottom w:val="0"/>
          <w:divBdr>
            <w:top w:val="none" w:sz="0" w:space="0" w:color="auto"/>
            <w:left w:val="none" w:sz="0" w:space="0" w:color="auto"/>
            <w:bottom w:val="none" w:sz="0" w:space="0" w:color="auto"/>
            <w:right w:val="none" w:sz="0" w:space="0" w:color="auto"/>
          </w:divBdr>
        </w:div>
        <w:div w:id="1532570644">
          <w:marLeft w:val="640"/>
          <w:marRight w:val="0"/>
          <w:marTop w:val="0"/>
          <w:marBottom w:val="0"/>
          <w:divBdr>
            <w:top w:val="none" w:sz="0" w:space="0" w:color="auto"/>
            <w:left w:val="none" w:sz="0" w:space="0" w:color="auto"/>
            <w:bottom w:val="none" w:sz="0" w:space="0" w:color="auto"/>
            <w:right w:val="none" w:sz="0" w:space="0" w:color="auto"/>
          </w:divBdr>
        </w:div>
        <w:div w:id="118576716">
          <w:marLeft w:val="640"/>
          <w:marRight w:val="0"/>
          <w:marTop w:val="0"/>
          <w:marBottom w:val="0"/>
          <w:divBdr>
            <w:top w:val="none" w:sz="0" w:space="0" w:color="auto"/>
            <w:left w:val="none" w:sz="0" w:space="0" w:color="auto"/>
            <w:bottom w:val="none" w:sz="0" w:space="0" w:color="auto"/>
            <w:right w:val="none" w:sz="0" w:space="0" w:color="auto"/>
          </w:divBdr>
        </w:div>
        <w:div w:id="1034233931">
          <w:marLeft w:val="640"/>
          <w:marRight w:val="0"/>
          <w:marTop w:val="0"/>
          <w:marBottom w:val="0"/>
          <w:divBdr>
            <w:top w:val="none" w:sz="0" w:space="0" w:color="auto"/>
            <w:left w:val="none" w:sz="0" w:space="0" w:color="auto"/>
            <w:bottom w:val="none" w:sz="0" w:space="0" w:color="auto"/>
            <w:right w:val="none" w:sz="0" w:space="0" w:color="auto"/>
          </w:divBdr>
        </w:div>
        <w:div w:id="1782145237">
          <w:marLeft w:val="640"/>
          <w:marRight w:val="0"/>
          <w:marTop w:val="0"/>
          <w:marBottom w:val="0"/>
          <w:divBdr>
            <w:top w:val="none" w:sz="0" w:space="0" w:color="auto"/>
            <w:left w:val="none" w:sz="0" w:space="0" w:color="auto"/>
            <w:bottom w:val="none" w:sz="0" w:space="0" w:color="auto"/>
            <w:right w:val="none" w:sz="0" w:space="0" w:color="auto"/>
          </w:divBdr>
        </w:div>
        <w:div w:id="2066559020">
          <w:marLeft w:val="640"/>
          <w:marRight w:val="0"/>
          <w:marTop w:val="0"/>
          <w:marBottom w:val="0"/>
          <w:divBdr>
            <w:top w:val="none" w:sz="0" w:space="0" w:color="auto"/>
            <w:left w:val="none" w:sz="0" w:space="0" w:color="auto"/>
            <w:bottom w:val="none" w:sz="0" w:space="0" w:color="auto"/>
            <w:right w:val="none" w:sz="0" w:space="0" w:color="auto"/>
          </w:divBdr>
        </w:div>
        <w:div w:id="627860335">
          <w:marLeft w:val="640"/>
          <w:marRight w:val="0"/>
          <w:marTop w:val="0"/>
          <w:marBottom w:val="0"/>
          <w:divBdr>
            <w:top w:val="none" w:sz="0" w:space="0" w:color="auto"/>
            <w:left w:val="none" w:sz="0" w:space="0" w:color="auto"/>
            <w:bottom w:val="none" w:sz="0" w:space="0" w:color="auto"/>
            <w:right w:val="none" w:sz="0" w:space="0" w:color="auto"/>
          </w:divBdr>
        </w:div>
        <w:div w:id="1344236425">
          <w:marLeft w:val="640"/>
          <w:marRight w:val="0"/>
          <w:marTop w:val="0"/>
          <w:marBottom w:val="0"/>
          <w:divBdr>
            <w:top w:val="none" w:sz="0" w:space="0" w:color="auto"/>
            <w:left w:val="none" w:sz="0" w:space="0" w:color="auto"/>
            <w:bottom w:val="none" w:sz="0" w:space="0" w:color="auto"/>
            <w:right w:val="none" w:sz="0" w:space="0" w:color="auto"/>
          </w:divBdr>
        </w:div>
        <w:div w:id="2109346320">
          <w:marLeft w:val="640"/>
          <w:marRight w:val="0"/>
          <w:marTop w:val="0"/>
          <w:marBottom w:val="0"/>
          <w:divBdr>
            <w:top w:val="none" w:sz="0" w:space="0" w:color="auto"/>
            <w:left w:val="none" w:sz="0" w:space="0" w:color="auto"/>
            <w:bottom w:val="none" w:sz="0" w:space="0" w:color="auto"/>
            <w:right w:val="none" w:sz="0" w:space="0" w:color="auto"/>
          </w:divBdr>
        </w:div>
        <w:div w:id="1922182392">
          <w:marLeft w:val="640"/>
          <w:marRight w:val="0"/>
          <w:marTop w:val="0"/>
          <w:marBottom w:val="0"/>
          <w:divBdr>
            <w:top w:val="none" w:sz="0" w:space="0" w:color="auto"/>
            <w:left w:val="none" w:sz="0" w:space="0" w:color="auto"/>
            <w:bottom w:val="none" w:sz="0" w:space="0" w:color="auto"/>
            <w:right w:val="none" w:sz="0" w:space="0" w:color="auto"/>
          </w:divBdr>
        </w:div>
        <w:div w:id="699628950">
          <w:marLeft w:val="640"/>
          <w:marRight w:val="0"/>
          <w:marTop w:val="0"/>
          <w:marBottom w:val="0"/>
          <w:divBdr>
            <w:top w:val="none" w:sz="0" w:space="0" w:color="auto"/>
            <w:left w:val="none" w:sz="0" w:space="0" w:color="auto"/>
            <w:bottom w:val="none" w:sz="0" w:space="0" w:color="auto"/>
            <w:right w:val="none" w:sz="0" w:space="0" w:color="auto"/>
          </w:divBdr>
        </w:div>
        <w:div w:id="377316101">
          <w:marLeft w:val="640"/>
          <w:marRight w:val="0"/>
          <w:marTop w:val="0"/>
          <w:marBottom w:val="0"/>
          <w:divBdr>
            <w:top w:val="none" w:sz="0" w:space="0" w:color="auto"/>
            <w:left w:val="none" w:sz="0" w:space="0" w:color="auto"/>
            <w:bottom w:val="none" w:sz="0" w:space="0" w:color="auto"/>
            <w:right w:val="none" w:sz="0" w:space="0" w:color="auto"/>
          </w:divBdr>
        </w:div>
        <w:div w:id="1281374614">
          <w:marLeft w:val="640"/>
          <w:marRight w:val="0"/>
          <w:marTop w:val="0"/>
          <w:marBottom w:val="0"/>
          <w:divBdr>
            <w:top w:val="none" w:sz="0" w:space="0" w:color="auto"/>
            <w:left w:val="none" w:sz="0" w:space="0" w:color="auto"/>
            <w:bottom w:val="none" w:sz="0" w:space="0" w:color="auto"/>
            <w:right w:val="none" w:sz="0" w:space="0" w:color="auto"/>
          </w:divBdr>
        </w:div>
        <w:div w:id="1451899945">
          <w:marLeft w:val="640"/>
          <w:marRight w:val="0"/>
          <w:marTop w:val="0"/>
          <w:marBottom w:val="0"/>
          <w:divBdr>
            <w:top w:val="none" w:sz="0" w:space="0" w:color="auto"/>
            <w:left w:val="none" w:sz="0" w:space="0" w:color="auto"/>
            <w:bottom w:val="none" w:sz="0" w:space="0" w:color="auto"/>
            <w:right w:val="none" w:sz="0" w:space="0" w:color="auto"/>
          </w:divBdr>
        </w:div>
        <w:div w:id="86386254">
          <w:marLeft w:val="640"/>
          <w:marRight w:val="0"/>
          <w:marTop w:val="0"/>
          <w:marBottom w:val="0"/>
          <w:divBdr>
            <w:top w:val="none" w:sz="0" w:space="0" w:color="auto"/>
            <w:left w:val="none" w:sz="0" w:space="0" w:color="auto"/>
            <w:bottom w:val="none" w:sz="0" w:space="0" w:color="auto"/>
            <w:right w:val="none" w:sz="0" w:space="0" w:color="auto"/>
          </w:divBdr>
        </w:div>
        <w:div w:id="935022">
          <w:marLeft w:val="640"/>
          <w:marRight w:val="0"/>
          <w:marTop w:val="0"/>
          <w:marBottom w:val="0"/>
          <w:divBdr>
            <w:top w:val="none" w:sz="0" w:space="0" w:color="auto"/>
            <w:left w:val="none" w:sz="0" w:space="0" w:color="auto"/>
            <w:bottom w:val="none" w:sz="0" w:space="0" w:color="auto"/>
            <w:right w:val="none" w:sz="0" w:space="0" w:color="auto"/>
          </w:divBdr>
        </w:div>
        <w:div w:id="991060267">
          <w:marLeft w:val="640"/>
          <w:marRight w:val="0"/>
          <w:marTop w:val="0"/>
          <w:marBottom w:val="0"/>
          <w:divBdr>
            <w:top w:val="none" w:sz="0" w:space="0" w:color="auto"/>
            <w:left w:val="none" w:sz="0" w:space="0" w:color="auto"/>
            <w:bottom w:val="none" w:sz="0" w:space="0" w:color="auto"/>
            <w:right w:val="none" w:sz="0" w:space="0" w:color="auto"/>
          </w:divBdr>
        </w:div>
        <w:div w:id="1353335955">
          <w:marLeft w:val="640"/>
          <w:marRight w:val="0"/>
          <w:marTop w:val="0"/>
          <w:marBottom w:val="0"/>
          <w:divBdr>
            <w:top w:val="none" w:sz="0" w:space="0" w:color="auto"/>
            <w:left w:val="none" w:sz="0" w:space="0" w:color="auto"/>
            <w:bottom w:val="none" w:sz="0" w:space="0" w:color="auto"/>
            <w:right w:val="none" w:sz="0" w:space="0" w:color="auto"/>
          </w:divBdr>
        </w:div>
        <w:div w:id="1467818564">
          <w:marLeft w:val="640"/>
          <w:marRight w:val="0"/>
          <w:marTop w:val="0"/>
          <w:marBottom w:val="0"/>
          <w:divBdr>
            <w:top w:val="none" w:sz="0" w:space="0" w:color="auto"/>
            <w:left w:val="none" w:sz="0" w:space="0" w:color="auto"/>
            <w:bottom w:val="none" w:sz="0" w:space="0" w:color="auto"/>
            <w:right w:val="none" w:sz="0" w:space="0" w:color="auto"/>
          </w:divBdr>
        </w:div>
        <w:div w:id="732047297">
          <w:marLeft w:val="640"/>
          <w:marRight w:val="0"/>
          <w:marTop w:val="0"/>
          <w:marBottom w:val="0"/>
          <w:divBdr>
            <w:top w:val="none" w:sz="0" w:space="0" w:color="auto"/>
            <w:left w:val="none" w:sz="0" w:space="0" w:color="auto"/>
            <w:bottom w:val="none" w:sz="0" w:space="0" w:color="auto"/>
            <w:right w:val="none" w:sz="0" w:space="0" w:color="auto"/>
          </w:divBdr>
        </w:div>
        <w:div w:id="916861629">
          <w:marLeft w:val="640"/>
          <w:marRight w:val="0"/>
          <w:marTop w:val="0"/>
          <w:marBottom w:val="0"/>
          <w:divBdr>
            <w:top w:val="none" w:sz="0" w:space="0" w:color="auto"/>
            <w:left w:val="none" w:sz="0" w:space="0" w:color="auto"/>
            <w:bottom w:val="none" w:sz="0" w:space="0" w:color="auto"/>
            <w:right w:val="none" w:sz="0" w:space="0" w:color="auto"/>
          </w:divBdr>
        </w:div>
        <w:div w:id="174656056">
          <w:marLeft w:val="640"/>
          <w:marRight w:val="0"/>
          <w:marTop w:val="0"/>
          <w:marBottom w:val="0"/>
          <w:divBdr>
            <w:top w:val="none" w:sz="0" w:space="0" w:color="auto"/>
            <w:left w:val="none" w:sz="0" w:space="0" w:color="auto"/>
            <w:bottom w:val="none" w:sz="0" w:space="0" w:color="auto"/>
            <w:right w:val="none" w:sz="0" w:space="0" w:color="auto"/>
          </w:divBdr>
        </w:div>
        <w:div w:id="68621892">
          <w:marLeft w:val="640"/>
          <w:marRight w:val="0"/>
          <w:marTop w:val="0"/>
          <w:marBottom w:val="0"/>
          <w:divBdr>
            <w:top w:val="none" w:sz="0" w:space="0" w:color="auto"/>
            <w:left w:val="none" w:sz="0" w:space="0" w:color="auto"/>
            <w:bottom w:val="none" w:sz="0" w:space="0" w:color="auto"/>
            <w:right w:val="none" w:sz="0" w:space="0" w:color="auto"/>
          </w:divBdr>
        </w:div>
        <w:div w:id="733040566">
          <w:marLeft w:val="640"/>
          <w:marRight w:val="0"/>
          <w:marTop w:val="0"/>
          <w:marBottom w:val="0"/>
          <w:divBdr>
            <w:top w:val="none" w:sz="0" w:space="0" w:color="auto"/>
            <w:left w:val="none" w:sz="0" w:space="0" w:color="auto"/>
            <w:bottom w:val="none" w:sz="0" w:space="0" w:color="auto"/>
            <w:right w:val="none" w:sz="0" w:space="0" w:color="auto"/>
          </w:divBdr>
        </w:div>
        <w:div w:id="374893464">
          <w:marLeft w:val="640"/>
          <w:marRight w:val="0"/>
          <w:marTop w:val="0"/>
          <w:marBottom w:val="0"/>
          <w:divBdr>
            <w:top w:val="none" w:sz="0" w:space="0" w:color="auto"/>
            <w:left w:val="none" w:sz="0" w:space="0" w:color="auto"/>
            <w:bottom w:val="none" w:sz="0" w:space="0" w:color="auto"/>
            <w:right w:val="none" w:sz="0" w:space="0" w:color="auto"/>
          </w:divBdr>
        </w:div>
        <w:div w:id="1289970690">
          <w:marLeft w:val="640"/>
          <w:marRight w:val="0"/>
          <w:marTop w:val="0"/>
          <w:marBottom w:val="0"/>
          <w:divBdr>
            <w:top w:val="none" w:sz="0" w:space="0" w:color="auto"/>
            <w:left w:val="none" w:sz="0" w:space="0" w:color="auto"/>
            <w:bottom w:val="none" w:sz="0" w:space="0" w:color="auto"/>
            <w:right w:val="none" w:sz="0" w:space="0" w:color="auto"/>
          </w:divBdr>
        </w:div>
        <w:div w:id="1038898567">
          <w:marLeft w:val="640"/>
          <w:marRight w:val="0"/>
          <w:marTop w:val="0"/>
          <w:marBottom w:val="0"/>
          <w:divBdr>
            <w:top w:val="none" w:sz="0" w:space="0" w:color="auto"/>
            <w:left w:val="none" w:sz="0" w:space="0" w:color="auto"/>
            <w:bottom w:val="none" w:sz="0" w:space="0" w:color="auto"/>
            <w:right w:val="none" w:sz="0" w:space="0" w:color="auto"/>
          </w:divBdr>
        </w:div>
        <w:div w:id="820386282">
          <w:marLeft w:val="640"/>
          <w:marRight w:val="0"/>
          <w:marTop w:val="0"/>
          <w:marBottom w:val="0"/>
          <w:divBdr>
            <w:top w:val="none" w:sz="0" w:space="0" w:color="auto"/>
            <w:left w:val="none" w:sz="0" w:space="0" w:color="auto"/>
            <w:bottom w:val="none" w:sz="0" w:space="0" w:color="auto"/>
            <w:right w:val="none" w:sz="0" w:space="0" w:color="auto"/>
          </w:divBdr>
        </w:div>
        <w:div w:id="1006398803">
          <w:marLeft w:val="640"/>
          <w:marRight w:val="0"/>
          <w:marTop w:val="0"/>
          <w:marBottom w:val="0"/>
          <w:divBdr>
            <w:top w:val="none" w:sz="0" w:space="0" w:color="auto"/>
            <w:left w:val="none" w:sz="0" w:space="0" w:color="auto"/>
            <w:bottom w:val="none" w:sz="0" w:space="0" w:color="auto"/>
            <w:right w:val="none" w:sz="0" w:space="0" w:color="auto"/>
          </w:divBdr>
        </w:div>
        <w:div w:id="529075628">
          <w:marLeft w:val="640"/>
          <w:marRight w:val="0"/>
          <w:marTop w:val="0"/>
          <w:marBottom w:val="0"/>
          <w:divBdr>
            <w:top w:val="none" w:sz="0" w:space="0" w:color="auto"/>
            <w:left w:val="none" w:sz="0" w:space="0" w:color="auto"/>
            <w:bottom w:val="none" w:sz="0" w:space="0" w:color="auto"/>
            <w:right w:val="none" w:sz="0" w:space="0" w:color="auto"/>
          </w:divBdr>
        </w:div>
        <w:div w:id="290289016">
          <w:marLeft w:val="640"/>
          <w:marRight w:val="0"/>
          <w:marTop w:val="0"/>
          <w:marBottom w:val="0"/>
          <w:divBdr>
            <w:top w:val="none" w:sz="0" w:space="0" w:color="auto"/>
            <w:left w:val="none" w:sz="0" w:space="0" w:color="auto"/>
            <w:bottom w:val="none" w:sz="0" w:space="0" w:color="auto"/>
            <w:right w:val="none" w:sz="0" w:space="0" w:color="auto"/>
          </w:divBdr>
        </w:div>
        <w:div w:id="651562469">
          <w:marLeft w:val="640"/>
          <w:marRight w:val="0"/>
          <w:marTop w:val="0"/>
          <w:marBottom w:val="0"/>
          <w:divBdr>
            <w:top w:val="none" w:sz="0" w:space="0" w:color="auto"/>
            <w:left w:val="none" w:sz="0" w:space="0" w:color="auto"/>
            <w:bottom w:val="none" w:sz="0" w:space="0" w:color="auto"/>
            <w:right w:val="none" w:sz="0" w:space="0" w:color="auto"/>
          </w:divBdr>
        </w:div>
        <w:div w:id="131025588">
          <w:marLeft w:val="640"/>
          <w:marRight w:val="0"/>
          <w:marTop w:val="0"/>
          <w:marBottom w:val="0"/>
          <w:divBdr>
            <w:top w:val="none" w:sz="0" w:space="0" w:color="auto"/>
            <w:left w:val="none" w:sz="0" w:space="0" w:color="auto"/>
            <w:bottom w:val="none" w:sz="0" w:space="0" w:color="auto"/>
            <w:right w:val="none" w:sz="0" w:space="0" w:color="auto"/>
          </w:divBdr>
        </w:div>
        <w:div w:id="2114127440">
          <w:marLeft w:val="640"/>
          <w:marRight w:val="0"/>
          <w:marTop w:val="0"/>
          <w:marBottom w:val="0"/>
          <w:divBdr>
            <w:top w:val="none" w:sz="0" w:space="0" w:color="auto"/>
            <w:left w:val="none" w:sz="0" w:space="0" w:color="auto"/>
            <w:bottom w:val="none" w:sz="0" w:space="0" w:color="auto"/>
            <w:right w:val="none" w:sz="0" w:space="0" w:color="auto"/>
          </w:divBdr>
        </w:div>
        <w:div w:id="1016463988">
          <w:marLeft w:val="640"/>
          <w:marRight w:val="0"/>
          <w:marTop w:val="0"/>
          <w:marBottom w:val="0"/>
          <w:divBdr>
            <w:top w:val="none" w:sz="0" w:space="0" w:color="auto"/>
            <w:left w:val="none" w:sz="0" w:space="0" w:color="auto"/>
            <w:bottom w:val="none" w:sz="0" w:space="0" w:color="auto"/>
            <w:right w:val="none" w:sz="0" w:space="0" w:color="auto"/>
          </w:divBdr>
        </w:div>
        <w:div w:id="819617046">
          <w:marLeft w:val="640"/>
          <w:marRight w:val="0"/>
          <w:marTop w:val="0"/>
          <w:marBottom w:val="0"/>
          <w:divBdr>
            <w:top w:val="none" w:sz="0" w:space="0" w:color="auto"/>
            <w:left w:val="none" w:sz="0" w:space="0" w:color="auto"/>
            <w:bottom w:val="none" w:sz="0" w:space="0" w:color="auto"/>
            <w:right w:val="none" w:sz="0" w:space="0" w:color="auto"/>
          </w:divBdr>
        </w:div>
        <w:div w:id="745417899">
          <w:marLeft w:val="640"/>
          <w:marRight w:val="0"/>
          <w:marTop w:val="0"/>
          <w:marBottom w:val="0"/>
          <w:divBdr>
            <w:top w:val="none" w:sz="0" w:space="0" w:color="auto"/>
            <w:left w:val="none" w:sz="0" w:space="0" w:color="auto"/>
            <w:bottom w:val="none" w:sz="0" w:space="0" w:color="auto"/>
            <w:right w:val="none" w:sz="0" w:space="0" w:color="auto"/>
          </w:divBdr>
        </w:div>
        <w:div w:id="1008755877">
          <w:marLeft w:val="640"/>
          <w:marRight w:val="0"/>
          <w:marTop w:val="0"/>
          <w:marBottom w:val="0"/>
          <w:divBdr>
            <w:top w:val="none" w:sz="0" w:space="0" w:color="auto"/>
            <w:left w:val="none" w:sz="0" w:space="0" w:color="auto"/>
            <w:bottom w:val="none" w:sz="0" w:space="0" w:color="auto"/>
            <w:right w:val="none" w:sz="0" w:space="0" w:color="auto"/>
          </w:divBdr>
        </w:div>
        <w:div w:id="1123773494">
          <w:marLeft w:val="640"/>
          <w:marRight w:val="0"/>
          <w:marTop w:val="0"/>
          <w:marBottom w:val="0"/>
          <w:divBdr>
            <w:top w:val="none" w:sz="0" w:space="0" w:color="auto"/>
            <w:left w:val="none" w:sz="0" w:space="0" w:color="auto"/>
            <w:bottom w:val="none" w:sz="0" w:space="0" w:color="auto"/>
            <w:right w:val="none" w:sz="0" w:space="0" w:color="auto"/>
          </w:divBdr>
        </w:div>
        <w:div w:id="84150959">
          <w:marLeft w:val="640"/>
          <w:marRight w:val="0"/>
          <w:marTop w:val="0"/>
          <w:marBottom w:val="0"/>
          <w:divBdr>
            <w:top w:val="none" w:sz="0" w:space="0" w:color="auto"/>
            <w:left w:val="none" w:sz="0" w:space="0" w:color="auto"/>
            <w:bottom w:val="none" w:sz="0" w:space="0" w:color="auto"/>
            <w:right w:val="none" w:sz="0" w:space="0" w:color="auto"/>
          </w:divBdr>
        </w:div>
        <w:div w:id="1562599359">
          <w:marLeft w:val="640"/>
          <w:marRight w:val="0"/>
          <w:marTop w:val="0"/>
          <w:marBottom w:val="0"/>
          <w:divBdr>
            <w:top w:val="none" w:sz="0" w:space="0" w:color="auto"/>
            <w:left w:val="none" w:sz="0" w:space="0" w:color="auto"/>
            <w:bottom w:val="none" w:sz="0" w:space="0" w:color="auto"/>
            <w:right w:val="none" w:sz="0" w:space="0" w:color="auto"/>
          </w:divBdr>
        </w:div>
        <w:div w:id="1103918699">
          <w:marLeft w:val="640"/>
          <w:marRight w:val="0"/>
          <w:marTop w:val="0"/>
          <w:marBottom w:val="0"/>
          <w:divBdr>
            <w:top w:val="none" w:sz="0" w:space="0" w:color="auto"/>
            <w:left w:val="none" w:sz="0" w:space="0" w:color="auto"/>
            <w:bottom w:val="none" w:sz="0" w:space="0" w:color="auto"/>
            <w:right w:val="none" w:sz="0" w:space="0" w:color="auto"/>
          </w:divBdr>
        </w:div>
        <w:div w:id="216207936">
          <w:marLeft w:val="640"/>
          <w:marRight w:val="0"/>
          <w:marTop w:val="0"/>
          <w:marBottom w:val="0"/>
          <w:divBdr>
            <w:top w:val="none" w:sz="0" w:space="0" w:color="auto"/>
            <w:left w:val="none" w:sz="0" w:space="0" w:color="auto"/>
            <w:bottom w:val="none" w:sz="0" w:space="0" w:color="auto"/>
            <w:right w:val="none" w:sz="0" w:space="0" w:color="auto"/>
          </w:divBdr>
        </w:div>
        <w:div w:id="591282411">
          <w:marLeft w:val="640"/>
          <w:marRight w:val="0"/>
          <w:marTop w:val="0"/>
          <w:marBottom w:val="0"/>
          <w:divBdr>
            <w:top w:val="none" w:sz="0" w:space="0" w:color="auto"/>
            <w:left w:val="none" w:sz="0" w:space="0" w:color="auto"/>
            <w:bottom w:val="none" w:sz="0" w:space="0" w:color="auto"/>
            <w:right w:val="none" w:sz="0" w:space="0" w:color="auto"/>
          </w:divBdr>
        </w:div>
        <w:div w:id="542445069">
          <w:marLeft w:val="640"/>
          <w:marRight w:val="0"/>
          <w:marTop w:val="0"/>
          <w:marBottom w:val="0"/>
          <w:divBdr>
            <w:top w:val="none" w:sz="0" w:space="0" w:color="auto"/>
            <w:left w:val="none" w:sz="0" w:space="0" w:color="auto"/>
            <w:bottom w:val="none" w:sz="0" w:space="0" w:color="auto"/>
            <w:right w:val="none" w:sz="0" w:space="0" w:color="auto"/>
          </w:divBdr>
        </w:div>
        <w:div w:id="100344283">
          <w:marLeft w:val="640"/>
          <w:marRight w:val="0"/>
          <w:marTop w:val="0"/>
          <w:marBottom w:val="0"/>
          <w:divBdr>
            <w:top w:val="none" w:sz="0" w:space="0" w:color="auto"/>
            <w:left w:val="none" w:sz="0" w:space="0" w:color="auto"/>
            <w:bottom w:val="none" w:sz="0" w:space="0" w:color="auto"/>
            <w:right w:val="none" w:sz="0" w:space="0" w:color="auto"/>
          </w:divBdr>
        </w:div>
        <w:div w:id="1319066861">
          <w:marLeft w:val="640"/>
          <w:marRight w:val="0"/>
          <w:marTop w:val="0"/>
          <w:marBottom w:val="0"/>
          <w:divBdr>
            <w:top w:val="none" w:sz="0" w:space="0" w:color="auto"/>
            <w:left w:val="none" w:sz="0" w:space="0" w:color="auto"/>
            <w:bottom w:val="none" w:sz="0" w:space="0" w:color="auto"/>
            <w:right w:val="none" w:sz="0" w:space="0" w:color="auto"/>
          </w:divBdr>
        </w:div>
        <w:div w:id="61299331">
          <w:marLeft w:val="640"/>
          <w:marRight w:val="0"/>
          <w:marTop w:val="0"/>
          <w:marBottom w:val="0"/>
          <w:divBdr>
            <w:top w:val="none" w:sz="0" w:space="0" w:color="auto"/>
            <w:left w:val="none" w:sz="0" w:space="0" w:color="auto"/>
            <w:bottom w:val="none" w:sz="0" w:space="0" w:color="auto"/>
            <w:right w:val="none" w:sz="0" w:space="0" w:color="auto"/>
          </w:divBdr>
        </w:div>
        <w:div w:id="2115204780">
          <w:marLeft w:val="640"/>
          <w:marRight w:val="0"/>
          <w:marTop w:val="0"/>
          <w:marBottom w:val="0"/>
          <w:divBdr>
            <w:top w:val="none" w:sz="0" w:space="0" w:color="auto"/>
            <w:left w:val="none" w:sz="0" w:space="0" w:color="auto"/>
            <w:bottom w:val="none" w:sz="0" w:space="0" w:color="auto"/>
            <w:right w:val="none" w:sz="0" w:space="0" w:color="auto"/>
          </w:divBdr>
        </w:div>
        <w:div w:id="1290207416">
          <w:marLeft w:val="640"/>
          <w:marRight w:val="0"/>
          <w:marTop w:val="0"/>
          <w:marBottom w:val="0"/>
          <w:divBdr>
            <w:top w:val="none" w:sz="0" w:space="0" w:color="auto"/>
            <w:left w:val="none" w:sz="0" w:space="0" w:color="auto"/>
            <w:bottom w:val="none" w:sz="0" w:space="0" w:color="auto"/>
            <w:right w:val="none" w:sz="0" w:space="0" w:color="auto"/>
          </w:divBdr>
        </w:div>
        <w:div w:id="634066849">
          <w:marLeft w:val="640"/>
          <w:marRight w:val="0"/>
          <w:marTop w:val="0"/>
          <w:marBottom w:val="0"/>
          <w:divBdr>
            <w:top w:val="none" w:sz="0" w:space="0" w:color="auto"/>
            <w:left w:val="none" w:sz="0" w:space="0" w:color="auto"/>
            <w:bottom w:val="none" w:sz="0" w:space="0" w:color="auto"/>
            <w:right w:val="none" w:sz="0" w:space="0" w:color="auto"/>
          </w:divBdr>
        </w:div>
        <w:div w:id="69272803">
          <w:marLeft w:val="640"/>
          <w:marRight w:val="0"/>
          <w:marTop w:val="0"/>
          <w:marBottom w:val="0"/>
          <w:divBdr>
            <w:top w:val="none" w:sz="0" w:space="0" w:color="auto"/>
            <w:left w:val="none" w:sz="0" w:space="0" w:color="auto"/>
            <w:bottom w:val="none" w:sz="0" w:space="0" w:color="auto"/>
            <w:right w:val="none" w:sz="0" w:space="0" w:color="auto"/>
          </w:divBdr>
        </w:div>
        <w:div w:id="162164094">
          <w:marLeft w:val="640"/>
          <w:marRight w:val="0"/>
          <w:marTop w:val="0"/>
          <w:marBottom w:val="0"/>
          <w:divBdr>
            <w:top w:val="none" w:sz="0" w:space="0" w:color="auto"/>
            <w:left w:val="none" w:sz="0" w:space="0" w:color="auto"/>
            <w:bottom w:val="none" w:sz="0" w:space="0" w:color="auto"/>
            <w:right w:val="none" w:sz="0" w:space="0" w:color="auto"/>
          </w:divBdr>
        </w:div>
        <w:div w:id="768280660">
          <w:marLeft w:val="640"/>
          <w:marRight w:val="0"/>
          <w:marTop w:val="0"/>
          <w:marBottom w:val="0"/>
          <w:divBdr>
            <w:top w:val="none" w:sz="0" w:space="0" w:color="auto"/>
            <w:left w:val="none" w:sz="0" w:space="0" w:color="auto"/>
            <w:bottom w:val="none" w:sz="0" w:space="0" w:color="auto"/>
            <w:right w:val="none" w:sz="0" w:space="0" w:color="auto"/>
          </w:divBdr>
        </w:div>
        <w:div w:id="2106416316">
          <w:marLeft w:val="640"/>
          <w:marRight w:val="0"/>
          <w:marTop w:val="0"/>
          <w:marBottom w:val="0"/>
          <w:divBdr>
            <w:top w:val="none" w:sz="0" w:space="0" w:color="auto"/>
            <w:left w:val="none" w:sz="0" w:space="0" w:color="auto"/>
            <w:bottom w:val="none" w:sz="0" w:space="0" w:color="auto"/>
            <w:right w:val="none" w:sz="0" w:space="0" w:color="auto"/>
          </w:divBdr>
        </w:div>
        <w:div w:id="913589032">
          <w:marLeft w:val="640"/>
          <w:marRight w:val="0"/>
          <w:marTop w:val="0"/>
          <w:marBottom w:val="0"/>
          <w:divBdr>
            <w:top w:val="none" w:sz="0" w:space="0" w:color="auto"/>
            <w:left w:val="none" w:sz="0" w:space="0" w:color="auto"/>
            <w:bottom w:val="none" w:sz="0" w:space="0" w:color="auto"/>
            <w:right w:val="none" w:sz="0" w:space="0" w:color="auto"/>
          </w:divBdr>
        </w:div>
        <w:div w:id="2145196884">
          <w:marLeft w:val="640"/>
          <w:marRight w:val="0"/>
          <w:marTop w:val="0"/>
          <w:marBottom w:val="0"/>
          <w:divBdr>
            <w:top w:val="none" w:sz="0" w:space="0" w:color="auto"/>
            <w:left w:val="none" w:sz="0" w:space="0" w:color="auto"/>
            <w:bottom w:val="none" w:sz="0" w:space="0" w:color="auto"/>
            <w:right w:val="none" w:sz="0" w:space="0" w:color="auto"/>
          </w:divBdr>
        </w:div>
        <w:div w:id="128599778">
          <w:marLeft w:val="640"/>
          <w:marRight w:val="0"/>
          <w:marTop w:val="0"/>
          <w:marBottom w:val="0"/>
          <w:divBdr>
            <w:top w:val="none" w:sz="0" w:space="0" w:color="auto"/>
            <w:left w:val="none" w:sz="0" w:space="0" w:color="auto"/>
            <w:bottom w:val="none" w:sz="0" w:space="0" w:color="auto"/>
            <w:right w:val="none" w:sz="0" w:space="0" w:color="auto"/>
          </w:divBdr>
        </w:div>
        <w:div w:id="1551266513">
          <w:marLeft w:val="640"/>
          <w:marRight w:val="0"/>
          <w:marTop w:val="0"/>
          <w:marBottom w:val="0"/>
          <w:divBdr>
            <w:top w:val="none" w:sz="0" w:space="0" w:color="auto"/>
            <w:left w:val="none" w:sz="0" w:space="0" w:color="auto"/>
            <w:bottom w:val="none" w:sz="0" w:space="0" w:color="auto"/>
            <w:right w:val="none" w:sz="0" w:space="0" w:color="auto"/>
          </w:divBdr>
        </w:div>
        <w:div w:id="1891726091">
          <w:marLeft w:val="640"/>
          <w:marRight w:val="0"/>
          <w:marTop w:val="0"/>
          <w:marBottom w:val="0"/>
          <w:divBdr>
            <w:top w:val="none" w:sz="0" w:space="0" w:color="auto"/>
            <w:left w:val="none" w:sz="0" w:space="0" w:color="auto"/>
            <w:bottom w:val="none" w:sz="0" w:space="0" w:color="auto"/>
            <w:right w:val="none" w:sz="0" w:space="0" w:color="auto"/>
          </w:divBdr>
        </w:div>
        <w:div w:id="505677372">
          <w:marLeft w:val="640"/>
          <w:marRight w:val="0"/>
          <w:marTop w:val="0"/>
          <w:marBottom w:val="0"/>
          <w:divBdr>
            <w:top w:val="none" w:sz="0" w:space="0" w:color="auto"/>
            <w:left w:val="none" w:sz="0" w:space="0" w:color="auto"/>
            <w:bottom w:val="none" w:sz="0" w:space="0" w:color="auto"/>
            <w:right w:val="none" w:sz="0" w:space="0" w:color="auto"/>
          </w:divBdr>
        </w:div>
        <w:div w:id="827745094">
          <w:marLeft w:val="640"/>
          <w:marRight w:val="0"/>
          <w:marTop w:val="0"/>
          <w:marBottom w:val="0"/>
          <w:divBdr>
            <w:top w:val="none" w:sz="0" w:space="0" w:color="auto"/>
            <w:left w:val="none" w:sz="0" w:space="0" w:color="auto"/>
            <w:bottom w:val="none" w:sz="0" w:space="0" w:color="auto"/>
            <w:right w:val="none" w:sz="0" w:space="0" w:color="auto"/>
          </w:divBdr>
        </w:div>
        <w:div w:id="398141037">
          <w:marLeft w:val="640"/>
          <w:marRight w:val="0"/>
          <w:marTop w:val="0"/>
          <w:marBottom w:val="0"/>
          <w:divBdr>
            <w:top w:val="none" w:sz="0" w:space="0" w:color="auto"/>
            <w:left w:val="none" w:sz="0" w:space="0" w:color="auto"/>
            <w:bottom w:val="none" w:sz="0" w:space="0" w:color="auto"/>
            <w:right w:val="none" w:sz="0" w:space="0" w:color="auto"/>
          </w:divBdr>
        </w:div>
        <w:div w:id="907106996">
          <w:marLeft w:val="640"/>
          <w:marRight w:val="0"/>
          <w:marTop w:val="0"/>
          <w:marBottom w:val="0"/>
          <w:divBdr>
            <w:top w:val="none" w:sz="0" w:space="0" w:color="auto"/>
            <w:left w:val="none" w:sz="0" w:space="0" w:color="auto"/>
            <w:bottom w:val="none" w:sz="0" w:space="0" w:color="auto"/>
            <w:right w:val="none" w:sz="0" w:space="0" w:color="auto"/>
          </w:divBdr>
        </w:div>
        <w:div w:id="1042361971">
          <w:marLeft w:val="640"/>
          <w:marRight w:val="0"/>
          <w:marTop w:val="0"/>
          <w:marBottom w:val="0"/>
          <w:divBdr>
            <w:top w:val="none" w:sz="0" w:space="0" w:color="auto"/>
            <w:left w:val="none" w:sz="0" w:space="0" w:color="auto"/>
            <w:bottom w:val="none" w:sz="0" w:space="0" w:color="auto"/>
            <w:right w:val="none" w:sz="0" w:space="0" w:color="auto"/>
          </w:divBdr>
        </w:div>
        <w:div w:id="326329449">
          <w:marLeft w:val="640"/>
          <w:marRight w:val="0"/>
          <w:marTop w:val="0"/>
          <w:marBottom w:val="0"/>
          <w:divBdr>
            <w:top w:val="none" w:sz="0" w:space="0" w:color="auto"/>
            <w:left w:val="none" w:sz="0" w:space="0" w:color="auto"/>
            <w:bottom w:val="none" w:sz="0" w:space="0" w:color="auto"/>
            <w:right w:val="none" w:sz="0" w:space="0" w:color="auto"/>
          </w:divBdr>
        </w:div>
        <w:div w:id="686058747">
          <w:marLeft w:val="640"/>
          <w:marRight w:val="0"/>
          <w:marTop w:val="0"/>
          <w:marBottom w:val="0"/>
          <w:divBdr>
            <w:top w:val="none" w:sz="0" w:space="0" w:color="auto"/>
            <w:left w:val="none" w:sz="0" w:space="0" w:color="auto"/>
            <w:bottom w:val="none" w:sz="0" w:space="0" w:color="auto"/>
            <w:right w:val="none" w:sz="0" w:space="0" w:color="auto"/>
          </w:divBdr>
        </w:div>
        <w:div w:id="1902255935">
          <w:marLeft w:val="640"/>
          <w:marRight w:val="0"/>
          <w:marTop w:val="0"/>
          <w:marBottom w:val="0"/>
          <w:divBdr>
            <w:top w:val="none" w:sz="0" w:space="0" w:color="auto"/>
            <w:left w:val="none" w:sz="0" w:space="0" w:color="auto"/>
            <w:bottom w:val="none" w:sz="0" w:space="0" w:color="auto"/>
            <w:right w:val="none" w:sz="0" w:space="0" w:color="auto"/>
          </w:divBdr>
        </w:div>
        <w:div w:id="998659619">
          <w:marLeft w:val="640"/>
          <w:marRight w:val="0"/>
          <w:marTop w:val="0"/>
          <w:marBottom w:val="0"/>
          <w:divBdr>
            <w:top w:val="none" w:sz="0" w:space="0" w:color="auto"/>
            <w:left w:val="none" w:sz="0" w:space="0" w:color="auto"/>
            <w:bottom w:val="none" w:sz="0" w:space="0" w:color="auto"/>
            <w:right w:val="none" w:sz="0" w:space="0" w:color="auto"/>
          </w:divBdr>
        </w:div>
        <w:div w:id="280842826">
          <w:marLeft w:val="640"/>
          <w:marRight w:val="0"/>
          <w:marTop w:val="0"/>
          <w:marBottom w:val="0"/>
          <w:divBdr>
            <w:top w:val="none" w:sz="0" w:space="0" w:color="auto"/>
            <w:left w:val="none" w:sz="0" w:space="0" w:color="auto"/>
            <w:bottom w:val="none" w:sz="0" w:space="0" w:color="auto"/>
            <w:right w:val="none" w:sz="0" w:space="0" w:color="auto"/>
          </w:divBdr>
        </w:div>
        <w:div w:id="2080865796">
          <w:marLeft w:val="640"/>
          <w:marRight w:val="0"/>
          <w:marTop w:val="0"/>
          <w:marBottom w:val="0"/>
          <w:divBdr>
            <w:top w:val="none" w:sz="0" w:space="0" w:color="auto"/>
            <w:left w:val="none" w:sz="0" w:space="0" w:color="auto"/>
            <w:bottom w:val="none" w:sz="0" w:space="0" w:color="auto"/>
            <w:right w:val="none" w:sz="0" w:space="0" w:color="auto"/>
          </w:divBdr>
        </w:div>
        <w:div w:id="448747416">
          <w:marLeft w:val="640"/>
          <w:marRight w:val="0"/>
          <w:marTop w:val="0"/>
          <w:marBottom w:val="0"/>
          <w:divBdr>
            <w:top w:val="none" w:sz="0" w:space="0" w:color="auto"/>
            <w:left w:val="none" w:sz="0" w:space="0" w:color="auto"/>
            <w:bottom w:val="none" w:sz="0" w:space="0" w:color="auto"/>
            <w:right w:val="none" w:sz="0" w:space="0" w:color="auto"/>
          </w:divBdr>
        </w:div>
        <w:div w:id="1976906647">
          <w:marLeft w:val="640"/>
          <w:marRight w:val="0"/>
          <w:marTop w:val="0"/>
          <w:marBottom w:val="0"/>
          <w:divBdr>
            <w:top w:val="none" w:sz="0" w:space="0" w:color="auto"/>
            <w:left w:val="none" w:sz="0" w:space="0" w:color="auto"/>
            <w:bottom w:val="none" w:sz="0" w:space="0" w:color="auto"/>
            <w:right w:val="none" w:sz="0" w:space="0" w:color="auto"/>
          </w:divBdr>
        </w:div>
        <w:div w:id="830410164">
          <w:marLeft w:val="640"/>
          <w:marRight w:val="0"/>
          <w:marTop w:val="0"/>
          <w:marBottom w:val="0"/>
          <w:divBdr>
            <w:top w:val="none" w:sz="0" w:space="0" w:color="auto"/>
            <w:left w:val="none" w:sz="0" w:space="0" w:color="auto"/>
            <w:bottom w:val="none" w:sz="0" w:space="0" w:color="auto"/>
            <w:right w:val="none" w:sz="0" w:space="0" w:color="auto"/>
          </w:divBdr>
        </w:div>
        <w:div w:id="846214976">
          <w:marLeft w:val="640"/>
          <w:marRight w:val="0"/>
          <w:marTop w:val="0"/>
          <w:marBottom w:val="0"/>
          <w:divBdr>
            <w:top w:val="none" w:sz="0" w:space="0" w:color="auto"/>
            <w:left w:val="none" w:sz="0" w:space="0" w:color="auto"/>
            <w:bottom w:val="none" w:sz="0" w:space="0" w:color="auto"/>
            <w:right w:val="none" w:sz="0" w:space="0" w:color="auto"/>
          </w:divBdr>
        </w:div>
        <w:div w:id="470948509">
          <w:marLeft w:val="640"/>
          <w:marRight w:val="0"/>
          <w:marTop w:val="0"/>
          <w:marBottom w:val="0"/>
          <w:divBdr>
            <w:top w:val="none" w:sz="0" w:space="0" w:color="auto"/>
            <w:left w:val="none" w:sz="0" w:space="0" w:color="auto"/>
            <w:bottom w:val="none" w:sz="0" w:space="0" w:color="auto"/>
            <w:right w:val="none" w:sz="0" w:space="0" w:color="auto"/>
          </w:divBdr>
        </w:div>
        <w:div w:id="1996914336">
          <w:marLeft w:val="640"/>
          <w:marRight w:val="0"/>
          <w:marTop w:val="0"/>
          <w:marBottom w:val="0"/>
          <w:divBdr>
            <w:top w:val="none" w:sz="0" w:space="0" w:color="auto"/>
            <w:left w:val="none" w:sz="0" w:space="0" w:color="auto"/>
            <w:bottom w:val="none" w:sz="0" w:space="0" w:color="auto"/>
            <w:right w:val="none" w:sz="0" w:space="0" w:color="auto"/>
          </w:divBdr>
        </w:div>
        <w:div w:id="1871257408">
          <w:marLeft w:val="640"/>
          <w:marRight w:val="0"/>
          <w:marTop w:val="0"/>
          <w:marBottom w:val="0"/>
          <w:divBdr>
            <w:top w:val="none" w:sz="0" w:space="0" w:color="auto"/>
            <w:left w:val="none" w:sz="0" w:space="0" w:color="auto"/>
            <w:bottom w:val="none" w:sz="0" w:space="0" w:color="auto"/>
            <w:right w:val="none" w:sz="0" w:space="0" w:color="auto"/>
          </w:divBdr>
        </w:div>
        <w:div w:id="1878855532">
          <w:marLeft w:val="640"/>
          <w:marRight w:val="0"/>
          <w:marTop w:val="0"/>
          <w:marBottom w:val="0"/>
          <w:divBdr>
            <w:top w:val="none" w:sz="0" w:space="0" w:color="auto"/>
            <w:left w:val="none" w:sz="0" w:space="0" w:color="auto"/>
            <w:bottom w:val="none" w:sz="0" w:space="0" w:color="auto"/>
            <w:right w:val="none" w:sz="0" w:space="0" w:color="auto"/>
          </w:divBdr>
        </w:div>
        <w:div w:id="687945836">
          <w:marLeft w:val="640"/>
          <w:marRight w:val="0"/>
          <w:marTop w:val="0"/>
          <w:marBottom w:val="0"/>
          <w:divBdr>
            <w:top w:val="none" w:sz="0" w:space="0" w:color="auto"/>
            <w:left w:val="none" w:sz="0" w:space="0" w:color="auto"/>
            <w:bottom w:val="none" w:sz="0" w:space="0" w:color="auto"/>
            <w:right w:val="none" w:sz="0" w:space="0" w:color="auto"/>
          </w:divBdr>
        </w:div>
      </w:divsChild>
    </w:div>
    <w:div w:id="363140388">
      <w:bodyDiv w:val="1"/>
      <w:marLeft w:val="0"/>
      <w:marRight w:val="0"/>
      <w:marTop w:val="0"/>
      <w:marBottom w:val="0"/>
      <w:divBdr>
        <w:top w:val="none" w:sz="0" w:space="0" w:color="auto"/>
        <w:left w:val="none" w:sz="0" w:space="0" w:color="auto"/>
        <w:bottom w:val="none" w:sz="0" w:space="0" w:color="auto"/>
        <w:right w:val="none" w:sz="0" w:space="0" w:color="auto"/>
      </w:divBdr>
    </w:div>
    <w:div w:id="363286397">
      <w:bodyDiv w:val="1"/>
      <w:marLeft w:val="0"/>
      <w:marRight w:val="0"/>
      <w:marTop w:val="0"/>
      <w:marBottom w:val="0"/>
      <w:divBdr>
        <w:top w:val="none" w:sz="0" w:space="0" w:color="auto"/>
        <w:left w:val="none" w:sz="0" w:space="0" w:color="auto"/>
        <w:bottom w:val="none" w:sz="0" w:space="0" w:color="auto"/>
        <w:right w:val="none" w:sz="0" w:space="0" w:color="auto"/>
      </w:divBdr>
    </w:div>
    <w:div w:id="363680088">
      <w:bodyDiv w:val="1"/>
      <w:marLeft w:val="0"/>
      <w:marRight w:val="0"/>
      <w:marTop w:val="0"/>
      <w:marBottom w:val="0"/>
      <w:divBdr>
        <w:top w:val="none" w:sz="0" w:space="0" w:color="auto"/>
        <w:left w:val="none" w:sz="0" w:space="0" w:color="auto"/>
        <w:bottom w:val="none" w:sz="0" w:space="0" w:color="auto"/>
        <w:right w:val="none" w:sz="0" w:space="0" w:color="auto"/>
      </w:divBdr>
    </w:div>
    <w:div w:id="363823093">
      <w:bodyDiv w:val="1"/>
      <w:marLeft w:val="0"/>
      <w:marRight w:val="0"/>
      <w:marTop w:val="0"/>
      <w:marBottom w:val="0"/>
      <w:divBdr>
        <w:top w:val="none" w:sz="0" w:space="0" w:color="auto"/>
        <w:left w:val="none" w:sz="0" w:space="0" w:color="auto"/>
        <w:bottom w:val="none" w:sz="0" w:space="0" w:color="auto"/>
        <w:right w:val="none" w:sz="0" w:space="0" w:color="auto"/>
      </w:divBdr>
    </w:div>
    <w:div w:id="363988675">
      <w:bodyDiv w:val="1"/>
      <w:marLeft w:val="0"/>
      <w:marRight w:val="0"/>
      <w:marTop w:val="0"/>
      <w:marBottom w:val="0"/>
      <w:divBdr>
        <w:top w:val="none" w:sz="0" w:space="0" w:color="auto"/>
        <w:left w:val="none" w:sz="0" w:space="0" w:color="auto"/>
        <w:bottom w:val="none" w:sz="0" w:space="0" w:color="auto"/>
        <w:right w:val="none" w:sz="0" w:space="0" w:color="auto"/>
      </w:divBdr>
    </w:div>
    <w:div w:id="364064382">
      <w:bodyDiv w:val="1"/>
      <w:marLeft w:val="0"/>
      <w:marRight w:val="0"/>
      <w:marTop w:val="0"/>
      <w:marBottom w:val="0"/>
      <w:divBdr>
        <w:top w:val="none" w:sz="0" w:space="0" w:color="auto"/>
        <w:left w:val="none" w:sz="0" w:space="0" w:color="auto"/>
        <w:bottom w:val="none" w:sz="0" w:space="0" w:color="auto"/>
        <w:right w:val="none" w:sz="0" w:space="0" w:color="auto"/>
      </w:divBdr>
    </w:div>
    <w:div w:id="364451520">
      <w:bodyDiv w:val="1"/>
      <w:marLeft w:val="0"/>
      <w:marRight w:val="0"/>
      <w:marTop w:val="0"/>
      <w:marBottom w:val="0"/>
      <w:divBdr>
        <w:top w:val="none" w:sz="0" w:space="0" w:color="auto"/>
        <w:left w:val="none" w:sz="0" w:space="0" w:color="auto"/>
        <w:bottom w:val="none" w:sz="0" w:space="0" w:color="auto"/>
        <w:right w:val="none" w:sz="0" w:space="0" w:color="auto"/>
      </w:divBdr>
    </w:div>
    <w:div w:id="364840832">
      <w:bodyDiv w:val="1"/>
      <w:marLeft w:val="0"/>
      <w:marRight w:val="0"/>
      <w:marTop w:val="0"/>
      <w:marBottom w:val="0"/>
      <w:divBdr>
        <w:top w:val="none" w:sz="0" w:space="0" w:color="auto"/>
        <w:left w:val="none" w:sz="0" w:space="0" w:color="auto"/>
        <w:bottom w:val="none" w:sz="0" w:space="0" w:color="auto"/>
        <w:right w:val="none" w:sz="0" w:space="0" w:color="auto"/>
      </w:divBdr>
    </w:div>
    <w:div w:id="364869547">
      <w:bodyDiv w:val="1"/>
      <w:marLeft w:val="0"/>
      <w:marRight w:val="0"/>
      <w:marTop w:val="0"/>
      <w:marBottom w:val="0"/>
      <w:divBdr>
        <w:top w:val="none" w:sz="0" w:space="0" w:color="auto"/>
        <w:left w:val="none" w:sz="0" w:space="0" w:color="auto"/>
        <w:bottom w:val="none" w:sz="0" w:space="0" w:color="auto"/>
        <w:right w:val="none" w:sz="0" w:space="0" w:color="auto"/>
      </w:divBdr>
    </w:div>
    <w:div w:id="365253242">
      <w:bodyDiv w:val="1"/>
      <w:marLeft w:val="0"/>
      <w:marRight w:val="0"/>
      <w:marTop w:val="0"/>
      <w:marBottom w:val="0"/>
      <w:divBdr>
        <w:top w:val="none" w:sz="0" w:space="0" w:color="auto"/>
        <w:left w:val="none" w:sz="0" w:space="0" w:color="auto"/>
        <w:bottom w:val="none" w:sz="0" w:space="0" w:color="auto"/>
        <w:right w:val="none" w:sz="0" w:space="0" w:color="auto"/>
      </w:divBdr>
    </w:div>
    <w:div w:id="365838554">
      <w:bodyDiv w:val="1"/>
      <w:marLeft w:val="0"/>
      <w:marRight w:val="0"/>
      <w:marTop w:val="0"/>
      <w:marBottom w:val="0"/>
      <w:divBdr>
        <w:top w:val="none" w:sz="0" w:space="0" w:color="auto"/>
        <w:left w:val="none" w:sz="0" w:space="0" w:color="auto"/>
        <w:bottom w:val="none" w:sz="0" w:space="0" w:color="auto"/>
        <w:right w:val="none" w:sz="0" w:space="0" w:color="auto"/>
      </w:divBdr>
    </w:div>
    <w:div w:id="365909029">
      <w:bodyDiv w:val="1"/>
      <w:marLeft w:val="0"/>
      <w:marRight w:val="0"/>
      <w:marTop w:val="0"/>
      <w:marBottom w:val="0"/>
      <w:divBdr>
        <w:top w:val="none" w:sz="0" w:space="0" w:color="auto"/>
        <w:left w:val="none" w:sz="0" w:space="0" w:color="auto"/>
        <w:bottom w:val="none" w:sz="0" w:space="0" w:color="auto"/>
        <w:right w:val="none" w:sz="0" w:space="0" w:color="auto"/>
      </w:divBdr>
    </w:div>
    <w:div w:id="366102056">
      <w:bodyDiv w:val="1"/>
      <w:marLeft w:val="0"/>
      <w:marRight w:val="0"/>
      <w:marTop w:val="0"/>
      <w:marBottom w:val="0"/>
      <w:divBdr>
        <w:top w:val="none" w:sz="0" w:space="0" w:color="auto"/>
        <w:left w:val="none" w:sz="0" w:space="0" w:color="auto"/>
        <w:bottom w:val="none" w:sz="0" w:space="0" w:color="auto"/>
        <w:right w:val="none" w:sz="0" w:space="0" w:color="auto"/>
      </w:divBdr>
    </w:div>
    <w:div w:id="366413311">
      <w:bodyDiv w:val="1"/>
      <w:marLeft w:val="0"/>
      <w:marRight w:val="0"/>
      <w:marTop w:val="0"/>
      <w:marBottom w:val="0"/>
      <w:divBdr>
        <w:top w:val="none" w:sz="0" w:space="0" w:color="auto"/>
        <w:left w:val="none" w:sz="0" w:space="0" w:color="auto"/>
        <w:bottom w:val="none" w:sz="0" w:space="0" w:color="auto"/>
        <w:right w:val="none" w:sz="0" w:space="0" w:color="auto"/>
      </w:divBdr>
    </w:div>
    <w:div w:id="366486685">
      <w:bodyDiv w:val="1"/>
      <w:marLeft w:val="0"/>
      <w:marRight w:val="0"/>
      <w:marTop w:val="0"/>
      <w:marBottom w:val="0"/>
      <w:divBdr>
        <w:top w:val="none" w:sz="0" w:space="0" w:color="auto"/>
        <w:left w:val="none" w:sz="0" w:space="0" w:color="auto"/>
        <w:bottom w:val="none" w:sz="0" w:space="0" w:color="auto"/>
        <w:right w:val="none" w:sz="0" w:space="0" w:color="auto"/>
      </w:divBdr>
    </w:div>
    <w:div w:id="366491975">
      <w:bodyDiv w:val="1"/>
      <w:marLeft w:val="0"/>
      <w:marRight w:val="0"/>
      <w:marTop w:val="0"/>
      <w:marBottom w:val="0"/>
      <w:divBdr>
        <w:top w:val="none" w:sz="0" w:space="0" w:color="auto"/>
        <w:left w:val="none" w:sz="0" w:space="0" w:color="auto"/>
        <w:bottom w:val="none" w:sz="0" w:space="0" w:color="auto"/>
        <w:right w:val="none" w:sz="0" w:space="0" w:color="auto"/>
      </w:divBdr>
    </w:div>
    <w:div w:id="367343953">
      <w:bodyDiv w:val="1"/>
      <w:marLeft w:val="0"/>
      <w:marRight w:val="0"/>
      <w:marTop w:val="0"/>
      <w:marBottom w:val="0"/>
      <w:divBdr>
        <w:top w:val="none" w:sz="0" w:space="0" w:color="auto"/>
        <w:left w:val="none" w:sz="0" w:space="0" w:color="auto"/>
        <w:bottom w:val="none" w:sz="0" w:space="0" w:color="auto"/>
        <w:right w:val="none" w:sz="0" w:space="0" w:color="auto"/>
      </w:divBdr>
    </w:div>
    <w:div w:id="367411431">
      <w:bodyDiv w:val="1"/>
      <w:marLeft w:val="0"/>
      <w:marRight w:val="0"/>
      <w:marTop w:val="0"/>
      <w:marBottom w:val="0"/>
      <w:divBdr>
        <w:top w:val="none" w:sz="0" w:space="0" w:color="auto"/>
        <w:left w:val="none" w:sz="0" w:space="0" w:color="auto"/>
        <w:bottom w:val="none" w:sz="0" w:space="0" w:color="auto"/>
        <w:right w:val="none" w:sz="0" w:space="0" w:color="auto"/>
      </w:divBdr>
    </w:div>
    <w:div w:id="367879177">
      <w:bodyDiv w:val="1"/>
      <w:marLeft w:val="0"/>
      <w:marRight w:val="0"/>
      <w:marTop w:val="0"/>
      <w:marBottom w:val="0"/>
      <w:divBdr>
        <w:top w:val="none" w:sz="0" w:space="0" w:color="auto"/>
        <w:left w:val="none" w:sz="0" w:space="0" w:color="auto"/>
        <w:bottom w:val="none" w:sz="0" w:space="0" w:color="auto"/>
        <w:right w:val="none" w:sz="0" w:space="0" w:color="auto"/>
      </w:divBdr>
    </w:div>
    <w:div w:id="368142954">
      <w:bodyDiv w:val="1"/>
      <w:marLeft w:val="0"/>
      <w:marRight w:val="0"/>
      <w:marTop w:val="0"/>
      <w:marBottom w:val="0"/>
      <w:divBdr>
        <w:top w:val="none" w:sz="0" w:space="0" w:color="auto"/>
        <w:left w:val="none" w:sz="0" w:space="0" w:color="auto"/>
        <w:bottom w:val="none" w:sz="0" w:space="0" w:color="auto"/>
        <w:right w:val="none" w:sz="0" w:space="0" w:color="auto"/>
      </w:divBdr>
    </w:div>
    <w:div w:id="368143200">
      <w:bodyDiv w:val="1"/>
      <w:marLeft w:val="0"/>
      <w:marRight w:val="0"/>
      <w:marTop w:val="0"/>
      <w:marBottom w:val="0"/>
      <w:divBdr>
        <w:top w:val="none" w:sz="0" w:space="0" w:color="auto"/>
        <w:left w:val="none" w:sz="0" w:space="0" w:color="auto"/>
        <w:bottom w:val="none" w:sz="0" w:space="0" w:color="auto"/>
        <w:right w:val="none" w:sz="0" w:space="0" w:color="auto"/>
      </w:divBdr>
    </w:div>
    <w:div w:id="368187035">
      <w:bodyDiv w:val="1"/>
      <w:marLeft w:val="0"/>
      <w:marRight w:val="0"/>
      <w:marTop w:val="0"/>
      <w:marBottom w:val="0"/>
      <w:divBdr>
        <w:top w:val="none" w:sz="0" w:space="0" w:color="auto"/>
        <w:left w:val="none" w:sz="0" w:space="0" w:color="auto"/>
        <w:bottom w:val="none" w:sz="0" w:space="0" w:color="auto"/>
        <w:right w:val="none" w:sz="0" w:space="0" w:color="auto"/>
      </w:divBdr>
    </w:div>
    <w:div w:id="368187941">
      <w:bodyDiv w:val="1"/>
      <w:marLeft w:val="0"/>
      <w:marRight w:val="0"/>
      <w:marTop w:val="0"/>
      <w:marBottom w:val="0"/>
      <w:divBdr>
        <w:top w:val="none" w:sz="0" w:space="0" w:color="auto"/>
        <w:left w:val="none" w:sz="0" w:space="0" w:color="auto"/>
        <w:bottom w:val="none" w:sz="0" w:space="0" w:color="auto"/>
        <w:right w:val="none" w:sz="0" w:space="0" w:color="auto"/>
      </w:divBdr>
    </w:div>
    <w:div w:id="368339875">
      <w:bodyDiv w:val="1"/>
      <w:marLeft w:val="0"/>
      <w:marRight w:val="0"/>
      <w:marTop w:val="0"/>
      <w:marBottom w:val="0"/>
      <w:divBdr>
        <w:top w:val="none" w:sz="0" w:space="0" w:color="auto"/>
        <w:left w:val="none" w:sz="0" w:space="0" w:color="auto"/>
        <w:bottom w:val="none" w:sz="0" w:space="0" w:color="auto"/>
        <w:right w:val="none" w:sz="0" w:space="0" w:color="auto"/>
      </w:divBdr>
    </w:div>
    <w:div w:id="368343073">
      <w:bodyDiv w:val="1"/>
      <w:marLeft w:val="0"/>
      <w:marRight w:val="0"/>
      <w:marTop w:val="0"/>
      <w:marBottom w:val="0"/>
      <w:divBdr>
        <w:top w:val="none" w:sz="0" w:space="0" w:color="auto"/>
        <w:left w:val="none" w:sz="0" w:space="0" w:color="auto"/>
        <w:bottom w:val="none" w:sz="0" w:space="0" w:color="auto"/>
        <w:right w:val="none" w:sz="0" w:space="0" w:color="auto"/>
      </w:divBdr>
    </w:div>
    <w:div w:id="368456290">
      <w:bodyDiv w:val="1"/>
      <w:marLeft w:val="0"/>
      <w:marRight w:val="0"/>
      <w:marTop w:val="0"/>
      <w:marBottom w:val="0"/>
      <w:divBdr>
        <w:top w:val="none" w:sz="0" w:space="0" w:color="auto"/>
        <w:left w:val="none" w:sz="0" w:space="0" w:color="auto"/>
        <w:bottom w:val="none" w:sz="0" w:space="0" w:color="auto"/>
        <w:right w:val="none" w:sz="0" w:space="0" w:color="auto"/>
      </w:divBdr>
    </w:div>
    <w:div w:id="368529078">
      <w:bodyDiv w:val="1"/>
      <w:marLeft w:val="0"/>
      <w:marRight w:val="0"/>
      <w:marTop w:val="0"/>
      <w:marBottom w:val="0"/>
      <w:divBdr>
        <w:top w:val="none" w:sz="0" w:space="0" w:color="auto"/>
        <w:left w:val="none" w:sz="0" w:space="0" w:color="auto"/>
        <w:bottom w:val="none" w:sz="0" w:space="0" w:color="auto"/>
        <w:right w:val="none" w:sz="0" w:space="0" w:color="auto"/>
      </w:divBdr>
    </w:div>
    <w:div w:id="369577131">
      <w:bodyDiv w:val="1"/>
      <w:marLeft w:val="0"/>
      <w:marRight w:val="0"/>
      <w:marTop w:val="0"/>
      <w:marBottom w:val="0"/>
      <w:divBdr>
        <w:top w:val="none" w:sz="0" w:space="0" w:color="auto"/>
        <w:left w:val="none" w:sz="0" w:space="0" w:color="auto"/>
        <w:bottom w:val="none" w:sz="0" w:space="0" w:color="auto"/>
        <w:right w:val="none" w:sz="0" w:space="0" w:color="auto"/>
      </w:divBdr>
    </w:div>
    <w:div w:id="369720089">
      <w:bodyDiv w:val="1"/>
      <w:marLeft w:val="0"/>
      <w:marRight w:val="0"/>
      <w:marTop w:val="0"/>
      <w:marBottom w:val="0"/>
      <w:divBdr>
        <w:top w:val="none" w:sz="0" w:space="0" w:color="auto"/>
        <w:left w:val="none" w:sz="0" w:space="0" w:color="auto"/>
        <w:bottom w:val="none" w:sz="0" w:space="0" w:color="auto"/>
        <w:right w:val="none" w:sz="0" w:space="0" w:color="auto"/>
      </w:divBdr>
    </w:div>
    <w:div w:id="370031011">
      <w:bodyDiv w:val="1"/>
      <w:marLeft w:val="0"/>
      <w:marRight w:val="0"/>
      <w:marTop w:val="0"/>
      <w:marBottom w:val="0"/>
      <w:divBdr>
        <w:top w:val="none" w:sz="0" w:space="0" w:color="auto"/>
        <w:left w:val="none" w:sz="0" w:space="0" w:color="auto"/>
        <w:bottom w:val="none" w:sz="0" w:space="0" w:color="auto"/>
        <w:right w:val="none" w:sz="0" w:space="0" w:color="auto"/>
      </w:divBdr>
    </w:div>
    <w:div w:id="370036840">
      <w:bodyDiv w:val="1"/>
      <w:marLeft w:val="0"/>
      <w:marRight w:val="0"/>
      <w:marTop w:val="0"/>
      <w:marBottom w:val="0"/>
      <w:divBdr>
        <w:top w:val="none" w:sz="0" w:space="0" w:color="auto"/>
        <w:left w:val="none" w:sz="0" w:space="0" w:color="auto"/>
        <w:bottom w:val="none" w:sz="0" w:space="0" w:color="auto"/>
        <w:right w:val="none" w:sz="0" w:space="0" w:color="auto"/>
      </w:divBdr>
    </w:div>
    <w:div w:id="370114206">
      <w:bodyDiv w:val="1"/>
      <w:marLeft w:val="0"/>
      <w:marRight w:val="0"/>
      <w:marTop w:val="0"/>
      <w:marBottom w:val="0"/>
      <w:divBdr>
        <w:top w:val="none" w:sz="0" w:space="0" w:color="auto"/>
        <w:left w:val="none" w:sz="0" w:space="0" w:color="auto"/>
        <w:bottom w:val="none" w:sz="0" w:space="0" w:color="auto"/>
        <w:right w:val="none" w:sz="0" w:space="0" w:color="auto"/>
      </w:divBdr>
    </w:div>
    <w:div w:id="370231911">
      <w:bodyDiv w:val="1"/>
      <w:marLeft w:val="0"/>
      <w:marRight w:val="0"/>
      <w:marTop w:val="0"/>
      <w:marBottom w:val="0"/>
      <w:divBdr>
        <w:top w:val="none" w:sz="0" w:space="0" w:color="auto"/>
        <w:left w:val="none" w:sz="0" w:space="0" w:color="auto"/>
        <w:bottom w:val="none" w:sz="0" w:space="0" w:color="auto"/>
        <w:right w:val="none" w:sz="0" w:space="0" w:color="auto"/>
      </w:divBdr>
    </w:div>
    <w:div w:id="370812733">
      <w:bodyDiv w:val="1"/>
      <w:marLeft w:val="0"/>
      <w:marRight w:val="0"/>
      <w:marTop w:val="0"/>
      <w:marBottom w:val="0"/>
      <w:divBdr>
        <w:top w:val="none" w:sz="0" w:space="0" w:color="auto"/>
        <w:left w:val="none" w:sz="0" w:space="0" w:color="auto"/>
        <w:bottom w:val="none" w:sz="0" w:space="0" w:color="auto"/>
        <w:right w:val="none" w:sz="0" w:space="0" w:color="auto"/>
      </w:divBdr>
    </w:div>
    <w:div w:id="370885159">
      <w:bodyDiv w:val="1"/>
      <w:marLeft w:val="0"/>
      <w:marRight w:val="0"/>
      <w:marTop w:val="0"/>
      <w:marBottom w:val="0"/>
      <w:divBdr>
        <w:top w:val="none" w:sz="0" w:space="0" w:color="auto"/>
        <w:left w:val="none" w:sz="0" w:space="0" w:color="auto"/>
        <w:bottom w:val="none" w:sz="0" w:space="0" w:color="auto"/>
        <w:right w:val="none" w:sz="0" w:space="0" w:color="auto"/>
      </w:divBdr>
      <w:divsChild>
        <w:div w:id="174925634">
          <w:marLeft w:val="640"/>
          <w:marRight w:val="0"/>
          <w:marTop w:val="0"/>
          <w:marBottom w:val="0"/>
          <w:divBdr>
            <w:top w:val="none" w:sz="0" w:space="0" w:color="auto"/>
            <w:left w:val="none" w:sz="0" w:space="0" w:color="auto"/>
            <w:bottom w:val="none" w:sz="0" w:space="0" w:color="auto"/>
            <w:right w:val="none" w:sz="0" w:space="0" w:color="auto"/>
          </w:divBdr>
        </w:div>
        <w:div w:id="388696848">
          <w:marLeft w:val="640"/>
          <w:marRight w:val="0"/>
          <w:marTop w:val="0"/>
          <w:marBottom w:val="0"/>
          <w:divBdr>
            <w:top w:val="none" w:sz="0" w:space="0" w:color="auto"/>
            <w:left w:val="none" w:sz="0" w:space="0" w:color="auto"/>
            <w:bottom w:val="none" w:sz="0" w:space="0" w:color="auto"/>
            <w:right w:val="none" w:sz="0" w:space="0" w:color="auto"/>
          </w:divBdr>
        </w:div>
        <w:div w:id="1703361176">
          <w:marLeft w:val="640"/>
          <w:marRight w:val="0"/>
          <w:marTop w:val="0"/>
          <w:marBottom w:val="0"/>
          <w:divBdr>
            <w:top w:val="none" w:sz="0" w:space="0" w:color="auto"/>
            <w:left w:val="none" w:sz="0" w:space="0" w:color="auto"/>
            <w:bottom w:val="none" w:sz="0" w:space="0" w:color="auto"/>
            <w:right w:val="none" w:sz="0" w:space="0" w:color="auto"/>
          </w:divBdr>
        </w:div>
        <w:div w:id="56560212">
          <w:marLeft w:val="640"/>
          <w:marRight w:val="0"/>
          <w:marTop w:val="0"/>
          <w:marBottom w:val="0"/>
          <w:divBdr>
            <w:top w:val="none" w:sz="0" w:space="0" w:color="auto"/>
            <w:left w:val="none" w:sz="0" w:space="0" w:color="auto"/>
            <w:bottom w:val="none" w:sz="0" w:space="0" w:color="auto"/>
            <w:right w:val="none" w:sz="0" w:space="0" w:color="auto"/>
          </w:divBdr>
        </w:div>
        <w:div w:id="1267345603">
          <w:marLeft w:val="640"/>
          <w:marRight w:val="0"/>
          <w:marTop w:val="0"/>
          <w:marBottom w:val="0"/>
          <w:divBdr>
            <w:top w:val="none" w:sz="0" w:space="0" w:color="auto"/>
            <w:left w:val="none" w:sz="0" w:space="0" w:color="auto"/>
            <w:bottom w:val="none" w:sz="0" w:space="0" w:color="auto"/>
            <w:right w:val="none" w:sz="0" w:space="0" w:color="auto"/>
          </w:divBdr>
        </w:div>
        <w:div w:id="1504660628">
          <w:marLeft w:val="640"/>
          <w:marRight w:val="0"/>
          <w:marTop w:val="0"/>
          <w:marBottom w:val="0"/>
          <w:divBdr>
            <w:top w:val="none" w:sz="0" w:space="0" w:color="auto"/>
            <w:left w:val="none" w:sz="0" w:space="0" w:color="auto"/>
            <w:bottom w:val="none" w:sz="0" w:space="0" w:color="auto"/>
            <w:right w:val="none" w:sz="0" w:space="0" w:color="auto"/>
          </w:divBdr>
        </w:div>
        <w:div w:id="1596553491">
          <w:marLeft w:val="640"/>
          <w:marRight w:val="0"/>
          <w:marTop w:val="0"/>
          <w:marBottom w:val="0"/>
          <w:divBdr>
            <w:top w:val="none" w:sz="0" w:space="0" w:color="auto"/>
            <w:left w:val="none" w:sz="0" w:space="0" w:color="auto"/>
            <w:bottom w:val="none" w:sz="0" w:space="0" w:color="auto"/>
            <w:right w:val="none" w:sz="0" w:space="0" w:color="auto"/>
          </w:divBdr>
        </w:div>
        <w:div w:id="124127007">
          <w:marLeft w:val="640"/>
          <w:marRight w:val="0"/>
          <w:marTop w:val="0"/>
          <w:marBottom w:val="0"/>
          <w:divBdr>
            <w:top w:val="none" w:sz="0" w:space="0" w:color="auto"/>
            <w:left w:val="none" w:sz="0" w:space="0" w:color="auto"/>
            <w:bottom w:val="none" w:sz="0" w:space="0" w:color="auto"/>
            <w:right w:val="none" w:sz="0" w:space="0" w:color="auto"/>
          </w:divBdr>
        </w:div>
        <w:div w:id="781219852">
          <w:marLeft w:val="640"/>
          <w:marRight w:val="0"/>
          <w:marTop w:val="0"/>
          <w:marBottom w:val="0"/>
          <w:divBdr>
            <w:top w:val="none" w:sz="0" w:space="0" w:color="auto"/>
            <w:left w:val="none" w:sz="0" w:space="0" w:color="auto"/>
            <w:bottom w:val="none" w:sz="0" w:space="0" w:color="auto"/>
            <w:right w:val="none" w:sz="0" w:space="0" w:color="auto"/>
          </w:divBdr>
        </w:div>
        <w:div w:id="455220349">
          <w:marLeft w:val="640"/>
          <w:marRight w:val="0"/>
          <w:marTop w:val="0"/>
          <w:marBottom w:val="0"/>
          <w:divBdr>
            <w:top w:val="none" w:sz="0" w:space="0" w:color="auto"/>
            <w:left w:val="none" w:sz="0" w:space="0" w:color="auto"/>
            <w:bottom w:val="none" w:sz="0" w:space="0" w:color="auto"/>
            <w:right w:val="none" w:sz="0" w:space="0" w:color="auto"/>
          </w:divBdr>
        </w:div>
        <w:div w:id="1819027738">
          <w:marLeft w:val="640"/>
          <w:marRight w:val="0"/>
          <w:marTop w:val="0"/>
          <w:marBottom w:val="0"/>
          <w:divBdr>
            <w:top w:val="none" w:sz="0" w:space="0" w:color="auto"/>
            <w:left w:val="none" w:sz="0" w:space="0" w:color="auto"/>
            <w:bottom w:val="none" w:sz="0" w:space="0" w:color="auto"/>
            <w:right w:val="none" w:sz="0" w:space="0" w:color="auto"/>
          </w:divBdr>
        </w:div>
        <w:div w:id="1855268040">
          <w:marLeft w:val="640"/>
          <w:marRight w:val="0"/>
          <w:marTop w:val="0"/>
          <w:marBottom w:val="0"/>
          <w:divBdr>
            <w:top w:val="none" w:sz="0" w:space="0" w:color="auto"/>
            <w:left w:val="none" w:sz="0" w:space="0" w:color="auto"/>
            <w:bottom w:val="none" w:sz="0" w:space="0" w:color="auto"/>
            <w:right w:val="none" w:sz="0" w:space="0" w:color="auto"/>
          </w:divBdr>
        </w:div>
        <w:div w:id="560792891">
          <w:marLeft w:val="640"/>
          <w:marRight w:val="0"/>
          <w:marTop w:val="0"/>
          <w:marBottom w:val="0"/>
          <w:divBdr>
            <w:top w:val="none" w:sz="0" w:space="0" w:color="auto"/>
            <w:left w:val="none" w:sz="0" w:space="0" w:color="auto"/>
            <w:bottom w:val="none" w:sz="0" w:space="0" w:color="auto"/>
            <w:right w:val="none" w:sz="0" w:space="0" w:color="auto"/>
          </w:divBdr>
        </w:div>
        <w:div w:id="779762163">
          <w:marLeft w:val="640"/>
          <w:marRight w:val="0"/>
          <w:marTop w:val="0"/>
          <w:marBottom w:val="0"/>
          <w:divBdr>
            <w:top w:val="none" w:sz="0" w:space="0" w:color="auto"/>
            <w:left w:val="none" w:sz="0" w:space="0" w:color="auto"/>
            <w:bottom w:val="none" w:sz="0" w:space="0" w:color="auto"/>
            <w:right w:val="none" w:sz="0" w:space="0" w:color="auto"/>
          </w:divBdr>
        </w:div>
        <w:div w:id="849834832">
          <w:marLeft w:val="640"/>
          <w:marRight w:val="0"/>
          <w:marTop w:val="0"/>
          <w:marBottom w:val="0"/>
          <w:divBdr>
            <w:top w:val="none" w:sz="0" w:space="0" w:color="auto"/>
            <w:left w:val="none" w:sz="0" w:space="0" w:color="auto"/>
            <w:bottom w:val="none" w:sz="0" w:space="0" w:color="auto"/>
            <w:right w:val="none" w:sz="0" w:space="0" w:color="auto"/>
          </w:divBdr>
        </w:div>
        <w:div w:id="1860973898">
          <w:marLeft w:val="640"/>
          <w:marRight w:val="0"/>
          <w:marTop w:val="0"/>
          <w:marBottom w:val="0"/>
          <w:divBdr>
            <w:top w:val="none" w:sz="0" w:space="0" w:color="auto"/>
            <w:left w:val="none" w:sz="0" w:space="0" w:color="auto"/>
            <w:bottom w:val="none" w:sz="0" w:space="0" w:color="auto"/>
            <w:right w:val="none" w:sz="0" w:space="0" w:color="auto"/>
          </w:divBdr>
        </w:div>
        <w:div w:id="1984921246">
          <w:marLeft w:val="640"/>
          <w:marRight w:val="0"/>
          <w:marTop w:val="0"/>
          <w:marBottom w:val="0"/>
          <w:divBdr>
            <w:top w:val="none" w:sz="0" w:space="0" w:color="auto"/>
            <w:left w:val="none" w:sz="0" w:space="0" w:color="auto"/>
            <w:bottom w:val="none" w:sz="0" w:space="0" w:color="auto"/>
            <w:right w:val="none" w:sz="0" w:space="0" w:color="auto"/>
          </w:divBdr>
        </w:div>
        <w:div w:id="238754788">
          <w:marLeft w:val="640"/>
          <w:marRight w:val="0"/>
          <w:marTop w:val="0"/>
          <w:marBottom w:val="0"/>
          <w:divBdr>
            <w:top w:val="none" w:sz="0" w:space="0" w:color="auto"/>
            <w:left w:val="none" w:sz="0" w:space="0" w:color="auto"/>
            <w:bottom w:val="none" w:sz="0" w:space="0" w:color="auto"/>
            <w:right w:val="none" w:sz="0" w:space="0" w:color="auto"/>
          </w:divBdr>
        </w:div>
        <w:div w:id="283200254">
          <w:marLeft w:val="640"/>
          <w:marRight w:val="0"/>
          <w:marTop w:val="0"/>
          <w:marBottom w:val="0"/>
          <w:divBdr>
            <w:top w:val="none" w:sz="0" w:space="0" w:color="auto"/>
            <w:left w:val="none" w:sz="0" w:space="0" w:color="auto"/>
            <w:bottom w:val="none" w:sz="0" w:space="0" w:color="auto"/>
            <w:right w:val="none" w:sz="0" w:space="0" w:color="auto"/>
          </w:divBdr>
        </w:div>
        <w:div w:id="125900041">
          <w:marLeft w:val="640"/>
          <w:marRight w:val="0"/>
          <w:marTop w:val="0"/>
          <w:marBottom w:val="0"/>
          <w:divBdr>
            <w:top w:val="none" w:sz="0" w:space="0" w:color="auto"/>
            <w:left w:val="none" w:sz="0" w:space="0" w:color="auto"/>
            <w:bottom w:val="none" w:sz="0" w:space="0" w:color="auto"/>
            <w:right w:val="none" w:sz="0" w:space="0" w:color="auto"/>
          </w:divBdr>
        </w:div>
        <w:div w:id="65341855">
          <w:marLeft w:val="640"/>
          <w:marRight w:val="0"/>
          <w:marTop w:val="0"/>
          <w:marBottom w:val="0"/>
          <w:divBdr>
            <w:top w:val="none" w:sz="0" w:space="0" w:color="auto"/>
            <w:left w:val="none" w:sz="0" w:space="0" w:color="auto"/>
            <w:bottom w:val="none" w:sz="0" w:space="0" w:color="auto"/>
            <w:right w:val="none" w:sz="0" w:space="0" w:color="auto"/>
          </w:divBdr>
        </w:div>
        <w:div w:id="300353055">
          <w:marLeft w:val="640"/>
          <w:marRight w:val="0"/>
          <w:marTop w:val="0"/>
          <w:marBottom w:val="0"/>
          <w:divBdr>
            <w:top w:val="none" w:sz="0" w:space="0" w:color="auto"/>
            <w:left w:val="none" w:sz="0" w:space="0" w:color="auto"/>
            <w:bottom w:val="none" w:sz="0" w:space="0" w:color="auto"/>
            <w:right w:val="none" w:sz="0" w:space="0" w:color="auto"/>
          </w:divBdr>
        </w:div>
        <w:div w:id="1468890229">
          <w:marLeft w:val="640"/>
          <w:marRight w:val="0"/>
          <w:marTop w:val="0"/>
          <w:marBottom w:val="0"/>
          <w:divBdr>
            <w:top w:val="none" w:sz="0" w:space="0" w:color="auto"/>
            <w:left w:val="none" w:sz="0" w:space="0" w:color="auto"/>
            <w:bottom w:val="none" w:sz="0" w:space="0" w:color="auto"/>
            <w:right w:val="none" w:sz="0" w:space="0" w:color="auto"/>
          </w:divBdr>
        </w:div>
        <w:div w:id="1402482514">
          <w:marLeft w:val="640"/>
          <w:marRight w:val="0"/>
          <w:marTop w:val="0"/>
          <w:marBottom w:val="0"/>
          <w:divBdr>
            <w:top w:val="none" w:sz="0" w:space="0" w:color="auto"/>
            <w:left w:val="none" w:sz="0" w:space="0" w:color="auto"/>
            <w:bottom w:val="none" w:sz="0" w:space="0" w:color="auto"/>
            <w:right w:val="none" w:sz="0" w:space="0" w:color="auto"/>
          </w:divBdr>
        </w:div>
        <w:div w:id="19554549">
          <w:marLeft w:val="640"/>
          <w:marRight w:val="0"/>
          <w:marTop w:val="0"/>
          <w:marBottom w:val="0"/>
          <w:divBdr>
            <w:top w:val="none" w:sz="0" w:space="0" w:color="auto"/>
            <w:left w:val="none" w:sz="0" w:space="0" w:color="auto"/>
            <w:bottom w:val="none" w:sz="0" w:space="0" w:color="auto"/>
            <w:right w:val="none" w:sz="0" w:space="0" w:color="auto"/>
          </w:divBdr>
        </w:div>
        <w:div w:id="1131360809">
          <w:marLeft w:val="640"/>
          <w:marRight w:val="0"/>
          <w:marTop w:val="0"/>
          <w:marBottom w:val="0"/>
          <w:divBdr>
            <w:top w:val="none" w:sz="0" w:space="0" w:color="auto"/>
            <w:left w:val="none" w:sz="0" w:space="0" w:color="auto"/>
            <w:bottom w:val="none" w:sz="0" w:space="0" w:color="auto"/>
            <w:right w:val="none" w:sz="0" w:space="0" w:color="auto"/>
          </w:divBdr>
        </w:div>
        <w:div w:id="1931502045">
          <w:marLeft w:val="640"/>
          <w:marRight w:val="0"/>
          <w:marTop w:val="0"/>
          <w:marBottom w:val="0"/>
          <w:divBdr>
            <w:top w:val="none" w:sz="0" w:space="0" w:color="auto"/>
            <w:left w:val="none" w:sz="0" w:space="0" w:color="auto"/>
            <w:bottom w:val="none" w:sz="0" w:space="0" w:color="auto"/>
            <w:right w:val="none" w:sz="0" w:space="0" w:color="auto"/>
          </w:divBdr>
        </w:div>
        <w:div w:id="2098479650">
          <w:marLeft w:val="640"/>
          <w:marRight w:val="0"/>
          <w:marTop w:val="0"/>
          <w:marBottom w:val="0"/>
          <w:divBdr>
            <w:top w:val="none" w:sz="0" w:space="0" w:color="auto"/>
            <w:left w:val="none" w:sz="0" w:space="0" w:color="auto"/>
            <w:bottom w:val="none" w:sz="0" w:space="0" w:color="auto"/>
            <w:right w:val="none" w:sz="0" w:space="0" w:color="auto"/>
          </w:divBdr>
        </w:div>
        <w:div w:id="902520825">
          <w:marLeft w:val="640"/>
          <w:marRight w:val="0"/>
          <w:marTop w:val="0"/>
          <w:marBottom w:val="0"/>
          <w:divBdr>
            <w:top w:val="none" w:sz="0" w:space="0" w:color="auto"/>
            <w:left w:val="none" w:sz="0" w:space="0" w:color="auto"/>
            <w:bottom w:val="none" w:sz="0" w:space="0" w:color="auto"/>
            <w:right w:val="none" w:sz="0" w:space="0" w:color="auto"/>
          </w:divBdr>
        </w:div>
        <w:div w:id="1910142428">
          <w:marLeft w:val="640"/>
          <w:marRight w:val="0"/>
          <w:marTop w:val="0"/>
          <w:marBottom w:val="0"/>
          <w:divBdr>
            <w:top w:val="none" w:sz="0" w:space="0" w:color="auto"/>
            <w:left w:val="none" w:sz="0" w:space="0" w:color="auto"/>
            <w:bottom w:val="none" w:sz="0" w:space="0" w:color="auto"/>
            <w:right w:val="none" w:sz="0" w:space="0" w:color="auto"/>
          </w:divBdr>
        </w:div>
        <w:div w:id="562637978">
          <w:marLeft w:val="640"/>
          <w:marRight w:val="0"/>
          <w:marTop w:val="0"/>
          <w:marBottom w:val="0"/>
          <w:divBdr>
            <w:top w:val="none" w:sz="0" w:space="0" w:color="auto"/>
            <w:left w:val="none" w:sz="0" w:space="0" w:color="auto"/>
            <w:bottom w:val="none" w:sz="0" w:space="0" w:color="auto"/>
            <w:right w:val="none" w:sz="0" w:space="0" w:color="auto"/>
          </w:divBdr>
        </w:div>
        <w:div w:id="645663713">
          <w:marLeft w:val="640"/>
          <w:marRight w:val="0"/>
          <w:marTop w:val="0"/>
          <w:marBottom w:val="0"/>
          <w:divBdr>
            <w:top w:val="none" w:sz="0" w:space="0" w:color="auto"/>
            <w:left w:val="none" w:sz="0" w:space="0" w:color="auto"/>
            <w:bottom w:val="none" w:sz="0" w:space="0" w:color="auto"/>
            <w:right w:val="none" w:sz="0" w:space="0" w:color="auto"/>
          </w:divBdr>
        </w:div>
        <w:div w:id="820342943">
          <w:marLeft w:val="640"/>
          <w:marRight w:val="0"/>
          <w:marTop w:val="0"/>
          <w:marBottom w:val="0"/>
          <w:divBdr>
            <w:top w:val="none" w:sz="0" w:space="0" w:color="auto"/>
            <w:left w:val="none" w:sz="0" w:space="0" w:color="auto"/>
            <w:bottom w:val="none" w:sz="0" w:space="0" w:color="auto"/>
            <w:right w:val="none" w:sz="0" w:space="0" w:color="auto"/>
          </w:divBdr>
        </w:div>
        <w:div w:id="952908766">
          <w:marLeft w:val="640"/>
          <w:marRight w:val="0"/>
          <w:marTop w:val="0"/>
          <w:marBottom w:val="0"/>
          <w:divBdr>
            <w:top w:val="none" w:sz="0" w:space="0" w:color="auto"/>
            <w:left w:val="none" w:sz="0" w:space="0" w:color="auto"/>
            <w:bottom w:val="none" w:sz="0" w:space="0" w:color="auto"/>
            <w:right w:val="none" w:sz="0" w:space="0" w:color="auto"/>
          </w:divBdr>
        </w:div>
        <w:div w:id="1292205819">
          <w:marLeft w:val="640"/>
          <w:marRight w:val="0"/>
          <w:marTop w:val="0"/>
          <w:marBottom w:val="0"/>
          <w:divBdr>
            <w:top w:val="none" w:sz="0" w:space="0" w:color="auto"/>
            <w:left w:val="none" w:sz="0" w:space="0" w:color="auto"/>
            <w:bottom w:val="none" w:sz="0" w:space="0" w:color="auto"/>
            <w:right w:val="none" w:sz="0" w:space="0" w:color="auto"/>
          </w:divBdr>
        </w:div>
        <w:div w:id="276762426">
          <w:marLeft w:val="640"/>
          <w:marRight w:val="0"/>
          <w:marTop w:val="0"/>
          <w:marBottom w:val="0"/>
          <w:divBdr>
            <w:top w:val="none" w:sz="0" w:space="0" w:color="auto"/>
            <w:left w:val="none" w:sz="0" w:space="0" w:color="auto"/>
            <w:bottom w:val="none" w:sz="0" w:space="0" w:color="auto"/>
            <w:right w:val="none" w:sz="0" w:space="0" w:color="auto"/>
          </w:divBdr>
        </w:div>
        <w:div w:id="864824770">
          <w:marLeft w:val="640"/>
          <w:marRight w:val="0"/>
          <w:marTop w:val="0"/>
          <w:marBottom w:val="0"/>
          <w:divBdr>
            <w:top w:val="none" w:sz="0" w:space="0" w:color="auto"/>
            <w:left w:val="none" w:sz="0" w:space="0" w:color="auto"/>
            <w:bottom w:val="none" w:sz="0" w:space="0" w:color="auto"/>
            <w:right w:val="none" w:sz="0" w:space="0" w:color="auto"/>
          </w:divBdr>
        </w:div>
        <w:div w:id="176428766">
          <w:marLeft w:val="640"/>
          <w:marRight w:val="0"/>
          <w:marTop w:val="0"/>
          <w:marBottom w:val="0"/>
          <w:divBdr>
            <w:top w:val="none" w:sz="0" w:space="0" w:color="auto"/>
            <w:left w:val="none" w:sz="0" w:space="0" w:color="auto"/>
            <w:bottom w:val="none" w:sz="0" w:space="0" w:color="auto"/>
            <w:right w:val="none" w:sz="0" w:space="0" w:color="auto"/>
          </w:divBdr>
        </w:div>
        <w:div w:id="1213535963">
          <w:marLeft w:val="640"/>
          <w:marRight w:val="0"/>
          <w:marTop w:val="0"/>
          <w:marBottom w:val="0"/>
          <w:divBdr>
            <w:top w:val="none" w:sz="0" w:space="0" w:color="auto"/>
            <w:left w:val="none" w:sz="0" w:space="0" w:color="auto"/>
            <w:bottom w:val="none" w:sz="0" w:space="0" w:color="auto"/>
            <w:right w:val="none" w:sz="0" w:space="0" w:color="auto"/>
          </w:divBdr>
        </w:div>
        <w:div w:id="1402949766">
          <w:marLeft w:val="640"/>
          <w:marRight w:val="0"/>
          <w:marTop w:val="0"/>
          <w:marBottom w:val="0"/>
          <w:divBdr>
            <w:top w:val="none" w:sz="0" w:space="0" w:color="auto"/>
            <w:left w:val="none" w:sz="0" w:space="0" w:color="auto"/>
            <w:bottom w:val="none" w:sz="0" w:space="0" w:color="auto"/>
            <w:right w:val="none" w:sz="0" w:space="0" w:color="auto"/>
          </w:divBdr>
        </w:div>
        <w:div w:id="959067676">
          <w:marLeft w:val="640"/>
          <w:marRight w:val="0"/>
          <w:marTop w:val="0"/>
          <w:marBottom w:val="0"/>
          <w:divBdr>
            <w:top w:val="none" w:sz="0" w:space="0" w:color="auto"/>
            <w:left w:val="none" w:sz="0" w:space="0" w:color="auto"/>
            <w:bottom w:val="none" w:sz="0" w:space="0" w:color="auto"/>
            <w:right w:val="none" w:sz="0" w:space="0" w:color="auto"/>
          </w:divBdr>
        </w:div>
        <w:div w:id="1753963316">
          <w:marLeft w:val="640"/>
          <w:marRight w:val="0"/>
          <w:marTop w:val="0"/>
          <w:marBottom w:val="0"/>
          <w:divBdr>
            <w:top w:val="none" w:sz="0" w:space="0" w:color="auto"/>
            <w:left w:val="none" w:sz="0" w:space="0" w:color="auto"/>
            <w:bottom w:val="none" w:sz="0" w:space="0" w:color="auto"/>
            <w:right w:val="none" w:sz="0" w:space="0" w:color="auto"/>
          </w:divBdr>
        </w:div>
        <w:div w:id="1908110794">
          <w:marLeft w:val="640"/>
          <w:marRight w:val="0"/>
          <w:marTop w:val="0"/>
          <w:marBottom w:val="0"/>
          <w:divBdr>
            <w:top w:val="none" w:sz="0" w:space="0" w:color="auto"/>
            <w:left w:val="none" w:sz="0" w:space="0" w:color="auto"/>
            <w:bottom w:val="none" w:sz="0" w:space="0" w:color="auto"/>
            <w:right w:val="none" w:sz="0" w:space="0" w:color="auto"/>
          </w:divBdr>
        </w:div>
        <w:div w:id="2133596745">
          <w:marLeft w:val="640"/>
          <w:marRight w:val="0"/>
          <w:marTop w:val="0"/>
          <w:marBottom w:val="0"/>
          <w:divBdr>
            <w:top w:val="none" w:sz="0" w:space="0" w:color="auto"/>
            <w:left w:val="none" w:sz="0" w:space="0" w:color="auto"/>
            <w:bottom w:val="none" w:sz="0" w:space="0" w:color="auto"/>
            <w:right w:val="none" w:sz="0" w:space="0" w:color="auto"/>
          </w:divBdr>
        </w:div>
        <w:div w:id="1971664361">
          <w:marLeft w:val="640"/>
          <w:marRight w:val="0"/>
          <w:marTop w:val="0"/>
          <w:marBottom w:val="0"/>
          <w:divBdr>
            <w:top w:val="none" w:sz="0" w:space="0" w:color="auto"/>
            <w:left w:val="none" w:sz="0" w:space="0" w:color="auto"/>
            <w:bottom w:val="none" w:sz="0" w:space="0" w:color="auto"/>
            <w:right w:val="none" w:sz="0" w:space="0" w:color="auto"/>
          </w:divBdr>
        </w:div>
        <w:div w:id="1301963216">
          <w:marLeft w:val="640"/>
          <w:marRight w:val="0"/>
          <w:marTop w:val="0"/>
          <w:marBottom w:val="0"/>
          <w:divBdr>
            <w:top w:val="none" w:sz="0" w:space="0" w:color="auto"/>
            <w:left w:val="none" w:sz="0" w:space="0" w:color="auto"/>
            <w:bottom w:val="none" w:sz="0" w:space="0" w:color="auto"/>
            <w:right w:val="none" w:sz="0" w:space="0" w:color="auto"/>
          </w:divBdr>
        </w:div>
        <w:div w:id="351422816">
          <w:marLeft w:val="640"/>
          <w:marRight w:val="0"/>
          <w:marTop w:val="0"/>
          <w:marBottom w:val="0"/>
          <w:divBdr>
            <w:top w:val="none" w:sz="0" w:space="0" w:color="auto"/>
            <w:left w:val="none" w:sz="0" w:space="0" w:color="auto"/>
            <w:bottom w:val="none" w:sz="0" w:space="0" w:color="auto"/>
            <w:right w:val="none" w:sz="0" w:space="0" w:color="auto"/>
          </w:divBdr>
        </w:div>
        <w:div w:id="302349250">
          <w:marLeft w:val="640"/>
          <w:marRight w:val="0"/>
          <w:marTop w:val="0"/>
          <w:marBottom w:val="0"/>
          <w:divBdr>
            <w:top w:val="none" w:sz="0" w:space="0" w:color="auto"/>
            <w:left w:val="none" w:sz="0" w:space="0" w:color="auto"/>
            <w:bottom w:val="none" w:sz="0" w:space="0" w:color="auto"/>
            <w:right w:val="none" w:sz="0" w:space="0" w:color="auto"/>
          </w:divBdr>
        </w:div>
        <w:div w:id="2090930883">
          <w:marLeft w:val="640"/>
          <w:marRight w:val="0"/>
          <w:marTop w:val="0"/>
          <w:marBottom w:val="0"/>
          <w:divBdr>
            <w:top w:val="none" w:sz="0" w:space="0" w:color="auto"/>
            <w:left w:val="none" w:sz="0" w:space="0" w:color="auto"/>
            <w:bottom w:val="none" w:sz="0" w:space="0" w:color="auto"/>
            <w:right w:val="none" w:sz="0" w:space="0" w:color="auto"/>
          </w:divBdr>
        </w:div>
        <w:div w:id="1092124039">
          <w:marLeft w:val="640"/>
          <w:marRight w:val="0"/>
          <w:marTop w:val="0"/>
          <w:marBottom w:val="0"/>
          <w:divBdr>
            <w:top w:val="none" w:sz="0" w:space="0" w:color="auto"/>
            <w:left w:val="none" w:sz="0" w:space="0" w:color="auto"/>
            <w:bottom w:val="none" w:sz="0" w:space="0" w:color="auto"/>
            <w:right w:val="none" w:sz="0" w:space="0" w:color="auto"/>
          </w:divBdr>
        </w:div>
        <w:div w:id="1629049039">
          <w:marLeft w:val="640"/>
          <w:marRight w:val="0"/>
          <w:marTop w:val="0"/>
          <w:marBottom w:val="0"/>
          <w:divBdr>
            <w:top w:val="none" w:sz="0" w:space="0" w:color="auto"/>
            <w:left w:val="none" w:sz="0" w:space="0" w:color="auto"/>
            <w:bottom w:val="none" w:sz="0" w:space="0" w:color="auto"/>
            <w:right w:val="none" w:sz="0" w:space="0" w:color="auto"/>
          </w:divBdr>
        </w:div>
        <w:div w:id="956840074">
          <w:marLeft w:val="640"/>
          <w:marRight w:val="0"/>
          <w:marTop w:val="0"/>
          <w:marBottom w:val="0"/>
          <w:divBdr>
            <w:top w:val="none" w:sz="0" w:space="0" w:color="auto"/>
            <w:left w:val="none" w:sz="0" w:space="0" w:color="auto"/>
            <w:bottom w:val="none" w:sz="0" w:space="0" w:color="auto"/>
            <w:right w:val="none" w:sz="0" w:space="0" w:color="auto"/>
          </w:divBdr>
        </w:div>
        <w:div w:id="743142977">
          <w:marLeft w:val="640"/>
          <w:marRight w:val="0"/>
          <w:marTop w:val="0"/>
          <w:marBottom w:val="0"/>
          <w:divBdr>
            <w:top w:val="none" w:sz="0" w:space="0" w:color="auto"/>
            <w:left w:val="none" w:sz="0" w:space="0" w:color="auto"/>
            <w:bottom w:val="none" w:sz="0" w:space="0" w:color="auto"/>
            <w:right w:val="none" w:sz="0" w:space="0" w:color="auto"/>
          </w:divBdr>
        </w:div>
        <w:div w:id="1064720547">
          <w:marLeft w:val="640"/>
          <w:marRight w:val="0"/>
          <w:marTop w:val="0"/>
          <w:marBottom w:val="0"/>
          <w:divBdr>
            <w:top w:val="none" w:sz="0" w:space="0" w:color="auto"/>
            <w:left w:val="none" w:sz="0" w:space="0" w:color="auto"/>
            <w:bottom w:val="none" w:sz="0" w:space="0" w:color="auto"/>
            <w:right w:val="none" w:sz="0" w:space="0" w:color="auto"/>
          </w:divBdr>
        </w:div>
        <w:div w:id="216859383">
          <w:marLeft w:val="640"/>
          <w:marRight w:val="0"/>
          <w:marTop w:val="0"/>
          <w:marBottom w:val="0"/>
          <w:divBdr>
            <w:top w:val="none" w:sz="0" w:space="0" w:color="auto"/>
            <w:left w:val="none" w:sz="0" w:space="0" w:color="auto"/>
            <w:bottom w:val="none" w:sz="0" w:space="0" w:color="auto"/>
            <w:right w:val="none" w:sz="0" w:space="0" w:color="auto"/>
          </w:divBdr>
        </w:div>
        <w:div w:id="1126122061">
          <w:marLeft w:val="640"/>
          <w:marRight w:val="0"/>
          <w:marTop w:val="0"/>
          <w:marBottom w:val="0"/>
          <w:divBdr>
            <w:top w:val="none" w:sz="0" w:space="0" w:color="auto"/>
            <w:left w:val="none" w:sz="0" w:space="0" w:color="auto"/>
            <w:bottom w:val="none" w:sz="0" w:space="0" w:color="auto"/>
            <w:right w:val="none" w:sz="0" w:space="0" w:color="auto"/>
          </w:divBdr>
        </w:div>
        <w:div w:id="647784385">
          <w:marLeft w:val="640"/>
          <w:marRight w:val="0"/>
          <w:marTop w:val="0"/>
          <w:marBottom w:val="0"/>
          <w:divBdr>
            <w:top w:val="none" w:sz="0" w:space="0" w:color="auto"/>
            <w:left w:val="none" w:sz="0" w:space="0" w:color="auto"/>
            <w:bottom w:val="none" w:sz="0" w:space="0" w:color="auto"/>
            <w:right w:val="none" w:sz="0" w:space="0" w:color="auto"/>
          </w:divBdr>
        </w:div>
        <w:div w:id="172501934">
          <w:marLeft w:val="640"/>
          <w:marRight w:val="0"/>
          <w:marTop w:val="0"/>
          <w:marBottom w:val="0"/>
          <w:divBdr>
            <w:top w:val="none" w:sz="0" w:space="0" w:color="auto"/>
            <w:left w:val="none" w:sz="0" w:space="0" w:color="auto"/>
            <w:bottom w:val="none" w:sz="0" w:space="0" w:color="auto"/>
            <w:right w:val="none" w:sz="0" w:space="0" w:color="auto"/>
          </w:divBdr>
        </w:div>
        <w:div w:id="1088235136">
          <w:marLeft w:val="640"/>
          <w:marRight w:val="0"/>
          <w:marTop w:val="0"/>
          <w:marBottom w:val="0"/>
          <w:divBdr>
            <w:top w:val="none" w:sz="0" w:space="0" w:color="auto"/>
            <w:left w:val="none" w:sz="0" w:space="0" w:color="auto"/>
            <w:bottom w:val="none" w:sz="0" w:space="0" w:color="auto"/>
            <w:right w:val="none" w:sz="0" w:space="0" w:color="auto"/>
          </w:divBdr>
        </w:div>
        <w:div w:id="163475982">
          <w:marLeft w:val="640"/>
          <w:marRight w:val="0"/>
          <w:marTop w:val="0"/>
          <w:marBottom w:val="0"/>
          <w:divBdr>
            <w:top w:val="none" w:sz="0" w:space="0" w:color="auto"/>
            <w:left w:val="none" w:sz="0" w:space="0" w:color="auto"/>
            <w:bottom w:val="none" w:sz="0" w:space="0" w:color="auto"/>
            <w:right w:val="none" w:sz="0" w:space="0" w:color="auto"/>
          </w:divBdr>
        </w:div>
        <w:div w:id="751633114">
          <w:marLeft w:val="640"/>
          <w:marRight w:val="0"/>
          <w:marTop w:val="0"/>
          <w:marBottom w:val="0"/>
          <w:divBdr>
            <w:top w:val="none" w:sz="0" w:space="0" w:color="auto"/>
            <w:left w:val="none" w:sz="0" w:space="0" w:color="auto"/>
            <w:bottom w:val="none" w:sz="0" w:space="0" w:color="auto"/>
            <w:right w:val="none" w:sz="0" w:space="0" w:color="auto"/>
          </w:divBdr>
        </w:div>
        <w:div w:id="1615790233">
          <w:marLeft w:val="640"/>
          <w:marRight w:val="0"/>
          <w:marTop w:val="0"/>
          <w:marBottom w:val="0"/>
          <w:divBdr>
            <w:top w:val="none" w:sz="0" w:space="0" w:color="auto"/>
            <w:left w:val="none" w:sz="0" w:space="0" w:color="auto"/>
            <w:bottom w:val="none" w:sz="0" w:space="0" w:color="auto"/>
            <w:right w:val="none" w:sz="0" w:space="0" w:color="auto"/>
          </w:divBdr>
        </w:div>
        <w:div w:id="2046363363">
          <w:marLeft w:val="640"/>
          <w:marRight w:val="0"/>
          <w:marTop w:val="0"/>
          <w:marBottom w:val="0"/>
          <w:divBdr>
            <w:top w:val="none" w:sz="0" w:space="0" w:color="auto"/>
            <w:left w:val="none" w:sz="0" w:space="0" w:color="auto"/>
            <w:bottom w:val="none" w:sz="0" w:space="0" w:color="auto"/>
            <w:right w:val="none" w:sz="0" w:space="0" w:color="auto"/>
          </w:divBdr>
        </w:div>
        <w:div w:id="847796729">
          <w:marLeft w:val="640"/>
          <w:marRight w:val="0"/>
          <w:marTop w:val="0"/>
          <w:marBottom w:val="0"/>
          <w:divBdr>
            <w:top w:val="none" w:sz="0" w:space="0" w:color="auto"/>
            <w:left w:val="none" w:sz="0" w:space="0" w:color="auto"/>
            <w:bottom w:val="none" w:sz="0" w:space="0" w:color="auto"/>
            <w:right w:val="none" w:sz="0" w:space="0" w:color="auto"/>
          </w:divBdr>
        </w:div>
        <w:div w:id="902562563">
          <w:marLeft w:val="640"/>
          <w:marRight w:val="0"/>
          <w:marTop w:val="0"/>
          <w:marBottom w:val="0"/>
          <w:divBdr>
            <w:top w:val="none" w:sz="0" w:space="0" w:color="auto"/>
            <w:left w:val="none" w:sz="0" w:space="0" w:color="auto"/>
            <w:bottom w:val="none" w:sz="0" w:space="0" w:color="auto"/>
            <w:right w:val="none" w:sz="0" w:space="0" w:color="auto"/>
          </w:divBdr>
        </w:div>
        <w:div w:id="207306773">
          <w:marLeft w:val="640"/>
          <w:marRight w:val="0"/>
          <w:marTop w:val="0"/>
          <w:marBottom w:val="0"/>
          <w:divBdr>
            <w:top w:val="none" w:sz="0" w:space="0" w:color="auto"/>
            <w:left w:val="none" w:sz="0" w:space="0" w:color="auto"/>
            <w:bottom w:val="none" w:sz="0" w:space="0" w:color="auto"/>
            <w:right w:val="none" w:sz="0" w:space="0" w:color="auto"/>
          </w:divBdr>
        </w:div>
        <w:div w:id="72359891">
          <w:marLeft w:val="640"/>
          <w:marRight w:val="0"/>
          <w:marTop w:val="0"/>
          <w:marBottom w:val="0"/>
          <w:divBdr>
            <w:top w:val="none" w:sz="0" w:space="0" w:color="auto"/>
            <w:left w:val="none" w:sz="0" w:space="0" w:color="auto"/>
            <w:bottom w:val="none" w:sz="0" w:space="0" w:color="auto"/>
            <w:right w:val="none" w:sz="0" w:space="0" w:color="auto"/>
          </w:divBdr>
        </w:div>
        <w:div w:id="1651904728">
          <w:marLeft w:val="640"/>
          <w:marRight w:val="0"/>
          <w:marTop w:val="0"/>
          <w:marBottom w:val="0"/>
          <w:divBdr>
            <w:top w:val="none" w:sz="0" w:space="0" w:color="auto"/>
            <w:left w:val="none" w:sz="0" w:space="0" w:color="auto"/>
            <w:bottom w:val="none" w:sz="0" w:space="0" w:color="auto"/>
            <w:right w:val="none" w:sz="0" w:space="0" w:color="auto"/>
          </w:divBdr>
        </w:div>
        <w:div w:id="720637182">
          <w:marLeft w:val="640"/>
          <w:marRight w:val="0"/>
          <w:marTop w:val="0"/>
          <w:marBottom w:val="0"/>
          <w:divBdr>
            <w:top w:val="none" w:sz="0" w:space="0" w:color="auto"/>
            <w:left w:val="none" w:sz="0" w:space="0" w:color="auto"/>
            <w:bottom w:val="none" w:sz="0" w:space="0" w:color="auto"/>
            <w:right w:val="none" w:sz="0" w:space="0" w:color="auto"/>
          </w:divBdr>
        </w:div>
        <w:div w:id="1783114512">
          <w:marLeft w:val="640"/>
          <w:marRight w:val="0"/>
          <w:marTop w:val="0"/>
          <w:marBottom w:val="0"/>
          <w:divBdr>
            <w:top w:val="none" w:sz="0" w:space="0" w:color="auto"/>
            <w:left w:val="none" w:sz="0" w:space="0" w:color="auto"/>
            <w:bottom w:val="none" w:sz="0" w:space="0" w:color="auto"/>
            <w:right w:val="none" w:sz="0" w:space="0" w:color="auto"/>
          </w:divBdr>
        </w:div>
        <w:div w:id="669796760">
          <w:marLeft w:val="640"/>
          <w:marRight w:val="0"/>
          <w:marTop w:val="0"/>
          <w:marBottom w:val="0"/>
          <w:divBdr>
            <w:top w:val="none" w:sz="0" w:space="0" w:color="auto"/>
            <w:left w:val="none" w:sz="0" w:space="0" w:color="auto"/>
            <w:bottom w:val="none" w:sz="0" w:space="0" w:color="auto"/>
            <w:right w:val="none" w:sz="0" w:space="0" w:color="auto"/>
          </w:divBdr>
        </w:div>
        <w:div w:id="1609308644">
          <w:marLeft w:val="640"/>
          <w:marRight w:val="0"/>
          <w:marTop w:val="0"/>
          <w:marBottom w:val="0"/>
          <w:divBdr>
            <w:top w:val="none" w:sz="0" w:space="0" w:color="auto"/>
            <w:left w:val="none" w:sz="0" w:space="0" w:color="auto"/>
            <w:bottom w:val="none" w:sz="0" w:space="0" w:color="auto"/>
            <w:right w:val="none" w:sz="0" w:space="0" w:color="auto"/>
          </w:divBdr>
        </w:div>
        <w:div w:id="1029530027">
          <w:marLeft w:val="640"/>
          <w:marRight w:val="0"/>
          <w:marTop w:val="0"/>
          <w:marBottom w:val="0"/>
          <w:divBdr>
            <w:top w:val="none" w:sz="0" w:space="0" w:color="auto"/>
            <w:left w:val="none" w:sz="0" w:space="0" w:color="auto"/>
            <w:bottom w:val="none" w:sz="0" w:space="0" w:color="auto"/>
            <w:right w:val="none" w:sz="0" w:space="0" w:color="auto"/>
          </w:divBdr>
        </w:div>
        <w:div w:id="59445266">
          <w:marLeft w:val="640"/>
          <w:marRight w:val="0"/>
          <w:marTop w:val="0"/>
          <w:marBottom w:val="0"/>
          <w:divBdr>
            <w:top w:val="none" w:sz="0" w:space="0" w:color="auto"/>
            <w:left w:val="none" w:sz="0" w:space="0" w:color="auto"/>
            <w:bottom w:val="none" w:sz="0" w:space="0" w:color="auto"/>
            <w:right w:val="none" w:sz="0" w:space="0" w:color="auto"/>
          </w:divBdr>
        </w:div>
        <w:div w:id="295061839">
          <w:marLeft w:val="640"/>
          <w:marRight w:val="0"/>
          <w:marTop w:val="0"/>
          <w:marBottom w:val="0"/>
          <w:divBdr>
            <w:top w:val="none" w:sz="0" w:space="0" w:color="auto"/>
            <w:left w:val="none" w:sz="0" w:space="0" w:color="auto"/>
            <w:bottom w:val="none" w:sz="0" w:space="0" w:color="auto"/>
            <w:right w:val="none" w:sz="0" w:space="0" w:color="auto"/>
          </w:divBdr>
        </w:div>
        <w:div w:id="1938900541">
          <w:marLeft w:val="640"/>
          <w:marRight w:val="0"/>
          <w:marTop w:val="0"/>
          <w:marBottom w:val="0"/>
          <w:divBdr>
            <w:top w:val="none" w:sz="0" w:space="0" w:color="auto"/>
            <w:left w:val="none" w:sz="0" w:space="0" w:color="auto"/>
            <w:bottom w:val="none" w:sz="0" w:space="0" w:color="auto"/>
            <w:right w:val="none" w:sz="0" w:space="0" w:color="auto"/>
          </w:divBdr>
        </w:div>
        <w:div w:id="633878115">
          <w:marLeft w:val="640"/>
          <w:marRight w:val="0"/>
          <w:marTop w:val="0"/>
          <w:marBottom w:val="0"/>
          <w:divBdr>
            <w:top w:val="none" w:sz="0" w:space="0" w:color="auto"/>
            <w:left w:val="none" w:sz="0" w:space="0" w:color="auto"/>
            <w:bottom w:val="none" w:sz="0" w:space="0" w:color="auto"/>
            <w:right w:val="none" w:sz="0" w:space="0" w:color="auto"/>
          </w:divBdr>
        </w:div>
        <w:div w:id="394011641">
          <w:marLeft w:val="640"/>
          <w:marRight w:val="0"/>
          <w:marTop w:val="0"/>
          <w:marBottom w:val="0"/>
          <w:divBdr>
            <w:top w:val="none" w:sz="0" w:space="0" w:color="auto"/>
            <w:left w:val="none" w:sz="0" w:space="0" w:color="auto"/>
            <w:bottom w:val="none" w:sz="0" w:space="0" w:color="auto"/>
            <w:right w:val="none" w:sz="0" w:space="0" w:color="auto"/>
          </w:divBdr>
        </w:div>
        <w:div w:id="119416857">
          <w:marLeft w:val="640"/>
          <w:marRight w:val="0"/>
          <w:marTop w:val="0"/>
          <w:marBottom w:val="0"/>
          <w:divBdr>
            <w:top w:val="none" w:sz="0" w:space="0" w:color="auto"/>
            <w:left w:val="none" w:sz="0" w:space="0" w:color="auto"/>
            <w:bottom w:val="none" w:sz="0" w:space="0" w:color="auto"/>
            <w:right w:val="none" w:sz="0" w:space="0" w:color="auto"/>
          </w:divBdr>
        </w:div>
        <w:div w:id="1421369218">
          <w:marLeft w:val="640"/>
          <w:marRight w:val="0"/>
          <w:marTop w:val="0"/>
          <w:marBottom w:val="0"/>
          <w:divBdr>
            <w:top w:val="none" w:sz="0" w:space="0" w:color="auto"/>
            <w:left w:val="none" w:sz="0" w:space="0" w:color="auto"/>
            <w:bottom w:val="none" w:sz="0" w:space="0" w:color="auto"/>
            <w:right w:val="none" w:sz="0" w:space="0" w:color="auto"/>
          </w:divBdr>
        </w:div>
        <w:div w:id="345980008">
          <w:marLeft w:val="640"/>
          <w:marRight w:val="0"/>
          <w:marTop w:val="0"/>
          <w:marBottom w:val="0"/>
          <w:divBdr>
            <w:top w:val="none" w:sz="0" w:space="0" w:color="auto"/>
            <w:left w:val="none" w:sz="0" w:space="0" w:color="auto"/>
            <w:bottom w:val="none" w:sz="0" w:space="0" w:color="auto"/>
            <w:right w:val="none" w:sz="0" w:space="0" w:color="auto"/>
          </w:divBdr>
        </w:div>
        <w:div w:id="1816095738">
          <w:marLeft w:val="640"/>
          <w:marRight w:val="0"/>
          <w:marTop w:val="0"/>
          <w:marBottom w:val="0"/>
          <w:divBdr>
            <w:top w:val="none" w:sz="0" w:space="0" w:color="auto"/>
            <w:left w:val="none" w:sz="0" w:space="0" w:color="auto"/>
            <w:bottom w:val="none" w:sz="0" w:space="0" w:color="auto"/>
            <w:right w:val="none" w:sz="0" w:space="0" w:color="auto"/>
          </w:divBdr>
        </w:div>
        <w:div w:id="2097940068">
          <w:marLeft w:val="640"/>
          <w:marRight w:val="0"/>
          <w:marTop w:val="0"/>
          <w:marBottom w:val="0"/>
          <w:divBdr>
            <w:top w:val="none" w:sz="0" w:space="0" w:color="auto"/>
            <w:left w:val="none" w:sz="0" w:space="0" w:color="auto"/>
            <w:bottom w:val="none" w:sz="0" w:space="0" w:color="auto"/>
            <w:right w:val="none" w:sz="0" w:space="0" w:color="auto"/>
          </w:divBdr>
        </w:div>
        <w:div w:id="1007706152">
          <w:marLeft w:val="640"/>
          <w:marRight w:val="0"/>
          <w:marTop w:val="0"/>
          <w:marBottom w:val="0"/>
          <w:divBdr>
            <w:top w:val="none" w:sz="0" w:space="0" w:color="auto"/>
            <w:left w:val="none" w:sz="0" w:space="0" w:color="auto"/>
            <w:bottom w:val="none" w:sz="0" w:space="0" w:color="auto"/>
            <w:right w:val="none" w:sz="0" w:space="0" w:color="auto"/>
          </w:divBdr>
        </w:div>
      </w:divsChild>
    </w:div>
    <w:div w:id="371152938">
      <w:bodyDiv w:val="1"/>
      <w:marLeft w:val="0"/>
      <w:marRight w:val="0"/>
      <w:marTop w:val="0"/>
      <w:marBottom w:val="0"/>
      <w:divBdr>
        <w:top w:val="none" w:sz="0" w:space="0" w:color="auto"/>
        <w:left w:val="none" w:sz="0" w:space="0" w:color="auto"/>
        <w:bottom w:val="none" w:sz="0" w:space="0" w:color="auto"/>
        <w:right w:val="none" w:sz="0" w:space="0" w:color="auto"/>
      </w:divBdr>
    </w:div>
    <w:div w:id="371223884">
      <w:bodyDiv w:val="1"/>
      <w:marLeft w:val="0"/>
      <w:marRight w:val="0"/>
      <w:marTop w:val="0"/>
      <w:marBottom w:val="0"/>
      <w:divBdr>
        <w:top w:val="none" w:sz="0" w:space="0" w:color="auto"/>
        <w:left w:val="none" w:sz="0" w:space="0" w:color="auto"/>
        <w:bottom w:val="none" w:sz="0" w:space="0" w:color="auto"/>
        <w:right w:val="none" w:sz="0" w:space="0" w:color="auto"/>
      </w:divBdr>
    </w:div>
    <w:div w:id="371541401">
      <w:bodyDiv w:val="1"/>
      <w:marLeft w:val="0"/>
      <w:marRight w:val="0"/>
      <w:marTop w:val="0"/>
      <w:marBottom w:val="0"/>
      <w:divBdr>
        <w:top w:val="none" w:sz="0" w:space="0" w:color="auto"/>
        <w:left w:val="none" w:sz="0" w:space="0" w:color="auto"/>
        <w:bottom w:val="none" w:sz="0" w:space="0" w:color="auto"/>
        <w:right w:val="none" w:sz="0" w:space="0" w:color="auto"/>
      </w:divBdr>
    </w:div>
    <w:div w:id="371542015">
      <w:bodyDiv w:val="1"/>
      <w:marLeft w:val="0"/>
      <w:marRight w:val="0"/>
      <w:marTop w:val="0"/>
      <w:marBottom w:val="0"/>
      <w:divBdr>
        <w:top w:val="none" w:sz="0" w:space="0" w:color="auto"/>
        <w:left w:val="none" w:sz="0" w:space="0" w:color="auto"/>
        <w:bottom w:val="none" w:sz="0" w:space="0" w:color="auto"/>
        <w:right w:val="none" w:sz="0" w:space="0" w:color="auto"/>
      </w:divBdr>
    </w:div>
    <w:div w:id="371542919">
      <w:bodyDiv w:val="1"/>
      <w:marLeft w:val="0"/>
      <w:marRight w:val="0"/>
      <w:marTop w:val="0"/>
      <w:marBottom w:val="0"/>
      <w:divBdr>
        <w:top w:val="none" w:sz="0" w:space="0" w:color="auto"/>
        <w:left w:val="none" w:sz="0" w:space="0" w:color="auto"/>
        <w:bottom w:val="none" w:sz="0" w:space="0" w:color="auto"/>
        <w:right w:val="none" w:sz="0" w:space="0" w:color="auto"/>
      </w:divBdr>
    </w:div>
    <w:div w:id="371880842">
      <w:bodyDiv w:val="1"/>
      <w:marLeft w:val="0"/>
      <w:marRight w:val="0"/>
      <w:marTop w:val="0"/>
      <w:marBottom w:val="0"/>
      <w:divBdr>
        <w:top w:val="none" w:sz="0" w:space="0" w:color="auto"/>
        <w:left w:val="none" w:sz="0" w:space="0" w:color="auto"/>
        <w:bottom w:val="none" w:sz="0" w:space="0" w:color="auto"/>
        <w:right w:val="none" w:sz="0" w:space="0" w:color="auto"/>
      </w:divBdr>
    </w:div>
    <w:div w:id="372116845">
      <w:bodyDiv w:val="1"/>
      <w:marLeft w:val="0"/>
      <w:marRight w:val="0"/>
      <w:marTop w:val="0"/>
      <w:marBottom w:val="0"/>
      <w:divBdr>
        <w:top w:val="none" w:sz="0" w:space="0" w:color="auto"/>
        <w:left w:val="none" w:sz="0" w:space="0" w:color="auto"/>
        <w:bottom w:val="none" w:sz="0" w:space="0" w:color="auto"/>
        <w:right w:val="none" w:sz="0" w:space="0" w:color="auto"/>
      </w:divBdr>
    </w:div>
    <w:div w:id="372310153">
      <w:bodyDiv w:val="1"/>
      <w:marLeft w:val="0"/>
      <w:marRight w:val="0"/>
      <w:marTop w:val="0"/>
      <w:marBottom w:val="0"/>
      <w:divBdr>
        <w:top w:val="none" w:sz="0" w:space="0" w:color="auto"/>
        <w:left w:val="none" w:sz="0" w:space="0" w:color="auto"/>
        <w:bottom w:val="none" w:sz="0" w:space="0" w:color="auto"/>
        <w:right w:val="none" w:sz="0" w:space="0" w:color="auto"/>
      </w:divBdr>
    </w:div>
    <w:div w:id="372342204">
      <w:bodyDiv w:val="1"/>
      <w:marLeft w:val="0"/>
      <w:marRight w:val="0"/>
      <w:marTop w:val="0"/>
      <w:marBottom w:val="0"/>
      <w:divBdr>
        <w:top w:val="none" w:sz="0" w:space="0" w:color="auto"/>
        <w:left w:val="none" w:sz="0" w:space="0" w:color="auto"/>
        <w:bottom w:val="none" w:sz="0" w:space="0" w:color="auto"/>
        <w:right w:val="none" w:sz="0" w:space="0" w:color="auto"/>
      </w:divBdr>
    </w:div>
    <w:div w:id="372507873">
      <w:bodyDiv w:val="1"/>
      <w:marLeft w:val="0"/>
      <w:marRight w:val="0"/>
      <w:marTop w:val="0"/>
      <w:marBottom w:val="0"/>
      <w:divBdr>
        <w:top w:val="none" w:sz="0" w:space="0" w:color="auto"/>
        <w:left w:val="none" w:sz="0" w:space="0" w:color="auto"/>
        <w:bottom w:val="none" w:sz="0" w:space="0" w:color="auto"/>
        <w:right w:val="none" w:sz="0" w:space="0" w:color="auto"/>
      </w:divBdr>
    </w:div>
    <w:div w:id="372508612">
      <w:bodyDiv w:val="1"/>
      <w:marLeft w:val="0"/>
      <w:marRight w:val="0"/>
      <w:marTop w:val="0"/>
      <w:marBottom w:val="0"/>
      <w:divBdr>
        <w:top w:val="none" w:sz="0" w:space="0" w:color="auto"/>
        <w:left w:val="none" w:sz="0" w:space="0" w:color="auto"/>
        <w:bottom w:val="none" w:sz="0" w:space="0" w:color="auto"/>
        <w:right w:val="none" w:sz="0" w:space="0" w:color="auto"/>
      </w:divBdr>
    </w:div>
    <w:div w:id="372577191">
      <w:bodyDiv w:val="1"/>
      <w:marLeft w:val="0"/>
      <w:marRight w:val="0"/>
      <w:marTop w:val="0"/>
      <w:marBottom w:val="0"/>
      <w:divBdr>
        <w:top w:val="none" w:sz="0" w:space="0" w:color="auto"/>
        <w:left w:val="none" w:sz="0" w:space="0" w:color="auto"/>
        <w:bottom w:val="none" w:sz="0" w:space="0" w:color="auto"/>
        <w:right w:val="none" w:sz="0" w:space="0" w:color="auto"/>
      </w:divBdr>
    </w:div>
    <w:div w:id="372585565">
      <w:bodyDiv w:val="1"/>
      <w:marLeft w:val="0"/>
      <w:marRight w:val="0"/>
      <w:marTop w:val="0"/>
      <w:marBottom w:val="0"/>
      <w:divBdr>
        <w:top w:val="none" w:sz="0" w:space="0" w:color="auto"/>
        <w:left w:val="none" w:sz="0" w:space="0" w:color="auto"/>
        <w:bottom w:val="none" w:sz="0" w:space="0" w:color="auto"/>
        <w:right w:val="none" w:sz="0" w:space="0" w:color="auto"/>
      </w:divBdr>
    </w:div>
    <w:div w:id="373048058">
      <w:bodyDiv w:val="1"/>
      <w:marLeft w:val="0"/>
      <w:marRight w:val="0"/>
      <w:marTop w:val="0"/>
      <w:marBottom w:val="0"/>
      <w:divBdr>
        <w:top w:val="none" w:sz="0" w:space="0" w:color="auto"/>
        <w:left w:val="none" w:sz="0" w:space="0" w:color="auto"/>
        <w:bottom w:val="none" w:sz="0" w:space="0" w:color="auto"/>
        <w:right w:val="none" w:sz="0" w:space="0" w:color="auto"/>
      </w:divBdr>
    </w:div>
    <w:div w:id="373234482">
      <w:bodyDiv w:val="1"/>
      <w:marLeft w:val="0"/>
      <w:marRight w:val="0"/>
      <w:marTop w:val="0"/>
      <w:marBottom w:val="0"/>
      <w:divBdr>
        <w:top w:val="none" w:sz="0" w:space="0" w:color="auto"/>
        <w:left w:val="none" w:sz="0" w:space="0" w:color="auto"/>
        <w:bottom w:val="none" w:sz="0" w:space="0" w:color="auto"/>
        <w:right w:val="none" w:sz="0" w:space="0" w:color="auto"/>
      </w:divBdr>
    </w:div>
    <w:div w:id="373309685">
      <w:bodyDiv w:val="1"/>
      <w:marLeft w:val="0"/>
      <w:marRight w:val="0"/>
      <w:marTop w:val="0"/>
      <w:marBottom w:val="0"/>
      <w:divBdr>
        <w:top w:val="none" w:sz="0" w:space="0" w:color="auto"/>
        <w:left w:val="none" w:sz="0" w:space="0" w:color="auto"/>
        <w:bottom w:val="none" w:sz="0" w:space="0" w:color="auto"/>
        <w:right w:val="none" w:sz="0" w:space="0" w:color="auto"/>
      </w:divBdr>
    </w:div>
    <w:div w:id="373500842">
      <w:bodyDiv w:val="1"/>
      <w:marLeft w:val="0"/>
      <w:marRight w:val="0"/>
      <w:marTop w:val="0"/>
      <w:marBottom w:val="0"/>
      <w:divBdr>
        <w:top w:val="none" w:sz="0" w:space="0" w:color="auto"/>
        <w:left w:val="none" w:sz="0" w:space="0" w:color="auto"/>
        <w:bottom w:val="none" w:sz="0" w:space="0" w:color="auto"/>
        <w:right w:val="none" w:sz="0" w:space="0" w:color="auto"/>
      </w:divBdr>
    </w:div>
    <w:div w:id="373509792">
      <w:bodyDiv w:val="1"/>
      <w:marLeft w:val="0"/>
      <w:marRight w:val="0"/>
      <w:marTop w:val="0"/>
      <w:marBottom w:val="0"/>
      <w:divBdr>
        <w:top w:val="none" w:sz="0" w:space="0" w:color="auto"/>
        <w:left w:val="none" w:sz="0" w:space="0" w:color="auto"/>
        <w:bottom w:val="none" w:sz="0" w:space="0" w:color="auto"/>
        <w:right w:val="none" w:sz="0" w:space="0" w:color="auto"/>
      </w:divBdr>
    </w:div>
    <w:div w:id="373694879">
      <w:bodyDiv w:val="1"/>
      <w:marLeft w:val="0"/>
      <w:marRight w:val="0"/>
      <w:marTop w:val="0"/>
      <w:marBottom w:val="0"/>
      <w:divBdr>
        <w:top w:val="none" w:sz="0" w:space="0" w:color="auto"/>
        <w:left w:val="none" w:sz="0" w:space="0" w:color="auto"/>
        <w:bottom w:val="none" w:sz="0" w:space="0" w:color="auto"/>
        <w:right w:val="none" w:sz="0" w:space="0" w:color="auto"/>
      </w:divBdr>
    </w:div>
    <w:div w:id="373703514">
      <w:bodyDiv w:val="1"/>
      <w:marLeft w:val="0"/>
      <w:marRight w:val="0"/>
      <w:marTop w:val="0"/>
      <w:marBottom w:val="0"/>
      <w:divBdr>
        <w:top w:val="none" w:sz="0" w:space="0" w:color="auto"/>
        <w:left w:val="none" w:sz="0" w:space="0" w:color="auto"/>
        <w:bottom w:val="none" w:sz="0" w:space="0" w:color="auto"/>
        <w:right w:val="none" w:sz="0" w:space="0" w:color="auto"/>
      </w:divBdr>
    </w:div>
    <w:div w:id="373846176">
      <w:bodyDiv w:val="1"/>
      <w:marLeft w:val="0"/>
      <w:marRight w:val="0"/>
      <w:marTop w:val="0"/>
      <w:marBottom w:val="0"/>
      <w:divBdr>
        <w:top w:val="none" w:sz="0" w:space="0" w:color="auto"/>
        <w:left w:val="none" w:sz="0" w:space="0" w:color="auto"/>
        <w:bottom w:val="none" w:sz="0" w:space="0" w:color="auto"/>
        <w:right w:val="none" w:sz="0" w:space="0" w:color="auto"/>
      </w:divBdr>
    </w:div>
    <w:div w:id="373970350">
      <w:bodyDiv w:val="1"/>
      <w:marLeft w:val="0"/>
      <w:marRight w:val="0"/>
      <w:marTop w:val="0"/>
      <w:marBottom w:val="0"/>
      <w:divBdr>
        <w:top w:val="none" w:sz="0" w:space="0" w:color="auto"/>
        <w:left w:val="none" w:sz="0" w:space="0" w:color="auto"/>
        <w:bottom w:val="none" w:sz="0" w:space="0" w:color="auto"/>
        <w:right w:val="none" w:sz="0" w:space="0" w:color="auto"/>
      </w:divBdr>
    </w:div>
    <w:div w:id="374083990">
      <w:bodyDiv w:val="1"/>
      <w:marLeft w:val="0"/>
      <w:marRight w:val="0"/>
      <w:marTop w:val="0"/>
      <w:marBottom w:val="0"/>
      <w:divBdr>
        <w:top w:val="none" w:sz="0" w:space="0" w:color="auto"/>
        <w:left w:val="none" w:sz="0" w:space="0" w:color="auto"/>
        <w:bottom w:val="none" w:sz="0" w:space="0" w:color="auto"/>
        <w:right w:val="none" w:sz="0" w:space="0" w:color="auto"/>
      </w:divBdr>
    </w:div>
    <w:div w:id="374235328">
      <w:bodyDiv w:val="1"/>
      <w:marLeft w:val="0"/>
      <w:marRight w:val="0"/>
      <w:marTop w:val="0"/>
      <w:marBottom w:val="0"/>
      <w:divBdr>
        <w:top w:val="none" w:sz="0" w:space="0" w:color="auto"/>
        <w:left w:val="none" w:sz="0" w:space="0" w:color="auto"/>
        <w:bottom w:val="none" w:sz="0" w:space="0" w:color="auto"/>
        <w:right w:val="none" w:sz="0" w:space="0" w:color="auto"/>
      </w:divBdr>
    </w:div>
    <w:div w:id="374699846">
      <w:bodyDiv w:val="1"/>
      <w:marLeft w:val="0"/>
      <w:marRight w:val="0"/>
      <w:marTop w:val="0"/>
      <w:marBottom w:val="0"/>
      <w:divBdr>
        <w:top w:val="none" w:sz="0" w:space="0" w:color="auto"/>
        <w:left w:val="none" w:sz="0" w:space="0" w:color="auto"/>
        <w:bottom w:val="none" w:sz="0" w:space="0" w:color="auto"/>
        <w:right w:val="none" w:sz="0" w:space="0" w:color="auto"/>
      </w:divBdr>
    </w:div>
    <w:div w:id="374700622">
      <w:bodyDiv w:val="1"/>
      <w:marLeft w:val="0"/>
      <w:marRight w:val="0"/>
      <w:marTop w:val="0"/>
      <w:marBottom w:val="0"/>
      <w:divBdr>
        <w:top w:val="none" w:sz="0" w:space="0" w:color="auto"/>
        <w:left w:val="none" w:sz="0" w:space="0" w:color="auto"/>
        <w:bottom w:val="none" w:sz="0" w:space="0" w:color="auto"/>
        <w:right w:val="none" w:sz="0" w:space="0" w:color="auto"/>
      </w:divBdr>
    </w:div>
    <w:div w:id="374738700">
      <w:bodyDiv w:val="1"/>
      <w:marLeft w:val="0"/>
      <w:marRight w:val="0"/>
      <w:marTop w:val="0"/>
      <w:marBottom w:val="0"/>
      <w:divBdr>
        <w:top w:val="none" w:sz="0" w:space="0" w:color="auto"/>
        <w:left w:val="none" w:sz="0" w:space="0" w:color="auto"/>
        <w:bottom w:val="none" w:sz="0" w:space="0" w:color="auto"/>
        <w:right w:val="none" w:sz="0" w:space="0" w:color="auto"/>
      </w:divBdr>
    </w:div>
    <w:div w:id="374888837">
      <w:bodyDiv w:val="1"/>
      <w:marLeft w:val="0"/>
      <w:marRight w:val="0"/>
      <w:marTop w:val="0"/>
      <w:marBottom w:val="0"/>
      <w:divBdr>
        <w:top w:val="none" w:sz="0" w:space="0" w:color="auto"/>
        <w:left w:val="none" w:sz="0" w:space="0" w:color="auto"/>
        <w:bottom w:val="none" w:sz="0" w:space="0" w:color="auto"/>
        <w:right w:val="none" w:sz="0" w:space="0" w:color="auto"/>
      </w:divBdr>
    </w:div>
    <w:div w:id="374933137">
      <w:bodyDiv w:val="1"/>
      <w:marLeft w:val="0"/>
      <w:marRight w:val="0"/>
      <w:marTop w:val="0"/>
      <w:marBottom w:val="0"/>
      <w:divBdr>
        <w:top w:val="none" w:sz="0" w:space="0" w:color="auto"/>
        <w:left w:val="none" w:sz="0" w:space="0" w:color="auto"/>
        <w:bottom w:val="none" w:sz="0" w:space="0" w:color="auto"/>
        <w:right w:val="none" w:sz="0" w:space="0" w:color="auto"/>
      </w:divBdr>
    </w:div>
    <w:div w:id="375128093">
      <w:bodyDiv w:val="1"/>
      <w:marLeft w:val="0"/>
      <w:marRight w:val="0"/>
      <w:marTop w:val="0"/>
      <w:marBottom w:val="0"/>
      <w:divBdr>
        <w:top w:val="none" w:sz="0" w:space="0" w:color="auto"/>
        <w:left w:val="none" w:sz="0" w:space="0" w:color="auto"/>
        <w:bottom w:val="none" w:sz="0" w:space="0" w:color="auto"/>
        <w:right w:val="none" w:sz="0" w:space="0" w:color="auto"/>
      </w:divBdr>
    </w:div>
    <w:div w:id="375158547">
      <w:bodyDiv w:val="1"/>
      <w:marLeft w:val="0"/>
      <w:marRight w:val="0"/>
      <w:marTop w:val="0"/>
      <w:marBottom w:val="0"/>
      <w:divBdr>
        <w:top w:val="none" w:sz="0" w:space="0" w:color="auto"/>
        <w:left w:val="none" w:sz="0" w:space="0" w:color="auto"/>
        <w:bottom w:val="none" w:sz="0" w:space="0" w:color="auto"/>
        <w:right w:val="none" w:sz="0" w:space="0" w:color="auto"/>
      </w:divBdr>
    </w:div>
    <w:div w:id="375619504">
      <w:bodyDiv w:val="1"/>
      <w:marLeft w:val="0"/>
      <w:marRight w:val="0"/>
      <w:marTop w:val="0"/>
      <w:marBottom w:val="0"/>
      <w:divBdr>
        <w:top w:val="none" w:sz="0" w:space="0" w:color="auto"/>
        <w:left w:val="none" w:sz="0" w:space="0" w:color="auto"/>
        <w:bottom w:val="none" w:sz="0" w:space="0" w:color="auto"/>
        <w:right w:val="none" w:sz="0" w:space="0" w:color="auto"/>
      </w:divBdr>
    </w:div>
    <w:div w:id="375662065">
      <w:bodyDiv w:val="1"/>
      <w:marLeft w:val="0"/>
      <w:marRight w:val="0"/>
      <w:marTop w:val="0"/>
      <w:marBottom w:val="0"/>
      <w:divBdr>
        <w:top w:val="none" w:sz="0" w:space="0" w:color="auto"/>
        <w:left w:val="none" w:sz="0" w:space="0" w:color="auto"/>
        <w:bottom w:val="none" w:sz="0" w:space="0" w:color="auto"/>
        <w:right w:val="none" w:sz="0" w:space="0" w:color="auto"/>
      </w:divBdr>
    </w:div>
    <w:div w:id="376046267">
      <w:bodyDiv w:val="1"/>
      <w:marLeft w:val="0"/>
      <w:marRight w:val="0"/>
      <w:marTop w:val="0"/>
      <w:marBottom w:val="0"/>
      <w:divBdr>
        <w:top w:val="none" w:sz="0" w:space="0" w:color="auto"/>
        <w:left w:val="none" w:sz="0" w:space="0" w:color="auto"/>
        <w:bottom w:val="none" w:sz="0" w:space="0" w:color="auto"/>
        <w:right w:val="none" w:sz="0" w:space="0" w:color="auto"/>
      </w:divBdr>
    </w:div>
    <w:div w:id="376397156">
      <w:bodyDiv w:val="1"/>
      <w:marLeft w:val="0"/>
      <w:marRight w:val="0"/>
      <w:marTop w:val="0"/>
      <w:marBottom w:val="0"/>
      <w:divBdr>
        <w:top w:val="none" w:sz="0" w:space="0" w:color="auto"/>
        <w:left w:val="none" w:sz="0" w:space="0" w:color="auto"/>
        <w:bottom w:val="none" w:sz="0" w:space="0" w:color="auto"/>
        <w:right w:val="none" w:sz="0" w:space="0" w:color="auto"/>
      </w:divBdr>
    </w:div>
    <w:div w:id="376593110">
      <w:bodyDiv w:val="1"/>
      <w:marLeft w:val="0"/>
      <w:marRight w:val="0"/>
      <w:marTop w:val="0"/>
      <w:marBottom w:val="0"/>
      <w:divBdr>
        <w:top w:val="none" w:sz="0" w:space="0" w:color="auto"/>
        <w:left w:val="none" w:sz="0" w:space="0" w:color="auto"/>
        <w:bottom w:val="none" w:sz="0" w:space="0" w:color="auto"/>
        <w:right w:val="none" w:sz="0" w:space="0" w:color="auto"/>
      </w:divBdr>
    </w:div>
    <w:div w:id="376707478">
      <w:bodyDiv w:val="1"/>
      <w:marLeft w:val="0"/>
      <w:marRight w:val="0"/>
      <w:marTop w:val="0"/>
      <w:marBottom w:val="0"/>
      <w:divBdr>
        <w:top w:val="none" w:sz="0" w:space="0" w:color="auto"/>
        <w:left w:val="none" w:sz="0" w:space="0" w:color="auto"/>
        <w:bottom w:val="none" w:sz="0" w:space="0" w:color="auto"/>
        <w:right w:val="none" w:sz="0" w:space="0" w:color="auto"/>
      </w:divBdr>
    </w:div>
    <w:div w:id="377248176">
      <w:bodyDiv w:val="1"/>
      <w:marLeft w:val="0"/>
      <w:marRight w:val="0"/>
      <w:marTop w:val="0"/>
      <w:marBottom w:val="0"/>
      <w:divBdr>
        <w:top w:val="none" w:sz="0" w:space="0" w:color="auto"/>
        <w:left w:val="none" w:sz="0" w:space="0" w:color="auto"/>
        <w:bottom w:val="none" w:sz="0" w:space="0" w:color="auto"/>
        <w:right w:val="none" w:sz="0" w:space="0" w:color="auto"/>
      </w:divBdr>
    </w:div>
    <w:div w:id="377512326">
      <w:bodyDiv w:val="1"/>
      <w:marLeft w:val="0"/>
      <w:marRight w:val="0"/>
      <w:marTop w:val="0"/>
      <w:marBottom w:val="0"/>
      <w:divBdr>
        <w:top w:val="none" w:sz="0" w:space="0" w:color="auto"/>
        <w:left w:val="none" w:sz="0" w:space="0" w:color="auto"/>
        <w:bottom w:val="none" w:sz="0" w:space="0" w:color="auto"/>
        <w:right w:val="none" w:sz="0" w:space="0" w:color="auto"/>
      </w:divBdr>
    </w:div>
    <w:div w:id="377903187">
      <w:bodyDiv w:val="1"/>
      <w:marLeft w:val="0"/>
      <w:marRight w:val="0"/>
      <w:marTop w:val="0"/>
      <w:marBottom w:val="0"/>
      <w:divBdr>
        <w:top w:val="none" w:sz="0" w:space="0" w:color="auto"/>
        <w:left w:val="none" w:sz="0" w:space="0" w:color="auto"/>
        <w:bottom w:val="none" w:sz="0" w:space="0" w:color="auto"/>
        <w:right w:val="none" w:sz="0" w:space="0" w:color="auto"/>
      </w:divBdr>
    </w:div>
    <w:div w:id="378090664">
      <w:bodyDiv w:val="1"/>
      <w:marLeft w:val="0"/>
      <w:marRight w:val="0"/>
      <w:marTop w:val="0"/>
      <w:marBottom w:val="0"/>
      <w:divBdr>
        <w:top w:val="none" w:sz="0" w:space="0" w:color="auto"/>
        <w:left w:val="none" w:sz="0" w:space="0" w:color="auto"/>
        <w:bottom w:val="none" w:sz="0" w:space="0" w:color="auto"/>
        <w:right w:val="none" w:sz="0" w:space="0" w:color="auto"/>
      </w:divBdr>
    </w:div>
    <w:div w:id="378094747">
      <w:bodyDiv w:val="1"/>
      <w:marLeft w:val="0"/>
      <w:marRight w:val="0"/>
      <w:marTop w:val="0"/>
      <w:marBottom w:val="0"/>
      <w:divBdr>
        <w:top w:val="none" w:sz="0" w:space="0" w:color="auto"/>
        <w:left w:val="none" w:sz="0" w:space="0" w:color="auto"/>
        <w:bottom w:val="none" w:sz="0" w:space="0" w:color="auto"/>
        <w:right w:val="none" w:sz="0" w:space="0" w:color="auto"/>
      </w:divBdr>
    </w:div>
    <w:div w:id="378408054">
      <w:bodyDiv w:val="1"/>
      <w:marLeft w:val="0"/>
      <w:marRight w:val="0"/>
      <w:marTop w:val="0"/>
      <w:marBottom w:val="0"/>
      <w:divBdr>
        <w:top w:val="none" w:sz="0" w:space="0" w:color="auto"/>
        <w:left w:val="none" w:sz="0" w:space="0" w:color="auto"/>
        <w:bottom w:val="none" w:sz="0" w:space="0" w:color="auto"/>
        <w:right w:val="none" w:sz="0" w:space="0" w:color="auto"/>
      </w:divBdr>
    </w:div>
    <w:div w:id="378552132">
      <w:bodyDiv w:val="1"/>
      <w:marLeft w:val="0"/>
      <w:marRight w:val="0"/>
      <w:marTop w:val="0"/>
      <w:marBottom w:val="0"/>
      <w:divBdr>
        <w:top w:val="none" w:sz="0" w:space="0" w:color="auto"/>
        <w:left w:val="none" w:sz="0" w:space="0" w:color="auto"/>
        <w:bottom w:val="none" w:sz="0" w:space="0" w:color="auto"/>
        <w:right w:val="none" w:sz="0" w:space="0" w:color="auto"/>
      </w:divBdr>
    </w:div>
    <w:div w:id="379013878">
      <w:bodyDiv w:val="1"/>
      <w:marLeft w:val="0"/>
      <w:marRight w:val="0"/>
      <w:marTop w:val="0"/>
      <w:marBottom w:val="0"/>
      <w:divBdr>
        <w:top w:val="none" w:sz="0" w:space="0" w:color="auto"/>
        <w:left w:val="none" w:sz="0" w:space="0" w:color="auto"/>
        <w:bottom w:val="none" w:sz="0" w:space="0" w:color="auto"/>
        <w:right w:val="none" w:sz="0" w:space="0" w:color="auto"/>
      </w:divBdr>
    </w:div>
    <w:div w:id="379134654">
      <w:bodyDiv w:val="1"/>
      <w:marLeft w:val="0"/>
      <w:marRight w:val="0"/>
      <w:marTop w:val="0"/>
      <w:marBottom w:val="0"/>
      <w:divBdr>
        <w:top w:val="none" w:sz="0" w:space="0" w:color="auto"/>
        <w:left w:val="none" w:sz="0" w:space="0" w:color="auto"/>
        <w:bottom w:val="none" w:sz="0" w:space="0" w:color="auto"/>
        <w:right w:val="none" w:sz="0" w:space="0" w:color="auto"/>
      </w:divBdr>
    </w:div>
    <w:div w:id="379137081">
      <w:bodyDiv w:val="1"/>
      <w:marLeft w:val="0"/>
      <w:marRight w:val="0"/>
      <w:marTop w:val="0"/>
      <w:marBottom w:val="0"/>
      <w:divBdr>
        <w:top w:val="none" w:sz="0" w:space="0" w:color="auto"/>
        <w:left w:val="none" w:sz="0" w:space="0" w:color="auto"/>
        <w:bottom w:val="none" w:sz="0" w:space="0" w:color="auto"/>
        <w:right w:val="none" w:sz="0" w:space="0" w:color="auto"/>
      </w:divBdr>
    </w:div>
    <w:div w:id="379329847">
      <w:bodyDiv w:val="1"/>
      <w:marLeft w:val="0"/>
      <w:marRight w:val="0"/>
      <w:marTop w:val="0"/>
      <w:marBottom w:val="0"/>
      <w:divBdr>
        <w:top w:val="none" w:sz="0" w:space="0" w:color="auto"/>
        <w:left w:val="none" w:sz="0" w:space="0" w:color="auto"/>
        <w:bottom w:val="none" w:sz="0" w:space="0" w:color="auto"/>
        <w:right w:val="none" w:sz="0" w:space="0" w:color="auto"/>
      </w:divBdr>
    </w:div>
    <w:div w:id="379405497">
      <w:bodyDiv w:val="1"/>
      <w:marLeft w:val="0"/>
      <w:marRight w:val="0"/>
      <w:marTop w:val="0"/>
      <w:marBottom w:val="0"/>
      <w:divBdr>
        <w:top w:val="none" w:sz="0" w:space="0" w:color="auto"/>
        <w:left w:val="none" w:sz="0" w:space="0" w:color="auto"/>
        <w:bottom w:val="none" w:sz="0" w:space="0" w:color="auto"/>
        <w:right w:val="none" w:sz="0" w:space="0" w:color="auto"/>
      </w:divBdr>
    </w:div>
    <w:div w:id="379667673">
      <w:bodyDiv w:val="1"/>
      <w:marLeft w:val="0"/>
      <w:marRight w:val="0"/>
      <w:marTop w:val="0"/>
      <w:marBottom w:val="0"/>
      <w:divBdr>
        <w:top w:val="none" w:sz="0" w:space="0" w:color="auto"/>
        <w:left w:val="none" w:sz="0" w:space="0" w:color="auto"/>
        <w:bottom w:val="none" w:sz="0" w:space="0" w:color="auto"/>
        <w:right w:val="none" w:sz="0" w:space="0" w:color="auto"/>
      </w:divBdr>
    </w:div>
    <w:div w:id="380056287">
      <w:bodyDiv w:val="1"/>
      <w:marLeft w:val="0"/>
      <w:marRight w:val="0"/>
      <w:marTop w:val="0"/>
      <w:marBottom w:val="0"/>
      <w:divBdr>
        <w:top w:val="none" w:sz="0" w:space="0" w:color="auto"/>
        <w:left w:val="none" w:sz="0" w:space="0" w:color="auto"/>
        <w:bottom w:val="none" w:sz="0" w:space="0" w:color="auto"/>
        <w:right w:val="none" w:sz="0" w:space="0" w:color="auto"/>
      </w:divBdr>
    </w:div>
    <w:div w:id="380247724">
      <w:bodyDiv w:val="1"/>
      <w:marLeft w:val="0"/>
      <w:marRight w:val="0"/>
      <w:marTop w:val="0"/>
      <w:marBottom w:val="0"/>
      <w:divBdr>
        <w:top w:val="none" w:sz="0" w:space="0" w:color="auto"/>
        <w:left w:val="none" w:sz="0" w:space="0" w:color="auto"/>
        <w:bottom w:val="none" w:sz="0" w:space="0" w:color="auto"/>
        <w:right w:val="none" w:sz="0" w:space="0" w:color="auto"/>
      </w:divBdr>
    </w:div>
    <w:div w:id="380249611">
      <w:bodyDiv w:val="1"/>
      <w:marLeft w:val="0"/>
      <w:marRight w:val="0"/>
      <w:marTop w:val="0"/>
      <w:marBottom w:val="0"/>
      <w:divBdr>
        <w:top w:val="none" w:sz="0" w:space="0" w:color="auto"/>
        <w:left w:val="none" w:sz="0" w:space="0" w:color="auto"/>
        <w:bottom w:val="none" w:sz="0" w:space="0" w:color="auto"/>
        <w:right w:val="none" w:sz="0" w:space="0" w:color="auto"/>
      </w:divBdr>
    </w:div>
    <w:div w:id="380329025">
      <w:bodyDiv w:val="1"/>
      <w:marLeft w:val="0"/>
      <w:marRight w:val="0"/>
      <w:marTop w:val="0"/>
      <w:marBottom w:val="0"/>
      <w:divBdr>
        <w:top w:val="none" w:sz="0" w:space="0" w:color="auto"/>
        <w:left w:val="none" w:sz="0" w:space="0" w:color="auto"/>
        <w:bottom w:val="none" w:sz="0" w:space="0" w:color="auto"/>
        <w:right w:val="none" w:sz="0" w:space="0" w:color="auto"/>
      </w:divBdr>
    </w:div>
    <w:div w:id="380401238">
      <w:bodyDiv w:val="1"/>
      <w:marLeft w:val="0"/>
      <w:marRight w:val="0"/>
      <w:marTop w:val="0"/>
      <w:marBottom w:val="0"/>
      <w:divBdr>
        <w:top w:val="none" w:sz="0" w:space="0" w:color="auto"/>
        <w:left w:val="none" w:sz="0" w:space="0" w:color="auto"/>
        <w:bottom w:val="none" w:sz="0" w:space="0" w:color="auto"/>
        <w:right w:val="none" w:sz="0" w:space="0" w:color="auto"/>
      </w:divBdr>
    </w:div>
    <w:div w:id="380793038">
      <w:bodyDiv w:val="1"/>
      <w:marLeft w:val="0"/>
      <w:marRight w:val="0"/>
      <w:marTop w:val="0"/>
      <w:marBottom w:val="0"/>
      <w:divBdr>
        <w:top w:val="none" w:sz="0" w:space="0" w:color="auto"/>
        <w:left w:val="none" w:sz="0" w:space="0" w:color="auto"/>
        <w:bottom w:val="none" w:sz="0" w:space="0" w:color="auto"/>
        <w:right w:val="none" w:sz="0" w:space="0" w:color="auto"/>
      </w:divBdr>
    </w:div>
    <w:div w:id="380829713">
      <w:bodyDiv w:val="1"/>
      <w:marLeft w:val="0"/>
      <w:marRight w:val="0"/>
      <w:marTop w:val="0"/>
      <w:marBottom w:val="0"/>
      <w:divBdr>
        <w:top w:val="none" w:sz="0" w:space="0" w:color="auto"/>
        <w:left w:val="none" w:sz="0" w:space="0" w:color="auto"/>
        <w:bottom w:val="none" w:sz="0" w:space="0" w:color="auto"/>
        <w:right w:val="none" w:sz="0" w:space="0" w:color="auto"/>
      </w:divBdr>
    </w:div>
    <w:div w:id="381713745">
      <w:bodyDiv w:val="1"/>
      <w:marLeft w:val="0"/>
      <w:marRight w:val="0"/>
      <w:marTop w:val="0"/>
      <w:marBottom w:val="0"/>
      <w:divBdr>
        <w:top w:val="none" w:sz="0" w:space="0" w:color="auto"/>
        <w:left w:val="none" w:sz="0" w:space="0" w:color="auto"/>
        <w:bottom w:val="none" w:sz="0" w:space="0" w:color="auto"/>
        <w:right w:val="none" w:sz="0" w:space="0" w:color="auto"/>
      </w:divBdr>
    </w:div>
    <w:div w:id="381753989">
      <w:bodyDiv w:val="1"/>
      <w:marLeft w:val="0"/>
      <w:marRight w:val="0"/>
      <w:marTop w:val="0"/>
      <w:marBottom w:val="0"/>
      <w:divBdr>
        <w:top w:val="none" w:sz="0" w:space="0" w:color="auto"/>
        <w:left w:val="none" w:sz="0" w:space="0" w:color="auto"/>
        <w:bottom w:val="none" w:sz="0" w:space="0" w:color="auto"/>
        <w:right w:val="none" w:sz="0" w:space="0" w:color="auto"/>
      </w:divBdr>
    </w:div>
    <w:div w:id="381832542">
      <w:bodyDiv w:val="1"/>
      <w:marLeft w:val="0"/>
      <w:marRight w:val="0"/>
      <w:marTop w:val="0"/>
      <w:marBottom w:val="0"/>
      <w:divBdr>
        <w:top w:val="none" w:sz="0" w:space="0" w:color="auto"/>
        <w:left w:val="none" w:sz="0" w:space="0" w:color="auto"/>
        <w:bottom w:val="none" w:sz="0" w:space="0" w:color="auto"/>
        <w:right w:val="none" w:sz="0" w:space="0" w:color="auto"/>
      </w:divBdr>
    </w:div>
    <w:div w:id="382022784">
      <w:bodyDiv w:val="1"/>
      <w:marLeft w:val="0"/>
      <w:marRight w:val="0"/>
      <w:marTop w:val="0"/>
      <w:marBottom w:val="0"/>
      <w:divBdr>
        <w:top w:val="none" w:sz="0" w:space="0" w:color="auto"/>
        <w:left w:val="none" w:sz="0" w:space="0" w:color="auto"/>
        <w:bottom w:val="none" w:sz="0" w:space="0" w:color="auto"/>
        <w:right w:val="none" w:sz="0" w:space="0" w:color="auto"/>
      </w:divBdr>
    </w:div>
    <w:div w:id="382215604">
      <w:bodyDiv w:val="1"/>
      <w:marLeft w:val="0"/>
      <w:marRight w:val="0"/>
      <w:marTop w:val="0"/>
      <w:marBottom w:val="0"/>
      <w:divBdr>
        <w:top w:val="none" w:sz="0" w:space="0" w:color="auto"/>
        <w:left w:val="none" w:sz="0" w:space="0" w:color="auto"/>
        <w:bottom w:val="none" w:sz="0" w:space="0" w:color="auto"/>
        <w:right w:val="none" w:sz="0" w:space="0" w:color="auto"/>
      </w:divBdr>
    </w:div>
    <w:div w:id="382290526">
      <w:bodyDiv w:val="1"/>
      <w:marLeft w:val="0"/>
      <w:marRight w:val="0"/>
      <w:marTop w:val="0"/>
      <w:marBottom w:val="0"/>
      <w:divBdr>
        <w:top w:val="none" w:sz="0" w:space="0" w:color="auto"/>
        <w:left w:val="none" w:sz="0" w:space="0" w:color="auto"/>
        <w:bottom w:val="none" w:sz="0" w:space="0" w:color="auto"/>
        <w:right w:val="none" w:sz="0" w:space="0" w:color="auto"/>
      </w:divBdr>
      <w:divsChild>
        <w:div w:id="2054500130">
          <w:marLeft w:val="640"/>
          <w:marRight w:val="0"/>
          <w:marTop w:val="0"/>
          <w:marBottom w:val="0"/>
          <w:divBdr>
            <w:top w:val="none" w:sz="0" w:space="0" w:color="auto"/>
            <w:left w:val="none" w:sz="0" w:space="0" w:color="auto"/>
            <w:bottom w:val="none" w:sz="0" w:space="0" w:color="auto"/>
            <w:right w:val="none" w:sz="0" w:space="0" w:color="auto"/>
          </w:divBdr>
        </w:div>
        <w:div w:id="909848925">
          <w:marLeft w:val="640"/>
          <w:marRight w:val="0"/>
          <w:marTop w:val="0"/>
          <w:marBottom w:val="0"/>
          <w:divBdr>
            <w:top w:val="none" w:sz="0" w:space="0" w:color="auto"/>
            <w:left w:val="none" w:sz="0" w:space="0" w:color="auto"/>
            <w:bottom w:val="none" w:sz="0" w:space="0" w:color="auto"/>
            <w:right w:val="none" w:sz="0" w:space="0" w:color="auto"/>
          </w:divBdr>
        </w:div>
        <w:div w:id="1315449763">
          <w:marLeft w:val="640"/>
          <w:marRight w:val="0"/>
          <w:marTop w:val="0"/>
          <w:marBottom w:val="0"/>
          <w:divBdr>
            <w:top w:val="none" w:sz="0" w:space="0" w:color="auto"/>
            <w:left w:val="none" w:sz="0" w:space="0" w:color="auto"/>
            <w:bottom w:val="none" w:sz="0" w:space="0" w:color="auto"/>
            <w:right w:val="none" w:sz="0" w:space="0" w:color="auto"/>
          </w:divBdr>
        </w:div>
        <w:div w:id="825827648">
          <w:marLeft w:val="640"/>
          <w:marRight w:val="0"/>
          <w:marTop w:val="0"/>
          <w:marBottom w:val="0"/>
          <w:divBdr>
            <w:top w:val="none" w:sz="0" w:space="0" w:color="auto"/>
            <w:left w:val="none" w:sz="0" w:space="0" w:color="auto"/>
            <w:bottom w:val="none" w:sz="0" w:space="0" w:color="auto"/>
            <w:right w:val="none" w:sz="0" w:space="0" w:color="auto"/>
          </w:divBdr>
        </w:div>
        <w:div w:id="445468632">
          <w:marLeft w:val="640"/>
          <w:marRight w:val="0"/>
          <w:marTop w:val="0"/>
          <w:marBottom w:val="0"/>
          <w:divBdr>
            <w:top w:val="none" w:sz="0" w:space="0" w:color="auto"/>
            <w:left w:val="none" w:sz="0" w:space="0" w:color="auto"/>
            <w:bottom w:val="none" w:sz="0" w:space="0" w:color="auto"/>
            <w:right w:val="none" w:sz="0" w:space="0" w:color="auto"/>
          </w:divBdr>
        </w:div>
        <w:div w:id="643699895">
          <w:marLeft w:val="640"/>
          <w:marRight w:val="0"/>
          <w:marTop w:val="0"/>
          <w:marBottom w:val="0"/>
          <w:divBdr>
            <w:top w:val="none" w:sz="0" w:space="0" w:color="auto"/>
            <w:left w:val="none" w:sz="0" w:space="0" w:color="auto"/>
            <w:bottom w:val="none" w:sz="0" w:space="0" w:color="auto"/>
            <w:right w:val="none" w:sz="0" w:space="0" w:color="auto"/>
          </w:divBdr>
        </w:div>
        <w:div w:id="1323434293">
          <w:marLeft w:val="640"/>
          <w:marRight w:val="0"/>
          <w:marTop w:val="0"/>
          <w:marBottom w:val="0"/>
          <w:divBdr>
            <w:top w:val="none" w:sz="0" w:space="0" w:color="auto"/>
            <w:left w:val="none" w:sz="0" w:space="0" w:color="auto"/>
            <w:bottom w:val="none" w:sz="0" w:space="0" w:color="auto"/>
            <w:right w:val="none" w:sz="0" w:space="0" w:color="auto"/>
          </w:divBdr>
        </w:div>
        <w:div w:id="1256287363">
          <w:marLeft w:val="640"/>
          <w:marRight w:val="0"/>
          <w:marTop w:val="0"/>
          <w:marBottom w:val="0"/>
          <w:divBdr>
            <w:top w:val="none" w:sz="0" w:space="0" w:color="auto"/>
            <w:left w:val="none" w:sz="0" w:space="0" w:color="auto"/>
            <w:bottom w:val="none" w:sz="0" w:space="0" w:color="auto"/>
            <w:right w:val="none" w:sz="0" w:space="0" w:color="auto"/>
          </w:divBdr>
        </w:div>
        <w:div w:id="123237536">
          <w:marLeft w:val="640"/>
          <w:marRight w:val="0"/>
          <w:marTop w:val="0"/>
          <w:marBottom w:val="0"/>
          <w:divBdr>
            <w:top w:val="none" w:sz="0" w:space="0" w:color="auto"/>
            <w:left w:val="none" w:sz="0" w:space="0" w:color="auto"/>
            <w:bottom w:val="none" w:sz="0" w:space="0" w:color="auto"/>
            <w:right w:val="none" w:sz="0" w:space="0" w:color="auto"/>
          </w:divBdr>
        </w:div>
        <w:div w:id="1419403582">
          <w:marLeft w:val="640"/>
          <w:marRight w:val="0"/>
          <w:marTop w:val="0"/>
          <w:marBottom w:val="0"/>
          <w:divBdr>
            <w:top w:val="none" w:sz="0" w:space="0" w:color="auto"/>
            <w:left w:val="none" w:sz="0" w:space="0" w:color="auto"/>
            <w:bottom w:val="none" w:sz="0" w:space="0" w:color="auto"/>
            <w:right w:val="none" w:sz="0" w:space="0" w:color="auto"/>
          </w:divBdr>
        </w:div>
        <w:div w:id="544416496">
          <w:marLeft w:val="640"/>
          <w:marRight w:val="0"/>
          <w:marTop w:val="0"/>
          <w:marBottom w:val="0"/>
          <w:divBdr>
            <w:top w:val="none" w:sz="0" w:space="0" w:color="auto"/>
            <w:left w:val="none" w:sz="0" w:space="0" w:color="auto"/>
            <w:bottom w:val="none" w:sz="0" w:space="0" w:color="auto"/>
            <w:right w:val="none" w:sz="0" w:space="0" w:color="auto"/>
          </w:divBdr>
        </w:div>
        <w:div w:id="1619488188">
          <w:marLeft w:val="640"/>
          <w:marRight w:val="0"/>
          <w:marTop w:val="0"/>
          <w:marBottom w:val="0"/>
          <w:divBdr>
            <w:top w:val="none" w:sz="0" w:space="0" w:color="auto"/>
            <w:left w:val="none" w:sz="0" w:space="0" w:color="auto"/>
            <w:bottom w:val="none" w:sz="0" w:space="0" w:color="auto"/>
            <w:right w:val="none" w:sz="0" w:space="0" w:color="auto"/>
          </w:divBdr>
        </w:div>
        <w:div w:id="1950045550">
          <w:marLeft w:val="640"/>
          <w:marRight w:val="0"/>
          <w:marTop w:val="0"/>
          <w:marBottom w:val="0"/>
          <w:divBdr>
            <w:top w:val="none" w:sz="0" w:space="0" w:color="auto"/>
            <w:left w:val="none" w:sz="0" w:space="0" w:color="auto"/>
            <w:bottom w:val="none" w:sz="0" w:space="0" w:color="auto"/>
            <w:right w:val="none" w:sz="0" w:space="0" w:color="auto"/>
          </w:divBdr>
        </w:div>
        <w:div w:id="2071534766">
          <w:marLeft w:val="640"/>
          <w:marRight w:val="0"/>
          <w:marTop w:val="0"/>
          <w:marBottom w:val="0"/>
          <w:divBdr>
            <w:top w:val="none" w:sz="0" w:space="0" w:color="auto"/>
            <w:left w:val="none" w:sz="0" w:space="0" w:color="auto"/>
            <w:bottom w:val="none" w:sz="0" w:space="0" w:color="auto"/>
            <w:right w:val="none" w:sz="0" w:space="0" w:color="auto"/>
          </w:divBdr>
        </w:div>
        <w:div w:id="1637369317">
          <w:marLeft w:val="640"/>
          <w:marRight w:val="0"/>
          <w:marTop w:val="0"/>
          <w:marBottom w:val="0"/>
          <w:divBdr>
            <w:top w:val="none" w:sz="0" w:space="0" w:color="auto"/>
            <w:left w:val="none" w:sz="0" w:space="0" w:color="auto"/>
            <w:bottom w:val="none" w:sz="0" w:space="0" w:color="auto"/>
            <w:right w:val="none" w:sz="0" w:space="0" w:color="auto"/>
          </w:divBdr>
        </w:div>
        <w:div w:id="1896431727">
          <w:marLeft w:val="640"/>
          <w:marRight w:val="0"/>
          <w:marTop w:val="0"/>
          <w:marBottom w:val="0"/>
          <w:divBdr>
            <w:top w:val="none" w:sz="0" w:space="0" w:color="auto"/>
            <w:left w:val="none" w:sz="0" w:space="0" w:color="auto"/>
            <w:bottom w:val="none" w:sz="0" w:space="0" w:color="auto"/>
            <w:right w:val="none" w:sz="0" w:space="0" w:color="auto"/>
          </w:divBdr>
        </w:div>
        <w:div w:id="1948148795">
          <w:marLeft w:val="640"/>
          <w:marRight w:val="0"/>
          <w:marTop w:val="0"/>
          <w:marBottom w:val="0"/>
          <w:divBdr>
            <w:top w:val="none" w:sz="0" w:space="0" w:color="auto"/>
            <w:left w:val="none" w:sz="0" w:space="0" w:color="auto"/>
            <w:bottom w:val="none" w:sz="0" w:space="0" w:color="auto"/>
            <w:right w:val="none" w:sz="0" w:space="0" w:color="auto"/>
          </w:divBdr>
        </w:div>
        <w:div w:id="1503861634">
          <w:marLeft w:val="640"/>
          <w:marRight w:val="0"/>
          <w:marTop w:val="0"/>
          <w:marBottom w:val="0"/>
          <w:divBdr>
            <w:top w:val="none" w:sz="0" w:space="0" w:color="auto"/>
            <w:left w:val="none" w:sz="0" w:space="0" w:color="auto"/>
            <w:bottom w:val="none" w:sz="0" w:space="0" w:color="auto"/>
            <w:right w:val="none" w:sz="0" w:space="0" w:color="auto"/>
          </w:divBdr>
        </w:div>
        <w:div w:id="1543054978">
          <w:marLeft w:val="640"/>
          <w:marRight w:val="0"/>
          <w:marTop w:val="0"/>
          <w:marBottom w:val="0"/>
          <w:divBdr>
            <w:top w:val="none" w:sz="0" w:space="0" w:color="auto"/>
            <w:left w:val="none" w:sz="0" w:space="0" w:color="auto"/>
            <w:bottom w:val="none" w:sz="0" w:space="0" w:color="auto"/>
            <w:right w:val="none" w:sz="0" w:space="0" w:color="auto"/>
          </w:divBdr>
        </w:div>
        <w:div w:id="1813673721">
          <w:marLeft w:val="640"/>
          <w:marRight w:val="0"/>
          <w:marTop w:val="0"/>
          <w:marBottom w:val="0"/>
          <w:divBdr>
            <w:top w:val="none" w:sz="0" w:space="0" w:color="auto"/>
            <w:left w:val="none" w:sz="0" w:space="0" w:color="auto"/>
            <w:bottom w:val="none" w:sz="0" w:space="0" w:color="auto"/>
            <w:right w:val="none" w:sz="0" w:space="0" w:color="auto"/>
          </w:divBdr>
        </w:div>
        <w:div w:id="1756591800">
          <w:marLeft w:val="640"/>
          <w:marRight w:val="0"/>
          <w:marTop w:val="0"/>
          <w:marBottom w:val="0"/>
          <w:divBdr>
            <w:top w:val="none" w:sz="0" w:space="0" w:color="auto"/>
            <w:left w:val="none" w:sz="0" w:space="0" w:color="auto"/>
            <w:bottom w:val="none" w:sz="0" w:space="0" w:color="auto"/>
            <w:right w:val="none" w:sz="0" w:space="0" w:color="auto"/>
          </w:divBdr>
        </w:div>
        <w:div w:id="284699827">
          <w:marLeft w:val="640"/>
          <w:marRight w:val="0"/>
          <w:marTop w:val="0"/>
          <w:marBottom w:val="0"/>
          <w:divBdr>
            <w:top w:val="none" w:sz="0" w:space="0" w:color="auto"/>
            <w:left w:val="none" w:sz="0" w:space="0" w:color="auto"/>
            <w:bottom w:val="none" w:sz="0" w:space="0" w:color="auto"/>
            <w:right w:val="none" w:sz="0" w:space="0" w:color="auto"/>
          </w:divBdr>
        </w:div>
        <w:div w:id="1850945046">
          <w:marLeft w:val="640"/>
          <w:marRight w:val="0"/>
          <w:marTop w:val="0"/>
          <w:marBottom w:val="0"/>
          <w:divBdr>
            <w:top w:val="none" w:sz="0" w:space="0" w:color="auto"/>
            <w:left w:val="none" w:sz="0" w:space="0" w:color="auto"/>
            <w:bottom w:val="none" w:sz="0" w:space="0" w:color="auto"/>
            <w:right w:val="none" w:sz="0" w:space="0" w:color="auto"/>
          </w:divBdr>
        </w:div>
        <w:div w:id="205147118">
          <w:marLeft w:val="640"/>
          <w:marRight w:val="0"/>
          <w:marTop w:val="0"/>
          <w:marBottom w:val="0"/>
          <w:divBdr>
            <w:top w:val="none" w:sz="0" w:space="0" w:color="auto"/>
            <w:left w:val="none" w:sz="0" w:space="0" w:color="auto"/>
            <w:bottom w:val="none" w:sz="0" w:space="0" w:color="auto"/>
            <w:right w:val="none" w:sz="0" w:space="0" w:color="auto"/>
          </w:divBdr>
        </w:div>
        <w:div w:id="179705530">
          <w:marLeft w:val="640"/>
          <w:marRight w:val="0"/>
          <w:marTop w:val="0"/>
          <w:marBottom w:val="0"/>
          <w:divBdr>
            <w:top w:val="none" w:sz="0" w:space="0" w:color="auto"/>
            <w:left w:val="none" w:sz="0" w:space="0" w:color="auto"/>
            <w:bottom w:val="none" w:sz="0" w:space="0" w:color="auto"/>
            <w:right w:val="none" w:sz="0" w:space="0" w:color="auto"/>
          </w:divBdr>
        </w:div>
        <w:div w:id="2074040588">
          <w:marLeft w:val="640"/>
          <w:marRight w:val="0"/>
          <w:marTop w:val="0"/>
          <w:marBottom w:val="0"/>
          <w:divBdr>
            <w:top w:val="none" w:sz="0" w:space="0" w:color="auto"/>
            <w:left w:val="none" w:sz="0" w:space="0" w:color="auto"/>
            <w:bottom w:val="none" w:sz="0" w:space="0" w:color="auto"/>
            <w:right w:val="none" w:sz="0" w:space="0" w:color="auto"/>
          </w:divBdr>
        </w:div>
        <w:div w:id="1421102647">
          <w:marLeft w:val="640"/>
          <w:marRight w:val="0"/>
          <w:marTop w:val="0"/>
          <w:marBottom w:val="0"/>
          <w:divBdr>
            <w:top w:val="none" w:sz="0" w:space="0" w:color="auto"/>
            <w:left w:val="none" w:sz="0" w:space="0" w:color="auto"/>
            <w:bottom w:val="none" w:sz="0" w:space="0" w:color="auto"/>
            <w:right w:val="none" w:sz="0" w:space="0" w:color="auto"/>
          </w:divBdr>
        </w:div>
        <w:div w:id="936209637">
          <w:marLeft w:val="640"/>
          <w:marRight w:val="0"/>
          <w:marTop w:val="0"/>
          <w:marBottom w:val="0"/>
          <w:divBdr>
            <w:top w:val="none" w:sz="0" w:space="0" w:color="auto"/>
            <w:left w:val="none" w:sz="0" w:space="0" w:color="auto"/>
            <w:bottom w:val="none" w:sz="0" w:space="0" w:color="auto"/>
            <w:right w:val="none" w:sz="0" w:space="0" w:color="auto"/>
          </w:divBdr>
        </w:div>
        <w:div w:id="763232635">
          <w:marLeft w:val="640"/>
          <w:marRight w:val="0"/>
          <w:marTop w:val="0"/>
          <w:marBottom w:val="0"/>
          <w:divBdr>
            <w:top w:val="none" w:sz="0" w:space="0" w:color="auto"/>
            <w:left w:val="none" w:sz="0" w:space="0" w:color="auto"/>
            <w:bottom w:val="none" w:sz="0" w:space="0" w:color="auto"/>
            <w:right w:val="none" w:sz="0" w:space="0" w:color="auto"/>
          </w:divBdr>
        </w:div>
        <w:div w:id="1344742897">
          <w:marLeft w:val="640"/>
          <w:marRight w:val="0"/>
          <w:marTop w:val="0"/>
          <w:marBottom w:val="0"/>
          <w:divBdr>
            <w:top w:val="none" w:sz="0" w:space="0" w:color="auto"/>
            <w:left w:val="none" w:sz="0" w:space="0" w:color="auto"/>
            <w:bottom w:val="none" w:sz="0" w:space="0" w:color="auto"/>
            <w:right w:val="none" w:sz="0" w:space="0" w:color="auto"/>
          </w:divBdr>
        </w:div>
        <w:div w:id="475683831">
          <w:marLeft w:val="640"/>
          <w:marRight w:val="0"/>
          <w:marTop w:val="0"/>
          <w:marBottom w:val="0"/>
          <w:divBdr>
            <w:top w:val="none" w:sz="0" w:space="0" w:color="auto"/>
            <w:left w:val="none" w:sz="0" w:space="0" w:color="auto"/>
            <w:bottom w:val="none" w:sz="0" w:space="0" w:color="auto"/>
            <w:right w:val="none" w:sz="0" w:space="0" w:color="auto"/>
          </w:divBdr>
        </w:div>
        <w:div w:id="992873000">
          <w:marLeft w:val="640"/>
          <w:marRight w:val="0"/>
          <w:marTop w:val="0"/>
          <w:marBottom w:val="0"/>
          <w:divBdr>
            <w:top w:val="none" w:sz="0" w:space="0" w:color="auto"/>
            <w:left w:val="none" w:sz="0" w:space="0" w:color="auto"/>
            <w:bottom w:val="none" w:sz="0" w:space="0" w:color="auto"/>
            <w:right w:val="none" w:sz="0" w:space="0" w:color="auto"/>
          </w:divBdr>
        </w:div>
        <w:div w:id="495347248">
          <w:marLeft w:val="640"/>
          <w:marRight w:val="0"/>
          <w:marTop w:val="0"/>
          <w:marBottom w:val="0"/>
          <w:divBdr>
            <w:top w:val="none" w:sz="0" w:space="0" w:color="auto"/>
            <w:left w:val="none" w:sz="0" w:space="0" w:color="auto"/>
            <w:bottom w:val="none" w:sz="0" w:space="0" w:color="auto"/>
            <w:right w:val="none" w:sz="0" w:space="0" w:color="auto"/>
          </w:divBdr>
        </w:div>
        <w:div w:id="1422676286">
          <w:marLeft w:val="640"/>
          <w:marRight w:val="0"/>
          <w:marTop w:val="0"/>
          <w:marBottom w:val="0"/>
          <w:divBdr>
            <w:top w:val="none" w:sz="0" w:space="0" w:color="auto"/>
            <w:left w:val="none" w:sz="0" w:space="0" w:color="auto"/>
            <w:bottom w:val="none" w:sz="0" w:space="0" w:color="auto"/>
            <w:right w:val="none" w:sz="0" w:space="0" w:color="auto"/>
          </w:divBdr>
        </w:div>
        <w:div w:id="1671446726">
          <w:marLeft w:val="640"/>
          <w:marRight w:val="0"/>
          <w:marTop w:val="0"/>
          <w:marBottom w:val="0"/>
          <w:divBdr>
            <w:top w:val="none" w:sz="0" w:space="0" w:color="auto"/>
            <w:left w:val="none" w:sz="0" w:space="0" w:color="auto"/>
            <w:bottom w:val="none" w:sz="0" w:space="0" w:color="auto"/>
            <w:right w:val="none" w:sz="0" w:space="0" w:color="auto"/>
          </w:divBdr>
        </w:div>
        <w:div w:id="1960069184">
          <w:marLeft w:val="640"/>
          <w:marRight w:val="0"/>
          <w:marTop w:val="0"/>
          <w:marBottom w:val="0"/>
          <w:divBdr>
            <w:top w:val="none" w:sz="0" w:space="0" w:color="auto"/>
            <w:left w:val="none" w:sz="0" w:space="0" w:color="auto"/>
            <w:bottom w:val="none" w:sz="0" w:space="0" w:color="auto"/>
            <w:right w:val="none" w:sz="0" w:space="0" w:color="auto"/>
          </w:divBdr>
        </w:div>
        <w:div w:id="1672877125">
          <w:marLeft w:val="640"/>
          <w:marRight w:val="0"/>
          <w:marTop w:val="0"/>
          <w:marBottom w:val="0"/>
          <w:divBdr>
            <w:top w:val="none" w:sz="0" w:space="0" w:color="auto"/>
            <w:left w:val="none" w:sz="0" w:space="0" w:color="auto"/>
            <w:bottom w:val="none" w:sz="0" w:space="0" w:color="auto"/>
            <w:right w:val="none" w:sz="0" w:space="0" w:color="auto"/>
          </w:divBdr>
        </w:div>
        <w:div w:id="577248386">
          <w:marLeft w:val="640"/>
          <w:marRight w:val="0"/>
          <w:marTop w:val="0"/>
          <w:marBottom w:val="0"/>
          <w:divBdr>
            <w:top w:val="none" w:sz="0" w:space="0" w:color="auto"/>
            <w:left w:val="none" w:sz="0" w:space="0" w:color="auto"/>
            <w:bottom w:val="none" w:sz="0" w:space="0" w:color="auto"/>
            <w:right w:val="none" w:sz="0" w:space="0" w:color="auto"/>
          </w:divBdr>
        </w:div>
        <w:div w:id="751515045">
          <w:marLeft w:val="640"/>
          <w:marRight w:val="0"/>
          <w:marTop w:val="0"/>
          <w:marBottom w:val="0"/>
          <w:divBdr>
            <w:top w:val="none" w:sz="0" w:space="0" w:color="auto"/>
            <w:left w:val="none" w:sz="0" w:space="0" w:color="auto"/>
            <w:bottom w:val="none" w:sz="0" w:space="0" w:color="auto"/>
            <w:right w:val="none" w:sz="0" w:space="0" w:color="auto"/>
          </w:divBdr>
        </w:div>
        <w:div w:id="561672513">
          <w:marLeft w:val="640"/>
          <w:marRight w:val="0"/>
          <w:marTop w:val="0"/>
          <w:marBottom w:val="0"/>
          <w:divBdr>
            <w:top w:val="none" w:sz="0" w:space="0" w:color="auto"/>
            <w:left w:val="none" w:sz="0" w:space="0" w:color="auto"/>
            <w:bottom w:val="none" w:sz="0" w:space="0" w:color="auto"/>
            <w:right w:val="none" w:sz="0" w:space="0" w:color="auto"/>
          </w:divBdr>
        </w:div>
        <w:div w:id="1819565284">
          <w:marLeft w:val="640"/>
          <w:marRight w:val="0"/>
          <w:marTop w:val="0"/>
          <w:marBottom w:val="0"/>
          <w:divBdr>
            <w:top w:val="none" w:sz="0" w:space="0" w:color="auto"/>
            <w:left w:val="none" w:sz="0" w:space="0" w:color="auto"/>
            <w:bottom w:val="none" w:sz="0" w:space="0" w:color="auto"/>
            <w:right w:val="none" w:sz="0" w:space="0" w:color="auto"/>
          </w:divBdr>
        </w:div>
        <w:div w:id="661205177">
          <w:marLeft w:val="640"/>
          <w:marRight w:val="0"/>
          <w:marTop w:val="0"/>
          <w:marBottom w:val="0"/>
          <w:divBdr>
            <w:top w:val="none" w:sz="0" w:space="0" w:color="auto"/>
            <w:left w:val="none" w:sz="0" w:space="0" w:color="auto"/>
            <w:bottom w:val="none" w:sz="0" w:space="0" w:color="auto"/>
            <w:right w:val="none" w:sz="0" w:space="0" w:color="auto"/>
          </w:divBdr>
        </w:div>
        <w:div w:id="943730345">
          <w:marLeft w:val="640"/>
          <w:marRight w:val="0"/>
          <w:marTop w:val="0"/>
          <w:marBottom w:val="0"/>
          <w:divBdr>
            <w:top w:val="none" w:sz="0" w:space="0" w:color="auto"/>
            <w:left w:val="none" w:sz="0" w:space="0" w:color="auto"/>
            <w:bottom w:val="none" w:sz="0" w:space="0" w:color="auto"/>
            <w:right w:val="none" w:sz="0" w:space="0" w:color="auto"/>
          </w:divBdr>
        </w:div>
        <w:div w:id="570625988">
          <w:marLeft w:val="640"/>
          <w:marRight w:val="0"/>
          <w:marTop w:val="0"/>
          <w:marBottom w:val="0"/>
          <w:divBdr>
            <w:top w:val="none" w:sz="0" w:space="0" w:color="auto"/>
            <w:left w:val="none" w:sz="0" w:space="0" w:color="auto"/>
            <w:bottom w:val="none" w:sz="0" w:space="0" w:color="auto"/>
            <w:right w:val="none" w:sz="0" w:space="0" w:color="auto"/>
          </w:divBdr>
        </w:div>
        <w:div w:id="1269970613">
          <w:marLeft w:val="640"/>
          <w:marRight w:val="0"/>
          <w:marTop w:val="0"/>
          <w:marBottom w:val="0"/>
          <w:divBdr>
            <w:top w:val="none" w:sz="0" w:space="0" w:color="auto"/>
            <w:left w:val="none" w:sz="0" w:space="0" w:color="auto"/>
            <w:bottom w:val="none" w:sz="0" w:space="0" w:color="auto"/>
            <w:right w:val="none" w:sz="0" w:space="0" w:color="auto"/>
          </w:divBdr>
        </w:div>
        <w:div w:id="1637487329">
          <w:marLeft w:val="640"/>
          <w:marRight w:val="0"/>
          <w:marTop w:val="0"/>
          <w:marBottom w:val="0"/>
          <w:divBdr>
            <w:top w:val="none" w:sz="0" w:space="0" w:color="auto"/>
            <w:left w:val="none" w:sz="0" w:space="0" w:color="auto"/>
            <w:bottom w:val="none" w:sz="0" w:space="0" w:color="auto"/>
            <w:right w:val="none" w:sz="0" w:space="0" w:color="auto"/>
          </w:divBdr>
        </w:div>
        <w:div w:id="1184785314">
          <w:marLeft w:val="640"/>
          <w:marRight w:val="0"/>
          <w:marTop w:val="0"/>
          <w:marBottom w:val="0"/>
          <w:divBdr>
            <w:top w:val="none" w:sz="0" w:space="0" w:color="auto"/>
            <w:left w:val="none" w:sz="0" w:space="0" w:color="auto"/>
            <w:bottom w:val="none" w:sz="0" w:space="0" w:color="auto"/>
            <w:right w:val="none" w:sz="0" w:space="0" w:color="auto"/>
          </w:divBdr>
        </w:div>
        <w:div w:id="1864391733">
          <w:marLeft w:val="640"/>
          <w:marRight w:val="0"/>
          <w:marTop w:val="0"/>
          <w:marBottom w:val="0"/>
          <w:divBdr>
            <w:top w:val="none" w:sz="0" w:space="0" w:color="auto"/>
            <w:left w:val="none" w:sz="0" w:space="0" w:color="auto"/>
            <w:bottom w:val="none" w:sz="0" w:space="0" w:color="auto"/>
            <w:right w:val="none" w:sz="0" w:space="0" w:color="auto"/>
          </w:divBdr>
        </w:div>
        <w:div w:id="1935898555">
          <w:marLeft w:val="640"/>
          <w:marRight w:val="0"/>
          <w:marTop w:val="0"/>
          <w:marBottom w:val="0"/>
          <w:divBdr>
            <w:top w:val="none" w:sz="0" w:space="0" w:color="auto"/>
            <w:left w:val="none" w:sz="0" w:space="0" w:color="auto"/>
            <w:bottom w:val="none" w:sz="0" w:space="0" w:color="auto"/>
            <w:right w:val="none" w:sz="0" w:space="0" w:color="auto"/>
          </w:divBdr>
        </w:div>
        <w:div w:id="1719744917">
          <w:marLeft w:val="640"/>
          <w:marRight w:val="0"/>
          <w:marTop w:val="0"/>
          <w:marBottom w:val="0"/>
          <w:divBdr>
            <w:top w:val="none" w:sz="0" w:space="0" w:color="auto"/>
            <w:left w:val="none" w:sz="0" w:space="0" w:color="auto"/>
            <w:bottom w:val="none" w:sz="0" w:space="0" w:color="auto"/>
            <w:right w:val="none" w:sz="0" w:space="0" w:color="auto"/>
          </w:divBdr>
        </w:div>
        <w:div w:id="493227343">
          <w:marLeft w:val="640"/>
          <w:marRight w:val="0"/>
          <w:marTop w:val="0"/>
          <w:marBottom w:val="0"/>
          <w:divBdr>
            <w:top w:val="none" w:sz="0" w:space="0" w:color="auto"/>
            <w:left w:val="none" w:sz="0" w:space="0" w:color="auto"/>
            <w:bottom w:val="none" w:sz="0" w:space="0" w:color="auto"/>
            <w:right w:val="none" w:sz="0" w:space="0" w:color="auto"/>
          </w:divBdr>
        </w:div>
        <w:div w:id="470708274">
          <w:marLeft w:val="640"/>
          <w:marRight w:val="0"/>
          <w:marTop w:val="0"/>
          <w:marBottom w:val="0"/>
          <w:divBdr>
            <w:top w:val="none" w:sz="0" w:space="0" w:color="auto"/>
            <w:left w:val="none" w:sz="0" w:space="0" w:color="auto"/>
            <w:bottom w:val="none" w:sz="0" w:space="0" w:color="auto"/>
            <w:right w:val="none" w:sz="0" w:space="0" w:color="auto"/>
          </w:divBdr>
        </w:div>
        <w:div w:id="1202401528">
          <w:marLeft w:val="640"/>
          <w:marRight w:val="0"/>
          <w:marTop w:val="0"/>
          <w:marBottom w:val="0"/>
          <w:divBdr>
            <w:top w:val="none" w:sz="0" w:space="0" w:color="auto"/>
            <w:left w:val="none" w:sz="0" w:space="0" w:color="auto"/>
            <w:bottom w:val="none" w:sz="0" w:space="0" w:color="auto"/>
            <w:right w:val="none" w:sz="0" w:space="0" w:color="auto"/>
          </w:divBdr>
        </w:div>
        <w:div w:id="767501403">
          <w:marLeft w:val="640"/>
          <w:marRight w:val="0"/>
          <w:marTop w:val="0"/>
          <w:marBottom w:val="0"/>
          <w:divBdr>
            <w:top w:val="none" w:sz="0" w:space="0" w:color="auto"/>
            <w:left w:val="none" w:sz="0" w:space="0" w:color="auto"/>
            <w:bottom w:val="none" w:sz="0" w:space="0" w:color="auto"/>
            <w:right w:val="none" w:sz="0" w:space="0" w:color="auto"/>
          </w:divBdr>
        </w:div>
        <w:div w:id="1385107129">
          <w:marLeft w:val="640"/>
          <w:marRight w:val="0"/>
          <w:marTop w:val="0"/>
          <w:marBottom w:val="0"/>
          <w:divBdr>
            <w:top w:val="none" w:sz="0" w:space="0" w:color="auto"/>
            <w:left w:val="none" w:sz="0" w:space="0" w:color="auto"/>
            <w:bottom w:val="none" w:sz="0" w:space="0" w:color="auto"/>
            <w:right w:val="none" w:sz="0" w:space="0" w:color="auto"/>
          </w:divBdr>
        </w:div>
        <w:div w:id="1339577634">
          <w:marLeft w:val="640"/>
          <w:marRight w:val="0"/>
          <w:marTop w:val="0"/>
          <w:marBottom w:val="0"/>
          <w:divBdr>
            <w:top w:val="none" w:sz="0" w:space="0" w:color="auto"/>
            <w:left w:val="none" w:sz="0" w:space="0" w:color="auto"/>
            <w:bottom w:val="none" w:sz="0" w:space="0" w:color="auto"/>
            <w:right w:val="none" w:sz="0" w:space="0" w:color="auto"/>
          </w:divBdr>
        </w:div>
        <w:div w:id="722563865">
          <w:marLeft w:val="640"/>
          <w:marRight w:val="0"/>
          <w:marTop w:val="0"/>
          <w:marBottom w:val="0"/>
          <w:divBdr>
            <w:top w:val="none" w:sz="0" w:space="0" w:color="auto"/>
            <w:left w:val="none" w:sz="0" w:space="0" w:color="auto"/>
            <w:bottom w:val="none" w:sz="0" w:space="0" w:color="auto"/>
            <w:right w:val="none" w:sz="0" w:space="0" w:color="auto"/>
          </w:divBdr>
        </w:div>
        <w:div w:id="1034773388">
          <w:marLeft w:val="640"/>
          <w:marRight w:val="0"/>
          <w:marTop w:val="0"/>
          <w:marBottom w:val="0"/>
          <w:divBdr>
            <w:top w:val="none" w:sz="0" w:space="0" w:color="auto"/>
            <w:left w:val="none" w:sz="0" w:space="0" w:color="auto"/>
            <w:bottom w:val="none" w:sz="0" w:space="0" w:color="auto"/>
            <w:right w:val="none" w:sz="0" w:space="0" w:color="auto"/>
          </w:divBdr>
        </w:div>
        <w:div w:id="610429496">
          <w:marLeft w:val="640"/>
          <w:marRight w:val="0"/>
          <w:marTop w:val="0"/>
          <w:marBottom w:val="0"/>
          <w:divBdr>
            <w:top w:val="none" w:sz="0" w:space="0" w:color="auto"/>
            <w:left w:val="none" w:sz="0" w:space="0" w:color="auto"/>
            <w:bottom w:val="none" w:sz="0" w:space="0" w:color="auto"/>
            <w:right w:val="none" w:sz="0" w:space="0" w:color="auto"/>
          </w:divBdr>
        </w:div>
        <w:div w:id="159583777">
          <w:marLeft w:val="640"/>
          <w:marRight w:val="0"/>
          <w:marTop w:val="0"/>
          <w:marBottom w:val="0"/>
          <w:divBdr>
            <w:top w:val="none" w:sz="0" w:space="0" w:color="auto"/>
            <w:left w:val="none" w:sz="0" w:space="0" w:color="auto"/>
            <w:bottom w:val="none" w:sz="0" w:space="0" w:color="auto"/>
            <w:right w:val="none" w:sz="0" w:space="0" w:color="auto"/>
          </w:divBdr>
        </w:div>
        <w:div w:id="464155800">
          <w:marLeft w:val="640"/>
          <w:marRight w:val="0"/>
          <w:marTop w:val="0"/>
          <w:marBottom w:val="0"/>
          <w:divBdr>
            <w:top w:val="none" w:sz="0" w:space="0" w:color="auto"/>
            <w:left w:val="none" w:sz="0" w:space="0" w:color="auto"/>
            <w:bottom w:val="none" w:sz="0" w:space="0" w:color="auto"/>
            <w:right w:val="none" w:sz="0" w:space="0" w:color="auto"/>
          </w:divBdr>
        </w:div>
        <w:div w:id="531042212">
          <w:marLeft w:val="640"/>
          <w:marRight w:val="0"/>
          <w:marTop w:val="0"/>
          <w:marBottom w:val="0"/>
          <w:divBdr>
            <w:top w:val="none" w:sz="0" w:space="0" w:color="auto"/>
            <w:left w:val="none" w:sz="0" w:space="0" w:color="auto"/>
            <w:bottom w:val="none" w:sz="0" w:space="0" w:color="auto"/>
            <w:right w:val="none" w:sz="0" w:space="0" w:color="auto"/>
          </w:divBdr>
        </w:div>
        <w:div w:id="589461054">
          <w:marLeft w:val="640"/>
          <w:marRight w:val="0"/>
          <w:marTop w:val="0"/>
          <w:marBottom w:val="0"/>
          <w:divBdr>
            <w:top w:val="none" w:sz="0" w:space="0" w:color="auto"/>
            <w:left w:val="none" w:sz="0" w:space="0" w:color="auto"/>
            <w:bottom w:val="none" w:sz="0" w:space="0" w:color="auto"/>
            <w:right w:val="none" w:sz="0" w:space="0" w:color="auto"/>
          </w:divBdr>
        </w:div>
        <w:div w:id="1260413034">
          <w:marLeft w:val="640"/>
          <w:marRight w:val="0"/>
          <w:marTop w:val="0"/>
          <w:marBottom w:val="0"/>
          <w:divBdr>
            <w:top w:val="none" w:sz="0" w:space="0" w:color="auto"/>
            <w:left w:val="none" w:sz="0" w:space="0" w:color="auto"/>
            <w:bottom w:val="none" w:sz="0" w:space="0" w:color="auto"/>
            <w:right w:val="none" w:sz="0" w:space="0" w:color="auto"/>
          </w:divBdr>
        </w:div>
        <w:div w:id="1567183650">
          <w:marLeft w:val="640"/>
          <w:marRight w:val="0"/>
          <w:marTop w:val="0"/>
          <w:marBottom w:val="0"/>
          <w:divBdr>
            <w:top w:val="none" w:sz="0" w:space="0" w:color="auto"/>
            <w:left w:val="none" w:sz="0" w:space="0" w:color="auto"/>
            <w:bottom w:val="none" w:sz="0" w:space="0" w:color="auto"/>
            <w:right w:val="none" w:sz="0" w:space="0" w:color="auto"/>
          </w:divBdr>
        </w:div>
        <w:div w:id="1538540314">
          <w:marLeft w:val="640"/>
          <w:marRight w:val="0"/>
          <w:marTop w:val="0"/>
          <w:marBottom w:val="0"/>
          <w:divBdr>
            <w:top w:val="none" w:sz="0" w:space="0" w:color="auto"/>
            <w:left w:val="none" w:sz="0" w:space="0" w:color="auto"/>
            <w:bottom w:val="none" w:sz="0" w:space="0" w:color="auto"/>
            <w:right w:val="none" w:sz="0" w:space="0" w:color="auto"/>
          </w:divBdr>
        </w:div>
        <w:div w:id="1665469261">
          <w:marLeft w:val="640"/>
          <w:marRight w:val="0"/>
          <w:marTop w:val="0"/>
          <w:marBottom w:val="0"/>
          <w:divBdr>
            <w:top w:val="none" w:sz="0" w:space="0" w:color="auto"/>
            <w:left w:val="none" w:sz="0" w:space="0" w:color="auto"/>
            <w:bottom w:val="none" w:sz="0" w:space="0" w:color="auto"/>
            <w:right w:val="none" w:sz="0" w:space="0" w:color="auto"/>
          </w:divBdr>
        </w:div>
        <w:div w:id="314770049">
          <w:marLeft w:val="640"/>
          <w:marRight w:val="0"/>
          <w:marTop w:val="0"/>
          <w:marBottom w:val="0"/>
          <w:divBdr>
            <w:top w:val="none" w:sz="0" w:space="0" w:color="auto"/>
            <w:left w:val="none" w:sz="0" w:space="0" w:color="auto"/>
            <w:bottom w:val="none" w:sz="0" w:space="0" w:color="auto"/>
            <w:right w:val="none" w:sz="0" w:space="0" w:color="auto"/>
          </w:divBdr>
        </w:div>
        <w:div w:id="390419634">
          <w:marLeft w:val="640"/>
          <w:marRight w:val="0"/>
          <w:marTop w:val="0"/>
          <w:marBottom w:val="0"/>
          <w:divBdr>
            <w:top w:val="none" w:sz="0" w:space="0" w:color="auto"/>
            <w:left w:val="none" w:sz="0" w:space="0" w:color="auto"/>
            <w:bottom w:val="none" w:sz="0" w:space="0" w:color="auto"/>
            <w:right w:val="none" w:sz="0" w:space="0" w:color="auto"/>
          </w:divBdr>
        </w:div>
        <w:div w:id="1638685023">
          <w:marLeft w:val="640"/>
          <w:marRight w:val="0"/>
          <w:marTop w:val="0"/>
          <w:marBottom w:val="0"/>
          <w:divBdr>
            <w:top w:val="none" w:sz="0" w:space="0" w:color="auto"/>
            <w:left w:val="none" w:sz="0" w:space="0" w:color="auto"/>
            <w:bottom w:val="none" w:sz="0" w:space="0" w:color="auto"/>
            <w:right w:val="none" w:sz="0" w:space="0" w:color="auto"/>
          </w:divBdr>
        </w:div>
        <w:div w:id="1163425321">
          <w:marLeft w:val="640"/>
          <w:marRight w:val="0"/>
          <w:marTop w:val="0"/>
          <w:marBottom w:val="0"/>
          <w:divBdr>
            <w:top w:val="none" w:sz="0" w:space="0" w:color="auto"/>
            <w:left w:val="none" w:sz="0" w:space="0" w:color="auto"/>
            <w:bottom w:val="none" w:sz="0" w:space="0" w:color="auto"/>
            <w:right w:val="none" w:sz="0" w:space="0" w:color="auto"/>
          </w:divBdr>
        </w:div>
        <w:div w:id="484669588">
          <w:marLeft w:val="640"/>
          <w:marRight w:val="0"/>
          <w:marTop w:val="0"/>
          <w:marBottom w:val="0"/>
          <w:divBdr>
            <w:top w:val="none" w:sz="0" w:space="0" w:color="auto"/>
            <w:left w:val="none" w:sz="0" w:space="0" w:color="auto"/>
            <w:bottom w:val="none" w:sz="0" w:space="0" w:color="auto"/>
            <w:right w:val="none" w:sz="0" w:space="0" w:color="auto"/>
          </w:divBdr>
        </w:div>
        <w:div w:id="1836918654">
          <w:marLeft w:val="640"/>
          <w:marRight w:val="0"/>
          <w:marTop w:val="0"/>
          <w:marBottom w:val="0"/>
          <w:divBdr>
            <w:top w:val="none" w:sz="0" w:space="0" w:color="auto"/>
            <w:left w:val="none" w:sz="0" w:space="0" w:color="auto"/>
            <w:bottom w:val="none" w:sz="0" w:space="0" w:color="auto"/>
            <w:right w:val="none" w:sz="0" w:space="0" w:color="auto"/>
          </w:divBdr>
        </w:div>
        <w:div w:id="725223723">
          <w:marLeft w:val="640"/>
          <w:marRight w:val="0"/>
          <w:marTop w:val="0"/>
          <w:marBottom w:val="0"/>
          <w:divBdr>
            <w:top w:val="none" w:sz="0" w:space="0" w:color="auto"/>
            <w:left w:val="none" w:sz="0" w:space="0" w:color="auto"/>
            <w:bottom w:val="none" w:sz="0" w:space="0" w:color="auto"/>
            <w:right w:val="none" w:sz="0" w:space="0" w:color="auto"/>
          </w:divBdr>
        </w:div>
        <w:div w:id="996349216">
          <w:marLeft w:val="640"/>
          <w:marRight w:val="0"/>
          <w:marTop w:val="0"/>
          <w:marBottom w:val="0"/>
          <w:divBdr>
            <w:top w:val="none" w:sz="0" w:space="0" w:color="auto"/>
            <w:left w:val="none" w:sz="0" w:space="0" w:color="auto"/>
            <w:bottom w:val="none" w:sz="0" w:space="0" w:color="auto"/>
            <w:right w:val="none" w:sz="0" w:space="0" w:color="auto"/>
          </w:divBdr>
        </w:div>
        <w:div w:id="1810779866">
          <w:marLeft w:val="640"/>
          <w:marRight w:val="0"/>
          <w:marTop w:val="0"/>
          <w:marBottom w:val="0"/>
          <w:divBdr>
            <w:top w:val="none" w:sz="0" w:space="0" w:color="auto"/>
            <w:left w:val="none" w:sz="0" w:space="0" w:color="auto"/>
            <w:bottom w:val="none" w:sz="0" w:space="0" w:color="auto"/>
            <w:right w:val="none" w:sz="0" w:space="0" w:color="auto"/>
          </w:divBdr>
        </w:div>
        <w:div w:id="765223894">
          <w:marLeft w:val="640"/>
          <w:marRight w:val="0"/>
          <w:marTop w:val="0"/>
          <w:marBottom w:val="0"/>
          <w:divBdr>
            <w:top w:val="none" w:sz="0" w:space="0" w:color="auto"/>
            <w:left w:val="none" w:sz="0" w:space="0" w:color="auto"/>
            <w:bottom w:val="none" w:sz="0" w:space="0" w:color="auto"/>
            <w:right w:val="none" w:sz="0" w:space="0" w:color="auto"/>
          </w:divBdr>
        </w:div>
        <w:div w:id="847408718">
          <w:marLeft w:val="640"/>
          <w:marRight w:val="0"/>
          <w:marTop w:val="0"/>
          <w:marBottom w:val="0"/>
          <w:divBdr>
            <w:top w:val="none" w:sz="0" w:space="0" w:color="auto"/>
            <w:left w:val="none" w:sz="0" w:space="0" w:color="auto"/>
            <w:bottom w:val="none" w:sz="0" w:space="0" w:color="auto"/>
            <w:right w:val="none" w:sz="0" w:space="0" w:color="auto"/>
          </w:divBdr>
        </w:div>
        <w:div w:id="1076171330">
          <w:marLeft w:val="640"/>
          <w:marRight w:val="0"/>
          <w:marTop w:val="0"/>
          <w:marBottom w:val="0"/>
          <w:divBdr>
            <w:top w:val="none" w:sz="0" w:space="0" w:color="auto"/>
            <w:left w:val="none" w:sz="0" w:space="0" w:color="auto"/>
            <w:bottom w:val="none" w:sz="0" w:space="0" w:color="auto"/>
            <w:right w:val="none" w:sz="0" w:space="0" w:color="auto"/>
          </w:divBdr>
        </w:div>
        <w:div w:id="1983928682">
          <w:marLeft w:val="640"/>
          <w:marRight w:val="0"/>
          <w:marTop w:val="0"/>
          <w:marBottom w:val="0"/>
          <w:divBdr>
            <w:top w:val="none" w:sz="0" w:space="0" w:color="auto"/>
            <w:left w:val="none" w:sz="0" w:space="0" w:color="auto"/>
            <w:bottom w:val="none" w:sz="0" w:space="0" w:color="auto"/>
            <w:right w:val="none" w:sz="0" w:space="0" w:color="auto"/>
          </w:divBdr>
        </w:div>
        <w:div w:id="1583249628">
          <w:marLeft w:val="640"/>
          <w:marRight w:val="0"/>
          <w:marTop w:val="0"/>
          <w:marBottom w:val="0"/>
          <w:divBdr>
            <w:top w:val="none" w:sz="0" w:space="0" w:color="auto"/>
            <w:left w:val="none" w:sz="0" w:space="0" w:color="auto"/>
            <w:bottom w:val="none" w:sz="0" w:space="0" w:color="auto"/>
            <w:right w:val="none" w:sz="0" w:space="0" w:color="auto"/>
          </w:divBdr>
        </w:div>
        <w:div w:id="826898263">
          <w:marLeft w:val="640"/>
          <w:marRight w:val="0"/>
          <w:marTop w:val="0"/>
          <w:marBottom w:val="0"/>
          <w:divBdr>
            <w:top w:val="none" w:sz="0" w:space="0" w:color="auto"/>
            <w:left w:val="none" w:sz="0" w:space="0" w:color="auto"/>
            <w:bottom w:val="none" w:sz="0" w:space="0" w:color="auto"/>
            <w:right w:val="none" w:sz="0" w:space="0" w:color="auto"/>
          </w:divBdr>
        </w:div>
        <w:div w:id="1939673436">
          <w:marLeft w:val="640"/>
          <w:marRight w:val="0"/>
          <w:marTop w:val="0"/>
          <w:marBottom w:val="0"/>
          <w:divBdr>
            <w:top w:val="none" w:sz="0" w:space="0" w:color="auto"/>
            <w:left w:val="none" w:sz="0" w:space="0" w:color="auto"/>
            <w:bottom w:val="none" w:sz="0" w:space="0" w:color="auto"/>
            <w:right w:val="none" w:sz="0" w:space="0" w:color="auto"/>
          </w:divBdr>
        </w:div>
        <w:div w:id="2000690802">
          <w:marLeft w:val="640"/>
          <w:marRight w:val="0"/>
          <w:marTop w:val="0"/>
          <w:marBottom w:val="0"/>
          <w:divBdr>
            <w:top w:val="none" w:sz="0" w:space="0" w:color="auto"/>
            <w:left w:val="none" w:sz="0" w:space="0" w:color="auto"/>
            <w:bottom w:val="none" w:sz="0" w:space="0" w:color="auto"/>
            <w:right w:val="none" w:sz="0" w:space="0" w:color="auto"/>
          </w:divBdr>
        </w:div>
      </w:divsChild>
    </w:div>
    <w:div w:id="382367125">
      <w:bodyDiv w:val="1"/>
      <w:marLeft w:val="0"/>
      <w:marRight w:val="0"/>
      <w:marTop w:val="0"/>
      <w:marBottom w:val="0"/>
      <w:divBdr>
        <w:top w:val="none" w:sz="0" w:space="0" w:color="auto"/>
        <w:left w:val="none" w:sz="0" w:space="0" w:color="auto"/>
        <w:bottom w:val="none" w:sz="0" w:space="0" w:color="auto"/>
        <w:right w:val="none" w:sz="0" w:space="0" w:color="auto"/>
      </w:divBdr>
    </w:div>
    <w:div w:id="382606955">
      <w:bodyDiv w:val="1"/>
      <w:marLeft w:val="0"/>
      <w:marRight w:val="0"/>
      <w:marTop w:val="0"/>
      <w:marBottom w:val="0"/>
      <w:divBdr>
        <w:top w:val="none" w:sz="0" w:space="0" w:color="auto"/>
        <w:left w:val="none" w:sz="0" w:space="0" w:color="auto"/>
        <w:bottom w:val="none" w:sz="0" w:space="0" w:color="auto"/>
        <w:right w:val="none" w:sz="0" w:space="0" w:color="auto"/>
      </w:divBdr>
    </w:div>
    <w:div w:id="382607845">
      <w:bodyDiv w:val="1"/>
      <w:marLeft w:val="0"/>
      <w:marRight w:val="0"/>
      <w:marTop w:val="0"/>
      <w:marBottom w:val="0"/>
      <w:divBdr>
        <w:top w:val="none" w:sz="0" w:space="0" w:color="auto"/>
        <w:left w:val="none" w:sz="0" w:space="0" w:color="auto"/>
        <w:bottom w:val="none" w:sz="0" w:space="0" w:color="auto"/>
        <w:right w:val="none" w:sz="0" w:space="0" w:color="auto"/>
      </w:divBdr>
    </w:div>
    <w:div w:id="382675516">
      <w:bodyDiv w:val="1"/>
      <w:marLeft w:val="0"/>
      <w:marRight w:val="0"/>
      <w:marTop w:val="0"/>
      <w:marBottom w:val="0"/>
      <w:divBdr>
        <w:top w:val="none" w:sz="0" w:space="0" w:color="auto"/>
        <w:left w:val="none" w:sz="0" w:space="0" w:color="auto"/>
        <w:bottom w:val="none" w:sz="0" w:space="0" w:color="auto"/>
        <w:right w:val="none" w:sz="0" w:space="0" w:color="auto"/>
      </w:divBdr>
    </w:div>
    <w:div w:id="382680267">
      <w:bodyDiv w:val="1"/>
      <w:marLeft w:val="0"/>
      <w:marRight w:val="0"/>
      <w:marTop w:val="0"/>
      <w:marBottom w:val="0"/>
      <w:divBdr>
        <w:top w:val="none" w:sz="0" w:space="0" w:color="auto"/>
        <w:left w:val="none" w:sz="0" w:space="0" w:color="auto"/>
        <w:bottom w:val="none" w:sz="0" w:space="0" w:color="auto"/>
        <w:right w:val="none" w:sz="0" w:space="0" w:color="auto"/>
      </w:divBdr>
    </w:div>
    <w:div w:id="383025020">
      <w:bodyDiv w:val="1"/>
      <w:marLeft w:val="0"/>
      <w:marRight w:val="0"/>
      <w:marTop w:val="0"/>
      <w:marBottom w:val="0"/>
      <w:divBdr>
        <w:top w:val="none" w:sz="0" w:space="0" w:color="auto"/>
        <w:left w:val="none" w:sz="0" w:space="0" w:color="auto"/>
        <w:bottom w:val="none" w:sz="0" w:space="0" w:color="auto"/>
        <w:right w:val="none" w:sz="0" w:space="0" w:color="auto"/>
      </w:divBdr>
    </w:div>
    <w:div w:id="383141666">
      <w:bodyDiv w:val="1"/>
      <w:marLeft w:val="0"/>
      <w:marRight w:val="0"/>
      <w:marTop w:val="0"/>
      <w:marBottom w:val="0"/>
      <w:divBdr>
        <w:top w:val="none" w:sz="0" w:space="0" w:color="auto"/>
        <w:left w:val="none" w:sz="0" w:space="0" w:color="auto"/>
        <w:bottom w:val="none" w:sz="0" w:space="0" w:color="auto"/>
        <w:right w:val="none" w:sz="0" w:space="0" w:color="auto"/>
      </w:divBdr>
    </w:div>
    <w:div w:id="383213835">
      <w:bodyDiv w:val="1"/>
      <w:marLeft w:val="0"/>
      <w:marRight w:val="0"/>
      <w:marTop w:val="0"/>
      <w:marBottom w:val="0"/>
      <w:divBdr>
        <w:top w:val="none" w:sz="0" w:space="0" w:color="auto"/>
        <w:left w:val="none" w:sz="0" w:space="0" w:color="auto"/>
        <w:bottom w:val="none" w:sz="0" w:space="0" w:color="auto"/>
        <w:right w:val="none" w:sz="0" w:space="0" w:color="auto"/>
      </w:divBdr>
    </w:div>
    <w:div w:id="383214074">
      <w:bodyDiv w:val="1"/>
      <w:marLeft w:val="0"/>
      <w:marRight w:val="0"/>
      <w:marTop w:val="0"/>
      <w:marBottom w:val="0"/>
      <w:divBdr>
        <w:top w:val="none" w:sz="0" w:space="0" w:color="auto"/>
        <w:left w:val="none" w:sz="0" w:space="0" w:color="auto"/>
        <w:bottom w:val="none" w:sz="0" w:space="0" w:color="auto"/>
        <w:right w:val="none" w:sz="0" w:space="0" w:color="auto"/>
      </w:divBdr>
    </w:div>
    <w:div w:id="383330766">
      <w:bodyDiv w:val="1"/>
      <w:marLeft w:val="0"/>
      <w:marRight w:val="0"/>
      <w:marTop w:val="0"/>
      <w:marBottom w:val="0"/>
      <w:divBdr>
        <w:top w:val="none" w:sz="0" w:space="0" w:color="auto"/>
        <w:left w:val="none" w:sz="0" w:space="0" w:color="auto"/>
        <w:bottom w:val="none" w:sz="0" w:space="0" w:color="auto"/>
        <w:right w:val="none" w:sz="0" w:space="0" w:color="auto"/>
      </w:divBdr>
    </w:div>
    <w:div w:id="383332387">
      <w:bodyDiv w:val="1"/>
      <w:marLeft w:val="0"/>
      <w:marRight w:val="0"/>
      <w:marTop w:val="0"/>
      <w:marBottom w:val="0"/>
      <w:divBdr>
        <w:top w:val="none" w:sz="0" w:space="0" w:color="auto"/>
        <w:left w:val="none" w:sz="0" w:space="0" w:color="auto"/>
        <w:bottom w:val="none" w:sz="0" w:space="0" w:color="auto"/>
        <w:right w:val="none" w:sz="0" w:space="0" w:color="auto"/>
      </w:divBdr>
    </w:div>
    <w:div w:id="383411789">
      <w:bodyDiv w:val="1"/>
      <w:marLeft w:val="0"/>
      <w:marRight w:val="0"/>
      <w:marTop w:val="0"/>
      <w:marBottom w:val="0"/>
      <w:divBdr>
        <w:top w:val="none" w:sz="0" w:space="0" w:color="auto"/>
        <w:left w:val="none" w:sz="0" w:space="0" w:color="auto"/>
        <w:bottom w:val="none" w:sz="0" w:space="0" w:color="auto"/>
        <w:right w:val="none" w:sz="0" w:space="0" w:color="auto"/>
      </w:divBdr>
    </w:div>
    <w:div w:id="383453064">
      <w:bodyDiv w:val="1"/>
      <w:marLeft w:val="0"/>
      <w:marRight w:val="0"/>
      <w:marTop w:val="0"/>
      <w:marBottom w:val="0"/>
      <w:divBdr>
        <w:top w:val="none" w:sz="0" w:space="0" w:color="auto"/>
        <w:left w:val="none" w:sz="0" w:space="0" w:color="auto"/>
        <w:bottom w:val="none" w:sz="0" w:space="0" w:color="auto"/>
        <w:right w:val="none" w:sz="0" w:space="0" w:color="auto"/>
      </w:divBdr>
      <w:divsChild>
        <w:div w:id="281544084">
          <w:marLeft w:val="640"/>
          <w:marRight w:val="0"/>
          <w:marTop w:val="0"/>
          <w:marBottom w:val="0"/>
          <w:divBdr>
            <w:top w:val="none" w:sz="0" w:space="0" w:color="auto"/>
            <w:left w:val="none" w:sz="0" w:space="0" w:color="auto"/>
            <w:bottom w:val="none" w:sz="0" w:space="0" w:color="auto"/>
            <w:right w:val="none" w:sz="0" w:space="0" w:color="auto"/>
          </w:divBdr>
        </w:div>
        <w:div w:id="2005620633">
          <w:marLeft w:val="640"/>
          <w:marRight w:val="0"/>
          <w:marTop w:val="0"/>
          <w:marBottom w:val="0"/>
          <w:divBdr>
            <w:top w:val="none" w:sz="0" w:space="0" w:color="auto"/>
            <w:left w:val="none" w:sz="0" w:space="0" w:color="auto"/>
            <w:bottom w:val="none" w:sz="0" w:space="0" w:color="auto"/>
            <w:right w:val="none" w:sz="0" w:space="0" w:color="auto"/>
          </w:divBdr>
        </w:div>
        <w:div w:id="416874725">
          <w:marLeft w:val="640"/>
          <w:marRight w:val="0"/>
          <w:marTop w:val="0"/>
          <w:marBottom w:val="0"/>
          <w:divBdr>
            <w:top w:val="none" w:sz="0" w:space="0" w:color="auto"/>
            <w:left w:val="none" w:sz="0" w:space="0" w:color="auto"/>
            <w:bottom w:val="none" w:sz="0" w:space="0" w:color="auto"/>
            <w:right w:val="none" w:sz="0" w:space="0" w:color="auto"/>
          </w:divBdr>
        </w:div>
        <w:div w:id="1327398838">
          <w:marLeft w:val="640"/>
          <w:marRight w:val="0"/>
          <w:marTop w:val="0"/>
          <w:marBottom w:val="0"/>
          <w:divBdr>
            <w:top w:val="none" w:sz="0" w:space="0" w:color="auto"/>
            <w:left w:val="none" w:sz="0" w:space="0" w:color="auto"/>
            <w:bottom w:val="none" w:sz="0" w:space="0" w:color="auto"/>
            <w:right w:val="none" w:sz="0" w:space="0" w:color="auto"/>
          </w:divBdr>
        </w:div>
        <w:div w:id="134374631">
          <w:marLeft w:val="640"/>
          <w:marRight w:val="0"/>
          <w:marTop w:val="0"/>
          <w:marBottom w:val="0"/>
          <w:divBdr>
            <w:top w:val="none" w:sz="0" w:space="0" w:color="auto"/>
            <w:left w:val="none" w:sz="0" w:space="0" w:color="auto"/>
            <w:bottom w:val="none" w:sz="0" w:space="0" w:color="auto"/>
            <w:right w:val="none" w:sz="0" w:space="0" w:color="auto"/>
          </w:divBdr>
        </w:div>
        <w:div w:id="464734038">
          <w:marLeft w:val="640"/>
          <w:marRight w:val="0"/>
          <w:marTop w:val="0"/>
          <w:marBottom w:val="0"/>
          <w:divBdr>
            <w:top w:val="none" w:sz="0" w:space="0" w:color="auto"/>
            <w:left w:val="none" w:sz="0" w:space="0" w:color="auto"/>
            <w:bottom w:val="none" w:sz="0" w:space="0" w:color="auto"/>
            <w:right w:val="none" w:sz="0" w:space="0" w:color="auto"/>
          </w:divBdr>
        </w:div>
        <w:div w:id="1582256002">
          <w:marLeft w:val="640"/>
          <w:marRight w:val="0"/>
          <w:marTop w:val="0"/>
          <w:marBottom w:val="0"/>
          <w:divBdr>
            <w:top w:val="none" w:sz="0" w:space="0" w:color="auto"/>
            <w:left w:val="none" w:sz="0" w:space="0" w:color="auto"/>
            <w:bottom w:val="none" w:sz="0" w:space="0" w:color="auto"/>
            <w:right w:val="none" w:sz="0" w:space="0" w:color="auto"/>
          </w:divBdr>
        </w:div>
        <w:div w:id="1309440134">
          <w:marLeft w:val="640"/>
          <w:marRight w:val="0"/>
          <w:marTop w:val="0"/>
          <w:marBottom w:val="0"/>
          <w:divBdr>
            <w:top w:val="none" w:sz="0" w:space="0" w:color="auto"/>
            <w:left w:val="none" w:sz="0" w:space="0" w:color="auto"/>
            <w:bottom w:val="none" w:sz="0" w:space="0" w:color="auto"/>
            <w:right w:val="none" w:sz="0" w:space="0" w:color="auto"/>
          </w:divBdr>
        </w:div>
        <w:div w:id="1292243633">
          <w:marLeft w:val="640"/>
          <w:marRight w:val="0"/>
          <w:marTop w:val="0"/>
          <w:marBottom w:val="0"/>
          <w:divBdr>
            <w:top w:val="none" w:sz="0" w:space="0" w:color="auto"/>
            <w:left w:val="none" w:sz="0" w:space="0" w:color="auto"/>
            <w:bottom w:val="none" w:sz="0" w:space="0" w:color="auto"/>
            <w:right w:val="none" w:sz="0" w:space="0" w:color="auto"/>
          </w:divBdr>
        </w:div>
        <w:div w:id="189146574">
          <w:marLeft w:val="640"/>
          <w:marRight w:val="0"/>
          <w:marTop w:val="0"/>
          <w:marBottom w:val="0"/>
          <w:divBdr>
            <w:top w:val="none" w:sz="0" w:space="0" w:color="auto"/>
            <w:left w:val="none" w:sz="0" w:space="0" w:color="auto"/>
            <w:bottom w:val="none" w:sz="0" w:space="0" w:color="auto"/>
            <w:right w:val="none" w:sz="0" w:space="0" w:color="auto"/>
          </w:divBdr>
        </w:div>
        <w:div w:id="1771898910">
          <w:marLeft w:val="640"/>
          <w:marRight w:val="0"/>
          <w:marTop w:val="0"/>
          <w:marBottom w:val="0"/>
          <w:divBdr>
            <w:top w:val="none" w:sz="0" w:space="0" w:color="auto"/>
            <w:left w:val="none" w:sz="0" w:space="0" w:color="auto"/>
            <w:bottom w:val="none" w:sz="0" w:space="0" w:color="auto"/>
            <w:right w:val="none" w:sz="0" w:space="0" w:color="auto"/>
          </w:divBdr>
        </w:div>
        <w:div w:id="1688829518">
          <w:marLeft w:val="640"/>
          <w:marRight w:val="0"/>
          <w:marTop w:val="0"/>
          <w:marBottom w:val="0"/>
          <w:divBdr>
            <w:top w:val="none" w:sz="0" w:space="0" w:color="auto"/>
            <w:left w:val="none" w:sz="0" w:space="0" w:color="auto"/>
            <w:bottom w:val="none" w:sz="0" w:space="0" w:color="auto"/>
            <w:right w:val="none" w:sz="0" w:space="0" w:color="auto"/>
          </w:divBdr>
        </w:div>
        <w:div w:id="328758245">
          <w:marLeft w:val="640"/>
          <w:marRight w:val="0"/>
          <w:marTop w:val="0"/>
          <w:marBottom w:val="0"/>
          <w:divBdr>
            <w:top w:val="none" w:sz="0" w:space="0" w:color="auto"/>
            <w:left w:val="none" w:sz="0" w:space="0" w:color="auto"/>
            <w:bottom w:val="none" w:sz="0" w:space="0" w:color="auto"/>
            <w:right w:val="none" w:sz="0" w:space="0" w:color="auto"/>
          </w:divBdr>
        </w:div>
        <w:div w:id="1427731909">
          <w:marLeft w:val="640"/>
          <w:marRight w:val="0"/>
          <w:marTop w:val="0"/>
          <w:marBottom w:val="0"/>
          <w:divBdr>
            <w:top w:val="none" w:sz="0" w:space="0" w:color="auto"/>
            <w:left w:val="none" w:sz="0" w:space="0" w:color="auto"/>
            <w:bottom w:val="none" w:sz="0" w:space="0" w:color="auto"/>
            <w:right w:val="none" w:sz="0" w:space="0" w:color="auto"/>
          </w:divBdr>
        </w:div>
        <w:div w:id="1142428603">
          <w:marLeft w:val="640"/>
          <w:marRight w:val="0"/>
          <w:marTop w:val="0"/>
          <w:marBottom w:val="0"/>
          <w:divBdr>
            <w:top w:val="none" w:sz="0" w:space="0" w:color="auto"/>
            <w:left w:val="none" w:sz="0" w:space="0" w:color="auto"/>
            <w:bottom w:val="none" w:sz="0" w:space="0" w:color="auto"/>
            <w:right w:val="none" w:sz="0" w:space="0" w:color="auto"/>
          </w:divBdr>
        </w:div>
        <w:div w:id="2040663266">
          <w:marLeft w:val="640"/>
          <w:marRight w:val="0"/>
          <w:marTop w:val="0"/>
          <w:marBottom w:val="0"/>
          <w:divBdr>
            <w:top w:val="none" w:sz="0" w:space="0" w:color="auto"/>
            <w:left w:val="none" w:sz="0" w:space="0" w:color="auto"/>
            <w:bottom w:val="none" w:sz="0" w:space="0" w:color="auto"/>
            <w:right w:val="none" w:sz="0" w:space="0" w:color="auto"/>
          </w:divBdr>
        </w:div>
        <w:div w:id="1181507203">
          <w:marLeft w:val="640"/>
          <w:marRight w:val="0"/>
          <w:marTop w:val="0"/>
          <w:marBottom w:val="0"/>
          <w:divBdr>
            <w:top w:val="none" w:sz="0" w:space="0" w:color="auto"/>
            <w:left w:val="none" w:sz="0" w:space="0" w:color="auto"/>
            <w:bottom w:val="none" w:sz="0" w:space="0" w:color="auto"/>
            <w:right w:val="none" w:sz="0" w:space="0" w:color="auto"/>
          </w:divBdr>
        </w:div>
        <w:div w:id="1893811760">
          <w:marLeft w:val="640"/>
          <w:marRight w:val="0"/>
          <w:marTop w:val="0"/>
          <w:marBottom w:val="0"/>
          <w:divBdr>
            <w:top w:val="none" w:sz="0" w:space="0" w:color="auto"/>
            <w:left w:val="none" w:sz="0" w:space="0" w:color="auto"/>
            <w:bottom w:val="none" w:sz="0" w:space="0" w:color="auto"/>
            <w:right w:val="none" w:sz="0" w:space="0" w:color="auto"/>
          </w:divBdr>
        </w:div>
        <w:div w:id="870338244">
          <w:marLeft w:val="640"/>
          <w:marRight w:val="0"/>
          <w:marTop w:val="0"/>
          <w:marBottom w:val="0"/>
          <w:divBdr>
            <w:top w:val="none" w:sz="0" w:space="0" w:color="auto"/>
            <w:left w:val="none" w:sz="0" w:space="0" w:color="auto"/>
            <w:bottom w:val="none" w:sz="0" w:space="0" w:color="auto"/>
            <w:right w:val="none" w:sz="0" w:space="0" w:color="auto"/>
          </w:divBdr>
        </w:div>
        <w:div w:id="1663581324">
          <w:marLeft w:val="640"/>
          <w:marRight w:val="0"/>
          <w:marTop w:val="0"/>
          <w:marBottom w:val="0"/>
          <w:divBdr>
            <w:top w:val="none" w:sz="0" w:space="0" w:color="auto"/>
            <w:left w:val="none" w:sz="0" w:space="0" w:color="auto"/>
            <w:bottom w:val="none" w:sz="0" w:space="0" w:color="auto"/>
            <w:right w:val="none" w:sz="0" w:space="0" w:color="auto"/>
          </w:divBdr>
        </w:div>
        <w:div w:id="1831482668">
          <w:marLeft w:val="640"/>
          <w:marRight w:val="0"/>
          <w:marTop w:val="0"/>
          <w:marBottom w:val="0"/>
          <w:divBdr>
            <w:top w:val="none" w:sz="0" w:space="0" w:color="auto"/>
            <w:left w:val="none" w:sz="0" w:space="0" w:color="auto"/>
            <w:bottom w:val="none" w:sz="0" w:space="0" w:color="auto"/>
            <w:right w:val="none" w:sz="0" w:space="0" w:color="auto"/>
          </w:divBdr>
        </w:div>
        <w:div w:id="2009096623">
          <w:marLeft w:val="640"/>
          <w:marRight w:val="0"/>
          <w:marTop w:val="0"/>
          <w:marBottom w:val="0"/>
          <w:divBdr>
            <w:top w:val="none" w:sz="0" w:space="0" w:color="auto"/>
            <w:left w:val="none" w:sz="0" w:space="0" w:color="auto"/>
            <w:bottom w:val="none" w:sz="0" w:space="0" w:color="auto"/>
            <w:right w:val="none" w:sz="0" w:space="0" w:color="auto"/>
          </w:divBdr>
        </w:div>
        <w:div w:id="326061722">
          <w:marLeft w:val="640"/>
          <w:marRight w:val="0"/>
          <w:marTop w:val="0"/>
          <w:marBottom w:val="0"/>
          <w:divBdr>
            <w:top w:val="none" w:sz="0" w:space="0" w:color="auto"/>
            <w:left w:val="none" w:sz="0" w:space="0" w:color="auto"/>
            <w:bottom w:val="none" w:sz="0" w:space="0" w:color="auto"/>
            <w:right w:val="none" w:sz="0" w:space="0" w:color="auto"/>
          </w:divBdr>
        </w:div>
        <w:div w:id="133526499">
          <w:marLeft w:val="640"/>
          <w:marRight w:val="0"/>
          <w:marTop w:val="0"/>
          <w:marBottom w:val="0"/>
          <w:divBdr>
            <w:top w:val="none" w:sz="0" w:space="0" w:color="auto"/>
            <w:left w:val="none" w:sz="0" w:space="0" w:color="auto"/>
            <w:bottom w:val="none" w:sz="0" w:space="0" w:color="auto"/>
            <w:right w:val="none" w:sz="0" w:space="0" w:color="auto"/>
          </w:divBdr>
        </w:div>
        <w:div w:id="2061704400">
          <w:marLeft w:val="640"/>
          <w:marRight w:val="0"/>
          <w:marTop w:val="0"/>
          <w:marBottom w:val="0"/>
          <w:divBdr>
            <w:top w:val="none" w:sz="0" w:space="0" w:color="auto"/>
            <w:left w:val="none" w:sz="0" w:space="0" w:color="auto"/>
            <w:bottom w:val="none" w:sz="0" w:space="0" w:color="auto"/>
            <w:right w:val="none" w:sz="0" w:space="0" w:color="auto"/>
          </w:divBdr>
        </w:div>
        <w:div w:id="1665233181">
          <w:marLeft w:val="640"/>
          <w:marRight w:val="0"/>
          <w:marTop w:val="0"/>
          <w:marBottom w:val="0"/>
          <w:divBdr>
            <w:top w:val="none" w:sz="0" w:space="0" w:color="auto"/>
            <w:left w:val="none" w:sz="0" w:space="0" w:color="auto"/>
            <w:bottom w:val="none" w:sz="0" w:space="0" w:color="auto"/>
            <w:right w:val="none" w:sz="0" w:space="0" w:color="auto"/>
          </w:divBdr>
        </w:div>
        <w:div w:id="474176691">
          <w:marLeft w:val="640"/>
          <w:marRight w:val="0"/>
          <w:marTop w:val="0"/>
          <w:marBottom w:val="0"/>
          <w:divBdr>
            <w:top w:val="none" w:sz="0" w:space="0" w:color="auto"/>
            <w:left w:val="none" w:sz="0" w:space="0" w:color="auto"/>
            <w:bottom w:val="none" w:sz="0" w:space="0" w:color="auto"/>
            <w:right w:val="none" w:sz="0" w:space="0" w:color="auto"/>
          </w:divBdr>
        </w:div>
        <w:div w:id="1625497141">
          <w:marLeft w:val="640"/>
          <w:marRight w:val="0"/>
          <w:marTop w:val="0"/>
          <w:marBottom w:val="0"/>
          <w:divBdr>
            <w:top w:val="none" w:sz="0" w:space="0" w:color="auto"/>
            <w:left w:val="none" w:sz="0" w:space="0" w:color="auto"/>
            <w:bottom w:val="none" w:sz="0" w:space="0" w:color="auto"/>
            <w:right w:val="none" w:sz="0" w:space="0" w:color="auto"/>
          </w:divBdr>
        </w:div>
        <w:div w:id="1722822394">
          <w:marLeft w:val="640"/>
          <w:marRight w:val="0"/>
          <w:marTop w:val="0"/>
          <w:marBottom w:val="0"/>
          <w:divBdr>
            <w:top w:val="none" w:sz="0" w:space="0" w:color="auto"/>
            <w:left w:val="none" w:sz="0" w:space="0" w:color="auto"/>
            <w:bottom w:val="none" w:sz="0" w:space="0" w:color="auto"/>
            <w:right w:val="none" w:sz="0" w:space="0" w:color="auto"/>
          </w:divBdr>
        </w:div>
        <w:div w:id="973365416">
          <w:marLeft w:val="640"/>
          <w:marRight w:val="0"/>
          <w:marTop w:val="0"/>
          <w:marBottom w:val="0"/>
          <w:divBdr>
            <w:top w:val="none" w:sz="0" w:space="0" w:color="auto"/>
            <w:left w:val="none" w:sz="0" w:space="0" w:color="auto"/>
            <w:bottom w:val="none" w:sz="0" w:space="0" w:color="auto"/>
            <w:right w:val="none" w:sz="0" w:space="0" w:color="auto"/>
          </w:divBdr>
        </w:div>
        <w:div w:id="618801331">
          <w:marLeft w:val="640"/>
          <w:marRight w:val="0"/>
          <w:marTop w:val="0"/>
          <w:marBottom w:val="0"/>
          <w:divBdr>
            <w:top w:val="none" w:sz="0" w:space="0" w:color="auto"/>
            <w:left w:val="none" w:sz="0" w:space="0" w:color="auto"/>
            <w:bottom w:val="none" w:sz="0" w:space="0" w:color="auto"/>
            <w:right w:val="none" w:sz="0" w:space="0" w:color="auto"/>
          </w:divBdr>
        </w:div>
        <w:div w:id="2038070882">
          <w:marLeft w:val="640"/>
          <w:marRight w:val="0"/>
          <w:marTop w:val="0"/>
          <w:marBottom w:val="0"/>
          <w:divBdr>
            <w:top w:val="none" w:sz="0" w:space="0" w:color="auto"/>
            <w:left w:val="none" w:sz="0" w:space="0" w:color="auto"/>
            <w:bottom w:val="none" w:sz="0" w:space="0" w:color="auto"/>
            <w:right w:val="none" w:sz="0" w:space="0" w:color="auto"/>
          </w:divBdr>
        </w:div>
        <w:div w:id="383452276">
          <w:marLeft w:val="640"/>
          <w:marRight w:val="0"/>
          <w:marTop w:val="0"/>
          <w:marBottom w:val="0"/>
          <w:divBdr>
            <w:top w:val="none" w:sz="0" w:space="0" w:color="auto"/>
            <w:left w:val="none" w:sz="0" w:space="0" w:color="auto"/>
            <w:bottom w:val="none" w:sz="0" w:space="0" w:color="auto"/>
            <w:right w:val="none" w:sz="0" w:space="0" w:color="auto"/>
          </w:divBdr>
        </w:div>
        <w:div w:id="1300454724">
          <w:marLeft w:val="640"/>
          <w:marRight w:val="0"/>
          <w:marTop w:val="0"/>
          <w:marBottom w:val="0"/>
          <w:divBdr>
            <w:top w:val="none" w:sz="0" w:space="0" w:color="auto"/>
            <w:left w:val="none" w:sz="0" w:space="0" w:color="auto"/>
            <w:bottom w:val="none" w:sz="0" w:space="0" w:color="auto"/>
            <w:right w:val="none" w:sz="0" w:space="0" w:color="auto"/>
          </w:divBdr>
        </w:div>
        <w:div w:id="796292715">
          <w:marLeft w:val="640"/>
          <w:marRight w:val="0"/>
          <w:marTop w:val="0"/>
          <w:marBottom w:val="0"/>
          <w:divBdr>
            <w:top w:val="none" w:sz="0" w:space="0" w:color="auto"/>
            <w:left w:val="none" w:sz="0" w:space="0" w:color="auto"/>
            <w:bottom w:val="none" w:sz="0" w:space="0" w:color="auto"/>
            <w:right w:val="none" w:sz="0" w:space="0" w:color="auto"/>
          </w:divBdr>
        </w:div>
        <w:div w:id="167792227">
          <w:marLeft w:val="640"/>
          <w:marRight w:val="0"/>
          <w:marTop w:val="0"/>
          <w:marBottom w:val="0"/>
          <w:divBdr>
            <w:top w:val="none" w:sz="0" w:space="0" w:color="auto"/>
            <w:left w:val="none" w:sz="0" w:space="0" w:color="auto"/>
            <w:bottom w:val="none" w:sz="0" w:space="0" w:color="auto"/>
            <w:right w:val="none" w:sz="0" w:space="0" w:color="auto"/>
          </w:divBdr>
        </w:div>
        <w:div w:id="1577595320">
          <w:marLeft w:val="640"/>
          <w:marRight w:val="0"/>
          <w:marTop w:val="0"/>
          <w:marBottom w:val="0"/>
          <w:divBdr>
            <w:top w:val="none" w:sz="0" w:space="0" w:color="auto"/>
            <w:left w:val="none" w:sz="0" w:space="0" w:color="auto"/>
            <w:bottom w:val="none" w:sz="0" w:space="0" w:color="auto"/>
            <w:right w:val="none" w:sz="0" w:space="0" w:color="auto"/>
          </w:divBdr>
        </w:div>
        <w:div w:id="1994025612">
          <w:marLeft w:val="640"/>
          <w:marRight w:val="0"/>
          <w:marTop w:val="0"/>
          <w:marBottom w:val="0"/>
          <w:divBdr>
            <w:top w:val="none" w:sz="0" w:space="0" w:color="auto"/>
            <w:left w:val="none" w:sz="0" w:space="0" w:color="auto"/>
            <w:bottom w:val="none" w:sz="0" w:space="0" w:color="auto"/>
            <w:right w:val="none" w:sz="0" w:space="0" w:color="auto"/>
          </w:divBdr>
        </w:div>
        <w:div w:id="549194977">
          <w:marLeft w:val="640"/>
          <w:marRight w:val="0"/>
          <w:marTop w:val="0"/>
          <w:marBottom w:val="0"/>
          <w:divBdr>
            <w:top w:val="none" w:sz="0" w:space="0" w:color="auto"/>
            <w:left w:val="none" w:sz="0" w:space="0" w:color="auto"/>
            <w:bottom w:val="none" w:sz="0" w:space="0" w:color="auto"/>
            <w:right w:val="none" w:sz="0" w:space="0" w:color="auto"/>
          </w:divBdr>
        </w:div>
        <w:div w:id="721176761">
          <w:marLeft w:val="640"/>
          <w:marRight w:val="0"/>
          <w:marTop w:val="0"/>
          <w:marBottom w:val="0"/>
          <w:divBdr>
            <w:top w:val="none" w:sz="0" w:space="0" w:color="auto"/>
            <w:left w:val="none" w:sz="0" w:space="0" w:color="auto"/>
            <w:bottom w:val="none" w:sz="0" w:space="0" w:color="auto"/>
            <w:right w:val="none" w:sz="0" w:space="0" w:color="auto"/>
          </w:divBdr>
        </w:div>
        <w:div w:id="1876843959">
          <w:marLeft w:val="640"/>
          <w:marRight w:val="0"/>
          <w:marTop w:val="0"/>
          <w:marBottom w:val="0"/>
          <w:divBdr>
            <w:top w:val="none" w:sz="0" w:space="0" w:color="auto"/>
            <w:left w:val="none" w:sz="0" w:space="0" w:color="auto"/>
            <w:bottom w:val="none" w:sz="0" w:space="0" w:color="auto"/>
            <w:right w:val="none" w:sz="0" w:space="0" w:color="auto"/>
          </w:divBdr>
        </w:div>
        <w:div w:id="1373382408">
          <w:marLeft w:val="640"/>
          <w:marRight w:val="0"/>
          <w:marTop w:val="0"/>
          <w:marBottom w:val="0"/>
          <w:divBdr>
            <w:top w:val="none" w:sz="0" w:space="0" w:color="auto"/>
            <w:left w:val="none" w:sz="0" w:space="0" w:color="auto"/>
            <w:bottom w:val="none" w:sz="0" w:space="0" w:color="auto"/>
            <w:right w:val="none" w:sz="0" w:space="0" w:color="auto"/>
          </w:divBdr>
        </w:div>
        <w:div w:id="2040347833">
          <w:marLeft w:val="640"/>
          <w:marRight w:val="0"/>
          <w:marTop w:val="0"/>
          <w:marBottom w:val="0"/>
          <w:divBdr>
            <w:top w:val="none" w:sz="0" w:space="0" w:color="auto"/>
            <w:left w:val="none" w:sz="0" w:space="0" w:color="auto"/>
            <w:bottom w:val="none" w:sz="0" w:space="0" w:color="auto"/>
            <w:right w:val="none" w:sz="0" w:space="0" w:color="auto"/>
          </w:divBdr>
        </w:div>
        <w:div w:id="349645758">
          <w:marLeft w:val="640"/>
          <w:marRight w:val="0"/>
          <w:marTop w:val="0"/>
          <w:marBottom w:val="0"/>
          <w:divBdr>
            <w:top w:val="none" w:sz="0" w:space="0" w:color="auto"/>
            <w:left w:val="none" w:sz="0" w:space="0" w:color="auto"/>
            <w:bottom w:val="none" w:sz="0" w:space="0" w:color="auto"/>
            <w:right w:val="none" w:sz="0" w:space="0" w:color="auto"/>
          </w:divBdr>
        </w:div>
        <w:div w:id="1031227952">
          <w:marLeft w:val="640"/>
          <w:marRight w:val="0"/>
          <w:marTop w:val="0"/>
          <w:marBottom w:val="0"/>
          <w:divBdr>
            <w:top w:val="none" w:sz="0" w:space="0" w:color="auto"/>
            <w:left w:val="none" w:sz="0" w:space="0" w:color="auto"/>
            <w:bottom w:val="none" w:sz="0" w:space="0" w:color="auto"/>
            <w:right w:val="none" w:sz="0" w:space="0" w:color="auto"/>
          </w:divBdr>
        </w:div>
        <w:div w:id="1111319772">
          <w:marLeft w:val="640"/>
          <w:marRight w:val="0"/>
          <w:marTop w:val="0"/>
          <w:marBottom w:val="0"/>
          <w:divBdr>
            <w:top w:val="none" w:sz="0" w:space="0" w:color="auto"/>
            <w:left w:val="none" w:sz="0" w:space="0" w:color="auto"/>
            <w:bottom w:val="none" w:sz="0" w:space="0" w:color="auto"/>
            <w:right w:val="none" w:sz="0" w:space="0" w:color="auto"/>
          </w:divBdr>
        </w:div>
        <w:div w:id="1738354955">
          <w:marLeft w:val="640"/>
          <w:marRight w:val="0"/>
          <w:marTop w:val="0"/>
          <w:marBottom w:val="0"/>
          <w:divBdr>
            <w:top w:val="none" w:sz="0" w:space="0" w:color="auto"/>
            <w:left w:val="none" w:sz="0" w:space="0" w:color="auto"/>
            <w:bottom w:val="none" w:sz="0" w:space="0" w:color="auto"/>
            <w:right w:val="none" w:sz="0" w:space="0" w:color="auto"/>
          </w:divBdr>
        </w:div>
        <w:div w:id="30962505">
          <w:marLeft w:val="640"/>
          <w:marRight w:val="0"/>
          <w:marTop w:val="0"/>
          <w:marBottom w:val="0"/>
          <w:divBdr>
            <w:top w:val="none" w:sz="0" w:space="0" w:color="auto"/>
            <w:left w:val="none" w:sz="0" w:space="0" w:color="auto"/>
            <w:bottom w:val="none" w:sz="0" w:space="0" w:color="auto"/>
            <w:right w:val="none" w:sz="0" w:space="0" w:color="auto"/>
          </w:divBdr>
        </w:div>
        <w:div w:id="1918125306">
          <w:marLeft w:val="640"/>
          <w:marRight w:val="0"/>
          <w:marTop w:val="0"/>
          <w:marBottom w:val="0"/>
          <w:divBdr>
            <w:top w:val="none" w:sz="0" w:space="0" w:color="auto"/>
            <w:left w:val="none" w:sz="0" w:space="0" w:color="auto"/>
            <w:bottom w:val="none" w:sz="0" w:space="0" w:color="auto"/>
            <w:right w:val="none" w:sz="0" w:space="0" w:color="auto"/>
          </w:divBdr>
        </w:div>
        <w:div w:id="1009872807">
          <w:marLeft w:val="640"/>
          <w:marRight w:val="0"/>
          <w:marTop w:val="0"/>
          <w:marBottom w:val="0"/>
          <w:divBdr>
            <w:top w:val="none" w:sz="0" w:space="0" w:color="auto"/>
            <w:left w:val="none" w:sz="0" w:space="0" w:color="auto"/>
            <w:bottom w:val="none" w:sz="0" w:space="0" w:color="auto"/>
            <w:right w:val="none" w:sz="0" w:space="0" w:color="auto"/>
          </w:divBdr>
        </w:div>
        <w:div w:id="89784554">
          <w:marLeft w:val="640"/>
          <w:marRight w:val="0"/>
          <w:marTop w:val="0"/>
          <w:marBottom w:val="0"/>
          <w:divBdr>
            <w:top w:val="none" w:sz="0" w:space="0" w:color="auto"/>
            <w:left w:val="none" w:sz="0" w:space="0" w:color="auto"/>
            <w:bottom w:val="none" w:sz="0" w:space="0" w:color="auto"/>
            <w:right w:val="none" w:sz="0" w:space="0" w:color="auto"/>
          </w:divBdr>
        </w:div>
        <w:div w:id="731275442">
          <w:marLeft w:val="640"/>
          <w:marRight w:val="0"/>
          <w:marTop w:val="0"/>
          <w:marBottom w:val="0"/>
          <w:divBdr>
            <w:top w:val="none" w:sz="0" w:space="0" w:color="auto"/>
            <w:left w:val="none" w:sz="0" w:space="0" w:color="auto"/>
            <w:bottom w:val="none" w:sz="0" w:space="0" w:color="auto"/>
            <w:right w:val="none" w:sz="0" w:space="0" w:color="auto"/>
          </w:divBdr>
        </w:div>
        <w:div w:id="889463044">
          <w:marLeft w:val="640"/>
          <w:marRight w:val="0"/>
          <w:marTop w:val="0"/>
          <w:marBottom w:val="0"/>
          <w:divBdr>
            <w:top w:val="none" w:sz="0" w:space="0" w:color="auto"/>
            <w:left w:val="none" w:sz="0" w:space="0" w:color="auto"/>
            <w:bottom w:val="none" w:sz="0" w:space="0" w:color="auto"/>
            <w:right w:val="none" w:sz="0" w:space="0" w:color="auto"/>
          </w:divBdr>
        </w:div>
        <w:div w:id="559291400">
          <w:marLeft w:val="640"/>
          <w:marRight w:val="0"/>
          <w:marTop w:val="0"/>
          <w:marBottom w:val="0"/>
          <w:divBdr>
            <w:top w:val="none" w:sz="0" w:space="0" w:color="auto"/>
            <w:left w:val="none" w:sz="0" w:space="0" w:color="auto"/>
            <w:bottom w:val="none" w:sz="0" w:space="0" w:color="auto"/>
            <w:right w:val="none" w:sz="0" w:space="0" w:color="auto"/>
          </w:divBdr>
        </w:div>
        <w:div w:id="1746562527">
          <w:marLeft w:val="640"/>
          <w:marRight w:val="0"/>
          <w:marTop w:val="0"/>
          <w:marBottom w:val="0"/>
          <w:divBdr>
            <w:top w:val="none" w:sz="0" w:space="0" w:color="auto"/>
            <w:left w:val="none" w:sz="0" w:space="0" w:color="auto"/>
            <w:bottom w:val="none" w:sz="0" w:space="0" w:color="auto"/>
            <w:right w:val="none" w:sz="0" w:space="0" w:color="auto"/>
          </w:divBdr>
        </w:div>
        <w:div w:id="975376403">
          <w:marLeft w:val="640"/>
          <w:marRight w:val="0"/>
          <w:marTop w:val="0"/>
          <w:marBottom w:val="0"/>
          <w:divBdr>
            <w:top w:val="none" w:sz="0" w:space="0" w:color="auto"/>
            <w:left w:val="none" w:sz="0" w:space="0" w:color="auto"/>
            <w:bottom w:val="none" w:sz="0" w:space="0" w:color="auto"/>
            <w:right w:val="none" w:sz="0" w:space="0" w:color="auto"/>
          </w:divBdr>
        </w:div>
        <w:div w:id="1208295856">
          <w:marLeft w:val="640"/>
          <w:marRight w:val="0"/>
          <w:marTop w:val="0"/>
          <w:marBottom w:val="0"/>
          <w:divBdr>
            <w:top w:val="none" w:sz="0" w:space="0" w:color="auto"/>
            <w:left w:val="none" w:sz="0" w:space="0" w:color="auto"/>
            <w:bottom w:val="none" w:sz="0" w:space="0" w:color="auto"/>
            <w:right w:val="none" w:sz="0" w:space="0" w:color="auto"/>
          </w:divBdr>
        </w:div>
        <w:div w:id="1749231021">
          <w:marLeft w:val="640"/>
          <w:marRight w:val="0"/>
          <w:marTop w:val="0"/>
          <w:marBottom w:val="0"/>
          <w:divBdr>
            <w:top w:val="none" w:sz="0" w:space="0" w:color="auto"/>
            <w:left w:val="none" w:sz="0" w:space="0" w:color="auto"/>
            <w:bottom w:val="none" w:sz="0" w:space="0" w:color="auto"/>
            <w:right w:val="none" w:sz="0" w:space="0" w:color="auto"/>
          </w:divBdr>
        </w:div>
        <w:div w:id="1907758900">
          <w:marLeft w:val="640"/>
          <w:marRight w:val="0"/>
          <w:marTop w:val="0"/>
          <w:marBottom w:val="0"/>
          <w:divBdr>
            <w:top w:val="none" w:sz="0" w:space="0" w:color="auto"/>
            <w:left w:val="none" w:sz="0" w:space="0" w:color="auto"/>
            <w:bottom w:val="none" w:sz="0" w:space="0" w:color="auto"/>
            <w:right w:val="none" w:sz="0" w:space="0" w:color="auto"/>
          </w:divBdr>
        </w:div>
        <w:div w:id="589511642">
          <w:marLeft w:val="640"/>
          <w:marRight w:val="0"/>
          <w:marTop w:val="0"/>
          <w:marBottom w:val="0"/>
          <w:divBdr>
            <w:top w:val="none" w:sz="0" w:space="0" w:color="auto"/>
            <w:left w:val="none" w:sz="0" w:space="0" w:color="auto"/>
            <w:bottom w:val="none" w:sz="0" w:space="0" w:color="auto"/>
            <w:right w:val="none" w:sz="0" w:space="0" w:color="auto"/>
          </w:divBdr>
        </w:div>
        <w:div w:id="1066150560">
          <w:marLeft w:val="640"/>
          <w:marRight w:val="0"/>
          <w:marTop w:val="0"/>
          <w:marBottom w:val="0"/>
          <w:divBdr>
            <w:top w:val="none" w:sz="0" w:space="0" w:color="auto"/>
            <w:left w:val="none" w:sz="0" w:space="0" w:color="auto"/>
            <w:bottom w:val="none" w:sz="0" w:space="0" w:color="auto"/>
            <w:right w:val="none" w:sz="0" w:space="0" w:color="auto"/>
          </w:divBdr>
        </w:div>
        <w:div w:id="1415207419">
          <w:marLeft w:val="640"/>
          <w:marRight w:val="0"/>
          <w:marTop w:val="0"/>
          <w:marBottom w:val="0"/>
          <w:divBdr>
            <w:top w:val="none" w:sz="0" w:space="0" w:color="auto"/>
            <w:left w:val="none" w:sz="0" w:space="0" w:color="auto"/>
            <w:bottom w:val="none" w:sz="0" w:space="0" w:color="auto"/>
            <w:right w:val="none" w:sz="0" w:space="0" w:color="auto"/>
          </w:divBdr>
        </w:div>
        <w:div w:id="516428364">
          <w:marLeft w:val="640"/>
          <w:marRight w:val="0"/>
          <w:marTop w:val="0"/>
          <w:marBottom w:val="0"/>
          <w:divBdr>
            <w:top w:val="none" w:sz="0" w:space="0" w:color="auto"/>
            <w:left w:val="none" w:sz="0" w:space="0" w:color="auto"/>
            <w:bottom w:val="none" w:sz="0" w:space="0" w:color="auto"/>
            <w:right w:val="none" w:sz="0" w:space="0" w:color="auto"/>
          </w:divBdr>
        </w:div>
        <w:div w:id="39482251">
          <w:marLeft w:val="640"/>
          <w:marRight w:val="0"/>
          <w:marTop w:val="0"/>
          <w:marBottom w:val="0"/>
          <w:divBdr>
            <w:top w:val="none" w:sz="0" w:space="0" w:color="auto"/>
            <w:left w:val="none" w:sz="0" w:space="0" w:color="auto"/>
            <w:bottom w:val="none" w:sz="0" w:space="0" w:color="auto"/>
            <w:right w:val="none" w:sz="0" w:space="0" w:color="auto"/>
          </w:divBdr>
        </w:div>
        <w:div w:id="1445878439">
          <w:marLeft w:val="640"/>
          <w:marRight w:val="0"/>
          <w:marTop w:val="0"/>
          <w:marBottom w:val="0"/>
          <w:divBdr>
            <w:top w:val="none" w:sz="0" w:space="0" w:color="auto"/>
            <w:left w:val="none" w:sz="0" w:space="0" w:color="auto"/>
            <w:bottom w:val="none" w:sz="0" w:space="0" w:color="auto"/>
            <w:right w:val="none" w:sz="0" w:space="0" w:color="auto"/>
          </w:divBdr>
        </w:div>
        <w:div w:id="1593003445">
          <w:marLeft w:val="640"/>
          <w:marRight w:val="0"/>
          <w:marTop w:val="0"/>
          <w:marBottom w:val="0"/>
          <w:divBdr>
            <w:top w:val="none" w:sz="0" w:space="0" w:color="auto"/>
            <w:left w:val="none" w:sz="0" w:space="0" w:color="auto"/>
            <w:bottom w:val="none" w:sz="0" w:space="0" w:color="auto"/>
            <w:right w:val="none" w:sz="0" w:space="0" w:color="auto"/>
          </w:divBdr>
        </w:div>
        <w:div w:id="679042426">
          <w:marLeft w:val="640"/>
          <w:marRight w:val="0"/>
          <w:marTop w:val="0"/>
          <w:marBottom w:val="0"/>
          <w:divBdr>
            <w:top w:val="none" w:sz="0" w:space="0" w:color="auto"/>
            <w:left w:val="none" w:sz="0" w:space="0" w:color="auto"/>
            <w:bottom w:val="none" w:sz="0" w:space="0" w:color="auto"/>
            <w:right w:val="none" w:sz="0" w:space="0" w:color="auto"/>
          </w:divBdr>
        </w:div>
        <w:div w:id="904879785">
          <w:marLeft w:val="640"/>
          <w:marRight w:val="0"/>
          <w:marTop w:val="0"/>
          <w:marBottom w:val="0"/>
          <w:divBdr>
            <w:top w:val="none" w:sz="0" w:space="0" w:color="auto"/>
            <w:left w:val="none" w:sz="0" w:space="0" w:color="auto"/>
            <w:bottom w:val="none" w:sz="0" w:space="0" w:color="auto"/>
            <w:right w:val="none" w:sz="0" w:space="0" w:color="auto"/>
          </w:divBdr>
        </w:div>
        <w:div w:id="672143609">
          <w:marLeft w:val="640"/>
          <w:marRight w:val="0"/>
          <w:marTop w:val="0"/>
          <w:marBottom w:val="0"/>
          <w:divBdr>
            <w:top w:val="none" w:sz="0" w:space="0" w:color="auto"/>
            <w:left w:val="none" w:sz="0" w:space="0" w:color="auto"/>
            <w:bottom w:val="none" w:sz="0" w:space="0" w:color="auto"/>
            <w:right w:val="none" w:sz="0" w:space="0" w:color="auto"/>
          </w:divBdr>
        </w:div>
        <w:div w:id="637299774">
          <w:marLeft w:val="640"/>
          <w:marRight w:val="0"/>
          <w:marTop w:val="0"/>
          <w:marBottom w:val="0"/>
          <w:divBdr>
            <w:top w:val="none" w:sz="0" w:space="0" w:color="auto"/>
            <w:left w:val="none" w:sz="0" w:space="0" w:color="auto"/>
            <w:bottom w:val="none" w:sz="0" w:space="0" w:color="auto"/>
            <w:right w:val="none" w:sz="0" w:space="0" w:color="auto"/>
          </w:divBdr>
        </w:div>
        <w:div w:id="510534796">
          <w:marLeft w:val="640"/>
          <w:marRight w:val="0"/>
          <w:marTop w:val="0"/>
          <w:marBottom w:val="0"/>
          <w:divBdr>
            <w:top w:val="none" w:sz="0" w:space="0" w:color="auto"/>
            <w:left w:val="none" w:sz="0" w:space="0" w:color="auto"/>
            <w:bottom w:val="none" w:sz="0" w:space="0" w:color="auto"/>
            <w:right w:val="none" w:sz="0" w:space="0" w:color="auto"/>
          </w:divBdr>
        </w:div>
        <w:div w:id="629745517">
          <w:marLeft w:val="640"/>
          <w:marRight w:val="0"/>
          <w:marTop w:val="0"/>
          <w:marBottom w:val="0"/>
          <w:divBdr>
            <w:top w:val="none" w:sz="0" w:space="0" w:color="auto"/>
            <w:left w:val="none" w:sz="0" w:space="0" w:color="auto"/>
            <w:bottom w:val="none" w:sz="0" w:space="0" w:color="auto"/>
            <w:right w:val="none" w:sz="0" w:space="0" w:color="auto"/>
          </w:divBdr>
        </w:div>
        <w:div w:id="444858589">
          <w:marLeft w:val="640"/>
          <w:marRight w:val="0"/>
          <w:marTop w:val="0"/>
          <w:marBottom w:val="0"/>
          <w:divBdr>
            <w:top w:val="none" w:sz="0" w:space="0" w:color="auto"/>
            <w:left w:val="none" w:sz="0" w:space="0" w:color="auto"/>
            <w:bottom w:val="none" w:sz="0" w:space="0" w:color="auto"/>
            <w:right w:val="none" w:sz="0" w:space="0" w:color="auto"/>
          </w:divBdr>
        </w:div>
        <w:div w:id="352655733">
          <w:marLeft w:val="640"/>
          <w:marRight w:val="0"/>
          <w:marTop w:val="0"/>
          <w:marBottom w:val="0"/>
          <w:divBdr>
            <w:top w:val="none" w:sz="0" w:space="0" w:color="auto"/>
            <w:left w:val="none" w:sz="0" w:space="0" w:color="auto"/>
            <w:bottom w:val="none" w:sz="0" w:space="0" w:color="auto"/>
            <w:right w:val="none" w:sz="0" w:space="0" w:color="auto"/>
          </w:divBdr>
        </w:div>
        <w:div w:id="617417052">
          <w:marLeft w:val="640"/>
          <w:marRight w:val="0"/>
          <w:marTop w:val="0"/>
          <w:marBottom w:val="0"/>
          <w:divBdr>
            <w:top w:val="none" w:sz="0" w:space="0" w:color="auto"/>
            <w:left w:val="none" w:sz="0" w:space="0" w:color="auto"/>
            <w:bottom w:val="none" w:sz="0" w:space="0" w:color="auto"/>
            <w:right w:val="none" w:sz="0" w:space="0" w:color="auto"/>
          </w:divBdr>
        </w:div>
        <w:div w:id="140074240">
          <w:marLeft w:val="640"/>
          <w:marRight w:val="0"/>
          <w:marTop w:val="0"/>
          <w:marBottom w:val="0"/>
          <w:divBdr>
            <w:top w:val="none" w:sz="0" w:space="0" w:color="auto"/>
            <w:left w:val="none" w:sz="0" w:space="0" w:color="auto"/>
            <w:bottom w:val="none" w:sz="0" w:space="0" w:color="auto"/>
            <w:right w:val="none" w:sz="0" w:space="0" w:color="auto"/>
          </w:divBdr>
        </w:div>
        <w:div w:id="1567764766">
          <w:marLeft w:val="640"/>
          <w:marRight w:val="0"/>
          <w:marTop w:val="0"/>
          <w:marBottom w:val="0"/>
          <w:divBdr>
            <w:top w:val="none" w:sz="0" w:space="0" w:color="auto"/>
            <w:left w:val="none" w:sz="0" w:space="0" w:color="auto"/>
            <w:bottom w:val="none" w:sz="0" w:space="0" w:color="auto"/>
            <w:right w:val="none" w:sz="0" w:space="0" w:color="auto"/>
          </w:divBdr>
        </w:div>
        <w:div w:id="1697847626">
          <w:marLeft w:val="640"/>
          <w:marRight w:val="0"/>
          <w:marTop w:val="0"/>
          <w:marBottom w:val="0"/>
          <w:divBdr>
            <w:top w:val="none" w:sz="0" w:space="0" w:color="auto"/>
            <w:left w:val="none" w:sz="0" w:space="0" w:color="auto"/>
            <w:bottom w:val="none" w:sz="0" w:space="0" w:color="auto"/>
            <w:right w:val="none" w:sz="0" w:space="0" w:color="auto"/>
          </w:divBdr>
        </w:div>
        <w:div w:id="1046640871">
          <w:marLeft w:val="640"/>
          <w:marRight w:val="0"/>
          <w:marTop w:val="0"/>
          <w:marBottom w:val="0"/>
          <w:divBdr>
            <w:top w:val="none" w:sz="0" w:space="0" w:color="auto"/>
            <w:left w:val="none" w:sz="0" w:space="0" w:color="auto"/>
            <w:bottom w:val="none" w:sz="0" w:space="0" w:color="auto"/>
            <w:right w:val="none" w:sz="0" w:space="0" w:color="auto"/>
          </w:divBdr>
        </w:div>
        <w:div w:id="1683819836">
          <w:marLeft w:val="640"/>
          <w:marRight w:val="0"/>
          <w:marTop w:val="0"/>
          <w:marBottom w:val="0"/>
          <w:divBdr>
            <w:top w:val="none" w:sz="0" w:space="0" w:color="auto"/>
            <w:left w:val="none" w:sz="0" w:space="0" w:color="auto"/>
            <w:bottom w:val="none" w:sz="0" w:space="0" w:color="auto"/>
            <w:right w:val="none" w:sz="0" w:space="0" w:color="auto"/>
          </w:divBdr>
        </w:div>
        <w:div w:id="864027791">
          <w:marLeft w:val="640"/>
          <w:marRight w:val="0"/>
          <w:marTop w:val="0"/>
          <w:marBottom w:val="0"/>
          <w:divBdr>
            <w:top w:val="none" w:sz="0" w:space="0" w:color="auto"/>
            <w:left w:val="none" w:sz="0" w:space="0" w:color="auto"/>
            <w:bottom w:val="none" w:sz="0" w:space="0" w:color="auto"/>
            <w:right w:val="none" w:sz="0" w:space="0" w:color="auto"/>
          </w:divBdr>
        </w:div>
        <w:div w:id="2036344740">
          <w:marLeft w:val="640"/>
          <w:marRight w:val="0"/>
          <w:marTop w:val="0"/>
          <w:marBottom w:val="0"/>
          <w:divBdr>
            <w:top w:val="none" w:sz="0" w:space="0" w:color="auto"/>
            <w:left w:val="none" w:sz="0" w:space="0" w:color="auto"/>
            <w:bottom w:val="none" w:sz="0" w:space="0" w:color="auto"/>
            <w:right w:val="none" w:sz="0" w:space="0" w:color="auto"/>
          </w:divBdr>
        </w:div>
        <w:div w:id="1561480281">
          <w:marLeft w:val="640"/>
          <w:marRight w:val="0"/>
          <w:marTop w:val="0"/>
          <w:marBottom w:val="0"/>
          <w:divBdr>
            <w:top w:val="none" w:sz="0" w:space="0" w:color="auto"/>
            <w:left w:val="none" w:sz="0" w:space="0" w:color="auto"/>
            <w:bottom w:val="none" w:sz="0" w:space="0" w:color="auto"/>
            <w:right w:val="none" w:sz="0" w:space="0" w:color="auto"/>
          </w:divBdr>
        </w:div>
        <w:div w:id="444882579">
          <w:marLeft w:val="640"/>
          <w:marRight w:val="0"/>
          <w:marTop w:val="0"/>
          <w:marBottom w:val="0"/>
          <w:divBdr>
            <w:top w:val="none" w:sz="0" w:space="0" w:color="auto"/>
            <w:left w:val="none" w:sz="0" w:space="0" w:color="auto"/>
            <w:bottom w:val="none" w:sz="0" w:space="0" w:color="auto"/>
            <w:right w:val="none" w:sz="0" w:space="0" w:color="auto"/>
          </w:divBdr>
        </w:div>
        <w:div w:id="1142193693">
          <w:marLeft w:val="640"/>
          <w:marRight w:val="0"/>
          <w:marTop w:val="0"/>
          <w:marBottom w:val="0"/>
          <w:divBdr>
            <w:top w:val="none" w:sz="0" w:space="0" w:color="auto"/>
            <w:left w:val="none" w:sz="0" w:space="0" w:color="auto"/>
            <w:bottom w:val="none" w:sz="0" w:space="0" w:color="auto"/>
            <w:right w:val="none" w:sz="0" w:space="0" w:color="auto"/>
          </w:divBdr>
        </w:div>
        <w:div w:id="1498417946">
          <w:marLeft w:val="640"/>
          <w:marRight w:val="0"/>
          <w:marTop w:val="0"/>
          <w:marBottom w:val="0"/>
          <w:divBdr>
            <w:top w:val="none" w:sz="0" w:space="0" w:color="auto"/>
            <w:left w:val="none" w:sz="0" w:space="0" w:color="auto"/>
            <w:bottom w:val="none" w:sz="0" w:space="0" w:color="auto"/>
            <w:right w:val="none" w:sz="0" w:space="0" w:color="auto"/>
          </w:divBdr>
        </w:div>
        <w:div w:id="1965229429">
          <w:marLeft w:val="640"/>
          <w:marRight w:val="0"/>
          <w:marTop w:val="0"/>
          <w:marBottom w:val="0"/>
          <w:divBdr>
            <w:top w:val="none" w:sz="0" w:space="0" w:color="auto"/>
            <w:left w:val="none" w:sz="0" w:space="0" w:color="auto"/>
            <w:bottom w:val="none" w:sz="0" w:space="0" w:color="auto"/>
            <w:right w:val="none" w:sz="0" w:space="0" w:color="auto"/>
          </w:divBdr>
        </w:div>
        <w:div w:id="1412772718">
          <w:marLeft w:val="640"/>
          <w:marRight w:val="0"/>
          <w:marTop w:val="0"/>
          <w:marBottom w:val="0"/>
          <w:divBdr>
            <w:top w:val="none" w:sz="0" w:space="0" w:color="auto"/>
            <w:left w:val="none" w:sz="0" w:space="0" w:color="auto"/>
            <w:bottom w:val="none" w:sz="0" w:space="0" w:color="auto"/>
            <w:right w:val="none" w:sz="0" w:space="0" w:color="auto"/>
          </w:divBdr>
        </w:div>
        <w:div w:id="342510568">
          <w:marLeft w:val="640"/>
          <w:marRight w:val="0"/>
          <w:marTop w:val="0"/>
          <w:marBottom w:val="0"/>
          <w:divBdr>
            <w:top w:val="none" w:sz="0" w:space="0" w:color="auto"/>
            <w:left w:val="none" w:sz="0" w:space="0" w:color="auto"/>
            <w:bottom w:val="none" w:sz="0" w:space="0" w:color="auto"/>
            <w:right w:val="none" w:sz="0" w:space="0" w:color="auto"/>
          </w:divBdr>
        </w:div>
        <w:div w:id="777721068">
          <w:marLeft w:val="640"/>
          <w:marRight w:val="0"/>
          <w:marTop w:val="0"/>
          <w:marBottom w:val="0"/>
          <w:divBdr>
            <w:top w:val="none" w:sz="0" w:space="0" w:color="auto"/>
            <w:left w:val="none" w:sz="0" w:space="0" w:color="auto"/>
            <w:bottom w:val="none" w:sz="0" w:space="0" w:color="auto"/>
            <w:right w:val="none" w:sz="0" w:space="0" w:color="auto"/>
          </w:divBdr>
        </w:div>
        <w:div w:id="603928665">
          <w:marLeft w:val="640"/>
          <w:marRight w:val="0"/>
          <w:marTop w:val="0"/>
          <w:marBottom w:val="0"/>
          <w:divBdr>
            <w:top w:val="none" w:sz="0" w:space="0" w:color="auto"/>
            <w:left w:val="none" w:sz="0" w:space="0" w:color="auto"/>
            <w:bottom w:val="none" w:sz="0" w:space="0" w:color="auto"/>
            <w:right w:val="none" w:sz="0" w:space="0" w:color="auto"/>
          </w:divBdr>
        </w:div>
        <w:div w:id="996152129">
          <w:marLeft w:val="640"/>
          <w:marRight w:val="0"/>
          <w:marTop w:val="0"/>
          <w:marBottom w:val="0"/>
          <w:divBdr>
            <w:top w:val="none" w:sz="0" w:space="0" w:color="auto"/>
            <w:left w:val="none" w:sz="0" w:space="0" w:color="auto"/>
            <w:bottom w:val="none" w:sz="0" w:space="0" w:color="auto"/>
            <w:right w:val="none" w:sz="0" w:space="0" w:color="auto"/>
          </w:divBdr>
        </w:div>
        <w:div w:id="1105156512">
          <w:marLeft w:val="640"/>
          <w:marRight w:val="0"/>
          <w:marTop w:val="0"/>
          <w:marBottom w:val="0"/>
          <w:divBdr>
            <w:top w:val="none" w:sz="0" w:space="0" w:color="auto"/>
            <w:left w:val="none" w:sz="0" w:space="0" w:color="auto"/>
            <w:bottom w:val="none" w:sz="0" w:space="0" w:color="auto"/>
            <w:right w:val="none" w:sz="0" w:space="0" w:color="auto"/>
          </w:divBdr>
        </w:div>
        <w:div w:id="2084177674">
          <w:marLeft w:val="640"/>
          <w:marRight w:val="0"/>
          <w:marTop w:val="0"/>
          <w:marBottom w:val="0"/>
          <w:divBdr>
            <w:top w:val="none" w:sz="0" w:space="0" w:color="auto"/>
            <w:left w:val="none" w:sz="0" w:space="0" w:color="auto"/>
            <w:bottom w:val="none" w:sz="0" w:space="0" w:color="auto"/>
            <w:right w:val="none" w:sz="0" w:space="0" w:color="auto"/>
          </w:divBdr>
        </w:div>
        <w:div w:id="585651080">
          <w:marLeft w:val="640"/>
          <w:marRight w:val="0"/>
          <w:marTop w:val="0"/>
          <w:marBottom w:val="0"/>
          <w:divBdr>
            <w:top w:val="none" w:sz="0" w:space="0" w:color="auto"/>
            <w:left w:val="none" w:sz="0" w:space="0" w:color="auto"/>
            <w:bottom w:val="none" w:sz="0" w:space="0" w:color="auto"/>
            <w:right w:val="none" w:sz="0" w:space="0" w:color="auto"/>
          </w:divBdr>
        </w:div>
        <w:div w:id="991757822">
          <w:marLeft w:val="640"/>
          <w:marRight w:val="0"/>
          <w:marTop w:val="0"/>
          <w:marBottom w:val="0"/>
          <w:divBdr>
            <w:top w:val="none" w:sz="0" w:space="0" w:color="auto"/>
            <w:left w:val="none" w:sz="0" w:space="0" w:color="auto"/>
            <w:bottom w:val="none" w:sz="0" w:space="0" w:color="auto"/>
            <w:right w:val="none" w:sz="0" w:space="0" w:color="auto"/>
          </w:divBdr>
        </w:div>
        <w:div w:id="1533804911">
          <w:marLeft w:val="640"/>
          <w:marRight w:val="0"/>
          <w:marTop w:val="0"/>
          <w:marBottom w:val="0"/>
          <w:divBdr>
            <w:top w:val="none" w:sz="0" w:space="0" w:color="auto"/>
            <w:left w:val="none" w:sz="0" w:space="0" w:color="auto"/>
            <w:bottom w:val="none" w:sz="0" w:space="0" w:color="auto"/>
            <w:right w:val="none" w:sz="0" w:space="0" w:color="auto"/>
          </w:divBdr>
        </w:div>
        <w:div w:id="33963338">
          <w:marLeft w:val="640"/>
          <w:marRight w:val="0"/>
          <w:marTop w:val="0"/>
          <w:marBottom w:val="0"/>
          <w:divBdr>
            <w:top w:val="none" w:sz="0" w:space="0" w:color="auto"/>
            <w:left w:val="none" w:sz="0" w:space="0" w:color="auto"/>
            <w:bottom w:val="none" w:sz="0" w:space="0" w:color="auto"/>
            <w:right w:val="none" w:sz="0" w:space="0" w:color="auto"/>
          </w:divBdr>
        </w:div>
        <w:div w:id="1284271753">
          <w:marLeft w:val="640"/>
          <w:marRight w:val="0"/>
          <w:marTop w:val="0"/>
          <w:marBottom w:val="0"/>
          <w:divBdr>
            <w:top w:val="none" w:sz="0" w:space="0" w:color="auto"/>
            <w:left w:val="none" w:sz="0" w:space="0" w:color="auto"/>
            <w:bottom w:val="none" w:sz="0" w:space="0" w:color="auto"/>
            <w:right w:val="none" w:sz="0" w:space="0" w:color="auto"/>
          </w:divBdr>
        </w:div>
      </w:divsChild>
    </w:div>
    <w:div w:id="383524874">
      <w:bodyDiv w:val="1"/>
      <w:marLeft w:val="0"/>
      <w:marRight w:val="0"/>
      <w:marTop w:val="0"/>
      <w:marBottom w:val="0"/>
      <w:divBdr>
        <w:top w:val="none" w:sz="0" w:space="0" w:color="auto"/>
        <w:left w:val="none" w:sz="0" w:space="0" w:color="auto"/>
        <w:bottom w:val="none" w:sz="0" w:space="0" w:color="auto"/>
        <w:right w:val="none" w:sz="0" w:space="0" w:color="auto"/>
      </w:divBdr>
    </w:div>
    <w:div w:id="383719582">
      <w:bodyDiv w:val="1"/>
      <w:marLeft w:val="0"/>
      <w:marRight w:val="0"/>
      <w:marTop w:val="0"/>
      <w:marBottom w:val="0"/>
      <w:divBdr>
        <w:top w:val="none" w:sz="0" w:space="0" w:color="auto"/>
        <w:left w:val="none" w:sz="0" w:space="0" w:color="auto"/>
        <w:bottom w:val="none" w:sz="0" w:space="0" w:color="auto"/>
        <w:right w:val="none" w:sz="0" w:space="0" w:color="auto"/>
      </w:divBdr>
    </w:div>
    <w:div w:id="383798979">
      <w:bodyDiv w:val="1"/>
      <w:marLeft w:val="0"/>
      <w:marRight w:val="0"/>
      <w:marTop w:val="0"/>
      <w:marBottom w:val="0"/>
      <w:divBdr>
        <w:top w:val="none" w:sz="0" w:space="0" w:color="auto"/>
        <w:left w:val="none" w:sz="0" w:space="0" w:color="auto"/>
        <w:bottom w:val="none" w:sz="0" w:space="0" w:color="auto"/>
        <w:right w:val="none" w:sz="0" w:space="0" w:color="auto"/>
      </w:divBdr>
    </w:div>
    <w:div w:id="383910979">
      <w:bodyDiv w:val="1"/>
      <w:marLeft w:val="0"/>
      <w:marRight w:val="0"/>
      <w:marTop w:val="0"/>
      <w:marBottom w:val="0"/>
      <w:divBdr>
        <w:top w:val="none" w:sz="0" w:space="0" w:color="auto"/>
        <w:left w:val="none" w:sz="0" w:space="0" w:color="auto"/>
        <w:bottom w:val="none" w:sz="0" w:space="0" w:color="auto"/>
        <w:right w:val="none" w:sz="0" w:space="0" w:color="auto"/>
      </w:divBdr>
    </w:div>
    <w:div w:id="384068876">
      <w:bodyDiv w:val="1"/>
      <w:marLeft w:val="0"/>
      <w:marRight w:val="0"/>
      <w:marTop w:val="0"/>
      <w:marBottom w:val="0"/>
      <w:divBdr>
        <w:top w:val="none" w:sz="0" w:space="0" w:color="auto"/>
        <w:left w:val="none" w:sz="0" w:space="0" w:color="auto"/>
        <w:bottom w:val="none" w:sz="0" w:space="0" w:color="auto"/>
        <w:right w:val="none" w:sz="0" w:space="0" w:color="auto"/>
      </w:divBdr>
    </w:div>
    <w:div w:id="384183480">
      <w:bodyDiv w:val="1"/>
      <w:marLeft w:val="0"/>
      <w:marRight w:val="0"/>
      <w:marTop w:val="0"/>
      <w:marBottom w:val="0"/>
      <w:divBdr>
        <w:top w:val="none" w:sz="0" w:space="0" w:color="auto"/>
        <w:left w:val="none" w:sz="0" w:space="0" w:color="auto"/>
        <w:bottom w:val="none" w:sz="0" w:space="0" w:color="auto"/>
        <w:right w:val="none" w:sz="0" w:space="0" w:color="auto"/>
      </w:divBdr>
    </w:div>
    <w:div w:id="384261519">
      <w:bodyDiv w:val="1"/>
      <w:marLeft w:val="0"/>
      <w:marRight w:val="0"/>
      <w:marTop w:val="0"/>
      <w:marBottom w:val="0"/>
      <w:divBdr>
        <w:top w:val="none" w:sz="0" w:space="0" w:color="auto"/>
        <w:left w:val="none" w:sz="0" w:space="0" w:color="auto"/>
        <w:bottom w:val="none" w:sz="0" w:space="0" w:color="auto"/>
        <w:right w:val="none" w:sz="0" w:space="0" w:color="auto"/>
      </w:divBdr>
    </w:div>
    <w:div w:id="384646853">
      <w:bodyDiv w:val="1"/>
      <w:marLeft w:val="0"/>
      <w:marRight w:val="0"/>
      <w:marTop w:val="0"/>
      <w:marBottom w:val="0"/>
      <w:divBdr>
        <w:top w:val="none" w:sz="0" w:space="0" w:color="auto"/>
        <w:left w:val="none" w:sz="0" w:space="0" w:color="auto"/>
        <w:bottom w:val="none" w:sz="0" w:space="0" w:color="auto"/>
        <w:right w:val="none" w:sz="0" w:space="0" w:color="auto"/>
      </w:divBdr>
    </w:div>
    <w:div w:id="384793344">
      <w:bodyDiv w:val="1"/>
      <w:marLeft w:val="0"/>
      <w:marRight w:val="0"/>
      <w:marTop w:val="0"/>
      <w:marBottom w:val="0"/>
      <w:divBdr>
        <w:top w:val="none" w:sz="0" w:space="0" w:color="auto"/>
        <w:left w:val="none" w:sz="0" w:space="0" w:color="auto"/>
        <w:bottom w:val="none" w:sz="0" w:space="0" w:color="auto"/>
        <w:right w:val="none" w:sz="0" w:space="0" w:color="auto"/>
      </w:divBdr>
    </w:div>
    <w:div w:id="384836826">
      <w:bodyDiv w:val="1"/>
      <w:marLeft w:val="0"/>
      <w:marRight w:val="0"/>
      <w:marTop w:val="0"/>
      <w:marBottom w:val="0"/>
      <w:divBdr>
        <w:top w:val="none" w:sz="0" w:space="0" w:color="auto"/>
        <w:left w:val="none" w:sz="0" w:space="0" w:color="auto"/>
        <w:bottom w:val="none" w:sz="0" w:space="0" w:color="auto"/>
        <w:right w:val="none" w:sz="0" w:space="0" w:color="auto"/>
      </w:divBdr>
    </w:div>
    <w:div w:id="384986662">
      <w:bodyDiv w:val="1"/>
      <w:marLeft w:val="0"/>
      <w:marRight w:val="0"/>
      <w:marTop w:val="0"/>
      <w:marBottom w:val="0"/>
      <w:divBdr>
        <w:top w:val="none" w:sz="0" w:space="0" w:color="auto"/>
        <w:left w:val="none" w:sz="0" w:space="0" w:color="auto"/>
        <w:bottom w:val="none" w:sz="0" w:space="0" w:color="auto"/>
        <w:right w:val="none" w:sz="0" w:space="0" w:color="auto"/>
      </w:divBdr>
    </w:div>
    <w:div w:id="384987875">
      <w:bodyDiv w:val="1"/>
      <w:marLeft w:val="0"/>
      <w:marRight w:val="0"/>
      <w:marTop w:val="0"/>
      <w:marBottom w:val="0"/>
      <w:divBdr>
        <w:top w:val="none" w:sz="0" w:space="0" w:color="auto"/>
        <w:left w:val="none" w:sz="0" w:space="0" w:color="auto"/>
        <w:bottom w:val="none" w:sz="0" w:space="0" w:color="auto"/>
        <w:right w:val="none" w:sz="0" w:space="0" w:color="auto"/>
      </w:divBdr>
      <w:divsChild>
        <w:div w:id="783692303">
          <w:marLeft w:val="640"/>
          <w:marRight w:val="0"/>
          <w:marTop w:val="0"/>
          <w:marBottom w:val="0"/>
          <w:divBdr>
            <w:top w:val="none" w:sz="0" w:space="0" w:color="auto"/>
            <w:left w:val="none" w:sz="0" w:space="0" w:color="auto"/>
            <w:bottom w:val="none" w:sz="0" w:space="0" w:color="auto"/>
            <w:right w:val="none" w:sz="0" w:space="0" w:color="auto"/>
          </w:divBdr>
        </w:div>
        <w:div w:id="1901162712">
          <w:marLeft w:val="640"/>
          <w:marRight w:val="0"/>
          <w:marTop w:val="0"/>
          <w:marBottom w:val="0"/>
          <w:divBdr>
            <w:top w:val="none" w:sz="0" w:space="0" w:color="auto"/>
            <w:left w:val="none" w:sz="0" w:space="0" w:color="auto"/>
            <w:bottom w:val="none" w:sz="0" w:space="0" w:color="auto"/>
            <w:right w:val="none" w:sz="0" w:space="0" w:color="auto"/>
          </w:divBdr>
        </w:div>
        <w:div w:id="805775571">
          <w:marLeft w:val="640"/>
          <w:marRight w:val="0"/>
          <w:marTop w:val="0"/>
          <w:marBottom w:val="0"/>
          <w:divBdr>
            <w:top w:val="none" w:sz="0" w:space="0" w:color="auto"/>
            <w:left w:val="none" w:sz="0" w:space="0" w:color="auto"/>
            <w:bottom w:val="none" w:sz="0" w:space="0" w:color="auto"/>
            <w:right w:val="none" w:sz="0" w:space="0" w:color="auto"/>
          </w:divBdr>
        </w:div>
        <w:div w:id="992753357">
          <w:marLeft w:val="640"/>
          <w:marRight w:val="0"/>
          <w:marTop w:val="0"/>
          <w:marBottom w:val="0"/>
          <w:divBdr>
            <w:top w:val="none" w:sz="0" w:space="0" w:color="auto"/>
            <w:left w:val="none" w:sz="0" w:space="0" w:color="auto"/>
            <w:bottom w:val="none" w:sz="0" w:space="0" w:color="auto"/>
            <w:right w:val="none" w:sz="0" w:space="0" w:color="auto"/>
          </w:divBdr>
        </w:div>
        <w:div w:id="2012489530">
          <w:marLeft w:val="640"/>
          <w:marRight w:val="0"/>
          <w:marTop w:val="0"/>
          <w:marBottom w:val="0"/>
          <w:divBdr>
            <w:top w:val="none" w:sz="0" w:space="0" w:color="auto"/>
            <w:left w:val="none" w:sz="0" w:space="0" w:color="auto"/>
            <w:bottom w:val="none" w:sz="0" w:space="0" w:color="auto"/>
            <w:right w:val="none" w:sz="0" w:space="0" w:color="auto"/>
          </w:divBdr>
        </w:div>
        <w:div w:id="2060282306">
          <w:marLeft w:val="640"/>
          <w:marRight w:val="0"/>
          <w:marTop w:val="0"/>
          <w:marBottom w:val="0"/>
          <w:divBdr>
            <w:top w:val="none" w:sz="0" w:space="0" w:color="auto"/>
            <w:left w:val="none" w:sz="0" w:space="0" w:color="auto"/>
            <w:bottom w:val="none" w:sz="0" w:space="0" w:color="auto"/>
            <w:right w:val="none" w:sz="0" w:space="0" w:color="auto"/>
          </w:divBdr>
        </w:div>
        <w:div w:id="1806238713">
          <w:marLeft w:val="640"/>
          <w:marRight w:val="0"/>
          <w:marTop w:val="0"/>
          <w:marBottom w:val="0"/>
          <w:divBdr>
            <w:top w:val="none" w:sz="0" w:space="0" w:color="auto"/>
            <w:left w:val="none" w:sz="0" w:space="0" w:color="auto"/>
            <w:bottom w:val="none" w:sz="0" w:space="0" w:color="auto"/>
            <w:right w:val="none" w:sz="0" w:space="0" w:color="auto"/>
          </w:divBdr>
        </w:div>
        <w:div w:id="1935819164">
          <w:marLeft w:val="640"/>
          <w:marRight w:val="0"/>
          <w:marTop w:val="0"/>
          <w:marBottom w:val="0"/>
          <w:divBdr>
            <w:top w:val="none" w:sz="0" w:space="0" w:color="auto"/>
            <w:left w:val="none" w:sz="0" w:space="0" w:color="auto"/>
            <w:bottom w:val="none" w:sz="0" w:space="0" w:color="auto"/>
            <w:right w:val="none" w:sz="0" w:space="0" w:color="auto"/>
          </w:divBdr>
        </w:div>
        <w:div w:id="742341222">
          <w:marLeft w:val="640"/>
          <w:marRight w:val="0"/>
          <w:marTop w:val="0"/>
          <w:marBottom w:val="0"/>
          <w:divBdr>
            <w:top w:val="none" w:sz="0" w:space="0" w:color="auto"/>
            <w:left w:val="none" w:sz="0" w:space="0" w:color="auto"/>
            <w:bottom w:val="none" w:sz="0" w:space="0" w:color="auto"/>
            <w:right w:val="none" w:sz="0" w:space="0" w:color="auto"/>
          </w:divBdr>
        </w:div>
        <w:div w:id="38632705">
          <w:marLeft w:val="640"/>
          <w:marRight w:val="0"/>
          <w:marTop w:val="0"/>
          <w:marBottom w:val="0"/>
          <w:divBdr>
            <w:top w:val="none" w:sz="0" w:space="0" w:color="auto"/>
            <w:left w:val="none" w:sz="0" w:space="0" w:color="auto"/>
            <w:bottom w:val="none" w:sz="0" w:space="0" w:color="auto"/>
            <w:right w:val="none" w:sz="0" w:space="0" w:color="auto"/>
          </w:divBdr>
        </w:div>
        <w:div w:id="1327200622">
          <w:marLeft w:val="640"/>
          <w:marRight w:val="0"/>
          <w:marTop w:val="0"/>
          <w:marBottom w:val="0"/>
          <w:divBdr>
            <w:top w:val="none" w:sz="0" w:space="0" w:color="auto"/>
            <w:left w:val="none" w:sz="0" w:space="0" w:color="auto"/>
            <w:bottom w:val="none" w:sz="0" w:space="0" w:color="auto"/>
            <w:right w:val="none" w:sz="0" w:space="0" w:color="auto"/>
          </w:divBdr>
        </w:div>
        <w:div w:id="206913925">
          <w:marLeft w:val="640"/>
          <w:marRight w:val="0"/>
          <w:marTop w:val="0"/>
          <w:marBottom w:val="0"/>
          <w:divBdr>
            <w:top w:val="none" w:sz="0" w:space="0" w:color="auto"/>
            <w:left w:val="none" w:sz="0" w:space="0" w:color="auto"/>
            <w:bottom w:val="none" w:sz="0" w:space="0" w:color="auto"/>
            <w:right w:val="none" w:sz="0" w:space="0" w:color="auto"/>
          </w:divBdr>
        </w:div>
        <w:div w:id="865563651">
          <w:marLeft w:val="640"/>
          <w:marRight w:val="0"/>
          <w:marTop w:val="0"/>
          <w:marBottom w:val="0"/>
          <w:divBdr>
            <w:top w:val="none" w:sz="0" w:space="0" w:color="auto"/>
            <w:left w:val="none" w:sz="0" w:space="0" w:color="auto"/>
            <w:bottom w:val="none" w:sz="0" w:space="0" w:color="auto"/>
            <w:right w:val="none" w:sz="0" w:space="0" w:color="auto"/>
          </w:divBdr>
        </w:div>
        <w:div w:id="1185094360">
          <w:marLeft w:val="640"/>
          <w:marRight w:val="0"/>
          <w:marTop w:val="0"/>
          <w:marBottom w:val="0"/>
          <w:divBdr>
            <w:top w:val="none" w:sz="0" w:space="0" w:color="auto"/>
            <w:left w:val="none" w:sz="0" w:space="0" w:color="auto"/>
            <w:bottom w:val="none" w:sz="0" w:space="0" w:color="auto"/>
            <w:right w:val="none" w:sz="0" w:space="0" w:color="auto"/>
          </w:divBdr>
        </w:div>
        <w:div w:id="1832603937">
          <w:marLeft w:val="640"/>
          <w:marRight w:val="0"/>
          <w:marTop w:val="0"/>
          <w:marBottom w:val="0"/>
          <w:divBdr>
            <w:top w:val="none" w:sz="0" w:space="0" w:color="auto"/>
            <w:left w:val="none" w:sz="0" w:space="0" w:color="auto"/>
            <w:bottom w:val="none" w:sz="0" w:space="0" w:color="auto"/>
            <w:right w:val="none" w:sz="0" w:space="0" w:color="auto"/>
          </w:divBdr>
        </w:div>
        <w:div w:id="298002489">
          <w:marLeft w:val="640"/>
          <w:marRight w:val="0"/>
          <w:marTop w:val="0"/>
          <w:marBottom w:val="0"/>
          <w:divBdr>
            <w:top w:val="none" w:sz="0" w:space="0" w:color="auto"/>
            <w:left w:val="none" w:sz="0" w:space="0" w:color="auto"/>
            <w:bottom w:val="none" w:sz="0" w:space="0" w:color="auto"/>
            <w:right w:val="none" w:sz="0" w:space="0" w:color="auto"/>
          </w:divBdr>
        </w:div>
        <w:div w:id="525559001">
          <w:marLeft w:val="640"/>
          <w:marRight w:val="0"/>
          <w:marTop w:val="0"/>
          <w:marBottom w:val="0"/>
          <w:divBdr>
            <w:top w:val="none" w:sz="0" w:space="0" w:color="auto"/>
            <w:left w:val="none" w:sz="0" w:space="0" w:color="auto"/>
            <w:bottom w:val="none" w:sz="0" w:space="0" w:color="auto"/>
            <w:right w:val="none" w:sz="0" w:space="0" w:color="auto"/>
          </w:divBdr>
        </w:div>
        <w:div w:id="212893282">
          <w:marLeft w:val="640"/>
          <w:marRight w:val="0"/>
          <w:marTop w:val="0"/>
          <w:marBottom w:val="0"/>
          <w:divBdr>
            <w:top w:val="none" w:sz="0" w:space="0" w:color="auto"/>
            <w:left w:val="none" w:sz="0" w:space="0" w:color="auto"/>
            <w:bottom w:val="none" w:sz="0" w:space="0" w:color="auto"/>
            <w:right w:val="none" w:sz="0" w:space="0" w:color="auto"/>
          </w:divBdr>
        </w:div>
        <w:div w:id="292371447">
          <w:marLeft w:val="640"/>
          <w:marRight w:val="0"/>
          <w:marTop w:val="0"/>
          <w:marBottom w:val="0"/>
          <w:divBdr>
            <w:top w:val="none" w:sz="0" w:space="0" w:color="auto"/>
            <w:left w:val="none" w:sz="0" w:space="0" w:color="auto"/>
            <w:bottom w:val="none" w:sz="0" w:space="0" w:color="auto"/>
            <w:right w:val="none" w:sz="0" w:space="0" w:color="auto"/>
          </w:divBdr>
        </w:div>
        <w:div w:id="2058238634">
          <w:marLeft w:val="640"/>
          <w:marRight w:val="0"/>
          <w:marTop w:val="0"/>
          <w:marBottom w:val="0"/>
          <w:divBdr>
            <w:top w:val="none" w:sz="0" w:space="0" w:color="auto"/>
            <w:left w:val="none" w:sz="0" w:space="0" w:color="auto"/>
            <w:bottom w:val="none" w:sz="0" w:space="0" w:color="auto"/>
            <w:right w:val="none" w:sz="0" w:space="0" w:color="auto"/>
          </w:divBdr>
        </w:div>
        <w:div w:id="797381596">
          <w:marLeft w:val="640"/>
          <w:marRight w:val="0"/>
          <w:marTop w:val="0"/>
          <w:marBottom w:val="0"/>
          <w:divBdr>
            <w:top w:val="none" w:sz="0" w:space="0" w:color="auto"/>
            <w:left w:val="none" w:sz="0" w:space="0" w:color="auto"/>
            <w:bottom w:val="none" w:sz="0" w:space="0" w:color="auto"/>
            <w:right w:val="none" w:sz="0" w:space="0" w:color="auto"/>
          </w:divBdr>
        </w:div>
        <w:div w:id="2057392412">
          <w:marLeft w:val="640"/>
          <w:marRight w:val="0"/>
          <w:marTop w:val="0"/>
          <w:marBottom w:val="0"/>
          <w:divBdr>
            <w:top w:val="none" w:sz="0" w:space="0" w:color="auto"/>
            <w:left w:val="none" w:sz="0" w:space="0" w:color="auto"/>
            <w:bottom w:val="none" w:sz="0" w:space="0" w:color="auto"/>
            <w:right w:val="none" w:sz="0" w:space="0" w:color="auto"/>
          </w:divBdr>
        </w:div>
        <w:div w:id="1044720019">
          <w:marLeft w:val="640"/>
          <w:marRight w:val="0"/>
          <w:marTop w:val="0"/>
          <w:marBottom w:val="0"/>
          <w:divBdr>
            <w:top w:val="none" w:sz="0" w:space="0" w:color="auto"/>
            <w:left w:val="none" w:sz="0" w:space="0" w:color="auto"/>
            <w:bottom w:val="none" w:sz="0" w:space="0" w:color="auto"/>
            <w:right w:val="none" w:sz="0" w:space="0" w:color="auto"/>
          </w:divBdr>
        </w:div>
        <w:div w:id="290138738">
          <w:marLeft w:val="640"/>
          <w:marRight w:val="0"/>
          <w:marTop w:val="0"/>
          <w:marBottom w:val="0"/>
          <w:divBdr>
            <w:top w:val="none" w:sz="0" w:space="0" w:color="auto"/>
            <w:left w:val="none" w:sz="0" w:space="0" w:color="auto"/>
            <w:bottom w:val="none" w:sz="0" w:space="0" w:color="auto"/>
            <w:right w:val="none" w:sz="0" w:space="0" w:color="auto"/>
          </w:divBdr>
        </w:div>
        <w:div w:id="1862039611">
          <w:marLeft w:val="640"/>
          <w:marRight w:val="0"/>
          <w:marTop w:val="0"/>
          <w:marBottom w:val="0"/>
          <w:divBdr>
            <w:top w:val="none" w:sz="0" w:space="0" w:color="auto"/>
            <w:left w:val="none" w:sz="0" w:space="0" w:color="auto"/>
            <w:bottom w:val="none" w:sz="0" w:space="0" w:color="auto"/>
            <w:right w:val="none" w:sz="0" w:space="0" w:color="auto"/>
          </w:divBdr>
        </w:div>
        <w:div w:id="414979364">
          <w:marLeft w:val="640"/>
          <w:marRight w:val="0"/>
          <w:marTop w:val="0"/>
          <w:marBottom w:val="0"/>
          <w:divBdr>
            <w:top w:val="none" w:sz="0" w:space="0" w:color="auto"/>
            <w:left w:val="none" w:sz="0" w:space="0" w:color="auto"/>
            <w:bottom w:val="none" w:sz="0" w:space="0" w:color="auto"/>
            <w:right w:val="none" w:sz="0" w:space="0" w:color="auto"/>
          </w:divBdr>
        </w:div>
        <w:div w:id="42171615">
          <w:marLeft w:val="640"/>
          <w:marRight w:val="0"/>
          <w:marTop w:val="0"/>
          <w:marBottom w:val="0"/>
          <w:divBdr>
            <w:top w:val="none" w:sz="0" w:space="0" w:color="auto"/>
            <w:left w:val="none" w:sz="0" w:space="0" w:color="auto"/>
            <w:bottom w:val="none" w:sz="0" w:space="0" w:color="auto"/>
            <w:right w:val="none" w:sz="0" w:space="0" w:color="auto"/>
          </w:divBdr>
        </w:div>
        <w:div w:id="823543654">
          <w:marLeft w:val="640"/>
          <w:marRight w:val="0"/>
          <w:marTop w:val="0"/>
          <w:marBottom w:val="0"/>
          <w:divBdr>
            <w:top w:val="none" w:sz="0" w:space="0" w:color="auto"/>
            <w:left w:val="none" w:sz="0" w:space="0" w:color="auto"/>
            <w:bottom w:val="none" w:sz="0" w:space="0" w:color="auto"/>
            <w:right w:val="none" w:sz="0" w:space="0" w:color="auto"/>
          </w:divBdr>
        </w:div>
        <w:div w:id="695277516">
          <w:marLeft w:val="640"/>
          <w:marRight w:val="0"/>
          <w:marTop w:val="0"/>
          <w:marBottom w:val="0"/>
          <w:divBdr>
            <w:top w:val="none" w:sz="0" w:space="0" w:color="auto"/>
            <w:left w:val="none" w:sz="0" w:space="0" w:color="auto"/>
            <w:bottom w:val="none" w:sz="0" w:space="0" w:color="auto"/>
            <w:right w:val="none" w:sz="0" w:space="0" w:color="auto"/>
          </w:divBdr>
        </w:div>
        <w:div w:id="2027050708">
          <w:marLeft w:val="640"/>
          <w:marRight w:val="0"/>
          <w:marTop w:val="0"/>
          <w:marBottom w:val="0"/>
          <w:divBdr>
            <w:top w:val="none" w:sz="0" w:space="0" w:color="auto"/>
            <w:left w:val="none" w:sz="0" w:space="0" w:color="auto"/>
            <w:bottom w:val="none" w:sz="0" w:space="0" w:color="auto"/>
            <w:right w:val="none" w:sz="0" w:space="0" w:color="auto"/>
          </w:divBdr>
        </w:div>
        <w:div w:id="835732062">
          <w:marLeft w:val="640"/>
          <w:marRight w:val="0"/>
          <w:marTop w:val="0"/>
          <w:marBottom w:val="0"/>
          <w:divBdr>
            <w:top w:val="none" w:sz="0" w:space="0" w:color="auto"/>
            <w:left w:val="none" w:sz="0" w:space="0" w:color="auto"/>
            <w:bottom w:val="none" w:sz="0" w:space="0" w:color="auto"/>
            <w:right w:val="none" w:sz="0" w:space="0" w:color="auto"/>
          </w:divBdr>
        </w:div>
        <w:div w:id="791022311">
          <w:marLeft w:val="640"/>
          <w:marRight w:val="0"/>
          <w:marTop w:val="0"/>
          <w:marBottom w:val="0"/>
          <w:divBdr>
            <w:top w:val="none" w:sz="0" w:space="0" w:color="auto"/>
            <w:left w:val="none" w:sz="0" w:space="0" w:color="auto"/>
            <w:bottom w:val="none" w:sz="0" w:space="0" w:color="auto"/>
            <w:right w:val="none" w:sz="0" w:space="0" w:color="auto"/>
          </w:divBdr>
        </w:div>
        <w:div w:id="1490708737">
          <w:marLeft w:val="640"/>
          <w:marRight w:val="0"/>
          <w:marTop w:val="0"/>
          <w:marBottom w:val="0"/>
          <w:divBdr>
            <w:top w:val="none" w:sz="0" w:space="0" w:color="auto"/>
            <w:left w:val="none" w:sz="0" w:space="0" w:color="auto"/>
            <w:bottom w:val="none" w:sz="0" w:space="0" w:color="auto"/>
            <w:right w:val="none" w:sz="0" w:space="0" w:color="auto"/>
          </w:divBdr>
        </w:div>
        <w:div w:id="1833135064">
          <w:marLeft w:val="640"/>
          <w:marRight w:val="0"/>
          <w:marTop w:val="0"/>
          <w:marBottom w:val="0"/>
          <w:divBdr>
            <w:top w:val="none" w:sz="0" w:space="0" w:color="auto"/>
            <w:left w:val="none" w:sz="0" w:space="0" w:color="auto"/>
            <w:bottom w:val="none" w:sz="0" w:space="0" w:color="auto"/>
            <w:right w:val="none" w:sz="0" w:space="0" w:color="auto"/>
          </w:divBdr>
        </w:div>
        <w:div w:id="1902131328">
          <w:marLeft w:val="640"/>
          <w:marRight w:val="0"/>
          <w:marTop w:val="0"/>
          <w:marBottom w:val="0"/>
          <w:divBdr>
            <w:top w:val="none" w:sz="0" w:space="0" w:color="auto"/>
            <w:left w:val="none" w:sz="0" w:space="0" w:color="auto"/>
            <w:bottom w:val="none" w:sz="0" w:space="0" w:color="auto"/>
            <w:right w:val="none" w:sz="0" w:space="0" w:color="auto"/>
          </w:divBdr>
        </w:div>
        <w:div w:id="276252606">
          <w:marLeft w:val="640"/>
          <w:marRight w:val="0"/>
          <w:marTop w:val="0"/>
          <w:marBottom w:val="0"/>
          <w:divBdr>
            <w:top w:val="none" w:sz="0" w:space="0" w:color="auto"/>
            <w:left w:val="none" w:sz="0" w:space="0" w:color="auto"/>
            <w:bottom w:val="none" w:sz="0" w:space="0" w:color="auto"/>
            <w:right w:val="none" w:sz="0" w:space="0" w:color="auto"/>
          </w:divBdr>
        </w:div>
        <w:div w:id="1775636292">
          <w:marLeft w:val="640"/>
          <w:marRight w:val="0"/>
          <w:marTop w:val="0"/>
          <w:marBottom w:val="0"/>
          <w:divBdr>
            <w:top w:val="none" w:sz="0" w:space="0" w:color="auto"/>
            <w:left w:val="none" w:sz="0" w:space="0" w:color="auto"/>
            <w:bottom w:val="none" w:sz="0" w:space="0" w:color="auto"/>
            <w:right w:val="none" w:sz="0" w:space="0" w:color="auto"/>
          </w:divBdr>
        </w:div>
        <w:div w:id="1040007794">
          <w:marLeft w:val="640"/>
          <w:marRight w:val="0"/>
          <w:marTop w:val="0"/>
          <w:marBottom w:val="0"/>
          <w:divBdr>
            <w:top w:val="none" w:sz="0" w:space="0" w:color="auto"/>
            <w:left w:val="none" w:sz="0" w:space="0" w:color="auto"/>
            <w:bottom w:val="none" w:sz="0" w:space="0" w:color="auto"/>
            <w:right w:val="none" w:sz="0" w:space="0" w:color="auto"/>
          </w:divBdr>
        </w:div>
        <w:div w:id="703603469">
          <w:marLeft w:val="640"/>
          <w:marRight w:val="0"/>
          <w:marTop w:val="0"/>
          <w:marBottom w:val="0"/>
          <w:divBdr>
            <w:top w:val="none" w:sz="0" w:space="0" w:color="auto"/>
            <w:left w:val="none" w:sz="0" w:space="0" w:color="auto"/>
            <w:bottom w:val="none" w:sz="0" w:space="0" w:color="auto"/>
            <w:right w:val="none" w:sz="0" w:space="0" w:color="auto"/>
          </w:divBdr>
        </w:div>
        <w:div w:id="768357995">
          <w:marLeft w:val="640"/>
          <w:marRight w:val="0"/>
          <w:marTop w:val="0"/>
          <w:marBottom w:val="0"/>
          <w:divBdr>
            <w:top w:val="none" w:sz="0" w:space="0" w:color="auto"/>
            <w:left w:val="none" w:sz="0" w:space="0" w:color="auto"/>
            <w:bottom w:val="none" w:sz="0" w:space="0" w:color="auto"/>
            <w:right w:val="none" w:sz="0" w:space="0" w:color="auto"/>
          </w:divBdr>
        </w:div>
        <w:div w:id="1264343017">
          <w:marLeft w:val="640"/>
          <w:marRight w:val="0"/>
          <w:marTop w:val="0"/>
          <w:marBottom w:val="0"/>
          <w:divBdr>
            <w:top w:val="none" w:sz="0" w:space="0" w:color="auto"/>
            <w:left w:val="none" w:sz="0" w:space="0" w:color="auto"/>
            <w:bottom w:val="none" w:sz="0" w:space="0" w:color="auto"/>
            <w:right w:val="none" w:sz="0" w:space="0" w:color="auto"/>
          </w:divBdr>
        </w:div>
        <w:div w:id="869609124">
          <w:marLeft w:val="640"/>
          <w:marRight w:val="0"/>
          <w:marTop w:val="0"/>
          <w:marBottom w:val="0"/>
          <w:divBdr>
            <w:top w:val="none" w:sz="0" w:space="0" w:color="auto"/>
            <w:left w:val="none" w:sz="0" w:space="0" w:color="auto"/>
            <w:bottom w:val="none" w:sz="0" w:space="0" w:color="auto"/>
            <w:right w:val="none" w:sz="0" w:space="0" w:color="auto"/>
          </w:divBdr>
        </w:div>
        <w:div w:id="1345665245">
          <w:marLeft w:val="640"/>
          <w:marRight w:val="0"/>
          <w:marTop w:val="0"/>
          <w:marBottom w:val="0"/>
          <w:divBdr>
            <w:top w:val="none" w:sz="0" w:space="0" w:color="auto"/>
            <w:left w:val="none" w:sz="0" w:space="0" w:color="auto"/>
            <w:bottom w:val="none" w:sz="0" w:space="0" w:color="auto"/>
            <w:right w:val="none" w:sz="0" w:space="0" w:color="auto"/>
          </w:divBdr>
        </w:div>
        <w:div w:id="21522168">
          <w:marLeft w:val="640"/>
          <w:marRight w:val="0"/>
          <w:marTop w:val="0"/>
          <w:marBottom w:val="0"/>
          <w:divBdr>
            <w:top w:val="none" w:sz="0" w:space="0" w:color="auto"/>
            <w:left w:val="none" w:sz="0" w:space="0" w:color="auto"/>
            <w:bottom w:val="none" w:sz="0" w:space="0" w:color="auto"/>
            <w:right w:val="none" w:sz="0" w:space="0" w:color="auto"/>
          </w:divBdr>
        </w:div>
        <w:div w:id="1587761146">
          <w:marLeft w:val="640"/>
          <w:marRight w:val="0"/>
          <w:marTop w:val="0"/>
          <w:marBottom w:val="0"/>
          <w:divBdr>
            <w:top w:val="none" w:sz="0" w:space="0" w:color="auto"/>
            <w:left w:val="none" w:sz="0" w:space="0" w:color="auto"/>
            <w:bottom w:val="none" w:sz="0" w:space="0" w:color="auto"/>
            <w:right w:val="none" w:sz="0" w:space="0" w:color="auto"/>
          </w:divBdr>
        </w:div>
        <w:div w:id="1485391486">
          <w:marLeft w:val="640"/>
          <w:marRight w:val="0"/>
          <w:marTop w:val="0"/>
          <w:marBottom w:val="0"/>
          <w:divBdr>
            <w:top w:val="none" w:sz="0" w:space="0" w:color="auto"/>
            <w:left w:val="none" w:sz="0" w:space="0" w:color="auto"/>
            <w:bottom w:val="none" w:sz="0" w:space="0" w:color="auto"/>
            <w:right w:val="none" w:sz="0" w:space="0" w:color="auto"/>
          </w:divBdr>
        </w:div>
        <w:div w:id="2025478645">
          <w:marLeft w:val="640"/>
          <w:marRight w:val="0"/>
          <w:marTop w:val="0"/>
          <w:marBottom w:val="0"/>
          <w:divBdr>
            <w:top w:val="none" w:sz="0" w:space="0" w:color="auto"/>
            <w:left w:val="none" w:sz="0" w:space="0" w:color="auto"/>
            <w:bottom w:val="none" w:sz="0" w:space="0" w:color="auto"/>
            <w:right w:val="none" w:sz="0" w:space="0" w:color="auto"/>
          </w:divBdr>
        </w:div>
        <w:div w:id="469320585">
          <w:marLeft w:val="640"/>
          <w:marRight w:val="0"/>
          <w:marTop w:val="0"/>
          <w:marBottom w:val="0"/>
          <w:divBdr>
            <w:top w:val="none" w:sz="0" w:space="0" w:color="auto"/>
            <w:left w:val="none" w:sz="0" w:space="0" w:color="auto"/>
            <w:bottom w:val="none" w:sz="0" w:space="0" w:color="auto"/>
            <w:right w:val="none" w:sz="0" w:space="0" w:color="auto"/>
          </w:divBdr>
        </w:div>
        <w:div w:id="1789884647">
          <w:marLeft w:val="640"/>
          <w:marRight w:val="0"/>
          <w:marTop w:val="0"/>
          <w:marBottom w:val="0"/>
          <w:divBdr>
            <w:top w:val="none" w:sz="0" w:space="0" w:color="auto"/>
            <w:left w:val="none" w:sz="0" w:space="0" w:color="auto"/>
            <w:bottom w:val="none" w:sz="0" w:space="0" w:color="auto"/>
            <w:right w:val="none" w:sz="0" w:space="0" w:color="auto"/>
          </w:divBdr>
        </w:div>
        <w:div w:id="1874808920">
          <w:marLeft w:val="640"/>
          <w:marRight w:val="0"/>
          <w:marTop w:val="0"/>
          <w:marBottom w:val="0"/>
          <w:divBdr>
            <w:top w:val="none" w:sz="0" w:space="0" w:color="auto"/>
            <w:left w:val="none" w:sz="0" w:space="0" w:color="auto"/>
            <w:bottom w:val="none" w:sz="0" w:space="0" w:color="auto"/>
            <w:right w:val="none" w:sz="0" w:space="0" w:color="auto"/>
          </w:divBdr>
        </w:div>
        <w:div w:id="1357075653">
          <w:marLeft w:val="640"/>
          <w:marRight w:val="0"/>
          <w:marTop w:val="0"/>
          <w:marBottom w:val="0"/>
          <w:divBdr>
            <w:top w:val="none" w:sz="0" w:space="0" w:color="auto"/>
            <w:left w:val="none" w:sz="0" w:space="0" w:color="auto"/>
            <w:bottom w:val="none" w:sz="0" w:space="0" w:color="auto"/>
            <w:right w:val="none" w:sz="0" w:space="0" w:color="auto"/>
          </w:divBdr>
        </w:div>
        <w:div w:id="883714536">
          <w:marLeft w:val="640"/>
          <w:marRight w:val="0"/>
          <w:marTop w:val="0"/>
          <w:marBottom w:val="0"/>
          <w:divBdr>
            <w:top w:val="none" w:sz="0" w:space="0" w:color="auto"/>
            <w:left w:val="none" w:sz="0" w:space="0" w:color="auto"/>
            <w:bottom w:val="none" w:sz="0" w:space="0" w:color="auto"/>
            <w:right w:val="none" w:sz="0" w:space="0" w:color="auto"/>
          </w:divBdr>
        </w:div>
        <w:div w:id="160045108">
          <w:marLeft w:val="640"/>
          <w:marRight w:val="0"/>
          <w:marTop w:val="0"/>
          <w:marBottom w:val="0"/>
          <w:divBdr>
            <w:top w:val="none" w:sz="0" w:space="0" w:color="auto"/>
            <w:left w:val="none" w:sz="0" w:space="0" w:color="auto"/>
            <w:bottom w:val="none" w:sz="0" w:space="0" w:color="auto"/>
            <w:right w:val="none" w:sz="0" w:space="0" w:color="auto"/>
          </w:divBdr>
        </w:div>
        <w:div w:id="605500893">
          <w:marLeft w:val="640"/>
          <w:marRight w:val="0"/>
          <w:marTop w:val="0"/>
          <w:marBottom w:val="0"/>
          <w:divBdr>
            <w:top w:val="none" w:sz="0" w:space="0" w:color="auto"/>
            <w:left w:val="none" w:sz="0" w:space="0" w:color="auto"/>
            <w:bottom w:val="none" w:sz="0" w:space="0" w:color="auto"/>
            <w:right w:val="none" w:sz="0" w:space="0" w:color="auto"/>
          </w:divBdr>
        </w:div>
        <w:div w:id="1715083185">
          <w:marLeft w:val="640"/>
          <w:marRight w:val="0"/>
          <w:marTop w:val="0"/>
          <w:marBottom w:val="0"/>
          <w:divBdr>
            <w:top w:val="none" w:sz="0" w:space="0" w:color="auto"/>
            <w:left w:val="none" w:sz="0" w:space="0" w:color="auto"/>
            <w:bottom w:val="none" w:sz="0" w:space="0" w:color="auto"/>
            <w:right w:val="none" w:sz="0" w:space="0" w:color="auto"/>
          </w:divBdr>
        </w:div>
        <w:div w:id="1775202985">
          <w:marLeft w:val="640"/>
          <w:marRight w:val="0"/>
          <w:marTop w:val="0"/>
          <w:marBottom w:val="0"/>
          <w:divBdr>
            <w:top w:val="none" w:sz="0" w:space="0" w:color="auto"/>
            <w:left w:val="none" w:sz="0" w:space="0" w:color="auto"/>
            <w:bottom w:val="none" w:sz="0" w:space="0" w:color="auto"/>
            <w:right w:val="none" w:sz="0" w:space="0" w:color="auto"/>
          </w:divBdr>
        </w:div>
        <w:div w:id="2043431455">
          <w:marLeft w:val="640"/>
          <w:marRight w:val="0"/>
          <w:marTop w:val="0"/>
          <w:marBottom w:val="0"/>
          <w:divBdr>
            <w:top w:val="none" w:sz="0" w:space="0" w:color="auto"/>
            <w:left w:val="none" w:sz="0" w:space="0" w:color="auto"/>
            <w:bottom w:val="none" w:sz="0" w:space="0" w:color="auto"/>
            <w:right w:val="none" w:sz="0" w:space="0" w:color="auto"/>
          </w:divBdr>
        </w:div>
        <w:div w:id="586770453">
          <w:marLeft w:val="640"/>
          <w:marRight w:val="0"/>
          <w:marTop w:val="0"/>
          <w:marBottom w:val="0"/>
          <w:divBdr>
            <w:top w:val="none" w:sz="0" w:space="0" w:color="auto"/>
            <w:left w:val="none" w:sz="0" w:space="0" w:color="auto"/>
            <w:bottom w:val="none" w:sz="0" w:space="0" w:color="auto"/>
            <w:right w:val="none" w:sz="0" w:space="0" w:color="auto"/>
          </w:divBdr>
        </w:div>
        <w:div w:id="219026367">
          <w:marLeft w:val="640"/>
          <w:marRight w:val="0"/>
          <w:marTop w:val="0"/>
          <w:marBottom w:val="0"/>
          <w:divBdr>
            <w:top w:val="none" w:sz="0" w:space="0" w:color="auto"/>
            <w:left w:val="none" w:sz="0" w:space="0" w:color="auto"/>
            <w:bottom w:val="none" w:sz="0" w:space="0" w:color="auto"/>
            <w:right w:val="none" w:sz="0" w:space="0" w:color="auto"/>
          </w:divBdr>
        </w:div>
        <w:div w:id="85462870">
          <w:marLeft w:val="640"/>
          <w:marRight w:val="0"/>
          <w:marTop w:val="0"/>
          <w:marBottom w:val="0"/>
          <w:divBdr>
            <w:top w:val="none" w:sz="0" w:space="0" w:color="auto"/>
            <w:left w:val="none" w:sz="0" w:space="0" w:color="auto"/>
            <w:bottom w:val="none" w:sz="0" w:space="0" w:color="auto"/>
            <w:right w:val="none" w:sz="0" w:space="0" w:color="auto"/>
          </w:divBdr>
        </w:div>
        <w:div w:id="1391998679">
          <w:marLeft w:val="640"/>
          <w:marRight w:val="0"/>
          <w:marTop w:val="0"/>
          <w:marBottom w:val="0"/>
          <w:divBdr>
            <w:top w:val="none" w:sz="0" w:space="0" w:color="auto"/>
            <w:left w:val="none" w:sz="0" w:space="0" w:color="auto"/>
            <w:bottom w:val="none" w:sz="0" w:space="0" w:color="auto"/>
            <w:right w:val="none" w:sz="0" w:space="0" w:color="auto"/>
          </w:divBdr>
        </w:div>
        <w:div w:id="1723747809">
          <w:marLeft w:val="640"/>
          <w:marRight w:val="0"/>
          <w:marTop w:val="0"/>
          <w:marBottom w:val="0"/>
          <w:divBdr>
            <w:top w:val="none" w:sz="0" w:space="0" w:color="auto"/>
            <w:left w:val="none" w:sz="0" w:space="0" w:color="auto"/>
            <w:bottom w:val="none" w:sz="0" w:space="0" w:color="auto"/>
            <w:right w:val="none" w:sz="0" w:space="0" w:color="auto"/>
          </w:divBdr>
        </w:div>
        <w:div w:id="1204322193">
          <w:marLeft w:val="640"/>
          <w:marRight w:val="0"/>
          <w:marTop w:val="0"/>
          <w:marBottom w:val="0"/>
          <w:divBdr>
            <w:top w:val="none" w:sz="0" w:space="0" w:color="auto"/>
            <w:left w:val="none" w:sz="0" w:space="0" w:color="auto"/>
            <w:bottom w:val="none" w:sz="0" w:space="0" w:color="auto"/>
            <w:right w:val="none" w:sz="0" w:space="0" w:color="auto"/>
          </w:divBdr>
        </w:div>
        <w:div w:id="203373240">
          <w:marLeft w:val="640"/>
          <w:marRight w:val="0"/>
          <w:marTop w:val="0"/>
          <w:marBottom w:val="0"/>
          <w:divBdr>
            <w:top w:val="none" w:sz="0" w:space="0" w:color="auto"/>
            <w:left w:val="none" w:sz="0" w:space="0" w:color="auto"/>
            <w:bottom w:val="none" w:sz="0" w:space="0" w:color="auto"/>
            <w:right w:val="none" w:sz="0" w:space="0" w:color="auto"/>
          </w:divBdr>
        </w:div>
        <w:div w:id="1025835739">
          <w:marLeft w:val="640"/>
          <w:marRight w:val="0"/>
          <w:marTop w:val="0"/>
          <w:marBottom w:val="0"/>
          <w:divBdr>
            <w:top w:val="none" w:sz="0" w:space="0" w:color="auto"/>
            <w:left w:val="none" w:sz="0" w:space="0" w:color="auto"/>
            <w:bottom w:val="none" w:sz="0" w:space="0" w:color="auto"/>
            <w:right w:val="none" w:sz="0" w:space="0" w:color="auto"/>
          </w:divBdr>
        </w:div>
        <w:div w:id="504706410">
          <w:marLeft w:val="640"/>
          <w:marRight w:val="0"/>
          <w:marTop w:val="0"/>
          <w:marBottom w:val="0"/>
          <w:divBdr>
            <w:top w:val="none" w:sz="0" w:space="0" w:color="auto"/>
            <w:left w:val="none" w:sz="0" w:space="0" w:color="auto"/>
            <w:bottom w:val="none" w:sz="0" w:space="0" w:color="auto"/>
            <w:right w:val="none" w:sz="0" w:space="0" w:color="auto"/>
          </w:divBdr>
        </w:div>
        <w:div w:id="999844225">
          <w:marLeft w:val="640"/>
          <w:marRight w:val="0"/>
          <w:marTop w:val="0"/>
          <w:marBottom w:val="0"/>
          <w:divBdr>
            <w:top w:val="none" w:sz="0" w:space="0" w:color="auto"/>
            <w:left w:val="none" w:sz="0" w:space="0" w:color="auto"/>
            <w:bottom w:val="none" w:sz="0" w:space="0" w:color="auto"/>
            <w:right w:val="none" w:sz="0" w:space="0" w:color="auto"/>
          </w:divBdr>
        </w:div>
      </w:divsChild>
    </w:div>
    <w:div w:id="385103965">
      <w:bodyDiv w:val="1"/>
      <w:marLeft w:val="0"/>
      <w:marRight w:val="0"/>
      <w:marTop w:val="0"/>
      <w:marBottom w:val="0"/>
      <w:divBdr>
        <w:top w:val="none" w:sz="0" w:space="0" w:color="auto"/>
        <w:left w:val="none" w:sz="0" w:space="0" w:color="auto"/>
        <w:bottom w:val="none" w:sz="0" w:space="0" w:color="auto"/>
        <w:right w:val="none" w:sz="0" w:space="0" w:color="auto"/>
      </w:divBdr>
    </w:div>
    <w:div w:id="385226691">
      <w:bodyDiv w:val="1"/>
      <w:marLeft w:val="0"/>
      <w:marRight w:val="0"/>
      <w:marTop w:val="0"/>
      <w:marBottom w:val="0"/>
      <w:divBdr>
        <w:top w:val="none" w:sz="0" w:space="0" w:color="auto"/>
        <w:left w:val="none" w:sz="0" w:space="0" w:color="auto"/>
        <w:bottom w:val="none" w:sz="0" w:space="0" w:color="auto"/>
        <w:right w:val="none" w:sz="0" w:space="0" w:color="auto"/>
      </w:divBdr>
    </w:div>
    <w:div w:id="385300252">
      <w:bodyDiv w:val="1"/>
      <w:marLeft w:val="0"/>
      <w:marRight w:val="0"/>
      <w:marTop w:val="0"/>
      <w:marBottom w:val="0"/>
      <w:divBdr>
        <w:top w:val="none" w:sz="0" w:space="0" w:color="auto"/>
        <w:left w:val="none" w:sz="0" w:space="0" w:color="auto"/>
        <w:bottom w:val="none" w:sz="0" w:space="0" w:color="auto"/>
        <w:right w:val="none" w:sz="0" w:space="0" w:color="auto"/>
      </w:divBdr>
    </w:div>
    <w:div w:id="385378434">
      <w:bodyDiv w:val="1"/>
      <w:marLeft w:val="0"/>
      <w:marRight w:val="0"/>
      <w:marTop w:val="0"/>
      <w:marBottom w:val="0"/>
      <w:divBdr>
        <w:top w:val="none" w:sz="0" w:space="0" w:color="auto"/>
        <w:left w:val="none" w:sz="0" w:space="0" w:color="auto"/>
        <w:bottom w:val="none" w:sz="0" w:space="0" w:color="auto"/>
        <w:right w:val="none" w:sz="0" w:space="0" w:color="auto"/>
      </w:divBdr>
    </w:div>
    <w:div w:id="385492422">
      <w:bodyDiv w:val="1"/>
      <w:marLeft w:val="0"/>
      <w:marRight w:val="0"/>
      <w:marTop w:val="0"/>
      <w:marBottom w:val="0"/>
      <w:divBdr>
        <w:top w:val="none" w:sz="0" w:space="0" w:color="auto"/>
        <w:left w:val="none" w:sz="0" w:space="0" w:color="auto"/>
        <w:bottom w:val="none" w:sz="0" w:space="0" w:color="auto"/>
        <w:right w:val="none" w:sz="0" w:space="0" w:color="auto"/>
      </w:divBdr>
    </w:div>
    <w:div w:id="385568300">
      <w:bodyDiv w:val="1"/>
      <w:marLeft w:val="0"/>
      <w:marRight w:val="0"/>
      <w:marTop w:val="0"/>
      <w:marBottom w:val="0"/>
      <w:divBdr>
        <w:top w:val="none" w:sz="0" w:space="0" w:color="auto"/>
        <w:left w:val="none" w:sz="0" w:space="0" w:color="auto"/>
        <w:bottom w:val="none" w:sz="0" w:space="0" w:color="auto"/>
        <w:right w:val="none" w:sz="0" w:space="0" w:color="auto"/>
      </w:divBdr>
    </w:div>
    <w:div w:id="385573701">
      <w:bodyDiv w:val="1"/>
      <w:marLeft w:val="0"/>
      <w:marRight w:val="0"/>
      <w:marTop w:val="0"/>
      <w:marBottom w:val="0"/>
      <w:divBdr>
        <w:top w:val="none" w:sz="0" w:space="0" w:color="auto"/>
        <w:left w:val="none" w:sz="0" w:space="0" w:color="auto"/>
        <w:bottom w:val="none" w:sz="0" w:space="0" w:color="auto"/>
        <w:right w:val="none" w:sz="0" w:space="0" w:color="auto"/>
      </w:divBdr>
    </w:div>
    <w:div w:id="385766496">
      <w:bodyDiv w:val="1"/>
      <w:marLeft w:val="0"/>
      <w:marRight w:val="0"/>
      <w:marTop w:val="0"/>
      <w:marBottom w:val="0"/>
      <w:divBdr>
        <w:top w:val="none" w:sz="0" w:space="0" w:color="auto"/>
        <w:left w:val="none" w:sz="0" w:space="0" w:color="auto"/>
        <w:bottom w:val="none" w:sz="0" w:space="0" w:color="auto"/>
        <w:right w:val="none" w:sz="0" w:space="0" w:color="auto"/>
      </w:divBdr>
    </w:div>
    <w:div w:id="385833163">
      <w:bodyDiv w:val="1"/>
      <w:marLeft w:val="0"/>
      <w:marRight w:val="0"/>
      <w:marTop w:val="0"/>
      <w:marBottom w:val="0"/>
      <w:divBdr>
        <w:top w:val="none" w:sz="0" w:space="0" w:color="auto"/>
        <w:left w:val="none" w:sz="0" w:space="0" w:color="auto"/>
        <w:bottom w:val="none" w:sz="0" w:space="0" w:color="auto"/>
        <w:right w:val="none" w:sz="0" w:space="0" w:color="auto"/>
      </w:divBdr>
    </w:div>
    <w:div w:id="385882227">
      <w:bodyDiv w:val="1"/>
      <w:marLeft w:val="0"/>
      <w:marRight w:val="0"/>
      <w:marTop w:val="0"/>
      <w:marBottom w:val="0"/>
      <w:divBdr>
        <w:top w:val="none" w:sz="0" w:space="0" w:color="auto"/>
        <w:left w:val="none" w:sz="0" w:space="0" w:color="auto"/>
        <w:bottom w:val="none" w:sz="0" w:space="0" w:color="auto"/>
        <w:right w:val="none" w:sz="0" w:space="0" w:color="auto"/>
      </w:divBdr>
    </w:div>
    <w:div w:id="386145449">
      <w:bodyDiv w:val="1"/>
      <w:marLeft w:val="0"/>
      <w:marRight w:val="0"/>
      <w:marTop w:val="0"/>
      <w:marBottom w:val="0"/>
      <w:divBdr>
        <w:top w:val="none" w:sz="0" w:space="0" w:color="auto"/>
        <w:left w:val="none" w:sz="0" w:space="0" w:color="auto"/>
        <w:bottom w:val="none" w:sz="0" w:space="0" w:color="auto"/>
        <w:right w:val="none" w:sz="0" w:space="0" w:color="auto"/>
      </w:divBdr>
    </w:div>
    <w:div w:id="386270962">
      <w:bodyDiv w:val="1"/>
      <w:marLeft w:val="0"/>
      <w:marRight w:val="0"/>
      <w:marTop w:val="0"/>
      <w:marBottom w:val="0"/>
      <w:divBdr>
        <w:top w:val="none" w:sz="0" w:space="0" w:color="auto"/>
        <w:left w:val="none" w:sz="0" w:space="0" w:color="auto"/>
        <w:bottom w:val="none" w:sz="0" w:space="0" w:color="auto"/>
        <w:right w:val="none" w:sz="0" w:space="0" w:color="auto"/>
      </w:divBdr>
    </w:div>
    <w:div w:id="386341006">
      <w:bodyDiv w:val="1"/>
      <w:marLeft w:val="0"/>
      <w:marRight w:val="0"/>
      <w:marTop w:val="0"/>
      <w:marBottom w:val="0"/>
      <w:divBdr>
        <w:top w:val="none" w:sz="0" w:space="0" w:color="auto"/>
        <w:left w:val="none" w:sz="0" w:space="0" w:color="auto"/>
        <w:bottom w:val="none" w:sz="0" w:space="0" w:color="auto"/>
        <w:right w:val="none" w:sz="0" w:space="0" w:color="auto"/>
      </w:divBdr>
    </w:div>
    <w:div w:id="386419909">
      <w:bodyDiv w:val="1"/>
      <w:marLeft w:val="0"/>
      <w:marRight w:val="0"/>
      <w:marTop w:val="0"/>
      <w:marBottom w:val="0"/>
      <w:divBdr>
        <w:top w:val="none" w:sz="0" w:space="0" w:color="auto"/>
        <w:left w:val="none" w:sz="0" w:space="0" w:color="auto"/>
        <w:bottom w:val="none" w:sz="0" w:space="0" w:color="auto"/>
        <w:right w:val="none" w:sz="0" w:space="0" w:color="auto"/>
      </w:divBdr>
    </w:div>
    <w:div w:id="386805234">
      <w:bodyDiv w:val="1"/>
      <w:marLeft w:val="0"/>
      <w:marRight w:val="0"/>
      <w:marTop w:val="0"/>
      <w:marBottom w:val="0"/>
      <w:divBdr>
        <w:top w:val="none" w:sz="0" w:space="0" w:color="auto"/>
        <w:left w:val="none" w:sz="0" w:space="0" w:color="auto"/>
        <w:bottom w:val="none" w:sz="0" w:space="0" w:color="auto"/>
        <w:right w:val="none" w:sz="0" w:space="0" w:color="auto"/>
      </w:divBdr>
    </w:div>
    <w:div w:id="387143615">
      <w:bodyDiv w:val="1"/>
      <w:marLeft w:val="0"/>
      <w:marRight w:val="0"/>
      <w:marTop w:val="0"/>
      <w:marBottom w:val="0"/>
      <w:divBdr>
        <w:top w:val="none" w:sz="0" w:space="0" w:color="auto"/>
        <w:left w:val="none" w:sz="0" w:space="0" w:color="auto"/>
        <w:bottom w:val="none" w:sz="0" w:space="0" w:color="auto"/>
        <w:right w:val="none" w:sz="0" w:space="0" w:color="auto"/>
      </w:divBdr>
    </w:div>
    <w:div w:id="387195232">
      <w:bodyDiv w:val="1"/>
      <w:marLeft w:val="0"/>
      <w:marRight w:val="0"/>
      <w:marTop w:val="0"/>
      <w:marBottom w:val="0"/>
      <w:divBdr>
        <w:top w:val="none" w:sz="0" w:space="0" w:color="auto"/>
        <w:left w:val="none" w:sz="0" w:space="0" w:color="auto"/>
        <w:bottom w:val="none" w:sz="0" w:space="0" w:color="auto"/>
        <w:right w:val="none" w:sz="0" w:space="0" w:color="auto"/>
      </w:divBdr>
    </w:div>
    <w:div w:id="387339001">
      <w:bodyDiv w:val="1"/>
      <w:marLeft w:val="0"/>
      <w:marRight w:val="0"/>
      <w:marTop w:val="0"/>
      <w:marBottom w:val="0"/>
      <w:divBdr>
        <w:top w:val="none" w:sz="0" w:space="0" w:color="auto"/>
        <w:left w:val="none" w:sz="0" w:space="0" w:color="auto"/>
        <w:bottom w:val="none" w:sz="0" w:space="0" w:color="auto"/>
        <w:right w:val="none" w:sz="0" w:space="0" w:color="auto"/>
      </w:divBdr>
    </w:div>
    <w:div w:id="387384744">
      <w:bodyDiv w:val="1"/>
      <w:marLeft w:val="0"/>
      <w:marRight w:val="0"/>
      <w:marTop w:val="0"/>
      <w:marBottom w:val="0"/>
      <w:divBdr>
        <w:top w:val="none" w:sz="0" w:space="0" w:color="auto"/>
        <w:left w:val="none" w:sz="0" w:space="0" w:color="auto"/>
        <w:bottom w:val="none" w:sz="0" w:space="0" w:color="auto"/>
        <w:right w:val="none" w:sz="0" w:space="0" w:color="auto"/>
      </w:divBdr>
    </w:div>
    <w:div w:id="387537964">
      <w:bodyDiv w:val="1"/>
      <w:marLeft w:val="0"/>
      <w:marRight w:val="0"/>
      <w:marTop w:val="0"/>
      <w:marBottom w:val="0"/>
      <w:divBdr>
        <w:top w:val="none" w:sz="0" w:space="0" w:color="auto"/>
        <w:left w:val="none" w:sz="0" w:space="0" w:color="auto"/>
        <w:bottom w:val="none" w:sz="0" w:space="0" w:color="auto"/>
        <w:right w:val="none" w:sz="0" w:space="0" w:color="auto"/>
      </w:divBdr>
    </w:div>
    <w:div w:id="387850762">
      <w:bodyDiv w:val="1"/>
      <w:marLeft w:val="0"/>
      <w:marRight w:val="0"/>
      <w:marTop w:val="0"/>
      <w:marBottom w:val="0"/>
      <w:divBdr>
        <w:top w:val="none" w:sz="0" w:space="0" w:color="auto"/>
        <w:left w:val="none" w:sz="0" w:space="0" w:color="auto"/>
        <w:bottom w:val="none" w:sz="0" w:space="0" w:color="auto"/>
        <w:right w:val="none" w:sz="0" w:space="0" w:color="auto"/>
      </w:divBdr>
    </w:div>
    <w:div w:id="388110064">
      <w:bodyDiv w:val="1"/>
      <w:marLeft w:val="0"/>
      <w:marRight w:val="0"/>
      <w:marTop w:val="0"/>
      <w:marBottom w:val="0"/>
      <w:divBdr>
        <w:top w:val="none" w:sz="0" w:space="0" w:color="auto"/>
        <w:left w:val="none" w:sz="0" w:space="0" w:color="auto"/>
        <w:bottom w:val="none" w:sz="0" w:space="0" w:color="auto"/>
        <w:right w:val="none" w:sz="0" w:space="0" w:color="auto"/>
      </w:divBdr>
    </w:div>
    <w:div w:id="388261164">
      <w:bodyDiv w:val="1"/>
      <w:marLeft w:val="0"/>
      <w:marRight w:val="0"/>
      <w:marTop w:val="0"/>
      <w:marBottom w:val="0"/>
      <w:divBdr>
        <w:top w:val="none" w:sz="0" w:space="0" w:color="auto"/>
        <w:left w:val="none" w:sz="0" w:space="0" w:color="auto"/>
        <w:bottom w:val="none" w:sz="0" w:space="0" w:color="auto"/>
        <w:right w:val="none" w:sz="0" w:space="0" w:color="auto"/>
      </w:divBdr>
    </w:div>
    <w:div w:id="388647577">
      <w:bodyDiv w:val="1"/>
      <w:marLeft w:val="0"/>
      <w:marRight w:val="0"/>
      <w:marTop w:val="0"/>
      <w:marBottom w:val="0"/>
      <w:divBdr>
        <w:top w:val="none" w:sz="0" w:space="0" w:color="auto"/>
        <w:left w:val="none" w:sz="0" w:space="0" w:color="auto"/>
        <w:bottom w:val="none" w:sz="0" w:space="0" w:color="auto"/>
        <w:right w:val="none" w:sz="0" w:space="0" w:color="auto"/>
      </w:divBdr>
    </w:div>
    <w:div w:id="388723285">
      <w:bodyDiv w:val="1"/>
      <w:marLeft w:val="0"/>
      <w:marRight w:val="0"/>
      <w:marTop w:val="0"/>
      <w:marBottom w:val="0"/>
      <w:divBdr>
        <w:top w:val="none" w:sz="0" w:space="0" w:color="auto"/>
        <w:left w:val="none" w:sz="0" w:space="0" w:color="auto"/>
        <w:bottom w:val="none" w:sz="0" w:space="0" w:color="auto"/>
        <w:right w:val="none" w:sz="0" w:space="0" w:color="auto"/>
      </w:divBdr>
    </w:div>
    <w:div w:id="388848225">
      <w:bodyDiv w:val="1"/>
      <w:marLeft w:val="0"/>
      <w:marRight w:val="0"/>
      <w:marTop w:val="0"/>
      <w:marBottom w:val="0"/>
      <w:divBdr>
        <w:top w:val="none" w:sz="0" w:space="0" w:color="auto"/>
        <w:left w:val="none" w:sz="0" w:space="0" w:color="auto"/>
        <w:bottom w:val="none" w:sz="0" w:space="0" w:color="auto"/>
        <w:right w:val="none" w:sz="0" w:space="0" w:color="auto"/>
      </w:divBdr>
    </w:div>
    <w:div w:id="389158838">
      <w:bodyDiv w:val="1"/>
      <w:marLeft w:val="0"/>
      <w:marRight w:val="0"/>
      <w:marTop w:val="0"/>
      <w:marBottom w:val="0"/>
      <w:divBdr>
        <w:top w:val="none" w:sz="0" w:space="0" w:color="auto"/>
        <w:left w:val="none" w:sz="0" w:space="0" w:color="auto"/>
        <w:bottom w:val="none" w:sz="0" w:space="0" w:color="auto"/>
        <w:right w:val="none" w:sz="0" w:space="0" w:color="auto"/>
      </w:divBdr>
    </w:div>
    <w:div w:id="389497298">
      <w:bodyDiv w:val="1"/>
      <w:marLeft w:val="0"/>
      <w:marRight w:val="0"/>
      <w:marTop w:val="0"/>
      <w:marBottom w:val="0"/>
      <w:divBdr>
        <w:top w:val="none" w:sz="0" w:space="0" w:color="auto"/>
        <w:left w:val="none" w:sz="0" w:space="0" w:color="auto"/>
        <w:bottom w:val="none" w:sz="0" w:space="0" w:color="auto"/>
        <w:right w:val="none" w:sz="0" w:space="0" w:color="auto"/>
      </w:divBdr>
    </w:div>
    <w:div w:id="389695016">
      <w:bodyDiv w:val="1"/>
      <w:marLeft w:val="0"/>
      <w:marRight w:val="0"/>
      <w:marTop w:val="0"/>
      <w:marBottom w:val="0"/>
      <w:divBdr>
        <w:top w:val="none" w:sz="0" w:space="0" w:color="auto"/>
        <w:left w:val="none" w:sz="0" w:space="0" w:color="auto"/>
        <w:bottom w:val="none" w:sz="0" w:space="0" w:color="auto"/>
        <w:right w:val="none" w:sz="0" w:space="0" w:color="auto"/>
      </w:divBdr>
    </w:div>
    <w:div w:id="389695529">
      <w:bodyDiv w:val="1"/>
      <w:marLeft w:val="0"/>
      <w:marRight w:val="0"/>
      <w:marTop w:val="0"/>
      <w:marBottom w:val="0"/>
      <w:divBdr>
        <w:top w:val="none" w:sz="0" w:space="0" w:color="auto"/>
        <w:left w:val="none" w:sz="0" w:space="0" w:color="auto"/>
        <w:bottom w:val="none" w:sz="0" w:space="0" w:color="auto"/>
        <w:right w:val="none" w:sz="0" w:space="0" w:color="auto"/>
      </w:divBdr>
    </w:div>
    <w:div w:id="390009812">
      <w:bodyDiv w:val="1"/>
      <w:marLeft w:val="0"/>
      <w:marRight w:val="0"/>
      <w:marTop w:val="0"/>
      <w:marBottom w:val="0"/>
      <w:divBdr>
        <w:top w:val="none" w:sz="0" w:space="0" w:color="auto"/>
        <w:left w:val="none" w:sz="0" w:space="0" w:color="auto"/>
        <w:bottom w:val="none" w:sz="0" w:space="0" w:color="auto"/>
        <w:right w:val="none" w:sz="0" w:space="0" w:color="auto"/>
      </w:divBdr>
    </w:div>
    <w:div w:id="390351709">
      <w:bodyDiv w:val="1"/>
      <w:marLeft w:val="0"/>
      <w:marRight w:val="0"/>
      <w:marTop w:val="0"/>
      <w:marBottom w:val="0"/>
      <w:divBdr>
        <w:top w:val="none" w:sz="0" w:space="0" w:color="auto"/>
        <w:left w:val="none" w:sz="0" w:space="0" w:color="auto"/>
        <w:bottom w:val="none" w:sz="0" w:space="0" w:color="auto"/>
        <w:right w:val="none" w:sz="0" w:space="0" w:color="auto"/>
      </w:divBdr>
    </w:div>
    <w:div w:id="390885794">
      <w:bodyDiv w:val="1"/>
      <w:marLeft w:val="0"/>
      <w:marRight w:val="0"/>
      <w:marTop w:val="0"/>
      <w:marBottom w:val="0"/>
      <w:divBdr>
        <w:top w:val="none" w:sz="0" w:space="0" w:color="auto"/>
        <w:left w:val="none" w:sz="0" w:space="0" w:color="auto"/>
        <w:bottom w:val="none" w:sz="0" w:space="0" w:color="auto"/>
        <w:right w:val="none" w:sz="0" w:space="0" w:color="auto"/>
      </w:divBdr>
    </w:div>
    <w:div w:id="391083456">
      <w:bodyDiv w:val="1"/>
      <w:marLeft w:val="0"/>
      <w:marRight w:val="0"/>
      <w:marTop w:val="0"/>
      <w:marBottom w:val="0"/>
      <w:divBdr>
        <w:top w:val="none" w:sz="0" w:space="0" w:color="auto"/>
        <w:left w:val="none" w:sz="0" w:space="0" w:color="auto"/>
        <w:bottom w:val="none" w:sz="0" w:space="0" w:color="auto"/>
        <w:right w:val="none" w:sz="0" w:space="0" w:color="auto"/>
      </w:divBdr>
    </w:div>
    <w:div w:id="391270287">
      <w:bodyDiv w:val="1"/>
      <w:marLeft w:val="0"/>
      <w:marRight w:val="0"/>
      <w:marTop w:val="0"/>
      <w:marBottom w:val="0"/>
      <w:divBdr>
        <w:top w:val="none" w:sz="0" w:space="0" w:color="auto"/>
        <w:left w:val="none" w:sz="0" w:space="0" w:color="auto"/>
        <w:bottom w:val="none" w:sz="0" w:space="0" w:color="auto"/>
        <w:right w:val="none" w:sz="0" w:space="0" w:color="auto"/>
      </w:divBdr>
    </w:div>
    <w:div w:id="391276688">
      <w:bodyDiv w:val="1"/>
      <w:marLeft w:val="0"/>
      <w:marRight w:val="0"/>
      <w:marTop w:val="0"/>
      <w:marBottom w:val="0"/>
      <w:divBdr>
        <w:top w:val="none" w:sz="0" w:space="0" w:color="auto"/>
        <w:left w:val="none" w:sz="0" w:space="0" w:color="auto"/>
        <w:bottom w:val="none" w:sz="0" w:space="0" w:color="auto"/>
        <w:right w:val="none" w:sz="0" w:space="0" w:color="auto"/>
      </w:divBdr>
    </w:div>
    <w:div w:id="391464938">
      <w:bodyDiv w:val="1"/>
      <w:marLeft w:val="0"/>
      <w:marRight w:val="0"/>
      <w:marTop w:val="0"/>
      <w:marBottom w:val="0"/>
      <w:divBdr>
        <w:top w:val="none" w:sz="0" w:space="0" w:color="auto"/>
        <w:left w:val="none" w:sz="0" w:space="0" w:color="auto"/>
        <w:bottom w:val="none" w:sz="0" w:space="0" w:color="auto"/>
        <w:right w:val="none" w:sz="0" w:space="0" w:color="auto"/>
      </w:divBdr>
    </w:div>
    <w:div w:id="391542126">
      <w:bodyDiv w:val="1"/>
      <w:marLeft w:val="0"/>
      <w:marRight w:val="0"/>
      <w:marTop w:val="0"/>
      <w:marBottom w:val="0"/>
      <w:divBdr>
        <w:top w:val="none" w:sz="0" w:space="0" w:color="auto"/>
        <w:left w:val="none" w:sz="0" w:space="0" w:color="auto"/>
        <w:bottom w:val="none" w:sz="0" w:space="0" w:color="auto"/>
        <w:right w:val="none" w:sz="0" w:space="0" w:color="auto"/>
      </w:divBdr>
    </w:div>
    <w:div w:id="391857096">
      <w:bodyDiv w:val="1"/>
      <w:marLeft w:val="0"/>
      <w:marRight w:val="0"/>
      <w:marTop w:val="0"/>
      <w:marBottom w:val="0"/>
      <w:divBdr>
        <w:top w:val="none" w:sz="0" w:space="0" w:color="auto"/>
        <w:left w:val="none" w:sz="0" w:space="0" w:color="auto"/>
        <w:bottom w:val="none" w:sz="0" w:space="0" w:color="auto"/>
        <w:right w:val="none" w:sz="0" w:space="0" w:color="auto"/>
      </w:divBdr>
    </w:div>
    <w:div w:id="392706004">
      <w:bodyDiv w:val="1"/>
      <w:marLeft w:val="0"/>
      <w:marRight w:val="0"/>
      <w:marTop w:val="0"/>
      <w:marBottom w:val="0"/>
      <w:divBdr>
        <w:top w:val="none" w:sz="0" w:space="0" w:color="auto"/>
        <w:left w:val="none" w:sz="0" w:space="0" w:color="auto"/>
        <w:bottom w:val="none" w:sz="0" w:space="0" w:color="auto"/>
        <w:right w:val="none" w:sz="0" w:space="0" w:color="auto"/>
      </w:divBdr>
    </w:div>
    <w:div w:id="392898067">
      <w:bodyDiv w:val="1"/>
      <w:marLeft w:val="0"/>
      <w:marRight w:val="0"/>
      <w:marTop w:val="0"/>
      <w:marBottom w:val="0"/>
      <w:divBdr>
        <w:top w:val="none" w:sz="0" w:space="0" w:color="auto"/>
        <w:left w:val="none" w:sz="0" w:space="0" w:color="auto"/>
        <w:bottom w:val="none" w:sz="0" w:space="0" w:color="auto"/>
        <w:right w:val="none" w:sz="0" w:space="0" w:color="auto"/>
      </w:divBdr>
    </w:div>
    <w:div w:id="392973805">
      <w:bodyDiv w:val="1"/>
      <w:marLeft w:val="0"/>
      <w:marRight w:val="0"/>
      <w:marTop w:val="0"/>
      <w:marBottom w:val="0"/>
      <w:divBdr>
        <w:top w:val="none" w:sz="0" w:space="0" w:color="auto"/>
        <w:left w:val="none" w:sz="0" w:space="0" w:color="auto"/>
        <w:bottom w:val="none" w:sz="0" w:space="0" w:color="auto"/>
        <w:right w:val="none" w:sz="0" w:space="0" w:color="auto"/>
      </w:divBdr>
    </w:div>
    <w:div w:id="393167213">
      <w:bodyDiv w:val="1"/>
      <w:marLeft w:val="0"/>
      <w:marRight w:val="0"/>
      <w:marTop w:val="0"/>
      <w:marBottom w:val="0"/>
      <w:divBdr>
        <w:top w:val="none" w:sz="0" w:space="0" w:color="auto"/>
        <w:left w:val="none" w:sz="0" w:space="0" w:color="auto"/>
        <w:bottom w:val="none" w:sz="0" w:space="0" w:color="auto"/>
        <w:right w:val="none" w:sz="0" w:space="0" w:color="auto"/>
      </w:divBdr>
    </w:div>
    <w:div w:id="393286257">
      <w:bodyDiv w:val="1"/>
      <w:marLeft w:val="0"/>
      <w:marRight w:val="0"/>
      <w:marTop w:val="0"/>
      <w:marBottom w:val="0"/>
      <w:divBdr>
        <w:top w:val="none" w:sz="0" w:space="0" w:color="auto"/>
        <w:left w:val="none" w:sz="0" w:space="0" w:color="auto"/>
        <w:bottom w:val="none" w:sz="0" w:space="0" w:color="auto"/>
        <w:right w:val="none" w:sz="0" w:space="0" w:color="auto"/>
      </w:divBdr>
    </w:div>
    <w:div w:id="393311550">
      <w:bodyDiv w:val="1"/>
      <w:marLeft w:val="0"/>
      <w:marRight w:val="0"/>
      <w:marTop w:val="0"/>
      <w:marBottom w:val="0"/>
      <w:divBdr>
        <w:top w:val="none" w:sz="0" w:space="0" w:color="auto"/>
        <w:left w:val="none" w:sz="0" w:space="0" w:color="auto"/>
        <w:bottom w:val="none" w:sz="0" w:space="0" w:color="auto"/>
        <w:right w:val="none" w:sz="0" w:space="0" w:color="auto"/>
      </w:divBdr>
    </w:div>
    <w:div w:id="393358716">
      <w:bodyDiv w:val="1"/>
      <w:marLeft w:val="0"/>
      <w:marRight w:val="0"/>
      <w:marTop w:val="0"/>
      <w:marBottom w:val="0"/>
      <w:divBdr>
        <w:top w:val="none" w:sz="0" w:space="0" w:color="auto"/>
        <w:left w:val="none" w:sz="0" w:space="0" w:color="auto"/>
        <w:bottom w:val="none" w:sz="0" w:space="0" w:color="auto"/>
        <w:right w:val="none" w:sz="0" w:space="0" w:color="auto"/>
      </w:divBdr>
    </w:div>
    <w:div w:id="393433858">
      <w:bodyDiv w:val="1"/>
      <w:marLeft w:val="0"/>
      <w:marRight w:val="0"/>
      <w:marTop w:val="0"/>
      <w:marBottom w:val="0"/>
      <w:divBdr>
        <w:top w:val="none" w:sz="0" w:space="0" w:color="auto"/>
        <w:left w:val="none" w:sz="0" w:space="0" w:color="auto"/>
        <w:bottom w:val="none" w:sz="0" w:space="0" w:color="auto"/>
        <w:right w:val="none" w:sz="0" w:space="0" w:color="auto"/>
      </w:divBdr>
    </w:div>
    <w:div w:id="393509892">
      <w:bodyDiv w:val="1"/>
      <w:marLeft w:val="0"/>
      <w:marRight w:val="0"/>
      <w:marTop w:val="0"/>
      <w:marBottom w:val="0"/>
      <w:divBdr>
        <w:top w:val="none" w:sz="0" w:space="0" w:color="auto"/>
        <w:left w:val="none" w:sz="0" w:space="0" w:color="auto"/>
        <w:bottom w:val="none" w:sz="0" w:space="0" w:color="auto"/>
        <w:right w:val="none" w:sz="0" w:space="0" w:color="auto"/>
      </w:divBdr>
    </w:div>
    <w:div w:id="393741135">
      <w:bodyDiv w:val="1"/>
      <w:marLeft w:val="0"/>
      <w:marRight w:val="0"/>
      <w:marTop w:val="0"/>
      <w:marBottom w:val="0"/>
      <w:divBdr>
        <w:top w:val="none" w:sz="0" w:space="0" w:color="auto"/>
        <w:left w:val="none" w:sz="0" w:space="0" w:color="auto"/>
        <w:bottom w:val="none" w:sz="0" w:space="0" w:color="auto"/>
        <w:right w:val="none" w:sz="0" w:space="0" w:color="auto"/>
      </w:divBdr>
    </w:div>
    <w:div w:id="393747796">
      <w:bodyDiv w:val="1"/>
      <w:marLeft w:val="0"/>
      <w:marRight w:val="0"/>
      <w:marTop w:val="0"/>
      <w:marBottom w:val="0"/>
      <w:divBdr>
        <w:top w:val="none" w:sz="0" w:space="0" w:color="auto"/>
        <w:left w:val="none" w:sz="0" w:space="0" w:color="auto"/>
        <w:bottom w:val="none" w:sz="0" w:space="0" w:color="auto"/>
        <w:right w:val="none" w:sz="0" w:space="0" w:color="auto"/>
      </w:divBdr>
    </w:div>
    <w:div w:id="393814295">
      <w:bodyDiv w:val="1"/>
      <w:marLeft w:val="0"/>
      <w:marRight w:val="0"/>
      <w:marTop w:val="0"/>
      <w:marBottom w:val="0"/>
      <w:divBdr>
        <w:top w:val="none" w:sz="0" w:space="0" w:color="auto"/>
        <w:left w:val="none" w:sz="0" w:space="0" w:color="auto"/>
        <w:bottom w:val="none" w:sz="0" w:space="0" w:color="auto"/>
        <w:right w:val="none" w:sz="0" w:space="0" w:color="auto"/>
      </w:divBdr>
    </w:div>
    <w:div w:id="393816515">
      <w:bodyDiv w:val="1"/>
      <w:marLeft w:val="0"/>
      <w:marRight w:val="0"/>
      <w:marTop w:val="0"/>
      <w:marBottom w:val="0"/>
      <w:divBdr>
        <w:top w:val="none" w:sz="0" w:space="0" w:color="auto"/>
        <w:left w:val="none" w:sz="0" w:space="0" w:color="auto"/>
        <w:bottom w:val="none" w:sz="0" w:space="0" w:color="auto"/>
        <w:right w:val="none" w:sz="0" w:space="0" w:color="auto"/>
      </w:divBdr>
    </w:div>
    <w:div w:id="393892267">
      <w:bodyDiv w:val="1"/>
      <w:marLeft w:val="0"/>
      <w:marRight w:val="0"/>
      <w:marTop w:val="0"/>
      <w:marBottom w:val="0"/>
      <w:divBdr>
        <w:top w:val="none" w:sz="0" w:space="0" w:color="auto"/>
        <w:left w:val="none" w:sz="0" w:space="0" w:color="auto"/>
        <w:bottom w:val="none" w:sz="0" w:space="0" w:color="auto"/>
        <w:right w:val="none" w:sz="0" w:space="0" w:color="auto"/>
      </w:divBdr>
    </w:div>
    <w:div w:id="394082966">
      <w:bodyDiv w:val="1"/>
      <w:marLeft w:val="0"/>
      <w:marRight w:val="0"/>
      <w:marTop w:val="0"/>
      <w:marBottom w:val="0"/>
      <w:divBdr>
        <w:top w:val="none" w:sz="0" w:space="0" w:color="auto"/>
        <w:left w:val="none" w:sz="0" w:space="0" w:color="auto"/>
        <w:bottom w:val="none" w:sz="0" w:space="0" w:color="auto"/>
        <w:right w:val="none" w:sz="0" w:space="0" w:color="auto"/>
      </w:divBdr>
    </w:div>
    <w:div w:id="394162885">
      <w:bodyDiv w:val="1"/>
      <w:marLeft w:val="0"/>
      <w:marRight w:val="0"/>
      <w:marTop w:val="0"/>
      <w:marBottom w:val="0"/>
      <w:divBdr>
        <w:top w:val="none" w:sz="0" w:space="0" w:color="auto"/>
        <w:left w:val="none" w:sz="0" w:space="0" w:color="auto"/>
        <w:bottom w:val="none" w:sz="0" w:space="0" w:color="auto"/>
        <w:right w:val="none" w:sz="0" w:space="0" w:color="auto"/>
      </w:divBdr>
    </w:div>
    <w:div w:id="394277721">
      <w:bodyDiv w:val="1"/>
      <w:marLeft w:val="0"/>
      <w:marRight w:val="0"/>
      <w:marTop w:val="0"/>
      <w:marBottom w:val="0"/>
      <w:divBdr>
        <w:top w:val="none" w:sz="0" w:space="0" w:color="auto"/>
        <w:left w:val="none" w:sz="0" w:space="0" w:color="auto"/>
        <w:bottom w:val="none" w:sz="0" w:space="0" w:color="auto"/>
        <w:right w:val="none" w:sz="0" w:space="0" w:color="auto"/>
      </w:divBdr>
    </w:div>
    <w:div w:id="394550920">
      <w:bodyDiv w:val="1"/>
      <w:marLeft w:val="0"/>
      <w:marRight w:val="0"/>
      <w:marTop w:val="0"/>
      <w:marBottom w:val="0"/>
      <w:divBdr>
        <w:top w:val="none" w:sz="0" w:space="0" w:color="auto"/>
        <w:left w:val="none" w:sz="0" w:space="0" w:color="auto"/>
        <w:bottom w:val="none" w:sz="0" w:space="0" w:color="auto"/>
        <w:right w:val="none" w:sz="0" w:space="0" w:color="auto"/>
      </w:divBdr>
    </w:div>
    <w:div w:id="394623555">
      <w:bodyDiv w:val="1"/>
      <w:marLeft w:val="0"/>
      <w:marRight w:val="0"/>
      <w:marTop w:val="0"/>
      <w:marBottom w:val="0"/>
      <w:divBdr>
        <w:top w:val="none" w:sz="0" w:space="0" w:color="auto"/>
        <w:left w:val="none" w:sz="0" w:space="0" w:color="auto"/>
        <w:bottom w:val="none" w:sz="0" w:space="0" w:color="auto"/>
        <w:right w:val="none" w:sz="0" w:space="0" w:color="auto"/>
      </w:divBdr>
    </w:div>
    <w:div w:id="394937006">
      <w:bodyDiv w:val="1"/>
      <w:marLeft w:val="0"/>
      <w:marRight w:val="0"/>
      <w:marTop w:val="0"/>
      <w:marBottom w:val="0"/>
      <w:divBdr>
        <w:top w:val="none" w:sz="0" w:space="0" w:color="auto"/>
        <w:left w:val="none" w:sz="0" w:space="0" w:color="auto"/>
        <w:bottom w:val="none" w:sz="0" w:space="0" w:color="auto"/>
        <w:right w:val="none" w:sz="0" w:space="0" w:color="auto"/>
      </w:divBdr>
    </w:div>
    <w:div w:id="395054736">
      <w:bodyDiv w:val="1"/>
      <w:marLeft w:val="0"/>
      <w:marRight w:val="0"/>
      <w:marTop w:val="0"/>
      <w:marBottom w:val="0"/>
      <w:divBdr>
        <w:top w:val="none" w:sz="0" w:space="0" w:color="auto"/>
        <w:left w:val="none" w:sz="0" w:space="0" w:color="auto"/>
        <w:bottom w:val="none" w:sz="0" w:space="0" w:color="auto"/>
        <w:right w:val="none" w:sz="0" w:space="0" w:color="auto"/>
      </w:divBdr>
      <w:divsChild>
        <w:div w:id="445926080">
          <w:marLeft w:val="640"/>
          <w:marRight w:val="0"/>
          <w:marTop w:val="0"/>
          <w:marBottom w:val="0"/>
          <w:divBdr>
            <w:top w:val="none" w:sz="0" w:space="0" w:color="auto"/>
            <w:left w:val="none" w:sz="0" w:space="0" w:color="auto"/>
            <w:bottom w:val="none" w:sz="0" w:space="0" w:color="auto"/>
            <w:right w:val="none" w:sz="0" w:space="0" w:color="auto"/>
          </w:divBdr>
        </w:div>
        <w:div w:id="1078794844">
          <w:marLeft w:val="640"/>
          <w:marRight w:val="0"/>
          <w:marTop w:val="0"/>
          <w:marBottom w:val="0"/>
          <w:divBdr>
            <w:top w:val="none" w:sz="0" w:space="0" w:color="auto"/>
            <w:left w:val="none" w:sz="0" w:space="0" w:color="auto"/>
            <w:bottom w:val="none" w:sz="0" w:space="0" w:color="auto"/>
            <w:right w:val="none" w:sz="0" w:space="0" w:color="auto"/>
          </w:divBdr>
        </w:div>
        <w:div w:id="1113086282">
          <w:marLeft w:val="640"/>
          <w:marRight w:val="0"/>
          <w:marTop w:val="0"/>
          <w:marBottom w:val="0"/>
          <w:divBdr>
            <w:top w:val="none" w:sz="0" w:space="0" w:color="auto"/>
            <w:left w:val="none" w:sz="0" w:space="0" w:color="auto"/>
            <w:bottom w:val="none" w:sz="0" w:space="0" w:color="auto"/>
            <w:right w:val="none" w:sz="0" w:space="0" w:color="auto"/>
          </w:divBdr>
        </w:div>
        <w:div w:id="199827333">
          <w:marLeft w:val="640"/>
          <w:marRight w:val="0"/>
          <w:marTop w:val="0"/>
          <w:marBottom w:val="0"/>
          <w:divBdr>
            <w:top w:val="none" w:sz="0" w:space="0" w:color="auto"/>
            <w:left w:val="none" w:sz="0" w:space="0" w:color="auto"/>
            <w:bottom w:val="none" w:sz="0" w:space="0" w:color="auto"/>
            <w:right w:val="none" w:sz="0" w:space="0" w:color="auto"/>
          </w:divBdr>
        </w:div>
        <w:div w:id="1032150366">
          <w:marLeft w:val="640"/>
          <w:marRight w:val="0"/>
          <w:marTop w:val="0"/>
          <w:marBottom w:val="0"/>
          <w:divBdr>
            <w:top w:val="none" w:sz="0" w:space="0" w:color="auto"/>
            <w:left w:val="none" w:sz="0" w:space="0" w:color="auto"/>
            <w:bottom w:val="none" w:sz="0" w:space="0" w:color="auto"/>
            <w:right w:val="none" w:sz="0" w:space="0" w:color="auto"/>
          </w:divBdr>
        </w:div>
        <w:div w:id="2089618285">
          <w:marLeft w:val="640"/>
          <w:marRight w:val="0"/>
          <w:marTop w:val="0"/>
          <w:marBottom w:val="0"/>
          <w:divBdr>
            <w:top w:val="none" w:sz="0" w:space="0" w:color="auto"/>
            <w:left w:val="none" w:sz="0" w:space="0" w:color="auto"/>
            <w:bottom w:val="none" w:sz="0" w:space="0" w:color="auto"/>
            <w:right w:val="none" w:sz="0" w:space="0" w:color="auto"/>
          </w:divBdr>
        </w:div>
        <w:div w:id="1337344705">
          <w:marLeft w:val="640"/>
          <w:marRight w:val="0"/>
          <w:marTop w:val="0"/>
          <w:marBottom w:val="0"/>
          <w:divBdr>
            <w:top w:val="none" w:sz="0" w:space="0" w:color="auto"/>
            <w:left w:val="none" w:sz="0" w:space="0" w:color="auto"/>
            <w:bottom w:val="none" w:sz="0" w:space="0" w:color="auto"/>
            <w:right w:val="none" w:sz="0" w:space="0" w:color="auto"/>
          </w:divBdr>
        </w:div>
        <w:div w:id="344284311">
          <w:marLeft w:val="640"/>
          <w:marRight w:val="0"/>
          <w:marTop w:val="0"/>
          <w:marBottom w:val="0"/>
          <w:divBdr>
            <w:top w:val="none" w:sz="0" w:space="0" w:color="auto"/>
            <w:left w:val="none" w:sz="0" w:space="0" w:color="auto"/>
            <w:bottom w:val="none" w:sz="0" w:space="0" w:color="auto"/>
            <w:right w:val="none" w:sz="0" w:space="0" w:color="auto"/>
          </w:divBdr>
        </w:div>
        <w:div w:id="1069230309">
          <w:marLeft w:val="640"/>
          <w:marRight w:val="0"/>
          <w:marTop w:val="0"/>
          <w:marBottom w:val="0"/>
          <w:divBdr>
            <w:top w:val="none" w:sz="0" w:space="0" w:color="auto"/>
            <w:left w:val="none" w:sz="0" w:space="0" w:color="auto"/>
            <w:bottom w:val="none" w:sz="0" w:space="0" w:color="auto"/>
            <w:right w:val="none" w:sz="0" w:space="0" w:color="auto"/>
          </w:divBdr>
        </w:div>
        <w:div w:id="1858036354">
          <w:marLeft w:val="640"/>
          <w:marRight w:val="0"/>
          <w:marTop w:val="0"/>
          <w:marBottom w:val="0"/>
          <w:divBdr>
            <w:top w:val="none" w:sz="0" w:space="0" w:color="auto"/>
            <w:left w:val="none" w:sz="0" w:space="0" w:color="auto"/>
            <w:bottom w:val="none" w:sz="0" w:space="0" w:color="auto"/>
            <w:right w:val="none" w:sz="0" w:space="0" w:color="auto"/>
          </w:divBdr>
        </w:div>
        <w:div w:id="1025835862">
          <w:marLeft w:val="640"/>
          <w:marRight w:val="0"/>
          <w:marTop w:val="0"/>
          <w:marBottom w:val="0"/>
          <w:divBdr>
            <w:top w:val="none" w:sz="0" w:space="0" w:color="auto"/>
            <w:left w:val="none" w:sz="0" w:space="0" w:color="auto"/>
            <w:bottom w:val="none" w:sz="0" w:space="0" w:color="auto"/>
            <w:right w:val="none" w:sz="0" w:space="0" w:color="auto"/>
          </w:divBdr>
        </w:div>
        <w:div w:id="261845487">
          <w:marLeft w:val="640"/>
          <w:marRight w:val="0"/>
          <w:marTop w:val="0"/>
          <w:marBottom w:val="0"/>
          <w:divBdr>
            <w:top w:val="none" w:sz="0" w:space="0" w:color="auto"/>
            <w:left w:val="none" w:sz="0" w:space="0" w:color="auto"/>
            <w:bottom w:val="none" w:sz="0" w:space="0" w:color="auto"/>
            <w:right w:val="none" w:sz="0" w:space="0" w:color="auto"/>
          </w:divBdr>
        </w:div>
        <w:div w:id="228998987">
          <w:marLeft w:val="640"/>
          <w:marRight w:val="0"/>
          <w:marTop w:val="0"/>
          <w:marBottom w:val="0"/>
          <w:divBdr>
            <w:top w:val="none" w:sz="0" w:space="0" w:color="auto"/>
            <w:left w:val="none" w:sz="0" w:space="0" w:color="auto"/>
            <w:bottom w:val="none" w:sz="0" w:space="0" w:color="auto"/>
            <w:right w:val="none" w:sz="0" w:space="0" w:color="auto"/>
          </w:divBdr>
        </w:div>
        <w:div w:id="851920315">
          <w:marLeft w:val="640"/>
          <w:marRight w:val="0"/>
          <w:marTop w:val="0"/>
          <w:marBottom w:val="0"/>
          <w:divBdr>
            <w:top w:val="none" w:sz="0" w:space="0" w:color="auto"/>
            <w:left w:val="none" w:sz="0" w:space="0" w:color="auto"/>
            <w:bottom w:val="none" w:sz="0" w:space="0" w:color="auto"/>
            <w:right w:val="none" w:sz="0" w:space="0" w:color="auto"/>
          </w:divBdr>
        </w:div>
        <w:div w:id="546842303">
          <w:marLeft w:val="640"/>
          <w:marRight w:val="0"/>
          <w:marTop w:val="0"/>
          <w:marBottom w:val="0"/>
          <w:divBdr>
            <w:top w:val="none" w:sz="0" w:space="0" w:color="auto"/>
            <w:left w:val="none" w:sz="0" w:space="0" w:color="auto"/>
            <w:bottom w:val="none" w:sz="0" w:space="0" w:color="auto"/>
            <w:right w:val="none" w:sz="0" w:space="0" w:color="auto"/>
          </w:divBdr>
        </w:div>
        <w:div w:id="1952978146">
          <w:marLeft w:val="640"/>
          <w:marRight w:val="0"/>
          <w:marTop w:val="0"/>
          <w:marBottom w:val="0"/>
          <w:divBdr>
            <w:top w:val="none" w:sz="0" w:space="0" w:color="auto"/>
            <w:left w:val="none" w:sz="0" w:space="0" w:color="auto"/>
            <w:bottom w:val="none" w:sz="0" w:space="0" w:color="auto"/>
            <w:right w:val="none" w:sz="0" w:space="0" w:color="auto"/>
          </w:divBdr>
        </w:div>
        <w:div w:id="871577536">
          <w:marLeft w:val="640"/>
          <w:marRight w:val="0"/>
          <w:marTop w:val="0"/>
          <w:marBottom w:val="0"/>
          <w:divBdr>
            <w:top w:val="none" w:sz="0" w:space="0" w:color="auto"/>
            <w:left w:val="none" w:sz="0" w:space="0" w:color="auto"/>
            <w:bottom w:val="none" w:sz="0" w:space="0" w:color="auto"/>
            <w:right w:val="none" w:sz="0" w:space="0" w:color="auto"/>
          </w:divBdr>
        </w:div>
        <w:div w:id="1446343567">
          <w:marLeft w:val="640"/>
          <w:marRight w:val="0"/>
          <w:marTop w:val="0"/>
          <w:marBottom w:val="0"/>
          <w:divBdr>
            <w:top w:val="none" w:sz="0" w:space="0" w:color="auto"/>
            <w:left w:val="none" w:sz="0" w:space="0" w:color="auto"/>
            <w:bottom w:val="none" w:sz="0" w:space="0" w:color="auto"/>
            <w:right w:val="none" w:sz="0" w:space="0" w:color="auto"/>
          </w:divBdr>
        </w:div>
        <w:div w:id="1909799165">
          <w:marLeft w:val="640"/>
          <w:marRight w:val="0"/>
          <w:marTop w:val="0"/>
          <w:marBottom w:val="0"/>
          <w:divBdr>
            <w:top w:val="none" w:sz="0" w:space="0" w:color="auto"/>
            <w:left w:val="none" w:sz="0" w:space="0" w:color="auto"/>
            <w:bottom w:val="none" w:sz="0" w:space="0" w:color="auto"/>
            <w:right w:val="none" w:sz="0" w:space="0" w:color="auto"/>
          </w:divBdr>
        </w:div>
        <w:div w:id="1770617778">
          <w:marLeft w:val="640"/>
          <w:marRight w:val="0"/>
          <w:marTop w:val="0"/>
          <w:marBottom w:val="0"/>
          <w:divBdr>
            <w:top w:val="none" w:sz="0" w:space="0" w:color="auto"/>
            <w:left w:val="none" w:sz="0" w:space="0" w:color="auto"/>
            <w:bottom w:val="none" w:sz="0" w:space="0" w:color="auto"/>
            <w:right w:val="none" w:sz="0" w:space="0" w:color="auto"/>
          </w:divBdr>
        </w:div>
        <w:div w:id="198201836">
          <w:marLeft w:val="640"/>
          <w:marRight w:val="0"/>
          <w:marTop w:val="0"/>
          <w:marBottom w:val="0"/>
          <w:divBdr>
            <w:top w:val="none" w:sz="0" w:space="0" w:color="auto"/>
            <w:left w:val="none" w:sz="0" w:space="0" w:color="auto"/>
            <w:bottom w:val="none" w:sz="0" w:space="0" w:color="auto"/>
            <w:right w:val="none" w:sz="0" w:space="0" w:color="auto"/>
          </w:divBdr>
        </w:div>
        <w:div w:id="1681009039">
          <w:marLeft w:val="640"/>
          <w:marRight w:val="0"/>
          <w:marTop w:val="0"/>
          <w:marBottom w:val="0"/>
          <w:divBdr>
            <w:top w:val="none" w:sz="0" w:space="0" w:color="auto"/>
            <w:left w:val="none" w:sz="0" w:space="0" w:color="auto"/>
            <w:bottom w:val="none" w:sz="0" w:space="0" w:color="auto"/>
            <w:right w:val="none" w:sz="0" w:space="0" w:color="auto"/>
          </w:divBdr>
        </w:div>
        <w:div w:id="1525635363">
          <w:marLeft w:val="640"/>
          <w:marRight w:val="0"/>
          <w:marTop w:val="0"/>
          <w:marBottom w:val="0"/>
          <w:divBdr>
            <w:top w:val="none" w:sz="0" w:space="0" w:color="auto"/>
            <w:left w:val="none" w:sz="0" w:space="0" w:color="auto"/>
            <w:bottom w:val="none" w:sz="0" w:space="0" w:color="auto"/>
            <w:right w:val="none" w:sz="0" w:space="0" w:color="auto"/>
          </w:divBdr>
        </w:div>
        <w:div w:id="1045059618">
          <w:marLeft w:val="640"/>
          <w:marRight w:val="0"/>
          <w:marTop w:val="0"/>
          <w:marBottom w:val="0"/>
          <w:divBdr>
            <w:top w:val="none" w:sz="0" w:space="0" w:color="auto"/>
            <w:left w:val="none" w:sz="0" w:space="0" w:color="auto"/>
            <w:bottom w:val="none" w:sz="0" w:space="0" w:color="auto"/>
            <w:right w:val="none" w:sz="0" w:space="0" w:color="auto"/>
          </w:divBdr>
        </w:div>
        <w:div w:id="1168206684">
          <w:marLeft w:val="640"/>
          <w:marRight w:val="0"/>
          <w:marTop w:val="0"/>
          <w:marBottom w:val="0"/>
          <w:divBdr>
            <w:top w:val="none" w:sz="0" w:space="0" w:color="auto"/>
            <w:left w:val="none" w:sz="0" w:space="0" w:color="auto"/>
            <w:bottom w:val="none" w:sz="0" w:space="0" w:color="auto"/>
            <w:right w:val="none" w:sz="0" w:space="0" w:color="auto"/>
          </w:divBdr>
        </w:div>
        <w:div w:id="1304853323">
          <w:marLeft w:val="640"/>
          <w:marRight w:val="0"/>
          <w:marTop w:val="0"/>
          <w:marBottom w:val="0"/>
          <w:divBdr>
            <w:top w:val="none" w:sz="0" w:space="0" w:color="auto"/>
            <w:left w:val="none" w:sz="0" w:space="0" w:color="auto"/>
            <w:bottom w:val="none" w:sz="0" w:space="0" w:color="auto"/>
            <w:right w:val="none" w:sz="0" w:space="0" w:color="auto"/>
          </w:divBdr>
        </w:div>
        <w:div w:id="521556362">
          <w:marLeft w:val="640"/>
          <w:marRight w:val="0"/>
          <w:marTop w:val="0"/>
          <w:marBottom w:val="0"/>
          <w:divBdr>
            <w:top w:val="none" w:sz="0" w:space="0" w:color="auto"/>
            <w:left w:val="none" w:sz="0" w:space="0" w:color="auto"/>
            <w:bottom w:val="none" w:sz="0" w:space="0" w:color="auto"/>
            <w:right w:val="none" w:sz="0" w:space="0" w:color="auto"/>
          </w:divBdr>
        </w:div>
        <w:div w:id="1005522262">
          <w:marLeft w:val="640"/>
          <w:marRight w:val="0"/>
          <w:marTop w:val="0"/>
          <w:marBottom w:val="0"/>
          <w:divBdr>
            <w:top w:val="none" w:sz="0" w:space="0" w:color="auto"/>
            <w:left w:val="none" w:sz="0" w:space="0" w:color="auto"/>
            <w:bottom w:val="none" w:sz="0" w:space="0" w:color="auto"/>
            <w:right w:val="none" w:sz="0" w:space="0" w:color="auto"/>
          </w:divBdr>
        </w:div>
        <w:div w:id="800536852">
          <w:marLeft w:val="640"/>
          <w:marRight w:val="0"/>
          <w:marTop w:val="0"/>
          <w:marBottom w:val="0"/>
          <w:divBdr>
            <w:top w:val="none" w:sz="0" w:space="0" w:color="auto"/>
            <w:left w:val="none" w:sz="0" w:space="0" w:color="auto"/>
            <w:bottom w:val="none" w:sz="0" w:space="0" w:color="auto"/>
            <w:right w:val="none" w:sz="0" w:space="0" w:color="auto"/>
          </w:divBdr>
        </w:div>
        <w:div w:id="1037510389">
          <w:marLeft w:val="640"/>
          <w:marRight w:val="0"/>
          <w:marTop w:val="0"/>
          <w:marBottom w:val="0"/>
          <w:divBdr>
            <w:top w:val="none" w:sz="0" w:space="0" w:color="auto"/>
            <w:left w:val="none" w:sz="0" w:space="0" w:color="auto"/>
            <w:bottom w:val="none" w:sz="0" w:space="0" w:color="auto"/>
            <w:right w:val="none" w:sz="0" w:space="0" w:color="auto"/>
          </w:divBdr>
        </w:div>
        <w:div w:id="161510086">
          <w:marLeft w:val="640"/>
          <w:marRight w:val="0"/>
          <w:marTop w:val="0"/>
          <w:marBottom w:val="0"/>
          <w:divBdr>
            <w:top w:val="none" w:sz="0" w:space="0" w:color="auto"/>
            <w:left w:val="none" w:sz="0" w:space="0" w:color="auto"/>
            <w:bottom w:val="none" w:sz="0" w:space="0" w:color="auto"/>
            <w:right w:val="none" w:sz="0" w:space="0" w:color="auto"/>
          </w:divBdr>
        </w:div>
        <w:div w:id="1173295881">
          <w:marLeft w:val="640"/>
          <w:marRight w:val="0"/>
          <w:marTop w:val="0"/>
          <w:marBottom w:val="0"/>
          <w:divBdr>
            <w:top w:val="none" w:sz="0" w:space="0" w:color="auto"/>
            <w:left w:val="none" w:sz="0" w:space="0" w:color="auto"/>
            <w:bottom w:val="none" w:sz="0" w:space="0" w:color="auto"/>
            <w:right w:val="none" w:sz="0" w:space="0" w:color="auto"/>
          </w:divBdr>
        </w:div>
        <w:div w:id="1211959740">
          <w:marLeft w:val="640"/>
          <w:marRight w:val="0"/>
          <w:marTop w:val="0"/>
          <w:marBottom w:val="0"/>
          <w:divBdr>
            <w:top w:val="none" w:sz="0" w:space="0" w:color="auto"/>
            <w:left w:val="none" w:sz="0" w:space="0" w:color="auto"/>
            <w:bottom w:val="none" w:sz="0" w:space="0" w:color="auto"/>
            <w:right w:val="none" w:sz="0" w:space="0" w:color="auto"/>
          </w:divBdr>
        </w:div>
        <w:div w:id="1821578729">
          <w:marLeft w:val="640"/>
          <w:marRight w:val="0"/>
          <w:marTop w:val="0"/>
          <w:marBottom w:val="0"/>
          <w:divBdr>
            <w:top w:val="none" w:sz="0" w:space="0" w:color="auto"/>
            <w:left w:val="none" w:sz="0" w:space="0" w:color="auto"/>
            <w:bottom w:val="none" w:sz="0" w:space="0" w:color="auto"/>
            <w:right w:val="none" w:sz="0" w:space="0" w:color="auto"/>
          </w:divBdr>
        </w:div>
        <w:div w:id="481043682">
          <w:marLeft w:val="640"/>
          <w:marRight w:val="0"/>
          <w:marTop w:val="0"/>
          <w:marBottom w:val="0"/>
          <w:divBdr>
            <w:top w:val="none" w:sz="0" w:space="0" w:color="auto"/>
            <w:left w:val="none" w:sz="0" w:space="0" w:color="auto"/>
            <w:bottom w:val="none" w:sz="0" w:space="0" w:color="auto"/>
            <w:right w:val="none" w:sz="0" w:space="0" w:color="auto"/>
          </w:divBdr>
        </w:div>
        <w:div w:id="2024672912">
          <w:marLeft w:val="640"/>
          <w:marRight w:val="0"/>
          <w:marTop w:val="0"/>
          <w:marBottom w:val="0"/>
          <w:divBdr>
            <w:top w:val="none" w:sz="0" w:space="0" w:color="auto"/>
            <w:left w:val="none" w:sz="0" w:space="0" w:color="auto"/>
            <w:bottom w:val="none" w:sz="0" w:space="0" w:color="auto"/>
            <w:right w:val="none" w:sz="0" w:space="0" w:color="auto"/>
          </w:divBdr>
        </w:div>
        <w:div w:id="1196776095">
          <w:marLeft w:val="640"/>
          <w:marRight w:val="0"/>
          <w:marTop w:val="0"/>
          <w:marBottom w:val="0"/>
          <w:divBdr>
            <w:top w:val="none" w:sz="0" w:space="0" w:color="auto"/>
            <w:left w:val="none" w:sz="0" w:space="0" w:color="auto"/>
            <w:bottom w:val="none" w:sz="0" w:space="0" w:color="auto"/>
            <w:right w:val="none" w:sz="0" w:space="0" w:color="auto"/>
          </w:divBdr>
        </w:div>
        <w:div w:id="1004552698">
          <w:marLeft w:val="640"/>
          <w:marRight w:val="0"/>
          <w:marTop w:val="0"/>
          <w:marBottom w:val="0"/>
          <w:divBdr>
            <w:top w:val="none" w:sz="0" w:space="0" w:color="auto"/>
            <w:left w:val="none" w:sz="0" w:space="0" w:color="auto"/>
            <w:bottom w:val="none" w:sz="0" w:space="0" w:color="auto"/>
            <w:right w:val="none" w:sz="0" w:space="0" w:color="auto"/>
          </w:divBdr>
        </w:div>
        <w:div w:id="1064911429">
          <w:marLeft w:val="640"/>
          <w:marRight w:val="0"/>
          <w:marTop w:val="0"/>
          <w:marBottom w:val="0"/>
          <w:divBdr>
            <w:top w:val="none" w:sz="0" w:space="0" w:color="auto"/>
            <w:left w:val="none" w:sz="0" w:space="0" w:color="auto"/>
            <w:bottom w:val="none" w:sz="0" w:space="0" w:color="auto"/>
            <w:right w:val="none" w:sz="0" w:space="0" w:color="auto"/>
          </w:divBdr>
        </w:div>
        <w:div w:id="1550876477">
          <w:marLeft w:val="640"/>
          <w:marRight w:val="0"/>
          <w:marTop w:val="0"/>
          <w:marBottom w:val="0"/>
          <w:divBdr>
            <w:top w:val="none" w:sz="0" w:space="0" w:color="auto"/>
            <w:left w:val="none" w:sz="0" w:space="0" w:color="auto"/>
            <w:bottom w:val="none" w:sz="0" w:space="0" w:color="auto"/>
            <w:right w:val="none" w:sz="0" w:space="0" w:color="auto"/>
          </w:divBdr>
        </w:div>
        <w:div w:id="1886405500">
          <w:marLeft w:val="640"/>
          <w:marRight w:val="0"/>
          <w:marTop w:val="0"/>
          <w:marBottom w:val="0"/>
          <w:divBdr>
            <w:top w:val="none" w:sz="0" w:space="0" w:color="auto"/>
            <w:left w:val="none" w:sz="0" w:space="0" w:color="auto"/>
            <w:bottom w:val="none" w:sz="0" w:space="0" w:color="auto"/>
            <w:right w:val="none" w:sz="0" w:space="0" w:color="auto"/>
          </w:divBdr>
        </w:div>
        <w:div w:id="48312755">
          <w:marLeft w:val="640"/>
          <w:marRight w:val="0"/>
          <w:marTop w:val="0"/>
          <w:marBottom w:val="0"/>
          <w:divBdr>
            <w:top w:val="none" w:sz="0" w:space="0" w:color="auto"/>
            <w:left w:val="none" w:sz="0" w:space="0" w:color="auto"/>
            <w:bottom w:val="none" w:sz="0" w:space="0" w:color="auto"/>
            <w:right w:val="none" w:sz="0" w:space="0" w:color="auto"/>
          </w:divBdr>
        </w:div>
        <w:div w:id="686905482">
          <w:marLeft w:val="640"/>
          <w:marRight w:val="0"/>
          <w:marTop w:val="0"/>
          <w:marBottom w:val="0"/>
          <w:divBdr>
            <w:top w:val="none" w:sz="0" w:space="0" w:color="auto"/>
            <w:left w:val="none" w:sz="0" w:space="0" w:color="auto"/>
            <w:bottom w:val="none" w:sz="0" w:space="0" w:color="auto"/>
            <w:right w:val="none" w:sz="0" w:space="0" w:color="auto"/>
          </w:divBdr>
        </w:div>
        <w:div w:id="1526017148">
          <w:marLeft w:val="640"/>
          <w:marRight w:val="0"/>
          <w:marTop w:val="0"/>
          <w:marBottom w:val="0"/>
          <w:divBdr>
            <w:top w:val="none" w:sz="0" w:space="0" w:color="auto"/>
            <w:left w:val="none" w:sz="0" w:space="0" w:color="auto"/>
            <w:bottom w:val="none" w:sz="0" w:space="0" w:color="auto"/>
            <w:right w:val="none" w:sz="0" w:space="0" w:color="auto"/>
          </w:divBdr>
        </w:div>
        <w:div w:id="612252946">
          <w:marLeft w:val="640"/>
          <w:marRight w:val="0"/>
          <w:marTop w:val="0"/>
          <w:marBottom w:val="0"/>
          <w:divBdr>
            <w:top w:val="none" w:sz="0" w:space="0" w:color="auto"/>
            <w:left w:val="none" w:sz="0" w:space="0" w:color="auto"/>
            <w:bottom w:val="none" w:sz="0" w:space="0" w:color="auto"/>
            <w:right w:val="none" w:sz="0" w:space="0" w:color="auto"/>
          </w:divBdr>
        </w:div>
        <w:div w:id="1996061011">
          <w:marLeft w:val="640"/>
          <w:marRight w:val="0"/>
          <w:marTop w:val="0"/>
          <w:marBottom w:val="0"/>
          <w:divBdr>
            <w:top w:val="none" w:sz="0" w:space="0" w:color="auto"/>
            <w:left w:val="none" w:sz="0" w:space="0" w:color="auto"/>
            <w:bottom w:val="none" w:sz="0" w:space="0" w:color="auto"/>
            <w:right w:val="none" w:sz="0" w:space="0" w:color="auto"/>
          </w:divBdr>
        </w:div>
        <w:div w:id="607662948">
          <w:marLeft w:val="640"/>
          <w:marRight w:val="0"/>
          <w:marTop w:val="0"/>
          <w:marBottom w:val="0"/>
          <w:divBdr>
            <w:top w:val="none" w:sz="0" w:space="0" w:color="auto"/>
            <w:left w:val="none" w:sz="0" w:space="0" w:color="auto"/>
            <w:bottom w:val="none" w:sz="0" w:space="0" w:color="auto"/>
            <w:right w:val="none" w:sz="0" w:space="0" w:color="auto"/>
          </w:divBdr>
        </w:div>
        <w:div w:id="346752455">
          <w:marLeft w:val="640"/>
          <w:marRight w:val="0"/>
          <w:marTop w:val="0"/>
          <w:marBottom w:val="0"/>
          <w:divBdr>
            <w:top w:val="none" w:sz="0" w:space="0" w:color="auto"/>
            <w:left w:val="none" w:sz="0" w:space="0" w:color="auto"/>
            <w:bottom w:val="none" w:sz="0" w:space="0" w:color="auto"/>
            <w:right w:val="none" w:sz="0" w:space="0" w:color="auto"/>
          </w:divBdr>
        </w:div>
        <w:div w:id="733822531">
          <w:marLeft w:val="640"/>
          <w:marRight w:val="0"/>
          <w:marTop w:val="0"/>
          <w:marBottom w:val="0"/>
          <w:divBdr>
            <w:top w:val="none" w:sz="0" w:space="0" w:color="auto"/>
            <w:left w:val="none" w:sz="0" w:space="0" w:color="auto"/>
            <w:bottom w:val="none" w:sz="0" w:space="0" w:color="auto"/>
            <w:right w:val="none" w:sz="0" w:space="0" w:color="auto"/>
          </w:divBdr>
        </w:div>
        <w:div w:id="1000963894">
          <w:marLeft w:val="640"/>
          <w:marRight w:val="0"/>
          <w:marTop w:val="0"/>
          <w:marBottom w:val="0"/>
          <w:divBdr>
            <w:top w:val="none" w:sz="0" w:space="0" w:color="auto"/>
            <w:left w:val="none" w:sz="0" w:space="0" w:color="auto"/>
            <w:bottom w:val="none" w:sz="0" w:space="0" w:color="auto"/>
            <w:right w:val="none" w:sz="0" w:space="0" w:color="auto"/>
          </w:divBdr>
        </w:div>
        <w:div w:id="1564825741">
          <w:marLeft w:val="640"/>
          <w:marRight w:val="0"/>
          <w:marTop w:val="0"/>
          <w:marBottom w:val="0"/>
          <w:divBdr>
            <w:top w:val="none" w:sz="0" w:space="0" w:color="auto"/>
            <w:left w:val="none" w:sz="0" w:space="0" w:color="auto"/>
            <w:bottom w:val="none" w:sz="0" w:space="0" w:color="auto"/>
            <w:right w:val="none" w:sz="0" w:space="0" w:color="auto"/>
          </w:divBdr>
        </w:div>
        <w:div w:id="958947960">
          <w:marLeft w:val="640"/>
          <w:marRight w:val="0"/>
          <w:marTop w:val="0"/>
          <w:marBottom w:val="0"/>
          <w:divBdr>
            <w:top w:val="none" w:sz="0" w:space="0" w:color="auto"/>
            <w:left w:val="none" w:sz="0" w:space="0" w:color="auto"/>
            <w:bottom w:val="none" w:sz="0" w:space="0" w:color="auto"/>
            <w:right w:val="none" w:sz="0" w:space="0" w:color="auto"/>
          </w:divBdr>
        </w:div>
        <w:div w:id="1040669782">
          <w:marLeft w:val="640"/>
          <w:marRight w:val="0"/>
          <w:marTop w:val="0"/>
          <w:marBottom w:val="0"/>
          <w:divBdr>
            <w:top w:val="none" w:sz="0" w:space="0" w:color="auto"/>
            <w:left w:val="none" w:sz="0" w:space="0" w:color="auto"/>
            <w:bottom w:val="none" w:sz="0" w:space="0" w:color="auto"/>
            <w:right w:val="none" w:sz="0" w:space="0" w:color="auto"/>
          </w:divBdr>
        </w:div>
        <w:div w:id="1863663439">
          <w:marLeft w:val="640"/>
          <w:marRight w:val="0"/>
          <w:marTop w:val="0"/>
          <w:marBottom w:val="0"/>
          <w:divBdr>
            <w:top w:val="none" w:sz="0" w:space="0" w:color="auto"/>
            <w:left w:val="none" w:sz="0" w:space="0" w:color="auto"/>
            <w:bottom w:val="none" w:sz="0" w:space="0" w:color="auto"/>
            <w:right w:val="none" w:sz="0" w:space="0" w:color="auto"/>
          </w:divBdr>
        </w:div>
        <w:div w:id="1553541407">
          <w:marLeft w:val="640"/>
          <w:marRight w:val="0"/>
          <w:marTop w:val="0"/>
          <w:marBottom w:val="0"/>
          <w:divBdr>
            <w:top w:val="none" w:sz="0" w:space="0" w:color="auto"/>
            <w:left w:val="none" w:sz="0" w:space="0" w:color="auto"/>
            <w:bottom w:val="none" w:sz="0" w:space="0" w:color="auto"/>
            <w:right w:val="none" w:sz="0" w:space="0" w:color="auto"/>
          </w:divBdr>
        </w:div>
        <w:div w:id="611085030">
          <w:marLeft w:val="640"/>
          <w:marRight w:val="0"/>
          <w:marTop w:val="0"/>
          <w:marBottom w:val="0"/>
          <w:divBdr>
            <w:top w:val="none" w:sz="0" w:space="0" w:color="auto"/>
            <w:left w:val="none" w:sz="0" w:space="0" w:color="auto"/>
            <w:bottom w:val="none" w:sz="0" w:space="0" w:color="auto"/>
            <w:right w:val="none" w:sz="0" w:space="0" w:color="auto"/>
          </w:divBdr>
        </w:div>
        <w:div w:id="713968495">
          <w:marLeft w:val="640"/>
          <w:marRight w:val="0"/>
          <w:marTop w:val="0"/>
          <w:marBottom w:val="0"/>
          <w:divBdr>
            <w:top w:val="none" w:sz="0" w:space="0" w:color="auto"/>
            <w:left w:val="none" w:sz="0" w:space="0" w:color="auto"/>
            <w:bottom w:val="none" w:sz="0" w:space="0" w:color="auto"/>
            <w:right w:val="none" w:sz="0" w:space="0" w:color="auto"/>
          </w:divBdr>
        </w:div>
        <w:div w:id="100035039">
          <w:marLeft w:val="640"/>
          <w:marRight w:val="0"/>
          <w:marTop w:val="0"/>
          <w:marBottom w:val="0"/>
          <w:divBdr>
            <w:top w:val="none" w:sz="0" w:space="0" w:color="auto"/>
            <w:left w:val="none" w:sz="0" w:space="0" w:color="auto"/>
            <w:bottom w:val="none" w:sz="0" w:space="0" w:color="auto"/>
            <w:right w:val="none" w:sz="0" w:space="0" w:color="auto"/>
          </w:divBdr>
        </w:div>
        <w:div w:id="1002514369">
          <w:marLeft w:val="640"/>
          <w:marRight w:val="0"/>
          <w:marTop w:val="0"/>
          <w:marBottom w:val="0"/>
          <w:divBdr>
            <w:top w:val="none" w:sz="0" w:space="0" w:color="auto"/>
            <w:left w:val="none" w:sz="0" w:space="0" w:color="auto"/>
            <w:bottom w:val="none" w:sz="0" w:space="0" w:color="auto"/>
            <w:right w:val="none" w:sz="0" w:space="0" w:color="auto"/>
          </w:divBdr>
        </w:div>
        <w:div w:id="731393357">
          <w:marLeft w:val="640"/>
          <w:marRight w:val="0"/>
          <w:marTop w:val="0"/>
          <w:marBottom w:val="0"/>
          <w:divBdr>
            <w:top w:val="none" w:sz="0" w:space="0" w:color="auto"/>
            <w:left w:val="none" w:sz="0" w:space="0" w:color="auto"/>
            <w:bottom w:val="none" w:sz="0" w:space="0" w:color="auto"/>
            <w:right w:val="none" w:sz="0" w:space="0" w:color="auto"/>
          </w:divBdr>
        </w:div>
        <w:div w:id="51122266">
          <w:marLeft w:val="640"/>
          <w:marRight w:val="0"/>
          <w:marTop w:val="0"/>
          <w:marBottom w:val="0"/>
          <w:divBdr>
            <w:top w:val="none" w:sz="0" w:space="0" w:color="auto"/>
            <w:left w:val="none" w:sz="0" w:space="0" w:color="auto"/>
            <w:bottom w:val="none" w:sz="0" w:space="0" w:color="auto"/>
            <w:right w:val="none" w:sz="0" w:space="0" w:color="auto"/>
          </w:divBdr>
        </w:div>
        <w:div w:id="1290480326">
          <w:marLeft w:val="640"/>
          <w:marRight w:val="0"/>
          <w:marTop w:val="0"/>
          <w:marBottom w:val="0"/>
          <w:divBdr>
            <w:top w:val="none" w:sz="0" w:space="0" w:color="auto"/>
            <w:left w:val="none" w:sz="0" w:space="0" w:color="auto"/>
            <w:bottom w:val="none" w:sz="0" w:space="0" w:color="auto"/>
            <w:right w:val="none" w:sz="0" w:space="0" w:color="auto"/>
          </w:divBdr>
        </w:div>
        <w:div w:id="149564309">
          <w:marLeft w:val="640"/>
          <w:marRight w:val="0"/>
          <w:marTop w:val="0"/>
          <w:marBottom w:val="0"/>
          <w:divBdr>
            <w:top w:val="none" w:sz="0" w:space="0" w:color="auto"/>
            <w:left w:val="none" w:sz="0" w:space="0" w:color="auto"/>
            <w:bottom w:val="none" w:sz="0" w:space="0" w:color="auto"/>
            <w:right w:val="none" w:sz="0" w:space="0" w:color="auto"/>
          </w:divBdr>
        </w:div>
        <w:div w:id="10379659">
          <w:marLeft w:val="640"/>
          <w:marRight w:val="0"/>
          <w:marTop w:val="0"/>
          <w:marBottom w:val="0"/>
          <w:divBdr>
            <w:top w:val="none" w:sz="0" w:space="0" w:color="auto"/>
            <w:left w:val="none" w:sz="0" w:space="0" w:color="auto"/>
            <w:bottom w:val="none" w:sz="0" w:space="0" w:color="auto"/>
            <w:right w:val="none" w:sz="0" w:space="0" w:color="auto"/>
          </w:divBdr>
        </w:div>
        <w:div w:id="1158957964">
          <w:marLeft w:val="640"/>
          <w:marRight w:val="0"/>
          <w:marTop w:val="0"/>
          <w:marBottom w:val="0"/>
          <w:divBdr>
            <w:top w:val="none" w:sz="0" w:space="0" w:color="auto"/>
            <w:left w:val="none" w:sz="0" w:space="0" w:color="auto"/>
            <w:bottom w:val="none" w:sz="0" w:space="0" w:color="auto"/>
            <w:right w:val="none" w:sz="0" w:space="0" w:color="auto"/>
          </w:divBdr>
        </w:div>
        <w:div w:id="1557736263">
          <w:marLeft w:val="640"/>
          <w:marRight w:val="0"/>
          <w:marTop w:val="0"/>
          <w:marBottom w:val="0"/>
          <w:divBdr>
            <w:top w:val="none" w:sz="0" w:space="0" w:color="auto"/>
            <w:left w:val="none" w:sz="0" w:space="0" w:color="auto"/>
            <w:bottom w:val="none" w:sz="0" w:space="0" w:color="auto"/>
            <w:right w:val="none" w:sz="0" w:space="0" w:color="auto"/>
          </w:divBdr>
        </w:div>
        <w:div w:id="1157964230">
          <w:marLeft w:val="640"/>
          <w:marRight w:val="0"/>
          <w:marTop w:val="0"/>
          <w:marBottom w:val="0"/>
          <w:divBdr>
            <w:top w:val="none" w:sz="0" w:space="0" w:color="auto"/>
            <w:left w:val="none" w:sz="0" w:space="0" w:color="auto"/>
            <w:bottom w:val="none" w:sz="0" w:space="0" w:color="auto"/>
            <w:right w:val="none" w:sz="0" w:space="0" w:color="auto"/>
          </w:divBdr>
        </w:div>
        <w:div w:id="1148744972">
          <w:marLeft w:val="640"/>
          <w:marRight w:val="0"/>
          <w:marTop w:val="0"/>
          <w:marBottom w:val="0"/>
          <w:divBdr>
            <w:top w:val="none" w:sz="0" w:space="0" w:color="auto"/>
            <w:left w:val="none" w:sz="0" w:space="0" w:color="auto"/>
            <w:bottom w:val="none" w:sz="0" w:space="0" w:color="auto"/>
            <w:right w:val="none" w:sz="0" w:space="0" w:color="auto"/>
          </w:divBdr>
        </w:div>
        <w:div w:id="138810283">
          <w:marLeft w:val="640"/>
          <w:marRight w:val="0"/>
          <w:marTop w:val="0"/>
          <w:marBottom w:val="0"/>
          <w:divBdr>
            <w:top w:val="none" w:sz="0" w:space="0" w:color="auto"/>
            <w:left w:val="none" w:sz="0" w:space="0" w:color="auto"/>
            <w:bottom w:val="none" w:sz="0" w:space="0" w:color="auto"/>
            <w:right w:val="none" w:sz="0" w:space="0" w:color="auto"/>
          </w:divBdr>
        </w:div>
        <w:div w:id="207382280">
          <w:marLeft w:val="640"/>
          <w:marRight w:val="0"/>
          <w:marTop w:val="0"/>
          <w:marBottom w:val="0"/>
          <w:divBdr>
            <w:top w:val="none" w:sz="0" w:space="0" w:color="auto"/>
            <w:left w:val="none" w:sz="0" w:space="0" w:color="auto"/>
            <w:bottom w:val="none" w:sz="0" w:space="0" w:color="auto"/>
            <w:right w:val="none" w:sz="0" w:space="0" w:color="auto"/>
          </w:divBdr>
        </w:div>
        <w:div w:id="930428606">
          <w:marLeft w:val="640"/>
          <w:marRight w:val="0"/>
          <w:marTop w:val="0"/>
          <w:marBottom w:val="0"/>
          <w:divBdr>
            <w:top w:val="none" w:sz="0" w:space="0" w:color="auto"/>
            <w:left w:val="none" w:sz="0" w:space="0" w:color="auto"/>
            <w:bottom w:val="none" w:sz="0" w:space="0" w:color="auto"/>
            <w:right w:val="none" w:sz="0" w:space="0" w:color="auto"/>
          </w:divBdr>
        </w:div>
        <w:div w:id="957104210">
          <w:marLeft w:val="640"/>
          <w:marRight w:val="0"/>
          <w:marTop w:val="0"/>
          <w:marBottom w:val="0"/>
          <w:divBdr>
            <w:top w:val="none" w:sz="0" w:space="0" w:color="auto"/>
            <w:left w:val="none" w:sz="0" w:space="0" w:color="auto"/>
            <w:bottom w:val="none" w:sz="0" w:space="0" w:color="auto"/>
            <w:right w:val="none" w:sz="0" w:space="0" w:color="auto"/>
          </w:divBdr>
        </w:div>
        <w:div w:id="438259675">
          <w:marLeft w:val="640"/>
          <w:marRight w:val="0"/>
          <w:marTop w:val="0"/>
          <w:marBottom w:val="0"/>
          <w:divBdr>
            <w:top w:val="none" w:sz="0" w:space="0" w:color="auto"/>
            <w:left w:val="none" w:sz="0" w:space="0" w:color="auto"/>
            <w:bottom w:val="none" w:sz="0" w:space="0" w:color="auto"/>
            <w:right w:val="none" w:sz="0" w:space="0" w:color="auto"/>
          </w:divBdr>
        </w:div>
      </w:divsChild>
    </w:div>
    <w:div w:id="395054874">
      <w:bodyDiv w:val="1"/>
      <w:marLeft w:val="0"/>
      <w:marRight w:val="0"/>
      <w:marTop w:val="0"/>
      <w:marBottom w:val="0"/>
      <w:divBdr>
        <w:top w:val="none" w:sz="0" w:space="0" w:color="auto"/>
        <w:left w:val="none" w:sz="0" w:space="0" w:color="auto"/>
        <w:bottom w:val="none" w:sz="0" w:space="0" w:color="auto"/>
        <w:right w:val="none" w:sz="0" w:space="0" w:color="auto"/>
      </w:divBdr>
    </w:div>
    <w:div w:id="395124828">
      <w:bodyDiv w:val="1"/>
      <w:marLeft w:val="0"/>
      <w:marRight w:val="0"/>
      <w:marTop w:val="0"/>
      <w:marBottom w:val="0"/>
      <w:divBdr>
        <w:top w:val="none" w:sz="0" w:space="0" w:color="auto"/>
        <w:left w:val="none" w:sz="0" w:space="0" w:color="auto"/>
        <w:bottom w:val="none" w:sz="0" w:space="0" w:color="auto"/>
        <w:right w:val="none" w:sz="0" w:space="0" w:color="auto"/>
      </w:divBdr>
    </w:div>
    <w:div w:id="395205113">
      <w:bodyDiv w:val="1"/>
      <w:marLeft w:val="0"/>
      <w:marRight w:val="0"/>
      <w:marTop w:val="0"/>
      <w:marBottom w:val="0"/>
      <w:divBdr>
        <w:top w:val="none" w:sz="0" w:space="0" w:color="auto"/>
        <w:left w:val="none" w:sz="0" w:space="0" w:color="auto"/>
        <w:bottom w:val="none" w:sz="0" w:space="0" w:color="auto"/>
        <w:right w:val="none" w:sz="0" w:space="0" w:color="auto"/>
      </w:divBdr>
    </w:div>
    <w:div w:id="395208213">
      <w:bodyDiv w:val="1"/>
      <w:marLeft w:val="0"/>
      <w:marRight w:val="0"/>
      <w:marTop w:val="0"/>
      <w:marBottom w:val="0"/>
      <w:divBdr>
        <w:top w:val="none" w:sz="0" w:space="0" w:color="auto"/>
        <w:left w:val="none" w:sz="0" w:space="0" w:color="auto"/>
        <w:bottom w:val="none" w:sz="0" w:space="0" w:color="auto"/>
        <w:right w:val="none" w:sz="0" w:space="0" w:color="auto"/>
      </w:divBdr>
    </w:div>
    <w:div w:id="395400825">
      <w:bodyDiv w:val="1"/>
      <w:marLeft w:val="0"/>
      <w:marRight w:val="0"/>
      <w:marTop w:val="0"/>
      <w:marBottom w:val="0"/>
      <w:divBdr>
        <w:top w:val="none" w:sz="0" w:space="0" w:color="auto"/>
        <w:left w:val="none" w:sz="0" w:space="0" w:color="auto"/>
        <w:bottom w:val="none" w:sz="0" w:space="0" w:color="auto"/>
        <w:right w:val="none" w:sz="0" w:space="0" w:color="auto"/>
      </w:divBdr>
    </w:div>
    <w:div w:id="395473897">
      <w:bodyDiv w:val="1"/>
      <w:marLeft w:val="0"/>
      <w:marRight w:val="0"/>
      <w:marTop w:val="0"/>
      <w:marBottom w:val="0"/>
      <w:divBdr>
        <w:top w:val="none" w:sz="0" w:space="0" w:color="auto"/>
        <w:left w:val="none" w:sz="0" w:space="0" w:color="auto"/>
        <w:bottom w:val="none" w:sz="0" w:space="0" w:color="auto"/>
        <w:right w:val="none" w:sz="0" w:space="0" w:color="auto"/>
      </w:divBdr>
    </w:div>
    <w:div w:id="395666840">
      <w:bodyDiv w:val="1"/>
      <w:marLeft w:val="0"/>
      <w:marRight w:val="0"/>
      <w:marTop w:val="0"/>
      <w:marBottom w:val="0"/>
      <w:divBdr>
        <w:top w:val="none" w:sz="0" w:space="0" w:color="auto"/>
        <w:left w:val="none" w:sz="0" w:space="0" w:color="auto"/>
        <w:bottom w:val="none" w:sz="0" w:space="0" w:color="auto"/>
        <w:right w:val="none" w:sz="0" w:space="0" w:color="auto"/>
      </w:divBdr>
    </w:div>
    <w:div w:id="395860768">
      <w:bodyDiv w:val="1"/>
      <w:marLeft w:val="0"/>
      <w:marRight w:val="0"/>
      <w:marTop w:val="0"/>
      <w:marBottom w:val="0"/>
      <w:divBdr>
        <w:top w:val="none" w:sz="0" w:space="0" w:color="auto"/>
        <w:left w:val="none" w:sz="0" w:space="0" w:color="auto"/>
        <w:bottom w:val="none" w:sz="0" w:space="0" w:color="auto"/>
        <w:right w:val="none" w:sz="0" w:space="0" w:color="auto"/>
      </w:divBdr>
    </w:div>
    <w:div w:id="395861814">
      <w:bodyDiv w:val="1"/>
      <w:marLeft w:val="0"/>
      <w:marRight w:val="0"/>
      <w:marTop w:val="0"/>
      <w:marBottom w:val="0"/>
      <w:divBdr>
        <w:top w:val="none" w:sz="0" w:space="0" w:color="auto"/>
        <w:left w:val="none" w:sz="0" w:space="0" w:color="auto"/>
        <w:bottom w:val="none" w:sz="0" w:space="0" w:color="auto"/>
        <w:right w:val="none" w:sz="0" w:space="0" w:color="auto"/>
      </w:divBdr>
    </w:div>
    <w:div w:id="395977814">
      <w:bodyDiv w:val="1"/>
      <w:marLeft w:val="0"/>
      <w:marRight w:val="0"/>
      <w:marTop w:val="0"/>
      <w:marBottom w:val="0"/>
      <w:divBdr>
        <w:top w:val="none" w:sz="0" w:space="0" w:color="auto"/>
        <w:left w:val="none" w:sz="0" w:space="0" w:color="auto"/>
        <w:bottom w:val="none" w:sz="0" w:space="0" w:color="auto"/>
        <w:right w:val="none" w:sz="0" w:space="0" w:color="auto"/>
      </w:divBdr>
    </w:div>
    <w:div w:id="396244639">
      <w:bodyDiv w:val="1"/>
      <w:marLeft w:val="0"/>
      <w:marRight w:val="0"/>
      <w:marTop w:val="0"/>
      <w:marBottom w:val="0"/>
      <w:divBdr>
        <w:top w:val="none" w:sz="0" w:space="0" w:color="auto"/>
        <w:left w:val="none" w:sz="0" w:space="0" w:color="auto"/>
        <w:bottom w:val="none" w:sz="0" w:space="0" w:color="auto"/>
        <w:right w:val="none" w:sz="0" w:space="0" w:color="auto"/>
      </w:divBdr>
    </w:div>
    <w:div w:id="396711596">
      <w:bodyDiv w:val="1"/>
      <w:marLeft w:val="0"/>
      <w:marRight w:val="0"/>
      <w:marTop w:val="0"/>
      <w:marBottom w:val="0"/>
      <w:divBdr>
        <w:top w:val="none" w:sz="0" w:space="0" w:color="auto"/>
        <w:left w:val="none" w:sz="0" w:space="0" w:color="auto"/>
        <w:bottom w:val="none" w:sz="0" w:space="0" w:color="auto"/>
        <w:right w:val="none" w:sz="0" w:space="0" w:color="auto"/>
      </w:divBdr>
    </w:div>
    <w:div w:id="396972545">
      <w:bodyDiv w:val="1"/>
      <w:marLeft w:val="0"/>
      <w:marRight w:val="0"/>
      <w:marTop w:val="0"/>
      <w:marBottom w:val="0"/>
      <w:divBdr>
        <w:top w:val="none" w:sz="0" w:space="0" w:color="auto"/>
        <w:left w:val="none" w:sz="0" w:space="0" w:color="auto"/>
        <w:bottom w:val="none" w:sz="0" w:space="0" w:color="auto"/>
        <w:right w:val="none" w:sz="0" w:space="0" w:color="auto"/>
      </w:divBdr>
    </w:div>
    <w:div w:id="397166332">
      <w:bodyDiv w:val="1"/>
      <w:marLeft w:val="0"/>
      <w:marRight w:val="0"/>
      <w:marTop w:val="0"/>
      <w:marBottom w:val="0"/>
      <w:divBdr>
        <w:top w:val="none" w:sz="0" w:space="0" w:color="auto"/>
        <w:left w:val="none" w:sz="0" w:space="0" w:color="auto"/>
        <w:bottom w:val="none" w:sz="0" w:space="0" w:color="auto"/>
        <w:right w:val="none" w:sz="0" w:space="0" w:color="auto"/>
      </w:divBdr>
    </w:div>
    <w:div w:id="397166639">
      <w:bodyDiv w:val="1"/>
      <w:marLeft w:val="0"/>
      <w:marRight w:val="0"/>
      <w:marTop w:val="0"/>
      <w:marBottom w:val="0"/>
      <w:divBdr>
        <w:top w:val="none" w:sz="0" w:space="0" w:color="auto"/>
        <w:left w:val="none" w:sz="0" w:space="0" w:color="auto"/>
        <w:bottom w:val="none" w:sz="0" w:space="0" w:color="auto"/>
        <w:right w:val="none" w:sz="0" w:space="0" w:color="auto"/>
      </w:divBdr>
    </w:div>
    <w:div w:id="397367771">
      <w:bodyDiv w:val="1"/>
      <w:marLeft w:val="0"/>
      <w:marRight w:val="0"/>
      <w:marTop w:val="0"/>
      <w:marBottom w:val="0"/>
      <w:divBdr>
        <w:top w:val="none" w:sz="0" w:space="0" w:color="auto"/>
        <w:left w:val="none" w:sz="0" w:space="0" w:color="auto"/>
        <w:bottom w:val="none" w:sz="0" w:space="0" w:color="auto"/>
        <w:right w:val="none" w:sz="0" w:space="0" w:color="auto"/>
      </w:divBdr>
    </w:div>
    <w:div w:id="397435940">
      <w:bodyDiv w:val="1"/>
      <w:marLeft w:val="0"/>
      <w:marRight w:val="0"/>
      <w:marTop w:val="0"/>
      <w:marBottom w:val="0"/>
      <w:divBdr>
        <w:top w:val="none" w:sz="0" w:space="0" w:color="auto"/>
        <w:left w:val="none" w:sz="0" w:space="0" w:color="auto"/>
        <w:bottom w:val="none" w:sz="0" w:space="0" w:color="auto"/>
        <w:right w:val="none" w:sz="0" w:space="0" w:color="auto"/>
      </w:divBdr>
    </w:div>
    <w:div w:id="397675808">
      <w:bodyDiv w:val="1"/>
      <w:marLeft w:val="0"/>
      <w:marRight w:val="0"/>
      <w:marTop w:val="0"/>
      <w:marBottom w:val="0"/>
      <w:divBdr>
        <w:top w:val="none" w:sz="0" w:space="0" w:color="auto"/>
        <w:left w:val="none" w:sz="0" w:space="0" w:color="auto"/>
        <w:bottom w:val="none" w:sz="0" w:space="0" w:color="auto"/>
        <w:right w:val="none" w:sz="0" w:space="0" w:color="auto"/>
      </w:divBdr>
    </w:div>
    <w:div w:id="397679805">
      <w:bodyDiv w:val="1"/>
      <w:marLeft w:val="0"/>
      <w:marRight w:val="0"/>
      <w:marTop w:val="0"/>
      <w:marBottom w:val="0"/>
      <w:divBdr>
        <w:top w:val="none" w:sz="0" w:space="0" w:color="auto"/>
        <w:left w:val="none" w:sz="0" w:space="0" w:color="auto"/>
        <w:bottom w:val="none" w:sz="0" w:space="0" w:color="auto"/>
        <w:right w:val="none" w:sz="0" w:space="0" w:color="auto"/>
      </w:divBdr>
    </w:div>
    <w:div w:id="397749544">
      <w:bodyDiv w:val="1"/>
      <w:marLeft w:val="0"/>
      <w:marRight w:val="0"/>
      <w:marTop w:val="0"/>
      <w:marBottom w:val="0"/>
      <w:divBdr>
        <w:top w:val="none" w:sz="0" w:space="0" w:color="auto"/>
        <w:left w:val="none" w:sz="0" w:space="0" w:color="auto"/>
        <w:bottom w:val="none" w:sz="0" w:space="0" w:color="auto"/>
        <w:right w:val="none" w:sz="0" w:space="0" w:color="auto"/>
      </w:divBdr>
    </w:div>
    <w:div w:id="398402914">
      <w:bodyDiv w:val="1"/>
      <w:marLeft w:val="0"/>
      <w:marRight w:val="0"/>
      <w:marTop w:val="0"/>
      <w:marBottom w:val="0"/>
      <w:divBdr>
        <w:top w:val="none" w:sz="0" w:space="0" w:color="auto"/>
        <w:left w:val="none" w:sz="0" w:space="0" w:color="auto"/>
        <w:bottom w:val="none" w:sz="0" w:space="0" w:color="auto"/>
        <w:right w:val="none" w:sz="0" w:space="0" w:color="auto"/>
      </w:divBdr>
    </w:div>
    <w:div w:id="398477216">
      <w:bodyDiv w:val="1"/>
      <w:marLeft w:val="0"/>
      <w:marRight w:val="0"/>
      <w:marTop w:val="0"/>
      <w:marBottom w:val="0"/>
      <w:divBdr>
        <w:top w:val="none" w:sz="0" w:space="0" w:color="auto"/>
        <w:left w:val="none" w:sz="0" w:space="0" w:color="auto"/>
        <w:bottom w:val="none" w:sz="0" w:space="0" w:color="auto"/>
        <w:right w:val="none" w:sz="0" w:space="0" w:color="auto"/>
      </w:divBdr>
    </w:div>
    <w:div w:id="398556231">
      <w:bodyDiv w:val="1"/>
      <w:marLeft w:val="0"/>
      <w:marRight w:val="0"/>
      <w:marTop w:val="0"/>
      <w:marBottom w:val="0"/>
      <w:divBdr>
        <w:top w:val="none" w:sz="0" w:space="0" w:color="auto"/>
        <w:left w:val="none" w:sz="0" w:space="0" w:color="auto"/>
        <w:bottom w:val="none" w:sz="0" w:space="0" w:color="auto"/>
        <w:right w:val="none" w:sz="0" w:space="0" w:color="auto"/>
      </w:divBdr>
    </w:div>
    <w:div w:id="398677803">
      <w:bodyDiv w:val="1"/>
      <w:marLeft w:val="0"/>
      <w:marRight w:val="0"/>
      <w:marTop w:val="0"/>
      <w:marBottom w:val="0"/>
      <w:divBdr>
        <w:top w:val="none" w:sz="0" w:space="0" w:color="auto"/>
        <w:left w:val="none" w:sz="0" w:space="0" w:color="auto"/>
        <w:bottom w:val="none" w:sz="0" w:space="0" w:color="auto"/>
        <w:right w:val="none" w:sz="0" w:space="0" w:color="auto"/>
      </w:divBdr>
    </w:div>
    <w:div w:id="398938462">
      <w:bodyDiv w:val="1"/>
      <w:marLeft w:val="0"/>
      <w:marRight w:val="0"/>
      <w:marTop w:val="0"/>
      <w:marBottom w:val="0"/>
      <w:divBdr>
        <w:top w:val="none" w:sz="0" w:space="0" w:color="auto"/>
        <w:left w:val="none" w:sz="0" w:space="0" w:color="auto"/>
        <w:bottom w:val="none" w:sz="0" w:space="0" w:color="auto"/>
        <w:right w:val="none" w:sz="0" w:space="0" w:color="auto"/>
      </w:divBdr>
    </w:div>
    <w:div w:id="399136015">
      <w:bodyDiv w:val="1"/>
      <w:marLeft w:val="0"/>
      <w:marRight w:val="0"/>
      <w:marTop w:val="0"/>
      <w:marBottom w:val="0"/>
      <w:divBdr>
        <w:top w:val="none" w:sz="0" w:space="0" w:color="auto"/>
        <w:left w:val="none" w:sz="0" w:space="0" w:color="auto"/>
        <w:bottom w:val="none" w:sz="0" w:space="0" w:color="auto"/>
        <w:right w:val="none" w:sz="0" w:space="0" w:color="auto"/>
      </w:divBdr>
    </w:div>
    <w:div w:id="399518266">
      <w:bodyDiv w:val="1"/>
      <w:marLeft w:val="0"/>
      <w:marRight w:val="0"/>
      <w:marTop w:val="0"/>
      <w:marBottom w:val="0"/>
      <w:divBdr>
        <w:top w:val="none" w:sz="0" w:space="0" w:color="auto"/>
        <w:left w:val="none" w:sz="0" w:space="0" w:color="auto"/>
        <w:bottom w:val="none" w:sz="0" w:space="0" w:color="auto"/>
        <w:right w:val="none" w:sz="0" w:space="0" w:color="auto"/>
      </w:divBdr>
    </w:div>
    <w:div w:id="399521369">
      <w:bodyDiv w:val="1"/>
      <w:marLeft w:val="0"/>
      <w:marRight w:val="0"/>
      <w:marTop w:val="0"/>
      <w:marBottom w:val="0"/>
      <w:divBdr>
        <w:top w:val="none" w:sz="0" w:space="0" w:color="auto"/>
        <w:left w:val="none" w:sz="0" w:space="0" w:color="auto"/>
        <w:bottom w:val="none" w:sz="0" w:space="0" w:color="auto"/>
        <w:right w:val="none" w:sz="0" w:space="0" w:color="auto"/>
      </w:divBdr>
    </w:div>
    <w:div w:id="400057048">
      <w:bodyDiv w:val="1"/>
      <w:marLeft w:val="0"/>
      <w:marRight w:val="0"/>
      <w:marTop w:val="0"/>
      <w:marBottom w:val="0"/>
      <w:divBdr>
        <w:top w:val="none" w:sz="0" w:space="0" w:color="auto"/>
        <w:left w:val="none" w:sz="0" w:space="0" w:color="auto"/>
        <w:bottom w:val="none" w:sz="0" w:space="0" w:color="auto"/>
        <w:right w:val="none" w:sz="0" w:space="0" w:color="auto"/>
      </w:divBdr>
    </w:div>
    <w:div w:id="400299163">
      <w:bodyDiv w:val="1"/>
      <w:marLeft w:val="0"/>
      <w:marRight w:val="0"/>
      <w:marTop w:val="0"/>
      <w:marBottom w:val="0"/>
      <w:divBdr>
        <w:top w:val="none" w:sz="0" w:space="0" w:color="auto"/>
        <w:left w:val="none" w:sz="0" w:space="0" w:color="auto"/>
        <w:bottom w:val="none" w:sz="0" w:space="0" w:color="auto"/>
        <w:right w:val="none" w:sz="0" w:space="0" w:color="auto"/>
      </w:divBdr>
    </w:div>
    <w:div w:id="400373074">
      <w:bodyDiv w:val="1"/>
      <w:marLeft w:val="0"/>
      <w:marRight w:val="0"/>
      <w:marTop w:val="0"/>
      <w:marBottom w:val="0"/>
      <w:divBdr>
        <w:top w:val="none" w:sz="0" w:space="0" w:color="auto"/>
        <w:left w:val="none" w:sz="0" w:space="0" w:color="auto"/>
        <w:bottom w:val="none" w:sz="0" w:space="0" w:color="auto"/>
        <w:right w:val="none" w:sz="0" w:space="0" w:color="auto"/>
      </w:divBdr>
    </w:div>
    <w:div w:id="400490833">
      <w:bodyDiv w:val="1"/>
      <w:marLeft w:val="0"/>
      <w:marRight w:val="0"/>
      <w:marTop w:val="0"/>
      <w:marBottom w:val="0"/>
      <w:divBdr>
        <w:top w:val="none" w:sz="0" w:space="0" w:color="auto"/>
        <w:left w:val="none" w:sz="0" w:space="0" w:color="auto"/>
        <w:bottom w:val="none" w:sz="0" w:space="0" w:color="auto"/>
        <w:right w:val="none" w:sz="0" w:space="0" w:color="auto"/>
      </w:divBdr>
    </w:div>
    <w:div w:id="400521108">
      <w:bodyDiv w:val="1"/>
      <w:marLeft w:val="0"/>
      <w:marRight w:val="0"/>
      <w:marTop w:val="0"/>
      <w:marBottom w:val="0"/>
      <w:divBdr>
        <w:top w:val="none" w:sz="0" w:space="0" w:color="auto"/>
        <w:left w:val="none" w:sz="0" w:space="0" w:color="auto"/>
        <w:bottom w:val="none" w:sz="0" w:space="0" w:color="auto"/>
        <w:right w:val="none" w:sz="0" w:space="0" w:color="auto"/>
      </w:divBdr>
    </w:div>
    <w:div w:id="400756507">
      <w:bodyDiv w:val="1"/>
      <w:marLeft w:val="0"/>
      <w:marRight w:val="0"/>
      <w:marTop w:val="0"/>
      <w:marBottom w:val="0"/>
      <w:divBdr>
        <w:top w:val="none" w:sz="0" w:space="0" w:color="auto"/>
        <w:left w:val="none" w:sz="0" w:space="0" w:color="auto"/>
        <w:bottom w:val="none" w:sz="0" w:space="0" w:color="auto"/>
        <w:right w:val="none" w:sz="0" w:space="0" w:color="auto"/>
      </w:divBdr>
    </w:div>
    <w:div w:id="400830247">
      <w:bodyDiv w:val="1"/>
      <w:marLeft w:val="0"/>
      <w:marRight w:val="0"/>
      <w:marTop w:val="0"/>
      <w:marBottom w:val="0"/>
      <w:divBdr>
        <w:top w:val="none" w:sz="0" w:space="0" w:color="auto"/>
        <w:left w:val="none" w:sz="0" w:space="0" w:color="auto"/>
        <w:bottom w:val="none" w:sz="0" w:space="0" w:color="auto"/>
        <w:right w:val="none" w:sz="0" w:space="0" w:color="auto"/>
      </w:divBdr>
    </w:div>
    <w:div w:id="400831241">
      <w:bodyDiv w:val="1"/>
      <w:marLeft w:val="0"/>
      <w:marRight w:val="0"/>
      <w:marTop w:val="0"/>
      <w:marBottom w:val="0"/>
      <w:divBdr>
        <w:top w:val="none" w:sz="0" w:space="0" w:color="auto"/>
        <w:left w:val="none" w:sz="0" w:space="0" w:color="auto"/>
        <w:bottom w:val="none" w:sz="0" w:space="0" w:color="auto"/>
        <w:right w:val="none" w:sz="0" w:space="0" w:color="auto"/>
      </w:divBdr>
    </w:div>
    <w:div w:id="400955704">
      <w:bodyDiv w:val="1"/>
      <w:marLeft w:val="0"/>
      <w:marRight w:val="0"/>
      <w:marTop w:val="0"/>
      <w:marBottom w:val="0"/>
      <w:divBdr>
        <w:top w:val="none" w:sz="0" w:space="0" w:color="auto"/>
        <w:left w:val="none" w:sz="0" w:space="0" w:color="auto"/>
        <w:bottom w:val="none" w:sz="0" w:space="0" w:color="auto"/>
        <w:right w:val="none" w:sz="0" w:space="0" w:color="auto"/>
      </w:divBdr>
    </w:div>
    <w:div w:id="400980322">
      <w:bodyDiv w:val="1"/>
      <w:marLeft w:val="0"/>
      <w:marRight w:val="0"/>
      <w:marTop w:val="0"/>
      <w:marBottom w:val="0"/>
      <w:divBdr>
        <w:top w:val="none" w:sz="0" w:space="0" w:color="auto"/>
        <w:left w:val="none" w:sz="0" w:space="0" w:color="auto"/>
        <w:bottom w:val="none" w:sz="0" w:space="0" w:color="auto"/>
        <w:right w:val="none" w:sz="0" w:space="0" w:color="auto"/>
      </w:divBdr>
    </w:div>
    <w:div w:id="401026084">
      <w:bodyDiv w:val="1"/>
      <w:marLeft w:val="0"/>
      <w:marRight w:val="0"/>
      <w:marTop w:val="0"/>
      <w:marBottom w:val="0"/>
      <w:divBdr>
        <w:top w:val="none" w:sz="0" w:space="0" w:color="auto"/>
        <w:left w:val="none" w:sz="0" w:space="0" w:color="auto"/>
        <w:bottom w:val="none" w:sz="0" w:space="0" w:color="auto"/>
        <w:right w:val="none" w:sz="0" w:space="0" w:color="auto"/>
      </w:divBdr>
    </w:div>
    <w:div w:id="401371262">
      <w:bodyDiv w:val="1"/>
      <w:marLeft w:val="0"/>
      <w:marRight w:val="0"/>
      <w:marTop w:val="0"/>
      <w:marBottom w:val="0"/>
      <w:divBdr>
        <w:top w:val="none" w:sz="0" w:space="0" w:color="auto"/>
        <w:left w:val="none" w:sz="0" w:space="0" w:color="auto"/>
        <w:bottom w:val="none" w:sz="0" w:space="0" w:color="auto"/>
        <w:right w:val="none" w:sz="0" w:space="0" w:color="auto"/>
      </w:divBdr>
    </w:div>
    <w:div w:id="401560943">
      <w:bodyDiv w:val="1"/>
      <w:marLeft w:val="0"/>
      <w:marRight w:val="0"/>
      <w:marTop w:val="0"/>
      <w:marBottom w:val="0"/>
      <w:divBdr>
        <w:top w:val="none" w:sz="0" w:space="0" w:color="auto"/>
        <w:left w:val="none" w:sz="0" w:space="0" w:color="auto"/>
        <w:bottom w:val="none" w:sz="0" w:space="0" w:color="auto"/>
        <w:right w:val="none" w:sz="0" w:space="0" w:color="auto"/>
      </w:divBdr>
    </w:div>
    <w:div w:id="401754335">
      <w:bodyDiv w:val="1"/>
      <w:marLeft w:val="0"/>
      <w:marRight w:val="0"/>
      <w:marTop w:val="0"/>
      <w:marBottom w:val="0"/>
      <w:divBdr>
        <w:top w:val="none" w:sz="0" w:space="0" w:color="auto"/>
        <w:left w:val="none" w:sz="0" w:space="0" w:color="auto"/>
        <w:bottom w:val="none" w:sz="0" w:space="0" w:color="auto"/>
        <w:right w:val="none" w:sz="0" w:space="0" w:color="auto"/>
      </w:divBdr>
    </w:div>
    <w:div w:id="401948700">
      <w:bodyDiv w:val="1"/>
      <w:marLeft w:val="0"/>
      <w:marRight w:val="0"/>
      <w:marTop w:val="0"/>
      <w:marBottom w:val="0"/>
      <w:divBdr>
        <w:top w:val="none" w:sz="0" w:space="0" w:color="auto"/>
        <w:left w:val="none" w:sz="0" w:space="0" w:color="auto"/>
        <w:bottom w:val="none" w:sz="0" w:space="0" w:color="auto"/>
        <w:right w:val="none" w:sz="0" w:space="0" w:color="auto"/>
      </w:divBdr>
    </w:div>
    <w:div w:id="402026573">
      <w:bodyDiv w:val="1"/>
      <w:marLeft w:val="0"/>
      <w:marRight w:val="0"/>
      <w:marTop w:val="0"/>
      <w:marBottom w:val="0"/>
      <w:divBdr>
        <w:top w:val="none" w:sz="0" w:space="0" w:color="auto"/>
        <w:left w:val="none" w:sz="0" w:space="0" w:color="auto"/>
        <w:bottom w:val="none" w:sz="0" w:space="0" w:color="auto"/>
        <w:right w:val="none" w:sz="0" w:space="0" w:color="auto"/>
      </w:divBdr>
    </w:div>
    <w:div w:id="402141640">
      <w:bodyDiv w:val="1"/>
      <w:marLeft w:val="0"/>
      <w:marRight w:val="0"/>
      <w:marTop w:val="0"/>
      <w:marBottom w:val="0"/>
      <w:divBdr>
        <w:top w:val="none" w:sz="0" w:space="0" w:color="auto"/>
        <w:left w:val="none" w:sz="0" w:space="0" w:color="auto"/>
        <w:bottom w:val="none" w:sz="0" w:space="0" w:color="auto"/>
        <w:right w:val="none" w:sz="0" w:space="0" w:color="auto"/>
      </w:divBdr>
    </w:div>
    <w:div w:id="402142864">
      <w:bodyDiv w:val="1"/>
      <w:marLeft w:val="0"/>
      <w:marRight w:val="0"/>
      <w:marTop w:val="0"/>
      <w:marBottom w:val="0"/>
      <w:divBdr>
        <w:top w:val="none" w:sz="0" w:space="0" w:color="auto"/>
        <w:left w:val="none" w:sz="0" w:space="0" w:color="auto"/>
        <w:bottom w:val="none" w:sz="0" w:space="0" w:color="auto"/>
        <w:right w:val="none" w:sz="0" w:space="0" w:color="auto"/>
      </w:divBdr>
    </w:div>
    <w:div w:id="402216614">
      <w:bodyDiv w:val="1"/>
      <w:marLeft w:val="0"/>
      <w:marRight w:val="0"/>
      <w:marTop w:val="0"/>
      <w:marBottom w:val="0"/>
      <w:divBdr>
        <w:top w:val="none" w:sz="0" w:space="0" w:color="auto"/>
        <w:left w:val="none" w:sz="0" w:space="0" w:color="auto"/>
        <w:bottom w:val="none" w:sz="0" w:space="0" w:color="auto"/>
        <w:right w:val="none" w:sz="0" w:space="0" w:color="auto"/>
      </w:divBdr>
    </w:div>
    <w:div w:id="402525922">
      <w:bodyDiv w:val="1"/>
      <w:marLeft w:val="0"/>
      <w:marRight w:val="0"/>
      <w:marTop w:val="0"/>
      <w:marBottom w:val="0"/>
      <w:divBdr>
        <w:top w:val="none" w:sz="0" w:space="0" w:color="auto"/>
        <w:left w:val="none" w:sz="0" w:space="0" w:color="auto"/>
        <w:bottom w:val="none" w:sz="0" w:space="0" w:color="auto"/>
        <w:right w:val="none" w:sz="0" w:space="0" w:color="auto"/>
      </w:divBdr>
    </w:div>
    <w:div w:id="402533129">
      <w:bodyDiv w:val="1"/>
      <w:marLeft w:val="0"/>
      <w:marRight w:val="0"/>
      <w:marTop w:val="0"/>
      <w:marBottom w:val="0"/>
      <w:divBdr>
        <w:top w:val="none" w:sz="0" w:space="0" w:color="auto"/>
        <w:left w:val="none" w:sz="0" w:space="0" w:color="auto"/>
        <w:bottom w:val="none" w:sz="0" w:space="0" w:color="auto"/>
        <w:right w:val="none" w:sz="0" w:space="0" w:color="auto"/>
      </w:divBdr>
    </w:div>
    <w:div w:id="402533441">
      <w:bodyDiv w:val="1"/>
      <w:marLeft w:val="0"/>
      <w:marRight w:val="0"/>
      <w:marTop w:val="0"/>
      <w:marBottom w:val="0"/>
      <w:divBdr>
        <w:top w:val="none" w:sz="0" w:space="0" w:color="auto"/>
        <w:left w:val="none" w:sz="0" w:space="0" w:color="auto"/>
        <w:bottom w:val="none" w:sz="0" w:space="0" w:color="auto"/>
        <w:right w:val="none" w:sz="0" w:space="0" w:color="auto"/>
      </w:divBdr>
    </w:div>
    <w:div w:id="402607332">
      <w:bodyDiv w:val="1"/>
      <w:marLeft w:val="0"/>
      <w:marRight w:val="0"/>
      <w:marTop w:val="0"/>
      <w:marBottom w:val="0"/>
      <w:divBdr>
        <w:top w:val="none" w:sz="0" w:space="0" w:color="auto"/>
        <w:left w:val="none" w:sz="0" w:space="0" w:color="auto"/>
        <w:bottom w:val="none" w:sz="0" w:space="0" w:color="auto"/>
        <w:right w:val="none" w:sz="0" w:space="0" w:color="auto"/>
      </w:divBdr>
    </w:div>
    <w:div w:id="402800742">
      <w:bodyDiv w:val="1"/>
      <w:marLeft w:val="0"/>
      <w:marRight w:val="0"/>
      <w:marTop w:val="0"/>
      <w:marBottom w:val="0"/>
      <w:divBdr>
        <w:top w:val="none" w:sz="0" w:space="0" w:color="auto"/>
        <w:left w:val="none" w:sz="0" w:space="0" w:color="auto"/>
        <w:bottom w:val="none" w:sz="0" w:space="0" w:color="auto"/>
        <w:right w:val="none" w:sz="0" w:space="0" w:color="auto"/>
      </w:divBdr>
    </w:div>
    <w:div w:id="403070316">
      <w:bodyDiv w:val="1"/>
      <w:marLeft w:val="0"/>
      <w:marRight w:val="0"/>
      <w:marTop w:val="0"/>
      <w:marBottom w:val="0"/>
      <w:divBdr>
        <w:top w:val="none" w:sz="0" w:space="0" w:color="auto"/>
        <w:left w:val="none" w:sz="0" w:space="0" w:color="auto"/>
        <w:bottom w:val="none" w:sz="0" w:space="0" w:color="auto"/>
        <w:right w:val="none" w:sz="0" w:space="0" w:color="auto"/>
      </w:divBdr>
    </w:div>
    <w:div w:id="403182252">
      <w:bodyDiv w:val="1"/>
      <w:marLeft w:val="0"/>
      <w:marRight w:val="0"/>
      <w:marTop w:val="0"/>
      <w:marBottom w:val="0"/>
      <w:divBdr>
        <w:top w:val="none" w:sz="0" w:space="0" w:color="auto"/>
        <w:left w:val="none" w:sz="0" w:space="0" w:color="auto"/>
        <w:bottom w:val="none" w:sz="0" w:space="0" w:color="auto"/>
        <w:right w:val="none" w:sz="0" w:space="0" w:color="auto"/>
      </w:divBdr>
    </w:div>
    <w:div w:id="403185529">
      <w:bodyDiv w:val="1"/>
      <w:marLeft w:val="0"/>
      <w:marRight w:val="0"/>
      <w:marTop w:val="0"/>
      <w:marBottom w:val="0"/>
      <w:divBdr>
        <w:top w:val="none" w:sz="0" w:space="0" w:color="auto"/>
        <w:left w:val="none" w:sz="0" w:space="0" w:color="auto"/>
        <w:bottom w:val="none" w:sz="0" w:space="0" w:color="auto"/>
        <w:right w:val="none" w:sz="0" w:space="0" w:color="auto"/>
      </w:divBdr>
    </w:div>
    <w:div w:id="403525978">
      <w:bodyDiv w:val="1"/>
      <w:marLeft w:val="0"/>
      <w:marRight w:val="0"/>
      <w:marTop w:val="0"/>
      <w:marBottom w:val="0"/>
      <w:divBdr>
        <w:top w:val="none" w:sz="0" w:space="0" w:color="auto"/>
        <w:left w:val="none" w:sz="0" w:space="0" w:color="auto"/>
        <w:bottom w:val="none" w:sz="0" w:space="0" w:color="auto"/>
        <w:right w:val="none" w:sz="0" w:space="0" w:color="auto"/>
      </w:divBdr>
    </w:div>
    <w:div w:id="403915654">
      <w:bodyDiv w:val="1"/>
      <w:marLeft w:val="0"/>
      <w:marRight w:val="0"/>
      <w:marTop w:val="0"/>
      <w:marBottom w:val="0"/>
      <w:divBdr>
        <w:top w:val="none" w:sz="0" w:space="0" w:color="auto"/>
        <w:left w:val="none" w:sz="0" w:space="0" w:color="auto"/>
        <w:bottom w:val="none" w:sz="0" w:space="0" w:color="auto"/>
        <w:right w:val="none" w:sz="0" w:space="0" w:color="auto"/>
      </w:divBdr>
    </w:div>
    <w:div w:id="403992953">
      <w:bodyDiv w:val="1"/>
      <w:marLeft w:val="0"/>
      <w:marRight w:val="0"/>
      <w:marTop w:val="0"/>
      <w:marBottom w:val="0"/>
      <w:divBdr>
        <w:top w:val="none" w:sz="0" w:space="0" w:color="auto"/>
        <w:left w:val="none" w:sz="0" w:space="0" w:color="auto"/>
        <w:bottom w:val="none" w:sz="0" w:space="0" w:color="auto"/>
        <w:right w:val="none" w:sz="0" w:space="0" w:color="auto"/>
      </w:divBdr>
    </w:div>
    <w:div w:id="404185216">
      <w:bodyDiv w:val="1"/>
      <w:marLeft w:val="0"/>
      <w:marRight w:val="0"/>
      <w:marTop w:val="0"/>
      <w:marBottom w:val="0"/>
      <w:divBdr>
        <w:top w:val="none" w:sz="0" w:space="0" w:color="auto"/>
        <w:left w:val="none" w:sz="0" w:space="0" w:color="auto"/>
        <w:bottom w:val="none" w:sz="0" w:space="0" w:color="auto"/>
        <w:right w:val="none" w:sz="0" w:space="0" w:color="auto"/>
      </w:divBdr>
    </w:div>
    <w:div w:id="404689147">
      <w:bodyDiv w:val="1"/>
      <w:marLeft w:val="0"/>
      <w:marRight w:val="0"/>
      <w:marTop w:val="0"/>
      <w:marBottom w:val="0"/>
      <w:divBdr>
        <w:top w:val="none" w:sz="0" w:space="0" w:color="auto"/>
        <w:left w:val="none" w:sz="0" w:space="0" w:color="auto"/>
        <w:bottom w:val="none" w:sz="0" w:space="0" w:color="auto"/>
        <w:right w:val="none" w:sz="0" w:space="0" w:color="auto"/>
      </w:divBdr>
    </w:div>
    <w:div w:id="404689512">
      <w:bodyDiv w:val="1"/>
      <w:marLeft w:val="0"/>
      <w:marRight w:val="0"/>
      <w:marTop w:val="0"/>
      <w:marBottom w:val="0"/>
      <w:divBdr>
        <w:top w:val="none" w:sz="0" w:space="0" w:color="auto"/>
        <w:left w:val="none" w:sz="0" w:space="0" w:color="auto"/>
        <w:bottom w:val="none" w:sz="0" w:space="0" w:color="auto"/>
        <w:right w:val="none" w:sz="0" w:space="0" w:color="auto"/>
      </w:divBdr>
    </w:div>
    <w:div w:id="404911711">
      <w:bodyDiv w:val="1"/>
      <w:marLeft w:val="0"/>
      <w:marRight w:val="0"/>
      <w:marTop w:val="0"/>
      <w:marBottom w:val="0"/>
      <w:divBdr>
        <w:top w:val="none" w:sz="0" w:space="0" w:color="auto"/>
        <w:left w:val="none" w:sz="0" w:space="0" w:color="auto"/>
        <w:bottom w:val="none" w:sz="0" w:space="0" w:color="auto"/>
        <w:right w:val="none" w:sz="0" w:space="0" w:color="auto"/>
      </w:divBdr>
    </w:div>
    <w:div w:id="405148672">
      <w:bodyDiv w:val="1"/>
      <w:marLeft w:val="0"/>
      <w:marRight w:val="0"/>
      <w:marTop w:val="0"/>
      <w:marBottom w:val="0"/>
      <w:divBdr>
        <w:top w:val="none" w:sz="0" w:space="0" w:color="auto"/>
        <w:left w:val="none" w:sz="0" w:space="0" w:color="auto"/>
        <w:bottom w:val="none" w:sz="0" w:space="0" w:color="auto"/>
        <w:right w:val="none" w:sz="0" w:space="0" w:color="auto"/>
      </w:divBdr>
    </w:div>
    <w:div w:id="405421218">
      <w:bodyDiv w:val="1"/>
      <w:marLeft w:val="0"/>
      <w:marRight w:val="0"/>
      <w:marTop w:val="0"/>
      <w:marBottom w:val="0"/>
      <w:divBdr>
        <w:top w:val="none" w:sz="0" w:space="0" w:color="auto"/>
        <w:left w:val="none" w:sz="0" w:space="0" w:color="auto"/>
        <w:bottom w:val="none" w:sz="0" w:space="0" w:color="auto"/>
        <w:right w:val="none" w:sz="0" w:space="0" w:color="auto"/>
      </w:divBdr>
    </w:div>
    <w:div w:id="405538248">
      <w:bodyDiv w:val="1"/>
      <w:marLeft w:val="0"/>
      <w:marRight w:val="0"/>
      <w:marTop w:val="0"/>
      <w:marBottom w:val="0"/>
      <w:divBdr>
        <w:top w:val="none" w:sz="0" w:space="0" w:color="auto"/>
        <w:left w:val="none" w:sz="0" w:space="0" w:color="auto"/>
        <w:bottom w:val="none" w:sz="0" w:space="0" w:color="auto"/>
        <w:right w:val="none" w:sz="0" w:space="0" w:color="auto"/>
      </w:divBdr>
    </w:div>
    <w:div w:id="405566426">
      <w:bodyDiv w:val="1"/>
      <w:marLeft w:val="0"/>
      <w:marRight w:val="0"/>
      <w:marTop w:val="0"/>
      <w:marBottom w:val="0"/>
      <w:divBdr>
        <w:top w:val="none" w:sz="0" w:space="0" w:color="auto"/>
        <w:left w:val="none" w:sz="0" w:space="0" w:color="auto"/>
        <w:bottom w:val="none" w:sz="0" w:space="0" w:color="auto"/>
        <w:right w:val="none" w:sz="0" w:space="0" w:color="auto"/>
      </w:divBdr>
    </w:div>
    <w:div w:id="405684518">
      <w:bodyDiv w:val="1"/>
      <w:marLeft w:val="0"/>
      <w:marRight w:val="0"/>
      <w:marTop w:val="0"/>
      <w:marBottom w:val="0"/>
      <w:divBdr>
        <w:top w:val="none" w:sz="0" w:space="0" w:color="auto"/>
        <w:left w:val="none" w:sz="0" w:space="0" w:color="auto"/>
        <w:bottom w:val="none" w:sz="0" w:space="0" w:color="auto"/>
        <w:right w:val="none" w:sz="0" w:space="0" w:color="auto"/>
      </w:divBdr>
    </w:div>
    <w:div w:id="405881413">
      <w:bodyDiv w:val="1"/>
      <w:marLeft w:val="0"/>
      <w:marRight w:val="0"/>
      <w:marTop w:val="0"/>
      <w:marBottom w:val="0"/>
      <w:divBdr>
        <w:top w:val="none" w:sz="0" w:space="0" w:color="auto"/>
        <w:left w:val="none" w:sz="0" w:space="0" w:color="auto"/>
        <w:bottom w:val="none" w:sz="0" w:space="0" w:color="auto"/>
        <w:right w:val="none" w:sz="0" w:space="0" w:color="auto"/>
      </w:divBdr>
    </w:div>
    <w:div w:id="406076581">
      <w:bodyDiv w:val="1"/>
      <w:marLeft w:val="0"/>
      <w:marRight w:val="0"/>
      <w:marTop w:val="0"/>
      <w:marBottom w:val="0"/>
      <w:divBdr>
        <w:top w:val="none" w:sz="0" w:space="0" w:color="auto"/>
        <w:left w:val="none" w:sz="0" w:space="0" w:color="auto"/>
        <w:bottom w:val="none" w:sz="0" w:space="0" w:color="auto"/>
        <w:right w:val="none" w:sz="0" w:space="0" w:color="auto"/>
      </w:divBdr>
    </w:div>
    <w:div w:id="406146315">
      <w:bodyDiv w:val="1"/>
      <w:marLeft w:val="0"/>
      <w:marRight w:val="0"/>
      <w:marTop w:val="0"/>
      <w:marBottom w:val="0"/>
      <w:divBdr>
        <w:top w:val="none" w:sz="0" w:space="0" w:color="auto"/>
        <w:left w:val="none" w:sz="0" w:space="0" w:color="auto"/>
        <w:bottom w:val="none" w:sz="0" w:space="0" w:color="auto"/>
        <w:right w:val="none" w:sz="0" w:space="0" w:color="auto"/>
      </w:divBdr>
    </w:div>
    <w:div w:id="406267385">
      <w:bodyDiv w:val="1"/>
      <w:marLeft w:val="0"/>
      <w:marRight w:val="0"/>
      <w:marTop w:val="0"/>
      <w:marBottom w:val="0"/>
      <w:divBdr>
        <w:top w:val="none" w:sz="0" w:space="0" w:color="auto"/>
        <w:left w:val="none" w:sz="0" w:space="0" w:color="auto"/>
        <w:bottom w:val="none" w:sz="0" w:space="0" w:color="auto"/>
        <w:right w:val="none" w:sz="0" w:space="0" w:color="auto"/>
      </w:divBdr>
    </w:div>
    <w:div w:id="406343079">
      <w:bodyDiv w:val="1"/>
      <w:marLeft w:val="0"/>
      <w:marRight w:val="0"/>
      <w:marTop w:val="0"/>
      <w:marBottom w:val="0"/>
      <w:divBdr>
        <w:top w:val="none" w:sz="0" w:space="0" w:color="auto"/>
        <w:left w:val="none" w:sz="0" w:space="0" w:color="auto"/>
        <w:bottom w:val="none" w:sz="0" w:space="0" w:color="auto"/>
        <w:right w:val="none" w:sz="0" w:space="0" w:color="auto"/>
      </w:divBdr>
    </w:div>
    <w:div w:id="406345968">
      <w:bodyDiv w:val="1"/>
      <w:marLeft w:val="0"/>
      <w:marRight w:val="0"/>
      <w:marTop w:val="0"/>
      <w:marBottom w:val="0"/>
      <w:divBdr>
        <w:top w:val="none" w:sz="0" w:space="0" w:color="auto"/>
        <w:left w:val="none" w:sz="0" w:space="0" w:color="auto"/>
        <w:bottom w:val="none" w:sz="0" w:space="0" w:color="auto"/>
        <w:right w:val="none" w:sz="0" w:space="0" w:color="auto"/>
      </w:divBdr>
    </w:div>
    <w:div w:id="406461917">
      <w:bodyDiv w:val="1"/>
      <w:marLeft w:val="0"/>
      <w:marRight w:val="0"/>
      <w:marTop w:val="0"/>
      <w:marBottom w:val="0"/>
      <w:divBdr>
        <w:top w:val="none" w:sz="0" w:space="0" w:color="auto"/>
        <w:left w:val="none" w:sz="0" w:space="0" w:color="auto"/>
        <w:bottom w:val="none" w:sz="0" w:space="0" w:color="auto"/>
        <w:right w:val="none" w:sz="0" w:space="0" w:color="auto"/>
      </w:divBdr>
    </w:div>
    <w:div w:id="406616174">
      <w:bodyDiv w:val="1"/>
      <w:marLeft w:val="0"/>
      <w:marRight w:val="0"/>
      <w:marTop w:val="0"/>
      <w:marBottom w:val="0"/>
      <w:divBdr>
        <w:top w:val="none" w:sz="0" w:space="0" w:color="auto"/>
        <w:left w:val="none" w:sz="0" w:space="0" w:color="auto"/>
        <w:bottom w:val="none" w:sz="0" w:space="0" w:color="auto"/>
        <w:right w:val="none" w:sz="0" w:space="0" w:color="auto"/>
      </w:divBdr>
    </w:div>
    <w:div w:id="406996400">
      <w:bodyDiv w:val="1"/>
      <w:marLeft w:val="0"/>
      <w:marRight w:val="0"/>
      <w:marTop w:val="0"/>
      <w:marBottom w:val="0"/>
      <w:divBdr>
        <w:top w:val="none" w:sz="0" w:space="0" w:color="auto"/>
        <w:left w:val="none" w:sz="0" w:space="0" w:color="auto"/>
        <w:bottom w:val="none" w:sz="0" w:space="0" w:color="auto"/>
        <w:right w:val="none" w:sz="0" w:space="0" w:color="auto"/>
      </w:divBdr>
    </w:div>
    <w:div w:id="406998665">
      <w:bodyDiv w:val="1"/>
      <w:marLeft w:val="0"/>
      <w:marRight w:val="0"/>
      <w:marTop w:val="0"/>
      <w:marBottom w:val="0"/>
      <w:divBdr>
        <w:top w:val="none" w:sz="0" w:space="0" w:color="auto"/>
        <w:left w:val="none" w:sz="0" w:space="0" w:color="auto"/>
        <w:bottom w:val="none" w:sz="0" w:space="0" w:color="auto"/>
        <w:right w:val="none" w:sz="0" w:space="0" w:color="auto"/>
      </w:divBdr>
    </w:div>
    <w:div w:id="407188570">
      <w:bodyDiv w:val="1"/>
      <w:marLeft w:val="0"/>
      <w:marRight w:val="0"/>
      <w:marTop w:val="0"/>
      <w:marBottom w:val="0"/>
      <w:divBdr>
        <w:top w:val="none" w:sz="0" w:space="0" w:color="auto"/>
        <w:left w:val="none" w:sz="0" w:space="0" w:color="auto"/>
        <w:bottom w:val="none" w:sz="0" w:space="0" w:color="auto"/>
        <w:right w:val="none" w:sz="0" w:space="0" w:color="auto"/>
      </w:divBdr>
    </w:div>
    <w:div w:id="407193076">
      <w:bodyDiv w:val="1"/>
      <w:marLeft w:val="0"/>
      <w:marRight w:val="0"/>
      <w:marTop w:val="0"/>
      <w:marBottom w:val="0"/>
      <w:divBdr>
        <w:top w:val="none" w:sz="0" w:space="0" w:color="auto"/>
        <w:left w:val="none" w:sz="0" w:space="0" w:color="auto"/>
        <w:bottom w:val="none" w:sz="0" w:space="0" w:color="auto"/>
        <w:right w:val="none" w:sz="0" w:space="0" w:color="auto"/>
      </w:divBdr>
    </w:div>
    <w:div w:id="407271701">
      <w:bodyDiv w:val="1"/>
      <w:marLeft w:val="0"/>
      <w:marRight w:val="0"/>
      <w:marTop w:val="0"/>
      <w:marBottom w:val="0"/>
      <w:divBdr>
        <w:top w:val="none" w:sz="0" w:space="0" w:color="auto"/>
        <w:left w:val="none" w:sz="0" w:space="0" w:color="auto"/>
        <w:bottom w:val="none" w:sz="0" w:space="0" w:color="auto"/>
        <w:right w:val="none" w:sz="0" w:space="0" w:color="auto"/>
      </w:divBdr>
    </w:div>
    <w:div w:id="407307116">
      <w:bodyDiv w:val="1"/>
      <w:marLeft w:val="0"/>
      <w:marRight w:val="0"/>
      <w:marTop w:val="0"/>
      <w:marBottom w:val="0"/>
      <w:divBdr>
        <w:top w:val="none" w:sz="0" w:space="0" w:color="auto"/>
        <w:left w:val="none" w:sz="0" w:space="0" w:color="auto"/>
        <w:bottom w:val="none" w:sz="0" w:space="0" w:color="auto"/>
        <w:right w:val="none" w:sz="0" w:space="0" w:color="auto"/>
      </w:divBdr>
    </w:div>
    <w:div w:id="407580676">
      <w:bodyDiv w:val="1"/>
      <w:marLeft w:val="0"/>
      <w:marRight w:val="0"/>
      <w:marTop w:val="0"/>
      <w:marBottom w:val="0"/>
      <w:divBdr>
        <w:top w:val="none" w:sz="0" w:space="0" w:color="auto"/>
        <w:left w:val="none" w:sz="0" w:space="0" w:color="auto"/>
        <w:bottom w:val="none" w:sz="0" w:space="0" w:color="auto"/>
        <w:right w:val="none" w:sz="0" w:space="0" w:color="auto"/>
      </w:divBdr>
    </w:div>
    <w:div w:id="407657452">
      <w:bodyDiv w:val="1"/>
      <w:marLeft w:val="0"/>
      <w:marRight w:val="0"/>
      <w:marTop w:val="0"/>
      <w:marBottom w:val="0"/>
      <w:divBdr>
        <w:top w:val="none" w:sz="0" w:space="0" w:color="auto"/>
        <w:left w:val="none" w:sz="0" w:space="0" w:color="auto"/>
        <w:bottom w:val="none" w:sz="0" w:space="0" w:color="auto"/>
        <w:right w:val="none" w:sz="0" w:space="0" w:color="auto"/>
      </w:divBdr>
    </w:div>
    <w:div w:id="407658591">
      <w:bodyDiv w:val="1"/>
      <w:marLeft w:val="0"/>
      <w:marRight w:val="0"/>
      <w:marTop w:val="0"/>
      <w:marBottom w:val="0"/>
      <w:divBdr>
        <w:top w:val="none" w:sz="0" w:space="0" w:color="auto"/>
        <w:left w:val="none" w:sz="0" w:space="0" w:color="auto"/>
        <w:bottom w:val="none" w:sz="0" w:space="0" w:color="auto"/>
        <w:right w:val="none" w:sz="0" w:space="0" w:color="auto"/>
      </w:divBdr>
    </w:div>
    <w:div w:id="408038866">
      <w:bodyDiv w:val="1"/>
      <w:marLeft w:val="0"/>
      <w:marRight w:val="0"/>
      <w:marTop w:val="0"/>
      <w:marBottom w:val="0"/>
      <w:divBdr>
        <w:top w:val="none" w:sz="0" w:space="0" w:color="auto"/>
        <w:left w:val="none" w:sz="0" w:space="0" w:color="auto"/>
        <w:bottom w:val="none" w:sz="0" w:space="0" w:color="auto"/>
        <w:right w:val="none" w:sz="0" w:space="0" w:color="auto"/>
      </w:divBdr>
    </w:div>
    <w:div w:id="408238357">
      <w:bodyDiv w:val="1"/>
      <w:marLeft w:val="0"/>
      <w:marRight w:val="0"/>
      <w:marTop w:val="0"/>
      <w:marBottom w:val="0"/>
      <w:divBdr>
        <w:top w:val="none" w:sz="0" w:space="0" w:color="auto"/>
        <w:left w:val="none" w:sz="0" w:space="0" w:color="auto"/>
        <w:bottom w:val="none" w:sz="0" w:space="0" w:color="auto"/>
        <w:right w:val="none" w:sz="0" w:space="0" w:color="auto"/>
      </w:divBdr>
    </w:div>
    <w:div w:id="408386254">
      <w:bodyDiv w:val="1"/>
      <w:marLeft w:val="0"/>
      <w:marRight w:val="0"/>
      <w:marTop w:val="0"/>
      <w:marBottom w:val="0"/>
      <w:divBdr>
        <w:top w:val="none" w:sz="0" w:space="0" w:color="auto"/>
        <w:left w:val="none" w:sz="0" w:space="0" w:color="auto"/>
        <w:bottom w:val="none" w:sz="0" w:space="0" w:color="auto"/>
        <w:right w:val="none" w:sz="0" w:space="0" w:color="auto"/>
      </w:divBdr>
    </w:div>
    <w:div w:id="408771131">
      <w:bodyDiv w:val="1"/>
      <w:marLeft w:val="0"/>
      <w:marRight w:val="0"/>
      <w:marTop w:val="0"/>
      <w:marBottom w:val="0"/>
      <w:divBdr>
        <w:top w:val="none" w:sz="0" w:space="0" w:color="auto"/>
        <w:left w:val="none" w:sz="0" w:space="0" w:color="auto"/>
        <w:bottom w:val="none" w:sz="0" w:space="0" w:color="auto"/>
        <w:right w:val="none" w:sz="0" w:space="0" w:color="auto"/>
      </w:divBdr>
    </w:div>
    <w:div w:id="409429977">
      <w:bodyDiv w:val="1"/>
      <w:marLeft w:val="0"/>
      <w:marRight w:val="0"/>
      <w:marTop w:val="0"/>
      <w:marBottom w:val="0"/>
      <w:divBdr>
        <w:top w:val="none" w:sz="0" w:space="0" w:color="auto"/>
        <w:left w:val="none" w:sz="0" w:space="0" w:color="auto"/>
        <w:bottom w:val="none" w:sz="0" w:space="0" w:color="auto"/>
        <w:right w:val="none" w:sz="0" w:space="0" w:color="auto"/>
      </w:divBdr>
    </w:div>
    <w:div w:id="409547108">
      <w:bodyDiv w:val="1"/>
      <w:marLeft w:val="0"/>
      <w:marRight w:val="0"/>
      <w:marTop w:val="0"/>
      <w:marBottom w:val="0"/>
      <w:divBdr>
        <w:top w:val="none" w:sz="0" w:space="0" w:color="auto"/>
        <w:left w:val="none" w:sz="0" w:space="0" w:color="auto"/>
        <w:bottom w:val="none" w:sz="0" w:space="0" w:color="auto"/>
        <w:right w:val="none" w:sz="0" w:space="0" w:color="auto"/>
      </w:divBdr>
    </w:div>
    <w:div w:id="409624079">
      <w:bodyDiv w:val="1"/>
      <w:marLeft w:val="0"/>
      <w:marRight w:val="0"/>
      <w:marTop w:val="0"/>
      <w:marBottom w:val="0"/>
      <w:divBdr>
        <w:top w:val="none" w:sz="0" w:space="0" w:color="auto"/>
        <w:left w:val="none" w:sz="0" w:space="0" w:color="auto"/>
        <w:bottom w:val="none" w:sz="0" w:space="0" w:color="auto"/>
        <w:right w:val="none" w:sz="0" w:space="0" w:color="auto"/>
      </w:divBdr>
    </w:div>
    <w:div w:id="410087149">
      <w:bodyDiv w:val="1"/>
      <w:marLeft w:val="0"/>
      <w:marRight w:val="0"/>
      <w:marTop w:val="0"/>
      <w:marBottom w:val="0"/>
      <w:divBdr>
        <w:top w:val="none" w:sz="0" w:space="0" w:color="auto"/>
        <w:left w:val="none" w:sz="0" w:space="0" w:color="auto"/>
        <w:bottom w:val="none" w:sz="0" w:space="0" w:color="auto"/>
        <w:right w:val="none" w:sz="0" w:space="0" w:color="auto"/>
      </w:divBdr>
    </w:div>
    <w:div w:id="410154485">
      <w:bodyDiv w:val="1"/>
      <w:marLeft w:val="0"/>
      <w:marRight w:val="0"/>
      <w:marTop w:val="0"/>
      <w:marBottom w:val="0"/>
      <w:divBdr>
        <w:top w:val="none" w:sz="0" w:space="0" w:color="auto"/>
        <w:left w:val="none" w:sz="0" w:space="0" w:color="auto"/>
        <w:bottom w:val="none" w:sz="0" w:space="0" w:color="auto"/>
        <w:right w:val="none" w:sz="0" w:space="0" w:color="auto"/>
      </w:divBdr>
    </w:div>
    <w:div w:id="410468684">
      <w:bodyDiv w:val="1"/>
      <w:marLeft w:val="0"/>
      <w:marRight w:val="0"/>
      <w:marTop w:val="0"/>
      <w:marBottom w:val="0"/>
      <w:divBdr>
        <w:top w:val="none" w:sz="0" w:space="0" w:color="auto"/>
        <w:left w:val="none" w:sz="0" w:space="0" w:color="auto"/>
        <w:bottom w:val="none" w:sz="0" w:space="0" w:color="auto"/>
        <w:right w:val="none" w:sz="0" w:space="0" w:color="auto"/>
      </w:divBdr>
    </w:div>
    <w:div w:id="410546954">
      <w:bodyDiv w:val="1"/>
      <w:marLeft w:val="0"/>
      <w:marRight w:val="0"/>
      <w:marTop w:val="0"/>
      <w:marBottom w:val="0"/>
      <w:divBdr>
        <w:top w:val="none" w:sz="0" w:space="0" w:color="auto"/>
        <w:left w:val="none" w:sz="0" w:space="0" w:color="auto"/>
        <w:bottom w:val="none" w:sz="0" w:space="0" w:color="auto"/>
        <w:right w:val="none" w:sz="0" w:space="0" w:color="auto"/>
      </w:divBdr>
    </w:div>
    <w:div w:id="410738990">
      <w:bodyDiv w:val="1"/>
      <w:marLeft w:val="0"/>
      <w:marRight w:val="0"/>
      <w:marTop w:val="0"/>
      <w:marBottom w:val="0"/>
      <w:divBdr>
        <w:top w:val="none" w:sz="0" w:space="0" w:color="auto"/>
        <w:left w:val="none" w:sz="0" w:space="0" w:color="auto"/>
        <w:bottom w:val="none" w:sz="0" w:space="0" w:color="auto"/>
        <w:right w:val="none" w:sz="0" w:space="0" w:color="auto"/>
      </w:divBdr>
    </w:div>
    <w:div w:id="410739278">
      <w:bodyDiv w:val="1"/>
      <w:marLeft w:val="0"/>
      <w:marRight w:val="0"/>
      <w:marTop w:val="0"/>
      <w:marBottom w:val="0"/>
      <w:divBdr>
        <w:top w:val="none" w:sz="0" w:space="0" w:color="auto"/>
        <w:left w:val="none" w:sz="0" w:space="0" w:color="auto"/>
        <w:bottom w:val="none" w:sz="0" w:space="0" w:color="auto"/>
        <w:right w:val="none" w:sz="0" w:space="0" w:color="auto"/>
      </w:divBdr>
    </w:div>
    <w:div w:id="410851086">
      <w:bodyDiv w:val="1"/>
      <w:marLeft w:val="0"/>
      <w:marRight w:val="0"/>
      <w:marTop w:val="0"/>
      <w:marBottom w:val="0"/>
      <w:divBdr>
        <w:top w:val="none" w:sz="0" w:space="0" w:color="auto"/>
        <w:left w:val="none" w:sz="0" w:space="0" w:color="auto"/>
        <w:bottom w:val="none" w:sz="0" w:space="0" w:color="auto"/>
        <w:right w:val="none" w:sz="0" w:space="0" w:color="auto"/>
      </w:divBdr>
    </w:div>
    <w:div w:id="411202114">
      <w:bodyDiv w:val="1"/>
      <w:marLeft w:val="0"/>
      <w:marRight w:val="0"/>
      <w:marTop w:val="0"/>
      <w:marBottom w:val="0"/>
      <w:divBdr>
        <w:top w:val="none" w:sz="0" w:space="0" w:color="auto"/>
        <w:left w:val="none" w:sz="0" w:space="0" w:color="auto"/>
        <w:bottom w:val="none" w:sz="0" w:space="0" w:color="auto"/>
        <w:right w:val="none" w:sz="0" w:space="0" w:color="auto"/>
      </w:divBdr>
    </w:div>
    <w:div w:id="411389365">
      <w:bodyDiv w:val="1"/>
      <w:marLeft w:val="0"/>
      <w:marRight w:val="0"/>
      <w:marTop w:val="0"/>
      <w:marBottom w:val="0"/>
      <w:divBdr>
        <w:top w:val="none" w:sz="0" w:space="0" w:color="auto"/>
        <w:left w:val="none" w:sz="0" w:space="0" w:color="auto"/>
        <w:bottom w:val="none" w:sz="0" w:space="0" w:color="auto"/>
        <w:right w:val="none" w:sz="0" w:space="0" w:color="auto"/>
      </w:divBdr>
    </w:div>
    <w:div w:id="411394616">
      <w:bodyDiv w:val="1"/>
      <w:marLeft w:val="0"/>
      <w:marRight w:val="0"/>
      <w:marTop w:val="0"/>
      <w:marBottom w:val="0"/>
      <w:divBdr>
        <w:top w:val="none" w:sz="0" w:space="0" w:color="auto"/>
        <w:left w:val="none" w:sz="0" w:space="0" w:color="auto"/>
        <w:bottom w:val="none" w:sz="0" w:space="0" w:color="auto"/>
        <w:right w:val="none" w:sz="0" w:space="0" w:color="auto"/>
      </w:divBdr>
    </w:div>
    <w:div w:id="411436047">
      <w:bodyDiv w:val="1"/>
      <w:marLeft w:val="0"/>
      <w:marRight w:val="0"/>
      <w:marTop w:val="0"/>
      <w:marBottom w:val="0"/>
      <w:divBdr>
        <w:top w:val="none" w:sz="0" w:space="0" w:color="auto"/>
        <w:left w:val="none" w:sz="0" w:space="0" w:color="auto"/>
        <w:bottom w:val="none" w:sz="0" w:space="0" w:color="auto"/>
        <w:right w:val="none" w:sz="0" w:space="0" w:color="auto"/>
      </w:divBdr>
    </w:div>
    <w:div w:id="411659144">
      <w:bodyDiv w:val="1"/>
      <w:marLeft w:val="0"/>
      <w:marRight w:val="0"/>
      <w:marTop w:val="0"/>
      <w:marBottom w:val="0"/>
      <w:divBdr>
        <w:top w:val="none" w:sz="0" w:space="0" w:color="auto"/>
        <w:left w:val="none" w:sz="0" w:space="0" w:color="auto"/>
        <w:bottom w:val="none" w:sz="0" w:space="0" w:color="auto"/>
        <w:right w:val="none" w:sz="0" w:space="0" w:color="auto"/>
      </w:divBdr>
    </w:div>
    <w:div w:id="412162297">
      <w:bodyDiv w:val="1"/>
      <w:marLeft w:val="0"/>
      <w:marRight w:val="0"/>
      <w:marTop w:val="0"/>
      <w:marBottom w:val="0"/>
      <w:divBdr>
        <w:top w:val="none" w:sz="0" w:space="0" w:color="auto"/>
        <w:left w:val="none" w:sz="0" w:space="0" w:color="auto"/>
        <w:bottom w:val="none" w:sz="0" w:space="0" w:color="auto"/>
        <w:right w:val="none" w:sz="0" w:space="0" w:color="auto"/>
      </w:divBdr>
    </w:div>
    <w:div w:id="412355830">
      <w:bodyDiv w:val="1"/>
      <w:marLeft w:val="0"/>
      <w:marRight w:val="0"/>
      <w:marTop w:val="0"/>
      <w:marBottom w:val="0"/>
      <w:divBdr>
        <w:top w:val="none" w:sz="0" w:space="0" w:color="auto"/>
        <w:left w:val="none" w:sz="0" w:space="0" w:color="auto"/>
        <w:bottom w:val="none" w:sz="0" w:space="0" w:color="auto"/>
        <w:right w:val="none" w:sz="0" w:space="0" w:color="auto"/>
      </w:divBdr>
    </w:div>
    <w:div w:id="412509583">
      <w:bodyDiv w:val="1"/>
      <w:marLeft w:val="0"/>
      <w:marRight w:val="0"/>
      <w:marTop w:val="0"/>
      <w:marBottom w:val="0"/>
      <w:divBdr>
        <w:top w:val="none" w:sz="0" w:space="0" w:color="auto"/>
        <w:left w:val="none" w:sz="0" w:space="0" w:color="auto"/>
        <w:bottom w:val="none" w:sz="0" w:space="0" w:color="auto"/>
        <w:right w:val="none" w:sz="0" w:space="0" w:color="auto"/>
      </w:divBdr>
    </w:div>
    <w:div w:id="412774335">
      <w:bodyDiv w:val="1"/>
      <w:marLeft w:val="0"/>
      <w:marRight w:val="0"/>
      <w:marTop w:val="0"/>
      <w:marBottom w:val="0"/>
      <w:divBdr>
        <w:top w:val="none" w:sz="0" w:space="0" w:color="auto"/>
        <w:left w:val="none" w:sz="0" w:space="0" w:color="auto"/>
        <w:bottom w:val="none" w:sz="0" w:space="0" w:color="auto"/>
        <w:right w:val="none" w:sz="0" w:space="0" w:color="auto"/>
      </w:divBdr>
    </w:div>
    <w:div w:id="412897555">
      <w:bodyDiv w:val="1"/>
      <w:marLeft w:val="0"/>
      <w:marRight w:val="0"/>
      <w:marTop w:val="0"/>
      <w:marBottom w:val="0"/>
      <w:divBdr>
        <w:top w:val="none" w:sz="0" w:space="0" w:color="auto"/>
        <w:left w:val="none" w:sz="0" w:space="0" w:color="auto"/>
        <w:bottom w:val="none" w:sz="0" w:space="0" w:color="auto"/>
        <w:right w:val="none" w:sz="0" w:space="0" w:color="auto"/>
      </w:divBdr>
    </w:div>
    <w:div w:id="412943089">
      <w:bodyDiv w:val="1"/>
      <w:marLeft w:val="0"/>
      <w:marRight w:val="0"/>
      <w:marTop w:val="0"/>
      <w:marBottom w:val="0"/>
      <w:divBdr>
        <w:top w:val="none" w:sz="0" w:space="0" w:color="auto"/>
        <w:left w:val="none" w:sz="0" w:space="0" w:color="auto"/>
        <w:bottom w:val="none" w:sz="0" w:space="0" w:color="auto"/>
        <w:right w:val="none" w:sz="0" w:space="0" w:color="auto"/>
      </w:divBdr>
    </w:div>
    <w:div w:id="412973516">
      <w:bodyDiv w:val="1"/>
      <w:marLeft w:val="0"/>
      <w:marRight w:val="0"/>
      <w:marTop w:val="0"/>
      <w:marBottom w:val="0"/>
      <w:divBdr>
        <w:top w:val="none" w:sz="0" w:space="0" w:color="auto"/>
        <w:left w:val="none" w:sz="0" w:space="0" w:color="auto"/>
        <w:bottom w:val="none" w:sz="0" w:space="0" w:color="auto"/>
        <w:right w:val="none" w:sz="0" w:space="0" w:color="auto"/>
      </w:divBdr>
    </w:div>
    <w:div w:id="413010671">
      <w:bodyDiv w:val="1"/>
      <w:marLeft w:val="0"/>
      <w:marRight w:val="0"/>
      <w:marTop w:val="0"/>
      <w:marBottom w:val="0"/>
      <w:divBdr>
        <w:top w:val="none" w:sz="0" w:space="0" w:color="auto"/>
        <w:left w:val="none" w:sz="0" w:space="0" w:color="auto"/>
        <w:bottom w:val="none" w:sz="0" w:space="0" w:color="auto"/>
        <w:right w:val="none" w:sz="0" w:space="0" w:color="auto"/>
      </w:divBdr>
    </w:div>
    <w:div w:id="413279608">
      <w:bodyDiv w:val="1"/>
      <w:marLeft w:val="0"/>
      <w:marRight w:val="0"/>
      <w:marTop w:val="0"/>
      <w:marBottom w:val="0"/>
      <w:divBdr>
        <w:top w:val="none" w:sz="0" w:space="0" w:color="auto"/>
        <w:left w:val="none" w:sz="0" w:space="0" w:color="auto"/>
        <w:bottom w:val="none" w:sz="0" w:space="0" w:color="auto"/>
        <w:right w:val="none" w:sz="0" w:space="0" w:color="auto"/>
      </w:divBdr>
    </w:div>
    <w:div w:id="413283446">
      <w:bodyDiv w:val="1"/>
      <w:marLeft w:val="0"/>
      <w:marRight w:val="0"/>
      <w:marTop w:val="0"/>
      <w:marBottom w:val="0"/>
      <w:divBdr>
        <w:top w:val="none" w:sz="0" w:space="0" w:color="auto"/>
        <w:left w:val="none" w:sz="0" w:space="0" w:color="auto"/>
        <w:bottom w:val="none" w:sz="0" w:space="0" w:color="auto"/>
        <w:right w:val="none" w:sz="0" w:space="0" w:color="auto"/>
      </w:divBdr>
    </w:div>
    <w:div w:id="413473993">
      <w:bodyDiv w:val="1"/>
      <w:marLeft w:val="0"/>
      <w:marRight w:val="0"/>
      <w:marTop w:val="0"/>
      <w:marBottom w:val="0"/>
      <w:divBdr>
        <w:top w:val="none" w:sz="0" w:space="0" w:color="auto"/>
        <w:left w:val="none" w:sz="0" w:space="0" w:color="auto"/>
        <w:bottom w:val="none" w:sz="0" w:space="0" w:color="auto"/>
        <w:right w:val="none" w:sz="0" w:space="0" w:color="auto"/>
      </w:divBdr>
    </w:div>
    <w:div w:id="413625424">
      <w:bodyDiv w:val="1"/>
      <w:marLeft w:val="0"/>
      <w:marRight w:val="0"/>
      <w:marTop w:val="0"/>
      <w:marBottom w:val="0"/>
      <w:divBdr>
        <w:top w:val="none" w:sz="0" w:space="0" w:color="auto"/>
        <w:left w:val="none" w:sz="0" w:space="0" w:color="auto"/>
        <w:bottom w:val="none" w:sz="0" w:space="0" w:color="auto"/>
        <w:right w:val="none" w:sz="0" w:space="0" w:color="auto"/>
      </w:divBdr>
    </w:div>
    <w:div w:id="413821837">
      <w:bodyDiv w:val="1"/>
      <w:marLeft w:val="0"/>
      <w:marRight w:val="0"/>
      <w:marTop w:val="0"/>
      <w:marBottom w:val="0"/>
      <w:divBdr>
        <w:top w:val="none" w:sz="0" w:space="0" w:color="auto"/>
        <w:left w:val="none" w:sz="0" w:space="0" w:color="auto"/>
        <w:bottom w:val="none" w:sz="0" w:space="0" w:color="auto"/>
        <w:right w:val="none" w:sz="0" w:space="0" w:color="auto"/>
      </w:divBdr>
    </w:div>
    <w:div w:id="413891396">
      <w:bodyDiv w:val="1"/>
      <w:marLeft w:val="0"/>
      <w:marRight w:val="0"/>
      <w:marTop w:val="0"/>
      <w:marBottom w:val="0"/>
      <w:divBdr>
        <w:top w:val="none" w:sz="0" w:space="0" w:color="auto"/>
        <w:left w:val="none" w:sz="0" w:space="0" w:color="auto"/>
        <w:bottom w:val="none" w:sz="0" w:space="0" w:color="auto"/>
        <w:right w:val="none" w:sz="0" w:space="0" w:color="auto"/>
      </w:divBdr>
    </w:div>
    <w:div w:id="413892097">
      <w:bodyDiv w:val="1"/>
      <w:marLeft w:val="0"/>
      <w:marRight w:val="0"/>
      <w:marTop w:val="0"/>
      <w:marBottom w:val="0"/>
      <w:divBdr>
        <w:top w:val="none" w:sz="0" w:space="0" w:color="auto"/>
        <w:left w:val="none" w:sz="0" w:space="0" w:color="auto"/>
        <w:bottom w:val="none" w:sz="0" w:space="0" w:color="auto"/>
        <w:right w:val="none" w:sz="0" w:space="0" w:color="auto"/>
      </w:divBdr>
    </w:div>
    <w:div w:id="414085837">
      <w:bodyDiv w:val="1"/>
      <w:marLeft w:val="0"/>
      <w:marRight w:val="0"/>
      <w:marTop w:val="0"/>
      <w:marBottom w:val="0"/>
      <w:divBdr>
        <w:top w:val="none" w:sz="0" w:space="0" w:color="auto"/>
        <w:left w:val="none" w:sz="0" w:space="0" w:color="auto"/>
        <w:bottom w:val="none" w:sz="0" w:space="0" w:color="auto"/>
        <w:right w:val="none" w:sz="0" w:space="0" w:color="auto"/>
      </w:divBdr>
    </w:div>
    <w:div w:id="414085989">
      <w:bodyDiv w:val="1"/>
      <w:marLeft w:val="0"/>
      <w:marRight w:val="0"/>
      <w:marTop w:val="0"/>
      <w:marBottom w:val="0"/>
      <w:divBdr>
        <w:top w:val="none" w:sz="0" w:space="0" w:color="auto"/>
        <w:left w:val="none" w:sz="0" w:space="0" w:color="auto"/>
        <w:bottom w:val="none" w:sz="0" w:space="0" w:color="auto"/>
        <w:right w:val="none" w:sz="0" w:space="0" w:color="auto"/>
      </w:divBdr>
    </w:div>
    <w:div w:id="414405339">
      <w:bodyDiv w:val="1"/>
      <w:marLeft w:val="0"/>
      <w:marRight w:val="0"/>
      <w:marTop w:val="0"/>
      <w:marBottom w:val="0"/>
      <w:divBdr>
        <w:top w:val="none" w:sz="0" w:space="0" w:color="auto"/>
        <w:left w:val="none" w:sz="0" w:space="0" w:color="auto"/>
        <w:bottom w:val="none" w:sz="0" w:space="0" w:color="auto"/>
        <w:right w:val="none" w:sz="0" w:space="0" w:color="auto"/>
      </w:divBdr>
    </w:div>
    <w:div w:id="414666091">
      <w:bodyDiv w:val="1"/>
      <w:marLeft w:val="0"/>
      <w:marRight w:val="0"/>
      <w:marTop w:val="0"/>
      <w:marBottom w:val="0"/>
      <w:divBdr>
        <w:top w:val="none" w:sz="0" w:space="0" w:color="auto"/>
        <w:left w:val="none" w:sz="0" w:space="0" w:color="auto"/>
        <w:bottom w:val="none" w:sz="0" w:space="0" w:color="auto"/>
        <w:right w:val="none" w:sz="0" w:space="0" w:color="auto"/>
      </w:divBdr>
    </w:div>
    <w:div w:id="414666955">
      <w:bodyDiv w:val="1"/>
      <w:marLeft w:val="0"/>
      <w:marRight w:val="0"/>
      <w:marTop w:val="0"/>
      <w:marBottom w:val="0"/>
      <w:divBdr>
        <w:top w:val="none" w:sz="0" w:space="0" w:color="auto"/>
        <w:left w:val="none" w:sz="0" w:space="0" w:color="auto"/>
        <w:bottom w:val="none" w:sz="0" w:space="0" w:color="auto"/>
        <w:right w:val="none" w:sz="0" w:space="0" w:color="auto"/>
      </w:divBdr>
    </w:div>
    <w:div w:id="414672433">
      <w:bodyDiv w:val="1"/>
      <w:marLeft w:val="0"/>
      <w:marRight w:val="0"/>
      <w:marTop w:val="0"/>
      <w:marBottom w:val="0"/>
      <w:divBdr>
        <w:top w:val="none" w:sz="0" w:space="0" w:color="auto"/>
        <w:left w:val="none" w:sz="0" w:space="0" w:color="auto"/>
        <w:bottom w:val="none" w:sz="0" w:space="0" w:color="auto"/>
        <w:right w:val="none" w:sz="0" w:space="0" w:color="auto"/>
      </w:divBdr>
    </w:div>
    <w:div w:id="414935035">
      <w:bodyDiv w:val="1"/>
      <w:marLeft w:val="0"/>
      <w:marRight w:val="0"/>
      <w:marTop w:val="0"/>
      <w:marBottom w:val="0"/>
      <w:divBdr>
        <w:top w:val="none" w:sz="0" w:space="0" w:color="auto"/>
        <w:left w:val="none" w:sz="0" w:space="0" w:color="auto"/>
        <w:bottom w:val="none" w:sz="0" w:space="0" w:color="auto"/>
        <w:right w:val="none" w:sz="0" w:space="0" w:color="auto"/>
      </w:divBdr>
    </w:div>
    <w:div w:id="415058362">
      <w:bodyDiv w:val="1"/>
      <w:marLeft w:val="0"/>
      <w:marRight w:val="0"/>
      <w:marTop w:val="0"/>
      <w:marBottom w:val="0"/>
      <w:divBdr>
        <w:top w:val="none" w:sz="0" w:space="0" w:color="auto"/>
        <w:left w:val="none" w:sz="0" w:space="0" w:color="auto"/>
        <w:bottom w:val="none" w:sz="0" w:space="0" w:color="auto"/>
        <w:right w:val="none" w:sz="0" w:space="0" w:color="auto"/>
      </w:divBdr>
    </w:div>
    <w:div w:id="415398627">
      <w:bodyDiv w:val="1"/>
      <w:marLeft w:val="0"/>
      <w:marRight w:val="0"/>
      <w:marTop w:val="0"/>
      <w:marBottom w:val="0"/>
      <w:divBdr>
        <w:top w:val="none" w:sz="0" w:space="0" w:color="auto"/>
        <w:left w:val="none" w:sz="0" w:space="0" w:color="auto"/>
        <w:bottom w:val="none" w:sz="0" w:space="0" w:color="auto"/>
        <w:right w:val="none" w:sz="0" w:space="0" w:color="auto"/>
      </w:divBdr>
    </w:div>
    <w:div w:id="415447256">
      <w:bodyDiv w:val="1"/>
      <w:marLeft w:val="0"/>
      <w:marRight w:val="0"/>
      <w:marTop w:val="0"/>
      <w:marBottom w:val="0"/>
      <w:divBdr>
        <w:top w:val="none" w:sz="0" w:space="0" w:color="auto"/>
        <w:left w:val="none" w:sz="0" w:space="0" w:color="auto"/>
        <w:bottom w:val="none" w:sz="0" w:space="0" w:color="auto"/>
        <w:right w:val="none" w:sz="0" w:space="0" w:color="auto"/>
      </w:divBdr>
    </w:div>
    <w:div w:id="415595470">
      <w:bodyDiv w:val="1"/>
      <w:marLeft w:val="0"/>
      <w:marRight w:val="0"/>
      <w:marTop w:val="0"/>
      <w:marBottom w:val="0"/>
      <w:divBdr>
        <w:top w:val="none" w:sz="0" w:space="0" w:color="auto"/>
        <w:left w:val="none" w:sz="0" w:space="0" w:color="auto"/>
        <w:bottom w:val="none" w:sz="0" w:space="0" w:color="auto"/>
        <w:right w:val="none" w:sz="0" w:space="0" w:color="auto"/>
      </w:divBdr>
    </w:div>
    <w:div w:id="415707076">
      <w:bodyDiv w:val="1"/>
      <w:marLeft w:val="0"/>
      <w:marRight w:val="0"/>
      <w:marTop w:val="0"/>
      <w:marBottom w:val="0"/>
      <w:divBdr>
        <w:top w:val="none" w:sz="0" w:space="0" w:color="auto"/>
        <w:left w:val="none" w:sz="0" w:space="0" w:color="auto"/>
        <w:bottom w:val="none" w:sz="0" w:space="0" w:color="auto"/>
        <w:right w:val="none" w:sz="0" w:space="0" w:color="auto"/>
      </w:divBdr>
    </w:div>
    <w:div w:id="415828038">
      <w:bodyDiv w:val="1"/>
      <w:marLeft w:val="0"/>
      <w:marRight w:val="0"/>
      <w:marTop w:val="0"/>
      <w:marBottom w:val="0"/>
      <w:divBdr>
        <w:top w:val="none" w:sz="0" w:space="0" w:color="auto"/>
        <w:left w:val="none" w:sz="0" w:space="0" w:color="auto"/>
        <w:bottom w:val="none" w:sz="0" w:space="0" w:color="auto"/>
        <w:right w:val="none" w:sz="0" w:space="0" w:color="auto"/>
      </w:divBdr>
    </w:div>
    <w:div w:id="416905780">
      <w:bodyDiv w:val="1"/>
      <w:marLeft w:val="0"/>
      <w:marRight w:val="0"/>
      <w:marTop w:val="0"/>
      <w:marBottom w:val="0"/>
      <w:divBdr>
        <w:top w:val="none" w:sz="0" w:space="0" w:color="auto"/>
        <w:left w:val="none" w:sz="0" w:space="0" w:color="auto"/>
        <w:bottom w:val="none" w:sz="0" w:space="0" w:color="auto"/>
        <w:right w:val="none" w:sz="0" w:space="0" w:color="auto"/>
      </w:divBdr>
    </w:div>
    <w:div w:id="417167827">
      <w:bodyDiv w:val="1"/>
      <w:marLeft w:val="0"/>
      <w:marRight w:val="0"/>
      <w:marTop w:val="0"/>
      <w:marBottom w:val="0"/>
      <w:divBdr>
        <w:top w:val="none" w:sz="0" w:space="0" w:color="auto"/>
        <w:left w:val="none" w:sz="0" w:space="0" w:color="auto"/>
        <w:bottom w:val="none" w:sz="0" w:space="0" w:color="auto"/>
        <w:right w:val="none" w:sz="0" w:space="0" w:color="auto"/>
      </w:divBdr>
    </w:div>
    <w:div w:id="417480173">
      <w:bodyDiv w:val="1"/>
      <w:marLeft w:val="0"/>
      <w:marRight w:val="0"/>
      <w:marTop w:val="0"/>
      <w:marBottom w:val="0"/>
      <w:divBdr>
        <w:top w:val="none" w:sz="0" w:space="0" w:color="auto"/>
        <w:left w:val="none" w:sz="0" w:space="0" w:color="auto"/>
        <w:bottom w:val="none" w:sz="0" w:space="0" w:color="auto"/>
        <w:right w:val="none" w:sz="0" w:space="0" w:color="auto"/>
      </w:divBdr>
    </w:div>
    <w:div w:id="417756726">
      <w:bodyDiv w:val="1"/>
      <w:marLeft w:val="0"/>
      <w:marRight w:val="0"/>
      <w:marTop w:val="0"/>
      <w:marBottom w:val="0"/>
      <w:divBdr>
        <w:top w:val="none" w:sz="0" w:space="0" w:color="auto"/>
        <w:left w:val="none" w:sz="0" w:space="0" w:color="auto"/>
        <w:bottom w:val="none" w:sz="0" w:space="0" w:color="auto"/>
        <w:right w:val="none" w:sz="0" w:space="0" w:color="auto"/>
      </w:divBdr>
    </w:div>
    <w:div w:id="417873072">
      <w:bodyDiv w:val="1"/>
      <w:marLeft w:val="0"/>
      <w:marRight w:val="0"/>
      <w:marTop w:val="0"/>
      <w:marBottom w:val="0"/>
      <w:divBdr>
        <w:top w:val="none" w:sz="0" w:space="0" w:color="auto"/>
        <w:left w:val="none" w:sz="0" w:space="0" w:color="auto"/>
        <w:bottom w:val="none" w:sz="0" w:space="0" w:color="auto"/>
        <w:right w:val="none" w:sz="0" w:space="0" w:color="auto"/>
      </w:divBdr>
    </w:div>
    <w:div w:id="417873639">
      <w:bodyDiv w:val="1"/>
      <w:marLeft w:val="0"/>
      <w:marRight w:val="0"/>
      <w:marTop w:val="0"/>
      <w:marBottom w:val="0"/>
      <w:divBdr>
        <w:top w:val="none" w:sz="0" w:space="0" w:color="auto"/>
        <w:left w:val="none" w:sz="0" w:space="0" w:color="auto"/>
        <w:bottom w:val="none" w:sz="0" w:space="0" w:color="auto"/>
        <w:right w:val="none" w:sz="0" w:space="0" w:color="auto"/>
      </w:divBdr>
    </w:div>
    <w:div w:id="417993030">
      <w:bodyDiv w:val="1"/>
      <w:marLeft w:val="0"/>
      <w:marRight w:val="0"/>
      <w:marTop w:val="0"/>
      <w:marBottom w:val="0"/>
      <w:divBdr>
        <w:top w:val="none" w:sz="0" w:space="0" w:color="auto"/>
        <w:left w:val="none" w:sz="0" w:space="0" w:color="auto"/>
        <w:bottom w:val="none" w:sz="0" w:space="0" w:color="auto"/>
        <w:right w:val="none" w:sz="0" w:space="0" w:color="auto"/>
      </w:divBdr>
    </w:div>
    <w:div w:id="418258084">
      <w:bodyDiv w:val="1"/>
      <w:marLeft w:val="0"/>
      <w:marRight w:val="0"/>
      <w:marTop w:val="0"/>
      <w:marBottom w:val="0"/>
      <w:divBdr>
        <w:top w:val="none" w:sz="0" w:space="0" w:color="auto"/>
        <w:left w:val="none" w:sz="0" w:space="0" w:color="auto"/>
        <w:bottom w:val="none" w:sz="0" w:space="0" w:color="auto"/>
        <w:right w:val="none" w:sz="0" w:space="0" w:color="auto"/>
      </w:divBdr>
    </w:div>
    <w:div w:id="418334568">
      <w:bodyDiv w:val="1"/>
      <w:marLeft w:val="0"/>
      <w:marRight w:val="0"/>
      <w:marTop w:val="0"/>
      <w:marBottom w:val="0"/>
      <w:divBdr>
        <w:top w:val="none" w:sz="0" w:space="0" w:color="auto"/>
        <w:left w:val="none" w:sz="0" w:space="0" w:color="auto"/>
        <w:bottom w:val="none" w:sz="0" w:space="0" w:color="auto"/>
        <w:right w:val="none" w:sz="0" w:space="0" w:color="auto"/>
      </w:divBdr>
    </w:div>
    <w:div w:id="418715871">
      <w:bodyDiv w:val="1"/>
      <w:marLeft w:val="0"/>
      <w:marRight w:val="0"/>
      <w:marTop w:val="0"/>
      <w:marBottom w:val="0"/>
      <w:divBdr>
        <w:top w:val="none" w:sz="0" w:space="0" w:color="auto"/>
        <w:left w:val="none" w:sz="0" w:space="0" w:color="auto"/>
        <w:bottom w:val="none" w:sz="0" w:space="0" w:color="auto"/>
        <w:right w:val="none" w:sz="0" w:space="0" w:color="auto"/>
      </w:divBdr>
    </w:div>
    <w:div w:id="418718396">
      <w:bodyDiv w:val="1"/>
      <w:marLeft w:val="0"/>
      <w:marRight w:val="0"/>
      <w:marTop w:val="0"/>
      <w:marBottom w:val="0"/>
      <w:divBdr>
        <w:top w:val="none" w:sz="0" w:space="0" w:color="auto"/>
        <w:left w:val="none" w:sz="0" w:space="0" w:color="auto"/>
        <w:bottom w:val="none" w:sz="0" w:space="0" w:color="auto"/>
        <w:right w:val="none" w:sz="0" w:space="0" w:color="auto"/>
      </w:divBdr>
    </w:div>
    <w:div w:id="418723740">
      <w:bodyDiv w:val="1"/>
      <w:marLeft w:val="0"/>
      <w:marRight w:val="0"/>
      <w:marTop w:val="0"/>
      <w:marBottom w:val="0"/>
      <w:divBdr>
        <w:top w:val="none" w:sz="0" w:space="0" w:color="auto"/>
        <w:left w:val="none" w:sz="0" w:space="0" w:color="auto"/>
        <w:bottom w:val="none" w:sz="0" w:space="0" w:color="auto"/>
        <w:right w:val="none" w:sz="0" w:space="0" w:color="auto"/>
      </w:divBdr>
    </w:div>
    <w:div w:id="418865298">
      <w:bodyDiv w:val="1"/>
      <w:marLeft w:val="0"/>
      <w:marRight w:val="0"/>
      <w:marTop w:val="0"/>
      <w:marBottom w:val="0"/>
      <w:divBdr>
        <w:top w:val="none" w:sz="0" w:space="0" w:color="auto"/>
        <w:left w:val="none" w:sz="0" w:space="0" w:color="auto"/>
        <w:bottom w:val="none" w:sz="0" w:space="0" w:color="auto"/>
        <w:right w:val="none" w:sz="0" w:space="0" w:color="auto"/>
      </w:divBdr>
    </w:div>
    <w:div w:id="418915367">
      <w:bodyDiv w:val="1"/>
      <w:marLeft w:val="0"/>
      <w:marRight w:val="0"/>
      <w:marTop w:val="0"/>
      <w:marBottom w:val="0"/>
      <w:divBdr>
        <w:top w:val="none" w:sz="0" w:space="0" w:color="auto"/>
        <w:left w:val="none" w:sz="0" w:space="0" w:color="auto"/>
        <w:bottom w:val="none" w:sz="0" w:space="0" w:color="auto"/>
        <w:right w:val="none" w:sz="0" w:space="0" w:color="auto"/>
      </w:divBdr>
      <w:divsChild>
        <w:div w:id="151682977">
          <w:marLeft w:val="640"/>
          <w:marRight w:val="0"/>
          <w:marTop w:val="0"/>
          <w:marBottom w:val="0"/>
          <w:divBdr>
            <w:top w:val="none" w:sz="0" w:space="0" w:color="auto"/>
            <w:left w:val="none" w:sz="0" w:space="0" w:color="auto"/>
            <w:bottom w:val="none" w:sz="0" w:space="0" w:color="auto"/>
            <w:right w:val="none" w:sz="0" w:space="0" w:color="auto"/>
          </w:divBdr>
        </w:div>
        <w:div w:id="1892375621">
          <w:marLeft w:val="640"/>
          <w:marRight w:val="0"/>
          <w:marTop w:val="0"/>
          <w:marBottom w:val="0"/>
          <w:divBdr>
            <w:top w:val="none" w:sz="0" w:space="0" w:color="auto"/>
            <w:left w:val="none" w:sz="0" w:space="0" w:color="auto"/>
            <w:bottom w:val="none" w:sz="0" w:space="0" w:color="auto"/>
            <w:right w:val="none" w:sz="0" w:space="0" w:color="auto"/>
          </w:divBdr>
        </w:div>
        <w:div w:id="1483159568">
          <w:marLeft w:val="640"/>
          <w:marRight w:val="0"/>
          <w:marTop w:val="0"/>
          <w:marBottom w:val="0"/>
          <w:divBdr>
            <w:top w:val="none" w:sz="0" w:space="0" w:color="auto"/>
            <w:left w:val="none" w:sz="0" w:space="0" w:color="auto"/>
            <w:bottom w:val="none" w:sz="0" w:space="0" w:color="auto"/>
            <w:right w:val="none" w:sz="0" w:space="0" w:color="auto"/>
          </w:divBdr>
        </w:div>
        <w:div w:id="1383214860">
          <w:marLeft w:val="640"/>
          <w:marRight w:val="0"/>
          <w:marTop w:val="0"/>
          <w:marBottom w:val="0"/>
          <w:divBdr>
            <w:top w:val="none" w:sz="0" w:space="0" w:color="auto"/>
            <w:left w:val="none" w:sz="0" w:space="0" w:color="auto"/>
            <w:bottom w:val="none" w:sz="0" w:space="0" w:color="auto"/>
            <w:right w:val="none" w:sz="0" w:space="0" w:color="auto"/>
          </w:divBdr>
        </w:div>
        <w:div w:id="104079557">
          <w:marLeft w:val="640"/>
          <w:marRight w:val="0"/>
          <w:marTop w:val="0"/>
          <w:marBottom w:val="0"/>
          <w:divBdr>
            <w:top w:val="none" w:sz="0" w:space="0" w:color="auto"/>
            <w:left w:val="none" w:sz="0" w:space="0" w:color="auto"/>
            <w:bottom w:val="none" w:sz="0" w:space="0" w:color="auto"/>
            <w:right w:val="none" w:sz="0" w:space="0" w:color="auto"/>
          </w:divBdr>
        </w:div>
        <w:div w:id="605230467">
          <w:marLeft w:val="640"/>
          <w:marRight w:val="0"/>
          <w:marTop w:val="0"/>
          <w:marBottom w:val="0"/>
          <w:divBdr>
            <w:top w:val="none" w:sz="0" w:space="0" w:color="auto"/>
            <w:left w:val="none" w:sz="0" w:space="0" w:color="auto"/>
            <w:bottom w:val="none" w:sz="0" w:space="0" w:color="auto"/>
            <w:right w:val="none" w:sz="0" w:space="0" w:color="auto"/>
          </w:divBdr>
        </w:div>
        <w:div w:id="1314019202">
          <w:marLeft w:val="640"/>
          <w:marRight w:val="0"/>
          <w:marTop w:val="0"/>
          <w:marBottom w:val="0"/>
          <w:divBdr>
            <w:top w:val="none" w:sz="0" w:space="0" w:color="auto"/>
            <w:left w:val="none" w:sz="0" w:space="0" w:color="auto"/>
            <w:bottom w:val="none" w:sz="0" w:space="0" w:color="auto"/>
            <w:right w:val="none" w:sz="0" w:space="0" w:color="auto"/>
          </w:divBdr>
        </w:div>
        <w:div w:id="940382641">
          <w:marLeft w:val="640"/>
          <w:marRight w:val="0"/>
          <w:marTop w:val="0"/>
          <w:marBottom w:val="0"/>
          <w:divBdr>
            <w:top w:val="none" w:sz="0" w:space="0" w:color="auto"/>
            <w:left w:val="none" w:sz="0" w:space="0" w:color="auto"/>
            <w:bottom w:val="none" w:sz="0" w:space="0" w:color="auto"/>
            <w:right w:val="none" w:sz="0" w:space="0" w:color="auto"/>
          </w:divBdr>
        </w:div>
        <w:div w:id="687370019">
          <w:marLeft w:val="640"/>
          <w:marRight w:val="0"/>
          <w:marTop w:val="0"/>
          <w:marBottom w:val="0"/>
          <w:divBdr>
            <w:top w:val="none" w:sz="0" w:space="0" w:color="auto"/>
            <w:left w:val="none" w:sz="0" w:space="0" w:color="auto"/>
            <w:bottom w:val="none" w:sz="0" w:space="0" w:color="auto"/>
            <w:right w:val="none" w:sz="0" w:space="0" w:color="auto"/>
          </w:divBdr>
        </w:div>
        <w:div w:id="972058342">
          <w:marLeft w:val="640"/>
          <w:marRight w:val="0"/>
          <w:marTop w:val="0"/>
          <w:marBottom w:val="0"/>
          <w:divBdr>
            <w:top w:val="none" w:sz="0" w:space="0" w:color="auto"/>
            <w:left w:val="none" w:sz="0" w:space="0" w:color="auto"/>
            <w:bottom w:val="none" w:sz="0" w:space="0" w:color="auto"/>
            <w:right w:val="none" w:sz="0" w:space="0" w:color="auto"/>
          </w:divBdr>
        </w:div>
        <w:div w:id="480660238">
          <w:marLeft w:val="640"/>
          <w:marRight w:val="0"/>
          <w:marTop w:val="0"/>
          <w:marBottom w:val="0"/>
          <w:divBdr>
            <w:top w:val="none" w:sz="0" w:space="0" w:color="auto"/>
            <w:left w:val="none" w:sz="0" w:space="0" w:color="auto"/>
            <w:bottom w:val="none" w:sz="0" w:space="0" w:color="auto"/>
            <w:right w:val="none" w:sz="0" w:space="0" w:color="auto"/>
          </w:divBdr>
        </w:div>
        <w:div w:id="1802765799">
          <w:marLeft w:val="640"/>
          <w:marRight w:val="0"/>
          <w:marTop w:val="0"/>
          <w:marBottom w:val="0"/>
          <w:divBdr>
            <w:top w:val="none" w:sz="0" w:space="0" w:color="auto"/>
            <w:left w:val="none" w:sz="0" w:space="0" w:color="auto"/>
            <w:bottom w:val="none" w:sz="0" w:space="0" w:color="auto"/>
            <w:right w:val="none" w:sz="0" w:space="0" w:color="auto"/>
          </w:divBdr>
        </w:div>
        <w:div w:id="1924754810">
          <w:marLeft w:val="640"/>
          <w:marRight w:val="0"/>
          <w:marTop w:val="0"/>
          <w:marBottom w:val="0"/>
          <w:divBdr>
            <w:top w:val="none" w:sz="0" w:space="0" w:color="auto"/>
            <w:left w:val="none" w:sz="0" w:space="0" w:color="auto"/>
            <w:bottom w:val="none" w:sz="0" w:space="0" w:color="auto"/>
            <w:right w:val="none" w:sz="0" w:space="0" w:color="auto"/>
          </w:divBdr>
        </w:div>
        <w:div w:id="27027677">
          <w:marLeft w:val="640"/>
          <w:marRight w:val="0"/>
          <w:marTop w:val="0"/>
          <w:marBottom w:val="0"/>
          <w:divBdr>
            <w:top w:val="none" w:sz="0" w:space="0" w:color="auto"/>
            <w:left w:val="none" w:sz="0" w:space="0" w:color="auto"/>
            <w:bottom w:val="none" w:sz="0" w:space="0" w:color="auto"/>
            <w:right w:val="none" w:sz="0" w:space="0" w:color="auto"/>
          </w:divBdr>
        </w:div>
        <w:div w:id="233010362">
          <w:marLeft w:val="640"/>
          <w:marRight w:val="0"/>
          <w:marTop w:val="0"/>
          <w:marBottom w:val="0"/>
          <w:divBdr>
            <w:top w:val="none" w:sz="0" w:space="0" w:color="auto"/>
            <w:left w:val="none" w:sz="0" w:space="0" w:color="auto"/>
            <w:bottom w:val="none" w:sz="0" w:space="0" w:color="auto"/>
            <w:right w:val="none" w:sz="0" w:space="0" w:color="auto"/>
          </w:divBdr>
        </w:div>
        <w:div w:id="1086730179">
          <w:marLeft w:val="640"/>
          <w:marRight w:val="0"/>
          <w:marTop w:val="0"/>
          <w:marBottom w:val="0"/>
          <w:divBdr>
            <w:top w:val="none" w:sz="0" w:space="0" w:color="auto"/>
            <w:left w:val="none" w:sz="0" w:space="0" w:color="auto"/>
            <w:bottom w:val="none" w:sz="0" w:space="0" w:color="auto"/>
            <w:right w:val="none" w:sz="0" w:space="0" w:color="auto"/>
          </w:divBdr>
        </w:div>
        <w:div w:id="1501777409">
          <w:marLeft w:val="640"/>
          <w:marRight w:val="0"/>
          <w:marTop w:val="0"/>
          <w:marBottom w:val="0"/>
          <w:divBdr>
            <w:top w:val="none" w:sz="0" w:space="0" w:color="auto"/>
            <w:left w:val="none" w:sz="0" w:space="0" w:color="auto"/>
            <w:bottom w:val="none" w:sz="0" w:space="0" w:color="auto"/>
            <w:right w:val="none" w:sz="0" w:space="0" w:color="auto"/>
          </w:divBdr>
        </w:div>
        <w:div w:id="268007202">
          <w:marLeft w:val="640"/>
          <w:marRight w:val="0"/>
          <w:marTop w:val="0"/>
          <w:marBottom w:val="0"/>
          <w:divBdr>
            <w:top w:val="none" w:sz="0" w:space="0" w:color="auto"/>
            <w:left w:val="none" w:sz="0" w:space="0" w:color="auto"/>
            <w:bottom w:val="none" w:sz="0" w:space="0" w:color="auto"/>
            <w:right w:val="none" w:sz="0" w:space="0" w:color="auto"/>
          </w:divBdr>
        </w:div>
        <w:div w:id="123734890">
          <w:marLeft w:val="640"/>
          <w:marRight w:val="0"/>
          <w:marTop w:val="0"/>
          <w:marBottom w:val="0"/>
          <w:divBdr>
            <w:top w:val="none" w:sz="0" w:space="0" w:color="auto"/>
            <w:left w:val="none" w:sz="0" w:space="0" w:color="auto"/>
            <w:bottom w:val="none" w:sz="0" w:space="0" w:color="auto"/>
            <w:right w:val="none" w:sz="0" w:space="0" w:color="auto"/>
          </w:divBdr>
        </w:div>
        <w:div w:id="2146265240">
          <w:marLeft w:val="640"/>
          <w:marRight w:val="0"/>
          <w:marTop w:val="0"/>
          <w:marBottom w:val="0"/>
          <w:divBdr>
            <w:top w:val="none" w:sz="0" w:space="0" w:color="auto"/>
            <w:left w:val="none" w:sz="0" w:space="0" w:color="auto"/>
            <w:bottom w:val="none" w:sz="0" w:space="0" w:color="auto"/>
            <w:right w:val="none" w:sz="0" w:space="0" w:color="auto"/>
          </w:divBdr>
        </w:div>
        <w:div w:id="1159731851">
          <w:marLeft w:val="640"/>
          <w:marRight w:val="0"/>
          <w:marTop w:val="0"/>
          <w:marBottom w:val="0"/>
          <w:divBdr>
            <w:top w:val="none" w:sz="0" w:space="0" w:color="auto"/>
            <w:left w:val="none" w:sz="0" w:space="0" w:color="auto"/>
            <w:bottom w:val="none" w:sz="0" w:space="0" w:color="auto"/>
            <w:right w:val="none" w:sz="0" w:space="0" w:color="auto"/>
          </w:divBdr>
        </w:div>
        <w:div w:id="1685666828">
          <w:marLeft w:val="640"/>
          <w:marRight w:val="0"/>
          <w:marTop w:val="0"/>
          <w:marBottom w:val="0"/>
          <w:divBdr>
            <w:top w:val="none" w:sz="0" w:space="0" w:color="auto"/>
            <w:left w:val="none" w:sz="0" w:space="0" w:color="auto"/>
            <w:bottom w:val="none" w:sz="0" w:space="0" w:color="auto"/>
            <w:right w:val="none" w:sz="0" w:space="0" w:color="auto"/>
          </w:divBdr>
        </w:div>
        <w:div w:id="802036635">
          <w:marLeft w:val="640"/>
          <w:marRight w:val="0"/>
          <w:marTop w:val="0"/>
          <w:marBottom w:val="0"/>
          <w:divBdr>
            <w:top w:val="none" w:sz="0" w:space="0" w:color="auto"/>
            <w:left w:val="none" w:sz="0" w:space="0" w:color="auto"/>
            <w:bottom w:val="none" w:sz="0" w:space="0" w:color="auto"/>
            <w:right w:val="none" w:sz="0" w:space="0" w:color="auto"/>
          </w:divBdr>
        </w:div>
        <w:div w:id="477651211">
          <w:marLeft w:val="640"/>
          <w:marRight w:val="0"/>
          <w:marTop w:val="0"/>
          <w:marBottom w:val="0"/>
          <w:divBdr>
            <w:top w:val="none" w:sz="0" w:space="0" w:color="auto"/>
            <w:left w:val="none" w:sz="0" w:space="0" w:color="auto"/>
            <w:bottom w:val="none" w:sz="0" w:space="0" w:color="auto"/>
            <w:right w:val="none" w:sz="0" w:space="0" w:color="auto"/>
          </w:divBdr>
        </w:div>
        <w:div w:id="131796650">
          <w:marLeft w:val="640"/>
          <w:marRight w:val="0"/>
          <w:marTop w:val="0"/>
          <w:marBottom w:val="0"/>
          <w:divBdr>
            <w:top w:val="none" w:sz="0" w:space="0" w:color="auto"/>
            <w:left w:val="none" w:sz="0" w:space="0" w:color="auto"/>
            <w:bottom w:val="none" w:sz="0" w:space="0" w:color="auto"/>
            <w:right w:val="none" w:sz="0" w:space="0" w:color="auto"/>
          </w:divBdr>
        </w:div>
        <w:div w:id="622541607">
          <w:marLeft w:val="640"/>
          <w:marRight w:val="0"/>
          <w:marTop w:val="0"/>
          <w:marBottom w:val="0"/>
          <w:divBdr>
            <w:top w:val="none" w:sz="0" w:space="0" w:color="auto"/>
            <w:left w:val="none" w:sz="0" w:space="0" w:color="auto"/>
            <w:bottom w:val="none" w:sz="0" w:space="0" w:color="auto"/>
            <w:right w:val="none" w:sz="0" w:space="0" w:color="auto"/>
          </w:divBdr>
        </w:div>
        <w:div w:id="1633747998">
          <w:marLeft w:val="640"/>
          <w:marRight w:val="0"/>
          <w:marTop w:val="0"/>
          <w:marBottom w:val="0"/>
          <w:divBdr>
            <w:top w:val="none" w:sz="0" w:space="0" w:color="auto"/>
            <w:left w:val="none" w:sz="0" w:space="0" w:color="auto"/>
            <w:bottom w:val="none" w:sz="0" w:space="0" w:color="auto"/>
            <w:right w:val="none" w:sz="0" w:space="0" w:color="auto"/>
          </w:divBdr>
        </w:div>
        <w:div w:id="160002038">
          <w:marLeft w:val="640"/>
          <w:marRight w:val="0"/>
          <w:marTop w:val="0"/>
          <w:marBottom w:val="0"/>
          <w:divBdr>
            <w:top w:val="none" w:sz="0" w:space="0" w:color="auto"/>
            <w:left w:val="none" w:sz="0" w:space="0" w:color="auto"/>
            <w:bottom w:val="none" w:sz="0" w:space="0" w:color="auto"/>
            <w:right w:val="none" w:sz="0" w:space="0" w:color="auto"/>
          </w:divBdr>
        </w:div>
        <w:div w:id="1343320794">
          <w:marLeft w:val="640"/>
          <w:marRight w:val="0"/>
          <w:marTop w:val="0"/>
          <w:marBottom w:val="0"/>
          <w:divBdr>
            <w:top w:val="none" w:sz="0" w:space="0" w:color="auto"/>
            <w:left w:val="none" w:sz="0" w:space="0" w:color="auto"/>
            <w:bottom w:val="none" w:sz="0" w:space="0" w:color="auto"/>
            <w:right w:val="none" w:sz="0" w:space="0" w:color="auto"/>
          </w:divBdr>
        </w:div>
        <w:div w:id="967785791">
          <w:marLeft w:val="640"/>
          <w:marRight w:val="0"/>
          <w:marTop w:val="0"/>
          <w:marBottom w:val="0"/>
          <w:divBdr>
            <w:top w:val="none" w:sz="0" w:space="0" w:color="auto"/>
            <w:left w:val="none" w:sz="0" w:space="0" w:color="auto"/>
            <w:bottom w:val="none" w:sz="0" w:space="0" w:color="auto"/>
            <w:right w:val="none" w:sz="0" w:space="0" w:color="auto"/>
          </w:divBdr>
        </w:div>
        <w:div w:id="669793664">
          <w:marLeft w:val="640"/>
          <w:marRight w:val="0"/>
          <w:marTop w:val="0"/>
          <w:marBottom w:val="0"/>
          <w:divBdr>
            <w:top w:val="none" w:sz="0" w:space="0" w:color="auto"/>
            <w:left w:val="none" w:sz="0" w:space="0" w:color="auto"/>
            <w:bottom w:val="none" w:sz="0" w:space="0" w:color="auto"/>
            <w:right w:val="none" w:sz="0" w:space="0" w:color="auto"/>
          </w:divBdr>
        </w:div>
        <w:div w:id="1662659211">
          <w:marLeft w:val="640"/>
          <w:marRight w:val="0"/>
          <w:marTop w:val="0"/>
          <w:marBottom w:val="0"/>
          <w:divBdr>
            <w:top w:val="none" w:sz="0" w:space="0" w:color="auto"/>
            <w:left w:val="none" w:sz="0" w:space="0" w:color="auto"/>
            <w:bottom w:val="none" w:sz="0" w:space="0" w:color="auto"/>
            <w:right w:val="none" w:sz="0" w:space="0" w:color="auto"/>
          </w:divBdr>
        </w:div>
        <w:div w:id="511191375">
          <w:marLeft w:val="640"/>
          <w:marRight w:val="0"/>
          <w:marTop w:val="0"/>
          <w:marBottom w:val="0"/>
          <w:divBdr>
            <w:top w:val="none" w:sz="0" w:space="0" w:color="auto"/>
            <w:left w:val="none" w:sz="0" w:space="0" w:color="auto"/>
            <w:bottom w:val="none" w:sz="0" w:space="0" w:color="auto"/>
            <w:right w:val="none" w:sz="0" w:space="0" w:color="auto"/>
          </w:divBdr>
        </w:div>
        <w:div w:id="1448623316">
          <w:marLeft w:val="640"/>
          <w:marRight w:val="0"/>
          <w:marTop w:val="0"/>
          <w:marBottom w:val="0"/>
          <w:divBdr>
            <w:top w:val="none" w:sz="0" w:space="0" w:color="auto"/>
            <w:left w:val="none" w:sz="0" w:space="0" w:color="auto"/>
            <w:bottom w:val="none" w:sz="0" w:space="0" w:color="auto"/>
            <w:right w:val="none" w:sz="0" w:space="0" w:color="auto"/>
          </w:divBdr>
        </w:div>
        <w:div w:id="842550842">
          <w:marLeft w:val="640"/>
          <w:marRight w:val="0"/>
          <w:marTop w:val="0"/>
          <w:marBottom w:val="0"/>
          <w:divBdr>
            <w:top w:val="none" w:sz="0" w:space="0" w:color="auto"/>
            <w:left w:val="none" w:sz="0" w:space="0" w:color="auto"/>
            <w:bottom w:val="none" w:sz="0" w:space="0" w:color="auto"/>
            <w:right w:val="none" w:sz="0" w:space="0" w:color="auto"/>
          </w:divBdr>
        </w:div>
        <w:div w:id="339553420">
          <w:marLeft w:val="640"/>
          <w:marRight w:val="0"/>
          <w:marTop w:val="0"/>
          <w:marBottom w:val="0"/>
          <w:divBdr>
            <w:top w:val="none" w:sz="0" w:space="0" w:color="auto"/>
            <w:left w:val="none" w:sz="0" w:space="0" w:color="auto"/>
            <w:bottom w:val="none" w:sz="0" w:space="0" w:color="auto"/>
            <w:right w:val="none" w:sz="0" w:space="0" w:color="auto"/>
          </w:divBdr>
        </w:div>
        <w:div w:id="181746086">
          <w:marLeft w:val="640"/>
          <w:marRight w:val="0"/>
          <w:marTop w:val="0"/>
          <w:marBottom w:val="0"/>
          <w:divBdr>
            <w:top w:val="none" w:sz="0" w:space="0" w:color="auto"/>
            <w:left w:val="none" w:sz="0" w:space="0" w:color="auto"/>
            <w:bottom w:val="none" w:sz="0" w:space="0" w:color="auto"/>
            <w:right w:val="none" w:sz="0" w:space="0" w:color="auto"/>
          </w:divBdr>
        </w:div>
        <w:div w:id="789788225">
          <w:marLeft w:val="640"/>
          <w:marRight w:val="0"/>
          <w:marTop w:val="0"/>
          <w:marBottom w:val="0"/>
          <w:divBdr>
            <w:top w:val="none" w:sz="0" w:space="0" w:color="auto"/>
            <w:left w:val="none" w:sz="0" w:space="0" w:color="auto"/>
            <w:bottom w:val="none" w:sz="0" w:space="0" w:color="auto"/>
            <w:right w:val="none" w:sz="0" w:space="0" w:color="auto"/>
          </w:divBdr>
        </w:div>
        <w:div w:id="1981954571">
          <w:marLeft w:val="640"/>
          <w:marRight w:val="0"/>
          <w:marTop w:val="0"/>
          <w:marBottom w:val="0"/>
          <w:divBdr>
            <w:top w:val="none" w:sz="0" w:space="0" w:color="auto"/>
            <w:left w:val="none" w:sz="0" w:space="0" w:color="auto"/>
            <w:bottom w:val="none" w:sz="0" w:space="0" w:color="auto"/>
            <w:right w:val="none" w:sz="0" w:space="0" w:color="auto"/>
          </w:divBdr>
        </w:div>
        <w:div w:id="1164665794">
          <w:marLeft w:val="640"/>
          <w:marRight w:val="0"/>
          <w:marTop w:val="0"/>
          <w:marBottom w:val="0"/>
          <w:divBdr>
            <w:top w:val="none" w:sz="0" w:space="0" w:color="auto"/>
            <w:left w:val="none" w:sz="0" w:space="0" w:color="auto"/>
            <w:bottom w:val="none" w:sz="0" w:space="0" w:color="auto"/>
            <w:right w:val="none" w:sz="0" w:space="0" w:color="auto"/>
          </w:divBdr>
        </w:div>
        <w:div w:id="775830740">
          <w:marLeft w:val="640"/>
          <w:marRight w:val="0"/>
          <w:marTop w:val="0"/>
          <w:marBottom w:val="0"/>
          <w:divBdr>
            <w:top w:val="none" w:sz="0" w:space="0" w:color="auto"/>
            <w:left w:val="none" w:sz="0" w:space="0" w:color="auto"/>
            <w:bottom w:val="none" w:sz="0" w:space="0" w:color="auto"/>
            <w:right w:val="none" w:sz="0" w:space="0" w:color="auto"/>
          </w:divBdr>
        </w:div>
        <w:div w:id="782000313">
          <w:marLeft w:val="640"/>
          <w:marRight w:val="0"/>
          <w:marTop w:val="0"/>
          <w:marBottom w:val="0"/>
          <w:divBdr>
            <w:top w:val="none" w:sz="0" w:space="0" w:color="auto"/>
            <w:left w:val="none" w:sz="0" w:space="0" w:color="auto"/>
            <w:bottom w:val="none" w:sz="0" w:space="0" w:color="auto"/>
            <w:right w:val="none" w:sz="0" w:space="0" w:color="auto"/>
          </w:divBdr>
        </w:div>
        <w:div w:id="957374439">
          <w:marLeft w:val="640"/>
          <w:marRight w:val="0"/>
          <w:marTop w:val="0"/>
          <w:marBottom w:val="0"/>
          <w:divBdr>
            <w:top w:val="none" w:sz="0" w:space="0" w:color="auto"/>
            <w:left w:val="none" w:sz="0" w:space="0" w:color="auto"/>
            <w:bottom w:val="none" w:sz="0" w:space="0" w:color="auto"/>
            <w:right w:val="none" w:sz="0" w:space="0" w:color="auto"/>
          </w:divBdr>
        </w:div>
        <w:div w:id="1486967224">
          <w:marLeft w:val="640"/>
          <w:marRight w:val="0"/>
          <w:marTop w:val="0"/>
          <w:marBottom w:val="0"/>
          <w:divBdr>
            <w:top w:val="none" w:sz="0" w:space="0" w:color="auto"/>
            <w:left w:val="none" w:sz="0" w:space="0" w:color="auto"/>
            <w:bottom w:val="none" w:sz="0" w:space="0" w:color="auto"/>
            <w:right w:val="none" w:sz="0" w:space="0" w:color="auto"/>
          </w:divBdr>
        </w:div>
        <w:div w:id="694044658">
          <w:marLeft w:val="640"/>
          <w:marRight w:val="0"/>
          <w:marTop w:val="0"/>
          <w:marBottom w:val="0"/>
          <w:divBdr>
            <w:top w:val="none" w:sz="0" w:space="0" w:color="auto"/>
            <w:left w:val="none" w:sz="0" w:space="0" w:color="auto"/>
            <w:bottom w:val="none" w:sz="0" w:space="0" w:color="auto"/>
            <w:right w:val="none" w:sz="0" w:space="0" w:color="auto"/>
          </w:divBdr>
        </w:div>
        <w:div w:id="743993462">
          <w:marLeft w:val="640"/>
          <w:marRight w:val="0"/>
          <w:marTop w:val="0"/>
          <w:marBottom w:val="0"/>
          <w:divBdr>
            <w:top w:val="none" w:sz="0" w:space="0" w:color="auto"/>
            <w:left w:val="none" w:sz="0" w:space="0" w:color="auto"/>
            <w:bottom w:val="none" w:sz="0" w:space="0" w:color="auto"/>
            <w:right w:val="none" w:sz="0" w:space="0" w:color="auto"/>
          </w:divBdr>
        </w:div>
        <w:div w:id="456028558">
          <w:marLeft w:val="640"/>
          <w:marRight w:val="0"/>
          <w:marTop w:val="0"/>
          <w:marBottom w:val="0"/>
          <w:divBdr>
            <w:top w:val="none" w:sz="0" w:space="0" w:color="auto"/>
            <w:left w:val="none" w:sz="0" w:space="0" w:color="auto"/>
            <w:bottom w:val="none" w:sz="0" w:space="0" w:color="auto"/>
            <w:right w:val="none" w:sz="0" w:space="0" w:color="auto"/>
          </w:divBdr>
        </w:div>
        <w:div w:id="2000111388">
          <w:marLeft w:val="640"/>
          <w:marRight w:val="0"/>
          <w:marTop w:val="0"/>
          <w:marBottom w:val="0"/>
          <w:divBdr>
            <w:top w:val="none" w:sz="0" w:space="0" w:color="auto"/>
            <w:left w:val="none" w:sz="0" w:space="0" w:color="auto"/>
            <w:bottom w:val="none" w:sz="0" w:space="0" w:color="auto"/>
            <w:right w:val="none" w:sz="0" w:space="0" w:color="auto"/>
          </w:divBdr>
        </w:div>
        <w:div w:id="412508169">
          <w:marLeft w:val="640"/>
          <w:marRight w:val="0"/>
          <w:marTop w:val="0"/>
          <w:marBottom w:val="0"/>
          <w:divBdr>
            <w:top w:val="none" w:sz="0" w:space="0" w:color="auto"/>
            <w:left w:val="none" w:sz="0" w:space="0" w:color="auto"/>
            <w:bottom w:val="none" w:sz="0" w:space="0" w:color="auto"/>
            <w:right w:val="none" w:sz="0" w:space="0" w:color="auto"/>
          </w:divBdr>
        </w:div>
        <w:div w:id="1262301053">
          <w:marLeft w:val="640"/>
          <w:marRight w:val="0"/>
          <w:marTop w:val="0"/>
          <w:marBottom w:val="0"/>
          <w:divBdr>
            <w:top w:val="none" w:sz="0" w:space="0" w:color="auto"/>
            <w:left w:val="none" w:sz="0" w:space="0" w:color="auto"/>
            <w:bottom w:val="none" w:sz="0" w:space="0" w:color="auto"/>
            <w:right w:val="none" w:sz="0" w:space="0" w:color="auto"/>
          </w:divBdr>
        </w:div>
        <w:div w:id="1502231512">
          <w:marLeft w:val="640"/>
          <w:marRight w:val="0"/>
          <w:marTop w:val="0"/>
          <w:marBottom w:val="0"/>
          <w:divBdr>
            <w:top w:val="none" w:sz="0" w:space="0" w:color="auto"/>
            <w:left w:val="none" w:sz="0" w:space="0" w:color="auto"/>
            <w:bottom w:val="none" w:sz="0" w:space="0" w:color="auto"/>
            <w:right w:val="none" w:sz="0" w:space="0" w:color="auto"/>
          </w:divBdr>
        </w:div>
        <w:div w:id="2033677453">
          <w:marLeft w:val="640"/>
          <w:marRight w:val="0"/>
          <w:marTop w:val="0"/>
          <w:marBottom w:val="0"/>
          <w:divBdr>
            <w:top w:val="none" w:sz="0" w:space="0" w:color="auto"/>
            <w:left w:val="none" w:sz="0" w:space="0" w:color="auto"/>
            <w:bottom w:val="none" w:sz="0" w:space="0" w:color="auto"/>
            <w:right w:val="none" w:sz="0" w:space="0" w:color="auto"/>
          </w:divBdr>
        </w:div>
        <w:div w:id="2082216516">
          <w:marLeft w:val="640"/>
          <w:marRight w:val="0"/>
          <w:marTop w:val="0"/>
          <w:marBottom w:val="0"/>
          <w:divBdr>
            <w:top w:val="none" w:sz="0" w:space="0" w:color="auto"/>
            <w:left w:val="none" w:sz="0" w:space="0" w:color="auto"/>
            <w:bottom w:val="none" w:sz="0" w:space="0" w:color="auto"/>
            <w:right w:val="none" w:sz="0" w:space="0" w:color="auto"/>
          </w:divBdr>
        </w:div>
        <w:div w:id="871453449">
          <w:marLeft w:val="640"/>
          <w:marRight w:val="0"/>
          <w:marTop w:val="0"/>
          <w:marBottom w:val="0"/>
          <w:divBdr>
            <w:top w:val="none" w:sz="0" w:space="0" w:color="auto"/>
            <w:left w:val="none" w:sz="0" w:space="0" w:color="auto"/>
            <w:bottom w:val="none" w:sz="0" w:space="0" w:color="auto"/>
            <w:right w:val="none" w:sz="0" w:space="0" w:color="auto"/>
          </w:divBdr>
        </w:div>
      </w:divsChild>
    </w:div>
    <w:div w:id="418986770">
      <w:bodyDiv w:val="1"/>
      <w:marLeft w:val="0"/>
      <w:marRight w:val="0"/>
      <w:marTop w:val="0"/>
      <w:marBottom w:val="0"/>
      <w:divBdr>
        <w:top w:val="none" w:sz="0" w:space="0" w:color="auto"/>
        <w:left w:val="none" w:sz="0" w:space="0" w:color="auto"/>
        <w:bottom w:val="none" w:sz="0" w:space="0" w:color="auto"/>
        <w:right w:val="none" w:sz="0" w:space="0" w:color="auto"/>
      </w:divBdr>
    </w:div>
    <w:div w:id="419059927">
      <w:bodyDiv w:val="1"/>
      <w:marLeft w:val="0"/>
      <w:marRight w:val="0"/>
      <w:marTop w:val="0"/>
      <w:marBottom w:val="0"/>
      <w:divBdr>
        <w:top w:val="none" w:sz="0" w:space="0" w:color="auto"/>
        <w:left w:val="none" w:sz="0" w:space="0" w:color="auto"/>
        <w:bottom w:val="none" w:sz="0" w:space="0" w:color="auto"/>
        <w:right w:val="none" w:sz="0" w:space="0" w:color="auto"/>
      </w:divBdr>
    </w:div>
    <w:div w:id="419372360">
      <w:bodyDiv w:val="1"/>
      <w:marLeft w:val="0"/>
      <w:marRight w:val="0"/>
      <w:marTop w:val="0"/>
      <w:marBottom w:val="0"/>
      <w:divBdr>
        <w:top w:val="none" w:sz="0" w:space="0" w:color="auto"/>
        <w:left w:val="none" w:sz="0" w:space="0" w:color="auto"/>
        <w:bottom w:val="none" w:sz="0" w:space="0" w:color="auto"/>
        <w:right w:val="none" w:sz="0" w:space="0" w:color="auto"/>
      </w:divBdr>
    </w:div>
    <w:div w:id="419527905">
      <w:bodyDiv w:val="1"/>
      <w:marLeft w:val="0"/>
      <w:marRight w:val="0"/>
      <w:marTop w:val="0"/>
      <w:marBottom w:val="0"/>
      <w:divBdr>
        <w:top w:val="none" w:sz="0" w:space="0" w:color="auto"/>
        <w:left w:val="none" w:sz="0" w:space="0" w:color="auto"/>
        <w:bottom w:val="none" w:sz="0" w:space="0" w:color="auto"/>
        <w:right w:val="none" w:sz="0" w:space="0" w:color="auto"/>
      </w:divBdr>
    </w:div>
    <w:div w:id="419915297">
      <w:bodyDiv w:val="1"/>
      <w:marLeft w:val="0"/>
      <w:marRight w:val="0"/>
      <w:marTop w:val="0"/>
      <w:marBottom w:val="0"/>
      <w:divBdr>
        <w:top w:val="none" w:sz="0" w:space="0" w:color="auto"/>
        <w:left w:val="none" w:sz="0" w:space="0" w:color="auto"/>
        <w:bottom w:val="none" w:sz="0" w:space="0" w:color="auto"/>
        <w:right w:val="none" w:sz="0" w:space="0" w:color="auto"/>
      </w:divBdr>
    </w:div>
    <w:div w:id="420032142">
      <w:bodyDiv w:val="1"/>
      <w:marLeft w:val="0"/>
      <w:marRight w:val="0"/>
      <w:marTop w:val="0"/>
      <w:marBottom w:val="0"/>
      <w:divBdr>
        <w:top w:val="none" w:sz="0" w:space="0" w:color="auto"/>
        <w:left w:val="none" w:sz="0" w:space="0" w:color="auto"/>
        <w:bottom w:val="none" w:sz="0" w:space="0" w:color="auto"/>
        <w:right w:val="none" w:sz="0" w:space="0" w:color="auto"/>
      </w:divBdr>
    </w:div>
    <w:div w:id="420101488">
      <w:bodyDiv w:val="1"/>
      <w:marLeft w:val="0"/>
      <w:marRight w:val="0"/>
      <w:marTop w:val="0"/>
      <w:marBottom w:val="0"/>
      <w:divBdr>
        <w:top w:val="none" w:sz="0" w:space="0" w:color="auto"/>
        <w:left w:val="none" w:sz="0" w:space="0" w:color="auto"/>
        <w:bottom w:val="none" w:sz="0" w:space="0" w:color="auto"/>
        <w:right w:val="none" w:sz="0" w:space="0" w:color="auto"/>
      </w:divBdr>
    </w:div>
    <w:div w:id="420496145">
      <w:bodyDiv w:val="1"/>
      <w:marLeft w:val="0"/>
      <w:marRight w:val="0"/>
      <w:marTop w:val="0"/>
      <w:marBottom w:val="0"/>
      <w:divBdr>
        <w:top w:val="none" w:sz="0" w:space="0" w:color="auto"/>
        <w:left w:val="none" w:sz="0" w:space="0" w:color="auto"/>
        <w:bottom w:val="none" w:sz="0" w:space="0" w:color="auto"/>
        <w:right w:val="none" w:sz="0" w:space="0" w:color="auto"/>
      </w:divBdr>
    </w:div>
    <w:div w:id="421069079">
      <w:bodyDiv w:val="1"/>
      <w:marLeft w:val="0"/>
      <w:marRight w:val="0"/>
      <w:marTop w:val="0"/>
      <w:marBottom w:val="0"/>
      <w:divBdr>
        <w:top w:val="none" w:sz="0" w:space="0" w:color="auto"/>
        <w:left w:val="none" w:sz="0" w:space="0" w:color="auto"/>
        <w:bottom w:val="none" w:sz="0" w:space="0" w:color="auto"/>
        <w:right w:val="none" w:sz="0" w:space="0" w:color="auto"/>
      </w:divBdr>
    </w:div>
    <w:div w:id="421075079">
      <w:bodyDiv w:val="1"/>
      <w:marLeft w:val="0"/>
      <w:marRight w:val="0"/>
      <w:marTop w:val="0"/>
      <w:marBottom w:val="0"/>
      <w:divBdr>
        <w:top w:val="none" w:sz="0" w:space="0" w:color="auto"/>
        <w:left w:val="none" w:sz="0" w:space="0" w:color="auto"/>
        <w:bottom w:val="none" w:sz="0" w:space="0" w:color="auto"/>
        <w:right w:val="none" w:sz="0" w:space="0" w:color="auto"/>
      </w:divBdr>
    </w:div>
    <w:div w:id="421266816">
      <w:bodyDiv w:val="1"/>
      <w:marLeft w:val="0"/>
      <w:marRight w:val="0"/>
      <w:marTop w:val="0"/>
      <w:marBottom w:val="0"/>
      <w:divBdr>
        <w:top w:val="none" w:sz="0" w:space="0" w:color="auto"/>
        <w:left w:val="none" w:sz="0" w:space="0" w:color="auto"/>
        <w:bottom w:val="none" w:sz="0" w:space="0" w:color="auto"/>
        <w:right w:val="none" w:sz="0" w:space="0" w:color="auto"/>
      </w:divBdr>
    </w:div>
    <w:div w:id="421297981">
      <w:bodyDiv w:val="1"/>
      <w:marLeft w:val="0"/>
      <w:marRight w:val="0"/>
      <w:marTop w:val="0"/>
      <w:marBottom w:val="0"/>
      <w:divBdr>
        <w:top w:val="none" w:sz="0" w:space="0" w:color="auto"/>
        <w:left w:val="none" w:sz="0" w:space="0" w:color="auto"/>
        <w:bottom w:val="none" w:sz="0" w:space="0" w:color="auto"/>
        <w:right w:val="none" w:sz="0" w:space="0" w:color="auto"/>
      </w:divBdr>
    </w:div>
    <w:div w:id="421530521">
      <w:bodyDiv w:val="1"/>
      <w:marLeft w:val="0"/>
      <w:marRight w:val="0"/>
      <w:marTop w:val="0"/>
      <w:marBottom w:val="0"/>
      <w:divBdr>
        <w:top w:val="none" w:sz="0" w:space="0" w:color="auto"/>
        <w:left w:val="none" w:sz="0" w:space="0" w:color="auto"/>
        <w:bottom w:val="none" w:sz="0" w:space="0" w:color="auto"/>
        <w:right w:val="none" w:sz="0" w:space="0" w:color="auto"/>
      </w:divBdr>
    </w:div>
    <w:div w:id="421799343">
      <w:bodyDiv w:val="1"/>
      <w:marLeft w:val="0"/>
      <w:marRight w:val="0"/>
      <w:marTop w:val="0"/>
      <w:marBottom w:val="0"/>
      <w:divBdr>
        <w:top w:val="none" w:sz="0" w:space="0" w:color="auto"/>
        <w:left w:val="none" w:sz="0" w:space="0" w:color="auto"/>
        <w:bottom w:val="none" w:sz="0" w:space="0" w:color="auto"/>
        <w:right w:val="none" w:sz="0" w:space="0" w:color="auto"/>
      </w:divBdr>
    </w:div>
    <w:div w:id="422186905">
      <w:bodyDiv w:val="1"/>
      <w:marLeft w:val="0"/>
      <w:marRight w:val="0"/>
      <w:marTop w:val="0"/>
      <w:marBottom w:val="0"/>
      <w:divBdr>
        <w:top w:val="none" w:sz="0" w:space="0" w:color="auto"/>
        <w:left w:val="none" w:sz="0" w:space="0" w:color="auto"/>
        <w:bottom w:val="none" w:sz="0" w:space="0" w:color="auto"/>
        <w:right w:val="none" w:sz="0" w:space="0" w:color="auto"/>
      </w:divBdr>
    </w:div>
    <w:div w:id="422338800">
      <w:bodyDiv w:val="1"/>
      <w:marLeft w:val="0"/>
      <w:marRight w:val="0"/>
      <w:marTop w:val="0"/>
      <w:marBottom w:val="0"/>
      <w:divBdr>
        <w:top w:val="none" w:sz="0" w:space="0" w:color="auto"/>
        <w:left w:val="none" w:sz="0" w:space="0" w:color="auto"/>
        <w:bottom w:val="none" w:sz="0" w:space="0" w:color="auto"/>
        <w:right w:val="none" w:sz="0" w:space="0" w:color="auto"/>
      </w:divBdr>
    </w:div>
    <w:div w:id="422460791">
      <w:bodyDiv w:val="1"/>
      <w:marLeft w:val="0"/>
      <w:marRight w:val="0"/>
      <w:marTop w:val="0"/>
      <w:marBottom w:val="0"/>
      <w:divBdr>
        <w:top w:val="none" w:sz="0" w:space="0" w:color="auto"/>
        <w:left w:val="none" w:sz="0" w:space="0" w:color="auto"/>
        <w:bottom w:val="none" w:sz="0" w:space="0" w:color="auto"/>
        <w:right w:val="none" w:sz="0" w:space="0" w:color="auto"/>
      </w:divBdr>
    </w:div>
    <w:div w:id="422577343">
      <w:bodyDiv w:val="1"/>
      <w:marLeft w:val="0"/>
      <w:marRight w:val="0"/>
      <w:marTop w:val="0"/>
      <w:marBottom w:val="0"/>
      <w:divBdr>
        <w:top w:val="none" w:sz="0" w:space="0" w:color="auto"/>
        <w:left w:val="none" w:sz="0" w:space="0" w:color="auto"/>
        <w:bottom w:val="none" w:sz="0" w:space="0" w:color="auto"/>
        <w:right w:val="none" w:sz="0" w:space="0" w:color="auto"/>
      </w:divBdr>
    </w:div>
    <w:div w:id="422730196">
      <w:bodyDiv w:val="1"/>
      <w:marLeft w:val="0"/>
      <w:marRight w:val="0"/>
      <w:marTop w:val="0"/>
      <w:marBottom w:val="0"/>
      <w:divBdr>
        <w:top w:val="none" w:sz="0" w:space="0" w:color="auto"/>
        <w:left w:val="none" w:sz="0" w:space="0" w:color="auto"/>
        <w:bottom w:val="none" w:sz="0" w:space="0" w:color="auto"/>
        <w:right w:val="none" w:sz="0" w:space="0" w:color="auto"/>
      </w:divBdr>
    </w:div>
    <w:div w:id="422991359">
      <w:bodyDiv w:val="1"/>
      <w:marLeft w:val="0"/>
      <w:marRight w:val="0"/>
      <w:marTop w:val="0"/>
      <w:marBottom w:val="0"/>
      <w:divBdr>
        <w:top w:val="none" w:sz="0" w:space="0" w:color="auto"/>
        <w:left w:val="none" w:sz="0" w:space="0" w:color="auto"/>
        <w:bottom w:val="none" w:sz="0" w:space="0" w:color="auto"/>
        <w:right w:val="none" w:sz="0" w:space="0" w:color="auto"/>
      </w:divBdr>
    </w:div>
    <w:div w:id="423114631">
      <w:bodyDiv w:val="1"/>
      <w:marLeft w:val="0"/>
      <w:marRight w:val="0"/>
      <w:marTop w:val="0"/>
      <w:marBottom w:val="0"/>
      <w:divBdr>
        <w:top w:val="none" w:sz="0" w:space="0" w:color="auto"/>
        <w:left w:val="none" w:sz="0" w:space="0" w:color="auto"/>
        <w:bottom w:val="none" w:sz="0" w:space="0" w:color="auto"/>
        <w:right w:val="none" w:sz="0" w:space="0" w:color="auto"/>
      </w:divBdr>
    </w:div>
    <w:div w:id="423261741">
      <w:bodyDiv w:val="1"/>
      <w:marLeft w:val="0"/>
      <w:marRight w:val="0"/>
      <w:marTop w:val="0"/>
      <w:marBottom w:val="0"/>
      <w:divBdr>
        <w:top w:val="none" w:sz="0" w:space="0" w:color="auto"/>
        <w:left w:val="none" w:sz="0" w:space="0" w:color="auto"/>
        <w:bottom w:val="none" w:sz="0" w:space="0" w:color="auto"/>
        <w:right w:val="none" w:sz="0" w:space="0" w:color="auto"/>
      </w:divBdr>
    </w:div>
    <w:div w:id="423840041">
      <w:bodyDiv w:val="1"/>
      <w:marLeft w:val="0"/>
      <w:marRight w:val="0"/>
      <w:marTop w:val="0"/>
      <w:marBottom w:val="0"/>
      <w:divBdr>
        <w:top w:val="none" w:sz="0" w:space="0" w:color="auto"/>
        <w:left w:val="none" w:sz="0" w:space="0" w:color="auto"/>
        <w:bottom w:val="none" w:sz="0" w:space="0" w:color="auto"/>
        <w:right w:val="none" w:sz="0" w:space="0" w:color="auto"/>
      </w:divBdr>
    </w:div>
    <w:div w:id="423843268">
      <w:bodyDiv w:val="1"/>
      <w:marLeft w:val="0"/>
      <w:marRight w:val="0"/>
      <w:marTop w:val="0"/>
      <w:marBottom w:val="0"/>
      <w:divBdr>
        <w:top w:val="none" w:sz="0" w:space="0" w:color="auto"/>
        <w:left w:val="none" w:sz="0" w:space="0" w:color="auto"/>
        <w:bottom w:val="none" w:sz="0" w:space="0" w:color="auto"/>
        <w:right w:val="none" w:sz="0" w:space="0" w:color="auto"/>
      </w:divBdr>
    </w:div>
    <w:div w:id="423964590">
      <w:bodyDiv w:val="1"/>
      <w:marLeft w:val="0"/>
      <w:marRight w:val="0"/>
      <w:marTop w:val="0"/>
      <w:marBottom w:val="0"/>
      <w:divBdr>
        <w:top w:val="none" w:sz="0" w:space="0" w:color="auto"/>
        <w:left w:val="none" w:sz="0" w:space="0" w:color="auto"/>
        <w:bottom w:val="none" w:sz="0" w:space="0" w:color="auto"/>
        <w:right w:val="none" w:sz="0" w:space="0" w:color="auto"/>
      </w:divBdr>
    </w:div>
    <w:div w:id="424230630">
      <w:bodyDiv w:val="1"/>
      <w:marLeft w:val="0"/>
      <w:marRight w:val="0"/>
      <w:marTop w:val="0"/>
      <w:marBottom w:val="0"/>
      <w:divBdr>
        <w:top w:val="none" w:sz="0" w:space="0" w:color="auto"/>
        <w:left w:val="none" w:sz="0" w:space="0" w:color="auto"/>
        <w:bottom w:val="none" w:sz="0" w:space="0" w:color="auto"/>
        <w:right w:val="none" w:sz="0" w:space="0" w:color="auto"/>
      </w:divBdr>
    </w:div>
    <w:div w:id="424348273">
      <w:bodyDiv w:val="1"/>
      <w:marLeft w:val="0"/>
      <w:marRight w:val="0"/>
      <w:marTop w:val="0"/>
      <w:marBottom w:val="0"/>
      <w:divBdr>
        <w:top w:val="none" w:sz="0" w:space="0" w:color="auto"/>
        <w:left w:val="none" w:sz="0" w:space="0" w:color="auto"/>
        <w:bottom w:val="none" w:sz="0" w:space="0" w:color="auto"/>
        <w:right w:val="none" w:sz="0" w:space="0" w:color="auto"/>
      </w:divBdr>
    </w:div>
    <w:div w:id="424376620">
      <w:bodyDiv w:val="1"/>
      <w:marLeft w:val="0"/>
      <w:marRight w:val="0"/>
      <w:marTop w:val="0"/>
      <w:marBottom w:val="0"/>
      <w:divBdr>
        <w:top w:val="none" w:sz="0" w:space="0" w:color="auto"/>
        <w:left w:val="none" w:sz="0" w:space="0" w:color="auto"/>
        <w:bottom w:val="none" w:sz="0" w:space="0" w:color="auto"/>
        <w:right w:val="none" w:sz="0" w:space="0" w:color="auto"/>
      </w:divBdr>
    </w:div>
    <w:div w:id="424881939">
      <w:bodyDiv w:val="1"/>
      <w:marLeft w:val="0"/>
      <w:marRight w:val="0"/>
      <w:marTop w:val="0"/>
      <w:marBottom w:val="0"/>
      <w:divBdr>
        <w:top w:val="none" w:sz="0" w:space="0" w:color="auto"/>
        <w:left w:val="none" w:sz="0" w:space="0" w:color="auto"/>
        <w:bottom w:val="none" w:sz="0" w:space="0" w:color="auto"/>
        <w:right w:val="none" w:sz="0" w:space="0" w:color="auto"/>
      </w:divBdr>
    </w:div>
    <w:div w:id="425006249">
      <w:bodyDiv w:val="1"/>
      <w:marLeft w:val="0"/>
      <w:marRight w:val="0"/>
      <w:marTop w:val="0"/>
      <w:marBottom w:val="0"/>
      <w:divBdr>
        <w:top w:val="none" w:sz="0" w:space="0" w:color="auto"/>
        <w:left w:val="none" w:sz="0" w:space="0" w:color="auto"/>
        <w:bottom w:val="none" w:sz="0" w:space="0" w:color="auto"/>
        <w:right w:val="none" w:sz="0" w:space="0" w:color="auto"/>
      </w:divBdr>
    </w:div>
    <w:div w:id="425080028">
      <w:bodyDiv w:val="1"/>
      <w:marLeft w:val="0"/>
      <w:marRight w:val="0"/>
      <w:marTop w:val="0"/>
      <w:marBottom w:val="0"/>
      <w:divBdr>
        <w:top w:val="none" w:sz="0" w:space="0" w:color="auto"/>
        <w:left w:val="none" w:sz="0" w:space="0" w:color="auto"/>
        <w:bottom w:val="none" w:sz="0" w:space="0" w:color="auto"/>
        <w:right w:val="none" w:sz="0" w:space="0" w:color="auto"/>
      </w:divBdr>
    </w:div>
    <w:div w:id="425228039">
      <w:bodyDiv w:val="1"/>
      <w:marLeft w:val="0"/>
      <w:marRight w:val="0"/>
      <w:marTop w:val="0"/>
      <w:marBottom w:val="0"/>
      <w:divBdr>
        <w:top w:val="none" w:sz="0" w:space="0" w:color="auto"/>
        <w:left w:val="none" w:sz="0" w:space="0" w:color="auto"/>
        <w:bottom w:val="none" w:sz="0" w:space="0" w:color="auto"/>
        <w:right w:val="none" w:sz="0" w:space="0" w:color="auto"/>
      </w:divBdr>
    </w:div>
    <w:div w:id="425420354">
      <w:bodyDiv w:val="1"/>
      <w:marLeft w:val="0"/>
      <w:marRight w:val="0"/>
      <w:marTop w:val="0"/>
      <w:marBottom w:val="0"/>
      <w:divBdr>
        <w:top w:val="none" w:sz="0" w:space="0" w:color="auto"/>
        <w:left w:val="none" w:sz="0" w:space="0" w:color="auto"/>
        <w:bottom w:val="none" w:sz="0" w:space="0" w:color="auto"/>
        <w:right w:val="none" w:sz="0" w:space="0" w:color="auto"/>
      </w:divBdr>
    </w:div>
    <w:div w:id="425538581">
      <w:bodyDiv w:val="1"/>
      <w:marLeft w:val="0"/>
      <w:marRight w:val="0"/>
      <w:marTop w:val="0"/>
      <w:marBottom w:val="0"/>
      <w:divBdr>
        <w:top w:val="none" w:sz="0" w:space="0" w:color="auto"/>
        <w:left w:val="none" w:sz="0" w:space="0" w:color="auto"/>
        <w:bottom w:val="none" w:sz="0" w:space="0" w:color="auto"/>
        <w:right w:val="none" w:sz="0" w:space="0" w:color="auto"/>
      </w:divBdr>
    </w:div>
    <w:div w:id="425542393">
      <w:bodyDiv w:val="1"/>
      <w:marLeft w:val="0"/>
      <w:marRight w:val="0"/>
      <w:marTop w:val="0"/>
      <w:marBottom w:val="0"/>
      <w:divBdr>
        <w:top w:val="none" w:sz="0" w:space="0" w:color="auto"/>
        <w:left w:val="none" w:sz="0" w:space="0" w:color="auto"/>
        <w:bottom w:val="none" w:sz="0" w:space="0" w:color="auto"/>
        <w:right w:val="none" w:sz="0" w:space="0" w:color="auto"/>
      </w:divBdr>
    </w:div>
    <w:div w:id="425543441">
      <w:bodyDiv w:val="1"/>
      <w:marLeft w:val="0"/>
      <w:marRight w:val="0"/>
      <w:marTop w:val="0"/>
      <w:marBottom w:val="0"/>
      <w:divBdr>
        <w:top w:val="none" w:sz="0" w:space="0" w:color="auto"/>
        <w:left w:val="none" w:sz="0" w:space="0" w:color="auto"/>
        <w:bottom w:val="none" w:sz="0" w:space="0" w:color="auto"/>
        <w:right w:val="none" w:sz="0" w:space="0" w:color="auto"/>
      </w:divBdr>
    </w:div>
    <w:div w:id="425657545">
      <w:bodyDiv w:val="1"/>
      <w:marLeft w:val="0"/>
      <w:marRight w:val="0"/>
      <w:marTop w:val="0"/>
      <w:marBottom w:val="0"/>
      <w:divBdr>
        <w:top w:val="none" w:sz="0" w:space="0" w:color="auto"/>
        <w:left w:val="none" w:sz="0" w:space="0" w:color="auto"/>
        <w:bottom w:val="none" w:sz="0" w:space="0" w:color="auto"/>
        <w:right w:val="none" w:sz="0" w:space="0" w:color="auto"/>
      </w:divBdr>
    </w:div>
    <w:div w:id="425735814">
      <w:bodyDiv w:val="1"/>
      <w:marLeft w:val="0"/>
      <w:marRight w:val="0"/>
      <w:marTop w:val="0"/>
      <w:marBottom w:val="0"/>
      <w:divBdr>
        <w:top w:val="none" w:sz="0" w:space="0" w:color="auto"/>
        <w:left w:val="none" w:sz="0" w:space="0" w:color="auto"/>
        <w:bottom w:val="none" w:sz="0" w:space="0" w:color="auto"/>
        <w:right w:val="none" w:sz="0" w:space="0" w:color="auto"/>
      </w:divBdr>
    </w:div>
    <w:div w:id="425925650">
      <w:bodyDiv w:val="1"/>
      <w:marLeft w:val="0"/>
      <w:marRight w:val="0"/>
      <w:marTop w:val="0"/>
      <w:marBottom w:val="0"/>
      <w:divBdr>
        <w:top w:val="none" w:sz="0" w:space="0" w:color="auto"/>
        <w:left w:val="none" w:sz="0" w:space="0" w:color="auto"/>
        <w:bottom w:val="none" w:sz="0" w:space="0" w:color="auto"/>
        <w:right w:val="none" w:sz="0" w:space="0" w:color="auto"/>
      </w:divBdr>
    </w:div>
    <w:div w:id="426121159">
      <w:bodyDiv w:val="1"/>
      <w:marLeft w:val="0"/>
      <w:marRight w:val="0"/>
      <w:marTop w:val="0"/>
      <w:marBottom w:val="0"/>
      <w:divBdr>
        <w:top w:val="none" w:sz="0" w:space="0" w:color="auto"/>
        <w:left w:val="none" w:sz="0" w:space="0" w:color="auto"/>
        <w:bottom w:val="none" w:sz="0" w:space="0" w:color="auto"/>
        <w:right w:val="none" w:sz="0" w:space="0" w:color="auto"/>
      </w:divBdr>
    </w:div>
    <w:div w:id="426192591">
      <w:bodyDiv w:val="1"/>
      <w:marLeft w:val="0"/>
      <w:marRight w:val="0"/>
      <w:marTop w:val="0"/>
      <w:marBottom w:val="0"/>
      <w:divBdr>
        <w:top w:val="none" w:sz="0" w:space="0" w:color="auto"/>
        <w:left w:val="none" w:sz="0" w:space="0" w:color="auto"/>
        <w:bottom w:val="none" w:sz="0" w:space="0" w:color="auto"/>
        <w:right w:val="none" w:sz="0" w:space="0" w:color="auto"/>
      </w:divBdr>
    </w:div>
    <w:div w:id="426193915">
      <w:bodyDiv w:val="1"/>
      <w:marLeft w:val="0"/>
      <w:marRight w:val="0"/>
      <w:marTop w:val="0"/>
      <w:marBottom w:val="0"/>
      <w:divBdr>
        <w:top w:val="none" w:sz="0" w:space="0" w:color="auto"/>
        <w:left w:val="none" w:sz="0" w:space="0" w:color="auto"/>
        <w:bottom w:val="none" w:sz="0" w:space="0" w:color="auto"/>
        <w:right w:val="none" w:sz="0" w:space="0" w:color="auto"/>
      </w:divBdr>
      <w:divsChild>
        <w:div w:id="599221262">
          <w:marLeft w:val="640"/>
          <w:marRight w:val="0"/>
          <w:marTop w:val="0"/>
          <w:marBottom w:val="0"/>
          <w:divBdr>
            <w:top w:val="none" w:sz="0" w:space="0" w:color="auto"/>
            <w:left w:val="none" w:sz="0" w:space="0" w:color="auto"/>
            <w:bottom w:val="none" w:sz="0" w:space="0" w:color="auto"/>
            <w:right w:val="none" w:sz="0" w:space="0" w:color="auto"/>
          </w:divBdr>
        </w:div>
        <w:div w:id="242109301">
          <w:marLeft w:val="640"/>
          <w:marRight w:val="0"/>
          <w:marTop w:val="0"/>
          <w:marBottom w:val="0"/>
          <w:divBdr>
            <w:top w:val="none" w:sz="0" w:space="0" w:color="auto"/>
            <w:left w:val="none" w:sz="0" w:space="0" w:color="auto"/>
            <w:bottom w:val="none" w:sz="0" w:space="0" w:color="auto"/>
            <w:right w:val="none" w:sz="0" w:space="0" w:color="auto"/>
          </w:divBdr>
        </w:div>
        <w:div w:id="1759399894">
          <w:marLeft w:val="640"/>
          <w:marRight w:val="0"/>
          <w:marTop w:val="0"/>
          <w:marBottom w:val="0"/>
          <w:divBdr>
            <w:top w:val="none" w:sz="0" w:space="0" w:color="auto"/>
            <w:left w:val="none" w:sz="0" w:space="0" w:color="auto"/>
            <w:bottom w:val="none" w:sz="0" w:space="0" w:color="auto"/>
            <w:right w:val="none" w:sz="0" w:space="0" w:color="auto"/>
          </w:divBdr>
        </w:div>
        <w:div w:id="1509711771">
          <w:marLeft w:val="640"/>
          <w:marRight w:val="0"/>
          <w:marTop w:val="0"/>
          <w:marBottom w:val="0"/>
          <w:divBdr>
            <w:top w:val="none" w:sz="0" w:space="0" w:color="auto"/>
            <w:left w:val="none" w:sz="0" w:space="0" w:color="auto"/>
            <w:bottom w:val="none" w:sz="0" w:space="0" w:color="auto"/>
            <w:right w:val="none" w:sz="0" w:space="0" w:color="auto"/>
          </w:divBdr>
        </w:div>
        <w:div w:id="1603369304">
          <w:marLeft w:val="640"/>
          <w:marRight w:val="0"/>
          <w:marTop w:val="0"/>
          <w:marBottom w:val="0"/>
          <w:divBdr>
            <w:top w:val="none" w:sz="0" w:space="0" w:color="auto"/>
            <w:left w:val="none" w:sz="0" w:space="0" w:color="auto"/>
            <w:bottom w:val="none" w:sz="0" w:space="0" w:color="auto"/>
            <w:right w:val="none" w:sz="0" w:space="0" w:color="auto"/>
          </w:divBdr>
        </w:div>
        <w:div w:id="1353339391">
          <w:marLeft w:val="640"/>
          <w:marRight w:val="0"/>
          <w:marTop w:val="0"/>
          <w:marBottom w:val="0"/>
          <w:divBdr>
            <w:top w:val="none" w:sz="0" w:space="0" w:color="auto"/>
            <w:left w:val="none" w:sz="0" w:space="0" w:color="auto"/>
            <w:bottom w:val="none" w:sz="0" w:space="0" w:color="auto"/>
            <w:right w:val="none" w:sz="0" w:space="0" w:color="auto"/>
          </w:divBdr>
        </w:div>
        <w:div w:id="1446849729">
          <w:marLeft w:val="640"/>
          <w:marRight w:val="0"/>
          <w:marTop w:val="0"/>
          <w:marBottom w:val="0"/>
          <w:divBdr>
            <w:top w:val="none" w:sz="0" w:space="0" w:color="auto"/>
            <w:left w:val="none" w:sz="0" w:space="0" w:color="auto"/>
            <w:bottom w:val="none" w:sz="0" w:space="0" w:color="auto"/>
            <w:right w:val="none" w:sz="0" w:space="0" w:color="auto"/>
          </w:divBdr>
        </w:div>
        <w:div w:id="100146128">
          <w:marLeft w:val="640"/>
          <w:marRight w:val="0"/>
          <w:marTop w:val="0"/>
          <w:marBottom w:val="0"/>
          <w:divBdr>
            <w:top w:val="none" w:sz="0" w:space="0" w:color="auto"/>
            <w:left w:val="none" w:sz="0" w:space="0" w:color="auto"/>
            <w:bottom w:val="none" w:sz="0" w:space="0" w:color="auto"/>
            <w:right w:val="none" w:sz="0" w:space="0" w:color="auto"/>
          </w:divBdr>
        </w:div>
        <w:div w:id="20401532">
          <w:marLeft w:val="640"/>
          <w:marRight w:val="0"/>
          <w:marTop w:val="0"/>
          <w:marBottom w:val="0"/>
          <w:divBdr>
            <w:top w:val="none" w:sz="0" w:space="0" w:color="auto"/>
            <w:left w:val="none" w:sz="0" w:space="0" w:color="auto"/>
            <w:bottom w:val="none" w:sz="0" w:space="0" w:color="auto"/>
            <w:right w:val="none" w:sz="0" w:space="0" w:color="auto"/>
          </w:divBdr>
        </w:div>
        <w:div w:id="580287048">
          <w:marLeft w:val="640"/>
          <w:marRight w:val="0"/>
          <w:marTop w:val="0"/>
          <w:marBottom w:val="0"/>
          <w:divBdr>
            <w:top w:val="none" w:sz="0" w:space="0" w:color="auto"/>
            <w:left w:val="none" w:sz="0" w:space="0" w:color="auto"/>
            <w:bottom w:val="none" w:sz="0" w:space="0" w:color="auto"/>
            <w:right w:val="none" w:sz="0" w:space="0" w:color="auto"/>
          </w:divBdr>
        </w:div>
        <w:div w:id="1108742273">
          <w:marLeft w:val="640"/>
          <w:marRight w:val="0"/>
          <w:marTop w:val="0"/>
          <w:marBottom w:val="0"/>
          <w:divBdr>
            <w:top w:val="none" w:sz="0" w:space="0" w:color="auto"/>
            <w:left w:val="none" w:sz="0" w:space="0" w:color="auto"/>
            <w:bottom w:val="none" w:sz="0" w:space="0" w:color="auto"/>
            <w:right w:val="none" w:sz="0" w:space="0" w:color="auto"/>
          </w:divBdr>
        </w:div>
        <w:div w:id="802579939">
          <w:marLeft w:val="640"/>
          <w:marRight w:val="0"/>
          <w:marTop w:val="0"/>
          <w:marBottom w:val="0"/>
          <w:divBdr>
            <w:top w:val="none" w:sz="0" w:space="0" w:color="auto"/>
            <w:left w:val="none" w:sz="0" w:space="0" w:color="auto"/>
            <w:bottom w:val="none" w:sz="0" w:space="0" w:color="auto"/>
            <w:right w:val="none" w:sz="0" w:space="0" w:color="auto"/>
          </w:divBdr>
        </w:div>
        <w:div w:id="1492797009">
          <w:marLeft w:val="640"/>
          <w:marRight w:val="0"/>
          <w:marTop w:val="0"/>
          <w:marBottom w:val="0"/>
          <w:divBdr>
            <w:top w:val="none" w:sz="0" w:space="0" w:color="auto"/>
            <w:left w:val="none" w:sz="0" w:space="0" w:color="auto"/>
            <w:bottom w:val="none" w:sz="0" w:space="0" w:color="auto"/>
            <w:right w:val="none" w:sz="0" w:space="0" w:color="auto"/>
          </w:divBdr>
        </w:div>
        <w:div w:id="915093520">
          <w:marLeft w:val="640"/>
          <w:marRight w:val="0"/>
          <w:marTop w:val="0"/>
          <w:marBottom w:val="0"/>
          <w:divBdr>
            <w:top w:val="none" w:sz="0" w:space="0" w:color="auto"/>
            <w:left w:val="none" w:sz="0" w:space="0" w:color="auto"/>
            <w:bottom w:val="none" w:sz="0" w:space="0" w:color="auto"/>
            <w:right w:val="none" w:sz="0" w:space="0" w:color="auto"/>
          </w:divBdr>
        </w:div>
        <w:div w:id="1770849022">
          <w:marLeft w:val="640"/>
          <w:marRight w:val="0"/>
          <w:marTop w:val="0"/>
          <w:marBottom w:val="0"/>
          <w:divBdr>
            <w:top w:val="none" w:sz="0" w:space="0" w:color="auto"/>
            <w:left w:val="none" w:sz="0" w:space="0" w:color="auto"/>
            <w:bottom w:val="none" w:sz="0" w:space="0" w:color="auto"/>
            <w:right w:val="none" w:sz="0" w:space="0" w:color="auto"/>
          </w:divBdr>
        </w:div>
        <w:div w:id="1711997053">
          <w:marLeft w:val="640"/>
          <w:marRight w:val="0"/>
          <w:marTop w:val="0"/>
          <w:marBottom w:val="0"/>
          <w:divBdr>
            <w:top w:val="none" w:sz="0" w:space="0" w:color="auto"/>
            <w:left w:val="none" w:sz="0" w:space="0" w:color="auto"/>
            <w:bottom w:val="none" w:sz="0" w:space="0" w:color="auto"/>
            <w:right w:val="none" w:sz="0" w:space="0" w:color="auto"/>
          </w:divBdr>
        </w:div>
        <w:div w:id="1405685043">
          <w:marLeft w:val="640"/>
          <w:marRight w:val="0"/>
          <w:marTop w:val="0"/>
          <w:marBottom w:val="0"/>
          <w:divBdr>
            <w:top w:val="none" w:sz="0" w:space="0" w:color="auto"/>
            <w:left w:val="none" w:sz="0" w:space="0" w:color="auto"/>
            <w:bottom w:val="none" w:sz="0" w:space="0" w:color="auto"/>
            <w:right w:val="none" w:sz="0" w:space="0" w:color="auto"/>
          </w:divBdr>
        </w:div>
        <w:div w:id="1658876946">
          <w:marLeft w:val="640"/>
          <w:marRight w:val="0"/>
          <w:marTop w:val="0"/>
          <w:marBottom w:val="0"/>
          <w:divBdr>
            <w:top w:val="none" w:sz="0" w:space="0" w:color="auto"/>
            <w:left w:val="none" w:sz="0" w:space="0" w:color="auto"/>
            <w:bottom w:val="none" w:sz="0" w:space="0" w:color="auto"/>
            <w:right w:val="none" w:sz="0" w:space="0" w:color="auto"/>
          </w:divBdr>
        </w:div>
        <w:div w:id="2107916415">
          <w:marLeft w:val="640"/>
          <w:marRight w:val="0"/>
          <w:marTop w:val="0"/>
          <w:marBottom w:val="0"/>
          <w:divBdr>
            <w:top w:val="none" w:sz="0" w:space="0" w:color="auto"/>
            <w:left w:val="none" w:sz="0" w:space="0" w:color="auto"/>
            <w:bottom w:val="none" w:sz="0" w:space="0" w:color="auto"/>
            <w:right w:val="none" w:sz="0" w:space="0" w:color="auto"/>
          </w:divBdr>
        </w:div>
        <w:div w:id="1634214108">
          <w:marLeft w:val="640"/>
          <w:marRight w:val="0"/>
          <w:marTop w:val="0"/>
          <w:marBottom w:val="0"/>
          <w:divBdr>
            <w:top w:val="none" w:sz="0" w:space="0" w:color="auto"/>
            <w:left w:val="none" w:sz="0" w:space="0" w:color="auto"/>
            <w:bottom w:val="none" w:sz="0" w:space="0" w:color="auto"/>
            <w:right w:val="none" w:sz="0" w:space="0" w:color="auto"/>
          </w:divBdr>
        </w:div>
        <w:div w:id="772096541">
          <w:marLeft w:val="640"/>
          <w:marRight w:val="0"/>
          <w:marTop w:val="0"/>
          <w:marBottom w:val="0"/>
          <w:divBdr>
            <w:top w:val="none" w:sz="0" w:space="0" w:color="auto"/>
            <w:left w:val="none" w:sz="0" w:space="0" w:color="auto"/>
            <w:bottom w:val="none" w:sz="0" w:space="0" w:color="auto"/>
            <w:right w:val="none" w:sz="0" w:space="0" w:color="auto"/>
          </w:divBdr>
        </w:div>
        <w:div w:id="1973171817">
          <w:marLeft w:val="640"/>
          <w:marRight w:val="0"/>
          <w:marTop w:val="0"/>
          <w:marBottom w:val="0"/>
          <w:divBdr>
            <w:top w:val="none" w:sz="0" w:space="0" w:color="auto"/>
            <w:left w:val="none" w:sz="0" w:space="0" w:color="auto"/>
            <w:bottom w:val="none" w:sz="0" w:space="0" w:color="auto"/>
            <w:right w:val="none" w:sz="0" w:space="0" w:color="auto"/>
          </w:divBdr>
        </w:div>
        <w:div w:id="1852329707">
          <w:marLeft w:val="640"/>
          <w:marRight w:val="0"/>
          <w:marTop w:val="0"/>
          <w:marBottom w:val="0"/>
          <w:divBdr>
            <w:top w:val="none" w:sz="0" w:space="0" w:color="auto"/>
            <w:left w:val="none" w:sz="0" w:space="0" w:color="auto"/>
            <w:bottom w:val="none" w:sz="0" w:space="0" w:color="auto"/>
            <w:right w:val="none" w:sz="0" w:space="0" w:color="auto"/>
          </w:divBdr>
        </w:div>
        <w:div w:id="735586471">
          <w:marLeft w:val="640"/>
          <w:marRight w:val="0"/>
          <w:marTop w:val="0"/>
          <w:marBottom w:val="0"/>
          <w:divBdr>
            <w:top w:val="none" w:sz="0" w:space="0" w:color="auto"/>
            <w:left w:val="none" w:sz="0" w:space="0" w:color="auto"/>
            <w:bottom w:val="none" w:sz="0" w:space="0" w:color="auto"/>
            <w:right w:val="none" w:sz="0" w:space="0" w:color="auto"/>
          </w:divBdr>
        </w:div>
        <w:div w:id="645283632">
          <w:marLeft w:val="640"/>
          <w:marRight w:val="0"/>
          <w:marTop w:val="0"/>
          <w:marBottom w:val="0"/>
          <w:divBdr>
            <w:top w:val="none" w:sz="0" w:space="0" w:color="auto"/>
            <w:left w:val="none" w:sz="0" w:space="0" w:color="auto"/>
            <w:bottom w:val="none" w:sz="0" w:space="0" w:color="auto"/>
            <w:right w:val="none" w:sz="0" w:space="0" w:color="auto"/>
          </w:divBdr>
        </w:div>
        <w:div w:id="845746565">
          <w:marLeft w:val="640"/>
          <w:marRight w:val="0"/>
          <w:marTop w:val="0"/>
          <w:marBottom w:val="0"/>
          <w:divBdr>
            <w:top w:val="none" w:sz="0" w:space="0" w:color="auto"/>
            <w:left w:val="none" w:sz="0" w:space="0" w:color="auto"/>
            <w:bottom w:val="none" w:sz="0" w:space="0" w:color="auto"/>
            <w:right w:val="none" w:sz="0" w:space="0" w:color="auto"/>
          </w:divBdr>
        </w:div>
        <w:div w:id="483474824">
          <w:marLeft w:val="640"/>
          <w:marRight w:val="0"/>
          <w:marTop w:val="0"/>
          <w:marBottom w:val="0"/>
          <w:divBdr>
            <w:top w:val="none" w:sz="0" w:space="0" w:color="auto"/>
            <w:left w:val="none" w:sz="0" w:space="0" w:color="auto"/>
            <w:bottom w:val="none" w:sz="0" w:space="0" w:color="auto"/>
            <w:right w:val="none" w:sz="0" w:space="0" w:color="auto"/>
          </w:divBdr>
        </w:div>
        <w:div w:id="598563301">
          <w:marLeft w:val="640"/>
          <w:marRight w:val="0"/>
          <w:marTop w:val="0"/>
          <w:marBottom w:val="0"/>
          <w:divBdr>
            <w:top w:val="none" w:sz="0" w:space="0" w:color="auto"/>
            <w:left w:val="none" w:sz="0" w:space="0" w:color="auto"/>
            <w:bottom w:val="none" w:sz="0" w:space="0" w:color="auto"/>
            <w:right w:val="none" w:sz="0" w:space="0" w:color="auto"/>
          </w:divBdr>
        </w:div>
        <w:div w:id="1385522055">
          <w:marLeft w:val="640"/>
          <w:marRight w:val="0"/>
          <w:marTop w:val="0"/>
          <w:marBottom w:val="0"/>
          <w:divBdr>
            <w:top w:val="none" w:sz="0" w:space="0" w:color="auto"/>
            <w:left w:val="none" w:sz="0" w:space="0" w:color="auto"/>
            <w:bottom w:val="none" w:sz="0" w:space="0" w:color="auto"/>
            <w:right w:val="none" w:sz="0" w:space="0" w:color="auto"/>
          </w:divBdr>
        </w:div>
        <w:div w:id="1785267571">
          <w:marLeft w:val="640"/>
          <w:marRight w:val="0"/>
          <w:marTop w:val="0"/>
          <w:marBottom w:val="0"/>
          <w:divBdr>
            <w:top w:val="none" w:sz="0" w:space="0" w:color="auto"/>
            <w:left w:val="none" w:sz="0" w:space="0" w:color="auto"/>
            <w:bottom w:val="none" w:sz="0" w:space="0" w:color="auto"/>
            <w:right w:val="none" w:sz="0" w:space="0" w:color="auto"/>
          </w:divBdr>
        </w:div>
        <w:div w:id="363795077">
          <w:marLeft w:val="640"/>
          <w:marRight w:val="0"/>
          <w:marTop w:val="0"/>
          <w:marBottom w:val="0"/>
          <w:divBdr>
            <w:top w:val="none" w:sz="0" w:space="0" w:color="auto"/>
            <w:left w:val="none" w:sz="0" w:space="0" w:color="auto"/>
            <w:bottom w:val="none" w:sz="0" w:space="0" w:color="auto"/>
            <w:right w:val="none" w:sz="0" w:space="0" w:color="auto"/>
          </w:divBdr>
        </w:div>
        <w:div w:id="203371608">
          <w:marLeft w:val="640"/>
          <w:marRight w:val="0"/>
          <w:marTop w:val="0"/>
          <w:marBottom w:val="0"/>
          <w:divBdr>
            <w:top w:val="none" w:sz="0" w:space="0" w:color="auto"/>
            <w:left w:val="none" w:sz="0" w:space="0" w:color="auto"/>
            <w:bottom w:val="none" w:sz="0" w:space="0" w:color="auto"/>
            <w:right w:val="none" w:sz="0" w:space="0" w:color="auto"/>
          </w:divBdr>
        </w:div>
        <w:div w:id="951664281">
          <w:marLeft w:val="640"/>
          <w:marRight w:val="0"/>
          <w:marTop w:val="0"/>
          <w:marBottom w:val="0"/>
          <w:divBdr>
            <w:top w:val="none" w:sz="0" w:space="0" w:color="auto"/>
            <w:left w:val="none" w:sz="0" w:space="0" w:color="auto"/>
            <w:bottom w:val="none" w:sz="0" w:space="0" w:color="auto"/>
            <w:right w:val="none" w:sz="0" w:space="0" w:color="auto"/>
          </w:divBdr>
        </w:div>
        <w:div w:id="351886284">
          <w:marLeft w:val="640"/>
          <w:marRight w:val="0"/>
          <w:marTop w:val="0"/>
          <w:marBottom w:val="0"/>
          <w:divBdr>
            <w:top w:val="none" w:sz="0" w:space="0" w:color="auto"/>
            <w:left w:val="none" w:sz="0" w:space="0" w:color="auto"/>
            <w:bottom w:val="none" w:sz="0" w:space="0" w:color="auto"/>
            <w:right w:val="none" w:sz="0" w:space="0" w:color="auto"/>
          </w:divBdr>
        </w:div>
        <w:div w:id="899825056">
          <w:marLeft w:val="640"/>
          <w:marRight w:val="0"/>
          <w:marTop w:val="0"/>
          <w:marBottom w:val="0"/>
          <w:divBdr>
            <w:top w:val="none" w:sz="0" w:space="0" w:color="auto"/>
            <w:left w:val="none" w:sz="0" w:space="0" w:color="auto"/>
            <w:bottom w:val="none" w:sz="0" w:space="0" w:color="auto"/>
            <w:right w:val="none" w:sz="0" w:space="0" w:color="auto"/>
          </w:divBdr>
        </w:div>
        <w:div w:id="913591580">
          <w:marLeft w:val="640"/>
          <w:marRight w:val="0"/>
          <w:marTop w:val="0"/>
          <w:marBottom w:val="0"/>
          <w:divBdr>
            <w:top w:val="none" w:sz="0" w:space="0" w:color="auto"/>
            <w:left w:val="none" w:sz="0" w:space="0" w:color="auto"/>
            <w:bottom w:val="none" w:sz="0" w:space="0" w:color="auto"/>
            <w:right w:val="none" w:sz="0" w:space="0" w:color="auto"/>
          </w:divBdr>
        </w:div>
        <w:div w:id="959149242">
          <w:marLeft w:val="640"/>
          <w:marRight w:val="0"/>
          <w:marTop w:val="0"/>
          <w:marBottom w:val="0"/>
          <w:divBdr>
            <w:top w:val="none" w:sz="0" w:space="0" w:color="auto"/>
            <w:left w:val="none" w:sz="0" w:space="0" w:color="auto"/>
            <w:bottom w:val="none" w:sz="0" w:space="0" w:color="auto"/>
            <w:right w:val="none" w:sz="0" w:space="0" w:color="auto"/>
          </w:divBdr>
        </w:div>
        <w:div w:id="733966830">
          <w:marLeft w:val="640"/>
          <w:marRight w:val="0"/>
          <w:marTop w:val="0"/>
          <w:marBottom w:val="0"/>
          <w:divBdr>
            <w:top w:val="none" w:sz="0" w:space="0" w:color="auto"/>
            <w:left w:val="none" w:sz="0" w:space="0" w:color="auto"/>
            <w:bottom w:val="none" w:sz="0" w:space="0" w:color="auto"/>
            <w:right w:val="none" w:sz="0" w:space="0" w:color="auto"/>
          </w:divBdr>
        </w:div>
        <w:div w:id="1813447129">
          <w:marLeft w:val="640"/>
          <w:marRight w:val="0"/>
          <w:marTop w:val="0"/>
          <w:marBottom w:val="0"/>
          <w:divBdr>
            <w:top w:val="none" w:sz="0" w:space="0" w:color="auto"/>
            <w:left w:val="none" w:sz="0" w:space="0" w:color="auto"/>
            <w:bottom w:val="none" w:sz="0" w:space="0" w:color="auto"/>
            <w:right w:val="none" w:sz="0" w:space="0" w:color="auto"/>
          </w:divBdr>
        </w:div>
        <w:div w:id="2019039525">
          <w:marLeft w:val="640"/>
          <w:marRight w:val="0"/>
          <w:marTop w:val="0"/>
          <w:marBottom w:val="0"/>
          <w:divBdr>
            <w:top w:val="none" w:sz="0" w:space="0" w:color="auto"/>
            <w:left w:val="none" w:sz="0" w:space="0" w:color="auto"/>
            <w:bottom w:val="none" w:sz="0" w:space="0" w:color="auto"/>
            <w:right w:val="none" w:sz="0" w:space="0" w:color="auto"/>
          </w:divBdr>
        </w:div>
        <w:div w:id="859247169">
          <w:marLeft w:val="640"/>
          <w:marRight w:val="0"/>
          <w:marTop w:val="0"/>
          <w:marBottom w:val="0"/>
          <w:divBdr>
            <w:top w:val="none" w:sz="0" w:space="0" w:color="auto"/>
            <w:left w:val="none" w:sz="0" w:space="0" w:color="auto"/>
            <w:bottom w:val="none" w:sz="0" w:space="0" w:color="auto"/>
            <w:right w:val="none" w:sz="0" w:space="0" w:color="auto"/>
          </w:divBdr>
        </w:div>
        <w:div w:id="1647126692">
          <w:marLeft w:val="640"/>
          <w:marRight w:val="0"/>
          <w:marTop w:val="0"/>
          <w:marBottom w:val="0"/>
          <w:divBdr>
            <w:top w:val="none" w:sz="0" w:space="0" w:color="auto"/>
            <w:left w:val="none" w:sz="0" w:space="0" w:color="auto"/>
            <w:bottom w:val="none" w:sz="0" w:space="0" w:color="auto"/>
            <w:right w:val="none" w:sz="0" w:space="0" w:color="auto"/>
          </w:divBdr>
        </w:div>
        <w:div w:id="895165610">
          <w:marLeft w:val="640"/>
          <w:marRight w:val="0"/>
          <w:marTop w:val="0"/>
          <w:marBottom w:val="0"/>
          <w:divBdr>
            <w:top w:val="none" w:sz="0" w:space="0" w:color="auto"/>
            <w:left w:val="none" w:sz="0" w:space="0" w:color="auto"/>
            <w:bottom w:val="none" w:sz="0" w:space="0" w:color="auto"/>
            <w:right w:val="none" w:sz="0" w:space="0" w:color="auto"/>
          </w:divBdr>
        </w:div>
        <w:div w:id="264921745">
          <w:marLeft w:val="640"/>
          <w:marRight w:val="0"/>
          <w:marTop w:val="0"/>
          <w:marBottom w:val="0"/>
          <w:divBdr>
            <w:top w:val="none" w:sz="0" w:space="0" w:color="auto"/>
            <w:left w:val="none" w:sz="0" w:space="0" w:color="auto"/>
            <w:bottom w:val="none" w:sz="0" w:space="0" w:color="auto"/>
            <w:right w:val="none" w:sz="0" w:space="0" w:color="auto"/>
          </w:divBdr>
        </w:div>
        <w:div w:id="4985171">
          <w:marLeft w:val="640"/>
          <w:marRight w:val="0"/>
          <w:marTop w:val="0"/>
          <w:marBottom w:val="0"/>
          <w:divBdr>
            <w:top w:val="none" w:sz="0" w:space="0" w:color="auto"/>
            <w:left w:val="none" w:sz="0" w:space="0" w:color="auto"/>
            <w:bottom w:val="none" w:sz="0" w:space="0" w:color="auto"/>
            <w:right w:val="none" w:sz="0" w:space="0" w:color="auto"/>
          </w:divBdr>
        </w:div>
        <w:div w:id="525292422">
          <w:marLeft w:val="640"/>
          <w:marRight w:val="0"/>
          <w:marTop w:val="0"/>
          <w:marBottom w:val="0"/>
          <w:divBdr>
            <w:top w:val="none" w:sz="0" w:space="0" w:color="auto"/>
            <w:left w:val="none" w:sz="0" w:space="0" w:color="auto"/>
            <w:bottom w:val="none" w:sz="0" w:space="0" w:color="auto"/>
            <w:right w:val="none" w:sz="0" w:space="0" w:color="auto"/>
          </w:divBdr>
        </w:div>
        <w:div w:id="1488935483">
          <w:marLeft w:val="640"/>
          <w:marRight w:val="0"/>
          <w:marTop w:val="0"/>
          <w:marBottom w:val="0"/>
          <w:divBdr>
            <w:top w:val="none" w:sz="0" w:space="0" w:color="auto"/>
            <w:left w:val="none" w:sz="0" w:space="0" w:color="auto"/>
            <w:bottom w:val="none" w:sz="0" w:space="0" w:color="auto"/>
            <w:right w:val="none" w:sz="0" w:space="0" w:color="auto"/>
          </w:divBdr>
        </w:div>
        <w:div w:id="505249141">
          <w:marLeft w:val="640"/>
          <w:marRight w:val="0"/>
          <w:marTop w:val="0"/>
          <w:marBottom w:val="0"/>
          <w:divBdr>
            <w:top w:val="none" w:sz="0" w:space="0" w:color="auto"/>
            <w:left w:val="none" w:sz="0" w:space="0" w:color="auto"/>
            <w:bottom w:val="none" w:sz="0" w:space="0" w:color="auto"/>
            <w:right w:val="none" w:sz="0" w:space="0" w:color="auto"/>
          </w:divBdr>
        </w:div>
        <w:div w:id="514611726">
          <w:marLeft w:val="640"/>
          <w:marRight w:val="0"/>
          <w:marTop w:val="0"/>
          <w:marBottom w:val="0"/>
          <w:divBdr>
            <w:top w:val="none" w:sz="0" w:space="0" w:color="auto"/>
            <w:left w:val="none" w:sz="0" w:space="0" w:color="auto"/>
            <w:bottom w:val="none" w:sz="0" w:space="0" w:color="auto"/>
            <w:right w:val="none" w:sz="0" w:space="0" w:color="auto"/>
          </w:divBdr>
        </w:div>
        <w:div w:id="1545557827">
          <w:marLeft w:val="640"/>
          <w:marRight w:val="0"/>
          <w:marTop w:val="0"/>
          <w:marBottom w:val="0"/>
          <w:divBdr>
            <w:top w:val="none" w:sz="0" w:space="0" w:color="auto"/>
            <w:left w:val="none" w:sz="0" w:space="0" w:color="auto"/>
            <w:bottom w:val="none" w:sz="0" w:space="0" w:color="auto"/>
            <w:right w:val="none" w:sz="0" w:space="0" w:color="auto"/>
          </w:divBdr>
        </w:div>
        <w:div w:id="924260905">
          <w:marLeft w:val="640"/>
          <w:marRight w:val="0"/>
          <w:marTop w:val="0"/>
          <w:marBottom w:val="0"/>
          <w:divBdr>
            <w:top w:val="none" w:sz="0" w:space="0" w:color="auto"/>
            <w:left w:val="none" w:sz="0" w:space="0" w:color="auto"/>
            <w:bottom w:val="none" w:sz="0" w:space="0" w:color="auto"/>
            <w:right w:val="none" w:sz="0" w:space="0" w:color="auto"/>
          </w:divBdr>
        </w:div>
        <w:div w:id="698895665">
          <w:marLeft w:val="640"/>
          <w:marRight w:val="0"/>
          <w:marTop w:val="0"/>
          <w:marBottom w:val="0"/>
          <w:divBdr>
            <w:top w:val="none" w:sz="0" w:space="0" w:color="auto"/>
            <w:left w:val="none" w:sz="0" w:space="0" w:color="auto"/>
            <w:bottom w:val="none" w:sz="0" w:space="0" w:color="auto"/>
            <w:right w:val="none" w:sz="0" w:space="0" w:color="auto"/>
          </w:divBdr>
        </w:div>
        <w:div w:id="1716274063">
          <w:marLeft w:val="640"/>
          <w:marRight w:val="0"/>
          <w:marTop w:val="0"/>
          <w:marBottom w:val="0"/>
          <w:divBdr>
            <w:top w:val="none" w:sz="0" w:space="0" w:color="auto"/>
            <w:left w:val="none" w:sz="0" w:space="0" w:color="auto"/>
            <w:bottom w:val="none" w:sz="0" w:space="0" w:color="auto"/>
            <w:right w:val="none" w:sz="0" w:space="0" w:color="auto"/>
          </w:divBdr>
        </w:div>
        <w:div w:id="1857160007">
          <w:marLeft w:val="640"/>
          <w:marRight w:val="0"/>
          <w:marTop w:val="0"/>
          <w:marBottom w:val="0"/>
          <w:divBdr>
            <w:top w:val="none" w:sz="0" w:space="0" w:color="auto"/>
            <w:left w:val="none" w:sz="0" w:space="0" w:color="auto"/>
            <w:bottom w:val="none" w:sz="0" w:space="0" w:color="auto"/>
            <w:right w:val="none" w:sz="0" w:space="0" w:color="auto"/>
          </w:divBdr>
        </w:div>
        <w:div w:id="1384714930">
          <w:marLeft w:val="640"/>
          <w:marRight w:val="0"/>
          <w:marTop w:val="0"/>
          <w:marBottom w:val="0"/>
          <w:divBdr>
            <w:top w:val="none" w:sz="0" w:space="0" w:color="auto"/>
            <w:left w:val="none" w:sz="0" w:space="0" w:color="auto"/>
            <w:bottom w:val="none" w:sz="0" w:space="0" w:color="auto"/>
            <w:right w:val="none" w:sz="0" w:space="0" w:color="auto"/>
          </w:divBdr>
        </w:div>
        <w:div w:id="1420369989">
          <w:marLeft w:val="640"/>
          <w:marRight w:val="0"/>
          <w:marTop w:val="0"/>
          <w:marBottom w:val="0"/>
          <w:divBdr>
            <w:top w:val="none" w:sz="0" w:space="0" w:color="auto"/>
            <w:left w:val="none" w:sz="0" w:space="0" w:color="auto"/>
            <w:bottom w:val="none" w:sz="0" w:space="0" w:color="auto"/>
            <w:right w:val="none" w:sz="0" w:space="0" w:color="auto"/>
          </w:divBdr>
        </w:div>
        <w:div w:id="159656908">
          <w:marLeft w:val="640"/>
          <w:marRight w:val="0"/>
          <w:marTop w:val="0"/>
          <w:marBottom w:val="0"/>
          <w:divBdr>
            <w:top w:val="none" w:sz="0" w:space="0" w:color="auto"/>
            <w:left w:val="none" w:sz="0" w:space="0" w:color="auto"/>
            <w:bottom w:val="none" w:sz="0" w:space="0" w:color="auto"/>
            <w:right w:val="none" w:sz="0" w:space="0" w:color="auto"/>
          </w:divBdr>
        </w:div>
        <w:div w:id="929509342">
          <w:marLeft w:val="640"/>
          <w:marRight w:val="0"/>
          <w:marTop w:val="0"/>
          <w:marBottom w:val="0"/>
          <w:divBdr>
            <w:top w:val="none" w:sz="0" w:space="0" w:color="auto"/>
            <w:left w:val="none" w:sz="0" w:space="0" w:color="auto"/>
            <w:bottom w:val="none" w:sz="0" w:space="0" w:color="auto"/>
            <w:right w:val="none" w:sz="0" w:space="0" w:color="auto"/>
          </w:divBdr>
        </w:div>
        <w:div w:id="1775902057">
          <w:marLeft w:val="640"/>
          <w:marRight w:val="0"/>
          <w:marTop w:val="0"/>
          <w:marBottom w:val="0"/>
          <w:divBdr>
            <w:top w:val="none" w:sz="0" w:space="0" w:color="auto"/>
            <w:left w:val="none" w:sz="0" w:space="0" w:color="auto"/>
            <w:bottom w:val="none" w:sz="0" w:space="0" w:color="auto"/>
            <w:right w:val="none" w:sz="0" w:space="0" w:color="auto"/>
          </w:divBdr>
        </w:div>
        <w:div w:id="1363091802">
          <w:marLeft w:val="640"/>
          <w:marRight w:val="0"/>
          <w:marTop w:val="0"/>
          <w:marBottom w:val="0"/>
          <w:divBdr>
            <w:top w:val="none" w:sz="0" w:space="0" w:color="auto"/>
            <w:left w:val="none" w:sz="0" w:space="0" w:color="auto"/>
            <w:bottom w:val="none" w:sz="0" w:space="0" w:color="auto"/>
            <w:right w:val="none" w:sz="0" w:space="0" w:color="auto"/>
          </w:divBdr>
        </w:div>
        <w:div w:id="221718346">
          <w:marLeft w:val="640"/>
          <w:marRight w:val="0"/>
          <w:marTop w:val="0"/>
          <w:marBottom w:val="0"/>
          <w:divBdr>
            <w:top w:val="none" w:sz="0" w:space="0" w:color="auto"/>
            <w:left w:val="none" w:sz="0" w:space="0" w:color="auto"/>
            <w:bottom w:val="none" w:sz="0" w:space="0" w:color="auto"/>
            <w:right w:val="none" w:sz="0" w:space="0" w:color="auto"/>
          </w:divBdr>
        </w:div>
        <w:div w:id="1398547826">
          <w:marLeft w:val="640"/>
          <w:marRight w:val="0"/>
          <w:marTop w:val="0"/>
          <w:marBottom w:val="0"/>
          <w:divBdr>
            <w:top w:val="none" w:sz="0" w:space="0" w:color="auto"/>
            <w:left w:val="none" w:sz="0" w:space="0" w:color="auto"/>
            <w:bottom w:val="none" w:sz="0" w:space="0" w:color="auto"/>
            <w:right w:val="none" w:sz="0" w:space="0" w:color="auto"/>
          </w:divBdr>
        </w:div>
        <w:div w:id="551040566">
          <w:marLeft w:val="640"/>
          <w:marRight w:val="0"/>
          <w:marTop w:val="0"/>
          <w:marBottom w:val="0"/>
          <w:divBdr>
            <w:top w:val="none" w:sz="0" w:space="0" w:color="auto"/>
            <w:left w:val="none" w:sz="0" w:space="0" w:color="auto"/>
            <w:bottom w:val="none" w:sz="0" w:space="0" w:color="auto"/>
            <w:right w:val="none" w:sz="0" w:space="0" w:color="auto"/>
          </w:divBdr>
        </w:div>
        <w:div w:id="1115441504">
          <w:marLeft w:val="640"/>
          <w:marRight w:val="0"/>
          <w:marTop w:val="0"/>
          <w:marBottom w:val="0"/>
          <w:divBdr>
            <w:top w:val="none" w:sz="0" w:space="0" w:color="auto"/>
            <w:left w:val="none" w:sz="0" w:space="0" w:color="auto"/>
            <w:bottom w:val="none" w:sz="0" w:space="0" w:color="auto"/>
            <w:right w:val="none" w:sz="0" w:space="0" w:color="auto"/>
          </w:divBdr>
        </w:div>
        <w:div w:id="2144808461">
          <w:marLeft w:val="640"/>
          <w:marRight w:val="0"/>
          <w:marTop w:val="0"/>
          <w:marBottom w:val="0"/>
          <w:divBdr>
            <w:top w:val="none" w:sz="0" w:space="0" w:color="auto"/>
            <w:left w:val="none" w:sz="0" w:space="0" w:color="auto"/>
            <w:bottom w:val="none" w:sz="0" w:space="0" w:color="auto"/>
            <w:right w:val="none" w:sz="0" w:space="0" w:color="auto"/>
          </w:divBdr>
        </w:div>
        <w:div w:id="1143080766">
          <w:marLeft w:val="640"/>
          <w:marRight w:val="0"/>
          <w:marTop w:val="0"/>
          <w:marBottom w:val="0"/>
          <w:divBdr>
            <w:top w:val="none" w:sz="0" w:space="0" w:color="auto"/>
            <w:left w:val="none" w:sz="0" w:space="0" w:color="auto"/>
            <w:bottom w:val="none" w:sz="0" w:space="0" w:color="auto"/>
            <w:right w:val="none" w:sz="0" w:space="0" w:color="auto"/>
          </w:divBdr>
        </w:div>
        <w:div w:id="1495366931">
          <w:marLeft w:val="640"/>
          <w:marRight w:val="0"/>
          <w:marTop w:val="0"/>
          <w:marBottom w:val="0"/>
          <w:divBdr>
            <w:top w:val="none" w:sz="0" w:space="0" w:color="auto"/>
            <w:left w:val="none" w:sz="0" w:space="0" w:color="auto"/>
            <w:bottom w:val="none" w:sz="0" w:space="0" w:color="auto"/>
            <w:right w:val="none" w:sz="0" w:space="0" w:color="auto"/>
          </w:divBdr>
        </w:div>
        <w:div w:id="1926528867">
          <w:marLeft w:val="640"/>
          <w:marRight w:val="0"/>
          <w:marTop w:val="0"/>
          <w:marBottom w:val="0"/>
          <w:divBdr>
            <w:top w:val="none" w:sz="0" w:space="0" w:color="auto"/>
            <w:left w:val="none" w:sz="0" w:space="0" w:color="auto"/>
            <w:bottom w:val="none" w:sz="0" w:space="0" w:color="auto"/>
            <w:right w:val="none" w:sz="0" w:space="0" w:color="auto"/>
          </w:divBdr>
        </w:div>
      </w:divsChild>
    </w:div>
    <w:div w:id="426653006">
      <w:bodyDiv w:val="1"/>
      <w:marLeft w:val="0"/>
      <w:marRight w:val="0"/>
      <w:marTop w:val="0"/>
      <w:marBottom w:val="0"/>
      <w:divBdr>
        <w:top w:val="none" w:sz="0" w:space="0" w:color="auto"/>
        <w:left w:val="none" w:sz="0" w:space="0" w:color="auto"/>
        <w:bottom w:val="none" w:sz="0" w:space="0" w:color="auto"/>
        <w:right w:val="none" w:sz="0" w:space="0" w:color="auto"/>
      </w:divBdr>
    </w:div>
    <w:div w:id="426736106">
      <w:bodyDiv w:val="1"/>
      <w:marLeft w:val="0"/>
      <w:marRight w:val="0"/>
      <w:marTop w:val="0"/>
      <w:marBottom w:val="0"/>
      <w:divBdr>
        <w:top w:val="none" w:sz="0" w:space="0" w:color="auto"/>
        <w:left w:val="none" w:sz="0" w:space="0" w:color="auto"/>
        <w:bottom w:val="none" w:sz="0" w:space="0" w:color="auto"/>
        <w:right w:val="none" w:sz="0" w:space="0" w:color="auto"/>
      </w:divBdr>
    </w:div>
    <w:div w:id="426921559">
      <w:bodyDiv w:val="1"/>
      <w:marLeft w:val="0"/>
      <w:marRight w:val="0"/>
      <w:marTop w:val="0"/>
      <w:marBottom w:val="0"/>
      <w:divBdr>
        <w:top w:val="none" w:sz="0" w:space="0" w:color="auto"/>
        <w:left w:val="none" w:sz="0" w:space="0" w:color="auto"/>
        <w:bottom w:val="none" w:sz="0" w:space="0" w:color="auto"/>
        <w:right w:val="none" w:sz="0" w:space="0" w:color="auto"/>
      </w:divBdr>
    </w:div>
    <w:div w:id="427048780">
      <w:bodyDiv w:val="1"/>
      <w:marLeft w:val="0"/>
      <w:marRight w:val="0"/>
      <w:marTop w:val="0"/>
      <w:marBottom w:val="0"/>
      <w:divBdr>
        <w:top w:val="none" w:sz="0" w:space="0" w:color="auto"/>
        <w:left w:val="none" w:sz="0" w:space="0" w:color="auto"/>
        <w:bottom w:val="none" w:sz="0" w:space="0" w:color="auto"/>
        <w:right w:val="none" w:sz="0" w:space="0" w:color="auto"/>
      </w:divBdr>
    </w:div>
    <w:div w:id="427308526">
      <w:bodyDiv w:val="1"/>
      <w:marLeft w:val="0"/>
      <w:marRight w:val="0"/>
      <w:marTop w:val="0"/>
      <w:marBottom w:val="0"/>
      <w:divBdr>
        <w:top w:val="none" w:sz="0" w:space="0" w:color="auto"/>
        <w:left w:val="none" w:sz="0" w:space="0" w:color="auto"/>
        <w:bottom w:val="none" w:sz="0" w:space="0" w:color="auto"/>
        <w:right w:val="none" w:sz="0" w:space="0" w:color="auto"/>
      </w:divBdr>
    </w:div>
    <w:div w:id="427433976">
      <w:bodyDiv w:val="1"/>
      <w:marLeft w:val="0"/>
      <w:marRight w:val="0"/>
      <w:marTop w:val="0"/>
      <w:marBottom w:val="0"/>
      <w:divBdr>
        <w:top w:val="none" w:sz="0" w:space="0" w:color="auto"/>
        <w:left w:val="none" w:sz="0" w:space="0" w:color="auto"/>
        <w:bottom w:val="none" w:sz="0" w:space="0" w:color="auto"/>
        <w:right w:val="none" w:sz="0" w:space="0" w:color="auto"/>
      </w:divBdr>
    </w:div>
    <w:div w:id="427701249">
      <w:bodyDiv w:val="1"/>
      <w:marLeft w:val="0"/>
      <w:marRight w:val="0"/>
      <w:marTop w:val="0"/>
      <w:marBottom w:val="0"/>
      <w:divBdr>
        <w:top w:val="none" w:sz="0" w:space="0" w:color="auto"/>
        <w:left w:val="none" w:sz="0" w:space="0" w:color="auto"/>
        <w:bottom w:val="none" w:sz="0" w:space="0" w:color="auto"/>
        <w:right w:val="none" w:sz="0" w:space="0" w:color="auto"/>
      </w:divBdr>
    </w:div>
    <w:div w:id="427776982">
      <w:bodyDiv w:val="1"/>
      <w:marLeft w:val="0"/>
      <w:marRight w:val="0"/>
      <w:marTop w:val="0"/>
      <w:marBottom w:val="0"/>
      <w:divBdr>
        <w:top w:val="none" w:sz="0" w:space="0" w:color="auto"/>
        <w:left w:val="none" w:sz="0" w:space="0" w:color="auto"/>
        <w:bottom w:val="none" w:sz="0" w:space="0" w:color="auto"/>
        <w:right w:val="none" w:sz="0" w:space="0" w:color="auto"/>
      </w:divBdr>
    </w:div>
    <w:div w:id="427819263">
      <w:bodyDiv w:val="1"/>
      <w:marLeft w:val="0"/>
      <w:marRight w:val="0"/>
      <w:marTop w:val="0"/>
      <w:marBottom w:val="0"/>
      <w:divBdr>
        <w:top w:val="none" w:sz="0" w:space="0" w:color="auto"/>
        <w:left w:val="none" w:sz="0" w:space="0" w:color="auto"/>
        <w:bottom w:val="none" w:sz="0" w:space="0" w:color="auto"/>
        <w:right w:val="none" w:sz="0" w:space="0" w:color="auto"/>
      </w:divBdr>
    </w:div>
    <w:div w:id="427894580">
      <w:bodyDiv w:val="1"/>
      <w:marLeft w:val="0"/>
      <w:marRight w:val="0"/>
      <w:marTop w:val="0"/>
      <w:marBottom w:val="0"/>
      <w:divBdr>
        <w:top w:val="none" w:sz="0" w:space="0" w:color="auto"/>
        <w:left w:val="none" w:sz="0" w:space="0" w:color="auto"/>
        <w:bottom w:val="none" w:sz="0" w:space="0" w:color="auto"/>
        <w:right w:val="none" w:sz="0" w:space="0" w:color="auto"/>
      </w:divBdr>
    </w:div>
    <w:div w:id="427968370">
      <w:bodyDiv w:val="1"/>
      <w:marLeft w:val="0"/>
      <w:marRight w:val="0"/>
      <w:marTop w:val="0"/>
      <w:marBottom w:val="0"/>
      <w:divBdr>
        <w:top w:val="none" w:sz="0" w:space="0" w:color="auto"/>
        <w:left w:val="none" w:sz="0" w:space="0" w:color="auto"/>
        <w:bottom w:val="none" w:sz="0" w:space="0" w:color="auto"/>
        <w:right w:val="none" w:sz="0" w:space="0" w:color="auto"/>
      </w:divBdr>
    </w:div>
    <w:div w:id="427968718">
      <w:bodyDiv w:val="1"/>
      <w:marLeft w:val="0"/>
      <w:marRight w:val="0"/>
      <w:marTop w:val="0"/>
      <w:marBottom w:val="0"/>
      <w:divBdr>
        <w:top w:val="none" w:sz="0" w:space="0" w:color="auto"/>
        <w:left w:val="none" w:sz="0" w:space="0" w:color="auto"/>
        <w:bottom w:val="none" w:sz="0" w:space="0" w:color="auto"/>
        <w:right w:val="none" w:sz="0" w:space="0" w:color="auto"/>
      </w:divBdr>
    </w:div>
    <w:div w:id="428086102">
      <w:bodyDiv w:val="1"/>
      <w:marLeft w:val="0"/>
      <w:marRight w:val="0"/>
      <w:marTop w:val="0"/>
      <w:marBottom w:val="0"/>
      <w:divBdr>
        <w:top w:val="none" w:sz="0" w:space="0" w:color="auto"/>
        <w:left w:val="none" w:sz="0" w:space="0" w:color="auto"/>
        <w:bottom w:val="none" w:sz="0" w:space="0" w:color="auto"/>
        <w:right w:val="none" w:sz="0" w:space="0" w:color="auto"/>
      </w:divBdr>
    </w:div>
    <w:div w:id="428231905">
      <w:bodyDiv w:val="1"/>
      <w:marLeft w:val="0"/>
      <w:marRight w:val="0"/>
      <w:marTop w:val="0"/>
      <w:marBottom w:val="0"/>
      <w:divBdr>
        <w:top w:val="none" w:sz="0" w:space="0" w:color="auto"/>
        <w:left w:val="none" w:sz="0" w:space="0" w:color="auto"/>
        <w:bottom w:val="none" w:sz="0" w:space="0" w:color="auto"/>
        <w:right w:val="none" w:sz="0" w:space="0" w:color="auto"/>
      </w:divBdr>
    </w:div>
    <w:div w:id="428234886">
      <w:bodyDiv w:val="1"/>
      <w:marLeft w:val="0"/>
      <w:marRight w:val="0"/>
      <w:marTop w:val="0"/>
      <w:marBottom w:val="0"/>
      <w:divBdr>
        <w:top w:val="none" w:sz="0" w:space="0" w:color="auto"/>
        <w:left w:val="none" w:sz="0" w:space="0" w:color="auto"/>
        <w:bottom w:val="none" w:sz="0" w:space="0" w:color="auto"/>
        <w:right w:val="none" w:sz="0" w:space="0" w:color="auto"/>
      </w:divBdr>
    </w:div>
    <w:div w:id="428543332">
      <w:bodyDiv w:val="1"/>
      <w:marLeft w:val="0"/>
      <w:marRight w:val="0"/>
      <w:marTop w:val="0"/>
      <w:marBottom w:val="0"/>
      <w:divBdr>
        <w:top w:val="none" w:sz="0" w:space="0" w:color="auto"/>
        <w:left w:val="none" w:sz="0" w:space="0" w:color="auto"/>
        <w:bottom w:val="none" w:sz="0" w:space="0" w:color="auto"/>
        <w:right w:val="none" w:sz="0" w:space="0" w:color="auto"/>
      </w:divBdr>
    </w:div>
    <w:div w:id="428621090">
      <w:bodyDiv w:val="1"/>
      <w:marLeft w:val="0"/>
      <w:marRight w:val="0"/>
      <w:marTop w:val="0"/>
      <w:marBottom w:val="0"/>
      <w:divBdr>
        <w:top w:val="none" w:sz="0" w:space="0" w:color="auto"/>
        <w:left w:val="none" w:sz="0" w:space="0" w:color="auto"/>
        <w:bottom w:val="none" w:sz="0" w:space="0" w:color="auto"/>
        <w:right w:val="none" w:sz="0" w:space="0" w:color="auto"/>
      </w:divBdr>
    </w:div>
    <w:div w:id="428626304">
      <w:bodyDiv w:val="1"/>
      <w:marLeft w:val="0"/>
      <w:marRight w:val="0"/>
      <w:marTop w:val="0"/>
      <w:marBottom w:val="0"/>
      <w:divBdr>
        <w:top w:val="none" w:sz="0" w:space="0" w:color="auto"/>
        <w:left w:val="none" w:sz="0" w:space="0" w:color="auto"/>
        <w:bottom w:val="none" w:sz="0" w:space="0" w:color="auto"/>
        <w:right w:val="none" w:sz="0" w:space="0" w:color="auto"/>
      </w:divBdr>
    </w:div>
    <w:div w:id="428702410">
      <w:bodyDiv w:val="1"/>
      <w:marLeft w:val="0"/>
      <w:marRight w:val="0"/>
      <w:marTop w:val="0"/>
      <w:marBottom w:val="0"/>
      <w:divBdr>
        <w:top w:val="none" w:sz="0" w:space="0" w:color="auto"/>
        <w:left w:val="none" w:sz="0" w:space="0" w:color="auto"/>
        <w:bottom w:val="none" w:sz="0" w:space="0" w:color="auto"/>
        <w:right w:val="none" w:sz="0" w:space="0" w:color="auto"/>
      </w:divBdr>
    </w:div>
    <w:div w:id="429471764">
      <w:bodyDiv w:val="1"/>
      <w:marLeft w:val="0"/>
      <w:marRight w:val="0"/>
      <w:marTop w:val="0"/>
      <w:marBottom w:val="0"/>
      <w:divBdr>
        <w:top w:val="none" w:sz="0" w:space="0" w:color="auto"/>
        <w:left w:val="none" w:sz="0" w:space="0" w:color="auto"/>
        <w:bottom w:val="none" w:sz="0" w:space="0" w:color="auto"/>
        <w:right w:val="none" w:sz="0" w:space="0" w:color="auto"/>
      </w:divBdr>
    </w:div>
    <w:div w:id="429545184">
      <w:bodyDiv w:val="1"/>
      <w:marLeft w:val="0"/>
      <w:marRight w:val="0"/>
      <w:marTop w:val="0"/>
      <w:marBottom w:val="0"/>
      <w:divBdr>
        <w:top w:val="none" w:sz="0" w:space="0" w:color="auto"/>
        <w:left w:val="none" w:sz="0" w:space="0" w:color="auto"/>
        <w:bottom w:val="none" w:sz="0" w:space="0" w:color="auto"/>
        <w:right w:val="none" w:sz="0" w:space="0" w:color="auto"/>
      </w:divBdr>
    </w:div>
    <w:div w:id="430202762">
      <w:bodyDiv w:val="1"/>
      <w:marLeft w:val="0"/>
      <w:marRight w:val="0"/>
      <w:marTop w:val="0"/>
      <w:marBottom w:val="0"/>
      <w:divBdr>
        <w:top w:val="none" w:sz="0" w:space="0" w:color="auto"/>
        <w:left w:val="none" w:sz="0" w:space="0" w:color="auto"/>
        <w:bottom w:val="none" w:sz="0" w:space="0" w:color="auto"/>
        <w:right w:val="none" w:sz="0" w:space="0" w:color="auto"/>
      </w:divBdr>
    </w:div>
    <w:div w:id="430706883">
      <w:bodyDiv w:val="1"/>
      <w:marLeft w:val="0"/>
      <w:marRight w:val="0"/>
      <w:marTop w:val="0"/>
      <w:marBottom w:val="0"/>
      <w:divBdr>
        <w:top w:val="none" w:sz="0" w:space="0" w:color="auto"/>
        <w:left w:val="none" w:sz="0" w:space="0" w:color="auto"/>
        <w:bottom w:val="none" w:sz="0" w:space="0" w:color="auto"/>
        <w:right w:val="none" w:sz="0" w:space="0" w:color="auto"/>
      </w:divBdr>
    </w:div>
    <w:div w:id="430782383">
      <w:bodyDiv w:val="1"/>
      <w:marLeft w:val="0"/>
      <w:marRight w:val="0"/>
      <w:marTop w:val="0"/>
      <w:marBottom w:val="0"/>
      <w:divBdr>
        <w:top w:val="none" w:sz="0" w:space="0" w:color="auto"/>
        <w:left w:val="none" w:sz="0" w:space="0" w:color="auto"/>
        <w:bottom w:val="none" w:sz="0" w:space="0" w:color="auto"/>
        <w:right w:val="none" w:sz="0" w:space="0" w:color="auto"/>
      </w:divBdr>
    </w:div>
    <w:div w:id="430856565">
      <w:bodyDiv w:val="1"/>
      <w:marLeft w:val="0"/>
      <w:marRight w:val="0"/>
      <w:marTop w:val="0"/>
      <w:marBottom w:val="0"/>
      <w:divBdr>
        <w:top w:val="none" w:sz="0" w:space="0" w:color="auto"/>
        <w:left w:val="none" w:sz="0" w:space="0" w:color="auto"/>
        <w:bottom w:val="none" w:sz="0" w:space="0" w:color="auto"/>
        <w:right w:val="none" w:sz="0" w:space="0" w:color="auto"/>
      </w:divBdr>
    </w:div>
    <w:div w:id="430858350">
      <w:bodyDiv w:val="1"/>
      <w:marLeft w:val="0"/>
      <w:marRight w:val="0"/>
      <w:marTop w:val="0"/>
      <w:marBottom w:val="0"/>
      <w:divBdr>
        <w:top w:val="none" w:sz="0" w:space="0" w:color="auto"/>
        <w:left w:val="none" w:sz="0" w:space="0" w:color="auto"/>
        <w:bottom w:val="none" w:sz="0" w:space="0" w:color="auto"/>
        <w:right w:val="none" w:sz="0" w:space="0" w:color="auto"/>
      </w:divBdr>
    </w:div>
    <w:div w:id="430979511">
      <w:bodyDiv w:val="1"/>
      <w:marLeft w:val="0"/>
      <w:marRight w:val="0"/>
      <w:marTop w:val="0"/>
      <w:marBottom w:val="0"/>
      <w:divBdr>
        <w:top w:val="none" w:sz="0" w:space="0" w:color="auto"/>
        <w:left w:val="none" w:sz="0" w:space="0" w:color="auto"/>
        <w:bottom w:val="none" w:sz="0" w:space="0" w:color="auto"/>
        <w:right w:val="none" w:sz="0" w:space="0" w:color="auto"/>
      </w:divBdr>
    </w:div>
    <w:div w:id="431050319">
      <w:bodyDiv w:val="1"/>
      <w:marLeft w:val="0"/>
      <w:marRight w:val="0"/>
      <w:marTop w:val="0"/>
      <w:marBottom w:val="0"/>
      <w:divBdr>
        <w:top w:val="none" w:sz="0" w:space="0" w:color="auto"/>
        <w:left w:val="none" w:sz="0" w:space="0" w:color="auto"/>
        <w:bottom w:val="none" w:sz="0" w:space="0" w:color="auto"/>
        <w:right w:val="none" w:sz="0" w:space="0" w:color="auto"/>
      </w:divBdr>
    </w:div>
    <w:div w:id="431124210">
      <w:bodyDiv w:val="1"/>
      <w:marLeft w:val="0"/>
      <w:marRight w:val="0"/>
      <w:marTop w:val="0"/>
      <w:marBottom w:val="0"/>
      <w:divBdr>
        <w:top w:val="none" w:sz="0" w:space="0" w:color="auto"/>
        <w:left w:val="none" w:sz="0" w:space="0" w:color="auto"/>
        <w:bottom w:val="none" w:sz="0" w:space="0" w:color="auto"/>
        <w:right w:val="none" w:sz="0" w:space="0" w:color="auto"/>
      </w:divBdr>
    </w:div>
    <w:div w:id="431171863">
      <w:bodyDiv w:val="1"/>
      <w:marLeft w:val="0"/>
      <w:marRight w:val="0"/>
      <w:marTop w:val="0"/>
      <w:marBottom w:val="0"/>
      <w:divBdr>
        <w:top w:val="none" w:sz="0" w:space="0" w:color="auto"/>
        <w:left w:val="none" w:sz="0" w:space="0" w:color="auto"/>
        <w:bottom w:val="none" w:sz="0" w:space="0" w:color="auto"/>
        <w:right w:val="none" w:sz="0" w:space="0" w:color="auto"/>
      </w:divBdr>
    </w:div>
    <w:div w:id="431360927">
      <w:bodyDiv w:val="1"/>
      <w:marLeft w:val="0"/>
      <w:marRight w:val="0"/>
      <w:marTop w:val="0"/>
      <w:marBottom w:val="0"/>
      <w:divBdr>
        <w:top w:val="none" w:sz="0" w:space="0" w:color="auto"/>
        <w:left w:val="none" w:sz="0" w:space="0" w:color="auto"/>
        <w:bottom w:val="none" w:sz="0" w:space="0" w:color="auto"/>
        <w:right w:val="none" w:sz="0" w:space="0" w:color="auto"/>
      </w:divBdr>
    </w:div>
    <w:div w:id="431555047">
      <w:bodyDiv w:val="1"/>
      <w:marLeft w:val="0"/>
      <w:marRight w:val="0"/>
      <w:marTop w:val="0"/>
      <w:marBottom w:val="0"/>
      <w:divBdr>
        <w:top w:val="none" w:sz="0" w:space="0" w:color="auto"/>
        <w:left w:val="none" w:sz="0" w:space="0" w:color="auto"/>
        <w:bottom w:val="none" w:sz="0" w:space="0" w:color="auto"/>
        <w:right w:val="none" w:sz="0" w:space="0" w:color="auto"/>
      </w:divBdr>
    </w:div>
    <w:div w:id="431781600">
      <w:bodyDiv w:val="1"/>
      <w:marLeft w:val="0"/>
      <w:marRight w:val="0"/>
      <w:marTop w:val="0"/>
      <w:marBottom w:val="0"/>
      <w:divBdr>
        <w:top w:val="none" w:sz="0" w:space="0" w:color="auto"/>
        <w:left w:val="none" w:sz="0" w:space="0" w:color="auto"/>
        <w:bottom w:val="none" w:sz="0" w:space="0" w:color="auto"/>
        <w:right w:val="none" w:sz="0" w:space="0" w:color="auto"/>
      </w:divBdr>
    </w:div>
    <w:div w:id="432016215">
      <w:bodyDiv w:val="1"/>
      <w:marLeft w:val="0"/>
      <w:marRight w:val="0"/>
      <w:marTop w:val="0"/>
      <w:marBottom w:val="0"/>
      <w:divBdr>
        <w:top w:val="none" w:sz="0" w:space="0" w:color="auto"/>
        <w:left w:val="none" w:sz="0" w:space="0" w:color="auto"/>
        <w:bottom w:val="none" w:sz="0" w:space="0" w:color="auto"/>
        <w:right w:val="none" w:sz="0" w:space="0" w:color="auto"/>
      </w:divBdr>
    </w:div>
    <w:div w:id="432282934">
      <w:bodyDiv w:val="1"/>
      <w:marLeft w:val="0"/>
      <w:marRight w:val="0"/>
      <w:marTop w:val="0"/>
      <w:marBottom w:val="0"/>
      <w:divBdr>
        <w:top w:val="none" w:sz="0" w:space="0" w:color="auto"/>
        <w:left w:val="none" w:sz="0" w:space="0" w:color="auto"/>
        <w:bottom w:val="none" w:sz="0" w:space="0" w:color="auto"/>
        <w:right w:val="none" w:sz="0" w:space="0" w:color="auto"/>
      </w:divBdr>
    </w:div>
    <w:div w:id="432408933">
      <w:bodyDiv w:val="1"/>
      <w:marLeft w:val="0"/>
      <w:marRight w:val="0"/>
      <w:marTop w:val="0"/>
      <w:marBottom w:val="0"/>
      <w:divBdr>
        <w:top w:val="none" w:sz="0" w:space="0" w:color="auto"/>
        <w:left w:val="none" w:sz="0" w:space="0" w:color="auto"/>
        <w:bottom w:val="none" w:sz="0" w:space="0" w:color="auto"/>
        <w:right w:val="none" w:sz="0" w:space="0" w:color="auto"/>
      </w:divBdr>
    </w:div>
    <w:div w:id="432822036">
      <w:bodyDiv w:val="1"/>
      <w:marLeft w:val="0"/>
      <w:marRight w:val="0"/>
      <w:marTop w:val="0"/>
      <w:marBottom w:val="0"/>
      <w:divBdr>
        <w:top w:val="none" w:sz="0" w:space="0" w:color="auto"/>
        <w:left w:val="none" w:sz="0" w:space="0" w:color="auto"/>
        <w:bottom w:val="none" w:sz="0" w:space="0" w:color="auto"/>
        <w:right w:val="none" w:sz="0" w:space="0" w:color="auto"/>
      </w:divBdr>
    </w:div>
    <w:div w:id="433398800">
      <w:bodyDiv w:val="1"/>
      <w:marLeft w:val="0"/>
      <w:marRight w:val="0"/>
      <w:marTop w:val="0"/>
      <w:marBottom w:val="0"/>
      <w:divBdr>
        <w:top w:val="none" w:sz="0" w:space="0" w:color="auto"/>
        <w:left w:val="none" w:sz="0" w:space="0" w:color="auto"/>
        <w:bottom w:val="none" w:sz="0" w:space="0" w:color="auto"/>
        <w:right w:val="none" w:sz="0" w:space="0" w:color="auto"/>
      </w:divBdr>
    </w:div>
    <w:div w:id="433476354">
      <w:bodyDiv w:val="1"/>
      <w:marLeft w:val="0"/>
      <w:marRight w:val="0"/>
      <w:marTop w:val="0"/>
      <w:marBottom w:val="0"/>
      <w:divBdr>
        <w:top w:val="none" w:sz="0" w:space="0" w:color="auto"/>
        <w:left w:val="none" w:sz="0" w:space="0" w:color="auto"/>
        <w:bottom w:val="none" w:sz="0" w:space="0" w:color="auto"/>
        <w:right w:val="none" w:sz="0" w:space="0" w:color="auto"/>
      </w:divBdr>
    </w:div>
    <w:div w:id="433477079">
      <w:bodyDiv w:val="1"/>
      <w:marLeft w:val="0"/>
      <w:marRight w:val="0"/>
      <w:marTop w:val="0"/>
      <w:marBottom w:val="0"/>
      <w:divBdr>
        <w:top w:val="none" w:sz="0" w:space="0" w:color="auto"/>
        <w:left w:val="none" w:sz="0" w:space="0" w:color="auto"/>
        <w:bottom w:val="none" w:sz="0" w:space="0" w:color="auto"/>
        <w:right w:val="none" w:sz="0" w:space="0" w:color="auto"/>
      </w:divBdr>
    </w:div>
    <w:div w:id="433719047">
      <w:bodyDiv w:val="1"/>
      <w:marLeft w:val="0"/>
      <w:marRight w:val="0"/>
      <w:marTop w:val="0"/>
      <w:marBottom w:val="0"/>
      <w:divBdr>
        <w:top w:val="none" w:sz="0" w:space="0" w:color="auto"/>
        <w:left w:val="none" w:sz="0" w:space="0" w:color="auto"/>
        <w:bottom w:val="none" w:sz="0" w:space="0" w:color="auto"/>
        <w:right w:val="none" w:sz="0" w:space="0" w:color="auto"/>
      </w:divBdr>
    </w:div>
    <w:div w:id="433749870">
      <w:bodyDiv w:val="1"/>
      <w:marLeft w:val="0"/>
      <w:marRight w:val="0"/>
      <w:marTop w:val="0"/>
      <w:marBottom w:val="0"/>
      <w:divBdr>
        <w:top w:val="none" w:sz="0" w:space="0" w:color="auto"/>
        <w:left w:val="none" w:sz="0" w:space="0" w:color="auto"/>
        <w:bottom w:val="none" w:sz="0" w:space="0" w:color="auto"/>
        <w:right w:val="none" w:sz="0" w:space="0" w:color="auto"/>
      </w:divBdr>
    </w:div>
    <w:div w:id="434208447">
      <w:bodyDiv w:val="1"/>
      <w:marLeft w:val="0"/>
      <w:marRight w:val="0"/>
      <w:marTop w:val="0"/>
      <w:marBottom w:val="0"/>
      <w:divBdr>
        <w:top w:val="none" w:sz="0" w:space="0" w:color="auto"/>
        <w:left w:val="none" w:sz="0" w:space="0" w:color="auto"/>
        <w:bottom w:val="none" w:sz="0" w:space="0" w:color="auto"/>
        <w:right w:val="none" w:sz="0" w:space="0" w:color="auto"/>
      </w:divBdr>
    </w:div>
    <w:div w:id="434255007">
      <w:bodyDiv w:val="1"/>
      <w:marLeft w:val="0"/>
      <w:marRight w:val="0"/>
      <w:marTop w:val="0"/>
      <w:marBottom w:val="0"/>
      <w:divBdr>
        <w:top w:val="none" w:sz="0" w:space="0" w:color="auto"/>
        <w:left w:val="none" w:sz="0" w:space="0" w:color="auto"/>
        <w:bottom w:val="none" w:sz="0" w:space="0" w:color="auto"/>
        <w:right w:val="none" w:sz="0" w:space="0" w:color="auto"/>
      </w:divBdr>
    </w:div>
    <w:div w:id="434404468">
      <w:bodyDiv w:val="1"/>
      <w:marLeft w:val="0"/>
      <w:marRight w:val="0"/>
      <w:marTop w:val="0"/>
      <w:marBottom w:val="0"/>
      <w:divBdr>
        <w:top w:val="none" w:sz="0" w:space="0" w:color="auto"/>
        <w:left w:val="none" w:sz="0" w:space="0" w:color="auto"/>
        <w:bottom w:val="none" w:sz="0" w:space="0" w:color="auto"/>
        <w:right w:val="none" w:sz="0" w:space="0" w:color="auto"/>
      </w:divBdr>
    </w:div>
    <w:div w:id="434788591">
      <w:bodyDiv w:val="1"/>
      <w:marLeft w:val="0"/>
      <w:marRight w:val="0"/>
      <w:marTop w:val="0"/>
      <w:marBottom w:val="0"/>
      <w:divBdr>
        <w:top w:val="none" w:sz="0" w:space="0" w:color="auto"/>
        <w:left w:val="none" w:sz="0" w:space="0" w:color="auto"/>
        <w:bottom w:val="none" w:sz="0" w:space="0" w:color="auto"/>
        <w:right w:val="none" w:sz="0" w:space="0" w:color="auto"/>
      </w:divBdr>
    </w:div>
    <w:div w:id="435250025">
      <w:bodyDiv w:val="1"/>
      <w:marLeft w:val="0"/>
      <w:marRight w:val="0"/>
      <w:marTop w:val="0"/>
      <w:marBottom w:val="0"/>
      <w:divBdr>
        <w:top w:val="none" w:sz="0" w:space="0" w:color="auto"/>
        <w:left w:val="none" w:sz="0" w:space="0" w:color="auto"/>
        <w:bottom w:val="none" w:sz="0" w:space="0" w:color="auto"/>
        <w:right w:val="none" w:sz="0" w:space="0" w:color="auto"/>
      </w:divBdr>
    </w:div>
    <w:div w:id="435519443">
      <w:bodyDiv w:val="1"/>
      <w:marLeft w:val="0"/>
      <w:marRight w:val="0"/>
      <w:marTop w:val="0"/>
      <w:marBottom w:val="0"/>
      <w:divBdr>
        <w:top w:val="none" w:sz="0" w:space="0" w:color="auto"/>
        <w:left w:val="none" w:sz="0" w:space="0" w:color="auto"/>
        <w:bottom w:val="none" w:sz="0" w:space="0" w:color="auto"/>
        <w:right w:val="none" w:sz="0" w:space="0" w:color="auto"/>
      </w:divBdr>
    </w:div>
    <w:div w:id="435638737">
      <w:bodyDiv w:val="1"/>
      <w:marLeft w:val="0"/>
      <w:marRight w:val="0"/>
      <w:marTop w:val="0"/>
      <w:marBottom w:val="0"/>
      <w:divBdr>
        <w:top w:val="none" w:sz="0" w:space="0" w:color="auto"/>
        <w:left w:val="none" w:sz="0" w:space="0" w:color="auto"/>
        <w:bottom w:val="none" w:sz="0" w:space="0" w:color="auto"/>
        <w:right w:val="none" w:sz="0" w:space="0" w:color="auto"/>
      </w:divBdr>
    </w:div>
    <w:div w:id="435832837">
      <w:bodyDiv w:val="1"/>
      <w:marLeft w:val="0"/>
      <w:marRight w:val="0"/>
      <w:marTop w:val="0"/>
      <w:marBottom w:val="0"/>
      <w:divBdr>
        <w:top w:val="none" w:sz="0" w:space="0" w:color="auto"/>
        <w:left w:val="none" w:sz="0" w:space="0" w:color="auto"/>
        <w:bottom w:val="none" w:sz="0" w:space="0" w:color="auto"/>
        <w:right w:val="none" w:sz="0" w:space="0" w:color="auto"/>
      </w:divBdr>
      <w:divsChild>
        <w:div w:id="1681424284">
          <w:marLeft w:val="640"/>
          <w:marRight w:val="0"/>
          <w:marTop w:val="0"/>
          <w:marBottom w:val="0"/>
          <w:divBdr>
            <w:top w:val="none" w:sz="0" w:space="0" w:color="auto"/>
            <w:left w:val="none" w:sz="0" w:space="0" w:color="auto"/>
            <w:bottom w:val="none" w:sz="0" w:space="0" w:color="auto"/>
            <w:right w:val="none" w:sz="0" w:space="0" w:color="auto"/>
          </w:divBdr>
        </w:div>
        <w:div w:id="585506022">
          <w:marLeft w:val="640"/>
          <w:marRight w:val="0"/>
          <w:marTop w:val="0"/>
          <w:marBottom w:val="0"/>
          <w:divBdr>
            <w:top w:val="none" w:sz="0" w:space="0" w:color="auto"/>
            <w:left w:val="none" w:sz="0" w:space="0" w:color="auto"/>
            <w:bottom w:val="none" w:sz="0" w:space="0" w:color="auto"/>
            <w:right w:val="none" w:sz="0" w:space="0" w:color="auto"/>
          </w:divBdr>
        </w:div>
        <w:div w:id="954680899">
          <w:marLeft w:val="640"/>
          <w:marRight w:val="0"/>
          <w:marTop w:val="0"/>
          <w:marBottom w:val="0"/>
          <w:divBdr>
            <w:top w:val="none" w:sz="0" w:space="0" w:color="auto"/>
            <w:left w:val="none" w:sz="0" w:space="0" w:color="auto"/>
            <w:bottom w:val="none" w:sz="0" w:space="0" w:color="auto"/>
            <w:right w:val="none" w:sz="0" w:space="0" w:color="auto"/>
          </w:divBdr>
        </w:div>
        <w:div w:id="192310772">
          <w:marLeft w:val="640"/>
          <w:marRight w:val="0"/>
          <w:marTop w:val="0"/>
          <w:marBottom w:val="0"/>
          <w:divBdr>
            <w:top w:val="none" w:sz="0" w:space="0" w:color="auto"/>
            <w:left w:val="none" w:sz="0" w:space="0" w:color="auto"/>
            <w:bottom w:val="none" w:sz="0" w:space="0" w:color="auto"/>
            <w:right w:val="none" w:sz="0" w:space="0" w:color="auto"/>
          </w:divBdr>
        </w:div>
        <w:div w:id="1211722791">
          <w:marLeft w:val="640"/>
          <w:marRight w:val="0"/>
          <w:marTop w:val="0"/>
          <w:marBottom w:val="0"/>
          <w:divBdr>
            <w:top w:val="none" w:sz="0" w:space="0" w:color="auto"/>
            <w:left w:val="none" w:sz="0" w:space="0" w:color="auto"/>
            <w:bottom w:val="none" w:sz="0" w:space="0" w:color="auto"/>
            <w:right w:val="none" w:sz="0" w:space="0" w:color="auto"/>
          </w:divBdr>
        </w:div>
        <w:div w:id="838035019">
          <w:marLeft w:val="640"/>
          <w:marRight w:val="0"/>
          <w:marTop w:val="0"/>
          <w:marBottom w:val="0"/>
          <w:divBdr>
            <w:top w:val="none" w:sz="0" w:space="0" w:color="auto"/>
            <w:left w:val="none" w:sz="0" w:space="0" w:color="auto"/>
            <w:bottom w:val="none" w:sz="0" w:space="0" w:color="auto"/>
            <w:right w:val="none" w:sz="0" w:space="0" w:color="auto"/>
          </w:divBdr>
        </w:div>
        <w:div w:id="1632242869">
          <w:marLeft w:val="640"/>
          <w:marRight w:val="0"/>
          <w:marTop w:val="0"/>
          <w:marBottom w:val="0"/>
          <w:divBdr>
            <w:top w:val="none" w:sz="0" w:space="0" w:color="auto"/>
            <w:left w:val="none" w:sz="0" w:space="0" w:color="auto"/>
            <w:bottom w:val="none" w:sz="0" w:space="0" w:color="auto"/>
            <w:right w:val="none" w:sz="0" w:space="0" w:color="auto"/>
          </w:divBdr>
        </w:div>
        <w:div w:id="1966504490">
          <w:marLeft w:val="640"/>
          <w:marRight w:val="0"/>
          <w:marTop w:val="0"/>
          <w:marBottom w:val="0"/>
          <w:divBdr>
            <w:top w:val="none" w:sz="0" w:space="0" w:color="auto"/>
            <w:left w:val="none" w:sz="0" w:space="0" w:color="auto"/>
            <w:bottom w:val="none" w:sz="0" w:space="0" w:color="auto"/>
            <w:right w:val="none" w:sz="0" w:space="0" w:color="auto"/>
          </w:divBdr>
        </w:div>
        <w:div w:id="1508325067">
          <w:marLeft w:val="640"/>
          <w:marRight w:val="0"/>
          <w:marTop w:val="0"/>
          <w:marBottom w:val="0"/>
          <w:divBdr>
            <w:top w:val="none" w:sz="0" w:space="0" w:color="auto"/>
            <w:left w:val="none" w:sz="0" w:space="0" w:color="auto"/>
            <w:bottom w:val="none" w:sz="0" w:space="0" w:color="auto"/>
            <w:right w:val="none" w:sz="0" w:space="0" w:color="auto"/>
          </w:divBdr>
        </w:div>
        <w:div w:id="435058255">
          <w:marLeft w:val="640"/>
          <w:marRight w:val="0"/>
          <w:marTop w:val="0"/>
          <w:marBottom w:val="0"/>
          <w:divBdr>
            <w:top w:val="none" w:sz="0" w:space="0" w:color="auto"/>
            <w:left w:val="none" w:sz="0" w:space="0" w:color="auto"/>
            <w:bottom w:val="none" w:sz="0" w:space="0" w:color="auto"/>
            <w:right w:val="none" w:sz="0" w:space="0" w:color="auto"/>
          </w:divBdr>
        </w:div>
        <w:div w:id="1792431021">
          <w:marLeft w:val="640"/>
          <w:marRight w:val="0"/>
          <w:marTop w:val="0"/>
          <w:marBottom w:val="0"/>
          <w:divBdr>
            <w:top w:val="none" w:sz="0" w:space="0" w:color="auto"/>
            <w:left w:val="none" w:sz="0" w:space="0" w:color="auto"/>
            <w:bottom w:val="none" w:sz="0" w:space="0" w:color="auto"/>
            <w:right w:val="none" w:sz="0" w:space="0" w:color="auto"/>
          </w:divBdr>
        </w:div>
        <w:div w:id="965041299">
          <w:marLeft w:val="640"/>
          <w:marRight w:val="0"/>
          <w:marTop w:val="0"/>
          <w:marBottom w:val="0"/>
          <w:divBdr>
            <w:top w:val="none" w:sz="0" w:space="0" w:color="auto"/>
            <w:left w:val="none" w:sz="0" w:space="0" w:color="auto"/>
            <w:bottom w:val="none" w:sz="0" w:space="0" w:color="auto"/>
            <w:right w:val="none" w:sz="0" w:space="0" w:color="auto"/>
          </w:divBdr>
        </w:div>
        <w:div w:id="417869851">
          <w:marLeft w:val="640"/>
          <w:marRight w:val="0"/>
          <w:marTop w:val="0"/>
          <w:marBottom w:val="0"/>
          <w:divBdr>
            <w:top w:val="none" w:sz="0" w:space="0" w:color="auto"/>
            <w:left w:val="none" w:sz="0" w:space="0" w:color="auto"/>
            <w:bottom w:val="none" w:sz="0" w:space="0" w:color="auto"/>
            <w:right w:val="none" w:sz="0" w:space="0" w:color="auto"/>
          </w:divBdr>
        </w:div>
        <w:div w:id="51972278">
          <w:marLeft w:val="640"/>
          <w:marRight w:val="0"/>
          <w:marTop w:val="0"/>
          <w:marBottom w:val="0"/>
          <w:divBdr>
            <w:top w:val="none" w:sz="0" w:space="0" w:color="auto"/>
            <w:left w:val="none" w:sz="0" w:space="0" w:color="auto"/>
            <w:bottom w:val="none" w:sz="0" w:space="0" w:color="auto"/>
            <w:right w:val="none" w:sz="0" w:space="0" w:color="auto"/>
          </w:divBdr>
        </w:div>
        <w:div w:id="1138956237">
          <w:marLeft w:val="640"/>
          <w:marRight w:val="0"/>
          <w:marTop w:val="0"/>
          <w:marBottom w:val="0"/>
          <w:divBdr>
            <w:top w:val="none" w:sz="0" w:space="0" w:color="auto"/>
            <w:left w:val="none" w:sz="0" w:space="0" w:color="auto"/>
            <w:bottom w:val="none" w:sz="0" w:space="0" w:color="auto"/>
            <w:right w:val="none" w:sz="0" w:space="0" w:color="auto"/>
          </w:divBdr>
        </w:div>
        <w:div w:id="781069716">
          <w:marLeft w:val="640"/>
          <w:marRight w:val="0"/>
          <w:marTop w:val="0"/>
          <w:marBottom w:val="0"/>
          <w:divBdr>
            <w:top w:val="none" w:sz="0" w:space="0" w:color="auto"/>
            <w:left w:val="none" w:sz="0" w:space="0" w:color="auto"/>
            <w:bottom w:val="none" w:sz="0" w:space="0" w:color="auto"/>
            <w:right w:val="none" w:sz="0" w:space="0" w:color="auto"/>
          </w:divBdr>
        </w:div>
        <w:div w:id="237709775">
          <w:marLeft w:val="640"/>
          <w:marRight w:val="0"/>
          <w:marTop w:val="0"/>
          <w:marBottom w:val="0"/>
          <w:divBdr>
            <w:top w:val="none" w:sz="0" w:space="0" w:color="auto"/>
            <w:left w:val="none" w:sz="0" w:space="0" w:color="auto"/>
            <w:bottom w:val="none" w:sz="0" w:space="0" w:color="auto"/>
            <w:right w:val="none" w:sz="0" w:space="0" w:color="auto"/>
          </w:divBdr>
        </w:div>
        <w:div w:id="1864324376">
          <w:marLeft w:val="640"/>
          <w:marRight w:val="0"/>
          <w:marTop w:val="0"/>
          <w:marBottom w:val="0"/>
          <w:divBdr>
            <w:top w:val="none" w:sz="0" w:space="0" w:color="auto"/>
            <w:left w:val="none" w:sz="0" w:space="0" w:color="auto"/>
            <w:bottom w:val="none" w:sz="0" w:space="0" w:color="auto"/>
            <w:right w:val="none" w:sz="0" w:space="0" w:color="auto"/>
          </w:divBdr>
        </w:div>
        <w:div w:id="697051055">
          <w:marLeft w:val="640"/>
          <w:marRight w:val="0"/>
          <w:marTop w:val="0"/>
          <w:marBottom w:val="0"/>
          <w:divBdr>
            <w:top w:val="none" w:sz="0" w:space="0" w:color="auto"/>
            <w:left w:val="none" w:sz="0" w:space="0" w:color="auto"/>
            <w:bottom w:val="none" w:sz="0" w:space="0" w:color="auto"/>
            <w:right w:val="none" w:sz="0" w:space="0" w:color="auto"/>
          </w:divBdr>
        </w:div>
        <w:div w:id="1999184308">
          <w:marLeft w:val="640"/>
          <w:marRight w:val="0"/>
          <w:marTop w:val="0"/>
          <w:marBottom w:val="0"/>
          <w:divBdr>
            <w:top w:val="none" w:sz="0" w:space="0" w:color="auto"/>
            <w:left w:val="none" w:sz="0" w:space="0" w:color="auto"/>
            <w:bottom w:val="none" w:sz="0" w:space="0" w:color="auto"/>
            <w:right w:val="none" w:sz="0" w:space="0" w:color="auto"/>
          </w:divBdr>
        </w:div>
        <w:div w:id="35854249">
          <w:marLeft w:val="640"/>
          <w:marRight w:val="0"/>
          <w:marTop w:val="0"/>
          <w:marBottom w:val="0"/>
          <w:divBdr>
            <w:top w:val="none" w:sz="0" w:space="0" w:color="auto"/>
            <w:left w:val="none" w:sz="0" w:space="0" w:color="auto"/>
            <w:bottom w:val="none" w:sz="0" w:space="0" w:color="auto"/>
            <w:right w:val="none" w:sz="0" w:space="0" w:color="auto"/>
          </w:divBdr>
        </w:div>
        <w:div w:id="1159686376">
          <w:marLeft w:val="640"/>
          <w:marRight w:val="0"/>
          <w:marTop w:val="0"/>
          <w:marBottom w:val="0"/>
          <w:divBdr>
            <w:top w:val="none" w:sz="0" w:space="0" w:color="auto"/>
            <w:left w:val="none" w:sz="0" w:space="0" w:color="auto"/>
            <w:bottom w:val="none" w:sz="0" w:space="0" w:color="auto"/>
            <w:right w:val="none" w:sz="0" w:space="0" w:color="auto"/>
          </w:divBdr>
        </w:div>
        <w:div w:id="703672361">
          <w:marLeft w:val="640"/>
          <w:marRight w:val="0"/>
          <w:marTop w:val="0"/>
          <w:marBottom w:val="0"/>
          <w:divBdr>
            <w:top w:val="none" w:sz="0" w:space="0" w:color="auto"/>
            <w:left w:val="none" w:sz="0" w:space="0" w:color="auto"/>
            <w:bottom w:val="none" w:sz="0" w:space="0" w:color="auto"/>
            <w:right w:val="none" w:sz="0" w:space="0" w:color="auto"/>
          </w:divBdr>
        </w:div>
        <w:div w:id="442699347">
          <w:marLeft w:val="640"/>
          <w:marRight w:val="0"/>
          <w:marTop w:val="0"/>
          <w:marBottom w:val="0"/>
          <w:divBdr>
            <w:top w:val="none" w:sz="0" w:space="0" w:color="auto"/>
            <w:left w:val="none" w:sz="0" w:space="0" w:color="auto"/>
            <w:bottom w:val="none" w:sz="0" w:space="0" w:color="auto"/>
            <w:right w:val="none" w:sz="0" w:space="0" w:color="auto"/>
          </w:divBdr>
        </w:div>
        <w:div w:id="433206576">
          <w:marLeft w:val="640"/>
          <w:marRight w:val="0"/>
          <w:marTop w:val="0"/>
          <w:marBottom w:val="0"/>
          <w:divBdr>
            <w:top w:val="none" w:sz="0" w:space="0" w:color="auto"/>
            <w:left w:val="none" w:sz="0" w:space="0" w:color="auto"/>
            <w:bottom w:val="none" w:sz="0" w:space="0" w:color="auto"/>
            <w:right w:val="none" w:sz="0" w:space="0" w:color="auto"/>
          </w:divBdr>
        </w:div>
        <w:div w:id="413550827">
          <w:marLeft w:val="640"/>
          <w:marRight w:val="0"/>
          <w:marTop w:val="0"/>
          <w:marBottom w:val="0"/>
          <w:divBdr>
            <w:top w:val="none" w:sz="0" w:space="0" w:color="auto"/>
            <w:left w:val="none" w:sz="0" w:space="0" w:color="auto"/>
            <w:bottom w:val="none" w:sz="0" w:space="0" w:color="auto"/>
            <w:right w:val="none" w:sz="0" w:space="0" w:color="auto"/>
          </w:divBdr>
        </w:div>
        <w:div w:id="131097962">
          <w:marLeft w:val="640"/>
          <w:marRight w:val="0"/>
          <w:marTop w:val="0"/>
          <w:marBottom w:val="0"/>
          <w:divBdr>
            <w:top w:val="none" w:sz="0" w:space="0" w:color="auto"/>
            <w:left w:val="none" w:sz="0" w:space="0" w:color="auto"/>
            <w:bottom w:val="none" w:sz="0" w:space="0" w:color="auto"/>
            <w:right w:val="none" w:sz="0" w:space="0" w:color="auto"/>
          </w:divBdr>
        </w:div>
        <w:div w:id="1189758967">
          <w:marLeft w:val="640"/>
          <w:marRight w:val="0"/>
          <w:marTop w:val="0"/>
          <w:marBottom w:val="0"/>
          <w:divBdr>
            <w:top w:val="none" w:sz="0" w:space="0" w:color="auto"/>
            <w:left w:val="none" w:sz="0" w:space="0" w:color="auto"/>
            <w:bottom w:val="none" w:sz="0" w:space="0" w:color="auto"/>
            <w:right w:val="none" w:sz="0" w:space="0" w:color="auto"/>
          </w:divBdr>
        </w:div>
        <w:div w:id="1994528138">
          <w:marLeft w:val="640"/>
          <w:marRight w:val="0"/>
          <w:marTop w:val="0"/>
          <w:marBottom w:val="0"/>
          <w:divBdr>
            <w:top w:val="none" w:sz="0" w:space="0" w:color="auto"/>
            <w:left w:val="none" w:sz="0" w:space="0" w:color="auto"/>
            <w:bottom w:val="none" w:sz="0" w:space="0" w:color="auto"/>
            <w:right w:val="none" w:sz="0" w:space="0" w:color="auto"/>
          </w:divBdr>
        </w:div>
        <w:div w:id="1744597873">
          <w:marLeft w:val="640"/>
          <w:marRight w:val="0"/>
          <w:marTop w:val="0"/>
          <w:marBottom w:val="0"/>
          <w:divBdr>
            <w:top w:val="none" w:sz="0" w:space="0" w:color="auto"/>
            <w:left w:val="none" w:sz="0" w:space="0" w:color="auto"/>
            <w:bottom w:val="none" w:sz="0" w:space="0" w:color="auto"/>
            <w:right w:val="none" w:sz="0" w:space="0" w:color="auto"/>
          </w:divBdr>
        </w:div>
        <w:div w:id="1499416956">
          <w:marLeft w:val="640"/>
          <w:marRight w:val="0"/>
          <w:marTop w:val="0"/>
          <w:marBottom w:val="0"/>
          <w:divBdr>
            <w:top w:val="none" w:sz="0" w:space="0" w:color="auto"/>
            <w:left w:val="none" w:sz="0" w:space="0" w:color="auto"/>
            <w:bottom w:val="none" w:sz="0" w:space="0" w:color="auto"/>
            <w:right w:val="none" w:sz="0" w:space="0" w:color="auto"/>
          </w:divBdr>
        </w:div>
        <w:div w:id="813521816">
          <w:marLeft w:val="640"/>
          <w:marRight w:val="0"/>
          <w:marTop w:val="0"/>
          <w:marBottom w:val="0"/>
          <w:divBdr>
            <w:top w:val="none" w:sz="0" w:space="0" w:color="auto"/>
            <w:left w:val="none" w:sz="0" w:space="0" w:color="auto"/>
            <w:bottom w:val="none" w:sz="0" w:space="0" w:color="auto"/>
            <w:right w:val="none" w:sz="0" w:space="0" w:color="auto"/>
          </w:divBdr>
        </w:div>
        <w:div w:id="1875540039">
          <w:marLeft w:val="640"/>
          <w:marRight w:val="0"/>
          <w:marTop w:val="0"/>
          <w:marBottom w:val="0"/>
          <w:divBdr>
            <w:top w:val="none" w:sz="0" w:space="0" w:color="auto"/>
            <w:left w:val="none" w:sz="0" w:space="0" w:color="auto"/>
            <w:bottom w:val="none" w:sz="0" w:space="0" w:color="auto"/>
            <w:right w:val="none" w:sz="0" w:space="0" w:color="auto"/>
          </w:divBdr>
        </w:div>
        <w:div w:id="1484467163">
          <w:marLeft w:val="640"/>
          <w:marRight w:val="0"/>
          <w:marTop w:val="0"/>
          <w:marBottom w:val="0"/>
          <w:divBdr>
            <w:top w:val="none" w:sz="0" w:space="0" w:color="auto"/>
            <w:left w:val="none" w:sz="0" w:space="0" w:color="auto"/>
            <w:bottom w:val="none" w:sz="0" w:space="0" w:color="auto"/>
            <w:right w:val="none" w:sz="0" w:space="0" w:color="auto"/>
          </w:divBdr>
        </w:div>
        <w:div w:id="2037194774">
          <w:marLeft w:val="640"/>
          <w:marRight w:val="0"/>
          <w:marTop w:val="0"/>
          <w:marBottom w:val="0"/>
          <w:divBdr>
            <w:top w:val="none" w:sz="0" w:space="0" w:color="auto"/>
            <w:left w:val="none" w:sz="0" w:space="0" w:color="auto"/>
            <w:bottom w:val="none" w:sz="0" w:space="0" w:color="auto"/>
            <w:right w:val="none" w:sz="0" w:space="0" w:color="auto"/>
          </w:divBdr>
        </w:div>
        <w:div w:id="2019041720">
          <w:marLeft w:val="640"/>
          <w:marRight w:val="0"/>
          <w:marTop w:val="0"/>
          <w:marBottom w:val="0"/>
          <w:divBdr>
            <w:top w:val="none" w:sz="0" w:space="0" w:color="auto"/>
            <w:left w:val="none" w:sz="0" w:space="0" w:color="auto"/>
            <w:bottom w:val="none" w:sz="0" w:space="0" w:color="auto"/>
            <w:right w:val="none" w:sz="0" w:space="0" w:color="auto"/>
          </w:divBdr>
        </w:div>
        <w:div w:id="373626146">
          <w:marLeft w:val="640"/>
          <w:marRight w:val="0"/>
          <w:marTop w:val="0"/>
          <w:marBottom w:val="0"/>
          <w:divBdr>
            <w:top w:val="none" w:sz="0" w:space="0" w:color="auto"/>
            <w:left w:val="none" w:sz="0" w:space="0" w:color="auto"/>
            <w:bottom w:val="none" w:sz="0" w:space="0" w:color="auto"/>
            <w:right w:val="none" w:sz="0" w:space="0" w:color="auto"/>
          </w:divBdr>
        </w:div>
        <w:div w:id="1224752036">
          <w:marLeft w:val="640"/>
          <w:marRight w:val="0"/>
          <w:marTop w:val="0"/>
          <w:marBottom w:val="0"/>
          <w:divBdr>
            <w:top w:val="none" w:sz="0" w:space="0" w:color="auto"/>
            <w:left w:val="none" w:sz="0" w:space="0" w:color="auto"/>
            <w:bottom w:val="none" w:sz="0" w:space="0" w:color="auto"/>
            <w:right w:val="none" w:sz="0" w:space="0" w:color="auto"/>
          </w:divBdr>
        </w:div>
        <w:div w:id="369578174">
          <w:marLeft w:val="640"/>
          <w:marRight w:val="0"/>
          <w:marTop w:val="0"/>
          <w:marBottom w:val="0"/>
          <w:divBdr>
            <w:top w:val="none" w:sz="0" w:space="0" w:color="auto"/>
            <w:left w:val="none" w:sz="0" w:space="0" w:color="auto"/>
            <w:bottom w:val="none" w:sz="0" w:space="0" w:color="auto"/>
            <w:right w:val="none" w:sz="0" w:space="0" w:color="auto"/>
          </w:divBdr>
        </w:div>
        <w:div w:id="900215648">
          <w:marLeft w:val="640"/>
          <w:marRight w:val="0"/>
          <w:marTop w:val="0"/>
          <w:marBottom w:val="0"/>
          <w:divBdr>
            <w:top w:val="none" w:sz="0" w:space="0" w:color="auto"/>
            <w:left w:val="none" w:sz="0" w:space="0" w:color="auto"/>
            <w:bottom w:val="none" w:sz="0" w:space="0" w:color="auto"/>
            <w:right w:val="none" w:sz="0" w:space="0" w:color="auto"/>
          </w:divBdr>
        </w:div>
        <w:div w:id="2072531990">
          <w:marLeft w:val="640"/>
          <w:marRight w:val="0"/>
          <w:marTop w:val="0"/>
          <w:marBottom w:val="0"/>
          <w:divBdr>
            <w:top w:val="none" w:sz="0" w:space="0" w:color="auto"/>
            <w:left w:val="none" w:sz="0" w:space="0" w:color="auto"/>
            <w:bottom w:val="none" w:sz="0" w:space="0" w:color="auto"/>
            <w:right w:val="none" w:sz="0" w:space="0" w:color="auto"/>
          </w:divBdr>
        </w:div>
        <w:div w:id="1991247005">
          <w:marLeft w:val="640"/>
          <w:marRight w:val="0"/>
          <w:marTop w:val="0"/>
          <w:marBottom w:val="0"/>
          <w:divBdr>
            <w:top w:val="none" w:sz="0" w:space="0" w:color="auto"/>
            <w:left w:val="none" w:sz="0" w:space="0" w:color="auto"/>
            <w:bottom w:val="none" w:sz="0" w:space="0" w:color="auto"/>
            <w:right w:val="none" w:sz="0" w:space="0" w:color="auto"/>
          </w:divBdr>
        </w:div>
        <w:div w:id="21826539">
          <w:marLeft w:val="640"/>
          <w:marRight w:val="0"/>
          <w:marTop w:val="0"/>
          <w:marBottom w:val="0"/>
          <w:divBdr>
            <w:top w:val="none" w:sz="0" w:space="0" w:color="auto"/>
            <w:left w:val="none" w:sz="0" w:space="0" w:color="auto"/>
            <w:bottom w:val="none" w:sz="0" w:space="0" w:color="auto"/>
            <w:right w:val="none" w:sz="0" w:space="0" w:color="auto"/>
          </w:divBdr>
        </w:div>
        <w:div w:id="1165708726">
          <w:marLeft w:val="640"/>
          <w:marRight w:val="0"/>
          <w:marTop w:val="0"/>
          <w:marBottom w:val="0"/>
          <w:divBdr>
            <w:top w:val="none" w:sz="0" w:space="0" w:color="auto"/>
            <w:left w:val="none" w:sz="0" w:space="0" w:color="auto"/>
            <w:bottom w:val="none" w:sz="0" w:space="0" w:color="auto"/>
            <w:right w:val="none" w:sz="0" w:space="0" w:color="auto"/>
          </w:divBdr>
        </w:div>
        <w:div w:id="1501122329">
          <w:marLeft w:val="640"/>
          <w:marRight w:val="0"/>
          <w:marTop w:val="0"/>
          <w:marBottom w:val="0"/>
          <w:divBdr>
            <w:top w:val="none" w:sz="0" w:space="0" w:color="auto"/>
            <w:left w:val="none" w:sz="0" w:space="0" w:color="auto"/>
            <w:bottom w:val="none" w:sz="0" w:space="0" w:color="auto"/>
            <w:right w:val="none" w:sz="0" w:space="0" w:color="auto"/>
          </w:divBdr>
        </w:div>
        <w:div w:id="37904338">
          <w:marLeft w:val="640"/>
          <w:marRight w:val="0"/>
          <w:marTop w:val="0"/>
          <w:marBottom w:val="0"/>
          <w:divBdr>
            <w:top w:val="none" w:sz="0" w:space="0" w:color="auto"/>
            <w:left w:val="none" w:sz="0" w:space="0" w:color="auto"/>
            <w:bottom w:val="none" w:sz="0" w:space="0" w:color="auto"/>
            <w:right w:val="none" w:sz="0" w:space="0" w:color="auto"/>
          </w:divBdr>
        </w:div>
        <w:div w:id="640885322">
          <w:marLeft w:val="640"/>
          <w:marRight w:val="0"/>
          <w:marTop w:val="0"/>
          <w:marBottom w:val="0"/>
          <w:divBdr>
            <w:top w:val="none" w:sz="0" w:space="0" w:color="auto"/>
            <w:left w:val="none" w:sz="0" w:space="0" w:color="auto"/>
            <w:bottom w:val="none" w:sz="0" w:space="0" w:color="auto"/>
            <w:right w:val="none" w:sz="0" w:space="0" w:color="auto"/>
          </w:divBdr>
        </w:div>
        <w:div w:id="1932544049">
          <w:marLeft w:val="640"/>
          <w:marRight w:val="0"/>
          <w:marTop w:val="0"/>
          <w:marBottom w:val="0"/>
          <w:divBdr>
            <w:top w:val="none" w:sz="0" w:space="0" w:color="auto"/>
            <w:left w:val="none" w:sz="0" w:space="0" w:color="auto"/>
            <w:bottom w:val="none" w:sz="0" w:space="0" w:color="auto"/>
            <w:right w:val="none" w:sz="0" w:space="0" w:color="auto"/>
          </w:divBdr>
        </w:div>
        <w:div w:id="722094160">
          <w:marLeft w:val="640"/>
          <w:marRight w:val="0"/>
          <w:marTop w:val="0"/>
          <w:marBottom w:val="0"/>
          <w:divBdr>
            <w:top w:val="none" w:sz="0" w:space="0" w:color="auto"/>
            <w:left w:val="none" w:sz="0" w:space="0" w:color="auto"/>
            <w:bottom w:val="none" w:sz="0" w:space="0" w:color="auto"/>
            <w:right w:val="none" w:sz="0" w:space="0" w:color="auto"/>
          </w:divBdr>
        </w:div>
        <w:div w:id="1030645403">
          <w:marLeft w:val="640"/>
          <w:marRight w:val="0"/>
          <w:marTop w:val="0"/>
          <w:marBottom w:val="0"/>
          <w:divBdr>
            <w:top w:val="none" w:sz="0" w:space="0" w:color="auto"/>
            <w:left w:val="none" w:sz="0" w:space="0" w:color="auto"/>
            <w:bottom w:val="none" w:sz="0" w:space="0" w:color="auto"/>
            <w:right w:val="none" w:sz="0" w:space="0" w:color="auto"/>
          </w:divBdr>
        </w:div>
        <w:div w:id="1593120959">
          <w:marLeft w:val="640"/>
          <w:marRight w:val="0"/>
          <w:marTop w:val="0"/>
          <w:marBottom w:val="0"/>
          <w:divBdr>
            <w:top w:val="none" w:sz="0" w:space="0" w:color="auto"/>
            <w:left w:val="none" w:sz="0" w:space="0" w:color="auto"/>
            <w:bottom w:val="none" w:sz="0" w:space="0" w:color="auto"/>
            <w:right w:val="none" w:sz="0" w:space="0" w:color="auto"/>
          </w:divBdr>
        </w:div>
        <w:div w:id="1494375695">
          <w:marLeft w:val="640"/>
          <w:marRight w:val="0"/>
          <w:marTop w:val="0"/>
          <w:marBottom w:val="0"/>
          <w:divBdr>
            <w:top w:val="none" w:sz="0" w:space="0" w:color="auto"/>
            <w:left w:val="none" w:sz="0" w:space="0" w:color="auto"/>
            <w:bottom w:val="none" w:sz="0" w:space="0" w:color="auto"/>
            <w:right w:val="none" w:sz="0" w:space="0" w:color="auto"/>
          </w:divBdr>
        </w:div>
        <w:div w:id="818152664">
          <w:marLeft w:val="640"/>
          <w:marRight w:val="0"/>
          <w:marTop w:val="0"/>
          <w:marBottom w:val="0"/>
          <w:divBdr>
            <w:top w:val="none" w:sz="0" w:space="0" w:color="auto"/>
            <w:left w:val="none" w:sz="0" w:space="0" w:color="auto"/>
            <w:bottom w:val="none" w:sz="0" w:space="0" w:color="auto"/>
            <w:right w:val="none" w:sz="0" w:space="0" w:color="auto"/>
          </w:divBdr>
        </w:div>
        <w:div w:id="1474786552">
          <w:marLeft w:val="640"/>
          <w:marRight w:val="0"/>
          <w:marTop w:val="0"/>
          <w:marBottom w:val="0"/>
          <w:divBdr>
            <w:top w:val="none" w:sz="0" w:space="0" w:color="auto"/>
            <w:left w:val="none" w:sz="0" w:space="0" w:color="auto"/>
            <w:bottom w:val="none" w:sz="0" w:space="0" w:color="auto"/>
            <w:right w:val="none" w:sz="0" w:space="0" w:color="auto"/>
          </w:divBdr>
        </w:div>
        <w:div w:id="1787309348">
          <w:marLeft w:val="640"/>
          <w:marRight w:val="0"/>
          <w:marTop w:val="0"/>
          <w:marBottom w:val="0"/>
          <w:divBdr>
            <w:top w:val="none" w:sz="0" w:space="0" w:color="auto"/>
            <w:left w:val="none" w:sz="0" w:space="0" w:color="auto"/>
            <w:bottom w:val="none" w:sz="0" w:space="0" w:color="auto"/>
            <w:right w:val="none" w:sz="0" w:space="0" w:color="auto"/>
          </w:divBdr>
        </w:div>
        <w:div w:id="1356615101">
          <w:marLeft w:val="640"/>
          <w:marRight w:val="0"/>
          <w:marTop w:val="0"/>
          <w:marBottom w:val="0"/>
          <w:divBdr>
            <w:top w:val="none" w:sz="0" w:space="0" w:color="auto"/>
            <w:left w:val="none" w:sz="0" w:space="0" w:color="auto"/>
            <w:bottom w:val="none" w:sz="0" w:space="0" w:color="auto"/>
            <w:right w:val="none" w:sz="0" w:space="0" w:color="auto"/>
          </w:divBdr>
        </w:div>
        <w:div w:id="1559629516">
          <w:marLeft w:val="640"/>
          <w:marRight w:val="0"/>
          <w:marTop w:val="0"/>
          <w:marBottom w:val="0"/>
          <w:divBdr>
            <w:top w:val="none" w:sz="0" w:space="0" w:color="auto"/>
            <w:left w:val="none" w:sz="0" w:space="0" w:color="auto"/>
            <w:bottom w:val="none" w:sz="0" w:space="0" w:color="auto"/>
            <w:right w:val="none" w:sz="0" w:space="0" w:color="auto"/>
          </w:divBdr>
        </w:div>
        <w:div w:id="911503570">
          <w:marLeft w:val="640"/>
          <w:marRight w:val="0"/>
          <w:marTop w:val="0"/>
          <w:marBottom w:val="0"/>
          <w:divBdr>
            <w:top w:val="none" w:sz="0" w:space="0" w:color="auto"/>
            <w:left w:val="none" w:sz="0" w:space="0" w:color="auto"/>
            <w:bottom w:val="none" w:sz="0" w:space="0" w:color="auto"/>
            <w:right w:val="none" w:sz="0" w:space="0" w:color="auto"/>
          </w:divBdr>
        </w:div>
        <w:div w:id="1539271342">
          <w:marLeft w:val="640"/>
          <w:marRight w:val="0"/>
          <w:marTop w:val="0"/>
          <w:marBottom w:val="0"/>
          <w:divBdr>
            <w:top w:val="none" w:sz="0" w:space="0" w:color="auto"/>
            <w:left w:val="none" w:sz="0" w:space="0" w:color="auto"/>
            <w:bottom w:val="none" w:sz="0" w:space="0" w:color="auto"/>
            <w:right w:val="none" w:sz="0" w:space="0" w:color="auto"/>
          </w:divBdr>
        </w:div>
        <w:div w:id="1114402187">
          <w:marLeft w:val="640"/>
          <w:marRight w:val="0"/>
          <w:marTop w:val="0"/>
          <w:marBottom w:val="0"/>
          <w:divBdr>
            <w:top w:val="none" w:sz="0" w:space="0" w:color="auto"/>
            <w:left w:val="none" w:sz="0" w:space="0" w:color="auto"/>
            <w:bottom w:val="none" w:sz="0" w:space="0" w:color="auto"/>
            <w:right w:val="none" w:sz="0" w:space="0" w:color="auto"/>
          </w:divBdr>
        </w:div>
        <w:div w:id="612785240">
          <w:marLeft w:val="640"/>
          <w:marRight w:val="0"/>
          <w:marTop w:val="0"/>
          <w:marBottom w:val="0"/>
          <w:divBdr>
            <w:top w:val="none" w:sz="0" w:space="0" w:color="auto"/>
            <w:left w:val="none" w:sz="0" w:space="0" w:color="auto"/>
            <w:bottom w:val="none" w:sz="0" w:space="0" w:color="auto"/>
            <w:right w:val="none" w:sz="0" w:space="0" w:color="auto"/>
          </w:divBdr>
        </w:div>
        <w:div w:id="795678008">
          <w:marLeft w:val="640"/>
          <w:marRight w:val="0"/>
          <w:marTop w:val="0"/>
          <w:marBottom w:val="0"/>
          <w:divBdr>
            <w:top w:val="none" w:sz="0" w:space="0" w:color="auto"/>
            <w:left w:val="none" w:sz="0" w:space="0" w:color="auto"/>
            <w:bottom w:val="none" w:sz="0" w:space="0" w:color="auto"/>
            <w:right w:val="none" w:sz="0" w:space="0" w:color="auto"/>
          </w:divBdr>
        </w:div>
        <w:div w:id="403374379">
          <w:marLeft w:val="640"/>
          <w:marRight w:val="0"/>
          <w:marTop w:val="0"/>
          <w:marBottom w:val="0"/>
          <w:divBdr>
            <w:top w:val="none" w:sz="0" w:space="0" w:color="auto"/>
            <w:left w:val="none" w:sz="0" w:space="0" w:color="auto"/>
            <w:bottom w:val="none" w:sz="0" w:space="0" w:color="auto"/>
            <w:right w:val="none" w:sz="0" w:space="0" w:color="auto"/>
          </w:divBdr>
        </w:div>
        <w:div w:id="1644460338">
          <w:marLeft w:val="640"/>
          <w:marRight w:val="0"/>
          <w:marTop w:val="0"/>
          <w:marBottom w:val="0"/>
          <w:divBdr>
            <w:top w:val="none" w:sz="0" w:space="0" w:color="auto"/>
            <w:left w:val="none" w:sz="0" w:space="0" w:color="auto"/>
            <w:bottom w:val="none" w:sz="0" w:space="0" w:color="auto"/>
            <w:right w:val="none" w:sz="0" w:space="0" w:color="auto"/>
          </w:divBdr>
        </w:div>
        <w:div w:id="732628845">
          <w:marLeft w:val="640"/>
          <w:marRight w:val="0"/>
          <w:marTop w:val="0"/>
          <w:marBottom w:val="0"/>
          <w:divBdr>
            <w:top w:val="none" w:sz="0" w:space="0" w:color="auto"/>
            <w:left w:val="none" w:sz="0" w:space="0" w:color="auto"/>
            <w:bottom w:val="none" w:sz="0" w:space="0" w:color="auto"/>
            <w:right w:val="none" w:sz="0" w:space="0" w:color="auto"/>
          </w:divBdr>
        </w:div>
        <w:div w:id="1638414818">
          <w:marLeft w:val="640"/>
          <w:marRight w:val="0"/>
          <w:marTop w:val="0"/>
          <w:marBottom w:val="0"/>
          <w:divBdr>
            <w:top w:val="none" w:sz="0" w:space="0" w:color="auto"/>
            <w:left w:val="none" w:sz="0" w:space="0" w:color="auto"/>
            <w:bottom w:val="none" w:sz="0" w:space="0" w:color="auto"/>
            <w:right w:val="none" w:sz="0" w:space="0" w:color="auto"/>
          </w:divBdr>
        </w:div>
        <w:div w:id="700396508">
          <w:marLeft w:val="640"/>
          <w:marRight w:val="0"/>
          <w:marTop w:val="0"/>
          <w:marBottom w:val="0"/>
          <w:divBdr>
            <w:top w:val="none" w:sz="0" w:space="0" w:color="auto"/>
            <w:left w:val="none" w:sz="0" w:space="0" w:color="auto"/>
            <w:bottom w:val="none" w:sz="0" w:space="0" w:color="auto"/>
            <w:right w:val="none" w:sz="0" w:space="0" w:color="auto"/>
          </w:divBdr>
        </w:div>
        <w:div w:id="591352806">
          <w:marLeft w:val="640"/>
          <w:marRight w:val="0"/>
          <w:marTop w:val="0"/>
          <w:marBottom w:val="0"/>
          <w:divBdr>
            <w:top w:val="none" w:sz="0" w:space="0" w:color="auto"/>
            <w:left w:val="none" w:sz="0" w:space="0" w:color="auto"/>
            <w:bottom w:val="none" w:sz="0" w:space="0" w:color="auto"/>
            <w:right w:val="none" w:sz="0" w:space="0" w:color="auto"/>
          </w:divBdr>
        </w:div>
        <w:div w:id="781002142">
          <w:marLeft w:val="640"/>
          <w:marRight w:val="0"/>
          <w:marTop w:val="0"/>
          <w:marBottom w:val="0"/>
          <w:divBdr>
            <w:top w:val="none" w:sz="0" w:space="0" w:color="auto"/>
            <w:left w:val="none" w:sz="0" w:space="0" w:color="auto"/>
            <w:bottom w:val="none" w:sz="0" w:space="0" w:color="auto"/>
            <w:right w:val="none" w:sz="0" w:space="0" w:color="auto"/>
          </w:divBdr>
        </w:div>
        <w:div w:id="960309638">
          <w:marLeft w:val="640"/>
          <w:marRight w:val="0"/>
          <w:marTop w:val="0"/>
          <w:marBottom w:val="0"/>
          <w:divBdr>
            <w:top w:val="none" w:sz="0" w:space="0" w:color="auto"/>
            <w:left w:val="none" w:sz="0" w:space="0" w:color="auto"/>
            <w:bottom w:val="none" w:sz="0" w:space="0" w:color="auto"/>
            <w:right w:val="none" w:sz="0" w:space="0" w:color="auto"/>
          </w:divBdr>
        </w:div>
        <w:div w:id="536355811">
          <w:marLeft w:val="640"/>
          <w:marRight w:val="0"/>
          <w:marTop w:val="0"/>
          <w:marBottom w:val="0"/>
          <w:divBdr>
            <w:top w:val="none" w:sz="0" w:space="0" w:color="auto"/>
            <w:left w:val="none" w:sz="0" w:space="0" w:color="auto"/>
            <w:bottom w:val="none" w:sz="0" w:space="0" w:color="auto"/>
            <w:right w:val="none" w:sz="0" w:space="0" w:color="auto"/>
          </w:divBdr>
        </w:div>
        <w:div w:id="1001809221">
          <w:marLeft w:val="640"/>
          <w:marRight w:val="0"/>
          <w:marTop w:val="0"/>
          <w:marBottom w:val="0"/>
          <w:divBdr>
            <w:top w:val="none" w:sz="0" w:space="0" w:color="auto"/>
            <w:left w:val="none" w:sz="0" w:space="0" w:color="auto"/>
            <w:bottom w:val="none" w:sz="0" w:space="0" w:color="auto"/>
            <w:right w:val="none" w:sz="0" w:space="0" w:color="auto"/>
          </w:divBdr>
        </w:div>
        <w:div w:id="472256476">
          <w:marLeft w:val="640"/>
          <w:marRight w:val="0"/>
          <w:marTop w:val="0"/>
          <w:marBottom w:val="0"/>
          <w:divBdr>
            <w:top w:val="none" w:sz="0" w:space="0" w:color="auto"/>
            <w:left w:val="none" w:sz="0" w:space="0" w:color="auto"/>
            <w:bottom w:val="none" w:sz="0" w:space="0" w:color="auto"/>
            <w:right w:val="none" w:sz="0" w:space="0" w:color="auto"/>
          </w:divBdr>
        </w:div>
        <w:div w:id="22024047">
          <w:marLeft w:val="640"/>
          <w:marRight w:val="0"/>
          <w:marTop w:val="0"/>
          <w:marBottom w:val="0"/>
          <w:divBdr>
            <w:top w:val="none" w:sz="0" w:space="0" w:color="auto"/>
            <w:left w:val="none" w:sz="0" w:space="0" w:color="auto"/>
            <w:bottom w:val="none" w:sz="0" w:space="0" w:color="auto"/>
            <w:right w:val="none" w:sz="0" w:space="0" w:color="auto"/>
          </w:divBdr>
        </w:div>
      </w:divsChild>
    </w:div>
    <w:div w:id="435903668">
      <w:bodyDiv w:val="1"/>
      <w:marLeft w:val="0"/>
      <w:marRight w:val="0"/>
      <w:marTop w:val="0"/>
      <w:marBottom w:val="0"/>
      <w:divBdr>
        <w:top w:val="none" w:sz="0" w:space="0" w:color="auto"/>
        <w:left w:val="none" w:sz="0" w:space="0" w:color="auto"/>
        <w:bottom w:val="none" w:sz="0" w:space="0" w:color="auto"/>
        <w:right w:val="none" w:sz="0" w:space="0" w:color="auto"/>
      </w:divBdr>
    </w:div>
    <w:div w:id="435951536">
      <w:bodyDiv w:val="1"/>
      <w:marLeft w:val="0"/>
      <w:marRight w:val="0"/>
      <w:marTop w:val="0"/>
      <w:marBottom w:val="0"/>
      <w:divBdr>
        <w:top w:val="none" w:sz="0" w:space="0" w:color="auto"/>
        <w:left w:val="none" w:sz="0" w:space="0" w:color="auto"/>
        <w:bottom w:val="none" w:sz="0" w:space="0" w:color="auto"/>
        <w:right w:val="none" w:sz="0" w:space="0" w:color="auto"/>
      </w:divBdr>
    </w:div>
    <w:div w:id="436023407">
      <w:bodyDiv w:val="1"/>
      <w:marLeft w:val="0"/>
      <w:marRight w:val="0"/>
      <w:marTop w:val="0"/>
      <w:marBottom w:val="0"/>
      <w:divBdr>
        <w:top w:val="none" w:sz="0" w:space="0" w:color="auto"/>
        <w:left w:val="none" w:sz="0" w:space="0" w:color="auto"/>
        <w:bottom w:val="none" w:sz="0" w:space="0" w:color="auto"/>
        <w:right w:val="none" w:sz="0" w:space="0" w:color="auto"/>
      </w:divBdr>
    </w:div>
    <w:div w:id="436099960">
      <w:bodyDiv w:val="1"/>
      <w:marLeft w:val="0"/>
      <w:marRight w:val="0"/>
      <w:marTop w:val="0"/>
      <w:marBottom w:val="0"/>
      <w:divBdr>
        <w:top w:val="none" w:sz="0" w:space="0" w:color="auto"/>
        <w:left w:val="none" w:sz="0" w:space="0" w:color="auto"/>
        <w:bottom w:val="none" w:sz="0" w:space="0" w:color="auto"/>
        <w:right w:val="none" w:sz="0" w:space="0" w:color="auto"/>
      </w:divBdr>
    </w:div>
    <w:div w:id="436221245">
      <w:bodyDiv w:val="1"/>
      <w:marLeft w:val="0"/>
      <w:marRight w:val="0"/>
      <w:marTop w:val="0"/>
      <w:marBottom w:val="0"/>
      <w:divBdr>
        <w:top w:val="none" w:sz="0" w:space="0" w:color="auto"/>
        <w:left w:val="none" w:sz="0" w:space="0" w:color="auto"/>
        <w:bottom w:val="none" w:sz="0" w:space="0" w:color="auto"/>
        <w:right w:val="none" w:sz="0" w:space="0" w:color="auto"/>
      </w:divBdr>
    </w:div>
    <w:div w:id="436411899">
      <w:bodyDiv w:val="1"/>
      <w:marLeft w:val="0"/>
      <w:marRight w:val="0"/>
      <w:marTop w:val="0"/>
      <w:marBottom w:val="0"/>
      <w:divBdr>
        <w:top w:val="none" w:sz="0" w:space="0" w:color="auto"/>
        <w:left w:val="none" w:sz="0" w:space="0" w:color="auto"/>
        <w:bottom w:val="none" w:sz="0" w:space="0" w:color="auto"/>
        <w:right w:val="none" w:sz="0" w:space="0" w:color="auto"/>
      </w:divBdr>
    </w:div>
    <w:div w:id="436491028">
      <w:bodyDiv w:val="1"/>
      <w:marLeft w:val="0"/>
      <w:marRight w:val="0"/>
      <w:marTop w:val="0"/>
      <w:marBottom w:val="0"/>
      <w:divBdr>
        <w:top w:val="none" w:sz="0" w:space="0" w:color="auto"/>
        <w:left w:val="none" w:sz="0" w:space="0" w:color="auto"/>
        <w:bottom w:val="none" w:sz="0" w:space="0" w:color="auto"/>
        <w:right w:val="none" w:sz="0" w:space="0" w:color="auto"/>
      </w:divBdr>
    </w:div>
    <w:div w:id="436800821">
      <w:bodyDiv w:val="1"/>
      <w:marLeft w:val="0"/>
      <w:marRight w:val="0"/>
      <w:marTop w:val="0"/>
      <w:marBottom w:val="0"/>
      <w:divBdr>
        <w:top w:val="none" w:sz="0" w:space="0" w:color="auto"/>
        <w:left w:val="none" w:sz="0" w:space="0" w:color="auto"/>
        <w:bottom w:val="none" w:sz="0" w:space="0" w:color="auto"/>
        <w:right w:val="none" w:sz="0" w:space="0" w:color="auto"/>
      </w:divBdr>
    </w:div>
    <w:div w:id="436874377">
      <w:bodyDiv w:val="1"/>
      <w:marLeft w:val="0"/>
      <w:marRight w:val="0"/>
      <w:marTop w:val="0"/>
      <w:marBottom w:val="0"/>
      <w:divBdr>
        <w:top w:val="none" w:sz="0" w:space="0" w:color="auto"/>
        <w:left w:val="none" w:sz="0" w:space="0" w:color="auto"/>
        <w:bottom w:val="none" w:sz="0" w:space="0" w:color="auto"/>
        <w:right w:val="none" w:sz="0" w:space="0" w:color="auto"/>
      </w:divBdr>
    </w:div>
    <w:div w:id="437065908">
      <w:bodyDiv w:val="1"/>
      <w:marLeft w:val="0"/>
      <w:marRight w:val="0"/>
      <w:marTop w:val="0"/>
      <w:marBottom w:val="0"/>
      <w:divBdr>
        <w:top w:val="none" w:sz="0" w:space="0" w:color="auto"/>
        <w:left w:val="none" w:sz="0" w:space="0" w:color="auto"/>
        <w:bottom w:val="none" w:sz="0" w:space="0" w:color="auto"/>
        <w:right w:val="none" w:sz="0" w:space="0" w:color="auto"/>
      </w:divBdr>
    </w:div>
    <w:div w:id="437214760">
      <w:bodyDiv w:val="1"/>
      <w:marLeft w:val="0"/>
      <w:marRight w:val="0"/>
      <w:marTop w:val="0"/>
      <w:marBottom w:val="0"/>
      <w:divBdr>
        <w:top w:val="none" w:sz="0" w:space="0" w:color="auto"/>
        <w:left w:val="none" w:sz="0" w:space="0" w:color="auto"/>
        <w:bottom w:val="none" w:sz="0" w:space="0" w:color="auto"/>
        <w:right w:val="none" w:sz="0" w:space="0" w:color="auto"/>
      </w:divBdr>
    </w:div>
    <w:div w:id="437943371">
      <w:bodyDiv w:val="1"/>
      <w:marLeft w:val="0"/>
      <w:marRight w:val="0"/>
      <w:marTop w:val="0"/>
      <w:marBottom w:val="0"/>
      <w:divBdr>
        <w:top w:val="none" w:sz="0" w:space="0" w:color="auto"/>
        <w:left w:val="none" w:sz="0" w:space="0" w:color="auto"/>
        <w:bottom w:val="none" w:sz="0" w:space="0" w:color="auto"/>
        <w:right w:val="none" w:sz="0" w:space="0" w:color="auto"/>
      </w:divBdr>
    </w:div>
    <w:div w:id="437988476">
      <w:bodyDiv w:val="1"/>
      <w:marLeft w:val="0"/>
      <w:marRight w:val="0"/>
      <w:marTop w:val="0"/>
      <w:marBottom w:val="0"/>
      <w:divBdr>
        <w:top w:val="none" w:sz="0" w:space="0" w:color="auto"/>
        <w:left w:val="none" w:sz="0" w:space="0" w:color="auto"/>
        <w:bottom w:val="none" w:sz="0" w:space="0" w:color="auto"/>
        <w:right w:val="none" w:sz="0" w:space="0" w:color="auto"/>
      </w:divBdr>
    </w:div>
    <w:div w:id="438378112">
      <w:bodyDiv w:val="1"/>
      <w:marLeft w:val="0"/>
      <w:marRight w:val="0"/>
      <w:marTop w:val="0"/>
      <w:marBottom w:val="0"/>
      <w:divBdr>
        <w:top w:val="none" w:sz="0" w:space="0" w:color="auto"/>
        <w:left w:val="none" w:sz="0" w:space="0" w:color="auto"/>
        <w:bottom w:val="none" w:sz="0" w:space="0" w:color="auto"/>
        <w:right w:val="none" w:sz="0" w:space="0" w:color="auto"/>
      </w:divBdr>
    </w:div>
    <w:div w:id="438448712">
      <w:bodyDiv w:val="1"/>
      <w:marLeft w:val="0"/>
      <w:marRight w:val="0"/>
      <w:marTop w:val="0"/>
      <w:marBottom w:val="0"/>
      <w:divBdr>
        <w:top w:val="none" w:sz="0" w:space="0" w:color="auto"/>
        <w:left w:val="none" w:sz="0" w:space="0" w:color="auto"/>
        <w:bottom w:val="none" w:sz="0" w:space="0" w:color="auto"/>
        <w:right w:val="none" w:sz="0" w:space="0" w:color="auto"/>
      </w:divBdr>
    </w:div>
    <w:div w:id="438570665">
      <w:bodyDiv w:val="1"/>
      <w:marLeft w:val="0"/>
      <w:marRight w:val="0"/>
      <w:marTop w:val="0"/>
      <w:marBottom w:val="0"/>
      <w:divBdr>
        <w:top w:val="none" w:sz="0" w:space="0" w:color="auto"/>
        <w:left w:val="none" w:sz="0" w:space="0" w:color="auto"/>
        <w:bottom w:val="none" w:sz="0" w:space="0" w:color="auto"/>
        <w:right w:val="none" w:sz="0" w:space="0" w:color="auto"/>
      </w:divBdr>
    </w:div>
    <w:div w:id="438573288">
      <w:bodyDiv w:val="1"/>
      <w:marLeft w:val="0"/>
      <w:marRight w:val="0"/>
      <w:marTop w:val="0"/>
      <w:marBottom w:val="0"/>
      <w:divBdr>
        <w:top w:val="none" w:sz="0" w:space="0" w:color="auto"/>
        <w:left w:val="none" w:sz="0" w:space="0" w:color="auto"/>
        <w:bottom w:val="none" w:sz="0" w:space="0" w:color="auto"/>
        <w:right w:val="none" w:sz="0" w:space="0" w:color="auto"/>
      </w:divBdr>
    </w:div>
    <w:div w:id="438763660">
      <w:bodyDiv w:val="1"/>
      <w:marLeft w:val="0"/>
      <w:marRight w:val="0"/>
      <w:marTop w:val="0"/>
      <w:marBottom w:val="0"/>
      <w:divBdr>
        <w:top w:val="none" w:sz="0" w:space="0" w:color="auto"/>
        <w:left w:val="none" w:sz="0" w:space="0" w:color="auto"/>
        <w:bottom w:val="none" w:sz="0" w:space="0" w:color="auto"/>
        <w:right w:val="none" w:sz="0" w:space="0" w:color="auto"/>
      </w:divBdr>
    </w:div>
    <w:div w:id="438836683">
      <w:bodyDiv w:val="1"/>
      <w:marLeft w:val="0"/>
      <w:marRight w:val="0"/>
      <w:marTop w:val="0"/>
      <w:marBottom w:val="0"/>
      <w:divBdr>
        <w:top w:val="none" w:sz="0" w:space="0" w:color="auto"/>
        <w:left w:val="none" w:sz="0" w:space="0" w:color="auto"/>
        <w:bottom w:val="none" w:sz="0" w:space="0" w:color="auto"/>
        <w:right w:val="none" w:sz="0" w:space="0" w:color="auto"/>
      </w:divBdr>
    </w:div>
    <w:div w:id="439181354">
      <w:bodyDiv w:val="1"/>
      <w:marLeft w:val="0"/>
      <w:marRight w:val="0"/>
      <w:marTop w:val="0"/>
      <w:marBottom w:val="0"/>
      <w:divBdr>
        <w:top w:val="none" w:sz="0" w:space="0" w:color="auto"/>
        <w:left w:val="none" w:sz="0" w:space="0" w:color="auto"/>
        <w:bottom w:val="none" w:sz="0" w:space="0" w:color="auto"/>
        <w:right w:val="none" w:sz="0" w:space="0" w:color="auto"/>
      </w:divBdr>
    </w:div>
    <w:div w:id="439691648">
      <w:bodyDiv w:val="1"/>
      <w:marLeft w:val="0"/>
      <w:marRight w:val="0"/>
      <w:marTop w:val="0"/>
      <w:marBottom w:val="0"/>
      <w:divBdr>
        <w:top w:val="none" w:sz="0" w:space="0" w:color="auto"/>
        <w:left w:val="none" w:sz="0" w:space="0" w:color="auto"/>
        <w:bottom w:val="none" w:sz="0" w:space="0" w:color="auto"/>
        <w:right w:val="none" w:sz="0" w:space="0" w:color="auto"/>
      </w:divBdr>
    </w:div>
    <w:div w:id="439835647">
      <w:bodyDiv w:val="1"/>
      <w:marLeft w:val="0"/>
      <w:marRight w:val="0"/>
      <w:marTop w:val="0"/>
      <w:marBottom w:val="0"/>
      <w:divBdr>
        <w:top w:val="none" w:sz="0" w:space="0" w:color="auto"/>
        <w:left w:val="none" w:sz="0" w:space="0" w:color="auto"/>
        <w:bottom w:val="none" w:sz="0" w:space="0" w:color="auto"/>
        <w:right w:val="none" w:sz="0" w:space="0" w:color="auto"/>
      </w:divBdr>
    </w:div>
    <w:div w:id="439838628">
      <w:bodyDiv w:val="1"/>
      <w:marLeft w:val="0"/>
      <w:marRight w:val="0"/>
      <w:marTop w:val="0"/>
      <w:marBottom w:val="0"/>
      <w:divBdr>
        <w:top w:val="none" w:sz="0" w:space="0" w:color="auto"/>
        <w:left w:val="none" w:sz="0" w:space="0" w:color="auto"/>
        <w:bottom w:val="none" w:sz="0" w:space="0" w:color="auto"/>
        <w:right w:val="none" w:sz="0" w:space="0" w:color="auto"/>
      </w:divBdr>
      <w:divsChild>
        <w:div w:id="2050302962">
          <w:marLeft w:val="640"/>
          <w:marRight w:val="0"/>
          <w:marTop w:val="0"/>
          <w:marBottom w:val="0"/>
          <w:divBdr>
            <w:top w:val="none" w:sz="0" w:space="0" w:color="auto"/>
            <w:left w:val="none" w:sz="0" w:space="0" w:color="auto"/>
            <w:bottom w:val="none" w:sz="0" w:space="0" w:color="auto"/>
            <w:right w:val="none" w:sz="0" w:space="0" w:color="auto"/>
          </w:divBdr>
        </w:div>
        <w:div w:id="399135463">
          <w:marLeft w:val="640"/>
          <w:marRight w:val="0"/>
          <w:marTop w:val="0"/>
          <w:marBottom w:val="0"/>
          <w:divBdr>
            <w:top w:val="none" w:sz="0" w:space="0" w:color="auto"/>
            <w:left w:val="none" w:sz="0" w:space="0" w:color="auto"/>
            <w:bottom w:val="none" w:sz="0" w:space="0" w:color="auto"/>
            <w:right w:val="none" w:sz="0" w:space="0" w:color="auto"/>
          </w:divBdr>
        </w:div>
        <w:div w:id="382602645">
          <w:marLeft w:val="640"/>
          <w:marRight w:val="0"/>
          <w:marTop w:val="0"/>
          <w:marBottom w:val="0"/>
          <w:divBdr>
            <w:top w:val="none" w:sz="0" w:space="0" w:color="auto"/>
            <w:left w:val="none" w:sz="0" w:space="0" w:color="auto"/>
            <w:bottom w:val="none" w:sz="0" w:space="0" w:color="auto"/>
            <w:right w:val="none" w:sz="0" w:space="0" w:color="auto"/>
          </w:divBdr>
        </w:div>
        <w:div w:id="534125890">
          <w:marLeft w:val="640"/>
          <w:marRight w:val="0"/>
          <w:marTop w:val="0"/>
          <w:marBottom w:val="0"/>
          <w:divBdr>
            <w:top w:val="none" w:sz="0" w:space="0" w:color="auto"/>
            <w:left w:val="none" w:sz="0" w:space="0" w:color="auto"/>
            <w:bottom w:val="none" w:sz="0" w:space="0" w:color="auto"/>
            <w:right w:val="none" w:sz="0" w:space="0" w:color="auto"/>
          </w:divBdr>
        </w:div>
        <w:div w:id="1706371">
          <w:marLeft w:val="640"/>
          <w:marRight w:val="0"/>
          <w:marTop w:val="0"/>
          <w:marBottom w:val="0"/>
          <w:divBdr>
            <w:top w:val="none" w:sz="0" w:space="0" w:color="auto"/>
            <w:left w:val="none" w:sz="0" w:space="0" w:color="auto"/>
            <w:bottom w:val="none" w:sz="0" w:space="0" w:color="auto"/>
            <w:right w:val="none" w:sz="0" w:space="0" w:color="auto"/>
          </w:divBdr>
        </w:div>
        <w:div w:id="1854302434">
          <w:marLeft w:val="640"/>
          <w:marRight w:val="0"/>
          <w:marTop w:val="0"/>
          <w:marBottom w:val="0"/>
          <w:divBdr>
            <w:top w:val="none" w:sz="0" w:space="0" w:color="auto"/>
            <w:left w:val="none" w:sz="0" w:space="0" w:color="auto"/>
            <w:bottom w:val="none" w:sz="0" w:space="0" w:color="auto"/>
            <w:right w:val="none" w:sz="0" w:space="0" w:color="auto"/>
          </w:divBdr>
        </w:div>
        <w:div w:id="1523472279">
          <w:marLeft w:val="640"/>
          <w:marRight w:val="0"/>
          <w:marTop w:val="0"/>
          <w:marBottom w:val="0"/>
          <w:divBdr>
            <w:top w:val="none" w:sz="0" w:space="0" w:color="auto"/>
            <w:left w:val="none" w:sz="0" w:space="0" w:color="auto"/>
            <w:bottom w:val="none" w:sz="0" w:space="0" w:color="auto"/>
            <w:right w:val="none" w:sz="0" w:space="0" w:color="auto"/>
          </w:divBdr>
        </w:div>
        <w:div w:id="1480800723">
          <w:marLeft w:val="640"/>
          <w:marRight w:val="0"/>
          <w:marTop w:val="0"/>
          <w:marBottom w:val="0"/>
          <w:divBdr>
            <w:top w:val="none" w:sz="0" w:space="0" w:color="auto"/>
            <w:left w:val="none" w:sz="0" w:space="0" w:color="auto"/>
            <w:bottom w:val="none" w:sz="0" w:space="0" w:color="auto"/>
            <w:right w:val="none" w:sz="0" w:space="0" w:color="auto"/>
          </w:divBdr>
        </w:div>
        <w:div w:id="1962297837">
          <w:marLeft w:val="640"/>
          <w:marRight w:val="0"/>
          <w:marTop w:val="0"/>
          <w:marBottom w:val="0"/>
          <w:divBdr>
            <w:top w:val="none" w:sz="0" w:space="0" w:color="auto"/>
            <w:left w:val="none" w:sz="0" w:space="0" w:color="auto"/>
            <w:bottom w:val="none" w:sz="0" w:space="0" w:color="auto"/>
            <w:right w:val="none" w:sz="0" w:space="0" w:color="auto"/>
          </w:divBdr>
        </w:div>
        <w:div w:id="619919923">
          <w:marLeft w:val="640"/>
          <w:marRight w:val="0"/>
          <w:marTop w:val="0"/>
          <w:marBottom w:val="0"/>
          <w:divBdr>
            <w:top w:val="none" w:sz="0" w:space="0" w:color="auto"/>
            <w:left w:val="none" w:sz="0" w:space="0" w:color="auto"/>
            <w:bottom w:val="none" w:sz="0" w:space="0" w:color="auto"/>
            <w:right w:val="none" w:sz="0" w:space="0" w:color="auto"/>
          </w:divBdr>
        </w:div>
        <w:div w:id="1564832555">
          <w:marLeft w:val="640"/>
          <w:marRight w:val="0"/>
          <w:marTop w:val="0"/>
          <w:marBottom w:val="0"/>
          <w:divBdr>
            <w:top w:val="none" w:sz="0" w:space="0" w:color="auto"/>
            <w:left w:val="none" w:sz="0" w:space="0" w:color="auto"/>
            <w:bottom w:val="none" w:sz="0" w:space="0" w:color="auto"/>
            <w:right w:val="none" w:sz="0" w:space="0" w:color="auto"/>
          </w:divBdr>
        </w:div>
        <w:div w:id="1363282514">
          <w:marLeft w:val="640"/>
          <w:marRight w:val="0"/>
          <w:marTop w:val="0"/>
          <w:marBottom w:val="0"/>
          <w:divBdr>
            <w:top w:val="none" w:sz="0" w:space="0" w:color="auto"/>
            <w:left w:val="none" w:sz="0" w:space="0" w:color="auto"/>
            <w:bottom w:val="none" w:sz="0" w:space="0" w:color="auto"/>
            <w:right w:val="none" w:sz="0" w:space="0" w:color="auto"/>
          </w:divBdr>
        </w:div>
        <w:div w:id="1885946321">
          <w:marLeft w:val="640"/>
          <w:marRight w:val="0"/>
          <w:marTop w:val="0"/>
          <w:marBottom w:val="0"/>
          <w:divBdr>
            <w:top w:val="none" w:sz="0" w:space="0" w:color="auto"/>
            <w:left w:val="none" w:sz="0" w:space="0" w:color="auto"/>
            <w:bottom w:val="none" w:sz="0" w:space="0" w:color="auto"/>
            <w:right w:val="none" w:sz="0" w:space="0" w:color="auto"/>
          </w:divBdr>
        </w:div>
        <w:div w:id="338241078">
          <w:marLeft w:val="640"/>
          <w:marRight w:val="0"/>
          <w:marTop w:val="0"/>
          <w:marBottom w:val="0"/>
          <w:divBdr>
            <w:top w:val="none" w:sz="0" w:space="0" w:color="auto"/>
            <w:left w:val="none" w:sz="0" w:space="0" w:color="auto"/>
            <w:bottom w:val="none" w:sz="0" w:space="0" w:color="auto"/>
            <w:right w:val="none" w:sz="0" w:space="0" w:color="auto"/>
          </w:divBdr>
        </w:div>
        <w:div w:id="1934319339">
          <w:marLeft w:val="640"/>
          <w:marRight w:val="0"/>
          <w:marTop w:val="0"/>
          <w:marBottom w:val="0"/>
          <w:divBdr>
            <w:top w:val="none" w:sz="0" w:space="0" w:color="auto"/>
            <w:left w:val="none" w:sz="0" w:space="0" w:color="auto"/>
            <w:bottom w:val="none" w:sz="0" w:space="0" w:color="auto"/>
            <w:right w:val="none" w:sz="0" w:space="0" w:color="auto"/>
          </w:divBdr>
        </w:div>
        <w:div w:id="232206873">
          <w:marLeft w:val="640"/>
          <w:marRight w:val="0"/>
          <w:marTop w:val="0"/>
          <w:marBottom w:val="0"/>
          <w:divBdr>
            <w:top w:val="none" w:sz="0" w:space="0" w:color="auto"/>
            <w:left w:val="none" w:sz="0" w:space="0" w:color="auto"/>
            <w:bottom w:val="none" w:sz="0" w:space="0" w:color="auto"/>
            <w:right w:val="none" w:sz="0" w:space="0" w:color="auto"/>
          </w:divBdr>
        </w:div>
        <w:div w:id="2071032840">
          <w:marLeft w:val="640"/>
          <w:marRight w:val="0"/>
          <w:marTop w:val="0"/>
          <w:marBottom w:val="0"/>
          <w:divBdr>
            <w:top w:val="none" w:sz="0" w:space="0" w:color="auto"/>
            <w:left w:val="none" w:sz="0" w:space="0" w:color="auto"/>
            <w:bottom w:val="none" w:sz="0" w:space="0" w:color="auto"/>
            <w:right w:val="none" w:sz="0" w:space="0" w:color="auto"/>
          </w:divBdr>
        </w:div>
        <w:div w:id="119106485">
          <w:marLeft w:val="640"/>
          <w:marRight w:val="0"/>
          <w:marTop w:val="0"/>
          <w:marBottom w:val="0"/>
          <w:divBdr>
            <w:top w:val="none" w:sz="0" w:space="0" w:color="auto"/>
            <w:left w:val="none" w:sz="0" w:space="0" w:color="auto"/>
            <w:bottom w:val="none" w:sz="0" w:space="0" w:color="auto"/>
            <w:right w:val="none" w:sz="0" w:space="0" w:color="auto"/>
          </w:divBdr>
        </w:div>
        <w:div w:id="581377251">
          <w:marLeft w:val="640"/>
          <w:marRight w:val="0"/>
          <w:marTop w:val="0"/>
          <w:marBottom w:val="0"/>
          <w:divBdr>
            <w:top w:val="none" w:sz="0" w:space="0" w:color="auto"/>
            <w:left w:val="none" w:sz="0" w:space="0" w:color="auto"/>
            <w:bottom w:val="none" w:sz="0" w:space="0" w:color="auto"/>
            <w:right w:val="none" w:sz="0" w:space="0" w:color="auto"/>
          </w:divBdr>
        </w:div>
        <w:div w:id="1181167311">
          <w:marLeft w:val="640"/>
          <w:marRight w:val="0"/>
          <w:marTop w:val="0"/>
          <w:marBottom w:val="0"/>
          <w:divBdr>
            <w:top w:val="none" w:sz="0" w:space="0" w:color="auto"/>
            <w:left w:val="none" w:sz="0" w:space="0" w:color="auto"/>
            <w:bottom w:val="none" w:sz="0" w:space="0" w:color="auto"/>
            <w:right w:val="none" w:sz="0" w:space="0" w:color="auto"/>
          </w:divBdr>
        </w:div>
        <w:div w:id="1524855163">
          <w:marLeft w:val="640"/>
          <w:marRight w:val="0"/>
          <w:marTop w:val="0"/>
          <w:marBottom w:val="0"/>
          <w:divBdr>
            <w:top w:val="none" w:sz="0" w:space="0" w:color="auto"/>
            <w:left w:val="none" w:sz="0" w:space="0" w:color="auto"/>
            <w:bottom w:val="none" w:sz="0" w:space="0" w:color="auto"/>
            <w:right w:val="none" w:sz="0" w:space="0" w:color="auto"/>
          </w:divBdr>
        </w:div>
        <w:div w:id="891888743">
          <w:marLeft w:val="640"/>
          <w:marRight w:val="0"/>
          <w:marTop w:val="0"/>
          <w:marBottom w:val="0"/>
          <w:divBdr>
            <w:top w:val="none" w:sz="0" w:space="0" w:color="auto"/>
            <w:left w:val="none" w:sz="0" w:space="0" w:color="auto"/>
            <w:bottom w:val="none" w:sz="0" w:space="0" w:color="auto"/>
            <w:right w:val="none" w:sz="0" w:space="0" w:color="auto"/>
          </w:divBdr>
        </w:div>
        <w:div w:id="102967372">
          <w:marLeft w:val="640"/>
          <w:marRight w:val="0"/>
          <w:marTop w:val="0"/>
          <w:marBottom w:val="0"/>
          <w:divBdr>
            <w:top w:val="none" w:sz="0" w:space="0" w:color="auto"/>
            <w:left w:val="none" w:sz="0" w:space="0" w:color="auto"/>
            <w:bottom w:val="none" w:sz="0" w:space="0" w:color="auto"/>
            <w:right w:val="none" w:sz="0" w:space="0" w:color="auto"/>
          </w:divBdr>
        </w:div>
        <w:div w:id="111168958">
          <w:marLeft w:val="640"/>
          <w:marRight w:val="0"/>
          <w:marTop w:val="0"/>
          <w:marBottom w:val="0"/>
          <w:divBdr>
            <w:top w:val="none" w:sz="0" w:space="0" w:color="auto"/>
            <w:left w:val="none" w:sz="0" w:space="0" w:color="auto"/>
            <w:bottom w:val="none" w:sz="0" w:space="0" w:color="auto"/>
            <w:right w:val="none" w:sz="0" w:space="0" w:color="auto"/>
          </w:divBdr>
        </w:div>
        <w:div w:id="249236192">
          <w:marLeft w:val="640"/>
          <w:marRight w:val="0"/>
          <w:marTop w:val="0"/>
          <w:marBottom w:val="0"/>
          <w:divBdr>
            <w:top w:val="none" w:sz="0" w:space="0" w:color="auto"/>
            <w:left w:val="none" w:sz="0" w:space="0" w:color="auto"/>
            <w:bottom w:val="none" w:sz="0" w:space="0" w:color="auto"/>
            <w:right w:val="none" w:sz="0" w:space="0" w:color="auto"/>
          </w:divBdr>
        </w:div>
        <w:div w:id="873078542">
          <w:marLeft w:val="640"/>
          <w:marRight w:val="0"/>
          <w:marTop w:val="0"/>
          <w:marBottom w:val="0"/>
          <w:divBdr>
            <w:top w:val="none" w:sz="0" w:space="0" w:color="auto"/>
            <w:left w:val="none" w:sz="0" w:space="0" w:color="auto"/>
            <w:bottom w:val="none" w:sz="0" w:space="0" w:color="auto"/>
            <w:right w:val="none" w:sz="0" w:space="0" w:color="auto"/>
          </w:divBdr>
        </w:div>
        <w:div w:id="2082285688">
          <w:marLeft w:val="640"/>
          <w:marRight w:val="0"/>
          <w:marTop w:val="0"/>
          <w:marBottom w:val="0"/>
          <w:divBdr>
            <w:top w:val="none" w:sz="0" w:space="0" w:color="auto"/>
            <w:left w:val="none" w:sz="0" w:space="0" w:color="auto"/>
            <w:bottom w:val="none" w:sz="0" w:space="0" w:color="auto"/>
            <w:right w:val="none" w:sz="0" w:space="0" w:color="auto"/>
          </w:divBdr>
        </w:div>
        <w:div w:id="179785629">
          <w:marLeft w:val="640"/>
          <w:marRight w:val="0"/>
          <w:marTop w:val="0"/>
          <w:marBottom w:val="0"/>
          <w:divBdr>
            <w:top w:val="none" w:sz="0" w:space="0" w:color="auto"/>
            <w:left w:val="none" w:sz="0" w:space="0" w:color="auto"/>
            <w:bottom w:val="none" w:sz="0" w:space="0" w:color="auto"/>
            <w:right w:val="none" w:sz="0" w:space="0" w:color="auto"/>
          </w:divBdr>
        </w:div>
        <w:div w:id="1541747452">
          <w:marLeft w:val="640"/>
          <w:marRight w:val="0"/>
          <w:marTop w:val="0"/>
          <w:marBottom w:val="0"/>
          <w:divBdr>
            <w:top w:val="none" w:sz="0" w:space="0" w:color="auto"/>
            <w:left w:val="none" w:sz="0" w:space="0" w:color="auto"/>
            <w:bottom w:val="none" w:sz="0" w:space="0" w:color="auto"/>
            <w:right w:val="none" w:sz="0" w:space="0" w:color="auto"/>
          </w:divBdr>
        </w:div>
        <w:div w:id="2095473682">
          <w:marLeft w:val="640"/>
          <w:marRight w:val="0"/>
          <w:marTop w:val="0"/>
          <w:marBottom w:val="0"/>
          <w:divBdr>
            <w:top w:val="none" w:sz="0" w:space="0" w:color="auto"/>
            <w:left w:val="none" w:sz="0" w:space="0" w:color="auto"/>
            <w:bottom w:val="none" w:sz="0" w:space="0" w:color="auto"/>
            <w:right w:val="none" w:sz="0" w:space="0" w:color="auto"/>
          </w:divBdr>
        </w:div>
        <w:div w:id="945499315">
          <w:marLeft w:val="640"/>
          <w:marRight w:val="0"/>
          <w:marTop w:val="0"/>
          <w:marBottom w:val="0"/>
          <w:divBdr>
            <w:top w:val="none" w:sz="0" w:space="0" w:color="auto"/>
            <w:left w:val="none" w:sz="0" w:space="0" w:color="auto"/>
            <w:bottom w:val="none" w:sz="0" w:space="0" w:color="auto"/>
            <w:right w:val="none" w:sz="0" w:space="0" w:color="auto"/>
          </w:divBdr>
        </w:div>
        <w:div w:id="1776943994">
          <w:marLeft w:val="640"/>
          <w:marRight w:val="0"/>
          <w:marTop w:val="0"/>
          <w:marBottom w:val="0"/>
          <w:divBdr>
            <w:top w:val="none" w:sz="0" w:space="0" w:color="auto"/>
            <w:left w:val="none" w:sz="0" w:space="0" w:color="auto"/>
            <w:bottom w:val="none" w:sz="0" w:space="0" w:color="auto"/>
            <w:right w:val="none" w:sz="0" w:space="0" w:color="auto"/>
          </w:divBdr>
        </w:div>
        <w:div w:id="1465007839">
          <w:marLeft w:val="640"/>
          <w:marRight w:val="0"/>
          <w:marTop w:val="0"/>
          <w:marBottom w:val="0"/>
          <w:divBdr>
            <w:top w:val="none" w:sz="0" w:space="0" w:color="auto"/>
            <w:left w:val="none" w:sz="0" w:space="0" w:color="auto"/>
            <w:bottom w:val="none" w:sz="0" w:space="0" w:color="auto"/>
            <w:right w:val="none" w:sz="0" w:space="0" w:color="auto"/>
          </w:divBdr>
        </w:div>
        <w:div w:id="287973544">
          <w:marLeft w:val="640"/>
          <w:marRight w:val="0"/>
          <w:marTop w:val="0"/>
          <w:marBottom w:val="0"/>
          <w:divBdr>
            <w:top w:val="none" w:sz="0" w:space="0" w:color="auto"/>
            <w:left w:val="none" w:sz="0" w:space="0" w:color="auto"/>
            <w:bottom w:val="none" w:sz="0" w:space="0" w:color="auto"/>
            <w:right w:val="none" w:sz="0" w:space="0" w:color="auto"/>
          </w:divBdr>
        </w:div>
        <w:div w:id="1496797628">
          <w:marLeft w:val="640"/>
          <w:marRight w:val="0"/>
          <w:marTop w:val="0"/>
          <w:marBottom w:val="0"/>
          <w:divBdr>
            <w:top w:val="none" w:sz="0" w:space="0" w:color="auto"/>
            <w:left w:val="none" w:sz="0" w:space="0" w:color="auto"/>
            <w:bottom w:val="none" w:sz="0" w:space="0" w:color="auto"/>
            <w:right w:val="none" w:sz="0" w:space="0" w:color="auto"/>
          </w:divBdr>
        </w:div>
        <w:div w:id="649599184">
          <w:marLeft w:val="640"/>
          <w:marRight w:val="0"/>
          <w:marTop w:val="0"/>
          <w:marBottom w:val="0"/>
          <w:divBdr>
            <w:top w:val="none" w:sz="0" w:space="0" w:color="auto"/>
            <w:left w:val="none" w:sz="0" w:space="0" w:color="auto"/>
            <w:bottom w:val="none" w:sz="0" w:space="0" w:color="auto"/>
            <w:right w:val="none" w:sz="0" w:space="0" w:color="auto"/>
          </w:divBdr>
        </w:div>
        <w:div w:id="1840659345">
          <w:marLeft w:val="640"/>
          <w:marRight w:val="0"/>
          <w:marTop w:val="0"/>
          <w:marBottom w:val="0"/>
          <w:divBdr>
            <w:top w:val="none" w:sz="0" w:space="0" w:color="auto"/>
            <w:left w:val="none" w:sz="0" w:space="0" w:color="auto"/>
            <w:bottom w:val="none" w:sz="0" w:space="0" w:color="auto"/>
            <w:right w:val="none" w:sz="0" w:space="0" w:color="auto"/>
          </w:divBdr>
        </w:div>
        <w:div w:id="1186603903">
          <w:marLeft w:val="640"/>
          <w:marRight w:val="0"/>
          <w:marTop w:val="0"/>
          <w:marBottom w:val="0"/>
          <w:divBdr>
            <w:top w:val="none" w:sz="0" w:space="0" w:color="auto"/>
            <w:left w:val="none" w:sz="0" w:space="0" w:color="auto"/>
            <w:bottom w:val="none" w:sz="0" w:space="0" w:color="auto"/>
            <w:right w:val="none" w:sz="0" w:space="0" w:color="auto"/>
          </w:divBdr>
        </w:div>
        <w:div w:id="1355034391">
          <w:marLeft w:val="640"/>
          <w:marRight w:val="0"/>
          <w:marTop w:val="0"/>
          <w:marBottom w:val="0"/>
          <w:divBdr>
            <w:top w:val="none" w:sz="0" w:space="0" w:color="auto"/>
            <w:left w:val="none" w:sz="0" w:space="0" w:color="auto"/>
            <w:bottom w:val="none" w:sz="0" w:space="0" w:color="auto"/>
            <w:right w:val="none" w:sz="0" w:space="0" w:color="auto"/>
          </w:divBdr>
        </w:div>
        <w:div w:id="740757200">
          <w:marLeft w:val="640"/>
          <w:marRight w:val="0"/>
          <w:marTop w:val="0"/>
          <w:marBottom w:val="0"/>
          <w:divBdr>
            <w:top w:val="none" w:sz="0" w:space="0" w:color="auto"/>
            <w:left w:val="none" w:sz="0" w:space="0" w:color="auto"/>
            <w:bottom w:val="none" w:sz="0" w:space="0" w:color="auto"/>
            <w:right w:val="none" w:sz="0" w:space="0" w:color="auto"/>
          </w:divBdr>
        </w:div>
        <w:div w:id="989749212">
          <w:marLeft w:val="640"/>
          <w:marRight w:val="0"/>
          <w:marTop w:val="0"/>
          <w:marBottom w:val="0"/>
          <w:divBdr>
            <w:top w:val="none" w:sz="0" w:space="0" w:color="auto"/>
            <w:left w:val="none" w:sz="0" w:space="0" w:color="auto"/>
            <w:bottom w:val="none" w:sz="0" w:space="0" w:color="auto"/>
            <w:right w:val="none" w:sz="0" w:space="0" w:color="auto"/>
          </w:divBdr>
        </w:div>
        <w:div w:id="658729646">
          <w:marLeft w:val="640"/>
          <w:marRight w:val="0"/>
          <w:marTop w:val="0"/>
          <w:marBottom w:val="0"/>
          <w:divBdr>
            <w:top w:val="none" w:sz="0" w:space="0" w:color="auto"/>
            <w:left w:val="none" w:sz="0" w:space="0" w:color="auto"/>
            <w:bottom w:val="none" w:sz="0" w:space="0" w:color="auto"/>
            <w:right w:val="none" w:sz="0" w:space="0" w:color="auto"/>
          </w:divBdr>
        </w:div>
        <w:div w:id="1243947127">
          <w:marLeft w:val="640"/>
          <w:marRight w:val="0"/>
          <w:marTop w:val="0"/>
          <w:marBottom w:val="0"/>
          <w:divBdr>
            <w:top w:val="none" w:sz="0" w:space="0" w:color="auto"/>
            <w:left w:val="none" w:sz="0" w:space="0" w:color="auto"/>
            <w:bottom w:val="none" w:sz="0" w:space="0" w:color="auto"/>
            <w:right w:val="none" w:sz="0" w:space="0" w:color="auto"/>
          </w:divBdr>
        </w:div>
        <w:div w:id="1995447826">
          <w:marLeft w:val="640"/>
          <w:marRight w:val="0"/>
          <w:marTop w:val="0"/>
          <w:marBottom w:val="0"/>
          <w:divBdr>
            <w:top w:val="none" w:sz="0" w:space="0" w:color="auto"/>
            <w:left w:val="none" w:sz="0" w:space="0" w:color="auto"/>
            <w:bottom w:val="none" w:sz="0" w:space="0" w:color="auto"/>
            <w:right w:val="none" w:sz="0" w:space="0" w:color="auto"/>
          </w:divBdr>
        </w:div>
        <w:div w:id="742290291">
          <w:marLeft w:val="640"/>
          <w:marRight w:val="0"/>
          <w:marTop w:val="0"/>
          <w:marBottom w:val="0"/>
          <w:divBdr>
            <w:top w:val="none" w:sz="0" w:space="0" w:color="auto"/>
            <w:left w:val="none" w:sz="0" w:space="0" w:color="auto"/>
            <w:bottom w:val="none" w:sz="0" w:space="0" w:color="auto"/>
            <w:right w:val="none" w:sz="0" w:space="0" w:color="auto"/>
          </w:divBdr>
        </w:div>
      </w:divsChild>
    </w:div>
    <w:div w:id="439878056">
      <w:bodyDiv w:val="1"/>
      <w:marLeft w:val="0"/>
      <w:marRight w:val="0"/>
      <w:marTop w:val="0"/>
      <w:marBottom w:val="0"/>
      <w:divBdr>
        <w:top w:val="none" w:sz="0" w:space="0" w:color="auto"/>
        <w:left w:val="none" w:sz="0" w:space="0" w:color="auto"/>
        <w:bottom w:val="none" w:sz="0" w:space="0" w:color="auto"/>
        <w:right w:val="none" w:sz="0" w:space="0" w:color="auto"/>
      </w:divBdr>
    </w:div>
    <w:div w:id="439908869">
      <w:bodyDiv w:val="1"/>
      <w:marLeft w:val="0"/>
      <w:marRight w:val="0"/>
      <w:marTop w:val="0"/>
      <w:marBottom w:val="0"/>
      <w:divBdr>
        <w:top w:val="none" w:sz="0" w:space="0" w:color="auto"/>
        <w:left w:val="none" w:sz="0" w:space="0" w:color="auto"/>
        <w:bottom w:val="none" w:sz="0" w:space="0" w:color="auto"/>
        <w:right w:val="none" w:sz="0" w:space="0" w:color="auto"/>
      </w:divBdr>
    </w:div>
    <w:div w:id="440102553">
      <w:bodyDiv w:val="1"/>
      <w:marLeft w:val="0"/>
      <w:marRight w:val="0"/>
      <w:marTop w:val="0"/>
      <w:marBottom w:val="0"/>
      <w:divBdr>
        <w:top w:val="none" w:sz="0" w:space="0" w:color="auto"/>
        <w:left w:val="none" w:sz="0" w:space="0" w:color="auto"/>
        <w:bottom w:val="none" w:sz="0" w:space="0" w:color="auto"/>
        <w:right w:val="none" w:sz="0" w:space="0" w:color="auto"/>
      </w:divBdr>
    </w:div>
    <w:div w:id="440104153">
      <w:bodyDiv w:val="1"/>
      <w:marLeft w:val="0"/>
      <w:marRight w:val="0"/>
      <w:marTop w:val="0"/>
      <w:marBottom w:val="0"/>
      <w:divBdr>
        <w:top w:val="none" w:sz="0" w:space="0" w:color="auto"/>
        <w:left w:val="none" w:sz="0" w:space="0" w:color="auto"/>
        <w:bottom w:val="none" w:sz="0" w:space="0" w:color="auto"/>
        <w:right w:val="none" w:sz="0" w:space="0" w:color="auto"/>
      </w:divBdr>
    </w:div>
    <w:div w:id="440808709">
      <w:bodyDiv w:val="1"/>
      <w:marLeft w:val="0"/>
      <w:marRight w:val="0"/>
      <w:marTop w:val="0"/>
      <w:marBottom w:val="0"/>
      <w:divBdr>
        <w:top w:val="none" w:sz="0" w:space="0" w:color="auto"/>
        <w:left w:val="none" w:sz="0" w:space="0" w:color="auto"/>
        <w:bottom w:val="none" w:sz="0" w:space="0" w:color="auto"/>
        <w:right w:val="none" w:sz="0" w:space="0" w:color="auto"/>
      </w:divBdr>
    </w:div>
    <w:div w:id="440951307">
      <w:bodyDiv w:val="1"/>
      <w:marLeft w:val="0"/>
      <w:marRight w:val="0"/>
      <w:marTop w:val="0"/>
      <w:marBottom w:val="0"/>
      <w:divBdr>
        <w:top w:val="none" w:sz="0" w:space="0" w:color="auto"/>
        <w:left w:val="none" w:sz="0" w:space="0" w:color="auto"/>
        <w:bottom w:val="none" w:sz="0" w:space="0" w:color="auto"/>
        <w:right w:val="none" w:sz="0" w:space="0" w:color="auto"/>
      </w:divBdr>
    </w:div>
    <w:div w:id="441001063">
      <w:bodyDiv w:val="1"/>
      <w:marLeft w:val="0"/>
      <w:marRight w:val="0"/>
      <w:marTop w:val="0"/>
      <w:marBottom w:val="0"/>
      <w:divBdr>
        <w:top w:val="none" w:sz="0" w:space="0" w:color="auto"/>
        <w:left w:val="none" w:sz="0" w:space="0" w:color="auto"/>
        <w:bottom w:val="none" w:sz="0" w:space="0" w:color="auto"/>
        <w:right w:val="none" w:sz="0" w:space="0" w:color="auto"/>
      </w:divBdr>
    </w:div>
    <w:div w:id="441414200">
      <w:bodyDiv w:val="1"/>
      <w:marLeft w:val="0"/>
      <w:marRight w:val="0"/>
      <w:marTop w:val="0"/>
      <w:marBottom w:val="0"/>
      <w:divBdr>
        <w:top w:val="none" w:sz="0" w:space="0" w:color="auto"/>
        <w:left w:val="none" w:sz="0" w:space="0" w:color="auto"/>
        <w:bottom w:val="none" w:sz="0" w:space="0" w:color="auto"/>
        <w:right w:val="none" w:sz="0" w:space="0" w:color="auto"/>
      </w:divBdr>
    </w:div>
    <w:div w:id="441532496">
      <w:bodyDiv w:val="1"/>
      <w:marLeft w:val="0"/>
      <w:marRight w:val="0"/>
      <w:marTop w:val="0"/>
      <w:marBottom w:val="0"/>
      <w:divBdr>
        <w:top w:val="none" w:sz="0" w:space="0" w:color="auto"/>
        <w:left w:val="none" w:sz="0" w:space="0" w:color="auto"/>
        <w:bottom w:val="none" w:sz="0" w:space="0" w:color="auto"/>
        <w:right w:val="none" w:sz="0" w:space="0" w:color="auto"/>
      </w:divBdr>
    </w:div>
    <w:div w:id="441539607">
      <w:bodyDiv w:val="1"/>
      <w:marLeft w:val="0"/>
      <w:marRight w:val="0"/>
      <w:marTop w:val="0"/>
      <w:marBottom w:val="0"/>
      <w:divBdr>
        <w:top w:val="none" w:sz="0" w:space="0" w:color="auto"/>
        <w:left w:val="none" w:sz="0" w:space="0" w:color="auto"/>
        <w:bottom w:val="none" w:sz="0" w:space="0" w:color="auto"/>
        <w:right w:val="none" w:sz="0" w:space="0" w:color="auto"/>
      </w:divBdr>
    </w:div>
    <w:div w:id="441844153">
      <w:bodyDiv w:val="1"/>
      <w:marLeft w:val="0"/>
      <w:marRight w:val="0"/>
      <w:marTop w:val="0"/>
      <w:marBottom w:val="0"/>
      <w:divBdr>
        <w:top w:val="none" w:sz="0" w:space="0" w:color="auto"/>
        <w:left w:val="none" w:sz="0" w:space="0" w:color="auto"/>
        <w:bottom w:val="none" w:sz="0" w:space="0" w:color="auto"/>
        <w:right w:val="none" w:sz="0" w:space="0" w:color="auto"/>
      </w:divBdr>
    </w:div>
    <w:div w:id="441921163">
      <w:bodyDiv w:val="1"/>
      <w:marLeft w:val="0"/>
      <w:marRight w:val="0"/>
      <w:marTop w:val="0"/>
      <w:marBottom w:val="0"/>
      <w:divBdr>
        <w:top w:val="none" w:sz="0" w:space="0" w:color="auto"/>
        <w:left w:val="none" w:sz="0" w:space="0" w:color="auto"/>
        <w:bottom w:val="none" w:sz="0" w:space="0" w:color="auto"/>
        <w:right w:val="none" w:sz="0" w:space="0" w:color="auto"/>
      </w:divBdr>
    </w:div>
    <w:div w:id="441926064">
      <w:bodyDiv w:val="1"/>
      <w:marLeft w:val="0"/>
      <w:marRight w:val="0"/>
      <w:marTop w:val="0"/>
      <w:marBottom w:val="0"/>
      <w:divBdr>
        <w:top w:val="none" w:sz="0" w:space="0" w:color="auto"/>
        <w:left w:val="none" w:sz="0" w:space="0" w:color="auto"/>
        <w:bottom w:val="none" w:sz="0" w:space="0" w:color="auto"/>
        <w:right w:val="none" w:sz="0" w:space="0" w:color="auto"/>
      </w:divBdr>
    </w:div>
    <w:div w:id="441995622">
      <w:bodyDiv w:val="1"/>
      <w:marLeft w:val="0"/>
      <w:marRight w:val="0"/>
      <w:marTop w:val="0"/>
      <w:marBottom w:val="0"/>
      <w:divBdr>
        <w:top w:val="none" w:sz="0" w:space="0" w:color="auto"/>
        <w:left w:val="none" w:sz="0" w:space="0" w:color="auto"/>
        <w:bottom w:val="none" w:sz="0" w:space="0" w:color="auto"/>
        <w:right w:val="none" w:sz="0" w:space="0" w:color="auto"/>
      </w:divBdr>
    </w:div>
    <w:div w:id="442068545">
      <w:bodyDiv w:val="1"/>
      <w:marLeft w:val="0"/>
      <w:marRight w:val="0"/>
      <w:marTop w:val="0"/>
      <w:marBottom w:val="0"/>
      <w:divBdr>
        <w:top w:val="none" w:sz="0" w:space="0" w:color="auto"/>
        <w:left w:val="none" w:sz="0" w:space="0" w:color="auto"/>
        <w:bottom w:val="none" w:sz="0" w:space="0" w:color="auto"/>
        <w:right w:val="none" w:sz="0" w:space="0" w:color="auto"/>
      </w:divBdr>
    </w:div>
    <w:div w:id="442188669">
      <w:bodyDiv w:val="1"/>
      <w:marLeft w:val="0"/>
      <w:marRight w:val="0"/>
      <w:marTop w:val="0"/>
      <w:marBottom w:val="0"/>
      <w:divBdr>
        <w:top w:val="none" w:sz="0" w:space="0" w:color="auto"/>
        <w:left w:val="none" w:sz="0" w:space="0" w:color="auto"/>
        <w:bottom w:val="none" w:sz="0" w:space="0" w:color="auto"/>
        <w:right w:val="none" w:sz="0" w:space="0" w:color="auto"/>
      </w:divBdr>
    </w:div>
    <w:div w:id="442310261">
      <w:bodyDiv w:val="1"/>
      <w:marLeft w:val="0"/>
      <w:marRight w:val="0"/>
      <w:marTop w:val="0"/>
      <w:marBottom w:val="0"/>
      <w:divBdr>
        <w:top w:val="none" w:sz="0" w:space="0" w:color="auto"/>
        <w:left w:val="none" w:sz="0" w:space="0" w:color="auto"/>
        <w:bottom w:val="none" w:sz="0" w:space="0" w:color="auto"/>
        <w:right w:val="none" w:sz="0" w:space="0" w:color="auto"/>
      </w:divBdr>
    </w:div>
    <w:div w:id="442382861">
      <w:bodyDiv w:val="1"/>
      <w:marLeft w:val="0"/>
      <w:marRight w:val="0"/>
      <w:marTop w:val="0"/>
      <w:marBottom w:val="0"/>
      <w:divBdr>
        <w:top w:val="none" w:sz="0" w:space="0" w:color="auto"/>
        <w:left w:val="none" w:sz="0" w:space="0" w:color="auto"/>
        <w:bottom w:val="none" w:sz="0" w:space="0" w:color="auto"/>
        <w:right w:val="none" w:sz="0" w:space="0" w:color="auto"/>
      </w:divBdr>
    </w:div>
    <w:div w:id="442388352">
      <w:bodyDiv w:val="1"/>
      <w:marLeft w:val="0"/>
      <w:marRight w:val="0"/>
      <w:marTop w:val="0"/>
      <w:marBottom w:val="0"/>
      <w:divBdr>
        <w:top w:val="none" w:sz="0" w:space="0" w:color="auto"/>
        <w:left w:val="none" w:sz="0" w:space="0" w:color="auto"/>
        <w:bottom w:val="none" w:sz="0" w:space="0" w:color="auto"/>
        <w:right w:val="none" w:sz="0" w:space="0" w:color="auto"/>
      </w:divBdr>
    </w:div>
    <w:div w:id="442582069">
      <w:bodyDiv w:val="1"/>
      <w:marLeft w:val="0"/>
      <w:marRight w:val="0"/>
      <w:marTop w:val="0"/>
      <w:marBottom w:val="0"/>
      <w:divBdr>
        <w:top w:val="none" w:sz="0" w:space="0" w:color="auto"/>
        <w:left w:val="none" w:sz="0" w:space="0" w:color="auto"/>
        <w:bottom w:val="none" w:sz="0" w:space="0" w:color="auto"/>
        <w:right w:val="none" w:sz="0" w:space="0" w:color="auto"/>
      </w:divBdr>
    </w:div>
    <w:div w:id="442698226">
      <w:bodyDiv w:val="1"/>
      <w:marLeft w:val="0"/>
      <w:marRight w:val="0"/>
      <w:marTop w:val="0"/>
      <w:marBottom w:val="0"/>
      <w:divBdr>
        <w:top w:val="none" w:sz="0" w:space="0" w:color="auto"/>
        <w:left w:val="none" w:sz="0" w:space="0" w:color="auto"/>
        <w:bottom w:val="none" w:sz="0" w:space="0" w:color="auto"/>
        <w:right w:val="none" w:sz="0" w:space="0" w:color="auto"/>
      </w:divBdr>
    </w:div>
    <w:div w:id="442923826">
      <w:bodyDiv w:val="1"/>
      <w:marLeft w:val="0"/>
      <w:marRight w:val="0"/>
      <w:marTop w:val="0"/>
      <w:marBottom w:val="0"/>
      <w:divBdr>
        <w:top w:val="none" w:sz="0" w:space="0" w:color="auto"/>
        <w:left w:val="none" w:sz="0" w:space="0" w:color="auto"/>
        <w:bottom w:val="none" w:sz="0" w:space="0" w:color="auto"/>
        <w:right w:val="none" w:sz="0" w:space="0" w:color="auto"/>
      </w:divBdr>
    </w:div>
    <w:div w:id="443354121">
      <w:bodyDiv w:val="1"/>
      <w:marLeft w:val="0"/>
      <w:marRight w:val="0"/>
      <w:marTop w:val="0"/>
      <w:marBottom w:val="0"/>
      <w:divBdr>
        <w:top w:val="none" w:sz="0" w:space="0" w:color="auto"/>
        <w:left w:val="none" w:sz="0" w:space="0" w:color="auto"/>
        <w:bottom w:val="none" w:sz="0" w:space="0" w:color="auto"/>
        <w:right w:val="none" w:sz="0" w:space="0" w:color="auto"/>
      </w:divBdr>
    </w:div>
    <w:div w:id="443427523">
      <w:bodyDiv w:val="1"/>
      <w:marLeft w:val="0"/>
      <w:marRight w:val="0"/>
      <w:marTop w:val="0"/>
      <w:marBottom w:val="0"/>
      <w:divBdr>
        <w:top w:val="none" w:sz="0" w:space="0" w:color="auto"/>
        <w:left w:val="none" w:sz="0" w:space="0" w:color="auto"/>
        <w:bottom w:val="none" w:sz="0" w:space="0" w:color="auto"/>
        <w:right w:val="none" w:sz="0" w:space="0" w:color="auto"/>
      </w:divBdr>
    </w:div>
    <w:div w:id="443959797">
      <w:bodyDiv w:val="1"/>
      <w:marLeft w:val="0"/>
      <w:marRight w:val="0"/>
      <w:marTop w:val="0"/>
      <w:marBottom w:val="0"/>
      <w:divBdr>
        <w:top w:val="none" w:sz="0" w:space="0" w:color="auto"/>
        <w:left w:val="none" w:sz="0" w:space="0" w:color="auto"/>
        <w:bottom w:val="none" w:sz="0" w:space="0" w:color="auto"/>
        <w:right w:val="none" w:sz="0" w:space="0" w:color="auto"/>
      </w:divBdr>
    </w:div>
    <w:div w:id="443963199">
      <w:bodyDiv w:val="1"/>
      <w:marLeft w:val="0"/>
      <w:marRight w:val="0"/>
      <w:marTop w:val="0"/>
      <w:marBottom w:val="0"/>
      <w:divBdr>
        <w:top w:val="none" w:sz="0" w:space="0" w:color="auto"/>
        <w:left w:val="none" w:sz="0" w:space="0" w:color="auto"/>
        <w:bottom w:val="none" w:sz="0" w:space="0" w:color="auto"/>
        <w:right w:val="none" w:sz="0" w:space="0" w:color="auto"/>
      </w:divBdr>
    </w:div>
    <w:div w:id="444076882">
      <w:bodyDiv w:val="1"/>
      <w:marLeft w:val="0"/>
      <w:marRight w:val="0"/>
      <w:marTop w:val="0"/>
      <w:marBottom w:val="0"/>
      <w:divBdr>
        <w:top w:val="none" w:sz="0" w:space="0" w:color="auto"/>
        <w:left w:val="none" w:sz="0" w:space="0" w:color="auto"/>
        <w:bottom w:val="none" w:sz="0" w:space="0" w:color="auto"/>
        <w:right w:val="none" w:sz="0" w:space="0" w:color="auto"/>
      </w:divBdr>
      <w:divsChild>
        <w:div w:id="2049599502">
          <w:marLeft w:val="640"/>
          <w:marRight w:val="0"/>
          <w:marTop w:val="0"/>
          <w:marBottom w:val="0"/>
          <w:divBdr>
            <w:top w:val="none" w:sz="0" w:space="0" w:color="auto"/>
            <w:left w:val="none" w:sz="0" w:space="0" w:color="auto"/>
            <w:bottom w:val="none" w:sz="0" w:space="0" w:color="auto"/>
            <w:right w:val="none" w:sz="0" w:space="0" w:color="auto"/>
          </w:divBdr>
        </w:div>
        <w:div w:id="262497665">
          <w:marLeft w:val="640"/>
          <w:marRight w:val="0"/>
          <w:marTop w:val="0"/>
          <w:marBottom w:val="0"/>
          <w:divBdr>
            <w:top w:val="none" w:sz="0" w:space="0" w:color="auto"/>
            <w:left w:val="none" w:sz="0" w:space="0" w:color="auto"/>
            <w:bottom w:val="none" w:sz="0" w:space="0" w:color="auto"/>
            <w:right w:val="none" w:sz="0" w:space="0" w:color="auto"/>
          </w:divBdr>
        </w:div>
        <w:div w:id="979772418">
          <w:marLeft w:val="640"/>
          <w:marRight w:val="0"/>
          <w:marTop w:val="0"/>
          <w:marBottom w:val="0"/>
          <w:divBdr>
            <w:top w:val="none" w:sz="0" w:space="0" w:color="auto"/>
            <w:left w:val="none" w:sz="0" w:space="0" w:color="auto"/>
            <w:bottom w:val="none" w:sz="0" w:space="0" w:color="auto"/>
            <w:right w:val="none" w:sz="0" w:space="0" w:color="auto"/>
          </w:divBdr>
        </w:div>
        <w:div w:id="2014985773">
          <w:marLeft w:val="640"/>
          <w:marRight w:val="0"/>
          <w:marTop w:val="0"/>
          <w:marBottom w:val="0"/>
          <w:divBdr>
            <w:top w:val="none" w:sz="0" w:space="0" w:color="auto"/>
            <w:left w:val="none" w:sz="0" w:space="0" w:color="auto"/>
            <w:bottom w:val="none" w:sz="0" w:space="0" w:color="auto"/>
            <w:right w:val="none" w:sz="0" w:space="0" w:color="auto"/>
          </w:divBdr>
        </w:div>
        <w:div w:id="1329677756">
          <w:marLeft w:val="640"/>
          <w:marRight w:val="0"/>
          <w:marTop w:val="0"/>
          <w:marBottom w:val="0"/>
          <w:divBdr>
            <w:top w:val="none" w:sz="0" w:space="0" w:color="auto"/>
            <w:left w:val="none" w:sz="0" w:space="0" w:color="auto"/>
            <w:bottom w:val="none" w:sz="0" w:space="0" w:color="auto"/>
            <w:right w:val="none" w:sz="0" w:space="0" w:color="auto"/>
          </w:divBdr>
        </w:div>
        <w:div w:id="1828939490">
          <w:marLeft w:val="640"/>
          <w:marRight w:val="0"/>
          <w:marTop w:val="0"/>
          <w:marBottom w:val="0"/>
          <w:divBdr>
            <w:top w:val="none" w:sz="0" w:space="0" w:color="auto"/>
            <w:left w:val="none" w:sz="0" w:space="0" w:color="auto"/>
            <w:bottom w:val="none" w:sz="0" w:space="0" w:color="auto"/>
            <w:right w:val="none" w:sz="0" w:space="0" w:color="auto"/>
          </w:divBdr>
        </w:div>
        <w:div w:id="107043623">
          <w:marLeft w:val="640"/>
          <w:marRight w:val="0"/>
          <w:marTop w:val="0"/>
          <w:marBottom w:val="0"/>
          <w:divBdr>
            <w:top w:val="none" w:sz="0" w:space="0" w:color="auto"/>
            <w:left w:val="none" w:sz="0" w:space="0" w:color="auto"/>
            <w:bottom w:val="none" w:sz="0" w:space="0" w:color="auto"/>
            <w:right w:val="none" w:sz="0" w:space="0" w:color="auto"/>
          </w:divBdr>
        </w:div>
        <w:div w:id="333995929">
          <w:marLeft w:val="640"/>
          <w:marRight w:val="0"/>
          <w:marTop w:val="0"/>
          <w:marBottom w:val="0"/>
          <w:divBdr>
            <w:top w:val="none" w:sz="0" w:space="0" w:color="auto"/>
            <w:left w:val="none" w:sz="0" w:space="0" w:color="auto"/>
            <w:bottom w:val="none" w:sz="0" w:space="0" w:color="auto"/>
            <w:right w:val="none" w:sz="0" w:space="0" w:color="auto"/>
          </w:divBdr>
        </w:div>
        <w:div w:id="465010152">
          <w:marLeft w:val="640"/>
          <w:marRight w:val="0"/>
          <w:marTop w:val="0"/>
          <w:marBottom w:val="0"/>
          <w:divBdr>
            <w:top w:val="none" w:sz="0" w:space="0" w:color="auto"/>
            <w:left w:val="none" w:sz="0" w:space="0" w:color="auto"/>
            <w:bottom w:val="none" w:sz="0" w:space="0" w:color="auto"/>
            <w:right w:val="none" w:sz="0" w:space="0" w:color="auto"/>
          </w:divBdr>
        </w:div>
        <w:div w:id="1804618881">
          <w:marLeft w:val="640"/>
          <w:marRight w:val="0"/>
          <w:marTop w:val="0"/>
          <w:marBottom w:val="0"/>
          <w:divBdr>
            <w:top w:val="none" w:sz="0" w:space="0" w:color="auto"/>
            <w:left w:val="none" w:sz="0" w:space="0" w:color="auto"/>
            <w:bottom w:val="none" w:sz="0" w:space="0" w:color="auto"/>
            <w:right w:val="none" w:sz="0" w:space="0" w:color="auto"/>
          </w:divBdr>
        </w:div>
        <w:div w:id="81293146">
          <w:marLeft w:val="640"/>
          <w:marRight w:val="0"/>
          <w:marTop w:val="0"/>
          <w:marBottom w:val="0"/>
          <w:divBdr>
            <w:top w:val="none" w:sz="0" w:space="0" w:color="auto"/>
            <w:left w:val="none" w:sz="0" w:space="0" w:color="auto"/>
            <w:bottom w:val="none" w:sz="0" w:space="0" w:color="auto"/>
            <w:right w:val="none" w:sz="0" w:space="0" w:color="auto"/>
          </w:divBdr>
        </w:div>
        <w:div w:id="2004435401">
          <w:marLeft w:val="640"/>
          <w:marRight w:val="0"/>
          <w:marTop w:val="0"/>
          <w:marBottom w:val="0"/>
          <w:divBdr>
            <w:top w:val="none" w:sz="0" w:space="0" w:color="auto"/>
            <w:left w:val="none" w:sz="0" w:space="0" w:color="auto"/>
            <w:bottom w:val="none" w:sz="0" w:space="0" w:color="auto"/>
            <w:right w:val="none" w:sz="0" w:space="0" w:color="auto"/>
          </w:divBdr>
        </w:div>
        <w:div w:id="1783256447">
          <w:marLeft w:val="640"/>
          <w:marRight w:val="0"/>
          <w:marTop w:val="0"/>
          <w:marBottom w:val="0"/>
          <w:divBdr>
            <w:top w:val="none" w:sz="0" w:space="0" w:color="auto"/>
            <w:left w:val="none" w:sz="0" w:space="0" w:color="auto"/>
            <w:bottom w:val="none" w:sz="0" w:space="0" w:color="auto"/>
            <w:right w:val="none" w:sz="0" w:space="0" w:color="auto"/>
          </w:divBdr>
        </w:div>
        <w:div w:id="2028407365">
          <w:marLeft w:val="640"/>
          <w:marRight w:val="0"/>
          <w:marTop w:val="0"/>
          <w:marBottom w:val="0"/>
          <w:divBdr>
            <w:top w:val="none" w:sz="0" w:space="0" w:color="auto"/>
            <w:left w:val="none" w:sz="0" w:space="0" w:color="auto"/>
            <w:bottom w:val="none" w:sz="0" w:space="0" w:color="auto"/>
            <w:right w:val="none" w:sz="0" w:space="0" w:color="auto"/>
          </w:divBdr>
        </w:div>
        <w:div w:id="135028472">
          <w:marLeft w:val="640"/>
          <w:marRight w:val="0"/>
          <w:marTop w:val="0"/>
          <w:marBottom w:val="0"/>
          <w:divBdr>
            <w:top w:val="none" w:sz="0" w:space="0" w:color="auto"/>
            <w:left w:val="none" w:sz="0" w:space="0" w:color="auto"/>
            <w:bottom w:val="none" w:sz="0" w:space="0" w:color="auto"/>
            <w:right w:val="none" w:sz="0" w:space="0" w:color="auto"/>
          </w:divBdr>
        </w:div>
        <w:div w:id="1950965020">
          <w:marLeft w:val="640"/>
          <w:marRight w:val="0"/>
          <w:marTop w:val="0"/>
          <w:marBottom w:val="0"/>
          <w:divBdr>
            <w:top w:val="none" w:sz="0" w:space="0" w:color="auto"/>
            <w:left w:val="none" w:sz="0" w:space="0" w:color="auto"/>
            <w:bottom w:val="none" w:sz="0" w:space="0" w:color="auto"/>
            <w:right w:val="none" w:sz="0" w:space="0" w:color="auto"/>
          </w:divBdr>
        </w:div>
        <w:div w:id="684938442">
          <w:marLeft w:val="640"/>
          <w:marRight w:val="0"/>
          <w:marTop w:val="0"/>
          <w:marBottom w:val="0"/>
          <w:divBdr>
            <w:top w:val="none" w:sz="0" w:space="0" w:color="auto"/>
            <w:left w:val="none" w:sz="0" w:space="0" w:color="auto"/>
            <w:bottom w:val="none" w:sz="0" w:space="0" w:color="auto"/>
            <w:right w:val="none" w:sz="0" w:space="0" w:color="auto"/>
          </w:divBdr>
        </w:div>
        <w:div w:id="1726446897">
          <w:marLeft w:val="640"/>
          <w:marRight w:val="0"/>
          <w:marTop w:val="0"/>
          <w:marBottom w:val="0"/>
          <w:divBdr>
            <w:top w:val="none" w:sz="0" w:space="0" w:color="auto"/>
            <w:left w:val="none" w:sz="0" w:space="0" w:color="auto"/>
            <w:bottom w:val="none" w:sz="0" w:space="0" w:color="auto"/>
            <w:right w:val="none" w:sz="0" w:space="0" w:color="auto"/>
          </w:divBdr>
        </w:div>
        <w:div w:id="1923441238">
          <w:marLeft w:val="640"/>
          <w:marRight w:val="0"/>
          <w:marTop w:val="0"/>
          <w:marBottom w:val="0"/>
          <w:divBdr>
            <w:top w:val="none" w:sz="0" w:space="0" w:color="auto"/>
            <w:left w:val="none" w:sz="0" w:space="0" w:color="auto"/>
            <w:bottom w:val="none" w:sz="0" w:space="0" w:color="auto"/>
            <w:right w:val="none" w:sz="0" w:space="0" w:color="auto"/>
          </w:divBdr>
        </w:div>
        <w:div w:id="304819466">
          <w:marLeft w:val="640"/>
          <w:marRight w:val="0"/>
          <w:marTop w:val="0"/>
          <w:marBottom w:val="0"/>
          <w:divBdr>
            <w:top w:val="none" w:sz="0" w:space="0" w:color="auto"/>
            <w:left w:val="none" w:sz="0" w:space="0" w:color="auto"/>
            <w:bottom w:val="none" w:sz="0" w:space="0" w:color="auto"/>
            <w:right w:val="none" w:sz="0" w:space="0" w:color="auto"/>
          </w:divBdr>
        </w:div>
        <w:div w:id="1919706126">
          <w:marLeft w:val="640"/>
          <w:marRight w:val="0"/>
          <w:marTop w:val="0"/>
          <w:marBottom w:val="0"/>
          <w:divBdr>
            <w:top w:val="none" w:sz="0" w:space="0" w:color="auto"/>
            <w:left w:val="none" w:sz="0" w:space="0" w:color="auto"/>
            <w:bottom w:val="none" w:sz="0" w:space="0" w:color="auto"/>
            <w:right w:val="none" w:sz="0" w:space="0" w:color="auto"/>
          </w:divBdr>
        </w:div>
        <w:div w:id="593513120">
          <w:marLeft w:val="640"/>
          <w:marRight w:val="0"/>
          <w:marTop w:val="0"/>
          <w:marBottom w:val="0"/>
          <w:divBdr>
            <w:top w:val="none" w:sz="0" w:space="0" w:color="auto"/>
            <w:left w:val="none" w:sz="0" w:space="0" w:color="auto"/>
            <w:bottom w:val="none" w:sz="0" w:space="0" w:color="auto"/>
            <w:right w:val="none" w:sz="0" w:space="0" w:color="auto"/>
          </w:divBdr>
        </w:div>
        <w:div w:id="1852180797">
          <w:marLeft w:val="640"/>
          <w:marRight w:val="0"/>
          <w:marTop w:val="0"/>
          <w:marBottom w:val="0"/>
          <w:divBdr>
            <w:top w:val="none" w:sz="0" w:space="0" w:color="auto"/>
            <w:left w:val="none" w:sz="0" w:space="0" w:color="auto"/>
            <w:bottom w:val="none" w:sz="0" w:space="0" w:color="auto"/>
            <w:right w:val="none" w:sz="0" w:space="0" w:color="auto"/>
          </w:divBdr>
        </w:div>
        <w:div w:id="105274118">
          <w:marLeft w:val="640"/>
          <w:marRight w:val="0"/>
          <w:marTop w:val="0"/>
          <w:marBottom w:val="0"/>
          <w:divBdr>
            <w:top w:val="none" w:sz="0" w:space="0" w:color="auto"/>
            <w:left w:val="none" w:sz="0" w:space="0" w:color="auto"/>
            <w:bottom w:val="none" w:sz="0" w:space="0" w:color="auto"/>
            <w:right w:val="none" w:sz="0" w:space="0" w:color="auto"/>
          </w:divBdr>
        </w:div>
        <w:div w:id="505943724">
          <w:marLeft w:val="640"/>
          <w:marRight w:val="0"/>
          <w:marTop w:val="0"/>
          <w:marBottom w:val="0"/>
          <w:divBdr>
            <w:top w:val="none" w:sz="0" w:space="0" w:color="auto"/>
            <w:left w:val="none" w:sz="0" w:space="0" w:color="auto"/>
            <w:bottom w:val="none" w:sz="0" w:space="0" w:color="auto"/>
            <w:right w:val="none" w:sz="0" w:space="0" w:color="auto"/>
          </w:divBdr>
        </w:div>
        <w:div w:id="1699773862">
          <w:marLeft w:val="640"/>
          <w:marRight w:val="0"/>
          <w:marTop w:val="0"/>
          <w:marBottom w:val="0"/>
          <w:divBdr>
            <w:top w:val="none" w:sz="0" w:space="0" w:color="auto"/>
            <w:left w:val="none" w:sz="0" w:space="0" w:color="auto"/>
            <w:bottom w:val="none" w:sz="0" w:space="0" w:color="auto"/>
            <w:right w:val="none" w:sz="0" w:space="0" w:color="auto"/>
          </w:divBdr>
        </w:div>
        <w:div w:id="1685083984">
          <w:marLeft w:val="640"/>
          <w:marRight w:val="0"/>
          <w:marTop w:val="0"/>
          <w:marBottom w:val="0"/>
          <w:divBdr>
            <w:top w:val="none" w:sz="0" w:space="0" w:color="auto"/>
            <w:left w:val="none" w:sz="0" w:space="0" w:color="auto"/>
            <w:bottom w:val="none" w:sz="0" w:space="0" w:color="auto"/>
            <w:right w:val="none" w:sz="0" w:space="0" w:color="auto"/>
          </w:divBdr>
        </w:div>
        <w:div w:id="984119525">
          <w:marLeft w:val="640"/>
          <w:marRight w:val="0"/>
          <w:marTop w:val="0"/>
          <w:marBottom w:val="0"/>
          <w:divBdr>
            <w:top w:val="none" w:sz="0" w:space="0" w:color="auto"/>
            <w:left w:val="none" w:sz="0" w:space="0" w:color="auto"/>
            <w:bottom w:val="none" w:sz="0" w:space="0" w:color="auto"/>
            <w:right w:val="none" w:sz="0" w:space="0" w:color="auto"/>
          </w:divBdr>
        </w:div>
        <w:div w:id="524631692">
          <w:marLeft w:val="640"/>
          <w:marRight w:val="0"/>
          <w:marTop w:val="0"/>
          <w:marBottom w:val="0"/>
          <w:divBdr>
            <w:top w:val="none" w:sz="0" w:space="0" w:color="auto"/>
            <w:left w:val="none" w:sz="0" w:space="0" w:color="auto"/>
            <w:bottom w:val="none" w:sz="0" w:space="0" w:color="auto"/>
            <w:right w:val="none" w:sz="0" w:space="0" w:color="auto"/>
          </w:divBdr>
        </w:div>
        <w:div w:id="566456181">
          <w:marLeft w:val="640"/>
          <w:marRight w:val="0"/>
          <w:marTop w:val="0"/>
          <w:marBottom w:val="0"/>
          <w:divBdr>
            <w:top w:val="none" w:sz="0" w:space="0" w:color="auto"/>
            <w:left w:val="none" w:sz="0" w:space="0" w:color="auto"/>
            <w:bottom w:val="none" w:sz="0" w:space="0" w:color="auto"/>
            <w:right w:val="none" w:sz="0" w:space="0" w:color="auto"/>
          </w:divBdr>
        </w:div>
        <w:div w:id="48505393">
          <w:marLeft w:val="640"/>
          <w:marRight w:val="0"/>
          <w:marTop w:val="0"/>
          <w:marBottom w:val="0"/>
          <w:divBdr>
            <w:top w:val="none" w:sz="0" w:space="0" w:color="auto"/>
            <w:left w:val="none" w:sz="0" w:space="0" w:color="auto"/>
            <w:bottom w:val="none" w:sz="0" w:space="0" w:color="auto"/>
            <w:right w:val="none" w:sz="0" w:space="0" w:color="auto"/>
          </w:divBdr>
        </w:div>
        <w:div w:id="1129014528">
          <w:marLeft w:val="640"/>
          <w:marRight w:val="0"/>
          <w:marTop w:val="0"/>
          <w:marBottom w:val="0"/>
          <w:divBdr>
            <w:top w:val="none" w:sz="0" w:space="0" w:color="auto"/>
            <w:left w:val="none" w:sz="0" w:space="0" w:color="auto"/>
            <w:bottom w:val="none" w:sz="0" w:space="0" w:color="auto"/>
            <w:right w:val="none" w:sz="0" w:space="0" w:color="auto"/>
          </w:divBdr>
        </w:div>
        <w:div w:id="1225793117">
          <w:marLeft w:val="640"/>
          <w:marRight w:val="0"/>
          <w:marTop w:val="0"/>
          <w:marBottom w:val="0"/>
          <w:divBdr>
            <w:top w:val="none" w:sz="0" w:space="0" w:color="auto"/>
            <w:left w:val="none" w:sz="0" w:space="0" w:color="auto"/>
            <w:bottom w:val="none" w:sz="0" w:space="0" w:color="auto"/>
            <w:right w:val="none" w:sz="0" w:space="0" w:color="auto"/>
          </w:divBdr>
        </w:div>
        <w:div w:id="1826773626">
          <w:marLeft w:val="640"/>
          <w:marRight w:val="0"/>
          <w:marTop w:val="0"/>
          <w:marBottom w:val="0"/>
          <w:divBdr>
            <w:top w:val="none" w:sz="0" w:space="0" w:color="auto"/>
            <w:left w:val="none" w:sz="0" w:space="0" w:color="auto"/>
            <w:bottom w:val="none" w:sz="0" w:space="0" w:color="auto"/>
            <w:right w:val="none" w:sz="0" w:space="0" w:color="auto"/>
          </w:divBdr>
        </w:div>
        <w:div w:id="610086722">
          <w:marLeft w:val="640"/>
          <w:marRight w:val="0"/>
          <w:marTop w:val="0"/>
          <w:marBottom w:val="0"/>
          <w:divBdr>
            <w:top w:val="none" w:sz="0" w:space="0" w:color="auto"/>
            <w:left w:val="none" w:sz="0" w:space="0" w:color="auto"/>
            <w:bottom w:val="none" w:sz="0" w:space="0" w:color="auto"/>
            <w:right w:val="none" w:sz="0" w:space="0" w:color="auto"/>
          </w:divBdr>
        </w:div>
        <w:div w:id="305013394">
          <w:marLeft w:val="640"/>
          <w:marRight w:val="0"/>
          <w:marTop w:val="0"/>
          <w:marBottom w:val="0"/>
          <w:divBdr>
            <w:top w:val="none" w:sz="0" w:space="0" w:color="auto"/>
            <w:left w:val="none" w:sz="0" w:space="0" w:color="auto"/>
            <w:bottom w:val="none" w:sz="0" w:space="0" w:color="auto"/>
            <w:right w:val="none" w:sz="0" w:space="0" w:color="auto"/>
          </w:divBdr>
        </w:div>
        <w:div w:id="1079400449">
          <w:marLeft w:val="640"/>
          <w:marRight w:val="0"/>
          <w:marTop w:val="0"/>
          <w:marBottom w:val="0"/>
          <w:divBdr>
            <w:top w:val="none" w:sz="0" w:space="0" w:color="auto"/>
            <w:left w:val="none" w:sz="0" w:space="0" w:color="auto"/>
            <w:bottom w:val="none" w:sz="0" w:space="0" w:color="auto"/>
            <w:right w:val="none" w:sz="0" w:space="0" w:color="auto"/>
          </w:divBdr>
        </w:div>
        <w:div w:id="1300452755">
          <w:marLeft w:val="640"/>
          <w:marRight w:val="0"/>
          <w:marTop w:val="0"/>
          <w:marBottom w:val="0"/>
          <w:divBdr>
            <w:top w:val="none" w:sz="0" w:space="0" w:color="auto"/>
            <w:left w:val="none" w:sz="0" w:space="0" w:color="auto"/>
            <w:bottom w:val="none" w:sz="0" w:space="0" w:color="auto"/>
            <w:right w:val="none" w:sz="0" w:space="0" w:color="auto"/>
          </w:divBdr>
        </w:div>
        <w:div w:id="1999575998">
          <w:marLeft w:val="640"/>
          <w:marRight w:val="0"/>
          <w:marTop w:val="0"/>
          <w:marBottom w:val="0"/>
          <w:divBdr>
            <w:top w:val="none" w:sz="0" w:space="0" w:color="auto"/>
            <w:left w:val="none" w:sz="0" w:space="0" w:color="auto"/>
            <w:bottom w:val="none" w:sz="0" w:space="0" w:color="auto"/>
            <w:right w:val="none" w:sz="0" w:space="0" w:color="auto"/>
          </w:divBdr>
        </w:div>
        <w:div w:id="1550796339">
          <w:marLeft w:val="640"/>
          <w:marRight w:val="0"/>
          <w:marTop w:val="0"/>
          <w:marBottom w:val="0"/>
          <w:divBdr>
            <w:top w:val="none" w:sz="0" w:space="0" w:color="auto"/>
            <w:left w:val="none" w:sz="0" w:space="0" w:color="auto"/>
            <w:bottom w:val="none" w:sz="0" w:space="0" w:color="auto"/>
            <w:right w:val="none" w:sz="0" w:space="0" w:color="auto"/>
          </w:divBdr>
        </w:div>
        <w:div w:id="1091587455">
          <w:marLeft w:val="640"/>
          <w:marRight w:val="0"/>
          <w:marTop w:val="0"/>
          <w:marBottom w:val="0"/>
          <w:divBdr>
            <w:top w:val="none" w:sz="0" w:space="0" w:color="auto"/>
            <w:left w:val="none" w:sz="0" w:space="0" w:color="auto"/>
            <w:bottom w:val="none" w:sz="0" w:space="0" w:color="auto"/>
            <w:right w:val="none" w:sz="0" w:space="0" w:color="auto"/>
          </w:divBdr>
        </w:div>
      </w:divsChild>
    </w:div>
    <w:div w:id="444692169">
      <w:bodyDiv w:val="1"/>
      <w:marLeft w:val="0"/>
      <w:marRight w:val="0"/>
      <w:marTop w:val="0"/>
      <w:marBottom w:val="0"/>
      <w:divBdr>
        <w:top w:val="none" w:sz="0" w:space="0" w:color="auto"/>
        <w:left w:val="none" w:sz="0" w:space="0" w:color="auto"/>
        <w:bottom w:val="none" w:sz="0" w:space="0" w:color="auto"/>
        <w:right w:val="none" w:sz="0" w:space="0" w:color="auto"/>
      </w:divBdr>
    </w:div>
    <w:div w:id="444809390">
      <w:bodyDiv w:val="1"/>
      <w:marLeft w:val="0"/>
      <w:marRight w:val="0"/>
      <w:marTop w:val="0"/>
      <w:marBottom w:val="0"/>
      <w:divBdr>
        <w:top w:val="none" w:sz="0" w:space="0" w:color="auto"/>
        <w:left w:val="none" w:sz="0" w:space="0" w:color="auto"/>
        <w:bottom w:val="none" w:sz="0" w:space="0" w:color="auto"/>
        <w:right w:val="none" w:sz="0" w:space="0" w:color="auto"/>
      </w:divBdr>
    </w:div>
    <w:div w:id="445002188">
      <w:bodyDiv w:val="1"/>
      <w:marLeft w:val="0"/>
      <w:marRight w:val="0"/>
      <w:marTop w:val="0"/>
      <w:marBottom w:val="0"/>
      <w:divBdr>
        <w:top w:val="none" w:sz="0" w:space="0" w:color="auto"/>
        <w:left w:val="none" w:sz="0" w:space="0" w:color="auto"/>
        <w:bottom w:val="none" w:sz="0" w:space="0" w:color="auto"/>
        <w:right w:val="none" w:sz="0" w:space="0" w:color="auto"/>
      </w:divBdr>
    </w:div>
    <w:div w:id="445197774">
      <w:bodyDiv w:val="1"/>
      <w:marLeft w:val="0"/>
      <w:marRight w:val="0"/>
      <w:marTop w:val="0"/>
      <w:marBottom w:val="0"/>
      <w:divBdr>
        <w:top w:val="none" w:sz="0" w:space="0" w:color="auto"/>
        <w:left w:val="none" w:sz="0" w:space="0" w:color="auto"/>
        <w:bottom w:val="none" w:sz="0" w:space="0" w:color="auto"/>
        <w:right w:val="none" w:sz="0" w:space="0" w:color="auto"/>
      </w:divBdr>
    </w:div>
    <w:div w:id="445394558">
      <w:bodyDiv w:val="1"/>
      <w:marLeft w:val="0"/>
      <w:marRight w:val="0"/>
      <w:marTop w:val="0"/>
      <w:marBottom w:val="0"/>
      <w:divBdr>
        <w:top w:val="none" w:sz="0" w:space="0" w:color="auto"/>
        <w:left w:val="none" w:sz="0" w:space="0" w:color="auto"/>
        <w:bottom w:val="none" w:sz="0" w:space="0" w:color="auto"/>
        <w:right w:val="none" w:sz="0" w:space="0" w:color="auto"/>
      </w:divBdr>
    </w:div>
    <w:div w:id="445542095">
      <w:bodyDiv w:val="1"/>
      <w:marLeft w:val="0"/>
      <w:marRight w:val="0"/>
      <w:marTop w:val="0"/>
      <w:marBottom w:val="0"/>
      <w:divBdr>
        <w:top w:val="none" w:sz="0" w:space="0" w:color="auto"/>
        <w:left w:val="none" w:sz="0" w:space="0" w:color="auto"/>
        <w:bottom w:val="none" w:sz="0" w:space="0" w:color="auto"/>
        <w:right w:val="none" w:sz="0" w:space="0" w:color="auto"/>
      </w:divBdr>
    </w:div>
    <w:div w:id="445581386">
      <w:bodyDiv w:val="1"/>
      <w:marLeft w:val="0"/>
      <w:marRight w:val="0"/>
      <w:marTop w:val="0"/>
      <w:marBottom w:val="0"/>
      <w:divBdr>
        <w:top w:val="none" w:sz="0" w:space="0" w:color="auto"/>
        <w:left w:val="none" w:sz="0" w:space="0" w:color="auto"/>
        <w:bottom w:val="none" w:sz="0" w:space="0" w:color="auto"/>
        <w:right w:val="none" w:sz="0" w:space="0" w:color="auto"/>
      </w:divBdr>
    </w:div>
    <w:div w:id="445854190">
      <w:bodyDiv w:val="1"/>
      <w:marLeft w:val="0"/>
      <w:marRight w:val="0"/>
      <w:marTop w:val="0"/>
      <w:marBottom w:val="0"/>
      <w:divBdr>
        <w:top w:val="none" w:sz="0" w:space="0" w:color="auto"/>
        <w:left w:val="none" w:sz="0" w:space="0" w:color="auto"/>
        <w:bottom w:val="none" w:sz="0" w:space="0" w:color="auto"/>
        <w:right w:val="none" w:sz="0" w:space="0" w:color="auto"/>
      </w:divBdr>
    </w:div>
    <w:div w:id="445857332">
      <w:bodyDiv w:val="1"/>
      <w:marLeft w:val="0"/>
      <w:marRight w:val="0"/>
      <w:marTop w:val="0"/>
      <w:marBottom w:val="0"/>
      <w:divBdr>
        <w:top w:val="none" w:sz="0" w:space="0" w:color="auto"/>
        <w:left w:val="none" w:sz="0" w:space="0" w:color="auto"/>
        <w:bottom w:val="none" w:sz="0" w:space="0" w:color="auto"/>
        <w:right w:val="none" w:sz="0" w:space="0" w:color="auto"/>
      </w:divBdr>
    </w:div>
    <w:div w:id="446000449">
      <w:bodyDiv w:val="1"/>
      <w:marLeft w:val="0"/>
      <w:marRight w:val="0"/>
      <w:marTop w:val="0"/>
      <w:marBottom w:val="0"/>
      <w:divBdr>
        <w:top w:val="none" w:sz="0" w:space="0" w:color="auto"/>
        <w:left w:val="none" w:sz="0" w:space="0" w:color="auto"/>
        <w:bottom w:val="none" w:sz="0" w:space="0" w:color="auto"/>
        <w:right w:val="none" w:sz="0" w:space="0" w:color="auto"/>
      </w:divBdr>
    </w:div>
    <w:div w:id="446318094">
      <w:bodyDiv w:val="1"/>
      <w:marLeft w:val="0"/>
      <w:marRight w:val="0"/>
      <w:marTop w:val="0"/>
      <w:marBottom w:val="0"/>
      <w:divBdr>
        <w:top w:val="none" w:sz="0" w:space="0" w:color="auto"/>
        <w:left w:val="none" w:sz="0" w:space="0" w:color="auto"/>
        <w:bottom w:val="none" w:sz="0" w:space="0" w:color="auto"/>
        <w:right w:val="none" w:sz="0" w:space="0" w:color="auto"/>
      </w:divBdr>
    </w:div>
    <w:div w:id="446511427">
      <w:bodyDiv w:val="1"/>
      <w:marLeft w:val="0"/>
      <w:marRight w:val="0"/>
      <w:marTop w:val="0"/>
      <w:marBottom w:val="0"/>
      <w:divBdr>
        <w:top w:val="none" w:sz="0" w:space="0" w:color="auto"/>
        <w:left w:val="none" w:sz="0" w:space="0" w:color="auto"/>
        <w:bottom w:val="none" w:sz="0" w:space="0" w:color="auto"/>
        <w:right w:val="none" w:sz="0" w:space="0" w:color="auto"/>
      </w:divBdr>
    </w:div>
    <w:div w:id="446850578">
      <w:bodyDiv w:val="1"/>
      <w:marLeft w:val="0"/>
      <w:marRight w:val="0"/>
      <w:marTop w:val="0"/>
      <w:marBottom w:val="0"/>
      <w:divBdr>
        <w:top w:val="none" w:sz="0" w:space="0" w:color="auto"/>
        <w:left w:val="none" w:sz="0" w:space="0" w:color="auto"/>
        <w:bottom w:val="none" w:sz="0" w:space="0" w:color="auto"/>
        <w:right w:val="none" w:sz="0" w:space="0" w:color="auto"/>
      </w:divBdr>
      <w:divsChild>
        <w:div w:id="525604175">
          <w:marLeft w:val="640"/>
          <w:marRight w:val="0"/>
          <w:marTop w:val="0"/>
          <w:marBottom w:val="0"/>
          <w:divBdr>
            <w:top w:val="none" w:sz="0" w:space="0" w:color="auto"/>
            <w:left w:val="none" w:sz="0" w:space="0" w:color="auto"/>
            <w:bottom w:val="none" w:sz="0" w:space="0" w:color="auto"/>
            <w:right w:val="none" w:sz="0" w:space="0" w:color="auto"/>
          </w:divBdr>
        </w:div>
        <w:div w:id="392194358">
          <w:marLeft w:val="640"/>
          <w:marRight w:val="0"/>
          <w:marTop w:val="0"/>
          <w:marBottom w:val="0"/>
          <w:divBdr>
            <w:top w:val="none" w:sz="0" w:space="0" w:color="auto"/>
            <w:left w:val="none" w:sz="0" w:space="0" w:color="auto"/>
            <w:bottom w:val="none" w:sz="0" w:space="0" w:color="auto"/>
            <w:right w:val="none" w:sz="0" w:space="0" w:color="auto"/>
          </w:divBdr>
        </w:div>
        <w:div w:id="1463814040">
          <w:marLeft w:val="640"/>
          <w:marRight w:val="0"/>
          <w:marTop w:val="0"/>
          <w:marBottom w:val="0"/>
          <w:divBdr>
            <w:top w:val="none" w:sz="0" w:space="0" w:color="auto"/>
            <w:left w:val="none" w:sz="0" w:space="0" w:color="auto"/>
            <w:bottom w:val="none" w:sz="0" w:space="0" w:color="auto"/>
            <w:right w:val="none" w:sz="0" w:space="0" w:color="auto"/>
          </w:divBdr>
        </w:div>
        <w:div w:id="1581602513">
          <w:marLeft w:val="640"/>
          <w:marRight w:val="0"/>
          <w:marTop w:val="0"/>
          <w:marBottom w:val="0"/>
          <w:divBdr>
            <w:top w:val="none" w:sz="0" w:space="0" w:color="auto"/>
            <w:left w:val="none" w:sz="0" w:space="0" w:color="auto"/>
            <w:bottom w:val="none" w:sz="0" w:space="0" w:color="auto"/>
            <w:right w:val="none" w:sz="0" w:space="0" w:color="auto"/>
          </w:divBdr>
        </w:div>
        <w:div w:id="794368776">
          <w:marLeft w:val="640"/>
          <w:marRight w:val="0"/>
          <w:marTop w:val="0"/>
          <w:marBottom w:val="0"/>
          <w:divBdr>
            <w:top w:val="none" w:sz="0" w:space="0" w:color="auto"/>
            <w:left w:val="none" w:sz="0" w:space="0" w:color="auto"/>
            <w:bottom w:val="none" w:sz="0" w:space="0" w:color="auto"/>
            <w:right w:val="none" w:sz="0" w:space="0" w:color="auto"/>
          </w:divBdr>
        </w:div>
        <w:div w:id="135218845">
          <w:marLeft w:val="640"/>
          <w:marRight w:val="0"/>
          <w:marTop w:val="0"/>
          <w:marBottom w:val="0"/>
          <w:divBdr>
            <w:top w:val="none" w:sz="0" w:space="0" w:color="auto"/>
            <w:left w:val="none" w:sz="0" w:space="0" w:color="auto"/>
            <w:bottom w:val="none" w:sz="0" w:space="0" w:color="auto"/>
            <w:right w:val="none" w:sz="0" w:space="0" w:color="auto"/>
          </w:divBdr>
        </w:div>
        <w:div w:id="593365663">
          <w:marLeft w:val="640"/>
          <w:marRight w:val="0"/>
          <w:marTop w:val="0"/>
          <w:marBottom w:val="0"/>
          <w:divBdr>
            <w:top w:val="none" w:sz="0" w:space="0" w:color="auto"/>
            <w:left w:val="none" w:sz="0" w:space="0" w:color="auto"/>
            <w:bottom w:val="none" w:sz="0" w:space="0" w:color="auto"/>
            <w:right w:val="none" w:sz="0" w:space="0" w:color="auto"/>
          </w:divBdr>
        </w:div>
        <w:div w:id="1979844575">
          <w:marLeft w:val="640"/>
          <w:marRight w:val="0"/>
          <w:marTop w:val="0"/>
          <w:marBottom w:val="0"/>
          <w:divBdr>
            <w:top w:val="none" w:sz="0" w:space="0" w:color="auto"/>
            <w:left w:val="none" w:sz="0" w:space="0" w:color="auto"/>
            <w:bottom w:val="none" w:sz="0" w:space="0" w:color="auto"/>
            <w:right w:val="none" w:sz="0" w:space="0" w:color="auto"/>
          </w:divBdr>
        </w:div>
        <w:div w:id="234173145">
          <w:marLeft w:val="640"/>
          <w:marRight w:val="0"/>
          <w:marTop w:val="0"/>
          <w:marBottom w:val="0"/>
          <w:divBdr>
            <w:top w:val="none" w:sz="0" w:space="0" w:color="auto"/>
            <w:left w:val="none" w:sz="0" w:space="0" w:color="auto"/>
            <w:bottom w:val="none" w:sz="0" w:space="0" w:color="auto"/>
            <w:right w:val="none" w:sz="0" w:space="0" w:color="auto"/>
          </w:divBdr>
        </w:div>
        <w:div w:id="1232279301">
          <w:marLeft w:val="640"/>
          <w:marRight w:val="0"/>
          <w:marTop w:val="0"/>
          <w:marBottom w:val="0"/>
          <w:divBdr>
            <w:top w:val="none" w:sz="0" w:space="0" w:color="auto"/>
            <w:left w:val="none" w:sz="0" w:space="0" w:color="auto"/>
            <w:bottom w:val="none" w:sz="0" w:space="0" w:color="auto"/>
            <w:right w:val="none" w:sz="0" w:space="0" w:color="auto"/>
          </w:divBdr>
        </w:div>
        <w:div w:id="443840360">
          <w:marLeft w:val="640"/>
          <w:marRight w:val="0"/>
          <w:marTop w:val="0"/>
          <w:marBottom w:val="0"/>
          <w:divBdr>
            <w:top w:val="none" w:sz="0" w:space="0" w:color="auto"/>
            <w:left w:val="none" w:sz="0" w:space="0" w:color="auto"/>
            <w:bottom w:val="none" w:sz="0" w:space="0" w:color="auto"/>
            <w:right w:val="none" w:sz="0" w:space="0" w:color="auto"/>
          </w:divBdr>
        </w:div>
        <w:div w:id="162551813">
          <w:marLeft w:val="640"/>
          <w:marRight w:val="0"/>
          <w:marTop w:val="0"/>
          <w:marBottom w:val="0"/>
          <w:divBdr>
            <w:top w:val="none" w:sz="0" w:space="0" w:color="auto"/>
            <w:left w:val="none" w:sz="0" w:space="0" w:color="auto"/>
            <w:bottom w:val="none" w:sz="0" w:space="0" w:color="auto"/>
            <w:right w:val="none" w:sz="0" w:space="0" w:color="auto"/>
          </w:divBdr>
        </w:div>
        <w:div w:id="1390108290">
          <w:marLeft w:val="640"/>
          <w:marRight w:val="0"/>
          <w:marTop w:val="0"/>
          <w:marBottom w:val="0"/>
          <w:divBdr>
            <w:top w:val="none" w:sz="0" w:space="0" w:color="auto"/>
            <w:left w:val="none" w:sz="0" w:space="0" w:color="auto"/>
            <w:bottom w:val="none" w:sz="0" w:space="0" w:color="auto"/>
            <w:right w:val="none" w:sz="0" w:space="0" w:color="auto"/>
          </w:divBdr>
        </w:div>
        <w:div w:id="1249849745">
          <w:marLeft w:val="640"/>
          <w:marRight w:val="0"/>
          <w:marTop w:val="0"/>
          <w:marBottom w:val="0"/>
          <w:divBdr>
            <w:top w:val="none" w:sz="0" w:space="0" w:color="auto"/>
            <w:left w:val="none" w:sz="0" w:space="0" w:color="auto"/>
            <w:bottom w:val="none" w:sz="0" w:space="0" w:color="auto"/>
            <w:right w:val="none" w:sz="0" w:space="0" w:color="auto"/>
          </w:divBdr>
        </w:div>
        <w:div w:id="658729063">
          <w:marLeft w:val="640"/>
          <w:marRight w:val="0"/>
          <w:marTop w:val="0"/>
          <w:marBottom w:val="0"/>
          <w:divBdr>
            <w:top w:val="none" w:sz="0" w:space="0" w:color="auto"/>
            <w:left w:val="none" w:sz="0" w:space="0" w:color="auto"/>
            <w:bottom w:val="none" w:sz="0" w:space="0" w:color="auto"/>
            <w:right w:val="none" w:sz="0" w:space="0" w:color="auto"/>
          </w:divBdr>
        </w:div>
        <w:div w:id="1722704644">
          <w:marLeft w:val="640"/>
          <w:marRight w:val="0"/>
          <w:marTop w:val="0"/>
          <w:marBottom w:val="0"/>
          <w:divBdr>
            <w:top w:val="none" w:sz="0" w:space="0" w:color="auto"/>
            <w:left w:val="none" w:sz="0" w:space="0" w:color="auto"/>
            <w:bottom w:val="none" w:sz="0" w:space="0" w:color="auto"/>
            <w:right w:val="none" w:sz="0" w:space="0" w:color="auto"/>
          </w:divBdr>
        </w:div>
        <w:div w:id="855071023">
          <w:marLeft w:val="640"/>
          <w:marRight w:val="0"/>
          <w:marTop w:val="0"/>
          <w:marBottom w:val="0"/>
          <w:divBdr>
            <w:top w:val="none" w:sz="0" w:space="0" w:color="auto"/>
            <w:left w:val="none" w:sz="0" w:space="0" w:color="auto"/>
            <w:bottom w:val="none" w:sz="0" w:space="0" w:color="auto"/>
            <w:right w:val="none" w:sz="0" w:space="0" w:color="auto"/>
          </w:divBdr>
        </w:div>
        <w:div w:id="303584704">
          <w:marLeft w:val="640"/>
          <w:marRight w:val="0"/>
          <w:marTop w:val="0"/>
          <w:marBottom w:val="0"/>
          <w:divBdr>
            <w:top w:val="none" w:sz="0" w:space="0" w:color="auto"/>
            <w:left w:val="none" w:sz="0" w:space="0" w:color="auto"/>
            <w:bottom w:val="none" w:sz="0" w:space="0" w:color="auto"/>
            <w:right w:val="none" w:sz="0" w:space="0" w:color="auto"/>
          </w:divBdr>
        </w:div>
        <w:div w:id="979386941">
          <w:marLeft w:val="640"/>
          <w:marRight w:val="0"/>
          <w:marTop w:val="0"/>
          <w:marBottom w:val="0"/>
          <w:divBdr>
            <w:top w:val="none" w:sz="0" w:space="0" w:color="auto"/>
            <w:left w:val="none" w:sz="0" w:space="0" w:color="auto"/>
            <w:bottom w:val="none" w:sz="0" w:space="0" w:color="auto"/>
            <w:right w:val="none" w:sz="0" w:space="0" w:color="auto"/>
          </w:divBdr>
        </w:div>
        <w:div w:id="1179468087">
          <w:marLeft w:val="640"/>
          <w:marRight w:val="0"/>
          <w:marTop w:val="0"/>
          <w:marBottom w:val="0"/>
          <w:divBdr>
            <w:top w:val="none" w:sz="0" w:space="0" w:color="auto"/>
            <w:left w:val="none" w:sz="0" w:space="0" w:color="auto"/>
            <w:bottom w:val="none" w:sz="0" w:space="0" w:color="auto"/>
            <w:right w:val="none" w:sz="0" w:space="0" w:color="auto"/>
          </w:divBdr>
        </w:div>
        <w:div w:id="57560885">
          <w:marLeft w:val="640"/>
          <w:marRight w:val="0"/>
          <w:marTop w:val="0"/>
          <w:marBottom w:val="0"/>
          <w:divBdr>
            <w:top w:val="none" w:sz="0" w:space="0" w:color="auto"/>
            <w:left w:val="none" w:sz="0" w:space="0" w:color="auto"/>
            <w:bottom w:val="none" w:sz="0" w:space="0" w:color="auto"/>
            <w:right w:val="none" w:sz="0" w:space="0" w:color="auto"/>
          </w:divBdr>
        </w:div>
        <w:div w:id="1274706061">
          <w:marLeft w:val="640"/>
          <w:marRight w:val="0"/>
          <w:marTop w:val="0"/>
          <w:marBottom w:val="0"/>
          <w:divBdr>
            <w:top w:val="none" w:sz="0" w:space="0" w:color="auto"/>
            <w:left w:val="none" w:sz="0" w:space="0" w:color="auto"/>
            <w:bottom w:val="none" w:sz="0" w:space="0" w:color="auto"/>
            <w:right w:val="none" w:sz="0" w:space="0" w:color="auto"/>
          </w:divBdr>
        </w:div>
        <w:div w:id="1943956227">
          <w:marLeft w:val="640"/>
          <w:marRight w:val="0"/>
          <w:marTop w:val="0"/>
          <w:marBottom w:val="0"/>
          <w:divBdr>
            <w:top w:val="none" w:sz="0" w:space="0" w:color="auto"/>
            <w:left w:val="none" w:sz="0" w:space="0" w:color="auto"/>
            <w:bottom w:val="none" w:sz="0" w:space="0" w:color="auto"/>
            <w:right w:val="none" w:sz="0" w:space="0" w:color="auto"/>
          </w:divBdr>
        </w:div>
        <w:div w:id="46728369">
          <w:marLeft w:val="640"/>
          <w:marRight w:val="0"/>
          <w:marTop w:val="0"/>
          <w:marBottom w:val="0"/>
          <w:divBdr>
            <w:top w:val="none" w:sz="0" w:space="0" w:color="auto"/>
            <w:left w:val="none" w:sz="0" w:space="0" w:color="auto"/>
            <w:bottom w:val="none" w:sz="0" w:space="0" w:color="auto"/>
            <w:right w:val="none" w:sz="0" w:space="0" w:color="auto"/>
          </w:divBdr>
        </w:div>
        <w:div w:id="117140471">
          <w:marLeft w:val="640"/>
          <w:marRight w:val="0"/>
          <w:marTop w:val="0"/>
          <w:marBottom w:val="0"/>
          <w:divBdr>
            <w:top w:val="none" w:sz="0" w:space="0" w:color="auto"/>
            <w:left w:val="none" w:sz="0" w:space="0" w:color="auto"/>
            <w:bottom w:val="none" w:sz="0" w:space="0" w:color="auto"/>
            <w:right w:val="none" w:sz="0" w:space="0" w:color="auto"/>
          </w:divBdr>
        </w:div>
        <w:div w:id="2114474148">
          <w:marLeft w:val="640"/>
          <w:marRight w:val="0"/>
          <w:marTop w:val="0"/>
          <w:marBottom w:val="0"/>
          <w:divBdr>
            <w:top w:val="none" w:sz="0" w:space="0" w:color="auto"/>
            <w:left w:val="none" w:sz="0" w:space="0" w:color="auto"/>
            <w:bottom w:val="none" w:sz="0" w:space="0" w:color="auto"/>
            <w:right w:val="none" w:sz="0" w:space="0" w:color="auto"/>
          </w:divBdr>
        </w:div>
        <w:div w:id="1370639960">
          <w:marLeft w:val="640"/>
          <w:marRight w:val="0"/>
          <w:marTop w:val="0"/>
          <w:marBottom w:val="0"/>
          <w:divBdr>
            <w:top w:val="none" w:sz="0" w:space="0" w:color="auto"/>
            <w:left w:val="none" w:sz="0" w:space="0" w:color="auto"/>
            <w:bottom w:val="none" w:sz="0" w:space="0" w:color="auto"/>
            <w:right w:val="none" w:sz="0" w:space="0" w:color="auto"/>
          </w:divBdr>
        </w:div>
        <w:div w:id="313722505">
          <w:marLeft w:val="640"/>
          <w:marRight w:val="0"/>
          <w:marTop w:val="0"/>
          <w:marBottom w:val="0"/>
          <w:divBdr>
            <w:top w:val="none" w:sz="0" w:space="0" w:color="auto"/>
            <w:left w:val="none" w:sz="0" w:space="0" w:color="auto"/>
            <w:bottom w:val="none" w:sz="0" w:space="0" w:color="auto"/>
            <w:right w:val="none" w:sz="0" w:space="0" w:color="auto"/>
          </w:divBdr>
        </w:div>
        <w:div w:id="1330982222">
          <w:marLeft w:val="640"/>
          <w:marRight w:val="0"/>
          <w:marTop w:val="0"/>
          <w:marBottom w:val="0"/>
          <w:divBdr>
            <w:top w:val="none" w:sz="0" w:space="0" w:color="auto"/>
            <w:left w:val="none" w:sz="0" w:space="0" w:color="auto"/>
            <w:bottom w:val="none" w:sz="0" w:space="0" w:color="auto"/>
            <w:right w:val="none" w:sz="0" w:space="0" w:color="auto"/>
          </w:divBdr>
        </w:div>
        <w:div w:id="559291526">
          <w:marLeft w:val="640"/>
          <w:marRight w:val="0"/>
          <w:marTop w:val="0"/>
          <w:marBottom w:val="0"/>
          <w:divBdr>
            <w:top w:val="none" w:sz="0" w:space="0" w:color="auto"/>
            <w:left w:val="none" w:sz="0" w:space="0" w:color="auto"/>
            <w:bottom w:val="none" w:sz="0" w:space="0" w:color="auto"/>
            <w:right w:val="none" w:sz="0" w:space="0" w:color="auto"/>
          </w:divBdr>
        </w:div>
        <w:div w:id="1616249910">
          <w:marLeft w:val="640"/>
          <w:marRight w:val="0"/>
          <w:marTop w:val="0"/>
          <w:marBottom w:val="0"/>
          <w:divBdr>
            <w:top w:val="none" w:sz="0" w:space="0" w:color="auto"/>
            <w:left w:val="none" w:sz="0" w:space="0" w:color="auto"/>
            <w:bottom w:val="none" w:sz="0" w:space="0" w:color="auto"/>
            <w:right w:val="none" w:sz="0" w:space="0" w:color="auto"/>
          </w:divBdr>
        </w:div>
        <w:div w:id="461113565">
          <w:marLeft w:val="640"/>
          <w:marRight w:val="0"/>
          <w:marTop w:val="0"/>
          <w:marBottom w:val="0"/>
          <w:divBdr>
            <w:top w:val="none" w:sz="0" w:space="0" w:color="auto"/>
            <w:left w:val="none" w:sz="0" w:space="0" w:color="auto"/>
            <w:bottom w:val="none" w:sz="0" w:space="0" w:color="auto"/>
            <w:right w:val="none" w:sz="0" w:space="0" w:color="auto"/>
          </w:divBdr>
        </w:div>
        <w:div w:id="43255792">
          <w:marLeft w:val="640"/>
          <w:marRight w:val="0"/>
          <w:marTop w:val="0"/>
          <w:marBottom w:val="0"/>
          <w:divBdr>
            <w:top w:val="none" w:sz="0" w:space="0" w:color="auto"/>
            <w:left w:val="none" w:sz="0" w:space="0" w:color="auto"/>
            <w:bottom w:val="none" w:sz="0" w:space="0" w:color="auto"/>
            <w:right w:val="none" w:sz="0" w:space="0" w:color="auto"/>
          </w:divBdr>
        </w:div>
        <w:div w:id="2071416413">
          <w:marLeft w:val="640"/>
          <w:marRight w:val="0"/>
          <w:marTop w:val="0"/>
          <w:marBottom w:val="0"/>
          <w:divBdr>
            <w:top w:val="none" w:sz="0" w:space="0" w:color="auto"/>
            <w:left w:val="none" w:sz="0" w:space="0" w:color="auto"/>
            <w:bottom w:val="none" w:sz="0" w:space="0" w:color="auto"/>
            <w:right w:val="none" w:sz="0" w:space="0" w:color="auto"/>
          </w:divBdr>
        </w:div>
        <w:div w:id="1972051118">
          <w:marLeft w:val="640"/>
          <w:marRight w:val="0"/>
          <w:marTop w:val="0"/>
          <w:marBottom w:val="0"/>
          <w:divBdr>
            <w:top w:val="none" w:sz="0" w:space="0" w:color="auto"/>
            <w:left w:val="none" w:sz="0" w:space="0" w:color="auto"/>
            <w:bottom w:val="none" w:sz="0" w:space="0" w:color="auto"/>
            <w:right w:val="none" w:sz="0" w:space="0" w:color="auto"/>
          </w:divBdr>
        </w:div>
        <w:div w:id="1112824899">
          <w:marLeft w:val="640"/>
          <w:marRight w:val="0"/>
          <w:marTop w:val="0"/>
          <w:marBottom w:val="0"/>
          <w:divBdr>
            <w:top w:val="none" w:sz="0" w:space="0" w:color="auto"/>
            <w:left w:val="none" w:sz="0" w:space="0" w:color="auto"/>
            <w:bottom w:val="none" w:sz="0" w:space="0" w:color="auto"/>
            <w:right w:val="none" w:sz="0" w:space="0" w:color="auto"/>
          </w:divBdr>
        </w:div>
        <w:div w:id="674845264">
          <w:marLeft w:val="640"/>
          <w:marRight w:val="0"/>
          <w:marTop w:val="0"/>
          <w:marBottom w:val="0"/>
          <w:divBdr>
            <w:top w:val="none" w:sz="0" w:space="0" w:color="auto"/>
            <w:left w:val="none" w:sz="0" w:space="0" w:color="auto"/>
            <w:bottom w:val="none" w:sz="0" w:space="0" w:color="auto"/>
            <w:right w:val="none" w:sz="0" w:space="0" w:color="auto"/>
          </w:divBdr>
        </w:div>
        <w:div w:id="1823353213">
          <w:marLeft w:val="640"/>
          <w:marRight w:val="0"/>
          <w:marTop w:val="0"/>
          <w:marBottom w:val="0"/>
          <w:divBdr>
            <w:top w:val="none" w:sz="0" w:space="0" w:color="auto"/>
            <w:left w:val="none" w:sz="0" w:space="0" w:color="auto"/>
            <w:bottom w:val="none" w:sz="0" w:space="0" w:color="auto"/>
            <w:right w:val="none" w:sz="0" w:space="0" w:color="auto"/>
          </w:divBdr>
        </w:div>
        <w:div w:id="644238835">
          <w:marLeft w:val="640"/>
          <w:marRight w:val="0"/>
          <w:marTop w:val="0"/>
          <w:marBottom w:val="0"/>
          <w:divBdr>
            <w:top w:val="none" w:sz="0" w:space="0" w:color="auto"/>
            <w:left w:val="none" w:sz="0" w:space="0" w:color="auto"/>
            <w:bottom w:val="none" w:sz="0" w:space="0" w:color="auto"/>
            <w:right w:val="none" w:sz="0" w:space="0" w:color="auto"/>
          </w:divBdr>
        </w:div>
        <w:div w:id="2072342716">
          <w:marLeft w:val="640"/>
          <w:marRight w:val="0"/>
          <w:marTop w:val="0"/>
          <w:marBottom w:val="0"/>
          <w:divBdr>
            <w:top w:val="none" w:sz="0" w:space="0" w:color="auto"/>
            <w:left w:val="none" w:sz="0" w:space="0" w:color="auto"/>
            <w:bottom w:val="none" w:sz="0" w:space="0" w:color="auto"/>
            <w:right w:val="none" w:sz="0" w:space="0" w:color="auto"/>
          </w:divBdr>
        </w:div>
        <w:div w:id="380904517">
          <w:marLeft w:val="640"/>
          <w:marRight w:val="0"/>
          <w:marTop w:val="0"/>
          <w:marBottom w:val="0"/>
          <w:divBdr>
            <w:top w:val="none" w:sz="0" w:space="0" w:color="auto"/>
            <w:left w:val="none" w:sz="0" w:space="0" w:color="auto"/>
            <w:bottom w:val="none" w:sz="0" w:space="0" w:color="auto"/>
            <w:right w:val="none" w:sz="0" w:space="0" w:color="auto"/>
          </w:divBdr>
        </w:div>
        <w:div w:id="2086995817">
          <w:marLeft w:val="640"/>
          <w:marRight w:val="0"/>
          <w:marTop w:val="0"/>
          <w:marBottom w:val="0"/>
          <w:divBdr>
            <w:top w:val="none" w:sz="0" w:space="0" w:color="auto"/>
            <w:left w:val="none" w:sz="0" w:space="0" w:color="auto"/>
            <w:bottom w:val="none" w:sz="0" w:space="0" w:color="auto"/>
            <w:right w:val="none" w:sz="0" w:space="0" w:color="auto"/>
          </w:divBdr>
        </w:div>
        <w:div w:id="1303579989">
          <w:marLeft w:val="640"/>
          <w:marRight w:val="0"/>
          <w:marTop w:val="0"/>
          <w:marBottom w:val="0"/>
          <w:divBdr>
            <w:top w:val="none" w:sz="0" w:space="0" w:color="auto"/>
            <w:left w:val="none" w:sz="0" w:space="0" w:color="auto"/>
            <w:bottom w:val="none" w:sz="0" w:space="0" w:color="auto"/>
            <w:right w:val="none" w:sz="0" w:space="0" w:color="auto"/>
          </w:divBdr>
        </w:div>
        <w:div w:id="2070573306">
          <w:marLeft w:val="640"/>
          <w:marRight w:val="0"/>
          <w:marTop w:val="0"/>
          <w:marBottom w:val="0"/>
          <w:divBdr>
            <w:top w:val="none" w:sz="0" w:space="0" w:color="auto"/>
            <w:left w:val="none" w:sz="0" w:space="0" w:color="auto"/>
            <w:bottom w:val="none" w:sz="0" w:space="0" w:color="auto"/>
            <w:right w:val="none" w:sz="0" w:space="0" w:color="auto"/>
          </w:divBdr>
        </w:div>
        <w:div w:id="1309047073">
          <w:marLeft w:val="640"/>
          <w:marRight w:val="0"/>
          <w:marTop w:val="0"/>
          <w:marBottom w:val="0"/>
          <w:divBdr>
            <w:top w:val="none" w:sz="0" w:space="0" w:color="auto"/>
            <w:left w:val="none" w:sz="0" w:space="0" w:color="auto"/>
            <w:bottom w:val="none" w:sz="0" w:space="0" w:color="auto"/>
            <w:right w:val="none" w:sz="0" w:space="0" w:color="auto"/>
          </w:divBdr>
        </w:div>
        <w:div w:id="44912927">
          <w:marLeft w:val="640"/>
          <w:marRight w:val="0"/>
          <w:marTop w:val="0"/>
          <w:marBottom w:val="0"/>
          <w:divBdr>
            <w:top w:val="none" w:sz="0" w:space="0" w:color="auto"/>
            <w:left w:val="none" w:sz="0" w:space="0" w:color="auto"/>
            <w:bottom w:val="none" w:sz="0" w:space="0" w:color="auto"/>
            <w:right w:val="none" w:sz="0" w:space="0" w:color="auto"/>
          </w:divBdr>
        </w:div>
        <w:div w:id="899436871">
          <w:marLeft w:val="640"/>
          <w:marRight w:val="0"/>
          <w:marTop w:val="0"/>
          <w:marBottom w:val="0"/>
          <w:divBdr>
            <w:top w:val="none" w:sz="0" w:space="0" w:color="auto"/>
            <w:left w:val="none" w:sz="0" w:space="0" w:color="auto"/>
            <w:bottom w:val="none" w:sz="0" w:space="0" w:color="auto"/>
            <w:right w:val="none" w:sz="0" w:space="0" w:color="auto"/>
          </w:divBdr>
        </w:div>
        <w:div w:id="664087824">
          <w:marLeft w:val="640"/>
          <w:marRight w:val="0"/>
          <w:marTop w:val="0"/>
          <w:marBottom w:val="0"/>
          <w:divBdr>
            <w:top w:val="none" w:sz="0" w:space="0" w:color="auto"/>
            <w:left w:val="none" w:sz="0" w:space="0" w:color="auto"/>
            <w:bottom w:val="none" w:sz="0" w:space="0" w:color="auto"/>
            <w:right w:val="none" w:sz="0" w:space="0" w:color="auto"/>
          </w:divBdr>
        </w:div>
        <w:div w:id="1394502240">
          <w:marLeft w:val="640"/>
          <w:marRight w:val="0"/>
          <w:marTop w:val="0"/>
          <w:marBottom w:val="0"/>
          <w:divBdr>
            <w:top w:val="none" w:sz="0" w:space="0" w:color="auto"/>
            <w:left w:val="none" w:sz="0" w:space="0" w:color="auto"/>
            <w:bottom w:val="none" w:sz="0" w:space="0" w:color="auto"/>
            <w:right w:val="none" w:sz="0" w:space="0" w:color="auto"/>
          </w:divBdr>
        </w:div>
        <w:div w:id="187330788">
          <w:marLeft w:val="640"/>
          <w:marRight w:val="0"/>
          <w:marTop w:val="0"/>
          <w:marBottom w:val="0"/>
          <w:divBdr>
            <w:top w:val="none" w:sz="0" w:space="0" w:color="auto"/>
            <w:left w:val="none" w:sz="0" w:space="0" w:color="auto"/>
            <w:bottom w:val="none" w:sz="0" w:space="0" w:color="auto"/>
            <w:right w:val="none" w:sz="0" w:space="0" w:color="auto"/>
          </w:divBdr>
        </w:div>
        <w:div w:id="1915355976">
          <w:marLeft w:val="640"/>
          <w:marRight w:val="0"/>
          <w:marTop w:val="0"/>
          <w:marBottom w:val="0"/>
          <w:divBdr>
            <w:top w:val="none" w:sz="0" w:space="0" w:color="auto"/>
            <w:left w:val="none" w:sz="0" w:space="0" w:color="auto"/>
            <w:bottom w:val="none" w:sz="0" w:space="0" w:color="auto"/>
            <w:right w:val="none" w:sz="0" w:space="0" w:color="auto"/>
          </w:divBdr>
        </w:div>
        <w:div w:id="2078243997">
          <w:marLeft w:val="640"/>
          <w:marRight w:val="0"/>
          <w:marTop w:val="0"/>
          <w:marBottom w:val="0"/>
          <w:divBdr>
            <w:top w:val="none" w:sz="0" w:space="0" w:color="auto"/>
            <w:left w:val="none" w:sz="0" w:space="0" w:color="auto"/>
            <w:bottom w:val="none" w:sz="0" w:space="0" w:color="auto"/>
            <w:right w:val="none" w:sz="0" w:space="0" w:color="auto"/>
          </w:divBdr>
        </w:div>
        <w:div w:id="824273102">
          <w:marLeft w:val="640"/>
          <w:marRight w:val="0"/>
          <w:marTop w:val="0"/>
          <w:marBottom w:val="0"/>
          <w:divBdr>
            <w:top w:val="none" w:sz="0" w:space="0" w:color="auto"/>
            <w:left w:val="none" w:sz="0" w:space="0" w:color="auto"/>
            <w:bottom w:val="none" w:sz="0" w:space="0" w:color="auto"/>
            <w:right w:val="none" w:sz="0" w:space="0" w:color="auto"/>
          </w:divBdr>
        </w:div>
        <w:div w:id="1040083070">
          <w:marLeft w:val="640"/>
          <w:marRight w:val="0"/>
          <w:marTop w:val="0"/>
          <w:marBottom w:val="0"/>
          <w:divBdr>
            <w:top w:val="none" w:sz="0" w:space="0" w:color="auto"/>
            <w:left w:val="none" w:sz="0" w:space="0" w:color="auto"/>
            <w:bottom w:val="none" w:sz="0" w:space="0" w:color="auto"/>
            <w:right w:val="none" w:sz="0" w:space="0" w:color="auto"/>
          </w:divBdr>
        </w:div>
        <w:div w:id="1249803592">
          <w:marLeft w:val="640"/>
          <w:marRight w:val="0"/>
          <w:marTop w:val="0"/>
          <w:marBottom w:val="0"/>
          <w:divBdr>
            <w:top w:val="none" w:sz="0" w:space="0" w:color="auto"/>
            <w:left w:val="none" w:sz="0" w:space="0" w:color="auto"/>
            <w:bottom w:val="none" w:sz="0" w:space="0" w:color="auto"/>
            <w:right w:val="none" w:sz="0" w:space="0" w:color="auto"/>
          </w:divBdr>
        </w:div>
        <w:div w:id="1439716627">
          <w:marLeft w:val="640"/>
          <w:marRight w:val="0"/>
          <w:marTop w:val="0"/>
          <w:marBottom w:val="0"/>
          <w:divBdr>
            <w:top w:val="none" w:sz="0" w:space="0" w:color="auto"/>
            <w:left w:val="none" w:sz="0" w:space="0" w:color="auto"/>
            <w:bottom w:val="none" w:sz="0" w:space="0" w:color="auto"/>
            <w:right w:val="none" w:sz="0" w:space="0" w:color="auto"/>
          </w:divBdr>
        </w:div>
        <w:div w:id="1541240104">
          <w:marLeft w:val="640"/>
          <w:marRight w:val="0"/>
          <w:marTop w:val="0"/>
          <w:marBottom w:val="0"/>
          <w:divBdr>
            <w:top w:val="none" w:sz="0" w:space="0" w:color="auto"/>
            <w:left w:val="none" w:sz="0" w:space="0" w:color="auto"/>
            <w:bottom w:val="none" w:sz="0" w:space="0" w:color="auto"/>
            <w:right w:val="none" w:sz="0" w:space="0" w:color="auto"/>
          </w:divBdr>
        </w:div>
        <w:div w:id="404568850">
          <w:marLeft w:val="640"/>
          <w:marRight w:val="0"/>
          <w:marTop w:val="0"/>
          <w:marBottom w:val="0"/>
          <w:divBdr>
            <w:top w:val="none" w:sz="0" w:space="0" w:color="auto"/>
            <w:left w:val="none" w:sz="0" w:space="0" w:color="auto"/>
            <w:bottom w:val="none" w:sz="0" w:space="0" w:color="auto"/>
            <w:right w:val="none" w:sz="0" w:space="0" w:color="auto"/>
          </w:divBdr>
        </w:div>
        <w:div w:id="1093862718">
          <w:marLeft w:val="640"/>
          <w:marRight w:val="0"/>
          <w:marTop w:val="0"/>
          <w:marBottom w:val="0"/>
          <w:divBdr>
            <w:top w:val="none" w:sz="0" w:space="0" w:color="auto"/>
            <w:left w:val="none" w:sz="0" w:space="0" w:color="auto"/>
            <w:bottom w:val="none" w:sz="0" w:space="0" w:color="auto"/>
            <w:right w:val="none" w:sz="0" w:space="0" w:color="auto"/>
          </w:divBdr>
        </w:div>
        <w:div w:id="422606719">
          <w:marLeft w:val="640"/>
          <w:marRight w:val="0"/>
          <w:marTop w:val="0"/>
          <w:marBottom w:val="0"/>
          <w:divBdr>
            <w:top w:val="none" w:sz="0" w:space="0" w:color="auto"/>
            <w:left w:val="none" w:sz="0" w:space="0" w:color="auto"/>
            <w:bottom w:val="none" w:sz="0" w:space="0" w:color="auto"/>
            <w:right w:val="none" w:sz="0" w:space="0" w:color="auto"/>
          </w:divBdr>
        </w:div>
        <w:div w:id="1683431942">
          <w:marLeft w:val="640"/>
          <w:marRight w:val="0"/>
          <w:marTop w:val="0"/>
          <w:marBottom w:val="0"/>
          <w:divBdr>
            <w:top w:val="none" w:sz="0" w:space="0" w:color="auto"/>
            <w:left w:val="none" w:sz="0" w:space="0" w:color="auto"/>
            <w:bottom w:val="none" w:sz="0" w:space="0" w:color="auto"/>
            <w:right w:val="none" w:sz="0" w:space="0" w:color="auto"/>
          </w:divBdr>
        </w:div>
        <w:div w:id="1488547874">
          <w:marLeft w:val="640"/>
          <w:marRight w:val="0"/>
          <w:marTop w:val="0"/>
          <w:marBottom w:val="0"/>
          <w:divBdr>
            <w:top w:val="none" w:sz="0" w:space="0" w:color="auto"/>
            <w:left w:val="none" w:sz="0" w:space="0" w:color="auto"/>
            <w:bottom w:val="none" w:sz="0" w:space="0" w:color="auto"/>
            <w:right w:val="none" w:sz="0" w:space="0" w:color="auto"/>
          </w:divBdr>
        </w:div>
        <w:div w:id="1804612348">
          <w:marLeft w:val="640"/>
          <w:marRight w:val="0"/>
          <w:marTop w:val="0"/>
          <w:marBottom w:val="0"/>
          <w:divBdr>
            <w:top w:val="none" w:sz="0" w:space="0" w:color="auto"/>
            <w:left w:val="none" w:sz="0" w:space="0" w:color="auto"/>
            <w:bottom w:val="none" w:sz="0" w:space="0" w:color="auto"/>
            <w:right w:val="none" w:sz="0" w:space="0" w:color="auto"/>
          </w:divBdr>
        </w:div>
        <w:div w:id="296111797">
          <w:marLeft w:val="640"/>
          <w:marRight w:val="0"/>
          <w:marTop w:val="0"/>
          <w:marBottom w:val="0"/>
          <w:divBdr>
            <w:top w:val="none" w:sz="0" w:space="0" w:color="auto"/>
            <w:left w:val="none" w:sz="0" w:space="0" w:color="auto"/>
            <w:bottom w:val="none" w:sz="0" w:space="0" w:color="auto"/>
            <w:right w:val="none" w:sz="0" w:space="0" w:color="auto"/>
          </w:divBdr>
        </w:div>
      </w:divsChild>
    </w:div>
    <w:div w:id="446970018">
      <w:bodyDiv w:val="1"/>
      <w:marLeft w:val="0"/>
      <w:marRight w:val="0"/>
      <w:marTop w:val="0"/>
      <w:marBottom w:val="0"/>
      <w:divBdr>
        <w:top w:val="none" w:sz="0" w:space="0" w:color="auto"/>
        <w:left w:val="none" w:sz="0" w:space="0" w:color="auto"/>
        <w:bottom w:val="none" w:sz="0" w:space="0" w:color="auto"/>
        <w:right w:val="none" w:sz="0" w:space="0" w:color="auto"/>
      </w:divBdr>
    </w:div>
    <w:div w:id="447048835">
      <w:bodyDiv w:val="1"/>
      <w:marLeft w:val="0"/>
      <w:marRight w:val="0"/>
      <w:marTop w:val="0"/>
      <w:marBottom w:val="0"/>
      <w:divBdr>
        <w:top w:val="none" w:sz="0" w:space="0" w:color="auto"/>
        <w:left w:val="none" w:sz="0" w:space="0" w:color="auto"/>
        <w:bottom w:val="none" w:sz="0" w:space="0" w:color="auto"/>
        <w:right w:val="none" w:sz="0" w:space="0" w:color="auto"/>
      </w:divBdr>
    </w:div>
    <w:div w:id="447241127">
      <w:bodyDiv w:val="1"/>
      <w:marLeft w:val="0"/>
      <w:marRight w:val="0"/>
      <w:marTop w:val="0"/>
      <w:marBottom w:val="0"/>
      <w:divBdr>
        <w:top w:val="none" w:sz="0" w:space="0" w:color="auto"/>
        <w:left w:val="none" w:sz="0" w:space="0" w:color="auto"/>
        <w:bottom w:val="none" w:sz="0" w:space="0" w:color="auto"/>
        <w:right w:val="none" w:sz="0" w:space="0" w:color="auto"/>
      </w:divBdr>
    </w:div>
    <w:div w:id="447242431">
      <w:bodyDiv w:val="1"/>
      <w:marLeft w:val="0"/>
      <w:marRight w:val="0"/>
      <w:marTop w:val="0"/>
      <w:marBottom w:val="0"/>
      <w:divBdr>
        <w:top w:val="none" w:sz="0" w:space="0" w:color="auto"/>
        <w:left w:val="none" w:sz="0" w:space="0" w:color="auto"/>
        <w:bottom w:val="none" w:sz="0" w:space="0" w:color="auto"/>
        <w:right w:val="none" w:sz="0" w:space="0" w:color="auto"/>
      </w:divBdr>
    </w:div>
    <w:div w:id="447311771">
      <w:bodyDiv w:val="1"/>
      <w:marLeft w:val="0"/>
      <w:marRight w:val="0"/>
      <w:marTop w:val="0"/>
      <w:marBottom w:val="0"/>
      <w:divBdr>
        <w:top w:val="none" w:sz="0" w:space="0" w:color="auto"/>
        <w:left w:val="none" w:sz="0" w:space="0" w:color="auto"/>
        <w:bottom w:val="none" w:sz="0" w:space="0" w:color="auto"/>
        <w:right w:val="none" w:sz="0" w:space="0" w:color="auto"/>
      </w:divBdr>
    </w:div>
    <w:div w:id="447432015">
      <w:bodyDiv w:val="1"/>
      <w:marLeft w:val="0"/>
      <w:marRight w:val="0"/>
      <w:marTop w:val="0"/>
      <w:marBottom w:val="0"/>
      <w:divBdr>
        <w:top w:val="none" w:sz="0" w:space="0" w:color="auto"/>
        <w:left w:val="none" w:sz="0" w:space="0" w:color="auto"/>
        <w:bottom w:val="none" w:sz="0" w:space="0" w:color="auto"/>
        <w:right w:val="none" w:sz="0" w:space="0" w:color="auto"/>
      </w:divBdr>
    </w:div>
    <w:div w:id="447549911">
      <w:bodyDiv w:val="1"/>
      <w:marLeft w:val="0"/>
      <w:marRight w:val="0"/>
      <w:marTop w:val="0"/>
      <w:marBottom w:val="0"/>
      <w:divBdr>
        <w:top w:val="none" w:sz="0" w:space="0" w:color="auto"/>
        <w:left w:val="none" w:sz="0" w:space="0" w:color="auto"/>
        <w:bottom w:val="none" w:sz="0" w:space="0" w:color="auto"/>
        <w:right w:val="none" w:sz="0" w:space="0" w:color="auto"/>
      </w:divBdr>
    </w:div>
    <w:div w:id="447891691">
      <w:bodyDiv w:val="1"/>
      <w:marLeft w:val="0"/>
      <w:marRight w:val="0"/>
      <w:marTop w:val="0"/>
      <w:marBottom w:val="0"/>
      <w:divBdr>
        <w:top w:val="none" w:sz="0" w:space="0" w:color="auto"/>
        <w:left w:val="none" w:sz="0" w:space="0" w:color="auto"/>
        <w:bottom w:val="none" w:sz="0" w:space="0" w:color="auto"/>
        <w:right w:val="none" w:sz="0" w:space="0" w:color="auto"/>
      </w:divBdr>
    </w:div>
    <w:div w:id="448007973">
      <w:bodyDiv w:val="1"/>
      <w:marLeft w:val="0"/>
      <w:marRight w:val="0"/>
      <w:marTop w:val="0"/>
      <w:marBottom w:val="0"/>
      <w:divBdr>
        <w:top w:val="none" w:sz="0" w:space="0" w:color="auto"/>
        <w:left w:val="none" w:sz="0" w:space="0" w:color="auto"/>
        <w:bottom w:val="none" w:sz="0" w:space="0" w:color="auto"/>
        <w:right w:val="none" w:sz="0" w:space="0" w:color="auto"/>
      </w:divBdr>
    </w:div>
    <w:div w:id="448011588">
      <w:bodyDiv w:val="1"/>
      <w:marLeft w:val="0"/>
      <w:marRight w:val="0"/>
      <w:marTop w:val="0"/>
      <w:marBottom w:val="0"/>
      <w:divBdr>
        <w:top w:val="none" w:sz="0" w:space="0" w:color="auto"/>
        <w:left w:val="none" w:sz="0" w:space="0" w:color="auto"/>
        <w:bottom w:val="none" w:sz="0" w:space="0" w:color="auto"/>
        <w:right w:val="none" w:sz="0" w:space="0" w:color="auto"/>
      </w:divBdr>
    </w:div>
    <w:div w:id="448015686">
      <w:bodyDiv w:val="1"/>
      <w:marLeft w:val="0"/>
      <w:marRight w:val="0"/>
      <w:marTop w:val="0"/>
      <w:marBottom w:val="0"/>
      <w:divBdr>
        <w:top w:val="none" w:sz="0" w:space="0" w:color="auto"/>
        <w:left w:val="none" w:sz="0" w:space="0" w:color="auto"/>
        <w:bottom w:val="none" w:sz="0" w:space="0" w:color="auto"/>
        <w:right w:val="none" w:sz="0" w:space="0" w:color="auto"/>
      </w:divBdr>
    </w:div>
    <w:div w:id="448205550">
      <w:bodyDiv w:val="1"/>
      <w:marLeft w:val="0"/>
      <w:marRight w:val="0"/>
      <w:marTop w:val="0"/>
      <w:marBottom w:val="0"/>
      <w:divBdr>
        <w:top w:val="none" w:sz="0" w:space="0" w:color="auto"/>
        <w:left w:val="none" w:sz="0" w:space="0" w:color="auto"/>
        <w:bottom w:val="none" w:sz="0" w:space="0" w:color="auto"/>
        <w:right w:val="none" w:sz="0" w:space="0" w:color="auto"/>
      </w:divBdr>
    </w:div>
    <w:div w:id="448401495">
      <w:bodyDiv w:val="1"/>
      <w:marLeft w:val="0"/>
      <w:marRight w:val="0"/>
      <w:marTop w:val="0"/>
      <w:marBottom w:val="0"/>
      <w:divBdr>
        <w:top w:val="none" w:sz="0" w:space="0" w:color="auto"/>
        <w:left w:val="none" w:sz="0" w:space="0" w:color="auto"/>
        <w:bottom w:val="none" w:sz="0" w:space="0" w:color="auto"/>
        <w:right w:val="none" w:sz="0" w:space="0" w:color="auto"/>
      </w:divBdr>
    </w:div>
    <w:div w:id="448402406">
      <w:bodyDiv w:val="1"/>
      <w:marLeft w:val="0"/>
      <w:marRight w:val="0"/>
      <w:marTop w:val="0"/>
      <w:marBottom w:val="0"/>
      <w:divBdr>
        <w:top w:val="none" w:sz="0" w:space="0" w:color="auto"/>
        <w:left w:val="none" w:sz="0" w:space="0" w:color="auto"/>
        <w:bottom w:val="none" w:sz="0" w:space="0" w:color="auto"/>
        <w:right w:val="none" w:sz="0" w:space="0" w:color="auto"/>
      </w:divBdr>
    </w:div>
    <w:div w:id="448624306">
      <w:bodyDiv w:val="1"/>
      <w:marLeft w:val="0"/>
      <w:marRight w:val="0"/>
      <w:marTop w:val="0"/>
      <w:marBottom w:val="0"/>
      <w:divBdr>
        <w:top w:val="none" w:sz="0" w:space="0" w:color="auto"/>
        <w:left w:val="none" w:sz="0" w:space="0" w:color="auto"/>
        <w:bottom w:val="none" w:sz="0" w:space="0" w:color="auto"/>
        <w:right w:val="none" w:sz="0" w:space="0" w:color="auto"/>
      </w:divBdr>
    </w:div>
    <w:div w:id="448739303">
      <w:bodyDiv w:val="1"/>
      <w:marLeft w:val="0"/>
      <w:marRight w:val="0"/>
      <w:marTop w:val="0"/>
      <w:marBottom w:val="0"/>
      <w:divBdr>
        <w:top w:val="none" w:sz="0" w:space="0" w:color="auto"/>
        <w:left w:val="none" w:sz="0" w:space="0" w:color="auto"/>
        <w:bottom w:val="none" w:sz="0" w:space="0" w:color="auto"/>
        <w:right w:val="none" w:sz="0" w:space="0" w:color="auto"/>
      </w:divBdr>
    </w:div>
    <w:div w:id="448934283">
      <w:bodyDiv w:val="1"/>
      <w:marLeft w:val="0"/>
      <w:marRight w:val="0"/>
      <w:marTop w:val="0"/>
      <w:marBottom w:val="0"/>
      <w:divBdr>
        <w:top w:val="none" w:sz="0" w:space="0" w:color="auto"/>
        <w:left w:val="none" w:sz="0" w:space="0" w:color="auto"/>
        <w:bottom w:val="none" w:sz="0" w:space="0" w:color="auto"/>
        <w:right w:val="none" w:sz="0" w:space="0" w:color="auto"/>
      </w:divBdr>
    </w:div>
    <w:div w:id="449279586">
      <w:bodyDiv w:val="1"/>
      <w:marLeft w:val="0"/>
      <w:marRight w:val="0"/>
      <w:marTop w:val="0"/>
      <w:marBottom w:val="0"/>
      <w:divBdr>
        <w:top w:val="none" w:sz="0" w:space="0" w:color="auto"/>
        <w:left w:val="none" w:sz="0" w:space="0" w:color="auto"/>
        <w:bottom w:val="none" w:sz="0" w:space="0" w:color="auto"/>
        <w:right w:val="none" w:sz="0" w:space="0" w:color="auto"/>
      </w:divBdr>
    </w:div>
    <w:div w:id="449395092">
      <w:bodyDiv w:val="1"/>
      <w:marLeft w:val="0"/>
      <w:marRight w:val="0"/>
      <w:marTop w:val="0"/>
      <w:marBottom w:val="0"/>
      <w:divBdr>
        <w:top w:val="none" w:sz="0" w:space="0" w:color="auto"/>
        <w:left w:val="none" w:sz="0" w:space="0" w:color="auto"/>
        <w:bottom w:val="none" w:sz="0" w:space="0" w:color="auto"/>
        <w:right w:val="none" w:sz="0" w:space="0" w:color="auto"/>
      </w:divBdr>
    </w:div>
    <w:div w:id="449513036">
      <w:bodyDiv w:val="1"/>
      <w:marLeft w:val="0"/>
      <w:marRight w:val="0"/>
      <w:marTop w:val="0"/>
      <w:marBottom w:val="0"/>
      <w:divBdr>
        <w:top w:val="none" w:sz="0" w:space="0" w:color="auto"/>
        <w:left w:val="none" w:sz="0" w:space="0" w:color="auto"/>
        <w:bottom w:val="none" w:sz="0" w:space="0" w:color="auto"/>
        <w:right w:val="none" w:sz="0" w:space="0" w:color="auto"/>
      </w:divBdr>
    </w:div>
    <w:div w:id="449589789">
      <w:bodyDiv w:val="1"/>
      <w:marLeft w:val="0"/>
      <w:marRight w:val="0"/>
      <w:marTop w:val="0"/>
      <w:marBottom w:val="0"/>
      <w:divBdr>
        <w:top w:val="none" w:sz="0" w:space="0" w:color="auto"/>
        <w:left w:val="none" w:sz="0" w:space="0" w:color="auto"/>
        <w:bottom w:val="none" w:sz="0" w:space="0" w:color="auto"/>
        <w:right w:val="none" w:sz="0" w:space="0" w:color="auto"/>
      </w:divBdr>
    </w:div>
    <w:div w:id="449788046">
      <w:bodyDiv w:val="1"/>
      <w:marLeft w:val="0"/>
      <w:marRight w:val="0"/>
      <w:marTop w:val="0"/>
      <w:marBottom w:val="0"/>
      <w:divBdr>
        <w:top w:val="none" w:sz="0" w:space="0" w:color="auto"/>
        <w:left w:val="none" w:sz="0" w:space="0" w:color="auto"/>
        <w:bottom w:val="none" w:sz="0" w:space="0" w:color="auto"/>
        <w:right w:val="none" w:sz="0" w:space="0" w:color="auto"/>
      </w:divBdr>
    </w:div>
    <w:div w:id="450129844">
      <w:bodyDiv w:val="1"/>
      <w:marLeft w:val="0"/>
      <w:marRight w:val="0"/>
      <w:marTop w:val="0"/>
      <w:marBottom w:val="0"/>
      <w:divBdr>
        <w:top w:val="none" w:sz="0" w:space="0" w:color="auto"/>
        <w:left w:val="none" w:sz="0" w:space="0" w:color="auto"/>
        <w:bottom w:val="none" w:sz="0" w:space="0" w:color="auto"/>
        <w:right w:val="none" w:sz="0" w:space="0" w:color="auto"/>
      </w:divBdr>
    </w:div>
    <w:div w:id="450172830">
      <w:bodyDiv w:val="1"/>
      <w:marLeft w:val="0"/>
      <w:marRight w:val="0"/>
      <w:marTop w:val="0"/>
      <w:marBottom w:val="0"/>
      <w:divBdr>
        <w:top w:val="none" w:sz="0" w:space="0" w:color="auto"/>
        <w:left w:val="none" w:sz="0" w:space="0" w:color="auto"/>
        <w:bottom w:val="none" w:sz="0" w:space="0" w:color="auto"/>
        <w:right w:val="none" w:sz="0" w:space="0" w:color="auto"/>
      </w:divBdr>
    </w:div>
    <w:div w:id="450513716">
      <w:bodyDiv w:val="1"/>
      <w:marLeft w:val="0"/>
      <w:marRight w:val="0"/>
      <w:marTop w:val="0"/>
      <w:marBottom w:val="0"/>
      <w:divBdr>
        <w:top w:val="none" w:sz="0" w:space="0" w:color="auto"/>
        <w:left w:val="none" w:sz="0" w:space="0" w:color="auto"/>
        <w:bottom w:val="none" w:sz="0" w:space="0" w:color="auto"/>
        <w:right w:val="none" w:sz="0" w:space="0" w:color="auto"/>
      </w:divBdr>
    </w:div>
    <w:div w:id="450589654">
      <w:bodyDiv w:val="1"/>
      <w:marLeft w:val="0"/>
      <w:marRight w:val="0"/>
      <w:marTop w:val="0"/>
      <w:marBottom w:val="0"/>
      <w:divBdr>
        <w:top w:val="none" w:sz="0" w:space="0" w:color="auto"/>
        <w:left w:val="none" w:sz="0" w:space="0" w:color="auto"/>
        <w:bottom w:val="none" w:sz="0" w:space="0" w:color="auto"/>
        <w:right w:val="none" w:sz="0" w:space="0" w:color="auto"/>
      </w:divBdr>
    </w:div>
    <w:div w:id="450636337">
      <w:bodyDiv w:val="1"/>
      <w:marLeft w:val="0"/>
      <w:marRight w:val="0"/>
      <w:marTop w:val="0"/>
      <w:marBottom w:val="0"/>
      <w:divBdr>
        <w:top w:val="none" w:sz="0" w:space="0" w:color="auto"/>
        <w:left w:val="none" w:sz="0" w:space="0" w:color="auto"/>
        <w:bottom w:val="none" w:sz="0" w:space="0" w:color="auto"/>
        <w:right w:val="none" w:sz="0" w:space="0" w:color="auto"/>
      </w:divBdr>
    </w:div>
    <w:div w:id="450713353">
      <w:bodyDiv w:val="1"/>
      <w:marLeft w:val="0"/>
      <w:marRight w:val="0"/>
      <w:marTop w:val="0"/>
      <w:marBottom w:val="0"/>
      <w:divBdr>
        <w:top w:val="none" w:sz="0" w:space="0" w:color="auto"/>
        <w:left w:val="none" w:sz="0" w:space="0" w:color="auto"/>
        <w:bottom w:val="none" w:sz="0" w:space="0" w:color="auto"/>
        <w:right w:val="none" w:sz="0" w:space="0" w:color="auto"/>
      </w:divBdr>
    </w:div>
    <w:div w:id="450976672">
      <w:bodyDiv w:val="1"/>
      <w:marLeft w:val="0"/>
      <w:marRight w:val="0"/>
      <w:marTop w:val="0"/>
      <w:marBottom w:val="0"/>
      <w:divBdr>
        <w:top w:val="none" w:sz="0" w:space="0" w:color="auto"/>
        <w:left w:val="none" w:sz="0" w:space="0" w:color="auto"/>
        <w:bottom w:val="none" w:sz="0" w:space="0" w:color="auto"/>
        <w:right w:val="none" w:sz="0" w:space="0" w:color="auto"/>
      </w:divBdr>
    </w:div>
    <w:div w:id="451170728">
      <w:bodyDiv w:val="1"/>
      <w:marLeft w:val="0"/>
      <w:marRight w:val="0"/>
      <w:marTop w:val="0"/>
      <w:marBottom w:val="0"/>
      <w:divBdr>
        <w:top w:val="none" w:sz="0" w:space="0" w:color="auto"/>
        <w:left w:val="none" w:sz="0" w:space="0" w:color="auto"/>
        <w:bottom w:val="none" w:sz="0" w:space="0" w:color="auto"/>
        <w:right w:val="none" w:sz="0" w:space="0" w:color="auto"/>
      </w:divBdr>
    </w:div>
    <w:div w:id="451241868">
      <w:bodyDiv w:val="1"/>
      <w:marLeft w:val="0"/>
      <w:marRight w:val="0"/>
      <w:marTop w:val="0"/>
      <w:marBottom w:val="0"/>
      <w:divBdr>
        <w:top w:val="none" w:sz="0" w:space="0" w:color="auto"/>
        <w:left w:val="none" w:sz="0" w:space="0" w:color="auto"/>
        <w:bottom w:val="none" w:sz="0" w:space="0" w:color="auto"/>
        <w:right w:val="none" w:sz="0" w:space="0" w:color="auto"/>
      </w:divBdr>
    </w:div>
    <w:div w:id="451359993">
      <w:bodyDiv w:val="1"/>
      <w:marLeft w:val="0"/>
      <w:marRight w:val="0"/>
      <w:marTop w:val="0"/>
      <w:marBottom w:val="0"/>
      <w:divBdr>
        <w:top w:val="none" w:sz="0" w:space="0" w:color="auto"/>
        <w:left w:val="none" w:sz="0" w:space="0" w:color="auto"/>
        <w:bottom w:val="none" w:sz="0" w:space="0" w:color="auto"/>
        <w:right w:val="none" w:sz="0" w:space="0" w:color="auto"/>
      </w:divBdr>
    </w:div>
    <w:div w:id="451443864">
      <w:bodyDiv w:val="1"/>
      <w:marLeft w:val="0"/>
      <w:marRight w:val="0"/>
      <w:marTop w:val="0"/>
      <w:marBottom w:val="0"/>
      <w:divBdr>
        <w:top w:val="none" w:sz="0" w:space="0" w:color="auto"/>
        <w:left w:val="none" w:sz="0" w:space="0" w:color="auto"/>
        <w:bottom w:val="none" w:sz="0" w:space="0" w:color="auto"/>
        <w:right w:val="none" w:sz="0" w:space="0" w:color="auto"/>
      </w:divBdr>
    </w:div>
    <w:div w:id="451635939">
      <w:bodyDiv w:val="1"/>
      <w:marLeft w:val="0"/>
      <w:marRight w:val="0"/>
      <w:marTop w:val="0"/>
      <w:marBottom w:val="0"/>
      <w:divBdr>
        <w:top w:val="none" w:sz="0" w:space="0" w:color="auto"/>
        <w:left w:val="none" w:sz="0" w:space="0" w:color="auto"/>
        <w:bottom w:val="none" w:sz="0" w:space="0" w:color="auto"/>
        <w:right w:val="none" w:sz="0" w:space="0" w:color="auto"/>
      </w:divBdr>
    </w:div>
    <w:div w:id="451748501">
      <w:bodyDiv w:val="1"/>
      <w:marLeft w:val="0"/>
      <w:marRight w:val="0"/>
      <w:marTop w:val="0"/>
      <w:marBottom w:val="0"/>
      <w:divBdr>
        <w:top w:val="none" w:sz="0" w:space="0" w:color="auto"/>
        <w:left w:val="none" w:sz="0" w:space="0" w:color="auto"/>
        <w:bottom w:val="none" w:sz="0" w:space="0" w:color="auto"/>
        <w:right w:val="none" w:sz="0" w:space="0" w:color="auto"/>
      </w:divBdr>
    </w:div>
    <w:div w:id="451903061">
      <w:bodyDiv w:val="1"/>
      <w:marLeft w:val="0"/>
      <w:marRight w:val="0"/>
      <w:marTop w:val="0"/>
      <w:marBottom w:val="0"/>
      <w:divBdr>
        <w:top w:val="none" w:sz="0" w:space="0" w:color="auto"/>
        <w:left w:val="none" w:sz="0" w:space="0" w:color="auto"/>
        <w:bottom w:val="none" w:sz="0" w:space="0" w:color="auto"/>
        <w:right w:val="none" w:sz="0" w:space="0" w:color="auto"/>
      </w:divBdr>
    </w:div>
    <w:div w:id="452141332">
      <w:bodyDiv w:val="1"/>
      <w:marLeft w:val="0"/>
      <w:marRight w:val="0"/>
      <w:marTop w:val="0"/>
      <w:marBottom w:val="0"/>
      <w:divBdr>
        <w:top w:val="none" w:sz="0" w:space="0" w:color="auto"/>
        <w:left w:val="none" w:sz="0" w:space="0" w:color="auto"/>
        <w:bottom w:val="none" w:sz="0" w:space="0" w:color="auto"/>
        <w:right w:val="none" w:sz="0" w:space="0" w:color="auto"/>
      </w:divBdr>
    </w:div>
    <w:div w:id="452602918">
      <w:bodyDiv w:val="1"/>
      <w:marLeft w:val="0"/>
      <w:marRight w:val="0"/>
      <w:marTop w:val="0"/>
      <w:marBottom w:val="0"/>
      <w:divBdr>
        <w:top w:val="none" w:sz="0" w:space="0" w:color="auto"/>
        <w:left w:val="none" w:sz="0" w:space="0" w:color="auto"/>
        <w:bottom w:val="none" w:sz="0" w:space="0" w:color="auto"/>
        <w:right w:val="none" w:sz="0" w:space="0" w:color="auto"/>
      </w:divBdr>
    </w:div>
    <w:div w:id="453449650">
      <w:bodyDiv w:val="1"/>
      <w:marLeft w:val="0"/>
      <w:marRight w:val="0"/>
      <w:marTop w:val="0"/>
      <w:marBottom w:val="0"/>
      <w:divBdr>
        <w:top w:val="none" w:sz="0" w:space="0" w:color="auto"/>
        <w:left w:val="none" w:sz="0" w:space="0" w:color="auto"/>
        <w:bottom w:val="none" w:sz="0" w:space="0" w:color="auto"/>
        <w:right w:val="none" w:sz="0" w:space="0" w:color="auto"/>
      </w:divBdr>
    </w:div>
    <w:div w:id="453642022">
      <w:bodyDiv w:val="1"/>
      <w:marLeft w:val="0"/>
      <w:marRight w:val="0"/>
      <w:marTop w:val="0"/>
      <w:marBottom w:val="0"/>
      <w:divBdr>
        <w:top w:val="none" w:sz="0" w:space="0" w:color="auto"/>
        <w:left w:val="none" w:sz="0" w:space="0" w:color="auto"/>
        <w:bottom w:val="none" w:sz="0" w:space="0" w:color="auto"/>
        <w:right w:val="none" w:sz="0" w:space="0" w:color="auto"/>
      </w:divBdr>
      <w:divsChild>
        <w:div w:id="561018701">
          <w:marLeft w:val="640"/>
          <w:marRight w:val="0"/>
          <w:marTop w:val="0"/>
          <w:marBottom w:val="0"/>
          <w:divBdr>
            <w:top w:val="none" w:sz="0" w:space="0" w:color="auto"/>
            <w:left w:val="none" w:sz="0" w:space="0" w:color="auto"/>
            <w:bottom w:val="none" w:sz="0" w:space="0" w:color="auto"/>
            <w:right w:val="none" w:sz="0" w:space="0" w:color="auto"/>
          </w:divBdr>
        </w:div>
        <w:div w:id="2081902129">
          <w:marLeft w:val="640"/>
          <w:marRight w:val="0"/>
          <w:marTop w:val="0"/>
          <w:marBottom w:val="0"/>
          <w:divBdr>
            <w:top w:val="none" w:sz="0" w:space="0" w:color="auto"/>
            <w:left w:val="none" w:sz="0" w:space="0" w:color="auto"/>
            <w:bottom w:val="none" w:sz="0" w:space="0" w:color="auto"/>
            <w:right w:val="none" w:sz="0" w:space="0" w:color="auto"/>
          </w:divBdr>
        </w:div>
        <w:div w:id="1519468292">
          <w:marLeft w:val="640"/>
          <w:marRight w:val="0"/>
          <w:marTop w:val="0"/>
          <w:marBottom w:val="0"/>
          <w:divBdr>
            <w:top w:val="none" w:sz="0" w:space="0" w:color="auto"/>
            <w:left w:val="none" w:sz="0" w:space="0" w:color="auto"/>
            <w:bottom w:val="none" w:sz="0" w:space="0" w:color="auto"/>
            <w:right w:val="none" w:sz="0" w:space="0" w:color="auto"/>
          </w:divBdr>
        </w:div>
        <w:div w:id="546602885">
          <w:marLeft w:val="640"/>
          <w:marRight w:val="0"/>
          <w:marTop w:val="0"/>
          <w:marBottom w:val="0"/>
          <w:divBdr>
            <w:top w:val="none" w:sz="0" w:space="0" w:color="auto"/>
            <w:left w:val="none" w:sz="0" w:space="0" w:color="auto"/>
            <w:bottom w:val="none" w:sz="0" w:space="0" w:color="auto"/>
            <w:right w:val="none" w:sz="0" w:space="0" w:color="auto"/>
          </w:divBdr>
        </w:div>
        <w:div w:id="972297749">
          <w:marLeft w:val="640"/>
          <w:marRight w:val="0"/>
          <w:marTop w:val="0"/>
          <w:marBottom w:val="0"/>
          <w:divBdr>
            <w:top w:val="none" w:sz="0" w:space="0" w:color="auto"/>
            <w:left w:val="none" w:sz="0" w:space="0" w:color="auto"/>
            <w:bottom w:val="none" w:sz="0" w:space="0" w:color="auto"/>
            <w:right w:val="none" w:sz="0" w:space="0" w:color="auto"/>
          </w:divBdr>
        </w:div>
        <w:div w:id="536354509">
          <w:marLeft w:val="640"/>
          <w:marRight w:val="0"/>
          <w:marTop w:val="0"/>
          <w:marBottom w:val="0"/>
          <w:divBdr>
            <w:top w:val="none" w:sz="0" w:space="0" w:color="auto"/>
            <w:left w:val="none" w:sz="0" w:space="0" w:color="auto"/>
            <w:bottom w:val="none" w:sz="0" w:space="0" w:color="auto"/>
            <w:right w:val="none" w:sz="0" w:space="0" w:color="auto"/>
          </w:divBdr>
        </w:div>
        <w:div w:id="639267703">
          <w:marLeft w:val="640"/>
          <w:marRight w:val="0"/>
          <w:marTop w:val="0"/>
          <w:marBottom w:val="0"/>
          <w:divBdr>
            <w:top w:val="none" w:sz="0" w:space="0" w:color="auto"/>
            <w:left w:val="none" w:sz="0" w:space="0" w:color="auto"/>
            <w:bottom w:val="none" w:sz="0" w:space="0" w:color="auto"/>
            <w:right w:val="none" w:sz="0" w:space="0" w:color="auto"/>
          </w:divBdr>
        </w:div>
        <w:div w:id="1232037845">
          <w:marLeft w:val="640"/>
          <w:marRight w:val="0"/>
          <w:marTop w:val="0"/>
          <w:marBottom w:val="0"/>
          <w:divBdr>
            <w:top w:val="none" w:sz="0" w:space="0" w:color="auto"/>
            <w:left w:val="none" w:sz="0" w:space="0" w:color="auto"/>
            <w:bottom w:val="none" w:sz="0" w:space="0" w:color="auto"/>
            <w:right w:val="none" w:sz="0" w:space="0" w:color="auto"/>
          </w:divBdr>
        </w:div>
        <w:div w:id="1808358918">
          <w:marLeft w:val="640"/>
          <w:marRight w:val="0"/>
          <w:marTop w:val="0"/>
          <w:marBottom w:val="0"/>
          <w:divBdr>
            <w:top w:val="none" w:sz="0" w:space="0" w:color="auto"/>
            <w:left w:val="none" w:sz="0" w:space="0" w:color="auto"/>
            <w:bottom w:val="none" w:sz="0" w:space="0" w:color="auto"/>
            <w:right w:val="none" w:sz="0" w:space="0" w:color="auto"/>
          </w:divBdr>
        </w:div>
        <w:div w:id="1107852594">
          <w:marLeft w:val="640"/>
          <w:marRight w:val="0"/>
          <w:marTop w:val="0"/>
          <w:marBottom w:val="0"/>
          <w:divBdr>
            <w:top w:val="none" w:sz="0" w:space="0" w:color="auto"/>
            <w:left w:val="none" w:sz="0" w:space="0" w:color="auto"/>
            <w:bottom w:val="none" w:sz="0" w:space="0" w:color="auto"/>
            <w:right w:val="none" w:sz="0" w:space="0" w:color="auto"/>
          </w:divBdr>
        </w:div>
        <w:div w:id="625161697">
          <w:marLeft w:val="640"/>
          <w:marRight w:val="0"/>
          <w:marTop w:val="0"/>
          <w:marBottom w:val="0"/>
          <w:divBdr>
            <w:top w:val="none" w:sz="0" w:space="0" w:color="auto"/>
            <w:left w:val="none" w:sz="0" w:space="0" w:color="auto"/>
            <w:bottom w:val="none" w:sz="0" w:space="0" w:color="auto"/>
            <w:right w:val="none" w:sz="0" w:space="0" w:color="auto"/>
          </w:divBdr>
        </w:div>
        <w:div w:id="374811710">
          <w:marLeft w:val="640"/>
          <w:marRight w:val="0"/>
          <w:marTop w:val="0"/>
          <w:marBottom w:val="0"/>
          <w:divBdr>
            <w:top w:val="none" w:sz="0" w:space="0" w:color="auto"/>
            <w:left w:val="none" w:sz="0" w:space="0" w:color="auto"/>
            <w:bottom w:val="none" w:sz="0" w:space="0" w:color="auto"/>
            <w:right w:val="none" w:sz="0" w:space="0" w:color="auto"/>
          </w:divBdr>
        </w:div>
        <w:div w:id="1464273194">
          <w:marLeft w:val="640"/>
          <w:marRight w:val="0"/>
          <w:marTop w:val="0"/>
          <w:marBottom w:val="0"/>
          <w:divBdr>
            <w:top w:val="none" w:sz="0" w:space="0" w:color="auto"/>
            <w:left w:val="none" w:sz="0" w:space="0" w:color="auto"/>
            <w:bottom w:val="none" w:sz="0" w:space="0" w:color="auto"/>
            <w:right w:val="none" w:sz="0" w:space="0" w:color="auto"/>
          </w:divBdr>
        </w:div>
        <w:div w:id="457921150">
          <w:marLeft w:val="640"/>
          <w:marRight w:val="0"/>
          <w:marTop w:val="0"/>
          <w:marBottom w:val="0"/>
          <w:divBdr>
            <w:top w:val="none" w:sz="0" w:space="0" w:color="auto"/>
            <w:left w:val="none" w:sz="0" w:space="0" w:color="auto"/>
            <w:bottom w:val="none" w:sz="0" w:space="0" w:color="auto"/>
            <w:right w:val="none" w:sz="0" w:space="0" w:color="auto"/>
          </w:divBdr>
        </w:div>
        <w:div w:id="1429694079">
          <w:marLeft w:val="640"/>
          <w:marRight w:val="0"/>
          <w:marTop w:val="0"/>
          <w:marBottom w:val="0"/>
          <w:divBdr>
            <w:top w:val="none" w:sz="0" w:space="0" w:color="auto"/>
            <w:left w:val="none" w:sz="0" w:space="0" w:color="auto"/>
            <w:bottom w:val="none" w:sz="0" w:space="0" w:color="auto"/>
            <w:right w:val="none" w:sz="0" w:space="0" w:color="auto"/>
          </w:divBdr>
        </w:div>
        <w:div w:id="774132407">
          <w:marLeft w:val="640"/>
          <w:marRight w:val="0"/>
          <w:marTop w:val="0"/>
          <w:marBottom w:val="0"/>
          <w:divBdr>
            <w:top w:val="none" w:sz="0" w:space="0" w:color="auto"/>
            <w:left w:val="none" w:sz="0" w:space="0" w:color="auto"/>
            <w:bottom w:val="none" w:sz="0" w:space="0" w:color="auto"/>
            <w:right w:val="none" w:sz="0" w:space="0" w:color="auto"/>
          </w:divBdr>
        </w:div>
        <w:div w:id="1514609768">
          <w:marLeft w:val="640"/>
          <w:marRight w:val="0"/>
          <w:marTop w:val="0"/>
          <w:marBottom w:val="0"/>
          <w:divBdr>
            <w:top w:val="none" w:sz="0" w:space="0" w:color="auto"/>
            <w:left w:val="none" w:sz="0" w:space="0" w:color="auto"/>
            <w:bottom w:val="none" w:sz="0" w:space="0" w:color="auto"/>
            <w:right w:val="none" w:sz="0" w:space="0" w:color="auto"/>
          </w:divBdr>
        </w:div>
        <w:div w:id="1251423800">
          <w:marLeft w:val="640"/>
          <w:marRight w:val="0"/>
          <w:marTop w:val="0"/>
          <w:marBottom w:val="0"/>
          <w:divBdr>
            <w:top w:val="none" w:sz="0" w:space="0" w:color="auto"/>
            <w:left w:val="none" w:sz="0" w:space="0" w:color="auto"/>
            <w:bottom w:val="none" w:sz="0" w:space="0" w:color="auto"/>
            <w:right w:val="none" w:sz="0" w:space="0" w:color="auto"/>
          </w:divBdr>
        </w:div>
        <w:div w:id="520247457">
          <w:marLeft w:val="640"/>
          <w:marRight w:val="0"/>
          <w:marTop w:val="0"/>
          <w:marBottom w:val="0"/>
          <w:divBdr>
            <w:top w:val="none" w:sz="0" w:space="0" w:color="auto"/>
            <w:left w:val="none" w:sz="0" w:space="0" w:color="auto"/>
            <w:bottom w:val="none" w:sz="0" w:space="0" w:color="auto"/>
            <w:right w:val="none" w:sz="0" w:space="0" w:color="auto"/>
          </w:divBdr>
        </w:div>
        <w:div w:id="1243638222">
          <w:marLeft w:val="640"/>
          <w:marRight w:val="0"/>
          <w:marTop w:val="0"/>
          <w:marBottom w:val="0"/>
          <w:divBdr>
            <w:top w:val="none" w:sz="0" w:space="0" w:color="auto"/>
            <w:left w:val="none" w:sz="0" w:space="0" w:color="auto"/>
            <w:bottom w:val="none" w:sz="0" w:space="0" w:color="auto"/>
            <w:right w:val="none" w:sz="0" w:space="0" w:color="auto"/>
          </w:divBdr>
        </w:div>
        <w:div w:id="545458108">
          <w:marLeft w:val="640"/>
          <w:marRight w:val="0"/>
          <w:marTop w:val="0"/>
          <w:marBottom w:val="0"/>
          <w:divBdr>
            <w:top w:val="none" w:sz="0" w:space="0" w:color="auto"/>
            <w:left w:val="none" w:sz="0" w:space="0" w:color="auto"/>
            <w:bottom w:val="none" w:sz="0" w:space="0" w:color="auto"/>
            <w:right w:val="none" w:sz="0" w:space="0" w:color="auto"/>
          </w:divBdr>
        </w:div>
        <w:div w:id="1404060530">
          <w:marLeft w:val="640"/>
          <w:marRight w:val="0"/>
          <w:marTop w:val="0"/>
          <w:marBottom w:val="0"/>
          <w:divBdr>
            <w:top w:val="none" w:sz="0" w:space="0" w:color="auto"/>
            <w:left w:val="none" w:sz="0" w:space="0" w:color="auto"/>
            <w:bottom w:val="none" w:sz="0" w:space="0" w:color="auto"/>
            <w:right w:val="none" w:sz="0" w:space="0" w:color="auto"/>
          </w:divBdr>
        </w:div>
        <w:div w:id="264383889">
          <w:marLeft w:val="640"/>
          <w:marRight w:val="0"/>
          <w:marTop w:val="0"/>
          <w:marBottom w:val="0"/>
          <w:divBdr>
            <w:top w:val="none" w:sz="0" w:space="0" w:color="auto"/>
            <w:left w:val="none" w:sz="0" w:space="0" w:color="auto"/>
            <w:bottom w:val="none" w:sz="0" w:space="0" w:color="auto"/>
            <w:right w:val="none" w:sz="0" w:space="0" w:color="auto"/>
          </w:divBdr>
        </w:div>
        <w:div w:id="534971738">
          <w:marLeft w:val="640"/>
          <w:marRight w:val="0"/>
          <w:marTop w:val="0"/>
          <w:marBottom w:val="0"/>
          <w:divBdr>
            <w:top w:val="none" w:sz="0" w:space="0" w:color="auto"/>
            <w:left w:val="none" w:sz="0" w:space="0" w:color="auto"/>
            <w:bottom w:val="none" w:sz="0" w:space="0" w:color="auto"/>
            <w:right w:val="none" w:sz="0" w:space="0" w:color="auto"/>
          </w:divBdr>
        </w:div>
        <w:div w:id="1581449578">
          <w:marLeft w:val="640"/>
          <w:marRight w:val="0"/>
          <w:marTop w:val="0"/>
          <w:marBottom w:val="0"/>
          <w:divBdr>
            <w:top w:val="none" w:sz="0" w:space="0" w:color="auto"/>
            <w:left w:val="none" w:sz="0" w:space="0" w:color="auto"/>
            <w:bottom w:val="none" w:sz="0" w:space="0" w:color="auto"/>
            <w:right w:val="none" w:sz="0" w:space="0" w:color="auto"/>
          </w:divBdr>
        </w:div>
        <w:div w:id="958609667">
          <w:marLeft w:val="640"/>
          <w:marRight w:val="0"/>
          <w:marTop w:val="0"/>
          <w:marBottom w:val="0"/>
          <w:divBdr>
            <w:top w:val="none" w:sz="0" w:space="0" w:color="auto"/>
            <w:left w:val="none" w:sz="0" w:space="0" w:color="auto"/>
            <w:bottom w:val="none" w:sz="0" w:space="0" w:color="auto"/>
            <w:right w:val="none" w:sz="0" w:space="0" w:color="auto"/>
          </w:divBdr>
        </w:div>
        <w:div w:id="774448242">
          <w:marLeft w:val="640"/>
          <w:marRight w:val="0"/>
          <w:marTop w:val="0"/>
          <w:marBottom w:val="0"/>
          <w:divBdr>
            <w:top w:val="none" w:sz="0" w:space="0" w:color="auto"/>
            <w:left w:val="none" w:sz="0" w:space="0" w:color="auto"/>
            <w:bottom w:val="none" w:sz="0" w:space="0" w:color="auto"/>
            <w:right w:val="none" w:sz="0" w:space="0" w:color="auto"/>
          </w:divBdr>
        </w:div>
        <w:div w:id="885868690">
          <w:marLeft w:val="640"/>
          <w:marRight w:val="0"/>
          <w:marTop w:val="0"/>
          <w:marBottom w:val="0"/>
          <w:divBdr>
            <w:top w:val="none" w:sz="0" w:space="0" w:color="auto"/>
            <w:left w:val="none" w:sz="0" w:space="0" w:color="auto"/>
            <w:bottom w:val="none" w:sz="0" w:space="0" w:color="auto"/>
            <w:right w:val="none" w:sz="0" w:space="0" w:color="auto"/>
          </w:divBdr>
        </w:div>
        <w:div w:id="339813529">
          <w:marLeft w:val="640"/>
          <w:marRight w:val="0"/>
          <w:marTop w:val="0"/>
          <w:marBottom w:val="0"/>
          <w:divBdr>
            <w:top w:val="none" w:sz="0" w:space="0" w:color="auto"/>
            <w:left w:val="none" w:sz="0" w:space="0" w:color="auto"/>
            <w:bottom w:val="none" w:sz="0" w:space="0" w:color="auto"/>
            <w:right w:val="none" w:sz="0" w:space="0" w:color="auto"/>
          </w:divBdr>
        </w:div>
        <w:div w:id="281497977">
          <w:marLeft w:val="640"/>
          <w:marRight w:val="0"/>
          <w:marTop w:val="0"/>
          <w:marBottom w:val="0"/>
          <w:divBdr>
            <w:top w:val="none" w:sz="0" w:space="0" w:color="auto"/>
            <w:left w:val="none" w:sz="0" w:space="0" w:color="auto"/>
            <w:bottom w:val="none" w:sz="0" w:space="0" w:color="auto"/>
            <w:right w:val="none" w:sz="0" w:space="0" w:color="auto"/>
          </w:divBdr>
        </w:div>
        <w:div w:id="771051944">
          <w:marLeft w:val="640"/>
          <w:marRight w:val="0"/>
          <w:marTop w:val="0"/>
          <w:marBottom w:val="0"/>
          <w:divBdr>
            <w:top w:val="none" w:sz="0" w:space="0" w:color="auto"/>
            <w:left w:val="none" w:sz="0" w:space="0" w:color="auto"/>
            <w:bottom w:val="none" w:sz="0" w:space="0" w:color="auto"/>
            <w:right w:val="none" w:sz="0" w:space="0" w:color="auto"/>
          </w:divBdr>
        </w:div>
        <w:div w:id="662044929">
          <w:marLeft w:val="640"/>
          <w:marRight w:val="0"/>
          <w:marTop w:val="0"/>
          <w:marBottom w:val="0"/>
          <w:divBdr>
            <w:top w:val="none" w:sz="0" w:space="0" w:color="auto"/>
            <w:left w:val="none" w:sz="0" w:space="0" w:color="auto"/>
            <w:bottom w:val="none" w:sz="0" w:space="0" w:color="auto"/>
            <w:right w:val="none" w:sz="0" w:space="0" w:color="auto"/>
          </w:divBdr>
        </w:div>
        <w:div w:id="2088064844">
          <w:marLeft w:val="640"/>
          <w:marRight w:val="0"/>
          <w:marTop w:val="0"/>
          <w:marBottom w:val="0"/>
          <w:divBdr>
            <w:top w:val="none" w:sz="0" w:space="0" w:color="auto"/>
            <w:left w:val="none" w:sz="0" w:space="0" w:color="auto"/>
            <w:bottom w:val="none" w:sz="0" w:space="0" w:color="auto"/>
            <w:right w:val="none" w:sz="0" w:space="0" w:color="auto"/>
          </w:divBdr>
        </w:div>
        <w:div w:id="528377333">
          <w:marLeft w:val="640"/>
          <w:marRight w:val="0"/>
          <w:marTop w:val="0"/>
          <w:marBottom w:val="0"/>
          <w:divBdr>
            <w:top w:val="none" w:sz="0" w:space="0" w:color="auto"/>
            <w:left w:val="none" w:sz="0" w:space="0" w:color="auto"/>
            <w:bottom w:val="none" w:sz="0" w:space="0" w:color="auto"/>
            <w:right w:val="none" w:sz="0" w:space="0" w:color="auto"/>
          </w:divBdr>
        </w:div>
        <w:div w:id="525021296">
          <w:marLeft w:val="640"/>
          <w:marRight w:val="0"/>
          <w:marTop w:val="0"/>
          <w:marBottom w:val="0"/>
          <w:divBdr>
            <w:top w:val="none" w:sz="0" w:space="0" w:color="auto"/>
            <w:left w:val="none" w:sz="0" w:space="0" w:color="auto"/>
            <w:bottom w:val="none" w:sz="0" w:space="0" w:color="auto"/>
            <w:right w:val="none" w:sz="0" w:space="0" w:color="auto"/>
          </w:divBdr>
        </w:div>
        <w:div w:id="1367289097">
          <w:marLeft w:val="640"/>
          <w:marRight w:val="0"/>
          <w:marTop w:val="0"/>
          <w:marBottom w:val="0"/>
          <w:divBdr>
            <w:top w:val="none" w:sz="0" w:space="0" w:color="auto"/>
            <w:left w:val="none" w:sz="0" w:space="0" w:color="auto"/>
            <w:bottom w:val="none" w:sz="0" w:space="0" w:color="auto"/>
            <w:right w:val="none" w:sz="0" w:space="0" w:color="auto"/>
          </w:divBdr>
        </w:div>
        <w:div w:id="1481388265">
          <w:marLeft w:val="640"/>
          <w:marRight w:val="0"/>
          <w:marTop w:val="0"/>
          <w:marBottom w:val="0"/>
          <w:divBdr>
            <w:top w:val="none" w:sz="0" w:space="0" w:color="auto"/>
            <w:left w:val="none" w:sz="0" w:space="0" w:color="auto"/>
            <w:bottom w:val="none" w:sz="0" w:space="0" w:color="auto"/>
            <w:right w:val="none" w:sz="0" w:space="0" w:color="auto"/>
          </w:divBdr>
        </w:div>
        <w:div w:id="1939364547">
          <w:marLeft w:val="640"/>
          <w:marRight w:val="0"/>
          <w:marTop w:val="0"/>
          <w:marBottom w:val="0"/>
          <w:divBdr>
            <w:top w:val="none" w:sz="0" w:space="0" w:color="auto"/>
            <w:left w:val="none" w:sz="0" w:space="0" w:color="auto"/>
            <w:bottom w:val="none" w:sz="0" w:space="0" w:color="auto"/>
            <w:right w:val="none" w:sz="0" w:space="0" w:color="auto"/>
          </w:divBdr>
        </w:div>
        <w:div w:id="2067139624">
          <w:marLeft w:val="640"/>
          <w:marRight w:val="0"/>
          <w:marTop w:val="0"/>
          <w:marBottom w:val="0"/>
          <w:divBdr>
            <w:top w:val="none" w:sz="0" w:space="0" w:color="auto"/>
            <w:left w:val="none" w:sz="0" w:space="0" w:color="auto"/>
            <w:bottom w:val="none" w:sz="0" w:space="0" w:color="auto"/>
            <w:right w:val="none" w:sz="0" w:space="0" w:color="auto"/>
          </w:divBdr>
        </w:div>
        <w:div w:id="2019303780">
          <w:marLeft w:val="640"/>
          <w:marRight w:val="0"/>
          <w:marTop w:val="0"/>
          <w:marBottom w:val="0"/>
          <w:divBdr>
            <w:top w:val="none" w:sz="0" w:space="0" w:color="auto"/>
            <w:left w:val="none" w:sz="0" w:space="0" w:color="auto"/>
            <w:bottom w:val="none" w:sz="0" w:space="0" w:color="auto"/>
            <w:right w:val="none" w:sz="0" w:space="0" w:color="auto"/>
          </w:divBdr>
        </w:div>
        <w:div w:id="193421024">
          <w:marLeft w:val="640"/>
          <w:marRight w:val="0"/>
          <w:marTop w:val="0"/>
          <w:marBottom w:val="0"/>
          <w:divBdr>
            <w:top w:val="none" w:sz="0" w:space="0" w:color="auto"/>
            <w:left w:val="none" w:sz="0" w:space="0" w:color="auto"/>
            <w:bottom w:val="none" w:sz="0" w:space="0" w:color="auto"/>
            <w:right w:val="none" w:sz="0" w:space="0" w:color="auto"/>
          </w:divBdr>
        </w:div>
        <w:div w:id="1240096814">
          <w:marLeft w:val="640"/>
          <w:marRight w:val="0"/>
          <w:marTop w:val="0"/>
          <w:marBottom w:val="0"/>
          <w:divBdr>
            <w:top w:val="none" w:sz="0" w:space="0" w:color="auto"/>
            <w:left w:val="none" w:sz="0" w:space="0" w:color="auto"/>
            <w:bottom w:val="none" w:sz="0" w:space="0" w:color="auto"/>
            <w:right w:val="none" w:sz="0" w:space="0" w:color="auto"/>
          </w:divBdr>
        </w:div>
        <w:div w:id="2048410617">
          <w:marLeft w:val="640"/>
          <w:marRight w:val="0"/>
          <w:marTop w:val="0"/>
          <w:marBottom w:val="0"/>
          <w:divBdr>
            <w:top w:val="none" w:sz="0" w:space="0" w:color="auto"/>
            <w:left w:val="none" w:sz="0" w:space="0" w:color="auto"/>
            <w:bottom w:val="none" w:sz="0" w:space="0" w:color="auto"/>
            <w:right w:val="none" w:sz="0" w:space="0" w:color="auto"/>
          </w:divBdr>
        </w:div>
        <w:div w:id="1038505553">
          <w:marLeft w:val="640"/>
          <w:marRight w:val="0"/>
          <w:marTop w:val="0"/>
          <w:marBottom w:val="0"/>
          <w:divBdr>
            <w:top w:val="none" w:sz="0" w:space="0" w:color="auto"/>
            <w:left w:val="none" w:sz="0" w:space="0" w:color="auto"/>
            <w:bottom w:val="none" w:sz="0" w:space="0" w:color="auto"/>
            <w:right w:val="none" w:sz="0" w:space="0" w:color="auto"/>
          </w:divBdr>
        </w:div>
        <w:div w:id="317729404">
          <w:marLeft w:val="640"/>
          <w:marRight w:val="0"/>
          <w:marTop w:val="0"/>
          <w:marBottom w:val="0"/>
          <w:divBdr>
            <w:top w:val="none" w:sz="0" w:space="0" w:color="auto"/>
            <w:left w:val="none" w:sz="0" w:space="0" w:color="auto"/>
            <w:bottom w:val="none" w:sz="0" w:space="0" w:color="auto"/>
            <w:right w:val="none" w:sz="0" w:space="0" w:color="auto"/>
          </w:divBdr>
        </w:div>
        <w:div w:id="1752580245">
          <w:marLeft w:val="640"/>
          <w:marRight w:val="0"/>
          <w:marTop w:val="0"/>
          <w:marBottom w:val="0"/>
          <w:divBdr>
            <w:top w:val="none" w:sz="0" w:space="0" w:color="auto"/>
            <w:left w:val="none" w:sz="0" w:space="0" w:color="auto"/>
            <w:bottom w:val="none" w:sz="0" w:space="0" w:color="auto"/>
            <w:right w:val="none" w:sz="0" w:space="0" w:color="auto"/>
          </w:divBdr>
        </w:div>
        <w:div w:id="498034830">
          <w:marLeft w:val="640"/>
          <w:marRight w:val="0"/>
          <w:marTop w:val="0"/>
          <w:marBottom w:val="0"/>
          <w:divBdr>
            <w:top w:val="none" w:sz="0" w:space="0" w:color="auto"/>
            <w:left w:val="none" w:sz="0" w:space="0" w:color="auto"/>
            <w:bottom w:val="none" w:sz="0" w:space="0" w:color="auto"/>
            <w:right w:val="none" w:sz="0" w:space="0" w:color="auto"/>
          </w:divBdr>
        </w:div>
        <w:div w:id="1104106666">
          <w:marLeft w:val="640"/>
          <w:marRight w:val="0"/>
          <w:marTop w:val="0"/>
          <w:marBottom w:val="0"/>
          <w:divBdr>
            <w:top w:val="none" w:sz="0" w:space="0" w:color="auto"/>
            <w:left w:val="none" w:sz="0" w:space="0" w:color="auto"/>
            <w:bottom w:val="none" w:sz="0" w:space="0" w:color="auto"/>
            <w:right w:val="none" w:sz="0" w:space="0" w:color="auto"/>
          </w:divBdr>
        </w:div>
        <w:div w:id="709181701">
          <w:marLeft w:val="640"/>
          <w:marRight w:val="0"/>
          <w:marTop w:val="0"/>
          <w:marBottom w:val="0"/>
          <w:divBdr>
            <w:top w:val="none" w:sz="0" w:space="0" w:color="auto"/>
            <w:left w:val="none" w:sz="0" w:space="0" w:color="auto"/>
            <w:bottom w:val="none" w:sz="0" w:space="0" w:color="auto"/>
            <w:right w:val="none" w:sz="0" w:space="0" w:color="auto"/>
          </w:divBdr>
        </w:div>
        <w:div w:id="2064596608">
          <w:marLeft w:val="640"/>
          <w:marRight w:val="0"/>
          <w:marTop w:val="0"/>
          <w:marBottom w:val="0"/>
          <w:divBdr>
            <w:top w:val="none" w:sz="0" w:space="0" w:color="auto"/>
            <w:left w:val="none" w:sz="0" w:space="0" w:color="auto"/>
            <w:bottom w:val="none" w:sz="0" w:space="0" w:color="auto"/>
            <w:right w:val="none" w:sz="0" w:space="0" w:color="auto"/>
          </w:divBdr>
        </w:div>
        <w:div w:id="1392651427">
          <w:marLeft w:val="640"/>
          <w:marRight w:val="0"/>
          <w:marTop w:val="0"/>
          <w:marBottom w:val="0"/>
          <w:divBdr>
            <w:top w:val="none" w:sz="0" w:space="0" w:color="auto"/>
            <w:left w:val="none" w:sz="0" w:space="0" w:color="auto"/>
            <w:bottom w:val="none" w:sz="0" w:space="0" w:color="auto"/>
            <w:right w:val="none" w:sz="0" w:space="0" w:color="auto"/>
          </w:divBdr>
        </w:div>
        <w:div w:id="241185190">
          <w:marLeft w:val="640"/>
          <w:marRight w:val="0"/>
          <w:marTop w:val="0"/>
          <w:marBottom w:val="0"/>
          <w:divBdr>
            <w:top w:val="none" w:sz="0" w:space="0" w:color="auto"/>
            <w:left w:val="none" w:sz="0" w:space="0" w:color="auto"/>
            <w:bottom w:val="none" w:sz="0" w:space="0" w:color="auto"/>
            <w:right w:val="none" w:sz="0" w:space="0" w:color="auto"/>
          </w:divBdr>
        </w:div>
        <w:div w:id="988482190">
          <w:marLeft w:val="640"/>
          <w:marRight w:val="0"/>
          <w:marTop w:val="0"/>
          <w:marBottom w:val="0"/>
          <w:divBdr>
            <w:top w:val="none" w:sz="0" w:space="0" w:color="auto"/>
            <w:left w:val="none" w:sz="0" w:space="0" w:color="auto"/>
            <w:bottom w:val="none" w:sz="0" w:space="0" w:color="auto"/>
            <w:right w:val="none" w:sz="0" w:space="0" w:color="auto"/>
          </w:divBdr>
        </w:div>
        <w:div w:id="1788351478">
          <w:marLeft w:val="640"/>
          <w:marRight w:val="0"/>
          <w:marTop w:val="0"/>
          <w:marBottom w:val="0"/>
          <w:divBdr>
            <w:top w:val="none" w:sz="0" w:space="0" w:color="auto"/>
            <w:left w:val="none" w:sz="0" w:space="0" w:color="auto"/>
            <w:bottom w:val="none" w:sz="0" w:space="0" w:color="auto"/>
            <w:right w:val="none" w:sz="0" w:space="0" w:color="auto"/>
          </w:divBdr>
        </w:div>
        <w:div w:id="1232696271">
          <w:marLeft w:val="640"/>
          <w:marRight w:val="0"/>
          <w:marTop w:val="0"/>
          <w:marBottom w:val="0"/>
          <w:divBdr>
            <w:top w:val="none" w:sz="0" w:space="0" w:color="auto"/>
            <w:left w:val="none" w:sz="0" w:space="0" w:color="auto"/>
            <w:bottom w:val="none" w:sz="0" w:space="0" w:color="auto"/>
            <w:right w:val="none" w:sz="0" w:space="0" w:color="auto"/>
          </w:divBdr>
        </w:div>
        <w:div w:id="2062972421">
          <w:marLeft w:val="640"/>
          <w:marRight w:val="0"/>
          <w:marTop w:val="0"/>
          <w:marBottom w:val="0"/>
          <w:divBdr>
            <w:top w:val="none" w:sz="0" w:space="0" w:color="auto"/>
            <w:left w:val="none" w:sz="0" w:space="0" w:color="auto"/>
            <w:bottom w:val="none" w:sz="0" w:space="0" w:color="auto"/>
            <w:right w:val="none" w:sz="0" w:space="0" w:color="auto"/>
          </w:divBdr>
        </w:div>
        <w:div w:id="1294555930">
          <w:marLeft w:val="640"/>
          <w:marRight w:val="0"/>
          <w:marTop w:val="0"/>
          <w:marBottom w:val="0"/>
          <w:divBdr>
            <w:top w:val="none" w:sz="0" w:space="0" w:color="auto"/>
            <w:left w:val="none" w:sz="0" w:space="0" w:color="auto"/>
            <w:bottom w:val="none" w:sz="0" w:space="0" w:color="auto"/>
            <w:right w:val="none" w:sz="0" w:space="0" w:color="auto"/>
          </w:divBdr>
        </w:div>
        <w:div w:id="118884998">
          <w:marLeft w:val="640"/>
          <w:marRight w:val="0"/>
          <w:marTop w:val="0"/>
          <w:marBottom w:val="0"/>
          <w:divBdr>
            <w:top w:val="none" w:sz="0" w:space="0" w:color="auto"/>
            <w:left w:val="none" w:sz="0" w:space="0" w:color="auto"/>
            <w:bottom w:val="none" w:sz="0" w:space="0" w:color="auto"/>
            <w:right w:val="none" w:sz="0" w:space="0" w:color="auto"/>
          </w:divBdr>
        </w:div>
        <w:div w:id="1341815237">
          <w:marLeft w:val="640"/>
          <w:marRight w:val="0"/>
          <w:marTop w:val="0"/>
          <w:marBottom w:val="0"/>
          <w:divBdr>
            <w:top w:val="none" w:sz="0" w:space="0" w:color="auto"/>
            <w:left w:val="none" w:sz="0" w:space="0" w:color="auto"/>
            <w:bottom w:val="none" w:sz="0" w:space="0" w:color="auto"/>
            <w:right w:val="none" w:sz="0" w:space="0" w:color="auto"/>
          </w:divBdr>
        </w:div>
        <w:div w:id="574899953">
          <w:marLeft w:val="640"/>
          <w:marRight w:val="0"/>
          <w:marTop w:val="0"/>
          <w:marBottom w:val="0"/>
          <w:divBdr>
            <w:top w:val="none" w:sz="0" w:space="0" w:color="auto"/>
            <w:left w:val="none" w:sz="0" w:space="0" w:color="auto"/>
            <w:bottom w:val="none" w:sz="0" w:space="0" w:color="auto"/>
            <w:right w:val="none" w:sz="0" w:space="0" w:color="auto"/>
          </w:divBdr>
        </w:div>
        <w:div w:id="790367552">
          <w:marLeft w:val="640"/>
          <w:marRight w:val="0"/>
          <w:marTop w:val="0"/>
          <w:marBottom w:val="0"/>
          <w:divBdr>
            <w:top w:val="none" w:sz="0" w:space="0" w:color="auto"/>
            <w:left w:val="none" w:sz="0" w:space="0" w:color="auto"/>
            <w:bottom w:val="none" w:sz="0" w:space="0" w:color="auto"/>
            <w:right w:val="none" w:sz="0" w:space="0" w:color="auto"/>
          </w:divBdr>
        </w:div>
        <w:div w:id="1796413685">
          <w:marLeft w:val="640"/>
          <w:marRight w:val="0"/>
          <w:marTop w:val="0"/>
          <w:marBottom w:val="0"/>
          <w:divBdr>
            <w:top w:val="none" w:sz="0" w:space="0" w:color="auto"/>
            <w:left w:val="none" w:sz="0" w:space="0" w:color="auto"/>
            <w:bottom w:val="none" w:sz="0" w:space="0" w:color="auto"/>
            <w:right w:val="none" w:sz="0" w:space="0" w:color="auto"/>
          </w:divBdr>
        </w:div>
        <w:div w:id="133956176">
          <w:marLeft w:val="640"/>
          <w:marRight w:val="0"/>
          <w:marTop w:val="0"/>
          <w:marBottom w:val="0"/>
          <w:divBdr>
            <w:top w:val="none" w:sz="0" w:space="0" w:color="auto"/>
            <w:left w:val="none" w:sz="0" w:space="0" w:color="auto"/>
            <w:bottom w:val="none" w:sz="0" w:space="0" w:color="auto"/>
            <w:right w:val="none" w:sz="0" w:space="0" w:color="auto"/>
          </w:divBdr>
        </w:div>
        <w:div w:id="913245692">
          <w:marLeft w:val="640"/>
          <w:marRight w:val="0"/>
          <w:marTop w:val="0"/>
          <w:marBottom w:val="0"/>
          <w:divBdr>
            <w:top w:val="none" w:sz="0" w:space="0" w:color="auto"/>
            <w:left w:val="none" w:sz="0" w:space="0" w:color="auto"/>
            <w:bottom w:val="none" w:sz="0" w:space="0" w:color="auto"/>
            <w:right w:val="none" w:sz="0" w:space="0" w:color="auto"/>
          </w:divBdr>
        </w:div>
        <w:div w:id="701133511">
          <w:marLeft w:val="640"/>
          <w:marRight w:val="0"/>
          <w:marTop w:val="0"/>
          <w:marBottom w:val="0"/>
          <w:divBdr>
            <w:top w:val="none" w:sz="0" w:space="0" w:color="auto"/>
            <w:left w:val="none" w:sz="0" w:space="0" w:color="auto"/>
            <w:bottom w:val="none" w:sz="0" w:space="0" w:color="auto"/>
            <w:right w:val="none" w:sz="0" w:space="0" w:color="auto"/>
          </w:divBdr>
        </w:div>
        <w:div w:id="1628045528">
          <w:marLeft w:val="640"/>
          <w:marRight w:val="0"/>
          <w:marTop w:val="0"/>
          <w:marBottom w:val="0"/>
          <w:divBdr>
            <w:top w:val="none" w:sz="0" w:space="0" w:color="auto"/>
            <w:left w:val="none" w:sz="0" w:space="0" w:color="auto"/>
            <w:bottom w:val="none" w:sz="0" w:space="0" w:color="auto"/>
            <w:right w:val="none" w:sz="0" w:space="0" w:color="auto"/>
          </w:divBdr>
        </w:div>
        <w:div w:id="1855726399">
          <w:marLeft w:val="640"/>
          <w:marRight w:val="0"/>
          <w:marTop w:val="0"/>
          <w:marBottom w:val="0"/>
          <w:divBdr>
            <w:top w:val="none" w:sz="0" w:space="0" w:color="auto"/>
            <w:left w:val="none" w:sz="0" w:space="0" w:color="auto"/>
            <w:bottom w:val="none" w:sz="0" w:space="0" w:color="auto"/>
            <w:right w:val="none" w:sz="0" w:space="0" w:color="auto"/>
          </w:divBdr>
        </w:div>
        <w:div w:id="939410024">
          <w:marLeft w:val="640"/>
          <w:marRight w:val="0"/>
          <w:marTop w:val="0"/>
          <w:marBottom w:val="0"/>
          <w:divBdr>
            <w:top w:val="none" w:sz="0" w:space="0" w:color="auto"/>
            <w:left w:val="none" w:sz="0" w:space="0" w:color="auto"/>
            <w:bottom w:val="none" w:sz="0" w:space="0" w:color="auto"/>
            <w:right w:val="none" w:sz="0" w:space="0" w:color="auto"/>
          </w:divBdr>
        </w:div>
      </w:divsChild>
    </w:div>
    <w:div w:id="454058100">
      <w:bodyDiv w:val="1"/>
      <w:marLeft w:val="0"/>
      <w:marRight w:val="0"/>
      <w:marTop w:val="0"/>
      <w:marBottom w:val="0"/>
      <w:divBdr>
        <w:top w:val="none" w:sz="0" w:space="0" w:color="auto"/>
        <w:left w:val="none" w:sz="0" w:space="0" w:color="auto"/>
        <w:bottom w:val="none" w:sz="0" w:space="0" w:color="auto"/>
        <w:right w:val="none" w:sz="0" w:space="0" w:color="auto"/>
      </w:divBdr>
    </w:div>
    <w:div w:id="454062115">
      <w:bodyDiv w:val="1"/>
      <w:marLeft w:val="0"/>
      <w:marRight w:val="0"/>
      <w:marTop w:val="0"/>
      <w:marBottom w:val="0"/>
      <w:divBdr>
        <w:top w:val="none" w:sz="0" w:space="0" w:color="auto"/>
        <w:left w:val="none" w:sz="0" w:space="0" w:color="auto"/>
        <w:bottom w:val="none" w:sz="0" w:space="0" w:color="auto"/>
        <w:right w:val="none" w:sz="0" w:space="0" w:color="auto"/>
      </w:divBdr>
    </w:div>
    <w:div w:id="454131442">
      <w:bodyDiv w:val="1"/>
      <w:marLeft w:val="0"/>
      <w:marRight w:val="0"/>
      <w:marTop w:val="0"/>
      <w:marBottom w:val="0"/>
      <w:divBdr>
        <w:top w:val="none" w:sz="0" w:space="0" w:color="auto"/>
        <w:left w:val="none" w:sz="0" w:space="0" w:color="auto"/>
        <w:bottom w:val="none" w:sz="0" w:space="0" w:color="auto"/>
        <w:right w:val="none" w:sz="0" w:space="0" w:color="auto"/>
      </w:divBdr>
    </w:div>
    <w:div w:id="454255723">
      <w:bodyDiv w:val="1"/>
      <w:marLeft w:val="0"/>
      <w:marRight w:val="0"/>
      <w:marTop w:val="0"/>
      <w:marBottom w:val="0"/>
      <w:divBdr>
        <w:top w:val="none" w:sz="0" w:space="0" w:color="auto"/>
        <w:left w:val="none" w:sz="0" w:space="0" w:color="auto"/>
        <w:bottom w:val="none" w:sz="0" w:space="0" w:color="auto"/>
        <w:right w:val="none" w:sz="0" w:space="0" w:color="auto"/>
      </w:divBdr>
    </w:div>
    <w:div w:id="454451413">
      <w:bodyDiv w:val="1"/>
      <w:marLeft w:val="0"/>
      <w:marRight w:val="0"/>
      <w:marTop w:val="0"/>
      <w:marBottom w:val="0"/>
      <w:divBdr>
        <w:top w:val="none" w:sz="0" w:space="0" w:color="auto"/>
        <w:left w:val="none" w:sz="0" w:space="0" w:color="auto"/>
        <w:bottom w:val="none" w:sz="0" w:space="0" w:color="auto"/>
        <w:right w:val="none" w:sz="0" w:space="0" w:color="auto"/>
      </w:divBdr>
    </w:div>
    <w:div w:id="454720927">
      <w:bodyDiv w:val="1"/>
      <w:marLeft w:val="0"/>
      <w:marRight w:val="0"/>
      <w:marTop w:val="0"/>
      <w:marBottom w:val="0"/>
      <w:divBdr>
        <w:top w:val="none" w:sz="0" w:space="0" w:color="auto"/>
        <w:left w:val="none" w:sz="0" w:space="0" w:color="auto"/>
        <w:bottom w:val="none" w:sz="0" w:space="0" w:color="auto"/>
        <w:right w:val="none" w:sz="0" w:space="0" w:color="auto"/>
      </w:divBdr>
    </w:div>
    <w:div w:id="454830335">
      <w:bodyDiv w:val="1"/>
      <w:marLeft w:val="0"/>
      <w:marRight w:val="0"/>
      <w:marTop w:val="0"/>
      <w:marBottom w:val="0"/>
      <w:divBdr>
        <w:top w:val="none" w:sz="0" w:space="0" w:color="auto"/>
        <w:left w:val="none" w:sz="0" w:space="0" w:color="auto"/>
        <w:bottom w:val="none" w:sz="0" w:space="0" w:color="auto"/>
        <w:right w:val="none" w:sz="0" w:space="0" w:color="auto"/>
      </w:divBdr>
    </w:div>
    <w:div w:id="454904861">
      <w:bodyDiv w:val="1"/>
      <w:marLeft w:val="0"/>
      <w:marRight w:val="0"/>
      <w:marTop w:val="0"/>
      <w:marBottom w:val="0"/>
      <w:divBdr>
        <w:top w:val="none" w:sz="0" w:space="0" w:color="auto"/>
        <w:left w:val="none" w:sz="0" w:space="0" w:color="auto"/>
        <w:bottom w:val="none" w:sz="0" w:space="0" w:color="auto"/>
        <w:right w:val="none" w:sz="0" w:space="0" w:color="auto"/>
      </w:divBdr>
    </w:div>
    <w:div w:id="455029495">
      <w:bodyDiv w:val="1"/>
      <w:marLeft w:val="0"/>
      <w:marRight w:val="0"/>
      <w:marTop w:val="0"/>
      <w:marBottom w:val="0"/>
      <w:divBdr>
        <w:top w:val="none" w:sz="0" w:space="0" w:color="auto"/>
        <w:left w:val="none" w:sz="0" w:space="0" w:color="auto"/>
        <w:bottom w:val="none" w:sz="0" w:space="0" w:color="auto"/>
        <w:right w:val="none" w:sz="0" w:space="0" w:color="auto"/>
      </w:divBdr>
    </w:div>
    <w:div w:id="455294105">
      <w:bodyDiv w:val="1"/>
      <w:marLeft w:val="0"/>
      <w:marRight w:val="0"/>
      <w:marTop w:val="0"/>
      <w:marBottom w:val="0"/>
      <w:divBdr>
        <w:top w:val="none" w:sz="0" w:space="0" w:color="auto"/>
        <w:left w:val="none" w:sz="0" w:space="0" w:color="auto"/>
        <w:bottom w:val="none" w:sz="0" w:space="0" w:color="auto"/>
        <w:right w:val="none" w:sz="0" w:space="0" w:color="auto"/>
      </w:divBdr>
    </w:div>
    <w:div w:id="455413381">
      <w:bodyDiv w:val="1"/>
      <w:marLeft w:val="0"/>
      <w:marRight w:val="0"/>
      <w:marTop w:val="0"/>
      <w:marBottom w:val="0"/>
      <w:divBdr>
        <w:top w:val="none" w:sz="0" w:space="0" w:color="auto"/>
        <w:left w:val="none" w:sz="0" w:space="0" w:color="auto"/>
        <w:bottom w:val="none" w:sz="0" w:space="0" w:color="auto"/>
        <w:right w:val="none" w:sz="0" w:space="0" w:color="auto"/>
      </w:divBdr>
    </w:div>
    <w:div w:id="455606869">
      <w:bodyDiv w:val="1"/>
      <w:marLeft w:val="0"/>
      <w:marRight w:val="0"/>
      <w:marTop w:val="0"/>
      <w:marBottom w:val="0"/>
      <w:divBdr>
        <w:top w:val="none" w:sz="0" w:space="0" w:color="auto"/>
        <w:left w:val="none" w:sz="0" w:space="0" w:color="auto"/>
        <w:bottom w:val="none" w:sz="0" w:space="0" w:color="auto"/>
        <w:right w:val="none" w:sz="0" w:space="0" w:color="auto"/>
      </w:divBdr>
    </w:div>
    <w:div w:id="455607638">
      <w:bodyDiv w:val="1"/>
      <w:marLeft w:val="0"/>
      <w:marRight w:val="0"/>
      <w:marTop w:val="0"/>
      <w:marBottom w:val="0"/>
      <w:divBdr>
        <w:top w:val="none" w:sz="0" w:space="0" w:color="auto"/>
        <w:left w:val="none" w:sz="0" w:space="0" w:color="auto"/>
        <w:bottom w:val="none" w:sz="0" w:space="0" w:color="auto"/>
        <w:right w:val="none" w:sz="0" w:space="0" w:color="auto"/>
      </w:divBdr>
    </w:div>
    <w:div w:id="455953908">
      <w:bodyDiv w:val="1"/>
      <w:marLeft w:val="0"/>
      <w:marRight w:val="0"/>
      <w:marTop w:val="0"/>
      <w:marBottom w:val="0"/>
      <w:divBdr>
        <w:top w:val="none" w:sz="0" w:space="0" w:color="auto"/>
        <w:left w:val="none" w:sz="0" w:space="0" w:color="auto"/>
        <w:bottom w:val="none" w:sz="0" w:space="0" w:color="auto"/>
        <w:right w:val="none" w:sz="0" w:space="0" w:color="auto"/>
      </w:divBdr>
    </w:div>
    <w:div w:id="455954007">
      <w:bodyDiv w:val="1"/>
      <w:marLeft w:val="0"/>
      <w:marRight w:val="0"/>
      <w:marTop w:val="0"/>
      <w:marBottom w:val="0"/>
      <w:divBdr>
        <w:top w:val="none" w:sz="0" w:space="0" w:color="auto"/>
        <w:left w:val="none" w:sz="0" w:space="0" w:color="auto"/>
        <w:bottom w:val="none" w:sz="0" w:space="0" w:color="auto"/>
        <w:right w:val="none" w:sz="0" w:space="0" w:color="auto"/>
      </w:divBdr>
    </w:div>
    <w:div w:id="456067705">
      <w:bodyDiv w:val="1"/>
      <w:marLeft w:val="0"/>
      <w:marRight w:val="0"/>
      <w:marTop w:val="0"/>
      <w:marBottom w:val="0"/>
      <w:divBdr>
        <w:top w:val="none" w:sz="0" w:space="0" w:color="auto"/>
        <w:left w:val="none" w:sz="0" w:space="0" w:color="auto"/>
        <w:bottom w:val="none" w:sz="0" w:space="0" w:color="auto"/>
        <w:right w:val="none" w:sz="0" w:space="0" w:color="auto"/>
      </w:divBdr>
    </w:div>
    <w:div w:id="456144191">
      <w:bodyDiv w:val="1"/>
      <w:marLeft w:val="0"/>
      <w:marRight w:val="0"/>
      <w:marTop w:val="0"/>
      <w:marBottom w:val="0"/>
      <w:divBdr>
        <w:top w:val="none" w:sz="0" w:space="0" w:color="auto"/>
        <w:left w:val="none" w:sz="0" w:space="0" w:color="auto"/>
        <w:bottom w:val="none" w:sz="0" w:space="0" w:color="auto"/>
        <w:right w:val="none" w:sz="0" w:space="0" w:color="auto"/>
      </w:divBdr>
    </w:div>
    <w:div w:id="456337542">
      <w:bodyDiv w:val="1"/>
      <w:marLeft w:val="0"/>
      <w:marRight w:val="0"/>
      <w:marTop w:val="0"/>
      <w:marBottom w:val="0"/>
      <w:divBdr>
        <w:top w:val="none" w:sz="0" w:space="0" w:color="auto"/>
        <w:left w:val="none" w:sz="0" w:space="0" w:color="auto"/>
        <w:bottom w:val="none" w:sz="0" w:space="0" w:color="auto"/>
        <w:right w:val="none" w:sz="0" w:space="0" w:color="auto"/>
      </w:divBdr>
    </w:div>
    <w:div w:id="456417883">
      <w:bodyDiv w:val="1"/>
      <w:marLeft w:val="0"/>
      <w:marRight w:val="0"/>
      <w:marTop w:val="0"/>
      <w:marBottom w:val="0"/>
      <w:divBdr>
        <w:top w:val="none" w:sz="0" w:space="0" w:color="auto"/>
        <w:left w:val="none" w:sz="0" w:space="0" w:color="auto"/>
        <w:bottom w:val="none" w:sz="0" w:space="0" w:color="auto"/>
        <w:right w:val="none" w:sz="0" w:space="0" w:color="auto"/>
      </w:divBdr>
    </w:div>
    <w:div w:id="456802977">
      <w:bodyDiv w:val="1"/>
      <w:marLeft w:val="0"/>
      <w:marRight w:val="0"/>
      <w:marTop w:val="0"/>
      <w:marBottom w:val="0"/>
      <w:divBdr>
        <w:top w:val="none" w:sz="0" w:space="0" w:color="auto"/>
        <w:left w:val="none" w:sz="0" w:space="0" w:color="auto"/>
        <w:bottom w:val="none" w:sz="0" w:space="0" w:color="auto"/>
        <w:right w:val="none" w:sz="0" w:space="0" w:color="auto"/>
      </w:divBdr>
    </w:div>
    <w:div w:id="456877940">
      <w:bodyDiv w:val="1"/>
      <w:marLeft w:val="0"/>
      <w:marRight w:val="0"/>
      <w:marTop w:val="0"/>
      <w:marBottom w:val="0"/>
      <w:divBdr>
        <w:top w:val="none" w:sz="0" w:space="0" w:color="auto"/>
        <w:left w:val="none" w:sz="0" w:space="0" w:color="auto"/>
        <w:bottom w:val="none" w:sz="0" w:space="0" w:color="auto"/>
        <w:right w:val="none" w:sz="0" w:space="0" w:color="auto"/>
      </w:divBdr>
    </w:div>
    <w:div w:id="456991216">
      <w:bodyDiv w:val="1"/>
      <w:marLeft w:val="0"/>
      <w:marRight w:val="0"/>
      <w:marTop w:val="0"/>
      <w:marBottom w:val="0"/>
      <w:divBdr>
        <w:top w:val="none" w:sz="0" w:space="0" w:color="auto"/>
        <w:left w:val="none" w:sz="0" w:space="0" w:color="auto"/>
        <w:bottom w:val="none" w:sz="0" w:space="0" w:color="auto"/>
        <w:right w:val="none" w:sz="0" w:space="0" w:color="auto"/>
      </w:divBdr>
    </w:div>
    <w:div w:id="456996921">
      <w:bodyDiv w:val="1"/>
      <w:marLeft w:val="0"/>
      <w:marRight w:val="0"/>
      <w:marTop w:val="0"/>
      <w:marBottom w:val="0"/>
      <w:divBdr>
        <w:top w:val="none" w:sz="0" w:space="0" w:color="auto"/>
        <w:left w:val="none" w:sz="0" w:space="0" w:color="auto"/>
        <w:bottom w:val="none" w:sz="0" w:space="0" w:color="auto"/>
        <w:right w:val="none" w:sz="0" w:space="0" w:color="auto"/>
      </w:divBdr>
    </w:div>
    <w:div w:id="457184118">
      <w:bodyDiv w:val="1"/>
      <w:marLeft w:val="0"/>
      <w:marRight w:val="0"/>
      <w:marTop w:val="0"/>
      <w:marBottom w:val="0"/>
      <w:divBdr>
        <w:top w:val="none" w:sz="0" w:space="0" w:color="auto"/>
        <w:left w:val="none" w:sz="0" w:space="0" w:color="auto"/>
        <w:bottom w:val="none" w:sz="0" w:space="0" w:color="auto"/>
        <w:right w:val="none" w:sz="0" w:space="0" w:color="auto"/>
      </w:divBdr>
    </w:div>
    <w:div w:id="457257027">
      <w:bodyDiv w:val="1"/>
      <w:marLeft w:val="0"/>
      <w:marRight w:val="0"/>
      <w:marTop w:val="0"/>
      <w:marBottom w:val="0"/>
      <w:divBdr>
        <w:top w:val="none" w:sz="0" w:space="0" w:color="auto"/>
        <w:left w:val="none" w:sz="0" w:space="0" w:color="auto"/>
        <w:bottom w:val="none" w:sz="0" w:space="0" w:color="auto"/>
        <w:right w:val="none" w:sz="0" w:space="0" w:color="auto"/>
      </w:divBdr>
    </w:div>
    <w:div w:id="457260091">
      <w:bodyDiv w:val="1"/>
      <w:marLeft w:val="0"/>
      <w:marRight w:val="0"/>
      <w:marTop w:val="0"/>
      <w:marBottom w:val="0"/>
      <w:divBdr>
        <w:top w:val="none" w:sz="0" w:space="0" w:color="auto"/>
        <w:left w:val="none" w:sz="0" w:space="0" w:color="auto"/>
        <w:bottom w:val="none" w:sz="0" w:space="0" w:color="auto"/>
        <w:right w:val="none" w:sz="0" w:space="0" w:color="auto"/>
      </w:divBdr>
    </w:div>
    <w:div w:id="457377703">
      <w:bodyDiv w:val="1"/>
      <w:marLeft w:val="0"/>
      <w:marRight w:val="0"/>
      <w:marTop w:val="0"/>
      <w:marBottom w:val="0"/>
      <w:divBdr>
        <w:top w:val="none" w:sz="0" w:space="0" w:color="auto"/>
        <w:left w:val="none" w:sz="0" w:space="0" w:color="auto"/>
        <w:bottom w:val="none" w:sz="0" w:space="0" w:color="auto"/>
        <w:right w:val="none" w:sz="0" w:space="0" w:color="auto"/>
      </w:divBdr>
    </w:div>
    <w:div w:id="457383875">
      <w:bodyDiv w:val="1"/>
      <w:marLeft w:val="0"/>
      <w:marRight w:val="0"/>
      <w:marTop w:val="0"/>
      <w:marBottom w:val="0"/>
      <w:divBdr>
        <w:top w:val="none" w:sz="0" w:space="0" w:color="auto"/>
        <w:left w:val="none" w:sz="0" w:space="0" w:color="auto"/>
        <w:bottom w:val="none" w:sz="0" w:space="0" w:color="auto"/>
        <w:right w:val="none" w:sz="0" w:space="0" w:color="auto"/>
      </w:divBdr>
    </w:div>
    <w:div w:id="457457568">
      <w:bodyDiv w:val="1"/>
      <w:marLeft w:val="0"/>
      <w:marRight w:val="0"/>
      <w:marTop w:val="0"/>
      <w:marBottom w:val="0"/>
      <w:divBdr>
        <w:top w:val="none" w:sz="0" w:space="0" w:color="auto"/>
        <w:left w:val="none" w:sz="0" w:space="0" w:color="auto"/>
        <w:bottom w:val="none" w:sz="0" w:space="0" w:color="auto"/>
        <w:right w:val="none" w:sz="0" w:space="0" w:color="auto"/>
      </w:divBdr>
    </w:div>
    <w:div w:id="458112020">
      <w:bodyDiv w:val="1"/>
      <w:marLeft w:val="0"/>
      <w:marRight w:val="0"/>
      <w:marTop w:val="0"/>
      <w:marBottom w:val="0"/>
      <w:divBdr>
        <w:top w:val="none" w:sz="0" w:space="0" w:color="auto"/>
        <w:left w:val="none" w:sz="0" w:space="0" w:color="auto"/>
        <w:bottom w:val="none" w:sz="0" w:space="0" w:color="auto"/>
        <w:right w:val="none" w:sz="0" w:space="0" w:color="auto"/>
      </w:divBdr>
    </w:div>
    <w:div w:id="458232984">
      <w:bodyDiv w:val="1"/>
      <w:marLeft w:val="0"/>
      <w:marRight w:val="0"/>
      <w:marTop w:val="0"/>
      <w:marBottom w:val="0"/>
      <w:divBdr>
        <w:top w:val="none" w:sz="0" w:space="0" w:color="auto"/>
        <w:left w:val="none" w:sz="0" w:space="0" w:color="auto"/>
        <w:bottom w:val="none" w:sz="0" w:space="0" w:color="auto"/>
        <w:right w:val="none" w:sz="0" w:space="0" w:color="auto"/>
      </w:divBdr>
    </w:div>
    <w:div w:id="458259945">
      <w:bodyDiv w:val="1"/>
      <w:marLeft w:val="0"/>
      <w:marRight w:val="0"/>
      <w:marTop w:val="0"/>
      <w:marBottom w:val="0"/>
      <w:divBdr>
        <w:top w:val="none" w:sz="0" w:space="0" w:color="auto"/>
        <w:left w:val="none" w:sz="0" w:space="0" w:color="auto"/>
        <w:bottom w:val="none" w:sz="0" w:space="0" w:color="auto"/>
        <w:right w:val="none" w:sz="0" w:space="0" w:color="auto"/>
      </w:divBdr>
    </w:div>
    <w:div w:id="458576946">
      <w:bodyDiv w:val="1"/>
      <w:marLeft w:val="0"/>
      <w:marRight w:val="0"/>
      <w:marTop w:val="0"/>
      <w:marBottom w:val="0"/>
      <w:divBdr>
        <w:top w:val="none" w:sz="0" w:space="0" w:color="auto"/>
        <w:left w:val="none" w:sz="0" w:space="0" w:color="auto"/>
        <w:bottom w:val="none" w:sz="0" w:space="0" w:color="auto"/>
        <w:right w:val="none" w:sz="0" w:space="0" w:color="auto"/>
      </w:divBdr>
    </w:div>
    <w:div w:id="458648081">
      <w:bodyDiv w:val="1"/>
      <w:marLeft w:val="0"/>
      <w:marRight w:val="0"/>
      <w:marTop w:val="0"/>
      <w:marBottom w:val="0"/>
      <w:divBdr>
        <w:top w:val="none" w:sz="0" w:space="0" w:color="auto"/>
        <w:left w:val="none" w:sz="0" w:space="0" w:color="auto"/>
        <w:bottom w:val="none" w:sz="0" w:space="0" w:color="auto"/>
        <w:right w:val="none" w:sz="0" w:space="0" w:color="auto"/>
      </w:divBdr>
    </w:div>
    <w:div w:id="458841960">
      <w:bodyDiv w:val="1"/>
      <w:marLeft w:val="0"/>
      <w:marRight w:val="0"/>
      <w:marTop w:val="0"/>
      <w:marBottom w:val="0"/>
      <w:divBdr>
        <w:top w:val="none" w:sz="0" w:space="0" w:color="auto"/>
        <w:left w:val="none" w:sz="0" w:space="0" w:color="auto"/>
        <w:bottom w:val="none" w:sz="0" w:space="0" w:color="auto"/>
        <w:right w:val="none" w:sz="0" w:space="0" w:color="auto"/>
      </w:divBdr>
    </w:div>
    <w:div w:id="459149561">
      <w:bodyDiv w:val="1"/>
      <w:marLeft w:val="0"/>
      <w:marRight w:val="0"/>
      <w:marTop w:val="0"/>
      <w:marBottom w:val="0"/>
      <w:divBdr>
        <w:top w:val="none" w:sz="0" w:space="0" w:color="auto"/>
        <w:left w:val="none" w:sz="0" w:space="0" w:color="auto"/>
        <w:bottom w:val="none" w:sz="0" w:space="0" w:color="auto"/>
        <w:right w:val="none" w:sz="0" w:space="0" w:color="auto"/>
      </w:divBdr>
    </w:div>
    <w:div w:id="459499744">
      <w:bodyDiv w:val="1"/>
      <w:marLeft w:val="0"/>
      <w:marRight w:val="0"/>
      <w:marTop w:val="0"/>
      <w:marBottom w:val="0"/>
      <w:divBdr>
        <w:top w:val="none" w:sz="0" w:space="0" w:color="auto"/>
        <w:left w:val="none" w:sz="0" w:space="0" w:color="auto"/>
        <w:bottom w:val="none" w:sz="0" w:space="0" w:color="auto"/>
        <w:right w:val="none" w:sz="0" w:space="0" w:color="auto"/>
      </w:divBdr>
    </w:div>
    <w:div w:id="459613522">
      <w:bodyDiv w:val="1"/>
      <w:marLeft w:val="0"/>
      <w:marRight w:val="0"/>
      <w:marTop w:val="0"/>
      <w:marBottom w:val="0"/>
      <w:divBdr>
        <w:top w:val="none" w:sz="0" w:space="0" w:color="auto"/>
        <w:left w:val="none" w:sz="0" w:space="0" w:color="auto"/>
        <w:bottom w:val="none" w:sz="0" w:space="0" w:color="auto"/>
        <w:right w:val="none" w:sz="0" w:space="0" w:color="auto"/>
      </w:divBdr>
    </w:div>
    <w:div w:id="459686611">
      <w:bodyDiv w:val="1"/>
      <w:marLeft w:val="0"/>
      <w:marRight w:val="0"/>
      <w:marTop w:val="0"/>
      <w:marBottom w:val="0"/>
      <w:divBdr>
        <w:top w:val="none" w:sz="0" w:space="0" w:color="auto"/>
        <w:left w:val="none" w:sz="0" w:space="0" w:color="auto"/>
        <w:bottom w:val="none" w:sz="0" w:space="0" w:color="auto"/>
        <w:right w:val="none" w:sz="0" w:space="0" w:color="auto"/>
      </w:divBdr>
    </w:div>
    <w:div w:id="459735896">
      <w:bodyDiv w:val="1"/>
      <w:marLeft w:val="0"/>
      <w:marRight w:val="0"/>
      <w:marTop w:val="0"/>
      <w:marBottom w:val="0"/>
      <w:divBdr>
        <w:top w:val="none" w:sz="0" w:space="0" w:color="auto"/>
        <w:left w:val="none" w:sz="0" w:space="0" w:color="auto"/>
        <w:bottom w:val="none" w:sz="0" w:space="0" w:color="auto"/>
        <w:right w:val="none" w:sz="0" w:space="0" w:color="auto"/>
      </w:divBdr>
    </w:div>
    <w:div w:id="459803213">
      <w:bodyDiv w:val="1"/>
      <w:marLeft w:val="0"/>
      <w:marRight w:val="0"/>
      <w:marTop w:val="0"/>
      <w:marBottom w:val="0"/>
      <w:divBdr>
        <w:top w:val="none" w:sz="0" w:space="0" w:color="auto"/>
        <w:left w:val="none" w:sz="0" w:space="0" w:color="auto"/>
        <w:bottom w:val="none" w:sz="0" w:space="0" w:color="auto"/>
        <w:right w:val="none" w:sz="0" w:space="0" w:color="auto"/>
      </w:divBdr>
    </w:div>
    <w:div w:id="460001745">
      <w:bodyDiv w:val="1"/>
      <w:marLeft w:val="0"/>
      <w:marRight w:val="0"/>
      <w:marTop w:val="0"/>
      <w:marBottom w:val="0"/>
      <w:divBdr>
        <w:top w:val="none" w:sz="0" w:space="0" w:color="auto"/>
        <w:left w:val="none" w:sz="0" w:space="0" w:color="auto"/>
        <w:bottom w:val="none" w:sz="0" w:space="0" w:color="auto"/>
        <w:right w:val="none" w:sz="0" w:space="0" w:color="auto"/>
      </w:divBdr>
    </w:div>
    <w:div w:id="460347563">
      <w:bodyDiv w:val="1"/>
      <w:marLeft w:val="0"/>
      <w:marRight w:val="0"/>
      <w:marTop w:val="0"/>
      <w:marBottom w:val="0"/>
      <w:divBdr>
        <w:top w:val="none" w:sz="0" w:space="0" w:color="auto"/>
        <w:left w:val="none" w:sz="0" w:space="0" w:color="auto"/>
        <w:bottom w:val="none" w:sz="0" w:space="0" w:color="auto"/>
        <w:right w:val="none" w:sz="0" w:space="0" w:color="auto"/>
      </w:divBdr>
    </w:div>
    <w:div w:id="460390765">
      <w:bodyDiv w:val="1"/>
      <w:marLeft w:val="0"/>
      <w:marRight w:val="0"/>
      <w:marTop w:val="0"/>
      <w:marBottom w:val="0"/>
      <w:divBdr>
        <w:top w:val="none" w:sz="0" w:space="0" w:color="auto"/>
        <w:left w:val="none" w:sz="0" w:space="0" w:color="auto"/>
        <w:bottom w:val="none" w:sz="0" w:space="0" w:color="auto"/>
        <w:right w:val="none" w:sz="0" w:space="0" w:color="auto"/>
      </w:divBdr>
    </w:div>
    <w:div w:id="460655829">
      <w:bodyDiv w:val="1"/>
      <w:marLeft w:val="0"/>
      <w:marRight w:val="0"/>
      <w:marTop w:val="0"/>
      <w:marBottom w:val="0"/>
      <w:divBdr>
        <w:top w:val="none" w:sz="0" w:space="0" w:color="auto"/>
        <w:left w:val="none" w:sz="0" w:space="0" w:color="auto"/>
        <w:bottom w:val="none" w:sz="0" w:space="0" w:color="auto"/>
        <w:right w:val="none" w:sz="0" w:space="0" w:color="auto"/>
      </w:divBdr>
    </w:div>
    <w:div w:id="460730875">
      <w:bodyDiv w:val="1"/>
      <w:marLeft w:val="0"/>
      <w:marRight w:val="0"/>
      <w:marTop w:val="0"/>
      <w:marBottom w:val="0"/>
      <w:divBdr>
        <w:top w:val="none" w:sz="0" w:space="0" w:color="auto"/>
        <w:left w:val="none" w:sz="0" w:space="0" w:color="auto"/>
        <w:bottom w:val="none" w:sz="0" w:space="0" w:color="auto"/>
        <w:right w:val="none" w:sz="0" w:space="0" w:color="auto"/>
      </w:divBdr>
    </w:div>
    <w:div w:id="460879968">
      <w:bodyDiv w:val="1"/>
      <w:marLeft w:val="0"/>
      <w:marRight w:val="0"/>
      <w:marTop w:val="0"/>
      <w:marBottom w:val="0"/>
      <w:divBdr>
        <w:top w:val="none" w:sz="0" w:space="0" w:color="auto"/>
        <w:left w:val="none" w:sz="0" w:space="0" w:color="auto"/>
        <w:bottom w:val="none" w:sz="0" w:space="0" w:color="auto"/>
        <w:right w:val="none" w:sz="0" w:space="0" w:color="auto"/>
      </w:divBdr>
      <w:divsChild>
        <w:div w:id="1524972353">
          <w:marLeft w:val="640"/>
          <w:marRight w:val="0"/>
          <w:marTop w:val="0"/>
          <w:marBottom w:val="0"/>
          <w:divBdr>
            <w:top w:val="none" w:sz="0" w:space="0" w:color="auto"/>
            <w:left w:val="none" w:sz="0" w:space="0" w:color="auto"/>
            <w:bottom w:val="none" w:sz="0" w:space="0" w:color="auto"/>
            <w:right w:val="none" w:sz="0" w:space="0" w:color="auto"/>
          </w:divBdr>
        </w:div>
        <w:div w:id="888417275">
          <w:marLeft w:val="640"/>
          <w:marRight w:val="0"/>
          <w:marTop w:val="0"/>
          <w:marBottom w:val="0"/>
          <w:divBdr>
            <w:top w:val="none" w:sz="0" w:space="0" w:color="auto"/>
            <w:left w:val="none" w:sz="0" w:space="0" w:color="auto"/>
            <w:bottom w:val="none" w:sz="0" w:space="0" w:color="auto"/>
            <w:right w:val="none" w:sz="0" w:space="0" w:color="auto"/>
          </w:divBdr>
        </w:div>
        <w:div w:id="1291478066">
          <w:marLeft w:val="640"/>
          <w:marRight w:val="0"/>
          <w:marTop w:val="0"/>
          <w:marBottom w:val="0"/>
          <w:divBdr>
            <w:top w:val="none" w:sz="0" w:space="0" w:color="auto"/>
            <w:left w:val="none" w:sz="0" w:space="0" w:color="auto"/>
            <w:bottom w:val="none" w:sz="0" w:space="0" w:color="auto"/>
            <w:right w:val="none" w:sz="0" w:space="0" w:color="auto"/>
          </w:divBdr>
        </w:div>
        <w:div w:id="1997953959">
          <w:marLeft w:val="640"/>
          <w:marRight w:val="0"/>
          <w:marTop w:val="0"/>
          <w:marBottom w:val="0"/>
          <w:divBdr>
            <w:top w:val="none" w:sz="0" w:space="0" w:color="auto"/>
            <w:left w:val="none" w:sz="0" w:space="0" w:color="auto"/>
            <w:bottom w:val="none" w:sz="0" w:space="0" w:color="auto"/>
            <w:right w:val="none" w:sz="0" w:space="0" w:color="auto"/>
          </w:divBdr>
        </w:div>
        <w:div w:id="692414751">
          <w:marLeft w:val="640"/>
          <w:marRight w:val="0"/>
          <w:marTop w:val="0"/>
          <w:marBottom w:val="0"/>
          <w:divBdr>
            <w:top w:val="none" w:sz="0" w:space="0" w:color="auto"/>
            <w:left w:val="none" w:sz="0" w:space="0" w:color="auto"/>
            <w:bottom w:val="none" w:sz="0" w:space="0" w:color="auto"/>
            <w:right w:val="none" w:sz="0" w:space="0" w:color="auto"/>
          </w:divBdr>
        </w:div>
        <w:div w:id="1877235750">
          <w:marLeft w:val="640"/>
          <w:marRight w:val="0"/>
          <w:marTop w:val="0"/>
          <w:marBottom w:val="0"/>
          <w:divBdr>
            <w:top w:val="none" w:sz="0" w:space="0" w:color="auto"/>
            <w:left w:val="none" w:sz="0" w:space="0" w:color="auto"/>
            <w:bottom w:val="none" w:sz="0" w:space="0" w:color="auto"/>
            <w:right w:val="none" w:sz="0" w:space="0" w:color="auto"/>
          </w:divBdr>
        </w:div>
        <w:div w:id="1490440353">
          <w:marLeft w:val="640"/>
          <w:marRight w:val="0"/>
          <w:marTop w:val="0"/>
          <w:marBottom w:val="0"/>
          <w:divBdr>
            <w:top w:val="none" w:sz="0" w:space="0" w:color="auto"/>
            <w:left w:val="none" w:sz="0" w:space="0" w:color="auto"/>
            <w:bottom w:val="none" w:sz="0" w:space="0" w:color="auto"/>
            <w:right w:val="none" w:sz="0" w:space="0" w:color="auto"/>
          </w:divBdr>
        </w:div>
        <w:div w:id="1057899623">
          <w:marLeft w:val="640"/>
          <w:marRight w:val="0"/>
          <w:marTop w:val="0"/>
          <w:marBottom w:val="0"/>
          <w:divBdr>
            <w:top w:val="none" w:sz="0" w:space="0" w:color="auto"/>
            <w:left w:val="none" w:sz="0" w:space="0" w:color="auto"/>
            <w:bottom w:val="none" w:sz="0" w:space="0" w:color="auto"/>
            <w:right w:val="none" w:sz="0" w:space="0" w:color="auto"/>
          </w:divBdr>
        </w:div>
        <w:div w:id="1117069704">
          <w:marLeft w:val="640"/>
          <w:marRight w:val="0"/>
          <w:marTop w:val="0"/>
          <w:marBottom w:val="0"/>
          <w:divBdr>
            <w:top w:val="none" w:sz="0" w:space="0" w:color="auto"/>
            <w:left w:val="none" w:sz="0" w:space="0" w:color="auto"/>
            <w:bottom w:val="none" w:sz="0" w:space="0" w:color="auto"/>
            <w:right w:val="none" w:sz="0" w:space="0" w:color="auto"/>
          </w:divBdr>
        </w:div>
        <w:div w:id="1783113954">
          <w:marLeft w:val="640"/>
          <w:marRight w:val="0"/>
          <w:marTop w:val="0"/>
          <w:marBottom w:val="0"/>
          <w:divBdr>
            <w:top w:val="none" w:sz="0" w:space="0" w:color="auto"/>
            <w:left w:val="none" w:sz="0" w:space="0" w:color="auto"/>
            <w:bottom w:val="none" w:sz="0" w:space="0" w:color="auto"/>
            <w:right w:val="none" w:sz="0" w:space="0" w:color="auto"/>
          </w:divBdr>
        </w:div>
        <w:div w:id="2102329643">
          <w:marLeft w:val="640"/>
          <w:marRight w:val="0"/>
          <w:marTop w:val="0"/>
          <w:marBottom w:val="0"/>
          <w:divBdr>
            <w:top w:val="none" w:sz="0" w:space="0" w:color="auto"/>
            <w:left w:val="none" w:sz="0" w:space="0" w:color="auto"/>
            <w:bottom w:val="none" w:sz="0" w:space="0" w:color="auto"/>
            <w:right w:val="none" w:sz="0" w:space="0" w:color="auto"/>
          </w:divBdr>
        </w:div>
        <w:div w:id="1620836711">
          <w:marLeft w:val="640"/>
          <w:marRight w:val="0"/>
          <w:marTop w:val="0"/>
          <w:marBottom w:val="0"/>
          <w:divBdr>
            <w:top w:val="none" w:sz="0" w:space="0" w:color="auto"/>
            <w:left w:val="none" w:sz="0" w:space="0" w:color="auto"/>
            <w:bottom w:val="none" w:sz="0" w:space="0" w:color="auto"/>
            <w:right w:val="none" w:sz="0" w:space="0" w:color="auto"/>
          </w:divBdr>
        </w:div>
        <w:div w:id="1238318799">
          <w:marLeft w:val="640"/>
          <w:marRight w:val="0"/>
          <w:marTop w:val="0"/>
          <w:marBottom w:val="0"/>
          <w:divBdr>
            <w:top w:val="none" w:sz="0" w:space="0" w:color="auto"/>
            <w:left w:val="none" w:sz="0" w:space="0" w:color="auto"/>
            <w:bottom w:val="none" w:sz="0" w:space="0" w:color="auto"/>
            <w:right w:val="none" w:sz="0" w:space="0" w:color="auto"/>
          </w:divBdr>
        </w:div>
        <w:div w:id="365258370">
          <w:marLeft w:val="640"/>
          <w:marRight w:val="0"/>
          <w:marTop w:val="0"/>
          <w:marBottom w:val="0"/>
          <w:divBdr>
            <w:top w:val="none" w:sz="0" w:space="0" w:color="auto"/>
            <w:left w:val="none" w:sz="0" w:space="0" w:color="auto"/>
            <w:bottom w:val="none" w:sz="0" w:space="0" w:color="auto"/>
            <w:right w:val="none" w:sz="0" w:space="0" w:color="auto"/>
          </w:divBdr>
        </w:div>
        <w:div w:id="722754343">
          <w:marLeft w:val="640"/>
          <w:marRight w:val="0"/>
          <w:marTop w:val="0"/>
          <w:marBottom w:val="0"/>
          <w:divBdr>
            <w:top w:val="none" w:sz="0" w:space="0" w:color="auto"/>
            <w:left w:val="none" w:sz="0" w:space="0" w:color="auto"/>
            <w:bottom w:val="none" w:sz="0" w:space="0" w:color="auto"/>
            <w:right w:val="none" w:sz="0" w:space="0" w:color="auto"/>
          </w:divBdr>
        </w:div>
        <w:div w:id="122621320">
          <w:marLeft w:val="640"/>
          <w:marRight w:val="0"/>
          <w:marTop w:val="0"/>
          <w:marBottom w:val="0"/>
          <w:divBdr>
            <w:top w:val="none" w:sz="0" w:space="0" w:color="auto"/>
            <w:left w:val="none" w:sz="0" w:space="0" w:color="auto"/>
            <w:bottom w:val="none" w:sz="0" w:space="0" w:color="auto"/>
            <w:right w:val="none" w:sz="0" w:space="0" w:color="auto"/>
          </w:divBdr>
        </w:div>
        <w:div w:id="662586424">
          <w:marLeft w:val="640"/>
          <w:marRight w:val="0"/>
          <w:marTop w:val="0"/>
          <w:marBottom w:val="0"/>
          <w:divBdr>
            <w:top w:val="none" w:sz="0" w:space="0" w:color="auto"/>
            <w:left w:val="none" w:sz="0" w:space="0" w:color="auto"/>
            <w:bottom w:val="none" w:sz="0" w:space="0" w:color="auto"/>
            <w:right w:val="none" w:sz="0" w:space="0" w:color="auto"/>
          </w:divBdr>
        </w:div>
        <w:div w:id="1035081633">
          <w:marLeft w:val="640"/>
          <w:marRight w:val="0"/>
          <w:marTop w:val="0"/>
          <w:marBottom w:val="0"/>
          <w:divBdr>
            <w:top w:val="none" w:sz="0" w:space="0" w:color="auto"/>
            <w:left w:val="none" w:sz="0" w:space="0" w:color="auto"/>
            <w:bottom w:val="none" w:sz="0" w:space="0" w:color="auto"/>
            <w:right w:val="none" w:sz="0" w:space="0" w:color="auto"/>
          </w:divBdr>
        </w:div>
        <w:div w:id="160898036">
          <w:marLeft w:val="640"/>
          <w:marRight w:val="0"/>
          <w:marTop w:val="0"/>
          <w:marBottom w:val="0"/>
          <w:divBdr>
            <w:top w:val="none" w:sz="0" w:space="0" w:color="auto"/>
            <w:left w:val="none" w:sz="0" w:space="0" w:color="auto"/>
            <w:bottom w:val="none" w:sz="0" w:space="0" w:color="auto"/>
            <w:right w:val="none" w:sz="0" w:space="0" w:color="auto"/>
          </w:divBdr>
        </w:div>
        <w:div w:id="2103718707">
          <w:marLeft w:val="640"/>
          <w:marRight w:val="0"/>
          <w:marTop w:val="0"/>
          <w:marBottom w:val="0"/>
          <w:divBdr>
            <w:top w:val="none" w:sz="0" w:space="0" w:color="auto"/>
            <w:left w:val="none" w:sz="0" w:space="0" w:color="auto"/>
            <w:bottom w:val="none" w:sz="0" w:space="0" w:color="auto"/>
            <w:right w:val="none" w:sz="0" w:space="0" w:color="auto"/>
          </w:divBdr>
        </w:div>
        <w:div w:id="806778306">
          <w:marLeft w:val="640"/>
          <w:marRight w:val="0"/>
          <w:marTop w:val="0"/>
          <w:marBottom w:val="0"/>
          <w:divBdr>
            <w:top w:val="none" w:sz="0" w:space="0" w:color="auto"/>
            <w:left w:val="none" w:sz="0" w:space="0" w:color="auto"/>
            <w:bottom w:val="none" w:sz="0" w:space="0" w:color="auto"/>
            <w:right w:val="none" w:sz="0" w:space="0" w:color="auto"/>
          </w:divBdr>
        </w:div>
        <w:div w:id="788284223">
          <w:marLeft w:val="640"/>
          <w:marRight w:val="0"/>
          <w:marTop w:val="0"/>
          <w:marBottom w:val="0"/>
          <w:divBdr>
            <w:top w:val="none" w:sz="0" w:space="0" w:color="auto"/>
            <w:left w:val="none" w:sz="0" w:space="0" w:color="auto"/>
            <w:bottom w:val="none" w:sz="0" w:space="0" w:color="auto"/>
            <w:right w:val="none" w:sz="0" w:space="0" w:color="auto"/>
          </w:divBdr>
        </w:div>
        <w:div w:id="1545941612">
          <w:marLeft w:val="640"/>
          <w:marRight w:val="0"/>
          <w:marTop w:val="0"/>
          <w:marBottom w:val="0"/>
          <w:divBdr>
            <w:top w:val="none" w:sz="0" w:space="0" w:color="auto"/>
            <w:left w:val="none" w:sz="0" w:space="0" w:color="auto"/>
            <w:bottom w:val="none" w:sz="0" w:space="0" w:color="auto"/>
            <w:right w:val="none" w:sz="0" w:space="0" w:color="auto"/>
          </w:divBdr>
        </w:div>
        <w:div w:id="1987665233">
          <w:marLeft w:val="640"/>
          <w:marRight w:val="0"/>
          <w:marTop w:val="0"/>
          <w:marBottom w:val="0"/>
          <w:divBdr>
            <w:top w:val="none" w:sz="0" w:space="0" w:color="auto"/>
            <w:left w:val="none" w:sz="0" w:space="0" w:color="auto"/>
            <w:bottom w:val="none" w:sz="0" w:space="0" w:color="auto"/>
            <w:right w:val="none" w:sz="0" w:space="0" w:color="auto"/>
          </w:divBdr>
        </w:div>
        <w:div w:id="252324492">
          <w:marLeft w:val="640"/>
          <w:marRight w:val="0"/>
          <w:marTop w:val="0"/>
          <w:marBottom w:val="0"/>
          <w:divBdr>
            <w:top w:val="none" w:sz="0" w:space="0" w:color="auto"/>
            <w:left w:val="none" w:sz="0" w:space="0" w:color="auto"/>
            <w:bottom w:val="none" w:sz="0" w:space="0" w:color="auto"/>
            <w:right w:val="none" w:sz="0" w:space="0" w:color="auto"/>
          </w:divBdr>
        </w:div>
        <w:div w:id="1177117674">
          <w:marLeft w:val="640"/>
          <w:marRight w:val="0"/>
          <w:marTop w:val="0"/>
          <w:marBottom w:val="0"/>
          <w:divBdr>
            <w:top w:val="none" w:sz="0" w:space="0" w:color="auto"/>
            <w:left w:val="none" w:sz="0" w:space="0" w:color="auto"/>
            <w:bottom w:val="none" w:sz="0" w:space="0" w:color="auto"/>
            <w:right w:val="none" w:sz="0" w:space="0" w:color="auto"/>
          </w:divBdr>
        </w:div>
        <w:div w:id="979043187">
          <w:marLeft w:val="640"/>
          <w:marRight w:val="0"/>
          <w:marTop w:val="0"/>
          <w:marBottom w:val="0"/>
          <w:divBdr>
            <w:top w:val="none" w:sz="0" w:space="0" w:color="auto"/>
            <w:left w:val="none" w:sz="0" w:space="0" w:color="auto"/>
            <w:bottom w:val="none" w:sz="0" w:space="0" w:color="auto"/>
            <w:right w:val="none" w:sz="0" w:space="0" w:color="auto"/>
          </w:divBdr>
        </w:div>
        <w:div w:id="1660423665">
          <w:marLeft w:val="640"/>
          <w:marRight w:val="0"/>
          <w:marTop w:val="0"/>
          <w:marBottom w:val="0"/>
          <w:divBdr>
            <w:top w:val="none" w:sz="0" w:space="0" w:color="auto"/>
            <w:left w:val="none" w:sz="0" w:space="0" w:color="auto"/>
            <w:bottom w:val="none" w:sz="0" w:space="0" w:color="auto"/>
            <w:right w:val="none" w:sz="0" w:space="0" w:color="auto"/>
          </w:divBdr>
        </w:div>
        <w:div w:id="1760711968">
          <w:marLeft w:val="640"/>
          <w:marRight w:val="0"/>
          <w:marTop w:val="0"/>
          <w:marBottom w:val="0"/>
          <w:divBdr>
            <w:top w:val="none" w:sz="0" w:space="0" w:color="auto"/>
            <w:left w:val="none" w:sz="0" w:space="0" w:color="auto"/>
            <w:bottom w:val="none" w:sz="0" w:space="0" w:color="auto"/>
            <w:right w:val="none" w:sz="0" w:space="0" w:color="auto"/>
          </w:divBdr>
        </w:div>
        <w:div w:id="1261522522">
          <w:marLeft w:val="640"/>
          <w:marRight w:val="0"/>
          <w:marTop w:val="0"/>
          <w:marBottom w:val="0"/>
          <w:divBdr>
            <w:top w:val="none" w:sz="0" w:space="0" w:color="auto"/>
            <w:left w:val="none" w:sz="0" w:space="0" w:color="auto"/>
            <w:bottom w:val="none" w:sz="0" w:space="0" w:color="auto"/>
            <w:right w:val="none" w:sz="0" w:space="0" w:color="auto"/>
          </w:divBdr>
        </w:div>
        <w:div w:id="2121022328">
          <w:marLeft w:val="640"/>
          <w:marRight w:val="0"/>
          <w:marTop w:val="0"/>
          <w:marBottom w:val="0"/>
          <w:divBdr>
            <w:top w:val="none" w:sz="0" w:space="0" w:color="auto"/>
            <w:left w:val="none" w:sz="0" w:space="0" w:color="auto"/>
            <w:bottom w:val="none" w:sz="0" w:space="0" w:color="auto"/>
            <w:right w:val="none" w:sz="0" w:space="0" w:color="auto"/>
          </w:divBdr>
        </w:div>
        <w:div w:id="2014332848">
          <w:marLeft w:val="640"/>
          <w:marRight w:val="0"/>
          <w:marTop w:val="0"/>
          <w:marBottom w:val="0"/>
          <w:divBdr>
            <w:top w:val="none" w:sz="0" w:space="0" w:color="auto"/>
            <w:left w:val="none" w:sz="0" w:space="0" w:color="auto"/>
            <w:bottom w:val="none" w:sz="0" w:space="0" w:color="auto"/>
            <w:right w:val="none" w:sz="0" w:space="0" w:color="auto"/>
          </w:divBdr>
        </w:div>
        <w:div w:id="1040281931">
          <w:marLeft w:val="640"/>
          <w:marRight w:val="0"/>
          <w:marTop w:val="0"/>
          <w:marBottom w:val="0"/>
          <w:divBdr>
            <w:top w:val="none" w:sz="0" w:space="0" w:color="auto"/>
            <w:left w:val="none" w:sz="0" w:space="0" w:color="auto"/>
            <w:bottom w:val="none" w:sz="0" w:space="0" w:color="auto"/>
            <w:right w:val="none" w:sz="0" w:space="0" w:color="auto"/>
          </w:divBdr>
        </w:div>
        <w:div w:id="1804420086">
          <w:marLeft w:val="640"/>
          <w:marRight w:val="0"/>
          <w:marTop w:val="0"/>
          <w:marBottom w:val="0"/>
          <w:divBdr>
            <w:top w:val="none" w:sz="0" w:space="0" w:color="auto"/>
            <w:left w:val="none" w:sz="0" w:space="0" w:color="auto"/>
            <w:bottom w:val="none" w:sz="0" w:space="0" w:color="auto"/>
            <w:right w:val="none" w:sz="0" w:space="0" w:color="auto"/>
          </w:divBdr>
        </w:div>
        <w:div w:id="1148398834">
          <w:marLeft w:val="640"/>
          <w:marRight w:val="0"/>
          <w:marTop w:val="0"/>
          <w:marBottom w:val="0"/>
          <w:divBdr>
            <w:top w:val="none" w:sz="0" w:space="0" w:color="auto"/>
            <w:left w:val="none" w:sz="0" w:space="0" w:color="auto"/>
            <w:bottom w:val="none" w:sz="0" w:space="0" w:color="auto"/>
            <w:right w:val="none" w:sz="0" w:space="0" w:color="auto"/>
          </w:divBdr>
        </w:div>
        <w:div w:id="1476407526">
          <w:marLeft w:val="640"/>
          <w:marRight w:val="0"/>
          <w:marTop w:val="0"/>
          <w:marBottom w:val="0"/>
          <w:divBdr>
            <w:top w:val="none" w:sz="0" w:space="0" w:color="auto"/>
            <w:left w:val="none" w:sz="0" w:space="0" w:color="auto"/>
            <w:bottom w:val="none" w:sz="0" w:space="0" w:color="auto"/>
            <w:right w:val="none" w:sz="0" w:space="0" w:color="auto"/>
          </w:divBdr>
        </w:div>
        <w:div w:id="237056504">
          <w:marLeft w:val="640"/>
          <w:marRight w:val="0"/>
          <w:marTop w:val="0"/>
          <w:marBottom w:val="0"/>
          <w:divBdr>
            <w:top w:val="none" w:sz="0" w:space="0" w:color="auto"/>
            <w:left w:val="none" w:sz="0" w:space="0" w:color="auto"/>
            <w:bottom w:val="none" w:sz="0" w:space="0" w:color="auto"/>
            <w:right w:val="none" w:sz="0" w:space="0" w:color="auto"/>
          </w:divBdr>
        </w:div>
        <w:div w:id="307630319">
          <w:marLeft w:val="640"/>
          <w:marRight w:val="0"/>
          <w:marTop w:val="0"/>
          <w:marBottom w:val="0"/>
          <w:divBdr>
            <w:top w:val="none" w:sz="0" w:space="0" w:color="auto"/>
            <w:left w:val="none" w:sz="0" w:space="0" w:color="auto"/>
            <w:bottom w:val="none" w:sz="0" w:space="0" w:color="auto"/>
            <w:right w:val="none" w:sz="0" w:space="0" w:color="auto"/>
          </w:divBdr>
        </w:div>
        <w:div w:id="457795116">
          <w:marLeft w:val="640"/>
          <w:marRight w:val="0"/>
          <w:marTop w:val="0"/>
          <w:marBottom w:val="0"/>
          <w:divBdr>
            <w:top w:val="none" w:sz="0" w:space="0" w:color="auto"/>
            <w:left w:val="none" w:sz="0" w:space="0" w:color="auto"/>
            <w:bottom w:val="none" w:sz="0" w:space="0" w:color="auto"/>
            <w:right w:val="none" w:sz="0" w:space="0" w:color="auto"/>
          </w:divBdr>
        </w:div>
        <w:div w:id="1296906758">
          <w:marLeft w:val="640"/>
          <w:marRight w:val="0"/>
          <w:marTop w:val="0"/>
          <w:marBottom w:val="0"/>
          <w:divBdr>
            <w:top w:val="none" w:sz="0" w:space="0" w:color="auto"/>
            <w:left w:val="none" w:sz="0" w:space="0" w:color="auto"/>
            <w:bottom w:val="none" w:sz="0" w:space="0" w:color="auto"/>
            <w:right w:val="none" w:sz="0" w:space="0" w:color="auto"/>
          </w:divBdr>
        </w:div>
        <w:div w:id="147482135">
          <w:marLeft w:val="640"/>
          <w:marRight w:val="0"/>
          <w:marTop w:val="0"/>
          <w:marBottom w:val="0"/>
          <w:divBdr>
            <w:top w:val="none" w:sz="0" w:space="0" w:color="auto"/>
            <w:left w:val="none" w:sz="0" w:space="0" w:color="auto"/>
            <w:bottom w:val="none" w:sz="0" w:space="0" w:color="auto"/>
            <w:right w:val="none" w:sz="0" w:space="0" w:color="auto"/>
          </w:divBdr>
        </w:div>
        <w:div w:id="854927617">
          <w:marLeft w:val="640"/>
          <w:marRight w:val="0"/>
          <w:marTop w:val="0"/>
          <w:marBottom w:val="0"/>
          <w:divBdr>
            <w:top w:val="none" w:sz="0" w:space="0" w:color="auto"/>
            <w:left w:val="none" w:sz="0" w:space="0" w:color="auto"/>
            <w:bottom w:val="none" w:sz="0" w:space="0" w:color="auto"/>
            <w:right w:val="none" w:sz="0" w:space="0" w:color="auto"/>
          </w:divBdr>
        </w:div>
        <w:div w:id="686174603">
          <w:marLeft w:val="640"/>
          <w:marRight w:val="0"/>
          <w:marTop w:val="0"/>
          <w:marBottom w:val="0"/>
          <w:divBdr>
            <w:top w:val="none" w:sz="0" w:space="0" w:color="auto"/>
            <w:left w:val="none" w:sz="0" w:space="0" w:color="auto"/>
            <w:bottom w:val="none" w:sz="0" w:space="0" w:color="auto"/>
            <w:right w:val="none" w:sz="0" w:space="0" w:color="auto"/>
          </w:divBdr>
        </w:div>
        <w:div w:id="1078751117">
          <w:marLeft w:val="640"/>
          <w:marRight w:val="0"/>
          <w:marTop w:val="0"/>
          <w:marBottom w:val="0"/>
          <w:divBdr>
            <w:top w:val="none" w:sz="0" w:space="0" w:color="auto"/>
            <w:left w:val="none" w:sz="0" w:space="0" w:color="auto"/>
            <w:bottom w:val="none" w:sz="0" w:space="0" w:color="auto"/>
            <w:right w:val="none" w:sz="0" w:space="0" w:color="auto"/>
          </w:divBdr>
        </w:div>
        <w:div w:id="550773307">
          <w:marLeft w:val="640"/>
          <w:marRight w:val="0"/>
          <w:marTop w:val="0"/>
          <w:marBottom w:val="0"/>
          <w:divBdr>
            <w:top w:val="none" w:sz="0" w:space="0" w:color="auto"/>
            <w:left w:val="none" w:sz="0" w:space="0" w:color="auto"/>
            <w:bottom w:val="none" w:sz="0" w:space="0" w:color="auto"/>
            <w:right w:val="none" w:sz="0" w:space="0" w:color="auto"/>
          </w:divBdr>
        </w:div>
        <w:div w:id="1413890356">
          <w:marLeft w:val="640"/>
          <w:marRight w:val="0"/>
          <w:marTop w:val="0"/>
          <w:marBottom w:val="0"/>
          <w:divBdr>
            <w:top w:val="none" w:sz="0" w:space="0" w:color="auto"/>
            <w:left w:val="none" w:sz="0" w:space="0" w:color="auto"/>
            <w:bottom w:val="none" w:sz="0" w:space="0" w:color="auto"/>
            <w:right w:val="none" w:sz="0" w:space="0" w:color="auto"/>
          </w:divBdr>
        </w:div>
        <w:div w:id="178735815">
          <w:marLeft w:val="640"/>
          <w:marRight w:val="0"/>
          <w:marTop w:val="0"/>
          <w:marBottom w:val="0"/>
          <w:divBdr>
            <w:top w:val="none" w:sz="0" w:space="0" w:color="auto"/>
            <w:left w:val="none" w:sz="0" w:space="0" w:color="auto"/>
            <w:bottom w:val="none" w:sz="0" w:space="0" w:color="auto"/>
            <w:right w:val="none" w:sz="0" w:space="0" w:color="auto"/>
          </w:divBdr>
        </w:div>
        <w:div w:id="1206019020">
          <w:marLeft w:val="640"/>
          <w:marRight w:val="0"/>
          <w:marTop w:val="0"/>
          <w:marBottom w:val="0"/>
          <w:divBdr>
            <w:top w:val="none" w:sz="0" w:space="0" w:color="auto"/>
            <w:left w:val="none" w:sz="0" w:space="0" w:color="auto"/>
            <w:bottom w:val="none" w:sz="0" w:space="0" w:color="auto"/>
            <w:right w:val="none" w:sz="0" w:space="0" w:color="auto"/>
          </w:divBdr>
        </w:div>
        <w:div w:id="745147124">
          <w:marLeft w:val="640"/>
          <w:marRight w:val="0"/>
          <w:marTop w:val="0"/>
          <w:marBottom w:val="0"/>
          <w:divBdr>
            <w:top w:val="none" w:sz="0" w:space="0" w:color="auto"/>
            <w:left w:val="none" w:sz="0" w:space="0" w:color="auto"/>
            <w:bottom w:val="none" w:sz="0" w:space="0" w:color="auto"/>
            <w:right w:val="none" w:sz="0" w:space="0" w:color="auto"/>
          </w:divBdr>
        </w:div>
        <w:div w:id="1256552869">
          <w:marLeft w:val="640"/>
          <w:marRight w:val="0"/>
          <w:marTop w:val="0"/>
          <w:marBottom w:val="0"/>
          <w:divBdr>
            <w:top w:val="none" w:sz="0" w:space="0" w:color="auto"/>
            <w:left w:val="none" w:sz="0" w:space="0" w:color="auto"/>
            <w:bottom w:val="none" w:sz="0" w:space="0" w:color="auto"/>
            <w:right w:val="none" w:sz="0" w:space="0" w:color="auto"/>
          </w:divBdr>
        </w:div>
        <w:div w:id="1465124172">
          <w:marLeft w:val="640"/>
          <w:marRight w:val="0"/>
          <w:marTop w:val="0"/>
          <w:marBottom w:val="0"/>
          <w:divBdr>
            <w:top w:val="none" w:sz="0" w:space="0" w:color="auto"/>
            <w:left w:val="none" w:sz="0" w:space="0" w:color="auto"/>
            <w:bottom w:val="none" w:sz="0" w:space="0" w:color="auto"/>
            <w:right w:val="none" w:sz="0" w:space="0" w:color="auto"/>
          </w:divBdr>
        </w:div>
        <w:div w:id="781804507">
          <w:marLeft w:val="640"/>
          <w:marRight w:val="0"/>
          <w:marTop w:val="0"/>
          <w:marBottom w:val="0"/>
          <w:divBdr>
            <w:top w:val="none" w:sz="0" w:space="0" w:color="auto"/>
            <w:left w:val="none" w:sz="0" w:space="0" w:color="auto"/>
            <w:bottom w:val="none" w:sz="0" w:space="0" w:color="auto"/>
            <w:right w:val="none" w:sz="0" w:space="0" w:color="auto"/>
          </w:divBdr>
        </w:div>
        <w:div w:id="1598751612">
          <w:marLeft w:val="640"/>
          <w:marRight w:val="0"/>
          <w:marTop w:val="0"/>
          <w:marBottom w:val="0"/>
          <w:divBdr>
            <w:top w:val="none" w:sz="0" w:space="0" w:color="auto"/>
            <w:left w:val="none" w:sz="0" w:space="0" w:color="auto"/>
            <w:bottom w:val="none" w:sz="0" w:space="0" w:color="auto"/>
            <w:right w:val="none" w:sz="0" w:space="0" w:color="auto"/>
          </w:divBdr>
        </w:div>
        <w:div w:id="1131435785">
          <w:marLeft w:val="640"/>
          <w:marRight w:val="0"/>
          <w:marTop w:val="0"/>
          <w:marBottom w:val="0"/>
          <w:divBdr>
            <w:top w:val="none" w:sz="0" w:space="0" w:color="auto"/>
            <w:left w:val="none" w:sz="0" w:space="0" w:color="auto"/>
            <w:bottom w:val="none" w:sz="0" w:space="0" w:color="auto"/>
            <w:right w:val="none" w:sz="0" w:space="0" w:color="auto"/>
          </w:divBdr>
        </w:div>
        <w:div w:id="400104505">
          <w:marLeft w:val="640"/>
          <w:marRight w:val="0"/>
          <w:marTop w:val="0"/>
          <w:marBottom w:val="0"/>
          <w:divBdr>
            <w:top w:val="none" w:sz="0" w:space="0" w:color="auto"/>
            <w:left w:val="none" w:sz="0" w:space="0" w:color="auto"/>
            <w:bottom w:val="none" w:sz="0" w:space="0" w:color="auto"/>
            <w:right w:val="none" w:sz="0" w:space="0" w:color="auto"/>
          </w:divBdr>
        </w:div>
        <w:div w:id="1140002983">
          <w:marLeft w:val="640"/>
          <w:marRight w:val="0"/>
          <w:marTop w:val="0"/>
          <w:marBottom w:val="0"/>
          <w:divBdr>
            <w:top w:val="none" w:sz="0" w:space="0" w:color="auto"/>
            <w:left w:val="none" w:sz="0" w:space="0" w:color="auto"/>
            <w:bottom w:val="none" w:sz="0" w:space="0" w:color="auto"/>
            <w:right w:val="none" w:sz="0" w:space="0" w:color="auto"/>
          </w:divBdr>
        </w:div>
        <w:div w:id="1764453569">
          <w:marLeft w:val="640"/>
          <w:marRight w:val="0"/>
          <w:marTop w:val="0"/>
          <w:marBottom w:val="0"/>
          <w:divBdr>
            <w:top w:val="none" w:sz="0" w:space="0" w:color="auto"/>
            <w:left w:val="none" w:sz="0" w:space="0" w:color="auto"/>
            <w:bottom w:val="none" w:sz="0" w:space="0" w:color="auto"/>
            <w:right w:val="none" w:sz="0" w:space="0" w:color="auto"/>
          </w:divBdr>
        </w:div>
        <w:div w:id="1148323346">
          <w:marLeft w:val="640"/>
          <w:marRight w:val="0"/>
          <w:marTop w:val="0"/>
          <w:marBottom w:val="0"/>
          <w:divBdr>
            <w:top w:val="none" w:sz="0" w:space="0" w:color="auto"/>
            <w:left w:val="none" w:sz="0" w:space="0" w:color="auto"/>
            <w:bottom w:val="none" w:sz="0" w:space="0" w:color="auto"/>
            <w:right w:val="none" w:sz="0" w:space="0" w:color="auto"/>
          </w:divBdr>
        </w:div>
        <w:div w:id="1816096974">
          <w:marLeft w:val="640"/>
          <w:marRight w:val="0"/>
          <w:marTop w:val="0"/>
          <w:marBottom w:val="0"/>
          <w:divBdr>
            <w:top w:val="none" w:sz="0" w:space="0" w:color="auto"/>
            <w:left w:val="none" w:sz="0" w:space="0" w:color="auto"/>
            <w:bottom w:val="none" w:sz="0" w:space="0" w:color="auto"/>
            <w:right w:val="none" w:sz="0" w:space="0" w:color="auto"/>
          </w:divBdr>
        </w:div>
        <w:div w:id="1094479220">
          <w:marLeft w:val="640"/>
          <w:marRight w:val="0"/>
          <w:marTop w:val="0"/>
          <w:marBottom w:val="0"/>
          <w:divBdr>
            <w:top w:val="none" w:sz="0" w:space="0" w:color="auto"/>
            <w:left w:val="none" w:sz="0" w:space="0" w:color="auto"/>
            <w:bottom w:val="none" w:sz="0" w:space="0" w:color="auto"/>
            <w:right w:val="none" w:sz="0" w:space="0" w:color="auto"/>
          </w:divBdr>
        </w:div>
        <w:div w:id="750279677">
          <w:marLeft w:val="640"/>
          <w:marRight w:val="0"/>
          <w:marTop w:val="0"/>
          <w:marBottom w:val="0"/>
          <w:divBdr>
            <w:top w:val="none" w:sz="0" w:space="0" w:color="auto"/>
            <w:left w:val="none" w:sz="0" w:space="0" w:color="auto"/>
            <w:bottom w:val="none" w:sz="0" w:space="0" w:color="auto"/>
            <w:right w:val="none" w:sz="0" w:space="0" w:color="auto"/>
          </w:divBdr>
        </w:div>
        <w:div w:id="604578857">
          <w:marLeft w:val="640"/>
          <w:marRight w:val="0"/>
          <w:marTop w:val="0"/>
          <w:marBottom w:val="0"/>
          <w:divBdr>
            <w:top w:val="none" w:sz="0" w:space="0" w:color="auto"/>
            <w:left w:val="none" w:sz="0" w:space="0" w:color="auto"/>
            <w:bottom w:val="none" w:sz="0" w:space="0" w:color="auto"/>
            <w:right w:val="none" w:sz="0" w:space="0" w:color="auto"/>
          </w:divBdr>
        </w:div>
        <w:div w:id="1095978954">
          <w:marLeft w:val="640"/>
          <w:marRight w:val="0"/>
          <w:marTop w:val="0"/>
          <w:marBottom w:val="0"/>
          <w:divBdr>
            <w:top w:val="none" w:sz="0" w:space="0" w:color="auto"/>
            <w:left w:val="none" w:sz="0" w:space="0" w:color="auto"/>
            <w:bottom w:val="none" w:sz="0" w:space="0" w:color="auto"/>
            <w:right w:val="none" w:sz="0" w:space="0" w:color="auto"/>
          </w:divBdr>
        </w:div>
        <w:div w:id="343095985">
          <w:marLeft w:val="640"/>
          <w:marRight w:val="0"/>
          <w:marTop w:val="0"/>
          <w:marBottom w:val="0"/>
          <w:divBdr>
            <w:top w:val="none" w:sz="0" w:space="0" w:color="auto"/>
            <w:left w:val="none" w:sz="0" w:space="0" w:color="auto"/>
            <w:bottom w:val="none" w:sz="0" w:space="0" w:color="auto"/>
            <w:right w:val="none" w:sz="0" w:space="0" w:color="auto"/>
          </w:divBdr>
        </w:div>
        <w:div w:id="569076327">
          <w:marLeft w:val="640"/>
          <w:marRight w:val="0"/>
          <w:marTop w:val="0"/>
          <w:marBottom w:val="0"/>
          <w:divBdr>
            <w:top w:val="none" w:sz="0" w:space="0" w:color="auto"/>
            <w:left w:val="none" w:sz="0" w:space="0" w:color="auto"/>
            <w:bottom w:val="none" w:sz="0" w:space="0" w:color="auto"/>
            <w:right w:val="none" w:sz="0" w:space="0" w:color="auto"/>
          </w:divBdr>
        </w:div>
      </w:divsChild>
    </w:div>
    <w:div w:id="460919908">
      <w:bodyDiv w:val="1"/>
      <w:marLeft w:val="0"/>
      <w:marRight w:val="0"/>
      <w:marTop w:val="0"/>
      <w:marBottom w:val="0"/>
      <w:divBdr>
        <w:top w:val="none" w:sz="0" w:space="0" w:color="auto"/>
        <w:left w:val="none" w:sz="0" w:space="0" w:color="auto"/>
        <w:bottom w:val="none" w:sz="0" w:space="0" w:color="auto"/>
        <w:right w:val="none" w:sz="0" w:space="0" w:color="auto"/>
      </w:divBdr>
    </w:div>
    <w:div w:id="461073655">
      <w:bodyDiv w:val="1"/>
      <w:marLeft w:val="0"/>
      <w:marRight w:val="0"/>
      <w:marTop w:val="0"/>
      <w:marBottom w:val="0"/>
      <w:divBdr>
        <w:top w:val="none" w:sz="0" w:space="0" w:color="auto"/>
        <w:left w:val="none" w:sz="0" w:space="0" w:color="auto"/>
        <w:bottom w:val="none" w:sz="0" w:space="0" w:color="auto"/>
        <w:right w:val="none" w:sz="0" w:space="0" w:color="auto"/>
      </w:divBdr>
    </w:div>
    <w:div w:id="461778161">
      <w:bodyDiv w:val="1"/>
      <w:marLeft w:val="0"/>
      <w:marRight w:val="0"/>
      <w:marTop w:val="0"/>
      <w:marBottom w:val="0"/>
      <w:divBdr>
        <w:top w:val="none" w:sz="0" w:space="0" w:color="auto"/>
        <w:left w:val="none" w:sz="0" w:space="0" w:color="auto"/>
        <w:bottom w:val="none" w:sz="0" w:space="0" w:color="auto"/>
        <w:right w:val="none" w:sz="0" w:space="0" w:color="auto"/>
      </w:divBdr>
    </w:div>
    <w:div w:id="461994687">
      <w:bodyDiv w:val="1"/>
      <w:marLeft w:val="0"/>
      <w:marRight w:val="0"/>
      <w:marTop w:val="0"/>
      <w:marBottom w:val="0"/>
      <w:divBdr>
        <w:top w:val="none" w:sz="0" w:space="0" w:color="auto"/>
        <w:left w:val="none" w:sz="0" w:space="0" w:color="auto"/>
        <w:bottom w:val="none" w:sz="0" w:space="0" w:color="auto"/>
        <w:right w:val="none" w:sz="0" w:space="0" w:color="auto"/>
      </w:divBdr>
    </w:div>
    <w:div w:id="462233862">
      <w:bodyDiv w:val="1"/>
      <w:marLeft w:val="0"/>
      <w:marRight w:val="0"/>
      <w:marTop w:val="0"/>
      <w:marBottom w:val="0"/>
      <w:divBdr>
        <w:top w:val="none" w:sz="0" w:space="0" w:color="auto"/>
        <w:left w:val="none" w:sz="0" w:space="0" w:color="auto"/>
        <w:bottom w:val="none" w:sz="0" w:space="0" w:color="auto"/>
        <w:right w:val="none" w:sz="0" w:space="0" w:color="auto"/>
      </w:divBdr>
    </w:div>
    <w:div w:id="462235798">
      <w:bodyDiv w:val="1"/>
      <w:marLeft w:val="0"/>
      <w:marRight w:val="0"/>
      <w:marTop w:val="0"/>
      <w:marBottom w:val="0"/>
      <w:divBdr>
        <w:top w:val="none" w:sz="0" w:space="0" w:color="auto"/>
        <w:left w:val="none" w:sz="0" w:space="0" w:color="auto"/>
        <w:bottom w:val="none" w:sz="0" w:space="0" w:color="auto"/>
        <w:right w:val="none" w:sz="0" w:space="0" w:color="auto"/>
      </w:divBdr>
    </w:div>
    <w:div w:id="462309411">
      <w:bodyDiv w:val="1"/>
      <w:marLeft w:val="0"/>
      <w:marRight w:val="0"/>
      <w:marTop w:val="0"/>
      <w:marBottom w:val="0"/>
      <w:divBdr>
        <w:top w:val="none" w:sz="0" w:space="0" w:color="auto"/>
        <w:left w:val="none" w:sz="0" w:space="0" w:color="auto"/>
        <w:bottom w:val="none" w:sz="0" w:space="0" w:color="auto"/>
        <w:right w:val="none" w:sz="0" w:space="0" w:color="auto"/>
      </w:divBdr>
    </w:div>
    <w:div w:id="462382772">
      <w:bodyDiv w:val="1"/>
      <w:marLeft w:val="0"/>
      <w:marRight w:val="0"/>
      <w:marTop w:val="0"/>
      <w:marBottom w:val="0"/>
      <w:divBdr>
        <w:top w:val="none" w:sz="0" w:space="0" w:color="auto"/>
        <w:left w:val="none" w:sz="0" w:space="0" w:color="auto"/>
        <w:bottom w:val="none" w:sz="0" w:space="0" w:color="auto"/>
        <w:right w:val="none" w:sz="0" w:space="0" w:color="auto"/>
      </w:divBdr>
    </w:div>
    <w:div w:id="462698254">
      <w:bodyDiv w:val="1"/>
      <w:marLeft w:val="0"/>
      <w:marRight w:val="0"/>
      <w:marTop w:val="0"/>
      <w:marBottom w:val="0"/>
      <w:divBdr>
        <w:top w:val="none" w:sz="0" w:space="0" w:color="auto"/>
        <w:left w:val="none" w:sz="0" w:space="0" w:color="auto"/>
        <w:bottom w:val="none" w:sz="0" w:space="0" w:color="auto"/>
        <w:right w:val="none" w:sz="0" w:space="0" w:color="auto"/>
      </w:divBdr>
    </w:div>
    <w:div w:id="463086577">
      <w:bodyDiv w:val="1"/>
      <w:marLeft w:val="0"/>
      <w:marRight w:val="0"/>
      <w:marTop w:val="0"/>
      <w:marBottom w:val="0"/>
      <w:divBdr>
        <w:top w:val="none" w:sz="0" w:space="0" w:color="auto"/>
        <w:left w:val="none" w:sz="0" w:space="0" w:color="auto"/>
        <w:bottom w:val="none" w:sz="0" w:space="0" w:color="auto"/>
        <w:right w:val="none" w:sz="0" w:space="0" w:color="auto"/>
      </w:divBdr>
    </w:div>
    <w:div w:id="463351668">
      <w:bodyDiv w:val="1"/>
      <w:marLeft w:val="0"/>
      <w:marRight w:val="0"/>
      <w:marTop w:val="0"/>
      <w:marBottom w:val="0"/>
      <w:divBdr>
        <w:top w:val="none" w:sz="0" w:space="0" w:color="auto"/>
        <w:left w:val="none" w:sz="0" w:space="0" w:color="auto"/>
        <w:bottom w:val="none" w:sz="0" w:space="0" w:color="auto"/>
        <w:right w:val="none" w:sz="0" w:space="0" w:color="auto"/>
      </w:divBdr>
    </w:div>
    <w:div w:id="463426889">
      <w:bodyDiv w:val="1"/>
      <w:marLeft w:val="0"/>
      <w:marRight w:val="0"/>
      <w:marTop w:val="0"/>
      <w:marBottom w:val="0"/>
      <w:divBdr>
        <w:top w:val="none" w:sz="0" w:space="0" w:color="auto"/>
        <w:left w:val="none" w:sz="0" w:space="0" w:color="auto"/>
        <w:bottom w:val="none" w:sz="0" w:space="0" w:color="auto"/>
        <w:right w:val="none" w:sz="0" w:space="0" w:color="auto"/>
      </w:divBdr>
    </w:div>
    <w:div w:id="463431919">
      <w:bodyDiv w:val="1"/>
      <w:marLeft w:val="0"/>
      <w:marRight w:val="0"/>
      <w:marTop w:val="0"/>
      <w:marBottom w:val="0"/>
      <w:divBdr>
        <w:top w:val="none" w:sz="0" w:space="0" w:color="auto"/>
        <w:left w:val="none" w:sz="0" w:space="0" w:color="auto"/>
        <w:bottom w:val="none" w:sz="0" w:space="0" w:color="auto"/>
        <w:right w:val="none" w:sz="0" w:space="0" w:color="auto"/>
      </w:divBdr>
    </w:div>
    <w:div w:id="463738394">
      <w:bodyDiv w:val="1"/>
      <w:marLeft w:val="0"/>
      <w:marRight w:val="0"/>
      <w:marTop w:val="0"/>
      <w:marBottom w:val="0"/>
      <w:divBdr>
        <w:top w:val="none" w:sz="0" w:space="0" w:color="auto"/>
        <w:left w:val="none" w:sz="0" w:space="0" w:color="auto"/>
        <w:bottom w:val="none" w:sz="0" w:space="0" w:color="auto"/>
        <w:right w:val="none" w:sz="0" w:space="0" w:color="auto"/>
      </w:divBdr>
    </w:div>
    <w:div w:id="463816724">
      <w:bodyDiv w:val="1"/>
      <w:marLeft w:val="0"/>
      <w:marRight w:val="0"/>
      <w:marTop w:val="0"/>
      <w:marBottom w:val="0"/>
      <w:divBdr>
        <w:top w:val="none" w:sz="0" w:space="0" w:color="auto"/>
        <w:left w:val="none" w:sz="0" w:space="0" w:color="auto"/>
        <w:bottom w:val="none" w:sz="0" w:space="0" w:color="auto"/>
        <w:right w:val="none" w:sz="0" w:space="0" w:color="auto"/>
      </w:divBdr>
    </w:div>
    <w:div w:id="464008760">
      <w:bodyDiv w:val="1"/>
      <w:marLeft w:val="0"/>
      <w:marRight w:val="0"/>
      <w:marTop w:val="0"/>
      <w:marBottom w:val="0"/>
      <w:divBdr>
        <w:top w:val="none" w:sz="0" w:space="0" w:color="auto"/>
        <w:left w:val="none" w:sz="0" w:space="0" w:color="auto"/>
        <w:bottom w:val="none" w:sz="0" w:space="0" w:color="auto"/>
        <w:right w:val="none" w:sz="0" w:space="0" w:color="auto"/>
      </w:divBdr>
    </w:div>
    <w:div w:id="464011977">
      <w:bodyDiv w:val="1"/>
      <w:marLeft w:val="0"/>
      <w:marRight w:val="0"/>
      <w:marTop w:val="0"/>
      <w:marBottom w:val="0"/>
      <w:divBdr>
        <w:top w:val="none" w:sz="0" w:space="0" w:color="auto"/>
        <w:left w:val="none" w:sz="0" w:space="0" w:color="auto"/>
        <w:bottom w:val="none" w:sz="0" w:space="0" w:color="auto"/>
        <w:right w:val="none" w:sz="0" w:space="0" w:color="auto"/>
      </w:divBdr>
    </w:div>
    <w:div w:id="464271918">
      <w:bodyDiv w:val="1"/>
      <w:marLeft w:val="0"/>
      <w:marRight w:val="0"/>
      <w:marTop w:val="0"/>
      <w:marBottom w:val="0"/>
      <w:divBdr>
        <w:top w:val="none" w:sz="0" w:space="0" w:color="auto"/>
        <w:left w:val="none" w:sz="0" w:space="0" w:color="auto"/>
        <w:bottom w:val="none" w:sz="0" w:space="0" w:color="auto"/>
        <w:right w:val="none" w:sz="0" w:space="0" w:color="auto"/>
      </w:divBdr>
    </w:div>
    <w:div w:id="464547469">
      <w:bodyDiv w:val="1"/>
      <w:marLeft w:val="0"/>
      <w:marRight w:val="0"/>
      <w:marTop w:val="0"/>
      <w:marBottom w:val="0"/>
      <w:divBdr>
        <w:top w:val="none" w:sz="0" w:space="0" w:color="auto"/>
        <w:left w:val="none" w:sz="0" w:space="0" w:color="auto"/>
        <w:bottom w:val="none" w:sz="0" w:space="0" w:color="auto"/>
        <w:right w:val="none" w:sz="0" w:space="0" w:color="auto"/>
      </w:divBdr>
    </w:div>
    <w:div w:id="464856524">
      <w:bodyDiv w:val="1"/>
      <w:marLeft w:val="0"/>
      <w:marRight w:val="0"/>
      <w:marTop w:val="0"/>
      <w:marBottom w:val="0"/>
      <w:divBdr>
        <w:top w:val="none" w:sz="0" w:space="0" w:color="auto"/>
        <w:left w:val="none" w:sz="0" w:space="0" w:color="auto"/>
        <w:bottom w:val="none" w:sz="0" w:space="0" w:color="auto"/>
        <w:right w:val="none" w:sz="0" w:space="0" w:color="auto"/>
      </w:divBdr>
    </w:div>
    <w:div w:id="465246655">
      <w:bodyDiv w:val="1"/>
      <w:marLeft w:val="0"/>
      <w:marRight w:val="0"/>
      <w:marTop w:val="0"/>
      <w:marBottom w:val="0"/>
      <w:divBdr>
        <w:top w:val="none" w:sz="0" w:space="0" w:color="auto"/>
        <w:left w:val="none" w:sz="0" w:space="0" w:color="auto"/>
        <w:bottom w:val="none" w:sz="0" w:space="0" w:color="auto"/>
        <w:right w:val="none" w:sz="0" w:space="0" w:color="auto"/>
      </w:divBdr>
    </w:div>
    <w:div w:id="465436706">
      <w:bodyDiv w:val="1"/>
      <w:marLeft w:val="0"/>
      <w:marRight w:val="0"/>
      <w:marTop w:val="0"/>
      <w:marBottom w:val="0"/>
      <w:divBdr>
        <w:top w:val="none" w:sz="0" w:space="0" w:color="auto"/>
        <w:left w:val="none" w:sz="0" w:space="0" w:color="auto"/>
        <w:bottom w:val="none" w:sz="0" w:space="0" w:color="auto"/>
        <w:right w:val="none" w:sz="0" w:space="0" w:color="auto"/>
      </w:divBdr>
    </w:div>
    <w:div w:id="465469209">
      <w:bodyDiv w:val="1"/>
      <w:marLeft w:val="0"/>
      <w:marRight w:val="0"/>
      <w:marTop w:val="0"/>
      <w:marBottom w:val="0"/>
      <w:divBdr>
        <w:top w:val="none" w:sz="0" w:space="0" w:color="auto"/>
        <w:left w:val="none" w:sz="0" w:space="0" w:color="auto"/>
        <w:bottom w:val="none" w:sz="0" w:space="0" w:color="auto"/>
        <w:right w:val="none" w:sz="0" w:space="0" w:color="auto"/>
      </w:divBdr>
    </w:div>
    <w:div w:id="465513916">
      <w:bodyDiv w:val="1"/>
      <w:marLeft w:val="0"/>
      <w:marRight w:val="0"/>
      <w:marTop w:val="0"/>
      <w:marBottom w:val="0"/>
      <w:divBdr>
        <w:top w:val="none" w:sz="0" w:space="0" w:color="auto"/>
        <w:left w:val="none" w:sz="0" w:space="0" w:color="auto"/>
        <w:bottom w:val="none" w:sz="0" w:space="0" w:color="auto"/>
        <w:right w:val="none" w:sz="0" w:space="0" w:color="auto"/>
      </w:divBdr>
    </w:div>
    <w:div w:id="465659043">
      <w:bodyDiv w:val="1"/>
      <w:marLeft w:val="0"/>
      <w:marRight w:val="0"/>
      <w:marTop w:val="0"/>
      <w:marBottom w:val="0"/>
      <w:divBdr>
        <w:top w:val="none" w:sz="0" w:space="0" w:color="auto"/>
        <w:left w:val="none" w:sz="0" w:space="0" w:color="auto"/>
        <w:bottom w:val="none" w:sz="0" w:space="0" w:color="auto"/>
        <w:right w:val="none" w:sz="0" w:space="0" w:color="auto"/>
      </w:divBdr>
    </w:div>
    <w:div w:id="465702334">
      <w:bodyDiv w:val="1"/>
      <w:marLeft w:val="0"/>
      <w:marRight w:val="0"/>
      <w:marTop w:val="0"/>
      <w:marBottom w:val="0"/>
      <w:divBdr>
        <w:top w:val="none" w:sz="0" w:space="0" w:color="auto"/>
        <w:left w:val="none" w:sz="0" w:space="0" w:color="auto"/>
        <w:bottom w:val="none" w:sz="0" w:space="0" w:color="auto"/>
        <w:right w:val="none" w:sz="0" w:space="0" w:color="auto"/>
      </w:divBdr>
    </w:div>
    <w:div w:id="465969908">
      <w:bodyDiv w:val="1"/>
      <w:marLeft w:val="0"/>
      <w:marRight w:val="0"/>
      <w:marTop w:val="0"/>
      <w:marBottom w:val="0"/>
      <w:divBdr>
        <w:top w:val="none" w:sz="0" w:space="0" w:color="auto"/>
        <w:left w:val="none" w:sz="0" w:space="0" w:color="auto"/>
        <w:bottom w:val="none" w:sz="0" w:space="0" w:color="auto"/>
        <w:right w:val="none" w:sz="0" w:space="0" w:color="auto"/>
      </w:divBdr>
    </w:div>
    <w:div w:id="465972778">
      <w:bodyDiv w:val="1"/>
      <w:marLeft w:val="0"/>
      <w:marRight w:val="0"/>
      <w:marTop w:val="0"/>
      <w:marBottom w:val="0"/>
      <w:divBdr>
        <w:top w:val="none" w:sz="0" w:space="0" w:color="auto"/>
        <w:left w:val="none" w:sz="0" w:space="0" w:color="auto"/>
        <w:bottom w:val="none" w:sz="0" w:space="0" w:color="auto"/>
        <w:right w:val="none" w:sz="0" w:space="0" w:color="auto"/>
      </w:divBdr>
    </w:div>
    <w:div w:id="465977788">
      <w:bodyDiv w:val="1"/>
      <w:marLeft w:val="0"/>
      <w:marRight w:val="0"/>
      <w:marTop w:val="0"/>
      <w:marBottom w:val="0"/>
      <w:divBdr>
        <w:top w:val="none" w:sz="0" w:space="0" w:color="auto"/>
        <w:left w:val="none" w:sz="0" w:space="0" w:color="auto"/>
        <w:bottom w:val="none" w:sz="0" w:space="0" w:color="auto"/>
        <w:right w:val="none" w:sz="0" w:space="0" w:color="auto"/>
      </w:divBdr>
    </w:div>
    <w:div w:id="466120150">
      <w:bodyDiv w:val="1"/>
      <w:marLeft w:val="0"/>
      <w:marRight w:val="0"/>
      <w:marTop w:val="0"/>
      <w:marBottom w:val="0"/>
      <w:divBdr>
        <w:top w:val="none" w:sz="0" w:space="0" w:color="auto"/>
        <w:left w:val="none" w:sz="0" w:space="0" w:color="auto"/>
        <w:bottom w:val="none" w:sz="0" w:space="0" w:color="auto"/>
        <w:right w:val="none" w:sz="0" w:space="0" w:color="auto"/>
      </w:divBdr>
    </w:div>
    <w:div w:id="466120798">
      <w:bodyDiv w:val="1"/>
      <w:marLeft w:val="0"/>
      <w:marRight w:val="0"/>
      <w:marTop w:val="0"/>
      <w:marBottom w:val="0"/>
      <w:divBdr>
        <w:top w:val="none" w:sz="0" w:space="0" w:color="auto"/>
        <w:left w:val="none" w:sz="0" w:space="0" w:color="auto"/>
        <w:bottom w:val="none" w:sz="0" w:space="0" w:color="auto"/>
        <w:right w:val="none" w:sz="0" w:space="0" w:color="auto"/>
      </w:divBdr>
    </w:div>
    <w:div w:id="466167730">
      <w:bodyDiv w:val="1"/>
      <w:marLeft w:val="0"/>
      <w:marRight w:val="0"/>
      <w:marTop w:val="0"/>
      <w:marBottom w:val="0"/>
      <w:divBdr>
        <w:top w:val="none" w:sz="0" w:space="0" w:color="auto"/>
        <w:left w:val="none" w:sz="0" w:space="0" w:color="auto"/>
        <w:bottom w:val="none" w:sz="0" w:space="0" w:color="auto"/>
        <w:right w:val="none" w:sz="0" w:space="0" w:color="auto"/>
      </w:divBdr>
    </w:div>
    <w:div w:id="466240607">
      <w:bodyDiv w:val="1"/>
      <w:marLeft w:val="0"/>
      <w:marRight w:val="0"/>
      <w:marTop w:val="0"/>
      <w:marBottom w:val="0"/>
      <w:divBdr>
        <w:top w:val="none" w:sz="0" w:space="0" w:color="auto"/>
        <w:left w:val="none" w:sz="0" w:space="0" w:color="auto"/>
        <w:bottom w:val="none" w:sz="0" w:space="0" w:color="auto"/>
        <w:right w:val="none" w:sz="0" w:space="0" w:color="auto"/>
      </w:divBdr>
    </w:div>
    <w:div w:id="466242258">
      <w:bodyDiv w:val="1"/>
      <w:marLeft w:val="0"/>
      <w:marRight w:val="0"/>
      <w:marTop w:val="0"/>
      <w:marBottom w:val="0"/>
      <w:divBdr>
        <w:top w:val="none" w:sz="0" w:space="0" w:color="auto"/>
        <w:left w:val="none" w:sz="0" w:space="0" w:color="auto"/>
        <w:bottom w:val="none" w:sz="0" w:space="0" w:color="auto"/>
        <w:right w:val="none" w:sz="0" w:space="0" w:color="auto"/>
      </w:divBdr>
    </w:div>
    <w:div w:id="466243931">
      <w:bodyDiv w:val="1"/>
      <w:marLeft w:val="0"/>
      <w:marRight w:val="0"/>
      <w:marTop w:val="0"/>
      <w:marBottom w:val="0"/>
      <w:divBdr>
        <w:top w:val="none" w:sz="0" w:space="0" w:color="auto"/>
        <w:left w:val="none" w:sz="0" w:space="0" w:color="auto"/>
        <w:bottom w:val="none" w:sz="0" w:space="0" w:color="auto"/>
        <w:right w:val="none" w:sz="0" w:space="0" w:color="auto"/>
      </w:divBdr>
    </w:div>
    <w:div w:id="466313355">
      <w:bodyDiv w:val="1"/>
      <w:marLeft w:val="0"/>
      <w:marRight w:val="0"/>
      <w:marTop w:val="0"/>
      <w:marBottom w:val="0"/>
      <w:divBdr>
        <w:top w:val="none" w:sz="0" w:space="0" w:color="auto"/>
        <w:left w:val="none" w:sz="0" w:space="0" w:color="auto"/>
        <w:bottom w:val="none" w:sz="0" w:space="0" w:color="auto"/>
        <w:right w:val="none" w:sz="0" w:space="0" w:color="auto"/>
      </w:divBdr>
    </w:div>
    <w:div w:id="466316103">
      <w:bodyDiv w:val="1"/>
      <w:marLeft w:val="0"/>
      <w:marRight w:val="0"/>
      <w:marTop w:val="0"/>
      <w:marBottom w:val="0"/>
      <w:divBdr>
        <w:top w:val="none" w:sz="0" w:space="0" w:color="auto"/>
        <w:left w:val="none" w:sz="0" w:space="0" w:color="auto"/>
        <w:bottom w:val="none" w:sz="0" w:space="0" w:color="auto"/>
        <w:right w:val="none" w:sz="0" w:space="0" w:color="auto"/>
      </w:divBdr>
    </w:div>
    <w:div w:id="466551073">
      <w:bodyDiv w:val="1"/>
      <w:marLeft w:val="0"/>
      <w:marRight w:val="0"/>
      <w:marTop w:val="0"/>
      <w:marBottom w:val="0"/>
      <w:divBdr>
        <w:top w:val="none" w:sz="0" w:space="0" w:color="auto"/>
        <w:left w:val="none" w:sz="0" w:space="0" w:color="auto"/>
        <w:bottom w:val="none" w:sz="0" w:space="0" w:color="auto"/>
        <w:right w:val="none" w:sz="0" w:space="0" w:color="auto"/>
      </w:divBdr>
    </w:div>
    <w:div w:id="466626812">
      <w:bodyDiv w:val="1"/>
      <w:marLeft w:val="0"/>
      <w:marRight w:val="0"/>
      <w:marTop w:val="0"/>
      <w:marBottom w:val="0"/>
      <w:divBdr>
        <w:top w:val="none" w:sz="0" w:space="0" w:color="auto"/>
        <w:left w:val="none" w:sz="0" w:space="0" w:color="auto"/>
        <w:bottom w:val="none" w:sz="0" w:space="0" w:color="auto"/>
        <w:right w:val="none" w:sz="0" w:space="0" w:color="auto"/>
      </w:divBdr>
      <w:divsChild>
        <w:div w:id="809984850">
          <w:marLeft w:val="640"/>
          <w:marRight w:val="0"/>
          <w:marTop w:val="0"/>
          <w:marBottom w:val="0"/>
          <w:divBdr>
            <w:top w:val="none" w:sz="0" w:space="0" w:color="auto"/>
            <w:left w:val="none" w:sz="0" w:space="0" w:color="auto"/>
            <w:bottom w:val="none" w:sz="0" w:space="0" w:color="auto"/>
            <w:right w:val="none" w:sz="0" w:space="0" w:color="auto"/>
          </w:divBdr>
        </w:div>
        <w:div w:id="1513181587">
          <w:marLeft w:val="640"/>
          <w:marRight w:val="0"/>
          <w:marTop w:val="0"/>
          <w:marBottom w:val="0"/>
          <w:divBdr>
            <w:top w:val="none" w:sz="0" w:space="0" w:color="auto"/>
            <w:left w:val="none" w:sz="0" w:space="0" w:color="auto"/>
            <w:bottom w:val="none" w:sz="0" w:space="0" w:color="auto"/>
            <w:right w:val="none" w:sz="0" w:space="0" w:color="auto"/>
          </w:divBdr>
        </w:div>
        <w:div w:id="320891773">
          <w:marLeft w:val="640"/>
          <w:marRight w:val="0"/>
          <w:marTop w:val="0"/>
          <w:marBottom w:val="0"/>
          <w:divBdr>
            <w:top w:val="none" w:sz="0" w:space="0" w:color="auto"/>
            <w:left w:val="none" w:sz="0" w:space="0" w:color="auto"/>
            <w:bottom w:val="none" w:sz="0" w:space="0" w:color="auto"/>
            <w:right w:val="none" w:sz="0" w:space="0" w:color="auto"/>
          </w:divBdr>
        </w:div>
        <w:div w:id="1354385307">
          <w:marLeft w:val="640"/>
          <w:marRight w:val="0"/>
          <w:marTop w:val="0"/>
          <w:marBottom w:val="0"/>
          <w:divBdr>
            <w:top w:val="none" w:sz="0" w:space="0" w:color="auto"/>
            <w:left w:val="none" w:sz="0" w:space="0" w:color="auto"/>
            <w:bottom w:val="none" w:sz="0" w:space="0" w:color="auto"/>
            <w:right w:val="none" w:sz="0" w:space="0" w:color="auto"/>
          </w:divBdr>
        </w:div>
        <w:div w:id="573395402">
          <w:marLeft w:val="640"/>
          <w:marRight w:val="0"/>
          <w:marTop w:val="0"/>
          <w:marBottom w:val="0"/>
          <w:divBdr>
            <w:top w:val="none" w:sz="0" w:space="0" w:color="auto"/>
            <w:left w:val="none" w:sz="0" w:space="0" w:color="auto"/>
            <w:bottom w:val="none" w:sz="0" w:space="0" w:color="auto"/>
            <w:right w:val="none" w:sz="0" w:space="0" w:color="auto"/>
          </w:divBdr>
        </w:div>
        <w:div w:id="1159270726">
          <w:marLeft w:val="640"/>
          <w:marRight w:val="0"/>
          <w:marTop w:val="0"/>
          <w:marBottom w:val="0"/>
          <w:divBdr>
            <w:top w:val="none" w:sz="0" w:space="0" w:color="auto"/>
            <w:left w:val="none" w:sz="0" w:space="0" w:color="auto"/>
            <w:bottom w:val="none" w:sz="0" w:space="0" w:color="auto"/>
            <w:right w:val="none" w:sz="0" w:space="0" w:color="auto"/>
          </w:divBdr>
        </w:div>
        <w:div w:id="1195191636">
          <w:marLeft w:val="640"/>
          <w:marRight w:val="0"/>
          <w:marTop w:val="0"/>
          <w:marBottom w:val="0"/>
          <w:divBdr>
            <w:top w:val="none" w:sz="0" w:space="0" w:color="auto"/>
            <w:left w:val="none" w:sz="0" w:space="0" w:color="auto"/>
            <w:bottom w:val="none" w:sz="0" w:space="0" w:color="auto"/>
            <w:right w:val="none" w:sz="0" w:space="0" w:color="auto"/>
          </w:divBdr>
        </w:div>
        <w:div w:id="151531293">
          <w:marLeft w:val="640"/>
          <w:marRight w:val="0"/>
          <w:marTop w:val="0"/>
          <w:marBottom w:val="0"/>
          <w:divBdr>
            <w:top w:val="none" w:sz="0" w:space="0" w:color="auto"/>
            <w:left w:val="none" w:sz="0" w:space="0" w:color="auto"/>
            <w:bottom w:val="none" w:sz="0" w:space="0" w:color="auto"/>
            <w:right w:val="none" w:sz="0" w:space="0" w:color="auto"/>
          </w:divBdr>
        </w:div>
        <w:div w:id="134487899">
          <w:marLeft w:val="640"/>
          <w:marRight w:val="0"/>
          <w:marTop w:val="0"/>
          <w:marBottom w:val="0"/>
          <w:divBdr>
            <w:top w:val="none" w:sz="0" w:space="0" w:color="auto"/>
            <w:left w:val="none" w:sz="0" w:space="0" w:color="auto"/>
            <w:bottom w:val="none" w:sz="0" w:space="0" w:color="auto"/>
            <w:right w:val="none" w:sz="0" w:space="0" w:color="auto"/>
          </w:divBdr>
        </w:div>
        <w:div w:id="2098667351">
          <w:marLeft w:val="640"/>
          <w:marRight w:val="0"/>
          <w:marTop w:val="0"/>
          <w:marBottom w:val="0"/>
          <w:divBdr>
            <w:top w:val="none" w:sz="0" w:space="0" w:color="auto"/>
            <w:left w:val="none" w:sz="0" w:space="0" w:color="auto"/>
            <w:bottom w:val="none" w:sz="0" w:space="0" w:color="auto"/>
            <w:right w:val="none" w:sz="0" w:space="0" w:color="auto"/>
          </w:divBdr>
        </w:div>
        <w:div w:id="1542982439">
          <w:marLeft w:val="640"/>
          <w:marRight w:val="0"/>
          <w:marTop w:val="0"/>
          <w:marBottom w:val="0"/>
          <w:divBdr>
            <w:top w:val="none" w:sz="0" w:space="0" w:color="auto"/>
            <w:left w:val="none" w:sz="0" w:space="0" w:color="auto"/>
            <w:bottom w:val="none" w:sz="0" w:space="0" w:color="auto"/>
            <w:right w:val="none" w:sz="0" w:space="0" w:color="auto"/>
          </w:divBdr>
        </w:div>
        <w:div w:id="1797797262">
          <w:marLeft w:val="640"/>
          <w:marRight w:val="0"/>
          <w:marTop w:val="0"/>
          <w:marBottom w:val="0"/>
          <w:divBdr>
            <w:top w:val="none" w:sz="0" w:space="0" w:color="auto"/>
            <w:left w:val="none" w:sz="0" w:space="0" w:color="auto"/>
            <w:bottom w:val="none" w:sz="0" w:space="0" w:color="auto"/>
            <w:right w:val="none" w:sz="0" w:space="0" w:color="auto"/>
          </w:divBdr>
        </w:div>
        <w:div w:id="417141839">
          <w:marLeft w:val="640"/>
          <w:marRight w:val="0"/>
          <w:marTop w:val="0"/>
          <w:marBottom w:val="0"/>
          <w:divBdr>
            <w:top w:val="none" w:sz="0" w:space="0" w:color="auto"/>
            <w:left w:val="none" w:sz="0" w:space="0" w:color="auto"/>
            <w:bottom w:val="none" w:sz="0" w:space="0" w:color="auto"/>
            <w:right w:val="none" w:sz="0" w:space="0" w:color="auto"/>
          </w:divBdr>
        </w:div>
        <w:div w:id="473523933">
          <w:marLeft w:val="640"/>
          <w:marRight w:val="0"/>
          <w:marTop w:val="0"/>
          <w:marBottom w:val="0"/>
          <w:divBdr>
            <w:top w:val="none" w:sz="0" w:space="0" w:color="auto"/>
            <w:left w:val="none" w:sz="0" w:space="0" w:color="auto"/>
            <w:bottom w:val="none" w:sz="0" w:space="0" w:color="auto"/>
            <w:right w:val="none" w:sz="0" w:space="0" w:color="auto"/>
          </w:divBdr>
        </w:div>
        <w:div w:id="1706903463">
          <w:marLeft w:val="640"/>
          <w:marRight w:val="0"/>
          <w:marTop w:val="0"/>
          <w:marBottom w:val="0"/>
          <w:divBdr>
            <w:top w:val="none" w:sz="0" w:space="0" w:color="auto"/>
            <w:left w:val="none" w:sz="0" w:space="0" w:color="auto"/>
            <w:bottom w:val="none" w:sz="0" w:space="0" w:color="auto"/>
            <w:right w:val="none" w:sz="0" w:space="0" w:color="auto"/>
          </w:divBdr>
        </w:div>
        <w:div w:id="1727021184">
          <w:marLeft w:val="640"/>
          <w:marRight w:val="0"/>
          <w:marTop w:val="0"/>
          <w:marBottom w:val="0"/>
          <w:divBdr>
            <w:top w:val="none" w:sz="0" w:space="0" w:color="auto"/>
            <w:left w:val="none" w:sz="0" w:space="0" w:color="auto"/>
            <w:bottom w:val="none" w:sz="0" w:space="0" w:color="auto"/>
            <w:right w:val="none" w:sz="0" w:space="0" w:color="auto"/>
          </w:divBdr>
        </w:div>
        <w:div w:id="85853567">
          <w:marLeft w:val="640"/>
          <w:marRight w:val="0"/>
          <w:marTop w:val="0"/>
          <w:marBottom w:val="0"/>
          <w:divBdr>
            <w:top w:val="none" w:sz="0" w:space="0" w:color="auto"/>
            <w:left w:val="none" w:sz="0" w:space="0" w:color="auto"/>
            <w:bottom w:val="none" w:sz="0" w:space="0" w:color="auto"/>
            <w:right w:val="none" w:sz="0" w:space="0" w:color="auto"/>
          </w:divBdr>
        </w:div>
        <w:div w:id="1578054918">
          <w:marLeft w:val="640"/>
          <w:marRight w:val="0"/>
          <w:marTop w:val="0"/>
          <w:marBottom w:val="0"/>
          <w:divBdr>
            <w:top w:val="none" w:sz="0" w:space="0" w:color="auto"/>
            <w:left w:val="none" w:sz="0" w:space="0" w:color="auto"/>
            <w:bottom w:val="none" w:sz="0" w:space="0" w:color="auto"/>
            <w:right w:val="none" w:sz="0" w:space="0" w:color="auto"/>
          </w:divBdr>
        </w:div>
        <w:div w:id="958798670">
          <w:marLeft w:val="640"/>
          <w:marRight w:val="0"/>
          <w:marTop w:val="0"/>
          <w:marBottom w:val="0"/>
          <w:divBdr>
            <w:top w:val="none" w:sz="0" w:space="0" w:color="auto"/>
            <w:left w:val="none" w:sz="0" w:space="0" w:color="auto"/>
            <w:bottom w:val="none" w:sz="0" w:space="0" w:color="auto"/>
            <w:right w:val="none" w:sz="0" w:space="0" w:color="auto"/>
          </w:divBdr>
        </w:div>
        <w:div w:id="382800597">
          <w:marLeft w:val="640"/>
          <w:marRight w:val="0"/>
          <w:marTop w:val="0"/>
          <w:marBottom w:val="0"/>
          <w:divBdr>
            <w:top w:val="none" w:sz="0" w:space="0" w:color="auto"/>
            <w:left w:val="none" w:sz="0" w:space="0" w:color="auto"/>
            <w:bottom w:val="none" w:sz="0" w:space="0" w:color="auto"/>
            <w:right w:val="none" w:sz="0" w:space="0" w:color="auto"/>
          </w:divBdr>
        </w:div>
        <w:div w:id="37171612">
          <w:marLeft w:val="640"/>
          <w:marRight w:val="0"/>
          <w:marTop w:val="0"/>
          <w:marBottom w:val="0"/>
          <w:divBdr>
            <w:top w:val="none" w:sz="0" w:space="0" w:color="auto"/>
            <w:left w:val="none" w:sz="0" w:space="0" w:color="auto"/>
            <w:bottom w:val="none" w:sz="0" w:space="0" w:color="auto"/>
            <w:right w:val="none" w:sz="0" w:space="0" w:color="auto"/>
          </w:divBdr>
        </w:div>
        <w:div w:id="1306350961">
          <w:marLeft w:val="640"/>
          <w:marRight w:val="0"/>
          <w:marTop w:val="0"/>
          <w:marBottom w:val="0"/>
          <w:divBdr>
            <w:top w:val="none" w:sz="0" w:space="0" w:color="auto"/>
            <w:left w:val="none" w:sz="0" w:space="0" w:color="auto"/>
            <w:bottom w:val="none" w:sz="0" w:space="0" w:color="auto"/>
            <w:right w:val="none" w:sz="0" w:space="0" w:color="auto"/>
          </w:divBdr>
        </w:div>
        <w:div w:id="2095081992">
          <w:marLeft w:val="640"/>
          <w:marRight w:val="0"/>
          <w:marTop w:val="0"/>
          <w:marBottom w:val="0"/>
          <w:divBdr>
            <w:top w:val="none" w:sz="0" w:space="0" w:color="auto"/>
            <w:left w:val="none" w:sz="0" w:space="0" w:color="auto"/>
            <w:bottom w:val="none" w:sz="0" w:space="0" w:color="auto"/>
            <w:right w:val="none" w:sz="0" w:space="0" w:color="auto"/>
          </w:divBdr>
        </w:div>
        <w:div w:id="1809475125">
          <w:marLeft w:val="640"/>
          <w:marRight w:val="0"/>
          <w:marTop w:val="0"/>
          <w:marBottom w:val="0"/>
          <w:divBdr>
            <w:top w:val="none" w:sz="0" w:space="0" w:color="auto"/>
            <w:left w:val="none" w:sz="0" w:space="0" w:color="auto"/>
            <w:bottom w:val="none" w:sz="0" w:space="0" w:color="auto"/>
            <w:right w:val="none" w:sz="0" w:space="0" w:color="auto"/>
          </w:divBdr>
        </w:div>
        <w:div w:id="832336984">
          <w:marLeft w:val="640"/>
          <w:marRight w:val="0"/>
          <w:marTop w:val="0"/>
          <w:marBottom w:val="0"/>
          <w:divBdr>
            <w:top w:val="none" w:sz="0" w:space="0" w:color="auto"/>
            <w:left w:val="none" w:sz="0" w:space="0" w:color="auto"/>
            <w:bottom w:val="none" w:sz="0" w:space="0" w:color="auto"/>
            <w:right w:val="none" w:sz="0" w:space="0" w:color="auto"/>
          </w:divBdr>
        </w:div>
        <w:div w:id="2095663177">
          <w:marLeft w:val="640"/>
          <w:marRight w:val="0"/>
          <w:marTop w:val="0"/>
          <w:marBottom w:val="0"/>
          <w:divBdr>
            <w:top w:val="none" w:sz="0" w:space="0" w:color="auto"/>
            <w:left w:val="none" w:sz="0" w:space="0" w:color="auto"/>
            <w:bottom w:val="none" w:sz="0" w:space="0" w:color="auto"/>
            <w:right w:val="none" w:sz="0" w:space="0" w:color="auto"/>
          </w:divBdr>
        </w:div>
        <w:div w:id="1037505487">
          <w:marLeft w:val="640"/>
          <w:marRight w:val="0"/>
          <w:marTop w:val="0"/>
          <w:marBottom w:val="0"/>
          <w:divBdr>
            <w:top w:val="none" w:sz="0" w:space="0" w:color="auto"/>
            <w:left w:val="none" w:sz="0" w:space="0" w:color="auto"/>
            <w:bottom w:val="none" w:sz="0" w:space="0" w:color="auto"/>
            <w:right w:val="none" w:sz="0" w:space="0" w:color="auto"/>
          </w:divBdr>
        </w:div>
        <w:div w:id="2048335816">
          <w:marLeft w:val="640"/>
          <w:marRight w:val="0"/>
          <w:marTop w:val="0"/>
          <w:marBottom w:val="0"/>
          <w:divBdr>
            <w:top w:val="none" w:sz="0" w:space="0" w:color="auto"/>
            <w:left w:val="none" w:sz="0" w:space="0" w:color="auto"/>
            <w:bottom w:val="none" w:sz="0" w:space="0" w:color="auto"/>
            <w:right w:val="none" w:sz="0" w:space="0" w:color="auto"/>
          </w:divBdr>
        </w:div>
        <w:div w:id="1515651999">
          <w:marLeft w:val="640"/>
          <w:marRight w:val="0"/>
          <w:marTop w:val="0"/>
          <w:marBottom w:val="0"/>
          <w:divBdr>
            <w:top w:val="none" w:sz="0" w:space="0" w:color="auto"/>
            <w:left w:val="none" w:sz="0" w:space="0" w:color="auto"/>
            <w:bottom w:val="none" w:sz="0" w:space="0" w:color="auto"/>
            <w:right w:val="none" w:sz="0" w:space="0" w:color="auto"/>
          </w:divBdr>
        </w:div>
        <w:div w:id="1867983403">
          <w:marLeft w:val="640"/>
          <w:marRight w:val="0"/>
          <w:marTop w:val="0"/>
          <w:marBottom w:val="0"/>
          <w:divBdr>
            <w:top w:val="none" w:sz="0" w:space="0" w:color="auto"/>
            <w:left w:val="none" w:sz="0" w:space="0" w:color="auto"/>
            <w:bottom w:val="none" w:sz="0" w:space="0" w:color="auto"/>
            <w:right w:val="none" w:sz="0" w:space="0" w:color="auto"/>
          </w:divBdr>
        </w:div>
        <w:div w:id="1153444707">
          <w:marLeft w:val="640"/>
          <w:marRight w:val="0"/>
          <w:marTop w:val="0"/>
          <w:marBottom w:val="0"/>
          <w:divBdr>
            <w:top w:val="none" w:sz="0" w:space="0" w:color="auto"/>
            <w:left w:val="none" w:sz="0" w:space="0" w:color="auto"/>
            <w:bottom w:val="none" w:sz="0" w:space="0" w:color="auto"/>
            <w:right w:val="none" w:sz="0" w:space="0" w:color="auto"/>
          </w:divBdr>
        </w:div>
        <w:div w:id="348993251">
          <w:marLeft w:val="640"/>
          <w:marRight w:val="0"/>
          <w:marTop w:val="0"/>
          <w:marBottom w:val="0"/>
          <w:divBdr>
            <w:top w:val="none" w:sz="0" w:space="0" w:color="auto"/>
            <w:left w:val="none" w:sz="0" w:space="0" w:color="auto"/>
            <w:bottom w:val="none" w:sz="0" w:space="0" w:color="auto"/>
            <w:right w:val="none" w:sz="0" w:space="0" w:color="auto"/>
          </w:divBdr>
        </w:div>
        <w:div w:id="1101223576">
          <w:marLeft w:val="640"/>
          <w:marRight w:val="0"/>
          <w:marTop w:val="0"/>
          <w:marBottom w:val="0"/>
          <w:divBdr>
            <w:top w:val="none" w:sz="0" w:space="0" w:color="auto"/>
            <w:left w:val="none" w:sz="0" w:space="0" w:color="auto"/>
            <w:bottom w:val="none" w:sz="0" w:space="0" w:color="auto"/>
            <w:right w:val="none" w:sz="0" w:space="0" w:color="auto"/>
          </w:divBdr>
        </w:div>
        <w:div w:id="842890934">
          <w:marLeft w:val="640"/>
          <w:marRight w:val="0"/>
          <w:marTop w:val="0"/>
          <w:marBottom w:val="0"/>
          <w:divBdr>
            <w:top w:val="none" w:sz="0" w:space="0" w:color="auto"/>
            <w:left w:val="none" w:sz="0" w:space="0" w:color="auto"/>
            <w:bottom w:val="none" w:sz="0" w:space="0" w:color="auto"/>
            <w:right w:val="none" w:sz="0" w:space="0" w:color="auto"/>
          </w:divBdr>
        </w:div>
        <w:div w:id="1182932766">
          <w:marLeft w:val="640"/>
          <w:marRight w:val="0"/>
          <w:marTop w:val="0"/>
          <w:marBottom w:val="0"/>
          <w:divBdr>
            <w:top w:val="none" w:sz="0" w:space="0" w:color="auto"/>
            <w:left w:val="none" w:sz="0" w:space="0" w:color="auto"/>
            <w:bottom w:val="none" w:sz="0" w:space="0" w:color="auto"/>
            <w:right w:val="none" w:sz="0" w:space="0" w:color="auto"/>
          </w:divBdr>
        </w:div>
        <w:div w:id="1073695684">
          <w:marLeft w:val="640"/>
          <w:marRight w:val="0"/>
          <w:marTop w:val="0"/>
          <w:marBottom w:val="0"/>
          <w:divBdr>
            <w:top w:val="none" w:sz="0" w:space="0" w:color="auto"/>
            <w:left w:val="none" w:sz="0" w:space="0" w:color="auto"/>
            <w:bottom w:val="none" w:sz="0" w:space="0" w:color="auto"/>
            <w:right w:val="none" w:sz="0" w:space="0" w:color="auto"/>
          </w:divBdr>
        </w:div>
        <w:div w:id="1138718745">
          <w:marLeft w:val="640"/>
          <w:marRight w:val="0"/>
          <w:marTop w:val="0"/>
          <w:marBottom w:val="0"/>
          <w:divBdr>
            <w:top w:val="none" w:sz="0" w:space="0" w:color="auto"/>
            <w:left w:val="none" w:sz="0" w:space="0" w:color="auto"/>
            <w:bottom w:val="none" w:sz="0" w:space="0" w:color="auto"/>
            <w:right w:val="none" w:sz="0" w:space="0" w:color="auto"/>
          </w:divBdr>
        </w:div>
        <w:div w:id="99570742">
          <w:marLeft w:val="640"/>
          <w:marRight w:val="0"/>
          <w:marTop w:val="0"/>
          <w:marBottom w:val="0"/>
          <w:divBdr>
            <w:top w:val="none" w:sz="0" w:space="0" w:color="auto"/>
            <w:left w:val="none" w:sz="0" w:space="0" w:color="auto"/>
            <w:bottom w:val="none" w:sz="0" w:space="0" w:color="auto"/>
            <w:right w:val="none" w:sz="0" w:space="0" w:color="auto"/>
          </w:divBdr>
        </w:div>
        <w:div w:id="1314992617">
          <w:marLeft w:val="640"/>
          <w:marRight w:val="0"/>
          <w:marTop w:val="0"/>
          <w:marBottom w:val="0"/>
          <w:divBdr>
            <w:top w:val="none" w:sz="0" w:space="0" w:color="auto"/>
            <w:left w:val="none" w:sz="0" w:space="0" w:color="auto"/>
            <w:bottom w:val="none" w:sz="0" w:space="0" w:color="auto"/>
            <w:right w:val="none" w:sz="0" w:space="0" w:color="auto"/>
          </w:divBdr>
        </w:div>
        <w:div w:id="1351221254">
          <w:marLeft w:val="640"/>
          <w:marRight w:val="0"/>
          <w:marTop w:val="0"/>
          <w:marBottom w:val="0"/>
          <w:divBdr>
            <w:top w:val="none" w:sz="0" w:space="0" w:color="auto"/>
            <w:left w:val="none" w:sz="0" w:space="0" w:color="auto"/>
            <w:bottom w:val="none" w:sz="0" w:space="0" w:color="auto"/>
            <w:right w:val="none" w:sz="0" w:space="0" w:color="auto"/>
          </w:divBdr>
        </w:div>
        <w:div w:id="14117017">
          <w:marLeft w:val="640"/>
          <w:marRight w:val="0"/>
          <w:marTop w:val="0"/>
          <w:marBottom w:val="0"/>
          <w:divBdr>
            <w:top w:val="none" w:sz="0" w:space="0" w:color="auto"/>
            <w:left w:val="none" w:sz="0" w:space="0" w:color="auto"/>
            <w:bottom w:val="none" w:sz="0" w:space="0" w:color="auto"/>
            <w:right w:val="none" w:sz="0" w:space="0" w:color="auto"/>
          </w:divBdr>
        </w:div>
        <w:div w:id="1592620654">
          <w:marLeft w:val="640"/>
          <w:marRight w:val="0"/>
          <w:marTop w:val="0"/>
          <w:marBottom w:val="0"/>
          <w:divBdr>
            <w:top w:val="none" w:sz="0" w:space="0" w:color="auto"/>
            <w:left w:val="none" w:sz="0" w:space="0" w:color="auto"/>
            <w:bottom w:val="none" w:sz="0" w:space="0" w:color="auto"/>
            <w:right w:val="none" w:sz="0" w:space="0" w:color="auto"/>
          </w:divBdr>
        </w:div>
        <w:div w:id="316110005">
          <w:marLeft w:val="640"/>
          <w:marRight w:val="0"/>
          <w:marTop w:val="0"/>
          <w:marBottom w:val="0"/>
          <w:divBdr>
            <w:top w:val="none" w:sz="0" w:space="0" w:color="auto"/>
            <w:left w:val="none" w:sz="0" w:space="0" w:color="auto"/>
            <w:bottom w:val="none" w:sz="0" w:space="0" w:color="auto"/>
            <w:right w:val="none" w:sz="0" w:space="0" w:color="auto"/>
          </w:divBdr>
        </w:div>
        <w:div w:id="1576746889">
          <w:marLeft w:val="640"/>
          <w:marRight w:val="0"/>
          <w:marTop w:val="0"/>
          <w:marBottom w:val="0"/>
          <w:divBdr>
            <w:top w:val="none" w:sz="0" w:space="0" w:color="auto"/>
            <w:left w:val="none" w:sz="0" w:space="0" w:color="auto"/>
            <w:bottom w:val="none" w:sz="0" w:space="0" w:color="auto"/>
            <w:right w:val="none" w:sz="0" w:space="0" w:color="auto"/>
          </w:divBdr>
        </w:div>
        <w:div w:id="2000814518">
          <w:marLeft w:val="640"/>
          <w:marRight w:val="0"/>
          <w:marTop w:val="0"/>
          <w:marBottom w:val="0"/>
          <w:divBdr>
            <w:top w:val="none" w:sz="0" w:space="0" w:color="auto"/>
            <w:left w:val="none" w:sz="0" w:space="0" w:color="auto"/>
            <w:bottom w:val="none" w:sz="0" w:space="0" w:color="auto"/>
            <w:right w:val="none" w:sz="0" w:space="0" w:color="auto"/>
          </w:divBdr>
        </w:div>
        <w:div w:id="414477174">
          <w:marLeft w:val="640"/>
          <w:marRight w:val="0"/>
          <w:marTop w:val="0"/>
          <w:marBottom w:val="0"/>
          <w:divBdr>
            <w:top w:val="none" w:sz="0" w:space="0" w:color="auto"/>
            <w:left w:val="none" w:sz="0" w:space="0" w:color="auto"/>
            <w:bottom w:val="none" w:sz="0" w:space="0" w:color="auto"/>
            <w:right w:val="none" w:sz="0" w:space="0" w:color="auto"/>
          </w:divBdr>
        </w:div>
        <w:div w:id="678970322">
          <w:marLeft w:val="640"/>
          <w:marRight w:val="0"/>
          <w:marTop w:val="0"/>
          <w:marBottom w:val="0"/>
          <w:divBdr>
            <w:top w:val="none" w:sz="0" w:space="0" w:color="auto"/>
            <w:left w:val="none" w:sz="0" w:space="0" w:color="auto"/>
            <w:bottom w:val="none" w:sz="0" w:space="0" w:color="auto"/>
            <w:right w:val="none" w:sz="0" w:space="0" w:color="auto"/>
          </w:divBdr>
        </w:div>
        <w:div w:id="1497916351">
          <w:marLeft w:val="640"/>
          <w:marRight w:val="0"/>
          <w:marTop w:val="0"/>
          <w:marBottom w:val="0"/>
          <w:divBdr>
            <w:top w:val="none" w:sz="0" w:space="0" w:color="auto"/>
            <w:left w:val="none" w:sz="0" w:space="0" w:color="auto"/>
            <w:bottom w:val="none" w:sz="0" w:space="0" w:color="auto"/>
            <w:right w:val="none" w:sz="0" w:space="0" w:color="auto"/>
          </w:divBdr>
        </w:div>
        <w:div w:id="694616646">
          <w:marLeft w:val="640"/>
          <w:marRight w:val="0"/>
          <w:marTop w:val="0"/>
          <w:marBottom w:val="0"/>
          <w:divBdr>
            <w:top w:val="none" w:sz="0" w:space="0" w:color="auto"/>
            <w:left w:val="none" w:sz="0" w:space="0" w:color="auto"/>
            <w:bottom w:val="none" w:sz="0" w:space="0" w:color="auto"/>
            <w:right w:val="none" w:sz="0" w:space="0" w:color="auto"/>
          </w:divBdr>
        </w:div>
        <w:div w:id="1071121218">
          <w:marLeft w:val="640"/>
          <w:marRight w:val="0"/>
          <w:marTop w:val="0"/>
          <w:marBottom w:val="0"/>
          <w:divBdr>
            <w:top w:val="none" w:sz="0" w:space="0" w:color="auto"/>
            <w:left w:val="none" w:sz="0" w:space="0" w:color="auto"/>
            <w:bottom w:val="none" w:sz="0" w:space="0" w:color="auto"/>
            <w:right w:val="none" w:sz="0" w:space="0" w:color="auto"/>
          </w:divBdr>
        </w:div>
        <w:div w:id="188494935">
          <w:marLeft w:val="640"/>
          <w:marRight w:val="0"/>
          <w:marTop w:val="0"/>
          <w:marBottom w:val="0"/>
          <w:divBdr>
            <w:top w:val="none" w:sz="0" w:space="0" w:color="auto"/>
            <w:left w:val="none" w:sz="0" w:space="0" w:color="auto"/>
            <w:bottom w:val="none" w:sz="0" w:space="0" w:color="auto"/>
            <w:right w:val="none" w:sz="0" w:space="0" w:color="auto"/>
          </w:divBdr>
        </w:div>
        <w:div w:id="2135638487">
          <w:marLeft w:val="640"/>
          <w:marRight w:val="0"/>
          <w:marTop w:val="0"/>
          <w:marBottom w:val="0"/>
          <w:divBdr>
            <w:top w:val="none" w:sz="0" w:space="0" w:color="auto"/>
            <w:left w:val="none" w:sz="0" w:space="0" w:color="auto"/>
            <w:bottom w:val="none" w:sz="0" w:space="0" w:color="auto"/>
            <w:right w:val="none" w:sz="0" w:space="0" w:color="auto"/>
          </w:divBdr>
        </w:div>
        <w:div w:id="1988125104">
          <w:marLeft w:val="640"/>
          <w:marRight w:val="0"/>
          <w:marTop w:val="0"/>
          <w:marBottom w:val="0"/>
          <w:divBdr>
            <w:top w:val="none" w:sz="0" w:space="0" w:color="auto"/>
            <w:left w:val="none" w:sz="0" w:space="0" w:color="auto"/>
            <w:bottom w:val="none" w:sz="0" w:space="0" w:color="auto"/>
            <w:right w:val="none" w:sz="0" w:space="0" w:color="auto"/>
          </w:divBdr>
        </w:div>
        <w:div w:id="1087847783">
          <w:marLeft w:val="640"/>
          <w:marRight w:val="0"/>
          <w:marTop w:val="0"/>
          <w:marBottom w:val="0"/>
          <w:divBdr>
            <w:top w:val="none" w:sz="0" w:space="0" w:color="auto"/>
            <w:left w:val="none" w:sz="0" w:space="0" w:color="auto"/>
            <w:bottom w:val="none" w:sz="0" w:space="0" w:color="auto"/>
            <w:right w:val="none" w:sz="0" w:space="0" w:color="auto"/>
          </w:divBdr>
        </w:div>
        <w:div w:id="610406309">
          <w:marLeft w:val="640"/>
          <w:marRight w:val="0"/>
          <w:marTop w:val="0"/>
          <w:marBottom w:val="0"/>
          <w:divBdr>
            <w:top w:val="none" w:sz="0" w:space="0" w:color="auto"/>
            <w:left w:val="none" w:sz="0" w:space="0" w:color="auto"/>
            <w:bottom w:val="none" w:sz="0" w:space="0" w:color="auto"/>
            <w:right w:val="none" w:sz="0" w:space="0" w:color="auto"/>
          </w:divBdr>
        </w:div>
        <w:div w:id="1177303411">
          <w:marLeft w:val="640"/>
          <w:marRight w:val="0"/>
          <w:marTop w:val="0"/>
          <w:marBottom w:val="0"/>
          <w:divBdr>
            <w:top w:val="none" w:sz="0" w:space="0" w:color="auto"/>
            <w:left w:val="none" w:sz="0" w:space="0" w:color="auto"/>
            <w:bottom w:val="none" w:sz="0" w:space="0" w:color="auto"/>
            <w:right w:val="none" w:sz="0" w:space="0" w:color="auto"/>
          </w:divBdr>
        </w:div>
        <w:div w:id="409695948">
          <w:marLeft w:val="640"/>
          <w:marRight w:val="0"/>
          <w:marTop w:val="0"/>
          <w:marBottom w:val="0"/>
          <w:divBdr>
            <w:top w:val="none" w:sz="0" w:space="0" w:color="auto"/>
            <w:left w:val="none" w:sz="0" w:space="0" w:color="auto"/>
            <w:bottom w:val="none" w:sz="0" w:space="0" w:color="auto"/>
            <w:right w:val="none" w:sz="0" w:space="0" w:color="auto"/>
          </w:divBdr>
        </w:div>
        <w:div w:id="683216514">
          <w:marLeft w:val="640"/>
          <w:marRight w:val="0"/>
          <w:marTop w:val="0"/>
          <w:marBottom w:val="0"/>
          <w:divBdr>
            <w:top w:val="none" w:sz="0" w:space="0" w:color="auto"/>
            <w:left w:val="none" w:sz="0" w:space="0" w:color="auto"/>
            <w:bottom w:val="none" w:sz="0" w:space="0" w:color="auto"/>
            <w:right w:val="none" w:sz="0" w:space="0" w:color="auto"/>
          </w:divBdr>
        </w:div>
        <w:div w:id="755592930">
          <w:marLeft w:val="640"/>
          <w:marRight w:val="0"/>
          <w:marTop w:val="0"/>
          <w:marBottom w:val="0"/>
          <w:divBdr>
            <w:top w:val="none" w:sz="0" w:space="0" w:color="auto"/>
            <w:left w:val="none" w:sz="0" w:space="0" w:color="auto"/>
            <w:bottom w:val="none" w:sz="0" w:space="0" w:color="auto"/>
            <w:right w:val="none" w:sz="0" w:space="0" w:color="auto"/>
          </w:divBdr>
        </w:div>
        <w:div w:id="2112389080">
          <w:marLeft w:val="640"/>
          <w:marRight w:val="0"/>
          <w:marTop w:val="0"/>
          <w:marBottom w:val="0"/>
          <w:divBdr>
            <w:top w:val="none" w:sz="0" w:space="0" w:color="auto"/>
            <w:left w:val="none" w:sz="0" w:space="0" w:color="auto"/>
            <w:bottom w:val="none" w:sz="0" w:space="0" w:color="auto"/>
            <w:right w:val="none" w:sz="0" w:space="0" w:color="auto"/>
          </w:divBdr>
        </w:div>
        <w:div w:id="1061517517">
          <w:marLeft w:val="640"/>
          <w:marRight w:val="0"/>
          <w:marTop w:val="0"/>
          <w:marBottom w:val="0"/>
          <w:divBdr>
            <w:top w:val="none" w:sz="0" w:space="0" w:color="auto"/>
            <w:left w:val="none" w:sz="0" w:space="0" w:color="auto"/>
            <w:bottom w:val="none" w:sz="0" w:space="0" w:color="auto"/>
            <w:right w:val="none" w:sz="0" w:space="0" w:color="auto"/>
          </w:divBdr>
        </w:div>
        <w:div w:id="1838230099">
          <w:marLeft w:val="640"/>
          <w:marRight w:val="0"/>
          <w:marTop w:val="0"/>
          <w:marBottom w:val="0"/>
          <w:divBdr>
            <w:top w:val="none" w:sz="0" w:space="0" w:color="auto"/>
            <w:left w:val="none" w:sz="0" w:space="0" w:color="auto"/>
            <w:bottom w:val="none" w:sz="0" w:space="0" w:color="auto"/>
            <w:right w:val="none" w:sz="0" w:space="0" w:color="auto"/>
          </w:divBdr>
        </w:div>
        <w:div w:id="1206137130">
          <w:marLeft w:val="640"/>
          <w:marRight w:val="0"/>
          <w:marTop w:val="0"/>
          <w:marBottom w:val="0"/>
          <w:divBdr>
            <w:top w:val="none" w:sz="0" w:space="0" w:color="auto"/>
            <w:left w:val="none" w:sz="0" w:space="0" w:color="auto"/>
            <w:bottom w:val="none" w:sz="0" w:space="0" w:color="auto"/>
            <w:right w:val="none" w:sz="0" w:space="0" w:color="auto"/>
          </w:divBdr>
        </w:div>
        <w:div w:id="548032674">
          <w:marLeft w:val="640"/>
          <w:marRight w:val="0"/>
          <w:marTop w:val="0"/>
          <w:marBottom w:val="0"/>
          <w:divBdr>
            <w:top w:val="none" w:sz="0" w:space="0" w:color="auto"/>
            <w:left w:val="none" w:sz="0" w:space="0" w:color="auto"/>
            <w:bottom w:val="none" w:sz="0" w:space="0" w:color="auto"/>
            <w:right w:val="none" w:sz="0" w:space="0" w:color="auto"/>
          </w:divBdr>
        </w:div>
        <w:div w:id="2095392607">
          <w:marLeft w:val="640"/>
          <w:marRight w:val="0"/>
          <w:marTop w:val="0"/>
          <w:marBottom w:val="0"/>
          <w:divBdr>
            <w:top w:val="none" w:sz="0" w:space="0" w:color="auto"/>
            <w:left w:val="none" w:sz="0" w:space="0" w:color="auto"/>
            <w:bottom w:val="none" w:sz="0" w:space="0" w:color="auto"/>
            <w:right w:val="none" w:sz="0" w:space="0" w:color="auto"/>
          </w:divBdr>
        </w:div>
        <w:div w:id="69814373">
          <w:marLeft w:val="640"/>
          <w:marRight w:val="0"/>
          <w:marTop w:val="0"/>
          <w:marBottom w:val="0"/>
          <w:divBdr>
            <w:top w:val="none" w:sz="0" w:space="0" w:color="auto"/>
            <w:left w:val="none" w:sz="0" w:space="0" w:color="auto"/>
            <w:bottom w:val="none" w:sz="0" w:space="0" w:color="auto"/>
            <w:right w:val="none" w:sz="0" w:space="0" w:color="auto"/>
          </w:divBdr>
        </w:div>
        <w:div w:id="1552958523">
          <w:marLeft w:val="640"/>
          <w:marRight w:val="0"/>
          <w:marTop w:val="0"/>
          <w:marBottom w:val="0"/>
          <w:divBdr>
            <w:top w:val="none" w:sz="0" w:space="0" w:color="auto"/>
            <w:left w:val="none" w:sz="0" w:space="0" w:color="auto"/>
            <w:bottom w:val="none" w:sz="0" w:space="0" w:color="auto"/>
            <w:right w:val="none" w:sz="0" w:space="0" w:color="auto"/>
          </w:divBdr>
        </w:div>
        <w:div w:id="396779922">
          <w:marLeft w:val="640"/>
          <w:marRight w:val="0"/>
          <w:marTop w:val="0"/>
          <w:marBottom w:val="0"/>
          <w:divBdr>
            <w:top w:val="none" w:sz="0" w:space="0" w:color="auto"/>
            <w:left w:val="none" w:sz="0" w:space="0" w:color="auto"/>
            <w:bottom w:val="none" w:sz="0" w:space="0" w:color="auto"/>
            <w:right w:val="none" w:sz="0" w:space="0" w:color="auto"/>
          </w:divBdr>
        </w:div>
        <w:div w:id="918246042">
          <w:marLeft w:val="640"/>
          <w:marRight w:val="0"/>
          <w:marTop w:val="0"/>
          <w:marBottom w:val="0"/>
          <w:divBdr>
            <w:top w:val="none" w:sz="0" w:space="0" w:color="auto"/>
            <w:left w:val="none" w:sz="0" w:space="0" w:color="auto"/>
            <w:bottom w:val="none" w:sz="0" w:space="0" w:color="auto"/>
            <w:right w:val="none" w:sz="0" w:space="0" w:color="auto"/>
          </w:divBdr>
        </w:div>
        <w:div w:id="192308249">
          <w:marLeft w:val="640"/>
          <w:marRight w:val="0"/>
          <w:marTop w:val="0"/>
          <w:marBottom w:val="0"/>
          <w:divBdr>
            <w:top w:val="none" w:sz="0" w:space="0" w:color="auto"/>
            <w:left w:val="none" w:sz="0" w:space="0" w:color="auto"/>
            <w:bottom w:val="none" w:sz="0" w:space="0" w:color="auto"/>
            <w:right w:val="none" w:sz="0" w:space="0" w:color="auto"/>
          </w:divBdr>
        </w:div>
        <w:div w:id="1166626570">
          <w:marLeft w:val="640"/>
          <w:marRight w:val="0"/>
          <w:marTop w:val="0"/>
          <w:marBottom w:val="0"/>
          <w:divBdr>
            <w:top w:val="none" w:sz="0" w:space="0" w:color="auto"/>
            <w:left w:val="none" w:sz="0" w:space="0" w:color="auto"/>
            <w:bottom w:val="none" w:sz="0" w:space="0" w:color="auto"/>
            <w:right w:val="none" w:sz="0" w:space="0" w:color="auto"/>
          </w:divBdr>
        </w:div>
        <w:div w:id="1110467587">
          <w:marLeft w:val="640"/>
          <w:marRight w:val="0"/>
          <w:marTop w:val="0"/>
          <w:marBottom w:val="0"/>
          <w:divBdr>
            <w:top w:val="none" w:sz="0" w:space="0" w:color="auto"/>
            <w:left w:val="none" w:sz="0" w:space="0" w:color="auto"/>
            <w:bottom w:val="none" w:sz="0" w:space="0" w:color="auto"/>
            <w:right w:val="none" w:sz="0" w:space="0" w:color="auto"/>
          </w:divBdr>
        </w:div>
        <w:div w:id="1896693995">
          <w:marLeft w:val="640"/>
          <w:marRight w:val="0"/>
          <w:marTop w:val="0"/>
          <w:marBottom w:val="0"/>
          <w:divBdr>
            <w:top w:val="none" w:sz="0" w:space="0" w:color="auto"/>
            <w:left w:val="none" w:sz="0" w:space="0" w:color="auto"/>
            <w:bottom w:val="none" w:sz="0" w:space="0" w:color="auto"/>
            <w:right w:val="none" w:sz="0" w:space="0" w:color="auto"/>
          </w:divBdr>
        </w:div>
        <w:div w:id="323558643">
          <w:marLeft w:val="640"/>
          <w:marRight w:val="0"/>
          <w:marTop w:val="0"/>
          <w:marBottom w:val="0"/>
          <w:divBdr>
            <w:top w:val="none" w:sz="0" w:space="0" w:color="auto"/>
            <w:left w:val="none" w:sz="0" w:space="0" w:color="auto"/>
            <w:bottom w:val="none" w:sz="0" w:space="0" w:color="auto"/>
            <w:right w:val="none" w:sz="0" w:space="0" w:color="auto"/>
          </w:divBdr>
        </w:div>
        <w:div w:id="352220824">
          <w:marLeft w:val="640"/>
          <w:marRight w:val="0"/>
          <w:marTop w:val="0"/>
          <w:marBottom w:val="0"/>
          <w:divBdr>
            <w:top w:val="none" w:sz="0" w:space="0" w:color="auto"/>
            <w:left w:val="none" w:sz="0" w:space="0" w:color="auto"/>
            <w:bottom w:val="none" w:sz="0" w:space="0" w:color="auto"/>
            <w:right w:val="none" w:sz="0" w:space="0" w:color="auto"/>
          </w:divBdr>
        </w:div>
        <w:div w:id="1339385819">
          <w:marLeft w:val="640"/>
          <w:marRight w:val="0"/>
          <w:marTop w:val="0"/>
          <w:marBottom w:val="0"/>
          <w:divBdr>
            <w:top w:val="none" w:sz="0" w:space="0" w:color="auto"/>
            <w:left w:val="none" w:sz="0" w:space="0" w:color="auto"/>
            <w:bottom w:val="none" w:sz="0" w:space="0" w:color="auto"/>
            <w:right w:val="none" w:sz="0" w:space="0" w:color="auto"/>
          </w:divBdr>
        </w:div>
        <w:div w:id="1893955248">
          <w:marLeft w:val="640"/>
          <w:marRight w:val="0"/>
          <w:marTop w:val="0"/>
          <w:marBottom w:val="0"/>
          <w:divBdr>
            <w:top w:val="none" w:sz="0" w:space="0" w:color="auto"/>
            <w:left w:val="none" w:sz="0" w:space="0" w:color="auto"/>
            <w:bottom w:val="none" w:sz="0" w:space="0" w:color="auto"/>
            <w:right w:val="none" w:sz="0" w:space="0" w:color="auto"/>
          </w:divBdr>
        </w:div>
        <w:div w:id="1853178975">
          <w:marLeft w:val="640"/>
          <w:marRight w:val="0"/>
          <w:marTop w:val="0"/>
          <w:marBottom w:val="0"/>
          <w:divBdr>
            <w:top w:val="none" w:sz="0" w:space="0" w:color="auto"/>
            <w:left w:val="none" w:sz="0" w:space="0" w:color="auto"/>
            <w:bottom w:val="none" w:sz="0" w:space="0" w:color="auto"/>
            <w:right w:val="none" w:sz="0" w:space="0" w:color="auto"/>
          </w:divBdr>
        </w:div>
        <w:div w:id="108092642">
          <w:marLeft w:val="640"/>
          <w:marRight w:val="0"/>
          <w:marTop w:val="0"/>
          <w:marBottom w:val="0"/>
          <w:divBdr>
            <w:top w:val="none" w:sz="0" w:space="0" w:color="auto"/>
            <w:left w:val="none" w:sz="0" w:space="0" w:color="auto"/>
            <w:bottom w:val="none" w:sz="0" w:space="0" w:color="auto"/>
            <w:right w:val="none" w:sz="0" w:space="0" w:color="auto"/>
          </w:divBdr>
        </w:div>
        <w:div w:id="1689215893">
          <w:marLeft w:val="640"/>
          <w:marRight w:val="0"/>
          <w:marTop w:val="0"/>
          <w:marBottom w:val="0"/>
          <w:divBdr>
            <w:top w:val="none" w:sz="0" w:space="0" w:color="auto"/>
            <w:left w:val="none" w:sz="0" w:space="0" w:color="auto"/>
            <w:bottom w:val="none" w:sz="0" w:space="0" w:color="auto"/>
            <w:right w:val="none" w:sz="0" w:space="0" w:color="auto"/>
          </w:divBdr>
        </w:div>
        <w:div w:id="1765571905">
          <w:marLeft w:val="640"/>
          <w:marRight w:val="0"/>
          <w:marTop w:val="0"/>
          <w:marBottom w:val="0"/>
          <w:divBdr>
            <w:top w:val="none" w:sz="0" w:space="0" w:color="auto"/>
            <w:left w:val="none" w:sz="0" w:space="0" w:color="auto"/>
            <w:bottom w:val="none" w:sz="0" w:space="0" w:color="auto"/>
            <w:right w:val="none" w:sz="0" w:space="0" w:color="auto"/>
          </w:divBdr>
        </w:div>
        <w:div w:id="1604726672">
          <w:marLeft w:val="640"/>
          <w:marRight w:val="0"/>
          <w:marTop w:val="0"/>
          <w:marBottom w:val="0"/>
          <w:divBdr>
            <w:top w:val="none" w:sz="0" w:space="0" w:color="auto"/>
            <w:left w:val="none" w:sz="0" w:space="0" w:color="auto"/>
            <w:bottom w:val="none" w:sz="0" w:space="0" w:color="auto"/>
            <w:right w:val="none" w:sz="0" w:space="0" w:color="auto"/>
          </w:divBdr>
        </w:div>
        <w:div w:id="1215849485">
          <w:marLeft w:val="640"/>
          <w:marRight w:val="0"/>
          <w:marTop w:val="0"/>
          <w:marBottom w:val="0"/>
          <w:divBdr>
            <w:top w:val="none" w:sz="0" w:space="0" w:color="auto"/>
            <w:left w:val="none" w:sz="0" w:space="0" w:color="auto"/>
            <w:bottom w:val="none" w:sz="0" w:space="0" w:color="auto"/>
            <w:right w:val="none" w:sz="0" w:space="0" w:color="auto"/>
          </w:divBdr>
        </w:div>
        <w:div w:id="1527214459">
          <w:marLeft w:val="640"/>
          <w:marRight w:val="0"/>
          <w:marTop w:val="0"/>
          <w:marBottom w:val="0"/>
          <w:divBdr>
            <w:top w:val="none" w:sz="0" w:space="0" w:color="auto"/>
            <w:left w:val="none" w:sz="0" w:space="0" w:color="auto"/>
            <w:bottom w:val="none" w:sz="0" w:space="0" w:color="auto"/>
            <w:right w:val="none" w:sz="0" w:space="0" w:color="auto"/>
          </w:divBdr>
        </w:div>
      </w:divsChild>
    </w:div>
    <w:div w:id="466749781">
      <w:bodyDiv w:val="1"/>
      <w:marLeft w:val="0"/>
      <w:marRight w:val="0"/>
      <w:marTop w:val="0"/>
      <w:marBottom w:val="0"/>
      <w:divBdr>
        <w:top w:val="none" w:sz="0" w:space="0" w:color="auto"/>
        <w:left w:val="none" w:sz="0" w:space="0" w:color="auto"/>
        <w:bottom w:val="none" w:sz="0" w:space="0" w:color="auto"/>
        <w:right w:val="none" w:sz="0" w:space="0" w:color="auto"/>
      </w:divBdr>
    </w:div>
    <w:div w:id="467162339">
      <w:bodyDiv w:val="1"/>
      <w:marLeft w:val="0"/>
      <w:marRight w:val="0"/>
      <w:marTop w:val="0"/>
      <w:marBottom w:val="0"/>
      <w:divBdr>
        <w:top w:val="none" w:sz="0" w:space="0" w:color="auto"/>
        <w:left w:val="none" w:sz="0" w:space="0" w:color="auto"/>
        <w:bottom w:val="none" w:sz="0" w:space="0" w:color="auto"/>
        <w:right w:val="none" w:sz="0" w:space="0" w:color="auto"/>
      </w:divBdr>
    </w:div>
    <w:div w:id="467208575">
      <w:bodyDiv w:val="1"/>
      <w:marLeft w:val="0"/>
      <w:marRight w:val="0"/>
      <w:marTop w:val="0"/>
      <w:marBottom w:val="0"/>
      <w:divBdr>
        <w:top w:val="none" w:sz="0" w:space="0" w:color="auto"/>
        <w:left w:val="none" w:sz="0" w:space="0" w:color="auto"/>
        <w:bottom w:val="none" w:sz="0" w:space="0" w:color="auto"/>
        <w:right w:val="none" w:sz="0" w:space="0" w:color="auto"/>
      </w:divBdr>
    </w:div>
    <w:div w:id="467358627">
      <w:bodyDiv w:val="1"/>
      <w:marLeft w:val="0"/>
      <w:marRight w:val="0"/>
      <w:marTop w:val="0"/>
      <w:marBottom w:val="0"/>
      <w:divBdr>
        <w:top w:val="none" w:sz="0" w:space="0" w:color="auto"/>
        <w:left w:val="none" w:sz="0" w:space="0" w:color="auto"/>
        <w:bottom w:val="none" w:sz="0" w:space="0" w:color="auto"/>
        <w:right w:val="none" w:sz="0" w:space="0" w:color="auto"/>
      </w:divBdr>
    </w:div>
    <w:div w:id="468330360">
      <w:bodyDiv w:val="1"/>
      <w:marLeft w:val="0"/>
      <w:marRight w:val="0"/>
      <w:marTop w:val="0"/>
      <w:marBottom w:val="0"/>
      <w:divBdr>
        <w:top w:val="none" w:sz="0" w:space="0" w:color="auto"/>
        <w:left w:val="none" w:sz="0" w:space="0" w:color="auto"/>
        <w:bottom w:val="none" w:sz="0" w:space="0" w:color="auto"/>
        <w:right w:val="none" w:sz="0" w:space="0" w:color="auto"/>
      </w:divBdr>
    </w:div>
    <w:div w:id="468521669">
      <w:bodyDiv w:val="1"/>
      <w:marLeft w:val="0"/>
      <w:marRight w:val="0"/>
      <w:marTop w:val="0"/>
      <w:marBottom w:val="0"/>
      <w:divBdr>
        <w:top w:val="none" w:sz="0" w:space="0" w:color="auto"/>
        <w:left w:val="none" w:sz="0" w:space="0" w:color="auto"/>
        <w:bottom w:val="none" w:sz="0" w:space="0" w:color="auto"/>
        <w:right w:val="none" w:sz="0" w:space="0" w:color="auto"/>
      </w:divBdr>
    </w:div>
    <w:div w:id="468593306">
      <w:bodyDiv w:val="1"/>
      <w:marLeft w:val="0"/>
      <w:marRight w:val="0"/>
      <w:marTop w:val="0"/>
      <w:marBottom w:val="0"/>
      <w:divBdr>
        <w:top w:val="none" w:sz="0" w:space="0" w:color="auto"/>
        <w:left w:val="none" w:sz="0" w:space="0" w:color="auto"/>
        <w:bottom w:val="none" w:sz="0" w:space="0" w:color="auto"/>
        <w:right w:val="none" w:sz="0" w:space="0" w:color="auto"/>
      </w:divBdr>
    </w:div>
    <w:div w:id="469178977">
      <w:bodyDiv w:val="1"/>
      <w:marLeft w:val="0"/>
      <w:marRight w:val="0"/>
      <w:marTop w:val="0"/>
      <w:marBottom w:val="0"/>
      <w:divBdr>
        <w:top w:val="none" w:sz="0" w:space="0" w:color="auto"/>
        <w:left w:val="none" w:sz="0" w:space="0" w:color="auto"/>
        <w:bottom w:val="none" w:sz="0" w:space="0" w:color="auto"/>
        <w:right w:val="none" w:sz="0" w:space="0" w:color="auto"/>
      </w:divBdr>
    </w:div>
    <w:div w:id="469327113">
      <w:bodyDiv w:val="1"/>
      <w:marLeft w:val="0"/>
      <w:marRight w:val="0"/>
      <w:marTop w:val="0"/>
      <w:marBottom w:val="0"/>
      <w:divBdr>
        <w:top w:val="none" w:sz="0" w:space="0" w:color="auto"/>
        <w:left w:val="none" w:sz="0" w:space="0" w:color="auto"/>
        <w:bottom w:val="none" w:sz="0" w:space="0" w:color="auto"/>
        <w:right w:val="none" w:sz="0" w:space="0" w:color="auto"/>
      </w:divBdr>
    </w:div>
    <w:div w:id="469442418">
      <w:bodyDiv w:val="1"/>
      <w:marLeft w:val="0"/>
      <w:marRight w:val="0"/>
      <w:marTop w:val="0"/>
      <w:marBottom w:val="0"/>
      <w:divBdr>
        <w:top w:val="none" w:sz="0" w:space="0" w:color="auto"/>
        <w:left w:val="none" w:sz="0" w:space="0" w:color="auto"/>
        <w:bottom w:val="none" w:sz="0" w:space="0" w:color="auto"/>
        <w:right w:val="none" w:sz="0" w:space="0" w:color="auto"/>
      </w:divBdr>
    </w:div>
    <w:div w:id="469591205">
      <w:bodyDiv w:val="1"/>
      <w:marLeft w:val="0"/>
      <w:marRight w:val="0"/>
      <w:marTop w:val="0"/>
      <w:marBottom w:val="0"/>
      <w:divBdr>
        <w:top w:val="none" w:sz="0" w:space="0" w:color="auto"/>
        <w:left w:val="none" w:sz="0" w:space="0" w:color="auto"/>
        <w:bottom w:val="none" w:sz="0" w:space="0" w:color="auto"/>
        <w:right w:val="none" w:sz="0" w:space="0" w:color="auto"/>
      </w:divBdr>
    </w:div>
    <w:div w:id="469910108">
      <w:bodyDiv w:val="1"/>
      <w:marLeft w:val="0"/>
      <w:marRight w:val="0"/>
      <w:marTop w:val="0"/>
      <w:marBottom w:val="0"/>
      <w:divBdr>
        <w:top w:val="none" w:sz="0" w:space="0" w:color="auto"/>
        <w:left w:val="none" w:sz="0" w:space="0" w:color="auto"/>
        <w:bottom w:val="none" w:sz="0" w:space="0" w:color="auto"/>
        <w:right w:val="none" w:sz="0" w:space="0" w:color="auto"/>
      </w:divBdr>
    </w:div>
    <w:div w:id="470027138">
      <w:bodyDiv w:val="1"/>
      <w:marLeft w:val="0"/>
      <w:marRight w:val="0"/>
      <w:marTop w:val="0"/>
      <w:marBottom w:val="0"/>
      <w:divBdr>
        <w:top w:val="none" w:sz="0" w:space="0" w:color="auto"/>
        <w:left w:val="none" w:sz="0" w:space="0" w:color="auto"/>
        <w:bottom w:val="none" w:sz="0" w:space="0" w:color="auto"/>
        <w:right w:val="none" w:sz="0" w:space="0" w:color="auto"/>
      </w:divBdr>
    </w:div>
    <w:div w:id="470438037">
      <w:bodyDiv w:val="1"/>
      <w:marLeft w:val="0"/>
      <w:marRight w:val="0"/>
      <w:marTop w:val="0"/>
      <w:marBottom w:val="0"/>
      <w:divBdr>
        <w:top w:val="none" w:sz="0" w:space="0" w:color="auto"/>
        <w:left w:val="none" w:sz="0" w:space="0" w:color="auto"/>
        <w:bottom w:val="none" w:sz="0" w:space="0" w:color="auto"/>
        <w:right w:val="none" w:sz="0" w:space="0" w:color="auto"/>
      </w:divBdr>
    </w:div>
    <w:div w:id="470440022">
      <w:bodyDiv w:val="1"/>
      <w:marLeft w:val="0"/>
      <w:marRight w:val="0"/>
      <w:marTop w:val="0"/>
      <w:marBottom w:val="0"/>
      <w:divBdr>
        <w:top w:val="none" w:sz="0" w:space="0" w:color="auto"/>
        <w:left w:val="none" w:sz="0" w:space="0" w:color="auto"/>
        <w:bottom w:val="none" w:sz="0" w:space="0" w:color="auto"/>
        <w:right w:val="none" w:sz="0" w:space="0" w:color="auto"/>
      </w:divBdr>
    </w:div>
    <w:div w:id="470560954">
      <w:bodyDiv w:val="1"/>
      <w:marLeft w:val="0"/>
      <w:marRight w:val="0"/>
      <w:marTop w:val="0"/>
      <w:marBottom w:val="0"/>
      <w:divBdr>
        <w:top w:val="none" w:sz="0" w:space="0" w:color="auto"/>
        <w:left w:val="none" w:sz="0" w:space="0" w:color="auto"/>
        <w:bottom w:val="none" w:sz="0" w:space="0" w:color="auto"/>
        <w:right w:val="none" w:sz="0" w:space="0" w:color="auto"/>
      </w:divBdr>
    </w:div>
    <w:div w:id="470636976">
      <w:bodyDiv w:val="1"/>
      <w:marLeft w:val="0"/>
      <w:marRight w:val="0"/>
      <w:marTop w:val="0"/>
      <w:marBottom w:val="0"/>
      <w:divBdr>
        <w:top w:val="none" w:sz="0" w:space="0" w:color="auto"/>
        <w:left w:val="none" w:sz="0" w:space="0" w:color="auto"/>
        <w:bottom w:val="none" w:sz="0" w:space="0" w:color="auto"/>
        <w:right w:val="none" w:sz="0" w:space="0" w:color="auto"/>
      </w:divBdr>
    </w:div>
    <w:div w:id="470946123">
      <w:bodyDiv w:val="1"/>
      <w:marLeft w:val="0"/>
      <w:marRight w:val="0"/>
      <w:marTop w:val="0"/>
      <w:marBottom w:val="0"/>
      <w:divBdr>
        <w:top w:val="none" w:sz="0" w:space="0" w:color="auto"/>
        <w:left w:val="none" w:sz="0" w:space="0" w:color="auto"/>
        <w:bottom w:val="none" w:sz="0" w:space="0" w:color="auto"/>
        <w:right w:val="none" w:sz="0" w:space="0" w:color="auto"/>
      </w:divBdr>
    </w:div>
    <w:div w:id="471216152">
      <w:bodyDiv w:val="1"/>
      <w:marLeft w:val="0"/>
      <w:marRight w:val="0"/>
      <w:marTop w:val="0"/>
      <w:marBottom w:val="0"/>
      <w:divBdr>
        <w:top w:val="none" w:sz="0" w:space="0" w:color="auto"/>
        <w:left w:val="none" w:sz="0" w:space="0" w:color="auto"/>
        <w:bottom w:val="none" w:sz="0" w:space="0" w:color="auto"/>
        <w:right w:val="none" w:sz="0" w:space="0" w:color="auto"/>
      </w:divBdr>
    </w:div>
    <w:div w:id="471404361">
      <w:bodyDiv w:val="1"/>
      <w:marLeft w:val="0"/>
      <w:marRight w:val="0"/>
      <w:marTop w:val="0"/>
      <w:marBottom w:val="0"/>
      <w:divBdr>
        <w:top w:val="none" w:sz="0" w:space="0" w:color="auto"/>
        <w:left w:val="none" w:sz="0" w:space="0" w:color="auto"/>
        <w:bottom w:val="none" w:sz="0" w:space="0" w:color="auto"/>
        <w:right w:val="none" w:sz="0" w:space="0" w:color="auto"/>
      </w:divBdr>
    </w:div>
    <w:div w:id="471413203">
      <w:bodyDiv w:val="1"/>
      <w:marLeft w:val="0"/>
      <w:marRight w:val="0"/>
      <w:marTop w:val="0"/>
      <w:marBottom w:val="0"/>
      <w:divBdr>
        <w:top w:val="none" w:sz="0" w:space="0" w:color="auto"/>
        <w:left w:val="none" w:sz="0" w:space="0" w:color="auto"/>
        <w:bottom w:val="none" w:sz="0" w:space="0" w:color="auto"/>
        <w:right w:val="none" w:sz="0" w:space="0" w:color="auto"/>
      </w:divBdr>
    </w:div>
    <w:div w:id="471488259">
      <w:bodyDiv w:val="1"/>
      <w:marLeft w:val="0"/>
      <w:marRight w:val="0"/>
      <w:marTop w:val="0"/>
      <w:marBottom w:val="0"/>
      <w:divBdr>
        <w:top w:val="none" w:sz="0" w:space="0" w:color="auto"/>
        <w:left w:val="none" w:sz="0" w:space="0" w:color="auto"/>
        <w:bottom w:val="none" w:sz="0" w:space="0" w:color="auto"/>
        <w:right w:val="none" w:sz="0" w:space="0" w:color="auto"/>
      </w:divBdr>
    </w:div>
    <w:div w:id="471564261">
      <w:bodyDiv w:val="1"/>
      <w:marLeft w:val="0"/>
      <w:marRight w:val="0"/>
      <w:marTop w:val="0"/>
      <w:marBottom w:val="0"/>
      <w:divBdr>
        <w:top w:val="none" w:sz="0" w:space="0" w:color="auto"/>
        <w:left w:val="none" w:sz="0" w:space="0" w:color="auto"/>
        <w:bottom w:val="none" w:sz="0" w:space="0" w:color="auto"/>
        <w:right w:val="none" w:sz="0" w:space="0" w:color="auto"/>
      </w:divBdr>
    </w:div>
    <w:div w:id="471794747">
      <w:bodyDiv w:val="1"/>
      <w:marLeft w:val="0"/>
      <w:marRight w:val="0"/>
      <w:marTop w:val="0"/>
      <w:marBottom w:val="0"/>
      <w:divBdr>
        <w:top w:val="none" w:sz="0" w:space="0" w:color="auto"/>
        <w:left w:val="none" w:sz="0" w:space="0" w:color="auto"/>
        <w:bottom w:val="none" w:sz="0" w:space="0" w:color="auto"/>
        <w:right w:val="none" w:sz="0" w:space="0" w:color="auto"/>
      </w:divBdr>
    </w:div>
    <w:div w:id="472218700">
      <w:bodyDiv w:val="1"/>
      <w:marLeft w:val="0"/>
      <w:marRight w:val="0"/>
      <w:marTop w:val="0"/>
      <w:marBottom w:val="0"/>
      <w:divBdr>
        <w:top w:val="none" w:sz="0" w:space="0" w:color="auto"/>
        <w:left w:val="none" w:sz="0" w:space="0" w:color="auto"/>
        <w:bottom w:val="none" w:sz="0" w:space="0" w:color="auto"/>
        <w:right w:val="none" w:sz="0" w:space="0" w:color="auto"/>
      </w:divBdr>
    </w:div>
    <w:div w:id="472529438">
      <w:bodyDiv w:val="1"/>
      <w:marLeft w:val="0"/>
      <w:marRight w:val="0"/>
      <w:marTop w:val="0"/>
      <w:marBottom w:val="0"/>
      <w:divBdr>
        <w:top w:val="none" w:sz="0" w:space="0" w:color="auto"/>
        <w:left w:val="none" w:sz="0" w:space="0" w:color="auto"/>
        <w:bottom w:val="none" w:sz="0" w:space="0" w:color="auto"/>
        <w:right w:val="none" w:sz="0" w:space="0" w:color="auto"/>
      </w:divBdr>
    </w:div>
    <w:div w:id="472646660">
      <w:bodyDiv w:val="1"/>
      <w:marLeft w:val="0"/>
      <w:marRight w:val="0"/>
      <w:marTop w:val="0"/>
      <w:marBottom w:val="0"/>
      <w:divBdr>
        <w:top w:val="none" w:sz="0" w:space="0" w:color="auto"/>
        <w:left w:val="none" w:sz="0" w:space="0" w:color="auto"/>
        <w:bottom w:val="none" w:sz="0" w:space="0" w:color="auto"/>
        <w:right w:val="none" w:sz="0" w:space="0" w:color="auto"/>
      </w:divBdr>
    </w:div>
    <w:div w:id="472673001">
      <w:bodyDiv w:val="1"/>
      <w:marLeft w:val="0"/>
      <w:marRight w:val="0"/>
      <w:marTop w:val="0"/>
      <w:marBottom w:val="0"/>
      <w:divBdr>
        <w:top w:val="none" w:sz="0" w:space="0" w:color="auto"/>
        <w:left w:val="none" w:sz="0" w:space="0" w:color="auto"/>
        <w:bottom w:val="none" w:sz="0" w:space="0" w:color="auto"/>
        <w:right w:val="none" w:sz="0" w:space="0" w:color="auto"/>
      </w:divBdr>
    </w:div>
    <w:div w:id="472869470">
      <w:bodyDiv w:val="1"/>
      <w:marLeft w:val="0"/>
      <w:marRight w:val="0"/>
      <w:marTop w:val="0"/>
      <w:marBottom w:val="0"/>
      <w:divBdr>
        <w:top w:val="none" w:sz="0" w:space="0" w:color="auto"/>
        <w:left w:val="none" w:sz="0" w:space="0" w:color="auto"/>
        <w:bottom w:val="none" w:sz="0" w:space="0" w:color="auto"/>
        <w:right w:val="none" w:sz="0" w:space="0" w:color="auto"/>
      </w:divBdr>
    </w:div>
    <w:div w:id="472917558">
      <w:bodyDiv w:val="1"/>
      <w:marLeft w:val="0"/>
      <w:marRight w:val="0"/>
      <w:marTop w:val="0"/>
      <w:marBottom w:val="0"/>
      <w:divBdr>
        <w:top w:val="none" w:sz="0" w:space="0" w:color="auto"/>
        <w:left w:val="none" w:sz="0" w:space="0" w:color="auto"/>
        <w:bottom w:val="none" w:sz="0" w:space="0" w:color="auto"/>
        <w:right w:val="none" w:sz="0" w:space="0" w:color="auto"/>
      </w:divBdr>
    </w:div>
    <w:div w:id="473645493">
      <w:bodyDiv w:val="1"/>
      <w:marLeft w:val="0"/>
      <w:marRight w:val="0"/>
      <w:marTop w:val="0"/>
      <w:marBottom w:val="0"/>
      <w:divBdr>
        <w:top w:val="none" w:sz="0" w:space="0" w:color="auto"/>
        <w:left w:val="none" w:sz="0" w:space="0" w:color="auto"/>
        <w:bottom w:val="none" w:sz="0" w:space="0" w:color="auto"/>
        <w:right w:val="none" w:sz="0" w:space="0" w:color="auto"/>
      </w:divBdr>
    </w:div>
    <w:div w:id="473762559">
      <w:bodyDiv w:val="1"/>
      <w:marLeft w:val="0"/>
      <w:marRight w:val="0"/>
      <w:marTop w:val="0"/>
      <w:marBottom w:val="0"/>
      <w:divBdr>
        <w:top w:val="none" w:sz="0" w:space="0" w:color="auto"/>
        <w:left w:val="none" w:sz="0" w:space="0" w:color="auto"/>
        <w:bottom w:val="none" w:sz="0" w:space="0" w:color="auto"/>
        <w:right w:val="none" w:sz="0" w:space="0" w:color="auto"/>
      </w:divBdr>
    </w:div>
    <w:div w:id="473791917">
      <w:bodyDiv w:val="1"/>
      <w:marLeft w:val="0"/>
      <w:marRight w:val="0"/>
      <w:marTop w:val="0"/>
      <w:marBottom w:val="0"/>
      <w:divBdr>
        <w:top w:val="none" w:sz="0" w:space="0" w:color="auto"/>
        <w:left w:val="none" w:sz="0" w:space="0" w:color="auto"/>
        <w:bottom w:val="none" w:sz="0" w:space="0" w:color="auto"/>
        <w:right w:val="none" w:sz="0" w:space="0" w:color="auto"/>
      </w:divBdr>
    </w:div>
    <w:div w:id="474184139">
      <w:bodyDiv w:val="1"/>
      <w:marLeft w:val="0"/>
      <w:marRight w:val="0"/>
      <w:marTop w:val="0"/>
      <w:marBottom w:val="0"/>
      <w:divBdr>
        <w:top w:val="none" w:sz="0" w:space="0" w:color="auto"/>
        <w:left w:val="none" w:sz="0" w:space="0" w:color="auto"/>
        <w:bottom w:val="none" w:sz="0" w:space="0" w:color="auto"/>
        <w:right w:val="none" w:sz="0" w:space="0" w:color="auto"/>
      </w:divBdr>
    </w:div>
    <w:div w:id="474421256">
      <w:bodyDiv w:val="1"/>
      <w:marLeft w:val="0"/>
      <w:marRight w:val="0"/>
      <w:marTop w:val="0"/>
      <w:marBottom w:val="0"/>
      <w:divBdr>
        <w:top w:val="none" w:sz="0" w:space="0" w:color="auto"/>
        <w:left w:val="none" w:sz="0" w:space="0" w:color="auto"/>
        <w:bottom w:val="none" w:sz="0" w:space="0" w:color="auto"/>
        <w:right w:val="none" w:sz="0" w:space="0" w:color="auto"/>
      </w:divBdr>
    </w:div>
    <w:div w:id="474495565">
      <w:bodyDiv w:val="1"/>
      <w:marLeft w:val="0"/>
      <w:marRight w:val="0"/>
      <w:marTop w:val="0"/>
      <w:marBottom w:val="0"/>
      <w:divBdr>
        <w:top w:val="none" w:sz="0" w:space="0" w:color="auto"/>
        <w:left w:val="none" w:sz="0" w:space="0" w:color="auto"/>
        <w:bottom w:val="none" w:sz="0" w:space="0" w:color="auto"/>
        <w:right w:val="none" w:sz="0" w:space="0" w:color="auto"/>
      </w:divBdr>
    </w:div>
    <w:div w:id="475489250">
      <w:bodyDiv w:val="1"/>
      <w:marLeft w:val="0"/>
      <w:marRight w:val="0"/>
      <w:marTop w:val="0"/>
      <w:marBottom w:val="0"/>
      <w:divBdr>
        <w:top w:val="none" w:sz="0" w:space="0" w:color="auto"/>
        <w:left w:val="none" w:sz="0" w:space="0" w:color="auto"/>
        <w:bottom w:val="none" w:sz="0" w:space="0" w:color="auto"/>
        <w:right w:val="none" w:sz="0" w:space="0" w:color="auto"/>
      </w:divBdr>
    </w:div>
    <w:div w:id="475529267">
      <w:bodyDiv w:val="1"/>
      <w:marLeft w:val="0"/>
      <w:marRight w:val="0"/>
      <w:marTop w:val="0"/>
      <w:marBottom w:val="0"/>
      <w:divBdr>
        <w:top w:val="none" w:sz="0" w:space="0" w:color="auto"/>
        <w:left w:val="none" w:sz="0" w:space="0" w:color="auto"/>
        <w:bottom w:val="none" w:sz="0" w:space="0" w:color="auto"/>
        <w:right w:val="none" w:sz="0" w:space="0" w:color="auto"/>
      </w:divBdr>
    </w:div>
    <w:div w:id="475530748">
      <w:bodyDiv w:val="1"/>
      <w:marLeft w:val="0"/>
      <w:marRight w:val="0"/>
      <w:marTop w:val="0"/>
      <w:marBottom w:val="0"/>
      <w:divBdr>
        <w:top w:val="none" w:sz="0" w:space="0" w:color="auto"/>
        <w:left w:val="none" w:sz="0" w:space="0" w:color="auto"/>
        <w:bottom w:val="none" w:sz="0" w:space="0" w:color="auto"/>
        <w:right w:val="none" w:sz="0" w:space="0" w:color="auto"/>
      </w:divBdr>
    </w:div>
    <w:div w:id="475685516">
      <w:bodyDiv w:val="1"/>
      <w:marLeft w:val="0"/>
      <w:marRight w:val="0"/>
      <w:marTop w:val="0"/>
      <w:marBottom w:val="0"/>
      <w:divBdr>
        <w:top w:val="none" w:sz="0" w:space="0" w:color="auto"/>
        <w:left w:val="none" w:sz="0" w:space="0" w:color="auto"/>
        <w:bottom w:val="none" w:sz="0" w:space="0" w:color="auto"/>
        <w:right w:val="none" w:sz="0" w:space="0" w:color="auto"/>
      </w:divBdr>
    </w:div>
    <w:div w:id="475728816">
      <w:bodyDiv w:val="1"/>
      <w:marLeft w:val="0"/>
      <w:marRight w:val="0"/>
      <w:marTop w:val="0"/>
      <w:marBottom w:val="0"/>
      <w:divBdr>
        <w:top w:val="none" w:sz="0" w:space="0" w:color="auto"/>
        <w:left w:val="none" w:sz="0" w:space="0" w:color="auto"/>
        <w:bottom w:val="none" w:sz="0" w:space="0" w:color="auto"/>
        <w:right w:val="none" w:sz="0" w:space="0" w:color="auto"/>
      </w:divBdr>
    </w:div>
    <w:div w:id="475731849">
      <w:bodyDiv w:val="1"/>
      <w:marLeft w:val="0"/>
      <w:marRight w:val="0"/>
      <w:marTop w:val="0"/>
      <w:marBottom w:val="0"/>
      <w:divBdr>
        <w:top w:val="none" w:sz="0" w:space="0" w:color="auto"/>
        <w:left w:val="none" w:sz="0" w:space="0" w:color="auto"/>
        <w:bottom w:val="none" w:sz="0" w:space="0" w:color="auto"/>
        <w:right w:val="none" w:sz="0" w:space="0" w:color="auto"/>
      </w:divBdr>
    </w:div>
    <w:div w:id="475925250">
      <w:bodyDiv w:val="1"/>
      <w:marLeft w:val="0"/>
      <w:marRight w:val="0"/>
      <w:marTop w:val="0"/>
      <w:marBottom w:val="0"/>
      <w:divBdr>
        <w:top w:val="none" w:sz="0" w:space="0" w:color="auto"/>
        <w:left w:val="none" w:sz="0" w:space="0" w:color="auto"/>
        <w:bottom w:val="none" w:sz="0" w:space="0" w:color="auto"/>
        <w:right w:val="none" w:sz="0" w:space="0" w:color="auto"/>
      </w:divBdr>
    </w:div>
    <w:div w:id="476067301">
      <w:bodyDiv w:val="1"/>
      <w:marLeft w:val="0"/>
      <w:marRight w:val="0"/>
      <w:marTop w:val="0"/>
      <w:marBottom w:val="0"/>
      <w:divBdr>
        <w:top w:val="none" w:sz="0" w:space="0" w:color="auto"/>
        <w:left w:val="none" w:sz="0" w:space="0" w:color="auto"/>
        <w:bottom w:val="none" w:sz="0" w:space="0" w:color="auto"/>
        <w:right w:val="none" w:sz="0" w:space="0" w:color="auto"/>
      </w:divBdr>
    </w:div>
    <w:div w:id="476412370">
      <w:bodyDiv w:val="1"/>
      <w:marLeft w:val="0"/>
      <w:marRight w:val="0"/>
      <w:marTop w:val="0"/>
      <w:marBottom w:val="0"/>
      <w:divBdr>
        <w:top w:val="none" w:sz="0" w:space="0" w:color="auto"/>
        <w:left w:val="none" w:sz="0" w:space="0" w:color="auto"/>
        <w:bottom w:val="none" w:sz="0" w:space="0" w:color="auto"/>
        <w:right w:val="none" w:sz="0" w:space="0" w:color="auto"/>
      </w:divBdr>
    </w:div>
    <w:div w:id="477040290">
      <w:bodyDiv w:val="1"/>
      <w:marLeft w:val="0"/>
      <w:marRight w:val="0"/>
      <w:marTop w:val="0"/>
      <w:marBottom w:val="0"/>
      <w:divBdr>
        <w:top w:val="none" w:sz="0" w:space="0" w:color="auto"/>
        <w:left w:val="none" w:sz="0" w:space="0" w:color="auto"/>
        <w:bottom w:val="none" w:sz="0" w:space="0" w:color="auto"/>
        <w:right w:val="none" w:sz="0" w:space="0" w:color="auto"/>
      </w:divBdr>
    </w:div>
    <w:div w:id="477261980">
      <w:bodyDiv w:val="1"/>
      <w:marLeft w:val="0"/>
      <w:marRight w:val="0"/>
      <w:marTop w:val="0"/>
      <w:marBottom w:val="0"/>
      <w:divBdr>
        <w:top w:val="none" w:sz="0" w:space="0" w:color="auto"/>
        <w:left w:val="none" w:sz="0" w:space="0" w:color="auto"/>
        <w:bottom w:val="none" w:sz="0" w:space="0" w:color="auto"/>
        <w:right w:val="none" w:sz="0" w:space="0" w:color="auto"/>
      </w:divBdr>
    </w:div>
    <w:div w:id="477453112">
      <w:bodyDiv w:val="1"/>
      <w:marLeft w:val="0"/>
      <w:marRight w:val="0"/>
      <w:marTop w:val="0"/>
      <w:marBottom w:val="0"/>
      <w:divBdr>
        <w:top w:val="none" w:sz="0" w:space="0" w:color="auto"/>
        <w:left w:val="none" w:sz="0" w:space="0" w:color="auto"/>
        <w:bottom w:val="none" w:sz="0" w:space="0" w:color="auto"/>
        <w:right w:val="none" w:sz="0" w:space="0" w:color="auto"/>
      </w:divBdr>
    </w:div>
    <w:div w:id="477495737">
      <w:bodyDiv w:val="1"/>
      <w:marLeft w:val="0"/>
      <w:marRight w:val="0"/>
      <w:marTop w:val="0"/>
      <w:marBottom w:val="0"/>
      <w:divBdr>
        <w:top w:val="none" w:sz="0" w:space="0" w:color="auto"/>
        <w:left w:val="none" w:sz="0" w:space="0" w:color="auto"/>
        <w:bottom w:val="none" w:sz="0" w:space="0" w:color="auto"/>
        <w:right w:val="none" w:sz="0" w:space="0" w:color="auto"/>
      </w:divBdr>
    </w:div>
    <w:div w:id="478111924">
      <w:bodyDiv w:val="1"/>
      <w:marLeft w:val="0"/>
      <w:marRight w:val="0"/>
      <w:marTop w:val="0"/>
      <w:marBottom w:val="0"/>
      <w:divBdr>
        <w:top w:val="none" w:sz="0" w:space="0" w:color="auto"/>
        <w:left w:val="none" w:sz="0" w:space="0" w:color="auto"/>
        <w:bottom w:val="none" w:sz="0" w:space="0" w:color="auto"/>
        <w:right w:val="none" w:sz="0" w:space="0" w:color="auto"/>
      </w:divBdr>
    </w:div>
    <w:div w:id="478113340">
      <w:bodyDiv w:val="1"/>
      <w:marLeft w:val="0"/>
      <w:marRight w:val="0"/>
      <w:marTop w:val="0"/>
      <w:marBottom w:val="0"/>
      <w:divBdr>
        <w:top w:val="none" w:sz="0" w:space="0" w:color="auto"/>
        <w:left w:val="none" w:sz="0" w:space="0" w:color="auto"/>
        <w:bottom w:val="none" w:sz="0" w:space="0" w:color="auto"/>
        <w:right w:val="none" w:sz="0" w:space="0" w:color="auto"/>
      </w:divBdr>
    </w:div>
    <w:div w:id="478349635">
      <w:bodyDiv w:val="1"/>
      <w:marLeft w:val="0"/>
      <w:marRight w:val="0"/>
      <w:marTop w:val="0"/>
      <w:marBottom w:val="0"/>
      <w:divBdr>
        <w:top w:val="none" w:sz="0" w:space="0" w:color="auto"/>
        <w:left w:val="none" w:sz="0" w:space="0" w:color="auto"/>
        <w:bottom w:val="none" w:sz="0" w:space="0" w:color="auto"/>
        <w:right w:val="none" w:sz="0" w:space="0" w:color="auto"/>
      </w:divBdr>
    </w:div>
    <w:div w:id="478888498">
      <w:bodyDiv w:val="1"/>
      <w:marLeft w:val="0"/>
      <w:marRight w:val="0"/>
      <w:marTop w:val="0"/>
      <w:marBottom w:val="0"/>
      <w:divBdr>
        <w:top w:val="none" w:sz="0" w:space="0" w:color="auto"/>
        <w:left w:val="none" w:sz="0" w:space="0" w:color="auto"/>
        <w:bottom w:val="none" w:sz="0" w:space="0" w:color="auto"/>
        <w:right w:val="none" w:sz="0" w:space="0" w:color="auto"/>
      </w:divBdr>
    </w:div>
    <w:div w:id="479149742">
      <w:bodyDiv w:val="1"/>
      <w:marLeft w:val="0"/>
      <w:marRight w:val="0"/>
      <w:marTop w:val="0"/>
      <w:marBottom w:val="0"/>
      <w:divBdr>
        <w:top w:val="none" w:sz="0" w:space="0" w:color="auto"/>
        <w:left w:val="none" w:sz="0" w:space="0" w:color="auto"/>
        <w:bottom w:val="none" w:sz="0" w:space="0" w:color="auto"/>
        <w:right w:val="none" w:sz="0" w:space="0" w:color="auto"/>
      </w:divBdr>
    </w:div>
    <w:div w:id="479543943">
      <w:bodyDiv w:val="1"/>
      <w:marLeft w:val="0"/>
      <w:marRight w:val="0"/>
      <w:marTop w:val="0"/>
      <w:marBottom w:val="0"/>
      <w:divBdr>
        <w:top w:val="none" w:sz="0" w:space="0" w:color="auto"/>
        <w:left w:val="none" w:sz="0" w:space="0" w:color="auto"/>
        <w:bottom w:val="none" w:sz="0" w:space="0" w:color="auto"/>
        <w:right w:val="none" w:sz="0" w:space="0" w:color="auto"/>
      </w:divBdr>
    </w:div>
    <w:div w:id="479729678">
      <w:bodyDiv w:val="1"/>
      <w:marLeft w:val="0"/>
      <w:marRight w:val="0"/>
      <w:marTop w:val="0"/>
      <w:marBottom w:val="0"/>
      <w:divBdr>
        <w:top w:val="none" w:sz="0" w:space="0" w:color="auto"/>
        <w:left w:val="none" w:sz="0" w:space="0" w:color="auto"/>
        <w:bottom w:val="none" w:sz="0" w:space="0" w:color="auto"/>
        <w:right w:val="none" w:sz="0" w:space="0" w:color="auto"/>
      </w:divBdr>
    </w:div>
    <w:div w:id="479734739">
      <w:bodyDiv w:val="1"/>
      <w:marLeft w:val="0"/>
      <w:marRight w:val="0"/>
      <w:marTop w:val="0"/>
      <w:marBottom w:val="0"/>
      <w:divBdr>
        <w:top w:val="none" w:sz="0" w:space="0" w:color="auto"/>
        <w:left w:val="none" w:sz="0" w:space="0" w:color="auto"/>
        <w:bottom w:val="none" w:sz="0" w:space="0" w:color="auto"/>
        <w:right w:val="none" w:sz="0" w:space="0" w:color="auto"/>
      </w:divBdr>
    </w:div>
    <w:div w:id="479883143">
      <w:bodyDiv w:val="1"/>
      <w:marLeft w:val="0"/>
      <w:marRight w:val="0"/>
      <w:marTop w:val="0"/>
      <w:marBottom w:val="0"/>
      <w:divBdr>
        <w:top w:val="none" w:sz="0" w:space="0" w:color="auto"/>
        <w:left w:val="none" w:sz="0" w:space="0" w:color="auto"/>
        <w:bottom w:val="none" w:sz="0" w:space="0" w:color="auto"/>
        <w:right w:val="none" w:sz="0" w:space="0" w:color="auto"/>
      </w:divBdr>
      <w:divsChild>
        <w:div w:id="704452892">
          <w:marLeft w:val="640"/>
          <w:marRight w:val="0"/>
          <w:marTop w:val="0"/>
          <w:marBottom w:val="0"/>
          <w:divBdr>
            <w:top w:val="none" w:sz="0" w:space="0" w:color="auto"/>
            <w:left w:val="none" w:sz="0" w:space="0" w:color="auto"/>
            <w:bottom w:val="none" w:sz="0" w:space="0" w:color="auto"/>
            <w:right w:val="none" w:sz="0" w:space="0" w:color="auto"/>
          </w:divBdr>
        </w:div>
        <w:div w:id="1506631994">
          <w:marLeft w:val="640"/>
          <w:marRight w:val="0"/>
          <w:marTop w:val="0"/>
          <w:marBottom w:val="0"/>
          <w:divBdr>
            <w:top w:val="none" w:sz="0" w:space="0" w:color="auto"/>
            <w:left w:val="none" w:sz="0" w:space="0" w:color="auto"/>
            <w:bottom w:val="none" w:sz="0" w:space="0" w:color="auto"/>
            <w:right w:val="none" w:sz="0" w:space="0" w:color="auto"/>
          </w:divBdr>
        </w:div>
        <w:div w:id="270553967">
          <w:marLeft w:val="640"/>
          <w:marRight w:val="0"/>
          <w:marTop w:val="0"/>
          <w:marBottom w:val="0"/>
          <w:divBdr>
            <w:top w:val="none" w:sz="0" w:space="0" w:color="auto"/>
            <w:left w:val="none" w:sz="0" w:space="0" w:color="auto"/>
            <w:bottom w:val="none" w:sz="0" w:space="0" w:color="auto"/>
            <w:right w:val="none" w:sz="0" w:space="0" w:color="auto"/>
          </w:divBdr>
        </w:div>
        <w:div w:id="1834832162">
          <w:marLeft w:val="640"/>
          <w:marRight w:val="0"/>
          <w:marTop w:val="0"/>
          <w:marBottom w:val="0"/>
          <w:divBdr>
            <w:top w:val="none" w:sz="0" w:space="0" w:color="auto"/>
            <w:left w:val="none" w:sz="0" w:space="0" w:color="auto"/>
            <w:bottom w:val="none" w:sz="0" w:space="0" w:color="auto"/>
            <w:right w:val="none" w:sz="0" w:space="0" w:color="auto"/>
          </w:divBdr>
        </w:div>
        <w:div w:id="823352480">
          <w:marLeft w:val="640"/>
          <w:marRight w:val="0"/>
          <w:marTop w:val="0"/>
          <w:marBottom w:val="0"/>
          <w:divBdr>
            <w:top w:val="none" w:sz="0" w:space="0" w:color="auto"/>
            <w:left w:val="none" w:sz="0" w:space="0" w:color="auto"/>
            <w:bottom w:val="none" w:sz="0" w:space="0" w:color="auto"/>
            <w:right w:val="none" w:sz="0" w:space="0" w:color="auto"/>
          </w:divBdr>
        </w:div>
        <w:div w:id="2051224753">
          <w:marLeft w:val="640"/>
          <w:marRight w:val="0"/>
          <w:marTop w:val="0"/>
          <w:marBottom w:val="0"/>
          <w:divBdr>
            <w:top w:val="none" w:sz="0" w:space="0" w:color="auto"/>
            <w:left w:val="none" w:sz="0" w:space="0" w:color="auto"/>
            <w:bottom w:val="none" w:sz="0" w:space="0" w:color="auto"/>
            <w:right w:val="none" w:sz="0" w:space="0" w:color="auto"/>
          </w:divBdr>
        </w:div>
        <w:div w:id="1990478387">
          <w:marLeft w:val="640"/>
          <w:marRight w:val="0"/>
          <w:marTop w:val="0"/>
          <w:marBottom w:val="0"/>
          <w:divBdr>
            <w:top w:val="none" w:sz="0" w:space="0" w:color="auto"/>
            <w:left w:val="none" w:sz="0" w:space="0" w:color="auto"/>
            <w:bottom w:val="none" w:sz="0" w:space="0" w:color="auto"/>
            <w:right w:val="none" w:sz="0" w:space="0" w:color="auto"/>
          </w:divBdr>
        </w:div>
        <w:div w:id="847211872">
          <w:marLeft w:val="640"/>
          <w:marRight w:val="0"/>
          <w:marTop w:val="0"/>
          <w:marBottom w:val="0"/>
          <w:divBdr>
            <w:top w:val="none" w:sz="0" w:space="0" w:color="auto"/>
            <w:left w:val="none" w:sz="0" w:space="0" w:color="auto"/>
            <w:bottom w:val="none" w:sz="0" w:space="0" w:color="auto"/>
            <w:right w:val="none" w:sz="0" w:space="0" w:color="auto"/>
          </w:divBdr>
        </w:div>
        <w:div w:id="306781947">
          <w:marLeft w:val="640"/>
          <w:marRight w:val="0"/>
          <w:marTop w:val="0"/>
          <w:marBottom w:val="0"/>
          <w:divBdr>
            <w:top w:val="none" w:sz="0" w:space="0" w:color="auto"/>
            <w:left w:val="none" w:sz="0" w:space="0" w:color="auto"/>
            <w:bottom w:val="none" w:sz="0" w:space="0" w:color="auto"/>
            <w:right w:val="none" w:sz="0" w:space="0" w:color="auto"/>
          </w:divBdr>
        </w:div>
        <w:div w:id="135420299">
          <w:marLeft w:val="640"/>
          <w:marRight w:val="0"/>
          <w:marTop w:val="0"/>
          <w:marBottom w:val="0"/>
          <w:divBdr>
            <w:top w:val="none" w:sz="0" w:space="0" w:color="auto"/>
            <w:left w:val="none" w:sz="0" w:space="0" w:color="auto"/>
            <w:bottom w:val="none" w:sz="0" w:space="0" w:color="auto"/>
            <w:right w:val="none" w:sz="0" w:space="0" w:color="auto"/>
          </w:divBdr>
        </w:div>
        <w:div w:id="1257907278">
          <w:marLeft w:val="640"/>
          <w:marRight w:val="0"/>
          <w:marTop w:val="0"/>
          <w:marBottom w:val="0"/>
          <w:divBdr>
            <w:top w:val="none" w:sz="0" w:space="0" w:color="auto"/>
            <w:left w:val="none" w:sz="0" w:space="0" w:color="auto"/>
            <w:bottom w:val="none" w:sz="0" w:space="0" w:color="auto"/>
            <w:right w:val="none" w:sz="0" w:space="0" w:color="auto"/>
          </w:divBdr>
        </w:div>
        <w:div w:id="1645625189">
          <w:marLeft w:val="640"/>
          <w:marRight w:val="0"/>
          <w:marTop w:val="0"/>
          <w:marBottom w:val="0"/>
          <w:divBdr>
            <w:top w:val="none" w:sz="0" w:space="0" w:color="auto"/>
            <w:left w:val="none" w:sz="0" w:space="0" w:color="auto"/>
            <w:bottom w:val="none" w:sz="0" w:space="0" w:color="auto"/>
            <w:right w:val="none" w:sz="0" w:space="0" w:color="auto"/>
          </w:divBdr>
        </w:div>
        <w:div w:id="240334946">
          <w:marLeft w:val="640"/>
          <w:marRight w:val="0"/>
          <w:marTop w:val="0"/>
          <w:marBottom w:val="0"/>
          <w:divBdr>
            <w:top w:val="none" w:sz="0" w:space="0" w:color="auto"/>
            <w:left w:val="none" w:sz="0" w:space="0" w:color="auto"/>
            <w:bottom w:val="none" w:sz="0" w:space="0" w:color="auto"/>
            <w:right w:val="none" w:sz="0" w:space="0" w:color="auto"/>
          </w:divBdr>
        </w:div>
        <w:div w:id="428811847">
          <w:marLeft w:val="640"/>
          <w:marRight w:val="0"/>
          <w:marTop w:val="0"/>
          <w:marBottom w:val="0"/>
          <w:divBdr>
            <w:top w:val="none" w:sz="0" w:space="0" w:color="auto"/>
            <w:left w:val="none" w:sz="0" w:space="0" w:color="auto"/>
            <w:bottom w:val="none" w:sz="0" w:space="0" w:color="auto"/>
            <w:right w:val="none" w:sz="0" w:space="0" w:color="auto"/>
          </w:divBdr>
        </w:div>
        <w:div w:id="365106339">
          <w:marLeft w:val="640"/>
          <w:marRight w:val="0"/>
          <w:marTop w:val="0"/>
          <w:marBottom w:val="0"/>
          <w:divBdr>
            <w:top w:val="none" w:sz="0" w:space="0" w:color="auto"/>
            <w:left w:val="none" w:sz="0" w:space="0" w:color="auto"/>
            <w:bottom w:val="none" w:sz="0" w:space="0" w:color="auto"/>
            <w:right w:val="none" w:sz="0" w:space="0" w:color="auto"/>
          </w:divBdr>
        </w:div>
        <w:div w:id="869076064">
          <w:marLeft w:val="640"/>
          <w:marRight w:val="0"/>
          <w:marTop w:val="0"/>
          <w:marBottom w:val="0"/>
          <w:divBdr>
            <w:top w:val="none" w:sz="0" w:space="0" w:color="auto"/>
            <w:left w:val="none" w:sz="0" w:space="0" w:color="auto"/>
            <w:bottom w:val="none" w:sz="0" w:space="0" w:color="auto"/>
            <w:right w:val="none" w:sz="0" w:space="0" w:color="auto"/>
          </w:divBdr>
        </w:div>
        <w:div w:id="1285775372">
          <w:marLeft w:val="640"/>
          <w:marRight w:val="0"/>
          <w:marTop w:val="0"/>
          <w:marBottom w:val="0"/>
          <w:divBdr>
            <w:top w:val="none" w:sz="0" w:space="0" w:color="auto"/>
            <w:left w:val="none" w:sz="0" w:space="0" w:color="auto"/>
            <w:bottom w:val="none" w:sz="0" w:space="0" w:color="auto"/>
            <w:right w:val="none" w:sz="0" w:space="0" w:color="auto"/>
          </w:divBdr>
        </w:div>
        <w:div w:id="1123579394">
          <w:marLeft w:val="640"/>
          <w:marRight w:val="0"/>
          <w:marTop w:val="0"/>
          <w:marBottom w:val="0"/>
          <w:divBdr>
            <w:top w:val="none" w:sz="0" w:space="0" w:color="auto"/>
            <w:left w:val="none" w:sz="0" w:space="0" w:color="auto"/>
            <w:bottom w:val="none" w:sz="0" w:space="0" w:color="auto"/>
            <w:right w:val="none" w:sz="0" w:space="0" w:color="auto"/>
          </w:divBdr>
        </w:div>
        <w:div w:id="1477066807">
          <w:marLeft w:val="640"/>
          <w:marRight w:val="0"/>
          <w:marTop w:val="0"/>
          <w:marBottom w:val="0"/>
          <w:divBdr>
            <w:top w:val="none" w:sz="0" w:space="0" w:color="auto"/>
            <w:left w:val="none" w:sz="0" w:space="0" w:color="auto"/>
            <w:bottom w:val="none" w:sz="0" w:space="0" w:color="auto"/>
            <w:right w:val="none" w:sz="0" w:space="0" w:color="auto"/>
          </w:divBdr>
        </w:div>
        <w:div w:id="524098166">
          <w:marLeft w:val="640"/>
          <w:marRight w:val="0"/>
          <w:marTop w:val="0"/>
          <w:marBottom w:val="0"/>
          <w:divBdr>
            <w:top w:val="none" w:sz="0" w:space="0" w:color="auto"/>
            <w:left w:val="none" w:sz="0" w:space="0" w:color="auto"/>
            <w:bottom w:val="none" w:sz="0" w:space="0" w:color="auto"/>
            <w:right w:val="none" w:sz="0" w:space="0" w:color="auto"/>
          </w:divBdr>
        </w:div>
        <w:div w:id="1031148074">
          <w:marLeft w:val="640"/>
          <w:marRight w:val="0"/>
          <w:marTop w:val="0"/>
          <w:marBottom w:val="0"/>
          <w:divBdr>
            <w:top w:val="none" w:sz="0" w:space="0" w:color="auto"/>
            <w:left w:val="none" w:sz="0" w:space="0" w:color="auto"/>
            <w:bottom w:val="none" w:sz="0" w:space="0" w:color="auto"/>
            <w:right w:val="none" w:sz="0" w:space="0" w:color="auto"/>
          </w:divBdr>
        </w:div>
        <w:div w:id="1442652626">
          <w:marLeft w:val="640"/>
          <w:marRight w:val="0"/>
          <w:marTop w:val="0"/>
          <w:marBottom w:val="0"/>
          <w:divBdr>
            <w:top w:val="none" w:sz="0" w:space="0" w:color="auto"/>
            <w:left w:val="none" w:sz="0" w:space="0" w:color="auto"/>
            <w:bottom w:val="none" w:sz="0" w:space="0" w:color="auto"/>
            <w:right w:val="none" w:sz="0" w:space="0" w:color="auto"/>
          </w:divBdr>
        </w:div>
        <w:div w:id="1971860429">
          <w:marLeft w:val="640"/>
          <w:marRight w:val="0"/>
          <w:marTop w:val="0"/>
          <w:marBottom w:val="0"/>
          <w:divBdr>
            <w:top w:val="none" w:sz="0" w:space="0" w:color="auto"/>
            <w:left w:val="none" w:sz="0" w:space="0" w:color="auto"/>
            <w:bottom w:val="none" w:sz="0" w:space="0" w:color="auto"/>
            <w:right w:val="none" w:sz="0" w:space="0" w:color="auto"/>
          </w:divBdr>
        </w:div>
        <w:div w:id="1550067983">
          <w:marLeft w:val="640"/>
          <w:marRight w:val="0"/>
          <w:marTop w:val="0"/>
          <w:marBottom w:val="0"/>
          <w:divBdr>
            <w:top w:val="none" w:sz="0" w:space="0" w:color="auto"/>
            <w:left w:val="none" w:sz="0" w:space="0" w:color="auto"/>
            <w:bottom w:val="none" w:sz="0" w:space="0" w:color="auto"/>
            <w:right w:val="none" w:sz="0" w:space="0" w:color="auto"/>
          </w:divBdr>
        </w:div>
        <w:div w:id="995760363">
          <w:marLeft w:val="640"/>
          <w:marRight w:val="0"/>
          <w:marTop w:val="0"/>
          <w:marBottom w:val="0"/>
          <w:divBdr>
            <w:top w:val="none" w:sz="0" w:space="0" w:color="auto"/>
            <w:left w:val="none" w:sz="0" w:space="0" w:color="auto"/>
            <w:bottom w:val="none" w:sz="0" w:space="0" w:color="auto"/>
            <w:right w:val="none" w:sz="0" w:space="0" w:color="auto"/>
          </w:divBdr>
        </w:div>
        <w:div w:id="2034186190">
          <w:marLeft w:val="640"/>
          <w:marRight w:val="0"/>
          <w:marTop w:val="0"/>
          <w:marBottom w:val="0"/>
          <w:divBdr>
            <w:top w:val="none" w:sz="0" w:space="0" w:color="auto"/>
            <w:left w:val="none" w:sz="0" w:space="0" w:color="auto"/>
            <w:bottom w:val="none" w:sz="0" w:space="0" w:color="auto"/>
            <w:right w:val="none" w:sz="0" w:space="0" w:color="auto"/>
          </w:divBdr>
        </w:div>
        <w:div w:id="1861702916">
          <w:marLeft w:val="640"/>
          <w:marRight w:val="0"/>
          <w:marTop w:val="0"/>
          <w:marBottom w:val="0"/>
          <w:divBdr>
            <w:top w:val="none" w:sz="0" w:space="0" w:color="auto"/>
            <w:left w:val="none" w:sz="0" w:space="0" w:color="auto"/>
            <w:bottom w:val="none" w:sz="0" w:space="0" w:color="auto"/>
            <w:right w:val="none" w:sz="0" w:space="0" w:color="auto"/>
          </w:divBdr>
        </w:div>
        <w:div w:id="574315465">
          <w:marLeft w:val="640"/>
          <w:marRight w:val="0"/>
          <w:marTop w:val="0"/>
          <w:marBottom w:val="0"/>
          <w:divBdr>
            <w:top w:val="none" w:sz="0" w:space="0" w:color="auto"/>
            <w:left w:val="none" w:sz="0" w:space="0" w:color="auto"/>
            <w:bottom w:val="none" w:sz="0" w:space="0" w:color="auto"/>
            <w:right w:val="none" w:sz="0" w:space="0" w:color="auto"/>
          </w:divBdr>
        </w:div>
        <w:div w:id="1310667904">
          <w:marLeft w:val="640"/>
          <w:marRight w:val="0"/>
          <w:marTop w:val="0"/>
          <w:marBottom w:val="0"/>
          <w:divBdr>
            <w:top w:val="none" w:sz="0" w:space="0" w:color="auto"/>
            <w:left w:val="none" w:sz="0" w:space="0" w:color="auto"/>
            <w:bottom w:val="none" w:sz="0" w:space="0" w:color="auto"/>
            <w:right w:val="none" w:sz="0" w:space="0" w:color="auto"/>
          </w:divBdr>
        </w:div>
        <w:div w:id="630861201">
          <w:marLeft w:val="640"/>
          <w:marRight w:val="0"/>
          <w:marTop w:val="0"/>
          <w:marBottom w:val="0"/>
          <w:divBdr>
            <w:top w:val="none" w:sz="0" w:space="0" w:color="auto"/>
            <w:left w:val="none" w:sz="0" w:space="0" w:color="auto"/>
            <w:bottom w:val="none" w:sz="0" w:space="0" w:color="auto"/>
            <w:right w:val="none" w:sz="0" w:space="0" w:color="auto"/>
          </w:divBdr>
        </w:div>
        <w:div w:id="399602817">
          <w:marLeft w:val="640"/>
          <w:marRight w:val="0"/>
          <w:marTop w:val="0"/>
          <w:marBottom w:val="0"/>
          <w:divBdr>
            <w:top w:val="none" w:sz="0" w:space="0" w:color="auto"/>
            <w:left w:val="none" w:sz="0" w:space="0" w:color="auto"/>
            <w:bottom w:val="none" w:sz="0" w:space="0" w:color="auto"/>
            <w:right w:val="none" w:sz="0" w:space="0" w:color="auto"/>
          </w:divBdr>
        </w:div>
        <w:div w:id="541330147">
          <w:marLeft w:val="640"/>
          <w:marRight w:val="0"/>
          <w:marTop w:val="0"/>
          <w:marBottom w:val="0"/>
          <w:divBdr>
            <w:top w:val="none" w:sz="0" w:space="0" w:color="auto"/>
            <w:left w:val="none" w:sz="0" w:space="0" w:color="auto"/>
            <w:bottom w:val="none" w:sz="0" w:space="0" w:color="auto"/>
            <w:right w:val="none" w:sz="0" w:space="0" w:color="auto"/>
          </w:divBdr>
        </w:div>
        <w:div w:id="529805447">
          <w:marLeft w:val="640"/>
          <w:marRight w:val="0"/>
          <w:marTop w:val="0"/>
          <w:marBottom w:val="0"/>
          <w:divBdr>
            <w:top w:val="none" w:sz="0" w:space="0" w:color="auto"/>
            <w:left w:val="none" w:sz="0" w:space="0" w:color="auto"/>
            <w:bottom w:val="none" w:sz="0" w:space="0" w:color="auto"/>
            <w:right w:val="none" w:sz="0" w:space="0" w:color="auto"/>
          </w:divBdr>
        </w:div>
        <w:div w:id="1197506220">
          <w:marLeft w:val="640"/>
          <w:marRight w:val="0"/>
          <w:marTop w:val="0"/>
          <w:marBottom w:val="0"/>
          <w:divBdr>
            <w:top w:val="none" w:sz="0" w:space="0" w:color="auto"/>
            <w:left w:val="none" w:sz="0" w:space="0" w:color="auto"/>
            <w:bottom w:val="none" w:sz="0" w:space="0" w:color="auto"/>
            <w:right w:val="none" w:sz="0" w:space="0" w:color="auto"/>
          </w:divBdr>
        </w:div>
        <w:div w:id="948514738">
          <w:marLeft w:val="640"/>
          <w:marRight w:val="0"/>
          <w:marTop w:val="0"/>
          <w:marBottom w:val="0"/>
          <w:divBdr>
            <w:top w:val="none" w:sz="0" w:space="0" w:color="auto"/>
            <w:left w:val="none" w:sz="0" w:space="0" w:color="auto"/>
            <w:bottom w:val="none" w:sz="0" w:space="0" w:color="auto"/>
            <w:right w:val="none" w:sz="0" w:space="0" w:color="auto"/>
          </w:divBdr>
        </w:div>
        <w:div w:id="1411192756">
          <w:marLeft w:val="640"/>
          <w:marRight w:val="0"/>
          <w:marTop w:val="0"/>
          <w:marBottom w:val="0"/>
          <w:divBdr>
            <w:top w:val="none" w:sz="0" w:space="0" w:color="auto"/>
            <w:left w:val="none" w:sz="0" w:space="0" w:color="auto"/>
            <w:bottom w:val="none" w:sz="0" w:space="0" w:color="auto"/>
            <w:right w:val="none" w:sz="0" w:space="0" w:color="auto"/>
          </w:divBdr>
        </w:div>
        <w:div w:id="1692611811">
          <w:marLeft w:val="640"/>
          <w:marRight w:val="0"/>
          <w:marTop w:val="0"/>
          <w:marBottom w:val="0"/>
          <w:divBdr>
            <w:top w:val="none" w:sz="0" w:space="0" w:color="auto"/>
            <w:left w:val="none" w:sz="0" w:space="0" w:color="auto"/>
            <w:bottom w:val="none" w:sz="0" w:space="0" w:color="auto"/>
            <w:right w:val="none" w:sz="0" w:space="0" w:color="auto"/>
          </w:divBdr>
        </w:div>
        <w:div w:id="2004427542">
          <w:marLeft w:val="640"/>
          <w:marRight w:val="0"/>
          <w:marTop w:val="0"/>
          <w:marBottom w:val="0"/>
          <w:divBdr>
            <w:top w:val="none" w:sz="0" w:space="0" w:color="auto"/>
            <w:left w:val="none" w:sz="0" w:space="0" w:color="auto"/>
            <w:bottom w:val="none" w:sz="0" w:space="0" w:color="auto"/>
            <w:right w:val="none" w:sz="0" w:space="0" w:color="auto"/>
          </w:divBdr>
        </w:div>
        <w:div w:id="531917590">
          <w:marLeft w:val="640"/>
          <w:marRight w:val="0"/>
          <w:marTop w:val="0"/>
          <w:marBottom w:val="0"/>
          <w:divBdr>
            <w:top w:val="none" w:sz="0" w:space="0" w:color="auto"/>
            <w:left w:val="none" w:sz="0" w:space="0" w:color="auto"/>
            <w:bottom w:val="none" w:sz="0" w:space="0" w:color="auto"/>
            <w:right w:val="none" w:sz="0" w:space="0" w:color="auto"/>
          </w:divBdr>
        </w:div>
        <w:div w:id="1130708489">
          <w:marLeft w:val="640"/>
          <w:marRight w:val="0"/>
          <w:marTop w:val="0"/>
          <w:marBottom w:val="0"/>
          <w:divBdr>
            <w:top w:val="none" w:sz="0" w:space="0" w:color="auto"/>
            <w:left w:val="none" w:sz="0" w:space="0" w:color="auto"/>
            <w:bottom w:val="none" w:sz="0" w:space="0" w:color="auto"/>
            <w:right w:val="none" w:sz="0" w:space="0" w:color="auto"/>
          </w:divBdr>
        </w:div>
        <w:div w:id="213734592">
          <w:marLeft w:val="640"/>
          <w:marRight w:val="0"/>
          <w:marTop w:val="0"/>
          <w:marBottom w:val="0"/>
          <w:divBdr>
            <w:top w:val="none" w:sz="0" w:space="0" w:color="auto"/>
            <w:left w:val="none" w:sz="0" w:space="0" w:color="auto"/>
            <w:bottom w:val="none" w:sz="0" w:space="0" w:color="auto"/>
            <w:right w:val="none" w:sz="0" w:space="0" w:color="auto"/>
          </w:divBdr>
        </w:div>
        <w:div w:id="1480881213">
          <w:marLeft w:val="640"/>
          <w:marRight w:val="0"/>
          <w:marTop w:val="0"/>
          <w:marBottom w:val="0"/>
          <w:divBdr>
            <w:top w:val="none" w:sz="0" w:space="0" w:color="auto"/>
            <w:left w:val="none" w:sz="0" w:space="0" w:color="auto"/>
            <w:bottom w:val="none" w:sz="0" w:space="0" w:color="auto"/>
            <w:right w:val="none" w:sz="0" w:space="0" w:color="auto"/>
          </w:divBdr>
        </w:div>
        <w:div w:id="2002612745">
          <w:marLeft w:val="640"/>
          <w:marRight w:val="0"/>
          <w:marTop w:val="0"/>
          <w:marBottom w:val="0"/>
          <w:divBdr>
            <w:top w:val="none" w:sz="0" w:space="0" w:color="auto"/>
            <w:left w:val="none" w:sz="0" w:space="0" w:color="auto"/>
            <w:bottom w:val="none" w:sz="0" w:space="0" w:color="auto"/>
            <w:right w:val="none" w:sz="0" w:space="0" w:color="auto"/>
          </w:divBdr>
        </w:div>
        <w:div w:id="1801222341">
          <w:marLeft w:val="640"/>
          <w:marRight w:val="0"/>
          <w:marTop w:val="0"/>
          <w:marBottom w:val="0"/>
          <w:divBdr>
            <w:top w:val="none" w:sz="0" w:space="0" w:color="auto"/>
            <w:left w:val="none" w:sz="0" w:space="0" w:color="auto"/>
            <w:bottom w:val="none" w:sz="0" w:space="0" w:color="auto"/>
            <w:right w:val="none" w:sz="0" w:space="0" w:color="auto"/>
          </w:divBdr>
        </w:div>
        <w:div w:id="1170490978">
          <w:marLeft w:val="640"/>
          <w:marRight w:val="0"/>
          <w:marTop w:val="0"/>
          <w:marBottom w:val="0"/>
          <w:divBdr>
            <w:top w:val="none" w:sz="0" w:space="0" w:color="auto"/>
            <w:left w:val="none" w:sz="0" w:space="0" w:color="auto"/>
            <w:bottom w:val="none" w:sz="0" w:space="0" w:color="auto"/>
            <w:right w:val="none" w:sz="0" w:space="0" w:color="auto"/>
          </w:divBdr>
        </w:div>
        <w:div w:id="791286321">
          <w:marLeft w:val="640"/>
          <w:marRight w:val="0"/>
          <w:marTop w:val="0"/>
          <w:marBottom w:val="0"/>
          <w:divBdr>
            <w:top w:val="none" w:sz="0" w:space="0" w:color="auto"/>
            <w:left w:val="none" w:sz="0" w:space="0" w:color="auto"/>
            <w:bottom w:val="none" w:sz="0" w:space="0" w:color="auto"/>
            <w:right w:val="none" w:sz="0" w:space="0" w:color="auto"/>
          </w:divBdr>
        </w:div>
        <w:div w:id="1812094588">
          <w:marLeft w:val="640"/>
          <w:marRight w:val="0"/>
          <w:marTop w:val="0"/>
          <w:marBottom w:val="0"/>
          <w:divBdr>
            <w:top w:val="none" w:sz="0" w:space="0" w:color="auto"/>
            <w:left w:val="none" w:sz="0" w:space="0" w:color="auto"/>
            <w:bottom w:val="none" w:sz="0" w:space="0" w:color="auto"/>
            <w:right w:val="none" w:sz="0" w:space="0" w:color="auto"/>
          </w:divBdr>
        </w:div>
        <w:div w:id="1340429638">
          <w:marLeft w:val="640"/>
          <w:marRight w:val="0"/>
          <w:marTop w:val="0"/>
          <w:marBottom w:val="0"/>
          <w:divBdr>
            <w:top w:val="none" w:sz="0" w:space="0" w:color="auto"/>
            <w:left w:val="none" w:sz="0" w:space="0" w:color="auto"/>
            <w:bottom w:val="none" w:sz="0" w:space="0" w:color="auto"/>
            <w:right w:val="none" w:sz="0" w:space="0" w:color="auto"/>
          </w:divBdr>
        </w:div>
        <w:div w:id="2078279689">
          <w:marLeft w:val="640"/>
          <w:marRight w:val="0"/>
          <w:marTop w:val="0"/>
          <w:marBottom w:val="0"/>
          <w:divBdr>
            <w:top w:val="none" w:sz="0" w:space="0" w:color="auto"/>
            <w:left w:val="none" w:sz="0" w:space="0" w:color="auto"/>
            <w:bottom w:val="none" w:sz="0" w:space="0" w:color="auto"/>
            <w:right w:val="none" w:sz="0" w:space="0" w:color="auto"/>
          </w:divBdr>
        </w:div>
        <w:div w:id="1111707908">
          <w:marLeft w:val="640"/>
          <w:marRight w:val="0"/>
          <w:marTop w:val="0"/>
          <w:marBottom w:val="0"/>
          <w:divBdr>
            <w:top w:val="none" w:sz="0" w:space="0" w:color="auto"/>
            <w:left w:val="none" w:sz="0" w:space="0" w:color="auto"/>
            <w:bottom w:val="none" w:sz="0" w:space="0" w:color="auto"/>
            <w:right w:val="none" w:sz="0" w:space="0" w:color="auto"/>
          </w:divBdr>
        </w:div>
        <w:div w:id="558827951">
          <w:marLeft w:val="640"/>
          <w:marRight w:val="0"/>
          <w:marTop w:val="0"/>
          <w:marBottom w:val="0"/>
          <w:divBdr>
            <w:top w:val="none" w:sz="0" w:space="0" w:color="auto"/>
            <w:left w:val="none" w:sz="0" w:space="0" w:color="auto"/>
            <w:bottom w:val="none" w:sz="0" w:space="0" w:color="auto"/>
            <w:right w:val="none" w:sz="0" w:space="0" w:color="auto"/>
          </w:divBdr>
        </w:div>
        <w:div w:id="398289086">
          <w:marLeft w:val="640"/>
          <w:marRight w:val="0"/>
          <w:marTop w:val="0"/>
          <w:marBottom w:val="0"/>
          <w:divBdr>
            <w:top w:val="none" w:sz="0" w:space="0" w:color="auto"/>
            <w:left w:val="none" w:sz="0" w:space="0" w:color="auto"/>
            <w:bottom w:val="none" w:sz="0" w:space="0" w:color="auto"/>
            <w:right w:val="none" w:sz="0" w:space="0" w:color="auto"/>
          </w:divBdr>
        </w:div>
        <w:div w:id="1433670375">
          <w:marLeft w:val="640"/>
          <w:marRight w:val="0"/>
          <w:marTop w:val="0"/>
          <w:marBottom w:val="0"/>
          <w:divBdr>
            <w:top w:val="none" w:sz="0" w:space="0" w:color="auto"/>
            <w:left w:val="none" w:sz="0" w:space="0" w:color="auto"/>
            <w:bottom w:val="none" w:sz="0" w:space="0" w:color="auto"/>
            <w:right w:val="none" w:sz="0" w:space="0" w:color="auto"/>
          </w:divBdr>
        </w:div>
        <w:div w:id="836118265">
          <w:marLeft w:val="640"/>
          <w:marRight w:val="0"/>
          <w:marTop w:val="0"/>
          <w:marBottom w:val="0"/>
          <w:divBdr>
            <w:top w:val="none" w:sz="0" w:space="0" w:color="auto"/>
            <w:left w:val="none" w:sz="0" w:space="0" w:color="auto"/>
            <w:bottom w:val="none" w:sz="0" w:space="0" w:color="auto"/>
            <w:right w:val="none" w:sz="0" w:space="0" w:color="auto"/>
          </w:divBdr>
        </w:div>
        <w:div w:id="1155031530">
          <w:marLeft w:val="640"/>
          <w:marRight w:val="0"/>
          <w:marTop w:val="0"/>
          <w:marBottom w:val="0"/>
          <w:divBdr>
            <w:top w:val="none" w:sz="0" w:space="0" w:color="auto"/>
            <w:left w:val="none" w:sz="0" w:space="0" w:color="auto"/>
            <w:bottom w:val="none" w:sz="0" w:space="0" w:color="auto"/>
            <w:right w:val="none" w:sz="0" w:space="0" w:color="auto"/>
          </w:divBdr>
        </w:div>
        <w:div w:id="44452580">
          <w:marLeft w:val="640"/>
          <w:marRight w:val="0"/>
          <w:marTop w:val="0"/>
          <w:marBottom w:val="0"/>
          <w:divBdr>
            <w:top w:val="none" w:sz="0" w:space="0" w:color="auto"/>
            <w:left w:val="none" w:sz="0" w:space="0" w:color="auto"/>
            <w:bottom w:val="none" w:sz="0" w:space="0" w:color="auto"/>
            <w:right w:val="none" w:sz="0" w:space="0" w:color="auto"/>
          </w:divBdr>
        </w:div>
        <w:div w:id="442961163">
          <w:marLeft w:val="640"/>
          <w:marRight w:val="0"/>
          <w:marTop w:val="0"/>
          <w:marBottom w:val="0"/>
          <w:divBdr>
            <w:top w:val="none" w:sz="0" w:space="0" w:color="auto"/>
            <w:left w:val="none" w:sz="0" w:space="0" w:color="auto"/>
            <w:bottom w:val="none" w:sz="0" w:space="0" w:color="auto"/>
            <w:right w:val="none" w:sz="0" w:space="0" w:color="auto"/>
          </w:divBdr>
        </w:div>
        <w:div w:id="1655601363">
          <w:marLeft w:val="640"/>
          <w:marRight w:val="0"/>
          <w:marTop w:val="0"/>
          <w:marBottom w:val="0"/>
          <w:divBdr>
            <w:top w:val="none" w:sz="0" w:space="0" w:color="auto"/>
            <w:left w:val="none" w:sz="0" w:space="0" w:color="auto"/>
            <w:bottom w:val="none" w:sz="0" w:space="0" w:color="auto"/>
            <w:right w:val="none" w:sz="0" w:space="0" w:color="auto"/>
          </w:divBdr>
        </w:div>
        <w:div w:id="1343045349">
          <w:marLeft w:val="640"/>
          <w:marRight w:val="0"/>
          <w:marTop w:val="0"/>
          <w:marBottom w:val="0"/>
          <w:divBdr>
            <w:top w:val="none" w:sz="0" w:space="0" w:color="auto"/>
            <w:left w:val="none" w:sz="0" w:space="0" w:color="auto"/>
            <w:bottom w:val="none" w:sz="0" w:space="0" w:color="auto"/>
            <w:right w:val="none" w:sz="0" w:space="0" w:color="auto"/>
          </w:divBdr>
        </w:div>
        <w:div w:id="1655180357">
          <w:marLeft w:val="640"/>
          <w:marRight w:val="0"/>
          <w:marTop w:val="0"/>
          <w:marBottom w:val="0"/>
          <w:divBdr>
            <w:top w:val="none" w:sz="0" w:space="0" w:color="auto"/>
            <w:left w:val="none" w:sz="0" w:space="0" w:color="auto"/>
            <w:bottom w:val="none" w:sz="0" w:space="0" w:color="auto"/>
            <w:right w:val="none" w:sz="0" w:space="0" w:color="auto"/>
          </w:divBdr>
        </w:div>
        <w:div w:id="1028140957">
          <w:marLeft w:val="640"/>
          <w:marRight w:val="0"/>
          <w:marTop w:val="0"/>
          <w:marBottom w:val="0"/>
          <w:divBdr>
            <w:top w:val="none" w:sz="0" w:space="0" w:color="auto"/>
            <w:left w:val="none" w:sz="0" w:space="0" w:color="auto"/>
            <w:bottom w:val="none" w:sz="0" w:space="0" w:color="auto"/>
            <w:right w:val="none" w:sz="0" w:space="0" w:color="auto"/>
          </w:divBdr>
        </w:div>
        <w:div w:id="906497250">
          <w:marLeft w:val="640"/>
          <w:marRight w:val="0"/>
          <w:marTop w:val="0"/>
          <w:marBottom w:val="0"/>
          <w:divBdr>
            <w:top w:val="none" w:sz="0" w:space="0" w:color="auto"/>
            <w:left w:val="none" w:sz="0" w:space="0" w:color="auto"/>
            <w:bottom w:val="none" w:sz="0" w:space="0" w:color="auto"/>
            <w:right w:val="none" w:sz="0" w:space="0" w:color="auto"/>
          </w:divBdr>
        </w:div>
        <w:div w:id="1470854709">
          <w:marLeft w:val="640"/>
          <w:marRight w:val="0"/>
          <w:marTop w:val="0"/>
          <w:marBottom w:val="0"/>
          <w:divBdr>
            <w:top w:val="none" w:sz="0" w:space="0" w:color="auto"/>
            <w:left w:val="none" w:sz="0" w:space="0" w:color="auto"/>
            <w:bottom w:val="none" w:sz="0" w:space="0" w:color="auto"/>
            <w:right w:val="none" w:sz="0" w:space="0" w:color="auto"/>
          </w:divBdr>
        </w:div>
        <w:div w:id="1787040676">
          <w:marLeft w:val="640"/>
          <w:marRight w:val="0"/>
          <w:marTop w:val="0"/>
          <w:marBottom w:val="0"/>
          <w:divBdr>
            <w:top w:val="none" w:sz="0" w:space="0" w:color="auto"/>
            <w:left w:val="none" w:sz="0" w:space="0" w:color="auto"/>
            <w:bottom w:val="none" w:sz="0" w:space="0" w:color="auto"/>
            <w:right w:val="none" w:sz="0" w:space="0" w:color="auto"/>
          </w:divBdr>
        </w:div>
        <w:div w:id="209334">
          <w:marLeft w:val="640"/>
          <w:marRight w:val="0"/>
          <w:marTop w:val="0"/>
          <w:marBottom w:val="0"/>
          <w:divBdr>
            <w:top w:val="none" w:sz="0" w:space="0" w:color="auto"/>
            <w:left w:val="none" w:sz="0" w:space="0" w:color="auto"/>
            <w:bottom w:val="none" w:sz="0" w:space="0" w:color="auto"/>
            <w:right w:val="none" w:sz="0" w:space="0" w:color="auto"/>
          </w:divBdr>
        </w:div>
        <w:div w:id="964774132">
          <w:marLeft w:val="640"/>
          <w:marRight w:val="0"/>
          <w:marTop w:val="0"/>
          <w:marBottom w:val="0"/>
          <w:divBdr>
            <w:top w:val="none" w:sz="0" w:space="0" w:color="auto"/>
            <w:left w:val="none" w:sz="0" w:space="0" w:color="auto"/>
            <w:bottom w:val="none" w:sz="0" w:space="0" w:color="auto"/>
            <w:right w:val="none" w:sz="0" w:space="0" w:color="auto"/>
          </w:divBdr>
        </w:div>
        <w:div w:id="1135103642">
          <w:marLeft w:val="640"/>
          <w:marRight w:val="0"/>
          <w:marTop w:val="0"/>
          <w:marBottom w:val="0"/>
          <w:divBdr>
            <w:top w:val="none" w:sz="0" w:space="0" w:color="auto"/>
            <w:left w:val="none" w:sz="0" w:space="0" w:color="auto"/>
            <w:bottom w:val="none" w:sz="0" w:space="0" w:color="auto"/>
            <w:right w:val="none" w:sz="0" w:space="0" w:color="auto"/>
          </w:divBdr>
        </w:div>
        <w:div w:id="122888386">
          <w:marLeft w:val="640"/>
          <w:marRight w:val="0"/>
          <w:marTop w:val="0"/>
          <w:marBottom w:val="0"/>
          <w:divBdr>
            <w:top w:val="none" w:sz="0" w:space="0" w:color="auto"/>
            <w:left w:val="none" w:sz="0" w:space="0" w:color="auto"/>
            <w:bottom w:val="none" w:sz="0" w:space="0" w:color="auto"/>
            <w:right w:val="none" w:sz="0" w:space="0" w:color="auto"/>
          </w:divBdr>
        </w:div>
        <w:div w:id="1023823689">
          <w:marLeft w:val="640"/>
          <w:marRight w:val="0"/>
          <w:marTop w:val="0"/>
          <w:marBottom w:val="0"/>
          <w:divBdr>
            <w:top w:val="none" w:sz="0" w:space="0" w:color="auto"/>
            <w:left w:val="none" w:sz="0" w:space="0" w:color="auto"/>
            <w:bottom w:val="none" w:sz="0" w:space="0" w:color="auto"/>
            <w:right w:val="none" w:sz="0" w:space="0" w:color="auto"/>
          </w:divBdr>
        </w:div>
        <w:div w:id="1146891772">
          <w:marLeft w:val="640"/>
          <w:marRight w:val="0"/>
          <w:marTop w:val="0"/>
          <w:marBottom w:val="0"/>
          <w:divBdr>
            <w:top w:val="none" w:sz="0" w:space="0" w:color="auto"/>
            <w:left w:val="none" w:sz="0" w:space="0" w:color="auto"/>
            <w:bottom w:val="none" w:sz="0" w:space="0" w:color="auto"/>
            <w:right w:val="none" w:sz="0" w:space="0" w:color="auto"/>
          </w:divBdr>
        </w:div>
        <w:div w:id="1154756443">
          <w:marLeft w:val="640"/>
          <w:marRight w:val="0"/>
          <w:marTop w:val="0"/>
          <w:marBottom w:val="0"/>
          <w:divBdr>
            <w:top w:val="none" w:sz="0" w:space="0" w:color="auto"/>
            <w:left w:val="none" w:sz="0" w:space="0" w:color="auto"/>
            <w:bottom w:val="none" w:sz="0" w:space="0" w:color="auto"/>
            <w:right w:val="none" w:sz="0" w:space="0" w:color="auto"/>
          </w:divBdr>
        </w:div>
        <w:div w:id="1241057459">
          <w:marLeft w:val="640"/>
          <w:marRight w:val="0"/>
          <w:marTop w:val="0"/>
          <w:marBottom w:val="0"/>
          <w:divBdr>
            <w:top w:val="none" w:sz="0" w:space="0" w:color="auto"/>
            <w:left w:val="none" w:sz="0" w:space="0" w:color="auto"/>
            <w:bottom w:val="none" w:sz="0" w:space="0" w:color="auto"/>
            <w:right w:val="none" w:sz="0" w:space="0" w:color="auto"/>
          </w:divBdr>
        </w:div>
        <w:div w:id="1471744539">
          <w:marLeft w:val="640"/>
          <w:marRight w:val="0"/>
          <w:marTop w:val="0"/>
          <w:marBottom w:val="0"/>
          <w:divBdr>
            <w:top w:val="none" w:sz="0" w:space="0" w:color="auto"/>
            <w:left w:val="none" w:sz="0" w:space="0" w:color="auto"/>
            <w:bottom w:val="none" w:sz="0" w:space="0" w:color="auto"/>
            <w:right w:val="none" w:sz="0" w:space="0" w:color="auto"/>
          </w:divBdr>
        </w:div>
        <w:div w:id="988090490">
          <w:marLeft w:val="640"/>
          <w:marRight w:val="0"/>
          <w:marTop w:val="0"/>
          <w:marBottom w:val="0"/>
          <w:divBdr>
            <w:top w:val="none" w:sz="0" w:space="0" w:color="auto"/>
            <w:left w:val="none" w:sz="0" w:space="0" w:color="auto"/>
            <w:bottom w:val="none" w:sz="0" w:space="0" w:color="auto"/>
            <w:right w:val="none" w:sz="0" w:space="0" w:color="auto"/>
          </w:divBdr>
        </w:div>
        <w:div w:id="765806556">
          <w:marLeft w:val="640"/>
          <w:marRight w:val="0"/>
          <w:marTop w:val="0"/>
          <w:marBottom w:val="0"/>
          <w:divBdr>
            <w:top w:val="none" w:sz="0" w:space="0" w:color="auto"/>
            <w:left w:val="none" w:sz="0" w:space="0" w:color="auto"/>
            <w:bottom w:val="none" w:sz="0" w:space="0" w:color="auto"/>
            <w:right w:val="none" w:sz="0" w:space="0" w:color="auto"/>
          </w:divBdr>
        </w:div>
        <w:div w:id="1662272717">
          <w:marLeft w:val="640"/>
          <w:marRight w:val="0"/>
          <w:marTop w:val="0"/>
          <w:marBottom w:val="0"/>
          <w:divBdr>
            <w:top w:val="none" w:sz="0" w:space="0" w:color="auto"/>
            <w:left w:val="none" w:sz="0" w:space="0" w:color="auto"/>
            <w:bottom w:val="none" w:sz="0" w:space="0" w:color="auto"/>
            <w:right w:val="none" w:sz="0" w:space="0" w:color="auto"/>
          </w:divBdr>
        </w:div>
        <w:div w:id="1981299003">
          <w:marLeft w:val="640"/>
          <w:marRight w:val="0"/>
          <w:marTop w:val="0"/>
          <w:marBottom w:val="0"/>
          <w:divBdr>
            <w:top w:val="none" w:sz="0" w:space="0" w:color="auto"/>
            <w:left w:val="none" w:sz="0" w:space="0" w:color="auto"/>
            <w:bottom w:val="none" w:sz="0" w:space="0" w:color="auto"/>
            <w:right w:val="none" w:sz="0" w:space="0" w:color="auto"/>
          </w:divBdr>
        </w:div>
        <w:div w:id="729109258">
          <w:marLeft w:val="640"/>
          <w:marRight w:val="0"/>
          <w:marTop w:val="0"/>
          <w:marBottom w:val="0"/>
          <w:divBdr>
            <w:top w:val="none" w:sz="0" w:space="0" w:color="auto"/>
            <w:left w:val="none" w:sz="0" w:space="0" w:color="auto"/>
            <w:bottom w:val="none" w:sz="0" w:space="0" w:color="auto"/>
            <w:right w:val="none" w:sz="0" w:space="0" w:color="auto"/>
          </w:divBdr>
        </w:div>
        <w:div w:id="1123843623">
          <w:marLeft w:val="640"/>
          <w:marRight w:val="0"/>
          <w:marTop w:val="0"/>
          <w:marBottom w:val="0"/>
          <w:divBdr>
            <w:top w:val="none" w:sz="0" w:space="0" w:color="auto"/>
            <w:left w:val="none" w:sz="0" w:space="0" w:color="auto"/>
            <w:bottom w:val="none" w:sz="0" w:space="0" w:color="auto"/>
            <w:right w:val="none" w:sz="0" w:space="0" w:color="auto"/>
          </w:divBdr>
        </w:div>
        <w:div w:id="1228149557">
          <w:marLeft w:val="640"/>
          <w:marRight w:val="0"/>
          <w:marTop w:val="0"/>
          <w:marBottom w:val="0"/>
          <w:divBdr>
            <w:top w:val="none" w:sz="0" w:space="0" w:color="auto"/>
            <w:left w:val="none" w:sz="0" w:space="0" w:color="auto"/>
            <w:bottom w:val="none" w:sz="0" w:space="0" w:color="auto"/>
            <w:right w:val="none" w:sz="0" w:space="0" w:color="auto"/>
          </w:divBdr>
        </w:div>
        <w:div w:id="1952933926">
          <w:marLeft w:val="640"/>
          <w:marRight w:val="0"/>
          <w:marTop w:val="0"/>
          <w:marBottom w:val="0"/>
          <w:divBdr>
            <w:top w:val="none" w:sz="0" w:space="0" w:color="auto"/>
            <w:left w:val="none" w:sz="0" w:space="0" w:color="auto"/>
            <w:bottom w:val="none" w:sz="0" w:space="0" w:color="auto"/>
            <w:right w:val="none" w:sz="0" w:space="0" w:color="auto"/>
          </w:divBdr>
        </w:div>
        <w:div w:id="438795107">
          <w:marLeft w:val="640"/>
          <w:marRight w:val="0"/>
          <w:marTop w:val="0"/>
          <w:marBottom w:val="0"/>
          <w:divBdr>
            <w:top w:val="none" w:sz="0" w:space="0" w:color="auto"/>
            <w:left w:val="none" w:sz="0" w:space="0" w:color="auto"/>
            <w:bottom w:val="none" w:sz="0" w:space="0" w:color="auto"/>
            <w:right w:val="none" w:sz="0" w:space="0" w:color="auto"/>
          </w:divBdr>
        </w:div>
        <w:div w:id="1126435897">
          <w:marLeft w:val="640"/>
          <w:marRight w:val="0"/>
          <w:marTop w:val="0"/>
          <w:marBottom w:val="0"/>
          <w:divBdr>
            <w:top w:val="none" w:sz="0" w:space="0" w:color="auto"/>
            <w:left w:val="none" w:sz="0" w:space="0" w:color="auto"/>
            <w:bottom w:val="none" w:sz="0" w:space="0" w:color="auto"/>
            <w:right w:val="none" w:sz="0" w:space="0" w:color="auto"/>
          </w:divBdr>
        </w:div>
        <w:div w:id="1903102074">
          <w:marLeft w:val="640"/>
          <w:marRight w:val="0"/>
          <w:marTop w:val="0"/>
          <w:marBottom w:val="0"/>
          <w:divBdr>
            <w:top w:val="none" w:sz="0" w:space="0" w:color="auto"/>
            <w:left w:val="none" w:sz="0" w:space="0" w:color="auto"/>
            <w:bottom w:val="none" w:sz="0" w:space="0" w:color="auto"/>
            <w:right w:val="none" w:sz="0" w:space="0" w:color="auto"/>
          </w:divBdr>
        </w:div>
        <w:div w:id="864439375">
          <w:marLeft w:val="640"/>
          <w:marRight w:val="0"/>
          <w:marTop w:val="0"/>
          <w:marBottom w:val="0"/>
          <w:divBdr>
            <w:top w:val="none" w:sz="0" w:space="0" w:color="auto"/>
            <w:left w:val="none" w:sz="0" w:space="0" w:color="auto"/>
            <w:bottom w:val="none" w:sz="0" w:space="0" w:color="auto"/>
            <w:right w:val="none" w:sz="0" w:space="0" w:color="auto"/>
          </w:divBdr>
        </w:div>
        <w:div w:id="290793612">
          <w:marLeft w:val="640"/>
          <w:marRight w:val="0"/>
          <w:marTop w:val="0"/>
          <w:marBottom w:val="0"/>
          <w:divBdr>
            <w:top w:val="none" w:sz="0" w:space="0" w:color="auto"/>
            <w:left w:val="none" w:sz="0" w:space="0" w:color="auto"/>
            <w:bottom w:val="none" w:sz="0" w:space="0" w:color="auto"/>
            <w:right w:val="none" w:sz="0" w:space="0" w:color="auto"/>
          </w:divBdr>
        </w:div>
        <w:div w:id="677274882">
          <w:marLeft w:val="640"/>
          <w:marRight w:val="0"/>
          <w:marTop w:val="0"/>
          <w:marBottom w:val="0"/>
          <w:divBdr>
            <w:top w:val="none" w:sz="0" w:space="0" w:color="auto"/>
            <w:left w:val="none" w:sz="0" w:space="0" w:color="auto"/>
            <w:bottom w:val="none" w:sz="0" w:space="0" w:color="auto"/>
            <w:right w:val="none" w:sz="0" w:space="0" w:color="auto"/>
          </w:divBdr>
        </w:div>
        <w:div w:id="352852449">
          <w:marLeft w:val="640"/>
          <w:marRight w:val="0"/>
          <w:marTop w:val="0"/>
          <w:marBottom w:val="0"/>
          <w:divBdr>
            <w:top w:val="none" w:sz="0" w:space="0" w:color="auto"/>
            <w:left w:val="none" w:sz="0" w:space="0" w:color="auto"/>
            <w:bottom w:val="none" w:sz="0" w:space="0" w:color="auto"/>
            <w:right w:val="none" w:sz="0" w:space="0" w:color="auto"/>
          </w:divBdr>
        </w:div>
        <w:div w:id="1362365734">
          <w:marLeft w:val="640"/>
          <w:marRight w:val="0"/>
          <w:marTop w:val="0"/>
          <w:marBottom w:val="0"/>
          <w:divBdr>
            <w:top w:val="none" w:sz="0" w:space="0" w:color="auto"/>
            <w:left w:val="none" w:sz="0" w:space="0" w:color="auto"/>
            <w:bottom w:val="none" w:sz="0" w:space="0" w:color="auto"/>
            <w:right w:val="none" w:sz="0" w:space="0" w:color="auto"/>
          </w:divBdr>
        </w:div>
        <w:div w:id="65420682">
          <w:marLeft w:val="640"/>
          <w:marRight w:val="0"/>
          <w:marTop w:val="0"/>
          <w:marBottom w:val="0"/>
          <w:divBdr>
            <w:top w:val="none" w:sz="0" w:space="0" w:color="auto"/>
            <w:left w:val="none" w:sz="0" w:space="0" w:color="auto"/>
            <w:bottom w:val="none" w:sz="0" w:space="0" w:color="auto"/>
            <w:right w:val="none" w:sz="0" w:space="0" w:color="auto"/>
          </w:divBdr>
        </w:div>
        <w:div w:id="51124793">
          <w:marLeft w:val="640"/>
          <w:marRight w:val="0"/>
          <w:marTop w:val="0"/>
          <w:marBottom w:val="0"/>
          <w:divBdr>
            <w:top w:val="none" w:sz="0" w:space="0" w:color="auto"/>
            <w:left w:val="none" w:sz="0" w:space="0" w:color="auto"/>
            <w:bottom w:val="none" w:sz="0" w:space="0" w:color="auto"/>
            <w:right w:val="none" w:sz="0" w:space="0" w:color="auto"/>
          </w:divBdr>
        </w:div>
        <w:div w:id="391973142">
          <w:marLeft w:val="640"/>
          <w:marRight w:val="0"/>
          <w:marTop w:val="0"/>
          <w:marBottom w:val="0"/>
          <w:divBdr>
            <w:top w:val="none" w:sz="0" w:space="0" w:color="auto"/>
            <w:left w:val="none" w:sz="0" w:space="0" w:color="auto"/>
            <w:bottom w:val="none" w:sz="0" w:space="0" w:color="auto"/>
            <w:right w:val="none" w:sz="0" w:space="0" w:color="auto"/>
          </w:divBdr>
        </w:div>
        <w:div w:id="701787781">
          <w:marLeft w:val="640"/>
          <w:marRight w:val="0"/>
          <w:marTop w:val="0"/>
          <w:marBottom w:val="0"/>
          <w:divBdr>
            <w:top w:val="none" w:sz="0" w:space="0" w:color="auto"/>
            <w:left w:val="none" w:sz="0" w:space="0" w:color="auto"/>
            <w:bottom w:val="none" w:sz="0" w:space="0" w:color="auto"/>
            <w:right w:val="none" w:sz="0" w:space="0" w:color="auto"/>
          </w:divBdr>
        </w:div>
      </w:divsChild>
    </w:div>
    <w:div w:id="479928038">
      <w:bodyDiv w:val="1"/>
      <w:marLeft w:val="0"/>
      <w:marRight w:val="0"/>
      <w:marTop w:val="0"/>
      <w:marBottom w:val="0"/>
      <w:divBdr>
        <w:top w:val="none" w:sz="0" w:space="0" w:color="auto"/>
        <w:left w:val="none" w:sz="0" w:space="0" w:color="auto"/>
        <w:bottom w:val="none" w:sz="0" w:space="0" w:color="auto"/>
        <w:right w:val="none" w:sz="0" w:space="0" w:color="auto"/>
      </w:divBdr>
    </w:div>
    <w:div w:id="480006461">
      <w:bodyDiv w:val="1"/>
      <w:marLeft w:val="0"/>
      <w:marRight w:val="0"/>
      <w:marTop w:val="0"/>
      <w:marBottom w:val="0"/>
      <w:divBdr>
        <w:top w:val="none" w:sz="0" w:space="0" w:color="auto"/>
        <w:left w:val="none" w:sz="0" w:space="0" w:color="auto"/>
        <w:bottom w:val="none" w:sz="0" w:space="0" w:color="auto"/>
        <w:right w:val="none" w:sz="0" w:space="0" w:color="auto"/>
      </w:divBdr>
    </w:div>
    <w:div w:id="480078704">
      <w:bodyDiv w:val="1"/>
      <w:marLeft w:val="0"/>
      <w:marRight w:val="0"/>
      <w:marTop w:val="0"/>
      <w:marBottom w:val="0"/>
      <w:divBdr>
        <w:top w:val="none" w:sz="0" w:space="0" w:color="auto"/>
        <w:left w:val="none" w:sz="0" w:space="0" w:color="auto"/>
        <w:bottom w:val="none" w:sz="0" w:space="0" w:color="auto"/>
        <w:right w:val="none" w:sz="0" w:space="0" w:color="auto"/>
      </w:divBdr>
    </w:div>
    <w:div w:id="480266712">
      <w:bodyDiv w:val="1"/>
      <w:marLeft w:val="0"/>
      <w:marRight w:val="0"/>
      <w:marTop w:val="0"/>
      <w:marBottom w:val="0"/>
      <w:divBdr>
        <w:top w:val="none" w:sz="0" w:space="0" w:color="auto"/>
        <w:left w:val="none" w:sz="0" w:space="0" w:color="auto"/>
        <w:bottom w:val="none" w:sz="0" w:space="0" w:color="auto"/>
        <w:right w:val="none" w:sz="0" w:space="0" w:color="auto"/>
      </w:divBdr>
    </w:div>
    <w:div w:id="480317327">
      <w:bodyDiv w:val="1"/>
      <w:marLeft w:val="0"/>
      <w:marRight w:val="0"/>
      <w:marTop w:val="0"/>
      <w:marBottom w:val="0"/>
      <w:divBdr>
        <w:top w:val="none" w:sz="0" w:space="0" w:color="auto"/>
        <w:left w:val="none" w:sz="0" w:space="0" w:color="auto"/>
        <w:bottom w:val="none" w:sz="0" w:space="0" w:color="auto"/>
        <w:right w:val="none" w:sz="0" w:space="0" w:color="auto"/>
      </w:divBdr>
    </w:div>
    <w:div w:id="480389636">
      <w:bodyDiv w:val="1"/>
      <w:marLeft w:val="0"/>
      <w:marRight w:val="0"/>
      <w:marTop w:val="0"/>
      <w:marBottom w:val="0"/>
      <w:divBdr>
        <w:top w:val="none" w:sz="0" w:space="0" w:color="auto"/>
        <w:left w:val="none" w:sz="0" w:space="0" w:color="auto"/>
        <w:bottom w:val="none" w:sz="0" w:space="0" w:color="auto"/>
        <w:right w:val="none" w:sz="0" w:space="0" w:color="auto"/>
      </w:divBdr>
    </w:div>
    <w:div w:id="480736511">
      <w:bodyDiv w:val="1"/>
      <w:marLeft w:val="0"/>
      <w:marRight w:val="0"/>
      <w:marTop w:val="0"/>
      <w:marBottom w:val="0"/>
      <w:divBdr>
        <w:top w:val="none" w:sz="0" w:space="0" w:color="auto"/>
        <w:left w:val="none" w:sz="0" w:space="0" w:color="auto"/>
        <w:bottom w:val="none" w:sz="0" w:space="0" w:color="auto"/>
        <w:right w:val="none" w:sz="0" w:space="0" w:color="auto"/>
      </w:divBdr>
    </w:div>
    <w:div w:id="480855346">
      <w:bodyDiv w:val="1"/>
      <w:marLeft w:val="0"/>
      <w:marRight w:val="0"/>
      <w:marTop w:val="0"/>
      <w:marBottom w:val="0"/>
      <w:divBdr>
        <w:top w:val="none" w:sz="0" w:space="0" w:color="auto"/>
        <w:left w:val="none" w:sz="0" w:space="0" w:color="auto"/>
        <w:bottom w:val="none" w:sz="0" w:space="0" w:color="auto"/>
        <w:right w:val="none" w:sz="0" w:space="0" w:color="auto"/>
      </w:divBdr>
    </w:div>
    <w:div w:id="481043792">
      <w:bodyDiv w:val="1"/>
      <w:marLeft w:val="0"/>
      <w:marRight w:val="0"/>
      <w:marTop w:val="0"/>
      <w:marBottom w:val="0"/>
      <w:divBdr>
        <w:top w:val="none" w:sz="0" w:space="0" w:color="auto"/>
        <w:left w:val="none" w:sz="0" w:space="0" w:color="auto"/>
        <w:bottom w:val="none" w:sz="0" w:space="0" w:color="auto"/>
        <w:right w:val="none" w:sz="0" w:space="0" w:color="auto"/>
      </w:divBdr>
    </w:div>
    <w:div w:id="481045398">
      <w:bodyDiv w:val="1"/>
      <w:marLeft w:val="0"/>
      <w:marRight w:val="0"/>
      <w:marTop w:val="0"/>
      <w:marBottom w:val="0"/>
      <w:divBdr>
        <w:top w:val="none" w:sz="0" w:space="0" w:color="auto"/>
        <w:left w:val="none" w:sz="0" w:space="0" w:color="auto"/>
        <w:bottom w:val="none" w:sz="0" w:space="0" w:color="auto"/>
        <w:right w:val="none" w:sz="0" w:space="0" w:color="auto"/>
      </w:divBdr>
    </w:div>
    <w:div w:id="481115527">
      <w:bodyDiv w:val="1"/>
      <w:marLeft w:val="0"/>
      <w:marRight w:val="0"/>
      <w:marTop w:val="0"/>
      <w:marBottom w:val="0"/>
      <w:divBdr>
        <w:top w:val="none" w:sz="0" w:space="0" w:color="auto"/>
        <w:left w:val="none" w:sz="0" w:space="0" w:color="auto"/>
        <w:bottom w:val="none" w:sz="0" w:space="0" w:color="auto"/>
        <w:right w:val="none" w:sz="0" w:space="0" w:color="auto"/>
      </w:divBdr>
    </w:div>
    <w:div w:id="481242179">
      <w:bodyDiv w:val="1"/>
      <w:marLeft w:val="0"/>
      <w:marRight w:val="0"/>
      <w:marTop w:val="0"/>
      <w:marBottom w:val="0"/>
      <w:divBdr>
        <w:top w:val="none" w:sz="0" w:space="0" w:color="auto"/>
        <w:left w:val="none" w:sz="0" w:space="0" w:color="auto"/>
        <w:bottom w:val="none" w:sz="0" w:space="0" w:color="auto"/>
        <w:right w:val="none" w:sz="0" w:space="0" w:color="auto"/>
      </w:divBdr>
    </w:div>
    <w:div w:id="481385639">
      <w:bodyDiv w:val="1"/>
      <w:marLeft w:val="0"/>
      <w:marRight w:val="0"/>
      <w:marTop w:val="0"/>
      <w:marBottom w:val="0"/>
      <w:divBdr>
        <w:top w:val="none" w:sz="0" w:space="0" w:color="auto"/>
        <w:left w:val="none" w:sz="0" w:space="0" w:color="auto"/>
        <w:bottom w:val="none" w:sz="0" w:space="0" w:color="auto"/>
        <w:right w:val="none" w:sz="0" w:space="0" w:color="auto"/>
      </w:divBdr>
    </w:div>
    <w:div w:id="481428692">
      <w:bodyDiv w:val="1"/>
      <w:marLeft w:val="0"/>
      <w:marRight w:val="0"/>
      <w:marTop w:val="0"/>
      <w:marBottom w:val="0"/>
      <w:divBdr>
        <w:top w:val="none" w:sz="0" w:space="0" w:color="auto"/>
        <w:left w:val="none" w:sz="0" w:space="0" w:color="auto"/>
        <w:bottom w:val="none" w:sz="0" w:space="0" w:color="auto"/>
        <w:right w:val="none" w:sz="0" w:space="0" w:color="auto"/>
      </w:divBdr>
    </w:div>
    <w:div w:id="481506972">
      <w:bodyDiv w:val="1"/>
      <w:marLeft w:val="0"/>
      <w:marRight w:val="0"/>
      <w:marTop w:val="0"/>
      <w:marBottom w:val="0"/>
      <w:divBdr>
        <w:top w:val="none" w:sz="0" w:space="0" w:color="auto"/>
        <w:left w:val="none" w:sz="0" w:space="0" w:color="auto"/>
        <w:bottom w:val="none" w:sz="0" w:space="0" w:color="auto"/>
        <w:right w:val="none" w:sz="0" w:space="0" w:color="auto"/>
      </w:divBdr>
    </w:div>
    <w:div w:id="481585165">
      <w:bodyDiv w:val="1"/>
      <w:marLeft w:val="0"/>
      <w:marRight w:val="0"/>
      <w:marTop w:val="0"/>
      <w:marBottom w:val="0"/>
      <w:divBdr>
        <w:top w:val="none" w:sz="0" w:space="0" w:color="auto"/>
        <w:left w:val="none" w:sz="0" w:space="0" w:color="auto"/>
        <w:bottom w:val="none" w:sz="0" w:space="0" w:color="auto"/>
        <w:right w:val="none" w:sz="0" w:space="0" w:color="auto"/>
      </w:divBdr>
    </w:div>
    <w:div w:id="481696276">
      <w:bodyDiv w:val="1"/>
      <w:marLeft w:val="0"/>
      <w:marRight w:val="0"/>
      <w:marTop w:val="0"/>
      <w:marBottom w:val="0"/>
      <w:divBdr>
        <w:top w:val="none" w:sz="0" w:space="0" w:color="auto"/>
        <w:left w:val="none" w:sz="0" w:space="0" w:color="auto"/>
        <w:bottom w:val="none" w:sz="0" w:space="0" w:color="auto"/>
        <w:right w:val="none" w:sz="0" w:space="0" w:color="auto"/>
      </w:divBdr>
    </w:div>
    <w:div w:id="481970836">
      <w:bodyDiv w:val="1"/>
      <w:marLeft w:val="0"/>
      <w:marRight w:val="0"/>
      <w:marTop w:val="0"/>
      <w:marBottom w:val="0"/>
      <w:divBdr>
        <w:top w:val="none" w:sz="0" w:space="0" w:color="auto"/>
        <w:left w:val="none" w:sz="0" w:space="0" w:color="auto"/>
        <w:bottom w:val="none" w:sz="0" w:space="0" w:color="auto"/>
        <w:right w:val="none" w:sz="0" w:space="0" w:color="auto"/>
      </w:divBdr>
    </w:div>
    <w:div w:id="481971710">
      <w:bodyDiv w:val="1"/>
      <w:marLeft w:val="0"/>
      <w:marRight w:val="0"/>
      <w:marTop w:val="0"/>
      <w:marBottom w:val="0"/>
      <w:divBdr>
        <w:top w:val="none" w:sz="0" w:space="0" w:color="auto"/>
        <w:left w:val="none" w:sz="0" w:space="0" w:color="auto"/>
        <w:bottom w:val="none" w:sz="0" w:space="0" w:color="auto"/>
        <w:right w:val="none" w:sz="0" w:space="0" w:color="auto"/>
      </w:divBdr>
    </w:div>
    <w:div w:id="481973122">
      <w:bodyDiv w:val="1"/>
      <w:marLeft w:val="0"/>
      <w:marRight w:val="0"/>
      <w:marTop w:val="0"/>
      <w:marBottom w:val="0"/>
      <w:divBdr>
        <w:top w:val="none" w:sz="0" w:space="0" w:color="auto"/>
        <w:left w:val="none" w:sz="0" w:space="0" w:color="auto"/>
        <w:bottom w:val="none" w:sz="0" w:space="0" w:color="auto"/>
        <w:right w:val="none" w:sz="0" w:space="0" w:color="auto"/>
      </w:divBdr>
    </w:div>
    <w:div w:id="482045060">
      <w:bodyDiv w:val="1"/>
      <w:marLeft w:val="0"/>
      <w:marRight w:val="0"/>
      <w:marTop w:val="0"/>
      <w:marBottom w:val="0"/>
      <w:divBdr>
        <w:top w:val="none" w:sz="0" w:space="0" w:color="auto"/>
        <w:left w:val="none" w:sz="0" w:space="0" w:color="auto"/>
        <w:bottom w:val="none" w:sz="0" w:space="0" w:color="auto"/>
        <w:right w:val="none" w:sz="0" w:space="0" w:color="auto"/>
      </w:divBdr>
    </w:div>
    <w:div w:id="482624983">
      <w:bodyDiv w:val="1"/>
      <w:marLeft w:val="0"/>
      <w:marRight w:val="0"/>
      <w:marTop w:val="0"/>
      <w:marBottom w:val="0"/>
      <w:divBdr>
        <w:top w:val="none" w:sz="0" w:space="0" w:color="auto"/>
        <w:left w:val="none" w:sz="0" w:space="0" w:color="auto"/>
        <w:bottom w:val="none" w:sz="0" w:space="0" w:color="auto"/>
        <w:right w:val="none" w:sz="0" w:space="0" w:color="auto"/>
      </w:divBdr>
    </w:div>
    <w:div w:id="482813241">
      <w:bodyDiv w:val="1"/>
      <w:marLeft w:val="0"/>
      <w:marRight w:val="0"/>
      <w:marTop w:val="0"/>
      <w:marBottom w:val="0"/>
      <w:divBdr>
        <w:top w:val="none" w:sz="0" w:space="0" w:color="auto"/>
        <w:left w:val="none" w:sz="0" w:space="0" w:color="auto"/>
        <w:bottom w:val="none" w:sz="0" w:space="0" w:color="auto"/>
        <w:right w:val="none" w:sz="0" w:space="0" w:color="auto"/>
      </w:divBdr>
    </w:div>
    <w:div w:id="482817291">
      <w:bodyDiv w:val="1"/>
      <w:marLeft w:val="0"/>
      <w:marRight w:val="0"/>
      <w:marTop w:val="0"/>
      <w:marBottom w:val="0"/>
      <w:divBdr>
        <w:top w:val="none" w:sz="0" w:space="0" w:color="auto"/>
        <w:left w:val="none" w:sz="0" w:space="0" w:color="auto"/>
        <w:bottom w:val="none" w:sz="0" w:space="0" w:color="auto"/>
        <w:right w:val="none" w:sz="0" w:space="0" w:color="auto"/>
      </w:divBdr>
    </w:div>
    <w:div w:id="483162022">
      <w:bodyDiv w:val="1"/>
      <w:marLeft w:val="0"/>
      <w:marRight w:val="0"/>
      <w:marTop w:val="0"/>
      <w:marBottom w:val="0"/>
      <w:divBdr>
        <w:top w:val="none" w:sz="0" w:space="0" w:color="auto"/>
        <w:left w:val="none" w:sz="0" w:space="0" w:color="auto"/>
        <w:bottom w:val="none" w:sz="0" w:space="0" w:color="auto"/>
        <w:right w:val="none" w:sz="0" w:space="0" w:color="auto"/>
      </w:divBdr>
    </w:div>
    <w:div w:id="483397586">
      <w:bodyDiv w:val="1"/>
      <w:marLeft w:val="0"/>
      <w:marRight w:val="0"/>
      <w:marTop w:val="0"/>
      <w:marBottom w:val="0"/>
      <w:divBdr>
        <w:top w:val="none" w:sz="0" w:space="0" w:color="auto"/>
        <w:left w:val="none" w:sz="0" w:space="0" w:color="auto"/>
        <w:bottom w:val="none" w:sz="0" w:space="0" w:color="auto"/>
        <w:right w:val="none" w:sz="0" w:space="0" w:color="auto"/>
      </w:divBdr>
    </w:div>
    <w:div w:id="483859664">
      <w:bodyDiv w:val="1"/>
      <w:marLeft w:val="0"/>
      <w:marRight w:val="0"/>
      <w:marTop w:val="0"/>
      <w:marBottom w:val="0"/>
      <w:divBdr>
        <w:top w:val="none" w:sz="0" w:space="0" w:color="auto"/>
        <w:left w:val="none" w:sz="0" w:space="0" w:color="auto"/>
        <w:bottom w:val="none" w:sz="0" w:space="0" w:color="auto"/>
        <w:right w:val="none" w:sz="0" w:space="0" w:color="auto"/>
      </w:divBdr>
    </w:div>
    <w:div w:id="484014261">
      <w:bodyDiv w:val="1"/>
      <w:marLeft w:val="0"/>
      <w:marRight w:val="0"/>
      <w:marTop w:val="0"/>
      <w:marBottom w:val="0"/>
      <w:divBdr>
        <w:top w:val="none" w:sz="0" w:space="0" w:color="auto"/>
        <w:left w:val="none" w:sz="0" w:space="0" w:color="auto"/>
        <w:bottom w:val="none" w:sz="0" w:space="0" w:color="auto"/>
        <w:right w:val="none" w:sz="0" w:space="0" w:color="auto"/>
      </w:divBdr>
    </w:div>
    <w:div w:id="484051794">
      <w:bodyDiv w:val="1"/>
      <w:marLeft w:val="0"/>
      <w:marRight w:val="0"/>
      <w:marTop w:val="0"/>
      <w:marBottom w:val="0"/>
      <w:divBdr>
        <w:top w:val="none" w:sz="0" w:space="0" w:color="auto"/>
        <w:left w:val="none" w:sz="0" w:space="0" w:color="auto"/>
        <w:bottom w:val="none" w:sz="0" w:space="0" w:color="auto"/>
        <w:right w:val="none" w:sz="0" w:space="0" w:color="auto"/>
      </w:divBdr>
    </w:div>
    <w:div w:id="484318294">
      <w:bodyDiv w:val="1"/>
      <w:marLeft w:val="0"/>
      <w:marRight w:val="0"/>
      <w:marTop w:val="0"/>
      <w:marBottom w:val="0"/>
      <w:divBdr>
        <w:top w:val="none" w:sz="0" w:space="0" w:color="auto"/>
        <w:left w:val="none" w:sz="0" w:space="0" w:color="auto"/>
        <w:bottom w:val="none" w:sz="0" w:space="0" w:color="auto"/>
        <w:right w:val="none" w:sz="0" w:space="0" w:color="auto"/>
      </w:divBdr>
    </w:div>
    <w:div w:id="484662247">
      <w:bodyDiv w:val="1"/>
      <w:marLeft w:val="0"/>
      <w:marRight w:val="0"/>
      <w:marTop w:val="0"/>
      <w:marBottom w:val="0"/>
      <w:divBdr>
        <w:top w:val="none" w:sz="0" w:space="0" w:color="auto"/>
        <w:left w:val="none" w:sz="0" w:space="0" w:color="auto"/>
        <w:bottom w:val="none" w:sz="0" w:space="0" w:color="auto"/>
        <w:right w:val="none" w:sz="0" w:space="0" w:color="auto"/>
      </w:divBdr>
    </w:div>
    <w:div w:id="484706579">
      <w:bodyDiv w:val="1"/>
      <w:marLeft w:val="0"/>
      <w:marRight w:val="0"/>
      <w:marTop w:val="0"/>
      <w:marBottom w:val="0"/>
      <w:divBdr>
        <w:top w:val="none" w:sz="0" w:space="0" w:color="auto"/>
        <w:left w:val="none" w:sz="0" w:space="0" w:color="auto"/>
        <w:bottom w:val="none" w:sz="0" w:space="0" w:color="auto"/>
        <w:right w:val="none" w:sz="0" w:space="0" w:color="auto"/>
      </w:divBdr>
    </w:div>
    <w:div w:id="484783244">
      <w:bodyDiv w:val="1"/>
      <w:marLeft w:val="0"/>
      <w:marRight w:val="0"/>
      <w:marTop w:val="0"/>
      <w:marBottom w:val="0"/>
      <w:divBdr>
        <w:top w:val="none" w:sz="0" w:space="0" w:color="auto"/>
        <w:left w:val="none" w:sz="0" w:space="0" w:color="auto"/>
        <w:bottom w:val="none" w:sz="0" w:space="0" w:color="auto"/>
        <w:right w:val="none" w:sz="0" w:space="0" w:color="auto"/>
      </w:divBdr>
    </w:div>
    <w:div w:id="484854906">
      <w:bodyDiv w:val="1"/>
      <w:marLeft w:val="0"/>
      <w:marRight w:val="0"/>
      <w:marTop w:val="0"/>
      <w:marBottom w:val="0"/>
      <w:divBdr>
        <w:top w:val="none" w:sz="0" w:space="0" w:color="auto"/>
        <w:left w:val="none" w:sz="0" w:space="0" w:color="auto"/>
        <w:bottom w:val="none" w:sz="0" w:space="0" w:color="auto"/>
        <w:right w:val="none" w:sz="0" w:space="0" w:color="auto"/>
      </w:divBdr>
    </w:div>
    <w:div w:id="484857804">
      <w:bodyDiv w:val="1"/>
      <w:marLeft w:val="0"/>
      <w:marRight w:val="0"/>
      <w:marTop w:val="0"/>
      <w:marBottom w:val="0"/>
      <w:divBdr>
        <w:top w:val="none" w:sz="0" w:space="0" w:color="auto"/>
        <w:left w:val="none" w:sz="0" w:space="0" w:color="auto"/>
        <w:bottom w:val="none" w:sz="0" w:space="0" w:color="auto"/>
        <w:right w:val="none" w:sz="0" w:space="0" w:color="auto"/>
      </w:divBdr>
    </w:div>
    <w:div w:id="485046934">
      <w:bodyDiv w:val="1"/>
      <w:marLeft w:val="0"/>
      <w:marRight w:val="0"/>
      <w:marTop w:val="0"/>
      <w:marBottom w:val="0"/>
      <w:divBdr>
        <w:top w:val="none" w:sz="0" w:space="0" w:color="auto"/>
        <w:left w:val="none" w:sz="0" w:space="0" w:color="auto"/>
        <w:bottom w:val="none" w:sz="0" w:space="0" w:color="auto"/>
        <w:right w:val="none" w:sz="0" w:space="0" w:color="auto"/>
      </w:divBdr>
    </w:div>
    <w:div w:id="485172972">
      <w:bodyDiv w:val="1"/>
      <w:marLeft w:val="0"/>
      <w:marRight w:val="0"/>
      <w:marTop w:val="0"/>
      <w:marBottom w:val="0"/>
      <w:divBdr>
        <w:top w:val="none" w:sz="0" w:space="0" w:color="auto"/>
        <w:left w:val="none" w:sz="0" w:space="0" w:color="auto"/>
        <w:bottom w:val="none" w:sz="0" w:space="0" w:color="auto"/>
        <w:right w:val="none" w:sz="0" w:space="0" w:color="auto"/>
      </w:divBdr>
    </w:div>
    <w:div w:id="485248898">
      <w:bodyDiv w:val="1"/>
      <w:marLeft w:val="0"/>
      <w:marRight w:val="0"/>
      <w:marTop w:val="0"/>
      <w:marBottom w:val="0"/>
      <w:divBdr>
        <w:top w:val="none" w:sz="0" w:space="0" w:color="auto"/>
        <w:left w:val="none" w:sz="0" w:space="0" w:color="auto"/>
        <w:bottom w:val="none" w:sz="0" w:space="0" w:color="auto"/>
        <w:right w:val="none" w:sz="0" w:space="0" w:color="auto"/>
      </w:divBdr>
    </w:div>
    <w:div w:id="485316460">
      <w:bodyDiv w:val="1"/>
      <w:marLeft w:val="0"/>
      <w:marRight w:val="0"/>
      <w:marTop w:val="0"/>
      <w:marBottom w:val="0"/>
      <w:divBdr>
        <w:top w:val="none" w:sz="0" w:space="0" w:color="auto"/>
        <w:left w:val="none" w:sz="0" w:space="0" w:color="auto"/>
        <w:bottom w:val="none" w:sz="0" w:space="0" w:color="auto"/>
        <w:right w:val="none" w:sz="0" w:space="0" w:color="auto"/>
      </w:divBdr>
    </w:div>
    <w:div w:id="485323459">
      <w:bodyDiv w:val="1"/>
      <w:marLeft w:val="0"/>
      <w:marRight w:val="0"/>
      <w:marTop w:val="0"/>
      <w:marBottom w:val="0"/>
      <w:divBdr>
        <w:top w:val="none" w:sz="0" w:space="0" w:color="auto"/>
        <w:left w:val="none" w:sz="0" w:space="0" w:color="auto"/>
        <w:bottom w:val="none" w:sz="0" w:space="0" w:color="auto"/>
        <w:right w:val="none" w:sz="0" w:space="0" w:color="auto"/>
      </w:divBdr>
    </w:div>
    <w:div w:id="485709302">
      <w:bodyDiv w:val="1"/>
      <w:marLeft w:val="0"/>
      <w:marRight w:val="0"/>
      <w:marTop w:val="0"/>
      <w:marBottom w:val="0"/>
      <w:divBdr>
        <w:top w:val="none" w:sz="0" w:space="0" w:color="auto"/>
        <w:left w:val="none" w:sz="0" w:space="0" w:color="auto"/>
        <w:bottom w:val="none" w:sz="0" w:space="0" w:color="auto"/>
        <w:right w:val="none" w:sz="0" w:space="0" w:color="auto"/>
      </w:divBdr>
    </w:div>
    <w:div w:id="486095537">
      <w:bodyDiv w:val="1"/>
      <w:marLeft w:val="0"/>
      <w:marRight w:val="0"/>
      <w:marTop w:val="0"/>
      <w:marBottom w:val="0"/>
      <w:divBdr>
        <w:top w:val="none" w:sz="0" w:space="0" w:color="auto"/>
        <w:left w:val="none" w:sz="0" w:space="0" w:color="auto"/>
        <w:bottom w:val="none" w:sz="0" w:space="0" w:color="auto"/>
        <w:right w:val="none" w:sz="0" w:space="0" w:color="auto"/>
      </w:divBdr>
    </w:div>
    <w:div w:id="486214567">
      <w:bodyDiv w:val="1"/>
      <w:marLeft w:val="0"/>
      <w:marRight w:val="0"/>
      <w:marTop w:val="0"/>
      <w:marBottom w:val="0"/>
      <w:divBdr>
        <w:top w:val="none" w:sz="0" w:space="0" w:color="auto"/>
        <w:left w:val="none" w:sz="0" w:space="0" w:color="auto"/>
        <w:bottom w:val="none" w:sz="0" w:space="0" w:color="auto"/>
        <w:right w:val="none" w:sz="0" w:space="0" w:color="auto"/>
      </w:divBdr>
    </w:div>
    <w:div w:id="486433893">
      <w:bodyDiv w:val="1"/>
      <w:marLeft w:val="0"/>
      <w:marRight w:val="0"/>
      <w:marTop w:val="0"/>
      <w:marBottom w:val="0"/>
      <w:divBdr>
        <w:top w:val="none" w:sz="0" w:space="0" w:color="auto"/>
        <w:left w:val="none" w:sz="0" w:space="0" w:color="auto"/>
        <w:bottom w:val="none" w:sz="0" w:space="0" w:color="auto"/>
        <w:right w:val="none" w:sz="0" w:space="0" w:color="auto"/>
      </w:divBdr>
    </w:div>
    <w:div w:id="486437262">
      <w:bodyDiv w:val="1"/>
      <w:marLeft w:val="0"/>
      <w:marRight w:val="0"/>
      <w:marTop w:val="0"/>
      <w:marBottom w:val="0"/>
      <w:divBdr>
        <w:top w:val="none" w:sz="0" w:space="0" w:color="auto"/>
        <w:left w:val="none" w:sz="0" w:space="0" w:color="auto"/>
        <w:bottom w:val="none" w:sz="0" w:space="0" w:color="auto"/>
        <w:right w:val="none" w:sz="0" w:space="0" w:color="auto"/>
      </w:divBdr>
    </w:div>
    <w:div w:id="486482310">
      <w:bodyDiv w:val="1"/>
      <w:marLeft w:val="0"/>
      <w:marRight w:val="0"/>
      <w:marTop w:val="0"/>
      <w:marBottom w:val="0"/>
      <w:divBdr>
        <w:top w:val="none" w:sz="0" w:space="0" w:color="auto"/>
        <w:left w:val="none" w:sz="0" w:space="0" w:color="auto"/>
        <w:bottom w:val="none" w:sz="0" w:space="0" w:color="auto"/>
        <w:right w:val="none" w:sz="0" w:space="0" w:color="auto"/>
      </w:divBdr>
    </w:div>
    <w:div w:id="486558852">
      <w:bodyDiv w:val="1"/>
      <w:marLeft w:val="0"/>
      <w:marRight w:val="0"/>
      <w:marTop w:val="0"/>
      <w:marBottom w:val="0"/>
      <w:divBdr>
        <w:top w:val="none" w:sz="0" w:space="0" w:color="auto"/>
        <w:left w:val="none" w:sz="0" w:space="0" w:color="auto"/>
        <w:bottom w:val="none" w:sz="0" w:space="0" w:color="auto"/>
        <w:right w:val="none" w:sz="0" w:space="0" w:color="auto"/>
      </w:divBdr>
    </w:div>
    <w:div w:id="487093262">
      <w:bodyDiv w:val="1"/>
      <w:marLeft w:val="0"/>
      <w:marRight w:val="0"/>
      <w:marTop w:val="0"/>
      <w:marBottom w:val="0"/>
      <w:divBdr>
        <w:top w:val="none" w:sz="0" w:space="0" w:color="auto"/>
        <w:left w:val="none" w:sz="0" w:space="0" w:color="auto"/>
        <w:bottom w:val="none" w:sz="0" w:space="0" w:color="auto"/>
        <w:right w:val="none" w:sz="0" w:space="0" w:color="auto"/>
      </w:divBdr>
    </w:div>
    <w:div w:id="487289971">
      <w:bodyDiv w:val="1"/>
      <w:marLeft w:val="0"/>
      <w:marRight w:val="0"/>
      <w:marTop w:val="0"/>
      <w:marBottom w:val="0"/>
      <w:divBdr>
        <w:top w:val="none" w:sz="0" w:space="0" w:color="auto"/>
        <w:left w:val="none" w:sz="0" w:space="0" w:color="auto"/>
        <w:bottom w:val="none" w:sz="0" w:space="0" w:color="auto"/>
        <w:right w:val="none" w:sz="0" w:space="0" w:color="auto"/>
      </w:divBdr>
    </w:div>
    <w:div w:id="487481571">
      <w:bodyDiv w:val="1"/>
      <w:marLeft w:val="0"/>
      <w:marRight w:val="0"/>
      <w:marTop w:val="0"/>
      <w:marBottom w:val="0"/>
      <w:divBdr>
        <w:top w:val="none" w:sz="0" w:space="0" w:color="auto"/>
        <w:left w:val="none" w:sz="0" w:space="0" w:color="auto"/>
        <w:bottom w:val="none" w:sz="0" w:space="0" w:color="auto"/>
        <w:right w:val="none" w:sz="0" w:space="0" w:color="auto"/>
      </w:divBdr>
    </w:div>
    <w:div w:id="487483057">
      <w:bodyDiv w:val="1"/>
      <w:marLeft w:val="0"/>
      <w:marRight w:val="0"/>
      <w:marTop w:val="0"/>
      <w:marBottom w:val="0"/>
      <w:divBdr>
        <w:top w:val="none" w:sz="0" w:space="0" w:color="auto"/>
        <w:left w:val="none" w:sz="0" w:space="0" w:color="auto"/>
        <w:bottom w:val="none" w:sz="0" w:space="0" w:color="auto"/>
        <w:right w:val="none" w:sz="0" w:space="0" w:color="auto"/>
      </w:divBdr>
    </w:div>
    <w:div w:id="487596304">
      <w:bodyDiv w:val="1"/>
      <w:marLeft w:val="0"/>
      <w:marRight w:val="0"/>
      <w:marTop w:val="0"/>
      <w:marBottom w:val="0"/>
      <w:divBdr>
        <w:top w:val="none" w:sz="0" w:space="0" w:color="auto"/>
        <w:left w:val="none" w:sz="0" w:space="0" w:color="auto"/>
        <w:bottom w:val="none" w:sz="0" w:space="0" w:color="auto"/>
        <w:right w:val="none" w:sz="0" w:space="0" w:color="auto"/>
      </w:divBdr>
    </w:div>
    <w:div w:id="487675217">
      <w:bodyDiv w:val="1"/>
      <w:marLeft w:val="0"/>
      <w:marRight w:val="0"/>
      <w:marTop w:val="0"/>
      <w:marBottom w:val="0"/>
      <w:divBdr>
        <w:top w:val="none" w:sz="0" w:space="0" w:color="auto"/>
        <w:left w:val="none" w:sz="0" w:space="0" w:color="auto"/>
        <w:bottom w:val="none" w:sz="0" w:space="0" w:color="auto"/>
        <w:right w:val="none" w:sz="0" w:space="0" w:color="auto"/>
      </w:divBdr>
    </w:div>
    <w:div w:id="487941839">
      <w:bodyDiv w:val="1"/>
      <w:marLeft w:val="0"/>
      <w:marRight w:val="0"/>
      <w:marTop w:val="0"/>
      <w:marBottom w:val="0"/>
      <w:divBdr>
        <w:top w:val="none" w:sz="0" w:space="0" w:color="auto"/>
        <w:left w:val="none" w:sz="0" w:space="0" w:color="auto"/>
        <w:bottom w:val="none" w:sz="0" w:space="0" w:color="auto"/>
        <w:right w:val="none" w:sz="0" w:space="0" w:color="auto"/>
      </w:divBdr>
    </w:div>
    <w:div w:id="488057035">
      <w:bodyDiv w:val="1"/>
      <w:marLeft w:val="0"/>
      <w:marRight w:val="0"/>
      <w:marTop w:val="0"/>
      <w:marBottom w:val="0"/>
      <w:divBdr>
        <w:top w:val="none" w:sz="0" w:space="0" w:color="auto"/>
        <w:left w:val="none" w:sz="0" w:space="0" w:color="auto"/>
        <w:bottom w:val="none" w:sz="0" w:space="0" w:color="auto"/>
        <w:right w:val="none" w:sz="0" w:space="0" w:color="auto"/>
      </w:divBdr>
    </w:div>
    <w:div w:id="488058048">
      <w:bodyDiv w:val="1"/>
      <w:marLeft w:val="0"/>
      <w:marRight w:val="0"/>
      <w:marTop w:val="0"/>
      <w:marBottom w:val="0"/>
      <w:divBdr>
        <w:top w:val="none" w:sz="0" w:space="0" w:color="auto"/>
        <w:left w:val="none" w:sz="0" w:space="0" w:color="auto"/>
        <w:bottom w:val="none" w:sz="0" w:space="0" w:color="auto"/>
        <w:right w:val="none" w:sz="0" w:space="0" w:color="auto"/>
      </w:divBdr>
    </w:div>
    <w:div w:id="488332768">
      <w:bodyDiv w:val="1"/>
      <w:marLeft w:val="0"/>
      <w:marRight w:val="0"/>
      <w:marTop w:val="0"/>
      <w:marBottom w:val="0"/>
      <w:divBdr>
        <w:top w:val="none" w:sz="0" w:space="0" w:color="auto"/>
        <w:left w:val="none" w:sz="0" w:space="0" w:color="auto"/>
        <w:bottom w:val="none" w:sz="0" w:space="0" w:color="auto"/>
        <w:right w:val="none" w:sz="0" w:space="0" w:color="auto"/>
      </w:divBdr>
    </w:div>
    <w:div w:id="488399587">
      <w:bodyDiv w:val="1"/>
      <w:marLeft w:val="0"/>
      <w:marRight w:val="0"/>
      <w:marTop w:val="0"/>
      <w:marBottom w:val="0"/>
      <w:divBdr>
        <w:top w:val="none" w:sz="0" w:space="0" w:color="auto"/>
        <w:left w:val="none" w:sz="0" w:space="0" w:color="auto"/>
        <w:bottom w:val="none" w:sz="0" w:space="0" w:color="auto"/>
        <w:right w:val="none" w:sz="0" w:space="0" w:color="auto"/>
      </w:divBdr>
    </w:div>
    <w:div w:id="488593311">
      <w:bodyDiv w:val="1"/>
      <w:marLeft w:val="0"/>
      <w:marRight w:val="0"/>
      <w:marTop w:val="0"/>
      <w:marBottom w:val="0"/>
      <w:divBdr>
        <w:top w:val="none" w:sz="0" w:space="0" w:color="auto"/>
        <w:left w:val="none" w:sz="0" w:space="0" w:color="auto"/>
        <w:bottom w:val="none" w:sz="0" w:space="0" w:color="auto"/>
        <w:right w:val="none" w:sz="0" w:space="0" w:color="auto"/>
      </w:divBdr>
    </w:div>
    <w:div w:id="488716433">
      <w:bodyDiv w:val="1"/>
      <w:marLeft w:val="0"/>
      <w:marRight w:val="0"/>
      <w:marTop w:val="0"/>
      <w:marBottom w:val="0"/>
      <w:divBdr>
        <w:top w:val="none" w:sz="0" w:space="0" w:color="auto"/>
        <w:left w:val="none" w:sz="0" w:space="0" w:color="auto"/>
        <w:bottom w:val="none" w:sz="0" w:space="0" w:color="auto"/>
        <w:right w:val="none" w:sz="0" w:space="0" w:color="auto"/>
      </w:divBdr>
    </w:div>
    <w:div w:id="489248169">
      <w:bodyDiv w:val="1"/>
      <w:marLeft w:val="0"/>
      <w:marRight w:val="0"/>
      <w:marTop w:val="0"/>
      <w:marBottom w:val="0"/>
      <w:divBdr>
        <w:top w:val="none" w:sz="0" w:space="0" w:color="auto"/>
        <w:left w:val="none" w:sz="0" w:space="0" w:color="auto"/>
        <w:bottom w:val="none" w:sz="0" w:space="0" w:color="auto"/>
        <w:right w:val="none" w:sz="0" w:space="0" w:color="auto"/>
      </w:divBdr>
    </w:div>
    <w:div w:id="489250027">
      <w:bodyDiv w:val="1"/>
      <w:marLeft w:val="0"/>
      <w:marRight w:val="0"/>
      <w:marTop w:val="0"/>
      <w:marBottom w:val="0"/>
      <w:divBdr>
        <w:top w:val="none" w:sz="0" w:space="0" w:color="auto"/>
        <w:left w:val="none" w:sz="0" w:space="0" w:color="auto"/>
        <w:bottom w:val="none" w:sz="0" w:space="0" w:color="auto"/>
        <w:right w:val="none" w:sz="0" w:space="0" w:color="auto"/>
      </w:divBdr>
    </w:div>
    <w:div w:id="489292318">
      <w:bodyDiv w:val="1"/>
      <w:marLeft w:val="0"/>
      <w:marRight w:val="0"/>
      <w:marTop w:val="0"/>
      <w:marBottom w:val="0"/>
      <w:divBdr>
        <w:top w:val="none" w:sz="0" w:space="0" w:color="auto"/>
        <w:left w:val="none" w:sz="0" w:space="0" w:color="auto"/>
        <w:bottom w:val="none" w:sz="0" w:space="0" w:color="auto"/>
        <w:right w:val="none" w:sz="0" w:space="0" w:color="auto"/>
      </w:divBdr>
    </w:div>
    <w:div w:id="489292498">
      <w:bodyDiv w:val="1"/>
      <w:marLeft w:val="0"/>
      <w:marRight w:val="0"/>
      <w:marTop w:val="0"/>
      <w:marBottom w:val="0"/>
      <w:divBdr>
        <w:top w:val="none" w:sz="0" w:space="0" w:color="auto"/>
        <w:left w:val="none" w:sz="0" w:space="0" w:color="auto"/>
        <w:bottom w:val="none" w:sz="0" w:space="0" w:color="auto"/>
        <w:right w:val="none" w:sz="0" w:space="0" w:color="auto"/>
      </w:divBdr>
    </w:div>
    <w:div w:id="489373605">
      <w:bodyDiv w:val="1"/>
      <w:marLeft w:val="0"/>
      <w:marRight w:val="0"/>
      <w:marTop w:val="0"/>
      <w:marBottom w:val="0"/>
      <w:divBdr>
        <w:top w:val="none" w:sz="0" w:space="0" w:color="auto"/>
        <w:left w:val="none" w:sz="0" w:space="0" w:color="auto"/>
        <w:bottom w:val="none" w:sz="0" w:space="0" w:color="auto"/>
        <w:right w:val="none" w:sz="0" w:space="0" w:color="auto"/>
      </w:divBdr>
    </w:div>
    <w:div w:id="489440873">
      <w:bodyDiv w:val="1"/>
      <w:marLeft w:val="0"/>
      <w:marRight w:val="0"/>
      <w:marTop w:val="0"/>
      <w:marBottom w:val="0"/>
      <w:divBdr>
        <w:top w:val="none" w:sz="0" w:space="0" w:color="auto"/>
        <w:left w:val="none" w:sz="0" w:space="0" w:color="auto"/>
        <w:bottom w:val="none" w:sz="0" w:space="0" w:color="auto"/>
        <w:right w:val="none" w:sz="0" w:space="0" w:color="auto"/>
      </w:divBdr>
    </w:div>
    <w:div w:id="489519034">
      <w:bodyDiv w:val="1"/>
      <w:marLeft w:val="0"/>
      <w:marRight w:val="0"/>
      <w:marTop w:val="0"/>
      <w:marBottom w:val="0"/>
      <w:divBdr>
        <w:top w:val="none" w:sz="0" w:space="0" w:color="auto"/>
        <w:left w:val="none" w:sz="0" w:space="0" w:color="auto"/>
        <w:bottom w:val="none" w:sz="0" w:space="0" w:color="auto"/>
        <w:right w:val="none" w:sz="0" w:space="0" w:color="auto"/>
      </w:divBdr>
    </w:div>
    <w:div w:id="489950229">
      <w:bodyDiv w:val="1"/>
      <w:marLeft w:val="0"/>
      <w:marRight w:val="0"/>
      <w:marTop w:val="0"/>
      <w:marBottom w:val="0"/>
      <w:divBdr>
        <w:top w:val="none" w:sz="0" w:space="0" w:color="auto"/>
        <w:left w:val="none" w:sz="0" w:space="0" w:color="auto"/>
        <w:bottom w:val="none" w:sz="0" w:space="0" w:color="auto"/>
        <w:right w:val="none" w:sz="0" w:space="0" w:color="auto"/>
      </w:divBdr>
    </w:div>
    <w:div w:id="490218487">
      <w:bodyDiv w:val="1"/>
      <w:marLeft w:val="0"/>
      <w:marRight w:val="0"/>
      <w:marTop w:val="0"/>
      <w:marBottom w:val="0"/>
      <w:divBdr>
        <w:top w:val="none" w:sz="0" w:space="0" w:color="auto"/>
        <w:left w:val="none" w:sz="0" w:space="0" w:color="auto"/>
        <w:bottom w:val="none" w:sz="0" w:space="0" w:color="auto"/>
        <w:right w:val="none" w:sz="0" w:space="0" w:color="auto"/>
      </w:divBdr>
    </w:div>
    <w:div w:id="490365299">
      <w:bodyDiv w:val="1"/>
      <w:marLeft w:val="0"/>
      <w:marRight w:val="0"/>
      <w:marTop w:val="0"/>
      <w:marBottom w:val="0"/>
      <w:divBdr>
        <w:top w:val="none" w:sz="0" w:space="0" w:color="auto"/>
        <w:left w:val="none" w:sz="0" w:space="0" w:color="auto"/>
        <w:bottom w:val="none" w:sz="0" w:space="0" w:color="auto"/>
        <w:right w:val="none" w:sz="0" w:space="0" w:color="auto"/>
      </w:divBdr>
    </w:div>
    <w:div w:id="490368042">
      <w:bodyDiv w:val="1"/>
      <w:marLeft w:val="0"/>
      <w:marRight w:val="0"/>
      <w:marTop w:val="0"/>
      <w:marBottom w:val="0"/>
      <w:divBdr>
        <w:top w:val="none" w:sz="0" w:space="0" w:color="auto"/>
        <w:left w:val="none" w:sz="0" w:space="0" w:color="auto"/>
        <w:bottom w:val="none" w:sz="0" w:space="0" w:color="auto"/>
        <w:right w:val="none" w:sz="0" w:space="0" w:color="auto"/>
      </w:divBdr>
    </w:div>
    <w:div w:id="490488315">
      <w:bodyDiv w:val="1"/>
      <w:marLeft w:val="0"/>
      <w:marRight w:val="0"/>
      <w:marTop w:val="0"/>
      <w:marBottom w:val="0"/>
      <w:divBdr>
        <w:top w:val="none" w:sz="0" w:space="0" w:color="auto"/>
        <w:left w:val="none" w:sz="0" w:space="0" w:color="auto"/>
        <w:bottom w:val="none" w:sz="0" w:space="0" w:color="auto"/>
        <w:right w:val="none" w:sz="0" w:space="0" w:color="auto"/>
      </w:divBdr>
    </w:div>
    <w:div w:id="490565968">
      <w:bodyDiv w:val="1"/>
      <w:marLeft w:val="0"/>
      <w:marRight w:val="0"/>
      <w:marTop w:val="0"/>
      <w:marBottom w:val="0"/>
      <w:divBdr>
        <w:top w:val="none" w:sz="0" w:space="0" w:color="auto"/>
        <w:left w:val="none" w:sz="0" w:space="0" w:color="auto"/>
        <w:bottom w:val="none" w:sz="0" w:space="0" w:color="auto"/>
        <w:right w:val="none" w:sz="0" w:space="0" w:color="auto"/>
      </w:divBdr>
    </w:div>
    <w:div w:id="490604221">
      <w:bodyDiv w:val="1"/>
      <w:marLeft w:val="0"/>
      <w:marRight w:val="0"/>
      <w:marTop w:val="0"/>
      <w:marBottom w:val="0"/>
      <w:divBdr>
        <w:top w:val="none" w:sz="0" w:space="0" w:color="auto"/>
        <w:left w:val="none" w:sz="0" w:space="0" w:color="auto"/>
        <w:bottom w:val="none" w:sz="0" w:space="0" w:color="auto"/>
        <w:right w:val="none" w:sz="0" w:space="0" w:color="auto"/>
      </w:divBdr>
    </w:div>
    <w:div w:id="490679891">
      <w:bodyDiv w:val="1"/>
      <w:marLeft w:val="0"/>
      <w:marRight w:val="0"/>
      <w:marTop w:val="0"/>
      <w:marBottom w:val="0"/>
      <w:divBdr>
        <w:top w:val="none" w:sz="0" w:space="0" w:color="auto"/>
        <w:left w:val="none" w:sz="0" w:space="0" w:color="auto"/>
        <w:bottom w:val="none" w:sz="0" w:space="0" w:color="auto"/>
        <w:right w:val="none" w:sz="0" w:space="0" w:color="auto"/>
      </w:divBdr>
    </w:div>
    <w:div w:id="491070588">
      <w:bodyDiv w:val="1"/>
      <w:marLeft w:val="0"/>
      <w:marRight w:val="0"/>
      <w:marTop w:val="0"/>
      <w:marBottom w:val="0"/>
      <w:divBdr>
        <w:top w:val="none" w:sz="0" w:space="0" w:color="auto"/>
        <w:left w:val="none" w:sz="0" w:space="0" w:color="auto"/>
        <w:bottom w:val="none" w:sz="0" w:space="0" w:color="auto"/>
        <w:right w:val="none" w:sz="0" w:space="0" w:color="auto"/>
      </w:divBdr>
    </w:div>
    <w:div w:id="491415254">
      <w:bodyDiv w:val="1"/>
      <w:marLeft w:val="0"/>
      <w:marRight w:val="0"/>
      <w:marTop w:val="0"/>
      <w:marBottom w:val="0"/>
      <w:divBdr>
        <w:top w:val="none" w:sz="0" w:space="0" w:color="auto"/>
        <w:left w:val="none" w:sz="0" w:space="0" w:color="auto"/>
        <w:bottom w:val="none" w:sz="0" w:space="0" w:color="auto"/>
        <w:right w:val="none" w:sz="0" w:space="0" w:color="auto"/>
      </w:divBdr>
    </w:div>
    <w:div w:id="491875057">
      <w:bodyDiv w:val="1"/>
      <w:marLeft w:val="0"/>
      <w:marRight w:val="0"/>
      <w:marTop w:val="0"/>
      <w:marBottom w:val="0"/>
      <w:divBdr>
        <w:top w:val="none" w:sz="0" w:space="0" w:color="auto"/>
        <w:left w:val="none" w:sz="0" w:space="0" w:color="auto"/>
        <w:bottom w:val="none" w:sz="0" w:space="0" w:color="auto"/>
        <w:right w:val="none" w:sz="0" w:space="0" w:color="auto"/>
      </w:divBdr>
    </w:div>
    <w:div w:id="491875938">
      <w:bodyDiv w:val="1"/>
      <w:marLeft w:val="0"/>
      <w:marRight w:val="0"/>
      <w:marTop w:val="0"/>
      <w:marBottom w:val="0"/>
      <w:divBdr>
        <w:top w:val="none" w:sz="0" w:space="0" w:color="auto"/>
        <w:left w:val="none" w:sz="0" w:space="0" w:color="auto"/>
        <w:bottom w:val="none" w:sz="0" w:space="0" w:color="auto"/>
        <w:right w:val="none" w:sz="0" w:space="0" w:color="auto"/>
      </w:divBdr>
    </w:div>
    <w:div w:id="492113011">
      <w:bodyDiv w:val="1"/>
      <w:marLeft w:val="0"/>
      <w:marRight w:val="0"/>
      <w:marTop w:val="0"/>
      <w:marBottom w:val="0"/>
      <w:divBdr>
        <w:top w:val="none" w:sz="0" w:space="0" w:color="auto"/>
        <w:left w:val="none" w:sz="0" w:space="0" w:color="auto"/>
        <w:bottom w:val="none" w:sz="0" w:space="0" w:color="auto"/>
        <w:right w:val="none" w:sz="0" w:space="0" w:color="auto"/>
      </w:divBdr>
    </w:div>
    <w:div w:id="492258786">
      <w:bodyDiv w:val="1"/>
      <w:marLeft w:val="0"/>
      <w:marRight w:val="0"/>
      <w:marTop w:val="0"/>
      <w:marBottom w:val="0"/>
      <w:divBdr>
        <w:top w:val="none" w:sz="0" w:space="0" w:color="auto"/>
        <w:left w:val="none" w:sz="0" w:space="0" w:color="auto"/>
        <w:bottom w:val="none" w:sz="0" w:space="0" w:color="auto"/>
        <w:right w:val="none" w:sz="0" w:space="0" w:color="auto"/>
      </w:divBdr>
    </w:div>
    <w:div w:id="492260087">
      <w:bodyDiv w:val="1"/>
      <w:marLeft w:val="0"/>
      <w:marRight w:val="0"/>
      <w:marTop w:val="0"/>
      <w:marBottom w:val="0"/>
      <w:divBdr>
        <w:top w:val="none" w:sz="0" w:space="0" w:color="auto"/>
        <w:left w:val="none" w:sz="0" w:space="0" w:color="auto"/>
        <w:bottom w:val="none" w:sz="0" w:space="0" w:color="auto"/>
        <w:right w:val="none" w:sz="0" w:space="0" w:color="auto"/>
      </w:divBdr>
    </w:div>
    <w:div w:id="492332754">
      <w:bodyDiv w:val="1"/>
      <w:marLeft w:val="0"/>
      <w:marRight w:val="0"/>
      <w:marTop w:val="0"/>
      <w:marBottom w:val="0"/>
      <w:divBdr>
        <w:top w:val="none" w:sz="0" w:space="0" w:color="auto"/>
        <w:left w:val="none" w:sz="0" w:space="0" w:color="auto"/>
        <w:bottom w:val="none" w:sz="0" w:space="0" w:color="auto"/>
        <w:right w:val="none" w:sz="0" w:space="0" w:color="auto"/>
      </w:divBdr>
    </w:div>
    <w:div w:id="492570293">
      <w:bodyDiv w:val="1"/>
      <w:marLeft w:val="0"/>
      <w:marRight w:val="0"/>
      <w:marTop w:val="0"/>
      <w:marBottom w:val="0"/>
      <w:divBdr>
        <w:top w:val="none" w:sz="0" w:space="0" w:color="auto"/>
        <w:left w:val="none" w:sz="0" w:space="0" w:color="auto"/>
        <w:bottom w:val="none" w:sz="0" w:space="0" w:color="auto"/>
        <w:right w:val="none" w:sz="0" w:space="0" w:color="auto"/>
      </w:divBdr>
    </w:div>
    <w:div w:id="492842156">
      <w:bodyDiv w:val="1"/>
      <w:marLeft w:val="0"/>
      <w:marRight w:val="0"/>
      <w:marTop w:val="0"/>
      <w:marBottom w:val="0"/>
      <w:divBdr>
        <w:top w:val="none" w:sz="0" w:space="0" w:color="auto"/>
        <w:left w:val="none" w:sz="0" w:space="0" w:color="auto"/>
        <w:bottom w:val="none" w:sz="0" w:space="0" w:color="auto"/>
        <w:right w:val="none" w:sz="0" w:space="0" w:color="auto"/>
      </w:divBdr>
    </w:div>
    <w:div w:id="492914965">
      <w:bodyDiv w:val="1"/>
      <w:marLeft w:val="0"/>
      <w:marRight w:val="0"/>
      <w:marTop w:val="0"/>
      <w:marBottom w:val="0"/>
      <w:divBdr>
        <w:top w:val="none" w:sz="0" w:space="0" w:color="auto"/>
        <w:left w:val="none" w:sz="0" w:space="0" w:color="auto"/>
        <w:bottom w:val="none" w:sz="0" w:space="0" w:color="auto"/>
        <w:right w:val="none" w:sz="0" w:space="0" w:color="auto"/>
      </w:divBdr>
    </w:div>
    <w:div w:id="493225034">
      <w:bodyDiv w:val="1"/>
      <w:marLeft w:val="0"/>
      <w:marRight w:val="0"/>
      <w:marTop w:val="0"/>
      <w:marBottom w:val="0"/>
      <w:divBdr>
        <w:top w:val="none" w:sz="0" w:space="0" w:color="auto"/>
        <w:left w:val="none" w:sz="0" w:space="0" w:color="auto"/>
        <w:bottom w:val="none" w:sz="0" w:space="0" w:color="auto"/>
        <w:right w:val="none" w:sz="0" w:space="0" w:color="auto"/>
      </w:divBdr>
    </w:div>
    <w:div w:id="493254406">
      <w:bodyDiv w:val="1"/>
      <w:marLeft w:val="0"/>
      <w:marRight w:val="0"/>
      <w:marTop w:val="0"/>
      <w:marBottom w:val="0"/>
      <w:divBdr>
        <w:top w:val="none" w:sz="0" w:space="0" w:color="auto"/>
        <w:left w:val="none" w:sz="0" w:space="0" w:color="auto"/>
        <w:bottom w:val="none" w:sz="0" w:space="0" w:color="auto"/>
        <w:right w:val="none" w:sz="0" w:space="0" w:color="auto"/>
      </w:divBdr>
    </w:div>
    <w:div w:id="493570914">
      <w:bodyDiv w:val="1"/>
      <w:marLeft w:val="0"/>
      <w:marRight w:val="0"/>
      <w:marTop w:val="0"/>
      <w:marBottom w:val="0"/>
      <w:divBdr>
        <w:top w:val="none" w:sz="0" w:space="0" w:color="auto"/>
        <w:left w:val="none" w:sz="0" w:space="0" w:color="auto"/>
        <w:bottom w:val="none" w:sz="0" w:space="0" w:color="auto"/>
        <w:right w:val="none" w:sz="0" w:space="0" w:color="auto"/>
      </w:divBdr>
    </w:div>
    <w:div w:id="493842146">
      <w:bodyDiv w:val="1"/>
      <w:marLeft w:val="0"/>
      <w:marRight w:val="0"/>
      <w:marTop w:val="0"/>
      <w:marBottom w:val="0"/>
      <w:divBdr>
        <w:top w:val="none" w:sz="0" w:space="0" w:color="auto"/>
        <w:left w:val="none" w:sz="0" w:space="0" w:color="auto"/>
        <w:bottom w:val="none" w:sz="0" w:space="0" w:color="auto"/>
        <w:right w:val="none" w:sz="0" w:space="0" w:color="auto"/>
      </w:divBdr>
    </w:div>
    <w:div w:id="494223238">
      <w:bodyDiv w:val="1"/>
      <w:marLeft w:val="0"/>
      <w:marRight w:val="0"/>
      <w:marTop w:val="0"/>
      <w:marBottom w:val="0"/>
      <w:divBdr>
        <w:top w:val="none" w:sz="0" w:space="0" w:color="auto"/>
        <w:left w:val="none" w:sz="0" w:space="0" w:color="auto"/>
        <w:bottom w:val="none" w:sz="0" w:space="0" w:color="auto"/>
        <w:right w:val="none" w:sz="0" w:space="0" w:color="auto"/>
      </w:divBdr>
    </w:div>
    <w:div w:id="494299149">
      <w:bodyDiv w:val="1"/>
      <w:marLeft w:val="0"/>
      <w:marRight w:val="0"/>
      <w:marTop w:val="0"/>
      <w:marBottom w:val="0"/>
      <w:divBdr>
        <w:top w:val="none" w:sz="0" w:space="0" w:color="auto"/>
        <w:left w:val="none" w:sz="0" w:space="0" w:color="auto"/>
        <w:bottom w:val="none" w:sz="0" w:space="0" w:color="auto"/>
        <w:right w:val="none" w:sz="0" w:space="0" w:color="auto"/>
      </w:divBdr>
    </w:div>
    <w:div w:id="494301940">
      <w:bodyDiv w:val="1"/>
      <w:marLeft w:val="0"/>
      <w:marRight w:val="0"/>
      <w:marTop w:val="0"/>
      <w:marBottom w:val="0"/>
      <w:divBdr>
        <w:top w:val="none" w:sz="0" w:space="0" w:color="auto"/>
        <w:left w:val="none" w:sz="0" w:space="0" w:color="auto"/>
        <w:bottom w:val="none" w:sz="0" w:space="0" w:color="auto"/>
        <w:right w:val="none" w:sz="0" w:space="0" w:color="auto"/>
      </w:divBdr>
    </w:div>
    <w:div w:id="494345821">
      <w:bodyDiv w:val="1"/>
      <w:marLeft w:val="0"/>
      <w:marRight w:val="0"/>
      <w:marTop w:val="0"/>
      <w:marBottom w:val="0"/>
      <w:divBdr>
        <w:top w:val="none" w:sz="0" w:space="0" w:color="auto"/>
        <w:left w:val="none" w:sz="0" w:space="0" w:color="auto"/>
        <w:bottom w:val="none" w:sz="0" w:space="0" w:color="auto"/>
        <w:right w:val="none" w:sz="0" w:space="0" w:color="auto"/>
      </w:divBdr>
    </w:div>
    <w:div w:id="494540522">
      <w:bodyDiv w:val="1"/>
      <w:marLeft w:val="0"/>
      <w:marRight w:val="0"/>
      <w:marTop w:val="0"/>
      <w:marBottom w:val="0"/>
      <w:divBdr>
        <w:top w:val="none" w:sz="0" w:space="0" w:color="auto"/>
        <w:left w:val="none" w:sz="0" w:space="0" w:color="auto"/>
        <w:bottom w:val="none" w:sz="0" w:space="0" w:color="auto"/>
        <w:right w:val="none" w:sz="0" w:space="0" w:color="auto"/>
      </w:divBdr>
    </w:div>
    <w:div w:id="494616842">
      <w:bodyDiv w:val="1"/>
      <w:marLeft w:val="0"/>
      <w:marRight w:val="0"/>
      <w:marTop w:val="0"/>
      <w:marBottom w:val="0"/>
      <w:divBdr>
        <w:top w:val="none" w:sz="0" w:space="0" w:color="auto"/>
        <w:left w:val="none" w:sz="0" w:space="0" w:color="auto"/>
        <w:bottom w:val="none" w:sz="0" w:space="0" w:color="auto"/>
        <w:right w:val="none" w:sz="0" w:space="0" w:color="auto"/>
      </w:divBdr>
    </w:div>
    <w:div w:id="494689815">
      <w:bodyDiv w:val="1"/>
      <w:marLeft w:val="0"/>
      <w:marRight w:val="0"/>
      <w:marTop w:val="0"/>
      <w:marBottom w:val="0"/>
      <w:divBdr>
        <w:top w:val="none" w:sz="0" w:space="0" w:color="auto"/>
        <w:left w:val="none" w:sz="0" w:space="0" w:color="auto"/>
        <w:bottom w:val="none" w:sz="0" w:space="0" w:color="auto"/>
        <w:right w:val="none" w:sz="0" w:space="0" w:color="auto"/>
      </w:divBdr>
    </w:div>
    <w:div w:id="494763996">
      <w:bodyDiv w:val="1"/>
      <w:marLeft w:val="0"/>
      <w:marRight w:val="0"/>
      <w:marTop w:val="0"/>
      <w:marBottom w:val="0"/>
      <w:divBdr>
        <w:top w:val="none" w:sz="0" w:space="0" w:color="auto"/>
        <w:left w:val="none" w:sz="0" w:space="0" w:color="auto"/>
        <w:bottom w:val="none" w:sz="0" w:space="0" w:color="auto"/>
        <w:right w:val="none" w:sz="0" w:space="0" w:color="auto"/>
      </w:divBdr>
    </w:div>
    <w:div w:id="494803154">
      <w:bodyDiv w:val="1"/>
      <w:marLeft w:val="0"/>
      <w:marRight w:val="0"/>
      <w:marTop w:val="0"/>
      <w:marBottom w:val="0"/>
      <w:divBdr>
        <w:top w:val="none" w:sz="0" w:space="0" w:color="auto"/>
        <w:left w:val="none" w:sz="0" w:space="0" w:color="auto"/>
        <w:bottom w:val="none" w:sz="0" w:space="0" w:color="auto"/>
        <w:right w:val="none" w:sz="0" w:space="0" w:color="auto"/>
      </w:divBdr>
    </w:div>
    <w:div w:id="494997859">
      <w:bodyDiv w:val="1"/>
      <w:marLeft w:val="0"/>
      <w:marRight w:val="0"/>
      <w:marTop w:val="0"/>
      <w:marBottom w:val="0"/>
      <w:divBdr>
        <w:top w:val="none" w:sz="0" w:space="0" w:color="auto"/>
        <w:left w:val="none" w:sz="0" w:space="0" w:color="auto"/>
        <w:bottom w:val="none" w:sz="0" w:space="0" w:color="auto"/>
        <w:right w:val="none" w:sz="0" w:space="0" w:color="auto"/>
      </w:divBdr>
    </w:div>
    <w:div w:id="495532486">
      <w:bodyDiv w:val="1"/>
      <w:marLeft w:val="0"/>
      <w:marRight w:val="0"/>
      <w:marTop w:val="0"/>
      <w:marBottom w:val="0"/>
      <w:divBdr>
        <w:top w:val="none" w:sz="0" w:space="0" w:color="auto"/>
        <w:left w:val="none" w:sz="0" w:space="0" w:color="auto"/>
        <w:bottom w:val="none" w:sz="0" w:space="0" w:color="auto"/>
        <w:right w:val="none" w:sz="0" w:space="0" w:color="auto"/>
      </w:divBdr>
    </w:div>
    <w:div w:id="495535615">
      <w:bodyDiv w:val="1"/>
      <w:marLeft w:val="0"/>
      <w:marRight w:val="0"/>
      <w:marTop w:val="0"/>
      <w:marBottom w:val="0"/>
      <w:divBdr>
        <w:top w:val="none" w:sz="0" w:space="0" w:color="auto"/>
        <w:left w:val="none" w:sz="0" w:space="0" w:color="auto"/>
        <w:bottom w:val="none" w:sz="0" w:space="0" w:color="auto"/>
        <w:right w:val="none" w:sz="0" w:space="0" w:color="auto"/>
      </w:divBdr>
    </w:div>
    <w:div w:id="496072024">
      <w:bodyDiv w:val="1"/>
      <w:marLeft w:val="0"/>
      <w:marRight w:val="0"/>
      <w:marTop w:val="0"/>
      <w:marBottom w:val="0"/>
      <w:divBdr>
        <w:top w:val="none" w:sz="0" w:space="0" w:color="auto"/>
        <w:left w:val="none" w:sz="0" w:space="0" w:color="auto"/>
        <w:bottom w:val="none" w:sz="0" w:space="0" w:color="auto"/>
        <w:right w:val="none" w:sz="0" w:space="0" w:color="auto"/>
      </w:divBdr>
    </w:div>
    <w:div w:id="496269362">
      <w:bodyDiv w:val="1"/>
      <w:marLeft w:val="0"/>
      <w:marRight w:val="0"/>
      <w:marTop w:val="0"/>
      <w:marBottom w:val="0"/>
      <w:divBdr>
        <w:top w:val="none" w:sz="0" w:space="0" w:color="auto"/>
        <w:left w:val="none" w:sz="0" w:space="0" w:color="auto"/>
        <w:bottom w:val="none" w:sz="0" w:space="0" w:color="auto"/>
        <w:right w:val="none" w:sz="0" w:space="0" w:color="auto"/>
      </w:divBdr>
    </w:div>
    <w:div w:id="496312474">
      <w:bodyDiv w:val="1"/>
      <w:marLeft w:val="0"/>
      <w:marRight w:val="0"/>
      <w:marTop w:val="0"/>
      <w:marBottom w:val="0"/>
      <w:divBdr>
        <w:top w:val="none" w:sz="0" w:space="0" w:color="auto"/>
        <w:left w:val="none" w:sz="0" w:space="0" w:color="auto"/>
        <w:bottom w:val="none" w:sz="0" w:space="0" w:color="auto"/>
        <w:right w:val="none" w:sz="0" w:space="0" w:color="auto"/>
      </w:divBdr>
    </w:div>
    <w:div w:id="496501397">
      <w:bodyDiv w:val="1"/>
      <w:marLeft w:val="0"/>
      <w:marRight w:val="0"/>
      <w:marTop w:val="0"/>
      <w:marBottom w:val="0"/>
      <w:divBdr>
        <w:top w:val="none" w:sz="0" w:space="0" w:color="auto"/>
        <w:left w:val="none" w:sz="0" w:space="0" w:color="auto"/>
        <w:bottom w:val="none" w:sz="0" w:space="0" w:color="auto"/>
        <w:right w:val="none" w:sz="0" w:space="0" w:color="auto"/>
      </w:divBdr>
    </w:div>
    <w:div w:id="496577533">
      <w:bodyDiv w:val="1"/>
      <w:marLeft w:val="0"/>
      <w:marRight w:val="0"/>
      <w:marTop w:val="0"/>
      <w:marBottom w:val="0"/>
      <w:divBdr>
        <w:top w:val="none" w:sz="0" w:space="0" w:color="auto"/>
        <w:left w:val="none" w:sz="0" w:space="0" w:color="auto"/>
        <w:bottom w:val="none" w:sz="0" w:space="0" w:color="auto"/>
        <w:right w:val="none" w:sz="0" w:space="0" w:color="auto"/>
      </w:divBdr>
    </w:div>
    <w:div w:id="496649858">
      <w:bodyDiv w:val="1"/>
      <w:marLeft w:val="0"/>
      <w:marRight w:val="0"/>
      <w:marTop w:val="0"/>
      <w:marBottom w:val="0"/>
      <w:divBdr>
        <w:top w:val="none" w:sz="0" w:space="0" w:color="auto"/>
        <w:left w:val="none" w:sz="0" w:space="0" w:color="auto"/>
        <w:bottom w:val="none" w:sz="0" w:space="0" w:color="auto"/>
        <w:right w:val="none" w:sz="0" w:space="0" w:color="auto"/>
      </w:divBdr>
    </w:div>
    <w:div w:id="496650777">
      <w:bodyDiv w:val="1"/>
      <w:marLeft w:val="0"/>
      <w:marRight w:val="0"/>
      <w:marTop w:val="0"/>
      <w:marBottom w:val="0"/>
      <w:divBdr>
        <w:top w:val="none" w:sz="0" w:space="0" w:color="auto"/>
        <w:left w:val="none" w:sz="0" w:space="0" w:color="auto"/>
        <w:bottom w:val="none" w:sz="0" w:space="0" w:color="auto"/>
        <w:right w:val="none" w:sz="0" w:space="0" w:color="auto"/>
      </w:divBdr>
    </w:div>
    <w:div w:id="496724534">
      <w:bodyDiv w:val="1"/>
      <w:marLeft w:val="0"/>
      <w:marRight w:val="0"/>
      <w:marTop w:val="0"/>
      <w:marBottom w:val="0"/>
      <w:divBdr>
        <w:top w:val="none" w:sz="0" w:space="0" w:color="auto"/>
        <w:left w:val="none" w:sz="0" w:space="0" w:color="auto"/>
        <w:bottom w:val="none" w:sz="0" w:space="0" w:color="auto"/>
        <w:right w:val="none" w:sz="0" w:space="0" w:color="auto"/>
      </w:divBdr>
    </w:div>
    <w:div w:id="496729160">
      <w:bodyDiv w:val="1"/>
      <w:marLeft w:val="0"/>
      <w:marRight w:val="0"/>
      <w:marTop w:val="0"/>
      <w:marBottom w:val="0"/>
      <w:divBdr>
        <w:top w:val="none" w:sz="0" w:space="0" w:color="auto"/>
        <w:left w:val="none" w:sz="0" w:space="0" w:color="auto"/>
        <w:bottom w:val="none" w:sz="0" w:space="0" w:color="auto"/>
        <w:right w:val="none" w:sz="0" w:space="0" w:color="auto"/>
      </w:divBdr>
    </w:div>
    <w:div w:id="496961196">
      <w:bodyDiv w:val="1"/>
      <w:marLeft w:val="0"/>
      <w:marRight w:val="0"/>
      <w:marTop w:val="0"/>
      <w:marBottom w:val="0"/>
      <w:divBdr>
        <w:top w:val="none" w:sz="0" w:space="0" w:color="auto"/>
        <w:left w:val="none" w:sz="0" w:space="0" w:color="auto"/>
        <w:bottom w:val="none" w:sz="0" w:space="0" w:color="auto"/>
        <w:right w:val="none" w:sz="0" w:space="0" w:color="auto"/>
      </w:divBdr>
    </w:div>
    <w:div w:id="497038498">
      <w:bodyDiv w:val="1"/>
      <w:marLeft w:val="0"/>
      <w:marRight w:val="0"/>
      <w:marTop w:val="0"/>
      <w:marBottom w:val="0"/>
      <w:divBdr>
        <w:top w:val="none" w:sz="0" w:space="0" w:color="auto"/>
        <w:left w:val="none" w:sz="0" w:space="0" w:color="auto"/>
        <w:bottom w:val="none" w:sz="0" w:space="0" w:color="auto"/>
        <w:right w:val="none" w:sz="0" w:space="0" w:color="auto"/>
      </w:divBdr>
    </w:div>
    <w:div w:id="497232101">
      <w:bodyDiv w:val="1"/>
      <w:marLeft w:val="0"/>
      <w:marRight w:val="0"/>
      <w:marTop w:val="0"/>
      <w:marBottom w:val="0"/>
      <w:divBdr>
        <w:top w:val="none" w:sz="0" w:space="0" w:color="auto"/>
        <w:left w:val="none" w:sz="0" w:space="0" w:color="auto"/>
        <w:bottom w:val="none" w:sz="0" w:space="0" w:color="auto"/>
        <w:right w:val="none" w:sz="0" w:space="0" w:color="auto"/>
      </w:divBdr>
    </w:div>
    <w:div w:id="497233476">
      <w:bodyDiv w:val="1"/>
      <w:marLeft w:val="0"/>
      <w:marRight w:val="0"/>
      <w:marTop w:val="0"/>
      <w:marBottom w:val="0"/>
      <w:divBdr>
        <w:top w:val="none" w:sz="0" w:space="0" w:color="auto"/>
        <w:left w:val="none" w:sz="0" w:space="0" w:color="auto"/>
        <w:bottom w:val="none" w:sz="0" w:space="0" w:color="auto"/>
        <w:right w:val="none" w:sz="0" w:space="0" w:color="auto"/>
      </w:divBdr>
    </w:div>
    <w:div w:id="497501276">
      <w:bodyDiv w:val="1"/>
      <w:marLeft w:val="0"/>
      <w:marRight w:val="0"/>
      <w:marTop w:val="0"/>
      <w:marBottom w:val="0"/>
      <w:divBdr>
        <w:top w:val="none" w:sz="0" w:space="0" w:color="auto"/>
        <w:left w:val="none" w:sz="0" w:space="0" w:color="auto"/>
        <w:bottom w:val="none" w:sz="0" w:space="0" w:color="auto"/>
        <w:right w:val="none" w:sz="0" w:space="0" w:color="auto"/>
      </w:divBdr>
    </w:div>
    <w:div w:id="497502766">
      <w:bodyDiv w:val="1"/>
      <w:marLeft w:val="0"/>
      <w:marRight w:val="0"/>
      <w:marTop w:val="0"/>
      <w:marBottom w:val="0"/>
      <w:divBdr>
        <w:top w:val="none" w:sz="0" w:space="0" w:color="auto"/>
        <w:left w:val="none" w:sz="0" w:space="0" w:color="auto"/>
        <w:bottom w:val="none" w:sz="0" w:space="0" w:color="auto"/>
        <w:right w:val="none" w:sz="0" w:space="0" w:color="auto"/>
      </w:divBdr>
    </w:div>
    <w:div w:id="497505650">
      <w:bodyDiv w:val="1"/>
      <w:marLeft w:val="0"/>
      <w:marRight w:val="0"/>
      <w:marTop w:val="0"/>
      <w:marBottom w:val="0"/>
      <w:divBdr>
        <w:top w:val="none" w:sz="0" w:space="0" w:color="auto"/>
        <w:left w:val="none" w:sz="0" w:space="0" w:color="auto"/>
        <w:bottom w:val="none" w:sz="0" w:space="0" w:color="auto"/>
        <w:right w:val="none" w:sz="0" w:space="0" w:color="auto"/>
      </w:divBdr>
    </w:div>
    <w:div w:id="497773671">
      <w:bodyDiv w:val="1"/>
      <w:marLeft w:val="0"/>
      <w:marRight w:val="0"/>
      <w:marTop w:val="0"/>
      <w:marBottom w:val="0"/>
      <w:divBdr>
        <w:top w:val="none" w:sz="0" w:space="0" w:color="auto"/>
        <w:left w:val="none" w:sz="0" w:space="0" w:color="auto"/>
        <w:bottom w:val="none" w:sz="0" w:space="0" w:color="auto"/>
        <w:right w:val="none" w:sz="0" w:space="0" w:color="auto"/>
      </w:divBdr>
    </w:div>
    <w:div w:id="498082341">
      <w:bodyDiv w:val="1"/>
      <w:marLeft w:val="0"/>
      <w:marRight w:val="0"/>
      <w:marTop w:val="0"/>
      <w:marBottom w:val="0"/>
      <w:divBdr>
        <w:top w:val="none" w:sz="0" w:space="0" w:color="auto"/>
        <w:left w:val="none" w:sz="0" w:space="0" w:color="auto"/>
        <w:bottom w:val="none" w:sz="0" w:space="0" w:color="auto"/>
        <w:right w:val="none" w:sz="0" w:space="0" w:color="auto"/>
      </w:divBdr>
    </w:div>
    <w:div w:id="498614665">
      <w:bodyDiv w:val="1"/>
      <w:marLeft w:val="0"/>
      <w:marRight w:val="0"/>
      <w:marTop w:val="0"/>
      <w:marBottom w:val="0"/>
      <w:divBdr>
        <w:top w:val="none" w:sz="0" w:space="0" w:color="auto"/>
        <w:left w:val="none" w:sz="0" w:space="0" w:color="auto"/>
        <w:bottom w:val="none" w:sz="0" w:space="0" w:color="auto"/>
        <w:right w:val="none" w:sz="0" w:space="0" w:color="auto"/>
      </w:divBdr>
    </w:div>
    <w:div w:id="499154300">
      <w:bodyDiv w:val="1"/>
      <w:marLeft w:val="0"/>
      <w:marRight w:val="0"/>
      <w:marTop w:val="0"/>
      <w:marBottom w:val="0"/>
      <w:divBdr>
        <w:top w:val="none" w:sz="0" w:space="0" w:color="auto"/>
        <w:left w:val="none" w:sz="0" w:space="0" w:color="auto"/>
        <w:bottom w:val="none" w:sz="0" w:space="0" w:color="auto"/>
        <w:right w:val="none" w:sz="0" w:space="0" w:color="auto"/>
      </w:divBdr>
    </w:div>
    <w:div w:id="499318831">
      <w:bodyDiv w:val="1"/>
      <w:marLeft w:val="0"/>
      <w:marRight w:val="0"/>
      <w:marTop w:val="0"/>
      <w:marBottom w:val="0"/>
      <w:divBdr>
        <w:top w:val="none" w:sz="0" w:space="0" w:color="auto"/>
        <w:left w:val="none" w:sz="0" w:space="0" w:color="auto"/>
        <w:bottom w:val="none" w:sz="0" w:space="0" w:color="auto"/>
        <w:right w:val="none" w:sz="0" w:space="0" w:color="auto"/>
      </w:divBdr>
    </w:div>
    <w:div w:id="499396515">
      <w:bodyDiv w:val="1"/>
      <w:marLeft w:val="0"/>
      <w:marRight w:val="0"/>
      <w:marTop w:val="0"/>
      <w:marBottom w:val="0"/>
      <w:divBdr>
        <w:top w:val="none" w:sz="0" w:space="0" w:color="auto"/>
        <w:left w:val="none" w:sz="0" w:space="0" w:color="auto"/>
        <w:bottom w:val="none" w:sz="0" w:space="0" w:color="auto"/>
        <w:right w:val="none" w:sz="0" w:space="0" w:color="auto"/>
      </w:divBdr>
      <w:divsChild>
        <w:div w:id="1744524396">
          <w:marLeft w:val="640"/>
          <w:marRight w:val="0"/>
          <w:marTop w:val="0"/>
          <w:marBottom w:val="0"/>
          <w:divBdr>
            <w:top w:val="none" w:sz="0" w:space="0" w:color="auto"/>
            <w:left w:val="none" w:sz="0" w:space="0" w:color="auto"/>
            <w:bottom w:val="none" w:sz="0" w:space="0" w:color="auto"/>
            <w:right w:val="none" w:sz="0" w:space="0" w:color="auto"/>
          </w:divBdr>
        </w:div>
        <w:div w:id="1212769400">
          <w:marLeft w:val="640"/>
          <w:marRight w:val="0"/>
          <w:marTop w:val="0"/>
          <w:marBottom w:val="0"/>
          <w:divBdr>
            <w:top w:val="none" w:sz="0" w:space="0" w:color="auto"/>
            <w:left w:val="none" w:sz="0" w:space="0" w:color="auto"/>
            <w:bottom w:val="none" w:sz="0" w:space="0" w:color="auto"/>
            <w:right w:val="none" w:sz="0" w:space="0" w:color="auto"/>
          </w:divBdr>
        </w:div>
        <w:div w:id="1655135197">
          <w:marLeft w:val="640"/>
          <w:marRight w:val="0"/>
          <w:marTop w:val="0"/>
          <w:marBottom w:val="0"/>
          <w:divBdr>
            <w:top w:val="none" w:sz="0" w:space="0" w:color="auto"/>
            <w:left w:val="none" w:sz="0" w:space="0" w:color="auto"/>
            <w:bottom w:val="none" w:sz="0" w:space="0" w:color="auto"/>
            <w:right w:val="none" w:sz="0" w:space="0" w:color="auto"/>
          </w:divBdr>
        </w:div>
        <w:div w:id="1569458146">
          <w:marLeft w:val="640"/>
          <w:marRight w:val="0"/>
          <w:marTop w:val="0"/>
          <w:marBottom w:val="0"/>
          <w:divBdr>
            <w:top w:val="none" w:sz="0" w:space="0" w:color="auto"/>
            <w:left w:val="none" w:sz="0" w:space="0" w:color="auto"/>
            <w:bottom w:val="none" w:sz="0" w:space="0" w:color="auto"/>
            <w:right w:val="none" w:sz="0" w:space="0" w:color="auto"/>
          </w:divBdr>
        </w:div>
        <w:div w:id="1808427612">
          <w:marLeft w:val="640"/>
          <w:marRight w:val="0"/>
          <w:marTop w:val="0"/>
          <w:marBottom w:val="0"/>
          <w:divBdr>
            <w:top w:val="none" w:sz="0" w:space="0" w:color="auto"/>
            <w:left w:val="none" w:sz="0" w:space="0" w:color="auto"/>
            <w:bottom w:val="none" w:sz="0" w:space="0" w:color="auto"/>
            <w:right w:val="none" w:sz="0" w:space="0" w:color="auto"/>
          </w:divBdr>
        </w:div>
        <w:div w:id="1857113418">
          <w:marLeft w:val="640"/>
          <w:marRight w:val="0"/>
          <w:marTop w:val="0"/>
          <w:marBottom w:val="0"/>
          <w:divBdr>
            <w:top w:val="none" w:sz="0" w:space="0" w:color="auto"/>
            <w:left w:val="none" w:sz="0" w:space="0" w:color="auto"/>
            <w:bottom w:val="none" w:sz="0" w:space="0" w:color="auto"/>
            <w:right w:val="none" w:sz="0" w:space="0" w:color="auto"/>
          </w:divBdr>
        </w:div>
        <w:div w:id="522062850">
          <w:marLeft w:val="640"/>
          <w:marRight w:val="0"/>
          <w:marTop w:val="0"/>
          <w:marBottom w:val="0"/>
          <w:divBdr>
            <w:top w:val="none" w:sz="0" w:space="0" w:color="auto"/>
            <w:left w:val="none" w:sz="0" w:space="0" w:color="auto"/>
            <w:bottom w:val="none" w:sz="0" w:space="0" w:color="auto"/>
            <w:right w:val="none" w:sz="0" w:space="0" w:color="auto"/>
          </w:divBdr>
        </w:div>
        <w:div w:id="578179288">
          <w:marLeft w:val="640"/>
          <w:marRight w:val="0"/>
          <w:marTop w:val="0"/>
          <w:marBottom w:val="0"/>
          <w:divBdr>
            <w:top w:val="none" w:sz="0" w:space="0" w:color="auto"/>
            <w:left w:val="none" w:sz="0" w:space="0" w:color="auto"/>
            <w:bottom w:val="none" w:sz="0" w:space="0" w:color="auto"/>
            <w:right w:val="none" w:sz="0" w:space="0" w:color="auto"/>
          </w:divBdr>
        </w:div>
        <w:div w:id="66877461">
          <w:marLeft w:val="640"/>
          <w:marRight w:val="0"/>
          <w:marTop w:val="0"/>
          <w:marBottom w:val="0"/>
          <w:divBdr>
            <w:top w:val="none" w:sz="0" w:space="0" w:color="auto"/>
            <w:left w:val="none" w:sz="0" w:space="0" w:color="auto"/>
            <w:bottom w:val="none" w:sz="0" w:space="0" w:color="auto"/>
            <w:right w:val="none" w:sz="0" w:space="0" w:color="auto"/>
          </w:divBdr>
        </w:div>
        <w:div w:id="1639915908">
          <w:marLeft w:val="640"/>
          <w:marRight w:val="0"/>
          <w:marTop w:val="0"/>
          <w:marBottom w:val="0"/>
          <w:divBdr>
            <w:top w:val="none" w:sz="0" w:space="0" w:color="auto"/>
            <w:left w:val="none" w:sz="0" w:space="0" w:color="auto"/>
            <w:bottom w:val="none" w:sz="0" w:space="0" w:color="auto"/>
            <w:right w:val="none" w:sz="0" w:space="0" w:color="auto"/>
          </w:divBdr>
        </w:div>
        <w:div w:id="1246962572">
          <w:marLeft w:val="640"/>
          <w:marRight w:val="0"/>
          <w:marTop w:val="0"/>
          <w:marBottom w:val="0"/>
          <w:divBdr>
            <w:top w:val="none" w:sz="0" w:space="0" w:color="auto"/>
            <w:left w:val="none" w:sz="0" w:space="0" w:color="auto"/>
            <w:bottom w:val="none" w:sz="0" w:space="0" w:color="auto"/>
            <w:right w:val="none" w:sz="0" w:space="0" w:color="auto"/>
          </w:divBdr>
        </w:div>
        <w:div w:id="850723169">
          <w:marLeft w:val="640"/>
          <w:marRight w:val="0"/>
          <w:marTop w:val="0"/>
          <w:marBottom w:val="0"/>
          <w:divBdr>
            <w:top w:val="none" w:sz="0" w:space="0" w:color="auto"/>
            <w:left w:val="none" w:sz="0" w:space="0" w:color="auto"/>
            <w:bottom w:val="none" w:sz="0" w:space="0" w:color="auto"/>
            <w:right w:val="none" w:sz="0" w:space="0" w:color="auto"/>
          </w:divBdr>
        </w:div>
        <w:div w:id="2123263702">
          <w:marLeft w:val="640"/>
          <w:marRight w:val="0"/>
          <w:marTop w:val="0"/>
          <w:marBottom w:val="0"/>
          <w:divBdr>
            <w:top w:val="none" w:sz="0" w:space="0" w:color="auto"/>
            <w:left w:val="none" w:sz="0" w:space="0" w:color="auto"/>
            <w:bottom w:val="none" w:sz="0" w:space="0" w:color="auto"/>
            <w:right w:val="none" w:sz="0" w:space="0" w:color="auto"/>
          </w:divBdr>
        </w:div>
        <w:div w:id="600577064">
          <w:marLeft w:val="640"/>
          <w:marRight w:val="0"/>
          <w:marTop w:val="0"/>
          <w:marBottom w:val="0"/>
          <w:divBdr>
            <w:top w:val="none" w:sz="0" w:space="0" w:color="auto"/>
            <w:left w:val="none" w:sz="0" w:space="0" w:color="auto"/>
            <w:bottom w:val="none" w:sz="0" w:space="0" w:color="auto"/>
            <w:right w:val="none" w:sz="0" w:space="0" w:color="auto"/>
          </w:divBdr>
        </w:div>
        <w:div w:id="1327397716">
          <w:marLeft w:val="640"/>
          <w:marRight w:val="0"/>
          <w:marTop w:val="0"/>
          <w:marBottom w:val="0"/>
          <w:divBdr>
            <w:top w:val="none" w:sz="0" w:space="0" w:color="auto"/>
            <w:left w:val="none" w:sz="0" w:space="0" w:color="auto"/>
            <w:bottom w:val="none" w:sz="0" w:space="0" w:color="auto"/>
            <w:right w:val="none" w:sz="0" w:space="0" w:color="auto"/>
          </w:divBdr>
        </w:div>
        <w:div w:id="2110348992">
          <w:marLeft w:val="640"/>
          <w:marRight w:val="0"/>
          <w:marTop w:val="0"/>
          <w:marBottom w:val="0"/>
          <w:divBdr>
            <w:top w:val="none" w:sz="0" w:space="0" w:color="auto"/>
            <w:left w:val="none" w:sz="0" w:space="0" w:color="auto"/>
            <w:bottom w:val="none" w:sz="0" w:space="0" w:color="auto"/>
            <w:right w:val="none" w:sz="0" w:space="0" w:color="auto"/>
          </w:divBdr>
        </w:div>
        <w:div w:id="183902444">
          <w:marLeft w:val="640"/>
          <w:marRight w:val="0"/>
          <w:marTop w:val="0"/>
          <w:marBottom w:val="0"/>
          <w:divBdr>
            <w:top w:val="none" w:sz="0" w:space="0" w:color="auto"/>
            <w:left w:val="none" w:sz="0" w:space="0" w:color="auto"/>
            <w:bottom w:val="none" w:sz="0" w:space="0" w:color="auto"/>
            <w:right w:val="none" w:sz="0" w:space="0" w:color="auto"/>
          </w:divBdr>
        </w:div>
        <w:div w:id="502824200">
          <w:marLeft w:val="640"/>
          <w:marRight w:val="0"/>
          <w:marTop w:val="0"/>
          <w:marBottom w:val="0"/>
          <w:divBdr>
            <w:top w:val="none" w:sz="0" w:space="0" w:color="auto"/>
            <w:left w:val="none" w:sz="0" w:space="0" w:color="auto"/>
            <w:bottom w:val="none" w:sz="0" w:space="0" w:color="auto"/>
            <w:right w:val="none" w:sz="0" w:space="0" w:color="auto"/>
          </w:divBdr>
        </w:div>
        <w:div w:id="1473867790">
          <w:marLeft w:val="640"/>
          <w:marRight w:val="0"/>
          <w:marTop w:val="0"/>
          <w:marBottom w:val="0"/>
          <w:divBdr>
            <w:top w:val="none" w:sz="0" w:space="0" w:color="auto"/>
            <w:left w:val="none" w:sz="0" w:space="0" w:color="auto"/>
            <w:bottom w:val="none" w:sz="0" w:space="0" w:color="auto"/>
            <w:right w:val="none" w:sz="0" w:space="0" w:color="auto"/>
          </w:divBdr>
        </w:div>
        <w:div w:id="73287751">
          <w:marLeft w:val="640"/>
          <w:marRight w:val="0"/>
          <w:marTop w:val="0"/>
          <w:marBottom w:val="0"/>
          <w:divBdr>
            <w:top w:val="none" w:sz="0" w:space="0" w:color="auto"/>
            <w:left w:val="none" w:sz="0" w:space="0" w:color="auto"/>
            <w:bottom w:val="none" w:sz="0" w:space="0" w:color="auto"/>
            <w:right w:val="none" w:sz="0" w:space="0" w:color="auto"/>
          </w:divBdr>
        </w:div>
        <w:div w:id="2029678894">
          <w:marLeft w:val="640"/>
          <w:marRight w:val="0"/>
          <w:marTop w:val="0"/>
          <w:marBottom w:val="0"/>
          <w:divBdr>
            <w:top w:val="none" w:sz="0" w:space="0" w:color="auto"/>
            <w:left w:val="none" w:sz="0" w:space="0" w:color="auto"/>
            <w:bottom w:val="none" w:sz="0" w:space="0" w:color="auto"/>
            <w:right w:val="none" w:sz="0" w:space="0" w:color="auto"/>
          </w:divBdr>
        </w:div>
        <w:div w:id="509686181">
          <w:marLeft w:val="640"/>
          <w:marRight w:val="0"/>
          <w:marTop w:val="0"/>
          <w:marBottom w:val="0"/>
          <w:divBdr>
            <w:top w:val="none" w:sz="0" w:space="0" w:color="auto"/>
            <w:left w:val="none" w:sz="0" w:space="0" w:color="auto"/>
            <w:bottom w:val="none" w:sz="0" w:space="0" w:color="auto"/>
            <w:right w:val="none" w:sz="0" w:space="0" w:color="auto"/>
          </w:divBdr>
        </w:div>
        <w:div w:id="797840957">
          <w:marLeft w:val="640"/>
          <w:marRight w:val="0"/>
          <w:marTop w:val="0"/>
          <w:marBottom w:val="0"/>
          <w:divBdr>
            <w:top w:val="none" w:sz="0" w:space="0" w:color="auto"/>
            <w:left w:val="none" w:sz="0" w:space="0" w:color="auto"/>
            <w:bottom w:val="none" w:sz="0" w:space="0" w:color="auto"/>
            <w:right w:val="none" w:sz="0" w:space="0" w:color="auto"/>
          </w:divBdr>
        </w:div>
        <w:div w:id="618531032">
          <w:marLeft w:val="640"/>
          <w:marRight w:val="0"/>
          <w:marTop w:val="0"/>
          <w:marBottom w:val="0"/>
          <w:divBdr>
            <w:top w:val="none" w:sz="0" w:space="0" w:color="auto"/>
            <w:left w:val="none" w:sz="0" w:space="0" w:color="auto"/>
            <w:bottom w:val="none" w:sz="0" w:space="0" w:color="auto"/>
            <w:right w:val="none" w:sz="0" w:space="0" w:color="auto"/>
          </w:divBdr>
        </w:div>
        <w:div w:id="1436170667">
          <w:marLeft w:val="640"/>
          <w:marRight w:val="0"/>
          <w:marTop w:val="0"/>
          <w:marBottom w:val="0"/>
          <w:divBdr>
            <w:top w:val="none" w:sz="0" w:space="0" w:color="auto"/>
            <w:left w:val="none" w:sz="0" w:space="0" w:color="auto"/>
            <w:bottom w:val="none" w:sz="0" w:space="0" w:color="auto"/>
            <w:right w:val="none" w:sz="0" w:space="0" w:color="auto"/>
          </w:divBdr>
        </w:div>
        <w:div w:id="1962177861">
          <w:marLeft w:val="640"/>
          <w:marRight w:val="0"/>
          <w:marTop w:val="0"/>
          <w:marBottom w:val="0"/>
          <w:divBdr>
            <w:top w:val="none" w:sz="0" w:space="0" w:color="auto"/>
            <w:left w:val="none" w:sz="0" w:space="0" w:color="auto"/>
            <w:bottom w:val="none" w:sz="0" w:space="0" w:color="auto"/>
            <w:right w:val="none" w:sz="0" w:space="0" w:color="auto"/>
          </w:divBdr>
        </w:div>
        <w:div w:id="59905263">
          <w:marLeft w:val="640"/>
          <w:marRight w:val="0"/>
          <w:marTop w:val="0"/>
          <w:marBottom w:val="0"/>
          <w:divBdr>
            <w:top w:val="none" w:sz="0" w:space="0" w:color="auto"/>
            <w:left w:val="none" w:sz="0" w:space="0" w:color="auto"/>
            <w:bottom w:val="none" w:sz="0" w:space="0" w:color="auto"/>
            <w:right w:val="none" w:sz="0" w:space="0" w:color="auto"/>
          </w:divBdr>
        </w:div>
        <w:div w:id="409347499">
          <w:marLeft w:val="640"/>
          <w:marRight w:val="0"/>
          <w:marTop w:val="0"/>
          <w:marBottom w:val="0"/>
          <w:divBdr>
            <w:top w:val="none" w:sz="0" w:space="0" w:color="auto"/>
            <w:left w:val="none" w:sz="0" w:space="0" w:color="auto"/>
            <w:bottom w:val="none" w:sz="0" w:space="0" w:color="auto"/>
            <w:right w:val="none" w:sz="0" w:space="0" w:color="auto"/>
          </w:divBdr>
        </w:div>
        <w:div w:id="927347998">
          <w:marLeft w:val="640"/>
          <w:marRight w:val="0"/>
          <w:marTop w:val="0"/>
          <w:marBottom w:val="0"/>
          <w:divBdr>
            <w:top w:val="none" w:sz="0" w:space="0" w:color="auto"/>
            <w:left w:val="none" w:sz="0" w:space="0" w:color="auto"/>
            <w:bottom w:val="none" w:sz="0" w:space="0" w:color="auto"/>
            <w:right w:val="none" w:sz="0" w:space="0" w:color="auto"/>
          </w:divBdr>
        </w:div>
        <w:div w:id="1169248262">
          <w:marLeft w:val="640"/>
          <w:marRight w:val="0"/>
          <w:marTop w:val="0"/>
          <w:marBottom w:val="0"/>
          <w:divBdr>
            <w:top w:val="none" w:sz="0" w:space="0" w:color="auto"/>
            <w:left w:val="none" w:sz="0" w:space="0" w:color="auto"/>
            <w:bottom w:val="none" w:sz="0" w:space="0" w:color="auto"/>
            <w:right w:val="none" w:sz="0" w:space="0" w:color="auto"/>
          </w:divBdr>
        </w:div>
        <w:div w:id="623344013">
          <w:marLeft w:val="640"/>
          <w:marRight w:val="0"/>
          <w:marTop w:val="0"/>
          <w:marBottom w:val="0"/>
          <w:divBdr>
            <w:top w:val="none" w:sz="0" w:space="0" w:color="auto"/>
            <w:left w:val="none" w:sz="0" w:space="0" w:color="auto"/>
            <w:bottom w:val="none" w:sz="0" w:space="0" w:color="auto"/>
            <w:right w:val="none" w:sz="0" w:space="0" w:color="auto"/>
          </w:divBdr>
        </w:div>
        <w:div w:id="956641439">
          <w:marLeft w:val="640"/>
          <w:marRight w:val="0"/>
          <w:marTop w:val="0"/>
          <w:marBottom w:val="0"/>
          <w:divBdr>
            <w:top w:val="none" w:sz="0" w:space="0" w:color="auto"/>
            <w:left w:val="none" w:sz="0" w:space="0" w:color="auto"/>
            <w:bottom w:val="none" w:sz="0" w:space="0" w:color="auto"/>
            <w:right w:val="none" w:sz="0" w:space="0" w:color="auto"/>
          </w:divBdr>
        </w:div>
        <w:div w:id="1825854988">
          <w:marLeft w:val="640"/>
          <w:marRight w:val="0"/>
          <w:marTop w:val="0"/>
          <w:marBottom w:val="0"/>
          <w:divBdr>
            <w:top w:val="none" w:sz="0" w:space="0" w:color="auto"/>
            <w:left w:val="none" w:sz="0" w:space="0" w:color="auto"/>
            <w:bottom w:val="none" w:sz="0" w:space="0" w:color="auto"/>
            <w:right w:val="none" w:sz="0" w:space="0" w:color="auto"/>
          </w:divBdr>
        </w:div>
        <w:div w:id="471947510">
          <w:marLeft w:val="640"/>
          <w:marRight w:val="0"/>
          <w:marTop w:val="0"/>
          <w:marBottom w:val="0"/>
          <w:divBdr>
            <w:top w:val="none" w:sz="0" w:space="0" w:color="auto"/>
            <w:left w:val="none" w:sz="0" w:space="0" w:color="auto"/>
            <w:bottom w:val="none" w:sz="0" w:space="0" w:color="auto"/>
            <w:right w:val="none" w:sz="0" w:space="0" w:color="auto"/>
          </w:divBdr>
        </w:div>
        <w:div w:id="2137916906">
          <w:marLeft w:val="640"/>
          <w:marRight w:val="0"/>
          <w:marTop w:val="0"/>
          <w:marBottom w:val="0"/>
          <w:divBdr>
            <w:top w:val="none" w:sz="0" w:space="0" w:color="auto"/>
            <w:left w:val="none" w:sz="0" w:space="0" w:color="auto"/>
            <w:bottom w:val="none" w:sz="0" w:space="0" w:color="auto"/>
            <w:right w:val="none" w:sz="0" w:space="0" w:color="auto"/>
          </w:divBdr>
        </w:div>
        <w:div w:id="1581980999">
          <w:marLeft w:val="640"/>
          <w:marRight w:val="0"/>
          <w:marTop w:val="0"/>
          <w:marBottom w:val="0"/>
          <w:divBdr>
            <w:top w:val="none" w:sz="0" w:space="0" w:color="auto"/>
            <w:left w:val="none" w:sz="0" w:space="0" w:color="auto"/>
            <w:bottom w:val="none" w:sz="0" w:space="0" w:color="auto"/>
            <w:right w:val="none" w:sz="0" w:space="0" w:color="auto"/>
          </w:divBdr>
        </w:div>
        <w:div w:id="985351319">
          <w:marLeft w:val="640"/>
          <w:marRight w:val="0"/>
          <w:marTop w:val="0"/>
          <w:marBottom w:val="0"/>
          <w:divBdr>
            <w:top w:val="none" w:sz="0" w:space="0" w:color="auto"/>
            <w:left w:val="none" w:sz="0" w:space="0" w:color="auto"/>
            <w:bottom w:val="none" w:sz="0" w:space="0" w:color="auto"/>
            <w:right w:val="none" w:sz="0" w:space="0" w:color="auto"/>
          </w:divBdr>
        </w:div>
        <w:div w:id="2029981885">
          <w:marLeft w:val="640"/>
          <w:marRight w:val="0"/>
          <w:marTop w:val="0"/>
          <w:marBottom w:val="0"/>
          <w:divBdr>
            <w:top w:val="none" w:sz="0" w:space="0" w:color="auto"/>
            <w:left w:val="none" w:sz="0" w:space="0" w:color="auto"/>
            <w:bottom w:val="none" w:sz="0" w:space="0" w:color="auto"/>
            <w:right w:val="none" w:sz="0" w:space="0" w:color="auto"/>
          </w:divBdr>
        </w:div>
        <w:div w:id="690952695">
          <w:marLeft w:val="640"/>
          <w:marRight w:val="0"/>
          <w:marTop w:val="0"/>
          <w:marBottom w:val="0"/>
          <w:divBdr>
            <w:top w:val="none" w:sz="0" w:space="0" w:color="auto"/>
            <w:left w:val="none" w:sz="0" w:space="0" w:color="auto"/>
            <w:bottom w:val="none" w:sz="0" w:space="0" w:color="auto"/>
            <w:right w:val="none" w:sz="0" w:space="0" w:color="auto"/>
          </w:divBdr>
        </w:div>
        <w:div w:id="579558166">
          <w:marLeft w:val="640"/>
          <w:marRight w:val="0"/>
          <w:marTop w:val="0"/>
          <w:marBottom w:val="0"/>
          <w:divBdr>
            <w:top w:val="none" w:sz="0" w:space="0" w:color="auto"/>
            <w:left w:val="none" w:sz="0" w:space="0" w:color="auto"/>
            <w:bottom w:val="none" w:sz="0" w:space="0" w:color="auto"/>
            <w:right w:val="none" w:sz="0" w:space="0" w:color="auto"/>
          </w:divBdr>
        </w:div>
        <w:div w:id="1910336266">
          <w:marLeft w:val="640"/>
          <w:marRight w:val="0"/>
          <w:marTop w:val="0"/>
          <w:marBottom w:val="0"/>
          <w:divBdr>
            <w:top w:val="none" w:sz="0" w:space="0" w:color="auto"/>
            <w:left w:val="none" w:sz="0" w:space="0" w:color="auto"/>
            <w:bottom w:val="none" w:sz="0" w:space="0" w:color="auto"/>
            <w:right w:val="none" w:sz="0" w:space="0" w:color="auto"/>
          </w:divBdr>
        </w:div>
        <w:div w:id="393740997">
          <w:marLeft w:val="640"/>
          <w:marRight w:val="0"/>
          <w:marTop w:val="0"/>
          <w:marBottom w:val="0"/>
          <w:divBdr>
            <w:top w:val="none" w:sz="0" w:space="0" w:color="auto"/>
            <w:left w:val="none" w:sz="0" w:space="0" w:color="auto"/>
            <w:bottom w:val="none" w:sz="0" w:space="0" w:color="auto"/>
            <w:right w:val="none" w:sz="0" w:space="0" w:color="auto"/>
          </w:divBdr>
        </w:div>
        <w:div w:id="1281112489">
          <w:marLeft w:val="640"/>
          <w:marRight w:val="0"/>
          <w:marTop w:val="0"/>
          <w:marBottom w:val="0"/>
          <w:divBdr>
            <w:top w:val="none" w:sz="0" w:space="0" w:color="auto"/>
            <w:left w:val="none" w:sz="0" w:space="0" w:color="auto"/>
            <w:bottom w:val="none" w:sz="0" w:space="0" w:color="auto"/>
            <w:right w:val="none" w:sz="0" w:space="0" w:color="auto"/>
          </w:divBdr>
        </w:div>
        <w:div w:id="303703008">
          <w:marLeft w:val="640"/>
          <w:marRight w:val="0"/>
          <w:marTop w:val="0"/>
          <w:marBottom w:val="0"/>
          <w:divBdr>
            <w:top w:val="none" w:sz="0" w:space="0" w:color="auto"/>
            <w:left w:val="none" w:sz="0" w:space="0" w:color="auto"/>
            <w:bottom w:val="none" w:sz="0" w:space="0" w:color="auto"/>
            <w:right w:val="none" w:sz="0" w:space="0" w:color="auto"/>
          </w:divBdr>
        </w:div>
        <w:div w:id="1597404266">
          <w:marLeft w:val="640"/>
          <w:marRight w:val="0"/>
          <w:marTop w:val="0"/>
          <w:marBottom w:val="0"/>
          <w:divBdr>
            <w:top w:val="none" w:sz="0" w:space="0" w:color="auto"/>
            <w:left w:val="none" w:sz="0" w:space="0" w:color="auto"/>
            <w:bottom w:val="none" w:sz="0" w:space="0" w:color="auto"/>
            <w:right w:val="none" w:sz="0" w:space="0" w:color="auto"/>
          </w:divBdr>
        </w:div>
        <w:div w:id="1134981302">
          <w:marLeft w:val="640"/>
          <w:marRight w:val="0"/>
          <w:marTop w:val="0"/>
          <w:marBottom w:val="0"/>
          <w:divBdr>
            <w:top w:val="none" w:sz="0" w:space="0" w:color="auto"/>
            <w:left w:val="none" w:sz="0" w:space="0" w:color="auto"/>
            <w:bottom w:val="none" w:sz="0" w:space="0" w:color="auto"/>
            <w:right w:val="none" w:sz="0" w:space="0" w:color="auto"/>
          </w:divBdr>
        </w:div>
        <w:div w:id="279192112">
          <w:marLeft w:val="640"/>
          <w:marRight w:val="0"/>
          <w:marTop w:val="0"/>
          <w:marBottom w:val="0"/>
          <w:divBdr>
            <w:top w:val="none" w:sz="0" w:space="0" w:color="auto"/>
            <w:left w:val="none" w:sz="0" w:space="0" w:color="auto"/>
            <w:bottom w:val="none" w:sz="0" w:space="0" w:color="auto"/>
            <w:right w:val="none" w:sz="0" w:space="0" w:color="auto"/>
          </w:divBdr>
        </w:div>
        <w:div w:id="419183714">
          <w:marLeft w:val="640"/>
          <w:marRight w:val="0"/>
          <w:marTop w:val="0"/>
          <w:marBottom w:val="0"/>
          <w:divBdr>
            <w:top w:val="none" w:sz="0" w:space="0" w:color="auto"/>
            <w:left w:val="none" w:sz="0" w:space="0" w:color="auto"/>
            <w:bottom w:val="none" w:sz="0" w:space="0" w:color="auto"/>
            <w:right w:val="none" w:sz="0" w:space="0" w:color="auto"/>
          </w:divBdr>
        </w:div>
        <w:div w:id="253709365">
          <w:marLeft w:val="640"/>
          <w:marRight w:val="0"/>
          <w:marTop w:val="0"/>
          <w:marBottom w:val="0"/>
          <w:divBdr>
            <w:top w:val="none" w:sz="0" w:space="0" w:color="auto"/>
            <w:left w:val="none" w:sz="0" w:space="0" w:color="auto"/>
            <w:bottom w:val="none" w:sz="0" w:space="0" w:color="auto"/>
            <w:right w:val="none" w:sz="0" w:space="0" w:color="auto"/>
          </w:divBdr>
        </w:div>
        <w:div w:id="732044176">
          <w:marLeft w:val="640"/>
          <w:marRight w:val="0"/>
          <w:marTop w:val="0"/>
          <w:marBottom w:val="0"/>
          <w:divBdr>
            <w:top w:val="none" w:sz="0" w:space="0" w:color="auto"/>
            <w:left w:val="none" w:sz="0" w:space="0" w:color="auto"/>
            <w:bottom w:val="none" w:sz="0" w:space="0" w:color="auto"/>
            <w:right w:val="none" w:sz="0" w:space="0" w:color="auto"/>
          </w:divBdr>
        </w:div>
        <w:div w:id="1792047978">
          <w:marLeft w:val="640"/>
          <w:marRight w:val="0"/>
          <w:marTop w:val="0"/>
          <w:marBottom w:val="0"/>
          <w:divBdr>
            <w:top w:val="none" w:sz="0" w:space="0" w:color="auto"/>
            <w:left w:val="none" w:sz="0" w:space="0" w:color="auto"/>
            <w:bottom w:val="none" w:sz="0" w:space="0" w:color="auto"/>
            <w:right w:val="none" w:sz="0" w:space="0" w:color="auto"/>
          </w:divBdr>
        </w:div>
        <w:div w:id="946276674">
          <w:marLeft w:val="640"/>
          <w:marRight w:val="0"/>
          <w:marTop w:val="0"/>
          <w:marBottom w:val="0"/>
          <w:divBdr>
            <w:top w:val="none" w:sz="0" w:space="0" w:color="auto"/>
            <w:left w:val="none" w:sz="0" w:space="0" w:color="auto"/>
            <w:bottom w:val="none" w:sz="0" w:space="0" w:color="auto"/>
            <w:right w:val="none" w:sz="0" w:space="0" w:color="auto"/>
          </w:divBdr>
        </w:div>
        <w:div w:id="916205591">
          <w:marLeft w:val="640"/>
          <w:marRight w:val="0"/>
          <w:marTop w:val="0"/>
          <w:marBottom w:val="0"/>
          <w:divBdr>
            <w:top w:val="none" w:sz="0" w:space="0" w:color="auto"/>
            <w:left w:val="none" w:sz="0" w:space="0" w:color="auto"/>
            <w:bottom w:val="none" w:sz="0" w:space="0" w:color="auto"/>
            <w:right w:val="none" w:sz="0" w:space="0" w:color="auto"/>
          </w:divBdr>
        </w:div>
        <w:div w:id="1798528309">
          <w:marLeft w:val="640"/>
          <w:marRight w:val="0"/>
          <w:marTop w:val="0"/>
          <w:marBottom w:val="0"/>
          <w:divBdr>
            <w:top w:val="none" w:sz="0" w:space="0" w:color="auto"/>
            <w:left w:val="none" w:sz="0" w:space="0" w:color="auto"/>
            <w:bottom w:val="none" w:sz="0" w:space="0" w:color="auto"/>
            <w:right w:val="none" w:sz="0" w:space="0" w:color="auto"/>
          </w:divBdr>
        </w:div>
        <w:div w:id="1774940458">
          <w:marLeft w:val="640"/>
          <w:marRight w:val="0"/>
          <w:marTop w:val="0"/>
          <w:marBottom w:val="0"/>
          <w:divBdr>
            <w:top w:val="none" w:sz="0" w:space="0" w:color="auto"/>
            <w:left w:val="none" w:sz="0" w:space="0" w:color="auto"/>
            <w:bottom w:val="none" w:sz="0" w:space="0" w:color="auto"/>
            <w:right w:val="none" w:sz="0" w:space="0" w:color="auto"/>
          </w:divBdr>
        </w:div>
        <w:div w:id="2028824445">
          <w:marLeft w:val="640"/>
          <w:marRight w:val="0"/>
          <w:marTop w:val="0"/>
          <w:marBottom w:val="0"/>
          <w:divBdr>
            <w:top w:val="none" w:sz="0" w:space="0" w:color="auto"/>
            <w:left w:val="none" w:sz="0" w:space="0" w:color="auto"/>
            <w:bottom w:val="none" w:sz="0" w:space="0" w:color="auto"/>
            <w:right w:val="none" w:sz="0" w:space="0" w:color="auto"/>
          </w:divBdr>
        </w:div>
        <w:div w:id="1553226060">
          <w:marLeft w:val="640"/>
          <w:marRight w:val="0"/>
          <w:marTop w:val="0"/>
          <w:marBottom w:val="0"/>
          <w:divBdr>
            <w:top w:val="none" w:sz="0" w:space="0" w:color="auto"/>
            <w:left w:val="none" w:sz="0" w:space="0" w:color="auto"/>
            <w:bottom w:val="none" w:sz="0" w:space="0" w:color="auto"/>
            <w:right w:val="none" w:sz="0" w:space="0" w:color="auto"/>
          </w:divBdr>
        </w:div>
        <w:div w:id="1636594002">
          <w:marLeft w:val="640"/>
          <w:marRight w:val="0"/>
          <w:marTop w:val="0"/>
          <w:marBottom w:val="0"/>
          <w:divBdr>
            <w:top w:val="none" w:sz="0" w:space="0" w:color="auto"/>
            <w:left w:val="none" w:sz="0" w:space="0" w:color="auto"/>
            <w:bottom w:val="none" w:sz="0" w:space="0" w:color="auto"/>
            <w:right w:val="none" w:sz="0" w:space="0" w:color="auto"/>
          </w:divBdr>
        </w:div>
        <w:div w:id="2123070032">
          <w:marLeft w:val="640"/>
          <w:marRight w:val="0"/>
          <w:marTop w:val="0"/>
          <w:marBottom w:val="0"/>
          <w:divBdr>
            <w:top w:val="none" w:sz="0" w:space="0" w:color="auto"/>
            <w:left w:val="none" w:sz="0" w:space="0" w:color="auto"/>
            <w:bottom w:val="none" w:sz="0" w:space="0" w:color="auto"/>
            <w:right w:val="none" w:sz="0" w:space="0" w:color="auto"/>
          </w:divBdr>
        </w:div>
        <w:div w:id="1994219260">
          <w:marLeft w:val="640"/>
          <w:marRight w:val="0"/>
          <w:marTop w:val="0"/>
          <w:marBottom w:val="0"/>
          <w:divBdr>
            <w:top w:val="none" w:sz="0" w:space="0" w:color="auto"/>
            <w:left w:val="none" w:sz="0" w:space="0" w:color="auto"/>
            <w:bottom w:val="none" w:sz="0" w:space="0" w:color="auto"/>
            <w:right w:val="none" w:sz="0" w:space="0" w:color="auto"/>
          </w:divBdr>
        </w:div>
        <w:div w:id="393046711">
          <w:marLeft w:val="640"/>
          <w:marRight w:val="0"/>
          <w:marTop w:val="0"/>
          <w:marBottom w:val="0"/>
          <w:divBdr>
            <w:top w:val="none" w:sz="0" w:space="0" w:color="auto"/>
            <w:left w:val="none" w:sz="0" w:space="0" w:color="auto"/>
            <w:bottom w:val="none" w:sz="0" w:space="0" w:color="auto"/>
            <w:right w:val="none" w:sz="0" w:space="0" w:color="auto"/>
          </w:divBdr>
        </w:div>
        <w:div w:id="589585739">
          <w:marLeft w:val="640"/>
          <w:marRight w:val="0"/>
          <w:marTop w:val="0"/>
          <w:marBottom w:val="0"/>
          <w:divBdr>
            <w:top w:val="none" w:sz="0" w:space="0" w:color="auto"/>
            <w:left w:val="none" w:sz="0" w:space="0" w:color="auto"/>
            <w:bottom w:val="none" w:sz="0" w:space="0" w:color="auto"/>
            <w:right w:val="none" w:sz="0" w:space="0" w:color="auto"/>
          </w:divBdr>
        </w:div>
        <w:div w:id="410935631">
          <w:marLeft w:val="640"/>
          <w:marRight w:val="0"/>
          <w:marTop w:val="0"/>
          <w:marBottom w:val="0"/>
          <w:divBdr>
            <w:top w:val="none" w:sz="0" w:space="0" w:color="auto"/>
            <w:left w:val="none" w:sz="0" w:space="0" w:color="auto"/>
            <w:bottom w:val="none" w:sz="0" w:space="0" w:color="auto"/>
            <w:right w:val="none" w:sz="0" w:space="0" w:color="auto"/>
          </w:divBdr>
        </w:div>
        <w:div w:id="948321779">
          <w:marLeft w:val="640"/>
          <w:marRight w:val="0"/>
          <w:marTop w:val="0"/>
          <w:marBottom w:val="0"/>
          <w:divBdr>
            <w:top w:val="none" w:sz="0" w:space="0" w:color="auto"/>
            <w:left w:val="none" w:sz="0" w:space="0" w:color="auto"/>
            <w:bottom w:val="none" w:sz="0" w:space="0" w:color="auto"/>
            <w:right w:val="none" w:sz="0" w:space="0" w:color="auto"/>
          </w:divBdr>
        </w:div>
        <w:div w:id="605579687">
          <w:marLeft w:val="640"/>
          <w:marRight w:val="0"/>
          <w:marTop w:val="0"/>
          <w:marBottom w:val="0"/>
          <w:divBdr>
            <w:top w:val="none" w:sz="0" w:space="0" w:color="auto"/>
            <w:left w:val="none" w:sz="0" w:space="0" w:color="auto"/>
            <w:bottom w:val="none" w:sz="0" w:space="0" w:color="auto"/>
            <w:right w:val="none" w:sz="0" w:space="0" w:color="auto"/>
          </w:divBdr>
        </w:div>
        <w:div w:id="1151824974">
          <w:marLeft w:val="640"/>
          <w:marRight w:val="0"/>
          <w:marTop w:val="0"/>
          <w:marBottom w:val="0"/>
          <w:divBdr>
            <w:top w:val="none" w:sz="0" w:space="0" w:color="auto"/>
            <w:left w:val="none" w:sz="0" w:space="0" w:color="auto"/>
            <w:bottom w:val="none" w:sz="0" w:space="0" w:color="auto"/>
            <w:right w:val="none" w:sz="0" w:space="0" w:color="auto"/>
          </w:divBdr>
        </w:div>
        <w:div w:id="228542416">
          <w:marLeft w:val="640"/>
          <w:marRight w:val="0"/>
          <w:marTop w:val="0"/>
          <w:marBottom w:val="0"/>
          <w:divBdr>
            <w:top w:val="none" w:sz="0" w:space="0" w:color="auto"/>
            <w:left w:val="none" w:sz="0" w:space="0" w:color="auto"/>
            <w:bottom w:val="none" w:sz="0" w:space="0" w:color="auto"/>
            <w:right w:val="none" w:sz="0" w:space="0" w:color="auto"/>
          </w:divBdr>
        </w:div>
        <w:div w:id="436872411">
          <w:marLeft w:val="640"/>
          <w:marRight w:val="0"/>
          <w:marTop w:val="0"/>
          <w:marBottom w:val="0"/>
          <w:divBdr>
            <w:top w:val="none" w:sz="0" w:space="0" w:color="auto"/>
            <w:left w:val="none" w:sz="0" w:space="0" w:color="auto"/>
            <w:bottom w:val="none" w:sz="0" w:space="0" w:color="auto"/>
            <w:right w:val="none" w:sz="0" w:space="0" w:color="auto"/>
          </w:divBdr>
        </w:div>
        <w:div w:id="2111586344">
          <w:marLeft w:val="640"/>
          <w:marRight w:val="0"/>
          <w:marTop w:val="0"/>
          <w:marBottom w:val="0"/>
          <w:divBdr>
            <w:top w:val="none" w:sz="0" w:space="0" w:color="auto"/>
            <w:left w:val="none" w:sz="0" w:space="0" w:color="auto"/>
            <w:bottom w:val="none" w:sz="0" w:space="0" w:color="auto"/>
            <w:right w:val="none" w:sz="0" w:space="0" w:color="auto"/>
          </w:divBdr>
        </w:div>
        <w:div w:id="1355496845">
          <w:marLeft w:val="640"/>
          <w:marRight w:val="0"/>
          <w:marTop w:val="0"/>
          <w:marBottom w:val="0"/>
          <w:divBdr>
            <w:top w:val="none" w:sz="0" w:space="0" w:color="auto"/>
            <w:left w:val="none" w:sz="0" w:space="0" w:color="auto"/>
            <w:bottom w:val="none" w:sz="0" w:space="0" w:color="auto"/>
            <w:right w:val="none" w:sz="0" w:space="0" w:color="auto"/>
          </w:divBdr>
        </w:div>
        <w:div w:id="1769037097">
          <w:marLeft w:val="640"/>
          <w:marRight w:val="0"/>
          <w:marTop w:val="0"/>
          <w:marBottom w:val="0"/>
          <w:divBdr>
            <w:top w:val="none" w:sz="0" w:space="0" w:color="auto"/>
            <w:left w:val="none" w:sz="0" w:space="0" w:color="auto"/>
            <w:bottom w:val="none" w:sz="0" w:space="0" w:color="auto"/>
            <w:right w:val="none" w:sz="0" w:space="0" w:color="auto"/>
          </w:divBdr>
        </w:div>
        <w:div w:id="409815170">
          <w:marLeft w:val="640"/>
          <w:marRight w:val="0"/>
          <w:marTop w:val="0"/>
          <w:marBottom w:val="0"/>
          <w:divBdr>
            <w:top w:val="none" w:sz="0" w:space="0" w:color="auto"/>
            <w:left w:val="none" w:sz="0" w:space="0" w:color="auto"/>
            <w:bottom w:val="none" w:sz="0" w:space="0" w:color="auto"/>
            <w:right w:val="none" w:sz="0" w:space="0" w:color="auto"/>
          </w:divBdr>
        </w:div>
        <w:div w:id="1244334815">
          <w:marLeft w:val="640"/>
          <w:marRight w:val="0"/>
          <w:marTop w:val="0"/>
          <w:marBottom w:val="0"/>
          <w:divBdr>
            <w:top w:val="none" w:sz="0" w:space="0" w:color="auto"/>
            <w:left w:val="none" w:sz="0" w:space="0" w:color="auto"/>
            <w:bottom w:val="none" w:sz="0" w:space="0" w:color="auto"/>
            <w:right w:val="none" w:sz="0" w:space="0" w:color="auto"/>
          </w:divBdr>
        </w:div>
        <w:div w:id="295331597">
          <w:marLeft w:val="640"/>
          <w:marRight w:val="0"/>
          <w:marTop w:val="0"/>
          <w:marBottom w:val="0"/>
          <w:divBdr>
            <w:top w:val="none" w:sz="0" w:space="0" w:color="auto"/>
            <w:left w:val="none" w:sz="0" w:space="0" w:color="auto"/>
            <w:bottom w:val="none" w:sz="0" w:space="0" w:color="auto"/>
            <w:right w:val="none" w:sz="0" w:space="0" w:color="auto"/>
          </w:divBdr>
        </w:div>
        <w:div w:id="96607906">
          <w:marLeft w:val="640"/>
          <w:marRight w:val="0"/>
          <w:marTop w:val="0"/>
          <w:marBottom w:val="0"/>
          <w:divBdr>
            <w:top w:val="none" w:sz="0" w:space="0" w:color="auto"/>
            <w:left w:val="none" w:sz="0" w:space="0" w:color="auto"/>
            <w:bottom w:val="none" w:sz="0" w:space="0" w:color="auto"/>
            <w:right w:val="none" w:sz="0" w:space="0" w:color="auto"/>
          </w:divBdr>
        </w:div>
        <w:div w:id="858812131">
          <w:marLeft w:val="640"/>
          <w:marRight w:val="0"/>
          <w:marTop w:val="0"/>
          <w:marBottom w:val="0"/>
          <w:divBdr>
            <w:top w:val="none" w:sz="0" w:space="0" w:color="auto"/>
            <w:left w:val="none" w:sz="0" w:space="0" w:color="auto"/>
            <w:bottom w:val="none" w:sz="0" w:space="0" w:color="auto"/>
            <w:right w:val="none" w:sz="0" w:space="0" w:color="auto"/>
          </w:divBdr>
        </w:div>
        <w:div w:id="736391758">
          <w:marLeft w:val="640"/>
          <w:marRight w:val="0"/>
          <w:marTop w:val="0"/>
          <w:marBottom w:val="0"/>
          <w:divBdr>
            <w:top w:val="none" w:sz="0" w:space="0" w:color="auto"/>
            <w:left w:val="none" w:sz="0" w:space="0" w:color="auto"/>
            <w:bottom w:val="none" w:sz="0" w:space="0" w:color="auto"/>
            <w:right w:val="none" w:sz="0" w:space="0" w:color="auto"/>
          </w:divBdr>
        </w:div>
        <w:div w:id="1222520242">
          <w:marLeft w:val="640"/>
          <w:marRight w:val="0"/>
          <w:marTop w:val="0"/>
          <w:marBottom w:val="0"/>
          <w:divBdr>
            <w:top w:val="none" w:sz="0" w:space="0" w:color="auto"/>
            <w:left w:val="none" w:sz="0" w:space="0" w:color="auto"/>
            <w:bottom w:val="none" w:sz="0" w:space="0" w:color="auto"/>
            <w:right w:val="none" w:sz="0" w:space="0" w:color="auto"/>
          </w:divBdr>
        </w:div>
        <w:div w:id="220871563">
          <w:marLeft w:val="640"/>
          <w:marRight w:val="0"/>
          <w:marTop w:val="0"/>
          <w:marBottom w:val="0"/>
          <w:divBdr>
            <w:top w:val="none" w:sz="0" w:space="0" w:color="auto"/>
            <w:left w:val="none" w:sz="0" w:space="0" w:color="auto"/>
            <w:bottom w:val="none" w:sz="0" w:space="0" w:color="auto"/>
            <w:right w:val="none" w:sz="0" w:space="0" w:color="auto"/>
          </w:divBdr>
        </w:div>
        <w:div w:id="1312104403">
          <w:marLeft w:val="640"/>
          <w:marRight w:val="0"/>
          <w:marTop w:val="0"/>
          <w:marBottom w:val="0"/>
          <w:divBdr>
            <w:top w:val="none" w:sz="0" w:space="0" w:color="auto"/>
            <w:left w:val="none" w:sz="0" w:space="0" w:color="auto"/>
            <w:bottom w:val="none" w:sz="0" w:space="0" w:color="auto"/>
            <w:right w:val="none" w:sz="0" w:space="0" w:color="auto"/>
          </w:divBdr>
        </w:div>
        <w:div w:id="2129735917">
          <w:marLeft w:val="640"/>
          <w:marRight w:val="0"/>
          <w:marTop w:val="0"/>
          <w:marBottom w:val="0"/>
          <w:divBdr>
            <w:top w:val="none" w:sz="0" w:space="0" w:color="auto"/>
            <w:left w:val="none" w:sz="0" w:space="0" w:color="auto"/>
            <w:bottom w:val="none" w:sz="0" w:space="0" w:color="auto"/>
            <w:right w:val="none" w:sz="0" w:space="0" w:color="auto"/>
          </w:divBdr>
        </w:div>
        <w:div w:id="2065910911">
          <w:marLeft w:val="640"/>
          <w:marRight w:val="0"/>
          <w:marTop w:val="0"/>
          <w:marBottom w:val="0"/>
          <w:divBdr>
            <w:top w:val="none" w:sz="0" w:space="0" w:color="auto"/>
            <w:left w:val="none" w:sz="0" w:space="0" w:color="auto"/>
            <w:bottom w:val="none" w:sz="0" w:space="0" w:color="auto"/>
            <w:right w:val="none" w:sz="0" w:space="0" w:color="auto"/>
          </w:divBdr>
        </w:div>
        <w:div w:id="1439520894">
          <w:marLeft w:val="640"/>
          <w:marRight w:val="0"/>
          <w:marTop w:val="0"/>
          <w:marBottom w:val="0"/>
          <w:divBdr>
            <w:top w:val="none" w:sz="0" w:space="0" w:color="auto"/>
            <w:left w:val="none" w:sz="0" w:space="0" w:color="auto"/>
            <w:bottom w:val="none" w:sz="0" w:space="0" w:color="auto"/>
            <w:right w:val="none" w:sz="0" w:space="0" w:color="auto"/>
          </w:divBdr>
        </w:div>
        <w:div w:id="1771852218">
          <w:marLeft w:val="640"/>
          <w:marRight w:val="0"/>
          <w:marTop w:val="0"/>
          <w:marBottom w:val="0"/>
          <w:divBdr>
            <w:top w:val="none" w:sz="0" w:space="0" w:color="auto"/>
            <w:left w:val="none" w:sz="0" w:space="0" w:color="auto"/>
            <w:bottom w:val="none" w:sz="0" w:space="0" w:color="auto"/>
            <w:right w:val="none" w:sz="0" w:space="0" w:color="auto"/>
          </w:divBdr>
        </w:div>
        <w:div w:id="1732457123">
          <w:marLeft w:val="640"/>
          <w:marRight w:val="0"/>
          <w:marTop w:val="0"/>
          <w:marBottom w:val="0"/>
          <w:divBdr>
            <w:top w:val="none" w:sz="0" w:space="0" w:color="auto"/>
            <w:left w:val="none" w:sz="0" w:space="0" w:color="auto"/>
            <w:bottom w:val="none" w:sz="0" w:space="0" w:color="auto"/>
            <w:right w:val="none" w:sz="0" w:space="0" w:color="auto"/>
          </w:divBdr>
        </w:div>
        <w:div w:id="755590939">
          <w:marLeft w:val="640"/>
          <w:marRight w:val="0"/>
          <w:marTop w:val="0"/>
          <w:marBottom w:val="0"/>
          <w:divBdr>
            <w:top w:val="none" w:sz="0" w:space="0" w:color="auto"/>
            <w:left w:val="none" w:sz="0" w:space="0" w:color="auto"/>
            <w:bottom w:val="none" w:sz="0" w:space="0" w:color="auto"/>
            <w:right w:val="none" w:sz="0" w:space="0" w:color="auto"/>
          </w:divBdr>
        </w:div>
      </w:divsChild>
    </w:div>
    <w:div w:id="500243897">
      <w:bodyDiv w:val="1"/>
      <w:marLeft w:val="0"/>
      <w:marRight w:val="0"/>
      <w:marTop w:val="0"/>
      <w:marBottom w:val="0"/>
      <w:divBdr>
        <w:top w:val="none" w:sz="0" w:space="0" w:color="auto"/>
        <w:left w:val="none" w:sz="0" w:space="0" w:color="auto"/>
        <w:bottom w:val="none" w:sz="0" w:space="0" w:color="auto"/>
        <w:right w:val="none" w:sz="0" w:space="0" w:color="auto"/>
      </w:divBdr>
    </w:div>
    <w:div w:id="500435982">
      <w:bodyDiv w:val="1"/>
      <w:marLeft w:val="0"/>
      <w:marRight w:val="0"/>
      <w:marTop w:val="0"/>
      <w:marBottom w:val="0"/>
      <w:divBdr>
        <w:top w:val="none" w:sz="0" w:space="0" w:color="auto"/>
        <w:left w:val="none" w:sz="0" w:space="0" w:color="auto"/>
        <w:bottom w:val="none" w:sz="0" w:space="0" w:color="auto"/>
        <w:right w:val="none" w:sz="0" w:space="0" w:color="auto"/>
      </w:divBdr>
    </w:div>
    <w:div w:id="500510132">
      <w:bodyDiv w:val="1"/>
      <w:marLeft w:val="0"/>
      <w:marRight w:val="0"/>
      <w:marTop w:val="0"/>
      <w:marBottom w:val="0"/>
      <w:divBdr>
        <w:top w:val="none" w:sz="0" w:space="0" w:color="auto"/>
        <w:left w:val="none" w:sz="0" w:space="0" w:color="auto"/>
        <w:bottom w:val="none" w:sz="0" w:space="0" w:color="auto"/>
        <w:right w:val="none" w:sz="0" w:space="0" w:color="auto"/>
      </w:divBdr>
    </w:div>
    <w:div w:id="500777741">
      <w:bodyDiv w:val="1"/>
      <w:marLeft w:val="0"/>
      <w:marRight w:val="0"/>
      <w:marTop w:val="0"/>
      <w:marBottom w:val="0"/>
      <w:divBdr>
        <w:top w:val="none" w:sz="0" w:space="0" w:color="auto"/>
        <w:left w:val="none" w:sz="0" w:space="0" w:color="auto"/>
        <w:bottom w:val="none" w:sz="0" w:space="0" w:color="auto"/>
        <w:right w:val="none" w:sz="0" w:space="0" w:color="auto"/>
      </w:divBdr>
    </w:div>
    <w:div w:id="500778233">
      <w:bodyDiv w:val="1"/>
      <w:marLeft w:val="0"/>
      <w:marRight w:val="0"/>
      <w:marTop w:val="0"/>
      <w:marBottom w:val="0"/>
      <w:divBdr>
        <w:top w:val="none" w:sz="0" w:space="0" w:color="auto"/>
        <w:left w:val="none" w:sz="0" w:space="0" w:color="auto"/>
        <w:bottom w:val="none" w:sz="0" w:space="0" w:color="auto"/>
        <w:right w:val="none" w:sz="0" w:space="0" w:color="auto"/>
      </w:divBdr>
    </w:div>
    <w:div w:id="500780376">
      <w:bodyDiv w:val="1"/>
      <w:marLeft w:val="0"/>
      <w:marRight w:val="0"/>
      <w:marTop w:val="0"/>
      <w:marBottom w:val="0"/>
      <w:divBdr>
        <w:top w:val="none" w:sz="0" w:space="0" w:color="auto"/>
        <w:left w:val="none" w:sz="0" w:space="0" w:color="auto"/>
        <w:bottom w:val="none" w:sz="0" w:space="0" w:color="auto"/>
        <w:right w:val="none" w:sz="0" w:space="0" w:color="auto"/>
      </w:divBdr>
    </w:div>
    <w:div w:id="501244958">
      <w:bodyDiv w:val="1"/>
      <w:marLeft w:val="0"/>
      <w:marRight w:val="0"/>
      <w:marTop w:val="0"/>
      <w:marBottom w:val="0"/>
      <w:divBdr>
        <w:top w:val="none" w:sz="0" w:space="0" w:color="auto"/>
        <w:left w:val="none" w:sz="0" w:space="0" w:color="auto"/>
        <w:bottom w:val="none" w:sz="0" w:space="0" w:color="auto"/>
        <w:right w:val="none" w:sz="0" w:space="0" w:color="auto"/>
      </w:divBdr>
    </w:div>
    <w:div w:id="501358064">
      <w:bodyDiv w:val="1"/>
      <w:marLeft w:val="0"/>
      <w:marRight w:val="0"/>
      <w:marTop w:val="0"/>
      <w:marBottom w:val="0"/>
      <w:divBdr>
        <w:top w:val="none" w:sz="0" w:space="0" w:color="auto"/>
        <w:left w:val="none" w:sz="0" w:space="0" w:color="auto"/>
        <w:bottom w:val="none" w:sz="0" w:space="0" w:color="auto"/>
        <w:right w:val="none" w:sz="0" w:space="0" w:color="auto"/>
      </w:divBdr>
    </w:div>
    <w:div w:id="501553069">
      <w:bodyDiv w:val="1"/>
      <w:marLeft w:val="0"/>
      <w:marRight w:val="0"/>
      <w:marTop w:val="0"/>
      <w:marBottom w:val="0"/>
      <w:divBdr>
        <w:top w:val="none" w:sz="0" w:space="0" w:color="auto"/>
        <w:left w:val="none" w:sz="0" w:space="0" w:color="auto"/>
        <w:bottom w:val="none" w:sz="0" w:space="0" w:color="auto"/>
        <w:right w:val="none" w:sz="0" w:space="0" w:color="auto"/>
      </w:divBdr>
    </w:div>
    <w:div w:id="501941272">
      <w:bodyDiv w:val="1"/>
      <w:marLeft w:val="0"/>
      <w:marRight w:val="0"/>
      <w:marTop w:val="0"/>
      <w:marBottom w:val="0"/>
      <w:divBdr>
        <w:top w:val="none" w:sz="0" w:space="0" w:color="auto"/>
        <w:left w:val="none" w:sz="0" w:space="0" w:color="auto"/>
        <w:bottom w:val="none" w:sz="0" w:space="0" w:color="auto"/>
        <w:right w:val="none" w:sz="0" w:space="0" w:color="auto"/>
      </w:divBdr>
    </w:div>
    <w:div w:id="501971894">
      <w:bodyDiv w:val="1"/>
      <w:marLeft w:val="0"/>
      <w:marRight w:val="0"/>
      <w:marTop w:val="0"/>
      <w:marBottom w:val="0"/>
      <w:divBdr>
        <w:top w:val="none" w:sz="0" w:space="0" w:color="auto"/>
        <w:left w:val="none" w:sz="0" w:space="0" w:color="auto"/>
        <w:bottom w:val="none" w:sz="0" w:space="0" w:color="auto"/>
        <w:right w:val="none" w:sz="0" w:space="0" w:color="auto"/>
      </w:divBdr>
    </w:div>
    <w:div w:id="502009340">
      <w:bodyDiv w:val="1"/>
      <w:marLeft w:val="0"/>
      <w:marRight w:val="0"/>
      <w:marTop w:val="0"/>
      <w:marBottom w:val="0"/>
      <w:divBdr>
        <w:top w:val="none" w:sz="0" w:space="0" w:color="auto"/>
        <w:left w:val="none" w:sz="0" w:space="0" w:color="auto"/>
        <w:bottom w:val="none" w:sz="0" w:space="0" w:color="auto"/>
        <w:right w:val="none" w:sz="0" w:space="0" w:color="auto"/>
      </w:divBdr>
    </w:div>
    <w:div w:id="502016874">
      <w:bodyDiv w:val="1"/>
      <w:marLeft w:val="0"/>
      <w:marRight w:val="0"/>
      <w:marTop w:val="0"/>
      <w:marBottom w:val="0"/>
      <w:divBdr>
        <w:top w:val="none" w:sz="0" w:space="0" w:color="auto"/>
        <w:left w:val="none" w:sz="0" w:space="0" w:color="auto"/>
        <w:bottom w:val="none" w:sz="0" w:space="0" w:color="auto"/>
        <w:right w:val="none" w:sz="0" w:space="0" w:color="auto"/>
      </w:divBdr>
    </w:div>
    <w:div w:id="502282120">
      <w:bodyDiv w:val="1"/>
      <w:marLeft w:val="0"/>
      <w:marRight w:val="0"/>
      <w:marTop w:val="0"/>
      <w:marBottom w:val="0"/>
      <w:divBdr>
        <w:top w:val="none" w:sz="0" w:space="0" w:color="auto"/>
        <w:left w:val="none" w:sz="0" w:space="0" w:color="auto"/>
        <w:bottom w:val="none" w:sz="0" w:space="0" w:color="auto"/>
        <w:right w:val="none" w:sz="0" w:space="0" w:color="auto"/>
      </w:divBdr>
    </w:div>
    <w:div w:id="502284211">
      <w:bodyDiv w:val="1"/>
      <w:marLeft w:val="0"/>
      <w:marRight w:val="0"/>
      <w:marTop w:val="0"/>
      <w:marBottom w:val="0"/>
      <w:divBdr>
        <w:top w:val="none" w:sz="0" w:space="0" w:color="auto"/>
        <w:left w:val="none" w:sz="0" w:space="0" w:color="auto"/>
        <w:bottom w:val="none" w:sz="0" w:space="0" w:color="auto"/>
        <w:right w:val="none" w:sz="0" w:space="0" w:color="auto"/>
      </w:divBdr>
    </w:div>
    <w:div w:id="502356303">
      <w:bodyDiv w:val="1"/>
      <w:marLeft w:val="0"/>
      <w:marRight w:val="0"/>
      <w:marTop w:val="0"/>
      <w:marBottom w:val="0"/>
      <w:divBdr>
        <w:top w:val="none" w:sz="0" w:space="0" w:color="auto"/>
        <w:left w:val="none" w:sz="0" w:space="0" w:color="auto"/>
        <w:bottom w:val="none" w:sz="0" w:space="0" w:color="auto"/>
        <w:right w:val="none" w:sz="0" w:space="0" w:color="auto"/>
      </w:divBdr>
    </w:div>
    <w:div w:id="502403360">
      <w:bodyDiv w:val="1"/>
      <w:marLeft w:val="0"/>
      <w:marRight w:val="0"/>
      <w:marTop w:val="0"/>
      <w:marBottom w:val="0"/>
      <w:divBdr>
        <w:top w:val="none" w:sz="0" w:space="0" w:color="auto"/>
        <w:left w:val="none" w:sz="0" w:space="0" w:color="auto"/>
        <w:bottom w:val="none" w:sz="0" w:space="0" w:color="auto"/>
        <w:right w:val="none" w:sz="0" w:space="0" w:color="auto"/>
      </w:divBdr>
    </w:div>
    <w:div w:id="503210707">
      <w:bodyDiv w:val="1"/>
      <w:marLeft w:val="0"/>
      <w:marRight w:val="0"/>
      <w:marTop w:val="0"/>
      <w:marBottom w:val="0"/>
      <w:divBdr>
        <w:top w:val="none" w:sz="0" w:space="0" w:color="auto"/>
        <w:left w:val="none" w:sz="0" w:space="0" w:color="auto"/>
        <w:bottom w:val="none" w:sz="0" w:space="0" w:color="auto"/>
        <w:right w:val="none" w:sz="0" w:space="0" w:color="auto"/>
      </w:divBdr>
    </w:div>
    <w:div w:id="503474297">
      <w:bodyDiv w:val="1"/>
      <w:marLeft w:val="0"/>
      <w:marRight w:val="0"/>
      <w:marTop w:val="0"/>
      <w:marBottom w:val="0"/>
      <w:divBdr>
        <w:top w:val="none" w:sz="0" w:space="0" w:color="auto"/>
        <w:left w:val="none" w:sz="0" w:space="0" w:color="auto"/>
        <w:bottom w:val="none" w:sz="0" w:space="0" w:color="auto"/>
        <w:right w:val="none" w:sz="0" w:space="0" w:color="auto"/>
      </w:divBdr>
    </w:div>
    <w:div w:id="503478771">
      <w:bodyDiv w:val="1"/>
      <w:marLeft w:val="0"/>
      <w:marRight w:val="0"/>
      <w:marTop w:val="0"/>
      <w:marBottom w:val="0"/>
      <w:divBdr>
        <w:top w:val="none" w:sz="0" w:space="0" w:color="auto"/>
        <w:left w:val="none" w:sz="0" w:space="0" w:color="auto"/>
        <w:bottom w:val="none" w:sz="0" w:space="0" w:color="auto"/>
        <w:right w:val="none" w:sz="0" w:space="0" w:color="auto"/>
      </w:divBdr>
    </w:div>
    <w:div w:id="503513860">
      <w:bodyDiv w:val="1"/>
      <w:marLeft w:val="0"/>
      <w:marRight w:val="0"/>
      <w:marTop w:val="0"/>
      <w:marBottom w:val="0"/>
      <w:divBdr>
        <w:top w:val="none" w:sz="0" w:space="0" w:color="auto"/>
        <w:left w:val="none" w:sz="0" w:space="0" w:color="auto"/>
        <w:bottom w:val="none" w:sz="0" w:space="0" w:color="auto"/>
        <w:right w:val="none" w:sz="0" w:space="0" w:color="auto"/>
      </w:divBdr>
    </w:div>
    <w:div w:id="503787958">
      <w:bodyDiv w:val="1"/>
      <w:marLeft w:val="0"/>
      <w:marRight w:val="0"/>
      <w:marTop w:val="0"/>
      <w:marBottom w:val="0"/>
      <w:divBdr>
        <w:top w:val="none" w:sz="0" w:space="0" w:color="auto"/>
        <w:left w:val="none" w:sz="0" w:space="0" w:color="auto"/>
        <w:bottom w:val="none" w:sz="0" w:space="0" w:color="auto"/>
        <w:right w:val="none" w:sz="0" w:space="0" w:color="auto"/>
      </w:divBdr>
    </w:div>
    <w:div w:id="503857681">
      <w:bodyDiv w:val="1"/>
      <w:marLeft w:val="0"/>
      <w:marRight w:val="0"/>
      <w:marTop w:val="0"/>
      <w:marBottom w:val="0"/>
      <w:divBdr>
        <w:top w:val="none" w:sz="0" w:space="0" w:color="auto"/>
        <w:left w:val="none" w:sz="0" w:space="0" w:color="auto"/>
        <w:bottom w:val="none" w:sz="0" w:space="0" w:color="auto"/>
        <w:right w:val="none" w:sz="0" w:space="0" w:color="auto"/>
      </w:divBdr>
    </w:div>
    <w:div w:id="503864217">
      <w:bodyDiv w:val="1"/>
      <w:marLeft w:val="0"/>
      <w:marRight w:val="0"/>
      <w:marTop w:val="0"/>
      <w:marBottom w:val="0"/>
      <w:divBdr>
        <w:top w:val="none" w:sz="0" w:space="0" w:color="auto"/>
        <w:left w:val="none" w:sz="0" w:space="0" w:color="auto"/>
        <w:bottom w:val="none" w:sz="0" w:space="0" w:color="auto"/>
        <w:right w:val="none" w:sz="0" w:space="0" w:color="auto"/>
      </w:divBdr>
    </w:div>
    <w:div w:id="503865757">
      <w:bodyDiv w:val="1"/>
      <w:marLeft w:val="0"/>
      <w:marRight w:val="0"/>
      <w:marTop w:val="0"/>
      <w:marBottom w:val="0"/>
      <w:divBdr>
        <w:top w:val="none" w:sz="0" w:space="0" w:color="auto"/>
        <w:left w:val="none" w:sz="0" w:space="0" w:color="auto"/>
        <w:bottom w:val="none" w:sz="0" w:space="0" w:color="auto"/>
        <w:right w:val="none" w:sz="0" w:space="0" w:color="auto"/>
      </w:divBdr>
    </w:div>
    <w:div w:id="504249700">
      <w:bodyDiv w:val="1"/>
      <w:marLeft w:val="0"/>
      <w:marRight w:val="0"/>
      <w:marTop w:val="0"/>
      <w:marBottom w:val="0"/>
      <w:divBdr>
        <w:top w:val="none" w:sz="0" w:space="0" w:color="auto"/>
        <w:left w:val="none" w:sz="0" w:space="0" w:color="auto"/>
        <w:bottom w:val="none" w:sz="0" w:space="0" w:color="auto"/>
        <w:right w:val="none" w:sz="0" w:space="0" w:color="auto"/>
      </w:divBdr>
    </w:div>
    <w:div w:id="504323643">
      <w:bodyDiv w:val="1"/>
      <w:marLeft w:val="0"/>
      <w:marRight w:val="0"/>
      <w:marTop w:val="0"/>
      <w:marBottom w:val="0"/>
      <w:divBdr>
        <w:top w:val="none" w:sz="0" w:space="0" w:color="auto"/>
        <w:left w:val="none" w:sz="0" w:space="0" w:color="auto"/>
        <w:bottom w:val="none" w:sz="0" w:space="0" w:color="auto"/>
        <w:right w:val="none" w:sz="0" w:space="0" w:color="auto"/>
      </w:divBdr>
    </w:div>
    <w:div w:id="504324498">
      <w:bodyDiv w:val="1"/>
      <w:marLeft w:val="0"/>
      <w:marRight w:val="0"/>
      <w:marTop w:val="0"/>
      <w:marBottom w:val="0"/>
      <w:divBdr>
        <w:top w:val="none" w:sz="0" w:space="0" w:color="auto"/>
        <w:left w:val="none" w:sz="0" w:space="0" w:color="auto"/>
        <w:bottom w:val="none" w:sz="0" w:space="0" w:color="auto"/>
        <w:right w:val="none" w:sz="0" w:space="0" w:color="auto"/>
      </w:divBdr>
    </w:div>
    <w:div w:id="504590272">
      <w:bodyDiv w:val="1"/>
      <w:marLeft w:val="0"/>
      <w:marRight w:val="0"/>
      <w:marTop w:val="0"/>
      <w:marBottom w:val="0"/>
      <w:divBdr>
        <w:top w:val="none" w:sz="0" w:space="0" w:color="auto"/>
        <w:left w:val="none" w:sz="0" w:space="0" w:color="auto"/>
        <w:bottom w:val="none" w:sz="0" w:space="0" w:color="auto"/>
        <w:right w:val="none" w:sz="0" w:space="0" w:color="auto"/>
      </w:divBdr>
    </w:div>
    <w:div w:id="504631202">
      <w:bodyDiv w:val="1"/>
      <w:marLeft w:val="0"/>
      <w:marRight w:val="0"/>
      <w:marTop w:val="0"/>
      <w:marBottom w:val="0"/>
      <w:divBdr>
        <w:top w:val="none" w:sz="0" w:space="0" w:color="auto"/>
        <w:left w:val="none" w:sz="0" w:space="0" w:color="auto"/>
        <w:bottom w:val="none" w:sz="0" w:space="0" w:color="auto"/>
        <w:right w:val="none" w:sz="0" w:space="0" w:color="auto"/>
      </w:divBdr>
    </w:div>
    <w:div w:id="505053077">
      <w:bodyDiv w:val="1"/>
      <w:marLeft w:val="0"/>
      <w:marRight w:val="0"/>
      <w:marTop w:val="0"/>
      <w:marBottom w:val="0"/>
      <w:divBdr>
        <w:top w:val="none" w:sz="0" w:space="0" w:color="auto"/>
        <w:left w:val="none" w:sz="0" w:space="0" w:color="auto"/>
        <w:bottom w:val="none" w:sz="0" w:space="0" w:color="auto"/>
        <w:right w:val="none" w:sz="0" w:space="0" w:color="auto"/>
      </w:divBdr>
    </w:div>
    <w:div w:id="505705036">
      <w:bodyDiv w:val="1"/>
      <w:marLeft w:val="0"/>
      <w:marRight w:val="0"/>
      <w:marTop w:val="0"/>
      <w:marBottom w:val="0"/>
      <w:divBdr>
        <w:top w:val="none" w:sz="0" w:space="0" w:color="auto"/>
        <w:left w:val="none" w:sz="0" w:space="0" w:color="auto"/>
        <w:bottom w:val="none" w:sz="0" w:space="0" w:color="auto"/>
        <w:right w:val="none" w:sz="0" w:space="0" w:color="auto"/>
      </w:divBdr>
    </w:div>
    <w:div w:id="505756038">
      <w:bodyDiv w:val="1"/>
      <w:marLeft w:val="0"/>
      <w:marRight w:val="0"/>
      <w:marTop w:val="0"/>
      <w:marBottom w:val="0"/>
      <w:divBdr>
        <w:top w:val="none" w:sz="0" w:space="0" w:color="auto"/>
        <w:left w:val="none" w:sz="0" w:space="0" w:color="auto"/>
        <w:bottom w:val="none" w:sz="0" w:space="0" w:color="auto"/>
        <w:right w:val="none" w:sz="0" w:space="0" w:color="auto"/>
      </w:divBdr>
    </w:div>
    <w:div w:id="505904124">
      <w:bodyDiv w:val="1"/>
      <w:marLeft w:val="0"/>
      <w:marRight w:val="0"/>
      <w:marTop w:val="0"/>
      <w:marBottom w:val="0"/>
      <w:divBdr>
        <w:top w:val="none" w:sz="0" w:space="0" w:color="auto"/>
        <w:left w:val="none" w:sz="0" w:space="0" w:color="auto"/>
        <w:bottom w:val="none" w:sz="0" w:space="0" w:color="auto"/>
        <w:right w:val="none" w:sz="0" w:space="0" w:color="auto"/>
      </w:divBdr>
    </w:div>
    <w:div w:id="506293895">
      <w:bodyDiv w:val="1"/>
      <w:marLeft w:val="0"/>
      <w:marRight w:val="0"/>
      <w:marTop w:val="0"/>
      <w:marBottom w:val="0"/>
      <w:divBdr>
        <w:top w:val="none" w:sz="0" w:space="0" w:color="auto"/>
        <w:left w:val="none" w:sz="0" w:space="0" w:color="auto"/>
        <w:bottom w:val="none" w:sz="0" w:space="0" w:color="auto"/>
        <w:right w:val="none" w:sz="0" w:space="0" w:color="auto"/>
      </w:divBdr>
    </w:div>
    <w:div w:id="506673035">
      <w:bodyDiv w:val="1"/>
      <w:marLeft w:val="0"/>
      <w:marRight w:val="0"/>
      <w:marTop w:val="0"/>
      <w:marBottom w:val="0"/>
      <w:divBdr>
        <w:top w:val="none" w:sz="0" w:space="0" w:color="auto"/>
        <w:left w:val="none" w:sz="0" w:space="0" w:color="auto"/>
        <w:bottom w:val="none" w:sz="0" w:space="0" w:color="auto"/>
        <w:right w:val="none" w:sz="0" w:space="0" w:color="auto"/>
      </w:divBdr>
    </w:div>
    <w:div w:id="507062931">
      <w:bodyDiv w:val="1"/>
      <w:marLeft w:val="0"/>
      <w:marRight w:val="0"/>
      <w:marTop w:val="0"/>
      <w:marBottom w:val="0"/>
      <w:divBdr>
        <w:top w:val="none" w:sz="0" w:space="0" w:color="auto"/>
        <w:left w:val="none" w:sz="0" w:space="0" w:color="auto"/>
        <w:bottom w:val="none" w:sz="0" w:space="0" w:color="auto"/>
        <w:right w:val="none" w:sz="0" w:space="0" w:color="auto"/>
      </w:divBdr>
    </w:div>
    <w:div w:id="507214991">
      <w:bodyDiv w:val="1"/>
      <w:marLeft w:val="0"/>
      <w:marRight w:val="0"/>
      <w:marTop w:val="0"/>
      <w:marBottom w:val="0"/>
      <w:divBdr>
        <w:top w:val="none" w:sz="0" w:space="0" w:color="auto"/>
        <w:left w:val="none" w:sz="0" w:space="0" w:color="auto"/>
        <w:bottom w:val="none" w:sz="0" w:space="0" w:color="auto"/>
        <w:right w:val="none" w:sz="0" w:space="0" w:color="auto"/>
      </w:divBdr>
    </w:div>
    <w:div w:id="507404712">
      <w:bodyDiv w:val="1"/>
      <w:marLeft w:val="0"/>
      <w:marRight w:val="0"/>
      <w:marTop w:val="0"/>
      <w:marBottom w:val="0"/>
      <w:divBdr>
        <w:top w:val="none" w:sz="0" w:space="0" w:color="auto"/>
        <w:left w:val="none" w:sz="0" w:space="0" w:color="auto"/>
        <w:bottom w:val="none" w:sz="0" w:space="0" w:color="auto"/>
        <w:right w:val="none" w:sz="0" w:space="0" w:color="auto"/>
      </w:divBdr>
    </w:div>
    <w:div w:id="507794196">
      <w:bodyDiv w:val="1"/>
      <w:marLeft w:val="0"/>
      <w:marRight w:val="0"/>
      <w:marTop w:val="0"/>
      <w:marBottom w:val="0"/>
      <w:divBdr>
        <w:top w:val="none" w:sz="0" w:space="0" w:color="auto"/>
        <w:left w:val="none" w:sz="0" w:space="0" w:color="auto"/>
        <w:bottom w:val="none" w:sz="0" w:space="0" w:color="auto"/>
        <w:right w:val="none" w:sz="0" w:space="0" w:color="auto"/>
      </w:divBdr>
    </w:div>
    <w:div w:id="508064183">
      <w:bodyDiv w:val="1"/>
      <w:marLeft w:val="0"/>
      <w:marRight w:val="0"/>
      <w:marTop w:val="0"/>
      <w:marBottom w:val="0"/>
      <w:divBdr>
        <w:top w:val="none" w:sz="0" w:space="0" w:color="auto"/>
        <w:left w:val="none" w:sz="0" w:space="0" w:color="auto"/>
        <w:bottom w:val="none" w:sz="0" w:space="0" w:color="auto"/>
        <w:right w:val="none" w:sz="0" w:space="0" w:color="auto"/>
      </w:divBdr>
    </w:div>
    <w:div w:id="508101078">
      <w:bodyDiv w:val="1"/>
      <w:marLeft w:val="0"/>
      <w:marRight w:val="0"/>
      <w:marTop w:val="0"/>
      <w:marBottom w:val="0"/>
      <w:divBdr>
        <w:top w:val="none" w:sz="0" w:space="0" w:color="auto"/>
        <w:left w:val="none" w:sz="0" w:space="0" w:color="auto"/>
        <w:bottom w:val="none" w:sz="0" w:space="0" w:color="auto"/>
        <w:right w:val="none" w:sz="0" w:space="0" w:color="auto"/>
      </w:divBdr>
    </w:div>
    <w:div w:id="508183054">
      <w:bodyDiv w:val="1"/>
      <w:marLeft w:val="0"/>
      <w:marRight w:val="0"/>
      <w:marTop w:val="0"/>
      <w:marBottom w:val="0"/>
      <w:divBdr>
        <w:top w:val="none" w:sz="0" w:space="0" w:color="auto"/>
        <w:left w:val="none" w:sz="0" w:space="0" w:color="auto"/>
        <w:bottom w:val="none" w:sz="0" w:space="0" w:color="auto"/>
        <w:right w:val="none" w:sz="0" w:space="0" w:color="auto"/>
      </w:divBdr>
    </w:div>
    <w:div w:id="508443843">
      <w:bodyDiv w:val="1"/>
      <w:marLeft w:val="0"/>
      <w:marRight w:val="0"/>
      <w:marTop w:val="0"/>
      <w:marBottom w:val="0"/>
      <w:divBdr>
        <w:top w:val="none" w:sz="0" w:space="0" w:color="auto"/>
        <w:left w:val="none" w:sz="0" w:space="0" w:color="auto"/>
        <w:bottom w:val="none" w:sz="0" w:space="0" w:color="auto"/>
        <w:right w:val="none" w:sz="0" w:space="0" w:color="auto"/>
      </w:divBdr>
    </w:div>
    <w:div w:id="508523526">
      <w:bodyDiv w:val="1"/>
      <w:marLeft w:val="0"/>
      <w:marRight w:val="0"/>
      <w:marTop w:val="0"/>
      <w:marBottom w:val="0"/>
      <w:divBdr>
        <w:top w:val="none" w:sz="0" w:space="0" w:color="auto"/>
        <w:left w:val="none" w:sz="0" w:space="0" w:color="auto"/>
        <w:bottom w:val="none" w:sz="0" w:space="0" w:color="auto"/>
        <w:right w:val="none" w:sz="0" w:space="0" w:color="auto"/>
      </w:divBdr>
    </w:div>
    <w:div w:id="508525316">
      <w:bodyDiv w:val="1"/>
      <w:marLeft w:val="0"/>
      <w:marRight w:val="0"/>
      <w:marTop w:val="0"/>
      <w:marBottom w:val="0"/>
      <w:divBdr>
        <w:top w:val="none" w:sz="0" w:space="0" w:color="auto"/>
        <w:left w:val="none" w:sz="0" w:space="0" w:color="auto"/>
        <w:bottom w:val="none" w:sz="0" w:space="0" w:color="auto"/>
        <w:right w:val="none" w:sz="0" w:space="0" w:color="auto"/>
      </w:divBdr>
    </w:div>
    <w:div w:id="508565141">
      <w:bodyDiv w:val="1"/>
      <w:marLeft w:val="0"/>
      <w:marRight w:val="0"/>
      <w:marTop w:val="0"/>
      <w:marBottom w:val="0"/>
      <w:divBdr>
        <w:top w:val="none" w:sz="0" w:space="0" w:color="auto"/>
        <w:left w:val="none" w:sz="0" w:space="0" w:color="auto"/>
        <w:bottom w:val="none" w:sz="0" w:space="0" w:color="auto"/>
        <w:right w:val="none" w:sz="0" w:space="0" w:color="auto"/>
      </w:divBdr>
    </w:div>
    <w:div w:id="508568146">
      <w:bodyDiv w:val="1"/>
      <w:marLeft w:val="0"/>
      <w:marRight w:val="0"/>
      <w:marTop w:val="0"/>
      <w:marBottom w:val="0"/>
      <w:divBdr>
        <w:top w:val="none" w:sz="0" w:space="0" w:color="auto"/>
        <w:left w:val="none" w:sz="0" w:space="0" w:color="auto"/>
        <w:bottom w:val="none" w:sz="0" w:space="0" w:color="auto"/>
        <w:right w:val="none" w:sz="0" w:space="0" w:color="auto"/>
      </w:divBdr>
    </w:div>
    <w:div w:id="508835445">
      <w:bodyDiv w:val="1"/>
      <w:marLeft w:val="0"/>
      <w:marRight w:val="0"/>
      <w:marTop w:val="0"/>
      <w:marBottom w:val="0"/>
      <w:divBdr>
        <w:top w:val="none" w:sz="0" w:space="0" w:color="auto"/>
        <w:left w:val="none" w:sz="0" w:space="0" w:color="auto"/>
        <w:bottom w:val="none" w:sz="0" w:space="0" w:color="auto"/>
        <w:right w:val="none" w:sz="0" w:space="0" w:color="auto"/>
      </w:divBdr>
    </w:div>
    <w:div w:id="508908833">
      <w:bodyDiv w:val="1"/>
      <w:marLeft w:val="0"/>
      <w:marRight w:val="0"/>
      <w:marTop w:val="0"/>
      <w:marBottom w:val="0"/>
      <w:divBdr>
        <w:top w:val="none" w:sz="0" w:space="0" w:color="auto"/>
        <w:left w:val="none" w:sz="0" w:space="0" w:color="auto"/>
        <w:bottom w:val="none" w:sz="0" w:space="0" w:color="auto"/>
        <w:right w:val="none" w:sz="0" w:space="0" w:color="auto"/>
      </w:divBdr>
    </w:div>
    <w:div w:id="508914488">
      <w:bodyDiv w:val="1"/>
      <w:marLeft w:val="0"/>
      <w:marRight w:val="0"/>
      <w:marTop w:val="0"/>
      <w:marBottom w:val="0"/>
      <w:divBdr>
        <w:top w:val="none" w:sz="0" w:space="0" w:color="auto"/>
        <w:left w:val="none" w:sz="0" w:space="0" w:color="auto"/>
        <w:bottom w:val="none" w:sz="0" w:space="0" w:color="auto"/>
        <w:right w:val="none" w:sz="0" w:space="0" w:color="auto"/>
      </w:divBdr>
    </w:div>
    <w:div w:id="509028613">
      <w:bodyDiv w:val="1"/>
      <w:marLeft w:val="0"/>
      <w:marRight w:val="0"/>
      <w:marTop w:val="0"/>
      <w:marBottom w:val="0"/>
      <w:divBdr>
        <w:top w:val="none" w:sz="0" w:space="0" w:color="auto"/>
        <w:left w:val="none" w:sz="0" w:space="0" w:color="auto"/>
        <w:bottom w:val="none" w:sz="0" w:space="0" w:color="auto"/>
        <w:right w:val="none" w:sz="0" w:space="0" w:color="auto"/>
      </w:divBdr>
    </w:div>
    <w:div w:id="510069326">
      <w:bodyDiv w:val="1"/>
      <w:marLeft w:val="0"/>
      <w:marRight w:val="0"/>
      <w:marTop w:val="0"/>
      <w:marBottom w:val="0"/>
      <w:divBdr>
        <w:top w:val="none" w:sz="0" w:space="0" w:color="auto"/>
        <w:left w:val="none" w:sz="0" w:space="0" w:color="auto"/>
        <w:bottom w:val="none" w:sz="0" w:space="0" w:color="auto"/>
        <w:right w:val="none" w:sz="0" w:space="0" w:color="auto"/>
      </w:divBdr>
    </w:div>
    <w:div w:id="510147782">
      <w:bodyDiv w:val="1"/>
      <w:marLeft w:val="0"/>
      <w:marRight w:val="0"/>
      <w:marTop w:val="0"/>
      <w:marBottom w:val="0"/>
      <w:divBdr>
        <w:top w:val="none" w:sz="0" w:space="0" w:color="auto"/>
        <w:left w:val="none" w:sz="0" w:space="0" w:color="auto"/>
        <w:bottom w:val="none" w:sz="0" w:space="0" w:color="auto"/>
        <w:right w:val="none" w:sz="0" w:space="0" w:color="auto"/>
      </w:divBdr>
    </w:div>
    <w:div w:id="510265034">
      <w:bodyDiv w:val="1"/>
      <w:marLeft w:val="0"/>
      <w:marRight w:val="0"/>
      <w:marTop w:val="0"/>
      <w:marBottom w:val="0"/>
      <w:divBdr>
        <w:top w:val="none" w:sz="0" w:space="0" w:color="auto"/>
        <w:left w:val="none" w:sz="0" w:space="0" w:color="auto"/>
        <w:bottom w:val="none" w:sz="0" w:space="0" w:color="auto"/>
        <w:right w:val="none" w:sz="0" w:space="0" w:color="auto"/>
      </w:divBdr>
    </w:div>
    <w:div w:id="510413165">
      <w:bodyDiv w:val="1"/>
      <w:marLeft w:val="0"/>
      <w:marRight w:val="0"/>
      <w:marTop w:val="0"/>
      <w:marBottom w:val="0"/>
      <w:divBdr>
        <w:top w:val="none" w:sz="0" w:space="0" w:color="auto"/>
        <w:left w:val="none" w:sz="0" w:space="0" w:color="auto"/>
        <w:bottom w:val="none" w:sz="0" w:space="0" w:color="auto"/>
        <w:right w:val="none" w:sz="0" w:space="0" w:color="auto"/>
      </w:divBdr>
    </w:div>
    <w:div w:id="510417938">
      <w:bodyDiv w:val="1"/>
      <w:marLeft w:val="0"/>
      <w:marRight w:val="0"/>
      <w:marTop w:val="0"/>
      <w:marBottom w:val="0"/>
      <w:divBdr>
        <w:top w:val="none" w:sz="0" w:space="0" w:color="auto"/>
        <w:left w:val="none" w:sz="0" w:space="0" w:color="auto"/>
        <w:bottom w:val="none" w:sz="0" w:space="0" w:color="auto"/>
        <w:right w:val="none" w:sz="0" w:space="0" w:color="auto"/>
      </w:divBdr>
    </w:div>
    <w:div w:id="510608605">
      <w:bodyDiv w:val="1"/>
      <w:marLeft w:val="0"/>
      <w:marRight w:val="0"/>
      <w:marTop w:val="0"/>
      <w:marBottom w:val="0"/>
      <w:divBdr>
        <w:top w:val="none" w:sz="0" w:space="0" w:color="auto"/>
        <w:left w:val="none" w:sz="0" w:space="0" w:color="auto"/>
        <w:bottom w:val="none" w:sz="0" w:space="0" w:color="auto"/>
        <w:right w:val="none" w:sz="0" w:space="0" w:color="auto"/>
      </w:divBdr>
    </w:div>
    <w:div w:id="510686554">
      <w:bodyDiv w:val="1"/>
      <w:marLeft w:val="0"/>
      <w:marRight w:val="0"/>
      <w:marTop w:val="0"/>
      <w:marBottom w:val="0"/>
      <w:divBdr>
        <w:top w:val="none" w:sz="0" w:space="0" w:color="auto"/>
        <w:left w:val="none" w:sz="0" w:space="0" w:color="auto"/>
        <w:bottom w:val="none" w:sz="0" w:space="0" w:color="auto"/>
        <w:right w:val="none" w:sz="0" w:space="0" w:color="auto"/>
      </w:divBdr>
    </w:div>
    <w:div w:id="511333050">
      <w:bodyDiv w:val="1"/>
      <w:marLeft w:val="0"/>
      <w:marRight w:val="0"/>
      <w:marTop w:val="0"/>
      <w:marBottom w:val="0"/>
      <w:divBdr>
        <w:top w:val="none" w:sz="0" w:space="0" w:color="auto"/>
        <w:left w:val="none" w:sz="0" w:space="0" w:color="auto"/>
        <w:bottom w:val="none" w:sz="0" w:space="0" w:color="auto"/>
        <w:right w:val="none" w:sz="0" w:space="0" w:color="auto"/>
      </w:divBdr>
    </w:div>
    <w:div w:id="511797665">
      <w:bodyDiv w:val="1"/>
      <w:marLeft w:val="0"/>
      <w:marRight w:val="0"/>
      <w:marTop w:val="0"/>
      <w:marBottom w:val="0"/>
      <w:divBdr>
        <w:top w:val="none" w:sz="0" w:space="0" w:color="auto"/>
        <w:left w:val="none" w:sz="0" w:space="0" w:color="auto"/>
        <w:bottom w:val="none" w:sz="0" w:space="0" w:color="auto"/>
        <w:right w:val="none" w:sz="0" w:space="0" w:color="auto"/>
      </w:divBdr>
    </w:div>
    <w:div w:id="511801688">
      <w:bodyDiv w:val="1"/>
      <w:marLeft w:val="0"/>
      <w:marRight w:val="0"/>
      <w:marTop w:val="0"/>
      <w:marBottom w:val="0"/>
      <w:divBdr>
        <w:top w:val="none" w:sz="0" w:space="0" w:color="auto"/>
        <w:left w:val="none" w:sz="0" w:space="0" w:color="auto"/>
        <w:bottom w:val="none" w:sz="0" w:space="0" w:color="auto"/>
        <w:right w:val="none" w:sz="0" w:space="0" w:color="auto"/>
      </w:divBdr>
    </w:div>
    <w:div w:id="511801806">
      <w:bodyDiv w:val="1"/>
      <w:marLeft w:val="0"/>
      <w:marRight w:val="0"/>
      <w:marTop w:val="0"/>
      <w:marBottom w:val="0"/>
      <w:divBdr>
        <w:top w:val="none" w:sz="0" w:space="0" w:color="auto"/>
        <w:left w:val="none" w:sz="0" w:space="0" w:color="auto"/>
        <w:bottom w:val="none" w:sz="0" w:space="0" w:color="auto"/>
        <w:right w:val="none" w:sz="0" w:space="0" w:color="auto"/>
      </w:divBdr>
    </w:div>
    <w:div w:id="511846303">
      <w:bodyDiv w:val="1"/>
      <w:marLeft w:val="0"/>
      <w:marRight w:val="0"/>
      <w:marTop w:val="0"/>
      <w:marBottom w:val="0"/>
      <w:divBdr>
        <w:top w:val="none" w:sz="0" w:space="0" w:color="auto"/>
        <w:left w:val="none" w:sz="0" w:space="0" w:color="auto"/>
        <w:bottom w:val="none" w:sz="0" w:space="0" w:color="auto"/>
        <w:right w:val="none" w:sz="0" w:space="0" w:color="auto"/>
      </w:divBdr>
    </w:div>
    <w:div w:id="512762058">
      <w:bodyDiv w:val="1"/>
      <w:marLeft w:val="0"/>
      <w:marRight w:val="0"/>
      <w:marTop w:val="0"/>
      <w:marBottom w:val="0"/>
      <w:divBdr>
        <w:top w:val="none" w:sz="0" w:space="0" w:color="auto"/>
        <w:left w:val="none" w:sz="0" w:space="0" w:color="auto"/>
        <w:bottom w:val="none" w:sz="0" w:space="0" w:color="auto"/>
        <w:right w:val="none" w:sz="0" w:space="0" w:color="auto"/>
      </w:divBdr>
    </w:div>
    <w:div w:id="512840106">
      <w:bodyDiv w:val="1"/>
      <w:marLeft w:val="0"/>
      <w:marRight w:val="0"/>
      <w:marTop w:val="0"/>
      <w:marBottom w:val="0"/>
      <w:divBdr>
        <w:top w:val="none" w:sz="0" w:space="0" w:color="auto"/>
        <w:left w:val="none" w:sz="0" w:space="0" w:color="auto"/>
        <w:bottom w:val="none" w:sz="0" w:space="0" w:color="auto"/>
        <w:right w:val="none" w:sz="0" w:space="0" w:color="auto"/>
      </w:divBdr>
    </w:div>
    <w:div w:id="512887449">
      <w:bodyDiv w:val="1"/>
      <w:marLeft w:val="0"/>
      <w:marRight w:val="0"/>
      <w:marTop w:val="0"/>
      <w:marBottom w:val="0"/>
      <w:divBdr>
        <w:top w:val="none" w:sz="0" w:space="0" w:color="auto"/>
        <w:left w:val="none" w:sz="0" w:space="0" w:color="auto"/>
        <w:bottom w:val="none" w:sz="0" w:space="0" w:color="auto"/>
        <w:right w:val="none" w:sz="0" w:space="0" w:color="auto"/>
      </w:divBdr>
    </w:div>
    <w:div w:id="513109656">
      <w:bodyDiv w:val="1"/>
      <w:marLeft w:val="0"/>
      <w:marRight w:val="0"/>
      <w:marTop w:val="0"/>
      <w:marBottom w:val="0"/>
      <w:divBdr>
        <w:top w:val="none" w:sz="0" w:space="0" w:color="auto"/>
        <w:left w:val="none" w:sz="0" w:space="0" w:color="auto"/>
        <w:bottom w:val="none" w:sz="0" w:space="0" w:color="auto"/>
        <w:right w:val="none" w:sz="0" w:space="0" w:color="auto"/>
      </w:divBdr>
    </w:div>
    <w:div w:id="513350558">
      <w:bodyDiv w:val="1"/>
      <w:marLeft w:val="0"/>
      <w:marRight w:val="0"/>
      <w:marTop w:val="0"/>
      <w:marBottom w:val="0"/>
      <w:divBdr>
        <w:top w:val="none" w:sz="0" w:space="0" w:color="auto"/>
        <w:left w:val="none" w:sz="0" w:space="0" w:color="auto"/>
        <w:bottom w:val="none" w:sz="0" w:space="0" w:color="auto"/>
        <w:right w:val="none" w:sz="0" w:space="0" w:color="auto"/>
      </w:divBdr>
    </w:div>
    <w:div w:id="513687993">
      <w:bodyDiv w:val="1"/>
      <w:marLeft w:val="0"/>
      <w:marRight w:val="0"/>
      <w:marTop w:val="0"/>
      <w:marBottom w:val="0"/>
      <w:divBdr>
        <w:top w:val="none" w:sz="0" w:space="0" w:color="auto"/>
        <w:left w:val="none" w:sz="0" w:space="0" w:color="auto"/>
        <w:bottom w:val="none" w:sz="0" w:space="0" w:color="auto"/>
        <w:right w:val="none" w:sz="0" w:space="0" w:color="auto"/>
      </w:divBdr>
    </w:div>
    <w:div w:id="513804079">
      <w:bodyDiv w:val="1"/>
      <w:marLeft w:val="0"/>
      <w:marRight w:val="0"/>
      <w:marTop w:val="0"/>
      <w:marBottom w:val="0"/>
      <w:divBdr>
        <w:top w:val="none" w:sz="0" w:space="0" w:color="auto"/>
        <w:left w:val="none" w:sz="0" w:space="0" w:color="auto"/>
        <w:bottom w:val="none" w:sz="0" w:space="0" w:color="auto"/>
        <w:right w:val="none" w:sz="0" w:space="0" w:color="auto"/>
      </w:divBdr>
      <w:divsChild>
        <w:div w:id="1773430406">
          <w:marLeft w:val="640"/>
          <w:marRight w:val="0"/>
          <w:marTop w:val="0"/>
          <w:marBottom w:val="0"/>
          <w:divBdr>
            <w:top w:val="none" w:sz="0" w:space="0" w:color="auto"/>
            <w:left w:val="none" w:sz="0" w:space="0" w:color="auto"/>
            <w:bottom w:val="none" w:sz="0" w:space="0" w:color="auto"/>
            <w:right w:val="none" w:sz="0" w:space="0" w:color="auto"/>
          </w:divBdr>
        </w:div>
        <w:div w:id="937325618">
          <w:marLeft w:val="640"/>
          <w:marRight w:val="0"/>
          <w:marTop w:val="0"/>
          <w:marBottom w:val="0"/>
          <w:divBdr>
            <w:top w:val="none" w:sz="0" w:space="0" w:color="auto"/>
            <w:left w:val="none" w:sz="0" w:space="0" w:color="auto"/>
            <w:bottom w:val="none" w:sz="0" w:space="0" w:color="auto"/>
            <w:right w:val="none" w:sz="0" w:space="0" w:color="auto"/>
          </w:divBdr>
        </w:div>
        <w:div w:id="1226331598">
          <w:marLeft w:val="640"/>
          <w:marRight w:val="0"/>
          <w:marTop w:val="0"/>
          <w:marBottom w:val="0"/>
          <w:divBdr>
            <w:top w:val="none" w:sz="0" w:space="0" w:color="auto"/>
            <w:left w:val="none" w:sz="0" w:space="0" w:color="auto"/>
            <w:bottom w:val="none" w:sz="0" w:space="0" w:color="auto"/>
            <w:right w:val="none" w:sz="0" w:space="0" w:color="auto"/>
          </w:divBdr>
        </w:div>
        <w:div w:id="1801341846">
          <w:marLeft w:val="640"/>
          <w:marRight w:val="0"/>
          <w:marTop w:val="0"/>
          <w:marBottom w:val="0"/>
          <w:divBdr>
            <w:top w:val="none" w:sz="0" w:space="0" w:color="auto"/>
            <w:left w:val="none" w:sz="0" w:space="0" w:color="auto"/>
            <w:bottom w:val="none" w:sz="0" w:space="0" w:color="auto"/>
            <w:right w:val="none" w:sz="0" w:space="0" w:color="auto"/>
          </w:divBdr>
        </w:div>
        <w:div w:id="1155680855">
          <w:marLeft w:val="640"/>
          <w:marRight w:val="0"/>
          <w:marTop w:val="0"/>
          <w:marBottom w:val="0"/>
          <w:divBdr>
            <w:top w:val="none" w:sz="0" w:space="0" w:color="auto"/>
            <w:left w:val="none" w:sz="0" w:space="0" w:color="auto"/>
            <w:bottom w:val="none" w:sz="0" w:space="0" w:color="auto"/>
            <w:right w:val="none" w:sz="0" w:space="0" w:color="auto"/>
          </w:divBdr>
        </w:div>
        <w:div w:id="153421782">
          <w:marLeft w:val="640"/>
          <w:marRight w:val="0"/>
          <w:marTop w:val="0"/>
          <w:marBottom w:val="0"/>
          <w:divBdr>
            <w:top w:val="none" w:sz="0" w:space="0" w:color="auto"/>
            <w:left w:val="none" w:sz="0" w:space="0" w:color="auto"/>
            <w:bottom w:val="none" w:sz="0" w:space="0" w:color="auto"/>
            <w:right w:val="none" w:sz="0" w:space="0" w:color="auto"/>
          </w:divBdr>
        </w:div>
        <w:div w:id="857962688">
          <w:marLeft w:val="640"/>
          <w:marRight w:val="0"/>
          <w:marTop w:val="0"/>
          <w:marBottom w:val="0"/>
          <w:divBdr>
            <w:top w:val="none" w:sz="0" w:space="0" w:color="auto"/>
            <w:left w:val="none" w:sz="0" w:space="0" w:color="auto"/>
            <w:bottom w:val="none" w:sz="0" w:space="0" w:color="auto"/>
            <w:right w:val="none" w:sz="0" w:space="0" w:color="auto"/>
          </w:divBdr>
        </w:div>
        <w:div w:id="310519992">
          <w:marLeft w:val="640"/>
          <w:marRight w:val="0"/>
          <w:marTop w:val="0"/>
          <w:marBottom w:val="0"/>
          <w:divBdr>
            <w:top w:val="none" w:sz="0" w:space="0" w:color="auto"/>
            <w:left w:val="none" w:sz="0" w:space="0" w:color="auto"/>
            <w:bottom w:val="none" w:sz="0" w:space="0" w:color="auto"/>
            <w:right w:val="none" w:sz="0" w:space="0" w:color="auto"/>
          </w:divBdr>
        </w:div>
        <w:div w:id="877278457">
          <w:marLeft w:val="640"/>
          <w:marRight w:val="0"/>
          <w:marTop w:val="0"/>
          <w:marBottom w:val="0"/>
          <w:divBdr>
            <w:top w:val="none" w:sz="0" w:space="0" w:color="auto"/>
            <w:left w:val="none" w:sz="0" w:space="0" w:color="auto"/>
            <w:bottom w:val="none" w:sz="0" w:space="0" w:color="auto"/>
            <w:right w:val="none" w:sz="0" w:space="0" w:color="auto"/>
          </w:divBdr>
        </w:div>
        <w:div w:id="1478957525">
          <w:marLeft w:val="640"/>
          <w:marRight w:val="0"/>
          <w:marTop w:val="0"/>
          <w:marBottom w:val="0"/>
          <w:divBdr>
            <w:top w:val="none" w:sz="0" w:space="0" w:color="auto"/>
            <w:left w:val="none" w:sz="0" w:space="0" w:color="auto"/>
            <w:bottom w:val="none" w:sz="0" w:space="0" w:color="auto"/>
            <w:right w:val="none" w:sz="0" w:space="0" w:color="auto"/>
          </w:divBdr>
        </w:div>
        <w:div w:id="2133396601">
          <w:marLeft w:val="640"/>
          <w:marRight w:val="0"/>
          <w:marTop w:val="0"/>
          <w:marBottom w:val="0"/>
          <w:divBdr>
            <w:top w:val="none" w:sz="0" w:space="0" w:color="auto"/>
            <w:left w:val="none" w:sz="0" w:space="0" w:color="auto"/>
            <w:bottom w:val="none" w:sz="0" w:space="0" w:color="auto"/>
            <w:right w:val="none" w:sz="0" w:space="0" w:color="auto"/>
          </w:divBdr>
        </w:div>
        <w:div w:id="353657101">
          <w:marLeft w:val="640"/>
          <w:marRight w:val="0"/>
          <w:marTop w:val="0"/>
          <w:marBottom w:val="0"/>
          <w:divBdr>
            <w:top w:val="none" w:sz="0" w:space="0" w:color="auto"/>
            <w:left w:val="none" w:sz="0" w:space="0" w:color="auto"/>
            <w:bottom w:val="none" w:sz="0" w:space="0" w:color="auto"/>
            <w:right w:val="none" w:sz="0" w:space="0" w:color="auto"/>
          </w:divBdr>
        </w:div>
        <w:div w:id="1265068511">
          <w:marLeft w:val="640"/>
          <w:marRight w:val="0"/>
          <w:marTop w:val="0"/>
          <w:marBottom w:val="0"/>
          <w:divBdr>
            <w:top w:val="none" w:sz="0" w:space="0" w:color="auto"/>
            <w:left w:val="none" w:sz="0" w:space="0" w:color="auto"/>
            <w:bottom w:val="none" w:sz="0" w:space="0" w:color="auto"/>
            <w:right w:val="none" w:sz="0" w:space="0" w:color="auto"/>
          </w:divBdr>
        </w:div>
        <w:div w:id="1217818260">
          <w:marLeft w:val="640"/>
          <w:marRight w:val="0"/>
          <w:marTop w:val="0"/>
          <w:marBottom w:val="0"/>
          <w:divBdr>
            <w:top w:val="none" w:sz="0" w:space="0" w:color="auto"/>
            <w:left w:val="none" w:sz="0" w:space="0" w:color="auto"/>
            <w:bottom w:val="none" w:sz="0" w:space="0" w:color="auto"/>
            <w:right w:val="none" w:sz="0" w:space="0" w:color="auto"/>
          </w:divBdr>
        </w:div>
        <w:div w:id="1429735702">
          <w:marLeft w:val="640"/>
          <w:marRight w:val="0"/>
          <w:marTop w:val="0"/>
          <w:marBottom w:val="0"/>
          <w:divBdr>
            <w:top w:val="none" w:sz="0" w:space="0" w:color="auto"/>
            <w:left w:val="none" w:sz="0" w:space="0" w:color="auto"/>
            <w:bottom w:val="none" w:sz="0" w:space="0" w:color="auto"/>
            <w:right w:val="none" w:sz="0" w:space="0" w:color="auto"/>
          </w:divBdr>
        </w:div>
        <w:div w:id="223611216">
          <w:marLeft w:val="640"/>
          <w:marRight w:val="0"/>
          <w:marTop w:val="0"/>
          <w:marBottom w:val="0"/>
          <w:divBdr>
            <w:top w:val="none" w:sz="0" w:space="0" w:color="auto"/>
            <w:left w:val="none" w:sz="0" w:space="0" w:color="auto"/>
            <w:bottom w:val="none" w:sz="0" w:space="0" w:color="auto"/>
            <w:right w:val="none" w:sz="0" w:space="0" w:color="auto"/>
          </w:divBdr>
        </w:div>
        <w:div w:id="1469317788">
          <w:marLeft w:val="640"/>
          <w:marRight w:val="0"/>
          <w:marTop w:val="0"/>
          <w:marBottom w:val="0"/>
          <w:divBdr>
            <w:top w:val="none" w:sz="0" w:space="0" w:color="auto"/>
            <w:left w:val="none" w:sz="0" w:space="0" w:color="auto"/>
            <w:bottom w:val="none" w:sz="0" w:space="0" w:color="auto"/>
            <w:right w:val="none" w:sz="0" w:space="0" w:color="auto"/>
          </w:divBdr>
        </w:div>
        <w:div w:id="796950013">
          <w:marLeft w:val="640"/>
          <w:marRight w:val="0"/>
          <w:marTop w:val="0"/>
          <w:marBottom w:val="0"/>
          <w:divBdr>
            <w:top w:val="none" w:sz="0" w:space="0" w:color="auto"/>
            <w:left w:val="none" w:sz="0" w:space="0" w:color="auto"/>
            <w:bottom w:val="none" w:sz="0" w:space="0" w:color="auto"/>
            <w:right w:val="none" w:sz="0" w:space="0" w:color="auto"/>
          </w:divBdr>
        </w:div>
        <w:div w:id="2001810296">
          <w:marLeft w:val="640"/>
          <w:marRight w:val="0"/>
          <w:marTop w:val="0"/>
          <w:marBottom w:val="0"/>
          <w:divBdr>
            <w:top w:val="none" w:sz="0" w:space="0" w:color="auto"/>
            <w:left w:val="none" w:sz="0" w:space="0" w:color="auto"/>
            <w:bottom w:val="none" w:sz="0" w:space="0" w:color="auto"/>
            <w:right w:val="none" w:sz="0" w:space="0" w:color="auto"/>
          </w:divBdr>
        </w:div>
        <w:div w:id="655183459">
          <w:marLeft w:val="640"/>
          <w:marRight w:val="0"/>
          <w:marTop w:val="0"/>
          <w:marBottom w:val="0"/>
          <w:divBdr>
            <w:top w:val="none" w:sz="0" w:space="0" w:color="auto"/>
            <w:left w:val="none" w:sz="0" w:space="0" w:color="auto"/>
            <w:bottom w:val="none" w:sz="0" w:space="0" w:color="auto"/>
            <w:right w:val="none" w:sz="0" w:space="0" w:color="auto"/>
          </w:divBdr>
        </w:div>
        <w:div w:id="1476919562">
          <w:marLeft w:val="640"/>
          <w:marRight w:val="0"/>
          <w:marTop w:val="0"/>
          <w:marBottom w:val="0"/>
          <w:divBdr>
            <w:top w:val="none" w:sz="0" w:space="0" w:color="auto"/>
            <w:left w:val="none" w:sz="0" w:space="0" w:color="auto"/>
            <w:bottom w:val="none" w:sz="0" w:space="0" w:color="auto"/>
            <w:right w:val="none" w:sz="0" w:space="0" w:color="auto"/>
          </w:divBdr>
        </w:div>
        <w:div w:id="1537548345">
          <w:marLeft w:val="640"/>
          <w:marRight w:val="0"/>
          <w:marTop w:val="0"/>
          <w:marBottom w:val="0"/>
          <w:divBdr>
            <w:top w:val="none" w:sz="0" w:space="0" w:color="auto"/>
            <w:left w:val="none" w:sz="0" w:space="0" w:color="auto"/>
            <w:bottom w:val="none" w:sz="0" w:space="0" w:color="auto"/>
            <w:right w:val="none" w:sz="0" w:space="0" w:color="auto"/>
          </w:divBdr>
        </w:div>
        <w:div w:id="911239710">
          <w:marLeft w:val="640"/>
          <w:marRight w:val="0"/>
          <w:marTop w:val="0"/>
          <w:marBottom w:val="0"/>
          <w:divBdr>
            <w:top w:val="none" w:sz="0" w:space="0" w:color="auto"/>
            <w:left w:val="none" w:sz="0" w:space="0" w:color="auto"/>
            <w:bottom w:val="none" w:sz="0" w:space="0" w:color="auto"/>
            <w:right w:val="none" w:sz="0" w:space="0" w:color="auto"/>
          </w:divBdr>
        </w:div>
        <w:div w:id="458379081">
          <w:marLeft w:val="640"/>
          <w:marRight w:val="0"/>
          <w:marTop w:val="0"/>
          <w:marBottom w:val="0"/>
          <w:divBdr>
            <w:top w:val="none" w:sz="0" w:space="0" w:color="auto"/>
            <w:left w:val="none" w:sz="0" w:space="0" w:color="auto"/>
            <w:bottom w:val="none" w:sz="0" w:space="0" w:color="auto"/>
            <w:right w:val="none" w:sz="0" w:space="0" w:color="auto"/>
          </w:divBdr>
        </w:div>
        <w:div w:id="1138759629">
          <w:marLeft w:val="640"/>
          <w:marRight w:val="0"/>
          <w:marTop w:val="0"/>
          <w:marBottom w:val="0"/>
          <w:divBdr>
            <w:top w:val="none" w:sz="0" w:space="0" w:color="auto"/>
            <w:left w:val="none" w:sz="0" w:space="0" w:color="auto"/>
            <w:bottom w:val="none" w:sz="0" w:space="0" w:color="auto"/>
            <w:right w:val="none" w:sz="0" w:space="0" w:color="auto"/>
          </w:divBdr>
        </w:div>
        <w:div w:id="406998274">
          <w:marLeft w:val="640"/>
          <w:marRight w:val="0"/>
          <w:marTop w:val="0"/>
          <w:marBottom w:val="0"/>
          <w:divBdr>
            <w:top w:val="none" w:sz="0" w:space="0" w:color="auto"/>
            <w:left w:val="none" w:sz="0" w:space="0" w:color="auto"/>
            <w:bottom w:val="none" w:sz="0" w:space="0" w:color="auto"/>
            <w:right w:val="none" w:sz="0" w:space="0" w:color="auto"/>
          </w:divBdr>
        </w:div>
        <w:div w:id="1734430260">
          <w:marLeft w:val="640"/>
          <w:marRight w:val="0"/>
          <w:marTop w:val="0"/>
          <w:marBottom w:val="0"/>
          <w:divBdr>
            <w:top w:val="none" w:sz="0" w:space="0" w:color="auto"/>
            <w:left w:val="none" w:sz="0" w:space="0" w:color="auto"/>
            <w:bottom w:val="none" w:sz="0" w:space="0" w:color="auto"/>
            <w:right w:val="none" w:sz="0" w:space="0" w:color="auto"/>
          </w:divBdr>
        </w:div>
        <w:div w:id="989675081">
          <w:marLeft w:val="640"/>
          <w:marRight w:val="0"/>
          <w:marTop w:val="0"/>
          <w:marBottom w:val="0"/>
          <w:divBdr>
            <w:top w:val="none" w:sz="0" w:space="0" w:color="auto"/>
            <w:left w:val="none" w:sz="0" w:space="0" w:color="auto"/>
            <w:bottom w:val="none" w:sz="0" w:space="0" w:color="auto"/>
            <w:right w:val="none" w:sz="0" w:space="0" w:color="auto"/>
          </w:divBdr>
        </w:div>
        <w:div w:id="205677795">
          <w:marLeft w:val="640"/>
          <w:marRight w:val="0"/>
          <w:marTop w:val="0"/>
          <w:marBottom w:val="0"/>
          <w:divBdr>
            <w:top w:val="none" w:sz="0" w:space="0" w:color="auto"/>
            <w:left w:val="none" w:sz="0" w:space="0" w:color="auto"/>
            <w:bottom w:val="none" w:sz="0" w:space="0" w:color="auto"/>
            <w:right w:val="none" w:sz="0" w:space="0" w:color="auto"/>
          </w:divBdr>
        </w:div>
        <w:div w:id="2033146922">
          <w:marLeft w:val="640"/>
          <w:marRight w:val="0"/>
          <w:marTop w:val="0"/>
          <w:marBottom w:val="0"/>
          <w:divBdr>
            <w:top w:val="none" w:sz="0" w:space="0" w:color="auto"/>
            <w:left w:val="none" w:sz="0" w:space="0" w:color="auto"/>
            <w:bottom w:val="none" w:sz="0" w:space="0" w:color="auto"/>
            <w:right w:val="none" w:sz="0" w:space="0" w:color="auto"/>
          </w:divBdr>
        </w:div>
        <w:div w:id="1794323632">
          <w:marLeft w:val="640"/>
          <w:marRight w:val="0"/>
          <w:marTop w:val="0"/>
          <w:marBottom w:val="0"/>
          <w:divBdr>
            <w:top w:val="none" w:sz="0" w:space="0" w:color="auto"/>
            <w:left w:val="none" w:sz="0" w:space="0" w:color="auto"/>
            <w:bottom w:val="none" w:sz="0" w:space="0" w:color="auto"/>
            <w:right w:val="none" w:sz="0" w:space="0" w:color="auto"/>
          </w:divBdr>
        </w:div>
        <w:div w:id="1589534751">
          <w:marLeft w:val="640"/>
          <w:marRight w:val="0"/>
          <w:marTop w:val="0"/>
          <w:marBottom w:val="0"/>
          <w:divBdr>
            <w:top w:val="none" w:sz="0" w:space="0" w:color="auto"/>
            <w:left w:val="none" w:sz="0" w:space="0" w:color="auto"/>
            <w:bottom w:val="none" w:sz="0" w:space="0" w:color="auto"/>
            <w:right w:val="none" w:sz="0" w:space="0" w:color="auto"/>
          </w:divBdr>
        </w:div>
        <w:div w:id="631440621">
          <w:marLeft w:val="640"/>
          <w:marRight w:val="0"/>
          <w:marTop w:val="0"/>
          <w:marBottom w:val="0"/>
          <w:divBdr>
            <w:top w:val="none" w:sz="0" w:space="0" w:color="auto"/>
            <w:left w:val="none" w:sz="0" w:space="0" w:color="auto"/>
            <w:bottom w:val="none" w:sz="0" w:space="0" w:color="auto"/>
            <w:right w:val="none" w:sz="0" w:space="0" w:color="auto"/>
          </w:divBdr>
        </w:div>
        <w:div w:id="196819921">
          <w:marLeft w:val="640"/>
          <w:marRight w:val="0"/>
          <w:marTop w:val="0"/>
          <w:marBottom w:val="0"/>
          <w:divBdr>
            <w:top w:val="none" w:sz="0" w:space="0" w:color="auto"/>
            <w:left w:val="none" w:sz="0" w:space="0" w:color="auto"/>
            <w:bottom w:val="none" w:sz="0" w:space="0" w:color="auto"/>
            <w:right w:val="none" w:sz="0" w:space="0" w:color="auto"/>
          </w:divBdr>
        </w:div>
        <w:div w:id="1559633170">
          <w:marLeft w:val="640"/>
          <w:marRight w:val="0"/>
          <w:marTop w:val="0"/>
          <w:marBottom w:val="0"/>
          <w:divBdr>
            <w:top w:val="none" w:sz="0" w:space="0" w:color="auto"/>
            <w:left w:val="none" w:sz="0" w:space="0" w:color="auto"/>
            <w:bottom w:val="none" w:sz="0" w:space="0" w:color="auto"/>
            <w:right w:val="none" w:sz="0" w:space="0" w:color="auto"/>
          </w:divBdr>
        </w:div>
        <w:div w:id="1364671587">
          <w:marLeft w:val="640"/>
          <w:marRight w:val="0"/>
          <w:marTop w:val="0"/>
          <w:marBottom w:val="0"/>
          <w:divBdr>
            <w:top w:val="none" w:sz="0" w:space="0" w:color="auto"/>
            <w:left w:val="none" w:sz="0" w:space="0" w:color="auto"/>
            <w:bottom w:val="none" w:sz="0" w:space="0" w:color="auto"/>
            <w:right w:val="none" w:sz="0" w:space="0" w:color="auto"/>
          </w:divBdr>
        </w:div>
        <w:div w:id="977344683">
          <w:marLeft w:val="640"/>
          <w:marRight w:val="0"/>
          <w:marTop w:val="0"/>
          <w:marBottom w:val="0"/>
          <w:divBdr>
            <w:top w:val="none" w:sz="0" w:space="0" w:color="auto"/>
            <w:left w:val="none" w:sz="0" w:space="0" w:color="auto"/>
            <w:bottom w:val="none" w:sz="0" w:space="0" w:color="auto"/>
            <w:right w:val="none" w:sz="0" w:space="0" w:color="auto"/>
          </w:divBdr>
        </w:div>
        <w:div w:id="1978412112">
          <w:marLeft w:val="640"/>
          <w:marRight w:val="0"/>
          <w:marTop w:val="0"/>
          <w:marBottom w:val="0"/>
          <w:divBdr>
            <w:top w:val="none" w:sz="0" w:space="0" w:color="auto"/>
            <w:left w:val="none" w:sz="0" w:space="0" w:color="auto"/>
            <w:bottom w:val="none" w:sz="0" w:space="0" w:color="auto"/>
            <w:right w:val="none" w:sz="0" w:space="0" w:color="auto"/>
          </w:divBdr>
        </w:div>
        <w:div w:id="491145930">
          <w:marLeft w:val="640"/>
          <w:marRight w:val="0"/>
          <w:marTop w:val="0"/>
          <w:marBottom w:val="0"/>
          <w:divBdr>
            <w:top w:val="none" w:sz="0" w:space="0" w:color="auto"/>
            <w:left w:val="none" w:sz="0" w:space="0" w:color="auto"/>
            <w:bottom w:val="none" w:sz="0" w:space="0" w:color="auto"/>
            <w:right w:val="none" w:sz="0" w:space="0" w:color="auto"/>
          </w:divBdr>
        </w:div>
        <w:div w:id="982850476">
          <w:marLeft w:val="640"/>
          <w:marRight w:val="0"/>
          <w:marTop w:val="0"/>
          <w:marBottom w:val="0"/>
          <w:divBdr>
            <w:top w:val="none" w:sz="0" w:space="0" w:color="auto"/>
            <w:left w:val="none" w:sz="0" w:space="0" w:color="auto"/>
            <w:bottom w:val="none" w:sz="0" w:space="0" w:color="auto"/>
            <w:right w:val="none" w:sz="0" w:space="0" w:color="auto"/>
          </w:divBdr>
        </w:div>
        <w:div w:id="763767844">
          <w:marLeft w:val="640"/>
          <w:marRight w:val="0"/>
          <w:marTop w:val="0"/>
          <w:marBottom w:val="0"/>
          <w:divBdr>
            <w:top w:val="none" w:sz="0" w:space="0" w:color="auto"/>
            <w:left w:val="none" w:sz="0" w:space="0" w:color="auto"/>
            <w:bottom w:val="none" w:sz="0" w:space="0" w:color="auto"/>
            <w:right w:val="none" w:sz="0" w:space="0" w:color="auto"/>
          </w:divBdr>
        </w:div>
        <w:div w:id="1929386913">
          <w:marLeft w:val="640"/>
          <w:marRight w:val="0"/>
          <w:marTop w:val="0"/>
          <w:marBottom w:val="0"/>
          <w:divBdr>
            <w:top w:val="none" w:sz="0" w:space="0" w:color="auto"/>
            <w:left w:val="none" w:sz="0" w:space="0" w:color="auto"/>
            <w:bottom w:val="none" w:sz="0" w:space="0" w:color="auto"/>
            <w:right w:val="none" w:sz="0" w:space="0" w:color="auto"/>
          </w:divBdr>
        </w:div>
        <w:div w:id="1953172847">
          <w:marLeft w:val="640"/>
          <w:marRight w:val="0"/>
          <w:marTop w:val="0"/>
          <w:marBottom w:val="0"/>
          <w:divBdr>
            <w:top w:val="none" w:sz="0" w:space="0" w:color="auto"/>
            <w:left w:val="none" w:sz="0" w:space="0" w:color="auto"/>
            <w:bottom w:val="none" w:sz="0" w:space="0" w:color="auto"/>
            <w:right w:val="none" w:sz="0" w:space="0" w:color="auto"/>
          </w:divBdr>
        </w:div>
        <w:div w:id="1533567236">
          <w:marLeft w:val="640"/>
          <w:marRight w:val="0"/>
          <w:marTop w:val="0"/>
          <w:marBottom w:val="0"/>
          <w:divBdr>
            <w:top w:val="none" w:sz="0" w:space="0" w:color="auto"/>
            <w:left w:val="none" w:sz="0" w:space="0" w:color="auto"/>
            <w:bottom w:val="none" w:sz="0" w:space="0" w:color="auto"/>
            <w:right w:val="none" w:sz="0" w:space="0" w:color="auto"/>
          </w:divBdr>
        </w:div>
        <w:div w:id="8796321">
          <w:marLeft w:val="640"/>
          <w:marRight w:val="0"/>
          <w:marTop w:val="0"/>
          <w:marBottom w:val="0"/>
          <w:divBdr>
            <w:top w:val="none" w:sz="0" w:space="0" w:color="auto"/>
            <w:left w:val="none" w:sz="0" w:space="0" w:color="auto"/>
            <w:bottom w:val="none" w:sz="0" w:space="0" w:color="auto"/>
            <w:right w:val="none" w:sz="0" w:space="0" w:color="auto"/>
          </w:divBdr>
        </w:div>
        <w:div w:id="12876502">
          <w:marLeft w:val="640"/>
          <w:marRight w:val="0"/>
          <w:marTop w:val="0"/>
          <w:marBottom w:val="0"/>
          <w:divBdr>
            <w:top w:val="none" w:sz="0" w:space="0" w:color="auto"/>
            <w:left w:val="none" w:sz="0" w:space="0" w:color="auto"/>
            <w:bottom w:val="none" w:sz="0" w:space="0" w:color="auto"/>
            <w:right w:val="none" w:sz="0" w:space="0" w:color="auto"/>
          </w:divBdr>
        </w:div>
        <w:div w:id="150223200">
          <w:marLeft w:val="640"/>
          <w:marRight w:val="0"/>
          <w:marTop w:val="0"/>
          <w:marBottom w:val="0"/>
          <w:divBdr>
            <w:top w:val="none" w:sz="0" w:space="0" w:color="auto"/>
            <w:left w:val="none" w:sz="0" w:space="0" w:color="auto"/>
            <w:bottom w:val="none" w:sz="0" w:space="0" w:color="auto"/>
            <w:right w:val="none" w:sz="0" w:space="0" w:color="auto"/>
          </w:divBdr>
        </w:div>
        <w:div w:id="1030494274">
          <w:marLeft w:val="640"/>
          <w:marRight w:val="0"/>
          <w:marTop w:val="0"/>
          <w:marBottom w:val="0"/>
          <w:divBdr>
            <w:top w:val="none" w:sz="0" w:space="0" w:color="auto"/>
            <w:left w:val="none" w:sz="0" w:space="0" w:color="auto"/>
            <w:bottom w:val="none" w:sz="0" w:space="0" w:color="auto"/>
            <w:right w:val="none" w:sz="0" w:space="0" w:color="auto"/>
          </w:divBdr>
        </w:div>
        <w:div w:id="488863041">
          <w:marLeft w:val="640"/>
          <w:marRight w:val="0"/>
          <w:marTop w:val="0"/>
          <w:marBottom w:val="0"/>
          <w:divBdr>
            <w:top w:val="none" w:sz="0" w:space="0" w:color="auto"/>
            <w:left w:val="none" w:sz="0" w:space="0" w:color="auto"/>
            <w:bottom w:val="none" w:sz="0" w:space="0" w:color="auto"/>
            <w:right w:val="none" w:sz="0" w:space="0" w:color="auto"/>
          </w:divBdr>
        </w:div>
        <w:div w:id="1860122234">
          <w:marLeft w:val="640"/>
          <w:marRight w:val="0"/>
          <w:marTop w:val="0"/>
          <w:marBottom w:val="0"/>
          <w:divBdr>
            <w:top w:val="none" w:sz="0" w:space="0" w:color="auto"/>
            <w:left w:val="none" w:sz="0" w:space="0" w:color="auto"/>
            <w:bottom w:val="none" w:sz="0" w:space="0" w:color="auto"/>
            <w:right w:val="none" w:sz="0" w:space="0" w:color="auto"/>
          </w:divBdr>
        </w:div>
        <w:div w:id="140000564">
          <w:marLeft w:val="640"/>
          <w:marRight w:val="0"/>
          <w:marTop w:val="0"/>
          <w:marBottom w:val="0"/>
          <w:divBdr>
            <w:top w:val="none" w:sz="0" w:space="0" w:color="auto"/>
            <w:left w:val="none" w:sz="0" w:space="0" w:color="auto"/>
            <w:bottom w:val="none" w:sz="0" w:space="0" w:color="auto"/>
            <w:right w:val="none" w:sz="0" w:space="0" w:color="auto"/>
          </w:divBdr>
        </w:div>
        <w:div w:id="413481061">
          <w:marLeft w:val="640"/>
          <w:marRight w:val="0"/>
          <w:marTop w:val="0"/>
          <w:marBottom w:val="0"/>
          <w:divBdr>
            <w:top w:val="none" w:sz="0" w:space="0" w:color="auto"/>
            <w:left w:val="none" w:sz="0" w:space="0" w:color="auto"/>
            <w:bottom w:val="none" w:sz="0" w:space="0" w:color="auto"/>
            <w:right w:val="none" w:sz="0" w:space="0" w:color="auto"/>
          </w:divBdr>
        </w:div>
        <w:div w:id="389110979">
          <w:marLeft w:val="640"/>
          <w:marRight w:val="0"/>
          <w:marTop w:val="0"/>
          <w:marBottom w:val="0"/>
          <w:divBdr>
            <w:top w:val="none" w:sz="0" w:space="0" w:color="auto"/>
            <w:left w:val="none" w:sz="0" w:space="0" w:color="auto"/>
            <w:bottom w:val="none" w:sz="0" w:space="0" w:color="auto"/>
            <w:right w:val="none" w:sz="0" w:space="0" w:color="auto"/>
          </w:divBdr>
        </w:div>
        <w:div w:id="1134761651">
          <w:marLeft w:val="640"/>
          <w:marRight w:val="0"/>
          <w:marTop w:val="0"/>
          <w:marBottom w:val="0"/>
          <w:divBdr>
            <w:top w:val="none" w:sz="0" w:space="0" w:color="auto"/>
            <w:left w:val="none" w:sz="0" w:space="0" w:color="auto"/>
            <w:bottom w:val="none" w:sz="0" w:space="0" w:color="auto"/>
            <w:right w:val="none" w:sz="0" w:space="0" w:color="auto"/>
          </w:divBdr>
        </w:div>
        <w:div w:id="1902866467">
          <w:marLeft w:val="640"/>
          <w:marRight w:val="0"/>
          <w:marTop w:val="0"/>
          <w:marBottom w:val="0"/>
          <w:divBdr>
            <w:top w:val="none" w:sz="0" w:space="0" w:color="auto"/>
            <w:left w:val="none" w:sz="0" w:space="0" w:color="auto"/>
            <w:bottom w:val="none" w:sz="0" w:space="0" w:color="auto"/>
            <w:right w:val="none" w:sz="0" w:space="0" w:color="auto"/>
          </w:divBdr>
        </w:div>
        <w:div w:id="378212187">
          <w:marLeft w:val="640"/>
          <w:marRight w:val="0"/>
          <w:marTop w:val="0"/>
          <w:marBottom w:val="0"/>
          <w:divBdr>
            <w:top w:val="none" w:sz="0" w:space="0" w:color="auto"/>
            <w:left w:val="none" w:sz="0" w:space="0" w:color="auto"/>
            <w:bottom w:val="none" w:sz="0" w:space="0" w:color="auto"/>
            <w:right w:val="none" w:sz="0" w:space="0" w:color="auto"/>
          </w:divBdr>
        </w:div>
        <w:div w:id="734737333">
          <w:marLeft w:val="640"/>
          <w:marRight w:val="0"/>
          <w:marTop w:val="0"/>
          <w:marBottom w:val="0"/>
          <w:divBdr>
            <w:top w:val="none" w:sz="0" w:space="0" w:color="auto"/>
            <w:left w:val="none" w:sz="0" w:space="0" w:color="auto"/>
            <w:bottom w:val="none" w:sz="0" w:space="0" w:color="auto"/>
            <w:right w:val="none" w:sz="0" w:space="0" w:color="auto"/>
          </w:divBdr>
        </w:div>
        <w:div w:id="905603807">
          <w:marLeft w:val="640"/>
          <w:marRight w:val="0"/>
          <w:marTop w:val="0"/>
          <w:marBottom w:val="0"/>
          <w:divBdr>
            <w:top w:val="none" w:sz="0" w:space="0" w:color="auto"/>
            <w:left w:val="none" w:sz="0" w:space="0" w:color="auto"/>
            <w:bottom w:val="none" w:sz="0" w:space="0" w:color="auto"/>
            <w:right w:val="none" w:sz="0" w:space="0" w:color="auto"/>
          </w:divBdr>
        </w:div>
        <w:div w:id="278100656">
          <w:marLeft w:val="640"/>
          <w:marRight w:val="0"/>
          <w:marTop w:val="0"/>
          <w:marBottom w:val="0"/>
          <w:divBdr>
            <w:top w:val="none" w:sz="0" w:space="0" w:color="auto"/>
            <w:left w:val="none" w:sz="0" w:space="0" w:color="auto"/>
            <w:bottom w:val="none" w:sz="0" w:space="0" w:color="auto"/>
            <w:right w:val="none" w:sz="0" w:space="0" w:color="auto"/>
          </w:divBdr>
        </w:div>
        <w:div w:id="1564564107">
          <w:marLeft w:val="640"/>
          <w:marRight w:val="0"/>
          <w:marTop w:val="0"/>
          <w:marBottom w:val="0"/>
          <w:divBdr>
            <w:top w:val="none" w:sz="0" w:space="0" w:color="auto"/>
            <w:left w:val="none" w:sz="0" w:space="0" w:color="auto"/>
            <w:bottom w:val="none" w:sz="0" w:space="0" w:color="auto"/>
            <w:right w:val="none" w:sz="0" w:space="0" w:color="auto"/>
          </w:divBdr>
        </w:div>
        <w:div w:id="971400773">
          <w:marLeft w:val="640"/>
          <w:marRight w:val="0"/>
          <w:marTop w:val="0"/>
          <w:marBottom w:val="0"/>
          <w:divBdr>
            <w:top w:val="none" w:sz="0" w:space="0" w:color="auto"/>
            <w:left w:val="none" w:sz="0" w:space="0" w:color="auto"/>
            <w:bottom w:val="none" w:sz="0" w:space="0" w:color="auto"/>
            <w:right w:val="none" w:sz="0" w:space="0" w:color="auto"/>
          </w:divBdr>
        </w:div>
        <w:div w:id="325942107">
          <w:marLeft w:val="640"/>
          <w:marRight w:val="0"/>
          <w:marTop w:val="0"/>
          <w:marBottom w:val="0"/>
          <w:divBdr>
            <w:top w:val="none" w:sz="0" w:space="0" w:color="auto"/>
            <w:left w:val="none" w:sz="0" w:space="0" w:color="auto"/>
            <w:bottom w:val="none" w:sz="0" w:space="0" w:color="auto"/>
            <w:right w:val="none" w:sz="0" w:space="0" w:color="auto"/>
          </w:divBdr>
        </w:div>
        <w:div w:id="2014843044">
          <w:marLeft w:val="640"/>
          <w:marRight w:val="0"/>
          <w:marTop w:val="0"/>
          <w:marBottom w:val="0"/>
          <w:divBdr>
            <w:top w:val="none" w:sz="0" w:space="0" w:color="auto"/>
            <w:left w:val="none" w:sz="0" w:space="0" w:color="auto"/>
            <w:bottom w:val="none" w:sz="0" w:space="0" w:color="auto"/>
            <w:right w:val="none" w:sz="0" w:space="0" w:color="auto"/>
          </w:divBdr>
        </w:div>
        <w:div w:id="1893424685">
          <w:marLeft w:val="640"/>
          <w:marRight w:val="0"/>
          <w:marTop w:val="0"/>
          <w:marBottom w:val="0"/>
          <w:divBdr>
            <w:top w:val="none" w:sz="0" w:space="0" w:color="auto"/>
            <w:left w:val="none" w:sz="0" w:space="0" w:color="auto"/>
            <w:bottom w:val="none" w:sz="0" w:space="0" w:color="auto"/>
            <w:right w:val="none" w:sz="0" w:space="0" w:color="auto"/>
          </w:divBdr>
        </w:div>
        <w:div w:id="326131233">
          <w:marLeft w:val="640"/>
          <w:marRight w:val="0"/>
          <w:marTop w:val="0"/>
          <w:marBottom w:val="0"/>
          <w:divBdr>
            <w:top w:val="none" w:sz="0" w:space="0" w:color="auto"/>
            <w:left w:val="none" w:sz="0" w:space="0" w:color="auto"/>
            <w:bottom w:val="none" w:sz="0" w:space="0" w:color="auto"/>
            <w:right w:val="none" w:sz="0" w:space="0" w:color="auto"/>
          </w:divBdr>
        </w:div>
        <w:div w:id="781923692">
          <w:marLeft w:val="640"/>
          <w:marRight w:val="0"/>
          <w:marTop w:val="0"/>
          <w:marBottom w:val="0"/>
          <w:divBdr>
            <w:top w:val="none" w:sz="0" w:space="0" w:color="auto"/>
            <w:left w:val="none" w:sz="0" w:space="0" w:color="auto"/>
            <w:bottom w:val="none" w:sz="0" w:space="0" w:color="auto"/>
            <w:right w:val="none" w:sz="0" w:space="0" w:color="auto"/>
          </w:divBdr>
        </w:div>
        <w:div w:id="173308527">
          <w:marLeft w:val="640"/>
          <w:marRight w:val="0"/>
          <w:marTop w:val="0"/>
          <w:marBottom w:val="0"/>
          <w:divBdr>
            <w:top w:val="none" w:sz="0" w:space="0" w:color="auto"/>
            <w:left w:val="none" w:sz="0" w:space="0" w:color="auto"/>
            <w:bottom w:val="none" w:sz="0" w:space="0" w:color="auto"/>
            <w:right w:val="none" w:sz="0" w:space="0" w:color="auto"/>
          </w:divBdr>
        </w:div>
        <w:div w:id="729622548">
          <w:marLeft w:val="640"/>
          <w:marRight w:val="0"/>
          <w:marTop w:val="0"/>
          <w:marBottom w:val="0"/>
          <w:divBdr>
            <w:top w:val="none" w:sz="0" w:space="0" w:color="auto"/>
            <w:left w:val="none" w:sz="0" w:space="0" w:color="auto"/>
            <w:bottom w:val="none" w:sz="0" w:space="0" w:color="auto"/>
            <w:right w:val="none" w:sz="0" w:space="0" w:color="auto"/>
          </w:divBdr>
        </w:div>
        <w:div w:id="638464508">
          <w:marLeft w:val="640"/>
          <w:marRight w:val="0"/>
          <w:marTop w:val="0"/>
          <w:marBottom w:val="0"/>
          <w:divBdr>
            <w:top w:val="none" w:sz="0" w:space="0" w:color="auto"/>
            <w:left w:val="none" w:sz="0" w:space="0" w:color="auto"/>
            <w:bottom w:val="none" w:sz="0" w:space="0" w:color="auto"/>
            <w:right w:val="none" w:sz="0" w:space="0" w:color="auto"/>
          </w:divBdr>
        </w:div>
        <w:div w:id="446777048">
          <w:marLeft w:val="640"/>
          <w:marRight w:val="0"/>
          <w:marTop w:val="0"/>
          <w:marBottom w:val="0"/>
          <w:divBdr>
            <w:top w:val="none" w:sz="0" w:space="0" w:color="auto"/>
            <w:left w:val="none" w:sz="0" w:space="0" w:color="auto"/>
            <w:bottom w:val="none" w:sz="0" w:space="0" w:color="auto"/>
            <w:right w:val="none" w:sz="0" w:space="0" w:color="auto"/>
          </w:divBdr>
        </w:div>
        <w:div w:id="1622809270">
          <w:marLeft w:val="640"/>
          <w:marRight w:val="0"/>
          <w:marTop w:val="0"/>
          <w:marBottom w:val="0"/>
          <w:divBdr>
            <w:top w:val="none" w:sz="0" w:space="0" w:color="auto"/>
            <w:left w:val="none" w:sz="0" w:space="0" w:color="auto"/>
            <w:bottom w:val="none" w:sz="0" w:space="0" w:color="auto"/>
            <w:right w:val="none" w:sz="0" w:space="0" w:color="auto"/>
          </w:divBdr>
        </w:div>
        <w:div w:id="1144472059">
          <w:marLeft w:val="640"/>
          <w:marRight w:val="0"/>
          <w:marTop w:val="0"/>
          <w:marBottom w:val="0"/>
          <w:divBdr>
            <w:top w:val="none" w:sz="0" w:space="0" w:color="auto"/>
            <w:left w:val="none" w:sz="0" w:space="0" w:color="auto"/>
            <w:bottom w:val="none" w:sz="0" w:space="0" w:color="auto"/>
            <w:right w:val="none" w:sz="0" w:space="0" w:color="auto"/>
          </w:divBdr>
        </w:div>
        <w:div w:id="1729645702">
          <w:marLeft w:val="640"/>
          <w:marRight w:val="0"/>
          <w:marTop w:val="0"/>
          <w:marBottom w:val="0"/>
          <w:divBdr>
            <w:top w:val="none" w:sz="0" w:space="0" w:color="auto"/>
            <w:left w:val="none" w:sz="0" w:space="0" w:color="auto"/>
            <w:bottom w:val="none" w:sz="0" w:space="0" w:color="auto"/>
            <w:right w:val="none" w:sz="0" w:space="0" w:color="auto"/>
          </w:divBdr>
        </w:div>
        <w:div w:id="1385593653">
          <w:marLeft w:val="640"/>
          <w:marRight w:val="0"/>
          <w:marTop w:val="0"/>
          <w:marBottom w:val="0"/>
          <w:divBdr>
            <w:top w:val="none" w:sz="0" w:space="0" w:color="auto"/>
            <w:left w:val="none" w:sz="0" w:space="0" w:color="auto"/>
            <w:bottom w:val="none" w:sz="0" w:space="0" w:color="auto"/>
            <w:right w:val="none" w:sz="0" w:space="0" w:color="auto"/>
          </w:divBdr>
        </w:div>
        <w:div w:id="1555700429">
          <w:marLeft w:val="640"/>
          <w:marRight w:val="0"/>
          <w:marTop w:val="0"/>
          <w:marBottom w:val="0"/>
          <w:divBdr>
            <w:top w:val="none" w:sz="0" w:space="0" w:color="auto"/>
            <w:left w:val="none" w:sz="0" w:space="0" w:color="auto"/>
            <w:bottom w:val="none" w:sz="0" w:space="0" w:color="auto"/>
            <w:right w:val="none" w:sz="0" w:space="0" w:color="auto"/>
          </w:divBdr>
        </w:div>
        <w:div w:id="1182014004">
          <w:marLeft w:val="640"/>
          <w:marRight w:val="0"/>
          <w:marTop w:val="0"/>
          <w:marBottom w:val="0"/>
          <w:divBdr>
            <w:top w:val="none" w:sz="0" w:space="0" w:color="auto"/>
            <w:left w:val="none" w:sz="0" w:space="0" w:color="auto"/>
            <w:bottom w:val="none" w:sz="0" w:space="0" w:color="auto"/>
            <w:right w:val="none" w:sz="0" w:space="0" w:color="auto"/>
          </w:divBdr>
        </w:div>
        <w:div w:id="1369792612">
          <w:marLeft w:val="640"/>
          <w:marRight w:val="0"/>
          <w:marTop w:val="0"/>
          <w:marBottom w:val="0"/>
          <w:divBdr>
            <w:top w:val="none" w:sz="0" w:space="0" w:color="auto"/>
            <w:left w:val="none" w:sz="0" w:space="0" w:color="auto"/>
            <w:bottom w:val="none" w:sz="0" w:space="0" w:color="auto"/>
            <w:right w:val="none" w:sz="0" w:space="0" w:color="auto"/>
          </w:divBdr>
        </w:div>
        <w:div w:id="128666943">
          <w:marLeft w:val="640"/>
          <w:marRight w:val="0"/>
          <w:marTop w:val="0"/>
          <w:marBottom w:val="0"/>
          <w:divBdr>
            <w:top w:val="none" w:sz="0" w:space="0" w:color="auto"/>
            <w:left w:val="none" w:sz="0" w:space="0" w:color="auto"/>
            <w:bottom w:val="none" w:sz="0" w:space="0" w:color="auto"/>
            <w:right w:val="none" w:sz="0" w:space="0" w:color="auto"/>
          </w:divBdr>
        </w:div>
        <w:div w:id="416903765">
          <w:marLeft w:val="640"/>
          <w:marRight w:val="0"/>
          <w:marTop w:val="0"/>
          <w:marBottom w:val="0"/>
          <w:divBdr>
            <w:top w:val="none" w:sz="0" w:space="0" w:color="auto"/>
            <w:left w:val="none" w:sz="0" w:space="0" w:color="auto"/>
            <w:bottom w:val="none" w:sz="0" w:space="0" w:color="auto"/>
            <w:right w:val="none" w:sz="0" w:space="0" w:color="auto"/>
          </w:divBdr>
        </w:div>
        <w:div w:id="1363357076">
          <w:marLeft w:val="640"/>
          <w:marRight w:val="0"/>
          <w:marTop w:val="0"/>
          <w:marBottom w:val="0"/>
          <w:divBdr>
            <w:top w:val="none" w:sz="0" w:space="0" w:color="auto"/>
            <w:left w:val="none" w:sz="0" w:space="0" w:color="auto"/>
            <w:bottom w:val="none" w:sz="0" w:space="0" w:color="auto"/>
            <w:right w:val="none" w:sz="0" w:space="0" w:color="auto"/>
          </w:divBdr>
        </w:div>
        <w:div w:id="556819678">
          <w:marLeft w:val="640"/>
          <w:marRight w:val="0"/>
          <w:marTop w:val="0"/>
          <w:marBottom w:val="0"/>
          <w:divBdr>
            <w:top w:val="none" w:sz="0" w:space="0" w:color="auto"/>
            <w:left w:val="none" w:sz="0" w:space="0" w:color="auto"/>
            <w:bottom w:val="none" w:sz="0" w:space="0" w:color="auto"/>
            <w:right w:val="none" w:sz="0" w:space="0" w:color="auto"/>
          </w:divBdr>
        </w:div>
        <w:div w:id="797380953">
          <w:marLeft w:val="640"/>
          <w:marRight w:val="0"/>
          <w:marTop w:val="0"/>
          <w:marBottom w:val="0"/>
          <w:divBdr>
            <w:top w:val="none" w:sz="0" w:space="0" w:color="auto"/>
            <w:left w:val="none" w:sz="0" w:space="0" w:color="auto"/>
            <w:bottom w:val="none" w:sz="0" w:space="0" w:color="auto"/>
            <w:right w:val="none" w:sz="0" w:space="0" w:color="auto"/>
          </w:divBdr>
        </w:div>
        <w:div w:id="213586211">
          <w:marLeft w:val="640"/>
          <w:marRight w:val="0"/>
          <w:marTop w:val="0"/>
          <w:marBottom w:val="0"/>
          <w:divBdr>
            <w:top w:val="none" w:sz="0" w:space="0" w:color="auto"/>
            <w:left w:val="none" w:sz="0" w:space="0" w:color="auto"/>
            <w:bottom w:val="none" w:sz="0" w:space="0" w:color="auto"/>
            <w:right w:val="none" w:sz="0" w:space="0" w:color="auto"/>
          </w:divBdr>
        </w:div>
        <w:div w:id="2006124812">
          <w:marLeft w:val="640"/>
          <w:marRight w:val="0"/>
          <w:marTop w:val="0"/>
          <w:marBottom w:val="0"/>
          <w:divBdr>
            <w:top w:val="none" w:sz="0" w:space="0" w:color="auto"/>
            <w:left w:val="none" w:sz="0" w:space="0" w:color="auto"/>
            <w:bottom w:val="none" w:sz="0" w:space="0" w:color="auto"/>
            <w:right w:val="none" w:sz="0" w:space="0" w:color="auto"/>
          </w:divBdr>
        </w:div>
        <w:div w:id="695080075">
          <w:marLeft w:val="640"/>
          <w:marRight w:val="0"/>
          <w:marTop w:val="0"/>
          <w:marBottom w:val="0"/>
          <w:divBdr>
            <w:top w:val="none" w:sz="0" w:space="0" w:color="auto"/>
            <w:left w:val="none" w:sz="0" w:space="0" w:color="auto"/>
            <w:bottom w:val="none" w:sz="0" w:space="0" w:color="auto"/>
            <w:right w:val="none" w:sz="0" w:space="0" w:color="auto"/>
          </w:divBdr>
        </w:div>
        <w:div w:id="828517908">
          <w:marLeft w:val="640"/>
          <w:marRight w:val="0"/>
          <w:marTop w:val="0"/>
          <w:marBottom w:val="0"/>
          <w:divBdr>
            <w:top w:val="none" w:sz="0" w:space="0" w:color="auto"/>
            <w:left w:val="none" w:sz="0" w:space="0" w:color="auto"/>
            <w:bottom w:val="none" w:sz="0" w:space="0" w:color="auto"/>
            <w:right w:val="none" w:sz="0" w:space="0" w:color="auto"/>
          </w:divBdr>
        </w:div>
        <w:div w:id="1383022369">
          <w:marLeft w:val="640"/>
          <w:marRight w:val="0"/>
          <w:marTop w:val="0"/>
          <w:marBottom w:val="0"/>
          <w:divBdr>
            <w:top w:val="none" w:sz="0" w:space="0" w:color="auto"/>
            <w:left w:val="none" w:sz="0" w:space="0" w:color="auto"/>
            <w:bottom w:val="none" w:sz="0" w:space="0" w:color="auto"/>
            <w:right w:val="none" w:sz="0" w:space="0" w:color="auto"/>
          </w:divBdr>
        </w:div>
        <w:div w:id="1631931571">
          <w:marLeft w:val="640"/>
          <w:marRight w:val="0"/>
          <w:marTop w:val="0"/>
          <w:marBottom w:val="0"/>
          <w:divBdr>
            <w:top w:val="none" w:sz="0" w:space="0" w:color="auto"/>
            <w:left w:val="none" w:sz="0" w:space="0" w:color="auto"/>
            <w:bottom w:val="none" w:sz="0" w:space="0" w:color="auto"/>
            <w:right w:val="none" w:sz="0" w:space="0" w:color="auto"/>
          </w:divBdr>
        </w:div>
        <w:div w:id="182062654">
          <w:marLeft w:val="640"/>
          <w:marRight w:val="0"/>
          <w:marTop w:val="0"/>
          <w:marBottom w:val="0"/>
          <w:divBdr>
            <w:top w:val="none" w:sz="0" w:space="0" w:color="auto"/>
            <w:left w:val="none" w:sz="0" w:space="0" w:color="auto"/>
            <w:bottom w:val="none" w:sz="0" w:space="0" w:color="auto"/>
            <w:right w:val="none" w:sz="0" w:space="0" w:color="auto"/>
          </w:divBdr>
        </w:div>
        <w:div w:id="1851990891">
          <w:marLeft w:val="640"/>
          <w:marRight w:val="0"/>
          <w:marTop w:val="0"/>
          <w:marBottom w:val="0"/>
          <w:divBdr>
            <w:top w:val="none" w:sz="0" w:space="0" w:color="auto"/>
            <w:left w:val="none" w:sz="0" w:space="0" w:color="auto"/>
            <w:bottom w:val="none" w:sz="0" w:space="0" w:color="auto"/>
            <w:right w:val="none" w:sz="0" w:space="0" w:color="auto"/>
          </w:divBdr>
        </w:div>
        <w:div w:id="1593275484">
          <w:marLeft w:val="640"/>
          <w:marRight w:val="0"/>
          <w:marTop w:val="0"/>
          <w:marBottom w:val="0"/>
          <w:divBdr>
            <w:top w:val="none" w:sz="0" w:space="0" w:color="auto"/>
            <w:left w:val="none" w:sz="0" w:space="0" w:color="auto"/>
            <w:bottom w:val="none" w:sz="0" w:space="0" w:color="auto"/>
            <w:right w:val="none" w:sz="0" w:space="0" w:color="auto"/>
          </w:divBdr>
        </w:div>
        <w:div w:id="185366926">
          <w:marLeft w:val="640"/>
          <w:marRight w:val="0"/>
          <w:marTop w:val="0"/>
          <w:marBottom w:val="0"/>
          <w:divBdr>
            <w:top w:val="none" w:sz="0" w:space="0" w:color="auto"/>
            <w:left w:val="none" w:sz="0" w:space="0" w:color="auto"/>
            <w:bottom w:val="none" w:sz="0" w:space="0" w:color="auto"/>
            <w:right w:val="none" w:sz="0" w:space="0" w:color="auto"/>
          </w:divBdr>
        </w:div>
        <w:div w:id="1515849873">
          <w:marLeft w:val="640"/>
          <w:marRight w:val="0"/>
          <w:marTop w:val="0"/>
          <w:marBottom w:val="0"/>
          <w:divBdr>
            <w:top w:val="none" w:sz="0" w:space="0" w:color="auto"/>
            <w:left w:val="none" w:sz="0" w:space="0" w:color="auto"/>
            <w:bottom w:val="none" w:sz="0" w:space="0" w:color="auto"/>
            <w:right w:val="none" w:sz="0" w:space="0" w:color="auto"/>
          </w:divBdr>
        </w:div>
        <w:div w:id="453061625">
          <w:marLeft w:val="640"/>
          <w:marRight w:val="0"/>
          <w:marTop w:val="0"/>
          <w:marBottom w:val="0"/>
          <w:divBdr>
            <w:top w:val="none" w:sz="0" w:space="0" w:color="auto"/>
            <w:left w:val="none" w:sz="0" w:space="0" w:color="auto"/>
            <w:bottom w:val="none" w:sz="0" w:space="0" w:color="auto"/>
            <w:right w:val="none" w:sz="0" w:space="0" w:color="auto"/>
          </w:divBdr>
        </w:div>
        <w:div w:id="1918516558">
          <w:marLeft w:val="640"/>
          <w:marRight w:val="0"/>
          <w:marTop w:val="0"/>
          <w:marBottom w:val="0"/>
          <w:divBdr>
            <w:top w:val="none" w:sz="0" w:space="0" w:color="auto"/>
            <w:left w:val="none" w:sz="0" w:space="0" w:color="auto"/>
            <w:bottom w:val="none" w:sz="0" w:space="0" w:color="auto"/>
            <w:right w:val="none" w:sz="0" w:space="0" w:color="auto"/>
          </w:divBdr>
        </w:div>
        <w:div w:id="1864662340">
          <w:marLeft w:val="640"/>
          <w:marRight w:val="0"/>
          <w:marTop w:val="0"/>
          <w:marBottom w:val="0"/>
          <w:divBdr>
            <w:top w:val="none" w:sz="0" w:space="0" w:color="auto"/>
            <w:left w:val="none" w:sz="0" w:space="0" w:color="auto"/>
            <w:bottom w:val="none" w:sz="0" w:space="0" w:color="auto"/>
            <w:right w:val="none" w:sz="0" w:space="0" w:color="auto"/>
          </w:divBdr>
        </w:div>
        <w:div w:id="1354065018">
          <w:marLeft w:val="640"/>
          <w:marRight w:val="0"/>
          <w:marTop w:val="0"/>
          <w:marBottom w:val="0"/>
          <w:divBdr>
            <w:top w:val="none" w:sz="0" w:space="0" w:color="auto"/>
            <w:left w:val="none" w:sz="0" w:space="0" w:color="auto"/>
            <w:bottom w:val="none" w:sz="0" w:space="0" w:color="auto"/>
            <w:right w:val="none" w:sz="0" w:space="0" w:color="auto"/>
          </w:divBdr>
        </w:div>
        <w:div w:id="1402365650">
          <w:marLeft w:val="640"/>
          <w:marRight w:val="0"/>
          <w:marTop w:val="0"/>
          <w:marBottom w:val="0"/>
          <w:divBdr>
            <w:top w:val="none" w:sz="0" w:space="0" w:color="auto"/>
            <w:left w:val="none" w:sz="0" w:space="0" w:color="auto"/>
            <w:bottom w:val="none" w:sz="0" w:space="0" w:color="auto"/>
            <w:right w:val="none" w:sz="0" w:space="0" w:color="auto"/>
          </w:divBdr>
        </w:div>
        <w:div w:id="862790122">
          <w:marLeft w:val="640"/>
          <w:marRight w:val="0"/>
          <w:marTop w:val="0"/>
          <w:marBottom w:val="0"/>
          <w:divBdr>
            <w:top w:val="none" w:sz="0" w:space="0" w:color="auto"/>
            <w:left w:val="none" w:sz="0" w:space="0" w:color="auto"/>
            <w:bottom w:val="none" w:sz="0" w:space="0" w:color="auto"/>
            <w:right w:val="none" w:sz="0" w:space="0" w:color="auto"/>
          </w:divBdr>
        </w:div>
      </w:divsChild>
    </w:div>
    <w:div w:id="513886702">
      <w:bodyDiv w:val="1"/>
      <w:marLeft w:val="0"/>
      <w:marRight w:val="0"/>
      <w:marTop w:val="0"/>
      <w:marBottom w:val="0"/>
      <w:divBdr>
        <w:top w:val="none" w:sz="0" w:space="0" w:color="auto"/>
        <w:left w:val="none" w:sz="0" w:space="0" w:color="auto"/>
        <w:bottom w:val="none" w:sz="0" w:space="0" w:color="auto"/>
        <w:right w:val="none" w:sz="0" w:space="0" w:color="auto"/>
      </w:divBdr>
    </w:div>
    <w:div w:id="514073626">
      <w:bodyDiv w:val="1"/>
      <w:marLeft w:val="0"/>
      <w:marRight w:val="0"/>
      <w:marTop w:val="0"/>
      <w:marBottom w:val="0"/>
      <w:divBdr>
        <w:top w:val="none" w:sz="0" w:space="0" w:color="auto"/>
        <w:left w:val="none" w:sz="0" w:space="0" w:color="auto"/>
        <w:bottom w:val="none" w:sz="0" w:space="0" w:color="auto"/>
        <w:right w:val="none" w:sz="0" w:space="0" w:color="auto"/>
      </w:divBdr>
      <w:divsChild>
        <w:div w:id="310015805">
          <w:marLeft w:val="640"/>
          <w:marRight w:val="0"/>
          <w:marTop w:val="0"/>
          <w:marBottom w:val="0"/>
          <w:divBdr>
            <w:top w:val="none" w:sz="0" w:space="0" w:color="auto"/>
            <w:left w:val="none" w:sz="0" w:space="0" w:color="auto"/>
            <w:bottom w:val="none" w:sz="0" w:space="0" w:color="auto"/>
            <w:right w:val="none" w:sz="0" w:space="0" w:color="auto"/>
          </w:divBdr>
        </w:div>
        <w:div w:id="2145586938">
          <w:marLeft w:val="640"/>
          <w:marRight w:val="0"/>
          <w:marTop w:val="0"/>
          <w:marBottom w:val="0"/>
          <w:divBdr>
            <w:top w:val="none" w:sz="0" w:space="0" w:color="auto"/>
            <w:left w:val="none" w:sz="0" w:space="0" w:color="auto"/>
            <w:bottom w:val="none" w:sz="0" w:space="0" w:color="auto"/>
            <w:right w:val="none" w:sz="0" w:space="0" w:color="auto"/>
          </w:divBdr>
        </w:div>
        <w:div w:id="300311754">
          <w:marLeft w:val="640"/>
          <w:marRight w:val="0"/>
          <w:marTop w:val="0"/>
          <w:marBottom w:val="0"/>
          <w:divBdr>
            <w:top w:val="none" w:sz="0" w:space="0" w:color="auto"/>
            <w:left w:val="none" w:sz="0" w:space="0" w:color="auto"/>
            <w:bottom w:val="none" w:sz="0" w:space="0" w:color="auto"/>
            <w:right w:val="none" w:sz="0" w:space="0" w:color="auto"/>
          </w:divBdr>
        </w:div>
        <w:div w:id="984967140">
          <w:marLeft w:val="640"/>
          <w:marRight w:val="0"/>
          <w:marTop w:val="0"/>
          <w:marBottom w:val="0"/>
          <w:divBdr>
            <w:top w:val="none" w:sz="0" w:space="0" w:color="auto"/>
            <w:left w:val="none" w:sz="0" w:space="0" w:color="auto"/>
            <w:bottom w:val="none" w:sz="0" w:space="0" w:color="auto"/>
            <w:right w:val="none" w:sz="0" w:space="0" w:color="auto"/>
          </w:divBdr>
        </w:div>
        <w:div w:id="1267736004">
          <w:marLeft w:val="640"/>
          <w:marRight w:val="0"/>
          <w:marTop w:val="0"/>
          <w:marBottom w:val="0"/>
          <w:divBdr>
            <w:top w:val="none" w:sz="0" w:space="0" w:color="auto"/>
            <w:left w:val="none" w:sz="0" w:space="0" w:color="auto"/>
            <w:bottom w:val="none" w:sz="0" w:space="0" w:color="auto"/>
            <w:right w:val="none" w:sz="0" w:space="0" w:color="auto"/>
          </w:divBdr>
        </w:div>
        <w:div w:id="187261588">
          <w:marLeft w:val="640"/>
          <w:marRight w:val="0"/>
          <w:marTop w:val="0"/>
          <w:marBottom w:val="0"/>
          <w:divBdr>
            <w:top w:val="none" w:sz="0" w:space="0" w:color="auto"/>
            <w:left w:val="none" w:sz="0" w:space="0" w:color="auto"/>
            <w:bottom w:val="none" w:sz="0" w:space="0" w:color="auto"/>
            <w:right w:val="none" w:sz="0" w:space="0" w:color="auto"/>
          </w:divBdr>
        </w:div>
        <w:div w:id="1879901502">
          <w:marLeft w:val="640"/>
          <w:marRight w:val="0"/>
          <w:marTop w:val="0"/>
          <w:marBottom w:val="0"/>
          <w:divBdr>
            <w:top w:val="none" w:sz="0" w:space="0" w:color="auto"/>
            <w:left w:val="none" w:sz="0" w:space="0" w:color="auto"/>
            <w:bottom w:val="none" w:sz="0" w:space="0" w:color="auto"/>
            <w:right w:val="none" w:sz="0" w:space="0" w:color="auto"/>
          </w:divBdr>
        </w:div>
        <w:div w:id="417092900">
          <w:marLeft w:val="640"/>
          <w:marRight w:val="0"/>
          <w:marTop w:val="0"/>
          <w:marBottom w:val="0"/>
          <w:divBdr>
            <w:top w:val="none" w:sz="0" w:space="0" w:color="auto"/>
            <w:left w:val="none" w:sz="0" w:space="0" w:color="auto"/>
            <w:bottom w:val="none" w:sz="0" w:space="0" w:color="auto"/>
            <w:right w:val="none" w:sz="0" w:space="0" w:color="auto"/>
          </w:divBdr>
        </w:div>
        <w:div w:id="1501963255">
          <w:marLeft w:val="640"/>
          <w:marRight w:val="0"/>
          <w:marTop w:val="0"/>
          <w:marBottom w:val="0"/>
          <w:divBdr>
            <w:top w:val="none" w:sz="0" w:space="0" w:color="auto"/>
            <w:left w:val="none" w:sz="0" w:space="0" w:color="auto"/>
            <w:bottom w:val="none" w:sz="0" w:space="0" w:color="auto"/>
            <w:right w:val="none" w:sz="0" w:space="0" w:color="auto"/>
          </w:divBdr>
        </w:div>
        <w:div w:id="1098404861">
          <w:marLeft w:val="640"/>
          <w:marRight w:val="0"/>
          <w:marTop w:val="0"/>
          <w:marBottom w:val="0"/>
          <w:divBdr>
            <w:top w:val="none" w:sz="0" w:space="0" w:color="auto"/>
            <w:left w:val="none" w:sz="0" w:space="0" w:color="auto"/>
            <w:bottom w:val="none" w:sz="0" w:space="0" w:color="auto"/>
            <w:right w:val="none" w:sz="0" w:space="0" w:color="auto"/>
          </w:divBdr>
        </w:div>
        <w:div w:id="630285520">
          <w:marLeft w:val="640"/>
          <w:marRight w:val="0"/>
          <w:marTop w:val="0"/>
          <w:marBottom w:val="0"/>
          <w:divBdr>
            <w:top w:val="none" w:sz="0" w:space="0" w:color="auto"/>
            <w:left w:val="none" w:sz="0" w:space="0" w:color="auto"/>
            <w:bottom w:val="none" w:sz="0" w:space="0" w:color="auto"/>
            <w:right w:val="none" w:sz="0" w:space="0" w:color="auto"/>
          </w:divBdr>
        </w:div>
        <w:div w:id="423039460">
          <w:marLeft w:val="640"/>
          <w:marRight w:val="0"/>
          <w:marTop w:val="0"/>
          <w:marBottom w:val="0"/>
          <w:divBdr>
            <w:top w:val="none" w:sz="0" w:space="0" w:color="auto"/>
            <w:left w:val="none" w:sz="0" w:space="0" w:color="auto"/>
            <w:bottom w:val="none" w:sz="0" w:space="0" w:color="auto"/>
            <w:right w:val="none" w:sz="0" w:space="0" w:color="auto"/>
          </w:divBdr>
        </w:div>
        <w:div w:id="1866677258">
          <w:marLeft w:val="640"/>
          <w:marRight w:val="0"/>
          <w:marTop w:val="0"/>
          <w:marBottom w:val="0"/>
          <w:divBdr>
            <w:top w:val="none" w:sz="0" w:space="0" w:color="auto"/>
            <w:left w:val="none" w:sz="0" w:space="0" w:color="auto"/>
            <w:bottom w:val="none" w:sz="0" w:space="0" w:color="auto"/>
            <w:right w:val="none" w:sz="0" w:space="0" w:color="auto"/>
          </w:divBdr>
        </w:div>
        <w:div w:id="1459489821">
          <w:marLeft w:val="640"/>
          <w:marRight w:val="0"/>
          <w:marTop w:val="0"/>
          <w:marBottom w:val="0"/>
          <w:divBdr>
            <w:top w:val="none" w:sz="0" w:space="0" w:color="auto"/>
            <w:left w:val="none" w:sz="0" w:space="0" w:color="auto"/>
            <w:bottom w:val="none" w:sz="0" w:space="0" w:color="auto"/>
            <w:right w:val="none" w:sz="0" w:space="0" w:color="auto"/>
          </w:divBdr>
        </w:div>
        <w:div w:id="1252085083">
          <w:marLeft w:val="640"/>
          <w:marRight w:val="0"/>
          <w:marTop w:val="0"/>
          <w:marBottom w:val="0"/>
          <w:divBdr>
            <w:top w:val="none" w:sz="0" w:space="0" w:color="auto"/>
            <w:left w:val="none" w:sz="0" w:space="0" w:color="auto"/>
            <w:bottom w:val="none" w:sz="0" w:space="0" w:color="auto"/>
            <w:right w:val="none" w:sz="0" w:space="0" w:color="auto"/>
          </w:divBdr>
        </w:div>
        <w:div w:id="924337411">
          <w:marLeft w:val="640"/>
          <w:marRight w:val="0"/>
          <w:marTop w:val="0"/>
          <w:marBottom w:val="0"/>
          <w:divBdr>
            <w:top w:val="none" w:sz="0" w:space="0" w:color="auto"/>
            <w:left w:val="none" w:sz="0" w:space="0" w:color="auto"/>
            <w:bottom w:val="none" w:sz="0" w:space="0" w:color="auto"/>
            <w:right w:val="none" w:sz="0" w:space="0" w:color="auto"/>
          </w:divBdr>
        </w:div>
        <w:div w:id="854610064">
          <w:marLeft w:val="640"/>
          <w:marRight w:val="0"/>
          <w:marTop w:val="0"/>
          <w:marBottom w:val="0"/>
          <w:divBdr>
            <w:top w:val="none" w:sz="0" w:space="0" w:color="auto"/>
            <w:left w:val="none" w:sz="0" w:space="0" w:color="auto"/>
            <w:bottom w:val="none" w:sz="0" w:space="0" w:color="auto"/>
            <w:right w:val="none" w:sz="0" w:space="0" w:color="auto"/>
          </w:divBdr>
        </w:div>
        <w:div w:id="1130056936">
          <w:marLeft w:val="640"/>
          <w:marRight w:val="0"/>
          <w:marTop w:val="0"/>
          <w:marBottom w:val="0"/>
          <w:divBdr>
            <w:top w:val="none" w:sz="0" w:space="0" w:color="auto"/>
            <w:left w:val="none" w:sz="0" w:space="0" w:color="auto"/>
            <w:bottom w:val="none" w:sz="0" w:space="0" w:color="auto"/>
            <w:right w:val="none" w:sz="0" w:space="0" w:color="auto"/>
          </w:divBdr>
        </w:div>
        <w:div w:id="1834446237">
          <w:marLeft w:val="640"/>
          <w:marRight w:val="0"/>
          <w:marTop w:val="0"/>
          <w:marBottom w:val="0"/>
          <w:divBdr>
            <w:top w:val="none" w:sz="0" w:space="0" w:color="auto"/>
            <w:left w:val="none" w:sz="0" w:space="0" w:color="auto"/>
            <w:bottom w:val="none" w:sz="0" w:space="0" w:color="auto"/>
            <w:right w:val="none" w:sz="0" w:space="0" w:color="auto"/>
          </w:divBdr>
        </w:div>
        <w:div w:id="1133136118">
          <w:marLeft w:val="640"/>
          <w:marRight w:val="0"/>
          <w:marTop w:val="0"/>
          <w:marBottom w:val="0"/>
          <w:divBdr>
            <w:top w:val="none" w:sz="0" w:space="0" w:color="auto"/>
            <w:left w:val="none" w:sz="0" w:space="0" w:color="auto"/>
            <w:bottom w:val="none" w:sz="0" w:space="0" w:color="auto"/>
            <w:right w:val="none" w:sz="0" w:space="0" w:color="auto"/>
          </w:divBdr>
        </w:div>
        <w:div w:id="366686467">
          <w:marLeft w:val="640"/>
          <w:marRight w:val="0"/>
          <w:marTop w:val="0"/>
          <w:marBottom w:val="0"/>
          <w:divBdr>
            <w:top w:val="none" w:sz="0" w:space="0" w:color="auto"/>
            <w:left w:val="none" w:sz="0" w:space="0" w:color="auto"/>
            <w:bottom w:val="none" w:sz="0" w:space="0" w:color="auto"/>
            <w:right w:val="none" w:sz="0" w:space="0" w:color="auto"/>
          </w:divBdr>
        </w:div>
        <w:div w:id="1681161583">
          <w:marLeft w:val="640"/>
          <w:marRight w:val="0"/>
          <w:marTop w:val="0"/>
          <w:marBottom w:val="0"/>
          <w:divBdr>
            <w:top w:val="none" w:sz="0" w:space="0" w:color="auto"/>
            <w:left w:val="none" w:sz="0" w:space="0" w:color="auto"/>
            <w:bottom w:val="none" w:sz="0" w:space="0" w:color="auto"/>
            <w:right w:val="none" w:sz="0" w:space="0" w:color="auto"/>
          </w:divBdr>
        </w:div>
        <w:div w:id="735319774">
          <w:marLeft w:val="640"/>
          <w:marRight w:val="0"/>
          <w:marTop w:val="0"/>
          <w:marBottom w:val="0"/>
          <w:divBdr>
            <w:top w:val="none" w:sz="0" w:space="0" w:color="auto"/>
            <w:left w:val="none" w:sz="0" w:space="0" w:color="auto"/>
            <w:bottom w:val="none" w:sz="0" w:space="0" w:color="auto"/>
            <w:right w:val="none" w:sz="0" w:space="0" w:color="auto"/>
          </w:divBdr>
        </w:div>
        <w:div w:id="1364865528">
          <w:marLeft w:val="640"/>
          <w:marRight w:val="0"/>
          <w:marTop w:val="0"/>
          <w:marBottom w:val="0"/>
          <w:divBdr>
            <w:top w:val="none" w:sz="0" w:space="0" w:color="auto"/>
            <w:left w:val="none" w:sz="0" w:space="0" w:color="auto"/>
            <w:bottom w:val="none" w:sz="0" w:space="0" w:color="auto"/>
            <w:right w:val="none" w:sz="0" w:space="0" w:color="auto"/>
          </w:divBdr>
        </w:div>
        <w:div w:id="30543128">
          <w:marLeft w:val="640"/>
          <w:marRight w:val="0"/>
          <w:marTop w:val="0"/>
          <w:marBottom w:val="0"/>
          <w:divBdr>
            <w:top w:val="none" w:sz="0" w:space="0" w:color="auto"/>
            <w:left w:val="none" w:sz="0" w:space="0" w:color="auto"/>
            <w:bottom w:val="none" w:sz="0" w:space="0" w:color="auto"/>
            <w:right w:val="none" w:sz="0" w:space="0" w:color="auto"/>
          </w:divBdr>
        </w:div>
        <w:div w:id="1264071393">
          <w:marLeft w:val="640"/>
          <w:marRight w:val="0"/>
          <w:marTop w:val="0"/>
          <w:marBottom w:val="0"/>
          <w:divBdr>
            <w:top w:val="none" w:sz="0" w:space="0" w:color="auto"/>
            <w:left w:val="none" w:sz="0" w:space="0" w:color="auto"/>
            <w:bottom w:val="none" w:sz="0" w:space="0" w:color="auto"/>
            <w:right w:val="none" w:sz="0" w:space="0" w:color="auto"/>
          </w:divBdr>
        </w:div>
        <w:div w:id="1985037098">
          <w:marLeft w:val="640"/>
          <w:marRight w:val="0"/>
          <w:marTop w:val="0"/>
          <w:marBottom w:val="0"/>
          <w:divBdr>
            <w:top w:val="none" w:sz="0" w:space="0" w:color="auto"/>
            <w:left w:val="none" w:sz="0" w:space="0" w:color="auto"/>
            <w:bottom w:val="none" w:sz="0" w:space="0" w:color="auto"/>
            <w:right w:val="none" w:sz="0" w:space="0" w:color="auto"/>
          </w:divBdr>
        </w:div>
        <w:div w:id="929779382">
          <w:marLeft w:val="640"/>
          <w:marRight w:val="0"/>
          <w:marTop w:val="0"/>
          <w:marBottom w:val="0"/>
          <w:divBdr>
            <w:top w:val="none" w:sz="0" w:space="0" w:color="auto"/>
            <w:left w:val="none" w:sz="0" w:space="0" w:color="auto"/>
            <w:bottom w:val="none" w:sz="0" w:space="0" w:color="auto"/>
            <w:right w:val="none" w:sz="0" w:space="0" w:color="auto"/>
          </w:divBdr>
        </w:div>
        <w:div w:id="773482775">
          <w:marLeft w:val="640"/>
          <w:marRight w:val="0"/>
          <w:marTop w:val="0"/>
          <w:marBottom w:val="0"/>
          <w:divBdr>
            <w:top w:val="none" w:sz="0" w:space="0" w:color="auto"/>
            <w:left w:val="none" w:sz="0" w:space="0" w:color="auto"/>
            <w:bottom w:val="none" w:sz="0" w:space="0" w:color="auto"/>
            <w:right w:val="none" w:sz="0" w:space="0" w:color="auto"/>
          </w:divBdr>
        </w:div>
        <w:div w:id="1245726484">
          <w:marLeft w:val="640"/>
          <w:marRight w:val="0"/>
          <w:marTop w:val="0"/>
          <w:marBottom w:val="0"/>
          <w:divBdr>
            <w:top w:val="none" w:sz="0" w:space="0" w:color="auto"/>
            <w:left w:val="none" w:sz="0" w:space="0" w:color="auto"/>
            <w:bottom w:val="none" w:sz="0" w:space="0" w:color="auto"/>
            <w:right w:val="none" w:sz="0" w:space="0" w:color="auto"/>
          </w:divBdr>
        </w:div>
        <w:div w:id="1605113238">
          <w:marLeft w:val="640"/>
          <w:marRight w:val="0"/>
          <w:marTop w:val="0"/>
          <w:marBottom w:val="0"/>
          <w:divBdr>
            <w:top w:val="none" w:sz="0" w:space="0" w:color="auto"/>
            <w:left w:val="none" w:sz="0" w:space="0" w:color="auto"/>
            <w:bottom w:val="none" w:sz="0" w:space="0" w:color="auto"/>
            <w:right w:val="none" w:sz="0" w:space="0" w:color="auto"/>
          </w:divBdr>
        </w:div>
        <w:div w:id="412631320">
          <w:marLeft w:val="640"/>
          <w:marRight w:val="0"/>
          <w:marTop w:val="0"/>
          <w:marBottom w:val="0"/>
          <w:divBdr>
            <w:top w:val="none" w:sz="0" w:space="0" w:color="auto"/>
            <w:left w:val="none" w:sz="0" w:space="0" w:color="auto"/>
            <w:bottom w:val="none" w:sz="0" w:space="0" w:color="auto"/>
            <w:right w:val="none" w:sz="0" w:space="0" w:color="auto"/>
          </w:divBdr>
        </w:div>
        <w:div w:id="1079788414">
          <w:marLeft w:val="640"/>
          <w:marRight w:val="0"/>
          <w:marTop w:val="0"/>
          <w:marBottom w:val="0"/>
          <w:divBdr>
            <w:top w:val="none" w:sz="0" w:space="0" w:color="auto"/>
            <w:left w:val="none" w:sz="0" w:space="0" w:color="auto"/>
            <w:bottom w:val="none" w:sz="0" w:space="0" w:color="auto"/>
            <w:right w:val="none" w:sz="0" w:space="0" w:color="auto"/>
          </w:divBdr>
        </w:div>
        <w:div w:id="1646667936">
          <w:marLeft w:val="640"/>
          <w:marRight w:val="0"/>
          <w:marTop w:val="0"/>
          <w:marBottom w:val="0"/>
          <w:divBdr>
            <w:top w:val="none" w:sz="0" w:space="0" w:color="auto"/>
            <w:left w:val="none" w:sz="0" w:space="0" w:color="auto"/>
            <w:bottom w:val="none" w:sz="0" w:space="0" w:color="auto"/>
            <w:right w:val="none" w:sz="0" w:space="0" w:color="auto"/>
          </w:divBdr>
        </w:div>
        <w:div w:id="122043401">
          <w:marLeft w:val="640"/>
          <w:marRight w:val="0"/>
          <w:marTop w:val="0"/>
          <w:marBottom w:val="0"/>
          <w:divBdr>
            <w:top w:val="none" w:sz="0" w:space="0" w:color="auto"/>
            <w:left w:val="none" w:sz="0" w:space="0" w:color="auto"/>
            <w:bottom w:val="none" w:sz="0" w:space="0" w:color="auto"/>
            <w:right w:val="none" w:sz="0" w:space="0" w:color="auto"/>
          </w:divBdr>
        </w:div>
        <w:div w:id="1023701461">
          <w:marLeft w:val="640"/>
          <w:marRight w:val="0"/>
          <w:marTop w:val="0"/>
          <w:marBottom w:val="0"/>
          <w:divBdr>
            <w:top w:val="none" w:sz="0" w:space="0" w:color="auto"/>
            <w:left w:val="none" w:sz="0" w:space="0" w:color="auto"/>
            <w:bottom w:val="none" w:sz="0" w:space="0" w:color="auto"/>
            <w:right w:val="none" w:sz="0" w:space="0" w:color="auto"/>
          </w:divBdr>
        </w:div>
        <w:div w:id="577135585">
          <w:marLeft w:val="640"/>
          <w:marRight w:val="0"/>
          <w:marTop w:val="0"/>
          <w:marBottom w:val="0"/>
          <w:divBdr>
            <w:top w:val="none" w:sz="0" w:space="0" w:color="auto"/>
            <w:left w:val="none" w:sz="0" w:space="0" w:color="auto"/>
            <w:bottom w:val="none" w:sz="0" w:space="0" w:color="auto"/>
            <w:right w:val="none" w:sz="0" w:space="0" w:color="auto"/>
          </w:divBdr>
        </w:div>
        <w:div w:id="1334256920">
          <w:marLeft w:val="640"/>
          <w:marRight w:val="0"/>
          <w:marTop w:val="0"/>
          <w:marBottom w:val="0"/>
          <w:divBdr>
            <w:top w:val="none" w:sz="0" w:space="0" w:color="auto"/>
            <w:left w:val="none" w:sz="0" w:space="0" w:color="auto"/>
            <w:bottom w:val="none" w:sz="0" w:space="0" w:color="auto"/>
            <w:right w:val="none" w:sz="0" w:space="0" w:color="auto"/>
          </w:divBdr>
        </w:div>
        <w:div w:id="771973476">
          <w:marLeft w:val="640"/>
          <w:marRight w:val="0"/>
          <w:marTop w:val="0"/>
          <w:marBottom w:val="0"/>
          <w:divBdr>
            <w:top w:val="none" w:sz="0" w:space="0" w:color="auto"/>
            <w:left w:val="none" w:sz="0" w:space="0" w:color="auto"/>
            <w:bottom w:val="none" w:sz="0" w:space="0" w:color="auto"/>
            <w:right w:val="none" w:sz="0" w:space="0" w:color="auto"/>
          </w:divBdr>
        </w:div>
        <w:div w:id="1876964374">
          <w:marLeft w:val="640"/>
          <w:marRight w:val="0"/>
          <w:marTop w:val="0"/>
          <w:marBottom w:val="0"/>
          <w:divBdr>
            <w:top w:val="none" w:sz="0" w:space="0" w:color="auto"/>
            <w:left w:val="none" w:sz="0" w:space="0" w:color="auto"/>
            <w:bottom w:val="none" w:sz="0" w:space="0" w:color="auto"/>
            <w:right w:val="none" w:sz="0" w:space="0" w:color="auto"/>
          </w:divBdr>
        </w:div>
        <w:div w:id="1154488168">
          <w:marLeft w:val="640"/>
          <w:marRight w:val="0"/>
          <w:marTop w:val="0"/>
          <w:marBottom w:val="0"/>
          <w:divBdr>
            <w:top w:val="none" w:sz="0" w:space="0" w:color="auto"/>
            <w:left w:val="none" w:sz="0" w:space="0" w:color="auto"/>
            <w:bottom w:val="none" w:sz="0" w:space="0" w:color="auto"/>
            <w:right w:val="none" w:sz="0" w:space="0" w:color="auto"/>
          </w:divBdr>
        </w:div>
        <w:div w:id="56905037">
          <w:marLeft w:val="640"/>
          <w:marRight w:val="0"/>
          <w:marTop w:val="0"/>
          <w:marBottom w:val="0"/>
          <w:divBdr>
            <w:top w:val="none" w:sz="0" w:space="0" w:color="auto"/>
            <w:left w:val="none" w:sz="0" w:space="0" w:color="auto"/>
            <w:bottom w:val="none" w:sz="0" w:space="0" w:color="auto"/>
            <w:right w:val="none" w:sz="0" w:space="0" w:color="auto"/>
          </w:divBdr>
        </w:div>
        <w:div w:id="727341472">
          <w:marLeft w:val="640"/>
          <w:marRight w:val="0"/>
          <w:marTop w:val="0"/>
          <w:marBottom w:val="0"/>
          <w:divBdr>
            <w:top w:val="none" w:sz="0" w:space="0" w:color="auto"/>
            <w:left w:val="none" w:sz="0" w:space="0" w:color="auto"/>
            <w:bottom w:val="none" w:sz="0" w:space="0" w:color="auto"/>
            <w:right w:val="none" w:sz="0" w:space="0" w:color="auto"/>
          </w:divBdr>
        </w:div>
        <w:div w:id="1747603828">
          <w:marLeft w:val="640"/>
          <w:marRight w:val="0"/>
          <w:marTop w:val="0"/>
          <w:marBottom w:val="0"/>
          <w:divBdr>
            <w:top w:val="none" w:sz="0" w:space="0" w:color="auto"/>
            <w:left w:val="none" w:sz="0" w:space="0" w:color="auto"/>
            <w:bottom w:val="none" w:sz="0" w:space="0" w:color="auto"/>
            <w:right w:val="none" w:sz="0" w:space="0" w:color="auto"/>
          </w:divBdr>
        </w:div>
        <w:div w:id="1568757450">
          <w:marLeft w:val="640"/>
          <w:marRight w:val="0"/>
          <w:marTop w:val="0"/>
          <w:marBottom w:val="0"/>
          <w:divBdr>
            <w:top w:val="none" w:sz="0" w:space="0" w:color="auto"/>
            <w:left w:val="none" w:sz="0" w:space="0" w:color="auto"/>
            <w:bottom w:val="none" w:sz="0" w:space="0" w:color="auto"/>
            <w:right w:val="none" w:sz="0" w:space="0" w:color="auto"/>
          </w:divBdr>
        </w:div>
        <w:div w:id="382872313">
          <w:marLeft w:val="640"/>
          <w:marRight w:val="0"/>
          <w:marTop w:val="0"/>
          <w:marBottom w:val="0"/>
          <w:divBdr>
            <w:top w:val="none" w:sz="0" w:space="0" w:color="auto"/>
            <w:left w:val="none" w:sz="0" w:space="0" w:color="auto"/>
            <w:bottom w:val="none" w:sz="0" w:space="0" w:color="auto"/>
            <w:right w:val="none" w:sz="0" w:space="0" w:color="auto"/>
          </w:divBdr>
        </w:div>
        <w:div w:id="553976026">
          <w:marLeft w:val="640"/>
          <w:marRight w:val="0"/>
          <w:marTop w:val="0"/>
          <w:marBottom w:val="0"/>
          <w:divBdr>
            <w:top w:val="none" w:sz="0" w:space="0" w:color="auto"/>
            <w:left w:val="none" w:sz="0" w:space="0" w:color="auto"/>
            <w:bottom w:val="none" w:sz="0" w:space="0" w:color="auto"/>
            <w:right w:val="none" w:sz="0" w:space="0" w:color="auto"/>
          </w:divBdr>
        </w:div>
        <w:div w:id="1034313009">
          <w:marLeft w:val="640"/>
          <w:marRight w:val="0"/>
          <w:marTop w:val="0"/>
          <w:marBottom w:val="0"/>
          <w:divBdr>
            <w:top w:val="none" w:sz="0" w:space="0" w:color="auto"/>
            <w:left w:val="none" w:sz="0" w:space="0" w:color="auto"/>
            <w:bottom w:val="none" w:sz="0" w:space="0" w:color="auto"/>
            <w:right w:val="none" w:sz="0" w:space="0" w:color="auto"/>
          </w:divBdr>
        </w:div>
        <w:div w:id="1468358669">
          <w:marLeft w:val="640"/>
          <w:marRight w:val="0"/>
          <w:marTop w:val="0"/>
          <w:marBottom w:val="0"/>
          <w:divBdr>
            <w:top w:val="none" w:sz="0" w:space="0" w:color="auto"/>
            <w:left w:val="none" w:sz="0" w:space="0" w:color="auto"/>
            <w:bottom w:val="none" w:sz="0" w:space="0" w:color="auto"/>
            <w:right w:val="none" w:sz="0" w:space="0" w:color="auto"/>
          </w:divBdr>
        </w:div>
        <w:div w:id="1891725455">
          <w:marLeft w:val="640"/>
          <w:marRight w:val="0"/>
          <w:marTop w:val="0"/>
          <w:marBottom w:val="0"/>
          <w:divBdr>
            <w:top w:val="none" w:sz="0" w:space="0" w:color="auto"/>
            <w:left w:val="none" w:sz="0" w:space="0" w:color="auto"/>
            <w:bottom w:val="none" w:sz="0" w:space="0" w:color="auto"/>
            <w:right w:val="none" w:sz="0" w:space="0" w:color="auto"/>
          </w:divBdr>
        </w:div>
        <w:div w:id="1098603950">
          <w:marLeft w:val="640"/>
          <w:marRight w:val="0"/>
          <w:marTop w:val="0"/>
          <w:marBottom w:val="0"/>
          <w:divBdr>
            <w:top w:val="none" w:sz="0" w:space="0" w:color="auto"/>
            <w:left w:val="none" w:sz="0" w:space="0" w:color="auto"/>
            <w:bottom w:val="none" w:sz="0" w:space="0" w:color="auto"/>
            <w:right w:val="none" w:sz="0" w:space="0" w:color="auto"/>
          </w:divBdr>
        </w:div>
        <w:div w:id="1843353117">
          <w:marLeft w:val="640"/>
          <w:marRight w:val="0"/>
          <w:marTop w:val="0"/>
          <w:marBottom w:val="0"/>
          <w:divBdr>
            <w:top w:val="none" w:sz="0" w:space="0" w:color="auto"/>
            <w:left w:val="none" w:sz="0" w:space="0" w:color="auto"/>
            <w:bottom w:val="none" w:sz="0" w:space="0" w:color="auto"/>
            <w:right w:val="none" w:sz="0" w:space="0" w:color="auto"/>
          </w:divBdr>
        </w:div>
        <w:div w:id="1027408037">
          <w:marLeft w:val="640"/>
          <w:marRight w:val="0"/>
          <w:marTop w:val="0"/>
          <w:marBottom w:val="0"/>
          <w:divBdr>
            <w:top w:val="none" w:sz="0" w:space="0" w:color="auto"/>
            <w:left w:val="none" w:sz="0" w:space="0" w:color="auto"/>
            <w:bottom w:val="none" w:sz="0" w:space="0" w:color="auto"/>
            <w:right w:val="none" w:sz="0" w:space="0" w:color="auto"/>
          </w:divBdr>
        </w:div>
        <w:div w:id="1020200978">
          <w:marLeft w:val="640"/>
          <w:marRight w:val="0"/>
          <w:marTop w:val="0"/>
          <w:marBottom w:val="0"/>
          <w:divBdr>
            <w:top w:val="none" w:sz="0" w:space="0" w:color="auto"/>
            <w:left w:val="none" w:sz="0" w:space="0" w:color="auto"/>
            <w:bottom w:val="none" w:sz="0" w:space="0" w:color="auto"/>
            <w:right w:val="none" w:sz="0" w:space="0" w:color="auto"/>
          </w:divBdr>
        </w:div>
        <w:div w:id="415320663">
          <w:marLeft w:val="640"/>
          <w:marRight w:val="0"/>
          <w:marTop w:val="0"/>
          <w:marBottom w:val="0"/>
          <w:divBdr>
            <w:top w:val="none" w:sz="0" w:space="0" w:color="auto"/>
            <w:left w:val="none" w:sz="0" w:space="0" w:color="auto"/>
            <w:bottom w:val="none" w:sz="0" w:space="0" w:color="auto"/>
            <w:right w:val="none" w:sz="0" w:space="0" w:color="auto"/>
          </w:divBdr>
        </w:div>
        <w:div w:id="293415897">
          <w:marLeft w:val="640"/>
          <w:marRight w:val="0"/>
          <w:marTop w:val="0"/>
          <w:marBottom w:val="0"/>
          <w:divBdr>
            <w:top w:val="none" w:sz="0" w:space="0" w:color="auto"/>
            <w:left w:val="none" w:sz="0" w:space="0" w:color="auto"/>
            <w:bottom w:val="none" w:sz="0" w:space="0" w:color="auto"/>
            <w:right w:val="none" w:sz="0" w:space="0" w:color="auto"/>
          </w:divBdr>
        </w:div>
        <w:div w:id="1206717518">
          <w:marLeft w:val="640"/>
          <w:marRight w:val="0"/>
          <w:marTop w:val="0"/>
          <w:marBottom w:val="0"/>
          <w:divBdr>
            <w:top w:val="none" w:sz="0" w:space="0" w:color="auto"/>
            <w:left w:val="none" w:sz="0" w:space="0" w:color="auto"/>
            <w:bottom w:val="none" w:sz="0" w:space="0" w:color="auto"/>
            <w:right w:val="none" w:sz="0" w:space="0" w:color="auto"/>
          </w:divBdr>
        </w:div>
      </w:divsChild>
    </w:div>
    <w:div w:id="514268929">
      <w:bodyDiv w:val="1"/>
      <w:marLeft w:val="0"/>
      <w:marRight w:val="0"/>
      <w:marTop w:val="0"/>
      <w:marBottom w:val="0"/>
      <w:divBdr>
        <w:top w:val="none" w:sz="0" w:space="0" w:color="auto"/>
        <w:left w:val="none" w:sz="0" w:space="0" w:color="auto"/>
        <w:bottom w:val="none" w:sz="0" w:space="0" w:color="auto"/>
        <w:right w:val="none" w:sz="0" w:space="0" w:color="auto"/>
      </w:divBdr>
    </w:div>
    <w:div w:id="514418561">
      <w:bodyDiv w:val="1"/>
      <w:marLeft w:val="0"/>
      <w:marRight w:val="0"/>
      <w:marTop w:val="0"/>
      <w:marBottom w:val="0"/>
      <w:divBdr>
        <w:top w:val="none" w:sz="0" w:space="0" w:color="auto"/>
        <w:left w:val="none" w:sz="0" w:space="0" w:color="auto"/>
        <w:bottom w:val="none" w:sz="0" w:space="0" w:color="auto"/>
        <w:right w:val="none" w:sz="0" w:space="0" w:color="auto"/>
      </w:divBdr>
    </w:div>
    <w:div w:id="514420622">
      <w:bodyDiv w:val="1"/>
      <w:marLeft w:val="0"/>
      <w:marRight w:val="0"/>
      <w:marTop w:val="0"/>
      <w:marBottom w:val="0"/>
      <w:divBdr>
        <w:top w:val="none" w:sz="0" w:space="0" w:color="auto"/>
        <w:left w:val="none" w:sz="0" w:space="0" w:color="auto"/>
        <w:bottom w:val="none" w:sz="0" w:space="0" w:color="auto"/>
        <w:right w:val="none" w:sz="0" w:space="0" w:color="auto"/>
      </w:divBdr>
    </w:div>
    <w:div w:id="514997769">
      <w:bodyDiv w:val="1"/>
      <w:marLeft w:val="0"/>
      <w:marRight w:val="0"/>
      <w:marTop w:val="0"/>
      <w:marBottom w:val="0"/>
      <w:divBdr>
        <w:top w:val="none" w:sz="0" w:space="0" w:color="auto"/>
        <w:left w:val="none" w:sz="0" w:space="0" w:color="auto"/>
        <w:bottom w:val="none" w:sz="0" w:space="0" w:color="auto"/>
        <w:right w:val="none" w:sz="0" w:space="0" w:color="auto"/>
      </w:divBdr>
    </w:div>
    <w:div w:id="515457999">
      <w:bodyDiv w:val="1"/>
      <w:marLeft w:val="0"/>
      <w:marRight w:val="0"/>
      <w:marTop w:val="0"/>
      <w:marBottom w:val="0"/>
      <w:divBdr>
        <w:top w:val="none" w:sz="0" w:space="0" w:color="auto"/>
        <w:left w:val="none" w:sz="0" w:space="0" w:color="auto"/>
        <w:bottom w:val="none" w:sz="0" w:space="0" w:color="auto"/>
        <w:right w:val="none" w:sz="0" w:space="0" w:color="auto"/>
      </w:divBdr>
    </w:div>
    <w:div w:id="515655486">
      <w:bodyDiv w:val="1"/>
      <w:marLeft w:val="0"/>
      <w:marRight w:val="0"/>
      <w:marTop w:val="0"/>
      <w:marBottom w:val="0"/>
      <w:divBdr>
        <w:top w:val="none" w:sz="0" w:space="0" w:color="auto"/>
        <w:left w:val="none" w:sz="0" w:space="0" w:color="auto"/>
        <w:bottom w:val="none" w:sz="0" w:space="0" w:color="auto"/>
        <w:right w:val="none" w:sz="0" w:space="0" w:color="auto"/>
      </w:divBdr>
    </w:div>
    <w:div w:id="515772916">
      <w:bodyDiv w:val="1"/>
      <w:marLeft w:val="0"/>
      <w:marRight w:val="0"/>
      <w:marTop w:val="0"/>
      <w:marBottom w:val="0"/>
      <w:divBdr>
        <w:top w:val="none" w:sz="0" w:space="0" w:color="auto"/>
        <w:left w:val="none" w:sz="0" w:space="0" w:color="auto"/>
        <w:bottom w:val="none" w:sz="0" w:space="0" w:color="auto"/>
        <w:right w:val="none" w:sz="0" w:space="0" w:color="auto"/>
      </w:divBdr>
    </w:div>
    <w:div w:id="515844702">
      <w:bodyDiv w:val="1"/>
      <w:marLeft w:val="0"/>
      <w:marRight w:val="0"/>
      <w:marTop w:val="0"/>
      <w:marBottom w:val="0"/>
      <w:divBdr>
        <w:top w:val="none" w:sz="0" w:space="0" w:color="auto"/>
        <w:left w:val="none" w:sz="0" w:space="0" w:color="auto"/>
        <w:bottom w:val="none" w:sz="0" w:space="0" w:color="auto"/>
        <w:right w:val="none" w:sz="0" w:space="0" w:color="auto"/>
      </w:divBdr>
    </w:div>
    <w:div w:id="516164061">
      <w:bodyDiv w:val="1"/>
      <w:marLeft w:val="0"/>
      <w:marRight w:val="0"/>
      <w:marTop w:val="0"/>
      <w:marBottom w:val="0"/>
      <w:divBdr>
        <w:top w:val="none" w:sz="0" w:space="0" w:color="auto"/>
        <w:left w:val="none" w:sz="0" w:space="0" w:color="auto"/>
        <w:bottom w:val="none" w:sz="0" w:space="0" w:color="auto"/>
        <w:right w:val="none" w:sz="0" w:space="0" w:color="auto"/>
      </w:divBdr>
    </w:div>
    <w:div w:id="516700425">
      <w:bodyDiv w:val="1"/>
      <w:marLeft w:val="0"/>
      <w:marRight w:val="0"/>
      <w:marTop w:val="0"/>
      <w:marBottom w:val="0"/>
      <w:divBdr>
        <w:top w:val="none" w:sz="0" w:space="0" w:color="auto"/>
        <w:left w:val="none" w:sz="0" w:space="0" w:color="auto"/>
        <w:bottom w:val="none" w:sz="0" w:space="0" w:color="auto"/>
        <w:right w:val="none" w:sz="0" w:space="0" w:color="auto"/>
      </w:divBdr>
    </w:div>
    <w:div w:id="516970177">
      <w:bodyDiv w:val="1"/>
      <w:marLeft w:val="0"/>
      <w:marRight w:val="0"/>
      <w:marTop w:val="0"/>
      <w:marBottom w:val="0"/>
      <w:divBdr>
        <w:top w:val="none" w:sz="0" w:space="0" w:color="auto"/>
        <w:left w:val="none" w:sz="0" w:space="0" w:color="auto"/>
        <w:bottom w:val="none" w:sz="0" w:space="0" w:color="auto"/>
        <w:right w:val="none" w:sz="0" w:space="0" w:color="auto"/>
      </w:divBdr>
    </w:div>
    <w:div w:id="517698349">
      <w:bodyDiv w:val="1"/>
      <w:marLeft w:val="0"/>
      <w:marRight w:val="0"/>
      <w:marTop w:val="0"/>
      <w:marBottom w:val="0"/>
      <w:divBdr>
        <w:top w:val="none" w:sz="0" w:space="0" w:color="auto"/>
        <w:left w:val="none" w:sz="0" w:space="0" w:color="auto"/>
        <w:bottom w:val="none" w:sz="0" w:space="0" w:color="auto"/>
        <w:right w:val="none" w:sz="0" w:space="0" w:color="auto"/>
      </w:divBdr>
    </w:div>
    <w:div w:id="517815508">
      <w:bodyDiv w:val="1"/>
      <w:marLeft w:val="0"/>
      <w:marRight w:val="0"/>
      <w:marTop w:val="0"/>
      <w:marBottom w:val="0"/>
      <w:divBdr>
        <w:top w:val="none" w:sz="0" w:space="0" w:color="auto"/>
        <w:left w:val="none" w:sz="0" w:space="0" w:color="auto"/>
        <w:bottom w:val="none" w:sz="0" w:space="0" w:color="auto"/>
        <w:right w:val="none" w:sz="0" w:space="0" w:color="auto"/>
      </w:divBdr>
    </w:div>
    <w:div w:id="517887073">
      <w:bodyDiv w:val="1"/>
      <w:marLeft w:val="0"/>
      <w:marRight w:val="0"/>
      <w:marTop w:val="0"/>
      <w:marBottom w:val="0"/>
      <w:divBdr>
        <w:top w:val="none" w:sz="0" w:space="0" w:color="auto"/>
        <w:left w:val="none" w:sz="0" w:space="0" w:color="auto"/>
        <w:bottom w:val="none" w:sz="0" w:space="0" w:color="auto"/>
        <w:right w:val="none" w:sz="0" w:space="0" w:color="auto"/>
      </w:divBdr>
    </w:div>
    <w:div w:id="517962130">
      <w:bodyDiv w:val="1"/>
      <w:marLeft w:val="0"/>
      <w:marRight w:val="0"/>
      <w:marTop w:val="0"/>
      <w:marBottom w:val="0"/>
      <w:divBdr>
        <w:top w:val="none" w:sz="0" w:space="0" w:color="auto"/>
        <w:left w:val="none" w:sz="0" w:space="0" w:color="auto"/>
        <w:bottom w:val="none" w:sz="0" w:space="0" w:color="auto"/>
        <w:right w:val="none" w:sz="0" w:space="0" w:color="auto"/>
      </w:divBdr>
    </w:div>
    <w:div w:id="518007065">
      <w:bodyDiv w:val="1"/>
      <w:marLeft w:val="0"/>
      <w:marRight w:val="0"/>
      <w:marTop w:val="0"/>
      <w:marBottom w:val="0"/>
      <w:divBdr>
        <w:top w:val="none" w:sz="0" w:space="0" w:color="auto"/>
        <w:left w:val="none" w:sz="0" w:space="0" w:color="auto"/>
        <w:bottom w:val="none" w:sz="0" w:space="0" w:color="auto"/>
        <w:right w:val="none" w:sz="0" w:space="0" w:color="auto"/>
      </w:divBdr>
    </w:div>
    <w:div w:id="518588971">
      <w:bodyDiv w:val="1"/>
      <w:marLeft w:val="0"/>
      <w:marRight w:val="0"/>
      <w:marTop w:val="0"/>
      <w:marBottom w:val="0"/>
      <w:divBdr>
        <w:top w:val="none" w:sz="0" w:space="0" w:color="auto"/>
        <w:left w:val="none" w:sz="0" w:space="0" w:color="auto"/>
        <w:bottom w:val="none" w:sz="0" w:space="0" w:color="auto"/>
        <w:right w:val="none" w:sz="0" w:space="0" w:color="auto"/>
      </w:divBdr>
    </w:div>
    <w:div w:id="518929447">
      <w:bodyDiv w:val="1"/>
      <w:marLeft w:val="0"/>
      <w:marRight w:val="0"/>
      <w:marTop w:val="0"/>
      <w:marBottom w:val="0"/>
      <w:divBdr>
        <w:top w:val="none" w:sz="0" w:space="0" w:color="auto"/>
        <w:left w:val="none" w:sz="0" w:space="0" w:color="auto"/>
        <w:bottom w:val="none" w:sz="0" w:space="0" w:color="auto"/>
        <w:right w:val="none" w:sz="0" w:space="0" w:color="auto"/>
      </w:divBdr>
    </w:div>
    <w:div w:id="518935200">
      <w:bodyDiv w:val="1"/>
      <w:marLeft w:val="0"/>
      <w:marRight w:val="0"/>
      <w:marTop w:val="0"/>
      <w:marBottom w:val="0"/>
      <w:divBdr>
        <w:top w:val="none" w:sz="0" w:space="0" w:color="auto"/>
        <w:left w:val="none" w:sz="0" w:space="0" w:color="auto"/>
        <w:bottom w:val="none" w:sz="0" w:space="0" w:color="auto"/>
        <w:right w:val="none" w:sz="0" w:space="0" w:color="auto"/>
      </w:divBdr>
    </w:div>
    <w:div w:id="519130180">
      <w:bodyDiv w:val="1"/>
      <w:marLeft w:val="0"/>
      <w:marRight w:val="0"/>
      <w:marTop w:val="0"/>
      <w:marBottom w:val="0"/>
      <w:divBdr>
        <w:top w:val="none" w:sz="0" w:space="0" w:color="auto"/>
        <w:left w:val="none" w:sz="0" w:space="0" w:color="auto"/>
        <w:bottom w:val="none" w:sz="0" w:space="0" w:color="auto"/>
        <w:right w:val="none" w:sz="0" w:space="0" w:color="auto"/>
      </w:divBdr>
    </w:div>
    <w:div w:id="519508156">
      <w:bodyDiv w:val="1"/>
      <w:marLeft w:val="0"/>
      <w:marRight w:val="0"/>
      <w:marTop w:val="0"/>
      <w:marBottom w:val="0"/>
      <w:divBdr>
        <w:top w:val="none" w:sz="0" w:space="0" w:color="auto"/>
        <w:left w:val="none" w:sz="0" w:space="0" w:color="auto"/>
        <w:bottom w:val="none" w:sz="0" w:space="0" w:color="auto"/>
        <w:right w:val="none" w:sz="0" w:space="0" w:color="auto"/>
      </w:divBdr>
    </w:div>
    <w:div w:id="520096046">
      <w:bodyDiv w:val="1"/>
      <w:marLeft w:val="0"/>
      <w:marRight w:val="0"/>
      <w:marTop w:val="0"/>
      <w:marBottom w:val="0"/>
      <w:divBdr>
        <w:top w:val="none" w:sz="0" w:space="0" w:color="auto"/>
        <w:left w:val="none" w:sz="0" w:space="0" w:color="auto"/>
        <w:bottom w:val="none" w:sz="0" w:space="0" w:color="auto"/>
        <w:right w:val="none" w:sz="0" w:space="0" w:color="auto"/>
      </w:divBdr>
    </w:div>
    <w:div w:id="520317703">
      <w:bodyDiv w:val="1"/>
      <w:marLeft w:val="0"/>
      <w:marRight w:val="0"/>
      <w:marTop w:val="0"/>
      <w:marBottom w:val="0"/>
      <w:divBdr>
        <w:top w:val="none" w:sz="0" w:space="0" w:color="auto"/>
        <w:left w:val="none" w:sz="0" w:space="0" w:color="auto"/>
        <w:bottom w:val="none" w:sz="0" w:space="0" w:color="auto"/>
        <w:right w:val="none" w:sz="0" w:space="0" w:color="auto"/>
      </w:divBdr>
    </w:div>
    <w:div w:id="520514049">
      <w:bodyDiv w:val="1"/>
      <w:marLeft w:val="0"/>
      <w:marRight w:val="0"/>
      <w:marTop w:val="0"/>
      <w:marBottom w:val="0"/>
      <w:divBdr>
        <w:top w:val="none" w:sz="0" w:space="0" w:color="auto"/>
        <w:left w:val="none" w:sz="0" w:space="0" w:color="auto"/>
        <w:bottom w:val="none" w:sz="0" w:space="0" w:color="auto"/>
        <w:right w:val="none" w:sz="0" w:space="0" w:color="auto"/>
      </w:divBdr>
    </w:div>
    <w:div w:id="520553284">
      <w:bodyDiv w:val="1"/>
      <w:marLeft w:val="0"/>
      <w:marRight w:val="0"/>
      <w:marTop w:val="0"/>
      <w:marBottom w:val="0"/>
      <w:divBdr>
        <w:top w:val="none" w:sz="0" w:space="0" w:color="auto"/>
        <w:left w:val="none" w:sz="0" w:space="0" w:color="auto"/>
        <w:bottom w:val="none" w:sz="0" w:space="0" w:color="auto"/>
        <w:right w:val="none" w:sz="0" w:space="0" w:color="auto"/>
      </w:divBdr>
    </w:div>
    <w:div w:id="520899753">
      <w:bodyDiv w:val="1"/>
      <w:marLeft w:val="0"/>
      <w:marRight w:val="0"/>
      <w:marTop w:val="0"/>
      <w:marBottom w:val="0"/>
      <w:divBdr>
        <w:top w:val="none" w:sz="0" w:space="0" w:color="auto"/>
        <w:left w:val="none" w:sz="0" w:space="0" w:color="auto"/>
        <w:bottom w:val="none" w:sz="0" w:space="0" w:color="auto"/>
        <w:right w:val="none" w:sz="0" w:space="0" w:color="auto"/>
      </w:divBdr>
    </w:div>
    <w:div w:id="521476226">
      <w:bodyDiv w:val="1"/>
      <w:marLeft w:val="0"/>
      <w:marRight w:val="0"/>
      <w:marTop w:val="0"/>
      <w:marBottom w:val="0"/>
      <w:divBdr>
        <w:top w:val="none" w:sz="0" w:space="0" w:color="auto"/>
        <w:left w:val="none" w:sz="0" w:space="0" w:color="auto"/>
        <w:bottom w:val="none" w:sz="0" w:space="0" w:color="auto"/>
        <w:right w:val="none" w:sz="0" w:space="0" w:color="auto"/>
      </w:divBdr>
    </w:div>
    <w:div w:id="521480735">
      <w:bodyDiv w:val="1"/>
      <w:marLeft w:val="0"/>
      <w:marRight w:val="0"/>
      <w:marTop w:val="0"/>
      <w:marBottom w:val="0"/>
      <w:divBdr>
        <w:top w:val="none" w:sz="0" w:space="0" w:color="auto"/>
        <w:left w:val="none" w:sz="0" w:space="0" w:color="auto"/>
        <w:bottom w:val="none" w:sz="0" w:space="0" w:color="auto"/>
        <w:right w:val="none" w:sz="0" w:space="0" w:color="auto"/>
      </w:divBdr>
    </w:div>
    <w:div w:id="521557132">
      <w:bodyDiv w:val="1"/>
      <w:marLeft w:val="0"/>
      <w:marRight w:val="0"/>
      <w:marTop w:val="0"/>
      <w:marBottom w:val="0"/>
      <w:divBdr>
        <w:top w:val="none" w:sz="0" w:space="0" w:color="auto"/>
        <w:left w:val="none" w:sz="0" w:space="0" w:color="auto"/>
        <w:bottom w:val="none" w:sz="0" w:space="0" w:color="auto"/>
        <w:right w:val="none" w:sz="0" w:space="0" w:color="auto"/>
      </w:divBdr>
    </w:div>
    <w:div w:id="522015187">
      <w:bodyDiv w:val="1"/>
      <w:marLeft w:val="0"/>
      <w:marRight w:val="0"/>
      <w:marTop w:val="0"/>
      <w:marBottom w:val="0"/>
      <w:divBdr>
        <w:top w:val="none" w:sz="0" w:space="0" w:color="auto"/>
        <w:left w:val="none" w:sz="0" w:space="0" w:color="auto"/>
        <w:bottom w:val="none" w:sz="0" w:space="0" w:color="auto"/>
        <w:right w:val="none" w:sz="0" w:space="0" w:color="auto"/>
      </w:divBdr>
    </w:div>
    <w:div w:id="522211416">
      <w:bodyDiv w:val="1"/>
      <w:marLeft w:val="0"/>
      <w:marRight w:val="0"/>
      <w:marTop w:val="0"/>
      <w:marBottom w:val="0"/>
      <w:divBdr>
        <w:top w:val="none" w:sz="0" w:space="0" w:color="auto"/>
        <w:left w:val="none" w:sz="0" w:space="0" w:color="auto"/>
        <w:bottom w:val="none" w:sz="0" w:space="0" w:color="auto"/>
        <w:right w:val="none" w:sz="0" w:space="0" w:color="auto"/>
      </w:divBdr>
    </w:div>
    <w:div w:id="522327869">
      <w:bodyDiv w:val="1"/>
      <w:marLeft w:val="0"/>
      <w:marRight w:val="0"/>
      <w:marTop w:val="0"/>
      <w:marBottom w:val="0"/>
      <w:divBdr>
        <w:top w:val="none" w:sz="0" w:space="0" w:color="auto"/>
        <w:left w:val="none" w:sz="0" w:space="0" w:color="auto"/>
        <w:bottom w:val="none" w:sz="0" w:space="0" w:color="auto"/>
        <w:right w:val="none" w:sz="0" w:space="0" w:color="auto"/>
      </w:divBdr>
    </w:div>
    <w:div w:id="522328098">
      <w:bodyDiv w:val="1"/>
      <w:marLeft w:val="0"/>
      <w:marRight w:val="0"/>
      <w:marTop w:val="0"/>
      <w:marBottom w:val="0"/>
      <w:divBdr>
        <w:top w:val="none" w:sz="0" w:space="0" w:color="auto"/>
        <w:left w:val="none" w:sz="0" w:space="0" w:color="auto"/>
        <w:bottom w:val="none" w:sz="0" w:space="0" w:color="auto"/>
        <w:right w:val="none" w:sz="0" w:space="0" w:color="auto"/>
      </w:divBdr>
    </w:div>
    <w:div w:id="522473904">
      <w:bodyDiv w:val="1"/>
      <w:marLeft w:val="0"/>
      <w:marRight w:val="0"/>
      <w:marTop w:val="0"/>
      <w:marBottom w:val="0"/>
      <w:divBdr>
        <w:top w:val="none" w:sz="0" w:space="0" w:color="auto"/>
        <w:left w:val="none" w:sz="0" w:space="0" w:color="auto"/>
        <w:bottom w:val="none" w:sz="0" w:space="0" w:color="auto"/>
        <w:right w:val="none" w:sz="0" w:space="0" w:color="auto"/>
      </w:divBdr>
    </w:div>
    <w:div w:id="522474988">
      <w:bodyDiv w:val="1"/>
      <w:marLeft w:val="0"/>
      <w:marRight w:val="0"/>
      <w:marTop w:val="0"/>
      <w:marBottom w:val="0"/>
      <w:divBdr>
        <w:top w:val="none" w:sz="0" w:space="0" w:color="auto"/>
        <w:left w:val="none" w:sz="0" w:space="0" w:color="auto"/>
        <w:bottom w:val="none" w:sz="0" w:space="0" w:color="auto"/>
        <w:right w:val="none" w:sz="0" w:space="0" w:color="auto"/>
      </w:divBdr>
    </w:div>
    <w:div w:id="522477173">
      <w:bodyDiv w:val="1"/>
      <w:marLeft w:val="0"/>
      <w:marRight w:val="0"/>
      <w:marTop w:val="0"/>
      <w:marBottom w:val="0"/>
      <w:divBdr>
        <w:top w:val="none" w:sz="0" w:space="0" w:color="auto"/>
        <w:left w:val="none" w:sz="0" w:space="0" w:color="auto"/>
        <w:bottom w:val="none" w:sz="0" w:space="0" w:color="auto"/>
        <w:right w:val="none" w:sz="0" w:space="0" w:color="auto"/>
      </w:divBdr>
    </w:div>
    <w:div w:id="522519910">
      <w:bodyDiv w:val="1"/>
      <w:marLeft w:val="0"/>
      <w:marRight w:val="0"/>
      <w:marTop w:val="0"/>
      <w:marBottom w:val="0"/>
      <w:divBdr>
        <w:top w:val="none" w:sz="0" w:space="0" w:color="auto"/>
        <w:left w:val="none" w:sz="0" w:space="0" w:color="auto"/>
        <w:bottom w:val="none" w:sz="0" w:space="0" w:color="auto"/>
        <w:right w:val="none" w:sz="0" w:space="0" w:color="auto"/>
      </w:divBdr>
    </w:div>
    <w:div w:id="522783848">
      <w:bodyDiv w:val="1"/>
      <w:marLeft w:val="0"/>
      <w:marRight w:val="0"/>
      <w:marTop w:val="0"/>
      <w:marBottom w:val="0"/>
      <w:divBdr>
        <w:top w:val="none" w:sz="0" w:space="0" w:color="auto"/>
        <w:left w:val="none" w:sz="0" w:space="0" w:color="auto"/>
        <w:bottom w:val="none" w:sz="0" w:space="0" w:color="auto"/>
        <w:right w:val="none" w:sz="0" w:space="0" w:color="auto"/>
      </w:divBdr>
    </w:div>
    <w:div w:id="522785072">
      <w:bodyDiv w:val="1"/>
      <w:marLeft w:val="0"/>
      <w:marRight w:val="0"/>
      <w:marTop w:val="0"/>
      <w:marBottom w:val="0"/>
      <w:divBdr>
        <w:top w:val="none" w:sz="0" w:space="0" w:color="auto"/>
        <w:left w:val="none" w:sz="0" w:space="0" w:color="auto"/>
        <w:bottom w:val="none" w:sz="0" w:space="0" w:color="auto"/>
        <w:right w:val="none" w:sz="0" w:space="0" w:color="auto"/>
      </w:divBdr>
    </w:div>
    <w:div w:id="523250444">
      <w:bodyDiv w:val="1"/>
      <w:marLeft w:val="0"/>
      <w:marRight w:val="0"/>
      <w:marTop w:val="0"/>
      <w:marBottom w:val="0"/>
      <w:divBdr>
        <w:top w:val="none" w:sz="0" w:space="0" w:color="auto"/>
        <w:left w:val="none" w:sz="0" w:space="0" w:color="auto"/>
        <w:bottom w:val="none" w:sz="0" w:space="0" w:color="auto"/>
        <w:right w:val="none" w:sz="0" w:space="0" w:color="auto"/>
      </w:divBdr>
    </w:div>
    <w:div w:id="523397374">
      <w:bodyDiv w:val="1"/>
      <w:marLeft w:val="0"/>
      <w:marRight w:val="0"/>
      <w:marTop w:val="0"/>
      <w:marBottom w:val="0"/>
      <w:divBdr>
        <w:top w:val="none" w:sz="0" w:space="0" w:color="auto"/>
        <w:left w:val="none" w:sz="0" w:space="0" w:color="auto"/>
        <w:bottom w:val="none" w:sz="0" w:space="0" w:color="auto"/>
        <w:right w:val="none" w:sz="0" w:space="0" w:color="auto"/>
      </w:divBdr>
    </w:div>
    <w:div w:id="523398572">
      <w:bodyDiv w:val="1"/>
      <w:marLeft w:val="0"/>
      <w:marRight w:val="0"/>
      <w:marTop w:val="0"/>
      <w:marBottom w:val="0"/>
      <w:divBdr>
        <w:top w:val="none" w:sz="0" w:space="0" w:color="auto"/>
        <w:left w:val="none" w:sz="0" w:space="0" w:color="auto"/>
        <w:bottom w:val="none" w:sz="0" w:space="0" w:color="auto"/>
        <w:right w:val="none" w:sz="0" w:space="0" w:color="auto"/>
      </w:divBdr>
    </w:div>
    <w:div w:id="523981291">
      <w:bodyDiv w:val="1"/>
      <w:marLeft w:val="0"/>
      <w:marRight w:val="0"/>
      <w:marTop w:val="0"/>
      <w:marBottom w:val="0"/>
      <w:divBdr>
        <w:top w:val="none" w:sz="0" w:space="0" w:color="auto"/>
        <w:left w:val="none" w:sz="0" w:space="0" w:color="auto"/>
        <w:bottom w:val="none" w:sz="0" w:space="0" w:color="auto"/>
        <w:right w:val="none" w:sz="0" w:space="0" w:color="auto"/>
      </w:divBdr>
    </w:div>
    <w:div w:id="524253004">
      <w:bodyDiv w:val="1"/>
      <w:marLeft w:val="0"/>
      <w:marRight w:val="0"/>
      <w:marTop w:val="0"/>
      <w:marBottom w:val="0"/>
      <w:divBdr>
        <w:top w:val="none" w:sz="0" w:space="0" w:color="auto"/>
        <w:left w:val="none" w:sz="0" w:space="0" w:color="auto"/>
        <w:bottom w:val="none" w:sz="0" w:space="0" w:color="auto"/>
        <w:right w:val="none" w:sz="0" w:space="0" w:color="auto"/>
      </w:divBdr>
    </w:div>
    <w:div w:id="524441633">
      <w:bodyDiv w:val="1"/>
      <w:marLeft w:val="0"/>
      <w:marRight w:val="0"/>
      <w:marTop w:val="0"/>
      <w:marBottom w:val="0"/>
      <w:divBdr>
        <w:top w:val="none" w:sz="0" w:space="0" w:color="auto"/>
        <w:left w:val="none" w:sz="0" w:space="0" w:color="auto"/>
        <w:bottom w:val="none" w:sz="0" w:space="0" w:color="auto"/>
        <w:right w:val="none" w:sz="0" w:space="0" w:color="auto"/>
      </w:divBdr>
    </w:div>
    <w:div w:id="524515367">
      <w:bodyDiv w:val="1"/>
      <w:marLeft w:val="0"/>
      <w:marRight w:val="0"/>
      <w:marTop w:val="0"/>
      <w:marBottom w:val="0"/>
      <w:divBdr>
        <w:top w:val="none" w:sz="0" w:space="0" w:color="auto"/>
        <w:left w:val="none" w:sz="0" w:space="0" w:color="auto"/>
        <w:bottom w:val="none" w:sz="0" w:space="0" w:color="auto"/>
        <w:right w:val="none" w:sz="0" w:space="0" w:color="auto"/>
      </w:divBdr>
    </w:div>
    <w:div w:id="524560381">
      <w:bodyDiv w:val="1"/>
      <w:marLeft w:val="0"/>
      <w:marRight w:val="0"/>
      <w:marTop w:val="0"/>
      <w:marBottom w:val="0"/>
      <w:divBdr>
        <w:top w:val="none" w:sz="0" w:space="0" w:color="auto"/>
        <w:left w:val="none" w:sz="0" w:space="0" w:color="auto"/>
        <w:bottom w:val="none" w:sz="0" w:space="0" w:color="auto"/>
        <w:right w:val="none" w:sz="0" w:space="0" w:color="auto"/>
      </w:divBdr>
    </w:div>
    <w:div w:id="524833238">
      <w:bodyDiv w:val="1"/>
      <w:marLeft w:val="0"/>
      <w:marRight w:val="0"/>
      <w:marTop w:val="0"/>
      <w:marBottom w:val="0"/>
      <w:divBdr>
        <w:top w:val="none" w:sz="0" w:space="0" w:color="auto"/>
        <w:left w:val="none" w:sz="0" w:space="0" w:color="auto"/>
        <w:bottom w:val="none" w:sz="0" w:space="0" w:color="auto"/>
        <w:right w:val="none" w:sz="0" w:space="0" w:color="auto"/>
      </w:divBdr>
    </w:div>
    <w:div w:id="524834643">
      <w:bodyDiv w:val="1"/>
      <w:marLeft w:val="0"/>
      <w:marRight w:val="0"/>
      <w:marTop w:val="0"/>
      <w:marBottom w:val="0"/>
      <w:divBdr>
        <w:top w:val="none" w:sz="0" w:space="0" w:color="auto"/>
        <w:left w:val="none" w:sz="0" w:space="0" w:color="auto"/>
        <w:bottom w:val="none" w:sz="0" w:space="0" w:color="auto"/>
        <w:right w:val="none" w:sz="0" w:space="0" w:color="auto"/>
      </w:divBdr>
    </w:div>
    <w:div w:id="525022537">
      <w:bodyDiv w:val="1"/>
      <w:marLeft w:val="0"/>
      <w:marRight w:val="0"/>
      <w:marTop w:val="0"/>
      <w:marBottom w:val="0"/>
      <w:divBdr>
        <w:top w:val="none" w:sz="0" w:space="0" w:color="auto"/>
        <w:left w:val="none" w:sz="0" w:space="0" w:color="auto"/>
        <w:bottom w:val="none" w:sz="0" w:space="0" w:color="auto"/>
        <w:right w:val="none" w:sz="0" w:space="0" w:color="auto"/>
      </w:divBdr>
    </w:div>
    <w:div w:id="525606939">
      <w:bodyDiv w:val="1"/>
      <w:marLeft w:val="0"/>
      <w:marRight w:val="0"/>
      <w:marTop w:val="0"/>
      <w:marBottom w:val="0"/>
      <w:divBdr>
        <w:top w:val="none" w:sz="0" w:space="0" w:color="auto"/>
        <w:left w:val="none" w:sz="0" w:space="0" w:color="auto"/>
        <w:bottom w:val="none" w:sz="0" w:space="0" w:color="auto"/>
        <w:right w:val="none" w:sz="0" w:space="0" w:color="auto"/>
      </w:divBdr>
    </w:div>
    <w:div w:id="525677964">
      <w:bodyDiv w:val="1"/>
      <w:marLeft w:val="0"/>
      <w:marRight w:val="0"/>
      <w:marTop w:val="0"/>
      <w:marBottom w:val="0"/>
      <w:divBdr>
        <w:top w:val="none" w:sz="0" w:space="0" w:color="auto"/>
        <w:left w:val="none" w:sz="0" w:space="0" w:color="auto"/>
        <w:bottom w:val="none" w:sz="0" w:space="0" w:color="auto"/>
        <w:right w:val="none" w:sz="0" w:space="0" w:color="auto"/>
      </w:divBdr>
    </w:div>
    <w:div w:id="526262738">
      <w:bodyDiv w:val="1"/>
      <w:marLeft w:val="0"/>
      <w:marRight w:val="0"/>
      <w:marTop w:val="0"/>
      <w:marBottom w:val="0"/>
      <w:divBdr>
        <w:top w:val="none" w:sz="0" w:space="0" w:color="auto"/>
        <w:left w:val="none" w:sz="0" w:space="0" w:color="auto"/>
        <w:bottom w:val="none" w:sz="0" w:space="0" w:color="auto"/>
        <w:right w:val="none" w:sz="0" w:space="0" w:color="auto"/>
      </w:divBdr>
    </w:div>
    <w:div w:id="526329829">
      <w:bodyDiv w:val="1"/>
      <w:marLeft w:val="0"/>
      <w:marRight w:val="0"/>
      <w:marTop w:val="0"/>
      <w:marBottom w:val="0"/>
      <w:divBdr>
        <w:top w:val="none" w:sz="0" w:space="0" w:color="auto"/>
        <w:left w:val="none" w:sz="0" w:space="0" w:color="auto"/>
        <w:bottom w:val="none" w:sz="0" w:space="0" w:color="auto"/>
        <w:right w:val="none" w:sz="0" w:space="0" w:color="auto"/>
      </w:divBdr>
    </w:div>
    <w:div w:id="526674057">
      <w:bodyDiv w:val="1"/>
      <w:marLeft w:val="0"/>
      <w:marRight w:val="0"/>
      <w:marTop w:val="0"/>
      <w:marBottom w:val="0"/>
      <w:divBdr>
        <w:top w:val="none" w:sz="0" w:space="0" w:color="auto"/>
        <w:left w:val="none" w:sz="0" w:space="0" w:color="auto"/>
        <w:bottom w:val="none" w:sz="0" w:space="0" w:color="auto"/>
        <w:right w:val="none" w:sz="0" w:space="0" w:color="auto"/>
      </w:divBdr>
    </w:div>
    <w:div w:id="527183803">
      <w:bodyDiv w:val="1"/>
      <w:marLeft w:val="0"/>
      <w:marRight w:val="0"/>
      <w:marTop w:val="0"/>
      <w:marBottom w:val="0"/>
      <w:divBdr>
        <w:top w:val="none" w:sz="0" w:space="0" w:color="auto"/>
        <w:left w:val="none" w:sz="0" w:space="0" w:color="auto"/>
        <w:bottom w:val="none" w:sz="0" w:space="0" w:color="auto"/>
        <w:right w:val="none" w:sz="0" w:space="0" w:color="auto"/>
      </w:divBdr>
    </w:div>
    <w:div w:id="527252857">
      <w:bodyDiv w:val="1"/>
      <w:marLeft w:val="0"/>
      <w:marRight w:val="0"/>
      <w:marTop w:val="0"/>
      <w:marBottom w:val="0"/>
      <w:divBdr>
        <w:top w:val="none" w:sz="0" w:space="0" w:color="auto"/>
        <w:left w:val="none" w:sz="0" w:space="0" w:color="auto"/>
        <w:bottom w:val="none" w:sz="0" w:space="0" w:color="auto"/>
        <w:right w:val="none" w:sz="0" w:space="0" w:color="auto"/>
      </w:divBdr>
    </w:div>
    <w:div w:id="527262368">
      <w:bodyDiv w:val="1"/>
      <w:marLeft w:val="0"/>
      <w:marRight w:val="0"/>
      <w:marTop w:val="0"/>
      <w:marBottom w:val="0"/>
      <w:divBdr>
        <w:top w:val="none" w:sz="0" w:space="0" w:color="auto"/>
        <w:left w:val="none" w:sz="0" w:space="0" w:color="auto"/>
        <w:bottom w:val="none" w:sz="0" w:space="0" w:color="auto"/>
        <w:right w:val="none" w:sz="0" w:space="0" w:color="auto"/>
      </w:divBdr>
    </w:div>
    <w:div w:id="527528850">
      <w:bodyDiv w:val="1"/>
      <w:marLeft w:val="0"/>
      <w:marRight w:val="0"/>
      <w:marTop w:val="0"/>
      <w:marBottom w:val="0"/>
      <w:divBdr>
        <w:top w:val="none" w:sz="0" w:space="0" w:color="auto"/>
        <w:left w:val="none" w:sz="0" w:space="0" w:color="auto"/>
        <w:bottom w:val="none" w:sz="0" w:space="0" w:color="auto"/>
        <w:right w:val="none" w:sz="0" w:space="0" w:color="auto"/>
      </w:divBdr>
    </w:div>
    <w:div w:id="527723410">
      <w:bodyDiv w:val="1"/>
      <w:marLeft w:val="0"/>
      <w:marRight w:val="0"/>
      <w:marTop w:val="0"/>
      <w:marBottom w:val="0"/>
      <w:divBdr>
        <w:top w:val="none" w:sz="0" w:space="0" w:color="auto"/>
        <w:left w:val="none" w:sz="0" w:space="0" w:color="auto"/>
        <w:bottom w:val="none" w:sz="0" w:space="0" w:color="auto"/>
        <w:right w:val="none" w:sz="0" w:space="0" w:color="auto"/>
      </w:divBdr>
      <w:divsChild>
        <w:div w:id="297687160">
          <w:marLeft w:val="640"/>
          <w:marRight w:val="0"/>
          <w:marTop w:val="0"/>
          <w:marBottom w:val="0"/>
          <w:divBdr>
            <w:top w:val="none" w:sz="0" w:space="0" w:color="auto"/>
            <w:left w:val="none" w:sz="0" w:space="0" w:color="auto"/>
            <w:bottom w:val="none" w:sz="0" w:space="0" w:color="auto"/>
            <w:right w:val="none" w:sz="0" w:space="0" w:color="auto"/>
          </w:divBdr>
        </w:div>
        <w:div w:id="619262381">
          <w:marLeft w:val="640"/>
          <w:marRight w:val="0"/>
          <w:marTop w:val="0"/>
          <w:marBottom w:val="0"/>
          <w:divBdr>
            <w:top w:val="none" w:sz="0" w:space="0" w:color="auto"/>
            <w:left w:val="none" w:sz="0" w:space="0" w:color="auto"/>
            <w:bottom w:val="none" w:sz="0" w:space="0" w:color="auto"/>
            <w:right w:val="none" w:sz="0" w:space="0" w:color="auto"/>
          </w:divBdr>
        </w:div>
        <w:div w:id="1415055528">
          <w:marLeft w:val="640"/>
          <w:marRight w:val="0"/>
          <w:marTop w:val="0"/>
          <w:marBottom w:val="0"/>
          <w:divBdr>
            <w:top w:val="none" w:sz="0" w:space="0" w:color="auto"/>
            <w:left w:val="none" w:sz="0" w:space="0" w:color="auto"/>
            <w:bottom w:val="none" w:sz="0" w:space="0" w:color="auto"/>
            <w:right w:val="none" w:sz="0" w:space="0" w:color="auto"/>
          </w:divBdr>
        </w:div>
        <w:div w:id="475922744">
          <w:marLeft w:val="640"/>
          <w:marRight w:val="0"/>
          <w:marTop w:val="0"/>
          <w:marBottom w:val="0"/>
          <w:divBdr>
            <w:top w:val="none" w:sz="0" w:space="0" w:color="auto"/>
            <w:left w:val="none" w:sz="0" w:space="0" w:color="auto"/>
            <w:bottom w:val="none" w:sz="0" w:space="0" w:color="auto"/>
            <w:right w:val="none" w:sz="0" w:space="0" w:color="auto"/>
          </w:divBdr>
        </w:div>
        <w:div w:id="1045370614">
          <w:marLeft w:val="640"/>
          <w:marRight w:val="0"/>
          <w:marTop w:val="0"/>
          <w:marBottom w:val="0"/>
          <w:divBdr>
            <w:top w:val="none" w:sz="0" w:space="0" w:color="auto"/>
            <w:left w:val="none" w:sz="0" w:space="0" w:color="auto"/>
            <w:bottom w:val="none" w:sz="0" w:space="0" w:color="auto"/>
            <w:right w:val="none" w:sz="0" w:space="0" w:color="auto"/>
          </w:divBdr>
        </w:div>
        <w:div w:id="1793327208">
          <w:marLeft w:val="640"/>
          <w:marRight w:val="0"/>
          <w:marTop w:val="0"/>
          <w:marBottom w:val="0"/>
          <w:divBdr>
            <w:top w:val="none" w:sz="0" w:space="0" w:color="auto"/>
            <w:left w:val="none" w:sz="0" w:space="0" w:color="auto"/>
            <w:bottom w:val="none" w:sz="0" w:space="0" w:color="auto"/>
            <w:right w:val="none" w:sz="0" w:space="0" w:color="auto"/>
          </w:divBdr>
        </w:div>
        <w:div w:id="807552411">
          <w:marLeft w:val="640"/>
          <w:marRight w:val="0"/>
          <w:marTop w:val="0"/>
          <w:marBottom w:val="0"/>
          <w:divBdr>
            <w:top w:val="none" w:sz="0" w:space="0" w:color="auto"/>
            <w:left w:val="none" w:sz="0" w:space="0" w:color="auto"/>
            <w:bottom w:val="none" w:sz="0" w:space="0" w:color="auto"/>
            <w:right w:val="none" w:sz="0" w:space="0" w:color="auto"/>
          </w:divBdr>
        </w:div>
        <w:div w:id="1734739468">
          <w:marLeft w:val="640"/>
          <w:marRight w:val="0"/>
          <w:marTop w:val="0"/>
          <w:marBottom w:val="0"/>
          <w:divBdr>
            <w:top w:val="none" w:sz="0" w:space="0" w:color="auto"/>
            <w:left w:val="none" w:sz="0" w:space="0" w:color="auto"/>
            <w:bottom w:val="none" w:sz="0" w:space="0" w:color="auto"/>
            <w:right w:val="none" w:sz="0" w:space="0" w:color="auto"/>
          </w:divBdr>
        </w:div>
        <w:div w:id="215238055">
          <w:marLeft w:val="640"/>
          <w:marRight w:val="0"/>
          <w:marTop w:val="0"/>
          <w:marBottom w:val="0"/>
          <w:divBdr>
            <w:top w:val="none" w:sz="0" w:space="0" w:color="auto"/>
            <w:left w:val="none" w:sz="0" w:space="0" w:color="auto"/>
            <w:bottom w:val="none" w:sz="0" w:space="0" w:color="auto"/>
            <w:right w:val="none" w:sz="0" w:space="0" w:color="auto"/>
          </w:divBdr>
        </w:div>
        <w:div w:id="653530003">
          <w:marLeft w:val="640"/>
          <w:marRight w:val="0"/>
          <w:marTop w:val="0"/>
          <w:marBottom w:val="0"/>
          <w:divBdr>
            <w:top w:val="none" w:sz="0" w:space="0" w:color="auto"/>
            <w:left w:val="none" w:sz="0" w:space="0" w:color="auto"/>
            <w:bottom w:val="none" w:sz="0" w:space="0" w:color="auto"/>
            <w:right w:val="none" w:sz="0" w:space="0" w:color="auto"/>
          </w:divBdr>
        </w:div>
        <w:div w:id="1917545449">
          <w:marLeft w:val="640"/>
          <w:marRight w:val="0"/>
          <w:marTop w:val="0"/>
          <w:marBottom w:val="0"/>
          <w:divBdr>
            <w:top w:val="none" w:sz="0" w:space="0" w:color="auto"/>
            <w:left w:val="none" w:sz="0" w:space="0" w:color="auto"/>
            <w:bottom w:val="none" w:sz="0" w:space="0" w:color="auto"/>
            <w:right w:val="none" w:sz="0" w:space="0" w:color="auto"/>
          </w:divBdr>
        </w:div>
        <w:div w:id="1796748839">
          <w:marLeft w:val="640"/>
          <w:marRight w:val="0"/>
          <w:marTop w:val="0"/>
          <w:marBottom w:val="0"/>
          <w:divBdr>
            <w:top w:val="none" w:sz="0" w:space="0" w:color="auto"/>
            <w:left w:val="none" w:sz="0" w:space="0" w:color="auto"/>
            <w:bottom w:val="none" w:sz="0" w:space="0" w:color="auto"/>
            <w:right w:val="none" w:sz="0" w:space="0" w:color="auto"/>
          </w:divBdr>
        </w:div>
        <w:div w:id="508257048">
          <w:marLeft w:val="640"/>
          <w:marRight w:val="0"/>
          <w:marTop w:val="0"/>
          <w:marBottom w:val="0"/>
          <w:divBdr>
            <w:top w:val="none" w:sz="0" w:space="0" w:color="auto"/>
            <w:left w:val="none" w:sz="0" w:space="0" w:color="auto"/>
            <w:bottom w:val="none" w:sz="0" w:space="0" w:color="auto"/>
            <w:right w:val="none" w:sz="0" w:space="0" w:color="auto"/>
          </w:divBdr>
        </w:div>
        <w:div w:id="1072119532">
          <w:marLeft w:val="640"/>
          <w:marRight w:val="0"/>
          <w:marTop w:val="0"/>
          <w:marBottom w:val="0"/>
          <w:divBdr>
            <w:top w:val="none" w:sz="0" w:space="0" w:color="auto"/>
            <w:left w:val="none" w:sz="0" w:space="0" w:color="auto"/>
            <w:bottom w:val="none" w:sz="0" w:space="0" w:color="auto"/>
            <w:right w:val="none" w:sz="0" w:space="0" w:color="auto"/>
          </w:divBdr>
        </w:div>
        <w:div w:id="1905414415">
          <w:marLeft w:val="640"/>
          <w:marRight w:val="0"/>
          <w:marTop w:val="0"/>
          <w:marBottom w:val="0"/>
          <w:divBdr>
            <w:top w:val="none" w:sz="0" w:space="0" w:color="auto"/>
            <w:left w:val="none" w:sz="0" w:space="0" w:color="auto"/>
            <w:bottom w:val="none" w:sz="0" w:space="0" w:color="auto"/>
            <w:right w:val="none" w:sz="0" w:space="0" w:color="auto"/>
          </w:divBdr>
        </w:div>
        <w:div w:id="1467964454">
          <w:marLeft w:val="640"/>
          <w:marRight w:val="0"/>
          <w:marTop w:val="0"/>
          <w:marBottom w:val="0"/>
          <w:divBdr>
            <w:top w:val="none" w:sz="0" w:space="0" w:color="auto"/>
            <w:left w:val="none" w:sz="0" w:space="0" w:color="auto"/>
            <w:bottom w:val="none" w:sz="0" w:space="0" w:color="auto"/>
            <w:right w:val="none" w:sz="0" w:space="0" w:color="auto"/>
          </w:divBdr>
        </w:div>
        <w:div w:id="834222883">
          <w:marLeft w:val="640"/>
          <w:marRight w:val="0"/>
          <w:marTop w:val="0"/>
          <w:marBottom w:val="0"/>
          <w:divBdr>
            <w:top w:val="none" w:sz="0" w:space="0" w:color="auto"/>
            <w:left w:val="none" w:sz="0" w:space="0" w:color="auto"/>
            <w:bottom w:val="none" w:sz="0" w:space="0" w:color="auto"/>
            <w:right w:val="none" w:sz="0" w:space="0" w:color="auto"/>
          </w:divBdr>
        </w:div>
        <w:div w:id="1456291111">
          <w:marLeft w:val="640"/>
          <w:marRight w:val="0"/>
          <w:marTop w:val="0"/>
          <w:marBottom w:val="0"/>
          <w:divBdr>
            <w:top w:val="none" w:sz="0" w:space="0" w:color="auto"/>
            <w:left w:val="none" w:sz="0" w:space="0" w:color="auto"/>
            <w:bottom w:val="none" w:sz="0" w:space="0" w:color="auto"/>
            <w:right w:val="none" w:sz="0" w:space="0" w:color="auto"/>
          </w:divBdr>
        </w:div>
        <w:div w:id="569190699">
          <w:marLeft w:val="640"/>
          <w:marRight w:val="0"/>
          <w:marTop w:val="0"/>
          <w:marBottom w:val="0"/>
          <w:divBdr>
            <w:top w:val="none" w:sz="0" w:space="0" w:color="auto"/>
            <w:left w:val="none" w:sz="0" w:space="0" w:color="auto"/>
            <w:bottom w:val="none" w:sz="0" w:space="0" w:color="auto"/>
            <w:right w:val="none" w:sz="0" w:space="0" w:color="auto"/>
          </w:divBdr>
        </w:div>
        <w:div w:id="1970084594">
          <w:marLeft w:val="640"/>
          <w:marRight w:val="0"/>
          <w:marTop w:val="0"/>
          <w:marBottom w:val="0"/>
          <w:divBdr>
            <w:top w:val="none" w:sz="0" w:space="0" w:color="auto"/>
            <w:left w:val="none" w:sz="0" w:space="0" w:color="auto"/>
            <w:bottom w:val="none" w:sz="0" w:space="0" w:color="auto"/>
            <w:right w:val="none" w:sz="0" w:space="0" w:color="auto"/>
          </w:divBdr>
        </w:div>
        <w:div w:id="1083799723">
          <w:marLeft w:val="640"/>
          <w:marRight w:val="0"/>
          <w:marTop w:val="0"/>
          <w:marBottom w:val="0"/>
          <w:divBdr>
            <w:top w:val="none" w:sz="0" w:space="0" w:color="auto"/>
            <w:left w:val="none" w:sz="0" w:space="0" w:color="auto"/>
            <w:bottom w:val="none" w:sz="0" w:space="0" w:color="auto"/>
            <w:right w:val="none" w:sz="0" w:space="0" w:color="auto"/>
          </w:divBdr>
        </w:div>
        <w:div w:id="1634823850">
          <w:marLeft w:val="640"/>
          <w:marRight w:val="0"/>
          <w:marTop w:val="0"/>
          <w:marBottom w:val="0"/>
          <w:divBdr>
            <w:top w:val="none" w:sz="0" w:space="0" w:color="auto"/>
            <w:left w:val="none" w:sz="0" w:space="0" w:color="auto"/>
            <w:bottom w:val="none" w:sz="0" w:space="0" w:color="auto"/>
            <w:right w:val="none" w:sz="0" w:space="0" w:color="auto"/>
          </w:divBdr>
        </w:div>
        <w:div w:id="517431967">
          <w:marLeft w:val="640"/>
          <w:marRight w:val="0"/>
          <w:marTop w:val="0"/>
          <w:marBottom w:val="0"/>
          <w:divBdr>
            <w:top w:val="none" w:sz="0" w:space="0" w:color="auto"/>
            <w:left w:val="none" w:sz="0" w:space="0" w:color="auto"/>
            <w:bottom w:val="none" w:sz="0" w:space="0" w:color="auto"/>
            <w:right w:val="none" w:sz="0" w:space="0" w:color="auto"/>
          </w:divBdr>
        </w:div>
        <w:div w:id="610091680">
          <w:marLeft w:val="640"/>
          <w:marRight w:val="0"/>
          <w:marTop w:val="0"/>
          <w:marBottom w:val="0"/>
          <w:divBdr>
            <w:top w:val="none" w:sz="0" w:space="0" w:color="auto"/>
            <w:left w:val="none" w:sz="0" w:space="0" w:color="auto"/>
            <w:bottom w:val="none" w:sz="0" w:space="0" w:color="auto"/>
            <w:right w:val="none" w:sz="0" w:space="0" w:color="auto"/>
          </w:divBdr>
        </w:div>
        <w:div w:id="372192891">
          <w:marLeft w:val="640"/>
          <w:marRight w:val="0"/>
          <w:marTop w:val="0"/>
          <w:marBottom w:val="0"/>
          <w:divBdr>
            <w:top w:val="none" w:sz="0" w:space="0" w:color="auto"/>
            <w:left w:val="none" w:sz="0" w:space="0" w:color="auto"/>
            <w:bottom w:val="none" w:sz="0" w:space="0" w:color="auto"/>
            <w:right w:val="none" w:sz="0" w:space="0" w:color="auto"/>
          </w:divBdr>
        </w:div>
        <w:div w:id="490566572">
          <w:marLeft w:val="640"/>
          <w:marRight w:val="0"/>
          <w:marTop w:val="0"/>
          <w:marBottom w:val="0"/>
          <w:divBdr>
            <w:top w:val="none" w:sz="0" w:space="0" w:color="auto"/>
            <w:left w:val="none" w:sz="0" w:space="0" w:color="auto"/>
            <w:bottom w:val="none" w:sz="0" w:space="0" w:color="auto"/>
            <w:right w:val="none" w:sz="0" w:space="0" w:color="auto"/>
          </w:divBdr>
        </w:div>
        <w:div w:id="1022390841">
          <w:marLeft w:val="640"/>
          <w:marRight w:val="0"/>
          <w:marTop w:val="0"/>
          <w:marBottom w:val="0"/>
          <w:divBdr>
            <w:top w:val="none" w:sz="0" w:space="0" w:color="auto"/>
            <w:left w:val="none" w:sz="0" w:space="0" w:color="auto"/>
            <w:bottom w:val="none" w:sz="0" w:space="0" w:color="auto"/>
            <w:right w:val="none" w:sz="0" w:space="0" w:color="auto"/>
          </w:divBdr>
        </w:div>
        <w:div w:id="724572419">
          <w:marLeft w:val="640"/>
          <w:marRight w:val="0"/>
          <w:marTop w:val="0"/>
          <w:marBottom w:val="0"/>
          <w:divBdr>
            <w:top w:val="none" w:sz="0" w:space="0" w:color="auto"/>
            <w:left w:val="none" w:sz="0" w:space="0" w:color="auto"/>
            <w:bottom w:val="none" w:sz="0" w:space="0" w:color="auto"/>
            <w:right w:val="none" w:sz="0" w:space="0" w:color="auto"/>
          </w:divBdr>
        </w:div>
        <w:div w:id="107703059">
          <w:marLeft w:val="640"/>
          <w:marRight w:val="0"/>
          <w:marTop w:val="0"/>
          <w:marBottom w:val="0"/>
          <w:divBdr>
            <w:top w:val="none" w:sz="0" w:space="0" w:color="auto"/>
            <w:left w:val="none" w:sz="0" w:space="0" w:color="auto"/>
            <w:bottom w:val="none" w:sz="0" w:space="0" w:color="auto"/>
            <w:right w:val="none" w:sz="0" w:space="0" w:color="auto"/>
          </w:divBdr>
        </w:div>
        <w:div w:id="1295023273">
          <w:marLeft w:val="640"/>
          <w:marRight w:val="0"/>
          <w:marTop w:val="0"/>
          <w:marBottom w:val="0"/>
          <w:divBdr>
            <w:top w:val="none" w:sz="0" w:space="0" w:color="auto"/>
            <w:left w:val="none" w:sz="0" w:space="0" w:color="auto"/>
            <w:bottom w:val="none" w:sz="0" w:space="0" w:color="auto"/>
            <w:right w:val="none" w:sz="0" w:space="0" w:color="auto"/>
          </w:divBdr>
        </w:div>
        <w:div w:id="276643815">
          <w:marLeft w:val="640"/>
          <w:marRight w:val="0"/>
          <w:marTop w:val="0"/>
          <w:marBottom w:val="0"/>
          <w:divBdr>
            <w:top w:val="none" w:sz="0" w:space="0" w:color="auto"/>
            <w:left w:val="none" w:sz="0" w:space="0" w:color="auto"/>
            <w:bottom w:val="none" w:sz="0" w:space="0" w:color="auto"/>
            <w:right w:val="none" w:sz="0" w:space="0" w:color="auto"/>
          </w:divBdr>
        </w:div>
        <w:div w:id="663708009">
          <w:marLeft w:val="640"/>
          <w:marRight w:val="0"/>
          <w:marTop w:val="0"/>
          <w:marBottom w:val="0"/>
          <w:divBdr>
            <w:top w:val="none" w:sz="0" w:space="0" w:color="auto"/>
            <w:left w:val="none" w:sz="0" w:space="0" w:color="auto"/>
            <w:bottom w:val="none" w:sz="0" w:space="0" w:color="auto"/>
            <w:right w:val="none" w:sz="0" w:space="0" w:color="auto"/>
          </w:divBdr>
        </w:div>
        <w:div w:id="767851074">
          <w:marLeft w:val="640"/>
          <w:marRight w:val="0"/>
          <w:marTop w:val="0"/>
          <w:marBottom w:val="0"/>
          <w:divBdr>
            <w:top w:val="none" w:sz="0" w:space="0" w:color="auto"/>
            <w:left w:val="none" w:sz="0" w:space="0" w:color="auto"/>
            <w:bottom w:val="none" w:sz="0" w:space="0" w:color="auto"/>
            <w:right w:val="none" w:sz="0" w:space="0" w:color="auto"/>
          </w:divBdr>
        </w:div>
        <w:div w:id="1596011301">
          <w:marLeft w:val="640"/>
          <w:marRight w:val="0"/>
          <w:marTop w:val="0"/>
          <w:marBottom w:val="0"/>
          <w:divBdr>
            <w:top w:val="none" w:sz="0" w:space="0" w:color="auto"/>
            <w:left w:val="none" w:sz="0" w:space="0" w:color="auto"/>
            <w:bottom w:val="none" w:sz="0" w:space="0" w:color="auto"/>
            <w:right w:val="none" w:sz="0" w:space="0" w:color="auto"/>
          </w:divBdr>
        </w:div>
        <w:div w:id="644745202">
          <w:marLeft w:val="640"/>
          <w:marRight w:val="0"/>
          <w:marTop w:val="0"/>
          <w:marBottom w:val="0"/>
          <w:divBdr>
            <w:top w:val="none" w:sz="0" w:space="0" w:color="auto"/>
            <w:left w:val="none" w:sz="0" w:space="0" w:color="auto"/>
            <w:bottom w:val="none" w:sz="0" w:space="0" w:color="auto"/>
            <w:right w:val="none" w:sz="0" w:space="0" w:color="auto"/>
          </w:divBdr>
        </w:div>
        <w:div w:id="1626934370">
          <w:marLeft w:val="640"/>
          <w:marRight w:val="0"/>
          <w:marTop w:val="0"/>
          <w:marBottom w:val="0"/>
          <w:divBdr>
            <w:top w:val="none" w:sz="0" w:space="0" w:color="auto"/>
            <w:left w:val="none" w:sz="0" w:space="0" w:color="auto"/>
            <w:bottom w:val="none" w:sz="0" w:space="0" w:color="auto"/>
            <w:right w:val="none" w:sz="0" w:space="0" w:color="auto"/>
          </w:divBdr>
        </w:div>
        <w:div w:id="526407764">
          <w:marLeft w:val="640"/>
          <w:marRight w:val="0"/>
          <w:marTop w:val="0"/>
          <w:marBottom w:val="0"/>
          <w:divBdr>
            <w:top w:val="none" w:sz="0" w:space="0" w:color="auto"/>
            <w:left w:val="none" w:sz="0" w:space="0" w:color="auto"/>
            <w:bottom w:val="none" w:sz="0" w:space="0" w:color="auto"/>
            <w:right w:val="none" w:sz="0" w:space="0" w:color="auto"/>
          </w:divBdr>
        </w:div>
        <w:div w:id="513493861">
          <w:marLeft w:val="640"/>
          <w:marRight w:val="0"/>
          <w:marTop w:val="0"/>
          <w:marBottom w:val="0"/>
          <w:divBdr>
            <w:top w:val="none" w:sz="0" w:space="0" w:color="auto"/>
            <w:left w:val="none" w:sz="0" w:space="0" w:color="auto"/>
            <w:bottom w:val="none" w:sz="0" w:space="0" w:color="auto"/>
            <w:right w:val="none" w:sz="0" w:space="0" w:color="auto"/>
          </w:divBdr>
        </w:div>
        <w:div w:id="208760220">
          <w:marLeft w:val="640"/>
          <w:marRight w:val="0"/>
          <w:marTop w:val="0"/>
          <w:marBottom w:val="0"/>
          <w:divBdr>
            <w:top w:val="none" w:sz="0" w:space="0" w:color="auto"/>
            <w:left w:val="none" w:sz="0" w:space="0" w:color="auto"/>
            <w:bottom w:val="none" w:sz="0" w:space="0" w:color="auto"/>
            <w:right w:val="none" w:sz="0" w:space="0" w:color="auto"/>
          </w:divBdr>
        </w:div>
        <w:div w:id="749809029">
          <w:marLeft w:val="640"/>
          <w:marRight w:val="0"/>
          <w:marTop w:val="0"/>
          <w:marBottom w:val="0"/>
          <w:divBdr>
            <w:top w:val="none" w:sz="0" w:space="0" w:color="auto"/>
            <w:left w:val="none" w:sz="0" w:space="0" w:color="auto"/>
            <w:bottom w:val="none" w:sz="0" w:space="0" w:color="auto"/>
            <w:right w:val="none" w:sz="0" w:space="0" w:color="auto"/>
          </w:divBdr>
        </w:div>
        <w:div w:id="1684479197">
          <w:marLeft w:val="640"/>
          <w:marRight w:val="0"/>
          <w:marTop w:val="0"/>
          <w:marBottom w:val="0"/>
          <w:divBdr>
            <w:top w:val="none" w:sz="0" w:space="0" w:color="auto"/>
            <w:left w:val="none" w:sz="0" w:space="0" w:color="auto"/>
            <w:bottom w:val="none" w:sz="0" w:space="0" w:color="auto"/>
            <w:right w:val="none" w:sz="0" w:space="0" w:color="auto"/>
          </w:divBdr>
        </w:div>
        <w:div w:id="1820464163">
          <w:marLeft w:val="640"/>
          <w:marRight w:val="0"/>
          <w:marTop w:val="0"/>
          <w:marBottom w:val="0"/>
          <w:divBdr>
            <w:top w:val="none" w:sz="0" w:space="0" w:color="auto"/>
            <w:left w:val="none" w:sz="0" w:space="0" w:color="auto"/>
            <w:bottom w:val="none" w:sz="0" w:space="0" w:color="auto"/>
            <w:right w:val="none" w:sz="0" w:space="0" w:color="auto"/>
          </w:divBdr>
        </w:div>
        <w:div w:id="562061318">
          <w:marLeft w:val="640"/>
          <w:marRight w:val="0"/>
          <w:marTop w:val="0"/>
          <w:marBottom w:val="0"/>
          <w:divBdr>
            <w:top w:val="none" w:sz="0" w:space="0" w:color="auto"/>
            <w:left w:val="none" w:sz="0" w:space="0" w:color="auto"/>
            <w:bottom w:val="none" w:sz="0" w:space="0" w:color="auto"/>
            <w:right w:val="none" w:sz="0" w:space="0" w:color="auto"/>
          </w:divBdr>
        </w:div>
        <w:div w:id="1898469548">
          <w:marLeft w:val="640"/>
          <w:marRight w:val="0"/>
          <w:marTop w:val="0"/>
          <w:marBottom w:val="0"/>
          <w:divBdr>
            <w:top w:val="none" w:sz="0" w:space="0" w:color="auto"/>
            <w:left w:val="none" w:sz="0" w:space="0" w:color="auto"/>
            <w:bottom w:val="none" w:sz="0" w:space="0" w:color="auto"/>
            <w:right w:val="none" w:sz="0" w:space="0" w:color="auto"/>
          </w:divBdr>
        </w:div>
        <w:div w:id="1647779713">
          <w:marLeft w:val="640"/>
          <w:marRight w:val="0"/>
          <w:marTop w:val="0"/>
          <w:marBottom w:val="0"/>
          <w:divBdr>
            <w:top w:val="none" w:sz="0" w:space="0" w:color="auto"/>
            <w:left w:val="none" w:sz="0" w:space="0" w:color="auto"/>
            <w:bottom w:val="none" w:sz="0" w:space="0" w:color="auto"/>
            <w:right w:val="none" w:sz="0" w:space="0" w:color="auto"/>
          </w:divBdr>
        </w:div>
        <w:div w:id="822241589">
          <w:marLeft w:val="640"/>
          <w:marRight w:val="0"/>
          <w:marTop w:val="0"/>
          <w:marBottom w:val="0"/>
          <w:divBdr>
            <w:top w:val="none" w:sz="0" w:space="0" w:color="auto"/>
            <w:left w:val="none" w:sz="0" w:space="0" w:color="auto"/>
            <w:bottom w:val="none" w:sz="0" w:space="0" w:color="auto"/>
            <w:right w:val="none" w:sz="0" w:space="0" w:color="auto"/>
          </w:divBdr>
        </w:div>
        <w:div w:id="1335374994">
          <w:marLeft w:val="640"/>
          <w:marRight w:val="0"/>
          <w:marTop w:val="0"/>
          <w:marBottom w:val="0"/>
          <w:divBdr>
            <w:top w:val="none" w:sz="0" w:space="0" w:color="auto"/>
            <w:left w:val="none" w:sz="0" w:space="0" w:color="auto"/>
            <w:bottom w:val="none" w:sz="0" w:space="0" w:color="auto"/>
            <w:right w:val="none" w:sz="0" w:space="0" w:color="auto"/>
          </w:divBdr>
        </w:div>
        <w:div w:id="1507133018">
          <w:marLeft w:val="640"/>
          <w:marRight w:val="0"/>
          <w:marTop w:val="0"/>
          <w:marBottom w:val="0"/>
          <w:divBdr>
            <w:top w:val="none" w:sz="0" w:space="0" w:color="auto"/>
            <w:left w:val="none" w:sz="0" w:space="0" w:color="auto"/>
            <w:bottom w:val="none" w:sz="0" w:space="0" w:color="auto"/>
            <w:right w:val="none" w:sz="0" w:space="0" w:color="auto"/>
          </w:divBdr>
        </w:div>
        <w:div w:id="833105463">
          <w:marLeft w:val="640"/>
          <w:marRight w:val="0"/>
          <w:marTop w:val="0"/>
          <w:marBottom w:val="0"/>
          <w:divBdr>
            <w:top w:val="none" w:sz="0" w:space="0" w:color="auto"/>
            <w:left w:val="none" w:sz="0" w:space="0" w:color="auto"/>
            <w:bottom w:val="none" w:sz="0" w:space="0" w:color="auto"/>
            <w:right w:val="none" w:sz="0" w:space="0" w:color="auto"/>
          </w:divBdr>
        </w:div>
        <w:div w:id="108083918">
          <w:marLeft w:val="640"/>
          <w:marRight w:val="0"/>
          <w:marTop w:val="0"/>
          <w:marBottom w:val="0"/>
          <w:divBdr>
            <w:top w:val="none" w:sz="0" w:space="0" w:color="auto"/>
            <w:left w:val="none" w:sz="0" w:space="0" w:color="auto"/>
            <w:bottom w:val="none" w:sz="0" w:space="0" w:color="auto"/>
            <w:right w:val="none" w:sz="0" w:space="0" w:color="auto"/>
          </w:divBdr>
        </w:div>
        <w:div w:id="331300361">
          <w:marLeft w:val="640"/>
          <w:marRight w:val="0"/>
          <w:marTop w:val="0"/>
          <w:marBottom w:val="0"/>
          <w:divBdr>
            <w:top w:val="none" w:sz="0" w:space="0" w:color="auto"/>
            <w:left w:val="none" w:sz="0" w:space="0" w:color="auto"/>
            <w:bottom w:val="none" w:sz="0" w:space="0" w:color="auto"/>
            <w:right w:val="none" w:sz="0" w:space="0" w:color="auto"/>
          </w:divBdr>
        </w:div>
        <w:div w:id="1810004414">
          <w:marLeft w:val="640"/>
          <w:marRight w:val="0"/>
          <w:marTop w:val="0"/>
          <w:marBottom w:val="0"/>
          <w:divBdr>
            <w:top w:val="none" w:sz="0" w:space="0" w:color="auto"/>
            <w:left w:val="none" w:sz="0" w:space="0" w:color="auto"/>
            <w:bottom w:val="none" w:sz="0" w:space="0" w:color="auto"/>
            <w:right w:val="none" w:sz="0" w:space="0" w:color="auto"/>
          </w:divBdr>
        </w:div>
        <w:div w:id="236062525">
          <w:marLeft w:val="640"/>
          <w:marRight w:val="0"/>
          <w:marTop w:val="0"/>
          <w:marBottom w:val="0"/>
          <w:divBdr>
            <w:top w:val="none" w:sz="0" w:space="0" w:color="auto"/>
            <w:left w:val="none" w:sz="0" w:space="0" w:color="auto"/>
            <w:bottom w:val="none" w:sz="0" w:space="0" w:color="auto"/>
            <w:right w:val="none" w:sz="0" w:space="0" w:color="auto"/>
          </w:divBdr>
        </w:div>
        <w:div w:id="1220094995">
          <w:marLeft w:val="640"/>
          <w:marRight w:val="0"/>
          <w:marTop w:val="0"/>
          <w:marBottom w:val="0"/>
          <w:divBdr>
            <w:top w:val="none" w:sz="0" w:space="0" w:color="auto"/>
            <w:left w:val="none" w:sz="0" w:space="0" w:color="auto"/>
            <w:bottom w:val="none" w:sz="0" w:space="0" w:color="auto"/>
            <w:right w:val="none" w:sz="0" w:space="0" w:color="auto"/>
          </w:divBdr>
        </w:div>
        <w:div w:id="1679230798">
          <w:marLeft w:val="640"/>
          <w:marRight w:val="0"/>
          <w:marTop w:val="0"/>
          <w:marBottom w:val="0"/>
          <w:divBdr>
            <w:top w:val="none" w:sz="0" w:space="0" w:color="auto"/>
            <w:left w:val="none" w:sz="0" w:space="0" w:color="auto"/>
            <w:bottom w:val="none" w:sz="0" w:space="0" w:color="auto"/>
            <w:right w:val="none" w:sz="0" w:space="0" w:color="auto"/>
          </w:divBdr>
        </w:div>
        <w:div w:id="889805808">
          <w:marLeft w:val="640"/>
          <w:marRight w:val="0"/>
          <w:marTop w:val="0"/>
          <w:marBottom w:val="0"/>
          <w:divBdr>
            <w:top w:val="none" w:sz="0" w:space="0" w:color="auto"/>
            <w:left w:val="none" w:sz="0" w:space="0" w:color="auto"/>
            <w:bottom w:val="none" w:sz="0" w:space="0" w:color="auto"/>
            <w:right w:val="none" w:sz="0" w:space="0" w:color="auto"/>
          </w:divBdr>
        </w:div>
        <w:div w:id="910578268">
          <w:marLeft w:val="640"/>
          <w:marRight w:val="0"/>
          <w:marTop w:val="0"/>
          <w:marBottom w:val="0"/>
          <w:divBdr>
            <w:top w:val="none" w:sz="0" w:space="0" w:color="auto"/>
            <w:left w:val="none" w:sz="0" w:space="0" w:color="auto"/>
            <w:bottom w:val="none" w:sz="0" w:space="0" w:color="auto"/>
            <w:right w:val="none" w:sz="0" w:space="0" w:color="auto"/>
          </w:divBdr>
        </w:div>
        <w:div w:id="618027134">
          <w:marLeft w:val="640"/>
          <w:marRight w:val="0"/>
          <w:marTop w:val="0"/>
          <w:marBottom w:val="0"/>
          <w:divBdr>
            <w:top w:val="none" w:sz="0" w:space="0" w:color="auto"/>
            <w:left w:val="none" w:sz="0" w:space="0" w:color="auto"/>
            <w:bottom w:val="none" w:sz="0" w:space="0" w:color="auto"/>
            <w:right w:val="none" w:sz="0" w:space="0" w:color="auto"/>
          </w:divBdr>
        </w:div>
        <w:div w:id="2089958866">
          <w:marLeft w:val="640"/>
          <w:marRight w:val="0"/>
          <w:marTop w:val="0"/>
          <w:marBottom w:val="0"/>
          <w:divBdr>
            <w:top w:val="none" w:sz="0" w:space="0" w:color="auto"/>
            <w:left w:val="none" w:sz="0" w:space="0" w:color="auto"/>
            <w:bottom w:val="none" w:sz="0" w:space="0" w:color="auto"/>
            <w:right w:val="none" w:sz="0" w:space="0" w:color="auto"/>
          </w:divBdr>
        </w:div>
        <w:div w:id="961962153">
          <w:marLeft w:val="640"/>
          <w:marRight w:val="0"/>
          <w:marTop w:val="0"/>
          <w:marBottom w:val="0"/>
          <w:divBdr>
            <w:top w:val="none" w:sz="0" w:space="0" w:color="auto"/>
            <w:left w:val="none" w:sz="0" w:space="0" w:color="auto"/>
            <w:bottom w:val="none" w:sz="0" w:space="0" w:color="auto"/>
            <w:right w:val="none" w:sz="0" w:space="0" w:color="auto"/>
          </w:divBdr>
        </w:div>
        <w:div w:id="1227373561">
          <w:marLeft w:val="640"/>
          <w:marRight w:val="0"/>
          <w:marTop w:val="0"/>
          <w:marBottom w:val="0"/>
          <w:divBdr>
            <w:top w:val="none" w:sz="0" w:space="0" w:color="auto"/>
            <w:left w:val="none" w:sz="0" w:space="0" w:color="auto"/>
            <w:bottom w:val="none" w:sz="0" w:space="0" w:color="auto"/>
            <w:right w:val="none" w:sz="0" w:space="0" w:color="auto"/>
          </w:divBdr>
        </w:div>
        <w:div w:id="1542983414">
          <w:marLeft w:val="640"/>
          <w:marRight w:val="0"/>
          <w:marTop w:val="0"/>
          <w:marBottom w:val="0"/>
          <w:divBdr>
            <w:top w:val="none" w:sz="0" w:space="0" w:color="auto"/>
            <w:left w:val="none" w:sz="0" w:space="0" w:color="auto"/>
            <w:bottom w:val="none" w:sz="0" w:space="0" w:color="auto"/>
            <w:right w:val="none" w:sz="0" w:space="0" w:color="auto"/>
          </w:divBdr>
        </w:div>
        <w:div w:id="206142363">
          <w:marLeft w:val="640"/>
          <w:marRight w:val="0"/>
          <w:marTop w:val="0"/>
          <w:marBottom w:val="0"/>
          <w:divBdr>
            <w:top w:val="none" w:sz="0" w:space="0" w:color="auto"/>
            <w:left w:val="none" w:sz="0" w:space="0" w:color="auto"/>
            <w:bottom w:val="none" w:sz="0" w:space="0" w:color="auto"/>
            <w:right w:val="none" w:sz="0" w:space="0" w:color="auto"/>
          </w:divBdr>
        </w:div>
        <w:div w:id="301539820">
          <w:marLeft w:val="640"/>
          <w:marRight w:val="0"/>
          <w:marTop w:val="0"/>
          <w:marBottom w:val="0"/>
          <w:divBdr>
            <w:top w:val="none" w:sz="0" w:space="0" w:color="auto"/>
            <w:left w:val="none" w:sz="0" w:space="0" w:color="auto"/>
            <w:bottom w:val="none" w:sz="0" w:space="0" w:color="auto"/>
            <w:right w:val="none" w:sz="0" w:space="0" w:color="auto"/>
          </w:divBdr>
        </w:div>
        <w:div w:id="2037805244">
          <w:marLeft w:val="640"/>
          <w:marRight w:val="0"/>
          <w:marTop w:val="0"/>
          <w:marBottom w:val="0"/>
          <w:divBdr>
            <w:top w:val="none" w:sz="0" w:space="0" w:color="auto"/>
            <w:left w:val="none" w:sz="0" w:space="0" w:color="auto"/>
            <w:bottom w:val="none" w:sz="0" w:space="0" w:color="auto"/>
            <w:right w:val="none" w:sz="0" w:space="0" w:color="auto"/>
          </w:divBdr>
        </w:div>
        <w:div w:id="70395596">
          <w:marLeft w:val="640"/>
          <w:marRight w:val="0"/>
          <w:marTop w:val="0"/>
          <w:marBottom w:val="0"/>
          <w:divBdr>
            <w:top w:val="none" w:sz="0" w:space="0" w:color="auto"/>
            <w:left w:val="none" w:sz="0" w:space="0" w:color="auto"/>
            <w:bottom w:val="none" w:sz="0" w:space="0" w:color="auto"/>
            <w:right w:val="none" w:sz="0" w:space="0" w:color="auto"/>
          </w:divBdr>
        </w:div>
        <w:div w:id="1688869859">
          <w:marLeft w:val="640"/>
          <w:marRight w:val="0"/>
          <w:marTop w:val="0"/>
          <w:marBottom w:val="0"/>
          <w:divBdr>
            <w:top w:val="none" w:sz="0" w:space="0" w:color="auto"/>
            <w:left w:val="none" w:sz="0" w:space="0" w:color="auto"/>
            <w:bottom w:val="none" w:sz="0" w:space="0" w:color="auto"/>
            <w:right w:val="none" w:sz="0" w:space="0" w:color="auto"/>
          </w:divBdr>
        </w:div>
        <w:div w:id="1980762958">
          <w:marLeft w:val="640"/>
          <w:marRight w:val="0"/>
          <w:marTop w:val="0"/>
          <w:marBottom w:val="0"/>
          <w:divBdr>
            <w:top w:val="none" w:sz="0" w:space="0" w:color="auto"/>
            <w:left w:val="none" w:sz="0" w:space="0" w:color="auto"/>
            <w:bottom w:val="none" w:sz="0" w:space="0" w:color="auto"/>
            <w:right w:val="none" w:sz="0" w:space="0" w:color="auto"/>
          </w:divBdr>
        </w:div>
        <w:div w:id="1000474053">
          <w:marLeft w:val="640"/>
          <w:marRight w:val="0"/>
          <w:marTop w:val="0"/>
          <w:marBottom w:val="0"/>
          <w:divBdr>
            <w:top w:val="none" w:sz="0" w:space="0" w:color="auto"/>
            <w:left w:val="none" w:sz="0" w:space="0" w:color="auto"/>
            <w:bottom w:val="none" w:sz="0" w:space="0" w:color="auto"/>
            <w:right w:val="none" w:sz="0" w:space="0" w:color="auto"/>
          </w:divBdr>
        </w:div>
        <w:div w:id="1628512782">
          <w:marLeft w:val="640"/>
          <w:marRight w:val="0"/>
          <w:marTop w:val="0"/>
          <w:marBottom w:val="0"/>
          <w:divBdr>
            <w:top w:val="none" w:sz="0" w:space="0" w:color="auto"/>
            <w:left w:val="none" w:sz="0" w:space="0" w:color="auto"/>
            <w:bottom w:val="none" w:sz="0" w:space="0" w:color="auto"/>
            <w:right w:val="none" w:sz="0" w:space="0" w:color="auto"/>
          </w:divBdr>
        </w:div>
        <w:div w:id="155652938">
          <w:marLeft w:val="640"/>
          <w:marRight w:val="0"/>
          <w:marTop w:val="0"/>
          <w:marBottom w:val="0"/>
          <w:divBdr>
            <w:top w:val="none" w:sz="0" w:space="0" w:color="auto"/>
            <w:left w:val="none" w:sz="0" w:space="0" w:color="auto"/>
            <w:bottom w:val="none" w:sz="0" w:space="0" w:color="auto"/>
            <w:right w:val="none" w:sz="0" w:space="0" w:color="auto"/>
          </w:divBdr>
        </w:div>
        <w:div w:id="293563509">
          <w:marLeft w:val="640"/>
          <w:marRight w:val="0"/>
          <w:marTop w:val="0"/>
          <w:marBottom w:val="0"/>
          <w:divBdr>
            <w:top w:val="none" w:sz="0" w:space="0" w:color="auto"/>
            <w:left w:val="none" w:sz="0" w:space="0" w:color="auto"/>
            <w:bottom w:val="none" w:sz="0" w:space="0" w:color="auto"/>
            <w:right w:val="none" w:sz="0" w:space="0" w:color="auto"/>
          </w:divBdr>
        </w:div>
        <w:div w:id="1690643763">
          <w:marLeft w:val="640"/>
          <w:marRight w:val="0"/>
          <w:marTop w:val="0"/>
          <w:marBottom w:val="0"/>
          <w:divBdr>
            <w:top w:val="none" w:sz="0" w:space="0" w:color="auto"/>
            <w:left w:val="none" w:sz="0" w:space="0" w:color="auto"/>
            <w:bottom w:val="none" w:sz="0" w:space="0" w:color="auto"/>
            <w:right w:val="none" w:sz="0" w:space="0" w:color="auto"/>
          </w:divBdr>
        </w:div>
        <w:div w:id="485517664">
          <w:marLeft w:val="640"/>
          <w:marRight w:val="0"/>
          <w:marTop w:val="0"/>
          <w:marBottom w:val="0"/>
          <w:divBdr>
            <w:top w:val="none" w:sz="0" w:space="0" w:color="auto"/>
            <w:left w:val="none" w:sz="0" w:space="0" w:color="auto"/>
            <w:bottom w:val="none" w:sz="0" w:space="0" w:color="auto"/>
            <w:right w:val="none" w:sz="0" w:space="0" w:color="auto"/>
          </w:divBdr>
        </w:div>
        <w:div w:id="480653348">
          <w:marLeft w:val="640"/>
          <w:marRight w:val="0"/>
          <w:marTop w:val="0"/>
          <w:marBottom w:val="0"/>
          <w:divBdr>
            <w:top w:val="none" w:sz="0" w:space="0" w:color="auto"/>
            <w:left w:val="none" w:sz="0" w:space="0" w:color="auto"/>
            <w:bottom w:val="none" w:sz="0" w:space="0" w:color="auto"/>
            <w:right w:val="none" w:sz="0" w:space="0" w:color="auto"/>
          </w:divBdr>
        </w:div>
        <w:div w:id="1892183232">
          <w:marLeft w:val="640"/>
          <w:marRight w:val="0"/>
          <w:marTop w:val="0"/>
          <w:marBottom w:val="0"/>
          <w:divBdr>
            <w:top w:val="none" w:sz="0" w:space="0" w:color="auto"/>
            <w:left w:val="none" w:sz="0" w:space="0" w:color="auto"/>
            <w:bottom w:val="none" w:sz="0" w:space="0" w:color="auto"/>
            <w:right w:val="none" w:sz="0" w:space="0" w:color="auto"/>
          </w:divBdr>
        </w:div>
        <w:div w:id="740639906">
          <w:marLeft w:val="640"/>
          <w:marRight w:val="0"/>
          <w:marTop w:val="0"/>
          <w:marBottom w:val="0"/>
          <w:divBdr>
            <w:top w:val="none" w:sz="0" w:space="0" w:color="auto"/>
            <w:left w:val="none" w:sz="0" w:space="0" w:color="auto"/>
            <w:bottom w:val="none" w:sz="0" w:space="0" w:color="auto"/>
            <w:right w:val="none" w:sz="0" w:space="0" w:color="auto"/>
          </w:divBdr>
        </w:div>
        <w:div w:id="282229755">
          <w:marLeft w:val="640"/>
          <w:marRight w:val="0"/>
          <w:marTop w:val="0"/>
          <w:marBottom w:val="0"/>
          <w:divBdr>
            <w:top w:val="none" w:sz="0" w:space="0" w:color="auto"/>
            <w:left w:val="none" w:sz="0" w:space="0" w:color="auto"/>
            <w:bottom w:val="none" w:sz="0" w:space="0" w:color="auto"/>
            <w:right w:val="none" w:sz="0" w:space="0" w:color="auto"/>
          </w:divBdr>
        </w:div>
        <w:div w:id="2247905">
          <w:marLeft w:val="640"/>
          <w:marRight w:val="0"/>
          <w:marTop w:val="0"/>
          <w:marBottom w:val="0"/>
          <w:divBdr>
            <w:top w:val="none" w:sz="0" w:space="0" w:color="auto"/>
            <w:left w:val="none" w:sz="0" w:space="0" w:color="auto"/>
            <w:bottom w:val="none" w:sz="0" w:space="0" w:color="auto"/>
            <w:right w:val="none" w:sz="0" w:space="0" w:color="auto"/>
          </w:divBdr>
        </w:div>
        <w:div w:id="2082290658">
          <w:marLeft w:val="640"/>
          <w:marRight w:val="0"/>
          <w:marTop w:val="0"/>
          <w:marBottom w:val="0"/>
          <w:divBdr>
            <w:top w:val="none" w:sz="0" w:space="0" w:color="auto"/>
            <w:left w:val="none" w:sz="0" w:space="0" w:color="auto"/>
            <w:bottom w:val="none" w:sz="0" w:space="0" w:color="auto"/>
            <w:right w:val="none" w:sz="0" w:space="0" w:color="auto"/>
          </w:divBdr>
        </w:div>
        <w:div w:id="1561550692">
          <w:marLeft w:val="640"/>
          <w:marRight w:val="0"/>
          <w:marTop w:val="0"/>
          <w:marBottom w:val="0"/>
          <w:divBdr>
            <w:top w:val="none" w:sz="0" w:space="0" w:color="auto"/>
            <w:left w:val="none" w:sz="0" w:space="0" w:color="auto"/>
            <w:bottom w:val="none" w:sz="0" w:space="0" w:color="auto"/>
            <w:right w:val="none" w:sz="0" w:space="0" w:color="auto"/>
          </w:divBdr>
        </w:div>
        <w:div w:id="916288408">
          <w:marLeft w:val="640"/>
          <w:marRight w:val="0"/>
          <w:marTop w:val="0"/>
          <w:marBottom w:val="0"/>
          <w:divBdr>
            <w:top w:val="none" w:sz="0" w:space="0" w:color="auto"/>
            <w:left w:val="none" w:sz="0" w:space="0" w:color="auto"/>
            <w:bottom w:val="none" w:sz="0" w:space="0" w:color="auto"/>
            <w:right w:val="none" w:sz="0" w:space="0" w:color="auto"/>
          </w:divBdr>
        </w:div>
        <w:div w:id="886263145">
          <w:marLeft w:val="640"/>
          <w:marRight w:val="0"/>
          <w:marTop w:val="0"/>
          <w:marBottom w:val="0"/>
          <w:divBdr>
            <w:top w:val="none" w:sz="0" w:space="0" w:color="auto"/>
            <w:left w:val="none" w:sz="0" w:space="0" w:color="auto"/>
            <w:bottom w:val="none" w:sz="0" w:space="0" w:color="auto"/>
            <w:right w:val="none" w:sz="0" w:space="0" w:color="auto"/>
          </w:divBdr>
        </w:div>
        <w:div w:id="1488670364">
          <w:marLeft w:val="640"/>
          <w:marRight w:val="0"/>
          <w:marTop w:val="0"/>
          <w:marBottom w:val="0"/>
          <w:divBdr>
            <w:top w:val="none" w:sz="0" w:space="0" w:color="auto"/>
            <w:left w:val="none" w:sz="0" w:space="0" w:color="auto"/>
            <w:bottom w:val="none" w:sz="0" w:space="0" w:color="auto"/>
            <w:right w:val="none" w:sz="0" w:space="0" w:color="auto"/>
          </w:divBdr>
        </w:div>
        <w:div w:id="1548297370">
          <w:marLeft w:val="640"/>
          <w:marRight w:val="0"/>
          <w:marTop w:val="0"/>
          <w:marBottom w:val="0"/>
          <w:divBdr>
            <w:top w:val="none" w:sz="0" w:space="0" w:color="auto"/>
            <w:left w:val="none" w:sz="0" w:space="0" w:color="auto"/>
            <w:bottom w:val="none" w:sz="0" w:space="0" w:color="auto"/>
            <w:right w:val="none" w:sz="0" w:space="0" w:color="auto"/>
          </w:divBdr>
        </w:div>
        <w:div w:id="879785843">
          <w:marLeft w:val="640"/>
          <w:marRight w:val="0"/>
          <w:marTop w:val="0"/>
          <w:marBottom w:val="0"/>
          <w:divBdr>
            <w:top w:val="none" w:sz="0" w:space="0" w:color="auto"/>
            <w:left w:val="none" w:sz="0" w:space="0" w:color="auto"/>
            <w:bottom w:val="none" w:sz="0" w:space="0" w:color="auto"/>
            <w:right w:val="none" w:sz="0" w:space="0" w:color="auto"/>
          </w:divBdr>
        </w:div>
        <w:div w:id="380062078">
          <w:marLeft w:val="640"/>
          <w:marRight w:val="0"/>
          <w:marTop w:val="0"/>
          <w:marBottom w:val="0"/>
          <w:divBdr>
            <w:top w:val="none" w:sz="0" w:space="0" w:color="auto"/>
            <w:left w:val="none" w:sz="0" w:space="0" w:color="auto"/>
            <w:bottom w:val="none" w:sz="0" w:space="0" w:color="auto"/>
            <w:right w:val="none" w:sz="0" w:space="0" w:color="auto"/>
          </w:divBdr>
        </w:div>
        <w:div w:id="2020235363">
          <w:marLeft w:val="640"/>
          <w:marRight w:val="0"/>
          <w:marTop w:val="0"/>
          <w:marBottom w:val="0"/>
          <w:divBdr>
            <w:top w:val="none" w:sz="0" w:space="0" w:color="auto"/>
            <w:left w:val="none" w:sz="0" w:space="0" w:color="auto"/>
            <w:bottom w:val="none" w:sz="0" w:space="0" w:color="auto"/>
            <w:right w:val="none" w:sz="0" w:space="0" w:color="auto"/>
          </w:divBdr>
        </w:div>
        <w:div w:id="35201981">
          <w:marLeft w:val="640"/>
          <w:marRight w:val="0"/>
          <w:marTop w:val="0"/>
          <w:marBottom w:val="0"/>
          <w:divBdr>
            <w:top w:val="none" w:sz="0" w:space="0" w:color="auto"/>
            <w:left w:val="none" w:sz="0" w:space="0" w:color="auto"/>
            <w:bottom w:val="none" w:sz="0" w:space="0" w:color="auto"/>
            <w:right w:val="none" w:sz="0" w:space="0" w:color="auto"/>
          </w:divBdr>
        </w:div>
        <w:div w:id="644774518">
          <w:marLeft w:val="640"/>
          <w:marRight w:val="0"/>
          <w:marTop w:val="0"/>
          <w:marBottom w:val="0"/>
          <w:divBdr>
            <w:top w:val="none" w:sz="0" w:space="0" w:color="auto"/>
            <w:left w:val="none" w:sz="0" w:space="0" w:color="auto"/>
            <w:bottom w:val="none" w:sz="0" w:space="0" w:color="auto"/>
            <w:right w:val="none" w:sz="0" w:space="0" w:color="auto"/>
          </w:divBdr>
        </w:div>
        <w:div w:id="983042324">
          <w:marLeft w:val="640"/>
          <w:marRight w:val="0"/>
          <w:marTop w:val="0"/>
          <w:marBottom w:val="0"/>
          <w:divBdr>
            <w:top w:val="none" w:sz="0" w:space="0" w:color="auto"/>
            <w:left w:val="none" w:sz="0" w:space="0" w:color="auto"/>
            <w:bottom w:val="none" w:sz="0" w:space="0" w:color="auto"/>
            <w:right w:val="none" w:sz="0" w:space="0" w:color="auto"/>
          </w:divBdr>
        </w:div>
        <w:div w:id="1477140946">
          <w:marLeft w:val="640"/>
          <w:marRight w:val="0"/>
          <w:marTop w:val="0"/>
          <w:marBottom w:val="0"/>
          <w:divBdr>
            <w:top w:val="none" w:sz="0" w:space="0" w:color="auto"/>
            <w:left w:val="none" w:sz="0" w:space="0" w:color="auto"/>
            <w:bottom w:val="none" w:sz="0" w:space="0" w:color="auto"/>
            <w:right w:val="none" w:sz="0" w:space="0" w:color="auto"/>
          </w:divBdr>
        </w:div>
        <w:div w:id="1802578555">
          <w:marLeft w:val="640"/>
          <w:marRight w:val="0"/>
          <w:marTop w:val="0"/>
          <w:marBottom w:val="0"/>
          <w:divBdr>
            <w:top w:val="none" w:sz="0" w:space="0" w:color="auto"/>
            <w:left w:val="none" w:sz="0" w:space="0" w:color="auto"/>
            <w:bottom w:val="none" w:sz="0" w:space="0" w:color="auto"/>
            <w:right w:val="none" w:sz="0" w:space="0" w:color="auto"/>
          </w:divBdr>
        </w:div>
        <w:div w:id="1007294955">
          <w:marLeft w:val="640"/>
          <w:marRight w:val="0"/>
          <w:marTop w:val="0"/>
          <w:marBottom w:val="0"/>
          <w:divBdr>
            <w:top w:val="none" w:sz="0" w:space="0" w:color="auto"/>
            <w:left w:val="none" w:sz="0" w:space="0" w:color="auto"/>
            <w:bottom w:val="none" w:sz="0" w:space="0" w:color="auto"/>
            <w:right w:val="none" w:sz="0" w:space="0" w:color="auto"/>
          </w:divBdr>
        </w:div>
        <w:div w:id="1643071672">
          <w:marLeft w:val="640"/>
          <w:marRight w:val="0"/>
          <w:marTop w:val="0"/>
          <w:marBottom w:val="0"/>
          <w:divBdr>
            <w:top w:val="none" w:sz="0" w:space="0" w:color="auto"/>
            <w:left w:val="none" w:sz="0" w:space="0" w:color="auto"/>
            <w:bottom w:val="none" w:sz="0" w:space="0" w:color="auto"/>
            <w:right w:val="none" w:sz="0" w:space="0" w:color="auto"/>
          </w:divBdr>
        </w:div>
        <w:div w:id="1732923982">
          <w:marLeft w:val="640"/>
          <w:marRight w:val="0"/>
          <w:marTop w:val="0"/>
          <w:marBottom w:val="0"/>
          <w:divBdr>
            <w:top w:val="none" w:sz="0" w:space="0" w:color="auto"/>
            <w:left w:val="none" w:sz="0" w:space="0" w:color="auto"/>
            <w:bottom w:val="none" w:sz="0" w:space="0" w:color="auto"/>
            <w:right w:val="none" w:sz="0" w:space="0" w:color="auto"/>
          </w:divBdr>
        </w:div>
        <w:div w:id="586958363">
          <w:marLeft w:val="640"/>
          <w:marRight w:val="0"/>
          <w:marTop w:val="0"/>
          <w:marBottom w:val="0"/>
          <w:divBdr>
            <w:top w:val="none" w:sz="0" w:space="0" w:color="auto"/>
            <w:left w:val="none" w:sz="0" w:space="0" w:color="auto"/>
            <w:bottom w:val="none" w:sz="0" w:space="0" w:color="auto"/>
            <w:right w:val="none" w:sz="0" w:space="0" w:color="auto"/>
          </w:divBdr>
        </w:div>
        <w:div w:id="70348873">
          <w:marLeft w:val="640"/>
          <w:marRight w:val="0"/>
          <w:marTop w:val="0"/>
          <w:marBottom w:val="0"/>
          <w:divBdr>
            <w:top w:val="none" w:sz="0" w:space="0" w:color="auto"/>
            <w:left w:val="none" w:sz="0" w:space="0" w:color="auto"/>
            <w:bottom w:val="none" w:sz="0" w:space="0" w:color="auto"/>
            <w:right w:val="none" w:sz="0" w:space="0" w:color="auto"/>
          </w:divBdr>
        </w:div>
        <w:div w:id="1327830539">
          <w:marLeft w:val="640"/>
          <w:marRight w:val="0"/>
          <w:marTop w:val="0"/>
          <w:marBottom w:val="0"/>
          <w:divBdr>
            <w:top w:val="none" w:sz="0" w:space="0" w:color="auto"/>
            <w:left w:val="none" w:sz="0" w:space="0" w:color="auto"/>
            <w:bottom w:val="none" w:sz="0" w:space="0" w:color="auto"/>
            <w:right w:val="none" w:sz="0" w:space="0" w:color="auto"/>
          </w:divBdr>
        </w:div>
      </w:divsChild>
    </w:div>
    <w:div w:id="527838665">
      <w:bodyDiv w:val="1"/>
      <w:marLeft w:val="0"/>
      <w:marRight w:val="0"/>
      <w:marTop w:val="0"/>
      <w:marBottom w:val="0"/>
      <w:divBdr>
        <w:top w:val="none" w:sz="0" w:space="0" w:color="auto"/>
        <w:left w:val="none" w:sz="0" w:space="0" w:color="auto"/>
        <w:bottom w:val="none" w:sz="0" w:space="0" w:color="auto"/>
        <w:right w:val="none" w:sz="0" w:space="0" w:color="auto"/>
      </w:divBdr>
    </w:div>
    <w:div w:id="527958669">
      <w:bodyDiv w:val="1"/>
      <w:marLeft w:val="0"/>
      <w:marRight w:val="0"/>
      <w:marTop w:val="0"/>
      <w:marBottom w:val="0"/>
      <w:divBdr>
        <w:top w:val="none" w:sz="0" w:space="0" w:color="auto"/>
        <w:left w:val="none" w:sz="0" w:space="0" w:color="auto"/>
        <w:bottom w:val="none" w:sz="0" w:space="0" w:color="auto"/>
        <w:right w:val="none" w:sz="0" w:space="0" w:color="auto"/>
      </w:divBdr>
    </w:div>
    <w:div w:id="528373174">
      <w:bodyDiv w:val="1"/>
      <w:marLeft w:val="0"/>
      <w:marRight w:val="0"/>
      <w:marTop w:val="0"/>
      <w:marBottom w:val="0"/>
      <w:divBdr>
        <w:top w:val="none" w:sz="0" w:space="0" w:color="auto"/>
        <w:left w:val="none" w:sz="0" w:space="0" w:color="auto"/>
        <w:bottom w:val="none" w:sz="0" w:space="0" w:color="auto"/>
        <w:right w:val="none" w:sz="0" w:space="0" w:color="auto"/>
      </w:divBdr>
    </w:div>
    <w:div w:id="528378443">
      <w:bodyDiv w:val="1"/>
      <w:marLeft w:val="0"/>
      <w:marRight w:val="0"/>
      <w:marTop w:val="0"/>
      <w:marBottom w:val="0"/>
      <w:divBdr>
        <w:top w:val="none" w:sz="0" w:space="0" w:color="auto"/>
        <w:left w:val="none" w:sz="0" w:space="0" w:color="auto"/>
        <w:bottom w:val="none" w:sz="0" w:space="0" w:color="auto"/>
        <w:right w:val="none" w:sz="0" w:space="0" w:color="auto"/>
      </w:divBdr>
    </w:div>
    <w:div w:id="528421495">
      <w:bodyDiv w:val="1"/>
      <w:marLeft w:val="0"/>
      <w:marRight w:val="0"/>
      <w:marTop w:val="0"/>
      <w:marBottom w:val="0"/>
      <w:divBdr>
        <w:top w:val="none" w:sz="0" w:space="0" w:color="auto"/>
        <w:left w:val="none" w:sz="0" w:space="0" w:color="auto"/>
        <w:bottom w:val="none" w:sz="0" w:space="0" w:color="auto"/>
        <w:right w:val="none" w:sz="0" w:space="0" w:color="auto"/>
      </w:divBdr>
    </w:div>
    <w:div w:id="528613406">
      <w:bodyDiv w:val="1"/>
      <w:marLeft w:val="0"/>
      <w:marRight w:val="0"/>
      <w:marTop w:val="0"/>
      <w:marBottom w:val="0"/>
      <w:divBdr>
        <w:top w:val="none" w:sz="0" w:space="0" w:color="auto"/>
        <w:left w:val="none" w:sz="0" w:space="0" w:color="auto"/>
        <w:bottom w:val="none" w:sz="0" w:space="0" w:color="auto"/>
        <w:right w:val="none" w:sz="0" w:space="0" w:color="auto"/>
      </w:divBdr>
    </w:div>
    <w:div w:id="529228238">
      <w:bodyDiv w:val="1"/>
      <w:marLeft w:val="0"/>
      <w:marRight w:val="0"/>
      <w:marTop w:val="0"/>
      <w:marBottom w:val="0"/>
      <w:divBdr>
        <w:top w:val="none" w:sz="0" w:space="0" w:color="auto"/>
        <w:left w:val="none" w:sz="0" w:space="0" w:color="auto"/>
        <w:bottom w:val="none" w:sz="0" w:space="0" w:color="auto"/>
        <w:right w:val="none" w:sz="0" w:space="0" w:color="auto"/>
      </w:divBdr>
    </w:div>
    <w:div w:id="529298981">
      <w:bodyDiv w:val="1"/>
      <w:marLeft w:val="0"/>
      <w:marRight w:val="0"/>
      <w:marTop w:val="0"/>
      <w:marBottom w:val="0"/>
      <w:divBdr>
        <w:top w:val="none" w:sz="0" w:space="0" w:color="auto"/>
        <w:left w:val="none" w:sz="0" w:space="0" w:color="auto"/>
        <w:bottom w:val="none" w:sz="0" w:space="0" w:color="auto"/>
        <w:right w:val="none" w:sz="0" w:space="0" w:color="auto"/>
      </w:divBdr>
    </w:div>
    <w:div w:id="529495011">
      <w:bodyDiv w:val="1"/>
      <w:marLeft w:val="0"/>
      <w:marRight w:val="0"/>
      <w:marTop w:val="0"/>
      <w:marBottom w:val="0"/>
      <w:divBdr>
        <w:top w:val="none" w:sz="0" w:space="0" w:color="auto"/>
        <w:left w:val="none" w:sz="0" w:space="0" w:color="auto"/>
        <w:bottom w:val="none" w:sz="0" w:space="0" w:color="auto"/>
        <w:right w:val="none" w:sz="0" w:space="0" w:color="auto"/>
      </w:divBdr>
    </w:div>
    <w:div w:id="529535079">
      <w:bodyDiv w:val="1"/>
      <w:marLeft w:val="0"/>
      <w:marRight w:val="0"/>
      <w:marTop w:val="0"/>
      <w:marBottom w:val="0"/>
      <w:divBdr>
        <w:top w:val="none" w:sz="0" w:space="0" w:color="auto"/>
        <w:left w:val="none" w:sz="0" w:space="0" w:color="auto"/>
        <w:bottom w:val="none" w:sz="0" w:space="0" w:color="auto"/>
        <w:right w:val="none" w:sz="0" w:space="0" w:color="auto"/>
      </w:divBdr>
    </w:div>
    <w:div w:id="529607058">
      <w:bodyDiv w:val="1"/>
      <w:marLeft w:val="0"/>
      <w:marRight w:val="0"/>
      <w:marTop w:val="0"/>
      <w:marBottom w:val="0"/>
      <w:divBdr>
        <w:top w:val="none" w:sz="0" w:space="0" w:color="auto"/>
        <w:left w:val="none" w:sz="0" w:space="0" w:color="auto"/>
        <w:bottom w:val="none" w:sz="0" w:space="0" w:color="auto"/>
        <w:right w:val="none" w:sz="0" w:space="0" w:color="auto"/>
      </w:divBdr>
    </w:div>
    <w:div w:id="529799319">
      <w:bodyDiv w:val="1"/>
      <w:marLeft w:val="0"/>
      <w:marRight w:val="0"/>
      <w:marTop w:val="0"/>
      <w:marBottom w:val="0"/>
      <w:divBdr>
        <w:top w:val="none" w:sz="0" w:space="0" w:color="auto"/>
        <w:left w:val="none" w:sz="0" w:space="0" w:color="auto"/>
        <w:bottom w:val="none" w:sz="0" w:space="0" w:color="auto"/>
        <w:right w:val="none" w:sz="0" w:space="0" w:color="auto"/>
      </w:divBdr>
    </w:div>
    <w:div w:id="530000722">
      <w:bodyDiv w:val="1"/>
      <w:marLeft w:val="0"/>
      <w:marRight w:val="0"/>
      <w:marTop w:val="0"/>
      <w:marBottom w:val="0"/>
      <w:divBdr>
        <w:top w:val="none" w:sz="0" w:space="0" w:color="auto"/>
        <w:left w:val="none" w:sz="0" w:space="0" w:color="auto"/>
        <w:bottom w:val="none" w:sz="0" w:space="0" w:color="auto"/>
        <w:right w:val="none" w:sz="0" w:space="0" w:color="auto"/>
      </w:divBdr>
    </w:div>
    <w:div w:id="530188179">
      <w:bodyDiv w:val="1"/>
      <w:marLeft w:val="0"/>
      <w:marRight w:val="0"/>
      <w:marTop w:val="0"/>
      <w:marBottom w:val="0"/>
      <w:divBdr>
        <w:top w:val="none" w:sz="0" w:space="0" w:color="auto"/>
        <w:left w:val="none" w:sz="0" w:space="0" w:color="auto"/>
        <w:bottom w:val="none" w:sz="0" w:space="0" w:color="auto"/>
        <w:right w:val="none" w:sz="0" w:space="0" w:color="auto"/>
      </w:divBdr>
    </w:div>
    <w:div w:id="530194205">
      <w:bodyDiv w:val="1"/>
      <w:marLeft w:val="0"/>
      <w:marRight w:val="0"/>
      <w:marTop w:val="0"/>
      <w:marBottom w:val="0"/>
      <w:divBdr>
        <w:top w:val="none" w:sz="0" w:space="0" w:color="auto"/>
        <w:left w:val="none" w:sz="0" w:space="0" w:color="auto"/>
        <w:bottom w:val="none" w:sz="0" w:space="0" w:color="auto"/>
        <w:right w:val="none" w:sz="0" w:space="0" w:color="auto"/>
      </w:divBdr>
    </w:div>
    <w:div w:id="530268851">
      <w:bodyDiv w:val="1"/>
      <w:marLeft w:val="0"/>
      <w:marRight w:val="0"/>
      <w:marTop w:val="0"/>
      <w:marBottom w:val="0"/>
      <w:divBdr>
        <w:top w:val="none" w:sz="0" w:space="0" w:color="auto"/>
        <w:left w:val="none" w:sz="0" w:space="0" w:color="auto"/>
        <w:bottom w:val="none" w:sz="0" w:space="0" w:color="auto"/>
        <w:right w:val="none" w:sz="0" w:space="0" w:color="auto"/>
      </w:divBdr>
    </w:div>
    <w:div w:id="530459144">
      <w:bodyDiv w:val="1"/>
      <w:marLeft w:val="0"/>
      <w:marRight w:val="0"/>
      <w:marTop w:val="0"/>
      <w:marBottom w:val="0"/>
      <w:divBdr>
        <w:top w:val="none" w:sz="0" w:space="0" w:color="auto"/>
        <w:left w:val="none" w:sz="0" w:space="0" w:color="auto"/>
        <w:bottom w:val="none" w:sz="0" w:space="0" w:color="auto"/>
        <w:right w:val="none" w:sz="0" w:space="0" w:color="auto"/>
      </w:divBdr>
    </w:div>
    <w:div w:id="530802356">
      <w:bodyDiv w:val="1"/>
      <w:marLeft w:val="0"/>
      <w:marRight w:val="0"/>
      <w:marTop w:val="0"/>
      <w:marBottom w:val="0"/>
      <w:divBdr>
        <w:top w:val="none" w:sz="0" w:space="0" w:color="auto"/>
        <w:left w:val="none" w:sz="0" w:space="0" w:color="auto"/>
        <w:bottom w:val="none" w:sz="0" w:space="0" w:color="auto"/>
        <w:right w:val="none" w:sz="0" w:space="0" w:color="auto"/>
      </w:divBdr>
    </w:div>
    <w:div w:id="530925314">
      <w:bodyDiv w:val="1"/>
      <w:marLeft w:val="0"/>
      <w:marRight w:val="0"/>
      <w:marTop w:val="0"/>
      <w:marBottom w:val="0"/>
      <w:divBdr>
        <w:top w:val="none" w:sz="0" w:space="0" w:color="auto"/>
        <w:left w:val="none" w:sz="0" w:space="0" w:color="auto"/>
        <w:bottom w:val="none" w:sz="0" w:space="0" w:color="auto"/>
        <w:right w:val="none" w:sz="0" w:space="0" w:color="auto"/>
      </w:divBdr>
    </w:div>
    <w:div w:id="531000113">
      <w:bodyDiv w:val="1"/>
      <w:marLeft w:val="0"/>
      <w:marRight w:val="0"/>
      <w:marTop w:val="0"/>
      <w:marBottom w:val="0"/>
      <w:divBdr>
        <w:top w:val="none" w:sz="0" w:space="0" w:color="auto"/>
        <w:left w:val="none" w:sz="0" w:space="0" w:color="auto"/>
        <w:bottom w:val="none" w:sz="0" w:space="0" w:color="auto"/>
        <w:right w:val="none" w:sz="0" w:space="0" w:color="auto"/>
      </w:divBdr>
    </w:div>
    <w:div w:id="531769911">
      <w:bodyDiv w:val="1"/>
      <w:marLeft w:val="0"/>
      <w:marRight w:val="0"/>
      <w:marTop w:val="0"/>
      <w:marBottom w:val="0"/>
      <w:divBdr>
        <w:top w:val="none" w:sz="0" w:space="0" w:color="auto"/>
        <w:left w:val="none" w:sz="0" w:space="0" w:color="auto"/>
        <w:bottom w:val="none" w:sz="0" w:space="0" w:color="auto"/>
        <w:right w:val="none" w:sz="0" w:space="0" w:color="auto"/>
      </w:divBdr>
    </w:div>
    <w:div w:id="531770360">
      <w:bodyDiv w:val="1"/>
      <w:marLeft w:val="0"/>
      <w:marRight w:val="0"/>
      <w:marTop w:val="0"/>
      <w:marBottom w:val="0"/>
      <w:divBdr>
        <w:top w:val="none" w:sz="0" w:space="0" w:color="auto"/>
        <w:left w:val="none" w:sz="0" w:space="0" w:color="auto"/>
        <w:bottom w:val="none" w:sz="0" w:space="0" w:color="auto"/>
        <w:right w:val="none" w:sz="0" w:space="0" w:color="auto"/>
      </w:divBdr>
    </w:div>
    <w:div w:id="531773705">
      <w:bodyDiv w:val="1"/>
      <w:marLeft w:val="0"/>
      <w:marRight w:val="0"/>
      <w:marTop w:val="0"/>
      <w:marBottom w:val="0"/>
      <w:divBdr>
        <w:top w:val="none" w:sz="0" w:space="0" w:color="auto"/>
        <w:left w:val="none" w:sz="0" w:space="0" w:color="auto"/>
        <w:bottom w:val="none" w:sz="0" w:space="0" w:color="auto"/>
        <w:right w:val="none" w:sz="0" w:space="0" w:color="auto"/>
      </w:divBdr>
    </w:div>
    <w:div w:id="532304935">
      <w:bodyDiv w:val="1"/>
      <w:marLeft w:val="0"/>
      <w:marRight w:val="0"/>
      <w:marTop w:val="0"/>
      <w:marBottom w:val="0"/>
      <w:divBdr>
        <w:top w:val="none" w:sz="0" w:space="0" w:color="auto"/>
        <w:left w:val="none" w:sz="0" w:space="0" w:color="auto"/>
        <w:bottom w:val="none" w:sz="0" w:space="0" w:color="auto"/>
        <w:right w:val="none" w:sz="0" w:space="0" w:color="auto"/>
      </w:divBdr>
    </w:div>
    <w:div w:id="532307448">
      <w:bodyDiv w:val="1"/>
      <w:marLeft w:val="0"/>
      <w:marRight w:val="0"/>
      <w:marTop w:val="0"/>
      <w:marBottom w:val="0"/>
      <w:divBdr>
        <w:top w:val="none" w:sz="0" w:space="0" w:color="auto"/>
        <w:left w:val="none" w:sz="0" w:space="0" w:color="auto"/>
        <w:bottom w:val="none" w:sz="0" w:space="0" w:color="auto"/>
        <w:right w:val="none" w:sz="0" w:space="0" w:color="auto"/>
      </w:divBdr>
    </w:div>
    <w:div w:id="532422602">
      <w:bodyDiv w:val="1"/>
      <w:marLeft w:val="0"/>
      <w:marRight w:val="0"/>
      <w:marTop w:val="0"/>
      <w:marBottom w:val="0"/>
      <w:divBdr>
        <w:top w:val="none" w:sz="0" w:space="0" w:color="auto"/>
        <w:left w:val="none" w:sz="0" w:space="0" w:color="auto"/>
        <w:bottom w:val="none" w:sz="0" w:space="0" w:color="auto"/>
        <w:right w:val="none" w:sz="0" w:space="0" w:color="auto"/>
      </w:divBdr>
    </w:div>
    <w:div w:id="532423796">
      <w:bodyDiv w:val="1"/>
      <w:marLeft w:val="0"/>
      <w:marRight w:val="0"/>
      <w:marTop w:val="0"/>
      <w:marBottom w:val="0"/>
      <w:divBdr>
        <w:top w:val="none" w:sz="0" w:space="0" w:color="auto"/>
        <w:left w:val="none" w:sz="0" w:space="0" w:color="auto"/>
        <w:bottom w:val="none" w:sz="0" w:space="0" w:color="auto"/>
        <w:right w:val="none" w:sz="0" w:space="0" w:color="auto"/>
      </w:divBdr>
    </w:div>
    <w:div w:id="532502071">
      <w:bodyDiv w:val="1"/>
      <w:marLeft w:val="0"/>
      <w:marRight w:val="0"/>
      <w:marTop w:val="0"/>
      <w:marBottom w:val="0"/>
      <w:divBdr>
        <w:top w:val="none" w:sz="0" w:space="0" w:color="auto"/>
        <w:left w:val="none" w:sz="0" w:space="0" w:color="auto"/>
        <w:bottom w:val="none" w:sz="0" w:space="0" w:color="auto"/>
        <w:right w:val="none" w:sz="0" w:space="0" w:color="auto"/>
      </w:divBdr>
    </w:div>
    <w:div w:id="532576837">
      <w:bodyDiv w:val="1"/>
      <w:marLeft w:val="0"/>
      <w:marRight w:val="0"/>
      <w:marTop w:val="0"/>
      <w:marBottom w:val="0"/>
      <w:divBdr>
        <w:top w:val="none" w:sz="0" w:space="0" w:color="auto"/>
        <w:left w:val="none" w:sz="0" w:space="0" w:color="auto"/>
        <w:bottom w:val="none" w:sz="0" w:space="0" w:color="auto"/>
        <w:right w:val="none" w:sz="0" w:space="0" w:color="auto"/>
      </w:divBdr>
    </w:div>
    <w:div w:id="532617265">
      <w:bodyDiv w:val="1"/>
      <w:marLeft w:val="0"/>
      <w:marRight w:val="0"/>
      <w:marTop w:val="0"/>
      <w:marBottom w:val="0"/>
      <w:divBdr>
        <w:top w:val="none" w:sz="0" w:space="0" w:color="auto"/>
        <w:left w:val="none" w:sz="0" w:space="0" w:color="auto"/>
        <w:bottom w:val="none" w:sz="0" w:space="0" w:color="auto"/>
        <w:right w:val="none" w:sz="0" w:space="0" w:color="auto"/>
      </w:divBdr>
    </w:div>
    <w:div w:id="532693600">
      <w:bodyDiv w:val="1"/>
      <w:marLeft w:val="0"/>
      <w:marRight w:val="0"/>
      <w:marTop w:val="0"/>
      <w:marBottom w:val="0"/>
      <w:divBdr>
        <w:top w:val="none" w:sz="0" w:space="0" w:color="auto"/>
        <w:left w:val="none" w:sz="0" w:space="0" w:color="auto"/>
        <w:bottom w:val="none" w:sz="0" w:space="0" w:color="auto"/>
        <w:right w:val="none" w:sz="0" w:space="0" w:color="auto"/>
      </w:divBdr>
    </w:div>
    <w:div w:id="532966568">
      <w:bodyDiv w:val="1"/>
      <w:marLeft w:val="0"/>
      <w:marRight w:val="0"/>
      <w:marTop w:val="0"/>
      <w:marBottom w:val="0"/>
      <w:divBdr>
        <w:top w:val="none" w:sz="0" w:space="0" w:color="auto"/>
        <w:left w:val="none" w:sz="0" w:space="0" w:color="auto"/>
        <w:bottom w:val="none" w:sz="0" w:space="0" w:color="auto"/>
        <w:right w:val="none" w:sz="0" w:space="0" w:color="auto"/>
      </w:divBdr>
    </w:div>
    <w:div w:id="533008323">
      <w:bodyDiv w:val="1"/>
      <w:marLeft w:val="0"/>
      <w:marRight w:val="0"/>
      <w:marTop w:val="0"/>
      <w:marBottom w:val="0"/>
      <w:divBdr>
        <w:top w:val="none" w:sz="0" w:space="0" w:color="auto"/>
        <w:left w:val="none" w:sz="0" w:space="0" w:color="auto"/>
        <w:bottom w:val="none" w:sz="0" w:space="0" w:color="auto"/>
        <w:right w:val="none" w:sz="0" w:space="0" w:color="auto"/>
      </w:divBdr>
    </w:div>
    <w:div w:id="533032469">
      <w:bodyDiv w:val="1"/>
      <w:marLeft w:val="0"/>
      <w:marRight w:val="0"/>
      <w:marTop w:val="0"/>
      <w:marBottom w:val="0"/>
      <w:divBdr>
        <w:top w:val="none" w:sz="0" w:space="0" w:color="auto"/>
        <w:left w:val="none" w:sz="0" w:space="0" w:color="auto"/>
        <w:bottom w:val="none" w:sz="0" w:space="0" w:color="auto"/>
        <w:right w:val="none" w:sz="0" w:space="0" w:color="auto"/>
      </w:divBdr>
    </w:div>
    <w:div w:id="533345641">
      <w:bodyDiv w:val="1"/>
      <w:marLeft w:val="0"/>
      <w:marRight w:val="0"/>
      <w:marTop w:val="0"/>
      <w:marBottom w:val="0"/>
      <w:divBdr>
        <w:top w:val="none" w:sz="0" w:space="0" w:color="auto"/>
        <w:left w:val="none" w:sz="0" w:space="0" w:color="auto"/>
        <w:bottom w:val="none" w:sz="0" w:space="0" w:color="auto"/>
        <w:right w:val="none" w:sz="0" w:space="0" w:color="auto"/>
      </w:divBdr>
    </w:div>
    <w:div w:id="533427559">
      <w:bodyDiv w:val="1"/>
      <w:marLeft w:val="0"/>
      <w:marRight w:val="0"/>
      <w:marTop w:val="0"/>
      <w:marBottom w:val="0"/>
      <w:divBdr>
        <w:top w:val="none" w:sz="0" w:space="0" w:color="auto"/>
        <w:left w:val="none" w:sz="0" w:space="0" w:color="auto"/>
        <w:bottom w:val="none" w:sz="0" w:space="0" w:color="auto"/>
        <w:right w:val="none" w:sz="0" w:space="0" w:color="auto"/>
      </w:divBdr>
    </w:div>
    <w:div w:id="533468815">
      <w:bodyDiv w:val="1"/>
      <w:marLeft w:val="0"/>
      <w:marRight w:val="0"/>
      <w:marTop w:val="0"/>
      <w:marBottom w:val="0"/>
      <w:divBdr>
        <w:top w:val="none" w:sz="0" w:space="0" w:color="auto"/>
        <w:left w:val="none" w:sz="0" w:space="0" w:color="auto"/>
        <w:bottom w:val="none" w:sz="0" w:space="0" w:color="auto"/>
        <w:right w:val="none" w:sz="0" w:space="0" w:color="auto"/>
      </w:divBdr>
    </w:div>
    <w:div w:id="533612862">
      <w:bodyDiv w:val="1"/>
      <w:marLeft w:val="0"/>
      <w:marRight w:val="0"/>
      <w:marTop w:val="0"/>
      <w:marBottom w:val="0"/>
      <w:divBdr>
        <w:top w:val="none" w:sz="0" w:space="0" w:color="auto"/>
        <w:left w:val="none" w:sz="0" w:space="0" w:color="auto"/>
        <w:bottom w:val="none" w:sz="0" w:space="0" w:color="auto"/>
        <w:right w:val="none" w:sz="0" w:space="0" w:color="auto"/>
      </w:divBdr>
    </w:div>
    <w:div w:id="533730206">
      <w:bodyDiv w:val="1"/>
      <w:marLeft w:val="0"/>
      <w:marRight w:val="0"/>
      <w:marTop w:val="0"/>
      <w:marBottom w:val="0"/>
      <w:divBdr>
        <w:top w:val="none" w:sz="0" w:space="0" w:color="auto"/>
        <w:left w:val="none" w:sz="0" w:space="0" w:color="auto"/>
        <w:bottom w:val="none" w:sz="0" w:space="0" w:color="auto"/>
        <w:right w:val="none" w:sz="0" w:space="0" w:color="auto"/>
      </w:divBdr>
    </w:div>
    <w:div w:id="534004881">
      <w:bodyDiv w:val="1"/>
      <w:marLeft w:val="0"/>
      <w:marRight w:val="0"/>
      <w:marTop w:val="0"/>
      <w:marBottom w:val="0"/>
      <w:divBdr>
        <w:top w:val="none" w:sz="0" w:space="0" w:color="auto"/>
        <w:left w:val="none" w:sz="0" w:space="0" w:color="auto"/>
        <w:bottom w:val="none" w:sz="0" w:space="0" w:color="auto"/>
        <w:right w:val="none" w:sz="0" w:space="0" w:color="auto"/>
      </w:divBdr>
    </w:div>
    <w:div w:id="534081606">
      <w:bodyDiv w:val="1"/>
      <w:marLeft w:val="0"/>
      <w:marRight w:val="0"/>
      <w:marTop w:val="0"/>
      <w:marBottom w:val="0"/>
      <w:divBdr>
        <w:top w:val="none" w:sz="0" w:space="0" w:color="auto"/>
        <w:left w:val="none" w:sz="0" w:space="0" w:color="auto"/>
        <w:bottom w:val="none" w:sz="0" w:space="0" w:color="auto"/>
        <w:right w:val="none" w:sz="0" w:space="0" w:color="auto"/>
      </w:divBdr>
    </w:div>
    <w:div w:id="534781112">
      <w:bodyDiv w:val="1"/>
      <w:marLeft w:val="0"/>
      <w:marRight w:val="0"/>
      <w:marTop w:val="0"/>
      <w:marBottom w:val="0"/>
      <w:divBdr>
        <w:top w:val="none" w:sz="0" w:space="0" w:color="auto"/>
        <w:left w:val="none" w:sz="0" w:space="0" w:color="auto"/>
        <w:bottom w:val="none" w:sz="0" w:space="0" w:color="auto"/>
        <w:right w:val="none" w:sz="0" w:space="0" w:color="auto"/>
      </w:divBdr>
    </w:div>
    <w:div w:id="535048307">
      <w:bodyDiv w:val="1"/>
      <w:marLeft w:val="0"/>
      <w:marRight w:val="0"/>
      <w:marTop w:val="0"/>
      <w:marBottom w:val="0"/>
      <w:divBdr>
        <w:top w:val="none" w:sz="0" w:space="0" w:color="auto"/>
        <w:left w:val="none" w:sz="0" w:space="0" w:color="auto"/>
        <w:bottom w:val="none" w:sz="0" w:space="0" w:color="auto"/>
        <w:right w:val="none" w:sz="0" w:space="0" w:color="auto"/>
      </w:divBdr>
    </w:div>
    <w:div w:id="535119029">
      <w:bodyDiv w:val="1"/>
      <w:marLeft w:val="0"/>
      <w:marRight w:val="0"/>
      <w:marTop w:val="0"/>
      <w:marBottom w:val="0"/>
      <w:divBdr>
        <w:top w:val="none" w:sz="0" w:space="0" w:color="auto"/>
        <w:left w:val="none" w:sz="0" w:space="0" w:color="auto"/>
        <w:bottom w:val="none" w:sz="0" w:space="0" w:color="auto"/>
        <w:right w:val="none" w:sz="0" w:space="0" w:color="auto"/>
      </w:divBdr>
    </w:div>
    <w:div w:id="535122845">
      <w:bodyDiv w:val="1"/>
      <w:marLeft w:val="0"/>
      <w:marRight w:val="0"/>
      <w:marTop w:val="0"/>
      <w:marBottom w:val="0"/>
      <w:divBdr>
        <w:top w:val="none" w:sz="0" w:space="0" w:color="auto"/>
        <w:left w:val="none" w:sz="0" w:space="0" w:color="auto"/>
        <w:bottom w:val="none" w:sz="0" w:space="0" w:color="auto"/>
        <w:right w:val="none" w:sz="0" w:space="0" w:color="auto"/>
      </w:divBdr>
    </w:div>
    <w:div w:id="535433292">
      <w:bodyDiv w:val="1"/>
      <w:marLeft w:val="0"/>
      <w:marRight w:val="0"/>
      <w:marTop w:val="0"/>
      <w:marBottom w:val="0"/>
      <w:divBdr>
        <w:top w:val="none" w:sz="0" w:space="0" w:color="auto"/>
        <w:left w:val="none" w:sz="0" w:space="0" w:color="auto"/>
        <w:bottom w:val="none" w:sz="0" w:space="0" w:color="auto"/>
        <w:right w:val="none" w:sz="0" w:space="0" w:color="auto"/>
      </w:divBdr>
    </w:div>
    <w:div w:id="535510578">
      <w:bodyDiv w:val="1"/>
      <w:marLeft w:val="0"/>
      <w:marRight w:val="0"/>
      <w:marTop w:val="0"/>
      <w:marBottom w:val="0"/>
      <w:divBdr>
        <w:top w:val="none" w:sz="0" w:space="0" w:color="auto"/>
        <w:left w:val="none" w:sz="0" w:space="0" w:color="auto"/>
        <w:bottom w:val="none" w:sz="0" w:space="0" w:color="auto"/>
        <w:right w:val="none" w:sz="0" w:space="0" w:color="auto"/>
      </w:divBdr>
    </w:div>
    <w:div w:id="535700482">
      <w:bodyDiv w:val="1"/>
      <w:marLeft w:val="0"/>
      <w:marRight w:val="0"/>
      <w:marTop w:val="0"/>
      <w:marBottom w:val="0"/>
      <w:divBdr>
        <w:top w:val="none" w:sz="0" w:space="0" w:color="auto"/>
        <w:left w:val="none" w:sz="0" w:space="0" w:color="auto"/>
        <w:bottom w:val="none" w:sz="0" w:space="0" w:color="auto"/>
        <w:right w:val="none" w:sz="0" w:space="0" w:color="auto"/>
      </w:divBdr>
    </w:div>
    <w:div w:id="536160486">
      <w:bodyDiv w:val="1"/>
      <w:marLeft w:val="0"/>
      <w:marRight w:val="0"/>
      <w:marTop w:val="0"/>
      <w:marBottom w:val="0"/>
      <w:divBdr>
        <w:top w:val="none" w:sz="0" w:space="0" w:color="auto"/>
        <w:left w:val="none" w:sz="0" w:space="0" w:color="auto"/>
        <w:bottom w:val="none" w:sz="0" w:space="0" w:color="auto"/>
        <w:right w:val="none" w:sz="0" w:space="0" w:color="auto"/>
      </w:divBdr>
    </w:div>
    <w:div w:id="536545761">
      <w:bodyDiv w:val="1"/>
      <w:marLeft w:val="0"/>
      <w:marRight w:val="0"/>
      <w:marTop w:val="0"/>
      <w:marBottom w:val="0"/>
      <w:divBdr>
        <w:top w:val="none" w:sz="0" w:space="0" w:color="auto"/>
        <w:left w:val="none" w:sz="0" w:space="0" w:color="auto"/>
        <w:bottom w:val="none" w:sz="0" w:space="0" w:color="auto"/>
        <w:right w:val="none" w:sz="0" w:space="0" w:color="auto"/>
      </w:divBdr>
    </w:div>
    <w:div w:id="536628869">
      <w:bodyDiv w:val="1"/>
      <w:marLeft w:val="0"/>
      <w:marRight w:val="0"/>
      <w:marTop w:val="0"/>
      <w:marBottom w:val="0"/>
      <w:divBdr>
        <w:top w:val="none" w:sz="0" w:space="0" w:color="auto"/>
        <w:left w:val="none" w:sz="0" w:space="0" w:color="auto"/>
        <w:bottom w:val="none" w:sz="0" w:space="0" w:color="auto"/>
        <w:right w:val="none" w:sz="0" w:space="0" w:color="auto"/>
      </w:divBdr>
    </w:div>
    <w:div w:id="536892041">
      <w:bodyDiv w:val="1"/>
      <w:marLeft w:val="0"/>
      <w:marRight w:val="0"/>
      <w:marTop w:val="0"/>
      <w:marBottom w:val="0"/>
      <w:divBdr>
        <w:top w:val="none" w:sz="0" w:space="0" w:color="auto"/>
        <w:left w:val="none" w:sz="0" w:space="0" w:color="auto"/>
        <w:bottom w:val="none" w:sz="0" w:space="0" w:color="auto"/>
        <w:right w:val="none" w:sz="0" w:space="0" w:color="auto"/>
      </w:divBdr>
    </w:div>
    <w:div w:id="537016087">
      <w:bodyDiv w:val="1"/>
      <w:marLeft w:val="0"/>
      <w:marRight w:val="0"/>
      <w:marTop w:val="0"/>
      <w:marBottom w:val="0"/>
      <w:divBdr>
        <w:top w:val="none" w:sz="0" w:space="0" w:color="auto"/>
        <w:left w:val="none" w:sz="0" w:space="0" w:color="auto"/>
        <w:bottom w:val="none" w:sz="0" w:space="0" w:color="auto"/>
        <w:right w:val="none" w:sz="0" w:space="0" w:color="auto"/>
      </w:divBdr>
    </w:div>
    <w:div w:id="537134129">
      <w:bodyDiv w:val="1"/>
      <w:marLeft w:val="0"/>
      <w:marRight w:val="0"/>
      <w:marTop w:val="0"/>
      <w:marBottom w:val="0"/>
      <w:divBdr>
        <w:top w:val="none" w:sz="0" w:space="0" w:color="auto"/>
        <w:left w:val="none" w:sz="0" w:space="0" w:color="auto"/>
        <w:bottom w:val="none" w:sz="0" w:space="0" w:color="auto"/>
        <w:right w:val="none" w:sz="0" w:space="0" w:color="auto"/>
      </w:divBdr>
    </w:div>
    <w:div w:id="537278554">
      <w:bodyDiv w:val="1"/>
      <w:marLeft w:val="0"/>
      <w:marRight w:val="0"/>
      <w:marTop w:val="0"/>
      <w:marBottom w:val="0"/>
      <w:divBdr>
        <w:top w:val="none" w:sz="0" w:space="0" w:color="auto"/>
        <w:left w:val="none" w:sz="0" w:space="0" w:color="auto"/>
        <w:bottom w:val="none" w:sz="0" w:space="0" w:color="auto"/>
        <w:right w:val="none" w:sz="0" w:space="0" w:color="auto"/>
      </w:divBdr>
    </w:div>
    <w:div w:id="537662759">
      <w:bodyDiv w:val="1"/>
      <w:marLeft w:val="0"/>
      <w:marRight w:val="0"/>
      <w:marTop w:val="0"/>
      <w:marBottom w:val="0"/>
      <w:divBdr>
        <w:top w:val="none" w:sz="0" w:space="0" w:color="auto"/>
        <w:left w:val="none" w:sz="0" w:space="0" w:color="auto"/>
        <w:bottom w:val="none" w:sz="0" w:space="0" w:color="auto"/>
        <w:right w:val="none" w:sz="0" w:space="0" w:color="auto"/>
      </w:divBdr>
    </w:div>
    <w:div w:id="538007529">
      <w:bodyDiv w:val="1"/>
      <w:marLeft w:val="0"/>
      <w:marRight w:val="0"/>
      <w:marTop w:val="0"/>
      <w:marBottom w:val="0"/>
      <w:divBdr>
        <w:top w:val="none" w:sz="0" w:space="0" w:color="auto"/>
        <w:left w:val="none" w:sz="0" w:space="0" w:color="auto"/>
        <w:bottom w:val="none" w:sz="0" w:space="0" w:color="auto"/>
        <w:right w:val="none" w:sz="0" w:space="0" w:color="auto"/>
      </w:divBdr>
    </w:div>
    <w:div w:id="538393362">
      <w:bodyDiv w:val="1"/>
      <w:marLeft w:val="0"/>
      <w:marRight w:val="0"/>
      <w:marTop w:val="0"/>
      <w:marBottom w:val="0"/>
      <w:divBdr>
        <w:top w:val="none" w:sz="0" w:space="0" w:color="auto"/>
        <w:left w:val="none" w:sz="0" w:space="0" w:color="auto"/>
        <w:bottom w:val="none" w:sz="0" w:space="0" w:color="auto"/>
        <w:right w:val="none" w:sz="0" w:space="0" w:color="auto"/>
      </w:divBdr>
    </w:div>
    <w:div w:id="538397696">
      <w:bodyDiv w:val="1"/>
      <w:marLeft w:val="0"/>
      <w:marRight w:val="0"/>
      <w:marTop w:val="0"/>
      <w:marBottom w:val="0"/>
      <w:divBdr>
        <w:top w:val="none" w:sz="0" w:space="0" w:color="auto"/>
        <w:left w:val="none" w:sz="0" w:space="0" w:color="auto"/>
        <w:bottom w:val="none" w:sz="0" w:space="0" w:color="auto"/>
        <w:right w:val="none" w:sz="0" w:space="0" w:color="auto"/>
      </w:divBdr>
    </w:div>
    <w:div w:id="538905367">
      <w:bodyDiv w:val="1"/>
      <w:marLeft w:val="0"/>
      <w:marRight w:val="0"/>
      <w:marTop w:val="0"/>
      <w:marBottom w:val="0"/>
      <w:divBdr>
        <w:top w:val="none" w:sz="0" w:space="0" w:color="auto"/>
        <w:left w:val="none" w:sz="0" w:space="0" w:color="auto"/>
        <w:bottom w:val="none" w:sz="0" w:space="0" w:color="auto"/>
        <w:right w:val="none" w:sz="0" w:space="0" w:color="auto"/>
      </w:divBdr>
    </w:div>
    <w:div w:id="538930006">
      <w:bodyDiv w:val="1"/>
      <w:marLeft w:val="0"/>
      <w:marRight w:val="0"/>
      <w:marTop w:val="0"/>
      <w:marBottom w:val="0"/>
      <w:divBdr>
        <w:top w:val="none" w:sz="0" w:space="0" w:color="auto"/>
        <w:left w:val="none" w:sz="0" w:space="0" w:color="auto"/>
        <w:bottom w:val="none" w:sz="0" w:space="0" w:color="auto"/>
        <w:right w:val="none" w:sz="0" w:space="0" w:color="auto"/>
      </w:divBdr>
    </w:div>
    <w:div w:id="538972704">
      <w:bodyDiv w:val="1"/>
      <w:marLeft w:val="0"/>
      <w:marRight w:val="0"/>
      <w:marTop w:val="0"/>
      <w:marBottom w:val="0"/>
      <w:divBdr>
        <w:top w:val="none" w:sz="0" w:space="0" w:color="auto"/>
        <w:left w:val="none" w:sz="0" w:space="0" w:color="auto"/>
        <w:bottom w:val="none" w:sz="0" w:space="0" w:color="auto"/>
        <w:right w:val="none" w:sz="0" w:space="0" w:color="auto"/>
      </w:divBdr>
    </w:div>
    <w:div w:id="539052823">
      <w:bodyDiv w:val="1"/>
      <w:marLeft w:val="0"/>
      <w:marRight w:val="0"/>
      <w:marTop w:val="0"/>
      <w:marBottom w:val="0"/>
      <w:divBdr>
        <w:top w:val="none" w:sz="0" w:space="0" w:color="auto"/>
        <w:left w:val="none" w:sz="0" w:space="0" w:color="auto"/>
        <w:bottom w:val="none" w:sz="0" w:space="0" w:color="auto"/>
        <w:right w:val="none" w:sz="0" w:space="0" w:color="auto"/>
      </w:divBdr>
    </w:div>
    <w:div w:id="539123153">
      <w:bodyDiv w:val="1"/>
      <w:marLeft w:val="0"/>
      <w:marRight w:val="0"/>
      <w:marTop w:val="0"/>
      <w:marBottom w:val="0"/>
      <w:divBdr>
        <w:top w:val="none" w:sz="0" w:space="0" w:color="auto"/>
        <w:left w:val="none" w:sz="0" w:space="0" w:color="auto"/>
        <w:bottom w:val="none" w:sz="0" w:space="0" w:color="auto"/>
        <w:right w:val="none" w:sz="0" w:space="0" w:color="auto"/>
      </w:divBdr>
    </w:div>
    <w:div w:id="539124865">
      <w:bodyDiv w:val="1"/>
      <w:marLeft w:val="0"/>
      <w:marRight w:val="0"/>
      <w:marTop w:val="0"/>
      <w:marBottom w:val="0"/>
      <w:divBdr>
        <w:top w:val="none" w:sz="0" w:space="0" w:color="auto"/>
        <w:left w:val="none" w:sz="0" w:space="0" w:color="auto"/>
        <w:bottom w:val="none" w:sz="0" w:space="0" w:color="auto"/>
        <w:right w:val="none" w:sz="0" w:space="0" w:color="auto"/>
      </w:divBdr>
    </w:div>
    <w:div w:id="539168080">
      <w:bodyDiv w:val="1"/>
      <w:marLeft w:val="0"/>
      <w:marRight w:val="0"/>
      <w:marTop w:val="0"/>
      <w:marBottom w:val="0"/>
      <w:divBdr>
        <w:top w:val="none" w:sz="0" w:space="0" w:color="auto"/>
        <w:left w:val="none" w:sz="0" w:space="0" w:color="auto"/>
        <w:bottom w:val="none" w:sz="0" w:space="0" w:color="auto"/>
        <w:right w:val="none" w:sz="0" w:space="0" w:color="auto"/>
      </w:divBdr>
    </w:div>
    <w:div w:id="539635956">
      <w:bodyDiv w:val="1"/>
      <w:marLeft w:val="0"/>
      <w:marRight w:val="0"/>
      <w:marTop w:val="0"/>
      <w:marBottom w:val="0"/>
      <w:divBdr>
        <w:top w:val="none" w:sz="0" w:space="0" w:color="auto"/>
        <w:left w:val="none" w:sz="0" w:space="0" w:color="auto"/>
        <w:bottom w:val="none" w:sz="0" w:space="0" w:color="auto"/>
        <w:right w:val="none" w:sz="0" w:space="0" w:color="auto"/>
      </w:divBdr>
    </w:div>
    <w:div w:id="539705057">
      <w:bodyDiv w:val="1"/>
      <w:marLeft w:val="0"/>
      <w:marRight w:val="0"/>
      <w:marTop w:val="0"/>
      <w:marBottom w:val="0"/>
      <w:divBdr>
        <w:top w:val="none" w:sz="0" w:space="0" w:color="auto"/>
        <w:left w:val="none" w:sz="0" w:space="0" w:color="auto"/>
        <w:bottom w:val="none" w:sz="0" w:space="0" w:color="auto"/>
        <w:right w:val="none" w:sz="0" w:space="0" w:color="auto"/>
      </w:divBdr>
    </w:div>
    <w:div w:id="539709904">
      <w:bodyDiv w:val="1"/>
      <w:marLeft w:val="0"/>
      <w:marRight w:val="0"/>
      <w:marTop w:val="0"/>
      <w:marBottom w:val="0"/>
      <w:divBdr>
        <w:top w:val="none" w:sz="0" w:space="0" w:color="auto"/>
        <w:left w:val="none" w:sz="0" w:space="0" w:color="auto"/>
        <w:bottom w:val="none" w:sz="0" w:space="0" w:color="auto"/>
        <w:right w:val="none" w:sz="0" w:space="0" w:color="auto"/>
      </w:divBdr>
    </w:div>
    <w:div w:id="539779762">
      <w:bodyDiv w:val="1"/>
      <w:marLeft w:val="0"/>
      <w:marRight w:val="0"/>
      <w:marTop w:val="0"/>
      <w:marBottom w:val="0"/>
      <w:divBdr>
        <w:top w:val="none" w:sz="0" w:space="0" w:color="auto"/>
        <w:left w:val="none" w:sz="0" w:space="0" w:color="auto"/>
        <w:bottom w:val="none" w:sz="0" w:space="0" w:color="auto"/>
        <w:right w:val="none" w:sz="0" w:space="0" w:color="auto"/>
      </w:divBdr>
    </w:div>
    <w:div w:id="539904389">
      <w:bodyDiv w:val="1"/>
      <w:marLeft w:val="0"/>
      <w:marRight w:val="0"/>
      <w:marTop w:val="0"/>
      <w:marBottom w:val="0"/>
      <w:divBdr>
        <w:top w:val="none" w:sz="0" w:space="0" w:color="auto"/>
        <w:left w:val="none" w:sz="0" w:space="0" w:color="auto"/>
        <w:bottom w:val="none" w:sz="0" w:space="0" w:color="auto"/>
        <w:right w:val="none" w:sz="0" w:space="0" w:color="auto"/>
      </w:divBdr>
    </w:div>
    <w:div w:id="540049347">
      <w:bodyDiv w:val="1"/>
      <w:marLeft w:val="0"/>
      <w:marRight w:val="0"/>
      <w:marTop w:val="0"/>
      <w:marBottom w:val="0"/>
      <w:divBdr>
        <w:top w:val="none" w:sz="0" w:space="0" w:color="auto"/>
        <w:left w:val="none" w:sz="0" w:space="0" w:color="auto"/>
        <w:bottom w:val="none" w:sz="0" w:space="0" w:color="auto"/>
        <w:right w:val="none" w:sz="0" w:space="0" w:color="auto"/>
      </w:divBdr>
    </w:div>
    <w:div w:id="540172868">
      <w:bodyDiv w:val="1"/>
      <w:marLeft w:val="0"/>
      <w:marRight w:val="0"/>
      <w:marTop w:val="0"/>
      <w:marBottom w:val="0"/>
      <w:divBdr>
        <w:top w:val="none" w:sz="0" w:space="0" w:color="auto"/>
        <w:left w:val="none" w:sz="0" w:space="0" w:color="auto"/>
        <w:bottom w:val="none" w:sz="0" w:space="0" w:color="auto"/>
        <w:right w:val="none" w:sz="0" w:space="0" w:color="auto"/>
      </w:divBdr>
    </w:div>
    <w:div w:id="540283108">
      <w:bodyDiv w:val="1"/>
      <w:marLeft w:val="0"/>
      <w:marRight w:val="0"/>
      <w:marTop w:val="0"/>
      <w:marBottom w:val="0"/>
      <w:divBdr>
        <w:top w:val="none" w:sz="0" w:space="0" w:color="auto"/>
        <w:left w:val="none" w:sz="0" w:space="0" w:color="auto"/>
        <w:bottom w:val="none" w:sz="0" w:space="0" w:color="auto"/>
        <w:right w:val="none" w:sz="0" w:space="0" w:color="auto"/>
      </w:divBdr>
    </w:div>
    <w:div w:id="540440449">
      <w:bodyDiv w:val="1"/>
      <w:marLeft w:val="0"/>
      <w:marRight w:val="0"/>
      <w:marTop w:val="0"/>
      <w:marBottom w:val="0"/>
      <w:divBdr>
        <w:top w:val="none" w:sz="0" w:space="0" w:color="auto"/>
        <w:left w:val="none" w:sz="0" w:space="0" w:color="auto"/>
        <w:bottom w:val="none" w:sz="0" w:space="0" w:color="auto"/>
        <w:right w:val="none" w:sz="0" w:space="0" w:color="auto"/>
      </w:divBdr>
    </w:div>
    <w:div w:id="540555808">
      <w:bodyDiv w:val="1"/>
      <w:marLeft w:val="0"/>
      <w:marRight w:val="0"/>
      <w:marTop w:val="0"/>
      <w:marBottom w:val="0"/>
      <w:divBdr>
        <w:top w:val="none" w:sz="0" w:space="0" w:color="auto"/>
        <w:left w:val="none" w:sz="0" w:space="0" w:color="auto"/>
        <w:bottom w:val="none" w:sz="0" w:space="0" w:color="auto"/>
        <w:right w:val="none" w:sz="0" w:space="0" w:color="auto"/>
      </w:divBdr>
    </w:div>
    <w:div w:id="540633744">
      <w:bodyDiv w:val="1"/>
      <w:marLeft w:val="0"/>
      <w:marRight w:val="0"/>
      <w:marTop w:val="0"/>
      <w:marBottom w:val="0"/>
      <w:divBdr>
        <w:top w:val="none" w:sz="0" w:space="0" w:color="auto"/>
        <w:left w:val="none" w:sz="0" w:space="0" w:color="auto"/>
        <w:bottom w:val="none" w:sz="0" w:space="0" w:color="auto"/>
        <w:right w:val="none" w:sz="0" w:space="0" w:color="auto"/>
      </w:divBdr>
    </w:div>
    <w:div w:id="540745750">
      <w:bodyDiv w:val="1"/>
      <w:marLeft w:val="0"/>
      <w:marRight w:val="0"/>
      <w:marTop w:val="0"/>
      <w:marBottom w:val="0"/>
      <w:divBdr>
        <w:top w:val="none" w:sz="0" w:space="0" w:color="auto"/>
        <w:left w:val="none" w:sz="0" w:space="0" w:color="auto"/>
        <w:bottom w:val="none" w:sz="0" w:space="0" w:color="auto"/>
        <w:right w:val="none" w:sz="0" w:space="0" w:color="auto"/>
      </w:divBdr>
    </w:div>
    <w:div w:id="540751949">
      <w:bodyDiv w:val="1"/>
      <w:marLeft w:val="0"/>
      <w:marRight w:val="0"/>
      <w:marTop w:val="0"/>
      <w:marBottom w:val="0"/>
      <w:divBdr>
        <w:top w:val="none" w:sz="0" w:space="0" w:color="auto"/>
        <w:left w:val="none" w:sz="0" w:space="0" w:color="auto"/>
        <w:bottom w:val="none" w:sz="0" w:space="0" w:color="auto"/>
        <w:right w:val="none" w:sz="0" w:space="0" w:color="auto"/>
      </w:divBdr>
    </w:div>
    <w:div w:id="540947644">
      <w:bodyDiv w:val="1"/>
      <w:marLeft w:val="0"/>
      <w:marRight w:val="0"/>
      <w:marTop w:val="0"/>
      <w:marBottom w:val="0"/>
      <w:divBdr>
        <w:top w:val="none" w:sz="0" w:space="0" w:color="auto"/>
        <w:left w:val="none" w:sz="0" w:space="0" w:color="auto"/>
        <w:bottom w:val="none" w:sz="0" w:space="0" w:color="auto"/>
        <w:right w:val="none" w:sz="0" w:space="0" w:color="auto"/>
      </w:divBdr>
    </w:div>
    <w:div w:id="542062744">
      <w:bodyDiv w:val="1"/>
      <w:marLeft w:val="0"/>
      <w:marRight w:val="0"/>
      <w:marTop w:val="0"/>
      <w:marBottom w:val="0"/>
      <w:divBdr>
        <w:top w:val="none" w:sz="0" w:space="0" w:color="auto"/>
        <w:left w:val="none" w:sz="0" w:space="0" w:color="auto"/>
        <w:bottom w:val="none" w:sz="0" w:space="0" w:color="auto"/>
        <w:right w:val="none" w:sz="0" w:space="0" w:color="auto"/>
      </w:divBdr>
    </w:div>
    <w:div w:id="542324633">
      <w:bodyDiv w:val="1"/>
      <w:marLeft w:val="0"/>
      <w:marRight w:val="0"/>
      <w:marTop w:val="0"/>
      <w:marBottom w:val="0"/>
      <w:divBdr>
        <w:top w:val="none" w:sz="0" w:space="0" w:color="auto"/>
        <w:left w:val="none" w:sz="0" w:space="0" w:color="auto"/>
        <w:bottom w:val="none" w:sz="0" w:space="0" w:color="auto"/>
        <w:right w:val="none" w:sz="0" w:space="0" w:color="auto"/>
      </w:divBdr>
      <w:divsChild>
        <w:div w:id="920333933">
          <w:marLeft w:val="640"/>
          <w:marRight w:val="0"/>
          <w:marTop w:val="0"/>
          <w:marBottom w:val="0"/>
          <w:divBdr>
            <w:top w:val="none" w:sz="0" w:space="0" w:color="auto"/>
            <w:left w:val="none" w:sz="0" w:space="0" w:color="auto"/>
            <w:bottom w:val="none" w:sz="0" w:space="0" w:color="auto"/>
            <w:right w:val="none" w:sz="0" w:space="0" w:color="auto"/>
          </w:divBdr>
        </w:div>
        <w:div w:id="718826585">
          <w:marLeft w:val="640"/>
          <w:marRight w:val="0"/>
          <w:marTop w:val="0"/>
          <w:marBottom w:val="0"/>
          <w:divBdr>
            <w:top w:val="none" w:sz="0" w:space="0" w:color="auto"/>
            <w:left w:val="none" w:sz="0" w:space="0" w:color="auto"/>
            <w:bottom w:val="none" w:sz="0" w:space="0" w:color="auto"/>
            <w:right w:val="none" w:sz="0" w:space="0" w:color="auto"/>
          </w:divBdr>
        </w:div>
        <w:div w:id="1290361688">
          <w:marLeft w:val="640"/>
          <w:marRight w:val="0"/>
          <w:marTop w:val="0"/>
          <w:marBottom w:val="0"/>
          <w:divBdr>
            <w:top w:val="none" w:sz="0" w:space="0" w:color="auto"/>
            <w:left w:val="none" w:sz="0" w:space="0" w:color="auto"/>
            <w:bottom w:val="none" w:sz="0" w:space="0" w:color="auto"/>
            <w:right w:val="none" w:sz="0" w:space="0" w:color="auto"/>
          </w:divBdr>
        </w:div>
        <w:div w:id="1758600412">
          <w:marLeft w:val="640"/>
          <w:marRight w:val="0"/>
          <w:marTop w:val="0"/>
          <w:marBottom w:val="0"/>
          <w:divBdr>
            <w:top w:val="none" w:sz="0" w:space="0" w:color="auto"/>
            <w:left w:val="none" w:sz="0" w:space="0" w:color="auto"/>
            <w:bottom w:val="none" w:sz="0" w:space="0" w:color="auto"/>
            <w:right w:val="none" w:sz="0" w:space="0" w:color="auto"/>
          </w:divBdr>
        </w:div>
        <w:div w:id="730737788">
          <w:marLeft w:val="640"/>
          <w:marRight w:val="0"/>
          <w:marTop w:val="0"/>
          <w:marBottom w:val="0"/>
          <w:divBdr>
            <w:top w:val="none" w:sz="0" w:space="0" w:color="auto"/>
            <w:left w:val="none" w:sz="0" w:space="0" w:color="auto"/>
            <w:bottom w:val="none" w:sz="0" w:space="0" w:color="auto"/>
            <w:right w:val="none" w:sz="0" w:space="0" w:color="auto"/>
          </w:divBdr>
        </w:div>
        <w:div w:id="728767894">
          <w:marLeft w:val="640"/>
          <w:marRight w:val="0"/>
          <w:marTop w:val="0"/>
          <w:marBottom w:val="0"/>
          <w:divBdr>
            <w:top w:val="none" w:sz="0" w:space="0" w:color="auto"/>
            <w:left w:val="none" w:sz="0" w:space="0" w:color="auto"/>
            <w:bottom w:val="none" w:sz="0" w:space="0" w:color="auto"/>
            <w:right w:val="none" w:sz="0" w:space="0" w:color="auto"/>
          </w:divBdr>
        </w:div>
        <w:div w:id="656033487">
          <w:marLeft w:val="640"/>
          <w:marRight w:val="0"/>
          <w:marTop w:val="0"/>
          <w:marBottom w:val="0"/>
          <w:divBdr>
            <w:top w:val="none" w:sz="0" w:space="0" w:color="auto"/>
            <w:left w:val="none" w:sz="0" w:space="0" w:color="auto"/>
            <w:bottom w:val="none" w:sz="0" w:space="0" w:color="auto"/>
            <w:right w:val="none" w:sz="0" w:space="0" w:color="auto"/>
          </w:divBdr>
        </w:div>
        <w:div w:id="2131238047">
          <w:marLeft w:val="640"/>
          <w:marRight w:val="0"/>
          <w:marTop w:val="0"/>
          <w:marBottom w:val="0"/>
          <w:divBdr>
            <w:top w:val="none" w:sz="0" w:space="0" w:color="auto"/>
            <w:left w:val="none" w:sz="0" w:space="0" w:color="auto"/>
            <w:bottom w:val="none" w:sz="0" w:space="0" w:color="auto"/>
            <w:right w:val="none" w:sz="0" w:space="0" w:color="auto"/>
          </w:divBdr>
        </w:div>
        <w:div w:id="289673325">
          <w:marLeft w:val="640"/>
          <w:marRight w:val="0"/>
          <w:marTop w:val="0"/>
          <w:marBottom w:val="0"/>
          <w:divBdr>
            <w:top w:val="none" w:sz="0" w:space="0" w:color="auto"/>
            <w:left w:val="none" w:sz="0" w:space="0" w:color="auto"/>
            <w:bottom w:val="none" w:sz="0" w:space="0" w:color="auto"/>
            <w:right w:val="none" w:sz="0" w:space="0" w:color="auto"/>
          </w:divBdr>
        </w:div>
        <w:div w:id="525020371">
          <w:marLeft w:val="640"/>
          <w:marRight w:val="0"/>
          <w:marTop w:val="0"/>
          <w:marBottom w:val="0"/>
          <w:divBdr>
            <w:top w:val="none" w:sz="0" w:space="0" w:color="auto"/>
            <w:left w:val="none" w:sz="0" w:space="0" w:color="auto"/>
            <w:bottom w:val="none" w:sz="0" w:space="0" w:color="auto"/>
            <w:right w:val="none" w:sz="0" w:space="0" w:color="auto"/>
          </w:divBdr>
        </w:div>
        <w:div w:id="964232764">
          <w:marLeft w:val="640"/>
          <w:marRight w:val="0"/>
          <w:marTop w:val="0"/>
          <w:marBottom w:val="0"/>
          <w:divBdr>
            <w:top w:val="none" w:sz="0" w:space="0" w:color="auto"/>
            <w:left w:val="none" w:sz="0" w:space="0" w:color="auto"/>
            <w:bottom w:val="none" w:sz="0" w:space="0" w:color="auto"/>
            <w:right w:val="none" w:sz="0" w:space="0" w:color="auto"/>
          </w:divBdr>
        </w:div>
        <w:div w:id="1103262051">
          <w:marLeft w:val="640"/>
          <w:marRight w:val="0"/>
          <w:marTop w:val="0"/>
          <w:marBottom w:val="0"/>
          <w:divBdr>
            <w:top w:val="none" w:sz="0" w:space="0" w:color="auto"/>
            <w:left w:val="none" w:sz="0" w:space="0" w:color="auto"/>
            <w:bottom w:val="none" w:sz="0" w:space="0" w:color="auto"/>
            <w:right w:val="none" w:sz="0" w:space="0" w:color="auto"/>
          </w:divBdr>
        </w:div>
        <w:div w:id="183179544">
          <w:marLeft w:val="640"/>
          <w:marRight w:val="0"/>
          <w:marTop w:val="0"/>
          <w:marBottom w:val="0"/>
          <w:divBdr>
            <w:top w:val="none" w:sz="0" w:space="0" w:color="auto"/>
            <w:left w:val="none" w:sz="0" w:space="0" w:color="auto"/>
            <w:bottom w:val="none" w:sz="0" w:space="0" w:color="auto"/>
            <w:right w:val="none" w:sz="0" w:space="0" w:color="auto"/>
          </w:divBdr>
        </w:div>
        <w:div w:id="738675305">
          <w:marLeft w:val="640"/>
          <w:marRight w:val="0"/>
          <w:marTop w:val="0"/>
          <w:marBottom w:val="0"/>
          <w:divBdr>
            <w:top w:val="none" w:sz="0" w:space="0" w:color="auto"/>
            <w:left w:val="none" w:sz="0" w:space="0" w:color="auto"/>
            <w:bottom w:val="none" w:sz="0" w:space="0" w:color="auto"/>
            <w:right w:val="none" w:sz="0" w:space="0" w:color="auto"/>
          </w:divBdr>
        </w:div>
        <w:div w:id="1033574700">
          <w:marLeft w:val="640"/>
          <w:marRight w:val="0"/>
          <w:marTop w:val="0"/>
          <w:marBottom w:val="0"/>
          <w:divBdr>
            <w:top w:val="none" w:sz="0" w:space="0" w:color="auto"/>
            <w:left w:val="none" w:sz="0" w:space="0" w:color="auto"/>
            <w:bottom w:val="none" w:sz="0" w:space="0" w:color="auto"/>
            <w:right w:val="none" w:sz="0" w:space="0" w:color="auto"/>
          </w:divBdr>
        </w:div>
        <w:div w:id="1133133862">
          <w:marLeft w:val="640"/>
          <w:marRight w:val="0"/>
          <w:marTop w:val="0"/>
          <w:marBottom w:val="0"/>
          <w:divBdr>
            <w:top w:val="none" w:sz="0" w:space="0" w:color="auto"/>
            <w:left w:val="none" w:sz="0" w:space="0" w:color="auto"/>
            <w:bottom w:val="none" w:sz="0" w:space="0" w:color="auto"/>
            <w:right w:val="none" w:sz="0" w:space="0" w:color="auto"/>
          </w:divBdr>
        </w:div>
        <w:div w:id="3555471">
          <w:marLeft w:val="640"/>
          <w:marRight w:val="0"/>
          <w:marTop w:val="0"/>
          <w:marBottom w:val="0"/>
          <w:divBdr>
            <w:top w:val="none" w:sz="0" w:space="0" w:color="auto"/>
            <w:left w:val="none" w:sz="0" w:space="0" w:color="auto"/>
            <w:bottom w:val="none" w:sz="0" w:space="0" w:color="auto"/>
            <w:right w:val="none" w:sz="0" w:space="0" w:color="auto"/>
          </w:divBdr>
        </w:div>
        <w:div w:id="1005715520">
          <w:marLeft w:val="640"/>
          <w:marRight w:val="0"/>
          <w:marTop w:val="0"/>
          <w:marBottom w:val="0"/>
          <w:divBdr>
            <w:top w:val="none" w:sz="0" w:space="0" w:color="auto"/>
            <w:left w:val="none" w:sz="0" w:space="0" w:color="auto"/>
            <w:bottom w:val="none" w:sz="0" w:space="0" w:color="auto"/>
            <w:right w:val="none" w:sz="0" w:space="0" w:color="auto"/>
          </w:divBdr>
        </w:div>
        <w:div w:id="237717775">
          <w:marLeft w:val="640"/>
          <w:marRight w:val="0"/>
          <w:marTop w:val="0"/>
          <w:marBottom w:val="0"/>
          <w:divBdr>
            <w:top w:val="none" w:sz="0" w:space="0" w:color="auto"/>
            <w:left w:val="none" w:sz="0" w:space="0" w:color="auto"/>
            <w:bottom w:val="none" w:sz="0" w:space="0" w:color="auto"/>
            <w:right w:val="none" w:sz="0" w:space="0" w:color="auto"/>
          </w:divBdr>
        </w:div>
        <w:div w:id="1902985478">
          <w:marLeft w:val="640"/>
          <w:marRight w:val="0"/>
          <w:marTop w:val="0"/>
          <w:marBottom w:val="0"/>
          <w:divBdr>
            <w:top w:val="none" w:sz="0" w:space="0" w:color="auto"/>
            <w:left w:val="none" w:sz="0" w:space="0" w:color="auto"/>
            <w:bottom w:val="none" w:sz="0" w:space="0" w:color="auto"/>
            <w:right w:val="none" w:sz="0" w:space="0" w:color="auto"/>
          </w:divBdr>
        </w:div>
        <w:div w:id="600727960">
          <w:marLeft w:val="640"/>
          <w:marRight w:val="0"/>
          <w:marTop w:val="0"/>
          <w:marBottom w:val="0"/>
          <w:divBdr>
            <w:top w:val="none" w:sz="0" w:space="0" w:color="auto"/>
            <w:left w:val="none" w:sz="0" w:space="0" w:color="auto"/>
            <w:bottom w:val="none" w:sz="0" w:space="0" w:color="auto"/>
            <w:right w:val="none" w:sz="0" w:space="0" w:color="auto"/>
          </w:divBdr>
        </w:div>
        <w:div w:id="798842371">
          <w:marLeft w:val="640"/>
          <w:marRight w:val="0"/>
          <w:marTop w:val="0"/>
          <w:marBottom w:val="0"/>
          <w:divBdr>
            <w:top w:val="none" w:sz="0" w:space="0" w:color="auto"/>
            <w:left w:val="none" w:sz="0" w:space="0" w:color="auto"/>
            <w:bottom w:val="none" w:sz="0" w:space="0" w:color="auto"/>
            <w:right w:val="none" w:sz="0" w:space="0" w:color="auto"/>
          </w:divBdr>
        </w:div>
        <w:div w:id="847211575">
          <w:marLeft w:val="640"/>
          <w:marRight w:val="0"/>
          <w:marTop w:val="0"/>
          <w:marBottom w:val="0"/>
          <w:divBdr>
            <w:top w:val="none" w:sz="0" w:space="0" w:color="auto"/>
            <w:left w:val="none" w:sz="0" w:space="0" w:color="auto"/>
            <w:bottom w:val="none" w:sz="0" w:space="0" w:color="auto"/>
            <w:right w:val="none" w:sz="0" w:space="0" w:color="auto"/>
          </w:divBdr>
        </w:div>
        <w:div w:id="585112299">
          <w:marLeft w:val="640"/>
          <w:marRight w:val="0"/>
          <w:marTop w:val="0"/>
          <w:marBottom w:val="0"/>
          <w:divBdr>
            <w:top w:val="none" w:sz="0" w:space="0" w:color="auto"/>
            <w:left w:val="none" w:sz="0" w:space="0" w:color="auto"/>
            <w:bottom w:val="none" w:sz="0" w:space="0" w:color="auto"/>
            <w:right w:val="none" w:sz="0" w:space="0" w:color="auto"/>
          </w:divBdr>
        </w:div>
        <w:div w:id="1156798150">
          <w:marLeft w:val="640"/>
          <w:marRight w:val="0"/>
          <w:marTop w:val="0"/>
          <w:marBottom w:val="0"/>
          <w:divBdr>
            <w:top w:val="none" w:sz="0" w:space="0" w:color="auto"/>
            <w:left w:val="none" w:sz="0" w:space="0" w:color="auto"/>
            <w:bottom w:val="none" w:sz="0" w:space="0" w:color="auto"/>
            <w:right w:val="none" w:sz="0" w:space="0" w:color="auto"/>
          </w:divBdr>
        </w:div>
        <w:div w:id="504244918">
          <w:marLeft w:val="640"/>
          <w:marRight w:val="0"/>
          <w:marTop w:val="0"/>
          <w:marBottom w:val="0"/>
          <w:divBdr>
            <w:top w:val="none" w:sz="0" w:space="0" w:color="auto"/>
            <w:left w:val="none" w:sz="0" w:space="0" w:color="auto"/>
            <w:bottom w:val="none" w:sz="0" w:space="0" w:color="auto"/>
            <w:right w:val="none" w:sz="0" w:space="0" w:color="auto"/>
          </w:divBdr>
        </w:div>
        <w:div w:id="479465988">
          <w:marLeft w:val="640"/>
          <w:marRight w:val="0"/>
          <w:marTop w:val="0"/>
          <w:marBottom w:val="0"/>
          <w:divBdr>
            <w:top w:val="none" w:sz="0" w:space="0" w:color="auto"/>
            <w:left w:val="none" w:sz="0" w:space="0" w:color="auto"/>
            <w:bottom w:val="none" w:sz="0" w:space="0" w:color="auto"/>
            <w:right w:val="none" w:sz="0" w:space="0" w:color="auto"/>
          </w:divBdr>
        </w:div>
        <w:div w:id="1002468136">
          <w:marLeft w:val="640"/>
          <w:marRight w:val="0"/>
          <w:marTop w:val="0"/>
          <w:marBottom w:val="0"/>
          <w:divBdr>
            <w:top w:val="none" w:sz="0" w:space="0" w:color="auto"/>
            <w:left w:val="none" w:sz="0" w:space="0" w:color="auto"/>
            <w:bottom w:val="none" w:sz="0" w:space="0" w:color="auto"/>
            <w:right w:val="none" w:sz="0" w:space="0" w:color="auto"/>
          </w:divBdr>
        </w:div>
        <w:div w:id="1925262609">
          <w:marLeft w:val="640"/>
          <w:marRight w:val="0"/>
          <w:marTop w:val="0"/>
          <w:marBottom w:val="0"/>
          <w:divBdr>
            <w:top w:val="none" w:sz="0" w:space="0" w:color="auto"/>
            <w:left w:val="none" w:sz="0" w:space="0" w:color="auto"/>
            <w:bottom w:val="none" w:sz="0" w:space="0" w:color="auto"/>
            <w:right w:val="none" w:sz="0" w:space="0" w:color="auto"/>
          </w:divBdr>
        </w:div>
        <w:div w:id="2127187536">
          <w:marLeft w:val="640"/>
          <w:marRight w:val="0"/>
          <w:marTop w:val="0"/>
          <w:marBottom w:val="0"/>
          <w:divBdr>
            <w:top w:val="none" w:sz="0" w:space="0" w:color="auto"/>
            <w:left w:val="none" w:sz="0" w:space="0" w:color="auto"/>
            <w:bottom w:val="none" w:sz="0" w:space="0" w:color="auto"/>
            <w:right w:val="none" w:sz="0" w:space="0" w:color="auto"/>
          </w:divBdr>
        </w:div>
        <w:div w:id="1837650432">
          <w:marLeft w:val="640"/>
          <w:marRight w:val="0"/>
          <w:marTop w:val="0"/>
          <w:marBottom w:val="0"/>
          <w:divBdr>
            <w:top w:val="none" w:sz="0" w:space="0" w:color="auto"/>
            <w:left w:val="none" w:sz="0" w:space="0" w:color="auto"/>
            <w:bottom w:val="none" w:sz="0" w:space="0" w:color="auto"/>
            <w:right w:val="none" w:sz="0" w:space="0" w:color="auto"/>
          </w:divBdr>
        </w:div>
        <w:div w:id="2057121841">
          <w:marLeft w:val="640"/>
          <w:marRight w:val="0"/>
          <w:marTop w:val="0"/>
          <w:marBottom w:val="0"/>
          <w:divBdr>
            <w:top w:val="none" w:sz="0" w:space="0" w:color="auto"/>
            <w:left w:val="none" w:sz="0" w:space="0" w:color="auto"/>
            <w:bottom w:val="none" w:sz="0" w:space="0" w:color="auto"/>
            <w:right w:val="none" w:sz="0" w:space="0" w:color="auto"/>
          </w:divBdr>
        </w:div>
        <w:div w:id="1281648514">
          <w:marLeft w:val="640"/>
          <w:marRight w:val="0"/>
          <w:marTop w:val="0"/>
          <w:marBottom w:val="0"/>
          <w:divBdr>
            <w:top w:val="none" w:sz="0" w:space="0" w:color="auto"/>
            <w:left w:val="none" w:sz="0" w:space="0" w:color="auto"/>
            <w:bottom w:val="none" w:sz="0" w:space="0" w:color="auto"/>
            <w:right w:val="none" w:sz="0" w:space="0" w:color="auto"/>
          </w:divBdr>
        </w:div>
        <w:div w:id="176239878">
          <w:marLeft w:val="640"/>
          <w:marRight w:val="0"/>
          <w:marTop w:val="0"/>
          <w:marBottom w:val="0"/>
          <w:divBdr>
            <w:top w:val="none" w:sz="0" w:space="0" w:color="auto"/>
            <w:left w:val="none" w:sz="0" w:space="0" w:color="auto"/>
            <w:bottom w:val="none" w:sz="0" w:space="0" w:color="auto"/>
            <w:right w:val="none" w:sz="0" w:space="0" w:color="auto"/>
          </w:divBdr>
        </w:div>
        <w:div w:id="777992478">
          <w:marLeft w:val="640"/>
          <w:marRight w:val="0"/>
          <w:marTop w:val="0"/>
          <w:marBottom w:val="0"/>
          <w:divBdr>
            <w:top w:val="none" w:sz="0" w:space="0" w:color="auto"/>
            <w:left w:val="none" w:sz="0" w:space="0" w:color="auto"/>
            <w:bottom w:val="none" w:sz="0" w:space="0" w:color="auto"/>
            <w:right w:val="none" w:sz="0" w:space="0" w:color="auto"/>
          </w:divBdr>
        </w:div>
        <w:div w:id="1075783902">
          <w:marLeft w:val="640"/>
          <w:marRight w:val="0"/>
          <w:marTop w:val="0"/>
          <w:marBottom w:val="0"/>
          <w:divBdr>
            <w:top w:val="none" w:sz="0" w:space="0" w:color="auto"/>
            <w:left w:val="none" w:sz="0" w:space="0" w:color="auto"/>
            <w:bottom w:val="none" w:sz="0" w:space="0" w:color="auto"/>
            <w:right w:val="none" w:sz="0" w:space="0" w:color="auto"/>
          </w:divBdr>
        </w:div>
        <w:div w:id="1364281029">
          <w:marLeft w:val="640"/>
          <w:marRight w:val="0"/>
          <w:marTop w:val="0"/>
          <w:marBottom w:val="0"/>
          <w:divBdr>
            <w:top w:val="none" w:sz="0" w:space="0" w:color="auto"/>
            <w:left w:val="none" w:sz="0" w:space="0" w:color="auto"/>
            <w:bottom w:val="none" w:sz="0" w:space="0" w:color="auto"/>
            <w:right w:val="none" w:sz="0" w:space="0" w:color="auto"/>
          </w:divBdr>
        </w:div>
        <w:div w:id="141044622">
          <w:marLeft w:val="640"/>
          <w:marRight w:val="0"/>
          <w:marTop w:val="0"/>
          <w:marBottom w:val="0"/>
          <w:divBdr>
            <w:top w:val="none" w:sz="0" w:space="0" w:color="auto"/>
            <w:left w:val="none" w:sz="0" w:space="0" w:color="auto"/>
            <w:bottom w:val="none" w:sz="0" w:space="0" w:color="auto"/>
            <w:right w:val="none" w:sz="0" w:space="0" w:color="auto"/>
          </w:divBdr>
        </w:div>
        <w:div w:id="1758625331">
          <w:marLeft w:val="640"/>
          <w:marRight w:val="0"/>
          <w:marTop w:val="0"/>
          <w:marBottom w:val="0"/>
          <w:divBdr>
            <w:top w:val="none" w:sz="0" w:space="0" w:color="auto"/>
            <w:left w:val="none" w:sz="0" w:space="0" w:color="auto"/>
            <w:bottom w:val="none" w:sz="0" w:space="0" w:color="auto"/>
            <w:right w:val="none" w:sz="0" w:space="0" w:color="auto"/>
          </w:divBdr>
        </w:div>
        <w:div w:id="281964121">
          <w:marLeft w:val="640"/>
          <w:marRight w:val="0"/>
          <w:marTop w:val="0"/>
          <w:marBottom w:val="0"/>
          <w:divBdr>
            <w:top w:val="none" w:sz="0" w:space="0" w:color="auto"/>
            <w:left w:val="none" w:sz="0" w:space="0" w:color="auto"/>
            <w:bottom w:val="none" w:sz="0" w:space="0" w:color="auto"/>
            <w:right w:val="none" w:sz="0" w:space="0" w:color="auto"/>
          </w:divBdr>
        </w:div>
        <w:div w:id="1870988517">
          <w:marLeft w:val="640"/>
          <w:marRight w:val="0"/>
          <w:marTop w:val="0"/>
          <w:marBottom w:val="0"/>
          <w:divBdr>
            <w:top w:val="none" w:sz="0" w:space="0" w:color="auto"/>
            <w:left w:val="none" w:sz="0" w:space="0" w:color="auto"/>
            <w:bottom w:val="none" w:sz="0" w:space="0" w:color="auto"/>
            <w:right w:val="none" w:sz="0" w:space="0" w:color="auto"/>
          </w:divBdr>
        </w:div>
        <w:div w:id="1238981459">
          <w:marLeft w:val="640"/>
          <w:marRight w:val="0"/>
          <w:marTop w:val="0"/>
          <w:marBottom w:val="0"/>
          <w:divBdr>
            <w:top w:val="none" w:sz="0" w:space="0" w:color="auto"/>
            <w:left w:val="none" w:sz="0" w:space="0" w:color="auto"/>
            <w:bottom w:val="none" w:sz="0" w:space="0" w:color="auto"/>
            <w:right w:val="none" w:sz="0" w:space="0" w:color="auto"/>
          </w:divBdr>
        </w:div>
        <w:div w:id="307443599">
          <w:marLeft w:val="640"/>
          <w:marRight w:val="0"/>
          <w:marTop w:val="0"/>
          <w:marBottom w:val="0"/>
          <w:divBdr>
            <w:top w:val="none" w:sz="0" w:space="0" w:color="auto"/>
            <w:left w:val="none" w:sz="0" w:space="0" w:color="auto"/>
            <w:bottom w:val="none" w:sz="0" w:space="0" w:color="auto"/>
            <w:right w:val="none" w:sz="0" w:space="0" w:color="auto"/>
          </w:divBdr>
        </w:div>
        <w:div w:id="1989161555">
          <w:marLeft w:val="640"/>
          <w:marRight w:val="0"/>
          <w:marTop w:val="0"/>
          <w:marBottom w:val="0"/>
          <w:divBdr>
            <w:top w:val="none" w:sz="0" w:space="0" w:color="auto"/>
            <w:left w:val="none" w:sz="0" w:space="0" w:color="auto"/>
            <w:bottom w:val="none" w:sz="0" w:space="0" w:color="auto"/>
            <w:right w:val="none" w:sz="0" w:space="0" w:color="auto"/>
          </w:divBdr>
        </w:div>
        <w:div w:id="1133137715">
          <w:marLeft w:val="640"/>
          <w:marRight w:val="0"/>
          <w:marTop w:val="0"/>
          <w:marBottom w:val="0"/>
          <w:divBdr>
            <w:top w:val="none" w:sz="0" w:space="0" w:color="auto"/>
            <w:left w:val="none" w:sz="0" w:space="0" w:color="auto"/>
            <w:bottom w:val="none" w:sz="0" w:space="0" w:color="auto"/>
            <w:right w:val="none" w:sz="0" w:space="0" w:color="auto"/>
          </w:divBdr>
        </w:div>
        <w:div w:id="157578398">
          <w:marLeft w:val="640"/>
          <w:marRight w:val="0"/>
          <w:marTop w:val="0"/>
          <w:marBottom w:val="0"/>
          <w:divBdr>
            <w:top w:val="none" w:sz="0" w:space="0" w:color="auto"/>
            <w:left w:val="none" w:sz="0" w:space="0" w:color="auto"/>
            <w:bottom w:val="none" w:sz="0" w:space="0" w:color="auto"/>
            <w:right w:val="none" w:sz="0" w:space="0" w:color="auto"/>
          </w:divBdr>
        </w:div>
        <w:div w:id="1793480701">
          <w:marLeft w:val="640"/>
          <w:marRight w:val="0"/>
          <w:marTop w:val="0"/>
          <w:marBottom w:val="0"/>
          <w:divBdr>
            <w:top w:val="none" w:sz="0" w:space="0" w:color="auto"/>
            <w:left w:val="none" w:sz="0" w:space="0" w:color="auto"/>
            <w:bottom w:val="none" w:sz="0" w:space="0" w:color="auto"/>
            <w:right w:val="none" w:sz="0" w:space="0" w:color="auto"/>
          </w:divBdr>
        </w:div>
        <w:div w:id="408582015">
          <w:marLeft w:val="640"/>
          <w:marRight w:val="0"/>
          <w:marTop w:val="0"/>
          <w:marBottom w:val="0"/>
          <w:divBdr>
            <w:top w:val="none" w:sz="0" w:space="0" w:color="auto"/>
            <w:left w:val="none" w:sz="0" w:space="0" w:color="auto"/>
            <w:bottom w:val="none" w:sz="0" w:space="0" w:color="auto"/>
            <w:right w:val="none" w:sz="0" w:space="0" w:color="auto"/>
          </w:divBdr>
        </w:div>
        <w:div w:id="1620916173">
          <w:marLeft w:val="640"/>
          <w:marRight w:val="0"/>
          <w:marTop w:val="0"/>
          <w:marBottom w:val="0"/>
          <w:divBdr>
            <w:top w:val="none" w:sz="0" w:space="0" w:color="auto"/>
            <w:left w:val="none" w:sz="0" w:space="0" w:color="auto"/>
            <w:bottom w:val="none" w:sz="0" w:space="0" w:color="auto"/>
            <w:right w:val="none" w:sz="0" w:space="0" w:color="auto"/>
          </w:divBdr>
        </w:div>
        <w:div w:id="1383871621">
          <w:marLeft w:val="640"/>
          <w:marRight w:val="0"/>
          <w:marTop w:val="0"/>
          <w:marBottom w:val="0"/>
          <w:divBdr>
            <w:top w:val="none" w:sz="0" w:space="0" w:color="auto"/>
            <w:left w:val="none" w:sz="0" w:space="0" w:color="auto"/>
            <w:bottom w:val="none" w:sz="0" w:space="0" w:color="auto"/>
            <w:right w:val="none" w:sz="0" w:space="0" w:color="auto"/>
          </w:divBdr>
        </w:div>
        <w:div w:id="1641882173">
          <w:marLeft w:val="640"/>
          <w:marRight w:val="0"/>
          <w:marTop w:val="0"/>
          <w:marBottom w:val="0"/>
          <w:divBdr>
            <w:top w:val="none" w:sz="0" w:space="0" w:color="auto"/>
            <w:left w:val="none" w:sz="0" w:space="0" w:color="auto"/>
            <w:bottom w:val="none" w:sz="0" w:space="0" w:color="auto"/>
            <w:right w:val="none" w:sz="0" w:space="0" w:color="auto"/>
          </w:divBdr>
        </w:div>
        <w:div w:id="2132086015">
          <w:marLeft w:val="640"/>
          <w:marRight w:val="0"/>
          <w:marTop w:val="0"/>
          <w:marBottom w:val="0"/>
          <w:divBdr>
            <w:top w:val="none" w:sz="0" w:space="0" w:color="auto"/>
            <w:left w:val="none" w:sz="0" w:space="0" w:color="auto"/>
            <w:bottom w:val="none" w:sz="0" w:space="0" w:color="auto"/>
            <w:right w:val="none" w:sz="0" w:space="0" w:color="auto"/>
          </w:divBdr>
        </w:div>
        <w:div w:id="323552199">
          <w:marLeft w:val="640"/>
          <w:marRight w:val="0"/>
          <w:marTop w:val="0"/>
          <w:marBottom w:val="0"/>
          <w:divBdr>
            <w:top w:val="none" w:sz="0" w:space="0" w:color="auto"/>
            <w:left w:val="none" w:sz="0" w:space="0" w:color="auto"/>
            <w:bottom w:val="none" w:sz="0" w:space="0" w:color="auto"/>
            <w:right w:val="none" w:sz="0" w:space="0" w:color="auto"/>
          </w:divBdr>
        </w:div>
        <w:div w:id="2118018361">
          <w:marLeft w:val="640"/>
          <w:marRight w:val="0"/>
          <w:marTop w:val="0"/>
          <w:marBottom w:val="0"/>
          <w:divBdr>
            <w:top w:val="none" w:sz="0" w:space="0" w:color="auto"/>
            <w:left w:val="none" w:sz="0" w:space="0" w:color="auto"/>
            <w:bottom w:val="none" w:sz="0" w:space="0" w:color="auto"/>
            <w:right w:val="none" w:sz="0" w:space="0" w:color="auto"/>
          </w:divBdr>
        </w:div>
        <w:div w:id="1953512951">
          <w:marLeft w:val="640"/>
          <w:marRight w:val="0"/>
          <w:marTop w:val="0"/>
          <w:marBottom w:val="0"/>
          <w:divBdr>
            <w:top w:val="none" w:sz="0" w:space="0" w:color="auto"/>
            <w:left w:val="none" w:sz="0" w:space="0" w:color="auto"/>
            <w:bottom w:val="none" w:sz="0" w:space="0" w:color="auto"/>
            <w:right w:val="none" w:sz="0" w:space="0" w:color="auto"/>
          </w:divBdr>
        </w:div>
        <w:div w:id="921572014">
          <w:marLeft w:val="640"/>
          <w:marRight w:val="0"/>
          <w:marTop w:val="0"/>
          <w:marBottom w:val="0"/>
          <w:divBdr>
            <w:top w:val="none" w:sz="0" w:space="0" w:color="auto"/>
            <w:left w:val="none" w:sz="0" w:space="0" w:color="auto"/>
            <w:bottom w:val="none" w:sz="0" w:space="0" w:color="auto"/>
            <w:right w:val="none" w:sz="0" w:space="0" w:color="auto"/>
          </w:divBdr>
        </w:div>
        <w:div w:id="580023694">
          <w:marLeft w:val="640"/>
          <w:marRight w:val="0"/>
          <w:marTop w:val="0"/>
          <w:marBottom w:val="0"/>
          <w:divBdr>
            <w:top w:val="none" w:sz="0" w:space="0" w:color="auto"/>
            <w:left w:val="none" w:sz="0" w:space="0" w:color="auto"/>
            <w:bottom w:val="none" w:sz="0" w:space="0" w:color="auto"/>
            <w:right w:val="none" w:sz="0" w:space="0" w:color="auto"/>
          </w:divBdr>
        </w:div>
        <w:div w:id="1928494829">
          <w:marLeft w:val="640"/>
          <w:marRight w:val="0"/>
          <w:marTop w:val="0"/>
          <w:marBottom w:val="0"/>
          <w:divBdr>
            <w:top w:val="none" w:sz="0" w:space="0" w:color="auto"/>
            <w:left w:val="none" w:sz="0" w:space="0" w:color="auto"/>
            <w:bottom w:val="none" w:sz="0" w:space="0" w:color="auto"/>
            <w:right w:val="none" w:sz="0" w:space="0" w:color="auto"/>
          </w:divBdr>
        </w:div>
        <w:div w:id="2024941076">
          <w:marLeft w:val="640"/>
          <w:marRight w:val="0"/>
          <w:marTop w:val="0"/>
          <w:marBottom w:val="0"/>
          <w:divBdr>
            <w:top w:val="none" w:sz="0" w:space="0" w:color="auto"/>
            <w:left w:val="none" w:sz="0" w:space="0" w:color="auto"/>
            <w:bottom w:val="none" w:sz="0" w:space="0" w:color="auto"/>
            <w:right w:val="none" w:sz="0" w:space="0" w:color="auto"/>
          </w:divBdr>
        </w:div>
        <w:div w:id="1793130670">
          <w:marLeft w:val="640"/>
          <w:marRight w:val="0"/>
          <w:marTop w:val="0"/>
          <w:marBottom w:val="0"/>
          <w:divBdr>
            <w:top w:val="none" w:sz="0" w:space="0" w:color="auto"/>
            <w:left w:val="none" w:sz="0" w:space="0" w:color="auto"/>
            <w:bottom w:val="none" w:sz="0" w:space="0" w:color="auto"/>
            <w:right w:val="none" w:sz="0" w:space="0" w:color="auto"/>
          </w:divBdr>
        </w:div>
        <w:div w:id="702288135">
          <w:marLeft w:val="640"/>
          <w:marRight w:val="0"/>
          <w:marTop w:val="0"/>
          <w:marBottom w:val="0"/>
          <w:divBdr>
            <w:top w:val="none" w:sz="0" w:space="0" w:color="auto"/>
            <w:left w:val="none" w:sz="0" w:space="0" w:color="auto"/>
            <w:bottom w:val="none" w:sz="0" w:space="0" w:color="auto"/>
            <w:right w:val="none" w:sz="0" w:space="0" w:color="auto"/>
          </w:divBdr>
        </w:div>
        <w:div w:id="1214778007">
          <w:marLeft w:val="640"/>
          <w:marRight w:val="0"/>
          <w:marTop w:val="0"/>
          <w:marBottom w:val="0"/>
          <w:divBdr>
            <w:top w:val="none" w:sz="0" w:space="0" w:color="auto"/>
            <w:left w:val="none" w:sz="0" w:space="0" w:color="auto"/>
            <w:bottom w:val="none" w:sz="0" w:space="0" w:color="auto"/>
            <w:right w:val="none" w:sz="0" w:space="0" w:color="auto"/>
          </w:divBdr>
        </w:div>
        <w:div w:id="1280797521">
          <w:marLeft w:val="640"/>
          <w:marRight w:val="0"/>
          <w:marTop w:val="0"/>
          <w:marBottom w:val="0"/>
          <w:divBdr>
            <w:top w:val="none" w:sz="0" w:space="0" w:color="auto"/>
            <w:left w:val="none" w:sz="0" w:space="0" w:color="auto"/>
            <w:bottom w:val="none" w:sz="0" w:space="0" w:color="auto"/>
            <w:right w:val="none" w:sz="0" w:space="0" w:color="auto"/>
          </w:divBdr>
        </w:div>
        <w:div w:id="732309747">
          <w:marLeft w:val="640"/>
          <w:marRight w:val="0"/>
          <w:marTop w:val="0"/>
          <w:marBottom w:val="0"/>
          <w:divBdr>
            <w:top w:val="none" w:sz="0" w:space="0" w:color="auto"/>
            <w:left w:val="none" w:sz="0" w:space="0" w:color="auto"/>
            <w:bottom w:val="none" w:sz="0" w:space="0" w:color="auto"/>
            <w:right w:val="none" w:sz="0" w:space="0" w:color="auto"/>
          </w:divBdr>
        </w:div>
        <w:div w:id="11805272">
          <w:marLeft w:val="640"/>
          <w:marRight w:val="0"/>
          <w:marTop w:val="0"/>
          <w:marBottom w:val="0"/>
          <w:divBdr>
            <w:top w:val="none" w:sz="0" w:space="0" w:color="auto"/>
            <w:left w:val="none" w:sz="0" w:space="0" w:color="auto"/>
            <w:bottom w:val="none" w:sz="0" w:space="0" w:color="auto"/>
            <w:right w:val="none" w:sz="0" w:space="0" w:color="auto"/>
          </w:divBdr>
        </w:div>
        <w:div w:id="318120789">
          <w:marLeft w:val="640"/>
          <w:marRight w:val="0"/>
          <w:marTop w:val="0"/>
          <w:marBottom w:val="0"/>
          <w:divBdr>
            <w:top w:val="none" w:sz="0" w:space="0" w:color="auto"/>
            <w:left w:val="none" w:sz="0" w:space="0" w:color="auto"/>
            <w:bottom w:val="none" w:sz="0" w:space="0" w:color="auto"/>
            <w:right w:val="none" w:sz="0" w:space="0" w:color="auto"/>
          </w:divBdr>
        </w:div>
        <w:div w:id="1965623255">
          <w:marLeft w:val="640"/>
          <w:marRight w:val="0"/>
          <w:marTop w:val="0"/>
          <w:marBottom w:val="0"/>
          <w:divBdr>
            <w:top w:val="none" w:sz="0" w:space="0" w:color="auto"/>
            <w:left w:val="none" w:sz="0" w:space="0" w:color="auto"/>
            <w:bottom w:val="none" w:sz="0" w:space="0" w:color="auto"/>
            <w:right w:val="none" w:sz="0" w:space="0" w:color="auto"/>
          </w:divBdr>
        </w:div>
        <w:div w:id="1259096760">
          <w:marLeft w:val="640"/>
          <w:marRight w:val="0"/>
          <w:marTop w:val="0"/>
          <w:marBottom w:val="0"/>
          <w:divBdr>
            <w:top w:val="none" w:sz="0" w:space="0" w:color="auto"/>
            <w:left w:val="none" w:sz="0" w:space="0" w:color="auto"/>
            <w:bottom w:val="none" w:sz="0" w:space="0" w:color="auto"/>
            <w:right w:val="none" w:sz="0" w:space="0" w:color="auto"/>
          </w:divBdr>
        </w:div>
        <w:div w:id="136921896">
          <w:marLeft w:val="640"/>
          <w:marRight w:val="0"/>
          <w:marTop w:val="0"/>
          <w:marBottom w:val="0"/>
          <w:divBdr>
            <w:top w:val="none" w:sz="0" w:space="0" w:color="auto"/>
            <w:left w:val="none" w:sz="0" w:space="0" w:color="auto"/>
            <w:bottom w:val="none" w:sz="0" w:space="0" w:color="auto"/>
            <w:right w:val="none" w:sz="0" w:space="0" w:color="auto"/>
          </w:divBdr>
        </w:div>
        <w:div w:id="1798255374">
          <w:marLeft w:val="640"/>
          <w:marRight w:val="0"/>
          <w:marTop w:val="0"/>
          <w:marBottom w:val="0"/>
          <w:divBdr>
            <w:top w:val="none" w:sz="0" w:space="0" w:color="auto"/>
            <w:left w:val="none" w:sz="0" w:space="0" w:color="auto"/>
            <w:bottom w:val="none" w:sz="0" w:space="0" w:color="auto"/>
            <w:right w:val="none" w:sz="0" w:space="0" w:color="auto"/>
          </w:divBdr>
        </w:div>
        <w:div w:id="748884768">
          <w:marLeft w:val="640"/>
          <w:marRight w:val="0"/>
          <w:marTop w:val="0"/>
          <w:marBottom w:val="0"/>
          <w:divBdr>
            <w:top w:val="none" w:sz="0" w:space="0" w:color="auto"/>
            <w:left w:val="none" w:sz="0" w:space="0" w:color="auto"/>
            <w:bottom w:val="none" w:sz="0" w:space="0" w:color="auto"/>
            <w:right w:val="none" w:sz="0" w:space="0" w:color="auto"/>
          </w:divBdr>
        </w:div>
        <w:div w:id="877744185">
          <w:marLeft w:val="640"/>
          <w:marRight w:val="0"/>
          <w:marTop w:val="0"/>
          <w:marBottom w:val="0"/>
          <w:divBdr>
            <w:top w:val="none" w:sz="0" w:space="0" w:color="auto"/>
            <w:left w:val="none" w:sz="0" w:space="0" w:color="auto"/>
            <w:bottom w:val="none" w:sz="0" w:space="0" w:color="auto"/>
            <w:right w:val="none" w:sz="0" w:space="0" w:color="auto"/>
          </w:divBdr>
        </w:div>
        <w:div w:id="880239666">
          <w:marLeft w:val="640"/>
          <w:marRight w:val="0"/>
          <w:marTop w:val="0"/>
          <w:marBottom w:val="0"/>
          <w:divBdr>
            <w:top w:val="none" w:sz="0" w:space="0" w:color="auto"/>
            <w:left w:val="none" w:sz="0" w:space="0" w:color="auto"/>
            <w:bottom w:val="none" w:sz="0" w:space="0" w:color="auto"/>
            <w:right w:val="none" w:sz="0" w:space="0" w:color="auto"/>
          </w:divBdr>
        </w:div>
        <w:div w:id="1961835867">
          <w:marLeft w:val="640"/>
          <w:marRight w:val="0"/>
          <w:marTop w:val="0"/>
          <w:marBottom w:val="0"/>
          <w:divBdr>
            <w:top w:val="none" w:sz="0" w:space="0" w:color="auto"/>
            <w:left w:val="none" w:sz="0" w:space="0" w:color="auto"/>
            <w:bottom w:val="none" w:sz="0" w:space="0" w:color="auto"/>
            <w:right w:val="none" w:sz="0" w:space="0" w:color="auto"/>
          </w:divBdr>
        </w:div>
        <w:div w:id="1568884011">
          <w:marLeft w:val="640"/>
          <w:marRight w:val="0"/>
          <w:marTop w:val="0"/>
          <w:marBottom w:val="0"/>
          <w:divBdr>
            <w:top w:val="none" w:sz="0" w:space="0" w:color="auto"/>
            <w:left w:val="none" w:sz="0" w:space="0" w:color="auto"/>
            <w:bottom w:val="none" w:sz="0" w:space="0" w:color="auto"/>
            <w:right w:val="none" w:sz="0" w:space="0" w:color="auto"/>
          </w:divBdr>
        </w:div>
        <w:div w:id="514002484">
          <w:marLeft w:val="640"/>
          <w:marRight w:val="0"/>
          <w:marTop w:val="0"/>
          <w:marBottom w:val="0"/>
          <w:divBdr>
            <w:top w:val="none" w:sz="0" w:space="0" w:color="auto"/>
            <w:left w:val="none" w:sz="0" w:space="0" w:color="auto"/>
            <w:bottom w:val="none" w:sz="0" w:space="0" w:color="auto"/>
            <w:right w:val="none" w:sz="0" w:space="0" w:color="auto"/>
          </w:divBdr>
        </w:div>
        <w:div w:id="2146968660">
          <w:marLeft w:val="640"/>
          <w:marRight w:val="0"/>
          <w:marTop w:val="0"/>
          <w:marBottom w:val="0"/>
          <w:divBdr>
            <w:top w:val="none" w:sz="0" w:space="0" w:color="auto"/>
            <w:left w:val="none" w:sz="0" w:space="0" w:color="auto"/>
            <w:bottom w:val="none" w:sz="0" w:space="0" w:color="auto"/>
            <w:right w:val="none" w:sz="0" w:space="0" w:color="auto"/>
          </w:divBdr>
        </w:div>
        <w:div w:id="783575891">
          <w:marLeft w:val="640"/>
          <w:marRight w:val="0"/>
          <w:marTop w:val="0"/>
          <w:marBottom w:val="0"/>
          <w:divBdr>
            <w:top w:val="none" w:sz="0" w:space="0" w:color="auto"/>
            <w:left w:val="none" w:sz="0" w:space="0" w:color="auto"/>
            <w:bottom w:val="none" w:sz="0" w:space="0" w:color="auto"/>
            <w:right w:val="none" w:sz="0" w:space="0" w:color="auto"/>
          </w:divBdr>
        </w:div>
        <w:div w:id="1707101109">
          <w:marLeft w:val="640"/>
          <w:marRight w:val="0"/>
          <w:marTop w:val="0"/>
          <w:marBottom w:val="0"/>
          <w:divBdr>
            <w:top w:val="none" w:sz="0" w:space="0" w:color="auto"/>
            <w:left w:val="none" w:sz="0" w:space="0" w:color="auto"/>
            <w:bottom w:val="none" w:sz="0" w:space="0" w:color="auto"/>
            <w:right w:val="none" w:sz="0" w:space="0" w:color="auto"/>
          </w:divBdr>
        </w:div>
        <w:div w:id="1974363322">
          <w:marLeft w:val="640"/>
          <w:marRight w:val="0"/>
          <w:marTop w:val="0"/>
          <w:marBottom w:val="0"/>
          <w:divBdr>
            <w:top w:val="none" w:sz="0" w:space="0" w:color="auto"/>
            <w:left w:val="none" w:sz="0" w:space="0" w:color="auto"/>
            <w:bottom w:val="none" w:sz="0" w:space="0" w:color="auto"/>
            <w:right w:val="none" w:sz="0" w:space="0" w:color="auto"/>
          </w:divBdr>
        </w:div>
        <w:div w:id="1469277258">
          <w:marLeft w:val="640"/>
          <w:marRight w:val="0"/>
          <w:marTop w:val="0"/>
          <w:marBottom w:val="0"/>
          <w:divBdr>
            <w:top w:val="none" w:sz="0" w:space="0" w:color="auto"/>
            <w:left w:val="none" w:sz="0" w:space="0" w:color="auto"/>
            <w:bottom w:val="none" w:sz="0" w:space="0" w:color="auto"/>
            <w:right w:val="none" w:sz="0" w:space="0" w:color="auto"/>
          </w:divBdr>
        </w:div>
        <w:div w:id="25106150">
          <w:marLeft w:val="640"/>
          <w:marRight w:val="0"/>
          <w:marTop w:val="0"/>
          <w:marBottom w:val="0"/>
          <w:divBdr>
            <w:top w:val="none" w:sz="0" w:space="0" w:color="auto"/>
            <w:left w:val="none" w:sz="0" w:space="0" w:color="auto"/>
            <w:bottom w:val="none" w:sz="0" w:space="0" w:color="auto"/>
            <w:right w:val="none" w:sz="0" w:space="0" w:color="auto"/>
          </w:divBdr>
        </w:div>
        <w:div w:id="324749486">
          <w:marLeft w:val="640"/>
          <w:marRight w:val="0"/>
          <w:marTop w:val="0"/>
          <w:marBottom w:val="0"/>
          <w:divBdr>
            <w:top w:val="none" w:sz="0" w:space="0" w:color="auto"/>
            <w:left w:val="none" w:sz="0" w:space="0" w:color="auto"/>
            <w:bottom w:val="none" w:sz="0" w:space="0" w:color="auto"/>
            <w:right w:val="none" w:sz="0" w:space="0" w:color="auto"/>
          </w:divBdr>
        </w:div>
        <w:div w:id="1741098007">
          <w:marLeft w:val="640"/>
          <w:marRight w:val="0"/>
          <w:marTop w:val="0"/>
          <w:marBottom w:val="0"/>
          <w:divBdr>
            <w:top w:val="none" w:sz="0" w:space="0" w:color="auto"/>
            <w:left w:val="none" w:sz="0" w:space="0" w:color="auto"/>
            <w:bottom w:val="none" w:sz="0" w:space="0" w:color="auto"/>
            <w:right w:val="none" w:sz="0" w:space="0" w:color="auto"/>
          </w:divBdr>
        </w:div>
        <w:div w:id="1275745622">
          <w:marLeft w:val="640"/>
          <w:marRight w:val="0"/>
          <w:marTop w:val="0"/>
          <w:marBottom w:val="0"/>
          <w:divBdr>
            <w:top w:val="none" w:sz="0" w:space="0" w:color="auto"/>
            <w:left w:val="none" w:sz="0" w:space="0" w:color="auto"/>
            <w:bottom w:val="none" w:sz="0" w:space="0" w:color="auto"/>
            <w:right w:val="none" w:sz="0" w:space="0" w:color="auto"/>
          </w:divBdr>
        </w:div>
        <w:div w:id="1931086117">
          <w:marLeft w:val="640"/>
          <w:marRight w:val="0"/>
          <w:marTop w:val="0"/>
          <w:marBottom w:val="0"/>
          <w:divBdr>
            <w:top w:val="none" w:sz="0" w:space="0" w:color="auto"/>
            <w:left w:val="none" w:sz="0" w:space="0" w:color="auto"/>
            <w:bottom w:val="none" w:sz="0" w:space="0" w:color="auto"/>
            <w:right w:val="none" w:sz="0" w:space="0" w:color="auto"/>
          </w:divBdr>
        </w:div>
        <w:div w:id="1248072276">
          <w:marLeft w:val="640"/>
          <w:marRight w:val="0"/>
          <w:marTop w:val="0"/>
          <w:marBottom w:val="0"/>
          <w:divBdr>
            <w:top w:val="none" w:sz="0" w:space="0" w:color="auto"/>
            <w:left w:val="none" w:sz="0" w:space="0" w:color="auto"/>
            <w:bottom w:val="none" w:sz="0" w:space="0" w:color="auto"/>
            <w:right w:val="none" w:sz="0" w:space="0" w:color="auto"/>
          </w:divBdr>
        </w:div>
        <w:div w:id="1047410427">
          <w:marLeft w:val="640"/>
          <w:marRight w:val="0"/>
          <w:marTop w:val="0"/>
          <w:marBottom w:val="0"/>
          <w:divBdr>
            <w:top w:val="none" w:sz="0" w:space="0" w:color="auto"/>
            <w:left w:val="none" w:sz="0" w:space="0" w:color="auto"/>
            <w:bottom w:val="none" w:sz="0" w:space="0" w:color="auto"/>
            <w:right w:val="none" w:sz="0" w:space="0" w:color="auto"/>
          </w:divBdr>
        </w:div>
        <w:div w:id="1150708409">
          <w:marLeft w:val="640"/>
          <w:marRight w:val="0"/>
          <w:marTop w:val="0"/>
          <w:marBottom w:val="0"/>
          <w:divBdr>
            <w:top w:val="none" w:sz="0" w:space="0" w:color="auto"/>
            <w:left w:val="none" w:sz="0" w:space="0" w:color="auto"/>
            <w:bottom w:val="none" w:sz="0" w:space="0" w:color="auto"/>
            <w:right w:val="none" w:sz="0" w:space="0" w:color="auto"/>
          </w:divBdr>
        </w:div>
        <w:div w:id="1554540468">
          <w:marLeft w:val="640"/>
          <w:marRight w:val="0"/>
          <w:marTop w:val="0"/>
          <w:marBottom w:val="0"/>
          <w:divBdr>
            <w:top w:val="none" w:sz="0" w:space="0" w:color="auto"/>
            <w:left w:val="none" w:sz="0" w:space="0" w:color="auto"/>
            <w:bottom w:val="none" w:sz="0" w:space="0" w:color="auto"/>
            <w:right w:val="none" w:sz="0" w:space="0" w:color="auto"/>
          </w:divBdr>
        </w:div>
        <w:div w:id="2048019884">
          <w:marLeft w:val="640"/>
          <w:marRight w:val="0"/>
          <w:marTop w:val="0"/>
          <w:marBottom w:val="0"/>
          <w:divBdr>
            <w:top w:val="none" w:sz="0" w:space="0" w:color="auto"/>
            <w:left w:val="none" w:sz="0" w:space="0" w:color="auto"/>
            <w:bottom w:val="none" w:sz="0" w:space="0" w:color="auto"/>
            <w:right w:val="none" w:sz="0" w:space="0" w:color="auto"/>
          </w:divBdr>
        </w:div>
        <w:div w:id="1701054707">
          <w:marLeft w:val="640"/>
          <w:marRight w:val="0"/>
          <w:marTop w:val="0"/>
          <w:marBottom w:val="0"/>
          <w:divBdr>
            <w:top w:val="none" w:sz="0" w:space="0" w:color="auto"/>
            <w:left w:val="none" w:sz="0" w:space="0" w:color="auto"/>
            <w:bottom w:val="none" w:sz="0" w:space="0" w:color="auto"/>
            <w:right w:val="none" w:sz="0" w:space="0" w:color="auto"/>
          </w:divBdr>
        </w:div>
        <w:div w:id="1298026376">
          <w:marLeft w:val="640"/>
          <w:marRight w:val="0"/>
          <w:marTop w:val="0"/>
          <w:marBottom w:val="0"/>
          <w:divBdr>
            <w:top w:val="none" w:sz="0" w:space="0" w:color="auto"/>
            <w:left w:val="none" w:sz="0" w:space="0" w:color="auto"/>
            <w:bottom w:val="none" w:sz="0" w:space="0" w:color="auto"/>
            <w:right w:val="none" w:sz="0" w:space="0" w:color="auto"/>
          </w:divBdr>
        </w:div>
        <w:div w:id="652609621">
          <w:marLeft w:val="640"/>
          <w:marRight w:val="0"/>
          <w:marTop w:val="0"/>
          <w:marBottom w:val="0"/>
          <w:divBdr>
            <w:top w:val="none" w:sz="0" w:space="0" w:color="auto"/>
            <w:left w:val="none" w:sz="0" w:space="0" w:color="auto"/>
            <w:bottom w:val="none" w:sz="0" w:space="0" w:color="auto"/>
            <w:right w:val="none" w:sz="0" w:space="0" w:color="auto"/>
          </w:divBdr>
        </w:div>
        <w:div w:id="1060447470">
          <w:marLeft w:val="640"/>
          <w:marRight w:val="0"/>
          <w:marTop w:val="0"/>
          <w:marBottom w:val="0"/>
          <w:divBdr>
            <w:top w:val="none" w:sz="0" w:space="0" w:color="auto"/>
            <w:left w:val="none" w:sz="0" w:space="0" w:color="auto"/>
            <w:bottom w:val="none" w:sz="0" w:space="0" w:color="auto"/>
            <w:right w:val="none" w:sz="0" w:space="0" w:color="auto"/>
          </w:divBdr>
        </w:div>
        <w:div w:id="1346831889">
          <w:marLeft w:val="640"/>
          <w:marRight w:val="0"/>
          <w:marTop w:val="0"/>
          <w:marBottom w:val="0"/>
          <w:divBdr>
            <w:top w:val="none" w:sz="0" w:space="0" w:color="auto"/>
            <w:left w:val="none" w:sz="0" w:space="0" w:color="auto"/>
            <w:bottom w:val="none" w:sz="0" w:space="0" w:color="auto"/>
            <w:right w:val="none" w:sz="0" w:space="0" w:color="auto"/>
          </w:divBdr>
        </w:div>
        <w:div w:id="1031686330">
          <w:marLeft w:val="640"/>
          <w:marRight w:val="0"/>
          <w:marTop w:val="0"/>
          <w:marBottom w:val="0"/>
          <w:divBdr>
            <w:top w:val="none" w:sz="0" w:space="0" w:color="auto"/>
            <w:left w:val="none" w:sz="0" w:space="0" w:color="auto"/>
            <w:bottom w:val="none" w:sz="0" w:space="0" w:color="auto"/>
            <w:right w:val="none" w:sz="0" w:space="0" w:color="auto"/>
          </w:divBdr>
        </w:div>
      </w:divsChild>
    </w:div>
    <w:div w:id="542333227">
      <w:bodyDiv w:val="1"/>
      <w:marLeft w:val="0"/>
      <w:marRight w:val="0"/>
      <w:marTop w:val="0"/>
      <w:marBottom w:val="0"/>
      <w:divBdr>
        <w:top w:val="none" w:sz="0" w:space="0" w:color="auto"/>
        <w:left w:val="none" w:sz="0" w:space="0" w:color="auto"/>
        <w:bottom w:val="none" w:sz="0" w:space="0" w:color="auto"/>
        <w:right w:val="none" w:sz="0" w:space="0" w:color="auto"/>
      </w:divBdr>
    </w:div>
    <w:div w:id="542519245">
      <w:bodyDiv w:val="1"/>
      <w:marLeft w:val="0"/>
      <w:marRight w:val="0"/>
      <w:marTop w:val="0"/>
      <w:marBottom w:val="0"/>
      <w:divBdr>
        <w:top w:val="none" w:sz="0" w:space="0" w:color="auto"/>
        <w:left w:val="none" w:sz="0" w:space="0" w:color="auto"/>
        <w:bottom w:val="none" w:sz="0" w:space="0" w:color="auto"/>
        <w:right w:val="none" w:sz="0" w:space="0" w:color="auto"/>
      </w:divBdr>
    </w:div>
    <w:div w:id="543105221">
      <w:bodyDiv w:val="1"/>
      <w:marLeft w:val="0"/>
      <w:marRight w:val="0"/>
      <w:marTop w:val="0"/>
      <w:marBottom w:val="0"/>
      <w:divBdr>
        <w:top w:val="none" w:sz="0" w:space="0" w:color="auto"/>
        <w:left w:val="none" w:sz="0" w:space="0" w:color="auto"/>
        <w:bottom w:val="none" w:sz="0" w:space="0" w:color="auto"/>
        <w:right w:val="none" w:sz="0" w:space="0" w:color="auto"/>
      </w:divBdr>
    </w:div>
    <w:div w:id="543518803">
      <w:bodyDiv w:val="1"/>
      <w:marLeft w:val="0"/>
      <w:marRight w:val="0"/>
      <w:marTop w:val="0"/>
      <w:marBottom w:val="0"/>
      <w:divBdr>
        <w:top w:val="none" w:sz="0" w:space="0" w:color="auto"/>
        <w:left w:val="none" w:sz="0" w:space="0" w:color="auto"/>
        <w:bottom w:val="none" w:sz="0" w:space="0" w:color="auto"/>
        <w:right w:val="none" w:sz="0" w:space="0" w:color="auto"/>
      </w:divBdr>
    </w:div>
    <w:div w:id="543522471">
      <w:bodyDiv w:val="1"/>
      <w:marLeft w:val="0"/>
      <w:marRight w:val="0"/>
      <w:marTop w:val="0"/>
      <w:marBottom w:val="0"/>
      <w:divBdr>
        <w:top w:val="none" w:sz="0" w:space="0" w:color="auto"/>
        <w:left w:val="none" w:sz="0" w:space="0" w:color="auto"/>
        <w:bottom w:val="none" w:sz="0" w:space="0" w:color="auto"/>
        <w:right w:val="none" w:sz="0" w:space="0" w:color="auto"/>
      </w:divBdr>
    </w:div>
    <w:div w:id="543834559">
      <w:bodyDiv w:val="1"/>
      <w:marLeft w:val="0"/>
      <w:marRight w:val="0"/>
      <w:marTop w:val="0"/>
      <w:marBottom w:val="0"/>
      <w:divBdr>
        <w:top w:val="none" w:sz="0" w:space="0" w:color="auto"/>
        <w:left w:val="none" w:sz="0" w:space="0" w:color="auto"/>
        <w:bottom w:val="none" w:sz="0" w:space="0" w:color="auto"/>
        <w:right w:val="none" w:sz="0" w:space="0" w:color="auto"/>
      </w:divBdr>
    </w:div>
    <w:div w:id="543835684">
      <w:bodyDiv w:val="1"/>
      <w:marLeft w:val="0"/>
      <w:marRight w:val="0"/>
      <w:marTop w:val="0"/>
      <w:marBottom w:val="0"/>
      <w:divBdr>
        <w:top w:val="none" w:sz="0" w:space="0" w:color="auto"/>
        <w:left w:val="none" w:sz="0" w:space="0" w:color="auto"/>
        <w:bottom w:val="none" w:sz="0" w:space="0" w:color="auto"/>
        <w:right w:val="none" w:sz="0" w:space="0" w:color="auto"/>
      </w:divBdr>
    </w:div>
    <w:div w:id="544217104">
      <w:bodyDiv w:val="1"/>
      <w:marLeft w:val="0"/>
      <w:marRight w:val="0"/>
      <w:marTop w:val="0"/>
      <w:marBottom w:val="0"/>
      <w:divBdr>
        <w:top w:val="none" w:sz="0" w:space="0" w:color="auto"/>
        <w:left w:val="none" w:sz="0" w:space="0" w:color="auto"/>
        <w:bottom w:val="none" w:sz="0" w:space="0" w:color="auto"/>
        <w:right w:val="none" w:sz="0" w:space="0" w:color="auto"/>
      </w:divBdr>
    </w:div>
    <w:div w:id="544290945">
      <w:bodyDiv w:val="1"/>
      <w:marLeft w:val="0"/>
      <w:marRight w:val="0"/>
      <w:marTop w:val="0"/>
      <w:marBottom w:val="0"/>
      <w:divBdr>
        <w:top w:val="none" w:sz="0" w:space="0" w:color="auto"/>
        <w:left w:val="none" w:sz="0" w:space="0" w:color="auto"/>
        <w:bottom w:val="none" w:sz="0" w:space="0" w:color="auto"/>
        <w:right w:val="none" w:sz="0" w:space="0" w:color="auto"/>
      </w:divBdr>
    </w:div>
    <w:div w:id="544560097">
      <w:bodyDiv w:val="1"/>
      <w:marLeft w:val="0"/>
      <w:marRight w:val="0"/>
      <w:marTop w:val="0"/>
      <w:marBottom w:val="0"/>
      <w:divBdr>
        <w:top w:val="none" w:sz="0" w:space="0" w:color="auto"/>
        <w:left w:val="none" w:sz="0" w:space="0" w:color="auto"/>
        <w:bottom w:val="none" w:sz="0" w:space="0" w:color="auto"/>
        <w:right w:val="none" w:sz="0" w:space="0" w:color="auto"/>
      </w:divBdr>
    </w:div>
    <w:div w:id="544567012">
      <w:bodyDiv w:val="1"/>
      <w:marLeft w:val="0"/>
      <w:marRight w:val="0"/>
      <w:marTop w:val="0"/>
      <w:marBottom w:val="0"/>
      <w:divBdr>
        <w:top w:val="none" w:sz="0" w:space="0" w:color="auto"/>
        <w:left w:val="none" w:sz="0" w:space="0" w:color="auto"/>
        <w:bottom w:val="none" w:sz="0" w:space="0" w:color="auto"/>
        <w:right w:val="none" w:sz="0" w:space="0" w:color="auto"/>
      </w:divBdr>
    </w:div>
    <w:div w:id="545066351">
      <w:bodyDiv w:val="1"/>
      <w:marLeft w:val="0"/>
      <w:marRight w:val="0"/>
      <w:marTop w:val="0"/>
      <w:marBottom w:val="0"/>
      <w:divBdr>
        <w:top w:val="none" w:sz="0" w:space="0" w:color="auto"/>
        <w:left w:val="none" w:sz="0" w:space="0" w:color="auto"/>
        <w:bottom w:val="none" w:sz="0" w:space="0" w:color="auto"/>
        <w:right w:val="none" w:sz="0" w:space="0" w:color="auto"/>
      </w:divBdr>
    </w:div>
    <w:div w:id="545217054">
      <w:bodyDiv w:val="1"/>
      <w:marLeft w:val="0"/>
      <w:marRight w:val="0"/>
      <w:marTop w:val="0"/>
      <w:marBottom w:val="0"/>
      <w:divBdr>
        <w:top w:val="none" w:sz="0" w:space="0" w:color="auto"/>
        <w:left w:val="none" w:sz="0" w:space="0" w:color="auto"/>
        <w:bottom w:val="none" w:sz="0" w:space="0" w:color="auto"/>
        <w:right w:val="none" w:sz="0" w:space="0" w:color="auto"/>
      </w:divBdr>
    </w:div>
    <w:div w:id="545261019">
      <w:bodyDiv w:val="1"/>
      <w:marLeft w:val="0"/>
      <w:marRight w:val="0"/>
      <w:marTop w:val="0"/>
      <w:marBottom w:val="0"/>
      <w:divBdr>
        <w:top w:val="none" w:sz="0" w:space="0" w:color="auto"/>
        <w:left w:val="none" w:sz="0" w:space="0" w:color="auto"/>
        <w:bottom w:val="none" w:sz="0" w:space="0" w:color="auto"/>
        <w:right w:val="none" w:sz="0" w:space="0" w:color="auto"/>
      </w:divBdr>
    </w:div>
    <w:div w:id="545873866">
      <w:bodyDiv w:val="1"/>
      <w:marLeft w:val="0"/>
      <w:marRight w:val="0"/>
      <w:marTop w:val="0"/>
      <w:marBottom w:val="0"/>
      <w:divBdr>
        <w:top w:val="none" w:sz="0" w:space="0" w:color="auto"/>
        <w:left w:val="none" w:sz="0" w:space="0" w:color="auto"/>
        <w:bottom w:val="none" w:sz="0" w:space="0" w:color="auto"/>
        <w:right w:val="none" w:sz="0" w:space="0" w:color="auto"/>
      </w:divBdr>
    </w:div>
    <w:div w:id="546113486">
      <w:bodyDiv w:val="1"/>
      <w:marLeft w:val="0"/>
      <w:marRight w:val="0"/>
      <w:marTop w:val="0"/>
      <w:marBottom w:val="0"/>
      <w:divBdr>
        <w:top w:val="none" w:sz="0" w:space="0" w:color="auto"/>
        <w:left w:val="none" w:sz="0" w:space="0" w:color="auto"/>
        <w:bottom w:val="none" w:sz="0" w:space="0" w:color="auto"/>
        <w:right w:val="none" w:sz="0" w:space="0" w:color="auto"/>
      </w:divBdr>
    </w:div>
    <w:div w:id="546453598">
      <w:bodyDiv w:val="1"/>
      <w:marLeft w:val="0"/>
      <w:marRight w:val="0"/>
      <w:marTop w:val="0"/>
      <w:marBottom w:val="0"/>
      <w:divBdr>
        <w:top w:val="none" w:sz="0" w:space="0" w:color="auto"/>
        <w:left w:val="none" w:sz="0" w:space="0" w:color="auto"/>
        <w:bottom w:val="none" w:sz="0" w:space="0" w:color="auto"/>
        <w:right w:val="none" w:sz="0" w:space="0" w:color="auto"/>
      </w:divBdr>
    </w:div>
    <w:div w:id="546570903">
      <w:bodyDiv w:val="1"/>
      <w:marLeft w:val="0"/>
      <w:marRight w:val="0"/>
      <w:marTop w:val="0"/>
      <w:marBottom w:val="0"/>
      <w:divBdr>
        <w:top w:val="none" w:sz="0" w:space="0" w:color="auto"/>
        <w:left w:val="none" w:sz="0" w:space="0" w:color="auto"/>
        <w:bottom w:val="none" w:sz="0" w:space="0" w:color="auto"/>
        <w:right w:val="none" w:sz="0" w:space="0" w:color="auto"/>
      </w:divBdr>
    </w:div>
    <w:div w:id="546913539">
      <w:bodyDiv w:val="1"/>
      <w:marLeft w:val="0"/>
      <w:marRight w:val="0"/>
      <w:marTop w:val="0"/>
      <w:marBottom w:val="0"/>
      <w:divBdr>
        <w:top w:val="none" w:sz="0" w:space="0" w:color="auto"/>
        <w:left w:val="none" w:sz="0" w:space="0" w:color="auto"/>
        <w:bottom w:val="none" w:sz="0" w:space="0" w:color="auto"/>
        <w:right w:val="none" w:sz="0" w:space="0" w:color="auto"/>
      </w:divBdr>
    </w:div>
    <w:div w:id="546918718">
      <w:bodyDiv w:val="1"/>
      <w:marLeft w:val="0"/>
      <w:marRight w:val="0"/>
      <w:marTop w:val="0"/>
      <w:marBottom w:val="0"/>
      <w:divBdr>
        <w:top w:val="none" w:sz="0" w:space="0" w:color="auto"/>
        <w:left w:val="none" w:sz="0" w:space="0" w:color="auto"/>
        <w:bottom w:val="none" w:sz="0" w:space="0" w:color="auto"/>
        <w:right w:val="none" w:sz="0" w:space="0" w:color="auto"/>
      </w:divBdr>
    </w:div>
    <w:div w:id="547182417">
      <w:bodyDiv w:val="1"/>
      <w:marLeft w:val="0"/>
      <w:marRight w:val="0"/>
      <w:marTop w:val="0"/>
      <w:marBottom w:val="0"/>
      <w:divBdr>
        <w:top w:val="none" w:sz="0" w:space="0" w:color="auto"/>
        <w:left w:val="none" w:sz="0" w:space="0" w:color="auto"/>
        <w:bottom w:val="none" w:sz="0" w:space="0" w:color="auto"/>
        <w:right w:val="none" w:sz="0" w:space="0" w:color="auto"/>
      </w:divBdr>
    </w:div>
    <w:div w:id="547573952">
      <w:bodyDiv w:val="1"/>
      <w:marLeft w:val="0"/>
      <w:marRight w:val="0"/>
      <w:marTop w:val="0"/>
      <w:marBottom w:val="0"/>
      <w:divBdr>
        <w:top w:val="none" w:sz="0" w:space="0" w:color="auto"/>
        <w:left w:val="none" w:sz="0" w:space="0" w:color="auto"/>
        <w:bottom w:val="none" w:sz="0" w:space="0" w:color="auto"/>
        <w:right w:val="none" w:sz="0" w:space="0" w:color="auto"/>
      </w:divBdr>
    </w:div>
    <w:div w:id="547642039">
      <w:bodyDiv w:val="1"/>
      <w:marLeft w:val="0"/>
      <w:marRight w:val="0"/>
      <w:marTop w:val="0"/>
      <w:marBottom w:val="0"/>
      <w:divBdr>
        <w:top w:val="none" w:sz="0" w:space="0" w:color="auto"/>
        <w:left w:val="none" w:sz="0" w:space="0" w:color="auto"/>
        <w:bottom w:val="none" w:sz="0" w:space="0" w:color="auto"/>
        <w:right w:val="none" w:sz="0" w:space="0" w:color="auto"/>
      </w:divBdr>
    </w:div>
    <w:div w:id="547693232">
      <w:bodyDiv w:val="1"/>
      <w:marLeft w:val="0"/>
      <w:marRight w:val="0"/>
      <w:marTop w:val="0"/>
      <w:marBottom w:val="0"/>
      <w:divBdr>
        <w:top w:val="none" w:sz="0" w:space="0" w:color="auto"/>
        <w:left w:val="none" w:sz="0" w:space="0" w:color="auto"/>
        <w:bottom w:val="none" w:sz="0" w:space="0" w:color="auto"/>
        <w:right w:val="none" w:sz="0" w:space="0" w:color="auto"/>
      </w:divBdr>
    </w:div>
    <w:div w:id="547883097">
      <w:bodyDiv w:val="1"/>
      <w:marLeft w:val="0"/>
      <w:marRight w:val="0"/>
      <w:marTop w:val="0"/>
      <w:marBottom w:val="0"/>
      <w:divBdr>
        <w:top w:val="none" w:sz="0" w:space="0" w:color="auto"/>
        <w:left w:val="none" w:sz="0" w:space="0" w:color="auto"/>
        <w:bottom w:val="none" w:sz="0" w:space="0" w:color="auto"/>
        <w:right w:val="none" w:sz="0" w:space="0" w:color="auto"/>
      </w:divBdr>
    </w:div>
    <w:div w:id="548029982">
      <w:bodyDiv w:val="1"/>
      <w:marLeft w:val="0"/>
      <w:marRight w:val="0"/>
      <w:marTop w:val="0"/>
      <w:marBottom w:val="0"/>
      <w:divBdr>
        <w:top w:val="none" w:sz="0" w:space="0" w:color="auto"/>
        <w:left w:val="none" w:sz="0" w:space="0" w:color="auto"/>
        <w:bottom w:val="none" w:sz="0" w:space="0" w:color="auto"/>
        <w:right w:val="none" w:sz="0" w:space="0" w:color="auto"/>
      </w:divBdr>
    </w:div>
    <w:div w:id="548034254">
      <w:bodyDiv w:val="1"/>
      <w:marLeft w:val="0"/>
      <w:marRight w:val="0"/>
      <w:marTop w:val="0"/>
      <w:marBottom w:val="0"/>
      <w:divBdr>
        <w:top w:val="none" w:sz="0" w:space="0" w:color="auto"/>
        <w:left w:val="none" w:sz="0" w:space="0" w:color="auto"/>
        <w:bottom w:val="none" w:sz="0" w:space="0" w:color="auto"/>
        <w:right w:val="none" w:sz="0" w:space="0" w:color="auto"/>
      </w:divBdr>
    </w:div>
    <w:div w:id="548035782">
      <w:bodyDiv w:val="1"/>
      <w:marLeft w:val="0"/>
      <w:marRight w:val="0"/>
      <w:marTop w:val="0"/>
      <w:marBottom w:val="0"/>
      <w:divBdr>
        <w:top w:val="none" w:sz="0" w:space="0" w:color="auto"/>
        <w:left w:val="none" w:sz="0" w:space="0" w:color="auto"/>
        <w:bottom w:val="none" w:sz="0" w:space="0" w:color="auto"/>
        <w:right w:val="none" w:sz="0" w:space="0" w:color="auto"/>
      </w:divBdr>
    </w:div>
    <w:div w:id="548037591">
      <w:bodyDiv w:val="1"/>
      <w:marLeft w:val="0"/>
      <w:marRight w:val="0"/>
      <w:marTop w:val="0"/>
      <w:marBottom w:val="0"/>
      <w:divBdr>
        <w:top w:val="none" w:sz="0" w:space="0" w:color="auto"/>
        <w:left w:val="none" w:sz="0" w:space="0" w:color="auto"/>
        <w:bottom w:val="none" w:sz="0" w:space="0" w:color="auto"/>
        <w:right w:val="none" w:sz="0" w:space="0" w:color="auto"/>
      </w:divBdr>
    </w:div>
    <w:div w:id="548300716">
      <w:bodyDiv w:val="1"/>
      <w:marLeft w:val="0"/>
      <w:marRight w:val="0"/>
      <w:marTop w:val="0"/>
      <w:marBottom w:val="0"/>
      <w:divBdr>
        <w:top w:val="none" w:sz="0" w:space="0" w:color="auto"/>
        <w:left w:val="none" w:sz="0" w:space="0" w:color="auto"/>
        <w:bottom w:val="none" w:sz="0" w:space="0" w:color="auto"/>
        <w:right w:val="none" w:sz="0" w:space="0" w:color="auto"/>
      </w:divBdr>
    </w:div>
    <w:div w:id="548415736">
      <w:bodyDiv w:val="1"/>
      <w:marLeft w:val="0"/>
      <w:marRight w:val="0"/>
      <w:marTop w:val="0"/>
      <w:marBottom w:val="0"/>
      <w:divBdr>
        <w:top w:val="none" w:sz="0" w:space="0" w:color="auto"/>
        <w:left w:val="none" w:sz="0" w:space="0" w:color="auto"/>
        <w:bottom w:val="none" w:sz="0" w:space="0" w:color="auto"/>
        <w:right w:val="none" w:sz="0" w:space="0" w:color="auto"/>
      </w:divBdr>
    </w:div>
    <w:div w:id="548417878">
      <w:bodyDiv w:val="1"/>
      <w:marLeft w:val="0"/>
      <w:marRight w:val="0"/>
      <w:marTop w:val="0"/>
      <w:marBottom w:val="0"/>
      <w:divBdr>
        <w:top w:val="none" w:sz="0" w:space="0" w:color="auto"/>
        <w:left w:val="none" w:sz="0" w:space="0" w:color="auto"/>
        <w:bottom w:val="none" w:sz="0" w:space="0" w:color="auto"/>
        <w:right w:val="none" w:sz="0" w:space="0" w:color="auto"/>
      </w:divBdr>
    </w:div>
    <w:div w:id="548420757">
      <w:bodyDiv w:val="1"/>
      <w:marLeft w:val="0"/>
      <w:marRight w:val="0"/>
      <w:marTop w:val="0"/>
      <w:marBottom w:val="0"/>
      <w:divBdr>
        <w:top w:val="none" w:sz="0" w:space="0" w:color="auto"/>
        <w:left w:val="none" w:sz="0" w:space="0" w:color="auto"/>
        <w:bottom w:val="none" w:sz="0" w:space="0" w:color="auto"/>
        <w:right w:val="none" w:sz="0" w:space="0" w:color="auto"/>
      </w:divBdr>
    </w:div>
    <w:div w:id="548733341">
      <w:bodyDiv w:val="1"/>
      <w:marLeft w:val="0"/>
      <w:marRight w:val="0"/>
      <w:marTop w:val="0"/>
      <w:marBottom w:val="0"/>
      <w:divBdr>
        <w:top w:val="none" w:sz="0" w:space="0" w:color="auto"/>
        <w:left w:val="none" w:sz="0" w:space="0" w:color="auto"/>
        <w:bottom w:val="none" w:sz="0" w:space="0" w:color="auto"/>
        <w:right w:val="none" w:sz="0" w:space="0" w:color="auto"/>
      </w:divBdr>
    </w:div>
    <w:div w:id="548808885">
      <w:bodyDiv w:val="1"/>
      <w:marLeft w:val="0"/>
      <w:marRight w:val="0"/>
      <w:marTop w:val="0"/>
      <w:marBottom w:val="0"/>
      <w:divBdr>
        <w:top w:val="none" w:sz="0" w:space="0" w:color="auto"/>
        <w:left w:val="none" w:sz="0" w:space="0" w:color="auto"/>
        <w:bottom w:val="none" w:sz="0" w:space="0" w:color="auto"/>
        <w:right w:val="none" w:sz="0" w:space="0" w:color="auto"/>
      </w:divBdr>
    </w:div>
    <w:div w:id="549152128">
      <w:bodyDiv w:val="1"/>
      <w:marLeft w:val="0"/>
      <w:marRight w:val="0"/>
      <w:marTop w:val="0"/>
      <w:marBottom w:val="0"/>
      <w:divBdr>
        <w:top w:val="none" w:sz="0" w:space="0" w:color="auto"/>
        <w:left w:val="none" w:sz="0" w:space="0" w:color="auto"/>
        <w:bottom w:val="none" w:sz="0" w:space="0" w:color="auto"/>
        <w:right w:val="none" w:sz="0" w:space="0" w:color="auto"/>
      </w:divBdr>
    </w:div>
    <w:div w:id="549344472">
      <w:bodyDiv w:val="1"/>
      <w:marLeft w:val="0"/>
      <w:marRight w:val="0"/>
      <w:marTop w:val="0"/>
      <w:marBottom w:val="0"/>
      <w:divBdr>
        <w:top w:val="none" w:sz="0" w:space="0" w:color="auto"/>
        <w:left w:val="none" w:sz="0" w:space="0" w:color="auto"/>
        <w:bottom w:val="none" w:sz="0" w:space="0" w:color="auto"/>
        <w:right w:val="none" w:sz="0" w:space="0" w:color="auto"/>
      </w:divBdr>
    </w:div>
    <w:div w:id="549388628">
      <w:bodyDiv w:val="1"/>
      <w:marLeft w:val="0"/>
      <w:marRight w:val="0"/>
      <w:marTop w:val="0"/>
      <w:marBottom w:val="0"/>
      <w:divBdr>
        <w:top w:val="none" w:sz="0" w:space="0" w:color="auto"/>
        <w:left w:val="none" w:sz="0" w:space="0" w:color="auto"/>
        <w:bottom w:val="none" w:sz="0" w:space="0" w:color="auto"/>
        <w:right w:val="none" w:sz="0" w:space="0" w:color="auto"/>
      </w:divBdr>
    </w:div>
    <w:div w:id="549532264">
      <w:bodyDiv w:val="1"/>
      <w:marLeft w:val="0"/>
      <w:marRight w:val="0"/>
      <w:marTop w:val="0"/>
      <w:marBottom w:val="0"/>
      <w:divBdr>
        <w:top w:val="none" w:sz="0" w:space="0" w:color="auto"/>
        <w:left w:val="none" w:sz="0" w:space="0" w:color="auto"/>
        <w:bottom w:val="none" w:sz="0" w:space="0" w:color="auto"/>
        <w:right w:val="none" w:sz="0" w:space="0" w:color="auto"/>
      </w:divBdr>
    </w:div>
    <w:div w:id="549535556">
      <w:bodyDiv w:val="1"/>
      <w:marLeft w:val="0"/>
      <w:marRight w:val="0"/>
      <w:marTop w:val="0"/>
      <w:marBottom w:val="0"/>
      <w:divBdr>
        <w:top w:val="none" w:sz="0" w:space="0" w:color="auto"/>
        <w:left w:val="none" w:sz="0" w:space="0" w:color="auto"/>
        <w:bottom w:val="none" w:sz="0" w:space="0" w:color="auto"/>
        <w:right w:val="none" w:sz="0" w:space="0" w:color="auto"/>
      </w:divBdr>
    </w:div>
    <w:div w:id="550263703">
      <w:bodyDiv w:val="1"/>
      <w:marLeft w:val="0"/>
      <w:marRight w:val="0"/>
      <w:marTop w:val="0"/>
      <w:marBottom w:val="0"/>
      <w:divBdr>
        <w:top w:val="none" w:sz="0" w:space="0" w:color="auto"/>
        <w:left w:val="none" w:sz="0" w:space="0" w:color="auto"/>
        <w:bottom w:val="none" w:sz="0" w:space="0" w:color="auto"/>
        <w:right w:val="none" w:sz="0" w:space="0" w:color="auto"/>
      </w:divBdr>
    </w:div>
    <w:div w:id="550508211">
      <w:bodyDiv w:val="1"/>
      <w:marLeft w:val="0"/>
      <w:marRight w:val="0"/>
      <w:marTop w:val="0"/>
      <w:marBottom w:val="0"/>
      <w:divBdr>
        <w:top w:val="none" w:sz="0" w:space="0" w:color="auto"/>
        <w:left w:val="none" w:sz="0" w:space="0" w:color="auto"/>
        <w:bottom w:val="none" w:sz="0" w:space="0" w:color="auto"/>
        <w:right w:val="none" w:sz="0" w:space="0" w:color="auto"/>
      </w:divBdr>
    </w:div>
    <w:div w:id="550773283">
      <w:bodyDiv w:val="1"/>
      <w:marLeft w:val="0"/>
      <w:marRight w:val="0"/>
      <w:marTop w:val="0"/>
      <w:marBottom w:val="0"/>
      <w:divBdr>
        <w:top w:val="none" w:sz="0" w:space="0" w:color="auto"/>
        <w:left w:val="none" w:sz="0" w:space="0" w:color="auto"/>
        <w:bottom w:val="none" w:sz="0" w:space="0" w:color="auto"/>
        <w:right w:val="none" w:sz="0" w:space="0" w:color="auto"/>
      </w:divBdr>
    </w:div>
    <w:div w:id="551117289">
      <w:bodyDiv w:val="1"/>
      <w:marLeft w:val="0"/>
      <w:marRight w:val="0"/>
      <w:marTop w:val="0"/>
      <w:marBottom w:val="0"/>
      <w:divBdr>
        <w:top w:val="none" w:sz="0" w:space="0" w:color="auto"/>
        <w:left w:val="none" w:sz="0" w:space="0" w:color="auto"/>
        <w:bottom w:val="none" w:sz="0" w:space="0" w:color="auto"/>
        <w:right w:val="none" w:sz="0" w:space="0" w:color="auto"/>
      </w:divBdr>
    </w:div>
    <w:div w:id="551309278">
      <w:bodyDiv w:val="1"/>
      <w:marLeft w:val="0"/>
      <w:marRight w:val="0"/>
      <w:marTop w:val="0"/>
      <w:marBottom w:val="0"/>
      <w:divBdr>
        <w:top w:val="none" w:sz="0" w:space="0" w:color="auto"/>
        <w:left w:val="none" w:sz="0" w:space="0" w:color="auto"/>
        <w:bottom w:val="none" w:sz="0" w:space="0" w:color="auto"/>
        <w:right w:val="none" w:sz="0" w:space="0" w:color="auto"/>
      </w:divBdr>
    </w:div>
    <w:div w:id="551767281">
      <w:bodyDiv w:val="1"/>
      <w:marLeft w:val="0"/>
      <w:marRight w:val="0"/>
      <w:marTop w:val="0"/>
      <w:marBottom w:val="0"/>
      <w:divBdr>
        <w:top w:val="none" w:sz="0" w:space="0" w:color="auto"/>
        <w:left w:val="none" w:sz="0" w:space="0" w:color="auto"/>
        <w:bottom w:val="none" w:sz="0" w:space="0" w:color="auto"/>
        <w:right w:val="none" w:sz="0" w:space="0" w:color="auto"/>
      </w:divBdr>
    </w:div>
    <w:div w:id="552739012">
      <w:bodyDiv w:val="1"/>
      <w:marLeft w:val="0"/>
      <w:marRight w:val="0"/>
      <w:marTop w:val="0"/>
      <w:marBottom w:val="0"/>
      <w:divBdr>
        <w:top w:val="none" w:sz="0" w:space="0" w:color="auto"/>
        <w:left w:val="none" w:sz="0" w:space="0" w:color="auto"/>
        <w:bottom w:val="none" w:sz="0" w:space="0" w:color="auto"/>
        <w:right w:val="none" w:sz="0" w:space="0" w:color="auto"/>
      </w:divBdr>
    </w:div>
    <w:div w:id="552932268">
      <w:bodyDiv w:val="1"/>
      <w:marLeft w:val="0"/>
      <w:marRight w:val="0"/>
      <w:marTop w:val="0"/>
      <w:marBottom w:val="0"/>
      <w:divBdr>
        <w:top w:val="none" w:sz="0" w:space="0" w:color="auto"/>
        <w:left w:val="none" w:sz="0" w:space="0" w:color="auto"/>
        <w:bottom w:val="none" w:sz="0" w:space="0" w:color="auto"/>
        <w:right w:val="none" w:sz="0" w:space="0" w:color="auto"/>
      </w:divBdr>
    </w:div>
    <w:div w:id="552935987">
      <w:bodyDiv w:val="1"/>
      <w:marLeft w:val="0"/>
      <w:marRight w:val="0"/>
      <w:marTop w:val="0"/>
      <w:marBottom w:val="0"/>
      <w:divBdr>
        <w:top w:val="none" w:sz="0" w:space="0" w:color="auto"/>
        <w:left w:val="none" w:sz="0" w:space="0" w:color="auto"/>
        <w:bottom w:val="none" w:sz="0" w:space="0" w:color="auto"/>
        <w:right w:val="none" w:sz="0" w:space="0" w:color="auto"/>
      </w:divBdr>
    </w:div>
    <w:div w:id="553011058">
      <w:bodyDiv w:val="1"/>
      <w:marLeft w:val="0"/>
      <w:marRight w:val="0"/>
      <w:marTop w:val="0"/>
      <w:marBottom w:val="0"/>
      <w:divBdr>
        <w:top w:val="none" w:sz="0" w:space="0" w:color="auto"/>
        <w:left w:val="none" w:sz="0" w:space="0" w:color="auto"/>
        <w:bottom w:val="none" w:sz="0" w:space="0" w:color="auto"/>
        <w:right w:val="none" w:sz="0" w:space="0" w:color="auto"/>
      </w:divBdr>
    </w:div>
    <w:div w:id="553124475">
      <w:bodyDiv w:val="1"/>
      <w:marLeft w:val="0"/>
      <w:marRight w:val="0"/>
      <w:marTop w:val="0"/>
      <w:marBottom w:val="0"/>
      <w:divBdr>
        <w:top w:val="none" w:sz="0" w:space="0" w:color="auto"/>
        <w:left w:val="none" w:sz="0" w:space="0" w:color="auto"/>
        <w:bottom w:val="none" w:sz="0" w:space="0" w:color="auto"/>
        <w:right w:val="none" w:sz="0" w:space="0" w:color="auto"/>
      </w:divBdr>
    </w:div>
    <w:div w:id="553351063">
      <w:bodyDiv w:val="1"/>
      <w:marLeft w:val="0"/>
      <w:marRight w:val="0"/>
      <w:marTop w:val="0"/>
      <w:marBottom w:val="0"/>
      <w:divBdr>
        <w:top w:val="none" w:sz="0" w:space="0" w:color="auto"/>
        <w:left w:val="none" w:sz="0" w:space="0" w:color="auto"/>
        <w:bottom w:val="none" w:sz="0" w:space="0" w:color="auto"/>
        <w:right w:val="none" w:sz="0" w:space="0" w:color="auto"/>
      </w:divBdr>
    </w:div>
    <w:div w:id="553353088">
      <w:bodyDiv w:val="1"/>
      <w:marLeft w:val="0"/>
      <w:marRight w:val="0"/>
      <w:marTop w:val="0"/>
      <w:marBottom w:val="0"/>
      <w:divBdr>
        <w:top w:val="none" w:sz="0" w:space="0" w:color="auto"/>
        <w:left w:val="none" w:sz="0" w:space="0" w:color="auto"/>
        <w:bottom w:val="none" w:sz="0" w:space="0" w:color="auto"/>
        <w:right w:val="none" w:sz="0" w:space="0" w:color="auto"/>
      </w:divBdr>
    </w:div>
    <w:div w:id="553540442">
      <w:bodyDiv w:val="1"/>
      <w:marLeft w:val="0"/>
      <w:marRight w:val="0"/>
      <w:marTop w:val="0"/>
      <w:marBottom w:val="0"/>
      <w:divBdr>
        <w:top w:val="none" w:sz="0" w:space="0" w:color="auto"/>
        <w:left w:val="none" w:sz="0" w:space="0" w:color="auto"/>
        <w:bottom w:val="none" w:sz="0" w:space="0" w:color="auto"/>
        <w:right w:val="none" w:sz="0" w:space="0" w:color="auto"/>
      </w:divBdr>
    </w:div>
    <w:div w:id="553738966">
      <w:bodyDiv w:val="1"/>
      <w:marLeft w:val="0"/>
      <w:marRight w:val="0"/>
      <w:marTop w:val="0"/>
      <w:marBottom w:val="0"/>
      <w:divBdr>
        <w:top w:val="none" w:sz="0" w:space="0" w:color="auto"/>
        <w:left w:val="none" w:sz="0" w:space="0" w:color="auto"/>
        <w:bottom w:val="none" w:sz="0" w:space="0" w:color="auto"/>
        <w:right w:val="none" w:sz="0" w:space="0" w:color="auto"/>
      </w:divBdr>
    </w:div>
    <w:div w:id="553930980">
      <w:bodyDiv w:val="1"/>
      <w:marLeft w:val="0"/>
      <w:marRight w:val="0"/>
      <w:marTop w:val="0"/>
      <w:marBottom w:val="0"/>
      <w:divBdr>
        <w:top w:val="none" w:sz="0" w:space="0" w:color="auto"/>
        <w:left w:val="none" w:sz="0" w:space="0" w:color="auto"/>
        <w:bottom w:val="none" w:sz="0" w:space="0" w:color="auto"/>
        <w:right w:val="none" w:sz="0" w:space="0" w:color="auto"/>
      </w:divBdr>
    </w:div>
    <w:div w:id="554001590">
      <w:bodyDiv w:val="1"/>
      <w:marLeft w:val="0"/>
      <w:marRight w:val="0"/>
      <w:marTop w:val="0"/>
      <w:marBottom w:val="0"/>
      <w:divBdr>
        <w:top w:val="none" w:sz="0" w:space="0" w:color="auto"/>
        <w:left w:val="none" w:sz="0" w:space="0" w:color="auto"/>
        <w:bottom w:val="none" w:sz="0" w:space="0" w:color="auto"/>
        <w:right w:val="none" w:sz="0" w:space="0" w:color="auto"/>
      </w:divBdr>
    </w:div>
    <w:div w:id="554045252">
      <w:bodyDiv w:val="1"/>
      <w:marLeft w:val="0"/>
      <w:marRight w:val="0"/>
      <w:marTop w:val="0"/>
      <w:marBottom w:val="0"/>
      <w:divBdr>
        <w:top w:val="none" w:sz="0" w:space="0" w:color="auto"/>
        <w:left w:val="none" w:sz="0" w:space="0" w:color="auto"/>
        <w:bottom w:val="none" w:sz="0" w:space="0" w:color="auto"/>
        <w:right w:val="none" w:sz="0" w:space="0" w:color="auto"/>
      </w:divBdr>
    </w:div>
    <w:div w:id="554051718">
      <w:bodyDiv w:val="1"/>
      <w:marLeft w:val="0"/>
      <w:marRight w:val="0"/>
      <w:marTop w:val="0"/>
      <w:marBottom w:val="0"/>
      <w:divBdr>
        <w:top w:val="none" w:sz="0" w:space="0" w:color="auto"/>
        <w:left w:val="none" w:sz="0" w:space="0" w:color="auto"/>
        <w:bottom w:val="none" w:sz="0" w:space="0" w:color="auto"/>
        <w:right w:val="none" w:sz="0" w:space="0" w:color="auto"/>
      </w:divBdr>
    </w:div>
    <w:div w:id="554389866">
      <w:bodyDiv w:val="1"/>
      <w:marLeft w:val="0"/>
      <w:marRight w:val="0"/>
      <w:marTop w:val="0"/>
      <w:marBottom w:val="0"/>
      <w:divBdr>
        <w:top w:val="none" w:sz="0" w:space="0" w:color="auto"/>
        <w:left w:val="none" w:sz="0" w:space="0" w:color="auto"/>
        <w:bottom w:val="none" w:sz="0" w:space="0" w:color="auto"/>
        <w:right w:val="none" w:sz="0" w:space="0" w:color="auto"/>
      </w:divBdr>
    </w:div>
    <w:div w:id="554658558">
      <w:bodyDiv w:val="1"/>
      <w:marLeft w:val="0"/>
      <w:marRight w:val="0"/>
      <w:marTop w:val="0"/>
      <w:marBottom w:val="0"/>
      <w:divBdr>
        <w:top w:val="none" w:sz="0" w:space="0" w:color="auto"/>
        <w:left w:val="none" w:sz="0" w:space="0" w:color="auto"/>
        <w:bottom w:val="none" w:sz="0" w:space="0" w:color="auto"/>
        <w:right w:val="none" w:sz="0" w:space="0" w:color="auto"/>
      </w:divBdr>
    </w:div>
    <w:div w:id="554899794">
      <w:bodyDiv w:val="1"/>
      <w:marLeft w:val="0"/>
      <w:marRight w:val="0"/>
      <w:marTop w:val="0"/>
      <w:marBottom w:val="0"/>
      <w:divBdr>
        <w:top w:val="none" w:sz="0" w:space="0" w:color="auto"/>
        <w:left w:val="none" w:sz="0" w:space="0" w:color="auto"/>
        <w:bottom w:val="none" w:sz="0" w:space="0" w:color="auto"/>
        <w:right w:val="none" w:sz="0" w:space="0" w:color="auto"/>
      </w:divBdr>
    </w:div>
    <w:div w:id="555242419">
      <w:bodyDiv w:val="1"/>
      <w:marLeft w:val="0"/>
      <w:marRight w:val="0"/>
      <w:marTop w:val="0"/>
      <w:marBottom w:val="0"/>
      <w:divBdr>
        <w:top w:val="none" w:sz="0" w:space="0" w:color="auto"/>
        <w:left w:val="none" w:sz="0" w:space="0" w:color="auto"/>
        <w:bottom w:val="none" w:sz="0" w:space="0" w:color="auto"/>
        <w:right w:val="none" w:sz="0" w:space="0" w:color="auto"/>
      </w:divBdr>
    </w:div>
    <w:div w:id="555432259">
      <w:bodyDiv w:val="1"/>
      <w:marLeft w:val="0"/>
      <w:marRight w:val="0"/>
      <w:marTop w:val="0"/>
      <w:marBottom w:val="0"/>
      <w:divBdr>
        <w:top w:val="none" w:sz="0" w:space="0" w:color="auto"/>
        <w:left w:val="none" w:sz="0" w:space="0" w:color="auto"/>
        <w:bottom w:val="none" w:sz="0" w:space="0" w:color="auto"/>
        <w:right w:val="none" w:sz="0" w:space="0" w:color="auto"/>
      </w:divBdr>
    </w:div>
    <w:div w:id="555509666">
      <w:bodyDiv w:val="1"/>
      <w:marLeft w:val="0"/>
      <w:marRight w:val="0"/>
      <w:marTop w:val="0"/>
      <w:marBottom w:val="0"/>
      <w:divBdr>
        <w:top w:val="none" w:sz="0" w:space="0" w:color="auto"/>
        <w:left w:val="none" w:sz="0" w:space="0" w:color="auto"/>
        <w:bottom w:val="none" w:sz="0" w:space="0" w:color="auto"/>
        <w:right w:val="none" w:sz="0" w:space="0" w:color="auto"/>
      </w:divBdr>
    </w:div>
    <w:div w:id="555632338">
      <w:bodyDiv w:val="1"/>
      <w:marLeft w:val="0"/>
      <w:marRight w:val="0"/>
      <w:marTop w:val="0"/>
      <w:marBottom w:val="0"/>
      <w:divBdr>
        <w:top w:val="none" w:sz="0" w:space="0" w:color="auto"/>
        <w:left w:val="none" w:sz="0" w:space="0" w:color="auto"/>
        <w:bottom w:val="none" w:sz="0" w:space="0" w:color="auto"/>
        <w:right w:val="none" w:sz="0" w:space="0" w:color="auto"/>
      </w:divBdr>
    </w:div>
    <w:div w:id="556278944">
      <w:bodyDiv w:val="1"/>
      <w:marLeft w:val="0"/>
      <w:marRight w:val="0"/>
      <w:marTop w:val="0"/>
      <w:marBottom w:val="0"/>
      <w:divBdr>
        <w:top w:val="none" w:sz="0" w:space="0" w:color="auto"/>
        <w:left w:val="none" w:sz="0" w:space="0" w:color="auto"/>
        <w:bottom w:val="none" w:sz="0" w:space="0" w:color="auto"/>
        <w:right w:val="none" w:sz="0" w:space="0" w:color="auto"/>
      </w:divBdr>
    </w:div>
    <w:div w:id="556355869">
      <w:bodyDiv w:val="1"/>
      <w:marLeft w:val="0"/>
      <w:marRight w:val="0"/>
      <w:marTop w:val="0"/>
      <w:marBottom w:val="0"/>
      <w:divBdr>
        <w:top w:val="none" w:sz="0" w:space="0" w:color="auto"/>
        <w:left w:val="none" w:sz="0" w:space="0" w:color="auto"/>
        <w:bottom w:val="none" w:sz="0" w:space="0" w:color="auto"/>
        <w:right w:val="none" w:sz="0" w:space="0" w:color="auto"/>
      </w:divBdr>
    </w:div>
    <w:div w:id="556430313">
      <w:bodyDiv w:val="1"/>
      <w:marLeft w:val="0"/>
      <w:marRight w:val="0"/>
      <w:marTop w:val="0"/>
      <w:marBottom w:val="0"/>
      <w:divBdr>
        <w:top w:val="none" w:sz="0" w:space="0" w:color="auto"/>
        <w:left w:val="none" w:sz="0" w:space="0" w:color="auto"/>
        <w:bottom w:val="none" w:sz="0" w:space="0" w:color="auto"/>
        <w:right w:val="none" w:sz="0" w:space="0" w:color="auto"/>
      </w:divBdr>
    </w:div>
    <w:div w:id="556431836">
      <w:bodyDiv w:val="1"/>
      <w:marLeft w:val="0"/>
      <w:marRight w:val="0"/>
      <w:marTop w:val="0"/>
      <w:marBottom w:val="0"/>
      <w:divBdr>
        <w:top w:val="none" w:sz="0" w:space="0" w:color="auto"/>
        <w:left w:val="none" w:sz="0" w:space="0" w:color="auto"/>
        <w:bottom w:val="none" w:sz="0" w:space="0" w:color="auto"/>
        <w:right w:val="none" w:sz="0" w:space="0" w:color="auto"/>
      </w:divBdr>
    </w:div>
    <w:div w:id="556628299">
      <w:bodyDiv w:val="1"/>
      <w:marLeft w:val="0"/>
      <w:marRight w:val="0"/>
      <w:marTop w:val="0"/>
      <w:marBottom w:val="0"/>
      <w:divBdr>
        <w:top w:val="none" w:sz="0" w:space="0" w:color="auto"/>
        <w:left w:val="none" w:sz="0" w:space="0" w:color="auto"/>
        <w:bottom w:val="none" w:sz="0" w:space="0" w:color="auto"/>
        <w:right w:val="none" w:sz="0" w:space="0" w:color="auto"/>
      </w:divBdr>
    </w:div>
    <w:div w:id="556819358">
      <w:bodyDiv w:val="1"/>
      <w:marLeft w:val="0"/>
      <w:marRight w:val="0"/>
      <w:marTop w:val="0"/>
      <w:marBottom w:val="0"/>
      <w:divBdr>
        <w:top w:val="none" w:sz="0" w:space="0" w:color="auto"/>
        <w:left w:val="none" w:sz="0" w:space="0" w:color="auto"/>
        <w:bottom w:val="none" w:sz="0" w:space="0" w:color="auto"/>
        <w:right w:val="none" w:sz="0" w:space="0" w:color="auto"/>
      </w:divBdr>
    </w:div>
    <w:div w:id="557059577">
      <w:bodyDiv w:val="1"/>
      <w:marLeft w:val="0"/>
      <w:marRight w:val="0"/>
      <w:marTop w:val="0"/>
      <w:marBottom w:val="0"/>
      <w:divBdr>
        <w:top w:val="none" w:sz="0" w:space="0" w:color="auto"/>
        <w:left w:val="none" w:sz="0" w:space="0" w:color="auto"/>
        <w:bottom w:val="none" w:sz="0" w:space="0" w:color="auto"/>
        <w:right w:val="none" w:sz="0" w:space="0" w:color="auto"/>
      </w:divBdr>
    </w:div>
    <w:div w:id="557087058">
      <w:bodyDiv w:val="1"/>
      <w:marLeft w:val="0"/>
      <w:marRight w:val="0"/>
      <w:marTop w:val="0"/>
      <w:marBottom w:val="0"/>
      <w:divBdr>
        <w:top w:val="none" w:sz="0" w:space="0" w:color="auto"/>
        <w:left w:val="none" w:sz="0" w:space="0" w:color="auto"/>
        <w:bottom w:val="none" w:sz="0" w:space="0" w:color="auto"/>
        <w:right w:val="none" w:sz="0" w:space="0" w:color="auto"/>
      </w:divBdr>
    </w:div>
    <w:div w:id="557206711">
      <w:bodyDiv w:val="1"/>
      <w:marLeft w:val="0"/>
      <w:marRight w:val="0"/>
      <w:marTop w:val="0"/>
      <w:marBottom w:val="0"/>
      <w:divBdr>
        <w:top w:val="none" w:sz="0" w:space="0" w:color="auto"/>
        <w:left w:val="none" w:sz="0" w:space="0" w:color="auto"/>
        <w:bottom w:val="none" w:sz="0" w:space="0" w:color="auto"/>
        <w:right w:val="none" w:sz="0" w:space="0" w:color="auto"/>
      </w:divBdr>
    </w:div>
    <w:div w:id="557395639">
      <w:bodyDiv w:val="1"/>
      <w:marLeft w:val="0"/>
      <w:marRight w:val="0"/>
      <w:marTop w:val="0"/>
      <w:marBottom w:val="0"/>
      <w:divBdr>
        <w:top w:val="none" w:sz="0" w:space="0" w:color="auto"/>
        <w:left w:val="none" w:sz="0" w:space="0" w:color="auto"/>
        <w:bottom w:val="none" w:sz="0" w:space="0" w:color="auto"/>
        <w:right w:val="none" w:sz="0" w:space="0" w:color="auto"/>
      </w:divBdr>
    </w:div>
    <w:div w:id="557666052">
      <w:bodyDiv w:val="1"/>
      <w:marLeft w:val="0"/>
      <w:marRight w:val="0"/>
      <w:marTop w:val="0"/>
      <w:marBottom w:val="0"/>
      <w:divBdr>
        <w:top w:val="none" w:sz="0" w:space="0" w:color="auto"/>
        <w:left w:val="none" w:sz="0" w:space="0" w:color="auto"/>
        <w:bottom w:val="none" w:sz="0" w:space="0" w:color="auto"/>
        <w:right w:val="none" w:sz="0" w:space="0" w:color="auto"/>
      </w:divBdr>
    </w:div>
    <w:div w:id="557977005">
      <w:bodyDiv w:val="1"/>
      <w:marLeft w:val="0"/>
      <w:marRight w:val="0"/>
      <w:marTop w:val="0"/>
      <w:marBottom w:val="0"/>
      <w:divBdr>
        <w:top w:val="none" w:sz="0" w:space="0" w:color="auto"/>
        <w:left w:val="none" w:sz="0" w:space="0" w:color="auto"/>
        <w:bottom w:val="none" w:sz="0" w:space="0" w:color="auto"/>
        <w:right w:val="none" w:sz="0" w:space="0" w:color="auto"/>
      </w:divBdr>
    </w:div>
    <w:div w:id="558126896">
      <w:bodyDiv w:val="1"/>
      <w:marLeft w:val="0"/>
      <w:marRight w:val="0"/>
      <w:marTop w:val="0"/>
      <w:marBottom w:val="0"/>
      <w:divBdr>
        <w:top w:val="none" w:sz="0" w:space="0" w:color="auto"/>
        <w:left w:val="none" w:sz="0" w:space="0" w:color="auto"/>
        <w:bottom w:val="none" w:sz="0" w:space="0" w:color="auto"/>
        <w:right w:val="none" w:sz="0" w:space="0" w:color="auto"/>
      </w:divBdr>
    </w:div>
    <w:div w:id="558172170">
      <w:bodyDiv w:val="1"/>
      <w:marLeft w:val="0"/>
      <w:marRight w:val="0"/>
      <w:marTop w:val="0"/>
      <w:marBottom w:val="0"/>
      <w:divBdr>
        <w:top w:val="none" w:sz="0" w:space="0" w:color="auto"/>
        <w:left w:val="none" w:sz="0" w:space="0" w:color="auto"/>
        <w:bottom w:val="none" w:sz="0" w:space="0" w:color="auto"/>
        <w:right w:val="none" w:sz="0" w:space="0" w:color="auto"/>
      </w:divBdr>
    </w:div>
    <w:div w:id="558246048">
      <w:bodyDiv w:val="1"/>
      <w:marLeft w:val="0"/>
      <w:marRight w:val="0"/>
      <w:marTop w:val="0"/>
      <w:marBottom w:val="0"/>
      <w:divBdr>
        <w:top w:val="none" w:sz="0" w:space="0" w:color="auto"/>
        <w:left w:val="none" w:sz="0" w:space="0" w:color="auto"/>
        <w:bottom w:val="none" w:sz="0" w:space="0" w:color="auto"/>
        <w:right w:val="none" w:sz="0" w:space="0" w:color="auto"/>
      </w:divBdr>
    </w:div>
    <w:div w:id="558326085">
      <w:bodyDiv w:val="1"/>
      <w:marLeft w:val="0"/>
      <w:marRight w:val="0"/>
      <w:marTop w:val="0"/>
      <w:marBottom w:val="0"/>
      <w:divBdr>
        <w:top w:val="none" w:sz="0" w:space="0" w:color="auto"/>
        <w:left w:val="none" w:sz="0" w:space="0" w:color="auto"/>
        <w:bottom w:val="none" w:sz="0" w:space="0" w:color="auto"/>
        <w:right w:val="none" w:sz="0" w:space="0" w:color="auto"/>
      </w:divBdr>
    </w:div>
    <w:div w:id="558786831">
      <w:bodyDiv w:val="1"/>
      <w:marLeft w:val="0"/>
      <w:marRight w:val="0"/>
      <w:marTop w:val="0"/>
      <w:marBottom w:val="0"/>
      <w:divBdr>
        <w:top w:val="none" w:sz="0" w:space="0" w:color="auto"/>
        <w:left w:val="none" w:sz="0" w:space="0" w:color="auto"/>
        <w:bottom w:val="none" w:sz="0" w:space="0" w:color="auto"/>
        <w:right w:val="none" w:sz="0" w:space="0" w:color="auto"/>
      </w:divBdr>
    </w:div>
    <w:div w:id="558829510">
      <w:bodyDiv w:val="1"/>
      <w:marLeft w:val="0"/>
      <w:marRight w:val="0"/>
      <w:marTop w:val="0"/>
      <w:marBottom w:val="0"/>
      <w:divBdr>
        <w:top w:val="none" w:sz="0" w:space="0" w:color="auto"/>
        <w:left w:val="none" w:sz="0" w:space="0" w:color="auto"/>
        <w:bottom w:val="none" w:sz="0" w:space="0" w:color="auto"/>
        <w:right w:val="none" w:sz="0" w:space="0" w:color="auto"/>
      </w:divBdr>
    </w:div>
    <w:div w:id="558830633">
      <w:bodyDiv w:val="1"/>
      <w:marLeft w:val="0"/>
      <w:marRight w:val="0"/>
      <w:marTop w:val="0"/>
      <w:marBottom w:val="0"/>
      <w:divBdr>
        <w:top w:val="none" w:sz="0" w:space="0" w:color="auto"/>
        <w:left w:val="none" w:sz="0" w:space="0" w:color="auto"/>
        <w:bottom w:val="none" w:sz="0" w:space="0" w:color="auto"/>
        <w:right w:val="none" w:sz="0" w:space="0" w:color="auto"/>
      </w:divBdr>
    </w:div>
    <w:div w:id="558978611">
      <w:bodyDiv w:val="1"/>
      <w:marLeft w:val="0"/>
      <w:marRight w:val="0"/>
      <w:marTop w:val="0"/>
      <w:marBottom w:val="0"/>
      <w:divBdr>
        <w:top w:val="none" w:sz="0" w:space="0" w:color="auto"/>
        <w:left w:val="none" w:sz="0" w:space="0" w:color="auto"/>
        <w:bottom w:val="none" w:sz="0" w:space="0" w:color="auto"/>
        <w:right w:val="none" w:sz="0" w:space="0" w:color="auto"/>
      </w:divBdr>
    </w:div>
    <w:div w:id="559366428">
      <w:bodyDiv w:val="1"/>
      <w:marLeft w:val="0"/>
      <w:marRight w:val="0"/>
      <w:marTop w:val="0"/>
      <w:marBottom w:val="0"/>
      <w:divBdr>
        <w:top w:val="none" w:sz="0" w:space="0" w:color="auto"/>
        <w:left w:val="none" w:sz="0" w:space="0" w:color="auto"/>
        <w:bottom w:val="none" w:sz="0" w:space="0" w:color="auto"/>
        <w:right w:val="none" w:sz="0" w:space="0" w:color="auto"/>
      </w:divBdr>
    </w:div>
    <w:div w:id="560168747">
      <w:bodyDiv w:val="1"/>
      <w:marLeft w:val="0"/>
      <w:marRight w:val="0"/>
      <w:marTop w:val="0"/>
      <w:marBottom w:val="0"/>
      <w:divBdr>
        <w:top w:val="none" w:sz="0" w:space="0" w:color="auto"/>
        <w:left w:val="none" w:sz="0" w:space="0" w:color="auto"/>
        <w:bottom w:val="none" w:sz="0" w:space="0" w:color="auto"/>
        <w:right w:val="none" w:sz="0" w:space="0" w:color="auto"/>
      </w:divBdr>
    </w:div>
    <w:div w:id="560554581">
      <w:bodyDiv w:val="1"/>
      <w:marLeft w:val="0"/>
      <w:marRight w:val="0"/>
      <w:marTop w:val="0"/>
      <w:marBottom w:val="0"/>
      <w:divBdr>
        <w:top w:val="none" w:sz="0" w:space="0" w:color="auto"/>
        <w:left w:val="none" w:sz="0" w:space="0" w:color="auto"/>
        <w:bottom w:val="none" w:sz="0" w:space="0" w:color="auto"/>
        <w:right w:val="none" w:sz="0" w:space="0" w:color="auto"/>
      </w:divBdr>
    </w:div>
    <w:div w:id="561137250">
      <w:bodyDiv w:val="1"/>
      <w:marLeft w:val="0"/>
      <w:marRight w:val="0"/>
      <w:marTop w:val="0"/>
      <w:marBottom w:val="0"/>
      <w:divBdr>
        <w:top w:val="none" w:sz="0" w:space="0" w:color="auto"/>
        <w:left w:val="none" w:sz="0" w:space="0" w:color="auto"/>
        <w:bottom w:val="none" w:sz="0" w:space="0" w:color="auto"/>
        <w:right w:val="none" w:sz="0" w:space="0" w:color="auto"/>
      </w:divBdr>
    </w:div>
    <w:div w:id="561210196">
      <w:bodyDiv w:val="1"/>
      <w:marLeft w:val="0"/>
      <w:marRight w:val="0"/>
      <w:marTop w:val="0"/>
      <w:marBottom w:val="0"/>
      <w:divBdr>
        <w:top w:val="none" w:sz="0" w:space="0" w:color="auto"/>
        <w:left w:val="none" w:sz="0" w:space="0" w:color="auto"/>
        <w:bottom w:val="none" w:sz="0" w:space="0" w:color="auto"/>
        <w:right w:val="none" w:sz="0" w:space="0" w:color="auto"/>
      </w:divBdr>
    </w:div>
    <w:div w:id="561524553">
      <w:bodyDiv w:val="1"/>
      <w:marLeft w:val="0"/>
      <w:marRight w:val="0"/>
      <w:marTop w:val="0"/>
      <w:marBottom w:val="0"/>
      <w:divBdr>
        <w:top w:val="none" w:sz="0" w:space="0" w:color="auto"/>
        <w:left w:val="none" w:sz="0" w:space="0" w:color="auto"/>
        <w:bottom w:val="none" w:sz="0" w:space="0" w:color="auto"/>
        <w:right w:val="none" w:sz="0" w:space="0" w:color="auto"/>
      </w:divBdr>
    </w:div>
    <w:div w:id="561871279">
      <w:bodyDiv w:val="1"/>
      <w:marLeft w:val="0"/>
      <w:marRight w:val="0"/>
      <w:marTop w:val="0"/>
      <w:marBottom w:val="0"/>
      <w:divBdr>
        <w:top w:val="none" w:sz="0" w:space="0" w:color="auto"/>
        <w:left w:val="none" w:sz="0" w:space="0" w:color="auto"/>
        <w:bottom w:val="none" w:sz="0" w:space="0" w:color="auto"/>
        <w:right w:val="none" w:sz="0" w:space="0" w:color="auto"/>
      </w:divBdr>
    </w:div>
    <w:div w:id="562064190">
      <w:bodyDiv w:val="1"/>
      <w:marLeft w:val="0"/>
      <w:marRight w:val="0"/>
      <w:marTop w:val="0"/>
      <w:marBottom w:val="0"/>
      <w:divBdr>
        <w:top w:val="none" w:sz="0" w:space="0" w:color="auto"/>
        <w:left w:val="none" w:sz="0" w:space="0" w:color="auto"/>
        <w:bottom w:val="none" w:sz="0" w:space="0" w:color="auto"/>
        <w:right w:val="none" w:sz="0" w:space="0" w:color="auto"/>
      </w:divBdr>
    </w:div>
    <w:div w:id="562256091">
      <w:bodyDiv w:val="1"/>
      <w:marLeft w:val="0"/>
      <w:marRight w:val="0"/>
      <w:marTop w:val="0"/>
      <w:marBottom w:val="0"/>
      <w:divBdr>
        <w:top w:val="none" w:sz="0" w:space="0" w:color="auto"/>
        <w:left w:val="none" w:sz="0" w:space="0" w:color="auto"/>
        <w:bottom w:val="none" w:sz="0" w:space="0" w:color="auto"/>
        <w:right w:val="none" w:sz="0" w:space="0" w:color="auto"/>
      </w:divBdr>
    </w:div>
    <w:div w:id="562258010">
      <w:bodyDiv w:val="1"/>
      <w:marLeft w:val="0"/>
      <w:marRight w:val="0"/>
      <w:marTop w:val="0"/>
      <w:marBottom w:val="0"/>
      <w:divBdr>
        <w:top w:val="none" w:sz="0" w:space="0" w:color="auto"/>
        <w:left w:val="none" w:sz="0" w:space="0" w:color="auto"/>
        <w:bottom w:val="none" w:sz="0" w:space="0" w:color="auto"/>
        <w:right w:val="none" w:sz="0" w:space="0" w:color="auto"/>
      </w:divBdr>
    </w:div>
    <w:div w:id="562375843">
      <w:bodyDiv w:val="1"/>
      <w:marLeft w:val="0"/>
      <w:marRight w:val="0"/>
      <w:marTop w:val="0"/>
      <w:marBottom w:val="0"/>
      <w:divBdr>
        <w:top w:val="none" w:sz="0" w:space="0" w:color="auto"/>
        <w:left w:val="none" w:sz="0" w:space="0" w:color="auto"/>
        <w:bottom w:val="none" w:sz="0" w:space="0" w:color="auto"/>
        <w:right w:val="none" w:sz="0" w:space="0" w:color="auto"/>
      </w:divBdr>
    </w:div>
    <w:div w:id="562519715">
      <w:bodyDiv w:val="1"/>
      <w:marLeft w:val="0"/>
      <w:marRight w:val="0"/>
      <w:marTop w:val="0"/>
      <w:marBottom w:val="0"/>
      <w:divBdr>
        <w:top w:val="none" w:sz="0" w:space="0" w:color="auto"/>
        <w:left w:val="none" w:sz="0" w:space="0" w:color="auto"/>
        <w:bottom w:val="none" w:sz="0" w:space="0" w:color="auto"/>
        <w:right w:val="none" w:sz="0" w:space="0" w:color="auto"/>
      </w:divBdr>
    </w:div>
    <w:div w:id="562567445">
      <w:bodyDiv w:val="1"/>
      <w:marLeft w:val="0"/>
      <w:marRight w:val="0"/>
      <w:marTop w:val="0"/>
      <w:marBottom w:val="0"/>
      <w:divBdr>
        <w:top w:val="none" w:sz="0" w:space="0" w:color="auto"/>
        <w:left w:val="none" w:sz="0" w:space="0" w:color="auto"/>
        <w:bottom w:val="none" w:sz="0" w:space="0" w:color="auto"/>
        <w:right w:val="none" w:sz="0" w:space="0" w:color="auto"/>
      </w:divBdr>
    </w:div>
    <w:div w:id="562637924">
      <w:bodyDiv w:val="1"/>
      <w:marLeft w:val="0"/>
      <w:marRight w:val="0"/>
      <w:marTop w:val="0"/>
      <w:marBottom w:val="0"/>
      <w:divBdr>
        <w:top w:val="none" w:sz="0" w:space="0" w:color="auto"/>
        <w:left w:val="none" w:sz="0" w:space="0" w:color="auto"/>
        <w:bottom w:val="none" w:sz="0" w:space="0" w:color="auto"/>
        <w:right w:val="none" w:sz="0" w:space="0" w:color="auto"/>
      </w:divBdr>
    </w:div>
    <w:div w:id="562912566">
      <w:bodyDiv w:val="1"/>
      <w:marLeft w:val="0"/>
      <w:marRight w:val="0"/>
      <w:marTop w:val="0"/>
      <w:marBottom w:val="0"/>
      <w:divBdr>
        <w:top w:val="none" w:sz="0" w:space="0" w:color="auto"/>
        <w:left w:val="none" w:sz="0" w:space="0" w:color="auto"/>
        <w:bottom w:val="none" w:sz="0" w:space="0" w:color="auto"/>
        <w:right w:val="none" w:sz="0" w:space="0" w:color="auto"/>
      </w:divBdr>
    </w:div>
    <w:div w:id="562914058">
      <w:bodyDiv w:val="1"/>
      <w:marLeft w:val="0"/>
      <w:marRight w:val="0"/>
      <w:marTop w:val="0"/>
      <w:marBottom w:val="0"/>
      <w:divBdr>
        <w:top w:val="none" w:sz="0" w:space="0" w:color="auto"/>
        <w:left w:val="none" w:sz="0" w:space="0" w:color="auto"/>
        <w:bottom w:val="none" w:sz="0" w:space="0" w:color="auto"/>
        <w:right w:val="none" w:sz="0" w:space="0" w:color="auto"/>
      </w:divBdr>
    </w:div>
    <w:div w:id="563100215">
      <w:bodyDiv w:val="1"/>
      <w:marLeft w:val="0"/>
      <w:marRight w:val="0"/>
      <w:marTop w:val="0"/>
      <w:marBottom w:val="0"/>
      <w:divBdr>
        <w:top w:val="none" w:sz="0" w:space="0" w:color="auto"/>
        <w:left w:val="none" w:sz="0" w:space="0" w:color="auto"/>
        <w:bottom w:val="none" w:sz="0" w:space="0" w:color="auto"/>
        <w:right w:val="none" w:sz="0" w:space="0" w:color="auto"/>
      </w:divBdr>
    </w:div>
    <w:div w:id="563176687">
      <w:bodyDiv w:val="1"/>
      <w:marLeft w:val="0"/>
      <w:marRight w:val="0"/>
      <w:marTop w:val="0"/>
      <w:marBottom w:val="0"/>
      <w:divBdr>
        <w:top w:val="none" w:sz="0" w:space="0" w:color="auto"/>
        <w:left w:val="none" w:sz="0" w:space="0" w:color="auto"/>
        <w:bottom w:val="none" w:sz="0" w:space="0" w:color="auto"/>
        <w:right w:val="none" w:sz="0" w:space="0" w:color="auto"/>
      </w:divBdr>
    </w:div>
    <w:div w:id="563181107">
      <w:bodyDiv w:val="1"/>
      <w:marLeft w:val="0"/>
      <w:marRight w:val="0"/>
      <w:marTop w:val="0"/>
      <w:marBottom w:val="0"/>
      <w:divBdr>
        <w:top w:val="none" w:sz="0" w:space="0" w:color="auto"/>
        <w:left w:val="none" w:sz="0" w:space="0" w:color="auto"/>
        <w:bottom w:val="none" w:sz="0" w:space="0" w:color="auto"/>
        <w:right w:val="none" w:sz="0" w:space="0" w:color="auto"/>
      </w:divBdr>
    </w:div>
    <w:div w:id="563295358">
      <w:bodyDiv w:val="1"/>
      <w:marLeft w:val="0"/>
      <w:marRight w:val="0"/>
      <w:marTop w:val="0"/>
      <w:marBottom w:val="0"/>
      <w:divBdr>
        <w:top w:val="none" w:sz="0" w:space="0" w:color="auto"/>
        <w:left w:val="none" w:sz="0" w:space="0" w:color="auto"/>
        <w:bottom w:val="none" w:sz="0" w:space="0" w:color="auto"/>
        <w:right w:val="none" w:sz="0" w:space="0" w:color="auto"/>
      </w:divBdr>
    </w:div>
    <w:div w:id="563562508">
      <w:bodyDiv w:val="1"/>
      <w:marLeft w:val="0"/>
      <w:marRight w:val="0"/>
      <w:marTop w:val="0"/>
      <w:marBottom w:val="0"/>
      <w:divBdr>
        <w:top w:val="none" w:sz="0" w:space="0" w:color="auto"/>
        <w:left w:val="none" w:sz="0" w:space="0" w:color="auto"/>
        <w:bottom w:val="none" w:sz="0" w:space="0" w:color="auto"/>
        <w:right w:val="none" w:sz="0" w:space="0" w:color="auto"/>
      </w:divBdr>
    </w:div>
    <w:div w:id="563881698">
      <w:bodyDiv w:val="1"/>
      <w:marLeft w:val="0"/>
      <w:marRight w:val="0"/>
      <w:marTop w:val="0"/>
      <w:marBottom w:val="0"/>
      <w:divBdr>
        <w:top w:val="none" w:sz="0" w:space="0" w:color="auto"/>
        <w:left w:val="none" w:sz="0" w:space="0" w:color="auto"/>
        <w:bottom w:val="none" w:sz="0" w:space="0" w:color="auto"/>
        <w:right w:val="none" w:sz="0" w:space="0" w:color="auto"/>
      </w:divBdr>
    </w:div>
    <w:div w:id="563956209">
      <w:bodyDiv w:val="1"/>
      <w:marLeft w:val="0"/>
      <w:marRight w:val="0"/>
      <w:marTop w:val="0"/>
      <w:marBottom w:val="0"/>
      <w:divBdr>
        <w:top w:val="none" w:sz="0" w:space="0" w:color="auto"/>
        <w:left w:val="none" w:sz="0" w:space="0" w:color="auto"/>
        <w:bottom w:val="none" w:sz="0" w:space="0" w:color="auto"/>
        <w:right w:val="none" w:sz="0" w:space="0" w:color="auto"/>
      </w:divBdr>
    </w:div>
    <w:div w:id="564606331">
      <w:bodyDiv w:val="1"/>
      <w:marLeft w:val="0"/>
      <w:marRight w:val="0"/>
      <w:marTop w:val="0"/>
      <w:marBottom w:val="0"/>
      <w:divBdr>
        <w:top w:val="none" w:sz="0" w:space="0" w:color="auto"/>
        <w:left w:val="none" w:sz="0" w:space="0" w:color="auto"/>
        <w:bottom w:val="none" w:sz="0" w:space="0" w:color="auto"/>
        <w:right w:val="none" w:sz="0" w:space="0" w:color="auto"/>
      </w:divBdr>
    </w:div>
    <w:div w:id="564607050">
      <w:bodyDiv w:val="1"/>
      <w:marLeft w:val="0"/>
      <w:marRight w:val="0"/>
      <w:marTop w:val="0"/>
      <w:marBottom w:val="0"/>
      <w:divBdr>
        <w:top w:val="none" w:sz="0" w:space="0" w:color="auto"/>
        <w:left w:val="none" w:sz="0" w:space="0" w:color="auto"/>
        <w:bottom w:val="none" w:sz="0" w:space="0" w:color="auto"/>
        <w:right w:val="none" w:sz="0" w:space="0" w:color="auto"/>
      </w:divBdr>
    </w:div>
    <w:div w:id="564683124">
      <w:bodyDiv w:val="1"/>
      <w:marLeft w:val="0"/>
      <w:marRight w:val="0"/>
      <w:marTop w:val="0"/>
      <w:marBottom w:val="0"/>
      <w:divBdr>
        <w:top w:val="none" w:sz="0" w:space="0" w:color="auto"/>
        <w:left w:val="none" w:sz="0" w:space="0" w:color="auto"/>
        <w:bottom w:val="none" w:sz="0" w:space="0" w:color="auto"/>
        <w:right w:val="none" w:sz="0" w:space="0" w:color="auto"/>
      </w:divBdr>
    </w:div>
    <w:div w:id="564755028">
      <w:bodyDiv w:val="1"/>
      <w:marLeft w:val="0"/>
      <w:marRight w:val="0"/>
      <w:marTop w:val="0"/>
      <w:marBottom w:val="0"/>
      <w:divBdr>
        <w:top w:val="none" w:sz="0" w:space="0" w:color="auto"/>
        <w:left w:val="none" w:sz="0" w:space="0" w:color="auto"/>
        <w:bottom w:val="none" w:sz="0" w:space="0" w:color="auto"/>
        <w:right w:val="none" w:sz="0" w:space="0" w:color="auto"/>
      </w:divBdr>
    </w:div>
    <w:div w:id="565074049">
      <w:bodyDiv w:val="1"/>
      <w:marLeft w:val="0"/>
      <w:marRight w:val="0"/>
      <w:marTop w:val="0"/>
      <w:marBottom w:val="0"/>
      <w:divBdr>
        <w:top w:val="none" w:sz="0" w:space="0" w:color="auto"/>
        <w:left w:val="none" w:sz="0" w:space="0" w:color="auto"/>
        <w:bottom w:val="none" w:sz="0" w:space="0" w:color="auto"/>
        <w:right w:val="none" w:sz="0" w:space="0" w:color="auto"/>
      </w:divBdr>
    </w:div>
    <w:div w:id="565074290">
      <w:bodyDiv w:val="1"/>
      <w:marLeft w:val="0"/>
      <w:marRight w:val="0"/>
      <w:marTop w:val="0"/>
      <w:marBottom w:val="0"/>
      <w:divBdr>
        <w:top w:val="none" w:sz="0" w:space="0" w:color="auto"/>
        <w:left w:val="none" w:sz="0" w:space="0" w:color="auto"/>
        <w:bottom w:val="none" w:sz="0" w:space="0" w:color="auto"/>
        <w:right w:val="none" w:sz="0" w:space="0" w:color="auto"/>
      </w:divBdr>
    </w:div>
    <w:div w:id="565409935">
      <w:bodyDiv w:val="1"/>
      <w:marLeft w:val="0"/>
      <w:marRight w:val="0"/>
      <w:marTop w:val="0"/>
      <w:marBottom w:val="0"/>
      <w:divBdr>
        <w:top w:val="none" w:sz="0" w:space="0" w:color="auto"/>
        <w:left w:val="none" w:sz="0" w:space="0" w:color="auto"/>
        <w:bottom w:val="none" w:sz="0" w:space="0" w:color="auto"/>
        <w:right w:val="none" w:sz="0" w:space="0" w:color="auto"/>
      </w:divBdr>
    </w:div>
    <w:div w:id="565536183">
      <w:bodyDiv w:val="1"/>
      <w:marLeft w:val="0"/>
      <w:marRight w:val="0"/>
      <w:marTop w:val="0"/>
      <w:marBottom w:val="0"/>
      <w:divBdr>
        <w:top w:val="none" w:sz="0" w:space="0" w:color="auto"/>
        <w:left w:val="none" w:sz="0" w:space="0" w:color="auto"/>
        <w:bottom w:val="none" w:sz="0" w:space="0" w:color="auto"/>
        <w:right w:val="none" w:sz="0" w:space="0" w:color="auto"/>
      </w:divBdr>
    </w:div>
    <w:div w:id="566112093">
      <w:bodyDiv w:val="1"/>
      <w:marLeft w:val="0"/>
      <w:marRight w:val="0"/>
      <w:marTop w:val="0"/>
      <w:marBottom w:val="0"/>
      <w:divBdr>
        <w:top w:val="none" w:sz="0" w:space="0" w:color="auto"/>
        <w:left w:val="none" w:sz="0" w:space="0" w:color="auto"/>
        <w:bottom w:val="none" w:sz="0" w:space="0" w:color="auto"/>
        <w:right w:val="none" w:sz="0" w:space="0" w:color="auto"/>
      </w:divBdr>
    </w:div>
    <w:div w:id="566191902">
      <w:bodyDiv w:val="1"/>
      <w:marLeft w:val="0"/>
      <w:marRight w:val="0"/>
      <w:marTop w:val="0"/>
      <w:marBottom w:val="0"/>
      <w:divBdr>
        <w:top w:val="none" w:sz="0" w:space="0" w:color="auto"/>
        <w:left w:val="none" w:sz="0" w:space="0" w:color="auto"/>
        <w:bottom w:val="none" w:sz="0" w:space="0" w:color="auto"/>
        <w:right w:val="none" w:sz="0" w:space="0" w:color="auto"/>
      </w:divBdr>
    </w:div>
    <w:div w:id="566838790">
      <w:bodyDiv w:val="1"/>
      <w:marLeft w:val="0"/>
      <w:marRight w:val="0"/>
      <w:marTop w:val="0"/>
      <w:marBottom w:val="0"/>
      <w:divBdr>
        <w:top w:val="none" w:sz="0" w:space="0" w:color="auto"/>
        <w:left w:val="none" w:sz="0" w:space="0" w:color="auto"/>
        <w:bottom w:val="none" w:sz="0" w:space="0" w:color="auto"/>
        <w:right w:val="none" w:sz="0" w:space="0" w:color="auto"/>
      </w:divBdr>
    </w:div>
    <w:div w:id="567113806">
      <w:bodyDiv w:val="1"/>
      <w:marLeft w:val="0"/>
      <w:marRight w:val="0"/>
      <w:marTop w:val="0"/>
      <w:marBottom w:val="0"/>
      <w:divBdr>
        <w:top w:val="none" w:sz="0" w:space="0" w:color="auto"/>
        <w:left w:val="none" w:sz="0" w:space="0" w:color="auto"/>
        <w:bottom w:val="none" w:sz="0" w:space="0" w:color="auto"/>
        <w:right w:val="none" w:sz="0" w:space="0" w:color="auto"/>
      </w:divBdr>
    </w:div>
    <w:div w:id="567155198">
      <w:bodyDiv w:val="1"/>
      <w:marLeft w:val="0"/>
      <w:marRight w:val="0"/>
      <w:marTop w:val="0"/>
      <w:marBottom w:val="0"/>
      <w:divBdr>
        <w:top w:val="none" w:sz="0" w:space="0" w:color="auto"/>
        <w:left w:val="none" w:sz="0" w:space="0" w:color="auto"/>
        <w:bottom w:val="none" w:sz="0" w:space="0" w:color="auto"/>
        <w:right w:val="none" w:sz="0" w:space="0" w:color="auto"/>
      </w:divBdr>
    </w:div>
    <w:div w:id="567349445">
      <w:bodyDiv w:val="1"/>
      <w:marLeft w:val="0"/>
      <w:marRight w:val="0"/>
      <w:marTop w:val="0"/>
      <w:marBottom w:val="0"/>
      <w:divBdr>
        <w:top w:val="none" w:sz="0" w:space="0" w:color="auto"/>
        <w:left w:val="none" w:sz="0" w:space="0" w:color="auto"/>
        <w:bottom w:val="none" w:sz="0" w:space="0" w:color="auto"/>
        <w:right w:val="none" w:sz="0" w:space="0" w:color="auto"/>
      </w:divBdr>
    </w:div>
    <w:div w:id="567613174">
      <w:bodyDiv w:val="1"/>
      <w:marLeft w:val="0"/>
      <w:marRight w:val="0"/>
      <w:marTop w:val="0"/>
      <w:marBottom w:val="0"/>
      <w:divBdr>
        <w:top w:val="none" w:sz="0" w:space="0" w:color="auto"/>
        <w:left w:val="none" w:sz="0" w:space="0" w:color="auto"/>
        <w:bottom w:val="none" w:sz="0" w:space="0" w:color="auto"/>
        <w:right w:val="none" w:sz="0" w:space="0" w:color="auto"/>
      </w:divBdr>
    </w:div>
    <w:div w:id="567616852">
      <w:bodyDiv w:val="1"/>
      <w:marLeft w:val="0"/>
      <w:marRight w:val="0"/>
      <w:marTop w:val="0"/>
      <w:marBottom w:val="0"/>
      <w:divBdr>
        <w:top w:val="none" w:sz="0" w:space="0" w:color="auto"/>
        <w:left w:val="none" w:sz="0" w:space="0" w:color="auto"/>
        <w:bottom w:val="none" w:sz="0" w:space="0" w:color="auto"/>
        <w:right w:val="none" w:sz="0" w:space="0" w:color="auto"/>
      </w:divBdr>
    </w:div>
    <w:div w:id="567619401">
      <w:bodyDiv w:val="1"/>
      <w:marLeft w:val="0"/>
      <w:marRight w:val="0"/>
      <w:marTop w:val="0"/>
      <w:marBottom w:val="0"/>
      <w:divBdr>
        <w:top w:val="none" w:sz="0" w:space="0" w:color="auto"/>
        <w:left w:val="none" w:sz="0" w:space="0" w:color="auto"/>
        <w:bottom w:val="none" w:sz="0" w:space="0" w:color="auto"/>
        <w:right w:val="none" w:sz="0" w:space="0" w:color="auto"/>
      </w:divBdr>
    </w:div>
    <w:div w:id="567690376">
      <w:bodyDiv w:val="1"/>
      <w:marLeft w:val="0"/>
      <w:marRight w:val="0"/>
      <w:marTop w:val="0"/>
      <w:marBottom w:val="0"/>
      <w:divBdr>
        <w:top w:val="none" w:sz="0" w:space="0" w:color="auto"/>
        <w:left w:val="none" w:sz="0" w:space="0" w:color="auto"/>
        <w:bottom w:val="none" w:sz="0" w:space="0" w:color="auto"/>
        <w:right w:val="none" w:sz="0" w:space="0" w:color="auto"/>
      </w:divBdr>
    </w:div>
    <w:div w:id="567767234">
      <w:bodyDiv w:val="1"/>
      <w:marLeft w:val="0"/>
      <w:marRight w:val="0"/>
      <w:marTop w:val="0"/>
      <w:marBottom w:val="0"/>
      <w:divBdr>
        <w:top w:val="none" w:sz="0" w:space="0" w:color="auto"/>
        <w:left w:val="none" w:sz="0" w:space="0" w:color="auto"/>
        <w:bottom w:val="none" w:sz="0" w:space="0" w:color="auto"/>
        <w:right w:val="none" w:sz="0" w:space="0" w:color="auto"/>
      </w:divBdr>
    </w:div>
    <w:div w:id="567807087">
      <w:bodyDiv w:val="1"/>
      <w:marLeft w:val="0"/>
      <w:marRight w:val="0"/>
      <w:marTop w:val="0"/>
      <w:marBottom w:val="0"/>
      <w:divBdr>
        <w:top w:val="none" w:sz="0" w:space="0" w:color="auto"/>
        <w:left w:val="none" w:sz="0" w:space="0" w:color="auto"/>
        <w:bottom w:val="none" w:sz="0" w:space="0" w:color="auto"/>
        <w:right w:val="none" w:sz="0" w:space="0" w:color="auto"/>
      </w:divBdr>
    </w:div>
    <w:div w:id="567962389">
      <w:bodyDiv w:val="1"/>
      <w:marLeft w:val="0"/>
      <w:marRight w:val="0"/>
      <w:marTop w:val="0"/>
      <w:marBottom w:val="0"/>
      <w:divBdr>
        <w:top w:val="none" w:sz="0" w:space="0" w:color="auto"/>
        <w:left w:val="none" w:sz="0" w:space="0" w:color="auto"/>
        <w:bottom w:val="none" w:sz="0" w:space="0" w:color="auto"/>
        <w:right w:val="none" w:sz="0" w:space="0" w:color="auto"/>
      </w:divBdr>
    </w:div>
    <w:div w:id="568001184">
      <w:bodyDiv w:val="1"/>
      <w:marLeft w:val="0"/>
      <w:marRight w:val="0"/>
      <w:marTop w:val="0"/>
      <w:marBottom w:val="0"/>
      <w:divBdr>
        <w:top w:val="none" w:sz="0" w:space="0" w:color="auto"/>
        <w:left w:val="none" w:sz="0" w:space="0" w:color="auto"/>
        <w:bottom w:val="none" w:sz="0" w:space="0" w:color="auto"/>
        <w:right w:val="none" w:sz="0" w:space="0" w:color="auto"/>
      </w:divBdr>
    </w:div>
    <w:div w:id="568154658">
      <w:bodyDiv w:val="1"/>
      <w:marLeft w:val="0"/>
      <w:marRight w:val="0"/>
      <w:marTop w:val="0"/>
      <w:marBottom w:val="0"/>
      <w:divBdr>
        <w:top w:val="none" w:sz="0" w:space="0" w:color="auto"/>
        <w:left w:val="none" w:sz="0" w:space="0" w:color="auto"/>
        <w:bottom w:val="none" w:sz="0" w:space="0" w:color="auto"/>
        <w:right w:val="none" w:sz="0" w:space="0" w:color="auto"/>
      </w:divBdr>
    </w:div>
    <w:div w:id="568537645">
      <w:bodyDiv w:val="1"/>
      <w:marLeft w:val="0"/>
      <w:marRight w:val="0"/>
      <w:marTop w:val="0"/>
      <w:marBottom w:val="0"/>
      <w:divBdr>
        <w:top w:val="none" w:sz="0" w:space="0" w:color="auto"/>
        <w:left w:val="none" w:sz="0" w:space="0" w:color="auto"/>
        <w:bottom w:val="none" w:sz="0" w:space="0" w:color="auto"/>
        <w:right w:val="none" w:sz="0" w:space="0" w:color="auto"/>
      </w:divBdr>
      <w:divsChild>
        <w:div w:id="1468622319">
          <w:marLeft w:val="640"/>
          <w:marRight w:val="0"/>
          <w:marTop w:val="0"/>
          <w:marBottom w:val="0"/>
          <w:divBdr>
            <w:top w:val="none" w:sz="0" w:space="0" w:color="auto"/>
            <w:left w:val="none" w:sz="0" w:space="0" w:color="auto"/>
            <w:bottom w:val="none" w:sz="0" w:space="0" w:color="auto"/>
            <w:right w:val="none" w:sz="0" w:space="0" w:color="auto"/>
          </w:divBdr>
        </w:div>
        <w:div w:id="390541717">
          <w:marLeft w:val="640"/>
          <w:marRight w:val="0"/>
          <w:marTop w:val="0"/>
          <w:marBottom w:val="0"/>
          <w:divBdr>
            <w:top w:val="none" w:sz="0" w:space="0" w:color="auto"/>
            <w:left w:val="none" w:sz="0" w:space="0" w:color="auto"/>
            <w:bottom w:val="none" w:sz="0" w:space="0" w:color="auto"/>
            <w:right w:val="none" w:sz="0" w:space="0" w:color="auto"/>
          </w:divBdr>
        </w:div>
        <w:div w:id="701446073">
          <w:marLeft w:val="640"/>
          <w:marRight w:val="0"/>
          <w:marTop w:val="0"/>
          <w:marBottom w:val="0"/>
          <w:divBdr>
            <w:top w:val="none" w:sz="0" w:space="0" w:color="auto"/>
            <w:left w:val="none" w:sz="0" w:space="0" w:color="auto"/>
            <w:bottom w:val="none" w:sz="0" w:space="0" w:color="auto"/>
            <w:right w:val="none" w:sz="0" w:space="0" w:color="auto"/>
          </w:divBdr>
        </w:div>
        <w:div w:id="1376662502">
          <w:marLeft w:val="640"/>
          <w:marRight w:val="0"/>
          <w:marTop w:val="0"/>
          <w:marBottom w:val="0"/>
          <w:divBdr>
            <w:top w:val="none" w:sz="0" w:space="0" w:color="auto"/>
            <w:left w:val="none" w:sz="0" w:space="0" w:color="auto"/>
            <w:bottom w:val="none" w:sz="0" w:space="0" w:color="auto"/>
            <w:right w:val="none" w:sz="0" w:space="0" w:color="auto"/>
          </w:divBdr>
        </w:div>
        <w:div w:id="111947725">
          <w:marLeft w:val="640"/>
          <w:marRight w:val="0"/>
          <w:marTop w:val="0"/>
          <w:marBottom w:val="0"/>
          <w:divBdr>
            <w:top w:val="none" w:sz="0" w:space="0" w:color="auto"/>
            <w:left w:val="none" w:sz="0" w:space="0" w:color="auto"/>
            <w:bottom w:val="none" w:sz="0" w:space="0" w:color="auto"/>
            <w:right w:val="none" w:sz="0" w:space="0" w:color="auto"/>
          </w:divBdr>
        </w:div>
        <w:div w:id="1678533090">
          <w:marLeft w:val="640"/>
          <w:marRight w:val="0"/>
          <w:marTop w:val="0"/>
          <w:marBottom w:val="0"/>
          <w:divBdr>
            <w:top w:val="none" w:sz="0" w:space="0" w:color="auto"/>
            <w:left w:val="none" w:sz="0" w:space="0" w:color="auto"/>
            <w:bottom w:val="none" w:sz="0" w:space="0" w:color="auto"/>
            <w:right w:val="none" w:sz="0" w:space="0" w:color="auto"/>
          </w:divBdr>
        </w:div>
        <w:div w:id="772087871">
          <w:marLeft w:val="640"/>
          <w:marRight w:val="0"/>
          <w:marTop w:val="0"/>
          <w:marBottom w:val="0"/>
          <w:divBdr>
            <w:top w:val="none" w:sz="0" w:space="0" w:color="auto"/>
            <w:left w:val="none" w:sz="0" w:space="0" w:color="auto"/>
            <w:bottom w:val="none" w:sz="0" w:space="0" w:color="auto"/>
            <w:right w:val="none" w:sz="0" w:space="0" w:color="auto"/>
          </w:divBdr>
        </w:div>
        <w:div w:id="620116429">
          <w:marLeft w:val="640"/>
          <w:marRight w:val="0"/>
          <w:marTop w:val="0"/>
          <w:marBottom w:val="0"/>
          <w:divBdr>
            <w:top w:val="none" w:sz="0" w:space="0" w:color="auto"/>
            <w:left w:val="none" w:sz="0" w:space="0" w:color="auto"/>
            <w:bottom w:val="none" w:sz="0" w:space="0" w:color="auto"/>
            <w:right w:val="none" w:sz="0" w:space="0" w:color="auto"/>
          </w:divBdr>
        </w:div>
        <w:div w:id="351301820">
          <w:marLeft w:val="640"/>
          <w:marRight w:val="0"/>
          <w:marTop w:val="0"/>
          <w:marBottom w:val="0"/>
          <w:divBdr>
            <w:top w:val="none" w:sz="0" w:space="0" w:color="auto"/>
            <w:left w:val="none" w:sz="0" w:space="0" w:color="auto"/>
            <w:bottom w:val="none" w:sz="0" w:space="0" w:color="auto"/>
            <w:right w:val="none" w:sz="0" w:space="0" w:color="auto"/>
          </w:divBdr>
        </w:div>
        <w:div w:id="2055494925">
          <w:marLeft w:val="640"/>
          <w:marRight w:val="0"/>
          <w:marTop w:val="0"/>
          <w:marBottom w:val="0"/>
          <w:divBdr>
            <w:top w:val="none" w:sz="0" w:space="0" w:color="auto"/>
            <w:left w:val="none" w:sz="0" w:space="0" w:color="auto"/>
            <w:bottom w:val="none" w:sz="0" w:space="0" w:color="auto"/>
            <w:right w:val="none" w:sz="0" w:space="0" w:color="auto"/>
          </w:divBdr>
        </w:div>
        <w:div w:id="1876961497">
          <w:marLeft w:val="640"/>
          <w:marRight w:val="0"/>
          <w:marTop w:val="0"/>
          <w:marBottom w:val="0"/>
          <w:divBdr>
            <w:top w:val="none" w:sz="0" w:space="0" w:color="auto"/>
            <w:left w:val="none" w:sz="0" w:space="0" w:color="auto"/>
            <w:bottom w:val="none" w:sz="0" w:space="0" w:color="auto"/>
            <w:right w:val="none" w:sz="0" w:space="0" w:color="auto"/>
          </w:divBdr>
        </w:div>
        <w:div w:id="349528838">
          <w:marLeft w:val="640"/>
          <w:marRight w:val="0"/>
          <w:marTop w:val="0"/>
          <w:marBottom w:val="0"/>
          <w:divBdr>
            <w:top w:val="none" w:sz="0" w:space="0" w:color="auto"/>
            <w:left w:val="none" w:sz="0" w:space="0" w:color="auto"/>
            <w:bottom w:val="none" w:sz="0" w:space="0" w:color="auto"/>
            <w:right w:val="none" w:sz="0" w:space="0" w:color="auto"/>
          </w:divBdr>
        </w:div>
        <w:div w:id="310793251">
          <w:marLeft w:val="640"/>
          <w:marRight w:val="0"/>
          <w:marTop w:val="0"/>
          <w:marBottom w:val="0"/>
          <w:divBdr>
            <w:top w:val="none" w:sz="0" w:space="0" w:color="auto"/>
            <w:left w:val="none" w:sz="0" w:space="0" w:color="auto"/>
            <w:bottom w:val="none" w:sz="0" w:space="0" w:color="auto"/>
            <w:right w:val="none" w:sz="0" w:space="0" w:color="auto"/>
          </w:divBdr>
        </w:div>
        <w:div w:id="1573344117">
          <w:marLeft w:val="640"/>
          <w:marRight w:val="0"/>
          <w:marTop w:val="0"/>
          <w:marBottom w:val="0"/>
          <w:divBdr>
            <w:top w:val="none" w:sz="0" w:space="0" w:color="auto"/>
            <w:left w:val="none" w:sz="0" w:space="0" w:color="auto"/>
            <w:bottom w:val="none" w:sz="0" w:space="0" w:color="auto"/>
            <w:right w:val="none" w:sz="0" w:space="0" w:color="auto"/>
          </w:divBdr>
        </w:div>
        <w:div w:id="1331253660">
          <w:marLeft w:val="640"/>
          <w:marRight w:val="0"/>
          <w:marTop w:val="0"/>
          <w:marBottom w:val="0"/>
          <w:divBdr>
            <w:top w:val="none" w:sz="0" w:space="0" w:color="auto"/>
            <w:left w:val="none" w:sz="0" w:space="0" w:color="auto"/>
            <w:bottom w:val="none" w:sz="0" w:space="0" w:color="auto"/>
            <w:right w:val="none" w:sz="0" w:space="0" w:color="auto"/>
          </w:divBdr>
        </w:div>
        <w:div w:id="2099133530">
          <w:marLeft w:val="640"/>
          <w:marRight w:val="0"/>
          <w:marTop w:val="0"/>
          <w:marBottom w:val="0"/>
          <w:divBdr>
            <w:top w:val="none" w:sz="0" w:space="0" w:color="auto"/>
            <w:left w:val="none" w:sz="0" w:space="0" w:color="auto"/>
            <w:bottom w:val="none" w:sz="0" w:space="0" w:color="auto"/>
            <w:right w:val="none" w:sz="0" w:space="0" w:color="auto"/>
          </w:divBdr>
        </w:div>
        <w:div w:id="1743404883">
          <w:marLeft w:val="640"/>
          <w:marRight w:val="0"/>
          <w:marTop w:val="0"/>
          <w:marBottom w:val="0"/>
          <w:divBdr>
            <w:top w:val="none" w:sz="0" w:space="0" w:color="auto"/>
            <w:left w:val="none" w:sz="0" w:space="0" w:color="auto"/>
            <w:bottom w:val="none" w:sz="0" w:space="0" w:color="auto"/>
            <w:right w:val="none" w:sz="0" w:space="0" w:color="auto"/>
          </w:divBdr>
        </w:div>
        <w:div w:id="1954554638">
          <w:marLeft w:val="640"/>
          <w:marRight w:val="0"/>
          <w:marTop w:val="0"/>
          <w:marBottom w:val="0"/>
          <w:divBdr>
            <w:top w:val="none" w:sz="0" w:space="0" w:color="auto"/>
            <w:left w:val="none" w:sz="0" w:space="0" w:color="auto"/>
            <w:bottom w:val="none" w:sz="0" w:space="0" w:color="auto"/>
            <w:right w:val="none" w:sz="0" w:space="0" w:color="auto"/>
          </w:divBdr>
        </w:div>
        <w:div w:id="1572933317">
          <w:marLeft w:val="640"/>
          <w:marRight w:val="0"/>
          <w:marTop w:val="0"/>
          <w:marBottom w:val="0"/>
          <w:divBdr>
            <w:top w:val="none" w:sz="0" w:space="0" w:color="auto"/>
            <w:left w:val="none" w:sz="0" w:space="0" w:color="auto"/>
            <w:bottom w:val="none" w:sz="0" w:space="0" w:color="auto"/>
            <w:right w:val="none" w:sz="0" w:space="0" w:color="auto"/>
          </w:divBdr>
        </w:div>
        <w:div w:id="630674018">
          <w:marLeft w:val="640"/>
          <w:marRight w:val="0"/>
          <w:marTop w:val="0"/>
          <w:marBottom w:val="0"/>
          <w:divBdr>
            <w:top w:val="none" w:sz="0" w:space="0" w:color="auto"/>
            <w:left w:val="none" w:sz="0" w:space="0" w:color="auto"/>
            <w:bottom w:val="none" w:sz="0" w:space="0" w:color="auto"/>
            <w:right w:val="none" w:sz="0" w:space="0" w:color="auto"/>
          </w:divBdr>
        </w:div>
        <w:div w:id="211579054">
          <w:marLeft w:val="640"/>
          <w:marRight w:val="0"/>
          <w:marTop w:val="0"/>
          <w:marBottom w:val="0"/>
          <w:divBdr>
            <w:top w:val="none" w:sz="0" w:space="0" w:color="auto"/>
            <w:left w:val="none" w:sz="0" w:space="0" w:color="auto"/>
            <w:bottom w:val="none" w:sz="0" w:space="0" w:color="auto"/>
            <w:right w:val="none" w:sz="0" w:space="0" w:color="auto"/>
          </w:divBdr>
        </w:div>
        <w:div w:id="1783722695">
          <w:marLeft w:val="640"/>
          <w:marRight w:val="0"/>
          <w:marTop w:val="0"/>
          <w:marBottom w:val="0"/>
          <w:divBdr>
            <w:top w:val="none" w:sz="0" w:space="0" w:color="auto"/>
            <w:left w:val="none" w:sz="0" w:space="0" w:color="auto"/>
            <w:bottom w:val="none" w:sz="0" w:space="0" w:color="auto"/>
            <w:right w:val="none" w:sz="0" w:space="0" w:color="auto"/>
          </w:divBdr>
        </w:div>
        <w:div w:id="1902012029">
          <w:marLeft w:val="640"/>
          <w:marRight w:val="0"/>
          <w:marTop w:val="0"/>
          <w:marBottom w:val="0"/>
          <w:divBdr>
            <w:top w:val="none" w:sz="0" w:space="0" w:color="auto"/>
            <w:left w:val="none" w:sz="0" w:space="0" w:color="auto"/>
            <w:bottom w:val="none" w:sz="0" w:space="0" w:color="auto"/>
            <w:right w:val="none" w:sz="0" w:space="0" w:color="auto"/>
          </w:divBdr>
        </w:div>
        <w:div w:id="1746148655">
          <w:marLeft w:val="640"/>
          <w:marRight w:val="0"/>
          <w:marTop w:val="0"/>
          <w:marBottom w:val="0"/>
          <w:divBdr>
            <w:top w:val="none" w:sz="0" w:space="0" w:color="auto"/>
            <w:left w:val="none" w:sz="0" w:space="0" w:color="auto"/>
            <w:bottom w:val="none" w:sz="0" w:space="0" w:color="auto"/>
            <w:right w:val="none" w:sz="0" w:space="0" w:color="auto"/>
          </w:divBdr>
        </w:div>
        <w:div w:id="914627114">
          <w:marLeft w:val="640"/>
          <w:marRight w:val="0"/>
          <w:marTop w:val="0"/>
          <w:marBottom w:val="0"/>
          <w:divBdr>
            <w:top w:val="none" w:sz="0" w:space="0" w:color="auto"/>
            <w:left w:val="none" w:sz="0" w:space="0" w:color="auto"/>
            <w:bottom w:val="none" w:sz="0" w:space="0" w:color="auto"/>
            <w:right w:val="none" w:sz="0" w:space="0" w:color="auto"/>
          </w:divBdr>
        </w:div>
        <w:div w:id="1576623768">
          <w:marLeft w:val="640"/>
          <w:marRight w:val="0"/>
          <w:marTop w:val="0"/>
          <w:marBottom w:val="0"/>
          <w:divBdr>
            <w:top w:val="none" w:sz="0" w:space="0" w:color="auto"/>
            <w:left w:val="none" w:sz="0" w:space="0" w:color="auto"/>
            <w:bottom w:val="none" w:sz="0" w:space="0" w:color="auto"/>
            <w:right w:val="none" w:sz="0" w:space="0" w:color="auto"/>
          </w:divBdr>
        </w:div>
        <w:div w:id="155609529">
          <w:marLeft w:val="640"/>
          <w:marRight w:val="0"/>
          <w:marTop w:val="0"/>
          <w:marBottom w:val="0"/>
          <w:divBdr>
            <w:top w:val="none" w:sz="0" w:space="0" w:color="auto"/>
            <w:left w:val="none" w:sz="0" w:space="0" w:color="auto"/>
            <w:bottom w:val="none" w:sz="0" w:space="0" w:color="auto"/>
            <w:right w:val="none" w:sz="0" w:space="0" w:color="auto"/>
          </w:divBdr>
        </w:div>
        <w:div w:id="35738443">
          <w:marLeft w:val="640"/>
          <w:marRight w:val="0"/>
          <w:marTop w:val="0"/>
          <w:marBottom w:val="0"/>
          <w:divBdr>
            <w:top w:val="none" w:sz="0" w:space="0" w:color="auto"/>
            <w:left w:val="none" w:sz="0" w:space="0" w:color="auto"/>
            <w:bottom w:val="none" w:sz="0" w:space="0" w:color="auto"/>
            <w:right w:val="none" w:sz="0" w:space="0" w:color="auto"/>
          </w:divBdr>
        </w:div>
        <w:div w:id="2023778865">
          <w:marLeft w:val="640"/>
          <w:marRight w:val="0"/>
          <w:marTop w:val="0"/>
          <w:marBottom w:val="0"/>
          <w:divBdr>
            <w:top w:val="none" w:sz="0" w:space="0" w:color="auto"/>
            <w:left w:val="none" w:sz="0" w:space="0" w:color="auto"/>
            <w:bottom w:val="none" w:sz="0" w:space="0" w:color="auto"/>
            <w:right w:val="none" w:sz="0" w:space="0" w:color="auto"/>
          </w:divBdr>
        </w:div>
        <w:div w:id="2093968838">
          <w:marLeft w:val="640"/>
          <w:marRight w:val="0"/>
          <w:marTop w:val="0"/>
          <w:marBottom w:val="0"/>
          <w:divBdr>
            <w:top w:val="none" w:sz="0" w:space="0" w:color="auto"/>
            <w:left w:val="none" w:sz="0" w:space="0" w:color="auto"/>
            <w:bottom w:val="none" w:sz="0" w:space="0" w:color="auto"/>
            <w:right w:val="none" w:sz="0" w:space="0" w:color="auto"/>
          </w:divBdr>
        </w:div>
        <w:div w:id="2133018917">
          <w:marLeft w:val="640"/>
          <w:marRight w:val="0"/>
          <w:marTop w:val="0"/>
          <w:marBottom w:val="0"/>
          <w:divBdr>
            <w:top w:val="none" w:sz="0" w:space="0" w:color="auto"/>
            <w:left w:val="none" w:sz="0" w:space="0" w:color="auto"/>
            <w:bottom w:val="none" w:sz="0" w:space="0" w:color="auto"/>
            <w:right w:val="none" w:sz="0" w:space="0" w:color="auto"/>
          </w:divBdr>
        </w:div>
        <w:div w:id="818574937">
          <w:marLeft w:val="640"/>
          <w:marRight w:val="0"/>
          <w:marTop w:val="0"/>
          <w:marBottom w:val="0"/>
          <w:divBdr>
            <w:top w:val="none" w:sz="0" w:space="0" w:color="auto"/>
            <w:left w:val="none" w:sz="0" w:space="0" w:color="auto"/>
            <w:bottom w:val="none" w:sz="0" w:space="0" w:color="auto"/>
            <w:right w:val="none" w:sz="0" w:space="0" w:color="auto"/>
          </w:divBdr>
        </w:div>
        <w:div w:id="1304388951">
          <w:marLeft w:val="640"/>
          <w:marRight w:val="0"/>
          <w:marTop w:val="0"/>
          <w:marBottom w:val="0"/>
          <w:divBdr>
            <w:top w:val="none" w:sz="0" w:space="0" w:color="auto"/>
            <w:left w:val="none" w:sz="0" w:space="0" w:color="auto"/>
            <w:bottom w:val="none" w:sz="0" w:space="0" w:color="auto"/>
            <w:right w:val="none" w:sz="0" w:space="0" w:color="auto"/>
          </w:divBdr>
        </w:div>
        <w:div w:id="1314795883">
          <w:marLeft w:val="640"/>
          <w:marRight w:val="0"/>
          <w:marTop w:val="0"/>
          <w:marBottom w:val="0"/>
          <w:divBdr>
            <w:top w:val="none" w:sz="0" w:space="0" w:color="auto"/>
            <w:left w:val="none" w:sz="0" w:space="0" w:color="auto"/>
            <w:bottom w:val="none" w:sz="0" w:space="0" w:color="auto"/>
            <w:right w:val="none" w:sz="0" w:space="0" w:color="auto"/>
          </w:divBdr>
        </w:div>
        <w:div w:id="1762986117">
          <w:marLeft w:val="640"/>
          <w:marRight w:val="0"/>
          <w:marTop w:val="0"/>
          <w:marBottom w:val="0"/>
          <w:divBdr>
            <w:top w:val="none" w:sz="0" w:space="0" w:color="auto"/>
            <w:left w:val="none" w:sz="0" w:space="0" w:color="auto"/>
            <w:bottom w:val="none" w:sz="0" w:space="0" w:color="auto"/>
            <w:right w:val="none" w:sz="0" w:space="0" w:color="auto"/>
          </w:divBdr>
        </w:div>
        <w:div w:id="1414814869">
          <w:marLeft w:val="640"/>
          <w:marRight w:val="0"/>
          <w:marTop w:val="0"/>
          <w:marBottom w:val="0"/>
          <w:divBdr>
            <w:top w:val="none" w:sz="0" w:space="0" w:color="auto"/>
            <w:left w:val="none" w:sz="0" w:space="0" w:color="auto"/>
            <w:bottom w:val="none" w:sz="0" w:space="0" w:color="auto"/>
            <w:right w:val="none" w:sz="0" w:space="0" w:color="auto"/>
          </w:divBdr>
        </w:div>
        <w:div w:id="1389256856">
          <w:marLeft w:val="640"/>
          <w:marRight w:val="0"/>
          <w:marTop w:val="0"/>
          <w:marBottom w:val="0"/>
          <w:divBdr>
            <w:top w:val="none" w:sz="0" w:space="0" w:color="auto"/>
            <w:left w:val="none" w:sz="0" w:space="0" w:color="auto"/>
            <w:bottom w:val="none" w:sz="0" w:space="0" w:color="auto"/>
            <w:right w:val="none" w:sz="0" w:space="0" w:color="auto"/>
          </w:divBdr>
        </w:div>
        <w:div w:id="1420831952">
          <w:marLeft w:val="640"/>
          <w:marRight w:val="0"/>
          <w:marTop w:val="0"/>
          <w:marBottom w:val="0"/>
          <w:divBdr>
            <w:top w:val="none" w:sz="0" w:space="0" w:color="auto"/>
            <w:left w:val="none" w:sz="0" w:space="0" w:color="auto"/>
            <w:bottom w:val="none" w:sz="0" w:space="0" w:color="auto"/>
            <w:right w:val="none" w:sz="0" w:space="0" w:color="auto"/>
          </w:divBdr>
        </w:div>
        <w:div w:id="1026366847">
          <w:marLeft w:val="640"/>
          <w:marRight w:val="0"/>
          <w:marTop w:val="0"/>
          <w:marBottom w:val="0"/>
          <w:divBdr>
            <w:top w:val="none" w:sz="0" w:space="0" w:color="auto"/>
            <w:left w:val="none" w:sz="0" w:space="0" w:color="auto"/>
            <w:bottom w:val="none" w:sz="0" w:space="0" w:color="auto"/>
            <w:right w:val="none" w:sz="0" w:space="0" w:color="auto"/>
          </w:divBdr>
        </w:div>
        <w:div w:id="808396678">
          <w:marLeft w:val="640"/>
          <w:marRight w:val="0"/>
          <w:marTop w:val="0"/>
          <w:marBottom w:val="0"/>
          <w:divBdr>
            <w:top w:val="none" w:sz="0" w:space="0" w:color="auto"/>
            <w:left w:val="none" w:sz="0" w:space="0" w:color="auto"/>
            <w:bottom w:val="none" w:sz="0" w:space="0" w:color="auto"/>
            <w:right w:val="none" w:sz="0" w:space="0" w:color="auto"/>
          </w:divBdr>
        </w:div>
        <w:div w:id="1529830359">
          <w:marLeft w:val="640"/>
          <w:marRight w:val="0"/>
          <w:marTop w:val="0"/>
          <w:marBottom w:val="0"/>
          <w:divBdr>
            <w:top w:val="none" w:sz="0" w:space="0" w:color="auto"/>
            <w:left w:val="none" w:sz="0" w:space="0" w:color="auto"/>
            <w:bottom w:val="none" w:sz="0" w:space="0" w:color="auto"/>
            <w:right w:val="none" w:sz="0" w:space="0" w:color="auto"/>
          </w:divBdr>
        </w:div>
        <w:div w:id="1827283738">
          <w:marLeft w:val="640"/>
          <w:marRight w:val="0"/>
          <w:marTop w:val="0"/>
          <w:marBottom w:val="0"/>
          <w:divBdr>
            <w:top w:val="none" w:sz="0" w:space="0" w:color="auto"/>
            <w:left w:val="none" w:sz="0" w:space="0" w:color="auto"/>
            <w:bottom w:val="none" w:sz="0" w:space="0" w:color="auto"/>
            <w:right w:val="none" w:sz="0" w:space="0" w:color="auto"/>
          </w:divBdr>
        </w:div>
        <w:div w:id="892693471">
          <w:marLeft w:val="640"/>
          <w:marRight w:val="0"/>
          <w:marTop w:val="0"/>
          <w:marBottom w:val="0"/>
          <w:divBdr>
            <w:top w:val="none" w:sz="0" w:space="0" w:color="auto"/>
            <w:left w:val="none" w:sz="0" w:space="0" w:color="auto"/>
            <w:bottom w:val="none" w:sz="0" w:space="0" w:color="auto"/>
            <w:right w:val="none" w:sz="0" w:space="0" w:color="auto"/>
          </w:divBdr>
        </w:div>
        <w:div w:id="2127264142">
          <w:marLeft w:val="640"/>
          <w:marRight w:val="0"/>
          <w:marTop w:val="0"/>
          <w:marBottom w:val="0"/>
          <w:divBdr>
            <w:top w:val="none" w:sz="0" w:space="0" w:color="auto"/>
            <w:left w:val="none" w:sz="0" w:space="0" w:color="auto"/>
            <w:bottom w:val="none" w:sz="0" w:space="0" w:color="auto"/>
            <w:right w:val="none" w:sz="0" w:space="0" w:color="auto"/>
          </w:divBdr>
        </w:div>
        <w:div w:id="1610772318">
          <w:marLeft w:val="640"/>
          <w:marRight w:val="0"/>
          <w:marTop w:val="0"/>
          <w:marBottom w:val="0"/>
          <w:divBdr>
            <w:top w:val="none" w:sz="0" w:space="0" w:color="auto"/>
            <w:left w:val="none" w:sz="0" w:space="0" w:color="auto"/>
            <w:bottom w:val="none" w:sz="0" w:space="0" w:color="auto"/>
            <w:right w:val="none" w:sz="0" w:space="0" w:color="auto"/>
          </w:divBdr>
        </w:div>
      </w:divsChild>
    </w:div>
    <w:div w:id="568619781">
      <w:bodyDiv w:val="1"/>
      <w:marLeft w:val="0"/>
      <w:marRight w:val="0"/>
      <w:marTop w:val="0"/>
      <w:marBottom w:val="0"/>
      <w:divBdr>
        <w:top w:val="none" w:sz="0" w:space="0" w:color="auto"/>
        <w:left w:val="none" w:sz="0" w:space="0" w:color="auto"/>
        <w:bottom w:val="none" w:sz="0" w:space="0" w:color="auto"/>
        <w:right w:val="none" w:sz="0" w:space="0" w:color="auto"/>
      </w:divBdr>
    </w:div>
    <w:div w:id="569004925">
      <w:bodyDiv w:val="1"/>
      <w:marLeft w:val="0"/>
      <w:marRight w:val="0"/>
      <w:marTop w:val="0"/>
      <w:marBottom w:val="0"/>
      <w:divBdr>
        <w:top w:val="none" w:sz="0" w:space="0" w:color="auto"/>
        <w:left w:val="none" w:sz="0" w:space="0" w:color="auto"/>
        <w:bottom w:val="none" w:sz="0" w:space="0" w:color="auto"/>
        <w:right w:val="none" w:sz="0" w:space="0" w:color="auto"/>
      </w:divBdr>
    </w:div>
    <w:div w:id="569079805">
      <w:bodyDiv w:val="1"/>
      <w:marLeft w:val="0"/>
      <w:marRight w:val="0"/>
      <w:marTop w:val="0"/>
      <w:marBottom w:val="0"/>
      <w:divBdr>
        <w:top w:val="none" w:sz="0" w:space="0" w:color="auto"/>
        <w:left w:val="none" w:sz="0" w:space="0" w:color="auto"/>
        <w:bottom w:val="none" w:sz="0" w:space="0" w:color="auto"/>
        <w:right w:val="none" w:sz="0" w:space="0" w:color="auto"/>
      </w:divBdr>
    </w:div>
    <w:div w:id="569120413">
      <w:bodyDiv w:val="1"/>
      <w:marLeft w:val="0"/>
      <w:marRight w:val="0"/>
      <w:marTop w:val="0"/>
      <w:marBottom w:val="0"/>
      <w:divBdr>
        <w:top w:val="none" w:sz="0" w:space="0" w:color="auto"/>
        <w:left w:val="none" w:sz="0" w:space="0" w:color="auto"/>
        <w:bottom w:val="none" w:sz="0" w:space="0" w:color="auto"/>
        <w:right w:val="none" w:sz="0" w:space="0" w:color="auto"/>
      </w:divBdr>
    </w:div>
    <w:div w:id="569195156">
      <w:bodyDiv w:val="1"/>
      <w:marLeft w:val="0"/>
      <w:marRight w:val="0"/>
      <w:marTop w:val="0"/>
      <w:marBottom w:val="0"/>
      <w:divBdr>
        <w:top w:val="none" w:sz="0" w:space="0" w:color="auto"/>
        <w:left w:val="none" w:sz="0" w:space="0" w:color="auto"/>
        <w:bottom w:val="none" w:sz="0" w:space="0" w:color="auto"/>
        <w:right w:val="none" w:sz="0" w:space="0" w:color="auto"/>
      </w:divBdr>
    </w:div>
    <w:div w:id="569272165">
      <w:bodyDiv w:val="1"/>
      <w:marLeft w:val="0"/>
      <w:marRight w:val="0"/>
      <w:marTop w:val="0"/>
      <w:marBottom w:val="0"/>
      <w:divBdr>
        <w:top w:val="none" w:sz="0" w:space="0" w:color="auto"/>
        <w:left w:val="none" w:sz="0" w:space="0" w:color="auto"/>
        <w:bottom w:val="none" w:sz="0" w:space="0" w:color="auto"/>
        <w:right w:val="none" w:sz="0" w:space="0" w:color="auto"/>
      </w:divBdr>
      <w:divsChild>
        <w:div w:id="1702245159">
          <w:marLeft w:val="640"/>
          <w:marRight w:val="0"/>
          <w:marTop w:val="0"/>
          <w:marBottom w:val="0"/>
          <w:divBdr>
            <w:top w:val="none" w:sz="0" w:space="0" w:color="auto"/>
            <w:left w:val="none" w:sz="0" w:space="0" w:color="auto"/>
            <w:bottom w:val="none" w:sz="0" w:space="0" w:color="auto"/>
            <w:right w:val="none" w:sz="0" w:space="0" w:color="auto"/>
          </w:divBdr>
        </w:div>
        <w:div w:id="1869247453">
          <w:marLeft w:val="640"/>
          <w:marRight w:val="0"/>
          <w:marTop w:val="0"/>
          <w:marBottom w:val="0"/>
          <w:divBdr>
            <w:top w:val="none" w:sz="0" w:space="0" w:color="auto"/>
            <w:left w:val="none" w:sz="0" w:space="0" w:color="auto"/>
            <w:bottom w:val="none" w:sz="0" w:space="0" w:color="auto"/>
            <w:right w:val="none" w:sz="0" w:space="0" w:color="auto"/>
          </w:divBdr>
        </w:div>
        <w:div w:id="7290828">
          <w:marLeft w:val="640"/>
          <w:marRight w:val="0"/>
          <w:marTop w:val="0"/>
          <w:marBottom w:val="0"/>
          <w:divBdr>
            <w:top w:val="none" w:sz="0" w:space="0" w:color="auto"/>
            <w:left w:val="none" w:sz="0" w:space="0" w:color="auto"/>
            <w:bottom w:val="none" w:sz="0" w:space="0" w:color="auto"/>
            <w:right w:val="none" w:sz="0" w:space="0" w:color="auto"/>
          </w:divBdr>
        </w:div>
        <w:div w:id="177355457">
          <w:marLeft w:val="640"/>
          <w:marRight w:val="0"/>
          <w:marTop w:val="0"/>
          <w:marBottom w:val="0"/>
          <w:divBdr>
            <w:top w:val="none" w:sz="0" w:space="0" w:color="auto"/>
            <w:left w:val="none" w:sz="0" w:space="0" w:color="auto"/>
            <w:bottom w:val="none" w:sz="0" w:space="0" w:color="auto"/>
            <w:right w:val="none" w:sz="0" w:space="0" w:color="auto"/>
          </w:divBdr>
        </w:div>
        <w:div w:id="352851970">
          <w:marLeft w:val="640"/>
          <w:marRight w:val="0"/>
          <w:marTop w:val="0"/>
          <w:marBottom w:val="0"/>
          <w:divBdr>
            <w:top w:val="none" w:sz="0" w:space="0" w:color="auto"/>
            <w:left w:val="none" w:sz="0" w:space="0" w:color="auto"/>
            <w:bottom w:val="none" w:sz="0" w:space="0" w:color="auto"/>
            <w:right w:val="none" w:sz="0" w:space="0" w:color="auto"/>
          </w:divBdr>
        </w:div>
        <w:div w:id="287971704">
          <w:marLeft w:val="640"/>
          <w:marRight w:val="0"/>
          <w:marTop w:val="0"/>
          <w:marBottom w:val="0"/>
          <w:divBdr>
            <w:top w:val="none" w:sz="0" w:space="0" w:color="auto"/>
            <w:left w:val="none" w:sz="0" w:space="0" w:color="auto"/>
            <w:bottom w:val="none" w:sz="0" w:space="0" w:color="auto"/>
            <w:right w:val="none" w:sz="0" w:space="0" w:color="auto"/>
          </w:divBdr>
        </w:div>
        <w:div w:id="593326200">
          <w:marLeft w:val="640"/>
          <w:marRight w:val="0"/>
          <w:marTop w:val="0"/>
          <w:marBottom w:val="0"/>
          <w:divBdr>
            <w:top w:val="none" w:sz="0" w:space="0" w:color="auto"/>
            <w:left w:val="none" w:sz="0" w:space="0" w:color="auto"/>
            <w:bottom w:val="none" w:sz="0" w:space="0" w:color="auto"/>
            <w:right w:val="none" w:sz="0" w:space="0" w:color="auto"/>
          </w:divBdr>
        </w:div>
        <w:div w:id="1748185013">
          <w:marLeft w:val="640"/>
          <w:marRight w:val="0"/>
          <w:marTop w:val="0"/>
          <w:marBottom w:val="0"/>
          <w:divBdr>
            <w:top w:val="none" w:sz="0" w:space="0" w:color="auto"/>
            <w:left w:val="none" w:sz="0" w:space="0" w:color="auto"/>
            <w:bottom w:val="none" w:sz="0" w:space="0" w:color="auto"/>
            <w:right w:val="none" w:sz="0" w:space="0" w:color="auto"/>
          </w:divBdr>
        </w:div>
        <w:div w:id="988706474">
          <w:marLeft w:val="640"/>
          <w:marRight w:val="0"/>
          <w:marTop w:val="0"/>
          <w:marBottom w:val="0"/>
          <w:divBdr>
            <w:top w:val="none" w:sz="0" w:space="0" w:color="auto"/>
            <w:left w:val="none" w:sz="0" w:space="0" w:color="auto"/>
            <w:bottom w:val="none" w:sz="0" w:space="0" w:color="auto"/>
            <w:right w:val="none" w:sz="0" w:space="0" w:color="auto"/>
          </w:divBdr>
        </w:div>
        <w:div w:id="1128610">
          <w:marLeft w:val="640"/>
          <w:marRight w:val="0"/>
          <w:marTop w:val="0"/>
          <w:marBottom w:val="0"/>
          <w:divBdr>
            <w:top w:val="none" w:sz="0" w:space="0" w:color="auto"/>
            <w:left w:val="none" w:sz="0" w:space="0" w:color="auto"/>
            <w:bottom w:val="none" w:sz="0" w:space="0" w:color="auto"/>
            <w:right w:val="none" w:sz="0" w:space="0" w:color="auto"/>
          </w:divBdr>
        </w:div>
        <w:div w:id="763307970">
          <w:marLeft w:val="640"/>
          <w:marRight w:val="0"/>
          <w:marTop w:val="0"/>
          <w:marBottom w:val="0"/>
          <w:divBdr>
            <w:top w:val="none" w:sz="0" w:space="0" w:color="auto"/>
            <w:left w:val="none" w:sz="0" w:space="0" w:color="auto"/>
            <w:bottom w:val="none" w:sz="0" w:space="0" w:color="auto"/>
            <w:right w:val="none" w:sz="0" w:space="0" w:color="auto"/>
          </w:divBdr>
        </w:div>
        <w:div w:id="1544370964">
          <w:marLeft w:val="640"/>
          <w:marRight w:val="0"/>
          <w:marTop w:val="0"/>
          <w:marBottom w:val="0"/>
          <w:divBdr>
            <w:top w:val="none" w:sz="0" w:space="0" w:color="auto"/>
            <w:left w:val="none" w:sz="0" w:space="0" w:color="auto"/>
            <w:bottom w:val="none" w:sz="0" w:space="0" w:color="auto"/>
            <w:right w:val="none" w:sz="0" w:space="0" w:color="auto"/>
          </w:divBdr>
        </w:div>
        <w:div w:id="447161038">
          <w:marLeft w:val="640"/>
          <w:marRight w:val="0"/>
          <w:marTop w:val="0"/>
          <w:marBottom w:val="0"/>
          <w:divBdr>
            <w:top w:val="none" w:sz="0" w:space="0" w:color="auto"/>
            <w:left w:val="none" w:sz="0" w:space="0" w:color="auto"/>
            <w:bottom w:val="none" w:sz="0" w:space="0" w:color="auto"/>
            <w:right w:val="none" w:sz="0" w:space="0" w:color="auto"/>
          </w:divBdr>
        </w:div>
        <w:div w:id="983857262">
          <w:marLeft w:val="640"/>
          <w:marRight w:val="0"/>
          <w:marTop w:val="0"/>
          <w:marBottom w:val="0"/>
          <w:divBdr>
            <w:top w:val="none" w:sz="0" w:space="0" w:color="auto"/>
            <w:left w:val="none" w:sz="0" w:space="0" w:color="auto"/>
            <w:bottom w:val="none" w:sz="0" w:space="0" w:color="auto"/>
            <w:right w:val="none" w:sz="0" w:space="0" w:color="auto"/>
          </w:divBdr>
        </w:div>
        <w:div w:id="1004288326">
          <w:marLeft w:val="640"/>
          <w:marRight w:val="0"/>
          <w:marTop w:val="0"/>
          <w:marBottom w:val="0"/>
          <w:divBdr>
            <w:top w:val="none" w:sz="0" w:space="0" w:color="auto"/>
            <w:left w:val="none" w:sz="0" w:space="0" w:color="auto"/>
            <w:bottom w:val="none" w:sz="0" w:space="0" w:color="auto"/>
            <w:right w:val="none" w:sz="0" w:space="0" w:color="auto"/>
          </w:divBdr>
        </w:div>
        <w:div w:id="1429351936">
          <w:marLeft w:val="640"/>
          <w:marRight w:val="0"/>
          <w:marTop w:val="0"/>
          <w:marBottom w:val="0"/>
          <w:divBdr>
            <w:top w:val="none" w:sz="0" w:space="0" w:color="auto"/>
            <w:left w:val="none" w:sz="0" w:space="0" w:color="auto"/>
            <w:bottom w:val="none" w:sz="0" w:space="0" w:color="auto"/>
            <w:right w:val="none" w:sz="0" w:space="0" w:color="auto"/>
          </w:divBdr>
        </w:div>
        <w:div w:id="1403092588">
          <w:marLeft w:val="640"/>
          <w:marRight w:val="0"/>
          <w:marTop w:val="0"/>
          <w:marBottom w:val="0"/>
          <w:divBdr>
            <w:top w:val="none" w:sz="0" w:space="0" w:color="auto"/>
            <w:left w:val="none" w:sz="0" w:space="0" w:color="auto"/>
            <w:bottom w:val="none" w:sz="0" w:space="0" w:color="auto"/>
            <w:right w:val="none" w:sz="0" w:space="0" w:color="auto"/>
          </w:divBdr>
        </w:div>
        <w:div w:id="644165812">
          <w:marLeft w:val="640"/>
          <w:marRight w:val="0"/>
          <w:marTop w:val="0"/>
          <w:marBottom w:val="0"/>
          <w:divBdr>
            <w:top w:val="none" w:sz="0" w:space="0" w:color="auto"/>
            <w:left w:val="none" w:sz="0" w:space="0" w:color="auto"/>
            <w:bottom w:val="none" w:sz="0" w:space="0" w:color="auto"/>
            <w:right w:val="none" w:sz="0" w:space="0" w:color="auto"/>
          </w:divBdr>
        </w:div>
        <w:div w:id="37242531">
          <w:marLeft w:val="640"/>
          <w:marRight w:val="0"/>
          <w:marTop w:val="0"/>
          <w:marBottom w:val="0"/>
          <w:divBdr>
            <w:top w:val="none" w:sz="0" w:space="0" w:color="auto"/>
            <w:left w:val="none" w:sz="0" w:space="0" w:color="auto"/>
            <w:bottom w:val="none" w:sz="0" w:space="0" w:color="auto"/>
            <w:right w:val="none" w:sz="0" w:space="0" w:color="auto"/>
          </w:divBdr>
        </w:div>
        <w:div w:id="1812558205">
          <w:marLeft w:val="640"/>
          <w:marRight w:val="0"/>
          <w:marTop w:val="0"/>
          <w:marBottom w:val="0"/>
          <w:divBdr>
            <w:top w:val="none" w:sz="0" w:space="0" w:color="auto"/>
            <w:left w:val="none" w:sz="0" w:space="0" w:color="auto"/>
            <w:bottom w:val="none" w:sz="0" w:space="0" w:color="auto"/>
            <w:right w:val="none" w:sz="0" w:space="0" w:color="auto"/>
          </w:divBdr>
        </w:div>
        <w:div w:id="2008089745">
          <w:marLeft w:val="640"/>
          <w:marRight w:val="0"/>
          <w:marTop w:val="0"/>
          <w:marBottom w:val="0"/>
          <w:divBdr>
            <w:top w:val="none" w:sz="0" w:space="0" w:color="auto"/>
            <w:left w:val="none" w:sz="0" w:space="0" w:color="auto"/>
            <w:bottom w:val="none" w:sz="0" w:space="0" w:color="auto"/>
            <w:right w:val="none" w:sz="0" w:space="0" w:color="auto"/>
          </w:divBdr>
        </w:div>
        <w:div w:id="1155878555">
          <w:marLeft w:val="640"/>
          <w:marRight w:val="0"/>
          <w:marTop w:val="0"/>
          <w:marBottom w:val="0"/>
          <w:divBdr>
            <w:top w:val="none" w:sz="0" w:space="0" w:color="auto"/>
            <w:left w:val="none" w:sz="0" w:space="0" w:color="auto"/>
            <w:bottom w:val="none" w:sz="0" w:space="0" w:color="auto"/>
            <w:right w:val="none" w:sz="0" w:space="0" w:color="auto"/>
          </w:divBdr>
        </w:div>
        <w:div w:id="1102653108">
          <w:marLeft w:val="640"/>
          <w:marRight w:val="0"/>
          <w:marTop w:val="0"/>
          <w:marBottom w:val="0"/>
          <w:divBdr>
            <w:top w:val="none" w:sz="0" w:space="0" w:color="auto"/>
            <w:left w:val="none" w:sz="0" w:space="0" w:color="auto"/>
            <w:bottom w:val="none" w:sz="0" w:space="0" w:color="auto"/>
            <w:right w:val="none" w:sz="0" w:space="0" w:color="auto"/>
          </w:divBdr>
        </w:div>
        <w:div w:id="1416710540">
          <w:marLeft w:val="640"/>
          <w:marRight w:val="0"/>
          <w:marTop w:val="0"/>
          <w:marBottom w:val="0"/>
          <w:divBdr>
            <w:top w:val="none" w:sz="0" w:space="0" w:color="auto"/>
            <w:left w:val="none" w:sz="0" w:space="0" w:color="auto"/>
            <w:bottom w:val="none" w:sz="0" w:space="0" w:color="auto"/>
            <w:right w:val="none" w:sz="0" w:space="0" w:color="auto"/>
          </w:divBdr>
        </w:div>
        <w:div w:id="712462989">
          <w:marLeft w:val="640"/>
          <w:marRight w:val="0"/>
          <w:marTop w:val="0"/>
          <w:marBottom w:val="0"/>
          <w:divBdr>
            <w:top w:val="none" w:sz="0" w:space="0" w:color="auto"/>
            <w:left w:val="none" w:sz="0" w:space="0" w:color="auto"/>
            <w:bottom w:val="none" w:sz="0" w:space="0" w:color="auto"/>
            <w:right w:val="none" w:sz="0" w:space="0" w:color="auto"/>
          </w:divBdr>
        </w:div>
        <w:div w:id="425469647">
          <w:marLeft w:val="640"/>
          <w:marRight w:val="0"/>
          <w:marTop w:val="0"/>
          <w:marBottom w:val="0"/>
          <w:divBdr>
            <w:top w:val="none" w:sz="0" w:space="0" w:color="auto"/>
            <w:left w:val="none" w:sz="0" w:space="0" w:color="auto"/>
            <w:bottom w:val="none" w:sz="0" w:space="0" w:color="auto"/>
            <w:right w:val="none" w:sz="0" w:space="0" w:color="auto"/>
          </w:divBdr>
        </w:div>
        <w:div w:id="1437795928">
          <w:marLeft w:val="640"/>
          <w:marRight w:val="0"/>
          <w:marTop w:val="0"/>
          <w:marBottom w:val="0"/>
          <w:divBdr>
            <w:top w:val="none" w:sz="0" w:space="0" w:color="auto"/>
            <w:left w:val="none" w:sz="0" w:space="0" w:color="auto"/>
            <w:bottom w:val="none" w:sz="0" w:space="0" w:color="auto"/>
            <w:right w:val="none" w:sz="0" w:space="0" w:color="auto"/>
          </w:divBdr>
        </w:div>
        <w:div w:id="1873953294">
          <w:marLeft w:val="640"/>
          <w:marRight w:val="0"/>
          <w:marTop w:val="0"/>
          <w:marBottom w:val="0"/>
          <w:divBdr>
            <w:top w:val="none" w:sz="0" w:space="0" w:color="auto"/>
            <w:left w:val="none" w:sz="0" w:space="0" w:color="auto"/>
            <w:bottom w:val="none" w:sz="0" w:space="0" w:color="auto"/>
            <w:right w:val="none" w:sz="0" w:space="0" w:color="auto"/>
          </w:divBdr>
        </w:div>
        <w:div w:id="963074963">
          <w:marLeft w:val="640"/>
          <w:marRight w:val="0"/>
          <w:marTop w:val="0"/>
          <w:marBottom w:val="0"/>
          <w:divBdr>
            <w:top w:val="none" w:sz="0" w:space="0" w:color="auto"/>
            <w:left w:val="none" w:sz="0" w:space="0" w:color="auto"/>
            <w:bottom w:val="none" w:sz="0" w:space="0" w:color="auto"/>
            <w:right w:val="none" w:sz="0" w:space="0" w:color="auto"/>
          </w:divBdr>
        </w:div>
        <w:div w:id="1201548920">
          <w:marLeft w:val="640"/>
          <w:marRight w:val="0"/>
          <w:marTop w:val="0"/>
          <w:marBottom w:val="0"/>
          <w:divBdr>
            <w:top w:val="none" w:sz="0" w:space="0" w:color="auto"/>
            <w:left w:val="none" w:sz="0" w:space="0" w:color="auto"/>
            <w:bottom w:val="none" w:sz="0" w:space="0" w:color="auto"/>
            <w:right w:val="none" w:sz="0" w:space="0" w:color="auto"/>
          </w:divBdr>
        </w:div>
        <w:div w:id="1189182405">
          <w:marLeft w:val="640"/>
          <w:marRight w:val="0"/>
          <w:marTop w:val="0"/>
          <w:marBottom w:val="0"/>
          <w:divBdr>
            <w:top w:val="none" w:sz="0" w:space="0" w:color="auto"/>
            <w:left w:val="none" w:sz="0" w:space="0" w:color="auto"/>
            <w:bottom w:val="none" w:sz="0" w:space="0" w:color="auto"/>
            <w:right w:val="none" w:sz="0" w:space="0" w:color="auto"/>
          </w:divBdr>
        </w:div>
        <w:div w:id="1353991786">
          <w:marLeft w:val="640"/>
          <w:marRight w:val="0"/>
          <w:marTop w:val="0"/>
          <w:marBottom w:val="0"/>
          <w:divBdr>
            <w:top w:val="none" w:sz="0" w:space="0" w:color="auto"/>
            <w:left w:val="none" w:sz="0" w:space="0" w:color="auto"/>
            <w:bottom w:val="none" w:sz="0" w:space="0" w:color="auto"/>
            <w:right w:val="none" w:sz="0" w:space="0" w:color="auto"/>
          </w:divBdr>
        </w:div>
        <w:div w:id="2131392362">
          <w:marLeft w:val="640"/>
          <w:marRight w:val="0"/>
          <w:marTop w:val="0"/>
          <w:marBottom w:val="0"/>
          <w:divBdr>
            <w:top w:val="none" w:sz="0" w:space="0" w:color="auto"/>
            <w:left w:val="none" w:sz="0" w:space="0" w:color="auto"/>
            <w:bottom w:val="none" w:sz="0" w:space="0" w:color="auto"/>
            <w:right w:val="none" w:sz="0" w:space="0" w:color="auto"/>
          </w:divBdr>
        </w:div>
        <w:div w:id="1497068523">
          <w:marLeft w:val="640"/>
          <w:marRight w:val="0"/>
          <w:marTop w:val="0"/>
          <w:marBottom w:val="0"/>
          <w:divBdr>
            <w:top w:val="none" w:sz="0" w:space="0" w:color="auto"/>
            <w:left w:val="none" w:sz="0" w:space="0" w:color="auto"/>
            <w:bottom w:val="none" w:sz="0" w:space="0" w:color="auto"/>
            <w:right w:val="none" w:sz="0" w:space="0" w:color="auto"/>
          </w:divBdr>
        </w:div>
        <w:div w:id="676931872">
          <w:marLeft w:val="640"/>
          <w:marRight w:val="0"/>
          <w:marTop w:val="0"/>
          <w:marBottom w:val="0"/>
          <w:divBdr>
            <w:top w:val="none" w:sz="0" w:space="0" w:color="auto"/>
            <w:left w:val="none" w:sz="0" w:space="0" w:color="auto"/>
            <w:bottom w:val="none" w:sz="0" w:space="0" w:color="auto"/>
            <w:right w:val="none" w:sz="0" w:space="0" w:color="auto"/>
          </w:divBdr>
        </w:div>
        <w:div w:id="987980184">
          <w:marLeft w:val="640"/>
          <w:marRight w:val="0"/>
          <w:marTop w:val="0"/>
          <w:marBottom w:val="0"/>
          <w:divBdr>
            <w:top w:val="none" w:sz="0" w:space="0" w:color="auto"/>
            <w:left w:val="none" w:sz="0" w:space="0" w:color="auto"/>
            <w:bottom w:val="none" w:sz="0" w:space="0" w:color="auto"/>
            <w:right w:val="none" w:sz="0" w:space="0" w:color="auto"/>
          </w:divBdr>
        </w:div>
        <w:div w:id="783696395">
          <w:marLeft w:val="640"/>
          <w:marRight w:val="0"/>
          <w:marTop w:val="0"/>
          <w:marBottom w:val="0"/>
          <w:divBdr>
            <w:top w:val="none" w:sz="0" w:space="0" w:color="auto"/>
            <w:left w:val="none" w:sz="0" w:space="0" w:color="auto"/>
            <w:bottom w:val="none" w:sz="0" w:space="0" w:color="auto"/>
            <w:right w:val="none" w:sz="0" w:space="0" w:color="auto"/>
          </w:divBdr>
        </w:div>
        <w:div w:id="1118915349">
          <w:marLeft w:val="640"/>
          <w:marRight w:val="0"/>
          <w:marTop w:val="0"/>
          <w:marBottom w:val="0"/>
          <w:divBdr>
            <w:top w:val="none" w:sz="0" w:space="0" w:color="auto"/>
            <w:left w:val="none" w:sz="0" w:space="0" w:color="auto"/>
            <w:bottom w:val="none" w:sz="0" w:space="0" w:color="auto"/>
            <w:right w:val="none" w:sz="0" w:space="0" w:color="auto"/>
          </w:divBdr>
        </w:div>
        <w:div w:id="2024699357">
          <w:marLeft w:val="640"/>
          <w:marRight w:val="0"/>
          <w:marTop w:val="0"/>
          <w:marBottom w:val="0"/>
          <w:divBdr>
            <w:top w:val="none" w:sz="0" w:space="0" w:color="auto"/>
            <w:left w:val="none" w:sz="0" w:space="0" w:color="auto"/>
            <w:bottom w:val="none" w:sz="0" w:space="0" w:color="auto"/>
            <w:right w:val="none" w:sz="0" w:space="0" w:color="auto"/>
          </w:divBdr>
        </w:div>
        <w:div w:id="1190950260">
          <w:marLeft w:val="640"/>
          <w:marRight w:val="0"/>
          <w:marTop w:val="0"/>
          <w:marBottom w:val="0"/>
          <w:divBdr>
            <w:top w:val="none" w:sz="0" w:space="0" w:color="auto"/>
            <w:left w:val="none" w:sz="0" w:space="0" w:color="auto"/>
            <w:bottom w:val="none" w:sz="0" w:space="0" w:color="auto"/>
            <w:right w:val="none" w:sz="0" w:space="0" w:color="auto"/>
          </w:divBdr>
        </w:div>
        <w:div w:id="292831160">
          <w:marLeft w:val="640"/>
          <w:marRight w:val="0"/>
          <w:marTop w:val="0"/>
          <w:marBottom w:val="0"/>
          <w:divBdr>
            <w:top w:val="none" w:sz="0" w:space="0" w:color="auto"/>
            <w:left w:val="none" w:sz="0" w:space="0" w:color="auto"/>
            <w:bottom w:val="none" w:sz="0" w:space="0" w:color="auto"/>
            <w:right w:val="none" w:sz="0" w:space="0" w:color="auto"/>
          </w:divBdr>
        </w:div>
        <w:div w:id="532497231">
          <w:marLeft w:val="640"/>
          <w:marRight w:val="0"/>
          <w:marTop w:val="0"/>
          <w:marBottom w:val="0"/>
          <w:divBdr>
            <w:top w:val="none" w:sz="0" w:space="0" w:color="auto"/>
            <w:left w:val="none" w:sz="0" w:space="0" w:color="auto"/>
            <w:bottom w:val="none" w:sz="0" w:space="0" w:color="auto"/>
            <w:right w:val="none" w:sz="0" w:space="0" w:color="auto"/>
          </w:divBdr>
        </w:div>
        <w:div w:id="1297029261">
          <w:marLeft w:val="640"/>
          <w:marRight w:val="0"/>
          <w:marTop w:val="0"/>
          <w:marBottom w:val="0"/>
          <w:divBdr>
            <w:top w:val="none" w:sz="0" w:space="0" w:color="auto"/>
            <w:left w:val="none" w:sz="0" w:space="0" w:color="auto"/>
            <w:bottom w:val="none" w:sz="0" w:space="0" w:color="auto"/>
            <w:right w:val="none" w:sz="0" w:space="0" w:color="auto"/>
          </w:divBdr>
        </w:div>
        <w:div w:id="2073455224">
          <w:marLeft w:val="640"/>
          <w:marRight w:val="0"/>
          <w:marTop w:val="0"/>
          <w:marBottom w:val="0"/>
          <w:divBdr>
            <w:top w:val="none" w:sz="0" w:space="0" w:color="auto"/>
            <w:left w:val="none" w:sz="0" w:space="0" w:color="auto"/>
            <w:bottom w:val="none" w:sz="0" w:space="0" w:color="auto"/>
            <w:right w:val="none" w:sz="0" w:space="0" w:color="auto"/>
          </w:divBdr>
        </w:div>
        <w:div w:id="714815641">
          <w:marLeft w:val="640"/>
          <w:marRight w:val="0"/>
          <w:marTop w:val="0"/>
          <w:marBottom w:val="0"/>
          <w:divBdr>
            <w:top w:val="none" w:sz="0" w:space="0" w:color="auto"/>
            <w:left w:val="none" w:sz="0" w:space="0" w:color="auto"/>
            <w:bottom w:val="none" w:sz="0" w:space="0" w:color="auto"/>
            <w:right w:val="none" w:sz="0" w:space="0" w:color="auto"/>
          </w:divBdr>
        </w:div>
        <w:div w:id="1776248728">
          <w:marLeft w:val="640"/>
          <w:marRight w:val="0"/>
          <w:marTop w:val="0"/>
          <w:marBottom w:val="0"/>
          <w:divBdr>
            <w:top w:val="none" w:sz="0" w:space="0" w:color="auto"/>
            <w:left w:val="none" w:sz="0" w:space="0" w:color="auto"/>
            <w:bottom w:val="none" w:sz="0" w:space="0" w:color="auto"/>
            <w:right w:val="none" w:sz="0" w:space="0" w:color="auto"/>
          </w:divBdr>
        </w:div>
        <w:div w:id="1238787661">
          <w:marLeft w:val="640"/>
          <w:marRight w:val="0"/>
          <w:marTop w:val="0"/>
          <w:marBottom w:val="0"/>
          <w:divBdr>
            <w:top w:val="none" w:sz="0" w:space="0" w:color="auto"/>
            <w:left w:val="none" w:sz="0" w:space="0" w:color="auto"/>
            <w:bottom w:val="none" w:sz="0" w:space="0" w:color="auto"/>
            <w:right w:val="none" w:sz="0" w:space="0" w:color="auto"/>
          </w:divBdr>
        </w:div>
        <w:div w:id="952785647">
          <w:marLeft w:val="640"/>
          <w:marRight w:val="0"/>
          <w:marTop w:val="0"/>
          <w:marBottom w:val="0"/>
          <w:divBdr>
            <w:top w:val="none" w:sz="0" w:space="0" w:color="auto"/>
            <w:left w:val="none" w:sz="0" w:space="0" w:color="auto"/>
            <w:bottom w:val="none" w:sz="0" w:space="0" w:color="auto"/>
            <w:right w:val="none" w:sz="0" w:space="0" w:color="auto"/>
          </w:divBdr>
        </w:div>
        <w:div w:id="495805055">
          <w:marLeft w:val="640"/>
          <w:marRight w:val="0"/>
          <w:marTop w:val="0"/>
          <w:marBottom w:val="0"/>
          <w:divBdr>
            <w:top w:val="none" w:sz="0" w:space="0" w:color="auto"/>
            <w:left w:val="none" w:sz="0" w:space="0" w:color="auto"/>
            <w:bottom w:val="none" w:sz="0" w:space="0" w:color="auto"/>
            <w:right w:val="none" w:sz="0" w:space="0" w:color="auto"/>
          </w:divBdr>
        </w:div>
        <w:div w:id="901521758">
          <w:marLeft w:val="640"/>
          <w:marRight w:val="0"/>
          <w:marTop w:val="0"/>
          <w:marBottom w:val="0"/>
          <w:divBdr>
            <w:top w:val="none" w:sz="0" w:space="0" w:color="auto"/>
            <w:left w:val="none" w:sz="0" w:space="0" w:color="auto"/>
            <w:bottom w:val="none" w:sz="0" w:space="0" w:color="auto"/>
            <w:right w:val="none" w:sz="0" w:space="0" w:color="auto"/>
          </w:divBdr>
        </w:div>
        <w:div w:id="573201972">
          <w:marLeft w:val="640"/>
          <w:marRight w:val="0"/>
          <w:marTop w:val="0"/>
          <w:marBottom w:val="0"/>
          <w:divBdr>
            <w:top w:val="none" w:sz="0" w:space="0" w:color="auto"/>
            <w:left w:val="none" w:sz="0" w:space="0" w:color="auto"/>
            <w:bottom w:val="none" w:sz="0" w:space="0" w:color="auto"/>
            <w:right w:val="none" w:sz="0" w:space="0" w:color="auto"/>
          </w:divBdr>
        </w:div>
        <w:div w:id="77750383">
          <w:marLeft w:val="640"/>
          <w:marRight w:val="0"/>
          <w:marTop w:val="0"/>
          <w:marBottom w:val="0"/>
          <w:divBdr>
            <w:top w:val="none" w:sz="0" w:space="0" w:color="auto"/>
            <w:left w:val="none" w:sz="0" w:space="0" w:color="auto"/>
            <w:bottom w:val="none" w:sz="0" w:space="0" w:color="auto"/>
            <w:right w:val="none" w:sz="0" w:space="0" w:color="auto"/>
          </w:divBdr>
        </w:div>
        <w:div w:id="477572937">
          <w:marLeft w:val="640"/>
          <w:marRight w:val="0"/>
          <w:marTop w:val="0"/>
          <w:marBottom w:val="0"/>
          <w:divBdr>
            <w:top w:val="none" w:sz="0" w:space="0" w:color="auto"/>
            <w:left w:val="none" w:sz="0" w:space="0" w:color="auto"/>
            <w:bottom w:val="none" w:sz="0" w:space="0" w:color="auto"/>
            <w:right w:val="none" w:sz="0" w:space="0" w:color="auto"/>
          </w:divBdr>
        </w:div>
        <w:div w:id="618881777">
          <w:marLeft w:val="640"/>
          <w:marRight w:val="0"/>
          <w:marTop w:val="0"/>
          <w:marBottom w:val="0"/>
          <w:divBdr>
            <w:top w:val="none" w:sz="0" w:space="0" w:color="auto"/>
            <w:left w:val="none" w:sz="0" w:space="0" w:color="auto"/>
            <w:bottom w:val="none" w:sz="0" w:space="0" w:color="auto"/>
            <w:right w:val="none" w:sz="0" w:space="0" w:color="auto"/>
          </w:divBdr>
        </w:div>
        <w:div w:id="1736314305">
          <w:marLeft w:val="640"/>
          <w:marRight w:val="0"/>
          <w:marTop w:val="0"/>
          <w:marBottom w:val="0"/>
          <w:divBdr>
            <w:top w:val="none" w:sz="0" w:space="0" w:color="auto"/>
            <w:left w:val="none" w:sz="0" w:space="0" w:color="auto"/>
            <w:bottom w:val="none" w:sz="0" w:space="0" w:color="auto"/>
            <w:right w:val="none" w:sz="0" w:space="0" w:color="auto"/>
          </w:divBdr>
        </w:div>
        <w:div w:id="1098015039">
          <w:marLeft w:val="640"/>
          <w:marRight w:val="0"/>
          <w:marTop w:val="0"/>
          <w:marBottom w:val="0"/>
          <w:divBdr>
            <w:top w:val="none" w:sz="0" w:space="0" w:color="auto"/>
            <w:left w:val="none" w:sz="0" w:space="0" w:color="auto"/>
            <w:bottom w:val="none" w:sz="0" w:space="0" w:color="auto"/>
            <w:right w:val="none" w:sz="0" w:space="0" w:color="auto"/>
          </w:divBdr>
        </w:div>
        <w:div w:id="1285695820">
          <w:marLeft w:val="640"/>
          <w:marRight w:val="0"/>
          <w:marTop w:val="0"/>
          <w:marBottom w:val="0"/>
          <w:divBdr>
            <w:top w:val="none" w:sz="0" w:space="0" w:color="auto"/>
            <w:left w:val="none" w:sz="0" w:space="0" w:color="auto"/>
            <w:bottom w:val="none" w:sz="0" w:space="0" w:color="auto"/>
            <w:right w:val="none" w:sz="0" w:space="0" w:color="auto"/>
          </w:divBdr>
        </w:div>
        <w:div w:id="1748530548">
          <w:marLeft w:val="640"/>
          <w:marRight w:val="0"/>
          <w:marTop w:val="0"/>
          <w:marBottom w:val="0"/>
          <w:divBdr>
            <w:top w:val="none" w:sz="0" w:space="0" w:color="auto"/>
            <w:left w:val="none" w:sz="0" w:space="0" w:color="auto"/>
            <w:bottom w:val="none" w:sz="0" w:space="0" w:color="auto"/>
            <w:right w:val="none" w:sz="0" w:space="0" w:color="auto"/>
          </w:divBdr>
        </w:div>
        <w:div w:id="165364961">
          <w:marLeft w:val="640"/>
          <w:marRight w:val="0"/>
          <w:marTop w:val="0"/>
          <w:marBottom w:val="0"/>
          <w:divBdr>
            <w:top w:val="none" w:sz="0" w:space="0" w:color="auto"/>
            <w:left w:val="none" w:sz="0" w:space="0" w:color="auto"/>
            <w:bottom w:val="none" w:sz="0" w:space="0" w:color="auto"/>
            <w:right w:val="none" w:sz="0" w:space="0" w:color="auto"/>
          </w:divBdr>
        </w:div>
        <w:div w:id="2051681730">
          <w:marLeft w:val="640"/>
          <w:marRight w:val="0"/>
          <w:marTop w:val="0"/>
          <w:marBottom w:val="0"/>
          <w:divBdr>
            <w:top w:val="none" w:sz="0" w:space="0" w:color="auto"/>
            <w:left w:val="none" w:sz="0" w:space="0" w:color="auto"/>
            <w:bottom w:val="none" w:sz="0" w:space="0" w:color="auto"/>
            <w:right w:val="none" w:sz="0" w:space="0" w:color="auto"/>
          </w:divBdr>
        </w:div>
        <w:div w:id="2122532213">
          <w:marLeft w:val="640"/>
          <w:marRight w:val="0"/>
          <w:marTop w:val="0"/>
          <w:marBottom w:val="0"/>
          <w:divBdr>
            <w:top w:val="none" w:sz="0" w:space="0" w:color="auto"/>
            <w:left w:val="none" w:sz="0" w:space="0" w:color="auto"/>
            <w:bottom w:val="none" w:sz="0" w:space="0" w:color="auto"/>
            <w:right w:val="none" w:sz="0" w:space="0" w:color="auto"/>
          </w:divBdr>
        </w:div>
        <w:div w:id="784617682">
          <w:marLeft w:val="640"/>
          <w:marRight w:val="0"/>
          <w:marTop w:val="0"/>
          <w:marBottom w:val="0"/>
          <w:divBdr>
            <w:top w:val="none" w:sz="0" w:space="0" w:color="auto"/>
            <w:left w:val="none" w:sz="0" w:space="0" w:color="auto"/>
            <w:bottom w:val="none" w:sz="0" w:space="0" w:color="auto"/>
            <w:right w:val="none" w:sz="0" w:space="0" w:color="auto"/>
          </w:divBdr>
        </w:div>
        <w:div w:id="639725008">
          <w:marLeft w:val="640"/>
          <w:marRight w:val="0"/>
          <w:marTop w:val="0"/>
          <w:marBottom w:val="0"/>
          <w:divBdr>
            <w:top w:val="none" w:sz="0" w:space="0" w:color="auto"/>
            <w:left w:val="none" w:sz="0" w:space="0" w:color="auto"/>
            <w:bottom w:val="none" w:sz="0" w:space="0" w:color="auto"/>
            <w:right w:val="none" w:sz="0" w:space="0" w:color="auto"/>
          </w:divBdr>
        </w:div>
        <w:div w:id="1705447277">
          <w:marLeft w:val="640"/>
          <w:marRight w:val="0"/>
          <w:marTop w:val="0"/>
          <w:marBottom w:val="0"/>
          <w:divBdr>
            <w:top w:val="none" w:sz="0" w:space="0" w:color="auto"/>
            <w:left w:val="none" w:sz="0" w:space="0" w:color="auto"/>
            <w:bottom w:val="none" w:sz="0" w:space="0" w:color="auto"/>
            <w:right w:val="none" w:sz="0" w:space="0" w:color="auto"/>
          </w:divBdr>
        </w:div>
        <w:div w:id="1667392867">
          <w:marLeft w:val="640"/>
          <w:marRight w:val="0"/>
          <w:marTop w:val="0"/>
          <w:marBottom w:val="0"/>
          <w:divBdr>
            <w:top w:val="none" w:sz="0" w:space="0" w:color="auto"/>
            <w:left w:val="none" w:sz="0" w:space="0" w:color="auto"/>
            <w:bottom w:val="none" w:sz="0" w:space="0" w:color="auto"/>
            <w:right w:val="none" w:sz="0" w:space="0" w:color="auto"/>
          </w:divBdr>
        </w:div>
      </w:divsChild>
    </w:div>
    <w:div w:id="569342694">
      <w:bodyDiv w:val="1"/>
      <w:marLeft w:val="0"/>
      <w:marRight w:val="0"/>
      <w:marTop w:val="0"/>
      <w:marBottom w:val="0"/>
      <w:divBdr>
        <w:top w:val="none" w:sz="0" w:space="0" w:color="auto"/>
        <w:left w:val="none" w:sz="0" w:space="0" w:color="auto"/>
        <w:bottom w:val="none" w:sz="0" w:space="0" w:color="auto"/>
        <w:right w:val="none" w:sz="0" w:space="0" w:color="auto"/>
      </w:divBdr>
    </w:div>
    <w:div w:id="569534078">
      <w:bodyDiv w:val="1"/>
      <w:marLeft w:val="0"/>
      <w:marRight w:val="0"/>
      <w:marTop w:val="0"/>
      <w:marBottom w:val="0"/>
      <w:divBdr>
        <w:top w:val="none" w:sz="0" w:space="0" w:color="auto"/>
        <w:left w:val="none" w:sz="0" w:space="0" w:color="auto"/>
        <w:bottom w:val="none" w:sz="0" w:space="0" w:color="auto"/>
        <w:right w:val="none" w:sz="0" w:space="0" w:color="auto"/>
      </w:divBdr>
    </w:div>
    <w:div w:id="569729002">
      <w:bodyDiv w:val="1"/>
      <w:marLeft w:val="0"/>
      <w:marRight w:val="0"/>
      <w:marTop w:val="0"/>
      <w:marBottom w:val="0"/>
      <w:divBdr>
        <w:top w:val="none" w:sz="0" w:space="0" w:color="auto"/>
        <w:left w:val="none" w:sz="0" w:space="0" w:color="auto"/>
        <w:bottom w:val="none" w:sz="0" w:space="0" w:color="auto"/>
        <w:right w:val="none" w:sz="0" w:space="0" w:color="auto"/>
      </w:divBdr>
    </w:div>
    <w:div w:id="569770525">
      <w:bodyDiv w:val="1"/>
      <w:marLeft w:val="0"/>
      <w:marRight w:val="0"/>
      <w:marTop w:val="0"/>
      <w:marBottom w:val="0"/>
      <w:divBdr>
        <w:top w:val="none" w:sz="0" w:space="0" w:color="auto"/>
        <w:left w:val="none" w:sz="0" w:space="0" w:color="auto"/>
        <w:bottom w:val="none" w:sz="0" w:space="0" w:color="auto"/>
        <w:right w:val="none" w:sz="0" w:space="0" w:color="auto"/>
      </w:divBdr>
    </w:div>
    <w:div w:id="569850929">
      <w:bodyDiv w:val="1"/>
      <w:marLeft w:val="0"/>
      <w:marRight w:val="0"/>
      <w:marTop w:val="0"/>
      <w:marBottom w:val="0"/>
      <w:divBdr>
        <w:top w:val="none" w:sz="0" w:space="0" w:color="auto"/>
        <w:left w:val="none" w:sz="0" w:space="0" w:color="auto"/>
        <w:bottom w:val="none" w:sz="0" w:space="0" w:color="auto"/>
        <w:right w:val="none" w:sz="0" w:space="0" w:color="auto"/>
      </w:divBdr>
    </w:div>
    <w:div w:id="570502678">
      <w:bodyDiv w:val="1"/>
      <w:marLeft w:val="0"/>
      <w:marRight w:val="0"/>
      <w:marTop w:val="0"/>
      <w:marBottom w:val="0"/>
      <w:divBdr>
        <w:top w:val="none" w:sz="0" w:space="0" w:color="auto"/>
        <w:left w:val="none" w:sz="0" w:space="0" w:color="auto"/>
        <w:bottom w:val="none" w:sz="0" w:space="0" w:color="auto"/>
        <w:right w:val="none" w:sz="0" w:space="0" w:color="auto"/>
      </w:divBdr>
    </w:div>
    <w:div w:id="570625061">
      <w:bodyDiv w:val="1"/>
      <w:marLeft w:val="0"/>
      <w:marRight w:val="0"/>
      <w:marTop w:val="0"/>
      <w:marBottom w:val="0"/>
      <w:divBdr>
        <w:top w:val="none" w:sz="0" w:space="0" w:color="auto"/>
        <w:left w:val="none" w:sz="0" w:space="0" w:color="auto"/>
        <w:bottom w:val="none" w:sz="0" w:space="0" w:color="auto"/>
        <w:right w:val="none" w:sz="0" w:space="0" w:color="auto"/>
      </w:divBdr>
    </w:div>
    <w:div w:id="570844525">
      <w:bodyDiv w:val="1"/>
      <w:marLeft w:val="0"/>
      <w:marRight w:val="0"/>
      <w:marTop w:val="0"/>
      <w:marBottom w:val="0"/>
      <w:divBdr>
        <w:top w:val="none" w:sz="0" w:space="0" w:color="auto"/>
        <w:left w:val="none" w:sz="0" w:space="0" w:color="auto"/>
        <w:bottom w:val="none" w:sz="0" w:space="0" w:color="auto"/>
        <w:right w:val="none" w:sz="0" w:space="0" w:color="auto"/>
      </w:divBdr>
    </w:div>
    <w:div w:id="570963401">
      <w:bodyDiv w:val="1"/>
      <w:marLeft w:val="0"/>
      <w:marRight w:val="0"/>
      <w:marTop w:val="0"/>
      <w:marBottom w:val="0"/>
      <w:divBdr>
        <w:top w:val="none" w:sz="0" w:space="0" w:color="auto"/>
        <w:left w:val="none" w:sz="0" w:space="0" w:color="auto"/>
        <w:bottom w:val="none" w:sz="0" w:space="0" w:color="auto"/>
        <w:right w:val="none" w:sz="0" w:space="0" w:color="auto"/>
      </w:divBdr>
    </w:div>
    <w:div w:id="571047260">
      <w:bodyDiv w:val="1"/>
      <w:marLeft w:val="0"/>
      <w:marRight w:val="0"/>
      <w:marTop w:val="0"/>
      <w:marBottom w:val="0"/>
      <w:divBdr>
        <w:top w:val="none" w:sz="0" w:space="0" w:color="auto"/>
        <w:left w:val="none" w:sz="0" w:space="0" w:color="auto"/>
        <w:bottom w:val="none" w:sz="0" w:space="0" w:color="auto"/>
        <w:right w:val="none" w:sz="0" w:space="0" w:color="auto"/>
      </w:divBdr>
    </w:div>
    <w:div w:id="571501661">
      <w:bodyDiv w:val="1"/>
      <w:marLeft w:val="0"/>
      <w:marRight w:val="0"/>
      <w:marTop w:val="0"/>
      <w:marBottom w:val="0"/>
      <w:divBdr>
        <w:top w:val="none" w:sz="0" w:space="0" w:color="auto"/>
        <w:left w:val="none" w:sz="0" w:space="0" w:color="auto"/>
        <w:bottom w:val="none" w:sz="0" w:space="0" w:color="auto"/>
        <w:right w:val="none" w:sz="0" w:space="0" w:color="auto"/>
      </w:divBdr>
    </w:div>
    <w:div w:id="571741619">
      <w:bodyDiv w:val="1"/>
      <w:marLeft w:val="0"/>
      <w:marRight w:val="0"/>
      <w:marTop w:val="0"/>
      <w:marBottom w:val="0"/>
      <w:divBdr>
        <w:top w:val="none" w:sz="0" w:space="0" w:color="auto"/>
        <w:left w:val="none" w:sz="0" w:space="0" w:color="auto"/>
        <w:bottom w:val="none" w:sz="0" w:space="0" w:color="auto"/>
        <w:right w:val="none" w:sz="0" w:space="0" w:color="auto"/>
      </w:divBdr>
    </w:div>
    <w:div w:id="571934495">
      <w:bodyDiv w:val="1"/>
      <w:marLeft w:val="0"/>
      <w:marRight w:val="0"/>
      <w:marTop w:val="0"/>
      <w:marBottom w:val="0"/>
      <w:divBdr>
        <w:top w:val="none" w:sz="0" w:space="0" w:color="auto"/>
        <w:left w:val="none" w:sz="0" w:space="0" w:color="auto"/>
        <w:bottom w:val="none" w:sz="0" w:space="0" w:color="auto"/>
        <w:right w:val="none" w:sz="0" w:space="0" w:color="auto"/>
      </w:divBdr>
    </w:div>
    <w:div w:id="572084517">
      <w:bodyDiv w:val="1"/>
      <w:marLeft w:val="0"/>
      <w:marRight w:val="0"/>
      <w:marTop w:val="0"/>
      <w:marBottom w:val="0"/>
      <w:divBdr>
        <w:top w:val="none" w:sz="0" w:space="0" w:color="auto"/>
        <w:left w:val="none" w:sz="0" w:space="0" w:color="auto"/>
        <w:bottom w:val="none" w:sz="0" w:space="0" w:color="auto"/>
        <w:right w:val="none" w:sz="0" w:space="0" w:color="auto"/>
      </w:divBdr>
    </w:div>
    <w:div w:id="572088932">
      <w:bodyDiv w:val="1"/>
      <w:marLeft w:val="0"/>
      <w:marRight w:val="0"/>
      <w:marTop w:val="0"/>
      <w:marBottom w:val="0"/>
      <w:divBdr>
        <w:top w:val="none" w:sz="0" w:space="0" w:color="auto"/>
        <w:left w:val="none" w:sz="0" w:space="0" w:color="auto"/>
        <w:bottom w:val="none" w:sz="0" w:space="0" w:color="auto"/>
        <w:right w:val="none" w:sz="0" w:space="0" w:color="auto"/>
      </w:divBdr>
    </w:div>
    <w:div w:id="572664577">
      <w:bodyDiv w:val="1"/>
      <w:marLeft w:val="0"/>
      <w:marRight w:val="0"/>
      <w:marTop w:val="0"/>
      <w:marBottom w:val="0"/>
      <w:divBdr>
        <w:top w:val="none" w:sz="0" w:space="0" w:color="auto"/>
        <w:left w:val="none" w:sz="0" w:space="0" w:color="auto"/>
        <w:bottom w:val="none" w:sz="0" w:space="0" w:color="auto"/>
        <w:right w:val="none" w:sz="0" w:space="0" w:color="auto"/>
      </w:divBdr>
    </w:div>
    <w:div w:id="573318186">
      <w:bodyDiv w:val="1"/>
      <w:marLeft w:val="0"/>
      <w:marRight w:val="0"/>
      <w:marTop w:val="0"/>
      <w:marBottom w:val="0"/>
      <w:divBdr>
        <w:top w:val="none" w:sz="0" w:space="0" w:color="auto"/>
        <w:left w:val="none" w:sz="0" w:space="0" w:color="auto"/>
        <w:bottom w:val="none" w:sz="0" w:space="0" w:color="auto"/>
        <w:right w:val="none" w:sz="0" w:space="0" w:color="auto"/>
      </w:divBdr>
    </w:div>
    <w:div w:id="573319865">
      <w:bodyDiv w:val="1"/>
      <w:marLeft w:val="0"/>
      <w:marRight w:val="0"/>
      <w:marTop w:val="0"/>
      <w:marBottom w:val="0"/>
      <w:divBdr>
        <w:top w:val="none" w:sz="0" w:space="0" w:color="auto"/>
        <w:left w:val="none" w:sz="0" w:space="0" w:color="auto"/>
        <w:bottom w:val="none" w:sz="0" w:space="0" w:color="auto"/>
        <w:right w:val="none" w:sz="0" w:space="0" w:color="auto"/>
      </w:divBdr>
    </w:div>
    <w:div w:id="573472545">
      <w:bodyDiv w:val="1"/>
      <w:marLeft w:val="0"/>
      <w:marRight w:val="0"/>
      <w:marTop w:val="0"/>
      <w:marBottom w:val="0"/>
      <w:divBdr>
        <w:top w:val="none" w:sz="0" w:space="0" w:color="auto"/>
        <w:left w:val="none" w:sz="0" w:space="0" w:color="auto"/>
        <w:bottom w:val="none" w:sz="0" w:space="0" w:color="auto"/>
        <w:right w:val="none" w:sz="0" w:space="0" w:color="auto"/>
      </w:divBdr>
    </w:div>
    <w:div w:id="573660557">
      <w:bodyDiv w:val="1"/>
      <w:marLeft w:val="0"/>
      <w:marRight w:val="0"/>
      <w:marTop w:val="0"/>
      <w:marBottom w:val="0"/>
      <w:divBdr>
        <w:top w:val="none" w:sz="0" w:space="0" w:color="auto"/>
        <w:left w:val="none" w:sz="0" w:space="0" w:color="auto"/>
        <w:bottom w:val="none" w:sz="0" w:space="0" w:color="auto"/>
        <w:right w:val="none" w:sz="0" w:space="0" w:color="auto"/>
      </w:divBdr>
    </w:div>
    <w:div w:id="574320286">
      <w:bodyDiv w:val="1"/>
      <w:marLeft w:val="0"/>
      <w:marRight w:val="0"/>
      <w:marTop w:val="0"/>
      <w:marBottom w:val="0"/>
      <w:divBdr>
        <w:top w:val="none" w:sz="0" w:space="0" w:color="auto"/>
        <w:left w:val="none" w:sz="0" w:space="0" w:color="auto"/>
        <w:bottom w:val="none" w:sz="0" w:space="0" w:color="auto"/>
        <w:right w:val="none" w:sz="0" w:space="0" w:color="auto"/>
      </w:divBdr>
    </w:div>
    <w:div w:id="574358732">
      <w:bodyDiv w:val="1"/>
      <w:marLeft w:val="0"/>
      <w:marRight w:val="0"/>
      <w:marTop w:val="0"/>
      <w:marBottom w:val="0"/>
      <w:divBdr>
        <w:top w:val="none" w:sz="0" w:space="0" w:color="auto"/>
        <w:left w:val="none" w:sz="0" w:space="0" w:color="auto"/>
        <w:bottom w:val="none" w:sz="0" w:space="0" w:color="auto"/>
        <w:right w:val="none" w:sz="0" w:space="0" w:color="auto"/>
      </w:divBdr>
    </w:div>
    <w:div w:id="574634813">
      <w:bodyDiv w:val="1"/>
      <w:marLeft w:val="0"/>
      <w:marRight w:val="0"/>
      <w:marTop w:val="0"/>
      <w:marBottom w:val="0"/>
      <w:divBdr>
        <w:top w:val="none" w:sz="0" w:space="0" w:color="auto"/>
        <w:left w:val="none" w:sz="0" w:space="0" w:color="auto"/>
        <w:bottom w:val="none" w:sz="0" w:space="0" w:color="auto"/>
        <w:right w:val="none" w:sz="0" w:space="0" w:color="auto"/>
      </w:divBdr>
    </w:div>
    <w:div w:id="574709362">
      <w:bodyDiv w:val="1"/>
      <w:marLeft w:val="0"/>
      <w:marRight w:val="0"/>
      <w:marTop w:val="0"/>
      <w:marBottom w:val="0"/>
      <w:divBdr>
        <w:top w:val="none" w:sz="0" w:space="0" w:color="auto"/>
        <w:left w:val="none" w:sz="0" w:space="0" w:color="auto"/>
        <w:bottom w:val="none" w:sz="0" w:space="0" w:color="auto"/>
        <w:right w:val="none" w:sz="0" w:space="0" w:color="auto"/>
      </w:divBdr>
    </w:div>
    <w:div w:id="575163284">
      <w:bodyDiv w:val="1"/>
      <w:marLeft w:val="0"/>
      <w:marRight w:val="0"/>
      <w:marTop w:val="0"/>
      <w:marBottom w:val="0"/>
      <w:divBdr>
        <w:top w:val="none" w:sz="0" w:space="0" w:color="auto"/>
        <w:left w:val="none" w:sz="0" w:space="0" w:color="auto"/>
        <w:bottom w:val="none" w:sz="0" w:space="0" w:color="auto"/>
        <w:right w:val="none" w:sz="0" w:space="0" w:color="auto"/>
      </w:divBdr>
    </w:div>
    <w:div w:id="575209625">
      <w:bodyDiv w:val="1"/>
      <w:marLeft w:val="0"/>
      <w:marRight w:val="0"/>
      <w:marTop w:val="0"/>
      <w:marBottom w:val="0"/>
      <w:divBdr>
        <w:top w:val="none" w:sz="0" w:space="0" w:color="auto"/>
        <w:left w:val="none" w:sz="0" w:space="0" w:color="auto"/>
        <w:bottom w:val="none" w:sz="0" w:space="0" w:color="auto"/>
        <w:right w:val="none" w:sz="0" w:space="0" w:color="auto"/>
      </w:divBdr>
    </w:div>
    <w:div w:id="575362530">
      <w:bodyDiv w:val="1"/>
      <w:marLeft w:val="0"/>
      <w:marRight w:val="0"/>
      <w:marTop w:val="0"/>
      <w:marBottom w:val="0"/>
      <w:divBdr>
        <w:top w:val="none" w:sz="0" w:space="0" w:color="auto"/>
        <w:left w:val="none" w:sz="0" w:space="0" w:color="auto"/>
        <w:bottom w:val="none" w:sz="0" w:space="0" w:color="auto"/>
        <w:right w:val="none" w:sz="0" w:space="0" w:color="auto"/>
      </w:divBdr>
    </w:div>
    <w:div w:id="575743829">
      <w:bodyDiv w:val="1"/>
      <w:marLeft w:val="0"/>
      <w:marRight w:val="0"/>
      <w:marTop w:val="0"/>
      <w:marBottom w:val="0"/>
      <w:divBdr>
        <w:top w:val="none" w:sz="0" w:space="0" w:color="auto"/>
        <w:left w:val="none" w:sz="0" w:space="0" w:color="auto"/>
        <w:bottom w:val="none" w:sz="0" w:space="0" w:color="auto"/>
        <w:right w:val="none" w:sz="0" w:space="0" w:color="auto"/>
      </w:divBdr>
    </w:div>
    <w:div w:id="575894017">
      <w:bodyDiv w:val="1"/>
      <w:marLeft w:val="0"/>
      <w:marRight w:val="0"/>
      <w:marTop w:val="0"/>
      <w:marBottom w:val="0"/>
      <w:divBdr>
        <w:top w:val="none" w:sz="0" w:space="0" w:color="auto"/>
        <w:left w:val="none" w:sz="0" w:space="0" w:color="auto"/>
        <w:bottom w:val="none" w:sz="0" w:space="0" w:color="auto"/>
        <w:right w:val="none" w:sz="0" w:space="0" w:color="auto"/>
      </w:divBdr>
    </w:div>
    <w:div w:id="576669935">
      <w:bodyDiv w:val="1"/>
      <w:marLeft w:val="0"/>
      <w:marRight w:val="0"/>
      <w:marTop w:val="0"/>
      <w:marBottom w:val="0"/>
      <w:divBdr>
        <w:top w:val="none" w:sz="0" w:space="0" w:color="auto"/>
        <w:left w:val="none" w:sz="0" w:space="0" w:color="auto"/>
        <w:bottom w:val="none" w:sz="0" w:space="0" w:color="auto"/>
        <w:right w:val="none" w:sz="0" w:space="0" w:color="auto"/>
      </w:divBdr>
    </w:div>
    <w:div w:id="576786129">
      <w:bodyDiv w:val="1"/>
      <w:marLeft w:val="0"/>
      <w:marRight w:val="0"/>
      <w:marTop w:val="0"/>
      <w:marBottom w:val="0"/>
      <w:divBdr>
        <w:top w:val="none" w:sz="0" w:space="0" w:color="auto"/>
        <w:left w:val="none" w:sz="0" w:space="0" w:color="auto"/>
        <w:bottom w:val="none" w:sz="0" w:space="0" w:color="auto"/>
        <w:right w:val="none" w:sz="0" w:space="0" w:color="auto"/>
      </w:divBdr>
      <w:divsChild>
        <w:div w:id="2063017464">
          <w:marLeft w:val="640"/>
          <w:marRight w:val="0"/>
          <w:marTop w:val="0"/>
          <w:marBottom w:val="0"/>
          <w:divBdr>
            <w:top w:val="none" w:sz="0" w:space="0" w:color="auto"/>
            <w:left w:val="none" w:sz="0" w:space="0" w:color="auto"/>
            <w:bottom w:val="none" w:sz="0" w:space="0" w:color="auto"/>
            <w:right w:val="none" w:sz="0" w:space="0" w:color="auto"/>
          </w:divBdr>
        </w:div>
        <w:div w:id="1072311462">
          <w:marLeft w:val="640"/>
          <w:marRight w:val="0"/>
          <w:marTop w:val="0"/>
          <w:marBottom w:val="0"/>
          <w:divBdr>
            <w:top w:val="none" w:sz="0" w:space="0" w:color="auto"/>
            <w:left w:val="none" w:sz="0" w:space="0" w:color="auto"/>
            <w:bottom w:val="none" w:sz="0" w:space="0" w:color="auto"/>
            <w:right w:val="none" w:sz="0" w:space="0" w:color="auto"/>
          </w:divBdr>
        </w:div>
        <w:div w:id="1884827723">
          <w:marLeft w:val="640"/>
          <w:marRight w:val="0"/>
          <w:marTop w:val="0"/>
          <w:marBottom w:val="0"/>
          <w:divBdr>
            <w:top w:val="none" w:sz="0" w:space="0" w:color="auto"/>
            <w:left w:val="none" w:sz="0" w:space="0" w:color="auto"/>
            <w:bottom w:val="none" w:sz="0" w:space="0" w:color="auto"/>
            <w:right w:val="none" w:sz="0" w:space="0" w:color="auto"/>
          </w:divBdr>
        </w:div>
        <w:div w:id="812410847">
          <w:marLeft w:val="640"/>
          <w:marRight w:val="0"/>
          <w:marTop w:val="0"/>
          <w:marBottom w:val="0"/>
          <w:divBdr>
            <w:top w:val="none" w:sz="0" w:space="0" w:color="auto"/>
            <w:left w:val="none" w:sz="0" w:space="0" w:color="auto"/>
            <w:bottom w:val="none" w:sz="0" w:space="0" w:color="auto"/>
            <w:right w:val="none" w:sz="0" w:space="0" w:color="auto"/>
          </w:divBdr>
        </w:div>
        <w:div w:id="2118987567">
          <w:marLeft w:val="640"/>
          <w:marRight w:val="0"/>
          <w:marTop w:val="0"/>
          <w:marBottom w:val="0"/>
          <w:divBdr>
            <w:top w:val="none" w:sz="0" w:space="0" w:color="auto"/>
            <w:left w:val="none" w:sz="0" w:space="0" w:color="auto"/>
            <w:bottom w:val="none" w:sz="0" w:space="0" w:color="auto"/>
            <w:right w:val="none" w:sz="0" w:space="0" w:color="auto"/>
          </w:divBdr>
        </w:div>
        <w:div w:id="571084036">
          <w:marLeft w:val="640"/>
          <w:marRight w:val="0"/>
          <w:marTop w:val="0"/>
          <w:marBottom w:val="0"/>
          <w:divBdr>
            <w:top w:val="none" w:sz="0" w:space="0" w:color="auto"/>
            <w:left w:val="none" w:sz="0" w:space="0" w:color="auto"/>
            <w:bottom w:val="none" w:sz="0" w:space="0" w:color="auto"/>
            <w:right w:val="none" w:sz="0" w:space="0" w:color="auto"/>
          </w:divBdr>
        </w:div>
        <w:div w:id="1290404045">
          <w:marLeft w:val="640"/>
          <w:marRight w:val="0"/>
          <w:marTop w:val="0"/>
          <w:marBottom w:val="0"/>
          <w:divBdr>
            <w:top w:val="none" w:sz="0" w:space="0" w:color="auto"/>
            <w:left w:val="none" w:sz="0" w:space="0" w:color="auto"/>
            <w:bottom w:val="none" w:sz="0" w:space="0" w:color="auto"/>
            <w:right w:val="none" w:sz="0" w:space="0" w:color="auto"/>
          </w:divBdr>
        </w:div>
        <w:div w:id="1265386630">
          <w:marLeft w:val="640"/>
          <w:marRight w:val="0"/>
          <w:marTop w:val="0"/>
          <w:marBottom w:val="0"/>
          <w:divBdr>
            <w:top w:val="none" w:sz="0" w:space="0" w:color="auto"/>
            <w:left w:val="none" w:sz="0" w:space="0" w:color="auto"/>
            <w:bottom w:val="none" w:sz="0" w:space="0" w:color="auto"/>
            <w:right w:val="none" w:sz="0" w:space="0" w:color="auto"/>
          </w:divBdr>
        </w:div>
        <w:div w:id="1777367983">
          <w:marLeft w:val="640"/>
          <w:marRight w:val="0"/>
          <w:marTop w:val="0"/>
          <w:marBottom w:val="0"/>
          <w:divBdr>
            <w:top w:val="none" w:sz="0" w:space="0" w:color="auto"/>
            <w:left w:val="none" w:sz="0" w:space="0" w:color="auto"/>
            <w:bottom w:val="none" w:sz="0" w:space="0" w:color="auto"/>
            <w:right w:val="none" w:sz="0" w:space="0" w:color="auto"/>
          </w:divBdr>
        </w:div>
        <w:div w:id="94180602">
          <w:marLeft w:val="640"/>
          <w:marRight w:val="0"/>
          <w:marTop w:val="0"/>
          <w:marBottom w:val="0"/>
          <w:divBdr>
            <w:top w:val="none" w:sz="0" w:space="0" w:color="auto"/>
            <w:left w:val="none" w:sz="0" w:space="0" w:color="auto"/>
            <w:bottom w:val="none" w:sz="0" w:space="0" w:color="auto"/>
            <w:right w:val="none" w:sz="0" w:space="0" w:color="auto"/>
          </w:divBdr>
        </w:div>
        <w:div w:id="1074815437">
          <w:marLeft w:val="640"/>
          <w:marRight w:val="0"/>
          <w:marTop w:val="0"/>
          <w:marBottom w:val="0"/>
          <w:divBdr>
            <w:top w:val="none" w:sz="0" w:space="0" w:color="auto"/>
            <w:left w:val="none" w:sz="0" w:space="0" w:color="auto"/>
            <w:bottom w:val="none" w:sz="0" w:space="0" w:color="auto"/>
            <w:right w:val="none" w:sz="0" w:space="0" w:color="auto"/>
          </w:divBdr>
        </w:div>
        <w:div w:id="269361791">
          <w:marLeft w:val="640"/>
          <w:marRight w:val="0"/>
          <w:marTop w:val="0"/>
          <w:marBottom w:val="0"/>
          <w:divBdr>
            <w:top w:val="none" w:sz="0" w:space="0" w:color="auto"/>
            <w:left w:val="none" w:sz="0" w:space="0" w:color="auto"/>
            <w:bottom w:val="none" w:sz="0" w:space="0" w:color="auto"/>
            <w:right w:val="none" w:sz="0" w:space="0" w:color="auto"/>
          </w:divBdr>
        </w:div>
        <w:div w:id="1933852123">
          <w:marLeft w:val="640"/>
          <w:marRight w:val="0"/>
          <w:marTop w:val="0"/>
          <w:marBottom w:val="0"/>
          <w:divBdr>
            <w:top w:val="none" w:sz="0" w:space="0" w:color="auto"/>
            <w:left w:val="none" w:sz="0" w:space="0" w:color="auto"/>
            <w:bottom w:val="none" w:sz="0" w:space="0" w:color="auto"/>
            <w:right w:val="none" w:sz="0" w:space="0" w:color="auto"/>
          </w:divBdr>
        </w:div>
        <w:div w:id="251087130">
          <w:marLeft w:val="640"/>
          <w:marRight w:val="0"/>
          <w:marTop w:val="0"/>
          <w:marBottom w:val="0"/>
          <w:divBdr>
            <w:top w:val="none" w:sz="0" w:space="0" w:color="auto"/>
            <w:left w:val="none" w:sz="0" w:space="0" w:color="auto"/>
            <w:bottom w:val="none" w:sz="0" w:space="0" w:color="auto"/>
            <w:right w:val="none" w:sz="0" w:space="0" w:color="auto"/>
          </w:divBdr>
        </w:div>
        <w:div w:id="328141801">
          <w:marLeft w:val="640"/>
          <w:marRight w:val="0"/>
          <w:marTop w:val="0"/>
          <w:marBottom w:val="0"/>
          <w:divBdr>
            <w:top w:val="none" w:sz="0" w:space="0" w:color="auto"/>
            <w:left w:val="none" w:sz="0" w:space="0" w:color="auto"/>
            <w:bottom w:val="none" w:sz="0" w:space="0" w:color="auto"/>
            <w:right w:val="none" w:sz="0" w:space="0" w:color="auto"/>
          </w:divBdr>
        </w:div>
        <w:div w:id="1758987473">
          <w:marLeft w:val="640"/>
          <w:marRight w:val="0"/>
          <w:marTop w:val="0"/>
          <w:marBottom w:val="0"/>
          <w:divBdr>
            <w:top w:val="none" w:sz="0" w:space="0" w:color="auto"/>
            <w:left w:val="none" w:sz="0" w:space="0" w:color="auto"/>
            <w:bottom w:val="none" w:sz="0" w:space="0" w:color="auto"/>
            <w:right w:val="none" w:sz="0" w:space="0" w:color="auto"/>
          </w:divBdr>
        </w:div>
        <w:div w:id="1100376645">
          <w:marLeft w:val="640"/>
          <w:marRight w:val="0"/>
          <w:marTop w:val="0"/>
          <w:marBottom w:val="0"/>
          <w:divBdr>
            <w:top w:val="none" w:sz="0" w:space="0" w:color="auto"/>
            <w:left w:val="none" w:sz="0" w:space="0" w:color="auto"/>
            <w:bottom w:val="none" w:sz="0" w:space="0" w:color="auto"/>
            <w:right w:val="none" w:sz="0" w:space="0" w:color="auto"/>
          </w:divBdr>
        </w:div>
        <w:div w:id="2079328178">
          <w:marLeft w:val="640"/>
          <w:marRight w:val="0"/>
          <w:marTop w:val="0"/>
          <w:marBottom w:val="0"/>
          <w:divBdr>
            <w:top w:val="none" w:sz="0" w:space="0" w:color="auto"/>
            <w:left w:val="none" w:sz="0" w:space="0" w:color="auto"/>
            <w:bottom w:val="none" w:sz="0" w:space="0" w:color="auto"/>
            <w:right w:val="none" w:sz="0" w:space="0" w:color="auto"/>
          </w:divBdr>
        </w:div>
        <w:div w:id="1227061085">
          <w:marLeft w:val="640"/>
          <w:marRight w:val="0"/>
          <w:marTop w:val="0"/>
          <w:marBottom w:val="0"/>
          <w:divBdr>
            <w:top w:val="none" w:sz="0" w:space="0" w:color="auto"/>
            <w:left w:val="none" w:sz="0" w:space="0" w:color="auto"/>
            <w:bottom w:val="none" w:sz="0" w:space="0" w:color="auto"/>
            <w:right w:val="none" w:sz="0" w:space="0" w:color="auto"/>
          </w:divBdr>
        </w:div>
        <w:div w:id="1266035493">
          <w:marLeft w:val="640"/>
          <w:marRight w:val="0"/>
          <w:marTop w:val="0"/>
          <w:marBottom w:val="0"/>
          <w:divBdr>
            <w:top w:val="none" w:sz="0" w:space="0" w:color="auto"/>
            <w:left w:val="none" w:sz="0" w:space="0" w:color="auto"/>
            <w:bottom w:val="none" w:sz="0" w:space="0" w:color="auto"/>
            <w:right w:val="none" w:sz="0" w:space="0" w:color="auto"/>
          </w:divBdr>
        </w:div>
        <w:div w:id="1095058463">
          <w:marLeft w:val="640"/>
          <w:marRight w:val="0"/>
          <w:marTop w:val="0"/>
          <w:marBottom w:val="0"/>
          <w:divBdr>
            <w:top w:val="none" w:sz="0" w:space="0" w:color="auto"/>
            <w:left w:val="none" w:sz="0" w:space="0" w:color="auto"/>
            <w:bottom w:val="none" w:sz="0" w:space="0" w:color="auto"/>
            <w:right w:val="none" w:sz="0" w:space="0" w:color="auto"/>
          </w:divBdr>
        </w:div>
        <w:div w:id="63990882">
          <w:marLeft w:val="640"/>
          <w:marRight w:val="0"/>
          <w:marTop w:val="0"/>
          <w:marBottom w:val="0"/>
          <w:divBdr>
            <w:top w:val="none" w:sz="0" w:space="0" w:color="auto"/>
            <w:left w:val="none" w:sz="0" w:space="0" w:color="auto"/>
            <w:bottom w:val="none" w:sz="0" w:space="0" w:color="auto"/>
            <w:right w:val="none" w:sz="0" w:space="0" w:color="auto"/>
          </w:divBdr>
        </w:div>
        <w:div w:id="320081260">
          <w:marLeft w:val="640"/>
          <w:marRight w:val="0"/>
          <w:marTop w:val="0"/>
          <w:marBottom w:val="0"/>
          <w:divBdr>
            <w:top w:val="none" w:sz="0" w:space="0" w:color="auto"/>
            <w:left w:val="none" w:sz="0" w:space="0" w:color="auto"/>
            <w:bottom w:val="none" w:sz="0" w:space="0" w:color="auto"/>
            <w:right w:val="none" w:sz="0" w:space="0" w:color="auto"/>
          </w:divBdr>
        </w:div>
        <w:div w:id="1914316044">
          <w:marLeft w:val="640"/>
          <w:marRight w:val="0"/>
          <w:marTop w:val="0"/>
          <w:marBottom w:val="0"/>
          <w:divBdr>
            <w:top w:val="none" w:sz="0" w:space="0" w:color="auto"/>
            <w:left w:val="none" w:sz="0" w:space="0" w:color="auto"/>
            <w:bottom w:val="none" w:sz="0" w:space="0" w:color="auto"/>
            <w:right w:val="none" w:sz="0" w:space="0" w:color="auto"/>
          </w:divBdr>
        </w:div>
        <w:div w:id="1648626481">
          <w:marLeft w:val="640"/>
          <w:marRight w:val="0"/>
          <w:marTop w:val="0"/>
          <w:marBottom w:val="0"/>
          <w:divBdr>
            <w:top w:val="none" w:sz="0" w:space="0" w:color="auto"/>
            <w:left w:val="none" w:sz="0" w:space="0" w:color="auto"/>
            <w:bottom w:val="none" w:sz="0" w:space="0" w:color="auto"/>
            <w:right w:val="none" w:sz="0" w:space="0" w:color="auto"/>
          </w:divBdr>
        </w:div>
        <w:div w:id="1583372950">
          <w:marLeft w:val="640"/>
          <w:marRight w:val="0"/>
          <w:marTop w:val="0"/>
          <w:marBottom w:val="0"/>
          <w:divBdr>
            <w:top w:val="none" w:sz="0" w:space="0" w:color="auto"/>
            <w:left w:val="none" w:sz="0" w:space="0" w:color="auto"/>
            <w:bottom w:val="none" w:sz="0" w:space="0" w:color="auto"/>
            <w:right w:val="none" w:sz="0" w:space="0" w:color="auto"/>
          </w:divBdr>
        </w:div>
        <w:div w:id="1178546513">
          <w:marLeft w:val="640"/>
          <w:marRight w:val="0"/>
          <w:marTop w:val="0"/>
          <w:marBottom w:val="0"/>
          <w:divBdr>
            <w:top w:val="none" w:sz="0" w:space="0" w:color="auto"/>
            <w:left w:val="none" w:sz="0" w:space="0" w:color="auto"/>
            <w:bottom w:val="none" w:sz="0" w:space="0" w:color="auto"/>
            <w:right w:val="none" w:sz="0" w:space="0" w:color="auto"/>
          </w:divBdr>
        </w:div>
        <w:div w:id="129327486">
          <w:marLeft w:val="640"/>
          <w:marRight w:val="0"/>
          <w:marTop w:val="0"/>
          <w:marBottom w:val="0"/>
          <w:divBdr>
            <w:top w:val="none" w:sz="0" w:space="0" w:color="auto"/>
            <w:left w:val="none" w:sz="0" w:space="0" w:color="auto"/>
            <w:bottom w:val="none" w:sz="0" w:space="0" w:color="auto"/>
            <w:right w:val="none" w:sz="0" w:space="0" w:color="auto"/>
          </w:divBdr>
        </w:div>
        <w:div w:id="1261375334">
          <w:marLeft w:val="640"/>
          <w:marRight w:val="0"/>
          <w:marTop w:val="0"/>
          <w:marBottom w:val="0"/>
          <w:divBdr>
            <w:top w:val="none" w:sz="0" w:space="0" w:color="auto"/>
            <w:left w:val="none" w:sz="0" w:space="0" w:color="auto"/>
            <w:bottom w:val="none" w:sz="0" w:space="0" w:color="auto"/>
            <w:right w:val="none" w:sz="0" w:space="0" w:color="auto"/>
          </w:divBdr>
        </w:div>
        <w:div w:id="1228228273">
          <w:marLeft w:val="640"/>
          <w:marRight w:val="0"/>
          <w:marTop w:val="0"/>
          <w:marBottom w:val="0"/>
          <w:divBdr>
            <w:top w:val="none" w:sz="0" w:space="0" w:color="auto"/>
            <w:left w:val="none" w:sz="0" w:space="0" w:color="auto"/>
            <w:bottom w:val="none" w:sz="0" w:space="0" w:color="auto"/>
            <w:right w:val="none" w:sz="0" w:space="0" w:color="auto"/>
          </w:divBdr>
        </w:div>
        <w:div w:id="452093340">
          <w:marLeft w:val="640"/>
          <w:marRight w:val="0"/>
          <w:marTop w:val="0"/>
          <w:marBottom w:val="0"/>
          <w:divBdr>
            <w:top w:val="none" w:sz="0" w:space="0" w:color="auto"/>
            <w:left w:val="none" w:sz="0" w:space="0" w:color="auto"/>
            <w:bottom w:val="none" w:sz="0" w:space="0" w:color="auto"/>
            <w:right w:val="none" w:sz="0" w:space="0" w:color="auto"/>
          </w:divBdr>
        </w:div>
        <w:div w:id="1187865899">
          <w:marLeft w:val="640"/>
          <w:marRight w:val="0"/>
          <w:marTop w:val="0"/>
          <w:marBottom w:val="0"/>
          <w:divBdr>
            <w:top w:val="none" w:sz="0" w:space="0" w:color="auto"/>
            <w:left w:val="none" w:sz="0" w:space="0" w:color="auto"/>
            <w:bottom w:val="none" w:sz="0" w:space="0" w:color="auto"/>
            <w:right w:val="none" w:sz="0" w:space="0" w:color="auto"/>
          </w:divBdr>
        </w:div>
        <w:div w:id="1526626461">
          <w:marLeft w:val="640"/>
          <w:marRight w:val="0"/>
          <w:marTop w:val="0"/>
          <w:marBottom w:val="0"/>
          <w:divBdr>
            <w:top w:val="none" w:sz="0" w:space="0" w:color="auto"/>
            <w:left w:val="none" w:sz="0" w:space="0" w:color="auto"/>
            <w:bottom w:val="none" w:sz="0" w:space="0" w:color="auto"/>
            <w:right w:val="none" w:sz="0" w:space="0" w:color="auto"/>
          </w:divBdr>
        </w:div>
        <w:div w:id="1176728470">
          <w:marLeft w:val="640"/>
          <w:marRight w:val="0"/>
          <w:marTop w:val="0"/>
          <w:marBottom w:val="0"/>
          <w:divBdr>
            <w:top w:val="none" w:sz="0" w:space="0" w:color="auto"/>
            <w:left w:val="none" w:sz="0" w:space="0" w:color="auto"/>
            <w:bottom w:val="none" w:sz="0" w:space="0" w:color="auto"/>
            <w:right w:val="none" w:sz="0" w:space="0" w:color="auto"/>
          </w:divBdr>
        </w:div>
        <w:div w:id="1517884673">
          <w:marLeft w:val="640"/>
          <w:marRight w:val="0"/>
          <w:marTop w:val="0"/>
          <w:marBottom w:val="0"/>
          <w:divBdr>
            <w:top w:val="none" w:sz="0" w:space="0" w:color="auto"/>
            <w:left w:val="none" w:sz="0" w:space="0" w:color="auto"/>
            <w:bottom w:val="none" w:sz="0" w:space="0" w:color="auto"/>
            <w:right w:val="none" w:sz="0" w:space="0" w:color="auto"/>
          </w:divBdr>
        </w:div>
        <w:div w:id="1526555808">
          <w:marLeft w:val="640"/>
          <w:marRight w:val="0"/>
          <w:marTop w:val="0"/>
          <w:marBottom w:val="0"/>
          <w:divBdr>
            <w:top w:val="none" w:sz="0" w:space="0" w:color="auto"/>
            <w:left w:val="none" w:sz="0" w:space="0" w:color="auto"/>
            <w:bottom w:val="none" w:sz="0" w:space="0" w:color="auto"/>
            <w:right w:val="none" w:sz="0" w:space="0" w:color="auto"/>
          </w:divBdr>
        </w:div>
        <w:div w:id="1957902047">
          <w:marLeft w:val="640"/>
          <w:marRight w:val="0"/>
          <w:marTop w:val="0"/>
          <w:marBottom w:val="0"/>
          <w:divBdr>
            <w:top w:val="none" w:sz="0" w:space="0" w:color="auto"/>
            <w:left w:val="none" w:sz="0" w:space="0" w:color="auto"/>
            <w:bottom w:val="none" w:sz="0" w:space="0" w:color="auto"/>
            <w:right w:val="none" w:sz="0" w:space="0" w:color="auto"/>
          </w:divBdr>
        </w:div>
        <w:div w:id="377435953">
          <w:marLeft w:val="640"/>
          <w:marRight w:val="0"/>
          <w:marTop w:val="0"/>
          <w:marBottom w:val="0"/>
          <w:divBdr>
            <w:top w:val="none" w:sz="0" w:space="0" w:color="auto"/>
            <w:left w:val="none" w:sz="0" w:space="0" w:color="auto"/>
            <w:bottom w:val="none" w:sz="0" w:space="0" w:color="auto"/>
            <w:right w:val="none" w:sz="0" w:space="0" w:color="auto"/>
          </w:divBdr>
        </w:div>
        <w:div w:id="1845901410">
          <w:marLeft w:val="640"/>
          <w:marRight w:val="0"/>
          <w:marTop w:val="0"/>
          <w:marBottom w:val="0"/>
          <w:divBdr>
            <w:top w:val="none" w:sz="0" w:space="0" w:color="auto"/>
            <w:left w:val="none" w:sz="0" w:space="0" w:color="auto"/>
            <w:bottom w:val="none" w:sz="0" w:space="0" w:color="auto"/>
            <w:right w:val="none" w:sz="0" w:space="0" w:color="auto"/>
          </w:divBdr>
        </w:div>
        <w:div w:id="251746974">
          <w:marLeft w:val="640"/>
          <w:marRight w:val="0"/>
          <w:marTop w:val="0"/>
          <w:marBottom w:val="0"/>
          <w:divBdr>
            <w:top w:val="none" w:sz="0" w:space="0" w:color="auto"/>
            <w:left w:val="none" w:sz="0" w:space="0" w:color="auto"/>
            <w:bottom w:val="none" w:sz="0" w:space="0" w:color="auto"/>
            <w:right w:val="none" w:sz="0" w:space="0" w:color="auto"/>
          </w:divBdr>
        </w:div>
        <w:div w:id="3747614">
          <w:marLeft w:val="640"/>
          <w:marRight w:val="0"/>
          <w:marTop w:val="0"/>
          <w:marBottom w:val="0"/>
          <w:divBdr>
            <w:top w:val="none" w:sz="0" w:space="0" w:color="auto"/>
            <w:left w:val="none" w:sz="0" w:space="0" w:color="auto"/>
            <w:bottom w:val="none" w:sz="0" w:space="0" w:color="auto"/>
            <w:right w:val="none" w:sz="0" w:space="0" w:color="auto"/>
          </w:divBdr>
        </w:div>
        <w:div w:id="381296407">
          <w:marLeft w:val="640"/>
          <w:marRight w:val="0"/>
          <w:marTop w:val="0"/>
          <w:marBottom w:val="0"/>
          <w:divBdr>
            <w:top w:val="none" w:sz="0" w:space="0" w:color="auto"/>
            <w:left w:val="none" w:sz="0" w:space="0" w:color="auto"/>
            <w:bottom w:val="none" w:sz="0" w:space="0" w:color="auto"/>
            <w:right w:val="none" w:sz="0" w:space="0" w:color="auto"/>
          </w:divBdr>
        </w:div>
        <w:div w:id="1429814579">
          <w:marLeft w:val="640"/>
          <w:marRight w:val="0"/>
          <w:marTop w:val="0"/>
          <w:marBottom w:val="0"/>
          <w:divBdr>
            <w:top w:val="none" w:sz="0" w:space="0" w:color="auto"/>
            <w:left w:val="none" w:sz="0" w:space="0" w:color="auto"/>
            <w:bottom w:val="none" w:sz="0" w:space="0" w:color="auto"/>
            <w:right w:val="none" w:sz="0" w:space="0" w:color="auto"/>
          </w:divBdr>
        </w:div>
        <w:div w:id="1600869651">
          <w:marLeft w:val="640"/>
          <w:marRight w:val="0"/>
          <w:marTop w:val="0"/>
          <w:marBottom w:val="0"/>
          <w:divBdr>
            <w:top w:val="none" w:sz="0" w:space="0" w:color="auto"/>
            <w:left w:val="none" w:sz="0" w:space="0" w:color="auto"/>
            <w:bottom w:val="none" w:sz="0" w:space="0" w:color="auto"/>
            <w:right w:val="none" w:sz="0" w:space="0" w:color="auto"/>
          </w:divBdr>
        </w:div>
        <w:div w:id="1744062099">
          <w:marLeft w:val="640"/>
          <w:marRight w:val="0"/>
          <w:marTop w:val="0"/>
          <w:marBottom w:val="0"/>
          <w:divBdr>
            <w:top w:val="none" w:sz="0" w:space="0" w:color="auto"/>
            <w:left w:val="none" w:sz="0" w:space="0" w:color="auto"/>
            <w:bottom w:val="none" w:sz="0" w:space="0" w:color="auto"/>
            <w:right w:val="none" w:sz="0" w:space="0" w:color="auto"/>
          </w:divBdr>
        </w:div>
      </w:divsChild>
    </w:div>
    <w:div w:id="576793816">
      <w:bodyDiv w:val="1"/>
      <w:marLeft w:val="0"/>
      <w:marRight w:val="0"/>
      <w:marTop w:val="0"/>
      <w:marBottom w:val="0"/>
      <w:divBdr>
        <w:top w:val="none" w:sz="0" w:space="0" w:color="auto"/>
        <w:left w:val="none" w:sz="0" w:space="0" w:color="auto"/>
        <w:bottom w:val="none" w:sz="0" w:space="0" w:color="auto"/>
        <w:right w:val="none" w:sz="0" w:space="0" w:color="auto"/>
      </w:divBdr>
    </w:div>
    <w:div w:id="576979544">
      <w:bodyDiv w:val="1"/>
      <w:marLeft w:val="0"/>
      <w:marRight w:val="0"/>
      <w:marTop w:val="0"/>
      <w:marBottom w:val="0"/>
      <w:divBdr>
        <w:top w:val="none" w:sz="0" w:space="0" w:color="auto"/>
        <w:left w:val="none" w:sz="0" w:space="0" w:color="auto"/>
        <w:bottom w:val="none" w:sz="0" w:space="0" w:color="auto"/>
        <w:right w:val="none" w:sz="0" w:space="0" w:color="auto"/>
      </w:divBdr>
    </w:div>
    <w:div w:id="577053533">
      <w:bodyDiv w:val="1"/>
      <w:marLeft w:val="0"/>
      <w:marRight w:val="0"/>
      <w:marTop w:val="0"/>
      <w:marBottom w:val="0"/>
      <w:divBdr>
        <w:top w:val="none" w:sz="0" w:space="0" w:color="auto"/>
        <w:left w:val="none" w:sz="0" w:space="0" w:color="auto"/>
        <w:bottom w:val="none" w:sz="0" w:space="0" w:color="auto"/>
        <w:right w:val="none" w:sz="0" w:space="0" w:color="auto"/>
      </w:divBdr>
    </w:div>
    <w:div w:id="577400321">
      <w:bodyDiv w:val="1"/>
      <w:marLeft w:val="0"/>
      <w:marRight w:val="0"/>
      <w:marTop w:val="0"/>
      <w:marBottom w:val="0"/>
      <w:divBdr>
        <w:top w:val="none" w:sz="0" w:space="0" w:color="auto"/>
        <w:left w:val="none" w:sz="0" w:space="0" w:color="auto"/>
        <w:bottom w:val="none" w:sz="0" w:space="0" w:color="auto"/>
        <w:right w:val="none" w:sz="0" w:space="0" w:color="auto"/>
      </w:divBdr>
    </w:div>
    <w:div w:id="577520024">
      <w:bodyDiv w:val="1"/>
      <w:marLeft w:val="0"/>
      <w:marRight w:val="0"/>
      <w:marTop w:val="0"/>
      <w:marBottom w:val="0"/>
      <w:divBdr>
        <w:top w:val="none" w:sz="0" w:space="0" w:color="auto"/>
        <w:left w:val="none" w:sz="0" w:space="0" w:color="auto"/>
        <w:bottom w:val="none" w:sz="0" w:space="0" w:color="auto"/>
        <w:right w:val="none" w:sz="0" w:space="0" w:color="auto"/>
      </w:divBdr>
    </w:div>
    <w:div w:id="577666988">
      <w:bodyDiv w:val="1"/>
      <w:marLeft w:val="0"/>
      <w:marRight w:val="0"/>
      <w:marTop w:val="0"/>
      <w:marBottom w:val="0"/>
      <w:divBdr>
        <w:top w:val="none" w:sz="0" w:space="0" w:color="auto"/>
        <w:left w:val="none" w:sz="0" w:space="0" w:color="auto"/>
        <w:bottom w:val="none" w:sz="0" w:space="0" w:color="auto"/>
        <w:right w:val="none" w:sz="0" w:space="0" w:color="auto"/>
      </w:divBdr>
    </w:div>
    <w:div w:id="577862395">
      <w:bodyDiv w:val="1"/>
      <w:marLeft w:val="0"/>
      <w:marRight w:val="0"/>
      <w:marTop w:val="0"/>
      <w:marBottom w:val="0"/>
      <w:divBdr>
        <w:top w:val="none" w:sz="0" w:space="0" w:color="auto"/>
        <w:left w:val="none" w:sz="0" w:space="0" w:color="auto"/>
        <w:bottom w:val="none" w:sz="0" w:space="0" w:color="auto"/>
        <w:right w:val="none" w:sz="0" w:space="0" w:color="auto"/>
      </w:divBdr>
    </w:div>
    <w:div w:id="577909133">
      <w:bodyDiv w:val="1"/>
      <w:marLeft w:val="0"/>
      <w:marRight w:val="0"/>
      <w:marTop w:val="0"/>
      <w:marBottom w:val="0"/>
      <w:divBdr>
        <w:top w:val="none" w:sz="0" w:space="0" w:color="auto"/>
        <w:left w:val="none" w:sz="0" w:space="0" w:color="auto"/>
        <w:bottom w:val="none" w:sz="0" w:space="0" w:color="auto"/>
        <w:right w:val="none" w:sz="0" w:space="0" w:color="auto"/>
      </w:divBdr>
      <w:divsChild>
        <w:div w:id="2138136687">
          <w:marLeft w:val="640"/>
          <w:marRight w:val="0"/>
          <w:marTop w:val="0"/>
          <w:marBottom w:val="0"/>
          <w:divBdr>
            <w:top w:val="none" w:sz="0" w:space="0" w:color="auto"/>
            <w:left w:val="none" w:sz="0" w:space="0" w:color="auto"/>
            <w:bottom w:val="none" w:sz="0" w:space="0" w:color="auto"/>
            <w:right w:val="none" w:sz="0" w:space="0" w:color="auto"/>
          </w:divBdr>
        </w:div>
        <w:div w:id="473714138">
          <w:marLeft w:val="640"/>
          <w:marRight w:val="0"/>
          <w:marTop w:val="0"/>
          <w:marBottom w:val="0"/>
          <w:divBdr>
            <w:top w:val="none" w:sz="0" w:space="0" w:color="auto"/>
            <w:left w:val="none" w:sz="0" w:space="0" w:color="auto"/>
            <w:bottom w:val="none" w:sz="0" w:space="0" w:color="auto"/>
            <w:right w:val="none" w:sz="0" w:space="0" w:color="auto"/>
          </w:divBdr>
        </w:div>
        <w:div w:id="1188719841">
          <w:marLeft w:val="640"/>
          <w:marRight w:val="0"/>
          <w:marTop w:val="0"/>
          <w:marBottom w:val="0"/>
          <w:divBdr>
            <w:top w:val="none" w:sz="0" w:space="0" w:color="auto"/>
            <w:left w:val="none" w:sz="0" w:space="0" w:color="auto"/>
            <w:bottom w:val="none" w:sz="0" w:space="0" w:color="auto"/>
            <w:right w:val="none" w:sz="0" w:space="0" w:color="auto"/>
          </w:divBdr>
        </w:div>
        <w:div w:id="442462056">
          <w:marLeft w:val="640"/>
          <w:marRight w:val="0"/>
          <w:marTop w:val="0"/>
          <w:marBottom w:val="0"/>
          <w:divBdr>
            <w:top w:val="none" w:sz="0" w:space="0" w:color="auto"/>
            <w:left w:val="none" w:sz="0" w:space="0" w:color="auto"/>
            <w:bottom w:val="none" w:sz="0" w:space="0" w:color="auto"/>
            <w:right w:val="none" w:sz="0" w:space="0" w:color="auto"/>
          </w:divBdr>
        </w:div>
        <w:div w:id="601259982">
          <w:marLeft w:val="640"/>
          <w:marRight w:val="0"/>
          <w:marTop w:val="0"/>
          <w:marBottom w:val="0"/>
          <w:divBdr>
            <w:top w:val="none" w:sz="0" w:space="0" w:color="auto"/>
            <w:left w:val="none" w:sz="0" w:space="0" w:color="auto"/>
            <w:bottom w:val="none" w:sz="0" w:space="0" w:color="auto"/>
            <w:right w:val="none" w:sz="0" w:space="0" w:color="auto"/>
          </w:divBdr>
        </w:div>
        <w:div w:id="1062800385">
          <w:marLeft w:val="640"/>
          <w:marRight w:val="0"/>
          <w:marTop w:val="0"/>
          <w:marBottom w:val="0"/>
          <w:divBdr>
            <w:top w:val="none" w:sz="0" w:space="0" w:color="auto"/>
            <w:left w:val="none" w:sz="0" w:space="0" w:color="auto"/>
            <w:bottom w:val="none" w:sz="0" w:space="0" w:color="auto"/>
            <w:right w:val="none" w:sz="0" w:space="0" w:color="auto"/>
          </w:divBdr>
        </w:div>
        <w:div w:id="175123671">
          <w:marLeft w:val="640"/>
          <w:marRight w:val="0"/>
          <w:marTop w:val="0"/>
          <w:marBottom w:val="0"/>
          <w:divBdr>
            <w:top w:val="none" w:sz="0" w:space="0" w:color="auto"/>
            <w:left w:val="none" w:sz="0" w:space="0" w:color="auto"/>
            <w:bottom w:val="none" w:sz="0" w:space="0" w:color="auto"/>
            <w:right w:val="none" w:sz="0" w:space="0" w:color="auto"/>
          </w:divBdr>
        </w:div>
        <w:div w:id="918639877">
          <w:marLeft w:val="640"/>
          <w:marRight w:val="0"/>
          <w:marTop w:val="0"/>
          <w:marBottom w:val="0"/>
          <w:divBdr>
            <w:top w:val="none" w:sz="0" w:space="0" w:color="auto"/>
            <w:left w:val="none" w:sz="0" w:space="0" w:color="auto"/>
            <w:bottom w:val="none" w:sz="0" w:space="0" w:color="auto"/>
            <w:right w:val="none" w:sz="0" w:space="0" w:color="auto"/>
          </w:divBdr>
        </w:div>
        <w:div w:id="1086458191">
          <w:marLeft w:val="640"/>
          <w:marRight w:val="0"/>
          <w:marTop w:val="0"/>
          <w:marBottom w:val="0"/>
          <w:divBdr>
            <w:top w:val="none" w:sz="0" w:space="0" w:color="auto"/>
            <w:left w:val="none" w:sz="0" w:space="0" w:color="auto"/>
            <w:bottom w:val="none" w:sz="0" w:space="0" w:color="auto"/>
            <w:right w:val="none" w:sz="0" w:space="0" w:color="auto"/>
          </w:divBdr>
        </w:div>
        <w:div w:id="623728839">
          <w:marLeft w:val="640"/>
          <w:marRight w:val="0"/>
          <w:marTop w:val="0"/>
          <w:marBottom w:val="0"/>
          <w:divBdr>
            <w:top w:val="none" w:sz="0" w:space="0" w:color="auto"/>
            <w:left w:val="none" w:sz="0" w:space="0" w:color="auto"/>
            <w:bottom w:val="none" w:sz="0" w:space="0" w:color="auto"/>
            <w:right w:val="none" w:sz="0" w:space="0" w:color="auto"/>
          </w:divBdr>
        </w:div>
        <w:div w:id="1760635225">
          <w:marLeft w:val="640"/>
          <w:marRight w:val="0"/>
          <w:marTop w:val="0"/>
          <w:marBottom w:val="0"/>
          <w:divBdr>
            <w:top w:val="none" w:sz="0" w:space="0" w:color="auto"/>
            <w:left w:val="none" w:sz="0" w:space="0" w:color="auto"/>
            <w:bottom w:val="none" w:sz="0" w:space="0" w:color="auto"/>
            <w:right w:val="none" w:sz="0" w:space="0" w:color="auto"/>
          </w:divBdr>
        </w:div>
        <w:div w:id="1296715270">
          <w:marLeft w:val="640"/>
          <w:marRight w:val="0"/>
          <w:marTop w:val="0"/>
          <w:marBottom w:val="0"/>
          <w:divBdr>
            <w:top w:val="none" w:sz="0" w:space="0" w:color="auto"/>
            <w:left w:val="none" w:sz="0" w:space="0" w:color="auto"/>
            <w:bottom w:val="none" w:sz="0" w:space="0" w:color="auto"/>
            <w:right w:val="none" w:sz="0" w:space="0" w:color="auto"/>
          </w:divBdr>
        </w:div>
        <w:div w:id="1802072869">
          <w:marLeft w:val="640"/>
          <w:marRight w:val="0"/>
          <w:marTop w:val="0"/>
          <w:marBottom w:val="0"/>
          <w:divBdr>
            <w:top w:val="none" w:sz="0" w:space="0" w:color="auto"/>
            <w:left w:val="none" w:sz="0" w:space="0" w:color="auto"/>
            <w:bottom w:val="none" w:sz="0" w:space="0" w:color="auto"/>
            <w:right w:val="none" w:sz="0" w:space="0" w:color="auto"/>
          </w:divBdr>
        </w:div>
        <w:div w:id="13770346">
          <w:marLeft w:val="640"/>
          <w:marRight w:val="0"/>
          <w:marTop w:val="0"/>
          <w:marBottom w:val="0"/>
          <w:divBdr>
            <w:top w:val="none" w:sz="0" w:space="0" w:color="auto"/>
            <w:left w:val="none" w:sz="0" w:space="0" w:color="auto"/>
            <w:bottom w:val="none" w:sz="0" w:space="0" w:color="auto"/>
            <w:right w:val="none" w:sz="0" w:space="0" w:color="auto"/>
          </w:divBdr>
        </w:div>
        <w:div w:id="1438675758">
          <w:marLeft w:val="640"/>
          <w:marRight w:val="0"/>
          <w:marTop w:val="0"/>
          <w:marBottom w:val="0"/>
          <w:divBdr>
            <w:top w:val="none" w:sz="0" w:space="0" w:color="auto"/>
            <w:left w:val="none" w:sz="0" w:space="0" w:color="auto"/>
            <w:bottom w:val="none" w:sz="0" w:space="0" w:color="auto"/>
            <w:right w:val="none" w:sz="0" w:space="0" w:color="auto"/>
          </w:divBdr>
        </w:div>
        <w:div w:id="1640574178">
          <w:marLeft w:val="640"/>
          <w:marRight w:val="0"/>
          <w:marTop w:val="0"/>
          <w:marBottom w:val="0"/>
          <w:divBdr>
            <w:top w:val="none" w:sz="0" w:space="0" w:color="auto"/>
            <w:left w:val="none" w:sz="0" w:space="0" w:color="auto"/>
            <w:bottom w:val="none" w:sz="0" w:space="0" w:color="auto"/>
            <w:right w:val="none" w:sz="0" w:space="0" w:color="auto"/>
          </w:divBdr>
        </w:div>
        <w:div w:id="1889340375">
          <w:marLeft w:val="640"/>
          <w:marRight w:val="0"/>
          <w:marTop w:val="0"/>
          <w:marBottom w:val="0"/>
          <w:divBdr>
            <w:top w:val="none" w:sz="0" w:space="0" w:color="auto"/>
            <w:left w:val="none" w:sz="0" w:space="0" w:color="auto"/>
            <w:bottom w:val="none" w:sz="0" w:space="0" w:color="auto"/>
            <w:right w:val="none" w:sz="0" w:space="0" w:color="auto"/>
          </w:divBdr>
        </w:div>
        <w:div w:id="893155696">
          <w:marLeft w:val="640"/>
          <w:marRight w:val="0"/>
          <w:marTop w:val="0"/>
          <w:marBottom w:val="0"/>
          <w:divBdr>
            <w:top w:val="none" w:sz="0" w:space="0" w:color="auto"/>
            <w:left w:val="none" w:sz="0" w:space="0" w:color="auto"/>
            <w:bottom w:val="none" w:sz="0" w:space="0" w:color="auto"/>
            <w:right w:val="none" w:sz="0" w:space="0" w:color="auto"/>
          </w:divBdr>
        </w:div>
        <w:div w:id="1946226952">
          <w:marLeft w:val="640"/>
          <w:marRight w:val="0"/>
          <w:marTop w:val="0"/>
          <w:marBottom w:val="0"/>
          <w:divBdr>
            <w:top w:val="none" w:sz="0" w:space="0" w:color="auto"/>
            <w:left w:val="none" w:sz="0" w:space="0" w:color="auto"/>
            <w:bottom w:val="none" w:sz="0" w:space="0" w:color="auto"/>
            <w:right w:val="none" w:sz="0" w:space="0" w:color="auto"/>
          </w:divBdr>
        </w:div>
        <w:div w:id="1550261697">
          <w:marLeft w:val="640"/>
          <w:marRight w:val="0"/>
          <w:marTop w:val="0"/>
          <w:marBottom w:val="0"/>
          <w:divBdr>
            <w:top w:val="none" w:sz="0" w:space="0" w:color="auto"/>
            <w:left w:val="none" w:sz="0" w:space="0" w:color="auto"/>
            <w:bottom w:val="none" w:sz="0" w:space="0" w:color="auto"/>
            <w:right w:val="none" w:sz="0" w:space="0" w:color="auto"/>
          </w:divBdr>
        </w:div>
        <w:div w:id="1398966">
          <w:marLeft w:val="640"/>
          <w:marRight w:val="0"/>
          <w:marTop w:val="0"/>
          <w:marBottom w:val="0"/>
          <w:divBdr>
            <w:top w:val="none" w:sz="0" w:space="0" w:color="auto"/>
            <w:left w:val="none" w:sz="0" w:space="0" w:color="auto"/>
            <w:bottom w:val="none" w:sz="0" w:space="0" w:color="auto"/>
            <w:right w:val="none" w:sz="0" w:space="0" w:color="auto"/>
          </w:divBdr>
        </w:div>
        <w:div w:id="1627467967">
          <w:marLeft w:val="640"/>
          <w:marRight w:val="0"/>
          <w:marTop w:val="0"/>
          <w:marBottom w:val="0"/>
          <w:divBdr>
            <w:top w:val="none" w:sz="0" w:space="0" w:color="auto"/>
            <w:left w:val="none" w:sz="0" w:space="0" w:color="auto"/>
            <w:bottom w:val="none" w:sz="0" w:space="0" w:color="auto"/>
            <w:right w:val="none" w:sz="0" w:space="0" w:color="auto"/>
          </w:divBdr>
        </w:div>
        <w:div w:id="425687117">
          <w:marLeft w:val="640"/>
          <w:marRight w:val="0"/>
          <w:marTop w:val="0"/>
          <w:marBottom w:val="0"/>
          <w:divBdr>
            <w:top w:val="none" w:sz="0" w:space="0" w:color="auto"/>
            <w:left w:val="none" w:sz="0" w:space="0" w:color="auto"/>
            <w:bottom w:val="none" w:sz="0" w:space="0" w:color="auto"/>
            <w:right w:val="none" w:sz="0" w:space="0" w:color="auto"/>
          </w:divBdr>
        </w:div>
        <w:div w:id="1318654387">
          <w:marLeft w:val="640"/>
          <w:marRight w:val="0"/>
          <w:marTop w:val="0"/>
          <w:marBottom w:val="0"/>
          <w:divBdr>
            <w:top w:val="none" w:sz="0" w:space="0" w:color="auto"/>
            <w:left w:val="none" w:sz="0" w:space="0" w:color="auto"/>
            <w:bottom w:val="none" w:sz="0" w:space="0" w:color="auto"/>
            <w:right w:val="none" w:sz="0" w:space="0" w:color="auto"/>
          </w:divBdr>
        </w:div>
        <w:div w:id="12001028">
          <w:marLeft w:val="640"/>
          <w:marRight w:val="0"/>
          <w:marTop w:val="0"/>
          <w:marBottom w:val="0"/>
          <w:divBdr>
            <w:top w:val="none" w:sz="0" w:space="0" w:color="auto"/>
            <w:left w:val="none" w:sz="0" w:space="0" w:color="auto"/>
            <w:bottom w:val="none" w:sz="0" w:space="0" w:color="auto"/>
            <w:right w:val="none" w:sz="0" w:space="0" w:color="auto"/>
          </w:divBdr>
        </w:div>
        <w:div w:id="1794901673">
          <w:marLeft w:val="640"/>
          <w:marRight w:val="0"/>
          <w:marTop w:val="0"/>
          <w:marBottom w:val="0"/>
          <w:divBdr>
            <w:top w:val="none" w:sz="0" w:space="0" w:color="auto"/>
            <w:left w:val="none" w:sz="0" w:space="0" w:color="auto"/>
            <w:bottom w:val="none" w:sz="0" w:space="0" w:color="auto"/>
            <w:right w:val="none" w:sz="0" w:space="0" w:color="auto"/>
          </w:divBdr>
        </w:div>
        <w:div w:id="403450361">
          <w:marLeft w:val="640"/>
          <w:marRight w:val="0"/>
          <w:marTop w:val="0"/>
          <w:marBottom w:val="0"/>
          <w:divBdr>
            <w:top w:val="none" w:sz="0" w:space="0" w:color="auto"/>
            <w:left w:val="none" w:sz="0" w:space="0" w:color="auto"/>
            <w:bottom w:val="none" w:sz="0" w:space="0" w:color="auto"/>
            <w:right w:val="none" w:sz="0" w:space="0" w:color="auto"/>
          </w:divBdr>
        </w:div>
        <w:div w:id="1259555722">
          <w:marLeft w:val="640"/>
          <w:marRight w:val="0"/>
          <w:marTop w:val="0"/>
          <w:marBottom w:val="0"/>
          <w:divBdr>
            <w:top w:val="none" w:sz="0" w:space="0" w:color="auto"/>
            <w:left w:val="none" w:sz="0" w:space="0" w:color="auto"/>
            <w:bottom w:val="none" w:sz="0" w:space="0" w:color="auto"/>
            <w:right w:val="none" w:sz="0" w:space="0" w:color="auto"/>
          </w:divBdr>
        </w:div>
        <w:div w:id="372996051">
          <w:marLeft w:val="640"/>
          <w:marRight w:val="0"/>
          <w:marTop w:val="0"/>
          <w:marBottom w:val="0"/>
          <w:divBdr>
            <w:top w:val="none" w:sz="0" w:space="0" w:color="auto"/>
            <w:left w:val="none" w:sz="0" w:space="0" w:color="auto"/>
            <w:bottom w:val="none" w:sz="0" w:space="0" w:color="auto"/>
            <w:right w:val="none" w:sz="0" w:space="0" w:color="auto"/>
          </w:divBdr>
        </w:div>
        <w:div w:id="37972048">
          <w:marLeft w:val="640"/>
          <w:marRight w:val="0"/>
          <w:marTop w:val="0"/>
          <w:marBottom w:val="0"/>
          <w:divBdr>
            <w:top w:val="none" w:sz="0" w:space="0" w:color="auto"/>
            <w:left w:val="none" w:sz="0" w:space="0" w:color="auto"/>
            <w:bottom w:val="none" w:sz="0" w:space="0" w:color="auto"/>
            <w:right w:val="none" w:sz="0" w:space="0" w:color="auto"/>
          </w:divBdr>
        </w:div>
        <w:div w:id="2115704494">
          <w:marLeft w:val="640"/>
          <w:marRight w:val="0"/>
          <w:marTop w:val="0"/>
          <w:marBottom w:val="0"/>
          <w:divBdr>
            <w:top w:val="none" w:sz="0" w:space="0" w:color="auto"/>
            <w:left w:val="none" w:sz="0" w:space="0" w:color="auto"/>
            <w:bottom w:val="none" w:sz="0" w:space="0" w:color="auto"/>
            <w:right w:val="none" w:sz="0" w:space="0" w:color="auto"/>
          </w:divBdr>
        </w:div>
        <w:div w:id="262615609">
          <w:marLeft w:val="640"/>
          <w:marRight w:val="0"/>
          <w:marTop w:val="0"/>
          <w:marBottom w:val="0"/>
          <w:divBdr>
            <w:top w:val="none" w:sz="0" w:space="0" w:color="auto"/>
            <w:left w:val="none" w:sz="0" w:space="0" w:color="auto"/>
            <w:bottom w:val="none" w:sz="0" w:space="0" w:color="auto"/>
            <w:right w:val="none" w:sz="0" w:space="0" w:color="auto"/>
          </w:divBdr>
        </w:div>
        <w:div w:id="1322081499">
          <w:marLeft w:val="640"/>
          <w:marRight w:val="0"/>
          <w:marTop w:val="0"/>
          <w:marBottom w:val="0"/>
          <w:divBdr>
            <w:top w:val="none" w:sz="0" w:space="0" w:color="auto"/>
            <w:left w:val="none" w:sz="0" w:space="0" w:color="auto"/>
            <w:bottom w:val="none" w:sz="0" w:space="0" w:color="auto"/>
            <w:right w:val="none" w:sz="0" w:space="0" w:color="auto"/>
          </w:divBdr>
        </w:div>
        <w:div w:id="1758286677">
          <w:marLeft w:val="640"/>
          <w:marRight w:val="0"/>
          <w:marTop w:val="0"/>
          <w:marBottom w:val="0"/>
          <w:divBdr>
            <w:top w:val="none" w:sz="0" w:space="0" w:color="auto"/>
            <w:left w:val="none" w:sz="0" w:space="0" w:color="auto"/>
            <w:bottom w:val="none" w:sz="0" w:space="0" w:color="auto"/>
            <w:right w:val="none" w:sz="0" w:space="0" w:color="auto"/>
          </w:divBdr>
        </w:div>
        <w:div w:id="2033872672">
          <w:marLeft w:val="640"/>
          <w:marRight w:val="0"/>
          <w:marTop w:val="0"/>
          <w:marBottom w:val="0"/>
          <w:divBdr>
            <w:top w:val="none" w:sz="0" w:space="0" w:color="auto"/>
            <w:left w:val="none" w:sz="0" w:space="0" w:color="auto"/>
            <w:bottom w:val="none" w:sz="0" w:space="0" w:color="auto"/>
            <w:right w:val="none" w:sz="0" w:space="0" w:color="auto"/>
          </w:divBdr>
        </w:div>
        <w:div w:id="1126050588">
          <w:marLeft w:val="640"/>
          <w:marRight w:val="0"/>
          <w:marTop w:val="0"/>
          <w:marBottom w:val="0"/>
          <w:divBdr>
            <w:top w:val="none" w:sz="0" w:space="0" w:color="auto"/>
            <w:left w:val="none" w:sz="0" w:space="0" w:color="auto"/>
            <w:bottom w:val="none" w:sz="0" w:space="0" w:color="auto"/>
            <w:right w:val="none" w:sz="0" w:space="0" w:color="auto"/>
          </w:divBdr>
        </w:div>
        <w:div w:id="1664897029">
          <w:marLeft w:val="640"/>
          <w:marRight w:val="0"/>
          <w:marTop w:val="0"/>
          <w:marBottom w:val="0"/>
          <w:divBdr>
            <w:top w:val="none" w:sz="0" w:space="0" w:color="auto"/>
            <w:left w:val="none" w:sz="0" w:space="0" w:color="auto"/>
            <w:bottom w:val="none" w:sz="0" w:space="0" w:color="auto"/>
            <w:right w:val="none" w:sz="0" w:space="0" w:color="auto"/>
          </w:divBdr>
        </w:div>
        <w:div w:id="1706633585">
          <w:marLeft w:val="640"/>
          <w:marRight w:val="0"/>
          <w:marTop w:val="0"/>
          <w:marBottom w:val="0"/>
          <w:divBdr>
            <w:top w:val="none" w:sz="0" w:space="0" w:color="auto"/>
            <w:left w:val="none" w:sz="0" w:space="0" w:color="auto"/>
            <w:bottom w:val="none" w:sz="0" w:space="0" w:color="auto"/>
            <w:right w:val="none" w:sz="0" w:space="0" w:color="auto"/>
          </w:divBdr>
        </w:div>
        <w:div w:id="1539466824">
          <w:marLeft w:val="640"/>
          <w:marRight w:val="0"/>
          <w:marTop w:val="0"/>
          <w:marBottom w:val="0"/>
          <w:divBdr>
            <w:top w:val="none" w:sz="0" w:space="0" w:color="auto"/>
            <w:left w:val="none" w:sz="0" w:space="0" w:color="auto"/>
            <w:bottom w:val="none" w:sz="0" w:space="0" w:color="auto"/>
            <w:right w:val="none" w:sz="0" w:space="0" w:color="auto"/>
          </w:divBdr>
        </w:div>
        <w:div w:id="1925146214">
          <w:marLeft w:val="640"/>
          <w:marRight w:val="0"/>
          <w:marTop w:val="0"/>
          <w:marBottom w:val="0"/>
          <w:divBdr>
            <w:top w:val="none" w:sz="0" w:space="0" w:color="auto"/>
            <w:left w:val="none" w:sz="0" w:space="0" w:color="auto"/>
            <w:bottom w:val="none" w:sz="0" w:space="0" w:color="auto"/>
            <w:right w:val="none" w:sz="0" w:space="0" w:color="auto"/>
          </w:divBdr>
        </w:div>
        <w:div w:id="2035107191">
          <w:marLeft w:val="640"/>
          <w:marRight w:val="0"/>
          <w:marTop w:val="0"/>
          <w:marBottom w:val="0"/>
          <w:divBdr>
            <w:top w:val="none" w:sz="0" w:space="0" w:color="auto"/>
            <w:left w:val="none" w:sz="0" w:space="0" w:color="auto"/>
            <w:bottom w:val="none" w:sz="0" w:space="0" w:color="auto"/>
            <w:right w:val="none" w:sz="0" w:space="0" w:color="auto"/>
          </w:divBdr>
        </w:div>
        <w:div w:id="2088528027">
          <w:marLeft w:val="640"/>
          <w:marRight w:val="0"/>
          <w:marTop w:val="0"/>
          <w:marBottom w:val="0"/>
          <w:divBdr>
            <w:top w:val="none" w:sz="0" w:space="0" w:color="auto"/>
            <w:left w:val="none" w:sz="0" w:space="0" w:color="auto"/>
            <w:bottom w:val="none" w:sz="0" w:space="0" w:color="auto"/>
            <w:right w:val="none" w:sz="0" w:space="0" w:color="auto"/>
          </w:divBdr>
        </w:div>
      </w:divsChild>
    </w:div>
    <w:div w:id="577981096">
      <w:bodyDiv w:val="1"/>
      <w:marLeft w:val="0"/>
      <w:marRight w:val="0"/>
      <w:marTop w:val="0"/>
      <w:marBottom w:val="0"/>
      <w:divBdr>
        <w:top w:val="none" w:sz="0" w:space="0" w:color="auto"/>
        <w:left w:val="none" w:sz="0" w:space="0" w:color="auto"/>
        <w:bottom w:val="none" w:sz="0" w:space="0" w:color="auto"/>
        <w:right w:val="none" w:sz="0" w:space="0" w:color="auto"/>
      </w:divBdr>
    </w:div>
    <w:div w:id="577983952">
      <w:bodyDiv w:val="1"/>
      <w:marLeft w:val="0"/>
      <w:marRight w:val="0"/>
      <w:marTop w:val="0"/>
      <w:marBottom w:val="0"/>
      <w:divBdr>
        <w:top w:val="none" w:sz="0" w:space="0" w:color="auto"/>
        <w:left w:val="none" w:sz="0" w:space="0" w:color="auto"/>
        <w:bottom w:val="none" w:sz="0" w:space="0" w:color="auto"/>
        <w:right w:val="none" w:sz="0" w:space="0" w:color="auto"/>
      </w:divBdr>
    </w:div>
    <w:div w:id="578175720">
      <w:bodyDiv w:val="1"/>
      <w:marLeft w:val="0"/>
      <w:marRight w:val="0"/>
      <w:marTop w:val="0"/>
      <w:marBottom w:val="0"/>
      <w:divBdr>
        <w:top w:val="none" w:sz="0" w:space="0" w:color="auto"/>
        <w:left w:val="none" w:sz="0" w:space="0" w:color="auto"/>
        <w:bottom w:val="none" w:sz="0" w:space="0" w:color="auto"/>
        <w:right w:val="none" w:sz="0" w:space="0" w:color="auto"/>
      </w:divBdr>
    </w:div>
    <w:div w:id="578370015">
      <w:bodyDiv w:val="1"/>
      <w:marLeft w:val="0"/>
      <w:marRight w:val="0"/>
      <w:marTop w:val="0"/>
      <w:marBottom w:val="0"/>
      <w:divBdr>
        <w:top w:val="none" w:sz="0" w:space="0" w:color="auto"/>
        <w:left w:val="none" w:sz="0" w:space="0" w:color="auto"/>
        <w:bottom w:val="none" w:sz="0" w:space="0" w:color="auto"/>
        <w:right w:val="none" w:sz="0" w:space="0" w:color="auto"/>
      </w:divBdr>
    </w:div>
    <w:div w:id="578442817">
      <w:bodyDiv w:val="1"/>
      <w:marLeft w:val="0"/>
      <w:marRight w:val="0"/>
      <w:marTop w:val="0"/>
      <w:marBottom w:val="0"/>
      <w:divBdr>
        <w:top w:val="none" w:sz="0" w:space="0" w:color="auto"/>
        <w:left w:val="none" w:sz="0" w:space="0" w:color="auto"/>
        <w:bottom w:val="none" w:sz="0" w:space="0" w:color="auto"/>
        <w:right w:val="none" w:sz="0" w:space="0" w:color="auto"/>
      </w:divBdr>
    </w:div>
    <w:div w:id="578711917">
      <w:bodyDiv w:val="1"/>
      <w:marLeft w:val="0"/>
      <w:marRight w:val="0"/>
      <w:marTop w:val="0"/>
      <w:marBottom w:val="0"/>
      <w:divBdr>
        <w:top w:val="none" w:sz="0" w:space="0" w:color="auto"/>
        <w:left w:val="none" w:sz="0" w:space="0" w:color="auto"/>
        <w:bottom w:val="none" w:sz="0" w:space="0" w:color="auto"/>
        <w:right w:val="none" w:sz="0" w:space="0" w:color="auto"/>
      </w:divBdr>
    </w:div>
    <w:div w:id="578826418">
      <w:bodyDiv w:val="1"/>
      <w:marLeft w:val="0"/>
      <w:marRight w:val="0"/>
      <w:marTop w:val="0"/>
      <w:marBottom w:val="0"/>
      <w:divBdr>
        <w:top w:val="none" w:sz="0" w:space="0" w:color="auto"/>
        <w:left w:val="none" w:sz="0" w:space="0" w:color="auto"/>
        <w:bottom w:val="none" w:sz="0" w:space="0" w:color="auto"/>
        <w:right w:val="none" w:sz="0" w:space="0" w:color="auto"/>
      </w:divBdr>
    </w:div>
    <w:div w:id="579019504">
      <w:bodyDiv w:val="1"/>
      <w:marLeft w:val="0"/>
      <w:marRight w:val="0"/>
      <w:marTop w:val="0"/>
      <w:marBottom w:val="0"/>
      <w:divBdr>
        <w:top w:val="none" w:sz="0" w:space="0" w:color="auto"/>
        <w:left w:val="none" w:sz="0" w:space="0" w:color="auto"/>
        <w:bottom w:val="none" w:sz="0" w:space="0" w:color="auto"/>
        <w:right w:val="none" w:sz="0" w:space="0" w:color="auto"/>
      </w:divBdr>
    </w:div>
    <w:div w:id="579565190">
      <w:bodyDiv w:val="1"/>
      <w:marLeft w:val="0"/>
      <w:marRight w:val="0"/>
      <w:marTop w:val="0"/>
      <w:marBottom w:val="0"/>
      <w:divBdr>
        <w:top w:val="none" w:sz="0" w:space="0" w:color="auto"/>
        <w:left w:val="none" w:sz="0" w:space="0" w:color="auto"/>
        <w:bottom w:val="none" w:sz="0" w:space="0" w:color="auto"/>
        <w:right w:val="none" w:sz="0" w:space="0" w:color="auto"/>
      </w:divBdr>
    </w:div>
    <w:div w:id="579674391">
      <w:bodyDiv w:val="1"/>
      <w:marLeft w:val="0"/>
      <w:marRight w:val="0"/>
      <w:marTop w:val="0"/>
      <w:marBottom w:val="0"/>
      <w:divBdr>
        <w:top w:val="none" w:sz="0" w:space="0" w:color="auto"/>
        <w:left w:val="none" w:sz="0" w:space="0" w:color="auto"/>
        <w:bottom w:val="none" w:sz="0" w:space="0" w:color="auto"/>
        <w:right w:val="none" w:sz="0" w:space="0" w:color="auto"/>
      </w:divBdr>
    </w:div>
    <w:div w:id="579684001">
      <w:bodyDiv w:val="1"/>
      <w:marLeft w:val="0"/>
      <w:marRight w:val="0"/>
      <w:marTop w:val="0"/>
      <w:marBottom w:val="0"/>
      <w:divBdr>
        <w:top w:val="none" w:sz="0" w:space="0" w:color="auto"/>
        <w:left w:val="none" w:sz="0" w:space="0" w:color="auto"/>
        <w:bottom w:val="none" w:sz="0" w:space="0" w:color="auto"/>
        <w:right w:val="none" w:sz="0" w:space="0" w:color="auto"/>
      </w:divBdr>
    </w:div>
    <w:div w:id="580065154">
      <w:bodyDiv w:val="1"/>
      <w:marLeft w:val="0"/>
      <w:marRight w:val="0"/>
      <w:marTop w:val="0"/>
      <w:marBottom w:val="0"/>
      <w:divBdr>
        <w:top w:val="none" w:sz="0" w:space="0" w:color="auto"/>
        <w:left w:val="none" w:sz="0" w:space="0" w:color="auto"/>
        <w:bottom w:val="none" w:sz="0" w:space="0" w:color="auto"/>
        <w:right w:val="none" w:sz="0" w:space="0" w:color="auto"/>
      </w:divBdr>
    </w:div>
    <w:div w:id="580067227">
      <w:bodyDiv w:val="1"/>
      <w:marLeft w:val="0"/>
      <w:marRight w:val="0"/>
      <w:marTop w:val="0"/>
      <w:marBottom w:val="0"/>
      <w:divBdr>
        <w:top w:val="none" w:sz="0" w:space="0" w:color="auto"/>
        <w:left w:val="none" w:sz="0" w:space="0" w:color="auto"/>
        <w:bottom w:val="none" w:sz="0" w:space="0" w:color="auto"/>
        <w:right w:val="none" w:sz="0" w:space="0" w:color="auto"/>
      </w:divBdr>
    </w:div>
    <w:div w:id="580144587">
      <w:bodyDiv w:val="1"/>
      <w:marLeft w:val="0"/>
      <w:marRight w:val="0"/>
      <w:marTop w:val="0"/>
      <w:marBottom w:val="0"/>
      <w:divBdr>
        <w:top w:val="none" w:sz="0" w:space="0" w:color="auto"/>
        <w:left w:val="none" w:sz="0" w:space="0" w:color="auto"/>
        <w:bottom w:val="none" w:sz="0" w:space="0" w:color="auto"/>
        <w:right w:val="none" w:sz="0" w:space="0" w:color="auto"/>
      </w:divBdr>
    </w:div>
    <w:div w:id="580219757">
      <w:bodyDiv w:val="1"/>
      <w:marLeft w:val="0"/>
      <w:marRight w:val="0"/>
      <w:marTop w:val="0"/>
      <w:marBottom w:val="0"/>
      <w:divBdr>
        <w:top w:val="none" w:sz="0" w:space="0" w:color="auto"/>
        <w:left w:val="none" w:sz="0" w:space="0" w:color="auto"/>
        <w:bottom w:val="none" w:sz="0" w:space="0" w:color="auto"/>
        <w:right w:val="none" w:sz="0" w:space="0" w:color="auto"/>
      </w:divBdr>
    </w:div>
    <w:div w:id="580261222">
      <w:bodyDiv w:val="1"/>
      <w:marLeft w:val="0"/>
      <w:marRight w:val="0"/>
      <w:marTop w:val="0"/>
      <w:marBottom w:val="0"/>
      <w:divBdr>
        <w:top w:val="none" w:sz="0" w:space="0" w:color="auto"/>
        <w:left w:val="none" w:sz="0" w:space="0" w:color="auto"/>
        <w:bottom w:val="none" w:sz="0" w:space="0" w:color="auto"/>
        <w:right w:val="none" w:sz="0" w:space="0" w:color="auto"/>
      </w:divBdr>
    </w:div>
    <w:div w:id="580484977">
      <w:bodyDiv w:val="1"/>
      <w:marLeft w:val="0"/>
      <w:marRight w:val="0"/>
      <w:marTop w:val="0"/>
      <w:marBottom w:val="0"/>
      <w:divBdr>
        <w:top w:val="none" w:sz="0" w:space="0" w:color="auto"/>
        <w:left w:val="none" w:sz="0" w:space="0" w:color="auto"/>
        <w:bottom w:val="none" w:sz="0" w:space="0" w:color="auto"/>
        <w:right w:val="none" w:sz="0" w:space="0" w:color="auto"/>
      </w:divBdr>
    </w:div>
    <w:div w:id="580605458">
      <w:bodyDiv w:val="1"/>
      <w:marLeft w:val="0"/>
      <w:marRight w:val="0"/>
      <w:marTop w:val="0"/>
      <w:marBottom w:val="0"/>
      <w:divBdr>
        <w:top w:val="none" w:sz="0" w:space="0" w:color="auto"/>
        <w:left w:val="none" w:sz="0" w:space="0" w:color="auto"/>
        <w:bottom w:val="none" w:sz="0" w:space="0" w:color="auto"/>
        <w:right w:val="none" w:sz="0" w:space="0" w:color="auto"/>
      </w:divBdr>
    </w:div>
    <w:div w:id="580870547">
      <w:bodyDiv w:val="1"/>
      <w:marLeft w:val="0"/>
      <w:marRight w:val="0"/>
      <w:marTop w:val="0"/>
      <w:marBottom w:val="0"/>
      <w:divBdr>
        <w:top w:val="none" w:sz="0" w:space="0" w:color="auto"/>
        <w:left w:val="none" w:sz="0" w:space="0" w:color="auto"/>
        <w:bottom w:val="none" w:sz="0" w:space="0" w:color="auto"/>
        <w:right w:val="none" w:sz="0" w:space="0" w:color="auto"/>
      </w:divBdr>
    </w:div>
    <w:div w:id="580871572">
      <w:bodyDiv w:val="1"/>
      <w:marLeft w:val="0"/>
      <w:marRight w:val="0"/>
      <w:marTop w:val="0"/>
      <w:marBottom w:val="0"/>
      <w:divBdr>
        <w:top w:val="none" w:sz="0" w:space="0" w:color="auto"/>
        <w:left w:val="none" w:sz="0" w:space="0" w:color="auto"/>
        <w:bottom w:val="none" w:sz="0" w:space="0" w:color="auto"/>
        <w:right w:val="none" w:sz="0" w:space="0" w:color="auto"/>
      </w:divBdr>
    </w:div>
    <w:div w:id="580874513">
      <w:bodyDiv w:val="1"/>
      <w:marLeft w:val="0"/>
      <w:marRight w:val="0"/>
      <w:marTop w:val="0"/>
      <w:marBottom w:val="0"/>
      <w:divBdr>
        <w:top w:val="none" w:sz="0" w:space="0" w:color="auto"/>
        <w:left w:val="none" w:sz="0" w:space="0" w:color="auto"/>
        <w:bottom w:val="none" w:sz="0" w:space="0" w:color="auto"/>
        <w:right w:val="none" w:sz="0" w:space="0" w:color="auto"/>
      </w:divBdr>
    </w:div>
    <w:div w:id="581137810">
      <w:bodyDiv w:val="1"/>
      <w:marLeft w:val="0"/>
      <w:marRight w:val="0"/>
      <w:marTop w:val="0"/>
      <w:marBottom w:val="0"/>
      <w:divBdr>
        <w:top w:val="none" w:sz="0" w:space="0" w:color="auto"/>
        <w:left w:val="none" w:sz="0" w:space="0" w:color="auto"/>
        <w:bottom w:val="none" w:sz="0" w:space="0" w:color="auto"/>
        <w:right w:val="none" w:sz="0" w:space="0" w:color="auto"/>
      </w:divBdr>
    </w:div>
    <w:div w:id="581182644">
      <w:bodyDiv w:val="1"/>
      <w:marLeft w:val="0"/>
      <w:marRight w:val="0"/>
      <w:marTop w:val="0"/>
      <w:marBottom w:val="0"/>
      <w:divBdr>
        <w:top w:val="none" w:sz="0" w:space="0" w:color="auto"/>
        <w:left w:val="none" w:sz="0" w:space="0" w:color="auto"/>
        <w:bottom w:val="none" w:sz="0" w:space="0" w:color="auto"/>
        <w:right w:val="none" w:sz="0" w:space="0" w:color="auto"/>
      </w:divBdr>
    </w:div>
    <w:div w:id="581304606">
      <w:bodyDiv w:val="1"/>
      <w:marLeft w:val="0"/>
      <w:marRight w:val="0"/>
      <w:marTop w:val="0"/>
      <w:marBottom w:val="0"/>
      <w:divBdr>
        <w:top w:val="none" w:sz="0" w:space="0" w:color="auto"/>
        <w:left w:val="none" w:sz="0" w:space="0" w:color="auto"/>
        <w:bottom w:val="none" w:sz="0" w:space="0" w:color="auto"/>
        <w:right w:val="none" w:sz="0" w:space="0" w:color="auto"/>
      </w:divBdr>
    </w:div>
    <w:div w:id="581526532">
      <w:bodyDiv w:val="1"/>
      <w:marLeft w:val="0"/>
      <w:marRight w:val="0"/>
      <w:marTop w:val="0"/>
      <w:marBottom w:val="0"/>
      <w:divBdr>
        <w:top w:val="none" w:sz="0" w:space="0" w:color="auto"/>
        <w:left w:val="none" w:sz="0" w:space="0" w:color="auto"/>
        <w:bottom w:val="none" w:sz="0" w:space="0" w:color="auto"/>
        <w:right w:val="none" w:sz="0" w:space="0" w:color="auto"/>
      </w:divBdr>
    </w:div>
    <w:div w:id="581647042">
      <w:bodyDiv w:val="1"/>
      <w:marLeft w:val="0"/>
      <w:marRight w:val="0"/>
      <w:marTop w:val="0"/>
      <w:marBottom w:val="0"/>
      <w:divBdr>
        <w:top w:val="none" w:sz="0" w:space="0" w:color="auto"/>
        <w:left w:val="none" w:sz="0" w:space="0" w:color="auto"/>
        <w:bottom w:val="none" w:sz="0" w:space="0" w:color="auto"/>
        <w:right w:val="none" w:sz="0" w:space="0" w:color="auto"/>
      </w:divBdr>
    </w:div>
    <w:div w:id="581841726">
      <w:bodyDiv w:val="1"/>
      <w:marLeft w:val="0"/>
      <w:marRight w:val="0"/>
      <w:marTop w:val="0"/>
      <w:marBottom w:val="0"/>
      <w:divBdr>
        <w:top w:val="none" w:sz="0" w:space="0" w:color="auto"/>
        <w:left w:val="none" w:sz="0" w:space="0" w:color="auto"/>
        <w:bottom w:val="none" w:sz="0" w:space="0" w:color="auto"/>
        <w:right w:val="none" w:sz="0" w:space="0" w:color="auto"/>
      </w:divBdr>
    </w:div>
    <w:div w:id="582373612">
      <w:bodyDiv w:val="1"/>
      <w:marLeft w:val="0"/>
      <w:marRight w:val="0"/>
      <w:marTop w:val="0"/>
      <w:marBottom w:val="0"/>
      <w:divBdr>
        <w:top w:val="none" w:sz="0" w:space="0" w:color="auto"/>
        <w:left w:val="none" w:sz="0" w:space="0" w:color="auto"/>
        <w:bottom w:val="none" w:sz="0" w:space="0" w:color="auto"/>
        <w:right w:val="none" w:sz="0" w:space="0" w:color="auto"/>
      </w:divBdr>
    </w:div>
    <w:div w:id="582564041">
      <w:bodyDiv w:val="1"/>
      <w:marLeft w:val="0"/>
      <w:marRight w:val="0"/>
      <w:marTop w:val="0"/>
      <w:marBottom w:val="0"/>
      <w:divBdr>
        <w:top w:val="none" w:sz="0" w:space="0" w:color="auto"/>
        <w:left w:val="none" w:sz="0" w:space="0" w:color="auto"/>
        <w:bottom w:val="none" w:sz="0" w:space="0" w:color="auto"/>
        <w:right w:val="none" w:sz="0" w:space="0" w:color="auto"/>
      </w:divBdr>
    </w:div>
    <w:div w:id="582567356">
      <w:bodyDiv w:val="1"/>
      <w:marLeft w:val="0"/>
      <w:marRight w:val="0"/>
      <w:marTop w:val="0"/>
      <w:marBottom w:val="0"/>
      <w:divBdr>
        <w:top w:val="none" w:sz="0" w:space="0" w:color="auto"/>
        <w:left w:val="none" w:sz="0" w:space="0" w:color="auto"/>
        <w:bottom w:val="none" w:sz="0" w:space="0" w:color="auto"/>
        <w:right w:val="none" w:sz="0" w:space="0" w:color="auto"/>
      </w:divBdr>
    </w:div>
    <w:div w:id="582572849">
      <w:bodyDiv w:val="1"/>
      <w:marLeft w:val="0"/>
      <w:marRight w:val="0"/>
      <w:marTop w:val="0"/>
      <w:marBottom w:val="0"/>
      <w:divBdr>
        <w:top w:val="none" w:sz="0" w:space="0" w:color="auto"/>
        <w:left w:val="none" w:sz="0" w:space="0" w:color="auto"/>
        <w:bottom w:val="none" w:sz="0" w:space="0" w:color="auto"/>
        <w:right w:val="none" w:sz="0" w:space="0" w:color="auto"/>
      </w:divBdr>
    </w:div>
    <w:div w:id="582645690">
      <w:bodyDiv w:val="1"/>
      <w:marLeft w:val="0"/>
      <w:marRight w:val="0"/>
      <w:marTop w:val="0"/>
      <w:marBottom w:val="0"/>
      <w:divBdr>
        <w:top w:val="none" w:sz="0" w:space="0" w:color="auto"/>
        <w:left w:val="none" w:sz="0" w:space="0" w:color="auto"/>
        <w:bottom w:val="none" w:sz="0" w:space="0" w:color="auto"/>
        <w:right w:val="none" w:sz="0" w:space="0" w:color="auto"/>
      </w:divBdr>
    </w:div>
    <w:div w:id="583341167">
      <w:bodyDiv w:val="1"/>
      <w:marLeft w:val="0"/>
      <w:marRight w:val="0"/>
      <w:marTop w:val="0"/>
      <w:marBottom w:val="0"/>
      <w:divBdr>
        <w:top w:val="none" w:sz="0" w:space="0" w:color="auto"/>
        <w:left w:val="none" w:sz="0" w:space="0" w:color="auto"/>
        <w:bottom w:val="none" w:sz="0" w:space="0" w:color="auto"/>
        <w:right w:val="none" w:sz="0" w:space="0" w:color="auto"/>
      </w:divBdr>
    </w:div>
    <w:div w:id="583615092">
      <w:bodyDiv w:val="1"/>
      <w:marLeft w:val="0"/>
      <w:marRight w:val="0"/>
      <w:marTop w:val="0"/>
      <w:marBottom w:val="0"/>
      <w:divBdr>
        <w:top w:val="none" w:sz="0" w:space="0" w:color="auto"/>
        <w:left w:val="none" w:sz="0" w:space="0" w:color="auto"/>
        <w:bottom w:val="none" w:sz="0" w:space="0" w:color="auto"/>
        <w:right w:val="none" w:sz="0" w:space="0" w:color="auto"/>
      </w:divBdr>
    </w:div>
    <w:div w:id="583759705">
      <w:bodyDiv w:val="1"/>
      <w:marLeft w:val="0"/>
      <w:marRight w:val="0"/>
      <w:marTop w:val="0"/>
      <w:marBottom w:val="0"/>
      <w:divBdr>
        <w:top w:val="none" w:sz="0" w:space="0" w:color="auto"/>
        <w:left w:val="none" w:sz="0" w:space="0" w:color="auto"/>
        <w:bottom w:val="none" w:sz="0" w:space="0" w:color="auto"/>
        <w:right w:val="none" w:sz="0" w:space="0" w:color="auto"/>
      </w:divBdr>
    </w:div>
    <w:div w:id="583877526">
      <w:bodyDiv w:val="1"/>
      <w:marLeft w:val="0"/>
      <w:marRight w:val="0"/>
      <w:marTop w:val="0"/>
      <w:marBottom w:val="0"/>
      <w:divBdr>
        <w:top w:val="none" w:sz="0" w:space="0" w:color="auto"/>
        <w:left w:val="none" w:sz="0" w:space="0" w:color="auto"/>
        <w:bottom w:val="none" w:sz="0" w:space="0" w:color="auto"/>
        <w:right w:val="none" w:sz="0" w:space="0" w:color="auto"/>
      </w:divBdr>
    </w:div>
    <w:div w:id="584195332">
      <w:bodyDiv w:val="1"/>
      <w:marLeft w:val="0"/>
      <w:marRight w:val="0"/>
      <w:marTop w:val="0"/>
      <w:marBottom w:val="0"/>
      <w:divBdr>
        <w:top w:val="none" w:sz="0" w:space="0" w:color="auto"/>
        <w:left w:val="none" w:sz="0" w:space="0" w:color="auto"/>
        <w:bottom w:val="none" w:sz="0" w:space="0" w:color="auto"/>
        <w:right w:val="none" w:sz="0" w:space="0" w:color="auto"/>
      </w:divBdr>
    </w:div>
    <w:div w:id="585189176">
      <w:bodyDiv w:val="1"/>
      <w:marLeft w:val="0"/>
      <w:marRight w:val="0"/>
      <w:marTop w:val="0"/>
      <w:marBottom w:val="0"/>
      <w:divBdr>
        <w:top w:val="none" w:sz="0" w:space="0" w:color="auto"/>
        <w:left w:val="none" w:sz="0" w:space="0" w:color="auto"/>
        <w:bottom w:val="none" w:sz="0" w:space="0" w:color="auto"/>
        <w:right w:val="none" w:sz="0" w:space="0" w:color="auto"/>
      </w:divBdr>
    </w:div>
    <w:div w:id="585303720">
      <w:bodyDiv w:val="1"/>
      <w:marLeft w:val="0"/>
      <w:marRight w:val="0"/>
      <w:marTop w:val="0"/>
      <w:marBottom w:val="0"/>
      <w:divBdr>
        <w:top w:val="none" w:sz="0" w:space="0" w:color="auto"/>
        <w:left w:val="none" w:sz="0" w:space="0" w:color="auto"/>
        <w:bottom w:val="none" w:sz="0" w:space="0" w:color="auto"/>
        <w:right w:val="none" w:sz="0" w:space="0" w:color="auto"/>
      </w:divBdr>
    </w:div>
    <w:div w:id="585310908">
      <w:bodyDiv w:val="1"/>
      <w:marLeft w:val="0"/>
      <w:marRight w:val="0"/>
      <w:marTop w:val="0"/>
      <w:marBottom w:val="0"/>
      <w:divBdr>
        <w:top w:val="none" w:sz="0" w:space="0" w:color="auto"/>
        <w:left w:val="none" w:sz="0" w:space="0" w:color="auto"/>
        <w:bottom w:val="none" w:sz="0" w:space="0" w:color="auto"/>
        <w:right w:val="none" w:sz="0" w:space="0" w:color="auto"/>
      </w:divBdr>
    </w:div>
    <w:div w:id="585387978">
      <w:bodyDiv w:val="1"/>
      <w:marLeft w:val="0"/>
      <w:marRight w:val="0"/>
      <w:marTop w:val="0"/>
      <w:marBottom w:val="0"/>
      <w:divBdr>
        <w:top w:val="none" w:sz="0" w:space="0" w:color="auto"/>
        <w:left w:val="none" w:sz="0" w:space="0" w:color="auto"/>
        <w:bottom w:val="none" w:sz="0" w:space="0" w:color="auto"/>
        <w:right w:val="none" w:sz="0" w:space="0" w:color="auto"/>
      </w:divBdr>
    </w:div>
    <w:div w:id="585849370">
      <w:bodyDiv w:val="1"/>
      <w:marLeft w:val="0"/>
      <w:marRight w:val="0"/>
      <w:marTop w:val="0"/>
      <w:marBottom w:val="0"/>
      <w:divBdr>
        <w:top w:val="none" w:sz="0" w:space="0" w:color="auto"/>
        <w:left w:val="none" w:sz="0" w:space="0" w:color="auto"/>
        <w:bottom w:val="none" w:sz="0" w:space="0" w:color="auto"/>
        <w:right w:val="none" w:sz="0" w:space="0" w:color="auto"/>
      </w:divBdr>
    </w:div>
    <w:div w:id="586033941">
      <w:bodyDiv w:val="1"/>
      <w:marLeft w:val="0"/>
      <w:marRight w:val="0"/>
      <w:marTop w:val="0"/>
      <w:marBottom w:val="0"/>
      <w:divBdr>
        <w:top w:val="none" w:sz="0" w:space="0" w:color="auto"/>
        <w:left w:val="none" w:sz="0" w:space="0" w:color="auto"/>
        <w:bottom w:val="none" w:sz="0" w:space="0" w:color="auto"/>
        <w:right w:val="none" w:sz="0" w:space="0" w:color="auto"/>
      </w:divBdr>
    </w:div>
    <w:div w:id="586113828">
      <w:bodyDiv w:val="1"/>
      <w:marLeft w:val="0"/>
      <w:marRight w:val="0"/>
      <w:marTop w:val="0"/>
      <w:marBottom w:val="0"/>
      <w:divBdr>
        <w:top w:val="none" w:sz="0" w:space="0" w:color="auto"/>
        <w:left w:val="none" w:sz="0" w:space="0" w:color="auto"/>
        <w:bottom w:val="none" w:sz="0" w:space="0" w:color="auto"/>
        <w:right w:val="none" w:sz="0" w:space="0" w:color="auto"/>
      </w:divBdr>
    </w:div>
    <w:div w:id="586161411">
      <w:bodyDiv w:val="1"/>
      <w:marLeft w:val="0"/>
      <w:marRight w:val="0"/>
      <w:marTop w:val="0"/>
      <w:marBottom w:val="0"/>
      <w:divBdr>
        <w:top w:val="none" w:sz="0" w:space="0" w:color="auto"/>
        <w:left w:val="none" w:sz="0" w:space="0" w:color="auto"/>
        <w:bottom w:val="none" w:sz="0" w:space="0" w:color="auto"/>
        <w:right w:val="none" w:sz="0" w:space="0" w:color="auto"/>
      </w:divBdr>
    </w:div>
    <w:div w:id="586307295">
      <w:bodyDiv w:val="1"/>
      <w:marLeft w:val="0"/>
      <w:marRight w:val="0"/>
      <w:marTop w:val="0"/>
      <w:marBottom w:val="0"/>
      <w:divBdr>
        <w:top w:val="none" w:sz="0" w:space="0" w:color="auto"/>
        <w:left w:val="none" w:sz="0" w:space="0" w:color="auto"/>
        <w:bottom w:val="none" w:sz="0" w:space="0" w:color="auto"/>
        <w:right w:val="none" w:sz="0" w:space="0" w:color="auto"/>
      </w:divBdr>
    </w:div>
    <w:div w:id="586307578">
      <w:bodyDiv w:val="1"/>
      <w:marLeft w:val="0"/>
      <w:marRight w:val="0"/>
      <w:marTop w:val="0"/>
      <w:marBottom w:val="0"/>
      <w:divBdr>
        <w:top w:val="none" w:sz="0" w:space="0" w:color="auto"/>
        <w:left w:val="none" w:sz="0" w:space="0" w:color="auto"/>
        <w:bottom w:val="none" w:sz="0" w:space="0" w:color="auto"/>
        <w:right w:val="none" w:sz="0" w:space="0" w:color="auto"/>
      </w:divBdr>
    </w:div>
    <w:div w:id="586496179">
      <w:bodyDiv w:val="1"/>
      <w:marLeft w:val="0"/>
      <w:marRight w:val="0"/>
      <w:marTop w:val="0"/>
      <w:marBottom w:val="0"/>
      <w:divBdr>
        <w:top w:val="none" w:sz="0" w:space="0" w:color="auto"/>
        <w:left w:val="none" w:sz="0" w:space="0" w:color="auto"/>
        <w:bottom w:val="none" w:sz="0" w:space="0" w:color="auto"/>
        <w:right w:val="none" w:sz="0" w:space="0" w:color="auto"/>
      </w:divBdr>
    </w:div>
    <w:div w:id="586616166">
      <w:bodyDiv w:val="1"/>
      <w:marLeft w:val="0"/>
      <w:marRight w:val="0"/>
      <w:marTop w:val="0"/>
      <w:marBottom w:val="0"/>
      <w:divBdr>
        <w:top w:val="none" w:sz="0" w:space="0" w:color="auto"/>
        <w:left w:val="none" w:sz="0" w:space="0" w:color="auto"/>
        <w:bottom w:val="none" w:sz="0" w:space="0" w:color="auto"/>
        <w:right w:val="none" w:sz="0" w:space="0" w:color="auto"/>
      </w:divBdr>
    </w:div>
    <w:div w:id="586887937">
      <w:bodyDiv w:val="1"/>
      <w:marLeft w:val="0"/>
      <w:marRight w:val="0"/>
      <w:marTop w:val="0"/>
      <w:marBottom w:val="0"/>
      <w:divBdr>
        <w:top w:val="none" w:sz="0" w:space="0" w:color="auto"/>
        <w:left w:val="none" w:sz="0" w:space="0" w:color="auto"/>
        <w:bottom w:val="none" w:sz="0" w:space="0" w:color="auto"/>
        <w:right w:val="none" w:sz="0" w:space="0" w:color="auto"/>
      </w:divBdr>
    </w:div>
    <w:div w:id="587084106">
      <w:bodyDiv w:val="1"/>
      <w:marLeft w:val="0"/>
      <w:marRight w:val="0"/>
      <w:marTop w:val="0"/>
      <w:marBottom w:val="0"/>
      <w:divBdr>
        <w:top w:val="none" w:sz="0" w:space="0" w:color="auto"/>
        <w:left w:val="none" w:sz="0" w:space="0" w:color="auto"/>
        <w:bottom w:val="none" w:sz="0" w:space="0" w:color="auto"/>
        <w:right w:val="none" w:sz="0" w:space="0" w:color="auto"/>
      </w:divBdr>
    </w:div>
    <w:div w:id="587423967">
      <w:bodyDiv w:val="1"/>
      <w:marLeft w:val="0"/>
      <w:marRight w:val="0"/>
      <w:marTop w:val="0"/>
      <w:marBottom w:val="0"/>
      <w:divBdr>
        <w:top w:val="none" w:sz="0" w:space="0" w:color="auto"/>
        <w:left w:val="none" w:sz="0" w:space="0" w:color="auto"/>
        <w:bottom w:val="none" w:sz="0" w:space="0" w:color="auto"/>
        <w:right w:val="none" w:sz="0" w:space="0" w:color="auto"/>
      </w:divBdr>
    </w:div>
    <w:div w:id="587693327">
      <w:bodyDiv w:val="1"/>
      <w:marLeft w:val="0"/>
      <w:marRight w:val="0"/>
      <w:marTop w:val="0"/>
      <w:marBottom w:val="0"/>
      <w:divBdr>
        <w:top w:val="none" w:sz="0" w:space="0" w:color="auto"/>
        <w:left w:val="none" w:sz="0" w:space="0" w:color="auto"/>
        <w:bottom w:val="none" w:sz="0" w:space="0" w:color="auto"/>
        <w:right w:val="none" w:sz="0" w:space="0" w:color="auto"/>
      </w:divBdr>
    </w:div>
    <w:div w:id="588197821">
      <w:bodyDiv w:val="1"/>
      <w:marLeft w:val="0"/>
      <w:marRight w:val="0"/>
      <w:marTop w:val="0"/>
      <w:marBottom w:val="0"/>
      <w:divBdr>
        <w:top w:val="none" w:sz="0" w:space="0" w:color="auto"/>
        <w:left w:val="none" w:sz="0" w:space="0" w:color="auto"/>
        <w:bottom w:val="none" w:sz="0" w:space="0" w:color="auto"/>
        <w:right w:val="none" w:sz="0" w:space="0" w:color="auto"/>
      </w:divBdr>
    </w:div>
    <w:div w:id="588581275">
      <w:bodyDiv w:val="1"/>
      <w:marLeft w:val="0"/>
      <w:marRight w:val="0"/>
      <w:marTop w:val="0"/>
      <w:marBottom w:val="0"/>
      <w:divBdr>
        <w:top w:val="none" w:sz="0" w:space="0" w:color="auto"/>
        <w:left w:val="none" w:sz="0" w:space="0" w:color="auto"/>
        <w:bottom w:val="none" w:sz="0" w:space="0" w:color="auto"/>
        <w:right w:val="none" w:sz="0" w:space="0" w:color="auto"/>
      </w:divBdr>
    </w:div>
    <w:div w:id="588660929">
      <w:bodyDiv w:val="1"/>
      <w:marLeft w:val="0"/>
      <w:marRight w:val="0"/>
      <w:marTop w:val="0"/>
      <w:marBottom w:val="0"/>
      <w:divBdr>
        <w:top w:val="none" w:sz="0" w:space="0" w:color="auto"/>
        <w:left w:val="none" w:sz="0" w:space="0" w:color="auto"/>
        <w:bottom w:val="none" w:sz="0" w:space="0" w:color="auto"/>
        <w:right w:val="none" w:sz="0" w:space="0" w:color="auto"/>
      </w:divBdr>
    </w:div>
    <w:div w:id="588848775">
      <w:bodyDiv w:val="1"/>
      <w:marLeft w:val="0"/>
      <w:marRight w:val="0"/>
      <w:marTop w:val="0"/>
      <w:marBottom w:val="0"/>
      <w:divBdr>
        <w:top w:val="none" w:sz="0" w:space="0" w:color="auto"/>
        <w:left w:val="none" w:sz="0" w:space="0" w:color="auto"/>
        <w:bottom w:val="none" w:sz="0" w:space="0" w:color="auto"/>
        <w:right w:val="none" w:sz="0" w:space="0" w:color="auto"/>
      </w:divBdr>
    </w:div>
    <w:div w:id="589041972">
      <w:bodyDiv w:val="1"/>
      <w:marLeft w:val="0"/>
      <w:marRight w:val="0"/>
      <w:marTop w:val="0"/>
      <w:marBottom w:val="0"/>
      <w:divBdr>
        <w:top w:val="none" w:sz="0" w:space="0" w:color="auto"/>
        <w:left w:val="none" w:sz="0" w:space="0" w:color="auto"/>
        <w:bottom w:val="none" w:sz="0" w:space="0" w:color="auto"/>
        <w:right w:val="none" w:sz="0" w:space="0" w:color="auto"/>
      </w:divBdr>
    </w:div>
    <w:div w:id="589508729">
      <w:bodyDiv w:val="1"/>
      <w:marLeft w:val="0"/>
      <w:marRight w:val="0"/>
      <w:marTop w:val="0"/>
      <w:marBottom w:val="0"/>
      <w:divBdr>
        <w:top w:val="none" w:sz="0" w:space="0" w:color="auto"/>
        <w:left w:val="none" w:sz="0" w:space="0" w:color="auto"/>
        <w:bottom w:val="none" w:sz="0" w:space="0" w:color="auto"/>
        <w:right w:val="none" w:sz="0" w:space="0" w:color="auto"/>
      </w:divBdr>
    </w:div>
    <w:div w:id="589579926">
      <w:bodyDiv w:val="1"/>
      <w:marLeft w:val="0"/>
      <w:marRight w:val="0"/>
      <w:marTop w:val="0"/>
      <w:marBottom w:val="0"/>
      <w:divBdr>
        <w:top w:val="none" w:sz="0" w:space="0" w:color="auto"/>
        <w:left w:val="none" w:sz="0" w:space="0" w:color="auto"/>
        <w:bottom w:val="none" w:sz="0" w:space="0" w:color="auto"/>
        <w:right w:val="none" w:sz="0" w:space="0" w:color="auto"/>
      </w:divBdr>
    </w:div>
    <w:div w:id="589700649">
      <w:bodyDiv w:val="1"/>
      <w:marLeft w:val="0"/>
      <w:marRight w:val="0"/>
      <w:marTop w:val="0"/>
      <w:marBottom w:val="0"/>
      <w:divBdr>
        <w:top w:val="none" w:sz="0" w:space="0" w:color="auto"/>
        <w:left w:val="none" w:sz="0" w:space="0" w:color="auto"/>
        <w:bottom w:val="none" w:sz="0" w:space="0" w:color="auto"/>
        <w:right w:val="none" w:sz="0" w:space="0" w:color="auto"/>
      </w:divBdr>
    </w:div>
    <w:div w:id="589895765">
      <w:bodyDiv w:val="1"/>
      <w:marLeft w:val="0"/>
      <w:marRight w:val="0"/>
      <w:marTop w:val="0"/>
      <w:marBottom w:val="0"/>
      <w:divBdr>
        <w:top w:val="none" w:sz="0" w:space="0" w:color="auto"/>
        <w:left w:val="none" w:sz="0" w:space="0" w:color="auto"/>
        <w:bottom w:val="none" w:sz="0" w:space="0" w:color="auto"/>
        <w:right w:val="none" w:sz="0" w:space="0" w:color="auto"/>
      </w:divBdr>
    </w:div>
    <w:div w:id="590118592">
      <w:bodyDiv w:val="1"/>
      <w:marLeft w:val="0"/>
      <w:marRight w:val="0"/>
      <w:marTop w:val="0"/>
      <w:marBottom w:val="0"/>
      <w:divBdr>
        <w:top w:val="none" w:sz="0" w:space="0" w:color="auto"/>
        <w:left w:val="none" w:sz="0" w:space="0" w:color="auto"/>
        <w:bottom w:val="none" w:sz="0" w:space="0" w:color="auto"/>
        <w:right w:val="none" w:sz="0" w:space="0" w:color="auto"/>
      </w:divBdr>
    </w:div>
    <w:div w:id="590162545">
      <w:bodyDiv w:val="1"/>
      <w:marLeft w:val="0"/>
      <w:marRight w:val="0"/>
      <w:marTop w:val="0"/>
      <w:marBottom w:val="0"/>
      <w:divBdr>
        <w:top w:val="none" w:sz="0" w:space="0" w:color="auto"/>
        <w:left w:val="none" w:sz="0" w:space="0" w:color="auto"/>
        <w:bottom w:val="none" w:sz="0" w:space="0" w:color="auto"/>
        <w:right w:val="none" w:sz="0" w:space="0" w:color="auto"/>
      </w:divBdr>
    </w:div>
    <w:div w:id="590164811">
      <w:bodyDiv w:val="1"/>
      <w:marLeft w:val="0"/>
      <w:marRight w:val="0"/>
      <w:marTop w:val="0"/>
      <w:marBottom w:val="0"/>
      <w:divBdr>
        <w:top w:val="none" w:sz="0" w:space="0" w:color="auto"/>
        <w:left w:val="none" w:sz="0" w:space="0" w:color="auto"/>
        <w:bottom w:val="none" w:sz="0" w:space="0" w:color="auto"/>
        <w:right w:val="none" w:sz="0" w:space="0" w:color="auto"/>
      </w:divBdr>
    </w:div>
    <w:div w:id="590506103">
      <w:bodyDiv w:val="1"/>
      <w:marLeft w:val="0"/>
      <w:marRight w:val="0"/>
      <w:marTop w:val="0"/>
      <w:marBottom w:val="0"/>
      <w:divBdr>
        <w:top w:val="none" w:sz="0" w:space="0" w:color="auto"/>
        <w:left w:val="none" w:sz="0" w:space="0" w:color="auto"/>
        <w:bottom w:val="none" w:sz="0" w:space="0" w:color="auto"/>
        <w:right w:val="none" w:sz="0" w:space="0" w:color="auto"/>
      </w:divBdr>
    </w:div>
    <w:div w:id="590548235">
      <w:bodyDiv w:val="1"/>
      <w:marLeft w:val="0"/>
      <w:marRight w:val="0"/>
      <w:marTop w:val="0"/>
      <w:marBottom w:val="0"/>
      <w:divBdr>
        <w:top w:val="none" w:sz="0" w:space="0" w:color="auto"/>
        <w:left w:val="none" w:sz="0" w:space="0" w:color="auto"/>
        <w:bottom w:val="none" w:sz="0" w:space="0" w:color="auto"/>
        <w:right w:val="none" w:sz="0" w:space="0" w:color="auto"/>
      </w:divBdr>
    </w:div>
    <w:div w:id="590550355">
      <w:bodyDiv w:val="1"/>
      <w:marLeft w:val="0"/>
      <w:marRight w:val="0"/>
      <w:marTop w:val="0"/>
      <w:marBottom w:val="0"/>
      <w:divBdr>
        <w:top w:val="none" w:sz="0" w:space="0" w:color="auto"/>
        <w:left w:val="none" w:sz="0" w:space="0" w:color="auto"/>
        <w:bottom w:val="none" w:sz="0" w:space="0" w:color="auto"/>
        <w:right w:val="none" w:sz="0" w:space="0" w:color="auto"/>
      </w:divBdr>
    </w:div>
    <w:div w:id="590623949">
      <w:bodyDiv w:val="1"/>
      <w:marLeft w:val="0"/>
      <w:marRight w:val="0"/>
      <w:marTop w:val="0"/>
      <w:marBottom w:val="0"/>
      <w:divBdr>
        <w:top w:val="none" w:sz="0" w:space="0" w:color="auto"/>
        <w:left w:val="none" w:sz="0" w:space="0" w:color="auto"/>
        <w:bottom w:val="none" w:sz="0" w:space="0" w:color="auto"/>
        <w:right w:val="none" w:sz="0" w:space="0" w:color="auto"/>
      </w:divBdr>
    </w:div>
    <w:div w:id="590626374">
      <w:bodyDiv w:val="1"/>
      <w:marLeft w:val="0"/>
      <w:marRight w:val="0"/>
      <w:marTop w:val="0"/>
      <w:marBottom w:val="0"/>
      <w:divBdr>
        <w:top w:val="none" w:sz="0" w:space="0" w:color="auto"/>
        <w:left w:val="none" w:sz="0" w:space="0" w:color="auto"/>
        <w:bottom w:val="none" w:sz="0" w:space="0" w:color="auto"/>
        <w:right w:val="none" w:sz="0" w:space="0" w:color="auto"/>
      </w:divBdr>
    </w:div>
    <w:div w:id="590626472">
      <w:bodyDiv w:val="1"/>
      <w:marLeft w:val="0"/>
      <w:marRight w:val="0"/>
      <w:marTop w:val="0"/>
      <w:marBottom w:val="0"/>
      <w:divBdr>
        <w:top w:val="none" w:sz="0" w:space="0" w:color="auto"/>
        <w:left w:val="none" w:sz="0" w:space="0" w:color="auto"/>
        <w:bottom w:val="none" w:sz="0" w:space="0" w:color="auto"/>
        <w:right w:val="none" w:sz="0" w:space="0" w:color="auto"/>
      </w:divBdr>
    </w:div>
    <w:div w:id="590747110">
      <w:bodyDiv w:val="1"/>
      <w:marLeft w:val="0"/>
      <w:marRight w:val="0"/>
      <w:marTop w:val="0"/>
      <w:marBottom w:val="0"/>
      <w:divBdr>
        <w:top w:val="none" w:sz="0" w:space="0" w:color="auto"/>
        <w:left w:val="none" w:sz="0" w:space="0" w:color="auto"/>
        <w:bottom w:val="none" w:sz="0" w:space="0" w:color="auto"/>
        <w:right w:val="none" w:sz="0" w:space="0" w:color="auto"/>
      </w:divBdr>
    </w:div>
    <w:div w:id="590815612">
      <w:bodyDiv w:val="1"/>
      <w:marLeft w:val="0"/>
      <w:marRight w:val="0"/>
      <w:marTop w:val="0"/>
      <w:marBottom w:val="0"/>
      <w:divBdr>
        <w:top w:val="none" w:sz="0" w:space="0" w:color="auto"/>
        <w:left w:val="none" w:sz="0" w:space="0" w:color="auto"/>
        <w:bottom w:val="none" w:sz="0" w:space="0" w:color="auto"/>
        <w:right w:val="none" w:sz="0" w:space="0" w:color="auto"/>
      </w:divBdr>
    </w:div>
    <w:div w:id="591549980">
      <w:bodyDiv w:val="1"/>
      <w:marLeft w:val="0"/>
      <w:marRight w:val="0"/>
      <w:marTop w:val="0"/>
      <w:marBottom w:val="0"/>
      <w:divBdr>
        <w:top w:val="none" w:sz="0" w:space="0" w:color="auto"/>
        <w:left w:val="none" w:sz="0" w:space="0" w:color="auto"/>
        <w:bottom w:val="none" w:sz="0" w:space="0" w:color="auto"/>
        <w:right w:val="none" w:sz="0" w:space="0" w:color="auto"/>
      </w:divBdr>
    </w:div>
    <w:div w:id="591663104">
      <w:bodyDiv w:val="1"/>
      <w:marLeft w:val="0"/>
      <w:marRight w:val="0"/>
      <w:marTop w:val="0"/>
      <w:marBottom w:val="0"/>
      <w:divBdr>
        <w:top w:val="none" w:sz="0" w:space="0" w:color="auto"/>
        <w:left w:val="none" w:sz="0" w:space="0" w:color="auto"/>
        <w:bottom w:val="none" w:sz="0" w:space="0" w:color="auto"/>
        <w:right w:val="none" w:sz="0" w:space="0" w:color="auto"/>
      </w:divBdr>
    </w:div>
    <w:div w:id="592056843">
      <w:bodyDiv w:val="1"/>
      <w:marLeft w:val="0"/>
      <w:marRight w:val="0"/>
      <w:marTop w:val="0"/>
      <w:marBottom w:val="0"/>
      <w:divBdr>
        <w:top w:val="none" w:sz="0" w:space="0" w:color="auto"/>
        <w:left w:val="none" w:sz="0" w:space="0" w:color="auto"/>
        <w:bottom w:val="none" w:sz="0" w:space="0" w:color="auto"/>
        <w:right w:val="none" w:sz="0" w:space="0" w:color="auto"/>
      </w:divBdr>
    </w:div>
    <w:div w:id="592207274">
      <w:bodyDiv w:val="1"/>
      <w:marLeft w:val="0"/>
      <w:marRight w:val="0"/>
      <w:marTop w:val="0"/>
      <w:marBottom w:val="0"/>
      <w:divBdr>
        <w:top w:val="none" w:sz="0" w:space="0" w:color="auto"/>
        <w:left w:val="none" w:sz="0" w:space="0" w:color="auto"/>
        <w:bottom w:val="none" w:sz="0" w:space="0" w:color="auto"/>
        <w:right w:val="none" w:sz="0" w:space="0" w:color="auto"/>
      </w:divBdr>
    </w:div>
    <w:div w:id="592281181">
      <w:bodyDiv w:val="1"/>
      <w:marLeft w:val="0"/>
      <w:marRight w:val="0"/>
      <w:marTop w:val="0"/>
      <w:marBottom w:val="0"/>
      <w:divBdr>
        <w:top w:val="none" w:sz="0" w:space="0" w:color="auto"/>
        <w:left w:val="none" w:sz="0" w:space="0" w:color="auto"/>
        <w:bottom w:val="none" w:sz="0" w:space="0" w:color="auto"/>
        <w:right w:val="none" w:sz="0" w:space="0" w:color="auto"/>
      </w:divBdr>
    </w:div>
    <w:div w:id="592317861">
      <w:bodyDiv w:val="1"/>
      <w:marLeft w:val="0"/>
      <w:marRight w:val="0"/>
      <w:marTop w:val="0"/>
      <w:marBottom w:val="0"/>
      <w:divBdr>
        <w:top w:val="none" w:sz="0" w:space="0" w:color="auto"/>
        <w:left w:val="none" w:sz="0" w:space="0" w:color="auto"/>
        <w:bottom w:val="none" w:sz="0" w:space="0" w:color="auto"/>
        <w:right w:val="none" w:sz="0" w:space="0" w:color="auto"/>
      </w:divBdr>
    </w:div>
    <w:div w:id="592393345">
      <w:bodyDiv w:val="1"/>
      <w:marLeft w:val="0"/>
      <w:marRight w:val="0"/>
      <w:marTop w:val="0"/>
      <w:marBottom w:val="0"/>
      <w:divBdr>
        <w:top w:val="none" w:sz="0" w:space="0" w:color="auto"/>
        <w:left w:val="none" w:sz="0" w:space="0" w:color="auto"/>
        <w:bottom w:val="none" w:sz="0" w:space="0" w:color="auto"/>
        <w:right w:val="none" w:sz="0" w:space="0" w:color="auto"/>
      </w:divBdr>
    </w:div>
    <w:div w:id="592402306">
      <w:bodyDiv w:val="1"/>
      <w:marLeft w:val="0"/>
      <w:marRight w:val="0"/>
      <w:marTop w:val="0"/>
      <w:marBottom w:val="0"/>
      <w:divBdr>
        <w:top w:val="none" w:sz="0" w:space="0" w:color="auto"/>
        <w:left w:val="none" w:sz="0" w:space="0" w:color="auto"/>
        <w:bottom w:val="none" w:sz="0" w:space="0" w:color="auto"/>
        <w:right w:val="none" w:sz="0" w:space="0" w:color="auto"/>
      </w:divBdr>
    </w:div>
    <w:div w:id="592470347">
      <w:bodyDiv w:val="1"/>
      <w:marLeft w:val="0"/>
      <w:marRight w:val="0"/>
      <w:marTop w:val="0"/>
      <w:marBottom w:val="0"/>
      <w:divBdr>
        <w:top w:val="none" w:sz="0" w:space="0" w:color="auto"/>
        <w:left w:val="none" w:sz="0" w:space="0" w:color="auto"/>
        <w:bottom w:val="none" w:sz="0" w:space="0" w:color="auto"/>
        <w:right w:val="none" w:sz="0" w:space="0" w:color="auto"/>
      </w:divBdr>
    </w:div>
    <w:div w:id="592593244">
      <w:bodyDiv w:val="1"/>
      <w:marLeft w:val="0"/>
      <w:marRight w:val="0"/>
      <w:marTop w:val="0"/>
      <w:marBottom w:val="0"/>
      <w:divBdr>
        <w:top w:val="none" w:sz="0" w:space="0" w:color="auto"/>
        <w:left w:val="none" w:sz="0" w:space="0" w:color="auto"/>
        <w:bottom w:val="none" w:sz="0" w:space="0" w:color="auto"/>
        <w:right w:val="none" w:sz="0" w:space="0" w:color="auto"/>
      </w:divBdr>
    </w:div>
    <w:div w:id="592594328">
      <w:bodyDiv w:val="1"/>
      <w:marLeft w:val="0"/>
      <w:marRight w:val="0"/>
      <w:marTop w:val="0"/>
      <w:marBottom w:val="0"/>
      <w:divBdr>
        <w:top w:val="none" w:sz="0" w:space="0" w:color="auto"/>
        <w:left w:val="none" w:sz="0" w:space="0" w:color="auto"/>
        <w:bottom w:val="none" w:sz="0" w:space="0" w:color="auto"/>
        <w:right w:val="none" w:sz="0" w:space="0" w:color="auto"/>
      </w:divBdr>
    </w:div>
    <w:div w:id="592671179">
      <w:bodyDiv w:val="1"/>
      <w:marLeft w:val="0"/>
      <w:marRight w:val="0"/>
      <w:marTop w:val="0"/>
      <w:marBottom w:val="0"/>
      <w:divBdr>
        <w:top w:val="none" w:sz="0" w:space="0" w:color="auto"/>
        <w:left w:val="none" w:sz="0" w:space="0" w:color="auto"/>
        <w:bottom w:val="none" w:sz="0" w:space="0" w:color="auto"/>
        <w:right w:val="none" w:sz="0" w:space="0" w:color="auto"/>
      </w:divBdr>
    </w:div>
    <w:div w:id="592671518">
      <w:bodyDiv w:val="1"/>
      <w:marLeft w:val="0"/>
      <w:marRight w:val="0"/>
      <w:marTop w:val="0"/>
      <w:marBottom w:val="0"/>
      <w:divBdr>
        <w:top w:val="none" w:sz="0" w:space="0" w:color="auto"/>
        <w:left w:val="none" w:sz="0" w:space="0" w:color="auto"/>
        <w:bottom w:val="none" w:sz="0" w:space="0" w:color="auto"/>
        <w:right w:val="none" w:sz="0" w:space="0" w:color="auto"/>
      </w:divBdr>
    </w:div>
    <w:div w:id="592857572">
      <w:bodyDiv w:val="1"/>
      <w:marLeft w:val="0"/>
      <w:marRight w:val="0"/>
      <w:marTop w:val="0"/>
      <w:marBottom w:val="0"/>
      <w:divBdr>
        <w:top w:val="none" w:sz="0" w:space="0" w:color="auto"/>
        <w:left w:val="none" w:sz="0" w:space="0" w:color="auto"/>
        <w:bottom w:val="none" w:sz="0" w:space="0" w:color="auto"/>
        <w:right w:val="none" w:sz="0" w:space="0" w:color="auto"/>
      </w:divBdr>
    </w:div>
    <w:div w:id="592904845">
      <w:bodyDiv w:val="1"/>
      <w:marLeft w:val="0"/>
      <w:marRight w:val="0"/>
      <w:marTop w:val="0"/>
      <w:marBottom w:val="0"/>
      <w:divBdr>
        <w:top w:val="none" w:sz="0" w:space="0" w:color="auto"/>
        <w:left w:val="none" w:sz="0" w:space="0" w:color="auto"/>
        <w:bottom w:val="none" w:sz="0" w:space="0" w:color="auto"/>
        <w:right w:val="none" w:sz="0" w:space="0" w:color="auto"/>
      </w:divBdr>
    </w:div>
    <w:div w:id="593173993">
      <w:bodyDiv w:val="1"/>
      <w:marLeft w:val="0"/>
      <w:marRight w:val="0"/>
      <w:marTop w:val="0"/>
      <w:marBottom w:val="0"/>
      <w:divBdr>
        <w:top w:val="none" w:sz="0" w:space="0" w:color="auto"/>
        <w:left w:val="none" w:sz="0" w:space="0" w:color="auto"/>
        <w:bottom w:val="none" w:sz="0" w:space="0" w:color="auto"/>
        <w:right w:val="none" w:sz="0" w:space="0" w:color="auto"/>
      </w:divBdr>
    </w:div>
    <w:div w:id="593513223">
      <w:bodyDiv w:val="1"/>
      <w:marLeft w:val="0"/>
      <w:marRight w:val="0"/>
      <w:marTop w:val="0"/>
      <w:marBottom w:val="0"/>
      <w:divBdr>
        <w:top w:val="none" w:sz="0" w:space="0" w:color="auto"/>
        <w:left w:val="none" w:sz="0" w:space="0" w:color="auto"/>
        <w:bottom w:val="none" w:sz="0" w:space="0" w:color="auto"/>
        <w:right w:val="none" w:sz="0" w:space="0" w:color="auto"/>
      </w:divBdr>
    </w:div>
    <w:div w:id="593559633">
      <w:bodyDiv w:val="1"/>
      <w:marLeft w:val="0"/>
      <w:marRight w:val="0"/>
      <w:marTop w:val="0"/>
      <w:marBottom w:val="0"/>
      <w:divBdr>
        <w:top w:val="none" w:sz="0" w:space="0" w:color="auto"/>
        <w:left w:val="none" w:sz="0" w:space="0" w:color="auto"/>
        <w:bottom w:val="none" w:sz="0" w:space="0" w:color="auto"/>
        <w:right w:val="none" w:sz="0" w:space="0" w:color="auto"/>
      </w:divBdr>
    </w:div>
    <w:div w:id="593785254">
      <w:bodyDiv w:val="1"/>
      <w:marLeft w:val="0"/>
      <w:marRight w:val="0"/>
      <w:marTop w:val="0"/>
      <w:marBottom w:val="0"/>
      <w:divBdr>
        <w:top w:val="none" w:sz="0" w:space="0" w:color="auto"/>
        <w:left w:val="none" w:sz="0" w:space="0" w:color="auto"/>
        <w:bottom w:val="none" w:sz="0" w:space="0" w:color="auto"/>
        <w:right w:val="none" w:sz="0" w:space="0" w:color="auto"/>
      </w:divBdr>
    </w:div>
    <w:div w:id="593828537">
      <w:bodyDiv w:val="1"/>
      <w:marLeft w:val="0"/>
      <w:marRight w:val="0"/>
      <w:marTop w:val="0"/>
      <w:marBottom w:val="0"/>
      <w:divBdr>
        <w:top w:val="none" w:sz="0" w:space="0" w:color="auto"/>
        <w:left w:val="none" w:sz="0" w:space="0" w:color="auto"/>
        <w:bottom w:val="none" w:sz="0" w:space="0" w:color="auto"/>
        <w:right w:val="none" w:sz="0" w:space="0" w:color="auto"/>
      </w:divBdr>
    </w:div>
    <w:div w:id="594023426">
      <w:bodyDiv w:val="1"/>
      <w:marLeft w:val="0"/>
      <w:marRight w:val="0"/>
      <w:marTop w:val="0"/>
      <w:marBottom w:val="0"/>
      <w:divBdr>
        <w:top w:val="none" w:sz="0" w:space="0" w:color="auto"/>
        <w:left w:val="none" w:sz="0" w:space="0" w:color="auto"/>
        <w:bottom w:val="none" w:sz="0" w:space="0" w:color="auto"/>
        <w:right w:val="none" w:sz="0" w:space="0" w:color="auto"/>
      </w:divBdr>
    </w:div>
    <w:div w:id="594170211">
      <w:bodyDiv w:val="1"/>
      <w:marLeft w:val="0"/>
      <w:marRight w:val="0"/>
      <w:marTop w:val="0"/>
      <w:marBottom w:val="0"/>
      <w:divBdr>
        <w:top w:val="none" w:sz="0" w:space="0" w:color="auto"/>
        <w:left w:val="none" w:sz="0" w:space="0" w:color="auto"/>
        <w:bottom w:val="none" w:sz="0" w:space="0" w:color="auto"/>
        <w:right w:val="none" w:sz="0" w:space="0" w:color="auto"/>
      </w:divBdr>
    </w:div>
    <w:div w:id="594287424">
      <w:bodyDiv w:val="1"/>
      <w:marLeft w:val="0"/>
      <w:marRight w:val="0"/>
      <w:marTop w:val="0"/>
      <w:marBottom w:val="0"/>
      <w:divBdr>
        <w:top w:val="none" w:sz="0" w:space="0" w:color="auto"/>
        <w:left w:val="none" w:sz="0" w:space="0" w:color="auto"/>
        <w:bottom w:val="none" w:sz="0" w:space="0" w:color="auto"/>
        <w:right w:val="none" w:sz="0" w:space="0" w:color="auto"/>
      </w:divBdr>
    </w:div>
    <w:div w:id="594289597">
      <w:bodyDiv w:val="1"/>
      <w:marLeft w:val="0"/>
      <w:marRight w:val="0"/>
      <w:marTop w:val="0"/>
      <w:marBottom w:val="0"/>
      <w:divBdr>
        <w:top w:val="none" w:sz="0" w:space="0" w:color="auto"/>
        <w:left w:val="none" w:sz="0" w:space="0" w:color="auto"/>
        <w:bottom w:val="none" w:sz="0" w:space="0" w:color="auto"/>
        <w:right w:val="none" w:sz="0" w:space="0" w:color="auto"/>
      </w:divBdr>
    </w:div>
    <w:div w:id="594477096">
      <w:bodyDiv w:val="1"/>
      <w:marLeft w:val="0"/>
      <w:marRight w:val="0"/>
      <w:marTop w:val="0"/>
      <w:marBottom w:val="0"/>
      <w:divBdr>
        <w:top w:val="none" w:sz="0" w:space="0" w:color="auto"/>
        <w:left w:val="none" w:sz="0" w:space="0" w:color="auto"/>
        <w:bottom w:val="none" w:sz="0" w:space="0" w:color="auto"/>
        <w:right w:val="none" w:sz="0" w:space="0" w:color="auto"/>
      </w:divBdr>
    </w:div>
    <w:div w:id="594486300">
      <w:bodyDiv w:val="1"/>
      <w:marLeft w:val="0"/>
      <w:marRight w:val="0"/>
      <w:marTop w:val="0"/>
      <w:marBottom w:val="0"/>
      <w:divBdr>
        <w:top w:val="none" w:sz="0" w:space="0" w:color="auto"/>
        <w:left w:val="none" w:sz="0" w:space="0" w:color="auto"/>
        <w:bottom w:val="none" w:sz="0" w:space="0" w:color="auto"/>
        <w:right w:val="none" w:sz="0" w:space="0" w:color="auto"/>
      </w:divBdr>
    </w:div>
    <w:div w:id="594629617">
      <w:bodyDiv w:val="1"/>
      <w:marLeft w:val="0"/>
      <w:marRight w:val="0"/>
      <w:marTop w:val="0"/>
      <w:marBottom w:val="0"/>
      <w:divBdr>
        <w:top w:val="none" w:sz="0" w:space="0" w:color="auto"/>
        <w:left w:val="none" w:sz="0" w:space="0" w:color="auto"/>
        <w:bottom w:val="none" w:sz="0" w:space="0" w:color="auto"/>
        <w:right w:val="none" w:sz="0" w:space="0" w:color="auto"/>
      </w:divBdr>
    </w:div>
    <w:div w:id="594677036">
      <w:bodyDiv w:val="1"/>
      <w:marLeft w:val="0"/>
      <w:marRight w:val="0"/>
      <w:marTop w:val="0"/>
      <w:marBottom w:val="0"/>
      <w:divBdr>
        <w:top w:val="none" w:sz="0" w:space="0" w:color="auto"/>
        <w:left w:val="none" w:sz="0" w:space="0" w:color="auto"/>
        <w:bottom w:val="none" w:sz="0" w:space="0" w:color="auto"/>
        <w:right w:val="none" w:sz="0" w:space="0" w:color="auto"/>
      </w:divBdr>
    </w:div>
    <w:div w:id="594828402">
      <w:bodyDiv w:val="1"/>
      <w:marLeft w:val="0"/>
      <w:marRight w:val="0"/>
      <w:marTop w:val="0"/>
      <w:marBottom w:val="0"/>
      <w:divBdr>
        <w:top w:val="none" w:sz="0" w:space="0" w:color="auto"/>
        <w:left w:val="none" w:sz="0" w:space="0" w:color="auto"/>
        <w:bottom w:val="none" w:sz="0" w:space="0" w:color="auto"/>
        <w:right w:val="none" w:sz="0" w:space="0" w:color="auto"/>
      </w:divBdr>
    </w:div>
    <w:div w:id="594896425">
      <w:bodyDiv w:val="1"/>
      <w:marLeft w:val="0"/>
      <w:marRight w:val="0"/>
      <w:marTop w:val="0"/>
      <w:marBottom w:val="0"/>
      <w:divBdr>
        <w:top w:val="none" w:sz="0" w:space="0" w:color="auto"/>
        <w:left w:val="none" w:sz="0" w:space="0" w:color="auto"/>
        <w:bottom w:val="none" w:sz="0" w:space="0" w:color="auto"/>
        <w:right w:val="none" w:sz="0" w:space="0" w:color="auto"/>
      </w:divBdr>
    </w:div>
    <w:div w:id="595555853">
      <w:bodyDiv w:val="1"/>
      <w:marLeft w:val="0"/>
      <w:marRight w:val="0"/>
      <w:marTop w:val="0"/>
      <w:marBottom w:val="0"/>
      <w:divBdr>
        <w:top w:val="none" w:sz="0" w:space="0" w:color="auto"/>
        <w:left w:val="none" w:sz="0" w:space="0" w:color="auto"/>
        <w:bottom w:val="none" w:sz="0" w:space="0" w:color="auto"/>
        <w:right w:val="none" w:sz="0" w:space="0" w:color="auto"/>
      </w:divBdr>
    </w:div>
    <w:div w:id="595791681">
      <w:bodyDiv w:val="1"/>
      <w:marLeft w:val="0"/>
      <w:marRight w:val="0"/>
      <w:marTop w:val="0"/>
      <w:marBottom w:val="0"/>
      <w:divBdr>
        <w:top w:val="none" w:sz="0" w:space="0" w:color="auto"/>
        <w:left w:val="none" w:sz="0" w:space="0" w:color="auto"/>
        <w:bottom w:val="none" w:sz="0" w:space="0" w:color="auto"/>
        <w:right w:val="none" w:sz="0" w:space="0" w:color="auto"/>
      </w:divBdr>
    </w:div>
    <w:div w:id="595865306">
      <w:bodyDiv w:val="1"/>
      <w:marLeft w:val="0"/>
      <w:marRight w:val="0"/>
      <w:marTop w:val="0"/>
      <w:marBottom w:val="0"/>
      <w:divBdr>
        <w:top w:val="none" w:sz="0" w:space="0" w:color="auto"/>
        <w:left w:val="none" w:sz="0" w:space="0" w:color="auto"/>
        <w:bottom w:val="none" w:sz="0" w:space="0" w:color="auto"/>
        <w:right w:val="none" w:sz="0" w:space="0" w:color="auto"/>
      </w:divBdr>
    </w:div>
    <w:div w:id="595942134">
      <w:bodyDiv w:val="1"/>
      <w:marLeft w:val="0"/>
      <w:marRight w:val="0"/>
      <w:marTop w:val="0"/>
      <w:marBottom w:val="0"/>
      <w:divBdr>
        <w:top w:val="none" w:sz="0" w:space="0" w:color="auto"/>
        <w:left w:val="none" w:sz="0" w:space="0" w:color="auto"/>
        <w:bottom w:val="none" w:sz="0" w:space="0" w:color="auto"/>
        <w:right w:val="none" w:sz="0" w:space="0" w:color="auto"/>
      </w:divBdr>
    </w:div>
    <w:div w:id="596329601">
      <w:bodyDiv w:val="1"/>
      <w:marLeft w:val="0"/>
      <w:marRight w:val="0"/>
      <w:marTop w:val="0"/>
      <w:marBottom w:val="0"/>
      <w:divBdr>
        <w:top w:val="none" w:sz="0" w:space="0" w:color="auto"/>
        <w:left w:val="none" w:sz="0" w:space="0" w:color="auto"/>
        <w:bottom w:val="none" w:sz="0" w:space="0" w:color="auto"/>
        <w:right w:val="none" w:sz="0" w:space="0" w:color="auto"/>
      </w:divBdr>
    </w:div>
    <w:div w:id="596403847">
      <w:bodyDiv w:val="1"/>
      <w:marLeft w:val="0"/>
      <w:marRight w:val="0"/>
      <w:marTop w:val="0"/>
      <w:marBottom w:val="0"/>
      <w:divBdr>
        <w:top w:val="none" w:sz="0" w:space="0" w:color="auto"/>
        <w:left w:val="none" w:sz="0" w:space="0" w:color="auto"/>
        <w:bottom w:val="none" w:sz="0" w:space="0" w:color="auto"/>
        <w:right w:val="none" w:sz="0" w:space="0" w:color="auto"/>
      </w:divBdr>
    </w:div>
    <w:div w:id="596404485">
      <w:bodyDiv w:val="1"/>
      <w:marLeft w:val="0"/>
      <w:marRight w:val="0"/>
      <w:marTop w:val="0"/>
      <w:marBottom w:val="0"/>
      <w:divBdr>
        <w:top w:val="none" w:sz="0" w:space="0" w:color="auto"/>
        <w:left w:val="none" w:sz="0" w:space="0" w:color="auto"/>
        <w:bottom w:val="none" w:sz="0" w:space="0" w:color="auto"/>
        <w:right w:val="none" w:sz="0" w:space="0" w:color="auto"/>
      </w:divBdr>
    </w:div>
    <w:div w:id="596404803">
      <w:bodyDiv w:val="1"/>
      <w:marLeft w:val="0"/>
      <w:marRight w:val="0"/>
      <w:marTop w:val="0"/>
      <w:marBottom w:val="0"/>
      <w:divBdr>
        <w:top w:val="none" w:sz="0" w:space="0" w:color="auto"/>
        <w:left w:val="none" w:sz="0" w:space="0" w:color="auto"/>
        <w:bottom w:val="none" w:sz="0" w:space="0" w:color="auto"/>
        <w:right w:val="none" w:sz="0" w:space="0" w:color="auto"/>
      </w:divBdr>
    </w:div>
    <w:div w:id="596670423">
      <w:bodyDiv w:val="1"/>
      <w:marLeft w:val="0"/>
      <w:marRight w:val="0"/>
      <w:marTop w:val="0"/>
      <w:marBottom w:val="0"/>
      <w:divBdr>
        <w:top w:val="none" w:sz="0" w:space="0" w:color="auto"/>
        <w:left w:val="none" w:sz="0" w:space="0" w:color="auto"/>
        <w:bottom w:val="none" w:sz="0" w:space="0" w:color="auto"/>
        <w:right w:val="none" w:sz="0" w:space="0" w:color="auto"/>
      </w:divBdr>
    </w:div>
    <w:div w:id="596713715">
      <w:bodyDiv w:val="1"/>
      <w:marLeft w:val="0"/>
      <w:marRight w:val="0"/>
      <w:marTop w:val="0"/>
      <w:marBottom w:val="0"/>
      <w:divBdr>
        <w:top w:val="none" w:sz="0" w:space="0" w:color="auto"/>
        <w:left w:val="none" w:sz="0" w:space="0" w:color="auto"/>
        <w:bottom w:val="none" w:sz="0" w:space="0" w:color="auto"/>
        <w:right w:val="none" w:sz="0" w:space="0" w:color="auto"/>
      </w:divBdr>
    </w:div>
    <w:div w:id="596789284">
      <w:bodyDiv w:val="1"/>
      <w:marLeft w:val="0"/>
      <w:marRight w:val="0"/>
      <w:marTop w:val="0"/>
      <w:marBottom w:val="0"/>
      <w:divBdr>
        <w:top w:val="none" w:sz="0" w:space="0" w:color="auto"/>
        <w:left w:val="none" w:sz="0" w:space="0" w:color="auto"/>
        <w:bottom w:val="none" w:sz="0" w:space="0" w:color="auto"/>
        <w:right w:val="none" w:sz="0" w:space="0" w:color="auto"/>
      </w:divBdr>
    </w:div>
    <w:div w:id="596984941">
      <w:bodyDiv w:val="1"/>
      <w:marLeft w:val="0"/>
      <w:marRight w:val="0"/>
      <w:marTop w:val="0"/>
      <w:marBottom w:val="0"/>
      <w:divBdr>
        <w:top w:val="none" w:sz="0" w:space="0" w:color="auto"/>
        <w:left w:val="none" w:sz="0" w:space="0" w:color="auto"/>
        <w:bottom w:val="none" w:sz="0" w:space="0" w:color="auto"/>
        <w:right w:val="none" w:sz="0" w:space="0" w:color="auto"/>
      </w:divBdr>
    </w:div>
    <w:div w:id="597100774">
      <w:bodyDiv w:val="1"/>
      <w:marLeft w:val="0"/>
      <w:marRight w:val="0"/>
      <w:marTop w:val="0"/>
      <w:marBottom w:val="0"/>
      <w:divBdr>
        <w:top w:val="none" w:sz="0" w:space="0" w:color="auto"/>
        <w:left w:val="none" w:sz="0" w:space="0" w:color="auto"/>
        <w:bottom w:val="none" w:sz="0" w:space="0" w:color="auto"/>
        <w:right w:val="none" w:sz="0" w:space="0" w:color="auto"/>
      </w:divBdr>
    </w:div>
    <w:div w:id="597299872">
      <w:bodyDiv w:val="1"/>
      <w:marLeft w:val="0"/>
      <w:marRight w:val="0"/>
      <w:marTop w:val="0"/>
      <w:marBottom w:val="0"/>
      <w:divBdr>
        <w:top w:val="none" w:sz="0" w:space="0" w:color="auto"/>
        <w:left w:val="none" w:sz="0" w:space="0" w:color="auto"/>
        <w:bottom w:val="none" w:sz="0" w:space="0" w:color="auto"/>
        <w:right w:val="none" w:sz="0" w:space="0" w:color="auto"/>
      </w:divBdr>
      <w:divsChild>
        <w:div w:id="880820240">
          <w:marLeft w:val="640"/>
          <w:marRight w:val="0"/>
          <w:marTop w:val="0"/>
          <w:marBottom w:val="0"/>
          <w:divBdr>
            <w:top w:val="none" w:sz="0" w:space="0" w:color="auto"/>
            <w:left w:val="none" w:sz="0" w:space="0" w:color="auto"/>
            <w:bottom w:val="none" w:sz="0" w:space="0" w:color="auto"/>
            <w:right w:val="none" w:sz="0" w:space="0" w:color="auto"/>
          </w:divBdr>
        </w:div>
        <w:div w:id="1383480658">
          <w:marLeft w:val="640"/>
          <w:marRight w:val="0"/>
          <w:marTop w:val="0"/>
          <w:marBottom w:val="0"/>
          <w:divBdr>
            <w:top w:val="none" w:sz="0" w:space="0" w:color="auto"/>
            <w:left w:val="none" w:sz="0" w:space="0" w:color="auto"/>
            <w:bottom w:val="none" w:sz="0" w:space="0" w:color="auto"/>
            <w:right w:val="none" w:sz="0" w:space="0" w:color="auto"/>
          </w:divBdr>
        </w:div>
        <w:div w:id="2068332365">
          <w:marLeft w:val="640"/>
          <w:marRight w:val="0"/>
          <w:marTop w:val="0"/>
          <w:marBottom w:val="0"/>
          <w:divBdr>
            <w:top w:val="none" w:sz="0" w:space="0" w:color="auto"/>
            <w:left w:val="none" w:sz="0" w:space="0" w:color="auto"/>
            <w:bottom w:val="none" w:sz="0" w:space="0" w:color="auto"/>
            <w:right w:val="none" w:sz="0" w:space="0" w:color="auto"/>
          </w:divBdr>
        </w:div>
        <w:div w:id="136384269">
          <w:marLeft w:val="640"/>
          <w:marRight w:val="0"/>
          <w:marTop w:val="0"/>
          <w:marBottom w:val="0"/>
          <w:divBdr>
            <w:top w:val="none" w:sz="0" w:space="0" w:color="auto"/>
            <w:left w:val="none" w:sz="0" w:space="0" w:color="auto"/>
            <w:bottom w:val="none" w:sz="0" w:space="0" w:color="auto"/>
            <w:right w:val="none" w:sz="0" w:space="0" w:color="auto"/>
          </w:divBdr>
        </w:div>
        <w:div w:id="1897008162">
          <w:marLeft w:val="640"/>
          <w:marRight w:val="0"/>
          <w:marTop w:val="0"/>
          <w:marBottom w:val="0"/>
          <w:divBdr>
            <w:top w:val="none" w:sz="0" w:space="0" w:color="auto"/>
            <w:left w:val="none" w:sz="0" w:space="0" w:color="auto"/>
            <w:bottom w:val="none" w:sz="0" w:space="0" w:color="auto"/>
            <w:right w:val="none" w:sz="0" w:space="0" w:color="auto"/>
          </w:divBdr>
        </w:div>
        <w:div w:id="2010130436">
          <w:marLeft w:val="640"/>
          <w:marRight w:val="0"/>
          <w:marTop w:val="0"/>
          <w:marBottom w:val="0"/>
          <w:divBdr>
            <w:top w:val="none" w:sz="0" w:space="0" w:color="auto"/>
            <w:left w:val="none" w:sz="0" w:space="0" w:color="auto"/>
            <w:bottom w:val="none" w:sz="0" w:space="0" w:color="auto"/>
            <w:right w:val="none" w:sz="0" w:space="0" w:color="auto"/>
          </w:divBdr>
        </w:div>
        <w:div w:id="1125000542">
          <w:marLeft w:val="640"/>
          <w:marRight w:val="0"/>
          <w:marTop w:val="0"/>
          <w:marBottom w:val="0"/>
          <w:divBdr>
            <w:top w:val="none" w:sz="0" w:space="0" w:color="auto"/>
            <w:left w:val="none" w:sz="0" w:space="0" w:color="auto"/>
            <w:bottom w:val="none" w:sz="0" w:space="0" w:color="auto"/>
            <w:right w:val="none" w:sz="0" w:space="0" w:color="auto"/>
          </w:divBdr>
        </w:div>
        <w:div w:id="212470189">
          <w:marLeft w:val="640"/>
          <w:marRight w:val="0"/>
          <w:marTop w:val="0"/>
          <w:marBottom w:val="0"/>
          <w:divBdr>
            <w:top w:val="none" w:sz="0" w:space="0" w:color="auto"/>
            <w:left w:val="none" w:sz="0" w:space="0" w:color="auto"/>
            <w:bottom w:val="none" w:sz="0" w:space="0" w:color="auto"/>
            <w:right w:val="none" w:sz="0" w:space="0" w:color="auto"/>
          </w:divBdr>
        </w:div>
        <w:div w:id="747120821">
          <w:marLeft w:val="640"/>
          <w:marRight w:val="0"/>
          <w:marTop w:val="0"/>
          <w:marBottom w:val="0"/>
          <w:divBdr>
            <w:top w:val="none" w:sz="0" w:space="0" w:color="auto"/>
            <w:left w:val="none" w:sz="0" w:space="0" w:color="auto"/>
            <w:bottom w:val="none" w:sz="0" w:space="0" w:color="auto"/>
            <w:right w:val="none" w:sz="0" w:space="0" w:color="auto"/>
          </w:divBdr>
        </w:div>
        <w:div w:id="1146044335">
          <w:marLeft w:val="640"/>
          <w:marRight w:val="0"/>
          <w:marTop w:val="0"/>
          <w:marBottom w:val="0"/>
          <w:divBdr>
            <w:top w:val="none" w:sz="0" w:space="0" w:color="auto"/>
            <w:left w:val="none" w:sz="0" w:space="0" w:color="auto"/>
            <w:bottom w:val="none" w:sz="0" w:space="0" w:color="auto"/>
            <w:right w:val="none" w:sz="0" w:space="0" w:color="auto"/>
          </w:divBdr>
        </w:div>
        <w:div w:id="732387688">
          <w:marLeft w:val="640"/>
          <w:marRight w:val="0"/>
          <w:marTop w:val="0"/>
          <w:marBottom w:val="0"/>
          <w:divBdr>
            <w:top w:val="none" w:sz="0" w:space="0" w:color="auto"/>
            <w:left w:val="none" w:sz="0" w:space="0" w:color="auto"/>
            <w:bottom w:val="none" w:sz="0" w:space="0" w:color="auto"/>
            <w:right w:val="none" w:sz="0" w:space="0" w:color="auto"/>
          </w:divBdr>
        </w:div>
        <w:div w:id="212271902">
          <w:marLeft w:val="640"/>
          <w:marRight w:val="0"/>
          <w:marTop w:val="0"/>
          <w:marBottom w:val="0"/>
          <w:divBdr>
            <w:top w:val="none" w:sz="0" w:space="0" w:color="auto"/>
            <w:left w:val="none" w:sz="0" w:space="0" w:color="auto"/>
            <w:bottom w:val="none" w:sz="0" w:space="0" w:color="auto"/>
            <w:right w:val="none" w:sz="0" w:space="0" w:color="auto"/>
          </w:divBdr>
        </w:div>
        <w:div w:id="198400164">
          <w:marLeft w:val="640"/>
          <w:marRight w:val="0"/>
          <w:marTop w:val="0"/>
          <w:marBottom w:val="0"/>
          <w:divBdr>
            <w:top w:val="none" w:sz="0" w:space="0" w:color="auto"/>
            <w:left w:val="none" w:sz="0" w:space="0" w:color="auto"/>
            <w:bottom w:val="none" w:sz="0" w:space="0" w:color="auto"/>
            <w:right w:val="none" w:sz="0" w:space="0" w:color="auto"/>
          </w:divBdr>
        </w:div>
        <w:div w:id="670909503">
          <w:marLeft w:val="640"/>
          <w:marRight w:val="0"/>
          <w:marTop w:val="0"/>
          <w:marBottom w:val="0"/>
          <w:divBdr>
            <w:top w:val="none" w:sz="0" w:space="0" w:color="auto"/>
            <w:left w:val="none" w:sz="0" w:space="0" w:color="auto"/>
            <w:bottom w:val="none" w:sz="0" w:space="0" w:color="auto"/>
            <w:right w:val="none" w:sz="0" w:space="0" w:color="auto"/>
          </w:divBdr>
        </w:div>
        <w:div w:id="1117262326">
          <w:marLeft w:val="640"/>
          <w:marRight w:val="0"/>
          <w:marTop w:val="0"/>
          <w:marBottom w:val="0"/>
          <w:divBdr>
            <w:top w:val="none" w:sz="0" w:space="0" w:color="auto"/>
            <w:left w:val="none" w:sz="0" w:space="0" w:color="auto"/>
            <w:bottom w:val="none" w:sz="0" w:space="0" w:color="auto"/>
            <w:right w:val="none" w:sz="0" w:space="0" w:color="auto"/>
          </w:divBdr>
        </w:div>
        <w:div w:id="77800411">
          <w:marLeft w:val="640"/>
          <w:marRight w:val="0"/>
          <w:marTop w:val="0"/>
          <w:marBottom w:val="0"/>
          <w:divBdr>
            <w:top w:val="none" w:sz="0" w:space="0" w:color="auto"/>
            <w:left w:val="none" w:sz="0" w:space="0" w:color="auto"/>
            <w:bottom w:val="none" w:sz="0" w:space="0" w:color="auto"/>
            <w:right w:val="none" w:sz="0" w:space="0" w:color="auto"/>
          </w:divBdr>
        </w:div>
        <w:div w:id="442575868">
          <w:marLeft w:val="640"/>
          <w:marRight w:val="0"/>
          <w:marTop w:val="0"/>
          <w:marBottom w:val="0"/>
          <w:divBdr>
            <w:top w:val="none" w:sz="0" w:space="0" w:color="auto"/>
            <w:left w:val="none" w:sz="0" w:space="0" w:color="auto"/>
            <w:bottom w:val="none" w:sz="0" w:space="0" w:color="auto"/>
            <w:right w:val="none" w:sz="0" w:space="0" w:color="auto"/>
          </w:divBdr>
        </w:div>
        <w:div w:id="145510578">
          <w:marLeft w:val="640"/>
          <w:marRight w:val="0"/>
          <w:marTop w:val="0"/>
          <w:marBottom w:val="0"/>
          <w:divBdr>
            <w:top w:val="none" w:sz="0" w:space="0" w:color="auto"/>
            <w:left w:val="none" w:sz="0" w:space="0" w:color="auto"/>
            <w:bottom w:val="none" w:sz="0" w:space="0" w:color="auto"/>
            <w:right w:val="none" w:sz="0" w:space="0" w:color="auto"/>
          </w:divBdr>
        </w:div>
        <w:div w:id="1451626728">
          <w:marLeft w:val="640"/>
          <w:marRight w:val="0"/>
          <w:marTop w:val="0"/>
          <w:marBottom w:val="0"/>
          <w:divBdr>
            <w:top w:val="none" w:sz="0" w:space="0" w:color="auto"/>
            <w:left w:val="none" w:sz="0" w:space="0" w:color="auto"/>
            <w:bottom w:val="none" w:sz="0" w:space="0" w:color="auto"/>
            <w:right w:val="none" w:sz="0" w:space="0" w:color="auto"/>
          </w:divBdr>
        </w:div>
        <w:div w:id="848058391">
          <w:marLeft w:val="640"/>
          <w:marRight w:val="0"/>
          <w:marTop w:val="0"/>
          <w:marBottom w:val="0"/>
          <w:divBdr>
            <w:top w:val="none" w:sz="0" w:space="0" w:color="auto"/>
            <w:left w:val="none" w:sz="0" w:space="0" w:color="auto"/>
            <w:bottom w:val="none" w:sz="0" w:space="0" w:color="auto"/>
            <w:right w:val="none" w:sz="0" w:space="0" w:color="auto"/>
          </w:divBdr>
        </w:div>
        <w:div w:id="351879871">
          <w:marLeft w:val="640"/>
          <w:marRight w:val="0"/>
          <w:marTop w:val="0"/>
          <w:marBottom w:val="0"/>
          <w:divBdr>
            <w:top w:val="none" w:sz="0" w:space="0" w:color="auto"/>
            <w:left w:val="none" w:sz="0" w:space="0" w:color="auto"/>
            <w:bottom w:val="none" w:sz="0" w:space="0" w:color="auto"/>
            <w:right w:val="none" w:sz="0" w:space="0" w:color="auto"/>
          </w:divBdr>
        </w:div>
        <w:div w:id="738790325">
          <w:marLeft w:val="640"/>
          <w:marRight w:val="0"/>
          <w:marTop w:val="0"/>
          <w:marBottom w:val="0"/>
          <w:divBdr>
            <w:top w:val="none" w:sz="0" w:space="0" w:color="auto"/>
            <w:left w:val="none" w:sz="0" w:space="0" w:color="auto"/>
            <w:bottom w:val="none" w:sz="0" w:space="0" w:color="auto"/>
            <w:right w:val="none" w:sz="0" w:space="0" w:color="auto"/>
          </w:divBdr>
        </w:div>
        <w:div w:id="887183512">
          <w:marLeft w:val="640"/>
          <w:marRight w:val="0"/>
          <w:marTop w:val="0"/>
          <w:marBottom w:val="0"/>
          <w:divBdr>
            <w:top w:val="none" w:sz="0" w:space="0" w:color="auto"/>
            <w:left w:val="none" w:sz="0" w:space="0" w:color="auto"/>
            <w:bottom w:val="none" w:sz="0" w:space="0" w:color="auto"/>
            <w:right w:val="none" w:sz="0" w:space="0" w:color="auto"/>
          </w:divBdr>
        </w:div>
        <w:div w:id="1641228036">
          <w:marLeft w:val="640"/>
          <w:marRight w:val="0"/>
          <w:marTop w:val="0"/>
          <w:marBottom w:val="0"/>
          <w:divBdr>
            <w:top w:val="none" w:sz="0" w:space="0" w:color="auto"/>
            <w:left w:val="none" w:sz="0" w:space="0" w:color="auto"/>
            <w:bottom w:val="none" w:sz="0" w:space="0" w:color="auto"/>
            <w:right w:val="none" w:sz="0" w:space="0" w:color="auto"/>
          </w:divBdr>
        </w:div>
        <w:div w:id="1434477127">
          <w:marLeft w:val="640"/>
          <w:marRight w:val="0"/>
          <w:marTop w:val="0"/>
          <w:marBottom w:val="0"/>
          <w:divBdr>
            <w:top w:val="none" w:sz="0" w:space="0" w:color="auto"/>
            <w:left w:val="none" w:sz="0" w:space="0" w:color="auto"/>
            <w:bottom w:val="none" w:sz="0" w:space="0" w:color="auto"/>
            <w:right w:val="none" w:sz="0" w:space="0" w:color="auto"/>
          </w:divBdr>
        </w:div>
        <w:div w:id="1815289791">
          <w:marLeft w:val="640"/>
          <w:marRight w:val="0"/>
          <w:marTop w:val="0"/>
          <w:marBottom w:val="0"/>
          <w:divBdr>
            <w:top w:val="none" w:sz="0" w:space="0" w:color="auto"/>
            <w:left w:val="none" w:sz="0" w:space="0" w:color="auto"/>
            <w:bottom w:val="none" w:sz="0" w:space="0" w:color="auto"/>
            <w:right w:val="none" w:sz="0" w:space="0" w:color="auto"/>
          </w:divBdr>
        </w:div>
        <w:div w:id="1817335362">
          <w:marLeft w:val="640"/>
          <w:marRight w:val="0"/>
          <w:marTop w:val="0"/>
          <w:marBottom w:val="0"/>
          <w:divBdr>
            <w:top w:val="none" w:sz="0" w:space="0" w:color="auto"/>
            <w:left w:val="none" w:sz="0" w:space="0" w:color="auto"/>
            <w:bottom w:val="none" w:sz="0" w:space="0" w:color="auto"/>
            <w:right w:val="none" w:sz="0" w:space="0" w:color="auto"/>
          </w:divBdr>
        </w:div>
        <w:div w:id="1037388520">
          <w:marLeft w:val="640"/>
          <w:marRight w:val="0"/>
          <w:marTop w:val="0"/>
          <w:marBottom w:val="0"/>
          <w:divBdr>
            <w:top w:val="none" w:sz="0" w:space="0" w:color="auto"/>
            <w:left w:val="none" w:sz="0" w:space="0" w:color="auto"/>
            <w:bottom w:val="none" w:sz="0" w:space="0" w:color="auto"/>
            <w:right w:val="none" w:sz="0" w:space="0" w:color="auto"/>
          </w:divBdr>
        </w:div>
        <w:div w:id="981273288">
          <w:marLeft w:val="640"/>
          <w:marRight w:val="0"/>
          <w:marTop w:val="0"/>
          <w:marBottom w:val="0"/>
          <w:divBdr>
            <w:top w:val="none" w:sz="0" w:space="0" w:color="auto"/>
            <w:left w:val="none" w:sz="0" w:space="0" w:color="auto"/>
            <w:bottom w:val="none" w:sz="0" w:space="0" w:color="auto"/>
            <w:right w:val="none" w:sz="0" w:space="0" w:color="auto"/>
          </w:divBdr>
        </w:div>
        <w:div w:id="748233582">
          <w:marLeft w:val="640"/>
          <w:marRight w:val="0"/>
          <w:marTop w:val="0"/>
          <w:marBottom w:val="0"/>
          <w:divBdr>
            <w:top w:val="none" w:sz="0" w:space="0" w:color="auto"/>
            <w:left w:val="none" w:sz="0" w:space="0" w:color="auto"/>
            <w:bottom w:val="none" w:sz="0" w:space="0" w:color="auto"/>
            <w:right w:val="none" w:sz="0" w:space="0" w:color="auto"/>
          </w:divBdr>
        </w:div>
        <w:div w:id="1146824903">
          <w:marLeft w:val="640"/>
          <w:marRight w:val="0"/>
          <w:marTop w:val="0"/>
          <w:marBottom w:val="0"/>
          <w:divBdr>
            <w:top w:val="none" w:sz="0" w:space="0" w:color="auto"/>
            <w:left w:val="none" w:sz="0" w:space="0" w:color="auto"/>
            <w:bottom w:val="none" w:sz="0" w:space="0" w:color="auto"/>
            <w:right w:val="none" w:sz="0" w:space="0" w:color="auto"/>
          </w:divBdr>
        </w:div>
        <w:div w:id="2009669184">
          <w:marLeft w:val="640"/>
          <w:marRight w:val="0"/>
          <w:marTop w:val="0"/>
          <w:marBottom w:val="0"/>
          <w:divBdr>
            <w:top w:val="none" w:sz="0" w:space="0" w:color="auto"/>
            <w:left w:val="none" w:sz="0" w:space="0" w:color="auto"/>
            <w:bottom w:val="none" w:sz="0" w:space="0" w:color="auto"/>
            <w:right w:val="none" w:sz="0" w:space="0" w:color="auto"/>
          </w:divBdr>
        </w:div>
        <w:div w:id="416098608">
          <w:marLeft w:val="640"/>
          <w:marRight w:val="0"/>
          <w:marTop w:val="0"/>
          <w:marBottom w:val="0"/>
          <w:divBdr>
            <w:top w:val="none" w:sz="0" w:space="0" w:color="auto"/>
            <w:left w:val="none" w:sz="0" w:space="0" w:color="auto"/>
            <w:bottom w:val="none" w:sz="0" w:space="0" w:color="auto"/>
            <w:right w:val="none" w:sz="0" w:space="0" w:color="auto"/>
          </w:divBdr>
        </w:div>
        <w:div w:id="734279536">
          <w:marLeft w:val="640"/>
          <w:marRight w:val="0"/>
          <w:marTop w:val="0"/>
          <w:marBottom w:val="0"/>
          <w:divBdr>
            <w:top w:val="none" w:sz="0" w:space="0" w:color="auto"/>
            <w:left w:val="none" w:sz="0" w:space="0" w:color="auto"/>
            <w:bottom w:val="none" w:sz="0" w:space="0" w:color="auto"/>
            <w:right w:val="none" w:sz="0" w:space="0" w:color="auto"/>
          </w:divBdr>
        </w:div>
        <w:div w:id="1646011254">
          <w:marLeft w:val="640"/>
          <w:marRight w:val="0"/>
          <w:marTop w:val="0"/>
          <w:marBottom w:val="0"/>
          <w:divBdr>
            <w:top w:val="none" w:sz="0" w:space="0" w:color="auto"/>
            <w:left w:val="none" w:sz="0" w:space="0" w:color="auto"/>
            <w:bottom w:val="none" w:sz="0" w:space="0" w:color="auto"/>
            <w:right w:val="none" w:sz="0" w:space="0" w:color="auto"/>
          </w:divBdr>
        </w:div>
        <w:div w:id="1756592472">
          <w:marLeft w:val="640"/>
          <w:marRight w:val="0"/>
          <w:marTop w:val="0"/>
          <w:marBottom w:val="0"/>
          <w:divBdr>
            <w:top w:val="none" w:sz="0" w:space="0" w:color="auto"/>
            <w:left w:val="none" w:sz="0" w:space="0" w:color="auto"/>
            <w:bottom w:val="none" w:sz="0" w:space="0" w:color="auto"/>
            <w:right w:val="none" w:sz="0" w:space="0" w:color="auto"/>
          </w:divBdr>
        </w:div>
        <w:div w:id="1400596795">
          <w:marLeft w:val="640"/>
          <w:marRight w:val="0"/>
          <w:marTop w:val="0"/>
          <w:marBottom w:val="0"/>
          <w:divBdr>
            <w:top w:val="none" w:sz="0" w:space="0" w:color="auto"/>
            <w:left w:val="none" w:sz="0" w:space="0" w:color="auto"/>
            <w:bottom w:val="none" w:sz="0" w:space="0" w:color="auto"/>
            <w:right w:val="none" w:sz="0" w:space="0" w:color="auto"/>
          </w:divBdr>
        </w:div>
        <w:div w:id="820459591">
          <w:marLeft w:val="640"/>
          <w:marRight w:val="0"/>
          <w:marTop w:val="0"/>
          <w:marBottom w:val="0"/>
          <w:divBdr>
            <w:top w:val="none" w:sz="0" w:space="0" w:color="auto"/>
            <w:left w:val="none" w:sz="0" w:space="0" w:color="auto"/>
            <w:bottom w:val="none" w:sz="0" w:space="0" w:color="auto"/>
            <w:right w:val="none" w:sz="0" w:space="0" w:color="auto"/>
          </w:divBdr>
        </w:div>
        <w:div w:id="59980680">
          <w:marLeft w:val="640"/>
          <w:marRight w:val="0"/>
          <w:marTop w:val="0"/>
          <w:marBottom w:val="0"/>
          <w:divBdr>
            <w:top w:val="none" w:sz="0" w:space="0" w:color="auto"/>
            <w:left w:val="none" w:sz="0" w:space="0" w:color="auto"/>
            <w:bottom w:val="none" w:sz="0" w:space="0" w:color="auto"/>
            <w:right w:val="none" w:sz="0" w:space="0" w:color="auto"/>
          </w:divBdr>
        </w:div>
        <w:div w:id="1950312706">
          <w:marLeft w:val="640"/>
          <w:marRight w:val="0"/>
          <w:marTop w:val="0"/>
          <w:marBottom w:val="0"/>
          <w:divBdr>
            <w:top w:val="none" w:sz="0" w:space="0" w:color="auto"/>
            <w:left w:val="none" w:sz="0" w:space="0" w:color="auto"/>
            <w:bottom w:val="none" w:sz="0" w:space="0" w:color="auto"/>
            <w:right w:val="none" w:sz="0" w:space="0" w:color="auto"/>
          </w:divBdr>
        </w:div>
        <w:div w:id="652414956">
          <w:marLeft w:val="640"/>
          <w:marRight w:val="0"/>
          <w:marTop w:val="0"/>
          <w:marBottom w:val="0"/>
          <w:divBdr>
            <w:top w:val="none" w:sz="0" w:space="0" w:color="auto"/>
            <w:left w:val="none" w:sz="0" w:space="0" w:color="auto"/>
            <w:bottom w:val="none" w:sz="0" w:space="0" w:color="auto"/>
            <w:right w:val="none" w:sz="0" w:space="0" w:color="auto"/>
          </w:divBdr>
        </w:div>
        <w:div w:id="1333558715">
          <w:marLeft w:val="640"/>
          <w:marRight w:val="0"/>
          <w:marTop w:val="0"/>
          <w:marBottom w:val="0"/>
          <w:divBdr>
            <w:top w:val="none" w:sz="0" w:space="0" w:color="auto"/>
            <w:left w:val="none" w:sz="0" w:space="0" w:color="auto"/>
            <w:bottom w:val="none" w:sz="0" w:space="0" w:color="auto"/>
            <w:right w:val="none" w:sz="0" w:space="0" w:color="auto"/>
          </w:divBdr>
        </w:div>
        <w:div w:id="650597018">
          <w:marLeft w:val="640"/>
          <w:marRight w:val="0"/>
          <w:marTop w:val="0"/>
          <w:marBottom w:val="0"/>
          <w:divBdr>
            <w:top w:val="none" w:sz="0" w:space="0" w:color="auto"/>
            <w:left w:val="none" w:sz="0" w:space="0" w:color="auto"/>
            <w:bottom w:val="none" w:sz="0" w:space="0" w:color="auto"/>
            <w:right w:val="none" w:sz="0" w:space="0" w:color="auto"/>
          </w:divBdr>
        </w:div>
        <w:div w:id="207650052">
          <w:marLeft w:val="640"/>
          <w:marRight w:val="0"/>
          <w:marTop w:val="0"/>
          <w:marBottom w:val="0"/>
          <w:divBdr>
            <w:top w:val="none" w:sz="0" w:space="0" w:color="auto"/>
            <w:left w:val="none" w:sz="0" w:space="0" w:color="auto"/>
            <w:bottom w:val="none" w:sz="0" w:space="0" w:color="auto"/>
            <w:right w:val="none" w:sz="0" w:space="0" w:color="auto"/>
          </w:divBdr>
        </w:div>
        <w:div w:id="975261034">
          <w:marLeft w:val="640"/>
          <w:marRight w:val="0"/>
          <w:marTop w:val="0"/>
          <w:marBottom w:val="0"/>
          <w:divBdr>
            <w:top w:val="none" w:sz="0" w:space="0" w:color="auto"/>
            <w:left w:val="none" w:sz="0" w:space="0" w:color="auto"/>
            <w:bottom w:val="none" w:sz="0" w:space="0" w:color="auto"/>
            <w:right w:val="none" w:sz="0" w:space="0" w:color="auto"/>
          </w:divBdr>
        </w:div>
        <w:div w:id="200868555">
          <w:marLeft w:val="640"/>
          <w:marRight w:val="0"/>
          <w:marTop w:val="0"/>
          <w:marBottom w:val="0"/>
          <w:divBdr>
            <w:top w:val="none" w:sz="0" w:space="0" w:color="auto"/>
            <w:left w:val="none" w:sz="0" w:space="0" w:color="auto"/>
            <w:bottom w:val="none" w:sz="0" w:space="0" w:color="auto"/>
            <w:right w:val="none" w:sz="0" w:space="0" w:color="auto"/>
          </w:divBdr>
        </w:div>
      </w:divsChild>
    </w:div>
    <w:div w:id="597641937">
      <w:bodyDiv w:val="1"/>
      <w:marLeft w:val="0"/>
      <w:marRight w:val="0"/>
      <w:marTop w:val="0"/>
      <w:marBottom w:val="0"/>
      <w:divBdr>
        <w:top w:val="none" w:sz="0" w:space="0" w:color="auto"/>
        <w:left w:val="none" w:sz="0" w:space="0" w:color="auto"/>
        <w:bottom w:val="none" w:sz="0" w:space="0" w:color="auto"/>
        <w:right w:val="none" w:sz="0" w:space="0" w:color="auto"/>
      </w:divBdr>
    </w:div>
    <w:div w:id="597831849">
      <w:bodyDiv w:val="1"/>
      <w:marLeft w:val="0"/>
      <w:marRight w:val="0"/>
      <w:marTop w:val="0"/>
      <w:marBottom w:val="0"/>
      <w:divBdr>
        <w:top w:val="none" w:sz="0" w:space="0" w:color="auto"/>
        <w:left w:val="none" w:sz="0" w:space="0" w:color="auto"/>
        <w:bottom w:val="none" w:sz="0" w:space="0" w:color="auto"/>
        <w:right w:val="none" w:sz="0" w:space="0" w:color="auto"/>
      </w:divBdr>
    </w:div>
    <w:div w:id="597981210">
      <w:bodyDiv w:val="1"/>
      <w:marLeft w:val="0"/>
      <w:marRight w:val="0"/>
      <w:marTop w:val="0"/>
      <w:marBottom w:val="0"/>
      <w:divBdr>
        <w:top w:val="none" w:sz="0" w:space="0" w:color="auto"/>
        <w:left w:val="none" w:sz="0" w:space="0" w:color="auto"/>
        <w:bottom w:val="none" w:sz="0" w:space="0" w:color="auto"/>
        <w:right w:val="none" w:sz="0" w:space="0" w:color="auto"/>
      </w:divBdr>
    </w:div>
    <w:div w:id="598174205">
      <w:bodyDiv w:val="1"/>
      <w:marLeft w:val="0"/>
      <w:marRight w:val="0"/>
      <w:marTop w:val="0"/>
      <w:marBottom w:val="0"/>
      <w:divBdr>
        <w:top w:val="none" w:sz="0" w:space="0" w:color="auto"/>
        <w:left w:val="none" w:sz="0" w:space="0" w:color="auto"/>
        <w:bottom w:val="none" w:sz="0" w:space="0" w:color="auto"/>
        <w:right w:val="none" w:sz="0" w:space="0" w:color="auto"/>
      </w:divBdr>
    </w:div>
    <w:div w:id="598216987">
      <w:bodyDiv w:val="1"/>
      <w:marLeft w:val="0"/>
      <w:marRight w:val="0"/>
      <w:marTop w:val="0"/>
      <w:marBottom w:val="0"/>
      <w:divBdr>
        <w:top w:val="none" w:sz="0" w:space="0" w:color="auto"/>
        <w:left w:val="none" w:sz="0" w:space="0" w:color="auto"/>
        <w:bottom w:val="none" w:sz="0" w:space="0" w:color="auto"/>
        <w:right w:val="none" w:sz="0" w:space="0" w:color="auto"/>
      </w:divBdr>
    </w:div>
    <w:div w:id="598373354">
      <w:bodyDiv w:val="1"/>
      <w:marLeft w:val="0"/>
      <w:marRight w:val="0"/>
      <w:marTop w:val="0"/>
      <w:marBottom w:val="0"/>
      <w:divBdr>
        <w:top w:val="none" w:sz="0" w:space="0" w:color="auto"/>
        <w:left w:val="none" w:sz="0" w:space="0" w:color="auto"/>
        <w:bottom w:val="none" w:sz="0" w:space="0" w:color="auto"/>
        <w:right w:val="none" w:sz="0" w:space="0" w:color="auto"/>
      </w:divBdr>
    </w:div>
    <w:div w:id="598374093">
      <w:bodyDiv w:val="1"/>
      <w:marLeft w:val="0"/>
      <w:marRight w:val="0"/>
      <w:marTop w:val="0"/>
      <w:marBottom w:val="0"/>
      <w:divBdr>
        <w:top w:val="none" w:sz="0" w:space="0" w:color="auto"/>
        <w:left w:val="none" w:sz="0" w:space="0" w:color="auto"/>
        <w:bottom w:val="none" w:sz="0" w:space="0" w:color="auto"/>
        <w:right w:val="none" w:sz="0" w:space="0" w:color="auto"/>
      </w:divBdr>
    </w:div>
    <w:div w:id="599265980">
      <w:bodyDiv w:val="1"/>
      <w:marLeft w:val="0"/>
      <w:marRight w:val="0"/>
      <w:marTop w:val="0"/>
      <w:marBottom w:val="0"/>
      <w:divBdr>
        <w:top w:val="none" w:sz="0" w:space="0" w:color="auto"/>
        <w:left w:val="none" w:sz="0" w:space="0" w:color="auto"/>
        <w:bottom w:val="none" w:sz="0" w:space="0" w:color="auto"/>
        <w:right w:val="none" w:sz="0" w:space="0" w:color="auto"/>
      </w:divBdr>
    </w:div>
    <w:div w:id="599415566">
      <w:bodyDiv w:val="1"/>
      <w:marLeft w:val="0"/>
      <w:marRight w:val="0"/>
      <w:marTop w:val="0"/>
      <w:marBottom w:val="0"/>
      <w:divBdr>
        <w:top w:val="none" w:sz="0" w:space="0" w:color="auto"/>
        <w:left w:val="none" w:sz="0" w:space="0" w:color="auto"/>
        <w:bottom w:val="none" w:sz="0" w:space="0" w:color="auto"/>
        <w:right w:val="none" w:sz="0" w:space="0" w:color="auto"/>
      </w:divBdr>
    </w:div>
    <w:div w:id="599487076">
      <w:bodyDiv w:val="1"/>
      <w:marLeft w:val="0"/>
      <w:marRight w:val="0"/>
      <w:marTop w:val="0"/>
      <w:marBottom w:val="0"/>
      <w:divBdr>
        <w:top w:val="none" w:sz="0" w:space="0" w:color="auto"/>
        <w:left w:val="none" w:sz="0" w:space="0" w:color="auto"/>
        <w:bottom w:val="none" w:sz="0" w:space="0" w:color="auto"/>
        <w:right w:val="none" w:sz="0" w:space="0" w:color="auto"/>
      </w:divBdr>
    </w:div>
    <w:div w:id="599795730">
      <w:bodyDiv w:val="1"/>
      <w:marLeft w:val="0"/>
      <w:marRight w:val="0"/>
      <w:marTop w:val="0"/>
      <w:marBottom w:val="0"/>
      <w:divBdr>
        <w:top w:val="none" w:sz="0" w:space="0" w:color="auto"/>
        <w:left w:val="none" w:sz="0" w:space="0" w:color="auto"/>
        <w:bottom w:val="none" w:sz="0" w:space="0" w:color="auto"/>
        <w:right w:val="none" w:sz="0" w:space="0" w:color="auto"/>
      </w:divBdr>
    </w:div>
    <w:div w:id="599876984">
      <w:bodyDiv w:val="1"/>
      <w:marLeft w:val="0"/>
      <w:marRight w:val="0"/>
      <w:marTop w:val="0"/>
      <w:marBottom w:val="0"/>
      <w:divBdr>
        <w:top w:val="none" w:sz="0" w:space="0" w:color="auto"/>
        <w:left w:val="none" w:sz="0" w:space="0" w:color="auto"/>
        <w:bottom w:val="none" w:sz="0" w:space="0" w:color="auto"/>
        <w:right w:val="none" w:sz="0" w:space="0" w:color="auto"/>
      </w:divBdr>
    </w:div>
    <w:div w:id="600064680">
      <w:bodyDiv w:val="1"/>
      <w:marLeft w:val="0"/>
      <w:marRight w:val="0"/>
      <w:marTop w:val="0"/>
      <w:marBottom w:val="0"/>
      <w:divBdr>
        <w:top w:val="none" w:sz="0" w:space="0" w:color="auto"/>
        <w:left w:val="none" w:sz="0" w:space="0" w:color="auto"/>
        <w:bottom w:val="none" w:sz="0" w:space="0" w:color="auto"/>
        <w:right w:val="none" w:sz="0" w:space="0" w:color="auto"/>
      </w:divBdr>
    </w:div>
    <w:div w:id="600114076">
      <w:bodyDiv w:val="1"/>
      <w:marLeft w:val="0"/>
      <w:marRight w:val="0"/>
      <w:marTop w:val="0"/>
      <w:marBottom w:val="0"/>
      <w:divBdr>
        <w:top w:val="none" w:sz="0" w:space="0" w:color="auto"/>
        <w:left w:val="none" w:sz="0" w:space="0" w:color="auto"/>
        <w:bottom w:val="none" w:sz="0" w:space="0" w:color="auto"/>
        <w:right w:val="none" w:sz="0" w:space="0" w:color="auto"/>
      </w:divBdr>
    </w:div>
    <w:div w:id="600142522">
      <w:bodyDiv w:val="1"/>
      <w:marLeft w:val="0"/>
      <w:marRight w:val="0"/>
      <w:marTop w:val="0"/>
      <w:marBottom w:val="0"/>
      <w:divBdr>
        <w:top w:val="none" w:sz="0" w:space="0" w:color="auto"/>
        <w:left w:val="none" w:sz="0" w:space="0" w:color="auto"/>
        <w:bottom w:val="none" w:sz="0" w:space="0" w:color="auto"/>
        <w:right w:val="none" w:sz="0" w:space="0" w:color="auto"/>
      </w:divBdr>
    </w:div>
    <w:div w:id="600186409">
      <w:bodyDiv w:val="1"/>
      <w:marLeft w:val="0"/>
      <w:marRight w:val="0"/>
      <w:marTop w:val="0"/>
      <w:marBottom w:val="0"/>
      <w:divBdr>
        <w:top w:val="none" w:sz="0" w:space="0" w:color="auto"/>
        <w:left w:val="none" w:sz="0" w:space="0" w:color="auto"/>
        <w:bottom w:val="none" w:sz="0" w:space="0" w:color="auto"/>
        <w:right w:val="none" w:sz="0" w:space="0" w:color="auto"/>
      </w:divBdr>
    </w:div>
    <w:div w:id="600795190">
      <w:bodyDiv w:val="1"/>
      <w:marLeft w:val="0"/>
      <w:marRight w:val="0"/>
      <w:marTop w:val="0"/>
      <w:marBottom w:val="0"/>
      <w:divBdr>
        <w:top w:val="none" w:sz="0" w:space="0" w:color="auto"/>
        <w:left w:val="none" w:sz="0" w:space="0" w:color="auto"/>
        <w:bottom w:val="none" w:sz="0" w:space="0" w:color="auto"/>
        <w:right w:val="none" w:sz="0" w:space="0" w:color="auto"/>
      </w:divBdr>
    </w:div>
    <w:div w:id="600995918">
      <w:bodyDiv w:val="1"/>
      <w:marLeft w:val="0"/>
      <w:marRight w:val="0"/>
      <w:marTop w:val="0"/>
      <w:marBottom w:val="0"/>
      <w:divBdr>
        <w:top w:val="none" w:sz="0" w:space="0" w:color="auto"/>
        <w:left w:val="none" w:sz="0" w:space="0" w:color="auto"/>
        <w:bottom w:val="none" w:sz="0" w:space="0" w:color="auto"/>
        <w:right w:val="none" w:sz="0" w:space="0" w:color="auto"/>
      </w:divBdr>
    </w:div>
    <w:div w:id="601034534">
      <w:bodyDiv w:val="1"/>
      <w:marLeft w:val="0"/>
      <w:marRight w:val="0"/>
      <w:marTop w:val="0"/>
      <w:marBottom w:val="0"/>
      <w:divBdr>
        <w:top w:val="none" w:sz="0" w:space="0" w:color="auto"/>
        <w:left w:val="none" w:sz="0" w:space="0" w:color="auto"/>
        <w:bottom w:val="none" w:sz="0" w:space="0" w:color="auto"/>
        <w:right w:val="none" w:sz="0" w:space="0" w:color="auto"/>
      </w:divBdr>
    </w:div>
    <w:div w:id="601493189">
      <w:bodyDiv w:val="1"/>
      <w:marLeft w:val="0"/>
      <w:marRight w:val="0"/>
      <w:marTop w:val="0"/>
      <w:marBottom w:val="0"/>
      <w:divBdr>
        <w:top w:val="none" w:sz="0" w:space="0" w:color="auto"/>
        <w:left w:val="none" w:sz="0" w:space="0" w:color="auto"/>
        <w:bottom w:val="none" w:sz="0" w:space="0" w:color="auto"/>
        <w:right w:val="none" w:sz="0" w:space="0" w:color="auto"/>
      </w:divBdr>
    </w:div>
    <w:div w:id="601913675">
      <w:bodyDiv w:val="1"/>
      <w:marLeft w:val="0"/>
      <w:marRight w:val="0"/>
      <w:marTop w:val="0"/>
      <w:marBottom w:val="0"/>
      <w:divBdr>
        <w:top w:val="none" w:sz="0" w:space="0" w:color="auto"/>
        <w:left w:val="none" w:sz="0" w:space="0" w:color="auto"/>
        <w:bottom w:val="none" w:sz="0" w:space="0" w:color="auto"/>
        <w:right w:val="none" w:sz="0" w:space="0" w:color="auto"/>
      </w:divBdr>
    </w:div>
    <w:div w:id="602146873">
      <w:bodyDiv w:val="1"/>
      <w:marLeft w:val="0"/>
      <w:marRight w:val="0"/>
      <w:marTop w:val="0"/>
      <w:marBottom w:val="0"/>
      <w:divBdr>
        <w:top w:val="none" w:sz="0" w:space="0" w:color="auto"/>
        <w:left w:val="none" w:sz="0" w:space="0" w:color="auto"/>
        <w:bottom w:val="none" w:sz="0" w:space="0" w:color="auto"/>
        <w:right w:val="none" w:sz="0" w:space="0" w:color="auto"/>
      </w:divBdr>
    </w:div>
    <w:div w:id="602298859">
      <w:bodyDiv w:val="1"/>
      <w:marLeft w:val="0"/>
      <w:marRight w:val="0"/>
      <w:marTop w:val="0"/>
      <w:marBottom w:val="0"/>
      <w:divBdr>
        <w:top w:val="none" w:sz="0" w:space="0" w:color="auto"/>
        <w:left w:val="none" w:sz="0" w:space="0" w:color="auto"/>
        <w:bottom w:val="none" w:sz="0" w:space="0" w:color="auto"/>
        <w:right w:val="none" w:sz="0" w:space="0" w:color="auto"/>
      </w:divBdr>
    </w:div>
    <w:div w:id="602305323">
      <w:bodyDiv w:val="1"/>
      <w:marLeft w:val="0"/>
      <w:marRight w:val="0"/>
      <w:marTop w:val="0"/>
      <w:marBottom w:val="0"/>
      <w:divBdr>
        <w:top w:val="none" w:sz="0" w:space="0" w:color="auto"/>
        <w:left w:val="none" w:sz="0" w:space="0" w:color="auto"/>
        <w:bottom w:val="none" w:sz="0" w:space="0" w:color="auto"/>
        <w:right w:val="none" w:sz="0" w:space="0" w:color="auto"/>
      </w:divBdr>
    </w:div>
    <w:div w:id="602347815">
      <w:bodyDiv w:val="1"/>
      <w:marLeft w:val="0"/>
      <w:marRight w:val="0"/>
      <w:marTop w:val="0"/>
      <w:marBottom w:val="0"/>
      <w:divBdr>
        <w:top w:val="none" w:sz="0" w:space="0" w:color="auto"/>
        <w:left w:val="none" w:sz="0" w:space="0" w:color="auto"/>
        <w:bottom w:val="none" w:sz="0" w:space="0" w:color="auto"/>
        <w:right w:val="none" w:sz="0" w:space="0" w:color="auto"/>
      </w:divBdr>
    </w:div>
    <w:div w:id="602610352">
      <w:bodyDiv w:val="1"/>
      <w:marLeft w:val="0"/>
      <w:marRight w:val="0"/>
      <w:marTop w:val="0"/>
      <w:marBottom w:val="0"/>
      <w:divBdr>
        <w:top w:val="none" w:sz="0" w:space="0" w:color="auto"/>
        <w:left w:val="none" w:sz="0" w:space="0" w:color="auto"/>
        <w:bottom w:val="none" w:sz="0" w:space="0" w:color="auto"/>
        <w:right w:val="none" w:sz="0" w:space="0" w:color="auto"/>
      </w:divBdr>
    </w:div>
    <w:div w:id="602954026">
      <w:bodyDiv w:val="1"/>
      <w:marLeft w:val="0"/>
      <w:marRight w:val="0"/>
      <w:marTop w:val="0"/>
      <w:marBottom w:val="0"/>
      <w:divBdr>
        <w:top w:val="none" w:sz="0" w:space="0" w:color="auto"/>
        <w:left w:val="none" w:sz="0" w:space="0" w:color="auto"/>
        <w:bottom w:val="none" w:sz="0" w:space="0" w:color="auto"/>
        <w:right w:val="none" w:sz="0" w:space="0" w:color="auto"/>
      </w:divBdr>
    </w:div>
    <w:div w:id="602962054">
      <w:bodyDiv w:val="1"/>
      <w:marLeft w:val="0"/>
      <w:marRight w:val="0"/>
      <w:marTop w:val="0"/>
      <w:marBottom w:val="0"/>
      <w:divBdr>
        <w:top w:val="none" w:sz="0" w:space="0" w:color="auto"/>
        <w:left w:val="none" w:sz="0" w:space="0" w:color="auto"/>
        <w:bottom w:val="none" w:sz="0" w:space="0" w:color="auto"/>
        <w:right w:val="none" w:sz="0" w:space="0" w:color="auto"/>
      </w:divBdr>
    </w:div>
    <w:div w:id="603075101">
      <w:bodyDiv w:val="1"/>
      <w:marLeft w:val="0"/>
      <w:marRight w:val="0"/>
      <w:marTop w:val="0"/>
      <w:marBottom w:val="0"/>
      <w:divBdr>
        <w:top w:val="none" w:sz="0" w:space="0" w:color="auto"/>
        <w:left w:val="none" w:sz="0" w:space="0" w:color="auto"/>
        <w:bottom w:val="none" w:sz="0" w:space="0" w:color="auto"/>
        <w:right w:val="none" w:sz="0" w:space="0" w:color="auto"/>
      </w:divBdr>
    </w:div>
    <w:div w:id="603732318">
      <w:bodyDiv w:val="1"/>
      <w:marLeft w:val="0"/>
      <w:marRight w:val="0"/>
      <w:marTop w:val="0"/>
      <w:marBottom w:val="0"/>
      <w:divBdr>
        <w:top w:val="none" w:sz="0" w:space="0" w:color="auto"/>
        <w:left w:val="none" w:sz="0" w:space="0" w:color="auto"/>
        <w:bottom w:val="none" w:sz="0" w:space="0" w:color="auto"/>
        <w:right w:val="none" w:sz="0" w:space="0" w:color="auto"/>
      </w:divBdr>
    </w:div>
    <w:div w:id="603850992">
      <w:bodyDiv w:val="1"/>
      <w:marLeft w:val="0"/>
      <w:marRight w:val="0"/>
      <w:marTop w:val="0"/>
      <w:marBottom w:val="0"/>
      <w:divBdr>
        <w:top w:val="none" w:sz="0" w:space="0" w:color="auto"/>
        <w:left w:val="none" w:sz="0" w:space="0" w:color="auto"/>
        <w:bottom w:val="none" w:sz="0" w:space="0" w:color="auto"/>
        <w:right w:val="none" w:sz="0" w:space="0" w:color="auto"/>
      </w:divBdr>
    </w:div>
    <w:div w:id="604267685">
      <w:bodyDiv w:val="1"/>
      <w:marLeft w:val="0"/>
      <w:marRight w:val="0"/>
      <w:marTop w:val="0"/>
      <w:marBottom w:val="0"/>
      <w:divBdr>
        <w:top w:val="none" w:sz="0" w:space="0" w:color="auto"/>
        <w:left w:val="none" w:sz="0" w:space="0" w:color="auto"/>
        <w:bottom w:val="none" w:sz="0" w:space="0" w:color="auto"/>
        <w:right w:val="none" w:sz="0" w:space="0" w:color="auto"/>
      </w:divBdr>
    </w:div>
    <w:div w:id="604314172">
      <w:bodyDiv w:val="1"/>
      <w:marLeft w:val="0"/>
      <w:marRight w:val="0"/>
      <w:marTop w:val="0"/>
      <w:marBottom w:val="0"/>
      <w:divBdr>
        <w:top w:val="none" w:sz="0" w:space="0" w:color="auto"/>
        <w:left w:val="none" w:sz="0" w:space="0" w:color="auto"/>
        <w:bottom w:val="none" w:sz="0" w:space="0" w:color="auto"/>
        <w:right w:val="none" w:sz="0" w:space="0" w:color="auto"/>
      </w:divBdr>
    </w:div>
    <w:div w:id="604388682">
      <w:bodyDiv w:val="1"/>
      <w:marLeft w:val="0"/>
      <w:marRight w:val="0"/>
      <w:marTop w:val="0"/>
      <w:marBottom w:val="0"/>
      <w:divBdr>
        <w:top w:val="none" w:sz="0" w:space="0" w:color="auto"/>
        <w:left w:val="none" w:sz="0" w:space="0" w:color="auto"/>
        <w:bottom w:val="none" w:sz="0" w:space="0" w:color="auto"/>
        <w:right w:val="none" w:sz="0" w:space="0" w:color="auto"/>
      </w:divBdr>
    </w:div>
    <w:div w:id="604576000">
      <w:bodyDiv w:val="1"/>
      <w:marLeft w:val="0"/>
      <w:marRight w:val="0"/>
      <w:marTop w:val="0"/>
      <w:marBottom w:val="0"/>
      <w:divBdr>
        <w:top w:val="none" w:sz="0" w:space="0" w:color="auto"/>
        <w:left w:val="none" w:sz="0" w:space="0" w:color="auto"/>
        <w:bottom w:val="none" w:sz="0" w:space="0" w:color="auto"/>
        <w:right w:val="none" w:sz="0" w:space="0" w:color="auto"/>
      </w:divBdr>
    </w:div>
    <w:div w:id="604582204">
      <w:bodyDiv w:val="1"/>
      <w:marLeft w:val="0"/>
      <w:marRight w:val="0"/>
      <w:marTop w:val="0"/>
      <w:marBottom w:val="0"/>
      <w:divBdr>
        <w:top w:val="none" w:sz="0" w:space="0" w:color="auto"/>
        <w:left w:val="none" w:sz="0" w:space="0" w:color="auto"/>
        <w:bottom w:val="none" w:sz="0" w:space="0" w:color="auto"/>
        <w:right w:val="none" w:sz="0" w:space="0" w:color="auto"/>
      </w:divBdr>
    </w:div>
    <w:div w:id="604649910">
      <w:bodyDiv w:val="1"/>
      <w:marLeft w:val="0"/>
      <w:marRight w:val="0"/>
      <w:marTop w:val="0"/>
      <w:marBottom w:val="0"/>
      <w:divBdr>
        <w:top w:val="none" w:sz="0" w:space="0" w:color="auto"/>
        <w:left w:val="none" w:sz="0" w:space="0" w:color="auto"/>
        <w:bottom w:val="none" w:sz="0" w:space="0" w:color="auto"/>
        <w:right w:val="none" w:sz="0" w:space="0" w:color="auto"/>
      </w:divBdr>
    </w:div>
    <w:div w:id="604651120">
      <w:bodyDiv w:val="1"/>
      <w:marLeft w:val="0"/>
      <w:marRight w:val="0"/>
      <w:marTop w:val="0"/>
      <w:marBottom w:val="0"/>
      <w:divBdr>
        <w:top w:val="none" w:sz="0" w:space="0" w:color="auto"/>
        <w:left w:val="none" w:sz="0" w:space="0" w:color="auto"/>
        <w:bottom w:val="none" w:sz="0" w:space="0" w:color="auto"/>
        <w:right w:val="none" w:sz="0" w:space="0" w:color="auto"/>
      </w:divBdr>
    </w:div>
    <w:div w:id="605189431">
      <w:bodyDiv w:val="1"/>
      <w:marLeft w:val="0"/>
      <w:marRight w:val="0"/>
      <w:marTop w:val="0"/>
      <w:marBottom w:val="0"/>
      <w:divBdr>
        <w:top w:val="none" w:sz="0" w:space="0" w:color="auto"/>
        <w:left w:val="none" w:sz="0" w:space="0" w:color="auto"/>
        <w:bottom w:val="none" w:sz="0" w:space="0" w:color="auto"/>
        <w:right w:val="none" w:sz="0" w:space="0" w:color="auto"/>
      </w:divBdr>
    </w:div>
    <w:div w:id="605503128">
      <w:bodyDiv w:val="1"/>
      <w:marLeft w:val="0"/>
      <w:marRight w:val="0"/>
      <w:marTop w:val="0"/>
      <w:marBottom w:val="0"/>
      <w:divBdr>
        <w:top w:val="none" w:sz="0" w:space="0" w:color="auto"/>
        <w:left w:val="none" w:sz="0" w:space="0" w:color="auto"/>
        <w:bottom w:val="none" w:sz="0" w:space="0" w:color="auto"/>
        <w:right w:val="none" w:sz="0" w:space="0" w:color="auto"/>
      </w:divBdr>
    </w:div>
    <w:div w:id="605622035">
      <w:bodyDiv w:val="1"/>
      <w:marLeft w:val="0"/>
      <w:marRight w:val="0"/>
      <w:marTop w:val="0"/>
      <w:marBottom w:val="0"/>
      <w:divBdr>
        <w:top w:val="none" w:sz="0" w:space="0" w:color="auto"/>
        <w:left w:val="none" w:sz="0" w:space="0" w:color="auto"/>
        <w:bottom w:val="none" w:sz="0" w:space="0" w:color="auto"/>
        <w:right w:val="none" w:sz="0" w:space="0" w:color="auto"/>
      </w:divBdr>
    </w:div>
    <w:div w:id="605694666">
      <w:bodyDiv w:val="1"/>
      <w:marLeft w:val="0"/>
      <w:marRight w:val="0"/>
      <w:marTop w:val="0"/>
      <w:marBottom w:val="0"/>
      <w:divBdr>
        <w:top w:val="none" w:sz="0" w:space="0" w:color="auto"/>
        <w:left w:val="none" w:sz="0" w:space="0" w:color="auto"/>
        <w:bottom w:val="none" w:sz="0" w:space="0" w:color="auto"/>
        <w:right w:val="none" w:sz="0" w:space="0" w:color="auto"/>
      </w:divBdr>
    </w:div>
    <w:div w:id="605699315">
      <w:bodyDiv w:val="1"/>
      <w:marLeft w:val="0"/>
      <w:marRight w:val="0"/>
      <w:marTop w:val="0"/>
      <w:marBottom w:val="0"/>
      <w:divBdr>
        <w:top w:val="none" w:sz="0" w:space="0" w:color="auto"/>
        <w:left w:val="none" w:sz="0" w:space="0" w:color="auto"/>
        <w:bottom w:val="none" w:sz="0" w:space="0" w:color="auto"/>
        <w:right w:val="none" w:sz="0" w:space="0" w:color="auto"/>
      </w:divBdr>
    </w:div>
    <w:div w:id="606431732">
      <w:bodyDiv w:val="1"/>
      <w:marLeft w:val="0"/>
      <w:marRight w:val="0"/>
      <w:marTop w:val="0"/>
      <w:marBottom w:val="0"/>
      <w:divBdr>
        <w:top w:val="none" w:sz="0" w:space="0" w:color="auto"/>
        <w:left w:val="none" w:sz="0" w:space="0" w:color="auto"/>
        <w:bottom w:val="none" w:sz="0" w:space="0" w:color="auto"/>
        <w:right w:val="none" w:sz="0" w:space="0" w:color="auto"/>
      </w:divBdr>
    </w:div>
    <w:div w:id="606616366">
      <w:bodyDiv w:val="1"/>
      <w:marLeft w:val="0"/>
      <w:marRight w:val="0"/>
      <w:marTop w:val="0"/>
      <w:marBottom w:val="0"/>
      <w:divBdr>
        <w:top w:val="none" w:sz="0" w:space="0" w:color="auto"/>
        <w:left w:val="none" w:sz="0" w:space="0" w:color="auto"/>
        <w:bottom w:val="none" w:sz="0" w:space="0" w:color="auto"/>
        <w:right w:val="none" w:sz="0" w:space="0" w:color="auto"/>
      </w:divBdr>
    </w:div>
    <w:div w:id="606667183">
      <w:bodyDiv w:val="1"/>
      <w:marLeft w:val="0"/>
      <w:marRight w:val="0"/>
      <w:marTop w:val="0"/>
      <w:marBottom w:val="0"/>
      <w:divBdr>
        <w:top w:val="none" w:sz="0" w:space="0" w:color="auto"/>
        <w:left w:val="none" w:sz="0" w:space="0" w:color="auto"/>
        <w:bottom w:val="none" w:sz="0" w:space="0" w:color="auto"/>
        <w:right w:val="none" w:sz="0" w:space="0" w:color="auto"/>
      </w:divBdr>
    </w:div>
    <w:div w:id="606738616">
      <w:bodyDiv w:val="1"/>
      <w:marLeft w:val="0"/>
      <w:marRight w:val="0"/>
      <w:marTop w:val="0"/>
      <w:marBottom w:val="0"/>
      <w:divBdr>
        <w:top w:val="none" w:sz="0" w:space="0" w:color="auto"/>
        <w:left w:val="none" w:sz="0" w:space="0" w:color="auto"/>
        <w:bottom w:val="none" w:sz="0" w:space="0" w:color="auto"/>
        <w:right w:val="none" w:sz="0" w:space="0" w:color="auto"/>
      </w:divBdr>
    </w:div>
    <w:div w:id="606818520">
      <w:bodyDiv w:val="1"/>
      <w:marLeft w:val="0"/>
      <w:marRight w:val="0"/>
      <w:marTop w:val="0"/>
      <w:marBottom w:val="0"/>
      <w:divBdr>
        <w:top w:val="none" w:sz="0" w:space="0" w:color="auto"/>
        <w:left w:val="none" w:sz="0" w:space="0" w:color="auto"/>
        <w:bottom w:val="none" w:sz="0" w:space="0" w:color="auto"/>
        <w:right w:val="none" w:sz="0" w:space="0" w:color="auto"/>
      </w:divBdr>
    </w:div>
    <w:div w:id="606933696">
      <w:bodyDiv w:val="1"/>
      <w:marLeft w:val="0"/>
      <w:marRight w:val="0"/>
      <w:marTop w:val="0"/>
      <w:marBottom w:val="0"/>
      <w:divBdr>
        <w:top w:val="none" w:sz="0" w:space="0" w:color="auto"/>
        <w:left w:val="none" w:sz="0" w:space="0" w:color="auto"/>
        <w:bottom w:val="none" w:sz="0" w:space="0" w:color="auto"/>
        <w:right w:val="none" w:sz="0" w:space="0" w:color="auto"/>
      </w:divBdr>
    </w:div>
    <w:div w:id="606961650">
      <w:bodyDiv w:val="1"/>
      <w:marLeft w:val="0"/>
      <w:marRight w:val="0"/>
      <w:marTop w:val="0"/>
      <w:marBottom w:val="0"/>
      <w:divBdr>
        <w:top w:val="none" w:sz="0" w:space="0" w:color="auto"/>
        <w:left w:val="none" w:sz="0" w:space="0" w:color="auto"/>
        <w:bottom w:val="none" w:sz="0" w:space="0" w:color="auto"/>
        <w:right w:val="none" w:sz="0" w:space="0" w:color="auto"/>
      </w:divBdr>
    </w:div>
    <w:div w:id="607082373">
      <w:bodyDiv w:val="1"/>
      <w:marLeft w:val="0"/>
      <w:marRight w:val="0"/>
      <w:marTop w:val="0"/>
      <w:marBottom w:val="0"/>
      <w:divBdr>
        <w:top w:val="none" w:sz="0" w:space="0" w:color="auto"/>
        <w:left w:val="none" w:sz="0" w:space="0" w:color="auto"/>
        <w:bottom w:val="none" w:sz="0" w:space="0" w:color="auto"/>
        <w:right w:val="none" w:sz="0" w:space="0" w:color="auto"/>
      </w:divBdr>
    </w:div>
    <w:div w:id="607155967">
      <w:bodyDiv w:val="1"/>
      <w:marLeft w:val="0"/>
      <w:marRight w:val="0"/>
      <w:marTop w:val="0"/>
      <w:marBottom w:val="0"/>
      <w:divBdr>
        <w:top w:val="none" w:sz="0" w:space="0" w:color="auto"/>
        <w:left w:val="none" w:sz="0" w:space="0" w:color="auto"/>
        <w:bottom w:val="none" w:sz="0" w:space="0" w:color="auto"/>
        <w:right w:val="none" w:sz="0" w:space="0" w:color="auto"/>
      </w:divBdr>
    </w:div>
    <w:div w:id="607390718">
      <w:bodyDiv w:val="1"/>
      <w:marLeft w:val="0"/>
      <w:marRight w:val="0"/>
      <w:marTop w:val="0"/>
      <w:marBottom w:val="0"/>
      <w:divBdr>
        <w:top w:val="none" w:sz="0" w:space="0" w:color="auto"/>
        <w:left w:val="none" w:sz="0" w:space="0" w:color="auto"/>
        <w:bottom w:val="none" w:sz="0" w:space="0" w:color="auto"/>
        <w:right w:val="none" w:sz="0" w:space="0" w:color="auto"/>
      </w:divBdr>
    </w:div>
    <w:div w:id="607465418">
      <w:bodyDiv w:val="1"/>
      <w:marLeft w:val="0"/>
      <w:marRight w:val="0"/>
      <w:marTop w:val="0"/>
      <w:marBottom w:val="0"/>
      <w:divBdr>
        <w:top w:val="none" w:sz="0" w:space="0" w:color="auto"/>
        <w:left w:val="none" w:sz="0" w:space="0" w:color="auto"/>
        <w:bottom w:val="none" w:sz="0" w:space="0" w:color="auto"/>
        <w:right w:val="none" w:sz="0" w:space="0" w:color="auto"/>
      </w:divBdr>
    </w:div>
    <w:div w:id="607660305">
      <w:bodyDiv w:val="1"/>
      <w:marLeft w:val="0"/>
      <w:marRight w:val="0"/>
      <w:marTop w:val="0"/>
      <w:marBottom w:val="0"/>
      <w:divBdr>
        <w:top w:val="none" w:sz="0" w:space="0" w:color="auto"/>
        <w:left w:val="none" w:sz="0" w:space="0" w:color="auto"/>
        <w:bottom w:val="none" w:sz="0" w:space="0" w:color="auto"/>
        <w:right w:val="none" w:sz="0" w:space="0" w:color="auto"/>
      </w:divBdr>
    </w:div>
    <w:div w:id="607856762">
      <w:bodyDiv w:val="1"/>
      <w:marLeft w:val="0"/>
      <w:marRight w:val="0"/>
      <w:marTop w:val="0"/>
      <w:marBottom w:val="0"/>
      <w:divBdr>
        <w:top w:val="none" w:sz="0" w:space="0" w:color="auto"/>
        <w:left w:val="none" w:sz="0" w:space="0" w:color="auto"/>
        <w:bottom w:val="none" w:sz="0" w:space="0" w:color="auto"/>
        <w:right w:val="none" w:sz="0" w:space="0" w:color="auto"/>
      </w:divBdr>
    </w:div>
    <w:div w:id="607933583">
      <w:bodyDiv w:val="1"/>
      <w:marLeft w:val="0"/>
      <w:marRight w:val="0"/>
      <w:marTop w:val="0"/>
      <w:marBottom w:val="0"/>
      <w:divBdr>
        <w:top w:val="none" w:sz="0" w:space="0" w:color="auto"/>
        <w:left w:val="none" w:sz="0" w:space="0" w:color="auto"/>
        <w:bottom w:val="none" w:sz="0" w:space="0" w:color="auto"/>
        <w:right w:val="none" w:sz="0" w:space="0" w:color="auto"/>
      </w:divBdr>
    </w:div>
    <w:div w:id="608318009">
      <w:bodyDiv w:val="1"/>
      <w:marLeft w:val="0"/>
      <w:marRight w:val="0"/>
      <w:marTop w:val="0"/>
      <w:marBottom w:val="0"/>
      <w:divBdr>
        <w:top w:val="none" w:sz="0" w:space="0" w:color="auto"/>
        <w:left w:val="none" w:sz="0" w:space="0" w:color="auto"/>
        <w:bottom w:val="none" w:sz="0" w:space="0" w:color="auto"/>
        <w:right w:val="none" w:sz="0" w:space="0" w:color="auto"/>
      </w:divBdr>
    </w:div>
    <w:div w:id="608659803">
      <w:bodyDiv w:val="1"/>
      <w:marLeft w:val="0"/>
      <w:marRight w:val="0"/>
      <w:marTop w:val="0"/>
      <w:marBottom w:val="0"/>
      <w:divBdr>
        <w:top w:val="none" w:sz="0" w:space="0" w:color="auto"/>
        <w:left w:val="none" w:sz="0" w:space="0" w:color="auto"/>
        <w:bottom w:val="none" w:sz="0" w:space="0" w:color="auto"/>
        <w:right w:val="none" w:sz="0" w:space="0" w:color="auto"/>
      </w:divBdr>
    </w:div>
    <w:div w:id="608700905">
      <w:bodyDiv w:val="1"/>
      <w:marLeft w:val="0"/>
      <w:marRight w:val="0"/>
      <w:marTop w:val="0"/>
      <w:marBottom w:val="0"/>
      <w:divBdr>
        <w:top w:val="none" w:sz="0" w:space="0" w:color="auto"/>
        <w:left w:val="none" w:sz="0" w:space="0" w:color="auto"/>
        <w:bottom w:val="none" w:sz="0" w:space="0" w:color="auto"/>
        <w:right w:val="none" w:sz="0" w:space="0" w:color="auto"/>
      </w:divBdr>
    </w:div>
    <w:div w:id="608778159">
      <w:bodyDiv w:val="1"/>
      <w:marLeft w:val="0"/>
      <w:marRight w:val="0"/>
      <w:marTop w:val="0"/>
      <w:marBottom w:val="0"/>
      <w:divBdr>
        <w:top w:val="none" w:sz="0" w:space="0" w:color="auto"/>
        <w:left w:val="none" w:sz="0" w:space="0" w:color="auto"/>
        <w:bottom w:val="none" w:sz="0" w:space="0" w:color="auto"/>
        <w:right w:val="none" w:sz="0" w:space="0" w:color="auto"/>
      </w:divBdr>
    </w:div>
    <w:div w:id="609244182">
      <w:bodyDiv w:val="1"/>
      <w:marLeft w:val="0"/>
      <w:marRight w:val="0"/>
      <w:marTop w:val="0"/>
      <w:marBottom w:val="0"/>
      <w:divBdr>
        <w:top w:val="none" w:sz="0" w:space="0" w:color="auto"/>
        <w:left w:val="none" w:sz="0" w:space="0" w:color="auto"/>
        <w:bottom w:val="none" w:sz="0" w:space="0" w:color="auto"/>
        <w:right w:val="none" w:sz="0" w:space="0" w:color="auto"/>
      </w:divBdr>
    </w:div>
    <w:div w:id="609320619">
      <w:bodyDiv w:val="1"/>
      <w:marLeft w:val="0"/>
      <w:marRight w:val="0"/>
      <w:marTop w:val="0"/>
      <w:marBottom w:val="0"/>
      <w:divBdr>
        <w:top w:val="none" w:sz="0" w:space="0" w:color="auto"/>
        <w:left w:val="none" w:sz="0" w:space="0" w:color="auto"/>
        <w:bottom w:val="none" w:sz="0" w:space="0" w:color="auto"/>
        <w:right w:val="none" w:sz="0" w:space="0" w:color="auto"/>
      </w:divBdr>
    </w:div>
    <w:div w:id="609362807">
      <w:bodyDiv w:val="1"/>
      <w:marLeft w:val="0"/>
      <w:marRight w:val="0"/>
      <w:marTop w:val="0"/>
      <w:marBottom w:val="0"/>
      <w:divBdr>
        <w:top w:val="none" w:sz="0" w:space="0" w:color="auto"/>
        <w:left w:val="none" w:sz="0" w:space="0" w:color="auto"/>
        <w:bottom w:val="none" w:sz="0" w:space="0" w:color="auto"/>
        <w:right w:val="none" w:sz="0" w:space="0" w:color="auto"/>
      </w:divBdr>
    </w:div>
    <w:div w:id="609626100">
      <w:bodyDiv w:val="1"/>
      <w:marLeft w:val="0"/>
      <w:marRight w:val="0"/>
      <w:marTop w:val="0"/>
      <w:marBottom w:val="0"/>
      <w:divBdr>
        <w:top w:val="none" w:sz="0" w:space="0" w:color="auto"/>
        <w:left w:val="none" w:sz="0" w:space="0" w:color="auto"/>
        <w:bottom w:val="none" w:sz="0" w:space="0" w:color="auto"/>
        <w:right w:val="none" w:sz="0" w:space="0" w:color="auto"/>
      </w:divBdr>
    </w:div>
    <w:div w:id="609699547">
      <w:bodyDiv w:val="1"/>
      <w:marLeft w:val="0"/>
      <w:marRight w:val="0"/>
      <w:marTop w:val="0"/>
      <w:marBottom w:val="0"/>
      <w:divBdr>
        <w:top w:val="none" w:sz="0" w:space="0" w:color="auto"/>
        <w:left w:val="none" w:sz="0" w:space="0" w:color="auto"/>
        <w:bottom w:val="none" w:sz="0" w:space="0" w:color="auto"/>
        <w:right w:val="none" w:sz="0" w:space="0" w:color="auto"/>
      </w:divBdr>
    </w:div>
    <w:div w:id="609774465">
      <w:bodyDiv w:val="1"/>
      <w:marLeft w:val="0"/>
      <w:marRight w:val="0"/>
      <w:marTop w:val="0"/>
      <w:marBottom w:val="0"/>
      <w:divBdr>
        <w:top w:val="none" w:sz="0" w:space="0" w:color="auto"/>
        <w:left w:val="none" w:sz="0" w:space="0" w:color="auto"/>
        <w:bottom w:val="none" w:sz="0" w:space="0" w:color="auto"/>
        <w:right w:val="none" w:sz="0" w:space="0" w:color="auto"/>
      </w:divBdr>
      <w:divsChild>
        <w:div w:id="1841895493">
          <w:marLeft w:val="640"/>
          <w:marRight w:val="0"/>
          <w:marTop w:val="0"/>
          <w:marBottom w:val="0"/>
          <w:divBdr>
            <w:top w:val="none" w:sz="0" w:space="0" w:color="auto"/>
            <w:left w:val="none" w:sz="0" w:space="0" w:color="auto"/>
            <w:bottom w:val="none" w:sz="0" w:space="0" w:color="auto"/>
            <w:right w:val="none" w:sz="0" w:space="0" w:color="auto"/>
          </w:divBdr>
        </w:div>
        <w:div w:id="246111809">
          <w:marLeft w:val="640"/>
          <w:marRight w:val="0"/>
          <w:marTop w:val="0"/>
          <w:marBottom w:val="0"/>
          <w:divBdr>
            <w:top w:val="none" w:sz="0" w:space="0" w:color="auto"/>
            <w:left w:val="none" w:sz="0" w:space="0" w:color="auto"/>
            <w:bottom w:val="none" w:sz="0" w:space="0" w:color="auto"/>
            <w:right w:val="none" w:sz="0" w:space="0" w:color="auto"/>
          </w:divBdr>
        </w:div>
        <w:div w:id="359402524">
          <w:marLeft w:val="640"/>
          <w:marRight w:val="0"/>
          <w:marTop w:val="0"/>
          <w:marBottom w:val="0"/>
          <w:divBdr>
            <w:top w:val="none" w:sz="0" w:space="0" w:color="auto"/>
            <w:left w:val="none" w:sz="0" w:space="0" w:color="auto"/>
            <w:bottom w:val="none" w:sz="0" w:space="0" w:color="auto"/>
            <w:right w:val="none" w:sz="0" w:space="0" w:color="auto"/>
          </w:divBdr>
        </w:div>
        <w:div w:id="200827265">
          <w:marLeft w:val="640"/>
          <w:marRight w:val="0"/>
          <w:marTop w:val="0"/>
          <w:marBottom w:val="0"/>
          <w:divBdr>
            <w:top w:val="none" w:sz="0" w:space="0" w:color="auto"/>
            <w:left w:val="none" w:sz="0" w:space="0" w:color="auto"/>
            <w:bottom w:val="none" w:sz="0" w:space="0" w:color="auto"/>
            <w:right w:val="none" w:sz="0" w:space="0" w:color="auto"/>
          </w:divBdr>
        </w:div>
        <w:div w:id="606080991">
          <w:marLeft w:val="640"/>
          <w:marRight w:val="0"/>
          <w:marTop w:val="0"/>
          <w:marBottom w:val="0"/>
          <w:divBdr>
            <w:top w:val="none" w:sz="0" w:space="0" w:color="auto"/>
            <w:left w:val="none" w:sz="0" w:space="0" w:color="auto"/>
            <w:bottom w:val="none" w:sz="0" w:space="0" w:color="auto"/>
            <w:right w:val="none" w:sz="0" w:space="0" w:color="auto"/>
          </w:divBdr>
        </w:div>
        <w:div w:id="1644117912">
          <w:marLeft w:val="640"/>
          <w:marRight w:val="0"/>
          <w:marTop w:val="0"/>
          <w:marBottom w:val="0"/>
          <w:divBdr>
            <w:top w:val="none" w:sz="0" w:space="0" w:color="auto"/>
            <w:left w:val="none" w:sz="0" w:space="0" w:color="auto"/>
            <w:bottom w:val="none" w:sz="0" w:space="0" w:color="auto"/>
            <w:right w:val="none" w:sz="0" w:space="0" w:color="auto"/>
          </w:divBdr>
        </w:div>
        <w:div w:id="1429080435">
          <w:marLeft w:val="640"/>
          <w:marRight w:val="0"/>
          <w:marTop w:val="0"/>
          <w:marBottom w:val="0"/>
          <w:divBdr>
            <w:top w:val="none" w:sz="0" w:space="0" w:color="auto"/>
            <w:left w:val="none" w:sz="0" w:space="0" w:color="auto"/>
            <w:bottom w:val="none" w:sz="0" w:space="0" w:color="auto"/>
            <w:right w:val="none" w:sz="0" w:space="0" w:color="auto"/>
          </w:divBdr>
        </w:div>
        <w:div w:id="179439635">
          <w:marLeft w:val="640"/>
          <w:marRight w:val="0"/>
          <w:marTop w:val="0"/>
          <w:marBottom w:val="0"/>
          <w:divBdr>
            <w:top w:val="none" w:sz="0" w:space="0" w:color="auto"/>
            <w:left w:val="none" w:sz="0" w:space="0" w:color="auto"/>
            <w:bottom w:val="none" w:sz="0" w:space="0" w:color="auto"/>
            <w:right w:val="none" w:sz="0" w:space="0" w:color="auto"/>
          </w:divBdr>
        </w:div>
        <w:div w:id="1518501049">
          <w:marLeft w:val="640"/>
          <w:marRight w:val="0"/>
          <w:marTop w:val="0"/>
          <w:marBottom w:val="0"/>
          <w:divBdr>
            <w:top w:val="none" w:sz="0" w:space="0" w:color="auto"/>
            <w:left w:val="none" w:sz="0" w:space="0" w:color="auto"/>
            <w:bottom w:val="none" w:sz="0" w:space="0" w:color="auto"/>
            <w:right w:val="none" w:sz="0" w:space="0" w:color="auto"/>
          </w:divBdr>
        </w:div>
        <w:div w:id="1693142855">
          <w:marLeft w:val="640"/>
          <w:marRight w:val="0"/>
          <w:marTop w:val="0"/>
          <w:marBottom w:val="0"/>
          <w:divBdr>
            <w:top w:val="none" w:sz="0" w:space="0" w:color="auto"/>
            <w:left w:val="none" w:sz="0" w:space="0" w:color="auto"/>
            <w:bottom w:val="none" w:sz="0" w:space="0" w:color="auto"/>
            <w:right w:val="none" w:sz="0" w:space="0" w:color="auto"/>
          </w:divBdr>
        </w:div>
        <w:div w:id="1692803209">
          <w:marLeft w:val="640"/>
          <w:marRight w:val="0"/>
          <w:marTop w:val="0"/>
          <w:marBottom w:val="0"/>
          <w:divBdr>
            <w:top w:val="none" w:sz="0" w:space="0" w:color="auto"/>
            <w:left w:val="none" w:sz="0" w:space="0" w:color="auto"/>
            <w:bottom w:val="none" w:sz="0" w:space="0" w:color="auto"/>
            <w:right w:val="none" w:sz="0" w:space="0" w:color="auto"/>
          </w:divBdr>
        </w:div>
        <w:div w:id="1172528920">
          <w:marLeft w:val="640"/>
          <w:marRight w:val="0"/>
          <w:marTop w:val="0"/>
          <w:marBottom w:val="0"/>
          <w:divBdr>
            <w:top w:val="none" w:sz="0" w:space="0" w:color="auto"/>
            <w:left w:val="none" w:sz="0" w:space="0" w:color="auto"/>
            <w:bottom w:val="none" w:sz="0" w:space="0" w:color="auto"/>
            <w:right w:val="none" w:sz="0" w:space="0" w:color="auto"/>
          </w:divBdr>
        </w:div>
        <w:div w:id="1231576174">
          <w:marLeft w:val="640"/>
          <w:marRight w:val="0"/>
          <w:marTop w:val="0"/>
          <w:marBottom w:val="0"/>
          <w:divBdr>
            <w:top w:val="none" w:sz="0" w:space="0" w:color="auto"/>
            <w:left w:val="none" w:sz="0" w:space="0" w:color="auto"/>
            <w:bottom w:val="none" w:sz="0" w:space="0" w:color="auto"/>
            <w:right w:val="none" w:sz="0" w:space="0" w:color="auto"/>
          </w:divBdr>
        </w:div>
        <w:div w:id="2054883652">
          <w:marLeft w:val="640"/>
          <w:marRight w:val="0"/>
          <w:marTop w:val="0"/>
          <w:marBottom w:val="0"/>
          <w:divBdr>
            <w:top w:val="none" w:sz="0" w:space="0" w:color="auto"/>
            <w:left w:val="none" w:sz="0" w:space="0" w:color="auto"/>
            <w:bottom w:val="none" w:sz="0" w:space="0" w:color="auto"/>
            <w:right w:val="none" w:sz="0" w:space="0" w:color="auto"/>
          </w:divBdr>
        </w:div>
        <w:div w:id="2115206441">
          <w:marLeft w:val="640"/>
          <w:marRight w:val="0"/>
          <w:marTop w:val="0"/>
          <w:marBottom w:val="0"/>
          <w:divBdr>
            <w:top w:val="none" w:sz="0" w:space="0" w:color="auto"/>
            <w:left w:val="none" w:sz="0" w:space="0" w:color="auto"/>
            <w:bottom w:val="none" w:sz="0" w:space="0" w:color="auto"/>
            <w:right w:val="none" w:sz="0" w:space="0" w:color="auto"/>
          </w:divBdr>
        </w:div>
        <w:div w:id="879170512">
          <w:marLeft w:val="640"/>
          <w:marRight w:val="0"/>
          <w:marTop w:val="0"/>
          <w:marBottom w:val="0"/>
          <w:divBdr>
            <w:top w:val="none" w:sz="0" w:space="0" w:color="auto"/>
            <w:left w:val="none" w:sz="0" w:space="0" w:color="auto"/>
            <w:bottom w:val="none" w:sz="0" w:space="0" w:color="auto"/>
            <w:right w:val="none" w:sz="0" w:space="0" w:color="auto"/>
          </w:divBdr>
        </w:div>
        <w:div w:id="822355388">
          <w:marLeft w:val="640"/>
          <w:marRight w:val="0"/>
          <w:marTop w:val="0"/>
          <w:marBottom w:val="0"/>
          <w:divBdr>
            <w:top w:val="none" w:sz="0" w:space="0" w:color="auto"/>
            <w:left w:val="none" w:sz="0" w:space="0" w:color="auto"/>
            <w:bottom w:val="none" w:sz="0" w:space="0" w:color="auto"/>
            <w:right w:val="none" w:sz="0" w:space="0" w:color="auto"/>
          </w:divBdr>
        </w:div>
        <w:div w:id="1116412754">
          <w:marLeft w:val="640"/>
          <w:marRight w:val="0"/>
          <w:marTop w:val="0"/>
          <w:marBottom w:val="0"/>
          <w:divBdr>
            <w:top w:val="none" w:sz="0" w:space="0" w:color="auto"/>
            <w:left w:val="none" w:sz="0" w:space="0" w:color="auto"/>
            <w:bottom w:val="none" w:sz="0" w:space="0" w:color="auto"/>
            <w:right w:val="none" w:sz="0" w:space="0" w:color="auto"/>
          </w:divBdr>
        </w:div>
        <w:div w:id="805852918">
          <w:marLeft w:val="640"/>
          <w:marRight w:val="0"/>
          <w:marTop w:val="0"/>
          <w:marBottom w:val="0"/>
          <w:divBdr>
            <w:top w:val="none" w:sz="0" w:space="0" w:color="auto"/>
            <w:left w:val="none" w:sz="0" w:space="0" w:color="auto"/>
            <w:bottom w:val="none" w:sz="0" w:space="0" w:color="auto"/>
            <w:right w:val="none" w:sz="0" w:space="0" w:color="auto"/>
          </w:divBdr>
        </w:div>
        <w:div w:id="1207910944">
          <w:marLeft w:val="640"/>
          <w:marRight w:val="0"/>
          <w:marTop w:val="0"/>
          <w:marBottom w:val="0"/>
          <w:divBdr>
            <w:top w:val="none" w:sz="0" w:space="0" w:color="auto"/>
            <w:left w:val="none" w:sz="0" w:space="0" w:color="auto"/>
            <w:bottom w:val="none" w:sz="0" w:space="0" w:color="auto"/>
            <w:right w:val="none" w:sz="0" w:space="0" w:color="auto"/>
          </w:divBdr>
        </w:div>
        <w:div w:id="1509054828">
          <w:marLeft w:val="640"/>
          <w:marRight w:val="0"/>
          <w:marTop w:val="0"/>
          <w:marBottom w:val="0"/>
          <w:divBdr>
            <w:top w:val="none" w:sz="0" w:space="0" w:color="auto"/>
            <w:left w:val="none" w:sz="0" w:space="0" w:color="auto"/>
            <w:bottom w:val="none" w:sz="0" w:space="0" w:color="auto"/>
            <w:right w:val="none" w:sz="0" w:space="0" w:color="auto"/>
          </w:divBdr>
        </w:div>
        <w:div w:id="809637515">
          <w:marLeft w:val="640"/>
          <w:marRight w:val="0"/>
          <w:marTop w:val="0"/>
          <w:marBottom w:val="0"/>
          <w:divBdr>
            <w:top w:val="none" w:sz="0" w:space="0" w:color="auto"/>
            <w:left w:val="none" w:sz="0" w:space="0" w:color="auto"/>
            <w:bottom w:val="none" w:sz="0" w:space="0" w:color="auto"/>
            <w:right w:val="none" w:sz="0" w:space="0" w:color="auto"/>
          </w:divBdr>
        </w:div>
        <w:div w:id="1683627990">
          <w:marLeft w:val="640"/>
          <w:marRight w:val="0"/>
          <w:marTop w:val="0"/>
          <w:marBottom w:val="0"/>
          <w:divBdr>
            <w:top w:val="none" w:sz="0" w:space="0" w:color="auto"/>
            <w:left w:val="none" w:sz="0" w:space="0" w:color="auto"/>
            <w:bottom w:val="none" w:sz="0" w:space="0" w:color="auto"/>
            <w:right w:val="none" w:sz="0" w:space="0" w:color="auto"/>
          </w:divBdr>
        </w:div>
        <w:div w:id="1481262995">
          <w:marLeft w:val="640"/>
          <w:marRight w:val="0"/>
          <w:marTop w:val="0"/>
          <w:marBottom w:val="0"/>
          <w:divBdr>
            <w:top w:val="none" w:sz="0" w:space="0" w:color="auto"/>
            <w:left w:val="none" w:sz="0" w:space="0" w:color="auto"/>
            <w:bottom w:val="none" w:sz="0" w:space="0" w:color="auto"/>
            <w:right w:val="none" w:sz="0" w:space="0" w:color="auto"/>
          </w:divBdr>
        </w:div>
        <w:div w:id="2137487455">
          <w:marLeft w:val="640"/>
          <w:marRight w:val="0"/>
          <w:marTop w:val="0"/>
          <w:marBottom w:val="0"/>
          <w:divBdr>
            <w:top w:val="none" w:sz="0" w:space="0" w:color="auto"/>
            <w:left w:val="none" w:sz="0" w:space="0" w:color="auto"/>
            <w:bottom w:val="none" w:sz="0" w:space="0" w:color="auto"/>
            <w:right w:val="none" w:sz="0" w:space="0" w:color="auto"/>
          </w:divBdr>
        </w:div>
        <w:div w:id="315885922">
          <w:marLeft w:val="640"/>
          <w:marRight w:val="0"/>
          <w:marTop w:val="0"/>
          <w:marBottom w:val="0"/>
          <w:divBdr>
            <w:top w:val="none" w:sz="0" w:space="0" w:color="auto"/>
            <w:left w:val="none" w:sz="0" w:space="0" w:color="auto"/>
            <w:bottom w:val="none" w:sz="0" w:space="0" w:color="auto"/>
            <w:right w:val="none" w:sz="0" w:space="0" w:color="auto"/>
          </w:divBdr>
        </w:div>
        <w:div w:id="1874924404">
          <w:marLeft w:val="640"/>
          <w:marRight w:val="0"/>
          <w:marTop w:val="0"/>
          <w:marBottom w:val="0"/>
          <w:divBdr>
            <w:top w:val="none" w:sz="0" w:space="0" w:color="auto"/>
            <w:left w:val="none" w:sz="0" w:space="0" w:color="auto"/>
            <w:bottom w:val="none" w:sz="0" w:space="0" w:color="auto"/>
            <w:right w:val="none" w:sz="0" w:space="0" w:color="auto"/>
          </w:divBdr>
        </w:div>
        <w:div w:id="1608922766">
          <w:marLeft w:val="640"/>
          <w:marRight w:val="0"/>
          <w:marTop w:val="0"/>
          <w:marBottom w:val="0"/>
          <w:divBdr>
            <w:top w:val="none" w:sz="0" w:space="0" w:color="auto"/>
            <w:left w:val="none" w:sz="0" w:space="0" w:color="auto"/>
            <w:bottom w:val="none" w:sz="0" w:space="0" w:color="auto"/>
            <w:right w:val="none" w:sz="0" w:space="0" w:color="auto"/>
          </w:divBdr>
        </w:div>
        <w:div w:id="10227123">
          <w:marLeft w:val="640"/>
          <w:marRight w:val="0"/>
          <w:marTop w:val="0"/>
          <w:marBottom w:val="0"/>
          <w:divBdr>
            <w:top w:val="none" w:sz="0" w:space="0" w:color="auto"/>
            <w:left w:val="none" w:sz="0" w:space="0" w:color="auto"/>
            <w:bottom w:val="none" w:sz="0" w:space="0" w:color="auto"/>
            <w:right w:val="none" w:sz="0" w:space="0" w:color="auto"/>
          </w:divBdr>
        </w:div>
        <w:div w:id="421414249">
          <w:marLeft w:val="640"/>
          <w:marRight w:val="0"/>
          <w:marTop w:val="0"/>
          <w:marBottom w:val="0"/>
          <w:divBdr>
            <w:top w:val="none" w:sz="0" w:space="0" w:color="auto"/>
            <w:left w:val="none" w:sz="0" w:space="0" w:color="auto"/>
            <w:bottom w:val="none" w:sz="0" w:space="0" w:color="auto"/>
            <w:right w:val="none" w:sz="0" w:space="0" w:color="auto"/>
          </w:divBdr>
        </w:div>
        <w:div w:id="1654479837">
          <w:marLeft w:val="640"/>
          <w:marRight w:val="0"/>
          <w:marTop w:val="0"/>
          <w:marBottom w:val="0"/>
          <w:divBdr>
            <w:top w:val="none" w:sz="0" w:space="0" w:color="auto"/>
            <w:left w:val="none" w:sz="0" w:space="0" w:color="auto"/>
            <w:bottom w:val="none" w:sz="0" w:space="0" w:color="auto"/>
            <w:right w:val="none" w:sz="0" w:space="0" w:color="auto"/>
          </w:divBdr>
        </w:div>
        <w:div w:id="1176961631">
          <w:marLeft w:val="640"/>
          <w:marRight w:val="0"/>
          <w:marTop w:val="0"/>
          <w:marBottom w:val="0"/>
          <w:divBdr>
            <w:top w:val="none" w:sz="0" w:space="0" w:color="auto"/>
            <w:left w:val="none" w:sz="0" w:space="0" w:color="auto"/>
            <w:bottom w:val="none" w:sz="0" w:space="0" w:color="auto"/>
            <w:right w:val="none" w:sz="0" w:space="0" w:color="auto"/>
          </w:divBdr>
        </w:div>
        <w:div w:id="1928998742">
          <w:marLeft w:val="640"/>
          <w:marRight w:val="0"/>
          <w:marTop w:val="0"/>
          <w:marBottom w:val="0"/>
          <w:divBdr>
            <w:top w:val="none" w:sz="0" w:space="0" w:color="auto"/>
            <w:left w:val="none" w:sz="0" w:space="0" w:color="auto"/>
            <w:bottom w:val="none" w:sz="0" w:space="0" w:color="auto"/>
            <w:right w:val="none" w:sz="0" w:space="0" w:color="auto"/>
          </w:divBdr>
        </w:div>
        <w:div w:id="187645107">
          <w:marLeft w:val="640"/>
          <w:marRight w:val="0"/>
          <w:marTop w:val="0"/>
          <w:marBottom w:val="0"/>
          <w:divBdr>
            <w:top w:val="none" w:sz="0" w:space="0" w:color="auto"/>
            <w:left w:val="none" w:sz="0" w:space="0" w:color="auto"/>
            <w:bottom w:val="none" w:sz="0" w:space="0" w:color="auto"/>
            <w:right w:val="none" w:sz="0" w:space="0" w:color="auto"/>
          </w:divBdr>
        </w:div>
        <w:div w:id="1140995346">
          <w:marLeft w:val="640"/>
          <w:marRight w:val="0"/>
          <w:marTop w:val="0"/>
          <w:marBottom w:val="0"/>
          <w:divBdr>
            <w:top w:val="none" w:sz="0" w:space="0" w:color="auto"/>
            <w:left w:val="none" w:sz="0" w:space="0" w:color="auto"/>
            <w:bottom w:val="none" w:sz="0" w:space="0" w:color="auto"/>
            <w:right w:val="none" w:sz="0" w:space="0" w:color="auto"/>
          </w:divBdr>
        </w:div>
        <w:div w:id="241450436">
          <w:marLeft w:val="640"/>
          <w:marRight w:val="0"/>
          <w:marTop w:val="0"/>
          <w:marBottom w:val="0"/>
          <w:divBdr>
            <w:top w:val="none" w:sz="0" w:space="0" w:color="auto"/>
            <w:left w:val="none" w:sz="0" w:space="0" w:color="auto"/>
            <w:bottom w:val="none" w:sz="0" w:space="0" w:color="auto"/>
            <w:right w:val="none" w:sz="0" w:space="0" w:color="auto"/>
          </w:divBdr>
        </w:div>
        <w:div w:id="367074215">
          <w:marLeft w:val="640"/>
          <w:marRight w:val="0"/>
          <w:marTop w:val="0"/>
          <w:marBottom w:val="0"/>
          <w:divBdr>
            <w:top w:val="none" w:sz="0" w:space="0" w:color="auto"/>
            <w:left w:val="none" w:sz="0" w:space="0" w:color="auto"/>
            <w:bottom w:val="none" w:sz="0" w:space="0" w:color="auto"/>
            <w:right w:val="none" w:sz="0" w:space="0" w:color="auto"/>
          </w:divBdr>
        </w:div>
        <w:div w:id="1972980794">
          <w:marLeft w:val="640"/>
          <w:marRight w:val="0"/>
          <w:marTop w:val="0"/>
          <w:marBottom w:val="0"/>
          <w:divBdr>
            <w:top w:val="none" w:sz="0" w:space="0" w:color="auto"/>
            <w:left w:val="none" w:sz="0" w:space="0" w:color="auto"/>
            <w:bottom w:val="none" w:sz="0" w:space="0" w:color="auto"/>
            <w:right w:val="none" w:sz="0" w:space="0" w:color="auto"/>
          </w:divBdr>
        </w:div>
        <w:div w:id="1810246925">
          <w:marLeft w:val="640"/>
          <w:marRight w:val="0"/>
          <w:marTop w:val="0"/>
          <w:marBottom w:val="0"/>
          <w:divBdr>
            <w:top w:val="none" w:sz="0" w:space="0" w:color="auto"/>
            <w:left w:val="none" w:sz="0" w:space="0" w:color="auto"/>
            <w:bottom w:val="none" w:sz="0" w:space="0" w:color="auto"/>
            <w:right w:val="none" w:sz="0" w:space="0" w:color="auto"/>
          </w:divBdr>
        </w:div>
        <w:div w:id="1660423596">
          <w:marLeft w:val="640"/>
          <w:marRight w:val="0"/>
          <w:marTop w:val="0"/>
          <w:marBottom w:val="0"/>
          <w:divBdr>
            <w:top w:val="none" w:sz="0" w:space="0" w:color="auto"/>
            <w:left w:val="none" w:sz="0" w:space="0" w:color="auto"/>
            <w:bottom w:val="none" w:sz="0" w:space="0" w:color="auto"/>
            <w:right w:val="none" w:sz="0" w:space="0" w:color="auto"/>
          </w:divBdr>
        </w:div>
        <w:div w:id="2038508942">
          <w:marLeft w:val="640"/>
          <w:marRight w:val="0"/>
          <w:marTop w:val="0"/>
          <w:marBottom w:val="0"/>
          <w:divBdr>
            <w:top w:val="none" w:sz="0" w:space="0" w:color="auto"/>
            <w:left w:val="none" w:sz="0" w:space="0" w:color="auto"/>
            <w:bottom w:val="none" w:sz="0" w:space="0" w:color="auto"/>
            <w:right w:val="none" w:sz="0" w:space="0" w:color="auto"/>
          </w:divBdr>
        </w:div>
        <w:div w:id="750272255">
          <w:marLeft w:val="640"/>
          <w:marRight w:val="0"/>
          <w:marTop w:val="0"/>
          <w:marBottom w:val="0"/>
          <w:divBdr>
            <w:top w:val="none" w:sz="0" w:space="0" w:color="auto"/>
            <w:left w:val="none" w:sz="0" w:space="0" w:color="auto"/>
            <w:bottom w:val="none" w:sz="0" w:space="0" w:color="auto"/>
            <w:right w:val="none" w:sz="0" w:space="0" w:color="auto"/>
          </w:divBdr>
        </w:div>
        <w:div w:id="1625305779">
          <w:marLeft w:val="640"/>
          <w:marRight w:val="0"/>
          <w:marTop w:val="0"/>
          <w:marBottom w:val="0"/>
          <w:divBdr>
            <w:top w:val="none" w:sz="0" w:space="0" w:color="auto"/>
            <w:left w:val="none" w:sz="0" w:space="0" w:color="auto"/>
            <w:bottom w:val="none" w:sz="0" w:space="0" w:color="auto"/>
            <w:right w:val="none" w:sz="0" w:space="0" w:color="auto"/>
          </w:divBdr>
        </w:div>
        <w:div w:id="468281443">
          <w:marLeft w:val="640"/>
          <w:marRight w:val="0"/>
          <w:marTop w:val="0"/>
          <w:marBottom w:val="0"/>
          <w:divBdr>
            <w:top w:val="none" w:sz="0" w:space="0" w:color="auto"/>
            <w:left w:val="none" w:sz="0" w:space="0" w:color="auto"/>
            <w:bottom w:val="none" w:sz="0" w:space="0" w:color="auto"/>
            <w:right w:val="none" w:sz="0" w:space="0" w:color="auto"/>
          </w:divBdr>
        </w:div>
        <w:div w:id="972948691">
          <w:marLeft w:val="640"/>
          <w:marRight w:val="0"/>
          <w:marTop w:val="0"/>
          <w:marBottom w:val="0"/>
          <w:divBdr>
            <w:top w:val="none" w:sz="0" w:space="0" w:color="auto"/>
            <w:left w:val="none" w:sz="0" w:space="0" w:color="auto"/>
            <w:bottom w:val="none" w:sz="0" w:space="0" w:color="auto"/>
            <w:right w:val="none" w:sz="0" w:space="0" w:color="auto"/>
          </w:divBdr>
        </w:div>
        <w:div w:id="587740566">
          <w:marLeft w:val="640"/>
          <w:marRight w:val="0"/>
          <w:marTop w:val="0"/>
          <w:marBottom w:val="0"/>
          <w:divBdr>
            <w:top w:val="none" w:sz="0" w:space="0" w:color="auto"/>
            <w:left w:val="none" w:sz="0" w:space="0" w:color="auto"/>
            <w:bottom w:val="none" w:sz="0" w:space="0" w:color="auto"/>
            <w:right w:val="none" w:sz="0" w:space="0" w:color="auto"/>
          </w:divBdr>
        </w:div>
        <w:div w:id="1351646310">
          <w:marLeft w:val="640"/>
          <w:marRight w:val="0"/>
          <w:marTop w:val="0"/>
          <w:marBottom w:val="0"/>
          <w:divBdr>
            <w:top w:val="none" w:sz="0" w:space="0" w:color="auto"/>
            <w:left w:val="none" w:sz="0" w:space="0" w:color="auto"/>
            <w:bottom w:val="none" w:sz="0" w:space="0" w:color="auto"/>
            <w:right w:val="none" w:sz="0" w:space="0" w:color="auto"/>
          </w:divBdr>
        </w:div>
        <w:div w:id="1955207123">
          <w:marLeft w:val="640"/>
          <w:marRight w:val="0"/>
          <w:marTop w:val="0"/>
          <w:marBottom w:val="0"/>
          <w:divBdr>
            <w:top w:val="none" w:sz="0" w:space="0" w:color="auto"/>
            <w:left w:val="none" w:sz="0" w:space="0" w:color="auto"/>
            <w:bottom w:val="none" w:sz="0" w:space="0" w:color="auto"/>
            <w:right w:val="none" w:sz="0" w:space="0" w:color="auto"/>
          </w:divBdr>
        </w:div>
        <w:div w:id="1973553928">
          <w:marLeft w:val="640"/>
          <w:marRight w:val="0"/>
          <w:marTop w:val="0"/>
          <w:marBottom w:val="0"/>
          <w:divBdr>
            <w:top w:val="none" w:sz="0" w:space="0" w:color="auto"/>
            <w:left w:val="none" w:sz="0" w:space="0" w:color="auto"/>
            <w:bottom w:val="none" w:sz="0" w:space="0" w:color="auto"/>
            <w:right w:val="none" w:sz="0" w:space="0" w:color="auto"/>
          </w:divBdr>
        </w:div>
        <w:div w:id="1210143730">
          <w:marLeft w:val="640"/>
          <w:marRight w:val="0"/>
          <w:marTop w:val="0"/>
          <w:marBottom w:val="0"/>
          <w:divBdr>
            <w:top w:val="none" w:sz="0" w:space="0" w:color="auto"/>
            <w:left w:val="none" w:sz="0" w:space="0" w:color="auto"/>
            <w:bottom w:val="none" w:sz="0" w:space="0" w:color="auto"/>
            <w:right w:val="none" w:sz="0" w:space="0" w:color="auto"/>
          </w:divBdr>
        </w:div>
        <w:div w:id="455612154">
          <w:marLeft w:val="640"/>
          <w:marRight w:val="0"/>
          <w:marTop w:val="0"/>
          <w:marBottom w:val="0"/>
          <w:divBdr>
            <w:top w:val="none" w:sz="0" w:space="0" w:color="auto"/>
            <w:left w:val="none" w:sz="0" w:space="0" w:color="auto"/>
            <w:bottom w:val="none" w:sz="0" w:space="0" w:color="auto"/>
            <w:right w:val="none" w:sz="0" w:space="0" w:color="auto"/>
          </w:divBdr>
        </w:div>
        <w:div w:id="105974289">
          <w:marLeft w:val="640"/>
          <w:marRight w:val="0"/>
          <w:marTop w:val="0"/>
          <w:marBottom w:val="0"/>
          <w:divBdr>
            <w:top w:val="none" w:sz="0" w:space="0" w:color="auto"/>
            <w:left w:val="none" w:sz="0" w:space="0" w:color="auto"/>
            <w:bottom w:val="none" w:sz="0" w:space="0" w:color="auto"/>
            <w:right w:val="none" w:sz="0" w:space="0" w:color="auto"/>
          </w:divBdr>
        </w:div>
        <w:div w:id="949317710">
          <w:marLeft w:val="640"/>
          <w:marRight w:val="0"/>
          <w:marTop w:val="0"/>
          <w:marBottom w:val="0"/>
          <w:divBdr>
            <w:top w:val="none" w:sz="0" w:space="0" w:color="auto"/>
            <w:left w:val="none" w:sz="0" w:space="0" w:color="auto"/>
            <w:bottom w:val="none" w:sz="0" w:space="0" w:color="auto"/>
            <w:right w:val="none" w:sz="0" w:space="0" w:color="auto"/>
          </w:divBdr>
        </w:div>
        <w:div w:id="230621731">
          <w:marLeft w:val="640"/>
          <w:marRight w:val="0"/>
          <w:marTop w:val="0"/>
          <w:marBottom w:val="0"/>
          <w:divBdr>
            <w:top w:val="none" w:sz="0" w:space="0" w:color="auto"/>
            <w:left w:val="none" w:sz="0" w:space="0" w:color="auto"/>
            <w:bottom w:val="none" w:sz="0" w:space="0" w:color="auto"/>
            <w:right w:val="none" w:sz="0" w:space="0" w:color="auto"/>
          </w:divBdr>
        </w:div>
        <w:div w:id="186065603">
          <w:marLeft w:val="640"/>
          <w:marRight w:val="0"/>
          <w:marTop w:val="0"/>
          <w:marBottom w:val="0"/>
          <w:divBdr>
            <w:top w:val="none" w:sz="0" w:space="0" w:color="auto"/>
            <w:left w:val="none" w:sz="0" w:space="0" w:color="auto"/>
            <w:bottom w:val="none" w:sz="0" w:space="0" w:color="auto"/>
            <w:right w:val="none" w:sz="0" w:space="0" w:color="auto"/>
          </w:divBdr>
        </w:div>
        <w:div w:id="877815610">
          <w:marLeft w:val="640"/>
          <w:marRight w:val="0"/>
          <w:marTop w:val="0"/>
          <w:marBottom w:val="0"/>
          <w:divBdr>
            <w:top w:val="none" w:sz="0" w:space="0" w:color="auto"/>
            <w:left w:val="none" w:sz="0" w:space="0" w:color="auto"/>
            <w:bottom w:val="none" w:sz="0" w:space="0" w:color="auto"/>
            <w:right w:val="none" w:sz="0" w:space="0" w:color="auto"/>
          </w:divBdr>
        </w:div>
        <w:div w:id="1180899185">
          <w:marLeft w:val="640"/>
          <w:marRight w:val="0"/>
          <w:marTop w:val="0"/>
          <w:marBottom w:val="0"/>
          <w:divBdr>
            <w:top w:val="none" w:sz="0" w:space="0" w:color="auto"/>
            <w:left w:val="none" w:sz="0" w:space="0" w:color="auto"/>
            <w:bottom w:val="none" w:sz="0" w:space="0" w:color="auto"/>
            <w:right w:val="none" w:sz="0" w:space="0" w:color="auto"/>
          </w:divBdr>
        </w:div>
        <w:div w:id="1259824528">
          <w:marLeft w:val="640"/>
          <w:marRight w:val="0"/>
          <w:marTop w:val="0"/>
          <w:marBottom w:val="0"/>
          <w:divBdr>
            <w:top w:val="none" w:sz="0" w:space="0" w:color="auto"/>
            <w:left w:val="none" w:sz="0" w:space="0" w:color="auto"/>
            <w:bottom w:val="none" w:sz="0" w:space="0" w:color="auto"/>
            <w:right w:val="none" w:sz="0" w:space="0" w:color="auto"/>
          </w:divBdr>
        </w:div>
        <w:div w:id="1541936585">
          <w:marLeft w:val="640"/>
          <w:marRight w:val="0"/>
          <w:marTop w:val="0"/>
          <w:marBottom w:val="0"/>
          <w:divBdr>
            <w:top w:val="none" w:sz="0" w:space="0" w:color="auto"/>
            <w:left w:val="none" w:sz="0" w:space="0" w:color="auto"/>
            <w:bottom w:val="none" w:sz="0" w:space="0" w:color="auto"/>
            <w:right w:val="none" w:sz="0" w:space="0" w:color="auto"/>
          </w:divBdr>
        </w:div>
        <w:div w:id="1494686944">
          <w:marLeft w:val="640"/>
          <w:marRight w:val="0"/>
          <w:marTop w:val="0"/>
          <w:marBottom w:val="0"/>
          <w:divBdr>
            <w:top w:val="none" w:sz="0" w:space="0" w:color="auto"/>
            <w:left w:val="none" w:sz="0" w:space="0" w:color="auto"/>
            <w:bottom w:val="none" w:sz="0" w:space="0" w:color="auto"/>
            <w:right w:val="none" w:sz="0" w:space="0" w:color="auto"/>
          </w:divBdr>
        </w:div>
        <w:div w:id="1201625177">
          <w:marLeft w:val="640"/>
          <w:marRight w:val="0"/>
          <w:marTop w:val="0"/>
          <w:marBottom w:val="0"/>
          <w:divBdr>
            <w:top w:val="none" w:sz="0" w:space="0" w:color="auto"/>
            <w:left w:val="none" w:sz="0" w:space="0" w:color="auto"/>
            <w:bottom w:val="none" w:sz="0" w:space="0" w:color="auto"/>
            <w:right w:val="none" w:sz="0" w:space="0" w:color="auto"/>
          </w:divBdr>
        </w:div>
        <w:div w:id="1588416268">
          <w:marLeft w:val="640"/>
          <w:marRight w:val="0"/>
          <w:marTop w:val="0"/>
          <w:marBottom w:val="0"/>
          <w:divBdr>
            <w:top w:val="none" w:sz="0" w:space="0" w:color="auto"/>
            <w:left w:val="none" w:sz="0" w:space="0" w:color="auto"/>
            <w:bottom w:val="none" w:sz="0" w:space="0" w:color="auto"/>
            <w:right w:val="none" w:sz="0" w:space="0" w:color="auto"/>
          </w:divBdr>
        </w:div>
        <w:div w:id="491138427">
          <w:marLeft w:val="640"/>
          <w:marRight w:val="0"/>
          <w:marTop w:val="0"/>
          <w:marBottom w:val="0"/>
          <w:divBdr>
            <w:top w:val="none" w:sz="0" w:space="0" w:color="auto"/>
            <w:left w:val="none" w:sz="0" w:space="0" w:color="auto"/>
            <w:bottom w:val="none" w:sz="0" w:space="0" w:color="auto"/>
            <w:right w:val="none" w:sz="0" w:space="0" w:color="auto"/>
          </w:divBdr>
        </w:div>
        <w:div w:id="1443069467">
          <w:marLeft w:val="640"/>
          <w:marRight w:val="0"/>
          <w:marTop w:val="0"/>
          <w:marBottom w:val="0"/>
          <w:divBdr>
            <w:top w:val="none" w:sz="0" w:space="0" w:color="auto"/>
            <w:left w:val="none" w:sz="0" w:space="0" w:color="auto"/>
            <w:bottom w:val="none" w:sz="0" w:space="0" w:color="auto"/>
            <w:right w:val="none" w:sz="0" w:space="0" w:color="auto"/>
          </w:divBdr>
        </w:div>
        <w:div w:id="2104034495">
          <w:marLeft w:val="640"/>
          <w:marRight w:val="0"/>
          <w:marTop w:val="0"/>
          <w:marBottom w:val="0"/>
          <w:divBdr>
            <w:top w:val="none" w:sz="0" w:space="0" w:color="auto"/>
            <w:left w:val="none" w:sz="0" w:space="0" w:color="auto"/>
            <w:bottom w:val="none" w:sz="0" w:space="0" w:color="auto"/>
            <w:right w:val="none" w:sz="0" w:space="0" w:color="auto"/>
          </w:divBdr>
        </w:div>
      </w:divsChild>
    </w:div>
    <w:div w:id="609778706">
      <w:bodyDiv w:val="1"/>
      <w:marLeft w:val="0"/>
      <w:marRight w:val="0"/>
      <w:marTop w:val="0"/>
      <w:marBottom w:val="0"/>
      <w:divBdr>
        <w:top w:val="none" w:sz="0" w:space="0" w:color="auto"/>
        <w:left w:val="none" w:sz="0" w:space="0" w:color="auto"/>
        <w:bottom w:val="none" w:sz="0" w:space="0" w:color="auto"/>
        <w:right w:val="none" w:sz="0" w:space="0" w:color="auto"/>
      </w:divBdr>
    </w:div>
    <w:div w:id="609900372">
      <w:bodyDiv w:val="1"/>
      <w:marLeft w:val="0"/>
      <w:marRight w:val="0"/>
      <w:marTop w:val="0"/>
      <w:marBottom w:val="0"/>
      <w:divBdr>
        <w:top w:val="none" w:sz="0" w:space="0" w:color="auto"/>
        <w:left w:val="none" w:sz="0" w:space="0" w:color="auto"/>
        <w:bottom w:val="none" w:sz="0" w:space="0" w:color="auto"/>
        <w:right w:val="none" w:sz="0" w:space="0" w:color="auto"/>
      </w:divBdr>
    </w:div>
    <w:div w:id="609970341">
      <w:bodyDiv w:val="1"/>
      <w:marLeft w:val="0"/>
      <w:marRight w:val="0"/>
      <w:marTop w:val="0"/>
      <w:marBottom w:val="0"/>
      <w:divBdr>
        <w:top w:val="none" w:sz="0" w:space="0" w:color="auto"/>
        <w:left w:val="none" w:sz="0" w:space="0" w:color="auto"/>
        <w:bottom w:val="none" w:sz="0" w:space="0" w:color="auto"/>
        <w:right w:val="none" w:sz="0" w:space="0" w:color="auto"/>
      </w:divBdr>
    </w:div>
    <w:div w:id="609973087">
      <w:bodyDiv w:val="1"/>
      <w:marLeft w:val="0"/>
      <w:marRight w:val="0"/>
      <w:marTop w:val="0"/>
      <w:marBottom w:val="0"/>
      <w:divBdr>
        <w:top w:val="none" w:sz="0" w:space="0" w:color="auto"/>
        <w:left w:val="none" w:sz="0" w:space="0" w:color="auto"/>
        <w:bottom w:val="none" w:sz="0" w:space="0" w:color="auto"/>
        <w:right w:val="none" w:sz="0" w:space="0" w:color="auto"/>
      </w:divBdr>
    </w:div>
    <w:div w:id="610011237">
      <w:bodyDiv w:val="1"/>
      <w:marLeft w:val="0"/>
      <w:marRight w:val="0"/>
      <w:marTop w:val="0"/>
      <w:marBottom w:val="0"/>
      <w:divBdr>
        <w:top w:val="none" w:sz="0" w:space="0" w:color="auto"/>
        <w:left w:val="none" w:sz="0" w:space="0" w:color="auto"/>
        <w:bottom w:val="none" w:sz="0" w:space="0" w:color="auto"/>
        <w:right w:val="none" w:sz="0" w:space="0" w:color="auto"/>
      </w:divBdr>
    </w:div>
    <w:div w:id="610163537">
      <w:bodyDiv w:val="1"/>
      <w:marLeft w:val="0"/>
      <w:marRight w:val="0"/>
      <w:marTop w:val="0"/>
      <w:marBottom w:val="0"/>
      <w:divBdr>
        <w:top w:val="none" w:sz="0" w:space="0" w:color="auto"/>
        <w:left w:val="none" w:sz="0" w:space="0" w:color="auto"/>
        <w:bottom w:val="none" w:sz="0" w:space="0" w:color="auto"/>
        <w:right w:val="none" w:sz="0" w:space="0" w:color="auto"/>
      </w:divBdr>
    </w:div>
    <w:div w:id="611208430">
      <w:bodyDiv w:val="1"/>
      <w:marLeft w:val="0"/>
      <w:marRight w:val="0"/>
      <w:marTop w:val="0"/>
      <w:marBottom w:val="0"/>
      <w:divBdr>
        <w:top w:val="none" w:sz="0" w:space="0" w:color="auto"/>
        <w:left w:val="none" w:sz="0" w:space="0" w:color="auto"/>
        <w:bottom w:val="none" w:sz="0" w:space="0" w:color="auto"/>
        <w:right w:val="none" w:sz="0" w:space="0" w:color="auto"/>
      </w:divBdr>
    </w:div>
    <w:div w:id="611479113">
      <w:bodyDiv w:val="1"/>
      <w:marLeft w:val="0"/>
      <w:marRight w:val="0"/>
      <w:marTop w:val="0"/>
      <w:marBottom w:val="0"/>
      <w:divBdr>
        <w:top w:val="none" w:sz="0" w:space="0" w:color="auto"/>
        <w:left w:val="none" w:sz="0" w:space="0" w:color="auto"/>
        <w:bottom w:val="none" w:sz="0" w:space="0" w:color="auto"/>
        <w:right w:val="none" w:sz="0" w:space="0" w:color="auto"/>
      </w:divBdr>
    </w:div>
    <w:div w:id="611547928">
      <w:bodyDiv w:val="1"/>
      <w:marLeft w:val="0"/>
      <w:marRight w:val="0"/>
      <w:marTop w:val="0"/>
      <w:marBottom w:val="0"/>
      <w:divBdr>
        <w:top w:val="none" w:sz="0" w:space="0" w:color="auto"/>
        <w:left w:val="none" w:sz="0" w:space="0" w:color="auto"/>
        <w:bottom w:val="none" w:sz="0" w:space="0" w:color="auto"/>
        <w:right w:val="none" w:sz="0" w:space="0" w:color="auto"/>
      </w:divBdr>
    </w:div>
    <w:div w:id="611592705">
      <w:bodyDiv w:val="1"/>
      <w:marLeft w:val="0"/>
      <w:marRight w:val="0"/>
      <w:marTop w:val="0"/>
      <w:marBottom w:val="0"/>
      <w:divBdr>
        <w:top w:val="none" w:sz="0" w:space="0" w:color="auto"/>
        <w:left w:val="none" w:sz="0" w:space="0" w:color="auto"/>
        <w:bottom w:val="none" w:sz="0" w:space="0" w:color="auto"/>
        <w:right w:val="none" w:sz="0" w:space="0" w:color="auto"/>
      </w:divBdr>
    </w:div>
    <w:div w:id="611787287">
      <w:bodyDiv w:val="1"/>
      <w:marLeft w:val="0"/>
      <w:marRight w:val="0"/>
      <w:marTop w:val="0"/>
      <w:marBottom w:val="0"/>
      <w:divBdr>
        <w:top w:val="none" w:sz="0" w:space="0" w:color="auto"/>
        <w:left w:val="none" w:sz="0" w:space="0" w:color="auto"/>
        <w:bottom w:val="none" w:sz="0" w:space="0" w:color="auto"/>
        <w:right w:val="none" w:sz="0" w:space="0" w:color="auto"/>
      </w:divBdr>
    </w:div>
    <w:div w:id="611790246">
      <w:bodyDiv w:val="1"/>
      <w:marLeft w:val="0"/>
      <w:marRight w:val="0"/>
      <w:marTop w:val="0"/>
      <w:marBottom w:val="0"/>
      <w:divBdr>
        <w:top w:val="none" w:sz="0" w:space="0" w:color="auto"/>
        <w:left w:val="none" w:sz="0" w:space="0" w:color="auto"/>
        <w:bottom w:val="none" w:sz="0" w:space="0" w:color="auto"/>
        <w:right w:val="none" w:sz="0" w:space="0" w:color="auto"/>
      </w:divBdr>
    </w:div>
    <w:div w:id="611983632">
      <w:bodyDiv w:val="1"/>
      <w:marLeft w:val="0"/>
      <w:marRight w:val="0"/>
      <w:marTop w:val="0"/>
      <w:marBottom w:val="0"/>
      <w:divBdr>
        <w:top w:val="none" w:sz="0" w:space="0" w:color="auto"/>
        <w:left w:val="none" w:sz="0" w:space="0" w:color="auto"/>
        <w:bottom w:val="none" w:sz="0" w:space="0" w:color="auto"/>
        <w:right w:val="none" w:sz="0" w:space="0" w:color="auto"/>
      </w:divBdr>
    </w:div>
    <w:div w:id="612438603">
      <w:bodyDiv w:val="1"/>
      <w:marLeft w:val="0"/>
      <w:marRight w:val="0"/>
      <w:marTop w:val="0"/>
      <w:marBottom w:val="0"/>
      <w:divBdr>
        <w:top w:val="none" w:sz="0" w:space="0" w:color="auto"/>
        <w:left w:val="none" w:sz="0" w:space="0" w:color="auto"/>
        <w:bottom w:val="none" w:sz="0" w:space="0" w:color="auto"/>
        <w:right w:val="none" w:sz="0" w:space="0" w:color="auto"/>
      </w:divBdr>
    </w:div>
    <w:div w:id="612636482">
      <w:bodyDiv w:val="1"/>
      <w:marLeft w:val="0"/>
      <w:marRight w:val="0"/>
      <w:marTop w:val="0"/>
      <w:marBottom w:val="0"/>
      <w:divBdr>
        <w:top w:val="none" w:sz="0" w:space="0" w:color="auto"/>
        <w:left w:val="none" w:sz="0" w:space="0" w:color="auto"/>
        <w:bottom w:val="none" w:sz="0" w:space="0" w:color="auto"/>
        <w:right w:val="none" w:sz="0" w:space="0" w:color="auto"/>
      </w:divBdr>
    </w:div>
    <w:div w:id="612639765">
      <w:bodyDiv w:val="1"/>
      <w:marLeft w:val="0"/>
      <w:marRight w:val="0"/>
      <w:marTop w:val="0"/>
      <w:marBottom w:val="0"/>
      <w:divBdr>
        <w:top w:val="none" w:sz="0" w:space="0" w:color="auto"/>
        <w:left w:val="none" w:sz="0" w:space="0" w:color="auto"/>
        <w:bottom w:val="none" w:sz="0" w:space="0" w:color="auto"/>
        <w:right w:val="none" w:sz="0" w:space="0" w:color="auto"/>
      </w:divBdr>
    </w:div>
    <w:div w:id="612707721">
      <w:bodyDiv w:val="1"/>
      <w:marLeft w:val="0"/>
      <w:marRight w:val="0"/>
      <w:marTop w:val="0"/>
      <w:marBottom w:val="0"/>
      <w:divBdr>
        <w:top w:val="none" w:sz="0" w:space="0" w:color="auto"/>
        <w:left w:val="none" w:sz="0" w:space="0" w:color="auto"/>
        <w:bottom w:val="none" w:sz="0" w:space="0" w:color="auto"/>
        <w:right w:val="none" w:sz="0" w:space="0" w:color="auto"/>
      </w:divBdr>
    </w:div>
    <w:div w:id="612902221">
      <w:bodyDiv w:val="1"/>
      <w:marLeft w:val="0"/>
      <w:marRight w:val="0"/>
      <w:marTop w:val="0"/>
      <w:marBottom w:val="0"/>
      <w:divBdr>
        <w:top w:val="none" w:sz="0" w:space="0" w:color="auto"/>
        <w:left w:val="none" w:sz="0" w:space="0" w:color="auto"/>
        <w:bottom w:val="none" w:sz="0" w:space="0" w:color="auto"/>
        <w:right w:val="none" w:sz="0" w:space="0" w:color="auto"/>
      </w:divBdr>
    </w:div>
    <w:div w:id="613176241">
      <w:bodyDiv w:val="1"/>
      <w:marLeft w:val="0"/>
      <w:marRight w:val="0"/>
      <w:marTop w:val="0"/>
      <w:marBottom w:val="0"/>
      <w:divBdr>
        <w:top w:val="none" w:sz="0" w:space="0" w:color="auto"/>
        <w:left w:val="none" w:sz="0" w:space="0" w:color="auto"/>
        <w:bottom w:val="none" w:sz="0" w:space="0" w:color="auto"/>
        <w:right w:val="none" w:sz="0" w:space="0" w:color="auto"/>
      </w:divBdr>
    </w:div>
    <w:div w:id="613246806">
      <w:bodyDiv w:val="1"/>
      <w:marLeft w:val="0"/>
      <w:marRight w:val="0"/>
      <w:marTop w:val="0"/>
      <w:marBottom w:val="0"/>
      <w:divBdr>
        <w:top w:val="none" w:sz="0" w:space="0" w:color="auto"/>
        <w:left w:val="none" w:sz="0" w:space="0" w:color="auto"/>
        <w:bottom w:val="none" w:sz="0" w:space="0" w:color="auto"/>
        <w:right w:val="none" w:sz="0" w:space="0" w:color="auto"/>
      </w:divBdr>
    </w:div>
    <w:div w:id="613249621">
      <w:bodyDiv w:val="1"/>
      <w:marLeft w:val="0"/>
      <w:marRight w:val="0"/>
      <w:marTop w:val="0"/>
      <w:marBottom w:val="0"/>
      <w:divBdr>
        <w:top w:val="none" w:sz="0" w:space="0" w:color="auto"/>
        <w:left w:val="none" w:sz="0" w:space="0" w:color="auto"/>
        <w:bottom w:val="none" w:sz="0" w:space="0" w:color="auto"/>
        <w:right w:val="none" w:sz="0" w:space="0" w:color="auto"/>
      </w:divBdr>
    </w:div>
    <w:div w:id="613295685">
      <w:bodyDiv w:val="1"/>
      <w:marLeft w:val="0"/>
      <w:marRight w:val="0"/>
      <w:marTop w:val="0"/>
      <w:marBottom w:val="0"/>
      <w:divBdr>
        <w:top w:val="none" w:sz="0" w:space="0" w:color="auto"/>
        <w:left w:val="none" w:sz="0" w:space="0" w:color="auto"/>
        <w:bottom w:val="none" w:sz="0" w:space="0" w:color="auto"/>
        <w:right w:val="none" w:sz="0" w:space="0" w:color="auto"/>
      </w:divBdr>
    </w:div>
    <w:div w:id="613441193">
      <w:bodyDiv w:val="1"/>
      <w:marLeft w:val="0"/>
      <w:marRight w:val="0"/>
      <w:marTop w:val="0"/>
      <w:marBottom w:val="0"/>
      <w:divBdr>
        <w:top w:val="none" w:sz="0" w:space="0" w:color="auto"/>
        <w:left w:val="none" w:sz="0" w:space="0" w:color="auto"/>
        <w:bottom w:val="none" w:sz="0" w:space="0" w:color="auto"/>
        <w:right w:val="none" w:sz="0" w:space="0" w:color="auto"/>
      </w:divBdr>
    </w:div>
    <w:div w:id="613485583">
      <w:bodyDiv w:val="1"/>
      <w:marLeft w:val="0"/>
      <w:marRight w:val="0"/>
      <w:marTop w:val="0"/>
      <w:marBottom w:val="0"/>
      <w:divBdr>
        <w:top w:val="none" w:sz="0" w:space="0" w:color="auto"/>
        <w:left w:val="none" w:sz="0" w:space="0" w:color="auto"/>
        <w:bottom w:val="none" w:sz="0" w:space="0" w:color="auto"/>
        <w:right w:val="none" w:sz="0" w:space="0" w:color="auto"/>
      </w:divBdr>
    </w:div>
    <w:div w:id="613555043">
      <w:bodyDiv w:val="1"/>
      <w:marLeft w:val="0"/>
      <w:marRight w:val="0"/>
      <w:marTop w:val="0"/>
      <w:marBottom w:val="0"/>
      <w:divBdr>
        <w:top w:val="none" w:sz="0" w:space="0" w:color="auto"/>
        <w:left w:val="none" w:sz="0" w:space="0" w:color="auto"/>
        <w:bottom w:val="none" w:sz="0" w:space="0" w:color="auto"/>
        <w:right w:val="none" w:sz="0" w:space="0" w:color="auto"/>
      </w:divBdr>
    </w:div>
    <w:div w:id="613825087">
      <w:bodyDiv w:val="1"/>
      <w:marLeft w:val="0"/>
      <w:marRight w:val="0"/>
      <w:marTop w:val="0"/>
      <w:marBottom w:val="0"/>
      <w:divBdr>
        <w:top w:val="none" w:sz="0" w:space="0" w:color="auto"/>
        <w:left w:val="none" w:sz="0" w:space="0" w:color="auto"/>
        <w:bottom w:val="none" w:sz="0" w:space="0" w:color="auto"/>
        <w:right w:val="none" w:sz="0" w:space="0" w:color="auto"/>
      </w:divBdr>
    </w:div>
    <w:div w:id="613825601">
      <w:bodyDiv w:val="1"/>
      <w:marLeft w:val="0"/>
      <w:marRight w:val="0"/>
      <w:marTop w:val="0"/>
      <w:marBottom w:val="0"/>
      <w:divBdr>
        <w:top w:val="none" w:sz="0" w:space="0" w:color="auto"/>
        <w:left w:val="none" w:sz="0" w:space="0" w:color="auto"/>
        <w:bottom w:val="none" w:sz="0" w:space="0" w:color="auto"/>
        <w:right w:val="none" w:sz="0" w:space="0" w:color="auto"/>
      </w:divBdr>
    </w:div>
    <w:div w:id="614093400">
      <w:bodyDiv w:val="1"/>
      <w:marLeft w:val="0"/>
      <w:marRight w:val="0"/>
      <w:marTop w:val="0"/>
      <w:marBottom w:val="0"/>
      <w:divBdr>
        <w:top w:val="none" w:sz="0" w:space="0" w:color="auto"/>
        <w:left w:val="none" w:sz="0" w:space="0" w:color="auto"/>
        <w:bottom w:val="none" w:sz="0" w:space="0" w:color="auto"/>
        <w:right w:val="none" w:sz="0" w:space="0" w:color="auto"/>
      </w:divBdr>
    </w:div>
    <w:div w:id="614605956">
      <w:bodyDiv w:val="1"/>
      <w:marLeft w:val="0"/>
      <w:marRight w:val="0"/>
      <w:marTop w:val="0"/>
      <w:marBottom w:val="0"/>
      <w:divBdr>
        <w:top w:val="none" w:sz="0" w:space="0" w:color="auto"/>
        <w:left w:val="none" w:sz="0" w:space="0" w:color="auto"/>
        <w:bottom w:val="none" w:sz="0" w:space="0" w:color="auto"/>
        <w:right w:val="none" w:sz="0" w:space="0" w:color="auto"/>
      </w:divBdr>
    </w:div>
    <w:div w:id="614679470">
      <w:bodyDiv w:val="1"/>
      <w:marLeft w:val="0"/>
      <w:marRight w:val="0"/>
      <w:marTop w:val="0"/>
      <w:marBottom w:val="0"/>
      <w:divBdr>
        <w:top w:val="none" w:sz="0" w:space="0" w:color="auto"/>
        <w:left w:val="none" w:sz="0" w:space="0" w:color="auto"/>
        <w:bottom w:val="none" w:sz="0" w:space="0" w:color="auto"/>
        <w:right w:val="none" w:sz="0" w:space="0" w:color="auto"/>
      </w:divBdr>
    </w:div>
    <w:div w:id="614749214">
      <w:bodyDiv w:val="1"/>
      <w:marLeft w:val="0"/>
      <w:marRight w:val="0"/>
      <w:marTop w:val="0"/>
      <w:marBottom w:val="0"/>
      <w:divBdr>
        <w:top w:val="none" w:sz="0" w:space="0" w:color="auto"/>
        <w:left w:val="none" w:sz="0" w:space="0" w:color="auto"/>
        <w:bottom w:val="none" w:sz="0" w:space="0" w:color="auto"/>
        <w:right w:val="none" w:sz="0" w:space="0" w:color="auto"/>
      </w:divBdr>
    </w:div>
    <w:div w:id="614940979">
      <w:bodyDiv w:val="1"/>
      <w:marLeft w:val="0"/>
      <w:marRight w:val="0"/>
      <w:marTop w:val="0"/>
      <w:marBottom w:val="0"/>
      <w:divBdr>
        <w:top w:val="none" w:sz="0" w:space="0" w:color="auto"/>
        <w:left w:val="none" w:sz="0" w:space="0" w:color="auto"/>
        <w:bottom w:val="none" w:sz="0" w:space="0" w:color="auto"/>
        <w:right w:val="none" w:sz="0" w:space="0" w:color="auto"/>
      </w:divBdr>
      <w:divsChild>
        <w:div w:id="2062091674">
          <w:marLeft w:val="640"/>
          <w:marRight w:val="0"/>
          <w:marTop w:val="0"/>
          <w:marBottom w:val="0"/>
          <w:divBdr>
            <w:top w:val="none" w:sz="0" w:space="0" w:color="auto"/>
            <w:left w:val="none" w:sz="0" w:space="0" w:color="auto"/>
            <w:bottom w:val="none" w:sz="0" w:space="0" w:color="auto"/>
            <w:right w:val="none" w:sz="0" w:space="0" w:color="auto"/>
          </w:divBdr>
        </w:div>
        <w:div w:id="1920821671">
          <w:marLeft w:val="640"/>
          <w:marRight w:val="0"/>
          <w:marTop w:val="0"/>
          <w:marBottom w:val="0"/>
          <w:divBdr>
            <w:top w:val="none" w:sz="0" w:space="0" w:color="auto"/>
            <w:left w:val="none" w:sz="0" w:space="0" w:color="auto"/>
            <w:bottom w:val="none" w:sz="0" w:space="0" w:color="auto"/>
            <w:right w:val="none" w:sz="0" w:space="0" w:color="auto"/>
          </w:divBdr>
        </w:div>
        <w:div w:id="1509097668">
          <w:marLeft w:val="640"/>
          <w:marRight w:val="0"/>
          <w:marTop w:val="0"/>
          <w:marBottom w:val="0"/>
          <w:divBdr>
            <w:top w:val="none" w:sz="0" w:space="0" w:color="auto"/>
            <w:left w:val="none" w:sz="0" w:space="0" w:color="auto"/>
            <w:bottom w:val="none" w:sz="0" w:space="0" w:color="auto"/>
            <w:right w:val="none" w:sz="0" w:space="0" w:color="auto"/>
          </w:divBdr>
        </w:div>
        <w:div w:id="1927810406">
          <w:marLeft w:val="640"/>
          <w:marRight w:val="0"/>
          <w:marTop w:val="0"/>
          <w:marBottom w:val="0"/>
          <w:divBdr>
            <w:top w:val="none" w:sz="0" w:space="0" w:color="auto"/>
            <w:left w:val="none" w:sz="0" w:space="0" w:color="auto"/>
            <w:bottom w:val="none" w:sz="0" w:space="0" w:color="auto"/>
            <w:right w:val="none" w:sz="0" w:space="0" w:color="auto"/>
          </w:divBdr>
        </w:div>
        <w:div w:id="422457649">
          <w:marLeft w:val="640"/>
          <w:marRight w:val="0"/>
          <w:marTop w:val="0"/>
          <w:marBottom w:val="0"/>
          <w:divBdr>
            <w:top w:val="none" w:sz="0" w:space="0" w:color="auto"/>
            <w:left w:val="none" w:sz="0" w:space="0" w:color="auto"/>
            <w:bottom w:val="none" w:sz="0" w:space="0" w:color="auto"/>
            <w:right w:val="none" w:sz="0" w:space="0" w:color="auto"/>
          </w:divBdr>
        </w:div>
        <w:div w:id="1205755351">
          <w:marLeft w:val="640"/>
          <w:marRight w:val="0"/>
          <w:marTop w:val="0"/>
          <w:marBottom w:val="0"/>
          <w:divBdr>
            <w:top w:val="none" w:sz="0" w:space="0" w:color="auto"/>
            <w:left w:val="none" w:sz="0" w:space="0" w:color="auto"/>
            <w:bottom w:val="none" w:sz="0" w:space="0" w:color="auto"/>
            <w:right w:val="none" w:sz="0" w:space="0" w:color="auto"/>
          </w:divBdr>
        </w:div>
        <w:div w:id="838958981">
          <w:marLeft w:val="640"/>
          <w:marRight w:val="0"/>
          <w:marTop w:val="0"/>
          <w:marBottom w:val="0"/>
          <w:divBdr>
            <w:top w:val="none" w:sz="0" w:space="0" w:color="auto"/>
            <w:left w:val="none" w:sz="0" w:space="0" w:color="auto"/>
            <w:bottom w:val="none" w:sz="0" w:space="0" w:color="auto"/>
            <w:right w:val="none" w:sz="0" w:space="0" w:color="auto"/>
          </w:divBdr>
        </w:div>
        <w:div w:id="1366255770">
          <w:marLeft w:val="640"/>
          <w:marRight w:val="0"/>
          <w:marTop w:val="0"/>
          <w:marBottom w:val="0"/>
          <w:divBdr>
            <w:top w:val="none" w:sz="0" w:space="0" w:color="auto"/>
            <w:left w:val="none" w:sz="0" w:space="0" w:color="auto"/>
            <w:bottom w:val="none" w:sz="0" w:space="0" w:color="auto"/>
            <w:right w:val="none" w:sz="0" w:space="0" w:color="auto"/>
          </w:divBdr>
        </w:div>
        <w:div w:id="70280076">
          <w:marLeft w:val="640"/>
          <w:marRight w:val="0"/>
          <w:marTop w:val="0"/>
          <w:marBottom w:val="0"/>
          <w:divBdr>
            <w:top w:val="none" w:sz="0" w:space="0" w:color="auto"/>
            <w:left w:val="none" w:sz="0" w:space="0" w:color="auto"/>
            <w:bottom w:val="none" w:sz="0" w:space="0" w:color="auto"/>
            <w:right w:val="none" w:sz="0" w:space="0" w:color="auto"/>
          </w:divBdr>
        </w:div>
        <w:div w:id="200095010">
          <w:marLeft w:val="640"/>
          <w:marRight w:val="0"/>
          <w:marTop w:val="0"/>
          <w:marBottom w:val="0"/>
          <w:divBdr>
            <w:top w:val="none" w:sz="0" w:space="0" w:color="auto"/>
            <w:left w:val="none" w:sz="0" w:space="0" w:color="auto"/>
            <w:bottom w:val="none" w:sz="0" w:space="0" w:color="auto"/>
            <w:right w:val="none" w:sz="0" w:space="0" w:color="auto"/>
          </w:divBdr>
        </w:div>
        <w:div w:id="1891457040">
          <w:marLeft w:val="640"/>
          <w:marRight w:val="0"/>
          <w:marTop w:val="0"/>
          <w:marBottom w:val="0"/>
          <w:divBdr>
            <w:top w:val="none" w:sz="0" w:space="0" w:color="auto"/>
            <w:left w:val="none" w:sz="0" w:space="0" w:color="auto"/>
            <w:bottom w:val="none" w:sz="0" w:space="0" w:color="auto"/>
            <w:right w:val="none" w:sz="0" w:space="0" w:color="auto"/>
          </w:divBdr>
        </w:div>
        <w:div w:id="2089575977">
          <w:marLeft w:val="640"/>
          <w:marRight w:val="0"/>
          <w:marTop w:val="0"/>
          <w:marBottom w:val="0"/>
          <w:divBdr>
            <w:top w:val="none" w:sz="0" w:space="0" w:color="auto"/>
            <w:left w:val="none" w:sz="0" w:space="0" w:color="auto"/>
            <w:bottom w:val="none" w:sz="0" w:space="0" w:color="auto"/>
            <w:right w:val="none" w:sz="0" w:space="0" w:color="auto"/>
          </w:divBdr>
        </w:div>
        <w:div w:id="1744373136">
          <w:marLeft w:val="640"/>
          <w:marRight w:val="0"/>
          <w:marTop w:val="0"/>
          <w:marBottom w:val="0"/>
          <w:divBdr>
            <w:top w:val="none" w:sz="0" w:space="0" w:color="auto"/>
            <w:left w:val="none" w:sz="0" w:space="0" w:color="auto"/>
            <w:bottom w:val="none" w:sz="0" w:space="0" w:color="auto"/>
            <w:right w:val="none" w:sz="0" w:space="0" w:color="auto"/>
          </w:divBdr>
        </w:div>
        <w:div w:id="1953432894">
          <w:marLeft w:val="640"/>
          <w:marRight w:val="0"/>
          <w:marTop w:val="0"/>
          <w:marBottom w:val="0"/>
          <w:divBdr>
            <w:top w:val="none" w:sz="0" w:space="0" w:color="auto"/>
            <w:left w:val="none" w:sz="0" w:space="0" w:color="auto"/>
            <w:bottom w:val="none" w:sz="0" w:space="0" w:color="auto"/>
            <w:right w:val="none" w:sz="0" w:space="0" w:color="auto"/>
          </w:divBdr>
        </w:div>
        <w:div w:id="554506461">
          <w:marLeft w:val="640"/>
          <w:marRight w:val="0"/>
          <w:marTop w:val="0"/>
          <w:marBottom w:val="0"/>
          <w:divBdr>
            <w:top w:val="none" w:sz="0" w:space="0" w:color="auto"/>
            <w:left w:val="none" w:sz="0" w:space="0" w:color="auto"/>
            <w:bottom w:val="none" w:sz="0" w:space="0" w:color="auto"/>
            <w:right w:val="none" w:sz="0" w:space="0" w:color="auto"/>
          </w:divBdr>
        </w:div>
        <w:div w:id="1395080684">
          <w:marLeft w:val="640"/>
          <w:marRight w:val="0"/>
          <w:marTop w:val="0"/>
          <w:marBottom w:val="0"/>
          <w:divBdr>
            <w:top w:val="none" w:sz="0" w:space="0" w:color="auto"/>
            <w:left w:val="none" w:sz="0" w:space="0" w:color="auto"/>
            <w:bottom w:val="none" w:sz="0" w:space="0" w:color="auto"/>
            <w:right w:val="none" w:sz="0" w:space="0" w:color="auto"/>
          </w:divBdr>
        </w:div>
        <w:div w:id="259484550">
          <w:marLeft w:val="640"/>
          <w:marRight w:val="0"/>
          <w:marTop w:val="0"/>
          <w:marBottom w:val="0"/>
          <w:divBdr>
            <w:top w:val="none" w:sz="0" w:space="0" w:color="auto"/>
            <w:left w:val="none" w:sz="0" w:space="0" w:color="auto"/>
            <w:bottom w:val="none" w:sz="0" w:space="0" w:color="auto"/>
            <w:right w:val="none" w:sz="0" w:space="0" w:color="auto"/>
          </w:divBdr>
        </w:div>
        <w:div w:id="671878178">
          <w:marLeft w:val="640"/>
          <w:marRight w:val="0"/>
          <w:marTop w:val="0"/>
          <w:marBottom w:val="0"/>
          <w:divBdr>
            <w:top w:val="none" w:sz="0" w:space="0" w:color="auto"/>
            <w:left w:val="none" w:sz="0" w:space="0" w:color="auto"/>
            <w:bottom w:val="none" w:sz="0" w:space="0" w:color="auto"/>
            <w:right w:val="none" w:sz="0" w:space="0" w:color="auto"/>
          </w:divBdr>
        </w:div>
        <w:div w:id="2016684686">
          <w:marLeft w:val="640"/>
          <w:marRight w:val="0"/>
          <w:marTop w:val="0"/>
          <w:marBottom w:val="0"/>
          <w:divBdr>
            <w:top w:val="none" w:sz="0" w:space="0" w:color="auto"/>
            <w:left w:val="none" w:sz="0" w:space="0" w:color="auto"/>
            <w:bottom w:val="none" w:sz="0" w:space="0" w:color="auto"/>
            <w:right w:val="none" w:sz="0" w:space="0" w:color="auto"/>
          </w:divBdr>
        </w:div>
        <w:div w:id="400257443">
          <w:marLeft w:val="640"/>
          <w:marRight w:val="0"/>
          <w:marTop w:val="0"/>
          <w:marBottom w:val="0"/>
          <w:divBdr>
            <w:top w:val="none" w:sz="0" w:space="0" w:color="auto"/>
            <w:left w:val="none" w:sz="0" w:space="0" w:color="auto"/>
            <w:bottom w:val="none" w:sz="0" w:space="0" w:color="auto"/>
            <w:right w:val="none" w:sz="0" w:space="0" w:color="auto"/>
          </w:divBdr>
        </w:div>
        <w:div w:id="471755324">
          <w:marLeft w:val="640"/>
          <w:marRight w:val="0"/>
          <w:marTop w:val="0"/>
          <w:marBottom w:val="0"/>
          <w:divBdr>
            <w:top w:val="none" w:sz="0" w:space="0" w:color="auto"/>
            <w:left w:val="none" w:sz="0" w:space="0" w:color="auto"/>
            <w:bottom w:val="none" w:sz="0" w:space="0" w:color="auto"/>
            <w:right w:val="none" w:sz="0" w:space="0" w:color="auto"/>
          </w:divBdr>
        </w:div>
        <w:div w:id="665935894">
          <w:marLeft w:val="640"/>
          <w:marRight w:val="0"/>
          <w:marTop w:val="0"/>
          <w:marBottom w:val="0"/>
          <w:divBdr>
            <w:top w:val="none" w:sz="0" w:space="0" w:color="auto"/>
            <w:left w:val="none" w:sz="0" w:space="0" w:color="auto"/>
            <w:bottom w:val="none" w:sz="0" w:space="0" w:color="auto"/>
            <w:right w:val="none" w:sz="0" w:space="0" w:color="auto"/>
          </w:divBdr>
        </w:div>
        <w:div w:id="1531258496">
          <w:marLeft w:val="640"/>
          <w:marRight w:val="0"/>
          <w:marTop w:val="0"/>
          <w:marBottom w:val="0"/>
          <w:divBdr>
            <w:top w:val="none" w:sz="0" w:space="0" w:color="auto"/>
            <w:left w:val="none" w:sz="0" w:space="0" w:color="auto"/>
            <w:bottom w:val="none" w:sz="0" w:space="0" w:color="auto"/>
            <w:right w:val="none" w:sz="0" w:space="0" w:color="auto"/>
          </w:divBdr>
        </w:div>
        <w:div w:id="2125690241">
          <w:marLeft w:val="640"/>
          <w:marRight w:val="0"/>
          <w:marTop w:val="0"/>
          <w:marBottom w:val="0"/>
          <w:divBdr>
            <w:top w:val="none" w:sz="0" w:space="0" w:color="auto"/>
            <w:left w:val="none" w:sz="0" w:space="0" w:color="auto"/>
            <w:bottom w:val="none" w:sz="0" w:space="0" w:color="auto"/>
            <w:right w:val="none" w:sz="0" w:space="0" w:color="auto"/>
          </w:divBdr>
        </w:div>
        <w:div w:id="278730782">
          <w:marLeft w:val="640"/>
          <w:marRight w:val="0"/>
          <w:marTop w:val="0"/>
          <w:marBottom w:val="0"/>
          <w:divBdr>
            <w:top w:val="none" w:sz="0" w:space="0" w:color="auto"/>
            <w:left w:val="none" w:sz="0" w:space="0" w:color="auto"/>
            <w:bottom w:val="none" w:sz="0" w:space="0" w:color="auto"/>
            <w:right w:val="none" w:sz="0" w:space="0" w:color="auto"/>
          </w:divBdr>
        </w:div>
        <w:div w:id="1021007412">
          <w:marLeft w:val="640"/>
          <w:marRight w:val="0"/>
          <w:marTop w:val="0"/>
          <w:marBottom w:val="0"/>
          <w:divBdr>
            <w:top w:val="none" w:sz="0" w:space="0" w:color="auto"/>
            <w:left w:val="none" w:sz="0" w:space="0" w:color="auto"/>
            <w:bottom w:val="none" w:sz="0" w:space="0" w:color="auto"/>
            <w:right w:val="none" w:sz="0" w:space="0" w:color="auto"/>
          </w:divBdr>
        </w:div>
        <w:div w:id="462121151">
          <w:marLeft w:val="640"/>
          <w:marRight w:val="0"/>
          <w:marTop w:val="0"/>
          <w:marBottom w:val="0"/>
          <w:divBdr>
            <w:top w:val="none" w:sz="0" w:space="0" w:color="auto"/>
            <w:left w:val="none" w:sz="0" w:space="0" w:color="auto"/>
            <w:bottom w:val="none" w:sz="0" w:space="0" w:color="auto"/>
            <w:right w:val="none" w:sz="0" w:space="0" w:color="auto"/>
          </w:divBdr>
        </w:div>
        <w:div w:id="349262313">
          <w:marLeft w:val="640"/>
          <w:marRight w:val="0"/>
          <w:marTop w:val="0"/>
          <w:marBottom w:val="0"/>
          <w:divBdr>
            <w:top w:val="none" w:sz="0" w:space="0" w:color="auto"/>
            <w:left w:val="none" w:sz="0" w:space="0" w:color="auto"/>
            <w:bottom w:val="none" w:sz="0" w:space="0" w:color="auto"/>
            <w:right w:val="none" w:sz="0" w:space="0" w:color="auto"/>
          </w:divBdr>
        </w:div>
        <w:div w:id="1890844999">
          <w:marLeft w:val="640"/>
          <w:marRight w:val="0"/>
          <w:marTop w:val="0"/>
          <w:marBottom w:val="0"/>
          <w:divBdr>
            <w:top w:val="none" w:sz="0" w:space="0" w:color="auto"/>
            <w:left w:val="none" w:sz="0" w:space="0" w:color="auto"/>
            <w:bottom w:val="none" w:sz="0" w:space="0" w:color="auto"/>
            <w:right w:val="none" w:sz="0" w:space="0" w:color="auto"/>
          </w:divBdr>
        </w:div>
        <w:div w:id="150829278">
          <w:marLeft w:val="640"/>
          <w:marRight w:val="0"/>
          <w:marTop w:val="0"/>
          <w:marBottom w:val="0"/>
          <w:divBdr>
            <w:top w:val="none" w:sz="0" w:space="0" w:color="auto"/>
            <w:left w:val="none" w:sz="0" w:space="0" w:color="auto"/>
            <w:bottom w:val="none" w:sz="0" w:space="0" w:color="auto"/>
            <w:right w:val="none" w:sz="0" w:space="0" w:color="auto"/>
          </w:divBdr>
        </w:div>
        <w:div w:id="154538248">
          <w:marLeft w:val="640"/>
          <w:marRight w:val="0"/>
          <w:marTop w:val="0"/>
          <w:marBottom w:val="0"/>
          <w:divBdr>
            <w:top w:val="none" w:sz="0" w:space="0" w:color="auto"/>
            <w:left w:val="none" w:sz="0" w:space="0" w:color="auto"/>
            <w:bottom w:val="none" w:sz="0" w:space="0" w:color="auto"/>
            <w:right w:val="none" w:sz="0" w:space="0" w:color="auto"/>
          </w:divBdr>
        </w:div>
        <w:div w:id="1996956151">
          <w:marLeft w:val="640"/>
          <w:marRight w:val="0"/>
          <w:marTop w:val="0"/>
          <w:marBottom w:val="0"/>
          <w:divBdr>
            <w:top w:val="none" w:sz="0" w:space="0" w:color="auto"/>
            <w:left w:val="none" w:sz="0" w:space="0" w:color="auto"/>
            <w:bottom w:val="none" w:sz="0" w:space="0" w:color="auto"/>
            <w:right w:val="none" w:sz="0" w:space="0" w:color="auto"/>
          </w:divBdr>
        </w:div>
        <w:div w:id="136647985">
          <w:marLeft w:val="640"/>
          <w:marRight w:val="0"/>
          <w:marTop w:val="0"/>
          <w:marBottom w:val="0"/>
          <w:divBdr>
            <w:top w:val="none" w:sz="0" w:space="0" w:color="auto"/>
            <w:left w:val="none" w:sz="0" w:space="0" w:color="auto"/>
            <w:bottom w:val="none" w:sz="0" w:space="0" w:color="auto"/>
            <w:right w:val="none" w:sz="0" w:space="0" w:color="auto"/>
          </w:divBdr>
        </w:div>
        <w:div w:id="262224847">
          <w:marLeft w:val="640"/>
          <w:marRight w:val="0"/>
          <w:marTop w:val="0"/>
          <w:marBottom w:val="0"/>
          <w:divBdr>
            <w:top w:val="none" w:sz="0" w:space="0" w:color="auto"/>
            <w:left w:val="none" w:sz="0" w:space="0" w:color="auto"/>
            <w:bottom w:val="none" w:sz="0" w:space="0" w:color="auto"/>
            <w:right w:val="none" w:sz="0" w:space="0" w:color="auto"/>
          </w:divBdr>
        </w:div>
        <w:div w:id="2124495926">
          <w:marLeft w:val="640"/>
          <w:marRight w:val="0"/>
          <w:marTop w:val="0"/>
          <w:marBottom w:val="0"/>
          <w:divBdr>
            <w:top w:val="none" w:sz="0" w:space="0" w:color="auto"/>
            <w:left w:val="none" w:sz="0" w:space="0" w:color="auto"/>
            <w:bottom w:val="none" w:sz="0" w:space="0" w:color="auto"/>
            <w:right w:val="none" w:sz="0" w:space="0" w:color="auto"/>
          </w:divBdr>
        </w:div>
        <w:div w:id="1856916206">
          <w:marLeft w:val="640"/>
          <w:marRight w:val="0"/>
          <w:marTop w:val="0"/>
          <w:marBottom w:val="0"/>
          <w:divBdr>
            <w:top w:val="none" w:sz="0" w:space="0" w:color="auto"/>
            <w:left w:val="none" w:sz="0" w:space="0" w:color="auto"/>
            <w:bottom w:val="none" w:sz="0" w:space="0" w:color="auto"/>
            <w:right w:val="none" w:sz="0" w:space="0" w:color="auto"/>
          </w:divBdr>
        </w:div>
        <w:div w:id="902255491">
          <w:marLeft w:val="640"/>
          <w:marRight w:val="0"/>
          <w:marTop w:val="0"/>
          <w:marBottom w:val="0"/>
          <w:divBdr>
            <w:top w:val="none" w:sz="0" w:space="0" w:color="auto"/>
            <w:left w:val="none" w:sz="0" w:space="0" w:color="auto"/>
            <w:bottom w:val="none" w:sz="0" w:space="0" w:color="auto"/>
            <w:right w:val="none" w:sz="0" w:space="0" w:color="auto"/>
          </w:divBdr>
        </w:div>
        <w:div w:id="1739673075">
          <w:marLeft w:val="640"/>
          <w:marRight w:val="0"/>
          <w:marTop w:val="0"/>
          <w:marBottom w:val="0"/>
          <w:divBdr>
            <w:top w:val="none" w:sz="0" w:space="0" w:color="auto"/>
            <w:left w:val="none" w:sz="0" w:space="0" w:color="auto"/>
            <w:bottom w:val="none" w:sz="0" w:space="0" w:color="auto"/>
            <w:right w:val="none" w:sz="0" w:space="0" w:color="auto"/>
          </w:divBdr>
        </w:div>
        <w:div w:id="6953602">
          <w:marLeft w:val="640"/>
          <w:marRight w:val="0"/>
          <w:marTop w:val="0"/>
          <w:marBottom w:val="0"/>
          <w:divBdr>
            <w:top w:val="none" w:sz="0" w:space="0" w:color="auto"/>
            <w:left w:val="none" w:sz="0" w:space="0" w:color="auto"/>
            <w:bottom w:val="none" w:sz="0" w:space="0" w:color="auto"/>
            <w:right w:val="none" w:sz="0" w:space="0" w:color="auto"/>
          </w:divBdr>
        </w:div>
        <w:div w:id="2047485763">
          <w:marLeft w:val="640"/>
          <w:marRight w:val="0"/>
          <w:marTop w:val="0"/>
          <w:marBottom w:val="0"/>
          <w:divBdr>
            <w:top w:val="none" w:sz="0" w:space="0" w:color="auto"/>
            <w:left w:val="none" w:sz="0" w:space="0" w:color="auto"/>
            <w:bottom w:val="none" w:sz="0" w:space="0" w:color="auto"/>
            <w:right w:val="none" w:sz="0" w:space="0" w:color="auto"/>
          </w:divBdr>
        </w:div>
        <w:div w:id="1364941399">
          <w:marLeft w:val="640"/>
          <w:marRight w:val="0"/>
          <w:marTop w:val="0"/>
          <w:marBottom w:val="0"/>
          <w:divBdr>
            <w:top w:val="none" w:sz="0" w:space="0" w:color="auto"/>
            <w:left w:val="none" w:sz="0" w:space="0" w:color="auto"/>
            <w:bottom w:val="none" w:sz="0" w:space="0" w:color="auto"/>
            <w:right w:val="none" w:sz="0" w:space="0" w:color="auto"/>
          </w:divBdr>
        </w:div>
        <w:div w:id="1561357806">
          <w:marLeft w:val="640"/>
          <w:marRight w:val="0"/>
          <w:marTop w:val="0"/>
          <w:marBottom w:val="0"/>
          <w:divBdr>
            <w:top w:val="none" w:sz="0" w:space="0" w:color="auto"/>
            <w:left w:val="none" w:sz="0" w:space="0" w:color="auto"/>
            <w:bottom w:val="none" w:sz="0" w:space="0" w:color="auto"/>
            <w:right w:val="none" w:sz="0" w:space="0" w:color="auto"/>
          </w:divBdr>
        </w:div>
        <w:div w:id="1654992821">
          <w:marLeft w:val="640"/>
          <w:marRight w:val="0"/>
          <w:marTop w:val="0"/>
          <w:marBottom w:val="0"/>
          <w:divBdr>
            <w:top w:val="none" w:sz="0" w:space="0" w:color="auto"/>
            <w:left w:val="none" w:sz="0" w:space="0" w:color="auto"/>
            <w:bottom w:val="none" w:sz="0" w:space="0" w:color="auto"/>
            <w:right w:val="none" w:sz="0" w:space="0" w:color="auto"/>
          </w:divBdr>
        </w:div>
        <w:div w:id="1368751584">
          <w:marLeft w:val="640"/>
          <w:marRight w:val="0"/>
          <w:marTop w:val="0"/>
          <w:marBottom w:val="0"/>
          <w:divBdr>
            <w:top w:val="none" w:sz="0" w:space="0" w:color="auto"/>
            <w:left w:val="none" w:sz="0" w:space="0" w:color="auto"/>
            <w:bottom w:val="none" w:sz="0" w:space="0" w:color="auto"/>
            <w:right w:val="none" w:sz="0" w:space="0" w:color="auto"/>
          </w:divBdr>
        </w:div>
        <w:div w:id="799881094">
          <w:marLeft w:val="640"/>
          <w:marRight w:val="0"/>
          <w:marTop w:val="0"/>
          <w:marBottom w:val="0"/>
          <w:divBdr>
            <w:top w:val="none" w:sz="0" w:space="0" w:color="auto"/>
            <w:left w:val="none" w:sz="0" w:space="0" w:color="auto"/>
            <w:bottom w:val="none" w:sz="0" w:space="0" w:color="auto"/>
            <w:right w:val="none" w:sz="0" w:space="0" w:color="auto"/>
          </w:divBdr>
        </w:div>
        <w:div w:id="724259331">
          <w:marLeft w:val="640"/>
          <w:marRight w:val="0"/>
          <w:marTop w:val="0"/>
          <w:marBottom w:val="0"/>
          <w:divBdr>
            <w:top w:val="none" w:sz="0" w:space="0" w:color="auto"/>
            <w:left w:val="none" w:sz="0" w:space="0" w:color="auto"/>
            <w:bottom w:val="none" w:sz="0" w:space="0" w:color="auto"/>
            <w:right w:val="none" w:sz="0" w:space="0" w:color="auto"/>
          </w:divBdr>
        </w:div>
        <w:div w:id="1286615846">
          <w:marLeft w:val="640"/>
          <w:marRight w:val="0"/>
          <w:marTop w:val="0"/>
          <w:marBottom w:val="0"/>
          <w:divBdr>
            <w:top w:val="none" w:sz="0" w:space="0" w:color="auto"/>
            <w:left w:val="none" w:sz="0" w:space="0" w:color="auto"/>
            <w:bottom w:val="none" w:sz="0" w:space="0" w:color="auto"/>
            <w:right w:val="none" w:sz="0" w:space="0" w:color="auto"/>
          </w:divBdr>
        </w:div>
        <w:div w:id="1303345992">
          <w:marLeft w:val="640"/>
          <w:marRight w:val="0"/>
          <w:marTop w:val="0"/>
          <w:marBottom w:val="0"/>
          <w:divBdr>
            <w:top w:val="none" w:sz="0" w:space="0" w:color="auto"/>
            <w:left w:val="none" w:sz="0" w:space="0" w:color="auto"/>
            <w:bottom w:val="none" w:sz="0" w:space="0" w:color="auto"/>
            <w:right w:val="none" w:sz="0" w:space="0" w:color="auto"/>
          </w:divBdr>
        </w:div>
        <w:div w:id="503976800">
          <w:marLeft w:val="640"/>
          <w:marRight w:val="0"/>
          <w:marTop w:val="0"/>
          <w:marBottom w:val="0"/>
          <w:divBdr>
            <w:top w:val="none" w:sz="0" w:space="0" w:color="auto"/>
            <w:left w:val="none" w:sz="0" w:space="0" w:color="auto"/>
            <w:bottom w:val="none" w:sz="0" w:space="0" w:color="auto"/>
            <w:right w:val="none" w:sz="0" w:space="0" w:color="auto"/>
          </w:divBdr>
        </w:div>
        <w:div w:id="1575242245">
          <w:marLeft w:val="640"/>
          <w:marRight w:val="0"/>
          <w:marTop w:val="0"/>
          <w:marBottom w:val="0"/>
          <w:divBdr>
            <w:top w:val="none" w:sz="0" w:space="0" w:color="auto"/>
            <w:left w:val="none" w:sz="0" w:space="0" w:color="auto"/>
            <w:bottom w:val="none" w:sz="0" w:space="0" w:color="auto"/>
            <w:right w:val="none" w:sz="0" w:space="0" w:color="auto"/>
          </w:divBdr>
        </w:div>
        <w:div w:id="760298901">
          <w:marLeft w:val="640"/>
          <w:marRight w:val="0"/>
          <w:marTop w:val="0"/>
          <w:marBottom w:val="0"/>
          <w:divBdr>
            <w:top w:val="none" w:sz="0" w:space="0" w:color="auto"/>
            <w:left w:val="none" w:sz="0" w:space="0" w:color="auto"/>
            <w:bottom w:val="none" w:sz="0" w:space="0" w:color="auto"/>
            <w:right w:val="none" w:sz="0" w:space="0" w:color="auto"/>
          </w:divBdr>
        </w:div>
        <w:div w:id="380443845">
          <w:marLeft w:val="640"/>
          <w:marRight w:val="0"/>
          <w:marTop w:val="0"/>
          <w:marBottom w:val="0"/>
          <w:divBdr>
            <w:top w:val="none" w:sz="0" w:space="0" w:color="auto"/>
            <w:left w:val="none" w:sz="0" w:space="0" w:color="auto"/>
            <w:bottom w:val="none" w:sz="0" w:space="0" w:color="auto"/>
            <w:right w:val="none" w:sz="0" w:space="0" w:color="auto"/>
          </w:divBdr>
        </w:div>
        <w:div w:id="1103305972">
          <w:marLeft w:val="640"/>
          <w:marRight w:val="0"/>
          <w:marTop w:val="0"/>
          <w:marBottom w:val="0"/>
          <w:divBdr>
            <w:top w:val="none" w:sz="0" w:space="0" w:color="auto"/>
            <w:left w:val="none" w:sz="0" w:space="0" w:color="auto"/>
            <w:bottom w:val="none" w:sz="0" w:space="0" w:color="auto"/>
            <w:right w:val="none" w:sz="0" w:space="0" w:color="auto"/>
          </w:divBdr>
        </w:div>
        <w:div w:id="1179344880">
          <w:marLeft w:val="640"/>
          <w:marRight w:val="0"/>
          <w:marTop w:val="0"/>
          <w:marBottom w:val="0"/>
          <w:divBdr>
            <w:top w:val="none" w:sz="0" w:space="0" w:color="auto"/>
            <w:left w:val="none" w:sz="0" w:space="0" w:color="auto"/>
            <w:bottom w:val="none" w:sz="0" w:space="0" w:color="auto"/>
            <w:right w:val="none" w:sz="0" w:space="0" w:color="auto"/>
          </w:divBdr>
        </w:div>
        <w:div w:id="464011992">
          <w:marLeft w:val="640"/>
          <w:marRight w:val="0"/>
          <w:marTop w:val="0"/>
          <w:marBottom w:val="0"/>
          <w:divBdr>
            <w:top w:val="none" w:sz="0" w:space="0" w:color="auto"/>
            <w:left w:val="none" w:sz="0" w:space="0" w:color="auto"/>
            <w:bottom w:val="none" w:sz="0" w:space="0" w:color="auto"/>
            <w:right w:val="none" w:sz="0" w:space="0" w:color="auto"/>
          </w:divBdr>
        </w:div>
        <w:div w:id="1750544724">
          <w:marLeft w:val="640"/>
          <w:marRight w:val="0"/>
          <w:marTop w:val="0"/>
          <w:marBottom w:val="0"/>
          <w:divBdr>
            <w:top w:val="none" w:sz="0" w:space="0" w:color="auto"/>
            <w:left w:val="none" w:sz="0" w:space="0" w:color="auto"/>
            <w:bottom w:val="none" w:sz="0" w:space="0" w:color="auto"/>
            <w:right w:val="none" w:sz="0" w:space="0" w:color="auto"/>
          </w:divBdr>
        </w:div>
        <w:div w:id="2089186207">
          <w:marLeft w:val="640"/>
          <w:marRight w:val="0"/>
          <w:marTop w:val="0"/>
          <w:marBottom w:val="0"/>
          <w:divBdr>
            <w:top w:val="none" w:sz="0" w:space="0" w:color="auto"/>
            <w:left w:val="none" w:sz="0" w:space="0" w:color="auto"/>
            <w:bottom w:val="none" w:sz="0" w:space="0" w:color="auto"/>
            <w:right w:val="none" w:sz="0" w:space="0" w:color="auto"/>
          </w:divBdr>
        </w:div>
        <w:div w:id="1011419317">
          <w:marLeft w:val="640"/>
          <w:marRight w:val="0"/>
          <w:marTop w:val="0"/>
          <w:marBottom w:val="0"/>
          <w:divBdr>
            <w:top w:val="none" w:sz="0" w:space="0" w:color="auto"/>
            <w:left w:val="none" w:sz="0" w:space="0" w:color="auto"/>
            <w:bottom w:val="none" w:sz="0" w:space="0" w:color="auto"/>
            <w:right w:val="none" w:sz="0" w:space="0" w:color="auto"/>
          </w:divBdr>
        </w:div>
        <w:div w:id="215941357">
          <w:marLeft w:val="640"/>
          <w:marRight w:val="0"/>
          <w:marTop w:val="0"/>
          <w:marBottom w:val="0"/>
          <w:divBdr>
            <w:top w:val="none" w:sz="0" w:space="0" w:color="auto"/>
            <w:left w:val="none" w:sz="0" w:space="0" w:color="auto"/>
            <w:bottom w:val="none" w:sz="0" w:space="0" w:color="auto"/>
            <w:right w:val="none" w:sz="0" w:space="0" w:color="auto"/>
          </w:divBdr>
        </w:div>
        <w:div w:id="402223251">
          <w:marLeft w:val="640"/>
          <w:marRight w:val="0"/>
          <w:marTop w:val="0"/>
          <w:marBottom w:val="0"/>
          <w:divBdr>
            <w:top w:val="none" w:sz="0" w:space="0" w:color="auto"/>
            <w:left w:val="none" w:sz="0" w:space="0" w:color="auto"/>
            <w:bottom w:val="none" w:sz="0" w:space="0" w:color="auto"/>
            <w:right w:val="none" w:sz="0" w:space="0" w:color="auto"/>
          </w:divBdr>
        </w:div>
        <w:div w:id="1543322049">
          <w:marLeft w:val="640"/>
          <w:marRight w:val="0"/>
          <w:marTop w:val="0"/>
          <w:marBottom w:val="0"/>
          <w:divBdr>
            <w:top w:val="none" w:sz="0" w:space="0" w:color="auto"/>
            <w:left w:val="none" w:sz="0" w:space="0" w:color="auto"/>
            <w:bottom w:val="none" w:sz="0" w:space="0" w:color="auto"/>
            <w:right w:val="none" w:sz="0" w:space="0" w:color="auto"/>
          </w:divBdr>
        </w:div>
        <w:div w:id="813520172">
          <w:marLeft w:val="640"/>
          <w:marRight w:val="0"/>
          <w:marTop w:val="0"/>
          <w:marBottom w:val="0"/>
          <w:divBdr>
            <w:top w:val="none" w:sz="0" w:space="0" w:color="auto"/>
            <w:left w:val="none" w:sz="0" w:space="0" w:color="auto"/>
            <w:bottom w:val="none" w:sz="0" w:space="0" w:color="auto"/>
            <w:right w:val="none" w:sz="0" w:space="0" w:color="auto"/>
          </w:divBdr>
        </w:div>
        <w:div w:id="224148667">
          <w:marLeft w:val="640"/>
          <w:marRight w:val="0"/>
          <w:marTop w:val="0"/>
          <w:marBottom w:val="0"/>
          <w:divBdr>
            <w:top w:val="none" w:sz="0" w:space="0" w:color="auto"/>
            <w:left w:val="none" w:sz="0" w:space="0" w:color="auto"/>
            <w:bottom w:val="none" w:sz="0" w:space="0" w:color="auto"/>
            <w:right w:val="none" w:sz="0" w:space="0" w:color="auto"/>
          </w:divBdr>
        </w:div>
        <w:div w:id="1543640436">
          <w:marLeft w:val="640"/>
          <w:marRight w:val="0"/>
          <w:marTop w:val="0"/>
          <w:marBottom w:val="0"/>
          <w:divBdr>
            <w:top w:val="none" w:sz="0" w:space="0" w:color="auto"/>
            <w:left w:val="none" w:sz="0" w:space="0" w:color="auto"/>
            <w:bottom w:val="none" w:sz="0" w:space="0" w:color="auto"/>
            <w:right w:val="none" w:sz="0" w:space="0" w:color="auto"/>
          </w:divBdr>
        </w:div>
        <w:div w:id="2144731751">
          <w:marLeft w:val="640"/>
          <w:marRight w:val="0"/>
          <w:marTop w:val="0"/>
          <w:marBottom w:val="0"/>
          <w:divBdr>
            <w:top w:val="none" w:sz="0" w:space="0" w:color="auto"/>
            <w:left w:val="none" w:sz="0" w:space="0" w:color="auto"/>
            <w:bottom w:val="none" w:sz="0" w:space="0" w:color="auto"/>
            <w:right w:val="none" w:sz="0" w:space="0" w:color="auto"/>
          </w:divBdr>
        </w:div>
      </w:divsChild>
    </w:div>
    <w:div w:id="614941207">
      <w:bodyDiv w:val="1"/>
      <w:marLeft w:val="0"/>
      <w:marRight w:val="0"/>
      <w:marTop w:val="0"/>
      <w:marBottom w:val="0"/>
      <w:divBdr>
        <w:top w:val="none" w:sz="0" w:space="0" w:color="auto"/>
        <w:left w:val="none" w:sz="0" w:space="0" w:color="auto"/>
        <w:bottom w:val="none" w:sz="0" w:space="0" w:color="auto"/>
        <w:right w:val="none" w:sz="0" w:space="0" w:color="auto"/>
      </w:divBdr>
    </w:div>
    <w:div w:id="615143782">
      <w:bodyDiv w:val="1"/>
      <w:marLeft w:val="0"/>
      <w:marRight w:val="0"/>
      <w:marTop w:val="0"/>
      <w:marBottom w:val="0"/>
      <w:divBdr>
        <w:top w:val="none" w:sz="0" w:space="0" w:color="auto"/>
        <w:left w:val="none" w:sz="0" w:space="0" w:color="auto"/>
        <w:bottom w:val="none" w:sz="0" w:space="0" w:color="auto"/>
        <w:right w:val="none" w:sz="0" w:space="0" w:color="auto"/>
      </w:divBdr>
    </w:div>
    <w:div w:id="615522824">
      <w:bodyDiv w:val="1"/>
      <w:marLeft w:val="0"/>
      <w:marRight w:val="0"/>
      <w:marTop w:val="0"/>
      <w:marBottom w:val="0"/>
      <w:divBdr>
        <w:top w:val="none" w:sz="0" w:space="0" w:color="auto"/>
        <w:left w:val="none" w:sz="0" w:space="0" w:color="auto"/>
        <w:bottom w:val="none" w:sz="0" w:space="0" w:color="auto"/>
        <w:right w:val="none" w:sz="0" w:space="0" w:color="auto"/>
      </w:divBdr>
    </w:div>
    <w:div w:id="615526367">
      <w:bodyDiv w:val="1"/>
      <w:marLeft w:val="0"/>
      <w:marRight w:val="0"/>
      <w:marTop w:val="0"/>
      <w:marBottom w:val="0"/>
      <w:divBdr>
        <w:top w:val="none" w:sz="0" w:space="0" w:color="auto"/>
        <w:left w:val="none" w:sz="0" w:space="0" w:color="auto"/>
        <w:bottom w:val="none" w:sz="0" w:space="0" w:color="auto"/>
        <w:right w:val="none" w:sz="0" w:space="0" w:color="auto"/>
      </w:divBdr>
    </w:div>
    <w:div w:id="615915344">
      <w:bodyDiv w:val="1"/>
      <w:marLeft w:val="0"/>
      <w:marRight w:val="0"/>
      <w:marTop w:val="0"/>
      <w:marBottom w:val="0"/>
      <w:divBdr>
        <w:top w:val="none" w:sz="0" w:space="0" w:color="auto"/>
        <w:left w:val="none" w:sz="0" w:space="0" w:color="auto"/>
        <w:bottom w:val="none" w:sz="0" w:space="0" w:color="auto"/>
        <w:right w:val="none" w:sz="0" w:space="0" w:color="auto"/>
      </w:divBdr>
    </w:div>
    <w:div w:id="615991852">
      <w:bodyDiv w:val="1"/>
      <w:marLeft w:val="0"/>
      <w:marRight w:val="0"/>
      <w:marTop w:val="0"/>
      <w:marBottom w:val="0"/>
      <w:divBdr>
        <w:top w:val="none" w:sz="0" w:space="0" w:color="auto"/>
        <w:left w:val="none" w:sz="0" w:space="0" w:color="auto"/>
        <w:bottom w:val="none" w:sz="0" w:space="0" w:color="auto"/>
        <w:right w:val="none" w:sz="0" w:space="0" w:color="auto"/>
      </w:divBdr>
    </w:div>
    <w:div w:id="616331025">
      <w:bodyDiv w:val="1"/>
      <w:marLeft w:val="0"/>
      <w:marRight w:val="0"/>
      <w:marTop w:val="0"/>
      <w:marBottom w:val="0"/>
      <w:divBdr>
        <w:top w:val="none" w:sz="0" w:space="0" w:color="auto"/>
        <w:left w:val="none" w:sz="0" w:space="0" w:color="auto"/>
        <w:bottom w:val="none" w:sz="0" w:space="0" w:color="auto"/>
        <w:right w:val="none" w:sz="0" w:space="0" w:color="auto"/>
      </w:divBdr>
    </w:div>
    <w:div w:id="616372481">
      <w:bodyDiv w:val="1"/>
      <w:marLeft w:val="0"/>
      <w:marRight w:val="0"/>
      <w:marTop w:val="0"/>
      <w:marBottom w:val="0"/>
      <w:divBdr>
        <w:top w:val="none" w:sz="0" w:space="0" w:color="auto"/>
        <w:left w:val="none" w:sz="0" w:space="0" w:color="auto"/>
        <w:bottom w:val="none" w:sz="0" w:space="0" w:color="auto"/>
        <w:right w:val="none" w:sz="0" w:space="0" w:color="auto"/>
      </w:divBdr>
    </w:div>
    <w:div w:id="616372539">
      <w:bodyDiv w:val="1"/>
      <w:marLeft w:val="0"/>
      <w:marRight w:val="0"/>
      <w:marTop w:val="0"/>
      <w:marBottom w:val="0"/>
      <w:divBdr>
        <w:top w:val="none" w:sz="0" w:space="0" w:color="auto"/>
        <w:left w:val="none" w:sz="0" w:space="0" w:color="auto"/>
        <w:bottom w:val="none" w:sz="0" w:space="0" w:color="auto"/>
        <w:right w:val="none" w:sz="0" w:space="0" w:color="auto"/>
      </w:divBdr>
    </w:div>
    <w:div w:id="616454411">
      <w:bodyDiv w:val="1"/>
      <w:marLeft w:val="0"/>
      <w:marRight w:val="0"/>
      <w:marTop w:val="0"/>
      <w:marBottom w:val="0"/>
      <w:divBdr>
        <w:top w:val="none" w:sz="0" w:space="0" w:color="auto"/>
        <w:left w:val="none" w:sz="0" w:space="0" w:color="auto"/>
        <w:bottom w:val="none" w:sz="0" w:space="0" w:color="auto"/>
        <w:right w:val="none" w:sz="0" w:space="0" w:color="auto"/>
      </w:divBdr>
    </w:div>
    <w:div w:id="616563283">
      <w:bodyDiv w:val="1"/>
      <w:marLeft w:val="0"/>
      <w:marRight w:val="0"/>
      <w:marTop w:val="0"/>
      <w:marBottom w:val="0"/>
      <w:divBdr>
        <w:top w:val="none" w:sz="0" w:space="0" w:color="auto"/>
        <w:left w:val="none" w:sz="0" w:space="0" w:color="auto"/>
        <w:bottom w:val="none" w:sz="0" w:space="0" w:color="auto"/>
        <w:right w:val="none" w:sz="0" w:space="0" w:color="auto"/>
      </w:divBdr>
    </w:div>
    <w:div w:id="616565616">
      <w:bodyDiv w:val="1"/>
      <w:marLeft w:val="0"/>
      <w:marRight w:val="0"/>
      <w:marTop w:val="0"/>
      <w:marBottom w:val="0"/>
      <w:divBdr>
        <w:top w:val="none" w:sz="0" w:space="0" w:color="auto"/>
        <w:left w:val="none" w:sz="0" w:space="0" w:color="auto"/>
        <w:bottom w:val="none" w:sz="0" w:space="0" w:color="auto"/>
        <w:right w:val="none" w:sz="0" w:space="0" w:color="auto"/>
      </w:divBdr>
    </w:div>
    <w:div w:id="616834556">
      <w:bodyDiv w:val="1"/>
      <w:marLeft w:val="0"/>
      <w:marRight w:val="0"/>
      <w:marTop w:val="0"/>
      <w:marBottom w:val="0"/>
      <w:divBdr>
        <w:top w:val="none" w:sz="0" w:space="0" w:color="auto"/>
        <w:left w:val="none" w:sz="0" w:space="0" w:color="auto"/>
        <w:bottom w:val="none" w:sz="0" w:space="0" w:color="auto"/>
        <w:right w:val="none" w:sz="0" w:space="0" w:color="auto"/>
      </w:divBdr>
    </w:div>
    <w:div w:id="616986565">
      <w:bodyDiv w:val="1"/>
      <w:marLeft w:val="0"/>
      <w:marRight w:val="0"/>
      <w:marTop w:val="0"/>
      <w:marBottom w:val="0"/>
      <w:divBdr>
        <w:top w:val="none" w:sz="0" w:space="0" w:color="auto"/>
        <w:left w:val="none" w:sz="0" w:space="0" w:color="auto"/>
        <w:bottom w:val="none" w:sz="0" w:space="0" w:color="auto"/>
        <w:right w:val="none" w:sz="0" w:space="0" w:color="auto"/>
      </w:divBdr>
    </w:div>
    <w:div w:id="617027913">
      <w:bodyDiv w:val="1"/>
      <w:marLeft w:val="0"/>
      <w:marRight w:val="0"/>
      <w:marTop w:val="0"/>
      <w:marBottom w:val="0"/>
      <w:divBdr>
        <w:top w:val="none" w:sz="0" w:space="0" w:color="auto"/>
        <w:left w:val="none" w:sz="0" w:space="0" w:color="auto"/>
        <w:bottom w:val="none" w:sz="0" w:space="0" w:color="auto"/>
        <w:right w:val="none" w:sz="0" w:space="0" w:color="auto"/>
      </w:divBdr>
    </w:div>
    <w:div w:id="617177262">
      <w:bodyDiv w:val="1"/>
      <w:marLeft w:val="0"/>
      <w:marRight w:val="0"/>
      <w:marTop w:val="0"/>
      <w:marBottom w:val="0"/>
      <w:divBdr>
        <w:top w:val="none" w:sz="0" w:space="0" w:color="auto"/>
        <w:left w:val="none" w:sz="0" w:space="0" w:color="auto"/>
        <w:bottom w:val="none" w:sz="0" w:space="0" w:color="auto"/>
        <w:right w:val="none" w:sz="0" w:space="0" w:color="auto"/>
      </w:divBdr>
    </w:div>
    <w:div w:id="617219099">
      <w:bodyDiv w:val="1"/>
      <w:marLeft w:val="0"/>
      <w:marRight w:val="0"/>
      <w:marTop w:val="0"/>
      <w:marBottom w:val="0"/>
      <w:divBdr>
        <w:top w:val="none" w:sz="0" w:space="0" w:color="auto"/>
        <w:left w:val="none" w:sz="0" w:space="0" w:color="auto"/>
        <w:bottom w:val="none" w:sz="0" w:space="0" w:color="auto"/>
        <w:right w:val="none" w:sz="0" w:space="0" w:color="auto"/>
      </w:divBdr>
    </w:div>
    <w:div w:id="617220498">
      <w:bodyDiv w:val="1"/>
      <w:marLeft w:val="0"/>
      <w:marRight w:val="0"/>
      <w:marTop w:val="0"/>
      <w:marBottom w:val="0"/>
      <w:divBdr>
        <w:top w:val="none" w:sz="0" w:space="0" w:color="auto"/>
        <w:left w:val="none" w:sz="0" w:space="0" w:color="auto"/>
        <w:bottom w:val="none" w:sz="0" w:space="0" w:color="auto"/>
        <w:right w:val="none" w:sz="0" w:space="0" w:color="auto"/>
      </w:divBdr>
    </w:div>
    <w:div w:id="617298359">
      <w:bodyDiv w:val="1"/>
      <w:marLeft w:val="0"/>
      <w:marRight w:val="0"/>
      <w:marTop w:val="0"/>
      <w:marBottom w:val="0"/>
      <w:divBdr>
        <w:top w:val="none" w:sz="0" w:space="0" w:color="auto"/>
        <w:left w:val="none" w:sz="0" w:space="0" w:color="auto"/>
        <w:bottom w:val="none" w:sz="0" w:space="0" w:color="auto"/>
        <w:right w:val="none" w:sz="0" w:space="0" w:color="auto"/>
      </w:divBdr>
    </w:div>
    <w:div w:id="617569284">
      <w:bodyDiv w:val="1"/>
      <w:marLeft w:val="0"/>
      <w:marRight w:val="0"/>
      <w:marTop w:val="0"/>
      <w:marBottom w:val="0"/>
      <w:divBdr>
        <w:top w:val="none" w:sz="0" w:space="0" w:color="auto"/>
        <w:left w:val="none" w:sz="0" w:space="0" w:color="auto"/>
        <w:bottom w:val="none" w:sz="0" w:space="0" w:color="auto"/>
        <w:right w:val="none" w:sz="0" w:space="0" w:color="auto"/>
      </w:divBdr>
    </w:div>
    <w:div w:id="618073679">
      <w:bodyDiv w:val="1"/>
      <w:marLeft w:val="0"/>
      <w:marRight w:val="0"/>
      <w:marTop w:val="0"/>
      <w:marBottom w:val="0"/>
      <w:divBdr>
        <w:top w:val="none" w:sz="0" w:space="0" w:color="auto"/>
        <w:left w:val="none" w:sz="0" w:space="0" w:color="auto"/>
        <w:bottom w:val="none" w:sz="0" w:space="0" w:color="auto"/>
        <w:right w:val="none" w:sz="0" w:space="0" w:color="auto"/>
      </w:divBdr>
    </w:div>
    <w:div w:id="618102646">
      <w:bodyDiv w:val="1"/>
      <w:marLeft w:val="0"/>
      <w:marRight w:val="0"/>
      <w:marTop w:val="0"/>
      <w:marBottom w:val="0"/>
      <w:divBdr>
        <w:top w:val="none" w:sz="0" w:space="0" w:color="auto"/>
        <w:left w:val="none" w:sz="0" w:space="0" w:color="auto"/>
        <w:bottom w:val="none" w:sz="0" w:space="0" w:color="auto"/>
        <w:right w:val="none" w:sz="0" w:space="0" w:color="auto"/>
      </w:divBdr>
    </w:div>
    <w:div w:id="618296579">
      <w:bodyDiv w:val="1"/>
      <w:marLeft w:val="0"/>
      <w:marRight w:val="0"/>
      <w:marTop w:val="0"/>
      <w:marBottom w:val="0"/>
      <w:divBdr>
        <w:top w:val="none" w:sz="0" w:space="0" w:color="auto"/>
        <w:left w:val="none" w:sz="0" w:space="0" w:color="auto"/>
        <w:bottom w:val="none" w:sz="0" w:space="0" w:color="auto"/>
        <w:right w:val="none" w:sz="0" w:space="0" w:color="auto"/>
      </w:divBdr>
    </w:div>
    <w:div w:id="618494117">
      <w:bodyDiv w:val="1"/>
      <w:marLeft w:val="0"/>
      <w:marRight w:val="0"/>
      <w:marTop w:val="0"/>
      <w:marBottom w:val="0"/>
      <w:divBdr>
        <w:top w:val="none" w:sz="0" w:space="0" w:color="auto"/>
        <w:left w:val="none" w:sz="0" w:space="0" w:color="auto"/>
        <w:bottom w:val="none" w:sz="0" w:space="0" w:color="auto"/>
        <w:right w:val="none" w:sz="0" w:space="0" w:color="auto"/>
      </w:divBdr>
    </w:div>
    <w:div w:id="618680455">
      <w:bodyDiv w:val="1"/>
      <w:marLeft w:val="0"/>
      <w:marRight w:val="0"/>
      <w:marTop w:val="0"/>
      <w:marBottom w:val="0"/>
      <w:divBdr>
        <w:top w:val="none" w:sz="0" w:space="0" w:color="auto"/>
        <w:left w:val="none" w:sz="0" w:space="0" w:color="auto"/>
        <w:bottom w:val="none" w:sz="0" w:space="0" w:color="auto"/>
        <w:right w:val="none" w:sz="0" w:space="0" w:color="auto"/>
      </w:divBdr>
    </w:div>
    <w:div w:id="618875933">
      <w:bodyDiv w:val="1"/>
      <w:marLeft w:val="0"/>
      <w:marRight w:val="0"/>
      <w:marTop w:val="0"/>
      <w:marBottom w:val="0"/>
      <w:divBdr>
        <w:top w:val="none" w:sz="0" w:space="0" w:color="auto"/>
        <w:left w:val="none" w:sz="0" w:space="0" w:color="auto"/>
        <w:bottom w:val="none" w:sz="0" w:space="0" w:color="auto"/>
        <w:right w:val="none" w:sz="0" w:space="0" w:color="auto"/>
      </w:divBdr>
    </w:div>
    <w:div w:id="618950755">
      <w:bodyDiv w:val="1"/>
      <w:marLeft w:val="0"/>
      <w:marRight w:val="0"/>
      <w:marTop w:val="0"/>
      <w:marBottom w:val="0"/>
      <w:divBdr>
        <w:top w:val="none" w:sz="0" w:space="0" w:color="auto"/>
        <w:left w:val="none" w:sz="0" w:space="0" w:color="auto"/>
        <w:bottom w:val="none" w:sz="0" w:space="0" w:color="auto"/>
        <w:right w:val="none" w:sz="0" w:space="0" w:color="auto"/>
      </w:divBdr>
    </w:div>
    <w:div w:id="619073581">
      <w:bodyDiv w:val="1"/>
      <w:marLeft w:val="0"/>
      <w:marRight w:val="0"/>
      <w:marTop w:val="0"/>
      <w:marBottom w:val="0"/>
      <w:divBdr>
        <w:top w:val="none" w:sz="0" w:space="0" w:color="auto"/>
        <w:left w:val="none" w:sz="0" w:space="0" w:color="auto"/>
        <w:bottom w:val="none" w:sz="0" w:space="0" w:color="auto"/>
        <w:right w:val="none" w:sz="0" w:space="0" w:color="auto"/>
      </w:divBdr>
    </w:div>
    <w:div w:id="619188225">
      <w:bodyDiv w:val="1"/>
      <w:marLeft w:val="0"/>
      <w:marRight w:val="0"/>
      <w:marTop w:val="0"/>
      <w:marBottom w:val="0"/>
      <w:divBdr>
        <w:top w:val="none" w:sz="0" w:space="0" w:color="auto"/>
        <w:left w:val="none" w:sz="0" w:space="0" w:color="auto"/>
        <w:bottom w:val="none" w:sz="0" w:space="0" w:color="auto"/>
        <w:right w:val="none" w:sz="0" w:space="0" w:color="auto"/>
      </w:divBdr>
    </w:div>
    <w:div w:id="619536947">
      <w:bodyDiv w:val="1"/>
      <w:marLeft w:val="0"/>
      <w:marRight w:val="0"/>
      <w:marTop w:val="0"/>
      <w:marBottom w:val="0"/>
      <w:divBdr>
        <w:top w:val="none" w:sz="0" w:space="0" w:color="auto"/>
        <w:left w:val="none" w:sz="0" w:space="0" w:color="auto"/>
        <w:bottom w:val="none" w:sz="0" w:space="0" w:color="auto"/>
        <w:right w:val="none" w:sz="0" w:space="0" w:color="auto"/>
      </w:divBdr>
    </w:div>
    <w:div w:id="619729817">
      <w:bodyDiv w:val="1"/>
      <w:marLeft w:val="0"/>
      <w:marRight w:val="0"/>
      <w:marTop w:val="0"/>
      <w:marBottom w:val="0"/>
      <w:divBdr>
        <w:top w:val="none" w:sz="0" w:space="0" w:color="auto"/>
        <w:left w:val="none" w:sz="0" w:space="0" w:color="auto"/>
        <w:bottom w:val="none" w:sz="0" w:space="0" w:color="auto"/>
        <w:right w:val="none" w:sz="0" w:space="0" w:color="auto"/>
      </w:divBdr>
    </w:div>
    <w:div w:id="619804840">
      <w:bodyDiv w:val="1"/>
      <w:marLeft w:val="0"/>
      <w:marRight w:val="0"/>
      <w:marTop w:val="0"/>
      <w:marBottom w:val="0"/>
      <w:divBdr>
        <w:top w:val="none" w:sz="0" w:space="0" w:color="auto"/>
        <w:left w:val="none" w:sz="0" w:space="0" w:color="auto"/>
        <w:bottom w:val="none" w:sz="0" w:space="0" w:color="auto"/>
        <w:right w:val="none" w:sz="0" w:space="0" w:color="auto"/>
      </w:divBdr>
    </w:div>
    <w:div w:id="619845272">
      <w:bodyDiv w:val="1"/>
      <w:marLeft w:val="0"/>
      <w:marRight w:val="0"/>
      <w:marTop w:val="0"/>
      <w:marBottom w:val="0"/>
      <w:divBdr>
        <w:top w:val="none" w:sz="0" w:space="0" w:color="auto"/>
        <w:left w:val="none" w:sz="0" w:space="0" w:color="auto"/>
        <w:bottom w:val="none" w:sz="0" w:space="0" w:color="auto"/>
        <w:right w:val="none" w:sz="0" w:space="0" w:color="auto"/>
      </w:divBdr>
    </w:div>
    <w:div w:id="619990573">
      <w:bodyDiv w:val="1"/>
      <w:marLeft w:val="0"/>
      <w:marRight w:val="0"/>
      <w:marTop w:val="0"/>
      <w:marBottom w:val="0"/>
      <w:divBdr>
        <w:top w:val="none" w:sz="0" w:space="0" w:color="auto"/>
        <w:left w:val="none" w:sz="0" w:space="0" w:color="auto"/>
        <w:bottom w:val="none" w:sz="0" w:space="0" w:color="auto"/>
        <w:right w:val="none" w:sz="0" w:space="0" w:color="auto"/>
      </w:divBdr>
    </w:div>
    <w:div w:id="619998145">
      <w:bodyDiv w:val="1"/>
      <w:marLeft w:val="0"/>
      <w:marRight w:val="0"/>
      <w:marTop w:val="0"/>
      <w:marBottom w:val="0"/>
      <w:divBdr>
        <w:top w:val="none" w:sz="0" w:space="0" w:color="auto"/>
        <w:left w:val="none" w:sz="0" w:space="0" w:color="auto"/>
        <w:bottom w:val="none" w:sz="0" w:space="0" w:color="auto"/>
        <w:right w:val="none" w:sz="0" w:space="0" w:color="auto"/>
      </w:divBdr>
    </w:div>
    <w:div w:id="620112188">
      <w:bodyDiv w:val="1"/>
      <w:marLeft w:val="0"/>
      <w:marRight w:val="0"/>
      <w:marTop w:val="0"/>
      <w:marBottom w:val="0"/>
      <w:divBdr>
        <w:top w:val="none" w:sz="0" w:space="0" w:color="auto"/>
        <w:left w:val="none" w:sz="0" w:space="0" w:color="auto"/>
        <w:bottom w:val="none" w:sz="0" w:space="0" w:color="auto"/>
        <w:right w:val="none" w:sz="0" w:space="0" w:color="auto"/>
      </w:divBdr>
    </w:div>
    <w:div w:id="620117108">
      <w:bodyDiv w:val="1"/>
      <w:marLeft w:val="0"/>
      <w:marRight w:val="0"/>
      <w:marTop w:val="0"/>
      <w:marBottom w:val="0"/>
      <w:divBdr>
        <w:top w:val="none" w:sz="0" w:space="0" w:color="auto"/>
        <w:left w:val="none" w:sz="0" w:space="0" w:color="auto"/>
        <w:bottom w:val="none" w:sz="0" w:space="0" w:color="auto"/>
        <w:right w:val="none" w:sz="0" w:space="0" w:color="auto"/>
      </w:divBdr>
    </w:div>
    <w:div w:id="620381858">
      <w:bodyDiv w:val="1"/>
      <w:marLeft w:val="0"/>
      <w:marRight w:val="0"/>
      <w:marTop w:val="0"/>
      <w:marBottom w:val="0"/>
      <w:divBdr>
        <w:top w:val="none" w:sz="0" w:space="0" w:color="auto"/>
        <w:left w:val="none" w:sz="0" w:space="0" w:color="auto"/>
        <w:bottom w:val="none" w:sz="0" w:space="0" w:color="auto"/>
        <w:right w:val="none" w:sz="0" w:space="0" w:color="auto"/>
      </w:divBdr>
    </w:div>
    <w:div w:id="620496028">
      <w:bodyDiv w:val="1"/>
      <w:marLeft w:val="0"/>
      <w:marRight w:val="0"/>
      <w:marTop w:val="0"/>
      <w:marBottom w:val="0"/>
      <w:divBdr>
        <w:top w:val="none" w:sz="0" w:space="0" w:color="auto"/>
        <w:left w:val="none" w:sz="0" w:space="0" w:color="auto"/>
        <w:bottom w:val="none" w:sz="0" w:space="0" w:color="auto"/>
        <w:right w:val="none" w:sz="0" w:space="0" w:color="auto"/>
      </w:divBdr>
    </w:div>
    <w:div w:id="620577870">
      <w:bodyDiv w:val="1"/>
      <w:marLeft w:val="0"/>
      <w:marRight w:val="0"/>
      <w:marTop w:val="0"/>
      <w:marBottom w:val="0"/>
      <w:divBdr>
        <w:top w:val="none" w:sz="0" w:space="0" w:color="auto"/>
        <w:left w:val="none" w:sz="0" w:space="0" w:color="auto"/>
        <w:bottom w:val="none" w:sz="0" w:space="0" w:color="auto"/>
        <w:right w:val="none" w:sz="0" w:space="0" w:color="auto"/>
      </w:divBdr>
    </w:div>
    <w:div w:id="620721882">
      <w:bodyDiv w:val="1"/>
      <w:marLeft w:val="0"/>
      <w:marRight w:val="0"/>
      <w:marTop w:val="0"/>
      <w:marBottom w:val="0"/>
      <w:divBdr>
        <w:top w:val="none" w:sz="0" w:space="0" w:color="auto"/>
        <w:left w:val="none" w:sz="0" w:space="0" w:color="auto"/>
        <w:bottom w:val="none" w:sz="0" w:space="0" w:color="auto"/>
        <w:right w:val="none" w:sz="0" w:space="0" w:color="auto"/>
      </w:divBdr>
    </w:div>
    <w:div w:id="621032320">
      <w:bodyDiv w:val="1"/>
      <w:marLeft w:val="0"/>
      <w:marRight w:val="0"/>
      <w:marTop w:val="0"/>
      <w:marBottom w:val="0"/>
      <w:divBdr>
        <w:top w:val="none" w:sz="0" w:space="0" w:color="auto"/>
        <w:left w:val="none" w:sz="0" w:space="0" w:color="auto"/>
        <w:bottom w:val="none" w:sz="0" w:space="0" w:color="auto"/>
        <w:right w:val="none" w:sz="0" w:space="0" w:color="auto"/>
      </w:divBdr>
    </w:div>
    <w:div w:id="621153868">
      <w:bodyDiv w:val="1"/>
      <w:marLeft w:val="0"/>
      <w:marRight w:val="0"/>
      <w:marTop w:val="0"/>
      <w:marBottom w:val="0"/>
      <w:divBdr>
        <w:top w:val="none" w:sz="0" w:space="0" w:color="auto"/>
        <w:left w:val="none" w:sz="0" w:space="0" w:color="auto"/>
        <w:bottom w:val="none" w:sz="0" w:space="0" w:color="auto"/>
        <w:right w:val="none" w:sz="0" w:space="0" w:color="auto"/>
      </w:divBdr>
    </w:div>
    <w:div w:id="621156681">
      <w:bodyDiv w:val="1"/>
      <w:marLeft w:val="0"/>
      <w:marRight w:val="0"/>
      <w:marTop w:val="0"/>
      <w:marBottom w:val="0"/>
      <w:divBdr>
        <w:top w:val="none" w:sz="0" w:space="0" w:color="auto"/>
        <w:left w:val="none" w:sz="0" w:space="0" w:color="auto"/>
        <w:bottom w:val="none" w:sz="0" w:space="0" w:color="auto"/>
        <w:right w:val="none" w:sz="0" w:space="0" w:color="auto"/>
      </w:divBdr>
    </w:div>
    <w:div w:id="621377827">
      <w:bodyDiv w:val="1"/>
      <w:marLeft w:val="0"/>
      <w:marRight w:val="0"/>
      <w:marTop w:val="0"/>
      <w:marBottom w:val="0"/>
      <w:divBdr>
        <w:top w:val="none" w:sz="0" w:space="0" w:color="auto"/>
        <w:left w:val="none" w:sz="0" w:space="0" w:color="auto"/>
        <w:bottom w:val="none" w:sz="0" w:space="0" w:color="auto"/>
        <w:right w:val="none" w:sz="0" w:space="0" w:color="auto"/>
      </w:divBdr>
    </w:div>
    <w:div w:id="621694690">
      <w:bodyDiv w:val="1"/>
      <w:marLeft w:val="0"/>
      <w:marRight w:val="0"/>
      <w:marTop w:val="0"/>
      <w:marBottom w:val="0"/>
      <w:divBdr>
        <w:top w:val="none" w:sz="0" w:space="0" w:color="auto"/>
        <w:left w:val="none" w:sz="0" w:space="0" w:color="auto"/>
        <w:bottom w:val="none" w:sz="0" w:space="0" w:color="auto"/>
        <w:right w:val="none" w:sz="0" w:space="0" w:color="auto"/>
      </w:divBdr>
    </w:div>
    <w:div w:id="621955788">
      <w:bodyDiv w:val="1"/>
      <w:marLeft w:val="0"/>
      <w:marRight w:val="0"/>
      <w:marTop w:val="0"/>
      <w:marBottom w:val="0"/>
      <w:divBdr>
        <w:top w:val="none" w:sz="0" w:space="0" w:color="auto"/>
        <w:left w:val="none" w:sz="0" w:space="0" w:color="auto"/>
        <w:bottom w:val="none" w:sz="0" w:space="0" w:color="auto"/>
        <w:right w:val="none" w:sz="0" w:space="0" w:color="auto"/>
      </w:divBdr>
    </w:div>
    <w:div w:id="622200811">
      <w:bodyDiv w:val="1"/>
      <w:marLeft w:val="0"/>
      <w:marRight w:val="0"/>
      <w:marTop w:val="0"/>
      <w:marBottom w:val="0"/>
      <w:divBdr>
        <w:top w:val="none" w:sz="0" w:space="0" w:color="auto"/>
        <w:left w:val="none" w:sz="0" w:space="0" w:color="auto"/>
        <w:bottom w:val="none" w:sz="0" w:space="0" w:color="auto"/>
        <w:right w:val="none" w:sz="0" w:space="0" w:color="auto"/>
      </w:divBdr>
    </w:div>
    <w:div w:id="622269941">
      <w:bodyDiv w:val="1"/>
      <w:marLeft w:val="0"/>
      <w:marRight w:val="0"/>
      <w:marTop w:val="0"/>
      <w:marBottom w:val="0"/>
      <w:divBdr>
        <w:top w:val="none" w:sz="0" w:space="0" w:color="auto"/>
        <w:left w:val="none" w:sz="0" w:space="0" w:color="auto"/>
        <w:bottom w:val="none" w:sz="0" w:space="0" w:color="auto"/>
        <w:right w:val="none" w:sz="0" w:space="0" w:color="auto"/>
      </w:divBdr>
    </w:div>
    <w:div w:id="622343528">
      <w:bodyDiv w:val="1"/>
      <w:marLeft w:val="0"/>
      <w:marRight w:val="0"/>
      <w:marTop w:val="0"/>
      <w:marBottom w:val="0"/>
      <w:divBdr>
        <w:top w:val="none" w:sz="0" w:space="0" w:color="auto"/>
        <w:left w:val="none" w:sz="0" w:space="0" w:color="auto"/>
        <w:bottom w:val="none" w:sz="0" w:space="0" w:color="auto"/>
        <w:right w:val="none" w:sz="0" w:space="0" w:color="auto"/>
      </w:divBdr>
      <w:divsChild>
        <w:div w:id="124008101">
          <w:marLeft w:val="640"/>
          <w:marRight w:val="0"/>
          <w:marTop w:val="0"/>
          <w:marBottom w:val="0"/>
          <w:divBdr>
            <w:top w:val="none" w:sz="0" w:space="0" w:color="auto"/>
            <w:left w:val="none" w:sz="0" w:space="0" w:color="auto"/>
            <w:bottom w:val="none" w:sz="0" w:space="0" w:color="auto"/>
            <w:right w:val="none" w:sz="0" w:space="0" w:color="auto"/>
          </w:divBdr>
        </w:div>
        <w:div w:id="1602562587">
          <w:marLeft w:val="640"/>
          <w:marRight w:val="0"/>
          <w:marTop w:val="0"/>
          <w:marBottom w:val="0"/>
          <w:divBdr>
            <w:top w:val="none" w:sz="0" w:space="0" w:color="auto"/>
            <w:left w:val="none" w:sz="0" w:space="0" w:color="auto"/>
            <w:bottom w:val="none" w:sz="0" w:space="0" w:color="auto"/>
            <w:right w:val="none" w:sz="0" w:space="0" w:color="auto"/>
          </w:divBdr>
        </w:div>
        <w:div w:id="1589658328">
          <w:marLeft w:val="640"/>
          <w:marRight w:val="0"/>
          <w:marTop w:val="0"/>
          <w:marBottom w:val="0"/>
          <w:divBdr>
            <w:top w:val="none" w:sz="0" w:space="0" w:color="auto"/>
            <w:left w:val="none" w:sz="0" w:space="0" w:color="auto"/>
            <w:bottom w:val="none" w:sz="0" w:space="0" w:color="auto"/>
            <w:right w:val="none" w:sz="0" w:space="0" w:color="auto"/>
          </w:divBdr>
        </w:div>
        <w:div w:id="1881630201">
          <w:marLeft w:val="640"/>
          <w:marRight w:val="0"/>
          <w:marTop w:val="0"/>
          <w:marBottom w:val="0"/>
          <w:divBdr>
            <w:top w:val="none" w:sz="0" w:space="0" w:color="auto"/>
            <w:left w:val="none" w:sz="0" w:space="0" w:color="auto"/>
            <w:bottom w:val="none" w:sz="0" w:space="0" w:color="auto"/>
            <w:right w:val="none" w:sz="0" w:space="0" w:color="auto"/>
          </w:divBdr>
        </w:div>
        <w:div w:id="666516392">
          <w:marLeft w:val="640"/>
          <w:marRight w:val="0"/>
          <w:marTop w:val="0"/>
          <w:marBottom w:val="0"/>
          <w:divBdr>
            <w:top w:val="none" w:sz="0" w:space="0" w:color="auto"/>
            <w:left w:val="none" w:sz="0" w:space="0" w:color="auto"/>
            <w:bottom w:val="none" w:sz="0" w:space="0" w:color="auto"/>
            <w:right w:val="none" w:sz="0" w:space="0" w:color="auto"/>
          </w:divBdr>
        </w:div>
        <w:div w:id="964584268">
          <w:marLeft w:val="640"/>
          <w:marRight w:val="0"/>
          <w:marTop w:val="0"/>
          <w:marBottom w:val="0"/>
          <w:divBdr>
            <w:top w:val="none" w:sz="0" w:space="0" w:color="auto"/>
            <w:left w:val="none" w:sz="0" w:space="0" w:color="auto"/>
            <w:bottom w:val="none" w:sz="0" w:space="0" w:color="auto"/>
            <w:right w:val="none" w:sz="0" w:space="0" w:color="auto"/>
          </w:divBdr>
        </w:div>
        <w:div w:id="275676215">
          <w:marLeft w:val="640"/>
          <w:marRight w:val="0"/>
          <w:marTop w:val="0"/>
          <w:marBottom w:val="0"/>
          <w:divBdr>
            <w:top w:val="none" w:sz="0" w:space="0" w:color="auto"/>
            <w:left w:val="none" w:sz="0" w:space="0" w:color="auto"/>
            <w:bottom w:val="none" w:sz="0" w:space="0" w:color="auto"/>
            <w:right w:val="none" w:sz="0" w:space="0" w:color="auto"/>
          </w:divBdr>
        </w:div>
        <w:div w:id="1960724894">
          <w:marLeft w:val="640"/>
          <w:marRight w:val="0"/>
          <w:marTop w:val="0"/>
          <w:marBottom w:val="0"/>
          <w:divBdr>
            <w:top w:val="none" w:sz="0" w:space="0" w:color="auto"/>
            <w:left w:val="none" w:sz="0" w:space="0" w:color="auto"/>
            <w:bottom w:val="none" w:sz="0" w:space="0" w:color="auto"/>
            <w:right w:val="none" w:sz="0" w:space="0" w:color="auto"/>
          </w:divBdr>
        </w:div>
        <w:div w:id="1320232458">
          <w:marLeft w:val="640"/>
          <w:marRight w:val="0"/>
          <w:marTop w:val="0"/>
          <w:marBottom w:val="0"/>
          <w:divBdr>
            <w:top w:val="none" w:sz="0" w:space="0" w:color="auto"/>
            <w:left w:val="none" w:sz="0" w:space="0" w:color="auto"/>
            <w:bottom w:val="none" w:sz="0" w:space="0" w:color="auto"/>
            <w:right w:val="none" w:sz="0" w:space="0" w:color="auto"/>
          </w:divBdr>
        </w:div>
        <w:div w:id="1367484192">
          <w:marLeft w:val="640"/>
          <w:marRight w:val="0"/>
          <w:marTop w:val="0"/>
          <w:marBottom w:val="0"/>
          <w:divBdr>
            <w:top w:val="none" w:sz="0" w:space="0" w:color="auto"/>
            <w:left w:val="none" w:sz="0" w:space="0" w:color="auto"/>
            <w:bottom w:val="none" w:sz="0" w:space="0" w:color="auto"/>
            <w:right w:val="none" w:sz="0" w:space="0" w:color="auto"/>
          </w:divBdr>
        </w:div>
        <w:div w:id="187333438">
          <w:marLeft w:val="640"/>
          <w:marRight w:val="0"/>
          <w:marTop w:val="0"/>
          <w:marBottom w:val="0"/>
          <w:divBdr>
            <w:top w:val="none" w:sz="0" w:space="0" w:color="auto"/>
            <w:left w:val="none" w:sz="0" w:space="0" w:color="auto"/>
            <w:bottom w:val="none" w:sz="0" w:space="0" w:color="auto"/>
            <w:right w:val="none" w:sz="0" w:space="0" w:color="auto"/>
          </w:divBdr>
        </w:div>
        <w:div w:id="416099204">
          <w:marLeft w:val="640"/>
          <w:marRight w:val="0"/>
          <w:marTop w:val="0"/>
          <w:marBottom w:val="0"/>
          <w:divBdr>
            <w:top w:val="none" w:sz="0" w:space="0" w:color="auto"/>
            <w:left w:val="none" w:sz="0" w:space="0" w:color="auto"/>
            <w:bottom w:val="none" w:sz="0" w:space="0" w:color="auto"/>
            <w:right w:val="none" w:sz="0" w:space="0" w:color="auto"/>
          </w:divBdr>
        </w:div>
        <w:div w:id="1953785609">
          <w:marLeft w:val="640"/>
          <w:marRight w:val="0"/>
          <w:marTop w:val="0"/>
          <w:marBottom w:val="0"/>
          <w:divBdr>
            <w:top w:val="none" w:sz="0" w:space="0" w:color="auto"/>
            <w:left w:val="none" w:sz="0" w:space="0" w:color="auto"/>
            <w:bottom w:val="none" w:sz="0" w:space="0" w:color="auto"/>
            <w:right w:val="none" w:sz="0" w:space="0" w:color="auto"/>
          </w:divBdr>
        </w:div>
        <w:div w:id="1646349086">
          <w:marLeft w:val="640"/>
          <w:marRight w:val="0"/>
          <w:marTop w:val="0"/>
          <w:marBottom w:val="0"/>
          <w:divBdr>
            <w:top w:val="none" w:sz="0" w:space="0" w:color="auto"/>
            <w:left w:val="none" w:sz="0" w:space="0" w:color="auto"/>
            <w:bottom w:val="none" w:sz="0" w:space="0" w:color="auto"/>
            <w:right w:val="none" w:sz="0" w:space="0" w:color="auto"/>
          </w:divBdr>
        </w:div>
        <w:div w:id="1330791199">
          <w:marLeft w:val="640"/>
          <w:marRight w:val="0"/>
          <w:marTop w:val="0"/>
          <w:marBottom w:val="0"/>
          <w:divBdr>
            <w:top w:val="none" w:sz="0" w:space="0" w:color="auto"/>
            <w:left w:val="none" w:sz="0" w:space="0" w:color="auto"/>
            <w:bottom w:val="none" w:sz="0" w:space="0" w:color="auto"/>
            <w:right w:val="none" w:sz="0" w:space="0" w:color="auto"/>
          </w:divBdr>
        </w:div>
        <w:div w:id="226451967">
          <w:marLeft w:val="640"/>
          <w:marRight w:val="0"/>
          <w:marTop w:val="0"/>
          <w:marBottom w:val="0"/>
          <w:divBdr>
            <w:top w:val="none" w:sz="0" w:space="0" w:color="auto"/>
            <w:left w:val="none" w:sz="0" w:space="0" w:color="auto"/>
            <w:bottom w:val="none" w:sz="0" w:space="0" w:color="auto"/>
            <w:right w:val="none" w:sz="0" w:space="0" w:color="auto"/>
          </w:divBdr>
        </w:div>
        <w:div w:id="264271295">
          <w:marLeft w:val="640"/>
          <w:marRight w:val="0"/>
          <w:marTop w:val="0"/>
          <w:marBottom w:val="0"/>
          <w:divBdr>
            <w:top w:val="none" w:sz="0" w:space="0" w:color="auto"/>
            <w:left w:val="none" w:sz="0" w:space="0" w:color="auto"/>
            <w:bottom w:val="none" w:sz="0" w:space="0" w:color="auto"/>
            <w:right w:val="none" w:sz="0" w:space="0" w:color="auto"/>
          </w:divBdr>
        </w:div>
        <w:div w:id="1392849631">
          <w:marLeft w:val="640"/>
          <w:marRight w:val="0"/>
          <w:marTop w:val="0"/>
          <w:marBottom w:val="0"/>
          <w:divBdr>
            <w:top w:val="none" w:sz="0" w:space="0" w:color="auto"/>
            <w:left w:val="none" w:sz="0" w:space="0" w:color="auto"/>
            <w:bottom w:val="none" w:sz="0" w:space="0" w:color="auto"/>
            <w:right w:val="none" w:sz="0" w:space="0" w:color="auto"/>
          </w:divBdr>
        </w:div>
        <w:div w:id="1015302534">
          <w:marLeft w:val="640"/>
          <w:marRight w:val="0"/>
          <w:marTop w:val="0"/>
          <w:marBottom w:val="0"/>
          <w:divBdr>
            <w:top w:val="none" w:sz="0" w:space="0" w:color="auto"/>
            <w:left w:val="none" w:sz="0" w:space="0" w:color="auto"/>
            <w:bottom w:val="none" w:sz="0" w:space="0" w:color="auto"/>
            <w:right w:val="none" w:sz="0" w:space="0" w:color="auto"/>
          </w:divBdr>
        </w:div>
        <w:div w:id="769860656">
          <w:marLeft w:val="640"/>
          <w:marRight w:val="0"/>
          <w:marTop w:val="0"/>
          <w:marBottom w:val="0"/>
          <w:divBdr>
            <w:top w:val="none" w:sz="0" w:space="0" w:color="auto"/>
            <w:left w:val="none" w:sz="0" w:space="0" w:color="auto"/>
            <w:bottom w:val="none" w:sz="0" w:space="0" w:color="auto"/>
            <w:right w:val="none" w:sz="0" w:space="0" w:color="auto"/>
          </w:divBdr>
        </w:div>
        <w:div w:id="1758285757">
          <w:marLeft w:val="640"/>
          <w:marRight w:val="0"/>
          <w:marTop w:val="0"/>
          <w:marBottom w:val="0"/>
          <w:divBdr>
            <w:top w:val="none" w:sz="0" w:space="0" w:color="auto"/>
            <w:left w:val="none" w:sz="0" w:space="0" w:color="auto"/>
            <w:bottom w:val="none" w:sz="0" w:space="0" w:color="auto"/>
            <w:right w:val="none" w:sz="0" w:space="0" w:color="auto"/>
          </w:divBdr>
        </w:div>
        <w:div w:id="369064692">
          <w:marLeft w:val="640"/>
          <w:marRight w:val="0"/>
          <w:marTop w:val="0"/>
          <w:marBottom w:val="0"/>
          <w:divBdr>
            <w:top w:val="none" w:sz="0" w:space="0" w:color="auto"/>
            <w:left w:val="none" w:sz="0" w:space="0" w:color="auto"/>
            <w:bottom w:val="none" w:sz="0" w:space="0" w:color="auto"/>
            <w:right w:val="none" w:sz="0" w:space="0" w:color="auto"/>
          </w:divBdr>
        </w:div>
        <w:div w:id="457526688">
          <w:marLeft w:val="640"/>
          <w:marRight w:val="0"/>
          <w:marTop w:val="0"/>
          <w:marBottom w:val="0"/>
          <w:divBdr>
            <w:top w:val="none" w:sz="0" w:space="0" w:color="auto"/>
            <w:left w:val="none" w:sz="0" w:space="0" w:color="auto"/>
            <w:bottom w:val="none" w:sz="0" w:space="0" w:color="auto"/>
            <w:right w:val="none" w:sz="0" w:space="0" w:color="auto"/>
          </w:divBdr>
        </w:div>
        <w:div w:id="37437484">
          <w:marLeft w:val="640"/>
          <w:marRight w:val="0"/>
          <w:marTop w:val="0"/>
          <w:marBottom w:val="0"/>
          <w:divBdr>
            <w:top w:val="none" w:sz="0" w:space="0" w:color="auto"/>
            <w:left w:val="none" w:sz="0" w:space="0" w:color="auto"/>
            <w:bottom w:val="none" w:sz="0" w:space="0" w:color="auto"/>
            <w:right w:val="none" w:sz="0" w:space="0" w:color="auto"/>
          </w:divBdr>
        </w:div>
        <w:div w:id="69352843">
          <w:marLeft w:val="640"/>
          <w:marRight w:val="0"/>
          <w:marTop w:val="0"/>
          <w:marBottom w:val="0"/>
          <w:divBdr>
            <w:top w:val="none" w:sz="0" w:space="0" w:color="auto"/>
            <w:left w:val="none" w:sz="0" w:space="0" w:color="auto"/>
            <w:bottom w:val="none" w:sz="0" w:space="0" w:color="auto"/>
            <w:right w:val="none" w:sz="0" w:space="0" w:color="auto"/>
          </w:divBdr>
        </w:div>
        <w:div w:id="669260623">
          <w:marLeft w:val="640"/>
          <w:marRight w:val="0"/>
          <w:marTop w:val="0"/>
          <w:marBottom w:val="0"/>
          <w:divBdr>
            <w:top w:val="none" w:sz="0" w:space="0" w:color="auto"/>
            <w:left w:val="none" w:sz="0" w:space="0" w:color="auto"/>
            <w:bottom w:val="none" w:sz="0" w:space="0" w:color="auto"/>
            <w:right w:val="none" w:sz="0" w:space="0" w:color="auto"/>
          </w:divBdr>
        </w:div>
        <w:div w:id="599994992">
          <w:marLeft w:val="640"/>
          <w:marRight w:val="0"/>
          <w:marTop w:val="0"/>
          <w:marBottom w:val="0"/>
          <w:divBdr>
            <w:top w:val="none" w:sz="0" w:space="0" w:color="auto"/>
            <w:left w:val="none" w:sz="0" w:space="0" w:color="auto"/>
            <w:bottom w:val="none" w:sz="0" w:space="0" w:color="auto"/>
            <w:right w:val="none" w:sz="0" w:space="0" w:color="auto"/>
          </w:divBdr>
        </w:div>
        <w:div w:id="2020692192">
          <w:marLeft w:val="640"/>
          <w:marRight w:val="0"/>
          <w:marTop w:val="0"/>
          <w:marBottom w:val="0"/>
          <w:divBdr>
            <w:top w:val="none" w:sz="0" w:space="0" w:color="auto"/>
            <w:left w:val="none" w:sz="0" w:space="0" w:color="auto"/>
            <w:bottom w:val="none" w:sz="0" w:space="0" w:color="auto"/>
            <w:right w:val="none" w:sz="0" w:space="0" w:color="auto"/>
          </w:divBdr>
        </w:div>
        <w:div w:id="1261452200">
          <w:marLeft w:val="640"/>
          <w:marRight w:val="0"/>
          <w:marTop w:val="0"/>
          <w:marBottom w:val="0"/>
          <w:divBdr>
            <w:top w:val="none" w:sz="0" w:space="0" w:color="auto"/>
            <w:left w:val="none" w:sz="0" w:space="0" w:color="auto"/>
            <w:bottom w:val="none" w:sz="0" w:space="0" w:color="auto"/>
            <w:right w:val="none" w:sz="0" w:space="0" w:color="auto"/>
          </w:divBdr>
        </w:div>
        <w:div w:id="1187595804">
          <w:marLeft w:val="640"/>
          <w:marRight w:val="0"/>
          <w:marTop w:val="0"/>
          <w:marBottom w:val="0"/>
          <w:divBdr>
            <w:top w:val="none" w:sz="0" w:space="0" w:color="auto"/>
            <w:left w:val="none" w:sz="0" w:space="0" w:color="auto"/>
            <w:bottom w:val="none" w:sz="0" w:space="0" w:color="auto"/>
            <w:right w:val="none" w:sz="0" w:space="0" w:color="auto"/>
          </w:divBdr>
        </w:div>
        <w:div w:id="1000154831">
          <w:marLeft w:val="640"/>
          <w:marRight w:val="0"/>
          <w:marTop w:val="0"/>
          <w:marBottom w:val="0"/>
          <w:divBdr>
            <w:top w:val="none" w:sz="0" w:space="0" w:color="auto"/>
            <w:left w:val="none" w:sz="0" w:space="0" w:color="auto"/>
            <w:bottom w:val="none" w:sz="0" w:space="0" w:color="auto"/>
            <w:right w:val="none" w:sz="0" w:space="0" w:color="auto"/>
          </w:divBdr>
        </w:div>
        <w:div w:id="1872834988">
          <w:marLeft w:val="640"/>
          <w:marRight w:val="0"/>
          <w:marTop w:val="0"/>
          <w:marBottom w:val="0"/>
          <w:divBdr>
            <w:top w:val="none" w:sz="0" w:space="0" w:color="auto"/>
            <w:left w:val="none" w:sz="0" w:space="0" w:color="auto"/>
            <w:bottom w:val="none" w:sz="0" w:space="0" w:color="auto"/>
            <w:right w:val="none" w:sz="0" w:space="0" w:color="auto"/>
          </w:divBdr>
        </w:div>
        <w:div w:id="462767958">
          <w:marLeft w:val="640"/>
          <w:marRight w:val="0"/>
          <w:marTop w:val="0"/>
          <w:marBottom w:val="0"/>
          <w:divBdr>
            <w:top w:val="none" w:sz="0" w:space="0" w:color="auto"/>
            <w:left w:val="none" w:sz="0" w:space="0" w:color="auto"/>
            <w:bottom w:val="none" w:sz="0" w:space="0" w:color="auto"/>
            <w:right w:val="none" w:sz="0" w:space="0" w:color="auto"/>
          </w:divBdr>
        </w:div>
        <w:div w:id="1377706399">
          <w:marLeft w:val="640"/>
          <w:marRight w:val="0"/>
          <w:marTop w:val="0"/>
          <w:marBottom w:val="0"/>
          <w:divBdr>
            <w:top w:val="none" w:sz="0" w:space="0" w:color="auto"/>
            <w:left w:val="none" w:sz="0" w:space="0" w:color="auto"/>
            <w:bottom w:val="none" w:sz="0" w:space="0" w:color="auto"/>
            <w:right w:val="none" w:sz="0" w:space="0" w:color="auto"/>
          </w:divBdr>
        </w:div>
        <w:div w:id="1850409613">
          <w:marLeft w:val="640"/>
          <w:marRight w:val="0"/>
          <w:marTop w:val="0"/>
          <w:marBottom w:val="0"/>
          <w:divBdr>
            <w:top w:val="none" w:sz="0" w:space="0" w:color="auto"/>
            <w:left w:val="none" w:sz="0" w:space="0" w:color="auto"/>
            <w:bottom w:val="none" w:sz="0" w:space="0" w:color="auto"/>
            <w:right w:val="none" w:sz="0" w:space="0" w:color="auto"/>
          </w:divBdr>
        </w:div>
        <w:div w:id="1504778317">
          <w:marLeft w:val="640"/>
          <w:marRight w:val="0"/>
          <w:marTop w:val="0"/>
          <w:marBottom w:val="0"/>
          <w:divBdr>
            <w:top w:val="none" w:sz="0" w:space="0" w:color="auto"/>
            <w:left w:val="none" w:sz="0" w:space="0" w:color="auto"/>
            <w:bottom w:val="none" w:sz="0" w:space="0" w:color="auto"/>
            <w:right w:val="none" w:sz="0" w:space="0" w:color="auto"/>
          </w:divBdr>
        </w:div>
        <w:div w:id="1363239357">
          <w:marLeft w:val="640"/>
          <w:marRight w:val="0"/>
          <w:marTop w:val="0"/>
          <w:marBottom w:val="0"/>
          <w:divBdr>
            <w:top w:val="none" w:sz="0" w:space="0" w:color="auto"/>
            <w:left w:val="none" w:sz="0" w:space="0" w:color="auto"/>
            <w:bottom w:val="none" w:sz="0" w:space="0" w:color="auto"/>
            <w:right w:val="none" w:sz="0" w:space="0" w:color="auto"/>
          </w:divBdr>
        </w:div>
        <w:div w:id="1133981762">
          <w:marLeft w:val="640"/>
          <w:marRight w:val="0"/>
          <w:marTop w:val="0"/>
          <w:marBottom w:val="0"/>
          <w:divBdr>
            <w:top w:val="none" w:sz="0" w:space="0" w:color="auto"/>
            <w:left w:val="none" w:sz="0" w:space="0" w:color="auto"/>
            <w:bottom w:val="none" w:sz="0" w:space="0" w:color="auto"/>
            <w:right w:val="none" w:sz="0" w:space="0" w:color="auto"/>
          </w:divBdr>
        </w:div>
        <w:div w:id="1896888752">
          <w:marLeft w:val="640"/>
          <w:marRight w:val="0"/>
          <w:marTop w:val="0"/>
          <w:marBottom w:val="0"/>
          <w:divBdr>
            <w:top w:val="none" w:sz="0" w:space="0" w:color="auto"/>
            <w:left w:val="none" w:sz="0" w:space="0" w:color="auto"/>
            <w:bottom w:val="none" w:sz="0" w:space="0" w:color="auto"/>
            <w:right w:val="none" w:sz="0" w:space="0" w:color="auto"/>
          </w:divBdr>
        </w:div>
        <w:div w:id="658771045">
          <w:marLeft w:val="640"/>
          <w:marRight w:val="0"/>
          <w:marTop w:val="0"/>
          <w:marBottom w:val="0"/>
          <w:divBdr>
            <w:top w:val="none" w:sz="0" w:space="0" w:color="auto"/>
            <w:left w:val="none" w:sz="0" w:space="0" w:color="auto"/>
            <w:bottom w:val="none" w:sz="0" w:space="0" w:color="auto"/>
            <w:right w:val="none" w:sz="0" w:space="0" w:color="auto"/>
          </w:divBdr>
        </w:div>
        <w:div w:id="294679312">
          <w:marLeft w:val="640"/>
          <w:marRight w:val="0"/>
          <w:marTop w:val="0"/>
          <w:marBottom w:val="0"/>
          <w:divBdr>
            <w:top w:val="none" w:sz="0" w:space="0" w:color="auto"/>
            <w:left w:val="none" w:sz="0" w:space="0" w:color="auto"/>
            <w:bottom w:val="none" w:sz="0" w:space="0" w:color="auto"/>
            <w:right w:val="none" w:sz="0" w:space="0" w:color="auto"/>
          </w:divBdr>
        </w:div>
        <w:div w:id="1576163164">
          <w:marLeft w:val="640"/>
          <w:marRight w:val="0"/>
          <w:marTop w:val="0"/>
          <w:marBottom w:val="0"/>
          <w:divBdr>
            <w:top w:val="none" w:sz="0" w:space="0" w:color="auto"/>
            <w:left w:val="none" w:sz="0" w:space="0" w:color="auto"/>
            <w:bottom w:val="none" w:sz="0" w:space="0" w:color="auto"/>
            <w:right w:val="none" w:sz="0" w:space="0" w:color="auto"/>
          </w:divBdr>
        </w:div>
        <w:div w:id="2093115610">
          <w:marLeft w:val="640"/>
          <w:marRight w:val="0"/>
          <w:marTop w:val="0"/>
          <w:marBottom w:val="0"/>
          <w:divBdr>
            <w:top w:val="none" w:sz="0" w:space="0" w:color="auto"/>
            <w:left w:val="none" w:sz="0" w:space="0" w:color="auto"/>
            <w:bottom w:val="none" w:sz="0" w:space="0" w:color="auto"/>
            <w:right w:val="none" w:sz="0" w:space="0" w:color="auto"/>
          </w:divBdr>
        </w:div>
        <w:div w:id="673650826">
          <w:marLeft w:val="640"/>
          <w:marRight w:val="0"/>
          <w:marTop w:val="0"/>
          <w:marBottom w:val="0"/>
          <w:divBdr>
            <w:top w:val="none" w:sz="0" w:space="0" w:color="auto"/>
            <w:left w:val="none" w:sz="0" w:space="0" w:color="auto"/>
            <w:bottom w:val="none" w:sz="0" w:space="0" w:color="auto"/>
            <w:right w:val="none" w:sz="0" w:space="0" w:color="auto"/>
          </w:divBdr>
        </w:div>
        <w:div w:id="2001735914">
          <w:marLeft w:val="640"/>
          <w:marRight w:val="0"/>
          <w:marTop w:val="0"/>
          <w:marBottom w:val="0"/>
          <w:divBdr>
            <w:top w:val="none" w:sz="0" w:space="0" w:color="auto"/>
            <w:left w:val="none" w:sz="0" w:space="0" w:color="auto"/>
            <w:bottom w:val="none" w:sz="0" w:space="0" w:color="auto"/>
            <w:right w:val="none" w:sz="0" w:space="0" w:color="auto"/>
          </w:divBdr>
        </w:div>
        <w:div w:id="1709719753">
          <w:marLeft w:val="640"/>
          <w:marRight w:val="0"/>
          <w:marTop w:val="0"/>
          <w:marBottom w:val="0"/>
          <w:divBdr>
            <w:top w:val="none" w:sz="0" w:space="0" w:color="auto"/>
            <w:left w:val="none" w:sz="0" w:space="0" w:color="auto"/>
            <w:bottom w:val="none" w:sz="0" w:space="0" w:color="auto"/>
            <w:right w:val="none" w:sz="0" w:space="0" w:color="auto"/>
          </w:divBdr>
        </w:div>
        <w:div w:id="2081633721">
          <w:marLeft w:val="640"/>
          <w:marRight w:val="0"/>
          <w:marTop w:val="0"/>
          <w:marBottom w:val="0"/>
          <w:divBdr>
            <w:top w:val="none" w:sz="0" w:space="0" w:color="auto"/>
            <w:left w:val="none" w:sz="0" w:space="0" w:color="auto"/>
            <w:bottom w:val="none" w:sz="0" w:space="0" w:color="auto"/>
            <w:right w:val="none" w:sz="0" w:space="0" w:color="auto"/>
          </w:divBdr>
        </w:div>
        <w:div w:id="361833160">
          <w:marLeft w:val="640"/>
          <w:marRight w:val="0"/>
          <w:marTop w:val="0"/>
          <w:marBottom w:val="0"/>
          <w:divBdr>
            <w:top w:val="none" w:sz="0" w:space="0" w:color="auto"/>
            <w:left w:val="none" w:sz="0" w:space="0" w:color="auto"/>
            <w:bottom w:val="none" w:sz="0" w:space="0" w:color="auto"/>
            <w:right w:val="none" w:sz="0" w:space="0" w:color="auto"/>
          </w:divBdr>
        </w:div>
        <w:div w:id="1375420537">
          <w:marLeft w:val="640"/>
          <w:marRight w:val="0"/>
          <w:marTop w:val="0"/>
          <w:marBottom w:val="0"/>
          <w:divBdr>
            <w:top w:val="none" w:sz="0" w:space="0" w:color="auto"/>
            <w:left w:val="none" w:sz="0" w:space="0" w:color="auto"/>
            <w:bottom w:val="none" w:sz="0" w:space="0" w:color="auto"/>
            <w:right w:val="none" w:sz="0" w:space="0" w:color="auto"/>
          </w:divBdr>
        </w:div>
        <w:div w:id="112092019">
          <w:marLeft w:val="640"/>
          <w:marRight w:val="0"/>
          <w:marTop w:val="0"/>
          <w:marBottom w:val="0"/>
          <w:divBdr>
            <w:top w:val="none" w:sz="0" w:space="0" w:color="auto"/>
            <w:left w:val="none" w:sz="0" w:space="0" w:color="auto"/>
            <w:bottom w:val="none" w:sz="0" w:space="0" w:color="auto"/>
            <w:right w:val="none" w:sz="0" w:space="0" w:color="auto"/>
          </w:divBdr>
        </w:div>
        <w:div w:id="1450515403">
          <w:marLeft w:val="640"/>
          <w:marRight w:val="0"/>
          <w:marTop w:val="0"/>
          <w:marBottom w:val="0"/>
          <w:divBdr>
            <w:top w:val="none" w:sz="0" w:space="0" w:color="auto"/>
            <w:left w:val="none" w:sz="0" w:space="0" w:color="auto"/>
            <w:bottom w:val="none" w:sz="0" w:space="0" w:color="auto"/>
            <w:right w:val="none" w:sz="0" w:space="0" w:color="auto"/>
          </w:divBdr>
        </w:div>
        <w:div w:id="1129863626">
          <w:marLeft w:val="640"/>
          <w:marRight w:val="0"/>
          <w:marTop w:val="0"/>
          <w:marBottom w:val="0"/>
          <w:divBdr>
            <w:top w:val="none" w:sz="0" w:space="0" w:color="auto"/>
            <w:left w:val="none" w:sz="0" w:space="0" w:color="auto"/>
            <w:bottom w:val="none" w:sz="0" w:space="0" w:color="auto"/>
            <w:right w:val="none" w:sz="0" w:space="0" w:color="auto"/>
          </w:divBdr>
        </w:div>
        <w:div w:id="707026277">
          <w:marLeft w:val="640"/>
          <w:marRight w:val="0"/>
          <w:marTop w:val="0"/>
          <w:marBottom w:val="0"/>
          <w:divBdr>
            <w:top w:val="none" w:sz="0" w:space="0" w:color="auto"/>
            <w:left w:val="none" w:sz="0" w:space="0" w:color="auto"/>
            <w:bottom w:val="none" w:sz="0" w:space="0" w:color="auto"/>
            <w:right w:val="none" w:sz="0" w:space="0" w:color="auto"/>
          </w:divBdr>
        </w:div>
        <w:div w:id="105778913">
          <w:marLeft w:val="640"/>
          <w:marRight w:val="0"/>
          <w:marTop w:val="0"/>
          <w:marBottom w:val="0"/>
          <w:divBdr>
            <w:top w:val="none" w:sz="0" w:space="0" w:color="auto"/>
            <w:left w:val="none" w:sz="0" w:space="0" w:color="auto"/>
            <w:bottom w:val="none" w:sz="0" w:space="0" w:color="auto"/>
            <w:right w:val="none" w:sz="0" w:space="0" w:color="auto"/>
          </w:divBdr>
        </w:div>
        <w:div w:id="1408844387">
          <w:marLeft w:val="640"/>
          <w:marRight w:val="0"/>
          <w:marTop w:val="0"/>
          <w:marBottom w:val="0"/>
          <w:divBdr>
            <w:top w:val="none" w:sz="0" w:space="0" w:color="auto"/>
            <w:left w:val="none" w:sz="0" w:space="0" w:color="auto"/>
            <w:bottom w:val="none" w:sz="0" w:space="0" w:color="auto"/>
            <w:right w:val="none" w:sz="0" w:space="0" w:color="auto"/>
          </w:divBdr>
        </w:div>
        <w:div w:id="1497988546">
          <w:marLeft w:val="640"/>
          <w:marRight w:val="0"/>
          <w:marTop w:val="0"/>
          <w:marBottom w:val="0"/>
          <w:divBdr>
            <w:top w:val="none" w:sz="0" w:space="0" w:color="auto"/>
            <w:left w:val="none" w:sz="0" w:space="0" w:color="auto"/>
            <w:bottom w:val="none" w:sz="0" w:space="0" w:color="auto"/>
            <w:right w:val="none" w:sz="0" w:space="0" w:color="auto"/>
          </w:divBdr>
        </w:div>
        <w:div w:id="759177598">
          <w:marLeft w:val="640"/>
          <w:marRight w:val="0"/>
          <w:marTop w:val="0"/>
          <w:marBottom w:val="0"/>
          <w:divBdr>
            <w:top w:val="none" w:sz="0" w:space="0" w:color="auto"/>
            <w:left w:val="none" w:sz="0" w:space="0" w:color="auto"/>
            <w:bottom w:val="none" w:sz="0" w:space="0" w:color="auto"/>
            <w:right w:val="none" w:sz="0" w:space="0" w:color="auto"/>
          </w:divBdr>
        </w:div>
        <w:div w:id="57284238">
          <w:marLeft w:val="640"/>
          <w:marRight w:val="0"/>
          <w:marTop w:val="0"/>
          <w:marBottom w:val="0"/>
          <w:divBdr>
            <w:top w:val="none" w:sz="0" w:space="0" w:color="auto"/>
            <w:left w:val="none" w:sz="0" w:space="0" w:color="auto"/>
            <w:bottom w:val="none" w:sz="0" w:space="0" w:color="auto"/>
            <w:right w:val="none" w:sz="0" w:space="0" w:color="auto"/>
          </w:divBdr>
        </w:div>
        <w:div w:id="1672414429">
          <w:marLeft w:val="640"/>
          <w:marRight w:val="0"/>
          <w:marTop w:val="0"/>
          <w:marBottom w:val="0"/>
          <w:divBdr>
            <w:top w:val="none" w:sz="0" w:space="0" w:color="auto"/>
            <w:left w:val="none" w:sz="0" w:space="0" w:color="auto"/>
            <w:bottom w:val="none" w:sz="0" w:space="0" w:color="auto"/>
            <w:right w:val="none" w:sz="0" w:space="0" w:color="auto"/>
          </w:divBdr>
        </w:div>
        <w:div w:id="365714940">
          <w:marLeft w:val="640"/>
          <w:marRight w:val="0"/>
          <w:marTop w:val="0"/>
          <w:marBottom w:val="0"/>
          <w:divBdr>
            <w:top w:val="none" w:sz="0" w:space="0" w:color="auto"/>
            <w:left w:val="none" w:sz="0" w:space="0" w:color="auto"/>
            <w:bottom w:val="none" w:sz="0" w:space="0" w:color="auto"/>
            <w:right w:val="none" w:sz="0" w:space="0" w:color="auto"/>
          </w:divBdr>
        </w:div>
        <w:div w:id="743916260">
          <w:marLeft w:val="640"/>
          <w:marRight w:val="0"/>
          <w:marTop w:val="0"/>
          <w:marBottom w:val="0"/>
          <w:divBdr>
            <w:top w:val="none" w:sz="0" w:space="0" w:color="auto"/>
            <w:left w:val="none" w:sz="0" w:space="0" w:color="auto"/>
            <w:bottom w:val="none" w:sz="0" w:space="0" w:color="auto"/>
            <w:right w:val="none" w:sz="0" w:space="0" w:color="auto"/>
          </w:divBdr>
        </w:div>
        <w:div w:id="968314975">
          <w:marLeft w:val="640"/>
          <w:marRight w:val="0"/>
          <w:marTop w:val="0"/>
          <w:marBottom w:val="0"/>
          <w:divBdr>
            <w:top w:val="none" w:sz="0" w:space="0" w:color="auto"/>
            <w:left w:val="none" w:sz="0" w:space="0" w:color="auto"/>
            <w:bottom w:val="none" w:sz="0" w:space="0" w:color="auto"/>
            <w:right w:val="none" w:sz="0" w:space="0" w:color="auto"/>
          </w:divBdr>
        </w:div>
        <w:div w:id="1876379922">
          <w:marLeft w:val="640"/>
          <w:marRight w:val="0"/>
          <w:marTop w:val="0"/>
          <w:marBottom w:val="0"/>
          <w:divBdr>
            <w:top w:val="none" w:sz="0" w:space="0" w:color="auto"/>
            <w:left w:val="none" w:sz="0" w:space="0" w:color="auto"/>
            <w:bottom w:val="none" w:sz="0" w:space="0" w:color="auto"/>
            <w:right w:val="none" w:sz="0" w:space="0" w:color="auto"/>
          </w:divBdr>
        </w:div>
        <w:div w:id="1567717050">
          <w:marLeft w:val="640"/>
          <w:marRight w:val="0"/>
          <w:marTop w:val="0"/>
          <w:marBottom w:val="0"/>
          <w:divBdr>
            <w:top w:val="none" w:sz="0" w:space="0" w:color="auto"/>
            <w:left w:val="none" w:sz="0" w:space="0" w:color="auto"/>
            <w:bottom w:val="none" w:sz="0" w:space="0" w:color="auto"/>
            <w:right w:val="none" w:sz="0" w:space="0" w:color="auto"/>
          </w:divBdr>
        </w:div>
        <w:div w:id="1773166336">
          <w:marLeft w:val="640"/>
          <w:marRight w:val="0"/>
          <w:marTop w:val="0"/>
          <w:marBottom w:val="0"/>
          <w:divBdr>
            <w:top w:val="none" w:sz="0" w:space="0" w:color="auto"/>
            <w:left w:val="none" w:sz="0" w:space="0" w:color="auto"/>
            <w:bottom w:val="none" w:sz="0" w:space="0" w:color="auto"/>
            <w:right w:val="none" w:sz="0" w:space="0" w:color="auto"/>
          </w:divBdr>
        </w:div>
        <w:div w:id="442841399">
          <w:marLeft w:val="640"/>
          <w:marRight w:val="0"/>
          <w:marTop w:val="0"/>
          <w:marBottom w:val="0"/>
          <w:divBdr>
            <w:top w:val="none" w:sz="0" w:space="0" w:color="auto"/>
            <w:left w:val="none" w:sz="0" w:space="0" w:color="auto"/>
            <w:bottom w:val="none" w:sz="0" w:space="0" w:color="auto"/>
            <w:right w:val="none" w:sz="0" w:space="0" w:color="auto"/>
          </w:divBdr>
        </w:div>
        <w:div w:id="134568366">
          <w:marLeft w:val="640"/>
          <w:marRight w:val="0"/>
          <w:marTop w:val="0"/>
          <w:marBottom w:val="0"/>
          <w:divBdr>
            <w:top w:val="none" w:sz="0" w:space="0" w:color="auto"/>
            <w:left w:val="none" w:sz="0" w:space="0" w:color="auto"/>
            <w:bottom w:val="none" w:sz="0" w:space="0" w:color="auto"/>
            <w:right w:val="none" w:sz="0" w:space="0" w:color="auto"/>
          </w:divBdr>
        </w:div>
        <w:div w:id="2053068697">
          <w:marLeft w:val="640"/>
          <w:marRight w:val="0"/>
          <w:marTop w:val="0"/>
          <w:marBottom w:val="0"/>
          <w:divBdr>
            <w:top w:val="none" w:sz="0" w:space="0" w:color="auto"/>
            <w:left w:val="none" w:sz="0" w:space="0" w:color="auto"/>
            <w:bottom w:val="none" w:sz="0" w:space="0" w:color="auto"/>
            <w:right w:val="none" w:sz="0" w:space="0" w:color="auto"/>
          </w:divBdr>
        </w:div>
        <w:div w:id="940181844">
          <w:marLeft w:val="640"/>
          <w:marRight w:val="0"/>
          <w:marTop w:val="0"/>
          <w:marBottom w:val="0"/>
          <w:divBdr>
            <w:top w:val="none" w:sz="0" w:space="0" w:color="auto"/>
            <w:left w:val="none" w:sz="0" w:space="0" w:color="auto"/>
            <w:bottom w:val="none" w:sz="0" w:space="0" w:color="auto"/>
            <w:right w:val="none" w:sz="0" w:space="0" w:color="auto"/>
          </w:divBdr>
        </w:div>
        <w:div w:id="1503008884">
          <w:marLeft w:val="640"/>
          <w:marRight w:val="0"/>
          <w:marTop w:val="0"/>
          <w:marBottom w:val="0"/>
          <w:divBdr>
            <w:top w:val="none" w:sz="0" w:space="0" w:color="auto"/>
            <w:left w:val="none" w:sz="0" w:space="0" w:color="auto"/>
            <w:bottom w:val="none" w:sz="0" w:space="0" w:color="auto"/>
            <w:right w:val="none" w:sz="0" w:space="0" w:color="auto"/>
          </w:divBdr>
        </w:div>
        <w:div w:id="703560675">
          <w:marLeft w:val="640"/>
          <w:marRight w:val="0"/>
          <w:marTop w:val="0"/>
          <w:marBottom w:val="0"/>
          <w:divBdr>
            <w:top w:val="none" w:sz="0" w:space="0" w:color="auto"/>
            <w:left w:val="none" w:sz="0" w:space="0" w:color="auto"/>
            <w:bottom w:val="none" w:sz="0" w:space="0" w:color="auto"/>
            <w:right w:val="none" w:sz="0" w:space="0" w:color="auto"/>
          </w:divBdr>
        </w:div>
        <w:div w:id="1797412387">
          <w:marLeft w:val="640"/>
          <w:marRight w:val="0"/>
          <w:marTop w:val="0"/>
          <w:marBottom w:val="0"/>
          <w:divBdr>
            <w:top w:val="none" w:sz="0" w:space="0" w:color="auto"/>
            <w:left w:val="none" w:sz="0" w:space="0" w:color="auto"/>
            <w:bottom w:val="none" w:sz="0" w:space="0" w:color="auto"/>
            <w:right w:val="none" w:sz="0" w:space="0" w:color="auto"/>
          </w:divBdr>
        </w:div>
        <w:div w:id="671570601">
          <w:marLeft w:val="640"/>
          <w:marRight w:val="0"/>
          <w:marTop w:val="0"/>
          <w:marBottom w:val="0"/>
          <w:divBdr>
            <w:top w:val="none" w:sz="0" w:space="0" w:color="auto"/>
            <w:left w:val="none" w:sz="0" w:space="0" w:color="auto"/>
            <w:bottom w:val="none" w:sz="0" w:space="0" w:color="auto"/>
            <w:right w:val="none" w:sz="0" w:space="0" w:color="auto"/>
          </w:divBdr>
        </w:div>
        <w:div w:id="452139352">
          <w:marLeft w:val="640"/>
          <w:marRight w:val="0"/>
          <w:marTop w:val="0"/>
          <w:marBottom w:val="0"/>
          <w:divBdr>
            <w:top w:val="none" w:sz="0" w:space="0" w:color="auto"/>
            <w:left w:val="none" w:sz="0" w:space="0" w:color="auto"/>
            <w:bottom w:val="none" w:sz="0" w:space="0" w:color="auto"/>
            <w:right w:val="none" w:sz="0" w:space="0" w:color="auto"/>
          </w:divBdr>
        </w:div>
        <w:div w:id="1487279116">
          <w:marLeft w:val="640"/>
          <w:marRight w:val="0"/>
          <w:marTop w:val="0"/>
          <w:marBottom w:val="0"/>
          <w:divBdr>
            <w:top w:val="none" w:sz="0" w:space="0" w:color="auto"/>
            <w:left w:val="none" w:sz="0" w:space="0" w:color="auto"/>
            <w:bottom w:val="none" w:sz="0" w:space="0" w:color="auto"/>
            <w:right w:val="none" w:sz="0" w:space="0" w:color="auto"/>
          </w:divBdr>
        </w:div>
        <w:div w:id="789519425">
          <w:marLeft w:val="640"/>
          <w:marRight w:val="0"/>
          <w:marTop w:val="0"/>
          <w:marBottom w:val="0"/>
          <w:divBdr>
            <w:top w:val="none" w:sz="0" w:space="0" w:color="auto"/>
            <w:left w:val="none" w:sz="0" w:space="0" w:color="auto"/>
            <w:bottom w:val="none" w:sz="0" w:space="0" w:color="auto"/>
            <w:right w:val="none" w:sz="0" w:space="0" w:color="auto"/>
          </w:divBdr>
        </w:div>
        <w:div w:id="193925427">
          <w:marLeft w:val="640"/>
          <w:marRight w:val="0"/>
          <w:marTop w:val="0"/>
          <w:marBottom w:val="0"/>
          <w:divBdr>
            <w:top w:val="none" w:sz="0" w:space="0" w:color="auto"/>
            <w:left w:val="none" w:sz="0" w:space="0" w:color="auto"/>
            <w:bottom w:val="none" w:sz="0" w:space="0" w:color="auto"/>
            <w:right w:val="none" w:sz="0" w:space="0" w:color="auto"/>
          </w:divBdr>
        </w:div>
        <w:div w:id="1382246640">
          <w:marLeft w:val="640"/>
          <w:marRight w:val="0"/>
          <w:marTop w:val="0"/>
          <w:marBottom w:val="0"/>
          <w:divBdr>
            <w:top w:val="none" w:sz="0" w:space="0" w:color="auto"/>
            <w:left w:val="none" w:sz="0" w:space="0" w:color="auto"/>
            <w:bottom w:val="none" w:sz="0" w:space="0" w:color="auto"/>
            <w:right w:val="none" w:sz="0" w:space="0" w:color="auto"/>
          </w:divBdr>
        </w:div>
        <w:div w:id="1897011777">
          <w:marLeft w:val="640"/>
          <w:marRight w:val="0"/>
          <w:marTop w:val="0"/>
          <w:marBottom w:val="0"/>
          <w:divBdr>
            <w:top w:val="none" w:sz="0" w:space="0" w:color="auto"/>
            <w:left w:val="none" w:sz="0" w:space="0" w:color="auto"/>
            <w:bottom w:val="none" w:sz="0" w:space="0" w:color="auto"/>
            <w:right w:val="none" w:sz="0" w:space="0" w:color="auto"/>
          </w:divBdr>
        </w:div>
        <w:div w:id="805975900">
          <w:marLeft w:val="640"/>
          <w:marRight w:val="0"/>
          <w:marTop w:val="0"/>
          <w:marBottom w:val="0"/>
          <w:divBdr>
            <w:top w:val="none" w:sz="0" w:space="0" w:color="auto"/>
            <w:left w:val="none" w:sz="0" w:space="0" w:color="auto"/>
            <w:bottom w:val="none" w:sz="0" w:space="0" w:color="auto"/>
            <w:right w:val="none" w:sz="0" w:space="0" w:color="auto"/>
          </w:divBdr>
        </w:div>
        <w:div w:id="1271551414">
          <w:marLeft w:val="640"/>
          <w:marRight w:val="0"/>
          <w:marTop w:val="0"/>
          <w:marBottom w:val="0"/>
          <w:divBdr>
            <w:top w:val="none" w:sz="0" w:space="0" w:color="auto"/>
            <w:left w:val="none" w:sz="0" w:space="0" w:color="auto"/>
            <w:bottom w:val="none" w:sz="0" w:space="0" w:color="auto"/>
            <w:right w:val="none" w:sz="0" w:space="0" w:color="auto"/>
          </w:divBdr>
        </w:div>
        <w:div w:id="924268942">
          <w:marLeft w:val="640"/>
          <w:marRight w:val="0"/>
          <w:marTop w:val="0"/>
          <w:marBottom w:val="0"/>
          <w:divBdr>
            <w:top w:val="none" w:sz="0" w:space="0" w:color="auto"/>
            <w:left w:val="none" w:sz="0" w:space="0" w:color="auto"/>
            <w:bottom w:val="none" w:sz="0" w:space="0" w:color="auto"/>
            <w:right w:val="none" w:sz="0" w:space="0" w:color="auto"/>
          </w:divBdr>
        </w:div>
        <w:div w:id="605238831">
          <w:marLeft w:val="640"/>
          <w:marRight w:val="0"/>
          <w:marTop w:val="0"/>
          <w:marBottom w:val="0"/>
          <w:divBdr>
            <w:top w:val="none" w:sz="0" w:space="0" w:color="auto"/>
            <w:left w:val="none" w:sz="0" w:space="0" w:color="auto"/>
            <w:bottom w:val="none" w:sz="0" w:space="0" w:color="auto"/>
            <w:right w:val="none" w:sz="0" w:space="0" w:color="auto"/>
          </w:divBdr>
        </w:div>
        <w:div w:id="958729832">
          <w:marLeft w:val="640"/>
          <w:marRight w:val="0"/>
          <w:marTop w:val="0"/>
          <w:marBottom w:val="0"/>
          <w:divBdr>
            <w:top w:val="none" w:sz="0" w:space="0" w:color="auto"/>
            <w:left w:val="none" w:sz="0" w:space="0" w:color="auto"/>
            <w:bottom w:val="none" w:sz="0" w:space="0" w:color="auto"/>
            <w:right w:val="none" w:sz="0" w:space="0" w:color="auto"/>
          </w:divBdr>
        </w:div>
        <w:div w:id="927733985">
          <w:marLeft w:val="640"/>
          <w:marRight w:val="0"/>
          <w:marTop w:val="0"/>
          <w:marBottom w:val="0"/>
          <w:divBdr>
            <w:top w:val="none" w:sz="0" w:space="0" w:color="auto"/>
            <w:left w:val="none" w:sz="0" w:space="0" w:color="auto"/>
            <w:bottom w:val="none" w:sz="0" w:space="0" w:color="auto"/>
            <w:right w:val="none" w:sz="0" w:space="0" w:color="auto"/>
          </w:divBdr>
        </w:div>
        <w:div w:id="14774445">
          <w:marLeft w:val="640"/>
          <w:marRight w:val="0"/>
          <w:marTop w:val="0"/>
          <w:marBottom w:val="0"/>
          <w:divBdr>
            <w:top w:val="none" w:sz="0" w:space="0" w:color="auto"/>
            <w:left w:val="none" w:sz="0" w:space="0" w:color="auto"/>
            <w:bottom w:val="none" w:sz="0" w:space="0" w:color="auto"/>
            <w:right w:val="none" w:sz="0" w:space="0" w:color="auto"/>
          </w:divBdr>
        </w:div>
        <w:div w:id="1013924032">
          <w:marLeft w:val="640"/>
          <w:marRight w:val="0"/>
          <w:marTop w:val="0"/>
          <w:marBottom w:val="0"/>
          <w:divBdr>
            <w:top w:val="none" w:sz="0" w:space="0" w:color="auto"/>
            <w:left w:val="none" w:sz="0" w:space="0" w:color="auto"/>
            <w:bottom w:val="none" w:sz="0" w:space="0" w:color="auto"/>
            <w:right w:val="none" w:sz="0" w:space="0" w:color="auto"/>
          </w:divBdr>
        </w:div>
        <w:div w:id="573664537">
          <w:marLeft w:val="640"/>
          <w:marRight w:val="0"/>
          <w:marTop w:val="0"/>
          <w:marBottom w:val="0"/>
          <w:divBdr>
            <w:top w:val="none" w:sz="0" w:space="0" w:color="auto"/>
            <w:left w:val="none" w:sz="0" w:space="0" w:color="auto"/>
            <w:bottom w:val="none" w:sz="0" w:space="0" w:color="auto"/>
            <w:right w:val="none" w:sz="0" w:space="0" w:color="auto"/>
          </w:divBdr>
        </w:div>
        <w:div w:id="2145659390">
          <w:marLeft w:val="640"/>
          <w:marRight w:val="0"/>
          <w:marTop w:val="0"/>
          <w:marBottom w:val="0"/>
          <w:divBdr>
            <w:top w:val="none" w:sz="0" w:space="0" w:color="auto"/>
            <w:left w:val="none" w:sz="0" w:space="0" w:color="auto"/>
            <w:bottom w:val="none" w:sz="0" w:space="0" w:color="auto"/>
            <w:right w:val="none" w:sz="0" w:space="0" w:color="auto"/>
          </w:divBdr>
        </w:div>
        <w:div w:id="246618613">
          <w:marLeft w:val="640"/>
          <w:marRight w:val="0"/>
          <w:marTop w:val="0"/>
          <w:marBottom w:val="0"/>
          <w:divBdr>
            <w:top w:val="none" w:sz="0" w:space="0" w:color="auto"/>
            <w:left w:val="none" w:sz="0" w:space="0" w:color="auto"/>
            <w:bottom w:val="none" w:sz="0" w:space="0" w:color="auto"/>
            <w:right w:val="none" w:sz="0" w:space="0" w:color="auto"/>
          </w:divBdr>
        </w:div>
        <w:div w:id="1498887503">
          <w:marLeft w:val="640"/>
          <w:marRight w:val="0"/>
          <w:marTop w:val="0"/>
          <w:marBottom w:val="0"/>
          <w:divBdr>
            <w:top w:val="none" w:sz="0" w:space="0" w:color="auto"/>
            <w:left w:val="none" w:sz="0" w:space="0" w:color="auto"/>
            <w:bottom w:val="none" w:sz="0" w:space="0" w:color="auto"/>
            <w:right w:val="none" w:sz="0" w:space="0" w:color="auto"/>
          </w:divBdr>
        </w:div>
        <w:div w:id="625280615">
          <w:marLeft w:val="640"/>
          <w:marRight w:val="0"/>
          <w:marTop w:val="0"/>
          <w:marBottom w:val="0"/>
          <w:divBdr>
            <w:top w:val="none" w:sz="0" w:space="0" w:color="auto"/>
            <w:left w:val="none" w:sz="0" w:space="0" w:color="auto"/>
            <w:bottom w:val="none" w:sz="0" w:space="0" w:color="auto"/>
            <w:right w:val="none" w:sz="0" w:space="0" w:color="auto"/>
          </w:divBdr>
        </w:div>
        <w:div w:id="905649425">
          <w:marLeft w:val="640"/>
          <w:marRight w:val="0"/>
          <w:marTop w:val="0"/>
          <w:marBottom w:val="0"/>
          <w:divBdr>
            <w:top w:val="none" w:sz="0" w:space="0" w:color="auto"/>
            <w:left w:val="none" w:sz="0" w:space="0" w:color="auto"/>
            <w:bottom w:val="none" w:sz="0" w:space="0" w:color="auto"/>
            <w:right w:val="none" w:sz="0" w:space="0" w:color="auto"/>
          </w:divBdr>
        </w:div>
      </w:divsChild>
    </w:div>
    <w:div w:id="622729094">
      <w:bodyDiv w:val="1"/>
      <w:marLeft w:val="0"/>
      <w:marRight w:val="0"/>
      <w:marTop w:val="0"/>
      <w:marBottom w:val="0"/>
      <w:divBdr>
        <w:top w:val="none" w:sz="0" w:space="0" w:color="auto"/>
        <w:left w:val="none" w:sz="0" w:space="0" w:color="auto"/>
        <w:bottom w:val="none" w:sz="0" w:space="0" w:color="auto"/>
        <w:right w:val="none" w:sz="0" w:space="0" w:color="auto"/>
      </w:divBdr>
    </w:div>
    <w:div w:id="622806428">
      <w:bodyDiv w:val="1"/>
      <w:marLeft w:val="0"/>
      <w:marRight w:val="0"/>
      <w:marTop w:val="0"/>
      <w:marBottom w:val="0"/>
      <w:divBdr>
        <w:top w:val="none" w:sz="0" w:space="0" w:color="auto"/>
        <w:left w:val="none" w:sz="0" w:space="0" w:color="auto"/>
        <w:bottom w:val="none" w:sz="0" w:space="0" w:color="auto"/>
        <w:right w:val="none" w:sz="0" w:space="0" w:color="auto"/>
      </w:divBdr>
    </w:div>
    <w:div w:id="622924973">
      <w:bodyDiv w:val="1"/>
      <w:marLeft w:val="0"/>
      <w:marRight w:val="0"/>
      <w:marTop w:val="0"/>
      <w:marBottom w:val="0"/>
      <w:divBdr>
        <w:top w:val="none" w:sz="0" w:space="0" w:color="auto"/>
        <w:left w:val="none" w:sz="0" w:space="0" w:color="auto"/>
        <w:bottom w:val="none" w:sz="0" w:space="0" w:color="auto"/>
        <w:right w:val="none" w:sz="0" w:space="0" w:color="auto"/>
      </w:divBdr>
    </w:div>
    <w:div w:id="623003746">
      <w:bodyDiv w:val="1"/>
      <w:marLeft w:val="0"/>
      <w:marRight w:val="0"/>
      <w:marTop w:val="0"/>
      <w:marBottom w:val="0"/>
      <w:divBdr>
        <w:top w:val="none" w:sz="0" w:space="0" w:color="auto"/>
        <w:left w:val="none" w:sz="0" w:space="0" w:color="auto"/>
        <w:bottom w:val="none" w:sz="0" w:space="0" w:color="auto"/>
        <w:right w:val="none" w:sz="0" w:space="0" w:color="auto"/>
      </w:divBdr>
    </w:div>
    <w:div w:id="623076469">
      <w:bodyDiv w:val="1"/>
      <w:marLeft w:val="0"/>
      <w:marRight w:val="0"/>
      <w:marTop w:val="0"/>
      <w:marBottom w:val="0"/>
      <w:divBdr>
        <w:top w:val="none" w:sz="0" w:space="0" w:color="auto"/>
        <w:left w:val="none" w:sz="0" w:space="0" w:color="auto"/>
        <w:bottom w:val="none" w:sz="0" w:space="0" w:color="auto"/>
        <w:right w:val="none" w:sz="0" w:space="0" w:color="auto"/>
      </w:divBdr>
    </w:div>
    <w:div w:id="623390274">
      <w:bodyDiv w:val="1"/>
      <w:marLeft w:val="0"/>
      <w:marRight w:val="0"/>
      <w:marTop w:val="0"/>
      <w:marBottom w:val="0"/>
      <w:divBdr>
        <w:top w:val="none" w:sz="0" w:space="0" w:color="auto"/>
        <w:left w:val="none" w:sz="0" w:space="0" w:color="auto"/>
        <w:bottom w:val="none" w:sz="0" w:space="0" w:color="auto"/>
        <w:right w:val="none" w:sz="0" w:space="0" w:color="auto"/>
      </w:divBdr>
    </w:div>
    <w:div w:id="623973664">
      <w:bodyDiv w:val="1"/>
      <w:marLeft w:val="0"/>
      <w:marRight w:val="0"/>
      <w:marTop w:val="0"/>
      <w:marBottom w:val="0"/>
      <w:divBdr>
        <w:top w:val="none" w:sz="0" w:space="0" w:color="auto"/>
        <w:left w:val="none" w:sz="0" w:space="0" w:color="auto"/>
        <w:bottom w:val="none" w:sz="0" w:space="0" w:color="auto"/>
        <w:right w:val="none" w:sz="0" w:space="0" w:color="auto"/>
      </w:divBdr>
    </w:div>
    <w:div w:id="624047382">
      <w:bodyDiv w:val="1"/>
      <w:marLeft w:val="0"/>
      <w:marRight w:val="0"/>
      <w:marTop w:val="0"/>
      <w:marBottom w:val="0"/>
      <w:divBdr>
        <w:top w:val="none" w:sz="0" w:space="0" w:color="auto"/>
        <w:left w:val="none" w:sz="0" w:space="0" w:color="auto"/>
        <w:bottom w:val="none" w:sz="0" w:space="0" w:color="auto"/>
        <w:right w:val="none" w:sz="0" w:space="0" w:color="auto"/>
      </w:divBdr>
    </w:div>
    <w:div w:id="624165343">
      <w:bodyDiv w:val="1"/>
      <w:marLeft w:val="0"/>
      <w:marRight w:val="0"/>
      <w:marTop w:val="0"/>
      <w:marBottom w:val="0"/>
      <w:divBdr>
        <w:top w:val="none" w:sz="0" w:space="0" w:color="auto"/>
        <w:left w:val="none" w:sz="0" w:space="0" w:color="auto"/>
        <w:bottom w:val="none" w:sz="0" w:space="0" w:color="auto"/>
        <w:right w:val="none" w:sz="0" w:space="0" w:color="auto"/>
      </w:divBdr>
    </w:div>
    <w:div w:id="624234038">
      <w:bodyDiv w:val="1"/>
      <w:marLeft w:val="0"/>
      <w:marRight w:val="0"/>
      <w:marTop w:val="0"/>
      <w:marBottom w:val="0"/>
      <w:divBdr>
        <w:top w:val="none" w:sz="0" w:space="0" w:color="auto"/>
        <w:left w:val="none" w:sz="0" w:space="0" w:color="auto"/>
        <w:bottom w:val="none" w:sz="0" w:space="0" w:color="auto"/>
        <w:right w:val="none" w:sz="0" w:space="0" w:color="auto"/>
      </w:divBdr>
    </w:div>
    <w:div w:id="624579372">
      <w:bodyDiv w:val="1"/>
      <w:marLeft w:val="0"/>
      <w:marRight w:val="0"/>
      <w:marTop w:val="0"/>
      <w:marBottom w:val="0"/>
      <w:divBdr>
        <w:top w:val="none" w:sz="0" w:space="0" w:color="auto"/>
        <w:left w:val="none" w:sz="0" w:space="0" w:color="auto"/>
        <w:bottom w:val="none" w:sz="0" w:space="0" w:color="auto"/>
        <w:right w:val="none" w:sz="0" w:space="0" w:color="auto"/>
      </w:divBdr>
    </w:div>
    <w:div w:id="624624642">
      <w:bodyDiv w:val="1"/>
      <w:marLeft w:val="0"/>
      <w:marRight w:val="0"/>
      <w:marTop w:val="0"/>
      <w:marBottom w:val="0"/>
      <w:divBdr>
        <w:top w:val="none" w:sz="0" w:space="0" w:color="auto"/>
        <w:left w:val="none" w:sz="0" w:space="0" w:color="auto"/>
        <w:bottom w:val="none" w:sz="0" w:space="0" w:color="auto"/>
        <w:right w:val="none" w:sz="0" w:space="0" w:color="auto"/>
      </w:divBdr>
    </w:div>
    <w:div w:id="624776465">
      <w:bodyDiv w:val="1"/>
      <w:marLeft w:val="0"/>
      <w:marRight w:val="0"/>
      <w:marTop w:val="0"/>
      <w:marBottom w:val="0"/>
      <w:divBdr>
        <w:top w:val="none" w:sz="0" w:space="0" w:color="auto"/>
        <w:left w:val="none" w:sz="0" w:space="0" w:color="auto"/>
        <w:bottom w:val="none" w:sz="0" w:space="0" w:color="auto"/>
        <w:right w:val="none" w:sz="0" w:space="0" w:color="auto"/>
      </w:divBdr>
    </w:div>
    <w:div w:id="624966056">
      <w:bodyDiv w:val="1"/>
      <w:marLeft w:val="0"/>
      <w:marRight w:val="0"/>
      <w:marTop w:val="0"/>
      <w:marBottom w:val="0"/>
      <w:divBdr>
        <w:top w:val="none" w:sz="0" w:space="0" w:color="auto"/>
        <w:left w:val="none" w:sz="0" w:space="0" w:color="auto"/>
        <w:bottom w:val="none" w:sz="0" w:space="0" w:color="auto"/>
        <w:right w:val="none" w:sz="0" w:space="0" w:color="auto"/>
      </w:divBdr>
    </w:div>
    <w:div w:id="625044675">
      <w:bodyDiv w:val="1"/>
      <w:marLeft w:val="0"/>
      <w:marRight w:val="0"/>
      <w:marTop w:val="0"/>
      <w:marBottom w:val="0"/>
      <w:divBdr>
        <w:top w:val="none" w:sz="0" w:space="0" w:color="auto"/>
        <w:left w:val="none" w:sz="0" w:space="0" w:color="auto"/>
        <w:bottom w:val="none" w:sz="0" w:space="0" w:color="auto"/>
        <w:right w:val="none" w:sz="0" w:space="0" w:color="auto"/>
      </w:divBdr>
    </w:div>
    <w:div w:id="625552588">
      <w:bodyDiv w:val="1"/>
      <w:marLeft w:val="0"/>
      <w:marRight w:val="0"/>
      <w:marTop w:val="0"/>
      <w:marBottom w:val="0"/>
      <w:divBdr>
        <w:top w:val="none" w:sz="0" w:space="0" w:color="auto"/>
        <w:left w:val="none" w:sz="0" w:space="0" w:color="auto"/>
        <w:bottom w:val="none" w:sz="0" w:space="0" w:color="auto"/>
        <w:right w:val="none" w:sz="0" w:space="0" w:color="auto"/>
      </w:divBdr>
    </w:div>
    <w:div w:id="625552904">
      <w:bodyDiv w:val="1"/>
      <w:marLeft w:val="0"/>
      <w:marRight w:val="0"/>
      <w:marTop w:val="0"/>
      <w:marBottom w:val="0"/>
      <w:divBdr>
        <w:top w:val="none" w:sz="0" w:space="0" w:color="auto"/>
        <w:left w:val="none" w:sz="0" w:space="0" w:color="auto"/>
        <w:bottom w:val="none" w:sz="0" w:space="0" w:color="auto"/>
        <w:right w:val="none" w:sz="0" w:space="0" w:color="auto"/>
      </w:divBdr>
    </w:div>
    <w:div w:id="625963062">
      <w:bodyDiv w:val="1"/>
      <w:marLeft w:val="0"/>
      <w:marRight w:val="0"/>
      <w:marTop w:val="0"/>
      <w:marBottom w:val="0"/>
      <w:divBdr>
        <w:top w:val="none" w:sz="0" w:space="0" w:color="auto"/>
        <w:left w:val="none" w:sz="0" w:space="0" w:color="auto"/>
        <w:bottom w:val="none" w:sz="0" w:space="0" w:color="auto"/>
        <w:right w:val="none" w:sz="0" w:space="0" w:color="auto"/>
      </w:divBdr>
    </w:div>
    <w:div w:id="626008956">
      <w:bodyDiv w:val="1"/>
      <w:marLeft w:val="0"/>
      <w:marRight w:val="0"/>
      <w:marTop w:val="0"/>
      <w:marBottom w:val="0"/>
      <w:divBdr>
        <w:top w:val="none" w:sz="0" w:space="0" w:color="auto"/>
        <w:left w:val="none" w:sz="0" w:space="0" w:color="auto"/>
        <w:bottom w:val="none" w:sz="0" w:space="0" w:color="auto"/>
        <w:right w:val="none" w:sz="0" w:space="0" w:color="auto"/>
      </w:divBdr>
    </w:div>
    <w:div w:id="626199018">
      <w:bodyDiv w:val="1"/>
      <w:marLeft w:val="0"/>
      <w:marRight w:val="0"/>
      <w:marTop w:val="0"/>
      <w:marBottom w:val="0"/>
      <w:divBdr>
        <w:top w:val="none" w:sz="0" w:space="0" w:color="auto"/>
        <w:left w:val="none" w:sz="0" w:space="0" w:color="auto"/>
        <w:bottom w:val="none" w:sz="0" w:space="0" w:color="auto"/>
        <w:right w:val="none" w:sz="0" w:space="0" w:color="auto"/>
      </w:divBdr>
    </w:div>
    <w:div w:id="626468524">
      <w:bodyDiv w:val="1"/>
      <w:marLeft w:val="0"/>
      <w:marRight w:val="0"/>
      <w:marTop w:val="0"/>
      <w:marBottom w:val="0"/>
      <w:divBdr>
        <w:top w:val="none" w:sz="0" w:space="0" w:color="auto"/>
        <w:left w:val="none" w:sz="0" w:space="0" w:color="auto"/>
        <w:bottom w:val="none" w:sz="0" w:space="0" w:color="auto"/>
        <w:right w:val="none" w:sz="0" w:space="0" w:color="auto"/>
      </w:divBdr>
    </w:div>
    <w:div w:id="626472890">
      <w:bodyDiv w:val="1"/>
      <w:marLeft w:val="0"/>
      <w:marRight w:val="0"/>
      <w:marTop w:val="0"/>
      <w:marBottom w:val="0"/>
      <w:divBdr>
        <w:top w:val="none" w:sz="0" w:space="0" w:color="auto"/>
        <w:left w:val="none" w:sz="0" w:space="0" w:color="auto"/>
        <w:bottom w:val="none" w:sz="0" w:space="0" w:color="auto"/>
        <w:right w:val="none" w:sz="0" w:space="0" w:color="auto"/>
      </w:divBdr>
    </w:div>
    <w:div w:id="626664636">
      <w:bodyDiv w:val="1"/>
      <w:marLeft w:val="0"/>
      <w:marRight w:val="0"/>
      <w:marTop w:val="0"/>
      <w:marBottom w:val="0"/>
      <w:divBdr>
        <w:top w:val="none" w:sz="0" w:space="0" w:color="auto"/>
        <w:left w:val="none" w:sz="0" w:space="0" w:color="auto"/>
        <w:bottom w:val="none" w:sz="0" w:space="0" w:color="auto"/>
        <w:right w:val="none" w:sz="0" w:space="0" w:color="auto"/>
      </w:divBdr>
    </w:div>
    <w:div w:id="626736103">
      <w:bodyDiv w:val="1"/>
      <w:marLeft w:val="0"/>
      <w:marRight w:val="0"/>
      <w:marTop w:val="0"/>
      <w:marBottom w:val="0"/>
      <w:divBdr>
        <w:top w:val="none" w:sz="0" w:space="0" w:color="auto"/>
        <w:left w:val="none" w:sz="0" w:space="0" w:color="auto"/>
        <w:bottom w:val="none" w:sz="0" w:space="0" w:color="auto"/>
        <w:right w:val="none" w:sz="0" w:space="0" w:color="auto"/>
      </w:divBdr>
    </w:div>
    <w:div w:id="626935148">
      <w:bodyDiv w:val="1"/>
      <w:marLeft w:val="0"/>
      <w:marRight w:val="0"/>
      <w:marTop w:val="0"/>
      <w:marBottom w:val="0"/>
      <w:divBdr>
        <w:top w:val="none" w:sz="0" w:space="0" w:color="auto"/>
        <w:left w:val="none" w:sz="0" w:space="0" w:color="auto"/>
        <w:bottom w:val="none" w:sz="0" w:space="0" w:color="auto"/>
        <w:right w:val="none" w:sz="0" w:space="0" w:color="auto"/>
      </w:divBdr>
    </w:div>
    <w:div w:id="627203485">
      <w:bodyDiv w:val="1"/>
      <w:marLeft w:val="0"/>
      <w:marRight w:val="0"/>
      <w:marTop w:val="0"/>
      <w:marBottom w:val="0"/>
      <w:divBdr>
        <w:top w:val="none" w:sz="0" w:space="0" w:color="auto"/>
        <w:left w:val="none" w:sz="0" w:space="0" w:color="auto"/>
        <w:bottom w:val="none" w:sz="0" w:space="0" w:color="auto"/>
        <w:right w:val="none" w:sz="0" w:space="0" w:color="auto"/>
      </w:divBdr>
    </w:div>
    <w:div w:id="627509033">
      <w:bodyDiv w:val="1"/>
      <w:marLeft w:val="0"/>
      <w:marRight w:val="0"/>
      <w:marTop w:val="0"/>
      <w:marBottom w:val="0"/>
      <w:divBdr>
        <w:top w:val="none" w:sz="0" w:space="0" w:color="auto"/>
        <w:left w:val="none" w:sz="0" w:space="0" w:color="auto"/>
        <w:bottom w:val="none" w:sz="0" w:space="0" w:color="auto"/>
        <w:right w:val="none" w:sz="0" w:space="0" w:color="auto"/>
      </w:divBdr>
    </w:div>
    <w:div w:id="627586606">
      <w:bodyDiv w:val="1"/>
      <w:marLeft w:val="0"/>
      <w:marRight w:val="0"/>
      <w:marTop w:val="0"/>
      <w:marBottom w:val="0"/>
      <w:divBdr>
        <w:top w:val="none" w:sz="0" w:space="0" w:color="auto"/>
        <w:left w:val="none" w:sz="0" w:space="0" w:color="auto"/>
        <w:bottom w:val="none" w:sz="0" w:space="0" w:color="auto"/>
        <w:right w:val="none" w:sz="0" w:space="0" w:color="auto"/>
      </w:divBdr>
    </w:div>
    <w:div w:id="627786200">
      <w:bodyDiv w:val="1"/>
      <w:marLeft w:val="0"/>
      <w:marRight w:val="0"/>
      <w:marTop w:val="0"/>
      <w:marBottom w:val="0"/>
      <w:divBdr>
        <w:top w:val="none" w:sz="0" w:space="0" w:color="auto"/>
        <w:left w:val="none" w:sz="0" w:space="0" w:color="auto"/>
        <w:bottom w:val="none" w:sz="0" w:space="0" w:color="auto"/>
        <w:right w:val="none" w:sz="0" w:space="0" w:color="auto"/>
      </w:divBdr>
    </w:div>
    <w:div w:id="627856832">
      <w:bodyDiv w:val="1"/>
      <w:marLeft w:val="0"/>
      <w:marRight w:val="0"/>
      <w:marTop w:val="0"/>
      <w:marBottom w:val="0"/>
      <w:divBdr>
        <w:top w:val="none" w:sz="0" w:space="0" w:color="auto"/>
        <w:left w:val="none" w:sz="0" w:space="0" w:color="auto"/>
        <w:bottom w:val="none" w:sz="0" w:space="0" w:color="auto"/>
        <w:right w:val="none" w:sz="0" w:space="0" w:color="auto"/>
      </w:divBdr>
    </w:div>
    <w:div w:id="628049613">
      <w:bodyDiv w:val="1"/>
      <w:marLeft w:val="0"/>
      <w:marRight w:val="0"/>
      <w:marTop w:val="0"/>
      <w:marBottom w:val="0"/>
      <w:divBdr>
        <w:top w:val="none" w:sz="0" w:space="0" w:color="auto"/>
        <w:left w:val="none" w:sz="0" w:space="0" w:color="auto"/>
        <w:bottom w:val="none" w:sz="0" w:space="0" w:color="auto"/>
        <w:right w:val="none" w:sz="0" w:space="0" w:color="auto"/>
      </w:divBdr>
    </w:div>
    <w:div w:id="628167530">
      <w:bodyDiv w:val="1"/>
      <w:marLeft w:val="0"/>
      <w:marRight w:val="0"/>
      <w:marTop w:val="0"/>
      <w:marBottom w:val="0"/>
      <w:divBdr>
        <w:top w:val="none" w:sz="0" w:space="0" w:color="auto"/>
        <w:left w:val="none" w:sz="0" w:space="0" w:color="auto"/>
        <w:bottom w:val="none" w:sz="0" w:space="0" w:color="auto"/>
        <w:right w:val="none" w:sz="0" w:space="0" w:color="auto"/>
      </w:divBdr>
    </w:div>
    <w:div w:id="628240701">
      <w:bodyDiv w:val="1"/>
      <w:marLeft w:val="0"/>
      <w:marRight w:val="0"/>
      <w:marTop w:val="0"/>
      <w:marBottom w:val="0"/>
      <w:divBdr>
        <w:top w:val="none" w:sz="0" w:space="0" w:color="auto"/>
        <w:left w:val="none" w:sz="0" w:space="0" w:color="auto"/>
        <w:bottom w:val="none" w:sz="0" w:space="0" w:color="auto"/>
        <w:right w:val="none" w:sz="0" w:space="0" w:color="auto"/>
      </w:divBdr>
    </w:div>
    <w:div w:id="628903183">
      <w:bodyDiv w:val="1"/>
      <w:marLeft w:val="0"/>
      <w:marRight w:val="0"/>
      <w:marTop w:val="0"/>
      <w:marBottom w:val="0"/>
      <w:divBdr>
        <w:top w:val="none" w:sz="0" w:space="0" w:color="auto"/>
        <w:left w:val="none" w:sz="0" w:space="0" w:color="auto"/>
        <w:bottom w:val="none" w:sz="0" w:space="0" w:color="auto"/>
        <w:right w:val="none" w:sz="0" w:space="0" w:color="auto"/>
      </w:divBdr>
    </w:div>
    <w:div w:id="629439495">
      <w:bodyDiv w:val="1"/>
      <w:marLeft w:val="0"/>
      <w:marRight w:val="0"/>
      <w:marTop w:val="0"/>
      <w:marBottom w:val="0"/>
      <w:divBdr>
        <w:top w:val="none" w:sz="0" w:space="0" w:color="auto"/>
        <w:left w:val="none" w:sz="0" w:space="0" w:color="auto"/>
        <w:bottom w:val="none" w:sz="0" w:space="0" w:color="auto"/>
        <w:right w:val="none" w:sz="0" w:space="0" w:color="auto"/>
      </w:divBdr>
    </w:div>
    <w:div w:id="629559358">
      <w:bodyDiv w:val="1"/>
      <w:marLeft w:val="0"/>
      <w:marRight w:val="0"/>
      <w:marTop w:val="0"/>
      <w:marBottom w:val="0"/>
      <w:divBdr>
        <w:top w:val="none" w:sz="0" w:space="0" w:color="auto"/>
        <w:left w:val="none" w:sz="0" w:space="0" w:color="auto"/>
        <w:bottom w:val="none" w:sz="0" w:space="0" w:color="auto"/>
        <w:right w:val="none" w:sz="0" w:space="0" w:color="auto"/>
      </w:divBdr>
    </w:div>
    <w:div w:id="629749315">
      <w:bodyDiv w:val="1"/>
      <w:marLeft w:val="0"/>
      <w:marRight w:val="0"/>
      <w:marTop w:val="0"/>
      <w:marBottom w:val="0"/>
      <w:divBdr>
        <w:top w:val="none" w:sz="0" w:space="0" w:color="auto"/>
        <w:left w:val="none" w:sz="0" w:space="0" w:color="auto"/>
        <w:bottom w:val="none" w:sz="0" w:space="0" w:color="auto"/>
        <w:right w:val="none" w:sz="0" w:space="0" w:color="auto"/>
      </w:divBdr>
    </w:div>
    <w:div w:id="629752967">
      <w:bodyDiv w:val="1"/>
      <w:marLeft w:val="0"/>
      <w:marRight w:val="0"/>
      <w:marTop w:val="0"/>
      <w:marBottom w:val="0"/>
      <w:divBdr>
        <w:top w:val="none" w:sz="0" w:space="0" w:color="auto"/>
        <w:left w:val="none" w:sz="0" w:space="0" w:color="auto"/>
        <w:bottom w:val="none" w:sz="0" w:space="0" w:color="auto"/>
        <w:right w:val="none" w:sz="0" w:space="0" w:color="auto"/>
      </w:divBdr>
    </w:div>
    <w:div w:id="629820399">
      <w:bodyDiv w:val="1"/>
      <w:marLeft w:val="0"/>
      <w:marRight w:val="0"/>
      <w:marTop w:val="0"/>
      <w:marBottom w:val="0"/>
      <w:divBdr>
        <w:top w:val="none" w:sz="0" w:space="0" w:color="auto"/>
        <w:left w:val="none" w:sz="0" w:space="0" w:color="auto"/>
        <w:bottom w:val="none" w:sz="0" w:space="0" w:color="auto"/>
        <w:right w:val="none" w:sz="0" w:space="0" w:color="auto"/>
      </w:divBdr>
    </w:div>
    <w:div w:id="630794473">
      <w:bodyDiv w:val="1"/>
      <w:marLeft w:val="0"/>
      <w:marRight w:val="0"/>
      <w:marTop w:val="0"/>
      <w:marBottom w:val="0"/>
      <w:divBdr>
        <w:top w:val="none" w:sz="0" w:space="0" w:color="auto"/>
        <w:left w:val="none" w:sz="0" w:space="0" w:color="auto"/>
        <w:bottom w:val="none" w:sz="0" w:space="0" w:color="auto"/>
        <w:right w:val="none" w:sz="0" w:space="0" w:color="auto"/>
      </w:divBdr>
    </w:div>
    <w:div w:id="631177669">
      <w:bodyDiv w:val="1"/>
      <w:marLeft w:val="0"/>
      <w:marRight w:val="0"/>
      <w:marTop w:val="0"/>
      <w:marBottom w:val="0"/>
      <w:divBdr>
        <w:top w:val="none" w:sz="0" w:space="0" w:color="auto"/>
        <w:left w:val="none" w:sz="0" w:space="0" w:color="auto"/>
        <w:bottom w:val="none" w:sz="0" w:space="0" w:color="auto"/>
        <w:right w:val="none" w:sz="0" w:space="0" w:color="auto"/>
      </w:divBdr>
    </w:div>
    <w:div w:id="631178478">
      <w:bodyDiv w:val="1"/>
      <w:marLeft w:val="0"/>
      <w:marRight w:val="0"/>
      <w:marTop w:val="0"/>
      <w:marBottom w:val="0"/>
      <w:divBdr>
        <w:top w:val="none" w:sz="0" w:space="0" w:color="auto"/>
        <w:left w:val="none" w:sz="0" w:space="0" w:color="auto"/>
        <w:bottom w:val="none" w:sz="0" w:space="0" w:color="auto"/>
        <w:right w:val="none" w:sz="0" w:space="0" w:color="auto"/>
      </w:divBdr>
    </w:div>
    <w:div w:id="631327500">
      <w:bodyDiv w:val="1"/>
      <w:marLeft w:val="0"/>
      <w:marRight w:val="0"/>
      <w:marTop w:val="0"/>
      <w:marBottom w:val="0"/>
      <w:divBdr>
        <w:top w:val="none" w:sz="0" w:space="0" w:color="auto"/>
        <w:left w:val="none" w:sz="0" w:space="0" w:color="auto"/>
        <w:bottom w:val="none" w:sz="0" w:space="0" w:color="auto"/>
        <w:right w:val="none" w:sz="0" w:space="0" w:color="auto"/>
      </w:divBdr>
    </w:div>
    <w:div w:id="631327847">
      <w:bodyDiv w:val="1"/>
      <w:marLeft w:val="0"/>
      <w:marRight w:val="0"/>
      <w:marTop w:val="0"/>
      <w:marBottom w:val="0"/>
      <w:divBdr>
        <w:top w:val="none" w:sz="0" w:space="0" w:color="auto"/>
        <w:left w:val="none" w:sz="0" w:space="0" w:color="auto"/>
        <w:bottom w:val="none" w:sz="0" w:space="0" w:color="auto"/>
        <w:right w:val="none" w:sz="0" w:space="0" w:color="auto"/>
      </w:divBdr>
    </w:div>
    <w:div w:id="631404467">
      <w:bodyDiv w:val="1"/>
      <w:marLeft w:val="0"/>
      <w:marRight w:val="0"/>
      <w:marTop w:val="0"/>
      <w:marBottom w:val="0"/>
      <w:divBdr>
        <w:top w:val="none" w:sz="0" w:space="0" w:color="auto"/>
        <w:left w:val="none" w:sz="0" w:space="0" w:color="auto"/>
        <w:bottom w:val="none" w:sz="0" w:space="0" w:color="auto"/>
        <w:right w:val="none" w:sz="0" w:space="0" w:color="auto"/>
      </w:divBdr>
    </w:div>
    <w:div w:id="631643477">
      <w:bodyDiv w:val="1"/>
      <w:marLeft w:val="0"/>
      <w:marRight w:val="0"/>
      <w:marTop w:val="0"/>
      <w:marBottom w:val="0"/>
      <w:divBdr>
        <w:top w:val="none" w:sz="0" w:space="0" w:color="auto"/>
        <w:left w:val="none" w:sz="0" w:space="0" w:color="auto"/>
        <w:bottom w:val="none" w:sz="0" w:space="0" w:color="auto"/>
        <w:right w:val="none" w:sz="0" w:space="0" w:color="auto"/>
      </w:divBdr>
    </w:div>
    <w:div w:id="631905720">
      <w:bodyDiv w:val="1"/>
      <w:marLeft w:val="0"/>
      <w:marRight w:val="0"/>
      <w:marTop w:val="0"/>
      <w:marBottom w:val="0"/>
      <w:divBdr>
        <w:top w:val="none" w:sz="0" w:space="0" w:color="auto"/>
        <w:left w:val="none" w:sz="0" w:space="0" w:color="auto"/>
        <w:bottom w:val="none" w:sz="0" w:space="0" w:color="auto"/>
        <w:right w:val="none" w:sz="0" w:space="0" w:color="auto"/>
      </w:divBdr>
    </w:div>
    <w:div w:id="631981787">
      <w:bodyDiv w:val="1"/>
      <w:marLeft w:val="0"/>
      <w:marRight w:val="0"/>
      <w:marTop w:val="0"/>
      <w:marBottom w:val="0"/>
      <w:divBdr>
        <w:top w:val="none" w:sz="0" w:space="0" w:color="auto"/>
        <w:left w:val="none" w:sz="0" w:space="0" w:color="auto"/>
        <w:bottom w:val="none" w:sz="0" w:space="0" w:color="auto"/>
        <w:right w:val="none" w:sz="0" w:space="0" w:color="auto"/>
      </w:divBdr>
    </w:div>
    <w:div w:id="632368480">
      <w:bodyDiv w:val="1"/>
      <w:marLeft w:val="0"/>
      <w:marRight w:val="0"/>
      <w:marTop w:val="0"/>
      <w:marBottom w:val="0"/>
      <w:divBdr>
        <w:top w:val="none" w:sz="0" w:space="0" w:color="auto"/>
        <w:left w:val="none" w:sz="0" w:space="0" w:color="auto"/>
        <w:bottom w:val="none" w:sz="0" w:space="0" w:color="auto"/>
        <w:right w:val="none" w:sz="0" w:space="0" w:color="auto"/>
      </w:divBdr>
    </w:div>
    <w:div w:id="632445827">
      <w:bodyDiv w:val="1"/>
      <w:marLeft w:val="0"/>
      <w:marRight w:val="0"/>
      <w:marTop w:val="0"/>
      <w:marBottom w:val="0"/>
      <w:divBdr>
        <w:top w:val="none" w:sz="0" w:space="0" w:color="auto"/>
        <w:left w:val="none" w:sz="0" w:space="0" w:color="auto"/>
        <w:bottom w:val="none" w:sz="0" w:space="0" w:color="auto"/>
        <w:right w:val="none" w:sz="0" w:space="0" w:color="auto"/>
      </w:divBdr>
    </w:div>
    <w:div w:id="632447001">
      <w:bodyDiv w:val="1"/>
      <w:marLeft w:val="0"/>
      <w:marRight w:val="0"/>
      <w:marTop w:val="0"/>
      <w:marBottom w:val="0"/>
      <w:divBdr>
        <w:top w:val="none" w:sz="0" w:space="0" w:color="auto"/>
        <w:left w:val="none" w:sz="0" w:space="0" w:color="auto"/>
        <w:bottom w:val="none" w:sz="0" w:space="0" w:color="auto"/>
        <w:right w:val="none" w:sz="0" w:space="0" w:color="auto"/>
      </w:divBdr>
    </w:div>
    <w:div w:id="632636878">
      <w:bodyDiv w:val="1"/>
      <w:marLeft w:val="0"/>
      <w:marRight w:val="0"/>
      <w:marTop w:val="0"/>
      <w:marBottom w:val="0"/>
      <w:divBdr>
        <w:top w:val="none" w:sz="0" w:space="0" w:color="auto"/>
        <w:left w:val="none" w:sz="0" w:space="0" w:color="auto"/>
        <w:bottom w:val="none" w:sz="0" w:space="0" w:color="auto"/>
        <w:right w:val="none" w:sz="0" w:space="0" w:color="auto"/>
      </w:divBdr>
    </w:div>
    <w:div w:id="632641698">
      <w:bodyDiv w:val="1"/>
      <w:marLeft w:val="0"/>
      <w:marRight w:val="0"/>
      <w:marTop w:val="0"/>
      <w:marBottom w:val="0"/>
      <w:divBdr>
        <w:top w:val="none" w:sz="0" w:space="0" w:color="auto"/>
        <w:left w:val="none" w:sz="0" w:space="0" w:color="auto"/>
        <w:bottom w:val="none" w:sz="0" w:space="0" w:color="auto"/>
        <w:right w:val="none" w:sz="0" w:space="0" w:color="auto"/>
      </w:divBdr>
    </w:div>
    <w:div w:id="632715913">
      <w:bodyDiv w:val="1"/>
      <w:marLeft w:val="0"/>
      <w:marRight w:val="0"/>
      <w:marTop w:val="0"/>
      <w:marBottom w:val="0"/>
      <w:divBdr>
        <w:top w:val="none" w:sz="0" w:space="0" w:color="auto"/>
        <w:left w:val="none" w:sz="0" w:space="0" w:color="auto"/>
        <w:bottom w:val="none" w:sz="0" w:space="0" w:color="auto"/>
        <w:right w:val="none" w:sz="0" w:space="0" w:color="auto"/>
      </w:divBdr>
    </w:div>
    <w:div w:id="633292885">
      <w:bodyDiv w:val="1"/>
      <w:marLeft w:val="0"/>
      <w:marRight w:val="0"/>
      <w:marTop w:val="0"/>
      <w:marBottom w:val="0"/>
      <w:divBdr>
        <w:top w:val="none" w:sz="0" w:space="0" w:color="auto"/>
        <w:left w:val="none" w:sz="0" w:space="0" w:color="auto"/>
        <w:bottom w:val="none" w:sz="0" w:space="0" w:color="auto"/>
        <w:right w:val="none" w:sz="0" w:space="0" w:color="auto"/>
      </w:divBdr>
    </w:div>
    <w:div w:id="633364977">
      <w:bodyDiv w:val="1"/>
      <w:marLeft w:val="0"/>
      <w:marRight w:val="0"/>
      <w:marTop w:val="0"/>
      <w:marBottom w:val="0"/>
      <w:divBdr>
        <w:top w:val="none" w:sz="0" w:space="0" w:color="auto"/>
        <w:left w:val="none" w:sz="0" w:space="0" w:color="auto"/>
        <w:bottom w:val="none" w:sz="0" w:space="0" w:color="auto"/>
        <w:right w:val="none" w:sz="0" w:space="0" w:color="auto"/>
      </w:divBdr>
    </w:div>
    <w:div w:id="633407056">
      <w:bodyDiv w:val="1"/>
      <w:marLeft w:val="0"/>
      <w:marRight w:val="0"/>
      <w:marTop w:val="0"/>
      <w:marBottom w:val="0"/>
      <w:divBdr>
        <w:top w:val="none" w:sz="0" w:space="0" w:color="auto"/>
        <w:left w:val="none" w:sz="0" w:space="0" w:color="auto"/>
        <w:bottom w:val="none" w:sz="0" w:space="0" w:color="auto"/>
        <w:right w:val="none" w:sz="0" w:space="0" w:color="auto"/>
      </w:divBdr>
    </w:div>
    <w:div w:id="633482929">
      <w:bodyDiv w:val="1"/>
      <w:marLeft w:val="0"/>
      <w:marRight w:val="0"/>
      <w:marTop w:val="0"/>
      <w:marBottom w:val="0"/>
      <w:divBdr>
        <w:top w:val="none" w:sz="0" w:space="0" w:color="auto"/>
        <w:left w:val="none" w:sz="0" w:space="0" w:color="auto"/>
        <w:bottom w:val="none" w:sz="0" w:space="0" w:color="auto"/>
        <w:right w:val="none" w:sz="0" w:space="0" w:color="auto"/>
      </w:divBdr>
    </w:div>
    <w:div w:id="633563806">
      <w:bodyDiv w:val="1"/>
      <w:marLeft w:val="0"/>
      <w:marRight w:val="0"/>
      <w:marTop w:val="0"/>
      <w:marBottom w:val="0"/>
      <w:divBdr>
        <w:top w:val="none" w:sz="0" w:space="0" w:color="auto"/>
        <w:left w:val="none" w:sz="0" w:space="0" w:color="auto"/>
        <w:bottom w:val="none" w:sz="0" w:space="0" w:color="auto"/>
        <w:right w:val="none" w:sz="0" w:space="0" w:color="auto"/>
      </w:divBdr>
    </w:div>
    <w:div w:id="633606530">
      <w:bodyDiv w:val="1"/>
      <w:marLeft w:val="0"/>
      <w:marRight w:val="0"/>
      <w:marTop w:val="0"/>
      <w:marBottom w:val="0"/>
      <w:divBdr>
        <w:top w:val="none" w:sz="0" w:space="0" w:color="auto"/>
        <w:left w:val="none" w:sz="0" w:space="0" w:color="auto"/>
        <w:bottom w:val="none" w:sz="0" w:space="0" w:color="auto"/>
        <w:right w:val="none" w:sz="0" w:space="0" w:color="auto"/>
      </w:divBdr>
    </w:div>
    <w:div w:id="633607974">
      <w:bodyDiv w:val="1"/>
      <w:marLeft w:val="0"/>
      <w:marRight w:val="0"/>
      <w:marTop w:val="0"/>
      <w:marBottom w:val="0"/>
      <w:divBdr>
        <w:top w:val="none" w:sz="0" w:space="0" w:color="auto"/>
        <w:left w:val="none" w:sz="0" w:space="0" w:color="auto"/>
        <w:bottom w:val="none" w:sz="0" w:space="0" w:color="auto"/>
        <w:right w:val="none" w:sz="0" w:space="0" w:color="auto"/>
      </w:divBdr>
    </w:div>
    <w:div w:id="633944885">
      <w:bodyDiv w:val="1"/>
      <w:marLeft w:val="0"/>
      <w:marRight w:val="0"/>
      <w:marTop w:val="0"/>
      <w:marBottom w:val="0"/>
      <w:divBdr>
        <w:top w:val="none" w:sz="0" w:space="0" w:color="auto"/>
        <w:left w:val="none" w:sz="0" w:space="0" w:color="auto"/>
        <w:bottom w:val="none" w:sz="0" w:space="0" w:color="auto"/>
        <w:right w:val="none" w:sz="0" w:space="0" w:color="auto"/>
      </w:divBdr>
    </w:div>
    <w:div w:id="634216770">
      <w:bodyDiv w:val="1"/>
      <w:marLeft w:val="0"/>
      <w:marRight w:val="0"/>
      <w:marTop w:val="0"/>
      <w:marBottom w:val="0"/>
      <w:divBdr>
        <w:top w:val="none" w:sz="0" w:space="0" w:color="auto"/>
        <w:left w:val="none" w:sz="0" w:space="0" w:color="auto"/>
        <w:bottom w:val="none" w:sz="0" w:space="0" w:color="auto"/>
        <w:right w:val="none" w:sz="0" w:space="0" w:color="auto"/>
      </w:divBdr>
    </w:div>
    <w:div w:id="634220077">
      <w:bodyDiv w:val="1"/>
      <w:marLeft w:val="0"/>
      <w:marRight w:val="0"/>
      <w:marTop w:val="0"/>
      <w:marBottom w:val="0"/>
      <w:divBdr>
        <w:top w:val="none" w:sz="0" w:space="0" w:color="auto"/>
        <w:left w:val="none" w:sz="0" w:space="0" w:color="auto"/>
        <w:bottom w:val="none" w:sz="0" w:space="0" w:color="auto"/>
        <w:right w:val="none" w:sz="0" w:space="0" w:color="auto"/>
      </w:divBdr>
    </w:div>
    <w:div w:id="634334348">
      <w:bodyDiv w:val="1"/>
      <w:marLeft w:val="0"/>
      <w:marRight w:val="0"/>
      <w:marTop w:val="0"/>
      <w:marBottom w:val="0"/>
      <w:divBdr>
        <w:top w:val="none" w:sz="0" w:space="0" w:color="auto"/>
        <w:left w:val="none" w:sz="0" w:space="0" w:color="auto"/>
        <w:bottom w:val="none" w:sz="0" w:space="0" w:color="auto"/>
        <w:right w:val="none" w:sz="0" w:space="0" w:color="auto"/>
      </w:divBdr>
    </w:div>
    <w:div w:id="634525141">
      <w:bodyDiv w:val="1"/>
      <w:marLeft w:val="0"/>
      <w:marRight w:val="0"/>
      <w:marTop w:val="0"/>
      <w:marBottom w:val="0"/>
      <w:divBdr>
        <w:top w:val="none" w:sz="0" w:space="0" w:color="auto"/>
        <w:left w:val="none" w:sz="0" w:space="0" w:color="auto"/>
        <w:bottom w:val="none" w:sz="0" w:space="0" w:color="auto"/>
        <w:right w:val="none" w:sz="0" w:space="0" w:color="auto"/>
      </w:divBdr>
    </w:div>
    <w:div w:id="634602679">
      <w:bodyDiv w:val="1"/>
      <w:marLeft w:val="0"/>
      <w:marRight w:val="0"/>
      <w:marTop w:val="0"/>
      <w:marBottom w:val="0"/>
      <w:divBdr>
        <w:top w:val="none" w:sz="0" w:space="0" w:color="auto"/>
        <w:left w:val="none" w:sz="0" w:space="0" w:color="auto"/>
        <w:bottom w:val="none" w:sz="0" w:space="0" w:color="auto"/>
        <w:right w:val="none" w:sz="0" w:space="0" w:color="auto"/>
      </w:divBdr>
    </w:div>
    <w:div w:id="634717333">
      <w:bodyDiv w:val="1"/>
      <w:marLeft w:val="0"/>
      <w:marRight w:val="0"/>
      <w:marTop w:val="0"/>
      <w:marBottom w:val="0"/>
      <w:divBdr>
        <w:top w:val="none" w:sz="0" w:space="0" w:color="auto"/>
        <w:left w:val="none" w:sz="0" w:space="0" w:color="auto"/>
        <w:bottom w:val="none" w:sz="0" w:space="0" w:color="auto"/>
        <w:right w:val="none" w:sz="0" w:space="0" w:color="auto"/>
      </w:divBdr>
    </w:div>
    <w:div w:id="634871335">
      <w:bodyDiv w:val="1"/>
      <w:marLeft w:val="0"/>
      <w:marRight w:val="0"/>
      <w:marTop w:val="0"/>
      <w:marBottom w:val="0"/>
      <w:divBdr>
        <w:top w:val="none" w:sz="0" w:space="0" w:color="auto"/>
        <w:left w:val="none" w:sz="0" w:space="0" w:color="auto"/>
        <w:bottom w:val="none" w:sz="0" w:space="0" w:color="auto"/>
        <w:right w:val="none" w:sz="0" w:space="0" w:color="auto"/>
      </w:divBdr>
    </w:div>
    <w:div w:id="634993518">
      <w:bodyDiv w:val="1"/>
      <w:marLeft w:val="0"/>
      <w:marRight w:val="0"/>
      <w:marTop w:val="0"/>
      <w:marBottom w:val="0"/>
      <w:divBdr>
        <w:top w:val="none" w:sz="0" w:space="0" w:color="auto"/>
        <w:left w:val="none" w:sz="0" w:space="0" w:color="auto"/>
        <w:bottom w:val="none" w:sz="0" w:space="0" w:color="auto"/>
        <w:right w:val="none" w:sz="0" w:space="0" w:color="auto"/>
      </w:divBdr>
    </w:div>
    <w:div w:id="635335712">
      <w:bodyDiv w:val="1"/>
      <w:marLeft w:val="0"/>
      <w:marRight w:val="0"/>
      <w:marTop w:val="0"/>
      <w:marBottom w:val="0"/>
      <w:divBdr>
        <w:top w:val="none" w:sz="0" w:space="0" w:color="auto"/>
        <w:left w:val="none" w:sz="0" w:space="0" w:color="auto"/>
        <w:bottom w:val="none" w:sz="0" w:space="0" w:color="auto"/>
        <w:right w:val="none" w:sz="0" w:space="0" w:color="auto"/>
      </w:divBdr>
    </w:div>
    <w:div w:id="635645535">
      <w:bodyDiv w:val="1"/>
      <w:marLeft w:val="0"/>
      <w:marRight w:val="0"/>
      <w:marTop w:val="0"/>
      <w:marBottom w:val="0"/>
      <w:divBdr>
        <w:top w:val="none" w:sz="0" w:space="0" w:color="auto"/>
        <w:left w:val="none" w:sz="0" w:space="0" w:color="auto"/>
        <w:bottom w:val="none" w:sz="0" w:space="0" w:color="auto"/>
        <w:right w:val="none" w:sz="0" w:space="0" w:color="auto"/>
      </w:divBdr>
    </w:div>
    <w:div w:id="635910569">
      <w:bodyDiv w:val="1"/>
      <w:marLeft w:val="0"/>
      <w:marRight w:val="0"/>
      <w:marTop w:val="0"/>
      <w:marBottom w:val="0"/>
      <w:divBdr>
        <w:top w:val="none" w:sz="0" w:space="0" w:color="auto"/>
        <w:left w:val="none" w:sz="0" w:space="0" w:color="auto"/>
        <w:bottom w:val="none" w:sz="0" w:space="0" w:color="auto"/>
        <w:right w:val="none" w:sz="0" w:space="0" w:color="auto"/>
      </w:divBdr>
    </w:div>
    <w:div w:id="636104307">
      <w:bodyDiv w:val="1"/>
      <w:marLeft w:val="0"/>
      <w:marRight w:val="0"/>
      <w:marTop w:val="0"/>
      <w:marBottom w:val="0"/>
      <w:divBdr>
        <w:top w:val="none" w:sz="0" w:space="0" w:color="auto"/>
        <w:left w:val="none" w:sz="0" w:space="0" w:color="auto"/>
        <w:bottom w:val="none" w:sz="0" w:space="0" w:color="auto"/>
        <w:right w:val="none" w:sz="0" w:space="0" w:color="auto"/>
      </w:divBdr>
    </w:div>
    <w:div w:id="636184433">
      <w:bodyDiv w:val="1"/>
      <w:marLeft w:val="0"/>
      <w:marRight w:val="0"/>
      <w:marTop w:val="0"/>
      <w:marBottom w:val="0"/>
      <w:divBdr>
        <w:top w:val="none" w:sz="0" w:space="0" w:color="auto"/>
        <w:left w:val="none" w:sz="0" w:space="0" w:color="auto"/>
        <w:bottom w:val="none" w:sz="0" w:space="0" w:color="auto"/>
        <w:right w:val="none" w:sz="0" w:space="0" w:color="auto"/>
      </w:divBdr>
    </w:div>
    <w:div w:id="636254851">
      <w:bodyDiv w:val="1"/>
      <w:marLeft w:val="0"/>
      <w:marRight w:val="0"/>
      <w:marTop w:val="0"/>
      <w:marBottom w:val="0"/>
      <w:divBdr>
        <w:top w:val="none" w:sz="0" w:space="0" w:color="auto"/>
        <w:left w:val="none" w:sz="0" w:space="0" w:color="auto"/>
        <w:bottom w:val="none" w:sz="0" w:space="0" w:color="auto"/>
        <w:right w:val="none" w:sz="0" w:space="0" w:color="auto"/>
      </w:divBdr>
    </w:div>
    <w:div w:id="636374134">
      <w:bodyDiv w:val="1"/>
      <w:marLeft w:val="0"/>
      <w:marRight w:val="0"/>
      <w:marTop w:val="0"/>
      <w:marBottom w:val="0"/>
      <w:divBdr>
        <w:top w:val="none" w:sz="0" w:space="0" w:color="auto"/>
        <w:left w:val="none" w:sz="0" w:space="0" w:color="auto"/>
        <w:bottom w:val="none" w:sz="0" w:space="0" w:color="auto"/>
        <w:right w:val="none" w:sz="0" w:space="0" w:color="auto"/>
      </w:divBdr>
    </w:div>
    <w:div w:id="636566305">
      <w:bodyDiv w:val="1"/>
      <w:marLeft w:val="0"/>
      <w:marRight w:val="0"/>
      <w:marTop w:val="0"/>
      <w:marBottom w:val="0"/>
      <w:divBdr>
        <w:top w:val="none" w:sz="0" w:space="0" w:color="auto"/>
        <w:left w:val="none" w:sz="0" w:space="0" w:color="auto"/>
        <w:bottom w:val="none" w:sz="0" w:space="0" w:color="auto"/>
        <w:right w:val="none" w:sz="0" w:space="0" w:color="auto"/>
      </w:divBdr>
    </w:div>
    <w:div w:id="636569880">
      <w:bodyDiv w:val="1"/>
      <w:marLeft w:val="0"/>
      <w:marRight w:val="0"/>
      <w:marTop w:val="0"/>
      <w:marBottom w:val="0"/>
      <w:divBdr>
        <w:top w:val="none" w:sz="0" w:space="0" w:color="auto"/>
        <w:left w:val="none" w:sz="0" w:space="0" w:color="auto"/>
        <w:bottom w:val="none" w:sz="0" w:space="0" w:color="auto"/>
        <w:right w:val="none" w:sz="0" w:space="0" w:color="auto"/>
      </w:divBdr>
    </w:div>
    <w:div w:id="636838833">
      <w:bodyDiv w:val="1"/>
      <w:marLeft w:val="0"/>
      <w:marRight w:val="0"/>
      <w:marTop w:val="0"/>
      <w:marBottom w:val="0"/>
      <w:divBdr>
        <w:top w:val="none" w:sz="0" w:space="0" w:color="auto"/>
        <w:left w:val="none" w:sz="0" w:space="0" w:color="auto"/>
        <w:bottom w:val="none" w:sz="0" w:space="0" w:color="auto"/>
        <w:right w:val="none" w:sz="0" w:space="0" w:color="auto"/>
      </w:divBdr>
    </w:div>
    <w:div w:id="636883543">
      <w:bodyDiv w:val="1"/>
      <w:marLeft w:val="0"/>
      <w:marRight w:val="0"/>
      <w:marTop w:val="0"/>
      <w:marBottom w:val="0"/>
      <w:divBdr>
        <w:top w:val="none" w:sz="0" w:space="0" w:color="auto"/>
        <w:left w:val="none" w:sz="0" w:space="0" w:color="auto"/>
        <w:bottom w:val="none" w:sz="0" w:space="0" w:color="auto"/>
        <w:right w:val="none" w:sz="0" w:space="0" w:color="auto"/>
      </w:divBdr>
    </w:div>
    <w:div w:id="637032586">
      <w:bodyDiv w:val="1"/>
      <w:marLeft w:val="0"/>
      <w:marRight w:val="0"/>
      <w:marTop w:val="0"/>
      <w:marBottom w:val="0"/>
      <w:divBdr>
        <w:top w:val="none" w:sz="0" w:space="0" w:color="auto"/>
        <w:left w:val="none" w:sz="0" w:space="0" w:color="auto"/>
        <w:bottom w:val="none" w:sz="0" w:space="0" w:color="auto"/>
        <w:right w:val="none" w:sz="0" w:space="0" w:color="auto"/>
      </w:divBdr>
    </w:div>
    <w:div w:id="637076976">
      <w:bodyDiv w:val="1"/>
      <w:marLeft w:val="0"/>
      <w:marRight w:val="0"/>
      <w:marTop w:val="0"/>
      <w:marBottom w:val="0"/>
      <w:divBdr>
        <w:top w:val="none" w:sz="0" w:space="0" w:color="auto"/>
        <w:left w:val="none" w:sz="0" w:space="0" w:color="auto"/>
        <w:bottom w:val="none" w:sz="0" w:space="0" w:color="auto"/>
        <w:right w:val="none" w:sz="0" w:space="0" w:color="auto"/>
      </w:divBdr>
    </w:div>
    <w:div w:id="637347684">
      <w:bodyDiv w:val="1"/>
      <w:marLeft w:val="0"/>
      <w:marRight w:val="0"/>
      <w:marTop w:val="0"/>
      <w:marBottom w:val="0"/>
      <w:divBdr>
        <w:top w:val="none" w:sz="0" w:space="0" w:color="auto"/>
        <w:left w:val="none" w:sz="0" w:space="0" w:color="auto"/>
        <w:bottom w:val="none" w:sz="0" w:space="0" w:color="auto"/>
        <w:right w:val="none" w:sz="0" w:space="0" w:color="auto"/>
      </w:divBdr>
    </w:div>
    <w:div w:id="637686051">
      <w:bodyDiv w:val="1"/>
      <w:marLeft w:val="0"/>
      <w:marRight w:val="0"/>
      <w:marTop w:val="0"/>
      <w:marBottom w:val="0"/>
      <w:divBdr>
        <w:top w:val="none" w:sz="0" w:space="0" w:color="auto"/>
        <w:left w:val="none" w:sz="0" w:space="0" w:color="auto"/>
        <w:bottom w:val="none" w:sz="0" w:space="0" w:color="auto"/>
        <w:right w:val="none" w:sz="0" w:space="0" w:color="auto"/>
      </w:divBdr>
    </w:div>
    <w:div w:id="637761742">
      <w:bodyDiv w:val="1"/>
      <w:marLeft w:val="0"/>
      <w:marRight w:val="0"/>
      <w:marTop w:val="0"/>
      <w:marBottom w:val="0"/>
      <w:divBdr>
        <w:top w:val="none" w:sz="0" w:space="0" w:color="auto"/>
        <w:left w:val="none" w:sz="0" w:space="0" w:color="auto"/>
        <w:bottom w:val="none" w:sz="0" w:space="0" w:color="auto"/>
        <w:right w:val="none" w:sz="0" w:space="0" w:color="auto"/>
      </w:divBdr>
    </w:div>
    <w:div w:id="637800609">
      <w:bodyDiv w:val="1"/>
      <w:marLeft w:val="0"/>
      <w:marRight w:val="0"/>
      <w:marTop w:val="0"/>
      <w:marBottom w:val="0"/>
      <w:divBdr>
        <w:top w:val="none" w:sz="0" w:space="0" w:color="auto"/>
        <w:left w:val="none" w:sz="0" w:space="0" w:color="auto"/>
        <w:bottom w:val="none" w:sz="0" w:space="0" w:color="auto"/>
        <w:right w:val="none" w:sz="0" w:space="0" w:color="auto"/>
      </w:divBdr>
    </w:div>
    <w:div w:id="638001972">
      <w:bodyDiv w:val="1"/>
      <w:marLeft w:val="0"/>
      <w:marRight w:val="0"/>
      <w:marTop w:val="0"/>
      <w:marBottom w:val="0"/>
      <w:divBdr>
        <w:top w:val="none" w:sz="0" w:space="0" w:color="auto"/>
        <w:left w:val="none" w:sz="0" w:space="0" w:color="auto"/>
        <w:bottom w:val="none" w:sz="0" w:space="0" w:color="auto"/>
        <w:right w:val="none" w:sz="0" w:space="0" w:color="auto"/>
      </w:divBdr>
    </w:div>
    <w:div w:id="638149032">
      <w:bodyDiv w:val="1"/>
      <w:marLeft w:val="0"/>
      <w:marRight w:val="0"/>
      <w:marTop w:val="0"/>
      <w:marBottom w:val="0"/>
      <w:divBdr>
        <w:top w:val="none" w:sz="0" w:space="0" w:color="auto"/>
        <w:left w:val="none" w:sz="0" w:space="0" w:color="auto"/>
        <w:bottom w:val="none" w:sz="0" w:space="0" w:color="auto"/>
        <w:right w:val="none" w:sz="0" w:space="0" w:color="auto"/>
      </w:divBdr>
    </w:div>
    <w:div w:id="638389362">
      <w:bodyDiv w:val="1"/>
      <w:marLeft w:val="0"/>
      <w:marRight w:val="0"/>
      <w:marTop w:val="0"/>
      <w:marBottom w:val="0"/>
      <w:divBdr>
        <w:top w:val="none" w:sz="0" w:space="0" w:color="auto"/>
        <w:left w:val="none" w:sz="0" w:space="0" w:color="auto"/>
        <w:bottom w:val="none" w:sz="0" w:space="0" w:color="auto"/>
        <w:right w:val="none" w:sz="0" w:space="0" w:color="auto"/>
      </w:divBdr>
    </w:div>
    <w:div w:id="638537842">
      <w:bodyDiv w:val="1"/>
      <w:marLeft w:val="0"/>
      <w:marRight w:val="0"/>
      <w:marTop w:val="0"/>
      <w:marBottom w:val="0"/>
      <w:divBdr>
        <w:top w:val="none" w:sz="0" w:space="0" w:color="auto"/>
        <w:left w:val="none" w:sz="0" w:space="0" w:color="auto"/>
        <w:bottom w:val="none" w:sz="0" w:space="0" w:color="auto"/>
        <w:right w:val="none" w:sz="0" w:space="0" w:color="auto"/>
      </w:divBdr>
    </w:div>
    <w:div w:id="638847520">
      <w:bodyDiv w:val="1"/>
      <w:marLeft w:val="0"/>
      <w:marRight w:val="0"/>
      <w:marTop w:val="0"/>
      <w:marBottom w:val="0"/>
      <w:divBdr>
        <w:top w:val="none" w:sz="0" w:space="0" w:color="auto"/>
        <w:left w:val="none" w:sz="0" w:space="0" w:color="auto"/>
        <w:bottom w:val="none" w:sz="0" w:space="0" w:color="auto"/>
        <w:right w:val="none" w:sz="0" w:space="0" w:color="auto"/>
      </w:divBdr>
    </w:div>
    <w:div w:id="638995768">
      <w:bodyDiv w:val="1"/>
      <w:marLeft w:val="0"/>
      <w:marRight w:val="0"/>
      <w:marTop w:val="0"/>
      <w:marBottom w:val="0"/>
      <w:divBdr>
        <w:top w:val="none" w:sz="0" w:space="0" w:color="auto"/>
        <w:left w:val="none" w:sz="0" w:space="0" w:color="auto"/>
        <w:bottom w:val="none" w:sz="0" w:space="0" w:color="auto"/>
        <w:right w:val="none" w:sz="0" w:space="0" w:color="auto"/>
      </w:divBdr>
    </w:div>
    <w:div w:id="639069028">
      <w:bodyDiv w:val="1"/>
      <w:marLeft w:val="0"/>
      <w:marRight w:val="0"/>
      <w:marTop w:val="0"/>
      <w:marBottom w:val="0"/>
      <w:divBdr>
        <w:top w:val="none" w:sz="0" w:space="0" w:color="auto"/>
        <w:left w:val="none" w:sz="0" w:space="0" w:color="auto"/>
        <w:bottom w:val="none" w:sz="0" w:space="0" w:color="auto"/>
        <w:right w:val="none" w:sz="0" w:space="0" w:color="auto"/>
      </w:divBdr>
    </w:div>
    <w:div w:id="639115648">
      <w:bodyDiv w:val="1"/>
      <w:marLeft w:val="0"/>
      <w:marRight w:val="0"/>
      <w:marTop w:val="0"/>
      <w:marBottom w:val="0"/>
      <w:divBdr>
        <w:top w:val="none" w:sz="0" w:space="0" w:color="auto"/>
        <w:left w:val="none" w:sz="0" w:space="0" w:color="auto"/>
        <w:bottom w:val="none" w:sz="0" w:space="0" w:color="auto"/>
        <w:right w:val="none" w:sz="0" w:space="0" w:color="auto"/>
      </w:divBdr>
    </w:div>
    <w:div w:id="639192653">
      <w:bodyDiv w:val="1"/>
      <w:marLeft w:val="0"/>
      <w:marRight w:val="0"/>
      <w:marTop w:val="0"/>
      <w:marBottom w:val="0"/>
      <w:divBdr>
        <w:top w:val="none" w:sz="0" w:space="0" w:color="auto"/>
        <w:left w:val="none" w:sz="0" w:space="0" w:color="auto"/>
        <w:bottom w:val="none" w:sz="0" w:space="0" w:color="auto"/>
        <w:right w:val="none" w:sz="0" w:space="0" w:color="auto"/>
      </w:divBdr>
    </w:div>
    <w:div w:id="639385878">
      <w:bodyDiv w:val="1"/>
      <w:marLeft w:val="0"/>
      <w:marRight w:val="0"/>
      <w:marTop w:val="0"/>
      <w:marBottom w:val="0"/>
      <w:divBdr>
        <w:top w:val="none" w:sz="0" w:space="0" w:color="auto"/>
        <w:left w:val="none" w:sz="0" w:space="0" w:color="auto"/>
        <w:bottom w:val="none" w:sz="0" w:space="0" w:color="auto"/>
        <w:right w:val="none" w:sz="0" w:space="0" w:color="auto"/>
      </w:divBdr>
    </w:div>
    <w:div w:id="639460874">
      <w:bodyDiv w:val="1"/>
      <w:marLeft w:val="0"/>
      <w:marRight w:val="0"/>
      <w:marTop w:val="0"/>
      <w:marBottom w:val="0"/>
      <w:divBdr>
        <w:top w:val="none" w:sz="0" w:space="0" w:color="auto"/>
        <w:left w:val="none" w:sz="0" w:space="0" w:color="auto"/>
        <w:bottom w:val="none" w:sz="0" w:space="0" w:color="auto"/>
        <w:right w:val="none" w:sz="0" w:space="0" w:color="auto"/>
      </w:divBdr>
    </w:div>
    <w:div w:id="639463542">
      <w:bodyDiv w:val="1"/>
      <w:marLeft w:val="0"/>
      <w:marRight w:val="0"/>
      <w:marTop w:val="0"/>
      <w:marBottom w:val="0"/>
      <w:divBdr>
        <w:top w:val="none" w:sz="0" w:space="0" w:color="auto"/>
        <w:left w:val="none" w:sz="0" w:space="0" w:color="auto"/>
        <w:bottom w:val="none" w:sz="0" w:space="0" w:color="auto"/>
        <w:right w:val="none" w:sz="0" w:space="0" w:color="auto"/>
      </w:divBdr>
    </w:div>
    <w:div w:id="639648962">
      <w:bodyDiv w:val="1"/>
      <w:marLeft w:val="0"/>
      <w:marRight w:val="0"/>
      <w:marTop w:val="0"/>
      <w:marBottom w:val="0"/>
      <w:divBdr>
        <w:top w:val="none" w:sz="0" w:space="0" w:color="auto"/>
        <w:left w:val="none" w:sz="0" w:space="0" w:color="auto"/>
        <w:bottom w:val="none" w:sz="0" w:space="0" w:color="auto"/>
        <w:right w:val="none" w:sz="0" w:space="0" w:color="auto"/>
      </w:divBdr>
      <w:divsChild>
        <w:div w:id="1279331405">
          <w:marLeft w:val="640"/>
          <w:marRight w:val="0"/>
          <w:marTop w:val="0"/>
          <w:marBottom w:val="0"/>
          <w:divBdr>
            <w:top w:val="none" w:sz="0" w:space="0" w:color="auto"/>
            <w:left w:val="none" w:sz="0" w:space="0" w:color="auto"/>
            <w:bottom w:val="none" w:sz="0" w:space="0" w:color="auto"/>
            <w:right w:val="none" w:sz="0" w:space="0" w:color="auto"/>
          </w:divBdr>
        </w:div>
        <w:div w:id="1770659821">
          <w:marLeft w:val="640"/>
          <w:marRight w:val="0"/>
          <w:marTop w:val="0"/>
          <w:marBottom w:val="0"/>
          <w:divBdr>
            <w:top w:val="none" w:sz="0" w:space="0" w:color="auto"/>
            <w:left w:val="none" w:sz="0" w:space="0" w:color="auto"/>
            <w:bottom w:val="none" w:sz="0" w:space="0" w:color="auto"/>
            <w:right w:val="none" w:sz="0" w:space="0" w:color="auto"/>
          </w:divBdr>
        </w:div>
        <w:div w:id="1523518348">
          <w:marLeft w:val="640"/>
          <w:marRight w:val="0"/>
          <w:marTop w:val="0"/>
          <w:marBottom w:val="0"/>
          <w:divBdr>
            <w:top w:val="none" w:sz="0" w:space="0" w:color="auto"/>
            <w:left w:val="none" w:sz="0" w:space="0" w:color="auto"/>
            <w:bottom w:val="none" w:sz="0" w:space="0" w:color="auto"/>
            <w:right w:val="none" w:sz="0" w:space="0" w:color="auto"/>
          </w:divBdr>
        </w:div>
        <w:div w:id="145050616">
          <w:marLeft w:val="640"/>
          <w:marRight w:val="0"/>
          <w:marTop w:val="0"/>
          <w:marBottom w:val="0"/>
          <w:divBdr>
            <w:top w:val="none" w:sz="0" w:space="0" w:color="auto"/>
            <w:left w:val="none" w:sz="0" w:space="0" w:color="auto"/>
            <w:bottom w:val="none" w:sz="0" w:space="0" w:color="auto"/>
            <w:right w:val="none" w:sz="0" w:space="0" w:color="auto"/>
          </w:divBdr>
        </w:div>
        <w:div w:id="2097510235">
          <w:marLeft w:val="640"/>
          <w:marRight w:val="0"/>
          <w:marTop w:val="0"/>
          <w:marBottom w:val="0"/>
          <w:divBdr>
            <w:top w:val="none" w:sz="0" w:space="0" w:color="auto"/>
            <w:left w:val="none" w:sz="0" w:space="0" w:color="auto"/>
            <w:bottom w:val="none" w:sz="0" w:space="0" w:color="auto"/>
            <w:right w:val="none" w:sz="0" w:space="0" w:color="auto"/>
          </w:divBdr>
        </w:div>
        <w:div w:id="213741694">
          <w:marLeft w:val="640"/>
          <w:marRight w:val="0"/>
          <w:marTop w:val="0"/>
          <w:marBottom w:val="0"/>
          <w:divBdr>
            <w:top w:val="none" w:sz="0" w:space="0" w:color="auto"/>
            <w:left w:val="none" w:sz="0" w:space="0" w:color="auto"/>
            <w:bottom w:val="none" w:sz="0" w:space="0" w:color="auto"/>
            <w:right w:val="none" w:sz="0" w:space="0" w:color="auto"/>
          </w:divBdr>
        </w:div>
        <w:div w:id="907686454">
          <w:marLeft w:val="640"/>
          <w:marRight w:val="0"/>
          <w:marTop w:val="0"/>
          <w:marBottom w:val="0"/>
          <w:divBdr>
            <w:top w:val="none" w:sz="0" w:space="0" w:color="auto"/>
            <w:left w:val="none" w:sz="0" w:space="0" w:color="auto"/>
            <w:bottom w:val="none" w:sz="0" w:space="0" w:color="auto"/>
            <w:right w:val="none" w:sz="0" w:space="0" w:color="auto"/>
          </w:divBdr>
        </w:div>
        <w:div w:id="1627151888">
          <w:marLeft w:val="640"/>
          <w:marRight w:val="0"/>
          <w:marTop w:val="0"/>
          <w:marBottom w:val="0"/>
          <w:divBdr>
            <w:top w:val="none" w:sz="0" w:space="0" w:color="auto"/>
            <w:left w:val="none" w:sz="0" w:space="0" w:color="auto"/>
            <w:bottom w:val="none" w:sz="0" w:space="0" w:color="auto"/>
            <w:right w:val="none" w:sz="0" w:space="0" w:color="auto"/>
          </w:divBdr>
        </w:div>
        <w:div w:id="714697067">
          <w:marLeft w:val="640"/>
          <w:marRight w:val="0"/>
          <w:marTop w:val="0"/>
          <w:marBottom w:val="0"/>
          <w:divBdr>
            <w:top w:val="none" w:sz="0" w:space="0" w:color="auto"/>
            <w:left w:val="none" w:sz="0" w:space="0" w:color="auto"/>
            <w:bottom w:val="none" w:sz="0" w:space="0" w:color="auto"/>
            <w:right w:val="none" w:sz="0" w:space="0" w:color="auto"/>
          </w:divBdr>
        </w:div>
        <w:div w:id="1256400426">
          <w:marLeft w:val="640"/>
          <w:marRight w:val="0"/>
          <w:marTop w:val="0"/>
          <w:marBottom w:val="0"/>
          <w:divBdr>
            <w:top w:val="none" w:sz="0" w:space="0" w:color="auto"/>
            <w:left w:val="none" w:sz="0" w:space="0" w:color="auto"/>
            <w:bottom w:val="none" w:sz="0" w:space="0" w:color="auto"/>
            <w:right w:val="none" w:sz="0" w:space="0" w:color="auto"/>
          </w:divBdr>
        </w:div>
        <w:div w:id="500051096">
          <w:marLeft w:val="640"/>
          <w:marRight w:val="0"/>
          <w:marTop w:val="0"/>
          <w:marBottom w:val="0"/>
          <w:divBdr>
            <w:top w:val="none" w:sz="0" w:space="0" w:color="auto"/>
            <w:left w:val="none" w:sz="0" w:space="0" w:color="auto"/>
            <w:bottom w:val="none" w:sz="0" w:space="0" w:color="auto"/>
            <w:right w:val="none" w:sz="0" w:space="0" w:color="auto"/>
          </w:divBdr>
        </w:div>
        <w:div w:id="1305087802">
          <w:marLeft w:val="640"/>
          <w:marRight w:val="0"/>
          <w:marTop w:val="0"/>
          <w:marBottom w:val="0"/>
          <w:divBdr>
            <w:top w:val="none" w:sz="0" w:space="0" w:color="auto"/>
            <w:left w:val="none" w:sz="0" w:space="0" w:color="auto"/>
            <w:bottom w:val="none" w:sz="0" w:space="0" w:color="auto"/>
            <w:right w:val="none" w:sz="0" w:space="0" w:color="auto"/>
          </w:divBdr>
        </w:div>
        <w:div w:id="603340516">
          <w:marLeft w:val="640"/>
          <w:marRight w:val="0"/>
          <w:marTop w:val="0"/>
          <w:marBottom w:val="0"/>
          <w:divBdr>
            <w:top w:val="none" w:sz="0" w:space="0" w:color="auto"/>
            <w:left w:val="none" w:sz="0" w:space="0" w:color="auto"/>
            <w:bottom w:val="none" w:sz="0" w:space="0" w:color="auto"/>
            <w:right w:val="none" w:sz="0" w:space="0" w:color="auto"/>
          </w:divBdr>
        </w:div>
        <w:div w:id="1039546200">
          <w:marLeft w:val="640"/>
          <w:marRight w:val="0"/>
          <w:marTop w:val="0"/>
          <w:marBottom w:val="0"/>
          <w:divBdr>
            <w:top w:val="none" w:sz="0" w:space="0" w:color="auto"/>
            <w:left w:val="none" w:sz="0" w:space="0" w:color="auto"/>
            <w:bottom w:val="none" w:sz="0" w:space="0" w:color="auto"/>
            <w:right w:val="none" w:sz="0" w:space="0" w:color="auto"/>
          </w:divBdr>
        </w:div>
        <w:div w:id="1157115593">
          <w:marLeft w:val="640"/>
          <w:marRight w:val="0"/>
          <w:marTop w:val="0"/>
          <w:marBottom w:val="0"/>
          <w:divBdr>
            <w:top w:val="none" w:sz="0" w:space="0" w:color="auto"/>
            <w:left w:val="none" w:sz="0" w:space="0" w:color="auto"/>
            <w:bottom w:val="none" w:sz="0" w:space="0" w:color="auto"/>
            <w:right w:val="none" w:sz="0" w:space="0" w:color="auto"/>
          </w:divBdr>
        </w:div>
        <w:div w:id="1794783551">
          <w:marLeft w:val="640"/>
          <w:marRight w:val="0"/>
          <w:marTop w:val="0"/>
          <w:marBottom w:val="0"/>
          <w:divBdr>
            <w:top w:val="none" w:sz="0" w:space="0" w:color="auto"/>
            <w:left w:val="none" w:sz="0" w:space="0" w:color="auto"/>
            <w:bottom w:val="none" w:sz="0" w:space="0" w:color="auto"/>
            <w:right w:val="none" w:sz="0" w:space="0" w:color="auto"/>
          </w:divBdr>
        </w:div>
        <w:div w:id="931280451">
          <w:marLeft w:val="640"/>
          <w:marRight w:val="0"/>
          <w:marTop w:val="0"/>
          <w:marBottom w:val="0"/>
          <w:divBdr>
            <w:top w:val="none" w:sz="0" w:space="0" w:color="auto"/>
            <w:left w:val="none" w:sz="0" w:space="0" w:color="auto"/>
            <w:bottom w:val="none" w:sz="0" w:space="0" w:color="auto"/>
            <w:right w:val="none" w:sz="0" w:space="0" w:color="auto"/>
          </w:divBdr>
        </w:div>
        <w:div w:id="1292514183">
          <w:marLeft w:val="640"/>
          <w:marRight w:val="0"/>
          <w:marTop w:val="0"/>
          <w:marBottom w:val="0"/>
          <w:divBdr>
            <w:top w:val="none" w:sz="0" w:space="0" w:color="auto"/>
            <w:left w:val="none" w:sz="0" w:space="0" w:color="auto"/>
            <w:bottom w:val="none" w:sz="0" w:space="0" w:color="auto"/>
            <w:right w:val="none" w:sz="0" w:space="0" w:color="auto"/>
          </w:divBdr>
        </w:div>
        <w:div w:id="1221868366">
          <w:marLeft w:val="640"/>
          <w:marRight w:val="0"/>
          <w:marTop w:val="0"/>
          <w:marBottom w:val="0"/>
          <w:divBdr>
            <w:top w:val="none" w:sz="0" w:space="0" w:color="auto"/>
            <w:left w:val="none" w:sz="0" w:space="0" w:color="auto"/>
            <w:bottom w:val="none" w:sz="0" w:space="0" w:color="auto"/>
            <w:right w:val="none" w:sz="0" w:space="0" w:color="auto"/>
          </w:divBdr>
        </w:div>
        <w:div w:id="993290964">
          <w:marLeft w:val="640"/>
          <w:marRight w:val="0"/>
          <w:marTop w:val="0"/>
          <w:marBottom w:val="0"/>
          <w:divBdr>
            <w:top w:val="none" w:sz="0" w:space="0" w:color="auto"/>
            <w:left w:val="none" w:sz="0" w:space="0" w:color="auto"/>
            <w:bottom w:val="none" w:sz="0" w:space="0" w:color="auto"/>
            <w:right w:val="none" w:sz="0" w:space="0" w:color="auto"/>
          </w:divBdr>
        </w:div>
        <w:div w:id="1577713827">
          <w:marLeft w:val="640"/>
          <w:marRight w:val="0"/>
          <w:marTop w:val="0"/>
          <w:marBottom w:val="0"/>
          <w:divBdr>
            <w:top w:val="none" w:sz="0" w:space="0" w:color="auto"/>
            <w:left w:val="none" w:sz="0" w:space="0" w:color="auto"/>
            <w:bottom w:val="none" w:sz="0" w:space="0" w:color="auto"/>
            <w:right w:val="none" w:sz="0" w:space="0" w:color="auto"/>
          </w:divBdr>
        </w:div>
        <w:div w:id="130295653">
          <w:marLeft w:val="640"/>
          <w:marRight w:val="0"/>
          <w:marTop w:val="0"/>
          <w:marBottom w:val="0"/>
          <w:divBdr>
            <w:top w:val="none" w:sz="0" w:space="0" w:color="auto"/>
            <w:left w:val="none" w:sz="0" w:space="0" w:color="auto"/>
            <w:bottom w:val="none" w:sz="0" w:space="0" w:color="auto"/>
            <w:right w:val="none" w:sz="0" w:space="0" w:color="auto"/>
          </w:divBdr>
        </w:div>
        <w:div w:id="1679506128">
          <w:marLeft w:val="640"/>
          <w:marRight w:val="0"/>
          <w:marTop w:val="0"/>
          <w:marBottom w:val="0"/>
          <w:divBdr>
            <w:top w:val="none" w:sz="0" w:space="0" w:color="auto"/>
            <w:left w:val="none" w:sz="0" w:space="0" w:color="auto"/>
            <w:bottom w:val="none" w:sz="0" w:space="0" w:color="auto"/>
            <w:right w:val="none" w:sz="0" w:space="0" w:color="auto"/>
          </w:divBdr>
        </w:div>
        <w:div w:id="1762993786">
          <w:marLeft w:val="640"/>
          <w:marRight w:val="0"/>
          <w:marTop w:val="0"/>
          <w:marBottom w:val="0"/>
          <w:divBdr>
            <w:top w:val="none" w:sz="0" w:space="0" w:color="auto"/>
            <w:left w:val="none" w:sz="0" w:space="0" w:color="auto"/>
            <w:bottom w:val="none" w:sz="0" w:space="0" w:color="auto"/>
            <w:right w:val="none" w:sz="0" w:space="0" w:color="auto"/>
          </w:divBdr>
        </w:div>
        <w:div w:id="523515682">
          <w:marLeft w:val="640"/>
          <w:marRight w:val="0"/>
          <w:marTop w:val="0"/>
          <w:marBottom w:val="0"/>
          <w:divBdr>
            <w:top w:val="none" w:sz="0" w:space="0" w:color="auto"/>
            <w:left w:val="none" w:sz="0" w:space="0" w:color="auto"/>
            <w:bottom w:val="none" w:sz="0" w:space="0" w:color="auto"/>
            <w:right w:val="none" w:sz="0" w:space="0" w:color="auto"/>
          </w:divBdr>
        </w:div>
        <w:div w:id="748618707">
          <w:marLeft w:val="640"/>
          <w:marRight w:val="0"/>
          <w:marTop w:val="0"/>
          <w:marBottom w:val="0"/>
          <w:divBdr>
            <w:top w:val="none" w:sz="0" w:space="0" w:color="auto"/>
            <w:left w:val="none" w:sz="0" w:space="0" w:color="auto"/>
            <w:bottom w:val="none" w:sz="0" w:space="0" w:color="auto"/>
            <w:right w:val="none" w:sz="0" w:space="0" w:color="auto"/>
          </w:divBdr>
        </w:div>
        <w:div w:id="1139300478">
          <w:marLeft w:val="640"/>
          <w:marRight w:val="0"/>
          <w:marTop w:val="0"/>
          <w:marBottom w:val="0"/>
          <w:divBdr>
            <w:top w:val="none" w:sz="0" w:space="0" w:color="auto"/>
            <w:left w:val="none" w:sz="0" w:space="0" w:color="auto"/>
            <w:bottom w:val="none" w:sz="0" w:space="0" w:color="auto"/>
            <w:right w:val="none" w:sz="0" w:space="0" w:color="auto"/>
          </w:divBdr>
        </w:div>
        <w:div w:id="13072072">
          <w:marLeft w:val="640"/>
          <w:marRight w:val="0"/>
          <w:marTop w:val="0"/>
          <w:marBottom w:val="0"/>
          <w:divBdr>
            <w:top w:val="none" w:sz="0" w:space="0" w:color="auto"/>
            <w:left w:val="none" w:sz="0" w:space="0" w:color="auto"/>
            <w:bottom w:val="none" w:sz="0" w:space="0" w:color="auto"/>
            <w:right w:val="none" w:sz="0" w:space="0" w:color="auto"/>
          </w:divBdr>
        </w:div>
        <w:div w:id="2079790729">
          <w:marLeft w:val="640"/>
          <w:marRight w:val="0"/>
          <w:marTop w:val="0"/>
          <w:marBottom w:val="0"/>
          <w:divBdr>
            <w:top w:val="none" w:sz="0" w:space="0" w:color="auto"/>
            <w:left w:val="none" w:sz="0" w:space="0" w:color="auto"/>
            <w:bottom w:val="none" w:sz="0" w:space="0" w:color="auto"/>
            <w:right w:val="none" w:sz="0" w:space="0" w:color="auto"/>
          </w:divBdr>
        </w:div>
        <w:div w:id="97603048">
          <w:marLeft w:val="640"/>
          <w:marRight w:val="0"/>
          <w:marTop w:val="0"/>
          <w:marBottom w:val="0"/>
          <w:divBdr>
            <w:top w:val="none" w:sz="0" w:space="0" w:color="auto"/>
            <w:left w:val="none" w:sz="0" w:space="0" w:color="auto"/>
            <w:bottom w:val="none" w:sz="0" w:space="0" w:color="auto"/>
            <w:right w:val="none" w:sz="0" w:space="0" w:color="auto"/>
          </w:divBdr>
        </w:div>
        <w:div w:id="1772628592">
          <w:marLeft w:val="640"/>
          <w:marRight w:val="0"/>
          <w:marTop w:val="0"/>
          <w:marBottom w:val="0"/>
          <w:divBdr>
            <w:top w:val="none" w:sz="0" w:space="0" w:color="auto"/>
            <w:left w:val="none" w:sz="0" w:space="0" w:color="auto"/>
            <w:bottom w:val="none" w:sz="0" w:space="0" w:color="auto"/>
            <w:right w:val="none" w:sz="0" w:space="0" w:color="auto"/>
          </w:divBdr>
        </w:div>
        <w:div w:id="352071030">
          <w:marLeft w:val="640"/>
          <w:marRight w:val="0"/>
          <w:marTop w:val="0"/>
          <w:marBottom w:val="0"/>
          <w:divBdr>
            <w:top w:val="none" w:sz="0" w:space="0" w:color="auto"/>
            <w:left w:val="none" w:sz="0" w:space="0" w:color="auto"/>
            <w:bottom w:val="none" w:sz="0" w:space="0" w:color="auto"/>
            <w:right w:val="none" w:sz="0" w:space="0" w:color="auto"/>
          </w:divBdr>
        </w:div>
        <w:div w:id="693925810">
          <w:marLeft w:val="640"/>
          <w:marRight w:val="0"/>
          <w:marTop w:val="0"/>
          <w:marBottom w:val="0"/>
          <w:divBdr>
            <w:top w:val="none" w:sz="0" w:space="0" w:color="auto"/>
            <w:left w:val="none" w:sz="0" w:space="0" w:color="auto"/>
            <w:bottom w:val="none" w:sz="0" w:space="0" w:color="auto"/>
            <w:right w:val="none" w:sz="0" w:space="0" w:color="auto"/>
          </w:divBdr>
        </w:div>
        <w:div w:id="281694985">
          <w:marLeft w:val="640"/>
          <w:marRight w:val="0"/>
          <w:marTop w:val="0"/>
          <w:marBottom w:val="0"/>
          <w:divBdr>
            <w:top w:val="none" w:sz="0" w:space="0" w:color="auto"/>
            <w:left w:val="none" w:sz="0" w:space="0" w:color="auto"/>
            <w:bottom w:val="none" w:sz="0" w:space="0" w:color="auto"/>
            <w:right w:val="none" w:sz="0" w:space="0" w:color="auto"/>
          </w:divBdr>
        </w:div>
        <w:div w:id="487481436">
          <w:marLeft w:val="640"/>
          <w:marRight w:val="0"/>
          <w:marTop w:val="0"/>
          <w:marBottom w:val="0"/>
          <w:divBdr>
            <w:top w:val="none" w:sz="0" w:space="0" w:color="auto"/>
            <w:left w:val="none" w:sz="0" w:space="0" w:color="auto"/>
            <w:bottom w:val="none" w:sz="0" w:space="0" w:color="auto"/>
            <w:right w:val="none" w:sz="0" w:space="0" w:color="auto"/>
          </w:divBdr>
        </w:div>
        <w:div w:id="1509907012">
          <w:marLeft w:val="640"/>
          <w:marRight w:val="0"/>
          <w:marTop w:val="0"/>
          <w:marBottom w:val="0"/>
          <w:divBdr>
            <w:top w:val="none" w:sz="0" w:space="0" w:color="auto"/>
            <w:left w:val="none" w:sz="0" w:space="0" w:color="auto"/>
            <w:bottom w:val="none" w:sz="0" w:space="0" w:color="auto"/>
            <w:right w:val="none" w:sz="0" w:space="0" w:color="auto"/>
          </w:divBdr>
        </w:div>
        <w:div w:id="401879679">
          <w:marLeft w:val="640"/>
          <w:marRight w:val="0"/>
          <w:marTop w:val="0"/>
          <w:marBottom w:val="0"/>
          <w:divBdr>
            <w:top w:val="none" w:sz="0" w:space="0" w:color="auto"/>
            <w:left w:val="none" w:sz="0" w:space="0" w:color="auto"/>
            <w:bottom w:val="none" w:sz="0" w:space="0" w:color="auto"/>
            <w:right w:val="none" w:sz="0" w:space="0" w:color="auto"/>
          </w:divBdr>
        </w:div>
        <w:div w:id="1144663635">
          <w:marLeft w:val="640"/>
          <w:marRight w:val="0"/>
          <w:marTop w:val="0"/>
          <w:marBottom w:val="0"/>
          <w:divBdr>
            <w:top w:val="none" w:sz="0" w:space="0" w:color="auto"/>
            <w:left w:val="none" w:sz="0" w:space="0" w:color="auto"/>
            <w:bottom w:val="none" w:sz="0" w:space="0" w:color="auto"/>
            <w:right w:val="none" w:sz="0" w:space="0" w:color="auto"/>
          </w:divBdr>
        </w:div>
        <w:div w:id="1153369763">
          <w:marLeft w:val="640"/>
          <w:marRight w:val="0"/>
          <w:marTop w:val="0"/>
          <w:marBottom w:val="0"/>
          <w:divBdr>
            <w:top w:val="none" w:sz="0" w:space="0" w:color="auto"/>
            <w:left w:val="none" w:sz="0" w:space="0" w:color="auto"/>
            <w:bottom w:val="none" w:sz="0" w:space="0" w:color="auto"/>
            <w:right w:val="none" w:sz="0" w:space="0" w:color="auto"/>
          </w:divBdr>
        </w:div>
        <w:div w:id="859783491">
          <w:marLeft w:val="640"/>
          <w:marRight w:val="0"/>
          <w:marTop w:val="0"/>
          <w:marBottom w:val="0"/>
          <w:divBdr>
            <w:top w:val="none" w:sz="0" w:space="0" w:color="auto"/>
            <w:left w:val="none" w:sz="0" w:space="0" w:color="auto"/>
            <w:bottom w:val="none" w:sz="0" w:space="0" w:color="auto"/>
            <w:right w:val="none" w:sz="0" w:space="0" w:color="auto"/>
          </w:divBdr>
        </w:div>
        <w:div w:id="1337806367">
          <w:marLeft w:val="640"/>
          <w:marRight w:val="0"/>
          <w:marTop w:val="0"/>
          <w:marBottom w:val="0"/>
          <w:divBdr>
            <w:top w:val="none" w:sz="0" w:space="0" w:color="auto"/>
            <w:left w:val="none" w:sz="0" w:space="0" w:color="auto"/>
            <w:bottom w:val="none" w:sz="0" w:space="0" w:color="auto"/>
            <w:right w:val="none" w:sz="0" w:space="0" w:color="auto"/>
          </w:divBdr>
        </w:div>
        <w:div w:id="515121748">
          <w:marLeft w:val="640"/>
          <w:marRight w:val="0"/>
          <w:marTop w:val="0"/>
          <w:marBottom w:val="0"/>
          <w:divBdr>
            <w:top w:val="none" w:sz="0" w:space="0" w:color="auto"/>
            <w:left w:val="none" w:sz="0" w:space="0" w:color="auto"/>
            <w:bottom w:val="none" w:sz="0" w:space="0" w:color="auto"/>
            <w:right w:val="none" w:sz="0" w:space="0" w:color="auto"/>
          </w:divBdr>
        </w:div>
        <w:div w:id="2023166068">
          <w:marLeft w:val="640"/>
          <w:marRight w:val="0"/>
          <w:marTop w:val="0"/>
          <w:marBottom w:val="0"/>
          <w:divBdr>
            <w:top w:val="none" w:sz="0" w:space="0" w:color="auto"/>
            <w:left w:val="none" w:sz="0" w:space="0" w:color="auto"/>
            <w:bottom w:val="none" w:sz="0" w:space="0" w:color="auto"/>
            <w:right w:val="none" w:sz="0" w:space="0" w:color="auto"/>
          </w:divBdr>
        </w:div>
        <w:div w:id="1069158186">
          <w:marLeft w:val="640"/>
          <w:marRight w:val="0"/>
          <w:marTop w:val="0"/>
          <w:marBottom w:val="0"/>
          <w:divBdr>
            <w:top w:val="none" w:sz="0" w:space="0" w:color="auto"/>
            <w:left w:val="none" w:sz="0" w:space="0" w:color="auto"/>
            <w:bottom w:val="none" w:sz="0" w:space="0" w:color="auto"/>
            <w:right w:val="none" w:sz="0" w:space="0" w:color="auto"/>
          </w:divBdr>
        </w:div>
        <w:div w:id="1105614253">
          <w:marLeft w:val="640"/>
          <w:marRight w:val="0"/>
          <w:marTop w:val="0"/>
          <w:marBottom w:val="0"/>
          <w:divBdr>
            <w:top w:val="none" w:sz="0" w:space="0" w:color="auto"/>
            <w:left w:val="none" w:sz="0" w:space="0" w:color="auto"/>
            <w:bottom w:val="none" w:sz="0" w:space="0" w:color="auto"/>
            <w:right w:val="none" w:sz="0" w:space="0" w:color="auto"/>
          </w:divBdr>
        </w:div>
        <w:div w:id="1785608789">
          <w:marLeft w:val="640"/>
          <w:marRight w:val="0"/>
          <w:marTop w:val="0"/>
          <w:marBottom w:val="0"/>
          <w:divBdr>
            <w:top w:val="none" w:sz="0" w:space="0" w:color="auto"/>
            <w:left w:val="none" w:sz="0" w:space="0" w:color="auto"/>
            <w:bottom w:val="none" w:sz="0" w:space="0" w:color="auto"/>
            <w:right w:val="none" w:sz="0" w:space="0" w:color="auto"/>
          </w:divBdr>
        </w:div>
        <w:div w:id="1470590811">
          <w:marLeft w:val="640"/>
          <w:marRight w:val="0"/>
          <w:marTop w:val="0"/>
          <w:marBottom w:val="0"/>
          <w:divBdr>
            <w:top w:val="none" w:sz="0" w:space="0" w:color="auto"/>
            <w:left w:val="none" w:sz="0" w:space="0" w:color="auto"/>
            <w:bottom w:val="none" w:sz="0" w:space="0" w:color="auto"/>
            <w:right w:val="none" w:sz="0" w:space="0" w:color="auto"/>
          </w:divBdr>
        </w:div>
        <w:div w:id="297807776">
          <w:marLeft w:val="640"/>
          <w:marRight w:val="0"/>
          <w:marTop w:val="0"/>
          <w:marBottom w:val="0"/>
          <w:divBdr>
            <w:top w:val="none" w:sz="0" w:space="0" w:color="auto"/>
            <w:left w:val="none" w:sz="0" w:space="0" w:color="auto"/>
            <w:bottom w:val="none" w:sz="0" w:space="0" w:color="auto"/>
            <w:right w:val="none" w:sz="0" w:space="0" w:color="auto"/>
          </w:divBdr>
        </w:div>
        <w:div w:id="370350492">
          <w:marLeft w:val="640"/>
          <w:marRight w:val="0"/>
          <w:marTop w:val="0"/>
          <w:marBottom w:val="0"/>
          <w:divBdr>
            <w:top w:val="none" w:sz="0" w:space="0" w:color="auto"/>
            <w:left w:val="none" w:sz="0" w:space="0" w:color="auto"/>
            <w:bottom w:val="none" w:sz="0" w:space="0" w:color="auto"/>
            <w:right w:val="none" w:sz="0" w:space="0" w:color="auto"/>
          </w:divBdr>
        </w:div>
        <w:div w:id="97797660">
          <w:marLeft w:val="640"/>
          <w:marRight w:val="0"/>
          <w:marTop w:val="0"/>
          <w:marBottom w:val="0"/>
          <w:divBdr>
            <w:top w:val="none" w:sz="0" w:space="0" w:color="auto"/>
            <w:left w:val="none" w:sz="0" w:space="0" w:color="auto"/>
            <w:bottom w:val="none" w:sz="0" w:space="0" w:color="auto"/>
            <w:right w:val="none" w:sz="0" w:space="0" w:color="auto"/>
          </w:divBdr>
        </w:div>
        <w:div w:id="891959429">
          <w:marLeft w:val="640"/>
          <w:marRight w:val="0"/>
          <w:marTop w:val="0"/>
          <w:marBottom w:val="0"/>
          <w:divBdr>
            <w:top w:val="none" w:sz="0" w:space="0" w:color="auto"/>
            <w:left w:val="none" w:sz="0" w:space="0" w:color="auto"/>
            <w:bottom w:val="none" w:sz="0" w:space="0" w:color="auto"/>
            <w:right w:val="none" w:sz="0" w:space="0" w:color="auto"/>
          </w:divBdr>
        </w:div>
        <w:div w:id="1622106381">
          <w:marLeft w:val="640"/>
          <w:marRight w:val="0"/>
          <w:marTop w:val="0"/>
          <w:marBottom w:val="0"/>
          <w:divBdr>
            <w:top w:val="none" w:sz="0" w:space="0" w:color="auto"/>
            <w:left w:val="none" w:sz="0" w:space="0" w:color="auto"/>
            <w:bottom w:val="none" w:sz="0" w:space="0" w:color="auto"/>
            <w:right w:val="none" w:sz="0" w:space="0" w:color="auto"/>
          </w:divBdr>
        </w:div>
        <w:div w:id="1600867060">
          <w:marLeft w:val="640"/>
          <w:marRight w:val="0"/>
          <w:marTop w:val="0"/>
          <w:marBottom w:val="0"/>
          <w:divBdr>
            <w:top w:val="none" w:sz="0" w:space="0" w:color="auto"/>
            <w:left w:val="none" w:sz="0" w:space="0" w:color="auto"/>
            <w:bottom w:val="none" w:sz="0" w:space="0" w:color="auto"/>
            <w:right w:val="none" w:sz="0" w:space="0" w:color="auto"/>
          </w:divBdr>
        </w:div>
        <w:div w:id="56974887">
          <w:marLeft w:val="640"/>
          <w:marRight w:val="0"/>
          <w:marTop w:val="0"/>
          <w:marBottom w:val="0"/>
          <w:divBdr>
            <w:top w:val="none" w:sz="0" w:space="0" w:color="auto"/>
            <w:left w:val="none" w:sz="0" w:space="0" w:color="auto"/>
            <w:bottom w:val="none" w:sz="0" w:space="0" w:color="auto"/>
            <w:right w:val="none" w:sz="0" w:space="0" w:color="auto"/>
          </w:divBdr>
        </w:div>
        <w:div w:id="608510131">
          <w:marLeft w:val="640"/>
          <w:marRight w:val="0"/>
          <w:marTop w:val="0"/>
          <w:marBottom w:val="0"/>
          <w:divBdr>
            <w:top w:val="none" w:sz="0" w:space="0" w:color="auto"/>
            <w:left w:val="none" w:sz="0" w:space="0" w:color="auto"/>
            <w:bottom w:val="none" w:sz="0" w:space="0" w:color="auto"/>
            <w:right w:val="none" w:sz="0" w:space="0" w:color="auto"/>
          </w:divBdr>
        </w:div>
        <w:div w:id="43844019">
          <w:marLeft w:val="640"/>
          <w:marRight w:val="0"/>
          <w:marTop w:val="0"/>
          <w:marBottom w:val="0"/>
          <w:divBdr>
            <w:top w:val="none" w:sz="0" w:space="0" w:color="auto"/>
            <w:left w:val="none" w:sz="0" w:space="0" w:color="auto"/>
            <w:bottom w:val="none" w:sz="0" w:space="0" w:color="auto"/>
            <w:right w:val="none" w:sz="0" w:space="0" w:color="auto"/>
          </w:divBdr>
        </w:div>
        <w:div w:id="996955253">
          <w:marLeft w:val="640"/>
          <w:marRight w:val="0"/>
          <w:marTop w:val="0"/>
          <w:marBottom w:val="0"/>
          <w:divBdr>
            <w:top w:val="none" w:sz="0" w:space="0" w:color="auto"/>
            <w:left w:val="none" w:sz="0" w:space="0" w:color="auto"/>
            <w:bottom w:val="none" w:sz="0" w:space="0" w:color="auto"/>
            <w:right w:val="none" w:sz="0" w:space="0" w:color="auto"/>
          </w:divBdr>
        </w:div>
        <w:div w:id="595676161">
          <w:marLeft w:val="640"/>
          <w:marRight w:val="0"/>
          <w:marTop w:val="0"/>
          <w:marBottom w:val="0"/>
          <w:divBdr>
            <w:top w:val="none" w:sz="0" w:space="0" w:color="auto"/>
            <w:left w:val="none" w:sz="0" w:space="0" w:color="auto"/>
            <w:bottom w:val="none" w:sz="0" w:space="0" w:color="auto"/>
            <w:right w:val="none" w:sz="0" w:space="0" w:color="auto"/>
          </w:divBdr>
        </w:div>
        <w:div w:id="1600213115">
          <w:marLeft w:val="640"/>
          <w:marRight w:val="0"/>
          <w:marTop w:val="0"/>
          <w:marBottom w:val="0"/>
          <w:divBdr>
            <w:top w:val="none" w:sz="0" w:space="0" w:color="auto"/>
            <w:left w:val="none" w:sz="0" w:space="0" w:color="auto"/>
            <w:bottom w:val="none" w:sz="0" w:space="0" w:color="auto"/>
            <w:right w:val="none" w:sz="0" w:space="0" w:color="auto"/>
          </w:divBdr>
        </w:div>
        <w:div w:id="807549640">
          <w:marLeft w:val="640"/>
          <w:marRight w:val="0"/>
          <w:marTop w:val="0"/>
          <w:marBottom w:val="0"/>
          <w:divBdr>
            <w:top w:val="none" w:sz="0" w:space="0" w:color="auto"/>
            <w:left w:val="none" w:sz="0" w:space="0" w:color="auto"/>
            <w:bottom w:val="none" w:sz="0" w:space="0" w:color="auto"/>
            <w:right w:val="none" w:sz="0" w:space="0" w:color="auto"/>
          </w:divBdr>
        </w:div>
        <w:div w:id="924653991">
          <w:marLeft w:val="640"/>
          <w:marRight w:val="0"/>
          <w:marTop w:val="0"/>
          <w:marBottom w:val="0"/>
          <w:divBdr>
            <w:top w:val="none" w:sz="0" w:space="0" w:color="auto"/>
            <w:left w:val="none" w:sz="0" w:space="0" w:color="auto"/>
            <w:bottom w:val="none" w:sz="0" w:space="0" w:color="auto"/>
            <w:right w:val="none" w:sz="0" w:space="0" w:color="auto"/>
          </w:divBdr>
        </w:div>
        <w:div w:id="1008144135">
          <w:marLeft w:val="640"/>
          <w:marRight w:val="0"/>
          <w:marTop w:val="0"/>
          <w:marBottom w:val="0"/>
          <w:divBdr>
            <w:top w:val="none" w:sz="0" w:space="0" w:color="auto"/>
            <w:left w:val="none" w:sz="0" w:space="0" w:color="auto"/>
            <w:bottom w:val="none" w:sz="0" w:space="0" w:color="auto"/>
            <w:right w:val="none" w:sz="0" w:space="0" w:color="auto"/>
          </w:divBdr>
        </w:div>
        <w:div w:id="2083210136">
          <w:marLeft w:val="640"/>
          <w:marRight w:val="0"/>
          <w:marTop w:val="0"/>
          <w:marBottom w:val="0"/>
          <w:divBdr>
            <w:top w:val="none" w:sz="0" w:space="0" w:color="auto"/>
            <w:left w:val="none" w:sz="0" w:space="0" w:color="auto"/>
            <w:bottom w:val="none" w:sz="0" w:space="0" w:color="auto"/>
            <w:right w:val="none" w:sz="0" w:space="0" w:color="auto"/>
          </w:divBdr>
        </w:div>
        <w:div w:id="1256327564">
          <w:marLeft w:val="640"/>
          <w:marRight w:val="0"/>
          <w:marTop w:val="0"/>
          <w:marBottom w:val="0"/>
          <w:divBdr>
            <w:top w:val="none" w:sz="0" w:space="0" w:color="auto"/>
            <w:left w:val="none" w:sz="0" w:space="0" w:color="auto"/>
            <w:bottom w:val="none" w:sz="0" w:space="0" w:color="auto"/>
            <w:right w:val="none" w:sz="0" w:space="0" w:color="auto"/>
          </w:divBdr>
        </w:div>
        <w:div w:id="1211573454">
          <w:marLeft w:val="640"/>
          <w:marRight w:val="0"/>
          <w:marTop w:val="0"/>
          <w:marBottom w:val="0"/>
          <w:divBdr>
            <w:top w:val="none" w:sz="0" w:space="0" w:color="auto"/>
            <w:left w:val="none" w:sz="0" w:space="0" w:color="auto"/>
            <w:bottom w:val="none" w:sz="0" w:space="0" w:color="auto"/>
            <w:right w:val="none" w:sz="0" w:space="0" w:color="auto"/>
          </w:divBdr>
        </w:div>
        <w:div w:id="147334164">
          <w:marLeft w:val="640"/>
          <w:marRight w:val="0"/>
          <w:marTop w:val="0"/>
          <w:marBottom w:val="0"/>
          <w:divBdr>
            <w:top w:val="none" w:sz="0" w:space="0" w:color="auto"/>
            <w:left w:val="none" w:sz="0" w:space="0" w:color="auto"/>
            <w:bottom w:val="none" w:sz="0" w:space="0" w:color="auto"/>
            <w:right w:val="none" w:sz="0" w:space="0" w:color="auto"/>
          </w:divBdr>
        </w:div>
        <w:div w:id="566261353">
          <w:marLeft w:val="640"/>
          <w:marRight w:val="0"/>
          <w:marTop w:val="0"/>
          <w:marBottom w:val="0"/>
          <w:divBdr>
            <w:top w:val="none" w:sz="0" w:space="0" w:color="auto"/>
            <w:left w:val="none" w:sz="0" w:space="0" w:color="auto"/>
            <w:bottom w:val="none" w:sz="0" w:space="0" w:color="auto"/>
            <w:right w:val="none" w:sz="0" w:space="0" w:color="auto"/>
          </w:divBdr>
        </w:div>
        <w:div w:id="1396079340">
          <w:marLeft w:val="640"/>
          <w:marRight w:val="0"/>
          <w:marTop w:val="0"/>
          <w:marBottom w:val="0"/>
          <w:divBdr>
            <w:top w:val="none" w:sz="0" w:space="0" w:color="auto"/>
            <w:left w:val="none" w:sz="0" w:space="0" w:color="auto"/>
            <w:bottom w:val="none" w:sz="0" w:space="0" w:color="auto"/>
            <w:right w:val="none" w:sz="0" w:space="0" w:color="auto"/>
          </w:divBdr>
        </w:div>
        <w:div w:id="1299069451">
          <w:marLeft w:val="640"/>
          <w:marRight w:val="0"/>
          <w:marTop w:val="0"/>
          <w:marBottom w:val="0"/>
          <w:divBdr>
            <w:top w:val="none" w:sz="0" w:space="0" w:color="auto"/>
            <w:left w:val="none" w:sz="0" w:space="0" w:color="auto"/>
            <w:bottom w:val="none" w:sz="0" w:space="0" w:color="auto"/>
            <w:right w:val="none" w:sz="0" w:space="0" w:color="auto"/>
          </w:divBdr>
        </w:div>
        <w:div w:id="1295864244">
          <w:marLeft w:val="640"/>
          <w:marRight w:val="0"/>
          <w:marTop w:val="0"/>
          <w:marBottom w:val="0"/>
          <w:divBdr>
            <w:top w:val="none" w:sz="0" w:space="0" w:color="auto"/>
            <w:left w:val="none" w:sz="0" w:space="0" w:color="auto"/>
            <w:bottom w:val="none" w:sz="0" w:space="0" w:color="auto"/>
            <w:right w:val="none" w:sz="0" w:space="0" w:color="auto"/>
          </w:divBdr>
        </w:div>
        <w:div w:id="118113037">
          <w:marLeft w:val="640"/>
          <w:marRight w:val="0"/>
          <w:marTop w:val="0"/>
          <w:marBottom w:val="0"/>
          <w:divBdr>
            <w:top w:val="none" w:sz="0" w:space="0" w:color="auto"/>
            <w:left w:val="none" w:sz="0" w:space="0" w:color="auto"/>
            <w:bottom w:val="none" w:sz="0" w:space="0" w:color="auto"/>
            <w:right w:val="none" w:sz="0" w:space="0" w:color="auto"/>
          </w:divBdr>
        </w:div>
        <w:div w:id="1571841655">
          <w:marLeft w:val="640"/>
          <w:marRight w:val="0"/>
          <w:marTop w:val="0"/>
          <w:marBottom w:val="0"/>
          <w:divBdr>
            <w:top w:val="none" w:sz="0" w:space="0" w:color="auto"/>
            <w:left w:val="none" w:sz="0" w:space="0" w:color="auto"/>
            <w:bottom w:val="none" w:sz="0" w:space="0" w:color="auto"/>
            <w:right w:val="none" w:sz="0" w:space="0" w:color="auto"/>
          </w:divBdr>
        </w:div>
        <w:div w:id="384451031">
          <w:marLeft w:val="640"/>
          <w:marRight w:val="0"/>
          <w:marTop w:val="0"/>
          <w:marBottom w:val="0"/>
          <w:divBdr>
            <w:top w:val="none" w:sz="0" w:space="0" w:color="auto"/>
            <w:left w:val="none" w:sz="0" w:space="0" w:color="auto"/>
            <w:bottom w:val="none" w:sz="0" w:space="0" w:color="auto"/>
            <w:right w:val="none" w:sz="0" w:space="0" w:color="auto"/>
          </w:divBdr>
        </w:div>
        <w:div w:id="1747417371">
          <w:marLeft w:val="640"/>
          <w:marRight w:val="0"/>
          <w:marTop w:val="0"/>
          <w:marBottom w:val="0"/>
          <w:divBdr>
            <w:top w:val="none" w:sz="0" w:space="0" w:color="auto"/>
            <w:left w:val="none" w:sz="0" w:space="0" w:color="auto"/>
            <w:bottom w:val="none" w:sz="0" w:space="0" w:color="auto"/>
            <w:right w:val="none" w:sz="0" w:space="0" w:color="auto"/>
          </w:divBdr>
        </w:div>
        <w:div w:id="800657047">
          <w:marLeft w:val="640"/>
          <w:marRight w:val="0"/>
          <w:marTop w:val="0"/>
          <w:marBottom w:val="0"/>
          <w:divBdr>
            <w:top w:val="none" w:sz="0" w:space="0" w:color="auto"/>
            <w:left w:val="none" w:sz="0" w:space="0" w:color="auto"/>
            <w:bottom w:val="none" w:sz="0" w:space="0" w:color="auto"/>
            <w:right w:val="none" w:sz="0" w:space="0" w:color="auto"/>
          </w:divBdr>
        </w:div>
        <w:div w:id="1394742363">
          <w:marLeft w:val="640"/>
          <w:marRight w:val="0"/>
          <w:marTop w:val="0"/>
          <w:marBottom w:val="0"/>
          <w:divBdr>
            <w:top w:val="none" w:sz="0" w:space="0" w:color="auto"/>
            <w:left w:val="none" w:sz="0" w:space="0" w:color="auto"/>
            <w:bottom w:val="none" w:sz="0" w:space="0" w:color="auto"/>
            <w:right w:val="none" w:sz="0" w:space="0" w:color="auto"/>
          </w:divBdr>
        </w:div>
        <w:div w:id="1969160598">
          <w:marLeft w:val="640"/>
          <w:marRight w:val="0"/>
          <w:marTop w:val="0"/>
          <w:marBottom w:val="0"/>
          <w:divBdr>
            <w:top w:val="none" w:sz="0" w:space="0" w:color="auto"/>
            <w:left w:val="none" w:sz="0" w:space="0" w:color="auto"/>
            <w:bottom w:val="none" w:sz="0" w:space="0" w:color="auto"/>
            <w:right w:val="none" w:sz="0" w:space="0" w:color="auto"/>
          </w:divBdr>
        </w:div>
        <w:div w:id="1672564026">
          <w:marLeft w:val="640"/>
          <w:marRight w:val="0"/>
          <w:marTop w:val="0"/>
          <w:marBottom w:val="0"/>
          <w:divBdr>
            <w:top w:val="none" w:sz="0" w:space="0" w:color="auto"/>
            <w:left w:val="none" w:sz="0" w:space="0" w:color="auto"/>
            <w:bottom w:val="none" w:sz="0" w:space="0" w:color="auto"/>
            <w:right w:val="none" w:sz="0" w:space="0" w:color="auto"/>
          </w:divBdr>
        </w:div>
        <w:div w:id="1460880574">
          <w:marLeft w:val="640"/>
          <w:marRight w:val="0"/>
          <w:marTop w:val="0"/>
          <w:marBottom w:val="0"/>
          <w:divBdr>
            <w:top w:val="none" w:sz="0" w:space="0" w:color="auto"/>
            <w:left w:val="none" w:sz="0" w:space="0" w:color="auto"/>
            <w:bottom w:val="none" w:sz="0" w:space="0" w:color="auto"/>
            <w:right w:val="none" w:sz="0" w:space="0" w:color="auto"/>
          </w:divBdr>
        </w:div>
        <w:div w:id="1301422487">
          <w:marLeft w:val="640"/>
          <w:marRight w:val="0"/>
          <w:marTop w:val="0"/>
          <w:marBottom w:val="0"/>
          <w:divBdr>
            <w:top w:val="none" w:sz="0" w:space="0" w:color="auto"/>
            <w:left w:val="none" w:sz="0" w:space="0" w:color="auto"/>
            <w:bottom w:val="none" w:sz="0" w:space="0" w:color="auto"/>
            <w:right w:val="none" w:sz="0" w:space="0" w:color="auto"/>
          </w:divBdr>
        </w:div>
      </w:divsChild>
    </w:div>
    <w:div w:id="639921943">
      <w:bodyDiv w:val="1"/>
      <w:marLeft w:val="0"/>
      <w:marRight w:val="0"/>
      <w:marTop w:val="0"/>
      <w:marBottom w:val="0"/>
      <w:divBdr>
        <w:top w:val="none" w:sz="0" w:space="0" w:color="auto"/>
        <w:left w:val="none" w:sz="0" w:space="0" w:color="auto"/>
        <w:bottom w:val="none" w:sz="0" w:space="0" w:color="auto"/>
        <w:right w:val="none" w:sz="0" w:space="0" w:color="auto"/>
      </w:divBdr>
    </w:div>
    <w:div w:id="640499254">
      <w:bodyDiv w:val="1"/>
      <w:marLeft w:val="0"/>
      <w:marRight w:val="0"/>
      <w:marTop w:val="0"/>
      <w:marBottom w:val="0"/>
      <w:divBdr>
        <w:top w:val="none" w:sz="0" w:space="0" w:color="auto"/>
        <w:left w:val="none" w:sz="0" w:space="0" w:color="auto"/>
        <w:bottom w:val="none" w:sz="0" w:space="0" w:color="auto"/>
        <w:right w:val="none" w:sz="0" w:space="0" w:color="auto"/>
      </w:divBdr>
    </w:div>
    <w:div w:id="640841222">
      <w:bodyDiv w:val="1"/>
      <w:marLeft w:val="0"/>
      <w:marRight w:val="0"/>
      <w:marTop w:val="0"/>
      <w:marBottom w:val="0"/>
      <w:divBdr>
        <w:top w:val="none" w:sz="0" w:space="0" w:color="auto"/>
        <w:left w:val="none" w:sz="0" w:space="0" w:color="auto"/>
        <w:bottom w:val="none" w:sz="0" w:space="0" w:color="auto"/>
        <w:right w:val="none" w:sz="0" w:space="0" w:color="auto"/>
      </w:divBdr>
    </w:div>
    <w:div w:id="640891697">
      <w:bodyDiv w:val="1"/>
      <w:marLeft w:val="0"/>
      <w:marRight w:val="0"/>
      <w:marTop w:val="0"/>
      <w:marBottom w:val="0"/>
      <w:divBdr>
        <w:top w:val="none" w:sz="0" w:space="0" w:color="auto"/>
        <w:left w:val="none" w:sz="0" w:space="0" w:color="auto"/>
        <w:bottom w:val="none" w:sz="0" w:space="0" w:color="auto"/>
        <w:right w:val="none" w:sz="0" w:space="0" w:color="auto"/>
      </w:divBdr>
    </w:div>
    <w:div w:id="641008136">
      <w:bodyDiv w:val="1"/>
      <w:marLeft w:val="0"/>
      <w:marRight w:val="0"/>
      <w:marTop w:val="0"/>
      <w:marBottom w:val="0"/>
      <w:divBdr>
        <w:top w:val="none" w:sz="0" w:space="0" w:color="auto"/>
        <w:left w:val="none" w:sz="0" w:space="0" w:color="auto"/>
        <w:bottom w:val="none" w:sz="0" w:space="0" w:color="auto"/>
        <w:right w:val="none" w:sz="0" w:space="0" w:color="auto"/>
      </w:divBdr>
    </w:div>
    <w:div w:id="641155305">
      <w:bodyDiv w:val="1"/>
      <w:marLeft w:val="0"/>
      <w:marRight w:val="0"/>
      <w:marTop w:val="0"/>
      <w:marBottom w:val="0"/>
      <w:divBdr>
        <w:top w:val="none" w:sz="0" w:space="0" w:color="auto"/>
        <w:left w:val="none" w:sz="0" w:space="0" w:color="auto"/>
        <w:bottom w:val="none" w:sz="0" w:space="0" w:color="auto"/>
        <w:right w:val="none" w:sz="0" w:space="0" w:color="auto"/>
      </w:divBdr>
    </w:div>
    <w:div w:id="641271292">
      <w:bodyDiv w:val="1"/>
      <w:marLeft w:val="0"/>
      <w:marRight w:val="0"/>
      <w:marTop w:val="0"/>
      <w:marBottom w:val="0"/>
      <w:divBdr>
        <w:top w:val="none" w:sz="0" w:space="0" w:color="auto"/>
        <w:left w:val="none" w:sz="0" w:space="0" w:color="auto"/>
        <w:bottom w:val="none" w:sz="0" w:space="0" w:color="auto"/>
        <w:right w:val="none" w:sz="0" w:space="0" w:color="auto"/>
      </w:divBdr>
      <w:divsChild>
        <w:div w:id="589243347">
          <w:marLeft w:val="640"/>
          <w:marRight w:val="0"/>
          <w:marTop w:val="0"/>
          <w:marBottom w:val="0"/>
          <w:divBdr>
            <w:top w:val="none" w:sz="0" w:space="0" w:color="auto"/>
            <w:left w:val="none" w:sz="0" w:space="0" w:color="auto"/>
            <w:bottom w:val="none" w:sz="0" w:space="0" w:color="auto"/>
            <w:right w:val="none" w:sz="0" w:space="0" w:color="auto"/>
          </w:divBdr>
        </w:div>
        <w:div w:id="1434281789">
          <w:marLeft w:val="640"/>
          <w:marRight w:val="0"/>
          <w:marTop w:val="0"/>
          <w:marBottom w:val="0"/>
          <w:divBdr>
            <w:top w:val="none" w:sz="0" w:space="0" w:color="auto"/>
            <w:left w:val="none" w:sz="0" w:space="0" w:color="auto"/>
            <w:bottom w:val="none" w:sz="0" w:space="0" w:color="auto"/>
            <w:right w:val="none" w:sz="0" w:space="0" w:color="auto"/>
          </w:divBdr>
        </w:div>
        <w:div w:id="1173253433">
          <w:marLeft w:val="640"/>
          <w:marRight w:val="0"/>
          <w:marTop w:val="0"/>
          <w:marBottom w:val="0"/>
          <w:divBdr>
            <w:top w:val="none" w:sz="0" w:space="0" w:color="auto"/>
            <w:left w:val="none" w:sz="0" w:space="0" w:color="auto"/>
            <w:bottom w:val="none" w:sz="0" w:space="0" w:color="auto"/>
            <w:right w:val="none" w:sz="0" w:space="0" w:color="auto"/>
          </w:divBdr>
        </w:div>
        <w:div w:id="1006715923">
          <w:marLeft w:val="640"/>
          <w:marRight w:val="0"/>
          <w:marTop w:val="0"/>
          <w:marBottom w:val="0"/>
          <w:divBdr>
            <w:top w:val="none" w:sz="0" w:space="0" w:color="auto"/>
            <w:left w:val="none" w:sz="0" w:space="0" w:color="auto"/>
            <w:bottom w:val="none" w:sz="0" w:space="0" w:color="auto"/>
            <w:right w:val="none" w:sz="0" w:space="0" w:color="auto"/>
          </w:divBdr>
        </w:div>
        <w:div w:id="496962059">
          <w:marLeft w:val="640"/>
          <w:marRight w:val="0"/>
          <w:marTop w:val="0"/>
          <w:marBottom w:val="0"/>
          <w:divBdr>
            <w:top w:val="none" w:sz="0" w:space="0" w:color="auto"/>
            <w:left w:val="none" w:sz="0" w:space="0" w:color="auto"/>
            <w:bottom w:val="none" w:sz="0" w:space="0" w:color="auto"/>
            <w:right w:val="none" w:sz="0" w:space="0" w:color="auto"/>
          </w:divBdr>
        </w:div>
        <w:div w:id="1613591494">
          <w:marLeft w:val="640"/>
          <w:marRight w:val="0"/>
          <w:marTop w:val="0"/>
          <w:marBottom w:val="0"/>
          <w:divBdr>
            <w:top w:val="none" w:sz="0" w:space="0" w:color="auto"/>
            <w:left w:val="none" w:sz="0" w:space="0" w:color="auto"/>
            <w:bottom w:val="none" w:sz="0" w:space="0" w:color="auto"/>
            <w:right w:val="none" w:sz="0" w:space="0" w:color="auto"/>
          </w:divBdr>
        </w:div>
        <w:div w:id="374891610">
          <w:marLeft w:val="640"/>
          <w:marRight w:val="0"/>
          <w:marTop w:val="0"/>
          <w:marBottom w:val="0"/>
          <w:divBdr>
            <w:top w:val="none" w:sz="0" w:space="0" w:color="auto"/>
            <w:left w:val="none" w:sz="0" w:space="0" w:color="auto"/>
            <w:bottom w:val="none" w:sz="0" w:space="0" w:color="auto"/>
            <w:right w:val="none" w:sz="0" w:space="0" w:color="auto"/>
          </w:divBdr>
        </w:div>
        <w:div w:id="2066446895">
          <w:marLeft w:val="640"/>
          <w:marRight w:val="0"/>
          <w:marTop w:val="0"/>
          <w:marBottom w:val="0"/>
          <w:divBdr>
            <w:top w:val="none" w:sz="0" w:space="0" w:color="auto"/>
            <w:left w:val="none" w:sz="0" w:space="0" w:color="auto"/>
            <w:bottom w:val="none" w:sz="0" w:space="0" w:color="auto"/>
            <w:right w:val="none" w:sz="0" w:space="0" w:color="auto"/>
          </w:divBdr>
        </w:div>
        <w:div w:id="315690094">
          <w:marLeft w:val="640"/>
          <w:marRight w:val="0"/>
          <w:marTop w:val="0"/>
          <w:marBottom w:val="0"/>
          <w:divBdr>
            <w:top w:val="none" w:sz="0" w:space="0" w:color="auto"/>
            <w:left w:val="none" w:sz="0" w:space="0" w:color="auto"/>
            <w:bottom w:val="none" w:sz="0" w:space="0" w:color="auto"/>
            <w:right w:val="none" w:sz="0" w:space="0" w:color="auto"/>
          </w:divBdr>
        </w:div>
        <w:div w:id="1718431511">
          <w:marLeft w:val="640"/>
          <w:marRight w:val="0"/>
          <w:marTop w:val="0"/>
          <w:marBottom w:val="0"/>
          <w:divBdr>
            <w:top w:val="none" w:sz="0" w:space="0" w:color="auto"/>
            <w:left w:val="none" w:sz="0" w:space="0" w:color="auto"/>
            <w:bottom w:val="none" w:sz="0" w:space="0" w:color="auto"/>
            <w:right w:val="none" w:sz="0" w:space="0" w:color="auto"/>
          </w:divBdr>
        </w:div>
        <w:div w:id="199631755">
          <w:marLeft w:val="640"/>
          <w:marRight w:val="0"/>
          <w:marTop w:val="0"/>
          <w:marBottom w:val="0"/>
          <w:divBdr>
            <w:top w:val="none" w:sz="0" w:space="0" w:color="auto"/>
            <w:left w:val="none" w:sz="0" w:space="0" w:color="auto"/>
            <w:bottom w:val="none" w:sz="0" w:space="0" w:color="auto"/>
            <w:right w:val="none" w:sz="0" w:space="0" w:color="auto"/>
          </w:divBdr>
        </w:div>
        <w:div w:id="586382402">
          <w:marLeft w:val="640"/>
          <w:marRight w:val="0"/>
          <w:marTop w:val="0"/>
          <w:marBottom w:val="0"/>
          <w:divBdr>
            <w:top w:val="none" w:sz="0" w:space="0" w:color="auto"/>
            <w:left w:val="none" w:sz="0" w:space="0" w:color="auto"/>
            <w:bottom w:val="none" w:sz="0" w:space="0" w:color="auto"/>
            <w:right w:val="none" w:sz="0" w:space="0" w:color="auto"/>
          </w:divBdr>
        </w:div>
        <w:div w:id="396054535">
          <w:marLeft w:val="640"/>
          <w:marRight w:val="0"/>
          <w:marTop w:val="0"/>
          <w:marBottom w:val="0"/>
          <w:divBdr>
            <w:top w:val="none" w:sz="0" w:space="0" w:color="auto"/>
            <w:left w:val="none" w:sz="0" w:space="0" w:color="auto"/>
            <w:bottom w:val="none" w:sz="0" w:space="0" w:color="auto"/>
            <w:right w:val="none" w:sz="0" w:space="0" w:color="auto"/>
          </w:divBdr>
        </w:div>
        <w:div w:id="1324429780">
          <w:marLeft w:val="640"/>
          <w:marRight w:val="0"/>
          <w:marTop w:val="0"/>
          <w:marBottom w:val="0"/>
          <w:divBdr>
            <w:top w:val="none" w:sz="0" w:space="0" w:color="auto"/>
            <w:left w:val="none" w:sz="0" w:space="0" w:color="auto"/>
            <w:bottom w:val="none" w:sz="0" w:space="0" w:color="auto"/>
            <w:right w:val="none" w:sz="0" w:space="0" w:color="auto"/>
          </w:divBdr>
        </w:div>
        <w:div w:id="999962675">
          <w:marLeft w:val="640"/>
          <w:marRight w:val="0"/>
          <w:marTop w:val="0"/>
          <w:marBottom w:val="0"/>
          <w:divBdr>
            <w:top w:val="none" w:sz="0" w:space="0" w:color="auto"/>
            <w:left w:val="none" w:sz="0" w:space="0" w:color="auto"/>
            <w:bottom w:val="none" w:sz="0" w:space="0" w:color="auto"/>
            <w:right w:val="none" w:sz="0" w:space="0" w:color="auto"/>
          </w:divBdr>
        </w:div>
        <w:div w:id="640380180">
          <w:marLeft w:val="640"/>
          <w:marRight w:val="0"/>
          <w:marTop w:val="0"/>
          <w:marBottom w:val="0"/>
          <w:divBdr>
            <w:top w:val="none" w:sz="0" w:space="0" w:color="auto"/>
            <w:left w:val="none" w:sz="0" w:space="0" w:color="auto"/>
            <w:bottom w:val="none" w:sz="0" w:space="0" w:color="auto"/>
            <w:right w:val="none" w:sz="0" w:space="0" w:color="auto"/>
          </w:divBdr>
        </w:div>
        <w:div w:id="1065034604">
          <w:marLeft w:val="640"/>
          <w:marRight w:val="0"/>
          <w:marTop w:val="0"/>
          <w:marBottom w:val="0"/>
          <w:divBdr>
            <w:top w:val="none" w:sz="0" w:space="0" w:color="auto"/>
            <w:left w:val="none" w:sz="0" w:space="0" w:color="auto"/>
            <w:bottom w:val="none" w:sz="0" w:space="0" w:color="auto"/>
            <w:right w:val="none" w:sz="0" w:space="0" w:color="auto"/>
          </w:divBdr>
        </w:div>
        <w:div w:id="1704398942">
          <w:marLeft w:val="640"/>
          <w:marRight w:val="0"/>
          <w:marTop w:val="0"/>
          <w:marBottom w:val="0"/>
          <w:divBdr>
            <w:top w:val="none" w:sz="0" w:space="0" w:color="auto"/>
            <w:left w:val="none" w:sz="0" w:space="0" w:color="auto"/>
            <w:bottom w:val="none" w:sz="0" w:space="0" w:color="auto"/>
            <w:right w:val="none" w:sz="0" w:space="0" w:color="auto"/>
          </w:divBdr>
        </w:div>
        <w:div w:id="2134865531">
          <w:marLeft w:val="640"/>
          <w:marRight w:val="0"/>
          <w:marTop w:val="0"/>
          <w:marBottom w:val="0"/>
          <w:divBdr>
            <w:top w:val="none" w:sz="0" w:space="0" w:color="auto"/>
            <w:left w:val="none" w:sz="0" w:space="0" w:color="auto"/>
            <w:bottom w:val="none" w:sz="0" w:space="0" w:color="auto"/>
            <w:right w:val="none" w:sz="0" w:space="0" w:color="auto"/>
          </w:divBdr>
        </w:div>
        <w:div w:id="86343326">
          <w:marLeft w:val="640"/>
          <w:marRight w:val="0"/>
          <w:marTop w:val="0"/>
          <w:marBottom w:val="0"/>
          <w:divBdr>
            <w:top w:val="none" w:sz="0" w:space="0" w:color="auto"/>
            <w:left w:val="none" w:sz="0" w:space="0" w:color="auto"/>
            <w:bottom w:val="none" w:sz="0" w:space="0" w:color="auto"/>
            <w:right w:val="none" w:sz="0" w:space="0" w:color="auto"/>
          </w:divBdr>
        </w:div>
        <w:div w:id="418673660">
          <w:marLeft w:val="640"/>
          <w:marRight w:val="0"/>
          <w:marTop w:val="0"/>
          <w:marBottom w:val="0"/>
          <w:divBdr>
            <w:top w:val="none" w:sz="0" w:space="0" w:color="auto"/>
            <w:left w:val="none" w:sz="0" w:space="0" w:color="auto"/>
            <w:bottom w:val="none" w:sz="0" w:space="0" w:color="auto"/>
            <w:right w:val="none" w:sz="0" w:space="0" w:color="auto"/>
          </w:divBdr>
        </w:div>
        <w:div w:id="1148132233">
          <w:marLeft w:val="640"/>
          <w:marRight w:val="0"/>
          <w:marTop w:val="0"/>
          <w:marBottom w:val="0"/>
          <w:divBdr>
            <w:top w:val="none" w:sz="0" w:space="0" w:color="auto"/>
            <w:left w:val="none" w:sz="0" w:space="0" w:color="auto"/>
            <w:bottom w:val="none" w:sz="0" w:space="0" w:color="auto"/>
            <w:right w:val="none" w:sz="0" w:space="0" w:color="auto"/>
          </w:divBdr>
        </w:div>
        <w:div w:id="1481313648">
          <w:marLeft w:val="640"/>
          <w:marRight w:val="0"/>
          <w:marTop w:val="0"/>
          <w:marBottom w:val="0"/>
          <w:divBdr>
            <w:top w:val="none" w:sz="0" w:space="0" w:color="auto"/>
            <w:left w:val="none" w:sz="0" w:space="0" w:color="auto"/>
            <w:bottom w:val="none" w:sz="0" w:space="0" w:color="auto"/>
            <w:right w:val="none" w:sz="0" w:space="0" w:color="auto"/>
          </w:divBdr>
        </w:div>
        <w:div w:id="74478009">
          <w:marLeft w:val="640"/>
          <w:marRight w:val="0"/>
          <w:marTop w:val="0"/>
          <w:marBottom w:val="0"/>
          <w:divBdr>
            <w:top w:val="none" w:sz="0" w:space="0" w:color="auto"/>
            <w:left w:val="none" w:sz="0" w:space="0" w:color="auto"/>
            <w:bottom w:val="none" w:sz="0" w:space="0" w:color="auto"/>
            <w:right w:val="none" w:sz="0" w:space="0" w:color="auto"/>
          </w:divBdr>
        </w:div>
        <w:div w:id="2105101628">
          <w:marLeft w:val="640"/>
          <w:marRight w:val="0"/>
          <w:marTop w:val="0"/>
          <w:marBottom w:val="0"/>
          <w:divBdr>
            <w:top w:val="none" w:sz="0" w:space="0" w:color="auto"/>
            <w:left w:val="none" w:sz="0" w:space="0" w:color="auto"/>
            <w:bottom w:val="none" w:sz="0" w:space="0" w:color="auto"/>
            <w:right w:val="none" w:sz="0" w:space="0" w:color="auto"/>
          </w:divBdr>
        </w:div>
        <w:div w:id="48113363">
          <w:marLeft w:val="640"/>
          <w:marRight w:val="0"/>
          <w:marTop w:val="0"/>
          <w:marBottom w:val="0"/>
          <w:divBdr>
            <w:top w:val="none" w:sz="0" w:space="0" w:color="auto"/>
            <w:left w:val="none" w:sz="0" w:space="0" w:color="auto"/>
            <w:bottom w:val="none" w:sz="0" w:space="0" w:color="auto"/>
            <w:right w:val="none" w:sz="0" w:space="0" w:color="auto"/>
          </w:divBdr>
        </w:div>
        <w:div w:id="267200061">
          <w:marLeft w:val="640"/>
          <w:marRight w:val="0"/>
          <w:marTop w:val="0"/>
          <w:marBottom w:val="0"/>
          <w:divBdr>
            <w:top w:val="none" w:sz="0" w:space="0" w:color="auto"/>
            <w:left w:val="none" w:sz="0" w:space="0" w:color="auto"/>
            <w:bottom w:val="none" w:sz="0" w:space="0" w:color="auto"/>
            <w:right w:val="none" w:sz="0" w:space="0" w:color="auto"/>
          </w:divBdr>
        </w:div>
        <w:div w:id="1937127017">
          <w:marLeft w:val="640"/>
          <w:marRight w:val="0"/>
          <w:marTop w:val="0"/>
          <w:marBottom w:val="0"/>
          <w:divBdr>
            <w:top w:val="none" w:sz="0" w:space="0" w:color="auto"/>
            <w:left w:val="none" w:sz="0" w:space="0" w:color="auto"/>
            <w:bottom w:val="none" w:sz="0" w:space="0" w:color="auto"/>
            <w:right w:val="none" w:sz="0" w:space="0" w:color="auto"/>
          </w:divBdr>
        </w:div>
        <w:div w:id="19596633">
          <w:marLeft w:val="640"/>
          <w:marRight w:val="0"/>
          <w:marTop w:val="0"/>
          <w:marBottom w:val="0"/>
          <w:divBdr>
            <w:top w:val="none" w:sz="0" w:space="0" w:color="auto"/>
            <w:left w:val="none" w:sz="0" w:space="0" w:color="auto"/>
            <w:bottom w:val="none" w:sz="0" w:space="0" w:color="auto"/>
            <w:right w:val="none" w:sz="0" w:space="0" w:color="auto"/>
          </w:divBdr>
        </w:div>
        <w:div w:id="754668012">
          <w:marLeft w:val="640"/>
          <w:marRight w:val="0"/>
          <w:marTop w:val="0"/>
          <w:marBottom w:val="0"/>
          <w:divBdr>
            <w:top w:val="none" w:sz="0" w:space="0" w:color="auto"/>
            <w:left w:val="none" w:sz="0" w:space="0" w:color="auto"/>
            <w:bottom w:val="none" w:sz="0" w:space="0" w:color="auto"/>
            <w:right w:val="none" w:sz="0" w:space="0" w:color="auto"/>
          </w:divBdr>
        </w:div>
        <w:div w:id="1740059772">
          <w:marLeft w:val="640"/>
          <w:marRight w:val="0"/>
          <w:marTop w:val="0"/>
          <w:marBottom w:val="0"/>
          <w:divBdr>
            <w:top w:val="none" w:sz="0" w:space="0" w:color="auto"/>
            <w:left w:val="none" w:sz="0" w:space="0" w:color="auto"/>
            <w:bottom w:val="none" w:sz="0" w:space="0" w:color="auto"/>
            <w:right w:val="none" w:sz="0" w:space="0" w:color="auto"/>
          </w:divBdr>
        </w:div>
        <w:div w:id="58283314">
          <w:marLeft w:val="640"/>
          <w:marRight w:val="0"/>
          <w:marTop w:val="0"/>
          <w:marBottom w:val="0"/>
          <w:divBdr>
            <w:top w:val="none" w:sz="0" w:space="0" w:color="auto"/>
            <w:left w:val="none" w:sz="0" w:space="0" w:color="auto"/>
            <w:bottom w:val="none" w:sz="0" w:space="0" w:color="auto"/>
            <w:right w:val="none" w:sz="0" w:space="0" w:color="auto"/>
          </w:divBdr>
        </w:div>
        <w:div w:id="1983148691">
          <w:marLeft w:val="640"/>
          <w:marRight w:val="0"/>
          <w:marTop w:val="0"/>
          <w:marBottom w:val="0"/>
          <w:divBdr>
            <w:top w:val="none" w:sz="0" w:space="0" w:color="auto"/>
            <w:left w:val="none" w:sz="0" w:space="0" w:color="auto"/>
            <w:bottom w:val="none" w:sz="0" w:space="0" w:color="auto"/>
            <w:right w:val="none" w:sz="0" w:space="0" w:color="auto"/>
          </w:divBdr>
        </w:div>
        <w:div w:id="441848835">
          <w:marLeft w:val="640"/>
          <w:marRight w:val="0"/>
          <w:marTop w:val="0"/>
          <w:marBottom w:val="0"/>
          <w:divBdr>
            <w:top w:val="none" w:sz="0" w:space="0" w:color="auto"/>
            <w:left w:val="none" w:sz="0" w:space="0" w:color="auto"/>
            <w:bottom w:val="none" w:sz="0" w:space="0" w:color="auto"/>
            <w:right w:val="none" w:sz="0" w:space="0" w:color="auto"/>
          </w:divBdr>
        </w:div>
        <w:div w:id="1261448948">
          <w:marLeft w:val="640"/>
          <w:marRight w:val="0"/>
          <w:marTop w:val="0"/>
          <w:marBottom w:val="0"/>
          <w:divBdr>
            <w:top w:val="none" w:sz="0" w:space="0" w:color="auto"/>
            <w:left w:val="none" w:sz="0" w:space="0" w:color="auto"/>
            <w:bottom w:val="none" w:sz="0" w:space="0" w:color="auto"/>
            <w:right w:val="none" w:sz="0" w:space="0" w:color="auto"/>
          </w:divBdr>
        </w:div>
        <w:div w:id="1261766466">
          <w:marLeft w:val="640"/>
          <w:marRight w:val="0"/>
          <w:marTop w:val="0"/>
          <w:marBottom w:val="0"/>
          <w:divBdr>
            <w:top w:val="none" w:sz="0" w:space="0" w:color="auto"/>
            <w:left w:val="none" w:sz="0" w:space="0" w:color="auto"/>
            <w:bottom w:val="none" w:sz="0" w:space="0" w:color="auto"/>
            <w:right w:val="none" w:sz="0" w:space="0" w:color="auto"/>
          </w:divBdr>
        </w:div>
        <w:div w:id="2070808313">
          <w:marLeft w:val="640"/>
          <w:marRight w:val="0"/>
          <w:marTop w:val="0"/>
          <w:marBottom w:val="0"/>
          <w:divBdr>
            <w:top w:val="none" w:sz="0" w:space="0" w:color="auto"/>
            <w:left w:val="none" w:sz="0" w:space="0" w:color="auto"/>
            <w:bottom w:val="none" w:sz="0" w:space="0" w:color="auto"/>
            <w:right w:val="none" w:sz="0" w:space="0" w:color="auto"/>
          </w:divBdr>
        </w:div>
        <w:div w:id="15928242">
          <w:marLeft w:val="640"/>
          <w:marRight w:val="0"/>
          <w:marTop w:val="0"/>
          <w:marBottom w:val="0"/>
          <w:divBdr>
            <w:top w:val="none" w:sz="0" w:space="0" w:color="auto"/>
            <w:left w:val="none" w:sz="0" w:space="0" w:color="auto"/>
            <w:bottom w:val="none" w:sz="0" w:space="0" w:color="auto"/>
            <w:right w:val="none" w:sz="0" w:space="0" w:color="auto"/>
          </w:divBdr>
        </w:div>
        <w:div w:id="1127745336">
          <w:marLeft w:val="640"/>
          <w:marRight w:val="0"/>
          <w:marTop w:val="0"/>
          <w:marBottom w:val="0"/>
          <w:divBdr>
            <w:top w:val="none" w:sz="0" w:space="0" w:color="auto"/>
            <w:left w:val="none" w:sz="0" w:space="0" w:color="auto"/>
            <w:bottom w:val="none" w:sz="0" w:space="0" w:color="auto"/>
            <w:right w:val="none" w:sz="0" w:space="0" w:color="auto"/>
          </w:divBdr>
        </w:div>
        <w:div w:id="1824352699">
          <w:marLeft w:val="640"/>
          <w:marRight w:val="0"/>
          <w:marTop w:val="0"/>
          <w:marBottom w:val="0"/>
          <w:divBdr>
            <w:top w:val="none" w:sz="0" w:space="0" w:color="auto"/>
            <w:left w:val="none" w:sz="0" w:space="0" w:color="auto"/>
            <w:bottom w:val="none" w:sz="0" w:space="0" w:color="auto"/>
            <w:right w:val="none" w:sz="0" w:space="0" w:color="auto"/>
          </w:divBdr>
        </w:div>
        <w:div w:id="1086611718">
          <w:marLeft w:val="640"/>
          <w:marRight w:val="0"/>
          <w:marTop w:val="0"/>
          <w:marBottom w:val="0"/>
          <w:divBdr>
            <w:top w:val="none" w:sz="0" w:space="0" w:color="auto"/>
            <w:left w:val="none" w:sz="0" w:space="0" w:color="auto"/>
            <w:bottom w:val="none" w:sz="0" w:space="0" w:color="auto"/>
            <w:right w:val="none" w:sz="0" w:space="0" w:color="auto"/>
          </w:divBdr>
        </w:div>
        <w:div w:id="914244697">
          <w:marLeft w:val="640"/>
          <w:marRight w:val="0"/>
          <w:marTop w:val="0"/>
          <w:marBottom w:val="0"/>
          <w:divBdr>
            <w:top w:val="none" w:sz="0" w:space="0" w:color="auto"/>
            <w:left w:val="none" w:sz="0" w:space="0" w:color="auto"/>
            <w:bottom w:val="none" w:sz="0" w:space="0" w:color="auto"/>
            <w:right w:val="none" w:sz="0" w:space="0" w:color="auto"/>
          </w:divBdr>
        </w:div>
        <w:div w:id="428552757">
          <w:marLeft w:val="640"/>
          <w:marRight w:val="0"/>
          <w:marTop w:val="0"/>
          <w:marBottom w:val="0"/>
          <w:divBdr>
            <w:top w:val="none" w:sz="0" w:space="0" w:color="auto"/>
            <w:left w:val="none" w:sz="0" w:space="0" w:color="auto"/>
            <w:bottom w:val="none" w:sz="0" w:space="0" w:color="auto"/>
            <w:right w:val="none" w:sz="0" w:space="0" w:color="auto"/>
          </w:divBdr>
        </w:div>
        <w:div w:id="621762841">
          <w:marLeft w:val="640"/>
          <w:marRight w:val="0"/>
          <w:marTop w:val="0"/>
          <w:marBottom w:val="0"/>
          <w:divBdr>
            <w:top w:val="none" w:sz="0" w:space="0" w:color="auto"/>
            <w:left w:val="none" w:sz="0" w:space="0" w:color="auto"/>
            <w:bottom w:val="none" w:sz="0" w:space="0" w:color="auto"/>
            <w:right w:val="none" w:sz="0" w:space="0" w:color="auto"/>
          </w:divBdr>
        </w:div>
        <w:div w:id="1125587486">
          <w:marLeft w:val="640"/>
          <w:marRight w:val="0"/>
          <w:marTop w:val="0"/>
          <w:marBottom w:val="0"/>
          <w:divBdr>
            <w:top w:val="none" w:sz="0" w:space="0" w:color="auto"/>
            <w:left w:val="none" w:sz="0" w:space="0" w:color="auto"/>
            <w:bottom w:val="none" w:sz="0" w:space="0" w:color="auto"/>
            <w:right w:val="none" w:sz="0" w:space="0" w:color="auto"/>
          </w:divBdr>
        </w:div>
        <w:div w:id="255986456">
          <w:marLeft w:val="640"/>
          <w:marRight w:val="0"/>
          <w:marTop w:val="0"/>
          <w:marBottom w:val="0"/>
          <w:divBdr>
            <w:top w:val="none" w:sz="0" w:space="0" w:color="auto"/>
            <w:left w:val="none" w:sz="0" w:space="0" w:color="auto"/>
            <w:bottom w:val="none" w:sz="0" w:space="0" w:color="auto"/>
            <w:right w:val="none" w:sz="0" w:space="0" w:color="auto"/>
          </w:divBdr>
        </w:div>
        <w:div w:id="412314595">
          <w:marLeft w:val="640"/>
          <w:marRight w:val="0"/>
          <w:marTop w:val="0"/>
          <w:marBottom w:val="0"/>
          <w:divBdr>
            <w:top w:val="none" w:sz="0" w:space="0" w:color="auto"/>
            <w:left w:val="none" w:sz="0" w:space="0" w:color="auto"/>
            <w:bottom w:val="none" w:sz="0" w:space="0" w:color="auto"/>
            <w:right w:val="none" w:sz="0" w:space="0" w:color="auto"/>
          </w:divBdr>
        </w:div>
        <w:div w:id="2027949140">
          <w:marLeft w:val="640"/>
          <w:marRight w:val="0"/>
          <w:marTop w:val="0"/>
          <w:marBottom w:val="0"/>
          <w:divBdr>
            <w:top w:val="none" w:sz="0" w:space="0" w:color="auto"/>
            <w:left w:val="none" w:sz="0" w:space="0" w:color="auto"/>
            <w:bottom w:val="none" w:sz="0" w:space="0" w:color="auto"/>
            <w:right w:val="none" w:sz="0" w:space="0" w:color="auto"/>
          </w:divBdr>
        </w:div>
        <w:div w:id="205341340">
          <w:marLeft w:val="640"/>
          <w:marRight w:val="0"/>
          <w:marTop w:val="0"/>
          <w:marBottom w:val="0"/>
          <w:divBdr>
            <w:top w:val="none" w:sz="0" w:space="0" w:color="auto"/>
            <w:left w:val="none" w:sz="0" w:space="0" w:color="auto"/>
            <w:bottom w:val="none" w:sz="0" w:space="0" w:color="auto"/>
            <w:right w:val="none" w:sz="0" w:space="0" w:color="auto"/>
          </w:divBdr>
        </w:div>
        <w:div w:id="1929148283">
          <w:marLeft w:val="640"/>
          <w:marRight w:val="0"/>
          <w:marTop w:val="0"/>
          <w:marBottom w:val="0"/>
          <w:divBdr>
            <w:top w:val="none" w:sz="0" w:space="0" w:color="auto"/>
            <w:left w:val="none" w:sz="0" w:space="0" w:color="auto"/>
            <w:bottom w:val="none" w:sz="0" w:space="0" w:color="auto"/>
            <w:right w:val="none" w:sz="0" w:space="0" w:color="auto"/>
          </w:divBdr>
        </w:div>
        <w:div w:id="1427459110">
          <w:marLeft w:val="640"/>
          <w:marRight w:val="0"/>
          <w:marTop w:val="0"/>
          <w:marBottom w:val="0"/>
          <w:divBdr>
            <w:top w:val="none" w:sz="0" w:space="0" w:color="auto"/>
            <w:left w:val="none" w:sz="0" w:space="0" w:color="auto"/>
            <w:bottom w:val="none" w:sz="0" w:space="0" w:color="auto"/>
            <w:right w:val="none" w:sz="0" w:space="0" w:color="auto"/>
          </w:divBdr>
        </w:div>
        <w:div w:id="1702516546">
          <w:marLeft w:val="640"/>
          <w:marRight w:val="0"/>
          <w:marTop w:val="0"/>
          <w:marBottom w:val="0"/>
          <w:divBdr>
            <w:top w:val="none" w:sz="0" w:space="0" w:color="auto"/>
            <w:left w:val="none" w:sz="0" w:space="0" w:color="auto"/>
            <w:bottom w:val="none" w:sz="0" w:space="0" w:color="auto"/>
            <w:right w:val="none" w:sz="0" w:space="0" w:color="auto"/>
          </w:divBdr>
        </w:div>
        <w:div w:id="574705764">
          <w:marLeft w:val="640"/>
          <w:marRight w:val="0"/>
          <w:marTop w:val="0"/>
          <w:marBottom w:val="0"/>
          <w:divBdr>
            <w:top w:val="none" w:sz="0" w:space="0" w:color="auto"/>
            <w:left w:val="none" w:sz="0" w:space="0" w:color="auto"/>
            <w:bottom w:val="none" w:sz="0" w:space="0" w:color="auto"/>
            <w:right w:val="none" w:sz="0" w:space="0" w:color="auto"/>
          </w:divBdr>
        </w:div>
        <w:div w:id="470367991">
          <w:marLeft w:val="640"/>
          <w:marRight w:val="0"/>
          <w:marTop w:val="0"/>
          <w:marBottom w:val="0"/>
          <w:divBdr>
            <w:top w:val="none" w:sz="0" w:space="0" w:color="auto"/>
            <w:left w:val="none" w:sz="0" w:space="0" w:color="auto"/>
            <w:bottom w:val="none" w:sz="0" w:space="0" w:color="auto"/>
            <w:right w:val="none" w:sz="0" w:space="0" w:color="auto"/>
          </w:divBdr>
        </w:div>
        <w:div w:id="391512314">
          <w:marLeft w:val="640"/>
          <w:marRight w:val="0"/>
          <w:marTop w:val="0"/>
          <w:marBottom w:val="0"/>
          <w:divBdr>
            <w:top w:val="none" w:sz="0" w:space="0" w:color="auto"/>
            <w:left w:val="none" w:sz="0" w:space="0" w:color="auto"/>
            <w:bottom w:val="none" w:sz="0" w:space="0" w:color="auto"/>
            <w:right w:val="none" w:sz="0" w:space="0" w:color="auto"/>
          </w:divBdr>
        </w:div>
        <w:div w:id="28461393">
          <w:marLeft w:val="640"/>
          <w:marRight w:val="0"/>
          <w:marTop w:val="0"/>
          <w:marBottom w:val="0"/>
          <w:divBdr>
            <w:top w:val="none" w:sz="0" w:space="0" w:color="auto"/>
            <w:left w:val="none" w:sz="0" w:space="0" w:color="auto"/>
            <w:bottom w:val="none" w:sz="0" w:space="0" w:color="auto"/>
            <w:right w:val="none" w:sz="0" w:space="0" w:color="auto"/>
          </w:divBdr>
        </w:div>
        <w:div w:id="1091971090">
          <w:marLeft w:val="640"/>
          <w:marRight w:val="0"/>
          <w:marTop w:val="0"/>
          <w:marBottom w:val="0"/>
          <w:divBdr>
            <w:top w:val="none" w:sz="0" w:space="0" w:color="auto"/>
            <w:left w:val="none" w:sz="0" w:space="0" w:color="auto"/>
            <w:bottom w:val="none" w:sz="0" w:space="0" w:color="auto"/>
            <w:right w:val="none" w:sz="0" w:space="0" w:color="auto"/>
          </w:divBdr>
        </w:div>
        <w:div w:id="1370839543">
          <w:marLeft w:val="640"/>
          <w:marRight w:val="0"/>
          <w:marTop w:val="0"/>
          <w:marBottom w:val="0"/>
          <w:divBdr>
            <w:top w:val="none" w:sz="0" w:space="0" w:color="auto"/>
            <w:left w:val="none" w:sz="0" w:space="0" w:color="auto"/>
            <w:bottom w:val="none" w:sz="0" w:space="0" w:color="auto"/>
            <w:right w:val="none" w:sz="0" w:space="0" w:color="auto"/>
          </w:divBdr>
        </w:div>
        <w:div w:id="113866376">
          <w:marLeft w:val="640"/>
          <w:marRight w:val="0"/>
          <w:marTop w:val="0"/>
          <w:marBottom w:val="0"/>
          <w:divBdr>
            <w:top w:val="none" w:sz="0" w:space="0" w:color="auto"/>
            <w:left w:val="none" w:sz="0" w:space="0" w:color="auto"/>
            <w:bottom w:val="none" w:sz="0" w:space="0" w:color="auto"/>
            <w:right w:val="none" w:sz="0" w:space="0" w:color="auto"/>
          </w:divBdr>
        </w:div>
        <w:div w:id="1675260958">
          <w:marLeft w:val="640"/>
          <w:marRight w:val="0"/>
          <w:marTop w:val="0"/>
          <w:marBottom w:val="0"/>
          <w:divBdr>
            <w:top w:val="none" w:sz="0" w:space="0" w:color="auto"/>
            <w:left w:val="none" w:sz="0" w:space="0" w:color="auto"/>
            <w:bottom w:val="none" w:sz="0" w:space="0" w:color="auto"/>
            <w:right w:val="none" w:sz="0" w:space="0" w:color="auto"/>
          </w:divBdr>
        </w:div>
        <w:div w:id="1120221908">
          <w:marLeft w:val="640"/>
          <w:marRight w:val="0"/>
          <w:marTop w:val="0"/>
          <w:marBottom w:val="0"/>
          <w:divBdr>
            <w:top w:val="none" w:sz="0" w:space="0" w:color="auto"/>
            <w:left w:val="none" w:sz="0" w:space="0" w:color="auto"/>
            <w:bottom w:val="none" w:sz="0" w:space="0" w:color="auto"/>
            <w:right w:val="none" w:sz="0" w:space="0" w:color="auto"/>
          </w:divBdr>
        </w:div>
        <w:div w:id="30765237">
          <w:marLeft w:val="640"/>
          <w:marRight w:val="0"/>
          <w:marTop w:val="0"/>
          <w:marBottom w:val="0"/>
          <w:divBdr>
            <w:top w:val="none" w:sz="0" w:space="0" w:color="auto"/>
            <w:left w:val="none" w:sz="0" w:space="0" w:color="auto"/>
            <w:bottom w:val="none" w:sz="0" w:space="0" w:color="auto"/>
            <w:right w:val="none" w:sz="0" w:space="0" w:color="auto"/>
          </w:divBdr>
        </w:div>
        <w:div w:id="2128623498">
          <w:marLeft w:val="640"/>
          <w:marRight w:val="0"/>
          <w:marTop w:val="0"/>
          <w:marBottom w:val="0"/>
          <w:divBdr>
            <w:top w:val="none" w:sz="0" w:space="0" w:color="auto"/>
            <w:left w:val="none" w:sz="0" w:space="0" w:color="auto"/>
            <w:bottom w:val="none" w:sz="0" w:space="0" w:color="auto"/>
            <w:right w:val="none" w:sz="0" w:space="0" w:color="auto"/>
          </w:divBdr>
        </w:div>
        <w:div w:id="1018194456">
          <w:marLeft w:val="640"/>
          <w:marRight w:val="0"/>
          <w:marTop w:val="0"/>
          <w:marBottom w:val="0"/>
          <w:divBdr>
            <w:top w:val="none" w:sz="0" w:space="0" w:color="auto"/>
            <w:left w:val="none" w:sz="0" w:space="0" w:color="auto"/>
            <w:bottom w:val="none" w:sz="0" w:space="0" w:color="auto"/>
            <w:right w:val="none" w:sz="0" w:space="0" w:color="auto"/>
          </w:divBdr>
        </w:div>
        <w:div w:id="1364401594">
          <w:marLeft w:val="640"/>
          <w:marRight w:val="0"/>
          <w:marTop w:val="0"/>
          <w:marBottom w:val="0"/>
          <w:divBdr>
            <w:top w:val="none" w:sz="0" w:space="0" w:color="auto"/>
            <w:left w:val="none" w:sz="0" w:space="0" w:color="auto"/>
            <w:bottom w:val="none" w:sz="0" w:space="0" w:color="auto"/>
            <w:right w:val="none" w:sz="0" w:space="0" w:color="auto"/>
          </w:divBdr>
        </w:div>
        <w:div w:id="63111367">
          <w:marLeft w:val="640"/>
          <w:marRight w:val="0"/>
          <w:marTop w:val="0"/>
          <w:marBottom w:val="0"/>
          <w:divBdr>
            <w:top w:val="none" w:sz="0" w:space="0" w:color="auto"/>
            <w:left w:val="none" w:sz="0" w:space="0" w:color="auto"/>
            <w:bottom w:val="none" w:sz="0" w:space="0" w:color="auto"/>
            <w:right w:val="none" w:sz="0" w:space="0" w:color="auto"/>
          </w:divBdr>
        </w:div>
        <w:div w:id="1507748085">
          <w:marLeft w:val="640"/>
          <w:marRight w:val="0"/>
          <w:marTop w:val="0"/>
          <w:marBottom w:val="0"/>
          <w:divBdr>
            <w:top w:val="none" w:sz="0" w:space="0" w:color="auto"/>
            <w:left w:val="none" w:sz="0" w:space="0" w:color="auto"/>
            <w:bottom w:val="none" w:sz="0" w:space="0" w:color="auto"/>
            <w:right w:val="none" w:sz="0" w:space="0" w:color="auto"/>
          </w:divBdr>
        </w:div>
        <w:div w:id="324094644">
          <w:marLeft w:val="640"/>
          <w:marRight w:val="0"/>
          <w:marTop w:val="0"/>
          <w:marBottom w:val="0"/>
          <w:divBdr>
            <w:top w:val="none" w:sz="0" w:space="0" w:color="auto"/>
            <w:left w:val="none" w:sz="0" w:space="0" w:color="auto"/>
            <w:bottom w:val="none" w:sz="0" w:space="0" w:color="auto"/>
            <w:right w:val="none" w:sz="0" w:space="0" w:color="auto"/>
          </w:divBdr>
        </w:div>
        <w:div w:id="1765027909">
          <w:marLeft w:val="640"/>
          <w:marRight w:val="0"/>
          <w:marTop w:val="0"/>
          <w:marBottom w:val="0"/>
          <w:divBdr>
            <w:top w:val="none" w:sz="0" w:space="0" w:color="auto"/>
            <w:left w:val="none" w:sz="0" w:space="0" w:color="auto"/>
            <w:bottom w:val="none" w:sz="0" w:space="0" w:color="auto"/>
            <w:right w:val="none" w:sz="0" w:space="0" w:color="auto"/>
          </w:divBdr>
        </w:div>
        <w:div w:id="1296373951">
          <w:marLeft w:val="640"/>
          <w:marRight w:val="0"/>
          <w:marTop w:val="0"/>
          <w:marBottom w:val="0"/>
          <w:divBdr>
            <w:top w:val="none" w:sz="0" w:space="0" w:color="auto"/>
            <w:left w:val="none" w:sz="0" w:space="0" w:color="auto"/>
            <w:bottom w:val="none" w:sz="0" w:space="0" w:color="auto"/>
            <w:right w:val="none" w:sz="0" w:space="0" w:color="auto"/>
          </w:divBdr>
        </w:div>
        <w:div w:id="1966228953">
          <w:marLeft w:val="640"/>
          <w:marRight w:val="0"/>
          <w:marTop w:val="0"/>
          <w:marBottom w:val="0"/>
          <w:divBdr>
            <w:top w:val="none" w:sz="0" w:space="0" w:color="auto"/>
            <w:left w:val="none" w:sz="0" w:space="0" w:color="auto"/>
            <w:bottom w:val="none" w:sz="0" w:space="0" w:color="auto"/>
            <w:right w:val="none" w:sz="0" w:space="0" w:color="auto"/>
          </w:divBdr>
        </w:div>
      </w:divsChild>
    </w:div>
    <w:div w:id="641423437">
      <w:bodyDiv w:val="1"/>
      <w:marLeft w:val="0"/>
      <w:marRight w:val="0"/>
      <w:marTop w:val="0"/>
      <w:marBottom w:val="0"/>
      <w:divBdr>
        <w:top w:val="none" w:sz="0" w:space="0" w:color="auto"/>
        <w:left w:val="none" w:sz="0" w:space="0" w:color="auto"/>
        <w:bottom w:val="none" w:sz="0" w:space="0" w:color="auto"/>
        <w:right w:val="none" w:sz="0" w:space="0" w:color="auto"/>
      </w:divBdr>
    </w:div>
    <w:div w:id="641691148">
      <w:bodyDiv w:val="1"/>
      <w:marLeft w:val="0"/>
      <w:marRight w:val="0"/>
      <w:marTop w:val="0"/>
      <w:marBottom w:val="0"/>
      <w:divBdr>
        <w:top w:val="none" w:sz="0" w:space="0" w:color="auto"/>
        <w:left w:val="none" w:sz="0" w:space="0" w:color="auto"/>
        <w:bottom w:val="none" w:sz="0" w:space="0" w:color="auto"/>
        <w:right w:val="none" w:sz="0" w:space="0" w:color="auto"/>
      </w:divBdr>
    </w:div>
    <w:div w:id="641887317">
      <w:bodyDiv w:val="1"/>
      <w:marLeft w:val="0"/>
      <w:marRight w:val="0"/>
      <w:marTop w:val="0"/>
      <w:marBottom w:val="0"/>
      <w:divBdr>
        <w:top w:val="none" w:sz="0" w:space="0" w:color="auto"/>
        <w:left w:val="none" w:sz="0" w:space="0" w:color="auto"/>
        <w:bottom w:val="none" w:sz="0" w:space="0" w:color="auto"/>
        <w:right w:val="none" w:sz="0" w:space="0" w:color="auto"/>
      </w:divBdr>
    </w:div>
    <w:div w:id="642275568">
      <w:bodyDiv w:val="1"/>
      <w:marLeft w:val="0"/>
      <w:marRight w:val="0"/>
      <w:marTop w:val="0"/>
      <w:marBottom w:val="0"/>
      <w:divBdr>
        <w:top w:val="none" w:sz="0" w:space="0" w:color="auto"/>
        <w:left w:val="none" w:sz="0" w:space="0" w:color="auto"/>
        <w:bottom w:val="none" w:sz="0" w:space="0" w:color="auto"/>
        <w:right w:val="none" w:sz="0" w:space="0" w:color="auto"/>
      </w:divBdr>
    </w:div>
    <w:div w:id="642540101">
      <w:bodyDiv w:val="1"/>
      <w:marLeft w:val="0"/>
      <w:marRight w:val="0"/>
      <w:marTop w:val="0"/>
      <w:marBottom w:val="0"/>
      <w:divBdr>
        <w:top w:val="none" w:sz="0" w:space="0" w:color="auto"/>
        <w:left w:val="none" w:sz="0" w:space="0" w:color="auto"/>
        <w:bottom w:val="none" w:sz="0" w:space="0" w:color="auto"/>
        <w:right w:val="none" w:sz="0" w:space="0" w:color="auto"/>
      </w:divBdr>
    </w:div>
    <w:div w:id="642585762">
      <w:bodyDiv w:val="1"/>
      <w:marLeft w:val="0"/>
      <w:marRight w:val="0"/>
      <w:marTop w:val="0"/>
      <w:marBottom w:val="0"/>
      <w:divBdr>
        <w:top w:val="none" w:sz="0" w:space="0" w:color="auto"/>
        <w:left w:val="none" w:sz="0" w:space="0" w:color="auto"/>
        <w:bottom w:val="none" w:sz="0" w:space="0" w:color="auto"/>
        <w:right w:val="none" w:sz="0" w:space="0" w:color="auto"/>
      </w:divBdr>
    </w:div>
    <w:div w:id="642740022">
      <w:bodyDiv w:val="1"/>
      <w:marLeft w:val="0"/>
      <w:marRight w:val="0"/>
      <w:marTop w:val="0"/>
      <w:marBottom w:val="0"/>
      <w:divBdr>
        <w:top w:val="none" w:sz="0" w:space="0" w:color="auto"/>
        <w:left w:val="none" w:sz="0" w:space="0" w:color="auto"/>
        <w:bottom w:val="none" w:sz="0" w:space="0" w:color="auto"/>
        <w:right w:val="none" w:sz="0" w:space="0" w:color="auto"/>
      </w:divBdr>
    </w:div>
    <w:div w:id="642999694">
      <w:bodyDiv w:val="1"/>
      <w:marLeft w:val="0"/>
      <w:marRight w:val="0"/>
      <w:marTop w:val="0"/>
      <w:marBottom w:val="0"/>
      <w:divBdr>
        <w:top w:val="none" w:sz="0" w:space="0" w:color="auto"/>
        <w:left w:val="none" w:sz="0" w:space="0" w:color="auto"/>
        <w:bottom w:val="none" w:sz="0" w:space="0" w:color="auto"/>
        <w:right w:val="none" w:sz="0" w:space="0" w:color="auto"/>
      </w:divBdr>
    </w:div>
    <w:div w:id="643317224">
      <w:bodyDiv w:val="1"/>
      <w:marLeft w:val="0"/>
      <w:marRight w:val="0"/>
      <w:marTop w:val="0"/>
      <w:marBottom w:val="0"/>
      <w:divBdr>
        <w:top w:val="none" w:sz="0" w:space="0" w:color="auto"/>
        <w:left w:val="none" w:sz="0" w:space="0" w:color="auto"/>
        <w:bottom w:val="none" w:sz="0" w:space="0" w:color="auto"/>
        <w:right w:val="none" w:sz="0" w:space="0" w:color="auto"/>
      </w:divBdr>
    </w:div>
    <w:div w:id="643777878">
      <w:bodyDiv w:val="1"/>
      <w:marLeft w:val="0"/>
      <w:marRight w:val="0"/>
      <w:marTop w:val="0"/>
      <w:marBottom w:val="0"/>
      <w:divBdr>
        <w:top w:val="none" w:sz="0" w:space="0" w:color="auto"/>
        <w:left w:val="none" w:sz="0" w:space="0" w:color="auto"/>
        <w:bottom w:val="none" w:sz="0" w:space="0" w:color="auto"/>
        <w:right w:val="none" w:sz="0" w:space="0" w:color="auto"/>
      </w:divBdr>
    </w:div>
    <w:div w:id="644045387">
      <w:bodyDiv w:val="1"/>
      <w:marLeft w:val="0"/>
      <w:marRight w:val="0"/>
      <w:marTop w:val="0"/>
      <w:marBottom w:val="0"/>
      <w:divBdr>
        <w:top w:val="none" w:sz="0" w:space="0" w:color="auto"/>
        <w:left w:val="none" w:sz="0" w:space="0" w:color="auto"/>
        <w:bottom w:val="none" w:sz="0" w:space="0" w:color="auto"/>
        <w:right w:val="none" w:sz="0" w:space="0" w:color="auto"/>
      </w:divBdr>
    </w:div>
    <w:div w:id="644092486">
      <w:bodyDiv w:val="1"/>
      <w:marLeft w:val="0"/>
      <w:marRight w:val="0"/>
      <w:marTop w:val="0"/>
      <w:marBottom w:val="0"/>
      <w:divBdr>
        <w:top w:val="none" w:sz="0" w:space="0" w:color="auto"/>
        <w:left w:val="none" w:sz="0" w:space="0" w:color="auto"/>
        <w:bottom w:val="none" w:sz="0" w:space="0" w:color="auto"/>
        <w:right w:val="none" w:sz="0" w:space="0" w:color="auto"/>
      </w:divBdr>
    </w:div>
    <w:div w:id="644242761">
      <w:bodyDiv w:val="1"/>
      <w:marLeft w:val="0"/>
      <w:marRight w:val="0"/>
      <w:marTop w:val="0"/>
      <w:marBottom w:val="0"/>
      <w:divBdr>
        <w:top w:val="none" w:sz="0" w:space="0" w:color="auto"/>
        <w:left w:val="none" w:sz="0" w:space="0" w:color="auto"/>
        <w:bottom w:val="none" w:sz="0" w:space="0" w:color="auto"/>
        <w:right w:val="none" w:sz="0" w:space="0" w:color="auto"/>
      </w:divBdr>
    </w:div>
    <w:div w:id="644353470">
      <w:bodyDiv w:val="1"/>
      <w:marLeft w:val="0"/>
      <w:marRight w:val="0"/>
      <w:marTop w:val="0"/>
      <w:marBottom w:val="0"/>
      <w:divBdr>
        <w:top w:val="none" w:sz="0" w:space="0" w:color="auto"/>
        <w:left w:val="none" w:sz="0" w:space="0" w:color="auto"/>
        <w:bottom w:val="none" w:sz="0" w:space="0" w:color="auto"/>
        <w:right w:val="none" w:sz="0" w:space="0" w:color="auto"/>
      </w:divBdr>
    </w:div>
    <w:div w:id="644354645">
      <w:bodyDiv w:val="1"/>
      <w:marLeft w:val="0"/>
      <w:marRight w:val="0"/>
      <w:marTop w:val="0"/>
      <w:marBottom w:val="0"/>
      <w:divBdr>
        <w:top w:val="none" w:sz="0" w:space="0" w:color="auto"/>
        <w:left w:val="none" w:sz="0" w:space="0" w:color="auto"/>
        <w:bottom w:val="none" w:sz="0" w:space="0" w:color="auto"/>
        <w:right w:val="none" w:sz="0" w:space="0" w:color="auto"/>
      </w:divBdr>
    </w:div>
    <w:div w:id="644431080">
      <w:bodyDiv w:val="1"/>
      <w:marLeft w:val="0"/>
      <w:marRight w:val="0"/>
      <w:marTop w:val="0"/>
      <w:marBottom w:val="0"/>
      <w:divBdr>
        <w:top w:val="none" w:sz="0" w:space="0" w:color="auto"/>
        <w:left w:val="none" w:sz="0" w:space="0" w:color="auto"/>
        <w:bottom w:val="none" w:sz="0" w:space="0" w:color="auto"/>
        <w:right w:val="none" w:sz="0" w:space="0" w:color="auto"/>
      </w:divBdr>
    </w:div>
    <w:div w:id="644507484">
      <w:bodyDiv w:val="1"/>
      <w:marLeft w:val="0"/>
      <w:marRight w:val="0"/>
      <w:marTop w:val="0"/>
      <w:marBottom w:val="0"/>
      <w:divBdr>
        <w:top w:val="none" w:sz="0" w:space="0" w:color="auto"/>
        <w:left w:val="none" w:sz="0" w:space="0" w:color="auto"/>
        <w:bottom w:val="none" w:sz="0" w:space="0" w:color="auto"/>
        <w:right w:val="none" w:sz="0" w:space="0" w:color="auto"/>
      </w:divBdr>
    </w:div>
    <w:div w:id="644700485">
      <w:bodyDiv w:val="1"/>
      <w:marLeft w:val="0"/>
      <w:marRight w:val="0"/>
      <w:marTop w:val="0"/>
      <w:marBottom w:val="0"/>
      <w:divBdr>
        <w:top w:val="none" w:sz="0" w:space="0" w:color="auto"/>
        <w:left w:val="none" w:sz="0" w:space="0" w:color="auto"/>
        <w:bottom w:val="none" w:sz="0" w:space="0" w:color="auto"/>
        <w:right w:val="none" w:sz="0" w:space="0" w:color="auto"/>
      </w:divBdr>
    </w:div>
    <w:div w:id="645354402">
      <w:bodyDiv w:val="1"/>
      <w:marLeft w:val="0"/>
      <w:marRight w:val="0"/>
      <w:marTop w:val="0"/>
      <w:marBottom w:val="0"/>
      <w:divBdr>
        <w:top w:val="none" w:sz="0" w:space="0" w:color="auto"/>
        <w:left w:val="none" w:sz="0" w:space="0" w:color="auto"/>
        <w:bottom w:val="none" w:sz="0" w:space="0" w:color="auto"/>
        <w:right w:val="none" w:sz="0" w:space="0" w:color="auto"/>
      </w:divBdr>
    </w:div>
    <w:div w:id="645622411">
      <w:bodyDiv w:val="1"/>
      <w:marLeft w:val="0"/>
      <w:marRight w:val="0"/>
      <w:marTop w:val="0"/>
      <w:marBottom w:val="0"/>
      <w:divBdr>
        <w:top w:val="none" w:sz="0" w:space="0" w:color="auto"/>
        <w:left w:val="none" w:sz="0" w:space="0" w:color="auto"/>
        <w:bottom w:val="none" w:sz="0" w:space="0" w:color="auto"/>
        <w:right w:val="none" w:sz="0" w:space="0" w:color="auto"/>
      </w:divBdr>
    </w:div>
    <w:div w:id="645823451">
      <w:bodyDiv w:val="1"/>
      <w:marLeft w:val="0"/>
      <w:marRight w:val="0"/>
      <w:marTop w:val="0"/>
      <w:marBottom w:val="0"/>
      <w:divBdr>
        <w:top w:val="none" w:sz="0" w:space="0" w:color="auto"/>
        <w:left w:val="none" w:sz="0" w:space="0" w:color="auto"/>
        <w:bottom w:val="none" w:sz="0" w:space="0" w:color="auto"/>
        <w:right w:val="none" w:sz="0" w:space="0" w:color="auto"/>
      </w:divBdr>
    </w:div>
    <w:div w:id="645941236">
      <w:bodyDiv w:val="1"/>
      <w:marLeft w:val="0"/>
      <w:marRight w:val="0"/>
      <w:marTop w:val="0"/>
      <w:marBottom w:val="0"/>
      <w:divBdr>
        <w:top w:val="none" w:sz="0" w:space="0" w:color="auto"/>
        <w:left w:val="none" w:sz="0" w:space="0" w:color="auto"/>
        <w:bottom w:val="none" w:sz="0" w:space="0" w:color="auto"/>
        <w:right w:val="none" w:sz="0" w:space="0" w:color="auto"/>
      </w:divBdr>
    </w:div>
    <w:div w:id="646014830">
      <w:bodyDiv w:val="1"/>
      <w:marLeft w:val="0"/>
      <w:marRight w:val="0"/>
      <w:marTop w:val="0"/>
      <w:marBottom w:val="0"/>
      <w:divBdr>
        <w:top w:val="none" w:sz="0" w:space="0" w:color="auto"/>
        <w:left w:val="none" w:sz="0" w:space="0" w:color="auto"/>
        <w:bottom w:val="none" w:sz="0" w:space="0" w:color="auto"/>
        <w:right w:val="none" w:sz="0" w:space="0" w:color="auto"/>
      </w:divBdr>
    </w:div>
    <w:div w:id="646086579">
      <w:bodyDiv w:val="1"/>
      <w:marLeft w:val="0"/>
      <w:marRight w:val="0"/>
      <w:marTop w:val="0"/>
      <w:marBottom w:val="0"/>
      <w:divBdr>
        <w:top w:val="none" w:sz="0" w:space="0" w:color="auto"/>
        <w:left w:val="none" w:sz="0" w:space="0" w:color="auto"/>
        <w:bottom w:val="none" w:sz="0" w:space="0" w:color="auto"/>
        <w:right w:val="none" w:sz="0" w:space="0" w:color="auto"/>
      </w:divBdr>
    </w:div>
    <w:div w:id="646204399">
      <w:bodyDiv w:val="1"/>
      <w:marLeft w:val="0"/>
      <w:marRight w:val="0"/>
      <w:marTop w:val="0"/>
      <w:marBottom w:val="0"/>
      <w:divBdr>
        <w:top w:val="none" w:sz="0" w:space="0" w:color="auto"/>
        <w:left w:val="none" w:sz="0" w:space="0" w:color="auto"/>
        <w:bottom w:val="none" w:sz="0" w:space="0" w:color="auto"/>
        <w:right w:val="none" w:sz="0" w:space="0" w:color="auto"/>
      </w:divBdr>
    </w:div>
    <w:div w:id="646520942">
      <w:bodyDiv w:val="1"/>
      <w:marLeft w:val="0"/>
      <w:marRight w:val="0"/>
      <w:marTop w:val="0"/>
      <w:marBottom w:val="0"/>
      <w:divBdr>
        <w:top w:val="none" w:sz="0" w:space="0" w:color="auto"/>
        <w:left w:val="none" w:sz="0" w:space="0" w:color="auto"/>
        <w:bottom w:val="none" w:sz="0" w:space="0" w:color="auto"/>
        <w:right w:val="none" w:sz="0" w:space="0" w:color="auto"/>
      </w:divBdr>
    </w:div>
    <w:div w:id="646594406">
      <w:bodyDiv w:val="1"/>
      <w:marLeft w:val="0"/>
      <w:marRight w:val="0"/>
      <w:marTop w:val="0"/>
      <w:marBottom w:val="0"/>
      <w:divBdr>
        <w:top w:val="none" w:sz="0" w:space="0" w:color="auto"/>
        <w:left w:val="none" w:sz="0" w:space="0" w:color="auto"/>
        <w:bottom w:val="none" w:sz="0" w:space="0" w:color="auto"/>
        <w:right w:val="none" w:sz="0" w:space="0" w:color="auto"/>
      </w:divBdr>
    </w:div>
    <w:div w:id="646738539">
      <w:bodyDiv w:val="1"/>
      <w:marLeft w:val="0"/>
      <w:marRight w:val="0"/>
      <w:marTop w:val="0"/>
      <w:marBottom w:val="0"/>
      <w:divBdr>
        <w:top w:val="none" w:sz="0" w:space="0" w:color="auto"/>
        <w:left w:val="none" w:sz="0" w:space="0" w:color="auto"/>
        <w:bottom w:val="none" w:sz="0" w:space="0" w:color="auto"/>
        <w:right w:val="none" w:sz="0" w:space="0" w:color="auto"/>
      </w:divBdr>
    </w:div>
    <w:div w:id="646740373">
      <w:bodyDiv w:val="1"/>
      <w:marLeft w:val="0"/>
      <w:marRight w:val="0"/>
      <w:marTop w:val="0"/>
      <w:marBottom w:val="0"/>
      <w:divBdr>
        <w:top w:val="none" w:sz="0" w:space="0" w:color="auto"/>
        <w:left w:val="none" w:sz="0" w:space="0" w:color="auto"/>
        <w:bottom w:val="none" w:sz="0" w:space="0" w:color="auto"/>
        <w:right w:val="none" w:sz="0" w:space="0" w:color="auto"/>
      </w:divBdr>
      <w:divsChild>
        <w:div w:id="15615657">
          <w:marLeft w:val="640"/>
          <w:marRight w:val="0"/>
          <w:marTop w:val="0"/>
          <w:marBottom w:val="0"/>
          <w:divBdr>
            <w:top w:val="none" w:sz="0" w:space="0" w:color="auto"/>
            <w:left w:val="none" w:sz="0" w:space="0" w:color="auto"/>
            <w:bottom w:val="none" w:sz="0" w:space="0" w:color="auto"/>
            <w:right w:val="none" w:sz="0" w:space="0" w:color="auto"/>
          </w:divBdr>
        </w:div>
        <w:div w:id="1888683970">
          <w:marLeft w:val="640"/>
          <w:marRight w:val="0"/>
          <w:marTop w:val="0"/>
          <w:marBottom w:val="0"/>
          <w:divBdr>
            <w:top w:val="none" w:sz="0" w:space="0" w:color="auto"/>
            <w:left w:val="none" w:sz="0" w:space="0" w:color="auto"/>
            <w:bottom w:val="none" w:sz="0" w:space="0" w:color="auto"/>
            <w:right w:val="none" w:sz="0" w:space="0" w:color="auto"/>
          </w:divBdr>
        </w:div>
        <w:div w:id="598022710">
          <w:marLeft w:val="640"/>
          <w:marRight w:val="0"/>
          <w:marTop w:val="0"/>
          <w:marBottom w:val="0"/>
          <w:divBdr>
            <w:top w:val="none" w:sz="0" w:space="0" w:color="auto"/>
            <w:left w:val="none" w:sz="0" w:space="0" w:color="auto"/>
            <w:bottom w:val="none" w:sz="0" w:space="0" w:color="auto"/>
            <w:right w:val="none" w:sz="0" w:space="0" w:color="auto"/>
          </w:divBdr>
        </w:div>
        <w:div w:id="225266836">
          <w:marLeft w:val="640"/>
          <w:marRight w:val="0"/>
          <w:marTop w:val="0"/>
          <w:marBottom w:val="0"/>
          <w:divBdr>
            <w:top w:val="none" w:sz="0" w:space="0" w:color="auto"/>
            <w:left w:val="none" w:sz="0" w:space="0" w:color="auto"/>
            <w:bottom w:val="none" w:sz="0" w:space="0" w:color="auto"/>
            <w:right w:val="none" w:sz="0" w:space="0" w:color="auto"/>
          </w:divBdr>
        </w:div>
        <w:div w:id="1507012748">
          <w:marLeft w:val="640"/>
          <w:marRight w:val="0"/>
          <w:marTop w:val="0"/>
          <w:marBottom w:val="0"/>
          <w:divBdr>
            <w:top w:val="none" w:sz="0" w:space="0" w:color="auto"/>
            <w:left w:val="none" w:sz="0" w:space="0" w:color="auto"/>
            <w:bottom w:val="none" w:sz="0" w:space="0" w:color="auto"/>
            <w:right w:val="none" w:sz="0" w:space="0" w:color="auto"/>
          </w:divBdr>
        </w:div>
        <w:div w:id="2112119222">
          <w:marLeft w:val="640"/>
          <w:marRight w:val="0"/>
          <w:marTop w:val="0"/>
          <w:marBottom w:val="0"/>
          <w:divBdr>
            <w:top w:val="none" w:sz="0" w:space="0" w:color="auto"/>
            <w:left w:val="none" w:sz="0" w:space="0" w:color="auto"/>
            <w:bottom w:val="none" w:sz="0" w:space="0" w:color="auto"/>
            <w:right w:val="none" w:sz="0" w:space="0" w:color="auto"/>
          </w:divBdr>
        </w:div>
        <w:div w:id="695468784">
          <w:marLeft w:val="640"/>
          <w:marRight w:val="0"/>
          <w:marTop w:val="0"/>
          <w:marBottom w:val="0"/>
          <w:divBdr>
            <w:top w:val="none" w:sz="0" w:space="0" w:color="auto"/>
            <w:left w:val="none" w:sz="0" w:space="0" w:color="auto"/>
            <w:bottom w:val="none" w:sz="0" w:space="0" w:color="auto"/>
            <w:right w:val="none" w:sz="0" w:space="0" w:color="auto"/>
          </w:divBdr>
        </w:div>
        <w:div w:id="1111164458">
          <w:marLeft w:val="640"/>
          <w:marRight w:val="0"/>
          <w:marTop w:val="0"/>
          <w:marBottom w:val="0"/>
          <w:divBdr>
            <w:top w:val="none" w:sz="0" w:space="0" w:color="auto"/>
            <w:left w:val="none" w:sz="0" w:space="0" w:color="auto"/>
            <w:bottom w:val="none" w:sz="0" w:space="0" w:color="auto"/>
            <w:right w:val="none" w:sz="0" w:space="0" w:color="auto"/>
          </w:divBdr>
        </w:div>
        <w:div w:id="1978147724">
          <w:marLeft w:val="640"/>
          <w:marRight w:val="0"/>
          <w:marTop w:val="0"/>
          <w:marBottom w:val="0"/>
          <w:divBdr>
            <w:top w:val="none" w:sz="0" w:space="0" w:color="auto"/>
            <w:left w:val="none" w:sz="0" w:space="0" w:color="auto"/>
            <w:bottom w:val="none" w:sz="0" w:space="0" w:color="auto"/>
            <w:right w:val="none" w:sz="0" w:space="0" w:color="auto"/>
          </w:divBdr>
        </w:div>
        <w:div w:id="1377393388">
          <w:marLeft w:val="640"/>
          <w:marRight w:val="0"/>
          <w:marTop w:val="0"/>
          <w:marBottom w:val="0"/>
          <w:divBdr>
            <w:top w:val="none" w:sz="0" w:space="0" w:color="auto"/>
            <w:left w:val="none" w:sz="0" w:space="0" w:color="auto"/>
            <w:bottom w:val="none" w:sz="0" w:space="0" w:color="auto"/>
            <w:right w:val="none" w:sz="0" w:space="0" w:color="auto"/>
          </w:divBdr>
        </w:div>
        <w:div w:id="573704410">
          <w:marLeft w:val="640"/>
          <w:marRight w:val="0"/>
          <w:marTop w:val="0"/>
          <w:marBottom w:val="0"/>
          <w:divBdr>
            <w:top w:val="none" w:sz="0" w:space="0" w:color="auto"/>
            <w:left w:val="none" w:sz="0" w:space="0" w:color="auto"/>
            <w:bottom w:val="none" w:sz="0" w:space="0" w:color="auto"/>
            <w:right w:val="none" w:sz="0" w:space="0" w:color="auto"/>
          </w:divBdr>
        </w:div>
        <w:div w:id="520440166">
          <w:marLeft w:val="640"/>
          <w:marRight w:val="0"/>
          <w:marTop w:val="0"/>
          <w:marBottom w:val="0"/>
          <w:divBdr>
            <w:top w:val="none" w:sz="0" w:space="0" w:color="auto"/>
            <w:left w:val="none" w:sz="0" w:space="0" w:color="auto"/>
            <w:bottom w:val="none" w:sz="0" w:space="0" w:color="auto"/>
            <w:right w:val="none" w:sz="0" w:space="0" w:color="auto"/>
          </w:divBdr>
        </w:div>
        <w:div w:id="1656568040">
          <w:marLeft w:val="640"/>
          <w:marRight w:val="0"/>
          <w:marTop w:val="0"/>
          <w:marBottom w:val="0"/>
          <w:divBdr>
            <w:top w:val="none" w:sz="0" w:space="0" w:color="auto"/>
            <w:left w:val="none" w:sz="0" w:space="0" w:color="auto"/>
            <w:bottom w:val="none" w:sz="0" w:space="0" w:color="auto"/>
            <w:right w:val="none" w:sz="0" w:space="0" w:color="auto"/>
          </w:divBdr>
        </w:div>
        <w:div w:id="781530703">
          <w:marLeft w:val="640"/>
          <w:marRight w:val="0"/>
          <w:marTop w:val="0"/>
          <w:marBottom w:val="0"/>
          <w:divBdr>
            <w:top w:val="none" w:sz="0" w:space="0" w:color="auto"/>
            <w:left w:val="none" w:sz="0" w:space="0" w:color="auto"/>
            <w:bottom w:val="none" w:sz="0" w:space="0" w:color="auto"/>
            <w:right w:val="none" w:sz="0" w:space="0" w:color="auto"/>
          </w:divBdr>
        </w:div>
        <w:div w:id="149490846">
          <w:marLeft w:val="640"/>
          <w:marRight w:val="0"/>
          <w:marTop w:val="0"/>
          <w:marBottom w:val="0"/>
          <w:divBdr>
            <w:top w:val="none" w:sz="0" w:space="0" w:color="auto"/>
            <w:left w:val="none" w:sz="0" w:space="0" w:color="auto"/>
            <w:bottom w:val="none" w:sz="0" w:space="0" w:color="auto"/>
            <w:right w:val="none" w:sz="0" w:space="0" w:color="auto"/>
          </w:divBdr>
        </w:div>
        <w:div w:id="572547532">
          <w:marLeft w:val="640"/>
          <w:marRight w:val="0"/>
          <w:marTop w:val="0"/>
          <w:marBottom w:val="0"/>
          <w:divBdr>
            <w:top w:val="none" w:sz="0" w:space="0" w:color="auto"/>
            <w:left w:val="none" w:sz="0" w:space="0" w:color="auto"/>
            <w:bottom w:val="none" w:sz="0" w:space="0" w:color="auto"/>
            <w:right w:val="none" w:sz="0" w:space="0" w:color="auto"/>
          </w:divBdr>
        </w:div>
        <w:div w:id="1999765952">
          <w:marLeft w:val="640"/>
          <w:marRight w:val="0"/>
          <w:marTop w:val="0"/>
          <w:marBottom w:val="0"/>
          <w:divBdr>
            <w:top w:val="none" w:sz="0" w:space="0" w:color="auto"/>
            <w:left w:val="none" w:sz="0" w:space="0" w:color="auto"/>
            <w:bottom w:val="none" w:sz="0" w:space="0" w:color="auto"/>
            <w:right w:val="none" w:sz="0" w:space="0" w:color="auto"/>
          </w:divBdr>
        </w:div>
        <w:div w:id="983899834">
          <w:marLeft w:val="640"/>
          <w:marRight w:val="0"/>
          <w:marTop w:val="0"/>
          <w:marBottom w:val="0"/>
          <w:divBdr>
            <w:top w:val="none" w:sz="0" w:space="0" w:color="auto"/>
            <w:left w:val="none" w:sz="0" w:space="0" w:color="auto"/>
            <w:bottom w:val="none" w:sz="0" w:space="0" w:color="auto"/>
            <w:right w:val="none" w:sz="0" w:space="0" w:color="auto"/>
          </w:divBdr>
        </w:div>
        <w:div w:id="1755854106">
          <w:marLeft w:val="640"/>
          <w:marRight w:val="0"/>
          <w:marTop w:val="0"/>
          <w:marBottom w:val="0"/>
          <w:divBdr>
            <w:top w:val="none" w:sz="0" w:space="0" w:color="auto"/>
            <w:left w:val="none" w:sz="0" w:space="0" w:color="auto"/>
            <w:bottom w:val="none" w:sz="0" w:space="0" w:color="auto"/>
            <w:right w:val="none" w:sz="0" w:space="0" w:color="auto"/>
          </w:divBdr>
        </w:div>
        <w:div w:id="744844232">
          <w:marLeft w:val="640"/>
          <w:marRight w:val="0"/>
          <w:marTop w:val="0"/>
          <w:marBottom w:val="0"/>
          <w:divBdr>
            <w:top w:val="none" w:sz="0" w:space="0" w:color="auto"/>
            <w:left w:val="none" w:sz="0" w:space="0" w:color="auto"/>
            <w:bottom w:val="none" w:sz="0" w:space="0" w:color="auto"/>
            <w:right w:val="none" w:sz="0" w:space="0" w:color="auto"/>
          </w:divBdr>
        </w:div>
        <w:div w:id="300311657">
          <w:marLeft w:val="640"/>
          <w:marRight w:val="0"/>
          <w:marTop w:val="0"/>
          <w:marBottom w:val="0"/>
          <w:divBdr>
            <w:top w:val="none" w:sz="0" w:space="0" w:color="auto"/>
            <w:left w:val="none" w:sz="0" w:space="0" w:color="auto"/>
            <w:bottom w:val="none" w:sz="0" w:space="0" w:color="auto"/>
            <w:right w:val="none" w:sz="0" w:space="0" w:color="auto"/>
          </w:divBdr>
        </w:div>
        <w:div w:id="891581551">
          <w:marLeft w:val="640"/>
          <w:marRight w:val="0"/>
          <w:marTop w:val="0"/>
          <w:marBottom w:val="0"/>
          <w:divBdr>
            <w:top w:val="none" w:sz="0" w:space="0" w:color="auto"/>
            <w:left w:val="none" w:sz="0" w:space="0" w:color="auto"/>
            <w:bottom w:val="none" w:sz="0" w:space="0" w:color="auto"/>
            <w:right w:val="none" w:sz="0" w:space="0" w:color="auto"/>
          </w:divBdr>
        </w:div>
        <w:div w:id="1662930141">
          <w:marLeft w:val="640"/>
          <w:marRight w:val="0"/>
          <w:marTop w:val="0"/>
          <w:marBottom w:val="0"/>
          <w:divBdr>
            <w:top w:val="none" w:sz="0" w:space="0" w:color="auto"/>
            <w:left w:val="none" w:sz="0" w:space="0" w:color="auto"/>
            <w:bottom w:val="none" w:sz="0" w:space="0" w:color="auto"/>
            <w:right w:val="none" w:sz="0" w:space="0" w:color="auto"/>
          </w:divBdr>
        </w:div>
        <w:div w:id="1430586617">
          <w:marLeft w:val="640"/>
          <w:marRight w:val="0"/>
          <w:marTop w:val="0"/>
          <w:marBottom w:val="0"/>
          <w:divBdr>
            <w:top w:val="none" w:sz="0" w:space="0" w:color="auto"/>
            <w:left w:val="none" w:sz="0" w:space="0" w:color="auto"/>
            <w:bottom w:val="none" w:sz="0" w:space="0" w:color="auto"/>
            <w:right w:val="none" w:sz="0" w:space="0" w:color="auto"/>
          </w:divBdr>
        </w:div>
        <w:div w:id="1175530845">
          <w:marLeft w:val="640"/>
          <w:marRight w:val="0"/>
          <w:marTop w:val="0"/>
          <w:marBottom w:val="0"/>
          <w:divBdr>
            <w:top w:val="none" w:sz="0" w:space="0" w:color="auto"/>
            <w:left w:val="none" w:sz="0" w:space="0" w:color="auto"/>
            <w:bottom w:val="none" w:sz="0" w:space="0" w:color="auto"/>
            <w:right w:val="none" w:sz="0" w:space="0" w:color="auto"/>
          </w:divBdr>
        </w:div>
        <w:div w:id="1874002055">
          <w:marLeft w:val="640"/>
          <w:marRight w:val="0"/>
          <w:marTop w:val="0"/>
          <w:marBottom w:val="0"/>
          <w:divBdr>
            <w:top w:val="none" w:sz="0" w:space="0" w:color="auto"/>
            <w:left w:val="none" w:sz="0" w:space="0" w:color="auto"/>
            <w:bottom w:val="none" w:sz="0" w:space="0" w:color="auto"/>
            <w:right w:val="none" w:sz="0" w:space="0" w:color="auto"/>
          </w:divBdr>
        </w:div>
        <w:div w:id="823668290">
          <w:marLeft w:val="640"/>
          <w:marRight w:val="0"/>
          <w:marTop w:val="0"/>
          <w:marBottom w:val="0"/>
          <w:divBdr>
            <w:top w:val="none" w:sz="0" w:space="0" w:color="auto"/>
            <w:left w:val="none" w:sz="0" w:space="0" w:color="auto"/>
            <w:bottom w:val="none" w:sz="0" w:space="0" w:color="auto"/>
            <w:right w:val="none" w:sz="0" w:space="0" w:color="auto"/>
          </w:divBdr>
        </w:div>
        <w:div w:id="853571965">
          <w:marLeft w:val="640"/>
          <w:marRight w:val="0"/>
          <w:marTop w:val="0"/>
          <w:marBottom w:val="0"/>
          <w:divBdr>
            <w:top w:val="none" w:sz="0" w:space="0" w:color="auto"/>
            <w:left w:val="none" w:sz="0" w:space="0" w:color="auto"/>
            <w:bottom w:val="none" w:sz="0" w:space="0" w:color="auto"/>
            <w:right w:val="none" w:sz="0" w:space="0" w:color="auto"/>
          </w:divBdr>
        </w:div>
        <w:div w:id="1826630670">
          <w:marLeft w:val="640"/>
          <w:marRight w:val="0"/>
          <w:marTop w:val="0"/>
          <w:marBottom w:val="0"/>
          <w:divBdr>
            <w:top w:val="none" w:sz="0" w:space="0" w:color="auto"/>
            <w:left w:val="none" w:sz="0" w:space="0" w:color="auto"/>
            <w:bottom w:val="none" w:sz="0" w:space="0" w:color="auto"/>
            <w:right w:val="none" w:sz="0" w:space="0" w:color="auto"/>
          </w:divBdr>
        </w:div>
        <w:div w:id="465977609">
          <w:marLeft w:val="640"/>
          <w:marRight w:val="0"/>
          <w:marTop w:val="0"/>
          <w:marBottom w:val="0"/>
          <w:divBdr>
            <w:top w:val="none" w:sz="0" w:space="0" w:color="auto"/>
            <w:left w:val="none" w:sz="0" w:space="0" w:color="auto"/>
            <w:bottom w:val="none" w:sz="0" w:space="0" w:color="auto"/>
            <w:right w:val="none" w:sz="0" w:space="0" w:color="auto"/>
          </w:divBdr>
        </w:div>
        <w:div w:id="2141606559">
          <w:marLeft w:val="640"/>
          <w:marRight w:val="0"/>
          <w:marTop w:val="0"/>
          <w:marBottom w:val="0"/>
          <w:divBdr>
            <w:top w:val="none" w:sz="0" w:space="0" w:color="auto"/>
            <w:left w:val="none" w:sz="0" w:space="0" w:color="auto"/>
            <w:bottom w:val="none" w:sz="0" w:space="0" w:color="auto"/>
            <w:right w:val="none" w:sz="0" w:space="0" w:color="auto"/>
          </w:divBdr>
        </w:div>
        <w:div w:id="737020646">
          <w:marLeft w:val="640"/>
          <w:marRight w:val="0"/>
          <w:marTop w:val="0"/>
          <w:marBottom w:val="0"/>
          <w:divBdr>
            <w:top w:val="none" w:sz="0" w:space="0" w:color="auto"/>
            <w:left w:val="none" w:sz="0" w:space="0" w:color="auto"/>
            <w:bottom w:val="none" w:sz="0" w:space="0" w:color="auto"/>
            <w:right w:val="none" w:sz="0" w:space="0" w:color="auto"/>
          </w:divBdr>
        </w:div>
        <w:div w:id="701323729">
          <w:marLeft w:val="640"/>
          <w:marRight w:val="0"/>
          <w:marTop w:val="0"/>
          <w:marBottom w:val="0"/>
          <w:divBdr>
            <w:top w:val="none" w:sz="0" w:space="0" w:color="auto"/>
            <w:left w:val="none" w:sz="0" w:space="0" w:color="auto"/>
            <w:bottom w:val="none" w:sz="0" w:space="0" w:color="auto"/>
            <w:right w:val="none" w:sz="0" w:space="0" w:color="auto"/>
          </w:divBdr>
        </w:div>
        <w:div w:id="1408068956">
          <w:marLeft w:val="640"/>
          <w:marRight w:val="0"/>
          <w:marTop w:val="0"/>
          <w:marBottom w:val="0"/>
          <w:divBdr>
            <w:top w:val="none" w:sz="0" w:space="0" w:color="auto"/>
            <w:left w:val="none" w:sz="0" w:space="0" w:color="auto"/>
            <w:bottom w:val="none" w:sz="0" w:space="0" w:color="auto"/>
            <w:right w:val="none" w:sz="0" w:space="0" w:color="auto"/>
          </w:divBdr>
        </w:div>
        <w:div w:id="2040818516">
          <w:marLeft w:val="640"/>
          <w:marRight w:val="0"/>
          <w:marTop w:val="0"/>
          <w:marBottom w:val="0"/>
          <w:divBdr>
            <w:top w:val="none" w:sz="0" w:space="0" w:color="auto"/>
            <w:left w:val="none" w:sz="0" w:space="0" w:color="auto"/>
            <w:bottom w:val="none" w:sz="0" w:space="0" w:color="auto"/>
            <w:right w:val="none" w:sz="0" w:space="0" w:color="auto"/>
          </w:divBdr>
        </w:div>
        <w:div w:id="495921752">
          <w:marLeft w:val="640"/>
          <w:marRight w:val="0"/>
          <w:marTop w:val="0"/>
          <w:marBottom w:val="0"/>
          <w:divBdr>
            <w:top w:val="none" w:sz="0" w:space="0" w:color="auto"/>
            <w:left w:val="none" w:sz="0" w:space="0" w:color="auto"/>
            <w:bottom w:val="none" w:sz="0" w:space="0" w:color="auto"/>
            <w:right w:val="none" w:sz="0" w:space="0" w:color="auto"/>
          </w:divBdr>
        </w:div>
        <w:div w:id="2113277198">
          <w:marLeft w:val="640"/>
          <w:marRight w:val="0"/>
          <w:marTop w:val="0"/>
          <w:marBottom w:val="0"/>
          <w:divBdr>
            <w:top w:val="none" w:sz="0" w:space="0" w:color="auto"/>
            <w:left w:val="none" w:sz="0" w:space="0" w:color="auto"/>
            <w:bottom w:val="none" w:sz="0" w:space="0" w:color="auto"/>
            <w:right w:val="none" w:sz="0" w:space="0" w:color="auto"/>
          </w:divBdr>
        </w:div>
        <w:div w:id="1339693403">
          <w:marLeft w:val="640"/>
          <w:marRight w:val="0"/>
          <w:marTop w:val="0"/>
          <w:marBottom w:val="0"/>
          <w:divBdr>
            <w:top w:val="none" w:sz="0" w:space="0" w:color="auto"/>
            <w:left w:val="none" w:sz="0" w:space="0" w:color="auto"/>
            <w:bottom w:val="none" w:sz="0" w:space="0" w:color="auto"/>
            <w:right w:val="none" w:sz="0" w:space="0" w:color="auto"/>
          </w:divBdr>
        </w:div>
        <w:div w:id="1043675274">
          <w:marLeft w:val="640"/>
          <w:marRight w:val="0"/>
          <w:marTop w:val="0"/>
          <w:marBottom w:val="0"/>
          <w:divBdr>
            <w:top w:val="none" w:sz="0" w:space="0" w:color="auto"/>
            <w:left w:val="none" w:sz="0" w:space="0" w:color="auto"/>
            <w:bottom w:val="none" w:sz="0" w:space="0" w:color="auto"/>
            <w:right w:val="none" w:sz="0" w:space="0" w:color="auto"/>
          </w:divBdr>
        </w:div>
        <w:div w:id="520434355">
          <w:marLeft w:val="640"/>
          <w:marRight w:val="0"/>
          <w:marTop w:val="0"/>
          <w:marBottom w:val="0"/>
          <w:divBdr>
            <w:top w:val="none" w:sz="0" w:space="0" w:color="auto"/>
            <w:left w:val="none" w:sz="0" w:space="0" w:color="auto"/>
            <w:bottom w:val="none" w:sz="0" w:space="0" w:color="auto"/>
            <w:right w:val="none" w:sz="0" w:space="0" w:color="auto"/>
          </w:divBdr>
        </w:div>
        <w:div w:id="324822779">
          <w:marLeft w:val="640"/>
          <w:marRight w:val="0"/>
          <w:marTop w:val="0"/>
          <w:marBottom w:val="0"/>
          <w:divBdr>
            <w:top w:val="none" w:sz="0" w:space="0" w:color="auto"/>
            <w:left w:val="none" w:sz="0" w:space="0" w:color="auto"/>
            <w:bottom w:val="none" w:sz="0" w:space="0" w:color="auto"/>
            <w:right w:val="none" w:sz="0" w:space="0" w:color="auto"/>
          </w:divBdr>
        </w:div>
        <w:div w:id="1260410849">
          <w:marLeft w:val="640"/>
          <w:marRight w:val="0"/>
          <w:marTop w:val="0"/>
          <w:marBottom w:val="0"/>
          <w:divBdr>
            <w:top w:val="none" w:sz="0" w:space="0" w:color="auto"/>
            <w:left w:val="none" w:sz="0" w:space="0" w:color="auto"/>
            <w:bottom w:val="none" w:sz="0" w:space="0" w:color="auto"/>
            <w:right w:val="none" w:sz="0" w:space="0" w:color="auto"/>
          </w:divBdr>
        </w:div>
        <w:div w:id="1782724331">
          <w:marLeft w:val="640"/>
          <w:marRight w:val="0"/>
          <w:marTop w:val="0"/>
          <w:marBottom w:val="0"/>
          <w:divBdr>
            <w:top w:val="none" w:sz="0" w:space="0" w:color="auto"/>
            <w:left w:val="none" w:sz="0" w:space="0" w:color="auto"/>
            <w:bottom w:val="none" w:sz="0" w:space="0" w:color="auto"/>
            <w:right w:val="none" w:sz="0" w:space="0" w:color="auto"/>
          </w:divBdr>
        </w:div>
        <w:div w:id="1717506071">
          <w:marLeft w:val="640"/>
          <w:marRight w:val="0"/>
          <w:marTop w:val="0"/>
          <w:marBottom w:val="0"/>
          <w:divBdr>
            <w:top w:val="none" w:sz="0" w:space="0" w:color="auto"/>
            <w:left w:val="none" w:sz="0" w:space="0" w:color="auto"/>
            <w:bottom w:val="none" w:sz="0" w:space="0" w:color="auto"/>
            <w:right w:val="none" w:sz="0" w:space="0" w:color="auto"/>
          </w:divBdr>
        </w:div>
        <w:div w:id="1364669189">
          <w:marLeft w:val="640"/>
          <w:marRight w:val="0"/>
          <w:marTop w:val="0"/>
          <w:marBottom w:val="0"/>
          <w:divBdr>
            <w:top w:val="none" w:sz="0" w:space="0" w:color="auto"/>
            <w:left w:val="none" w:sz="0" w:space="0" w:color="auto"/>
            <w:bottom w:val="none" w:sz="0" w:space="0" w:color="auto"/>
            <w:right w:val="none" w:sz="0" w:space="0" w:color="auto"/>
          </w:divBdr>
        </w:div>
        <w:div w:id="1295256742">
          <w:marLeft w:val="640"/>
          <w:marRight w:val="0"/>
          <w:marTop w:val="0"/>
          <w:marBottom w:val="0"/>
          <w:divBdr>
            <w:top w:val="none" w:sz="0" w:space="0" w:color="auto"/>
            <w:left w:val="none" w:sz="0" w:space="0" w:color="auto"/>
            <w:bottom w:val="none" w:sz="0" w:space="0" w:color="auto"/>
            <w:right w:val="none" w:sz="0" w:space="0" w:color="auto"/>
          </w:divBdr>
        </w:div>
        <w:div w:id="1189946468">
          <w:marLeft w:val="640"/>
          <w:marRight w:val="0"/>
          <w:marTop w:val="0"/>
          <w:marBottom w:val="0"/>
          <w:divBdr>
            <w:top w:val="none" w:sz="0" w:space="0" w:color="auto"/>
            <w:left w:val="none" w:sz="0" w:space="0" w:color="auto"/>
            <w:bottom w:val="none" w:sz="0" w:space="0" w:color="auto"/>
            <w:right w:val="none" w:sz="0" w:space="0" w:color="auto"/>
          </w:divBdr>
        </w:div>
        <w:div w:id="311719564">
          <w:marLeft w:val="640"/>
          <w:marRight w:val="0"/>
          <w:marTop w:val="0"/>
          <w:marBottom w:val="0"/>
          <w:divBdr>
            <w:top w:val="none" w:sz="0" w:space="0" w:color="auto"/>
            <w:left w:val="none" w:sz="0" w:space="0" w:color="auto"/>
            <w:bottom w:val="none" w:sz="0" w:space="0" w:color="auto"/>
            <w:right w:val="none" w:sz="0" w:space="0" w:color="auto"/>
          </w:divBdr>
        </w:div>
        <w:div w:id="22102049">
          <w:marLeft w:val="640"/>
          <w:marRight w:val="0"/>
          <w:marTop w:val="0"/>
          <w:marBottom w:val="0"/>
          <w:divBdr>
            <w:top w:val="none" w:sz="0" w:space="0" w:color="auto"/>
            <w:left w:val="none" w:sz="0" w:space="0" w:color="auto"/>
            <w:bottom w:val="none" w:sz="0" w:space="0" w:color="auto"/>
            <w:right w:val="none" w:sz="0" w:space="0" w:color="auto"/>
          </w:divBdr>
        </w:div>
        <w:div w:id="1355686899">
          <w:marLeft w:val="640"/>
          <w:marRight w:val="0"/>
          <w:marTop w:val="0"/>
          <w:marBottom w:val="0"/>
          <w:divBdr>
            <w:top w:val="none" w:sz="0" w:space="0" w:color="auto"/>
            <w:left w:val="none" w:sz="0" w:space="0" w:color="auto"/>
            <w:bottom w:val="none" w:sz="0" w:space="0" w:color="auto"/>
            <w:right w:val="none" w:sz="0" w:space="0" w:color="auto"/>
          </w:divBdr>
        </w:div>
        <w:div w:id="690760591">
          <w:marLeft w:val="640"/>
          <w:marRight w:val="0"/>
          <w:marTop w:val="0"/>
          <w:marBottom w:val="0"/>
          <w:divBdr>
            <w:top w:val="none" w:sz="0" w:space="0" w:color="auto"/>
            <w:left w:val="none" w:sz="0" w:space="0" w:color="auto"/>
            <w:bottom w:val="none" w:sz="0" w:space="0" w:color="auto"/>
            <w:right w:val="none" w:sz="0" w:space="0" w:color="auto"/>
          </w:divBdr>
        </w:div>
        <w:div w:id="681051291">
          <w:marLeft w:val="640"/>
          <w:marRight w:val="0"/>
          <w:marTop w:val="0"/>
          <w:marBottom w:val="0"/>
          <w:divBdr>
            <w:top w:val="none" w:sz="0" w:space="0" w:color="auto"/>
            <w:left w:val="none" w:sz="0" w:space="0" w:color="auto"/>
            <w:bottom w:val="none" w:sz="0" w:space="0" w:color="auto"/>
            <w:right w:val="none" w:sz="0" w:space="0" w:color="auto"/>
          </w:divBdr>
        </w:div>
        <w:div w:id="1119253299">
          <w:marLeft w:val="640"/>
          <w:marRight w:val="0"/>
          <w:marTop w:val="0"/>
          <w:marBottom w:val="0"/>
          <w:divBdr>
            <w:top w:val="none" w:sz="0" w:space="0" w:color="auto"/>
            <w:left w:val="none" w:sz="0" w:space="0" w:color="auto"/>
            <w:bottom w:val="none" w:sz="0" w:space="0" w:color="auto"/>
            <w:right w:val="none" w:sz="0" w:space="0" w:color="auto"/>
          </w:divBdr>
        </w:div>
        <w:div w:id="545148089">
          <w:marLeft w:val="640"/>
          <w:marRight w:val="0"/>
          <w:marTop w:val="0"/>
          <w:marBottom w:val="0"/>
          <w:divBdr>
            <w:top w:val="none" w:sz="0" w:space="0" w:color="auto"/>
            <w:left w:val="none" w:sz="0" w:space="0" w:color="auto"/>
            <w:bottom w:val="none" w:sz="0" w:space="0" w:color="auto"/>
            <w:right w:val="none" w:sz="0" w:space="0" w:color="auto"/>
          </w:divBdr>
        </w:div>
        <w:div w:id="28842780">
          <w:marLeft w:val="640"/>
          <w:marRight w:val="0"/>
          <w:marTop w:val="0"/>
          <w:marBottom w:val="0"/>
          <w:divBdr>
            <w:top w:val="none" w:sz="0" w:space="0" w:color="auto"/>
            <w:left w:val="none" w:sz="0" w:space="0" w:color="auto"/>
            <w:bottom w:val="none" w:sz="0" w:space="0" w:color="auto"/>
            <w:right w:val="none" w:sz="0" w:space="0" w:color="auto"/>
          </w:divBdr>
        </w:div>
        <w:div w:id="511645872">
          <w:marLeft w:val="640"/>
          <w:marRight w:val="0"/>
          <w:marTop w:val="0"/>
          <w:marBottom w:val="0"/>
          <w:divBdr>
            <w:top w:val="none" w:sz="0" w:space="0" w:color="auto"/>
            <w:left w:val="none" w:sz="0" w:space="0" w:color="auto"/>
            <w:bottom w:val="none" w:sz="0" w:space="0" w:color="auto"/>
            <w:right w:val="none" w:sz="0" w:space="0" w:color="auto"/>
          </w:divBdr>
        </w:div>
        <w:div w:id="598753885">
          <w:marLeft w:val="640"/>
          <w:marRight w:val="0"/>
          <w:marTop w:val="0"/>
          <w:marBottom w:val="0"/>
          <w:divBdr>
            <w:top w:val="none" w:sz="0" w:space="0" w:color="auto"/>
            <w:left w:val="none" w:sz="0" w:space="0" w:color="auto"/>
            <w:bottom w:val="none" w:sz="0" w:space="0" w:color="auto"/>
            <w:right w:val="none" w:sz="0" w:space="0" w:color="auto"/>
          </w:divBdr>
        </w:div>
        <w:div w:id="1971013231">
          <w:marLeft w:val="640"/>
          <w:marRight w:val="0"/>
          <w:marTop w:val="0"/>
          <w:marBottom w:val="0"/>
          <w:divBdr>
            <w:top w:val="none" w:sz="0" w:space="0" w:color="auto"/>
            <w:left w:val="none" w:sz="0" w:space="0" w:color="auto"/>
            <w:bottom w:val="none" w:sz="0" w:space="0" w:color="auto"/>
            <w:right w:val="none" w:sz="0" w:space="0" w:color="auto"/>
          </w:divBdr>
        </w:div>
        <w:div w:id="447504659">
          <w:marLeft w:val="640"/>
          <w:marRight w:val="0"/>
          <w:marTop w:val="0"/>
          <w:marBottom w:val="0"/>
          <w:divBdr>
            <w:top w:val="none" w:sz="0" w:space="0" w:color="auto"/>
            <w:left w:val="none" w:sz="0" w:space="0" w:color="auto"/>
            <w:bottom w:val="none" w:sz="0" w:space="0" w:color="auto"/>
            <w:right w:val="none" w:sz="0" w:space="0" w:color="auto"/>
          </w:divBdr>
        </w:div>
        <w:div w:id="731002159">
          <w:marLeft w:val="640"/>
          <w:marRight w:val="0"/>
          <w:marTop w:val="0"/>
          <w:marBottom w:val="0"/>
          <w:divBdr>
            <w:top w:val="none" w:sz="0" w:space="0" w:color="auto"/>
            <w:left w:val="none" w:sz="0" w:space="0" w:color="auto"/>
            <w:bottom w:val="none" w:sz="0" w:space="0" w:color="auto"/>
            <w:right w:val="none" w:sz="0" w:space="0" w:color="auto"/>
          </w:divBdr>
        </w:div>
        <w:div w:id="1801149530">
          <w:marLeft w:val="640"/>
          <w:marRight w:val="0"/>
          <w:marTop w:val="0"/>
          <w:marBottom w:val="0"/>
          <w:divBdr>
            <w:top w:val="none" w:sz="0" w:space="0" w:color="auto"/>
            <w:left w:val="none" w:sz="0" w:space="0" w:color="auto"/>
            <w:bottom w:val="none" w:sz="0" w:space="0" w:color="auto"/>
            <w:right w:val="none" w:sz="0" w:space="0" w:color="auto"/>
          </w:divBdr>
        </w:div>
        <w:div w:id="394010048">
          <w:marLeft w:val="640"/>
          <w:marRight w:val="0"/>
          <w:marTop w:val="0"/>
          <w:marBottom w:val="0"/>
          <w:divBdr>
            <w:top w:val="none" w:sz="0" w:space="0" w:color="auto"/>
            <w:left w:val="none" w:sz="0" w:space="0" w:color="auto"/>
            <w:bottom w:val="none" w:sz="0" w:space="0" w:color="auto"/>
            <w:right w:val="none" w:sz="0" w:space="0" w:color="auto"/>
          </w:divBdr>
        </w:div>
        <w:div w:id="1658728512">
          <w:marLeft w:val="640"/>
          <w:marRight w:val="0"/>
          <w:marTop w:val="0"/>
          <w:marBottom w:val="0"/>
          <w:divBdr>
            <w:top w:val="none" w:sz="0" w:space="0" w:color="auto"/>
            <w:left w:val="none" w:sz="0" w:space="0" w:color="auto"/>
            <w:bottom w:val="none" w:sz="0" w:space="0" w:color="auto"/>
            <w:right w:val="none" w:sz="0" w:space="0" w:color="auto"/>
          </w:divBdr>
        </w:div>
        <w:div w:id="607781312">
          <w:marLeft w:val="640"/>
          <w:marRight w:val="0"/>
          <w:marTop w:val="0"/>
          <w:marBottom w:val="0"/>
          <w:divBdr>
            <w:top w:val="none" w:sz="0" w:space="0" w:color="auto"/>
            <w:left w:val="none" w:sz="0" w:space="0" w:color="auto"/>
            <w:bottom w:val="none" w:sz="0" w:space="0" w:color="auto"/>
            <w:right w:val="none" w:sz="0" w:space="0" w:color="auto"/>
          </w:divBdr>
        </w:div>
        <w:div w:id="511840629">
          <w:marLeft w:val="640"/>
          <w:marRight w:val="0"/>
          <w:marTop w:val="0"/>
          <w:marBottom w:val="0"/>
          <w:divBdr>
            <w:top w:val="none" w:sz="0" w:space="0" w:color="auto"/>
            <w:left w:val="none" w:sz="0" w:space="0" w:color="auto"/>
            <w:bottom w:val="none" w:sz="0" w:space="0" w:color="auto"/>
            <w:right w:val="none" w:sz="0" w:space="0" w:color="auto"/>
          </w:divBdr>
        </w:div>
        <w:div w:id="938637855">
          <w:marLeft w:val="640"/>
          <w:marRight w:val="0"/>
          <w:marTop w:val="0"/>
          <w:marBottom w:val="0"/>
          <w:divBdr>
            <w:top w:val="none" w:sz="0" w:space="0" w:color="auto"/>
            <w:left w:val="none" w:sz="0" w:space="0" w:color="auto"/>
            <w:bottom w:val="none" w:sz="0" w:space="0" w:color="auto"/>
            <w:right w:val="none" w:sz="0" w:space="0" w:color="auto"/>
          </w:divBdr>
        </w:div>
        <w:div w:id="346905043">
          <w:marLeft w:val="640"/>
          <w:marRight w:val="0"/>
          <w:marTop w:val="0"/>
          <w:marBottom w:val="0"/>
          <w:divBdr>
            <w:top w:val="none" w:sz="0" w:space="0" w:color="auto"/>
            <w:left w:val="none" w:sz="0" w:space="0" w:color="auto"/>
            <w:bottom w:val="none" w:sz="0" w:space="0" w:color="auto"/>
            <w:right w:val="none" w:sz="0" w:space="0" w:color="auto"/>
          </w:divBdr>
        </w:div>
        <w:div w:id="654794710">
          <w:marLeft w:val="640"/>
          <w:marRight w:val="0"/>
          <w:marTop w:val="0"/>
          <w:marBottom w:val="0"/>
          <w:divBdr>
            <w:top w:val="none" w:sz="0" w:space="0" w:color="auto"/>
            <w:left w:val="none" w:sz="0" w:space="0" w:color="auto"/>
            <w:bottom w:val="none" w:sz="0" w:space="0" w:color="auto"/>
            <w:right w:val="none" w:sz="0" w:space="0" w:color="auto"/>
          </w:divBdr>
        </w:div>
        <w:div w:id="717701416">
          <w:marLeft w:val="640"/>
          <w:marRight w:val="0"/>
          <w:marTop w:val="0"/>
          <w:marBottom w:val="0"/>
          <w:divBdr>
            <w:top w:val="none" w:sz="0" w:space="0" w:color="auto"/>
            <w:left w:val="none" w:sz="0" w:space="0" w:color="auto"/>
            <w:bottom w:val="none" w:sz="0" w:space="0" w:color="auto"/>
            <w:right w:val="none" w:sz="0" w:space="0" w:color="auto"/>
          </w:divBdr>
        </w:div>
        <w:div w:id="1150247235">
          <w:marLeft w:val="640"/>
          <w:marRight w:val="0"/>
          <w:marTop w:val="0"/>
          <w:marBottom w:val="0"/>
          <w:divBdr>
            <w:top w:val="none" w:sz="0" w:space="0" w:color="auto"/>
            <w:left w:val="none" w:sz="0" w:space="0" w:color="auto"/>
            <w:bottom w:val="none" w:sz="0" w:space="0" w:color="auto"/>
            <w:right w:val="none" w:sz="0" w:space="0" w:color="auto"/>
          </w:divBdr>
        </w:div>
        <w:div w:id="1969316462">
          <w:marLeft w:val="640"/>
          <w:marRight w:val="0"/>
          <w:marTop w:val="0"/>
          <w:marBottom w:val="0"/>
          <w:divBdr>
            <w:top w:val="none" w:sz="0" w:space="0" w:color="auto"/>
            <w:left w:val="none" w:sz="0" w:space="0" w:color="auto"/>
            <w:bottom w:val="none" w:sz="0" w:space="0" w:color="auto"/>
            <w:right w:val="none" w:sz="0" w:space="0" w:color="auto"/>
          </w:divBdr>
        </w:div>
        <w:div w:id="1255897997">
          <w:marLeft w:val="640"/>
          <w:marRight w:val="0"/>
          <w:marTop w:val="0"/>
          <w:marBottom w:val="0"/>
          <w:divBdr>
            <w:top w:val="none" w:sz="0" w:space="0" w:color="auto"/>
            <w:left w:val="none" w:sz="0" w:space="0" w:color="auto"/>
            <w:bottom w:val="none" w:sz="0" w:space="0" w:color="auto"/>
            <w:right w:val="none" w:sz="0" w:space="0" w:color="auto"/>
          </w:divBdr>
        </w:div>
        <w:div w:id="235210708">
          <w:marLeft w:val="640"/>
          <w:marRight w:val="0"/>
          <w:marTop w:val="0"/>
          <w:marBottom w:val="0"/>
          <w:divBdr>
            <w:top w:val="none" w:sz="0" w:space="0" w:color="auto"/>
            <w:left w:val="none" w:sz="0" w:space="0" w:color="auto"/>
            <w:bottom w:val="none" w:sz="0" w:space="0" w:color="auto"/>
            <w:right w:val="none" w:sz="0" w:space="0" w:color="auto"/>
          </w:divBdr>
        </w:div>
        <w:div w:id="1218207166">
          <w:marLeft w:val="640"/>
          <w:marRight w:val="0"/>
          <w:marTop w:val="0"/>
          <w:marBottom w:val="0"/>
          <w:divBdr>
            <w:top w:val="none" w:sz="0" w:space="0" w:color="auto"/>
            <w:left w:val="none" w:sz="0" w:space="0" w:color="auto"/>
            <w:bottom w:val="none" w:sz="0" w:space="0" w:color="auto"/>
            <w:right w:val="none" w:sz="0" w:space="0" w:color="auto"/>
          </w:divBdr>
        </w:div>
        <w:div w:id="1807429566">
          <w:marLeft w:val="640"/>
          <w:marRight w:val="0"/>
          <w:marTop w:val="0"/>
          <w:marBottom w:val="0"/>
          <w:divBdr>
            <w:top w:val="none" w:sz="0" w:space="0" w:color="auto"/>
            <w:left w:val="none" w:sz="0" w:space="0" w:color="auto"/>
            <w:bottom w:val="none" w:sz="0" w:space="0" w:color="auto"/>
            <w:right w:val="none" w:sz="0" w:space="0" w:color="auto"/>
          </w:divBdr>
        </w:div>
        <w:div w:id="433400913">
          <w:marLeft w:val="640"/>
          <w:marRight w:val="0"/>
          <w:marTop w:val="0"/>
          <w:marBottom w:val="0"/>
          <w:divBdr>
            <w:top w:val="none" w:sz="0" w:space="0" w:color="auto"/>
            <w:left w:val="none" w:sz="0" w:space="0" w:color="auto"/>
            <w:bottom w:val="none" w:sz="0" w:space="0" w:color="auto"/>
            <w:right w:val="none" w:sz="0" w:space="0" w:color="auto"/>
          </w:divBdr>
        </w:div>
        <w:div w:id="805512133">
          <w:marLeft w:val="640"/>
          <w:marRight w:val="0"/>
          <w:marTop w:val="0"/>
          <w:marBottom w:val="0"/>
          <w:divBdr>
            <w:top w:val="none" w:sz="0" w:space="0" w:color="auto"/>
            <w:left w:val="none" w:sz="0" w:space="0" w:color="auto"/>
            <w:bottom w:val="none" w:sz="0" w:space="0" w:color="auto"/>
            <w:right w:val="none" w:sz="0" w:space="0" w:color="auto"/>
          </w:divBdr>
        </w:div>
        <w:div w:id="1058942940">
          <w:marLeft w:val="640"/>
          <w:marRight w:val="0"/>
          <w:marTop w:val="0"/>
          <w:marBottom w:val="0"/>
          <w:divBdr>
            <w:top w:val="none" w:sz="0" w:space="0" w:color="auto"/>
            <w:left w:val="none" w:sz="0" w:space="0" w:color="auto"/>
            <w:bottom w:val="none" w:sz="0" w:space="0" w:color="auto"/>
            <w:right w:val="none" w:sz="0" w:space="0" w:color="auto"/>
          </w:divBdr>
        </w:div>
      </w:divsChild>
    </w:div>
    <w:div w:id="646787386">
      <w:bodyDiv w:val="1"/>
      <w:marLeft w:val="0"/>
      <w:marRight w:val="0"/>
      <w:marTop w:val="0"/>
      <w:marBottom w:val="0"/>
      <w:divBdr>
        <w:top w:val="none" w:sz="0" w:space="0" w:color="auto"/>
        <w:left w:val="none" w:sz="0" w:space="0" w:color="auto"/>
        <w:bottom w:val="none" w:sz="0" w:space="0" w:color="auto"/>
        <w:right w:val="none" w:sz="0" w:space="0" w:color="auto"/>
      </w:divBdr>
    </w:div>
    <w:div w:id="646859102">
      <w:bodyDiv w:val="1"/>
      <w:marLeft w:val="0"/>
      <w:marRight w:val="0"/>
      <w:marTop w:val="0"/>
      <w:marBottom w:val="0"/>
      <w:divBdr>
        <w:top w:val="none" w:sz="0" w:space="0" w:color="auto"/>
        <w:left w:val="none" w:sz="0" w:space="0" w:color="auto"/>
        <w:bottom w:val="none" w:sz="0" w:space="0" w:color="auto"/>
        <w:right w:val="none" w:sz="0" w:space="0" w:color="auto"/>
      </w:divBdr>
    </w:div>
    <w:div w:id="647130077">
      <w:bodyDiv w:val="1"/>
      <w:marLeft w:val="0"/>
      <w:marRight w:val="0"/>
      <w:marTop w:val="0"/>
      <w:marBottom w:val="0"/>
      <w:divBdr>
        <w:top w:val="none" w:sz="0" w:space="0" w:color="auto"/>
        <w:left w:val="none" w:sz="0" w:space="0" w:color="auto"/>
        <w:bottom w:val="none" w:sz="0" w:space="0" w:color="auto"/>
        <w:right w:val="none" w:sz="0" w:space="0" w:color="auto"/>
      </w:divBdr>
    </w:div>
    <w:div w:id="647323579">
      <w:bodyDiv w:val="1"/>
      <w:marLeft w:val="0"/>
      <w:marRight w:val="0"/>
      <w:marTop w:val="0"/>
      <w:marBottom w:val="0"/>
      <w:divBdr>
        <w:top w:val="none" w:sz="0" w:space="0" w:color="auto"/>
        <w:left w:val="none" w:sz="0" w:space="0" w:color="auto"/>
        <w:bottom w:val="none" w:sz="0" w:space="0" w:color="auto"/>
        <w:right w:val="none" w:sz="0" w:space="0" w:color="auto"/>
      </w:divBdr>
    </w:div>
    <w:div w:id="647630490">
      <w:bodyDiv w:val="1"/>
      <w:marLeft w:val="0"/>
      <w:marRight w:val="0"/>
      <w:marTop w:val="0"/>
      <w:marBottom w:val="0"/>
      <w:divBdr>
        <w:top w:val="none" w:sz="0" w:space="0" w:color="auto"/>
        <w:left w:val="none" w:sz="0" w:space="0" w:color="auto"/>
        <w:bottom w:val="none" w:sz="0" w:space="0" w:color="auto"/>
        <w:right w:val="none" w:sz="0" w:space="0" w:color="auto"/>
      </w:divBdr>
    </w:div>
    <w:div w:id="647831283">
      <w:bodyDiv w:val="1"/>
      <w:marLeft w:val="0"/>
      <w:marRight w:val="0"/>
      <w:marTop w:val="0"/>
      <w:marBottom w:val="0"/>
      <w:divBdr>
        <w:top w:val="none" w:sz="0" w:space="0" w:color="auto"/>
        <w:left w:val="none" w:sz="0" w:space="0" w:color="auto"/>
        <w:bottom w:val="none" w:sz="0" w:space="0" w:color="auto"/>
        <w:right w:val="none" w:sz="0" w:space="0" w:color="auto"/>
      </w:divBdr>
    </w:div>
    <w:div w:id="648093228">
      <w:bodyDiv w:val="1"/>
      <w:marLeft w:val="0"/>
      <w:marRight w:val="0"/>
      <w:marTop w:val="0"/>
      <w:marBottom w:val="0"/>
      <w:divBdr>
        <w:top w:val="none" w:sz="0" w:space="0" w:color="auto"/>
        <w:left w:val="none" w:sz="0" w:space="0" w:color="auto"/>
        <w:bottom w:val="none" w:sz="0" w:space="0" w:color="auto"/>
        <w:right w:val="none" w:sz="0" w:space="0" w:color="auto"/>
      </w:divBdr>
    </w:div>
    <w:div w:id="648095274">
      <w:bodyDiv w:val="1"/>
      <w:marLeft w:val="0"/>
      <w:marRight w:val="0"/>
      <w:marTop w:val="0"/>
      <w:marBottom w:val="0"/>
      <w:divBdr>
        <w:top w:val="none" w:sz="0" w:space="0" w:color="auto"/>
        <w:left w:val="none" w:sz="0" w:space="0" w:color="auto"/>
        <w:bottom w:val="none" w:sz="0" w:space="0" w:color="auto"/>
        <w:right w:val="none" w:sz="0" w:space="0" w:color="auto"/>
      </w:divBdr>
    </w:div>
    <w:div w:id="648246478">
      <w:bodyDiv w:val="1"/>
      <w:marLeft w:val="0"/>
      <w:marRight w:val="0"/>
      <w:marTop w:val="0"/>
      <w:marBottom w:val="0"/>
      <w:divBdr>
        <w:top w:val="none" w:sz="0" w:space="0" w:color="auto"/>
        <w:left w:val="none" w:sz="0" w:space="0" w:color="auto"/>
        <w:bottom w:val="none" w:sz="0" w:space="0" w:color="auto"/>
        <w:right w:val="none" w:sz="0" w:space="0" w:color="auto"/>
      </w:divBdr>
    </w:div>
    <w:div w:id="648361932">
      <w:bodyDiv w:val="1"/>
      <w:marLeft w:val="0"/>
      <w:marRight w:val="0"/>
      <w:marTop w:val="0"/>
      <w:marBottom w:val="0"/>
      <w:divBdr>
        <w:top w:val="none" w:sz="0" w:space="0" w:color="auto"/>
        <w:left w:val="none" w:sz="0" w:space="0" w:color="auto"/>
        <w:bottom w:val="none" w:sz="0" w:space="0" w:color="auto"/>
        <w:right w:val="none" w:sz="0" w:space="0" w:color="auto"/>
      </w:divBdr>
    </w:div>
    <w:div w:id="648704987">
      <w:bodyDiv w:val="1"/>
      <w:marLeft w:val="0"/>
      <w:marRight w:val="0"/>
      <w:marTop w:val="0"/>
      <w:marBottom w:val="0"/>
      <w:divBdr>
        <w:top w:val="none" w:sz="0" w:space="0" w:color="auto"/>
        <w:left w:val="none" w:sz="0" w:space="0" w:color="auto"/>
        <w:bottom w:val="none" w:sz="0" w:space="0" w:color="auto"/>
        <w:right w:val="none" w:sz="0" w:space="0" w:color="auto"/>
      </w:divBdr>
    </w:div>
    <w:div w:id="648752939">
      <w:bodyDiv w:val="1"/>
      <w:marLeft w:val="0"/>
      <w:marRight w:val="0"/>
      <w:marTop w:val="0"/>
      <w:marBottom w:val="0"/>
      <w:divBdr>
        <w:top w:val="none" w:sz="0" w:space="0" w:color="auto"/>
        <w:left w:val="none" w:sz="0" w:space="0" w:color="auto"/>
        <w:bottom w:val="none" w:sz="0" w:space="0" w:color="auto"/>
        <w:right w:val="none" w:sz="0" w:space="0" w:color="auto"/>
      </w:divBdr>
    </w:div>
    <w:div w:id="648824974">
      <w:bodyDiv w:val="1"/>
      <w:marLeft w:val="0"/>
      <w:marRight w:val="0"/>
      <w:marTop w:val="0"/>
      <w:marBottom w:val="0"/>
      <w:divBdr>
        <w:top w:val="none" w:sz="0" w:space="0" w:color="auto"/>
        <w:left w:val="none" w:sz="0" w:space="0" w:color="auto"/>
        <w:bottom w:val="none" w:sz="0" w:space="0" w:color="auto"/>
        <w:right w:val="none" w:sz="0" w:space="0" w:color="auto"/>
      </w:divBdr>
    </w:div>
    <w:div w:id="648948011">
      <w:bodyDiv w:val="1"/>
      <w:marLeft w:val="0"/>
      <w:marRight w:val="0"/>
      <w:marTop w:val="0"/>
      <w:marBottom w:val="0"/>
      <w:divBdr>
        <w:top w:val="none" w:sz="0" w:space="0" w:color="auto"/>
        <w:left w:val="none" w:sz="0" w:space="0" w:color="auto"/>
        <w:bottom w:val="none" w:sz="0" w:space="0" w:color="auto"/>
        <w:right w:val="none" w:sz="0" w:space="0" w:color="auto"/>
      </w:divBdr>
    </w:div>
    <w:div w:id="649361105">
      <w:bodyDiv w:val="1"/>
      <w:marLeft w:val="0"/>
      <w:marRight w:val="0"/>
      <w:marTop w:val="0"/>
      <w:marBottom w:val="0"/>
      <w:divBdr>
        <w:top w:val="none" w:sz="0" w:space="0" w:color="auto"/>
        <w:left w:val="none" w:sz="0" w:space="0" w:color="auto"/>
        <w:bottom w:val="none" w:sz="0" w:space="0" w:color="auto"/>
        <w:right w:val="none" w:sz="0" w:space="0" w:color="auto"/>
      </w:divBdr>
    </w:div>
    <w:div w:id="649478774">
      <w:bodyDiv w:val="1"/>
      <w:marLeft w:val="0"/>
      <w:marRight w:val="0"/>
      <w:marTop w:val="0"/>
      <w:marBottom w:val="0"/>
      <w:divBdr>
        <w:top w:val="none" w:sz="0" w:space="0" w:color="auto"/>
        <w:left w:val="none" w:sz="0" w:space="0" w:color="auto"/>
        <w:bottom w:val="none" w:sz="0" w:space="0" w:color="auto"/>
        <w:right w:val="none" w:sz="0" w:space="0" w:color="auto"/>
      </w:divBdr>
    </w:div>
    <w:div w:id="649554808">
      <w:bodyDiv w:val="1"/>
      <w:marLeft w:val="0"/>
      <w:marRight w:val="0"/>
      <w:marTop w:val="0"/>
      <w:marBottom w:val="0"/>
      <w:divBdr>
        <w:top w:val="none" w:sz="0" w:space="0" w:color="auto"/>
        <w:left w:val="none" w:sz="0" w:space="0" w:color="auto"/>
        <w:bottom w:val="none" w:sz="0" w:space="0" w:color="auto"/>
        <w:right w:val="none" w:sz="0" w:space="0" w:color="auto"/>
      </w:divBdr>
    </w:div>
    <w:div w:id="650259444">
      <w:bodyDiv w:val="1"/>
      <w:marLeft w:val="0"/>
      <w:marRight w:val="0"/>
      <w:marTop w:val="0"/>
      <w:marBottom w:val="0"/>
      <w:divBdr>
        <w:top w:val="none" w:sz="0" w:space="0" w:color="auto"/>
        <w:left w:val="none" w:sz="0" w:space="0" w:color="auto"/>
        <w:bottom w:val="none" w:sz="0" w:space="0" w:color="auto"/>
        <w:right w:val="none" w:sz="0" w:space="0" w:color="auto"/>
      </w:divBdr>
    </w:div>
    <w:div w:id="650450441">
      <w:bodyDiv w:val="1"/>
      <w:marLeft w:val="0"/>
      <w:marRight w:val="0"/>
      <w:marTop w:val="0"/>
      <w:marBottom w:val="0"/>
      <w:divBdr>
        <w:top w:val="none" w:sz="0" w:space="0" w:color="auto"/>
        <w:left w:val="none" w:sz="0" w:space="0" w:color="auto"/>
        <w:bottom w:val="none" w:sz="0" w:space="0" w:color="auto"/>
        <w:right w:val="none" w:sz="0" w:space="0" w:color="auto"/>
      </w:divBdr>
    </w:div>
    <w:div w:id="650787422">
      <w:bodyDiv w:val="1"/>
      <w:marLeft w:val="0"/>
      <w:marRight w:val="0"/>
      <w:marTop w:val="0"/>
      <w:marBottom w:val="0"/>
      <w:divBdr>
        <w:top w:val="none" w:sz="0" w:space="0" w:color="auto"/>
        <w:left w:val="none" w:sz="0" w:space="0" w:color="auto"/>
        <w:bottom w:val="none" w:sz="0" w:space="0" w:color="auto"/>
        <w:right w:val="none" w:sz="0" w:space="0" w:color="auto"/>
      </w:divBdr>
    </w:div>
    <w:div w:id="650794103">
      <w:bodyDiv w:val="1"/>
      <w:marLeft w:val="0"/>
      <w:marRight w:val="0"/>
      <w:marTop w:val="0"/>
      <w:marBottom w:val="0"/>
      <w:divBdr>
        <w:top w:val="none" w:sz="0" w:space="0" w:color="auto"/>
        <w:left w:val="none" w:sz="0" w:space="0" w:color="auto"/>
        <w:bottom w:val="none" w:sz="0" w:space="0" w:color="auto"/>
        <w:right w:val="none" w:sz="0" w:space="0" w:color="auto"/>
      </w:divBdr>
    </w:div>
    <w:div w:id="650795504">
      <w:bodyDiv w:val="1"/>
      <w:marLeft w:val="0"/>
      <w:marRight w:val="0"/>
      <w:marTop w:val="0"/>
      <w:marBottom w:val="0"/>
      <w:divBdr>
        <w:top w:val="none" w:sz="0" w:space="0" w:color="auto"/>
        <w:left w:val="none" w:sz="0" w:space="0" w:color="auto"/>
        <w:bottom w:val="none" w:sz="0" w:space="0" w:color="auto"/>
        <w:right w:val="none" w:sz="0" w:space="0" w:color="auto"/>
      </w:divBdr>
    </w:div>
    <w:div w:id="650913859">
      <w:bodyDiv w:val="1"/>
      <w:marLeft w:val="0"/>
      <w:marRight w:val="0"/>
      <w:marTop w:val="0"/>
      <w:marBottom w:val="0"/>
      <w:divBdr>
        <w:top w:val="none" w:sz="0" w:space="0" w:color="auto"/>
        <w:left w:val="none" w:sz="0" w:space="0" w:color="auto"/>
        <w:bottom w:val="none" w:sz="0" w:space="0" w:color="auto"/>
        <w:right w:val="none" w:sz="0" w:space="0" w:color="auto"/>
      </w:divBdr>
    </w:div>
    <w:div w:id="651368207">
      <w:bodyDiv w:val="1"/>
      <w:marLeft w:val="0"/>
      <w:marRight w:val="0"/>
      <w:marTop w:val="0"/>
      <w:marBottom w:val="0"/>
      <w:divBdr>
        <w:top w:val="none" w:sz="0" w:space="0" w:color="auto"/>
        <w:left w:val="none" w:sz="0" w:space="0" w:color="auto"/>
        <w:bottom w:val="none" w:sz="0" w:space="0" w:color="auto"/>
        <w:right w:val="none" w:sz="0" w:space="0" w:color="auto"/>
      </w:divBdr>
    </w:div>
    <w:div w:id="651522799">
      <w:bodyDiv w:val="1"/>
      <w:marLeft w:val="0"/>
      <w:marRight w:val="0"/>
      <w:marTop w:val="0"/>
      <w:marBottom w:val="0"/>
      <w:divBdr>
        <w:top w:val="none" w:sz="0" w:space="0" w:color="auto"/>
        <w:left w:val="none" w:sz="0" w:space="0" w:color="auto"/>
        <w:bottom w:val="none" w:sz="0" w:space="0" w:color="auto"/>
        <w:right w:val="none" w:sz="0" w:space="0" w:color="auto"/>
      </w:divBdr>
    </w:div>
    <w:div w:id="651834495">
      <w:bodyDiv w:val="1"/>
      <w:marLeft w:val="0"/>
      <w:marRight w:val="0"/>
      <w:marTop w:val="0"/>
      <w:marBottom w:val="0"/>
      <w:divBdr>
        <w:top w:val="none" w:sz="0" w:space="0" w:color="auto"/>
        <w:left w:val="none" w:sz="0" w:space="0" w:color="auto"/>
        <w:bottom w:val="none" w:sz="0" w:space="0" w:color="auto"/>
        <w:right w:val="none" w:sz="0" w:space="0" w:color="auto"/>
      </w:divBdr>
    </w:div>
    <w:div w:id="651912881">
      <w:bodyDiv w:val="1"/>
      <w:marLeft w:val="0"/>
      <w:marRight w:val="0"/>
      <w:marTop w:val="0"/>
      <w:marBottom w:val="0"/>
      <w:divBdr>
        <w:top w:val="none" w:sz="0" w:space="0" w:color="auto"/>
        <w:left w:val="none" w:sz="0" w:space="0" w:color="auto"/>
        <w:bottom w:val="none" w:sz="0" w:space="0" w:color="auto"/>
        <w:right w:val="none" w:sz="0" w:space="0" w:color="auto"/>
      </w:divBdr>
    </w:div>
    <w:div w:id="652030846">
      <w:bodyDiv w:val="1"/>
      <w:marLeft w:val="0"/>
      <w:marRight w:val="0"/>
      <w:marTop w:val="0"/>
      <w:marBottom w:val="0"/>
      <w:divBdr>
        <w:top w:val="none" w:sz="0" w:space="0" w:color="auto"/>
        <w:left w:val="none" w:sz="0" w:space="0" w:color="auto"/>
        <w:bottom w:val="none" w:sz="0" w:space="0" w:color="auto"/>
        <w:right w:val="none" w:sz="0" w:space="0" w:color="auto"/>
      </w:divBdr>
    </w:div>
    <w:div w:id="652149478">
      <w:bodyDiv w:val="1"/>
      <w:marLeft w:val="0"/>
      <w:marRight w:val="0"/>
      <w:marTop w:val="0"/>
      <w:marBottom w:val="0"/>
      <w:divBdr>
        <w:top w:val="none" w:sz="0" w:space="0" w:color="auto"/>
        <w:left w:val="none" w:sz="0" w:space="0" w:color="auto"/>
        <w:bottom w:val="none" w:sz="0" w:space="0" w:color="auto"/>
        <w:right w:val="none" w:sz="0" w:space="0" w:color="auto"/>
      </w:divBdr>
    </w:div>
    <w:div w:id="652367644">
      <w:bodyDiv w:val="1"/>
      <w:marLeft w:val="0"/>
      <w:marRight w:val="0"/>
      <w:marTop w:val="0"/>
      <w:marBottom w:val="0"/>
      <w:divBdr>
        <w:top w:val="none" w:sz="0" w:space="0" w:color="auto"/>
        <w:left w:val="none" w:sz="0" w:space="0" w:color="auto"/>
        <w:bottom w:val="none" w:sz="0" w:space="0" w:color="auto"/>
        <w:right w:val="none" w:sz="0" w:space="0" w:color="auto"/>
      </w:divBdr>
    </w:div>
    <w:div w:id="652413874">
      <w:bodyDiv w:val="1"/>
      <w:marLeft w:val="0"/>
      <w:marRight w:val="0"/>
      <w:marTop w:val="0"/>
      <w:marBottom w:val="0"/>
      <w:divBdr>
        <w:top w:val="none" w:sz="0" w:space="0" w:color="auto"/>
        <w:left w:val="none" w:sz="0" w:space="0" w:color="auto"/>
        <w:bottom w:val="none" w:sz="0" w:space="0" w:color="auto"/>
        <w:right w:val="none" w:sz="0" w:space="0" w:color="auto"/>
      </w:divBdr>
    </w:div>
    <w:div w:id="652414207">
      <w:bodyDiv w:val="1"/>
      <w:marLeft w:val="0"/>
      <w:marRight w:val="0"/>
      <w:marTop w:val="0"/>
      <w:marBottom w:val="0"/>
      <w:divBdr>
        <w:top w:val="none" w:sz="0" w:space="0" w:color="auto"/>
        <w:left w:val="none" w:sz="0" w:space="0" w:color="auto"/>
        <w:bottom w:val="none" w:sz="0" w:space="0" w:color="auto"/>
        <w:right w:val="none" w:sz="0" w:space="0" w:color="auto"/>
      </w:divBdr>
    </w:div>
    <w:div w:id="652485839">
      <w:bodyDiv w:val="1"/>
      <w:marLeft w:val="0"/>
      <w:marRight w:val="0"/>
      <w:marTop w:val="0"/>
      <w:marBottom w:val="0"/>
      <w:divBdr>
        <w:top w:val="none" w:sz="0" w:space="0" w:color="auto"/>
        <w:left w:val="none" w:sz="0" w:space="0" w:color="auto"/>
        <w:bottom w:val="none" w:sz="0" w:space="0" w:color="auto"/>
        <w:right w:val="none" w:sz="0" w:space="0" w:color="auto"/>
      </w:divBdr>
    </w:div>
    <w:div w:id="652682766">
      <w:bodyDiv w:val="1"/>
      <w:marLeft w:val="0"/>
      <w:marRight w:val="0"/>
      <w:marTop w:val="0"/>
      <w:marBottom w:val="0"/>
      <w:divBdr>
        <w:top w:val="none" w:sz="0" w:space="0" w:color="auto"/>
        <w:left w:val="none" w:sz="0" w:space="0" w:color="auto"/>
        <w:bottom w:val="none" w:sz="0" w:space="0" w:color="auto"/>
        <w:right w:val="none" w:sz="0" w:space="0" w:color="auto"/>
      </w:divBdr>
    </w:div>
    <w:div w:id="653291641">
      <w:bodyDiv w:val="1"/>
      <w:marLeft w:val="0"/>
      <w:marRight w:val="0"/>
      <w:marTop w:val="0"/>
      <w:marBottom w:val="0"/>
      <w:divBdr>
        <w:top w:val="none" w:sz="0" w:space="0" w:color="auto"/>
        <w:left w:val="none" w:sz="0" w:space="0" w:color="auto"/>
        <w:bottom w:val="none" w:sz="0" w:space="0" w:color="auto"/>
        <w:right w:val="none" w:sz="0" w:space="0" w:color="auto"/>
      </w:divBdr>
    </w:div>
    <w:div w:id="653339529">
      <w:bodyDiv w:val="1"/>
      <w:marLeft w:val="0"/>
      <w:marRight w:val="0"/>
      <w:marTop w:val="0"/>
      <w:marBottom w:val="0"/>
      <w:divBdr>
        <w:top w:val="none" w:sz="0" w:space="0" w:color="auto"/>
        <w:left w:val="none" w:sz="0" w:space="0" w:color="auto"/>
        <w:bottom w:val="none" w:sz="0" w:space="0" w:color="auto"/>
        <w:right w:val="none" w:sz="0" w:space="0" w:color="auto"/>
      </w:divBdr>
    </w:div>
    <w:div w:id="653488171">
      <w:bodyDiv w:val="1"/>
      <w:marLeft w:val="0"/>
      <w:marRight w:val="0"/>
      <w:marTop w:val="0"/>
      <w:marBottom w:val="0"/>
      <w:divBdr>
        <w:top w:val="none" w:sz="0" w:space="0" w:color="auto"/>
        <w:left w:val="none" w:sz="0" w:space="0" w:color="auto"/>
        <w:bottom w:val="none" w:sz="0" w:space="0" w:color="auto"/>
        <w:right w:val="none" w:sz="0" w:space="0" w:color="auto"/>
      </w:divBdr>
    </w:div>
    <w:div w:id="653602750">
      <w:bodyDiv w:val="1"/>
      <w:marLeft w:val="0"/>
      <w:marRight w:val="0"/>
      <w:marTop w:val="0"/>
      <w:marBottom w:val="0"/>
      <w:divBdr>
        <w:top w:val="none" w:sz="0" w:space="0" w:color="auto"/>
        <w:left w:val="none" w:sz="0" w:space="0" w:color="auto"/>
        <w:bottom w:val="none" w:sz="0" w:space="0" w:color="auto"/>
        <w:right w:val="none" w:sz="0" w:space="0" w:color="auto"/>
      </w:divBdr>
    </w:div>
    <w:div w:id="654146979">
      <w:bodyDiv w:val="1"/>
      <w:marLeft w:val="0"/>
      <w:marRight w:val="0"/>
      <w:marTop w:val="0"/>
      <w:marBottom w:val="0"/>
      <w:divBdr>
        <w:top w:val="none" w:sz="0" w:space="0" w:color="auto"/>
        <w:left w:val="none" w:sz="0" w:space="0" w:color="auto"/>
        <w:bottom w:val="none" w:sz="0" w:space="0" w:color="auto"/>
        <w:right w:val="none" w:sz="0" w:space="0" w:color="auto"/>
      </w:divBdr>
    </w:div>
    <w:div w:id="654377631">
      <w:bodyDiv w:val="1"/>
      <w:marLeft w:val="0"/>
      <w:marRight w:val="0"/>
      <w:marTop w:val="0"/>
      <w:marBottom w:val="0"/>
      <w:divBdr>
        <w:top w:val="none" w:sz="0" w:space="0" w:color="auto"/>
        <w:left w:val="none" w:sz="0" w:space="0" w:color="auto"/>
        <w:bottom w:val="none" w:sz="0" w:space="0" w:color="auto"/>
        <w:right w:val="none" w:sz="0" w:space="0" w:color="auto"/>
      </w:divBdr>
    </w:div>
    <w:div w:id="654381910">
      <w:bodyDiv w:val="1"/>
      <w:marLeft w:val="0"/>
      <w:marRight w:val="0"/>
      <w:marTop w:val="0"/>
      <w:marBottom w:val="0"/>
      <w:divBdr>
        <w:top w:val="none" w:sz="0" w:space="0" w:color="auto"/>
        <w:left w:val="none" w:sz="0" w:space="0" w:color="auto"/>
        <w:bottom w:val="none" w:sz="0" w:space="0" w:color="auto"/>
        <w:right w:val="none" w:sz="0" w:space="0" w:color="auto"/>
      </w:divBdr>
    </w:div>
    <w:div w:id="654452738">
      <w:bodyDiv w:val="1"/>
      <w:marLeft w:val="0"/>
      <w:marRight w:val="0"/>
      <w:marTop w:val="0"/>
      <w:marBottom w:val="0"/>
      <w:divBdr>
        <w:top w:val="none" w:sz="0" w:space="0" w:color="auto"/>
        <w:left w:val="none" w:sz="0" w:space="0" w:color="auto"/>
        <w:bottom w:val="none" w:sz="0" w:space="0" w:color="auto"/>
        <w:right w:val="none" w:sz="0" w:space="0" w:color="auto"/>
      </w:divBdr>
    </w:div>
    <w:div w:id="654454968">
      <w:bodyDiv w:val="1"/>
      <w:marLeft w:val="0"/>
      <w:marRight w:val="0"/>
      <w:marTop w:val="0"/>
      <w:marBottom w:val="0"/>
      <w:divBdr>
        <w:top w:val="none" w:sz="0" w:space="0" w:color="auto"/>
        <w:left w:val="none" w:sz="0" w:space="0" w:color="auto"/>
        <w:bottom w:val="none" w:sz="0" w:space="0" w:color="auto"/>
        <w:right w:val="none" w:sz="0" w:space="0" w:color="auto"/>
      </w:divBdr>
    </w:div>
    <w:div w:id="654799610">
      <w:bodyDiv w:val="1"/>
      <w:marLeft w:val="0"/>
      <w:marRight w:val="0"/>
      <w:marTop w:val="0"/>
      <w:marBottom w:val="0"/>
      <w:divBdr>
        <w:top w:val="none" w:sz="0" w:space="0" w:color="auto"/>
        <w:left w:val="none" w:sz="0" w:space="0" w:color="auto"/>
        <w:bottom w:val="none" w:sz="0" w:space="0" w:color="auto"/>
        <w:right w:val="none" w:sz="0" w:space="0" w:color="auto"/>
      </w:divBdr>
    </w:div>
    <w:div w:id="654837703">
      <w:bodyDiv w:val="1"/>
      <w:marLeft w:val="0"/>
      <w:marRight w:val="0"/>
      <w:marTop w:val="0"/>
      <w:marBottom w:val="0"/>
      <w:divBdr>
        <w:top w:val="none" w:sz="0" w:space="0" w:color="auto"/>
        <w:left w:val="none" w:sz="0" w:space="0" w:color="auto"/>
        <w:bottom w:val="none" w:sz="0" w:space="0" w:color="auto"/>
        <w:right w:val="none" w:sz="0" w:space="0" w:color="auto"/>
      </w:divBdr>
    </w:div>
    <w:div w:id="654916774">
      <w:bodyDiv w:val="1"/>
      <w:marLeft w:val="0"/>
      <w:marRight w:val="0"/>
      <w:marTop w:val="0"/>
      <w:marBottom w:val="0"/>
      <w:divBdr>
        <w:top w:val="none" w:sz="0" w:space="0" w:color="auto"/>
        <w:left w:val="none" w:sz="0" w:space="0" w:color="auto"/>
        <w:bottom w:val="none" w:sz="0" w:space="0" w:color="auto"/>
        <w:right w:val="none" w:sz="0" w:space="0" w:color="auto"/>
      </w:divBdr>
    </w:div>
    <w:div w:id="655035650">
      <w:bodyDiv w:val="1"/>
      <w:marLeft w:val="0"/>
      <w:marRight w:val="0"/>
      <w:marTop w:val="0"/>
      <w:marBottom w:val="0"/>
      <w:divBdr>
        <w:top w:val="none" w:sz="0" w:space="0" w:color="auto"/>
        <w:left w:val="none" w:sz="0" w:space="0" w:color="auto"/>
        <w:bottom w:val="none" w:sz="0" w:space="0" w:color="auto"/>
        <w:right w:val="none" w:sz="0" w:space="0" w:color="auto"/>
      </w:divBdr>
    </w:div>
    <w:div w:id="655110195">
      <w:bodyDiv w:val="1"/>
      <w:marLeft w:val="0"/>
      <w:marRight w:val="0"/>
      <w:marTop w:val="0"/>
      <w:marBottom w:val="0"/>
      <w:divBdr>
        <w:top w:val="none" w:sz="0" w:space="0" w:color="auto"/>
        <w:left w:val="none" w:sz="0" w:space="0" w:color="auto"/>
        <w:bottom w:val="none" w:sz="0" w:space="0" w:color="auto"/>
        <w:right w:val="none" w:sz="0" w:space="0" w:color="auto"/>
      </w:divBdr>
    </w:div>
    <w:div w:id="655261407">
      <w:bodyDiv w:val="1"/>
      <w:marLeft w:val="0"/>
      <w:marRight w:val="0"/>
      <w:marTop w:val="0"/>
      <w:marBottom w:val="0"/>
      <w:divBdr>
        <w:top w:val="none" w:sz="0" w:space="0" w:color="auto"/>
        <w:left w:val="none" w:sz="0" w:space="0" w:color="auto"/>
        <w:bottom w:val="none" w:sz="0" w:space="0" w:color="auto"/>
        <w:right w:val="none" w:sz="0" w:space="0" w:color="auto"/>
      </w:divBdr>
    </w:div>
    <w:div w:id="655456095">
      <w:bodyDiv w:val="1"/>
      <w:marLeft w:val="0"/>
      <w:marRight w:val="0"/>
      <w:marTop w:val="0"/>
      <w:marBottom w:val="0"/>
      <w:divBdr>
        <w:top w:val="none" w:sz="0" w:space="0" w:color="auto"/>
        <w:left w:val="none" w:sz="0" w:space="0" w:color="auto"/>
        <w:bottom w:val="none" w:sz="0" w:space="0" w:color="auto"/>
        <w:right w:val="none" w:sz="0" w:space="0" w:color="auto"/>
      </w:divBdr>
    </w:div>
    <w:div w:id="655645642">
      <w:bodyDiv w:val="1"/>
      <w:marLeft w:val="0"/>
      <w:marRight w:val="0"/>
      <w:marTop w:val="0"/>
      <w:marBottom w:val="0"/>
      <w:divBdr>
        <w:top w:val="none" w:sz="0" w:space="0" w:color="auto"/>
        <w:left w:val="none" w:sz="0" w:space="0" w:color="auto"/>
        <w:bottom w:val="none" w:sz="0" w:space="0" w:color="auto"/>
        <w:right w:val="none" w:sz="0" w:space="0" w:color="auto"/>
      </w:divBdr>
    </w:div>
    <w:div w:id="655769481">
      <w:bodyDiv w:val="1"/>
      <w:marLeft w:val="0"/>
      <w:marRight w:val="0"/>
      <w:marTop w:val="0"/>
      <w:marBottom w:val="0"/>
      <w:divBdr>
        <w:top w:val="none" w:sz="0" w:space="0" w:color="auto"/>
        <w:left w:val="none" w:sz="0" w:space="0" w:color="auto"/>
        <w:bottom w:val="none" w:sz="0" w:space="0" w:color="auto"/>
        <w:right w:val="none" w:sz="0" w:space="0" w:color="auto"/>
      </w:divBdr>
    </w:div>
    <w:div w:id="655888539">
      <w:bodyDiv w:val="1"/>
      <w:marLeft w:val="0"/>
      <w:marRight w:val="0"/>
      <w:marTop w:val="0"/>
      <w:marBottom w:val="0"/>
      <w:divBdr>
        <w:top w:val="none" w:sz="0" w:space="0" w:color="auto"/>
        <w:left w:val="none" w:sz="0" w:space="0" w:color="auto"/>
        <w:bottom w:val="none" w:sz="0" w:space="0" w:color="auto"/>
        <w:right w:val="none" w:sz="0" w:space="0" w:color="auto"/>
      </w:divBdr>
    </w:div>
    <w:div w:id="655963785">
      <w:bodyDiv w:val="1"/>
      <w:marLeft w:val="0"/>
      <w:marRight w:val="0"/>
      <w:marTop w:val="0"/>
      <w:marBottom w:val="0"/>
      <w:divBdr>
        <w:top w:val="none" w:sz="0" w:space="0" w:color="auto"/>
        <w:left w:val="none" w:sz="0" w:space="0" w:color="auto"/>
        <w:bottom w:val="none" w:sz="0" w:space="0" w:color="auto"/>
        <w:right w:val="none" w:sz="0" w:space="0" w:color="auto"/>
      </w:divBdr>
    </w:div>
    <w:div w:id="656108823">
      <w:bodyDiv w:val="1"/>
      <w:marLeft w:val="0"/>
      <w:marRight w:val="0"/>
      <w:marTop w:val="0"/>
      <w:marBottom w:val="0"/>
      <w:divBdr>
        <w:top w:val="none" w:sz="0" w:space="0" w:color="auto"/>
        <w:left w:val="none" w:sz="0" w:space="0" w:color="auto"/>
        <w:bottom w:val="none" w:sz="0" w:space="0" w:color="auto"/>
        <w:right w:val="none" w:sz="0" w:space="0" w:color="auto"/>
      </w:divBdr>
    </w:div>
    <w:div w:id="656230168">
      <w:bodyDiv w:val="1"/>
      <w:marLeft w:val="0"/>
      <w:marRight w:val="0"/>
      <w:marTop w:val="0"/>
      <w:marBottom w:val="0"/>
      <w:divBdr>
        <w:top w:val="none" w:sz="0" w:space="0" w:color="auto"/>
        <w:left w:val="none" w:sz="0" w:space="0" w:color="auto"/>
        <w:bottom w:val="none" w:sz="0" w:space="0" w:color="auto"/>
        <w:right w:val="none" w:sz="0" w:space="0" w:color="auto"/>
      </w:divBdr>
    </w:div>
    <w:div w:id="656300207">
      <w:bodyDiv w:val="1"/>
      <w:marLeft w:val="0"/>
      <w:marRight w:val="0"/>
      <w:marTop w:val="0"/>
      <w:marBottom w:val="0"/>
      <w:divBdr>
        <w:top w:val="none" w:sz="0" w:space="0" w:color="auto"/>
        <w:left w:val="none" w:sz="0" w:space="0" w:color="auto"/>
        <w:bottom w:val="none" w:sz="0" w:space="0" w:color="auto"/>
        <w:right w:val="none" w:sz="0" w:space="0" w:color="auto"/>
      </w:divBdr>
    </w:div>
    <w:div w:id="656307915">
      <w:bodyDiv w:val="1"/>
      <w:marLeft w:val="0"/>
      <w:marRight w:val="0"/>
      <w:marTop w:val="0"/>
      <w:marBottom w:val="0"/>
      <w:divBdr>
        <w:top w:val="none" w:sz="0" w:space="0" w:color="auto"/>
        <w:left w:val="none" w:sz="0" w:space="0" w:color="auto"/>
        <w:bottom w:val="none" w:sz="0" w:space="0" w:color="auto"/>
        <w:right w:val="none" w:sz="0" w:space="0" w:color="auto"/>
      </w:divBdr>
    </w:div>
    <w:div w:id="656373983">
      <w:bodyDiv w:val="1"/>
      <w:marLeft w:val="0"/>
      <w:marRight w:val="0"/>
      <w:marTop w:val="0"/>
      <w:marBottom w:val="0"/>
      <w:divBdr>
        <w:top w:val="none" w:sz="0" w:space="0" w:color="auto"/>
        <w:left w:val="none" w:sz="0" w:space="0" w:color="auto"/>
        <w:bottom w:val="none" w:sz="0" w:space="0" w:color="auto"/>
        <w:right w:val="none" w:sz="0" w:space="0" w:color="auto"/>
      </w:divBdr>
    </w:div>
    <w:div w:id="656568466">
      <w:bodyDiv w:val="1"/>
      <w:marLeft w:val="0"/>
      <w:marRight w:val="0"/>
      <w:marTop w:val="0"/>
      <w:marBottom w:val="0"/>
      <w:divBdr>
        <w:top w:val="none" w:sz="0" w:space="0" w:color="auto"/>
        <w:left w:val="none" w:sz="0" w:space="0" w:color="auto"/>
        <w:bottom w:val="none" w:sz="0" w:space="0" w:color="auto"/>
        <w:right w:val="none" w:sz="0" w:space="0" w:color="auto"/>
      </w:divBdr>
    </w:div>
    <w:div w:id="656807582">
      <w:bodyDiv w:val="1"/>
      <w:marLeft w:val="0"/>
      <w:marRight w:val="0"/>
      <w:marTop w:val="0"/>
      <w:marBottom w:val="0"/>
      <w:divBdr>
        <w:top w:val="none" w:sz="0" w:space="0" w:color="auto"/>
        <w:left w:val="none" w:sz="0" w:space="0" w:color="auto"/>
        <w:bottom w:val="none" w:sz="0" w:space="0" w:color="auto"/>
        <w:right w:val="none" w:sz="0" w:space="0" w:color="auto"/>
      </w:divBdr>
    </w:div>
    <w:div w:id="656880739">
      <w:bodyDiv w:val="1"/>
      <w:marLeft w:val="0"/>
      <w:marRight w:val="0"/>
      <w:marTop w:val="0"/>
      <w:marBottom w:val="0"/>
      <w:divBdr>
        <w:top w:val="none" w:sz="0" w:space="0" w:color="auto"/>
        <w:left w:val="none" w:sz="0" w:space="0" w:color="auto"/>
        <w:bottom w:val="none" w:sz="0" w:space="0" w:color="auto"/>
        <w:right w:val="none" w:sz="0" w:space="0" w:color="auto"/>
      </w:divBdr>
      <w:divsChild>
        <w:div w:id="1688676630">
          <w:marLeft w:val="640"/>
          <w:marRight w:val="0"/>
          <w:marTop w:val="0"/>
          <w:marBottom w:val="0"/>
          <w:divBdr>
            <w:top w:val="none" w:sz="0" w:space="0" w:color="auto"/>
            <w:left w:val="none" w:sz="0" w:space="0" w:color="auto"/>
            <w:bottom w:val="none" w:sz="0" w:space="0" w:color="auto"/>
            <w:right w:val="none" w:sz="0" w:space="0" w:color="auto"/>
          </w:divBdr>
        </w:div>
        <w:div w:id="875657052">
          <w:marLeft w:val="640"/>
          <w:marRight w:val="0"/>
          <w:marTop w:val="0"/>
          <w:marBottom w:val="0"/>
          <w:divBdr>
            <w:top w:val="none" w:sz="0" w:space="0" w:color="auto"/>
            <w:left w:val="none" w:sz="0" w:space="0" w:color="auto"/>
            <w:bottom w:val="none" w:sz="0" w:space="0" w:color="auto"/>
            <w:right w:val="none" w:sz="0" w:space="0" w:color="auto"/>
          </w:divBdr>
        </w:div>
        <w:div w:id="980161191">
          <w:marLeft w:val="640"/>
          <w:marRight w:val="0"/>
          <w:marTop w:val="0"/>
          <w:marBottom w:val="0"/>
          <w:divBdr>
            <w:top w:val="none" w:sz="0" w:space="0" w:color="auto"/>
            <w:left w:val="none" w:sz="0" w:space="0" w:color="auto"/>
            <w:bottom w:val="none" w:sz="0" w:space="0" w:color="auto"/>
            <w:right w:val="none" w:sz="0" w:space="0" w:color="auto"/>
          </w:divBdr>
        </w:div>
        <w:div w:id="669215837">
          <w:marLeft w:val="640"/>
          <w:marRight w:val="0"/>
          <w:marTop w:val="0"/>
          <w:marBottom w:val="0"/>
          <w:divBdr>
            <w:top w:val="none" w:sz="0" w:space="0" w:color="auto"/>
            <w:left w:val="none" w:sz="0" w:space="0" w:color="auto"/>
            <w:bottom w:val="none" w:sz="0" w:space="0" w:color="auto"/>
            <w:right w:val="none" w:sz="0" w:space="0" w:color="auto"/>
          </w:divBdr>
        </w:div>
        <w:div w:id="1456368997">
          <w:marLeft w:val="640"/>
          <w:marRight w:val="0"/>
          <w:marTop w:val="0"/>
          <w:marBottom w:val="0"/>
          <w:divBdr>
            <w:top w:val="none" w:sz="0" w:space="0" w:color="auto"/>
            <w:left w:val="none" w:sz="0" w:space="0" w:color="auto"/>
            <w:bottom w:val="none" w:sz="0" w:space="0" w:color="auto"/>
            <w:right w:val="none" w:sz="0" w:space="0" w:color="auto"/>
          </w:divBdr>
        </w:div>
        <w:div w:id="1591430810">
          <w:marLeft w:val="640"/>
          <w:marRight w:val="0"/>
          <w:marTop w:val="0"/>
          <w:marBottom w:val="0"/>
          <w:divBdr>
            <w:top w:val="none" w:sz="0" w:space="0" w:color="auto"/>
            <w:left w:val="none" w:sz="0" w:space="0" w:color="auto"/>
            <w:bottom w:val="none" w:sz="0" w:space="0" w:color="auto"/>
            <w:right w:val="none" w:sz="0" w:space="0" w:color="auto"/>
          </w:divBdr>
        </w:div>
        <w:div w:id="2004091018">
          <w:marLeft w:val="640"/>
          <w:marRight w:val="0"/>
          <w:marTop w:val="0"/>
          <w:marBottom w:val="0"/>
          <w:divBdr>
            <w:top w:val="none" w:sz="0" w:space="0" w:color="auto"/>
            <w:left w:val="none" w:sz="0" w:space="0" w:color="auto"/>
            <w:bottom w:val="none" w:sz="0" w:space="0" w:color="auto"/>
            <w:right w:val="none" w:sz="0" w:space="0" w:color="auto"/>
          </w:divBdr>
        </w:div>
        <w:div w:id="911618422">
          <w:marLeft w:val="640"/>
          <w:marRight w:val="0"/>
          <w:marTop w:val="0"/>
          <w:marBottom w:val="0"/>
          <w:divBdr>
            <w:top w:val="none" w:sz="0" w:space="0" w:color="auto"/>
            <w:left w:val="none" w:sz="0" w:space="0" w:color="auto"/>
            <w:bottom w:val="none" w:sz="0" w:space="0" w:color="auto"/>
            <w:right w:val="none" w:sz="0" w:space="0" w:color="auto"/>
          </w:divBdr>
        </w:div>
        <w:div w:id="601953425">
          <w:marLeft w:val="640"/>
          <w:marRight w:val="0"/>
          <w:marTop w:val="0"/>
          <w:marBottom w:val="0"/>
          <w:divBdr>
            <w:top w:val="none" w:sz="0" w:space="0" w:color="auto"/>
            <w:left w:val="none" w:sz="0" w:space="0" w:color="auto"/>
            <w:bottom w:val="none" w:sz="0" w:space="0" w:color="auto"/>
            <w:right w:val="none" w:sz="0" w:space="0" w:color="auto"/>
          </w:divBdr>
        </w:div>
        <w:div w:id="206723967">
          <w:marLeft w:val="640"/>
          <w:marRight w:val="0"/>
          <w:marTop w:val="0"/>
          <w:marBottom w:val="0"/>
          <w:divBdr>
            <w:top w:val="none" w:sz="0" w:space="0" w:color="auto"/>
            <w:left w:val="none" w:sz="0" w:space="0" w:color="auto"/>
            <w:bottom w:val="none" w:sz="0" w:space="0" w:color="auto"/>
            <w:right w:val="none" w:sz="0" w:space="0" w:color="auto"/>
          </w:divBdr>
        </w:div>
        <w:div w:id="941382423">
          <w:marLeft w:val="640"/>
          <w:marRight w:val="0"/>
          <w:marTop w:val="0"/>
          <w:marBottom w:val="0"/>
          <w:divBdr>
            <w:top w:val="none" w:sz="0" w:space="0" w:color="auto"/>
            <w:left w:val="none" w:sz="0" w:space="0" w:color="auto"/>
            <w:bottom w:val="none" w:sz="0" w:space="0" w:color="auto"/>
            <w:right w:val="none" w:sz="0" w:space="0" w:color="auto"/>
          </w:divBdr>
        </w:div>
        <w:div w:id="769594089">
          <w:marLeft w:val="640"/>
          <w:marRight w:val="0"/>
          <w:marTop w:val="0"/>
          <w:marBottom w:val="0"/>
          <w:divBdr>
            <w:top w:val="none" w:sz="0" w:space="0" w:color="auto"/>
            <w:left w:val="none" w:sz="0" w:space="0" w:color="auto"/>
            <w:bottom w:val="none" w:sz="0" w:space="0" w:color="auto"/>
            <w:right w:val="none" w:sz="0" w:space="0" w:color="auto"/>
          </w:divBdr>
        </w:div>
        <w:div w:id="250547175">
          <w:marLeft w:val="640"/>
          <w:marRight w:val="0"/>
          <w:marTop w:val="0"/>
          <w:marBottom w:val="0"/>
          <w:divBdr>
            <w:top w:val="none" w:sz="0" w:space="0" w:color="auto"/>
            <w:left w:val="none" w:sz="0" w:space="0" w:color="auto"/>
            <w:bottom w:val="none" w:sz="0" w:space="0" w:color="auto"/>
            <w:right w:val="none" w:sz="0" w:space="0" w:color="auto"/>
          </w:divBdr>
        </w:div>
        <w:div w:id="363529096">
          <w:marLeft w:val="640"/>
          <w:marRight w:val="0"/>
          <w:marTop w:val="0"/>
          <w:marBottom w:val="0"/>
          <w:divBdr>
            <w:top w:val="none" w:sz="0" w:space="0" w:color="auto"/>
            <w:left w:val="none" w:sz="0" w:space="0" w:color="auto"/>
            <w:bottom w:val="none" w:sz="0" w:space="0" w:color="auto"/>
            <w:right w:val="none" w:sz="0" w:space="0" w:color="auto"/>
          </w:divBdr>
        </w:div>
        <w:div w:id="282618415">
          <w:marLeft w:val="640"/>
          <w:marRight w:val="0"/>
          <w:marTop w:val="0"/>
          <w:marBottom w:val="0"/>
          <w:divBdr>
            <w:top w:val="none" w:sz="0" w:space="0" w:color="auto"/>
            <w:left w:val="none" w:sz="0" w:space="0" w:color="auto"/>
            <w:bottom w:val="none" w:sz="0" w:space="0" w:color="auto"/>
            <w:right w:val="none" w:sz="0" w:space="0" w:color="auto"/>
          </w:divBdr>
        </w:div>
        <w:div w:id="1129544152">
          <w:marLeft w:val="640"/>
          <w:marRight w:val="0"/>
          <w:marTop w:val="0"/>
          <w:marBottom w:val="0"/>
          <w:divBdr>
            <w:top w:val="none" w:sz="0" w:space="0" w:color="auto"/>
            <w:left w:val="none" w:sz="0" w:space="0" w:color="auto"/>
            <w:bottom w:val="none" w:sz="0" w:space="0" w:color="auto"/>
            <w:right w:val="none" w:sz="0" w:space="0" w:color="auto"/>
          </w:divBdr>
        </w:div>
        <w:div w:id="1898471656">
          <w:marLeft w:val="640"/>
          <w:marRight w:val="0"/>
          <w:marTop w:val="0"/>
          <w:marBottom w:val="0"/>
          <w:divBdr>
            <w:top w:val="none" w:sz="0" w:space="0" w:color="auto"/>
            <w:left w:val="none" w:sz="0" w:space="0" w:color="auto"/>
            <w:bottom w:val="none" w:sz="0" w:space="0" w:color="auto"/>
            <w:right w:val="none" w:sz="0" w:space="0" w:color="auto"/>
          </w:divBdr>
        </w:div>
        <w:div w:id="1266495864">
          <w:marLeft w:val="640"/>
          <w:marRight w:val="0"/>
          <w:marTop w:val="0"/>
          <w:marBottom w:val="0"/>
          <w:divBdr>
            <w:top w:val="none" w:sz="0" w:space="0" w:color="auto"/>
            <w:left w:val="none" w:sz="0" w:space="0" w:color="auto"/>
            <w:bottom w:val="none" w:sz="0" w:space="0" w:color="auto"/>
            <w:right w:val="none" w:sz="0" w:space="0" w:color="auto"/>
          </w:divBdr>
        </w:div>
        <w:div w:id="1707296833">
          <w:marLeft w:val="640"/>
          <w:marRight w:val="0"/>
          <w:marTop w:val="0"/>
          <w:marBottom w:val="0"/>
          <w:divBdr>
            <w:top w:val="none" w:sz="0" w:space="0" w:color="auto"/>
            <w:left w:val="none" w:sz="0" w:space="0" w:color="auto"/>
            <w:bottom w:val="none" w:sz="0" w:space="0" w:color="auto"/>
            <w:right w:val="none" w:sz="0" w:space="0" w:color="auto"/>
          </w:divBdr>
        </w:div>
        <w:div w:id="2057314195">
          <w:marLeft w:val="640"/>
          <w:marRight w:val="0"/>
          <w:marTop w:val="0"/>
          <w:marBottom w:val="0"/>
          <w:divBdr>
            <w:top w:val="none" w:sz="0" w:space="0" w:color="auto"/>
            <w:left w:val="none" w:sz="0" w:space="0" w:color="auto"/>
            <w:bottom w:val="none" w:sz="0" w:space="0" w:color="auto"/>
            <w:right w:val="none" w:sz="0" w:space="0" w:color="auto"/>
          </w:divBdr>
        </w:div>
        <w:div w:id="1679036434">
          <w:marLeft w:val="640"/>
          <w:marRight w:val="0"/>
          <w:marTop w:val="0"/>
          <w:marBottom w:val="0"/>
          <w:divBdr>
            <w:top w:val="none" w:sz="0" w:space="0" w:color="auto"/>
            <w:left w:val="none" w:sz="0" w:space="0" w:color="auto"/>
            <w:bottom w:val="none" w:sz="0" w:space="0" w:color="auto"/>
            <w:right w:val="none" w:sz="0" w:space="0" w:color="auto"/>
          </w:divBdr>
        </w:div>
        <w:div w:id="267737400">
          <w:marLeft w:val="640"/>
          <w:marRight w:val="0"/>
          <w:marTop w:val="0"/>
          <w:marBottom w:val="0"/>
          <w:divBdr>
            <w:top w:val="none" w:sz="0" w:space="0" w:color="auto"/>
            <w:left w:val="none" w:sz="0" w:space="0" w:color="auto"/>
            <w:bottom w:val="none" w:sz="0" w:space="0" w:color="auto"/>
            <w:right w:val="none" w:sz="0" w:space="0" w:color="auto"/>
          </w:divBdr>
        </w:div>
        <w:div w:id="1531259637">
          <w:marLeft w:val="640"/>
          <w:marRight w:val="0"/>
          <w:marTop w:val="0"/>
          <w:marBottom w:val="0"/>
          <w:divBdr>
            <w:top w:val="none" w:sz="0" w:space="0" w:color="auto"/>
            <w:left w:val="none" w:sz="0" w:space="0" w:color="auto"/>
            <w:bottom w:val="none" w:sz="0" w:space="0" w:color="auto"/>
            <w:right w:val="none" w:sz="0" w:space="0" w:color="auto"/>
          </w:divBdr>
        </w:div>
        <w:div w:id="1011134">
          <w:marLeft w:val="640"/>
          <w:marRight w:val="0"/>
          <w:marTop w:val="0"/>
          <w:marBottom w:val="0"/>
          <w:divBdr>
            <w:top w:val="none" w:sz="0" w:space="0" w:color="auto"/>
            <w:left w:val="none" w:sz="0" w:space="0" w:color="auto"/>
            <w:bottom w:val="none" w:sz="0" w:space="0" w:color="auto"/>
            <w:right w:val="none" w:sz="0" w:space="0" w:color="auto"/>
          </w:divBdr>
        </w:div>
        <w:div w:id="992485287">
          <w:marLeft w:val="640"/>
          <w:marRight w:val="0"/>
          <w:marTop w:val="0"/>
          <w:marBottom w:val="0"/>
          <w:divBdr>
            <w:top w:val="none" w:sz="0" w:space="0" w:color="auto"/>
            <w:left w:val="none" w:sz="0" w:space="0" w:color="auto"/>
            <w:bottom w:val="none" w:sz="0" w:space="0" w:color="auto"/>
            <w:right w:val="none" w:sz="0" w:space="0" w:color="auto"/>
          </w:divBdr>
        </w:div>
        <w:div w:id="1313556219">
          <w:marLeft w:val="640"/>
          <w:marRight w:val="0"/>
          <w:marTop w:val="0"/>
          <w:marBottom w:val="0"/>
          <w:divBdr>
            <w:top w:val="none" w:sz="0" w:space="0" w:color="auto"/>
            <w:left w:val="none" w:sz="0" w:space="0" w:color="auto"/>
            <w:bottom w:val="none" w:sz="0" w:space="0" w:color="auto"/>
            <w:right w:val="none" w:sz="0" w:space="0" w:color="auto"/>
          </w:divBdr>
        </w:div>
        <w:div w:id="523327243">
          <w:marLeft w:val="640"/>
          <w:marRight w:val="0"/>
          <w:marTop w:val="0"/>
          <w:marBottom w:val="0"/>
          <w:divBdr>
            <w:top w:val="none" w:sz="0" w:space="0" w:color="auto"/>
            <w:left w:val="none" w:sz="0" w:space="0" w:color="auto"/>
            <w:bottom w:val="none" w:sz="0" w:space="0" w:color="auto"/>
            <w:right w:val="none" w:sz="0" w:space="0" w:color="auto"/>
          </w:divBdr>
        </w:div>
        <w:div w:id="1682009679">
          <w:marLeft w:val="640"/>
          <w:marRight w:val="0"/>
          <w:marTop w:val="0"/>
          <w:marBottom w:val="0"/>
          <w:divBdr>
            <w:top w:val="none" w:sz="0" w:space="0" w:color="auto"/>
            <w:left w:val="none" w:sz="0" w:space="0" w:color="auto"/>
            <w:bottom w:val="none" w:sz="0" w:space="0" w:color="auto"/>
            <w:right w:val="none" w:sz="0" w:space="0" w:color="auto"/>
          </w:divBdr>
        </w:div>
        <w:div w:id="1881084482">
          <w:marLeft w:val="640"/>
          <w:marRight w:val="0"/>
          <w:marTop w:val="0"/>
          <w:marBottom w:val="0"/>
          <w:divBdr>
            <w:top w:val="none" w:sz="0" w:space="0" w:color="auto"/>
            <w:left w:val="none" w:sz="0" w:space="0" w:color="auto"/>
            <w:bottom w:val="none" w:sz="0" w:space="0" w:color="auto"/>
            <w:right w:val="none" w:sz="0" w:space="0" w:color="auto"/>
          </w:divBdr>
        </w:div>
        <w:div w:id="89202198">
          <w:marLeft w:val="640"/>
          <w:marRight w:val="0"/>
          <w:marTop w:val="0"/>
          <w:marBottom w:val="0"/>
          <w:divBdr>
            <w:top w:val="none" w:sz="0" w:space="0" w:color="auto"/>
            <w:left w:val="none" w:sz="0" w:space="0" w:color="auto"/>
            <w:bottom w:val="none" w:sz="0" w:space="0" w:color="auto"/>
            <w:right w:val="none" w:sz="0" w:space="0" w:color="auto"/>
          </w:divBdr>
        </w:div>
        <w:div w:id="1068067105">
          <w:marLeft w:val="640"/>
          <w:marRight w:val="0"/>
          <w:marTop w:val="0"/>
          <w:marBottom w:val="0"/>
          <w:divBdr>
            <w:top w:val="none" w:sz="0" w:space="0" w:color="auto"/>
            <w:left w:val="none" w:sz="0" w:space="0" w:color="auto"/>
            <w:bottom w:val="none" w:sz="0" w:space="0" w:color="auto"/>
            <w:right w:val="none" w:sz="0" w:space="0" w:color="auto"/>
          </w:divBdr>
        </w:div>
        <w:div w:id="1198085300">
          <w:marLeft w:val="640"/>
          <w:marRight w:val="0"/>
          <w:marTop w:val="0"/>
          <w:marBottom w:val="0"/>
          <w:divBdr>
            <w:top w:val="none" w:sz="0" w:space="0" w:color="auto"/>
            <w:left w:val="none" w:sz="0" w:space="0" w:color="auto"/>
            <w:bottom w:val="none" w:sz="0" w:space="0" w:color="auto"/>
            <w:right w:val="none" w:sz="0" w:space="0" w:color="auto"/>
          </w:divBdr>
        </w:div>
        <w:div w:id="358628336">
          <w:marLeft w:val="640"/>
          <w:marRight w:val="0"/>
          <w:marTop w:val="0"/>
          <w:marBottom w:val="0"/>
          <w:divBdr>
            <w:top w:val="none" w:sz="0" w:space="0" w:color="auto"/>
            <w:left w:val="none" w:sz="0" w:space="0" w:color="auto"/>
            <w:bottom w:val="none" w:sz="0" w:space="0" w:color="auto"/>
            <w:right w:val="none" w:sz="0" w:space="0" w:color="auto"/>
          </w:divBdr>
        </w:div>
        <w:div w:id="319312020">
          <w:marLeft w:val="640"/>
          <w:marRight w:val="0"/>
          <w:marTop w:val="0"/>
          <w:marBottom w:val="0"/>
          <w:divBdr>
            <w:top w:val="none" w:sz="0" w:space="0" w:color="auto"/>
            <w:left w:val="none" w:sz="0" w:space="0" w:color="auto"/>
            <w:bottom w:val="none" w:sz="0" w:space="0" w:color="auto"/>
            <w:right w:val="none" w:sz="0" w:space="0" w:color="auto"/>
          </w:divBdr>
        </w:div>
        <w:div w:id="1787037857">
          <w:marLeft w:val="640"/>
          <w:marRight w:val="0"/>
          <w:marTop w:val="0"/>
          <w:marBottom w:val="0"/>
          <w:divBdr>
            <w:top w:val="none" w:sz="0" w:space="0" w:color="auto"/>
            <w:left w:val="none" w:sz="0" w:space="0" w:color="auto"/>
            <w:bottom w:val="none" w:sz="0" w:space="0" w:color="auto"/>
            <w:right w:val="none" w:sz="0" w:space="0" w:color="auto"/>
          </w:divBdr>
        </w:div>
        <w:div w:id="129901890">
          <w:marLeft w:val="640"/>
          <w:marRight w:val="0"/>
          <w:marTop w:val="0"/>
          <w:marBottom w:val="0"/>
          <w:divBdr>
            <w:top w:val="none" w:sz="0" w:space="0" w:color="auto"/>
            <w:left w:val="none" w:sz="0" w:space="0" w:color="auto"/>
            <w:bottom w:val="none" w:sz="0" w:space="0" w:color="auto"/>
            <w:right w:val="none" w:sz="0" w:space="0" w:color="auto"/>
          </w:divBdr>
        </w:div>
        <w:div w:id="1890607845">
          <w:marLeft w:val="640"/>
          <w:marRight w:val="0"/>
          <w:marTop w:val="0"/>
          <w:marBottom w:val="0"/>
          <w:divBdr>
            <w:top w:val="none" w:sz="0" w:space="0" w:color="auto"/>
            <w:left w:val="none" w:sz="0" w:space="0" w:color="auto"/>
            <w:bottom w:val="none" w:sz="0" w:space="0" w:color="auto"/>
            <w:right w:val="none" w:sz="0" w:space="0" w:color="auto"/>
          </w:divBdr>
        </w:div>
        <w:div w:id="525798069">
          <w:marLeft w:val="640"/>
          <w:marRight w:val="0"/>
          <w:marTop w:val="0"/>
          <w:marBottom w:val="0"/>
          <w:divBdr>
            <w:top w:val="none" w:sz="0" w:space="0" w:color="auto"/>
            <w:left w:val="none" w:sz="0" w:space="0" w:color="auto"/>
            <w:bottom w:val="none" w:sz="0" w:space="0" w:color="auto"/>
            <w:right w:val="none" w:sz="0" w:space="0" w:color="auto"/>
          </w:divBdr>
        </w:div>
        <w:div w:id="1245527225">
          <w:marLeft w:val="640"/>
          <w:marRight w:val="0"/>
          <w:marTop w:val="0"/>
          <w:marBottom w:val="0"/>
          <w:divBdr>
            <w:top w:val="none" w:sz="0" w:space="0" w:color="auto"/>
            <w:left w:val="none" w:sz="0" w:space="0" w:color="auto"/>
            <w:bottom w:val="none" w:sz="0" w:space="0" w:color="auto"/>
            <w:right w:val="none" w:sz="0" w:space="0" w:color="auto"/>
          </w:divBdr>
        </w:div>
        <w:div w:id="400107569">
          <w:marLeft w:val="640"/>
          <w:marRight w:val="0"/>
          <w:marTop w:val="0"/>
          <w:marBottom w:val="0"/>
          <w:divBdr>
            <w:top w:val="none" w:sz="0" w:space="0" w:color="auto"/>
            <w:left w:val="none" w:sz="0" w:space="0" w:color="auto"/>
            <w:bottom w:val="none" w:sz="0" w:space="0" w:color="auto"/>
            <w:right w:val="none" w:sz="0" w:space="0" w:color="auto"/>
          </w:divBdr>
        </w:div>
        <w:div w:id="5180302">
          <w:marLeft w:val="640"/>
          <w:marRight w:val="0"/>
          <w:marTop w:val="0"/>
          <w:marBottom w:val="0"/>
          <w:divBdr>
            <w:top w:val="none" w:sz="0" w:space="0" w:color="auto"/>
            <w:left w:val="none" w:sz="0" w:space="0" w:color="auto"/>
            <w:bottom w:val="none" w:sz="0" w:space="0" w:color="auto"/>
            <w:right w:val="none" w:sz="0" w:space="0" w:color="auto"/>
          </w:divBdr>
        </w:div>
        <w:div w:id="1307516023">
          <w:marLeft w:val="640"/>
          <w:marRight w:val="0"/>
          <w:marTop w:val="0"/>
          <w:marBottom w:val="0"/>
          <w:divBdr>
            <w:top w:val="none" w:sz="0" w:space="0" w:color="auto"/>
            <w:left w:val="none" w:sz="0" w:space="0" w:color="auto"/>
            <w:bottom w:val="none" w:sz="0" w:space="0" w:color="auto"/>
            <w:right w:val="none" w:sz="0" w:space="0" w:color="auto"/>
          </w:divBdr>
        </w:div>
        <w:div w:id="531310555">
          <w:marLeft w:val="640"/>
          <w:marRight w:val="0"/>
          <w:marTop w:val="0"/>
          <w:marBottom w:val="0"/>
          <w:divBdr>
            <w:top w:val="none" w:sz="0" w:space="0" w:color="auto"/>
            <w:left w:val="none" w:sz="0" w:space="0" w:color="auto"/>
            <w:bottom w:val="none" w:sz="0" w:space="0" w:color="auto"/>
            <w:right w:val="none" w:sz="0" w:space="0" w:color="auto"/>
          </w:divBdr>
        </w:div>
        <w:div w:id="106237036">
          <w:marLeft w:val="640"/>
          <w:marRight w:val="0"/>
          <w:marTop w:val="0"/>
          <w:marBottom w:val="0"/>
          <w:divBdr>
            <w:top w:val="none" w:sz="0" w:space="0" w:color="auto"/>
            <w:left w:val="none" w:sz="0" w:space="0" w:color="auto"/>
            <w:bottom w:val="none" w:sz="0" w:space="0" w:color="auto"/>
            <w:right w:val="none" w:sz="0" w:space="0" w:color="auto"/>
          </w:divBdr>
        </w:div>
        <w:div w:id="254944771">
          <w:marLeft w:val="640"/>
          <w:marRight w:val="0"/>
          <w:marTop w:val="0"/>
          <w:marBottom w:val="0"/>
          <w:divBdr>
            <w:top w:val="none" w:sz="0" w:space="0" w:color="auto"/>
            <w:left w:val="none" w:sz="0" w:space="0" w:color="auto"/>
            <w:bottom w:val="none" w:sz="0" w:space="0" w:color="auto"/>
            <w:right w:val="none" w:sz="0" w:space="0" w:color="auto"/>
          </w:divBdr>
        </w:div>
        <w:div w:id="1263031564">
          <w:marLeft w:val="640"/>
          <w:marRight w:val="0"/>
          <w:marTop w:val="0"/>
          <w:marBottom w:val="0"/>
          <w:divBdr>
            <w:top w:val="none" w:sz="0" w:space="0" w:color="auto"/>
            <w:left w:val="none" w:sz="0" w:space="0" w:color="auto"/>
            <w:bottom w:val="none" w:sz="0" w:space="0" w:color="auto"/>
            <w:right w:val="none" w:sz="0" w:space="0" w:color="auto"/>
          </w:divBdr>
        </w:div>
        <w:div w:id="1415126749">
          <w:marLeft w:val="640"/>
          <w:marRight w:val="0"/>
          <w:marTop w:val="0"/>
          <w:marBottom w:val="0"/>
          <w:divBdr>
            <w:top w:val="none" w:sz="0" w:space="0" w:color="auto"/>
            <w:left w:val="none" w:sz="0" w:space="0" w:color="auto"/>
            <w:bottom w:val="none" w:sz="0" w:space="0" w:color="auto"/>
            <w:right w:val="none" w:sz="0" w:space="0" w:color="auto"/>
          </w:divBdr>
        </w:div>
        <w:div w:id="110631455">
          <w:marLeft w:val="640"/>
          <w:marRight w:val="0"/>
          <w:marTop w:val="0"/>
          <w:marBottom w:val="0"/>
          <w:divBdr>
            <w:top w:val="none" w:sz="0" w:space="0" w:color="auto"/>
            <w:left w:val="none" w:sz="0" w:space="0" w:color="auto"/>
            <w:bottom w:val="none" w:sz="0" w:space="0" w:color="auto"/>
            <w:right w:val="none" w:sz="0" w:space="0" w:color="auto"/>
          </w:divBdr>
        </w:div>
        <w:div w:id="602110479">
          <w:marLeft w:val="640"/>
          <w:marRight w:val="0"/>
          <w:marTop w:val="0"/>
          <w:marBottom w:val="0"/>
          <w:divBdr>
            <w:top w:val="none" w:sz="0" w:space="0" w:color="auto"/>
            <w:left w:val="none" w:sz="0" w:space="0" w:color="auto"/>
            <w:bottom w:val="none" w:sz="0" w:space="0" w:color="auto"/>
            <w:right w:val="none" w:sz="0" w:space="0" w:color="auto"/>
          </w:divBdr>
        </w:div>
        <w:div w:id="1302878869">
          <w:marLeft w:val="640"/>
          <w:marRight w:val="0"/>
          <w:marTop w:val="0"/>
          <w:marBottom w:val="0"/>
          <w:divBdr>
            <w:top w:val="none" w:sz="0" w:space="0" w:color="auto"/>
            <w:left w:val="none" w:sz="0" w:space="0" w:color="auto"/>
            <w:bottom w:val="none" w:sz="0" w:space="0" w:color="auto"/>
            <w:right w:val="none" w:sz="0" w:space="0" w:color="auto"/>
          </w:divBdr>
        </w:div>
        <w:div w:id="374935085">
          <w:marLeft w:val="640"/>
          <w:marRight w:val="0"/>
          <w:marTop w:val="0"/>
          <w:marBottom w:val="0"/>
          <w:divBdr>
            <w:top w:val="none" w:sz="0" w:space="0" w:color="auto"/>
            <w:left w:val="none" w:sz="0" w:space="0" w:color="auto"/>
            <w:bottom w:val="none" w:sz="0" w:space="0" w:color="auto"/>
            <w:right w:val="none" w:sz="0" w:space="0" w:color="auto"/>
          </w:divBdr>
        </w:div>
        <w:div w:id="1893033836">
          <w:marLeft w:val="640"/>
          <w:marRight w:val="0"/>
          <w:marTop w:val="0"/>
          <w:marBottom w:val="0"/>
          <w:divBdr>
            <w:top w:val="none" w:sz="0" w:space="0" w:color="auto"/>
            <w:left w:val="none" w:sz="0" w:space="0" w:color="auto"/>
            <w:bottom w:val="none" w:sz="0" w:space="0" w:color="auto"/>
            <w:right w:val="none" w:sz="0" w:space="0" w:color="auto"/>
          </w:divBdr>
        </w:div>
        <w:div w:id="1114906856">
          <w:marLeft w:val="640"/>
          <w:marRight w:val="0"/>
          <w:marTop w:val="0"/>
          <w:marBottom w:val="0"/>
          <w:divBdr>
            <w:top w:val="none" w:sz="0" w:space="0" w:color="auto"/>
            <w:left w:val="none" w:sz="0" w:space="0" w:color="auto"/>
            <w:bottom w:val="none" w:sz="0" w:space="0" w:color="auto"/>
            <w:right w:val="none" w:sz="0" w:space="0" w:color="auto"/>
          </w:divBdr>
        </w:div>
        <w:div w:id="1753892179">
          <w:marLeft w:val="640"/>
          <w:marRight w:val="0"/>
          <w:marTop w:val="0"/>
          <w:marBottom w:val="0"/>
          <w:divBdr>
            <w:top w:val="none" w:sz="0" w:space="0" w:color="auto"/>
            <w:left w:val="none" w:sz="0" w:space="0" w:color="auto"/>
            <w:bottom w:val="none" w:sz="0" w:space="0" w:color="auto"/>
            <w:right w:val="none" w:sz="0" w:space="0" w:color="auto"/>
          </w:divBdr>
        </w:div>
        <w:div w:id="601649805">
          <w:marLeft w:val="640"/>
          <w:marRight w:val="0"/>
          <w:marTop w:val="0"/>
          <w:marBottom w:val="0"/>
          <w:divBdr>
            <w:top w:val="none" w:sz="0" w:space="0" w:color="auto"/>
            <w:left w:val="none" w:sz="0" w:space="0" w:color="auto"/>
            <w:bottom w:val="none" w:sz="0" w:space="0" w:color="auto"/>
            <w:right w:val="none" w:sz="0" w:space="0" w:color="auto"/>
          </w:divBdr>
        </w:div>
        <w:div w:id="858616901">
          <w:marLeft w:val="640"/>
          <w:marRight w:val="0"/>
          <w:marTop w:val="0"/>
          <w:marBottom w:val="0"/>
          <w:divBdr>
            <w:top w:val="none" w:sz="0" w:space="0" w:color="auto"/>
            <w:left w:val="none" w:sz="0" w:space="0" w:color="auto"/>
            <w:bottom w:val="none" w:sz="0" w:space="0" w:color="auto"/>
            <w:right w:val="none" w:sz="0" w:space="0" w:color="auto"/>
          </w:divBdr>
        </w:div>
        <w:div w:id="375348670">
          <w:marLeft w:val="640"/>
          <w:marRight w:val="0"/>
          <w:marTop w:val="0"/>
          <w:marBottom w:val="0"/>
          <w:divBdr>
            <w:top w:val="none" w:sz="0" w:space="0" w:color="auto"/>
            <w:left w:val="none" w:sz="0" w:space="0" w:color="auto"/>
            <w:bottom w:val="none" w:sz="0" w:space="0" w:color="auto"/>
            <w:right w:val="none" w:sz="0" w:space="0" w:color="auto"/>
          </w:divBdr>
        </w:div>
        <w:div w:id="1838301359">
          <w:marLeft w:val="640"/>
          <w:marRight w:val="0"/>
          <w:marTop w:val="0"/>
          <w:marBottom w:val="0"/>
          <w:divBdr>
            <w:top w:val="none" w:sz="0" w:space="0" w:color="auto"/>
            <w:left w:val="none" w:sz="0" w:space="0" w:color="auto"/>
            <w:bottom w:val="none" w:sz="0" w:space="0" w:color="auto"/>
            <w:right w:val="none" w:sz="0" w:space="0" w:color="auto"/>
          </w:divBdr>
        </w:div>
        <w:div w:id="280578040">
          <w:marLeft w:val="640"/>
          <w:marRight w:val="0"/>
          <w:marTop w:val="0"/>
          <w:marBottom w:val="0"/>
          <w:divBdr>
            <w:top w:val="none" w:sz="0" w:space="0" w:color="auto"/>
            <w:left w:val="none" w:sz="0" w:space="0" w:color="auto"/>
            <w:bottom w:val="none" w:sz="0" w:space="0" w:color="auto"/>
            <w:right w:val="none" w:sz="0" w:space="0" w:color="auto"/>
          </w:divBdr>
        </w:div>
        <w:div w:id="287248290">
          <w:marLeft w:val="640"/>
          <w:marRight w:val="0"/>
          <w:marTop w:val="0"/>
          <w:marBottom w:val="0"/>
          <w:divBdr>
            <w:top w:val="none" w:sz="0" w:space="0" w:color="auto"/>
            <w:left w:val="none" w:sz="0" w:space="0" w:color="auto"/>
            <w:bottom w:val="none" w:sz="0" w:space="0" w:color="auto"/>
            <w:right w:val="none" w:sz="0" w:space="0" w:color="auto"/>
          </w:divBdr>
        </w:div>
        <w:div w:id="1469395302">
          <w:marLeft w:val="640"/>
          <w:marRight w:val="0"/>
          <w:marTop w:val="0"/>
          <w:marBottom w:val="0"/>
          <w:divBdr>
            <w:top w:val="none" w:sz="0" w:space="0" w:color="auto"/>
            <w:left w:val="none" w:sz="0" w:space="0" w:color="auto"/>
            <w:bottom w:val="none" w:sz="0" w:space="0" w:color="auto"/>
            <w:right w:val="none" w:sz="0" w:space="0" w:color="auto"/>
          </w:divBdr>
        </w:div>
        <w:div w:id="865993845">
          <w:marLeft w:val="640"/>
          <w:marRight w:val="0"/>
          <w:marTop w:val="0"/>
          <w:marBottom w:val="0"/>
          <w:divBdr>
            <w:top w:val="none" w:sz="0" w:space="0" w:color="auto"/>
            <w:left w:val="none" w:sz="0" w:space="0" w:color="auto"/>
            <w:bottom w:val="none" w:sz="0" w:space="0" w:color="auto"/>
            <w:right w:val="none" w:sz="0" w:space="0" w:color="auto"/>
          </w:divBdr>
        </w:div>
        <w:div w:id="17435303">
          <w:marLeft w:val="640"/>
          <w:marRight w:val="0"/>
          <w:marTop w:val="0"/>
          <w:marBottom w:val="0"/>
          <w:divBdr>
            <w:top w:val="none" w:sz="0" w:space="0" w:color="auto"/>
            <w:left w:val="none" w:sz="0" w:space="0" w:color="auto"/>
            <w:bottom w:val="none" w:sz="0" w:space="0" w:color="auto"/>
            <w:right w:val="none" w:sz="0" w:space="0" w:color="auto"/>
          </w:divBdr>
        </w:div>
        <w:div w:id="586814283">
          <w:marLeft w:val="640"/>
          <w:marRight w:val="0"/>
          <w:marTop w:val="0"/>
          <w:marBottom w:val="0"/>
          <w:divBdr>
            <w:top w:val="none" w:sz="0" w:space="0" w:color="auto"/>
            <w:left w:val="none" w:sz="0" w:space="0" w:color="auto"/>
            <w:bottom w:val="none" w:sz="0" w:space="0" w:color="auto"/>
            <w:right w:val="none" w:sz="0" w:space="0" w:color="auto"/>
          </w:divBdr>
        </w:div>
        <w:div w:id="854000661">
          <w:marLeft w:val="640"/>
          <w:marRight w:val="0"/>
          <w:marTop w:val="0"/>
          <w:marBottom w:val="0"/>
          <w:divBdr>
            <w:top w:val="none" w:sz="0" w:space="0" w:color="auto"/>
            <w:left w:val="none" w:sz="0" w:space="0" w:color="auto"/>
            <w:bottom w:val="none" w:sz="0" w:space="0" w:color="auto"/>
            <w:right w:val="none" w:sz="0" w:space="0" w:color="auto"/>
          </w:divBdr>
        </w:div>
        <w:div w:id="895821140">
          <w:marLeft w:val="640"/>
          <w:marRight w:val="0"/>
          <w:marTop w:val="0"/>
          <w:marBottom w:val="0"/>
          <w:divBdr>
            <w:top w:val="none" w:sz="0" w:space="0" w:color="auto"/>
            <w:left w:val="none" w:sz="0" w:space="0" w:color="auto"/>
            <w:bottom w:val="none" w:sz="0" w:space="0" w:color="auto"/>
            <w:right w:val="none" w:sz="0" w:space="0" w:color="auto"/>
          </w:divBdr>
        </w:div>
        <w:div w:id="311063886">
          <w:marLeft w:val="640"/>
          <w:marRight w:val="0"/>
          <w:marTop w:val="0"/>
          <w:marBottom w:val="0"/>
          <w:divBdr>
            <w:top w:val="none" w:sz="0" w:space="0" w:color="auto"/>
            <w:left w:val="none" w:sz="0" w:space="0" w:color="auto"/>
            <w:bottom w:val="none" w:sz="0" w:space="0" w:color="auto"/>
            <w:right w:val="none" w:sz="0" w:space="0" w:color="auto"/>
          </w:divBdr>
        </w:div>
        <w:div w:id="1417630824">
          <w:marLeft w:val="640"/>
          <w:marRight w:val="0"/>
          <w:marTop w:val="0"/>
          <w:marBottom w:val="0"/>
          <w:divBdr>
            <w:top w:val="none" w:sz="0" w:space="0" w:color="auto"/>
            <w:left w:val="none" w:sz="0" w:space="0" w:color="auto"/>
            <w:bottom w:val="none" w:sz="0" w:space="0" w:color="auto"/>
            <w:right w:val="none" w:sz="0" w:space="0" w:color="auto"/>
          </w:divBdr>
        </w:div>
        <w:div w:id="1232354856">
          <w:marLeft w:val="640"/>
          <w:marRight w:val="0"/>
          <w:marTop w:val="0"/>
          <w:marBottom w:val="0"/>
          <w:divBdr>
            <w:top w:val="none" w:sz="0" w:space="0" w:color="auto"/>
            <w:left w:val="none" w:sz="0" w:space="0" w:color="auto"/>
            <w:bottom w:val="none" w:sz="0" w:space="0" w:color="auto"/>
            <w:right w:val="none" w:sz="0" w:space="0" w:color="auto"/>
          </w:divBdr>
        </w:div>
        <w:div w:id="536741112">
          <w:marLeft w:val="640"/>
          <w:marRight w:val="0"/>
          <w:marTop w:val="0"/>
          <w:marBottom w:val="0"/>
          <w:divBdr>
            <w:top w:val="none" w:sz="0" w:space="0" w:color="auto"/>
            <w:left w:val="none" w:sz="0" w:space="0" w:color="auto"/>
            <w:bottom w:val="none" w:sz="0" w:space="0" w:color="auto"/>
            <w:right w:val="none" w:sz="0" w:space="0" w:color="auto"/>
          </w:divBdr>
        </w:div>
        <w:div w:id="791096149">
          <w:marLeft w:val="640"/>
          <w:marRight w:val="0"/>
          <w:marTop w:val="0"/>
          <w:marBottom w:val="0"/>
          <w:divBdr>
            <w:top w:val="none" w:sz="0" w:space="0" w:color="auto"/>
            <w:left w:val="none" w:sz="0" w:space="0" w:color="auto"/>
            <w:bottom w:val="none" w:sz="0" w:space="0" w:color="auto"/>
            <w:right w:val="none" w:sz="0" w:space="0" w:color="auto"/>
          </w:divBdr>
        </w:div>
        <w:div w:id="2100834614">
          <w:marLeft w:val="640"/>
          <w:marRight w:val="0"/>
          <w:marTop w:val="0"/>
          <w:marBottom w:val="0"/>
          <w:divBdr>
            <w:top w:val="none" w:sz="0" w:space="0" w:color="auto"/>
            <w:left w:val="none" w:sz="0" w:space="0" w:color="auto"/>
            <w:bottom w:val="none" w:sz="0" w:space="0" w:color="auto"/>
            <w:right w:val="none" w:sz="0" w:space="0" w:color="auto"/>
          </w:divBdr>
        </w:div>
        <w:div w:id="225651516">
          <w:marLeft w:val="640"/>
          <w:marRight w:val="0"/>
          <w:marTop w:val="0"/>
          <w:marBottom w:val="0"/>
          <w:divBdr>
            <w:top w:val="none" w:sz="0" w:space="0" w:color="auto"/>
            <w:left w:val="none" w:sz="0" w:space="0" w:color="auto"/>
            <w:bottom w:val="none" w:sz="0" w:space="0" w:color="auto"/>
            <w:right w:val="none" w:sz="0" w:space="0" w:color="auto"/>
          </w:divBdr>
        </w:div>
        <w:div w:id="659193713">
          <w:marLeft w:val="640"/>
          <w:marRight w:val="0"/>
          <w:marTop w:val="0"/>
          <w:marBottom w:val="0"/>
          <w:divBdr>
            <w:top w:val="none" w:sz="0" w:space="0" w:color="auto"/>
            <w:left w:val="none" w:sz="0" w:space="0" w:color="auto"/>
            <w:bottom w:val="none" w:sz="0" w:space="0" w:color="auto"/>
            <w:right w:val="none" w:sz="0" w:space="0" w:color="auto"/>
          </w:divBdr>
        </w:div>
        <w:div w:id="1274358338">
          <w:marLeft w:val="640"/>
          <w:marRight w:val="0"/>
          <w:marTop w:val="0"/>
          <w:marBottom w:val="0"/>
          <w:divBdr>
            <w:top w:val="none" w:sz="0" w:space="0" w:color="auto"/>
            <w:left w:val="none" w:sz="0" w:space="0" w:color="auto"/>
            <w:bottom w:val="none" w:sz="0" w:space="0" w:color="auto"/>
            <w:right w:val="none" w:sz="0" w:space="0" w:color="auto"/>
          </w:divBdr>
        </w:div>
        <w:div w:id="989408761">
          <w:marLeft w:val="640"/>
          <w:marRight w:val="0"/>
          <w:marTop w:val="0"/>
          <w:marBottom w:val="0"/>
          <w:divBdr>
            <w:top w:val="none" w:sz="0" w:space="0" w:color="auto"/>
            <w:left w:val="none" w:sz="0" w:space="0" w:color="auto"/>
            <w:bottom w:val="none" w:sz="0" w:space="0" w:color="auto"/>
            <w:right w:val="none" w:sz="0" w:space="0" w:color="auto"/>
          </w:divBdr>
        </w:div>
        <w:div w:id="1052921418">
          <w:marLeft w:val="640"/>
          <w:marRight w:val="0"/>
          <w:marTop w:val="0"/>
          <w:marBottom w:val="0"/>
          <w:divBdr>
            <w:top w:val="none" w:sz="0" w:space="0" w:color="auto"/>
            <w:left w:val="none" w:sz="0" w:space="0" w:color="auto"/>
            <w:bottom w:val="none" w:sz="0" w:space="0" w:color="auto"/>
            <w:right w:val="none" w:sz="0" w:space="0" w:color="auto"/>
          </w:divBdr>
        </w:div>
        <w:div w:id="100228942">
          <w:marLeft w:val="640"/>
          <w:marRight w:val="0"/>
          <w:marTop w:val="0"/>
          <w:marBottom w:val="0"/>
          <w:divBdr>
            <w:top w:val="none" w:sz="0" w:space="0" w:color="auto"/>
            <w:left w:val="none" w:sz="0" w:space="0" w:color="auto"/>
            <w:bottom w:val="none" w:sz="0" w:space="0" w:color="auto"/>
            <w:right w:val="none" w:sz="0" w:space="0" w:color="auto"/>
          </w:divBdr>
        </w:div>
        <w:div w:id="1393577393">
          <w:marLeft w:val="640"/>
          <w:marRight w:val="0"/>
          <w:marTop w:val="0"/>
          <w:marBottom w:val="0"/>
          <w:divBdr>
            <w:top w:val="none" w:sz="0" w:space="0" w:color="auto"/>
            <w:left w:val="none" w:sz="0" w:space="0" w:color="auto"/>
            <w:bottom w:val="none" w:sz="0" w:space="0" w:color="auto"/>
            <w:right w:val="none" w:sz="0" w:space="0" w:color="auto"/>
          </w:divBdr>
        </w:div>
        <w:div w:id="615528841">
          <w:marLeft w:val="640"/>
          <w:marRight w:val="0"/>
          <w:marTop w:val="0"/>
          <w:marBottom w:val="0"/>
          <w:divBdr>
            <w:top w:val="none" w:sz="0" w:space="0" w:color="auto"/>
            <w:left w:val="none" w:sz="0" w:space="0" w:color="auto"/>
            <w:bottom w:val="none" w:sz="0" w:space="0" w:color="auto"/>
            <w:right w:val="none" w:sz="0" w:space="0" w:color="auto"/>
          </w:divBdr>
        </w:div>
        <w:div w:id="1370380432">
          <w:marLeft w:val="640"/>
          <w:marRight w:val="0"/>
          <w:marTop w:val="0"/>
          <w:marBottom w:val="0"/>
          <w:divBdr>
            <w:top w:val="none" w:sz="0" w:space="0" w:color="auto"/>
            <w:left w:val="none" w:sz="0" w:space="0" w:color="auto"/>
            <w:bottom w:val="none" w:sz="0" w:space="0" w:color="auto"/>
            <w:right w:val="none" w:sz="0" w:space="0" w:color="auto"/>
          </w:divBdr>
        </w:div>
      </w:divsChild>
    </w:div>
    <w:div w:id="657029795">
      <w:bodyDiv w:val="1"/>
      <w:marLeft w:val="0"/>
      <w:marRight w:val="0"/>
      <w:marTop w:val="0"/>
      <w:marBottom w:val="0"/>
      <w:divBdr>
        <w:top w:val="none" w:sz="0" w:space="0" w:color="auto"/>
        <w:left w:val="none" w:sz="0" w:space="0" w:color="auto"/>
        <w:bottom w:val="none" w:sz="0" w:space="0" w:color="auto"/>
        <w:right w:val="none" w:sz="0" w:space="0" w:color="auto"/>
      </w:divBdr>
    </w:div>
    <w:div w:id="657222915">
      <w:bodyDiv w:val="1"/>
      <w:marLeft w:val="0"/>
      <w:marRight w:val="0"/>
      <w:marTop w:val="0"/>
      <w:marBottom w:val="0"/>
      <w:divBdr>
        <w:top w:val="none" w:sz="0" w:space="0" w:color="auto"/>
        <w:left w:val="none" w:sz="0" w:space="0" w:color="auto"/>
        <w:bottom w:val="none" w:sz="0" w:space="0" w:color="auto"/>
        <w:right w:val="none" w:sz="0" w:space="0" w:color="auto"/>
      </w:divBdr>
    </w:div>
    <w:div w:id="657418532">
      <w:bodyDiv w:val="1"/>
      <w:marLeft w:val="0"/>
      <w:marRight w:val="0"/>
      <w:marTop w:val="0"/>
      <w:marBottom w:val="0"/>
      <w:divBdr>
        <w:top w:val="none" w:sz="0" w:space="0" w:color="auto"/>
        <w:left w:val="none" w:sz="0" w:space="0" w:color="auto"/>
        <w:bottom w:val="none" w:sz="0" w:space="0" w:color="auto"/>
        <w:right w:val="none" w:sz="0" w:space="0" w:color="auto"/>
      </w:divBdr>
    </w:div>
    <w:div w:id="657618180">
      <w:bodyDiv w:val="1"/>
      <w:marLeft w:val="0"/>
      <w:marRight w:val="0"/>
      <w:marTop w:val="0"/>
      <w:marBottom w:val="0"/>
      <w:divBdr>
        <w:top w:val="none" w:sz="0" w:space="0" w:color="auto"/>
        <w:left w:val="none" w:sz="0" w:space="0" w:color="auto"/>
        <w:bottom w:val="none" w:sz="0" w:space="0" w:color="auto"/>
        <w:right w:val="none" w:sz="0" w:space="0" w:color="auto"/>
      </w:divBdr>
    </w:div>
    <w:div w:id="658382072">
      <w:bodyDiv w:val="1"/>
      <w:marLeft w:val="0"/>
      <w:marRight w:val="0"/>
      <w:marTop w:val="0"/>
      <w:marBottom w:val="0"/>
      <w:divBdr>
        <w:top w:val="none" w:sz="0" w:space="0" w:color="auto"/>
        <w:left w:val="none" w:sz="0" w:space="0" w:color="auto"/>
        <w:bottom w:val="none" w:sz="0" w:space="0" w:color="auto"/>
        <w:right w:val="none" w:sz="0" w:space="0" w:color="auto"/>
      </w:divBdr>
    </w:div>
    <w:div w:id="658769747">
      <w:bodyDiv w:val="1"/>
      <w:marLeft w:val="0"/>
      <w:marRight w:val="0"/>
      <w:marTop w:val="0"/>
      <w:marBottom w:val="0"/>
      <w:divBdr>
        <w:top w:val="none" w:sz="0" w:space="0" w:color="auto"/>
        <w:left w:val="none" w:sz="0" w:space="0" w:color="auto"/>
        <w:bottom w:val="none" w:sz="0" w:space="0" w:color="auto"/>
        <w:right w:val="none" w:sz="0" w:space="0" w:color="auto"/>
      </w:divBdr>
    </w:div>
    <w:div w:id="659236795">
      <w:bodyDiv w:val="1"/>
      <w:marLeft w:val="0"/>
      <w:marRight w:val="0"/>
      <w:marTop w:val="0"/>
      <w:marBottom w:val="0"/>
      <w:divBdr>
        <w:top w:val="none" w:sz="0" w:space="0" w:color="auto"/>
        <w:left w:val="none" w:sz="0" w:space="0" w:color="auto"/>
        <w:bottom w:val="none" w:sz="0" w:space="0" w:color="auto"/>
        <w:right w:val="none" w:sz="0" w:space="0" w:color="auto"/>
      </w:divBdr>
    </w:div>
    <w:div w:id="659239588">
      <w:bodyDiv w:val="1"/>
      <w:marLeft w:val="0"/>
      <w:marRight w:val="0"/>
      <w:marTop w:val="0"/>
      <w:marBottom w:val="0"/>
      <w:divBdr>
        <w:top w:val="none" w:sz="0" w:space="0" w:color="auto"/>
        <w:left w:val="none" w:sz="0" w:space="0" w:color="auto"/>
        <w:bottom w:val="none" w:sz="0" w:space="0" w:color="auto"/>
        <w:right w:val="none" w:sz="0" w:space="0" w:color="auto"/>
      </w:divBdr>
    </w:div>
    <w:div w:id="659427211">
      <w:bodyDiv w:val="1"/>
      <w:marLeft w:val="0"/>
      <w:marRight w:val="0"/>
      <w:marTop w:val="0"/>
      <w:marBottom w:val="0"/>
      <w:divBdr>
        <w:top w:val="none" w:sz="0" w:space="0" w:color="auto"/>
        <w:left w:val="none" w:sz="0" w:space="0" w:color="auto"/>
        <w:bottom w:val="none" w:sz="0" w:space="0" w:color="auto"/>
        <w:right w:val="none" w:sz="0" w:space="0" w:color="auto"/>
      </w:divBdr>
    </w:div>
    <w:div w:id="659818655">
      <w:bodyDiv w:val="1"/>
      <w:marLeft w:val="0"/>
      <w:marRight w:val="0"/>
      <w:marTop w:val="0"/>
      <w:marBottom w:val="0"/>
      <w:divBdr>
        <w:top w:val="none" w:sz="0" w:space="0" w:color="auto"/>
        <w:left w:val="none" w:sz="0" w:space="0" w:color="auto"/>
        <w:bottom w:val="none" w:sz="0" w:space="0" w:color="auto"/>
        <w:right w:val="none" w:sz="0" w:space="0" w:color="auto"/>
      </w:divBdr>
    </w:div>
    <w:div w:id="660040787">
      <w:bodyDiv w:val="1"/>
      <w:marLeft w:val="0"/>
      <w:marRight w:val="0"/>
      <w:marTop w:val="0"/>
      <w:marBottom w:val="0"/>
      <w:divBdr>
        <w:top w:val="none" w:sz="0" w:space="0" w:color="auto"/>
        <w:left w:val="none" w:sz="0" w:space="0" w:color="auto"/>
        <w:bottom w:val="none" w:sz="0" w:space="0" w:color="auto"/>
        <w:right w:val="none" w:sz="0" w:space="0" w:color="auto"/>
      </w:divBdr>
    </w:div>
    <w:div w:id="660424282">
      <w:bodyDiv w:val="1"/>
      <w:marLeft w:val="0"/>
      <w:marRight w:val="0"/>
      <w:marTop w:val="0"/>
      <w:marBottom w:val="0"/>
      <w:divBdr>
        <w:top w:val="none" w:sz="0" w:space="0" w:color="auto"/>
        <w:left w:val="none" w:sz="0" w:space="0" w:color="auto"/>
        <w:bottom w:val="none" w:sz="0" w:space="0" w:color="auto"/>
        <w:right w:val="none" w:sz="0" w:space="0" w:color="auto"/>
      </w:divBdr>
    </w:div>
    <w:div w:id="660504055">
      <w:bodyDiv w:val="1"/>
      <w:marLeft w:val="0"/>
      <w:marRight w:val="0"/>
      <w:marTop w:val="0"/>
      <w:marBottom w:val="0"/>
      <w:divBdr>
        <w:top w:val="none" w:sz="0" w:space="0" w:color="auto"/>
        <w:left w:val="none" w:sz="0" w:space="0" w:color="auto"/>
        <w:bottom w:val="none" w:sz="0" w:space="0" w:color="auto"/>
        <w:right w:val="none" w:sz="0" w:space="0" w:color="auto"/>
      </w:divBdr>
    </w:div>
    <w:div w:id="660886622">
      <w:bodyDiv w:val="1"/>
      <w:marLeft w:val="0"/>
      <w:marRight w:val="0"/>
      <w:marTop w:val="0"/>
      <w:marBottom w:val="0"/>
      <w:divBdr>
        <w:top w:val="none" w:sz="0" w:space="0" w:color="auto"/>
        <w:left w:val="none" w:sz="0" w:space="0" w:color="auto"/>
        <w:bottom w:val="none" w:sz="0" w:space="0" w:color="auto"/>
        <w:right w:val="none" w:sz="0" w:space="0" w:color="auto"/>
      </w:divBdr>
    </w:div>
    <w:div w:id="660887282">
      <w:bodyDiv w:val="1"/>
      <w:marLeft w:val="0"/>
      <w:marRight w:val="0"/>
      <w:marTop w:val="0"/>
      <w:marBottom w:val="0"/>
      <w:divBdr>
        <w:top w:val="none" w:sz="0" w:space="0" w:color="auto"/>
        <w:left w:val="none" w:sz="0" w:space="0" w:color="auto"/>
        <w:bottom w:val="none" w:sz="0" w:space="0" w:color="auto"/>
        <w:right w:val="none" w:sz="0" w:space="0" w:color="auto"/>
      </w:divBdr>
    </w:div>
    <w:div w:id="660960666">
      <w:bodyDiv w:val="1"/>
      <w:marLeft w:val="0"/>
      <w:marRight w:val="0"/>
      <w:marTop w:val="0"/>
      <w:marBottom w:val="0"/>
      <w:divBdr>
        <w:top w:val="none" w:sz="0" w:space="0" w:color="auto"/>
        <w:left w:val="none" w:sz="0" w:space="0" w:color="auto"/>
        <w:bottom w:val="none" w:sz="0" w:space="0" w:color="auto"/>
        <w:right w:val="none" w:sz="0" w:space="0" w:color="auto"/>
      </w:divBdr>
    </w:div>
    <w:div w:id="661004883">
      <w:bodyDiv w:val="1"/>
      <w:marLeft w:val="0"/>
      <w:marRight w:val="0"/>
      <w:marTop w:val="0"/>
      <w:marBottom w:val="0"/>
      <w:divBdr>
        <w:top w:val="none" w:sz="0" w:space="0" w:color="auto"/>
        <w:left w:val="none" w:sz="0" w:space="0" w:color="auto"/>
        <w:bottom w:val="none" w:sz="0" w:space="0" w:color="auto"/>
        <w:right w:val="none" w:sz="0" w:space="0" w:color="auto"/>
      </w:divBdr>
    </w:div>
    <w:div w:id="661541885">
      <w:bodyDiv w:val="1"/>
      <w:marLeft w:val="0"/>
      <w:marRight w:val="0"/>
      <w:marTop w:val="0"/>
      <w:marBottom w:val="0"/>
      <w:divBdr>
        <w:top w:val="none" w:sz="0" w:space="0" w:color="auto"/>
        <w:left w:val="none" w:sz="0" w:space="0" w:color="auto"/>
        <w:bottom w:val="none" w:sz="0" w:space="0" w:color="auto"/>
        <w:right w:val="none" w:sz="0" w:space="0" w:color="auto"/>
      </w:divBdr>
    </w:div>
    <w:div w:id="661544529">
      <w:bodyDiv w:val="1"/>
      <w:marLeft w:val="0"/>
      <w:marRight w:val="0"/>
      <w:marTop w:val="0"/>
      <w:marBottom w:val="0"/>
      <w:divBdr>
        <w:top w:val="none" w:sz="0" w:space="0" w:color="auto"/>
        <w:left w:val="none" w:sz="0" w:space="0" w:color="auto"/>
        <w:bottom w:val="none" w:sz="0" w:space="0" w:color="auto"/>
        <w:right w:val="none" w:sz="0" w:space="0" w:color="auto"/>
      </w:divBdr>
    </w:div>
    <w:div w:id="661590886">
      <w:bodyDiv w:val="1"/>
      <w:marLeft w:val="0"/>
      <w:marRight w:val="0"/>
      <w:marTop w:val="0"/>
      <w:marBottom w:val="0"/>
      <w:divBdr>
        <w:top w:val="none" w:sz="0" w:space="0" w:color="auto"/>
        <w:left w:val="none" w:sz="0" w:space="0" w:color="auto"/>
        <w:bottom w:val="none" w:sz="0" w:space="0" w:color="auto"/>
        <w:right w:val="none" w:sz="0" w:space="0" w:color="auto"/>
      </w:divBdr>
    </w:div>
    <w:div w:id="661664804">
      <w:bodyDiv w:val="1"/>
      <w:marLeft w:val="0"/>
      <w:marRight w:val="0"/>
      <w:marTop w:val="0"/>
      <w:marBottom w:val="0"/>
      <w:divBdr>
        <w:top w:val="none" w:sz="0" w:space="0" w:color="auto"/>
        <w:left w:val="none" w:sz="0" w:space="0" w:color="auto"/>
        <w:bottom w:val="none" w:sz="0" w:space="0" w:color="auto"/>
        <w:right w:val="none" w:sz="0" w:space="0" w:color="auto"/>
      </w:divBdr>
    </w:div>
    <w:div w:id="662007760">
      <w:bodyDiv w:val="1"/>
      <w:marLeft w:val="0"/>
      <w:marRight w:val="0"/>
      <w:marTop w:val="0"/>
      <w:marBottom w:val="0"/>
      <w:divBdr>
        <w:top w:val="none" w:sz="0" w:space="0" w:color="auto"/>
        <w:left w:val="none" w:sz="0" w:space="0" w:color="auto"/>
        <w:bottom w:val="none" w:sz="0" w:space="0" w:color="auto"/>
        <w:right w:val="none" w:sz="0" w:space="0" w:color="auto"/>
      </w:divBdr>
    </w:div>
    <w:div w:id="662007971">
      <w:bodyDiv w:val="1"/>
      <w:marLeft w:val="0"/>
      <w:marRight w:val="0"/>
      <w:marTop w:val="0"/>
      <w:marBottom w:val="0"/>
      <w:divBdr>
        <w:top w:val="none" w:sz="0" w:space="0" w:color="auto"/>
        <w:left w:val="none" w:sz="0" w:space="0" w:color="auto"/>
        <w:bottom w:val="none" w:sz="0" w:space="0" w:color="auto"/>
        <w:right w:val="none" w:sz="0" w:space="0" w:color="auto"/>
      </w:divBdr>
    </w:div>
    <w:div w:id="662008954">
      <w:bodyDiv w:val="1"/>
      <w:marLeft w:val="0"/>
      <w:marRight w:val="0"/>
      <w:marTop w:val="0"/>
      <w:marBottom w:val="0"/>
      <w:divBdr>
        <w:top w:val="none" w:sz="0" w:space="0" w:color="auto"/>
        <w:left w:val="none" w:sz="0" w:space="0" w:color="auto"/>
        <w:bottom w:val="none" w:sz="0" w:space="0" w:color="auto"/>
        <w:right w:val="none" w:sz="0" w:space="0" w:color="auto"/>
      </w:divBdr>
    </w:div>
    <w:div w:id="662047271">
      <w:bodyDiv w:val="1"/>
      <w:marLeft w:val="0"/>
      <w:marRight w:val="0"/>
      <w:marTop w:val="0"/>
      <w:marBottom w:val="0"/>
      <w:divBdr>
        <w:top w:val="none" w:sz="0" w:space="0" w:color="auto"/>
        <w:left w:val="none" w:sz="0" w:space="0" w:color="auto"/>
        <w:bottom w:val="none" w:sz="0" w:space="0" w:color="auto"/>
        <w:right w:val="none" w:sz="0" w:space="0" w:color="auto"/>
      </w:divBdr>
    </w:div>
    <w:div w:id="662120752">
      <w:bodyDiv w:val="1"/>
      <w:marLeft w:val="0"/>
      <w:marRight w:val="0"/>
      <w:marTop w:val="0"/>
      <w:marBottom w:val="0"/>
      <w:divBdr>
        <w:top w:val="none" w:sz="0" w:space="0" w:color="auto"/>
        <w:left w:val="none" w:sz="0" w:space="0" w:color="auto"/>
        <w:bottom w:val="none" w:sz="0" w:space="0" w:color="auto"/>
        <w:right w:val="none" w:sz="0" w:space="0" w:color="auto"/>
      </w:divBdr>
    </w:div>
    <w:div w:id="662128621">
      <w:bodyDiv w:val="1"/>
      <w:marLeft w:val="0"/>
      <w:marRight w:val="0"/>
      <w:marTop w:val="0"/>
      <w:marBottom w:val="0"/>
      <w:divBdr>
        <w:top w:val="none" w:sz="0" w:space="0" w:color="auto"/>
        <w:left w:val="none" w:sz="0" w:space="0" w:color="auto"/>
        <w:bottom w:val="none" w:sz="0" w:space="0" w:color="auto"/>
        <w:right w:val="none" w:sz="0" w:space="0" w:color="auto"/>
      </w:divBdr>
    </w:div>
    <w:div w:id="662199960">
      <w:bodyDiv w:val="1"/>
      <w:marLeft w:val="0"/>
      <w:marRight w:val="0"/>
      <w:marTop w:val="0"/>
      <w:marBottom w:val="0"/>
      <w:divBdr>
        <w:top w:val="none" w:sz="0" w:space="0" w:color="auto"/>
        <w:left w:val="none" w:sz="0" w:space="0" w:color="auto"/>
        <w:bottom w:val="none" w:sz="0" w:space="0" w:color="auto"/>
        <w:right w:val="none" w:sz="0" w:space="0" w:color="auto"/>
      </w:divBdr>
    </w:div>
    <w:div w:id="662201313">
      <w:bodyDiv w:val="1"/>
      <w:marLeft w:val="0"/>
      <w:marRight w:val="0"/>
      <w:marTop w:val="0"/>
      <w:marBottom w:val="0"/>
      <w:divBdr>
        <w:top w:val="none" w:sz="0" w:space="0" w:color="auto"/>
        <w:left w:val="none" w:sz="0" w:space="0" w:color="auto"/>
        <w:bottom w:val="none" w:sz="0" w:space="0" w:color="auto"/>
        <w:right w:val="none" w:sz="0" w:space="0" w:color="auto"/>
      </w:divBdr>
    </w:div>
    <w:div w:id="662315598">
      <w:bodyDiv w:val="1"/>
      <w:marLeft w:val="0"/>
      <w:marRight w:val="0"/>
      <w:marTop w:val="0"/>
      <w:marBottom w:val="0"/>
      <w:divBdr>
        <w:top w:val="none" w:sz="0" w:space="0" w:color="auto"/>
        <w:left w:val="none" w:sz="0" w:space="0" w:color="auto"/>
        <w:bottom w:val="none" w:sz="0" w:space="0" w:color="auto"/>
        <w:right w:val="none" w:sz="0" w:space="0" w:color="auto"/>
      </w:divBdr>
    </w:div>
    <w:div w:id="662389969">
      <w:bodyDiv w:val="1"/>
      <w:marLeft w:val="0"/>
      <w:marRight w:val="0"/>
      <w:marTop w:val="0"/>
      <w:marBottom w:val="0"/>
      <w:divBdr>
        <w:top w:val="none" w:sz="0" w:space="0" w:color="auto"/>
        <w:left w:val="none" w:sz="0" w:space="0" w:color="auto"/>
        <w:bottom w:val="none" w:sz="0" w:space="0" w:color="auto"/>
        <w:right w:val="none" w:sz="0" w:space="0" w:color="auto"/>
      </w:divBdr>
    </w:div>
    <w:div w:id="662392828">
      <w:bodyDiv w:val="1"/>
      <w:marLeft w:val="0"/>
      <w:marRight w:val="0"/>
      <w:marTop w:val="0"/>
      <w:marBottom w:val="0"/>
      <w:divBdr>
        <w:top w:val="none" w:sz="0" w:space="0" w:color="auto"/>
        <w:left w:val="none" w:sz="0" w:space="0" w:color="auto"/>
        <w:bottom w:val="none" w:sz="0" w:space="0" w:color="auto"/>
        <w:right w:val="none" w:sz="0" w:space="0" w:color="auto"/>
      </w:divBdr>
    </w:div>
    <w:div w:id="662394800">
      <w:bodyDiv w:val="1"/>
      <w:marLeft w:val="0"/>
      <w:marRight w:val="0"/>
      <w:marTop w:val="0"/>
      <w:marBottom w:val="0"/>
      <w:divBdr>
        <w:top w:val="none" w:sz="0" w:space="0" w:color="auto"/>
        <w:left w:val="none" w:sz="0" w:space="0" w:color="auto"/>
        <w:bottom w:val="none" w:sz="0" w:space="0" w:color="auto"/>
        <w:right w:val="none" w:sz="0" w:space="0" w:color="auto"/>
      </w:divBdr>
    </w:div>
    <w:div w:id="662582604">
      <w:bodyDiv w:val="1"/>
      <w:marLeft w:val="0"/>
      <w:marRight w:val="0"/>
      <w:marTop w:val="0"/>
      <w:marBottom w:val="0"/>
      <w:divBdr>
        <w:top w:val="none" w:sz="0" w:space="0" w:color="auto"/>
        <w:left w:val="none" w:sz="0" w:space="0" w:color="auto"/>
        <w:bottom w:val="none" w:sz="0" w:space="0" w:color="auto"/>
        <w:right w:val="none" w:sz="0" w:space="0" w:color="auto"/>
      </w:divBdr>
    </w:div>
    <w:div w:id="662591436">
      <w:bodyDiv w:val="1"/>
      <w:marLeft w:val="0"/>
      <w:marRight w:val="0"/>
      <w:marTop w:val="0"/>
      <w:marBottom w:val="0"/>
      <w:divBdr>
        <w:top w:val="none" w:sz="0" w:space="0" w:color="auto"/>
        <w:left w:val="none" w:sz="0" w:space="0" w:color="auto"/>
        <w:bottom w:val="none" w:sz="0" w:space="0" w:color="auto"/>
        <w:right w:val="none" w:sz="0" w:space="0" w:color="auto"/>
      </w:divBdr>
    </w:div>
    <w:div w:id="662899364">
      <w:bodyDiv w:val="1"/>
      <w:marLeft w:val="0"/>
      <w:marRight w:val="0"/>
      <w:marTop w:val="0"/>
      <w:marBottom w:val="0"/>
      <w:divBdr>
        <w:top w:val="none" w:sz="0" w:space="0" w:color="auto"/>
        <w:left w:val="none" w:sz="0" w:space="0" w:color="auto"/>
        <w:bottom w:val="none" w:sz="0" w:space="0" w:color="auto"/>
        <w:right w:val="none" w:sz="0" w:space="0" w:color="auto"/>
      </w:divBdr>
    </w:div>
    <w:div w:id="662903182">
      <w:bodyDiv w:val="1"/>
      <w:marLeft w:val="0"/>
      <w:marRight w:val="0"/>
      <w:marTop w:val="0"/>
      <w:marBottom w:val="0"/>
      <w:divBdr>
        <w:top w:val="none" w:sz="0" w:space="0" w:color="auto"/>
        <w:left w:val="none" w:sz="0" w:space="0" w:color="auto"/>
        <w:bottom w:val="none" w:sz="0" w:space="0" w:color="auto"/>
        <w:right w:val="none" w:sz="0" w:space="0" w:color="auto"/>
      </w:divBdr>
    </w:div>
    <w:div w:id="663094186">
      <w:bodyDiv w:val="1"/>
      <w:marLeft w:val="0"/>
      <w:marRight w:val="0"/>
      <w:marTop w:val="0"/>
      <w:marBottom w:val="0"/>
      <w:divBdr>
        <w:top w:val="none" w:sz="0" w:space="0" w:color="auto"/>
        <w:left w:val="none" w:sz="0" w:space="0" w:color="auto"/>
        <w:bottom w:val="none" w:sz="0" w:space="0" w:color="auto"/>
        <w:right w:val="none" w:sz="0" w:space="0" w:color="auto"/>
      </w:divBdr>
    </w:div>
    <w:div w:id="663358410">
      <w:bodyDiv w:val="1"/>
      <w:marLeft w:val="0"/>
      <w:marRight w:val="0"/>
      <w:marTop w:val="0"/>
      <w:marBottom w:val="0"/>
      <w:divBdr>
        <w:top w:val="none" w:sz="0" w:space="0" w:color="auto"/>
        <w:left w:val="none" w:sz="0" w:space="0" w:color="auto"/>
        <w:bottom w:val="none" w:sz="0" w:space="0" w:color="auto"/>
        <w:right w:val="none" w:sz="0" w:space="0" w:color="auto"/>
      </w:divBdr>
    </w:div>
    <w:div w:id="663703729">
      <w:bodyDiv w:val="1"/>
      <w:marLeft w:val="0"/>
      <w:marRight w:val="0"/>
      <w:marTop w:val="0"/>
      <w:marBottom w:val="0"/>
      <w:divBdr>
        <w:top w:val="none" w:sz="0" w:space="0" w:color="auto"/>
        <w:left w:val="none" w:sz="0" w:space="0" w:color="auto"/>
        <w:bottom w:val="none" w:sz="0" w:space="0" w:color="auto"/>
        <w:right w:val="none" w:sz="0" w:space="0" w:color="auto"/>
      </w:divBdr>
    </w:div>
    <w:div w:id="663825212">
      <w:bodyDiv w:val="1"/>
      <w:marLeft w:val="0"/>
      <w:marRight w:val="0"/>
      <w:marTop w:val="0"/>
      <w:marBottom w:val="0"/>
      <w:divBdr>
        <w:top w:val="none" w:sz="0" w:space="0" w:color="auto"/>
        <w:left w:val="none" w:sz="0" w:space="0" w:color="auto"/>
        <w:bottom w:val="none" w:sz="0" w:space="0" w:color="auto"/>
        <w:right w:val="none" w:sz="0" w:space="0" w:color="auto"/>
      </w:divBdr>
    </w:div>
    <w:div w:id="663900692">
      <w:bodyDiv w:val="1"/>
      <w:marLeft w:val="0"/>
      <w:marRight w:val="0"/>
      <w:marTop w:val="0"/>
      <w:marBottom w:val="0"/>
      <w:divBdr>
        <w:top w:val="none" w:sz="0" w:space="0" w:color="auto"/>
        <w:left w:val="none" w:sz="0" w:space="0" w:color="auto"/>
        <w:bottom w:val="none" w:sz="0" w:space="0" w:color="auto"/>
        <w:right w:val="none" w:sz="0" w:space="0" w:color="auto"/>
      </w:divBdr>
    </w:div>
    <w:div w:id="663972345">
      <w:bodyDiv w:val="1"/>
      <w:marLeft w:val="0"/>
      <w:marRight w:val="0"/>
      <w:marTop w:val="0"/>
      <w:marBottom w:val="0"/>
      <w:divBdr>
        <w:top w:val="none" w:sz="0" w:space="0" w:color="auto"/>
        <w:left w:val="none" w:sz="0" w:space="0" w:color="auto"/>
        <w:bottom w:val="none" w:sz="0" w:space="0" w:color="auto"/>
        <w:right w:val="none" w:sz="0" w:space="0" w:color="auto"/>
      </w:divBdr>
    </w:div>
    <w:div w:id="663976291">
      <w:bodyDiv w:val="1"/>
      <w:marLeft w:val="0"/>
      <w:marRight w:val="0"/>
      <w:marTop w:val="0"/>
      <w:marBottom w:val="0"/>
      <w:divBdr>
        <w:top w:val="none" w:sz="0" w:space="0" w:color="auto"/>
        <w:left w:val="none" w:sz="0" w:space="0" w:color="auto"/>
        <w:bottom w:val="none" w:sz="0" w:space="0" w:color="auto"/>
        <w:right w:val="none" w:sz="0" w:space="0" w:color="auto"/>
      </w:divBdr>
    </w:div>
    <w:div w:id="664018232">
      <w:bodyDiv w:val="1"/>
      <w:marLeft w:val="0"/>
      <w:marRight w:val="0"/>
      <w:marTop w:val="0"/>
      <w:marBottom w:val="0"/>
      <w:divBdr>
        <w:top w:val="none" w:sz="0" w:space="0" w:color="auto"/>
        <w:left w:val="none" w:sz="0" w:space="0" w:color="auto"/>
        <w:bottom w:val="none" w:sz="0" w:space="0" w:color="auto"/>
        <w:right w:val="none" w:sz="0" w:space="0" w:color="auto"/>
      </w:divBdr>
    </w:div>
    <w:div w:id="664170313">
      <w:bodyDiv w:val="1"/>
      <w:marLeft w:val="0"/>
      <w:marRight w:val="0"/>
      <w:marTop w:val="0"/>
      <w:marBottom w:val="0"/>
      <w:divBdr>
        <w:top w:val="none" w:sz="0" w:space="0" w:color="auto"/>
        <w:left w:val="none" w:sz="0" w:space="0" w:color="auto"/>
        <w:bottom w:val="none" w:sz="0" w:space="0" w:color="auto"/>
        <w:right w:val="none" w:sz="0" w:space="0" w:color="auto"/>
      </w:divBdr>
    </w:div>
    <w:div w:id="665018290">
      <w:bodyDiv w:val="1"/>
      <w:marLeft w:val="0"/>
      <w:marRight w:val="0"/>
      <w:marTop w:val="0"/>
      <w:marBottom w:val="0"/>
      <w:divBdr>
        <w:top w:val="none" w:sz="0" w:space="0" w:color="auto"/>
        <w:left w:val="none" w:sz="0" w:space="0" w:color="auto"/>
        <w:bottom w:val="none" w:sz="0" w:space="0" w:color="auto"/>
        <w:right w:val="none" w:sz="0" w:space="0" w:color="auto"/>
      </w:divBdr>
    </w:div>
    <w:div w:id="665018455">
      <w:bodyDiv w:val="1"/>
      <w:marLeft w:val="0"/>
      <w:marRight w:val="0"/>
      <w:marTop w:val="0"/>
      <w:marBottom w:val="0"/>
      <w:divBdr>
        <w:top w:val="none" w:sz="0" w:space="0" w:color="auto"/>
        <w:left w:val="none" w:sz="0" w:space="0" w:color="auto"/>
        <w:bottom w:val="none" w:sz="0" w:space="0" w:color="auto"/>
        <w:right w:val="none" w:sz="0" w:space="0" w:color="auto"/>
      </w:divBdr>
    </w:div>
    <w:div w:id="665060628">
      <w:bodyDiv w:val="1"/>
      <w:marLeft w:val="0"/>
      <w:marRight w:val="0"/>
      <w:marTop w:val="0"/>
      <w:marBottom w:val="0"/>
      <w:divBdr>
        <w:top w:val="none" w:sz="0" w:space="0" w:color="auto"/>
        <w:left w:val="none" w:sz="0" w:space="0" w:color="auto"/>
        <w:bottom w:val="none" w:sz="0" w:space="0" w:color="auto"/>
        <w:right w:val="none" w:sz="0" w:space="0" w:color="auto"/>
      </w:divBdr>
    </w:div>
    <w:div w:id="665283185">
      <w:bodyDiv w:val="1"/>
      <w:marLeft w:val="0"/>
      <w:marRight w:val="0"/>
      <w:marTop w:val="0"/>
      <w:marBottom w:val="0"/>
      <w:divBdr>
        <w:top w:val="none" w:sz="0" w:space="0" w:color="auto"/>
        <w:left w:val="none" w:sz="0" w:space="0" w:color="auto"/>
        <w:bottom w:val="none" w:sz="0" w:space="0" w:color="auto"/>
        <w:right w:val="none" w:sz="0" w:space="0" w:color="auto"/>
      </w:divBdr>
    </w:div>
    <w:div w:id="665480028">
      <w:bodyDiv w:val="1"/>
      <w:marLeft w:val="0"/>
      <w:marRight w:val="0"/>
      <w:marTop w:val="0"/>
      <w:marBottom w:val="0"/>
      <w:divBdr>
        <w:top w:val="none" w:sz="0" w:space="0" w:color="auto"/>
        <w:left w:val="none" w:sz="0" w:space="0" w:color="auto"/>
        <w:bottom w:val="none" w:sz="0" w:space="0" w:color="auto"/>
        <w:right w:val="none" w:sz="0" w:space="0" w:color="auto"/>
      </w:divBdr>
    </w:div>
    <w:div w:id="665742426">
      <w:bodyDiv w:val="1"/>
      <w:marLeft w:val="0"/>
      <w:marRight w:val="0"/>
      <w:marTop w:val="0"/>
      <w:marBottom w:val="0"/>
      <w:divBdr>
        <w:top w:val="none" w:sz="0" w:space="0" w:color="auto"/>
        <w:left w:val="none" w:sz="0" w:space="0" w:color="auto"/>
        <w:bottom w:val="none" w:sz="0" w:space="0" w:color="auto"/>
        <w:right w:val="none" w:sz="0" w:space="0" w:color="auto"/>
      </w:divBdr>
    </w:div>
    <w:div w:id="665787395">
      <w:bodyDiv w:val="1"/>
      <w:marLeft w:val="0"/>
      <w:marRight w:val="0"/>
      <w:marTop w:val="0"/>
      <w:marBottom w:val="0"/>
      <w:divBdr>
        <w:top w:val="none" w:sz="0" w:space="0" w:color="auto"/>
        <w:left w:val="none" w:sz="0" w:space="0" w:color="auto"/>
        <w:bottom w:val="none" w:sz="0" w:space="0" w:color="auto"/>
        <w:right w:val="none" w:sz="0" w:space="0" w:color="auto"/>
      </w:divBdr>
    </w:div>
    <w:div w:id="665940459">
      <w:bodyDiv w:val="1"/>
      <w:marLeft w:val="0"/>
      <w:marRight w:val="0"/>
      <w:marTop w:val="0"/>
      <w:marBottom w:val="0"/>
      <w:divBdr>
        <w:top w:val="none" w:sz="0" w:space="0" w:color="auto"/>
        <w:left w:val="none" w:sz="0" w:space="0" w:color="auto"/>
        <w:bottom w:val="none" w:sz="0" w:space="0" w:color="auto"/>
        <w:right w:val="none" w:sz="0" w:space="0" w:color="auto"/>
      </w:divBdr>
    </w:div>
    <w:div w:id="665977979">
      <w:bodyDiv w:val="1"/>
      <w:marLeft w:val="0"/>
      <w:marRight w:val="0"/>
      <w:marTop w:val="0"/>
      <w:marBottom w:val="0"/>
      <w:divBdr>
        <w:top w:val="none" w:sz="0" w:space="0" w:color="auto"/>
        <w:left w:val="none" w:sz="0" w:space="0" w:color="auto"/>
        <w:bottom w:val="none" w:sz="0" w:space="0" w:color="auto"/>
        <w:right w:val="none" w:sz="0" w:space="0" w:color="auto"/>
      </w:divBdr>
    </w:div>
    <w:div w:id="666329017">
      <w:bodyDiv w:val="1"/>
      <w:marLeft w:val="0"/>
      <w:marRight w:val="0"/>
      <w:marTop w:val="0"/>
      <w:marBottom w:val="0"/>
      <w:divBdr>
        <w:top w:val="none" w:sz="0" w:space="0" w:color="auto"/>
        <w:left w:val="none" w:sz="0" w:space="0" w:color="auto"/>
        <w:bottom w:val="none" w:sz="0" w:space="0" w:color="auto"/>
        <w:right w:val="none" w:sz="0" w:space="0" w:color="auto"/>
      </w:divBdr>
    </w:div>
    <w:div w:id="666401216">
      <w:bodyDiv w:val="1"/>
      <w:marLeft w:val="0"/>
      <w:marRight w:val="0"/>
      <w:marTop w:val="0"/>
      <w:marBottom w:val="0"/>
      <w:divBdr>
        <w:top w:val="none" w:sz="0" w:space="0" w:color="auto"/>
        <w:left w:val="none" w:sz="0" w:space="0" w:color="auto"/>
        <w:bottom w:val="none" w:sz="0" w:space="0" w:color="auto"/>
        <w:right w:val="none" w:sz="0" w:space="0" w:color="auto"/>
      </w:divBdr>
    </w:div>
    <w:div w:id="666790598">
      <w:bodyDiv w:val="1"/>
      <w:marLeft w:val="0"/>
      <w:marRight w:val="0"/>
      <w:marTop w:val="0"/>
      <w:marBottom w:val="0"/>
      <w:divBdr>
        <w:top w:val="none" w:sz="0" w:space="0" w:color="auto"/>
        <w:left w:val="none" w:sz="0" w:space="0" w:color="auto"/>
        <w:bottom w:val="none" w:sz="0" w:space="0" w:color="auto"/>
        <w:right w:val="none" w:sz="0" w:space="0" w:color="auto"/>
      </w:divBdr>
    </w:div>
    <w:div w:id="666906610">
      <w:bodyDiv w:val="1"/>
      <w:marLeft w:val="0"/>
      <w:marRight w:val="0"/>
      <w:marTop w:val="0"/>
      <w:marBottom w:val="0"/>
      <w:divBdr>
        <w:top w:val="none" w:sz="0" w:space="0" w:color="auto"/>
        <w:left w:val="none" w:sz="0" w:space="0" w:color="auto"/>
        <w:bottom w:val="none" w:sz="0" w:space="0" w:color="auto"/>
        <w:right w:val="none" w:sz="0" w:space="0" w:color="auto"/>
      </w:divBdr>
    </w:div>
    <w:div w:id="666983230">
      <w:bodyDiv w:val="1"/>
      <w:marLeft w:val="0"/>
      <w:marRight w:val="0"/>
      <w:marTop w:val="0"/>
      <w:marBottom w:val="0"/>
      <w:divBdr>
        <w:top w:val="none" w:sz="0" w:space="0" w:color="auto"/>
        <w:left w:val="none" w:sz="0" w:space="0" w:color="auto"/>
        <w:bottom w:val="none" w:sz="0" w:space="0" w:color="auto"/>
        <w:right w:val="none" w:sz="0" w:space="0" w:color="auto"/>
      </w:divBdr>
    </w:div>
    <w:div w:id="666985576">
      <w:bodyDiv w:val="1"/>
      <w:marLeft w:val="0"/>
      <w:marRight w:val="0"/>
      <w:marTop w:val="0"/>
      <w:marBottom w:val="0"/>
      <w:divBdr>
        <w:top w:val="none" w:sz="0" w:space="0" w:color="auto"/>
        <w:left w:val="none" w:sz="0" w:space="0" w:color="auto"/>
        <w:bottom w:val="none" w:sz="0" w:space="0" w:color="auto"/>
        <w:right w:val="none" w:sz="0" w:space="0" w:color="auto"/>
      </w:divBdr>
    </w:div>
    <w:div w:id="667026845">
      <w:bodyDiv w:val="1"/>
      <w:marLeft w:val="0"/>
      <w:marRight w:val="0"/>
      <w:marTop w:val="0"/>
      <w:marBottom w:val="0"/>
      <w:divBdr>
        <w:top w:val="none" w:sz="0" w:space="0" w:color="auto"/>
        <w:left w:val="none" w:sz="0" w:space="0" w:color="auto"/>
        <w:bottom w:val="none" w:sz="0" w:space="0" w:color="auto"/>
        <w:right w:val="none" w:sz="0" w:space="0" w:color="auto"/>
      </w:divBdr>
    </w:div>
    <w:div w:id="667439795">
      <w:bodyDiv w:val="1"/>
      <w:marLeft w:val="0"/>
      <w:marRight w:val="0"/>
      <w:marTop w:val="0"/>
      <w:marBottom w:val="0"/>
      <w:divBdr>
        <w:top w:val="none" w:sz="0" w:space="0" w:color="auto"/>
        <w:left w:val="none" w:sz="0" w:space="0" w:color="auto"/>
        <w:bottom w:val="none" w:sz="0" w:space="0" w:color="auto"/>
        <w:right w:val="none" w:sz="0" w:space="0" w:color="auto"/>
      </w:divBdr>
    </w:div>
    <w:div w:id="667445173">
      <w:bodyDiv w:val="1"/>
      <w:marLeft w:val="0"/>
      <w:marRight w:val="0"/>
      <w:marTop w:val="0"/>
      <w:marBottom w:val="0"/>
      <w:divBdr>
        <w:top w:val="none" w:sz="0" w:space="0" w:color="auto"/>
        <w:left w:val="none" w:sz="0" w:space="0" w:color="auto"/>
        <w:bottom w:val="none" w:sz="0" w:space="0" w:color="auto"/>
        <w:right w:val="none" w:sz="0" w:space="0" w:color="auto"/>
      </w:divBdr>
      <w:divsChild>
        <w:div w:id="1156727241">
          <w:marLeft w:val="640"/>
          <w:marRight w:val="0"/>
          <w:marTop w:val="0"/>
          <w:marBottom w:val="0"/>
          <w:divBdr>
            <w:top w:val="none" w:sz="0" w:space="0" w:color="auto"/>
            <w:left w:val="none" w:sz="0" w:space="0" w:color="auto"/>
            <w:bottom w:val="none" w:sz="0" w:space="0" w:color="auto"/>
            <w:right w:val="none" w:sz="0" w:space="0" w:color="auto"/>
          </w:divBdr>
        </w:div>
        <w:div w:id="1227686695">
          <w:marLeft w:val="640"/>
          <w:marRight w:val="0"/>
          <w:marTop w:val="0"/>
          <w:marBottom w:val="0"/>
          <w:divBdr>
            <w:top w:val="none" w:sz="0" w:space="0" w:color="auto"/>
            <w:left w:val="none" w:sz="0" w:space="0" w:color="auto"/>
            <w:bottom w:val="none" w:sz="0" w:space="0" w:color="auto"/>
            <w:right w:val="none" w:sz="0" w:space="0" w:color="auto"/>
          </w:divBdr>
        </w:div>
        <w:div w:id="1964723010">
          <w:marLeft w:val="640"/>
          <w:marRight w:val="0"/>
          <w:marTop w:val="0"/>
          <w:marBottom w:val="0"/>
          <w:divBdr>
            <w:top w:val="none" w:sz="0" w:space="0" w:color="auto"/>
            <w:left w:val="none" w:sz="0" w:space="0" w:color="auto"/>
            <w:bottom w:val="none" w:sz="0" w:space="0" w:color="auto"/>
            <w:right w:val="none" w:sz="0" w:space="0" w:color="auto"/>
          </w:divBdr>
        </w:div>
        <w:div w:id="976224573">
          <w:marLeft w:val="640"/>
          <w:marRight w:val="0"/>
          <w:marTop w:val="0"/>
          <w:marBottom w:val="0"/>
          <w:divBdr>
            <w:top w:val="none" w:sz="0" w:space="0" w:color="auto"/>
            <w:left w:val="none" w:sz="0" w:space="0" w:color="auto"/>
            <w:bottom w:val="none" w:sz="0" w:space="0" w:color="auto"/>
            <w:right w:val="none" w:sz="0" w:space="0" w:color="auto"/>
          </w:divBdr>
        </w:div>
        <w:div w:id="442892513">
          <w:marLeft w:val="640"/>
          <w:marRight w:val="0"/>
          <w:marTop w:val="0"/>
          <w:marBottom w:val="0"/>
          <w:divBdr>
            <w:top w:val="none" w:sz="0" w:space="0" w:color="auto"/>
            <w:left w:val="none" w:sz="0" w:space="0" w:color="auto"/>
            <w:bottom w:val="none" w:sz="0" w:space="0" w:color="auto"/>
            <w:right w:val="none" w:sz="0" w:space="0" w:color="auto"/>
          </w:divBdr>
        </w:div>
        <w:div w:id="1099527659">
          <w:marLeft w:val="640"/>
          <w:marRight w:val="0"/>
          <w:marTop w:val="0"/>
          <w:marBottom w:val="0"/>
          <w:divBdr>
            <w:top w:val="none" w:sz="0" w:space="0" w:color="auto"/>
            <w:left w:val="none" w:sz="0" w:space="0" w:color="auto"/>
            <w:bottom w:val="none" w:sz="0" w:space="0" w:color="auto"/>
            <w:right w:val="none" w:sz="0" w:space="0" w:color="auto"/>
          </w:divBdr>
        </w:div>
        <w:div w:id="1375615219">
          <w:marLeft w:val="640"/>
          <w:marRight w:val="0"/>
          <w:marTop w:val="0"/>
          <w:marBottom w:val="0"/>
          <w:divBdr>
            <w:top w:val="none" w:sz="0" w:space="0" w:color="auto"/>
            <w:left w:val="none" w:sz="0" w:space="0" w:color="auto"/>
            <w:bottom w:val="none" w:sz="0" w:space="0" w:color="auto"/>
            <w:right w:val="none" w:sz="0" w:space="0" w:color="auto"/>
          </w:divBdr>
        </w:div>
        <w:div w:id="1234244568">
          <w:marLeft w:val="640"/>
          <w:marRight w:val="0"/>
          <w:marTop w:val="0"/>
          <w:marBottom w:val="0"/>
          <w:divBdr>
            <w:top w:val="none" w:sz="0" w:space="0" w:color="auto"/>
            <w:left w:val="none" w:sz="0" w:space="0" w:color="auto"/>
            <w:bottom w:val="none" w:sz="0" w:space="0" w:color="auto"/>
            <w:right w:val="none" w:sz="0" w:space="0" w:color="auto"/>
          </w:divBdr>
        </w:div>
        <w:div w:id="1605383057">
          <w:marLeft w:val="640"/>
          <w:marRight w:val="0"/>
          <w:marTop w:val="0"/>
          <w:marBottom w:val="0"/>
          <w:divBdr>
            <w:top w:val="none" w:sz="0" w:space="0" w:color="auto"/>
            <w:left w:val="none" w:sz="0" w:space="0" w:color="auto"/>
            <w:bottom w:val="none" w:sz="0" w:space="0" w:color="auto"/>
            <w:right w:val="none" w:sz="0" w:space="0" w:color="auto"/>
          </w:divBdr>
        </w:div>
        <w:div w:id="1371806515">
          <w:marLeft w:val="640"/>
          <w:marRight w:val="0"/>
          <w:marTop w:val="0"/>
          <w:marBottom w:val="0"/>
          <w:divBdr>
            <w:top w:val="none" w:sz="0" w:space="0" w:color="auto"/>
            <w:left w:val="none" w:sz="0" w:space="0" w:color="auto"/>
            <w:bottom w:val="none" w:sz="0" w:space="0" w:color="auto"/>
            <w:right w:val="none" w:sz="0" w:space="0" w:color="auto"/>
          </w:divBdr>
        </w:div>
        <w:div w:id="272640188">
          <w:marLeft w:val="640"/>
          <w:marRight w:val="0"/>
          <w:marTop w:val="0"/>
          <w:marBottom w:val="0"/>
          <w:divBdr>
            <w:top w:val="none" w:sz="0" w:space="0" w:color="auto"/>
            <w:left w:val="none" w:sz="0" w:space="0" w:color="auto"/>
            <w:bottom w:val="none" w:sz="0" w:space="0" w:color="auto"/>
            <w:right w:val="none" w:sz="0" w:space="0" w:color="auto"/>
          </w:divBdr>
        </w:div>
        <w:div w:id="1030493170">
          <w:marLeft w:val="640"/>
          <w:marRight w:val="0"/>
          <w:marTop w:val="0"/>
          <w:marBottom w:val="0"/>
          <w:divBdr>
            <w:top w:val="none" w:sz="0" w:space="0" w:color="auto"/>
            <w:left w:val="none" w:sz="0" w:space="0" w:color="auto"/>
            <w:bottom w:val="none" w:sz="0" w:space="0" w:color="auto"/>
            <w:right w:val="none" w:sz="0" w:space="0" w:color="auto"/>
          </w:divBdr>
        </w:div>
        <w:div w:id="1084302349">
          <w:marLeft w:val="640"/>
          <w:marRight w:val="0"/>
          <w:marTop w:val="0"/>
          <w:marBottom w:val="0"/>
          <w:divBdr>
            <w:top w:val="none" w:sz="0" w:space="0" w:color="auto"/>
            <w:left w:val="none" w:sz="0" w:space="0" w:color="auto"/>
            <w:bottom w:val="none" w:sz="0" w:space="0" w:color="auto"/>
            <w:right w:val="none" w:sz="0" w:space="0" w:color="auto"/>
          </w:divBdr>
        </w:div>
        <w:div w:id="164322028">
          <w:marLeft w:val="640"/>
          <w:marRight w:val="0"/>
          <w:marTop w:val="0"/>
          <w:marBottom w:val="0"/>
          <w:divBdr>
            <w:top w:val="none" w:sz="0" w:space="0" w:color="auto"/>
            <w:left w:val="none" w:sz="0" w:space="0" w:color="auto"/>
            <w:bottom w:val="none" w:sz="0" w:space="0" w:color="auto"/>
            <w:right w:val="none" w:sz="0" w:space="0" w:color="auto"/>
          </w:divBdr>
        </w:div>
        <w:div w:id="1002657742">
          <w:marLeft w:val="640"/>
          <w:marRight w:val="0"/>
          <w:marTop w:val="0"/>
          <w:marBottom w:val="0"/>
          <w:divBdr>
            <w:top w:val="none" w:sz="0" w:space="0" w:color="auto"/>
            <w:left w:val="none" w:sz="0" w:space="0" w:color="auto"/>
            <w:bottom w:val="none" w:sz="0" w:space="0" w:color="auto"/>
            <w:right w:val="none" w:sz="0" w:space="0" w:color="auto"/>
          </w:divBdr>
        </w:div>
        <w:div w:id="267585021">
          <w:marLeft w:val="640"/>
          <w:marRight w:val="0"/>
          <w:marTop w:val="0"/>
          <w:marBottom w:val="0"/>
          <w:divBdr>
            <w:top w:val="none" w:sz="0" w:space="0" w:color="auto"/>
            <w:left w:val="none" w:sz="0" w:space="0" w:color="auto"/>
            <w:bottom w:val="none" w:sz="0" w:space="0" w:color="auto"/>
            <w:right w:val="none" w:sz="0" w:space="0" w:color="auto"/>
          </w:divBdr>
        </w:div>
        <w:div w:id="1301425184">
          <w:marLeft w:val="640"/>
          <w:marRight w:val="0"/>
          <w:marTop w:val="0"/>
          <w:marBottom w:val="0"/>
          <w:divBdr>
            <w:top w:val="none" w:sz="0" w:space="0" w:color="auto"/>
            <w:left w:val="none" w:sz="0" w:space="0" w:color="auto"/>
            <w:bottom w:val="none" w:sz="0" w:space="0" w:color="auto"/>
            <w:right w:val="none" w:sz="0" w:space="0" w:color="auto"/>
          </w:divBdr>
        </w:div>
        <w:div w:id="1301378468">
          <w:marLeft w:val="640"/>
          <w:marRight w:val="0"/>
          <w:marTop w:val="0"/>
          <w:marBottom w:val="0"/>
          <w:divBdr>
            <w:top w:val="none" w:sz="0" w:space="0" w:color="auto"/>
            <w:left w:val="none" w:sz="0" w:space="0" w:color="auto"/>
            <w:bottom w:val="none" w:sz="0" w:space="0" w:color="auto"/>
            <w:right w:val="none" w:sz="0" w:space="0" w:color="auto"/>
          </w:divBdr>
        </w:div>
        <w:div w:id="1291857404">
          <w:marLeft w:val="640"/>
          <w:marRight w:val="0"/>
          <w:marTop w:val="0"/>
          <w:marBottom w:val="0"/>
          <w:divBdr>
            <w:top w:val="none" w:sz="0" w:space="0" w:color="auto"/>
            <w:left w:val="none" w:sz="0" w:space="0" w:color="auto"/>
            <w:bottom w:val="none" w:sz="0" w:space="0" w:color="auto"/>
            <w:right w:val="none" w:sz="0" w:space="0" w:color="auto"/>
          </w:divBdr>
        </w:div>
        <w:div w:id="972832424">
          <w:marLeft w:val="640"/>
          <w:marRight w:val="0"/>
          <w:marTop w:val="0"/>
          <w:marBottom w:val="0"/>
          <w:divBdr>
            <w:top w:val="none" w:sz="0" w:space="0" w:color="auto"/>
            <w:left w:val="none" w:sz="0" w:space="0" w:color="auto"/>
            <w:bottom w:val="none" w:sz="0" w:space="0" w:color="auto"/>
            <w:right w:val="none" w:sz="0" w:space="0" w:color="auto"/>
          </w:divBdr>
        </w:div>
        <w:div w:id="1449928846">
          <w:marLeft w:val="640"/>
          <w:marRight w:val="0"/>
          <w:marTop w:val="0"/>
          <w:marBottom w:val="0"/>
          <w:divBdr>
            <w:top w:val="none" w:sz="0" w:space="0" w:color="auto"/>
            <w:left w:val="none" w:sz="0" w:space="0" w:color="auto"/>
            <w:bottom w:val="none" w:sz="0" w:space="0" w:color="auto"/>
            <w:right w:val="none" w:sz="0" w:space="0" w:color="auto"/>
          </w:divBdr>
        </w:div>
        <w:div w:id="1812208341">
          <w:marLeft w:val="640"/>
          <w:marRight w:val="0"/>
          <w:marTop w:val="0"/>
          <w:marBottom w:val="0"/>
          <w:divBdr>
            <w:top w:val="none" w:sz="0" w:space="0" w:color="auto"/>
            <w:left w:val="none" w:sz="0" w:space="0" w:color="auto"/>
            <w:bottom w:val="none" w:sz="0" w:space="0" w:color="auto"/>
            <w:right w:val="none" w:sz="0" w:space="0" w:color="auto"/>
          </w:divBdr>
        </w:div>
        <w:div w:id="2057195357">
          <w:marLeft w:val="640"/>
          <w:marRight w:val="0"/>
          <w:marTop w:val="0"/>
          <w:marBottom w:val="0"/>
          <w:divBdr>
            <w:top w:val="none" w:sz="0" w:space="0" w:color="auto"/>
            <w:left w:val="none" w:sz="0" w:space="0" w:color="auto"/>
            <w:bottom w:val="none" w:sz="0" w:space="0" w:color="auto"/>
            <w:right w:val="none" w:sz="0" w:space="0" w:color="auto"/>
          </w:divBdr>
        </w:div>
        <w:div w:id="989022368">
          <w:marLeft w:val="640"/>
          <w:marRight w:val="0"/>
          <w:marTop w:val="0"/>
          <w:marBottom w:val="0"/>
          <w:divBdr>
            <w:top w:val="none" w:sz="0" w:space="0" w:color="auto"/>
            <w:left w:val="none" w:sz="0" w:space="0" w:color="auto"/>
            <w:bottom w:val="none" w:sz="0" w:space="0" w:color="auto"/>
            <w:right w:val="none" w:sz="0" w:space="0" w:color="auto"/>
          </w:divBdr>
        </w:div>
        <w:div w:id="965508689">
          <w:marLeft w:val="640"/>
          <w:marRight w:val="0"/>
          <w:marTop w:val="0"/>
          <w:marBottom w:val="0"/>
          <w:divBdr>
            <w:top w:val="none" w:sz="0" w:space="0" w:color="auto"/>
            <w:left w:val="none" w:sz="0" w:space="0" w:color="auto"/>
            <w:bottom w:val="none" w:sz="0" w:space="0" w:color="auto"/>
            <w:right w:val="none" w:sz="0" w:space="0" w:color="auto"/>
          </w:divBdr>
        </w:div>
        <w:div w:id="396636425">
          <w:marLeft w:val="640"/>
          <w:marRight w:val="0"/>
          <w:marTop w:val="0"/>
          <w:marBottom w:val="0"/>
          <w:divBdr>
            <w:top w:val="none" w:sz="0" w:space="0" w:color="auto"/>
            <w:left w:val="none" w:sz="0" w:space="0" w:color="auto"/>
            <w:bottom w:val="none" w:sz="0" w:space="0" w:color="auto"/>
            <w:right w:val="none" w:sz="0" w:space="0" w:color="auto"/>
          </w:divBdr>
        </w:div>
        <w:div w:id="843125741">
          <w:marLeft w:val="640"/>
          <w:marRight w:val="0"/>
          <w:marTop w:val="0"/>
          <w:marBottom w:val="0"/>
          <w:divBdr>
            <w:top w:val="none" w:sz="0" w:space="0" w:color="auto"/>
            <w:left w:val="none" w:sz="0" w:space="0" w:color="auto"/>
            <w:bottom w:val="none" w:sz="0" w:space="0" w:color="auto"/>
            <w:right w:val="none" w:sz="0" w:space="0" w:color="auto"/>
          </w:divBdr>
        </w:div>
        <w:div w:id="2009365427">
          <w:marLeft w:val="640"/>
          <w:marRight w:val="0"/>
          <w:marTop w:val="0"/>
          <w:marBottom w:val="0"/>
          <w:divBdr>
            <w:top w:val="none" w:sz="0" w:space="0" w:color="auto"/>
            <w:left w:val="none" w:sz="0" w:space="0" w:color="auto"/>
            <w:bottom w:val="none" w:sz="0" w:space="0" w:color="auto"/>
            <w:right w:val="none" w:sz="0" w:space="0" w:color="auto"/>
          </w:divBdr>
        </w:div>
        <w:div w:id="1088383157">
          <w:marLeft w:val="640"/>
          <w:marRight w:val="0"/>
          <w:marTop w:val="0"/>
          <w:marBottom w:val="0"/>
          <w:divBdr>
            <w:top w:val="none" w:sz="0" w:space="0" w:color="auto"/>
            <w:left w:val="none" w:sz="0" w:space="0" w:color="auto"/>
            <w:bottom w:val="none" w:sz="0" w:space="0" w:color="auto"/>
            <w:right w:val="none" w:sz="0" w:space="0" w:color="auto"/>
          </w:divBdr>
        </w:div>
        <w:div w:id="535702772">
          <w:marLeft w:val="640"/>
          <w:marRight w:val="0"/>
          <w:marTop w:val="0"/>
          <w:marBottom w:val="0"/>
          <w:divBdr>
            <w:top w:val="none" w:sz="0" w:space="0" w:color="auto"/>
            <w:left w:val="none" w:sz="0" w:space="0" w:color="auto"/>
            <w:bottom w:val="none" w:sz="0" w:space="0" w:color="auto"/>
            <w:right w:val="none" w:sz="0" w:space="0" w:color="auto"/>
          </w:divBdr>
        </w:div>
        <w:div w:id="715589372">
          <w:marLeft w:val="640"/>
          <w:marRight w:val="0"/>
          <w:marTop w:val="0"/>
          <w:marBottom w:val="0"/>
          <w:divBdr>
            <w:top w:val="none" w:sz="0" w:space="0" w:color="auto"/>
            <w:left w:val="none" w:sz="0" w:space="0" w:color="auto"/>
            <w:bottom w:val="none" w:sz="0" w:space="0" w:color="auto"/>
            <w:right w:val="none" w:sz="0" w:space="0" w:color="auto"/>
          </w:divBdr>
        </w:div>
        <w:div w:id="2099322185">
          <w:marLeft w:val="640"/>
          <w:marRight w:val="0"/>
          <w:marTop w:val="0"/>
          <w:marBottom w:val="0"/>
          <w:divBdr>
            <w:top w:val="none" w:sz="0" w:space="0" w:color="auto"/>
            <w:left w:val="none" w:sz="0" w:space="0" w:color="auto"/>
            <w:bottom w:val="none" w:sz="0" w:space="0" w:color="auto"/>
            <w:right w:val="none" w:sz="0" w:space="0" w:color="auto"/>
          </w:divBdr>
        </w:div>
        <w:div w:id="2115202004">
          <w:marLeft w:val="640"/>
          <w:marRight w:val="0"/>
          <w:marTop w:val="0"/>
          <w:marBottom w:val="0"/>
          <w:divBdr>
            <w:top w:val="none" w:sz="0" w:space="0" w:color="auto"/>
            <w:left w:val="none" w:sz="0" w:space="0" w:color="auto"/>
            <w:bottom w:val="none" w:sz="0" w:space="0" w:color="auto"/>
            <w:right w:val="none" w:sz="0" w:space="0" w:color="auto"/>
          </w:divBdr>
        </w:div>
        <w:div w:id="1460875637">
          <w:marLeft w:val="640"/>
          <w:marRight w:val="0"/>
          <w:marTop w:val="0"/>
          <w:marBottom w:val="0"/>
          <w:divBdr>
            <w:top w:val="none" w:sz="0" w:space="0" w:color="auto"/>
            <w:left w:val="none" w:sz="0" w:space="0" w:color="auto"/>
            <w:bottom w:val="none" w:sz="0" w:space="0" w:color="auto"/>
            <w:right w:val="none" w:sz="0" w:space="0" w:color="auto"/>
          </w:divBdr>
        </w:div>
        <w:div w:id="1948537727">
          <w:marLeft w:val="640"/>
          <w:marRight w:val="0"/>
          <w:marTop w:val="0"/>
          <w:marBottom w:val="0"/>
          <w:divBdr>
            <w:top w:val="none" w:sz="0" w:space="0" w:color="auto"/>
            <w:left w:val="none" w:sz="0" w:space="0" w:color="auto"/>
            <w:bottom w:val="none" w:sz="0" w:space="0" w:color="auto"/>
            <w:right w:val="none" w:sz="0" w:space="0" w:color="auto"/>
          </w:divBdr>
        </w:div>
        <w:div w:id="1336689269">
          <w:marLeft w:val="640"/>
          <w:marRight w:val="0"/>
          <w:marTop w:val="0"/>
          <w:marBottom w:val="0"/>
          <w:divBdr>
            <w:top w:val="none" w:sz="0" w:space="0" w:color="auto"/>
            <w:left w:val="none" w:sz="0" w:space="0" w:color="auto"/>
            <w:bottom w:val="none" w:sz="0" w:space="0" w:color="auto"/>
            <w:right w:val="none" w:sz="0" w:space="0" w:color="auto"/>
          </w:divBdr>
        </w:div>
        <w:div w:id="495389868">
          <w:marLeft w:val="640"/>
          <w:marRight w:val="0"/>
          <w:marTop w:val="0"/>
          <w:marBottom w:val="0"/>
          <w:divBdr>
            <w:top w:val="none" w:sz="0" w:space="0" w:color="auto"/>
            <w:left w:val="none" w:sz="0" w:space="0" w:color="auto"/>
            <w:bottom w:val="none" w:sz="0" w:space="0" w:color="auto"/>
            <w:right w:val="none" w:sz="0" w:space="0" w:color="auto"/>
          </w:divBdr>
        </w:div>
        <w:div w:id="481695930">
          <w:marLeft w:val="640"/>
          <w:marRight w:val="0"/>
          <w:marTop w:val="0"/>
          <w:marBottom w:val="0"/>
          <w:divBdr>
            <w:top w:val="none" w:sz="0" w:space="0" w:color="auto"/>
            <w:left w:val="none" w:sz="0" w:space="0" w:color="auto"/>
            <w:bottom w:val="none" w:sz="0" w:space="0" w:color="auto"/>
            <w:right w:val="none" w:sz="0" w:space="0" w:color="auto"/>
          </w:divBdr>
        </w:div>
        <w:div w:id="773012498">
          <w:marLeft w:val="640"/>
          <w:marRight w:val="0"/>
          <w:marTop w:val="0"/>
          <w:marBottom w:val="0"/>
          <w:divBdr>
            <w:top w:val="none" w:sz="0" w:space="0" w:color="auto"/>
            <w:left w:val="none" w:sz="0" w:space="0" w:color="auto"/>
            <w:bottom w:val="none" w:sz="0" w:space="0" w:color="auto"/>
            <w:right w:val="none" w:sz="0" w:space="0" w:color="auto"/>
          </w:divBdr>
        </w:div>
        <w:div w:id="336882323">
          <w:marLeft w:val="640"/>
          <w:marRight w:val="0"/>
          <w:marTop w:val="0"/>
          <w:marBottom w:val="0"/>
          <w:divBdr>
            <w:top w:val="none" w:sz="0" w:space="0" w:color="auto"/>
            <w:left w:val="none" w:sz="0" w:space="0" w:color="auto"/>
            <w:bottom w:val="none" w:sz="0" w:space="0" w:color="auto"/>
            <w:right w:val="none" w:sz="0" w:space="0" w:color="auto"/>
          </w:divBdr>
        </w:div>
        <w:div w:id="734351932">
          <w:marLeft w:val="640"/>
          <w:marRight w:val="0"/>
          <w:marTop w:val="0"/>
          <w:marBottom w:val="0"/>
          <w:divBdr>
            <w:top w:val="none" w:sz="0" w:space="0" w:color="auto"/>
            <w:left w:val="none" w:sz="0" w:space="0" w:color="auto"/>
            <w:bottom w:val="none" w:sz="0" w:space="0" w:color="auto"/>
            <w:right w:val="none" w:sz="0" w:space="0" w:color="auto"/>
          </w:divBdr>
        </w:div>
        <w:div w:id="1971091036">
          <w:marLeft w:val="640"/>
          <w:marRight w:val="0"/>
          <w:marTop w:val="0"/>
          <w:marBottom w:val="0"/>
          <w:divBdr>
            <w:top w:val="none" w:sz="0" w:space="0" w:color="auto"/>
            <w:left w:val="none" w:sz="0" w:space="0" w:color="auto"/>
            <w:bottom w:val="none" w:sz="0" w:space="0" w:color="auto"/>
            <w:right w:val="none" w:sz="0" w:space="0" w:color="auto"/>
          </w:divBdr>
        </w:div>
        <w:div w:id="1130050755">
          <w:marLeft w:val="640"/>
          <w:marRight w:val="0"/>
          <w:marTop w:val="0"/>
          <w:marBottom w:val="0"/>
          <w:divBdr>
            <w:top w:val="none" w:sz="0" w:space="0" w:color="auto"/>
            <w:left w:val="none" w:sz="0" w:space="0" w:color="auto"/>
            <w:bottom w:val="none" w:sz="0" w:space="0" w:color="auto"/>
            <w:right w:val="none" w:sz="0" w:space="0" w:color="auto"/>
          </w:divBdr>
        </w:div>
        <w:div w:id="1011107037">
          <w:marLeft w:val="640"/>
          <w:marRight w:val="0"/>
          <w:marTop w:val="0"/>
          <w:marBottom w:val="0"/>
          <w:divBdr>
            <w:top w:val="none" w:sz="0" w:space="0" w:color="auto"/>
            <w:left w:val="none" w:sz="0" w:space="0" w:color="auto"/>
            <w:bottom w:val="none" w:sz="0" w:space="0" w:color="auto"/>
            <w:right w:val="none" w:sz="0" w:space="0" w:color="auto"/>
          </w:divBdr>
        </w:div>
        <w:div w:id="1572806909">
          <w:marLeft w:val="640"/>
          <w:marRight w:val="0"/>
          <w:marTop w:val="0"/>
          <w:marBottom w:val="0"/>
          <w:divBdr>
            <w:top w:val="none" w:sz="0" w:space="0" w:color="auto"/>
            <w:left w:val="none" w:sz="0" w:space="0" w:color="auto"/>
            <w:bottom w:val="none" w:sz="0" w:space="0" w:color="auto"/>
            <w:right w:val="none" w:sz="0" w:space="0" w:color="auto"/>
          </w:divBdr>
        </w:div>
        <w:div w:id="366301982">
          <w:marLeft w:val="640"/>
          <w:marRight w:val="0"/>
          <w:marTop w:val="0"/>
          <w:marBottom w:val="0"/>
          <w:divBdr>
            <w:top w:val="none" w:sz="0" w:space="0" w:color="auto"/>
            <w:left w:val="none" w:sz="0" w:space="0" w:color="auto"/>
            <w:bottom w:val="none" w:sz="0" w:space="0" w:color="auto"/>
            <w:right w:val="none" w:sz="0" w:space="0" w:color="auto"/>
          </w:divBdr>
        </w:div>
        <w:div w:id="1123228611">
          <w:marLeft w:val="640"/>
          <w:marRight w:val="0"/>
          <w:marTop w:val="0"/>
          <w:marBottom w:val="0"/>
          <w:divBdr>
            <w:top w:val="none" w:sz="0" w:space="0" w:color="auto"/>
            <w:left w:val="none" w:sz="0" w:space="0" w:color="auto"/>
            <w:bottom w:val="none" w:sz="0" w:space="0" w:color="auto"/>
            <w:right w:val="none" w:sz="0" w:space="0" w:color="auto"/>
          </w:divBdr>
        </w:div>
        <w:div w:id="584726287">
          <w:marLeft w:val="640"/>
          <w:marRight w:val="0"/>
          <w:marTop w:val="0"/>
          <w:marBottom w:val="0"/>
          <w:divBdr>
            <w:top w:val="none" w:sz="0" w:space="0" w:color="auto"/>
            <w:left w:val="none" w:sz="0" w:space="0" w:color="auto"/>
            <w:bottom w:val="none" w:sz="0" w:space="0" w:color="auto"/>
            <w:right w:val="none" w:sz="0" w:space="0" w:color="auto"/>
          </w:divBdr>
        </w:div>
        <w:div w:id="1416050854">
          <w:marLeft w:val="640"/>
          <w:marRight w:val="0"/>
          <w:marTop w:val="0"/>
          <w:marBottom w:val="0"/>
          <w:divBdr>
            <w:top w:val="none" w:sz="0" w:space="0" w:color="auto"/>
            <w:left w:val="none" w:sz="0" w:space="0" w:color="auto"/>
            <w:bottom w:val="none" w:sz="0" w:space="0" w:color="auto"/>
            <w:right w:val="none" w:sz="0" w:space="0" w:color="auto"/>
          </w:divBdr>
        </w:div>
        <w:div w:id="1137722505">
          <w:marLeft w:val="640"/>
          <w:marRight w:val="0"/>
          <w:marTop w:val="0"/>
          <w:marBottom w:val="0"/>
          <w:divBdr>
            <w:top w:val="none" w:sz="0" w:space="0" w:color="auto"/>
            <w:left w:val="none" w:sz="0" w:space="0" w:color="auto"/>
            <w:bottom w:val="none" w:sz="0" w:space="0" w:color="auto"/>
            <w:right w:val="none" w:sz="0" w:space="0" w:color="auto"/>
          </w:divBdr>
        </w:div>
        <w:div w:id="1599483361">
          <w:marLeft w:val="640"/>
          <w:marRight w:val="0"/>
          <w:marTop w:val="0"/>
          <w:marBottom w:val="0"/>
          <w:divBdr>
            <w:top w:val="none" w:sz="0" w:space="0" w:color="auto"/>
            <w:left w:val="none" w:sz="0" w:space="0" w:color="auto"/>
            <w:bottom w:val="none" w:sz="0" w:space="0" w:color="auto"/>
            <w:right w:val="none" w:sz="0" w:space="0" w:color="auto"/>
          </w:divBdr>
        </w:div>
        <w:div w:id="935481685">
          <w:marLeft w:val="640"/>
          <w:marRight w:val="0"/>
          <w:marTop w:val="0"/>
          <w:marBottom w:val="0"/>
          <w:divBdr>
            <w:top w:val="none" w:sz="0" w:space="0" w:color="auto"/>
            <w:left w:val="none" w:sz="0" w:space="0" w:color="auto"/>
            <w:bottom w:val="none" w:sz="0" w:space="0" w:color="auto"/>
            <w:right w:val="none" w:sz="0" w:space="0" w:color="auto"/>
          </w:divBdr>
        </w:div>
        <w:div w:id="1447505936">
          <w:marLeft w:val="640"/>
          <w:marRight w:val="0"/>
          <w:marTop w:val="0"/>
          <w:marBottom w:val="0"/>
          <w:divBdr>
            <w:top w:val="none" w:sz="0" w:space="0" w:color="auto"/>
            <w:left w:val="none" w:sz="0" w:space="0" w:color="auto"/>
            <w:bottom w:val="none" w:sz="0" w:space="0" w:color="auto"/>
            <w:right w:val="none" w:sz="0" w:space="0" w:color="auto"/>
          </w:divBdr>
        </w:div>
        <w:div w:id="1918127435">
          <w:marLeft w:val="640"/>
          <w:marRight w:val="0"/>
          <w:marTop w:val="0"/>
          <w:marBottom w:val="0"/>
          <w:divBdr>
            <w:top w:val="none" w:sz="0" w:space="0" w:color="auto"/>
            <w:left w:val="none" w:sz="0" w:space="0" w:color="auto"/>
            <w:bottom w:val="none" w:sz="0" w:space="0" w:color="auto"/>
            <w:right w:val="none" w:sz="0" w:space="0" w:color="auto"/>
          </w:divBdr>
        </w:div>
        <w:div w:id="1204558218">
          <w:marLeft w:val="640"/>
          <w:marRight w:val="0"/>
          <w:marTop w:val="0"/>
          <w:marBottom w:val="0"/>
          <w:divBdr>
            <w:top w:val="none" w:sz="0" w:space="0" w:color="auto"/>
            <w:left w:val="none" w:sz="0" w:space="0" w:color="auto"/>
            <w:bottom w:val="none" w:sz="0" w:space="0" w:color="auto"/>
            <w:right w:val="none" w:sz="0" w:space="0" w:color="auto"/>
          </w:divBdr>
        </w:div>
        <w:div w:id="1568371930">
          <w:marLeft w:val="640"/>
          <w:marRight w:val="0"/>
          <w:marTop w:val="0"/>
          <w:marBottom w:val="0"/>
          <w:divBdr>
            <w:top w:val="none" w:sz="0" w:space="0" w:color="auto"/>
            <w:left w:val="none" w:sz="0" w:space="0" w:color="auto"/>
            <w:bottom w:val="none" w:sz="0" w:space="0" w:color="auto"/>
            <w:right w:val="none" w:sz="0" w:space="0" w:color="auto"/>
          </w:divBdr>
        </w:div>
        <w:div w:id="122231285">
          <w:marLeft w:val="640"/>
          <w:marRight w:val="0"/>
          <w:marTop w:val="0"/>
          <w:marBottom w:val="0"/>
          <w:divBdr>
            <w:top w:val="none" w:sz="0" w:space="0" w:color="auto"/>
            <w:left w:val="none" w:sz="0" w:space="0" w:color="auto"/>
            <w:bottom w:val="none" w:sz="0" w:space="0" w:color="auto"/>
            <w:right w:val="none" w:sz="0" w:space="0" w:color="auto"/>
          </w:divBdr>
        </w:div>
        <w:div w:id="1832941380">
          <w:marLeft w:val="640"/>
          <w:marRight w:val="0"/>
          <w:marTop w:val="0"/>
          <w:marBottom w:val="0"/>
          <w:divBdr>
            <w:top w:val="none" w:sz="0" w:space="0" w:color="auto"/>
            <w:left w:val="none" w:sz="0" w:space="0" w:color="auto"/>
            <w:bottom w:val="none" w:sz="0" w:space="0" w:color="auto"/>
            <w:right w:val="none" w:sz="0" w:space="0" w:color="auto"/>
          </w:divBdr>
        </w:div>
        <w:div w:id="165632573">
          <w:marLeft w:val="640"/>
          <w:marRight w:val="0"/>
          <w:marTop w:val="0"/>
          <w:marBottom w:val="0"/>
          <w:divBdr>
            <w:top w:val="none" w:sz="0" w:space="0" w:color="auto"/>
            <w:left w:val="none" w:sz="0" w:space="0" w:color="auto"/>
            <w:bottom w:val="none" w:sz="0" w:space="0" w:color="auto"/>
            <w:right w:val="none" w:sz="0" w:space="0" w:color="auto"/>
          </w:divBdr>
        </w:div>
        <w:div w:id="1954743795">
          <w:marLeft w:val="640"/>
          <w:marRight w:val="0"/>
          <w:marTop w:val="0"/>
          <w:marBottom w:val="0"/>
          <w:divBdr>
            <w:top w:val="none" w:sz="0" w:space="0" w:color="auto"/>
            <w:left w:val="none" w:sz="0" w:space="0" w:color="auto"/>
            <w:bottom w:val="none" w:sz="0" w:space="0" w:color="auto"/>
            <w:right w:val="none" w:sz="0" w:space="0" w:color="auto"/>
          </w:divBdr>
        </w:div>
        <w:div w:id="864829753">
          <w:marLeft w:val="640"/>
          <w:marRight w:val="0"/>
          <w:marTop w:val="0"/>
          <w:marBottom w:val="0"/>
          <w:divBdr>
            <w:top w:val="none" w:sz="0" w:space="0" w:color="auto"/>
            <w:left w:val="none" w:sz="0" w:space="0" w:color="auto"/>
            <w:bottom w:val="none" w:sz="0" w:space="0" w:color="auto"/>
            <w:right w:val="none" w:sz="0" w:space="0" w:color="auto"/>
          </w:divBdr>
        </w:div>
        <w:div w:id="1436243088">
          <w:marLeft w:val="640"/>
          <w:marRight w:val="0"/>
          <w:marTop w:val="0"/>
          <w:marBottom w:val="0"/>
          <w:divBdr>
            <w:top w:val="none" w:sz="0" w:space="0" w:color="auto"/>
            <w:left w:val="none" w:sz="0" w:space="0" w:color="auto"/>
            <w:bottom w:val="none" w:sz="0" w:space="0" w:color="auto"/>
            <w:right w:val="none" w:sz="0" w:space="0" w:color="auto"/>
          </w:divBdr>
        </w:div>
        <w:div w:id="1071854480">
          <w:marLeft w:val="640"/>
          <w:marRight w:val="0"/>
          <w:marTop w:val="0"/>
          <w:marBottom w:val="0"/>
          <w:divBdr>
            <w:top w:val="none" w:sz="0" w:space="0" w:color="auto"/>
            <w:left w:val="none" w:sz="0" w:space="0" w:color="auto"/>
            <w:bottom w:val="none" w:sz="0" w:space="0" w:color="auto"/>
            <w:right w:val="none" w:sz="0" w:space="0" w:color="auto"/>
          </w:divBdr>
        </w:div>
        <w:div w:id="664404597">
          <w:marLeft w:val="640"/>
          <w:marRight w:val="0"/>
          <w:marTop w:val="0"/>
          <w:marBottom w:val="0"/>
          <w:divBdr>
            <w:top w:val="none" w:sz="0" w:space="0" w:color="auto"/>
            <w:left w:val="none" w:sz="0" w:space="0" w:color="auto"/>
            <w:bottom w:val="none" w:sz="0" w:space="0" w:color="auto"/>
            <w:right w:val="none" w:sz="0" w:space="0" w:color="auto"/>
          </w:divBdr>
        </w:div>
        <w:div w:id="1459374497">
          <w:marLeft w:val="640"/>
          <w:marRight w:val="0"/>
          <w:marTop w:val="0"/>
          <w:marBottom w:val="0"/>
          <w:divBdr>
            <w:top w:val="none" w:sz="0" w:space="0" w:color="auto"/>
            <w:left w:val="none" w:sz="0" w:space="0" w:color="auto"/>
            <w:bottom w:val="none" w:sz="0" w:space="0" w:color="auto"/>
            <w:right w:val="none" w:sz="0" w:space="0" w:color="auto"/>
          </w:divBdr>
        </w:div>
        <w:div w:id="1057632840">
          <w:marLeft w:val="640"/>
          <w:marRight w:val="0"/>
          <w:marTop w:val="0"/>
          <w:marBottom w:val="0"/>
          <w:divBdr>
            <w:top w:val="none" w:sz="0" w:space="0" w:color="auto"/>
            <w:left w:val="none" w:sz="0" w:space="0" w:color="auto"/>
            <w:bottom w:val="none" w:sz="0" w:space="0" w:color="auto"/>
            <w:right w:val="none" w:sz="0" w:space="0" w:color="auto"/>
          </w:divBdr>
        </w:div>
        <w:div w:id="32269931">
          <w:marLeft w:val="640"/>
          <w:marRight w:val="0"/>
          <w:marTop w:val="0"/>
          <w:marBottom w:val="0"/>
          <w:divBdr>
            <w:top w:val="none" w:sz="0" w:space="0" w:color="auto"/>
            <w:left w:val="none" w:sz="0" w:space="0" w:color="auto"/>
            <w:bottom w:val="none" w:sz="0" w:space="0" w:color="auto"/>
            <w:right w:val="none" w:sz="0" w:space="0" w:color="auto"/>
          </w:divBdr>
        </w:div>
        <w:div w:id="1062486893">
          <w:marLeft w:val="640"/>
          <w:marRight w:val="0"/>
          <w:marTop w:val="0"/>
          <w:marBottom w:val="0"/>
          <w:divBdr>
            <w:top w:val="none" w:sz="0" w:space="0" w:color="auto"/>
            <w:left w:val="none" w:sz="0" w:space="0" w:color="auto"/>
            <w:bottom w:val="none" w:sz="0" w:space="0" w:color="auto"/>
            <w:right w:val="none" w:sz="0" w:space="0" w:color="auto"/>
          </w:divBdr>
        </w:div>
        <w:div w:id="1268660261">
          <w:marLeft w:val="640"/>
          <w:marRight w:val="0"/>
          <w:marTop w:val="0"/>
          <w:marBottom w:val="0"/>
          <w:divBdr>
            <w:top w:val="none" w:sz="0" w:space="0" w:color="auto"/>
            <w:left w:val="none" w:sz="0" w:space="0" w:color="auto"/>
            <w:bottom w:val="none" w:sz="0" w:space="0" w:color="auto"/>
            <w:right w:val="none" w:sz="0" w:space="0" w:color="auto"/>
          </w:divBdr>
        </w:div>
        <w:div w:id="2000379805">
          <w:marLeft w:val="640"/>
          <w:marRight w:val="0"/>
          <w:marTop w:val="0"/>
          <w:marBottom w:val="0"/>
          <w:divBdr>
            <w:top w:val="none" w:sz="0" w:space="0" w:color="auto"/>
            <w:left w:val="none" w:sz="0" w:space="0" w:color="auto"/>
            <w:bottom w:val="none" w:sz="0" w:space="0" w:color="auto"/>
            <w:right w:val="none" w:sz="0" w:space="0" w:color="auto"/>
          </w:divBdr>
        </w:div>
        <w:div w:id="1093744432">
          <w:marLeft w:val="640"/>
          <w:marRight w:val="0"/>
          <w:marTop w:val="0"/>
          <w:marBottom w:val="0"/>
          <w:divBdr>
            <w:top w:val="none" w:sz="0" w:space="0" w:color="auto"/>
            <w:left w:val="none" w:sz="0" w:space="0" w:color="auto"/>
            <w:bottom w:val="none" w:sz="0" w:space="0" w:color="auto"/>
            <w:right w:val="none" w:sz="0" w:space="0" w:color="auto"/>
          </w:divBdr>
        </w:div>
        <w:div w:id="1075013059">
          <w:marLeft w:val="640"/>
          <w:marRight w:val="0"/>
          <w:marTop w:val="0"/>
          <w:marBottom w:val="0"/>
          <w:divBdr>
            <w:top w:val="none" w:sz="0" w:space="0" w:color="auto"/>
            <w:left w:val="none" w:sz="0" w:space="0" w:color="auto"/>
            <w:bottom w:val="none" w:sz="0" w:space="0" w:color="auto"/>
            <w:right w:val="none" w:sz="0" w:space="0" w:color="auto"/>
          </w:divBdr>
        </w:div>
        <w:div w:id="443111104">
          <w:marLeft w:val="640"/>
          <w:marRight w:val="0"/>
          <w:marTop w:val="0"/>
          <w:marBottom w:val="0"/>
          <w:divBdr>
            <w:top w:val="none" w:sz="0" w:space="0" w:color="auto"/>
            <w:left w:val="none" w:sz="0" w:space="0" w:color="auto"/>
            <w:bottom w:val="none" w:sz="0" w:space="0" w:color="auto"/>
            <w:right w:val="none" w:sz="0" w:space="0" w:color="auto"/>
          </w:divBdr>
        </w:div>
        <w:div w:id="835151774">
          <w:marLeft w:val="640"/>
          <w:marRight w:val="0"/>
          <w:marTop w:val="0"/>
          <w:marBottom w:val="0"/>
          <w:divBdr>
            <w:top w:val="none" w:sz="0" w:space="0" w:color="auto"/>
            <w:left w:val="none" w:sz="0" w:space="0" w:color="auto"/>
            <w:bottom w:val="none" w:sz="0" w:space="0" w:color="auto"/>
            <w:right w:val="none" w:sz="0" w:space="0" w:color="auto"/>
          </w:divBdr>
        </w:div>
        <w:div w:id="1146777566">
          <w:marLeft w:val="640"/>
          <w:marRight w:val="0"/>
          <w:marTop w:val="0"/>
          <w:marBottom w:val="0"/>
          <w:divBdr>
            <w:top w:val="none" w:sz="0" w:space="0" w:color="auto"/>
            <w:left w:val="none" w:sz="0" w:space="0" w:color="auto"/>
            <w:bottom w:val="none" w:sz="0" w:space="0" w:color="auto"/>
            <w:right w:val="none" w:sz="0" w:space="0" w:color="auto"/>
          </w:divBdr>
        </w:div>
        <w:div w:id="918758106">
          <w:marLeft w:val="640"/>
          <w:marRight w:val="0"/>
          <w:marTop w:val="0"/>
          <w:marBottom w:val="0"/>
          <w:divBdr>
            <w:top w:val="none" w:sz="0" w:space="0" w:color="auto"/>
            <w:left w:val="none" w:sz="0" w:space="0" w:color="auto"/>
            <w:bottom w:val="none" w:sz="0" w:space="0" w:color="auto"/>
            <w:right w:val="none" w:sz="0" w:space="0" w:color="auto"/>
          </w:divBdr>
        </w:div>
        <w:div w:id="299844046">
          <w:marLeft w:val="640"/>
          <w:marRight w:val="0"/>
          <w:marTop w:val="0"/>
          <w:marBottom w:val="0"/>
          <w:divBdr>
            <w:top w:val="none" w:sz="0" w:space="0" w:color="auto"/>
            <w:left w:val="none" w:sz="0" w:space="0" w:color="auto"/>
            <w:bottom w:val="none" w:sz="0" w:space="0" w:color="auto"/>
            <w:right w:val="none" w:sz="0" w:space="0" w:color="auto"/>
          </w:divBdr>
        </w:div>
        <w:div w:id="375853371">
          <w:marLeft w:val="640"/>
          <w:marRight w:val="0"/>
          <w:marTop w:val="0"/>
          <w:marBottom w:val="0"/>
          <w:divBdr>
            <w:top w:val="none" w:sz="0" w:space="0" w:color="auto"/>
            <w:left w:val="none" w:sz="0" w:space="0" w:color="auto"/>
            <w:bottom w:val="none" w:sz="0" w:space="0" w:color="auto"/>
            <w:right w:val="none" w:sz="0" w:space="0" w:color="auto"/>
          </w:divBdr>
        </w:div>
        <w:div w:id="120925264">
          <w:marLeft w:val="640"/>
          <w:marRight w:val="0"/>
          <w:marTop w:val="0"/>
          <w:marBottom w:val="0"/>
          <w:divBdr>
            <w:top w:val="none" w:sz="0" w:space="0" w:color="auto"/>
            <w:left w:val="none" w:sz="0" w:space="0" w:color="auto"/>
            <w:bottom w:val="none" w:sz="0" w:space="0" w:color="auto"/>
            <w:right w:val="none" w:sz="0" w:space="0" w:color="auto"/>
          </w:divBdr>
        </w:div>
        <w:div w:id="82343330">
          <w:marLeft w:val="640"/>
          <w:marRight w:val="0"/>
          <w:marTop w:val="0"/>
          <w:marBottom w:val="0"/>
          <w:divBdr>
            <w:top w:val="none" w:sz="0" w:space="0" w:color="auto"/>
            <w:left w:val="none" w:sz="0" w:space="0" w:color="auto"/>
            <w:bottom w:val="none" w:sz="0" w:space="0" w:color="auto"/>
            <w:right w:val="none" w:sz="0" w:space="0" w:color="auto"/>
          </w:divBdr>
        </w:div>
        <w:div w:id="1655645344">
          <w:marLeft w:val="640"/>
          <w:marRight w:val="0"/>
          <w:marTop w:val="0"/>
          <w:marBottom w:val="0"/>
          <w:divBdr>
            <w:top w:val="none" w:sz="0" w:space="0" w:color="auto"/>
            <w:left w:val="none" w:sz="0" w:space="0" w:color="auto"/>
            <w:bottom w:val="none" w:sz="0" w:space="0" w:color="auto"/>
            <w:right w:val="none" w:sz="0" w:space="0" w:color="auto"/>
          </w:divBdr>
        </w:div>
        <w:div w:id="828593261">
          <w:marLeft w:val="640"/>
          <w:marRight w:val="0"/>
          <w:marTop w:val="0"/>
          <w:marBottom w:val="0"/>
          <w:divBdr>
            <w:top w:val="none" w:sz="0" w:space="0" w:color="auto"/>
            <w:left w:val="none" w:sz="0" w:space="0" w:color="auto"/>
            <w:bottom w:val="none" w:sz="0" w:space="0" w:color="auto"/>
            <w:right w:val="none" w:sz="0" w:space="0" w:color="auto"/>
          </w:divBdr>
        </w:div>
        <w:div w:id="1755858055">
          <w:marLeft w:val="640"/>
          <w:marRight w:val="0"/>
          <w:marTop w:val="0"/>
          <w:marBottom w:val="0"/>
          <w:divBdr>
            <w:top w:val="none" w:sz="0" w:space="0" w:color="auto"/>
            <w:left w:val="none" w:sz="0" w:space="0" w:color="auto"/>
            <w:bottom w:val="none" w:sz="0" w:space="0" w:color="auto"/>
            <w:right w:val="none" w:sz="0" w:space="0" w:color="auto"/>
          </w:divBdr>
        </w:div>
        <w:div w:id="126822326">
          <w:marLeft w:val="640"/>
          <w:marRight w:val="0"/>
          <w:marTop w:val="0"/>
          <w:marBottom w:val="0"/>
          <w:divBdr>
            <w:top w:val="none" w:sz="0" w:space="0" w:color="auto"/>
            <w:left w:val="none" w:sz="0" w:space="0" w:color="auto"/>
            <w:bottom w:val="none" w:sz="0" w:space="0" w:color="auto"/>
            <w:right w:val="none" w:sz="0" w:space="0" w:color="auto"/>
          </w:divBdr>
        </w:div>
        <w:div w:id="2043943606">
          <w:marLeft w:val="640"/>
          <w:marRight w:val="0"/>
          <w:marTop w:val="0"/>
          <w:marBottom w:val="0"/>
          <w:divBdr>
            <w:top w:val="none" w:sz="0" w:space="0" w:color="auto"/>
            <w:left w:val="none" w:sz="0" w:space="0" w:color="auto"/>
            <w:bottom w:val="none" w:sz="0" w:space="0" w:color="auto"/>
            <w:right w:val="none" w:sz="0" w:space="0" w:color="auto"/>
          </w:divBdr>
        </w:div>
        <w:div w:id="1010764964">
          <w:marLeft w:val="640"/>
          <w:marRight w:val="0"/>
          <w:marTop w:val="0"/>
          <w:marBottom w:val="0"/>
          <w:divBdr>
            <w:top w:val="none" w:sz="0" w:space="0" w:color="auto"/>
            <w:left w:val="none" w:sz="0" w:space="0" w:color="auto"/>
            <w:bottom w:val="none" w:sz="0" w:space="0" w:color="auto"/>
            <w:right w:val="none" w:sz="0" w:space="0" w:color="auto"/>
          </w:divBdr>
        </w:div>
        <w:div w:id="1928223896">
          <w:marLeft w:val="640"/>
          <w:marRight w:val="0"/>
          <w:marTop w:val="0"/>
          <w:marBottom w:val="0"/>
          <w:divBdr>
            <w:top w:val="none" w:sz="0" w:space="0" w:color="auto"/>
            <w:left w:val="none" w:sz="0" w:space="0" w:color="auto"/>
            <w:bottom w:val="none" w:sz="0" w:space="0" w:color="auto"/>
            <w:right w:val="none" w:sz="0" w:space="0" w:color="auto"/>
          </w:divBdr>
        </w:div>
        <w:div w:id="1279725369">
          <w:marLeft w:val="640"/>
          <w:marRight w:val="0"/>
          <w:marTop w:val="0"/>
          <w:marBottom w:val="0"/>
          <w:divBdr>
            <w:top w:val="none" w:sz="0" w:space="0" w:color="auto"/>
            <w:left w:val="none" w:sz="0" w:space="0" w:color="auto"/>
            <w:bottom w:val="none" w:sz="0" w:space="0" w:color="auto"/>
            <w:right w:val="none" w:sz="0" w:space="0" w:color="auto"/>
          </w:divBdr>
        </w:div>
        <w:div w:id="424306498">
          <w:marLeft w:val="640"/>
          <w:marRight w:val="0"/>
          <w:marTop w:val="0"/>
          <w:marBottom w:val="0"/>
          <w:divBdr>
            <w:top w:val="none" w:sz="0" w:space="0" w:color="auto"/>
            <w:left w:val="none" w:sz="0" w:space="0" w:color="auto"/>
            <w:bottom w:val="none" w:sz="0" w:space="0" w:color="auto"/>
            <w:right w:val="none" w:sz="0" w:space="0" w:color="auto"/>
          </w:divBdr>
        </w:div>
        <w:div w:id="64574030">
          <w:marLeft w:val="640"/>
          <w:marRight w:val="0"/>
          <w:marTop w:val="0"/>
          <w:marBottom w:val="0"/>
          <w:divBdr>
            <w:top w:val="none" w:sz="0" w:space="0" w:color="auto"/>
            <w:left w:val="none" w:sz="0" w:space="0" w:color="auto"/>
            <w:bottom w:val="none" w:sz="0" w:space="0" w:color="auto"/>
            <w:right w:val="none" w:sz="0" w:space="0" w:color="auto"/>
          </w:divBdr>
        </w:div>
        <w:div w:id="712773848">
          <w:marLeft w:val="640"/>
          <w:marRight w:val="0"/>
          <w:marTop w:val="0"/>
          <w:marBottom w:val="0"/>
          <w:divBdr>
            <w:top w:val="none" w:sz="0" w:space="0" w:color="auto"/>
            <w:left w:val="none" w:sz="0" w:space="0" w:color="auto"/>
            <w:bottom w:val="none" w:sz="0" w:space="0" w:color="auto"/>
            <w:right w:val="none" w:sz="0" w:space="0" w:color="auto"/>
          </w:divBdr>
        </w:div>
        <w:div w:id="1155488798">
          <w:marLeft w:val="640"/>
          <w:marRight w:val="0"/>
          <w:marTop w:val="0"/>
          <w:marBottom w:val="0"/>
          <w:divBdr>
            <w:top w:val="none" w:sz="0" w:space="0" w:color="auto"/>
            <w:left w:val="none" w:sz="0" w:space="0" w:color="auto"/>
            <w:bottom w:val="none" w:sz="0" w:space="0" w:color="auto"/>
            <w:right w:val="none" w:sz="0" w:space="0" w:color="auto"/>
          </w:divBdr>
        </w:div>
        <w:div w:id="431318951">
          <w:marLeft w:val="640"/>
          <w:marRight w:val="0"/>
          <w:marTop w:val="0"/>
          <w:marBottom w:val="0"/>
          <w:divBdr>
            <w:top w:val="none" w:sz="0" w:space="0" w:color="auto"/>
            <w:left w:val="none" w:sz="0" w:space="0" w:color="auto"/>
            <w:bottom w:val="none" w:sz="0" w:space="0" w:color="auto"/>
            <w:right w:val="none" w:sz="0" w:space="0" w:color="auto"/>
          </w:divBdr>
        </w:div>
      </w:divsChild>
    </w:div>
    <w:div w:id="667557541">
      <w:bodyDiv w:val="1"/>
      <w:marLeft w:val="0"/>
      <w:marRight w:val="0"/>
      <w:marTop w:val="0"/>
      <w:marBottom w:val="0"/>
      <w:divBdr>
        <w:top w:val="none" w:sz="0" w:space="0" w:color="auto"/>
        <w:left w:val="none" w:sz="0" w:space="0" w:color="auto"/>
        <w:bottom w:val="none" w:sz="0" w:space="0" w:color="auto"/>
        <w:right w:val="none" w:sz="0" w:space="0" w:color="auto"/>
      </w:divBdr>
    </w:div>
    <w:div w:id="667560308">
      <w:bodyDiv w:val="1"/>
      <w:marLeft w:val="0"/>
      <w:marRight w:val="0"/>
      <w:marTop w:val="0"/>
      <w:marBottom w:val="0"/>
      <w:divBdr>
        <w:top w:val="none" w:sz="0" w:space="0" w:color="auto"/>
        <w:left w:val="none" w:sz="0" w:space="0" w:color="auto"/>
        <w:bottom w:val="none" w:sz="0" w:space="0" w:color="auto"/>
        <w:right w:val="none" w:sz="0" w:space="0" w:color="auto"/>
      </w:divBdr>
    </w:div>
    <w:div w:id="667563385">
      <w:bodyDiv w:val="1"/>
      <w:marLeft w:val="0"/>
      <w:marRight w:val="0"/>
      <w:marTop w:val="0"/>
      <w:marBottom w:val="0"/>
      <w:divBdr>
        <w:top w:val="none" w:sz="0" w:space="0" w:color="auto"/>
        <w:left w:val="none" w:sz="0" w:space="0" w:color="auto"/>
        <w:bottom w:val="none" w:sz="0" w:space="0" w:color="auto"/>
        <w:right w:val="none" w:sz="0" w:space="0" w:color="auto"/>
      </w:divBdr>
    </w:div>
    <w:div w:id="667564414">
      <w:bodyDiv w:val="1"/>
      <w:marLeft w:val="0"/>
      <w:marRight w:val="0"/>
      <w:marTop w:val="0"/>
      <w:marBottom w:val="0"/>
      <w:divBdr>
        <w:top w:val="none" w:sz="0" w:space="0" w:color="auto"/>
        <w:left w:val="none" w:sz="0" w:space="0" w:color="auto"/>
        <w:bottom w:val="none" w:sz="0" w:space="0" w:color="auto"/>
        <w:right w:val="none" w:sz="0" w:space="0" w:color="auto"/>
      </w:divBdr>
    </w:div>
    <w:div w:id="667635838">
      <w:bodyDiv w:val="1"/>
      <w:marLeft w:val="0"/>
      <w:marRight w:val="0"/>
      <w:marTop w:val="0"/>
      <w:marBottom w:val="0"/>
      <w:divBdr>
        <w:top w:val="none" w:sz="0" w:space="0" w:color="auto"/>
        <w:left w:val="none" w:sz="0" w:space="0" w:color="auto"/>
        <w:bottom w:val="none" w:sz="0" w:space="0" w:color="auto"/>
        <w:right w:val="none" w:sz="0" w:space="0" w:color="auto"/>
      </w:divBdr>
    </w:div>
    <w:div w:id="667943407">
      <w:bodyDiv w:val="1"/>
      <w:marLeft w:val="0"/>
      <w:marRight w:val="0"/>
      <w:marTop w:val="0"/>
      <w:marBottom w:val="0"/>
      <w:divBdr>
        <w:top w:val="none" w:sz="0" w:space="0" w:color="auto"/>
        <w:left w:val="none" w:sz="0" w:space="0" w:color="auto"/>
        <w:bottom w:val="none" w:sz="0" w:space="0" w:color="auto"/>
        <w:right w:val="none" w:sz="0" w:space="0" w:color="auto"/>
      </w:divBdr>
    </w:div>
    <w:div w:id="668362841">
      <w:bodyDiv w:val="1"/>
      <w:marLeft w:val="0"/>
      <w:marRight w:val="0"/>
      <w:marTop w:val="0"/>
      <w:marBottom w:val="0"/>
      <w:divBdr>
        <w:top w:val="none" w:sz="0" w:space="0" w:color="auto"/>
        <w:left w:val="none" w:sz="0" w:space="0" w:color="auto"/>
        <w:bottom w:val="none" w:sz="0" w:space="0" w:color="auto"/>
        <w:right w:val="none" w:sz="0" w:space="0" w:color="auto"/>
      </w:divBdr>
    </w:div>
    <w:div w:id="668489204">
      <w:bodyDiv w:val="1"/>
      <w:marLeft w:val="0"/>
      <w:marRight w:val="0"/>
      <w:marTop w:val="0"/>
      <w:marBottom w:val="0"/>
      <w:divBdr>
        <w:top w:val="none" w:sz="0" w:space="0" w:color="auto"/>
        <w:left w:val="none" w:sz="0" w:space="0" w:color="auto"/>
        <w:bottom w:val="none" w:sz="0" w:space="0" w:color="auto"/>
        <w:right w:val="none" w:sz="0" w:space="0" w:color="auto"/>
      </w:divBdr>
    </w:div>
    <w:div w:id="668557565">
      <w:bodyDiv w:val="1"/>
      <w:marLeft w:val="0"/>
      <w:marRight w:val="0"/>
      <w:marTop w:val="0"/>
      <w:marBottom w:val="0"/>
      <w:divBdr>
        <w:top w:val="none" w:sz="0" w:space="0" w:color="auto"/>
        <w:left w:val="none" w:sz="0" w:space="0" w:color="auto"/>
        <w:bottom w:val="none" w:sz="0" w:space="0" w:color="auto"/>
        <w:right w:val="none" w:sz="0" w:space="0" w:color="auto"/>
      </w:divBdr>
    </w:div>
    <w:div w:id="668677127">
      <w:bodyDiv w:val="1"/>
      <w:marLeft w:val="0"/>
      <w:marRight w:val="0"/>
      <w:marTop w:val="0"/>
      <w:marBottom w:val="0"/>
      <w:divBdr>
        <w:top w:val="none" w:sz="0" w:space="0" w:color="auto"/>
        <w:left w:val="none" w:sz="0" w:space="0" w:color="auto"/>
        <w:bottom w:val="none" w:sz="0" w:space="0" w:color="auto"/>
        <w:right w:val="none" w:sz="0" w:space="0" w:color="auto"/>
      </w:divBdr>
    </w:div>
    <w:div w:id="668680336">
      <w:bodyDiv w:val="1"/>
      <w:marLeft w:val="0"/>
      <w:marRight w:val="0"/>
      <w:marTop w:val="0"/>
      <w:marBottom w:val="0"/>
      <w:divBdr>
        <w:top w:val="none" w:sz="0" w:space="0" w:color="auto"/>
        <w:left w:val="none" w:sz="0" w:space="0" w:color="auto"/>
        <w:bottom w:val="none" w:sz="0" w:space="0" w:color="auto"/>
        <w:right w:val="none" w:sz="0" w:space="0" w:color="auto"/>
      </w:divBdr>
    </w:div>
    <w:div w:id="668795244">
      <w:bodyDiv w:val="1"/>
      <w:marLeft w:val="0"/>
      <w:marRight w:val="0"/>
      <w:marTop w:val="0"/>
      <w:marBottom w:val="0"/>
      <w:divBdr>
        <w:top w:val="none" w:sz="0" w:space="0" w:color="auto"/>
        <w:left w:val="none" w:sz="0" w:space="0" w:color="auto"/>
        <w:bottom w:val="none" w:sz="0" w:space="0" w:color="auto"/>
        <w:right w:val="none" w:sz="0" w:space="0" w:color="auto"/>
      </w:divBdr>
    </w:div>
    <w:div w:id="668871063">
      <w:bodyDiv w:val="1"/>
      <w:marLeft w:val="0"/>
      <w:marRight w:val="0"/>
      <w:marTop w:val="0"/>
      <w:marBottom w:val="0"/>
      <w:divBdr>
        <w:top w:val="none" w:sz="0" w:space="0" w:color="auto"/>
        <w:left w:val="none" w:sz="0" w:space="0" w:color="auto"/>
        <w:bottom w:val="none" w:sz="0" w:space="0" w:color="auto"/>
        <w:right w:val="none" w:sz="0" w:space="0" w:color="auto"/>
      </w:divBdr>
    </w:div>
    <w:div w:id="669018153">
      <w:bodyDiv w:val="1"/>
      <w:marLeft w:val="0"/>
      <w:marRight w:val="0"/>
      <w:marTop w:val="0"/>
      <w:marBottom w:val="0"/>
      <w:divBdr>
        <w:top w:val="none" w:sz="0" w:space="0" w:color="auto"/>
        <w:left w:val="none" w:sz="0" w:space="0" w:color="auto"/>
        <w:bottom w:val="none" w:sz="0" w:space="0" w:color="auto"/>
        <w:right w:val="none" w:sz="0" w:space="0" w:color="auto"/>
      </w:divBdr>
    </w:div>
    <w:div w:id="669334684">
      <w:bodyDiv w:val="1"/>
      <w:marLeft w:val="0"/>
      <w:marRight w:val="0"/>
      <w:marTop w:val="0"/>
      <w:marBottom w:val="0"/>
      <w:divBdr>
        <w:top w:val="none" w:sz="0" w:space="0" w:color="auto"/>
        <w:left w:val="none" w:sz="0" w:space="0" w:color="auto"/>
        <w:bottom w:val="none" w:sz="0" w:space="0" w:color="auto"/>
        <w:right w:val="none" w:sz="0" w:space="0" w:color="auto"/>
      </w:divBdr>
    </w:div>
    <w:div w:id="669597645">
      <w:bodyDiv w:val="1"/>
      <w:marLeft w:val="0"/>
      <w:marRight w:val="0"/>
      <w:marTop w:val="0"/>
      <w:marBottom w:val="0"/>
      <w:divBdr>
        <w:top w:val="none" w:sz="0" w:space="0" w:color="auto"/>
        <w:left w:val="none" w:sz="0" w:space="0" w:color="auto"/>
        <w:bottom w:val="none" w:sz="0" w:space="0" w:color="auto"/>
        <w:right w:val="none" w:sz="0" w:space="0" w:color="auto"/>
      </w:divBdr>
    </w:div>
    <w:div w:id="669915966">
      <w:bodyDiv w:val="1"/>
      <w:marLeft w:val="0"/>
      <w:marRight w:val="0"/>
      <w:marTop w:val="0"/>
      <w:marBottom w:val="0"/>
      <w:divBdr>
        <w:top w:val="none" w:sz="0" w:space="0" w:color="auto"/>
        <w:left w:val="none" w:sz="0" w:space="0" w:color="auto"/>
        <w:bottom w:val="none" w:sz="0" w:space="0" w:color="auto"/>
        <w:right w:val="none" w:sz="0" w:space="0" w:color="auto"/>
      </w:divBdr>
    </w:div>
    <w:div w:id="670181481">
      <w:bodyDiv w:val="1"/>
      <w:marLeft w:val="0"/>
      <w:marRight w:val="0"/>
      <w:marTop w:val="0"/>
      <w:marBottom w:val="0"/>
      <w:divBdr>
        <w:top w:val="none" w:sz="0" w:space="0" w:color="auto"/>
        <w:left w:val="none" w:sz="0" w:space="0" w:color="auto"/>
        <w:bottom w:val="none" w:sz="0" w:space="0" w:color="auto"/>
        <w:right w:val="none" w:sz="0" w:space="0" w:color="auto"/>
      </w:divBdr>
    </w:div>
    <w:div w:id="670255730">
      <w:bodyDiv w:val="1"/>
      <w:marLeft w:val="0"/>
      <w:marRight w:val="0"/>
      <w:marTop w:val="0"/>
      <w:marBottom w:val="0"/>
      <w:divBdr>
        <w:top w:val="none" w:sz="0" w:space="0" w:color="auto"/>
        <w:left w:val="none" w:sz="0" w:space="0" w:color="auto"/>
        <w:bottom w:val="none" w:sz="0" w:space="0" w:color="auto"/>
        <w:right w:val="none" w:sz="0" w:space="0" w:color="auto"/>
      </w:divBdr>
    </w:div>
    <w:div w:id="670375314">
      <w:bodyDiv w:val="1"/>
      <w:marLeft w:val="0"/>
      <w:marRight w:val="0"/>
      <w:marTop w:val="0"/>
      <w:marBottom w:val="0"/>
      <w:divBdr>
        <w:top w:val="none" w:sz="0" w:space="0" w:color="auto"/>
        <w:left w:val="none" w:sz="0" w:space="0" w:color="auto"/>
        <w:bottom w:val="none" w:sz="0" w:space="0" w:color="auto"/>
        <w:right w:val="none" w:sz="0" w:space="0" w:color="auto"/>
      </w:divBdr>
    </w:div>
    <w:div w:id="670448949">
      <w:bodyDiv w:val="1"/>
      <w:marLeft w:val="0"/>
      <w:marRight w:val="0"/>
      <w:marTop w:val="0"/>
      <w:marBottom w:val="0"/>
      <w:divBdr>
        <w:top w:val="none" w:sz="0" w:space="0" w:color="auto"/>
        <w:left w:val="none" w:sz="0" w:space="0" w:color="auto"/>
        <w:bottom w:val="none" w:sz="0" w:space="0" w:color="auto"/>
        <w:right w:val="none" w:sz="0" w:space="0" w:color="auto"/>
      </w:divBdr>
    </w:div>
    <w:div w:id="670529920">
      <w:bodyDiv w:val="1"/>
      <w:marLeft w:val="0"/>
      <w:marRight w:val="0"/>
      <w:marTop w:val="0"/>
      <w:marBottom w:val="0"/>
      <w:divBdr>
        <w:top w:val="none" w:sz="0" w:space="0" w:color="auto"/>
        <w:left w:val="none" w:sz="0" w:space="0" w:color="auto"/>
        <w:bottom w:val="none" w:sz="0" w:space="0" w:color="auto"/>
        <w:right w:val="none" w:sz="0" w:space="0" w:color="auto"/>
      </w:divBdr>
    </w:div>
    <w:div w:id="670571562">
      <w:bodyDiv w:val="1"/>
      <w:marLeft w:val="0"/>
      <w:marRight w:val="0"/>
      <w:marTop w:val="0"/>
      <w:marBottom w:val="0"/>
      <w:divBdr>
        <w:top w:val="none" w:sz="0" w:space="0" w:color="auto"/>
        <w:left w:val="none" w:sz="0" w:space="0" w:color="auto"/>
        <w:bottom w:val="none" w:sz="0" w:space="0" w:color="auto"/>
        <w:right w:val="none" w:sz="0" w:space="0" w:color="auto"/>
      </w:divBdr>
    </w:div>
    <w:div w:id="670644337">
      <w:bodyDiv w:val="1"/>
      <w:marLeft w:val="0"/>
      <w:marRight w:val="0"/>
      <w:marTop w:val="0"/>
      <w:marBottom w:val="0"/>
      <w:divBdr>
        <w:top w:val="none" w:sz="0" w:space="0" w:color="auto"/>
        <w:left w:val="none" w:sz="0" w:space="0" w:color="auto"/>
        <w:bottom w:val="none" w:sz="0" w:space="0" w:color="auto"/>
        <w:right w:val="none" w:sz="0" w:space="0" w:color="auto"/>
      </w:divBdr>
    </w:div>
    <w:div w:id="670717838">
      <w:bodyDiv w:val="1"/>
      <w:marLeft w:val="0"/>
      <w:marRight w:val="0"/>
      <w:marTop w:val="0"/>
      <w:marBottom w:val="0"/>
      <w:divBdr>
        <w:top w:val="none" w:sz="0" w:space="0" w:color="auto"/>
        <w:left w:val="none" w:sz="0" w:space="0" w:color="auto"/>
        <w:bottom w:val="none" w:sz="0" w:space="0" w:color="auto"/>
        <w:right w:val="none" w:sz="0" w:space="0" w:color="auto"/>
      </w:divBdr>
    </w:div>
    <w:div w:id="670764990">
      <w:bodyDiv w:val="1"/>
      <w:marLeft w:val="0"/>
      <w:marRight w:val="0"/>
      <w:marTop w:val="0"/>
      <w:marBottom w:val="0"/>
      <w:divBdr>
        <w:top w:val="none" w:sz="0" w:space="0" w:color="auto"/>
        <w:left w:val="none" w:sz="0" w:space="0" w:color="auto"/>
        <w:bottom w:val="none" w:sz="0" w:space="0" w:color="auto"/>
        <w:right w:val="none" w:sz="0" w:space="0" w:color="auto"/>
      </w:divBdr>
    </w:div>
    <w:div w:id="671763692">
      <w:bodyDiv w:val="1"/>
      <w:marLeft w:val="0"/>
      <w:marRight w:val="0"/>
      <w:marTop w:val="0"/>
      <w:marBottom w:val="0"/>
      <w:divBdr>
        <w:top w:val="none" w:sz="0" w:space="0" w:color="auto"/>
        <w:left w:val="none" w:sz="0" w:space="0" w:color="auto"/>
        <w:bottom w:val="none" w:sz="0" w:space="0" w:color="auto"/>
        <w:right w:val="none" w:sz="0" w:space="0" w:color="auto"/>
      </w:divBdr>
    </w:div>
    <w:div w:id="671833753">
      <w:bodyDiv w:val="1"/>
      <w:marLeft w:val="0"/>
      <w:marRight w:val="0"/>
      <w:marTop w:val="0"/>
      <w:marBottom w:val="0"/>
      <w:divBdr>
        <w:top w:val="none" w:sz="0" w:space="0" w:color="auto"/>
        <w:left w:val="none" w:sz="0" w:space="0" w:color="auto"/>
        <w:bottom w:val="none" w:sz="0" w:space="0" w:color="auto"/>
        <w:right w:val="none" w:sz="0" w:space="0" w:color="auto"/>
      </w:divBdr>
    </w:div>
    <w:div w:id="671876661">
      <w:bodyDiv w:val="1"/>
      <w:marLeft w:val="0"/>
      <w:marRight w:val="0"/>
      <w:marTop w:val="0"/>
      <w:marBottom w:val="0"/>
      <w:divBdr>
        <w:top w:val="none" w:sz="0" w:space="0" w:color="auto"/>
        <w:left w:val="none" w:sz="0" w:space="0" w:color="auto"/>
        <w:bottom w:val="none" w:sz="0" w:space="0" w:color="auto"/>
        <w:right w:val="none" w:sz="0" w:space="0" w:color="auto"/>
      </w:divBdr>
    </w:div>
    <w:div w:id="672029702">
      <w:bodyDiv w:val="1"/>
      <w:marLeft w:val="0"/>
      <w:marRight w:val="0"/>
      <w:marTop w:val="0"/>
      <w:marBottom w:val="0"/>
      <w:divBdr>
        <w:top w:val="none" w:sz="0" w:space="0" w:color="auto"/>
        <w:left w:val="none" w:sz="0" w:space="0" w:color="auto"/>
        <w:bottom w:val="none" w:sz="0" w:space="0" w:color="auto"/>
        <w:right w:val="none" w:sz="0" w:space="0" w:color="auto"/>
      </w:divBdr>
    </w:div>
    <w:div w:id="672103706">
      <w:bodyDiv w:val="1"/>
      <w:marLeft w:val="0"/>
      <w:marRight w:val="0"/>
      <w:marTop w:val="0"/>
      <w:marBottom w:val="0"/>
      <w:divBdr>
        <w:top w:val="none" w:sz="0" w:space="0" w:color="auto"/>
        <w:left w:val="none" w:sz="0" w:space="0" w:color="auto"/>
        <w:bottom w:val="none" w:sz="0" w:space="0" w:color="auto"/>
        <w:right w:val="none" w:sz="0" w:space="0" w:color="auto"/>
      </w:divBdr>
    </w:div>
    <w:div w:id="672149448">
      <w:bodyDiv w:val="1"/>
      <w:marLeft w:val="0"/>
      <w:marRight w:val="0"/>
      <w:marTop w:val="0"/>
      <w:marBottom w:val="0"/>
      <w:divBdr>
        <w:top w:val="none" w:sz="0" w:space="0" w:color="auto"/>
        <w:left w:val="none" w:sz="0" w:space="0" w:color="auto"/>
        <w:bottom w:val="none" w:sz="0" w:space="0" w:color="auto"/>
        <w:right w:val="none" w:sz="0" w:space="0" w:color="auto"/>
      </w:divBdr>
    </w:div>
    <w:div w:id="672296112">
      <w:bodyDiv w:val="1"/>
      <w:marLeft w:val="0"/>
      <w:marRight w:val="0"/>
      <w:marTop w:val="0"/>
      <w:marBottom w:val="0"/>
      <w:divBdr>
        <w:top w:val="none" w:sz="0" w:space="0" w:color="auto"/>
        <w:left w:val="none" w:sz="0" w:space="0" w:color="auto"/>
        <w:bottom w:val="none" w:sz="0" w:space="0" w:color="auto"/>
        <w:right w:val="none" w:sz="0" w:space="0" w:color="auto"/>
      </w:divBdr>
    </w:div>
    <w:div w:id="672882398">
      <w:bodyDiv w:val="1"/>
      <w:marLeft w:val="0"/>
      <w:marRight w:val="0"/>
      <w:marTop w:val="0"/>
      <w:marBottom w:val="0"/>
      <w:divBdr>
        <w:top w:val="none" w:sz="0" w:space="0" w:color="auto"/>
        <w:left w:val="none" w:sz="0" w:space="0" w:color="auto"/>
        <w:bottom w:val="none" w:sz="0" w:space="0" w:color="auto"/>
        <w:right w:val="none" w:sz="0" w:space="0" w:color="auto"/>
      </w:divBdr>
    </w:div>
    <w:div w:id="673069190">
      <w:bodyDiv w:val="1"/>
      <w:marLeft w:val="0"/>
      <w:marRight w:val="0"/>
      <w:marTop w:val="0"/>
      <w:marBottom w:val="0"/>
      <w:divBdr>
        <w:top w:val="none" w:sz="0" w:space="0" w:color="auto"/>
        <w:left w:val="none" w:sz="0" w:space="0" w:color="auto"/>
        <w:bottom w:val="none" w:sz="0" w:space="0" w:color="auto"/>
        <w:right w:val="none" w:sz="0" w:space="0" w:color="auto"/>
      </w:divBdr>
    </w:div>
    <w:div w:id="673646910">
      <w:bodyDiv w:val="1"/>
      <w:marLeft w:val="0"/>
      <w:marRight w:val="0"/>
      <w:marTop w:val="0"/>
      <w:marBottom w:val="0"/>
      <w:divBdr>
        <w:top w:val="none" w:sz="0" w:space="0" w:color="auto"/>
        <w:left w:val="none" w:sz="0" w:space="0" w:color="auto"/>
        <w:bottom w:val="none" w:sz="0" w:space="0" w:color="auto"/>
        <w:right w:val="none" w:sz="0" w:space="0" w:color="auto"/>
      </w:divBdr>
    </w:div>
    <w:div w:id="673801725">
      <w:bodyDiv w:val="1"/>
      <w:marLeft w:val="0"/>
      <w:marRight w:val="0"/>
      <w:marTop w:val="0"/>
      <w:marBottom w:val="0"/>
      <w:divBdr>
        <w:top w:val="none" w:sz="0" w:space="0" w:color="auto"/>
        <w:left w:val="none" w:sz="0" w:space="0" w:color="auto"/>
        <w:bottom w:val="none" w:sz="0" w:space="0" w:color="auto"/>
        <w:right w:val="none" w:sz="0" w:space="0" w:color="auto"/>
      </w:divBdr>
    </w:div>
    <w:div w:id="673843841">
      <w:bodyDiv w:val="1"/>
      <w:marLeft w:val="0"/>
      <w:marRight w:val="0"/>
      <w:marTop w:val="0"/>
      <w:marBottom w:val="0"/>
      <w:divBdr>
        <w:top w:val="none" w:sz="0" w:space="0" w:color="auto"/>
        <w:left w:val="none" w:sz="0" w:space="0" w:color="auto"/>
        <w:bottom w:val="none" w:sz="0" w:space="0" w:color="auto"/>
        <w:right w:val="none" w:sz="0" w:space="0" w:color="auto"/>
      </w:divBdr>
    </w:div>
    <w:div w:id="673993738">
      <w:bodyDiv w:val="1"/>
      <w:marLeft w:val="0"/>
      <w:marRight w:val="0"/>
      <w:marTop w:val="0"/>
      <w:marBottom w:val="0"/>
      <w:divBdr>
        <w:top w:val="none" w:sz="0" w:space="0" w:color="auto"/>
        <w:left w:val="none" w:sz="0" w:space="0" w:color="auto"/>
        <w:bottom w:val="none" w:sz="0" w:space="0" w:color="auto"/>
        <w:right w:val="none" w:sz="0" w:space="0" w:color="auto"/>
      </w:divBdr>
      <w:divsChild>
        <w:div w:id="235476304">
          <w:marLeft w:val="640"/>
          <w:marRight w:val="0"/>
          <w:marTop w:val="0"/>
          <w:marBottom w:val="0"/>
          <w:divBdr>
            <w:top w:val="none" w:sz="0" w:space="0" w:color="auto"/>
            <w:left w:val="none" w:sz="0" w:space="0" w:color="auto"/>
            <w:bottom w:val="none" w:sz="0" w:space="0" w:color="auto"/>
            <w:right w:val="none" w:sz="0" w:space="0" w:color="auto"/>
          </w:divBdr>
        </w:div>
        <w:div w:id="655493828">
          <w:marLeft w:val="640"/>
          <w:marRight w:val="0"/>
          <w:marTop w:val="0"/>
          <w:marBottom w:val="0"/>
          <w:divBdr>
            <w:top w:val="none" w:sz="0" w:space="0" w:color="auto"/>
            <w:left w:val="none" w:sz="0" w:space="0" w:color="auto"/>
            <w:bottom w:val="none" w:sz="0" w:space="0" w:color="auto"/>
            <w:right w:val="none" w:sz="0" w:space="0" w:color="auto"/>
          </w:divBdr>
        </w:div>
        <w:div w:id="340473292">
          <w:marLeft w:val="640"/>
          <w:marRight w:val="0"/>
          <w:marTop w:val="0"/>
          <w:marBottom w:val="0"/>
          <w:divBdr>
            <w:top w:val="none" w:sz="0" w:space="0" w:color="auto"/>
            <w:left w:val="none" w:sz="0" w:space="0" w:color="auto"/>
            <w:bottom w:val="none" w:sz="0" w:space="0" w:color="auto"/>
            <w:right w:val="none" w:sz="0" w:space="0" w:color="auto"/>
          </w:divBdr>
        </w:div>
        <w:div w:id="2117821027">
          <w:marLeft w:val="640"/>
          <w:marRight w:val="0"/>
          <w:marTop w:val="0"/>
          <w:marBottom w:val="0"/>
          <w:divBdr>
            <w:top w:val="none" w:sz="0" w:space="0" w:color="auto"/>
            <w:left w:val="none" w:sz="0" w:space="0" w:color="auto"/>
            <w:bottom w:val="none" w:sz="0" w:space="0" w:color="auto"/>
            <w:right w:val="none" w:sz="0" w:space="0" w:color="auto"/>
          </w:divBdr>
        </w:div>
        <w:div w:id="254216630">
          <w:marLeft w:val="640"/>
          <w:marRight w:val="0"/>
          <w:marTop w:val="0"/>
          <w:marBottom w:val="0"/>
          <w:divBdr>
            <w:top w:val="none" w:sz="0" w:space="0" w:color="auto"/>
            <w:left w:val="none" w:sz="0" w:space="0" w:color="auto"/>
            <w:bottom w:val="none" w:sz="0" w:space="0" w:color="auto"/>
            <w:right w:val="none" w:sz="0" w:space="0" w:color="auto"/>
          </w:divBdr>
        </w:div>
        <w:div w:id="599798470">
          <w:marLeft w:val="640"/>
          <w:marRight w:val="0"/>
          <w:marTop w:val="0"/>
          <w:marBottom w:val="0"/>
          <w:divBdr>
            <w:top w:val="none" w:sz="0" w:space="0" w:color="auto"/>
            <w:left w:val="none" w:sz="0" w:space="0" w:color="auto"/>
            <w:bottom w:val="none" w:sz="0" w:space="0" w:color="auto"/>
            <w:right w:val="none" w:sz="0" w:space="0" w:color="auto"/>
          </w:divBdr>
        </w:div>
        <w:div w:id="2082362747">
          <w:marLeft w:val="640"/>
          <w:marRight w:val="0"/>
          <w:marTop w:val="0"/>
          <w:marBottom w:val="0"/>
          <w:divBdr>
            <w:top w:val="none" w:sz="0" w:space="0" w:color="auto"/>
            <w:left w:val="none" w:sz="0" w:space="0" w:color="auto"/>
            <w:bottom w:val="none" w:sz="0" w:space="0" w:color="auto"/>
            <w:right w:val="none" w:sz="0" w:space="0" w:color="auto"/>
          </w:divBdr>
        </w:div>
        <w:div w:id="1733851226">
          <w:marLeft w:val="640"/>
          <w:marRight w:val="0"/>
          <w:marTop w:val="0"/>
          <w:marBottom w:val="0"/>
          <w:divBdr>
            <w:top w:val="none" w:sz="0" w:space="0" w:color="auto"/>
            <w:left w:val="none" w:sz="0" w:space="0" w:color="auto"/>
            <w:bottom w:val="none" w:sz="0" w:space="0" w:color="auto"/>
            <w:right w:val="none" w:sz="0" w:space="0" w:color="auto"/>
          </w:divBdr>
        </w:div>
        <w:div w:id="1311011498">
          <w:marLeft w:val="640"/>
          <w:marRight w:val="0"/>
          <w:marTop w:val="0"/>
          <w:marBottom w:val="0"/>
          <w:divBdr>
            <w:top w:val="none" w:sz="0" w:space="0" w:color="auto"/>
            <w:left w:val="none" w:sz="0" w:space="0" w:color="auto"/>
            <w:bottom w:val="none" w:sz="0" w:space="0" w:color="auto"/>
            <w:right w:val="none" w:sz="0" w:space="0" w:color="auto"/>
          </w:divBdr>
        </w:div>
        <w:div w:id="50691204">
          <w:marLeft w:val="640"/>
          <w:marRight w:val="0"/>
          <w:marTop w:val="0"/>
          <w:marBottom w:val="0"/>
          <w:divBdr>
            <w:top w:val="none" w:sz="0" w:space="0" w:color="auto"/>
            <w:left w:val="none" w:sz="0" w:space="0" w:color="auto"/>
            <w:bottom w:val="none" w:sz="0" w:space="0" w:color="auto"/>
            <w:right w:val="none" w:sz="0" w:space="0" w:color="auto"/>
          </w:divBdr>
        </w:div>
        <w:div w:id="2110545517">
          <w:marLeft w:val="640"/>
          <w:marRight w:val="0"/>
          <w:marTop w:val="0"/>
          <w:marBottom w:val="0"/>
          <w:divBdr>
            <w:top w:val="none" w:sz="0" w:space="0" w:color="auto"/>
            <w:left w:val="none" w:sz="0" w:space="0" w:color="auto"/>
            <w:bottom w:val="none" w:sz="0" w:space="0" w:color="auto"/>
            <w:right w:val="none" w:sz="0" w:space="0" w:color="auto"/>
          </w:divBdr>
        </w:div>
        <w:div w:id="851335266">
          <w:marLeft w:val="640"/>
          <w:marRight w:val="0"/>
          <w:marTop w:val="0"/>
          <w:marBottom w:val="0"/>
          <w:divBdr>
            <w:top w:val="none" w:sz="0" w:space="0" w:color="auto"/>
            <w:left w:val="none" w:sz="0" w:space="0" w:color="auto"/>
            <w:bottom w:val="none" w:sz="0" w:space="0" w:color="auto"/>
            <w:right w:val="none" w:sz="0" w:space="0" w:color="auto"/>
          </w:divBdr>
        </w:div>
        <w:div w:id="1002970693">
          <w:marLeft w:val="640"/>
          <w:marRight w:val="0"/>
          <w:marTop w:val="0"/>
          <w:marBottom w:val="0"/>
          <w:divBdr>
            <w:top w:val="none" w:sz="0" w:space="0" w:color="auto"/>
            <w:left w:val="none" w:sz="0" w:space="0" w:color="auto"/>
            <w:bottom w:val="none" w:sz="0" w:space="0" w:color="auto"/>
            <w:right w:val="none" w:sz="0" w:space="0" w:color="auto"/>
          </w:divBdr>
        </w:div>
        <w:div w:id="1413045054">
          <w:marLeft w:val="640"/>
          <w:marRight w:val="0"/>
          <w:marTop w:val="0"/>
          <w:marBottom w:val="0"/>
          <w:divBdr>
            <w:top w:val="none" w:sz="0" w:space="0" w:color="auto"/>
            <w:left w:val="none" w:sz="0" w:space="0" w:color="auto"/>
            <w:bottom w:val="none" w:sz="0" w:space="0" w:color="auto"/>
            <w:right w:val="none" w:sz="0" w:space="0" w:color="auto"/>
          </w:divBdr>
        </w:div>
        <w:div w:id="100345797">
          <w:marLeft w:val="640"/>
          <w:marRight w:val="0"/>
          <w:marTop w:val="0"/>
          <w:marBottom w:val="0"/>
          <w:divBdr>
            <w:top w:val="none" w:sz="0" w:space="0" w:color="auto"/>
            <w:left w:val="none" w:sz="0" w:space="0" w:color="auto"/>
            <w:bottom w:val="none" w:sz="0" w:space="0" w:color="auto"/>
            <w:right w:val="none" w:sz="0" w:space="0" w:color="auto"/>
          </w:divBdr>
        </w:div>
        <w:div w:id="1399859375">
          <w:marLeft w:val="640"/>
          <w:marRight w:val="0"/>
          <w:marTop w:val="0"/>
          <w:marBottom w:val="0"/>
          <w:divBdr>
            <w:top w:val="none" w:sz="0" w:space="0" w:color="auto"/>
            <w:left w:val="none" w:sz="0" w:space="0" w:color="auto"/>
            <w:bottom w:val="none" w:sz="0" w:space="0" w:color="auto"/>
            <w:right w:val="none" w:sz="0" w:space="0" w:color="auto"/>
          </w:divBdr>
        </w:div>
        <w:div w:id="1279144275">
          <w:marLeft w:val="640"/>
          <w:marRight w:val="0"/>
          <w:marTop w:val="0"/>
          <w:marBottom w:val="0"/>
          <w:divBdr>
            <w:top w:val="none" w:sz="0" w:space="0" w:color="auto"/>
            <w:left w:val="none" w:sz="0" w:space="0" w:color="auto"/>
            <w:bottom w:val="none" w:sz="0" w:space="0" w:color="auto"/>
            <w:right w:val="none" w:sz="0" w:space="0" w:color="auto"/>
          </w:divBdr>
        </w:div>
        <w:div w:id="1343900518">
          <w:marLeft w:val="640"/>
          <w:marRight w:val="0"/>
          <w:marTop w:val="0"/>
          <w:marBottom w:val="0"/>
          <w:divBdr>
            <w:top w:val="none" w:sz="0" w:space="0" w:color="auto"/>
            <w:left w:val="none" w:sz="0" w:space="0" w:color="auto"/>
            <w:bottom w:val="none" w:sz="0" w:space="0" w:color="auto"/>
            <w:right w:val="none" w:sz="0" w:space="0" w:color="auto"/>
          </w:divBdr>
        </w:div>
        <w:div w:id="542056044">
          <w:marLeft w:val="640"/>
          <w:marRight w:val="0"/>
          <w:marTop w:val="0"/>
          <w:marBottom w:val="0"/>
          <w:divBdr>
            <w:top w:val="none" w:sz="0" w:space="0" w:color="auto"/>
            <w:left w:val="none" w:sz="0" w:space="0" w:color="auto"/>
            <w:bottom w:val="none" w:sz="0" w:space="0" w:color="auto"/>
            <w:right w:val="none" w:sz="0" w:space="0" w:color="auto"/>
          </w:divBdr>
        </w:div>
        <w:div w:id="717045112">
          <w:marLeft w:val="640"/>
          <w:marRight w:val="0"/>
          <w:marTop w:val="0"/>
          <w:marBottom w:val="0"/>
          <w:divBdr>
            <w:top w:val="none" w:sz="0" w:space="0" w:color="auto"/>
            <w:left w:val="none" w:sz="0" w:space="0" w:color="auto"/>
            <w:bottom w:val="none" w:sz="0" w:space="0" w:color="auto"/>
            <w:right w:val="none" w:sz="0" w:space="0" w:color="auto"/>
          </w:divBdr>
        </w:div>
        <w:div w:id="847209758">
          <w:marLeft w:val="640"/>
          <w:marRight w:val="0"/>
          <w:marTop w:val="0"/>
          <w:marBottom w:val="0"/>
          <w:divBdr>
            <w:top w:val="none" w:sz="0" w:space="0" w:color="auto"/>
            <w:left w:val="none" w:sz="0" w:space="0" w:color="auto"/>
            <w:bottom w:val="none" w:sz="0" w:space="0" w:color="auto"/>
            <w:right w:val="none" w:sz="0" w:space="0" w:color="auto"/>
          </w:divBdr>
        </w:div>
        <w:div w:id="1731341141">
          <w:marLeft w:val="640"/>
          <w:marRight w:val="0"/>
          <w:marTop w:val="0"/>
          <w:marBottom w:val="0"/>
          <w:divBdr>
            <w:top w:val="none" w:sz="0" w:space="0" w:color="auto"/>
            <w:left w:val="none" w:sz="0" w:space="0" w:color="auto"/>
            <w:bottom w:val="none" w:sz="0" w:space="0" w:color="auto"/>
            <w:right w:val="none" w:sz="0" w:space="0" w:color="auto"/>
          </w:divBdr>
        </w:div>
        <w:div w:id="1628972205">
          <w:marLeft w:val="640"/>
          <w:marRight w:val="0"/>
          <w:marTop w:val="0"/>
          <w:marBottom w:val="0"/>
          <w:divBdr>
            <w:top w:val="none" w:sz="0" w:space="0" w:color="auto"/>
            <w:left w:val="none" w:sz="0" w:space="0" w:color="auto"/>
            <w:bottom w:val="none" w:sz="0" w:space="0" w:color="auto"/>
            <w:right w:val="none" w:sz="0" w:space="0" w:color="auto"/>
          </w:divBdr>
        </w:div>
        <w:div w:id="205071602">
          <w:marLeft w:val="640"/>
          <w:marRight w:val="0"/>
          <w:marTop w:val="0"/>
          <w:marBottom w:val="0"/>
          <w:divBdr>
            <w:top w:val="none" w:sz="0" w:space="0" w:color="auto"/>
            <w:left w:val="none" w:sz="0" w:space="0" w:color="auto"/>
            <w:bottom w:val="none" w:sz="0" w:space="0" w:color="auto"/>
            <w:right w:val="none" w:sz="0" w:space="0" w:color="auto"/>
          </w:divBdr>
        </w:div>
        <w:div w:id="2056738299">
          <w:marLeft w:val="640"/>
          <w:marRight w:val="0"/>
          <w:marTop w:val="0"/>
          <w:marBottom w:val="0"/>
          <w:divBdr>
            <w:top w:val="none" w:sz="0" w:space="0" w:color="auto"/>
            <w:left w:val="none" w:sz="0" w:space="0" w:color="auto"/>
            <w:bottom w:val="none" w:sz="0" w:space="0" w:color="auto"/>
            <w:right w:val="none" w:sz="0" w:space="0" w:color="auto"/>
          </w:divBdr>
        </w:div>
        <w:div w:id="247889493">
          <w:marLeft w:val="640"/>
          <w:marRight w:val="0"/>
          <w:marTop w:val="0"/>
          <w:marBottom w:val="0"/>
          <w:divBdr>
            <w:top w:val="none" w:sz="0" w:space="0" w:color="auto"/>
            <w:left w:val="none" w:sz="0" w:space="0" w:color="auto"/>
            <w:bottom w:val="none" w:sz="0" w:space="0" w:color="auto"/>
            <w:right w:val="none" w:sz="0" w:space="0" w:color="auto"/>
          </w:divBdr>
        </w:div>
        <w:div w:id="713045677">
          <w:marLeft w:val="640"/>
          <w:marRight w:val="0"/>
          <w:marTop w:val="0"/>
          <w:marBottom w:val="0"/>
          <w:divBdr>
            <w:top w:val="none" w:sz="0" w:space="0" w:color="auto"/>
            <w:left w:val="none" w:sz="0" w:space="0" w:color="auto"/>
            <w:bottom w:val="none" w:sz="0" w:space="0" w:color="auto"/>
            <w:right w:val="none" w:sz="0" w:space="0" w:color="auto"/>
          </w:divBdr>
        </w:div>
        <w:div w:id="745223736">
          <w:marLeft w:val="640"/>
          <w:marRight w:val="0"/>
          <w:marTop w:val="0"/>
          <w:marBottom w:val="0"/>
          <w:divBdr>
            <w:top w:val="none" w:sz="0" w:space="0" w:color="auto"/>
            <w:left w:val="none" w:sz="0" w:space="0" w:color="auto"/>
            <w:bottom w:val="none" w:sz="0" w:space="0" w:color="auto"/>
            <w:right w:val="none" w:sz="0" w:space="0" w:color="auto"/>
          </w:divBdr>
        </w:div>
        <w:div w:id="363486048">
          <w:marLeft w:val="640"/>
          <w:marRight w:val="0"/>
          <w:marTop w:val="0"/>
          <w:marBottom w:val="0"/>
          <w:divBdr>
            <w:top w:val="none" w:sz="0" w:space="0" w:color="auto"/>
            <w:left w:val="none" w:sz="0" w:space="0" w:color="auto"/>
            <w:bottom w:val="none" w:sz="0" w:space="0" w:color="auto"/>
            <w:right w:val="none" w:sz="0" w:space="0" w:color="auto"/>
          </w:divBdr>
        </w:div>
        <w:div w:id="405036289">
          <w:marLeft w:val="640"/>
          <w:marRight w:val="0"/>
          <w:marTop w:val="0"/>
          <w:marBottom w:val="0"/>
          <w:divBdr>
            <w:top w:val="none" w:sz="0" w:space="0" w:color="auto"/>
            <w:left w:val="none" w:sz="0" w:space="0" w:color="auto"/>
            <w:bottom w:val="none" w:sz="0" w:space="0" w:color="auto"/>
            <w:right w:val="none" w:sz="0" w:space="0" w:color="auto"/>
          </w:divBdr>
        </w:div>
        <w:div w:id="172306399">
          <w:marLeft w:val="640"/>
          <w:marRight w:val="0"/>
          <w:marTop w:val="0"/>
          <w:marBottom w:val="0"/>
          <w:divBdr>
            <w:top w:val="none" w:sz="0" w:space="0" w:color="auto"/>
            <w:left w:val="none" w:sz="0" w:space="0" w:color="auto"/>
            <w:bottom w:val="none" w:sz="0" w:space="0" w:color="auto"/>
            <w:right w:val="none" w:sz="0" w:space="0" w:color="auto"/>
          </w:divBdr>
        </w:div>
        <w:div w:id="646325865">
          <w:marLeft w:val="640"/>
          <w:marRight w:val="0"/>
          <w:marTop w:val="0"/>
          <w:marBottom w:val="0"/>
          <w:divBdr>
            <w:top w:val="none" w:sz="0" w:space="0" w:color="auto"/>
            <w:left w:val="none" w:sz="0" w:space="0" w:color="auto"/>
            <w:bottom w:val="none" w:sz="0" w:space="0" w:color="auto"/>
            <w:right w:val="none" w:sz="0" w:space="0" w:color="auto"/>
          </w:divBdr>
        </w:div>
        <w:div w:id="545407517">
          <w:marLeft w:val="640"/>
          <w:marRight w:val="0"/>
          <w:marTop w:val="0"/>
          <w:marBottom w:val="0"/>
          <w:divBdr>
            <w:top w:val="none" w:sz="0" w:space="0" w:color="auto"/>
            <w:left w:val="none" w:sz="0" w:space="0" w:color="auto"/>
            <w:bottom w:val="none" w:sz="0" w:space="0" w:color="auto"/>
            <w:right w:val="none" w:sz="0" w:space="0" w:color="auto"/>
          </w:divBdr>
        </w:div>
        <w:div w:id="1773940801">
          <w:marLeft w:val="640"/>
          <w:marRight w:val="0"/>
          <w:marTop w:val="0"/>
          <w:marBottom w:val="0"/>
          <w:divBdr>
            <w:top w:val="none" w:sz="0" w:space="0" w:color="auto"/>
            <w:left w:val="none" w:sz="0" w:space="0" w:color="auto"/>
            <w:bottom w:val="none" w:sz="0" w:space="0" w:color="auto"/>
            <w:right w:val="none" w:sz="0" w:space="0" w:color="auto"/>
          </w:divBdr>
        </w:div>
        <w:div w:id="1067263090">
          <w:marLeft w:val="640"/>
          <w:marRight w:val="0"/>
          <w:marTop w:val="0"/>
          <w:marBottom w:val="0"/>
          <w:divBdr>
            <w:top w:val="none" w:sz="0" w:space="0" w:color="auto"/>
            <w:left w:val="none" w:sz="0" w:space="0" w:color="auto"/>
            <w:bottom w:val="none" w:sz="0" w:space="0" w:color="auto"/>
            <w:right w:val="none" w:sz="0" w:space="0" w:color="auto"/>
          </w:divBdr>
        </w:div>
        <w:div w:id="799954107">
          <w:marLeft w:val="640"/>
          <w:marRight w:val="0"/>
          <w:marTop w:val="0"/>
          <w:marBottom w:val="0"/>
          <w:divBdr>
            <w:top w:val="none" w:sz="0" w:space="0" w:color="auto"/>
            <w:left w:val="none" w:sz="0" w:space="0" w:color="auto"/>
            <w:bottom w:val="none" w:sz="0" w:space="0" w:color="auto"/>
            <w:right w:val="none" w:sz="0" w:space="0" w:color="auto"/>
          </w:divBdr>
        </w:div>
        <w:div w:id="1027832546">
          <w:marLeft w:val="640"/>
          <w:marRight w:val="0"/>
          <w:marTop w:val="0"/>
          <w:marBottom w:val="0"/>
          <w:divBdr>
            <w:top w:val="none" w:sz="0" w:space="0" w:color="auto"/>
            <w:left w:val="none" w:sz="0" w:space="0" w:color="auto"/>
            <w:bottom w:val="none" w:sz="0" w:space="0" w:color="auto"/>
            <w:right w:val="none" w:sz="0" w:space="0" w:color="auto"/>
          </w:divBdr>
        </w:div>
        <w:div w:id="1373575276">
          <w:marLeft w:val="640"/>
          <w:marRight w:val="0"/>
          <w:marTop w:val="0"/>
          <w:marBottom w:val="0"/>
          <w:divBdr>
            <w:top w:val="none" w:sz="0" w:space="0" w:color="auto"/>
            <w:left w:val="none" w:sz="0" w:space="0" w:color="auto"/>
            <w:bottom w:val="none" w:sz="0" w:space="0" w:color="auto"/>
            <w:right w:val="none" w:sz="0" w:space="0" w:color="auto"/>
          </w:divBdr>
        </w:div>
        <w:div w:id="1925185592">
          <w:marLeft w:val="640"/>
          <w:marRight w:val="0"/>
          <w:marTop w:val="0"/>
          <w:marBottom w:val="0"/>
          <w:divBdr>
            <w:top w:val="none" w:sz="0" w:space="0" w:color="auto"/>
            <w:left w:val="none" w:sz="0" w:space="0" w:color="auto"/>
            <w:bottom w:val="none" w:sz="0" w:space="0" w:color="auto"/>
            <w:right w:val="none" w:sz="0" w:space="0" w:color="auto"/>
          </w:divBdr>
        </w:div>
        <w:div w:id="1891381835">
          <w:marLeft w:val="640"/>
          <w:marRight w:val="0"/>
          <w:marTop w:val="0"/>
          <w:marBottom w:val="0"/>
          <w:divBdr>
            <w:top w:val="none" w:sz="0" w:space="0" w:color="auto"/>
            <w:left w:val="none" w:sz="0" w:space="0" w:color="auto"/>
            <w:bottom w:val="none" w:sz="0" w:space="0" w:color="auto"/>
            <w:right w:val="none" w:sz="0" w:space="0" w:color="auto"/>
          </w:divBdr>
        </w:div>
        <w:div w:id="277487187">
          <w:marLeft w:val="640"/>
          <w:marRight w:val="0"/>
          <w:marTop w:val="0"/>
          <w:marBottom w:val="0"/>
          <w:divBdr>
            <w:top w:val="none" w:sz="0" w:space="0" w:color="auto"/>
            <w:left w:val="none" w:sz="0" w:space="0" w:color="auto"/>
            <w:bottom w:val="none" w:sz="0" w:space="0" w:color="auto"/>
            <w:right w:val="none" w:sz="0" w:space="0" w:color="auto"/>
          </w:divBdr>
        </w:div>
        <w:div w:id="1836532396">
          <w:marLeft w:val="640"/>
          <w:marRight w:val="0"/>
          <w:marTop w:val="0"/>
          <w:marBottom w:val="0"/>
          <w:divBdr>
            <w:top w:val="none" w:sz="0" w:space="0" w:color="auto"/>
            <w:left w:val="none" w:sz="0" w:space="0" w:color="auto"/>
            <w:bottom w:val="none" w:sz="0" w:space="0" w:color="auto"/>
            <w:right w:val="none" w:sz="0" w:space="0" w:color="auto"/>
          </w:divBdr>
        </w:div>
        <w:div w:id="1573196400">
          <w:marLeft w:val="640"/>
          <w:marRight w:val="0"/>
          <w:marTop w:val="0"/>
          <w:marBottom w:val="0"/>
          <w:divBdr>
            <w:top w:val="none" w:sz="0" w:space="0" w:color="auto"/>
            <w:left w:val="none" w:sz="0" w:space="0" w:color="auto"/>
            <w:bottom w:val="none" w:sz="0" w:space="0" w:color="auto"/>
            <w:right w:val="none" w:sz="0" w:space="0" w:color="auto"/>
          </w:divBdr>
        </w:div>
        <w:div w:id="1523786458">
          <w:marLeft w:val="640"/>
          <w:marRight w:val="0"/>
          <w:marTop w:val="0"/>
          <w:marBottom w:val="0"/>
          <w:divBdr>
            <w:top w:val="none" w:sz="0" w:space="0" w:color="auto"/>
            <w:left w:val="none" w:sz="0" w:space="0" w:color="auto"/>
            <w:bottom w:val="none" w:sz="0" w:space="0" w:color="auto"/>
            <w:right w:val="none" w:sz="0" w:space="0" w:color="auto"/>
          </w:divBdr>
        </w:div>
        <w:div w:id="638152062">
          <w:marLeft w:val="640"/>
          <w:marRight w:val="0"/>
          <w:marTop w:val="0"/>
          <w:marBottom w:val="0"/>
          <w:divBdr>
            <w:top w:val="none" w:sz="0" w:space="0" w:color="auto"/>
            <w:left w:val="none" w:sz="0" w:space="0" w:color="auto"/>
            <w:bottom w:val="none" w:sz="0" w:space="0" w:color="auto"/>
            <w:right w:val="none" w:sz="0" w:space="0" w:color="auto"/>
          </w:divBdr>
        </w:div>
        <w:div w:id="524097988">
          <w:marLeft w:val="640"/>
          <w:marRight w:val="0"/>
          <w:marTop w:val="0"/>
          <w:marBottom w:val="0"/>
          <w:divBdr>
            <w:top w:val="none" w:sz="0" w:space="0" w:color="auto"/>
            <w:left w:val="none" w:sz="0" w:space="0" w:color="auto"/>
            <w:bottom w:val="none" w:sz="0" w:space="0" w:color="auto"/>
            <w:right w:val="none" w:sz="0" w:space="0" w:color="auto"/>
          </w:divBdr>
        </w:div>
        <w:div w:id="355498672">
          <w:marLeft w:val="640"/>
          <w:marRight w:val="0"/>
          <w:marTop w:val="0"/>
          <w:marBottom w:val="0"/>
          <w:divBdr>
            <w:top w:val="none" w:sz="0" w:space="0" w:color="auto"/>
            <w:left w:val="none" w:sz="0" w:space="0" w:color="auto"/>
            <w:bottom w:val="none" w:sz="0" w:space="0" w:color="auto"/>
            <w:right w:val="none" w:sz="0" w:space="0" w:color="auto"/>
          </w:divBdr>
        </w:div>
        <w:div w:id="1682313227">
          <w:marLeft w:val="640"/>
          <w:marRight w:val="0"/>
          <w:marTop w:val="0"/>
          <w:marBottom w:val="0"/>
          <w:divBdr>
            <w:top w:val="none" w:sz="0" w:space="0" w:color="auto"/>
            <w:left w:val="none" w:sz="0" w:space="0" w:color="auto"/>
            <w:bottom w:val="none" w:sz="0" w:space="0" w:color="auto"/>
            <w:right w:val="none" w:sz="0" w:space="0" w:color="auto"/>
          </w:divBdr>
        </w:div>
        <w:div w:id="2099053773">
          <w:marLeft w:val="640"/>
          <w:marRight w:val="0"/>
          <w:marTop w:val="0"/>
          <w:marBottom w:val="0"/>
          <w:divBdr>
            <w:top w:val="none" w:sz="0" w:space="0" w:color="auto"/>
            <w:left w:val="none" w:sz="0" w:space="0" w:color="auto"/>
            <w:bottom w:val="none" w:sz="0" w:space="0" w:color="auto"/>
            <w:right w:val="none" w:sz="0" w:space="0" w:color="auto"/>
          </w:divBdr>
        </w:div>
      </w:divsChild>
    </w:div>
    <w:div w:id="674260773">
      <w:bodyDiv w:val="1"/>
      <w:marLeft w:val="0"/>
      <w:marRight w:val="0"/>
      <w:marTop w:val="0"/>
      <w:marBottom w:val="0"/>
      <w:divBdr>
        <w:top w:val="none" w:sz="0" w:space="0" w:color="auto"/>
        <w:left w:val="none" w:sz="0" w:space="0" w:color="auto"/>
        <w:bottom w:val="none" w:sz="0" w:space="0" w:color="auto"/>
        <w:right w:val="none" w:sz="0" w:space="0" w:color="auto"/>
      </w:divBdr>
    </w:div>
    <w:div w:id="674842368">
      <w:bodyDiv w:val="1"/>
      <w:marLeft w:val="0"/>
      <w:marRight w:val="0"/>
      <w:marTop w:val="0"/>
      <w:marBottom w:val="0"/>
      <w:divBdr>
        <w:top w:val="none" w:sz="0" w:space="0" w:color="auto"/>
        <w:left w:val="none" w:sz="0" w:space="0" w:color="auto"/>
        <w:bottom w:val="none" w:sz="0" w:space="0" w:color="auto"/>
        <w:right w:val="none" w:sz="0" w:space="0" w:color="auto"/>
      </w:divBdr>
    </w:div>
    <w:div w:id="674842457">
      <w:bodyDiv w:val="1"/>
      <w:marLeft w:val="0"/>
      <w:marRight w:val="0"/>
      <w:marTop w:val="0"/>
      <w:marBottom w:val="0"/>
      <w:divBdr>
        <w:top w:val="none" w:sz="0" w:space="0" w:color="auto"/>
        <w:left w:val="none" w:sz="0" w:space="0" w:color="auto"/>
        <w:bottom w:val="none" w:sz="0" w:space="0" w:color="auto"/>
        <w:right w:val="none" w:sz="0" w:space="0" w:color="auto"/>
      </w:divBdr>
    </w:div>
    <w:div w:id="675032682">
      <w:bodyDiv w:val="1"/>
      <w:marLeft w:val="0"/>
      <w:marRight w:val="0"/>
      <w:marTop w:val="0"/>
      <w:marBottom w:val="0"/>
      <w:divBdr>
        <w:top w:val="none" w:sz="0" w:space="0" w:color="auto"/>
        <w:left w:val="none" w:sz="0" w:space="0" w:color="auto"/>
        <w:bottom w:val="none" w:sz="0" w:space="0" w:color="auto"/>
        <w:right w:val="none" w:sz="0" w:space="0" w:color="auto"/>
      </w:divBdr>
    </w:div>
    <w:div w:id="675159672">
      <w:bodyDiv w:val="1"/>
      <w:marLeft w:val="0"/>
      <w:marRight w:val="0"/>
      <w:marTop w:val="0"/>
      <w:marBottom w:val="0"/>
      <w:divBdr>
        <w:top w:val="none" w:sz="0" w:space="0" w:color="auto"/>
        <w:left w:val="none" w:sz="0" w:space="0" w:color="auto"/>
        <w:bottom w:val="none" w:sz="0" w:space="0" w:color="auto"/>
        <w:right w:val="none" w:sz="0" w:space="0" w:color="auto"/>
      </w:divBdr>
    </w:div>
    <w:div w:id="675807258">
      <w:bodyDiv w:val="1"/>
      <w:marLeft w:val="0"/>
      <w:marRight w:val="0"/>
      <w:marTop w:val="0"/>
      <w:marBottom w:val="0"/>
      <w:divBdr>
        <w:top w:val="none" w:sz="0" w:space="0" w:color="auto"/>
        <w:left w:val="none" w:sz="0" w:space="0" w:color="auto"/>
        <w:bottom w:val="none" w:sz="0" w:space="0" w:color="auto"/>
        <w:right w:val="none" w:sz="0" w:space="0" w:color="auto"/>
      </w:divBdr>
    </w:div>
    <w:div w:id="675964443">
      <w:bodyDiv w:val="1"/>
      <w:marLeft w:val="0"/>
      <w:marRight w:val="0"/>
      <w:marTop w:val="0"/>
      <w:marBottom w:val="0"/>
      <w:divBdr>
        <w:top w:val="none" w:sz="0" w:space="0" w:color="auto"/>
        <w:left w:val="none" w:sz="0" w:space="0" w:color="auto"/>
        <w:bottom w:val="none" w:sz="0" w:space="0" w:color="auto"/>
        <w:right w:val="none" w:sz="0" w:space="0" w:color="auto"/>
      </w:divBdr>
    </w:div>
    <w:div w:id="676078094">
      <w:bodyDiv w:val="1"/>
      <w:marLeft w:val="0"/>
      <w:marRight w:val="0"/>
      <w:marTop w:val="0"/>
      <w:marBottom w:val="0"/>
      <w:divBdr>
        <w:top w:val="none" w:sz="0" w:space="0" w:color="auto"/>
        <w:left w:val="none" w:sz="0" w:space="0" w:color="auto"/>
        <w:bottom w:val="none" w:sz="0" w:space="0" w:color="auto"/>
        <w:right w:val="none" w:sz="0" w:space="0" w:color="auto"/>
      </w:divBdr>
    </w:div>
    <w:div w:id="676153901">
      <w:bodyDiv w:val="1"/>
      <w:marLeft w:val="0"/>
      <w:marRight w:val="0"/>
      <w:marTop w:val="0"/>
      <w:marBottom w:val="0"/>
      <w:divBdr>
        <w:top w:val="none" w:sz="0" w:space="0" w:color="auto"/>
        <w:left w:val="none" w:sz="0" w:space="0" w:color="auto"/>
        <w:bottom w:val="none" w:sz="0" w:space="0" w:color="auto"/>
        <w:right w:val="none" w:sz="0" w:space="0" w:color="auto"/>
      </w:divBdr>
    </w:div>
    <w:div w:id="676271147">
      <w:bodyDiv w:val="1"/>
      <w:marLeft w:val="0"/>
      <w:marRight w:val="0"/>
      <w:marTop w:val="0"/>
      <w:marBottom w:val="0"/>
      <w:divBdr>
        <w:top w:val="none" w:sz="0" w:space="0" w:color="auto"/>
        <w:left w:val="none" w:sz="0" w:space="0" w:color="auto"/>
        <w:bottom w:val="none" w:sz="0" w:space="0" w:color="auto"/>
        <w:right w:val="none" w:sz="0" w:space="0" w:color="auto"/>
      </w:divBdr>
    </w:div>
    <w:div w:id="676347185">
      <w:bodyDiv w:val="1"/>
      <w:marLeft w:val="0"/>
      <w:marRight w:val="0"/>
      <w:marTop w:val="0"/>
      <w:marBottom w:val="0"/>
      <w:divBdr>
        <w:top w:val="none" w:sz="0" w:space="0" w:color="auto"/>
        <w:left w:val="none" w:sz="0" w:space="0" w:color="auto"/>
        <w:bottom w:val="none" w:sz="0" w:space="0" w:color="auto"/>
        <w:right w:val="none" w:sz="0" w:space="0" w:color="auto"/>
      </w:divBdr>
    </w:div>
    <w:div w:id="676350562">
      <w:bodyDiv w:val="1"/>
      <w:marLeft w:val="0"/>
      <w:marRight w:val="0"/>
      <w:marTop w:val="0"/>
      <w:marBottom w:val="0"/>
      <w:divBdr>
        <w:top w:val="none" w:sz="0" w:space="0" w:color="auto"/>
        <w:left w:val="none" w:sz="0" w:space="0" w:color="auto"/>
        <w:bottom w:val="none" w:sz="0" w:space="0" w:color="auto"/>
        <w:right w:val="none" w:sz="0" w:space="0" w:color="auto"/>
      </w:divBdr>
    </w:div>
    <w:div w:id="676351606">
      <w:bodyDiv w:val="1"/>
      <w:marLeft w:val="0"/>
      <w:marRight w:val="0"/>
      <w:marTop w:val="0"/>
      <w:marBottom w:val="0"/>
      <w:divBdr>
        <w:top w:val="none" w:sz="0" w:space="0" w:color="auto"/>
        <w:left w:val="none" w:sz="0" w:space="0" w:color="auto"/>
        <w:bottom w:val="none" w:sz="0" w:space="0" w:color="auto"/>
        <w:right w:val="none" w:sz="0" w:space="0" w:color="auto"/>
      </w:divBdr>
    </w:div>
    <w:div w:id="676422202">
      <w:bodyDiv w:val="1"/>
      <w:marLeft w:val="0"/>
      <w:marRight w:val="0"/>
      <w:marTop w:val="0"/>
      <w:marBottom w:val="0"/>
      <w:divBdr>
        <w:top w:val="none" w:sz="0" w:space="0" w:color="auto"/>
        <w:left w:val="none" w:sz="0" w:space="0" w:color="auto"/>
        <w:bottom w:val="none" w:sz="0" w:space="0" w:color="auto"/>
        <w:right w:val="none" w:sz="0" w:space="0" w:color="auto"/>
      </w:divBdr>
    </w:div>
    <w:div w:id="677343971">
      <w:bodyDiv w:val="1"/>
      <w:marLeft w:val="0"/>
      <w:marRight w:val="0"/>
      <w:marTop w:val="0"/>
      <w:marBottom w:val="0"/>
      <w:divBdr>
        <w:top w:val="none" w:sz="0" w:space="0" w:color="auto"/>
        <w:left w:val="none" w:sz="0" w:space="0" w:color="auto"/>
        <w:bottom w:val="none" w:sz="0" w:space="0" w:color="auto"/>
        <w:right w:val="none" w:sz="0" w:space="0" w:color="auto"/>
      </w:divBdr>
    </w:div>
    <w:div w:id="677579583">
      <w:bodyDiv w:val="1"/>
      <w:marLeft w:val="0"/>
      <w:marRight w:val="0"/>
      <w:marTop w:val="0"/>
      <w:marBottom w:val="0"/>
      <w:divBdr>
        <w:top w:val="none" w:sz="0" w:space="0" w:color="auto"/>
        <w:left w:val="none" w:sz="0" w:space="0" w:color="auto"/>
        <w:bottom w:val="none" w:sz="0" w:space="0" w:color="auto"/>
        <w:right w:val="none" w:sz="0" w:space="0" w:color="auto"/>
      </w:divBdr>
    </w:div>
    <w:div w:id="677658695">
      <w:bodyDiv w:val="1"/>
      <w:marLeft w:val="0"/>
      <w:marRight w:val="0"/>
      <w:marTop w:val="0"/>
      <w:marBottom w:val="0"/>
      <w:divBdr>
        <w:top w:val="none" w:sz="0" w:space="0" w:color="auto"/>
        <w:left w:val="none" w:sz="0" w:space="0" w:color="auto"/>
        <w:bottom w:val="none" w:sz="0" w:space="0" w:color="auto"/>
        <w:right w:val="none" w:sz="0" w:space="0" w:color="auto"/>
      </w:divBdr>
    </w:div>
    <w:div w:id="677730129">
      <w:bodyDiv w:val="1"/>
      <w:marLeft w:val="0"/>
      <w:marRight w:val="0"/>
      <w:marTop w:val="0"/>
      <w:marBottom w:val="0"/>
      <w:divBdr>
        <w:top w:val="none" w:sz="0" w:space="0" w:color="auto"/>
        <w:left w:val="none" w:sz="0" w:space="0" w:color="auto"/>
        <w:bottom w:val="none" w:sz="0" w:space="0" w:color="auto"/>
        <w:right w:val="none" w:sz="0" w:space="0" w:color="auto"/>
      </w:divBdr>
    </w:div>
    <w:div w:id="677734339">
      <w:bodyDiv w:val="1"/>
      <w:marLeft w:val="0"/>
      <w:marRight w:val="0"/>
      <w:marTop w:val="0"/>
      <w:marBottom w:val="0"/>
      <w:divBdr>
        <w:top w:val="none" w:sz="0" w:space="0" w:color="auto"/>
        <w:left w:val="none" w:sz="0" w:space="0" w:color="auto"/>
        <w:bottom w:val="none" w:sz="0" w:space="0" w:color="auto"/>
        <w:right w:val="none" w:sz="0" w:space="0" w:color="auto"/>
      </w:divBdr>
    </w:div>
    <w:div w:id="677776631">
      <w:bodyDiv w:val="1"/>
      <w:marLeft w:val="0"/>
      <w:marRight w:val="0"/>
      <w:marTop w:val="0"/>
      <w:marBottom w:val="0"/>
      <w:divBdr>
        <w:top w:val="none" w:sz="0" w:space="0" w:color="auto"/>
        <w:left w:val="none" w:sz="0" w:space="0" w:color="auto"/>
        <w:bottom w:val="none" w:sz="0" w:space="0" w:color="auto"/>
        <w:right w:val="none" w:sz="0" w:space="0" w:color="auto"/>
      </w:divBdr>
    </w:div>
    <w:div w:id="678311599">
      <w:bodyDiv w:val="1"/>
      <w:marLeft w:val="0"/>
      <w:marRight w:val="0"/>
      <w:marTop w:val="0"/>
      <w:marBottom w:val="0"/>
      <w:divBdr>
        <w:top w:val="none" w:sz="0" w:space="0" w:color="auto"/>
        <w:left w:val="none" w:sz="0" w:space="0" w:color="auto"/>
        <w:bottom w:val="none" w:sz="0" w:space="0" w:color="auto"/>
        <w:right w:val="none" w:sz="0" w:space="0" w:color="auto"/>
      </w:divBdr>
    </w:div>
    <w:div w:id="678388020">
      <w:bodyDiv w:val="1"/>
      <w:marLeft w:val="0"/>
      <w:marRight w:val="0"/>
      <w:marTop w:val="0"/>
      <w:marBottom w:val="0"/>
      <w:divBdr>
        <w:top w:val="none" w:sz="0" w:space="0" w:color="auto"/>
        <w:left w:val="none" w:sz="0" w:space="0" w:color="auto"/>
        <w:bottom w:val="none" w:sz="0" w:space="0" w:color="auto"/>
        <w:right w:val="none" w:sz="0" w:space="0" w:color="auto"/>
      </w:divBdr>
    </w:div>
    <w:div w:id="678578805">
      <w:bodyDiv w:val="1"/>
      <w:marLeft w:val="0"/>
      <w:marRight w:val="0"/>
      <w:marTop w:val="0"/>
      <w:marBottom w:val="0"/>
      <w:divBdr>
        <w:top w:val="none" w:sz="0" w:space="0" w:color="auto"/>
        <w:left w:val="none" w:sz="0" w:space="0" w:color="auto"/>
        <w:bottom w:val="none" w:sz="0" w:space="0" w:color="auto"/>
        <w:right w:val="none" w:sz="0" w:space="0" w:color="auto"/>
      </w:divBdr>
    </w:div>
    <w:div w:id="678774914">
      <w:bodyDiv w:val="1"/>
      <w:marLeft w:val="0"/>
      <w:marRight w:val="0"/>
      <w:marTop w:val="0"/>
      <w:marBottom w:val="0"/>
      <w:divBdr>
        <w:top w:val="none" w:sz="0" w:space="0" w:color="auto"/>
        <w:left w:val="none" w:sz="0" w:space="0" w:color="auto"/>
        <w:bottom w:val="none" w:sz="0" w:space="0" w:color="auto"/>
        <w:right w:val="none" w:sz="0" w:space="0" w:color="auto"/>
      </w:divBdr>
    </w:div>
    <w:div w:id="678778427">
      <w:bodyDiv w:val="1"/>
      <w:marLeft w:val="0"/>
      <w:marRight w:val="0"/>
      <w:marTop w:val="0"/>
      <w:marBottom w:val="0"/>
      <w:divBdr>
        <w:top w:val="none" w:sz="0" w:space="0" w:color="auto"/>
        <w:left w:val="none" w:sz="0" w:space="0" w:color="auto"/>
        <w:bottom w:val="none" w:sz="0" w:space="0" w:color="auto"/>
        <w:right w:val="none" w:sz="0" w:space="0" w:color="auto"/>
      </w:divBdr>
    </w:div>
    <w:div w:id="678964491">
      <w:bodyDiv w:val="1"/>
      <w:marLeft w:val="0"/>
      <w:marRight w:val="0"/>
      <w:marTop w:val="0"/>
      <w:marBottom w:val="0"/>
      <w:divBdr>
        <w:top w:val="none" w:sz="0" w:space="0" w:color="auto"/>
        <w:left w:val="none" w:sz="0" w:space="0" w:color="auto"/>
        <w:bottom w:val="none" w:sz="0" w:space="0" w:color="auto"/>
        <w:right w:val="none" w:sz="0" w:space="0" w:color="auto"/>
      </w:divBdr>
    </w:div>
    <w:div w:id="678966213">
      <w:bodyDiv w:val="1"/>
      <w:marLeft w:val="0"/>
      <w:marRight w:val="0"/>
      <w:marTop w:val="0"/>
      <w:marBottom w:val="0"/>
      <w:divBdr>
        <w:top w:val="none" w:sz="0" w:space="0" w:color="auto"/>
        <w:left w:val="none" w:sz="0" w:space="0" w:color="auto"/>
        <w:bottom w:val="none" w:sz="0" w:space="0" w:color="auto"/>
        <w:right w:val="none" w:sz="0" w:space="0" w:color="auto"/>
      </w:divBdr>
    </w:div>
    <w:div w:id="678967520">
      <w:bodyDiv w:val="1"/>
      <w:marLeft w:val="0"/>
      <w:marRight w:val="0"/>
      <w:marTop w:val="0"/>
      <w:marBottom w:val="0"/>
      <w:divBdr>
        <w:top w:val="none" w:sz="0" w:space="0" w:color="auto"/>
        <w:left w:val="none" w:sz="0" w:space="0" w:color="auto"/>
        <w:bottom w:val="none" w:sz="0" w:space="0" w:color="auto"/>
        <w:right w:val="none" w:sz="0" w:space="0" w:color="auto"/>
      </w:divBdr>
    </w:div>
    <w:div w:id="679509781">
      <w:bodyDiv w:val="1"/>
      <w:marLeft w:val="0"/>
      <w:marRight w:val="0"/>
      <w:marTop w:val="0"/>
      <w:marBottom w:val="0"/>
      <w:divBdr>
        <w:top w:val="none" w:sz="0" w:space="0" w:color="auto"/>
        <w:left w:val="none" w:sz="0" w:space="0" w:color="auto"/>
        <w:bottom w:val="none" w:sz="0" w:space="0" w:color="auto"/>
        <w:right w:val="none" w:sz="0" w:space="0" w:color="auto"/>
      </w:divBdr>
    </w:div>
    <w:div w:id="679701007">
      <w:bodyDiv w:val="1"/>
      <w:marLeft w:val="0"/>
      <w:marRight w:val="0"/>
      <w:marTop w:val="0"/>
      <w:marBottom w:val="0"/>
      <w:divBdr>
        <w:top w:val="none" w:sz="0" w:space="0" w:color="auto"/>
        <w:left w:val="none" w:sz="0" w:space="0" w:color="auto"/>
        <w:bottom w:val="none" w:sz="0" w:space="0" w:color="auto"/>
        <w:right w:val="none" w:sz="0" w:space="0" w:color="auto"/>
      </w:divBdr>
    </w:div>
    <w:div w:id="679743329">
      <w:bodyDiv w:val="1"/>
      <w:marLeft w:val="0"/>
      <w:marRight w:val="0"/>
      <w:marTop w:val="0"/>
      <w:marBottom w:val="0"/>
      <w:divBdr>
        <w:top w:val="none" w:sz="0" w:space="0" w:color="auto"/>
        <w:left w:val="none" w:sz="0" w:space="0" w:color="auto"/>
        <w:bottom w:val="none" w:sz="0" w:space="0" w:color="auto"/>
        <w:right w:val="none" w:sz="0" w:space="0" w:color="auto"/>
      </w:divBdr>
    </w:div>
    <w:div w:id="680619243">
      <w:bodyDiv w:val="1"/>
      <w:marLeft w:val="0"/>
      <w:marRight w:val="0"/>
      <w:marTop w:val="0"/>
      <w:marBottom w:val="0"/>
      <w:divBdr>
        <w:top w:val="none" w:sz="0" w:space="0" w:color="auto"/>
        <w:left w:val="none" w:sz="0" w:space="0" w:color="auto"/>
        <w:bottom w:val="none" w:sz="0" w:space="0" w:color="auto"/>
        <w:right w:val="none" w:sz="0" w:space="0" w:color="auto"/>
      </w:divBdr>
    </w:div>
    <w:div w:id="680661430">
      <w:bodyDiv w:val="1"/>
      <w:marLeft w:val="0"/>
      <w:marRight w:val="0"/>
      <w:marTop w:val="0"/>
      <w:marBottom w:val="0"/>
      <w:divBdr>
        <w:top w:val="none" w:sz="0" w:space="0" w:color="auto"/>
        <w:left w:val="none" w:sz="0" w:space="0" w:color="auto"/>
        <w:bottom w:val="none" w:sz="0" w:space="0" w:color="auto"/>
        <w:right w:val="none" w:sz="0" w:space="0" w:color="auto"/>
      </w:divBdr>
    </w:div>
    <w:div w:id="680666196">
      <w:bodyDiv w:val="1"/>
      <w:marLeft w:val="0"/>
      <w:marRight w:val="0"/>
      <w:marTop w:val="0"/>
      <w:marBottom w:val="0"/>
      <w:divBdr>
        <w:top w:val="none" w:sz="0" w:space="0" w:color="auto"/>
        <w:left w:val="none" w:sz="0" w:space="0" w:color="auto"/>
        <w:bottom w:val="none" w:sz="0" w:space="0" w:color="auto"/>
        <w:right w:val="none" w:sz="0" w:space="0" w:color="auto"/>
      </w:divBdr>
    </w:div>
    <w:div w:id="680814635">
      <w:bodyDiv w:val="1"/>
      <w:marLeft w:val="0"/>
      <w:marRight w:val="0"/>
      <w:marTop w:val="0"/>
      <w:marBottom w:val="0"/>
      <w:divBdr>
        <w:top w:val="none" w:sz="0" w:space="0" w:color="auto"/>
        <w:left w:val="none" w:sz="0" w:space="0" w:color="auto"/>
        <w:bottom w:val="none" w:sz="0" w:space="0" w:color="auto"/>
        <w:right w:val="none" w:sz="0" w:space="0" w:color="auto"/>
      </w:divBdr>
    </w:div>
    <w:div w:id="680934814">
      <w:bodyDiv w:val="1"/>
      <w:marLeft w:val="0"/>
      <w:marRight w:val="0"/>
      <w:marTop w:val="0"/>
      <w:marBottom w:val="0"/>
      <w:divBdr>
        <w:top w:val="none" w:sz="0" w:space="0" w:color="auto"/>
        <w:left w:val="none" w:sz="0" w:space="0" w:color="auto"/>
        <w:bottom w:val="none" w:sz="0" w:space="0" w:color="auto"/>
        <w:right w:val="none" w:sz="0" w:space="0" w:color="auto"/>
      </w:divBdr>
    </w:div>
    <w:div w:id="681010110">
      <w:bodyDiv w:val="1"/>
      <w:marLeft w:val="0"/>
      <w:marRight w:val="0"/>
      <w:marTop w:val="0"/>
      <w:marBottom w:val="0"/>
      <w:divBdr>
        <w:top w:val="none" w:sz="0" w:space="0" w:color="auto"/>
        <w:left w:val="none" w:sz="0" w:space="0" w:color="auto"/>
        <w:bottom w:val="none" w:sz="0" w:space="0" w:color="auto"/>
        <w:right w:val="none" w:sz="0" w:space="0" w:color="auto"/>
      </w:divBdr>
    </w:div>
    <w:div w:id="681590296">
      <w:bodyDiv w:val="1"/>
      <w:marLeft w:val="0"/>
      <w:marRight w:val="0"/>
      <w:marTop w:val="0"/>
      <w:marBottom w:val="0"/>
      <w:divBdr>
        <w:top w:val="none" w:sz="0" w:space="0" w:color="auto"/>
        <w:left w:val="none" w:sz="0" w:space="0" w:color="auto"/>
        <w:bottom w:val="none" w:sz="0" w:space="0" w:color="auto"/>
        <w:right w:val="none" w:sz="0" w:space="0" w:color="auto"/>
      </w:divBdr>
    </w:div>
    <w:div w:id="681663572">
      <w:bodyDiv w:val="1"/>
      <w:marLeft w:val="0"/>
      <w:marRight w:val="0"/>
      <w:marTop w:val="0"/>
      <w:marBottom w:val="0"/>
      <w:divBdr>
        <w:top w:val="none" w:sz="0" w:space="0" w:color="auto"/>
        <w:left w:val="none" w:sz="0" w:space="0" w:color="auto"/>
        <w:bottom w:val="none" w:sz="0" w:space="0" w:color="auto"/>
        <w:right w:val="none" w:sz="0" w:space="0" w:color="auto"/>
      </w:divBdr>
    </w:div>
    <w:div w:id="681711507">
      <w:bodyDiv w:val="1"/>
      <w:marLeft w:val="0"/>
      <w:marRight w:val="0"/>
      <w:marTop w:val="0"/>
      <w:marBottom w:val="0"/>
      <w:divBdr>
        <w:top w:val="none" w:sz="0" w:space="0" w:color="auto"/>
        <w:left w:val="none" w:sz="0" w:space="0" w:color="auto"/>
        <w:bottom w:val="none" w:sz="0" w:space="0" w:color="auto"/>
        <w:right w:val="none" w:sz="0" w:space="0" w:color="auto"/>
      </w:divBdr>
    </w:div>
    <w:div w:id="681855324">
      <w:bodyDiv w:val="1"/>
      <w:marLeft w:val="0"/>
      <w:marRight w:val="0"/>
      <w:marTop w:val="0"/>
      <w:marBottom w:val="0"/>
      <w:divBdr>
        <w:top w:val="none" w:sz="0" w:space="0" w:color="auto"/>
        <w:left w:val="none" w:sz="0" w:space="0" w:color="auto"/>
        <w:bottom w:val="none" w:sz="0" w:space="0" w:color="auto"/>
        <w:right w:val="none" w:sz="0" w:space="0" w:color="auto"/>
      </w:divBdr>
    </w:div>
    <w:div w:id="682053063">
      <w:bodyDiv w:val="1"/>
      <w:marLeft w:val="0"/>
      <w:marRight w:val="0"/>
      <w:marTop w:val="0"/>
      <w:marBottom w:val="0"/>
      <w:divBdr>
        <w:top w:val="none" w:sz="0" w:space="0" w:color="auto"/>
        <w:left w:val="none" w:sz="0" w:space="0" w:color="auto"/>
        <w:bottom w:val="none" w:sz="0" w:space="0" w:color="auto"/>
        <w:right w:val="none" w:sz="0" w:space="0" w:color="auto"/>
      </w:divBdr>
    </w:div>
    <w:div w:id="682125222">
      <w:bodyDiv w:val="1"/>
      <w:marLeft w:val="0"/>
      <w:marRight w:val="0"/>
      <w:marTop w:val="0"/>
      <w:marBottom w:val="0"/>
      <w:divBdr>
        <w:top w:val="none" w:sz="0" w:space="0" w:color="auto"/>
        <w:left w:val="none" w:sz="0" w:space="0" w:color="auto"/>
        <w:bottom w:val="none" w:sz="0" w:space="0" w:color="auto"/>
        <w:right w:val="none" w:sz="0" w:space="0" w:color="auto"/>
      </w:divBdr>
    </w:div>
    <w:div w:id="682128877">
      <w:bodyDiv w:val="1"/>
      <w:marLeft w:val="0"/>
      <w:marRight w:val="0"/>
      <w:marTop w:val="0"/>
      <w:marBottom w:val="0"/>
      <w:divBdr>
        <w:top w:val="none" w:sz="0" w:space="0" w:color="auto"/>
        <w:left w:val="none" w:sz="0" w:space="0" w:color="auto"/>
        <w:bottom w:val="none" w:sz="0" w:space="0" w:color="auto"/>
        <w:right w:val="none" w:sz="0" w:space="0" w:color="auto"/>
      </w:divBdr>
    </w:div>
    <w:div w:id="682172824">
      <w:bodyDiv w:val="1"/>
      <w:marLeft w:val="0"/>
      <w:marRight w:val="0"/>
      <w:marTop w:val="0"/>
      <w:marBottom w:val="0"/>
      <w:divBdr>
        <w:top w:val="none" w:sz="0" w:space="0" w:color="auto"/>
        <w:left w:val="none" w:sz="0" w:space="0" w:color="auto"/>
        <w:bottom w:val="none" w:sz="0" w:space="0" w:color="auto"/>
        <w:right w:val="none" w:sz="0" w:space="0" w:color="auto"/>
      </w:divBdr>
    </w:div>
    <w:div w:id="682246730">
      <w:bodyDiv w:val="1"/>
      <w:marLeft w:val="0"/>
      <w:marRight w:val="0"/>
      <w:marTop w:val="0"/>
      <w:marBottom w:val="0"/>
      <w:divBdr>
        <w:top w:val="none" w:sz="0" w:space="0" w:color="auto"/>
        <w:left w:val="none" w:sz="0" w:space="0" w:color="auto"/>
        <w:bottom w:val="none" w:sz="0" w:space="0" w:color="auto"/>
        <w:right w:val="none" w:sz="0" w:space="0" w:color="auto"/>
      </w:divBdr>
    </w:div>
    <w:div w:id="682323341">
      <w:bodyDiv w:val="1"/>
      <w:marLeft w:val="0"/>
      <w:marRight w:val="0"/>
      <w:marTop w:val="0"/>
      <w:marBottom w:val="0"/>
      <w:divBdr>
        <w:top w:val="none" w:sz="0" w:space="0" w:color="auto"/>
        <w:left w:val="none" w:sz="0" w:space="0" w:color="auto"/>
        <w:bottom w:val="none" w:sz="0" w:space="0" w:color="auto"/>
        <w:right w:val="none" w:sz="0" w:space="0" w:color="auto"/>
      </w:divBdr>
    </w:div>
    <w:div w:id="682365246">
      <w:bodyDiv w:val="1"/>
      <w:marLeft w:val="0"/>
      <w:marRight w:val="0"/>
      <w:marTop w:val="0"/>
      <w:marBottom w:val="0"/>
      <w:divBdr>
        <w:top w:val="none" w:sz="0" w:space="0" w:color="auto"/>
        <w:left w:val="none" w:sz="0" w:space="0" w:color="auto"/>
        <w:bottom w:val="none" w:sz="0" w:space="0" w:color="auto"/>
        <w:right w:val="none" w:sz="0" w:space="0" w:color="auto"/>
      </w:divBdr>
    </w:div>
    <w:div w:id="682439884">
      <w:bodyDiv w:val="1"/>
      <w:marLeft w:val="0"/>
      <w:marRight w:val="0"/>
      <w:marTop w:val="0"/>
      <w:marBottom w:val="0"/>
      <w:divBdr>
        <w:top w:val="none" w:sz="0" w:space="0" w:color="auto"/>
        <w:left w:val="none" w:sz="0" w:space="0" w:color="auto"/>
        <w:bottom w:val="none" w:sz="0" w:space="0" w:color="auto"/>
        <w:right w:val="none" w:sz="0" w:space="0" w:color="auto"/>
      </w:divBdr>
    </w:div>
    <w:div w:id="682785512">
      <w:bodyDiv w:val="1"/>
      <w:marLeft w:val="0"/>
      <w:marRight w:val="0"/>
      <w:marTop w:val="0"/>
      <w:marBottom w:val="0"/>
      <w:divBdr>
        <w:top w:val="none" w:sz="0" w:space="0" w:color="auto"/>
        <w:left w:val="none" w:sz="0" w:space="0" w:color="auto"/>
        <w:bottom w:val="none" w:sz="0" w:space="0" w:color="auto"/>
        <w:right w:val="none" w:sz="0" w:space="0" w:color="auto"/>
      </w:divBdr>
    </w:div>
    <w:div w:id="683017396">
      <w:bodyDiv w:val="1"/>
      <w:marLeft w:val="0"/>
      <w:marRight w:val="0"/>
      <w:marTop w:val="0"/>
      <w:marBottom w:val="0"/>
      <w:divBdr>
        <w:top w:val="none" w:sz="0" w:space="0" w:color="auto"/>
        <w:left w:val="none" w:sz="0" w:space="0" w:color="auto"/>
        <w:bottom w:val="none" w:sz="0" w:space="0" w:color="auto"/>
        <w:right w:val="none" w:sz="0" w:space="0" w:color="auto"/>
      </w:divBdr>
    </w:div>
    <w:div w:id="683093989">
      <w:bodyDiv w:val="1"/>
      <w:marLeft w:val="0"/>
      <w:marRight w:val="0"/>
      <w:marTop w:val="0"/>
      <w:marBottom w:val="0"/>
      <w:divBdr>
        <w:top w:val="none" w:sz="0" w:space="0" w:color="auto"/>
        <w:left w:val="none" w:sz="0" w:space="0" w:color="auto"/>
        <w:bottom w:val="none" w:sz="0" w:space="0" w:color="auto"/>
        <w:right w:val="none" w:sz="0" w:space="0" w:color="auto"/>
      </w:divBdr>
    </w:div>
    <w:div w:id="683216061">
      <w:bodyDiv w:val="1"/>
      <w:marLeft w:val="0"/>
      <w:marRight w:val="0"/>
      <w:marTop w:val="0"/>
      <w:marBottom w:val="0"/>
      <w:divBdr>
        <w:top w:val="none" w:sz="0" w:space="0" w:color="auto"/>
        <w:left w:val="none" w:sz="0" w:space="0" w:color="auto"/>
        <w:bottom w:val="none" w:sz="0" w:space="0" w:color="auto"/>
        <w:right w:val="none" w:sz="0" w:space="0" w:color="auto"/>
      </w:divBdr>
    </w:div>
    <w:div w:id="683358499">
      <w:bodyDiv w:val="1"/>
      <w:marLeft w:val="0"/>
      <w:marRight w:val="0"/>
      <w:marTop w:val="0"/>
      <w:marBottom w:val="0"/>
      <w:divBdr>
        <w:top w:val="none" w:sz="0" w:space="0" w:color="auto"/>
        <w:left w:val="none" w:sz="0" w:space="0" w:color="auto"/>
        <w:bottom w:val="none" w:sz="0" w:space="0" w:color="auto"/>
        <w:right w:val="none" w:sz="0" w:space="0" w:color="auto"/>
      </w:divBdr>
    </w:div>
    <w:div w:id="683365670">
      <w:bodyDiv w:val="1"/>
      <w:marLeft w:val="0"/>
      <w:marRight w:val="0"/>
      <w:marTop w:val="0"/>
      <w:marBottom w:val="0"/>
      <w:divBdr>
        <w:top w:val="none" w:sz="0" w:space="0" w:color="auto"/>
        <w:left w:val="none" w:sz="0" w:space="0" w:color="auto"/>
        <w:bottom w:val="none" w:sz="0" w:space="0" w:color="auto"/>
        <w:right w:val="none" w:sz="0" w:space="0" w:color="auto"/>
      </w:divBdr>
    </w:div>
    <w:div w:id="683560355">
      <w:bodyDiv w:val="1"/>
      <w:marLeft w:val="0"/>
      <w:marRight w:val="0"/>
      <w:marTop w:val="0"/>
      <w:marBottom w:val="0"/>
      <w:divBdr>
        <w:top w:val="none" w:sz="0" w:space="0" w:color="auto"/>
        <w:left w:val="none" w:sz="0" w:space="0" w:color="auto"/>
        <w:bottom w:val="none" w:sz="0" w:space="0" w:color="auto"/>
        <w:right w:val="none" w:sz="0" w:space="0" w:color="auto"/>
      </w:divBdr>
      <w:divsChild>
        <w:div w:id="342627521">
          <w:marLeft w:val="640"/>
          <w:marRight w:val="0"/>
          <w:marTop w:val="0"/>
          <w:marBottom w:val="0"/>
          <w:divBdr>
            <w:top w:val="none" w:sz="0" w:space="0" w:color="auto"/>
            <w:left w:val="none" w:sz="0" w:space="0" w:color="auto"/>
            <w:bottom w:val="none" w:sz="0" w:space="0" w:color="auto"/>
            <w:right w:val="none" w:sz="0" w:space="0" w:color="auto"/>
          </w:divBdr>
        </w:div>
        <w:div w:id="824784033">
          <w:marLeft w:val="640"/>
          <w:marRight w:val="0"/>
          <w:marTop w:val="0"/>
          <w:marBottom w:val="0"/>
          <w:divBdr>
            <w:top w:val="none" w:sz="0" w:space="0" w:color="auto"/>
            <w:left w:val="none" w:sz="0" w:space="0" w:color="auto"/>
            <w:bottom w:val="none" w:sz="0" w:space="0" w:color="auto"/>
            <w:right w:val="none" w:sz="0" w:space="0" w:color="auto"/>
          </w:divBdr>
        </w:div>
        <w:div w:id="466896831">
          <w:marLeft w:val="640"/>
          <w:marRight w:val="0"/>
          <w:marTop w:val="0"/>
          <w:marBottom w:val="0"/>
          <w:divBdr>
            <w:top w:val="none" w:sz="0" w:space="0" w:color="auto"/>
            <w:left w:val="none" w:sz="0" w:space="0" w:color="auto"/>
            <w:bottom w:val="none" w:sz="0" w:space="0" w:color="auto"/>
            <w:right w:val="none" w:sz="0" w:space="0" w:color="auto"/>
          </w:divBdr>
        </w:div>
        <w:div w:id="138231830">
          <w:marLeft w:val="640"/>
          <w:marRight w:val="0"/>
          <w:marTop w:val="0"/>
          <w:marBottom w:val="0"/>
          <w:divBdr>
            <w:top w:val="none" w:sz="0" w:space="0" w:color="auto"/>
            <w:left w:val="none" w:sz="0" w:space="0" w:color="auto"/>
            <w:bottom w:val="none" w:sz="0" w:space="0" w:color="auto"/>
            <w:right w:val="none" w:sz="0" w:space="0" w:color="auto"/>
          </w:divBdr>
        </w:div>
        <w:div w:id="384765516">
          <w:marLeft w:val="640"/>
          <w:marRight w:val="0"/>
          <w:marTop w:val="0"/>
          <w:marBottom w:val="0"/>
          <w:divBdr>
            <w:top w:val="none" w:sz="0" w:space="0" w:color="auto"/>
            <w:left w:val="none" w:sz="0" w:space="0" w:color="auto"/>
            <w:bottom w:val="none" w:sz="0" w:space="0" w:color="auto"/>
            <w:right w:val="none" w:sz="0" w:space="0" w:color="auto"/>
          </w:divBdr>
        </w:div>
        <w:div w:id="2078278557">
          <w:marLeft w:val="640"/>
          <w:marRight w:val="0"/>
          <w:marTop w:val="0"/>
          <w:marBottom w:val="0"/>
          <w:divBdr>
            <w:top w:val="none" w:sz="0" w:space="0" w:color="auto"/>
            <w:left w:val="none" w:sz="0" w:space="0" w:color="auto"/>
            <w:bottom w:val="none" w:sz="0" w:space="0" w:color="auto"/>
            <w:right w:val="none" w:sz="0" w:space="0" w:color="auto"/>
          </w:divBdr>
        </w:div>
        <w:div w:id="552352694">
          <w:marLeft w:val="640"/>
          <w:marRight w:val="0"/>
          <w:marTop w:val="0"/>
          <w:marBottom w:val="0"/>
          <w:divBdr>
            <w:top w:val="none" w:sz="0" w:space="0" w:color="auto"/>
            <w:left w:val="none" w:sz="0" w:space="0" w:color="auto"/>
            <w:bottom w:val="none" w:sz="0" w:space="0" w:color="auto"/>
            <w:right w:val="none" w:sz="0" w:space="0" w:color="auto"/>
          </w:divBdr>
        </w:div>
        <w:div w:id="1215314486">
          <w:marLeft w:val="640"/>
          <w:marRight w:val="0"/>
          <w:marTop w:val="0"/>
          <w:marBottom w:val="0"/>
          <w:divBdr>
            <w:top w:val="none" w:sz="0" w:space="0" w:color="auto"/>
            <w:left w:val="none" w:sz="0" w:space="0" w:color="auto"/>
            <w:bottom w:val="none" w:sz="0" w:space="0" w:color="auto"/>
            <w:right w:val="none" w:sz="0" w:space="0" w:color="auto"/>
          </w:divBdr>
        </w:div>
        <w:div w:id="1001931331">
          <w:marLeft w:val="640"/>
          <w:marRight w:val="0"/>
          <w:marTop w:val="0"/>
          <w:marBottom w:val="0"/>
          <w:divBdr>
            <w:top w:val="none" w:sz="0" w:space="0" w:color="auto"/>
            <w:left w:val="none" w:sz="0" w:space="0" w:color="auto"/>
            <w:bottom w:val="none" w:sz="0" w:space="0" w:color="auto"/>
            <w:right w:val="none" w:sz="0" w:space="0" w:color="auto"/>
          </w:divBdr>
        </w:div>
        <w:div w:id="807820786">
          <w:marLeft w:val="640"/>
          <w:marRight w:val="0"/>
          <w:marTop w:val="0"/>
          <w:marBottom w:val="0"/>
          <w:divBdr>
            <w:top w:val="none" w:sz="0" w:space="0" w:color="auto"/>
            <w:left w:val="none" w:sz="0" w:space="0" w:color="auto"/>
            <w:bottom w:val="none" w:sz="0" w:space="0" w:color="auto"/>
            <w:right w:val="none" w:sz="0" w:space="0" w:color="auto"/>
          </w:divBdr>
        </w:div>
        <w:div w:id="1059286581">
          <w:marLeft w:val="640"/>
          <w:marRight w:val="0"/>
          <w:marTop w:val="0"/>
          <w:marBottom w:val="0"/>
          <w:divBdr>
            <w:top w:val="none" w:sz="0" w:space="0" w:color="auto"/>
            <w:left w:val="none" w:sz="0" w:space="0" w:color="auto"/>
            <w:bottom w:val="none" w:sz="0" w:space="0" w:color="auto"/>
            <w:right w:val="none" w:sz="0" w:space="0" w:color="auto"/>
          </w:divBdr>
        </w:div>
        <w:div w:id="382415015">
          <w:marLeft w:val="640"/>
          <w:marRight w:val="0"/>
          <w:marTop w:val="0"/>
          <w:marBottom w:val="0"/>
          <w:divBdr>
            <w:top w:val="none" w:sz="0" w:space="0" w:color="auto"/>
            <w:left w:val="none" w:sz="0" w:space="0" w:color="auto"/>
            <w:bottom w:val="none" w:sz="0" w:space="0" w:color="auto"/>
            <w:right w:val="none" w:sz="0" w:space="0" w:color="auto"/>
          </w:divBdr>
        </w:div>
        <w:div w:id="486895996">
          <w:marLeft w:val="640"/>
          <w:marRight w:val="0"/>
          <w:marTop w:val="0"/>
          <w:marBottom w:val="0"/>
          <w:divBdr>
            <w:top w:val="none" w:sz="0" w:space="0" w:color="auto"/>
            <w:left w:val="none" w:sz="0" w:space="0" w:color="auto"/>
            <w:bottom w:val="none" w:sz="0" w:space="0" w:color="auto"/>
            <w:right w:val="none" w:sz="0" w:space="0" w:color="auto"/>
          </w:divBdr>
        </w:div>
        <w:div w:id="1231425299">
          <w:marLeft w:val="640"/>
          <w:marRight w:val="0"/>
          <w:marTop w:val="0"/>
          <w:marBottom w:val="0"/>
          <w:divBdr>
            <w:top w:val="none" w:sz="0" w:space="0" w:color="auto"/>
            <w:left w:val="none" w:sz="0" w:space="0" w:color="auto"/>
            <w:bottom w:val="none" w:sz="0" w:space="0" w:color="auto"/>
            <w:right w:val="none" w:sz="0" w:space="0" w:color="auto"/>
          </w:divBdr>
        </w:div>
        <w:div w:id="1161193563">
          <w:marLeft w:val="640"/>
          <w:marRight w:val="0"/>
          <w:marTop w:val="0"/>
          <w:marBottom w:val="0"/>
          <w:divBdr>
            <w:top w:val="none" w:sz="0" w:space="0" w:color="auto"/>
            <w:left w:val="none" w:sz="0" w:space="0" w:color="auto"/>
            <w:bottom w:val="none" w:sz="0" w:space="0" w:color="auto"/>
            <w:right w:val="none" w:sz="0" w:space="0" w:color="auto"/>
          </w:divBdr>
        </w:div>
        <w:div w:id="253561212">
          <w:marLeft w:val="640"/>
          <w:marRight w:val="0"/>
          <w:marTop w:val="0"/>
          <w:marBottom w:val="0"/>
          <w:divBdr>
            <w:top w:val="none" w:sz="0" w:space="0" w:color="auto"/>
            <w:left w:val="none" w:sz="0" w:space="0" w:color="auto"/>
            <w:bottom w:val="none" w:sz="0" w:space="0" w:color="auto"/>
            <w:right w:val="none" w:sz="0" w:space="0" w:color="auto"/>
          </w:divBdr>
        </w:div>
        <w:div w:id="1641809681">
          <w:marLeft w:val="640"/>
          <w:marRight w:val="0"/>
          <w:marTop w:val="0"/>
          <w:marBottom w:val="0"/>
          <w:divBdr>
            <w:top w:val="none" w:sz="0" w:space="0" w:color="auto"/>
            <w:left w:val="none" w:sz="0" w:space="0" w:color="auto"/>
            <w:bottom w:val="none" w:sz="0" w:space="0" w:color="auto"/>
            <w:right w:val="none" w:sz="0" w:space="0" w:color="auto"/>
          </w:divBdr>
        </w:div>
        <w:div w:id="383221129">
          <w:marLeft w:val="640"/>
          <w:marRight w:val="0"/>
          <w:marTop w:val="0"/>
          <w:marBottom w:val="0"/>
          <w:divBdr>
            <w:top w:val="none" w:sz="0" w:space="0" w:color="auto"/>
            <w:left w:val="none" w:sz="0" w:space="0" w:color="auto"/>
            <w:bottom w:val="none" w:sz="0" w:space="0" w:color="auto"/>
            <w:right w:val="none" w:sz="0" w:space="0" w:color="auto"/>
          </w:divBdr>
        </w:div>
        <w:div w:id="806044243">
          <w:marLeft w:val="640"/>
          <w:marRight w:val="0"/>
          <w:marTop w:val="0"/>
          <w:marBottom w:val="0"/>
          <w:divBdr>
            <w:top w:val="none" w:sz="0" w:space="0" w:color="auto"/>
            <w:left w:val="none" w:sz="0" w:space="0" w:color="auto"/>
            <w:bottom w:val="none" w:sz="0" w:space="0" w:color="auto"/>
            <w:right w:val="none" w:sz="0" w:space="0" w:color="auto"/>
          </w:divBdr>
        </w:div>
        <w:div w:id="2110201359">
          <w:marLeft w:val="640"/>
          <w:marRight w:val="0"/>
          <w:marTop w:val="0"/>
          <w:marBottom w:val="0"/>
          <w:divBdr>
            <w:top w:val="none" w:sz="0" w:space="0" w:color="auto"/>
            <w:left w:val="none" w:sz="0" w:space="0" w:color="auto"/>
            <w:bottom w:val="none" w:sz="0" w:space="0" w:color="auto"/>
            <w:right w:val="none" w:sz="0" w:space="0" w:color="auto"/>
          </w:divBdr>
        </w:div>
        <w:div w:id="1164777579">
          <w:marLeft w:val="640"/>
          <w:marRight w:val="0"/>
          <w:marTop w:val="0"/>
          <w:marBottom w:val="0"/>
          <w:divBdr>
            <w:top w:val="none" w:sz="0" w:space="0" w:color="auto"/>
            <w:left w:val="none" w:sz="0" w:space="0" w:color="auto"/>
            <w:bottom w:val="none" w:sz="0" w:space="0" w:color="auto"/>
            <w:right w:val="none" w:sz="0" w:space="0" w:color="auto"/>
          </w:divBdr>
        </w:div>
        <w:div w:id="1129276986">
          <w:marLeft w:val="640"/>
          <w:marRight w:val="0"/>
          <w:marTop w:val="0"/>
          <w:marBottom w:val="0"/>
          <w:divBdr>
            <w:top w:val="none" w:sz="0" w:space="0" w:color="auto"/>
            <w:left w:val="none" w:sz="0" w:space="0" w:color="auto"/>
            <w:bottom w:val="none" w:sz="0" w:space="0" w:color="auto"/>
            <w:right w:val="none" w:sz="0" w:space="0" w:color="auto"/>
          </w:divBdr>
        </w:div>
        <w:div w:id="2015915036">
          <w:marLeft w:val="640"/>
          <w:marRight w:val="0"/>
          <w:marTop w:val="0"/>
          <w:marBottom w:val="0"/>
          <w:divBdr>
            <w:top w:val="none" w:sz="0" w:space="0" w:color="auto"/>
            <w:left w:val="none" w:sz="0" w:space="0" w:color="auto"/>
            <w:bottom w:val="none" w:sz="0" w:space="0" w:color="auto"/>
            <w:right w:val="none" w:sz="0" w:space="0" w:color="auto"/>
          </w:divBdr>
        </w:div>
        <w:div w:id="509755863">
          <w:marLeft w:val="640"/>
          <w:marRight w:val="0"/>
          <w:marTop w:val="0"/>
          <w:marBottom w:val="0"/>
          <w:divBdr>
            <w:top w:val="none" w:sz="0" w:space="0" w:color="auto"/>
            <w:left w:val="none" w:sz="0" w:space="0" w:color="auto"/>
            <w:bottom w:val="none" w:sz="0" w:space="0" w:color="auto"/>
            <w:right w:val="none" w:sz="0" w:space="0" w:color="auto"/>
          </w:divBdr>
        </w:div>
        <w:div w:id="1639215958">
          <w:marLeft w:val="640"/>
          <w:marRight w:val="0"/>
          <w:marTop w:val="0"/>
          <w:marBottom w:val="0"/>
          <w:divBdr>
            <w:top w:val="none" w:sz="0" w:space="0" w:color="auto"/>
            <w:left w:val="none" w:sz="0" w:space="0" w:color="auto"/>
            <w:bottom w:val="none" w:sz="0" w:space="0" w:color="auto"/>
            <w:right w:val="none" w:sz="0" w:space="0" w:color="auto"/>
          </w:divBdr>
        </w:div>
        <w:div w:id="1738821030">
          <w:marLeft w:val="640"/>
          <w:marRight w:val="0"/>
          <w:marTop w:val="0"/>
          <w:marBottom w:val="0"/>
          <w:divBdr>
            <w:top w:val="none" w:sz="0" w:space="0" w:color="auto"/>
            <w:left w:val="none" w:sz="0" w:space="0" w:color="auto"/>
            <w:bottom w:val="none" w:sz="0" w:space="0" w:color="auto"/>
            <w:right w:val="none" w:sz="0" w:space="0" w:color="auto"/>
          </w:divBdr>
        </w:div>
        <w:div w:id="1933196468">
          <w:marLeft w:val="640"/>
          <w:marRight w:val="0"/>
          <w:marTop w:val="0"/>
          <w:marBottom w:val="0"/>
          <w:divBdr>
            <w:top w:val="none" w:sz="0" w:space="0" w:color="auto"/>
            <w:left w:val="none" w:sz="0" w:space="0" w:color="auto"/>
            <w:bottom w:val="none" w:sz="0" w:space="0" w:color="auto"/>
            <w:right w:val="none" w:sz="0" w:space="0" w:color="auto"/>
          </w:divBdr>
        </w:div>
        <w:div w:id="1411851543">
          <w:marLeft w:val="640"/>
          <w:marRight w:val="0"/>
          <w:marTop w:val="0"/>
          <w:marBottom w:val="0"/>
          <w:divBdr>
            <w:top w:val="none" w:sz="0" w:space="0" w:color="auto"/>
            <w:left w:val="none" w:sz="0" w:space="0" w:color="auto"/>
            <w:bottom w:val="none" w:sz="0" w:space="0" w:color="auto"/>
            <w:right w:val="none" w:sz="0" w:space="0" w:color="auto"/>
          </w:divBdr>
        </w:div>
        <w:div w:id="153684572">
          <w:marLeft w:val="640"/>
          <w:marRight w:val="0"/>
          <w:marTop w:val="0"/>
          <w:marBottom w:val="0"/>
          <w:divBdr>
            <w:top w:val="none" w:sz="0" w:space="0" w:color="auto"/>
            <w:left w:val="none" w:sz="0" w:space="0" w:color="auto"/>
            <w:bottom w:val="none" w:sz="0" w:space="0" w:color="auto"/>
            <w:right w:val="none" w:sz="0" w:space="0" w:color="auto"/>
          </w:divBdr>
        </w:div>
        <w:div w:id="1743940554">
          <w:marLeft w:val="640"/>
          <w:marRight w:val="0"/>
          <w:marTop w:val="0"/>
          <w:marBottom w:val="0"/>
          <w:divBdr>
            <w:top w:val="none" w:sz="0" w:space="0" w:color="auto"/>
            <w:left w:val="none" w:sz="0" w:space="0" w:color="auto"/>
            <w:bottom w:val="none" w:sz="0" w:space="0" w:color="auto"/>
            <w:right w:val="none" w:sz="0" w:space="0" w:color="auto"/>
          </w:divBdr>
        </w:div>
        <w:div w:id="1060637887">
          <w:marLeft w:val="640"/>
          <w:marRight w:val="0"/>
          <w:marTop w:val="0"/>
          <w:marBottom w:val="0"/>
          <w:divBdr>
            <w:top w:val="none" w:sz="0" w:space="0" w:color="auto"/>
            <w:left w:val="none" w:sz="0" w:space="0" w:color="auto"/>
            <w:bottom w:val="none" w:sz="0" w:space="0" w:color="auto"/>
            <w:right w:val="none" w:sz="0" w:space="0" w:color="auto"/>
          </w:divBdr>
        </w:div>
        <w:div w:id="143161224">
          <w:marLeft w:val="640"/>
          <w:marRight w:val="0"/>
          <w:marTop w:val="0"/>
          <w:marBottom w:val="0"/>
          <w:divBdr>
            <w:top w:val="none" w:sz="0" w:space="0" w:color="auto"/>
            <w:left w:val="none" w:sz="0" w:space="0" w:color="auto"/>
            <w:bottom w:val="none" w:sz="0" w:space="0" w:color="auto"/>
            <w:right w:val="none" w:sz="0" w:space="0" w:color="auto"/>
          </w:divBdr>
        </w:div>
        <w:div w:id="1202594656">
          <w:marLeft w:val="640"/>
          <w:marRight w:val="0"/>
          <w:marTop w:val="0"/>
          <w:marBottom w:val="0"/>
          <w:divBdr>
            <w:top w:val="none" w:sz="0" w:space="0" w:color="auto"/>
            <w:left w:val="none" w:sz="0" w:space="0" w:color="auto"/>
            <w:bottom w:val="none" w:sz="0" w:space="0" w:color="auto"/>
            <w:right w:val="none" w:sz="0" w:space="0" w:color="auto"/>
          </w:divBdr>
        </w:div>
        <w:div w:id="588463262">
          <w:marLeft w:val="640"/>
          <w:marRight w:val="0"/>
          <w:marTop w:val="0"/>
          <w:marBottom w:val="0"/>
          <w:divBdr>
            <w:top w:val="none" w:sz="0" w:space="0" w:color="auto"/>
            <w:left w:val="none" w:sz="0" w:space="0" w:color="auto"/>
            <w:bottom w:val="none" w:sz="0" w:space="0" w:color="auto"/>
            <w:right w:val="none" w:sz="0" w:space="0" w:color="auto"/>
          </w:divBdr>
        </w:div>
        <w:div w:id="498621711">
          <w:marLeft w:val="640"/>
          <w:marRight w:val="0"/>
          <w:marTop w:val="0"/>
          <w:marBottom w:val="0"/>
          <w:divBdr>
            <w:top w:val="none" w:sz="0" w:space="0" w:color="auto"/>
            <w:left w:val="none" w:sz="0" w:space="0" w:color="auto"/>
            <w:bottom w:val="none" w:sz="0" w:space="0" w:color="auto"/>
            <w:right w:val="none" w:sz="0" w:space="0" w:color="auto"/>
          </w:divBdr>
        </w:div>
        <w:div w:id="906963585">
          <w:marLeft w:val="640"/>
          <w:marRight w:val="0"/>
          <w:marTop w:val="0"/>
          <w:marBottom w:val="0"/>
          <w:divBdr>
            <w:top w:val="none" w:sz="0" w:space="0" w:color="auto"/>
            <w:left w:val="none" w:sz="0" w:space="0" w:color="auto"/>
            <w:bottom w:val="none" w:sz="0" w:space="0" w:color="auto"/>
            <w:right w:val="none" w:sz="0" w:space="0" w:color="auto"/>
          </w:divBdr>
        </w:div>
        <w:div w:id="1020396057">
          <w:marLeft w:val="640"/>
          <w:marRight w:val="0"/>
          <w:marTop w:val="0"/>
          <w:marBottom w:val="0"/>
          <w:divBdr>
            <w:top w:val="none" w:sz="0" w:space="0" w:color="auto"/>
            <w:left w:val="none" w:sz="0" w:space="0" w:color="auto"/>
            <w:bottom w:val="none" w:sz="0" w:space="0" w:color="auto"/>
            <w:right w:val="none" w:sz="0" w:space="0" w:color="auto"/>
          </w:divBdr>
        </w:div>
        <w:div w:id="302469204">
          <w:marLeft w:val="640"/>
          <w:marRight w:val="0"/>
          <w:marTop w:val="0"/>
          <w:marBottom w:val="0"/>
          <w:divBdr>
            <w:top w:val="none" w:sz="0" w:space="0" w:color="auto"/>
            <w:left w:val="none" w:sz="0" w:space="0" w:color="auto"/>
            <w:bottom w:val="none" w:sz="0" w:space="0" w:color="auto"/>
            <w:right w:val="none" w:sz="0" w:space="0" w:color="auto"/>
          </w:divBdr>
        </w:div>
        <w:div w:id="1207180893">
          <w:marLeft w:val="640"/>
          <w:marRight w:val="0"/>
          <w:marTop w:val="0"/>
          <w:marBottom w:val="0"/>
          <w:divBdr>
            <w:top w:val="none" w:sz="0" w:space="0" w:color="auto"/>
            <w:left w:val="none" w:sz="0" w:space="0" w:color="auto"/>
            <w:bottom w:val="none" w:sz="0" w:space="0" w:color="auto"/>
            <w:right w:val="none" w:sz="0" w:space="0" w:color="auto"/>
          </w:divBdr>
        </w:div>
        <w:div w:id="1780833158">
          <w:marLeft w:val="640"/>
          <w:marRight w:val="0"/>
          <w:marTop w:val="0"/>
          <w:marBottom w:val="0"/>
          <w:divBdr>
            <w:top w:val="none" w:sz="0" w:space="0" w:color="auto"/>
            <w:left w:val="none" w:sz="0" w:space="0" w:color="auto"/>
            <w:bottom w:val="none" w:sz="0" w:space="0" w:color="auto"/>
            <w:right w:val="none" w:sz="0" w:space="0" w:color="auto"/>
          </w:divBdr>
        </w:div>
        <w:div w:id="1500851607">
          <w:marLeft w:val="640"/>
          <w:marRight w:val="0"/>
          <w:marTop w:val="0"/>
          <w:marBottom w:val="0"/>
          <w:divBdr>
            <w:top w:val="none" w:sz="0" w:space="0" w:color="auto"/>
            <w:left w:val="none" w:sz="0" w:space="0" w:color="auto"/>
            <w:bottom w:val="none" w:sz="0" w:space="0" w:color="auto"/>
            <w:right w:val="none" w:sz="0" w:space="0" w:color="auto"/>
          </w:divBdr>
        </w:div>
        <w:div w:id="7609506">
          <w:marLeft w:val="640"/>
          <w:marRight w:val="0"/>
          <w:marTop w:val="0"/>
          <w:marBottom w:val="0"/>
          <w:divBdr>
            <w:top w:val="none" w:sz="0" w:space="0" w:color="auto"/>
            <w:left w:val="none" w:sz="0" w:space="0" w:color="auto"/>
            <w:bottom w:val="none" w:sz="0" w:space="0" w:color="auto"/>
            <w:right w:val="none" w:sz="0" w:space="0" w:color="auto"/>
          </w:divBdr>
        </w:div>
        <w:div w:id="78675208">
          <w:marLeft w:val="640"/>
          <w:marRight w:val="0"/>
          <w:marTop w:val="0"/>
          <w:marBottom w:val="0"/>
          <w:divBdr>
            <w:top w:val="none" w:sz="0" w:space="0" w:color="auto"/>
            <w:left w:val="none" w:sz="0" w:space="0" w:color="auto"/>
            <w:bottom w:val="none" w:sz="0" w:space="0" w:color="auto"/>
            <w:right w:val="none" w:sz="0" w:space="0" w:color="auto"/>
          </w:divBdr>
        </w:div>
        <w:div w:id="1339581745">
          <w:marLeft w:val="640"/>
          <w:marRight w:val="0"/>
          <w:marTop w:val="0"/>
          <w:marBottom w:val="0"/>
          <w:divBdr>
            <w:top w:val="none" w:sz="0" w:space="0" w:color="auto"/>
            <w:left w:val="none" w:sz="0" w:space="0" w:color="auto"/>
            <w:bottom w:val="none" w:sz="0" w:space="0" w:color="auto"/>
            <w:right w:val="none" w:sz="0" w:space="0" w:color="auto"/>
          </w:divBdr>
        </w:div>
        <w:div w:id="961771049">
          <w:marLeft w:val="640"/>
          <w:marRight w:val="0"/>
          <w:marTop w:val="0"/>
          <w:marBottom w:val="0"/>
          <w:divBdr>
            <w:top w:val="none" w:sz="0" w:space="0" w:color="auto"/>
            <w:left w:val="none" w:sz="0" w:space="0" w:color="auto"/>
            <w:bottom w:val="none" w:sz="0" w:space="0" w:color="auto"/>
            <w:right w:val="none" w:sz="0" w:space="0" w:color="auto"/>
          </w:divBdr>
        </w:div>
        <w:div w:id="833182267">
          <w:marLeft w:val="640"/>
          <w:marRight w:val="0"/>
          <w:marTop w:val="0"/>
          <w:marBottom w:val="0"/>
          <w:divBdr>
            <w:top w:val="none" w:sz="0" w:space="0" w:color="auto"/>
            <w:left w:val="none" w:sz="0" w:space="0" w:color="auto"/>
            <w:bottom w:val="none" w:sz="0" w:space="0" w:color="auto"/>
            <w:right w:val="none" w:sz="0" w:space="0" w:color="auto"/>
          </w:divBdr>
        </w:div>
        <w:div w:id="614948215">
          <w:marLeft w:val="640"/>
          <w:marRight w:val="0"/>
          <w:marTop w:val="0"/>
          <w:marBottom w:val="0"/>
          <w:divBdr>
            <w:top w:val="none" w:sz="0" w:space="0" w:color="auto"/>
            <w:left w:val="none" w:sz="0" w:space="0" w:color="auto"/>
            <w:bottom w:val="none" w:sz="0" w:space="0" w:color="auto"/>
            <w:right w:val="none" w:sz="0" w:space="0" w:color="auto"/>
          </w:divBdr>
        </w:div>
        <w:div w:id="1110200801">
          <w:marLeft w:val="640"/>
          <w:marRight w:val="0"/>
          <w:marTop w:val="0"/>
          <w:marBottom w:val="0"/>
          <w:divBdr>
            <w:top w:val="none" w:sz="0" w:space="0" w:color="auto"/>
            <w:left w:val="none" w:sz="0" w:space="0" w:color="auto"/>
            <w:bottom w:val="none" w:sz="0" w:space="0" w:color="auto"/>
            <w:right w:val="none" w:sz="0" w:space="0" w:color="auto"/>
          </w:divBdr>
        </w:div>
        <w:div w:id="1047602833">
          <w:marLeft w:val="640"/>
          <w:marRight w:val="0"/>
          <w:marTop w:val="0"/>
          <w:marBottom w:val="0"/>
          <w:divBdr>
            <w:top w:val="none" w:sz="0" w:space="0" w:color="auto"/>
            <w:left w:val="none" w:sz="0" w:space="0" w:color="auto"/>
            <w:bottom w:val="none" w:sz="0" w:space="0" w:color="auto"/>
            <w:right w:val="none" w:sz="0" w:space="0" w:color="auto"/>
          </w:divBdr>
        </w:div>
        <w:div w:id="725186468">
          <w:marLeft w:val="640"/>
          <w:marRight w:val="0"/>
          <w:marTop w:val="0"/>
          <w:marBottom w:val="0"/>
          <w:divBdr>
            <w:top w:val="none" w:sz="0" w:space="0" w:color="auto"/>
            <w:left w:val="none" w:sz="0" w:space="0" w:color="auto"/>
            <w:bottom w:val="none" w:sz="0" w:space="0" w:color="auto"/>
            <w:right w:val="none" w:sz="0" w:space="0" w:color="auto"/>
          </w:divBdr>
        </w:div>
        <w:div w:id="1780837520">
          <w:marLeft w:val="640"/>
          <w:marRight w:val="0"/>
          <w:marTop w:val="0"/>
          <w:marBottom w:val="0"/>
          <w:divBdr>
            <w:top w:val="none" w:sz="0" w:space="0" w:color="auto"/>
            <w:left w:val="none" w:sz="0" w:space="0" w:color="auto"/>
            <w:bottom w:val="none" w:sz="0" w:space="0" w:color="auto"/>
            <w:right w:val="none" w:sz="0" w:space="0" w:color="auto"/>
          </w:divBdr>
        </w:div>
        <w:div w:id="2022927678">
          <w:marLeft w:val="640"/>
          <w:marRight w:val="0"/>
          <w:marTop w:val="0"/>
          <w:marBottom w:val="0"/>
          <w:divBdr>
            <w:top w:val="none" w:sz="0" w:space="0" w:color="auto"/>
            <w:left w:val="none" w:sz="0" w:space="0" w:color="auto"/>
            <w:bottom w:val="none" w:sz="0" w:space="0" w:color="auto"/>
            <w:right w:val="none" w:sz="0" w:space="0" w:color="auto"/>
          </w:divBdr>
        </w:div>
        <w:div w:id="64383382">
          <w:marLeft w:val="640"/>
          <w:marRight w:val="0"/>
          <w:marTop w:val="0"/>
          <w:marBottom w:val="0"/>
          <w:divBdr>
            <w:top w:val="none" w:sz="0" w:space="0" w:color="auto"/>
            <w:left w:val="none" w:sz="0" w:space="0" w:color="auto"/>
            <w:bottom w:val="none" w:sz="0" w:space="0" w:color="auto"/>
            <w:right w:val="none" w:sz="0" w:space="0" w:color="auto"/>
          </w:divBdr>
        </w:div>
        <w:div w:id="1302073730">
          <w:marLeft w:val="640"/>
          <w:marRight w:val="0"/>
          <w:marTop w:val="0"/>
          <w:marBottom w:val="0"/>
          <w:divBdr>
            <w:top w:val="none" w:sz="0" w:space="0" w:color="auto"/>
            <w:left w:val="none" w:sz="0" w:space="0" w:color="auto"/>
            <w:bottom w:val="none" w:sz="0" w:space="0" w:color="auto"/>
            <w:right w:val="none" w:sz="0" w:space="0" w:color="auto"/>
          </w:divBdr>
        </w:div>
        <w:div w:id="716660959">
          <w:marLeft w:val="640"/>
          <w:marRight w:val="0"/>
          <w:marTop w:val="0"/>
          <w:marBottom w:val="0"/>
          <w:divBdr>
            <w:top w:val="none" w:sz="0" w:space="0" w:color="auto"/>
            <w:left w:val="none" w:sz="0" w:space="0" w:color="auto"/>
            <w:bottom w:val="none" w:sz="0" w:space="0" w:color="auto"/>
            <w:right w:val="none" w:sz="0" w:space="0" w:color="auto"/>
          </w:divBdr>
        </w:div>
        <w:div w:id="1709913391">
          <w:marLeft w:val="640"/>
          <w:marRight w:val="0"/>
          <w:marTop w:val="0"/>
          <w:marBottom w:val="0"/>
          <w:divBdr>
            <w:top w:val="none" w:sz="0" w:space="0" w:color="auto"/>
            <w:left w:val="none" w:sz="0" w:space="0" w:color="auto"/>
            <w:bottom w:val="none" w:sz="0" w:space="0" w:color="auto"/>
            <w:right w:val="none" w:sz="0" w:space="0" w:color="auto"/>
          </w:divBdr>
        </w:div>
        <w:div w:id="1962303725">
          <w:marLeft w:val="640"/>
          <w:marRight w:val="0"/>
          <w:marTop w:val="0"/>
          <w:marBottom w:val="0"/>
          <w:divBdr>
            <w:top w:val="none" w:sz="0" w:space="0" w:color="auto"/>
            <w:left w:val="none" w:sz="0" w:space="0" w:color="auto"/>
            <w:bottom w:val="none" w:sz="0" w:space="0" w:color="auto"/>
            <w:right w:val="none" w:sz="0" w:space="0" w:color="auto"/>
          </w:divBdr>
        </w:div>
        <w:div w:id="2088260030">
          <w:marLeft w:val="640"/>
          <w:marRight w:val="0"/>
          <w:marTop w:val="0"/>
          <w:marBottom w:val="0"/>
          <w:divBdr>
            <w:top w:val="none" w:sz="0" w:space="0" w:color="auto"/>
            <w:left w:val="none" w:sz="0" w:space="0" w:color="auto"/>
            <w:bottom w:val="none" w:sz="0" w:space="0" w:color="auto"/>
            <w:right w:val="none" w:sz="0" w:space="0" w:color="auto"/>
          </w:divBdr>
        </w:div>
        <w:div w:id="35201589">
          <w:marLeft w:val="640"/>
          <w:marRight w:val="0"/>
          <w:marTop w:val="0"/>
          <w:marBottom w:val="0"/>
          <w:divBdr>
            <w:top w:val="none" w:sz="0" w:space="0" w:color="auto"/>
            <w:left w:val="none" w:sz="0" w:space="0" w:color="auto"/>
            <w:bottom w:val="none" w:sz="0" w:space="0" w:color="auto"/>
            <w:right w:val="none" w:sz="0" w:space="0" w:color="auto"/>
          </w:divBdr>
        </w:div>
        <w:div w:id="1567641172">
          <w:marLeft w:val="640"/>
          <w:marRight w:val="0"/>
          <w:marTop w:val="0"/>
          <w:marBottom w:val="0"/>
          <w:divBdr>
            <w:top w:val="none" w:sz="0" w:space="0" w:color="auto"/>
            <w:left w:val="none" w:sz="0" w:space="0" w:color="auto"/>
            <w:bottom w:val="none" w:sz="0" w:space="0" w:color="auto"/>
            <w:right w:val="none" w:sz="0" w:space="0" w:color="auto"/>
          </w:divBdr>
        </w:div>
        <w:div w:id="95297640">
          <w:marLeft w:val="640"/>
          <w:marRight w:val="0"/>
          <w:marTop w:val="0"/>
          <w:marBottom w:val="0"/>
          <w:divBdr>
            <w:top w:val="none" w:sz="0" w:space="0" w:color="auto"/>
            <w:left w:val="none" w:sz="0" w:space="0" w:color="auto"/>
            <w:bottom w:val="none" w:sz="0" w:space="0" w:color="auto"/>
            <w:right w:val="none" w:sz="0" w:space="0" w:color="auto"/>
          </w:divBdr>
        </w:div>
        <w:div w:id="971523871">
          <w:marLeft w:val="640"/>
          <w:marRight w:val="0"/>
          <w:marTop w:val="0"/>
          <w:marBottom w:val="0"/>
          <w:divBdr>
            <w:top w:val="none" w:sz="0" w:space="0" w:color="auto"/>
            <w:left w:val="none" w:sz="0" w:space="0" w:color="auto"/>
            <w:bottom w:val="none" w:sz="0" w:space="0" w:color="auto"/>
            <w:right w:val="none" w:sz="0" w:space="0" w:color="auto"/>
          </w:divBdr>
        </w:div>
        <w:div w:id="2060085922">
          <w:marLeft w:val="640"/>
          <w:marRight w:val="0"/>
          <w:marTop w:val="0"/>
          <w:marBottom w:val="0"/>
          <w:divBdr>
            <w:top w:val="none" w:sz="0" w:space="0" w:color="auto"/>
            <w:left w:val="none" w:sz="0" w:space="0" w:color="auto"/>
            <w:bottom w:val="none" w:sz="0" w:space="0" w:color="auto"/>
            <w:right w:val="none" w:sz="0" w:space="0" w:color="auto"/>
          </w:divBdr>
        </w:div>
        <w:div w:id="1785154754">
          <w:marLeft w:val="640"/>
          <w:marRight w:val="0"/>
          <w:marTop w:val="0"/>
          <w:marBottom w:val="0"/>
          <w:divBdr>
            <w:top w:val="none" w:sz="0" w:space="0" w:color="auto"/>
            <w:left w:val="none" w:sz="0" w:space="0" w:color="auto"/>
            <w:bottom w:val="none" w:sz="0" w:space="0" w:color="auto"/>
            <w:right w:val="none" w:sz="0" w:space="0" w:color="auto"/>
          </w:divBdr>
        </w:div>
        <w:div w:id="1500148445">
          <w:marLeft w:val="640"/>
          <w:marRight w:val="0"/>
          <w:marTop w:val="0"/>
          <w:marBottom w:val="0"/>
          <w:divBdr>
            <w:top w:val="none" w:sz="0" w:space="0" w:color="auto"/>
            <w:left w:val="none" w:sz="0" w:space="0" w:color="auto"/>
            <w:bottom w:val="none" w:sz="0" w:space="0" w:color="auto"/>
            <w:right w:val="none" w:sz="0" w:space="0" w:color="auto"/>
          </w:divBdr>
        </w:div>
        <w:div w:id="616330740">
          <w:marLeft w:val="640"/>
          <w:marRight w:val="0"/>
          <w:marTop w:val="0"/>
          <w:marBottom w:val="0"/>
          <w:divBdr>
            <w:top w:val="none" w:sz="0" w:space="0" w:color="auto"/>
            <w:left w:val="none" w:sz="0" w:space="0" w:color="auto"/>
            <w:bottom w:val="none" w:sz="0" w:space="0" w:color="auto"/>
            <w:right w:val="none" w:sz="0" w:space="0" w:color="auto"/>
          </w:divBdr>
        </w:div>
        <w:div w:id="1238711605">
          <w:marLeft w:val="640"/>
          <w:marRight w:val="0"/>
          <w:marTop w:val="0"/>
          <w:marBottom w:val="0"/>
          <w:divBdr>
            <w:top w:val="none" w:sz="0" w:space="0" w:color="auto"/>
            <w:left w:val="none" w:sz="0" w:space="0" w:color="auto"/>
            <w:bottom w:val="none" w:sz="0" w:space="0" w:color="auto"/>
            <w:right w:val="none" w:sz="0" w:space="0" w:color="auto"/>
          </w:divBdr>
        </w:div>
        <w:div w:id="780537441">
          <w:marLeft w:val="640"/>
          <w:marRight w:val="0"/>
          <w:marTop w:val="0"/>
          <w:marBottom w:val="0"/>
          <w:divBdr>
            <w:top w:val="none" w:sz="0" w:space="0" w:color="auto"/>
            <w:left w:val="none" w:sz="0" w:space="0" w:color="auto"/>
            <w:bottom w:val="none" w:sz="0" w:space="0" w:color="auto"/>
            <w:right w:val="none" w:sz="0" w:space="0" w:color="auto"/>
          </w:divBdr>
        </w:div>
        <w:div w:id="486897149">
          <w:marLeft w:val="640"/>
          <w:marRight w:val="0"/>
          <w:marTop w:val="0"/>
          <w:marBottom w:val="0"/>
          <w:divBdr>
            <w:top w:val="none" w:sz="0" w:space="0" w:color="auto"/>
            <w:left w:val="none" w:sz="0" w:space="0" w:color="auto"/>
            <w:bottom w:val="none" w:sz="0" w:space="0" w:color="auto"/>
            <w:right w:val="none" w:sz="0" w:space="0" w:color="auto"/>
          </w:divBdr>
        </w:div>
        <w:div w:id="457455612">
          <w:marLeft w:val="640"/>
          <w:marRight w:val="0"/>
          <w:marTop w:val="0"/>
          <w:marBottom w:val="0"/>
          <w:divBdr>
            <w:top w:val="none" w:sz="0" w:space="0" w:color="auto"/>
            <w:left w:val="none" w:sz="0" w:space="0" w:color="auto"/>
            <w:bottom w:val="none" w:sz="0" w:space="0" w:color="auto"/>
            <w:right w:val="none" w:sz="0" w:space="0" w:color="auto"/>
          </w:divBdr>
        </w:div>
        <w:div w:id="1725131271">
          <w:marLeft w:val="640"/>
          <w:marRight w:val="0"/>
          <w:marTop w:val="0"/>
          <w:marBottom w:val="0"/>
          <w:divBdr>
            <w:top w:val="none" w:sz="0" w:space="0" w:color="auto"/>
            <w:left w:val="none" w:sz="0" w:space="0" w:color="auto"/>
            <w:bottom w:val="none" w:sz="0" w:space="0" w:color="auto"/>
            <w:right w:val="none" w:sz="0" w:space="0" w:color="auto"/>
          </w:divBdr>
        </w:div>
        <w:div w:id="680739073">
          <w:marLeft w:val="640"/>
          <w:marRight w:val="0"/>
          <w:marTop w:val="0"/>
          <w:marBottom w:val="0"/>
          <w:divBdr>
            <w:top w:val="none" w:sz="0" w:space="0" w:color="auto"/>
            <w:left w:val="none" w:sz="0" w:space="0" w:color="auto"/>
            <w:bottom w:val="none" w:sz="0" w:space="0" w:color="auto"/>
            <w:right w:val="none" w:sz="0" w:space="0" w:color="auto"/>
          </w:divBdr>
        </w:div>
        <w:div w:id="1556969885">
          <w:marLeft w:val="640"/>
          <w:marRight w:val="0"/>
          <w:marTop w:val="0"/>
          <w:marBottom w:val="0"/>
          <w:divBdr>
            <w:top w:val="none" w:sz="0" w:space="0" w:color="auto"/>
            <w:left w:val="none" w:sz="0" w:space="0" w:color="auto"/>
            <w:bottom w:val="none" w:sz="0" w:space="0" w:color="auto"/>
            <w:right w:val="none" w:sz="0" w:space="0" w:color="auto"/>
          </w:divBdr>
        </w:div>
      </w:divsChild>
    </w:div>
    <w:div w:id="683703319">
      <w:bodyDiv w:val="1"/>
      <w:marLeft w:val="0"/>
      <w:marRight w:val="0"/>
      <w:marTop w:val="0"/>
      <w:marBottom w:val="0"/>
      <w:divBdr>
        <w:top w:val="none" w:sz="0" w:space="0" w:color="auto"/>
        <w:left w:val="none" w:sz="0" w:space="0" w:color="auto"/>
        <w:bottom w:val="none" w:sz="0" w:space="0" w:color="auto"/>
        <w:right w:val="none" w:sz="0" w:space="0" w:color="auto"/>
      </w:divBdr>
    </w:div>
    <w:div w:id="683747453">
      <w:bodyDiv w:val="1"/>
      <w:marLeft w:val="0"/>
      <w:marRight w:val="0"/>
      <w:marTop w:val="0"/>
      <w:marBottom w:val="0"/>
      <w:divBdr>
        <w:top w:val="none" w:sz="0" w:space="0" w:color="auto"/>
        <w:left w:val="none" w:sz="0" w:space="0" w:color="auto"/>
        <w:bottom w:val="none" w:sz="0" w:space="0" w:color="auto"/>
        <w:right w:val="none" w:sz="0" w:space="0" w:color="auto"/>
      </w:divBdr>
    </w:div>
    <w:div w:id="683870946">
      <w:bodyDiv w:val="1"/>
      <w:marLeft w:val="0"/>
      <w:marRight w:val="0"/>
      <w:marTop w:val="0"/>
      <w:marBottom w:val="0"/>
      <w:divBdr>
        <w:top w:val="none" w:sz="0" w:space="0" w:color="auto"/>
        <w:left w:val="none" w:sz="0" w:space="0" w:color="auto"/>
        <w:bottom w:val="none" w:sz="0" w:space="0" w:color="auto"/>
        <w:right w:val="none" w:sz="0" w:space="0" w:color="auto"/>
      </w:divBdr>
    </w:div>
    <w:div w:id="684137246">
      <w:bodyDiv w:val="1"/>
      <w:marLeft w:val="0"/>
      <w:marRight w:val="0"/>
      <w:marTop w:val="0"/>
      <w:marBottom w:val="0"/>
      <w:divBdr>
        <w:top w:val="none" w:sz="0" w:space="0" w:color="auto"/>
        <w:left w:val="none" w:sz="0" w:space="0" w:color="auto"/>
        <w:bottom w:val="none" w:sz="0" w:space="0" w:color="auto"/>
        <w:right w:val="none" w:sz="0" w:space="0" w:color="auto"/>
      </w:divBdr>
    </w:div>
    <w:div w:id="684285894">
      <w:bodyDiv w:val="1"/>
      <w:marLeft w:val="0"/>
      <w:marRight w:val="0"/>
      <w:marTop w:val="0"/>
      <w:marBottom w:val="0"/>
      <w:divBdr>
        <w:top w:val="none" w:sz="0" w:space="0" w:color="auto"/>
        <w:left w:val="none" w:sz="0" w:space="0" w:color="auto"/>
        <w:bottom w:val="none" w:sz="0" w:space="0" w:color="auto"/>
        <w:right w:val="none" w:sz="0" w:space="0" w:color="auto"/>
      </w:divBdr>
    </w:div>
    <w:div w:id="684597046">
      <w:bodyDiv w:val="1"/>
      <w:marLeft w:val="0"/>
      <w:marRight w:val="0"/>
      <w:marTop w:val="0"/>
      <w:marBottom w:val="0"/>
      <w:divBdr>
        <w:top w:val="none" w:sz="0" w:space="0" w:color="auto"/>
        <w:left w:val="none" w:sz="0" w:space="0" w:color="auto"/>
        <w:bottom w:val="none" w:sz="0" w:space="0" w:color="auto"/>
        <w:right w:val="none" w:sz="0" w:space="0" w:color="auto"/>
      </w:divBdr>
    </w:div>
    <w:div w:id="684671323">
      <w:bodyDiv w:val="1"/>
      <w:marLeft w:val="0"/>
      <w:marRight w:val="0"/>
      <w:marTop w:val="0"/>
      <w:marBottom w:val="0"/>
      <w:divBdr>
        <w:top w:val="none" w:sz="0" w:space="0" w:color="auto"/>
        <w:left w:val="none" w:sz="0" w:space="0" w:color="auto"/>
        <w:bottom w:val="none" w:sz="0" w:space="0" w:color="auto"/>
        <w:right w:val="none" w:sz="0" w:space="0" w:color="auto"/>
      </w:divBdr>
    </w:div>
    <w:div w:id="684752891">
      <w:bodyDiv w:val="1"/>
      <w:marLeft w:val="0"/>
      <w:marRight w:val="0"/>
      <w:marTop w:val="0"/>
      <w:marBottom w:val="0"/>
      <w:divBdr>
        <w:top w:val="none" w:sz="0" w:space="0" w:color="auto"/>
        <w:left w:val="none" w:sz="0" w:space="0" w:color="auto"/>
        <w:bottom w:val="none" w:sz="0" w:space="0" w:color="auto"/>
        <w:right w:val="none" w:sz="0" w:space="0" w:color="auto"/>
      </w:divBdr>
    </w:div>
    <w:div w:id="684943779">
      <w:bodyDiv w:val="1"/>
      <w:marLeft w:val="0"/>
      <w:marRight w:val="0"/>
      <w:marTop w:val="0"/>
      <w:marBottom w:val="0"/>
      <w:divBdr>
        <w:top w:val="none" w:sz="0" w:space="0" w:color="auto"/>
        <w:left w:val="none" w:sz="0" w:space="0" w:color="auto"/>
        <w:bottom w:val="none" w:sz="0" w:space="0" w:color="auto"/>
        <w:right w:val="none" w:sz="0" w:space="0" w:color="auto"/>
      </w:divBdr>
    </w:div>
    <w:div w:id="685058697">
      <w:bodyDiv w:val="1"/>
      <w:marLeft w:val="0"/>
      <w:marRight w:val="0"/>
      <w:marTop w:val="0"/>
      <w:marBottom w:val="0"/>
      <w:divBdr>
        <w:top w:val="none" w:sz="0" w:space="0" w:color="auto"/>
        <w:left w:val="none" w:sz="0" w:space="0" w:color="auto"/>
        <w:bottom w:val="none" w:sz="0" w:space="0" w:color="auto"/>
        <w:right w:val="none" w:sz="0" w:space="0" w:color="auto"/>
      </w:divBdr>
    </w:div>
    <w:div w:id="685402593">
      <w:bodyDiv w:val="1"/>
      <w:marLeft w:val="0"/>
      <w:marRight w:val="0"/>
      <w:marTop w:val="0"/>
      <w:marBottom w:val="0"/>
      <w:divBdr>
        <w:top w:val="none" w:sz="0" w:space="0" w:color="auto"/>
        <w:left w:val="none" w:sz="0" w:space="0" w:color="auto"/>
        <w:bottom w:val="none" w:sz="0" w:space="0" w:color="auto"/>
        <w:right w:val="none" w:sz="0" w:space="0" w:color="auto"/>
      </w:divBdr>
    </w:div>
    <w:div w:id="685639838">
      <w:bodyDiv w:val="1"/>
      <w:marLeft w:val="0"/>
      <w:marRight w:val="0"/>
      <w:marTop w:val="0"/>
      <w:marBottom w:val="0"/>
      <w:divBdr>
        <w:top w:val="none" w:sz="0" w:space="0" w:color="auto"/>
        <w:left w:val="none" w:sz="0" w:space="0" w:color="auto"/>
        <w:bottom w:val="none" w:sz="0" w:space="0" w:color="auto"/>
        <w:right w:val="none" w:sz="0" w:space="0" w:color="auto"/>
      </w:divBdr>
    </w:div>
    <w:div w:id="685988358">
      <w:bodyDiv w:val="1"/>
      <w:marLeft w:val="0"/>
      <w:marRight w:val="0"/>
      <w:marTop w:val="0"/>
      <w:marBottom w:val="0"/>
      <w:divBdr>
        <w:top w:val="none" w:sz="0" w:space="0" w:color="auto"/>
        <w:left w:val="none" w:sz="0" w:space="0" w:color="auto"/>
        <w:bottom w:val="none" w:sz="0" w:space="0" w:color="auto"/>
        <w:right w:val="none" w:sz="0" w:space="0" w:color="auto"/>
      </w:divBdr>
    </w:div>
    <w:div w:id="686099522">
      <w:bodyDiv w:val="1"/>
      <w:marLeft w:val="0"/>
      <w:marRight w:val="0"/>
      <w:marTop w:val="0"/>
      <w:marBottom w:val="0"/>
      <w:divBdr>
        <w:top w:val="none" w:sz="0" w:space="0" w:color="auto"/>
        <w:left w:val="none" w:sz="0" w:space="0" w:color="auto"/>
        <w:bottom w:val="none" w:sz="0" w:space="0" w:color="auto"/>
        <w:right w:val="none" w:sz="0" w:space="0" w:color="auto"/>
      </w:divBdr>
    </w:div>
    <w:div w:id="686247569">
      <w:bodyDiv w:val="1"/>
      <w:marLeft w:val="0"/>
      <w:marRight w:val="0"/>
      <w:marTop w:val="0"/>
      <w:marBottom w:val="0"/>
      <w:divBdr>
        <w:top w:val="none" w:sz="0" w:space="0" w:color="auto"/>
        <w:left w:val="none" w:sz="0" w:space="0" w:color="auto"/>
        <w:bottom w:val="none" w:sz="0" w:space="0" w:color="auto"/>
        <w:right w:val="none" w:sz="0" w:space="0" w:color="auto"/>
      </w:divBdr>
    </w:div>
    <w:div w:id="686909411">
      <w:bodyDiv w:val="1"/>
      <w:marLeft w:val="0"/>
      <w:marRight w:val="0"/>
      <w:marTop w:val="0"/>
      <w:marBottom w:val="0"/>
      <w:divBdr>
        <w:top w:val="none" w:sz="0" w:space="0" w:color="auto"/>
        <w:left w:val="none" w:sz="0" w:space="0" w:color="auto"/>
        <w:bottom w:val="none" w:sz="0" w:space="0" w:color="auto"/>
        <w:right w:val="none" w:sz="0" w:space="0" w:color="auto"/>
      </w:divBdr>
    </w:div>
    <w:div w:id="686910859">
      <w:bodyDiv w:val="1"/>
      <w:marLeft w:val="0"/>
      <w:marRight w:val="0"/>
      <w:marTop w:val="0"/>
      <w:marBottom w:val="0"/>
      <w:divBdr>
        <w:top w:val="none" w:sz="0" w:space="0" w:color="auto"/>
        <w:left w:val="none" w:sz="0" w:space="0" w:color="auto"/>
        <w:bottom w:val="none" w:sz="0" w:space="0" w:color="auto"/>
        <w:right w:val="none" w:sz="0" w:space="0" w:color="auto"/>
      </w:divBdr>
    </w:div>
    <w:div w:id="686948943">
      <w:bodyDiv w:val="1"/>
      <w:marLeft w:val="0"/>
      <w:marRight w:val="0"/>
      <w:marTop w:val="0"/>
      <w:marBottom w:val="0"/>
      <w:divBdr>
        <w:top w:val="none" w:sz="0" w:space="0" w:color="auto"/>
        <w:left w:val="none" w:sz="0" w:space="0" w:color="auto"/>
        <w:bottom w:val="none" w:sz="0" w:space="0" w:color="auto"/>
        <w:right w:val="none" w:sz="0" w:space="0" w:color="auto"/>
      </w:divBdr>
    </w:div>
    <w:div w:id="687219259">
      <w:bodyDiv w:val="1"/>
      <w:marLeft w:val="0"/>
      <w:marRight w:val="0"/>
      <w:marTop w:val="0"/>
      <w:marBottom w:val="0"/>
      <w:divBdr>
        <w:top w:val="none" w:sz="0" w:space="0" w:color="auto"/>
        <w:left w:val="none" w:sz="0" w:space="0" w:color="auto"/>
        <w:bottom w:val="none" w:sz="0" w:space="0" w:color="auto"/>
        <w:right w:val="none" w:sz="0" w:space="0" w:color="auto"/>
      </w:divBdr>
    </w:div>
    <w:div w:id="687364915">
      <w:bodyDiv w:val="1"/>
      <w:marLeft w:val="0"/>
      <w:marRight w:val="0"/>
      <w:marTop w:val="0"/>
      <w:marBottom w:val="0"/>
      <w:divBdr>
        <w:top w:val="none" w:sz="0" w:space="0" w:color="auto"/>
        <w:left w:val="none" w:sz="0" w:space="0" w:color="auto"/>
        <w:bottom w:val="none" w:sz="0" w:space="0" w:color="auto"/>
        <w:right w:val="none" w:sz="0" w:space="0" w:color="auto"/>
      </w:divBdr>
    </w:div>
    <w:div w:id="687489554">
      <w:bodyDiv w:val="1"/>
      <w:marLeft w:val="0"/>
      <w:marRight w:val="0"/>
      <w:marTop w:val="0"/>
      <w:marBottom w:val="0"/>
      <w:divBdr>
        <w:top w:val="none" w:sz="0" w:space="0" w:color="auto"/>
        <w:left w:val="none" w:sz="0" w:space="0" w:color="auto"/>
        <w:bottom w:val="none" w:sz="0" w:space="0" w:color="auto"/>
        <w:right w:val="none" w:sz="0" w:space="0" w:color="auto"/>
      </w:divBdr>
    </w:div>
    <w:div w:id="687559351">
      <w:bodyDiv w:val="1"/>
      <w:marLeft w:val="0"/>
      <w:marRight w:val="0"/>
      <w:marTop w:val="0"/>
      <w:marBottom w:val="0"/>
      <w:divBdr>
        <w:top w:val="none" w:sz="0" w:space="0" w:color="auto"/>
        <w:left w:val="none" w:sz="0" w:space="0" w:color="auto"/>
        <w:bottom w:val="none" w:sz="0" w:space="0" w:color="auto"/>
        <w:right w:val="none" w:sz="0" w:space="0" w:color="auto"/>
      </w:divBdr>
    </w:div>
    <w:div w:id="687559417">
      <w:bodyDiv w:val="1"/>
      <w:marLeft w:val="0"/>
      <w:marRight w:val="0"/>
      <w:marTop w:val="0"/>
      <w:marBottom w:val="0"/>
      <w:divBdr>
        <w:top w:val="none" w:sz="0" w:space="0" w:color="auto"/>
        <w:left w:val="none" w:sz="0" w:space="0" w:color="auto"/>
        <w:bottom w:val="none" w:sz="0" w:space="0" w:color="auto"/>
        <w:right w:val="none" w:sz="0" w:space="0" w:color="auto"/>
      </w:divBdr>
    </w:div>
    <w:div w:id="687567291">
      <w:bodyDiv w:val="1"/>
      <w:marLeft w:val="0"/>
      <w:marRight w:val="0"/>
      <w:marTop w:val="0"/>
      <w:marBottom w:val="0"/>
      <w:divBdr>
        <w:top w:val="none" w:sz="0" w:space="0" w:color="auto"/>
        <w:left w:val="none" w:sz="0" w:space="0" w:color="auto"/>
        <w:bottom w:val="none" w:sz="0" w:space="0" w:color="auto"/>
        <w:right w:val="none" w:sz="0" w:space="0" w:color="auto"/>
      </w:divBdr>
      <w:divsChild>
        <w:div w:id="249051479">
          <w:marLeft w:val="640"/>
          <w:marRight w:val="0"/>
          <w:marTop w:val="0"/>
          <w:marBottom w:val="0"/>
          <w:divBdr>
            <w:top w:val="none" w:sz="0" w:space="0" w:color="auto"/>
            <w:left w:val="none" w:sz="0" w:space="0" w:color="auto"/>
            <w:bottom w:val="none" w:sz="0" w:space="0" w:color="auto"/>
            <w:right w:val="none" w:sz="0" w:space="0" w:color="auto"/>
          </w:divBdr>
        </w:div>
        <w:div w:id="1313367583">
          <w:marLeft w:val="640"/>
          <w:marRight w:val="0"/>
          <w:marTop w:val="0"/>
          <w:marBottom w:val="0"/>
          <w:divBdr>
            <w:top w:val="none" w:sz="0" w:space="0" w:color="auto"/>
            <w:left w:val="none" w:sz="0" w:space="0" w:color="auto"/>
            <w:bottom w:val="none" w:sz="0" w:space="0" w:color="auto"/>
            <w:right w:val="none" w:sz="0" w:space="0" w:color="auto"/>
          </w:divBdr>
        </w:div>
        <w:div w:id="1253008959">
          <w:marLeft w:val="640"/>
          <w:marRight w:val="0"/>
          <w:marTop w:val="0"/>
          <w:marBottom w:val="0"/>
          <w:divBdr>
            <w:top w:val="none" w:sz="0" w:space="0" w:color="auto"/>
            <w:left w:val="none" w:sz="0" w:space="0" w:color="auto"/>
            <w:bottom w:val="none" w:sz="0" w:space="0" w:color="auto"/>
            <w:right w:val="none" w:sz="0" w:space="0" w:color="auto"/>
          </w:divBdr>
        </w:div>
        <w:div w:id="946734914">
          <w:marLeft w:val="640"/>
          <w:marRight w:val="0"/>
          <w:marTop w:val="0"/>
          <w:marBottom w:val="0"/>
          <w:divBdr>
            <w:top w:val="none" w:sz="0" w:space="0" w:color="auto"/>
            <w:left w:val="none" w:sz="0" w:space="0" w:color="auto"/>
            <w:bottom w:val="none" w:sz="0" w:space="0" w:color="auto"/>
            <w:right w:val="none" w:sz="0" w:space="0" w:color="auto"/>
          </w:divBdr>
        </w:div>
        <w:div w:id="185952367">
          <w:marLeft w:val="640"/>
          <w:marRight w:val="0"/>
          <w:marTop w:val="0"/>
          <w:marBottom w:val="0"/>
          <w:divBdr>
            <w:top w:val="none" w:sz="0" w:space="0" w:color="auto"/>
            <w:left w:val="none" w:sz="0" w:space="0" w:color="auto"/>
            <w:bottom w:val="none" w:sz="0" w:space="0" w:color="auto"/>
            <w:right w:val="none" w:sz="0" w:space="0" w:color="auto"/>
          </w:divBdr>
        </w:div>
        <w:div w:id="177429071">
          <w:marLeft w:val="640"/>
          <w:marRight w:val="0"/>
          <w:marTop w:val="0"/>
          <w:marBottom w:val="0"/>
          <w:divBdr>
            <w:top w:val="none" w:sz="0" w:space="0" w:color="auto"/>
            <w:left w:val="none" w:sz="0" w:space="0" w:color="auto"/>
            <w:bottom w:val="none" w:sz="0" w:space="0" w:color="auto"/>
            <w:right w:val="none" w:sz="0" w:space="0" w:color="auto"/>
          </w:divBdr>
        </w:div>
        <w:div w:id="892428125">
          <w:marLeft w:val="640"/>
          <w:marRight w:val="0"/>
          <w:marTop w:val="0"/>
          <w:marBottom w:val="0"/>
          <w:divBdr>
            <w:top w:val="none" w:sz="0" w:space="0" w:color="auto"/>
            <w:left w:val="none" w:sz="0" w:space="0" w:color="auto"/>
            <w:bottom w:val="none" w:sz="0" w:space="0" w:color="auto"/>
            <w:right w:val="none" w:sz="0" w:space="0" w:color="auto"/>
          </w:divBdr>
        </w:div>
        <w:div w:id="207111783">
          <w:marLeft w:val="640"/>
          <w:marRight w:val="0"/>
          <w:marTop w:val="0"/>
          <w:marBottom w:val="0"/>
          <w:divBdr>
            <w:top w:val="none" w:sz="0" w:space="0" w:color="auto"/>
            <w:left w:val="none" w:sz="0" w:space="0" w:color="auto"/>
            <w:bottom w:val="none" w:sz="0" w:space="0" w:color="auto"/>
            <w:right w:val="none" w:sz="0" w:space="0" w:color="auto"/>
          </w:divBdr>
        </w:div>
        <w:div w:id="2121562804">
          <w:marLeft w:val="640"/>
          <w:marRight w:val="0"/>
          <w:marTop w:val="0"/>
          <w:marBottom w:val="0"/>
          <w:divBdr>
            <w:top w:val="none" w:sz="0" w:space="0" w:color="auto"/>
            <w:left w:val="none" w:sz="0" w:space="0" w:color="auto"/>
            <w:bottom w:val="none" w:sz="0" w:space="0" w:color="auto"/>
            <w:right w:val="none" w:sz="0" w:space="0" w:color="auto"/>
          </w:divBdr>
        </w:div>
        <w:div w:id="1889491384">
          <w:marLeft w:val="640"/>
          <w:marRight w:val="0"/>
          <w:marTop w:val="0"/>
          <w:marBottom w:val="0"/>
          <w:divBdr>
            <w:top w:val="none" w:sz="0" w:space="0" w:color="auto"/>
            <w:left w:val="none" w:sz="0" w:space="0" w:color="auto"/>
            <w:bottom w:val="none" w:sz="0" w:space="0" w:color="auto"/>
            <w:right w:val="none" w:sz="0" w:space="0" w:color="auto"/>
          </w:divBdr>
        </w:div>
        <w:div w:id="60904769">
          <w:marLeft w:val="640"/>
          <w:marRight w:val="0"/>
          <w:marTop w:val="0"/>
          <w:marBottom w:val="0"/>
          <w:divBdr>
            <w:top w:val="none" w:sz="0" w:space="0" w:color="auto"/>
            <w:left w:val="none" w:sz="0" w:space="0" w:color="auto"/>
            <w:bottom w:val="none" w:sz="0" w:space="0" w:color="auto"/>
            <w:right w:val="none" w:sz="0" w:space="0" w:color="auto"/>
          </w:divBdr>
        </w:div>
        <w:div w:id="969744904">
          <w:marLeft w:val="640"/>
          <w:marRight w:val="0"/>
          <w:marTop w:val="0"/>
          <w:marBottom w:val="0"/>
          <w:divBdr>
            <w:top w:val="none" w:sz="0" w:space="0" w:color="auto"/>
            <w:left w:val="none" w:sz="0" w:space="0" w:color="auto"/>
            <w:bottom w:val="none" w:sz="0" w:space="0" w:color="auto"/>
            <w:right w:val="none" w:sz="0" w:space="0" w:color="auto"/>
          </w:divBdr>
        </w:div>
        <w:div w:id="545141467">
          <w:marLeft w:val="640"/>
          <w:marRight w:val="0"/>
          <w:marTop w:val="0"/>
          <w:marBottom w:val="0"/>
          <w:divBdr>
            <w:top w:val="none" w:sz="0" w:space="0" w:color="auto"/>
            <w:left w:val="none" w:sz="0" w:space="0" w:color="auto"/>
            <w:bottom w:val="none" w:sz="0" w:space="0" w:color="auto"/>
            <w:right w:val="none" w:sz="0" w:space="0" w:color="auto"/>
          </w:divBdr>
        </w:div>
        <w:div w:id="56713534">
          <w:marLeft w:val="640"/>
          <w:marRight w:val="0"/>
          <w:marTop w:val="0"/>
          <w:marBottom w:val="0"/>
          <w:divBdr>
            <w:top w:val="none" w:sz="0" w:space="0" w:color="auto"/>
            <w:left w:val="none" w:sz="0" w:space="0" w:color="auto"/>
            <w:bottom w:val="none" w:sz="0" w:space="0" w:color="auto"/>
            <w:right w:val="none" w:sz="0" w:space="0" w:color="auto"/>
          </w:divBdr>
        </w:div>
        <w:div w:id="728194075">
          <w:marLeft w:val="640"/>
          <w:marRight w:val="0"/>
          <w:marTop w:val="0"/>
          <w:marBottom w:val="0"/>
          <w:divBdr>
            <w:top w:val="none" w:sz="0" w:space="0" w:color="auto"/>
            <w:left w:val="none" w:sz="0" w:space="0" w:color="auto"/>
            <w:bottom w:val="none" w:sz="0" w:space="0" w:color="auto"/>
            <w:right w:val="none" w:sz="0" w:space="0" w:color="auto"/>
          </w:divBdr>
        </w:div>
        <w:div w:id="693001351">
          <w:marLeft w:val="640"/>
          <w:marRight w:val="0"/>
          <w:marTop w:val="0"/>
          <w:marBottom w:val="0"/>
          <w:divBdr>
            <w:top w:val="none" w:sz="0" w:space="0" w:color="auto"/>
            <w:left w:val="none" w:sz="0" w:space="0" w:color="auto"/>
            <w:bottom w:val="none" w:sz="0" w:space="0" w:color="auto"/>
            <w:right w:val="none" w:sz="0" w:space="0" w:color="auto"/>
          </w:divBdr>
        </w:div>
        <w:div w:id="985234487">
          <w:marLeft w:val="640"/>
          <w:marRight w:val="0"/>
          <w:marTop w:val="0"/>
          <w:marBottom w:val="0"/>
          <w:divBdr>
            <w:top w:val="none" w:sz="0" w:space="0" w:color="auto"/>
            <w:left w:val="none" w:sz="0" w:space="0" w:color="auto"/>
            <w:bottom w:val="none" w:sz="0" w:space="0" w:color="auto"/>
            <w:right w:val="none" w:sz="0" w:space="0" w:color="auto"/>
          </w:divBdr>
        </w:div>
        <w:div w:id="1745227173">
          <w:marLeft w:val="640"/>
          <w:marRight w:val="0"/>
          <w:marTop w:val="0"/>
          <w:marBottom w:val="0"/>
          <w:divBdr>
            <w:top w:val="none" w:sz="0" w:space="0" w:color="auto"/>
            <w:left w:val="none" w:sz="0" w:space="0" w:color="auto"/>
            <w:bottom w:val="none" w:sz="0" w:space="0" w:color="auto"/>
            <w:right w:val="none" w:sz="0" w:space="0" w:color="auto"/>
          </w:divBdr>
        </w:div>
        <w:div w:id="24142126">
          <w:marLeft w:val="640"/>
          <w:marRight w:val="0"/>
          <w:marTop w:val="0"/>
          <w:marBottom w:val="0"/>
          <w:divBdr>
            <w:top w:val="none" w:sz="0" w:space="0" w:color="auto"/>
            <w:left w:val="none" w:sz="0" w:space="0" w:color="auto"/>
            <w:bottom w:val="none" w:sz="0" w:space="0" w:color="auto"/>
            <w:right w:val="none" w:sz="0" w:space="0" w:color="auto"/>
          </w:divBdr>
        </w:div>
        <w:div w:id="940378519">
          <w:marLeft w:val="640"/>
          <w:marRight w:val="0"/>
          <w:marTop w:val="0"/>
          <w:marBottom w:val="0"/>
          <w:divBdr>
            <w:top w:val="none" w:sz="0" w:space="0" w:color="auto"/>
            <w:left w:val="none" w:sz="0" w:space="0" w:color="auto"/>
            <w:bottom w:val="none" w:sz="0" w:space="0" w:color="auto"/>
            <w:right w:val="none" w:sz="0" w:space="0" w:color="auto"/>
          </w:divBdr>
        </w:div>
        <w:div w:id="1983463394">
          <w:marLeft w:val="640"/>
          <w:marRight w:val="0"/>
          <w:marTop w:val="0"/>
          <w:marBottom w:val="0"/>
          <w:divBdr>
            <w:top w:val="none" w:sz="0" w:space="0" w:color="auto"/>
            <w:left w:val="none" w:sz="0" w:space="0" w:color="auto"/>
            <w:bottom w:val="none" w:sz="0" w:space="0" w:color="auto"/>
            <w:right w:val="none" w:sz="0" w:space="0" w:color="auto"/>
          </w:divBdr>
        </w:div>
        <w:div w:id="1388339239">
          <w:marLeft w:val="640"/>
          <w:marRight w:val="0"/>
          <w:marTop w:val="0"/>
          <w:marBottom w:val="0"/>
          <w:divBdr>
            <w:top w:val="none" w:sz="0" w:space="0" w:color="auto"/>
            <w:left w:val="none" w:sz="0" w:space="0" w:color="auto"/>
            <w:bottom w:val="none" w:sz="0" w:space="0" w:color="auto"/>
            <w:right w:val="none" w:sz="0" w:space="0" w:color="auto"/>
          </w:divBdr>
        </w:div>
        <w:div w:id="1835800975">
          <w:marLeft w:val="640"/>
          <w:marRight w:val="0"/>
          <w:marTop w:val="0"/>
          <w:marBottom w:val="0"/>
          <w:divBdr>
            <w:top w:val="none" w:sz="0" w:space="0" w:color="auto"/>
            <w:left w:val="none" w:sz="0" w:space="0" w:color="auto"/>
            <w:bottom w:val="none" w:sz="0" w:space="0" w:color="auto"/>
            <w:right w:val="none" w:sz="0" w:space="0" w:color="auto"/>
          </w:divBdr>
        </w:div>
        <w:div w:id="467556628">
          <w:marLeft w:val="640"/>
          <w:marRight w:val="0"/>
          <w:marTop w:val="0"/>
          <w:marBottom w:val="0"/>
          <w:divBdr>
            <w:top w:val="none" w:sz="0" w:space="0" w:color="auto"/>
            <w:left w:val="none" w:sz="0" w:space="0" w:color="auto"/>
            <w:bottom w:val="none" w:sz="0" w:space="0" w:color="auto"/>
            <w:right w:val="none" w:sz="0" w:space="0" w:color="auto"/>
          </w:divBdr>
        </w:div>
        <w:div w:id="106003212">
          <w:marLeft w:val="640"/>
          <w:marRight w:val="0"/>
          <w:marTop w:val="0"/>
          <w:marBottom w:val="0"/>
          <w:divBdr>
            <w:top w:val="none" w:sz="0" w:space="0" w:color="auto"/>
            <w:left w:val="none" w:sz="0" w:space="0" w:color="auto"/>
            <w:bottom w:val="none" w:sz="0" w:space="0" w:color="auto"/>
            <w:right w:val="none" w:sz="0" w:space="0" w:color="auto"/>
          </w:divBdr>
        </w:div>
        <w:div w:id="727918163">
          <w:marLeft w:val="640"/>
          <w:marRight w:val="0"/>
          <w:marTop w:val="0"/>
          <w:marBottom w:val="0"/>
          <w:divBdr>
            <w:top w:val="none" w:sz="0" w:space="0" w:color="auto"/>
            <w:left w:val="none" w:sz="0" w:space="0" w:color="auto"/>
            <w:bottom w:val="none" w:sz="0" w:space="0" w:color="auto"/>
            <w:right w:val="none" w:sz="0" w:space="0" w:color="auto"/>
          </w:divBdr>
        </w:div>
        <w:div w:id="1505971329">
          <w:marLeft w:val="640"/>
          <w:marRight w:val="0"/>
          <w:marTop w:val="0"/>
          <w:marBottom w:val="0"/>
          <w:divBdr>
            <w:top w:val="none" w:sz="0" w:space="0" w:color="auto"/>
            <w:left w:val="none" w:sz="0" w:space="0" w:color="auto"/>
            <w:bottom w:val="none" w:sz="0" w:space="0" w:color="auto"/>
            <w:right w:val="none" w:sz="0" w:space="0" w:color="auto"/>
          </w:divBdr>
        </w:div>
        <w:div w:id="404686901">
          <w:marLeft w:val="640"/>
          <w:marRight w:val="0"/>
          <w:marTop w:val="0"/>
          <w:marBottom w:val="0"/>
          <w:divBdr>
            <w:top w:val="none" w:sz="0" w:space="0" w:color="auto"/>
            <w:left w:val="none" w:sz="0" w:space="0" w:color="auto"/>
            <w:bottom w:val="none" w:sz="0" w:space="0" w:color="auto"/>
            <w:right w:val="none" w:sz="0" w:space="0" w:color="auto"/>
          </w:divBdr>
        </w:div>
        <w:div w:id="1975255263">
          <w:marLeft w:val="640"/>
          <w:marRight w:val="0"/>
          <w:marTop w:val="0"/>
          <w:marBottom w:val="0"/>
          <w:divBdr>
            <w:top w:val="none" w:sz="0" w:space="0" w:color="auto"/>
            <w:left w:val="none" w:sz="0" w:space="0" w:color="auto"/>
            <w:bottom w:val="none" w:sz="0" w:space="0" w:color="auto"/>
            <w:right w:val="none" w:sz="0" w:space="0" w:color="auto"/>
          </w:divBdr>
        </w:div>
        <w:div w:id="89200859">
          <w:marLeft w:val="640"/>
          <w:marRight w:val="0"/>
          <w:marTop w:val="0"/>
          <w:marBottom w:val="0"/>
          <w:divBdr>
            <w:top w:val="none" w:sz="0" w:space="0" w:color="auto"/>
            <w:left w:val="none" w:sz="0" w:space="0" w:color="auto"/>
            <w:bottom w:val="none" w:sz="0" w:space="0" w:color="auto"/>
            <w:right w:val="none" w:sz="0" w:space="0" w:color="auto"/>
          </w:divBdr>
        </w:div>
        <w:div w:id="682367211">
          <w:marLeft w:val="640"/>
          <w:marRight w:val="0"/>
          <w:marTop w:val="0"/>
          <w:marBottom w:val="0"/>
          <w:divBdr>
            <w:top w:val="none" w:sz="0" w:space="0" w:color="auto"/>
            <w:left w:val="none" w:sz="0" w:space="0" w:color="auto"/>
            <w:bottom w:val="none" w:sz="0" w:space="0" w:color="auto"/>
            <w:right w:val="none" w:sz="0" w:space="0" w:color="auto"/>
          </w:divBdr>
        </w:div>
        <w:div w:id="2051220579">
          <w:marLeft w:val="640"/>
          <w:marRight w:val="0"/>
          <w:marTop w:val="0"/>
          <w:marBottom w:val="0"/>
          <w:divBdr>
            <w:top w:val="none" w:sz="0" w:space="0" w:color="auto"/>
            <w:left w:val="none" w:sz="0" w:space="0" w:color="auto"/>
            <w:bottom w:val="none" w:sz="0" w:space="0" w:color="auto"/>
            <w:right w:val="none" w:sz="0" w:space="0" w:color="auto"/>
          </w:divBdr>
        </w:div>
        <w:div w:id="23747560">
          <w:marLeft w:val="640"/>
          <w:marRight w:val="0"/>
          <w:marTop w:val="0"/>
          <w:marBottom w:val="0"/>
          <w:divBdr>
            <w:top w:val="none" w:sz="0" w:space="0" w:color="auto"/>
            <w:left w:val="none" w:sz="0" w:space="0" w:color="auto"/>
            <w:bottom w:val="none" w:sz="0" w:space="0" w:color="auto"/>
            <w:right w:val="none" w:sz="0" w:space="0" w:color="auto"/>
          </w:divBdr>
        </w:div>
        <w:div w:id="2121219748">
          <w:marLeft w:val="640"/>
          <w:marRight w:val="0"/>
          <w:marTop w:val="0"/>
          <w:marBottom w:val="0"/>
          <w:divBdr>
            <w:top w:val="none" w:sz="0" w:space="0" w:color="auto"/>
            <w:left w:val="none" w:sz="0" w:space="0" w:color="auto"/>
            <w:bottom w:val="none" w:sz="0" w:space="0" w:color="auto"/>
            <w:right w:val="none" w:sz="0" w:space="0" w:color="auto"/>
          </w:divBdr>
        </w:div>
        <w:div w:id="682516595">
          <w:marLeft w:val="640"/>
          <w:marRight w:val="0"/>
          <w:marTop w:val="0"/>
          <w:marBottom w:val="0"/>
          <w:divBdr>
            <w:top w:val="none" w:sz="0" w:space="0" w:color="auto"/>
            <w:left w:val="none" w:sz="0" w:space="0" w:color="auto"/>
            <w:bottom w:val="none" w:sz="0" w:space="0" w:color="auto"/>
            <w:right w:val="none" w:sz="0" w:space="0" w:color="auto"/>
          </w:divBdr>
        </w:div>
        <w:div w:id="781150616">
          <w:marLeft w:val="640"/>
          <w:marRight w:val="0"/>
          <w:marTop w:val="0"/>
          <w:marBottom w:val="0"/>
          <w:divBdr>
            <w:top w:val="none" w:sz="0" w:space="0" w:color="auto"/>
            <w:left w:val="none" w:sz="0" w:space="0" w:color="auto"/>
            <w:bottom w:val="none" w:sz="0" w:space="0" w:color="auto"/>
            <w:right w:val="none" w:sz="0" w:space="0" w:color="auto"/>
          </w:divBdr>
        </w:div>
        <w:div w:id="526453202">
          <w:marLeft w:val="640"/>
          <w:marRight w:val="0"/>
          <w:marTop w:val="0"/>
          <w:marBottom w:val="0"/>
          <w:divBdr>
            <w:top w:val="none" w:sz="0" w:space="0" w:color="auto"/>
            <w:left w:val="none" w:sz="0" w:space="0" w:color="auto"/>
            <w:bottom w:val="none" w:sz="0" w:space="0" w:color="auto"/>
            <w:right w:val="none" w:sz="0" w:space="0" w:color="auto"/>
          </w:divBdr>
        </w:div>
        <w:div w:id="1460299147">
          <w:marLeft w:val="640"/>
          <w:marRight w:val="0"/>
          <w:marTop w:val="0"/>
          <w:marBottom w:val="0"/>
          <w:divBdr>
            <w:top w:val="none" w:sz="0" w:space="0" w:color="auto"/>
            <w:left w:val="none" w:sz="0" w:space="0" w:color="auto"/>
            <w:bottom w:val="none" w:sz="0" w:space="0" w:color="auto"/>
            <w:right w:val="none" w:sz="0" w:space="0" w:color="auto"/>
          </w:divBdr>
        </w:div>
        <w:div w:id="1006858610">
          <w:marLeft w:val="640"/>
          <w:marRight w:val="0"/>
          <w:marTop w:val="0"/>
          <w:marBottom w:val="0"/>
          <w:divBdr>
            <w:top w:val="none" w:sz="0" w:space="0" w:color="auto"/>
            <w:left w:val="none" w:sz="0" w:space="0" w:color="auto"/>
            <w:bottom w:val="none" w:sz="0" w:space="0" w:color="auto"/>
            <w:right w:val="none" w:sz="0" w:space="0" w:color="auto"/>
          </w:divBdr>
        </w:div>
        <w:div w:id="1250843666">
          <w:marLeft w:val="640"/>
          <w:marRight w:val="0"/>
          <w:marTop w:val="0"/>
          <w:marBottom w:val="0"/>
          <w:divBdr>
            <w:top w:val="none" w:sz="0" w:space="0" w:color="auto"/>
            <w:left w:val="none" w:sz="0" w:space="0" w:color="auto"/>
            <w:bottom w:val="none" w:sz="0" w:space="0" w:color="auto"/>
            <w:right w:val="none" w:sz="0" w:space="0" w:color="auto"/>
          </w:divBdr>
        </w:div>
        <w:div w:id="804355457">
          <w:marLeft w:val="640"/>
          <w:marRight w:val="0"/>
          <w:marTop w:val="0"/>
          <w:marBottom w:val="0"/>
          <w:divBdr>
            <w:top w:val="none" w:sz="0" w:space="0" w:color="auto"/>
            <w:left w:val="none" w:sz="0" w:space="0" w:color="auto"/>
            <w:bottom w:val="none" w:sz="0" w:space="0" w:color="auto"/>
            <w:right w:val="none" w:sz="0" w:space="0" w:color="auto"/>
          </w:divBdr>
        </w:div>
        <w:div w:id="1942907304">
          <w:marLeft w:val="640"/>
          <w:marRight w:val="0"/>
          <w:marTop w:val="0"/>
          <w:marBottom w:val="0"/>
          <w:divBdr>
            <w:top w:val="none" w:sz="0" w:space="0" w:color="auto"/>
            <w:left w:val="none" w:sz="0" w:space="0" w:color="auto"/>
            <w:bottom w:val="none" w:sz="0" w:space="0" w:color="auto"/>
            <w:right w:val="none" w:sz="0" w:space="0" w:color="auto"/>
          </w:divBdr>
        </w:div>
        <w:div w:id="1766881618">
          <w:marLeft w:val="640"/>
          <w:marRight w:val="0"/>
          <w:marTop w:val="0"/>
          <w:marBottom w:val="0"/>
          <w:divBdr>
            <w:top w:val="none" w:sz="0" w:space="0" w:color="auto"/>
            <w:left w:val="none" w:sz="0" w:space="0" w:color="auto"/>
            <w:bottom w:val="none" w:sz="0" w:space="0" w:color="auto"/>
            <w:right w:val="none" w:sz="0" w:space="0" w:color="auto"/>
          </w:divBdr>
        </w:div>
        <w:div w:id="1500536504">
          <w:marLeft w:val="640"/>
          <w:marRight w:val="0"/>
          <w:marTop w:val="0"/>
          <w:marBottom w:val="0"/>
          <w:divBdr>
            <w:top w:val="none" w:sz="0" w:space="0" w:color="auto"/>
            <w:left w:val="none" w:sz="0" w:space="0" w:color="auto"/>
            <w:bottom w:val="none" w:sz="0" w:space="0" w:color="auto"/>
            <w:right w:val="none" w:sz="0" w:space="0" w:color="auto"/>
          </w:divBdr>
        </w:div>
        <w:div w:id="1363634763">
          <w:marLeft w:val="640"/>
          <w:marRight w:val="0"/>
          <w:marTop w:val="0"/>
          <w:marBottom w:val="0"/>
          <w:divBdr>
            <w:top w:val="none" w:sz="0" w:space="0" w:color="auto"/>
            <w:left w:val="none" w:sz="0" w:space="0" w:color="auto"/>
            <w:bottom w:val="none" w:sz="0" w:space="0" w:color="auto"/>
            <w:right w:val="none" w:sz="0" w:space="0" w:color="auto"/>
          </w:divBdr>
        </w:div>
        <w:div w:id="1897817160">
          <w:marLeft w:val="640"/>
          <w:marRight w:val="0"/>
          <w:marTop w:val="0"/>
          <w:marBottom w:val="0"/>
          <w:divBdr>
            <w:top w:val="none" w:sz="0" w:space="0" w:color="auto"/>
            <w:left w:val="none" w:sz="0" w:space="0" w:color="auto"/>
            <w:bottom w:val="none" w:sz="0" w:space="0" w:color="auto"/>
            <w:right w:val="none" w:sz="0" w:space="0" w:color="auto"/>
          </w:divBdr>
        </w:div>
        <w:div w:id="1419130732">
          <w:marLeft w:val="640"/>
          <w:marRight w:val="0"/>
          <w:marTop w:val="0"/>
          <w:marBottom w:val="0"/>
          <w:divBdr>
            <w:top w:val="none" w:sz="0" w:space="0" w:color="auto"/>
            <w:left w:val="none" w:sz="0" w:space="0" w:color="auto"/>
            <w:bottom w:val="none" w:sz="0" w:space="0" w:color="auto"/>
            <w:right w:val="none" w:sz="0" w:space="0" w:color="auto"/>
          </w:divBdr>
        </w:div>
        <w:div w:id="851839786">
          <w:marLeft w:val="640"/>
          <w:marRight w:val="0"/>
          <w:marTop w:val="0"/>
          <w:marBottom w:val="0"/>
          <w:divBdr>
            <w:top w:val="none" w:sz="0" w:space="0" w:color="auto"/>
            <w:left w:val="none" w:sz="0" w:space="0" w:color="auto"/>
            <w:bottom w:val="none" w:sz="0" w:space="0" w:color="auto"/>
            <w:right w:val="none" w:sz="0" w:space="0" w:color="auto"/>
          </w:divBdr>
        </w:div>
        <w:div w:id="1330642965">
          <w:marLeft w:val="640"/>
          <w:marRight w:val="0"/>
          <w:marTop w:val="0"/>
          <w:marBottom w:val="0"/>
          <w:divBdr>
            <w:top w:val="none" w:sz="0" w:space="0" w:color="auto"/>
            <w:left w:val="none" w:sz="0" w:space="0" w:color="auto"/>
            <w:bottom w:val="none" w:sz="0" w:space="0" w:color="auto"/>
            <w:right w:val="none" w:sz="0" w:space="0" w:color="auto"/>
          </w:divBdr>
        </w:div>
        <w:div w:id="801578287">
          <w:marLeft w:val="640"/>
          <w:marRight w:val="0"/>
          <w:marTop w:val="0"/>
          <w:marBottom w:val="0"/>
          <w:divBdr>
            <w:top w:val="none" w:sz="0" w:space="0" w:color="auto"/>
            <w:left w:val="none" w:sz="0" w:space="0" w:color="auto"/>
            <w:bottom w:val="none" w:sz="0" w:space="0" w:color="auto"/>
            <w:right w:val="none" w:sz="0" w:space="0" w:color="auto"/>
          </w:divBdr>
        </w:div>
        <w:div w:id="595674429">
          <w:marLeft w:val="640"/>
          <w:marRight w:val="0"/>
          <w:marTop w:val="0"/>
          <w:marBottom w:val="0"/>
          <w:divBdr>
            <w:top w:val="none" w:sz="0" w:space="0" w:color="auto"/>
            <w:left w:val="none" w:sz="0" w:space="0" w:color="auto"/>
            <w:bottom w:val="none" w:sz="0" w:space="0" w:color="auto"/>
            <w:right w:val="none" w:sz="0" w:space="0" w:color="auto"/>
          </w:divBdr>
        </w:div>
        <w:div w:id="1400132058">
          <w:marLeft w:val="640"/>
          <w:marRight w:val="0"/>
          <w:marTop w:val="0"/>
          <w:marBottom w:val="0"/>
          <w:divBdr>
            <w:top w:val="none" w:sz="0" w:space="0" w:color="auto"/>
            <w:left w:val="none" w:sz="0" w:space="0" w:color="auto"/>
            <w:bottom w:val="none" w:sz="0" w:space="0" w:color="auto"/>
            <w:right w:val="none" w:sz="0" w:space="0" w:color="auto"/>
          </w:divBdr>
        </w:div>
      </w:divsChild>
    </w:div>
    <w:div w:id="687751401">
      <w:bodyDiv w:val="1"/>
      <w:marLeft w:val="0"/>
      <w:marRight w:val="0"/>
      <w:marTop w:val="0"/>
      <w:marBottom w:val="0"/>
      <w:divBdr>
        <w:top w:val="none" w:sz="0" w:space="0" w:color="auto"/>
        <w:left w:val="none" w:sz="0" w:space="0" w:color="auto"/>
        <w:bottom w:val="none" w:sz="0" w:space="0" w:color="auto"/>
        <w:right w:val="none" w:sz="0" w:space="0" w:color="auto"/>
      </w:divBdr>
    </w:div>
    <w:div w:id="688026214">
      <w:bodyDiv w:val="1"/>
      <w:marLeft w:val="0"/>
      <w:marRight w:val="0"/>
      <w:marTop w:val="0"/>
      <w:marBottom w:val="0"/>
      <w:divBdr>
        <w:top w:val="none" w:sz="0" w:space="0" w:color="auto"/>
        <w:left w:val="none" w:sz="0" w:space="0" w:color="auto"/>
        <w:bottom w:val="none" w:sz="0" w:space="0" w:color="auto"/>
        <w:right w:val="none" w:sz="0" w:space="0" w:color="auto"/>
      </w:divBdr>
    </w:div>
    <w:div w:id="688067570">
      <w:bodyDiv w:val="1"/>
      <w:marLeft w:val="0"/>
      <w:marRight w:val="0"/>
      <w:marTop w:val="0"/>
      <w:marBottom w:val="0"/>
      <w:divBdr>
        <w:top w:val="none" w:sz="0" w:space="0" w:color="auto"/>
        <w:left w:val="none" w:sz="0" w:space="0" w:color="auto"/>
        <w:bottom w:val="none" w:sz="0" w:space="0" w:color="auto"/>
        <w:right w:val="none" w:sz="0" w:space="0" w:color="auto"/>
      </w:divBdr>
    </w:div>
    <w:div w:id="688288404">
      <w:bodyDiv w:val="1"/>
      <w:marLeft w:val="0"/>
      <w:marRight w:val="0"/>
      <w:marTop w:val="0"/>
      <w:marBottom w:val="0"/>
      <w:divBdr>
        <w:top w:val="none" w:sz="0" w:space="0" w:color="auto"/>
        <w:left w:val="none" w:sz="0" w:space="0" w:color="auto"/>
        <w:bottom w:val="none" w:sz="0" w:space="0" w:color="auto"/>
        <w:right w:val="none" w:sz="0" w:space="0" w:color="auto"/>
      </w:divBdr>
    </w:div>
    <w:div w:id="688605807">
      <w:bodyDiv w:val="1"/>
      <w:marLeft w:val="0"/>
      <w:marRight w:val="0"/>
      <w:marTop w:val="0"/>
      <w:marBottom w:val="0"/>
      <w:divBdr>
        <w:top w:val="none" w:sz="0" w:space="0" w:color="auto"/>
        <w:left w:val="none" w:sz="0" w:space="0" w:color="auto"/>
        <w:bottom w:val="none" w:sz="0" w:space="0" w:color="auto"/>
        <w:right w:val="none" w:sz="0" w:space="0" w:color="auto"/>
      </w:divBdr>
    </w:div>
    <w:div w:id="688870497">
      <w:bodyDiv w:val="1"/>
      <w:marLeft w:val="0"/>
      <w:marRight w:val="0"/>
      <w:marTop w:val="0"/>
      <w:marBottom w:val="0"/>
      <w:divBdr>
        <w:top w:val="none" w:sz="0" w:space="0" w:color="auto"/>
        <w:left w:val="none" w:sz="0" w:space="0" w:color="auto"/>
        <w:bottom w:val="none" w:sz="0" w:space="0" w:color="auto"/>
        <w:right w:val="none" w:sz="0" w:space="0" w:color="auto"/>
      </w:divBdr>
    </w:div>
    <w:div w:id="689260308">
      <w:bodyDiv w:val="1"/>
      <w:marLeft w:val="0"/>
      <w:marRight w:val="0"/>
      <w:marTop w:val="0"/>
      <w:marBottom w:val="0"/>
      <w:divBdr>
        <w:top w:val="none" w:sz="0" w:space="0" w:color="auto"/>
        <w:left w:val="none" w:sz="0" w:space="0" w:color="auto"/>
        <w:bottom w:val="none" w:sz="0" w:space="0" w:color="auto"/>
        <w:right w:val="none" w:sz="0" w:space="0" w:color="auto"/>
      </w:divBdr>
    </w:div>
    <w:div w:id="689263212">
      <w:bodyDiv w:val="1"/>
      <w:marLeft w:val="0"/>
      <w:marRight w:val="0"/>
      <w:marTop w:val="0"/>
      <w:marBottom w:val="0"/>
      <w:divBdr>
        <w:top w:val="none" w:sz="0" w:space="0" w:color="auto"/>
        <w:left w:val="none" w:sz="0" w:space="0" w:color="auto"/>
        <w:bottom w:val="none" w:sz="0" w:space="0" w:color="auto"/>
        <w:right w:val="none" w:sz="0" w:space="0" w:color="auto"/>
      </w:divBdr>
    </w:div>
    <w:div w:id="689331955">
      <w:bodyDiv w:val="1"/>
      <w:marLeft w:val="0"/>
      <w:marRight w:val="0"/>
      <w:marTop w:val="0"/>
      <w:marBottom w:val="0"/>
      <w:divBdr>
        <w:top w:val="none" w:sz="0" w:space="0" w:color="auto"/>
        <w:left w:val="none" w:sz="0" w:space="0" w:color="auto"/>
        <w:bottom w:val="none" w:sz="0" w:space="0" w:color="auto"/>
        <w:right w:val="none" w:sz="0" w:space="0" w:color="auto"/>
      </w:divBdr>
    </w:div>
    <w:div w:id="689454714">
      <w:bodyDiv w:val="1"/>
      <w:marLeft w:val="0"/>
      <w:marRight w:val="0"/>
      <w:marTop w:val="0"/>
      <w:marBottom w:val="0"/>
      <w:divBdr>
        <w:top w:val="none" w:sz="0" w:space="0" w:color="auto"/>
        <w:left w:val="none" w:sz="0" w:space="0" w:color="auto"/>
        <w:bottom w:val="none" w:sz="0" w:space="0" w:color="auto"/>
        <w:right w:val="none" w:sz="0" w:space="0" w:color="auto"/>
      </w:divBdr>
    </w:div>
    <w:div w:id="689456716">
      <w:bodyDiv w:val="1"/>
      <w:marLeft w:val="0"/>
      <w:marRight w:val="0"/>
      <w:marTop w:val="0"/>
      <w:marBottom w:val="0"/>
      <w:divBdr>
        <w:top w:val="none" w:sz="0" w:space="0" w:color="auto"/>
        <w:left w:val="none" w:sz="0" w:space="0" w:color="auto"/>
        <w:bottom w:val="none" w:sz="0" w:space="0" w:color="auto"/>
        <w:right w:val="none" w:sz="0" w:space="0" w:color="auto"/>
      </w:divBdr>
    </w:div>
    <w:div w:id="689838098">
      <w:bodyDiv w:val="1"/>
      <w:marLeft w:val="0"/>
      <w:marRight w:val="0"/>
      <w:marTop w:val="0"/>
      <w:marBottom w:val="0"/>
      <w:divBdr>
        <w:top w:val="none" w:sz="0" w:space="0" w:color="auto"/>
        <w:left w:val="none" w:sz="0" w:space="0" w:color="auto"/>
        <w:bottom w:val="none" w:sz="0" w:space="0" w:color="auto"/>
        <w:right w:val="none" w:sz="0" w:space="0" w:color="auto"/>
      </w:divBdr>
    </w:div>
    <w:div w:id="689910775">
      <w:bodyDiv w:val="1"/>
      <w:marLeft w:val="0"/>
      <w:marRight w:val="0"/>
      <w:marTop w:val="0"/>
      <w:marBottom w:val="0"/>
      <w:divBdr>
        <w:top w:val="none" w:sz="0" w:space="0" w:color="auto"/>
        <w:left w:val="none" w:sz="0" w:space="0" w:color="auto"/>
        <w:bottom w:val="none" w:sz="0" w:space="0" w:color="auto"/>
        <w:right w:val="none" w:sz="0" w:space="0" w:color="auto"/>
      </w:divBdr>
    </w:div>
    <w:div w:id="689913810">
      <w:bodyDiv w:val="1"/>
      <w:marLeft w:val="0"/>
      <w:marRight w:val="0"/>
      <w:marTop w:val="0"/>
      <w:marBottom w:val="0"/>
      <w:divBdr>
        <w:top w:val="none" w:sz="0" w:space="0" w:color="auto"/>
        <w:left w:val="none" w:sz="0" w:space="0" w:color="auto"/>
        <w:bottom w:val="none" w:sz="0" w:space="0" w:color="auto"/>
        <w:right w:val="none" w:sz="0" w:space="0" w:color="auto"/>
      </w:divBdr>
    </w:div>
    <w:div w:id="689987373">
      <w:bodyDiv w:val="1"/>
      <w:marLeft w:val="0"/>
      <w:marRight w:val="0"/>
      <w:marTop w:val="0"/>
      <w:marBottom w:val="0"/>
      <w:divBdr>
        <w:top w:val="none" w:sz="0" w:space="0" w:color="auto"/>
        <w:left w:val="none" w:sz="0" w:space="0" w:color="auto"/>
        <w:bottom w:val="none" w:sz="0" w:space="0" w:color="auto"/>
        <w:right w:val="none" w:sz="0" w:space="0" w:color="auto"/>
      </w:divBdr>
    </w:div>
    <w:div w:id="690033899">
      <w:bodyDiv w:val="1"/>
      <w:marLeft w:val="0"/>
      <w:marRight w:val="0"/>
      <w:marTop w:val="0"/>
      <w:marBottom w:val="0"/>
      <w:divBdr>
        <w:top w:val="none" w:sz="0" w:space="0" w:color="auto"/>
        <w:left w:val="none" w:sz="0" w:space="0" w:color="auto"/>
        <w:bottom w:val="none" w:sz="0" w:space="0" w:color="auto"/>
        <w:right w:val="none" w:sz="0" w:space="0" w:color="auto"/>
      </w:divBdr>
    </w:div>
    <w:div w:id="690105668">
      <w:bodyDiv w:val="1"/>
      <w:marLeft w:val="0"/>
      <w:marRight w:val="0"/>
      <w:marTop w:val="0"/>
      <w:marBottom w:val="0"/>
      <w:divBdr>
        <w:top w:val="none" w:sz="0" w:space="0" w:color="auto"/>
        <w:left w:val="none" w:sz="0" w:space="0" w:color="auto"/>
        <w:bottom w:val="none" w:sz="0" w:space="0" w:color="auto"/>
        <w:right w:val="none" w:sz="0" w:space="0" w:color="auto"/>
      </w:divBdr>
    </w:div>
    <w:div w:id="690111780">
      <w:bodyDiv w:val="1"/>
      <w:marLeft w:val="0"/>
      <w:marRight w:val="0"/>
      <w:marTop w:val="0"/>
      <w:marBottom w:val="0"/>
      <w:divBdr>
        <w:top w:val="none" w:sz="0" w:space="0" w:color="auto"/>
        <w:left w:val="none" w:sz="0" w:space="0" w:color="auto"/>
        <w:bottom w:val="none" w:sz="0" w:space="0" w:color="auto"/>
        <w:right w:val="none" w:sz="0" w:space="0" w:color="auto"/>
      </w:divBdr>
    </w:div>
    <w:div w:id="690180508">
      <w:bodyDiv w:val="1"/>
      <w:marLeft w:val="0"/>
      <w:marRight w:val="0"/>
      <w:marTop w:val="0"/>
      <w:marBottom w:val="0"/>
      <w:divBdr>
        <w:top w:val="none" w:sz="0" w:space="0" w:color="auto"/>
        <w:left w:val="none" w:sz="0" w:space="0" w:color="auto"/>
        <w:bottom w:val="none" w:sz="0" w:space="0" w:color="auto"/>
        <w:right w:val="none" w:sz="0" w:space="0" w:color="auto"/>
      </w:divBdr>
    </w:div>
    <w:div w:id="690841918">
      <w:bodyDiv w:val="1"/>
      <w:marLeft w:val="0"/>
      <w:marRight w:val="0"/>
      <w:marTop w:val="0"/>
      <w:marBottom w:val="0"/>
      <w:divBdr>
        <w:top w:val="none" w:sz="0" w:space="0" w:color="auto"/>
        <w:left w:val="none" w:sz="0" w:space="0" w:color="auto"/>
        <w:bottom w:val="none" w:sz="0" w:space="0" w:color="auto"/>
        <w:right w:val="none" w:sz="0" w:space="0" w:color="auto"/>
      </w:divBdr>
    </w:div>
    <w:div w:id="691104500">
      <w:bodyDiv w:val="1"/>
      <w:marLeft w:val="0"/>
      <w:marRight w:val="0"/>
      <w:marTop w:val="0"/>
      <w:marBottom w:val="0"/>
      <w:divBdr>
        <w:top w:val="none" w:sz="0" w:space="0" w:color="auto"/>
        <w:left w:val="none" w:sz="0" w:space="0" w:color="auto"/>
        <w:bottom w:val="none" w:sz="0" w:space="0" w:color="auto"/>
        <w:right w:val="none" w:sz="0" w:space="0" w:color="auto"/>
      </w:divBdr>
    </w:div>
    <w:div w:id="691299387">
      <w:bodyDiv w:val="1"/>
      <w:marLeft w:val="0"/>
      <w:marRight w:val="0"/>
      <w:marTop w:val="0"/>
      <w:marBottom w:val="0"/>
      <w:divBdr>
        <w:top w:val="none" w:sz="0" w:space="0" w:color="auto"/>
        <w:left w:val="none" w:sz="0" w:space="0" w:color="auto"/>
        <w:bottom w:val="none" w:sz="0" w:space="0" w:color="auto"/>
        <w:right w:val="none" w:sz="0" w:space="0" w:color="auto"/>
      </w:divBdr>
    </w:div>
    <w:div w:id="691608039">
      <w:bodyDiv w:val="1"/>
      <w:marLeft w:val="0"/>
      <w:marRight w:val="0"/>
      <w:marTop w:val="0"/>
      <w:marBottom w:val="0"/>
      <w:divBdr>
        <w:top w:val="none" w:sz="0" w:space="0" w:color="auto"/>
        <w:left w:val="none" w:sz="0" w:space="0" w:color="auto"/>
        <w:bottom w:val="none" w:sz="0" w:space="0" w:color="auto"/>
        <w:right w:val="none" w:sz="0" w:space="0" w:color="auto"/>
      </w:divBdr>
    </w:div>
    <w:div w:id="691610377">
      <w:bodyDiv w:val="1"/>
      <w:marLeft w:val="0"/>
      <w:marRight w:val="0"/>
      <w:marTop w:val="0"/>
      <w:marBottom w:val="0"/>
      <w:divBdr>
        <w:top w:val="none" w:sz="0" w:space="0" w:color="auto"/>
        <w:left w:val="none" w:sz="0" w:space="0" w:color="auto"/>
        <w:bottom w:val="none" w:sz="0" w:space="0" w:color="auto"/>
        <w:right w:val="none" w:sz="0" w:space="0" w:color="auto"/>
      </w:divBdr>
    </w:div>
    <w:div w:id="691683140">
      <w:bodyDiv w:val="1"/>
      <w:marLeft w:val="0"/>
      <w:marRight w:val="0"/>
      <w:marTop w:val="0"/>
      <w:marBottom w:val="0"/>
      <w:divBdr>
        <w:top w:val="none" w:sz="0" w:space="0" w:color="auto"/>
        <w:left w:val="none" w:sz="0" w:space="0" w:color="auto"/>
        <w:bottom w:val="none" w:sz="0" w:space="0" w:color="auto"/>
        <w:right w:val="none" w:sz="0" w:space="0" w:color="auto"/>
      </w:divBdr>
    </w:div>
    <w:div w:id="691803219">
      <w:bodyDiv w:val="1"/>
      <w:marLeft w:val="0"/>
      <w:marRight w:val="0"/>
      <w:marTop w:val="0"/>
      <w:marBottom w:val="0"/>
      <w:divBdr>
        <w:top w:val="none" w:sz="0" w:space="0" w:color="auto"/>
        <w:left w:val="none" w:sz="0" w:space="0" w:color="auto"/>
        <w:bottom w:val="none" w:sz="0" w:space="0" w:color="auto"/>
        <w:right w:val="none" w:sz="0" w:space="0" w:color="auto"/>
      </w:divBdr>
    </w:div>
    <w:div w:id="692147865">
      <w:bodyDiv w:val="1"/>
      <w:marLeft w:val="0"/>
      <w:marRight w:val="0"/>
      <w:marTop w:val="0"/>
      <w:marBottom w:val="0"/>
      <w:divBdr>
        <w:top w:val="none" w:sz="0" w:space="0" w:color="auto"/>
        <w:left w:val="none" w:sz="0" w:space="0" w:color="auto"/>
        <w:bottom w:val="none" w:sz="0" w:space="0" w:color="auto"/>
        <w:right w:val="none" w:sz="0" w:space="0" w:color="auto"/>
      </w:divBdr>
    </w:div>
    <w:div w:id="692150340">
      <w:bodyDiv w:val="1"/>
      <w:marLeft w:val="0"/>
      <w:marRight w:val="0"/>
      <w:marTop w:val="0"/>
      <w:marBottom w:val="0"/>
      <w:divBdr>
        <w:top w:val="none" w:sz="0" w:space="0" w:color="auto"/>
        <w:left w:val="none" w:sz="0" w:space="0" w:color="auto"/>
        <w:bottom w:val="none" w:sz="0" w:space="0" w:color="auto"/>
        <w:right w:val="none" w:sz="0" w:space="0" w:color="auto"/>
      </w:divBdr>
    </w:div>
    <w:div w:id="692998740">
      <w:bodyDiv w:val="1"/>
      <w:marLeft w:val="0"/>
      <w:marRight w:val="0"/>
      <w:marTop w:val="0"/>
      <w:marBottom w:val="0"/>
      <w:divBdr>
        <w:top w:val="none" w:sz="0" w:space="0" w:color="auto"/>
        <w:left w:val="none" w:sz="0" w:space="0" w:color="auto"/>
        <w:bottom w:val="none" w:sz="0" w:space="0" w:color="auto"/>
        <w:right w:val="none" w:sz="0" w:space="0" w:color="auto"/>
      </w:divBdr>
    </w:div>
    <w:div w:id="693001893">
      <w:bodyDiv w:val="1"/>
      <w:marLeft w:val="0"/>
      <w:marRight w:val="0"/>
      <w:marTop w:val="0"/>
      <w:marBottom w:val="0"/>
      <w:divBdr>
        <w:top w:val="none" w:sz="0" w:space="0" w:color="auto"/>
        <w:left w:val="none" w:sz="0" w:space="0" w:color="auto"/>
        <w:bottom w:val="none" w:sz="0" w:space="0" w:color="auto"/>
        <w:right w:val="none" w:sz="0" w:space="0" w:color="auto"/>
      </w:divBdr>
    </w:div>
    <w:div w:id="693502692">
      <w:bodyDiv w:val="1"/>
      <w:marLeft w:val="0"/>
      <w:marRight w:val="0"/>
      <w:marTop w:val="0"/>
      <w:marBottom w:val="0"/>
      <w:divBdr>
        <w:top w:val="none" w:sz="0" w:space="0" w:color="auto"/>
        <w:left w:val="none" w:sz="0" w:space="0" w:color="auto"/>
        <w:bottom w:val="none" w:sz="0" w:space="0" w:color="auto"/>
        <w:right w:val="none" w:sz="0" w:space="0" w:color="auto"/>
      </w:divBdr>
    </w:div>
    <w:div w:id="693652250">
      <w:bodyDiv w:val="1"/>
      <w:marLeft w:val="0"/>
      <w:marRight w:val="0"/>
      <w:marTop w:val="0"/>
      <w:marBottom w:val="0"/>
      <w:divBdr>
        <w:top w:val="none" w:sz="0" w:space="0" w:color="auto"/>
        <w:left w:val="none" w:sz="0" w:space="0" w:color="auto"/>
        <w:bottom w:val="none" w:sz="0" w:space="0" w:color="auto"/>
        <w:right w:val="none" w:sz="0" w:space="0" w:color="auto"/>
      </w:divBdr>
    </w:div>
    <w:div w:id="693844310">
      <w:bodyDiv w:val="1"/>
      <w:marLeft w:val="0"/>
      <w:marRight w:val="0"/>
      <w:marTop w:val="0"/>
      <w:marBottom w:val="0"/>
      <w:divBdr>
        <w:top w:val="none" w:sz="0" w:space="0" w:color="auto"/>
        <w:left w:val="none" w:sz="0" w:space="0" w:color="auto"/>
        <w:bottom w:val="none" w:sz="0" w:space="0" w:color="auto"/>
        <w:right w:val="none" w:sz="0" w:space="0" w:color="auto"/>
      </w:divBdr>
    </w:div>
    <w:div w:id="693847784">
      <w:bodyDiv w:val="1"/>
      <w:marLeft w:val="0"/>
      <w:marRight w:val="0"/>
      <w:marTop w:val="0"/>
      <w:marBottom w:val="0"/>
      <w:divBdr>
        <w:top w:val="none" w:sz="0" w:space="0" w:color="auto"/>
        <w:left w:val="none" w:sz="0" w:space="0" w:color="auto"/>
        <w:bottom w:val="none" w:sz="0" w:space="0" w:color="auto"/>
        <w:right w:val="none" w:sz="0" w:space="0" w:color="auto"/>
      </w:divBdr>
    </w:div>
    <w:div w:id="694186420">
      <w:bodyDiv w:val="1"/>
      <w:marLeft w:val="0"/>
      <w:marRight w:val="0"/>
      <w:marTop w:val="0"/>
      <w:marBottom w:val="0"/>
      <w:divBdr>
        <w:top w:val="none" w:sz="0" w:space="0" w:color="auto"/>
        <w:left w:val="none" w:sz="0" w:space="0" w:color="auto"/>
        <w:bottom w:val="none" w:sz="0" w:space="0" w:color="auto"/>
        <w:right w:val="none" w:sz="0" w:space="0" w:color="auto"/>
      </w:divBdr>
    </w:div>
    <w:div w:id="694236402">
      <w:bodyDiv w:val="1"/>
      <w:marLeft w:val="0"/>
      <w:marRight w:val="0"/>
      <w:marTop w:val="0"/>
      <w:marBottom w:val="0"/>
      <w:divBdr>
        <w:top w:val="none" w:sz="0" w:space="0" w:color="auto"/>
        <w:left w:val="none" w:sz="0" w:space="0" w:color="auto"/>
        <w:bottom w:val="none" w:sz="0" w:space="0" w:color="auto"/>
        <w:right w:val="none" w:sz="0" w:space="0" w:color="auto"/>
      </w:divBdr>
    </w:div>
    <w:div w:id="694767975">
      <w:bodyDiv w:val="1"/>
      <w:marLeft w:val="0"/>
      <w:marRight w:val="0"/>
      <w:marTop w:val="0"/>
      <w:marBottom w:val="0"/>
      <w:divBdr>
        <w:top w:val="none" w:sz="0" w:space="0" w:color="auto"/>
        <w:left w:val="none" w:sz="0" w:space="0" w:color="auto"/>
        <w:bottom w:val="none" w:sz="0" w:space="0" w:color="auto"/>
        <w:right w:val="none" w:sz="0" w:space="0" w:color="auto"/>
      </w:divBdr>
    </w:div>
    <w:div w:id="694889634">
      <w:bodyDiv w:val="1"/>
      <w:marLeft w:val="0"/>
      <w:marRight w:val="0"/>
      <w:marTop w:val="0"/>
      <w:marBottom w:val="0"/>
      <w:divBdr>
        <w:top w:val="none" w:sz="0" w:space="0" w:color="auto"/>
        <w:left w:val="none" w:sz="0" w:space="0" w:color="auto"/>
        <w:bottom w:val="none" w:sz="0" w:space="0" w:color="auto"/>
        <w:right w:val="none" w:sz="0" w:space="0" w:color="auto"/>
      </w:divBdr>
    </w:div>
    <w:div w:id="694959351">
      <w:bodyDiv w:val="1"/>
      <w:marLeft w:val="0"/>
      <w:marRight w:val="0"/>
      <w:marTop w:val="0"/>
      <w:marBottom w:val="0"/>
      <w:divBdr>
        <w:top w:val="none" w:sz="0" w:space="0" w:color="auto"/>
        <w:left w:val="none" w:sz="0" w:space="0" w:color="auto"/>
        <w:bottom w:val="none" w:sz="0" w:space="0" w:color="auto"/>
        <w:right w:val="none" w:sz="0" w:space="0" w:color="auto"/>
      </w:divBdr>
    </w:div>
    <w:div w:id="695153075">
      <w:bodyDiv w:val="1"/>
      <w:marLeft w:val="0"/>
      <w:marRight w:val="0"/>
      <w:marTop w:val="0"/>
      <w:marBottom w:val="0"/>
      <w:divBdr>
        <w:top w:val="none" w:sz="0" w:space="0" w:color="auto"/>
        <w:left w:val="none" w:sz="0" w:space="0" w:color="auto"/>
        <w:bottom w:val="none" w:sz="0" w:space="0" w:color="auto"/>
        <w:right w:val="none" w:sz="0" w:space="0" w:color="auto"/>
      </w:divBdr>
    </w:div>
    <w:div w:id="695350589">
      <w:bodyDiv w:val="1"/>
      <w:marLeft w:val="0"/>
      <w:marRight w:val="0"/>
      <w:marTop w:val="0"/>
      <w:marBottom w:val="0"/>
      <w:divBdr>
        <w:top w:val="none" w:sz="0" w:space="0" w:color="auto"/>
        <w:left w:val="none" w:sz="0" w:space="0" w:color="auto"/>
        <w:bottom w:val="none" w:sz="0" w:space="0" w:color="auto"/>
        <w:right w:val="none" w:sz="0" w:space="0" w:color="auto"/>
      </w:divBdr>
    </w:div>
    <w:div w:id="695469116">
      <w:bodyDiv w:val="1"/>
      <w:marLeft w:val="0"/>
      <w:marRight w:val="0"/>
      <w:marTop w:val="0"/>
      <w:marBottom w:val="0"/>
      <w:divBdr>
        <w:top w:val="none" w:sz="0" w:space="0" w:color="auto"/>
        <w:left w:val="none" w:sz="0" w:space="0" w:color="auto"/>
        <w:bottom w:val="none" w:sz="0" w:space="0" w:color="auto"/>
        <w:right w:val="none" w:sz="0" w:space="0" w:color="auto"/>
      </w:divBdr>
    </w:div>
    <w:div w:id="695689904">
      <w:bodyDiv w:val="1"/>
      <w:marLeft w:val="0"/>
      <w:marRight w:val="0"/>
      <w:marTop w:val="0"/>
      <w:marBottom w:val="0"/>
      <w:divBdr>
        <w:top w:val="none" w:sz="0" w:space="0" w:color="auto"/>
        <w:left w:val="none" w:sz="0" w:space="0" w:color="auto"/>
        <w:bottom w:val="none" w:sz="0" w:space="0" w:color="auto"/>
        <w:right w:val="none" w:sz="0" w:space="0" w:color="auto"/>
      </w:divBdr>
    </w:div>
    <w:div w:id="695737679">
      <w:bodyDiv w:val="1"/>
      <w:marLeft w:val="0"/>
      <w:marRight w:val="0"/>
      <w:marTop w:val="0"/>
      <w:marBottom w:val="0"/>
      <w:divBdr>
        <w:top w:val="none" w:sz="0" w:space="0" w:color="auto"/>
        <w:left w:val="none" w:sz="0" w:space="0" w:color="auto"/>
        <w:bottom w:val="none" w:sz="0" w:space="0" w:color="auto"/>
        <w:right w:val="none" w:sz="0" w:space="0" w:color="auto"/>
      </w:divBdr>
    </w:div>
    <w:div w:id="695813512">
      <w:bodyDiv w:val="1"/>
      <w:marLeft w:val="0"/>
      <w:marRight w:val="0"/>
      <w:marTop w:val="0"/>
      <w:marBottom w:val="0"/>
      <w:divBdr>
        <w:top w:val="none" w:sz="0" w:space="0" w:color="auto"/>
        <w:left w:val="none" w:sz="0" w:space="0" w:color="auto"/>
        <w:bottom w:val="none" w:sz="0" w:space="0" w:color="auto"/>
        <w:right w:val="none" w:sz="0" w:space="0" w:color="auto"/>
      </w:divBdr>
    </w:div>
    <w:div w:id="695929434">
      <w:bodyDiv w:val="1"/>
      <w:marLeft w:val="0"/>
      <w:marRight w:val="0"/>
      <w:marTop w:val="0"/>
      <w:marBottom w:val="0"/>
      <w:divBdr>
        <w:top w:val="none" w:sz="0" w:space="0" w:color="auto"/>
        <w:left w:val="none" w:sz="0" w:space="0" w:color="auto"/>
        <w:bottom w:val="none" w:sz="0" w:space="0" w:color="auto"/>
        <w:right w:val="none" w:sz="0" w:space="0" w:color="auto"/>
      </w:divBdr>
    </w:div>
    <w:div w:id="696734539">
      <w:bodyDiv w:val="1"/>
      <w:marLeft w:val="0"/>
      <w:marRight w:val="0"/>
      <w:marTop w:val="0"/>
      <w:marBottom w:val="0"/>
      <w:divBdr>
        <w:top w:val="none" w:sz="0" w:space="0" w:color="auto"/>
        <w:left w:val="none" w:sz="0" w:space="0" w:color="auto"/>
        <w:bottom w:val="none" w:sz="0" w:space="0" w:color="auto"/>
        <w:right w:val="none" w:sz="0" w:space="0" w:color="auto"/>
      </w:divBdr>
    </w:div>
    <w:div w:id="696933149">
      <w:bodyDiv w:val="1"/>
      <w:marLeft w:val="0"/>
      <w:marRight w:val="0"/>
      <w:marTop w:val="0"/>
      <w:marBottom w:val="0"/>
      <w:divBdr>
        <w:top w:val="none" w:sz="0" w:space="0" w:color="auto"/>
        <w:left w:val="none" w:sz="0" w:space="0" w:color="auto"/>
        <w:bottom w:val="none" w:sz="0" w:space="0" w:color="auto"/>
        <w:right w:val="none" w:sz="0" w:space="0" w:color="auto"/>
      </w:divBdr>
    </w:div>
    <w:div w:id="697000658">
      <w:bodyDiv w:val="1"/>
      <w:marLeft w:val="0"/>
      <w:marRight w:val="0"/>
      <w:marTop w:val="0"/>
      <w:marBottom w:val="0"/>
      <w:divBdr>
        <w:top w:val="none" w:sz="0" w:space="0" w:color="auto"/>
        <w:left w:val="none" w:sz="0" w:space="0" w:color="auto"/>
        <w:bottom w:val="none" w:sz="0" w:space="0" w:color="auto"/>
        <w:right w:val="none" w:sz="0" w:space="0" w:color="auto"/>
      </w:divBdr>
    </w:div>
    <w:div w:id="697698635">
      <w:bodyDiv w:val="1"/>
      <w:marLeft w:val="0"/>
      <w:marRight w:val="0"/>
      <w:marTop w:val="0"/>
      <w:marBottom w:val="0"/>
      <w:divBdr>
        <w:top w:val="none" w:sz="0" w:space="0" w:color="auto"/>
        <w:left w:val="none" w:sz="0" w:space="0" w:color="auto"/>
        <w:bottom w:val="none" w:sz="0" w:space="0" w:color="auto"/>
        <w:right w:val="none" w:sz="0" w:space="0" w:color="auto"/>
      </w:divBdr>
    </w:div>
    <w:div w:id="697966874">
      <w:bodyDiv w:val="1"/>
      <w:marLeft w:val="0"/>
      <w:marRight w:val="0"/>
      <w:marTop w:val="0"/>
      <w:marBottom w:val="0"/>
      <w:divBdr>
        <w:top w:val="none" w:sz="0" w:space="0" w:color="auto"/>
        <w:left w:val="none" w:sz="0" w:space="0" w:color="auto"/>
        <w:bottom w:val="none" w:sz="0" w:space="0" w:color="auto"/>
        <w:right w:val="none" w:sz="0" w:space="0" w:color="auto"/>
      </w:divBdr>
    </w:div>
    <w:div w:id="698050999">
      <w:bodyDiv w:val="1"/>
      <w:marLeft w:val="0"/>
      <w:marRight w:val="0"/>
      <w:marTop w:val="0"/>
      <w:marBottom w:val="0"/>
      <w:divBdr>
        <w:top w:val="none" w:sz="0" w:space="0" w:color="auto"/>
        <w:left w:val="none" w:sz="0" w:space="0" w:color="auto"/>
        <w:bottom w:val="none" w:sz="0" w:space="0" w:color="auto"/>
        <w:right w:val="none" w:sz="0" w:space="0" w:color="auto"/>
      </w:divBdr>
    </w:div>
    <w:div w:id="698432504">
      <w:bodyDiv w:val="1"/>
      <w:marLeft w:val="0"/>
      <w:marRight w:val="0"/>
      <w:marTop w:val="0"/>
      <w:marBottom w:val="0"/>
      <w:divBdr>
        <w:top w:val="none" w:sz="0" w:space="0" w:color="auto"/>
        <w:left w:val="none" w:sz="0" w:space="0" w:color="auto"/>
        <w:bottom w:val="none" w:sz="0" w:space="0" w:color="auto"/>
        <w:right w:val="none" w:sz="0" w:space="0" w:color="auto"/>
      </w:divBdr>
    </w:div>
    <w:div w:id="698508326">
      <w:bodyDiv w:val="1"/>
      <w:marLeft w:val="0"/>
      <w:marRight w:val="0"/>
      <w:marTop w:val="0"/>
      <w:marBottom w:val="0"/>
      <w:divBdr>
        <w:top w:val="none" w:sz="0" w:space="0" w:color="auto"/>
        <w:left w:val="none" w:sz="0" w:space="0" w:color="auto"/>
        <w:bottom w:val="none" w:sz="0" w:space="0" w:color="auto"/>
        <w:right w:val="none" w:sz="0" w:space="0" w:color="auto"/>
      </w:divBdr>
    </w:div>
    <w:div w:id="699400487">
      <w:bodyDiv w:val="1"/>
      <w:marLeft w:val="0"/>
      <w:marRight w:val="0"/>
      <w:marTop w:val="0"/>
      <w:marBottom w:val="0"/>
      <w:divBdr>
        <w:top w:val="none" w:sz="0" w:space="0" w:color="auto"/>
        <w:left w:val="none" w:sz="0" w:space="0" w:color="auto"/>
        <w:bottom w:val="none" w:sz="0" w:space="0" w:color="auto"/>
        <w:right w:val="none" w:sz="0" w:space="0" w:color="auto"/>
      </w:divBdr>
    </w:div>
    <w:div w:id="699554987">
      <w:bodyDiv w:val="1"/>
      <w:marLeft w:val="0"/>
      <w:marRight w:val="0"/>
      <w:marTop w:val="0"/>
      <w:marBottom w:val="0"/>
      <w:divBdr>
        <w:top w:val="none" w:sz="0" w:space="0" w:color="auto"/>
        <w:left w:val="none" w:sz="0" w:space="0" w:color="auto"/>
        <w:bottom w:val="none" w:sz="0" w:space="0" w:color="auto"/>
        <w:right w:val="none" w:sz="0" w:space="0" w:color="auto"/>
      </w:divBdr>
    </w:div>
    <w:div w:id="700085281">
      <w:bodyDiv w:val="1"/>
      <w:marLeft w:val="0"/>
      <w:marRight w:val="0"/>
      <w:marTop w:val="0"/>
      <w:marBottom w:val="0"/>
      <w:divBdr>
        <w:top w:val="none" w:sz="0" w:space="0" w:color="auto"/>
        <w:left w:val="none" w:sz="0" w:space="0" w:color="auto"/>
        <w:bottom w:val="none" w:sz="0" w:space="0" w:color="auto"/>
        <w:right w:val="none" w:sz="0" w:space="0" w:color="auto"/>
      </w:divBdr>
    </w:div>
    <w:div w:id="700253119">
      <w:bodyDiv w:val="1"/>
      <w:marLeft w:val="0"/>
      <w:marRight w:val="0"/>
      <w:marTop w:val="0"/>
      <w:marBottom w:val="0"/>
      <w:divBdr>
        <w:top w:val="none" w:sz="0" w:space="0" w:color="auto"/>
        <w:left w:val="none" w:sz="0" w:space="0" w:color="auto"/>
        <w:bottom w:val="none" w:sz="0" w:space="0" w:color="auto"/>
        <w:right w:val="none" w:sz="0" w:space="0" w:color="auto"/>
      </w:divBdr>
    </w:div>
    <w:div w:id="700471752">
      <w:bodyDiv w:val="1"/>
      <w:marLeft w:val="0"/>
      <w:marRight w:val="0"/>
      <w:marTop w:val="0"/>
      <w:marBottom w:val="0"/>
      <w:divBdr>
        <w:top w:val="none" w:sz="0" w:space="0" w:color="auto"/>
        <w:left w:val="none" w:sz="0" w:space="0" w:color="auto"/>
        <w:bottom w:val="none" w:sz="0" w:space="0" w:color="auto"/>
        <w:right w:val="none" w:sz="0" w:space="0" w:color="auto"/>
      </w:divBdr>
    </w:div>
    <w:div w:id="700590734">
      <w:bodyDiv w:val="1"/>
      <w:marLeft w:val="0"/>
      <w:marRight w:val="0"/>
      <w:marTop w:val="0"/>
      <w:marBottom w:val="0"/>
      <w:divBdr>
        <w:top w:val="none" w:sz="0" w:space="0" w:color="auto"/>
        <w:left w:val="none" w:sz="0" w:space="0" w:color="auto"/>
        <w:bottom w:val="none" w:sz="0" w:space="0" w:color="auto"/>
        <w:right w:val="none" w:sz="0" w:space="0" w:color="auto"/>
      </w:divBdr>
    </w:div>
    <w:div w:id="700715314">
      <w:bodyDiv w:val="1"/>
      <w:marLeft w:val="0"/>
      <w:marRight w:val="0"/>
      <w:marTop w:val="0"/>
      <w:marBottom w:val="0"/>
      <w:divBdr>
        <w:top w:val="none" w:sz="0" w:space="0" w:color="auto"/>
        <w:left w:val="none" w:sz="0" w:space="0" w:color="auto"/>
        <w:bottom w:val="none" w:sz="0" w:space="0" w:color="auto"/>
        <w:right w:val="none" w:sz="0" w:space="0" w:color="auto"/>
      </w:divBdr>
    </w:div>
    <w:div w:id="701246635">
      <w:bodyDiv w:val="1"/>
      <w:marLeft w:val="0"/>
      <w:marRight w:val="0"/>
      <w:marTop w:val="0"/>
      <w:marBottom w:val="0"/>
      <w:divBdr>
        <w:top w:val="none" w:sz="0" w:space="0" w:color="auto"/>
        <w:left w:val="none" w:sz="0" w:space="0" w:color="auto"/>
        <w:bottom w:val="none" w:sz="0" w:space="0" w:color="auto"/>
        <w:right w:val="none" w:sz="0" w:space="0" w:color="auto"/>
      </w:divBdr>
    </w:div>
    <w:div w:id="701368527">
      <w:bodyDiv w:val="1"/>
      <w:marLeft w:val="0"/>
      <w:marRight w:val="0"/>
      <w:marTop w:val="0"/>
      <w:marBottom w:val="0"/>
      <w:divBdr>
        <w:top w:val="none" w:sz="0" w:space="0" w:color="auto"/>
        <w:left w:val="none" w:sz="0" w:space="0" w:color="auto"/>
        <w:bottom w:val="none" w:sz="0" w:space="0" w:color="auto"/>
        <w:right w:val="none" w:sz="0" w:space="0" w:color="auto"/>
      </w:divBdr>
    </w:div>
    <w:div w:id="701783884">
      <w:bodyDiv w:val="1"/>
      <w:marLeft w:val="0"/>
      <w:marRight w:val="0"/>
      <w:marTop w:val="0"/>
      <w:marBottom w:val="0"/>
      <w:divBdr>
        <w:top w:val="none" w:sz="0" w:space="0" w:color="auto"/>
        <w:left w:val="none" w:sz="0" w:space="0" w:color="auto"/>
        <w:bottom w:val="none" w:sz="0" w:space="0" w:color="auto"/>
        <w:right w:val="none" w:sz="0" w:space="0" w:color="auto"/>
      </w:divBdr>
    </w:div>
    <w:div w:id="702175940">
      <w:bodyDiv w:val="1"/>
      <w:marLeft w:val="0"/>
      <w:marRight w:val="0"/>
      <w:marTop w:val="0"/>
      <w:marBottom w:val="0"/>
      <w:divBdr>
        <w:top w:val="none" w:sz="0" w:space="0" w:color="auto"/>
        <w:left w:val="none" w:sz="0" w:space="0" w:color="auto"/>
        <w:bottom w:val="none" w:sz="0" w:space="0" w:color="auto"/>
        <w:right w:val="none" w:sz="0" w:space="0" w:color="auto"/>
      </w:divBdr>
    </w:div>
    <w:div w:id="702364891">
      <w:bodyDiv w:val="1"/>
      <w:marLeft w:val="0"/>
      <w:marRight w:val="0"/>
      <w:marTop w:val="0"/>
      <w:marBottom w:val="0"/>
      <w:divBdr>
        <w:top w:val="none" w:sz="0" w:space="0" w:color="auto"/>
        <w:left w:val="none" w:sz="0" w:space="0" w:color="auto"/>
        <w:bottom w:val="none" w:sz="0" w:space="0" w:color="auto"/>
        <w:right w:val="none" w:sz="0" w:space="0" w:color="auto"/>
      </w:divBdr>
    </w:div>
    <w:div w:id="702486831">
      <w:bodyDiv w:val="1"/>
      <w:marLeft w:val="0"/>
      <w:marRight w:val="0"/>
      <w:marTop w:val="0"/>
      <w:marBottom w:val="0"/>
      <w:divBdr>
        <w:top w:val="none" w:sz="0" w:space="0" w:color="auto"/>
        <w:left w:val="none" w:sz="0" w:space="0" w:color="auto"/>
        <w:bottom w:val="none" w:sz="0" w:space="0" w:color="auto"/>
        <w:right w:val="none" w:sz="0" w:space="0" w:color="auto"/>
      </w:divBdr>
    </w:div>
    <w:div w:id="702636388">
      <w:bodyDiv w:val="1"/>
      <w:marLeft w:val="0"/>
      <w:marRight w:val="0"/>
      <w:marTop w:val="0"/>
      <w:marBottom w:val="0"/>
      <w:divBdr>
        <w:top w:val="none" w:sz="0" w:space="0" w:color="auto"/>
        <w:left w:val="none" w:sz="0" w:space="0" w:color="auto"/>
        <w:bottom w:val="none" w:sz="0" w:space="0" w:color="auto"/>
        <w:right w:val="none" w:sz="0" w:space="0" w:color="auto"/>
      </w:divBdr>
    </w:div>
    <w:div w:id="702707689">
      <w:bodyDiv w:val="1"/>
      <w:marLeft w:val="0"/>
      <w:marRight w:val="0"/>
      <w:marTop w:val="0"/>
      <w:marBottom w:val="0"/>
      <w:divBdr>
        <w:top w:val="none" w:sz="0" w:space="0" w:color="auto"/>
        <w:left w:val="none" w:sz="0" w:space="0" w:color="auto"/>
        <w:bottom w:val="none" w:sz="0" w:space="0" w:color="auto"/>
        <w:right w:val="none" w:sz="0" w:space="0" w:color="auto"/>
      </w:divBdr>
    </w:div>
    <w:div w:id="703024518">
      <w:bodyDiv w:val="1"/>
      <w:marLeft w:val="0"/>
      <w:marRight w:val="0"/>
      <w:marTop w:val="0"/>
      <w:marBottom w:val="0"/>
      <w:divBdr>
        <w:top w:val="none" w:sz="0" w:space="0" w:color="auto"/>
        <w:left w:val="none" w:sz="0" w:space="0" w:color="auto"/>
        <w:bottom w:val="none" w:sz="0" w:space="0" w:color="auto"/>
        <w:right w:val="none" w:sz="0" w:space="0" w:color="auto"/>
      </w:divBdr>
    </w:div>
    <w:div w:id="703288425">
      <w:bodyDiv w:val="1"/>
      <w:marLeft w:val="0"/>
      <w:marRight w:val="0"/>
      <w:marTop w:val="0"/>
      <w:marBottom w:val="0"/>
      <w:divBdr>
        <w:top w:val="none" w:sz="0" w:space="0" w:color="auto"/>
        <w:left w:val="none" w:sz="0" w:space="0" w:color="auto"/>
        <w:bottom w:val="none" w:sz="0" w:space="0" w:color="auto"/>
        <w:right w:val="none" w:sz="0" w:space="0" w:color="auto"/>
      </w:divBdr>
    </w:div>
    <w:div w:id="703485143">
      <w:bodyDiv w:val="1"/>
      <w:marLeft w:val="0"/>
      <w:marRight w:val="0"/>
      <w:marTop w:val="0"/>
      <w:marBottom w:val="0"/>
      <w:divBdr>
        <w:top w:val="none" w:sz="0" w:space="0" w:color="auto"/>
        <w:left w:val="none" w:sz="0" w:space="0" w:color="auto"/>
        <w:bottom w:val="none" w:sz="0" w:space="0" w:color="auto"/>
        <w:right w:val="none" w:sz="0" w:space="0" w:color="auto"/>
      </w:divBdr>
    </w:div>
    <w:div w:id="703678525">
      <w:bodyDiv w:val="1"/>
      <w:marLeft w:val="0"/>
      <w:marRight w:val="0"/>
      <w:marTop w:val="0"/>
      <w:marBottom w:val="0"/>
      <w:divBdr>
        <w:top w:val="none" w:sz="0" w:space="0" w:color="auto"/>
        <w:left w:val="none" w:sz="0" w:space="0" w:color="auto"/>
        <w:bottom w:val="none" w:sz="0" w:space="0" w:color="auto"/>
        <w:right w:val="none" w:sz="0" w:space="0" w:color="auto"/>
      </w:divBdr>
    </w:div>
    <w:div w:id="703797933">
      <w:bodyDiv w:val="1"/>
      <w:marLeft w:val="0"/>
      <w:marRight w:val="0"/>
      <w:marTop w:val="0"/>
      <w:marBottom w:val="0"/>
      <w:divBdr>
        <w:top w:val="none" w:sz="0" w:space="0" w:color="auto"/>
        <w:left w:val="none" w:sz="0" w:space="0" w:color="auto"/>
        <w:bottom w:val="none" w:sz="0" w:space="0" w:color="auto"/>
        <w:right w:val="none" w:sz="0" w:space="0" w:color="auto"/>
      </w:divBdr>
    </w:div>
    <w:div w:id="703947896">
      <w:bodyDiv w:val="1"/>
      <w:marLeft w:val="0"/>
      <w:marRight w:val="0"/>
      <w:marTop w:val="0"/>
      <w:marBottom w:val="0"/>
      <w:divBdr>
        <w:top w:val="none" w:sz="0" w:space="0" w:color="auto"/>
        <w:left w:val="none" w:sz="0" w:space="0" w:color="auto"/>
        <w:bottom w:val="none" w:sz="0" w:space="0" w:color="auto"/>
        <w:right w:val="none" w:sz="0" w:space="0" w:color="auto"/>
      </w:divBdr>
    </w:div>
    <w:div w:id="704258361">
      <w:bodyDiv w:val="1"/>
      <w:marLeft w:val="0"/>
      <w:marRight w:val="0"/>
      <w:marTop w:val="0"/>
      <w:marBottom w:val="0"/>
      <w:divBdr>
        <w:top w:val="none" w:sz="0" w:space="0" w:color="auto"/>
        <w:left w:val="none" w:sz="0" w:space="0" w:color="auto"/>
        <w:bottom w:val="none" w:sz="0" w:space="0" w:color="auto"/>
        <w:right w:val="none" w:sz="0" w:space="0" w:color="auto"/>
      </w:divBdr>
    </w:div>
    <w:div w:id="704407560">
      <w:bodyDiv w:val="1"/>
      <w:marLeft w:val="0"/>
      <w:marRight w:val="0"/>
      <w:marTop w:val="0"/>
      <w:marBottom w:val="0"/>
      <w:divBdr>
        <w:top w:val="none" w:sz="0" w:space="0" w:color="auto"/>
        <w:left w:val="none" w:sz="0" w:space="0" w:color="auto"/>
        <w:bottom w:val="none" w:sz="0" w:space="0" w:color="auto"/>
        <w:right w:val="none" w:sz="0" w:space="0" w:color="auto"/>
      </w:divBdr>
    </w:div>
    <w:div w:id="704526838">
      <w:bodyDiv w:val="1"/>
      <w:marLeft w:val="0"/>
      <w:marRight w:val="0"/>
      <w:marTop w:val="0"/>
      <w:marBottom w:val="0"/>
      <w:divBdr>
        <w:top w:val="none" w:sz="0" w:space="0" w:color="auto"/>
        <w:left w:val="none" w:sz="0" w:space="0" w:color="auto"/>
        <w:bottom w:val="none" w:sz="0" w:space="0" w:color="auto"/>
        <w:right w:val="none" w:sz="0" w:space="0" w:color="auto"/>
      </w:divBdr>
    </w:div>
    <w:div w:id="704715713">
      <w:bodyDiv w:val="1"/>
      <w:marLeft w:val="0"/>
      <w:marRight w:val="0"/>
      <w:marTop w:val="0"/>
      <w:marBottom w:val="0"/>
      <w:divBdr>
        <w:top w:val="none" w:sz="0" w:space="0" w:color="auto"/>
        <w:left w:val="none" w:sz="0" w:space="0" w:color="auto"/>
        <w:bottom w:val="none" w:sz="0" w:space="0" w:color="auto"/>
        <w:right w:val="none" w:sz="0" w:space="0" w:color="auto"/>
      </w:divBdr>
    </w:div>
    <w:div w:id="704793226">
      <w:bodyDiv w:val="1"/>
      <w:marLeft w:val="0"/>
      <w:marRight w:val="0"/>
      <w:marTop w:val="0"/>
      <w:marBottom w:val="0"/>
      <w:divBdr>
        <w:top w:val="none" w:sz="0" w:space="0" w:color="auto"/>
        <w:left w:val="none" w:sz="0" w:space="0" w:color="auto"/>
        <w:bottom w:val="none" w:sz="0" w:space="0" w:color="auto"/>
        <w:right w:val="none" w:sz="0" w:space="0" w:color="auto"/>
      </w:divBdr>
    </w:div>
    <w:div w:id="705060189">
      <w:bodyDiv w:val="1"/>
      <w:marLeft w:val="0"/>
      <w:marRight w:val="0"/>
      <w:marTop w:val="0"/>
      <w:marBottom w:val="0"/>
      <w:divBdr>
        <w:top w:val="none" w:sz="0" w:space="0" w:color="auto"/>
        <w:left w:val="none" w:sz="0" w:space="0" w:color="auto"/>
        <w:bottom w:val="none" w:sz="0" w:space="0" w:color="auto"/>
        <w:right w:val="none" w:sz="0" w:space="0" w:color="auto"/>
      </w:divBdr>
    </w:div>
    <w:div w:id="705450944">
      <w:bodyDiv w:val="1"/>
      <w:marLeft w:val="0"/>
      <w:marRight w:val="0"/>
      <w:marTop w:val="0"/>
      <w:marBottom w:val="0"/>
      <w:divBdr>
        <w:top w:val="none" w:sz="0" w:space="0" w:color="auto"/>
        <w:left w:val="none" w:sz="0" w:space="0" w:color="auto"/>
        <w:bottom w:val="none" w:sz="0" w:space="0" w:color="auto"/>
        <w:right w:val="none" w:sz="0" w:space="0" w:color="auto"/>
      </w:divBdr>
    </w:div>
    <w:div w:id="705568781">
      <w:bodyDiv w:val="1"/>
      <w:marLeft w:val="0"/>
      <w:marRight w:val="0"/>
      <w:marTop w:val="0"/>
      <w:marBottom w:val="0"/>
      <w:divBdr>
        <w:top w:val="none" w:sz="0" w:space="0" w:color="auto"/>
        <w:left w:val="none" w:sz="0" w:space="0" w:color="auto"/>
        <w:bottom w:val="none" w:sz="0" w:space="0" w:color="auto"/>
        <w:right w:val="none" w:sz="0" w:space="0" w:color="auto"/>
      </w:divBdr>
    </w:div>
    <w:div w:id="705788755">
      <w:bodyDiv w:val="1"/>
      <w:marLeft w:val="0"/>
      <w:marRight w:val="0"/>
      <w:marTop w:val="0"/>
      <w:marBottom w:val="0"/>
      <w:divBdr>
        <w:top w:val="none" w:sz="0" w:space="0" w:color="auto"/>
        <w:left w:val="none" w:sz="0" w:space="0" w:color="auto"/>
        <w:bottom w:val="none" w:sz="0" w:space="0" w:color="auto"/>
        <w:right w:val="none" w:sz="0" w:space="0" w:color="auto"/>
      </w:divBdr>
    </w:div>
    <w:div w:id="705906888">
      <w:bodyDiv w:val="1"/>
      <w:marLeft w:val="0"/>
      <w:marRight w:val="0"/>
      <w:marTop w:val="0"/>
      <w:marBottom w:val="0"/>
      <w:divBdr>
        <w:top w:val="none" w:sz="0" w:space="0" w:color="auto"/>
        <w:left w:val="none" w:sz="0" w:space="0" w:color="auto"/>
        <w:bottom w:val="none" w:sz="0" w:space="0" w:color="auto"/>
        <w:right w:val="none" w:sz="0" w:space="0" w:color="auto"/>
      </w:divBdr>
    </w:div>
    <w:div w:id="705981109">
      <w:bodyDiv w:val="1"/>
      <w:marLeft w:val="0"/>
      <w:marRight w:val="0"/>
      <w:marTop w:val="0"/>
      <w:marBottom w:val="0"/>
      <w:divBdr>
        <w:top w:val="none" w:sz="0" w:space="0" w:color="auto"/>
        <w:left w:val="none" w:sz="0" w:space="0" w:color="auto"/>
        <w:bottom w:val="none" w:sz="0" w:space="0" w:color="auto"/>
        <w:right w:val="none" w:sz="0" w:space="0" w:color="auto"/>
      </w:divBdr>
    </w:div>
    <w:div w:id="706443430">
      <w:bodyDiv w:val="1"/>
      <w:marLeft w:val="0"/>
      <w:marRight w:val="0"/>
      <w:marTop w:val="0"/>
      <w:marBottom w:val="0"/>
      <w:divBdr>
        <w:top w:val="none" w:sz="0" w:space="0" w:color="auto"/>
        <w:left w:val="none" w:sz="0" w:space="0" w:color="auto"/>
        <w:bottom w:val="none" w:sz="0" w:space="0" w:color="auto"/>
        <w:right w:val="none" w:sz="0" w:space="0" w:color="auto"/>
      </w:divBdr>
    </w:div>
    <w:div w:id="706610092">
      <w:bodyDiv w:val="1"/>
      <w:marLeft w:val="0"/>
      <w:marRight w:val="0"/>
      <w:marTop w:val="0"/>
      <w:marBottom w:val="0"/>
      <w:divBdr>
        <w:top w:val="none" w:sz="0" w:space="0" w:color="auto"/>
        <w:left w:val="none" w:sz="0" w:space="0" w:color="auto"/>
        <w:bottom w:val="none" w:sz="0" w:space="0" w:color="auto"/>
        <w:right w:val="none" w:sz="0" w:space="0" w:color="auto"/>
      </w:divBdr>
    </w:div>
    <w:div w:id="707030719">
      <w:bodyDiv w:val="1"/>
      <w:marLeft w:val="0"/>
      <w:marRight w:val="0"/>
      <w:marTop w:val="0"/>
      <w:marBottom w:val="0"/>
      <w:divBdr>
        <w:top w:val="none" w:sz="0" w:space="0" w:color="auto"/>
        <w:left w:val="none" w:sz="0" w:space="0" w:color="auto"/>
        <w:bottom w:val="none" w:sz="0" w:space="0" w:color="auto"/>
        <w:right w:val="none" w:sz="0" w:space="0" w:color="auto"/>
      </w:divBdr>
    </w:div>
    <w:div w:id="707068493">
      <w:bodyDiv w:val="1"/>
      <w:marLeft w:val="0"/>
      <w:marRight w:val="0"/>
      <w:marTop w:val="0"/>
      <w:marBottom w:val="0"/>
      <w:divBdr>
        <w:top w:val="none" w:sz="0" w:space="0" w:color="auto"/>
        <w:left w:val="none" w:sz="0" w:space="0" w:color="auto"/>
        <w:bottom w:val="none" w:sz="0" w:space="0" w:color="auto"/>
        <w:right w:val="none" w:sz="0" w:space="0" w:color="auto"/>
      </w:divBdr>
    </w:div>
    <w:div w:id="707071760">
      <w:bodyDiv w:val="1"/>
      <w:marLeft w:val="0"/>
      <w:marRight w:val="0"/>
      <w:marTop w:val="0"/>
      <w:marBottom w:val="0"/>
      <w:divBdr>
        <w:top w:val="none" w:sz="0" w:space="0" w:color="auto"/>
        <w:left w:val="none" w:sz="0" w:space="0" w:color="auto"/>
        <w:bottom w:val="none" w:sz="0" w:space="0" w:color="auto"/>
        <w:right w:val="none" w:sz="0" w:space="0" w:color="auto"/>
      </w:divBdr>
    </w:div>
    <w:div w:id="707337416">
      <w:bodyDiv w:val="1"/>
      <w:marLeft w:val="0"/>
      <w:marRight w:val="0"/>
      <w:marTop w:val="0"/>
      <w:marBottom w:val="0"/>
      <w:divBdr>
        <w:top w:val="none" w:sz="0" w:space="0" w:color="auto"/>
        <w:left w:val="none" w:sz="0" w:space="0" w:color="auto"/>
        <w:bottom w:val="none" w:sz="0" w:space="0" w:color="auto"/>
        <w:right w:val="none" w:sz="0" w:space="0" w:color="auto"/>
      </w:divBdr>
    </w:div>
    <w:div w:id="707609252">
      <w:bodyDiv w:val="1"/>
      <w:marLeft w:val="0"/>
      <w:marRight w:val="0"/>
      <w:marTop w:val="0"/>
      <w:marBottom w:val="0"/>
      <w:divBdr>
        <w:top w:val="none" w:sz="0" w:space="0" w:color="auto"/>
        <w:left w:val="none" w:sz="0" w:space="0" w:color="auto"/>
        <w:bottom w:val="none" w:sz="0" w:space="0" w:color="auto"/>
        <w:right w:val="none" w:sz="0" w:space="0" w:color="auto"/>
      </w:divBdr>
    </w:div>
    <w:div w:id="707728305">
      <w:bodyDiv w:val="1"/>
      <w:marLeft w:val="0"/>
      <w:marRight w:val="0"/>
      <w:marTop w:val="0"/>
      <w:marBottom w:val="0"/>
      <w:divBdr>
        <w:top w:val="none" w:sz="0" w:space="0" w:color="auto"/>
        <w:left w:val="none" w:sz="0" w:space="0" w:color="auto"/>
        <w:bottom w:val="none" w:sz="0" w:space="0" w:color="auto"/>
        <w:right w:val="none" w:sz="0" w:space="0" w:color="auto"/>
      </w:divBdr>
    </w:div>
    <w:div w:id="708921819">
      <w:bodyDiv w:val="1"/>
      <w:marLeft w:val="0"/>
      <w:marRight w:val="0"/>
      <w:marTop w:val="0"/>
      <w:marBottom w:val="0"/>
      <w:divBdr>
        <w:top w:val="none" w:sz="0" w:space="0" w:color="auto"/>
        <w:left w:val="none" w:sz="0" w:space="0" w:color="auto"/>
        <w:bottom w:val="none" w:sz="0" w:space="0" w:color="auto"/>
        <w:right w:val="none" w:sz="0" w:space="0" w:color="auto"/>
      </w:divBdr>
    </w:div>
    <w:div w:id="709113511">
      <w:bodyDiv w:val="1"/>
      <w:marLeft w:val="0"/>
      <w:marRight w:val="0"/>
      <w:marTop w:val="0"/>
      <w:marBottom w:val="0"/>
      <w:divBdr>
        <w:top w:val="none" w:sz="0" w:space="0" w:color="auto"/>
        <w:left w:val="none" w:sz="0" w:space="0" w:color="auto"/>
        <w:bottom w:val="none" w:sz="0" w:space="0" w:color="auto"/>
        <w:right w:val="none" w:sz="0" w:space="0" w:color="auto"/>
      </w:divBdr>
    </w:div>
    <w:div w:id="709259994">
      <w:bodyDiv w:val="1"/>
      <w:marLeft w:val="0"/>
      <w:marRight w:val="0"/>
      <w:marTop w:val="0"/>
      <w:marBottom w:val="0"/>
      <w:divBdr>
        <w:top w:val="none" w:sz="0" w:space="0" w:color="auto"/>
        <w:left w:val="none" w:sz="0" w:space="0" w:color="auto"/>
        <w:bottom w:val="none" w:sz="0" w:space="0" w:color="auto"/>
        <w:right w:val="none" w:sz="0" w:space="0" w:color="auto"/>
      </w:divBdr>
    </w:div>
    <w:div w:id="709261674">
      <w:bodyDiv w:val="1"/>
      <w:marLeft w:val="0"/>
      <w:marRight w:val="0"/>
      <w:marTop w:val="0"/>
      <w:marBottom w:val="0"/>
      <w:divBdr>
        <w:top w:val="none" w:sz="0" w:space="0" w:color="auto"/>
        <w:left w:val="none" w:sz="0" w:space="0" w:color="auto"/>
        <w:bottom w:val="none" w:sz="0" w:space="0" w:color="auto"/>
        <w:right w:val="none" w:sz="0" w:space="0" w:color="auto"/>
      </w:divBdr>
    </w:div>
    <w:div w:id="709456486">
      <w:bodyDiv w:val="1"/>
      <w:marLeft w:val="0"/>
      <w:marRight w:val="0"/>
      <w:marTop w:val="0"/>
      <w:marBottom w:val="0"/>
      <w:divBdr>
        <w:top w:val="none" w:sz="0" w:space="0" w:color="auto"/>
        <w:left w:val="none" w:sz="0" w:space="0" w:color="auto"/>
        <w:bottom w:val="none" w:sz="0" w:space="0" w:color="auto"/>
        <w:right w:val="none" w:sz="0" w:space="0" w:color="auto"/>
      </w:divBdr>
    </w:div>
    <w:div w:id="709646039">
      <w:bodyDiv w:val="1"/>
      <w:marLeft w:val="0"/>
      <w:marRight w:val="0"/>
      <w:marTop w:val="0"/>
      <w:marBottom w:val="0"/>
      <w:divBdr>
        <w:top w:val="none" w:sz="0" w:space="0" w:color="auto"/>
        <w:left w:val="none" w:sz="0" w:space="0" w:color="auto"/>
        <w:bottom w:val="none" w:sz="0" w:space="0" w:color="auto"/>
        <w:right w:val="none" w:sz="0" w:space="0" w:color="auto"/>
      </w:divBdr>
    </w:div>
    <w:div w:id="710107091">
      <w:bodyDiv w:val="1"/>
      <w:marLeft w:val="0"/>
      <w:marRight w:val="0"/>
      <w:marTop w:val="0"/>
      <w:marBottom w:val="0"/>
      <w:divBdr>
        <w:top w:val="none" w:sz="0" w:space="0" w:color="auto"/>
        <w:left w:val="none" w:sz="0" w:space="0" w:color="auto"/>
        <w:bottom w:val="none" w:sz="0" w:space="0" w:color="auto"/>
        <w:right w:val="none" w:sz="0" w:space="0" w:color="auto"/>
      </w:divBdr>
    </w:div>
    <w:div w:id="710376964">
      <w:bodyDiv w:val="1"/>
      <w:marLeft w:val="0"/>
      <w:marRight w:val="0"/>
      <w:marTop w:val="0"/>
      <w:marBottom w:val="0"/>
      <w:divBdr>
        <w:top w:val="none" w:sz="0" w:space="0" w:color="auto"/>
        <w:left w:val="none" w:sz="0" w:space="0" w:color="auto"/>
        <w:bottom w:val="none" w:sz="0" w:space="0" w:color="auto"/>
        <w:right w:val="none" w:sz="0" w:space="0" w:color="auto"/>
      </w:divBdr>
    </w:div>
    <w:div w:id="710573151">
      <w:bodyDiv w:val="1"/>
      <w:marLeft w:val="0"/>
      <w:marRight w:val="0"/>
      <w:marTop w:val="0"/>
      <w:marBottom w:val="0"/>
      <w:divBdr>
        <w:top w:val="none" w:sz="0" w:space="0" w:color="auto"/>
        <w:left w:val="none" w:sz="0" w:space="0" w:color="auto"/>
        <w:bottom w:val="none" w:sz="0" w:space="0" w:color="auto"/>
        <w:right w:val="none" w:sz="0" w:space="0" w:color="auto"/>
      </w:divBdr>
    </w:div>
    <w:div w:id="710616712">
      <w:bodyDiv w:val="1"/>
      <w:marLeft w:val="0"/>
      <w:marRight w:val="0"/>
      <w:marTop w:val="0"/>
      <w:marBottom w:val="0"/>
      <w:divBdr>
        <w:top w:val="none" w:sz="0" w:space="0" w:color="auto"/>
        <w:left w:val="none" w:sz="0" w:space="0" w:color="auto"/>
        <w:bottom w:val="none" w:sz="0" w:space="0" w:color="auto"/>
        <w:right w:val="none" w:sz="0" w:space="0" w:color="auto"/>
      </w:divBdr>
    </w:div>
    <w:div w:id="710959753">
      <w:bodyDiv w:val="1"/>
      <w:marLeft w:val="0"/>
      <w:marRight w:val="0"/>
      <w:marTop w:val="0"/>
      <w:marBottom w:val="0"/>
      <w:divBdr>
        <w:top w:val="none" w:sz="0" w:space="0" w:color="auto"/>
        <w:left w:val="none" w:sz="0" w:space="0" w:color="auto"/>
        <w:bottom w:val="none" w:sz="0" w:space="0" w:color="auto"/>
        <w:right w:val="none" w:sz="0" w:space="0" w:color="auto"/>
      </w:divBdr>
    </w:div>
    <w:div w:id="710963880">
      <w:bodyDiv w:val="1"/>
      <w:marLeft w:val="0"/>
      <w:marRight w:val="0"/>
      <w:marTop w:val="0"/>
      <w:marBottom w:val="0"/>
      <w:divBdr>
        <w:top w:val="none" w:sz="0" w:space="0" w:color="auto"/>
        <w:left w:val="none" w:sz="0" w:space="0" w:color="auto"/>
        <w:bottom w:val="none" w:sz="0" w:space="0" w:color="auto"/>
        <w:right w:val="none" w:sz="0" w:space="0" w:color="auto"/>
      </w:divBdr>
      <w:divsChild>
        <w:div w:id="353845561">
          <w:marLeft w:val="640"/>
          <w:marRight w:val="0"/>
          <w:marTop w:val="0"/>
          <w:marBottom w:val="0"/>
          <w:divBdr>
            <w:top w:val="none" w:sz="0" w:space="0" w:color="auto"/>
            <w:left w:val="none" w:sz="0" w:space="0" w:color="auto"/>
            <w:bottom w:val="none" w:sz="0" w:space="0" w:color="auto"/>
            <w:right w:val="none" w:sz="0" w:space="0" w:color="auto"/>
          </w:divBdr>
        </w:div>
        <w:div w:id="1162504567">
          <w:marLeft w:val="640"/>
          <w:marRight w:val="0"/>
          <w:marTop w:val="0"/>
          <w:marBottom w:val="0"/>
          <w:divBdr>
            <w:top w:val="none" w:sz="0" w:space="0" w:color="auto"/>
            <w:left w:val="none" w:sz="0" w:space="0" w:color="auto"/>
            <w:bottom w:val="none" w:sz="0" w:space="0" w:color="auto"/>
            <w:right w:val="none" w:sz="0" w:space="0" w:color="auto"/>
          </w:divBdr>
        </w:div>
        <w:div w:id="475682069">
          <w:marLeft w:val="640"/>
          <w:marRight w:val="0"/>
          <w:marTop w:val="0"/>
          <w:marBottom w:val="0"/>
          <w:divBdr>
            <w:top w:val="none" w:sz="0" w:space="0" w:color="auto"/>
            <w:left w:val="none" w:sz="0" w:space="0" w:color="auto"/>
            <w:bottom w:val="none" w:sz="0" w:space="0" w:color="auto"/>
            <w:right w:val="none" w:sz="0" w:space="0" w:color="auto"/>
          </w:divBdr>
        </w:div>
        <w:div w:id="746079217">
          <w:marLeft w:val="640"/>
          <w:marRight w:val="0"/>
          <w:marTop w:val="0"/>
          <w:marBottom w:val="0"/>
          <w:divBdr>
            <w:top w:val="none" w:sz="0" w:space="0" w:color="auto"/>
            <w:left w:val="none" w:sz="0" w:space="0" w:color="auto"/>
            <w:bottom w:val="none" w:sz="0" w:space="0" w:color="auto"/>
            <w:right w:val="none" w:sz="0" w:space="0" w:color="auto"/>
          </w:divBdr>
        </w:div>
        <w:div w:id="548687274">
          <w:marLeft w:val="640"/>
          <w:marRight w:val="0"/>
          <w:marTop w:val="0"/>
          <w:marBottom w:val="0"/>
          <w:divBdr>
            <w:top w:val="none" w:sz="0" w:space="0" w:color="auto"/>
            <w:left w:val="none" w:sz="0" w:space="0" w:color="auto"/>
            <w:bottom w:val="none" w:sz="0" w:space="0" w:color="auto"/>
            <w:right w:val="none" w:sz="0" w:space="0" w:color="auto"/>
          </w:divBdr>
        </w:div>
        <w:div w:id="277102843">
          <w:marLeft w:val="640"/>
          <w:marRight w:val="0"/>
          <w:marTop w:val="0"/>
          <w:marBottom w:val="0"/>
          <w:divBdr>
            <w:top w:val="none" w:sz="0" w:space="0" w:color="auto"/>
            <w:left w:val="none" w:sz="0" w:space="0" w:color="auto"/>
            <w:bottom w:val="none" w:sz="0" w:space="0" w:color="auto"/>
            <w:right w:val="none" w:sz="0" w:space="0" w:color="auto"/>
          </w:divBdr>
        </w:div>
        <w:div w:id="1772161073">
          <w:marLeft w:val="640"/>
          <w:marRight w:val="0"/>
          <w:marTop w:val="0"/>
          <w:marBottom w:val="0"/>
          <w:divBdr>
            <w:top w:val="none" w:sz="0" w:space="0" w:color="auto"/>
            <w:left w:val="none" w:sz="0" w:space="0" w:color="auto"/>
            <w:bottom w:val="none" w:sz="0" w:space="0" w:color="auto"/>
            <w:right w:val="none" w:sz="0" w:space="0" w:color="auto"/>
          </w:divBdr>
        </w:div>
        <w:div w:id="1411778790">
          <w:marLeft w:val="640"/>
          <w:marRight w:val="0"/>
          <w:marTop w:val="0"/>
          <w:marBottom w:val="0"/>
          <w:divBdr>
            <w:top w:val="none" w:sz="0" w:space="0" w:color="auto"/>
            <w:left w:val="none" w:sz="0" w:space="0" w:color="auto"/>
            <w:bottom w:val="none" w:sz="0" w:space="0" w:color="auto"/>
            <w:right w:val="none" w:sz="0" w:space="0" w:color="auto"/>
          </w:divBdr>
        </w:div>
        <w:div w:id="1509560603">
          <w:marLeft w:val="640"/>
          <w:marRight w:val="0"/>
          <w:marTop w:val="0"/>
          <w:marBottom w:val="0"/>
          <w:divBdr>
            <w:top w:val="none" w:sz="0" w:space="0" w:color="auto"/>
            <w:left w:val="none" w:sz="0" w:space="0" w:color="auto"/>
            <w:bottom w:val="none" w:sz="0" w:space="0" w:color="auto"/>
            <w:right w:val="none" w:sz="0" w:space="0" w:color="auto"/>
          </w:divBdr>
        </w:div>
        <w:div w:id="1375733260">
          <w:marLeft w:val="640"/>
          <w:marRight w:val="0"/>
          <w:marTop w:val="0"/>
          <w:marBottom w:val="0"/>
          <w:divBdr>
            <w:top w:val="none" w:sz="0" w:space="0" w:color="auto"/>
            <w:left w:val="none" w:sz="0" w:space="0" w:color="auto"/>
            <w:bottom w:val="none" w:sz="0" w:space="0" w:color="auto"/>
            <w:right w:val="none" w:sz="0" w:space="0" w:color="auto"/>
          </w:divBdr>
        </w:div>
        <w:div w:id="6639370">
          <w:marLeft w:val="640"/>
          <w:marRight w:val="0"/>
          <w:marTop w:val="0"/>
          <w:marBottom w:val="0"/>
          <w:divBdr>
            <w:top w:val="none" w:sz="0" w:space="0" w:color="auto"/>
            <w:left w:val="none" w:sz="0" w:space="0" w:color="auto"/>
            <w:bottom w:val="none" w:sz="0" w:space="0" w:color="auto"/>
            <w:right w:val="none" w:sz="0" w:space="0" w:color="auto"/>
          </w:divBdr>
        </w:div>
        <w:div w:id="1425220691">
          <w:marLeft w:val="640"/>
          <w:marRight w:val="0"/>
          <w:marTop w:val="0"/>
          <w:marBottom w:val="0"/>
          <w:divBdr>
            <w:top w:val="none" w:sz="0" w:space="0" w:color="auto"/>
            <w:left w:val="none" w:sz="0" w:space="0" w:color="auto"/>
            <w:bottom w:val="none" w:sz="0" w:space="0" w:color="auto"/>
            <w:right w:val="none" w:sz="0" w:space="0" w:color="auto"/>
          </w:divBdr>
        </w:div>
        <w:div w:id="107312473">
          <w:marLeft w:val="640"/>
          <w:marRight w:val="0"/>
          <w:marTop w:val="0"/>
          <w:marBottom w:val="0"/>
          <w:divBdr>
            <w:top w:val="none" w:sz="0" w:space="0" w:color="auto"/>
            <w:left w:val="none" w:sz="0" w:space="0" w:color="auto"/>
            <w:bottom w:val="none" w:sz="0" w:space="0" w:color="auto"/>
            <w:right w:val="none" w:sz="0" w:space="0" w:color="auto"/>
          </w:divBdr>
        </w:div>
        <w:div w:id="1904171178">
          <w:marLeft w:val="640"/>
          <w:marRight w:val="0"/>
          <w:marTop w:val="0"/>
          <w:marBottom w:val="0"/>
          <w:divBdr>
            <w:top w:val="none" w:sz="0" w:space="0" w:color="auto"/>
            <w:left w:val="none" w:sz="0" w:space="0" w:color="auto"/>
            <w:bottom w:val="none" w:sz="0" w:space="0" w:color="auto"/>
            <w:right w:val="none" w:sz="0" w:space="0" w:color="auto"/>
          </w:divBdr>
        </w:div>
        <w:div w:id="435636034">
          <w:marLeft w:val="640"/>
          <w:marRight w:val="0"/>
          <w:marTop w:val="0"/>
          <w:marBottom w:val="0"/>
          <w:divBdr>
            <w:top w:val="none" w:sz="0" w:space="0" w:color="auto"/>
            <w:left w:val="none" w:sz="0" w:space="0" w:color="auto"/>
            <w:bottom w:val="none" w:sz="0" w:space="0" w:color="auto"/>
            <w:right w:val="none" w:sz="0" w:space="0" w:color="auto"/>
          </w:divBdr>
        </w:div>
        <w:div w:id="1457068850">
          <w:marLeft w:val="640"/>
          <w:marRight w:val="0"/>
          <w:marTop w:val="0"/>
          <w:marBottom w:val="0"/>
          <w:divBdr>
            <w:top w:val="none" w:sz="0" w:space="0" w:color="auto"/>
            <w:left w:val="none" w:sz="0" w:space="0" w:color="auto"/>
            <w:bottom w:val="none" w:sz="0" w:space="0" w:color="auto"/>
            <w:right w:val="none" w:sz="0" w:space="0" w:color="auto"/>
          </w:divBdr>
        </w:div>
        <w:div w:id="1515265083">
          <w:marLeft w:val="640"/>
          <w:marRight w:val="0"/>
          <w:marTop w:val="0"/>
          <w:marBottom w:val="0"/>
          <w:divBdr>
            <w:top w:val="none" w:sz="0" w:space="0" w:color="auto"/>
            <w:left w:val="none" w:sz="0" w:space="0" w:color="auto"/>
            <w:bottom w:val="none" w:sz="0" w:space="0" w:color="auto"/>
            <w:right w:val="none" w:sz="0" w:space="0" w:color="auto"/>
          </w:divBdr>
        </w:div>
        <w:div w:id="502205796">
          <w:marLeft w:val="640"/>
          <w:marRight w:val="0"/>
          <w:marTop w:val="0"/>
          <w:marBottom w:val="0"/>
          <w:divBdr>
            <w:top w:val="none" w:sz="0" w:space="0" w:color="auto"/>
            <w:left w:val="none" w:sz="0" w:space="0" w:color="auto"/>
            <w:bottom w:val="none" w:sz="0" w:space="0" w:color="auto"/>
            <w:right w:val="none" w:sz="0" w:space="0" w:color="auto"/>
          </w:divBdr>
        </w:div>
        <w:div w:id="1268196700">
          <w:marLeft w:val="640"/>
          <w:marRight w:val="0"/>
          <w:marTop w:val="0"/>
          <w:marBottom w:val="0"/>
          <w:divBdr>
            <w:top w:val="none" w:sz="0" w:space="0" w:color="auto"/>
            <w:left w:val="none" w:sz="0" w:space="0" w:color="auto"/>
            <w:bottom w:val="none" w:sz="0" w:space="0" w:color="auto"/>
            <w:right w:val="none" w:sz="0" w:space="0" w:color="auto"/>
          </w:divBdr>
        </w:div>
        <w:div w:id="1127117151">
          <w:marLeft w:val="640"/>
          <w:marRight w:val="0"/>
          <w:marTop w:val="0"/>
          <w:marBottom w:val="0"/>
          <w:divBdr>
            <w:top w:val="none" w:sz="0" w:space="0" w:color="auto"/>
            <w:left w:val="none" w:sz="0" w:space="0" w:color="auto"/>
            <w:bottom w:val="none" w:sz="0" w:space="0" w:color="auto"/>
            <w:right w:val="none" w:sz="0" w:space="0" w:color="auto"/>
          </w:divBdr>
        </w:div>
        <w:div w:id="23412631">
          <w:marLeft w:val="640"/>
          <w:marRight w:val="0"/>
          <w:marTop w:val="0"/>
          <w:marBottom w:val="0"/>
          <w:divBdr>
            <w:top w:val="none" w:sz="0" w:space="0" w:color="auto"/>
            <w:left w:val="none" w:sz="0" w:space="0" w:color="auto"/>
            <w:bottom w:val="none" w:sz="0" w:space="0" w:color="auto"/>
            <w:right w:val="none" w:sz="0" w:space="0" w:color="auto"/>
          </w:divBdr>
        </w:div>
        <w:div w:id="282927988">
          <w:marLeft w:val="640"/>
          <w:marRight w:val="0"/>
          <w:marTop w:val="0"/>
          <w:marBottom w:val="0"/>
          <w:divBdr>
            <w:top w:val="none" w:sz="0" w:space="0" w:color="auto"/>
            <w:left w:val="none" w:sz="0" w:space="0" w:color="auto"/>
            <w:bottom w:val="none" w:sz="0" w:space="0" w:color="auto"/>
            <w:right w:val="none" w:sz="0" w:space="0" w:color="auto"/>
          </w:divBdr>
        </w:div>
        <w:div w:id="753824705">
          <w:marLeft w:val="640"/>
          <w:marRight w:val="0"/>
          <w:marTop w:val="0"/>
          <w:marBottom w:val="0"/>
          <w:divBdr>
            <w:top w:val="none" w:sz="0" w:space="0" w:color="auto"/>
            <w:left w:val="none" w:sz="0" w:space="0" w:color="auto"/>
            <w:bottom w:val="none" w:sz="0" w:space="0" w:color="auto"/>
            <w:right w:val="none" w:sz="0" w:space="0" w:color="auto"/>
          </w:divBdr>
        </w:div>
        <w:div w:id="1618754730">
          <w:marLeft w:val="640"/>
          <w:marRight w:val="0"/>
          <w:marTop w:val="0"/>
          <w:marBottom w:val="0"/>
          <w:divBdr>
            <w:top w:val="none" w:sz="0" w:space="0" w:color="auto"/>
            <w:left w:val="none" w:sz="0" w:space="0" w:color="auto"/>
            <w:bottom w:val="none" w:sz="0" w:space="0" w:color="auto"/>
            <w:right w:val="none" w:sz="0" w:space="0" w:color="auto"/>
          </w:divBdr>
        </w:div>
        <w:div w:id="1585533631">
          <w:marLeft w:val="640"/>
          <w:marRight w:val="0"/>
          <w:marTop w:val="0"/>
          <w:marBottom w:val="0"/>
          <w:divBdr>
            <w:top w:val="none" w:sz="0" w:space="0" w:color="auto"/>
            <w:left w:val="none" w:sz="0" w:space="0" w:color="auto"/>
            <w:bottom w:val="none" w:sz="0" w:space="0" w:color="auto"/>
            <w:right w:val="none" w:sz="0" w:space="0" w:color="auto"/>
          </w:divBdr>
        </w:div>
        <w:div w:id="452948141">
          <w:marLeft w:val="640"/>
          <w:marRight w:val="0"/>
          <w:marTop w:val="0"/>
          <w:marBottom w:val="0"/>
          <w:divBdr>
            <w:top w:val="none" w:sz="0" w:space="0" w:color="auto"/>
            <w:left w:val="none" w:sz="0" w:space="0" w:color="auto"/>
            <w:bottom w:val="none" w:sz="0" w:space="0" w:color="auto"/>
            <w:right w:val="none" w:sz="0" w:space="0" w:color="auto"/>
          </w:divBdr>
        </w:div>
        <w:div w:id="996231600">
          <w:marLeft w:val="640"/>
          <w:marRight w:val="0"/>
          <w:marTop w:val="0"/>
          <w:marBottom w:val="0"/>
          <w:divBdr>
            <w:top w:val="none" w:sz="0" w:space="0" w:color="auto"/>
            <w:left w:val="none" w:sz="0" w:space="0" w:color="auto"/>
            <w:bottom w:val="none" w:sz="0" w:space="0" w:color="auto"/>
            <w:right w:val="none" w:sz="0" w:space="0" w:color="auto"/>
          </w:divBdr>
        </w:div>
        <w:div w:id="114754754">
          <w:marLeft w:val="640"/>
          <w:marRight w:val="0"/>
          <w:marTop w:val="0"/>
          <w:marBottom w:val="0"/>
          <w:divBdr>
            <w:top w:val="none" w:sz="0" w:space="0" w:color="auto"/>
            <w:left w:val="none" w:sz="0" w:space="0" w:color="auto"/>
            <w:bottom w:val="none" w:sz="0" w:space="0" w:color="auto"/>
            <w:right w:val="none" w:sz="0" w:space="0" w:color="auto"/>
          </w:divBdr>
        </w:div>
        <w:div w:id="356585130">
          <w:marLeft w:val="640"/>
          <w:marRight w:val="0"/>
          <w:marTop w:val="0"/>
          <w:marBottom w:val="0"/>
          <w:divBdr>
            <w:top w:val="none" w:sz="0" w:space="0" w:color="auto"/>
            <w:left w:val="none" w:sz="0" w:space="0" w:color="auto"/>
            <w:bottom w:val="none" w:sz="0" w:space="0" w:color="auto"/>
            <w:right w:val="none" w:sz="0" w:space="0" w:color="auto"/>
          </w:divBdr>
        </w:div>
        <w:div w:id="152110673">
          <w:marLeft w:val="640"/>
          <w:marRight w:val="0"/>
          <w:marTop w:val="0"/>
          <w:marBottom w:val="0"/>
          <w:divBdr>
            <w:top w:val="none" w:sz="0" w:space="0" w:color="auto"/>
            <w:left w:val="none" w:sz="0" w:space="0" w:color="auto"/>
            <w:bottom w:val="none" w:sz="0" w:space="0" w:color="auto"/>
            <w:right w:val="none" w:sz="0" w:space="0" w:color="auto"/>
          </w:divBdr>
        </w:div>
        <w:div w:id="1634290523">
          <w:marLeft w:val="640"/>
          <w:marRight w:val="0"/>
          <w:marTop w:val="0"/>
          <w:marBottom w:val="0"/>
          <w:divBdr>
            <w:top w:val="none" w:sz="0" w:space="0" w:color="auto"/>
            <w:left w:val="none" w:sz="0" w:space="0" w:color="auto"/>
            <w:bottom w:val="none" w:sz="0" w:space="0" w:color="auto"/>
            <w:right w:val="none" w:sz="0" w:space="0" w:color="auto"/>
          </w:divBdr>
        </w:div>
        <w:div w:id="1938633657">
          <w:marLeft w:val="640"/>
          <w:marRight w:val="0"/>
          <w:marTop w:val="0"/>
          <w:marBottom w:val="0"/>
          <w:divBdr>
            <w:top w:val="none" w:sz="0" w:space="0" w:color="auto"/>
            <w:left w:val="none" w:sz="0" w:space="0" w:color="auto"/>
            <w:bottom w:val="none" w:sz="0" w:space="0" w:color="auto"/>
            <w:right w:val="none" w:sz="0" w:space="0" w:color="auto"/>
          </w:divBdr>
        </w:div>
        <w:div w:id="1253464502">
          <w:marLeft w:val="640"/>
          <w:marRight w:val="0"/>
          <w:marTop w:val="0"/>
          <w:marBottom w:val="0"/>
          <w:divBdr>
            <w:top w:val="none" w:sz="0" w:space="0" w:color="auto"/>
            <w:left w:val="none" w:sz="0" w:space="0" w:color="auto"/>
            <w:bottom w:val="none" w:sz="0" w:space="0" w:color="auto"/>
            <w:right w:val="none" w:sz="0" w:space="0" w:color="auto"/>
          </w:divBdr>
        </w:div>
        <w:div w:id="1014838540">
          <w:marLeft w:val="640"/>
          <w:marRight w:val="0"/>
          <w:marTop w:val="0"/>
          <w:marBottom w:val="0"/>
          <w:divBdr>
            <w:top w:val="none" w:sz="0" w:space="0" w:color="auto"/>
            <w:left w:val="none" w:sz="0" w:space="0" w:color="auto"/>
            <w:bottom w:val="none" w:sz="0" w:space="0" w:color="auto"/>
            <w:right w:val="none" w:sz="0" w:space="0" w:color="auto"/>
          </w:divBdr>
        </w:div>
        <w:div w:id="752777351">
          <w:marLeft w:val="640"/>
          <w:marRight w:val="0"/>
          <w:marTop w:val="0"/>
          <w:marBottom w:val="0"/>
          <w:divBdr>
            <w:top w:val="none" w:sz="0" w:space="0" w:color="auto"/>
            <w:left w:val="none" w:sz="0" w:space="0" w:color="auto"/>
            <w:bottom w:val="none" w:sz="0" w:space="0" w:color="auto"/>
            <w:right w:val="none" w:sz="0" w:space="0" w:color="auto"/>
          </w:divBdr>
        </w:div>
        <w:div w:id="153381025">
          <w:marLeft w:val="640"/>
          <w:marRight w:val="0"/>
          <w:marTop w:val="0"/>
          <w:marBottom w:val="0"/>
          <w:divBdr>
            <w:top w:val="none" w:sz="0" w:space="0" w:color="auto"/>
            <w:left w:val="none" w:sz="0" w:space="0" w:color="auto"/>
            <w:bottom w:val="none" w:sz="0" w:space="0" w:color="auto"/>
            <w:right w:val="none" w:sz="0" w:space="0" w:color="auto"/>
          </w:divBdr>
        </w:div>
        <w:div w:id="525558284">
          <w:marLeft w:val="640"/>
          <w:marRight w:val="0"/>
          <w:marTop w:val="0"/>
          <w:marBottom w:val="0"/>
          <w:divBdr>
            <w:top w:val="none" w:sz="0" w:space="0" w:color="auto"/>
            <w:left w:val="none" w:sz="0" w:space="0" w:color="auto"/>
            <w:bottom w:val="none" w:sz="0" w:space="0" w:color="auto"/>
            <w:right w:val="none" w:sz="0" w:space="0" w:color="auto"/>
          </w:divBdr>
        </w:div>
        <w:div w:id="242688480">
          <w:marLeft w:val="640"/>
          <w:marRight w:val="0"/>
          <w:marTop w:val="0"/>
          <w:marBottom w:val="0"/>
          <w:divBdr>
            <w:top w:val="none" w:sz="0" w:space="0" w:color="auto"/>
            <w:left w:val="none" w:sz="0" w:space="0" w:color="auto"/>
            <w:bottom w:val="none" w:sz="0" w:space="0" w:color="auto"/>
            <w:right w:val="none" w:sz="0" w:space="0" w:color="auto"/>
          </w:divBdr>
        </w:div>
        <w:div w:id="353964548">
          <w:marLeft w:val="640"/>
          <w:marRight w:val="0"/>
          <w:marTop w:val="0"/>
          <w:marBottom w:val="0"/>
          <w:divBdr>
            <w:top w:val="none" w:sz="0" w:space="0" w:color="auto"/>
            <w:left w:val="none" w:sz="0" w:space="0" w:color="auto"/>
            <w:bottom w:val="none" w:sz="0" w:space="0" w:color="auto"/>
            <w:right w:val="none" w:sz="0" w:space="0" w:color="auto"/>
          </w:divBdr>
        </w:div>
        <w:div w:id="912130796">
          <w:marLeft w:val="640"/>
          <w:marRight w:val="0"/>
          <w:marTop w:val="0"/>
          <w:marBottom w:val="0"/>
          <w:divBdr>
            <w:top w:val="none" w:sz="0" w:space="0" w:color="auto"/>
            <w:left w:val="none" w:sz="0" w:space="0" w:color="auto"/>
            <w:bottom w:val="none" w:sz="0" w:space="0" w:color="auto"/>
            <w:right w:val="none" w:sz="0" w:space="0" w:color="auto"/>
          </w:divBdr>
        </w:div>
        <w:div w:id="471753191">
          <w:marLeft w:val="640"/>
          <w:marRight w:val="0"/>
          <w:marTop w:val="0"/>
          <w:marBottom w:val="0"/>
          <w:divBdr>
            <w:top w:val="none" w:sz="0" w:space="0" w:color="auto"/>
            <w:left w:val="none" w:sz="0" w:space="0" w:color="auto"/>
            <w:bottom w:val="none" w:sz="0" w:space="0" w:color="auto"/>
            <w:right w:val="none" w:sz="0" w:space="0" w:color="auto"/>
          </w:divBdr>
        </w:div>
        <w:div w:id="1934778265">
          <w:marLeft w:val="640"/>
          <w:marRight w:val="0"/>
          <w:marTop w:val="0"/>
          <w:marBottom w:val="0"/>
          <w:divBdr>
            <w:top w:val="none" w:sz="0" w:space="0" w:color="auto"/>
            <w:left w:val="none" w:sz="0" w:space="0" w:color="auto"/>
            <w:bottom w:val="none" w:sz="0" w:space="0" w:color="auto"/>
            <w:right w:val="none" w:sz="0" w:space="0" w:color="auto"/>
          </w:divBdr>
        </w:div>
        <w:div w:id="522747891">
          <w:marLeft w:val="640"/>
          <w:marRight w:val="0"/>
          <w:marTop w:val="0"/>
          <w:marBottom w:val="0"/>
          <w:divBdr>
            <w:top w:val="none" w:sz="0" w:space="0" w:color="auto"/>
            <w:left w:val="none" w:sz="0" w:space="0" w:color="auto"/>
            <w:bottom w:val="none" w:sz="0" w:space="0" w:color="auto"/>
            <w:right w:val="none" w:sz="0" w:space="0" w:color="auto"/>
          </w:divBdr>
        </w:div>
        <w:div w:id="1318220521">
          <w:marLeft w:val="640"/>
          <w:marRight w:val="0"/>
          <w:marTop w:val="0"/>
          <w:marBottom w:val="0"/>
          <w:divBdr>
            <w:top w:val="none" w:sz="0" w:space="0" w:color="auto"/>
            <w:left w:val="none" w:sz="0" w:space="0" w:color="auto"/>
            <w:bottom w:val="none" w:sz="0" w:space="0" w:color="auto"/>
            <w:right w:val="none" w:sz="0" w:space="0" w:color="auto"/>
          </w:divBdr>
        </w:div>
        <w:div w:id="300698762">
          <w:marLeft w:val="640"/>
          <w:marRight w:val="0"/>
          <w:marTop w:val="0"/>
          <w:marBottom w:val="0"/>
          <w:divBdr>
            <w:top w:val="none" w:sz="0" w:space="0" w:color="auto"/>
            <w:left w:val="none" w:sz="0" w:space="0" w:color="auto"/>
            <w:bottom w:val="none" w:sz="0" w:space="0" w:color="auto"/>
            <w:right w:val="none" w:sz="0" w:space="0" w:color="auto"/>
          </w:divBdr>
        </w:div>
        <w:div w:id="1744718726">
          <w:marLeft w:val="640"/>
          <w:marRight w:val="0"/>
          <w:marTop w:val="0"/>
          <w:marBottom w:val="0"/>
          <w:divBdr>
            <w:top w:val="none" w:sz="0" w:space="0" w:color="auto"/>
            <w:left w:val="none" w:sz="0" w:space="0" w:color="auto"/>
            <w:bottom w:val="none" w:sz="0" w:space="0" w:color="auto"/>
            <w:right w:val="none" w:sz="0" w:space="0" w:color="auto"/>
          </w:divBdr>
        </w:div>
        <w:div w:id="2085301770">
          <w:marLeft w:val="640"/>
          <w:marRight w:val="0"/>
          <w:marTop w:val="0"/>
          <w:marBottom w:val="0"/>
          <w:divBdr>
            <w:top w:val="none" w:sz="0" w:space="0" w:color="auto"/>
            <w:left w:val="none" w:sz="0" w:space="0" w:color="auto"/>
            <w:bottom w:val="none" w:sz="0" w:space="0" w:color="auto"/>
            <w:right w:val="none" w:sz="0" w:space="0" w:color="auto"/>
          </w:divBdr>
        </w:div>
        <w:div w:id="1041130695">
          <w:marLeft w:val="640"/>
          <w:marRight w:val="0"/>
          <w:marTop w:val="0"/>
          <w:marBottom w:val="0"/>
          <w:divBdr>
            <w:top w:val="none" w:sz="0" w:space="0" w:color="auto"/>
            <w:left w:val="none" w:sz="0" w:space="0" w:color="auto"/>
            <w:bottom w:val="none" w:sz="0" w:space="0" w:color="auto"/>
            <w:right w:val="none" w:sz="0" w:space="0" w:color="auto"/>
          </w:divBdr>
        </w:div>
        <w:div w:id="1396198286">
          <w:marLeft w:val="640"/>
          <w:marRight w:val="0"/>
          <w:marTop w:val="0"/>
          <w:marBottom w:val="0"/>
          <w:divBdr>
            <w:top w:val="none" w:sz="0" w:space="0" w:color="auto"/>
            <w:left w:val="none" w:sz="0" w:space="0" w:color="auto"/>
            <w:bottom w:val="none" w:sz="0" w:space="0" w:color="auto"/>
            <w:right w:val="none" w:sz="0" w:space="0" w:color="auto"/>
          </w:divBdr>
        </w:div>
        <w:div w:id="587738248">
          <w:marLeft w:val="640"/>
          <w:marRight w:val="0"/>
          <w:marTop w:val="0"/>
          <w:marBottom w:val="0"/>
          <w:divBdr>
            <w:top w:val="none" w:sz="0" w:space="0" w:color="auto"/>
            <w:left w:val="none" w:sz="0" w:space="0" w:color="auto"/>
            <w:bottom w:val="none" w:sz="0" w:space="0" w:color="auto"/>
            <w:right w:val="none" w:sz="0" w:space="0" w:color="auto"/>
          </w:divBdr>
        </w:div>
        <w:div w:id="1796950563">
          <w:marLeft w:val="640"/>
          <w:marRight w:val="0"/>
          <w:marTop w:val="0"/>
          <w:marBottom w:val="0"/>
          <w:divBdr>
            <w:top w:val="none" w:sz="0" w:space="0" w:color="auto"/>
            <w:left w:val="none" w:sz="0" w:space="0" w:color="auto"/>
            <w:bottom w:val="none" w:sz="0" w:space="0" w:color="auto"/>
            <w:right w:val="none" w:sz="0" w:space="0" w:color="auto"/>
          </w:divBdr>
        </w:div>
        <w:div w:id="837306741">
          <w:marLeft w:val="640"/>
          <w:marRight w:val="0"/>
          <w:marTop w:val="0"/>
          <w:marBottom w:val="0"/>
          <w:divBdr>
            <w:top w:val="none" w:sz="0" w:space="0" w:color="auto"/>
            <w:left w:val="none" w:sz="0" w:space="0" w:color="auto"/>
            <w:bottom w:val="none" w:sz="0" w:space="0" w:color="auto"/>
            <w:right w:val="none" w:sz="0" w:space="0" w:color="auto"/>
          </w:divBdr>
        </w:div>
        <w:div w:id="818503096">
          <w:marLeft w:val="640"/>
          <w:marRight w:val="0"/>
          <w:marTop w:val="0"/>
          <w:marBottom w:val="0"/>
          <w:divBdr>
            <w:top w:val="none" w:sz="0" w:space="0" w:color="auto"/>
            <w:left w:val="none" w:sz="0" w:space="0" w:color="auto"/>
            <w:bottom w:val="none" w:sz="0" w:space="0" w:color="auto"/>
            <w:right w:val="none" w:sz="0" w:space="0" w:color="auto"/>
          </w:divBdr>
        </w:div>
        <w:div w:id="1909074712">
          <w:marLeft w:val="640"/>
          <w:marRight w:val="0"/>
          <w:marTop w:val="0"/>
          <w:marBottom w:val="0"/>
          <w:divBdr>
            <w:top w:val="none" w:sz="0" w:space="0" w:color="auto"/>
            <w:left w:val="none" w:sz="0" w:space="0" w:color="auto"/>
            <w:bottom w:val="none" w:sz="0" w:space="0" w:color="auto"/>
            <w:right w:val="none" w:sz="0" w:space="0" w:color="auto"/>
          </w:divBdr>
        </w:div>
        <w:div w:id="1204945068">
          <w:marLeft w:val="640"/>
          <w:marRight w:val="0"/>
          <w:marTop w:val="0"/>
          <w:marBottom w:val="0"/>
          <w:divBdr>
            <w:top w:val="none" w:sz="0" w:space="0" w:color="auto"/>
            <w:left w:val="none" w:sz="0" w:space="0" w:color="auto"/>
            <w:bottom w:val="none" w:sz="0" w:space="0" w:color="auto"/>
            <w:right w:val="none" w:sz="0" w:space="0" w:color="auto"/>
          </w:divBdr>
        </w:div>
        <w:div w:id="1335911870">
          <w:marLeft w:val="640"/>
          <w:marRight w:val="0"/>
          <w:marTop w:val="0"/>
          <w:marBottom w:val="0"/>
          <w:divBdr>
            <w:top w:val="none" w:sz="0" w:space="0" w:color="auto"/>
            <w:left w:val="none" w:sz="0" w:space="0" w:color="auto"/>
            <w:bottom w:val="none" w:sz="0" w:space="0" w:color="auto"/>
            <w:right w:val="none" w:sz="0" w:space="0" w:color="auto"/>
          </w:divBdr>
        </w:div>
        <w:div w:id="1301153164">
          <w:marLeft w:val="640"/>
          <w:marRight w:val="0"/>
          <w:marTop w:val="0"/>
          <w:marBottom w:val="0"/>
          <w:divBdr>
            <w:top w:val="none" w:sz="0" w:space="0" w:color="auto"/>
            <w:left w:val="none" w:sz="0" w:space="0" w:color="auto"/>
            <w:bottom w:val="none" w:sz="0" w:space="0" w:color="auto"/>
            <w:right w:val="none" w:sz="0" w:space="0" w:color="auto"/>
          </w:divBdr>
        </w:div>
        <w:div w:id="1383139103">
          <w:marLeft w:val="640"/>
          <w:marRight w:val="0"/>
          <w:marTop w:val="0"/>
          <w:marBottom w:val="0"/>
          <w:divBdr>
            <w:top w:val="none" w:sz="0" w:space="0" w:color="auto"/>
            <w:left w:val="none" w:sz="0" w:space="0" w:color="auto"/>
            <w:bottom w:val="none" w:sz="0" w:space="0" w:color="auto"/>
            <w:right w:val="none" w:sz="0" w:space="0" w:color="auto"/>
          </w:divBdr>
        </w:div>
        <w:div w:id="721634258">
          <w:marLeft w:val="640"/>
          <w:marRight w:val="0"/>
          <w:marTop w:val="0"/>
          <w:marBottom w:val="0"/>
          <w:divBdr>
            <w:top w:val="none" w:sz="0" w:space="0" w:color="auto"/>
            <w:left w:val="none" w:sz="0" w:space="0" w:color="auto"/>
            <w:bottom w:val="none" w:sz="0" w:space="0" w:color="auto"/>
            <w:right w:val="none" w:sz="0" w:space="0" w:color="auto"/>
          </w:divBdr>
        </w:div>
        <w:div w:id="1927379495">
          <w:marLeft w:val="640"/>
          <w:marRight w:val="0"/>
          <w:marTop w:val="0"/>
          <w:marBottom w:val="0"/>
          <w:divBdr>
            <w:top w:val="none" w:sz="0" w:space="0" w:color="auto"/>
            <w:left w:val="none" w:sz="0" w:space="0" w:color="auto"/>
            <w:bottom w:val="none" w:sz="0" w:space="0" w:color="auto"/>
            <w:right w:val="none" w:sz="0" w:space="0" w:color="auto"/>
          </w:divBdr>
        </w:div>
        <w:div w:id="1773434195">
          <w:marLeft w:val="640"/>
          <w:marRight w:val="0"/>
          <w:marTop w:val="0"/>
          <w:marBottom w:val="0"/>
          <w:divBdr>
            <w:top w:val="none" w:sz="0" w:space="0" w:color="auto"/>
            <w:left w:val="none" w:sz="0" w:space="0" w:color="auto"/>
            <w:bottom w:val="none" w:sz="0" w:space="0" w:color="auto"/>
            <w:right w:val="none" w:sz="0" w:space="0" w:color="auto"/>
          </w:divBdr>
        </w:div>
        <w:div w:id="766312820">
          <w:marLeft w:val="640"/>
          <w:marRight w:val="0"/>
          <w:marTop w:val="0"/>
          <w:marBottom w:val="0"/>
          <w:divBdr>
            <w:top w:val="none" w:sz="0" w:space="0" w:color="auto"/>
            <w:left w:val="none" w:sz="0" w:space="0" w:color="auto"/>
            <w:bottom w:val="none" w:sz="0" w:space="0" w:color="auto"/>
            <w:right w:val="none" w:sz="0" w:space="0" w:color="auto"/>
          </w:divBdr>
        </w:div>
        <w:div w:id="1493373434">
          <w:marLeft w:val="640"/>
          <w:marRight w:val="0"/>
          <w:marTop w:val="0"/>
          <w:marBottom w:val="0"/>
          <w:divBdr>
            <w:top w:val="none" w:sz="0" w:space="0" w:color="auto"/>
            <w:left w:val="none" w:sz="0" w:space="0" w:color="auto"/>
            <w:bottom w:val="none" w:sz="0" w:space="0" w:color="auto"/>
            <w:right w:val="none" w:sz="0" w:space="0" w:color="auto"/>
          </w:divBdr>
        </w:div>
        <w:div w:id="656614178">
          <w:marLeft w:val="640"/>
          <w:marRight w:val="0"/>
          <w:marTop w:val="0"/>
          <w:marBottom w:val="0"/>
          <w:divBdr>
            <w:top w:val="none" w:sz="0" w:space="0" w:color="auto"/>
            <w:left w:val="none" w:sz="0" w:space="0" w:color="auto"/>
            <w:bottom w:val="none" w:sz="0" w:space="0" w:color="auto"/>
            <w:right w:val="none" w:sz="0" w:space="0" w:color="auto"/>
          </w:divBdr>
        </w:div>
        <w:div w:id="1556118370">
          <w:marLeft w:val="640"/>
          <w:marRight w:val="0"/>
          <w:marTop w:val="0"/>
          <w:marBottom w:val="0"/>
          <w:divBdr>
            <w:top w:val="none" w:sz="0" w:space="0" w:color="auto"/>
            <w:left w:val="none" w:sz="0" w:space="0" w:color="auto"/>
            <w:bottom w:val="none" w:sz="0" w:space="0" w:color="auto"/>
            <w:right w:val="none" w:sz="0" w:space="0" w:color="auto"/>
          </w:divBdr>
        </w:div>
        <w:div w:id="453862917">
          <w:marLeft w:val="640"/>
          <w:marRight w:val="0"/>
          <w:marTop w:val="0"/>
          <w:marBottom w:val="0"/>
          <w:divBdr>
            <w:top w:val="none" w:sz="0" w:space="0" w:color="auto"/>
            <w:left w:val="none" w:sz="0" w:space="0" w:color="auto"/>
            <w:bottom w:val="none" w:sz="0" w:space="0" w:color="auto"/>
            <w:right w:val="none" w:sz="0" w:space="0" w:color="auto"/>
          </w:divBdr>
        </w:div>
        <w:div w:id="54160527">
          <w:marLeft w:val="640"/>
          <w:marRight w:val="0"/>
          <w:marTop w:val="0"/>
          <w:marBottom w:val="0"/>
          <w:divBdr>
            <w:top w:val="none" w:sz="0" w:space="0" w:color="auto"/>
            <w:left w:val="none" w:sz="0" w:space="0" w:color="auto"/>
            <w:bottom w:val="none" w:sz="0" w:space="0" w:color="auto"/>
            <w:right w:val="none" w:sz="0" w:space="0" w:color="auto"/>
          </w:divBdr>
        </w:div>
        <w:div w:id="1187721060">
          <w:marLeft w:val="640"/>
          <w:marRight w:val="0"/>
          <w:marTop w:val="0"/>
          <w:marBottom w:val="0"/>
          <w:divBdr>
            <w:top w:val="none" w:sz="0" w:space="0" w:color="auto"/>
            <w:left w:val="none" w:sz="0" w:space="0" w:color="auto"/>
            <w:bottom w:val="none" w:sz="0" w:space="0" w:color="auto"/>
            <w:right w:val="none" w:sz="0" w:space="0" w:color="auto"/>
          </w:divBdr>
        </w:div>
        <w:div w:id="363484926">
          <w:marLeft w:val="640"/>
          <w:marRight w:val="0"/>
          <w:marTop w:val="0"/>
          <w:marBottom w:val="0"/>
          <w:divBdr>
            <w:top w:val="none" w:sz="0" w:space="0" w:color="auto"/>
            <w:left w:val="none" w:sz="0" w:space="0" w:color="auto"/>
            <w:bottom w:val="none" w:sz="0" w:space="0" w:color="auto"/>
            <w:right w:val="none" w:sz="0" w:space="0" w:color="auto"/>
          </w:divBdr>
        </w:div>
        <w:div w:id="1733579062">
          <w:marLeft w:val="640"/>
          <w:marRight w:val="0"/>
          <w:marTop w:val="0"/>
          <w:marBottom w:val="0"/>
          <w:divBdr>
            <w:top w:val="none" w:sz="0" w:space="0" w:color="auto"/>
            <w:left w:val="none" w:sz="0" w:space="0" w:color="auto"/>
            <w:bottom w:val="none" w:sz="0" w:space="0" w:color="auto"/>
            <w:right w:val="none" w:sz="0" w:space="0" w:color="auto"/>
          </w:divBdr>
        </w:div>
        <w:div w:id="436676630">
          <w:marLeft w:val="640"/>
          <w:marRight w:val="0"/>
          <w:marTop w:val="0"/>
          <w:marBottom w:val="0"/>
          <w:divBdr>
            <w:top w:val="none" w:sz="0" w:space="0" w:color="auto"/>
            <w:left w:val="none" w:sz="0" w:space="0" w:color="auto"/>
            <w:bottom w:val="none" w:sz="0" w:space="0" w:color="auto"/>
            <w:right w:val="none" w:sz="0" w:space="0" w:color="auto"/>
          </w:divBdr>
        </w:div>
        <w:div w:id="1652560616">
          <w:marLeft w:val="640"/>
          <w:marRight w:val="0"/>
          <w:marTop w:val="0"/>
          <w:marBottom w:val="0"/>
          <w:divBdr>
            <w:top w:val="none" w:sz="0" w:space="0" w:color="auto"/>
            <w:left w:val="none" w:sz="0" w:space="0" w:color="auto"/>
            <w:bottom w:val="none" w:sz="0" w:space="0" w:color="auto"/>
            <w:right w:val="none" w:sz="0" w:space="0" w:color="auto"/>
          </w:divBdr>
        </w:div>
        <w:div w:id="1624457275">
          <w:marLeft w:val="640"/>
          <w:marRight w:val="0"/>
          <w:marTop w:val="0"/>
          <w:marBottom w:val="0"/>
          <w:divBdr>
            <w:top w:val="none" w:sz="0" w:space="0" w:color="auto"/>
            <w:left w:val="none" w:sz="0" w:space="0" w:color="auto"/>
            <w:bottom w:val="none" w:sz="0" w:space="0" w:color="auto"/>
            <w:right w:val="none" w:sz="0" w:space="0" w:color="auto"/>
          </w:divBdr>
        </w:div>
        <w:div w:id="829103556">
          <w:marLeft w:val="640"/>
          <w:marRight w:val="0"/>
          <w:marTop w:val="0"/>
          <w:marBottom w:val="0"/>
          <w:divBdr>
            <w:top w:val="none" w:sz="0" w:space="0" w:color="auto"/>
            <w:left w:val="none" w:sz="0" w:space="0" w:color="auto"/>
            <w:bottom w:val="none" w:sz="0" w:space="0" w:color="auto"/>
            <w:right w:val="none" w:sz="0" w:space="0" w:color="auto"/>
          </w:divBdr>
        </w:div>
        <w:div w:id="1826891275">
          <w:marLeft w:val="640"/>
          <w:marRight w:val="0"/>
          <w:marTop w:val="0"/>
          <w:marBottom w:val="0"/>
          <w:divBdr>
            <w:top w:val="none" w:sz="0" w:space="0" w:color="auto"/>
            <w:left w:val="none" w:sz="0" w:space="0" w:color="auto"/>
            <w:bottom w:val="none" w:sz="0" w:space="0" w:color="auto"/>
            <w:right w:val="none" w:sz="0" w:space="0" w:color="auto"/>
          </w:divBdr>
        </w:div>
        <w:div w:id="49113153">
          <w:marLeft w:val="640"/>
          <w:marRight w:val="0"/>
          <w:marTop w:val="0"/>
          <w:marBottom w:val="0"/>
          <w:divBdr>
            <w:top w:val="none" w:sz="0" w:space="0" w:color="auto"/>
            <w:left w:val="none" w:sz="0" w:space="0" w:color="auto"/>
            <w:bottom w:val="none" w:sz="0" w:space="0" w:color="auto"/>
            <w:right w:val="none" w:sz="0" w:space="0" w:color="auto"/>
          </w:divBdr>
        </w:div>
        <w:div w:id="996374394">
          <w:marLeft w:val="640"/>
          <w:marRight w:val="0"/>
          <w:marTop w:val="0"/>
          <w:marBottom w:val="0"/>
          <w:divBdr>
            <w:top w:val="none" w:sz="0" w:space="0" w:color="auto"/>
            <w:left w:val="none" w:sz="0" w:space="0" w:color="auto"/>
            <w:bottom w:val="none" w:sz="0" w:space="0" w:color="auto"/>
            <w:right w:val="none" w:sz="0" w:space="0" w:color="auto"/>
          </w:divBdr>
        </w:div>
        <w:div w:id="1065028415">
          <w:marLeft w:val="640"/>
          <w:marRight w:val="0"/>
          <w:marTop w:val="0"/>
          <w:marBottom w:val="0"/>
          <w:divBdr>
            <w:top w:val="none" w:sz="0" w:space="0" w:color="auto"/>
            <w:left w:val="none" w:sz="0" w:space="0" w:color="auto"/>
            <w:bottom w:val="none" w:sz="0" w:space="0" w:color="auto"/>
            <w:right w:val="none" w:sz="0" w:space="0" w:color="auto"/>
          </w:divBdr>
        </w:div>
        <w:div w:id="1899395585">
          <w:marLeft w:val="640"/>
          <w:marRight w:val="0"/>
          <w:marTop w:val="0"/>
          <w:marBottom w:val="0"/>
          <w:divBdr>
            <w:top w:val="none" w:sz="0" w:space="0" w:color="auto"/>
            <w:left w:val="none" w:sz="0" w:space="0" w:color="auto"/>
            <w:bottom w:val="none" w:sz="0" w:space="0" w:color="auto"/>
            <w:right w:val="none" w:sz="0" w:space="0" w:color="auto"/>
          </w:divBdr>
        </w:div>
        <w:div w:id="659312198">
          <w:marLeft w:val="640"/>
          <w:marRight w:val="0"/>
          <w:marTop w:val="0"/>
          <w:marBottom w:val="0"/>
          <w:divBdr>
            <w:top w:val="none" w:sz="0" w:space="0" w:color="auto"/>
            <w:left w:val="none" w:sz="0" w:space="0" w:color="auto"/>
            <w:bottom w:val="none" w:sz="0" w:space="0" w:color="auto"/>
            <w:right w:val="none" w:sz="0" w:space="0" w:color="auto"/>
          </w:divBdr>
        </w:div>
        <w:div w:id="2110734255">
          <w:marLeft w:val="640"/>
          <w:marRight w:val="0"/>
          <w:marTop w:val="0"/>
          <w:marBottom w:val="0"/>
          <w:divBdr>
            <w:top w:val="none" w:sz="0" w:space="0" w:color="auto"/>
            <w:left w:val="none" w:sz="0" w:space="0" w:color="auto"/>
            <w:bottom w:val="none" w:sz="0" w:space="0" w:color="auto"/>
            <w:right w:val="none" w:sz="0" w:space="0" w:color="auto"/>
          </w:divBdr>
        </w:div>
        <w:div w:id="1083264503">
          <w:marLeft w:val="640"/>
          <w:marRight w:val="0"/>
          <w:marTop w:val="0"/>
          <w:marBottom w:val="0"/>
          <w:divBdr>
            <w:top w:val="none" w:sz="0" w:space="0" w:color="auto"/>
            <w:left w:val="none" w:sz="0" w:space="0" w:color="auto"/>
            <w:bottom w:val="none" w:sz="0" w:space="0" w:color="auto"/>
            <w:right w:val="none" w:sz="0" w:space="0" w:color="auto"/>
          </w:divBdr>
        </w:div>
        <w:div w:id="256988789">
          <w:marLeft w:val="640"/>
          <w:marRight w:val="0"/>
          <w:marTop w:val="0"/>
          <w:marBottom w:val="0"/>
          <w:divBdr>
            <w:top w:val="none" w:sz="0" w:space="0" w:color="auto"/>
            <w:left w:val="none" w:sz="0" w:space="0" w:color="auto"/>
            <w:bottom w:val="none" w:sz="0" w:space="0" w:color="auto"/>
            <w:right w:val="none" w:sz="0" w:space="0" w:color="auto"/>
          </w:divBdr>
        </w:div>
        <w:div w:id="1913931602">
          <w:marLeft w:val="640"/>
          <w:marRight w:val="0"/>
          <w:marTop w:val="0"/>
          <w:marBottom w:val="0"/>
          <w:divBdr>
            <w:top w:val="none" w:sz="0" w:space="0" w:color="auto"/>
            <w:left w:val="none" w:sz="0" w:space="0" w:color="auto"/>
            <w:bottom w:val="none" w:sz="0" w:space="0" w:color="auto"/>
            <w:right w:val="none" w:sz="0" w:space="0" w:color="auto"/>
          </w:divBdr>
        </w:div>
        <w:div w:id="569733183">
          <w:marLeft w:val="640"/>
          <w:marRight w:val="0"/>
          <w:marTop w:val="0"/>
          <w:marBottom w:val="0"/>
          <w:divBdr>
            <w:top w:val="none" w:sz="0" w:space="0" w:color="auto"/>
            <w:left w:val="none" w:sz="0" w:space="0" w:color="auto"/>
            <w:bottom w:val="none" w:sz="0" w:space="0" w:color="auto"/>
            <w:right w:val="none" w:sz="0" w:space="0" w:color="auto"/>
          </w:divBdr>
        </w:div>
        <w:div w:id="1524786975">
          <w:marLeft w:val="640"/>
          <w:marRight w:val="0"/>
          <w:marTop w:val="0"/>
          <w:marBottom w:val="0"/>
          <w:divBdr>
            <w:top w:val="none" w:sz="0" w:space="0" w:color="auto"/>
            <w:left w:val="none" w:sz="0" w:space="0" w:color="auto"/>
            <w:bottom w:val="none" w:sz="0" w:space="0" w:color="auto"/>
            <w:right w:val="none" w:sz="0" w:space="0" w:color="auto"/>
          </w:divBdr>
        </w:div>
        <w:div w:id="617377348">
          <w:marLeft w:val="640"/>
          <w:marRight w:val="0"/>
          <w:marTop w:val="0"/>
          <w:marBottom w:val="0"/>
          <w:divBdr>
            <w:top w:val="none" w:sz="0" w:space="0" w:color="auto"/>
            <w:left w:val="none" w:sz="0" w:space="0" w:color="auto"/>
            <w:bottom w:val="none" w:sz="0" w:space="0" w:color="auto"/>
            <w:right w:val="none" w:sz="0" w:space="0" w:color="auto"/>
          </w:divBdr>
        </w:div>
        <w:div w:id="1050809695">
          <w:marLeft w:val="640"/>
          <w:marRight w:val="0"/>
          <w:marTop w:val="0"/>
          <w:marBottom w:val="0"/>
          <w:divBdr>
            <w:top w:val="none" w:sz="0" w:space="0" w:color="auto"/>
            <w:left w:val="none" w:sz="0" w:space="0" w:color="auto"/>
            <w:bottom w:val="none" w:sz="0" w:space="0" w:color="auto"/>
            <w:right w:val="none" w:sz="0" w:space="0" w:color="auto"/>
          </w:divBdr>
        </w:div>
        <w:div w:id="1870143679">
          <w:marLeft w:val="640"/>
          <w:marRight w:val="0"/>
          <w:marTop w:val="0"/>
          <w:marBottom w:val="0"/>
          <w:divBdr>
            <w:top w:val="none" w:sz="0" w:space="0" w:color="auto"/>
            <w:left w:val="none" w:sz="0" w:space="0" w:color="auto"/>
            <w:bottom w:val="none" w:sz="0" w:space="0" w:color="auto"/>
            <w:right w:val="none" w:sz="0" w:space="0" w:color="auto"/>
          </w:divBdr>
        </w:div>
        <w:div w:id="1437401925">
          <w:marLeft w:val="640"/>
          <w:marRight w:val="0"/>
          <w:marTop w:val="0"/>
          <w:marBottom w:val="0"/>
          <w:divBdr>
            <w:top w:val="none" w:sz="0" w:space="0" w:color="auto"/>
            <w:left w:val="none" w:sz="0" w:space="0" w:color="auto"/>
            <w:bottom w:val="none" w:sz="0" w:space="0" w:color="auto"/>
            <w:right w:val="none" w:sz="0" w:space="0" w:color="auto"/>
          </w:divBdr>
        </w:div>
        <w:div w:id="2084570655">
          <w:marLeft w:val="640"/>
          <w:marRight w:val="0"/>
          <w:marTop w:val="0"/>
          <w:marBottom w:val="0"/>
          <w:divBdr>
            <w:top w:val="none" w:sz="0" w:space="0" w:color="auto"/>
            <w:left w:val="none" w:sz="0" w:space="0" w:color="auto"/>
            <w:bottom w:val="none" w:sz="0" w:space="0" w:color="auto"/>
            <w:right w:val="none" w:sz="0" w:space="0" w:color="auto"/>
          </w:divBdr>
        </w:div>
        <w:div w:id="1728531547">
          <w:marLeft w:val="640"/>
          <w:marRight w:val="0"/>
          <w:marTop w:val="0"/>
          <w:marBottom w:val="0"/>
          <w:divBdr>
            <w:top w:val="none" w:sz="0" w:space="0" w:color="auto"/>
            <w:left w:val="none" w:sz="0" w:space="0" w:color="auto"/>
            <w:bottom w:val="none" w:sz="0" w:space="0" w:color="auto"/>
            <w:right w:val="none" w:sz="0" w:space="0" w:color="auto"/>
          </w:divBdr>
        </w:div>
        <w:div w:id="1669602809">
          <w:marLeft w:val="640"/>
          <w:marRight w:val="0"/>
          <w:marTop w:val="0"/>
          <w:marBottom w:val="0"/>
          <w:divBdr>
            <w:top w:val="none" w:sz="0" w:space="0" w:color="auto"/>
            <w:left w:val="none" w:sz="0" w:space="0" w:color="auto"/>
            <w:bottom w:val="none" w:sz="0" w:space="0" w:color="auto"/>
            <w:right w:val="none" w:sz="0" w:space="0" w:color="auto"/>
          </w:divBdr>
        </w:div>
        <w:div w:id="1541625321">
          <w:marLeft w:val="640"/>
          <w:marRight w:val="0"/>
          <w:marTop w:val="0"/>
          <w:marBottom w:val="0"/>
          <w:divBdr>
            <w:top w:val="none" w:sz="0" w:space="0" w:color="auto"/>
            <w:left w:val="none" w:sz="0" w:space="0" w:color="auto"/>
            <w:bottom w:val="none" w:sz="0" w:space="0" w:color="auto"/>
            <w:right w:val="none" w:sz="0" w:space="0" w:color="auto"/>
          </w:divBdr>
        </w:div>
        <w:div w:id="2069720922">
          <w:marLeft w:val="640"/>
          <w:marRight w:val="0"/>
          <w:marTop w:val="0"/>
          <w:marBottom w:val="0"/>
          <w:divBdr>
            <w:top w:val="none" w:sz="0" w:space="0" w:color="auto"/>
            <w:left w:val="none" w:sz="0" w:space="0" w:color="auto"/>
            <w:bottom w:val="none" w:sz="0" w:space="0" w:color="auto"/>
            <w:right w:val="none" w:sz="0" w:space="0" w:color="auto"/>
          </w:divBdr>
        </w:div>
        <w:div w:id="2089382899">
          <w:marLeft w:val="640"/>
          <w:marRight w:val="0"/>
          <w:marTop w:val="0"/>
          <w:marBottom w:val="0"/>
          <w:divBdr>
            <w:top w:val="none" w:sz="0" w:space="0" w:color="auto"/>
            <w:left w:val="none" w:sz="0" w:space="0" w:color="auto"/>
            <w:bottom w:val="none" w:sz="0" w:space="0" w:color="auto"/>
            <w:right w:val="none" w:sz="0" w:space="0" w:color="auto"/>
          </w:divBdr>
        </w:div>
        <w:div w:id="1486631403">
          <w:marLeft w:val="640"/>
          <w:marRight w:val="0"/>
          <w:marTop w:val="0"/>
          <w:marBottom w:val="0"/>
          <w:divBdr>
            <w:top w:val="none" w:sz="0" w:space="0" w:color="auto"/>
            <w:left w:val="none" w:sz="0" w:space="0" w:color="auto"/>
            <w:bottom w:val="none" w:sz="0" w:space="0" w:color="auto"/>
            <w:right w:val="none" w:sz="0" w:space="0" w:color="auto"/>
          </w:divBdr>
        </w:div>
      </w:divsChild>
    </w:div>
    <w:div w:id="711224367">
      <w:bodyDiv w:val="1"/>
      <w:marLeft w:val="0"/>
      <w:marRight w:val="0"/>
      <w:marTop w:val="0"/>
      <w:marBottom w:val="0"/>
      <w:divBdr>
        <w:top w:val="none" w:sz="0" w:space="0" w:color="auto"/>
        <w:left w:val="none" w:sz="0" w:space="0" w:color="auto"/>
        <w:bottom w:val="none" w:sz="0" w:space="0" w:color="auto"/>
        <w:right w:val="none" w:sz="0" w:space="0" w:color="auto"/>
      </w:divBdr>
    </w:div>
    <w:div w:id="711343651">
      <w:bodyDiv w:val="1"/>
      <w:marLeft w:val="0"/>
      <w:marRight w:val="0"/>
      <w:marTop w:val="0"/>
      <w:marBottom w:val="0"/>
      <w:divBdr>
        <w:top w:val="none" w:sz="0" w:space="0" w:color="auto"/>
        <w:left w:val="none" w:sz="0" w:space="0" w:color="auto"/>
        <w:bottom w:val="none" w:sz="0" w:space="0" w:color="auto"/>
        <w:right w:val="none" w:sz="0" w:space="0" w:color="auto"/>
      </w:divBdr>
    </w:div>
    <w:div w:id="711466804">
      <w:bodyDiv w:val="1"/>
      <w:marLeft w:val="0"/>
      <w:marRight w:val="0"/>
      <w:marTop w:val="0"/>
      <w:marBottom w:val="0"/>
      <w:divBdr>
        <w:top w:val="none" w:sz="0" w:space="0" w:color="auto"/>
        <w:left w:val="none" w:sz="0" w:space="0" w:color="auto"/>
        <w:bottom w:val="none" w:sz="0" w:space="0" w:color="auto"/>
        <w:right w:val="none" w:sz="0" w:space="0" w:color="auto"/>
      </w:divBdr>
    </w:div>
    <w:div w:id="711618791">
      <w:bodyDiv w:val="1"/>
      <w:marLeft w:val="0"/>
      <w:marRight w:val="0"/>
      <w:marTop w:val="0"/>
      <w:marBottom w:val="0"/>
      <w:divBdr>
        <w:top w:val="none" w:sz="0" w:space="0" w:color="auto"/>
        <w:left w:val="none" w:sz="0" w:space="0" w:color="auto"/>
        <w:bottom w:val="none" w:sz="0" w:space="0" w:color="auto"/>
        <w:right w:val="none" w:sz="0" w:space="0" w:color="auto"/>
      </w:divBdr>
    </w:div>
    <w:div w:id="711804362">
      <w:bodyDiv w:val="1"/>
      <w:marLeft w:val="0"/>
      <w:marRight w:val="0"/>
      <w:marTop w:val="0"/>
      <w:marBottom w:val="0"/>
      <w:divBdr>
        <w:top w:val="none" w:sz="0" w:space="0" w:color="auto"/>
        <w:left w:val="none" w:sz="0" w:space="0" w:color="auto"/>
        <w:bottom w:val="none" w:sz="0" w:space="0" w:color="auto"/>
        <w:right w:val="none" w:sz="0" w:space="0" w:color="auto"/>
      </w:divBdr>
    </w:div>
    <w:div w:id="712198141">
      <w:bodyDiv w:val="1"/>
      <w:marLeft w:val="0"/>
      <w:marRight w:val="0"/>
      <w:marTop w:val="0"/>
      <w:marBottom w:val="0"/>
      <w:divBdr>
        <w:top w:val="none" w:sz="0" w:space="0" w:color="auto"/>
        <w:left w:val="none" w:sz="0" w:space="0" w:color="auto"/>
        <w:bottom w:val="none" w:sz="0" w:space="0" w:color="auto"/>
        <w:right w:val="none" w:sz="0" w:space="0" w:color="auto"/>
      </w:divBdr>
    </w:div>
    <w:div w:id="712312740">
      <w:bodyDiv w:val="1"/>
      <w:marLeft w:val="0"/>
      <w:marRight w:val="0"/>
      <w:marTop w:val="0"/>
      <w:marBottom w:val="0"/>
      <w:divBdr>
        <w:top w:val="none" w:sz="0" w:space="0" w:color="auto"/>
        <w:left w:val="none" w:sz="0" w:space="0" w:color="auto"/>
        <w:bottom w:val="none" w:sz="0" w:space="0" w:color="auto"/>
        <w:right w:val="none" w:sz="0" w:space="0" w:color="auto"/>
      </w:divBdr>
    </w:div>
    <w:div w:id="712458363">
      <w:bodyDiv w:val="1"/>
      <w:marLeft w:val="0"/>
      <w:marRight w:val="0"/>
      <w:marTop w:val="0"/>
      <w:marBottom w:val="0"/>
      <w:divBdr>
        <w:top w:val="none" w:sz="0" w:space="0" w:color="auto"/>
        <w:left w:val="none" w:sz="0" w:space="0" w:color="auto"/>
        <w:bottom w:val="none" w:sz="0" w:space="0" w:color="auto"/>
        <w:right w:val="none" w:sz="0" w:space="0" w:color="auto"/>
      </w:divBdr>
    </w:div>
    <w:div w:id="712920235">
      <w:bodyDiv w:val="1"/>
      <w:marLeft w:val="0"/>
      <w:marRight w:val="0"/>
      <w:marTop w:val="0"/>
      <w:marBottom w:val="0"/>
      <w:divBdr>
        <w:top w:val="none" w:sz="0" w:space="0" w:color="auto"/>
        <w:left w:val="none" w:sz="0" w:space="0" w:color="auto"/>
        <w:bottom w:val="none" w:sz="0" w:space="0" w:color="auto"/>
        <w:right w:val="none" w:sz="0" w:space="0" w:color="auto"/>
      </w:divBdr>
    </w:div>
    <w:div w:id="713119242">
      <w:bodyDiv w:val="1"/>
      <w:marLeft w:val="0"/>
      <w:marRight w:val="0"/>
      <w:marTop w:val="0"/>
      <w:marBottom w:val="0"/>
      <w:divBdr>
        <w:top w:val="none" w:sz="0" w:space="0" w:color="auto"/>
        <w:left w:val="none" w:sz="0" w:space="0" w:color="auto"/>
        <w:bottom w:val="none" w:sz="0" w:space="0" w:color="auto"/>
        <w:right w:val="none" w:sz="0" w:space="0" w:color="auto"/>
      </w:divBdr>
    </w:div>
    <w:div w:id="713190374">
      <w:bodyDiv w:val="1"/>
      <w:marLeft w:val="0"/>
      <w:marRight w:val="0"/>
      <w:marTop w:val="0"/>
      <w:marBottom w:val="0"/>
      <w:divBdr>
        <w:top w:val="none" w:sz="0" w:space="0" w:color="auto"/>
        <w:left w:val="none" w:sz="0" w:space="0" w:color="auto"/>
        <w:bottom w:val="none" w:sz="0" w:space="0" w:color="auto"/>
        <w:right w:val="none" w:sz="0" w:space="0" w:color="auto"/>
      </w:divBdr>
    </w:div>
    <w:div w:id="713315298">
      <w:bodyDiv w:val="1"/>
      <w:marLeft w:val="0"/>
      <w:marRight w:val="0"/>
      <w:marTop w:val="0"/>
      <w:marBottom w:val="0"/>
      <w:divBdr>
        <w:top w:val="none" w:sz="0" w:space="0" w:color="auto"/>
        <w:left w:val="none" w:sz="0" w:space="0" w:color="auto"/>
        <w:bottom w:val="none" w:sz="0" w:space="0" w:color="auto"/>
        <w:right w:val="none" w:sz="0" w:space="0" w:color="auto"/>
      </w:divBdr>
    </w:div>
    <w:div w:id="713576479">
      <w:bodyDiv w:val="1"/>
      <w:marLeft w:val="0"/>
      <w:marRight w:val="0"/>
      <w:marTop w:val="0"/>
      <w:marBottom w:val="0"/>
      <w:divBdr>
        <w:top w:val="none" w:sz="0" w:space="0" w:color="auto"/>
        <w:left w:val="none" w:sz="0" w:space="0" w:color="auto"/>
        <w:bottom w:val="none" w:sz="0" w:space="0" w:color="auto"/>
        <w:right w:val="none" w:sz="0" w:space="0" w:color="auto"/>
      </w:divBdr>
    </w:div>
    <w:div w:id="713581526">
      <w:bodyDiv w:val="1"/>
      <w:marLeft w:val="0"/>
      <w:marRight w:val="0"/>
      <w:marTop w:val="0"/>
      <w:marBottom w:val="0"/>
      <w:divBdr>
        <w:top w:val="none" w:sz="0" w:space="0" w:color="auto"/>
        <w:left w:val="none" w:sz="0" w:space="0" w:color="auto"/>
        <w:bottom w:val="none" w:sz="0" w:space="0" w:color="auto"/>
        <w:right w:val="none" w:sz="0" w:space="0" w:color="auto"/>
      </w:divBdr>
    </w:div>
    <w:div w:id="713652691">
      <w:bodyDiv w:val="1"/>
      <w:marLeft w:val="0"/>
      <w:marRight w:val="0"/>
      <w:marTop w:val="0"/>
      <w:marBottom w:val="0"/>
      <w:divBdr>
        <w:top w:val="none" w:sz="0" w:space="0" w:color="auto"/>
        <w:left w:val="none" w:sz="0" w:space="0" w:color="auto"/>
        <w:bottom w:val="none" w:sz="0" w:space="0" w:color="auto"/>
        <w:right w:val="none" w:sz="0" w:space="0" w:color="auto"/>
      </w:divBdr>
    </w:div>
    <w:div w:id="713652853">
      <w:bodyDiv w:val="1"/>
      <w:marLeft w:val="0"/>
      <w:marRight w:val="0"/>
      <w:marTop w:val="0"/>
      <w:marBottom w:val="0"/>
      <w:divBdr>
        <w:top w:val="none" w:sz="0" w:space="0" w:color="auto"/>
        <w:left w:val="none" w:sz="0" w:space="0" w:color="auto"/>
        <w:bottom w:val="none" w:sz="0" w:space="0" w:color="auto"/>
        <w:right w:val="none" w:sz="0" w:space="0" w:color="auto"/>
      </w:divBdr>
    </w:div>
    <w:div w:id="713653049">
      <w:bodyDiv w:val="1"/>
      <w:marLeft w:val="0"/>
      <w:marRight w:val="0"/>
      <w:marTop w:val="0"/>
      <w:marBottom w:val="0"/>
      <w:divBdr>
        <w:top w:val="none" w:sz="0" w:space="0" w:color="auto"/>
        <w:left w:val="none" w:sz="0" w:space="0" w:color="auto"/>
        <w:bottom w:val="none" w:sz="0" w:space="0" w:color="auto"/>
        <w:right w:val="none" w:sz="0" w:space="0" w:color="auto"/>
      </w:divBdr>
    </w:div>
    <w:div w:id="714156390">
      <w:bodyDiv w:val="1"/>
      <w:marLeft w:val="0"/>
      <w:marRight w:val="0"/>
      <w:marTop w:val="0"/>
      <w:marBottom w:val="0"/>
      <w:divBdr>
        <w:top w:val="none" w:sz="0" w:space="0" w:color="auto"/>
        <w:left w:val="none" w:sz="0" w:space="0" w:color="auto"/>
        <w:bottom w:val="none" w:sz="0" w:space="0" w:color="auto"/>
        <w:right w:val="none" w:sz="0" w:space="0" w:color="auto"/>
      </w:divBdr>
    </w:div>
    <w:div w:id="714159739">
      <w:bodyDiv w:val="1"/>
      <w:marLeft w:val="0"/>
      <w:marRight w:val="0"/>
      <w:marTop w:val="0"/>
      <w:marBottom w:val="0"/>
      <w:divBdr>
        <w:top w:val="none" w:sz="0" w:space="0" w:color="auto"/>
        <w:left w:val="none" w:sz="0" w:space="0" w:color="auto"/>
        <w:bottom w:val="none" w:sz="0" w:space="0" w:color="auto"/>
        <w:right w:val="none" w:sz="0" w:space="0" w:color="auto"/>
      </w:divBdr>
    </w:div>
    <w:div w:id="714162785">
      <w:bodyDiv w:val="1"/>
      <w:marLeft w:val="0"/>
      <w:marRight w:val="0"/>
      <w:marTop w:val="0"/>
      <w:marBottom w:val="0"/>
      <w:divBdr>
        <w:top w:val="none" w:sz="0" w:space="0" w:color="auto"/>
        <w:left w:val="none" w:sz="0" w:space="0" w:color="auto"/>
        <w:bottom w:val="none" w:sz="0" w:space="0" w:color="auto"/>
        <w:right w:val="none" w:sz="0" w:space="0" w:color="auto"/>
      </w:divBdr>
    </w:div>
    <w:div w:id="714164881">
      <w:bodyDiv w:val="1"/>
      <w:marLeft w:val="0"/>
      <w:marRight w:val="0"/>
      <w:marTop w:val="0"/>
      <w:marBottom w:val="0"/>
      <w:divBdr>
        <w:top w:val="none" w:sz="0" w:space="0" w:color="auto"/>
        <w:left w:val="none" w:sz="0" w:space="0" w:color="auto"/>
        <w:bottom w:val="none" w:sz="0" w:space="0" w:color="auto"/>
        <w:right w:val="none" w:sz="0" w:space="0" w:color="auto"/>
      </w:divBdr>
    </w:div>
    <w:div w:id="714236962">
      <w:bodyDiv w:val="1"/>
      <w:marLeft w:val="0"/>
      <w:marRight w:val="0"/>
      <w:marTop w:val="0"/>
      <w:marBottom w:val="0"/>
      <w:divBdr>
        <w:top w:val="none" w:sz="0" w:space="0" w:color="auto"/>
        <w:left w:val="none" w:sz="0" w:space="0" w:color="auto"/>
        <w:bottom w:val="none" w:sz="0" w:space="0" w:color="auto"/>
        <w:right w:val="none" w:sz="0" w:space="0" w:color="auto"/>
      </w:divBdr>
    </w:div>
    <w:div w:id="714281387">
      <w:bodyDiv w:val="1"/>
      <w:marLeft w:val="0"/>
      <w:marRight w:val="0"/>
      <w:marTop w:val="0"/>
      <w:marBottom w:val="0"/>
      <w:divBdr>
        <w:top w:val="none" w:sz="0" w:space="0" w:color="auto"/>
        <w:left w:val="none" w:sz="0" w:space="0" w:color="auto"/>
        <w:bottom w:val="none" w:sz="0" w:space="0" w:color="auto"/>
        <w:right w:val="none" w:sz="0" w:space="0" w:color="auto"/>
      </w:divBdr>
    </w:div>
    <w:div w:id="714353049">
      <w:bodyDiv w:val="1"/>
      <w:marLeft w:val="0"/>
      <w:marRight w:val="0"/>
      <w:marTop w:val="0"/>
      <w:marBottom w:val="0"/>
      <w:divBdr>
        <w:top w:val="none" w:sz="0" w:space="0" w:color="auto"/>
        <w:left w:val="none" w:sz="0" w:space="0" w:color="auto"/>
        <w:bottom w:val="none" w:sz="0" w:space="0" w:color="auto"/>
        <w:right w:val="none" w:sz="0" w:space="0" w:color="auto"/>
      </w:divBdr>
    </w:div>
    <w:div w:id="714623988">
      <w:bodyDiv w:val="1"/>
      <w:marLeft w:val="0"/>
      <w:marRight w:val="0"/>
      <w:marTop w:val="0"/>
      <w:marBottom w:val="0"/>
      <w:divBdr>
        <w:top w:val="none" w:sz="0" w:space="0" w:color="auto"/>
        <w:left w:val="none" w:sz="0" w:space="0" w:color="auto"/>
        <w:bottom w:val="none" w:sz="0" w:space="0" w:color="auto"/>
        <w:right w:val="none" w:sz="0" w:space="0" w:color="auto"/>
      </w:divBdr>
    </w:div>
    <w:div w:id="714626285">
      <w:bodyDiv w:val="1"/>
      <w:marLeft w:val="0"/>
      <w:marRight w:val="0"/>
      <w:marTop w:val="0"/>
      <w:marBottom w:val="0"/>
      <w:divBdr>
        <w:top w:val="none" w:sz="0" w:space="0" w:color="auto"/>
        <w:left w:val="none" w:sz="0" w:space="0" w:color="auto"/>
        <w:bottom w:val="none" w:sz="0" w:space="0" w:color="auto"/>
        <w:right w:val="none" w:sz="0" w:space="0" w:color="auto"/>
      </w:divBdr>
    </w:div>
    <w:div w:id="714934192">
      <w:bodyDiv w:val="1"/>
      <w:marLeft w:val="0"/>
      <w:marRight w:val="0"/>
      <w:marTop w:val="0"/>
      <w:marBottom w:val="0"/>
      <w:divBdr>
        <w:top w:val="none" w:sz="0" w:space="0" w:color="auto"/>
        <w:left w:val="none" w:sz="0" w:space="0" w:color="auto"/>
        <w:bottom w:val="none" w:sz="0" w:space="0" w:color="auto"/>
        <w:right w:val="none" w:sz="0" w:space="0" w:color="auto"/>
      </w:divBdr>
    </w:div>
    <w:div w:id="715279758">
      <w:bodyDiv w:val="1"/>
      <w:marLeft w:val="0"/>
      <w:marRight w:val="0"/>
      <w:marTop w:val="0"/>
      <w:marBottom w:val="0"/>
      <w:divBdr>
        <w:top w:val="none" w:sz="0" w:space="0" w:color="auto"/>
        <w:left w:val="none" w:sz="0" w:space="0" w:color="auto"/>
        <w:bottom w:val="none" w:sz="0" w:space="0" w:color="auto"/>
        <w:right w:val="none" w:sz="0" w:space="0" w:color="auto"/>
      </w:divBdr>
    </w:div>
    <w:div w:id="715784455">
      <w:bodyDiv w:val="1"/>
      <w:marLeft w:val="0"/>
      <w:marRight w:val="0"/>
      <w:marTop w:val="0"/>
      <w:marBottom w:val="0"/>
      <w:divBdr>
        <w:top w:val="none" w:sz="0" w:space="0" w:color="auto"/>
        <w:left w:val="none" w:sz="0" w:space="0" w:color="auto"/>
        <w:bottom w:val="none" w:sz="0" w:space="0" w:color="auto"/>
        <w:right w:val="none" w:sz="0" w:space="0" w:color="auto"/>
      </w:divBdr>
    </w:div>
    <w:div w:id="716050309">
      <w:bodyDiv w:val="1"/>
      <w:marLeft w:val="0"/>
      <w:marRight w:val="0"/>
      <w:marTop w:val="0"/>
      <w:marBottom w:val="0"/>
      <w:divBdr>
        <w:top w:val="none" w:sz="0" w:space="0" w:color="auto"/>
        <w:left w:val="none" w:sz="0" w:space="0" w:color="auto"/>
        <w:bottom w:val="none" w:sz="0" w:space="0" w:color="auto"/>
        <w:right w:val="none" w:sz="0" w:space="0" w:color="auto"/>
      </w:divBdr>
    </w:div>
    <w:div w:id="716124206">
      <w:bodyDiv w:val="1"/>
      <w:marLeft w:val="0"/>
      <w:marRight w:val="0"/>
      <w:marTop w:val="0"/>
      <w:marBottom w:val="0"/>
      <w:divBdr>
        <w:top w:val="none" w:sz="0" w:space="0" w:color="auto"/>
        <w:left w:val="none" w:sz="0" w:space="0" w:color="auto"/>
        <w:bottom w:val="none" w:sz="0" w:space="0" w:color="auto"/>
        <w:right w:val="none" w:sz="0" w:space="0" w:color="auto"/>
      </w:divBdr>
    </w:div>
    <w:div w:id="716129017">
      <w:bodyDiv w:val="1"/>
      <w:marLeft w:val="0"/>
      <w:marRight w:val="0"/>
      <w:marTop w:val="0"/>
      <w:marBottom w:val="0"/>
      <w:divBdr>
        <w:top w:val="none" w:sz="0" w:space="0" w:color="auto"/>
        <w:left w:val="none" w:sz="0" w:space="0" w:color="auto"/>
        <w:bottom w:val="none" w:sz="0" w:space="0" w:color="auto"/>
        <w:right w:val="none" w:sz="0" w:space="0" w:color="auto"/>
      </w:divBdr>
    </w:div>
    <w:div w:id="716243629">
      <w:bodyDiv w:val="1"/>
      <w:marLeft w:val="0"/>
      <w:marRight w:val="0"/>
      <w:marTop w:val="0"/>
      <w:marBottom w:val="0"/>
      <w:divBdr>
        <w:top w:val="none" w:sz="0" w:space="0" w:color="auto"/>
        <w:left w:val="none" w:sz="0" w:space="0" w:color="auto"/>
        <w:bottom w:val="none" w:sz="0" w:space="0" w:color="auto"/>
        <w:right w:val="none" w:sz="0" w:space="0" w:color="auto"/>
      </w:divBdr>
    </w:div>
    <w:div w:id="716389962">
      <w:bodyDiv w:val="1"/>
      <w:marLeft w:val="0"/>
      <w:marRight w:val="0"/>
      <w:marTop w:val="0"/>
      <w:marBottom w:val="0"/>
      <w:divBdr>
        <w:top w:val="none" w:sz="0" w:space="0" w:color="auto"/>
        <w:left w:val="none" w:sz="0" w:space="0" w:color="auto"/>
        <w:bottom w:val="none" w:sz="0" w:space="0" w:color="auto"/>
        <w:right w:val="none" w:sz="0" w:space="0" w:color="auto"/>
      </w:divBdr>
    </w:div>
    <w:div w:id="716395284">
      <w:bodyDiv w:val="1"/>
      <w:marLeft w:val="0"/>
      <w:marRight w:val="0"/>
      <w:marTop w:val="0"/>
      <w:marBottom w:val="0"/>
      <w:divBdr>
        <w:top w:val="none" w:sz="0" w:space="0" w:color="auto"/>
        <w:left w:val="none" w:sz="0" w:space="0" w:color="auto"/>
        <w:bottom w:val="none" w:sz="0" w:space="0" w:color="auto"/>
        <w:right w:val="none" w:sz="0" w:space="0" w:color="auto"/>
      </w:divBdr>
    </w:div>
    <w:div w:id="716511461">
      <w:bodyDiv w:val="1"/>
      <w:marLeft w:val="0"/>
      <w:marRight w:val="0"/>
      <w:marTop w:val="0"/>
      <w:marBottom w:val="0"/>
      <w:divBdr>
        <w:top w:val="none" w:sz="0" w:space="0" w:color="auto"/>
        <w:left w:val="none" w:sz="0" w:space="0" w:color="auto"/>
        <w:bottom w:val="none" w:sz="0" w:space="0" w:color="auto"/>
        <w:right w:val="none" w:sz="0" w:space="0" w:color="auto"/>
      </w:divBdr>
    </w:div>
    <w:div w:id="716585105">
      <w:bodyDiv w:val="1"/>
      <w:marLeft w:val="0"/>
      <w:marRight w:val="0"/>
      <w:marTop w:val="0"/>
      <w:marBottom w:val="0"/>
      <w:divBdr>
        <w:top w:val="none" w:sz="0" w:space="0" w:color="auto"/>
        <w:left w:val="none" w:sz="0" w:space="0" w:color="auto"/>
        <w:bottom w:val="none" w:sz="0" w:space="0" w:color="auto"/>
        <w:right w:val="none" w:sz="0" w:space="0" w:color="auto"/>
      </w:divBdr>
    </w:div>
    <w:div w:id="716663906">
      <w:bodyDiv w:val="1"/>
      <w:marLeft w:val="0"/>
      <w:marRight w:val="0"/>
      <w:marTop w:val="0"/>
      <w:marBottom w:val="0"/>
      <w:divBdr>
        <w:top w:val="none" w:sz="0" w:space="0" w:color="auto"/>
        <w:left w:val="none" w:sz="0" w:space="0" w:color="auto"/>
        <w:bottom w:val="none" w:sz="0" w:space="0" w:color="auto"/>
        <w:right w:val="none" w:sz="0" w:space="0" w:color="auto"/>
      </w:divBdr>
    </w:div>
    <w:div w:id="716707410">
      <w:bodyDiv w:val="1"/>
      <w:marLeft w:val="0"/>
      <w:marRight w:val="0"/>
      <w:marTop w:val="0"/>
      <w:marBottom w:val="0"/>
      <w:divBdr>
        <w:top w:val="none" w:sz="0" w:space="0" w:color="auto"/>
        <w:left w:val="none" w:sz="0" w:space="0" w:color="auto"/>
        <w:bottom w:val="none" w:sz="0" w:space="0" w:color="auto"/>
        <w:right w:val="none" w:sz="0" w:space="0" w:color="auto"/>
      </w:divBdr>
    </w:div>
    <w:div w:id="716859040">
      <w:bodyDiv w:val="1"/>
      <w:marLeft w:val="0"/>
      <w:marRight w:val="0"/>
      <w:marTop w:val="0"/>
      <w:marBottom w:val="0"/>
      <w:divBdr>
        <w:top w:val="none" w:sz="0" w:space="0" w:color="auto"/>
        <w:left w:val="none" w:sz="0" w:space="0" w:color="auto"/>
        <w:bottom w:val="none" w:sz="0" w:space="0" w:color="auto"/>
        <w:right w:val="none" w:sz="0" w:space="0" w:color="auto"/>
      </w:divBdr>
    </w:div>
    <w:div w:id="717051901">
      <w:bodyDiv w:val="1"/>
      <w:marLeft w:val="0"/>
      <w:marRight w:val="0"/>
      <w:marTop w:val="0"/>
      <w:marBottom w:val="0"/>
      <w:divBdr>
        <w:top w:val="none" w:sz="0" w:space="0" w:color="auto"/>
        <w:left w:val="none" w:sz="0" w:space="0" w:color="auto"/>
        <w:bottom w:val="none" w:sz="0" w:space="0" w:color="auto"/>
        <w:right w:val="none" w:sz="0" w:space="0" w:color="auto"/>
      </w:divBdr>
    </w:div>
    <w:div w:id="717171413">
      <w:bodyDiv w:val="1"/>
      <w:marLeft w:val="0"/>
      <w:marRight w:val="0"/>
      <w:marTop w:val="0"/>
      <w:marBottom w:val="0"/>
      <w:divBdr>
        <w:top w:val="none" w:sz="0" w:space="0" w:color="auto"/>
        <w:left w:val="none" w:sz="0" w:space="0" w:color="auto"/>
        <w:bottom w:val="none" w:sz="0" w:space="0" w:color="auto"/>
        <w:right w:val="none" w:sz="0" w:space="0" w:color="auto"/>
      </w:divBdr>
    </w:div>
    <w:div w:id="717239369">
      <w:bodyDiv w:val="1"/>
      <w:marLeft w:val="0"/>
      <w:marRight w:val="0"/>
      <w:marTop w:val="0"/>
      <w:marBottom w:val="0"/>
      <w:divBdr>
        <w:top w:val="none" w:sz="0" w:space="0" w:color="auto"/>
        <w:left w:val="none" w:sz="0" w:space="0" w:color="auto"/>
        <w:bottom w:val="none" w:sz="0" w:space="0" w:color="auto"/>
        <w:right w:val="none" w:sz="0" w:space="0" w:color="auto"/>
      </w:divBdr>
    </w:div>
    <w:div w:id="717506975">
      <w:bodyDiv w:val="1"/>
      <w:marLeft w:val="0"/>
      <w:marRight w:val="0"/>
      <w:marTop w:val="0"/>
      <w:marBottom w:val="0"/>
      <w:divBdr>
        <w:top w:val="none" w:sz="0" w:space="0" w:color="auto"/>
        <w:left w:val="none" w:sz="0" w:space="0" w:color="auto"/>
        <w:bottom w:val="none" w:sz="0" w:space="0" w:color="auto"/>
        <w:right w:val="none" w:sz="0" w:space="0" w:color="auto"/>
      </w:divBdr>
    </w:div>
    <w:div w:id="717585095">
      <w:bodyDiv w:val="1"/>
      <w:marLeft w:val="0"/>
      <w:marRight w:val="0"/>
      <w:marTop w:val="0"/>
      <w:marBottom w:val="0"/>
      <w:divBdr>
        <w:top w:val="none" w:sz="0" w:space="0" w:color="auto"/>
        <w:left w:val="none" w:sz="0" w:space="0" w:color="auto"/>
        <w:bottom w:val="none" w:sz="0" w:space="0" w:color="auto"/>
        <w:right w:val="none" w:sz="0" w:space="0" w:color="auto"/>
      </w:divBdr>
    </w:div>
    <w:div w:id="718555047">
      <w:bodyDiv w:val="1"/>
      <w:marLeft w:val="0"/>
      <w:marRight w:val="0"/>
      <w:marTop w:val="0"/>
      <w:marBottom w:val="0"/>
      <w:divBdr>
        <w:top w:val="none" w:sz="0" w:space="0" w:color="auto"/>
        <w:left w:val="none" w:sz="0" w:space="0" w:color="auto"/>
        <w:bottom w:val="none" w:sz="0" w:space="0" w:color="auto"/>
        <w:right w:val="none" w:sz="0" w:space="0" w:color="auto"/>
      </w:divBdr>
    </w:div>
    <w:div w:id="718742103">
      <w:bodyDiv w:val="1"/>
      <w:marLeft w:val="0"/>
      <w:marRight w:val="0"/>
      <w:marTop w:val="0"/>
      <w:marBottom w:val="0"/>
      <w:divBdr>
        <w:top w:val="none" w:sz="0" w:space="0" w:color="auto"/>
        <w:left w:val="none" w:sz="0" w:space="0" w:color="auto"/>
        <w:bottom w:val="none" w:sz="0" w:space="0" w:color="auto"/>
        <w:right w:val="none" w:sz="0" w:space="0" w:color="auto"/>
      </w:divBdr>
    </w:div>
    <w:div w:id="718894397">
      <w:bodyDiv w:val="1"/>
      <w:marLeft w:val="0"/>
      <w:marRight w:val="0"/>
      <w:marTop w:val="0"/>
      <w:marBottom w:val="0"/>
      <w:divBdr>
        <w:top w:val="none" w:sz="0" w:space="0" w:color="auto"/>
        <w:left w:val="none" w:sz="0" w:space="0" w:color="auto"/>
        <w:bottom w:val="none" w:sz="0" w:space="0" w:color="auto"/>
        <w:right w:val="none" w:sz="0" w:space="0" w:color="auto"/>
      </w:divBdr>
    </w:div>
    <w:div w:id="718939587">
      <w:bodyDiv w:val="1"/>
      <w:marLeft w:val="0"/>
      <w:marRight w:val="0"/>
      <w:marTop w:val="0"/>
      <w:marBottom w:val="0"/>
      <w:divBdr>
        <w:top w:val="none" w:sz="0" w:space="0" w:color="auto"/>
        <w:left w:val="none" w:sz="0" w:space="0" w:color="auto"/>
        <w:bottom w:val="none" w:sz="0" w:space="0" w:color="auto"/>
        <w:right w:val="none" w:sz="0" w:space="0" w:color="auto"/>
      </w:divBdr>
    </w:div>
    <w:div w:id="719132841">
      <w:bodyDiv w:val="1"/>
      <w:marLeft w:val="0"/>
      <w:marRight w:val="0"/>
      <w:marTop w:val="0"/>
      <w:marBottom w:val="0"/>
      <w:divBdr>
        <w:top w:val="none" w:sz="0" w:space="0" w:color="auto"/>
        <w:left w:val="none" w:sz="0" w:space="0" w:color="auto"/>
        <w:bottom w:val="none" w:sz="0" w:space="0" w:color="auto"/>
        <w:right w:val="none" w:sz="0" w:space="0" w:color="auto"/>
      </w:divBdr>
    </w:div>
    <w:div w:id="719476052">
      <w:bodyDiv w:val="1"/>
      <w:marLeft w:val="0"/>
      <w:marRight w:val="0"/>
      <w:marTop w:val="0"/>
      <w:marBottom w:val="0"/>
      <w:divBdr>
        <w:top w:val="none" w:sz="0" w:space="0" w:color="auto"/>
        <w:left w:val="none" w:sz="0" w:space="0" w:color="auto"/>
        <w:bottom w:val="none" w:sz="0" w:space="0" w:color="auto"/>
        <w:right w:val="none" w:sz="0" w:space="0" w:color="auto"/>
      </w:divBdr>
    </w:div>
    <w:div w:id="719551680">
      <w:bodyDiv w:val="1"/>
      <w:marLeft w:val="0"/>
      <w:marRight w:val="0"/>
      <w:marTop w:val="0"/>
      <w:marBottom w:val="0"/>
      <w:divBdr>
        <w:top w:val="none" w:sz="0" w:space="0" w:color="auto"/>
        <w:left w:val="none" w:sz="0" w:space="0" w:color="auto"/>
        <w:bottom w:val="none" w:sz="0" w:space="0" w:color="auto"/>
        <w:right w:val="none" w:sz="0" w:space="0" w:color="auto"/>
      </w:divBdr>
    </w:div>
    <w:div w:id="719791716">
      <w:bodyDiv w:val="1"/>
      <w:marLeft w:val="0"/>
      <w:marRight w:val="0"/>
      <w:marTop w:val="0"/>
      <w:marBottom w:val="0"/>
      <w:divBdr>
        <w:top w:val="none" w:sz="0" w:space="0" w:color="auto"/>
        <w:left w:val="none" w:sz="0" w:space="0" w:color="auto"/>
        <w:bottom w:val="none" w:sz="0" w:space="0" w:color="auto"/>
        <w:right w:val="none" w:sz="0" w:space="0" w:color="auto"/>
      </w:divBdr>
    </w:div>
    <w:div w:id="720053821">
      <w:bodyDiv w:val="1"/>
      <w:marLeft w:val="0"/>
      <w:marRight w:val="0"/>
      <w:marTop w:val="0"/>
      <w:marBottom w:val="0"/>
      <w:divBdr>
        <w:top w:val="none" w:sz="0" w:space="0" w:color="auto"/>
        <w:left w:val="none" w:sz="0" w:space="0" w:color="auto"/>
        <w:bottom w:val="none" w:sz="0" w:space="0" w:color="auto"/>
        <w:right w:val="none" w:sz="0" w:space="0" w:color="auto"/>
      </w:divBdr>
    </w:div>
    <w:div w:id="720054050">
      <w:bodyDiv w:val="1"/>
      <w:marLeft w:val="0"/>
      <w:marRight w:val="0"/>
      <w:marTop w:val="0"/>
      <w:marBottom w:val="0"/>
      <w:divBdr>
        <w:top w:val="none" w:sz="0" w:space="0" w:color="auto"/>
        <w:left w:val="none" w:sz="0" w:space="0" w:color="auto"/>
        <w:bottom w:val="none" w:sz="0" w:space="0" w:color="auto"/>
        <w:right w:val="none" w:sz="0" w:space="0" w:color="auto"/>
      </w:divBdr>
    </w:div>
    <w:div w:id="720521221">
      <w:bodyDiv w:val="1"/>
      <w:marLeft w:val="0"/>
      <w:marRight w:val="0"/>
      <w:marTop w:val="0"/>
      <w:marBottom w:val="0"/>
      <w:divBdr>
        <w:top w:val="none" w:sz="0" w:space="0" w:color="auto"/>
        <w:left w:val="none" w:sz="0" w:space="0" w:color="auto"/>
        <w:bottom w:val="none" w:sz="0" w:space="0" w:color="auto"/>
        <w:right w:val="none" w:sz="0" w:space="0" w:color="auto"/>
      </w:divBdr>
    </w:div>
    <w:div w:id="721099586">
      <w:bodyDiv w:val="1"/>
      <w:marLeft w:val="0"/>
      <w:marRight w:val="0"/>
      <w:marTop w:val="0"/>
      <w:marBottom w:val="0"/>
      <w:divBdr>
        <w:top w:val="none" w:sz="0" w:space="0" w:color="auto"/>
        <w:left w:val="none" w:sz="0" w:space="0" w:color="auto"/>
        <w:bottom w:val="none" w:sz="0" w:space="0" w:color="auto"/>
        <w:right w:val="none" w:sz="0" w:space="0" w:color="auto"/>
      </w:divBdr>
    </w:div>
    <w:div w:id="721100437">
      <w:bodyDiv w:val="1"/>
      <w:marLeft w:val="0"/>
      <w:marRight w:val="0"/>
      <w:marTop w:val="0"/>
      <w:marBottom w:val="0"/>
      <w:divBdr>
        <w:top w:val="none" w:sz="0" w:space="0" w:color="auto"/>
        <w:left w:val="none" w:sz="0" w:space="0" w:color="auto"/>
        <w:bottom w:val="none" w:sz="0" w:space="0" w:color="auto"/>
        <w:right w:val="none" w:sz="0" w:space="0" w:color="auto"/>
      </w:divBdr>
    </w:div>
    <w:div w:id="721174338">
      <w:bodyDiv w:val="1"/>
      <w:marLeft w:val="0"/>
      <w:marRight w:val="0"/>
      <w:marTop w:val="0"/>
      <w:marBottom w:val="0"/>
      <w:divBdr>
        <w:top w:val="none" w:sz="0" w:space="0" w:color="auto"/>
        <w:left w:val="none" w:sz="0" w:space="0" w:color="auto"/>
        <w:bottom w:val="none" w:sz="0" w:space="0" w:color="auto"/>
        <w:right w:val="none" w:sz="0" w:space="0" w:color="auto"/>
      </w:divBdr>
    </w:div>
    <w:div w:id="721250487">
      <w:bodyDiv w:val="1"/>
      <w:marLeft w:val="0"/>
      <w:marRight w:val="0"/>
      <w:marTop w:val="0"/>
      <w:marBottom w:val="0"/>
      <w:divBdr>
        <w:top w:val="none" w:sz="0" w:space="0" w:color="auto"/>
        <w:left w:val="none" w:sz="0" w:space="0" w:color="auto"/>
        <w:bottom w:val="none" w:sz="0" w:space="0" w:color="auto"/>
        <w:right w:val="none" w:sz="0" w:space="0" w:color="auto"/>
      </w:divBdr>
    </w:div>
    <w:div w:id="721752869">
      <w:bodyDiv w:val="1"/>
      <w:marLeft w:val="0"/>
      <w:marRight w:val="0"/>
      <w:marTop w:val="0"/>
      <w:marBottom w:val="0"/>
      <w:divBdr>
        <w:top w:val="none" w:sz="0" w:space="0" w:color="auto"/>
        <w:left w:val="none" w:sz="0" w:space="0" w:color="auto"/>
        <w:bottom w:val="none" w:sz="0" w:space="0" w:color="auto"/>
        <w:right w:val="none" w:sz="0" w:space="0" w:color="auto"/>
      </w:divBdr>
    </w:div>
    <w:div w:id="721902360">
      <w:bodyDiv w:val="1"/>
      <w:marLeft w:val="0"/>
      <w:marRight w:val="0"/>
      <w:marTop w:val="0"/>
      <w:marBottom w:val="0"/>
      <w:divBdr>
        <w:top w:val="none" w:sz="0" w:space="0" w:color="auto"/>
        <w:left w:val="none" w:sz="0" w:space="0" w:color="auto"/>
        <w:bottom w:val="none" w:sz="0" w:space="0" w:color="auto"/>
        <w:right w:val="none" w:sz="0" w:space="0" w:color="auto"/>
      </w:divBdr>
    </w:div>
    <w:div w:id="721949094">
      <w:bodyDiv w:val="1"/>
      <w:marLeft w:val="0"/>
      <w:marRight w:val="0"/>
      <w:marTop w:val="0"/>
      <w:marBottom w:val="0"/>
      <w:divBdr>
        <w:top w:val="none" w:sz="0" w:space="0" w:color="auto"/>
        <w:left w:val="none" w:sz="0" w:space="0" w:color="auto"/>
        <w:bottom w:val="none" w:sz="0" w:space="0" w:color="auto"/>
        <w:right w:val="none" w:sz="0" w:space="0" w:color="auto"/>
      </w:divBdr>
    </w:div>
    <w:div w:id="722022253">
      <w:bodyDiv w:val="1"/>
      <w:marLeft w:val="0"/>
      <w:marRight w:val="0"/>
      <w:marTop w:val="0"/>
      <w:marBottom w:val="0"/>
      <w:divBdr>
        <w:top w:val="none" w:sz="0" w:space="0" w:color="auto"/>
        <w:left w:val="none" w:sz="0" w:space="0" w:color="auto"/>
        <w:bottom w:val="none" w:sz="0" w:space="0" w:color="auto"/>
        <w:right w:val="none" w:sz="0" w:space="0" w:color="auto"/>
      </w:divBdr>
    </w:div>
    <w:div w:id="722338474">
      <w:bodyDiv w:val="1"/>
      <w:marLeft w:val="0"/>
      <w:marRight w:val="0"/>
      <w:marTop w:val="0"/>
      <w:marBottom w:val="0"/>
      <w:divBdr>
        <w:top w:val="none" w:sz="0" w:space="0" w:color="auto"/>
        <w:left w:val="none" w:sz="0" w:space="0" w:color="auto"/>
        <w:bottom w:val="none" w:sz="0" w:space="0" w:color="auto"/>
        <w:right w:val="none" w:sz="0" w:space="0" w:color="auto"/>
      </w:divBdr>
    </w:div>
    <w:div w:id="722339300">
      <w:bodyDiv w:val="1"/>
      <w:marLeft w:val="0"/>
      <w:marRight w:val="0"/>
      <w:marTop w:val="0"/>
      <w:marBottom w:val="0"/>
      <w:divBdr>
        <w:top w:val="none" w:sz="0" w:space="0" w:color="auto"/>
        <w:left w:val="none" w:sz="0" w:space="0" w:color="auto"/>
        <w:bottom w:val="none" w:sz="0" w:space="0" w:color="auto"/>
        <w:right w:val="none" w:sz="0" w:space="0" w:color="auto"/>
      </w:divBdr>
    </w:div>
    <w:div w:id="722365980">
      <w:bodyDiv w:val="1"/>
      <w:marLeft w:val="0"/>
      <w:marRight w:val="0"/>
      <w:marTop w:val="0"/>
      <w:marBottom w:val="0"/>
      <w:divBdr>
        <w:top w:val="none" w:sz="0" w:space="0" w:color="auto"/>
        <w:left w:val="none" w:sz="0" w:space="0" w:color="auto"/>
        <w:bottom w:val="none" w:sz="0" w:space="0" w:color="auto"/>
        <w:right w:val="none" w:sz="0" w:space="0" w:color="auto"/>
      </w:divBdr>
    </w:div>
    <w:div w:id="722408228">
      <w:bodyDiv w:val="1"/>
      <w:marLeft w:val="0"/>
      <w:marRight w:val="0"/>
      <w:marTop w:val="0"/>
      <w:marBottom w:val="0"/>
      <w:divBdr>
        <w:top w:val="none" w:sz="0" w:space="0" w:color="auto"/>
        <w:left w:val="none" w:sz="0" w:space="0" w:color="auto"/>
        <w:bottom w:val="none" w:sz="0" w:space="0" w:color="auto"/>
        <w:right w:val="none" w:sz="0" w:space="0" w:color="auto"/>
      </w:divBdr>
    </w:div>
    <w:div w:id="722564208">
      <w:bodyDiv w:val="1"/>
      <w:marLeft w:val="0"/>
      <w:marRight w:val="0"/>
      <w:marTop w:val="0"/>
      <w:marBottom w:val="0"/>
      <w:divBdr>
        <w:top w:val="none" w:sz="0" w:space="0" w:color="auto"/>
        <w:left w:val="none" w:sz="0" w:space="0" w:color="auto"/>
        <w:bottom w:val="none" w:sz="0" w:space="0" w:color="auto"/>
        <w:right w:val="none" w:sz="0" w:space="0" w:color="auto"/>
      </w:divBdr>
    </w:div>
    <w:div w:id="722673718">
      <w:bodyDiv w:val="1"/>
      <w:marLeft w:val="0"/>
      <w:marRight w:val="0"/>
      <w:marTop w:val="0"/>
      <w:marBottom w:val="0"/>
      <w:divBdr>
        <w:top w:val="none" w:sz="0" w:space="0" w:color="auto"/>
        <w:left w:val="none" w:sz="0" w:space="0" w:color="auto"/>
        <w:bottom w:val="none" w:sz="0" w:space="0" w:color="auto"/>
        <w:right w:val="none" w:sz="0" w:space="0" w:color="auto"/>
      </w:divBdr>
    </w:div>
    <w:div w:id="722677752">
      <w:bodyDiv w:val="1"/>
      <w:marLeft w:val="0"/>
      <w:marRight w:val="0"/>
      <w:marTop w:val="0"/>
      <w:marBottom w:val="0"/>
      <w:divBdr>
        <w:top w:val="none" w:sz="0" w:space="0" w:color="auto"/>
        <w:left w:val="none" w:sz="0" w:space="0" w:color="auto"/>
        <w:bottom w:val="none" w:sz="0" w:space="0" w:color="auto"/>
        <w:right w:val="none" w:sz="0" w:space="0" w:color="auto"/>
      </w:divBdr>
    </w:div>
    <w:div w:id="722824377">
      <w:bodyDiv w:val="1"/>
      <w:marLeft w:val="0"/>
      <w:marRight w:val="0"/>
      <w:marTop w:val="0"/>
      <w:marBottom w:val="0"/>
      <w:divBdr>
        <w:top w:val="none" w:sz="0" w:space="0" w:color="auto"/>
        <w:left w:val="none" w:sz="0" w:space="0" w:color="auto"/>
        <w:bottom w:val="none" w:sz="0" w:space="0" w:color="auto"/>
        <w:right w:val="none" w:sz="0" w:space="0" w:color="auto"/>
      </w:divBdr>
    </w:div>
    <w:div w:id="722827899">
      <w:bodyDiv w:val="1"/>
      <w:marLeft w:val="0"/>
      <w:marRight w:val="0"/>
      <w:marTop w:val="0"/>
      <w:marBottom w:val="0"/>
      <w:divBdr>
        <w:top w:val="none" w:sz="0" w:space="0" w:color="auto"/>
        <w:left w:val="none" w:sz="0" w:space="0" w:color="auto"/>
        <w:bottom w:val="none" w:sz="0" w:space="0" w:color="auto"/>
        <w:right w:val="none" w:sz="0" w:space="0" w:color="auto"/>
      </w:divBdr>
    </w:div>
    <w:div w:id="722946140">
      <w:bodyDiv w:val="1"/>
      <w:marLeft w:val="0"/>
      <w:marRight w:val="0"/>
      <w:marTop w:val="0"/>
      <w:marBottom w:val="0"/>
      <w:divBdr>
        <w:top w:val="none" w:sz="0" w:space="0" w:color="auto"/>
        <w:left w:val="none" w:sz="0" w:space="0" w:color="auto"/>
        <w:bottom w:val="none" w:sz="0" w:space="0" w:color="auto"/>
        <w:right w:val="none" w:sz="0" w:space="0" w:color="auto"/>
      </w:divBdr>
    </w:div>
    <w:div w:id="723063215">
      <w:bodyDiv w:val="1"/>
      <w:marLeft w:val="0"/>
      <w:marRight w:val="0"/>
      <w:marTop w:val="0"/>
      <w:marBottom w:val="0"/>
      <w:divBdr>
        <w:top w:val="none" w:sz="0" w:space="0" w:color="auto"/>
        <w:left w:val="none" w:sz="0" w:space="0" w:color="auto"/>
        <w:bottom w:val="none" w:sz="0" w:space="0" w:color="auto"/>
        <w:right w:val="none" w:sz="0" w:space="0" w:color="auto"/>
      </w:divBdr>
    </w:div>
    <w:div w:id="723068268">
      <w:bodyDiv w:val="1"/>
      <w:marLeft w:val="0"/>
      <w:marRight w:val="0"/>
      <w:marTop w:val="0"/>
      <w:marBottom w:val="0"/>
      <w:divBdr>
        <w:top w:val="none" w:sz="0" w:space="0" w:color="auto"/>
        <w:left w:val="none" w:sz="0" w:space="0" w:color="auto"/>
        <w:bottom w:val="none" w:sz="0" w:space="0" w:color="auto"/>
        <w:right w:val="none" w:sz="0" w:space="0" w:color="auto"/>
      </w:divBdr>
    </w:div>
    <w:div w:id="723218972">
      <w:bodyDiv w:val="1"/>
      <w:marLeft w:val="0"/>
      <w:marRight w:val="0"/>
      <w:marTop w:val="0"/>
      <w:marBottom w:val="0"/>
      <w:divBdr>
        <w:top w:val="none" w:sz="0" w:space="0" w:color="auto"/>
        <w:left w:val="none" w:sz="0" w:space="0" w:color="auto"/>
        <w:bottom w:val="none" w:sz="0" w:space="0" w:color="auto"/>
        <w:right w:val="none" w:sz="0" w:space="0" w:color="auto"/>
      </w:divBdr>
    </w:div>
    <w:div w:id="723255578">
      <w:bodyDiv w:val="1"/>
      <w:marLeft w:val="0"/>
      <w:marRight w:val="0"/>
      <w:marTop w:val="0"/>
      <w:marBottom w:val="0"/>
      <w:divBdr>
        <w:top w:val="none" w:sz="0" w:space="0" w:color="auto"/>
        <w:left w:val="none" w:sz="0" w:space="0" w:color="auto"/>
        <w:bottom w:val="none" w:sz="0" w:space="0" w:color="auto"/>
        <w:right w:val="none" w:sz="0" w:space="0" w:color="auto"/>
      </w:divBdr>
    </w:div>
    <w:div w:id="723404482">
      <w:bodyDiv w:val="1"/>
      <w:marLeft w:val="0"/>
      <w:marRight w:val="0"/>
      <w:marTop w:val="0"/>
      <w:marBottom w:val="0"/>
      <w:divBdr>
        <w:top w:val="none" w:sz="0" w:space="0" w:color="auto"/>
        <w:left w:val="none" w:sz="0" w:space="0" w:color="auto"/>
        <w:bottom w:val="none" w:sz="0" w:space="0" w:color="auto"/>
        <w:right w:val="none" w:sz="0" w:space="0" w:color="auto"/>
      </w:divBdr>
    </w:div>
    <w:div w:id="723480439">
      <w:bodyDiv w:val="1"/>
      <w:marLeft w:val="0"/>
      <w:marRight w:val="0"/>
      <w:marTop w:val="0"/>
      <w:marBottom w:val="0"/>
      <w:divBdr>
        <w:top w:val="none" w:sz="0" w:space="0" w:color="auto"/>
        <w:left w:val="none" w:sz="0" w:space="0" w:color="auto"/>
        <w:bottom w:val="none" w:sz="0" w:space="0" w:color="auto"/>
        <w:right w:val="none" w:sz="0" w:space="0" w:color="auto"/>
      </w:divBdr>
    </w:div>
    <w:div w:id="723525007">
      <w:bodyDiv w:val="1"/>
      <w:marLeft w:val="0"/>
      <w:marRight w:val="0"/>
      <w:marTop w:val="0"/>
      <w:marBottom w:val="0"/>
      <w:divBdr>
        <w:top w:val="none" w:sz="0" w:space="0" w:color="auto"/>
        <w:left w:val="none" w:sz="0" w:space="0" w:color="auto"/>
        <w:bottom w:val="none" w:sz="0" w:space="0" w:color="auto"/>
        <w:right w:val="none" w:sz="0" w:space="0" w:color="auto"/>
      </w:divBdr>
    </w:div>
    <w:div w:id="723601761">
      <w:bodyDiv w:val="1"/>
      <w:marLeft w:val="0"/>
      <w:marRight w:val="0"/>
      <w:marTop w:val="0"/>
      <w:marBottom w:val="0"/>
      <w:divBdr>
        <w:top w:val="none" w:sz="0" w:space="0" w:color="auto"/>
        <w:left w:val="none" w:sz="0" w:space="0" w:color="auto"/>
        <w:bottom w:val="none" w:sz="0" w:space="0" w:color="auto"/>
        <w:right w:val="none" w:sz="0" w:space="0" w:color="auto"/>
      </w:divBdr>
    </w:div>
    <w:div w:id="723718701">
      <w:bodyDiv w:val="1"/>
      <w:marLeft w:val="0"/>
      <w:marRight w:val="0"/>
      <w:marTop w:val="0"/>
      <w:marBottom w:val="0"/>
      <w:divBdr>
        <w:top w:val="none" w:sz="0" w:space="0" w:color="auto"/>
        <w:left w:val="none" w:sz="0" w:space="0" w:color="auto"/>
        <w:bottom w:val="none" w:sz="0" w:space="0" w:color="auto"/>
        <w:right w:val="none" w:sz="0" w:space="0" w:color="auto"/>
      </w:divBdr>
    </w:div>
    <w:div w:id="723719839">
      <w:bodyDiv w:val="1"/>
      <w:marLeft w:val="0"/>
      <w:marRight w:val="0"/>
      <w:marTop w:val="0"/>
      <w:marBottom w:val="0"/>
      <w:divBdr>
        <w:top w:val="none" w:sz="0" w:space="0" w:color="auto"/>
        <w:left w:val="none" w:sz="0" w:space="0" w:color="auto"/>
        <w:bottom w:val="none" w:sz="0" w:space="0" w:color="auto"/>
        <w:right w:val="none" w:sz="0" w:space="0" w:color="auto"/>
      </w:divBdr>
    </w:div>
    <w:div w:id="724068707">
      <w:bodyDiv w:val="1"/>
      <w:marLeft w:val="0"/>
      <w:marRight w:val="0"/>
      <w:marTop w:val="0"/>
      <w:marBottom w:val="0"/>
      <w:divBdr>
        <w:top w:val="none" w:sz="0" w:space="0" w:color="auto"/>
        <w:left w:val="none" w:sz="0" w:space="0" w:color="auto"/>
        <w:bottom w:val="none" w:sz="0" w:space="0" w:color="auto"/>
        <w:right w:val="none" w:sz="0" w:space="0" w:color="auto"/>
      </w:divBdr>
    </w:div>
    <w:div w:id="724261150">
      <w:bodyDiv w:val="1"/>
      <w:marLeft w:val="0"/>
      <w:marRight w:val="0"/>
      <w:marTop w:val="0"/>
      <w:marBottom w:val="0"/>
      <w:divBdr>
        <w:top w:val="none" w:sz="0" w:space="0" w:color="auto"/>
        <w:left w:val="none" w:sz="0" w:space="0" w:color="auto"/>
        <w:bottom w:val="none" w:sz="0" w:space="0" w:color="auto"/>
        <w:right w:val="none" w:sz="0" w:space="0" w:color="auto"/>
      </w:divBdr>
    </w:div>
    <w:div w:id="724530601">
      <w:bodyDiv w:val="1"/>
      <w:marLeft w:val="0"/>
      <w:marRight w:val="0"/>
      <w:marTop w:val="0"/>
      <w:marBottom w:val="0"/>
      <w:divBdr>
        <w:top w:val="none" w:sz="0" w:space="0" w:color="auto"/>
        <w:left w:val="none" w:sz="0" w:space="0" w:color="auto"/>
        <w:bottom w:val="none" w:sz="0" w:space="0" w:color="auto"/>
        <w:right w:val="none" w:sz="0" w:space="0" w:color="auto"/>
      </w:divBdr>
    </w:div>
    <w:div w:id="724597512">
      <w:bodyDiv w:val="1"/>
      <w:marLeft w:val="0"/>
      <w:marRight w:val="0"/>
      <w:marTop w:val="0"/>
      <w:marBottom w:val="0"/>
      <w:divBdr>
        <w:top w:val="none" w:sz="0" w:space="0" w:color="auto"/>
        <w:left w:val="none" w:sz="0" w:space="0" w:color="auto"/>
        <w:bottom w:val="none" w:sz="0" w:space="0" w:color="auto"/>
        <w:right w:val="none" w:sz="0" w:space="0" w:color="auto"/>
      </w:divBdr>
      <w:divsChild>
        <w:div w:id="916208381">
          <w:marLeft w:val="640"/>
          <w:marRight w:val="0"/>
          <w:marTop w:val="0"/>
          <w:marBottom w:val="0"/>
          <w:divBdr>
            <w:top w:val="none" w:sz="0" w:space="0" w:color="auto"/>
            <w:left w:val="none" w:sz="0" w:space="0" w:color="auto"/>
            <w:bottom w:val="none" w:sz="0" w:space="0" w:color="auto"/>
            <w:right w:val="none" w:sz="0" w:space="0" w:color="auto"/>
          </w:divBdr>
        </w:div>
        <w:div w:id="618224552">
          <w:marLeft w:val="640"/>
          <w:marRight w:val="0"/>
          <w:marTop w:val="0"/>
          <w:marBottom w:val="0"/>
          <w:divBdr>
            <w:top w:val="none" w:sz="0" w:space="0" w:color="auto"/>
            <w:left w:val="none" w:sz="0" w:space="0" w:color="auto"/>
            <w:bottom w:val="none" w:sz="0" w:space="0" w:color="auto"/>
            <w:right w:val="none" w:sz="0" w:space="0" w:color="auto"/>
          </w:divBdr>
        </w:div>
        <w:div w:id="1885679983">
          <w:marLeft w:val="640"/>
          <w:marRight w:val="0"/>
          <w:marTop w:val="0"/>
          <w:marBottom w:val="0"/>
          <w:divBdr>
            <w:top w:val="none" w:sz="0" w:space="0" w:color="auto"/>
            <w:left w:val="none" w:sz="0" w:space="0" w:color="auto"/>
            <w:bottom w:val="none" w:sz="0" w:space="0" w:color="auto"/>
            <w:right w:val="none" w:sz="0" w:space="0" w:color="auto"/>
          </w:divBdr>
        </w:div>
        <w:div w:id="2075469864">
          <w:marLeft w:val="640"/>
          <w:marRight w:val="0"/>
          <w:marTop w:val="0"/>
          <w:marBottom w:val="0"/>
          <w:divBdr>
            <w:top w:val="none" w:sz="0" w:space="0" w:color="auto"/>
            <w:left w:val="none" w:sz="0" w:space="0" w:color="auto"/>
            <w:bottom w:val="none" w:sz="0" w:space="0" w:color="auto"/>
            <w:right w:val="none" w:sz="0" w:space="0" w:color="auto"/>
          </w:divBdr>
        </w:div>
        <w:div w:id="511920770">
          <w:marLeft w:val="640"/>
          <w:marRight w:val="0"/>
          <w:marTop w:val="0"/>
          <w:marBottom w:val="0"/>
          <w:divBdr>
            <w:top w:val="none" w:sz="0" w:space="0" w:color="auto"/>
            <w:left w:val="none" w:sz="0" w:space="0" w:color="auto"/>
            <w:bottom w:val="none" w:sz="0" w:space="0" w:color="auto"/>
            <w:right w:val="none" w:sz="0" w:space="0" w:color="auto"/>
          </w:divBdr>
        </w:div>
        <w:div w:id="1986661873">
          <w:marLeft w:val="640"/>
          <w:marRight w:val="0"/>
          <w:marTop w:val="0"/>
          <w:marBottom w:val="0"/>
          <w:divBdr>
            <w:top w:val="none" w:sz="0" w:space="0" w:color="auto"/>
            <w:left w:val="none" w:sz="0" w:space="0" w:color="auto"/>
            <w:bottom w:val="none" w:sz="0" w:space="0" w:color="auto"/>
            <w:right w:val="none" w:sz="0" w:space="0" w:color="auto"/>
          </w:divBdr>
        </w:div>
        <w:div w:id="1838812232">
          <w:marLeft w:val="640"/>
          <w:marRight w:val="0"/>
          <w:marTop w:val="0"/>
          <w:marBottom w:val="0"/>
          <w:divBdr>
            <w:top w:val="none" w:sz="0" w:space="0" w:color="auto"/>
            <w:left w:val="none" w:sz="0" w:space="0" w:color="auto"/>
            <w:bottom w:val="none" w:sz="0" w:space="0" w:color="auto"/>
            <w:right w:val="none" w:sz="0" w:space="0" w:color="auto"/>
          </w:divBdr>
        </w:div>
        <w:div w:id="1068115255">
          <w:marLeft w:val="640"/>
          <w:marRight w:val="0"/>
          <w:marTop w:val="0"/>
          <w:marBottom w:val="0"/>
          <w:divBdr>
            <w:top w:val="none" w:sz="0" w:space="0" w:color="auto"/>
            <w:left w:val="none" w:sz="0" w:space="0" w:color="auto"/>
            <w:bottom w:val="none" w:sz="0" w:space="0" w:color="auto"/>
            <w:right w:val="none" w:sz="0" w:space="0" w:color="auto"/>
          </w:divBdr>
        </w:div>
        <w:div w:id="1137840776">
          <w:marLeft w:val="640"/>
          <w:marRight w:val="0"/>
          <w:marTop w:val="0"/>
          <w:marBottom w:val="0"/>
          <w:divBdr>
            <w:top w:val="none" w:sz="0" w:space="0" w:color="auto"/>
            <w:left w:val="none" w:sz="0" w:space="0" w:color="auto"/>
            <w:bottom w:val="none" w:sz="0" w:space="0" w:color="auto"/>
            <w:right w:val="none" w:sz="0" w:space="0" w:color="auto"/>
          </w:divBdr>
        </w:div>
        <w:div w:id="1861359933">
          <w:marLeft w:val="640"/>
          <w:marRight w:val="0"/>
          <w:marTop w:val="0"/>
          <w:marBottom w:val="0"/>
          <w:divBdr>
            <w:top w:val="none" w:sz="0" w:space="0" w:color="auto"/>
            <w:left w:val="none" w:sz="0" w:space="0" w:color="auto"/>
            <w:bottom w:val="none" w:sz="0" w:space="0" w:color="auto"/>
            <w:right w:val="none" w:sz="0" w:space="0" w:color="auto"/>
          </w:divBdr>
        </w:div>
        <w:div w:id="966853445">
          <w:marLeft w:val="640"/>
          <w:marRight w:val="0"/>
          <w:marTop w:val="0"/>
          <w:marBottom w:val="0"/>
          <w:divBdr>
            <w:top w:val="none" w:sz="0" w:space="0" w:color="auto"/>
            <w:left w:val="none" w:sz="0" w:space="0" w:color="auto"/>
            <w:bottom w:val="none" w:sz="0" w:space="0" w:color="auto"/>
            <w:right w:val="none" w:sz="0" w:space="0" w:color="auto"/>
          </w:divBdr>
        </w:div>
        <w:div w:id="2086948860">
          <w:marLeft w:val="640"/>
          <w:marRight w:val="0"/>
          <w:marTop w:val="0"/>
          <w:marBottom w:val="0"/>
          <w:divBdr>
            <w:top w:val="none" w:sz="0" w:space="0" w:color="auto"/>
            <w:left w:val="none" w:sz="0" w:space="0" w:color="auto"/>
            <w:bottom w:val="none" w:sz="0" w:space="0" w:color="auto"/>
            <w:right w:val="none" w:sz="0" w:space="0" w:color="auto"/>
          </w:divBdr>
        </w:div>
        <w:div w:id="390933842">
          <w:marLeft w:val="640"/>
          <w:marRight w:val="0"/>
          <w:marTop w:val="0"/>
          <w:marBottom w:val="0"/>
          <w:divBdr>
            <w:top w:val="none" w:sz="0" w:space="0" w:color="auto"/>
            <w:left w:val="none" w:sz="0" w:space="0" w:color="auto"/>
            <w:bottom w:val="none" w:sz="0" w:space="0" w:color="auto"/>
            <w:right w:val="none" w:sz="0" w:space="0" w:color="auto"/>
          </w:divBdr>
        </w:div>
        <w:div w:id="1115828805">
          <w:marLeft w:val="640"/>
          <w:marRight w:val="0"/>
          <w:marTop w:val="0"/>
          <w:marBottom w:val="0"/>
          <w:divBdr>
            <w:top w:val="none" w:sz="0" w:space="0" w:color="auto"/>
            <w:left w:val="none" w:sz="0" w:space="0" w:color="auto"/>
            <w:bottom w:val="none" w:sz="0" w:space="0" w:color="auto"/>
            <w:right w:val="none" w:sz="0" w:space="0" w:color="auto"/>
          </w:divBdr>
        </w:div>
        <w:div w:id="323163889">
          <w:marLeft w:val="640"/>
          <w:marRight w:val="0"/>
          <w:marTop w:val="0"/>
          <w:marBottom w:val="0"/>
          <w:divBdr>
            <w:top w:val="none" w:sz="0" w:space="0" w:color="auto"/>
            <w:left w:val="none" w:sz="0" w:space="0" w:color="auto"/>
            <w:bottom w:val="none" w:sz="0" w:space="0" w:color="auto"/>
            <w:right w:val="none" w:sz="0" w:space="0" w:color="auto"/>
          </w:divBdr>
        </w:div>
        <w:div w:id="896404695">
          <w:marLeft w:val="640"/>
          <w:marRight w:val="0"/>
          <w:marTop w:val="0"/>
          <w:marBottom w:val="0"/>
          <w:divBdr>
            <w:top w:val="none" w:sz="0" w:space="0" w:color="auto"/>
            <w:left w:val="none" w:sz="0" w:space="0" w:color="auto"/>
            <w:bottom w:val="none" w:sz="0" w:space="0" w:color="auto"/>
            <w:right w:val="none" w:sz="0" w:space="0" w:color="auto"/>
          </w:divBdr>
        </w:div>
        <w:div w:id="652566671">
          <w:marLeft w:val="640"/>
          <w:marRight w:val="0"/>
          <w:marTop w:val="0"/>
          <w:marBottom w:val="0"/>
          <w:divBdr>
            <w:top w:val="none" w:sz="0" w:space="0" w:color="auto"/>
            <w:left w:val="none" w:sz="0" w:space="0" w:color="auto"/>
            <w:bottom w:val="none" w:sz="0" w:space="0" w:color="auto"/>
            <w:right w:val="none" w:sz="0" w:space="0" w:color="auto"/>
          </w:divBdr>
        </w:div>
        <w:div w:id="1677271756">
          <w:marLeft w:val="640"/>
          <w:marRight w:val="0"/>
          <w:marTop w:val="0"/>
          <w:marBottom w:val="0"/>
          <w:divBdr>
            <w:top w:val="none" w:sz="0" w:space="0" w:color="auto"/>
            <w:left w:val="none" w:sz="0" w:space="0" w:color="auto"/>
            <w:bottom w:val="none" w:sz="0" w:space="0" w:color="auto"/>
            <w:right w:val="none" w:sz="0" w:space="0" w:color="auto"/>
          </w:divBdr>
        </w:div>
        <w:div w:id="1834101918">
          <w:marLeft w:val="640"/>
          <w:marRight w:val="0"/>
          <w:marTop w:val="0"/>
          <w:marBottom w:val="0"/>
          <w:divBdr>
            <w:top w:val="none" w:sz="0" w:space="0" w:color="auto"/>
            <w:left w:val="none" w:sz="0" w:space="0" w:color="auto"/>
            <w:bottom w:val="none" w:sz="0" w:space="0" w:color="auto"/>
            <w:right w:val="none" w:sz="0" w:space="0" w:color="auto"/>
          </w:divBdr>
        </w:div>
        <w:div w:id="1127285615">
          <w:marLeft w:val="640"/>
          <w:marRight w:val="0"/>
          <w:marTop w:val="0"/>
          <w:marBottom w:val="0"/>
          <w:divBdr>
            <w:top w:val="none" w:sz="0" w:space="0" w:color="auto"/>
            <w:left w:val="none" w:sz="0" w:space="0" w:color="auto"/>
            <w:bottom w:val="none" w:sz="0" w:space="0" w:color="auto"/>
            <w:right w:val="none" w:sz="0" w:space="0" w:color="auto"/>
          </w:divBdr>
        </w:div>
        <w:div w:id="960381772">
          <w:marLeft w:val="640"/>
          <w:marRight w:val="0"/>
          <w:marTop w:val="0"/>
          <w:marBottom w:val="0"/>
          <w:divBdr>
            <w:top w:val="none" w:sz="0" w:space="0" w:color="auto"/>
            <w:left w:val="none" w:sz="0" w:space="0" w:color="auto"/>
            <w:bottom w:val="none" w:sz="0" w:space="0" w:color="auto"/>
            <w:right w:val="none" w:sz="0" w:space="0" w:color="auto"/>
          </w:divBdr>
        </w:div>
        <w:div w:id="1304625247">
          <w:marLeft w:val="640"/>
          <w:marRight w:val="0"/>
          <w:marTop w:val="0"/>
          <w:marBottom w:val="0"/>
          <w:divBdr>
            <w:top w:val="none" w:sz="0" w:space="0" w:color="auto"/>
            <w:left w:val="none" w:sz="0" w:space="0" w:color="auto"/>
            <w:bottom w:val="none" w:sz="0" w:space="0" w:color="auto"/>
            <w:right w:val="none" w:sz="0" w:space="0" w:color="auto"/>
          </w:divBdr>
        </w:div>
        <w:div w:id="992367562">
          <w:marLeft w:val="640"/>
          <w:marRight w:val="0"/>
          <w:marTop w:val="0"/>
          <w:marBottom w:val="0"/>
          <w:divBdr>
            <w:top w:val="none" w:sz="0" w:space="0" w:color="auto"/>
            <w:left w:val="none" w:sz="0" w:space="0" w:color="auto"/>
            <w:bottom w:val="none" w:sz="0" w:space="0" w:color="auto"/>
            <w:right w:val="none" w:sz="0" w:space="0" w:color="auto"/>
          </w:divBdr>
        </w:div>
        <w:div w:id="237982176">
          <w:marLeft w:val="640"/>
          <w:marRight w:val="0"/>
          <w:marTop w:val="0"/>
          <w:marBottom w:val="0"/>
          <w:divBdr>
            <w:top w:val="none" w:sz="0" w:space="0" w:color="auto"/>
            <w:left w:val="none" w:sz="0" w:space="0" w:color="auto"/>
            <w:bottom w:val="none" w:sz="0" w:space="0" w:color="auto"/>
            <w:right w:val="none" w:sz="0" w:space="0" w:color="auto"/>
          </w:divBdr>
        </w:div>
        <w:div w:id="821897268">
          <w:marLeft w:val="640"/>
          <w:marRight w:val="0"/>
          <w:marTop w:val="0"/>
          <w:marBottom w:val="0"/>
          <w:divBdr>
            <w:top w:val="none" w:sz="0" w:space="0" w:color="auto"/>
            <w:left w:val="none" w:sz="0" w:space="0" w:color="auto"/>
            <w:bottom w:val="none" w:sz="0" w:space="0" w:color="auto"/>
            <w:right w:val="none" w:sz="0" w:space="0" w:color="auto"/>
          </w:divBdr>
        </w:div>
        <w:div w:id="1428575255">
          <w:marLeft w:val="640"/>
          <w:marRight w:val="0"/>
          <w:marTop w:val="0"/>
          <w:marBottom w:val="0"/>
          <w:divBdr>
            <w:top w:val="none" w:sz="0" w:space="0" w:color="auto"/>
            <w:left w:val="none" w:sz="0" w:space="0" w:color="auto"/>
            <w:bottom w:val="none" w:sz="0" w:space="0" w:color="auto"/>
            <w:right w:val="none" w:sz="0" w:space="0" w:color="auto"/>
          </w:divBdr>
        </w:div>
        <w:div w:id="153646163">
          <w:marLeft w:val="640"/>
          <w:marRight w:val="0"/>
          <w:marTop w:val="0"/>
          <w:marBottom w:val="0"/>
          <w:divBdr>
            <w:top w:val="none" w:sz="0" w:space="0" w:color="auto"/>
            <w:left w:val="none" w:sz="0" w:space="0" w:color="auto"/>
            <w:bottom w:val="none" w:sz="0" w:space="0" w:color="auto"/>
            <w:right w:val="none" w:sz="0" w:space="0" w:color="auto"/>
          </w:divBdr>
        </w:div>
        <w:div w:id="1233852304">
          <w:marLeft w:val="640"/>
          <w:marRight w:val="0"/>
          <w:marTop w:val="0"/>
          <w:marBottom w:val="0"/>
          <w:divBdr>
            <w:top w:val="none" w:sz="0" w:space="0" w:color="auto"/>
            <w:left w:val="none" w:sz="0" w:space="0" w:color="auto"/>
            <w:bottom w:val="none" w:sz="0" w:space="0" w:color="auto"/>
            <w:right w:val="none" w:sz="0" w:space="0" w:color="auto"/>
          </w:divBdr>
        </w:div>
        <w:div w:id="271282429">
          <w:marLeft w:val="640"/>
          <w:marRight w:val="0"/>
          <w:marTop w:val="0"/>
          <w:marBottom w:val="0"/>
          <w:divBdr>
            <w:top w:val="none" w:sz="0" w:space="0" w:color="auto"/>
            <w:left w:val="none" w:sz="0" w:space="0" w:color="auto"/>
            <w:bottom w:val="none" w:sz="0" w:space="0" w:color="auto"/>
            <w:right w:val="none" w:sz="0" w:space="0" w:color="auto"/>
          </w:divBdr>
        </w:div>
        <w:div w:id="1206940810">
          <w:marLeft w:val="640"/>
          <w:marRight w:val="0"/>
          <w:marTop w:val="0"/>
          <w:marBottom w:val="0"/>
          <w:divBdr>
            <w:top w:val="none" w:sz="0" w:space="0" w:color="auto"/>
            <w:left w:val="none" w:sz="0" w:space="0" w:color="auto"/>
            <w:bottom w:val="none" w:sz="0" w:space="0" w:color="auto"/>
            <w:right w:val="none" w:sz="0" w:space="0" w:color="auto"/>
          </w:divBdr>
        </w:div>
        <w:div w:id="1866674250">
          <w:marLeft w:val="640"/>
          <w:marRight w:val="0"/>
          <w:marTop w:val="0"/>
          <w:marBottom w:val="0"/>
          <w:divBdr>
            <w:top w:val="none" w:sz="0" w:space="0" w:color="auto"/>
            <w:left w:val="none" w:sz="0" w:space="0" w:color="auto"/>
            <w:bottom w:val="none" w:sz="0" w:space="0" w:color="auto"/>
            <w:right w:val="none" w:sz="0" w:space="0" w:color="auto"/>
          </w:divBdr>
        </w:div>
        <w:div w:id="565455265">
          <w:marLeft w:val="640"/>
          <w:marRight w:val="0"/>
          <w:marTop w:val="0"/>
          <w:marBottom w:val="0"/>
          <w:divBdr>
            <w:top w:val="none" w:sz="0" w:space="0" w:color="auto"/>
            <w:left w:val="none" w:sz="0" w:space="0" w:color="auto"/>
            <w:bottom w:val="none" w:sz="0" w:space="0" w:color="auto"/>
            <w:right w:val="none" w:sz="0" w:space="0" w:color="auto"/>
          </w:divBdr>
        </w:div>
        <w:div w:id="454757790">
          <w:marLeft w:val="640"/>
          <w:marRight w:val="0"/>
          <w:marTop w:val="0"/>
          <w:marBottom w:val="0"/>
          <w:divBdr>
            <w:top w:val="none" w:sz="0" w:space="0" w:color="auto"/>
            <w:left w:val="none" w:sz="0" w:space="0" w:color="auto"/>
            <w:bottom w:val="none" w:sz="0" w:space="0" w:color="auto"/>
            <w:right w:val="none" w:sz="0" w:space="0" w:color="auto"/>
          </w:divBdr>
        </w:div>
        <w:div w:id="1948734444">
          <w:marLeft w:val="640"/>
          <w:marRight w:val="0"/>
          <w:marTop w:val="0"/>
          <w:marBottom w:val="0"/>
          <w:divBdr>
            <w:top w:val="none" w:sz="0" w:space="0" w:color="auto"/>
            <w:left w:val="none" w:sz="0" w:space="0" w:color="auto"/>
            <w:bottom w:val="none" w:sz="0" w:space="0" w:color="auto"/>
            <w:right w:val="none" w:sz="0" w:space="0" w:color="auto"/>
          </w:divBdr>
        </w:div>
        <w:div w:id="642544175">
          <w:marLeft w:val="640"/>
          <w:marRight w:val="0"/>
          <w:marTop w:val="0"/>
          <w:marBottom w:val="0"/>
          <w:divBdr>
            <w:top w:val="none" w:sz="0" w:space="0" w:color="auto"/>
            <w:left w:val="none" w:sz="0" w:space="0" w:color="auto"/>
            <w:bottom w:val="none" w:sz="0" w:space="0" w:color="auto"/>
            <w:right w:val="none" w:sz="0" w:space="0" w:color="auto"/>
          </w:divBdr>
        </w:div>
        <w:div w:id="393086240">
          <w:marLeft w:val="640"/>
          <w:marRight w:val="0"/>
          <w:marTop w:val="0"/>
          <w:marBottom w:val="0"/>
          <w:divBdr>
            <w:top w:val="none" w:sz="0" w:space="0" w:color="auto"/>
            <w:left w:val="none" w:sz="0" w:space="0" w:color="auto"/>
            <w:bottom w:val="none" w:sz="0" w:space="0" w:color="auto"/>
            <w:right w:val="none" w:sz="0" w:space="0" w:color="auto"/>
          </w:divBdr>
        </w:div>
        <w:div w:id="542794393">
          <w:marLeft w:val="640"/>
          <w:marRight w:val="0"/>
          <w:marTop w:val="0"/>
          <w:marBottom w:val="0"/>
          <w:divBdr>
            <w:top w:val="none" w:sz="0" w:space="0" w:color="auto"/>
            <w:left w:val="none" w:sz="0" w:space="0" w:color="auto"/>
            <w:bottom w:val="none" w:sz="0" w:space="0" w:color="auto"/>
            <w:right w:val="none" w:sz="0" w:space="0" w:color="auto"/>
          </w:divBdr>
        </w:div>
        <w:div w:id="566844608">
          <w:marLeft w:val="640"/>
          <w:marRight w:val="0"/>
          <w:marTop w:val="0"/>
          <w:marBottom w:val="0"/>
          <w:divBdr>
            <w:top w:val="none" w:sz="0" w:space="0" w:color="auto"/>
            <w:left w:val="none" w:sz="0" w:space="0" w:color="auto"/>
            <w:bottom w:val="none" w:sz="0" w:space="0" w:color="auto"/>
            <w:right w:val="none" w:sz="0" w:space="0" w:color="auto"/>
          </w:divBdr>
        </w:div>
        <w:div w:id="1664040919">
          <w:marLeft w:val="640"/>
          <w:marRight w:val="0"/>
          <w:marTop w:val="0"/>
          <w:marBottom w:val="0"/>
          <w:divBdr>
            <w:top w:val="none" w:sz="0" w:space="0" w:color="auto"/>
            <w:left w:val="none" w:sz="0" w:space="0" w:color="auto"/>
            <w:bottom w:val="none" w:sz="0" w:space="0" w:color="auto"/>
            <w:right w:val="none" w:sz="0" w:space="0" w:color="auto"/>
          </w:divBdr>
        </w:div>
        <w:div w:id="891113715">
          <w:marLeft w:val="640"/>
          <w:marRight w:val="0"/>
          <w:marTop w:val="0"/>
          <w:marBottom w:val="0"/>
          <w:divBdr>
            <w:top w:val="none" w:sz="0" w:space="0" w:color="auto"/>
            <w:left w:val="none" w:sz="0" w:space="0" w:color="auto"/>
            <w:bottom w:val="none" w:sz="0" w:space="0" w:color="auto"/>
            <w:right w:val="none" w:sz="0" w:space="0" w:color="auto"/>
          </w:divBdr>
        </w:div>
        <w:div w:id="230771153">
          <w:marLeft w:val="640"/>
          <w:marRight w:val="0"/>
          <w:marTop w:val="0"/>
          <w:marBottom w:val="0"/>
          <w:divBdr>
            <w:top w:val="none" w:sz="0" w:space="0" w:color="auto"/>
            <w:left w:val="none" w:sz="0" w:space="0" w:color="auto"/>
            <w:bottom w:val="none" w:sz="0" w:space="0" w:color="auto"/>
            <w:right w:val="none" w:sz="0" w:space="0" w:color="auto"/>
          </w:divBdr>
        </w:div>
        <w:div w:id="2078478585">
          <w:marLeft w:val="640"/>
          <w:marRight w:val="0"/>
          <w:marTop w:val="0"/>
          <w:marBottom w:val="0"/>
          <w:divBdr>
            <w:top w:val="none" w:sz="0" w:space="0" w:color="auto"/>
            <w:left w:val="none" w:sz="0" w:space="0" w:color="auto"/>
            <w:bottom w:val="none" w:sz="0" w:space="0" w:color="auto"/>
            <w:right w:val="none" w:sz="0" w:space="0" w:color="auto"/>
          </w:divBdr>
        </w:div>
        <w:div w:id="932588205">
          <w:marLeft w:val="640"/>
          <w:marRight w:val="0"/>
          <w:marTop w:val="0"/>
          <w:marBottom w:val="0"/>
          <w:divBdr>
            <w:top w:val="none" w:sz="0" w:space="0" w:color="auto"/>
            <w:left w:val="none" w:sz="0" w:space="0" w:color="auto"/>
            <w:bottom w:val="none" w:sz="0" w:space="0" w:color="auto"/>
            <w:right w:val="none" w:sz="0" w:space="0" w:color="auto"/>
          </w:divBdr>
        </w:div>
        <w:div w:id="1295404889">
          <w:marLeft w:val="640"/>
          <w:marRight w:val="0"/>
          <w:marTop w:val="0"/>
          <w:marBottom w:val="0"/>
          <w:divBdr>
            <w:top w:val="none" w:sz="0" w:space="0" w:color="auto"/>
            <w:left w:val="none" w:sz="0" w:space="0" w:color="auto"/>
            <w:bottom w:val="none" w:sz="0" w:space="0" w:color="auto"/>
            <w:right w:val="none" w:sz="0" w:space="0" w:color="auto"/>
          </w:divBdr>
        </w:div>
        <w:div w:id="522595313">
          <w:marLeft w:val="640"/>
          <w:marRight w:val="0"/>
          <w:marTop w:val="0"/>
          <w:marBottom w:val="0"/>
          <w:divBdr>
            <w:top w:val="none" w:sz="0" w:space="0" w:color="auto"/>
            <w:left w:val="none" w:sz="0" w:space="0" w:color="auto"/>
            <w:bottom w:val="none" w:sz="0" w:space="0" w:color="auto"/>
            <w:right w:val="none" w:sz="0" w:space="0" w:color="auto"/>
          </w:divBdr>
        </w:div>
        <w:div w:id="1104836795">
          <w:marLeft w:val="640"/>
          <w:marRight w:val="0"/>
          <w:marTop w:val="0"/>
          <w:marBottom w:val="0"/>
          <w:divBdr>
            <w:top w:val="none" w:sz="0" w:space="0" w:color="auto"/>
            <w:left w:val="none" w:sz="0" w:space="0" w:color="auto"/>
            <w:bottom w:val="none" w:sz="0" w:space="0" w:color="auto"/>
            <w:right w:val="none" w:sz="0" w:space="0" w:color="auto"/>
          </w:divBdr>
        </w:div>
        <w:div w:id="948395866">
          <w:marLeft w:val="640"/>
          <w:marRight w:val="0"/>
          <w:marTop w:val="0"/>
          <w:marBottom w:val="0"/>
          <w:divBdr>
            <w:top w:val="none" w:sz="0" w:space="0" w:color="auto"/>
            <w:left w:val="none" w:sz="0" w:space="0" w:color="auto"/>
            <w:bottom w:val="none" w:sz="0" w:space="0" w:color="auto"/>
            <w:right w:val="none" w:sz="0" w:space="0" w:color="auto"/>
          </w:divBdr>
        </w:div>
        <w:div w:id="505635493">
          <w:marLeft w:val="640"/>
          <w:marRight w:val="0"/>
          <w:marTop w:val="0"/>
          <w:marBottom w:val="0"/>
          <w:divBdr>
            <w:top w:val="none" w:sz="0" w:space="0" w:color="auto"/>
            <w:left w:val="none" w:sz="0" w:space="0" w:color="auto"/>
            <w:bottom w:val="none" w:sz="0" w:space="0" w:color="auto"/>
            <w:right w:val="none" w:sz="0" w:space="0" w:color="auto"/>
          </w:divBdr>
        </w:div>
        <w:div w:id="200291251">
          <w:marLeft w:val="640"/>
          <w:marRight w:val="0"/>
          <w:marTop w:val="0"/>
          <w:marBottom w:val="0"/>
          <w:divBdr>
            <w:top w:val="none" w:sz="0" w:space="0" w:color="auto"/>
            <w:left w:val="none" w:sz="0" w:space="0" w:color="auto"/>
            <w:bottom w:val="none" w:sz="0" w:space="0" w:color="auto"/>
            <w:right w:val="none" w:sz="0" w:space="0" w:color="auto"/>
          </w:divBdr>
        </w:div>
        <w:div w:id="2004162831">
          <w:marLeft w:val="640"/>
          <w:marRight w:val="0"/>
          <w:marTop w:val="0"/>
          <w:marBottom w:val="0"/>
          <w:divBdr>
            <w:top w:val="none" w:sz="0" w:space="0" w:color="auto"/>
            <w:left w:val="none" w:sz="0" w:space="0" w:color="auto"/>
            <w:bottom w:val="none" w:sz="0" w:space="0" w:color="auto"/>
            <w:right w:val="none" w:sz="0" w:space="0" w:color="auto"/>
          </w:divBdr>
        </w:div>
        <w:div w:id="1371611890">
          <w:marLeft w:val="640"/>
          <w:marRight w:val="0"/>
          <w:marTop w:val="0"/>
          <w:marBottom w:val="0"/>
          <w:divBdr>
            <w:top w:val="none" w:sz="0" w:space="0" w:color="auto"/>
            <w:left w:val="none" w:sz="0" w:space="0" w:color="auto"/>
            <w:bottom w:val="none" w:sz="0" w:space="0" w:color="auto"/>
            <w:right w:val="none" w:sz="0" w:space="0" w:color="auto"/>
          </w:divBdr>
        </w:div>
        <w:div w:id="931547330">
          <w:marLeft w:val="640"/>
          <w:marRight w:val="0"/>
          <w:marTop w:val="0"/>
          <w:marBottom w:val="0"/>
          <w:divBdr>
            <w:top w:val="none" w:sz="0" w:space="0" w:color="auto"/>
            <w:left w:val="none" w:sz="0" w:space="0" w:color="auto"/>
            <w:bottom w:val="none" w:sz="0" w:space="0" w:color="auto"/>
            <w:right w:val="none" w:sz="0" w:space="0" w:color="auto"/>
          </w:divBdr>
        </w:div>
        <w:div w:id="1373193123">
          <w:marLeft w:val="640"/>
          <w:marRight w:val="0"/>
          <w:marTop w:val="0"/>
          <w:marBottom w:val="0"/>
          <w:divBdr>
            <w:top w:val="none" w:sz="0" w:space="0" w:color="auto"/>
            <w:left w:val="none" w:sz="0" w:space="0" w:color="auto"/>
            <w:bottom w:val="none" w:sz="0" w:space="0" w:color="auto"/>
            <w:right w:val="none" w:sz="0" w:space="0" w:color="auto"/>
          </w:divBdr>
        </w:div>
        <w:div w:id="1300306245">
          <w:marLeft w:val="640"/>
          <w:marRight w:val="0"/>
          <w:marTop w:val="0"/>
          <w:marBottom w:val="0"/>
          <w:divBdr>
            <w:top w:val="none" w:sz="0" w:space="0" w:color="auto"/>
            <w:left w:val="none" w:sz="0" w:space="0" w:color="auto"/>
            <w:bottom w:val="none" w:sz="0" w:space="0" w:color="auto"/>
            <w:right w:val="none" w:sz="0" w:space="0" w:color="auto"/>
          </w:divBdr>
        </w:div>
        <w:div w:id="2130395562">
          <w:marLeft w:val="640"/>
          <w:marRight w:val="0"/>
          <w:marTop w:val="0"/>
          <w:marBottom w:val="0"/>
          <w:divBdr>
            <w:top w:val="none" w:sz="0" w:space="0" w:color="auto"/>
            <w:left w:val="none" w:sz="0" w:space="0" w:color="auto"/>
            <w:bottom w:val="none" w:sz="0" w:space="0" w:color="auto"/>
            <w:right w:val="none" w:sz="0" w:space="0" w:color="auto"/>
          </w:divBdr>
        </w:div>
      </w:divsChild>
    </w:div>
    <w:div w:id="724718010">
      <w:bodyDiv w:val="1"/>
      <w:marLeft w:val="0"/>
      <w:marRight w:val="0"/>
      <w:marTop w:val="0"/>
      <w:marBottom w:val="0"/>
      <w:divBdr>
        <w:top w:val="none" w:sz="0" w:space="0" w:color="auto"/>
        <w:left w:val="none" w:sz="0" w:space="0" w:color="auto"/>
        <w:bottom w:val="none" w:sz="0" w:space="0" w:color="auto"/>
        <w:right w:val="none" w:sz="0" w:space="0" w:color="auto"/>
      </w:divBdr>
    </w:div>
    <w:div w:id="724916304">
      <w:bodyDiv w:val="1"/>
      <w:marLeft w:val="0"/>
      <w:marRight w:val="0"/>
      <w:marTop w:val="0"/>
      <w:marBottom w:val="0"/>
      <w:divBdr>
        <w:top w:val="none" w:sz="0" w:space="0" w:color="auto"/>
        <w:left w:val="none" w:sz="0" w:space="0" w:color="auto"/>
        <w:bottom w:val="none" w:sz="0" w:space="0" w:color="auto"/>
        <w:right w:val="none" w:sz="0" w:space="0" w:color="auto"/>
      </w:divBdr>
    </w:div>
    <w:div w:id="725031913">
      <w:bodyDiv w:val="1"/>
      <w:marLeft w:val="0"/>
      <w:marRight w:val="0"/>
      <w:marTop w:val="0"/>
      <w:marBottom w:val="0"/>
      <w:divBdr>
        <w:top w:val="none" w:sz="0" w:space="0" w:color="auto"/>
        <w:left w:val="none" w:sz="0" w:space="0" w:color="auto"/>
        <w:bottom w:val="none" w:sz="0" w:space="0" w:color="auto"/>
        <w:right w:val="none" w:sz="0" w:space="0" w:color="auto"/>
      </w:divBdr>
    </w:div>
    <w:div w:id="725488469">
      <w:bodyDiv w:val="1"/>
      <w:marLeft w:val="0"/>
      <w:marRight w:val="0"/>
      <w:marTop w:val="0"/>
      <w:marBottom w:val="0"/>
      <w:divBdr>
        <w:top w:val="none" w:sz="0" w:space="0" w:color="auto"/>
        <w:left w:val="none" w:sz="0" w:space="0" w:color="auto"/>
        <w:bottom w:val="none" w:sz="0" w:space="0" w:color="auto"/>
        <w:right w:val="none" w:sz="0" w:space="0" w:color="auto"/>
      </w:divBdr>
    </w:div>
    <w:div w:id="725764919">
      <w:bodyDiv w:val="1"/>
      <w:marLeft w:val="0"/>
      <w:marRight w:val="0"/>
      <w:marTop w:val="0"/>
      <w:marBottom w:val="0"/>
      <w:divBdr>
        <w:top w:val="none" w:sz="0" w:space="0" w:color="auto"/>
        <w:left w:val="none" w:sz="0" w:space="0" w:color="auto"/>
        <w:bottom w:val="none" w:sz="0" w:space="0" w:color="auto"/>
        <w:right w:val="none" w:sz="0" w:space="0" w:color="auto"/>
      </w:divBdr>
    </w:div>
    <w:div w:id="725908680">
      <w:bodyDiv w:val="1"/>
      <w:marLeft w:val="0"/>
      <w:marRight w:val="0"/>
      <w:marTop w:val="0"/>
      <w:marBottom w:val="0"/>
      <w:divBdr>
        <w:top w:val="none" w:sz="0" w:space="0" w:color="auto"/>
        <w:left w:val="none" w:sz="0" w:space="0" w:color="auto"/>
        <w:bottom w:val="none" w:sz="0" w:space="0" w:color="auto"/>
        <w:right w:val="none" w:sz="0" w:space="0" w:color="auto"/>
      </w:divBdr>
    </w:div>
    <w:div w:id="725951083">
      <w:bodyDiv w:val="1"/>
      <w:marLeft w:val="0"/>
      <w:marRight w:val="0"/>
      <w:marTop w:val="0"/>
      <w:marBottom w:val="0"/>
      <w:divBdr>
        <w:top w:val="none" w:sz="0" w:space="0" w:color="auto"/>
        <w:left w:val="none" w:sz="0" w:space="0" w:color="auto"/>
        <w:bottom w:val="none" w:sz="0" w:space="0" w:color="auto"/>
        <w:right w:val="none" w:sz="0" w:space="0" w:color="auto"/>
      </w:divBdr>
    </w:div>
    <w:div w:id="725954756">
      <w:bodyDiv w:val="1"/>
      <w:marLeft w:val="0"/>
      <w:marRight w:val="0"/>
      <w:marTop w:val="0"/>
      <w:marBottom w:val="0"/>
      <w:divBdr>
        <w:top w:val="none" w:sz="0" w:space="0" w:color="auto"/>
        <w:left w:val="none" w:sz="0" w:space="0" w:color="auto"/>
        <w:bottom w:val="none" w:sz="0" w:space="0" w:color="auto"/>
        <w:right w:val="none" w:sz="0" w:space="0" w:color="auto"/>
      </w:divBdr>
    </w:div>
    <w:div w:id="726026051">
      <w:bodyDiv w:val="1"/>
      <w:marLeft w:val="0"/>
      <w:marRight w:val="0"/>
      <w:marTop w:val="0"/>
      <w:marBottom w:val="0"/>
      <w:divBdr>
        <w:top w:val="none" w:sz="0" w:space="0" w:color="auto"/>
        <w:left w:val="none" w:sz="0" w:space="0" w:color="auto"/>
        <w:bottom w:val="none" w:sz="0" w:space="0" w:color="auto"/>
        <w:right w:val="none" w:sz="0" w:space="0" w:color="auto"/>
      </w:divBdr>
    </w:div>
    <w:div w:id="726028165">
      <w:bodyDiv w:val="1"/>
      <w:marLeft w:val="0"/>
      <w:marRight w:val="0"/>
      <w:marTop w:val="0"/>
      <w:marBottom w:val="0"/>
      <w:divBdr>
        <w:top w:val="none" w:sz="0" w:space="0" w:color="auto"/>
        <w:left w:val="none" w:sz="0" w:space="0" w:color="auto"/>
        <w:bottom w:val="none" w:sz="0" w:space="0" w:color="auto"/>
        <w:right w:val="none" w:sz="0" w:space="0" w:color="auto"/>
      </w:divBdr>
    </w:div>
    <w:div w:id="726224863">
      <w:bodyDiv w:val="1"/>
      <w:marLeft w:val="0"/>
      <w:marRight w:val="0"/>
      <w:marTop w:val="0"/>
      <w:marBottom w:val="0"/>
      <w:divBdr>
        <w:top w:val="none" w:sz="0" w:space="0" w:color="auto"/>
        <w:left w:val="none" w:sz="0" w:space="0" w:color="auto"/>
        <w:bottom w:val="none" w:sz="0" w:space="0" w:color="auto"/>
        <w:right w:val="none" w:sz="0" w:space="0" w:color="auto"/>
      </w:divBdr>
    </w:div>
    <w:div w:id="726226660">
      <w:bodyDiv w:val="1"/>
      <w:marLeft w:val="0"/>
      <w:marRight w:val="0"/>
      <w:marTop w:val="0"/>
      <w:marBottom w:val="0"/>
      <w:divBdr>
        <w:top w:val="none" w:sz="0" w:space="0" w:color="auto"/>
        <w:left w:val="none" w:sz="0" w:space="0" w:color="auto"/>
        <w:bottom w:val="none" w:sz="0" w:space="0" w:color="auto"/>
        <w:right w:val="none" w:sz="0" w:space="0" w:color="auto"/>
      </w:divBdr>
    </w:div>
    <w:div w:id="726336647">
      <w:bodyDiv w:val="1"/>
      <w:marLeft w:val="0"/>
      <w:marRight w:val="0"/>
      <w:marTop w:val="0"/>
      <w:marBottom w:val="0"/>
      <w:divBdr>
        <w:top w:val="none" w:sz="0" w:space="0" w:color="auto"/>
        <w:left w:val="none" w:sz="0" w:space="0" w:color="auto"/>
        <w:bottom w:val="none" w:sz="0" w:space="0" w:color="auto"/>
        <w:right w:val="none" w:sz="0" w:space="0" w:color="auto"/>
      </w:divBdr>
    </w:div>
    <w:div w:id="726492972">
      <w:bodyDiv w:val="1"/>
      <w:marLeft w:val="0"/>
      <w:marRight w:val="0"/>
      <w:marTop w:val="0"/>
      <w:marBottom w:val="0"/>
      <w:divBdr>
        <w:top w:val="none" w:sz="0" w:space="0" w:color="auto"/>
        <w:left w:val="none" w:sz="0" w:space="0" w:color="auto"/>
        <w:bottom w:val="none" w:sz="0" w:space="0" w:color="auto"/>
        <w:right w:val="none" w:sz="0" w:space="0" w:color="auto"/>
      </w:divBdr>
    </w:div>
    <w:div w:id="726685952">
      <w:bodyDiv w:val="1"/>
      <w:marLeft w:val="0"/>
      <w:marRight w:val="0"/>
      <w:marTop w:val="0"/>
      <w:marBottom w:val="0"/>
      <w:divBdr>
        <w:top w:val="none" w:sz="0" w:space="0" w:color="auto"/>
        <w:left w:val="none" w:sz="0" w:space="0" w:color="auto"/>
        <w:bottom w:val="none" w:sz="0" w:space="0" w:color="auto"/>
        <w:right w:val="none" w:sz="0" w:space="0" w:color="auto"/>
      </w:divBdr>
    </w:div>
    <w:div w:id="726758920">
      <w:bodyDiv w:val="1"/>
      <w:marLeft w:val="0"/>
      <w:marRight w:val="0"/>
      <w:marTop w:val="0"/>
      <w:marBottom w:val="0"/>
      <w:divBdr>
        <w:top w:val="none" w:sz="0" w:space="0" w:color="auto"/>
        <w:left w:val="none" w:sz="0" w:space="0" w:color="auto"/>
        <w:bottom w:val="none" w:sz="0" w:space="0" w:color="auto"/>
        <w:right w:val="none" w:sz="0" w:space="0" w:color="auto"/>
      </w:divBdr>
    </w:div>
    <w:div w:id="726994949">
      <w:bodyDiv w:val="1"/>
      <w:marLeft w:val="0"/>
      <w:marRight w:val="0"/>
      <w:marTop w:val="0"/>
      <w:marBottom w:val="0"/>
      <w:divBdr>
        <w:top w:val="none" w:sz="0" w:space="0" w:color="auto"/>
        <w:left w:val="none" w:sz="0" w:space="0" w:color="auto"/>
        <w:bottom w:val="none" w:sz="0" w:space="0" w:color="auto"/>
        <w:right w:val="none" w:sz="0" w:space="0" w:color="auto"/>
      </w:divBdr>
    </w:div>
    <w:div w:id="726998505">
      <w:bodyDiv w:val="1"/>
      <w:marLeft w:val="0"/>
      <w:marRight w:val="0"/>
      <w:marTop w:val="0"/>
      <w:marBottom w:val="0"/>
      <w:divBdr>
        <w:top w:val="none" w:sz="0" w:space="0" w:color="auto"/>
        <w:left w:val="none" w:sz="0" w:space="0" w:color="auto"/>
        <w:bottom w:val="none" w:sz="0" w:space="0" w:color="auto"/>
        <w:right w:val="none" w:sz="0" w:space="0" w:color="auto"/>
      </w:divBdr>
    </w:div>
    <w:div w:id="727071589">
      <w:bodyDiv w:val="1"/>
      <w:marLeft w:val="0"/>
      <w:marRight w:val="0"/>
      <w:marTop w:val="0"/>
      <w:marBottom w:val="0"/>
      <w:divBdr>
        <w:top w:val="none" w:sz="0" w:space="0" w:color="auto"/>
        <w:left w:val="none" w:sz="0" w:space="0" w:color="auto"/>
        <w:bottom w:val="none" w:sz="0" w:space="0" w:color="auto"/>
        <w:right w:val="none" w:sz="0" w:space="0" w:color="auto"/>
      </w:divBdr>
    </w:div>
    <w:div w:id="727146011">
      <w:bodyDiv w:val="1"/>
      <w:marLeft w:val="0"/>
      <w:marRight w:val="0"/>
      <w:marTop w:val="0"/>
      <w:marBottom w:val="0"/>
      <w:divBdr>
        <w:top w:val="none" w:sz="0" w:space="0" w:color="auto"/>
        <w:left w:val="none" w:sz="0" w:space="0" w:color="auto"/>
        <w:bottom w:val="none" w:sz="0" w:space="0" w:color="auto"/>
        <w:right w:val="none" w:sz="0" w:space="0" w:color="auto"/>
      </w:divBdr>
    </w:div>
    <w:div w:id="727189375">
      <w:bodyDiv w:val="1"/>
      <w:marLeft w:val="0"/>
      <w:marRight w:val="0"/>
      <w:marTop w:val="0"/>
      <w:marBottom w:val="0"/>
      <w:divBdr>
        <w:top w:val="none" w:sz="0" w:space="0" w:color="auto"/>
        <w:left w:val="none" w:sz="0" w:space="0" w:color="auto"/>
        <w:bottom w:val="none" w:sz="0" w:space="0" w:color="auto"/>
        <w:right w:val="none" w:sz="0" w:space="0" w:color="auto"/>
      </w:divBdr>
    </w:div>
    <w:div w:id="727918322">
      <w:bodyDiv w:val="1"/>
      <w:marLeft w:val="0"/>
      <w:marRight w:val="0"/>
      <w:marTop w:val="0"/>
      <w:marBottom w:val="0"/>
      <w:divBdr>
        <w:top w:val="none" w:sz="0" w:space="0" w:color="auto"/>
        <w:left w:val="none" w:sz="0" w:space="0" w:color="auto"/>
        <w:bottom w:val="none" w:sz="0" w:space="0" w:color="auto"/>
        <w:right w:val="none" w:sz="0" w:space="0" w:color="auto"/>
      </w:divBdr>
    </w:div>
    <w:div w:id="727919091">
      <w:bodyDiv w:val="1"/>
      <w:marLeft w:val="0"/>
      <w:marRight w:val="0"/>
      <w:marTop w:val="0"/>
      <w:marBottom w:val="0"/>
      <w:divBdr>
        <w:top w:val="none" w:sz="0" w:space="0" w:color="auto"/>
        <w:left w:val="none" w:sz="0" w:space="0" w:color="auto"/>
        <w:bottom w:val="none" w:sz="0" w:space="0" w:color="auto"/>
        <w:right w:val="none" w:sz="0" w:space="0" w:color="auto"/>
      </w:divBdr>
    </w:div>
    <w:div w:id="728186208">
      <w:bodyDiv w:val="1"/>
      <w:marLeft w:val="0"/>
      <w:marRight w:val="0"/>
      <w:marTop w:val="0"/>
      <w:marBottom w:val="0"/>
      <w:divBdr>
        <w:top w:val="none" w:sz="0" w:space="0" w:color="auto"/>
        <w:left w:val="none" w:sz="0" w:space="0" w:color="auto"/>
        <w:bottom w:val="none" w:sz="0" w:space="0" w:color="auto"/>
        <w:right w:val="none" w:sz="0" w:space="0" w:color="auto"/>
      </w:divBdr>
    </w:div>
    <w:div w:id="728265507">
      <w:bodyDiv w:val="1"/>
      <w:marLeft w:val="0"/>
      <w:marRight w:val="0"/>
      <w:marTop w:val="0"/>
      <w:marBottom w:val="0"/>
      <w:divBdr>
        <w:top w:val="none" w:sz="0" w:space="0" w:color="auto"/>
        <w:left w:val="none" w:sz="0" w:space="0" w:color="auto"/>
        <w:bottom w:val="none" w:sz="0" w:space="0" w:color="auto"/>
        <w:right w:val="none" w:sz="0" w:space="0" w:color="auto"/>
      </w:divBdr>
    </w:div>
    <w:div w:id="728309446">
      <w:bodyDiv w:val="1"/>
      <w:marLeft w:val="0"/>
      <w:marRight w:val="0"/>
      <w:marTop w:val="0"/>
      <w:marBottom w:val="0"/>
      <w:divBdr>
        <w:top w:val="none" w:sz="0" w:space="0" w:color="auto"/>
        <w:left w:val="none" w:sz="0" w:space="0" w:color="auto"/>
        <w:bottom w:val="none" w:sz="0" w:space="0" w:color="auto"/>
        <w:right w:val="none" w:sz="0" w:space="0" w:color="auto"/>
      </w:divBdr>
    </w:div>
    <w:div w:id="728574373">
      <w:bodyDiv w:val="1"/>
      <w:marLeft w:val="0"/>
      <w:marRight w:val="0"/>
      <w:marTop w:val="0"/>
      <w:marBottom w:val="0"/>
      <w:divBdr>
        <w:top w:val="none" w:sz="0" w:space="0" w:color="auto"/>
        <w:left w:val="none" w:sz="0" w:space="0" w:color="auto"/>
        <w:bottom w:val="none" w:sz="0" w:space="0" w:color="auto"/>
        <w:right w:val="none" w:sz="0" w:space="0" w:color="auto"/>
      </w:divBdr>
    </w:div>
    <w:div w:id="728847522">
      <w:bodyDiv w:val="1"/>
      <w:marLeft w:val="0"/>
      <w:marRight w:val="0"/>
      <w:marTop w:val="0"/>
      <w:marBottom w:val="0"/>
      <w:divBdr>
        <w:top w:val="none" w:sz="0" w:space="0" w:color="auto"/>
        <w:left w:val="none" w:sz="0" w:space="0" w:color="auto"/>
        <w:bottom w:val="none" w:sz="0" w:space="0" w:color="auto"/>
        <w:right w:val="none" w:sz="0" w:space="0" w:color="auto"/>
      </w:divBdr>
    </w:div>
    <w:div w:id="728847809">
      <w:bodyDiv w:val="1"/>
      <w:marLeft w:val="0"/>
      <w:marRight w:val="0"/>
      <w:marTop w:val="0"/>
      <w:marBottom w:val="0"/>
      <w:divBdr>
        <w:top w:val="none" w:sz="0" w:space="0" w:color="auto"/>
        <w:left w:val="none" w:sz="0" w:space="0" w:color="auto"/>
        <w:bottom w:val="none" w:sz="0" w:space="0" w:color="auto"/>
        <w:right w:val="none" w:sz="0" w:space="0" w:color="auto"/>
      </w:divBdr>
    </w:div>
    <w:div w:id="729039695">
      <w:bodyDiv w:val="1"/>
      <w:marLeft w:val="0"/>
      <w:marRight w:val="0"/>
      <w:marTop w:val="0"/>
      <w:marBottom w:val="0"/>
      <w:divBdr>
        <w:top w:val="none" w:sz="0" w:space="0" w:color="auto"/>
        <w:left w:val="none" w:sz="0" w:space="0" w:color="auto"/>
        <w:bottom w:val="none" w:sz="0" w:space="0" w:color="auto"/>
        <w:right w:val="none" w:sz="0" w:space="0" w:color="auto"/>
      </w:divBdr>
    </w:div>
    <w:div w:id="729229888">
      <w:bodyDiv w:val="1"/>
      <w:marLeft w:val="0"/>
      <w:marRight w:val="0"/>
      <w:marTop w:val="0"/>
      <w:marBottom w:val="0"/>
      <w:divBdr>
        <w:top w:val="none" w:sz="0" w:space="0" w:color="auto"/>
        <w:left w:val="none" w:sz="0" w:space="0" w:color="auto"/>
        <w:bottom w:val="none" w:sz="0" w:space="0" w:color="auto"/>
        <w:right w:val="none" w:sz="0" w:space="0" w:color="auto"/>
      </w:divBdr>
    </w:div>
    <w:div w:id="729230153">
      <w:bodyDiv w:val="1"/>
      <w:marLeft w:val="0"/>
      <w:marRight w:val="0"/>
      <w:marTop w:val="0"/>
      <w:marBottom w:val="0"/>
      <w:divBdr>
        <w:top w:val="none" w:sz="0" w:space="0" w:color="auto"/>
        <w:left w:val="none" w:sz="0" w:space="0" w:color="auto"/>
        <w:bottom w:val="none" w:sz="0" w:space="0" w:color="auto"/>
        <w:right w:val="none" w:sz="0" w:space="0" w:color="auto"/>
      </w:divBdr>
    </w:div>
    <w:div w:id="729304525">
      <w:bodyDiv w:val="1"/>
      <w:marLeft w:val="0"/>
      <w:marRight w:val="0"/>
      <w:marTop w:val="0"/>
      <w:marBottom w:val="0"/>
      <w:divBdr>
        <w:top w:val="none" w:sz="0" w:space="0" w:color="auto"/>
        <w:left w:val="none" w:sz="0" w:space="0" w:color="auto"/>
        <w:bottom w:val="none" w:sz="0" w:space="0" w:color="auto"/>
        <w:right w:val="none" w:sz="0" w:space="0" w:color="auto"/>
      </w:divBdr>
    </w:div>
    <w:div w:id="729578922">
      <w:bodyDiv w:val="1"/>
      <w:marLeft w:val="0"/>
      <w:marRight w:val="0"/>
      <w:marTop w:val="0"/>
      <w:marBottom w:val="0"/>
      <w:divBdr>
        <w:top w:val="none" w:sz="0" w:space="0" w:color="auto"/>
        <w:left w:val="none" w:sz="0" w:space="0" w:color="auto"/>
        <w:bottom w:val="none" w:sz="0" w:space="0" w:color="auto"/>
        <w:right w:val="none" w:sz="0" w:space="0" w:color="auto"/>
      </w:divBdr>
    </w:div>
    <w:div w:id="729765806">
      <w:bodyDiv w:val="1"/>
      <w:marLeft w:val="0"/>
      <w:marRight w:val="0"/>
      <w:marTop w:val="0"/>
      <w:marBottom w:val="0"/>
      <w:divBdr>
        <w:top w:val="none" w:sz="0" w:space="0" w:color="auto"/>
        <w:left w:val="none" w:sz="0" w:space="0" w:color="auto"/>
        <w:bottom w:val="none" w:sz="0" w:space="0" w:color="auto"/>
        <w:right w:val="none" w:sz="0" w:space="0" w:color="auto"/>
      </w:divBdr>
    </w:div>
    <w:div w:id="729809205">
      <w:bodyDiv w:val="1"/>
      <w:marLeft w:val="0"/>
      <w:marRight w:val="0"/>
      <w:marTop w:val="0"/>
      <w:marBottom w:val="0"/>
      <w:divBdr>
        <w:top w:val="none" w:sz="0" w:space="0" w:color="auto"/>
        <w:left w:val="none" w:sz="0" w:space="0" w:color="auto"/>
        <w:bottom w:val="none" w:sz="0" w:space="0" w:color="auto"/>
        <w:right w:val="none" w:sz="0" w:space="0" w:color="auto"/>
      </w:divBdr>
    </w:div>
    <w:div w:id="730007515">
      <w:bodyDiv w:val="1"/>
      <w:marLeft w:val="0"/>
      <w:marRight w:val="0"/>
      <w:marTop w:val="0"/>
      <w:marBottom w:val="0"/>
      <w:divBdr>
        <w:top w:val="none" w:sz="0" w:space="0" w:color="auto"/>
        <w:left w:val="none" w:sz="0" w:space="0" w:color="auto"/>
        <w:bottom w:val="none" w:sz="0" w:space="0" w:color="auto"/>
        <w:right w:val="none" w:sz="0" w:space="0" w:color="auto"/>
      </w:divBdr>
    </w:div>
    <w:div w:id="730033608">
      <w:bodyDiv w:val="1"/>
      <w:marLeft w:val="0"/>
      <w:marRight w:val="0"/>
      <w:marTop w:val="0"/>
      <w:marBottom w:val="0"/>
      <w:divBdr>
        <w:top w:val="none" w:sz="0" w:space="0" w:color="auto"/>
        <w:left w:val="none" w:sz="0" w:space="0" w:color="auto"/>
        <w:bottom w:val="none" w:sz="0" w:space="0" w:color="auto"/>
        <w:right w:val="none" w:sz="0" w:space="0" w:color="auto"/>
      </w:divBdr>
    </w:div>
    <w:div w:id="730232906">
      <w:bodyDiv w:val="1"/>
      <w:marLeft w:val="0"/>
      <w:marRight w:val="0"/>
      <w:marTop w:val="0"/>
      <w:marBottom w:val="0"/>
      <w:divBdr>
        <w:top w:val="none" w:sz="0" w:space="0" w:color="auto"/>
        <w:left w:val="none" w:sz="0" w:space="0" w:color="auto"/>
        <w:bottom w:val="none" w:sz="0" w:space="0" w:color="auto"/>
        <w:right w:val="none" w:sz="0" w:space="0" w:color="auto"/>
      </w:divBdr>
    </w:div>
    <w:div w:id="730882035">
      <w:bodyDiv w:val="1"/>
      <w:marLeft w:val="0"/>
      <w:marRight w:val="0"/>
      <w:marTop w:val="0"/>
      <w:marBottom w:val="0"/>
      <w:divBdr>
        <w:top w:val="none" w:sz="0" w:space="0" w:color="auto"/>
        <w:left w:val="none" w:sz="0" w:space="0" w:color="auto"/>
        <w:bottom w:val="none" w:sz="0" w:space="0" w:color="auto"/>
        <w:right w:val="none" w:sz="0" w:space="0" w:color="auto"/>
      </w:divBdr>
    </w:div>
    <w:div w:id="731126493">
      <w:bodyDiv w:val="1"/>
      <w:marLeft w:val="0"/>
      <w:marRight w:val="0"/>
      <w:marTop w:val="0"/>
      <w:marBottom w:val="0"/>
      <w:divBdr>
        <w:top w:val="none" w:sz="0" w:space="0" w:color="auto"/>
        <w:left w:val="none" w:sz="0" w:space="0" w:color="auto"/>
        <w:bottom w:val="none" w:sz="0" w:space="0" w:color="auto"/>
        <w:right w:val="none" w:sz="0" w:space="0" w:color="auto"/>
      </w:divBdr>
    </w:div>
    <w:div w:id="731193006">
      <w:bodyDiv w:val="1"/>
      <w:marLeft w:val="0"/>
      <w:marRight w:val="0"/>
      <w:marTop w:val="0"/>
      <w:marBottom w:val="0"/>
      <w:divBdr>
        <w:top w:val="none" w:sz="0" w:space="0" w:color="auto"/>
        <w:left w:val="none" w:sz="0" w:space="0" w:color="auto"/>
        <w:bottom w:val="none" w:sz="0" w:space="0" w:color="auto"/>
        <w:right w:val="none" w:sz="0" w:space="0" w:color="auto"/>
      </w:divBdr>
    </w:div>
    <w:div w:id="731199395">
      <w:bodyDiv w:val="1"/>
      <w:marLeft w:val="0"/>
      <w:marRight w:val="0"/>
      <w:marTop w:val="0"/>
      <w:marBottom w:val="0"/>
      <w:divBdr>
        <w:top w:val="none" w:sz="0" w:space="0" w:color="auto"/>
        <w:left w:val="none" w:sz="0" w:space="0" w:color="auto"/>
        <w:bottom w:val="none" w:sz="0" w:space="0" w:color="auto"/>
        <w:right w:val="none" w:sz="0" w:space="0" w:color="auto"/>
      </w:divBdr>
    </w:div>
    <w:div w:id="731461044">
      <w:bodyDiv w:val="1"/>
      <w:marLeft w:val="0"/>
      <w:marRight w:val="0"/>
      <w:marTop w:val="0"/>
      <w:marBottom w:val="0"/>
      <w:divBdr>
        <w:top w:val="none" w:sz="0" w:space="0" w:color="auto"/>
        <w:left w:val="none" w:sz="0" w:space="0" w:color="auto"/>
        <w:bottom w:val="none" w:sz="0" w:space="0" w:color="auto"/>
        <w:right w:val="none" w:sz="0" w:space="0" w:color="auto"/>
      </w:divBdr>
    </w:div>
    <w:div w:id="731581304">
      <w:bodyDiv w:val="1"/>
      <w:marLeft w:val="0"/>
      <w:marRight w:val="0"/>
      <w:marTop w:val="0"/>
      <w:marBottom w:val="0"/>
      <w:divBdr>
        <w:top w:val="none" w:sz="0" w:space="0" w:color="auto"/>
        <w:left w:val="none" w:sz="0" w:space="0" w:color="auto"/>
        <w:bottom w:val="none" w:sz="0" w:space="0" w:color="auto"/>
        <w:right w:val="none" w:sz="0" w:space="0" w:color="auto"/>
      </w:divBdr>
    </w:div>
    <w:div w:id="731581403">
      <w:bodyDiv w:val="1"/>
      <w:marLeft w:val="0"/>
      <w:marRight w:val="0"/>
      <w:marTop w:val="0"/>
      <w:marBottom w:val="0"/>
      <w:divBdr>
        <w:top w:val="none" w:sz="0" w:space="0" w:color="auto"/>
        <w:left w:val="none" w:sz="0" w:space="0" w:color="auto"/>
        <w:bottom w:val="none" w:sz="0" w:space="0" w:color="auto"/>
        <w:right w:val="none" w:sz="0" w:space="0" w:color="auto"/>
      </w:divBdr>
    </w:div>
    <w:div w:id="731585676">
      <w:bodyDiv w:val="1"/>
      <w:marLeft w:val="0"/>
      <w:marRight w:val="0"/>
      <w:marTop w:val="0"/>
      <w:marBottom w:val="0"/>
      <w:divBdr>
        <w:top w:val="none" w:sz="0" w:space="0" w:color="auto"/>
        <w:left w:val="none" w:sz="0" w:space="0" w:color="auto"/>
        <w:bottom w:val="none" w:sz="0" w:space="0" w:color="auto"/>
        <w:right w:val="none" w:sz="0" w:space="0" w:color="auto"/>
      </w:divBdr>
    </w:div>
    <w:div w:id="732236594">
      <w:bodyDiv w:val="1"/>
      <w:marLeft w:val="0"/>
      <w:marRight w:val="0"/>
      <w:marTop w:val="0"/>
      <w:marBottom w:val="0"/>
      <w:divBdr>
        <w:top w:val="none" w:sz="0" w:space="0" w:color="auto"/>
        <w:left w:val="none" w:sz="0" w:space="0" w:color="auto"/>
        <w:bottom w:val="none" w:sz="0" w:space="0" w:color="auto"/>
        <w:right w:val="none" w:sz="0" w:space="0" w:color="auto"/>
      </w:divBdr>
    </w:div>
    <w:div w:id="732461813">
      <w:bodyDiv w:val="1"/>
      <w:marLeft w:val="0"/>
      <w:marRight w:val="0"/>
      <w:marTop w:val="0"/>
      <w:marBottom w:val="0"/>
      <w:divBdr>
        <w:top w:val="none" w:sz="0" w:space="0" w:color="auto"/>
        <w:left w:val="none" w:sz="0" w:space="0" w:color="auto"/>
        <w:bottom w:val="none" w:sz="0" w:space="0" w:color="auto"/>
        <w:right w:val="none" w:sz="0" w:space="0" w:color="auto"/>
      </w:divBdr>
    </w:div>
    <w:div w:id="732658760">
      <w:bodyDiv w:val="1"/>
      <w:marLeft w:val="0"/>
      <w:marRight w:val="0"/>
      <w:marTop w:val="0"/>
      <w:marBottom w:val="0"/>
      <w:divBdr>
        <w:top w:val="none" w:sz="0" w:space="0" w:color="auto"/>
        <w:left w:val="none" w:sz="0" w:space="0" w:color="auto"/>
        <w:bottom w:val="none" w:sz="0" w:space="0" w:color="auto"/>
        <w:right w:val="none" w:sz="0" w:space="0" w:color="auto"/>
      </w:divBdr>
    </w:div>
    <w:div w:id="732698744">
      <w:bodyDiv w:val="1"/>
      <w:marLeft w:val="0"/>
      <w:marRight w:val="0"/>
      <w:marTop w:val="0"/>
      <w:marBottom w:val="0"/>
      <w:divBdr>
        <w:top w:val="none" w:sz="0" w:space="0" w:color="auto"/>
        <w:left w:val="none" w:sz="0" w:space="0" w:color="auto"/>
        <w:bottom w:val="none" w:sz="0" w:space="0" w:color="auto"/>
        <w:right w:val="none" w:sz="0" w:space="0" w:color="auto"/>
      </w:divBdr>
    </w:div>
    <w:div w:id="732700791">
      <w:bodyDiv w:val="1"/>
      <w:marLeft w:val="0"/>
      <w:marRight w:val="0"/>
      <w:marTop w:val="0"/>
      <w:marBottom w:val="0"/>
      <w:divBdr>
        <w:top w:val="none" w:sz="0" w:space="0" w:color="auto"/>
        <w:left w:val="none" w:sz="0" w:space="0" w:color="auto"/>
        <w:bottom w:val="none" w:sz="0" w:space="0" w:color="auto"/>
        <w:right w:val="none" w:sz="0" w:space="0" w:color="auto"/>
      </w:divBdr>
    </w:div>
    <w:div w:id="733164886">
      <w:bodyDiv w:val="1"/>
      <w:marLeft w:val="0"/>
      <w:marRight w:val="0"/>
      <w:marTop w:val="0"/>
      <w:marBottom w:val="0"/>
      <w:divBdr>
        <w:top w:val="none" w:sz="0" w:space="0" w:color="auto"/>
        <w:left w:val="none" w:sz="0" w:space="0" w:color="auto"/>
        <w:bottom w:val="none" w:sz="0" w:space="0" w:color="auto"/>
        <w:right w:val="none" w:sz="0" w:space="0" w:color="auto"/>
      </w:divBdr>
    </w:div>
    <w:div w:id="733431558">
      <w:bodyDiv w:val="1"/>
      <w:marLeft w:val="0"/>
      <w:marRight w:val="0"/>
      <w:marTop w:val="0"/>
      <w:marBottom w:val="0"/>
      <w:divBdr>
        <w:top w:val="none" w:sz="0" w:space="0" w:color="auto"/>
        <w:left w:val="none" w:sz="0" w:space="0" w:color="auto"/>
        <w:bottom w:val="none" w:sz="0" w:space="0" w:color="auto"/>
        <w:right w:val="none" w:sz="0" w:space="0" w:color="auto"/>
      </w:divBdr>
    </w:div>
    <w:div w:id="733621218">
      <w:bodyDiv w:val="1"/>
      <w:marLeft w:val="0"/>
      <w:marRight w:val="0"/>
      <w:marTop w:val="0"/>
      <w:marBottom w:val="0"/>
      <w:divBdr>
        <w:top w:val="none" w:sz="0" w:space="0" w:color="auto"/>
        <w:left w:val="none" w:sz="0" w:space="0" w:color="auto"/>
        <w:bottom w:val="none" w:sz="0" w:space="0" w:color="auto"/>
        <w:right w:val="none" w:sz="0" w:space="0" w:color="auto"/>
      </w:divBdr>
    </w:div>
    <w:div w:id="733624744">
      <w:bodyDiv w:val="1"/>
      <w:marLeft w:val="0"/>
      <w:marRight w:val="0"/>
      <w:marTop w:val="0"/>
      <w:marBottom w:val="0"/>
      <w:divBdr>
        <w:top w:val="none" w:sz="0" w:space="0" w:color="auto"/>
        <w:left w:val="none" w:sz="0" w:space="0" w:color="auto"/>
        <w:bottom w:val="none" w:sz="0" w:space="0" w:color="auto"/>
        <w:right w:val="none" w:sz="0" w:space="0" w:color="auto"/>
      </w:divBdr>
    </w:div>
    <w:div w:id="733890235">
      <w:bodyDiv w:val="1"/>
      <w:marLeft w:val="0"/>
      <w:marRight w:val="0"/>
      <w:marTop w:val="0"/>
      <w:marBottom w:val="0"/>
      <w:divBdr>
        <w:top w:val="none" w:sz="0" w:space="0" w:color="auto"/>
        <w:left w:val="none" w:sz="0" w:space="0" w:color="auto"/>
        <w:bottom w:val="none" w:sz="0" w:space="0" w:color="auto"/>
        <w:right w:val="none" w:sz="0" w:space="0" w:color="auto"/>
      </w:divBdr>
    </w:div>
    <w:div w:id="734205452">
      <w:bodyDiv w:val="1"/>
      <w:marLeft w:val="0"/>
      <w:marRight w:val="0"/>
      <w:marTop w:val="0"/>
      <w:marBottom w:val="0"/>
      <w:divBdr>
        <w:top w:val="none" w:sz="0" w:space="0" w:color="auto"/>
        <w:left w:val="none" w:sz="0" w:space="0" w:color="auto"/>
        <w:bottom w:val="none" w:sz="0" w:space="0" w:color="auto"/>
        <w:right w:val="none" w:sz="0" w:space="0" w:color="auto"/>
      </w:divBdr>
    </w:div>
    <w:div w:id="734208032">
      <w:bodyDiv w:val="1"/>
      <w:marLeft w:val="0"/>
      <w:marRight w:val="0"/>
      <w:marTop w:val="0"/>
      <w:marBottom w:val="0"/>
      <w:divBdr>
        <w:top w:val="none" w:sz="0" w:space="0" w:color="auto"/>
        <w:left w:val="none" w:sz="0" w:space="0" w:color="auto"/>
        <w:bottom w:val="none" w:sz="0" w:space="0" w:color="auto"/>
        <w:right w:val="none" w:sz="0" w:space="0" w:color="auto"/>
      </w:divBdr>
    </w:div>
    <w:div w:id="734932470">
      <w:bodyDiv w:val="1"/>
      <w:marLeft w:val="0"/>
      <w:marRight w:val="0"/>
      <w:marTop w:val="0"/>
      <w:marBottom w:val="0"/>
      <w:divBdr>
        <w:top w:val="none" w:sz="0" w:space="0" w:color="auto"/>
        <w:left w:val="none" w:sz="0" w:space="0" w:color="auto"/>
        <w:bottom w:val="none" w:sz="0" w:space="0" w:color="auto"/>
        <w:right w:val="none" w:sz="0" w:space="0" w:color="auto"/>
      </w:divBdr>
    </w:div>
    <w:div w:id="734938377">
      <w:bodyDiv w:val="1"/>
      <w:marLeft w:val="0"/>
      <w:marRight w:val="0"/>
      <w:marTop w:val="0"/>
      <w:marBottom w:val="0"/>
      <w:divBdr>
        <w:top w:val="none" w:sz="0" w:space="0" w:color="auto"/>
        <w:left w:val="none" w:sz="0" w:space="0" w:color="auto"/>
        <w:bottom w:val="none" w:sz="0" w:space="0" w:color="auto"/>
        <w:right w:val="none" w:sz="0" w:space="0" w:color="auto"/>
      </w:divBdr>
    </w:div>
    <w:div w:id="735058077">
      <w:bodyDiv w:val="1"/>
      <w:marLeft w:val="0"/>
      <w:marRight w:val="0"/>
      <w:marTop w:val="0"/>
      <w:marBottom w:val="0"/>
      <w:divBdr>
        <w:top w:val="none" w:sz="0" w:space="0" w:color="auto"/>
        <w:left w:val="none" w:sz="0" w:space="0" w:color="auto"/>
        <w:bottom w:val="none" w:sz="0" w:space="0" w:color="auto"/>
        <w:right w:val="none" w:sz="0" w:space="0" w:color="auto"/>
      </w:divBdr>
    </w:div>
    <w:div w:id="735084410">
      <w:bodyDiv w:val="1"/>
      <w:marLeft w:val="0"/>
      <w:marRight w:val="0"/>
      <w:marTop w:val="0"/>
      <w:marBottom w:val="0"/>
      <w:divBdr>
        <w:top w:val="none" w:sz="0" w:space="0" w:color="auto"/>
        <w:left w:val="none" w:sz="0" w:space="0" w:color="auto"/>
        <w:bottom w:val="none" w:sz="0" w:space="0" w:color="auto"/>
        <w:right w:val="none" w:sz="0" w:space="0" w:color="auto"/>
      </w:divBdr>
    </w:div>
    <w:div w:id="735126979">
      <w:bodyDiv w:val="1"/>
      <w:marLeft w:val="0"/>
      <w:marRight w:val="0"/>
      <w:marTop w:val="0"/>
      <w:marBottom w:val="0"/>
      <w:divBdr>
        <w:top w:val="none" w:sz="0" w:space="0" w:color="auto"/>
        <w:left w:val="none" w:sz="0" w:space="0" w:color="auto"/>
        <w:bottom w:val="none" w:sz="0" w:space="0" w:color="auto"/>
        <w:right w:val="none" w:sz="0" w:space="0" w:color="auto"/>
      </w:divBdr>
    </w:div>
    <w:div w:id="735516523">
      <w:bodyDiv w:val="1"/>
      <w:marLeft w:val="0"/>
      <w:marRight w:val="0"/>
      <w:marTop w:val="0"/>
      <w:marBottom w:val="0"/>
      <w:divBdr>
        <w:top w:val="none" w:sz="0" w:space="0" w:color="auto"/>
        <w:left w:val="none" w:sz="0" w:space="0" w:color="auto"/>
        <w:bottom w:val="none" w:sz="0" w:space="0" w:color="auto"/>
        <w:right w:val="none" w:sz="0" w:space="0" w:color="auto"/>
      </w:divBdr>
    </w:div>
    <w:div w:id="735668192">
      <w:bodyDiv w:val="1"/>
      <w:marLeft w:val="0"/>
      <w:marRight w:val="0"/>
      <w:marTop w:val="0"/>
      <w:marBottom w:val="0"/>
      <w:divBdr>
        <w:top w:val="none" w:sz="0" w:space="0" w:color="auto"/>
        <w:left w:val="none" w:sz="0" w:space="0" w:color="auto"/>
        <w:bottom w:val="none" w:sz="0" w:space="0" w:color="auto"/>
        <w:right w:val="none" w:sz="0" w:space="0" w:color="auto"/>
      </w:divBdr>
    </w:div>
    <w:div w:id="736049803">
      <w:bodyDiv w:val="1"/>
      <w:marLeft w:val="0"/>
      <w:marRight w:val="0"/>
      <w:marTop w:val="0"/>
      <w:marBottom w:val="0"/>
      <w:divBdr>
        <w:top w:val="none" w:sz="0" w:space="0" w:color="auto"/>
        <w:left w:val="none" w:sz="0" w:space="0" w:color="auto"/>
        <w:bottom w:val="none" w:sz="0" w:space="0" w:color="auto"/>
        <w:right w:val="none" w:sz="0" w:space="0" w:color="auto"/>
      </w:divBdr>
    </w:div>
    <w:div w:id="736436747">
      <w:bodyDiv w:val="1"/>
      <w:marLeft w:val="0"/>
      <w:marRight w:val="0"/>
      <w:marTop w:val="0"/>
      <w:marBottom w:val="0"/>
      <w:divBdr>
        <w:top w:val="none" w:sz="0" w:space="0" w:color="auto"/>
        <w:left w:val="none" w:sz="0" w:space="0" w:color="auto"/>
        <w:bottom w:val="none" w:sz="0" w:space="0" w:color="auto"/>
        <w:right w:val="none" w:sz="0" w:space="0" w:color="auto"/>
      </w:divBdr>
    </w:div>
    <w:div w:id="736516870">
      <w:bodyDiv w:val="1"/>
      <w:marLeft w:val="0"/>
      <w:marRight w:val="0"/>
      <w:marTop w:val="0"/>
      <w:marBottom w:val="0"/>
      <w:divBdr>
        <w:top w:val="none" w:sz="0" w:space="0" w:color="auto"/>
        <w:left w:val="none" w:sz="0" w:space="0" w:color="auto"/>
        <w:bottom w:val="none" w:sz="0" w:space="0" w:color="auto"/>
        <w:right w:val="none" w:sz="0" w:space="0" w:color="auto"/>
      </w:divBdr>
    </w:div>
    <w:div w:id="736629265">
      <w:bodyDiv w:val="1"/>
      <w:marLeft w:val="0"/>
      <w:marRight w:val="0"/>
      <w:marTop w:val="0"/>
      <w:marBottom w:val="0"/>
      <w:divBdr>
        <w:top w:val="none" w:sz="0" w:space="0" w:color="auto"/>
        <w:left w:val="none" w:sz="0" w:space="0" w:color="auto"/>
        <w:bottom w:val="none" w:sz="0" w:space="0" w:color="auto"/>
        <w:right w:val="none" w:sz="0" w:space="0" w:color="auto"/>
      </w:divBdr>
    </w:div>
    <w:div w:id="736781535">
      <w:bodyDiv w:val="1"/>
      <w:marLeft w:val="0"/>
      <w:marRight w:val="0"/>
      <w:marTop w:val="0"/>
      <w:marBottom w:val="0"/>
      <w:divBdr>
        <w:top w:val="none" w:sz="0" w:space="0" w:color="auto"/>
        <w:left w:val="none" w:sz="0" w:space="0" w:color="auto"/>
        <w:bottom w:val="none" w:sz="0" w:space="0" w:color="auto"/>
        <w:right w:val="none" w:sz="0" w:space="0" w:color="auto"/>
      </w:divBdr>
    </w:div>
    <w:div w:id="736783952">
      <w:bodyDiv w:val="1"/>
      <w:marLeft w:val="0"/>
      <w:marRight w:val="0"/>
      <w:marTop w:val="0"/>
      <w:marBottom w:val="0"/>
      <w:divBdr>
        <w:top w:val="none" w:sz="0" w:space="0" w:color="auto"/>
        <w:left w:val="none" w:sz="0" w:space="0" w:color="auto"/>
        <w:bottom w:val="none" w:sz="0" w:space="0" w:color="auto"/>
        <w:right w:val="none" w:sz="0" w:space="0" w:color="auto"/>
      </w:divBdr>
    </w:div>
    <w:div w:id="736827344">
      <w:bodyDiv w:val="1"/>
      <w:marLeft w:val="0"/>
      <w:marRight w:val="0"/>
      <w:marTop w:val="0"/>
      <w:marBottom w:val="0"/>
      <w:divBdr>
        <w:top w:val="none" w:sz="0" w:space="0" w:color="auto"/>
        <w:left w:val="none" w:sz="0" w:space="0" w:color="auto"/>
        <w:bottom w:val="none" w:sz="0" w:space="0" w:color="auto"/>
        <w:right w:val="none" w:sz="0" w:space="0" w:color="auto"/>
      </w:divBdr>
    </w:div>
    <w:div w:id="736975896">
      <w:bodyDiv w:val="1"/>
      <w:marLeft w:val="0"/>
      <w:marRight w:val="0"/>
      <w:marTop w:val="0"/>
      <w:marBottom w:val="0"/>
      <w:divBdr>
        <w:top w:val="none" w:sz="0" w:space="0" w:color="auto"/>
        <w:left w:val="none" w:sz="0" w:space="0" w:color="auto"/>
        <w:bottom w:val="none" w:sz="0" w:space="0" w:color="auto"/>
        <w:right w:val="none" w:sz="0" w:space="0" w:color="auto"/>
      </w:divBdr>
    </w:div>
    <w:div w:id="737091018">
      <w:bodyDiv w:val="1"/>
      <w:marLeft w:val="0"/>
      <w:marRight w:val="0"/>
      <w:marTop w:val="0"/>
      <w:marBottom w:val="0"/>
      <w:divBdr>
        <w:top w:val="none" w:sz="0" w:space="0" w:color="auto"/>
        <w:left w:val="none" w:sz="0" w:space="0" w:color="auto"/>
        <w:bottom w:val="none" w:sz="0" w:space="0" w:color="auto"/>
        <w:right w:val="none" w:sz="0" w:space="0" w:color="auto"/>
      </w:divBdr>
    </w:div>
    <w:div w:id="738017873">
      <w:bodyDiv w:val="1"/>
      <w:marLeft w:val="0"/>
      <w:marRight w:val="0"/>
      <w:marTop w:val="0"/>
      <w:marBottom w:val="0"/>
      <w:divBdr>
        <w:top w:val="none" w:sz="0" w:space="0" w:color="auto"/>
        <w:left w:val="none" w:sz="0" w:space="0" w:color="auto"/>
        <w:bottom w:val="none" w:sz="0" w:space="0" w:color="auto"/>
        <w:right w:val="none" w:sz="0" w:space="0" w:color="auto"/>
      </w:divBdr>
    </w:div>
    <w:div w:id="738138173">
      <w:bodyDiv w:val="1"/>
      <w:marLeft w:val="0"/>
      <w:marRight w:val="0"/>
      <w:marTop w:val="0"/>
      <w:marBottom w:val="0"/>
      <w:divBdr>
        <w:top w:val="none" w:sz="0" w:space="0" w:color="auto"/>
        <w:left w:val="none" w:sz="0" w:space="0" w:color="auto"/>
        <w:bottom w:val="none" w:sz="0" w:space="0" w:color="auto"/>
        <w:right w:val="none" w:sz="0" w:space="0" w:color="auto"/>
      </w:divBdr>
    </w:div>
    <w:div w:id="738207898">
      <w:bodyDiv w:val="1"/>
      <w:marLeft w:val="0"/>
      <w:marRight w:val="0"/>
      <w:marTop w:val="0"/>
      <w:marBottom w:val="0"/>
      <w:divBdr>
        <w:top w:val="none" w:sz="0" w:space="0" w:color="auto"/>
        <w:left w:val="none" w:sz="0" w:space="0" w:color="auto"/>
        <w:bottom w:val="none" w:sz="0" w:space="0" w:color="auto"/>
        <w:right w:val="none" w:sz="0" w:space="0" w:color="auto"/>
      </w:divBdr>
    </w:div>
    <w:div w:id="738290056">
      <w:bodyDiv w:val="1"/>
      <w:marLeft w:val="0"/>
      <w:marRight w:val="0"/>
      <w:marTop w:val="0"/>
      <w:marBottom w:val="0"/>
      <w:divBdr>
        <w:top w:val="none" w:sz="0" w:space="0" w:color="auto"/>
        <w:left w:val="none" w:sz="0" w:space="0" w:color="auto"/>
        <w:bottom w:val="none" w:sz="0" w:space="0" w:color="auto"/>
        <w:right w:val="none" w:sz="0" w:space="0" w:color="auto"/>
      </w:divBdr>
    </w:div>
    <w:div w:id="738603173">
      <w:bodyDiv w:val="1"/>
      <w:marLeft w:val="0"/>
      <w:marRight w:val="0"/>
      <w:marTop w:val="0"/>
      <w:marBottom w:val="0"/>
      <w:divBdr>
        <w:top w:val="none" w:sz="0" w:space="0" w:color="auto"/>
        <w:left w:val="none" w:sz="0" w:space="0" w:color="auto"/>
        <w:bottom w:val="none" w:sz="0" w:space="0" w:color="auto"/>
        <w:right w:val="none" w:sz="0" w:space="0" w:color="auto"/>
      </w:divBdr>
    </w:div>
    <w:div w:id="739015114">
      <w:bodyDiv w:val="1"/>
      <w:marLeft w:val="0"/>
      <w:marRight w:val="0"/>
      <w:marTop w:val="0"/>
      <w:marBottom w:val="0"/>
      <w:divBdr>
        <w:top w:val="none" w:sz="0" w:space="0" w:color="auto"/>
        <w:left w:val="none" w:sz="0" w:space="0" w:color="auto"/>
        <w:bottom w:val="none" w:sz="0" w:space="0" w:color="auto"/>
        <w:right w:val="none" w:sz="0" w:space="0" w:color="auto"/>
      </w:divBdr>
    </w:div>
    <w:div w:id="739058959">
      <w:bodyDiv w:val="1"/>
      <w:marLeft w:val="0"/>
      <w:marRight w:val="0"/>
      <w:marTop w:val="0"/>
      <w:marBottom w:val="0"/>
      <w:divBdr>
        <w:top w:val="none" w:sz="0" w:space="0" w:color="auto"/>
        <w:left w:val="none" w:sz="0" w:space="0" w:color="auto"/>
        <w:bottom w:val="none" w:sz="0" w:space="0" w:color="auto"/>
        <w:right w:val="none" w:sz="0" w:space="0" w:color="auto"/>
      </w:divBdr>
    </w:div>
    <w:div w:id="739443881">
      <w:bodyDiv w:val="1"/>
      <w:marLeft w:val="0"/>
      <w:marRight w:val="0"/>
      <w:marTop w:val="0"/>
      <w:marBottom w:val="0"/>
      <w:divBdr>
        <w:top w:val="none" w:sz="0" w:space="0" w:color="auto"/>
        <w:left w:val="none" w:sz="0" w:space="0" w:color="auto"/>
        <w:bottom w:val="none" w:sz="0" w:space="0" w:color="auto"/>
        <w:right w:val="none" w:sz="0" w:space="0" w:color="auto"/>
      </w:divBdr>
    </w:div>
    <w:div w:id="739600021">
      <w:bodyDiv w:val="1"/>
      <w:marLeft w:val="0"/>
      <w:marRight w:val="0"/>
      <w:marTop w:val="0"/>
      <w:marBottom w:val="0"/>
      <w:divBdr>
        <w:top w:val="none" w:sz="0" w:space="0" w:color="auto"/>
        <w:left w:val="none" w:sz="0" w:space="0" w:color="auto"/>
        <w:bottom w:val="none" w:sz="0" w:space="0" w:color="auto"/>
        <w:right w:val="none" w:sz="0" w:space="0" w:color="auto"/>
      </w:divBdr>
    </w:div>
    <w:div w:id="739789969">
      <w:bodyDiv w:val="1"/>
      <w:marLeft w:val="0"/>
      <w:marRight w:val="0"/>
      <w:marTop w:val="0"/>
      <w:marBottom w:val="0"/>
      <w:divBdr>
        <w:top w:val="none" w:sz="0" w:space="0" w:color="auto"/>
        <w:left w:val="none" w:sz="0" w:space="0" w:color="auto"/>
        <w:bottom w:val="none" w:sz="0" w:space="0" w:color="auto"/>
        <w:right w:val="none" w:sz="0" w:space="0" w:color="auto"/>
      </w:divBdr>
    </w:div>
    <w:div w:id="740057957">
      <w:bodyDiv w:val="1"/>
      <w:marLeft w:val="0"/>
      <w:marRight w:val="0"/>
      <w:marTop w:val="0"/>
      <w:marBottom w:val="0"/>
      <w:divBdr>
        <w:top w:val="none" w:sz="0" w:space="0" w:color="auto"/>
        <w:left w:val="none" w:sz="0" w:space="0" w:color="auto"/>
        <w:bottom w:val="none" w:sz="0" w:space="0" w:color="auto"/>
        <w:right w:val="none" w:sz="0" w:space="0" w:color="auto"/>
      </w:divBdr>
    </w:div>
    <w:div w:id="740060572">
      <w:bodyDiv w:val="1"/>
      <w:marLeft w:val="0"/>
      <w:marRight w:val="0"/>
      <w:marTop w:val="0"/>
      <w:marBottom w:val="0"/>
      <w:divBdr>
        <w:top w:val="none" w:sz="0" w:space="0" w:color="auto"/>
        <w:left w:val="none" w:sz="0" w:space="0" w:color="auto"/>
        <w:bottom w:val="none" w:sz="0" w:space="0" w:color="auto"/>
        <w:right w:val="none" w:sz="0" w:space="0" w:color="auto"/>
      </w:divBdr>
    </w:div>
    <w:div w:id="740447940">
      <w:bodyDiv w:val="1"/>
      <w:marLeft w:val="0"/>
      <w:marRight w:val="0"/>
      <w:marTop w:val="0"/>
      <w:marBottom w:val="0"/>
      <w:divBdr>
        <w:top w:val="none" w:sz="0" w:space="0" w:color="auto"/>
        <w:left w:val="none" w:sz="0" w:space="0" w:color="auto"/>
        <w:bottom w:val="none" w:sz="0" w:space="0" w:color="auto"/>
        <w:right w:val="none" w:sz="0" w:space="0" w:color="auto"/>
      </w:divBdr>
    </w:div>
    <w:div w:id="740448062">
      <w:bodyDiv w:val="1"/>
      <w:marLeft w:val="0"/>
      <w:marRight w:val="0"/>
      <w:marTop w:val="0"/>
      <w:marBottom w:val="0"/>
      <w:divBdr>
        <w:top w:val="none" w:sz="0" w:space="0" w:color="auto"/>
        <w:left w:val="none" w:sz="0" w:space="0" w:color="auto"/>
        <w:bottom w:val="none" w:sz="0" w:space="0" w:color="auto"/>
        <w:right w:val="none" w:sz="0" w:space="0" w:color="auto"/>
      </w:divBdr>
    </w:div>
    <w:div w:id="740563095">
      <w:bodyDiv w:val="1"/>
      <w:marLeft w:val="0"/>
      <w:marRight w:val="0"/>
      <w:marTop w:val="0"/>
      <w:marBottom w:val="0"/>
      <w:divBdr>
        <w:top w:val="none" w:sz="0" w:space="0" w:color="auto"/>
        <w:left w:val="none" w:sz="0" w:space="0" w:color="auto"/>
        <w:bottom w:val="none" w:sz="0" w:space="0" w:color="auto"/>
        <w:right w:val="none" w:sz="0" w:space="0" w:color="auto"/>
      </w:divBdr>
    </w:div>
    <w:div w:id="740636289">
      <w:bodyDiv w:val="1"/>
      <w:marLeft w:val="0"/>
      <w:marRight w:val="0"/>
      <w:marTop w:val="0"/>
      <w:marBottom w:val="0"/>
      <w:divBdr>
        <w:top w:val="none" w:sz="0" w:space="0" w:color="auto"/>
        <w:left w:val="none" w:sz="0" w:space="0" w:color="auto"/>
        <w:bottom w:val="none" w:sz="0" w:space="0" w:color="auto"/>
        <w:right w:val="none" w:sz="0" w:space="0" w:color="auto"/>
      </w:divBdr>
    </w:div>
    <w:div w:id="741023497">
      <w:bodyDiv w:val="1"/>
      <w:marLeft w:val="0"/>
      <w:marRight w:val="0"/>
      <w:marTop w:val="0"/>
      <w:marBottom w:val="0"/>
      <w:divBdr>
        <w:top w:val="none" w:sz="0" w:space="0" w:color="auto"/>
        <w:left w:val="none" w:sz="0" w:space="0" w:color="auto"/>
        <w:bottom w:val="none" w:sz="0" w:space="0" w:color="auto"/>
        <w:right w:val="none" w:sz="0" w:space="0" w:color="auto"/>
      </w:divBdr>
    </w:div>
    <w:div w:id="741028771">
      <w:bodyDiv w:val="1"/>
      <w:marLeft w:val="0"/>
      <w:marRight w:val="0"/>
      <w:marTop w:val="0"/>
      <w:marBottom w:val="0"/>
      <w:divBdr>
        <w:top w:val="none" w:sz="0" w:space="0" w:color="auto"/>
        <w:left w:val="none" w:sz="0" w:space="0" w:color="auto"/>
        <w:bottom w:val="none" w:sz="0" w:space="0" w:color="auto"/>
        <w:right w:val="none" w:sz="0" w:space="0" w:color="auto"/>
      </w:divBdr>
    </w:div>
    <w:div w:id="741097297">
      <w:bodyDiv w:val="1"/>
      <w:marLeft w:val="0"/>
      <w:marRight w:val="0"/>
      <w:marTop w:val="0"/>
      <w:marBottom w:val="0"/>
      <w:divBdr>
        <w:top w:val="none" w:sz="0" w:space="0" w:color="auto"/>
        <w:left w:val="none" w:sz="0" w:space="0" w:color="auto"/>
        <w:bottom w:val="none" w:sz="0" w:space="0" w:color="auto"/>
        <w:right w:val="none" w:sz="0" w:space="0" w:color="auto"/>
      </w:divBdr>
    </w:div>
    <w:div w:id="741101119">
      <w:bodyDiv w:val="1"/>
      <w:marLeft w:val="0"/>
      <w:marRight w:val="0"/>
      <w:marTop w:val="0"/>
      <w:marBottom w:val="0"/>
      <w:divBdr>
        <w:top w:val="none" w:sz="0" w:space="0" w:color="auto"/>
        <w:left w:val="none" w:sz="0" w:space="0" w:color="auto"/>
        <w:bottom w:val="none" w:sz="0" w:space="0" w:color="auto"/>
        <w:right w:val="none" w:sz="0" w:space="0" w:color="auto"/>
      </w:divBdr>
    </w:div>
    <w:div w:id="741177462">
      <w:bodyDiv w:val="1"/>
      <w:marLeft w:val="0"/>
      <w:marRight w:val="0"/>
      <w:marTop w:val="0"/>
      <w:marBottom w:val="0"/>
      <w:divBdr>
        <w:top w:val="none" w:sz="0" w:space="0" w:color="auto"/>
        <w:left w:val="none" w:sz="0" w:space="0" w:color="auto"/>
        <w:bottom w:val="none" w:sz="0" w:space="0" w:color="auto"/>
        <w:right w:val="none" w:sz="0" w:space="0" w:color="auto"/>
      </w:divBdr>
    </w:div>
    <w:div w:id="741368332">
      <w:bodyDiv w:val="1"/>
      <w:marLeft w:val="0"/>
      <w:marRight w:val="0"/>
      <w:marTop w:val="0"/>
      <w:marBottom w:val="0"/>
      <w:divBdr>
        <w:top w:val="none" w:sz="0" w:space="0" w:color="auto"/>
        <w:left w:val="none" w:sz="0" w:space="0" w:color="auto"/>
        <w:bottom w:val="none" w:sz="0" w:space="0" w:color="auto"/>
        <w:right w:val="none" w:sz="0" w:space="0" w:color="auto"/>
      </w:divBdr>
    </w:div>
    <w:div w:id="741483229">
      <w:bodyDiv w:val="1"/>
      <w:marLeft w:val="0"/>
      <w:marRight w:val="0"/>
      <w:marTop w:val="0"/>
      <w:marBottom w:val="0"/>
      <w:divBdr>
        <w:top w:val="none" w:sz="0" w:space="0" w:color="auto"/>
        <w:left w:val="none" w:sz="0" w:space="0" w:color="auto"/>
        <w:bottom w:val="none" w:sz="0" w:space="0" w:color="auto"/>
        <w:right w:val="none" w:sz="0" w:space="0" w:color="auto"/>
      </w:divBdr>
    </w:div>
    <w:div w:id="741608526">
      <w:bodyDiv w:val="1"/>
      <w:marLeft w:val="0"/>
      <w:marRight w:val="0"/>
      <w:marTop w:val="0"/>
      <w:marBottom w:val="0"/>
      <w:divBdr>
        <w:top w:val="none" w:sz="0" w:space="0" w:color="auto"/>
        <w:left w:val="none" w:sz="0" w:space="0" w:color="auto"/>
        <w:bottom w:val="none" w:sz="0" w:space="0" w:color="auto"/>
        <w:right w:val="none" w:sz="0" w:space="0" w:color="auto"/>
      </w:divBdr>
    </w:div>
    <w:div w:id="741634631">
      <w:bodyDiv w:val="1"/>
      <w:marLeft w:val="0"/>
      <w:marRight w:val="0"/>
      <w:marTop w:val="0"/>
      <w:marBottom w:val="0"/>
      <w:divBdr>
        <w:top w:val="none" w:sz="0" w:space="0" w:color="auto"/>
        <w:left w:val="none" w:sz="0" w:space="0" w:color="auto"/>
        <w:bottom w:val="none" w:sz="0" w:space="0" w:color="auto"/>
        <w:right w:val="none" w:sz="0" w:space="0" w:color="auto"/>
      </w:divBdr>
    </w:div>
    <w:div w:id="741760259">
      <w:bodyDiv w:val="1"/>
      <w:marLeft w:val="0"/>
      <w:marRight w:val="0"/>
      <w:marTop w:val="0"/>
      <w:marBottom w:val="0"/>
      <w:divBdr>
        <w:top w:val="none" w:sz="0" w:space="0" w:color="auto"/>
        <w:left w:val="none" w:sz="0" w:space="0" w:color="auto"/>
        <w:bottom w:val="none" w:sz="0" w:space="0" w:color="auto"/>
        <w:right w:val="none" w:sz="0" w:space="0" w:color="auto"/>
      </w:divBdr>
    </w:div>
    <w:div w:id="742071437">
      <w:bodyDiv w:val="1"/>
      <w:marLeft w:val="0"/>
      <w:marRight w:val="0"/>
      <w:marTop w:val="0"/>
      <w:marBottom w:val="0"/>
      <w:divBdr>
        <w:top w:val="none" w:sz="0" w:space="0" w:color="auto"/>
        <w:left w:val="none" w:sz="0" w:space="0" w:color="auto"/>
        <w:bottom w:val="none" w:sz="0" w:space="0" w:color="auto"/>
        <w:right w:val="none" w:sz="0" w:space="0" w:color="auto"/>
      </w:divBdr>
    </w:div>
    <w:div w:id="742262427">
      <w:bodyDiv w:val="1"/>
      <w:marLeft w:val="0"/>
      <w:marRight w:val="0"/>
      <w:marTop w:val="0"/>
      <w:marBottom w:val="0"/>
      <w:divBdr>
        <w:top w:val="none" w:sz="0" w:space="0" w:color="auto"/>
        <w:left w:val="none" w:sz="0" w:space="0" w:color="auto"/>
        <w:bottom w:val="none" w:sz="0" w:space="0" w:color="auto"/>
        <w:right w:val="none" w:sz="0" w:space="0" w:color="auto"/>
      </w:divBdr>
    </w:div>
    <w:div w:id="742332623">
      <w:bodyDiv w:val="1"/>
      <w:marLeft w:val="0"/>
      <w:marRight w:val="0"/>
      <w:marTop w:val="0"/>
      <w:marBottom w:val="0"/>
      <w:divBdr>
        <w:top w:val="none" w:sz="0" w:space="0" w:color="auto"/>
        <w:left w:val="none" w:sz="0" w:space="0" w:color="auto"/>
        <w:bottom w:val="none" w:sz="0" w:space="0" w:color="auto"/>
        <w:right w:val="none" w:sz="0" w:space="0" w:color="auto"/>
      </w:divBdr>
    </w:div>
    <w:div w:id="742485878">
      <w:bodyDiv w:val="1"/>
      <w:marLeft w:val="0"/>
      <w:marRight w:val="0"/>
      <w:marTop w:val="0"/>
      <w:marBottom w:val="0"/>
      <w:divBdr>
        <w:top w:val="none" w:sz="0" w:space="0" w:color="auto"/>
        <w:left w:val="none" w:sz="0" w:space="0" w:color="auto"/>
        <w:bottom w:val="none" w:sz="0" w:space="0" w:color="auto"/>
        <w:right w:val="none" w:sz="0" w:space="0" w:color="auto"/>
      </w:divBdr>
    </w:div>
    <w:div w:id="742526911">
      <w:bodyDiv w:val="1"/>
      <w:marLeft w:val="0"/>
      <w:marRight w:val="0"/>
      <w:marTop w:val="0"/>
      <w:marBottom w:val="0"/>
      <w:divBdr>
        <w:top w:val="none" w:sz="0" w:space="0" w:color="auto"/>
        <w:left w:val="none" w:sz="0" w:space="0" w:color="auto"/>
        <w:bottom w:val="none" w:sz="0" w:space="0" w:color="auto"/>
        <w:right w:val="none" w:sz="0" w:space="0" w:color="auto"/>
      </w:divBdr>
    </w:div>
    <w:div w:id="742602142">
      <w:bodyDiv w:val="1"/>
      <w:marLeft w:val="0"/>
      <w:marRight w:val="0"/>
      <w:marTop w:val="0"/>
      <w:marBottom w:val="0"/>
      <w:divBdr>
        <w:top w:val="none" w:sz="0" w:space="0" w:color="auto"/>
        <w:left w:val="none" w:sz="0" w:space="0" w:color="auto"/>
        <w:bottom w:val="none" w:sz="0" w:space="0" w:color="auto"/>
        <w:right w:val="none" w:sz="0" w:space="0" w:color="auto"/>
      </w:divBdr>
    </w:div>
    <w:div w:id="742682982">
      <w:bodyDiv w:val="1"/>
      <w:marLeft w:val="0"/>
      <w:marRight w:val="0"/>
      <w:marTop w:val="0"/>
      <w:marBottom w:val="0"/>
      <w:divBdr>
        <w:top w:val="none" w:sz="0" w:space="0" w:color="auto"/>
        <w:left w:val="none" w:sz="0" w:space="0" w:color="auto"/>
        <w:bottom w:val="none" w:sz="0" w:space="0" w:color="auto"/>
        <w:right w:val="none" w:sz="0" w:space="0" w:color="auto"/>
      </w:divBdr>
    </w:div>
    <w:div w:id="742721554">
      <w:bodyDiv w:val="1"/>
      <w:marLeft w:val="0"/>
      <w:marRight w:val="0"/>
      <w:marTop w:val="0"/>
      <w:marBottom w:val="0"/>
      <w:divBdr>
        <w:top w:val="none" w:sz="0" w:space="0" w:color="auto"/>
        <w:left w:val="none" w:sz="0" w:space="0" w:color="auto"/>
        <w:bottom w:val="none" w:sz="0" w:space="0" w:color="auto"/>
        <w:right w:val="none" w:sz="0" w:space="0" w:color="auto"/>
      </w:divBdr>
    </w:div>
    <w:div w:id="742990111">
      <w:bodyDiv w:val="1"/>
      <w:marLeft w:val="0"/>
      <w:marRight w:val="0"/>
      <w:marTop w:val="0"/>
      <w:marBottom w:val="0"/>
      <w:divBdr>
        <w:top w:val="none" w:sz="0" w:space="0" w:color="auto"/>
        <w:left w:val="none" w:sz="0" w:space="0" w:color="auto"/>
        <w:bottom w:val="none" w:sz="0" w:space="0" w:color="auto"/>
        <w:right w:val="none" w:sz="0" w:space="0" w:color="auto"/>
      </w:divBdr>
    </w:div>
    <w:div w:id="743263026">
      <w:bodyDiv w:val="1"/>
      <w:marLeft w:val="0"/>
      <w:marRight w:val="0"/>
      <w:marTop w:val="0"/>
      <w:marBottom w:val="0"/>
      <w:divBdr>
        <w:top w:val="none" w:sz="0" w:space="0" w:color="auto"/>
        <w:left w:val="none" w:sz="0" w:space="0" w:color="auto"/>
        <w:bottom w:val="none" w:sz="0" w:space="0" w:color="auto"/>
        <w:right w:val="none" w:sz="0" w:space="0" w:color="auto"/>
      </w:divBdr>
    </w:div>
    <w:div w:id="743407382">
      <w:bodyDiv w:val="1"/>
      <w:marLeft w:val="0"/>
      <w:marRight w:val="0"/>
      <w:marTop w:val="0"/>
      <w:marBottom w:val="0"/>
      <w:divBdr>
        <w:top w:val="none" w:sz="0" w:space="0" w:color="auto"/>
        <w:left w:val="none" w:sz="0" w:space="0" w:color="auto"/>
        <w:bottom w:val="none" w:sz="0" w:space="0" w:color="auto"/>
        <w:right w:val="none" w:sz="0" w:space="0" w:color="auto"/>
      </w:divBdr>
    </w:div>
    <w:div w:id="743572312">
      <w:bodyDiv w:val="1"/>
      <w:marLeft w:val="0"/>
      <w:marRight w:val="0"/>
      <w:marTop w:val="0"/>
      <w:marBottom w:val="0"/>
      <w:divBdr>
        <w:top w:val="none" w:sz="0" w:space="0" w:color="auto"/>
        <w:left w:val="none" w:sz="0" w:space="0" w:color="auto"/>
        <w:bottom w:val="none" w:sz="0" w:space="0" w:color="auto"/>
        <w:right w:val="none" w:sz="0" w:space="0" w:color="auto"/>
      </w:divBdr>
    </w:div>
    <w:div w:id="743911377">
      <w:bodyDiv w:val="1"/>
      <w:marLeft w:val="0"/>
      <w:marRight w:val="0"/>
      <w:marTop w:val="0"/>
      <w:marBottom w:val="0"/>
      <w:divBdr>
        <w:top w:val="none" w:sz="0" w:space="0" w:color="auto"/>
        <w:left w:val="none" w:sz="0" w:space="0" w:color="auto"/>
        <w:bottom w:val="none" w:sz="0" w:space="0" w:color="auto"/>
        <w:right w:val="none" w:sz="0" w:space="0" w:color="auto"/>
      </w:divBdr>
    </w:div>
    <w:div w:id="744032233">
      <w:bodyDiv w:val="1"/>
      <w:marLeft w:val="0"/>
      <w:marRight w:val="0"/>
      <w:marTop w:val="0"/>
      <w:marBottom w:val="0"/>
      <w:divBdr>
        <w:top w:val="none" w:sz="0" w:space="0" w:color="auto"/>
        <w:left w:val="none" w:sz="0" w:space="0" w:color="auto"/>
        <w:bottom w:val="none" w:sz="0" w:space="0" w:color="auto"/>
        <w:right w:val="none" w:sz="0" w:space="0" w:color="auto"/>
      </w:divBdr>
    </w:div>
    <w:div w:id="744106115">
      <w:bodyDiv w:val="1"/>
      <w:marLeft w:val="0"/>
      <w:marRight w:val="0"/>
      <w:marTop w:val="0"/>
      <w:marBottom w:val="0"/>
      <w:divBdr>
        <w:top w:val="none" w:sz="0" w:space="0" w:color="auto"/>
        <w:left w:val="none" w:sz="0" w:space="0" w:color="auto"/>
        <w:bottom w:val="none" w:sz="0" w:space="0" w:color="auto"/>
        <w:right w:val="none" w:sz="0" w:space="0" w:color="auto"/>
      </w:divBdr>
    </w:div>
    <w:div w:id="744303076">
      <w:bodyDiv w:val="1"/>
      <w:marLeft w:val="0"/>
      <w:marRight w:val="0"/>
      <w:marTop w:val="0"/>
      <w:marBottom w:val="0"/>
      <w:divBdr>
        <w:top w:val="none" w:sz="0" w:space="0" w:color="auto"/>
        <w:left w:val="none" w:sz="0" w:space="0" w:color="auto"/>
        <w:bottom w:val="none" w:sz="0" w:space="0" w:color="auto"/>
        <w:right w:val="none" w:sz="0" w:space="0" w:color="auto"/>
      </w:divBdr>
    </w:div>
    <w:div w:id="744646485">
      <w:bodyDiv w:val="1"/>
      <w:marLeft w:val="0"/>
      <w:marRight w:val="0"/>
      <w:marTop w:val="0"/>
      <w:marBottom w:val="0"/>
      <w:divBdr>
        <w:top w:val="none" w:sz="0" w:space="0" w:color="auto"/>
        <w:left w:val="none" w:sz="0" w:space="0" w:color="auto"/>
        <w:bottom w:val="none" w:sz="0" w:space="0" w:color="auto"/>
        <w:right w:val="none" w:sz="0" w:space="0" w:color="auto"/>
      </w:divBdr>
    </w:div>
    <w:div w:id="744688829">
      <w:bodyDiv w:val="1"/>
      <w:marLeft w:val="0"/>
      <w:marRight w:val="0"/>
      <w:marTop w:val="0"/>
      <w:marBottom w:val="0"/>
      <w:divBdr>
        <w:top w:val="none" w:sz="0" w:space="0" w:color="auto"/>
        <w:left w:val="none" w:sz="0" w:space="0" w:color="auto"/>
        <w:bottom w:val="none" w:sz="0" w:space="0" w:color="auto"/>
        <w:right w:val="none" w:sz="0" w:space="0" w:color="auto"/>
      </w:divBdr>
    </w:div>
    <w:div w:id="744691951">
      <w:bodyDiv w:val="1"/>
      <w:marLeft w:val="0"/>
      <w:marRight w:val="0"/>
      <w:marTop w:val="0"/>
      <w:marBottom w:val="0"/>
      <w:divBdr>
        <w:top w:val="none" w:sz="0" w:space="0" w:color="auto"/>
        <w:left w:val="none" w:sz="0" w:space="0" w:color="auto"/>
        <w:bottom w:val="none" w:sz="0" w:space="0" w:color="auto"/>
        <w:right w:val="none" w:sz="0" w:space="0" w:color="auto"/>
      </w:divBdr>
    </w:div>
    <w:div w:id="744884847">
      <w:bodyDiv w:val="1"/>
      <w:marLeft w:val="0"/>
      <w:marRight w:val="0"/>
      <w:marTop w:val="0"/>
      <w:marBottom w:val="0"/>
      <w:divBdr>
        <w:top w:val="none" w:sz="0" w:space="0" w:color="auto"/>
        <w:left w:val="none" w:sz="0" w:space="0" w:color="auto"/>
        <w:bottom w:val="none" w:sz="0" w:space="0" w:color="auto"/>
        <w:right w:val="none" w:sz="0" w:space="0" w:color="auto"/>
      </w:divBdr>
    </w:div>
    <w:div w:id="744886236">
      <w:bodyDiv w:val="1"/>
      <w:marLeft w:val="0"/>
      <w:marRight w:val="0"/>
      <w:marTop w:val="0"/>
      <w:marBottom w:val="0"/>
      <w:divBdr>
        <w:top w:val="none" w:sz="0" w:space="0" w:color="auto"/>
        <w:left w:val="none" w:sz="0" w:space="0" w:color="auto"/>
        <w:bottom w:val="none" w:sz="0" w:space="0" w:color="auto"/>
        <w:right w:val="none" w:sz="0" w:space="0" w:color="auto"/>
      </w:divBdr>
    </w:div>
    <w:div w:id="744955647">
      <w:bodyDiv w:val="1"/>
      <w:marLeft w:val="0"/>
      <w:marRight w:val="0"/>
      <w:marTop w:val="0"/>
      <w:marBottom w:val="0"/>
      <w:divBdr>
        <w:top w:val="none" w:sz="0" w:space="0" w:color="auto"/>
        <w:left w:val="none" w:sz="0" w:space="0" w:color="auto"/>
        <w:bottom w:val="none" w:sz="0" w:space="0" w:color="auto"/>
        <w:right w:val="none" w:sz="0" w:space="0" w:color="auto"/>
      </w:divBdr>
    </w:div>
    <w:div w:id="745151937">
      <w:bodyDiv w:val="1"/>
      <w:marLeft w:val="0"/>
      <w:marRight w:val="0"/>
      <w:marTop w:val="0"/>
      <w:marBottom w:val="0"/>
      <w:divBdr>
        <w:top w:val="none" w:sz="0" w:space="0" w:color="auto"/>
        <w:left w:val="none" w:sz="0" w:space="0" w:color="auto"/>
        <w:bottom w:val="none" w:sz="0" w:space="0" w:color="auto"/>
        <w:right w:val="none" w:sz="0" w:space="0" w:color="auto"/>
      </w:divBdr>
    </w:div>
    <w:div w:id="745222897">
      <w:bodyDiv w:val="1"/>
      <w:marLeft w:val="0"/>
      <w:marRight w:val="0"/>
      <w:marTop w:val="0"/>
      <w:marBottom w:val="0"/>
      <w:divBdr>
        <w:top w:val="none" w:sz="0" w:space="0" w:color="auto"/>
        <w:left w:val="none" w:sz="0" w:space="0" w:color="auto"/>
        <w:bottom w:val="none" w:sz="0" w:space="0" w:color="auto"/>
        <w:right w:val="none" w:sz="0" w:space="0" w:color="auto"/>
      </w:divBdr>
    </w:div>
    <w:div w:id="745297147">
      <w:bodyDiv w:val="1"/>
      <w:marLeft w:val="0"/>
      <w:marRight w:val="0"/>
      <w:marTop w:val="0"/>
      <w:marBottom w:val="0"/>
      <w:divBdr>
        <w:top w:val="none" w:sz="0" w:space="0" w:color="auto"/>
        <w:left w:val="none" w:sz="0" w:space="0" w:color="auto"/>
        <w:bottom w:val="none" w:sz="0" w:space="0" w:color="auto"/>
        <w:right w:val="none" w:sz="0" w:space="0" w:color="auto"/>
      </w:divBdr>
    </w:div>
    <w:div w:id="745298474">
      <w:bodyDiv w:val="1"/>
      <w:marLeft w:val="0"/>
      <w:marRight w:val="0"/>
      <w:marTop w:val="0"/>
      <w:marBottom w:val="0"/>
      <w:divBdr>
        <w:top w:val="none" w:sz="0" w:space="0" w:color="auto"/>
        <w:left w:val="none" w:sz="0" w:space="0" w:color="auto"/>
        <w:bottom w:val="none" w:sz="0" w:space="0" w:color="auto"/>
        <w:right w:val="none" w:sz="0" w:space="0" w:color="auto"/>
      </w:divBdr>
    </w:div>
    <w:div w:id="745689116">
      <w:bodyDiv w:val="1"/>
      <w:marLeft w:val="0"/>
      <w:marRight w:val="0"/>
      <w:marTop w:val="0"/>
      <w:marBottom w:val="0"/>
      <w:divBdr>
        <w:top w:val="none" w:sz="0" w:space="0" w:color="auto"/>
        <w:left w:val="none" w:sz="0" w:space="0" w:color="auto"/>
        <w:bottom w:val="none" w:sz="0" w:space="0" w:color="auto"/>
        <w:right w:val="none" w:sz="0" w:space="0" w:color="auto"/>
      </w:divBdr>
    </w:div>
    <w:div w:id="745803139">
      <w:bodyDiv w:val="1"/>
      <w:marLeft w:val="0"/>
      <w:marRight w:val="0"/>
      <w:marTop w:val="0"/>
      <w:marBottom w:val="0"/>
      <w:divBdr>
        <w:top w:val="none" w:sz="0" w:space="0" w:color="auto"/>
        <w:left w:val="none" w:sz="0" w:space="0" w:color="auto"/>
        <w:bottom w:val="none" w:sz="0" w:space="0" w:color="auto"/>
        <w:right w:val="none" w:sz="0" w:space="0" w:color="auto"/>
      </w:divBdr>
    </w:div>
    <w:div w:id="745884619">
      <w:bodyDiv w:val="1"/>
      <w:marLeft w:val="0"/>
      <w:marRight w:val="0"/>
      <w:marTop w:val="0"/>
      <w:marBottom w:val="0"/>
      <w:divBdr>
        <w:top w:val="none" w:sz="0" w:space="0" w:color="auto"/>
        <w:left w:val="none" w:sz="0" w:space="0" w:color="auto"/>
        <w:bottom w:val="none" w:sz="0" w:space="0" w:color="auto"/>
        <w:right w:val="none" w:sz="0" w:space="0" w:color="auto"/>
      </w:divBdr>
    </w:div>
    <w:div w:id="746077668">
      <w:bodyDiv w:val="1"/>
      <w:marLeft w:val="0"/>
      <w:marRight w:val="0"/>
      <w:marTop w:val="0"/>
      <w:marBottom w:val="0"/>
      <w:divBdr>
        <w:top w:val="none" w:sz="0" w:space="0" w:color="auto"/>
        <w:left w:val="none" w:sz="0" w:space="0" w:color="auto"/>
        <w:bottom w:val="none" w:sz="0" w:space="0" w:color="auto"/>
        <w:right w:val="none" w:sz="0" w:space="0" w:color="auto"/>
      </w:divBdr>
    </w:div>
    <w:div w:id="746222502">
      <w:bodyDiv w:val="1"/>
      <w:marLeft w:val="0"/>
      <w:marRight w:val="0"/>
      <w:marTop w:val="0"/>
      <w:marBottom w:val="0"/>
      <w:divBdr>
        <w:top w:val="none" w:sz="0" w:space="0" w:color="auto"/>
        <w:left w:val="none" w:sz="0" w:space="0" w:color="auto"/>
        <w:bottom w:val="none" w:sz="0" w:space="0" w:color="auto"/>
        <w:right w:val="none" w:sz="0" w:space="0" w:color="auto"/>
      </w:divBdr>
    </w:div>
    <w:div w:id="746339980">
      <w:bodyDiv w:val="1"/>
      <w:marLeft w:val="0"/>
      <w:marRight w:val="0"/>
      <w:marTop w:val="0"/>
      <w:marBottom w:val="0"/>
      <w:divBdr>
        <w:top w:val="none" w:sz="0" w:space="0" w:color="auto"/>
        <w:left w:val="none" w:sz="0" w:space="0" w:color="auto"/>
        <w:bottom w:val="none" w:sz="0" w:space="0" w:color="auto"/>
        <w:right w:val="none" w:sz="0" w:space="0" w:color="auto"/>
      </w:divBdr>
    </w:div>
    <w:div w:id="746656296">
      <w:bodyDiv w:val="1"/>
      <w:marLeft w:val="0"/>
      <w:marRight w:val="0"/>
      <w:marTop w:val="0"/>
      <w:marBottom w:val="0"/>
      <w:divBdr>
        <w:top w:val="none" w:sz="0" w:space="0" w:color="auto"/>
        <w:left w:val="none" w:sz="0" w:space="0" w:color="auto"/>
        <w:bottom w:val="none" w:sz="0" w:space="0" w:color="auto"/>
        <w:right w:val="none" w:sz="0" w:space="0" w:color="auto"/>
      </w:divBdr>
    </w:div>
    <w:div w:id="746851581">
      <w:bodyDiv w:val="1"/>
      <w:marLeft w:val="0"/>
      <w:marRight w:val="0"/>
      <w:marTop w:val="0"/>
      <w:marBottom w:val="0"/>
      <w:divBdr>
        <w:top w:val="none" w:sz="0" w:space="0" w:color="auto"/>
        <w:left w:val="none" w:sz="0" w:space="0" w:color="auto"/>
        <w:bottom w:val="none" w:sz="0" w:space="0" w:color="auto"/>
        <w:right w:val="none" w:sz="0" w:space="0" w:color="auto"/>
      </w:divBdr>
    </w:div>
    <w:div w:id="746852733">
      <w:bodyDiv w:val="1"/>
      <w:marLeft w:val="0"/>
      <w:marRight w:val="0"/>
      <w:marTop w:val="0"/>
      <w:marBottom w:val="0"/>
      <w:divBdr>
        <w:top w:val="none" w:sz="0" w:space="0" w:color="auto"/>
        <w:left w:val="none" w:sz="0" w:space="0" w:color="auto"/>
        <w:bottom w:val="none" w:sz="0" w:space="0" w:color="auto"/>
        <w:right w:val="none" w:sz="0" w:space="0" w:color="auto"/>
      </w:divBdr>
    </w:div>
    <w:div w:id="746879648">
      <w:bodyDiv w:val="1"/>
      <w:marLeft w:val="0"/>
      <w:marRight w:val="0"/>
      <w:marTop w:val="0"/>
      <w:marBottom w:val="0"/>
      <w:divBdr>
        <w:top w:val="none" w:sz="0" w:space="0" w:color="auto"/>
        <w:left w:val="none" w:sz="0" w:space="0" w:color="auto"/>
        <w:bottom w:val="none" w:sz="0" w:space="0" w:color="auto"/>
        <w:right w:val="none" w:sz="0" w:space="0" w:color="auto"/>
      </w:divBdr>
    </w:div>
    <w:div w:id="746921020">
      <w:bodyDiv w:val="1"/>
      <w:marLeft w:val="0"/>
      <w:marRight w:val="0"/>
      <w:marTop w:val="0"/>
      <w:marBottom w:val="0"/>
      <w:divBdr>
        <w:top w:val="none" w:sz="0" w:space="0" w:color="auto"/>
        <w:left w:val="none" w:sz="0" w:space="0" w:color="auto"/>
        <w:bottom w:val="none" w:sz="0" w:space="0" w:color="auto"/>
        <w:right w:val="none" w:sz="0" w:space="0" w:color="auto"/>
      </w:divBdr>
    </w:div>
    <w:div w:id="747195939">
      <w:bodyDiv w:val="1"/>
      <w:marLeft w:val="0"/>
      <w:marRight w:val="0"/>
      <w:marTop w:val="0"/>
      <w:marBottom w:val="0"/>
      <w:divBdr>
        <w:top w:val="none" w:sz="0" w:space="0" w:color="auto"/>
        <w:left w:val="none" w:sz="0" w:space="0" w:color="auto"/>
        <w:bottom w:val="none" w:sz="0" w:space="0" w:color="auto"/>
        <w:right w:val="none" w:sz="0" w:space="0" w:color="auto"/>
      </w:divBdr>
      <w:divsChild>
        <w:div w:id="1948464076">
          <w:marLeft w:val="640"/>
          <w:marRight w:val="0"/>
          <w:marTop w:val="0"/>
          <w:marBottom w:val="0"/>
          <w:divBdr>
            <w:top w:val="none" w:sz="0" w:space="0" w:color="auto"/>
            <w:left w:val="none" w:sz="0" w:space="0" w:color="auto"/>
            <w:bottom w:val="none" w:sz="0" w:space="0" w:color="auto"/>
            <w:right w:val="none" w:sz="0" w:space="0" w:color="auto"/>
          </w:divBdr>
        </w:div>
        <w:div w:id="905992869">
          <w:marLeft w:val="640"/>
          <w:marRight w:val="0"/>
          <w:marTop w:val="0"/>
          <w:marBottom w:val="0"/>
          <w:divBdr>
            <w:top w:val="none" w:sz="0" w:space="0" w:color="auto"/>
            <w:left w:val="none" w:sz="0" w:space="0" w:color="auto"/>
            <w:bottom w:val="none" w:sz="0" w:space="0" w:color="auto"/>
            <w:right w:val="none" w:sz="0" w:space="0" w:color="auto"/>
          </w:divBdr>
        </w:div>
        <w:div w:id="218784579">
          <w:marLeft w:val="640"/>
          <w:marRight w:val="0"/>
          <w:marTop w:val="0"/>
          <w:marBottom w:val="0"/>
          <w:divBdr>
            <w:top w:val="none" w:sz="0" w:space="0" w:color="auto"/>
            <w:left w:val="none" w:sz="0" w:space="0" w:color="auto"/>
            <w:bottom w:val="none" w:sz="0" w:space="0" w:color="auto"/>
            <w:right w:val="none" w:sz="0" w:space="0" w:color="auto"/>
          </w:divBdr>
        </w:div>
        <w:div w:id="361252059">
          <w:marLeft w:val="640"/>
          <w:marRight w:val="0"/>
          <w:marTop w:val="0"/>
          <w:marBottom w:val="0"/>
          <w:divBdr>
            <w:top w:val="none" w:sz="0" w:space="0" w:color="auto"/>
            <w:left w:val="none" w:sz="0" w:space="0" w:color="auto"/>
            <w:bottom w:val="none" w:sz="0" w:space="0" w:color="auto"/>
            <w:right w:val="none" w:sz="0" w:space="0" w:color="auto"/>
          </w:divBdr>
        </w:div>
        <w:div w:id="668100005">
          <w:marLeft w:val="640"/>
          <w:marRight w:val="0"/>
          <w:marTop w:val="0"/>
          <w:marBottom w:val="0"/>
          <w:divBdr>
            <w:top w:val="none" w:sz="0" w:space="0" w:color="auto"/>
            <w:left w:val="none" w:sz="0" w:space="0" w:color="auto"/>
            <w:bottom w:val="none" w:sz="0" w:space="0" w:color="auto"/>
            <w:right w:val="none" w:sz="0" w:space="0" w:color="auto"/>
          </w:divBdr>
        </w:div>
        <w:div w:id="40790840">
          <w:marLeft w:val="640"/>
          <w:marRight w:val="0"/>
          <w:marTop w:val="0"/>
          <w:marBottom w:val="0"/>
          <w:divBdr>
            <w:top w:val="none" w:sz="0" w:space="0" w:color="auto"/>
            <w:left w:val="none" w:sz="0" w:space="0" w:color="auto"/>
            <w:bottom w:val="none" w:sz="0" w:space="0" w:color="auto"/>
            <w:right w:val="none" w:sz="0" w:space="0" w:color="auto"/>
          </w:divBdr>
        </w:div>
        <w:div w:id="1932084315">
          <w:marLeft w:val="640"/>
          <w:marRight w:val="0"/>
          <w:marTop w:val="0"/>
          <w:marBottom w:val="0"/>
          <w:divBdr>
            <w:top w:val="none" w:sz="0" w:space="0" w:color="auto"/>
            <w:left w:val="none" w:sz="0" w:space="0" w:color="auto"/>
            <w:bottom w:val="none" w:sz="0" w:space="0" w:color="auto"/>
            <w:right w:val="none" w:sz="0" w:space="0" w:color="auto"/>
          </w:divBdr>
        </w:div>
        <w:div w:id="2106612364">
          <w:marLeft w:val="640"/>
          <w:marRight w:val="0"/>
          <w:marTop w:val="0"/>
          <w:marBottom w:val="0"/>
          <w:divBdr>
            <w:top w:val="none" w:sz="0" w:space="0" w:color="auto"/>
            <w:left w:val="none" w:sz="0" w:space="0" w:color="auto"/>
            <w:bottom w:val="none" w:sz="0" w:space="0" w:color="auto"/>
            <w:right w:val="none" w:sz="0" w:space="0" w:color="auto"/>
          </w:divBdr>
        </w:div>
        <w:div w:id="1539049604">
          <w:marLeft w:val="640"/>
          <w:marRight w:val="0"/>
          <w:marTop w:val="0"/>
          <w:marBottom w:val="0"/>
          <w:divBdr>
            <w:top w:val="none" w:sz="0" w:space="0" w:color="auto"/>
            <w:left w:val="none" w:sz="0" w:space="0" w:color="auto"/>
            <w:bottom w:val="none" w:sz="0" w:space="0" w:color="auto"/>
            <w:right w:val="none" w:sz="0" w:space="0" w:color="auto"/>
          </w:divBdr>
        </w:div>
        <w:div w:id="1212963950">
          <w:marLeft w:val="640"/>
          <w:marRight w:val="0"/>
          <w:marTop w:val="0"/>
          <w:marBottom w:val="0"/>
          <w:divBdr>
            <w:top w:val="none" w:sz="0" w:space="0" w:color="auto"/>
            <w:left w:val="none" w:sz="0" w:space="0" w:color="auto"/>
            <w:bottom w:val="none" w:sz="0" w:space="0" w:color="auto"/>
            <w:right w:val="none" w:sz="0" w:space="0" w:color="auto"/>
          </w:divBdr>
        </w:div>
        <w:div w:id="88162099">
          <w:marLeft w:val="640"/>
          <w:marRight w:val="0"/>
          <w:marTop w:val="0"/>
          <w:marBottom w:val="0"/>
          <w:divBdr>
            <w:top w:val="none" w:sz="0" w:space="0" w:color="auto"/>
            <w:left w:val="none" w:sz="0" w:space="0" w:color="auto"/>
            <w:bottom w:val="none" w:sz="0" w:space="0" w:color="auto"/>
            <w:right w:val="none" w:sz="0" w:space="0" w:color="auto"/>
          </w:divBdr>
        </w:div>
        <w:div w:id="852107599">
          <w:marLeft w:val="640"/>
          <w:marRight w:val="0"/>
          <w:marTop w:val="0"/>
          <w:marBottom w:val="0"/>
          <w:divBdr>
            <w:top w:val="none" w:sz="0" w:space="0" w:color="auto"/>
            <w:left w:val="none" w:sz="0" w:space="0" w:color="auto"/>
            <w:bottom w:val="none" w:sz="0" w:space="0" w:color="auto"/>
            <w:right w:val="none" w:sz="0" w:space="0" w:color="auto"/>
          </w:divBdr>
        </w:div>
        <w:div w:id="1827892497">
          <w:marLeft w:val="640"/>
          <w:marRight w:val="0"/>
          <w:marTop w:val="0"/>
          <w:marBottom w:val="0"/>
          <w:divBdr>
            <w:top w:val="none" w:sz="0" w:space="0" w:color="auto"/>
            <w:left w:val="none" w:sz="0" w:space="0" w:color="auto"/>
            <w:bottom w:val="none" w:sz="0" w:space="0" w:color="auto"/>
            <w:right w:val="none" w:sz="0" w:space="0" w:color="auto"/>
          </w:divBdr>
        </w:div>
        <w:div w:id="1289161232">
          <w:marLeft w:val="640"/>
          <w:marRight w:val="0"/>
          <w:marTop w:val="0"/>
          <w:marBottom w:val="0"/>
          <w:divBdr>
            <w:top w:val="none" w:sz="0" w:space="0" w:color="auto"/>
            <w:left w:val="none" w:sz="0" w:space="0" w:color="auto"/>
            <w:bottom w:val="none" w:sz="0" w:space="0" w:color="auto"/>
            <w:right w:val="none" w:sz="0" w:space="0" w:color="auto"/>
          </w:divBdr>
        </w:div>
        <w:div w:id="368530533">
          <w:marLeft w:val="640"/>
          <w:marRight w:val="0"/>
          <w:marTop w:val="0"/>
          <w:marBottom w:val="0"/>
          <w:divBdr>
            <w:top w:val="none" w:sz="0" w:space="0" w:color="auto"/>
            <w:left w:val="none" w:sz="0" w:space="0" w:color="auto"/>
            <w:bottom w:val="none" w:sz="0" w:space="0" w:color="auto"/>
            <w:right w:val="none" w:sz="0" w:space="0" w:color="auto"/>
          </w:divBdr>
        </w:div>
        <w:div w:id="1454907229">
          <w:marLeft w:val="640"/>
          <w:marRight w:val="0"/>
          <w:marTop w:val="0"/>
          <w:marBottom w:val="0"/>
          <w:divBdr>
            <w:top w:val="none" w:sz="0" w:space="0" w:color="auto"/>
            <w:left w:val="none" w:sz="0" w:space="0" w:color="auto"/>
            <w:bottom w:val="none" w:sz="0" w:space="0" w:color="auto"/>
            <w:right w:val="none" w:sz="0" w:space="0" w:color="auto"/>
          </w:divBdr>
        </w:div>
        <w:div w:id="1355617294">
          <w:marLeft w:val="640"/>
          <w:marRight w:val="0"/>
          <w:marTop w:val="0"/>
          <w:marBottom w:val="0"/>
          <w:divBdr>
            <w:top w:val="none" w:sz="0" w:space="0" w:color="auto"/>
            <w:left w:val="none" w:sz="0" w:space="0" w:color="auto"/>
            <w:bottom w:val="none" w:sz="0" w:space="0" w:color="auto"/>
            <w:right w:val="none" w:sz="0" w:space="0" w:color="auto"/>
          </w:divBdr>
        </w:div>
        <w:div w:id="1709179050">
          <w:marLeft w:val="640"/>
          <w:marRight w:val="0"/>
          <w:marTop w:val="0"/>
          <w:marBottom w:val="0"/>
          <w:divBdr>
            <w:top w:val="none" w:sz="0" w:space="0" w:color="auto"/>
            <w:left w:val="none" w:sz="0" w:space="0" w:color="auto"/>
            <w:bottom w:val="none" w:sz="0" w:space="0" w:color="auto"/>
            <w:right w:val="none" w:sz="0" w:space="0" w:color="auto"/>
          </w:divBdr>
        </w:div>
        <w:div w:id="304432328">
          <w:marLeft w:val="640"/>
          <w:marRight w:val="0"/>
          <w:marTop w:val="0"/>
          <w:marBottom w:val="0"/>
          <w:divBdr>
            <w:top w:val="none" w:sz="0" w:space="0" w:color="auto"/>
            <w:left w:val="none" w:sz="0" w:space="0" w:color="auto"/>
            <w:bottom w:val="none" w:sz="0" w:space="0" w:color="auto"/>
            <w:right w:val="none" w:sz="0" w:space="0" w:color="auto"/>
          </w:divBdr>
        </w:div>
        <w:div w:id="1495099255">
          <w:marLeft w:val="640"/>
          <w:marRight w:val="0"/>
          <w:marTop w:val="0"/>
          <w:marBottom w:val="0"/>
          <w:divBdr>
            <w:top w:val="none" w:sz="0" w:space="0" w:color="auto"/>
            <w:left w:val="none" w:sz="0" w:space="0" w:color="auto"/>
            <w:bottom w:val="none" w:sz="0" w:space="0" w:color="auto"/>
            <w:right w:val="none" w:sz="0" w:space="0" w:color="auto"/>
          </w:divBdr>
        </w:div>
        <w:div w:id="1451509197">
          <w:marLeft w:val="640"/>
          <w:marRight w:val="0"/>
          <w:marTop w:val="0"/>
          <w:marBottom w:val="0"/>
          <w:divBdr>
            <w:top w:val="none" w:sz="0" w:space="0" w:color="auto"/>
            <w:left w:val="none" w:sz="0" w:space="0" w:color="auto"/>
            <w:bottom w:val="none" w:sz="0" w:space="0" w:color="auto"/>
            <w:right w:val="none" w:sz="0" w:space="0" w:color="auto"/>
          </w:divBdr>
        </w:div>
        <w:div w:id="1635990699">
          <w:marLeft w:val="640"/>
          <w:marRight w:val="0"/>
          <w:marTop w:val="0"/>
          <w:marBottom w:val="0"/>
          <w:divBdr>
            <w:top w:val="none" w:sz="0" w:space="0" w:color="auto"/>
            <w:left w:val="none" w:sz="0" w:space="0" w:color="auto"/>
            <w:bottom w:val="none" w:sz="0" w:space="0" w:color="auto"/>
            <w:right w:val="none" w:sz="0" w:space="0" w:color="auto"/>
          </w:divBdr>
        </w:div>
        <w:div w:id="338890500">
          <w:marLeft w:val="640"/>
          <w:marRight w:val="0"/>
          <w:marTop w:val="0"/>
          <w:marBottom w:val="0"/>
          <w:divBdr>
            <w:top w:val="none" w:sz="0" w:space="0" w:color="auto"/>
            <w:left w:val="none" w:sz="0" w:space="0" w:color="auto"/>
            <w:bottom w:val="none" w:sz="0" w:space="0" w:color="auto"/>
            <w:right w:val="none" w:sz="0" w:space="0" w:color="auto"/>
          </w:divBdr>
        </w:div>
        <w:div w:id="440033159">
          <w:marLeft w:val="640"/>
          <w:marRight w:val="0"/>
          <w:marTop w:val="0"/>
          <w:marBottom w:val="0"/>
          <w:divBdr>
            <w:top w:val="none" w:sz="0" w:space="0" w:color="auto"/>
            <w:left w:val="none" w:sz="0" w:space="0" w:color="auto"/>
            <w:bottom w:val="none" w:sz="0" w:space="0" w:color="auto"/>
            <w:right w:val="none" w:sz="0" w:space="0" w:color="auto"/>
          </w:divBdr>
        </w:div>
        <w:div w:id="1667130414">
          <w:marLeft w:val="640"/>
          <w:marRight w:val="0"/>
          <w:marTop w:val="0"/>
          <w:marBottom w:val="0"/>
          <w:divBdr>
            <w:top w:val="none" w:sz="0" w:space="0" w:color="auto"/>
            <w:left w:val="none" w:sz="0" w:space="0" w:color="auto"/>
            <w:bottom w:val="none" w:sz="0" w:space="0" w:color="auto"/>
            <w:right w:val="none" w:sz="0" w:space="0" w:color="auto"/>
          </w:divBdr>
        </w:div>
        <w:div w:id="1274363482">
          <w:marLeft w:val="640"/>
          <w:marRight w:val="0"/>
          <w:marTop w:val="0"/>
          <w:marBottom w:val="0"/>
          <w:divBdr>
            <w:top w:val="none" w:sz="0" w:space="0" w:color="auto"/>
            <w:left w:val="none" w:sz="0" w:space="0" w:color="auto"/>
            <w:bottom w:val="none" w:sz="0" w:space="0" w:color="auto"/>
            <w:right w:val="none" w:sz="0" w:space="0" w:color="auto"/>
          </w:divBdr>
        </w:div>
        <w:div w:id="572156377">
          <w:marLeft w:val="640"/>
          <w:marRight w:val="0"/>
          <w:marTop w:val="0"/>
          <w:marBottom w:val="0"/>
          <w:divBdr>
            <w:top w:val="none" w:sz="0" w:space="0" w:color="auto"/>
            <w:left w:val="none" w:sz="0" w:space="0" w:color="auto"/>
            <w:bottom w:val="none" w:sz="0" w:space="0" w:color="auto"/>
            <w:right w:val="none" w:sz="0" w:space="0" w:color="auto"/>
          </w:divBdr>
        </w:div>
        <w:div w:id="1276214497">
          <w:marLeft w:val="640"/>
          <w:marRight w:val="0"/>
          <w:marTop w:val="0"/>
          <w:marBottom w:val="0"/>
          <w:divBdr>
            <w:top w:val="none" w:sz="0" w:space="0" w:color="auto"/>
            <w:left w:val="none" w:sz="0" w:space="0" w:color="auto"/>
            <w:bottom w:val="none" w:sz="0" w:space="0" w:color="auto"/>
            <w:right w:val="none" w:sz="0" w:space="0" w:color="auto"/>
          </w:divBdr>
        </w:div>
        <w:div w:id="1856454746">
          <w:marLeft w:val="640"/>
          <w:marRight w:val="0"/>
          <w:marTop w:val="0"/>
          <w:marBottom w:val="0"/>
          <w:divBdr>
            <w:top w:val="none" w:sz="0" w:space="0" w:color="auto"/>
            <w:left w:val="none" w:sz="0" w:space="0" w:color="auto"/>
            <w:bottom w:val="none" w:sz="0" w:space="0" w:color="auto"/>
            <w:right w:val="none" w:sz="0" w:space="0" w:color="auto"/>
          </w:divBdr>
        </w:div>
        <w:div w:id="1322850999">
          <w:marLeft w:val="640"/>
          <w:marRight w:val="0"/>
          <w:marTop w:val="0"/>
          <w:marBottom w:val="0"/>
          <w:divBdr>
            <w:top w:val="none" w:sz="0" w:space="0" w:color="auto"/>
            <w:left w:val="none" w:sz="0" w:space="0" w:color="auto"/>
            <w:bottom w:val="none" w:sz="0" w:space="0" w:color="auto"/>
            <w:right w:val="none" w:sz="0" w:space="0" w:color="auto"/>
          </w:divBdr>
        </w:div>
        <w:div w:id="2053797730">
          <w:marLeft w:val="640"/>
          <w:marRight w:val="0"/>
          <w:marTop w:val="0"/>
          <w:marBottom w:val="0"/>
          <w:divBdr>
            <w:top w:val="none" w:sz="0" w:space="0" w:color="auto"/>
            <w:left w:val="none" w:sz="0" w:space="0" w:color="auto"/>
            <w:bottom w:val="none" w:sz="0" w:space="0" w:color="auto"/>
            <w:right w:val="none" w:sz="0" w:space="0" w:color="auto"/>
          </w:divBdr>
        </w:div>
        <w:div w:id="575013611">
          <w:marLeft w:val="640"/>
          <w:marRight w:val="0"/>
          <w:marTop w:val="0"/>
          <w:marBottom w:val="0"/>
          <w:divBdr>
            <w:top w:val="none" w:sz="0" w:space="0" w:color="auto"/>
            <w:left w:val="none" w:sz="0" w:space="0" w:color="auto"/>
            <w:bottom w:val="none" w:sz="0" w:space="0" w:color="auto"/>
            <w:right w:val="none" w:sz="0" w:space="0" w:color="auto"/>
          </w:divBdr>
        </w:div>
        <w:div w:id="212233964">
          <w:marLeft w:val="640"/>
          <w:marRight w:val="0"/>
          <w:marTop w:val="0"/>
          <w:marBottom w:val="0"/>
          <w:divBdr>
            <w:top w:val="none" w:sz="0" w:space="0" w:color="auto"/>
            <w:left w:val="none" w:sz="0" w:space="0" w:color="auto"/>
            <w:bottom w:val="none" w:sz="0" w:space="0" w:color="auto"/>
            <w:right w:val="none" w:sz="0" w:space="0" w:color="auto"/>
          </w:divBdr>
        </w:div>
        <w:div w:id="1903561912">
          <w:marLeft w:val="640"/>
          <w:marRight w:val="0"/>
          <w:marTop w:val="0"/>
          <w:marBottom w:val="0"/>
          <w:divBdr>
            <w:top w:val="none" w:sz="0" w:space="0" w:color="auto"/>
            <w:left w:val="none" w:sz="0" w:space="0" w:color="auto"/>
            <w:bottom w:val="none" w:sz="0" w:space="0" w:color="auto"/>
            <w:right w:val="none" w:sz="0" w:space="0" w:color="auto"/>
          </w:divBdr>
        </w:div>
        <w:div w:id="2008629508">
          <w:marLeft w:val="640"/>
          <w:marRight w:val="0"/>
          <w:marTop w:val="0"/>
          <w:marBottom w:val="0"/>
          <w:divBdr>
            <w:top w:val="none" w:sz="0" w:space="0" w:color="auto"/>
            <w:left w:val="none" w:sz="0" w:space="0" w:color="auto"/>
            <w:bottom w:val="none" w:sz="0" w:space="0" w:color="auto"/>
            <w:right w:val="none" w:sz="0" w:space="0" w:color="auto"/>
          </w:divBdr>
        </w:div>
        <w:div w:id="1498888508">
          <w:marLeft w:val="640"/>
          <w:marRight w:val="0"/>
          <w:marTop w:val="0"/>
          <w:marBottom w:val="0"/>
          <w:divBdr>
            <w:top w:val="none" w:sz="0" w:space="0" w:color="auto"/>
            <w:left w:val="none" w:sz="0" w:space="0" w:color="auto"/>
            <w:bottom w:val="none" w:sz="0" w:space="0" w:color="auto"/>
            <w:right w:val="none" w:sz="0" w:space="0" w:color="auto"/>
          </w:divBdr>
        </w:div>
        <w:div w:id="1567182766">
          <w:marLeft w:val="640"/>
          <w:marRight w:val="0"/>
          <w:marTop w:val="0"/>
          <w:marBottom w:val="0"/>
          <w:divBdr>
            <w:top w:val="none" w:sz="0" w:space="0" w:color="auto"/>
            <w:left w:val="none" w:sz="0" w:space="0" w:color="auto"/>
            <w:bottom w:val="none" w:sz="0" w:space="0" w:color="auto"/>
            <w:right w:val="none" w:sz="0" w:space="0" w:color="auto"/>
          </w:divBdr>
        </w:div>
        <w:div w:id="1542398548">
          <w:marLeft w:val="640"/>
          <w:marRight w:val="0"/>
          <w:marTop w:val="0"/>
          <w:marBottom w:val="0"/>
          <w:divBdr>
            <w:top w:val="none" w:sz="0" w:space="0" w:color="auto"/>
            <w:left w:val="none" w:sz="0" w:space="0" w:color="auto"/>
            <w:bottom w:val="none" w:sz="0" w:space="0" w:color="auto"/>
            <w:right w:val="none" w:sz="0" w:space="0" w:color="auto"/>
          </w:divBdr>
        </w:div>
        <w:div w:id="2081101132">
          <w:marLeft w:val="640"/>
          <w:marRight w:val="0"/>
          <w:marTop w:val="0"/>
          <w:marBottom w:val="0"/>
          <w:divBdr>
            <w:top w:val="none" w:sz="0" w:space="0" w:color="auto"/>
            <w:left w:val="none" w:sz="0" w:space="0" w:color="auto"/>
            <w:bottom w:val="none" w:sz="0" w:space="0" w:color="auto"/>
            <w:right w:val="none" w:sz="0" w:space="0" w:color="auto"/>
          </w:divBdr>
        </w:div>
        <w:div w:id="349456669">
          <w:marLeft w:val="640"/>
          <w:marRight w:val="0"/>
          <w:marTop w:val="0"/>
          <w:marBottom w:val="0"/>
          <w:divBdr>
            <w:top w:val="none" w:sz="0" w:space="0" w:color="auto"/>
            <w:left w:val="none" w:sz="0" w:space="0" w:color="auto"/>
            <w:bottom w:val="none" w:sz="0" w:space="0" w:color="auto"/>
            <w:right w:val="none" w:sz="0" w:space="0" w:color="auto"/>
          </w:divBdr>
        </w:div>
        <w:div w:id="2107385054">
          <w:marLeft w:val="640"/>
          <w:marRight w:val="0"/>
          <w:marTop w:val="0"/>
          <w:marBottom w:val="0"/>
          <w:divBdr>
            <w:top w:val="none" w:sz="0" w:space="0" w:color="auto"/>
            <w:left w:val="none" w:sz="0" w:space="0" w:color="auto"/>
            <w:bottom w:val="none" w:sz="0" w:space="0" w:color="auto"/>
            <w:right w:val="none" w:sz="0" w:space="0" w:color="auto"/>
          </w:divBdr>
        </w:div>
        <w:div w:id="1842549571">
          <w:marLeft w:val="640"/>
          <w:marRight w:val="0"/>
          <w:marTop w:val="0"/>
          <w:marBottom w:val="0"/>
          <w:divBdr>
            <w:top w:val="none" w:sz="0" w:space="0" w:color="auto"/>
            <w:left w:val="none" w:sz="0" w:space="0" w:color="auto"/>
            <w:bottom w:val="none" w:sz="0" w:space="0" w:color="auto"/>
            <w:right w:val="none" w:sz="0" w:space="0" w:color="auto"/>
          </w:divBdr>
        </w:div>
        <w:div w:id="275605567">
          <w:marLeft w:val="640"/>
          <w:marRight w:val="0"/>
          <w:marTop w:val="0"/>
          <w:marBottom w:val="0"/>
          <w:divBdr>
            <w:top w:val="none" w:sz="0" w:space="0" w:color="auto"/>
            <w:left w:val="none" w:sz="0" w:space="0" w:color="auto"/>
            <w:bottom w:val="none" w:sz="0" w:space="0" w:color="auto"/>
            <w:right w:val="none" w:sz="0" w:space="0" w:color="auto"/>
          </w:divBdr>
        </w:div>
        <w:div w:id="1329790987">
          <w:marLeft w:val="640"/>
          <w:marRight w:val="0"/>
          <w:marTop w:val="0"/>
          <w:marBottom w:val="0"/>
          <w:divBdr>
            <w:top w:val="none" w:sz="0" w:space="0" w:color="auto"/>
            <w:left w:val="none" w:sz="0" w:space="0" w:color="auto"/>
            <w:bottom w:val="none" w:sz="0" w:space="0" w:color="auto"/>
            <w:right w:val="none" w:sz="0" w:space="0" w:color="auto"/>
          </w:divBdr>
        </w:div>
        <w:div w:id="830800095">
          <w:marLeft w:val="640"/>
          <w:marRight w:val="0"/>
          <w:marTop w:val="0"/>
          <w:marBottom w:val="0"/>
          <w:divBdr>
            <w:top w:val="none" w:sz="0" w:space="0" w:color="auto"/>
            <w:left w:val="none" w:sz="0" w:space="0" w:color="auto"/>
            <w:bottom w:val="none" w:sz="0" w:space="0" w:color="auto"/>
            <w:right w:val="none" w:sz="0" w:space="0" w:color="auto"/>
          </w:divBdr>
        </w:div>
        <w:div w:id="1626228811">
          <w:marLeft w:val="640"/>
          <w:marRight w:val="0"/>
          <w:marTop w:val="0"/>
          <w:marBottom w:val="0"/>
          <w:divBdr>
            <w:top w:val="none" w:sz="0" w:space="0" w:color="auto"/>
            <w:left w:val="none" w:sz="0" w:space="0" w:color="auto"/>
            <w:bottom w:val="none" w:sz="0" w:space="0" w:color="auto"/>
            <w:right w:val="none" w:sz="0" w:space="0" w:color="auto"/>
          </w:divBdr>
        </w:div>
        <w:div w:id="2061979288">
          <w:marLeft w:val="640"/>
          <w:marRight w:val="0"/>
          <w:marTop w:val="0"/>
          <w:marBottom w:val="0"/>
          <w:divBdr>
            <w:top w:val="none" w:sz="0" w:space="0" w:color="auto"/>
            <w:left w:val="none" w:sz="0" w:space="0" w:color="auto"/>
            <w:bottom w:val="none" w:sz="0" w:space="0" w:color="auto"/>
            <w:right w:val="none" w:sz="0" w:space="0" w:color="auto"/>
          </w:divBdr>
        </w:div>
        <w:div w:id="1133790013">
          <w:marLeft w:val="640"/>
          <w:marRight w:val="0"/>
          <w:marTop w:val="0"/>
          <w:marBottom w:val="0"/>
          <w:divBdr>
            <w:top w:val="none" w:sz="0" w:space="0" w:color="auto"/>
            <w:left w:val="none" w:sz="0" w:space="0" w:color="auto"/>
            <w:bottom w:val="none" w:sz="0" w:space="0" w:color="auto"/>
            <w:right w:val="none" w:sz="0" w:space="0" w:color="auto"/>
          </w:divBdr>
        </w:div>
        <w:div w:id="380830885">
          <w:marLeft w:val="640"/>
          <w:marRight w:val="0"/>
          <w:marTop w:val="0"/>
          <w:marBottom w:val="0"/>
          <w:divBdr>
            <w:top w:val="none" w:sz="0" w:space="0" w:color="auto"/>
            <w:left w:val="none" w:sz="0" w:space="0" w:color="auto"/>
            <w:bottom w:val="none" w:sz="0" w:space="0" w:color="auto"/>
            <w:right w:val="none" w:sz="0" w:space="0" w:color="auto"/>
          </w:divBdr>
        </w:div>
      </w:divsChild>
    </w:div>
    <w:div w:id="747265697">
      <w:bodyDiv w:val="1"/>
      <w:marLeft w:val="0"/>
      <w:marRight w:val="0"/>
      <w:marTop w:val="0"/>
      <w:marBottom w:val="0"/>
      <w:divBdr>
        <w:top w:val="none" w:sz="0" w:space="0" w:color="auto"/>
        <w:left w:val="none" w:sz="0" w:space="0" w:color="auto"/>
        <w:bottom w:val="none" w:sz="0" w:space="0" w:color="auto"/>
        <w:right w:val="none" w:sz="0" w:space="0" w:color="auto"/>
      </w:divBdr>
    </w:div>
    <w:div w:id="747506526">
      <w:bodyDiv w:val="1"/>
      <w:marLeft w:val="0"/>
      <w:marRight w:val="0"/>
      <w:marTop w:val="0"/>
      <w:marBottom w:val="0"/>
      <w:divBdr>
        <w:top w:val="none" w:sz="0" w:space="0" w:color="auto"/>
        <w:left w:val="none" w:sz="0" w:space="0" w:color="auto"/>
        <w:bottom w:val="none" w:sz="0" w:space="0" w:color="auto"/>
        <w:right w:val="none" w:sz="0" w:space="0" w:color="auto"/>
      </w:divBdr>
    </w:div>
    <w:div w:id="747842984">
      <w:bodyDiv w:val="1"/>
      <w:marLeft w:val="0"/>
      <w:marRight w:val="0"/>
      <w:marTop w:val="0"/>
      <w:marBottom w:val="0"/>
      <w:divBdr>
        <w:top w:val="none" w:sz="0" w:space="0" w:color="auto"/>
        <w:left w:val="none" w:sz="0" w:space="0" w:color="auto"/>
        <w:bottom w:val="none" w:sz="0" w:space="0" w:color="auto"/>
        <w:right w:val="none" w:sz="0" w:space="0" w:color="auto"/>
      </w:divBdr>
    </w:div>
    <w:div w:id="747963453">
      <w:bodyDiv w:val="1"/>
      <w:marLeft w:val="0"/>
      <w:marRight w:val="0"/>
      <w:marTop w:val="0"/>
      <w:marBottom w:val="0"/>
      <w:divBdr>
        <w:top w:val="none" w:sz="0" w:space="0" w:color="auto"/>
        <w:left w:val="none" w:sz="0" w:space="0" w:color="auto"/>
        <w:bottom w:val="none" w:sz="0" w:space="0" w:color="auto"/>
        <w:right w:val="none" w:sz="0" w:space="0" w:color="auto"/>
      </w:divBdr>
    </w:div>
    <w:div w:id="747963849">
      <w:bodyDiv w:val="1"/>
      <w:marLeft w:val="0"/>
      <w:marRight w:val="0"/>
      <w:marTop w:val="0"/>
      <w:marBottom w:val="0"/>
      <w:divBdr>
        <w:top w:val="none" w:sz="0" w:space="0" w:color="auto"/>
        <w:left w:val="none" w:sz="0" w:space="0" w:color="auto"/>
        <w:bottom w:val="none" w:sz="0" w:space="0" w:color="auto"/>
        <w:right w:val="none" w:sz="0" w:space="0" w:color="auto"/>
      </w:divBdr>
    </w:div>
    <w:div w:id="748382569">
      <w:bodyDiv w:val="1"/>
      <w:marLeft w:val="0"/>
      <w:marRight w:val="0"/>
      <w:marTop w:val="0"/>
      <w:marBottom w:val="0"/>
      <w:divBdr>
        <w:top w:val="none" w:sz="0" w:space="0" w:color="auto"/>
        <w:left w:val="none" w:sz="0" w:space="0" w:color="auto"/>
        <w:bottom w:val="none" w:sz="0" w:space="0" w:color="auto"/>
        <w:right w:val="none" w:sz="0" w:space="0" w:color="auto"/>
      </w:divBdr>
    </w:div>
    <w:div w:id="748625320">
      <w:bodyDiv w:val="1"/>
      <w:marLeft w:val="0"/>
      <w:marRight w:val="0"/>
      <w:marTop w:val="0"/>
      <w:marBottom w:val="0"/>
      <w:divBdr>
        <w:top w:val="none" w:sz="0" w:space="0" w:color="auto"/>
        <w:left w:val="none" w:sz="0" w:space="0" w:color="auto"/>
        <w:bottom w:val="none" w:sz="0" w:space="0" w:color="auto"/>
        <w:right w:val="none" w:sz="0" w:space="0" w:color="auto"/>
      </w:divBdr>
    </w:div>
    <w:div w:id="748700101">
      <w:bodyDiv w:val="1"/>
      <w:marLeft w:val="0"/>
      <w:marRight w:val="0"/>
      <w:marTop w:val="0"/>
      <w:marBottom w:val="0"/>
      <w:divBdr>
        <w:top w:val="none" w:sz="0" w:space="0" w:color="auto"/>
        <w:left w:val="none" w:sz="0" w:space="0" w:color="auto"/>
        <w:bottom w:val="none" w:sz="0" w:space="0" w:color="auto"/>
        <w:right w:val="none" w:sz="0" w:space="0" w:color="auto"/>
      </w:divBdr>
    </w:div>
    <w:div w:id="748767881">
      <w:bodyDiv w:val="1"/>
      <w:marLeft w:val="0"/>
      <w:marRight w:val="0"/>
      <w:marTop w:val="0"/>
      <w:marBottom w:val="0"/>
      <w:divBdr>
        <w:top w:val="none" w:sz="0" w:space="0" w:color="auto"/>
        <w:left w:val="none" w:sz="0" w:space="0" w:color="auto"/>
        <w:bottom w:val="none" w:sz="0" w:space="0" w:color="auto"/>
        <w:right w:val="none" w:sz="0" w:space="0" w:color="auto"/>
      </w:divBdr>
    </w:div>
    <w:div w:id="749085854">
      <w:bodyDiv w:val="1"/>
      <w:marLeft w:val="0"/>
      <w:marRight w:val="0"/>
      <w:marTop w:val="0"/>
      <w:marBottom w:val="0"/>
      <w:divBdr>
        <w:top w:val="none" w:sz="0" w:space="0" w:color="auto"/>
        <w:left w:val="none" w:sz="0" w:space="0" w:color="auto"/>
        <w:bottom w:val="none" w:sz="0" w:space="0" w:color="auto"/>
        <w:right w:val="none" w:sz="0" w:space="0" w:color="auto"/>
      </w:divBdr>
    </w:div>
    <w:div w:id="749229977">
      <w:bodyDiv w:val="1"/>
      <w:marLeft w:val="0"/>
      <w:marRight w:val="0"/>
      <w:marTop w:val="0"/>
      <w:marBottom w:val="0"/>
      <w:divBdr>
        <w:top w:val="none" w:sz="0" w:space="0" w:color="auto"/>
        <w:left w:val="none" w:sz="0" w:space="0" w:color="auto"/>
        <w:bottom w:val="none" w:sz="0" w:space="0" w:color="auto"/>
        <w:right w:val="none" w:sz="0" w:space="0" w:color="auto"/>
      </w:divBdr>
    </w:div>
    <w:div w:id="749230437">
      <w:bodyDiv w:val="1"/>
      <w:marLeft w:val="0"/>
      <w:marRight w:val="0"/>
      <w:marTop w:val="0"/>
      <w:marBottom w:val="0"/>
      <w:divBdr>
        <w:top w:val="none" w:sz="0" w:space="0" w:color="auto"/>
        <w:left w:val="none" w:sz="0" w:space="0" w:color="auto"/>
        <w:bottom w:val="none" w:sz="0" w:space="0" w:color="auto"/>
        <w:right w:val="none" w:sz="0" w:space="0" w:color="auto"/>
      </w:divBdr>
    </w:div>
    <w:div w:id="749619566">
      <w:bodyDiv w:val="1"/>
      <w:marLeft w:val="0"/>
      <w:marRight w:val="0"/>
      <w:marTop w:val="0"/>
      <w:marBottom w:val="0"/>
      <w:divBdr>
        <w:top w:val="none" w:sz="0" w:space="0" w:color="auto"/>
        <w:left w:val="none" w:sz="0" w:space="0" w:color="auto"/>
        <w:bottom w:val="none" w:sz="0" w:space="0" w:color="auto"/>
        <w:right w:val="none" w:sz="0" w:space="0" w:color="auto"/>
      </w:divBdr>
    </w:div>
    <w:div w:id="749889056">
      <w:bodyDiv w:val="1"/>
      <w:marLeft w:val="0"/>
      <w:marRight w:val="0"/>
      <w:marTop w:val="0"/>
      <w:marBottom w:val="0"/>
      <w:divBdr>
        <w:top w:val="none" w:sz="0" w:space="0" w:color="auto"/>
        <w:left w:val="none" w:sz="0" w:space="0" w:color="auto"/>
        <w:bottom w:val="none" w:sz="0" w:space="0" w:color="auto"/>
        <w:right w:val="none" w:sz="0" w:space="0" w:color="auto"/>
      </w:divBdr>
    </w:div>
    <w:div w:id="749931483">
      <w:bodyDiv w:val="1"/>
      <w:marLeft w:val="0"/>
      <w:marRight w:val="0"/>
      <w:marTop w:val="0"/>
      <w:marBottom w:val="0"/>
      <w:divBdr>
        <w:top w:val="none" w:sz="0" w:space="0" w:color="auto"/>
        <w:left w:val="none" w:sz="0" w:space="0" w:color="auto"/>
        <w:bottom w:val="none" w:sz="0" w:space="0" w:color="auto"/>
        <w:right w:val="none" w:sz="0" w:space="0" w:color="auto"/>
      </w:divBdr>
    </w:div>
    <w:div w:id="750002726">
      <w:bodyDiv w:val="1"/>
      <w:marLeft w:val="0"/>
      <w:marRight w:val="0"/>
      <w:marTop w:val="0"/>
      <w:marBottom w:val="0"/>
      <w:divBdr>
        <w:top w:val="none" w:sz="0" w:space="0" w:color="auto"/>
        <w:left w:val="none" w:sz="0" w:space="0" w:color="auto"/>
        <w:bottom w:val="none" w:sz="0" w:space="0" w:color="auto"/>
        <w:right w:val="none" w:sz="0" w:space="0" w:color="auto"/>
      </w:divBdr>
    </w:div>
    <w:div w:id="750348807">
      <w:bodyDiv w:val="1"/>
      <w:marLeft w:val="0"/>
      <w:marRight w:val="0"/>
      <w:marTop w:val="0"/>
      <w:marBottom w:val="0"/>
      <w:divBdr>
        <w:top w:val="none" w:sz="0" w:space="0" w:color="auto"/>
        <w:left w:val="none" w:sz="0" w:space="0" w:color="auto"/>
        <w:bottom w:val="none" w:sz="0" w:space="0" w:color="auto"/>
        <w:right w:val="none" w:sz="0" w:space="0" w:color="auto"/>
      </w:divBdr>
    </w:div>
    <w:div w:id="750468140">
      <w:bodyDiv w:val="1"/>
      <w:marLeft w:val="0"/>
      <w:marRight w:val="0"/>
      <w:marTop w:val="0"/>
      <w:marBottom w:val="0"/>
      <w:divBdr>
        <w:top w:val="none" w:sz="0" w:space="0" w:color="auto"/>
        <w:left w:val="none" w:sz="0" w:space="0" w:color="auto"/>
        <w:bottom w:val="none" w:sz="0" w:space="0" w:color="auto"/>
        <w:right w:val="none" w:sz="0" w:space="0" w:color="auto"/>
      </w:divBdr>
    </w:div>
    <w:div w:id="750859693">
      <w:bodyDiv w:val="1"/>
      <w:marLeft w:val="0"/>
      <w:marRight w:val="0"/>
      <w:marTop w:val="0"/>
      <w:marBottom w:val="0"/>
      <w:divBdr>
        <w:top w:val="none" w:sz="0" w:space="0" w:color="auto"/>
        <w:left w:val="none" w:sz="0" w:space="0" w:color="auto"/>
        <w:bottom w:val="none" w:sz="0" w:space="0" w:color="auto"/>
        <w:right w:val="none" w:sz="0" w:space="0" w:color="auto"/>
      </w:divBdr>
    </w:div>
    <w:div w:id="751007090">
      <w:bodyDiv w:val="1"/>
      <w:marLeft w:val="0"/>
      <w:marRight w:val="0"/>
      <w:marTop w:val="0"/>
      <w:marBottom w:val="0"/>
      <w:divBdr>
        <w:top w:val="none" w:sz="0" w:space="0" w:color="auto"/>
        <w:left w:val="none" w:sz="0" w:space="0" w:color="auto"/>
        <w:bottom w:val="none" w:sz="0" w:space="0" w:color="auto"/>
        <w:right w:val="none" w:sz="0" w:space="0" w:color="auto"/>
      </w:divBdr>
    </w:div>
    <w:div w:id="751125453">
      <w:bodyDiv w:val="1"/>
      <w:marLeft w:val="0"/>
      <w:marRight w:val="0"/>
      <w:marTop w:val="0"/>
      <w:marBottom w:val="0"/>
      <w:divBdr>
        <w:top w:val="none" w:sz="0" w:space="0" w:color="auto"/>
        <w:left w:val="none" w:sz="0" w:space="0" w:color="auto"/>
        <w:bottom w:val="none" w:sz="0" w:space="0" w:color="auto"/>
        <w:right w:val="none" w:sz="0" w:space="0" w:color="auto"/>
      </w:divBdr>
    </w:div>
    <w:div w:id="751505598">
      <w:bodyDiv w:val="1"/>
      <w:marLeft w:val="0"/>
      <w:marRight w:val="0"/>
      <w:marTop w:val="0"/>
      <w:marBottom w:val="0"/>
      <w:divBdr>
        <w:top w:val="none" w:sz="0" w:space="0" w:color="auto"/>
        <w:left w:val="none" w:sz="0" w:space="0" w:color="auto"/>
        <w:bottom w:val="none" w:sz="0" w:space="0" w:color="auto"/>
        <w:right w:val="none" w:sz="0" w:space="0" w:color="auto"/>
      </w:divBdr>
    </w:div>
    <w:div w:id="751775036">
      <w:bodyDiv w:val="1"/>
      <w:marLeft w:val="0"/>
      <w:marRight w:val="0"/>
      <w:marTop w:val="0"/>
      <w:marBottom w:val="0"/>
      <w:divBdr>
        <w:top w:val="none" w:sz="0" w:space="0" w:color="auto"/>
        <w:left w:val="none" w:sz="0" w:space="0" w:color="auto"/>
        <w:bottom w:val="none" w:sz="0" w:space="0" w:color="auto"/>
        <w:right w:val="none" w:sz="0" w:space="0" w:color="auto"/>
      </w:divBdr>
    </w:div>
    <w:div w:id="751853025">
      <w:bodyDiv w:val="1"/>
      <w:marLeft w:val="0"/>
      <w:marRight w:val="0"/>
      <w:marTop w:val="0"/>
      <w:marBottom w:val="0"/>
      <w:divBdr>
        <w:top w:val="none" w:sz="0" w:space="0" w:color="auto"/>
        <w:left w:val="none" w:sz="0" w:space="0" w:color="auto"/>
        <w:bottom w:val="none" w:sz="0" w:space="0" w:color="auto"/>
        <w:right w:val="none" w:sz="0" w:space="0" w:color="auto"/>
      </w:divBdr>
    </w:div>
    <w:div w:id="752050854">
      <w:bodyDiv w:val="1"/>
      <w:marLeft w:val="0"/>
      <w:marRight w:val="0"/>
      <w:marTop w:val="0"/>
      <w:marBottom w:val="0"/>
      <w:divBdr>
        <w:top w:val="none" w:sz="0" w:space="0" w:color="auto"/>
        <w:left w:val="none" w:sz="0" w:space="0" w:color="auto"/>
        <w:bottom w:val="none" w:sz="0" w:space="0" w:color="auto"/>
        <w:right w:val="none" w:sz="0" w:space="0" w:color="auto"/>
      </w:divBdr>
    </w:div>
    <w:div w:id="752122381">
      <w:bodyDiv w:val="1"/>
      <w:marLeft w:val="0"/>
      <w:marRight w:val="0"/>
      <w:marTop w:val="0"/>
      <w:marBottom w:val="0"/>
      <w:divBdr>
        <w:top w:val="none" w:sz="0" w:space="0" w:color="auto"/>
        <w:left w:val="none" w:sz="0" w:space="0" w:color="auto"/>
        <w:bottom w:val="none" w:sz="0" w:space="0" w:color="auto"/>
        <w:right w:val="none" w:sz="0" w:space="0" w:color="auto"/>
      </w:divBdr>
    </w:div>
    <w:div w:id="752123274">
      <w:bodyDiv w:val="1"/>
      <w:marLeft w:val="0"/>
      <w:marRight w:val="0"/>
      <w:marTop w:val="0"/>
      <w:marBottom w:val="0"/>
      <w:divBdr>
        <w:top w:val="none" w:sz="0" w:space="0" w:color="auto"/>
        <w:left w:val="none" w:sz="0" w:space="0" w:color="auto"/>
        <w:bottom w:val="none" w:sz="0" w:space="0" w:color="auto"/>
        <w:right w:val="none" w:sz="0" w:space="0" w:color="auto"/>
      </w:divBdr>
    </w:div>
    <w:div w:id="752361645">
      <w:bodyDiv w:val="1"/>
      <w:marLeft w:val="0"/>
      <w:marRight w:val="0"/>
      <w:marTop w:val="0"/>
      <w:marBottom w:val="0"/>
      <w:divBdr>
        <w:top w:val="none" w:sz="0" w:space="0" w:color="auto"/>
        <w:left w:val="none" w:sz="0" w:space="0" w:color="auto"/>
        <w:bottom w:val="none" w:sz="0" w:space="0" w:color="auto"/>
        <w:right w:val="none" w:sz="0" w:space="0" w:color="auto"/>
      </w:divBdr>
    </w:div>
    <w:div w:id="752703220">
      <w:bodyDiv w:val="1"/>
      <w:marLeft w:val="0"/>
      <w:marRight w:val="0"/>
      <w:marTop w:val="0"/>
      <w:marBottom w:val="0"/>
      <w:divBdr>
        <w:top w:val="none" w:sz="0" w:space="0" w:color="auto"/>
        <w:left w:val="none" w:sz="0" w:space="0" w:color="auto"/>
        <w:bottom w:val="none" w:sz="0" w:space="0" w:color="auto"/>
        <w:right w:val="none" w:sz="0" w:space="0" w:color="auto"/>
      </w:divBdr>
    </w:div>
    <w:div w:id="752894743">
      <w:bodyDiv w:val="1"/>
      <w:marLeft w:val="0"/>
      <w:marRight w:val="0"/>
      <w:marTop w:val="0"/>
      <w:marBottom w:val="0"/>
      <w:divBdr>
        <w:top w:val="none" w:sz="0" w:space="0" w:color="auto"/>
        <w:left w:val="none" w:sz="0" w:space="0" w:color="auto"/>
        <w:bottom w:val="none" w:sz="0" w:space="0" w:color="auto"/>
        <w:right w:val="none" w:sz="0" w:space="0" w:color="auto"/>
      </w:divBdr>
    </w:div>
    <w:div w:id="753090283">
      <w:bodyDiv w:val="1"/>
      <w:marLeft w:val="0"/>
      <w:marRight w:val="0"/>
      <w:marTop w:val="0"/>
      <w:marBottom w:val="0"/>
      <w:divBdr>
        <w:top w:val="none" w:sz="0" w:space="0" w:color="auto"/>
        <w:left w:val="none" w:sz="0" w:space="0" w:color="auto"/>
        <w:bottom w:val="none" w:sz="0" w:space="0" w:color="auto"/>
        <w:right w:val="none" w:sz="0" w:space="0" w:color="auto"/>
      </w:divBdr>
    </w:div>
    <w:div w:id="753163699">
      <w:bodyDiv w:val="1"/>
      <w:marLeft w:val="0"/>
      <w:marRight w:val="0"/>
      <w:marTop w:val="0"/>
      <w:marBottom w:val="0"/>
      <w:divBdr>
        <w:top w:val="none" w:sz="0" w:space="0" w:color="auto"/>
        <w:left w:val="none" w:sz="0" w:space="0" w:color="auto"/>
        <w:bottom w:val="none" w:sz="0" w:space="0" w:color="auto"/>
        <w:right w:val="none" w:sz="0" w:space="0" w:color="auto"/>
      </w:divBdr>
    </w:div>
    <w:div w:id="753208568">
      <w:bodyDiv w:val="1"/>
      <w:marLeft w:val="0"/>
      <w:marRight w:val="0"/>
      <w:marTop w:val="0"/>
      <w:marBottom w:val="0"/>
      <w:divBdr>
        <w:top w:val="none" w:sz="0" w:space="0" w:color="auto"/>
        <w:left w:val="none" w:sz="0" w:space="0" w:color="auto"/>
        <w:bottom w:val="none" w:sz="0" w:space="0" w:color="auto"/>
        <w:right w:val="none" w:sz="0" w:space="0" w:color="auto"/>
      </w:divBdr>
    </w:div>
    <w:div w:id="753353536">
      <w:bodyDiv w:val="1"/>
      <w:marLeft w:val="0"/>
      <w:marRight w:val="0"/>
      <w:marTop w:val="0"/>
      <w:marBottom w:val="0"/>
      <w:divBdr>
        <w:top w:val="none" w:sz="0" w:space="0" w:color="auto"/>
        <w:left w:val="none" w:sz="0" w:space="0" w:color="auto"/>
        <w:bottom w:val="none" w:sz="0" w:space="0" w:color="auto"/>
        <w:right w:val="none" w:sz="0" w:space="0" w:color="auto"/>
      </w:divBdr>
    </w:div>
    <w:div w:id="753942406">
      <w:bodyDiv w:val="1"/>
      <w:marLeft w:val="0"/>
      <w:marRight w:val="0"/>
      <w:marTop w:val="0"/>
      <w:marBottom w:val="0"/>
      <w:divBdr>
        <w:top w:val="none" w:sz="0" w:space="0" w:color="auto"/>
        <w:left w:val="none" w:sz="0" w:space="0" w:color="auto"/>
        <w:bottom w:val="none" w:sz="0" w:space="0" w:color="auto"/>
        <w:right w:val="none" w:sz="0" w:space="0" w:color="auto"/>
      </w:divBdr>
    </w:div>
    <w:div w:id="754089692">
      <w:bodyDiv w:val="1"/>
      <w:marLeft w:val="0"/>
      <w:marRight w:val="0"/>
      <w:marTop w:val="0"/>
      <w:marBottom w:val="0"/>
      <w:divBdr>
        <w:top w:val="none" w:sz="0" w:space="0" w:color="auto"/>
        <w:left w:val="none" w:sz="0" w:space="0" w:color="auto"/>
        <w:bottom w:val="none" w:sz="0" w:space="0" w:color="auto"/>
        <w:right w:val="none" w:sz="0" w:space="0" w:color="auto"/>
      </w:divBdr>
    </w:div>
    <w:div w:id="754324343">
      <w:bodyDiv w:val="1"/>
      <w:marLeft w:val="0"/>
      <w:marRight w:val="0"/>
      <w:marTop w:val="0"/>
      <w:marBottom w:val="0"/>
      <w:divBdr>
        <w:top w:val="none" w:sz="0" w:space="0" w:color="auto"/>
        <w:left w:val="none" w:sz="0" w:space="0" w:color="auto"/>
        <w:bottom w:val="none" w:sz="0" w:space="0" w:color="auto"/>
        <w:right w:val="none" w:sz="0" w:space="0" w:color="auto"/>
      </w:divBdr>
    </w:div>
    <w:div w:id="754597936">
      <w:bodyDiv w:val="1"/>
      <w:marLeft w:val="0"/>
      <w:marRight w:val="0"/>
      <w:marTop w:val="0"/>
      <w:marBottom w:val="0"/>
      <w:divBdr>
        <w:top w:val="none" w:sz="0" w:space="0" w:color="auto"/>
        <w:left w:val="none" w:sz="0" w:space="0" w:color="auto"/>
        <w:bottom w:val="none" w:sz="0" w:space="0" w:color="auto"/>
        <w:right w:val="none" w:sz="0" w:space="0" w:color="auto"/>
      </w:divBdr>
    </w:div>
    <w:div w:id="754740280">
      <w:bodyDiv w:val="1"/>
      <w:marLeft w:val="0"/>
      <w:marRight w:val="0"/>
      <w:marTop w:val="0"/>
      <w:marBottom w:val="0"/>
      <w:divBdr>
        <w:top w:val="none" w:sz="0" w:space="0" w:color="auto"/>
        <w:left w:val="none" w:sz="0" w:space="0" w:color="auto"/>
        <w:bottom w:val="none" w:sz="0" w:space="0" w:color="auto"/>
        <w:right w:val="none" w:sz="0" w:space="0" w:color="auto"/>
      </w:divBdr>
    </w:div>
    <w:div w:id="754979562">
      <w:bodyDiv w:val="1"/>
      <w:marLeft w:val="0"/>
      <w:marRight w:val="0"/>
      <w:marTop w:val="0"/>
      <w:marBottom w:val="0"/>
      <w:divBdr>
        <w:top w:val="none" w:sz="0" w:space="0" w:color="auto"/>
        <w:left w:val="none" w:sz="0" w:space="0" w:color="auto"/>
        <w:bottom w:val="none" w:sz="0" w:space="0" w:color="auto"/>
        <w:right w:val="none" w:sz="0" w:space="0" w:color="auto"/>
      </w:divBdr>
    </w:div>
    <w:div w:id="755444950">
      <w:bodyDiv w:val="1"/>
      <w:marLeft w:val="0"/>
      <w:marRight w:val="0"/>
      <w:marTop w:val="0"/>
      <w:marBottom w:val="0"/>
      <w:divBdr>
        <w:top w:val="none" w:sz="0" w:space="0" w:color="auto"/>
        <w:left w:val="none" w:sz="0" w:space="0" w:color="auto"/>
        <w:bottom w:val="none" w:sz="0" w:space="0" w:color="auto"/>
        <w:right w:val="none" w:sz="0" w:space="0" w:color="auto"/>
      </w:divBdr>
    </w:div>
    <w:div w:id="755631880">
      <w:bodyDiv w:val="1"/>
      <w:marLeft w:val="0"/>
      <w:marRight w:val="0"/>
      <w:marTop w:val="0"/>
      <w:marBottom w:val="0"/>
      <w:divBdr>
        <w:top w:val="none" w:sz="0" w:space="0" w:color="auto"/>
        <w:left w:val="none" w:sz="0" w:space="0" w:color="auto"/>
        <w:bottom w:val="none" w:sz="0" w:space="0" w:color="auto"/>
        <w:right w:val="none" w:sz="0" w:space="0" w:color="auto"/>
      </w:divBdr>
    </w:div>
    <w:div w:id="755979139">
      <w:bodyDiv w:val="1"/>
      <w:marLeft w:val="0"/>
      <w:marRight w:val="0"/>
      <w:marTop w:val="0"/>
      <w:marBottom w:val="0"/>
      <w:divBdr>
        <w:top w:val="none" w:sz="0" w:space="0" w:color="auto"/>
        <w:left w:val="none" w:sz="0" w:space="0" w:color="auto"/>
        <w:bottom w:val="none" w:sz="0" w:space="0" w:color="auto"/>
        <w:right w:val="none" w:sz="0" w:space="0" w:color="auto"/>
      </w:divBdr>
    </w:div>
    <w:div w:id="755981926">
      <w:bodyDiv w:val="1"/>
      <w:marLeft w:val="0"/>
      <w:marRight w:val="0"/>
      <w:marTop w:val="0"/>
      <w:marBottom w:val="0"/>
      <w:divBdr>
        <w:top w:val="none" w:sz="0" w:space="0" w:color="auto"/>
        <w:left w:val="none" w:sz="0" w:space="0" w:color="auto"/>
        <w:bottom w:val="none" w:sz="0" w:space="0" w:color="auto"/>
        <w:right w:val="none" w:sz="0" w:space="0" w:color="auto"/>
      </w:divBdr>
    </w:div>
    <w:div w:id="756052655">
      <w:bodyDiv w:val="1"/>
      <w:marLeft w:val="0"/>
      <w:marRight w:val="0"/>
      <w:marTop w:val="0"/>
      <w:marBottom w:val="0"/>
      <w:divBdr>
        <w:top w:val="none" w:sz="0" w:space="0" w:color="auto"/>
        <w:left w:val="none" w:sz="0" w:space="0" w:color="auto"/>
        <w:bottom w:val="none" w:sz="0" w:space="0" w:color="auto"/>
        <w:right w:val="none" w:sz="0" w:space="0" w:color="auto"/>
      </w:divBdr>
    </w:div>
    <w:div w:id="756168043">
      <w:bodyDiv w:val="1"/>
      <w:marLeft w:val="0"/>
      <w:marRight w:val="0"/>
      <w:marTop w:val="0"/>
      <w:marBottom w:val="0"/>
      <w:divBdr>
        <w:top w:val="none" w:sz="0" w:space="0" w:color="auto"/>
        <w:left w:val="none" w:sz="0" w:space="0" w:color="auto"/>
        <w:bottom w:val="none" w:sz="0" w:space="0" w:color="auto"/>
        <w:right w:val="none" w:sz="0" w:space="0" w:color="auto"/>
      </w:divBdr>
    </w:div>
    <w:div w:id="756176976">
      <w:bodyDiv w:val="1"/>
      <w:marLeft w:val="0"/>
      <w:marRight w:val="0"/>
      <w:marTop w:val="0"/>
      <w:marBottom w:val="0"/>
      <w:divBdr>
        <w:top w:val="none" w:sz="0" w:space="0" w:color="auto"/>
        <w:left w:val="none" w:sz="0" w:space="0" w:color="auto"/>
        <w:bottom w:val="none" w:sz="0" w:space="0" w:color="auto"/>
        <w:right w:val="none" w:sz="0" w:space="0" w:color="auto"/>
      </w:divBdr>
    </w:div>
    <w:div w:id="756177124">
      <w:bodyDiv w:val="1"/>
      <w:marLeft w:val="0"/>
      <w:marRight w:val="0"/>
      <w:marTop w:val="0"/>
      <w:marBottom w:val="0"/>
      <w:divBdr>
        <w:top w:val="none" w:sz="0" w:space="0" w:color="auto"/>
        <w:left w:val="none" w:sz="0" w:space="0" w:color="auto"/>
        <w:bottom w:val="none" w:sz="0" w:space="0" w:color="auto"/>
        <w:right w:val="none" w:sz="0" w:space="0" w:color="auto"/>
      </w:divBdr>
    </w:div>
    <w:div w:id="756439724">
      <w:bodyDiv w:val="1"/>
      <w:marLeft w:val="0"/>
      <w:marRight w:val="0"/>
      <w:marTop w:val="0"/>
      <w:marBottom w:val="0"/>
      <w:divBdr>
        <w:top w:val="none" w:sz="0" w:space="0" w:color="auto"/>
        <w:left w:val="none" w:sz="0" w:space="0" w:color="auto"/>
        <w:bottom w:val="none" w:sz="0" w:space="0" w:color="auto"/>
        <w:right w:val="none" w:sz="0" w:space="0" w:color="auto"/>
      </w:divBdr>
    </w:div>
    <w:div w:id="756487000">
      <w:bodyDiv w:val="1"/>
      <w:marLeft w:val="0"/>
      <w:marRight w:val="0"/>
      <w:marTop w:val="0"/>
      <w:marBottom w:val="0"/>
      <w:divBdr>
        <w:top w:val="none" w:sz="0" w:space="0" w:color="auto"/>
        <w:left w:val="none" w:sz="0" w:space="0" w:color="auto"/>
        <w:bottom w:val="none" w:sz="0" w:space="0" w:color="auto"/>
        <w:right w:val="none" w:sz="0" w:space="0" w:color="auto"/>
      </w:divBdr>
    </w:div>
    <w:div w:id="757140688">
      <w:bodyDiv w:val="1"/>
      <w:marLeft w:val="0"/>
      <w:marRight w:val="0"/>
      <w:marTop w:val="0"/>
      <w:marBottom w:val="0"/>
      <w:divBdr>
        <w:top w:val="none" w:sz="0" w:space="0" w:color="auto"/>
        <w:left w:val="none" w:sz="0" w:space="0" w:color="auto"/>
        <w:bottom w:val="none" w:sz="0" w:space="0" w:color="auto"/>
        <w:right w:val="none" w:sz="0" w:space="0" w:color="auto"/>
      </w:divBdr>
      <w:divsChild>
        <w:div w:id="996422983">
          <w:marLeft w:val="640"/>
          <w:marRight w:val="0"/>
          <w:marTop w:val="0"/>
          <w:marBottom w:val="0"/>
          <w:divBdr>
            <w:top w:val="none" w:sz="0" w:space="0" w:color="auto"/>
            <w:left w:val="none" w:sz="0" w:space="0" w:color="auto"/>
            <w:bottom w:val="none" w:sz="0" w:space="0" w:color="auto"/>
            <w:right w:val="none" w:sz="0" w:space="0" w:color="auto"/>
          </w:divBdr>
        </w:div>
        <w:div w:id="1922642501">
          <w:marLeft w:val="640"/>
          <w:marRight w:val="0"/>
          <w:marTop w:val="0"/>
          <w:marBottom w:val="0"/>
          <w:divBdr>
            <w:top w:val="none" w:sz="0" w:space="0" w:color="auto"/>
            <w:left w:val="none" w:sz="0" w:space="0" w:color="auto"/>
            <w:bottom w:val="none" w:sz="0" w:space="0" w:color="auto"/>
            <w:right w:val="none" w:sz="0" w:space="0" w:color="auto"/>
          </w:divBdr>
        </w:div>
        <w:div w:id="455567182">
          <w:marLeft w:val="640"/>
          <w:marRight w:val="0"/>
          <w:marTop w:val="0"/>
          <w:marBottom w:val="0"/>
          <w:divBdr>
            <w:top w:val="none" w:sz="0" w:space="0" w:color="auto"/>
            <w:left w:val="none" w:sz="0" w:space="0" w:color="auto"/>
            <w:bottom w:val="none" w:sz="0" w:space="0" w:color="auto"/>
            <w:right w:val="none" w:sz="0" w:space="0" w:color="auto"/>
          </w:divBdr>
        </w:div>
        <w:div w:id="1083068398">
          <w:marLeft w:val="640"/>
          <w:marRight w:val="0"/>
          <w:marTop w:val="0"/>
          <w:marBottom w:val="0"/>
          <w:divBdr>
            <w:top w:val="none" w:sz="0" w:space="0" w:color="auto"/>
            <w:left w:val="none" w:sz="0" w:space="0" w:color="auto"/>
            <w:bottom w:val="none" w:sz="0" w:space="0" w:color="auto"/>
            <w:right w:val="none" w:sz="0" w:space="0" w:color="auto"/>
          </w:divBdr>
        </w:div>
        <w:div w:id="234249187">
          <w:marLeft w:val="640"/>
          <w:marRight w:val="0"/>
          <w:marTop w:val="0"/>
          <w:marBottom w:val="0"/>
          <w:divBdr>
            <w:top w:val="none" w:sz="0" w:space="0" w:color="auto"/>
            <w:left w:val="none" w:sz="0" w:space="0" w:color="auto"/>
            <w:bottom w:val="none" w:sz="0" w:space="0" w:color="auto"/>
            <w:right w:val="none" w:sz="0" w:space="0" w:color="auto"/>
          </w:divBdr>
        </w:div>
        <w:div w:id="627130509">
          <w:marLeft w:val="640"/>
          <w:marRight w:val="0"/>
          <w:marTop w:val="0"/>
          <w:marBottom w:val="0"/>
          <w:divBdr>
            <w:top w:val="none" w:sz="0" w:space="0" w:color="auto"/>
            <w:left w:val="none" w:sz="0" w:space="0" w:color="auto"/>
            <w:bottom w:val="none" w:sz="0" w:space="0" w:color="auto"/>
            <w:right w:val="none" w:sz="0" w:space="0" w:color="auto"/>
          </w:divBdr>
        </w:div>
        <w:div w:id="2097507425">
          <w:marLeft w:val="640"/>
          <w:marRight w:val="0"/>
          <w:marTop w:val="0"/>
          <w:marBottom w:val="0"/>
          <w:divBdr>
            <w:top w:val="none" w:sz="0" w:space="0" w:color="auto"/>
            <w:left w:val="none" w:sz="0" w:space="0" w:color="auto"/>
            <w:bottom w:val="none" w:sz="0" w:space="0" w:color="auto"/>
            <w:right w:val="none" w:sz="0" w:space="0" w:color="auto"/>
          </w:divBdr>
        </w:div>
        <w:div w:id="1695888348">
          <w:marLeft w:val="640"/>
          <w:marRight w:val="0"/>
          <w:marTop w:val="0"/>
          <w:marBottom w:val="0"/>
          <w:divBdr>
            <w:top w:val="none" w:sz="0" w:space="0" w:color="auto"/>
            <w:left w:val="none" w:sz="0" w:space="0" w:color="auto"/>
            <w:bottom w:val="none" w:sz="0" w:space="0" w:color="auto"/>
            <w:right w:val="none" w:sz="0" w:space="0" w:color="auto"/>
          </w:divBdr>
        </w:div>
        <w:div w:id="654115214">
          <w:marLeft w:val="640"/>
          <w:marRight w:val="0"/>
          <w:marTop w:val="0"/>
          <w:marBottom w:val="0"/>
          <w:divBdr>
            <w:top w:val="none" w:sz="0" w:space="0" w:color="auto"/>
            <w:left w:val="none" w:sz="0" w:space="0" w:color="auto"/>
            <w:bottom w:val="none" w:sz="0" w:space="0" w:color="auto"/>
            <w:right w:val="none" w:sz="0" w:space="0" w:color="auto"/>
          </w:divBdr>
        </w:div>
        <w:div w:id="504639070">
          <w:marLeft w:val="640"/>
          <w:marRight w:val="0"/>
          <w:marTop w:val="0"/>
          <w:marBottom w:val="0"/>
          <w:divBdr>
            <w:top w:val="none" w:sz="0" w:space="0" w:color="auto"/>
            <w:left w:val="none" w:sz="0" w:space="0" w:color="auto"/>
            <w:bottom w:val="none" w:sz="0" w:space="0" w:color="auto"/>
            <w:right w:val="none" w:sz="0" w:space="0" w:color="auto"/>
          </w:divBdr>
        </w:div>
        <w:div w:id="1693844978">
          <w:marLeft w:val="640"/>
          <w:marRight w:val="0"/>
          <w:marTop w:val="0"/>
          <w:marBottom w:val="0"/>
          <w:divBdr>
            <w:top w:val="none" w:sz="0" w:space="0" w:color="auto"/>
            <w:left w:val="none" w:sz="0" w:space="0" w:color="auto"/>
            <w:bottom w:val="none" w:sz="0" w:space="0" w:color="auto"/>
            <w:right w:val="none" w:sz="0" w:space="0" w:color="auto"/>
          </w:divBdr>
        </w:div>
        <w:div w:id="455568773">
          <w:marLeft w:val="640"/>
          <w:marRight w:val="0"/>
          <w:marTop w:val="0"/>
          <w:marBottom w:val="0"/>
          <w:divBdr>
            <w:top w:val="none" w:sz="0" w:space="0" w:color="auto"/>
            <w:left w:val="none" w:sz="0" w:space="0" w:color="auto"/>
            <w:bottom w:val="none" w:sz="0" w:space="0" w:color="auto"/>
            <w:right w:val="none" w:sz="0" w:space="0" w:color="auto"/>
          </w:divBdr>
        </w:div>
        <w:div w:id="507596190">
          <w:marLeft w:val="640"/>
          <w:marRight w:val="0"/>
          <w:marTop w:val="0"/>
          <w:marBottom w:val="0"/>
          <w:divBdr>
            <w:top w:val="none" w:sz="0" w:space="0" w:color="auto"/>
            <w:left w:val="none" w:sz="0" w:space="0" w:color="auto"/>
            <w:bottom w:val="none" w:sz="0" w:space="0" w:color="auto"/>
            <w:right w:val="none" w:sz="0" w:space="0" w:color="auto"/>
          </w:divBdr>
        </w:div>
        <w:div w:id="1283460128">
          <w:marLeft w:val="640"/>
          <w:marRight w:val="0"/>
          <w:marTop w:val="0"/>
          <w:marBottom w:val="0"/>
          <w:divBdr>
            <w:top w:val="none" w:sz="0" w:space="0" w:color="auto"/>
            <w:left w:val="none" w:sz="0" w:space="0" w:color="auto"/>
            <w:bottom w:val="none" w:sz="0" w:space="0" w:color="auto"/>
            <w:right w:val="none" w:sz="0" w:space="0" w:color="auto"/>
          </w:divBdr>
        </w:div>
        <w:div w:id="900867384">
          <w:marLeft w:val="640"/>
          <w:marRight w:val="0"/>
          <w:marTop w:val="0"/>
          <w:marBottom w:val="0"/>
          <w:divBdr>
            <w:top w:val="none" w:sz="0" w:space="0" w:color="auto"/>
            <w:left w:val="none" w:sz="0" w:space="0" w:color="auto"/>
            <w:bottom w:val="none" w:sz="0" w:space="0" w:color="auto"/>
            <w:right w:val="none" w:sz="0" w:space="0" w:color="auto"/>
          </w:divBdr>
        </w:div>
        <w:div w:id="2006544819">
          <w:marLeft w:val="640"/>
          <w:marRight w:val="0"/>
          <w:marTop w:val="0"/>
          <w:marBottom w:val="0"/>
          <w:divBdr>
            <w:top w:val="none" w:sz="0" w:space="0" w:color="auto"/>
            <w:left w:val="none" w:sz="0" w:space="0" w:color="auto"/>
            <w:bottom w:val="none" w:sz="0" w:space="0" w:color="auto"/>
            <w:right w:val="none" w:sz="0" w:space="0" w:color="auto"/>
          </w:divBdr>
        </w:div>
        <w:div w:id="2019769268">
          <w:marLeft w:val="640"/>
          <w:marRight w:val="0"/>
          <w:marTop w:val="0"/>
          <w:marBottom w:val="0"/>
          <w:divBdr>
            <w:top w:val="none" w:sz="0" w:space="0" w:color="auto"/>
            <w:left w:val="none" w:sz="0" w:space="0" w:color="auto"/>
            <w:bottom w:val="none" w:sz="0" w:space="0" w:color="auto"/>
            <w:right w:val="none" w:sz="0" w:space="0" w:color="auto"/>
          </w:divBdr>
        </w:div>
        <w:div w:id="246578687">
          <w:marLeft w:val="640"/>
          <w:marRight w:val="0"/>
          <w:marTop w:val="0"/>
          <w:marBottom w:val="0"/>
          <w:divBdr>
            <w:top w:val="none" w:sz="0" w:space="0" w:color="auto"/>
            <w:left w:val="none" w:sz="0" w:space="0" w:color="auto"/>
            <w:bottom w:val="none" w:sz="0" w:space="0" w:color="auto"/>
            <w:right w:val="none" w:sz="0" w:space="0" w:color="auto"/>
          </w:divBdr>
        </w:div>
        <w:div w:id="1189217888">
          <w:marLeft w:val="640"/>
          <w:marRight w:val="0"/>
          <w:marTop w:val="0"/>
          <w:marBottom w:val="0"/>
          <w:divBdr>
            <w:top w:val="none" w:sz="0" w:space="0" w:color="auto"/>
            <w:left w:val="none" w:sz="0" w:space="0" w:color="auto"/>
            <w:bottom w:val="none" w:sz="0" w:space="0" w:color="auto"/>
            <w:right w:val="none" w:sz="0" w:space="0" w:color="auto"/>
          </w:divBdr>
        </w:div>
        <w:div w:id="190648680">
          <w:marLeft w:val="640"/>
          <w:marRight w:val="0"/>
          <w:marTop w:val="0"/>
          <w:marBottom w:val="0"/>
          <w:divBdr>
            <w:top w:val="none" w:sz="0" w:space="0" w:color="auto"/>
            <w:left w:val="none" w:sz="0" w:space="0" w:color="auto"/>
            <w:bottom w:val="none" w:sz="0" w:space="0" w:color="auto"/>
            <w:right w:val="none" w:sz="0" w:space="0" w:color="auto"/>
          </w:divBdr>
        </w:div>
        <w:div w:id="1441795991">
          <w:marLeft w:val="640"/>
          <w:marRight w:val="0"/>
          <w:marTop w:val="0"/>
          <w:marBottom w:val="0"/>
          <w:divBdr>
            <w:top w:val="none" w:sz="0" w:space="0" w:color="auto"/>
            <w:left w:val="none" w:sz="0" w:space="0" w:color="auto"/>
            <w:bottom w:val="none" w:sz="0" w:space="0" w:color="auto"/>
            <w:right w:val="none" w:sz="0" w:space="0" w:color="auto"/>
          </w:divBdr>
        </w:div>
        <w:div w:id="754014251">
          <w:marLeft w:val="640"/>
          <w:marRight w:val="0"/>
          <w:marTop w:val="0"/>
          <w:marBottom w:val="0"/>
          <w:divBdr>
            <w:top w:val="none" w:sz="0" w:space="0" w:color="auto"/>
            <w:left w:val="none" w:sz="0" w:space="0" w:color="auto"/>
            <w:bottom w:val="none" w:sz="0" w:space="0" w:color="auto"/>
            <w:right w:val="none" w:sz="0" w:space="0" w:color="auto"/>
          </w:divBdr>
        </w:div>
        <w:div w:id="280065669">
          <w:marLeft w:val="640"/>
          <w:marRight w:val="0"/>
          <w:marTop w:val="0"/>
          <w:marBottom w:val="0"/>
          <w:divBdr>
            <w:top w:val="none" w:sz="0" w:space="0" w:color="auto"/>
            <w:left w:val="none" w:sz="0" w:space="0" w:color="auto"/>
            <w:bottom w:val="none" w:sz="0" w:space="0" w:color="auto"/>
            <w:right w:val="none" w:sz="0" w:space="0" w:color="auto"/>
          </w:divBdr>
        </w:div>
        <w:div w:id="1970819243">
          <w:marLeft w:val="640"/>
          <w:marRight w:val="0"/>
          <w:marTop w:val="0"/>
          <w:marBottom w:val="0"/>
          <w:divBdr>
            <w:top w:val="none" w:sz="0" w:space="0" w:color="auto"/>
            <w:left w:val="none" w:sz="0" w:space="0" w:color="auto"/>
            <w:bottom w:val="none" w:sz="0" w:space="0" w:color="auto"/>
            <w:right w:val="none" w:sz="0" w:space="0" w:color="auto"/>
          </w:divBdr>
        </w:div>
        <w:div w:id="1151604108">
          <w:marLeft w:val="640"/>
          <w:marRight w:val="0"/>
          <w:marTop w:val="0"/>
          <w:marBottom w:val="0"/>
          <w:divBdr>
            <w:top w:val="none" w:sz="0" w:space="0" w:color="auto"/>
            <w:left w:val="none" w:sz="0" w:space="0" w:color="auto"/>
            <w:bottom w:val="none" w:sz="0" w:space="0" w:color="auto"/>
            <w:right w:val="none" w:sz="0" w:space="0" w:color="auto"/>
          </w:divBdr>
        </w:div>
        <w:div w:id="397553143">
          <w:marLeft w:val="640"/>
          <w:marRight w:val="0"/>
          <w:marTop w:val="0"/>
          <w:marBottom w:val="0"/>
          <w:divBdr>
            <w:top w:val="none" w:sz="0" w:space="0" w:color="auto"/>
            <w:left w:val="none" w:sz="0" w:space="0" w:color="auto"/>
            <w:bottom w:val="none" w:sz="0" w:space="0" w:color="auto"/>
            <w:right w:val="none" w:sz="0" w:space="0" w:color="auto"/>
          </w:divBdr>
        </w:div>
        <w:div w:id="45688420">
          <w:marLeft w:val="640"/>
          <w:marRight w:val="0"/>
          <w:marTop w:val="0"/>
          <w:marBottom w:val="0"/>
          <w:divBdr>
            <w:top w:val="none" w:sz="0" w:space="0" w:color="auto"/>
            <w:left w:val="none" w:sz="0" w:space="0" w:color="auto"/>
            <w:bottom w:val="none" w:sz="0" w:space="0" w:color="auto"/>
            <w:right w:val="none" w:sz="0" w:space="0" w:color="auto"/>
          </w:divBdr>
        </w:div>
        <w:div w:id="1388188392">
          <w:marLeft w:val="640"/>
          <w:marRight w:val="0"/>
          <w:marTop w:val="0"/>
          <w:marBottom w:val="0"/>
          <w:divBdr>
            <w:top w:val="none" w:sz="0" w:space="0" w:color="auto"/>
            <w:left w:val="none" w:sz="0" w:space="0" w:color="auto"/>
            <w:bottom w:val="none" w:sz="0" w:space="0" w:color="auto"/>
            <w:right w:val="none" w:sz="0" w:space="0" w:color="auto"/>
          </w:divBdr>
        </w:div>
        <w:div w:id="1316301041">
          <w:marLeft w:val="640"/>
          <w:marRight w:val="0"/>
          <w:marTop w:val="0"/>
          <w:marBottom w:val="0"/>
          <w:divBdr>
            <w:top w:val="none" w:sz="0" w:space="0" w:color="auto"/>
            <w:left w:val="none" w:sz="0" w:space="0" w:color="auto"/>
            <w:bottom w:val="none" w:sz="0" w:space="0" w:color="auto"/>
            <w:right w:val="none" w:sz="0" w:space="0" w:color="auto"/>
          </w:divBdr>
        </w:div>
        <w:div w:id="732238084">
          <w:marLeft w:val="640"/>
          <w:marRight w:val="0"/>
          <w:marTop w:val="0"/>
          <w:marBottom w:val="0"/>
          <w:divBdr>
            <w:top w:val="none" w:sz="0" w:space="0" w:color="auto"/>
            <w:left w:val="none" w:sz="0" w:space="0" w:color="auto"/>
            <w:bottom w:val="none" w:sz="0" w:space="0" w:color="auto"/>
            <w:right w:val="none" w:sz="0" w:space="0" w:color="auto"/>
          </w:divBdr>
        </w:div>
        <w:div w:id="1086879682">
          <w:marLeft w:val="640"/>
          <w:marRight w:val="0"/>
          <w:marTop w:val="0"/>
          <w:marBottom w:val="0"/>
          <w:divBdr>
            <w:top w:val="none" w:sz="0" w:space="0" w:color="auto"/>
            <w:left w:val="none" w:sz="0" w:space="0" w:color="auto"/>
            <w:bottom w:val="none" w:sz="0" w:space="0" w:color="auto"/>
            <w:right w:val="none" w:sz="0" w:space="0" w:color="auto"/>
          </w:divBdr>
        </w:div>
        <w:div w:id="1932933576">
          <w:marLeft w:val="640"/>
          <w:marRight w:val="0"/>
          <w:marTop w:val="0"/>
          <w:marBottom w:val="0"/>
          <w:divBdr>
            <w:top w:val="none" w:sz="0" w:space="0" w:color="auto"/>
            <w:left w:val="none" w:sz="0" w:space="0" w:color="auto"/>
            <w:bottom w:val="none" w:sz="0" w:space="0" w:color="auto"/>
            <w:right w:val="none" w:sz="0" w:space="0" w:color="auto"/>
          </w:divBdr>
        </w:div>
        <w:div w:id="901989143">
          <w:marLeft w:val="640"/>
          <w:marRight w:val="0"/>
          <w:marTop w:val="0"/>
          <w:marBottom w:val="0"/>
          <w:divBdr>
            <w:top w:val="none" w:sz="0" w:space="0" w:color="auto"/>
            <w:left w:val="none" w:sz="0" w:space="0" w:color="auto"/>
            <w:bottom w:val="none" w:sz="0" w:space="0" w:color="auto"/>
            <w:right w:val="none" w:sz="0" w:space="0" w:color="auto"/>
          </w:divBdr>
        </w:div>
        <w:div w:id="1434520786">
          <w:marLeft w:val="640"/>
          <w:marRight w:val="0"/>
          <w:marTop w:val="0"/>
          <w:marBottom w:val="0"/>
          <w:divBdr>
            <w:top w:val="none" w:sz="0" w:space="0" w:color="auto"/>
            <w:left w:val="none" w:sz="0" w:space="0" w:color="auto"/>
            <w:bottom w:val="none" w:sz="0" w:space="0" w:color="auto"/>
            <w:right w:val="none" w:sz="0" w:space="0" w:color="auto"/>
          </w:divBdr>
        </w:div>
        <w:div w:id="1443069080">
          <w:marLeft w:val="640"/>
          <w:marRight w:val="0"/>
          <w:marTop w:val="0"/>
          <w:marBottom w:val="0"/>
          <w:divBdr>
            <w:top w:val="none" w:sz="0" w:space="0" w:color="auto"/>
            <w:left w:val="none" w:sz="0" w:space="0" w:color="auto"/>
            <w:bottom w:val="none" w:sz="0" w:space="0" w:color="auto"/>
            <w:right w:val="none" w:sz="0" w:space="0" w:color="auto"/>
          </w:divBdr>
        </w:div>
        <w:div w:id="2034375243">
          <w:marLeft w:val="640"/>
          <w:marRight w:val="0"/>
          <w:marTop w:val="0"/>
          <w:marBottom w:val="0"/>
          <w:divBdr>
            <w:top w:val="none" w:sz="0" w:space="0" w:color="auto"/>
            <w:left w:val="none" w:sz="0" w:space="0" w:color="auto"/>
            <w:bottom w:val="none" w:sz="0" w:space="0" w:color="auto"/>
            <w:right w:val="none" w:sz="0" w:space="0" w:color="auto"/>
          </w:divBdr>
        </w:div>
        <w:div w:id="1192912048">
          <w:marLeft w:val="640"/>
          <w:marRight w:val="0"/>
          <w:marTop w:val="0"/>
          <w:marBottom w:val="0"/>
          <w:divBdr>
            <w:top w:val="none" w:sz="0" w:space="0" w:color="auto"/>
            <w:left w:val="none" w:sz="0" w:space="0" w:color="auto"/>
            <w:bottom w:val="none" w:sz="0" w:space="0" w:color="auto"/>
            <w:right w:val="none" w:sz="0" w:space="0" w:color="auto"/>
          </w:divBdr>
        </w:div>
        <w:div w:id="1707176565">
          <w:marLeft w:val="640"/>
          <w:marRight w:val="0"/>
          <w:marTop w:val="0"/>
          <w:marBottom w:val="0"/>
          <w:divBdr>
            <w:top w:val="none" w:sz="0" w:space="0" w:color="auto"/>
            <w:left w:val="none" w:sz="0" w:space="0" w:color="auto"/>
            <w:bottom w:val="none" w:sz="0" w:space="0" w:color="auto"/>
            <w:right w:val="none" w:sz="0" w:space="0" w:color="auto"/>
          </w:divBdr>
        </w:div>
        <w:div w:id="799805036">
          <w:marLeft w:val="640"/>
          <w:marRight w:val="0"/>
          <w:marTop w:val="0"/>
          <w:marBottom w:val="0"/>
          <w:divBdr>
            <w:top w:val="none" w:sz="0" w:space="0" w:color="auto"/>
            <w:left w:val="none" w:sz="0" w:space="0" w:color="auto"/>
            <w:bottom w:val="none" w:sz="0" w:space="0" w:color="auto"/>
            <w:right w:val="none" w:sz="0" w:space="0" w:color="auto"/>
          </w:divBdr>
        </w:div>
        <w:div w:id="1200583386">
          <w:marLeft w:val="640"/>
          <w:marRight w:val="0"/>
          <w:marTop w:val="0"/>
          <w:marBottom w:val="0"/>
          <w:divBdr>
            <w:top w:val="none" w:sz="0" w:space="0" w:color="auto"/>
            <w:left w:val="none" w:sz="0" w:space="0" w:color="auto"/>
            <w:bottom w:val="none" w:sz="0" w:space="0" w:color="auto"/>
            <w:right w:val="none" w:sz="0" w:space="0" w:color="auto"/>
          </w:divBdr>
        </w:div>
        <w:div w:id="1227833694">
          <w:marLeft w:val="640"/>
          <w:marRight w:val="0"/>
          <w:marTop w:val="0"/>
          <w:marBottom w:val="0"/>
          <w:divBdr>
            <w:top w:val="none" w:sz="0" w:space="0" w:color="auto"/>
            <w:left w:val="none" w:sz="0" w:space="0" w:color="auto"/>
            <w:bottom w:val="none" w:sz="0" w:space="0" w:color="auto"/>
            <w:right w:val="none" w:sz="0" w:space="0" w:color="auto"/>
          </w:divBdr>
        </w:div>
        <w:div w:id="1623151227">
          <w:marLeft w:val="640"/>
          <w:marRight w:val="0"/>
          <w:marTop w:val="0"/>
          <w:marBottom w:val="0"/>
          <w:divBdr>
            <w:top w:val="none" w:sz="0" w:space="0" w:color="auto"/>
            <w:left w:val="none" w:sz="0" w:space="0" w:color="auto"/>
            <w:bottom w:val="none" w:sz="0" w:space="0" w:color="auto"/>
            <w:right w:val="none" w:sz="0" w:space="0" w:color="auto"/>
          </w:divBdr>
        </w:div>
        <w:div w:id="1527451766">
          <w:marLeft w:val="640"/>
          <w:marRight w:val="0"/>
          <w:marTop w:val="0"/>
          <w:marBottom w:val="0"/>
          <w:divBdr>
            <w:top w:val="none" w:sz="0" w:space="0" w:color="auto"/>
            <w:left w:val="none" w:sz="0" w:space="0" w:color="auto"/>
            <w:bottom w:val="none" w:sz="0" w:space="0" w:color="auto"/>
            <w:right w:val="none" w:sz="0" w:space="0" w:color="auto"/>
          </w:divBdr>
        </w:div>
        <w:div w:id="2101290113">
          <w:marLeft w:val="640"/>
          <w:marRight w:val="0"/>
          <w:marTop w:val="0"/>
          <w:marBottom w:val="0"/>
          <w:divBdr>
            <w:top w:val="none" w:sz="0" w:space="0" w:color="auto"/>
            <w:left w:val="none" w:sz="0" w:space="0" w:color="auto"/>
            <w:bottom w:val="none" w:sz="0" w:space="0" w:color="auto"/>
            <w:right w:val="none" w:sz="0" w:space="0" w:color="auto"/>
          </w:divBdr>
        </w:div>
        <w:div w:id="3552748">
          <w:marLeft w:val="640"/>
          <w:marRight w:val="0"/>
          <w:marTop w:val="0"/>
          <w:marBottom w:val="0"/>
          <w:divBdr>
            <w:top w:val="none" w:sz="0" w:space="0" w:color="auto"/>
            <w:left w:val="none" w:sz="0" w:space="0" w:color="auto"/>
            <w:bottom w:val="none" w:sz="0" w:space="0" w:color="auto"/>
            <w:right w:val="none" w:sz="0" w:space="0" w:color="auto"/>
          </w:divBdr>
        </w:div>
        <w:div w:id="943728921">
          <w:marLeft w:val="640"/>
          <w:marRight w:val="0"/>
          <w:marTop w:val="0"/>
          <w:marBottom w:val="0"/>
          <w:divBdr>
            <w:top w:val="none" w:sz="0" w:space="0" w:color="auto"/>
            <w:left w:val="none" w:sz="0" w:space="0" w:color="auto"/>
            <w:bottom w:val="none" w:sz="0" w:space="0" w:color="auto"/>
            <w:right w:val="none" w:sz="0" w:space="0" w:color="auto"/>
          </w:divBdr>
        </w:div>
        <w:div w:id="801507152">
          <w:marLeft w:val="640"/>
          <w:marRight w:val="0"/>
          <w:marTop w:val="0"/>
          <w:marBottom w:val="0"/>
          <w:divBdr>
            <w:top w:val="none" w:sz="0" w:space="0" w:color="auto"/>
            <w:left w:val="none" w:sz="0" w:space="0" w:color="auto"/>
            <w:bottom w:val="none" w:sz="0" w:space="0" w:color="auto"/>
            <w:right w:val="none" w:sz="0" w:space="0" w:color="auto"/>
          </w:divBdr>
        </w:div>
        <w:div w:id="548496559">
          <w:marLeft w:val="640"/>
          <w:marRight w:val="0"/>
          <w:marTop w:val="0"/>
          <w:marBottom w:val="0"/>
          <w:divBdr>
            <w:top w:val="none" w:sz="0" w:space="0" w:color="auto"/>
            <w:left w:val="none" w:sz="0" w:space="0" w:color="auto"/>
            <w:bottom w:val="none" w:sz="0" w:space="0" w:color="auto"/>
            <w:right w:val="none" w:sz="0" w:space="0" w:color="auto"/>
          </w:divBdr>
        </w:div>
        <w:div w:id="1093626287">
          <w:marLeft w:val="640"/>
          <w:marRight w:val="0"/>
          <w:marTop w:val="0"/>
          <w:marBottom w:val="0"/>
          <w:divBdr>
            <w:top w:val="none" w:sz="0" w:space="0" w:color="auto"/>
            <w:left w:val="none" w:sz="0" w:space="0" w:color="auto"/>
            <w:bottom w:val="none" w:sz="0" w:space="0" w:color="auto"/>
            <w:right w:val="none" w:sz="0" w:space="0" w:color="auto"/>
          </w:divBdr>
        </w:div>
        <w:div w:id="404959499">
          <w:marLeft w:val="640"/>
          <w:marRight w:val="0"/>
          <w:marTop w:val="0"/>
          <w:marBottom w:val="0"/>
          <w:divBdr>
            <w:top w:val="none" w:sz="0" w:space="0" w:color="auto"/>
            <w:left w:val="none" w:sz="0" w:space="0" w:color="auto"/>
            <w:bottom w:val="none" w:sz="0" w:space="0" w:color="auto"/>
            <w:right w:val="none" w:sz="0" w:space="0" w:color="auto"/>
          </w:divBdr>
        </w:div>
        <w:div w:id="2033216743">
          <w:marLeft w:val="640"/>
          <w:marRight w:val="0"/>
          <w:marTop w:val="0"/>
          <w:marBottom w:val="0"/>
          <w:divBdr>
            <w:top w:val="none" w:sz="0" w:space="0" w:color="auto"/>
            <w:left w:val="none" w:sz="0" w:space="0" w:color="auto"/>
            <w:bottom w:val="none" w:sz="0" w:space="0" w:color="auto"/>
            <w:right w:val="none" w:sz="0" w:space="0" w:color="auto"/>
          </w:divBdr>
        </w:div>
        <w:div w:id="2106882625">
          <w:marLeft w:val="640"/>
          <w:marRight w:val="0"/>
          <w:marTop w:val="0"/>
          <w:marBottom w:val="0"/>
          <w:divBdr>
            <w:top w:val="none" w:sz="0" w:space="0" w:color="auto"/>
            <w:left w:val="none" w:sz="0" w:space="0" w:color="auto"/>
            <w:bottom w:val="none" w:sz="0" w:space="0" w:color="auto"/>
            <w:right w:val="none" w:sz="0" w:space="0" w:color="auto"/>
          </w:divBdr>
        </w:div>
        <w:div w:id="1205101171">
          <w:marLeft w:val="640"/>
          <w:marRight w:val="0"/>
          <w:marTop w:val="0"/>
          <w:marBottom w:val="0"/>
          <w:divBdr>
            <w:top w:val="none" w:sz="0" w:space="0" w:color="auto"/>
            <w:left w:val="none" w:sz="0" w:space="0" w:color="auto"/>
            <w:bottom w:val="none" w:sz="0" w:space="0" w:color="auto"/>
            <w:right w:val="none" w:sz="0" w:space="0" w:color="auto"/>
          </w:divBdr>
        </w:div>
        <w:div w:id="2111898443">
          <w:marLeft w:val="640"/>
          <w:marRight w:val="0"/>
          <w:marTop w:val="0"/>
          <w:marBottom w:val="0"/>
          <w:divBdr>
            <w:top w:val="none" w:sz="0" w:space="0" w:color="auto"/>
            <w:left w:val="none" w:sz="0" w:space="0" w:color="auto"/>
            <w:bottom w:val="none" w:sz="0" w:space="0" w:color="auto"/>
            <w:right w:val="none" w:sz="0" w:space="0" w:color="auto"/>
          </w:divBdr>
        </w:div>
        <w:div w:id="1526477921">
          <w:marLeft w:val="640"/>
          <w:marRight w:val="0"/>
          <w:marTop w:val="0"/>
          <w:marBottom w:val="0"/>
          <w:divBdr>
            <w:top w:val="none" w:sz="0" w:space="0" w:color="auto"/>
            <w:left w:val="none" w:sz="0" w:space="0" w:color="auto"/>
            <w:bottom w:val="none" w:sz="0" w:space="0" w:color="auto"/>
            <w:right w:val="none" w:sz="0" w:space="0" w:color="auto"/>
          </w:divBdr>
        </w:div>
        <w:div w:id="1918859534">
          <w:marLeft w:val="640"/>
          <w:marRight w:val="0"/>
          <w:marTop w:val="0"/>
          <w:marBottom w:val="0"/>
          <w:divBdr>
            <w:top w:val="none" w:sz="0" w:space="0" w:color="auto"/>
            <w:left w:val="none" w:sz="0" w:space="0" w:color="auto"/>
            <w:bottom w:val="none" w:sz="0" w:space="0" w:color="auto"/>
            <w:right w:val="none" w:sz="0" w:space="0" w:color="auto"/>
          </w:divBdr>
        </w:div>
        <w:div w:id="883761115">
          <w:marLeft w:val="640"/>
          <w:marRight w:val="0"/>
          <w:marTop w:val="0"/>
          <w:marBottom w:val="0"/>
          <w:divBdr>
            <w:top w:val="none" w:sz="0" w:space="0" w:color="auto"/>
            <w:left w:val="none" w:sz="0" w:space="0" w:color="auto"/>
            <w:bottom w:val="none" w:sz="0" w:space="0" w:color="auto"/>
            <w:right w:val="none" w:sz="0" w:space="0" w:color="auto"/>
          </w:divBdr>
        </w:div>
      </w:divsChild>
    </w:div>
    <w:div w:id="757363425">
      <w:bodyDiv w:val="1"/>
      <w:marLeft w:val="0"/>
      <w:marRight w:val="0"/>
      <w:marTop w:val="0"/>
      <w:marBottom w:val="0"/>
      <w:divBdr>
        <w:top w:val="none" w:sz="0" w:space="0" w:color="auto"/>
        <w:left w:val="none" w:sz="0" w:space="0" w:color="auto"/>
        <w:bottom w:val="none" w:sz="0" w:space="0" w:color="auto"/>
        <w:right w:val="none" w:sz="0" w:space="0" w:color="auto"/>
      </w:divBdr>
    </w:div>
    <w:div w:id="757365181">
      <w:bodyDiv w:val="1"/>
      <w:marLeft w:val="0"/>
      <w:marRight w:val="0"/>
      <w:marTop w:val="0"/>
      <w:marBottom w:val="0"/>
      <w:divBdr>
        <w:top w:val="none" w:sz="0" w:space="0" w:color="auto"/>
        <w:left w:val="none" w:sz="0" w:space="0" w:color="auto"/>
        <w:bottom w:val="none" w:sz="0" w:space="0" w:color="auto"/>
        <w:right w:val="none" w:sz="0" w:space="0" w:color="auto"/>
      </w:divBdr>
    </w:div>
    <w:div w:id="757823031">
      <w:bodyDiv w:val="1"/>
      <w:marLeft w:val="0"/>
      <w:marRight w:val="0"/>
      <w:marTop w:val="0"/>
      <w:marBottom w:val="0"/>
      <w:divBdr>
        <w:top w:val="none" w:sz="0" w:space="0" w:color="auto"/>
        <w:left w:val="none" w:sz="0" w:space="0" w:color="auto"/>
        <w:bottom w:val="none" w:sz="0" w:space="0" w:color="auto"/>
        <w:right w:val="none" w:sz="0" w:space="0" w:color="auto"/>
      </w:divBdr>
    </w:div>
    <w:div w:id="757941894">
      <w:bodyDiv w:val="1"/>
      <w:marLeft w:val="0"/>
      <w:marRight w:val="0"/>
      <w:marTop w:val="0"/>
      <w:marBottom w:val="0"/>
      <w:divBdr>
        <w:top w:val="none" w:sz="0" w:space="0" w:color="auto"/>
        <w:left w:val="none" w:sz="0" w:space="0" w:color="auto"/>
        <w:bottom w:val="none" w:sz="0" w:space="0" w:color="auto"/>
        <w:right w:val="none" w:sz="0" w:space="0" w:color="auto"/>
      </w:divBdr>
    </w:div>
    <w:div w:id="757943323">
      <w:bodyDiv w:val="1"/>
      <w:marLeft w:val="0"/>
      <w:marRight w:val="0"/>
      <w:marTop w:val="0"/>
      <w:marBottom w:val="0"/>
      <w:divBdr>
        <w:top w:val="none" w:sz="0" w:space="0" w:color="auto"/>
        <w:left w:val="none" w:sz="0" w:space="0" w:color="auto"/>
        <w:bottom w:val="none" w:sz="0" w:space="0" w:color="auto"/>
        <w:right w:val="none" w:sz="0" w:space="0" w:color="auto"/>
      </w:divBdr>
    </w:div>
    <w:div w:id="758138777">
      <w:bodyDiv w:val="1"/>
      <w:marLeft w:val="0"/>
      <w:marRight w:val="0"/>
      <w:marTop w:val="0"/>
      <w:marBottom w:val="0"/>
      <w:divBdr>
        <w:top w:val="none" w:sz="0" w:space="0" w:color="auto"/>
        <w:left w:val="none" w:sz="0" w:space="0" w:color="auto"/>
        <w:bottom w:val="none" w:sz="0" w:space="0" w:color="auto"/>
        <w:right w:val="none" w:sz="0" w:space="0" w:color="auto"/>
      </w:divBdr>
    </w:div>
    <w:div w:id="758910946">
      <w:bodyDiv w:val="1"/>
      <w:marLeft w:val="0"/>
      <w:marRight w:val="0"/>
      <w:marTop w:val="0"/>
      <w:marBottom w:val="0"/>
      <w:divBdr>
        <w:top w:val="none" w:sz="0" w:space="0" w:color="auto"/>
        <w:left w:val="none" w:sz="0" w:space="0" w:color="auto"/>
        <w:bottom w:val="none" w:sz="0" w:space="0" w:color="auto"/>
        <w:right w:val="none" w:sz="0" w:space="0" w:color="auto"/>
      </w:divBdr>
    </w:div>
    <w:div w:id="759252933">
      <w:bodyDiv w:val="1"/>
      <w:marLeft w:val="0"/>
      <w:marRight w:val="0"/>
      <w:marTop w:val="0"/>
      <w:marBottom w:val="0"/>
      <w:divBdr>
        <w:top w:val="none" w:sz="0" w:space="0" w:color="auto"/>
        <w:left w:val="none" w:sz="0" w:space="0" w:color="auto"/>
        <w:bottom w:val="none" w:sz="0" w:space="0" w:color="auto"/>
        <w:right w:val="none" w:sz="0" w:space="0" w:color="auto"/>
      </w:divBdr>
    </w:div>
    <w:div w:id="759259335">
      <w:bodyDiv w:val="1"/>
      <w:marLeft w:val="0"/>
      <w:marRight w:val="0"/>
      <w:marTop w:val="0"/>
      <w:marBottom w:val="0"/>
      <w:divBdr>
        <w:top w:val="none" w:sz="0" w:space="0" w:color="auto"/>
        <w:left w:val="none" w:sz="0" w:space="0" w:color="auto"/>
        <w:bottom w:val="none" w:sz="0" w:space="0" w:color="auto"/>
        <w:right w:val="none" w:sz="0" w:space="0" w:color="auto"/>
      </w:divBdr>
    </w:div>
    <w:div w:id="759450684">
      <w:bodyDiv w:val="1"/>
      <w:marLeft w:val="0"/>
      <w:marRight w:val="0"/>
      <w:marTop w:val="0"/>
      <w:marBottom w:val="0"/>
      <w:divBdr>
        <w:top w:val="none" w:sz="0" w:space="0" w:color="auto"/>
        <w:left w:val="none" w:sz="0" w:space="0" w:color="auto"/>
        <w:bottom w:val="none" w:sz="0" w:space="0" w:color="auto"/>
        <w:right w:val="none" w:sz="0" w:space="0" w:color="auto"/>
      </w:divBdr>
    </w:div>
    <w:div w:id="759571580">
      <w:bodyDiv w:val="1"/>
      <w:marLeft w:val="0"/>
      <w:marRight w:val="0"/>
      <w:marTop w:val="0"/>
      <w:marBottom w:val="0"/>
      <w:divBdr>
        <w:top w:val="none" w:sz="0" w:space="0" w:color="auto"/>
        <w:left w:val="none" w:sz="0" w:space="0" w:color="auto"/>
        <w:bottom w:val="none" w:sz="0" w:space="0" w:color="auto"/>
        <w:right w:val="none" w:sz="0" w:space="0" w:color="auto"/>
      </w:divBdr>
    </w:div>
    <w:div w:id="759987570">
      <w:bodyDiv w:val="1"/>
      <w:marLeft w:val="0"/>
      <w:marRight w:val="0"/>
      <w:marTop w:val="0"/>
      <w:marBottom w:val="0"/>
      <w:divBdr>
        <w:top w:val="none" w:sz="0" w:space="0" w:color="auto"/>
        <w:left w:val="none" w:sz="0" w:space="0" w:color="auto"/>
        <w:bottom w:val="none" w:sz="0" w:space="0" w:color="auto"/>
        <w:right w:val="none" w:sz="0" w:space="0" w:color="auto"/>
      </w:divBdr>
    </w:div>
    <w:div w:id="760104162">
      <w:bodyDiv w:val="1"/>
      <w:marLeft w:val="0"/>
      <w:marRight w:val="0"/>
      <w:marTop w:val="0"/>
      <w:marBottom w:val="0"/>
      <w:divBdr>
        <w:top w:val="none" w:sz="0" w:space="0" w:color="auto"/>
        <w:left w:val="none" w:sz="0" w:space="0" w:color="auto"/>
        <w:bottom w:val="none" w:sz="0" w:space="0" w:color="auto"/>
        <w:right w:val="none" w:sz="0" w:space="0" w:color="auto"/>
      </w:divBdr>
    </w:div>
    <w:div w:id="760415595">
      <w:bodyDiv w:val="1"/>
      <w:marLeft w:val="0"/>
      <w:marRight w:val="0"/>
      <w:marTop w:val="0"/>
      <w:marBottom w:val="0"/>
      <w:divBdr>
        <w:top w:val="none" w:sz="0" w:space="0" w:color="auto"/>
        <w:left w:val="none" w:sz="0" w:space="0" w:color="auto"/>
        <w:bottom w:val="none" w:sz="0" w:space="0" w:color="auto"/>
        <w:right w:val="none" w:sz="0" w:space="0" w:color="auto"/>
      </w:divBdr>
    </w:div>
    <w:div w:id="760485959">
      <w:bodyDiv w:val="1"/>
      <w:marLeft w:val="0"/>
      <w:marRight w:val="0"/>
      <w:marTop w:val="0"/>
      <w:marBottom w:val="0"/>
      <w:divBdr>
        <w:top w:val="none" w:sz="0" w:space="0" w:color="auto"/>
        <w:left w:val="none" w:sz="0" w:space="0" w:color="auto"/>
        <w:bottom w:val="none" w:sz="0" w:space="0" w:color="auto"/>
        <w:right w:val="none" w:sz="0" w:space="0" w:color="auto"/>
      </w:divBdr>
    </w:div>
    <w:div w:id="760950577">
      <w:bodyDiv w:val="1"/>
      <w:marLeft w:val="0"/>
      <w:marRight w:val="0"/>
      <w:marTop w:val="0"/>
      <w:marBottom w:val="0"/>
      <w:divBdr>
        <w:top w:val="none" w:sz="0" w:space="0" w:color="auto"/>
        <w:left w:val="none" w:sz="0" w:space="0" w:color="auto"/>
        <w:bottom w:val="none" w:sz="0" w:space="0" w:color="auto"/>
        <w:right w:val="none" w:sz="0" w:space="0" w:color="auto"/>
      </w:divBdr>
    </w:div>
    <w:div w:id="760957416">
      <w:bodyDiv w:val="1"/>
      <w:marLeft w:val="0"/>
      <w:marRight w:val="0"/>
      <w:marTop w:val="0"/>
      <w:marBottom w:val="0"/>
      <w:divBdr>
        <w:top w:val="none" w:sz="0" w:space="0" w:color="auto"/>
        <w:left w:val="none" w:sz="0" w:space="0" w:color="auto"/>
        <w:bottom w:val="none" w:sz="0" w:space="0" w:color="auto"/>
        <w:right w:val="none" w:sz="0" w:space="0" w:color="auto"/>
      </w:divBdr>
    </w:div>
    <w:div w:id="761072557">
      <w:bodyDiv w:val="1"/>
      <w:marLeft w:val="0"/>
      <w:marRight w:val="0"/>
      <w:marTop w:val="0"/>
      <w:marBottom w:val="0"/>
      <w:divBdr>
        <w:top w:val="none" w:sz="0" w:space="0" w:color="auto"/>
        <w:left w:val="none" w:sz="0" w:space="0" w:color="auto"/>
        <w:bottom w:val="none" w:sz="0" w:space="0" w:color="auto"/>
        <w:right w:val="none" w:sz="0" w:space="0" w:color="auto"/>
      </w:divBdr>
    </w:div>
    <w:div w:id="761293856">
      <w:bodyDiv w:val="1"/>
      <w:marLeft w:val="0"/>
      <w:marRight w:val="0"/>
      <w:marTop w:val="0"/>
      <w:marBottom w:val="0"/>
      <w:divBdr>
        <w:top w:val="none" w:sz="0" w:space="0" w:color="auto"/>
        <w:left w:val="none" w:sz="0" w:space="0" w:color="auto"/>
        <w:bottom w:val="none" w:sz="0" w:space="0" w:color="auto"/>
        <w:right w:val="none" w:sz="0" w:space="0" w:color="auto"/>
      </w:divBdr>
    </w:div>
    <w:div w:id="761344203">
      <w:bodyDiv w:val="1"/>
      <w:marLeft w:val="0"/>
      <w:marRight w:val="0"/>
      <w:marTop w:val="0"/>
      <w:marBottom w:val="0"/>
      <w:divBdr>
        <w:top w:val="none" w:sz="0" w:space="0" w:color="auto"/>
        <w:left w:val="none" w:sz="0" w:space="0" w:color="auto"/>
        <w:bottom w:val="none" w:sz="0" w:space="0" w:color="auto"/>
        <w:right w:val="none" w:sz="0" w:space="0" w:color="auto"/>
      </w:divBdr>
    </w:div>
    <w:div w:id="761730412">
      <w:bodyDiv w:val="1"/>
      <w:marLeft w:val="0"/>
      <w:marRight w:val="0"/>
      <w:marTop w:val="0"/>
      <w:marBottom w:val="0"/>
      <w:divBdr>
        <w:top w:val="none" w:sz="0" w:space="0" w:color="auto"/>
        <w:left w:val="none" w:sz="0" w:space="0" w:color="auto"/>
        <w:bottom w:val="none" w:sz="0" w:space="0" w:color="auto"/>
        <w:right w:val="none" w:sz="0" w:space="0" w:color="auto"/>
      </w:divBdr>
    </w:div>
    <w:div w:id="761881607">
      <w:bodyDiv w:val="1"/>
      <w:marLeft w:val="0"/>
      <w:marRight w:val="0"/>
      <w:marTop w:val="0"/>
      <w:marBottom w:val="0"/>
      <w:divBdr>
        <w:top w:val="none" w:sz="0" w:space="0" w:color="auto"/>
        <w:left w:val="none" w:sz="0" w:space="0" w:color="auto"/>
        <w:bottom w:val="none" w:sz="0" w:space="0" w:color="auto"/>
        <w:right w:val="none" w:sz="0" w:space="0" w:color="auto"/>
      </w:divBdr>
    </w:div>
    <w:div w:id="762146120">
      <w:bodyDiv w:val="1"/>
      <w:marLeft w:val="0"/>
      <w:marRight w:val="0"/>
      <w:marTop w:val="0"/>
      <w:marBottom w:val="0"/>
      <w:divBdr>
        <w:top w:val="none" w:sz="0" w:space="0" w:color="auto"/>
        <w:left w:val="none" w:sz="0" w:space="0" w:color="auto"/>
        <w:bottom w:val="none" w:sz="0" w:space="0" w:color="auto"/>
        <w:right w:val="none" w:sz="0" w:space="0" w:color="auto"/>
      </w:divBdr>
    </w:div>
    <w:div w:id="762456364">
      <w:bodyDiv w:val="1"/>
      <w:marLeft w:val="0"/>
      <w:marRight w:val="0"/>
      <w:marTop w:val="0"/>
      <w:marBottom w:val="0"/>
      <w:divBdr>
        <w:top w:val="none" w:sz="0" w:space="0" w:color="auto"/>
        <w:left w:val="none" w:sz="0" w:space="0" w:color="auto"/>
        <w:bottom w:val="none" w:sz="0" w:space="0" w:color="auto"/>
        <w:right w:val="none" w:sz="0" w:space="0" w:color="auto"/>
      </w:divBdr>
    </w:div>
    <w:div w:id="762528032">
      <w:bodyDiv w:val="1"/>
      <w:marLeft w:val="0"/>
      <w:marRight w:val="0"/>
      <w:marTop w:val="0"/>
      <w:marBottom w:val="0"/>
      <w:divBdr>
        <w:top w:val="none" w:sz="0" w:space="0" w:color="auto"/>
        <w:left w:val="none" w:sz="0" w:space="0" w:color="auto"/>
        <w:bottom w:val="none" w:sz="0" w:space="0" w:color="auto"/>
        <w:right w:val="none" w:sz="0" w:space="0" w:color="auto"/>
      </w:divBdr>
    </w:div>
    <w:div w:id="762652054">
      <w:bodyDiv w:val="1"/>
      <w:marLeft w:val="0"/>
      <w:marRight w:val="0"/>
      <w:marTop w:val="0"/>
      <w:marBottom w:val="0"/>
      <w:divBdr>
        <w:top w:val="none" w:sz="0" w:space="0" w:color="auto"/>
        <w:left w:val="none" w:sz="0" w:space="0" w:color="auto"/>
        <w:bottom w:val="none" w:sz="0" w:space="0" w:color="auto"/>
        <w:right w:val="none" w:sz="0" w:space="0" w:color="auto"/>
      </w:divBdr>
    </w:div>
    <w:div w:id="762916997">
      <w:bodyDiv w:val="1"/>
      <w:marLeft w:val="0"/>
      <w:marRight w:val="0"/>
      <w:marTop w:val="0"/>
      <w:marBottom w:val="0"/>
      <w:divBdr>
        <w:top w:val="none" w:sz="0" w:space="0" w:color="auto"/>
        <w:left w:val="none" w:sz="0" w:space="0" w:color="auto"/>
        <w:bottom w:val="none" w:sz="0" w:space="0" w:color="auto"/>
        <w:right w:val="none" w:sz="0" w:space="0" w:color="auto"/>
      </w:divBdr>
    </w:div>
    <w:div w:id="763109131">
      <w:bodyDiv w:val="1"/>
      <w:marLeft w:val="0"/>
      <w:marRight w:val="0"/>
      <w:marTop w:val="0"/>
      <w:marBottom w:val="0"/>
      <w:divBdr>
        <w:top w:val="none" w:sz="0" w:space="0" w:color="auto"/>
        <w:left w:val="none" w:sz="0" w:space="0" w:color="auto"/>
        <w:bottom w:val="none" w:sz="0" w:space="0" w:color="auto"/>
        <w:right w:val="none" w:sz="0" w:space="0" w:color="auto"/>
      </w:divBdr>
    </w:div>
    <w:div w:id="763111485">
      <w:bodyDiv w:val="1"/>
      <w:marLeft w:val="0"/>
      <w:marRight w:val="0"/>
      <w:marTop w:val="0"/>
      <w:marBottom w:val="0"/>
      <w:divBdr>
        <w:top w:val="none" w:sz="0" w:space="0" w:color="auto"/>
        <w:left w:val="none" w:sz="0" w:space="0" w:color="auto"/>
        <w:bottom w:val="none" w:sz="0" w:space="0" w:color="auto"/>
        <w:right w:val="none" w:sz="0" w:space="0" w:color="auto"/>
      </w:divBdr>
    </w:div>
    <w:div w:id="763260200">
      <w:bodyDiv w:val="1"/>
      <w:marLeft w:val="0"/>
      <w:marRight w:val="0"/>
      <w:marTop w:val="0"/>
      <w:marBottom w:val="0"/>
      <w:divBdr>
        <w:top w:val="none" w:sz="0" w:space="0" w:color="auto"/>
        <w:left w:val="none" w:sz="0" w:space="0" w:color="auto"/>
        <w:bottom w:val="none" w:sz="0" w:space="0" w:color="auto"/>
        <w:right w:val="none" w:sz="0" w:space="0" w:color="auto"/>
      </w:divBdr>
    </w:div>
    <w:div w:id="763451830">
      <w:bodyDiv w:val="1"/>
      <w:marLeft w:val="0"/>
      <w:marRight w:val="0"/>
      <w:marTop w:val="0"/>
      <w:marBottom w:val="0"/>
      <w:divBdr>
        <w:top w:val="none" w:sz="0" w:space="0" w:color="auto"/>
        <w:left w:val="none" w:sz="0" w:space="0" w:color="auto"/>
        <w:bottom w:val="none" w:sz="0" w:space="0" w:color="auto"/>
        <w:right w:val="none" w:sz="0" w:space="0" w:color="auto"/>
      </w:divBdr>
    </w:div>
    <w:div w:id="763498903">
      <w:bodyDiv w:val="1"/>
      <w:marLeft w:val="0"/>
      <w:marRight w:val="0"/>
      <w:marTop w:val="0"/>
      <w:marBottom w:val="0"/>
      <w:divBdr>
        <w:top w:val="none" w:sz="0" w:space="0" w:color="auto"/>
        <w:left w:val="none" w:sz="0" w:space="0" w:color="auto"/>
        <w:bottom w:val="none" w:sz="0" w:space="0" w:color="auto"/>
        <w:right w:val="none" w:sz="0" w:space="0" w:color="auto"/>
      </w:divBdr>
    </w:div>
    <w:div w:id="763572886">
      <w:bodyDiv w:val="1"/>
      <w:marLeft w:val="0"/>
      <w:marRight w:val="0"/>
      <w:marTop w:val="0"/>
      <w:marBottom w:val="0"/>
      <w:divBdr>
        <w:top w:val="none" w:sz="0" w:space="0" w:color="auto"/>
        <w:left w:val="none" w:sz="0" w:space="0" w:color="auto"/>
        <w:bottom w:val="none" w:sz="0" w:space="0" w:color="auto"/>
        <w:right w:val="none" w:sz="0" w:space="0" w:color="auto"/>
      </w:divBdr>
    </w:div>
    <w:div w:id="763574128">
      <w:bodyDiv w:val="1"/>
      <w:marLeft w:val="0"/>
      <w:marRight w:val="0"/>
      <w:marTop w:val="0"/>
      <w:marBottom w:val="0"/>
      <w:divBdr>
        <w:top w:val="none" w:sz="0" w:space="0" w:color="auto"/>
        <w:left w:val="none" w:sz="0" w:space="0" w:color="auto"/>
        <w:bottom w:val="none" w:sz="0" w:space="0" w:color="auto"/>
        <w:right w:val="none" w:sz="0" w:space="0" w:color="auto"/>
      </w:divBdr>
    </w:div>
    <w:div w:id="763652971">
      <w:bodyDiv w:val="1"/>
      <w:marLeft w:val="0"/>
      <w:marRight w:val="0"/>
      <w:marTop w:val="0"/>
      <w:marBottom w:val="0"/>
      <w:divBdr>
        <w:top w:val="none" w:sz="0" w:space="0" w:color="auto"/>
        <w:left w:val="none" w:sz="0" w:space="0" w:color="auto"/>
        <w:bottom w:val="none" w:sz="0" w:space="0" w:color="auto"/>
        <w:right w:val="none" w:sz="0" w:space="0" w:color="auto"/>
      </w:divBdr>
    </w:div>
    <w:div w:id="763841628">
      <w:bodyDiv w:val="1"/>
      <w:marLeft w:val="0"/>
      <w:marRight w:val="0"/>
      <w:marTop w:val="0"/>
      <w:marBottom w:val="0"/>
      <w:divBdr>
        <w:top w:val="none" w:sz="0" w:space="0" w:color="auto"/>
        <w:left w:val="none" w:sz="0" w:space="0" w:color="auto"/>
        <w:bottom w:val="none" w:sz="0" w:space="0" w:color="auto"/>
        <w:right w:val="none" w:sz="0" w:space="0" w:color="auto"/>
      </w:divBdr>
    </w:div>
    <w:div w:id="763887933">
      <w:bodyDiv w:val="1"/>
      <w:marLeft w:val="0"/>
      <w:marRight w:val="0"/>
      <w:marTop w:val="0"/>
      <w:marBottom w:val="0"/>
      <w:divBdr>
        <w:top w:val="none" w:sz="0" w:space="0" w:color="auto"/>
        <w:left w:val="none" w:sz="0" w:space="0" w:color="auto"/>
        <w:bottom w:val="none" w:sz="0" w:space="0" w:color="auto"/>
        <w:right w:val="none" w:sz="0" w:space="0" w:color="auto"/>
      </w:divBdr>
    </w:div>
    <w:div w:id="763956084">
      <w:bodyDiv w:val="1"/>
      <w:marLeft w:val="0"/>
      <w:marRight w:val="0"/>
      <w:marTop w:val="0"/>
      <w:marBottom w:val="0"/>
      <w:divBdr>
        <w:top w:val="none" w:sz="0" w:space="0" w:color="auto"/>
        <w:left w:val="none" w:sz="0" w:space="0" w:color="auto"/>
        <w:bottom w:val="none" w:sz="0" w:space="0" w:color="auto"/>
        <w:right w:val="none" w:sz="0" w:space="0" w:color="auto"/>
      </w:divBdr>
    </w:div>
    <w:div w:id="764034618">
      <w:bodyDiv w:val="1"/>
      <w:marLeft w:val="0"/>
      <w:marRight w:val="0"/>
      <w:marTop w:val="0"/>
      <w:marBottom w:val="0"/>
      <w:divBdr>
        <w:top w:val="none" w:sz="0" w:space="0" w:color="auto"/>
        <w:left w:val="none" w:sz="0" w:space="0" w:color="auto"/>
        <w:bottom w:val="none" w:sz="0" w:space="0" w:color="auto"/>
        <w:right w:val="none" w:sz="0" w:space="0" w:color="auto"/>
      </w:divBdr>
    </w:div>
    <w:div w:id="764112670">
      <w:bodyDiv w:val="1"/>
      <w:marLeft w:val="0"/>
      <w:marRight w:val="0"/>
      <w:marTop w:val="0"/>
      <w:marBottom w:val="0"/>
      <w:divBdr>
        <w:top w:val="none" w:sz="0" w:space="0" w:color="auto"/>
        <w:left w:val="none" w:sz="0" w:space="0" w:color="auto"/>
        <w:bottom w:val="none" w:sz="0" w:space="0" w:color="auto"/>
        <w:right w:val="none" w:sz="0" w:space="0" w:color="auto"/>
      </w:divBdr>
    </w:div>
    <w:div w:id="764575035">
      <w:bodyDiv w:val="1"/>
      <w:marLeft w:val="0"/>
      <w:marRight w:val="0"/>
      <w:marTop w:val="0"/>
      <w:marBottom w:val="0"/>
      <w:divBdr>
        <w:top w:val="none" w:sz="0" w:space="0" w:color="auto"/>
        <w:left w:val="none" w:sz="0" w:space="0" w:color="auto"/>
        <w:bottom w:val="none" w:sz="0" w:space="0" w:color="auto"/>
        <w:right w:val="none" w:sz="0" w:space="0" w:color="auto"/>
      </w:divBdr>
    </w:div>
    <w:div w:id="764688402">
      <w:bodyDiv w:val="1"/>
      <w:marLeft w:val="0"/>
      <w:marRight w:val="0"/>
      <w:marTop w:val="0"/>
      <w:marBottom w:val="0"/>
      <w:divBdr>
        <w:top w:val="none" w:sz="0" w:space="0" w:color="auto"/>
        <w:left w:val="none" w:sz="0" w:space="0" w:color="auto"/>
        <w:bottom w:val="none" w:sz="0" w:space="0" w:color="auto"/>
        <w:right w:val="none" w:sz="0" w:space="0" w:color="auto"/>
      </w:divBdr>
    </w:div>
    <w:div w:id="764880708">
      <w:bodyDiv w:val="1"/>
      <w:marLeft w:val="0"/>
      <w:marRight w:val="0"/>
      <w:marTop w:val="0"/>
      <w:marBottom w:val="0"/>
      <w:divBdr>
        <w:top w:val="none" w:sz="0" w:space="0" w:color="auto"/>
        <w:left w:val="none" w:sz="0" w:space="0" w:color="auto"/>
        <w:bottom w:val="none" w:sz="0" w:space="0" w:color="auto"/>
        <w:right w:val="none" w:sz="0" w:space="0" w:color="auto"/>
      </w:divBdr>
    </w:div>
    <w:div w:id="765005010">
      <w:bodyDiv w:val="1"/>
      <w:marLeft w:val="0"/>
      <w:marRight w:val="0"/>
      <w:marTop w:val="0"/>
      <w:marBottom w:val="0"/>
      <w:divBdr>
        <w:top w:val="none" w:sz="0" w:space="0" w:color="auto"/>
        <w:left w:val="none" w:sz="0" w:space="0" w:color="auto"/>
        <w:bottom w:val="none" w:sz="0" w:space="0" w:color="auto"/>
        <w:right w:val="none" w:sz="0" w:space="0" w:color="auto"/>
      </w:divBdr>
    </w:div>
    <w:div w:id="765343549">
      <w:bodyDiv w:val="1"/>
      <w:marLeft w:val="0"/>
      <w:marRight w:val="0"/>
      <w:marTop w:val="0"/>
      <w:marBottom w:val="0"/>
      <w:divBdr>
        <w:top w:val="none" w:sz="0" w:space="0" w:color="auto"/>
        <w:left w:val="none" w:sz="0" w:space="0" w:color="auto"/>
        <w:bottom w:val="none" w:sz="0" w:space="0" w:color="auto"/>
        <w:right w:val="none" w:sz="0" w:space="0" w:color="auto"/>
      </w:divBdr>
    </w:div>
    <w:div w:id="765539905">
      <w:bodyDiv w:val="1"/>
      <w:marLeft w:val="0"/>
      <w:marRight w:val="0"/>
      <w:marTop w:val="0"/>
      <w:marBottom w:val="0"/>
      <w:divBdr>
        <w:top w:val="none" w:sz="0" w:space="0" w:color="auto"/>
        <w:left w:val="none" w:sz="0" w:space="0" w:color="auto"/>
        <w:bottom w:val="none" w:sz="0" w:space="0" w:color="auto"/>
        <w:right w:val="none" w:sz="0" w:space="0" w:color="auto"/>
      </w:divBdr>
    </w:div>
    <w:div w:id="766001464">
      <w:bodyDiv w:val="1"/>
      <w:marLeft w:val="0"/>
      <w:marRight w:val="0"/>
      <w:marTop w:val="0"/>
      <w:marBottom w:val="0"/>
      <w:divBdr>
        <w:top w:val="none" w:sz="0" w:space="0" w:color="auto"/>
        <w:left w:val="none" w:sz="0" w:space="0" w:color="auto"/>
        <w:bottom w:val="none" w:sz="0" w:space="0" w:color="auto"/>
        <w:right w:val="none" w:sz="0" w:space="0" w:color="auto"/>
      </w:divBdr>
    </w:div>
    <w:div w:id="766078581">
      <w:bodyDiv w:val="1"/>
      <w:marLeft w:val="0"/>
      <w:marRight w:val="0"/>
      <w:marTop w:val="0"/>
      <w:marBottom w:val="0"/>
      <w:divBdr>
        <w:top w:val="none" w:sz="0" w:space="0" w:color="auto"/>
        <w:left w:val="none" w:sz="0" w:space="0" w:color="auto"/>
        <w:bottom w:val="none" w:sz="0" w:space="0" w:color="auto"/>
        <w:right w:val="none" w:sz="0" w:space="0" w:color="auto"/>
      </w:divBdr>
    </w:div>
    <w:div w:id="766272118">
      <w:bodyDiv w:val="1"/>
      <w:marLeft w:val="0"/>
      <w:marRight w:val="0"/>
      <w:marTop w:val="0"/>
      <w:marBottom w:val="0"/>
      <w:divBdr>
        <w:top w:val="none" w:sz="0" w:space="0" w:color="auto"/>
        <w:left w:val="none" w:sz="0" w:space="0" w:color="auto"/>
        <w:bottom w:val="none" w:sz="0" w:space="0" w:color="auto"/>
        <w:right w:val="none" w:sz="0" w:space="0" w:color="auto"/>
      </w:divBdr>
    </w:div>
    <w:div w:id="766316049">
      <w:bodyDiv w:val="1"/>
      <w:marLeft w:val="0"/>
      <w:marRight w:val="0"/>
      <w:marTop w:val="0"/>
      <w:marBottom w:val="0"/>
      <w:divBdr>
        <w:top w:val="none" w:sz="0" w:space="0" w:color="auto"/>
        <w:left w:val="none" w:sz="0" w:space="0" w:color="auto"/>
        <w:bottom w:val="none" w:sz="0" w:space="0" w:color="auto"/>
        <w:right w:val="none" w:sz="0" w:space="0" w:color="auto"/>
      </w:divBdr>
    </w:div>
    <w:div w:id="766578768">
      <w:bodyDiv w:val="1"/>
      <w:marLeft w:val="0"/>
      <w:marRight w:val="0"/>
      <w:marTop w:val="0"/>
      <w:marBottom w:val="0"/>
      <w:divBdr>
        <w:top w:val="none" w:sz="0" w:space="0" w:color="auto"/>
        <w:left w:val="none" w:sz="0" w:space="0" w:color="auto"/>
        <w:bottom w:val="none" w:sz="0" w:space="0" w:color="auto"/>
        <w:right w:val="none" w:sz="0" w:space="0" w:color="auto"/>
      </w:divBdr>
    </w:div>
    <w:div w:id="766586222">
      <w:bodyDiv w:val="1"/>
      <w:marLeft w:val="0"/>
      <w:marRight w:val="0"/>
      <w:marTop w:val="0"/>
      <w:marBottom w:val="0"/>
      <w:divBdr>
        <w:top w:val="none" w:sz="0" w:space="0" w:color="auto"/>
        <w:left w:val="none" w:sz="0" w:space="0" w:color="auto"/>
        <w:bottom w:val="none" w:sz="0" w:space="0" w:color="auto"/>
        <w:right w:val="none" w:sz="0" w:space="0" w:color="auto"/>
      </w:divBdr>
    </w:div>
    <w:div w:id="766656126">
      <w:bodyDiv w:val="1"/>
      <w:marLeft w:val="0"/>
      <w:marRight w:val="0"/>
      <w:marTop w:val="0"/>
      <w:marBottom w:val="0"/>
      <w:divBdr>
        <w:top w:val="none" w:sz="0" w:space="0" w:color="auto"/>
        <w:left w:val="none" w:sz="0" w:space="0" w:color="auto"/>
        <w:bottom w:val="none" w:sz="0" w:space="0" w:color="auto"/>
        <w:right w:val="none" w:sz="0" w:space="0" w:color="auto"/>
      </w:divBdr>
    </w:div>
    <w:div w:id="766853572">
      <w:bodyDiv w:val="1"/>
      <w:marLeft w:val="0"/>
      <w:marRight w:val="0"/>
      <w:marTop w:val="0"/>
      <w:marBottom w:val="0"/>
      <w:divBdr>
        <w:top w:val="none" w:sz="0" w:space="0" w:color="auto"/>
        <w:left w:val="none" w:sz="0" w:space="0" w:color="auto"/>
        <w:bottom w:val="none" w:sz="0" w:space="0" w:color="auto"/>
        <w:right w:val="none" w:sz="0" w:space="0" w:color="auto"/>
      </w:divBdr>
    </w:div>
    <w:div w:id="766970444">
      <w:bodyDiv w:val="1"/>
      <w:marLeft w:val="0"/>
      <w:marRight w:val="0"/>
      <w:marTop w:val="0"/>
      <w:marBottom w:val="0"/>
      <w:divBdr>
        <w:top w:val="none" w:sz="0" w:space="0" w:color="auto"/>
        <w:left w:val="none" w:sz="0" w:space="0" w:color="auto"/>
        <w:bottom w:val="none" w:sz="0" w:space="0" w:color="auto"/>
        <w:right w:val="none" w:sz="0" w:space="0" w:color="auto"/>
      </w:divBdr>
    </w:div>
    <w:div w:id="767195143">
      <w:bodyDiv w:val="1"/>
      <w:marLeft w:val="0"/>
      <w:marRight w:val="0"/>
      <w:marTop w:val="0"/>
      <w:marBottom w:val="0"/>
      <w:divBdr>
        <w:top w:val="none" w:sz="0" w:space="0" w:color="auto"/>
        <w:left w:val="none" w:sz="0" w:space="0" w:color="auto"/>
        <w:bottom w:val="none" w:sz="0" w:space="0" w:color="auto"/>
        <w:right w:val="none" w:sz="0" w:space="0" w:color="auto"/>
      </w:divBdr>
    </w:div>
    <w:div w:id="767232008">
      <w:bodyDiv w:val="1"/>
      <w:marLeft w:val="0"/>
      <w:marRight w:val="0"/>
      <w:marTop w:val="0"/>
      <w:marBottom w:val="0"/>
      <w:divBdr>
        <w:top w:val="none" w:sz="0" w:space="0" w:color="auto"/>
        <w:left w:val="none" w:sz="0" w:space="0" w:color="auto"/>
        <w:bottom w:val="none" w:sz="0" w:space="0" w:color="auto"/>
        <w:right w:val="none" w:sz="0" w:space="0" w:color="auto"/>
      </w:divBdr>
    </w:div>
    <w:div w:id="767315542">
      <w:bodyDiv w:val="1"/>
      <w:marLeft w:val="0"/>
      <w:marRight w:val="0"/>
      <w:marTop w:val="0"/>
      <w:marBottom w:val="0"/>
      <w:divBdr>
        <w:top w:val="none" w:sz="0" w:space="0" w:color="auto"/>
        <w:left w:val="none" w:sz="0" w:space="0" w:color="auto"/>
        <w:bottom w:val="none" w:sz="0" w:space="0" w:color="auto"/>
        <w:right w:val="none" w:sz="0" w:space="0" w:color="auto"/>
      </w:divBdr>
    </w:div>
    <w:div w:id="767390438">
      <w:bodyDiv w:val="1"/>
      <w:marLeft w:val="0"/>
      <w:marRight w:val="0"/>
      <w:marTop w:val="0"/>
      <w:marBottom w:val="0"/>
      <w:divBdr>
        <w:top w:val="none" w:sz="0" w:space="0" w:color="auto"/>
        <w:left w:val="none" w:sz="0" w:space="0" w:color="auto"/>
        <w:bottom w:val="none" w:sz="0" w:space="0" w:color="auto"/>
        <w:right w:val="none" w:sz="0" w:space="0" w:color="auto"/>
      </w:divBdr>
    </w:div>
    <w:div w:id="767577105">
      <w:bodyDiv w:val="1"/>
      <w:marLeft w:val="0"/>
      <w:marRight w:val="0"/>
      <w:marTop w:val="0"/>
      <w:marBottom w:val="0"/>
      <w:divBdr>
        <w:top w:val="none" w:sz="0" w:space="0" w:color="auto"/>
        <w:left w:val="none" w:sz="0" w:space="0" w:color="auto"/>
        <w:bottom w:val="none" w:sz="0" w:space="0" w:color="auto"/>
        <w:right w:val="none" w:sz="0" w:space="0" w:color="auto"/>
      </w:divBdr>
    </w:div>
    <w:div w:id="767770765">
      <w:bodyDiv w:val="1"/>
      <w:marLeft w:val="0"/>
      <w:marRight w:val="0"/>
      <w:marTop w:val="0"/>
      <w:marBottom w:val="0"/>
      <w:divBdr>
        <w:top w:val="none" w:sz="0" w:space="0" w:color="auto"/>
        <w:left w:val="none" w:sz="0" w:space="0" w:color="auto"/>
        <w:bottom w:val="none" w:sz="0" w:space="0" w:color="auto"/>
        <w:right w:val="none" w:sz="0" w:space="0" w:color="auto"/>
      </w:divBdr>
    </w:div>
    <w:div w:id="767971527">
      <w:bodyDiv w:val="1"/>
      <w:marLeft w:val="0"/>
      <w:marRight w:val="0"/>
      <w:marTop w:val="0"/>
      <w:marBottom w:val="0"/>
      <w:divBdr>
        <w:top w:val="none" w:sz="0" w:space="0" w:color="auto"/>
        <w:left w:val="none" w:sz="0" w:space="0" w:color="auto"/>
        <w:bottom w:val="none" w:sz="0" w:space="0" w:color="auto"/>
        <w:right w:val="none" w:sz="0" w:space="0" w:color="auto"/>
      </w:divBdr>
    </w:div>
    <w:div w:id="768431786">
      <w:bodyDiv w:val="1"/>
      <w:marLeft w:val="0"/>
      <w:marRight w:val="0"/>
      <w:marTop w:val="0"/>
      <w:marBottom w:val="0"/>
      <w:divBdr>
        <w:top w:val="none" w:sz="0" w:space="0" w:color="auto"/>
        <w:left w:val="none" w:sz="0" w:space="0" w:color="auto"/>
        <w:bottom w:val="none" w:sz="0" w:space="0" w:color="auto"/>
        <w:right w:val="none" w:sz="0" w:space="0" w:color="auto"/>
      </w:divBdr>
    </w:div>
    <w:div w:id="768694322">
      <w:bodyDiv w:val="1"/>
      <w:marLeft w:val="0"/>
      <w:marRight w:val="0"/>
      <w:marTop w:val="0"/>
      <w:marBottom w:val="0"/>
      <w:divBdr>
        <w:top w:val="none" w:sz="0" w:space="0" w:color="auto"/>
        <w:left w:val="none" w:sz="0" w:space="0" w:color="auto"/>
        <w:bottom w:val="none" w:sz="0" w:space="0" w:color="auto"/>
        <w:right w:val="none" w:sz="0" w:space="0" w:color="auto"/>
      </w:divBdr>
    </w:div>
    <w:div w:id="768744166">
      <w:bodyDiv w:val="1"/>
      <w:marLeft w:val="0"/>
      <w:marRight w:val="0"/>
      <w:marTop w:val="0"/>
      <w:marBottom w:val="0"/>
      <w:divBdr>
        <w:top w:val="none" w:sz="0" w:space="0" w:color="auto"/>
        <w:left w:val="none" w:sz="0" w:space="0" w:color="auto"/>
        <w:bottom w:val="none" w:sz="0" w:space="0" w:color="auto"/>
        <w:right w:val="none" w:sz="0" w:space="0" w:color="auto"/>
      </w:divBdr>
    </w:div>
    <w:div w:id="769277425">
      <w:bodyDiv w:val="1"/>
      <w:marLeft w:val="0"/>
      <w:marRight w:val="0"/>
      <w:marTop w:val="0"/>
      <w:marBottom w:val="0"/>
      <w:divBdr>
        <w:top w:val="none" w:sz="0" w:space="0" w:color="auto"/>
        <w:left w:val="none" w:sz="0" w:space="0" w:color="auto"/>
        <w:bottom w:val="none" w:sz="0" w:space="0" w:color="auto"/>
        <w:right w:val="none" w:sz="0" w:space="0" w:color="auto"/>
      </w:divBdr>
    </w:div>
    <w:div w:id="769619439">
      <w:bodyDiv w:val="1"/>
      <w:marLeft w:val="0"/>
      <w:marRight w:val="0"/>
      <w:marTop w:val="0"/>
      <w:marBottom w:val="0"/>
      <w:divBdr>
        <w:top w:val="none" w:sz="0" w:space="0" w:color="auto"/>
        <w:left w:val="none" w:sz="0" w:space="0" w:color="auto"/>
        <w:bottom w:val="none" w:sz="0" w:space="0" w:color="auto"/>
        <w:right w:val="none" w:sz="0" w:space="0" w:color="auto"/>
      </w:divBdr>
    </w:div>
    <w:div w:id="769666055">
      <w:bodyDiv w:val="1"/>
      <w:marLeft w:val="0"/>
      <w:marRight w:val="0"/>
      <w:marTop w:val="0"/>
      <w:marBottom w:val="0"/>
      <w:divBdr>
        <w:top w:val="none" w:sz="0" w:space="0" w:color="auto"/>
        <w:left w:val="none" w:sz="0" w:space="0" w:color="auto"/>
        <w:bottom w:val="none" w:sz="0" w:space="0" w:color="auto"/>
        <w:right w:val="none" w:sz="0" w:space="0" w:color="auto"/>
      </w:divBdr>
    </w:div>
    <w:div w:id="769669375">
      <w:bodyDiv w:val="1"/>
      <w:marLeft w:val="0"/>
      <w:marRight w:val="0"/>
      <w:marTop w:val="0"/>
      <w:marBottom w:val="0"/>
      <w:divBdr>
        <w:top w:val="none" w:sz="0" w:space="0" w:color="auto"/>
        <w:left w:val="none" w:sz="0" w:space="0" w:color="auto"/>
        <w:bottom w:val="none" w:sz="0" w:space="0" w:color="auto"/>
        <w:right w:val="none" w:sz="0" w:space="0" w:color="auto"/>
      </w:divBdr>
    </w:div>
    <w:div w:id="770006363">
      <w:bodyDiv w:val="1"/>
      <w:marLeft w:val="0"/>
      <w:marRight w:val="0"/>
      <w:marTop w:val="0"/>
      <w:marBottom w:val="0"/>
      <w:divBdr>
        <w:top w:val="none" w:sz="0" w:space="0" w:color="auto"/>
        <w:left w:val="none" w:sz="0" w:space="0" w:color="auto"/>
        <w:bottom w:val="none" w:sz="0" w:space="0" w:color="auto"/>
        <w:right w:val="none" w:sz="0" w:space="0" w:color="auto"/>
      </w:divBdr>
    </w:div>
    <w:div w:id="770125889">
      <w:bodyDiv w:val="1"/>
      <w:marLeft w:val="0"/>
      <w:marRight w:val="0"/>
      <w:marTop w:val="0"/>
      <w:marBottom w:val="0"/>
      <w:divBdr>
        <w:top w:val="none" w:sz="0" w:space="0" w:color="auto"/>
        <w:left w:val="none" w:sz="0" w:space="0" w:color="auto"/>
        <w:bottom w:val="none" w:sz="0" w:space="0" w:color="auto"/>
        <w:right w:val="none" w:sz="0" w:space="0" w:color="auto"/>
      </w:divBdr>
    </w:div>
    <w:div w:id="770512633">
      <w:bodyDiv w:val="1"/>
      <w:marLeft w:val="0"/>
      <w:marRight w:val="0"/>
      <w:marTop w:val="0"/>
      <w:marBottom w:val="0"/>
      <w:divBdr>
        <w:top w:val="none" w:sz="0" w:space="0" w:color="auto"/>
        <w:left w:val="none" w:sz="0" w:space="0" w:color="auto"/>
        <w:bottom w:val="none" w:sz="0" w:space="0" w:color="auto"/>
        <w:right w:val="none" w:sz="0" w:space="0" w:color="auto"/>
      </w:divBdr>
    </w:div>
    <w:div w:id="770586218">
      <w:bodyDiv w:val="1"/>
      <w:marLeft w:val="0"/>
      <w:marRight w:val="0"/>
      <w:marTop w:val="0"/>
      <w:marBottom w:val="0"/>
      <w:divBdr>
        <w:top w:val="none" w:sz="0" w:space="0" w:color="auto"/>
        <w:left w:val="none" w:sz="0" w:space="0" w:color="auto"/>
        <w:bottom w:val="none" w:sz="0" w:space="0" w:color="auto"/>
        <w:right w:val="none" w:sz="0" w:space="0" w:color="auto"/>
      </w:divBdr>
    </w:div>
    <w:div w:id="770588748">
      <w:bodyDiv w:val="1"/>
      <w:marLeft w:val="0"/>
      <w:marRight w:val="0"/>
      <w:marTop w:val="0"/>
      <w:marBottom w:val="0"/>
      <w:divBdr>
        <w:top w:val="none" w:sz="0" w:space="0" w:color="auto"/>
        <w:left w:val="none" w:sz="0" w:space="0" w:color="auto"/>
        <w:bottom w:val="none" w:sz="0" w:space="0" w:color="auto"/>
        <w:right w:val="none" w:sz="0" w:space="0" w:color="auto"/>
      </w:divBdr>
    </w:div>
    <w:div w:id="770779289">
      <w:bodyDiv w:val="1"/>
      <w:marLeft w:val="0"/>
      <w:marRight w:val="0"/>
      <w:marTop w:val="0"/>
      <w:marBottom w:val="0"/>
      <w:divBdr>
        <w:top w:val="none" w:sz="0" w:space="0" w:color="auto"/>
        <w:left w:val="none" w:sz="0" w:space="0" w:color="auto"/>
        <w:bottom w:val="none" w:sz="0" w:space="0" w:color="auto"/>
        <w:right w:val="none" w:sz="0" w:space="0" w:color="auto"/>
      </w:divBdr>
    </w:div>
    <w:div w:id="771051075">
      <w:bodyDiv w:val="1"/>
      <w:marLeft w:val="0"/>
      <w:marRight w:val="0"/>
      <w:marTop w:val="0"/>
      <w:marBottom w:val="0"/>
      <w:divBdr>
        <w:top w:val="none" w:sz="0" w:space="0" w:color="auto"/>
        <w:left w:val="none" w:sz="0" w:space="0" w:color="auto"/>
        <w:bottom w:val="none" w:sz="0" w:space="0" w:color="auto"/>
        <w:right w:val="none" w:sz="0" w:space="0" w:color="auto"/>
      </w:divBdr>
    </w:div>
    <w:div w:id="771122741">
      <w:bodyDiv w:val="1"/>
      <w:marLeft w:val="0"/>
      <w:marRight w:val="0"/>
      <w:marTop w:val="0"/>
      <w:marBottom w:val="0"/>
      <w:divBdr>
        <w:top w:val="none" w:sz="0" w:space="0" w:color="auto"/>
        <w:left w:val="none" w:sz="0" w:space="0" w:color="auto"/>
        <w:bottom w:val="none" w:sz="0" w:space="0" w:color="auto"/>
        <w:right w:val="none" w:sz="0" w:space="0" w:color="auto"/>
      </w:divBdr>
    </w:div>
    <w:div w:id="771122815">
      <w:bodyDiv w:val="1"/>
      <w:marLeft w:val="0"/>
      <w:marRight w:val="0"/>
      <w:marTop w:val="0"/>
      <w:marBottom w:val="0"/>
      <w:divBdr>
        <w:top w:val="none" w:sz="0" w:space="0" w:color="auto"/>
        <w:left w:val="none" w:sz="0" w:space="0" w:color="auto"/>
        <w:bottom w:val="none" w:sz="0" w:space="0" w:color="auto"/>
        <w:right w:val="none" w:sz="0" w:space="0" w:color="auto"/>
      </w:divBdr>
    </w:div>
    <w:div w:id="771245875">
      <w:bodyDiv w:val="1"/>
      <w:marLeft w:val="0"/>
      <w:marRight w:val="0"/>
      <w:marTop w:val="0"/>
      <w:marBottom w:val="0"/>
      <w:divBdr>
        <w:top w:val="none" w:sz="0" w:space="0" w:color="auto"/>
        <w:left w:val="none" w:sz="0" w:space="0" w:color="auto"/>
        <w:bottom w:val="none" w:sz="0" w:space="0" w:color="auto"/>
        <w:right w:val="none" w:sz="0" w:space="0" w:color="auto"/>
      </w:divBdr>
    </w:div>
    <w:div w:id="771362550">
      <w:bodyDiv w:val="1"/>
      <w:marLeft w:val="0"/>
      <w:marRight w:val="0"/>
      <w:marTop w:val="0"/>
      <w:marBottom w:val="0"/>
      <w:divBdr>
        <w:top w:val="none" w:sz="0" w:space="0" w:color="auto"/>
        <w:left w:val="none" w:sz="0" w:space="0" w:color="auto"/>
        <w:bottom w:val="none" w:sz="0" w:space="0" w:color="auto"/>
        <w:right w:val="none" w:sz="0" w:space="0" w:color="auto"/>
      </w:divBdr>
    </w:div>
    <w:div w:id="771508228">
      <w:bodyDiv w:val="1"/>
      <w:marLeft w:val="0"/>
      <w:marRight w:val="0"/>
      <w:marTop w:val="0"/>
      <w:marBottom w:val="0"/>
      <w:divBdr>
        <w:top w:val="none" w:sz="0" w:space="0" w:color="auto"/>
        <w:left w:val="none" w:sz="0" w:space="0" w:color="auto"/>
        <w:bottom w:val="none" w:sz="0" w:space="0" w:color="auto"/>
        <w:right w:val="none" w:sz="0" w:space="0" w:color="auto"/>
      </w:divBdr>
    </w:div>
    <w:div w:id="771628425">
      <w:bodyDiv w:val="1"/>
      <w:marLeft w:val="0"/>
      <w:marRight w:val="0"/>
      <w:marTop w:val="0"/>
      <w:marBottom w:val="0"/>
      <w:divBdr>
        <w:top w:val="none" w:sz="0" w:space="0" w:color="auto"/>
        <w:left w:val="none" w:sz="0" w:space="0" w:color="auto"/>
        <w:bottom w:val="none" w:sz="0" w:space="0" w:color="auto"/>
        <w:right w:val="none" w:sz="0" w:space="0" w:color="auto"/>
      </w:divBdr>
    </w:div>
    <w:div w:id="771629834">
      <w:bodyDiv w:val="1"/>
      <w:marLeft w:val="0"/>
      <w:marRight w:val="0"/>
      <w:marTop w:val="0"/>
      <w:marBottom w:val="0"/>
      <w:divBdr>
        <w:top w:val="none" w:sz="0" w:space="0" w:color="auto"/>
        <w:left w:val="none" w:sz="0" w:space="0" w:color="auto"/>
        <w:bottom w:val="none" w:sz="0" w:space="0" w:color="auto"/>
        <w:right w:val="none" w:sz="0" w:space="0" w:color="auto"/>
      </w:divBdr>
    </w:div>
    <w:div w:id="771779215">
      <w:bodyDiv w:val="1"/>
      <w:marLeft w:val="0"/>
      <w:marRight w:val="0"/>
      <w:marTop w:val="0"/>
      <w:marBottom w:val="0"/>
      <w:divBdr>
        <w:top w:val="none" w:sz="0" w:space="0" w:color="auto"/>
        <w:left w:val="none" w:sz="0" w:space="0" w:color="auto"/>
        <w:bottom w:val="none" w:sz="0" w:space="0" w:color="auto"/>
        <w:right w:val="none" w:sz="0" w:space="0" w:color="auto"/>
      </w:divBdr>
    </w:div>
    <w:div w:id="772211740">
      <w:bodyDiv w:val="1"/>
      <w:marLeft w:val="0"/>
      <w:marRight w:val="0"/>
      <w:marTop w:val="0"/>
      <w:marBottom w:val="0"/>
      <w:divBdr>
        <w:top w:val="none" w:sz="0" w:space="0" w:color="auto"/>
        <w:left w:val="none" w:sz="0" w:space="0" w:color="auto"/>
        <w:bottom w:val="none" w:sz="0" w:space="0" w:color="auto"/>
        <w:right w:val="none" w:sz="0" w:space="0" w:color="auto"/>
      </w:divBdr>
      <w:divsChild>
        <w:div w:id="1242987363">
          <w:marLeft w:val="640"/>
          <w:marRight w:val="0"/>
          <w:marTop w:val="0"/>
          <w:marBottom w:val="0"/>
          <w:divBdr>
            <w:top w:val="none" w:sz="0" w:space="0" w:color="auto"/>
            <w:left w:val="none" w:sz="0" w:space="0" w:color="auto"/>
            <w:bottom w:val="none" w:sz="0" w:space="0" w:color="auto"/>
            <w:right w:val="none" w:sz="0" w:space="0" w:color="auto"/>
          </w:divBdr>
        </w:div>
        <w:div w:id="808471338">
          <w:marLeft w:val="640"/>
          <w:marRight w:val="0"/>
          <w:marTop w:val="0"/>
          <w:marBottom w:val="0"/>
          <w:divBdr>
            <w:top w:val="none" w:sz="0" w:space="0" w:color="auto"/>
            <w:left w:val="none" w:sz="0" w:space="0" w:color="auto"/>
            <w:bottom w:val="none" w:sz="0" w:space="0" w:color="auto"/>
            <w:right w:val="none" w:sz="0" w:space="0" w:color="auto"/>
          </w:divBdr>
        </w:div>
        <w:div w:id="1000619027">
          <w:marLeft w:val="640"/>
          <w:marRight w:val="0"/>
          <w:marTop w:val="0"/>
          <w:marBottom w:val="0"/>
          <w:divBdr>
            <w:top w:val="none" w:sz="0" w:space="0" w:color="auto"/>
            <w:left w:val="none" w:sz="0" w:space="0" w:color="auto"/>
            <w:bottom w:val="none" w:sz="0" w:space="0" w:color="auto"/>
            <w:right w:val="none" w:sz="0" w:space="0" w:color="auto"/>
          </w:divBdr>
        </w:div>
        <w:div w:id="1139113434">
          <w:marLeft w:val="640"/>
          <w:marRight w:val="0"/>
          <w:marTop w:val="0"/>
          <w:marBottom w:val="0"/>
          <w:divBdr>
            <w:top w:val="none" w:sz="0" w:space="0" w:color="auto"/>
            <w:left w:val="none" w:sz="0" w:space="0" w:color="auto"/>
            <w:bottom w:val="none" w:sz="0" w:space="0" w:color="auto"/>
            <w:right w:val="none" w:sz="0" w:space="0" w:color="auto"/>
          </w:divBdr>
        </w:div>
        <w:div w:id="1160539143">
          <w:marLeft w:val="640"/>
          <w:marRight w:val="0"/>
          <w:marTop w:val="0"/>
          <w:marBottom w:val="0"/>
          <w:divBdr>
            <w:top w:val="none" w:sz="0" w:space="0" w:color="auto"/>
            <w:left w:val="none" w:sz="0" w:space="0" w:color="auto"/>
            <w:bottom w:val="none" w:sz="0" w:space="0" w:color="auto"/>
            <w:right w:val="none" w:sz="0" w:space="0" w:color="auto"/>
          </w:divBdr>
        </w:div>
        <w:div w:id="2106418860">
          <w:marLeft w:val="640"/>
          <w:marRight w:val="0"/>
          <w:marTop w:val="0"/>
          <w:marBottom w:val="0"/>
          <w:divBdr>
            <w:top w:val="none" w:sz="0" w:space="0" w:color="auto"/>
            <w:left w:val="none" w:sz="0" w:space="0" w:color="auto"/>
            <w:bottom w:val="none" w:sz="0" w:space="0" w:color="auto"/>
            <w:right w:val="none" w:sz="0" w:space="0" w:color="auto"/>
          </w:divBdr>
        </w:div>
        <w:div w:id="1908030812">
          <w:marLeft w:val="640"/>
          <w:marRight w:val="0"/>
          <w:marTop w:val="0"/>
          <w:marBottom w:val="0"/>
          <w:divBdr>
            <w:top w:val="none" w:sz="0" w:space="0" w:color="auto"/>
            <w:left w:val="none" w:sz="0" w:space="0" w:color="auto"/>
            <w:bottom w:val="none" w:sz="0" w:space="0" w:color="auto"/>
            <w:right w:val="none" w:sz="0" w:space="0" w:color="auto"/>
          </w:divBdr>
        </w:div>
        <w:div w:id="169224842">
          <w:marLeft w:val="640"/>
          <w:marRight w:val="0"/>
          <w:marTop w:val="0"/>
          <w:marBottom w:val="0"/>
          <w:divBdr>
            <w:top w:val="none" w:sz="0" w:space="0" w:color="auto"/>
            <w:left w:val="none" w:sz="0" w:space="0" w:color="auto"/>
            <w:bottom w:val="none" w:sz="0" w:space="0" w:color="auto"/>
            <w:right w:val="none" w:sz="0" w:space="0" w:color="auto"/>
          </w:divBdr>
        </w:div>
        <w:div w:id="215817990">
          <w:marLeft w:val="640"/>
          <w:marRight w:val="0"/>
          <w:marTop w:val="0"/>
          <w:marBottom w:val="0"/>
          <w:divBdr>
            <w:top w:val="none" w:sz="0" w:space="0" w:color="auto"/>
            <w:left w:val="none" w:sz="0" w:space="0" w:color="auto"/>
            <w:bottom w:val="none" w:sz="0" w:space="0" w:color="auto"/>
            <w:right w:val="none" w:sz="0" w:space="0" w:color="auto"/>
          </w:divBdr>
        </w:div>
        <w:div w:id="661465024">
          <w:marLeft w:val="640"/>
          <w:marRight w:val="0"/>
          <w:marTop w:val="0"/>
          <w:marBottom w:val="0"/>
          <w:divBdr>
            <w:top w:val="none" w:sz="0" w:space="0" w:color="auto"/>
            <w:left w:val="none" w:sz="0" w:space="0" w:color="auto"/>
            <w:bottom w:val="none" w:sz="0" w:space="0" w:color="auto"/>
            <w:right w:val="none" w:sz="0" w:space="0" w:color="auto"/>
          </w:divBdr>
        </w:div>
        <w:div w:id="2060863086">
          <w:marLeft w:val="640"/>
          <w:marRight w:val="0"/>
          <w:marTop w:val="0"/>
          <w:marBottom w:val="0"/>
          <w:divBdr>
            <w:top w:val="none" w:sz="0" w:space="0" w:color="auto"/>
            <w:left w:val="none" w:sz="0" w:space="0" w:color="auto"/>
            <w:bottom w:val="none" w:sz="0" w:space="0" w:color="auto"/>
            <w:right w:val="none" w:sz="0" w:space="0" w:color="auto"/>
          </w:divBdr>
        </w:div>
        <w:div w:id="172575049">
          <w:marLeft w:val="640"/>
          <w:marRight w:val="0"/>
          <w:marTop w:val="0"/>
          <w:marBottom w:val="0"/>
          <w:divBdr>
            <w:top w:val="none" w:sz="0" w:space="0" w:color="auto"/>
            <w:left w:val="none" w:sz="0" w:space="0" w:color="auto"/>
            <w:bottom w:val="none" w:sz="0" w:space="0" w:color="auto"/>
            <w:right w:val="none" w:sz="0" w:space="0" w:color="auto"/>
          </w:divBdr>
        </w:div>
        <w:div w:id="131481405">
          <w:marLeft w:val="640"/>
          <w:marRight w:val="0"/>
          <w:marTop w:val="0"/>
          <w:marBottom w:val="0"/>
          <w:divBdr>
            <w:top w:val="none" w:sz="0" w:space="0" w:color="auto"/>
            <w:left w:val="none" w:sz="0" w:space="0" w:color="auto"/>
            <w:bottom w:val="none" w:sz="0" w:space="0" w:color="auto"/>
            <w:right w:val="none" w:sz="0" w:space="0" w:color="auto"/>
          </w:divBdr>
        </w:div>
        <w:div w:id="479618986">
          <w:marLeft w:val="640"/>
          <w:marRight w:val="0"/>
          <w:marTop w:val="0"/>
          <w:marBottom w:val="0"/>
          <w:divBdr>
            <w:top w:val="none" w:sz="0" w:space="0" w:color="auto"/>
            <w:left w:val="none" w:sz="0" w:space="0" w:color="auto"/>
            <w:bottom w:val="none" w:sz="0" w:space="0" w:color="auto"/>
            <w:right w:val="none" w:sz="0" w:space="0" w:color="auto"/>
          </w:divBdr>
        </w:div>
        <w:div w:id="209806831">
          <w:marLeft w:val="640"/>
          <w:marRight w:val="0"/>
          <w:marTop w:val="0"/>
          <w:marBottom w:val="0"/>
          <w:divBdr>
            <w:top w:val="none" w:sz="0" w:space="0" w:color="auto"/>
            <w:left w:val="none" w:sz="0" w:space="0" w:color="auto"/>
            <w:bottom w:val="none" w:sz="0" w:space="0" w:color="auto"/>
            <w:right w:val="none" w:sz="0" w:space="0" w:color="auto"/>
          </w:divBdr>
        </w:div>
        <w:div w:id="939680454">
          <w:marLeft w:val="640"/>
          <w:marRight w:val="0"/>
          <w:marTop w:val="0"/>
          <w:marBottom w:val="0"/>
          <w:divBdr>
            <w:top w:val="none" w:sz="0" w:space="0" w:color="auto"/>
            <w:left w:val="none" w:sz="0" w:space="0" w:color="auto"/>
            <w:bottom w:val="none" w:sz="0" w:space="0" w:color="auto"/>
            <w:right w:val="none" w:sz="0" w:space="0" w:color="auto"/>
          </w:divBdr>
        </w:div>
        <w:div w:id="1482188508">
          <w:marLeft w:val="640"/>
          <w:marRight w:val="0"/>
          <w:marTop w:val="0"/>
          <w:marBottom w:val="0"/>
          <w:divBdr>
            <w:top w:val="none" w:sz="0" w:space="0" w:color="auto"/>
            <w:left w:val="none" w:sz="0" w:space="0" w:color="auto"/>
            <w:bottom w:val="none" w:sz="0" w:space="0" w:color="auto"/>
            <w:right w:val="none" w:sz="0" w:space="0" w:color="auto"/>
          </w:divBdr>
        </w:div>
        <w:div w:id="827326904">
          <w:marLeft w:val="640"/>
          <w:marRight w:val="0"/>
          <w:marTop w:val="0"/>
          <w:marBottom w:val="0"/>
          <w:divBdr>
            <w:top w:val="none" w:sz="0" w:space="0" w:color="auto"/>
            <w:left w:val="none" w:sz="0" w:space="0" w:color="auto"/>
            <w:bottom w:val="none" w:sz="0" w:space="0" w:color="auto"/>
            <w:right w:val="none" w:sz="0" w:space="0" w:color="auto"/>
          </w:divBdr>
        </w:div>
        <w:div w:id="2000383261">
          <w:marLeft w:val="640"/>
          <w:marRight w:val="0"/>
          <w:marTop w:val="0"/>
          <w:marBottom w:val="0"/>
          <w:divBdr>
            <w:top w:val="none" w:sz="0" w:space="0" w:color="auto"/>
            <w:left w:val="none" w:sz="0" w:space="0" w:color="auto"/>
            <w:bottom w:val="none" w:sz="0" w:space="0" w:color="auto"/>
            <w:right w:val="none" w:sz="0" w:space="0" w:color="auto"/>
          </w:divBdr>
        </w:div>
        <w:div w:id="314459869">
          <w:marLeft w:val="640"/>
          <w:marRight w:val="0"/>
          <w:marTop w:val="0"/>
          <w:marBottom w:val="0"/>
          <w:divBdr>
            <w:top w:val="none" w:sz="0" w:space="0" w:color="auto"/>
            <w:left w:val="none" w:sz="0" w:space="0" w:color="auto"/>
            <w:bottom w:val="none" w:sz="0" w:space="0" w:color="auto"/>
            <w:right w:val="none" w:sz="0" w:space="0" w:color="auto"/>
          </w:divBdr>
        </w:div>
        <w:div w:id="408581108">
          <w:marLeft w:val="640"/>
          <w:marRight w:val="0"/>
          <w:marTop w:val="0"/>
          <w:marBottom w:val="0"/>
          <w:divBdr>
            <w:top w:val="none" w:sz="0" w:space="0" w:color="auto"/>
            <w:left w:val="none" w:sz="0" w:space="0" w:color="auto"/>
            <w:bottom w:val="none" w:sz="0" w:space="0" w:color="auto"/>
            <w:right w:val="none" w:sz="0" w:space="0" w:color="auto"/>
          </w:divBdr>
        </w:div>
        <w:div w:id="1941450999">
          <w:marLeft w:val="640"/>
          <w:marRight w:val="0"/>
          <w:marTop w:val="0"/>
          <w:marBottom w:val="0"/>
          <w:divBdr>
            <w:top w:val="none" w:sz="0" w:space="0" w:color="auto"/>
            <w:left w:val="none" w:sz="0" w:space="0" w:color="auto"/>
            <w:bottom w:val="none" w:sz="0" w:space="0" w:color="auto"/>
            <w:right w:val="none" w:sz="0" w:space="0" w:color="auto"/>
          </w:divBdr>
        </w:div>
        <w:div w:id="150487306">
          <w:marLeft w:val="640"/>
          <w:marRight w:val="0"/>
          <w:marTop w:val="0"/>
          <w:marBottom w:val="0"/>
          <w:divBdr>
            <w:top w:val="none" w:sz="0" w:space="0" w:color="auto"/>
            <w:left w:val="none" w:sz="0" w:space="0" w:color="auto"/>
            <w:bottom w:val="none" w:sz="0" w:space="0" w:color="auto"/>
            <w:right w:val="none" w:sz="0" w:space="0" w:color="auto"/>
          </w:divBdr>
        </w:div>
        <w:div w:id="1255169450">
          <w:marLeft w:val="640"/>
          <w:marRight w:val="0"/>
          <w:marTop w:val="0"/>
          <w:marBottom w:val="0"/>
          <w:divBdr>
            <w:top w:val="none" w:sz="0" w:space="0" w:color="auto"/>
            <w:left w:val="none" w:sz="0" w:space="0" w:color="auto"/>
            <w:bottom w:val="none" w:sz="0" w:space="0" w:color="auto"/>
            <w:right w:val="none" w:sz="0" w:space="0" w:color="auto"/>
          </w:divBdr>
        </w:div>
        <w:div w:id="1752043427">
          <w:marLeft w:val="640"/>
          <w:marRight w:val="0"/>
          <w:marTop w:val="0"/>
          <w:marBottom w:val="0"/>
          <w:divBdr>
            <w:top w:val="none" w:sz="0" w:space="0" w:color="auto"/>
            <w:left w:val="none" w:sz="0" w:space="0" w:color="auto"/>
            <w:bottom w:val="none" w:sz="0" w:space="0" w:color="auto"/>
            <w:right w:val="none" w:sz="0" w:space="0" w:color="auto"/>
          </w:divBdr>
        </w:div>
        <w:div w:id="1710179209">
          <w:marLeft w:val="640"/>
          <w:marRight w:val="0"/>
          <w:marTop w:val="0"/>
          <w:marBottom w:val="0"/>
          <w:divBdr>
            <w:top w:val="none" w:sz="0" w:space="0" w:color="auto"/>
            <w:left w:val="none" w:sz="0" w:space="0" w:color="auto"/>
            <w:bottom w:val="none" w:sz="0" w:space="0" w:color="auto"/>
            <w:right w:val="none" w:sz="0" w:space="0" w:color="auto"/>
          </w:divBdr>
        </w:div>
        <w:div w:id="79061383">
          <w:marLeft w:val="640"/>
          <w:marRight w:val="0"/>
          <w:marTop w:val="0"/>
          <w:marBottom w:val="0"/>
          <w:divBdr>
            <w:top w:val="none" w:sz="0" w:space="0" w:color="auto"/>
            <w:left w:val="none" w:sz="0" w:space="0" w:color="auto"/>
            <w:bottom w:val="none" w:sz="0" w:space="0" w:color="auto"/>
            <w:right w:val="none" w:sz="0" w:space="0" w:color="auto"/>
          </w:divBdr>
        </w:div>
        <w:div w:id="630404182">
          <w:marLeft w:val="640"/>
          <w:marRight w:val="0"/>
          <w:marTop w:val="0"/>
          <w:marBottom w:val="0"/>
          <w:divBdr>
            <w:top w:val="none" w:sz="0" w:space="0" w:color="auto"/>
            <w:left w:val="none" w:sz="0" w:space="0" w:color="auto"/>
            <w:bottom w:val="none" w:sz="0" w:space="0" w:color="auto"/>
            <w:right w:val="none" w:sz="0" w:space="0" w:color="auto"/>
          </w:divBdr>
        </w:div>
        <w:div w:id="1455715527">
          <w:marLeft w:val="640"/>
          <w:marRight w:val="0"/>
          <w:marTop w:val="0"/>
          <w:marBottom w:val="0"/>
          <w:divBdr>
            <w:top w:val="none" w:sz="0" w:space="0" w:color="auto"/>
            <w:left w:val="none" w:sz="0" w:space="0" w:color="auto"/>
            <w:bottom w:val="none" w:sz="0" w:space="0" w:color="auto"/>
            <w:right w:val="none" w:sz="0" w:space="0" w:color="auto"/>
          </w:divBdr>
        </w:div>
        <w:div w:id="485324564">
          <w:marLeft w:val="640"/>
          <w:marRight w:val="0"/>
          <w:marTop w:val="0"/>
          <w:marBottom w:val="0"/>
          <w:divBdr>
            <w:top w:val="none" w:sz="0" w:space="0" w:color="auto"/>
            <w:left w:val="none" w:sz="0" w:space="0" w:color="auto"/>
            <w:bottom w:val="none" w:sz="0" w:space="0" w:color="auto"/>
            <w:right w:val="none" w:sz="0" w:space="0" w:color="auto"/>
          </w:divBdr>
        </w:div>
        <w:div w:id="1953003558">
          <w:marLeft w:val="640"/>
          <w:marRight w:val="0"/>
          <w:marTop w:val="0"/>
          <w:marBottom w:val="0"/>
          <w:divBdr>
            <w:top w:val="none" w:sz="0" w:space="0" w:color="auto"/>
            <w:left w:val="none" w:sz="0" w:space="0" w:color="auto"/>
            <w:bottom w:val="none" w:sz="0" w:space="0" w:color="auto"/>
            <w:right w:val="none" w:sz="0" w:space="0" w:color="auto"/>
          </w:divBdr>
        </w:div>
        <w:div w:id="2143886702">
          <w:marLeft w:val="640"/>
          <w:marRight w:val="0"/>
          <w:marTop w:val="0"/>
          <w:marBottom w:val="0"/>
          <w:divBdr>
            <w:top w:val="none" w:sz="0" w:space="0" w:color="auto"/>
            <w:left w:val="none" w:sz="0" w:space="0" w:color="auto"/>
            <w:bottom w:val="none" w:sz="0" w:space="0" w:color="auto"/>
            <w:right w:val="none" w:sz="0" w:space="0" w:color="auto"/>
          </w:divBdr>
        </w:div>
        <w:div w:id="669525876">
          <w:marLeft w:val="640"/>
          <w:marRight w:val="0"/>
          <w:marTop w:val="0"/>
          <w:marBottom w:val="0"/>
          <w:divBdr>
            <w:top w:val="none" w:sz="0" w:space="0" w:color="auto"/>
            <w:left w:val="none" w:sz="0" w:space="0" w:color="auto"/>
            <w:bottom w:val="none" w:sz="0" w:space="0" w:color="auto"/>
            <w:right w:val="none" w:sz="0" w:space="0" w:color="auto"/>
          </w:divBdr>
        </w:div>
        <w:div w:id="395124383">
          <w:marLeft w:val="640"/>
          <w:marRight w:val="0"/>
          <w:marTop w:val="0"/>
          <w:marBottom w:val="0"/>
          <w:divBdr>
            <w:top w:val="none" w:sz="0" w:space="0" w:color="auto"/>
            <w:left w:val="none" w:sz="0" w:space="0" w:color="auto"/>
            <w:bottom w:val="none" w:sz="0" w:space="0" w:color="auto"/>
            <w:right w:val="none" w:sz="0" w:space="0" w:color="auto"/>
          </w:divBdr>
        </w:div>
        <w:div w:id="954603158">
          <w:marLeft w:val="640"/>
          <w:marRight w:val="0"/>
          <w:marTop w:val="0"/>
          <w:marBottom w:val="0"/>
          <w:divBdr>
            <w:top w:val="none" w:sz="0" w:space="0" w:color="auto"/>
            <w:left w:val="none" w:sz="0" w:space="0" w:color="auto"/>
            <w:bottom w:val="none" w:sz="0" w:space="0" w:color="auto"/>
            <w:right w:val="none" w:sz="0" w:space="0" w:color="auto"/>
          </w:divBdr>
        </w:div>
        <w:div w:id="68314658">
          <w:marLeft w:val="640"/>
          <w:marRight w:val="0"/>
          <w:marTop w:val="0"/>
          <w:marBottom w:val="0"/>
          <w:divBdr>
            <w:top w:val="none" w:sz="0" w:space="0" w:color="auto"/>
            <w:left w:val="none" w:sz="0" w:space="0" w:color="auto"/>
            <w:bottom w:val="none" w:sz="0" w:space="0" w:color="auto"/>
            <w:right w:val="none" w:sz="0" w:space="0" w:color="auto"/>
          </w:divBdr>
        </w:div>
        <w:div w:id="1345782119">
          <w:marLeft w:val="640"/>
          <w:marRight w:val="0"/>
          <w:marTop w:val="0"/>
          <w:marBottom w:val="0"/>
          <w:divBdr>
            <w:top w:val="none" w:sz="0" w:space="0" w:color="auto"/>
            <w:left w:val="none" w:sz="0" w:space="0" w:color="auto"/>
            <w:bottom w:val="none" w:sz="0" w:space="0" w:color="auto"/>
            <w:right w:val="none" w:sz="0" w:space="0" w:color="auto"/>
          </w:divBdr>
        </w:div>
        <w:div w:id="1119491937">
          <w:marLeft w:val="640"/>
          <w:marRight w:val="0"/>
          <w:marTop w:val="0"/>
          <w:marBottom w:val="0"/>
          <w:divBdr>
            <w:top w:val="none" w:sz="0" w:space="0" w:color="auto"/>
            <w:left w:val="none" w:sz="0" w:space="0" w:color="auto"/>
            <w:bottom w:val="none" w:sz="0" w:space="0" w:color="auto"/>
            <w:right w:val="none" w:sz="0" w:space="0" w:color="auto"/>
          </w:divBdr>
        </w:div>
        <w:div w:id="2142575479">
          <w:marLeft w:val="640"/>
          <w:marRight w:val="0"/>
          <w:marTop w:val="0"/>
          <w:marBottom w:val="0"/>
          <w:divBdr>
            <w:top w:val="none" w:sz="0" w:space="0" w:color="auto"/>
            <w:left w:val="none" w:sz="0" w:space="0" w:color="auto"/>
            <w:bottom w:val="none" w:sz="0" w:space="0" w:color="auto"/>
            <w:right w:val="none" w:sz="0" w:space="0" w:color="auto"/>
          </w:divBdr>
        </w:div>
        <w:div w:id="1082408622">
          <w:marLeft w:val="640"/>
          <w:marRight w:val="0"/>
          <w:marTop w:val="0"/>
          <w:marBottom w:val="0"/>
          <w:divBdr>
            <w:top w:val="none" w:sz="0" w:space="0" w:color="auto"/>
            <w:left w:val="none" w:sz="0" w:space="0" w:color="auto"/>
            <w:bottom w:val="none" w:sz="0" w:space="0" w:color="auto"/>
            <w:right w:val="none" w:sz="0" w:space="0" w:color="auto"/>
          </w:divBdr>
        </w:div>
        <w:div w:id="1168404657">
          <w:marLeft w:val="640"/>
          <w:marRight w:val="0"/>
          <w:marTop w:val="0"/>
          <w:marBottom w:val="0"/>
          <w:divBdr>
            <w:top w:val="none" w:sz="0" w:space="0" w:color="auto"/>
            <w:left w:val="none" w:sz="0" w:space="0" w:color="auto"/>
            <w:bottom w:val="none" w:sz="0" w:space="0" w:color="auto"/>
            <w:right w:val="none" w:sz="0" w:space="0" w:color="auto"/>
          </w:divBdr>
        </w:div>
        <w:div w:id="1816726439">
          <w:marLeft w:val="640"/>
          <w:marRight w:val="0"/>
          <w:marTop w:val="0"/>
          <w:marBottom w:val="0"/>
          <w:divBdr>
            <w:top w:val="none" w:sz="0" w:space="0" w:color="auto"/>
            <w:left w:val="none" w:sz="0" w:space="0" w:color="auto"/>
            <w:bottom w:val="none" w:sz="0" w:space="0" w:color="auto"/>
            <w:right w:val="none" w:sz="0" w:space="0" w:color="auto"/>
          </w:divBdr>
        </w:div>
        <w:div w:id="428164917">
          <w:marLeft w:val="640"/>
          <w:marRight w:val="0"/>
          <w:marTop w:val="0"/>
          <w:marBottom w:val="0"/>
          <w:divBdr>
            <w:top w:val="none" w:sz="0" w:space="0" w:color="auto"/>
            <w:left w:val="none" w:sz="0" w:space="0" w:color="auto"/>
            <w:bottom w:val="none" w:sz="0" w:space="0" w:color="auto"/>
            <w:right w:val="none" w:sz="0" w:space="0" w:color="auto"/>
          </w:divBdr>
        </w:div>
        <w:div w:id="1326206301">
          <w:marLeft w:val="640"/>
          <w:marRight w:val="0"/>
          <w:marTop w:val="0"/>
          <w:marBottom w:val="0"/>
          <w:divBdr>
            <w:top w:val="none" w:sz="0" w:space="0" w:color="auto"/>
            <w:left w:val="none" w:sz="0" w:space="0" w:color="auto"/>
            <w:bottom w:val="none" w:sz="0" w:space="0" w:color="auto"/>
            <w:right w:val="none" w:sz="0" w:space="0" w:color="auto"/>
          </w:divBdr>
        </w:div>
        <w:div w:id="2098864001">
          <w:marLeft w:val="640"/>
          <w:marRight w:val="0"/>
          <w:marTop w:val="0"/>
          <w:marBottom w:val="0"/>
          <w:divBdr>
            <w:top w:val="none" w:sz="0" w:space="0" w:color="auto"/>
            <w:left w:val="none" w:sz="0" w:space="0" w:color="auto"/>
            <w:bottom w:val="none" w:sz="0" w:space="0" w:color="auto"/>
            <w:right w:val="none" w:sz="0" w:space="0" w:color="auto"/>
          </w:divBdr>
        </w:div>
        <w:div w:id="403064361">
          <w:marLeft w:val="640"/>
          <w:marRight w:val="0"/>
          <w:marTop w:val="0"/>
          <w:marBottom w:val="0"/>
          <w:divBdr>
            <w:top w:val="none" w:sz="0" w:space="0" w:color="auto"/>
            <w:left w:val="none" w:sz="0" w:space="0" w:color="auto"/>
            <w:bottom w:val="none" w:sz="0" w:space="0" w:color="auto"/>
            <w:right w:val="none" w:sz="0" w:space="0" w:color="auto"/>
          </w:divBdr>
        </w:div>
        <w:div w:id="631131965">
          <w:marLeft w:val="640"/>
          <w:marRight w:val="0"/>
          <w:marTop w:val="0"/>
          <w:marBottom w:val="0"/>
          <w:divBdr>
            <w:top w:val="none" w:sz="0" w:space="0" w:color="auto"/>
            <w:left w:val="none" w:sz="0" w:space="0" w:color="auto"/>
            <w:bottom w:val="none" w:sz="0" w:space="0" w:color="auto"/>
            <w:right w:val="none" w:sz="0" w:space="0" w:color="auto"/>
          </w:divBdr>
        </w:div>
        <w:div w:id="2047749572">
          <w:marLeft w:val="640"/>
          <w:marRight w:val="0"/>
          <w:marTop w:val="0"/>
          <w:marBottom w:val="0"/>
          <w:divBdr>
            <w:top w:val="none" w:sz="0" w:space="0" w:color="auto"/>
            <w:left w:val="none" w:sz="0" w:space="0" w:color="auto"/>
            <w:bottom w:val="none" w:sz="0" w:space="0" w:color="auto"/>
            <w:right w:val="none" w:sz="0" w:space="0" w:color="auto"/>
          </w:divBdr>
        </w:div>
        <w:div w:id="1095133261">
          <w:marLeft w:val="640"/>
          <w:marRight w:val="0"/>
          <w:marTop w:val="0"/>
          <w:marBottom w:val="0"/>
          <w:divBdr>
            <w:top w:val="none" w:sz="0" w:space="0" w:color="auto"/>
            <w:left w:val="none" w:sz="0" w:space="0" w:color="auto"/>
            <w:bottom w:val="none" w:sz="0" w:space="0" w:color="auto"/>
            <w:right w:val="none" w:sz="0" w:space="0" w:color="auto"/>
          </w:divBdr>
        </w:div>
        <w:div w:id="1882395122">
          <w:marLeft w:val="640"/>
          <w:marRight w:val="0"/>
          <w:marTop w:val="0"/>
          <w:marBottom w:val="0"/>
          <w:divBdr>
            <w:top w:val="none" w:sz="0" w:space="0" w:color="auto"/>
            <w:left w:val="none" w:sz="0" w:space="0" w:color="auto"/>
            <w:bottom w:val="none" w:sz="0" w:space="0" w:color="auto"/>
            <w:right w:val="none" w:sz="0" w:space="0" w:color="auto"/>
          </w:divBdr>
        </w:div>
        <w:div w:id="2079474620">
          <w:marLeft w:val="640"/>
          <w:marRight w:val="0"/>
          <w:marTop w:val="0"/>
          <w:marBottom w:val="0"/>
          <w:divBdr>
            <w:top w:val="none" w:sz="0" w:space="0" w:color="auto"/>
            <w:left w:val="none" w:sz="0" w:space="0" w:color="auto"/>
            <w:bottom w:val="none" w:sz="0" w:space="0" w:color="auto"/>
            <w:right w:val="none" w:sz="0" w:space="0" w:color="auto"/>
          </w:divBdr>
        </w:div>
        <w:div w:id="509486849">
          <w:marLeft w:val="640"/>
          <w:marRight w:val="0"/>
          <w:marTop w:val="0"/>
          <w:marBottom w:val="0"/>
          <w:divBdr>
            <w:top w:val="none" w:sz="0" w:space="0" w:color="auto"/>
            <w:left w:val="none" w:sz="0" w:space="0" w:color="auto"/>
            <w:bottom w:val="none" w:sz="0" w:space="0" w:color="auto"/>
            <w:right w:val="none" w:sz="0" w:space="0" w:color="auto"/>
          </w:divBdr>
        </w:div>
        <w:div w:id="1993752623">
          <w:marLeft w:val="640"/>
          <w:marRight w:val="0"/>
          <w:marTop w:val="0"/>
          <w:marBottom w:val="0"/>
          <w:divBdr>
            <w:top w:val="none" w:sz="0" w:space="0" w:color="auto"/>
            <w:left w:val="none" w:sz="0" w:space="0" w:color="auto"/>
            <w:bottom w:val="none" w:sz="0" w:space="0" w:color="auto"/>
            <w:right w:val="none" w:sz="0" w:space="0" w:color="auto"/>
          </w:divBdr>
        </w:div>
        <w:div w:id="1716732527">
          <w:marLeft w:val="640"/>
          <w:marRight w:val="0"/>
          <w:marTop w:val="0"/>
          <w:marBottom w:val="0"/>
          <w:divBdr>
            <w:top w:val="none" w:sz="0" w:space="0" w:color="auto"/>
            <w:left w:val="none" w:sz="0" w:space="0" w:color="auto"/>
            <w:bottom w:val="none" w:sz="0" w:space="0" w:color="auto"/>
            <w:right w:val="none" w:sz="0" w:space="0" w:color="auto"/>
          </w:divBdr>
        </w:div>
        <w:div w:id="1078333534">
          <w:marLeft w:val="640"/>
          <w:marRight w:val="0"/>
          <w:marTop w:val="0"/>
          <w:marBottom w:val="0"/>
          <w:divBdr>
            <w:top w:val="none" w:sz="0" w:space="0" w:color="auto"/>
            <w:left w:val="none" w:sz="0" w:space="0" w:color="auto"/>
            <w:bottom w:val="none" w:sz="0" w:space="0" w:color="auto"/>
            <w:right w:val="none" w:sz="0" w:space="0" w:color="auto"/>
          </w:divBdr>
        </w:div>
        <w:div w:id="1865825925">
          <w:marLeft w:val="640"/>
          <w:marRight w:val="0"/>
          <w:marTop w:val="0"/>
          <w:marBottom w:val="0"/>
          <w:divBdr>
            <w:top w:val="none" w:sz="0" w:space="0" w:color="auto"/>
            <w:left w:val="none" w:sz="0" w:space="0" w:color="auto"/>
            <w:bottom w:val="none" w:sz="0" w:space="0" w:color="auto"/>
            <w:right w:val="none" w:sz="0" w:space="0" w:color="auto"/>
          </w:divBdr>
        </w:div>
        <w:div w:id="427387613">
          <w:marLeft w:val="640"/>
          <w:marRight w:val="0"/>
          <w:marTop w:val="0"/>
          <w:marBottom w:val="0"/>
          <w:divBdr>
            <w:top w:val="none" w:sz="0" w:space="0" w:color="auto"/>
            <w:left w:val="none" w:sz="0" w:space="0" w:color="auto"/>
            <w:bottom w:val="none" w:sz="0" w:space="0" w:color="auto"/>
            <w:right w:val="none" w:sz="0" w:space="0" w:color="auto"/>
          </w:divBdr>
        </w:div>
        <w:div w:id="895580257">
          <w:marLeft w:val="640"/>
          <w:marRight w:val="0"/>
          <w:marTop w:val="0"/>
          <w:marBottom w:val="0"/>
          <w:divBdr>
            <w:top w:val="none" w:sz="0" w:space="0" w:color="auto"/>
            <w:left w:val="none" w:sz="0" w:space="0" w:color="auto"/>
            <w:bottom w:val="none" w:sz="0" w:space="0" w:color="auto"/>
            <w:right w:val="none" w:sz="0" w:space="0" w:color="auto"/>
          </w:divBdr>
        </w:div>
        <w:div w:id="1106120548">
          <w:marLeft w:val="640"/>
          <w:marRight w:val="0"/>
          <w:marTop w:val="0"/>
          <w:marBottom w:val="0"/>
          <w:divBdr>
            <w:top w:val="none" w:sz="0" w:space="0" w:color="auto"/>
            <w:left w:val="none" w:sz="0" w:space="0" w:color="auto"/>
            <w:bottom w:val="none" w:sz="0" w:space="0" w:color="auto"/>
            <w:right w:val="none" w:sz="0" w:space="0" w:color="auto"/>
          </w:divBdr>
        </w:div>
        <w:div w:id="2084376532">
          <w:marLeft w:val="640"/>
          <w:marRight w:val="0"/>
          <w:marTop w:val="0"/>
          <w:marBottom w:val="0"/>
          <w:divBdr>
            <w:top w:val="none" w:sz="0" w:space="0" w:color="auto"/>
            <w:left w:val="none" w:sz="0" w:space="0" w:color="auto"/>
            <w:bottom w:val="none" w:sz="0" w:space="0" w:color="auto"/>
            <w:right w:val="none" w:sz="0" w:space="0" w:color="auto"/>
          </w:divBdr>
        </w:div>
        <w:div w:id="1235092798">
          <w:marLeft w:val="640"/>
          <w:marRight w:val="0"/>
          <w:marTop w:val="0"/>
          <w:marBottom w:val="0"/>
          <w:divBdr>
            <w:top w:val="none" w:sz="0" w:space="0" w:color="auto"/>
            <w:left w:val="none" w:sz="0" w:space="0" w:color="auto"/>
            <w:bottom w:val="none" w:sz="0" w:space="0" w:color="auto"/>
            <w:right w:val="none" w:sz="0" w:space="0" w:color="auto"/>
          </w:divBdr>
        </w:div>
        <w:div w:id="938366224">
          <w:marLeft w:val="640"/>
          <w:marRight w:val="0"/>
          <w:marTop w:val="0"/>
          <w:marBottom w:val="0"/>
          <w:divBdr>
            <w:top w:val="none" w:sz="0" w:space="0" w:color="auto"/>
            <w:left w:val="none" w:sz="0" w:space="0" w:color="auto"/>
            <w:bottom w:val="none" w:sz="0" w:space="0" w:color="auto"/>
            <w:right w:val="none" w:sz="0" w:space="0" w:color="auto"/>
          </w:divBdr>
        </w:div>
        <w:div w:id="1814181120">
          <w:marLeft w:val="640"/>
          <w:marRight w:val="0"/>
          <w:marTop w:val="0"/>
          <w:marBottom w:val="0"/>
          <w:divBdr>
            <w:top w:val="none" w:sz="0" w:space="0" w:color="auto"/>
            <w:left w:val="none" w:sz="0" w:space="0" w:color="auto"/>
            <w:bottom w:val="none" w:sz="0" w:space="0" w:color="auto"/>
            <w:right w:val="none" w:sz="0" w:space="0" w:color="auto"/>
          </w:divBdr>
        </w:div>
        <w:div w:id="1602180881">
          <w:marLeft w:val="640"/>
          <w:marRight w:val="0"/>
          <w:marTop w:val="0"/>
          <w:marBottom w:val="0"/>
          <w:divBdr>
            <w:top w:val="none" w:sz="0" w:space="0" w:color="auto"/>
            <w:left w:val="none" w:sz="0" w:space="0" w:color="auto"/>
            <w:bottom w:val="none" w:sz="0" w:space="0" w:color="auto"/>
            <w:right w:val="none" w:sz="0" w:space="0" w:color="auto"/>
          </w:divBdr>
        </w:div>
        <w:div w:id="1166357917">
          <w:marLeft w:val="640"/>
          <w:marRight w:val="0"/>
          <w:marTop w:val="0"/>
          <w:marBottom w:val="0"/>
          <w:divBdr>
            <w:top w:val="none" w:sz="0" w:space="0" w:color="auto"/>
            <w:left w:val="none" w:sz="0" w:space="0" w:color="auto"/>
            <w:bottom w:val="none" w:sz="0" w:space="0" w:color="auto"/>
            <w:right w:val="none" w:sz="0" w:space="0" w:color="auto"/>
          </w:divBdr>
        </w:div>
        <w:div w:id="1741513545">
          <w:marLeft w:val="640"/>
          <w:marRight w:val="0"/>
          <w:marTop w:val="0"/>
          <w:marBottom w:val="0"/>
          <w:divBdr>
            <w:top w:val="none" w:sz="0" w:space="0" w:color="auto"/>
            <w:left w:val="none" w:sz="0" w:space="0" w:color="auto"/>
            <w:bottom w:val="none" w:sz="0" w:space="0" w:color="auto"/>
            <w:right w:val="none" w:sz="0" w:space="0" w:color="auto"/>
          </w:divBdr>
        </w:div>
        <w:div w:id="160656014">
          <w:marLeft w:val="640"/>
          <w:marRight w:val="0"/>
          <w:marTop w:val="0"/>
          <w:marBottom w:val="0"/>
          <w:divBdr>
            <w:top w:val="none" w:sz="0" w:space="0" w:color="auto"/>
            <w:left w:val="none" w:sz="0" w:space="0" w:color="auto"/>
            <w:bottom w:val="none" w:sz="0" w:space="0" w:color="auto"/>
            <w:right w:val="none" w:sz="0" w:space="0" w:color="auto"/>
          </w:divBdr>
        </w:div>
        <w:div w:id="1697191994">
          <w:marLeft w:val="640"/>
          <w:marRight w:val="0"/>
          <w:marTop w:val="0"/>
          <w:marBottom w:val="0"/>
          <w:divBdr>
            <w:top w:val="none" w:sz="0" w:space="0" w:color="auto"/>
            <w:left w:val="none" w:sz="0" w:space="0" w:color="auto"/>
            <w:bottom w:val="none" w:sz="0" w:space="0" w:color="auto"/>
            <w:right w:val="none" w:sz="0" w:space="0" w:color="auto"/>
          </w:divBdr>
        </w:div>
        <w:div w:id="1934821201">
          <w:marLeft w:val="640"/>
          <w:marRight w:val="0"/>
          <w:marTop w:val="0"/>
          <w:marBottom w:val="0"/>
          <w:divBdr>
            <w:top w:val="none" w:sz="0" w:space="0" w:color="auto"/>
            <w:left w:val="none" w:sz="0" w:space="0" w:color="auto"/>
            <w:bottom w:val="none" w:sz="0" w:space="0" w:color="auto"/>
            <w:right w:val="none" w:sz="0" w:space="0" w:color="auto"/>
          </w:divBdr>
        </w:div>
        <w:div w:id="1073818089">
          <w:marLeft w:val="640"/>
          <w:marRight w:val="0"/>
          <w:marTop w:val="0"/>
          <w:marBottom w:val="0"/>
          <w:divBdr>
            <w:top w:val="none" w:sz="0" w:space="0" w:color="auto"/>
            <w:left w:val="none" w:sz="0" w:space="0" w:color="auto"/>
            <w:bottom w:val="none" w:sz="0" w:space="0" w:color="auto"/>
            <w:right w:val="none" w:sz="0" w:space="0" w:color="auto"/>
          </w:divBdr>
        </w:div>
        <w:div w:id="1680279061">
          <w:marLeft w:val="640"/>
          <w:marRight w:val="0"/>
          <w:marTop w:val="0"/>
          <w:marBottom w:val="0"/>
          <w:divBdr>
            <w:top w:val="none" w:sz="0" w:space="0" w:color="auto"/>
            <w:left w:val="none" w:sz="0" w:space="0" w:color="auto"/>
            <w:bottom w:val="none" w:sz="0" w:space="0" w:color="auto"/>
            <w:right w:val="none" w:sz="0" w:space="0" w:color="auto"/>
          </w:divBdr>
        </w:div>
        <w:div w:id="1262756672">
          <w:marLeft w:val="640"/>
          <w:marRight w:val="0"/>
          <w:marTop w:val="0"/>
          <w:marBottom w:val="0"/>
          <w:divBdr>
            <w:top w:val="none" w:sz="0" w:space="0" w:color="auto"/>
            <w:left w:val="none" w:sz="0" w:space="0" w:color="auto"/>
            <w:bottom w:val="none" w:sz="0" w:space="0" w:color="auto"/>
            <w:right w:val="none" w:sz="0" w:space="0" w:color="auto"/>
          </w:divBdr>
        </w:div>
        <w:div w:id="1370380293">
          <w:marLeft w:val="640"/>
          <w:marRight w:val="0"/>
          <w:marTop w:val="0"/>
          <w:marBottom w:val="0"/>
          <w:divBdr>
            <w:top w:val="none" w:sz="0" w:space="0" w:color="auto"/>
            <w:left w:val="none" w:sz="0" w:space="0" w:color="auto"/>
            <w:bottom w:val="none" w:sz="0" w:space="0" w:color="auto"/>
            <w:right w:val="none" w:sz="0" w:space="0" w:color="auto"/>
          </w:divBdr>
        </w:div>
        <w:div w:id="1211964011">
          <w:marLeft w:val="640"/>
          <w:marRight w:val="0"/>
          <w:marTop w:val="0"/>
          <w:marBottom w:val="0"/>
          <w:divBdr>
            <w:top w:val="none" w:sz="0" w:space="0" w:color="auto"/>
            <w:left w:val="none" w:sz="0" w:space="0" w:color="auto"/>
            <w:bottom w:val="none" w:sz="0" w:space="0" w:color="auto"/>
            <w:right w:val="none" w:sz="0" w:space="0" w:color="auto"/>
          </w:divBdr>
        </w:div>
        <w:div w:id="2027629038">
          <w:marLeft w:val="640"/>
          <w:marRight w:val="0"/>
          <w:marTop w:val="0"/>
          <w:marBottom w:val="0"/>
          <w:divBdr>
            <w:top w:val="none" w:sz="0" w:space="0" w:color="auto"/>
            <w:left w:val="none" w:sz="0" w:space="0" w:color="auto"/>
            <w:bottom w:val="none" w:sz="0" w:space="0" w:color="auto"/>
            <w:right w:val="none" w:sz="0" w:space="0" w:color="auto"/>
          </w:divBdr>
        </w:div>
        <w:div w:id="915896326">
          <w:marLeft w:val="640"/>
          <w:marRight w:val="0"/>
          <w:marTop w:val="0"/>
          <w:marBottom w:val="0"/>
          <w:divBdr>
            <w:top w:val="none" w:sz="0" w:space="0" w:color="auto"/>
            <w:left w:val="none" w:sz="0" w:space="0" w:color="auto"/>
            <w:bottom w:val="none" w:sz="0" w:space="0" w:color="auto"/>
            <w:right w:val="none" w:sz="0" w:space="0" w:color="auto"/>
          </w:divBdr>
        </w:div>
        <w:div w:id="732391042">
          <w:marLeft w:val="640"/>
          <w:marRight w:val="0"/>
          <w:marTop w:val="0"/>
          <w:marBottom w:val="0"/>
          <w:divBdr>
            <w:top w:val="none" w:sz="0" w:space="0" w:color="auto"/>
            <w:left w:val="none" w:sz="0" w:space="0" w:color="auto"/>
            <w:bottom w:val="none" w:sz="0" w:space="0" w:color="auto"/>
            <w:right w:val="none" w:sz="0" w:space="0" w:color="auto"/>
          </w:divBdr>
        </w:div>
        <w:div w:id="524368574">
          <w:marLeft w:val="640"/>
          <w:marRight w:val="0"/>
          <w:marTop w:val="0"/>
          <w:marBottom w:val="0"/>
          <w:divBdr>
            <w:top w:val="none" w:sz="0" w:space="0" w:color="auto"/>
            <w:left w:val="none" w:sz="0" w:space="0" w:color="auto"/>
            <w:bottom w:val="none" w:sz="0" w:space="0" w:color="auto"/>
            <w:right w:val="none" w:sz="0" w:space="0" w:color="auto"/>
          </w:divBdr>
        </w:div>
        <w:div w:id="458307285">
          <w:marLeft w:val="640"/>
          <w:marRight w:val="0"/>
          <w:marTop w:val="0"/>
          <w:marBottom w:val="0"/>
          <w:divBdr>
            <w:top w:val="none" w:sz="0" w:space="0" w:color="auto"/>
            <w:left w:val="none" w:sz="0" w:space="0" w:color="auto"/>
            <w:bottom w:val="none" w:sz="0" w:space="0" w:color="auto"/>
            <w:right w:val="none" w:sz="0" w:space="0" w:color="auto"/>
          </w:divBdr>
        </w:div>
        <w:div w:id="462116733">
          <w:marLeft w:val="640"/>
          <w:marRight w:val="0"/>
          <w:marTop w:val="0"/>
          <w:marBottom w:val="0"/>
          <w:divBdr>
            <w:top w:val="none" w:sz="0" w:space="0" w:color="auto"/>
            <w:left w:val="none" w:sz="0" w:space="0" w:color="auto"/>
            <w:bottom w:val="none" w:sz="0" w:space="0" w:color="auto"/>
            <w:right w:val="none" w:sz="0" w:space="0" w:color="auto"/>
          </w:divBdr>
        </w:div>
        <w:div w:id="81074082">
          <w:marLeft w:val="640"/>
          <w:marRight w:val="0"/>
          <w:marTop w:val="0"/>
          <w:marBottom w:val="0"/>
          <w:divBdr>
            <w:top w:val="none" w:sz="0" w:space="0" w:color="auto"/>
            <w:left w:val="none" w:sz="0" w:space="0" w:color="auto"/>
            <w:bottom w:val="none" w:sz="0" w:space="0" w:color="auto"/>
            <w:right w:val="none" w:sz="0" w:space="0" w:color="auto"/>
          </w:divBdr>
        </w:div>
        <w:div w:id="515462228">
          <w:marLeft w:val="640"/>
          <w:marRight w:val="0"/>
          <w:marTop w:val="0"/>
          <w:marBottom w:val="0"/>
          <w:divBdr>
            <w:top w:val="none" w:sz="0" w:space="0" w:color="auto"/>
            <w:left w:val="none" w:sz="0" w:space="0" w:color="auto"/>
            <w:bottom w:val="none" w:sz="0" w:space="0" w:color="auto"/>
            <w:right w:val="none" w:sz="0" w:space="0" w:color="auto"/>
          </w:divBdr>
        </w:div>
        <w:div w:id="1126966578">
          <w:marLeft w:val="640"/>
          <w:marRight w:val="0"/>
          <w:marTop w:val="0"/>
          <w:marBottom w:val="0"/>
          <w:divBdr>
            <w:top w:val="none" w:sz="0" w:space="0" w:color="auto"/>
            <w:left w:val="none" w:sz="0" w:space="0" w:color="auto"/>
            <w:bottom w:val="none" w:sz="0" w:space="0" w:color="auto"/>
            <w:right w:val="none" w:sz="0" w:space="0" w:color="auto"/>
          </w:divBdr>
        </w:div>
        <w:div w:id="1916089237">
          <w:marLeft w:val="640"/>
          <w:marRight w:val="0"/>
          <w:marTop w:val="0"/>
          <w:marBottom w:val="0"/>
          <w:divBdr>
            <w:top w:val="none" w:sz="0" w:space="0" w:color="auto"/>
            <w:left w:val="none" w:sz="0" w:space="0" w:color="auto"/>
            <w:bottom w:val="none" w:sz="0" w:space="0" w:color="auto"/>
            <w:right w:val="none" w:sz="0" w:space="0" w:color="auto"/>
          </w:divBdr>
        </w:div>
        <w:div w:id="2110226400">
          <w:marLeft w:val="640"/>
          <w:marRight w:val="0"/>
          <w:marTop w:val="0"/>
          <w:marBottom w:val="0"/>
          <w:divBdr>
            <w:top w:val="none" w:sz="0" w:space="0" w:color="auto"/>
            <w:left w:val="none" w:sz="0" w:space="0" w:color="auto"/>
            <w:bottom w:val="none" w:sz="0" w:space="0" w:color="auto"/>
            <w:right w:val="none" w:sz="0" w:space="0" w:color="auto"/>
          </w:divBdr>
        </w:div>
        <w:div w:id="1772314175">
          <w:marLeft w:val="640"/>
          <w:marRight w:val="0"/>
          <w:marTop w:val="0"/>
          <w:marBottom w:val="0"/>
          <w:divBdr>
            <w:top w:val="none" w:sz="0" w:space="0" w:color="auto"/>
            <w:left w:val="none" w:sz="0" w:space="0" w:color="auto"/>
            <w:bottom w:val="none" w:sz="0" w:space="0" w:color="auto"/>
            <w:right w:val="none" w:sz="0" w:space="0" w:color="auto"/>
          </w:divBdr>
        </w:div>
        <w:div w:id="1147212518">
          <w:marLeft w:val="640"/>
          <w:marRight w:val="0"/>
          <w:marTop w:val="0"/>
          <w:marBottom w:val="0"/>
          <w:divBdr>
            <w:top w:val="none" w:sz="0" w:space="0" w:color="auto"/>
            <w:left w:val="none" w:sz="0" w:space="0" w:color="auto"/>
            <w:bottom w:val="none" w:sz="0" w:space="0" w:color="auto"/>
            <w:right w:val="none" w:sz="0" w:space="0" w:color="auto"/>
          </w:divBdr>
        </w:div>
        <w:div w:id="2097752089">
          <w:marLeft w:val="640"/>
          <w:marRight w:val="0"/>
          <w:marTop w:val="0"/>
          <w:marBottom w:val="0"/>
          <w:divBdr>
            <w:top w:val="none" w:sz="0" w:space="0" w:color="auto"/>
            <w:left w:val="none" w:sz="0" w:space="0" w:color="auto"/>
            <w:bottom w:val="none" w:sz="0" w:space="0" w:color="auto"/>
            <w:right w:val="none" w:sz="0" w:space="0" w:color="auto"/>
          </w:divBdr>
        </w:div>
        <w:div w:id="1722093651">
          <w:marLeft w:val="640"/>
          <w:marRight w:val="0"/>
          <w:marTop w:val="0"/>
          <w:marBottom w:val="0"/>
          <w:divBdr>
            <w:top w:val="none" w:sz="0" w:space="0" w:color="auto"/>
            <w:left w:val="none" w:sz="0" w:space="0" w:color="auto"/>
            <w:bottom w:val="none" w:sz="0" w:space="0" w:color="auto"/>
            <w:right w:val="none" w:sz="0" w:space="0" w:color="auto"/>
          </w:divBdr>
        </w:div>
        <w:div w:id="1561476125">
          <w:marLeft w:val="640"/>
          <w:marRight w:val="0"/>
          <w:marTop w:val="0"/>
          <w:marBottom w:val="0"/>
          <w:divBdr>
            <w:top w:val="none" w:sz="0" w:space="0" w:color="auto"/>
            <w:left w:val="none" w:sz="0" w:space="0" w:color="auto"/>
            <w:bottom w:val="none" w:sz="0" w:space="0" w:color="auto"/>
            <w:right w:val="none" w:sz="0" w:space="0" w:color="auto"/>
          </w:divBdr>
        </w:div>
        <w:div w:id="840850980">
          <w:marLeft w:val="640"/>
          <w:marRight w:val="0"/>
          <w:marTop w:val="0"/>
          <w:marBottom w:val="0"/>
          <w:divBdr>
            <w:top w:val="none" w:sz="0" w:space="0" w:color="auto"/>
            <w:left w:val="none" w:sz="0" w:space="0" w:color="auto"/>
            <w:bottom w:val="none" w:sz="0" w:space="0" w:color="auto"/>
            <w:right w:val="none" w:sz="0" w:space="0" w:color="auto"/>
          </w:divBdr>
        </w:div>
        <w:div w:id="746728268">
          <w:marLeft w:val="640"/>
          <w:marRight w:val="0"/>
          <w:marTop w:val="0"/>
          <w:marBottom w:val="0"/>
          <w:divBdr>
            <w:top w:val="none" w:sz="0" w:space="0" w:color="auto"/>
            <w:left w:val="none" w:sz="0" w:space="0" w:color="auto"/>
            <w:bottom w:val="none" w:sz="0" w:space="0" w:color="auto"/>
            <w:right w:val="none" w:sz="0" w:space="0" w:color="auto"/>
          </w:divBdr>
        </w:div>
        <w:div w:id="617839209">
          <w:marLeft w:val="640"/>
          <w:marRight w:val="0"/>
          <w:marTop w:val="0"/>
          <w:marBottom w:val="0"/>
          <w:divBdr>
            <w:top w:val="none" w:sz="0" w:space="0" w:color="auto"/>
            <w:left w:val="none" w:sz="0" w:space="0" w:color="auto"/>
            <w:bottom w:val="none" w:sz="0" w:space="0" w:color="auto"/>
            <w:right w:val="none" w:sz="0" w:space="0" w:color="auto"/>
          </w:divBdr>
        </w:div>
      </w:divsChild>
    </w:div>
    <w:div w:id="772361635">
      <w:bodyDiv w:val="1"/>
      <w:marLeft w:val="0"/>
      <w:marRight w:val="0"/>
      <w:marTop w:val="0"/>
      <w:marBottom w:val="0"/>
      <w:divBdr>
        <w:top w:val="none" w:sz="0" w:space="0" w:color="auto"/>
        <w:left w:val="none" w:sz="0" w:space="0" w:color="auto"/>
        <w:bottom w:val="none" w:sz="0" w:space="0" w:color="auto"/>
        <w:right w:val="none" w:sz="0" w:space="0" w:color="auto"/>
      </w:divBdr>
    </w:div>
    <w:div w:id="772362662">
      <w:bodyDiv w:val="1"/>
      <w:marLeft w:val="0"/>
      <w:marRight w:val="0"/>
      <w:marTop w:val="0"/>
      <w:marBottom w:val="0"/>
      <w:divBdr>
        <w:top w:val="none" w:sz="0" w:space="0" w:color="auto"/>
        <w:left w:val="none" w:sz="0" w:space="0" w:color="auto"/>
        <w:bottom w:val="none" w:sz="0" w:space="0" w:color="auto"/>
        <w:right w:val="none" w:sz="0" w:space="0" w:color="auto"/>
      </w:divBdr>
    </w:div>
    <w:div w:id="772436744">
      <w:bodyDiv w:val="1"/>
      <w:marLeft w:val="0"/>
      <w:marRight w:val="0"/>
      <w:marTop w:val="0"/>
      <w:marBottom w:val="0"/>
      <w:divBdr>
        <w:top w:val="none" w:sz="0" w:space="0" w:color="auto"/>
        <w:left w:val="none" w:sz="0" w:space="0" w:color="auto"/>
        <w:bottom w:val="none" w:sz="0" w:space="0" w:color="auto"/>
        <w:right w:val="none" w:sz="0" w:space="0" w:color="auto"/>
      </w:divBdr>
      <w:divsChild>
        <w:div w:id="1342007893">
          <w:marLeft w:val="640"/>
          <w:marRight w:val="0"/>
          <w:marTop w:val="0"/>
          <w:marBottom w:val="0"/>
          <w:divBdr>
            <w:top w:val="none" w:sz="0" w:space="0" w:color="auto"/>
            <w:left w:val="none" w:sz="0" w:space="0" w:color="auto"/>
            <w:bottom w:val="none" w:sz="0" w:space="0" w:color="auto"/>
            <w:right w:val="none" w:sz="0" w:space="0" w:color="auto"/>
          </w:divBdr>
        </w:div>
        <w:div w:id="1537161807">
          <w:marLeft w:val="640"/>
          <w:marRight w:val="0"/>
          <w:marTop w:val="0"/>
          <w:marBottom w:val="0"/>
          <w:divBdr>
            <w:top w:val="none" w:sz="0" w:space="0" w:color="auto"/>
            <w:left w:val="none" w:sz="0" w:space="0" w:color="auto"/>
            <w:bottom w:val="none" w:sz="0" w:space="0" w:color="auto"/>
            <w:right w:val="none" w:sz="0" w:space="0" w:color="auto"/>
          </w:divBdr>
        </w:div>
        <w:div w:id="5063395">
          <w:marLeft w:val="640"/>
          <w:marRight w:val="0"/>
          <w:marTop w:val="0"/>
          <w:marBottom w:val="0"/>
          <w:divBdr>
            <w:top w:val="none" w:sz="0" w:space="0" w:color="auto"/>
            <w:left w:val="none" w:sz="0" w:space="0" w:color="auto"/>
            <w:bottom w:val="none" w:sz="0" w:space="0" w:color="auto"/>
            <w:right w:val="none" w:sz="0" w:space="0" w:color="auto"/>
          </w:divBdr>
        </w:div>
        <w:div w:id="716470080">
          <w:marLeft w:val="640"/>
          <w:marRight w:val="0"/>
          <w:marTop w:val="0"/>
          <w:marBottom w:val="0"/>
          <w:divBdr>
            <w:top w:val="none" w:sz="0" w:space="0" w:color="auto"/>
            <w:left w:val="none" w:sz="0" w:space="0" w:color="auto"/>
            <w:bottom w:val="none" w:sz="0" w:space="0" w:color="auto"/>
            <w:right w:val="none" w:sz="0" w:space="0" w:color="auto"/>
          </w:divBdr>
        </w:div>
        <w:div w:id="129370745">
          <w:marLeft w:val="640"/>
          <w:marRight w:val="0"/>
          <w:marTop w:val="0"/>
          <w:marBottom w:val="0"/>
          <w:divBdr>
            <w:top w:val="none" w:sz="0" w:space="0" w:color="auto"/>
            <w:left w:val="none" w:sz="0" w:space="0" w:color="auto"/>
            <w:bottom w:val="none" w:sz="0" w:space="0" w:color="auto"/>
            <w:right w:val="none" w:sz="0" w:space="0" w:color="auto"/>
          </w:divBdr>
        </w:div>
        <w:div w:id="1221132885">
          <w:marLeft w:val="640"/>
          <w:marRight w:val="0"/>
          <w:marTop w:val="0"/>
          <w:marBottom w:val="0"/>
          <w:divBdr>
            <w:top w:val="none" w:sz="0" w:space="0" w:color="auto"/>
            <w:left w:val="none" w:sz="0" w:space="0" w:color="auto"/>
            <w:bottom w:val="none" w:sz="0" w:space="0" w:color="auto"/>
            <w:right w:val="none" w:sz="0" w:space="0" w:color="auto"/>
          </w:divBdr>
        </w:div>
        <w:div w:id="2109545173">
          <w:marLeft w:val="640"/>
          <w:marRight w:val="0"/>
          <w:marTop w:val="0"/>
          <w:marBottom w:val="0"/>
          <w:divBdr>
            <w:top w:val="none" w:sz="0" w:space="0" w:color="auto"/>
            <w:left w:val="none" w:sz="0" w:space="0" w:color="auto"/>
            <w:bottom w:val="none" w:sz="0" w:space="0" w:color="auto"/>
            <w:right w:val="none" w:sz="0" w:space="0" w:color="auto"/>
          </w:divBdr>
        </w:div>
        <w:div w:id="2080134881">
          <w:marLeft w:val="640"/>
          <w:marRight w:val="0"/>
          <w:marTop w:val="0"/>
          <w:marBottom w:val="0"/>
          <w:divBdr>
            <w:top w:val="none" w:sz="0" w:space="0" w:color="auto"/>
            <w:left w:val="none" w:sz="0" w:space="0" w:color="auto"/>
            <w:bottom w:val="none" w:sz="0" w:space="0" w:color="auto"/>
            <w:right w:val="none" w:sz="0" w:space="0" w:color="auto"/>
          </w:divBdr>
        </w:div>
        <w:div w:id="223806182">
          <w:marLeft w:val="640"/>
          <w:marRight w:val="0"/>
          <w:marTop w:val="0"/>
          <w:marBottom w:val="0"/>
          <w:divBdr>
            <w:top w:val="none" w:sz="0" w:space="0" w:color="auto"/>
            <w:left w:val="none" w:sz="0" w:space="0" w:color="auto"/>
            <w:bottom w:val="none" w:sz="0" w:space="0" w:color="auto"/>
            <w:right w:val="none" w:sz="0" w:space="0" w:color="auto"/>
          </w:divBdr>
        </w:div>
        <w:div w:id="1279557452">
          <w:marLeft w:val="640"/>
          <w:marRight w:val="0"/>
          <w:marTop w:val="0"/>
          <w:marBottom w:val="0"/>
          <w:divBdr>
            <w:top w:val="none" w:sz="0" w:space="0" w:color="auto"/>
            <w:left w:val="none" w:sz="0" w:space="0" w:color="auto"/>
            <w:bottom w:val="none" w:sz="0" w:space="0" w:color="auto"/>
            <w:right w:val="none" w:sz="0" w:space="0" w:color="auto"/>
          </w:divBdr>
        </w:div>
        <w:div w:id="864096720">
          <w:marLeft w:val="640"/>
          <w:marRight w:val="0"/>
          <w:marTop w:val="0"/>
          <w:marBottom w:val="0"/>
          <w:divBdr>
            <w:top w:val="none" w:sz="0" w:space="0" w:color="auto"/>
            <w:left w:val="none" w:sz="0" w:space="0" w:color="auto"/>
            <w:bottom w:val="none" w:sz="0" w:space="0" w:color="auto"/>
            <w:right w:val="none" w:sz="0" w:space="0" w:color="auto"/>
          </w:divBdr>
        </w:div>
        <w:div w:id="1413040452">
          <w:marLeft w:val="640"/>
          <w:marRight w:val="0"/>
          <w:marTop w:val="0"/>
          <w:marBottom w:val="0"/>
          <w:divBdr>
            <w:top w:val="none" w:sz="0" w:space="0" w:color="auto"/>
            <w:left w:val="none" w:sz="0" w:space="0" w:color="auto"/>
            <w:bottom w:val="none" w:sz="0" w:space="0" w:color="auto"/>
            <w:right w:val="none" w:sz="0" w:space="0" w:color="auto"/>
          </w:divBdr>
        </w:div>
        <w:div w:id="1302491873">
          <w:marLeft w:val="640"/>
          <w:marRight w:val="0"/>
          <w:marTop w:val="0"/>
          <w:marBottom w:val="0"/>
          <w:divBdr>
            <w:top w:val="none" w:sz="0" w:space="0" w:color="auto"/>
            <w:left w:val="none" w:sz="0" w:space="0" w:color="auto"/>
            <w:bottom w:val="none" w:sz="0" w:space="0" w:color="auto"/>
            <w:right w:val="none" w:sz="0" w:space="0" w:color="auto"/>
          </w:divBdr>
        </w:div>
        <w:div w:id="1006593698">
          <w:marLeft w:val="640"/>
          <w:marRight w:val="0"/>
          <w:marTop w:val="0"/>
          <w:marBottom w:val="0"/>
          <w:divBdr>
            <w:top w:val="none" w:sz="0" w:space="0" w:color="auto"/>
            <w:left w:val="none" w:sz="0" w:space="0" w:color="auto"/>
            <w:bottom w:val="none" w:sz="0" w:space="0" w:color="auto"/>
            <w:right w:val="none" w:sz="0" w:space="0" w:color="auto"/>
          </w:divBdr>
        </w:div>
        <w:div w:id="2140104956">
          <w:marLeft w:val="640"/>
          <w:marRight w:val="0"/>
          <w:marTop w:val="0"/>
          <w:marBottom w:val="0"/>
          <w:divBdr>
            <w:top w:val="none" w:sz="0" w:space="0" w:color="auto"/>
            <w:left w:val="none" w:sz="0" w:space="0" w:color="auto"/>
            <w:bottom w:val="none" w:sz="0" w:space="0" w:color="auto"/>
            <w:right w:val="none" w:sz="0" w:space="0" w:color="auto"/>
          </w:divBdr>
        </w:div>
        <w:div w:id="1101144507">
          <w:marLeft w:val="640"/>
          <w:marRight w:val="0"/>
          <w:marTop w:val="0"/>
          <w:marBottom w:val="0"/>
          <w:divBdr>
            <w:top w:val="none" w:sz="0" w:space="0" w:color="auto"/>
            <w:left w:val="none" w:sz="0" w:space="0" w:color="auto"/>
            <w:bottom w:val="none" w:sz="0" w:space="0" w:color="auto"/>
            <w:right w:val="none" w:sz="0" w:space="0" w:color="auto"/>
          </w:divBdr>
        </w:div>
        <w:div w:id="298582757">
          <w:marLeft w:val="640"/>
          <w:marRight w:val="0"/>
          <w:marTop w:val="0"/>
          <w:marBottom w:val="0"/>
          <w:divBdr>
            <w:top w:val="none" w:sz="0" w:space="0" w:color="auto"/>
            <w:left w:val="none" w:sz="0" w:space="0" w:color="auto"/>
            <w:bottom w:val="none" w:sz="0" w:space="0" w:color="auto"/>
            <w:right w:val="none" w:sz="0" w:space="0" w:color="auto"/>
          </w:divBdr>
        </w:div>
        <w:div w:id="567959617">
          <w:marLeft w:val="640"/>
          <w:marRight w:val="0"/>
          <w:marTop w:val="0"/>
          <w:marBottom w:val="0"/>
          <w:divBdr>
            <w:top w:val="none" w:sz="0" w:space="0" w:color="auto"/>
            <w:left w:val="none" w:sz="0" w:space="0" w:color="auto"/>
            <w:bottom w:val="none" w:sz="0" w:space="0" w:color="auto"/>
            <w:right w:val="none" w:sz="0" w:space="0" w:color="auto"/>
          </w:divBdr>
        </w:div>
        <w:div w:id="999887529">
          <w:marLeft w:val="640"/>
          <w:marRight w:val="0"/>
          <w:marTop w:val="0"/>
          <w:marBottom w:val="0"/>
          <w:divBdr>
            <w:top w:val="none" w:sz="0" w:space="0" w:color="auto"/>
            <w:left w:val="none" w:sz="0" w:space="0" w:color="auto"/>
            <w:bottom w:val="none" w:sz="0" w:space="0" w:color="auto"/>
            <w:right w:val="none" w:sz="0" w:space="0" w:color="auto"/>
          </w:divBdr>
        </w:div>
        <w:div w:id="1569875970">
          <w:marLeft w:val="640"/>
          <w:marRight w:val="0"/>
          <w:marTop w:val="0"/>
          <w:marBottom w:val="0"/>
          <w:divBdr>
            <w:top w:val="none" w:sz="0" w:space="0" w:color="auto"/>
            <w:left w:val="none" w:sz="0" w:space="0" w:color="auto"/>
            <w:bottom w:val="none" w:sz="0" w:space="0" w:color="auto"/>
            <w:right w:val="none" w:sz="0" w:space="0" w:color="auto"/>
          </w:divBdr>
        </w:div>
        <w:div w:id="1293629360">
          <w:marLeft w:val="640"/>
          <w:marRight w:val="0"/>
          <w:marTop w:val="0"/>
          <w:marBottom w:val="0"/>
          <w:divBdr>
            <w:top w:val="none" w:sz="0" w:space="0" w:color="auto"/>
            <w:left w:val="none" w:sz="0" w:space="0" w:color="auto"/>
            <w:bottom w:val="none" w:sz="0" w:space="0" w:color="auto"/>
            <w:right w:val="none" w:sz="0" w:space="0" w:color="auto"/>
          </w:divBdr>
        </w:div>
        <w:div w:id="84956725">
          <w:marLeft w:val="640"/>
          <w:marRight w:val="0"/>
          <w:marTop w:val="0"/>
          <w:marBottom w:val="0"/>
          <w:divBdr>
            <w:top w:val="none" w:sz="0" w:space="0" w:color="auto"/>
            <w:left w:val="none" w:sz="0" w:space="0" w:color="auto"/>
            <w:bottom w:val="none" w:sz="0" w:space="0" w:color="auto"/>
            <w:right w:val="none" w:sz="0" w:space="0" w:color="auto"/>
          </w:divBdr>
        </w:div>
        <w:div w:id="1360163888">
          <w:marLeft w:val="640"/>
          <w:marRight w:val="0"/>
          <w:marTop w:val="0"/>
          <w:marBottom w:val="0"/>
          <w:divBdr>
            <w:top w:val="none" w:sz="0" w:space="0" w:color="auto"/>
            <w:left w:val="none" w:sz="0" w:space="0" w:color="auto"/>
            <w:bottom w:val="none" w:sz="0" w:space="0" w:color="auto"/>
            <w:right w:val="none" w:sz="0" w:space="0" w:color="auto"/>
          </w:divBdr>
        </w:div>
        <w:div w:id="204759348">
          <w:marLeft w:val="640"/>
          <w:marRight w:val="0"/>
          <w:marTop w:val="0"/>
          <w:marBottom w:val="0"/>
          <w:divBdr>
            <w:top w:val="none" w:sz="0" w:space="0" w:color="auto"/>
            <w:left w:val="none" w:sz="0" w:space="0" w:color="auto"/>
            <w:bottom w:val="none" w:sz="0" w:space="0" w:color="auto"/>
            <w:right w:val="none" w:sz="0" w:space="0" w:color="auto"/>
          </w:divBdr>
        </w:div>
        <w:div w:id="679241474">
          <w:marLeft w:val="640"/>
          <w:marRight w:val="0"/>
          <w:marTop w:val="0"/>
          <w:marBottom w:val="0"/>
          <w:divBdr>
            <w:top w:val="none" w:sz="0" w:space="0" w:color="auto"/>
            <w:left w:val="none" w:sz="0" w:space="0" w:color="auto"/>
            <w:bottom w:val="none" w:sz="0" w:space="0" w:color="auto"/>
            <w:right w:val="none" w:sz="0" w:space="0" w:color="auto"/>
          </w:divBdr>
        </w:div>
        <w:div w:id="1350136559">
          <w:marLeft w:val="640"/>
          <w:marRight w:val="0"/>
          <w:marTop w:val="0"/>
          <w:marBottom w:val="0"/>
          <w:divBdr>
            <w:top w:val="none" w:sz="0" w:space="0" w:color="auto"/>
            <w:left w:val="none" w:sz="0" w:space="0" w:color="auto"/>
            <w:bottom w:val="none" w:sz="0" w:space="0" w:color="auto"/>
            <w:right w:val="none" w:sz="0" w:space="0" w:color="auto"/>
          </w:divBdr>
        </w:div>
        <w:div w:id="1838883430">
          <w:marLeft w:val="640"/>
          <w:marRight w:val="0"/>
          <w:marTop w:val="0"/>
          <w:marBottom w:val="0"/>
          <w:divBdr>
            <w:top w:val="none" w:sz="0" w:space="0" w:color="auto"/>
            <w:left w:val="none" w:sz="0" w:space="0" w:color="auto"/>
            <w:bottom w:val="none" w:sz="0" w:space="0" w:color="auto"/>
            <w:right w:val="none" w:sz="0" w:space="0" w:color="auto"/>
          </w:divBdr>
        </w:div>
        <w:div w:id="1026251251">
          <w:marLeft w:val="640"/>
          <w:marRight w:val="0"/>
          <w:marTop w:val="0"/>
          <w:marBottom w:val="0"/>
          <w:divBdr>
            <w:top w:val="none" w:sz="0" w:space="0" w:color="auto"/>
            <w:left w:val="none" w:sz="0" w:space="0" w:color="auto"/>
            <w:bottom w:val="none" w:sz="0" w:space="0" w:color="auto"/>
            <w:right w:val="none" w:sz="0" w:space="0" w:color="auto"/>
          </w:divBdr>
        </w:div>
        <w:div w:id="1334989246">
          <w:marLeft w:val="640"/>
          <w:marRight w:val="0"/>
          <w:marTop w:val="0"/>
          <w:marBottom w:val="0"/>
          <w:divBdr>
            <w:top w:val="none" w:sz="0" w:space="0" w:color="auto"/>
            <w:left w:val="none" w:sz="0" w:space="0" w:color="auto"/>
            <w:bottom w:val="none" w:sz="0" w:space="0" w:color="auto"/>
            <w:right w:val="none" w:sz="0" w:space="0" w:color="auto"/>
          </w:divBdr>
        </w:div>
        <w:div w:id="1969124299">
          <w:marLeft w:val="640"/>
          <w:marRight w:val="0"/>
          <w:marTop w:val="0"/>
          <w:marBottom w:val="0"/>
          <w:divBdr>
            <w:top w:val="none" w:sz="0" w:space="0" w:color="auto"/>
            <w:left w:val="none" w:sz="0" w:space="0" w:color="auto"/>
            <w:bottom w:val="none" w:sz="0" w:space="0" w:color="auto"/>
            <w:right w:val="none" w:sz="0" w:space="0" w:color="auto"/>
          </w:divBdr>
        </w:div>
        <w:div w:id="1607425370">
          <w:marLeft w:val="640"/>
          <w:marRight w:val="0"/>
          <w:marTop w:val="0"/>
          <w:marBottom w:val="0"/>
          <w:divBdr>
            <w:top w:val="none" w:sz="0" w:space="0" w:color="auto"/>
            <w:left w:val="none" w:sz="0" w:space="0" w:color="auto"/>
            <w:bottom w:val="none" w:sz="0" w:space="0" w:color="auto"/>
            <w:right w:val="none" w:sz="0" w:space="0" w:color="auto"/>
          </w:divBdr>
        </w:div>
        <w:div w:id="1581061626">
          <w:marLeft w:val="640"/>
          <w:marRight w:val="0"/>
          <w:marTop w:val="0"/>
          <w:marBottom w:val="0"/>
          <w:divBdr>
            <w:top w:val="none" w:sz="0" w:space="0" w:color="auto"/>
            <w:left w:val="none" w:sz="0" w:space="0" w:color="auto"/>
            <w:bottom w:val="none" w:sz="0" w:space="0" w:color="auto"/>
            <w:right w:val="none" w:sz="0" w:space="0" w:color="auto"/>
          </w:divBdr>
        </w:div>
        <w:div w:id="938948808">
          <w:marLeft w:val="640"/>
          <w:marRight w:val="0"/>
          <w:marTop w:val="0"/>
          <w:marBottom w:val="0"/>
          <w:divBdr>
            <w:top w:val="none" w:sz="0" w:space="0" w:color="auto"/>
            <w:left w:val="none" w:sz="0" w:space="0" w:color="auto"/>
            <w:bottom w:val="none" w:sz="0" w:space="0" w:color="auto"/>
            <w:right w:val="none" w:sz="0" w:space="0" w:color="auto"/>
          </w:divBdr>
        </w:div>
        <w:div w:id="1739523195">
          <w:marLeft w:val="640"/>
          <w:marRight w:val="0"/>
          <w:marTop w:val="0"/>
          <w:marBottom w:val="0"/>
          <w:divBdr>
            <w:top w:val="none" w:sz="0" w:space="0" w:color="auto"/>
            <w:left w:val="none" w:sz="0" w:space="0" w:color="auto"/>
            <w:bottom w:val="none" w:sz="0" w:space="0" w:color="auto"/>
            <w:right w:val="none" w:sz="0" w:space="0" w:color="auto"/>
          </w:divBdr>
        </w:div>
        <w:div w:id="1733045478">
          <w:marLeft w:val="640"/>
          <w:marRight w:val="0"/>
          <w:marTop w:val="0"/>
          <w:marBottom w:val="0"/>
          <w:divBdr>
            <w:top w:val="none" w:sz="0" w:space="0" w:color="auto"/>
            <w:left w:val="none" w:sz="0" w:space="0" w:color="auto"/>
            <w:bottom w:val="none" w:sz="0" w:space="0" w:color="auto"/>
            <w:right w:val="none" w:sz="0" w:space="0" w:color="auto"/>
          </w:divBdr>
        </w:div>
        <w:div w:id="2122070631">
          <w:marLeft w:val="640"/>
          <w:marRight w:val="0"/>
          <w:marTop w:val="0"/>
          <w:marBottom w:val="0"/>
          <w:divBdr>
            <w:top w:val="none" w:sz="0" w:space="0" w:color="auto"/>
            <w:left w:val="none" w:sz="0" w:space="0" w:color="auto"/>
            <w:bottom w:val="none" w:sz="0" w:space="0" w:color="auto"/>
            <w:right w:val="none" w:sz="0" w:space="0" w:color="auto"/>
          </w:divBdr>
        </w:div>
        <w:div w:id="701174406">
          <w:marLeft w:val="640"/>
          <w:marRight w:val="0"/>
          <w:marTop w:val="0"/>
          <w:marBottom w:val="0"/>
          <w:divBdr>
            <w:top w:val="none" w:sz="0" w:space="0" w:color="auto"/>
            <w:left w:val="none" w:sz="0" w:space="0" w:color="auto"/>
            <w:bottom w:val="none" w:sz="0" w:space="0" w:color="auto"/>
            <w:right w:val="none" w:sz="0" w:space="0" w:color="auto"/>
          </w:divBdr>
        </w:div>
        <w:div w:id="808009555">
          <w:marLeft w:val="640"/>
          <w:marRight w:val="0"/>
          <w:marTop w:val="0"/>
          <w:marBottom w:val="0"/>
          <w:divBdr>
            <w:top w:val="none" w:sz="0" w:space="0" w:color="auto"/>
            <w:left w:val="none" w:sz="0" w:space="0" w:color="auto"/>
            <w:bottom w:val="none" w:sz="0" w:space="0" w:color="auto"/>
            <w:right w:val="none" w:sz="0" w:space="0" w:color="auto"/>
          </w:divBdr>
        </w:div>
        <w:div w:id="1597522532">
          <w:marLeft w:val="640"/>
          <w:marRight w:val="0"/>
          <w:marTop w:val="0"/>
          <w:marBottom w:val="0"/>
          <w:divBdr>
            <w:top w:val="none" w:sz="0" w:space="0" w:color="auto"/>
            <w:left w:val="none" w:sz="0" w:space="0" w:color="auto"/>
            <w:bottom w:val="none" w:sz="0" w:space="0" w:color="auto"/>
            <w:right w:val="none" w:sz="0" w:space="0" w:color="auto"/>
          </w:divBdr>
        </w:div>
        <w:div w:id="550069784">
          <w:marLeft w:val="640"/>
          <w:marRight w:val="0"/>
          <w:marTop w:val="0"/>
          <w:marBottom w:val="0"/>
          <w:divBdr>
            <w:top w:val="none" w:sz="0" w:space="0" w:color="auto"/>
            <w:left w:val="none" w:sz="0" w:space="0" w:color="auto"/>
            <w:bottom w:val="none" w:sz="0" w:space="0" w:color="auto"/>
            <w:right w:val="none" w:sz="0" w:space="0" w:color="auto"/>
          </w:divBdr>
        </w:div>
        <w:div w:id="1261984054">
          <w:marLeft w:val="640"/>
          <w:marRight w:val="0"/>
          <w:marTop w:val="0"/>
          <w:marBottom w:val="0"/>
          <w:divBdr>
            <w:top w:val="none" w:sz="0" w:space="0" w:color="auto"/>
            <w:left w:val="none" w:sz="0" w:space="0" w:color="auto"/>
            <w:bottom w:val="none" w:sz="0" w:space="0" w:color="auto"/>
            <w:right w:val="none" w:sz="0" w:space="0" w:color="auto"/>
          </w:divBdr>
        </w:div>
        <w:div w:id="433478945">
          <w:marLeft w:val="640"/>
          <w:marRight w:val="0"/>
          <w:marTop w:val="0"/>
          <w:marBottom w:val="0"/>
          <w:divBdr>
            <w:top w:val="none" w:sz="0" w:space="0" w:color="auto"/>
            <w:left w:val="none" w:sz="0" w:space="0" w:color="auto"/>
            <w:bottom w:val="none" w:sz="0" w:space="0" w:color="auto"/>
            <w:right w:val="none" w:sz="0" w:space="0" w:color="auto"/>
          </w:divBdr>
        </w:div>
        <w:div w:id="1301110692">
          <w:marLeft w:val="640"/>
          <w:marRight w:val="0"/>
          <w:marTop w:val="0"/>
          <w:marBottom w:val="0"/>
          <w:divBdr>
            <w:top w:val="none" w:sz="0" w:space="0" w:color="auto"/>
            <w:left w:val="none" w:sz="0" w:space="0" w:color="auto"/>
            <w:bottom w:val="none" w:sz="0" w:space="0" w:color="auto"/>
            <w:right w:val="none" w:sz="0" w:space="0" w:color="auto"/>
          </w:divBdr>
        </w:div>
        <w:div w:id="861282988">
          <w:marLeft w:val="640"/>
          <w:marRight w:val="0"/>
          <w:marTop w:val="0"/>
          <w:marBottom w:val="0"/>
          <w:divBdr>
            <w:top w:val="none" w:sz="0" w:space="0" w:color="auto"/>
            <w:left w:val="none" w:sz="0" w:space="0" w:color="auto"/>
            <w:bottom w:val="none" w:sz="0" w:space="0" w:color="auto"/>
            <w:right w:val="none" w:sz="0" w:space="0" w:color="auto"/>
          </w:divBdr>
        </w:div>
        <w:div w:id="697118252">
          <w:marLeft w:val="640"/>
          <w:marRight w:val="0"/>
          <w:marTop w:val="0"/>
          <w:marBottom w:val="0"/>
          <w:divBdr>
            <w:top w:val="none" w:sz="0" w:space="0" w:color="auto"/>
            <w:left w:val="none" w:sz="0" w:space="0" w:color="auto"/>
            <w:bottom w:val="none" w:sz="0" w:space="0" w:color="auto"/>
            <w:right w:val="none" w:sz="0" w:space="0" w:color="auto"/>
          </w:divBdr>
        </w:div>
        <w:div w:id="1610896401">
          <w:marLeft w:val="640"/>
          <w:marRight w:val="0"/>
          <w:marTop w:val="0"/>
          <w:marBottom w:val="0"/>
          <w:divBdr>
            <w:top w:val="none" w:sz="0" w:space="0" w:color="auto"/>
            <w:left w:val="none" w:sz="0" w:space="0" w:color="auto"/>
            <w:bottom w:val="none" w:sz="0" w:space="0" w:color="auto"/>
            <w:right w:val="none" w:sz="0" w:space="0" w:color="auto"/>
          </w:divBdr>
        </w:div>
        <w:div w:id="774325368">
          <w:marLeft w:val="640"/>
          <w:marRight w:val="0"/>
          <w:marTop w:val="0"/>
          <w:marBottom w:val="0"/>
          <w:divBdr>
            <w:top w:val="none" w:sz="0" w:space="0" w:color="auto"/>
            <w:left w:val="none" w:sz="0" w:space="0" w:color="auto"/>
            <w:bottom w:val="none" w:sz="0" w:space="0" w:color="auto"/>
            <w:right w:val="none" w:sz="0" w:space="0" w:color="auto"/>
          </w:divBdr>
        </w:div>
        <w:div w:id="1488084704">
          <w:marLeft w:val="640"/>
          <w:marRight w:val="0"/>
          <w:marTop w:val="0"/>
          <w:marBottom w:val="0"/>
          <w:divBdr>
            <w:top w:val="none" w:sz="0" w:space="0" w:color="auto"/>
            <w:left w:val="none" w:sz="0" w:space="0" w:color="auto"/>
            <w:bottom w:val="none" w:sz="0" w:space="0" w:color="auto"/>
            <w:right w:val="none" w:sz="0" w:space="0" w:color="auto"/>
          </w:divBdr>
        </w:div>
        <w:div w:id="1579629950">
          <w:marLeft w:val="640"/>
          <w:marRight w:val="0"/>
          <w:marTop w:val="0"/>
          <w:marBottom w:val="0"/>
          <w:divBdr>
            <w:top w:val="none" w:sz="0" w:space="0" w:color="auto"/>
            <w:left w:val="none" w:sz="0" w:space="0" w:color="auto"/>
            <w:bottom w:val="none" w:sz="0" w:space="0" w:color="auto"/>
            <w:right w:val="none" w:sz="0" w:space="0" w:color="auto"/>
          </w:divBdr>
        </w:div>
        <w:div w:id="501353433">
          <w:marLeft w:val="640"/>
          <w:marRight w:val="0"/>
          <w:marTop w:val="0"/>
          <w:marBottom w:val="0"/>
          <w:divBdr>
            <w:top w:val="none" w:sz="0" w:space="0" w:color="auto"/>
            <w:left w:val="none" w:sz="0" w:space="0" w:color="auto"/>
            <w:bottom w:val="none" w:sz="0" w:space="0" w:color="auto"/>
            <w:right w:val="none" w:sz="0" w:space="0" w:color="auto"/>
          </w:divBdr>
        </w:div>
        <w:div w:id="2102531056">
          <w:marLeft w:val="640"/>
          <w:marRight w:val="0"/>
          <w:marTop w:val="0"/>
          <w:marBottom w:val="0"/>
          <w:divBdr>
            <w:top w:val="none" w:sz="0" w:space="0" w:color="auto"/>
            <w:left w:val="none" w:sz="0" w:space="0" w:color="auto"/>
            <w:bottom w:val="none" w:sz="0" w:space="0" w:color="auto"/>
            <w:right w:val="none" w:sz="0" w:space="0" w:color="auto"/>
          </w:divBdr>
        </w:div>
        <w:div w:id="2008820576">
          <w:marLeft w:val="640"/>
          <w:marRight w:val="0"/>
          <w:marTop w:val="0"/>
          <w:marBottom w:val="0"/>
          <w:divBdr>
            <w:top w:val="none" w:sz="0" w:space="0" w:color="auto"/>
            <w:left w:val="none" w:sz="0" w:space="0" w:color="auto"/>
            <w:bottom w:val="none" w:sz="0" w:space="0" w:color="auto"/>
            <w:right w:val="none" w:sz="0" w:space="0" w:color="auto"/>
          </w:divBdr>
        </w:div>
        <w:div w:id="340594507">
          <w:marLeft w:val="640"/>
          <w:marRight w:val="0"/>
          <w:marTop w:val="0"/>
          <w:marBottom w:val="0"/>
          <w:divBdr>
            <w:top w:val="none" w:sz="0" w:space="0" w:color="auto"/>
            <w:left w:val="none" w:sz="0" w:space="0" w:color="auto"/>
            <w:bottom w:val="none" w:sz="0" w:space="0" w:color="auto"/>
            <w:right w:val="none" w:sz="0" w:space="0" w:color="auto"/>
          </w:divBdr>
        </w:div>
        <w:div w:id="1191646041">
          <w:marLeft w:val="640"/>
          <w:marRight w:val="0"/>
          <w:marTop w:val="0"/>
          <w:marBottom w:val="0"/>
          <w:divBdr>
            <w:top w:val="none" w:sz="0" w:space="0" w:color="auto"/>
            <w:left w:val="none" w:sz="0" w:space="0" w:color="auto"/>
            <w:bottom w:val="none" w:sz="0" w:space="0" w:color="auto"/>
            <w:right w:val="none" w:sz="0" w:space="0" w:color="auto"/>
          </w:divBdr>
        </w:div>
        <w:div w:id="1098057955">
          <w:marLeft w:val="640"/>
          <w:marRight w:val="0"/>
          <w:marTop w:val="0"/>
          <w:marBottom w:val="0"/>
          <w:divBdr>
            <w:top w:val="none" w:sz="0" w:space="0" w:color="auto"/>
            <w:left w:val="none" w:sz="0" w:space="0" w:color="auto"/>
            <w:bottom w:val="none" w:sz="0" w:space="0" w:color="auto"/>
            <w:right w:val="none" w:sz="0" w:space="0" w:color="auto"/>
          </w:divBdr>
        </w:div>
        <w:div w:id="1941377821">
          <w:marLeft w:val="640"/>
          <w:marRight w:val="0"/>
          <w:marTop w:val="0"/>
          <w:marBottom w:val="0"/>
          <w:divBdr>
            <w:top w:val="none" w:sz="0" w:space="0" w:color="auto"/>
            <w:left w:val="none" w:sz="0" w:space="0" w:color="auto"/>
            <w:bottom w:val="none" w:sz="0" w:space="0" w:color="auto"/>
            <w:right w:val="none" w:sz="0" w:space="0" w:color="auto"/>
          </w:divBdr>
        </w:div>
        <w:div w:id="1421607685">
          <w:marLeft w:val="640"/>
          <w:marRight w:val="0"/>
          <w:marTop w:val="0"/>
          <w:marBottom w:val="0"/>
          <w:divBdr>
            <w:top w:val="none" w:sz="0" w:space="0" w:color="auto"/>
            <w:left w:val="none" w:sz="0" w:space="0" w:color="auto"/>
            <w:bottom w:val="none" w:sz="0" w:space="0" w:color="auto"/>
            <w:right w:val="none" w:sz="0" w:space="0" w:color="auto"/>
          </w:divBdr>
        </w:div>
        <w:div w:id="1684547991">
          <w:marLeft w:val="640"/>
          <w:marRight w:val="0"/>
          <w:marTop w:val="0"/>
          <w:marBottom w:val="0"/>
          <w:divBdr>
            <w:top w:val="none" w:sz="0" w:space="0" w:color="auto"/>
            <w:left w:val="none" w:sz="0" w:space="0" w:color="auto"/>
            <w:bottom w:val="none" w:sz="0" w:space="0" w:color="auto"/>
            <w:right w:val="none" w:sz="0" w:space="0" w:color="auto"/>
          </w:divBdr>
        </w:div>
        <w:div w:id="223220115">
          <w:marLeft w:val="640"/>
          <w:marRight w:val="0"/>
          <w:marTop w:val="0"/>
          <w:marBottom w:val="0"/>
          <w:divBdr>
            <w:top w:val="none" w:sz="0" w:space="0" w:color="auto"/>
            <w:left w:val="none" w:sz="0" w:space="0" w:color="auto"/>
            <w:bottom w:val="none" w:sz="0" w:space="0" w:color="auto"/>
            <w:right w:val="none" w:sz="0" w:space="0" w:color="auto"/>
          </w:divBdr>
        </w:div>
        <w:div w:id="811101433">
          <w:marLeft w:val="640"/>
          <w:marRight w:val="0"/>
          <w:marTop w:val="0"/>
          <w:marBottom w:val="0"/>
          <w:divBdr>
            <w:top w:val="none" w:sz="0" w:space="0" w:color="auto"/>
            <w:left w:val="none" w:sz="0" w:space="0" w:color="auto"/>
            <w:bottom w:val="none" w:sz="0" w:space="0" w:color="auto"/>
            <w:right w:val="none" w:sz="0" w:space="0" w:color="auto"/>
          </w:divBdr>
        </w:div>
        <w:div w:id="706024619">
          <w:marLeft w:val="640"/>
          <w:marRight w:val="0"/>
          <w:marTop w:val="0"/>
          <w:marBottom w:val="0"/>
          <w:divBdr>
            <w:top w:val="none" w:sz="0" w:space="0" w:color="auto"/>
            <w:left w:val="none" w:sz="0" w:space="0" w:color="auto"/>
            <w:bottom w:val="none" w:sz="0" w:space="0" w:color="auto"/>
            <w:right w:val="none" w:sz="0" w:space="0" w:color="auto"/>
          </w:divBdr>
        </w:div>
        <w:div w:id="2132362831">
          <w:marLeft w:val="640"/>
          <w:marRight w:val="0"/>
          <w:marTop w:val="0"/>
          <w:marBottom w:val="0"/>
          <w:divBdr>
            <w:top w:val="none" w:sz="0" w:space="0" w:color="auto"/>
            <w:left w:val="none" w:sz="0" w:space="0" w:color="auto"/>
            <w:bottom w:val="none" w:sz="0" w:space="0" w:color="auto"/>
            <w:right w:val="none" w:sz="0" w:space="0" w:color="auto"/>
          </w:divBdr>
        </w:div>
        <w:div w:id="1760520396">
          <w:marLeft w:val="640"/>
          <w:marRight w:val="0"/>
          <w:marTop w:val="0"/>
          <w:marBottom w:val="0"/>
          <w:divBdr>
            <w:top w:val="none" w:sz="0" w:space="0" w:color="auto"/>
            <w:left w:val="none" w:sz="0" w:space="0" w:color="auto"/>
            <w:bottom w:val="none" w:sz="0" w:space="0" w:color="auto"/>
            <w:right w:val="none" w:sz="0" w:space="0" w:color="auto"/>
          </w:divBdr>
        </w:div>
        <w:div w:id="2072927005">
          <w:marLeft w:val="640"/>
          <w:marRight w:val="0"/>
          <w:marTop w:val="0"/>
          <w:marBottom w:val="0"/>
          <w:divBdr>
            <w:top w:val="none" w:sz="0" w:space="0" w:color="auto"/>
            <w:left w:val="none" w:sz="0" w:space="0" w:color="auto"/>
            <w:bottom w:val="none" w:sz="0" w:space="0" w:color="auto"/>
            <w:right w:val="none" w:sz="0" w:space="0" w:color="auto"/>
          </w:divBdr>
        </w:div>
        <w:div w:id="270430208">
          <w:marLeft w:val="640"/>
          <w:marRight w:val="0"/>
          <w:marTop w:val="0"/>
          <w:marBottom w:val="0"/>
          <w:divBdr>
            <w:top w:val="none" w:sz="0" w:space="0" w:color="auto"/>
            <w:left w:val="none" w:sz="0" w:space="0" w:color="auto"/>
            <w:bottom w:val="none" w:sz="0" w:space="0" w:color="auto"/>
            <w:right w:val="none" w:sz="0" w:space="0" w:color="auto"/>
          </w:divBdr>
        </w:div>
        <w:div w:id="1576277036">
          <w:marLeft w:val="640"/>
          <w:marRight w:val="0"/>
          <w:marTop w:val="0"/>
          <w:marBottom w:val="0"/>
          <w:divBdr>
            <w:top w:val="none" w:sz="0" w:space="0" w:color="auto"/>
            <w:left w:val="none" w:sz="0" w:space="0" w:color="auto"/>
            <w:bottom w:val="none" w:sz="0" w:space="0" w:color="auto"/>
            <w:right w:val="none" w:sz="0" w:space="0" w:color="auto"/>
          </w:divBdr>
        </w:div>
        <w:div w:id="1904023026">
          <w:marLeft w:val="640"/>
          <w:marRight w:val="0"/>
          <w:marTop w:val="0"/>
          <w:marBottom w:val="0"/>
          <w:divBdr>
            <w:top w:val="none" w:sz="0" w:space="0" w:color="auto"/>
            <w:left w:val="none" w:sz="0" w:space="0" w:color="auto"/>
            <w:bottom w:val="none" w:sz="0" w:space="0" w:color="auto"/>
            <w:right w:val="none" w:sz="0" w:space="0" w:color="auto"/>
          </w:divBdr>
        </w:div>
        <w:div w:id="82995958">
          <w:marLeft w:val="640"/>
          <w:marRight w:val="0"/>
          <w:marTop w:val="0"/>
          <w:marBottom w:val="0"/>
          <w:divBdr>
            <w:top w:val="none" w:sz="0" w:space="0" w:color="auto"/>
            <w:left w:val="none" w:sz="0" w:space="0" w:color="auto"/>
            <w:bottom w:val="none" w:sz="0" w:space="0" w:color="auto"/>
            <w:right w:val="none" w:sz="0" w:space="0" w:color="auto"/>
          </w:divBdr>
        </w:div>
        <w:div w:id="156844290">
          <w:marLeft w:val="640"/>
          <w:marRight w:val="0"/>
          <w:marTop w:val="0"/>
          <w:marBottom w:val="0"/>
          <w:divBdr>
            <w:top w:val="none" w:sz="0" w:space="0" w:color="auto"/>
            <w:left w:val="none" w:sz="0" w:space="0" w:color="auto"/>
            <w:bottom w:val="none" w:sz="0" w:space="0" w:color="auto"/>
            <w:right w:val="none" w:sz="0" w:space="0" w:color="auto"/>
          </w:divBdr>
        </w:div>
        <w:div w:id="1990164067">
          <w:marLeft w:val="640"/>
          <w:marRight w:val="0"/>
          <w:marTop w:val="0"/>
          <w:marBottom w:val="0"/>
          <w:divBdr>
            <w:top w:val="none" w:sz="0" w:space="0" w:color="auto"/>
            <w:left w:val="none" w:sz="0" w:space="0" w:color="auto"/>
            <w:bottom w:val="none" w:sz="0" w:space="0" w:color="auto"/>
            <w:right w:val="none" w:sz="0" w:space="0" w:color="auto"/>
          </w:divBdr>
        </w:div>
        <w:div w:id="1414934487">
          <w:marLeft w:val="640"/>
          <w:marRight w:val="0"/>
          <w:marTop w:val="0"/>
          <w:marBottom w:val="0"/>
          <w:divBdr>
            <w:top w:val="none" w:sz="0" w:space="0" w:color="auto"/>
            <w:left w:val="none" w:sz="0" w:space="0" w:color="auto"/>
            <w:bottom w:val="none" w:sz="0" w:space="0" w:color="auto"/>
            <w:right w:val="none" w:sz="0" w:space="0" w:color="auto"/>
          </w:divBdr>
        </w:div>
        <w:div w:id="1870295881">
          <w:marLeft w:val="640"/>
          <w:marRight w:val="0"/>
          <w:marTop w:val="0"/>
          <w:marBottom w:val="0"/>
          <w:divBdr>
            <w:top w:val="none" w:sz="0" w:space="0" w:color="auto"/>
            <w:left w:val="none" w:sz="0" w:space="0" w:color="auto"/>
            <w:bottom w:val="none" w:sz="0" w:space="0" w:color="auto"/>
            <w:right w:val="none" w:sz="0" w:space="0" w:color="auto"/>
          </w:divBdr>
        </w:div>
        <w:div w:id="1882357083">
          <w:marLeft w:val="640"/>
          <w:marRight w:val="0"/>
          <w:marTop w:val="0"/>
          <w:marBottom w:val="0"/>
          <w:divBdr>
            <w:top w:val="none" w:sz="0" w:space="0" w:color="auto"/>
            <w:left w:val="none" w:sz="0" w:space="0" w:color="auto"/>
            <w:bottom w:val="none" w:sz="0" w:space="0" w:color="auto"/>
            <w:right w:val="none" w:sz="0" w:space="0" w:color="auto"/>
          </w:divBdr>
        </w:div>
        <w:div w:id="700402661">
          <w:marLeft w:val="640"/>
          <w:marRight w:val="0"/>
          <w:marTop w:val="0"/>
          <w:marBottom w:val="0"/>
          <w:divBdr>
            <w:top w:val="none" w:sz="0" w:space="0" w:color="auto"/>
            <w:left w:val="none" w:sz="0" w:space="0" w:color="auto"/>
            <w:bottom w:val="none" w:sz="0" w:space="0" w:color="auto"/>
            <w:right w:val="none" w:sz="0" w:space="0" w:color="auto"/>
          </w:divBdr>
        </w:div>
        <w:div w:id="928926088">
          <w:marLeft w:val="640"/>
          <w:marRight w:val="0"/>
          <w:marTop w:val="0"/>
          <w:marBottom w:val="0"/>
          <w:divBdr>
            <w:top w:val="none" w:sz="0" w:space="0" w:color="auto"/>
            <w:left w:val="none" w:sz="0" w:space="0" w:color="auto"/>
            <w:bottom w:val="none" w:sz="0" w:space="0" w:color="auto"/>
            <w:right w:val="none" w:sz="0" w:space="0" w:color="auto"/>
          </w:divBdr>
        </w:div>
        <w:div w:id="1965116939">
          <w:marLeft w:val="640"/>
          <w:marRight w:val="0"/>
          <w:marTop w:val="0"/>
          <w:marBottom w:val="0"/>
          <w:divBdr>
            <w:top w:val="none" w:sz="0" w:space="0" w:color="auto"/>
            <w:left w:val="none" w:sz="0" w:space="0" w:color="auto"/>
            <w:bottom w:val="none" w:sz="0" w:space="0" w:color="auto"/>
            <w:right w:val="none" w:sz="0" w:space="0" w:color="auto"/>
          </w:divBdr>
        </w:div>
      </w:divsChild>
    </w:div>
    <w:div w:id="772474407">
      <w:bodyDiv w:val="1"/>
      <w:marLeft w:val="0"/>
      <w:marRight w:val="0"/>
      <w:marTop w:val="0"/>
      <w:marBottom w:val="0"/>
      <w:divBdr>
        <w:top w:val="none" w:sz="0" w:space="0" w:color="auto"/>
        <w:left w:val="none" w:sz="0" w:space="0" w:color="auto"/>
        <w:bottom w:val="none" w:sz="0" w:space="0" w:color="auto"/>
        <w:right w:val="none" w:sz="0" w:space="0" w:color="auto"/>
      </w:divBdr>
    </w:div>
    <w:div w:id="772743539">
      <w:bodyDiv w:val="1"/>
      <w:marLeft w:val="0"/>
      <w:marRight w:val="0"/>
      <w:marTop w:val="0"/>
      <w:marBottom w:val="0"/>
      <w:divBdr>
        <w:top w:val="none" w:sz="0" w:space="0" w:color="auto"/>
        <w:left w:val="none" w:sz="0" w:space="0" w:color="auto"/>
        <w:bottom w:val="none" w:sz="0" w:space="0" w:color="auto"/>
        <w:right w:val="none" w:sz="0" w:space="0" w:color="auto"/>
      </w:divBdr>
    </w:div>
    <w:div w:id="772825911">
      <w:bodyDiv w:val="1"/>
      <w:marLeft w:val="0"/>
      <w:marRight w:val="0"/>
      <w:marTop w:val="0"/>
      <w:marBottom w:val="0"/>
      <w:divBdr>
        <w:top w:val="none" w:sz="0" w:space="0" w:color="auto"/>
        <w:left w:val="none" w:sz="0" w:space="0" w:color="auto"/>
        <w:bottom w:val="none" w:sz="0" w:space="0" w:color="auto"/>
        <w:right w:val="none" w:sz="0" w:space="0" w:color="auto"/>
      </w:divBdr>
    </w:div>
    <w:div w:id="772936861">
      <w:bodyDiv w:val="1"/>
      <w:marLeft w:val="0"/>
      <w:marRight w:val="0"/>
      <w:marTop w:val="0"/>
      <w:marBottom w:val="0"/>
      <w:divBdr>
        <w:top w:val="none" w:sz="0" w:space="0" w:color="auto"/>
        <w:left w:val="none" w:sz="0" w:space="0" w:color="auto"/>
        <w:bottom w:val="none" w:sz="0" w:space="0" w:color="auto"/>
        <w:right w:val="none" w:sz="0" w:space="0" w:color="auto"/>
      </w:divBdr>
    </w:div>
    <w:div w:id="773018097">
      <w:bodyDiv w:val="1"/>
      <w:marLeft w:val="0"/>
      <w:marRight w:val="0"/>
      <w:marTop w:val="0"/>
      <w:marBottom w:val="0"/>
      <w:divBdr>
        <w:top w:val="none" w:sz="0" w:space="0" w:color="auto"/>
        <w:left w:val="none" w:sz="0" w:space="0" w:color="auto"/>
        <w:bottom w:val="none" w:sz="0" w:space="0" w:color="auto"/>
        <w:right w:val="none" w:sz="0" w:space="0" w:color="auto"/>
      </w:divBdr>
    </w:div>
    <w:div w:id="773087269">
      <w:bodyDiv w:val="1"/>
      <w:marLeft w:val="0"/>
      <w:marRight w:val="0"/>
      <w:marTop w:val="0"/>
      <w:marBottom w:val="0"/>
      <w:divBdr>
        <w:top w:val="none" w:sz="0" w:space="0" w:color="auto"/>
        <w:left w:val="none" w:sz="0" w:space="0" w:color="auto"/>
        <w:bottom w:val="none" w:sz="0" w:space="0" w:color="auto"/>
        <w:right w:val="none" w:sz="0" w:space="0" w:color="auto"/>
      </w:divBdr>
    </w:div>
    <w:div w:id="773282219">
      <w:bodyDiv w:val="1"/>
      <w:marLeft w:val="0"/>
      <w:marRight w:val="0"/>
      <w:marTop w:val="0"/>
      <w:marBottom w:val="0"/>
      <w:divBdr>
        <w:top w:val="none" w:sz="0" w:space="0" w:color="auto"/>
        <w:left w:val="none" w:sz="0" w:space="0" w:color="auto"/>
        <w:bottom w:val="none" w:sz="0" w:space="0" w:color="auto"/>
        <w:right w:val="none" w:sz="0" w:space="0" w:color="auto"/>
      </w:divBdr>
    </w:div>
    <w:div w:id="773524233">
      <w:bodyDiv w:val="1"/>
      <w:marLeft w:val="0"/>
      <w:marRight w:val="0"/>
      <w:marTop w:val="0"/>
      <w:marBottom w:val="0"/>
      <w:divBdr>
        <w:top w:val="none" w:sz="0" w:space="0" w:color="auto"/>
        <w:left w:val="none" w:sz="0" w:space="0" w:color="auto"/>
        <w:bottom w:val="none" w:sz="0" w:space="0" w:color="auto"/>
        <w:right w:val="none" w:sz="0" w:space="0" w:color="auto"/>
      </w:divBdr>
    </w:div>
    <w:div w:id="774135768">
      <w:bodyDiv w:val="1"/>
      <w:marLeft w:val="0"/>
      <w:marRight w:val="0"/>
      <w:marTop w:val="0"/>
      <w:marBottom w:val="0"/>
      <w:divBdr>
        <w:top w:val="none" w:sz="0" w:space="0" w:color="auto"/>
        <w:left w:val="none" w:sz="0" w:space="0" w:color="auto"/>
        <w:bottom w:val="none" w:sz="0" w:space="0" w:color="auto"/>
        <w:right w:val="none" w:sz="0" w:space="0" w:color="auto"/>
      </w:divBdr>
    </w:div>
    <w:div w:id="774255915">
      <w:bodyDiv w:val="1"/>
      <w:marLeft w:val="0"/>
      <w:marRight w:val="0"/>
      <w:marTop w:val="0"/>
      <w:marBottom w:val="0"/>
      <w:divBdr>
        <w:top w:val="none" w:sz="0" w:space="0" w:color="auto"/>
        <w:left w:val="none" w:sz="0" w:space="0" w:color="auto"/>
        <w:bottom w:val="none" w:sz="0" w:space="0" w:color="auto"/>
        <w:right w:val="none" w:sz="0" w:space="0" w:color="auto"/>
      </w:divBdr>
    </w:div>
    <w:div w:id="774446972">
      <w:bodyDiv w:val="1"/>
      <w:marLeft w:val="0"/>
      <w:marRight w:val="0"/>
      <w:marTop w:val="0"/>
      <w:marBottom w:val="0"/>
      <w:divBdr>
        <w:top w:val="none" w:sz="0" w:space="0" w:color="auto"/>
        <w:left w:val="none" w:sz="0" w:space="0" w:color="auto"/>
        <w:bottom w:val="none" w:sz="0" w:space="0" w:color="auto"/>
        <w:right w:val="none" w:sz="0" w:space="0" w:color="auto"/>
      </w:divBdr>
    </w:div>
    <w:div w:id="774517492">
      <w:bodyDiv w:val="1"/>
      <w:marLeft w:val="0"/>
      <w:marRight w:val="0"/>
      <w:marTop w:val="0"/>
      <w:marBottom w:val="0"/>
      <w:divBdr>
        <w:top w:val="none" w:sz="0" w:space="0" w:color="auto"/>
        <w:left w:val="none" w:sz="0" w:space="0" w:color="auto"/>
        <w:bottom w:val="none" w:sz="0" w:space="0" w:color="auto"/>
        <w:right w:val="none" w:sz="0" w:space="0" w:color="auto"/>
      </w:divBdr>
      <w:divsChild>
        <w:div w:id="1415663316">
          <w:marLeft w:val="640"/>
          <w:marRight w:val="0"/>
          <w:marTop w:val="0"/>
          <w:marBottom w:val="0"/>
          <w:divBdr>
            <w:top w:val="none" w:sz="0" w:space="0" w:color="auto"/>
            <w:left w:val="none" w:sz="0" w:space="0" w:color="auto"/>
            <w:bottom w:val="none" w:sz="0" w:space="0" w:color="auto"/>
            <w:right w:val="none" w:sz="0" w:space="0" w:color="auto"/>
          </w:divBdr>
        </w:div>
        <w:div w:id="772475981">
          <w:marLeft w:val="640"/>
          <w:marRight w:val="0"/>
          <w:marTop w:val="0"/>
          <w:marBottom w:val="0"/>
          <w:divBdr>
            <w:top w:val="none" w:sz="0" w:space="0" w:color="auto"/>
            <w:left w:val="none" w:sz="0" w:space="0" w:color="auto"/>
            <w:bottom w:val="none" w:sz="0" w:space="0" w:color="auto"/>
            <w:right w:val="none" w:sz="0" w:space="0" w:color="auto"/>
          </w:divBdr>
        </w:div>
        <w:div w:id="1988312806">
          <w:marLeft w:val="640"/>
          <w:marRight w:val="0"/>
          <w:marTop w:val="0"/>
          <w:marBottom w:val="0"/>
          <w:divBdr>
            <w:top w:val="none" w:sz="0" w:space="0" w:color="auto"/>
            <w:left w:val="none" w:sz="0" w:space="0" w:color="auto"/>
            <w:bottom w:val="none" w:sz="0" w:space="0" w:color="auto"/>
            <w:right w:val="none" w:sz="0" w:space="0" w:color="auto"/>
          </w:divBdr>
        </w:div>
        <w:div w:id="580070268">
          <w:marLeft w:val="640"/>
          <w:marRight w:val="0"/>
          <w:marTop w:val="0"/>
          <w:marBottom w:val="0"/>
          <w:divBdr>
            <w:top w:val="none" w:sz="0" w:space="0" w:color="auto"/>
            <w:left w:val="none" w:sz="0" w:space="0" w:color="auto"/>
            <w:bottom w:val="none" w:sz="0" w:space="0" w:color="auto"/>
            <w:right w:val="none" w:sz="0" w:space="0" w:color="auto"/>
          </w:divBdr>
        </w:div>
        <w:div w:id="1331374685">
          <w:marLeft w:val="640"/>
          <w:marRight w:val="0"/>
          <w:marTop w:val="0"/>
          <w:marBottom w:val="0"/>
          <w:divBdr>
            <w:top w:val="none" w:sz="0" w:space="0" w:color="auto"/>
            <w:left w:val="none" w:sz="0" w:space="0" w:color="auto"/>
            <w:bottom w:val="none" w:sz="0" w:space="0" w:color="auto"/>
            <w:right w:val="none" w:sz="0" w:space="0" w:color="auto"/>
          </w:divBdr>
        </w:div>
        <w:div w:id="1367099361">
          <w:marLeft w:val="640"/>
          <w:marRight w:val="0"/>
          <w:marTop w:val="0"/>
          <w:marBottom w:val="0"/>
          <w:divBdr>
            <w:top w:val="none" w:sz="0" w:space="0" w:color="auto"/>
            <w:left w:val="none" w:sz="0" w:space="0" w:color="auto"/>
            <w:bottom w:val="none" w:sz="0" w:space="0" w:color="auto"/>
            <w:right w:val="none" w:sz="0" w:space="0" w:color="auto"/>
          </w:divBdr>
        </w:div>
        <w:div w:id="823859946">
          <w:marLeft w:val="640"/>
          <w:marRight w:val="0"/>
          <w:marTop w:val="0"/>
          <w:marBottom w:val="0"/>
          <w:divBdr>
            <w:top w:val="none" w:sz="0" w:space="0" w:color="auto"/>
            <w:left w:val="none" w:sz="0" w:space="0" w:color="auto"/>
            <w:bottom w:val="none" w:sz="0" w:space="0" w:color="auto"/>
            <w:right w:val="none" w:sz="0" w:space="0" w:color="auto"/>
          </w:divBdr>
        </w:div>
        <w:div w:id="59597757">
          <w:marLeft w:val="640"/>
          <w:marRight w:val="0"/>
          <w:marTop w:val="0"/>
          <w:marBottom w:val="0"/>
          <w:divBdr>
            <w:top w:val="none" w:sz="0" w:space="0" w:color="auto"/>
            <w:left w:val="none" w:sz="0" w:space="0" w:color="auto"/>
            <w:bottom w:val="none" w:sz="0" w:space="0" w:color="auto"/>
            <w:right w:val="none" w:sz="0" w:space="0" w:color="auto"/>
          </w:divBdr>
        </w:div>
        <w:div w:id="9568868">
          <w:marLeft w:val="640"/>
          <w:marRight w:val="0"/>
          <w:marTop w:val="0"/>
          <w:marBottom w:val="0"/>
          <w:divBdr>
            <w:top w:val="none" w:sz="0" w:space="0" w:color="auto"/>
            <w:left w:val="none" w:sz="0" w:space="0" w:color="auto"/>
            <w:bottom w:val="none" w:sz="0" w:space="0" w:color="auto"/>
            <w:right w:val="none" w:sz="0" w:space="0" w:color="auto"/>
          </w:divBdr>
        </w:div>
        <w:div w:id="1063333455">
          <w:marLeft w:val="640"/>
          <w:marRight w:val="0"/>
          <w:marTop w:val="0"/>
          <w:marBottom w:val="0"/>
          <w:divBdr>
            <w:top w:val="none" w:sz="0" w:space="0" w:color="auto"/>
            <w:left w:val="none" w:sz="0" w:space="0" w:color="auto"/>
            <w:bottom w:val="none" w:sz="0" w:space="0" w:color="auto"/>
            <w:right w:val="none" w:sz="0" w:space="0" w:color="auto"/>
          </w:divBdr>
        </w:div>
        <w:div w:id="691733664">
          <w:marLeft w:val="640"/>
          <w:marRight w:val="0"/>
          <w:marTop w:val="0"/>
          <w:marBottom w:val="0"/>
          <w:divBdr>
            <w:top w:val="none" w:sz="0" w:space="0" w:color="auto"/>
            <w:left w:val="none" w:sz="0" w:space="0" w:color="auto"/>
            <w:bottom w:val="none" w:sz="0" w:space="0" w:color="auto"/>
            <w:right w:val="none" w:sz="0" w:space="0" w:color="auto"/>
          </w:divBdr>
        </w:div>
        <w:div w:id="28267048">
          <w:marLeft w:val="640"/>
          <w:marRight w:val="0"/>
          <w:marTop w:val="0"/>
          <w:marBottom w:val="0"/>
          <w:divBdr>
            <w:top w:val="none" w:sz="0" w:space="0" w:color="auto"/>
            <w:left w:val="none" w:sz="0" w:space="0" w:color="auto"/>
            <w:bottom w:val="none" w:sz="0" w:space="0" w:color="auto"/>
            <w:right w:val="none" w:sz="0" w:space="0" w:color="auto"/>
          </w:divBdr>
        </w:div>
        <w:div w:id="1499035066">
          <w:marLeft w:val="640"/>
          <w:marRight w:val="0"/>
          <w:marTop w:val="0"/>
          <w:marBottom w:val="0"/>
          <w:divBdr>
            <w:top w:val="none" w:sz="0" w:space="0" w:color="auto"/>
            <w:left w:val="none" w:sz="0" w:space="0" w:color="auto"/>
            <w:bottom w:val="none" w:sz="0" w:space="0" w:color="auto"/>
            <w:right w:val="none" w:sz="0" w:space="0" w:color="auto"/>
          </w:divBdr>
        </w:div>
        <w:div w:id="283998064">
          <w:marLeft w:val="640"/>
          <w:marRight w:val="0"/>
          <w:marTop w:val="0"/>
          <w:marBottom w:val="0"/>
          <w:divBdr>
            <w:top w:val="none" w:sz="0" w:space="0" w:color="auto"/>
            <w:left w:val="none" w:sz="0" w:space="0" w:color="auto"/>
            <w:bottom w:val="none" w:sz="0" w:space="0" w:color="auto"/>
            <w:right w:val="none" w:sz="0" w:space="0" w:color="auto"/>
          </w:divBdr>
        </w:div>
        <w:div w:id="780683545">
          <w:marLeft w:val="640"/>
          <w:marRight w:val="0"/>
          <w:marTop w:val="0"/>
          <w:marBottom w:val="0"/>
          <w:divBdr>
            <w:top w:val="none" w:sz="0" w:space="0" w:color="auto"/>
            <w:left w:val="none" w:sz="0" w:space="0" w:color="auto"/>
            <w:bottom w:val="none" w:sz="0" w:space="0" w:color="auto"/>
            <w:right w:val="none" w:sz="0" w:space="0" w:color="auto"/>
          </w:divBdr>
        </w:div>
        <w:div w:id="1769886424">
          <w:marLeft w:val="640"/>
          <w:marRight w:val="0"/>
          <w:marTop w:val="0"/>
          <w:marBottom w:val="0"/>
          <w:divBdr>
            <w:top w:val="none" w:sz="0" w:space="0" w:color="auto"/>
            <w:left w:val="none" w:sz="0" w:space="0" w:color="auto"/>
            <w:bottom w:val="none" w:sz="0" w:space="0" w:color="auto"/>
            <w:right w:val="none" w:sz="0" w:space="0" w:color="auto"/>
          </w:divBdr>
        </w:div>
        <w:div w:id="935098163">
          <w:marLeft w:val="640"/>
          <w:marRight w:val="0"/>
          <w:marTop w:val="0"/>
          <w:marBottom w:val="0"/>
          <w:divBdr>
            <w:top w:val="none" w:sz="0" w:space="0" w:color="auto"/>
            <w:left w:val="none" w:sz="0" w:space="0" w:color="auto"/>
            <w:bottom w:val="none" w:sz="0" w:space="0" w:color="auto"/>
            <w:right w:val="none" w:sz="0" w:space="0" w:color="auto"/>
          </w:divBdr>
        </w:div>
        <w:div w:id="2016494727">
          <w:marLeft w:val="640"/>
          <w:marRight w:val="0"/>
          <w:marTop w:val="0"/>
          <w:marBottom w:val="0"/>
          <w:divBdr>
            <w:top w:val="none" w:sz="0" w:space="0" w:color="auto"/>
            <w:left w:val="none" w:sz="0" w:space="0" w:color="auto"/>
            <w:bottom w:val="none" w:sz="0" w:space="0" w:color="auto"/>
            <w:right w:val="none" w:sz="0" w:space="0" w:color="auto"/>
          </w:divBdr>
        </w:div>
        <w:div w:id="2140879879">
          <w:marLeft w:val="640"/>
          <w:marRight w:val="0"/>
          <w:marTop w:val="0"/>
          <w:marBottom w:val="0"/>
          <w:divBdr>
            <w:top w:val="none" w:sz="0" w:space="0" w:color="auto"/>
            <w:left w:val="none" w:sz="0" w:space="0" w:color="auto"/>
            <w:bottom w:val="none" w:sz="0" w:space="0" w:color="auto"/>
            <w:right w:val="none" w:sz="0" w:space="0" w:color="auto"/>
          </w:divBdr>
        </w:div>
        <w:div w:id="27266216">
          <w:marLeft w:val="640"/>
          <w:marRight w:val="0"/>
          <w:marTop w:val="0"/>
          <w:marBottom w:val="0"/>
          <w:divBdr>
            <w:top w:val="none" w:sz="0" w:space="0" w:color="auto"/>
            <w:left w:val="none" w:sz="0" w:space="0" w:color="auto"/>
            <w:bottom w:val="none" w:sz="0" w:space="0" w:color="auto"/>
            <w:right w:val="none" w:sz="0" w:space="0" w:color="auto"/>
          </w:divBdr>
        </w:div>
        <w:div w:id="377777538">
          <w:marLeft w:val="640"/>
          <w:marRight w:val="0"/>
          <w:marTop w:val="0"/>
          <w:marBottom w:val="0"/>
          <w:divBdr>
            <w:top w:val="none" w:sz="0" w:space="0" w:color="auto"/>
            <w:left w:val="none" w:sz="0" w:space="0" w:color="auto"/>
            <w:bottom w:val="none" w:sz="0" w:space="0" w:color="auto"/>
            <w:right w:val="none" w:sz="0" w:space="0" w:color="auto"/>
          </w:divBdr>
        </w:div>
        <w:div w:id="939219330">
          <w:marLeft w:val="640"/>
          <w:marRight w:val="0"/>
          <w:marTop w:val="0"/>
          <w:marBottom w:val="0"/>
          <w:divBdr>
            <w:top w:val="none" w:sz="0" w:space="0" w:color="auto"/>
            <w:left w:val="none" w:sz="0" w:space="0" w:color="auto"/>
            <w:bottom w:val="none" w:sz="0" w:space="0" w:color="auto"/>
            <w:right w:val="none" w:sz="0" w:space="0" w:color="auto"/>
          </w:divBdr>
        </w:div>
        <w:div w:id="1758750760">
          <w:marLeft w:val="640"/>
          <w:marRight w:val="0"/>
          <w:marTop w:val="0"/>
          <w:marBottom w:val="0"/>
          <w:divBdr>
            <w:top w:val="none" w:sz="0" w:space="0" w:color="auto"/>
            <w:left w:val="none" w:sz="0" w:space="0" w:color="auto"/>
            <w:bottom w:val="none" w:sz="0" w:space="0" w:color="auto"/>
            <w:right w:val="none" w:sz="0" w:space="0" w:color="auto"/>
          </w:divBdr>
        </w:div>
        <w:div w:id="6685596">
          <w:marLeft w:val="640"/>
          <w:marRight w:val="0"/>
          <w:marTop w:val="0"/>
          <w:marBottom w:val="0"/>
          <w:divBdr>
            <w:top w:val="none" w:sz="0" w:space="0" w:color="auto"/>
            <w:left w:val="none" w:sz="0" w:space="0" w:color="auto"/>
            <w:bottom w:val="none" w:sz="0" w:space="0" w:color="auto"/>
            <w:right w:val="none" w:sz="0" w:space="0" w:color="auto"/>
          </w:divBdr>
        </w:div>
        <w:div w:id="2103405949">
          <w:marLeft w:val="640"/>
          <w:marRight w:val="0"/>
          <w:marTop w:val="0"/>
          <w:marBottom w:val="0"/>
          <w:divBdr>
            <w:top w:val="none" w:sz="0" w:space="0" w:color="auto"/>
            <w:left w:val="none" w:sz="0" w:space="0" w:color="auto"/>
            <w:bottom w:val="none" w:sz="0" w:space="0" w:color="auto"/>
            <w:right w:val="none" w:sz="0" w:space="0" w:color="auto"/>
          </w:divBdr>
        </w:div>
        <w:div w:id="2071493086">
          <w:marLeft w:val="640"/>
          <w:marRight w:val="0"/>
          <w:marTop w:val="0"/>
          <w:marBottom w:val="0"/>
          <w:divBdr>
            <w:top w:val="none" w:sz="0" w:space="0" w:color="auto"/>
            <w:left w:val="none" w:sz="0" w:space="0" w:color="auto"/>
            <w:bottom w:val="none" w:sz="0" w:space="0" w:color="auto"/>
            <w:right w:val="none" w:sz="0" w:space="0" w:color="auto"/>
          </w:divBdr>
        </w:div>
        <w:div w:id="1938363832">
          <w:marLeft w:val="640"/>
          <w:marRight w:val="0"/>
          <w:marTop w:val="0"/>
          <w:marBottom w:val="0"/>
          <w:divBdr>
            <w:top w:val="none" w:sz="0" w:space="0" w:color="auto"/>
            <w:left w:val="none" w:sz="0" w:space="0" w:color="auto"/>
            <w:bottom w:val="none" w:sz="0" w:space="0" w:color="auto"/>
            <w:right w:val="none" w:sz="0" w:space="0" w:color="auto"/>
          </w:divBdr>
        </w:div>
        <w:div w:id="1247107554">
          <w:marLeft w:val="640"/>
          <w:marRight w:val="0"/>
          <w:marTop w:val="0"/>
          <w:marBottom w:val="0"/>
          <w:divBdr>
            <w:top w:val="none" w:sz="0" w:space="0" w:color="auto"/>
            <w:left w:val="none" w:sz="0" w:space="0" w:color="auto"/>
            <w:bottom w:val="none" w:sz="0" w:space="0" w:color="auto"/>
            <w:right w:val="none" w:sz="0" w:space="0" w:color="auto"/>
          </w:divBdr>
        </w:div>
        <w:div w:id="1560704865">
          <w:marLeft w:val="640"/>
          <w:marRight w:val="0"/>
          <w:marTop w:val="0"/>
          <w:marBottom w:val="0"/>
          <w:divBdr>
            <w:top w:val="none" w:sz="0" w:space="0" w:color="auto"/>
            <w:left w:val="none" w:sz="0" w:space="0" w:color="auto"/>
            <w:bottom w:val="none" w:sz="0" w:space="0" w:color="auto"/>
            <w:right w:val="none" w:sz="0" w:space="0" w:color="auto"/>
          </w:divBdr>
        </w:div>
        <w:div w:id="2060283948">
          <w:marLeft w:val="640"/>
          <w:marRight w:val="0"/>
          <w:marTop w:val="0"/>
          <w:marBottom w:val="0"/>
          <w:divBdr>
            <w:top w:val="none" w:sz="0" w:space="0" w:color="auto"/>
            <w:left w:val="none" w:sz="0" w:space="0" w:color="auto"/>
            <w:bottom w:val="none" w:sz="0" w:space="0" w:color="auto"/>
            <w:right w:val="none" w:sz="0" w:space="0" w:color="auto"/>
          </w:divBdr>
        </w:div>
        <w:div w:id="41488647">
          <w:marLeft w:val="640"/>
          <w:marRight w:val="0"/>
          <w:marTop w:val="0"/>
          <w:marBottom w:val="0"/>
          <w:divBdr>
            <w:top w:val="none" w:sz="0" w:space="0" w:color="auto"/>
            <w:left w:val="none" w:sz="0" w:space="0" w:color="auto"/>
            <w:bottom w:val="none" w:sz="0" w:space="0" w:color="auto"/>
            <w:right w:val="none" w:sz="0" w:space="0" w:color="auto"/>
          </w:divBdr>
        </w:div>
        <w:div w:id="1021665651">
          <w:marLeft w:val="640"/>
          <w:marRight w:val="0"/>
          <w:marTop w:val="0"/>
          <w:marBottom w:val="0"/>
          <w:divBdr>
            <w:top w:val="none" w:sz="0" w:space="0" w:color="auto"/>
            <w:left w:val="none" w:sz="0" w:space="0" w:color="auto"/>
            <w:bottom w:val="none" w:sz="0" w:space="0" w:color="auto"/>
            <w:right w:val="none" w:sz="0" w:space="0" w:color="auto"/>
          </w:divBdr>
        </w:div>
        <w:div w:id="549733797">
          <w:marLeft w:val="640"/>
          <w:marRight w:val="0"/>
          <w:marTop w:val="0"/>
          <w:marBottom w:val="0"/>
          <w:divBdr>
            <w:top w:val="none" w:sz="0" w:space="0" w:color="auto"/>
            <w:left w:val="none" w:sz="0" w:space="0" w:color="auto"/>
            <w:bottom w:val="none" w:sz="0" w:space="0" w:color="auto"/>
            <w:right w:val="none" w:sz="0" w:space="0" w:color="auto"/>
          </w:divBdr>
        </w:div>
        <w:div w:id="1655907840">
          <w:marLeft w:val="640"/>
          <w:marRight w:val="0"/>
          <w:marTop w:val="0"/>
          <w:marBottom w:val="0"/>
          <w:divBdr>
            <w:top w:val="none" w:sz="0" w:space="0" w:color="auto"/>
            <w:left w:val="none" w:sz="0" w:space="0" w:color="auto"/>
            <w:bottom w:val="none" w:sz="0" w:space="0" w:color="auto"/>
            <w:right w:val="none" w:sz="0" w:space="0" w:color="auto"/>
          </w:divBdr>
        </w:div>
        <w:div w:id="1621298772">
          <w:marLeft w:val="640"/>
          <w:marRight w:val="0"/>
          <w:marTop w:val="0"/>
          <w:marBottom w:val="0"/>
          <w:divBdr>
            <w:top w:val="none" w:sz="0" w:space="0" w:color="auto"/>
            <w:left w:val="none" w:sz="0" w:space="0" w:color="auto"/>
            <w:bottom w:val="none" w:sz="0" w:space="0" w:color="auto"/>
            <w:right w:val="none" w:sz="0" w:space="0" w:color="auto"/>
          </w:divBdr>
        </w:div>
        <w:div w:id="1164786340">
          <w:marLeft w:val="640"/>
          <w:marRight w:val="0"/>
          <w:marTop w:val="0"/>
          <w:marBottom w:val="0"/>
          <w:divBdr>
            <w:top w:val="none" w:sz="0" w:space="0" w:color="auto"/>
            <w:left w:val="none" w:sz="0" w:space="0" w:color="auto"/>
            <w:bottom w:val="none" w:sz="0" w:space="0" w:color="auto"/>
            <w:right w:val="none" w:sz="0" w:space="0" w:color="auto"/>
          </w:divBdr>
        </w:div>
        <w:div w:id="1016155596">
          <w:marLeft w:val="640"/>
          <w:marRight w:val="0"/>
          <w:marTop w:val="0"/>
          <w:marBottom w:val="0"/>
          <w:divBdr>
            <w:top w:val="none" w:sz="0" w:space="0" w:color="auto"/>
            <w:left w:val="none" w:sz="0" w:space="0" w:color="auto"/>
            <w:bottom w:val="none" w:sz="0" w:space="0" w:color="auto"/>
            <w:right w:val="none" w:sz="0" w:space="0" w:color="auto"/>
          </w:divBdr>
        </w:div>
        <w:div w:id="907418562">
          <w:marLeft w:val="640"/>
          <w:marRight w:val="0"/>
          <w:marTop w:val="0"/>
          <w:marBottom w:val="0"/>
          <w:divBdr>
            <w:top w:val="none" w:sz="0" w:space="0" w:color="auto"/>
            <w:left w:val="none" w:sz="0" w:space="0" w:color="auto"/>
            <w:bottom w:val="none" w:sz="0" w:space="0" w:color="auto"/>
            <w:right w:val="none" w:sz="0" w:space="0" w:color="auto"/>
          </w:divBdr>
        </w:div>
        <w:div w:id="75595619">
          <w:marLeft w:val="640"/>
          <w:marRight w:val="0"/>
          <w:marTop w:val="0"/>
          <w:marBottom w:val="0"/>
          <w:divBdr>
            <w:top w:val="none" w:sz="0" w:space="0" w:color="auto"/>
            <w:left w:val="none" w:sz="0" w:space="0" w:color="auto"/>
            <w:bottom w:val="none" w:sz="0" w:space="0" w:color="auto"/>
            <w:right w:val="none" w:sz="0" w:space="0" w:color="auto"/>
          </w:divBdr>
        </w:div>
        <w:div w:id="428737451">
          <w:marLeft w:val="640"/>
          <w:marRight w:val="0"/>
          <w:marTop w:val="0"/>
          <w:marBottom w:val="0"/>
          <w:divBdr>
            <w:top w:val="none" w:sz="0" w:space="0" w:color="auto"/>
            <w:left w:val="none" w:sz="0" w:space="0" w:color="auto"/>
            <w:bottom w:val="none" w:sz="0" w:space="0" w:color="auto"/>
            <w:right w:val="none" w:sz="0" w:space="0" w:color="auto"/>
          </w:divBdr>
        </w:div>
        <w:div w:id="1127965973">
          <w:marLeft w:val="640"/>
          <w:marRight w:val="0"/>
          <w:marTop w:val="0"/>
          <w:marBottom w:val="0"/>
          <w:divBdr>
            <w:top w:val="none" w:sz="0" w:space="0" w:color="auto"/>
            <w:left w:val="none" w:sz="0" w:space="0" w:color="auto"/>
            <w:bottom w:val="none" w:sz="0" w:space="0" w:color="auto"/>
            <w:right w:val="none" w:sz="0" w:space="0" w:color="auto"/>
          </w:divBdr>
        </w:div>
        <w:div w:id="35325427">
          <w:marLeft w:val="640"/>
          <w:marRight w:val="0"/>
          <w:marTop w:val="0"/>
          <w:marBottom w:val="0"/>
          <w:divBdr>
            <w:top w:val="none" w:sz="0" w:space="0" w:color="auto"/>
            <w:left w:val="none" w:sz="0" w:space="0" w:color="auto"/>
            <w:bottom w:val="none" w:sz="0" w:space="0" w:color="auto"/>
            <w:right w:val="none" w:sz="0" w:space="0" w:color="auto"/>
          </w:divBdr>
        </w:div>
        <w:div w:id="1453982620">
          <w:marLeft w:val="640"/>
          <w:marRight w:val="0"/>
          <w:marTop w:val="0"/>
          <w:marBottom w:val="0"/>
          <w:divBdr>
            <w:top w:val="none" w:sz="0" w:space="0" w:color="auto"/>
            <w:left w:val="none" w:sz="0" w:space="0" w:color="auto"/>
            <w:bottom w:val="none" w:sz="0" w:space="0" w:color="auto"/>
            <w:right w:val="none" w:sz="0" w:space="0" w:color="auto"/>
          </w:divBdr>
        </w:div>
        <w:div w:id="118839015">
          <w:marLeft w:val="640"/>
          <w:marRight w:val="0"/>
          <w:marTop w:val="0"/>
          <w:marBottom w:val="0"/>
          <w:divBdr>
            <w:top w:val="none" w:sz="0" w:space="0" w:color="auto"/>
            <w:left w:val="none" w:sz="0" w:space="0" w:color="auto"/>
            <w:bottom w:val="none" w:sz="0" w:space="0" w:color="auto"/>
            <w:right w:val="none" w:sz="0" w:space="0" w:color="auto"/>
          </w:divBdr>
        </w:div>
        <w:div w:id="217861210">
          <w:marLeft w:val="640"/>
          <w:marRight w:val="0"/>
          <w:marTop w:val="0"/>
          <w:marBottom w:val="0"/>
          <w:divBdr>
            <w:top w:val="none" w:sz="0" w:space="0" w:color="auto"/>
            <w:left w:val="none" w:sz="0" w:space="0" w:color="auto"/>
            <w:bottom w:val="none" w:sz="0" w:space="0" w:color="auto"/>
            <w:right w:val="none" w:sz="0" w:space="0" w:color="auto"/>
          </w:divBdr>
        </w:div>
      </w:divsChild>
    </w:div>
    <w:div w:id="775296193">
      <w:bodyDiv w:val="1"/>
      <w:marLeft w:val="0"/>
      <w:marRight w:val="0"/>
      <w:marTop w:val="0"/>
      <w:marBottom w:val="0"/>
      <w:divBdr>
        <w:top w:val="none" w:sz="0" w:space="0" w:color="auto"/>
        <w:left w:val="none" w:sz="0" w:space="0" w:color="auto"/>
        <w:bottom w:val="none" w:sz="0" w:space="0" w:color="auto"/>
        <w:right w:val="none" w:sz="0" w:space="0" w:color="auto"/>
      </w:divBdr>
    </w:div>
    <w:div w:id="775364622">
      <w:bodyDiv w:val="1"/>
      <w:marLeft w:val="0"/>
      <w:marRight w:val="0"/>
      <w:marTop w:val="0"/>
      <w:marBottom w:val="0"/>
      <w:divBdr>
        <w:top w:val="none" w:sz="0" w:space="0" w:color="auto"/>
        <w:left w:val="none" w:sz="0" w:space="0" w:color="auto"/>
        <w:bottom w:val="none" w:sz="0" w:space="0" w:color="auto"/>
        <w:right w:val="none" w:sz="0" w:space="0" w:color="auto"/>
      </w:divBdr>
    </w:div>
    <w:div w:id="775365473">
      <w:bodyDiv w:val="1"/>
      <w:marLeft w:val="0"/>
      <w:marRight w:val="0"/>
      <w:marTop w:val="0"/>
      <w:marBottom w:val="0"/>
      <w:divBdr>
        <w:top w:val="none" w:sz="0" w:space="0" w:color="auto"/>
        <w:left w:val="none" w:sz="0" w:space="0" w:color="auto"/>
        <w:bottom w:val="none" w:sz="0" w:space="0" w:color="auto"/>
        <w:right w:val="none" w:sz="0" w:space="0" w:color="auto"/>
      </w:divBdr>
    </w:div>
    <w:div w:id="775515959">
      <w:bodyDiv w:val="1"/>
      <w:marLeft w:val="0"/>
      <w:marRight w:val="0"/>
      <w:marTop w:val="0"/>
      <w:marBottom w:val="0"/>
      <w:divBdr>
        <w:top w:val="none" w:sz="0" w:space="0" w:color="auto"/>
        <w:left w:val="none" w:sz="0" w:space="0" w:color="auto"/>
        <w:bottom w:val="none" w:sz="0" w:space="0" w:color="auto"/>
        <w:right w:val="none" w:sz="0" w:space="0" w:color="auto"/>
      </w:divBdr>
    </w:div>
    <w:div w:id="775642106">
      <w:bodyDiv w:val="1"/>
      <w:marLeft w:val="0"/>
      <w:marRight w:val="0"/>
      <w:marTop w:val="0"/>
      <w:marBottom w:val="0"/>
      <w:divBdr>
        <w:top w:val="none" w:sz="0" w:space="0" w:color="auto"/>
        <w:left w:val="none" w:sz="0" w:space="0" w:color="auto"/>
        <w:bottom w:val="none" w:sz="0" w:space="0" w:color="auto"/>
        <w:right w:val="none" w:sz="0" w:space="0" w:color="auto"/>
      </w:divBdr>
    </w:div>
    <w:div w:id="775712582">
      <w:bodyDiv w:val="1"/>
      <w:marLeft w:val="0"/>
      <w:marRight w:val="0"/>
      <w:marTop w:val="0"/>
      <w:marBottom w:val="0"/>
      <w:divBdr>
        <w:top w:val="none" w:sz="0" w:space="0" w:color="auto"/>
        <w:left w:val="none" w:sz="0" w:space="0" w:color="auto"/>
        <w:bottom w:val="none" w:sz="0" w:space="0" w:color="auto"/>
        <w:right w:val="none" w:sz="0" w:space="0" w:color="auto"/>
      </w:divBdr>
    </w:div>
    <w:div w:id="776021398">
      <w:bodyDiv w:val="1"/>
      <w:marLeft w:val="0"/>
      <w:marRight w:val="0"/>
      <w:marTop w:val="0"/>
      <w:marBottom w:val="0"/>
      <w:divBdr>
        <w:top w:val="none" w:sz="0" w:space="0" w:color="auto"/>
        <w:left w:val="none" w:sz="0" w:space="0" w:color="auto"/>
        <w:bottom w:val="none" w:sz="0" w:space="0" w:color="auto"/>
        <w:right w:val="none" w:sz="0" w:space="0" w:color="auto"/>
      </w:divBdr>
    </w:div>
    <w:div w:id="776104235">
      <w:bodyDiv w:val="1"/>
      <w:marLeft w:val="0"/>
      <w:marRight w:val="0"/>
      <w:marTop w:val="0"/>
      <w:marBottom w:val="0"/>
      <w:divBdr>
        <w:top w:val="none" w:sz="0" w:space="0" w:color="auto"/>
        <w:left w:val="none" w:sz="0" w:space="0" w:color="auto"/>
        <w:bottom w:val="none" w:sz="0" w:space="0" w:color="auto"/>
        <w:right w:val="none" w:sz="0" w:space="0" w:color="auto"/>
      </w:divBdr>
    </w:div>
    <w:div w:id="776217390">
      <w:bodyDiv w:val="1"/>
      <w:marLeft w:val="0"/>
      <w:marRight w:val="0"/>
      <w:marTop w:val="0"/>
      <w:marBottom w:val="0"/>
      <w:divBdr>
        <w:top w:val="none" w:sz="0" w:space="0" w:color="auto"/>
        <w:left w:val="none" w:sz="0" w:space="0" w:color="auto"/>
        <w:bottom w:val="none" w:sz="0" w:space="0" w:color="auto"/>
        <w:right w:val="none" w:sz="0" w:space="0" w:color="auto"/>
      </w:divBdr>
    </w:div>
    <w:div w:id="776557084">
      <w:bodyDiv w:val="1"/>
      <w:marLeft w:val="0"/>
      <w:marRight w:val="0"/>
      <w:marTop w:val="0"/>
      <w:marBottom w:val="0"/>
      <w:divBdr>
        <w:top w:val="none" w:sz="0" w:space="0" w:color="auto"/>
        <w:left w:val="none" w:sz="0" w:space="0" w:color="auto"/>
        <w:bottom w:val="none" w:sz="0" w:space="0" w:color="auto"/>
        <w:right w:val="none" w:sz="0" w:space="0" w:color="auto"/>
      </w:divBdr>
    </w:div>
    <w:div w:id="776751089">
      <w:bodyDiv w:val="1"/>
      <w:marLeft w:val="0"/>
      <w:marRight w:val="0"/>
      <w:marTop w:val="0"/>
      <w:marBottom w:val="0"/>
      <w:divBdr>
        <w:top w:val="none" w:sz="0" w:space="0" w:color="auto"/>
        <w:left w:val="none" w:sz="0" w:space="0" w:color="auto"/>
        <w:bottom w:val="none" w:sz="0" w:space="0" w:color="auto"/>
        <w:right w:val="none" w:sz="0" w:space="0" w:color="auto"/>
      </w:divBdr>
    </w:div>
    <w:div w:id="776755760">
      <w:bodyDiv w:val="1"/>
      <w:marLeft w:val="0"/>
      <w:marRight w:val="0"/>
      <w:marTop w:val="0"/>
      <w:marBottom w:val="0"/>
      <w:divBdr>
        <w:top w:val="none" w:sz="0" w:space="0" w:color="auto"/>
        <w:left w:val="none" w:sz="0" w:space="0" w:color="auto"/>
        <w:bottom w:val="none" w:sz="0" w:space="0" w:color="auto"/>
        <w:right w:val="none" w:sz="0" w:space="0" w:color="auto"/>
      </w:divBdr>
    </w:div>
    <w:div w:id="776873621">
      <w:bodyDiv w:val="1"/>
      <w:marLeft w:val="0"/>
      <w:marRight w:val="0"/>
      <w:marTop w:val="0"/>
      <w:marBottom w:val="0"/>
      <w:divBdr>
        <w:top w:val="none" w:sz="0" w:space="0" w:color="auto"/>
        <w:left w:val="none" w:sz="0" w:space="0" w:color="auto"/>
        <w:bottom w:val="none" w:sz="0" w:space="0" w:color="auto"/>
        <w:right w:val="none" w:sz="0" w:space="0" w:color="auto"/>
      </w:divBdr>
    </w:div>
    <w:div w:id="776943883">
      <w:bodyDiv w:val="1"/>
      <w:marLeft w:val="0"/>
      <w:marRight w:val="0"/>
      <w:marTop w:val="0"/>
      <w:marBottom w:val="0"/>
      <w:divBdr>
        <w:top w:val="none" w:sz="0" w:space="0" w:color="auto"/>
        <w:left w:val="none" w:sz="0" w:space="0" w:color="auto"/>
        <w:bottom w:val="none" w:sz="0" w:space="0" w:color="auto"/>
        <w:right w:val="none" w:sz="0" w:space="0" w:color="auto"/>
      </w:divBdr>
    </w:div>
    <w:div w:id="777483245">
      <w:bodyDiv w:val="1"/>
      <w:marLeft w:val="0"/>
      <w:marRight w:val="0"/>
      <w:marTop w:val="0"/>
      <w:marBottom w:val="0"/>
      <w:divBdr>
        <w:top w:val="none" w:sz="0" w:space="0" w:color="auto"/>
        <w:left w:val="none" w:sz="0" w:space="0" w:color="auto"/>
        <w:bottom w:val="none" w:sz="0" w:space="0" w:color="auto"/>
        <w:right w:val="none" w:sz="0" w:space="0" w:color="auto"/>
      </w:divBdr>
    </w:div>
    <w:div w:id="777676971">
      <w:bodyDiv w:val="1"/>
      <w:marLeft w:val="0"/>
      <w:marRight w:val="0"/>
      <w:marTop w:val="0"/>
      <w:marBottom w:val="0"/>
      <w:divBdr>
        <w:top w:val="none" w:sz="0" w:space="0" w:color="auto"/>
        <w:left w:val="none" w:sz="0" w:space="0" w:color="auto"/>
        <w:bottom w:val="none" w:sz="0" w:space="0" w:color="auto"/>
        <w:right w:val="none" w:sz="0" w:space="0" w:color="auto"/>
      </w:divBdr>
    </w:div>
    <w:div w:id="777794703">
      <w:bodyDiv w:val="1"/>
      <w:marLeft w:val="0"/>
      <w:marRight w:val="0"/>
      <w:marTop w:val="0"/>
      <w:marBottom w:val="0"/>
      <w:divBdr>
        <w:top w:val="none" w:sz="0" w:space="0" w:color="auto"/>
        <w:left w:val="none" w:sz="0" w:space="0" w:color="auto"/>
        <w:bottom w:val="none" w:sz="0" w:space="0" w:color="auto"/>
        <w:right w:val="none" w:sz="0" w:space="0" w:color="auto"/>
      </w:divBdr>
    </w:div>
    <w:div w:id="778643490">
      <w:bodyDiv w:val="1"/>
      <w:marLeft w:val="0"/>
      <w:marRight w:val="0"/>
      <w:marTop w:val="0"/>
      <w:marBottom w:val="0"/>
      <w:divBdr>
        <w:top w:val="none" w:sz="0" w:space="0" w:color="auto"/>
        <w:left w:val="none" w:sz="0" w:space="0" w:color="auto"/>
        <w:bottom w:val="none" w:sz="0" w:space="0" w:color="auto"/>
        <w:right w:val="none" w:sz="0" w:space="0" w:color="auto"/>
      </w:divBdr>
    </w:div>
    <w:div w:id="778721796">
      <w:bodyDiv w:val="1"/>
      <w:marLeft w:val="0"/>
      <w:marRight w:val="0"/>
      <w:marTop w:val="0"/>
      <w:marBottom w:val="0"/>
      <w:divBdr>
        <w:top w:val="none" w:sz="0" w:space="0" w:color="auto"/>
        <w:left w:val="none" w:sz="0" w:space="0" w:color="auto"/>
        <w:bottom w:val="none" w:sz="0" w:space="0" w:color="auto"/>
        <w:right w:val="none" w:sz="0" w:space="0" w:color="auto"/>
      </w:divBdr>
    </w:div>
    <w:div w:id="778837222">
      <w:bodyDiv w:val="1"/>
      <w:marLeft w:val="0"/>
      <w:marRight w:val="0"/>
      <w:marTop w:val="0"/>
      <w:marBottom w:val="0"/>
      <w:divBdr>
        <w:top w:val="none" w:sz="0" w:space="0" w:color="auto"/>
        <w:left w:val="none" w:sz="0" w:space="0" w:color="auto"/>
        <w:bottom w:val="none" w:sz="0" w:space="0" w:color="auto"/>
        <w:right w:val="none" w:sz="0" w:space="0" w:color="auto"/>
      </w:divBdr>
    </w:div>
    <w:div w:id="778991094">
      <w:bodyDiv w:val="1"/>
      <w:marLeft w:val="0"/>
      <w:marRight w:val="0"/>
      <w:marTop w:val="0"/>
      <w:marBottom w:val="0"/>
      <w:divBdr>
        <w:top w:val="none" w:sz="0" w:space="0" w:color="auto"/>
        <w:left w:val="none" w:sz="0" w:space="0" w:color="auto"/>
        <w:bottom w:val="none" w:sz="0" w:space="0" w:color="auto"/>
        <w:right w:val="none" w:sz="0" w:space="0" w:color="auto"/>
      </w:divBdr>
    </w:div>
    <w:div w:id="779105836">
      <w:bodyDiv w:val="1"/>
      <w:marLeft w:val="0"/>
      <w:marRight w:val="0"/>
      <w:marTop w:val="0"/>
      <w:marBottom w:val="0"/>
      <w:divBdr>
        <w:top w:val="none" w:sz="0" w:space="0" w:color="auto"/>
        <w:left w:val="none" w:sz="0" w:space="0" w:color="auto"/>
        <w:bottom w:val="none" w:sz="0" w:space="0" w:color="auto"/>
        <w:right w:val="none" w:sz="0" w:space="0" w:color="auto"/>
      </w:divBdr>
    </w:div>
    <w:div w:id="779182528">
      <w:bodyDiv w:val="1"/>
      <w:marLeft w:val="0"/>
      <w:marRight w:val="0"/>
      <w:marTop w:val="0"/>
      <w:marBottom w:val="0"/>
      <w:divBdr>
        <w:top w:val="none" w:sz="0" w:space="0" w:color="auto"/>
        <w:left w:val="none" w:sz="0" w:space="0" w:color="auto"/>
        <w:bottom w:val="none" w:sz="0" w:space="0" w:color="auto"/>
        <w:right w:val="none" w:sz="0" w:space="0" w:color="auto"/>
      </w:divBdr>
    </w:div>
    <w:div w:id="779372112">
      <w:bodyDiv w:val="1"/>
      <w:marLeft w:val="0"/>
      <w:marRight w:val="0"/>
      <w:marTop w:val="0"/>
      <w:marBottom w:val="0"/>
      <w:divBdr>
        <w:top w:val="none" w:sz="0" w:space="0" w:color="auto"/>
        <w:left w:val="none" w:sz="0" w:space="0" w:color="auto"/>
        <w:bottom w:val="none" w:sz="0" w:space="0" w:color="auto"/>
        <w:right w:val="none" w:sz="0" w:space="0" w:color="auto"/>
      </w:divBdr>
    </w:div>
    <w:div w:id="779494351">
      <w:bodyDiv w:val="1"/>
      <w:marLeft w:val="0"/>
      <w:marRight w:val="0"/>
      <w:marTop w:val="0"/>
      <w:marBottom w:val="0"/>
      <w:divBdr>
        <w:top w:val="none" w:sz="0" w:space="0" w:color="auto"/>
        <w:left w:val="none" w:sz="0" w:space="0" w:color="auto"/>
        <w:bottom w:val="none" w:sz="0" w:space="0" w:color="auto"/>
        <w:right w:val="none" w:sz="0" w:space="0" w:color="auto"/>
      </w:divBdr>
    </w:div>
    <w:div w:id="779879738">
      <w:bodyDiv w:val="1"/>
      <w:marLeft w:val="0"/>
      <w:marRight w:val="0"/>
      <w:marTop w:val="0"/>
      <w:marBottom w:val="0"/>
      <w:divBdr>
        <w:top w:val="none" w:sz="0" w:space="0" w:color="auto"/>
        <w:left w:val="none" w:sz="0" w:space="0" w:color="auto"/>
        <w:bottom w:val="none" w:sz="0" w:space="0" w:color="auto"/>
        <w:right w:val="none" w:sz="0" w:space="0" w:color="auto"/>
      </w:divBdr>
    </w:div>
    <w:div w:id="779909548">
      <w:bodyDiv w:val="1"/>
      <w:marLeft w:val="0"/>
      <w:marRight w:val="0"/>
      <w:marTop w:val="0"/>
      <w:marBottom w:val="0"/>
      <w:divBdr>
        <w:top w:val="none" w:sz="0" w:space="0" w:color="auto"/>
        <w:left w:val="none" w:sz="0" w:space="0" w:color="auto"/>
        <w:bottom w:val="none" w:sz="0" w:space="0" w:color="auto"/>
        <w:right w:val="none" w:sz="0" w:space="0" w:color="auto"/>
      </w:divBdr>
    </w:div>
    <w:div w:id="779952775">
      <w:bodyDiv w:val="1"/>
      <w:marLeft w:val="0"/>
      <w:marRight w:val="0"/>
      <w:marTop w:val="0"/>
      <w:marBottom w:val="0"/>
      <w:divBdr>
        <w:top w:val="none" w:sz="0" w:space="0" w:color="auto"/>
        <w:left w:val="none" w:sz="0" w:space="0" w:color="auto"/>
        <w:bottom w:val="none" w:sz="0" w:space="0" w:color="auto"/>
        <w:right w:val="none" w:sz="0" w:space="0" w:color="auto"/>
      </w:divBdr>
    </w:div>
    <w:div w:id="780104499">
      <w:bodyDiv w:val="1"/>
      <w:marLeft w:val="0"/>
      <w:marRight w:val="0"/>
      <w:marTop w:val="0"/>
      <w:marBottom w:val="0"/>
      <w:divBdr>
        <w:top w:val="none" w:sz="0" w:space="0" w:color="auto"/>
        <w:left w:val="none" w:sz="0" w:space="0" w:color="auto"/>
        <w:bottom w:val="none" w:sz="0" w:space="0" w:color="auto"/>
        <w:right w:val="none" w:sz="0" w:space="0" w:color="auto"/>
      </w:divBdr>
    </w:div>
    <w:div w:id="780153394">
      <w:bodyDiv w:val="1"/>
      <w:marLeft w:val="0"/>
      <w:marRight w:val="0"/>
      <w:marTop w:val="0"/>
      <w:marBottom w:val="0"/>
      <w:divBdr>
        <w:top w:val="none" w:sz="0" w:space="0" w:color="auto"/>
        <w:left w:val="none" w:sz="0" w:space="0" w:color="auto"/>
        <w:bottom w:val="none" w:sz="0" w:space="0" w:color="auto"/>
        <w:right w:val="none" w:sz="0" w:space="0" w:color="auto"/>
      </w:divBdr>
    </w:div>
    <w:div w:id="780493747">
      <w:bodyDiv w:val="1"/>
      <w:marLeft w:val="0"/>
      <w:marRight w:val="0"/>
      <w:marTop w:val="0"/>
      <w:marBottom w:val="0"/>
      <w:divBdr>
        <w:top w:val="none" w:sz="0" w:space="0" w:color="auto"/>
        <w:left w:val="none" w:sz="0" w:space="0" w:color="auto"/>
        <w:bottom w:val="none" w:sz="0" w:space="0" w:color="auto"/>
        <w:right w:val="none" w:sz="0" w:space="0" w:color="auto"/>
      </w:divBdr>
    </w:div>
    <w:div w:id="780495551">
      <w:bodyDiv w:val="1"/>
      <w:marLeft w:val="0"/>
      <w:marRight w:val="0"/>
      <w:marTop w:val="0"/>
      <w:marBottom w:val="0"/>
      <w:divBdr>
        <w:top w:val="none" w:sz="0" w:space="0" w:color="auto"/>
        <w:left w:val="none" w:sz="0" w:space="0" w:color="auto"/>
        <w:bottom w:val="none" w:sz="0" w:space="0" w:color="auto"/>
        <w:right w:val="none" w:sz="0" w:space="0" w:color="auto"/>
      </w:divBdr>
    </w:div>
    <w:div w:id="780537996">
      <w:bodyDiv w:val="1"/>
      <w:marLeft w:val="0"/>
      <w:marRight w:val="0"/>
      <w:marTop w:val="0"/>
      <w:marBottom w:val="0"/>
      <w:divBdr>
        <w:top w:val="none" w:sz="0" w:space="0" w:color="auto"/>
        <w:left w:val="none" w:sz="0" w:space="0" w:color="auto"/>
        <w:bottom w:val="none" w:sz="0" w:space="0" w:color="auto"/>
        <w:right w:val="none" w:sz="0" w:space="0" w:color="auto"/>
      </w:divBdr>
    </w:div>
    <w:div w:id="780540344">
      <w:bodyDiv w:val="1"/>
      <w:marLeft w:val="0"/>
      <w:marRight w:val="0"/>
      <w:marTop w:val="0"/>
      <w:marBottom w:val="0"/>
      <w:divBdr>
        <w:top w:val="none" w:sz="0" w:space="0" w:color="auto"/>
        <w:left w:val="none" w:sz="0" w:space="0" w:color="auto"/>
        <w:bottom w:val="none" w:sz="0" w:space="0" w:color="auto"/>
        <w:right w:val="none" w:sz="0" w:space="0" w:color="auto"/>
      </w:divBdr>
    </w:div>
    <w:div w:id="780611682">
      <w:bodyDiv w:val="1"/>
      <w:marLeft w:val="0"/>
      <w:marRight w:val="0"/>
      <w:marTop w:val="0"/>
      <w:marBottom w:val="0"/>
      <w:divBdr>
        <w:top w:val="none" w:sz="0" w:space="0" w:color="auto"/>
        <w:left w:val="none" w:sz="0" w:space="0" w:color="auto"/>
        <w:bottom w:val="none" w:sz="0" w:space="0" w:color="auto"/>
        <w:right w:val="none" w:sz="0" w:space="0" w:color="auto"/>
      </w:divBdr>
    </w:div>
    <w:div w:id="780958124">
      <w:bodyDiv w:val="1"/>
      <w:marLeft w:val="0"/>
      <w:marRight w:val="0"/>
      <w:marTop w:val="0"/>
      <w:marBottom w:val="0"/>
      <w:divBdr>
        <w:top w:val="none" w:sz="0" w:space="0" w:color="auto"/>
        <w:left w:val="none" w:sz="0" w:space="0" w:color="auto"/>
        <w:bottom w:val="none" w:sz="0" w:space="0" w:color="auto"/>
        <w:right w:val="none" w:sz="0" w:space="0" w:color="auto"/>
      </w:divBdr>
    </w:div>
    <w:div w:id="781002225">
      <w:bodyDiv w:val="1"/>
      <w:marLeft w:val="0"/>
      <w:marRight w:val="0"/>
      <w:marTop w:val="0"/>
      <w:marBottom w:val="0"/>
      <w:divBdr>
        <w:top w:val="none" w:sz="0" w:space="0" w:color="auto"/>
        <w:left w:val="none" w:sz="0" w:space="0" w:color="auto"/>
        <w:bottom w:val="none" w:sz="0" w:space="0" w:color="auto"/>
        <w:right w:val="none" w:sz="0" w:space="0" w:color="auto"/>
      </w:divBdr>
    </w:div>
    <w:div w:id="781192318">
      <w:bodyDiv w:val="1"/>
      <w:marLeft w:val="0"/>
      <w:marRight w:val="0"/>
      <w:marTop w:val="0"/>
      <w:marBottom w:val="0"/>
      <w:divBdr>
        <w:top w:val="none" w:sz="0" w:space="0" w:color="auto"/>
        <w:left w:val="none" w:sz="0" w:space="0" w:color="auto"/>
        <w:bottom w:val="none" w:sz="0" w:space="0" w:color="auto"/>
        <w:right w:val="none" w:sz="0" w:space="0" w:color="auto"/>
      </w:divBdr>
    </w:div>
    <w:div w:id="781194590">
      <w:bodyDiv w:val="1"/>
      <w:marLeft w:val="0"/>
      <w:marRight w:val="0"/>
      <w:marTop w:val="0"/>
      <w:marBottom w:val="0"/>
      <w:divBdr>
        <w:top w:val="none" w:sz="0" w:space="0" w:color="auto"/>
        <w:left w:val="none" w:sz="0" w:space="0" w:color="auto"/>
        <w:bottom w:val="none" w:sz="0" w:space="0" w:color="auto"/>
        <w:right w:val="none" w:sz="0" w:space="0" w:color="auto"/>
      </w:divBdr>
    </w:div>
    <w:div w:id="781270456">
      <w:bodyDiv w:val="1"/>
      <w:marLeft w:val="0"/>
      <w:marRight w:val="0"/>
      <w:marTop w:val="0"/>
      <w:marBottom w:val="0"/>
      <w:divBdr>
        <w:top w:val="none" w:sz="0" w:space="0" w:color="auto"/>
        <w:left w:val="none" w:sz="0" w:space="0" w:color="auto"/>
        <w:bottom w:val="none" w:sz="0" w:space="0" w:color="auto"/>
        <w:right w:val="none" w:sz="0" w:space="0" w:color="auto"/>
      </w:divBdr>
    </w:div>
    <w:div w:id="781412906">
      <w:bodyDiv w:val="1"/>
      <w:marLeft w:val="0"/>
      <w:marRight w:val="0"/>
      <w:marTop w:val="0"/>
      <w:marBottom w:val="0"/>
      <w:divBdr>
        <w:top w:val="none" w:sz="0" w:space="0" w:color="auto"/>
        <w:left w:val="none" w:sz="0" w:space="0" w:color="auto"/>
        <w:bottom w:val="none" w:sz="0" w:space="0" w:color="auto"/>
        <w:right w:val="none" w:sz="0" w:space="0" w:color="auto"/>
      </w:divBdr>
    </w:div>
    <w:div w:id="781610619">
      <w:bodyDiv w:val="1"/>
      <w:marLeft w:val="0"/>
      <w:marRight w:val="0"/>
      <w:marTop w:val="0"/>
      <w:marBottom w:val="0"/>
      <w:divBdr>
        <w:top w:val="none" w:sz="0" w:space="0" w:color="auto"/>
        <w:left w:val="none" w:sz="0" w:space="0" w:color="auto"/>
        <w:bottom w:val="none" w:sz="0" w:space="0" w:color="auto"/>
        <w:right w:val="none" w:sz="0" w:space="0" w:color="auto"/>
      </w:divBdr>
    </w:div>
    <w:div w:id="781848413">
      <w:bodyDiv w:val="1"/>
      <w:marLeft w:val="0"/>
      <w:marRight w:val="0"/>
      <w:marTop w:val="0"/>
      <w:marBottom w:val="0"/>
      <w:divBdr>
        <w:top w:val="none" w:sz="0" w:space="0" w:color="auto"/>
        <w:left w:val="none" w:sz="0" w:space="0" w:color="auto"/>
        <w:bottom w:val="none" w:sz="0" w:space="0" w:color="auto"/>
        <w:right w:val="none" w:sz="0" w:space="0" w:color="auto"/>
      </w:divBdr>
    </w:div>
    <w:div w:id="782191260">
      <w:bodyDiv w:val="1"/>
      <w:marLeft w:val="0"/>
      <w:marRight w:val="0"/>
      <w:marTop w:val="0"/>
      <w:marBottom w:val="0"/>
      <w:divBdr>
        <w:top w:val="none" w:sz="0" w:space="0" w:color="auto"/>
        <w:left w:val="none" w:sz="0" w:space="0" w:color="auto"/>
        <w:bottom w:val="none" w:sz="0" w:space="0" w:color="auto"/>
        <w:right w:val="none" w:sz="0" w:space="0" w:color="auto"/>
      </w:divBdr>
    </w:div>
    <w:div w:id="782193202">
      <w:bodyDiv w:val="1"/>
      <w:marLeft w:val="0"/>
      <w:marRight w:val="0"/>
      <w:marTop w:val="0"/>
      <w:marBottom w:val="0"/>
      <w:divBdr>
        <w:top w:val="none" w:sz="0" w:space="0" w:color="auto"/>
        <w:left w:val="none" w:sz="0" w:space="0" w:color="auto"/>
        <w:bottom w:val="none" w:sz="0" w:space="0" w:color="auto"/>
        <w:right w:val="none" w:sz="0" w:space="0" w:color="auto"/>
      </w:divBdr>
    </w:div>
    <w:div w:id="782304020">
      <w:bodyDiv w:val="1"/>
      <w:marLeft w:val="0"/>
      <w:marRight w:val="0"/>
      <w:marTop w:val="0"/>
      <w:marBottom w:val="0"/>
      <w:divBdr>
        <w:top w:val="none" w:sz="0" w:space="0" w:color="auto"/>
        <w:left w:val="none" w:sz="0" w:space="0" w:color="auto"/>
        <w:bottom w:val="none" w:sz="0" w:space="0" w:color="auto"/>
        <w:right w:val="none" w:sz="0" w:space="0" w:color="auto"/>
      </w:divBdr>
    </w:div>
    <w:div w:id="782918871">
      <w:bodyDiv w:val="1"/>
      <w:marLeft w:val="0"/>
      <w:marRight w:val="0"/>
      <w:marTop w:val="0"/>
      <w:marBottom w:val="0"/>
      <w:divBdr>
        <w:top w:val="none" w:sz="0" w:space="0" w:color="auto"/>
        <w:left w:val="none" w:sz="0" w:space="0" w:color="auto"/>
        <w:bottom w:val="none" w:sz="0" w:space="0" w:color="auto"/>
        <w:right w:val="none" w:sz="0" w:space="0" w:color="auto"/>
      </w:divBdr>
    </w:div>
    <w:div w:id="782962619">
      <w:bodyDiv w:val="1"/>
      <w:marLeft w:val="0"/>
      <w:marRight w:val="0"/>
      <w:marTop w:val="0"/>
      <w:marBottom w:val="0"/>
      <w:divBdr>
        <w:top w:val="none" w:sz="0" w:space="0" w:color="auto"/>
        <w:left w:val="none" w:sz="0" w:space="0" w:color="auto"/>
        <w:bottom w:val="none" w:sz="0" w:space="0" w:color="auto"/>
        <w:right w:val="none" w:sz="0" w:space="0" w:color="auto"/>
      </w:divBdr>
    </w:div>
    <w:div w:id="783499026">
      <w:bodyDiv w:val="1"/>
      <w:marLeft w:val="0"/>
      <w:marRight w:val="0"/>
      <w:marTop w:val="0"/>
      <w:marBottom w:val="0"/>
      <w:divBdr>
        <w:top w:val="none" w:sz="0" w:space="0" w:color="auto"/>
        <w:left w:val="none" w:sz="0" w:space="0" w:color="auto"/>
        <w:bottom w:val="none" w:sz="0" w:space="0" w:color="auto"/>
        <w:right w:val="none" w:sz="0" w:space="0" w:color="auto"/>
      </w:divBdr>
    </w:div>
    <w:div w:id="783618632">
      <w:bodyDiv w:val="1"/>
      <w:marLeft w:val="0"/>
      <w:marRight w:val="0"/>
      <w:marTop w:val="0"/>
      <w:marBottom w:val="0"/>
      <w:divBdr>
        <w:top w:val="none" w:sz="0" w:space="0" w:color="auto"/>
        <w:left w:val="none" w:sz="0" w:space="0" w:color="auto"/>
        <w:bottom w:val="none" w:sz="0" w:space="0" w:color="auto"/>
        <w:right w:val="none" w:sz="0" w:space="0" w:color="auto"/>
      </w:divBdr>
    </w:div>
    <w:div w:id="783621470">
      <w:bodyDiv w:val="1"/>
      <w:marLeft w:val="0"/>
      <w:marRight w:val="0"/>
      <w:marTop w:val="0"/>
      <w:marBottom w:val="0"/>
      <w:divBdr>
        <w:top w:val="none" w:sz="0" w:space="0" w:color="auto"/>
        <w:left w:val="none" w:sz="0" w:space="0" w:color="auto"/>
        <w:bottom w:val="none" w:sz="0" w:space="0" w:color="auto"/>
        <w:right w:val="none" w:sz="0" w:space="0" w:color="auto"/>
      </w:divBdr>
    </w:div>
    <w:div w:id="783814513">
      <w:bodyDiv w:val="1"/>
      <w:marLeft w:val="0"/>
      <w:marRight w:val="0"/>
      <w:marTop w:val="0"/>
      <w:marBottom w:val="0"/>
      <w:divBdr>
        <w:top w:val="none" w:sz="0" w:space="0" w:color="auto"/>
        <w:left w:val="none" w:sz="0" w:space="0" w:color="auto"/>
        <w:bottom w:val="none" w:sz="0" w:space="0" w:color="auto"/>
        <w:right w:val="none" w:sz="0" w:space="0" w:color="auto"/>
      </w:divBdr>
    </w:div>
    <w:div w:id="783958922">
      <w:bodyDiv w:val="1"/>
      <w:marLeft w:val="0"/>
      <w:marRight w:val="0"/>
      <w:marTop w:val="0"/>
      <w:marBottom w:val="0"/>
      <w:divBdr>
        <w:top w:val="none" w:sz="0" w:space="0" w:color="auto"/>
        <w:left w:val="none" w:sz="0" w:space="0" w:color="auto"/>
        <w:bottom w:val="none" w:sz="0" w:space="0" w:color="auto"/>
        <w:right w:val="none" w:sz="0" w:space="0" w:color="auto"/>
      </w:divBdr>
    </w:div>
    <w:div w:id="784157745">
      <w:bodyDiv w:val="1"/>
      <w:marLeft w:val="0"/>
      <w:marRight w:val="0"/>
      <w:marTop w:val="0"/>
      <w:marBottom w:val="0"/>
      <w:divBdr>
        <w:top w:val="none" w:sz="0" w:space="0" w:color="auto"/>
        <w:left w:val="none" w:sz="0" w:space="0" w:color="auto"/>
        <w:bottom w:val="none" w:sz="0" w:space="0" w:color="auto"/>
        <w:right w:val="none" w:sz="0" w:space="0" w:color="auto"/>
      </w:divBdr>
    </w:div>
    <w:div w:id="784347624">
      <w:bodyDiv w:val="1"/>
      <w:marLeft w:val="0"/>
      <w:marRight w:val="0"/>
      <w:marTop w:val="0"/>
      <w:marBottom w:val="0"/>
      <w:divBdr>
        <w:top w:val="none" w:sz="0" w:space="0" w:color="auto"/>
        <w:left w:val="none" w:sz="0" w:space="0" w:color="auto"/>
        <w:bottom w:val="none" w:sz="0" w:space="0" w:color="auto"/>
        <w:right w:val="none" w:sz="0" w:space="0" w:color="auto"/>
      </w:divBdr>
    </w:div>
    <w:div w:id="784619140">
      <w:bodyDiv w:val="1"/>
      <w:marLeft w:val="0"/>
      <w:marRight w:val="0"/>
      <w:marTop w:val="0"/>
      <w:marBottom w:val="0"/>
      <w:divBdr>
        <w:top w:val="none" w:sz="0" w:space="0" w:color="auto"/>
        <w:left w:val="none" w:sz="0" w:space="0" w:color="auto"/>
        <w:bottom w:val="none" w:sz="0" w:space="0" w:color="auto"/>
        <w:right w:val="none" w:sz="0" w:space="0" w:color="auto"/>
      </w:divBdr>
    </w:div>
    <w:div w:id="784889641">
      <w:bodyDiv w:val="1"/>
      <w:marLeft w:val="0"/>
      <w:marRight w:val="0"/>
      <w:marTop w:val="0"/>
      <w:marBottom w:val="0"/>
      <w:divBdr>
        <w:top w:val="none" w:sz="0" w:space="0" w:color="auto"/>
        <w:left w:val="none" w:sz="0" w:space="0" w:color="auto"/>
        <w:bottom w:val="none" w:sz="0" w:space="0" w:color="auto"/>
        <w:right w:val="none" w:sz="0" w:space="0" w:color="auto"/>
      </w:divBdr>
    </w:div>
    <w:div w:id="785007944">
      <w:bodyDiv w:val="1"/>
      <w:marLeft w:val="0"/>
      <w:marRight w:val="0"/>
      <w:marTop w:val="0"/>
      <w:marBottom w:val="0"/>
      <w:divBdr>
        <w:top w:val="none" w:sz="0" w:space="0" w:color="auto"/>
        <w:left w:val="none" w:sz="0" w:space="0" w:color="auto"/>
        <w:bottom w:val="none" w:sz="0" w:space="0" w:color="auto"/>
        <w:right w:val="none" w:sz="0" w:space="0" w:color="auto"/>
      </w:divBdr>
    </w:div>
    <w:div w:id="785274242">
      <w:bodyDiv w:val="1"/>
      <w:marLeft w:val="0"/>
      <w:marRight w:val="0"/>
      <w:marTop w:val="0"/>
      <w:marBottom w:val="0"/>
      <w:divBdr>
        <w:top w:val="none" w:sz="0" w:space="0" w:color="auto"/>
        <w:left w:val="none" w:sz="0" w:space="0" w:color="auto"/>
        <w:bottom w:val="none" w:sz="0" w:space="0" w:color="auto"/>
        <w:right w:val="none" w:sz="0" w:space="0" w:color="auto"/>
      </w:divBdr>
    </w:div>
    <w:div w:id="786192696">
      <w:bodyDiv w:val="1"/>
      <w:marLeft w:val="0"/>
      <w:marRight w:val="0"/>
      <w:marTop w:val="0"/>
      <w:marBottom w:val="0"/>
      <w:divBdr>
        <w:top w:val="none" w:sz="0" w:space="0" w:color="auto"/>
        <w:left w:val="none" w:sz="0" w:space="0" w:color="auto"/>
        <w:bottom w:val="none" w:sz="0" w:space="0" w:color="auto"/>
        <w:right w:val="none" w:sz="0" w:space="0" w:color="auto"/>
      </w:divBdr>
    </w:div>
    <w:div w:id="786850239">
      <w:bodyDiv w:val="1"/>
      <w:marLeft w:val="0"/>
      <w:marRight w:val="0"/>
      <w:marTop w:val="0"/>
      <w:marBottom w:val="0"/>
      <w:divBdr>
        <w:top w:val="none" w:sz="0" w:space="0" w:color="auto"/>
        <w:left w:val="none" w:sz="0" w:space="0" w:color="auto"/>
        <w:bottom w:val="none" w:sz="0" w:space="0" w:color="auto"/>
        <w:right w:val="none" w:sz="0" w:space="0" w:color="auto"/>
      </w:divBdr>
    </w:div>
    <w:div w:id="786897602">
      <w:bodyDiv w:val="1"/>
      <w:marLeft w:val="0"/>
      <w:marRight w:val="0"/>
      <w:marTop w:val="0"/>
      <w:marBottom w:val="0"/>
      <w:divBdr>
        <w:top w:val="none" w:sz="0" w:space="0" w:color="auto"/>
        <w:left w:val="none" w:sz="0" w:space="0" w:color="auto"/>
        <w:bottom w:val="none" w:sz="0" w:space="0" w:color="auto"/>
        <w:right w:val="none" w:sz="0" w:space="0" w:color="auto"/>
      </w:divBdr>
    </w:div>
    <w:div w:id="787117907">
      <w:bodyDiv w:val="1"/>
      <w:marLeft w:val="0"/>
      <w:marRight w:val="0"/>
      <w:marTop w:val="0"/>
      <w:marBottom w:val="0"/>
      <w:divBdr>
        <w:top w:val="none" w:sz="0" w:space="0" w:color="auto"/>
        <w:left w:val="none" w:sz="0" w:space="0" w:color="auto"/>
        <w:bottom w:val="none" w:sz="0" w:space="0" w:color="auto"/>
        <w:right w:val="none" w:sz="0" w:space="0" w:color="auto"/>
      </w:divBdr>
    </w:div>
    <w:div w:id="787315847">
      <w:bodyDiv w:val="1"/>
      <w:marLeft w:val="0"/>
      <w:marRight w:val="0"/>
      <w:marTop w:val="0"/>
      <w:marBottom w:val="0"/>
      <w:divBdr>
        <w:top w:val="none" w:sz="0" w:space="0" w:color="auto"/>
        <w:left w:val="none" w:sz="0" w:space="0" w:color="auto"/>
        <w:bottom w:val="none" w:sz="0" w:space="0" w:color="auto"/>
        <w:right w:val="none" w:sz="0" w:space="0" w:color="auto"/>
      </w:divBdr>
    </w:div>
    <w:div w:id="787503796">
      <w:bodyDiv w:val="1"/>
      <w:marLeft w:val="0"/>
      <w:marRight w:val="0"/>
      <w:marTop w:val="0"/>
      <w:marBottom w:val="0"/>
      <w:divBdr>
        <w:top w:val="none" w:sz="0" w:space="0" w:color="auto"/>
        <w:left w:val="none" w:sz="0" w:space="0" w:color="auto"/>
        <w:bottom w:val="none" w:sz="0" w:space="0" w:color="auto"/>
        <w:right w:val="none" w:sz="0" w:space="0" w:color="auto"/>
      </w:divBdr>
    </w:div>
    <w:div w:id="787554725">
      <w:bodyDiv w:val="1"/>
      <w:marLeft w:val="0"/>
      <w:marRight w:val="0"/>
      <w:marTop w:val="0"/>
      <w:marBottom w:val="0"/>
      <w:divBdr>
        <w:top w:val="none" w:sz="0" w:space="0" w:color="auto"/>
        <w:left w:val="none" w:sz="0" w:space="0" w:color="auto"/>
        <w:bottom w:val="none" w:sz="0" w:space="0" w:color="auto"/>
        <w:right w:val="none" w:sz="0" w:space="0" w:color="auto"/>
      </w:divBdr>
    </w:div>
    <w:div w:id="787775043">
      <w:bodyDiv w:val="1"/>
      <w:marLeft w:val="0"/>
      <w:marRight w:val="0"/>
      <w:marTop w:val="0"/>
      <w:marBottom w:val="0"/>
      <w:divBdr>
        <w:top w:val="none" w:sz="0" w:space="0" w:color="auto"/>
        <w:left w:val="none" w:sz="0" w:space="0" w:color="auto"/>
        <w:bottom w:val="none" w:sz="0" w:space="0" w:color="auto"/>
        <w:right w:val="none" w:sz="0" w:space="0" w:color="auto"/>
      </w:divBdr>
    </w:div>
    <w:div w:id="787941486">
      <w:bodyDiv w:val="1"/>
      <w:marLeft w:val="0"/>
      <w:marRight w:val="0"/>
      <w:marTop w:val="0"/>
      <w:marBottom w:val="0"/>
      <w:divBdr>
        <w:top w:val="none" w:sz="0" w:space="0" w:color="auto"/>
        <w:left w:val="none" w:sz="0" w:space="0" w:color="auto"/>
        <w:bottom w:val="none" w:sz="0" w:space="0" w:color="auto"/>
        <w:right w:val="none" w:sz="0" w:space="0" w:color="auto"/>
      </w:divBdr>
    </w:div>
    <w:div w:id="788007666">
      <w:bodyDiv w:val="1"/>
      <w:marLeft w:val="0"/>
      <w:marRight w:val="0"/>
      <w:marTop w:val="0"/>
      <w:marBottom w:val="0"/>
      <w:divBdr>
        <w:top w:val="none" w:sz="0" w:space="0" w:color="auto"/>
        <w:left w:val="none" w:sz="0" w:space="0" w:color="auto"/>
        <w:bottom w:val="none" w:sz="0" w:space="0" w:color="auto"/>
        <w:right w:val="none" w:sz="0" w:space="0" w:color="auto"/>
      </w:divBdr>
    </w:div>
    <w:div w:id="788207771">
      <w:bodyDiv w:val="1"/>
      <w:marLeft w:val="0"/>
      <w:marRight w:val="0"/>
      <w:marTop w:val="0"/>
      <w:marBottom w:val="0"/>
      <w:divBdr>
        <w:top w:val="none" w:sz="0" w:space="0" w:color="auto"/>
        <w:left w:val="none" w:sz="0" w:space="0" w:color="auto"/>
        <w:bottom w:val="none" w:sz="0" w:space="0" w:color="auto"/>
        <w:right w:val="none" w:sz="0" w:space="0" w:color="auto"/>
      </w:divBdr>
    </w:div>
    <w:div w:id="788351661">
      <w:bodyDiv w:val="1"/>
      <w:marLeft w:val="0"/>
      <w:marRight w:val="0"/>
      <w:marTop w:val="0"/>
      <w:marBottom w:val="0"/>
      <w:divBdr>
        <w:top w:val="none" w:sz="0" w:space="0" w:color="auto"/>
        <w:left w:val="none" w:sz="0" w:space="0" w:color="auto"/>
        <w:bottom w:val="none" w:sz="0" w:space="0" w:color="auto"/>
        <w:right w:val="none" w:sz="0" w:space="0" w:color="auto"/>
      </w:divBdr>
    </w:div>
    <w:div w:id="788476617">
      <w:bodyDiv w:val="1"/>
      <w:marLeft w:val="0"/>
      <w:marRight w:val="0"/>
      <w:marTop w:val="0"/>
      <w:marBottom w:val="0"/>
      <w:divBdr>
        <w:top w:val="none" w:sz="0" w:space="0" w:color="auto"/>
        <w:left w:val="none" w:sz="0" w:space="0" w:color="auto"/>
        <w:bottom w:val="none" w:sz="0" w:space="0" w:color="auto"/>
        <w:right w:val="none" w:sz="0" w:space="0" w:color="auto"/>
      </w:divBdr>
    </w:div>
    <w:div w:id="788622253">
      <w:bodyDiv w:val="1"/>
      <w:marLeft w:val="0"/>
      <w:marRight w:val="0"/>
      <w:marTop w:val="0"/>
      <w:marBottom w:val="0"/>
      <w:divBdr>
        <w:top w:val="none" w:sz="0" w:space="0" w:color="auto"/>
        <w:left w:val="none" w:sz="0" w:space="0" w:color="auto"/>
        <w:bottom w:val="none" w:sz="0" w:space="0" w:color="auto"/>
        <w:right w:val="none" w:sz="0" w:space="0" w:color="auto"/>
      </w:divBdr>
    </w:div>
    <w:div w:id="788862401">
      <w:bodyDiv w:val="1"/>
      <w:marLeft w:val="0"/>
      <w:marRight w:val="0"/>
      <w:marTop w:val="0"/>
      <w:marBottom w:val="0"/>
      <w:divBdr>
        <w:top w:val="none" w:sz="0" w:space="0" w:color="auto"/>
        <w:left w:val="none" w:sz="0" w:space="0" w:color="auto"/>
        <w:bottom w:val="none" w:sz="0" w:space="0" w:color="auto"/>
        <w:right w:val="none" w:sz="0" w:space="0" w:color="auto"/>
      </w:divBdr>
    </w:div>
    <w:div w:id="788940862">
      <w:bodyDiv w:val="1"/>
      <w:marLeft w:val="0"/>
      <w:marRight w:val="0"/>
      <w:marTop w:val="0"/>
      <w:marBottom w:val="0"/>
      <w:divBdr>
        <w:top w:val="none" w:sz="0" w:space="0" w:color="auto"/>
        <w:left w:val="none" w:sz="0" w:space="0" w:color="auto"/>
        <w:bottom w:val="none" w:sz="0" w:space="0" w:color="auto"/>
        <w:right w:val="none" w:sz="0" w:space="0" w:color="auto"/>
      </w:divBdr>
    </w:div>
    <w:div w:id="789203526">
      <w:bodyDiv w:val="1"/>
      <w:marLeft w:val="0"/>
      <w:marRight w:val="0"/>
      <w:marTop w:val="0"/>
      <w:marBottom w:val="0"/>
      <w:divBdr>
        <w:top w:val="none" w:sz="0" w:space="0" w:color="auto"/>
        <w:left w:val="none" w:sz="0" w:space="0" w:color="auto"/>
        <w:bottom w:val="none" w:sz="0" w:space="0" w:color="auto"/>
        <w:right w:val="none" w:sz="0" w:space="0" w:color="auto"/>
      </w:divBdr>
    </w:div>
    <w:div w:id="789323795">
      <w:bodyDiv w:val="1"/>
      <w:marLeft w:val="0"/>
      <w:marRight w:val="0"/>
      <w:marTop w:val="0"/>
      <w:marBottom w:val="0"/>
      <w:divBdr>
        <w:top w:val="none" w:sz="0" w:space="0" w:color="auto"/>
        <w:left w:val="none" w:sz="0" w:space="0" w:color="auto"/>
        <w:bottom w:val="none" w:sz="0" w:space="0" w:color="auto"/>
        <w:right w:val="none" w:sz="0" w:space="0" w:color="auto"/>
      </w:divBdr>
    </w:div>
    <w:div w:id="789394721">
      <w:bodyDiv w:val="1"/>
      <w:marLeft w:val="0"/>
      <w:marRight w:val="0"/>
      <w:marTop w:val="0"/>
      <w:marBottom w:val="0"/>
      <w:divBdr>
        <w:top w:val="none" w:sz="0" w:space="0" w:color="auto"/>
        <w:left w:val="none" w:sz="0" w:space="0" w:color="auto"/>
        <w:bottom w:val="none" w:sz="0" w:space="0" w:color="auto"/>
        <w:right w:val="none" w:sz="0" w:space="0" w:color="auto"/>
      </w:divBdr>
    </w:div>
    <w:div w:id="789470527">
      <w:bodyDiv w:val="1"/>
      <w:marLeft w:val="0"/>
      <w:marRight w:val="0"/>
      <w:marTop w:val="0"/>
      <w:marBottom w:val="0"/>
      <w:divBdr>
        <w:top w:val="none" w:sz="0" w:space="0" w:color="auto"/>
        <w:left w:val="none" w:sz="0" w:space="0" w:color="auto"/>
        <w:bottom w:val="none" w:sz="0" w:space="0" w:color="auto"/>
        <w:right w:val="none" w:sz="0" w:space="0" w:color="auto"/>
      </w:divBdr>
    </w:div>
    <w:div w:id="789476763">
      <w:bodyDiv w:val="1"/>
      <w:marLeft w:val="0"/>
      <w:marRight w:val="0"/>
      <w:marTop w:val="0"/>
      <w:marBottom w:val="0"/>
      <w:divBdr>
        <w:top w:val="none" w:sz="0" w:space="0" w:color="auto"/>
        <w:left w:val="none" w:sz="0" w:space="0" w:color="auto"/>
        <w:bottom w:val="none" w:sz="0" w:space="0" w:color="auto"/>
        <w:right w:val="none" w:sz="0" w:space="0" w:color="auto"/>
      </w:divBdr>
    </w:div>
    <w:div w:id="789592203">
      <w:bodyDiv w:val="1"/>
      <w:marLeft w:val="0"/>
      <w:marRight w:val="0"/>
      <w:marTop w:val="0"/>
      <w:marBottom w:val="0"/>
      <w:divBdr>
        <w:top w:val="none" w:sz="0" w:space="0" w:color="auto"/>
        <w:left w:val="none" w:sz="0" w:space="0" w:color="auto"/>
        <w:bottom w:val="none" w:sz="0" w:space="0" w:color="auto"/>
        <w:right w:val="none" w:sz="0" w:space="0" w:color="auto"/>
      </w:divBdr>
    </w:div>
    <w:div w:id="789664828">
      <w:bodyDiv w:val="1"/>
      <w:marLeft w:val="0"/>
      <w:marRight w:val="0"/>
      <w:marTop w:val="0"/>
      <w:marBottom w:val="0"/>
      <w:divBdr>
        <w:top w:val="none" w:sz="0" w:space="0" w:color="auto"/>
        <w:left w:val="none" w:sz="0" w:space="0" w:color="auto"/>
        <w:bottom w:val="none" w:sz="0" w:space="0" w:color="auto"/>
        <w:right w:val="none" w:sz="0" w:space="0" w:color="auto"/>
      </w:divBdr>
    </w:div>
    <w:div w:id="789780451">
      <w:bodyDiv w:val="1"/>
      <w:marLeft w:val="0"/>
      <w:marRight w:val="0"/>
      <w:marTop w:val="0"/>
      <w:marBottom w:val="0"/>
      <w:divBdr>
        <w:top w:val="none" w:sz="0" w:space="0" w:color="auto"/>
        <w:left w:val="none" w:sz="0" w:space="0" w:color="auto"/>
        <w:bottom w:val="none" w:sz="0" w:space="0" w:color="auto"/>
        <w:right w:val="none" w:sz="0" w:space="0" w:color="auto"/>
      </w:divBdr>
    </w:div>
    <w:div w:id="790131408">
      <w:bodyDiv w:val="1"/>
      <w:marLeft w:val="0"/>
      <w:marRight w:val="0"/>
      <w:marTop w:val="0"/>
      <w:marBottom w:val="0"/>
      <w:divBdr>
        <w:top w:val="none" w:sz="0" w:space="0" w:color="auto"/>
        <w:left w:val="none" w:sz="0" w:space="0" w:color="auto"/>
        <w:bottom w:val="none" w:sz="0" w:space="0" w:color="auto"/>
        <w:right w:val="none" w:sz="0" w:space="0" w:color="auto"/>
      </w:divBdr>
    </w:div>
    <w:div w:id="790317681">
      <w:bodyDiv w:val="1"/>
      <w:marLeft w:val="0"/>
      <w:marRight w:val="0"/>
      <w:marTop w:val="0"/>
      <w:marBottom w:val="0"/>
      <w:divBdr>
        <w:top w:val="none" w:sz="0" w:space="0" w:color="auto"/>
        <w:left w:val="none" w:sz="0" w:space="0" w:color="auto"/>
        <w:bottom w:val="none" w:sz="0" w:space="0" w:color="auto"/>
        <w:right w:val="none" w:sz="0" w:space="0" w:color="auto"/>
      </w:divBdr>
    </w:div>
    <w:div w:id="790826504">
      <w:bodyDiv w:val="1"/>
      <w:marLeft w:val="0"/>
      <w:marRight w:val="0"/>
      <w:marTop w:val="0"/>
      <w:marBottom w:val="0"/>
      <w:divBdr>
        <w:top w:val="none" w:sz="0" w:space="0" w:color="auto"/>
        <w:left w:val="none" w:sz="0" w:space="0" w:color="auto"/>
        <w:bottom w:val="none" w:sz="0" w:space="0" w:color="auto"/>
        <w:right w:val="none" w:sz="0" w:space="0" w:color="auto"/>
      </w:divBdr>
    </w:div>
    <w:div w:id="791024713">
      <w:bodyDiv w:val="1"/>
      <w:marLeft w:val="0"/>
      <w:marRight w:val="0"/>
      <w:marTop w:val="0"/>
      <w:marBottom w:val="0"/>
      <w:divBdr>
        <w:top w:val="none" w:sz="0" w:space="0" w:color="auto"/>
        <w:left w:val="none" w:sz="0" w:space="0" w:color="auto"/>
        <w:bottom w:val="none" w:sz="0" w:space="0" w:color="auto"/>
        <w:right w:val="none" w:sz="0" w:space="0" w:color="auto"/>
      </w:divBdr>
    </w:div>
    <w:div w:id="791170139">
      <w:bodyDiv w:val="1"/>
      <w:marLeft w:val="0"/>
      <w:marRight w:val="0"/>
      <w:marTop w:val="0"/>
      <w:marBottom w:val="0"/>
      <w:divBdr>
        <w:top w:val="none" w:sz="0" w:space="0" w:color="auto"/>
        <w:left w:val="none" w:sz="0" w:space="0" w:color="auto"/>
        <w:bottom w:val="none" w:sz="0" w:space="0" w:color="auto"/>
        <w:right w:val="none" w:sz="0" w:space="0" w:color="auto"/>
      </w:divBdr>
    </w:div>
    <w:div w:id="792137983">
      <w:bodyDiv w:val="1"/>
      <w:marLeft w:val="0"/>
      <w:marRight w:val="0"/>
      <w:marTop w:val="0"/>
      <w:marBottom w:val="0"/>
      <w:divBdr>
        <w:top w:val="none" w:sz="0" w:space="0" w:color="auto"/>
        <w:left w:val="none" w:sz="0" w:space="0" w:color="auto"/>
        <w:bottom w:val="none" w:sz="0" w:space="0" w:color="auto"/>
        <w:right w:val="none" w:sz="0" w:space="0" w:color="auto"/>
      </w:divBdr>
    </w:div>
    <w:div w:id="792283366">
      <w:bodyDiv w:val="1"/>
      <w:marLeft w:val="0"/>
      <w:marRight w:val="0"/>
      <w:marTop w:val="0"/>
      <w:marBottom w:val="0"/>
      <w:divBdr>
        <w:top w:val="none" w:sz="0" w:space="0" w:color="auto"/>
        <w:left w:val="none" w:sz="0" w:space="0" w:color="auto"/>
        <w:bottom w:val="none" w:sz="0" w:space="0" w:color="auto"/>
        <w:right w:val="none" w:sz="0" w:space="0" w:color="auto"/>
      </w:divBdr>
    </w:div>
    <w:div w:id="792409571">
      <w:bodyDiv w:val="1"/>
      <w:marLeft w:val="0"/>
      <w:marRight w:val="0"/>
      <w:marTop w:val="0"/>
      <w:marBottom w:val="0"/>
      <w:divBdr>
        <w:top w:val="none" w:sz="0" w:space="0" w:color="auto"/>
        <w:left w:val="none" w:sz="0" w:space="0" w:color="auto"/>
        <w:bottom w:val="none" w:sz="0" w:space="0" w:color="auto"/>
        <w:right w:val="none" w:sz="0" w:space="0" w:color="auto"/>
      </w:divBdr>
    </w:div>
    <w:div w:id="792597360">
      <w:bodyDiv w:val="1"/>
      <w:marLeft w:val="0"/>
      <w:marRight w:val="0"/>
      <w:marTop w:val="0"/>
      <w:marBottom w:val="0"/>
      <w:divBdr>
        <w:top w:val="none" w:sz="0" w:space="0" w:color="auto"/>
        <w:left w:val="none" w:sz="0" w:space="0" w:color="auto"/>
        <w:bottom w:val="none" w:sz="0" w:space="0" w:color="auto"/>
        <w:right w:val="none" w:sz="0" w:space="0" w:color="auto"/>
      </w:divBdr>
    </w:div>
    <w:div w:id="792749073">
      <w:bodyDiv w:val="1"/>
      <w:marLeft w:val="0"/>
      <w:marRight w:val="0"/>
      <w:marTop w:val="0"/>
      <w:marBottom w:val="0"/>
      <w:divBdr>
        <w:top w:val="none" w:sz="0" w:space="0" w:color="auto"/>
        <w:left w:val="none" w:sz="0" w:space="0" w:color="auto"/>
        <w:bottom w:val="none" w:sz="0" w:space="0" w:color="auto"/>
        <w:right w:val="none" w:sz="0" w:space="0" w:color="auto"/>
      </w:divBdr>
      <w:divsChild>
        <w:div w:id="1113672707">
          <w:marLeft w:val="640"/>
          <w:marRight w:val="0"/>
          <w:marTop w:val="0"/>
          <w:marBottom w:val="0"/>
          <w:divBdr>
            <w:top w:val="none" w:sz="0" w:space="0" w:color="auto"/>
            <w:left w:val="none" w:sz="0" w:space="0" w:color="auto"/>
            <w:bottom w:val="none" w:sz="0" w:space="0" w:color="auto"/>
            <w:right w:val="none" w:sz="0" w:space="0" w:color="auto"/>
          </w:divBdr>
        </w:div>
        <w:div w:id="525676786">
          <w:marLeft w:val="640"/>
          <w:marRight w:val="0"/>
          <w:marTop w:val="0"/>
          <w:marBottom w:val="0"/>
          <w:divBdr>
            <w:top w:val="none" w:sz="0" w:space="0" w:color="auto"/>
            <w:left w:val="none" w:sz="0" w:space="0" w:color="auto"/>
            <w:bottom w:val="none" w:sz="0" w:space="0" w:color="auto"/>
            <w:right w:val="none" w:sz="0" w:space="0" w:color="auto"/>
          </w:divBdr>
        </w:div>
        <w:div w:id="1534807076">
          <w:marLeft w:val="640"/>
          <w:marRight w:val="0"/>
          <w:marTop w:val="0"/>
          <w:marBottom w:val="0"/>
          <w:divBdr>
            <w:top w:val="none" w:sz="0" w:space="0" w:color="auto"/>
            <w:left w:val="none" w:sz="0" w:space="0" w:color="auto"/>
            <w:bottom w:val="none" w:sz="0" w:space="0" w:color="auto"/>
            <w:right w:val="none" w:sz="0" w:space="0" w:color="auto"/>
          </w:divBdr>
        </w:div>
        <w:div w:id="366414120">
          <w:marLeft w:val="640"/>
          <w:marRight w:val="0"/>
          <w:marTop w:val="0"/>
          <w:marBottom w:val="0"/>
          <w:divBdr>
            <w:top w:val="none" w:sz="0" w:space="0" w:color="auto"/>
            <w:left w:val="none" w:sz="0" w:space="0" w:color="auto"/>
            <w:bottom w:val="none" w:sz="0" w:space="0" w:color="auto"/>
            <w:right w:val="none" w:sz="0" w:space="0" w:color="auto"/>
          </w:divBdr>
        </w:div>
        <w:div w:id="1519542678">
          <w:marLeft w:val="640"/>
          <w:marRight w:val="0"/>
          <w:marTop w:val="0"/>
          <w:marBottom w:val="0"/>
          <w:divBdr>
            <w:top w:val="none" w:sz="0" w:space="0" w:color="auto"/>
            <w:left w:val="none" w:sz="0" w:space="0" w:color="auto"/>
            <w:bottom w:val="none" w:sz="0" w:space="0" w:color="auto"/>
            <w:right w:val="none" w:sz="0" w:space="0" w:color="auto"/>
          </w:divBdr>
        </w:div>
        <w:div w:id="1396510189">
          <w:marLeft w:val="640"/>
          <w:marRight w:val="0"/>
          <w:marTop w:val="0"/>
          <w:marBottom w:val="0"/>
          <w:divBdr>
            <w:top w:val="none" w:sz="0" w:space="0" w:color="auto"/>
            <w:left w:val="none" w:sz="0" w:space="0" w:color="auto"/>
            <w:bottom w:val="none" w:sz="0" w:space="0" w:color="auto"/>
            <w:right w:val="none" w:sz="0" w:space="0" w:color="auto"/>
          </w:divBdr>
        </w:div>
        <w:div w:id="1140271274">
          <w:marLeft w:val="640"/>
          <w:marRight w:val="0"/>
          <w:marTop w:val="0"/>
          <w:marBottom w:val="0"/>
          <w:divBdr>
            <w:top w:val="none" w:sz="0" w:space="0" w:color="auto"/>
            <w:left w:val="none" w:sz="0" w:space="0" w:color="auto"/>
            <w:bottom w:val="none" w:sz="0" w:space="0" w:color="auto"/>
            <w:right w:val="none" w:sz="0" w:space="0" w:color="auto"/>
          </w:divBdr>
        </w:div>
        <w:div w:id="590361562">
          <w:marLeft w:val="640"/>
          <w:marRight w:val="0"/>
          <w:marTop w:val="0"/>
          <w:marBottom w:val="0"/>
          <w:divBdr>
            <w:top w:val="none" w:sz="0" w:space="0" w:color="auto"/>
            <w:left w:val="none" w:sz="0" w:space="0" w:color="auto"/>
            <w:bottom w:val="none" w:sz="0" w:space="0" w:color="auto"/>
            <w:right w:val="none" w:sz="0" w:space="0" w:color="auto"/>
          </w:divBdr>
        </w:div>
        <w:div w:id="1464272015">
          <w:marLeft w:val="640"/>
          <w:marRight w:val="0"/>
          <w:marTop w:val="0"/>
          <w:marBottom w:val="0"/>
          <w:divBdr>
            <w:top w:val="none" w:sz="0" w:space="0" w:color="auto"/>
            <w:left w:val="none" w:sz="0" w:space="0" w:color="auto"/>
            <w:bottom w:val="none" w:sz="0" w:space="0" w:color="auto"/>
            <w:right w:val="none" w:sz="0" w:space="0" w:color="auto"/>
          </w:divBdr>
        </w:div>
        <w:div w:id="1749688747">
          <w:marLeft w:val="640"/>
          <w:marRight w:val="0"/>
          <w:marTop w:val="0"/>
          <w:marBottom w:val="0"/>
          <w:divBdr>
            <w:top w:val="none" w:sz="0" w:space="0" w:color="auto"/>
            <w:left w:val="none" w:sz="0" w:space="0" w:color="auto"/>
            <w:bottom w:val="none" w:sz="0" w:space="0" w:color="auto"/>
            <w:right w:val="none" w:sz="0" w:space="0" w:color="auto"/>
          </w:divBdr>
        </w:div>
        <w:div w:id="895626934">
          <w:marLeft w:val="640"/>
          <w:marRight w:val="0"/>
          <w:marTop w:val="0"/>
          <w:marBottom w:val="0"/>
          <w:divBdr>
            <w:top w:val="none" w:sz="0" w:space="0" w:color="auto"/>
            <w:left w:val="none" w:sz="0" w:space="0" w:color="auto"/>
            <w:bottom w:val="none" w:sz="0" w:space="0" w:color="auto"/>
            <w:right w:val="none" w:sz="0" w:space="0" w:color="auto"/>
          </w:divBdr>
        </w:div>
        <w:div w:id="402335518">
          <w:marLeft w:val="640"/>
          <w:marRight w:val="0"/>
          <w:marTop w:val="0"/>
          <w:marBottom w:val="0"/>
          <w:divBdr>
            <w:top w:val="none" w:sz="0" w:space="0" w:color="auto"/>
            <w:left w:val="none" w:sz="0" w:space="0" w:color="auto"/>
            <w:bottom w:val="none" w:sz="0" w:space="0" w:color="auto"/>
            <w:right w:val="none" w:sz="0" w:space="0" w:color="auto"/>
          </w:divBdr>
        </w:div>
        <w:div w:id="1212301281">
          <w:marLeft w:val="640"/>
          <w:marRight w:val="0"/>
          <w:marTop w:val="0"/>
          <w:marBottom w:val="0"/>
          <w:divBdr>
            <w:top w:val="none" w:sz="0" w:space="0" w:color="auto"/>
            <w:left w:val="none" w:sz="0" w:space="0" w:color="auto"/>
            <w:bottom w:val="none" w:sz="0" w:space="0" w:color="auto"/>
            <w:right w:val="none" w:sz="0" w:space="0" w:color="auto"/>
          </w:divBdr>
        </w:div>
        <w:div w:id="710494777">
          <w:marLeft w:val="640"/>
          <w:marRight w:val="0"/>
          <w:marTop w:val="0"/>
          <w:marBottom w:val="0"/>
          <w:divBdr>
            <w:top w:val="none" w:sz="0" w:space="0" w:color="auto"/>
            <w:left w:val="none" w:sz="0" w:space="0" w:color="auto"/>
            <w:bottom w:val="none" w:sz="0" w:space="0" w:color="auto"/>
            <w:right w:val="none" w:sz="0" w:space="0" w:color="auto"/>
          </w:divBdr>
        </w:div>
        <w:div w:id="66154941">
          <w:marLeft w:val="640"/>
          <w:marRight w:val="0"/>
          <w:marTop w:val="0"/>
          <w:marBottom w:val="0"/>
          <w:divBdr>
            <w:top w:val="none" w:sz="0" w:space="0" w:color="auto"/>
            <w:left w:val="none" w:sz="0" w:space="0" w:color="auto"/>
            <w:bottom w:val="none" w:sz="0" w:space="0" w:color="auto"/>
            <w:right w:val="none" w:sz="0" w:space="0" w:color="auto"/>
          </w:divBdr>
        </w:div>
        <w:div w:id="2058317608">
          <w:marLeft w:val="640"/>
          <w:marRight w:val="0"/>
          <w:marTop w:val="0"/>
          <w:marBottom w:val="0"/>
          <w:divBdr>
            <w:top w:val="none" w:sz="0" w:space="0" w:color="auto"/>
            <w:left w:val="none" w:sz="0" w:space="0" w:color="auto"/>
            <w:bottom w:val="none" w:sz="0" w:space="0" w:color="auto"/>
            <w:right w:val="none" w:sz="0" w:space="0" w:color="auto"/>
          </w:divBdr>
        </w:div>
        <w:div w:id="193272129">
          <w:marLeft w:val="640"/>
          <w:marRight w:val="0"/>
          <w:marTop w:val="0"/>
          <w:marBottom w:val="0"/>
          <w:divBdr>
            <w:top w:val="none" w:sz="0" w:space="0" w:color="auto"/>
            <w:left w:val="none" w:sz="0" w:space="0" w:color="auto"/>
            <w:bottom w:val="none" w:sz="0" w:space="0" w:color="auto"/>
            <w:right w:val="none" w:sz="0" w:space="0" w:color="auto"/>
          </w:divBdr>
        </w:div>
        <w:div w:id="1820807878">
          <w:marLeft w:val="640"/>
          <w:marRight w:val="0"/>
          <w:marTop w:val="0"/>
          <w:marBottom w:val="0"/>
          <w:divBdr>
            <w:top w:val="none" w:sz="0" w:space="0" w:color="auto"/>
            <w:left w:val="none" w:sz="0" w:space="0" w:color="auto"/>
            <w:bottom w:val="none" w:sz="0" w:space="0" w:color="auto"/>
            <w:right w:val="none" w:sz="0" w:space="0" w:color="auto"/>
          </w:divBdr>
        </w:div>
        <w:div w:id="344404970">
          <w:marLeft w:val="640"/>
          <w:marRight w:val="0"/>
          <w:marTop w:val="0"/>
          <w:marBottom w:val="0"/>
          <w:divBdr>
            <w:top w:val="none" w:sz="0" w:space="0" w:color="auto"/>
            <w:left w:val="none" w:sz="0" w:space="0" w:color="auto"/>
            <w:bottom w:val="none" w:sz="0" w:space="0" w:color="auto"/>
            <w:right w:val="none" w:sz="0" w:space="0" w:color="auto"/>
          </w:divBdr>
        </w:div>
        <w:div w:id="854927534">
          <w:marLeft w:val="640"/>
          <w:marRight w:val="0"/>
          <w:marTop w:val="0"/>
          <w:marBottom w:val="0"/>
          <w:divBdr>
            <w:top w:val="none" w:sz="0" w:space="0" w:color="auto"/>
            <w:left w:val="none" w:sz="0" w:space="0" w:color="auto"/>
            <w:bottom w:val="none" w:sz="0" w:space="0" w:color="auto"/>
            <w:right w:val="none" w:sz="0" w:space="0" w:color="auto"/>
          </w:divBdr>
        </w:div>
        <w:div w:id="898130899">
          <w:marLeft w:val="640"/>
          <w:marRight w:val="0"/>
          <w:marTop w:val="0"/>
          <w:marBottom w:val="0"/>
          <w:divBdr>
            <w:top w:val="none" w:sz="0" w:space="0" w:color="auto"/>
            <w:left w:val="none" w:sz="0" w:space="0" w:color="auto"/>
            <w:bottom w:val="none" w:sz="0" w:space="0" w:color="auto"/>
            <w:right w:val="none" w:sz="0" w:space="0" w:color="auto"/>
          </w:divBdr>
        </w:div>
        <w:div w:id="751317939">
          <w:marLeft w:val="640"/>
          <w:marRight w:val="0"/>
          <w:marTop w:val="0"/>
          <w:marBottom w:val="0"/>
          <w:divBdr>
            <w:top w:val="none" w:sz="0" w:space="0" w:color="auto"/>
            <w:left w:val="none" w:sz="0" w:space="0" w:color="auto"/>
            <w:bottom w:val="none" w:sz="0" w:space="0" w:color="auto"/>
            <w:right w:val="none" w:sz="0" w:space="0" w:color="auto"/>
          </w:divBdr>
        </w:div>
        <w:div w:id="1895266573">
          <w:marLeft w:val="640"/>
          <w:marRight w:val="0"/>
          <w:marTop w:val="0"/>
          <w:marBottom w:val="0"/>
          <w:divBdr>
            <w:top w:val="none" w:sz="0" w:space="0" w:color="auto"/>
            <w:left w:val="none" w:sz="0" w:space="0" w:color="auto"/>
            <w:bottom w:val="none" w:sz="0" w:space="0" w:color="auto"/>
            <w:right w:val="none" w:sz="0" w:space="0" w:color="auto"/>
          </w:divBdr>
        </w:div>
        <w:div w:id="647705076">
          <w:marLeft w:val="640"/>
          <w:marRight w:val="0"/>
          <w:marTop w:val="0"/>
          <w:marBottom w:val="0"/>
          <w:divBdr>
            <w:top w:val="none" w:sz="0" w:space="0" w:color="auto"/>
            <w:left w:val="none" w:sz="0" w:space="0" w:color="auto"/>
            <w:bottom w:val="none" w:sz="0" w:space="0" w:color="auto"/>
            <w:right w:val="none" w:sz="0" w:space="0" w:color="auto"/>
          </w:divBdr>
        </w:div>
        <w:div w:id="1961451998">
          <w:marLeft w:val="640"/>
          <w:marRight w:val="0"/>
          <w:marTop w:val="0"/>
          <w:marBottom w:val="0"/>
          <w:divBdr>
            <w:top w:val="none" w:sz="0" w:space="0" w:color="auto"/>
            <w:left w:val="none" w:sz="0" w:space="0" w:color="auto"/>
            <w:bottom w:val="none" w:sz="0" w:space="0" w:color="auto"/>
            <w:right w:val="none" w:sz="0" w:space="0" w:color="auto"/>
          </w:divBdr>
        </w:div>
        <w:div w:id="786582335">
          <w:marLeft w:val="640"/>
          <w:marRight w:val="0"/>
          <w:marTop w:val="0"/>
          <w:marBottom w:val="0"/>
          <w:divBdr>
            <w:top w:val="none" w:sz="0" w:space="0" w:color="auto"/>
            <w:left w:val="none" w:sz="0" w:space="0" w:color="auto"/>
            <w:bottom w:val="none" w:sz="0" w:space="0" w:color="auto"/>
            <w:right w:val="none" w:sz="0" w:space="0" w:color="auto"/>
          </w:divBdr>
        </w:div>
        <w:div w:id="1315600610">
          <w:marLeft w:val="640"/>
          <w:marRight w:val="0"/>
          <w:marTop w:val="0"/>
          <w:marBottom w:val="0"/>
          <w:divBdr>
            <w:top w:val="none" w:sz="0" w:space="0" w:color="auto"/>
            <w:left w:val="none" w:sz="0" w:space="0" w:color="auto"/>
            <w:bottom w:val="none" w:sz="0" w:space="0" w:color="auto"/>
            <w:right w:val="none" w:sz="0" w:space="0" w:color="auto"/>
          </w:divBdr>
        </w:div>
        <w:div w:id="801118525">
          <w:marLeft w:val="640"/>
          <w:marRight w:val="0"/>
          <w:marTop w:val="0"/>
          <w:marBottom w:val="0"/>
          <w:divBdr>
            <w:top w:val="none" w:sz="0" w:space="0" w:color="auto"/>
            <w:left w:val="none" w:sz="0" w:space="0" w:color="auto"/>
            <w:bottom w:val="none" w:sz="0" w:space="0" w:color="auto"/>
            <w:right w:val="none" w:sz="0" w:space="0" w:color="auto"/>
          </w:divBdr>
        </w:div>
        <w:div w:id="1385445649">
          <w:marLeft w:val="640"/>
          <w:marRight w:val="0"/>
          <w:marTop w:val="0"/>
          <w:marBottom w:val="0"/>
          <w:divBdr>
            <w:top w:val="none" w:sz="0" w:space="0" w:color="auto"/>
            <w:left w:val="none" w:sz="0" w:space="0" w:color="auto"/>
            <w:bottom w:val="none" w:sz="0" w:space="0" w:color="auto"/>
            <w:right w:val="none" w:sz="0" w:space="0" w:color="auto"/>
          </w:divBdr>
        </w:div>
        <w:div w:id="1697194358">
          <w:marLeft w:val="640"/>
          <w:marRight w:val="0"/>
          <w:marTop w:val="0"/>
          <w:marBottom w:val="0"/>
          <w:divBdr>
            <w:top w:val="none" w:sz="0" w:space="0" w:color="auto"/>
            <w:left w:val="none" w:sz="0" w:space="0" w:color="auto"/>
            <w:bottom w:val="none" w:sz="0" w:space="0" w:color="auto"/>
            <w:right w:val="none" w:sz="0" w:space="0" w:color="auto"/>
          </w:divBdr>
        </w:div>
        <w:div w:id="999192695">
          <w:marLeft w:val="640"/>
          <w:marRight w:val="0"/>
          <w:marTop w:val="0"/>
          <w:marBottom w:val="0"/>
          <w:divBdr>
            <w:top w:val="none" w:sz="0" w:space="0" w:color="auto"/>
            <w:left w:val="none" w:sz="0" w:space="0" w:color="auto"/>
            <w:bottom w:val="none" w:sz="0" w:space="0" w:color="auto"/>
            <w:right w:val="none" w:sz="0" w:space="0" w:color="auto"/>
          </w:divBdr>
        </w:div>
        <w:div w:id="242761104">
          <w:marLeft w:val="640"/>
          <w:marRight w:val="0"/>
          <w:marTop w:val="0"/>
          <w:marBottom w:val="0"/>
          <w:divBdr>
            <w:top w:val="none" w:sz="0" w:space="0" w:color="auto"/>
            <w:left w:val="none" w:sz="0" w:space="0" w:color="auto"/>
            <w:bottom w:val="none" w:sz="0" w:space="0" w:color="auto"/>
            <w:right w:val="none" w:sz="0" w:space="0" w:color="auto"/>
          </w:divBdr>
        </w:div>
        <w:div w:id="1482890210">
          <w:marLeft w:val="640"/>
          <w:marRight w:val="0"/>
          <w:marTop w:val="0"/>
          <w:marBottom w:val="0"/>
          <w:divBdr>
            <w:top w:val="none" w:sz="0" w:space="0" w:color="auto"/>
            <w:left w:val="none" w:sz="0" w:space="0" w:color="auto"/>
            <w:bottom w:val="none" w:sz="0" w:space="0" w:color="auto"/>
            <w:right w:val="none" w:sz="0" w:space="0" w:color="auto"/>
          </w:divBdr>
        </w:div>
        <w:div w:id="948781192">
          <w:marLeft w:val="640"/>
          <w:marRight w:val="0"/>
          <w:marTop w:val="0"/>
          <w:marBottom w:val="0"/>
          <w:divBdr>
            <w:top w:val="none" w:sz="0" w:space="0" w:color="auto"/>
            <w:left w:val="none" w:sz="0" w:space="0" w:color="auto"/>
            <w:bottom w:val="none" w:sz="0" w:space="0" w:color="auto"/>
            <w:right w:val="none" w:sz="0" w:space="0" w:color="auto"/>
          </w:divBdr>
        </w:div>
        <w:div w:id="770978866">
          <w:marLeft w:val="640"/>
          <w:marRight w:val="0"/>
          <w:marTop w:val="0"/>
          <w:marBottom w:val="0"/>
          <w:divBdr>
            <w:top w:val="none" w:sz="0" w:space="0" w:color="auto"/>
            <w:left w:val="none" w:sz="0" w:space="0" w:color="auto"/>
            <w:bottom w:val="none" w:sz="0" w:space="0" w:color="auto"/>
            <w:right w:val="none" w:sz="0" w:space="0" w:color="auto"/>
          </w:divBdr>
        </w:div>
        <w:div w:id="95639575">
          <w:marLeft w:val="640"/>
          <w:marRight w:val="0"/>
          <w:marTop w:val="0"/>
          <w:marBottom w:val="0"/>
          <w:divBdr>
            <w:top w:val="none" w:sz="0" w:space="0" w:color="auto"/>
            <w:left w:val="none" w:sz="0" w:space="0" w:color="auto"/>
            <w:bottom w:val="none" w:sz="0" w:space="0" w:color="auto"/>
            <w:right w:val="none" w:sz="0" w:space="0" w:color="auto"/>
          </w:divBdr>
        </w:div>
        <w:div w:id="412967369">
          <w:marLeft w:val="640"/>
          <w:marRight w:val="0"/>
          <w:marTop w:val="0"/>
          <w:marBottom w:val="0"/>
          <w:divBdr>
            <w:top w:val="none" w:sz="0" w:space="0" w:color="auto"/>
            <w:left w:val="none" w:sz="0" w:space="0" w:color="auto"/>
            <w:bottom w:val="none" w:sz="0" w:space="0" w:color="auto"/>
            <w:right w:val="none" w:sz="0" w:space="0" w:color="auto"/>
          </w:divBdr>
        </w:div>
        <w:div w:id="2108647658">
          <w:marLeft w:val="640"/>
          <w:marRight w:val="0"/>
          <w:marTop w:val="0"/>
          <w:marBottom w:val="0"/>
          <w:divBdr>
            <w:top w:val="none" w:sz="0" w:space="0" w:color="auto"/>
            <w:left w:val="none" w:sz="0" w:space="0" w:color="auto"/>
            <w:bottom w:val="none" w:sz="0" w:space="0" w:color="auto"/>
            <w:right w:val="none" w:sz="0" w:space="0" w:color="auto"/>
          </w:divBdr>
        </w:div>
        <w:div w:id="1902136882">
          <w:marLeft w:val="640"/>
          <w:marRight w:val="0"/>
          <w:marTop w:val="0"/>
          <w:marBottom w:val="0"/>
          <w:divBdr>
            <w:top w:val="none" w:sz="0" w:space="0" w:color="auto"/>
            <w:left w:val="none" w:sz="0" w:space="0" w:color="auto"/>
            <w:bottom w:val="none" w:sz="0" w:space="0" w:color="auto"/>
            <w:right w:val="none" w:sz="0" w:space="0" w:color="auto"/>
          </w:divBdr>
        </w:div>
        <w:div w:id="2087916503">
          <w:marLeft w:val="640"/>
          <w:marRight w:val="0"/>
          <w:marTop w:val="0"/>
          <w:marBottom w:val="0"/>
          <w:divBdr>
            <w:top w:val="none" w:sz="0" w:space="0" w:color="auto"/>
            <w:left w:val="none" w:sz="0" w:space="0" w:color="auto"/>
            <w:bottom w:val="none" w:sz="0" w:space="0" w:color="auto"/>
            <w:right w:val="none" w:sz="0" w:space="0" w:color="auto"/>
          </w:divBdr>
        </w:div>
        <w:div w:id="483819247">
          <w:marLeft w:val="640"/>
          <w:marRight w:val="0"/>
          <w:marTop w:val="0"/>
          <w:marBottom w:val="0"/>
          <w:divBdr>
            <w:top w:val="none" w:sz="0" w:space="0" w:color="auto"/>
            <w:left w:val="none" w:sz="0" w:space="0" w:color="auto"/>
            <w:bottom w:val="none" w:sz="0" w:space="0" w:color="auto"/>
            <w:right w:val="none" w:sz="0" w:space="0" w:color="auto"/>
          </w:divBdr>
        </w:div>
        <w:div w:id="976840569">
          <w:marLeft w:val="640"/>
          <w:marRight w:val="0"/>
          <w:marTop w:val="0"/>
          <w:marBottom w:val="0"/>
          <w:divBdr>
            <w:top w:val="none" w:sz="0" w:space="0" w:color="auto"/>
            <w:left w:val="none" w:sz="0" w:space="0" w:color="auto"/>
            <w:bottom w:val="none" w:sz="0" w:space="0" w:color="auto"/>
            <w:right w:val="none" w:sz="0" w:space="0" w:color="auto"/>
          </w:divBdr>
        </w:div>
        <w:div w:id="1163089450">
          <w:marLeft w:val="640"/>
          <w:marRight w:val="0"/>
          <w:marTop w:val="0"/>
          <w:marBottom w:val="0"/>
          <w:divBdr>
            <w:top w:val="none" w:sz="0" w:space="0" w:color="auto"/>
            <w:left w:val="none" w:sz="0" w:space="0" w:color="auto"/>
            <w:bottom w:val="none" w:sz="0" w:space="0" w:color="auto"/>
            <w:right w:val="none" w:sz="0" w:space="0" w:color="auto"/>
          </w:divBdr>
        </w:div>
      </w:divsChild>
    </w:div>
    <w:div w:id="792871983">
      <w:bodyDiv w:val="1"/>
      <w:marLeft w:val="0"/>
      <w:marRight w:val="0"/>
      <w:marTop w:val="0"/>
      <w:marBottom w:val="0"/>
      <w:divBdr>
        <w:top w:val="none" w:sz="0" w:space="0" w:color="auto"/>
        <w:left w:val="none" w:sz="0" w:space="0" w:color="auto"/>
        <w:bottom w:val="none" w:sz="0" w:space="0" w:color="auto"/>
        <w:right w:val="none" w:sz="0" w:space="0" w:color="auto"/>
      </w:divBdr>
    </w:div>
    <w:div w:id="792942519">
      <w:bodyDiv w:val="1"/>
      <w:marLeft w:val="0"/>
      <w:marRight w:val="0"/>
      <w:marTop w:val="0"/>
      <w:marBottom w:val="0"/>
      <w:divBdr>
        <w:top w:val="none" w:sz="0" w:space="0" w:color="auto"/>
        <w:left w:val="none" w:sz="0" w:space="0" w:color="auto"/>
        <w:bottom w:val="none" w:sz="0" w:space="0" w:color="auto"/>
        <w:right w:val="none" w:sz="0" w:space="0" w:color="auto"/>
      </w:divBdr>
    </w:div>
    <w:div w:id="792943458">
      <w:bodyDiv w:val="1"/>
      <w:marLeft w:val="0"/>
      <w:marRight w:val="0"/>
      <w:marTop w:val="0"/>
      <w:marBottom w:val="0"/>
      <w:divBdr>
        <w:top w:val="none" w:sz="0" w:space="0" w:color="auto"/>
        <w:left w:val="none" w:sz="0" w:space="0" w:color="auto"/>
        <w:bottom w:val="none" w:sz="0" w:space="0" w:color="auto"/>
        <w:right w:val="none" w:sz="0" w:space="0" w:color="auto"/>
      </w:divBdr>
    </w:div>
    <w:div w:id="793056152">
      <w:bodyDiv w:val="1"/>
      <w:marLeft w:val="0"/>
      <w:marRight w:val="0"/>
      <w:marTop w:val="0"/>
      <w:marBottom w:val="0"/>
      <w:divBdr>
        <w:top w:val="none" w:sz="0" w:space="0" w:color="auto"/>
        <w:left w:val="none" w:sz="0" w:space="0" w:color="auto"/>
        <w:bottom w:val="none" w:sz="0" w:space="0" w:color="auto"/>
        <w:right w:val="none" w:sz="0" w:space="0" w:color="auto"/>
      </w:divBdr>
    </w:div>
    <w:div w:id="793330963">
      <w:bodyDiv w:val="1"/>
      <w:marLeft w:val="0"/>
      <w:marRight w:val="0"/>
      <w:marTop w:val="0"/>
      <w:marBottom w:val="0"/>
      <w:divBdr>
        <w:top w:val="none" w:sz="0" w:space="0" w:color="auto"/>
        <w:left w:val="none" w:sz="0" w:space="0" w:color="auto"/>
        <w:bottom w:val="none" w:sz="0" w:space="0" w:color="auto"/>
        <w:right w:val="none" w:sz="0" w:space="0" w:color="auto"/>
      </w:divBdr>
    </w:div>
    <w:div w:id="793402309">
      <w:bodyDiv w:val="1"/>
      <w:marLeft w:val="0"/>
      <w:marRight w:val="0"/>
      <w:marTop w:val="0"/>
      <w:marBottom w:val="0"/>
      <w:divBdr>
        <w:top w:val="none" w:sz="0" w:space="0" w:color="auto"/>
        <w:left w:val="none" w:sz="0" w:space="0" w:color="auto"/>
        <w:bottom w:val="none" w:sz="0" w:space="0" w:color="auto"/>
        <w:right w:val="none" w:sz="0" w:space="0" w:color="auto"/>
      </w:divBdr>
    </w:div>
    <w:div w:id="793643207">
      <w:bodyDiv w:val="1"/>
      <w:marLeft w:val="0"/>
      <w:marRight w:val="0"/>
      <w:marTop w:val="0"/>
      <w:marBottom w:val="0"/>
      <w:divBdr>
        <w:top w:val="none" w:sz="0" w:space="0" w:color="auto"/>
        <w:left w:val="none" w:sz="0" w:space="0" w:color="auto"/>
        <w:bottom w:val="none" w:sz="0" w:space="0" w:color="auto"/>
        <w:right w:val="none" w:sz="0" w:space="0" w:color="auto"/>
      </w:divBdr>
    </w:div>
    <w:div w:id="793715250">
      <w:bodyDiv w:val="1"/>
      <w:marLeft w:val="0"/>
      <w:marRight w:val="0"/>
      <w:marTop w:val="0"/>
      <w:marBottom w:val="0"/>
      <w:divBdr>
        <w:top w:val="none" w:sz="0" w:space="0" w:color="auto"/>
        <w:left w:val="none" w:sz="0" w:space="0" w:color="auto"/>
        <w:bottom w:val="none" w:sz="0" w:space="0" w:color="auto"/>
        <w:right w:val="none" w:sz="0" w:space="0" w:color="auto"/>
      </w:divBdr>
    </w:div>
    <w:div w:id="793718973">
      <w:bodyDiv w:val="1"/>
      <w:marLeft w:val="0"/>
      <w:marRight w:val="0"/>
      <w:marTop w:val="0"/>
      <w:marBottom w:val="0"/>
      <w:divBdr>
        <w:top w:val="none" w:sz="0" w:space="0" w:color="auto"/>
        <w:left w:val="none" w:sz="0" w:space="0" w:color="auto"/>
        <w:bottom w:val="none" w:sz="0" w:space="0" w:color="auto"/>
        <w:right w:val="none" w:sz="0" w:space="0" w:color="auto"/>
      </w:divBdr>
    </w:div>
    <w:div w:id="794300921">
      <w:bodyDiv w:val="1"/>
      <w:marLeft w:val="0"/>
      <w:marRight w:val="0"/>
      <w:marTop w:val="0"/>
      <w:marBottom w:val="0"/>
      <w:divBdr>
        <w:top w:val="none" w:sz="0" w:space="0" w:color="auto"/>
        <w:left w:val="none" w:sz="0" w:space="0" w:color="auto"/>
        <w:bottom w:val="none" w:sz="0" w:space="0" w:color="auto"/>
        <w:right w:val="none" w:sz="0" w:space="0" w:color="auto"/>
      </w:divBdr>
    </w:div>
    <w:div w:id="794645046">
      <w:bodyDiv w:val="1"/>
      <w:marLeft w:val="0"/>
      <w:marRight w:val="0"/>
      <w:marTop w:val="0"/>
      <w:marBottom w:val="0"/>
      <w:divBdr>
        <w:top w:val="none" w:sz="0" w:space="0" w:color="auto"/>
        <w:left w:val="none" w:sz="0" w:space="0" w:color="auto"/>
        <w:bottom w:val="none" w:sz="0" w:space="0" w:color="auto"/>
        <w:right w:val="none" w:sz="0" w:space="0" w:color="auto"/>
      </w:divBdr>
    </w:div>
    <w:div w:id="794828838">
      <w:bodyDiv w:val="1"/>
      <w:marLeft w:val="0"/>
      <w:marRight w:val="0"/>
      <w:marTop w:val="0"/>
      <w:marBottom w:val="0"/>
      <w:divBdr>
        <w:top w:val="none" w:sz="0" w:space="0" w:color="auto"/>
        <w:left w:val="none" w:sz="0" w:space="0" w:color="auto"/>
        <w:bottom w:val="none" w:sz="0" w:space="0" w:color="auto"/>
        <w:right w:val="none" w:sz="0" w:space="0" w:color="auto"/>
      </w:divBdr>
    </w:div>
    <w:div w:id="795100235">
      <w:bodyDiv w:val="1"/>
      <w:marLeft w:val="0"/>
      <w:marRight w:val="0"/>
      <w:marTop w:val="0"/>
      <w:marBottom w:val="0"/>
      <w:divBdr>
        <w:top w:val="none" w:sz="0" w:space="0" w:color="auto"/>
        <w:left w:val="none" w:sz="0" w:space="0" w:color="auto"/>
        <w:bottom w:val="none" w:sz="0" w:space="0" w:color="auto"/>
        <w:right w:val="none" w:sz="0" w:space="0" w:color="auto"/>
      </w:divBdr>
    </w:div>
    <w:div w:id="795760631">
      <w:bodyDiv w:val="1"/>
      <w:marLeft w:val="0"/>
      <w:marRight w:val="0"/>
      <w:marTop w:val="0"/>
      <w:marBottom w:val="0"/>
      <w:divBdr>
        <w:top w:val="none" w:sz="0" w:space="0" w:color="auto"/>
        <w:left w:val="none" w:sz="0" w:space="0" w:color="auto"/>
        <w:bottom w:val="none" w:sz="0" w:space="0" w:color="auto"/>
        <w:right w:val="none" w:sz="0" w:space="0" w:color="auto"/>
      </w:divBdr>
    </w:div>
    <w:div w:id="796489928">
      <w:bodyDiv w:val="1"/>
      <w:marLeft w:val="0"/>
      <w:marRight w:val="0"/>
      <w:marTop w:val="0"/>
      <w:marBottom w:val="0"/>
      <w:divBdr>
        <w:top w:val="none" w:sz="0" w:space="0" w:color="auto"/>
        <w:left w:val="none" w:sz="0" w:space="0" w:color="auto"/>
        <w:bottom w:val="none" w:sz="0" w:space="0" w:color="auto"/>
        <w:right w:val="none" w:sz="0" w:space="0" w:color="auto"/>
      </w:divBdr>
    </w:div>
    <w:div w:id="796529986">
      <w:bodyDiv w:val="1"/>
      <w:marLeft w:val="0"/>
      <w:marRight w:val="0"/>
      <w:marTop w:val="0"/>
      <w:marBottom w:val="0"/>
      <w:divBdr>
        <w:top w:val="none" w:sz="0" w:space="0" w:color="auto"/>
        <w:left w:val="none" w:sz="0" w:space="0" w:color="auto"/>
        <w:bottom w:val="none" w:sz="0" w:space="0" w:color="auto"/>
        <w:right w:val="none" w:sz="0" w:space="0" w:color="auto"/>
      </w:divBdr>
    </w:div>
    <w:div w:id="796534890">
      <w:bodyDiv w:val="1"/>
      <w:marLeft w:val="0"/>
      <w:marRight w:val="0"/>
      <w:marTop w:val="0"/>
      <w:marBottom w:val="0"/>
      <w:divBdr>
        <w:top w:val="none" w:sz="0" w:space="0" w:color="auto"/>
        <w:left w:val="none" w:sz="0" w:space="0" w:color="auto"/>
        <w:bottom w:val="none" w:sz="0" w:space="0" w:color="auto"/>
        <w:right w:val="none" w:sz="0" w:space="0" w:color="auto"/>
      </w:divBdr>
    </w:div>
    <w:div w:id="796683253">
      <w:bodyDiv w:val="1"/>
      <w:marLeft w:val="0"/>
      <w:marRight w:val="0"/>
      <w:marTop w:val="0"/>
      <w:marBottom w:val="0"/>
      <w:divBdr>
        <w:top w:val="none" w:sz="0" w:space="0" w:color="auto"/>
        <w:left w:val="none" w:sz="0" w:space="0" w:color="auto"/>
        <w:bottom w:val="none" w:sz="0" w:space="0" w:color="auto"/>
        <w:right w:val="none" w:sz="0" w:space="0" w:color="auto"/>
      </w:divBdr>
    </w:div>
    <w:div w:id="796797756">
      <w:bodyDiv w:val="1"/>
      <w:marLeft w:val="0"/>
      <w:marRight w:val="0"/>
      <w:marTop w:val="0"/>
      <w:marBottom w:val="0"/>
      <w:divBdr>
        <w:top w:val="none" w:sz="0" w:space="0" w:color="auto"/>
        <w:left w:val="none" w:sz="0" w:space="0" w:color="auto"/>
        <w:bottom w:val="none" w:sz="0" w:space="0" w:color="auto"/>
        <w:right w:val="none" w:sz="0" w:space="0" w:color="auto"/>
      </w:divBdr>
    </w:div>
    <w:div w:id="796993935">
      <w:bodyDiv w:val="1"/>
      <w:marLeft w:val="0"/>
      <w:marRight w:val="0"/>
      <w:marTop w:val="0"/>
      <w:marBottom w:val="0"/>
      <w:divBdr>
        <w:top w:val="none" w:sz="0" w:space="0" w:color="auto"/>
        <w:left w:val="none" w:sz="0" w:space="0" w:color="auto"/>
        <w:bottom w:val="none" w:sz="0" w:space="0" w:color="auto"/>
        <w:right w:val="none" w:sz="0" w:space="0" w:color="auto"/>
      </w:divBdr>
    </w:div>
    <w:div w:id="797066522">
      <w:bodyDiv w:val="1"/>
      <w:marLeft w:val="0"/>
      <w:marRight w:val="0"/>
      <w:marTop w:val="0"/>
      <w:marBottom w:val="0"/>
      <w:divBdr>
        <w:top w:val="none" w:sz="0" w:space="0" w:color="auto"/>
        <w:left w:val="none" w:sz="0" w:space="0" w:color="auto"/>
        <w:bottom w:val="none" w:sz="0" w:space="0" w:color="auto"/>
        <w:right w:val="none" w:sz="0" w:space="0" w:color="auto"/>
      </w:divBdr>
    </w:div>
    <w:div w:id="797262449">
      <w:bodyDiv w:val="1"/>
      <w:marLeft w:val="0"/>
      <w:marRight w:val="0"/>
      <w:marTop w:val="0"/>
      <w:marBottom w:val="0"/>
      <w:divBdr>
        <w:top w:val="none" w:sz="0" w:space="0" w:color="auto"/>
        <w:left w:val="none" w:sz="0" w:space="0" w:color="auto"/>
        <w:bottom w:val="none" w:sz="0" w:space="0" w:color="auto"/>
        <w:right w:val="none" w:sz="0" w:space="0" w:color="auto"/>
      </w:divBdr>
    </w:div>
    <w:div w:id="797526783">
      <w:bodyDiv w:val="1"/>
      <w:marLeft w:val="0"/>
      <w:marRight w:val="0"/>
      <w:marTop w:val="0"/>
      <w:marBottom w:val="0"/>
      <w:divBdr>
        <w:top w:val="none" w:sz="0" w:space="0" w:color="auto"/>
        <w:left w:val="none" w:sz="0" w:space="0" w:color="auto"/>
        <w:bottom w:val="none" w:sz="0" w:space="0" w:color="auto"/>
        <w:right w:val="none" w:sz="0" w:space="0" w:color="auto"/>
      </w:divBdr>
    </w:div>
    <w:div w:id="797646593">
      <w:bodyDiv w:val="1"/>
      <w:marLeft w:val="0"/>
      <w:marRight w:val="0"/>
      <w:marTop w:val="0"/>
      <w:marBottom w:val="0"/>
      <w:divBdr>
        <w:top w:val="none" w:sz="0" w:space="0" w:color="auto"/>
        <w:left w:val="none" w:sz="0" w:space="0" w:color="auto"/>
        <w:bottom w:val="none" w:sz="0" w:space="0" w:color="auto"/>
        <w:right w:val="none" w:sz="0" w:space="0" w:color="auto"/>
      </w:divBdr>
    </w:div>
    <w:div w:id="798063782">
      <w:bodyDiv w:val="1"/>
      <w:marLeft w:val="0"/>
      <w:marRight w:val="0"/>
      <w:marTop w:val="0"/>
      <w:marBottom w:val="0"/>
      <w:divBdr>
        <w:top w:val="none" w:sz="0" w:space="0" w:color="auto"/>
        <w:left w:val="none" w:sz="0" w:space="0" w:color="auto"/>
        <w:bottom w:val="none" w:sz="0" w:space="0" w:color="auto"/>
        <w:right w:val="none" w:sz="0" w:space="0" w:color="auto"/>
      </w:divBdr>
    </w:div>
    <w:div w:id="798114201">
      <w:bodyDiv w:val="1"/>
      <w:marLeft w:val="0"/>
      <w:marRight w:val="0"/>
      <w:marTop w:val="0"/>
      <w:marBottom w:val="0"/>
      <w:divBdr>
        <w:top w:val="none" w:sz="0" w:space="0" w:color="auto"/>
        <w:left w:val="none" w:sz="0" w:space="0" w:color="auto"/>
        <w:bottom w:val="none" w:sz="0" w:space="0" w:color="auto"/>
        <w:right w:val="none" w:sz="0" w:space="0" w:color="auto"/>
      </w:divBdr>
    </w:div>
    <w:div w:id="798187968">
      <w:bodyDiv w:val="1"/>
      <w:marLeft w:val="0"/>
      <w:marRight w:val="0"/>
      <w:marTop w:val="0"/>
      <w:marBottom w:val="0"/>
      <w:divBdr>
        <w:top w:val="none" w:sz="0" w:space="0" w:color="auto"/>
        <w:left w:val="none" w:sz="0" w:space="0" w:color="auto"/>
        <w:bottom w:val="none" w:sz="0" w:space="0" w:color="auto"/>
        <w:right w:val="none" w:sz="0" w:space="0" w:color="auto"/>
      </w:divBdr>
    </w:div>
    <w:div w:id="798492534">
      <w:bodyDiv w:val="1"/>
      <w:marLeft w:val="0"/>
      <w:marRight w:val="0"/>
      <w:marTop w:val="0"/>
      <w:marBottom w:val="0"/>
      <w:divBdr>
        <w:top w:val="none" w:sz="0" w:space="0" w:color="auto"/>
        <w:left w:val="none" w:sz="0" w:space="0" w:color="auto"/>
        <w:bottom w:val="none" w:sz="0" w:space="0" w:color="auto"/>
        <w:right w:val="none" w:sz="0" w:space="0" w:color="auto"/>
      </w:divBdr>
    </w:div>
    <w:div w:id="798912359">
      <w:bodyDiv w:val="1"/>
      <w:marLeft w:val="0"/>
      <w:marRight w:val="0"/>
      <w:marTop w:val="0"/>
      <w:marBottom w:val="0"/>
      <w:divBdr>
        <w:top w:val="none" w:sz="0" w:space="0" w:color="auto"/>
        <w:left w:val="none" w:sz="0" w:space="0" w:color="auto"/>
        <w:bottom w:val="none" w:sz="0" w:space="0" w:color="auto"/>
        <w:right w:val="none" w:sz="0" w:space="0" w:color="auto"/>
      </w:divBdr>
    </w:div>
    <w:div w:id="798953672">
      <w:bodyDiv w:val="1"/>
      <w:marLeft w:val="0"/>
      <w:marRight w:val="0"/>
      <w:marTop w:val="0"/>
      <w:marBottom w:val="0"/>
      <w:divBdr>
        <w:top w:val="none" w:sz="0" w:space="0" w:color="auto"/>
        <w:left w:val="none" w:sz="0" w:space="0" w:color="auto"/>
        <w:bottom w:val="none" w:sz="0" w:space="0" w:color="auto"/>
        <w:right w:val="none" w:sz="0" w:space="0" w:color="auto"/>
      </w:divBdr>
    </w:div>
    <w:div w:id="799110967">
      <w:bodyDiv w:val="1"/>
      <w:marLeft w:val="0"/>
      <w:marRight w:val="0"/>
      <w:marTop w:val="0"/>
      <w:marBottom w:val="0"/>
      <w:divBdr>
        <w:top w:val="none" w:sz="0" w:space="0" w:color="auto"/>
        <w:left w:val="none" w:sz="0" w:space="0" w:color="auto"/>
        <w:bottom w:val="none" w:sz="0" w:space="0" w:color="auto"/>
        <w:right w:val="none" w:sz="0" w:space="0" w:color="auto"/>
      </w:divBdr>
    </w:div>
    <w:div w:id="799227155">
      <w:bodyDiv w:val="1"/>
      <w:marLeft w:val="0"/>
      <w:marRight w:val="0"/>
      <w:marTop w:val="0"/>
      <w:marBottom w:val="0"/>
      <w:divBdr>
        <w:top w:val="none" w:sz="0" w:space="0" w:color="auto"/>
        <w:left w:val="none" w:sz="0" w:space="0" w:color="auto"/>
        <w:bottom w:val="none" w:sz="0" w:space="0" w:color="auto"/>
        <w:right w:val="none" w:sz="0" w:space="0" w:color="auto"/>
      </w:divBdr>
    </w:div>
    <w:div w:id="799343305">
      <w:bodyDiv w:val="1"/>
      <w:marLeft w:val="0"/>
      <w:marRight w:val="0"/>
      <w:marTop w:val="0"/>
      <w:marBottom w:val="0"/>
      <w:divBdr>
        <w:top w:val="none" w:sz="0" w:space="0" w:color="auto"/>
        <w:left w:val="none" w:sz="0" w:space="0" w:color="auto"/>
        <w:bottom w:val="none" w:sz="0" w:space="0" w:color="auto"/>
        <w:right w:val="none" w:sz="0" w:space="0" w:color="auto"/>
      </w:divBdr>
    </w:div>
    <w:div w:id="799421381">
      <w:bodyDiv w:val="1"/>
      <w:marLeft w:val="0"/>
      <w:marRight w:val="0"/>
      <w:marTop w:val="0"/>
      <w:marBottom w:val="0"/>
      <w:divBdr>
        <w:top w:val="none" w:sz="0" w:space="0" w:color="auto"/>
        <w:left w:val="none" w:sz="0" w:space="0" w:color="auto"/>
        <w:bottom w:val="none" w:sz="0" w:space="0" w:color="auto"/>
        <w:right w:val="none" w:sz="0" w:space="0" w:color="auto"/>
      </w:divBdr>
    </w:div>
    <w:div w:id="799807034">
      <w:bodyDiv w:val="1"/>
      <w:marLeft w:val="0"/>
      <w:marRight w:val="0"/>
      <w:marTop w:val="0"/>
      <w:marBottom w:val="0"/>
      <w:divBdr>
        <w:top w:val="none" w:sz="0" w:space="0" w:color="auto"/>
        <w:left w:val="none" w:sz="0" w:space="0" w:color="auto"/>
        <w:bottom w:val="none" w:sz="0" w:space="0" w:color="auto"/>
        <w:right w:val="none" w:sz="0" w:space="0" w:color="auto"/>
      </w:divBdr>
    </w:div>
    <w:div w:id="799958340">
      <w:bodyDiv w:val="1"/>
      <w:marLeft w:val="0"/>
      <w:marRight w:val="0"/>
      <w:marTop w:val="0"/>
      <w:marBottom w:val="0"/>
      <w:divBdr>
        <w:top w:val="none" w:sz="0" w:space="0" w:color="auto"/>
        <w:left w:val="none" w:sz="0" w:space="0" w:color="auto"/>
        <w:bottom w:val="none" w:sz="0" w:space="0" w:color="auto"/>
        <w:right w:val="none" w:sz="0" w:space="0" w:color="auto"/>
      </w:divBdr>
    </w:div>
    <w:div w:id="800415144">
      <w:bodyDiv w:val="1"/>
      <w:marLeft w:val="0"/>
      <w:marRight w:val="0"/>
      <w:marTop w:val="0"/>
      <w:marBottom w:val="0"/>
      <w:divBdr>
        <w:top w:val="none" w:sz="0" w:space="0" w:color="auto"/>
        <w:left w:val="none" w:sz="0" w:space="0" w:color="auto"/>
        <w:bottom w:val="none" w:sz="0" w:space="0" w:color="auto"/>
        <w:right w:val="none" w:sz="0" w:space="0" w:color="auto"/>
      </w:divBdr>
    </w:div>
    <w:div w:id="800684160">
      <w:bodyDiv w:val="1"/>
      <w:marLeft w:val="0"/>
      <w:marRight w:val="0"/>
      <w:marTop w:val="0"/>
      <w:marBottom w:val="0"/>
      <w:divBdr>
        <w:top w:val="none" w:sz="0" w:space="0" w:color="auto"/>
        <w:left w:val="none" w:sz="0" w:space="0" w:color="auto"/>
        <w:bottom w:val="none" w:sz="0" w:space="0" w:color="auto"/>
        <w:right w:val="none" w:sz="0" w:space="0" w:color="auto"/>
      </w:divBdr>
    </w:div>
    <w:div w:id="800802005">
      <w:bodyDiv w:val="1"/>
      <w:marLeft w:val="0"/>
      <w:marRight w:val="0"/>
      <w:marTop w:val="0"/>
      <w:marBottom w:val="0"/>
      <w:divBdr>
        <w:top w:val="none" w:sz="0" w:space="0" w:color="auto"/>
        <w:left w:val="none" w:sz="0" w:space="0" w:color="auto"/>
        <w:bottom w:val="none" w:sz="0" w:space="0" w:color="auto"/>
        <w:right w:val="none" w:sz="0" w:space="0" w:color="auto"/>
      </w:divBdr>
    </w:div>
    <w:div w:id="800920709">
      <w:bodyDiv w:val="1"/>
      <w:marLeft w:val="0"/>
      <w:marRight w:val="0"/>
      <w:marTop w:val="0"/>
      <w:marBottom w:val="0"/>
      <w:divBdr>
        <w:top w:val="none" w:sz="0" w:space="0" w:color="auto"/>
        <w:left w:val="none" w:sz="0" w:space="0" w:color="auto"/>
        <w:bottom w:val="none" w:sz="0" w:space="0" w:color="auto"/>
        <w:right w:val="none" w:sz="0" w:space="0" w:color="auto"/>
      </w:divBdr>
    </w:div>
    <w:div w:id="800922945">
      <w:bodyDiv w:val="1"/>
      <w:marLeft w:val="0"/>
      <w:marRight w:val="0"/>
      <w:marTop w:val="0"/>
      <w:marBottom w:val="0"/>
      <w:divBdr>
        <w:top w:val="none" w:sz="0" w:space="0" w:color="auto"/>
        <w:left w:val="none" w:sz="0" w:space="0" w:color="auto"/>
        <w:bottom w:val="none" w:sz="0" w:space="0" w:color="auto"/>
        <w:right w:val="none" w:sz="0" w:space="0" w:color="auto"/>
      </w:divBdr>
    </w:div>
    <w:div w:id="801114839">
      <w:bodyDiv w:val="1"/>
      <w:marLeft w:val="0"/>
      <w:marRight w:val="0"/>
      <w:marTop w:val="0"/>
      <w:marBottom w:val="0"/>
      <w:divBdr>
        <w:top w:val="none" w:sz="0" w:space="0" w:color="auto"/>
        <w:left w:val="none" w:sz="0" w:space="0" w:color="auto"/>
        <w:bottom w:val="none" w:sz="0" w:space="0" w:color="auto"/>
        <w:right w:val="none" w:sz="0" w:space="0" w:color="auto"/>
      </w:divBdr>
    </w:div>
    <w:div w:id="801119493">
      <w:bodyDiv w:val="1"/>
      <w:marLeft w:val="0"/>
      <w:marRight w:val="0"/>
      <w:marTop w:val="0"/>
      <w:marBottom w:val="0"/>
      <w:divBdr>
        <w:top w:val="none" w:sz="0" w:space="0" w:color="auto"/>
        <w:left w:val="none" w:sz="0" w:space="0" w:color="auto"/>
        <w:bottom w:val="none" w:sz="0" w:space="0" w:color="auto"/>
        <w:right w:val="none" w:sz="0" w:space="0" w:color="auto"/>
      </w:divBdr>
    </w:div>
    <w:div w:id="801120701">
      <w:bodyDiv w:val="1"/>
      <w:marLeft w:val="0"/>
      <w:marRight w:val="0"/>
      <w:marTop w:val="0"/>
      <w:marBottom w:val="0"/>
      <w:divBdr>
        <w:top w:val="none" w:sz="0" w:space="0" w:color="auto"/>
        <w:left w:val="none" w:sz="0" w:space="0" w:color="auto"/>
        <w:bottom w:val="none" w:sz="0" w:space="0" w:color="auto"/>
        <w:right w:val="none" w:sz="0" w:space="0" w:color="auto"/>
      </w:divBdr>
    </w:div>
    <w:div w:id="801190335">
      <w:bodyDiv w:val="1"/>
      <w:marLeft w:val="0"/>
      <w:marRight w:val="0"/>
      <w:marTop w:val="0"/>
      <w:marBottom w:val="0"/>
      <w:divBdr>
        <w:top w:val="none" w:sz="0" w:space="0" w:color="auto"/>
        <w:left w:val="none" w:sz="0" w:space="0" w:color="auto"/>
        <w:bottom w:val="none" w:sz="0" w:space="0" w:color="auto"/>
        <w:right w:val="none" w:sz="0" w:space="0" w:color="auto"/>
      </w:divBdr>
    </w:div>
    <w:div w:id="801465855">
      <w:bodyDiv w:val="1"/>
      <w:marLeft w:val="0"/>
      <w:marRight w:val="0"/>
      <w:marTop w:val="0"/>
      <w:marBottom w:val="0"/>
      <w:divBdr>
        <w:top w:val="none" w:sz="0" w:space="0" w:color="auto"/>
        <w:left w:val="none" w:sz="0" w:space="0" w:color="auto"/>
        <w:bottom w:val="none" w:sz="0" w:space="0" w:color="auto"/>
        <w:right w:val="none" w:sz="0" w:space="0" w:color="auto"/>
      </w:divBdr>
    </w:div>
    <w:div w:id="801774741">
      <w:bodyDiv w:val="1"/>
      <w:marLeft w:val="0"/>
      <w:marRight w:val="0"/>
      <w:marTop w:val="0"/>
      <w:marBottom w:val="0"/>
      <w:divBdr>
        <w:top w:val="none" w:sz="0" w:space="0" w:color="auto"/>
        <w:left w:val="none" w:sz="0" w:space="0" w:color="auto"/>
        <w:bottom w:val="none" w:sz="0" w:space="0" w:color="auto"/>
        <w:right w:val="none" w:sz="0" w:space="0" w:color="auto"/>
      </w:divBdr>
    </w:div>
    <w:div w:id="801848933">
      <w:bodyDiv w:val="1"/>
      <w:marLeft w:val="0"/>
      <w:marRight w:val="0"/>
      <w:marTop w:val="0"/>
      <w:marBottom w:val="0"/>
      <w:divBdr>
        <w:top w:val="none" w:sz="0" w:space="0" w:color="auto"/>
        <w:left w:val="none" w:sz="0" w:space="0" w:color="auto"/>
        <w:bottom w:val="none" w:sz="0" w:space="0" w:color="auto"/>
        <w:right w:val="none" w:sz="0" w:space="0" w:color="auto"/>
      </w:divBdr>
    </w:div>
    <w:div w:id="802188685">
      <w:bodyDiv w:val="1"/>
      <w:marLeft w:val="0"/>
      <w:marRight w:val="0"/>
      <w:marTop w:val="0"/>
      <w:marBottom w:val="0"/>
      <w:divBdr>
        <w:top w:val="none" w:sz="0" w:space="0" w:color="auto"/>
        <w:left w:val="none" w:sz="0" w:space="0" w:color="auto"/>
        <w:bottom w:val="none" w:sz="0" w:space="0" w:color="auto"/>
        <w:right w:val="none" w:sz="0" w:space="0" w:color="auto"/>
      </w:divBdr>
    </w:div>
    <w:div w:id="802504220">
      <w:bodyDiv w:val="1"/>
      <w:marLeft w:val="0"/>
      <w:marRight w:val="0"/>
      <w:marTop w:val="0"/>
      <w:marBottom w:val="0"/>
      <w:divBdr>
        <w:top w:val="none" w:sz="0" w:space="0" w:color="auto"/>
        <w:left w:val="none" w:sz="0" w:space="0" w:color="auto"/>
        <w:bottom w:val="none" w:sz="0" w:space="0" w:color="auto"/>
        <w:right w:val="none" w:sz="0" w:space="0" w:color="auto"/>
      </w:divBdr>
    </w:div>
    <w:div w:id="802886488">
      <w:bodyDiv w:val="1"/>
      <w:marLeft w:val="0"/>
      <w:marRight w:val="0"/>
      <w:marTop w:val="0"/>
      <w:marBottom w:val="0"/>
      <w:divBdr>
        <w:top w:val="none" w:sz="0" w:space="0" w:color="auto"/>
        <w:left w:val="none" w:sz="0" w:space="0" w:color="auto"/>
        <w:bottom w:val="none" w:sz="0" w:space="0" w:color="auto"/>
        <w:right w:val="none" w:sz="0" w:space="0" w:color="auto"/>
      </w:divBdr>
    </w:div>
    <w:div w:id="803043281">
      <w:bodyDiv w:val="1"/>
      <w:marLeft w:val="0"/>
      <w:marRight w:val="0"/>
      <w:marTop w:val="0"/>
      <w:marBottom w:val="0"/>
      <w:divBdr>
        <w:top w:val="none" w:sz="0" w:space="0" w:color="auto"/>
        <w:left w:val="none" w:sz="0" w:space="0" w:color="auto"/>
        <w:bottom w:val="none" w:sz="0" w:space="0" w:color="auto"/>
        <w:right w:val="none" w:sz="0" w:space="0" w:color="auto"/>
      </w:divBdr>
    </w:div>
    <w:div w:id="803160630">
      <w:bodyDiv w:val="1"/>
      <w:marLeft w:val="0"/>
      <w:marRight w:val="0"/>
      <w:marTop w:val="0"/>
      <w:marBottom w:val="0"/>
      <w:divBdr>
        <w:top w:val="none" w:sz="0" w:space="0" w:color="auto"/>
        <w:left w:val="none" w:sz="0" w:space="0" w:color="auto"/>
        <w:bottom w:val="none" w:sz="0" w:space="0" w:color="auto"/>
        <w:right w:val="none" w:sz="0" w:space="0" w:color="auto"/>
      </w:divBdr>
    </w:div>
    <w:div w:id="803474695">
      <w:bodyDiv w:val="1"/>
      <w:marLeft w:val="0"/>
      <w:marRight w:val="0"/>
      <w:marTop w:val="0"/>
      <w:marBottom w:val="0"/>
      <w:divBdr>
        <w:top w:val="none" w:sz="0" w:space="0" w:color="auto"/>
        <w:left w:val="none" w:sz="0" w:space="0" w:color="auto"/>
        <w:bottom w:val="none" w:sz="0" w:space="0" w:color="auto"/>
        <w:right w:val="none" w:sz="0" w:space="0" w:color="auto"/>
      </w:divBdr>
    </w:div>
    <w:div w:id="803620086">
      <w:bodyDiv w:val="1"/>
      <w:marLeft w:val="0"/>
      <w:marRight w:val="0"/>
      <w:marTop w:val="0"/>
      <w:marBottom w:val="0"/>
      <w:divBdr>
        <w:top w:val="none" w:sz="0" w:space="0" w:color="auto"/>
        <w:left w:val="none" w:sz="0" w:space="0" w:color="auto"/>
        <w:bottom w:val="none" w:sz="0" w:space="0" w:color="auto"/>
        <w:right w:val="none" w:sz="0" w:space="0" w:color="auto"/>
      </w:divBdr>
    </w:div>
    <w:div w:id="803699098">
      <w:bodyDiv w:val="1"/>
      <w:marLeft w:val="0"/>
      <w:marRight w:val="0"/>
      <w:marTop w:val="0"/>
      <w:marBottom w:val="0"/>
      <w:divBdr>
        <w:top w:val="none" w:sz="0" w:space="0" w:color="auto"/>
        <w:left w:val="none" w:sz="0" w:space="0" w:color="auto"/>
        <w:bottom w:val="none" w:sz="0" w:space="0" w:color="auto"/>
        <w:right w:val="none" w:sz="0" w:space="0" w:color="auto"/>
      </w:divBdr>
    </w:div>
    <w:div w:id="803699883">
      <w:bodyDiv w:val="1"/>
      <w:marLeft w:val="0"/>
      <w:marRight w:val="0"/>
      <w:marTop w:val="0"/>
      <w:marBottom w:val="0"/>
      <w:divBdr>
        <w:top w:val="none" w:sz="0" w:space="0" w:color="auto"/>
        <w:left w:val="none" w:sz="0" w:space="0" w:color="auto"/>
        <w:bottom w:val="none" w:sz="0" w:space="0" w:color="auto"/>
        <w:right w:val="none" w:sz="0" w:space="0" w:color="auto"/>
      </w:divBdr>
    </w:div>
    <w:div w:id="803816610">
      <w:bodyDiv w:val="1"/>
      <w:marLeft w:val="0"/>
      <w:marRight w:val="0"/>
      <w:marTop w:val="0"/>
      <w:marBottom w:val="0"/>
      <w:divBdr>
        <w:top w:val="none" w:sz="0" w:space="0" w:color="auto"/>
        <w:left w:val="none" w:sz="0" w:space="0" w:color="auto"/>
        <w:bottom w:val="none" w:sz="0" w:space="0" w:color="auto"/>
        <w:right w:val="none" w:sz="0" w:space="0" w:color="auto"/>
      </w:divBdr>
    </w:div>
    <w:div w:id="804196428">
      <w:bodyDiv w:val="1"/>
      <w:marLeft w:val="0"/>
      <w:marRight w:val="0"/>
      <w:marTop w:val="0"/>
      <w:marBottom w:val="0"/>
      <w:divBdr>
        <w:top w:val="none" w:sz="0" w:space="0" w:color="auto"/>
        <w:left w:val="none" w:sz="0" w:space="0" w:color="auto"/>
        <w:bottom w:val="none" w:sz="0" w:space="0" w:color="auto"/>
        <w:right w:val="none" w:sz="0" w:space="0" w:color="auto"/>
      </w:divBdr>
    </w:div>
    <w:div w:id="804204725">
      <w:bodyDiv w:val="1"/>
      <w:marLeft w:val="0"/>
      <w:marRight w:val="0"/>
      <w:marTop w:val="0"/>
      <w:marBottom w:val="0"/>
      <w:divBdr>
        <w:top w:val="none" w:sz="0" w:space="0" w:color="auto"/>
        <w:left w:val="none" w:sz="0" w:space="0" w:color="auto"/>
        <w:bottom w:val="none" w:sz="0" w:space="0" w:color="auto"/>
        <w:right w:val="none" w:sz="0" w:space="0" w:color="auto"/>
      </w:divBdr>
    </w:div>
    <w:div w:id="804549118">
      <w:bodyDiv w:val="1"/>
      <w:marLeft w:val="0"/>
      <w:marRight w:val="0"/>
      <w:marTop w:val="0"/>
      <w:marBottom w:val="0"/>
      <w:divBdr>
        <w:top w:val="none" w:sz="0" w:space="0" w:color="auto"/>
        <w:left w:val="none" w:sz="0" w:space="0" w:color="auto"/>
        <w:bottom w:val="none" w:sz="0" w:space="0" w:color="auto"/>
        <w:right w:val="none" w:sz="0" w:space="0" w:color="auto"/>
      </w:divBdr>
    </w:div>
    <w:div w:id="804733722">
      <w:bodyDiv w:val="1"/>
      <w:marLeft w:val="0"/>
      <w:marRight w:val="0"/>
      <w:marTop w:val="0"/>
      <w:marBottom w:val="0"/>
      <w:divBdr>
        <w:top w:val="none" w:sz="0" w:space="0" w:color="auto"/>
        <w:left w:val="none" w:sz="0" w:space="0" w:color="auto"/>
        <w:bottom w:val="none" w:sz="0" w:space="0" w:color="auto"/>
        <w:right w:val="none" w:sz="0" w:space="0" w:color="auto"/>
      </w:divBdr>
    </w:div>
    <w:div w:id="805053310">
      <w:bodyDiv w:val="1"/>
      <w:marLeft w:val="0"/>
      <w:marRight w:val="0"/>
      <w:marTop w:val="0"/>
      <w:marBottom w:val="0"/>
      <w:divBdr>
        <w:top w:val="none" w:sz="0" w:space="0" w:color="auto"/>
        <w:left w:val="none" w:sz="0" w:space="0" w:color="auto"/>
        <w:bottom w:val="none" w:sz="0" w:space="0" w:color="auto"/>
        <w:right w:val="none" w:sz="0" w:space="0" w:color="auto"/>
      </w:divBdr>
    </w:div>
    <w:div w:id="805125593">
      <w:bodyDiv w:val="1"/>
      <w:marLeft w:val="0"/>
      <w:marRight w:val="0"/>
      <w:marTop w:val="0"/>
      <w:marBottom w:val="0"/>
      <w:divBdr>
        <w:top w:val="none" w:sz="0" w:space="0" w:color="auto"/>
        <w:left w:val="none" w:sz="0" w:space="0" w:color="auto"/>
        <w:bottom w:val="none" w:sz="0" w:space="0" w:color="auto"/>
        <w:right w:val="none" w:sz="0" w:space="0" w:color="auto"/>
      </w:divBdr>
    </w:div>
    <w:div w:id="805896408">
      <w:bodyDiv w:val="1"/>
      <w:marLeft w:val="0"/>
      <w:marRight w:val="0"/>
      <w:marTop w:val="0"/>
      <w:marBottom w:val="0"/>
      <w:divBdr>
        <w:top w:val="none" w:sz="0" w:space="0" w:color="auto"/>
        <w:left w:val="none" w:sz="0" w:space="0" w:color="auto"/>
        <w:bottom w:val="none" w:sz="0" w:space="0" w:color="auto"/>
        <w:right w:val="none" w:sz="0" w:space="0" w:color="auto"/>
      </w:divBdr>
    </w:div>
    <w:div w:id="805899459">
      <w:bodyDiv w:val="1"/>
      <w:marLeft w:val="0"/>
      <w:marRight w:val="0"/>
      <w:marTop w:val="0"/>
      <w:marBottom w:val="0"/>
      <w:divBdr>
        <w:top w:val="none" w:sz="0" w:space="0" w:color="auto"/>
        <w:left w:val="none" w:sz="0" w:space="0" w:color="auto"/>
        <w:bottom w:val="none" w:sz="0" w:space="0" w:color="auto"/>
        <w:right w:val="none" w:sz="0" w:space="0" w:color="auto"/>
      </w:divBdr>
    </w:div>
    <w:div w:id="805902612">
      <w:bodyDiv w:val="1"/>
      <w:marLeft w:val="0"/>
      <w:marRight w:val="0"/>
      <w:marTop w:val="0"/>
      <w:marBottom w:val="0"/>
      <w:divBdr>
        <w:top w:val="none" w:sz="0" w:space="0" w:color="auto"/>
        <w:left w:val="none" w:sz="0" w:space="0" w:color="auto"/>
        <w:bottom w:val="none" w:sz="0" w:space="0" w:color="auto"/>
        <w:right w:val="none" w:sz="0" w:space="0" w:color="auto"/>
      </w:divBdr>
    </w:div>
    <w:div w:id="806432648">
      <w:bodyDiv w:val="1"/>
      <w:marLeft w:val="0"/>
      <w:marRight w:val="0"/>
      <w:marTop w:val="0"/>
      <w:marBottom w:val="0"/>
      <w:divBdr>
        <w:top w:val="none" w:sz="0" w:space="0" w:color="auto"/>
        <w:left w:val="none" w:sz="0" w:space="0" w:color="auto"/>
        <w:bottom w:val="none" w:sz="0" w:space="0" w:color="auto"/>
        <w:right w:val="none" w:sz="0" w:space="0" w:color="auto"/>
      </w:divBdr>
    </w:div>
    <w:div w:id="806512254">
      <w:bodyDiv w:val="1"/>
      <w:marLeft w:val="0"/>
      <w:marRight w:val="0"/>
      <w:marTop w:val="0"/>
      <w:marBottom w:val="0"/>
      <w:divBdr>
        <w:top w:val="none" w:sz="0" w:space="0" w:color="auto"/>
        <w:left w:val="none" w:sz="0" w:space="0" w:color="auto"/>
        <w:bottom w:val="none" w:sz="0" w:space="0" w:color="auto"/>
        <w:right w:val="none" w:sz="0" w:space="0" w:color="auto"/>
      </w:divBdr>
    </w:div>
    <w:div w:id="807018095">
      <w:bodyDiv w:val="1"/>
      <w:marLeft w:val="0"/>
      <w:marRight w:val="0"/>
      <w:marTop w:val="0"/>
      <w:marBottom w:val="0"/>
      <w:divBdr>
        <w:top w:val="none" w:sz="0" w:space="0" w:color="auto"/>
        <w:left w:val="none" w:sz="0" w:space="0" w:color="auto"/>
        <w:bottom w:val="none" w:sz="0" w:space="0" w:color="auto"/>
        <w:right w:val="none" w:sz="0" w:space="0" w:color="auto"/>
      </w:divBdr>
    </w:div>
    <w:div w:id="807019416">
      <w:bodyDiv w:val="1"/>
      <w:marLeft w:val="0"/>
      <w:marRight w:val="0"/>
      <w:marTop w:val="0"/>
      <w:marBottom w:val="0"/>
      <w:divBdr>
        <w:top w:val="none" w:sz="0" w:space="0" w:color="auto"/>
        <w:left w:val="none" w:sz="0" w:space="0" w:color="auto"/>
        <w:bottom w:val="none" w:sz="0" w:space="0" w:color="auto"/>
        <w:right w:val="none" w:sz="0" w:space="0" w:color="auto"/>
      </w:divBdr>
    </w:div>
    <w:div w:id="807357959">
      <w:bodyDiv w:val="1"/>
      <w:marLeft w:val="0"/>
      <w:marRight w:val="0"/>
      <w:marTop w:val="0"/>
      <w:marBottom w:val="0"/>
      <w:divBdr>
        <w:top w:val="none" w:sz="0" w:space="0" w:color="auto"/>
        <w:left w:val="none" w:sz="0" w:space="0" w:color="auto"/>
        <w:bottom w:val="none" w:sz="0" w:space="0" w:color="auto"/>
        <w:right w:val="none" w:sz="0" w:space="0" w:color="auto"/>
      </w:divBdr>
    </w:div>
    <w:div w:id="807627625">
      <w:bodyDiv w:val="1"/>
      <w:marLeft w:val="0"/>
      <w:marRight w:val="0"/>
      <w:marTop w:val="0"/>
      <w:marBottom w:val="0"/>
      <w:divBdr>
        <w:top w:val="none" w:sz="0" w:space="0" w:color="auto"/>
        <w:left w:val="none" w:sz="0" w:space="0" w:color="auto"/>
        <w:bottom w:val="none" w:sz="0" w:space="0" w:color="auto"/>
        <w:right w:val="none" w:sz="0" w:space="0" w:color="auto"/>
      </w:divBdr>
    </w:div>
    <w:div w:id="807893114">
      <w:bodyDiv w:val="1"/>
      <w:marLeft w:val="0"/>
      <w:marRight w:val="0"/>
      <w:marTop w:val="0"/>
      <w:marBottom w:val="0"/>
      <w:divBdr>
        <w:top w:val="none" w:sz="0" w:space="0" w:color="auto"/>
        <w:left w:val="none" w:sz="0" w:space="0" w:color="auto"/>
        <w:bottom w:val="none" w:sz="0" w:space="0" w:color="auto"/>
        <w:right w:val="none" w:sz="0" w:space="0" w:color="auto"/>
      </w:divBdr>
    </w:div>
    <w:div w:id="807938379">
      <w:bodyDiv w:val="1"/>
      <w:marLeft w:val="0"/>
      <w:marRight w:val="0"/>
      <w:marTop w:val="0"/>
      <w:marBottom w:val="0"/>
      <w:divBdr>
        <w:top w:val="none" w:sz="0" w:space="0" w:color="auto"/>
        <w:left w:val="none" w:sz="0" w:space="0" w:color="auto"/>
        <w:bottom w:val="none" w:sz="0" w:space="0" w:color="auto"/>
        <w:right w:val="none" w:sz="0" w:space="0" w:color="auto"/>
      </w:divBdr>
    </w:div>
    <w:div w:id="807940474">
      <w:bodyDiv w:val="1"/>
      <w:marLeft w:val="0"/>
      <w:marRight w:val="0"/>
      <w:marTop w:val="0"/>
      <w:marBottom w:val="0"/>
      <w:divBdr>
        <w:top w:val="none" w:sz="0" w:space="0" w:color="auto"/>
        <w:left w:val="none" w:sz="0" w:space="0" w:color="auto"/>
        <w:bottom w:val="none" w:sz="0" w:space="0" w:color="auto"/>
        <w:right w:val="none" w:sz="0" w:space="0" w:color="auto"/>
      </w:divBdr>
    </w:div>
    <w:div w:id="807943204">
      <w:bodyDiv w:val="1"/>
      <w:marLeft w:val="0"/>
      <w:marRight w:val="0"/>
      <w:marTop w:val="0"/>
      <w:marBottom w:val="0"/>
      <w:divBdr>
        <w:top w:val="none" w:sz="0" w:space="0" w:color="auto"/>
        <w:left w:val="none" w:sz="0" w:space="0" w:color="auto"/>
        <w:bottom w:val="none" w:sz="0" w:space="0" w:color="auto"/>
        <w:right w:val="none" w:sz="0" w:space="0" w:color="auto"/>
      </w:divBdr>
    </w:div>
    <w:div w:id="808280200">
      <w:bodyDiv w:val="1"/>
      <w:marLeft w:val="0"/>
      <w:marRight w:val="0"/>
      <w:marTop w:val="0"/>
      <w:marBottom w:val="0"/>
      <w:divBdr>
        <w:top w:val="none" w:sz="0" w:space="0" w:color="auto"/>
        <w:left w:val="none" w:sz="0" w:space="0" w:color="auto"/>
        <w:bottom w:val="none" w:sz="0" w:space="0" w:color="auto"/>
        <w:right w:val="none" w:sz="0" w:space="0" w:color="auto"/>
      </w:divBdr>
    </w:div>
    <w:div w:id="808397611">
      <w:bodyDiv w:val="1"/>
      <w:marLeft w:val="0"/>
      <w:marRight w:val="0"/>
      <w:marTop w:val="0"/>
      <w:marBottom w:val="0"/>
      <w:divBdr>
        <w:top w:val="none" w:sz="0" w:space="0" w:color="auto"/>
        <w:left w:val="none" w:sz="0" w:space="0" w:color="auto"/>
        <w:bottom w:val="none" w:sz="0" w:space="0" w:color="auto"/>
        <w:right w:val="none" w:sz="0" w:space="0" w:color="auto"/>
      </w:divBdr>
    </w:div>
    <w:div w:id="808471930">
      <w:bodyDiv w:val="1"/>
      <w:marLeft w:val="0"/>
      <w:marRight w:val="0"/>
      <w:marTop w:val="0"/>
      <w:marBottom w:val="0"/>
      <w:divBdr>
        <w:top w:val="none" w:sz="0" w:space="0" w:color="auto"/>
        <w:left w:val="none" w:sz="0" w:space="0" w:color="auto"/>
        <w:bottom w:val="none" w:sz="0" w:space="0" w:color="auto"/>
        <w:right w:val="none" w:sz="0" w:space="0" w:color="auto"/>
      </w:divBdr>
    </w:div>
    <w:div w:id="808589477">
      <w:bodyDiv w:val="1"/>
      <w:marLeft w:val="0"/>
      <w:marRight w:val="0"/>
      <w:marTop w:val="0"/>
      <w:marBottom w:val="0"/>
      <w:divBdr>
        <w:top w:val="none" w:sz="0" w:space="0" w:color="auto"/>
        <w:left w:val="none" w:sz="0" w:space="0" w:color="auto"/>
        <w:bottom w:val="none" w:sz="0" w:space="0" w:color="auto"/>
        <w:right w:val="none" w:sz="0" w:space="0" w:color="auto"/>
      </w:divBdr>
    </w:div>
    <w:div w:id="808715028">
      <w:bodyDiv w:val="1"/>
      <w:marLeft w:val="0"/>
      <w:marRight w:val="0"/>
      <w:marTop w:val="0"/>
      <w:marBottom w:val="0"/>
      <w:divBdr>
        <w:top w:val="none" w:sz="0" w:space="0" w:color="auto"/>
        <w:left w:val="none" w:sz="0" w:space="0" w:color="auto"/>
        <w:bottom w:val="none" w:sz="0" w:space="0" w:color="auto"/>
        <w:right w:val="none" w:sz="0" w:space="0" w:color="auto"/>
      </w:divBdr>
    </w:div>
    <w:div w:id="808741457">
      <w:bodyDiv w:val="1"/>
      <w:marLeft w:val="0"/>
      <w:marRight w:val="0"/>
      <w:marTop w:val="0"/>
      <w:marBottom w:val="0"/>
      <w:divBdr>
        <w:top w:val="none" w:sz="0" w:space="0" w:color="auto"/>
        <w:left w:val="none" w:sz="0" w:space="0" w:color="auto"/>
        <w:bottom w:val="none" w:sz="0" w:space="0" w:color="auto"/>
        <w:right w:val="none" w:sz="0" w:space="0" w:color="auto"/>
      </w:divBdr>
    </w:div>
    <w:div w:id="809246870">
      <w:bodyDiv w:val="1"/>
      <w:marLeft w:val="0"/>
      <w:marRight w:val="0"/>
      <w:marTop w:val="0"/>
      <w:marBottom w:val="0"/>
      <w:divBdr>
        <w:top w:val="none" w:sz="0" w:space="0" w:color="auto"/>
        <w:left w:val="none" w:sz="0" w:space="0" w:color="auto"/>
        <w:bottom w:val="none" w:sz="0" w:space="0" w:color="auto"/>
        <w:right w:val="none" w:sz="0" w:space="0" w:color="auto"/>
      </w:divBdr>
    </w:div>
    <w:div w:id="809440727">
      <w:bodyDiv w:val="1"/>
      <w:marLeft w:val="0"/>
      <w:marRight w:val="0"/>
      <w:marTop w:val="0"/>
      <w:marBottom w:val="0"/>
      <w:divBdr>
        <w:top w:val="none" w:sz="0" w:space="0" w:color="auto"/>
        <w:left w:val="none" w:sz="0" w:space="0" w:color="auto"/>
        <w:bottom w:val="none" w:sz="0" w:space="0" w:color="auto"/>
        <w:right w:val="none" w:sz="0" w:space="0" w:color="auto"/>
      </w:divBdr>
    </w:div>
    <w:div w:id="809594679">
      <w:bodyDiv w:val="1"/>
      <w:marLeft w:val="0"/>
      <w:marRight w:val="0"/>
      <w:marTop w:val="0"/>
      <w:marBottom w:val="0"/>
      <w:divBdr>
        <w:top w:val="none" w:sz="0" w:space="0" w:color="auto"/>
        <w:left w:val="none" w:sz="0" w:space="0" w:color="auto"/>
        <w:bottom w:val="none" w:sz="0" w:space="0" w:color="auto"/>
        <w:right w:val="none" w:sz="0" w:space="0" w:color="auto"/>
      </w:divBdr>
    </w:div>
    <w:div w:id="809595344">
      <w:bodyDiv w:val="1"/>
      <w:marLeft w:val="0"/>
      <w:marRight w:val="0"/>
      <w:marTop w:val="0"/>
      <w:marBottom w:val="0"/>
      <w:divBdr>
        <w:top w:val="none" w:sz="0" w:space="0" w:color="auto"/>
        <w:left w:val="none" w:sz="0" w:space="0" w:color="auto"/>
        <w:bottom w:val="none" w:sz="0" w:space="0" w:color="auto"/>
        <w:right w:val="none" w:sz="0" w:space="0" w:color="auto"/>
      </w:divBdr>
    </w:div>
    <w:div w:id="809833891">
      <w:bodyDiv w:val="1"/>
      <w:marLeft w:val="0"/>
      <w:marRight w:val="0"/>
      <w:marTop w:val="0"/>
      <w:marBottom w:val="0"/>
      <w:divBdr>
        <w:top w:val="none" w:sz="0" w:space="0" w:color="auto"/>
        <w:left w:val="none" w:sz="0" w:space="0" w:color="auto"/>
        <w:bottom w:val="none" w:sz="0" w:space="0" w:color="auto"/>
        <w:right w:val="none" w:sz="0" w:space="0" w:color="auto"/>
      </w:divBdr>
    </w:div>
    <w:div w:id="809902308">
      <w:bodyDiv w:val="1"/>
      <w:marLeft w:val="0"/>
      <w:marRight w:val="0"/>
      <w:marTop w:val="0"/>
      <w:marBottom w:val="0"/>
      <w:divBdr>
        <w:top w:val="none" w:sz="0" w:space="0" w:color="auto"/>
        <w:left w:val="none" w:sz="0" w:space="0" w:color="auto"/>
        <w:bottom w:val="none" w:sz="0" w:space="0" w:color="auto"/>
        <w:right w:val="none" w:sz="0" w:space="0" w:color="auto"/>
      </w:divBdr>
    </w:div>
    <w:div w:id="810027185">
      <w:bodyDiv w:val="1"/>
      <w:marLeft w:val="0"/>
      <w:marRight w:val="0"/>
      <w:marTop w:val="0"/>
      <w:marBottom w:val="0"/>
      <w:divBdr>
        <w:top w:val="none" w:sz="0" w:space="0" w:color="auto"/>
        <w:left w:val="none" w:sz="0" w:space="0" w:color="auto"/>
        <w:bottom w:val="none" w:sz="0" w:space="0" w:color="auto"/>
        <w:right w:val="none" w:sz="0" w:space="0" w:color="auto"/>
      </w:divBdr>
    </w:div>
    <w:div w:id="810054266">
      <w:bodyDiv w:val="1"/>
      <w:marLeft w:val="0"/>
      <w:marRight w:val="0"/>
      <w:marTop w:val="0"/>
      <w:marBottom w:val="0"/>
      <w:divBdr>
        <w:top w:val="none" w:sz="0" w:space="0" w:color="auto"/>
        <w:left w:val="none" w:sz="0" w:space="0" w:color="auto"/>
        <w:bottom w:val="none" w:sz="0" w:space="0" w:color="auto"/>
        <w:right w:val="none" w:sz="0" w:space="0" w:color="auto"/>
      </w:divBdr>
    </w:div>
    <w:div w:id="810249159">
      <w:bodyDiv w:val="1"/>
      <w:marLeft w:val="0"/>
      <w:marRight w:val="0"/>
      <w:marTop w:val="0"/>
      <w:marBottom w:val="0"/>
      <w:divBdr>
        <w:top w:val="none" w:sz="0" w:space="0" w:color="auto"/>
        <w:left w:val="none" w:sz="0" w:space="0" w:color="auto"/>
        <w:bottom w:val="none" w:sz="0" w:space="0" w:color="auto"/>
        <w:right w:val="none" w:sz="0" w:space="0" w:color="auto"/>
      </w:divBdr>
    </w:div>
    <w:div w:id="810445385">
      <w:bodyDiv w:val="1"/>
      <w:marLeft w:val="0"/>
      <w:marRight w:val="0"/>
      <w:marTop w:val="0"/>
      <w:marBottom w:val="0"/>
      <w:divBdr>
        <w:top w:val="none" w:sz="0" w:space="0" w:color="auto"/>
        <w:left w:val="none" w:sz="0" w:space="0" w:color="auto"/>
        <w:bottom w:val="none" w:sz="0" w:space="0" w:color="auto"/>
        <w:right w:val="none" w:sz="0" w:space="0" w:color="auto"/>
      </w:divBdr>
    </w:div>
    <w:div w:id="810562617">
      <w:bodyDiv w:val="1"/>
      <w:marLeft w:val="0"/>
      <w:marRight w:val="0"/>
      <w:marTop w:val="0"/>
      <w:marBottom w:val="0"/>
      <w:divBdr>
        <w:top w:val="none" w:sz="0" w:space="0" w:color="auto"/>
        <w:left w:val="none" w:sz="0" w:space="0" w:color="auto"/>
        <w:bottom w:val="none" w:sz="0" w:space="0" w:color="auto"/>
        <w:right w:val="none" w:sz="0" w:space="0" w:color="auto"/>
      </w:divBdr>
    </w:div>
    <w:div w:id="810630839">
      <w:bodyDiv w:val="1"/>
      <w:marLeft w:val="0"/>
      <w:marRight w:val="0"/>
      <w:marTop w:val="0"/>
      <w:marBottom w:val="0"/>
      <w:divBdr>
        <w:top w:val="none" w:sz="0" w:space="0" w:color="auto"/>
        <w:left w:val="none" w:sz="0" w:space="0" w:color="auto"/>
        <w:bottom w:val="none" w:sz="0" w:space="0" w:color="auto"/>
        <w:right w:val="none" w:sz="0" w:space="0" w:color="auto"/>
      </w:divBdr>
    </w:div>
    <w:div w:id="810906440">
      <w:bodyDiv w:val="1"/>
      <w:marLeft w:val="0"/>
      <w:marRight w:val="0"/>
      <w:marTop w:val="0"/>
      <w:marBottom w:val="0"/>
      <w:divBdr>
        <w:top w:val="none" w:sz="0" w:space="0" w:color="auto"/>
        <w:left w:val="none" w:sz="0" w:space="0" w:color="auto"/>
        <w:bottom w:val="none" w:sz="0" w:space="0" w:color="auto"/>
        <w:right w:val="none" w:sz="0" w:space="0" w:color="auto"/>
      </w:divBdr>
    </w:div>
    <w:div w:id="811018425">
      <w:bodyDiv w:val="1"/>
      <w:marLeft w:val="0"/>
      <w:marRight w:val="0"/>
      <w:marTop w:val="0"/>
      <w:marBottom w:val="0"/>
      <w:divBdr>
        <w:top w:val="none" w:sz="0" w:space="0" w:color="auto"/>
        <w:left w:val="none" w:sz="0" w:space="0" w:color="auto"/>
        <w:bottom w:val="none" w:sz="0" w:space="0" w:color="auto"/>
        <w:right w:val="none" w:sz="0" w:space="0" w:color="auto"/>
      </w:divBdr>
    </w:div>
    <w:div w:id="811020489">
      <w:bodyDiv w:val="1"/>
      <w:marLeft w:val="0"/>
      <w:marRight w:val="0"/>
      <w:marTop w:val="0"/>
      <w:marBottom w:val="0"/>
      <w:divBdr>
        <w:top w:val="none" w:sz="0" w:space="0" w:color="auto"/>
        <w:left w:val="none" w:sz="0" w:space="0" w:color="auto"/>
        <w:bottom w:val="none" w:sz="0" w:space="0" w:color="auto"/>
        <w:right w:val="none" w:sz="0" w:space="0" w:color="auto"/>
      </w:divBdr>
    </w:div>
    <w:div w:id="811025024">
      <w:bodyDiv w:val="1"/>
      <w:marLeft w:val="0"/>
      <w:marRight w:val="0"/>
      <w:marTop w:val="0"/>
      <w:marBottom w:val="0"/>
      <w:divBdr>
        <w:top w:val="none" w:sz="0" w:space="0" w:color="auto"/>
        <w:left w:val="none" w:sz="0" w:space="0" w:color="auto"/>
        <w:bottom w:val="none" w:sz="0" w:space="0" w:color="auto"/>
        <w:right w:val="none" w:sz="0" w:space="0" w:color="auto"/>
      </w:divBdr>
    </w:div>
    <w:div w:id="811100588">
      <w:bodyDiv w:val="1"/>
      <w:marLeft w:val="0"/>
      <w:marRight w:val="0"/>
      <w:marTop w:val="0"/>
      <w:marBottom w:val="0"/>
      <w:divBdr>
        <w:top w:val="none" w:sz="0" w:space="0" w:color="auto"/>
        <w:left w:val="none" w:sz="0" w:space="0" w:color="auto"/>
        <w:bottom w:val="none" w:sz="0" w:space="0" w:color="auto"/>
        <w:right w:val="none" w:sz="0" w:space="0" w:color="auto"/>
      </w:divBdr>
    </w:div>
    <w:div w:id="811141914">
      <w:bodyDiv w:val="1"/>
      <w:marLeft w:val="0"/>
      <w:marRight w:val="0"/>
      <w:marTop w:val="0"/>
      <w:marBottom w:val="0"/>
      <w:divBdr>
        <w:top w:val="none" w:sz="0" w:space="0" w:color="auto"/>
        <w:left w:val="none" w:sz="0" w:space="0" w:color="auto"/>
        <w:bottom w:val="none" w:sz="0" w:space="0" w:color="auto"/>
        <w:right w:val="none" w:sz="0" w:space="0" w:color="auto"/>
      </w:divBdr>
    </w:div>
    <w:div w:id="811559829">
      <w:bodyDiv w:val="1"/>
      <w:marLeft w:val="0"/>
      <w:marRight w:val="0"/>
      <w:marTop w:val="0"/>
      <w:marBottom w:val="0"/>
      <w:divBdr>
        <w:top w:val="none" w:sz="0" w:space="0" w:color="auto"/>
        <w:left w:val="none" w:sz="0" w:space="0" w:color="auto"/>
        <w:bottom w:val="none" w:sz="0" w:space="0" w:color="auto"/>
        <w:right w:val="none" w:sz="0" w:space="0" w:color="auto"/>
      </w:divBdr>
    </w:div>
    <w:div w:id="811602537">
      <w:bodyDiv w:val="1"/>
      <w:marLeft w:val="0"/>
      <w:marRight w:val="0"/>
      <w:marTop w:val="0"/>
      <w:marBottom w:val="0"/>
      <w:divBdr>
        <w:top w:val="none" w:sz="0" w:space="0" w:color="auto"/>
        <w:left w:val="none" w:sz="0" w:space="0" w:color="auto"/>
        <w:bottom w:val="none" w:sz="0" w:space="0" w:color="auto"/>
        <w:right w:val="none" w:sz="0" w:space="0" w:color="auto"/>
      </w:divBdr>
    </w:div>
    <w:div w:id="811674332">
      <w:bodyDiv w:val="1"/>
      <w:marLeft w:val="0"/>
      <w:marRight w:val="0"/>
      <w:marTop w:val="0"/>
      <w:marBottom w:val="0"/>
      <w:divBdr>
        <w:top w:val="none" w:sz="0" w:space="0" w:color="auto"/>
        <w:left w:val="none" w:sz="0" w:space="0" w:color="auto"/>
        <w:bottom w:val="none" w:sz="0" w:space="0" w:color="auto"/>
        <w:right w:val="none" w:sz="0" w:space="0" w:color="auto"/>
      </w:divBdr>
    </w:div>
    <w:div w:id="811676090">
      <w:bodyDiv w:val="1"/>
      <w:marLeft w:val="0"/>
      <w:marRight w:val="0"/>
      <w:marTop w:val="0"/>
      <w:marBottom w:val="0"/>
      <w:divBdr>
        <w:top w:val="none" w:sz="0" w:space="0" w:color="auto"/>
        <w:left w:val="none" w:sz="0" w:space="0" w:color="auto"/>
        <w:bottom w:val="none" w:sz="0" w:space="0" w:color="auto"/>
        <w:right w:val="none" w:sz="0" w:space="0" w:color="auto"/>
      </w:divBdr>
    </w:div>
    <w:div w:id="811678945">
      <w:bodyDiv w:val="1"/>
      <w:marLeft w:val="0"/>
      <w:marRight w:val="0"/>
      <w:marTop w:val="0"/>
      <w:marBottom w:val="0"/>
      <w:divBdr>
        <w:top w:val="none" w:sz="0" w:space="0" w:color="auto"/>
        <w:left w:val="none" w:sz="0" w:space="0" w:color="auto"/>
        <w:bottom w:val="none" w:sz="0" w:space="0" w:color="auto"/>
        <w:right w:val="none" w:sz="0" w:space="0" w:color="auto"/>
      </w:divBdr>
    </w:div>
    <w:div w:id="811950571">
      <w:bodyDiv w:val="1"/>
      <w:marLeft w:val="0"/>
      <w:marRight w:val="0"/>
      <w:marTop w:val="0"/>
      <w:marBottom w:val="0"/>
      <w:divBdr>
        <w:top w:val="none" w:sz="0" w:space="0" w:color="auto"/>
        <w:left w:val="none" w:sz="0" w:space="0" w:color="auto"/>
        <w:bottom w:val="none" w:sz="0" w:space="0" w:color="auto"/>
        <w:right w:val="none" w:sz="0" w:space="0" w:color="auto"/>
      </w:divBdr>
    </w:div>
    <w:div w:id="812210138">
      <w:bodyDiv w:val="1"/>
      <w:marLeft w:val="0"/>
      <w:marRight w:val="0"/>
      <w:marTop w:val="0"/>
      <w:marBottom w:val="0"/>
      <w:divBdr>
        <w:top w:val="none" w:sz="0" w:space="0" w:color="auto"/>
        <w:left w:val="none" w:sz="0" w:space="0" w:color="auto"/>
        <w:bottom w:val="none" w:sz="0" w:space="0" w:color="auto"/>
        <w:right w:val="none" w:sz="0" w:space="0" w:color="auto"/>
      </w:divBdr>
    </w:div>
    <w:div w:id="812334210">
      <w:bodyDiv w:val="1"/>
      <w:marLeft w:val="0"/>
      <w:marRight w:val="0"/>
      <w:marTop w:val="0"/>
      <w:marBottom w:val="0"/>
      <w:divBdr>
        <w:top w:val="none" w:sz="0" w:space="0" w:color="auto"/>
        <w:left w:val="none" w:sz="0" w:space="0" w:color="auto"/>
        <w:bottom w:val="none" w:sz="0" w:space="0" w:color="auto"/>
        <w:right w:val="none" w:sz="0" w:space="0" w:color="auto"/>
      </w:divBdr>
    </w:div>
    <w:div w:id="812601134">
      <w:bodyDiv w:val="1"/>
      <w:marLeft w:val="0"/>
      <w:marRight w:val="0"/>
      <w:marTop w:val="0"/>
      <w:marBottom w:val="0"/>
      <w:divBdr>
        <w:top w:val="none" w:sz="0" w:space="0" w:color="auto"/>
        <w:left w:val="none" w:sz="0" w:space="0" w:color="auto"/>
        <w:bottom w:val="none" w:sz="0" w:space="0" w:color="auto"/>
        <w:right w:val="none" w:sz="0" w:space="0" w:color="auto"/>
      </w:divBdr>
    </w:div>
    <w:div w:id="812717619">
      <w:bodyDiv w:val="1"/>
      <w:marLeft w:val="0"/>
      <w:marRight w:val="0"/>
      <w:marTop w:val="0"/>
      <w:marBottom w:val="0"/>
      <w:divBdr>
        <w:top w:val="none" w:sz="0" w:space="0" w:color="auto"/>
        <w:left w:val="none" w:sz="0" w:space="0" w:color="auto"/>
        <w:bottom w:val="none" w:sz="0" w:space="0" w:color="auto"/>
        <w:right w:val="none" w:sz="0" w:space="0" w:color="auto"/>
      </w:divBdr>
    </w:div>
    <w:div w:id="812723890">
      <w:bodyDiv w:val="1"/>
      <w:marLeft w:val="0"/>
      <w:marRight w:val="0"/>
      <w:marTop w:val="0"/>
      <w:marBottom w:val="0"/>
      <w:divBdr>
        <w:top w:val="none" w:sz="0" w:space="0" w:color="auto"/>
        <w:left w:val="none" w:sz="0" w:space="0" w:color="auto"/>
        <w:bottom w:val="none" w:sz="0" w:space="0" w:color="auto"/>
        <w:right w:val="none" w:sz="0" w:space="0" w:color="auto"/>
      </w:divBdr>
    </w:div>
    <w:div w:id="812986939">
      <w:bodyDiv w:val="1"/>
      <w:marLeft w:val="0"/>
      <w:marRight w:val="0"/>
      <w:marTop w:val="0"/>
      <w:marBottom w:val="0"/>
      <w:divBdr>
        <w:top w:val="none" w:sz="0" w:space="0" w:color="auto"/>
        <w:left w:val="none" w:sz="0" w:space="0" w:color="auto"/>
        <w:bottom w:val="none" w:sz="0" w:space="0" w:color="auto"/>
        <w:right w:val="none" w:sz="0" w:space="0" w:color="auto"/>
      </w:divBdr>
    </w:div>
    <w:div w:id="813180338">
      <w:bodyDiv w:val="1"/>
      <w:marLeft w:val="0"/>
      <w:marRight w:val="0"/>
      <w:marTop w:val="0"/>
      <w:marBottom w:val="0"/>
      <w:divBdr>
        <w:top w:val="none" w:sz="0" w:space="0" w:color="auto"/>
        <w:left w:val="none" w:sz="0" w:space="0" w:color="auto"/>
        <w:bottom w:val="none" w:sz="0" w:space="0" w:color="auto"/>
        <w:right w:val="none" w:sz="0" w:space="0" w:color="auto"/>
      </w:divBdr>
    </w:div>
    <w:div w:id="813259518">
      <w:bodyDiv w:val="1"/>
      <w:marLeft w:val="0"/>
      <w:marRight w:val="0"/>
      <w:marTop w:val="0"/>
      <w:marBottom w:val="0"/>
      <w:divBdr>
        <w:top w:val="none" w:sz="0" w:space="0" w:color="auto"/>
        <w:left w:val="none" w:sz="0" w:space="0" w:color="auto"/>
        <w:bottom w:val="none" w:sz="0" w:space="0" w:color="auto"/>
        <w:right w:val="none" w:sz="0" w:space="0" w:color="auto"/>
      </w:divBdr>
      <w:divsChild>
        <w:div w:id="795485548">
          <w:marLeft w:val="640"/>
          <w:marRight w:val="0"/>
          <w:marTop w:val="0"/>
          <w:marBottom w:val="0"/>
          <w:divBdr>
            <w:top w:val="none" w:sz="0" w:space="0" w:color="auto"/>
            <w:left w:val="none" w:sz="0" w:space="0" w:color="auto"/>
            <w:bottom w:val="none" w:sz="0" w:space="0" w:color="auto"/>
            <w:right w:val="none" w:sz="0" w:space="0" w:color="auto"/>
          </w:divBdr>
        </w:div>
        <w:div w:id="1062413191">
          <w:marLeft w:val="640"/>
          <w:marRight w:val="0"/>
          <w:marTop w:val="0"/>
          <w:marBottom w:val="0"/>
          <w:divBdr>
            <w:top w:val="none" w:sz="0" w:space="0" w:color="auto"/>
            <w:left w:val="none" w:sz="0" w:space="0" w:color="auto"/>
            <w:bottom w:val="none" w:sz="0" w:space="0" w:color="auto"/>
            <w:right w:val="none" w:sz="0" w:space="0" w:color="auto"/>
          </w:divBdr>
        </w:div>
        <w:div w:id="595557">
          <w:marLeft w:val="640"/>
          <w:marRight w:val="0"/>
          <w:marTop w:val="0"/>
          <w:marBottom w:val="0"/>
          <w:divBdr>
            <w:top w:val="none" w:sz="0" w:space="0" w:color="auto"/>
            <w:left w:val="none" w:sz="0" w:space="0" w:color="auto"/>
            <w:bottom w:val="none" w:sz="0" w:space="0" w:color="auto"/>
            <w:right w:val="none" w:sz="0" w:space="0" w:color="auto"/>
          </w:divBdr>
        </w:div>
        <w:div w:id="974719990">
          <w:marLeft w:val="640"/>
          <w:marRight w:val="0"/>
          <w:marTop w:val="0"/>
          <w:marBottom w:val="0"/>
          <w:divBdr>
            <w:top w:val="none" w:sz="0" w:space="0" w:color="auto"/>
            <w:left w:val="none" w:sz="0" w:space="0" w:color="auto"/>
            <w:bottom w:val="none" w:sz="0" w:space="0" w:color="auto"/>
            <w:right w:val="none" w:sz="0" w:space="0" w:color="auto"/>
          </w:divBdr>
        </w:div>
        <w:div w:id="1683782839">
          <w:marLeft w:val="640"/>
          <w:marRight w:val="0"/>
          <w:marTop w:val="0"/>
          <w:marBottom w:val="0"/>
          <w:divBdr>
            <w:top w:val="none" w:sz="0" w:space="0" w:color="auto"/>
            <w:left w:val="none" w:sz="0" w:space="0" w:color="auto"/>
            <w:bottom w:val="none" w:sz="0" w:space="0" w:color="auto"/>
            <w:right w:val="none" w:sz="0" w:space="0" w:color="auto"/>
          </w:divBdr>
        </w:div>
        <w:div w:id="600339869">
          <w:marLeft w:val="640"/>
          <w:marRight w:val="0"/>
          <w:marTop w:val="0"/>
          <w:marBottom w:val="0"/>
          <w:divBdr>
            <w:top w:val="none" w:sz="0" w:space="0" w:color="auto"/>
            <w:left w:val="none" w:sz="0" w:space="0" w:color="auto"/>
            <w:bottom w:val="none" w:sz="0" w:space="0" w:color="auto"/>
            <w:right w:val="none" w:sz="0" w:space="0" w:color="auto"/>
          </w:divBdr>
        </w:div>
        <w:div w:id="615798466">
          <w:marLeft w:val="640"/>
          <w:marRight w:val="0"/>
          <w:marTop w:val="0"/>
          <w:marBottom w:val="0"/>
          <w:divBdr>
            <w:top w:val="none" w:sz="0" w:space="0" w:color="auto"/>
            <w:left w:val="none" w:sz="0" w:space="0" w:color="auto"/>
            <w:bottom w:val="none" w:sz="0" w:space="0" w:color="auto"/>
            <w:right w:val="none" w:sz="0" w:space="0" w:color="auto"/>
          </w:divBdr>
        </w:div>
        <w:div w:id="37828515">
          <w:marLeft w:val="640"/>
          <w:marRight w:val="0"/>
          <w:marTop w:val="0"/>
          <w:marBottom w:val="0"/>
          <w:divBdr>
            <w:top w:val="none" w:sz="0" w:space="0" w:color="auto"/>
            <w:left w:val="none" w:sz="0" w:space="0" w:color="auto"/>
            <w:bottom w:val="none" w:sz="0" w:space="0" w:color="auto"/>
            <w:right w:val="none" w:sz="0" w:space="0" w:color="auto"/>
          </w:divBdr>
        </w:div>
        <w:div w:id="205146926">
          <w:marLeft w:val="640"/>
          <w:marRight w:val="0"/>
          <w:marTop w:val="0"/>
          <w:marBottom w:val="0"/>
          <w:divBdr>
            <w:top w:val="none" w:sz="0" w:space="0" w:color="auto"/>
            <w:left w:val="none" w:sz="0" w:space="0" w:color="auto"/>
            <w:bottom w:val="none" w:sz="0" w:space="0" w:color="auto"/>
            <w:right w:val="none" w:sz="0" w:space="0" w:color="auto"/>
          </w:divBdr>
        </w:div>
        <w:div w:id="1417902159">
          <w:marLeft w:val="640"/>
          <w:marRight w:val="0"/>
          <w:marTop w:val="0"/>
          <w:marBottom w:val="0"/>
          <w:divBdr>
            <w:top w:val="none" w:sz="0" w:space="0" w:color="auto"/>
            <w:left w:val="none" w:sz="0" w:space="0" w:color="auto"/>
            <w:bottom w:val="none" w:sz="0" w:space="0" w:color="auto"/>
            <w:right w:val="none" w:sz="0" w:space="0" w:color="auto"/>
          </w:divBdr>
        </w:div>
        <w:div w:id="495849370">
          <w:marLeft w:val="640"/>
          <w:marRight w:val="0"/>
          <w:marTop w:val="0"/>
          <w:marBottom w:val="0"/>
          <w:divBdr>
            <w:top w:val="none" w:sz="0" w:space="0" w:color="auto"/>
            <w:left w:val="none" w:sz="0" w:space="0" w:color="auto"/>
            <w:bottom w:val="none" w:sz="0" w:space="0" w:color="auto"/>
            <w:right w:val="none" w:sz="0" w:space="0" w:color="auto"/>
          </w:divBdr>
        </w:div>
        <w:div w:id="376515171">
          <w:marLeft w:val="640"/>
          <w:marRight w:val="0"/>
          <w:marTop w:val="0"/>
          <w:marBottom w:val="0"/>
          <w:divBdr>
            <w:top w:val="none" w:sz="0" w:space="0" w:color="auto"/>
            <w:left w:val="none" w:sz="0" w:space="0" w:color="auto"/>
            <w:bottom w:val="none" w:sz="0" w:space="0" w:color="auto"/>
            <w:right w:val="none" w:sz="0" w:space="0" w:color="auto"/>
          </w:divBdr>
        </w:div>
        <w:div w:id="977804444">
          <w:marLeft w:val="640"/>
          <w:marRight w:val="0"/>
          <w:marTop w:val="0"/>
          <w:marBottom w:val="0"/>
          <w:divBdr>
            <w:top w:val="none" w:sz="0" w:space="0" w:color="auto"/>
            <w:left w:val="none" w:sz="0" w:space="0" w:color="auto"/>
            <w:bottom w:val="none" w:sz="0" w:space="0" w:color="auto"/>
            <w:right w:val="none" w:sz="0" w:space="0" w:color="auto"/>
          </w:divBdr>
        </w:div>
        <w:div w:id="636687497">
          <w:marLeft w:val="640"/>
          <w:marRight w:val="0"/>
          <w:marTop w:val="0"/>
          <w:marBottom w:val="0"/>
          <w:divBdr>
            <w:top w:val="none" w:sz="0" w:space="0" w:color="auto"/>
            <w:left w:val="none" w:sz="0" w:space="0" w:color="auto"/>
            <w:bottom w:val="none" w:sz="0" w:space="0" w:color="auto"/>
            <w:right w:val="none" w:sz="0" w:space="0" w:color="auto"/>
          </w:divBdr>
        </w:div>
        <w:div w:id="1712539142">
          <w:marLeft w:val="640"/>
          <w:marRight w:val="0"/>
          <w:marTop w:val="0"/>
          <w:marBottom w:val="0"/>
          <w:divBdr>
            <w:top w:val="none" w:sz="0" w:space="0" w:color="auto"/>
            <w:left w:val="none" w:sz="0" w:space="0" w:color="auto"/>
            <w:bottom w:val="none" w:sz="0" w:space="0" w:color="auto"/>
            <w:right w:val="none" w:sz="0" w:space="0" w:color="auto"/>
          </w:divBdr>
        </w:div>
        <w:div w:id="1924293157">
          <w:marLeft w:val="640"/>
          <w:marRight w:val="0"/>
          <w:marTop w:val="0"/>
          <w:marBottom w:val="0"/>
          <w:divBdr>
            <w:top w:val="none" w:sz="0" w:space="0" w:color="auto"/>
            <w:left w:val="none" w:sz="0" w:space="0" w:color="auto"/>
            <w:bottom w:val="none" w:sz="0" w:space="0" w:color="auto"/>
            <w:right w:val="none" w:sz="0" w:space="0" w:color="auto"/>
          </w:divBdr>
        </w:div>
        <w:div w:id="1147016966">
          <w:marLeft w:val="640"/>
          <w:marRight w:val="0"/>
          <w:marTop w:val="0"/>
          <w:marBottom w:val="0"/>
          <w:divBdr>
            <w:top w:val="none" w:sz="0" w:space="0" w:color="auto"/>
            <w:left w:val="none" w:sz="0" w:space="0" w:color="auto"/>
            <w:bottom w:val="none" w:sz="0" w:space="0" w:color="auto"/>
            <w:right w:val="none" w:sz="0" w:space="0" w:color="auto"/>
          </w:divBdr>
        </w:div>
        <w:div w:id="1183014947">
          <w:marLeft w:val="640"/>
          <w:marRight w:val="0"/>
          <w:marTop w:val="0"/>
          <w:marBottom w:val="0"/>
          <w:divBdr>
            <w:top w:val="none" w:sz="0" w:space="0" w:color="auto"/>
            <w:left w:val="none" w:sz="0" w:space="0" w:color="auto"/>
            <w:bottom w:val="none" w:sz="0" w:space="0" w:color="auto"/>
            <w:right w:val="none" w:sz="0" w:space="0" w:color="auto"/>
          </w:divBdr>
        </w:div>
        <w:div w:id="1445272656">
          <w:marLeft w:val="640"/>
          <w:marRight w:val="0"/>
          <w:marTop w:val="0"/>
          <w:marBottom w:val="0"/>
          <w:divBdr>
            <w:top w:val="none" w:sz="0" w:space="0" w:color="auto"/>
            <w:left w:val="none" w:sz="0" w:space="0" w:color="auto"/>
            <w:bottom w:val="none" w:sz="0" w:space="0" w:color="auto"/>
            <w:right w:val="none" w:sz="0" w:space="0" w:color="auto"/>
          </w:divBdr>
        </w:div>
        <w:div w:id="818107053">
          <w:marLeft w:val="640"/>
          <w:marRight w:val="0"/>
          <w:marTop w:val="0"/>
          <w:marBottom w:val="0"/>
          <w:divBdr>
            <w:top w:val="none" w:sz="0" w:space="0" w:color="auto"/>
            <w:left w:val="none" w:sz="0" w:space="0" w:color="auto"/>
            <w:bottom w:val="none" w:sz="0" w:space="0" w:color="auto"/>
            <w:right w:val="none" w:sz="0" w:space="0" w:color="auto"/>
          </w:divBdr>
        </w:div>
        <w:div w:id="1392340356">
          <w:marLeft w:val="640"/>
          <w:marRight w:val="0"/>
          <w:marTop w:val="0"/>
          <w:marBottom w:val="0"/>
          <w:divBdr>
            <w:top w:val="none" w:sz="0" w:space="0" w:color="auto"/>
            <w:left w:val="none" w:sz="0" w:space="0" w:color="auto"/>
            <w:bottom w:val="none" w:sz="0" w:space="0" w:color="auto"/>
            <w:right w:val="none" w:sz="0" w:space="0" w:color="auto"/>
          </w:divBdr>
        </w:div>
        <w:div w:id="2038852667">
          <w:marLeft w:val="640"/>
          <w:marRight w:val="0"/>
          <w:marTop w:val="0"/>
          <w:marBottom w:val="0"/>
          <w:divBdr>
            <w:top w:val="none" w:sz="0" w:space="0" w:color="auto"/>
            <w:left w:val="none" w:sz="0" w:space="0" w:color="auto"/>
            <w:bottom w:val="none" w:sz="0" w:space="0" w:color="auto"/>
            <w:right w:val="none" w:sz="0" w:space="0" w:color="auto"/>
          </w:divBdr>
        </w:div>
        <w:div w:id="1039430486">
          <w:marLeft w:val="640"/>
          <w:marRight w:val="0"/>
          <w:marTop w:val="0"/>
          <w:marBottom w:val="0"/>
          <w:divBdr>
            <w:top w:val="none" w:sz="0" w:space="0" w:color="auto"/>
            <w:left w:val="none" w:sz="0" w:space="0" w:color="auto"/>
            <w:bottom w:val="none" w:sz="0" w:space="0" w:color="auto"/>
            <w:right w:val="none" w:sz="0" w:space="0" w:color="auto"/>
          </w:divBdr>
        </w:div>
        <w:div w:id="1351029538">
          <w:marLeft w:val="640"/>
          <w:marRight w:val="0"/>
          <w:marTop w:val="0"/>
          <w:marBottom w:val="0"/>
          <w:divBdr>
            <w:top w:val="none" w:sz="0" w:space="0" w:color="auto"/>
            <w:left w:val="none" w:sz="0" w:space="0" w:color="auto"/>
            <w:bottom w:val="none" w:sz="0" w:space="0" w:color="auto"/>
            <w:right w:val="none" w:sz="0" w:space="0" w:color="auto"/>
          </w:divBdr>
        </w:div>
        <w:div w:id="281807206">
          <w:marLeft w:val="640"/>
          <w:marRight w:val="0"/>
          <w:marTop w:val="0"/>
          <w:marBottom w:val="0"/>
          <w:divBdr>
            <w:top w:val="none" w:sz="0" w:space="0" w:color="auto"/>
            <w:left w:val="none" w:sz="0" w:space="0" w:color="auto"/>
            <w:bottom w:val="none" w:sz="0" w:space="0" w:color="auto"/>
            <w:right w:val="none" w:sz="0" w:space="0" w:color="auto"/>
          </w:divBdr>
        </w:div>
        <w:div w:id="631522571">
          <w:marLeft w:val="640"/>
          <w:marRight w:val="0"/>
          <w:marTop w:val="0"/>
          <w:marBottom w:val="0"/>
          <w:divBdr>
            <w:top w:val="none" w:sz="0" w:space="0" w:color="auto"/>
            <w:left w:val="none" w:sz="0" w:space="0" w:color="auto"/>
            <w:bottom w:val="none" w:sz="0" w:space="0" w:color="auto"/>
            <w:right w:val="none" w:sz="0" w:space="0" w:color="auto"/>
          </w:divBdr>
        </w:div>
        <w:div w:id="1545364104">
          <w:marLeft w:val="640"/>
          <w:marRight w:val="0"/>
          <w:marTop w:val="0"/>
          <w:marBottom w:val="0"/>
          <w:divBdr>
            <w:top w:val="none" w:sz="0" w:space="0" w:color="auto"/>
            <w:left w:val="none" w:sz="0" w:space="0" w:color="auto"/>
            <w:bottom w:val="none" w:sz="0" w:space="0" w:color="auto"/>
            <w:right w:val="none" w:sz="0" w:space="0" w:color="auto"/>
          </w:divBdr>
        </w:div>
        <w:div w:id="837118040">
          <w:marLeft w:val="640"/>
          <w:marRight w:val="0"/>
          <w:marTop w:val="0"/>
          <w:marBottom w:val="0"/>
          <w:divBdr>
            <w:top w:val="none" w:sz="0" w:space="0" w:color="auto"/>
            <w:left w:val="none" w:sz="0" w:space="0" w:color="auto"/>
            <w:bottom w:val="none" w:sz="0" w:space="0" w:color="auto"/>
            <w:right w:val="none" w:sz="0" w:space="0" w:color="auto"/>
          </w:divBdr>
        </w:div>
        <w:div w:id="304701686">
          <w:marLeft w:val="640"/>
          <w:marRight w:val="0"/>
          <w:marTop w:val="0"/>
          <w:marBottom w:val="0"/>
          <w:divBdr>
            <w:top w:val="none" w:sz="0" w:space="0" w:color="auto"/>
            <w:left w:val="none" w:sz="0" w:space="0" w:color="auto"/>
            <w:bottom w:val="none" w:sz="0" w:space="0" w:color="auto"/>
            <w:right w:val="none" w:sz="0" w:space="0" w:color="auto"/>
          </w:divBdr>
        </w:div>
        <w:div w:id="1432774897">
          <w:marLeft w:val="640"/>
          <w:marRight w:val="0"/>
          <w:marTop w:val="0"/>
          <w:marBottom w:val="0"/>
          <w:divBdr>
            <w:top w:val="none" w:sz="0" w:space="0" w:color="auto"/>
            <w:left w:val="none" w:sz="0" w:space="0" w:color="auto"/>
            <w:bottom w:val="none" w:sz="0" w:space="0" w:color="auto"/>
            <w:right w:val="none" w:sz="0" w:space="0" w:color="auto"/>
          </w:divBdr>
        </w:div>
        <w:div w:id="376858741">
          <w:marLeft w:val="640"/>
          <w:marRight w:val="0"/>
          <w:marTop w:val="0"/>
          <w:marBottom w:val="0"/>
          <w:divBdr>
            <w:top w:val="none" w:sz="0" w:space="0" w:color="auto"/>
            <w:left w:val="none" w:sz="0" w:space="0" w:color="auto"/>
            <w:bottom w:val="none" w:sz="0" w:space="0" w:color="auto"/>
            <w:right w:val="none" w:sz="0" w:space="0" w:color="auto"/>
          </w:divBdr>
        </w:div>
        <w:div w:id="45760342">
          <w:marLeft w:val="640"/>
          <w:marRight w:val="0"/>
          <w:marTop w:val="0"/>
          <w:marBottom w:val="0"/>
          <w:divBdr>
            <w:top w:val="none" w:sz="0" w:space="0" w:color="auto"/>
            <w:left w:val="none" w:sz="0" w:space="0" w:color="auto"/>
            <w:bottom w:val="none" w:sz="0" w:space="0" w:color="auto"/>
            <w:right w:val="none" w:sz="0" w:space="0" w:color="auto"/>
          </w:divBdr>
        </w:div>
        <w:div w:id="1890650998">
          <w:marLeft w:val="640"/>
          <w:marRight w:val="0"/>
          <w:marTop w:val="0"/>
          <w:marBottom w:val="0"/>
          <w:divBdr>
            <w:top w:val="none" w:sz="0" w:space="0" w:color="auto"/>
            <w:left w:val="none" w:sz="0" w:space="0" w:color="auto"/>
            <w:bottom w:val="none" w:sz="0" w:space="0" w:color="auto"/>
            <w:right w:val="none" w:sz="0" w:space="0" w:color="auto"/>
          </w:divBdr>
        </w:div>
        <w:div w:id="1120226998">
          <w:marLeft w:val="640"/>
          <w:marRight w:val="0"/>
          <w:marTop w:val="0"/>
          <w:marBottom w:val="0"/>
          <w:divBdr>
            <w:top w:val="none" w:sz="0" w:space="0" w:color="auto"/>
            <w:left w:val="none" w:sz="0" w:space="0" w:color="auto"/>
            <w:bottom w:val="none" w:sz="0" w:space="0" w:color="auto"/>
            <w:right w:val="none" w:sz="0" w:space="0" w:color="auto"/>
          </w:divBdr>
        </w:div>
        <w:div w:id="1238129030">
          <w:marLeft w:val="640"/>
          <w:marRight w:val="0"/>
          <w:marTop w:val="0"/>
          <w:marBottom w:val="0"/>
          <w:divBdr>
            <w:top w:val="none" w:sz="0" w:space="0" w:color="auto"/>
            <w:left w:val="none" w:sz="0" w:space="0" w:color="auto"/>
            <w:bottom w:val="none" w:sz="0" w:space="0" w:color="auto"/>
            <w:right w:val="none" w:sz="0" w:space="0" w:color="auto"/>
          </w:divBdr>
        </w:div>
        <w:div w:id="2111050654">
          <w:marLeft w:val="640"/>
          <w:marRight w:val="0"/>
          <w:marTop w:val="0"/>
          <w:marBottom w:val="0"/>
          <w:divBdr>
            <w:top w:val="none" w:sz="0" w:space="0" w:color="auto"/>
            <w:left w:val="none" w:sz="0" w:space="0" w:color="auto"/>
            <w:bottom w:val="none" w:sz="0" w:space="0" w:color="auto"/>
            <w:right w:val="none" w:sz="0" w:space="0" w:color="auto"/>
          </w:divBdr>
        </w:div>
        <w:div w:id="855575877">
          <w:marLeft w:val="640"/>
          <w:marRight w:val="0"/>
          <w:marTop w:val="0"/>
          <w:marBottom w:val="0"/>
          <w:divBdr>
            <w:top w:val="none" w:sz="0" w:space="0" w:color="auto"/>
            <w:left w:val="none" w:sz="0" w:space="0" w:color="auto"/>
            <w:bottom w:val="none" w:sz="0" w:space="0" w:color="auto"/>
            <w:right w:val="none" w:sz="0" w:space="0" w:color="auto"/>
          </w:divBdr>
        </w:div>
        <w:div w:id="155847736">
          <w:marLeft w:val="640"/>
          <w:marRight w:val="0"/>
          <w:marTop w:val="0"/>
          <w:marBottom w:val="0"/>
          <w:divBdr>
            <w:top w:val="none" w:sz="0" w:space="0" w:color="auto"/>
            <w:left w:val="none" w:sz="0" w:space="0" w:color="auto"/>
            <w:bottom w:val="none" w:sz="0" w:space="0" w:color="auto"/>
            <w:right w:val="none" w:sz="0" w:space="0" w:color="auto"/>
          </w:divBdr>
        </w:div>
        <w:div w:id="1549149111">
          <w:marLeft w:val="640"/>
          <w:marRight w:val="0"/>
          <w:marTop w:val="0"/>
          <w:marBottom w:val="0"/>
          <w:divBdr>
            <w:top w:val="none" w:sz="0" w:space="0" w:color="auto"/>
            <w:left w:val="none" w:sz="0" w:space="0" w:color="auto"/>
            <w:bottom w:val="none" w:sz="0" w:space="0" w:color="auto"/>
            <w:right w:val="none" w:sz="0" w:space="0" w:color="auto"/>
          </w:divBdr>
        </w:div>
        <w:div w:id="1090585754">
          <w:marLeft w:val="640"/>
          <w:marRight w:val="0"/>
          <w:marTop w:val="0"/>
          <w:marBottom w:val="0"/>
          <w:divBdr>
            <w:top w:val="none" w:sz="0" w:space="0" w:color="auto"/>
            <w:left w:val="none" w:sz="0" w:space="0" w:color="auto"/>
            <w:bottom w:val="none" w:sz="0" w:space="0" w:color="auto"/>
            <w:right w:val="none" w:sz="0" w:space="0" w:color="auto"/>
          </w:divBdr>
        </w:div>
        <w:div w:id="1395058">
          <w:marLeft w:val="640"/>
          <w:marRight w:val="0"/>
          <w:marTop w:val="0"/>
          <w:marBottom w:val="0"/>
          <w:divBdr>
            <w:top w:val="none" w:sz="0" w:space="0" w:color="auto"/>
            <w:left w:val="none" w:sz="0" w:space="0" w:color="auto"/>
            <w:bottom w:val="none" w:sz="0" w:space="0" w:color="auto"/>
            <w:right w:val="none" w:sz="0" w:space="0" w:color="auto"/>
          </w:divBdr>
        </w:div>
        <w:div w:id="681131525">
          <w:marLeft w:val="640"/>
          <w:marRight w:val="0"/>
          <w:marTop w:val="0"/>
          <w:marBottom w:val="0"/>
          <w:divBdr>
            <w:top w:val="none" w:sz="0" w:space="0" w:color="auto"/>
            <w:left w:val="none" w:sz="0" w:space="0" w:color="auto"/>
            <w:bottom w:val="none" w:sz="0" w:space="0" w:color="auto"/>
            <w:right w:val="none" w:sz="0" w:space="0" w:color="auto"/>
          </w:divBdr>
        </w:div>
        <w:div w:id="1819951353">
          <w:marLeft w:val="640"/>
          <w:marRight w:val="0"/>
          <w:marTop w:val="0"/>
          <w:marBottom w:val="0"/>
          <w:divBdr>
            <w:top w:val="none" w:sz="0" w:space="0" w:color="auto"/>
            <w:left w:val="none" w:sz="0" w:space="0" w:color="auto"/>
            <w:bottom w:val="none" w:sz="0" w:space="0" w:color="auto"/>
            <w:right w:val="none" w:sz="0" w:space="0" w:color="auto"/>
          </w:divBdr>
        </w:div>
        <w:div w:id="532351635">
          <w:marLeft w:val="640"/>
          <w:marRight w:val="0"/>
          <w:marTop w:val="0"/>
          <w:marBottom w:val="0"/>
          <w:divBdr>
            <w:top w:val="none" w:sz="0" w:space="0" w:color="auto"/>
            <w:left w:val="none" w:sz="0" w:space="0" w:color="auto"/>
            <w:bottom w:val="none" w:sz="0" w:space="0" w:color="auto"/>
            <w:right w:val="none" w:sz="0" w:space="0" w:color="auto"/>
          </w:divBdr>
        </w:div>
        <w:div w:id="989208523">
          <w:marLeft w:val="640"/>
          <w:marRight w:val="0"/>
          <w:marTop w:val="0"/>
          <w:marBottom w:val="0"/>
          <w:divBdr>
            <w:top w:val="none" w:sz="0" w:space="0" w:color="auto"/>
            <w:left w:val="none" w:sz="0" w:space="0" w:color="auto"/>
            <w:bottom w:val="none" w:sz="0" w:space="0" w:color="auto"/>
            <w:right w:val="none" w:sz="0" w:space="0" w:color="auto"/>
          </w:divBdr>
        </w:div>
        <w:div w:id="961230561">
          <w:marLeft w:val="640"/>
          <w:marRight w:val="0"/>
          <w:marTop w:val="0"/>
          <w:marBottom w:val="0"/>
          <w:divBdr>
            <w:top w:val="none" w:sz="0" w:space="0" w:color="auto"/>
            <w:left w:val="none" w:sz="0" w:space="0" w:color="auto"/>
            <w:bottom w:val="none" w:sz="0" w:space="0" w:color="auto"/>
            <w:right w:val="none" w:sz="0" w:space="0" w:color="auto"/>
          </w:divBdr>
        </w:div>
        <w:div w:id="1616983160">
          <w:marLeft w:val="640"/>
          <w:marRight w:val="0"/>
          <w:marTop w:val="0"/>
          <w:marBottom w:val="0"/>
          <w:divBdr>
            <w:top w:val="none" w:sz="0" w:space="0" w:color="auto"/>
            <w:left w:val="none" w:sz="0" w:space="0" w:color="auto"/>
            <w:bottom w:val="none" w:sz="0" w:space="0" w:color="auto"/>
            <w:right w:val="none" w:sz="0" w:space="0" w:color="auto"/>
          </w:divBdr>
        </w:div>
        <w:div w:id="1801150519">
          <w:marLeft w:val="640"/>
          <w:marRight w:val="0"/>
          <w:marTop w:val="0"/>
          <w:marBottom w:val="0"/>
          <w:divBdr>
            <w:top w:val="none" w:sz="0" w:space="0" w:color="auto"/>
            <w:left w:val="none" w:sz="0" w:space="0" w:color="auto"/>
            <w:bottom w:val="none" w:sz="0" w:space="0" w:color="auto"/>
            <w:right w:val="none" w:sz="0" w:space="0" w:color="auto"/>
          </w:divBdr>
        </w:div>
        <w:div w:id="1046490895">
          <w:marLeft w:val="640"/>
          <w:marRight w:val="0"/>
          <w:marTop w:val="0"/>
          <w:marBottom w:val="0"/>
          <w:divBdr>
            <w:top w:val="none" w:sz="0" w:space="0" w:color="auto"/>
            <w:left w:val="none" w:sz="0" w:space="0" w:color="auto"/>
            <w:bottom w:val="none" w:sz="0" w:space="0" w:color="auto"/>
            <w:right w:val="none" w:sz="0" w:space="0" w:color="auto"/>
          </w:divBdr>
        </w:div>
        <w:div w:id="1843931495">
          <w:marLeft w:val="640"/>
          <w:marRight w:val="0"/>
          <w:marTop w:val="0"/>
          <w:marBottom w:val="0"/>
          <w:divBdr>
            <w:top w:val="none" w:sz="0" w:space="0" w:color="auto"/>
            <w:left w:val="none" w:sz="0" w:space="0" w:color="auto"/>
            <w:bottom w:val="none" w:sz="0" w:space="0" w:color="auto"/>
            <w:right w:val="none" w:sz="0" w:space="0" w:color="auto"/>
          </w:divBdr>
        </w:div>
        <w:div w:id="1967658763">
          <w:marLeft w:val="640"/>
          <w:marRight w:val="0"/>
          <w:marTop w:val="0"/>
          <w:marBottom w:val="0"/>
          <w:divBdr>
            <w:top w:val="none" w:sz="0" w:space="0" w:color="auto"/>
            <w:left w:val="none" w:sz="0" w:space="0" w:color="auto"/>
            <w:bottom w:val="none" w:sz="0" w:space="0" w:color="auto"/>
            <w:right w:val="none" w:sz="0" w:space="0" w:color="auto"/>
          </w:divBdr>
        </w:div>
        <w:div w:id="557205291">
          <w:marLeft w:val="640"/>
          <w:marRight w:val="0"/>
          <w:marTop w:val="0"/>
          <w:marBottom w:val="0"/>
          <w:divBdr>
            <w:top w:val="none" w:sz="0" w:space="0" w:color="auto"/>
            <w:left w:val="none" w:sz="0" w:space="0" w:color="auto"/>
            <w:bottom w:val="none" w:sz="0" w:space="0" w:color="auto"/>
            <w:right w:val="none" w:sz="0" w:space="0" w:color="auto"/>
          </w:divBdr>
        </w:div>
        <w:div w:id="1657302273">
          <w:marLeft w:val="640"/>
          <w:marRight w:val="0"/>
          <w:marTop w:val="0"/>
          <w:marBottom w:val="0"/>
          <w:divBdr>
            <w:top w:val="none" w:sz="0" w:space="0" w:color="auto"/>
            <w:left w:val="none" w:sz="0" w:space="0" w:color="auto"/>
            <w:bottom w:val="none" w:sz="0" w:space="0" w:color="auto"/>
            <w:right w:val="none" w:sz="0" w:space="0" w:color="auto"/>
          </w:divBdr>
        </w:div>
        <w:div w:id="1699887875">
          <w:marLeft w:val="640"/>
          <w:marRight w:val="0"/>
          <w:marTop w:val="0"/>
          <w:marBottom w:val="0"/>
          <w:divBdr>
            <w:top w:val="none" w:sz="0" w:space="0" w:color="auto"/>
            <w:left w:val="none" w:sz="0" w:space="0" w:color="auto"/>
            <w:bottom w:val="none" w:sz="0" w:space="0" w:color="auto"/>
            <w:right w:val="none" w:sz="0" w:space="0" w:color="auto"/>
          </w:divBdr>
        </w:div>
        <w:div w:id="2074889778">
          <w:marLeft w:val="640"/>
          <w:marRight w:val="0"/>
          <w:marTop w:val="0"/>
          <w:marBottom w:val="0"/>
          <w:divBdr>
            <w:top w:val="none" w:sz="0" w:space="0" w:color="auto"/>
            <w:left w:val="none" w:sz="0" w:space="0" w:color="auto"/>
            <w:bottom w:val="none" w:sz="0" w:space="0" w:color="auto"/>
            <w:right w:val="none" w:sz="0" w:space="0" w:color="auto"/>
          </w:divBdr>
        </w:div>
        <w:div w:id="1825926640">
          <w:marLeft w:val="640"/>
          <w:marRight w:val="0"/>
          <w:marTop w:val="0"/>
          <w:marBottom w:val="0"/>
          <w:divBdr>
            <w:top w:val="none" w:sz="0" w:space="0" w:color="auto"/>
            <w:left w:val="none" w:sz="0" w:space="0" w:color="auto"/>
            <w:bottom w:val="none" w:sz="0" w:space="0" w:color="auto"/>
            <w:right w:val="none" w:sz="0" w:space="0" w:color="auto"/>
          </w:divBdr>
        </w:div>
        <w:div w:id="894321166">
          <w:marLeft w:val="640"/>
          <w:marRight w:val="0"/>
          <w:marTop w:val="0"/>
          <w:marBottom w:val="0"/>
          <w:divBdr>
            <w:top w:val="none" w:sz="0" w:space="0" w:color="auto"/>
            <w:left w:val="none" w:sz="0" w:space="0" w:color="auto"/>
            <w:bottom w:val="none" w:sz="0" w:space="0" w:color="auto"/>
            <w:right w:val="none" w:sz="0" w:space="0" w:color="auto"/>
          </w:divBdr>
        </w:div>
        <w:div w:id="650907159">
          <w:marLeft w:val="640"/>
          <w:marRight w:val="0"/>
          <w:marTop w:val="0"/>
          <w:marBottom w:val="0"/>
          <w:divBdr>
            <w:top w:val="none" w:sz="0" w:space="0" w:color="auto"/>
            <w:left w:val="none" w:sz="0" w:space="0" w:color="auto"/>
            <w:bottom w:val="none" w:sz="0" w:space="0" w:color="auto"/>
            <w:right w:val="none" w:sz="0" w:space="0" w:color="auto"/>
          </w:divBdr>
        </w:div>
        <w:div w:id="292448846">
          <w:marLeft w:val="640"/>
          <w:marRight w:val="0"/>
          <w:marTop w:val="0"/>
          <w:marBottom w:val="0"/>
          <w:divBdr>
            <w:top w:val="none" w:sz="0" w:space="0" w:color="auto"/>
            <w:left w:val="none" w:sz="0" w:space="0" w:color="auto"/>
            <w:bottom w:val="none" w:sz="0" w:space="0" w:color="auto"/>
            <w:right w:val="none" w:sz="0" w:space="0" w:color="auto"/>
          </w:divBdr>
        </w:div>
        <w:div w:id="1488404385">
          <w:marLeft w:val="640"/>
          <w:marRight w:val="0"/>
          <w:marTop w:val="0"/>
          <w:marBottom w:val="0"/>
          <w:divBdr>
            <w:top w:val="none" w:sz="0" w:space="0" w:color="auto"/>
            <w:left w:val="none" w:sz="0" w:space="0" w:color="auto"/>
            <w:bottom w:val="none" w:sz="0" w:space="0" w:color="auto"/>
            <w:right w:val="none" w:sz="0" w:space="0" w:color="auto"/>
          </w:divBdr>
        </w:div>
      </w:divsChild>
    </w:div>
    <w:div w:id="813836801">
      <w:bodyDiv w:val="1"/>
      <w:marLeft w:val="0"/>
      <w:marRight w:val="0"/>
      <w:marTop w:val="0"/>
      <w:marBottom w:val="0"/>
      <w:divBdr>
        <w:top w:val="none" w:sz="0" w:space="0" w:color="auto"/>
        <w:left w:val="none" w:sz="0" w:space="0" w:color="auto"/>
        <w:bottom w:val="none" w:sz="0" w:space="0" w:color="auto"/>
        <w:right w:val="none" w:sz="0" w:space="0" w:color="auto"/>
      </w:divBdr>
    </w:div>
    <w:div w:id="814176292">
      <w:bodyDiv w:val="1"/>
      <w:marLeft w:val="0"/>
      <w:marRight w:val="0"/>
      <w:marTop w:val="0"/>
      <w:marBottom w:val="0"/>
      <w:divBdr>
        <w:top w:val="none" w:sz="0" w:space="0" w:color="auto"/>
        <w:left w:val="none" w:sz="0" w:space="0" w:color="auto"/>
        <w:bottom w:val="none" w:sz="0" w:space="0" w:color="auto"/>
        <w:right w:val="none" w:sz="0" w:space="0" w:color="auto"/>
      </w:divBdr>
    </w:div>
    <w:div w:id="814251066">
      <w:bodyDiv w:val="1"/>
      <w:marLeft w:val="0"/>
      <w:marRight w:val="0"/>
      <w:marTop w:val="0"/>
      <w:marBottom w:val="0"/>
      <w:divBdr>
        <w:top w:val="none" w:sz="0" w:space="0" w:color="auto"/>
        <w:left w:val="none" w:sz="0" w:space="0" w:color="auto"/>
        <w:bottom w:val="none" w:sz="0" w:space="0" w:color="auto"/>
        <w:right w:val="none" w:sz="0" w:space="0" w:color="auto"/>
      </w:divBdr>
    </w:div>
    <w:div w:id="814641440">
      <w:bodyDiv w:val="1"/>
      <w:marLeft w:val="0"/>
      <w:marRight w:val="0"/>
      <w:marTop w:val="0"/>
      <w:marBottom w:val="0"/>
      <w:divBdr>
        <w:top w:val="none" w:sz="0" w:space="0" w:color="auto"/>
        <w:left w:val="none" w:sz="0" w:space="0" w:color="auto"/>
        <w:bottom w:val="none" w:sz="0" w:space="0" w:color="auto"/>
        <w:right w:val="none" w:sz="0" w:space="0" w:color="auto"/>
      </w:divBdr>
    </w:div>
    <w:div w:id="814680506">
      <w:bodyDiv w:val="1"/>
      <w:marLeft w:val="0"/>
      <w:marRight w:val="0"/>
      <w:marTop w:val="0"/>
      <w:marBottom w:val="0"/>
      <w:divBdr>
        <w:top w:val="none" w:sz="0" w:space="0" w:color="auto"/>
        <w:left w:val="none" w:sz="0" w:space="0" w:color="auto"/>
        <w:bottom w:val="none" w:sz="0" w:space="0" w:color="auto"/>
        <w:right w:val="none" w:sz="0" w:space="0" w:color="auto"/>
      </w:divBdr>
    </w:div>
    <w:div w:id="814688105">
      <w:bodyDiv w:val="1"/>
      <w:marLeft w:val="0"/>
      <w:marRight w:val="0"/>
      <w:marTop w:val="0"/>
      <w:marBottom w:val="0"/>
      <w:divBdr>
        <w:top w:val="none" w:sz="0" w:space="0" w:color="auto"/>
        <w:left w:val="none" w:sz="0" w:space="0" w:color="auto"/>
        <w:bottom w:val="none" w:sz="0" w:space="0" w:color="auto"/>
        <w:right w:val="none" w:sz="0" w:space="0" w:color="auto"/>
      </w:divBdr>
    </w:div>
    <w:div w:id="814875217">
      <w:bodyDiv w:val="1"/>
      <w:marLeft w:val="0"/>
      <w:marRight w:val="0"/>
      <w:marTop w:val="0"/>
      <w:marBottom w:val="0"/>
      <w:divBdr>
        <w:top w:val="none" w:sz="0" w:space="0" w:color="auto"/>
        <w:left w:val="none" w:sz="0" w:space="0" w:color="auto"/>
        <w:bottom w:val="none" w:sz="0" w:space="0" w:color="auto"/>
        <w:right w:val="none" w:sz="0" w:space="0" w:color="auto"/>
      </w:divBdr>
    </w:div>
    <w:div w:id="815151311">
      <w:bodyDiv w:val="1"/>
      <w:marLeft w:val="0"/>
      <w:marRight w:val="0"/>
      <w:marTop w:val="0"/>
      <w:marBottom w:val="0"/>
      <w:divBdr>
        <w:top w:val="none" w:sz="0" w:space="0" w:color="auto"/>
        <w:left w:val="none" w:sz="0" w:space="0" w:color="auto"/>
        <w:bottom w:val="none" w:sz="0" w:space="0" w:color="auto"/>
        <w:right w:val="none" w:sz="0" w:space="0" w:color="auto"/>
      </w:divBdr>
    </w:div>
    <w:div w:id="815490054">
      <w:bodyDiv w:val="1"/>
      <w:marLeft w:val="0"/>
      <w:marRight w:val="0"/>
      <w:marTop w:val="0"/>
      <w:marBottom w:val="0"/>
      <w:divBdr>
        <w:top w:val="none" w:sz="0" w:space="0" w:color="auto"/>
        <w:left w:val="none" w:sz="0" w:space="0" w:color="auto"/>
        <w:bottom w:val="none" w:sz="0" w:space="0" w:color="auto"/>
        <w:right w:val="none" w:sz="0" w:space="0" w:color="auto"/>
      </w:divBdr>
    </w:div>
    <w:div w:id="815534961">
      <w:bodyDiv w:val="1"/>
      <w:marLeft w:val="0"/>
      <w:marRight w:val="0"/>
      <w:marTop w:val="0"/>
      <w:marBottom w:val="0"/>
      <w:divBdr>
        <w:top w:val="none" w:sz="0" w:space="0" w:color="auto"/>
        <w:left w:val="none" w:sz="0" w:space="0" w:color="auto"/>
        <w:bottom w:val="none" w:sz="0" w:space="0" w:color="auto"/>
        <w:right w:val="none" w:sz="0" w:space="0" w:color="auto"/>
      </w:divBdr>
    </w:div>
    <w:div w:id="816067115">
      <w:bodyDiv w:val="1"/>
      <w:marLeft w:val="0"/>
      <w:marRight w:val="0"/>
      <w:marTop w:val="0"/>
      <w:marBottom w:val="0"/>
      <w:divBdr>
        <w:top w:val="none" w:sz="0" w:space="0" w:color="auto"/>
        <w:left w:val="none" w:sz="0" w:space="0" w:color="auto"/>
        <w:bottom w:val="none" w:sz="0" w:space="0" w:color="auto"/>
        <w:right w:val="none" w:sz="0" w:space="0" w:color="auto"/>
      </w:divBdr>
    </w:div>
    <w:div w:id="816142634">
      <w:bodyDiv w:val="1"/>
      <w:marLeft w:val="0"/>
      <w:marRight w:val="0"/>
      <w:marTop w:val="0"/>
      <w:marBottom w:val="0"/>
      <w:divBdr>
        <w:top w:val="none" w:sz="0" w:space="0" w:color="auto"/>
        <w:left w:val="none" w:sz="0" w:space="0" w:color="auto"/>
        <w:bottom w:val="none" w:sz="0" w:space="0" w:color="auto"/>
        <w:right w:val="none" w:sz="0" w:space="0" w:color="auto"/>
      </w:divBdr>
    </w:div>
    <w:div w:id="816190209">
      <w:bodyDiv w:val="1"/>
      <w:marLeft w:val="0"/>
      <w:marRight w:val="0"/>
      <w:marTop w:val="0"/>
      <w:marBottom w:val="0"/>
      <w:divBdr>
        <w:top w:val="none" w:sz="0" w:space="0" w:color="auto"/>
        <w:left w:val="none" w:sz="0" w:space="0" w:color="auto"/>
        <w:bottom w:val="none" w:sz="0" w:space="0" w:color="auto"/>
        <w:right w:val="none" w:sz="0" w:space="0" w:color="auto"/>
      </w:divBdr>
    </w:div>
    <w:div w:id="816608038">
      <w:bodyDiv w:val="1"/>
      <w:marLeft w:val="0"/>
      <w:marRight w:val="0"/>
      <w:marTop w:val="0"/>
      <w:marBottom w:val="0"/>
      <w:divBdr>
        <w:top w:val="none" w:sz="0" w:space="0" w:color="auto"/>
        <w:left w:val="none" w:sz="0" w:space="0" w:color="auto"/>
        <w:bottom w:val="none" w:sz="0" w:space="0" w:color="auto"/>
        <w:right w:val="none" w:sz="0" w:space="0" w:color="auto"/>
      </w:divBdr>
    </w:div>
    <w:div w:id="816725911">
      <w:bodyDiv w:val="1"/>
      <w:marLeft w:val="0"/>
      <w:marRight w:val="0"/>
      <w:marTop w:val="0"/>
      <w:marBottom w:val="0"/>
      <w:divBdr>
        <w:top w:val="none" w:sz="0" w:space="0" w:color="auto"/>
        <w:left w:val="none" w:sz="0" w:space="0" w:color="auto"/>
        <w:bottom w:val="none" w:sz="0" w:space="0" w:color="auto"/>
        <w:right w:val="none" w:sz="0" w:space="0" w:color="auto"/>
      </w:divBdr>
    </w:div>
    <w:div w:id="816841407">
      <w:bodyDiv w:val="1"/>
      <w:marLeft w:val="0"/>
      <w:marRight w:val="0"/>
      <w:marTop w:val="0"/>
      <w:marBottom w:val="0"/>
      <w:divBdr>
        <w:top w:val="none" w:sz="0" w:space="0" w:color="auto"/>
        <w:left w:val="none" w:sz="0" w:space="0" w:color="auto"/>
        <w:bottom w:val="none" w:sz="0" w:space="0" w:color="auto"/>
        <w:right w:val="none" w:sz="0" w:space="0" w:color="auto"/>
      </w:divBdr>
    </w:div>
    <w:div w:id="817039312">
      <w:bodyDiv w:val="1"/>
      <w:marLeft w:val="0"/>
      <w:marRight w:val="0"/>
      <w:marTop w:val="0"/>
      <w:marBottom w:val="0"/>
      <w:divBdr>
        <w:top w:val="none" w:sz="0" w:space="0" w:color="auto"/>
        <w:left w:val="none" w:sz="0" w:space="0" w:color="auto"/>
        <w:bottom w:val="none" w:sz="0" w:space="0" w:color="auto"/>
        <w:right w:val="none" w:sz="0" w:space="0" w:color="auto"/>
      </w:divBdr>
    </w:div>
    <w:div w:id="817191820">
      <w:bodyDiv w:val="1"/>
      <w:marLeft w:val="0"/>
      <w:marRight w:val="0"/>
      <w:marTop w:val="0"/>
      <w:marBottom w:val="0"/>
      <w:divBdr>
        <w:top w:val="none" w:sz="0" w:space="0" w:color="auto"/>
        <w:left w:val="none" w:sz="0" w:space="0" w:color="auto"/>
        <w:bottom w:val="none" w:sz="0" w:space="0" w:color="auto"/>
        <w:right w:val="none" w:sz="0" w:space="0" w:color="auto"/>
      </w:divBdr>
    </w:div>
    <w:div w:id="817263570">
      <w:bodyDiv w:val="1"/>
      <w:marLeft w:val="0"/>
      <w:marRight w:val="0"/>
      <w:marTop w:val="0"/>
      <w:marBottom w:val="0"/>
      <w:divBdr>
        <w:top w:val="none" w:sz="0" w:space="0" w:color="auto"/>
        <w:left w:val="none" w:sz="0" w:space="0" w:color="auto"/>
        <w:bottom w:val="none" w:sz="0" w:space="0" w:color="auto"/>
        <w:right w:val="none" w:sz="0" w:space="0" w:color="auto"/>
      </w:divBdr>
    </w:div>
    <w:div w:id="817377304">
      <w:bodyDiv w:val="1"/>
      <w:marLeft w:val="0"/>
      <w:marRight w:val="0"/>
      <w:marTop w:val="0"/>
      <w:marBottom w:val="0"/>
      <w:divBdr>
        <w:top w:val="none" w:sz="0" w:space="0" w:color="auto"/>
        <w:left w:val="none" w:sz="0" w:space="0" w:color="auto"/>
        <w:bottom w:val="none" w:sz="0" w:space="0" w:color="auto"/>
        <w:right w:val="none" w:sz="0" w:space="0" w:color="auto"/>
      </w:divBdr>
    </w:div>
    <w:div w:id="817381252">
      <w:bodyDiv w:val="1"/>
      <w:marLeft w:val="0"/>
      <w:marRight w:val="0"/>
      <w:marTop w:val="0"/>
      <w:marBottom w:val="0"/>
      <w:divBdr>
        <w:top w:val="none" w:sz="0" w:space="0" w:color="auto"/>
        <w:left w:val="none" w:sz="0" w:space="0" w:color="auto"/>
        <w:bottom w:val="none" w:sz="0" w:space="0" w:color="auto"/>
        <w:right w:val="none" w:sz="0" w:space="0" w:color="auto"/>
      </w:divBdr>
    </w:div>
    <w:div w:id="817724487">
      <w:bodyDiv w:val="1"/>
      <w:marLeft w:val="0"/>
      <w:marRight w:val="0"/>
      <w:marTop w:val="0"/>
      <w:marBottom w:val="0"/>
      <w:divBdr>
        <w:top w:val="none" w:sz="0" w:space="0" w:color="auto"/>
        <w:left w:val="none" w:sz="0" w:space="0" w:color="auto"/>
        <w:bottom w:val="none" w:sz="0" w:space="0" w:color="auto"/>
        <w:right w:val="none" w:sz="0" w:space="0" w:color="auto"/>
      </w:divBdr>
    </w:div>
    <w:div w:id="817963269">
      <w:bodyDiv w:val="1"/>
      <w:marLeft w:val="0"/>
      <w:marRight w:val="0"/>
      <w:marTop w:val="0"/>
      <w:marBottom w:val="0"/>
      <w:divBdr>
        <w:top w:val="none" w:sz="0" w:space="0" w:color="auto"/>
        <w:left w:val="none" w:sz="0" w:space="0" w:color="auto"/>
        <w:bottom w:val="none" w:sz="0" w:space="0" w:color="auto"/>
        <w:right w:val="none" w:sz="0" w:space="0" w:color="auto"/>
      </w:divBdr>
    </w:div>
    <w:div w:id="818493809">
      <w:bodyDiv w:val="1"/>
      <w:marLeft w:val="0"/>
      <w:marRight w:val="0"/>
      <w:marTop w:val="0"/>
      <w:marBottom w:val="0"/>
      <w:divBdr>
        <w:top w:val="none" w:sz="0" w:space="0" w:color="auto"/>
        <w:left w:val="none" w:sz="0" w:space="0" w:color="auto"/>
        <w:bottom w:val="none" w:sz="0" w:space="0" w:color="auto"/>
        <w:right w:val="none" w:sz="0" w:space="0" w:color="auto"/>
      </w:divBdr>
    </w:div>
    <w:div w:id="818963164">
      <w:bodyDiv w:val="1"/>
      <w:marLeft w:val="0"/>
      <w:marRight w:val="0"/>
      <w:marTop w:val="0"/>
      <w:marBottom w:val="0"/>
      <w:divBdr>
        <w:top w:val="none" w:sz="0" w:space="0" w:color="auto"/>
        <w:left w:val="none" w:sz="0" w:space="0" w:color="auto"/>
        <w:bottom w:val="none" w:sz="0" w:space="0" w:color="auto"/>
        <w:right w:val="none" w:sz="0" w:space="0" w:color="auto"/>
      </w:divBdr>
    </w:div>
    <w:div w:id="819155901">
      <w:bodyDiv w:val="1"/>
      <w:marLeft w:val="0"/>
      <w:marRight w:val="0"/>
      <w:marTop w:val="0"/>
      <w:marBottom w:val="0"/>
      <w:divBdr>
        <w:top w:val="none" w:sz="0" w:space="0" w:color="auto"/>
        <w:left w:val="none" w:sz="0" w:space="0" w:color="auto"/>
        <w:bottom w:val="none" w:sz="0" w:space="0" w:color="auto"/>
        <w:right w:val="none" w:sz="0" w:space="0" w:color="auto"/>
      </w:divBdr>
    </w:div>
    <w:div w:id="819351158">
      <w:bodyDiv w:val="1"/>
      <w:marLeft w:val="0"/>
      <w:marRight w:val="0"/>
      <w:marTop w:val="0"/>
      <w:marBottom w:val="0"/>
      <w:divBdr>
        <w:top w:val="none" w:sz="0" w:space="0" w:color="auto"/>
        <w:left w:val="none" w:sz="0" w:space="0" w:color="auto"/>
        <w:bottom w:val="none" w:sz="0" w:space="0" w:color="auto"/>
        <w:right w:val="none" w:sz="0" w:space="0" w:color="auto"/>
      </w:divBdr>
    </w:div>
    <w:div w:id="819466462">
      <w:bodyDiv w:val="1"/>
      <w:marLeft w:val="0"/>
      <w:marRight w:val="0"/>
      <w:marTop w:val="0"/>
      <w:marBottom w:val="0"/>
      <w:divBdr>
        <w:top w:val="none" w:sz="0" w:space="0" w:color="auto"/>
        <w:left w:val="none" w:sz="0" w:space="0" w:color="auto"/>
        <w:bottom w:val="none" w:sz="0" w:space="0" w:color="auto"/>
        <w:right w:val="none" w:sz="0" w:space="0" w:color="auto"/>
      </w:divBdr>
    </w:div>
    <w:div w:id="819611345">
      <w:bodyDiv w:val="1"/>
      <w:marLeft w:val="0"/>
      <w:marRight w:val="0"/>
      <w:marTop w:val="0"/>
      <w:marBottom w:val="0"/>
      <w:divBdr>
        <w:top w:val="none" w:sz="0" w:space="0" w:color="auto"/>
        <w:left w:val="none" w:sz="0" w:space="0" w:color="auto"/>
        <w:bottom w:val="none" w:sz="0" w:space="0" w:color="auto"/>
        <w:right w:val="none" w:sz="0" w:space="0" w:color="auto"/>
      </w:divBdr>
    </w:div>
    <w:div w:id="819687288">
      <w:bodyDiv w:val="1"/>
      <w:marLeft w:val="0"/>
      <w:marRight w:val="0"/>
      <w:marTop w:val="0"/>
      <w:marBottom w:val="0"/>
      <w:divBdr>
        <w:top w:val="none" w:sz="0" w:space="0" w:color="auto"/>
        <w:left w:val="none" w:sz="0" w:space="0" w:color="auto"/>
        <w:bottom w:val="none" w:sz="0" w:space="0" w:color="auto"/>
        <w:right w:val="none" w:sz="0" w:space="0" w:color="auto"/>
      </w:divBdr>
    </w:div>
    <w:div w:id="820005396">
      <w:bodyDiv w:val="1"/>
      <w:marLeft w:val="0"/>
      <w:marRight w:val="0"/>
      <w:marTop w:val="0"/>
      <w:marBottom w:val="0"/>
      <w:divBdr>
        <w:top w:val="none" w:sz="0" w:space="0" w:color="auto"/>
        <w:left w:val="none" w:sz="0" w:space="0" w:color="auto"/>
        <w:bottom w:val="none" w:sz="0" w:space="0" w:color="auto"/>
        <w:right w:val="none" w:sz="0" w:space="0" w:color="auto"/>
      </w:divBdr>
    </w:div>
    <w:div w:id="820848597">
      <w:bodyDiv w:val="1"/>
      <w:marLeft w:val="0"/>
      <w:marRight w:val="0"/>
      <w:marTop w:val="0"/>
      <w:marBottom w:val="0"/>
      <w:divBdr>
        <w:top w:val="none" w:sz="0" w:space="0" w:color="auto"/>
        <w:left w:val="none" w:sz="0" w:space="0" w:color="auto"/>
        <w:bottom w:val="none" w:sz="0" w:space="0" w:color="auto"/>
        <w:right w:val="none" w:sz="0" w:space="0" w:color="auto"/>
      </w:divBdr>
    </w:div>
    <w:div w:id="820924587">
      <w:bodyDiv w:val="1"/>
      <w:marLeft w:val="0"/>
      <w:marRight w:val="0"/>
      <w:marTop w:val="0"/>
      <w:marBottom w:val="0"/>
      <w:divBdr>
        <w:top w:val="none" w:sz="0" w:space="0" w:color="auto"/>
        <w:left w:val="none" w:sz="0" w:space="0" w:color="auto"/>
        <w:bottom w:val="none" w:sz="0" w:space="0" w:color="auto"/>
        <w:right w:val="none" w:sz="0" w:space="0" w:color="auto"/>
      </w:divBdr>
    </w:div>
    <w:div w:id="821314307">
      <w:bodyDiv w:val="1"/>
      <w:marLeft w:val="0"/>
      <w:marRight w:val="0"/>
      <w:marTop w:val="0"/>
      <w:marBottom w:val="0"/>
      <w:divBdr>
        <w:top w:val="none" w:sz="0" w:space="0" w:color="auto"/>
        <w:left w:val="none" w:sz="0" w:space="0" w:color="auto"/>
        <w:bottom w:val="none" w:sz="0" w:space="0" w:color="auto"/>
        <w:right w:val="none" w:sz="0" w:space="0" w:color="auto"/>
      </w:divBdr>
    </w:div>
    <w:div w:id="821507882">
      <w:bodyDiv w:val="1"/>
      <w:marLeft w:val="0"/>
      <w:marRight w:val="0"/>
      <w:marTop w:val="0"/>
      <w:marBottom w:val="0"/>
      <w:divBdr>
        <w:top w:val="none" w:sz="0" w:space="0" w:color="auto"/>
        <w:left w:val="none" w:sz="0" w:space="0" w:color="auto"/>
        <w:bottom w:val="none" w:sz="0" w:space="0" w:color="auto"/>
        <w:right w:val="none" w:sz="0" w:space="0" w:color="auto"/>
      </w:divBdr>
    </w:div>
    <w:div w:id="821582777">
      <w:bodyDiv w:val="1"/>
      <w:marLeft w:val="0"/>
      <w:marRight w:val="0"/>
      <w:marTop w:val="0"/>
      <w:marBottom w:val="0"/>
      <w:divBdr>
        <w:top w:val="none" w:sz="0" w:space="0" w:color="auto"/>
        <w:left w:val="none" w:sz="0" w:space="0" w:color="auto"/>
        <w:bottom w:val="none" w:sz="0" w:space="0" w:color="auto"/>
        <w:right w:val="none" w:sz="0" w:space="0" w:color="auto"/>
      </w:divBdr>
    </w:div>
    <w:div w:id="821888295">
      <w:bodyDiv w:val="1"/>
      <w:marLeft w:val="0"/>
      <w:marRight w:val="0"/>
      <w:marTop w:val="0"/>
      <w:marBottom w:val="0"/>
      <w:divBdr>
        <w:top w:val="none" w:sz="0" w:space="0" w:color="auto"/>
        <w:left w:val="none" w:sz="0" w:space="0" w:color="auto"/>
        <w:bottom w:val="none" w:sz="0" w:space="0" w:color="auto"/>
        <w:right w:val="none" w:sz="0" w:space="0" w:color="auto"/>
      </w:divBdr>
    </w:div>
    <w:div w:id="822160150">
      <w:bodyDiv w:val="1"/>
      <w:marLeft w:val="0"/>
      <w:marRight w:val="0"/>
      <w:marTop w:val="0"/>
      <w:marBottom w:val="0"/>
      <w:divBdr>
        <w:top w:val="none" w:sz="0" w:space="0" w:color="auto"/>
        <w:left w:val="none" w:sz="0" w:space="0" w:color="auto"/>
        <w:bottom w:val="none" w:sz="0" w:space="0" w:color="auto"/>
        <w:right w:val="none" w:sz="0" w:space="0" w:color="auto"/>
      </w:divBdr>
    </w:div>
    <w:div w:id="822311084">
      <w:bodyDiv w:val="1"/>
      <w:marLeft w:val="0"/>
      <w:marRight w:val="0"/>
      <w:marTop w:val="0"/>
      <w:marBottom w:val="0"/>
      <w:divBdr>
        <w:top w:val="none" w:sz="0" w:space="0" w:color="auto"/>
        <w:left w:val="none" w:sz="0" w:space="0" w:color="auto"/>
        <w:bottom w:val="none" w:sz="0" w:space="0" w:color="auto"/>
        <w:right w:val="none" w:sz="0" w:space="0" w:color="auto"/>
      </w:divBdr>
    </w:div>
    <w:div w:id="822968029">
      <w:bodyDiv w:val="1"/>
      <w:marLeft w:val="0"/>
      <w:marRight w:val="0"/>
      <w:marTop w:val="0"/>
      <w:marBottom w:val="0"/>
      <w:divBdr>
        <w:top w:val="none" w:sz="0" w:space="0" w:color="auto"/>
        <w:left w:val="none" w:sz="0" w:space="0" w:color="auto"/>
        <w:bottom w:val="none" w:sz="0" w:space="0" w:color="auto"/>
        <w:right w:val="none" w:sz="0" w:space="0" w:color="auto"/>
      </w:divBdr>
    </w:div>
    <w:div w:id="823161125">
      <w:bodyDiv w:val="1"/>
      <w:marLeft w:val="0"/>
      <w:marRight w:val="0"/>
      <w:marTop w:val="0"/>
      <w:marBottom w:val="0"/>
      <w:divBdr>
        <w:top w:val="none" w:sz="0" w:space="0" w:color="auto"/>
        <w:left w:val="none" w:sz="0" w:space="0" w:color="auto"/>
        <w:bottom w:val="none" w:sz="0" w:space="0" w:color="auto"/>
        <w:right w:val="none" w:sz="0" w:space="0" w:color="auto"/>
      </w:divBdr>
    </w:div>
    <w:div w:id="823547469">
      <w:bodyDiv w:val="1"/>
      <w:marLeft w:val="0"/>
      <w:marRight w:val="0"/>
      <w:marTop w:val="0"/>
      <w:marBottom w:val="0"/>
      <w:divBdr>
        <w:top w:val="none" w:sz="0" w:space="0" w:color="auto"/>
        <w:left w:val="none" w:sz="0" w:space="0" w:color="auto"/>
        <w:bottom w:val="none" w:sz="0" w:space="0" w:color="auto"/>
        <w:right w:val="none" w:sz="0" w:space="0" w:color="auto"/>
      </w:divBdr>
    </w:div>
    <w:div w:id="823740918">
      <w:bodyDiv w:val="1"/>
      <w:marLeft w:val="0"/>
      <w:marRight w:val="0"/>
      <w:marTop w:val="0"/>
      <w:marBottom w:val="0"/>
      <w:divBdr>
        <w:top w:val="none" w:sz="0" w:space="0" w:color="auto"/>
        <w:left w:val="none" w:sz="0" w:space="0" w:color="auto"/>
        <w:bottom w:val="none" w:sz="0" w:space="0" w:color="auto"/>
        <w:right w:val="none" w:sz="0" w:space="0" w:color="auto"/>
      </w:divBdr>
    </w:div>
    <w:div w:id="823930792">
      <w:bodyDiv w:val="1"/>
      <w:marLeft w:val="0"/>
      <w:marRight w:val="0"/>
      <w:marTop w:val="0"/>
      <w:marBottom w:val="0"/>
      <w:divBdr>
        <w:top w:val="none" w:sz="0" w:space="0" w:color="auto"/>
        <w:left w:val="none" w:sz="0" w:space="0" w:color="auto"/>
        <w:bottom w:val="none" w:sz="0" w:space="0" w:color="auto"/>
        <w:right w:val="none" w:sz="0" w:space="0" w:color="auto"/>
      </w:divBdr>
    </w:div>
    <w:div w:id="824203780">
      <w:bodyDiv w:val="1"/>
      <w:marLeft w:val="0"/>
      <w:marRight w:val="0"/>
      <w:marTop w:val="0"/>
      <w:marBottom w:val="0"/>
      <w:divBdr>
        <w:top w:val="none" w:sz="0" w:space="0" w:color="auto"/>
        <w:left w:val="none" w:sz="0" w:space="0" w:color="auto"/>
        <w:bottom w:val="none" w:sz="0" w:space="0" w:color="auto"/>
        <w:right w:val="none" w:sz="0" w:space="0" w:color="auto"/>
      </w:divBdr>
    </w:div>
    <w:div w:id="824249216">
      <w:bodyDiv w:val="1"/>
      <w:marLeft w:val="0"/>
      <w:marRight w:val="0"/>
      <w:marTop w:val="0"/>
      <w:marBottom w:val="0"/>
      <w:divBdr>
        <w:top w:val="none" w:sz="0" w:space="0" w:color="auto"/>
        <w:left w:val="none" w:sz="0" w:space="0" w:color="auto"/>
        <w:bottom w:val="none" w:sz="0" w:space="0" w:color="auto"/>
        <w:right w:val="none" w:sz="0" w:space="0" w:color="auto"/>
      </w:divBdr>
    </w:div>
    <w:div w:id="824474135">
      <w:bodyDiv w:val="1"/>
      <w:marLeft w:val="0"/>
      <w:marRight w:val="0"/>
      <w:marTop w:val="0"/>
      <w:marBottom w:val="0"/>
      <w:divBdr>
        <w:top w:val="none" w:sz="0" w:space="0" w:color="auto"/>
        <w:left w:val="none" w:sz="0" w:space="0" w:color="auto"/>
        <w:bottom w:val="none" w:sz="0" w:space="0" w:color="auto"/>
        <w:right w:val="none" w:sz="0" w:space="0" w:color="auto"/>
      </w:divBdr>
    </w:div>
    <w:div w:id="824585247">
      <w:bodyDiv w:val="1"/>
      <w:marLeft w:val="0"/>
      <w:marRight w:val="0"/>
      <w:marTop w:val="0"/>
      <w:marBottom w:val="0"/>
      <w:divBdr>
        <w:top w:val="none" w:sz="0" w:space="0" w:color="auto"/>
        <w:left w:val="none" w:sz="0" w:space="0" w:color="auto"/>
        <w:bottom w:val="none" w:sz="0" w:space="0" w:color="auto"/>
        <w:right w:val="none" w:sz="0" w:space="0" w:color="auto"/>
      </w:divBdr>
    </w:div>
    <w:div w:id="824659959">
      <w:bodyDiv w:val="1"/>
      <w:marLeft w:val="0"/>
      <w:marRight w:val="0"/>
      <w:marTop w:val="0"/>
      <w:marBottom w:val="0"/>
      <w:divBdr>
        <w:top w:val="none" w:sz="0" w:space="0" w:color="auto"/>
        <w:left w:val="none" w:sz="0" w:space="0" w:color="auto"/>
        <w:bottom w:val="none" w:sz="0" w:space="0" w:color="auto"/>
        <w:right w:val="none" w:sz="0" w:space="0" w:color="auto"/>
      </w:divBdr>
    </w:div>
    <w:div w:id="824783404">
      <w:bodyDiv w:val="1"/>
      <w:marLeft w:val="0"/>
      <w:marRight w:val="0"/>
      <w:marTop w:val="0"/>
      <w:marBottom w:val="0"/>
      <w:divBdr>
        <w:top w:val="none" w:sz="0" w:space="0" w:color="auto"/>
        <w:left w:val="none" w:sz="0" w:space="0" w:color="auto"/>
        <w:bottom w:val="none" w:sz="0" w:space="0" w:color="auto"/>
        <w:right w:val="none" w:sz="0" w:space="0" w:color="auto"/>
      </w:divBdr>
    </w:div>
    <w:div w:id="824929930">
      <w:bodyDiv w:val="1"/>
      <w:marLeft w:val="0"/>
      <w:marRight w:val="0"/>
      <w:marTop w:val="0"/>
      <w:marBottom w:val="0"/>
      <w:divBdr>
        <w:top w:val="none" w:sz="0" w:space="0" w:color="auto"/>
        <w:left w:val="none" w:sz="0" w:space="0" w:color="auto"/>
        <w:bottom w:val="none" w:sz="0" w:space="0" w:color="auto"/>
        <w:right w:val="none" w:sz="0" w:space="0" w:color="auto"/>
      </w:divBdr>
    </w:div>
    <w:div w:id="825122498">
      <w:bodyDiv w:val="1"/>
      <w:marLeft w:val="0"/>
      <w:marRight w:val="0"/>
      <w:marTop w:val="0"/>
      <w:marBottom w:val="0"/>
      <w:divBdr>
        <w:top w:val="none" w:sz="0" w:space="0" w:color="auto"/>
        <w:left w:val="none" w:sz="0" w:space="0" w:color="auto"/>
        <w:bottom w:val="none" w:sz="0" w:space="0" w:color="auto"/>
        <w:right w:val="none" w:sz="0" w:space="0" w:color="auto"/>
      </w:divBdr>
    </w:div>
    <w:div w:id="825126734">
      <w:bodyDiv w:val="1"/>
      <w:marLeft w:val="0"/>
      <w:marRight w:val="0"/>
      <w:marTop w:val="0"/>
      <w:marBottom w:val="0"/>
      <w:divBdr>
        <w:top w:val="none" w:sz="0" w:space="0" w:color="auto"/>
        <w:left w:val="none" w:sz="0" w:space="0" w:color="auto"/>
        <w:bottom w:val="none" w:sz="0" w:space="0" w:color="auto"/>
        <w:right w:val="none" w:sz="0" w:space="0" w:color="auto"/>
      </w:divBdr>
    </w:div>
    <w:div w:id="825440914">
      <w:bodyDiv w:val="1"/>
      <w:marLeft w:val="0"/>
      <w:marRight w:val="0"/>
      <w:marTop w:val="0"/>
      <w:marBottom w:val="0"/>
      <w:divBdr>
        <w:top w:val="none" w:sz="0" w:space="0" w:color="auto"/>
        <w:left w:val="none" w:sz="0" w:space="0" w:color="auto"/>
        <w:bottom w:val="none" w:sz="0" w:space="0" w:color="auto"/>
        <w:right w:val="none" w:sz="0" w:space="0" w:color="auto"/>
      </w:divBdr>
    </w:div>
    <w:div w:id="825557573">
      <w:bodyDiv w:val="1"/>
      <w:marLeft w:val="0"/>
      <w:marRight w:val="0"/>
      <w:marTop w:val="0"/>
      <w:marBottom w:val="0"/>
      <w:divBdr>
        <w:top w:val="none" w:sz="0" w:space="0" w:color="auto"/>
        <w:left w:val="none" w:sz="0" w:space="0" w:color="auto"/>
        <w:bottom w:val="none" w:sz="0" w:space="0" w:color="auto"/>
        <w:right w:val="none" w:sz="0" w:space="0" w:color="auto"/>
      </w:divBdr>
    </w:div>
    <w:div w:id="825588812">
      <w:bodyDiv w:val="1"/>
      <w:marLeft w:val="0"/>
      <w:marRight w:val="0"/>
      <w:marTop w:val="0"/>
      <w:marBottom w:val="0"/>
      <w:divBdr>
        <w:top w:val="none" w:sz="0" w:space="0" w:color="auto"/>
        <w:left w:val="none" w:sz="0" w:space="0" w:color="auto"/>
        <w:bottom w:val="none" w:sz="0" w:space="0" w:color="auto"/>
        <w:right w:val="none" w:sz="0" w:space="0" w:color="auto"/>
      </w:divBdr>
    </w:div>
    <w:div w:id="825897976">
      <w:bodyDiv w:val="1"/>
      <w:marLeft w:val="0"/>
      <w:marRight w:val="0"/>
      <w:marTop w:val="0"/>
      <w:marBottom w:val="0"/>
      <w:divBdr>
        <w:top w:val="none" w:sz="0" w:space="0" w:color="auto"/>
        <w:left w:val="none" w:sz="0" w:space="0" w:color="auto"/>
        <w:bottom w:val="none" w:sz="0" w:space="0" w:color="auto"/>
        <w:right w:val="none" w:sz="0" w:space="0" w:color="auto"/>
      </w:divBdr>
    </w:div>
    <w:div w:id="825898097">
      <w:bodyDiv w:val="1"/>
      <w:marLeft w:val="0"/>
      <w:marRight w:val="0"/>
      <w:marTop w:val="0"/>
      <w:marBottom w:val="0"/>
      <w:divBdr>
        <w:top w:val="none" w:sz="0" w:space="0" w:color="auto"/>
        <w:left w:val="none" w:sz="0" w:space="0" w:color="auto"/>
        <w:bottom w:val="none" w:sz="0" w:space="0" w:color="auto"/>
        <w:right w:val="none" w:sz="0" w:space="0" w:color="auto"/>
      </w:divBdr>
    </w:div>
    <w:div w:id="826168041">
      <w:bodyDiv w:val="1"/>
      <w:marLeft w:val="0"/>
      <w:marRight w:val="0"/>
      <w:marTop w:val="0"/>
      <w:marBottom w:val="0"/>
      <w:divBdr>
        <w:top w:val="none" w:sz="0" w:space="0" w:color="auto"/>
        <w:left w:val="none" w:sz="0" w:space="0" w:color="auto"/>
        <w:bottom w:val="none" w:sz="0" w:space="0" w:color="auto"/>
        <w:right w:val="none" w:sz="0" w:space="0" w:color="auto"/>
      </w:divBdr>
      <w:divsChild>
        <w:div w:id="607083024">
          <w:marLeft w:val="640"/>
          <w:marRight w:val="0"/>
          <w:marTop w:val="0"/>
          <w:marBottom w:val="0"/>
          <w:divBdr>
            <w:top w:val="none" w:sz="0" w:space="0" w:color="auto"/>
            <w:left w:val="none" w:sz="0" w:space="0" w:color="auto"/>
            <w:bottom w:val="none" w:sz="0" w:space="0" w:color="auto"/>
            <w:right w:val="none" w:sz="0" w:space="0" w:color="auto"/>
          </w:divBdr>
        </w:div>
        <w:div w:id="1126855345">
          <w:marLeft w:val="640"/>
          <w:marRight w:val="0"/>
          <w:marTop w:val="0"/>
          <w:marBottom w:val="0"/>
          <w:divBdr>
            <w:top w:val="none" w:sz="0" w:space="0" w:color="auto"/>
            <w:left w:val="none" w:sz="0" w:space="0" w:color="auto"/>
            <w:bottom w:val="none" w:sz="0" w:space="0" w:color="auto"/>
            <w:right w:val="none" w:sz="0" w:space="0" w:color="auto"/>
          </w:divBdr>
        </w:div>
        <w:div w:id="517155489">
          <w:marLeft w:val="640"/>
          <w:marRight w:val="0"/>
          <w:marTop w:val="0"/>
          <w:marBottom w:val="0"/>
          <w:divBdr>
            <w:top w:val="none" w:sz="0" w:space="0" w:color="auto"/>
            <w:left w:val="none" w:sz="0" w:space="0" w:color="auto"/>
            <w:bottom w:val="none" w:sz="0" w:space="0" w:color="auto"/>
            <w:right w:val="none" w:sz="0" w:space="0" w:color="auto"/>
          </w:divBdr>
        </w:div>
        <w:div w:id="1887521213">
          <w:marLeft w:val="640"/>
          <w:marRight w:val="0"/>
          <w:marTop w:val="0"/>
          <w:marBottom w:val="0"/>
          <w:divBdr>
            <w:top w:val="none" w:sz="0" w:space="0" w:color="auto"/>
            <w:left w:val="none" w:sz="0" w:space="0" w:color="auto"/>
            <w:bottom w:val="none" w:sz="0" w:space="0" w:color="auto"/>
            <w:right w:val="none" w:sz="0" w:space="0" w:color="auto"/>
          </w:divBdr>
        </w:div>
        <w:div w:id="100420841">
          <w:marLeft w:val="640"/>
          <w:marRight w:val="0"/>
          <w:marTop w:val="0"/>
          <w:marBottom w:val="0"/>
          <w:divBdr>
            <w:top w:val="none" w:sz="0" w:space="0" w:color="auto"/>
            <w:left w:val="none" w:sz="0" w:space="0" w:color="auto"/>
            <w:bottom w:val="none" w:sz="0" w:space="0" w:color="auto"/>
            <w:right w:val="none" w:sz="0" w:space="0" w:color="auto"/>
          </w:divBdr>
        </w:div>
        <w:div w:id="554438772">
          <w:marLeft w:val="640"/>
          <w:marRight w:val="0"/>
          <w:marTop w:val="0"/>
          <w:marBottom w:val="0"/>
          <w:divBdr>
            <w:top w:val="none" w:sz="0" w:space="0" w:color="auto"/>
            <w:left w:val="none" w:sz="0" w:space="0" w:color="auto"/>
            <w:bottom w:val="none" w:sz="0" w:space="0" w:color="auto"/>
            <w:right w:val="none" w:sz="0" w:space="0" w:color="auto"/>
          </w:divBdr>
        </w:div>
        <w:div w:id="1067606450">
          <w:marLeft w:val="640"/>
          <w:marRight w:val="0"/>
          <w:marTop w:val="0"/>
          <w:marBottom w:val="0"/>
          <w:divBdr>
            <w:top w:val="none" w:sz="0" w:space="0" w:color="auto"/>
            <w:left w:val="none" w:sz="0" w:space="0" w:color="auto"/>
            <w:bottom w:val="none" w:sz="0" w:space="0" w:color="auto"/>
            <w:right w:val="none" w:sz="0" w:space="0" w:color="auto"/>
          </w:divBdr>
        </w:div>
        <w:div w:id="399057225">
          <w:marLeft w:val="640"/>
          <w:marRight w:val="0"/>
          <w:marTop w:val="0"/>
          <w:marBottom w:val="0"/>
          <w:divBdr>
            <w:top w:val="none" w:sz="0" w:space="0" w:color="auto"/>
            <w:left w:val="none" w:sz="0" w:space="0" w:color="auto"/>
            <w:bottom w:val="none" w:sz="0" w:space="0" w:color="auto"/>
            <w:right w:val="none" w:sz="0" w:space="0" w:color="auto"/>
          </w:divBdr>
        </w:div>
        <w:div w:id="2133013847">
          <w:marLeft w:val="640"/>
          <w:marRight w:val="0"/>
          <w:marTop w:val="0"/>
          <w:marBottom w:val="0"/>
          <w:divBdr>
            <w:top w:val="none" w:sz="0" w:space="0" w:color="auto"/>
            <w:left w:val="none" w:sz="0" w:space="0" w:color="auto"/>
            <w:bottom w:val="none" w:sz="0" w:space="0" w:color="auto"/>
            <w:right w:val="none" w:sz="0" w:space="0" w:color="auto"/>
          </w:divBdr>
        </w:div>
        <w:div w:id="1767382853">
          <w:marLeft w:val="640"/>
          <w:marRight w:val="0"/>
          <w:marTop w:val="0"/>
          <w:marBottom w:val="0"/>
          <w:divBdr>
            <w:top w:val="none" w:sz="0" w:space="0" w:color="auto"/>
            <w:left w:val="none" w:sz="0" w:space="0" w:color="auto"/>
            <w:bottom w:val="none" w:sz="0" w:space="0" w:color="auto"/>
            <w:right w:val="none" w:sz="0" w:space="0" w:color="auto"/>
          </w:divBdr>
        </w:div>
        <w:div w:id="664283235">
          <w:marLeft w:val="640"/>
          <w:marRight w:val="0"/>
          <w:marTop w:val="0"/>
          <w:marBottom w:val="0"/>
          <w:divBdr>
            <w:top w:val="none" w:sz="0" w:space="0" w:color="auto"/>
            <w:left w:val="none" w:sz="0" w:space="0" w:color="auto"/>
            <w:bottom w:val="none" w:sz="0" w:space="0" w:color="auto"/>
            <w:right w:val="none" w:sz="0" w:space="0" w:color="auto"/>
          </w:divBdr>
        </w:div>
        <w:div w:id="2055080637">
          <w:marLeft w:val="640"/>
          <w:marRight w:val="0"/>
          <w:marTop w:val="0"/>
          <w:marBottom w:val="0"/>
          <w:divBdr>
            <w:top w:val="none" w:sz="0" w:space="0" w:color="auto"/>
            <w:left w:val="none" w:sz="0" w:space="0" w:color="auto"/>
            <w:bottom w:val="none" w:sz="0" w:space="0" w:color="auto"/>
            <w:right w:val="none" w:sz="0" w:space="0" w:color="auto"/>
          </w:divBdr>
        </w:div>
        <w:div w:id="2083485491">
          <w:marLeft w:val="640"/>
          <w:marRight w:val="0"/>
          <w:marTop w:val="0"/>
          <w:marBottom w:val="0"/>
          <w:divBdr>
            <w:top w:val="none" w:sz="0" w:space="0" w:color="auto"/>
            <w:left w:val="none" w:sz="0" w:space="0" w:color="auto"/>
            <w:bottom w:val="none" w:sz="0" w:space="0" w:color="auto"/>
            <w:right w:val="none" w:sz="0" w:space="0" w:color="auto"/>
          </w:divBdr>
        </w:div>
        <w:div w:id="73627913">
          <w:marLeft w:val="640"/>
          <w:marRight w:val="0"/>
          <w:marTop w:val="0"/>
          <w:marBottom w:val="0"/>
          <w:divBdr>
            <w:top w:val="none" w:sz="0" w:space="0" w:color="auto"/>
            <w:left w:val="none" w:sz="0" w:space="0" w:color="auto"/>
            <w:bottom w:val="none" w:sz="0" w:space="0" w:color="auto"/>
            <w:right w:val="none" w:sz="0" w:space="0" w:color="auto"/>
          </w:divBdr>
        </w:div>
        <w:div w:id="94592409">
          <w:marLeft w:val="640"/>
          <w:marRight w:val="0"/>
          <w:marTop w:val="0"/>
          <w:marBottom w:val="0"/>
          <w:divBdr>
            <w:top w:val="none" w:sz="0" w:space="0" w:color="auto"/>
            <w:left w:val="none" w:sz="0" w:space="0" w:color="auto"/>
            <w:bottom w:val="none" w:sz="0" w:space="0" w:color="auto"/>
            <w:right w:val="none" w:sz="0" w:space="0" w:color="auto"/>
          </w:divBdr>
        </w:div>
        <w:div w:id="1243100505">
          <w:marLeft w:val="640"/>
          <w:marRight w:val="0"/>
          <w:marTop w:val="0"/>
          <w:marBottom w:val="0"/>
          <w:divBdr>
            <w:top w:val="none" w:sz="0" w:space="0" w:color="auto"/>
            <w:left w:val="none" w:sz="0" w:space="0" w:color="auto"/>
            <w:bottom w:val="none" w:sz="0" w:space="0" w:color="auto"/>
            <w:right w:val="none" w:sz="0" w:space="0" w:color="auto"/>
          </w:divBdr>
        </w:div>
        <w:div w:id="837647596">
          <w:marLeft w:val="640"/>
          <w:marRight w:val="0"/>
          <w:marTop w:val="0"/>
          <w:marBottom w:val="0"/>
          <w:divBdr>
            <w:top w:val="none" w:sz="0" w:space="0" w:color="auto"/>
            <w:left w:val="none" w:sz="0" w:space="0" w:color="auto"/>
            <w:bottom w:val="none" w:sz="0" w:space="0" w:color="auto"/>
            <w:right w:val="none" w:sz="0" w:space="0" w:color="auto"/>
          </w:divBdr>
        </w:div>
        <w:div w:id="192691703">
          <w:marLeft w:val="640"/>
          <w:marRight w:val="0"/>
          <w:marTop w:val="0"/>
          <w:marBottom w:val="0"/>
          <w:divBdr>
            <w:top w:val="none" w:sz="0" w:space="0" w:color="auto"/>
            <w:left w:val="none" w:sz="0" w:space="0" w:color="auto"/>
            <w:bottom w:val="none" w:sz="0" w:space="0" w:color="auto"/>
            <w:right w:val="none" w:sz="0" w:space="0" w:color="auto"/>
          </w:divBdr>
        </w:div>
        <w:div w:id="1196239211">
          <w:marLeft w:val="640"/>
          <w:marRight w:val="0"/>
          <w:marTop w:val="0"/>
          <w:marBottom w:val="0"/>
          <w:divBdr>
            <w:top w:val="none" w:sz="0" w:space="0" w:color="auto"/>
            <w:left w:val="none" w:sz="0" w:space="0" w:color="auto"/>
            <w:bottom w:val="none" w:sz="0" w:space="0" w:color="auto"/>
            <w:right w:val="none" w:sz="0" w:space="0" w:color="auto"/>
          </w:divBdr>
        </w:div>
        <w:div w:id="119495284">
          <w:marLeft w:val="640"/>
          <w:marRight w:val="0"/>
          <w:marTop w:val="0"/>
          <w:marBottom w:val="0"/>
          <w:divBdr>
            <w:top w:val="none" w:sz="0" w:space="0" w:color="auto"/>
            <w:left w:val="none" w:sz="0" w:space="0" w:color="auto"/>
            <w:bottom w:val="none" w:sz="0" w:space="0" w:color="auto"/>
            <w:right w:val="none" w:sz="0" w:space="0" w:color="auto"/>
          </w:divBdr>
        </w:div>
        <w:div w:id="785587364">
          <w:marLeft w:val="640"/>
          <w:marRight w:val="0"/>
          <w:marTop w:val="0"/>
          <w:marBottom w:val="0"/>
          <w:divBdr>
            <w:top w:val="none" w:sz="0" w:space="0" w:color="auto"/>
            <w:left w:val="none" w:sz="0" w:space="0" w:color="auto"/>
            <w:bottom w:val="none" w:sz="0" w:space="0" w:color="auto"/>
            <w:right w:val="none" w:sz="0" w:space="0" w:color="auto"/>
          </w:divBdr>
        </w:div>
        <w:div w:id="1494489303">
          <w:marLeft w:val="640"/>
          <w:marRight w:val="0"/>
          <w:marTop w:val="0"/>
          <w:marBottom w:val="0"/>
          <w:divBdr>
            <w:top w:val="none" w:sz="0" w:space="0" w:color="auto"/>
            <w:left w:val="none" w:sz="0" w:space="0" w:color="auto"/>
            <w:bottom w:val="none" w:sz="0" w:space="0" w:color="auto"/>
            <w:right w:val="none" w:sz="0" w:space="0" w:color="auto"/>
          </w:divBdr>
        </w:div>
        <w:div w:id="84112534">
          <w:marLeft w:val="640"/>
          <w:marRight w:val="0"/>
          <w:marTop w:val="0"/>
          <w:marBottom w:val="0"/>
          <w:divBdr>
            <w:top w:val="none" w:sz="0" w:space="0" w:color="auto"/>
            <w:left w:val="none" w:sz="0" w:space="0" w:color="auto"/>
            <w:bottom w:val="none" w:sz="0" w:space="0" w:color="auto"/>
            <w:right w:val="none" w:sz="0" w:space="0" w:color="auto"/>
          </w:divBdr>
        </w:div>
        <w:div w:id="1135027842">
          <w:marLeft w:val="640"/>
          <w:marRight w:val="0"/>
          <w:marTop w:val="0"/>
          <w:marBottom w:val="0"/>
          <w:divBdr>
            <w:top w:val="none" w:sz="0" w:space="0" w:color="auto"/>
            <w:left w:val="none" w:sz="0" w:space="0" w:color="auto"/>
            <w:bottom w:val="none" w:sz="0" w:space="0" w:color="auto"/>
            <w:right w:val="none" w:sz="0" w:space="0" w:color="auto"/>
          </w:divBdr>
        </w:div>
        <w:div w:id="1715764356">
          <w:marLeft w:val="640"/>
          <w:marRight w:val="0"/>
          <w:marTop w:val="0"/>
          <w:marBottom w:val="0"/>
          <w:divBdr>
            <w:top w:val="none" w:sz="0" w:space="0" w:color="auto"/>
            <w:left w:val="none" w:sz="0" w:space="0" w:color="auto"/>
            <w:bottom w:val="none" w:sz="0" w:space="0" w:color="auto"/>
            <w:right w:val="none" w:sz="0" w:space="0" w:color="auto"/>
          </w:divBdr>
        </w:div>
        <w:div w:id="128204368">
          <w:marLeft w:val="640"/>
          <w:marRight w:val="0"/>
          <w:marTop w:val="0"/>
          <w:marBottom w:val="0"/>
          <w:divBdr>
            <w:top w:val="none" w:sz="0" w:space="0" w:color="auto"/>
            <w:left w:val="none" w:sz="0" w:space="0" w:color="auto"/>
            <w:bottom w:val="none" w:sz="0" w:space="0" w:color="auto"/>
            <w:right w:val="none" w:sz="0" w:space="0" w:color="auto"/>
          </w:divBdr>
        </w:div>
        <w:div w:id="778522690">
          <w:marLeft w:val="640"/>
          <w:marRight w:val="0"/>
          <w:marTop w:val="0"/>
          <w:marBottom w:val="0"/>
          <w:divBdr>
            <w:top w:val="none" w:sz="0" w:space="0" w:color="auto"/>
            <w:left w:val="none" w:sz="0" w:space="0" w:color="auto"/>
            <w:bottom w:val="none" w:sz="0" w:space="0" w:color="auto"/>
            <w:right w:val="none" w:sz="0" w:space="0" w:color="auto"/>
          </w:divBdr>
        </w:div>
        <w:div w:id="333845333">
          <w:marLeft w:val="640"/>
          <w:marRight w:val="0"/>
          <w:marTop w:val="0"/>
          <w:marBottom w:val="0"/>
          <w:divBdr>
            <w:top w:val="none" w:sz="0" w:space="0" w:color="auto"/>
            <w:left w:val="none" w:sz="0" w:space="0" w:color="auto"/>
            <w:bottom w:val="none" w:sz="0" w:space="0" w:color="auto"/>
            <w:right w:val="none" w:sz="0" w:space="0" w:color="auto"/>
          </w:divBdr>
        </w:div>
        <w:div w:id="743182235">
          <w:marLeft w:val="640"/>
          <w:marRight w:val="0"/>
          <w:marTop w:val="0"/>
          <w:marBottom w:val="0"/>
          <w:divBdr>
            <w:top w:val="none" w:sz="0" w:space="0" w:color="auto"/>
            <w:left w:val="none" w:sz="0" w:space="0" w:color="auto"/>
            <w:bottom w:val="none" w:sz="0" w:space="0" w:color="auto"/>
            <w:right w:val="none" w:sz="0" w:space="0" w:color="auto"/>
          </w:divBdr>
        </w:div>
        <w:div w:id="1080836417">
          <w:marLeft w:val="640"/>
          <w:marRight w:val="0"/>
          <w:marTop w:val="0"/>
          <w:marBottom w:val="0"/>
          <w:divBdr>
            <w:top w:val="none" w:sz="0" w:space="0" w:color="auto"/>
            <w:left w:val="none" w:sz="0" w:space="0" w:color="auto"/>
            <w:bottom w:val="none" w:sz="0" w:space="0" w:color="auto"/>
            <w:right w:val="none" w:sz="0" w:space="0" w:color="auto"/>
          </w:divBdr>
        </w:div>
        <w:div w:id="2126725159">
          <w:marLeft w:val="640"/>
          <w:marRight w:val="0"/>
          <w:marTop w:val="0"/>
          <w:marBottom w:val="0"/>
          <w:divBdr>
            <w:top w:val="none" w:sz="0" w:space="0" w:color="auto"/>
            <w:left w:val="none" w:sz="0" w:space="0" w:color="auto"/>
            <w:bottom w:val="none" w:sz="0" w:space="0" w:color="auto"/>
            <w:right w:val="none" w:sz="0" w:space="0" w:color="auto"/>
          </w:divBdr>
        </w:div>
        <w:div w:id="649095112">
          <w:marLeft w:val="640"/>
          <w:marRight w:val="0"/>
          <w:marTop w:val="0"/>
          <w:marBottom w:val="0"/>
          <w:divBdr>
            <w:top w:val="none" w:sz="0" w:space="0" w:color="auto"/>
            <w:left w:val="none" w:sz="0" w:space="0" w:color="auto"/>
            <w:bottom w:val="none" w:sz="0" w:space="0" w:color="auto"/>
            <w:right w:val="none" w:sz="0" w:space="0" w:color="auto"/>
          </w:divBdr>
        </w:div>
        <w:div w:id="281037293">
          <w:marLeft w:val="640"/>
          <w:marRight w:val="0"/>
          <w:marTop w:val="0"/>
          <w:marBottom w:val="0"/>
          <w:divBdr>
            <w:top w:val="none" w:sz="0" w:space="0" w:color="auto"/>
            <w:left w:val="none" w:sz="0" w:space="0" w:color="auto"/>
            <w:bottom w:val="none" w:sz="0" w:space="0" w:color="auto"/>
            <w:right w:val="none" w:sz="0" w:space="0" w:color="auto"/>
          </w:divBdr>
        </w:div>
        <w:div w:id="677343403">
          <w:marLeft w:val="640"/>
          <w:marRight w:val="0"/>
          <w:marTop w:val="0"/>
          <w:marBottom w:val="0"/>
          <w:divBdr>
            <w:top w:val="none" w:sz="0" w:space="0" w:color="auto"/>
            <w:left w:val="none" w:sz="0" w:space="0" w:color="auto"/>
            <w:bottom w:val="none" w:sz="0" w:space="0" w:color="auto"/>
            <w:right w:val="none" w:sz="0" w:space="0" w:color="auto"/>
          </w:divBdr>
        </w:div>
        <w:div w:id="160433932">
          <w:marLeft w:val="640"/>
          <w:marRight w:val="0"/>
          <w:marTop w:val="0"/>
          <w:marBottom w:val="0"/>
          <w:divBdr>
            <w:top w:val="none" w:sz="0" w:space="0" w:color="auto"/>
            <w:left w:val="none" w:sz="0" w:space="0" w:color="auto"/>
            <w:bottom w:val="none" w:sz="0" w:space="0" w:color="auto"/>
            <w:right w:val="none" w:sz="0" w:space="0" w:color="auto"/>
          </w:divBdr>
        </w:div>
        <w:div w:id="1938127772">
          <w:marLeft w:val="640"/>
          <w:marRight w:val="0"/>
          <w:marTop w:val="0"/>
          <w:marBottom w:val="0"/>
          <w:divBdr>
            <w:top w:val="none" w:sz="0" w:space="0" w:color="auto"/>
            <w:left w:val="none" w:sz="0" w:space="0" w:color="auto"/>
            <w:bottom w:val="none" w:sz="0" w:space="0" w:color="auto"/>
            <w:right w:val="none" w:sz="0" w:space="0" w:color="auto"/>
          </w:divBdr>
        </w:div>
        <w:div w:id="787352340">
          <w:marLeft w:val="640"/>
          <w:marRight w:val="0"/>
          <w:marTop w:val="0"/>
          <w:marBottom w:val="0"/>
          <w:divBdr>
            <w:top w:val="none" w:sz="0" w:space="0" w:color="auto"/>
            <w:left w:val="none" w:sz="0" w:space="0" w:color="auto"/>
            <w:bottom w:val="none" w:sz="0" w:space="0" w:color="auto"/>
            <w:right w:val="none" w:sz="0" w:space="0" w:color="auto"/>
          </w:divBdr>
        </w:div>
        <w:div w:id="2099713853">
          <w:marLeft w:val="640"/>
          <w:marRight w:val="0"/>
          <w:marTop w:val="0"/>
          <w:marBottom w:val="0"/>
          <w:divBdr>
            <w:top w:val="none" w:sz="0" w:space="0" w:color="auto"/>
            <w:left w:val="none" w:sz="0" w:space="0" w:color="auto"/>
            <w:bottom w:val="none" w:sz="0" w:space="0" w:color="auto"/>
            <w:right w:val="none" w:sz="0" w:space="0" w:color="auto"/>
          </w:divBdr>
        </w:div>
        <w:div w:id="284505073">
          <w:marLeft w:val="640"/>
          <w:marRight w:val="0"/>
          <w:marTop w:val="0"/>
          <w:marBottom w:val="0"/>
          <w:divBdr>
            <w:top w:val="none" w:sz="0" w:space="0" w:color="auto"/>
            <w:left w:val="none" w:sz="0" w:space="0" w:color="auto"/>
            <w:bottom w:val="none" w:sz="0" w:space="0" w:color="auto"/>
            <w:right w:val="none" w:sz="0" w:space="0" w:color="auto"/>
          </w:divBdr>
        </w:div>
        <w:div w:id="868251807">
          <w:marLeft w:val="640"/>
          <w:marRight w:val="0"/>
          <w:marTop w:val="0"/>
          <w:marBottom w:val="0"/>
          <w:divBdr>
            <w:top w:val="none" w:sz="0" w:space="0" w:color="auto"/>
            <w:left w:val="none" w:sz="0" w:space="0" w:color="auto"/>
            <w:bottom w:val="none" w:sz="0" w:space="0" w:color="auto"/>
            <w:right w:val="none" w:sz="0" w:space="0" w:color="auto"/>
          </w:divBdr>
        </w:div>
        <w:div w:id="291862825">
          <w:marLeft w:val="640"/>
          <w:marRight w:val="0"/>
          <w:marTop w:val="0"/>
          <w:marBottom w:val="0"/>
          <w:divBdr>
            <w:top w:val="none" w:sz="0" w:space="0" w:color="auto"/>
            <w:left w:val="none" w:sz="0" w:space="0" w:color="auto"/>
            <w:bottom w:val="none" w:sz="0" w:space="0" w:color="auto"/>
            <w:right w:val="none" w:sz="0" w:space="0" w:color="auto"/>
          </w:divBdr>
        </w:div>
        <w:div w:id="1366515194">
          <w:marLeft w:val="640"/>
          <w:marRight w:val="0"/>
          <w:marTop w:val="0"/>
          <w:marBottom w:val="0"/>
          <w:divBdr>
            <w:top w:val="none" w:sz="0" w:space="0" w:color="auto"/>
            <w:left w:val="none" w:sz="0" w:space="0" w:color="auto"/>
            <w:bottom w:val="none" w:sz="0" w:space="0" w:color="auto"/>
            <w:right w:val="none" w:sz="0" w:space="0" w:color="auto"/>
          </w:divBdr>
        </w:div>
        <w:div w:id="1829635581">
          <w:marLeft w:val="640"/>
          <w:marRight w:val="0"/>
          <w:marTop w:val="0"/>
          <w:marBottom w:val="0"/>
          <w:divBdr>
            <w:top w:val="none" w:sz="0" w:space="0" w:color="auto"/>
            <w:left w:val="none" w:sz="0" w:space="0" w:color="auto"/>
            <w:bottom w:val="none" w:sz="0" w:space="0" w:color="auto"/>
            <w:right w:val="none" w:sz="0" w:space="0" w:color="auto"/>
          </w:divBdr>
        </w:div>
        <w:div w:id="1230966320">
          <w:marLeft w:val="640"/>
          <w:marRight w:val="0"/>
          <w:marTop w:val="0"/>
          <w:marBottom w:val="0"/>
          <w:divBdr>
            <w:top w:val="none" w:sz="0" w:space="0" w:color="auto"/>
            <w:left w:val="none" w:sz="0" w:space="0" w:color="auto"/>
            <w:bottom w:val="none" w:sz="0" w:space="0" w:color="auto"/>
            <w:right w:val="none" w:sz="0" w:space="0" w:color="auto"/>
          </w:divBdr>
        </w:div>
        <w:div w:id="1660764745">
          <w:marLeft w:val="640"/>
          <w:marRight w:val="0"/>
          <w:marTop w:val="0"/>
          <w:marBottom w:val="0"/>
          <w:divBdr>
            <w:top w:val="none" w:sz="0" w:space="0" w:color="auto"/>
            <w:left w:val="none" w:sz="0" w:space="0" w:color="auto"/>
            <w:bottom w:val="none" w:sz="0" w:space="0" w:color="auto"/>
            <w:right w:val="none" w:sz="0" w:space="0" w:color="auto"/>
          </w:divBdr>
        </w:div>
        <w:div w:id="1981032606">
          <w:marLeft w:val="640"/>
          <w:marRight w:val="0"/>
          <w:marTop w:val="0"/>
          <w:marBottom w:val="0"/>
          <w:divBdr>
            <w:top w:val="none" w:sz="0" w:space="0" w:color="auto"/>
            <w:left w:val="none" w:sz="0" w:space="0" w:color="auto"/>
            <w:bottom w:val="none" w:sz="0" w:space="0" w:color="auto"/>
            <w:right w:val="none" w:sz="0" w:space="0" w:color="auto"/>
          </w:divBdr>
        </w:div>
        <w:div w:id="1341397817">
          <w:marLeft w:val="640"/>
          <w:marRight w:val="0"/>
          <w:marTop w:val="0"/>
          <w:marBottom w:val="0"/>
          <w:divBdr>
            <w:top w:val="none" w:sz="0" w:space="0" w:color="auto"/>
            <w:left w:val="none" w:sz="0" w:space="0" w:color="auto"/>
            <w:bottom w:val="none" w:sz="0" w:space="0" w:color="auto"/>
            <w:right w:val="none" w:sz="0" w:space="0" w:color="auto"/>
          </w:divBdr>
        </w:div>
        <w:div w:id="2017338917">
          <w:marLeft w:val="640"/>
          <w:marRight w:val="0"/>
          <w:marTop w:val="0"/>
          <w:marBottom w:val="0"/>
          <w:divBdr>
            <w:top w:val="none" w:sz="0" w:space="0" w:color="auto"/>
            <w:left w:val="none" w:sz="0" w:space="0" w:color="auto"/>
            <w:bottom w:val="none" w:sz="0" w:space="0" w:color="auto"/>
            <w:right w:val="none" w:sz="0" w:space="0" w:color="auto"/>
          </w:divBdr>
        </w:div>
        <w:div w:id="1921989478">
          <w:marLeft w:val="640"/>
          <w:marRight w:val="0"/>
          <w:marTop w:val="0"/>
          <w:marBottom w:val="0"/>
          <w:divBdr>
            <w:top w:val="none" w:sz="0" w:space="0" w:color="auto"/>
            <w:left w:val="none" w:sz="0" w:space="0" w:color="auto"/>
            <w:bottom w:val="none" w:sz="0" w:space="0" w:color="auto"/>
            <w:right w:val="none" w:sz="0" w:space="0" w:color="auto"/>
          </w:divBdr>
        </w:div>
        <w:div w:id="1537959724">
          <w:marLeft w:val="640"/>
          <w:marRight w:val="0"/>
          <w:marTop w:val="0"/>
          <w:marBottom w:val="0"/>
          <w:divBdr>
            <w:top w:val="none" w:sz="0" w:space="0" w:color="auto"/>
            <w:left w:val="none" w:sz="0" w:space="0" w:color="auto"/>
            <w:bottom w:val="none" w:sz="0" w:space="0" w:color="auto"/>
            <w:right w:val="none" w:sz="0" w:space="0" w:color="auto"/>
          </w:divBdr>
        </w:div>
        <w:div w:id="456529857">
          <w:marLeft w:val="640"/>
          <w:marRight w:val="0"/>
          <w:marTop w:val="0"/>
          <w:marBottom w:val="0"/>
          <w:divBdr>
            <w:top w:val="none" w:sz="0" w:space="0" w:color="auto"/>
            <w:left w:val="none" w:sz="0" w:space="0" w:color="auto"/>
            <w:bottom w:val="none" w:sz="0" w:space="0" w:color="auto"/>
            <w:right w:val="none" w:sz="0" w:space="0" w:color="auto"/>
          </w:divBdr>
        </w:div>
        <w:div w:id="1173111447">
          <w:marLeft w:val="640"/>
          <w:marRight w:val="0"/>
          <w:marTop w:val="0"/>
          <w:marBottom w:val="0"/>
          <w:divBdr>
            <w:top w:val="none" w:sz="0" w:space="0" w:color="auto"/>
            <w:left w:val="none" w:sz="0" w:space="0" w:color="auto"/>
            <w:bottom w:val="none" w:sz="0" w:space="0" w:color="auto"/>
            <w:right w:val="none" w:sz="0" w:space="0" w:color="auto"/>
          </w:divBdr>
        </w:div>
        <w:div w:id="1228228801">
          <w:marLeft w:val="640"/>
          <w:marRight w:val="0"/>
          <w:marTop w:val="0"/>
          <w:marBottom w:val="0"/>
          <w:divBdr>
            <w:top w:val="none" w:sz="0" w:space="0" w:color="auto"/>
            <w:left w:val="none" w:sz="0" w:space="0" w:color="auto"/>
            <w:bottom w:val="none" w:sz="0" w:space="0" w:color="auto"/>
            <w:right w:val="none" w:sz="0" w:space="0" w:color="auto"/>
          </w:divBdr>
        </w:div>
        <w:div w:id="936250300">
          <w:marLeft w:val="640"/>
          <w:marRight w:val="0"/>
          <w:marTop w:val="0"/>
          <w:marBottom w:val="0"/>
          <w:divBdr>
            <w:top w:val="none" w:sz="0" w:space="0" w:color="auto"/>
            <w:left w:val="none" w:sz="0" w:space="0" w:color="auto"/>
            <w:bottom w:val="none" w:sz="0" w:space="0" w:color="auto"/>
            <w:right w:val="none" w:sz="0" w:space="0" w:color="auto"/>
          </w:divBdr>
        </w:div>
        <w:div w:id="976380511">
          <w:marLeft w:val="640"/>
          <w:marRight w:val="0"/>
          <w:marTop w:val="0"/>
          <w:marBottom w:val="0"/>
          <w:divBdr>
            <w:top w:val="none" w:sz="0" w:space="0" w:color="auto"/>
            <w:left w:val="none" w:sz="0" w:space="0" w:color="auto"/>
            <w:bottom w:val="none" w:sz="0" w:space="0" w:color="auto"/>
            <w:right w:val="none" w:sz="0" w:space="0" w:color="auto"/>
          </w:divBdr>
        </w:div>
        <w:div w:id="49153375">
          <w:marLeft w:val="640"/>
          <w:marRight w:val="0"/>
          <w:marTop w:val="0"/>
          <w:marBottom w:val="0"/>
          <w:divBdr>
            <w:top w:val="none" w:sz="0" w:space="0" w:color="auto"/>
            <w:left w:val="none" w:sz="0" w:space="0" w:color="auto"/>
            <w:bottom w:val="none" w:sz="0" w:space="0" w:color="auto"/>
            <w:right w:val="none" w:sz="0" w:space="0" w:color="auto"/>
          </w:divBdr>
        </w:div>
        <w:div w:id="84690319">
          <w:marLeft w:val="640"/>
          <w:marRight w:val="0"/>
          <w:marTop w:val="0"/>
          <w:marBottom w:val="0"/>
          <w:divBdr>
            <w:top w:val="none" w:sz="0" w:space="0" w:color="auto"/>
            <w:left w:val="none" w:sz="0" w:space="0" w:color="auto"/>
            <w:bottom w:val="none" w:sz="0" w:space="0" w:color="auto"/>
            <w:right w:val="none" w:sz="0" w:space="0" w:color="auto"/>
          </w:divBdr>
        </w:div>
        <w:div w:id="507332172">
          <w:marLeft w:val="640"/>
          <w:marRight w:val="0"/>
          <w:marTop w:val="0"/>
          <w:marBottom w:val="0"/>
          <w:divBdr>
            <w:top w:val="none" w:sz="0" w:space="0" w:color="auto"/>
            <w:left w:val="none" w:sz="0" w:space="0" w:color="auto"/>
            <w:bottom w:val="none" w:sz="0" w:space="0" w:color="auto"/>
            <w:right w:val="none" w:sz="0" w:space="0" w:color="auto"/>
          </w:divBdr>
        </w:div>
        <w:div w:id="1901791319">
          <w:marLeft w:val="640"/>
          <w:marRight w:val="0"/>
          <w:marTop w:val="0"/>
          <w:marBottom w:val="0"/>
          <w:divBdr>
            <w:top w:val="none" w:sz="0" w:space="0" w:color="auto"/>
            <w:left w:val="none" w:sz="0" w:space="0" w:color="auto"/>
            <w:bottom w:val="none" w:sz="0" w:space="0" w:color="auto"/>
            <w:right w:val="none" w:sz="0" w:space="0" w:color="auto"/>
          </w:divBdr>
        </w:div>
        <w:div w:id="26832789">
          <w:marLeft w:val="640"/>
          <w:marRight w:val="0"/>
          <w:marTop w:val="0"/>
          <w:marBottom w:val="0"/>
          <w:divBdr>
            <w:top w:val="none" w:sz="0" w:space="0" w:color="auto"/>
            <w:left w:val="none" w:sz="0" w:space="0" w:color="auto"/>
            <w:bottom w:val="none" w:sz="0" w:space="0" w:color="auto"/>
            <w:right w:val="none" w:sz="0" w:space="0" w:color="auto"/>
          </w:divBdr>
        </w:div>
        <w:div w:id="1404989026">
          <w:marLeft w:val="640"/>
          <w:marRight w:val="0"/>
          <w:marTop w:val="0"/>
          <w:marBottom w:val="0"/>
          <w:divBdr>
            <w:top w:val="none" w:sz="0" w:space="0" w:color="auto"/>
            <w:left w:val="none" w:sz="0" w:space="0" w:color="auto"/>
            <w:bottom w:val="none" w:sz="0" w:space="0" w:color="auto"/>
            <w:right w:val="none" w:sz="0" w:space="0" w:color="auto"/>
          </w:divBdr>
        </w:div>
        <w:div w:id="1100679731">
          <w:marLeft w:val="640"/>
          <w:marRight w:val="0"/>
          <w:marTop w:val="0"/>
          <w:marBottom w:val="0"/>
          <w:divBdr>
            <w:top w:val="none" w:sz="0" w:space="0" w:color="auto"/>
            <w:left w:val="none" w:sz="0" w:space="0" w:color="auto"/>
            <w:bottom w:val="none" w:sz="0" w:space="0" w:color="auto"/>
            <w:right w:val="none" w:sz="0" w:space="0" w:color="auto"/>
          </w:divBdr>
        </w:div>
        <w:div w:id="1651863638">
          <w:marLeft w:val="640"/>
          <w:marRight w:val="0"/>
          <w:marTop w:val="0"/>
          <w:marBottom w:val="0"/>
          <w:divBdr>
            <w:top w:val="none" w:sz="0" w:space="0" w:color="auto"/>
            <w:left w:val="none" w:sz="0" w:space="0" w:color="auto"/>
            <w:bottom w:val="none" w:sz="0" w:space="0" w:color="auto"/>
            <w:right w:val="none" w:sz="0" w:space="0" w:color="auto"/>
          </w:divBdr>
        </w:div>
        <w:div w:id="843741304">
          <w:marLeft w:val="640"/>
          <w:marRight w:val="0"/>
          <w:marTop w:val="0"/>
          <w:marBottom w:val="0"/>
          <w:divBdr>
            <w:top w:val="none" w:sz="0" w:space="0" w:color="auto"/>
            <w:left w:val="none" w:sz="0" w:space="0" w:color="auto"/>
            <w:bottom w:val="none" w:sz="0" w:space="0" w:color="auto"/>
            <w:right w:val="none" w:sz="0" w:space="0" w:color="auto"/>
          </w:divBdr>
        </w:div>
        <w:div w:id="1111246357">
          <w:marLeft w:val="640"/>
          <w:marRight w:val="0"/>
          <w:marTop w:val="0"/>
          <w:marBottom w:val="0"/>
          <w:divBdr>
            <w:top w:val="none" w:sz="0" w:space="0" w:color="auto"/>
            <w:left w:val="none" w:sz="0" w:space="0" w:color="auto"/>
            <w:bottom w:val="none" w:sz="0" w:space="0" w:color="auto"/>
            <w:right w:val="none" w:sz="0" w:space="0" w:color="auto"/>
          </w:divBdr>
        </w:div>
      </w:divsChild>
    </w:div>
    <w:div w:id="826245062">
      <w:bodyDiv w:val="1"/>
      <w:marLeft w:val="0"/>
      <w:marRight w:val="0"/>
      <w:marTop w:val="0"/>
      <w:marBottom w:val="0"/>
      <w:divBdr>
        <w:top w:val="none" w:sz="0" w:space="0" w:color="auto"/>
        <w:left w:val="none" w:sz="0" w:space="0" w:color="auto"/>
        <w:bottom w:val="none" w:sz="0" w:space="0" w:color="auto"/>
        <w:right w:val="none" w:sz="0" w:space="0" w:color="auto"/>
      </w:divBdr>
    </w:div>
    <w:div w:id="826359431">
      <w:bodyDiv w:val="1"/>
      <w:marLeft w:val="0"/>
      <w:marRight w:val="0"/>
      <w:marTop w:val="0"/>
      <w:marBottom w:val="0"/>
      <w:divBdr>
        <w:top w:val="none" w:sz="0" w:space="0" w:color="auto"/>
        <w:left w:val="none" w:sz="0" w:space="0" w:color="auto"/>
        <w:bottom w:val="none" w:sz="0" w:space="0" w:color="auto"/>
        <w:right w:val="none" w:sz="0" w:space="0" w:color="auto"/>
      </w:divBdr>
    </w:div>
    <w:div w:id="826359801">
      <w:bodyDiv w:val="1"/>
      <w:marLeft w:val="0"/>
      <w:marRight w:val="0"/>
      <w:marTop w:val="0"/>
      <w:marBottom w:val="0"/>
      <w:divBdr>
        <w:top w:val="none" w:sz="0" w:space="0" w:color="auto"/>
        <w:left w:val="none" w:sz="0" w:space="0" w:color="auto"/>
        <w:bottom w:val="none" w:sz="0" w:space="0" w:color="auto"/>
        <w:right w:val="none" w:sz="0" w:space="0" w:color="auto"/>
      </w:divBdr>
    </w:div>
    <w:div w:id="826360020">
      <w:bodyDiv w:val="1"/>
      <w:marLeft w:val="0"/>
      <w:marRight w:val="0"/>
      <w:marTop w:val="0"/>
      <w:marBottom w:val="0"/>
      <w:divBdr>
        <w:top w:val="none" w:sz="0" w:space="0" w:color="auto"/>
        <w:left w:val="none" w:sz="0" w:space="0" w:color="auto"/>
        <w:bottom w:val="none" w:sz="0" w:space="0" w:color="auto"/>
        <w:right w:val="none" w:sz="0" w:space="0" w:color="auto"/>
      </w:divBdr>
    </w:div>
    <w:div w:id="826557047">
      <w:bodyDiv w:val="1"/>
      <w:marLeft w:val="0"/>
      <w:marRight w:val="0"/>
      <w:marTop w:val="0"/>
      <w:marBottom w:val="0"/>
      <w:divBdr>
        <w:top w:val="none" w:sz="0" w:space="0" w:color="auto"/>
        <w:left w:val="none" w:sz="0" w:space="0" w:color="auto"/>
        <w:bottom w:val="none" w:sz="0" w:space="0" w:color="auto"/>
        <w:right w:val="none" w:sz="0" w:space="0" w:color="auto"/>
      </w:divBdr>
    </w:div>
    <w:div w:id="826629105">
      <w:bodyDiv w:val="1"/>
      <w:marLeft w:val="0"/>
      <w:marRight w:val="0"/>
      <w:marTop w:val="0"/>
      <w:marBottom w:val="0"/>
      <w:divBdr>
        <w:top w:val="none" w:sz="0" w:space="0" w:color="auto"/>
        <w:left w:val="none" w:sz="0" w:space="0" w:color="auto"/>
        <w:bottom w:val="none" w:sz="0" w:space="0" w:color="auto"/>
        <w:right w:val="none" w:sz="0" w:space="0" w:color="auto"/>
      </w:divBdr>
    </w:div>
    <w:div w:id="827096781">
      <w:bodyDiv w:val="1"/>
      <w:marLeft w:val="0"/>
      <w:marRight w:val="0"/>
      <w:marTop w:val="0"/>
      <w:marBottom w:val="0"/>
      <w:divBdr>
        <w:top w:val="none" w:sz="0" w:space="0" w:color="auto"/>
        <w:left w:val="none" w:sz="0" w:space="0" w:color="auto"/>
        <w:bottom w:val="none" w:sz="0" w:space="0" w:color="auto"/>
        <w:right w:val="none" w:sz="0" w:space="0" w:color="auto"/>
      </w:divBdr>
    </w:div>
    <w:div w:id="827211130">
      <w:bodyDiv w:val="1"/>
      <w:marLeft w:val="0"/>
      <w:marRight w:val="0"/>
      <w:marTop w:val="0"/>
      <w:marBottom w:val="0"/>
      <w:divBdr>
        <w:top w:val="none" w:sz="0" w:space="0" w:color="auto"/>
        <w:left w:val="none" w:sz="0" w:space="0" w:color="auto"/>
        <w:bottom w:val="none" w:sz="0" w:space="0" w:color="auto"/>
        <w:right w:val="none" w:sz="0" w:space="0" w:color="auto"/>
      </w:divBdr>
    </w:div>
    <w:div w:id="827326997">
      <w:bodyDiv w:val="1"/>
      <w:marLeft w:val="0"/>
      <w:marRight w:val="0"/>
      <w:marTop w:val="0"/>
      <w:marBottom w:val="0"/>
      <w:divBdr>
        <w:top w:val="none" w:sz="0" w:space="0" w:color="auto"/>
        <w:left w:val="none" w:sz="0" w:space="0" w:color="auto"/>
        <w:bottom w:val="none" w:sz="0" w:space="0" w:color="auto"/>
        <w:right w:val="none" w:sz="0" w:space="0" w:color="auto"/>
      </w:divBdr>
    </w:div>
    <w:div w:id="827867436">
      <w:bodyDiv w:val="1"/>
      <w:marLeft w:val="0"/>
      <w:marRight w:val="0"/>
      <w:marTop w:val="0"/>
      <w:marBottom w:val="0"/>
      <w:divBdr>
        <w:top w:val="none" w:sz="0" w:space="0" w:color="auto"/>
        <w:left w:val="none" w:sz="0" w:space="0" w:color="auto"/>
        <w:bottom w:val="none" w:sz="0" w:space="0" w:color="auto"/>
        <w:right w:val="none" w:sz="0" w:space="0" w:color="auto"/>
      </w:divBdr>
    </w:div>
    <w:div w:id="827869690">
      <w:bodyDiv w:val="1"/>
      <w:marLeft w:val="0"/>
      <w:marRight w:val="0"/>
      <w:marTop w:val="0"/>
      <w:marBottom w:val="0"/>
      <w:divBdr>
        <w:top w:val="none" w:sz="0" w:space="0" w:color="auto"/>
        <w:left w:val="none" w:sz="0" w:space="0" w:color="auto"/>
        <w:bottom w:val="none" w:sz="0" w:space="0" w:color="auto"/>
        <w:right w:val="none" w:sz="0" w:space="0" w:color="auto"/>
      </w:divBdr>
    </w:div>
    <w:div w:id="827940719">
      <w:bodyDiv w:val="1"/>
      <w:marLeft w:val="0"/>
      <w:marRight w:val="0"/>
      <w:marTop w:val="0"/>
      <w:marBottom w:val="0"/>
      <w:divBdr>
        <w:top w:val="none" w:sz="0" w:space="0" w:color="auto"/>
        <w:left w:val="none" w:sz="0" w:space="0" w:color="auto"/>
        <w:bottom w:val="none" w:sz="0" w:space="0" w:color="auto"/>
        <w:right w:val="none" w:sz="0" w:space="0" w:color="auto"/>
      </w:divBdr>
    </w:div>
    <w:div w:id="828135030">
      <w:bodyDiv w:val="1"/>
      <w:marLeft w:val="0"/>
      <w:marRight w:val="0"/>
      <w:marTop w:val="0"/>
      <w:marBottom w:val="0"/>
      <w:divBdr>
        <w:top w:val="none" w:sz="0" w:space="0" w:color="auto"/>
        <w:left w:val="none" w:sz="0" w:space="0" w:color="auto"/>
        <w:bottom w:val="none" w:sz="0" w:space="0" w:color="auto"/>
        <w:right w:val="none" w:sz="0" w:space="0" w:color="auto"/>
      </w:divBdr>
    </w:div>
    <w:div w:id="828252149">
      <w:bodyDiv w:val="1"/>
      <w:marLeft w:val="0"/>
      <w:marRight w:val="0"/>
      <w:marTop w:val="0"/>
      <w:marBottom w:val="0"/>
      <w:divBdr>
        <w:top w:val="none" w:sz="0" w:space="0" w:color="auto"/>
        <w:left w:val="none" w:sz="0" w:space="0" w:color="auto"/>
        <w:bottom w:val="none" w:sz="0" w:space="0" w:color="auto"/>
        <w:right w:val="none" w:sz="0" w:space="0" w:color="auto"/>
      </w:divBdr>
    </w:div>
    <w:div w:id="828401171">
      <w:bodyDiv w:val="1"/>
      <w:marLeft w:val="0"/>
      <w:marRight w:val="0"/>
      <w:marTop w:val="0"/>
      <w:marBottom w:val="0"/>
      <w:divBdr>
        <w:top w:val="none" w:sz="0" w:space="0" w:color="auto"/>
        <w:left w:val="none" w:sz="0" w:space="0" w:color="auto"/>
        <w:bottom w:val="none" w:sz="0" w:space="0" w:color="auto"/>
        <w:right w:val="none" w:sz="0" w:space="0" w:color="auto"/>
      </w:divBdr>
    </w:div>
    <w:div w:id="828402840">
      <w:bodyDiv w:val="1"/>
      <w:marLeft w:val="0"/>
      <w:marRight w:val="0"/>
      <w:marTop w:val="0"/>
      <w:marBottom w:val="0"/>
      <w:divBdr>
        <w:top w:val="none" w:sz="0" w:space="0" w:color="auto"/>
        <w:left w:val="none" w:sz="0" w:space="0" w:color="auto"/>
        <w:bottom w:val="none" w:sz="0" w:space="0" w:color="auto"/>
        <w:right w:val="none" w:sz="0" w:space="0" w:color="auto"/>
      </w:divBdr>
    </w:div>
    <w:div w:id="828449636">
      <w:bodyDiv w:val="1"/>
      <w:marLeft w:val="0"/>
      <w:marRight w:val="0"/>
      <w:marTop w:val="0"/>
      <w:marBottom w:val="0"/>
      <w:divBdr>
        <w:top w:val="none" w:sz="0" w:space="0" w:color="auto"/>
        <w:left w:val="none" w:sz="0" w:space="0" w:color="auto"/>
        <w:bottom w:val="none" w:sz="0" w:space="0" w:color="auto"/>
        <w:right w:val="none" w:sz="0" w:space="0" w:color="auto"/>
      </w:divBdr>
    </w:div>
    <w:div w:id="828714396">
      <w:bodyDiv w:val="1"/>
      <w:marLeft w:val="0"/>
      <w:marRight w:val="0"/>
      <w:marTop w:val="0"/>
      <w:marBottom w:val="0"/>
      <w:divBdr>
        <w:top w:val="none" w:sz="0" w:space="0" w:color="auto"/>
        <w:left w:val="none" w:sz="0" w:space="0" w:color="auto"/>
        <w:bottom w:val="none" w:sz="0" w:space="0" w:color="auto"/>
        <w:right w:val="none" w:sz="0" w:space="0" w:color="auto"/>
      </w:divBdr>
    </w:div>
    <w:div w:id="828784753">
      <w:bodyDiv w:val="1"/>
      <w:marLeft w:val="0"/>
      <w:marRight w:val="0"/>
      <w:marTop w:val="0"/>
      <w:marBottom w:val="0"/>
      <w:divBdr>
        <w:top w:val="none" w:sz="0" w:space="0" w:color="auto"/>
        <w:left w:val="none" w:sz="0" w:space="0" w:color="auto"/>
        <w:bottom w:val="none" w:sz="0" w:space="0" w:color="auto"/>
        <w:right w:val="none" w:sz="0" w:space="0" w:color="auto"/>
      </w:divBdr>
    </w:div>
    <w:div w:id="828982038">
      <w:bodyDiv w:val="1"/>
      <w:marLeft w:val="0"/>
      <w:marRight w:val="0"/>
      <w:marTop w:val="0"/>
      <w:marBottom w:val="0"/>
      <w:divBdr>
        <w:top w:val="none" w:sz="0" w:space="0" w:color="auto"/>
        <w:left w:val="none" w:sz="0" w:space="0" w:color="auto"/>
        <w:bottom w:val="none" w:sz="0" w:space="0" w:color="auto"/>
        <w:right w:val="none" w:sz="0" w:space="0" w:color="auto"/>
      </w:divBdr>
    </w:div>
    <w:div w:id="829056678">
      <w:bodyDiv w:val="1"/>
      <w:marLeft w:val="0"/>
      <w:marRight w:val="0"/>
      <w:marTop w:val="0"/>
      <w:marBottom w:val="0"/>
      <w:divBdr>
        <w:top w:val="none" w:sz="0" w:space="0" w:color="auto"/>
        <w:left w:val="none" w:sz="0" w:space="0" w:color="auto"/>
        <w:bottom w:val="none" w:sz="0" w:space="0" w:color="auto"/>
        <w:right w:val="none" w:sz="0" w:space="0" w:color="auto"/>
      </w:divBdr>
    </w:div>
    <w:div w:id="829444905">
      <w:bodyDiv w:val="1"/>
      <w:marLeft w:val="0"/>
      <w:marRight w:val="0"/>
      <w:marTop w:val="0"/>
      <w:marBottom w:val="0"/>
      <w:divBdr>
        <w:top w:val="none" w:sz="0" w:space="0" w:color="auto"/>
        <w:left w:val="none" w:sz="0" w:space="0" w:color="auto"/>
        <w:bottom w:val="none" w:sz="0" w:space="0" w:color="auto"/>
        <w:right w:val="none" w:sz="0" w:space="0" w:color="auto"/>
      </w:divBdr>
    </w:div>
    <w:div w:id="829558318">
      <w:bodyDiv w:val="1"/>
      <w:marLeft w:val="0"/>
      <w:marRight w:val="0"/>
      <w:marTop w:val="0"/>
      <w:marBottom w:val="0"/>
      <w:divBdr>
        <w:top w:val="none" w:sz="0" w:space="0" w:color="auto"/>
        <w:left w:val="none" w:sz="0" w:space="0" w:color="auto"/>
        <w:bottom w:val="none" w:sz="0" w:space="0" w:color="auto"/>
        <w:right w:val="none" w:sz="0" w:space="0" w:color="auto"/>
      </w:divBdr>
    </w:div>
    <w:div w:id="829952374">
      <w:bodyDiv w:val="1"/>
      <w:marLeft w:val="0"/>
      <w:marRight w:val="0"/>
      <w:marTop w:val="0"/>
      <w:marBottom w:val="0"/>
      <w:divBdr>
        <w:top w:val="none" w:sz="0" w:space="0" w:color="auto"/>
        <w:left w:val="none" w:sz="0" w:space="0" w:color="auto"/>
        <w:bottom w:val="none" w:sz="0" w:space="0" w:color="auto"/>
        <w:right w:val="none" w:sz="0" w:space="0" w:color="auto"/>
      </w:divBdr>
    </w:div>
    <w:div w:id="830100348">
      <w:bodyDiv w:val="1"/>
      <w:marLeft w:val="0"/>
      <w:marRight w:val="0"/>
      <w:marTop w:val="0"/>
      <w:marBottom w:val="0"/>
      <w:divBdr>
        <w:top w:val="none" w:sz="0" w:space="0" w:color="auto"/>
        <w:left w:val="none" w:sz="0" w:space="0" w:color="auto"/>
        <w:bottom w:val="none" w:sz="0" w:space="0" w:color="auto"/>
        <w:right w:val="none" w:sz="0" w:space="0" w:color="auto"/>
      </w:divBdr>
    </w:div>
    <w:div w:id="830171194">
      <w:bodyDiv w:val="1"/>
      <w:marLeft w:val="0"/>
      <w:marRight w:val="0"/>
      <w:marTop w:val="0"/>
      <w:marBottom w:val="0"/>
      <w:divBdr>
        <w:top w:val="none" w:sz="0" w:space="0" w:color="auto"/>
        <w:left w:val="none" w:sz="0" w:space="0" w:color="auto"/>
        <w:bottom w:val="none" w:sz="0" w:space="0" w:color="auto"/>
        <w:right w:val="none" w:sz="0" w:space="0" w:color="auto"/>
      </w:divBdr>
    </w:div>
    <w:div w:id="830363876">
      <w:bodyDiv w:val="1"/>
      <w:marLeft w:val="0"/>
      <w:marRight w:val="0"/>
      <w:marTop w:val="0"/>
      <w:marBottom w:val="0"/>
      <w:divBdr>
        <w:top w:val="none" w:sz="0" w:space="0" w:color="auto"/>
        <w:left w:val="none" w:sz="0" w:space="0" w:color="auto"/>
        <w:bottom w:val="none" w:sz="0" w:space="0" w:color="auto"/>
        <w:right w:val="none" w:sz="0" w:space="0" w:color="auto"/>
      </w:divBdr>
    </w:div>
    <w:div w:id="830634248">
      <w:bodyDiv w:val="1"/>
      <w:marLeft w:val="0"/>
      <w:marRight w:val="0"/>
      <w:marTop w:val="0"/>
      <w:marBottom w:val="0"/>
      <w:divBdr>
        <w:top w:val="none" w:sz="0" w:space="0" w:color="auto"/>
        <w:left w:val="none" w:sz="0" w:space="0" w:color="auto"/>
        <w:bottom w:val="none" w:sz="0" w:space="0" w:color="auto"/>
        <w:right w:val="none" w:sz="0" w:space="0" w:color="auto"/>
      </w:divBdr>
    </w:div>
    <w:div w:id="830676830">
      <w:bodyDiv w:val="1"/>
      <w:marLeft w:val="0"/>
      <w:marRight w:val="0"/>
      <w:marTop w:val="0"/>
      <w:marBottom w:val="0"/>
      <w:divBdr>
        <w:top w:val="none" w:sz="0" w:space="0" w:color="auto"/>
        <w:left w:val="none" w:sz="0" w:space="0" w:color="auto"/>
        <w:bottom w:val="none" w:sz="0" w:space="0" w:color="auto"/>
        <w:right w:val="none" w:sz="0" w:space="0" w:color="auto"/>
      </w:divBdr>
    </w:div>
    <w:div w:id="830753522">
      <w:bodyDiv w:val="1"/>
      <w:marLeft w:val="0"/>
      <w:marRight w:val="0"/>
      <w:marTop w:val="0"/>
      <w:marBottom w:val="0"/>
      <w:divBdr>
        <w:top w:val="none" w:sz="0" w:space="0" w:color="auto"/>
        <w:left w:val="none" w:sz="0" w:space="0" w:color="auto"/>
        <w:bottom w:val="none" w:sz="0" w:space="0" w:color="auto"/>
        <w:right w:val="none" w:sz="0" w:space="0" w:color="auto"/>
      </w:divBdr>
    </w:div>
    <w:div w:id="830827743">
      <w:bodyDiv w:val="1"/>
      <w:marLeft w:val="0"/>
      <w:marRight w:val="0"/>
      <w:marTop w:val="0"/>
      <w:marBottom w:val="0"/>
      <w:divBdr>
        <w:top w:val="none" w:sz="0" w:space="0" w:color="auto"/>
        <w:left w:val="none" w:sz="0" w:space="0" w:color="auto"/>
        <w:bottom w:val="none" w:sz="0" w:space="0" w:color="auto"/>
        <w:right w:val="none" w:sz="0" w:space="0" w:color="auto"/>
      </w:divBdr>
    </w:div>
    <w:div w:id="830873707">
      <w:bodyDiv w:val="1"/>
      <w:marLeft w:val="0"/>
      <w:marRight w:val="0"/>
      <w:marTop w:val="0"/>
      <w:marBottom w:val="0"/>
      <w:divBdr>
        <w:top w:val="none" w:sz="0" w:space="0" w:color="auto"/>
        <w:left w:val="none" w:sz="0" w:space="0" w:color="auto"/>
        <w:bottom w:val="none" w:sz="0" w:space="0" w:color="auto"/>
        <w:right w:val="none" w:sz="0" w:space="0" w:color="auto"/>
      </w:divBdr>
    </w:div>
    <w:div w:id="830874656">
      <w:bodyDiv w:val="1"/>
      <w:marLeft w:val="0"/>
      <w:marRight w:val="0"/>
      <w:marTop w:val="0"/>
      <w:marBottom w:val="0"/>
      <w:divBdr>
        <w:top w:val="none" w:sz="0" w:space="0" w:color="auto"/>
        <w:left w:val="none" w:sz="0" w:space="0" w:color="auto"/>
        <w:bottom w:val="none" w:sz="0" w:space="0" w:color="auto"/>
        <w:right w:val="none" w:sz="0" w:space="0" w:color="auto"/>
      </w:divBdr>
    </w:div>
    <w:div w:id="831066056">
      <w:bodyDiv w:val="1"/>
      <w:marLeft w:val="0"/>
      <w:marRight w:val="0"/>
      <w:marTop w:val="0"/>
      <w:marBottom w:val="0"/>
      <w:divBdr>
        <w:top w:val="none" w:sz="0" w:space="0" w:color="auto"/>
        <w:left w:val="none" w:sz="0" w:space="0" w:color="auto"/>
        <w:bottom w:val="none" w:sz="0" w:space="0" w:color="auto"/>
        <w:right w:val="none" w:sz="0" w:space="0" w:color="auto"/>
      </w:divBdr>
    </w:div>
    <w:div w:id="831069327">
      <w:bodyDiv w:val="1"/>
      <w:marLeft w:val="0"/>
      <w:marRight w:val="0"/>
      <w:marTop w:val="0"/>
      <w:marBottom w:val="0"/>
      <w:divBdr>
        <w:top w:val="none" w:sz="0" w:space="0" w:color="auto"/>
        <w:left w:val="none" w:sz="0" w:space="0" w:color="auto"/>
        <w:bottom w:val="none" w:sz="0" w:space="0" w:color="auto"/>
        <w:right w:val="none" w:sz="0" w:space="0" w:color="auto"/>
      </w:divBdr>
    </w:div>
    <w:div w:id="831261035">
      <w:bodyDiv w:val="1"/>
      <w:marLeft w:val="0"/>
      <w:marRight w:val="0"/>
      <w:marTop w:val="0"/>
      <w:marBottom w:val="0"/>
      <w:divBdr>
        <w:top w:val="none" w:sz="0" w:space="0" w:color="auto"/>
        <w:left w:val="none" w:sz="0" w:space="0" w:color="auto"/>
        <w:bottom w:val="none" w:sz="0" w:space="0" w:color="auto"/>
        <w:right w:val="none" w:sz="0" w:space="0" w:color="auto"/>
      </w:divBdr>
    </w:div>
    <w:div w:id="831531346">
      <w:bodyDiv w:val="1"/>
      <w:marLeft w:val="0"/>
      <w:marRight w:val="0"/>
      <w:marTop w:val="0"/>
      <w:marBottom w:val="0"/>
      <w:divBdr>
        <w:top w:val="none" w:sz="0" w:space="0" w:color="auto"/>
        <w:left w:val="none" w:sz="0" w:space="0" w:color="auto"/>
        <w:bottom w:val="none" w:sz="0" w:space="0" w:color="auto"/>
        <w:right w:val="none" w:sz="0" w:space="0" w:color="auto"/>
      </w:divBdr>
    </w:div>
    <w:div w:id="831600078">
      <w:bodyDiv w:val="1"/>
      <w:marLeft w:val="0"/>
      <w:marRight w:val="0"/>
      <w:marTop w:val="0"/>
      <w:marBottom w:val="0"/>
      <w:divBdr>
        <w:top w:val="none" w:sz="0" w:space="0" w:color="auto"/>
        <w:left w:val="none" w:sz="0" w:space="0" w:color="auto"/>
        <w:bottom w:val="none" w:sz="0" w:space="0" w:color="auto"/>
        <w:right w:val="none" w:sz="0" w:space="0" w:color="auto"/>
      </w:divBdr>
    </w:div>
    <w:div w:id="831678648">
      <w:bodyDiv w:val="1"/>
      <w:marLeft w:val="0"/>
      <w:marRight w:val="0"/>
      <w:marTop w:val="0"/>
      <w:marBottom w:val="0"/>
      <w:divBdr>
        <w:top w:val="none" w:sz="0" w:space="0" w:color="auto"/>
        <w:left w:val="none" w:sz="0" w:space="0" w:color="auto"/>
        <w:bottom w:val="none" w:sz="0" w:space="0" w:color="auto"/>
        <w:right w:val="none" w:sz="0" w:space="0" w:color="auto"/>
      </w:divBdr>
    </w:div>
    <w:div w:id="831679530">
      <w:bodyDiv w:val="1"/>
      <w:marLeft w:val="0"/>
      <w:marRight w:val="0"/>
      <w:marTop w:val="0"/>
      <w:marBottom w:val="0"/>
      <w:divBdr>
        <w:top w:val="none" w:sz="0" w:space="0" w:color="auto"/>
        <w:left w:val="none" w:sz="0" w:space="0" w:color="auto"/>
        <w:bottom w:val="none" w:sz="0" w:space="0" w:color="auto"/>
        <w:right w:val="none" w:sz="0" w:space="0" w:color="auto"/>
      </w:divBdr>
    </w:div>
    <w:div w:id="831799483">
      <w:bodyDiv w:val="1"/>
      <w:marLeft w:val="0"/>
      <w:marRight w:val="0"/>
      <w:marTop w:val="0"/>
      <w:marBottom w:val="0"/>
      <w:divBdr>
        <w:top w:val="none" w:sz="0" w:space="0" w:color="auto"/>
        <w:left w:val="none" w:sz="0" w:space="0" w:color="auto"/>
        <w:bottom w:val="none" w:sz="0" w:space="0" w:color="auto"/>
        <w:right w:val="none" w:sz="0" w:space="0" w:color="auto"/>
      </w:divBdr>
    </w:div>
    <w:div w:id="832525646">
      <w:bodyDiv w:val="1"/>
      <w:marLeft w:val="0"/>
      <w:marRight w:val="0"/>
      <w:marTop w:val="0"/>
      <w:marBottom w:val="0"/>
      <w:divBdr>
        <w:top w:val="none" w:sz="0" w:space="0" w:color="auto"/>
        <w:left w:val="none" w:sz="0" w:space="0" w:color="auto"/>
        <w:bottom w:val="none" w:sz="0" w:space="0" w:color="auto"/>
        <w:right w:val="none" w:sz="0" w:space="0" w:color="auto"/>
      </w:divBdr>
    </w:div>
    <w:div w:id="832721207">
      <w:bodyDiv w:val="1"/>
      <w:marLeft w:val="0"/>
      <w:marRight w:val="0"/>
      <w:marTop w:val="0"/>
      <w:marBottom w:val="0"/>
      <w:divBdr>
        <w:top w:val="none" w:sz="0" w:space="0" w:color="auto"/>
        <w:left w:val="none" w:sz="0" w:space="0" w:color="auto"/>
        <w:bottom w:val="none" w:sz="0" w:space="0" w:color="auto"/>
        <w:right w:val="none" w:sz="0" w:space="0" w:color="auto"/>
      </w:divBdr>
    </w:div>
    <w:div w:id="832766725">
      <w:bodyDiv w:val="1"/>
      <w:marLeft w:val="0"/>
      <w:marRight w:val="0"/>
      <w:marTop w:val="0"/>
      <w:marBottom w:val="0"/>
      <w:divBdr>
        <w:top w:val="none" w:sz="0" w:space="0" w:color="auto"/>
        <w:left w:val="none" w:sz="0" w:space="0" w:color="auto"/>
        <w:bottom w:val="none" w:sz="0" w:space="0" w:color="auto"/>
        <w:right w:val="none" w:sz="0" w:space="0" w:color="auto"/>
      </w:divBdr>
    </w:div>
    <w:div w:id="832917492">
      <w:bodyDiv w:val="1"/>
      <w:marLeft w:val="0"/>
      <w:marRight w:val="0"/>
      <w:marTop w:val="0"/>
      <w:marBottom w:val="0"/>
      <w:divBdr>
        <w:top w:val="none" w:sz="0" w:space="0" w:color="auto"/>
        <w:left w:val="none" w:sz="0" w:space="0" w:color="auto"/>
        <w:bottom w:val="none" w:sz="0" w:space="0" w:color="auto"/>
        <w:right w:val="none" w:sz="0" w:space="0" w:color="auto"/>
      </w:divBdr>
    </w:div>
    <w:div w:id="833032352">
      <w:bodyDiv w:val="1"/>
      <w:marLeft w:val="0"/>
      <w:marRight w:val="0"/>
      <w:marTop w:val="0"/>
      <w:marBottom w:val="0"/>
      <w:divBdr>
        <w:top w:val="none" w:sz="0" w:space="0" w:color="auto"/>
        <w:left w:val="none" w:sz="0" w:space="0" w:color="auto"/>
        <w:bottom w:val="none" w:sz="0" w:space="0" w:color="auto"/>
        <w:right w:val="none" w:sz="0" w:space="0" w:color="auto"/>
      </w:divBdr>
    </w:div>
    <w:div w:id="833299165">
      <w:bodyDiv w:val="1"/>
      <w:marLeft w:val="0"/>
      <w:marRight w:val="0"/>
      <w:marTop w:val="0"/>
      <w:marBottom w:val="0"/>
      <w:divBdr>
        <w:top w:val="none" w:sz="0" w:space="0" w:color="auto"/>
        <w:left w:val="none" w:sz="0" w:space="0" w:color="auto"/>
        <w:bottom w:val="none" w:sz="0" w:space="0" w:color="auto"/>
        <w:right w:val="none" w:sz="0" w:space="0" w:color="auto"/>
      </w:divBdr>
    </w:div>
    <w:div w:id="833574098">
      <w:bodyDiv w:val="1"/>
      <w:marLeft w:val="0"/>
      <w:marRight w:val="0"/>
      <w:marTop w:val="0"/>
      <w:marBottom w:val="0"/>
      <w:divBdr>
        <w:top w:val="none" w:sz="0" w:space="0" w:color="auto"/>
        <w:left w:val="none" w:sz="0" w:space="0" w:color="auto"/>
        <w:bottom w:val="none" w:sz="0" w:space="0" w:color="auto"/>
        <w:right w:val="none" w:sz="0" w:space="0" w:color="auto"/>
      </w:divBdr>
    </w:div>
    <w:div w:id="833647392">
      <w:bodyDiv w:val="1"/>
      <w:marLeft w:val="0"/>
      <w:marRight w:val="0"/>
      <w:marTop w:val="0"/>
      <w:marBottom w:val="0"/>
      <w:divBdr>
        <w:top w:val="none" w:sz="0" w:space="0" w:color="auto"/>
        <w:left w:val="none" w:sz="0" w:space="0" w:color="auto"/>
        <w:bottom w:val="none" w:sz="0" w:space="0" w:color="auto"/>
        <w:right w:val="none" w:sz="0" w:space="0" w:color="auto"/>
      </w:divBdr>
    </w:div>
    <w:div w:id="833691316">
      <w:bodyDiv w:val="1"/>
      <w:marLeft w:val="0"/>
      <w:marRight w:val="0"/>
      <w:marTop w:val="0"/>
      <w:marBottom w:val="0"/>
      <w:divBdr>
        <w:top w:val="none" w:sz="0" w:space="0" w:color="auto"/>
        <w:left w:val="none" w:sz="0" w:space="0" w:color="auto"/>
        <w:bottom w:val="none" w:sz="0" w:space="0" w:color="auto"/>
        <w:right w:val="none" w:sz="0" w:space="0" w:color="auto"/>
      </w:divBdr>
    </w:div>
    <w:div w:id="834030271">
      <w:bodyDiv w:val="1"/>
      <w:marLeft w:val="0"/>
      <w:marRight w:val="0"/>
      <w:marTop w:val="0"/>
      <w:marBottom w:val="0"/>
      <w:divBdr>
        <w:top w:val="none" w:sz="0" w:space="0" w:color="auto"/>
        <w:left w:val="none" w:sz="0" w:space="0" w:color="auto"/>
        <w:bottom w:val="none" w:sz="0" w:space="0" w:color="auto"/>
        <w:right w:val="none" w:sz="0" w:space="0" w:color="auto"/>
      </w:divBdr>
    </w:div>
    <w:div w:id="834223104">
      <w:bodyDiv w:val="1"/>
      <w:marLeft w:val="0"/>
      <w:marRight w:val="0"/>
      <w:marTop w:val="0"/>
      <w:marBottom w:val="0"/>
      <w:divBdr>
        <w:top w:val="none" w:sz="0" w:space="0" w:color="auto"/>
        <w:left w:val="none" w:sz="0" w:space="0" w:color="auto"/>
        <w:bottom w:val="none" w:sz="0" w:space="0" w:color="auto"/>
        <w:right w:val="none" w:sz="0" w:space="0" w:color="auto"/>
      </w:divBdr>
    </w:div>
    <w:div w:id="834297047">
      <w:bodyDiv w:val="1"/>
      <w:marLeft w:val="0"/>
      <w:marRight w:val="0"/>
      <w:marTop w:val="0"/>
      <w:marBottom w:val="0"/>
      <w:divBdr>
        <w:top w:val="none" w:sz="0" w:space="0" w:color="auto"/>
        <w:left w:val="none" w:sz="0" w:space="0" w:color="auto"/>
        <w:bottom w:val="none" w:sz="0" w:space="0" w:color="auto"/>
        <w:right w:val="none" w:sz="0" w:space="0" w:color="auto"/>
      </w:divBdr>
    </w:div>
    <w:div w:id="834610933">
      <w:bodyDiv w:val="1"/>
      <w:marLeft w:val="0"/>
      <w:marRight w:val="0"/>
      <w:marTop w:val="0"/>
      <w:marBottom w:val="0"/>
      <w:divBdr>
        <w:top w:val="none" w:sz="0" w:space="0" w:color="auto"/>
        <w:left w:val="none" w:sz="0" w:space="0" w:color="auto"/>
        <w:bottom w:val="none" w:sz="0" w:space="0" w:color="auto"/>
        <w:right w:val="none" w:sz="0" w:space="0" w:color="auto"/>
      </w:divBdr>
    </w:div>
    <w:div w:id="834683632">
      <w:bodyDiv w:val="1"/>
      <w:marLeft w:val="0"/>
      <w:marRight w:val="0"/>
      <w:marTop w:val="0"/>
      <w:marBottom w:val="0"/>
      <w:divBdr>
        <w:top w:val="none" w:sz="0" w:space="0" w:color="auto"/>
        <w:left w:val="none" w:sz="0" w:space="0" w:color="auto"/>
        <w:bottom w:val="none" w:sz="0" w:space="0" w:color="auto"/>
        <w:right w:val="none" w:sz="0" w:space="0" w:color="auto"/>
      </w:divBdr>
    </w:div>
    <w:div w:id="834686246">
      <w:bodyDiv w:val="1"/>
      <w:marLeft w:val="0"/>
      <w:marRight w:val="0"/>
      <w:marTop w:val="0"/>
      <w:marBottom w:val="0"/>
      <w:divBdr>
        <w:top w:val="none" w:sz="0" w:space="0" w:color="auto"/>
        <w:left w:val="none" w:sz="0" w:space="0" w:color="auto"/>
        <w:bottom w:val="none" w:sz="0" w:space="0" w:color="auto"/>
        <w:right w:val="none" w:sz="0" w:space="0" w:color="auto"/>
      </w:divBdr>
    </w:div>
    <w:div w:id="834757704">
      <w:bodyDiv w:val="1"/>
      <w:marLeft w:val="0"/>
      <w:marRight w:val="0"/>
      <w:marTop w:val="0"/>
      <w:marBottom w:val="0"/>
      <w:divBdr>
        <w:top w:val="none" w:sz="0" w:space="0" w:color="auto"/>
        <w:left w:val="none" w:sz="0" w:space="0" w:color="auto"/>
        <w:bottom w:val="none" w:sz="0" w:space="0" w:color="auto"/>
        <w:right w:val="none" w:sz="0" w:space="0" w:color="auto"/>
      </w:divBdr>
    </w:div>
    <w:div w:id="834807210">
      <w:bodyDiv w:val="1"/>
      <w:marLeft w:val="0"/>
      <w:marRight w:val="0"/>
      <w:marTop w:val="0"/>
      <w:marBottom w:val="0"/>
      <w:divBdr>
        <w:top w:val="none" w:sz="0" w:space="0" w:color="auto"/>
        <w:left w:val="none" w:sz="0" w:space="0" w:color="auto"/>
        <w:bottom w:val="none" w:sz="0" w:space="0" w:color="auto"/>
        <w:right w:val="none" w:sz="0" w:space="0" w:color="auto"/>
      </w:divBdr>
    </w:div>
    <w:div w:id="834879051">
      <w:bodyDiv w:val="1"/>
      <w:marLeft w:val="0"/>
      <w:marRight w:val="0"/>
      <w:marTop w:val="0"/>
      <w:marBottom w:val="0"/>
      <w:divBdr>
        <w:top w:val="none" w:sz="0" w:space="0" w:color="auto"/>
        <w:left w:val="none" w:sz="0" w:space="0" w:color="auto"/>
        <w:bottom w:val="none" w:sz="0" w:space="0" w:color="auto"/>
        <w:right w:val="none" w:sz="0" w:space="0" w:color="auto"/>
      </w:divBdr>
    </w:div>
    <w:div w:id="835068864">
      <w:bodyDiv w:val="1"/>
      <w:marLeft w:val="0"/>
      <w:marRight w:val="0"/>
      <w:marTop w:val="0"/>
      <w:marBottom w:val="0"/>
      <w:divBdr>
        <w:top w:val="none" w:sz="0" w:space="0" w:color="auto"/>
        <w:left w:val="none" w:sz="0" w:space="0" w:color="auto"/>
        <w:bottom w:val="none" w:sz="0" w:space="0" w:color="auto"/>
        <w:right w:val="none" w:sz="0" w:space="0" w:color="auto"/>
      </w:divBdr>
    </w:div>
    <w:div w:id="835221731">
      <w:bodyDiv w:val="1"/>
      <w:marLeft w:val="0"/>
      <w:marRight w:val="0"/>
      <w:marTop w:val="0"/>
      <w:marBottom w:val="0"/>
      <w:divBdr>
        <w:top w:val="none" w:sz="0" w:space="0" w:color="auto"/>
        <w:left w:val="none" w:sz="0" w:space="0" w:color="auto"/>
        <w:bottom w:val="none" w:sz="0" w:space="0" w:color="auto"/>
        <w:right w:val="none" w:sz="0" w:space="0" w:color="auto"/>
      </w:divBdr>
    </w:div>
    <w:div w:id="835265642">
      <w:bodyDiv w:val="1"/>
      <w:marLeft w:val="0"/>
      <w:marRight w:val="0"/>
      <w:marTop w:val="0"/>
      <w:marBottom w:val="0"/>
      <w:divBdr>
        <w:top w:val="none" w:sz="0" w:space="0" w:color="auto"/>
        <w:left w:val="none" w:sz="0" w:space="0" w:color="auto"/>
        <w:bottom w:val="none" w:sz="0" w:space="0" w:color="auto"/>
        <w:right w:val="none" w:sz="0" w:space="0" w:color="auto"/>
      </w:divBdr>
    </w:div>
    <w:div w:id="835455316">
      <w:bodyDiv w:val="1"/>
      <w:marLeft w:val="0"/>
      <w:marRight w:val="0"/>
      <w:marTop w:val="0"/>
      <w:marBottom w:val="0"/>
      <w:divBdr>
        <w:top w:val="none" w:sz="0" w:space="0" w:color="auto"/>
        <w:left w:val="none" w:sz="0" w:space="0" w:color="auto"/>
        <w:bottom w:val="none" w:sz="0" w:space="0" w:color="auto"/>
        <w:right w:val="none" w:sz="0" w:space="0" w:color="auto"/>
      </w:divBdr>
    </w:div>
    <w:div w:id="835658253">
      <w:bodyDiv w:val="1"/>
      <w:marLeft w:val="0"/>
      <w:marRight w:val="0"/>
      <w:marTop w:val="0"/>
      <w:marBottom w:val="0"/>
      <w:divBdr>
        <w:top w:val="none" w:sz="0" w:space="0" w:color="auto"/>
        <w:left w:val="none" w:sz="0" w:space="0" w:color="auto"/>
        <w:bottom w:val="none" w:sz="0" w:space="0" w:color="auto"/>
        <w:right w:val="none" w:sz="0" w:space="0" w:color="auto"/>
      </w:divBdr>
    </w:div>
    <w:div w:id="835848689">
      <w:bodyDiv w:val="1"/>
      <w:marLeft w:val="0"/>
      <w:marRight w:val="0"/>
      <w:marTop w:val="0"/>
      <w:marBottom w:val="0"/>
      <w:divBdr>
        <w:top w:val="none" w:sz="0" w:space="0" w:color="auto"/>
        <w:left w:val="none" w:sz="0" w:space="0" w:color="auto"/>
        <w:bottom w:val="none" w:sz="0" w:space="0" w:color="auto"/>
        <w:right w:val="none" w:sz="0" w:space="0" w:color="auto"/>
      </w:divBdr>
    </w:div>
    <w:div w:id="836113705">
      <w:bodyDiv w:val="1"/>
      <w:marLeft w:val="0"/>
      <w:marRight w:val="0"/>
      <w:marTop w:val="0"/>
      <w:marBottom w:val="0"/>
      <w:divBdr>
        <w:top w:val="none" w:sz="0" w:space="0" w:color="auto"/>
        <w:left w:val="none" w:sz="0" w:space="0" w:color="auto"/>
        <w:bottom w:val="none" w:sz="0" w:space="0" w:color="auto"/>
        <w:right w:val="none" w:sz="0" w:space="0" w:color="auto"/>
      </w:divBdr>
    </w:div>
    <w:div w:id="836270182">
      <w:bodyDiv w:val="1"/>
      <w:marLeft w:val="0"/>
      <w:marRight w:val="0"/>
      <w:marTop w:val="0"/>
      <w:marBottom w:val="0"/>
      <w:divBdr>
        <w:top w:val="none" w:sz="0" w:space="0" w:color="auto"/>
        <w:left w:val="none" w:sz="0" w:space="0" w:color="auto"/>
        <w:bottom w:val="none" w:sz="0" w:space="0" w:color="auto"/>
        <w:right w:val="none" w:sz="0" w:space="0" w:color="auto"/>
      </w:divBdr>
    </w:div>
    <w:div w:id="836270661">
      <w:bodyDiv w:val="1"/>
      <w:marLeft w:val="0"/>
      <w:marRight w:val="0"/>
      <w:marTop w:val="0"/>
      <w:marBottom w:val="0"/>
      <w:divBdr>
        <w:top w:val="none" w:sz="0" w:space="0" w:color="auto"/>
        <w:left w:val="none" w:sz="0" w:space="0" w:color="auto"/>
        <w:bottom w:val="none" w:sz="0" w:space="0" w:color="auto"/>
        <w:right w:val="none" w:sz="0" w:space="0" w:color="auto"/>
      </w:divBdr>
    </w:div>
    <w:div w:id="836651480">
      <w:bodyDiv w:val="1"/>
      <w:marLeft w:val="0"/>
      <w:marRight w:val="0"/>
      <w:marTop w:val="0"/>
      <w:marBottom w:val="0"/>
      <w:divBdr>
        <w:top w:val="none" w:sz="0" w:space="0" w:color="auto"/>
        <w:left w:val="none" w:sz="0" w:space="0" w:color="auto"/>
        <w:bottom w:val="none" w:sz="0" w:space="0" w:color="auto"/>
        <w:right w:val="none" w:sz="0" w:space="0" w:color="auto"/>
      </w:divBdr>
    </w:div>
    <w:div w:id="837037450">
      <w:bodyDiv w:val="1"/>
      <w:marLeft w:val="0"/>
      <w:marRight w:val="0"/>
      <w:marTop w:val="0"/>
      <w:marBottom w:val="0"/>
      <w:divBdr>
        <w:top w:val="none" w:sz="0" w:space="0" w:color="auto"/>
        <w:left w:val="none" w:sz="0" w:space="0" w:color="auto"/>
        <w:bottom w:val="none" w:sz="0" w:space="0" w:color="auto"/>
        <w:right w:val="none" w:sz="0" w:space="0" w:color="auto"/>
      </w:divBdr>
    </w:div>
    <w:div w:id="837425091">
      <w:bodyDiv w:val="1"/>
      <w:marLeft w:val="0"/>
      <w:marRight w:val="0"/>
      <w:marTop w:val="0"/>
      <w:marBottom w:val="0"/>
      <w:divBdr>
        <w:top w:val="none" w:sz="0" w:space="0" w:color="auto"/>
        <w:left w:val="none" w:sz="0" w:space="0" w:color="auto"/>
        <w:bottom w:val="none" w:sz="0" w:space="0" w:color="auto"/>
        <w:right w:val="none" w:sz="0" w:space="0" w:color="auto"/>
      </w:divBdr>
    </w:div>
    <w:div w:id="838010694">
      <w:bodyDiv w:val="1"/>
      <w:marLeft w:val="0"/>
      <w:marRight w:val="0"/>
      <w:marTop w:val="0"/>
      <w:marBottom w:val="0"/>
      <w:divBdr>
        <w:top w:val="none" w:sz="0" w:space="0" w:color="auto"/>
        <w:left w:val="none" w:sz="0" w:space="0" w:color="auto"/>
        <w:bottom w:val="none" w:sz="0" w:space="0" w:color="auto"/>
        <w:right w:val="none" w:sz="0" w:space="0" w:color="auto"/>
      </w:divBdr>
    </w:div>
    <w:div w:id="838152654">
      <w:bodyDiv w:val="1"/>
      <w:marLeft w:val="0"/>
      <w:marRight w:val="0"/>
      <w:marTop w:val="0"/>
      <w:marBottom w:val="0"/>
      <w:divBdr>
        <w:top w:val="none" w:sz="0" w:space="0" w:color="auto"/>
        <w:left w:val="none" w:sz="0" w:space="0" w:color="auto"/>
        <w:bottom w:val="none" w:sz="0" w:space="0" w:color="auto"/>
        <w:right w:val="none" w:sz="0" w:space="0" w:color="auto"/>
      </w:divBdr>
    </w:div>
    <w:div w:id="838160443">
      <w:bodyDiv w:val="1"/>
      <w:marLeft w:val="0"/>
      <w:marRight w:val="0"/>
      <w:marTop w:val="0"/>
      <w:marBottom w:val="0"/>
      <w:divBdr>
        <w:top w:val="none" w:sz="0" w:space="0" w:color="auto"/>
        <w:left w:val="none" w:sz="0" w:space="0" w:color="auto"/>
        <w:bottom w:val="none" w:sz="0" w:space="0" w:color="auto"/>
        <w:right w:val="none" w:sz="0" w:space="0" w:color="auto"/>
      </w:divBdr>
    </w:div>
    <w:div w:id="838731986">
      <w:bodyDiv w:val="1"/>
      <w:marLeft w:val="0"/>
      <w:marRight w:val="0"/>
      <w:marTop w:val="0"/>
      <w:marBottom w:val="0"/>
      <w:divBdr>
        <w:top w:val="none" w:sz="0" w:space="0" w:color="auto"/>
        <w:left w:val="none" w:sz="0" w:space="0" w:color="auto"/>
        <w:bottom w:val="none" w:sz="0" w:space="0" w:color="auto"/>
        <w:right w:val="none" w:sz="0" w:space="0" w:color="auto"/>
      </w:divBdr>
    </w:div>
    <w:div w:id="839083341">
      <w:bodyDiv w:val="1"/>
      <w:marLeft w:val="0"/>
      <w:marRight w:val="0"/>
      <w:marTop w:val="0"/>
      <w:marBottom w:val="0"/>
      <w:divBdr>
        <w:top w:val="none" w:sz="0" w:space="0" w:color="auto"/>
        <w:left w:val="none" w:sz="0" w:space="0" w:color="auto"/>
        <w:bottom w:val="none" w:sz="0" w:space="0" w:color="auto"/>
        <w:right w:val="none" w:sz="0" w:space="0" w:color="auto"/>
      </w:divBdr>
    </w:div>
    <w:div w:id="839123752">
      <w:bodyDiv w:val="1"/>
      <w:marLeft w:val="0"/>
      <w:marRight w:val="0"/>
      <w:marTop w:val="0"/>
      <w:marBottom w:val="0"/>
      <w:divBdr>
        <w:top w:val="none" w:sz="0" w:space="0" w:color="auto"/>
        <w:left w:val="none" w:sz="0" w:space="0" w:color="auto"/>
        <w:bottom w:val="none" w:sz="0" w:space="0" w:color="auto"/>
        <w:right w:val="none" w:sz="0" w:space="0" w:color="auto"/>
      </w:divBdr>
    </w:div>
    <w:div w:id="839126002">
      <w:bodyDiv w:val="1"/>
      <w:marLeft w:val="0"/>
      <w:marRight w:val="0"/>
      <w:marTop w:val="0"/>
      <w:marBottom w:val="0"/>
      <w:divBdr>
        <w:top w:val="none" w:sz="0" w:space="0" w:color="auto"/>
        <w:left w:val="none" w:sz="0" w:space="0" w:color="auto"/>
        <w:bottom w:val="none" w:sz="0" w:space="0" w:color="auto"/>
        <w:right w:val="none" w:sz="0" w:space="0" w:color="auto"/>
      </w:divBdr>
    </w:div>
    <w:div w:id="839469884">
      <w:bodyDiv w:val="1"/>
      <w:marLeft w:val="0"/>
      <w:marRight w:val="0"/>
      <w:marTop w:val="0"/>
      <w:marBottom w:val="0"/>
      <w:divBdr>
        <w:top w:val="none" w:sz="0" w:space="0" w:color="auto"/>
        <w:left w:val="none" w:sz="0" w:space="0" w:color="auto"/>
        <w:bottom w:val="none" w:sz="0" w:space="0" w:color="auto"/>
        <w:right w:val="none" w:sz="0" w:space="0" w:color="auto"/>
      </w:divBdr>
    </w:div>
    <w:div w:id="839739856">
      <w:bodyDiv w:val="1"/>
      <w:marLeft w:val="0"/>
      <w:marRight w:val="0"/>
      <w:marTop w:val="0"/>
      <w:marBottom w:val="0"/>
      <w:divBdr>
        <w:top w:val="none" w:sz="0" w:space="0" w:color="auto"/>
        <w:left w:val="none" w:sz="0" w:space="0" w:color="auto"/>
        <w:bottom w:val="none" w:sz="0" w:space="0" w:color="auto"/>
        <w:right w:val="none" w:sz="0" w:space="0" w:color="auto"/>
      </w:divBdr>
    </w:div>
    <w:div w:id="839780737">
      <w:bodyDiv w:val="1"/>
      <w:marLeft w:val="0"/>
      <w:marRight w:val="0"/>
      <w:marTop w:val="0"/>
      <w:marBottom w:val="0"/>
      <w:divBdr>
        <w:top w:val="none" w:sz="0" w:space="0" w:color="auto"/>
        <w:left w:val="none" w:sz="0" w:space="0" w:color="auto"/>
        <w:bottom w:val="none" w:sz="0" w:space="0" w:color="auto"/>
        <w:right w:val="none" w:sz="0" w:space="0" w:color="auto"/>
      </w:divBdr>
    </w:div>
    <w:div w:id="839806942">
      <w:bodyDiv w:val="1"/>
      <w:marLeft w:val="0"/>
      <w:marRight w:val="0"/>
      <w:marTop w:val="0"/>
      <w:marBottom w:val="0"/>
      <w:divBdr>
        <w:top w:val="none" w:sz="0" w:space="0" w:color="auto"/>
        <w:left w:val="none" w:sz="0" w:space="0" w:color="auto"/>
        <w:bottom w:val="none" w:sz="0" w:space="0" w:color="auto"/>
        <w:right w:val="none" w:sz="0" w:space="0" w:color="auto"/>
      </w:divBdr>
    </w:div>
    <w:div w:id="839931479">
      <w:bodyDiv w:val="1"/>
      <w:marLeft w:val="0"/>
      <w:marRight w:val="0"/>
      <w:marTop w:val="0"/>
      <w:marBottom w:val="0"/>
      <w:divBdr>
        <w:top w:val="none" w:sz="0" w:space="0" w:color="auto"/>
        <w:left w:val="none" w:sz="0" w:space="0" w:color="auto"/>
        <w:bottom w:val="none" w:sz="0" w:space="0" w:color="auto"/>
        <w:right w:val="none" w:sz="0" w:space="0" w:color="auto"/>
      </w:divBdr>
    </w:div>
    <w:div w:id="840002730">
      <w:bodyDiv w:val="1"/>
      <w:marLeft w:val="0"/>
      <w:marRight w:val="0"/>
      <w:marTop w:val="0"/>
      <w:marBottom w:val="0"/>
      <w:divBdr>
        <w:top w:val="none" w:sz="0" w:space="0" w:color="auto"/>
        <w:left w:val="none" w:sz="0" w:space="0" w:color="auto"/>
        <w:bottom w:val="none" w:sz="0" w:space="0" w:color="auto"/>
        <w:right w:val="none" w:sz="0" w:space="0" w:color="auto"/>
      </w:divBdr>
    </w:div>
    <w:div w:id="840196918">
      <w:bodyDiv w:val="1"/>
      <w:marLeft w:val="0"/>
      <w:marRight w:val="0"/>
      <w:marTop w:val="0"/>
      <w:marBottom w:val="0"/>
      <w:divBdr>
        <w:top w:val="none" w:sz="0" w:space="0" w:color="auto"/>
        <w:left w:val="none" w:sz="0" w:space="0" w:color="auto"/>
        <w:bottom w:val="none" w:sz="0" w:space="0" w:color="auto"/>
        <w:right w:val="none" w:sz="0" w:space="0" w:color="auto"/>
      </w:divBdr>
    </w:div>
    <w:div w:id="840239775">
      <w:bodyDiv w:val="1"/>
      <w:marLeft w:val="0"/>
      <w:marRight w:val="0"/>
      <w:marTop w:val="0"/>
      <w:marBottom w:val="0"/>
      <w:divBdr>
        <w:top w:val="none" w:sz="0" w:space="0" w:color="auto"/>
        <w:left w:val="none" w:sz="0" w:space="0" w:color="auto"/>
        <w:bottom w:val="none" w:sz="0" w:space="0" w:color="auto"/>
        <w:right w:val="none" w:sz="0" w:space="0" w:color="auto"/>
      </w:divBdr>
    </w:div>
    <w:div w:id="840243595">
      <w:bodyDiv w:val="1"/>
      <w:marLeft w:val="0"/>
      <w:marRight w:val="0"/>
      <w:marTop w:val="0"/>
      <w:marBottom w:val="0"/>
      <w:divBdr>
        <w:top w:val="none" w:sz="0" w:space="0" w:color="auto"/>
        <w:left w:val="none" w:sz="0" w:space="0" w:color="auto"/>
        <w:bottom w:val="none" w:sz="0" w:space="0" w:color="auto"/>
        <w:right w:val="none" w:sz="0" w:space="0" w:color="auto"/>
      </w:divBdr>
    </w:div>
    <w:div w:id="840315057">
      <w:bodyDiv w:val="1"/>
      <w:marLeft w:val="0"/>
      <w:marRight w:val="0"/>
      <w:marTop w:val="0"/>
      <w:marBottom w:val="0"/>
      <w:divBdr>
        <w:top w:val="none" w:sz="0" w:space="0" w:color="auto"/>
        <w:left w:val="none" w:sz="0" w:space="0" w:color="auto"/>
        <w:bottom w:val="none" w:sz="0" w:space="0" w:color="auto"/>
        <w:right w:val="none" w:sz="0" w:space="0" w:color="auto"/>
      </w:divBdr>
    </w:div>
    <w:div w:id="840315284">
      <w:bodyDiv w:val="1"/>
      <w:marLeft w:val="0"/>
      <w:marRight w:val="0"/>
      <w:marTop w:val="0"/>
      <w:marBottom w:val="0"/>
      <w:divBdr>
        <w:top w:val="none" w:sz="0" w:space="0" w:color="auto"/>
        <w:left w:val="none" w:sz="0" w:space="0" w:color="auto"/>
        <w:bottom w:val="none" w:sz="0" w:space="0" w:color="auto"/>
        <w:right w:val="none" w:sz="0" w:space="0" w:color="auto"/>
      </w:divBdr>
    </w:div>
    <w:div w:id="840585654">
      <w:bodyDiv w:val="1"/>
      <w:marLeft w:val="0"/>
      <w:marRight w:val="0"/>
      <w:marTop w:val="0"/>
      <w:marBottom w:val="0"/>
      <w:divBdr>
        <w:top w:val="none" w:sz="0" w:space="0" w:color="auto"/>
        <w:left w:val="none" w:sz="0" w:space="0" w:color="auto"/>
        <w:bottom w:val="none" w:sz="0" w:space="0" w:color="auto"/>
        <w:right w:val="none" w:sz="0" w:space="0" w:color="auto"/>
      </w:divBdr>
    </w:div>
    <w:div w:id="840587566">
      <w:bodyDiv w:val="1"/>
      <w:marLeft w:val="0"/>
      <w:marRight w:val="0"/>
      <w:marTop w:val="0"/>
      <w:marBottom w:val="0"/>
      <w:divBdr>
        <w:top w:val="none" w:sz="0" w:space="0" w:color="auto"/>
        <w:left w:val="none" w:sz="0" w:space="0" w:color="auto"/>
        <w:bottom w:val="none" w:sz="0" w:space="0" w:color="auto"/>
        <w:right w:val="none" w:sz="0" w:space="0" w:color="auto"/>
      </w:divBdr>
    </w:div>
    <w:div w:id="840971650">
      <w:bodyDiv w:val="1"/>
      <w:marLeft w:val="0"/>
      <w:marRight w:val="0"/>
      <w:marTop w:val="0"/>
      <w:marBottom w:val="0"/>
      <w:divBdr>
        <w:top w:val="none" w:sz="0" w:space="0" w:color="auto"/>
        <w:left w:val="none" w:sz="0" w:space="0" w:color="auto"/>
        <w:bottom w:val="none" w:sz="0" w:space="0" w:color="auto"/>
        <w:right w:val="none" w:sz="0" w:space="0" w:color="auto"/>
      </w:divBdr>
    </w:div>
    <w:div w:id="840974742">
      <w:bodyDiv w:val="1"/>
      <w:marLeft w:val="0"/>
      <w:marRight w:val="0"/>
      <w:marTop w:val="0"/>
      <w:marBottom w:val="0"/>
      <w:divBdr>
        <w:top w:val="none" w:sz="0" w:space="0" w:color="auto"/>
        <w:left w:val="none" w:sz="0" w:space="0" w:color="auto"/>
        <w:bottom w:val="none" w:sz="0" w:space="0" w:color="auto"/>
        <w:right w:val="none" w:sz="0" w:space="0" w:color="auto"/>
      </w:divBdr>
    </w:div>
    <w:div w:id="841091883">
      <w:bodyDiv w:val="1"/>
      <w:marLeft w:val="0"/>
      <w:marRight w:val="0"/>
      <w:marTop w:val="0"/>
      <w:marBottom w:val="0"/>
      <w:divBdr>
        <w:top w:val="none" w:sz="0" w:space="0" w:color="auto"/>
        <w:left w:val="none" w:sz="0" w:space="0" w:color="auto"/>
        <w:bottom w:val="none" w:sz="0" w:space="0" w:color="auto"/>
        <w:right w:val="none" w:sz="0" w:space="0" w:color="auto"/>
      </w:divBdr>
    </w:div>
    <w:div w:id="841240172">
      <w:bodyDiv w:val="1"/>
      <w:marLeft w:val="0"/>
      <w:marRight w:val="0"/>
      <w:marTop w:val="0"/>
      <w:marBottom w:val="0"/>
      <w:divBdr>
        <w:top w:val="none" w:sz="0" w:space="0" w:color="auto"/>
        <w:left w:val="none" w:sz="0" w:space="0" w:color="auto"/>
        <w:bottom w:val="none" w:sz="0" w:space="0" w:color="auto"/>
        <w:right w:val="none" w:sz="0" w:space="0" w:color="auto"/>
      </w:divBdr>
    </w:div>
    <w:div w:id="841701011">
      <w:bodyDiv w:val="1"/>
      <w:marLeft w:val="0"/>
      <w:marRight w:val="0"/>
      <w:marTop w:val="0"/>
      <w:marBottom w:val="0"/>
      <w:divBdr>
        <w:top w:val="none" w:sz="0" w:space="0" w:color="auto"/>
        <w:left w:val="none" w:sz="0" w:space="0" w:color="auto"/>
        <w:bottom w:val="none" w:sz="0" w:space="0" w:color="auto"/>
        <w:right w:val="none" w:sz="0" w:space="0" w:color="auto"/>
      </w:divBdr>
    </w:div>
    <w:div w:id="841774701">
      <w:bodyDiv w:val="1"/>
      <w:marLeft w:val="0"/>
      <w:marRight w:val="0"/>
      <w:marTop w:val="0"/>
      <w:marBottom w:val="0"/>
      <w:divBdr>
        <w:top w:val="none" w:sz="0" w:space="0" w:color="auto"/>
        <w:left w:val="none" w:sz="0" w:space="0" w:color="auto"/>
        <w:bottom w:val="none" w:sz="0" w:space="0" w:color="auto"/>
        <w:right w:val="none" w:sz="0" w:space="0" w:color="auto"/>
      </w:divBdr>
    </w:div>
    <w:div w:id="842013067">
      <w:bodyDiv w:val="1"/>
      <w:marLeft w:val="0"/>
      <w:marRight w:val="0"/>
      <w:marTop w:val="0"/>
      <w:marBottom w:val="0"/>
      <w:divBdr>
        <w:top w:val="none" w:sz="0" w:space="0" w:color="auto"/>
        <w:left w:val="none" w:sz="0" w:space="0" w:color="auto"/>
        <w:bottom w:val="none" w:sz="0" w:space="0" w:color="auto"/>
        <w:right w:val="none" w:sz="0" w:space="0" w:color="auto"/>
      </w:divBdr>
    </w:div>
    <w:div w:id="842083729">
      <w:bodyDiv w:val="1"/>
      <w:marLeft w:val="0"/>
      <w:marRight w:val="0"/>
      <w:marTop w:val="0"/>
      <w:marBottom w:val="0"/>
      <w:divBdr>
        <w:top w:val="none" w:sz="0" w:space="0" w:color="auto"/>
        <w:left w:val="none" w:sz="0" w:space="0" w:color="auto"/>
        <w:bottom w:val="none" w:sz="0" w:space="0" w:color="auto"/>
        <w:right w:val="none" w:sz="0" w:space="0" w:color="auto"/>
      </w:divBdr>
    </w:div>
    <w:div w:id="842208867">
      <w:bodyDiv w:val="1"/>
      <w:marLeft w:val="0"/>
      <w:marRight w:val="0"/>
      <w:marTop w:val="0"/>
      <w:marBottom w:val="0"/>
      <w:divBdr>
        <w:top w:val="none" w:sz="0" w:space="0" w:color="auto"/>
        <w:left w:val="none" w:sz="0" w:space="0" w:color="auto"/>
        <w:bottom w:val="none" w:sz="0" w:space="0" w:color="auto"/>
        <w:right w:val="none" w:sz="0" w:space="0" w:color="auto"/>
      </w:divBdr>
    </w:div>
    <w:div w:id="842282727">
      <w:bodyDiv w:val="1"/>
      <w:marLeft w:val="0"/>
      <w:marRight w:val="0"/>
      <w:marTop w:val="0"/>
      <w:marBottom w:val="0"/>
      <w:divBdr>
        <w:top w:val="none" w:sz="0" w:space="0" w:color="auto"/>
        <w:left w:val="none" w:sz="0" w:space="0" w:color="auto"/>
        <w:bottom w:val="none" w:sz="0" w:space="0" w:color="auto"/>
        <w:right w:val="none" w:sz="0" w:space="0" w:color="auto"/>
      </w:divBdr>
    </w:div>
    <w:div w:id="842597405">
      <w:bodyDiv w:val="1"/>
      <w:marLeft w:val="0"/>
      <w:marRight w:val="0"/>
      <w:marTop w:val="0"/>
      <w:marBottom w:val="0"/>
      <w:divBdr>
        <w:top w:val="none" w:sz="0" w:space="0" w:color="auto"/>
        <w:left w:val="none" w:sz="0" w:space="0" w:color="auto"/>
        <w:bottom w:val="none" w:sz="0" w:space="0" w:color="auto"/>
        <w:right w:val="none" w:sz="0" w:space="0" w:color="auto"/>
      </w:divBdr>
    </w:div>
    <w:div w:id="842741421">
      <w:bodyDiv w:val="1"/>
      <w:marLeft w:val="0"/>
      <w:marRight w:val="0"/>
      <w:marTop w:val="0"/>
      <w:marBottom w:val="0"/>
      <w:divBdr>
        <w:top w:val="none" w:sz="0" w:space="0" w:color="auto"/>
        <w:left w:val="none" w:sz="0" w:space="0" w:color="auto"/>
        <w:bottom w:val="none" w:sz="0" w:space="0" w:color="auto"/>
        <w:right w:val="none" w:sz="0" w:space="0" w:color="auto"/>
      </w:divBdr>
    </w:div>
    <w:div w:id="842819639">
      <w:bodyDiv w:val="1"/>
      <w:marLeft w:val="0"/>
      <w:marRight w:val="0"/>
      <w:marTop w:val="0"/>
      <w:marBottom w:val="0"/>
      <w:divBdr>
        <w:top w:val="none" w:sz="0" w:space="0" w:color="auto"/>
        <w:left w:val="none" w:sz="0" w:space="0" w:color="auto"/>
        <w:bottom w:val="none" w:sz="0" w:space="0" w:color="auto"/>
        <w:right w:val="none" w:sz="0" w:space="0" w:color="auto"/>
      </w:divBdr>
    </w:div>
    <w:div w:id="842859398">
      <w:bodyDiv w:val="1"/>
      <w:marLeft w:val="0"/>
      <w:marRight w:val="0"/>
      <w:marTop w:val="0"/>
      <w:marBottom w:val="0"/>
      <w:divBdr>
        <w:top w:val="none" w:sz="0" w:space="0" w:color="auto"/>
        <w:left w:val="none" w:sz="0" w:space="0" w:color="auto"/>
        <w:bottom w:val="none" w:sz="0" w:space="0" w:color="auto"/>
        <w:right w:val="none" w:sz="0" w:space="0" w:color="auto"/>
      </w:divBdr>
    </w:div>
    <w:div w:id="843208119">
      <w:bodyDiv w:val="1"/>
      <w:marLeft w:val="0"/>
      <w:marRight w:val="0"/>
      <w:marTop w:val="0"/>
      <w:marBottom w:val="0"/>
      <w:divBdr>
        <w:top w:val="none" w:sz="0" w:space="0" w:color="auto"/>
        <w:left w:val="none" w:sz="0" w:space="0" w:color="auto"/>
        <w:bottom w:val="none" w:sz="0" w:space="0" w:color="auto"/>
        <w:right w:val="none" w:sz="0" w:space="0" w:color="auto"/>
      </w:divBdr>
    </w:div>
    <w:div w:id="843398171">
      <w:bodyDiv w:val="1"/>
      <w:marLeft w:val="0"/>
      <w:marRight w:val="0"/>
      <w:marTop w:val="0"/>
      <w:marBottom w:val="0"/>
      <w:divBdr>
        <w:top w:val="none" w:sz="0" w:space="0" w:color="auto"/>
        <w:left w:val="none" w:sz="0" w:space="0" w:color="auto"/>
        <w:bottom w:val="none" w:sz="0" w:space="0" w:color="auto"/>
        <w:right w:val="none" w:sz="0" w:space="0" w:color="auto"/>
      </w:divBdr>
    </w:div>
    <w:div w:id="843402076">
      <w:bodyDiv w:val="1"/>
      <w:marLeft w:val="0"/>
      <w:marRight w:val="0"/>
      <w:marTop w:val="0"/>
      <w:marBottom w:val="0"/>
      <w:divBdr>
        <w:top w:val="none" w:sz="0" w:space="0" w:color="auto"/>
        <w:left w:val="none" w:sz="0" w:space="0" w:color="auto"/>
        <w:bottom w:val="none" w:sz="0" w:space="0" w:color="auto"/>
        <w:right w:val="none" w:sz="0" w:space="0" w:color="auto"/>
      </w:divBdr>
    </w:div>
    <w:div w:id="843402477">
      <w:bodyDiv w:val="1"/>
      <w:marLeft w:val="0"/>
      <w:marRight w:val="0"/>
      <w:marTop w:val="0"/>
      <w:marBottom w:val="0"/>
      <w:divBdr>
        <w:top w:val="none" w:sz="0" w:space="0" w:color="auto"/>
        <w:left w:val="none" w:sz="0" w:space="0" w:color="auto"/>
        <w:bottom w:val="none" w:sz="0" w:space="0" w:color="auto"/>
        <w:right w:val="none" w:sz="0" w:space="0" w:color="auto"/>
      </w:divBdr>
    </w:div>
    <w:div w:id="843470905">
      <w:bodyDiv w:val="1"/>
      <w:marLeft w:val="0"/>
      <w:marRight w:val="0"/>
      <w:marTop w:val="0"/>
      <w:marBottom w:val="0"/>
      <w:divBdr>
        <w:top w:val="none" w:sz="0" w:space="0" w:color="auto"/>
        <w:left w:val="none" w:sz="0" w:space="0" w:color="auto"/>
        <w:bottom w:val="none" w:sz="0" w:space="0" w:color="auto"/>
        <w:right w:val="none" w:sz="0" w:space="0" w:color="auto"/>
      </w:divBdr>
    </w:div>
    <w:div w:id="843588450">
      <w:bodyDiv w:val="1"/>
      <w:marLeft w:val="0"/>
      <w:marRight w:val="0"/>
      <w:marTop w:val="0"/>
      <w:marBottom w:val="0"/>
      <w:divBdr>
        <w:top w:val="none" w:sz="0" w:space="0" w:color="auto"/>
        <w:left w:val="none" w:sz="0" w:space="0" w:color="auto"/>
        <w:bottom w:val="none" w:sz="0" w:space="0" w:color="auto"/>
        <w:right w:val="none" w:sz="0" w:space="0" w:color="auto"/>
      </w:divBdr>
    </w:div>
    <w:div w:id="843865473">
      <w:bodyDiv w:val="1"/>
      <w:marLeft w:val="0"/>
      <w:marRight w:val="0"/>
      <w:marTop w:val="0"/>
      <w:marBottom w:val="0"/>
      <w:divBdr>
        <w:top w:val="none" w:sz="0" w:space="0" w:color="auto"/>
        <w:left w:val="none" w:sz="0" w:space="0" w:color="auto"/>
        <w:bottom w:val="none" w:sz="0" w:space="0" w:color="auto"/>
        <w:right w:val="none" w:sz="0" w:space="0" w:color="auto"/>
      </w:divBdr>
    </w:div>
    <w:div w:id="843974379">
      <w:bodyDiv w:val="1"/>
      <w:marLeft w:val="0"/>
      <w:marRight w:val="0"/>
      <w:marTop w:val="0"/>
      <w:marBottom w:val="0"/>
      <w:divBdr>
        <w:top w:val="none" w:sz="0" w:space="0" w:color="auto"/>
        <w:left w:val="none" w:sz="0" w:space="0" w:color="auto"/>
        <w:bottom w:val="none" w:sz="0" w:space="0" w:color="auto"/>
        <w:right w:val="none" w:sz="0" w:space="0" w:color="auto"/>
      </w:divBdr>
    </w:div>
    <w:div w:id="844055690">
      <w:bodyDiv w:val="1"/>
      <w:marLeft w:val="0"/>
      <w:marRight w:val="0"/>
      <w:marTop w:val="0"/>
      <w:marBottom w:val="0"/>
      <w:divBdr>
        <w:top w:val="none" w:sz="0" w:space="0" w:color="auto"/>
        <w:left w:val="none" w:sz="0" w:space="0" w:color="auto"/>
        <w:bottom w:val="none" w:sz="0" w:space="0" w:color="auto"/>
        <w:right w:val="none" w:sz="0" w:space="0" w:color="auto"/>
      </w:divBdr>
    </w:div>
    <w:div w:id="844133303">
      <w:bodyDiv w:val="1"/>
      <w:marLeft w:val="0"/>
      <w:marRight w:val="0"/>
      <w:marTop w:val="0"/>
      <w:marBottom w:val="0"/>
      <w:divBdr>
        <w:top w:val="none" w:sz="0" w:space="0" w:color="auto"/>
        <w:left w:val="none" w:sz="0" w:space="0" w:color="auto"/>
        <w:bottom w:val="none" w:sz="0" w:space="0" w:color="auto"/>
        <w:right w:val="none" w:sz="0" w:space="0" w:color="auto"/>
      </w:divBdr>
    </w:div>
    <w:div w:id="844244157">
      <w:bodyDiv w:val="1"/>
      <w:marLeft w:val="0"/>
      <w:marRight w:val="0"/>
      <w:marTop w:val="0"/>
      <w:marBottom w:val="0"/>
      <w:divBdr>
        <w:top w:val="none" w:sz="0" w:space="0" w:color="auto"/>
        <w:left w:val="none" w:sz="0" w:space="0" w:color="auto"/>
        <w:bottom w:val="none" w:sz="0" w:space="0" w:color="auto"/>
        <w:right w:val="none" w:sz="0" w:space="0" w:color="auto"/>
      </w:divBdr>
    </w:div>
    <w:div w:id="844366516">
      <w:bodyDiv w:val="1"/>
      <w:marLeft w:val="0"/>
      <w:marRight w:val="0"/>
      <w:marTop w:val="0"/>
      <w:marBottom w:val="0"/>
      <w:divBdr>
        <w:top w:val="none" w:sz="0" w:space="0" w:color="auto"/>
        <w:left w:val="none" w:sz="0" w:space="0" w:color="auto"/>
        <w:bottom w:val="none" w:sz="0" w:space="0" w:color="auto"/>
        <w:right w:val="none" w:sz="0" w:space="0" w:color="auto"/>
      </w:divBdr>
    </w:div>
    <w:div w:id="844395476">
      <w:bodyDiv w:val="1"/>
      <w:marLeft w:val="0"/>
      <w:marRight w:val="0"/>
      <w:marTop w:val="0"/>
      <w:marBottom w:val="0"/>
      <w:divBdr>
        <w:top w:val="none" w:sz="0" w:space="0" w:color="auto"/>
        <w:left w:val="none" w:sz="0" w:space="0" w:color="auto"/>
        <w:bottom w:val="none" w:sz="0" w:space="0" w:color="auto"/>
        <w:right w:val="none" w:sz="0" w:space="0" w:color="auto"/>
      </w:divBdr>
    </w:div>
    <w:div w:id="844517399">
      <w:bodyDiv w:val="1"/>
      <w:marLeft w:val="0"/>
      <w:marRight w:val="0"/>
      <w:marTop w:val="0"/>
      <w:marBottom w:val="0"/>
      <w:divBdr>
        <w:top w:val="none" w:sz="0" w:space="0" w:color="auto"/>
        <w:left w:val="none" w:sz="0" w:space="0" w:color="auto"/>
        <w:bottom w:val="none" w:sz="0" w:space="0" w:color="auto"/>
        <w:right w:val="none" w:sz="0" w:space="0" w:color="auto"/>
      </w:divBdr>
    </w:div>
    <w:div w:id="844637064">
      <w:bodyDiv w:val="1"/>
      <w:marLeft w:val="0"/>
      <w:marRight w:val="0"/>
      <w:marTop w:val="0"/>
      <w:marBottom w:val="0"/>
      <w:divBdr>
        <w:top w:val="none" w:sz="0" w:space="0" w:color="auto"/>
        <w:left w:val="none" w:sz="0" w:space="0" w:color="auto"/>
        <w:bottom w:val="none" w:sz="0" w:space="0" w:color="auto"/>
        <w:right w:val="none" w:sz="0" w:space="0" w:color="auto"/>
      </w:divBdr>
    </w:div>
    <w:div w:id="844708784">
      <w:bodyDiv w:val="1"/>
      <w:marLeft w:val="0"/>
      <w:marRight w:val="0"/>
      <w:marTop w:val="0"/>
      <w:marBottom w:val="0"/>
      <w:divBdr>
        <w:top w:val="none" w:sz="0" w:space="0" w:color="auto"/>
        <w:left w:val="none" w:sz="0" w:space="0" w:color="auto"/>
        <w:bottom w:val="none" w:sz="0" w:space="0" w:color="auto"/>
        <w:right w:val="none" w:sz="0" w:space="0" w:color="auto"/>
      </w:divBdr>
    </w:div>
    <w:div w:id="844781119">
      <w:bodyDiv w:val="1"/>
      <w:marLeft w:val="0"/>
      <w:marRight w:val="0"/>
      <w:marTop w:val="0"/>
      <w:marBottom w:val="0"/>
      <w:divBdr>
        <w:top w:val="none" w:sz="0" w:space="0" w:color="auto"/>
        <w:left w:val="none" w:sz="0" w:space="0" w:color="auto"/>
        <w:bottom w:val="none" w:sz="0" w:space="0" w:color="auto"/>
        <w:right w:val="none" w:sz="0" w:space="0" w:color="auto"/>
      </w:divBdr>
    </w:div>
    <w:div w:id="845049336">
      <w:bodyDiv w:val="1"/>
      <w:marLeft w:val="0"/>
      <w:marRight w:val="0"/>
      <w:marTop w:val="0"/>
      <w:marBottom w:val="0"/>
      <w:divBdr>
        <w:top w:val="none" w:sz="0" w:space="0" w:color="auto"/>
        <w:left w:val="none" w:sz="0" w:space="0" w:color="auto"/>
        <w:bottom w:val="none" w:sz="0" w:space="0" w:color="auto"/>
        <w:right w:val="none" w:sz="0" w:space="0" w:color="auto"/>
      </w:divBdr>
    </w:div>
    <w:div w:id="845051748">
      <w:bodyDiv w:val="1"/>
      <w:marLeft w:val="0"/>
      <w:marRight w:val="0"/>
      <w:marTop w:val="0"/>
      <w:marBottom w:val="0"/>
      <w:divBdr>
        <w:top w:val="none" w:sz="0" w:space="0" w:color="auto"/>
        <w:left w:val="none" w:sz="0" w:space="0" w:color="auto"/>
        <w:bottom w:val="none" w:sz="0" w:space="0" w:color="auto"/>
        <w:right w:val="none" w:sz="0" w:space="0" w:color="auto"/>
      </w:divBdr>
    </w:div>
    <w:div w:id="845249787">
      <w:bodyDiv w:val="1"/>
      <w:marLeft w:val="0"/>
      <w:marRight w:val="0"/>
      <w:marTop w:val="0"/>
      <w:marBottom w:val="0"/>
      <w:divBdr>
        <w:top w:val="none" w:sz="0" w:space="0" w:color="auto"/>
        <w:left w:val="none" w:sz="0" w:space="0" w:color="auto"/>
        <w:bottom w:val="none" w:sz="0" w:space="0" w:color="auto"/>
        <w:right w:val="none" w:sz="0" w:space="0" w:color="auto"/>
      </w:divBdr>
    </w:div>
    <w:div w:id="845292834">
      <w:bodyDiv w:val="1"/>
      <w:marLeft w:val="0"/>
      <w:marRight w:val="0"/>
      <w:marTop w:val="0"/>
      <w:marBottom w:val="0"/>
      <w:divBdr>
        <w:top w:val="none" w:sz="0" w:space="0" w:color="auto"/>
        <w:left w:val="none" w:sz="0" w:space="0" w:color="auto"/>
        <w:bottom w:val="none" w:sz="0" w:space="0" w:color="auto"/>
        <w:right w:val="none" w:sz="0" w:space="0" w:color="auto"/>
      </w:divBdr>
    </w:div>
    <w:div w:id="845293326">
      <w:bodyDiv w:val="1"/>
      <w:marLeft w:val="0"/>
      <w:marRight w:val="0"/>
      <w:marTop w:val="0"/>
      <w:marBottom w:val="0"/>
      <w:divBdr>
        <w:top w:val="none" w:sz="0" w:space="0" w:color="auto"/>
        <w:left w:val="none" w:sz="0" w:space="0" w:color="auto"/>
        <w:bottom w:val="none" w:sz="0" w:space="0" w:color="auto"/>
        <w:right w:val="none" w:sz="0" w:space="0" w:color="auto"/>
      </w:divBdr>
    </w:div>
    <w:div w:id="846558538">
      <w:bodyDiv w:val="1"/>
      <w:marLeft w:val="0"/>
      <w:marRight w:val="0"/>
      <w:marTop w:val="0"/>
      <w:marBottom w:val="0"/>
      <w:divBdr>
        <w:top w:val="none" w:sz="0" w:space="0" w:color="auto"/>
        <w:left w:val="none" w:sz="0" w:space="0" w:color="auto"/>
        <w:bottom w:val="none" w:sz="0" w:space="0" w:color="auto"/>
        <w:right w:val="none" w:sz="0" w:space="0" w:color="auto"/>
      </w:divBdr>
    </w:div>
    <w:div w:id="846749259">
      <w:bodyDiv w:val="1"/>
      <w:marLeft w:val="0"/>
      <w:marRight w:val="0"/>
      <w:marTop w:val="0"/>
      <w:marBottom w:val="0"/>
      <w:divBdr>
        <w:top w:val="none" w:sz="0" w:space="0" w:color="auto"/>
        <w:left w:val="none" w:sz="0" w:space="0" w:color="auto"/>
        <w:bottom w:val="none" w:sz="0" w:space="0" w:color="auto"/>
        <w:right w:val="none" w:sz="0" w:space="0" w:color="auto"/>
      </w:divBdr>
    </w:div>
    <w:div w:id="847447214">
      <w:bodyDiv w:val="1"/>
      <w:marLeft w:val="0"/>
      <w:marRight w:val="0"/>
      <w:marTop w:val="0"/>
      <w:marBottom w:val="0"/>
      <w:divBdr>
        <w:top w:val="none" w:sz="0" w:space="0" w:color="auto"/>
        <w:left w:val="none" w:sz="0" w:space="0" w:color="auto"/>
        <w:bottom w:val="none" w:sz="0" w:space="0" w:color="auto"/>
        <w:right w:val="none" w:sz="0" w:space="0" w:color="auto"/>
      </w:divBdr>
    </w:div>
    <w:div w:id="847452285">
      <w:bodyDiv w:val="1"/>
      <w:marLeft w:val="0"/>
      <w:marRight w:val="0"/>
      <w:marTop w:val="0"/>
      <w:marBottom w:val="0"/>
      <w:divBdr>
        <w:top w:val="none" w:sz="0" w:space="0" w:color="auto"/>
        <w:left w:val="none" w:sz="0" w:space="0" w:color="auto"/>
        <w:bottom w:val="none" w:sz="0" w:space="0" w:color="auto"/>
        <w:right w:val="none" w:sz="0" w:space="0" w:color="auto"/>
      </w:divBdr>
    </w:div>
    <w:div w:id="847669764">
      <w:bodyDiv w:val="1"/>
      <w:marLeft w:val="0"/>
      <w:marRight w:val="0"/>
      <w:marTop w:val="0"/>
      <w:marBottom w:val="0"/>
      <w:divBdr>
        <w:top w:val="none" w:sz="0" w:space="0" w:color="auto"/>
        <w:left w:val="none" w:sz="0" w:space="0" w:color="auto"/>
        <w:bottom w:val="none" w:sz="0" w:space="0" w:color="auto"/>
        <w:right w:val="none" w:sz="0" w:space="0" w:color="auto"/>
      </w:divBdr>
    </w:div>
    <w:div w:id="847670616">
      <w:bodyDiv w:val="1"/>
      <w:marLeft w:val="0"/>
      <w:marRight w:val="0"/>
      <w:marTop w:val="0"/>
      <w:marBottom w:val="0"/>
      <w:divBdr>
        <w:top w:val="none" w:sz="0" w:space="0" w:color="auto"/>
        <w:left w:val="none" w:sz="0" w:space="0" w:color="auto"/>
        <w:bottom w:val="none" w:sz="0" w:space="0" w:color="auto"/>
        <w:right w:val="none" w:sz="0" w:space="0" w:color="auto"/>
      </w:divBdr>
    </w:div>
    <w:div w:id="847869614">
      <w:bodyDiv w:val="1"/>
      <w:marLeft w:val="0"/>
      <w:marRight w:val="0"/>
      <w:marTop w:val="0"/>
      <w:marBottom w:val="0"/>
      <w:divBdr>
        <w:top w:val="none" w:sz="0" w:space="0" w:color="auto"/>
        <w:left w:val="none" w:sz="0" w:space="0" w:color="auto"/>
        <w:bottom w:val="none" w:sz="0" w:space="0" w:color="auto"/>
        <w:right w:val="none" w:sz="0" w:space="0" w:color="auto"/>
      </w:divBdr>
    </w:div>
    <w:div w:id="847909397">
      <w:bodyDiv w:val="1"/>
      <w:marLeft w:val="0"/>
      <w:marRight w:val="0"/>
      <w:marTop w:val="0"/>
      <w:marBottom w:val="0"/>
      <w:divBdr>
        <w:top w:val="none" w:sz="0" w:space="0" w:color="auto"/>
        <w:left w:val="none" w:sz="0" w:space="0" w:color="auto"/>
        <w:bottom w:val="none" w:sz="0" w:space="0" w:color="auto"/>
        <w:right w:val="none" w:sz="0" w:space="0" w:color="auto"/>
      </w:divBdr>
    </w:div>
    <w:div w:id="847911197">
      <w:bodyDiv w:val="1"/>
      <w:marLeft w:val="0"/>
      <w:marRight w:val="0"/>
      <w:marTop w:val="0"/>
      <w:marBottom w:val="0"/>
      <w:divBdr>
        <w:top w:val="none" w:sz="0" w:space="0" w:color="auto"/>
        <w:left w:val="none" w:sz="0" w:space="0" w:color="auto"/>
        <w:bottom w:val="none" w:sz="0" w:space="0" w:color="auto"/>
        <w:right w:val="none" w:sz="0" w:space="0" w:color="auto"/>
      </w:divBdr>
    </w:div>
    <w:div w:id="847988536">
      <w:bodyDiv w:val="1"/>
      <w:marLeft w:val="0"/>
      <w:marRight w:val="0"/>
      <w:marTop w:val="0"/>
      <w:marBottom w:val="0"/>
      <w:divBdr>
        <w:top w:val="none" w:sz="0" w:space="0" w:color="auto"/>
        <w:left w:val="none" w:sz="0" w:space="0" w:color="auto"/>
        <w:bottom w:val="none" w:sz="0" w:space="0" w:color="auto"/>
        <w:right w:val="none" w:sz="0" w:space="0" w:color="auto"/>
      </w:divBdr>
    </w:div>
    <w:div w:id="847989409">
      <w:bodyDiv w:val="1"/>
      <w:marLeft w:val="0"/>
      <w:marRight w:val="0"/>
      <w:marTop w:val="0"/>
      <w:marBottom w:val="0"/>
      <w:divBdr>
        <w:top w:val="none" w:sz="0" w:space="0" w:color="auto"/>
        <w:left w:val="none" w:sz="0" w:space="0" w:color="auto"/>
        <w:bottom w:val="none" w:sz="0" w:space="0" w:color="auto"/>
        <w:right w:val="none" w:sz="0" w:space="0" w:color="auto"/>
      </w:divBdr>
    </w:div>
    <w:div w:id="848175189">
      <w:bodyDiv w:val="1"/>
      <w:marLeft w:val="0"/>
      <w:marRight w:val="0"/>
      <w:marTop w:val="0"/>
      <w:marBottom w:val="0"/>
      <w:divBdr>
        <w:top w:val="none" w:sz="0" w:space="0" w:color="auto"/>
        <w:left w:val="none" w:sz="0" w:space="0" w:color="auto"/>
        <w:bottom w:val="none" w:sz="0" w:space="0" w:color="auto"/>
        <w:right w:val="none" w:sz="0" w:space="0" w:color="auto"/>
      </w:divBdr>
    </w:div>
    <w:div w:id="848177995">
      <w:bodyDiv w:val="1"/>
      <w:marLeft w:val="0"/>
      <w:marRight w:val="0"/>
      <w:marTop w:val="0"/>
      <w:marBottom w:val="0"/>
      <w:divBdr>
        <w:top w:val="none" w:sz="0" w:space="0" w:color="auto"/>
        <w:left w:val="none" w:sz="0" w:space="0" w:color="auto"/>
        <w:bottom w:val="none" w:sz="0" w:space="0" w:color="auto"/>
        <w:right w:val="none" w:sz="0" w:space="0" w:color="auto"/>
      </w:divBdr>
    </w:div>
    <w:div w:id="848376740">
      <w:bodyDiv w:val="1"/>
      <w:marLeft w:val="0"/>
      <w:marRight w:val="0"/>
      <w:marTop w:val="0"/>
      <w:marBottom w:val="0"/>
      <w:divBdr>
        <w:top w:val="none" w:sz="0" w:space="0" w:color="auto"/>
        <w:left w:val="none" w:sz="0" w:space="0" w:color="auto"/>
        <w:bottom w:val="none" w:sz="0" w:space="0" w:color="auto"/>
        <w:right w:val="none" w:sz="0" w:space="0" w:color="auto"/>
      </w:divBdr>
    </w:div>
    <w:div w:id="848520150">
      <w:bodyDiv w:val="1"/>
      <w:marLeft w:val="0"/>
      <w:marRight w:val="0"/>
      <w:marTop w:val="0"/>
      <w:marBottom w:val="0"/>
      <w:divBdr>
        <w:top w:val="none" w:sz="0" w:space="0" w:color="auto"/>
        <w:left w:val="none" w:sz="0" w:space="0" w:color="auto"/>
        <w:bottom w:val="none" w:sz="0" w:space="0" w:color="auto"/>
        <w:right w:val="none" w:sz="0" w:space="0" w:color="auto"/>
      </w:divBdr>
    </w:div>
    <w:div w:id="849025819">
      <w:bodyDiv w:val="1"/>
      <w:marLeft w:val="0"/>
      <w:marRight w:val="0"/>
      <w:marTop w:val="0"/>
      <w:marBottom w:val="0"/>
      <w:divBdr>
        <w:top w:val="none" w:sz="0" w:space="0" w:color="auto"/>
        <w:left w:val="none" w:sz="0" w:space="0" w:color="auto"/>
        <w:bottom w:val="none" w:sz="0" w:space="0" w:color="auto"/>
        <w:right w:val="none" w:sz="0" w:space="0" w:color="auto"/>
      </w:divBdr>
    </w:div>
    <w:div w:id="849872749">
      <w:bodyDiv w:val="1"/>
      <w:marLeft w:val="0"/>
      <w:marRight w:val="0"/>
      <w:marTop w:val="0"/>
      <w:marBottom w:val="0"/>
      <w:divBdr>
        <w:top w:val="none" w:sz="0" w:space="0" w:color="auto"/>
        <w:left w:val="none" w:sz="0" w:space="0" w:color="auto"/>
        <w:bottom w:val="none" w:sz="0" w:space="0" w:color="auto"/>
        <w:right w:val="none" w:sz="0" w:space="0" w:color="auto"/>
      </w:divBdr>
    </w:div>
    <w:div w:id="850224185">
      <w:bodyDiv w:val="1"/>
      <w:marLeft w:val="0"/>
      <w:marRight w:val="0"/>
      <w:marTop w:val="0"/>
      <w:marBottom w:val="0"/>
      <w:divBdr>
        <w:top w:val="none" w:sz="0" w:space="0" w:color="auto"/>
        <w:left w:val="none" w:sz="0" w:space="0" w:color="auto"/>
        <w:bottom w:val="none" w:sz="0" w:space="0" w:color="auto"/>
        <w:right w:val="none" w:sz="0" w:space="0" w:color="auto"/>
      </w:divBdr>
    </w:div>
    <w:div w:id="850337489">
      <w:bodyDiv w:val="1"/>
      <w:marLeft w:val="0"/>
      <w:marRight w:val="0"/>
      <w:marTop w:val="0"/>
      <w:marBottom w:val="0"/>
      <w:divBdr>
        <w:top w:val="none" w:sz="0" w:space="0" w:color="auto"/>
        <w:left w:val="none" w:sz="0" w:space="0" w:color="auto"/>
        <w:bottom w:val="none" w:sz="0" w:space="0" w:color="auto"/>
        <w:right w:val="none" w:sz="0" w:space="0" w:color="auto"/>
      </w:divBdr>
    </w:div>
    <w:div w:id="850877472">
      <w:bodyDiv w:val="1"/>
      <w:marLeft w:val="0"/>
      <w:marRight w:val="0"/>
      <w:marTop w:val="0"/>
      <w:marBottom w:val="0"/>
      <w:divBdr>
        <w:top w:val="none" w:sz="0" w:space="0" w:color="auto"/>
        <w:left w:val="none" w:sz="0" w:space="0" w:color="auto"/>
        <w:bottom w:val="none" w:sz="0" w:space="0" w:color="auto"/>
        <w:right w:val="none" w:sz="0" w:space="0" w:color="auto"/>
      </w:divBdr>
    </w:div>
    <w:div w:id="851069350">
      <w:bodyDiv w:val="1"/>
      <w:marLeft w:val="0"/>
      <w:marRight w:val="0"/>
      <w:marTop w:val="0"/>
      <w:marBottom w:val="0"/>
      <w:divBdr>
        <w:top w:val="none" w:sz="0" w:space="0" w:color="auto"/>
        <w:left w:val="none" w:sz="0" w:space="0" w:color="auto"/>
        <w:bottom w:val="none" w:sz="0" w:space="0" w:color="auto"/>
        <w:right w:val="none" w:sz="0" w:space="0" w:color="auto"/>
      </w:divBdr>
    </w:div>
    <w:div w:id="851071335">
      <w:bodyDiv w:val="1"/>
      <w:marLeft w:val="0"/>
      <w:marRight w:val="0"/>
      <w:marTop w:val="0"/>
      <w:marBottom w:val="0"/>
      <w:divBdr>
        <w:top w:val="none" w:sz="0" w:space="0" w:color="auto"/>
        <w:left w:val="none" w:sz="0" w:space="0" w:color="auto"/>
        <w:bottom w:val="none" w:sz="0" w:space="0" w:color="auto"/>
        <w:right w:val="none" w:sz="0" w:space="0" w:color="auto"/>
      </w:divBdr>
    </w:div>
    <w:div w:id="851140590">
      <w:bodyDiv w:val="1"/>
      <w:marLeft w:val="0"/>
      <w:marRight w:val="0"/>
      <w:marTop w:val="0"/>
      <w:marBottom w:val="0"/>
      <w:divBdr>
        <w:top w:val="none" w:sz="0" w:space="0" w:color="auto"/>
        <w:left w:val="none" w:sz="0" w:space="0" w:color="auto"/>
        <w:bottom w:val="none" w:sz="0" w:space="0" w:color="auto"/>
        <w:right w:val="none" w:sz="0" w:space="0" w:color="auto"/>
      </w:divBdr>
    </w:div>
    <w:div w:id="851607434">
      <w:bodyDiv w:val="1"/>
      <w:marLeft w:val="0"/>
      <w:marRight w:val="0"/>
      <w:marTop w:val="0"/>
      <w:marBottom w:val="0"/>
      <w:divBdr>
        <w:top w:val="none" w:sz="0" w:space="0" w:color="auto"/>
        <w:left w:val="none" w:sz="0" w:space="0" w:color="auto"/>
        <w:bottom w:val="none" w:sz="0" w:space="0" w:color="auto"/>
        <w:right w:val="none" w:sz="0" w:space="0" w:color="auto"/>
      </w:divBdr>
    </w:div>
    <w:div w:id="851912847">
      <w:bodyDiv w:val="1"/>
      <w:marLeft w:val="0"/>
      <w:marRight w:val="0"/>
      <w:marTop w:val="0"/>
      <w:marBottom w:val="0"/>
      <w:divBdr>
        <w:top w:val="none" w:sz="0" w:space="0" w:color="auto"/>
        <w:left w:val="none" w:sz="0" w:space="0" w:color="auto"/>
        <w:bottom w:val="none" w:sz="0" w:space="0" w:color="auto"/>
        <w:right w:val="none" w:sz="0" w:space="0" w:color="auto"/>
      </w:divBdr>
    </w:div>
    <w:div w:id="851919753">
      <w:bodyDiv w:val="1"/>
      <w:marLeft w:val="0"/>
      <w:marRight w:val="0"/>
      <w:marTop w:val="0"/>
      <w:marBottom w:val="0"/>
      <w:divBdr>
        <w:top w:val="none" w:sz="0" w:space="0" w:color="auto"/>
        <w:left w:val="none" w:sz="0" w:space="0" w:color="auto"/>
        <w:bottom w:val="none" w:sz="0" w:space="0" w:color="auto"/>
        <w:right w:val="none" w:sz="0" w:space="0" w:color="auto"/>
      </w:divBdr>
    </w:div>
    <w:div w:id="852035536">
      <w:bodyDiv w:val="1"/>
      <w:marLeft w:val="0"/>
      <w:marRight w:val="0"/>
      <w:marTop w:val="0"/>
      <w:marBottom w:val="0"/>
      <w:divBdr>
        <w:top w:val="none" w:sz="0" w:space="0" w:color="auto"/>
        <w:left w:val="none" w:sz="0" w:space="0" w:color="auto"/>
        <w:bottom w:val="none" w:sz="0" w:space="0" w:color="auto"/>
        <w:right w:val="none" w:sz="0" w:space="0" w:color="auto"/>
      </w:divBdr>
    </w:div>
    <w:div w:id="852576989">
      <w:bodyDiv w:val="1"/>
      <w:marLeft w:val="0"/>
      <w:marRight w:val="0"/>
      <w:marTop w:val="0"/>
      <w:marBottom w:val="0"/>
      <w:divBdr>
        <w:top w:val="none" w:sz="0" w:space="0" w:color="auto"/>
        <w:left w:val="none" w:sz="0" w:space="0" w:color="auto"/>
        <w:bottom w:val="none" w:sz="0" w:space="0" w:color="auto"/>
        <w:right w:val="none" w:sz="0" w:space="0" w:color="auto"/>
      </w:divBdr>
    </w:div>
    <w:div w:id="852765595">
      <w:bodyDiv w:val="1"/>
      <w:marLeft w:val="0"/>
      <w:marRight w:val="0"/>
      <w:marTop w:val="0"/>
      <w:marBottom w:val="0"/>
      <w:divBdr>
        <w:top w:val="none" w:sz="0" w:space="0" w:color="auto"/>
        <w:left w:val="none" w:sz="0" w:space="0" w:color="auto"/>
        <w:bottom w:val="none" w:sz="0" w:space="0" w:color="auto"/>
        <w:right w:val="none" w:sz="0" w:space="0" w:color="auto"/>
      </w:divBdr>
    </w:div>
    <w:div w:id="852840349">
      <w:bodyDiv w:val="1"/>
      <w:marLeft w:val="0"/>
      <w:marRight w:val="0"/>
      <w:marTop w:val="0"/>
      <w:marBottom w:val="0"/>
      <w:divBdr>
        <w:top w:val="none" w:sz="0" w:space="0" w:color="auto"/>
        <w:left w:val="none" w:sz="0" w:space="0" w:color="auto"/>
        <w:bottom w:val="none" w:sz="0" w:space="0" w:color="auto"/>
        <w:right w:val="none" w:sz="0" w:space="0" w:color="auto"/>
      </w:divBdr>
    </w:div>
    <w:div w:id="852887339">
      <w:bodyDiv w:val="1"/>
      <w:marLeft w:val="0"/>
      <w:marRight w:val="0"/>
      <w:marTop w:val="0"/>
      <w:marBottom w:val="0"/>
      <w:divBdr>
        <w:top w:val="none" w:sz="0" w:space="0" w:color="auto"/>
        <w:left w:val="none" w:sz="0" w:space="0" w:color="auto"/>
        <w:bottom w:val="none" w:sz="0" w:space="0" w:color="auto"/>
        <w:right w:val="none" w:sz="0" w:space="0" w:color="auto"/>
      </w:divBdr>
    </w:div>
    <w:div w:id="853345994">
      <w:bodyDiv w:val="1"/>
      <w:marLeft w:val="0"/>
      <w:marRight w:val="0"/>
      <w:marTop w:val="0"/>
      <w:marBottom w:val="0"/>
      <w:divBdr>
        <w:top w:val="none" w:sz="0" w:space="0" w:color="auto"/>
        <w:left w:val="none" w:sz="0" w:space="0" w:color="auto"/>
        <w:bottom w:val="none" w:sz="0" w:space="0" w:color="auto"/>
        <w:right w:val="none" w:sz="0" w:space="0" w:color="auto"/>
      </w:divBdr>
    </w:div>
    <w:div w:id="853347918">
      <w:bodyDiv w:val="1"/>
      <w:marLeft w:val="0"/>
      <w:marRight w:val="0"/>
      <w:marTop w:val="0"/>
      <w:marBottom w:val="0"/>
      <w:divBdr>
        <w:top w:val="none" w:sz="0" w:space="0" w:color="auto"/>
        <w:left w:val="none" w:sz="0" w:space="0" w:color="auto"/>
        <w:bottom w:val="none" w:sz="0" w:space="0" w:color="auto"/>
        <w:right w:val="none" w:sz="0" w:space="0" w:color="auto"/>
      </w:divBdr>
    </w:div>
    <w:div w:id="853568446">
      <w:bodyDiv w:val="1"/>
      <w:marLeft w:val="0"/>
      <w:marRight w:val="0"/>
      <w:marTop w:val="0"/>
      <w:marBottom w:val="0"/>
      <w:divBdr>
        <w:top w:val="none" w:sz="0" w:space="0" w:color="auto"/>
        <w:left w:val="none" w:sz="0" w:space="0" w:color="auto"/>
        <w:bottom w:val="none" w:sz="0" w:space="0" w:color="auto"/>
        <w:right w:val="none" w:sz="0" w:space="0" w:color="auto"/>
      </w:divBdr>
    </w:div>
    <w:div w:id="853693437">
      <w:bodyDiv w:val="1"/>
      <w:marLeft w:val="0"/>
      <w:marRight w:val="0"/>
      <w:marTop w:val="0"/>
      <w:marBottom w:val="0"/>
      <w:divBdr>
        <w:top w:val="none" w:sz="0" w:space="0" w:color="auto"/>
        <w:left w:val="none" w:sz="0" w:space="0" w:color="auto"/>
        <w:bottom w:val="none" w:sz="0" w:space="0" w:color="auto"/>
        <w:right w:val="none" w:sz="0" w:space="0" w:color="auto"/>
      </w:divBdr>
    </w:div>
    <w:div w:id="853760299">
      <w:bodyDiv w:val="1"/>
      <w:marLeft w:val="0"/>
      <w:marRight w:val="0"/>
      <w:marTop w:val="0"/>
      <w:marBottom w:val="0"/>
      <w:divBdr>
        <w:top w:val="none" w:sz="0" w:space="0" w:color="auto"/>
        <w:left w:val="none" w:sz="0" w:space="0" w:color="auto"/>
        <w:bottom w:val="none" w:sz="0" w:space="0" w:color="auto"/>
        <w:right w:val="none" w:sz="0" w:space="0" w:color="auto"/>
      </w:divBdr>
    </w:div>
    <w:div w:id="853807956">
      <w:bodyDiv w:val="1"/>
      <w:marLeft w:val="0"/>
      <w:marRight w:val="0"/>
      <w:marTop w:val="0"/>
      <w:marBottom w:val="0"/>
      <w:divBdr>
        <w:top w:val="none" w:sz="0" w:space="0" w:color="auto"/>
        <w:left w:val="none" w:sz="0" w:space="0" w:color="auto"/>
        <w:bottom w:val="none" w:sz="0" w:space="0" w:color="auto"/>
        <w:right w:val="none" w:sz="0" w:space="0" w:color="auto"/>
      </w:divBdr>
    </w:div>
    <w:div w:id="853958105">
      <w:bodyDiv w:val="1"/>
      <w:marLeft w:val="0"/>
      <w:marRight w:val="0"/>
      <w:marTop w:val="0"/>
      <w:marBottom w:val="0"/>
      <w:divBdr>
        <w:top w:val="none" w:sz="0" w:space="0" w:color="auto"/>
        <w:left w:val="none" w:sz="0" w:space="0" w:color="auto"/>
        <w:bottom w:val="none" w:sz="0" w:space="0" w:color="auto"/>
        <w:right w:val="none" w:sz="0" w:space="0" w:color="auto"/>
      </w:divBdr>
    </w:div>
    <w:div w:id="854001288">
      <w:bodyDiv w:val="1"/>
      <w:marLeft w:val="0"/>
      <w:marRight w:val="0"/>
      <w:marTop w:val="0"/>
      <w:marBottom w:val="0"/>
      <w:divBdr>
        <w:top w:val="none" w:sz="0" w:space="0" w:color="auto"/>
        <w:left w:val="none" w:sz="0" w:space="0" w:color="auto"/>
        <w:bottom w:val="none" w:sz="0" w:space="0" w:color="auto"/>
        <w:right w:val="none" w:sz="0" w:space="0" w:color="auto"/>
      </w:divBdr>
    </w:div>
    <w:div w:id="854005275">
      <w:bodyDiv w:val="1"/>
      <w:marLeft w:val="0"/>
      <w:marRight w:val="0"/>
      <w:marTop w:val="0"/>
      <w:marBottom w:val="0"/>
      <w:divBdr>
        <w:top w:val="none" w:sz="0" w:space="0" w:color="auto"/>
        <w:left w:val="none" w:sz="0" w:space="0" w:color="auto"/>
        <w:bottom w:val="none" w:sz="0" w:space="0" w:color="auto"/>
        <w:right w:val="none" w:sz="0" w:space="0" w:color="auto"/>
      </w:divBdr>
    </w:div>
    <w:div w:id="854151653">
      <w:bodyDiv w:val="1"/>
      <w:marLeft w:val="0"/>
      <w:marRight w:val="0"/>
      <w:marTop w:val="0"/>
      <w:marBottom w:val="0"/>
      <w:divBdr>
        <w:top w:val="none" w:sz="0" w:space="0" w:color="auto"/>
        <w:left w:val="none" w:sz="0" w:space="0" w:color="auto"/>
        <w:bottom w:val="none" w:sz="0" w:space="0" w:color="auto"/>
        <w:right w:val="none" w:sz="0" w:space="0" w:color="auto"/>
      </w:divBdr>
    </w:div>
    <w:div w:id="854227989">
      <w:bodyDiv w:val="1"/>
      <w:marLeft w:val="0"/>
      <w:marRight w:val="0"/>
      <w:marTop w:val="0"/>
      <w:marBottom w:val="0"/>
      <w:divBdr>
        <w:top w:val="none" w:sz="0" w:space="0" w:color="auto"/>
        <w:left w:val="none" w:sz="0" w:space="0" w:color="auto"/>
        <w:bottom w:val="none" w:sz="0" w:space="0" w:color="auto"/>
        <w:right w:val="none" w:sz="0" w:space="0" w:color="auto"/>
      </w:divBdr>
    </w:div>
    <w:div w:id="854611131">
      <w:bodyDiv w:val="1"/>
      <w:marLeft w:val="0"/>
      <w:marRight w:val="0"/>
      <w:marTop w:val="0"/>
      <w:marBottom w:val="0"/>
      <w:divBdr>
        <w:top w:val="none" w:sz="0" w:space="0" w:color="auto"/>
        <w:left w:val="none" w:sz="0" w:space="0" w:color="auto"/>
        <w:bottom w:val="none" w:sz="0" w:space="0" w:color="auto"/>
        <w:right w:val="none" w:sz="0" w:space="0" w:color="auto"/>
      </w:divBdr>
    </w:div>
    <w:div w:id="854853946">
      <w:bodyDiv w:val="1"/>
      <w:marLeft w:val="0"/>
      <w:marRight w:val="0"/>
      <w:marTop w:val="0"/>
      <w:marBottom w:val="0"/>
      <w:divBdr>
        <w:top w:val="none" w:sz="0" w:space="0" w:color="auto"/>
        <w:left w:val="none" w:sz="0" w:space="0" w:color="auto"/>
        <w:bottom w:val="none" w:sz="0" w:space="0" w:color="auto"/>
        <w:right w:val="none" w:sz="0" w:space="0" w:color="auto"/>
      </w:divBdr>
    </w:div>
    <w:div w:id="854926453">
      <w:bodyDiv w:val="1"/>
      <w:marLeft w:val="0"/>
      <w:marRight w:val="0"/>
      <w:marTop w:val="0"/>
      <w:marBottom w:val="0"/>
      <w:divBdr>
        <w:top w:val="none" w:sz="0" w:space="0" w:color="auto"/>
        <w:left w:val="none" w:sz="0" w:space="0" w:color="auto"/>
        <w:bottom w:val="none" w:sz="0" w:space="0" w:color="auto"/>
        <w:right w:val="none" w:sz="0" w:space="0" w:color="auto"/>
      </w:divBdr>
    </w:div>
    <w:div w:id="855311024">
      <w:bodyDiv w:val="1"/>
      <w:marLeft w:val="0"/>
      <w:marRight w:val="0"/>
      <w:marTop w:val="0"/>
      <w:marBottom w:val="0"/>
      <w:divBdr>
        <w:top w:val="none" w:sz="0" w:space="0" w:color="auto"/>
        <w:left w:val="none" w:sz="0" w:space="0" w:color="auto"/>
        <w:bottom w:val="none" w:sz="0" w:space="0" w:color="auto"/>
        <w:right w:val="none" w:sz="0" w:space="0" w:color="auto"/>
      </w:divBdr>
    </w:div>
    <w:div w:id="855660084">
      <w:bodyDiv w:val="1"/>
      <w:marLeft w:val="0"/>
      <w:marRight w:val="0"/>
      <w:marTop w:val="0"/>
      <w:marBottom w:val="0"/>
      <w:divBdr>
        <w:top w:val="none" w:sz="0" w:space="0" w:color="auto"/>
        <w:left w:val="none" w:sz="0" w:space="0" w:color="auto"/>
        <w:bottom w:val="none" w:sz="0" w:space="0" w:color="auto"/>
        <w:right w:val="none" w:sz="0" w:space="0" w:color="auto"/>
      </w:divBdr>
    </w:div>
    <w:div w:id="855728456">
      <w:bodyDiv w:val="1"/>
      <w:marLeft w:val="0"/>
      <w:marRight w:val="0"/>
      <w:marTop w:val="0"/>
      <w:marBottom w:val="0"/>
      <w:divBdr>
        <w:top w:val="none" w:sz="0" w:space="0" w:color="auto"/>
        <w:left w:val="none" w:sz="0" w:space="0" w:color="auto"/>
        <w:bottom w:val="none" w:sz="0" w:space="0" w:color="auto"/>
        <w:right w:val="none" w:sz="0" w:space="0" w:color="auto"/>
      </w:divBdr>
    </w:div>
    <w:div w:id="855728896">
      <w:bodyDiv w:val="1"/>
      <w:marLeft w:val="0"/>
      <w:marRight w:val="0"/>
      <w:marTop w:val="0"/>
      <w:marBottom w:val="0"/>
      <w:divBdr>
        <w:top w:val="none" w:sz="0" w:space="0" w:color="auto"/>
        <w:left w:val="none" w:sz="0" w:space="0" w:color="auto"/>
        <w:bottom w:val="none" w:sz="0" w:space="0" w:color="auto"/>
        <w:right w:val="none" w:sz="0" w:space="0" w:color="auto"/>
      </w:divBdr>
    </w:div>
    <w:div w:id="855849015">
      <w:bodyDiv w:val="1"/>
      <w:marLeft w:val="0"/>
      <w:marRight w:val="0"/>
      <w:marTop w:val="0"/>
      <w:marBottom w:val="0"/>
      <w:divBdr>
        <w:top w:val="none" w:sz="0" w:space="0" w:color="auto"/>
        <w:left w:val="none" w:sz="0" w:space="0" w:color="auto"/>
        <w:bottom w:val="none" w:sz="0" w:space="0" w:color="auto"/>
        <w:right w:val="none" w:sz="0" w:space="0" w:color="auto"/>
      </w:divBdr>
    </w:div>
    <w:div w:id="856503831">
      <w:bodyDiv w:val="1"/>
      <w:marLeft w:val="0"/>
      <w:marRight w:val="0"/>
      <w:marTop w:val="0"/>
      <w:marBottom w:val="0"/>
      <w:divBdr>
        <w:top w:val="none" w:sz="0" w:space="0" w:color="auto"/>
        <w:left w:val="none" w:sz="0" w:space="0" w:color="auto"/>
        <w:bottom w:val="none" w:sz="0" w:space="0" w:color="auto"/>
        <w:right w:val="none" w:sz="0" w:space="0" w:color="auto"/>
      </w:divBdr>
    </w:div>
    <w:div w:id="856774251">
      <w:bodyDiv w:val="1"/>
      <w:marLeft w:val="0"/>
      <w:marRight w:val="0"/>
      <w:marTop w:val="0"/>
      <w:marBottom w:val="0"/>
      <w:divBdr>
        <w:top w:val="none" w:sz="0" w:space="0" w:color="auto"/>
        <w:left w:val="none" w:sz="0" w:space="0" w:color="auto"/>
        <w:bottom w:val="none" w:sz="0" w:space="0" w:color="auto"/>
        <w:right w:val="none" w:sz="0" w:space="0" w:color="auto"/>
      </w:divBdr>
    </w:div>
    <w:div w:id="857037025">
      <w:bodyDiv w:val="1"/>
      <w:marLeft w:val="0"/>
      <w:marRight w:val="0"/>
      <w:marTop w:val="0"/>
      <w:marBottom w:val="0"/>
      <w:divBdr>
        <w:top w:val="none" w:sz="0" w:space="0" w:color="auto"/>
        <w:left w:val="none" w:sz="0" w:space="0" w:color="auto"/>
        <w:bottom w:val="none" w:sz="0" w:space="0" w:color="auto"/>
        <w:right w:val="none" w:sz="0" w:space="0" w:color="auto"/>
      </w:divBdr>
    </w:div>
    <w:div w:id="857080502">
      <w:bodyDiv w:val="1"/>
      <w:marLeft w:val="0"/>
      <w:marRight w:val="0"/>
      <w:marTop w:val="0"/>
      <w:marBottom w:val="0"/>
      <w:divBdr>
        <w:top w:val="none" w:sz="0" w:space="0" w:color="auto"/>
        <w:left w:val="none" w:sz="0" w:space="0" w:color="auto"/>
        <w:bottom w:val="none" w:sz="0" w:space="0" w:color="auto"/>
        <w:right w:val="none" w:sz="0" w:space="0" w:color="auto"/>
      </w:divBdr>
    </w:div>
    <w:div w:id="857505324">
      <w:bodyDiv w:val="1"/>
      <w:marLeft w:val="0"/>
      <w:marRight w:val="0"/>
      <w:marTop w:val="0"/>
      <w:marBottom w:val="0"/>
      <w:divBdr>
        <w:top w:val="none" w:sz="0" w:space="0" w:color="auto"/>
        <w:left w:val="none" w:sz="0" w:space="0" w:color="auto"/>
        <w:bottom w:val="none" w:sz="0" w:space="0" w:color="auto"/>
        <w:right w:val="none" w:sz="0" w:space="0" w:color="auto"/>
      </w:divBdr>
    </w:div>
    <w:div w:id="857738138">
      <w:bodyDiv w:val="1"/>
      <w:marLeft w:val="0"/>
      <w:marRight w:val="0"/>
      <w:marTop w:val="0"/>
      <w:marBottom w:val="0"/>
      <w:divBdr>
        <w:top w:val="none" w:sz="0" w:space="0" w:color="auto"/>
        <w:left w:val="none" w:sz="0" w:space="0" w:color="auto"/>
        <w:bottom w:val="none" w:sz="0" w:space="0" w:color="auto"/>
        <w:right w:val="none" w:sz="0" w:space="0" w:color="auto"/>
      </w:divBdr>
    </w:div>
    <w:div w:id="857743777">
      <w:bodyDiv w:val="1"/>
      <w:marLeft w:val="0"/>
      <w:marRight w:val="0"/>
      <w:marTop w:val="0"/>
      <w:marBottom w:val="0"/>
      <w:divBdr>
        <w:top w:val="none" w:sz="0" w:space="0" w:color="auto"/>
        <w:left w:val="none" w:sz="0" w:space="0" w:color="auto"/>
        <w:bottom w:val="none" w:sz="0" w:space="0" w:color="auto"/>
        <w:right w:val="none" w:sz="0" w:space="0" w:color="auto"/>
      </w:divBdr>
    </w:div>
    <w:div w:id="858003773">
      <w:bodyDiv w:val="1"/>
      <w:marLeft w:val="0"/>
      <w:marRight w:val="0"/>
      <w:marTop w:val="0"/>
      <w:marBottom w:val="0"/>
      <w:divBdr>
        <w:top w:val="none" w:sz="0" w:space="0" w:color="auto"/>
        <w:left w:val="none" w:sz="0" w:space="0" w:color="auto"/>
        <w:bottom w:val="none" w:sz="0" w:space="0" w:color="auto"/>
        <w:right w:val="none" w:sz="0" w:space="0" w:color="auto"/>
      </w:divBdr>
    </w:div>
    <w:div w:id="858199638">
      <w:bodyDiv w:val="1"/>
      <w:marLeft w:val="0"/>
      <w:marRight w:val="0"/>
      <w:marTop w:val="0"/>
      <w:marBottom w:val="0"/>
      <w:divBdr>
        <w:top w:val="none" w:sz="0" w:space="0" w:color="auto"/>
        <w:left w:val="none" w:sz="0" w:space="0" w:color="auto"/>
        <w:bottom w:val="none" w:sz="0" w:space="0" w:color="auto"/>
        <w:right w:val="none" w:sz="0" w:space="0" w:color="auto"/>
      </w:divBdr>
    </w:div>
    <w:div w:id="858277303">
      <w:bodyDiv w:val="1"/>
      <w:marLeft w:val="0"/>
      <w:marRight w:val="0"/>
      <w:marTop w:val="0"/>
      <w:marBottom w:val="0"/>
      <w:divBdr>
        <w:top w:val="none" w:sz="0" w:space="0" w:color="auto"/>
        <w:left w:val="none" w:sz="0" w:space="0" w:color="auto"/>
        <w:bottom w:val="none" w:sz="0" w:space="0" w:color="auto"/>
        <w:right w:val="none" w:sz="0" w:space="0" w:color="auto"/>
      </w:divBdr>
    </w:div>
    <w:div w:id="858349969">
      <w:bodyDiv w:val="1"/>
      <w:marLeft w:val="0"/>
      <w:marRight w:val="0"/>
      <w:marTop w:val="0"/>
      <w:marBottom w:val="0"/>
      <w:divBdr>
        <w:top w:val="none" w:sz="0" w:space="0" w:color="auto"/>
        <w:left w:val="none" w:sz="0" w:space="0" w:color="auto"/>
        <w:bottom w:val="none" w:sz="0" w:space="0" w:color="auto"/>
        <w:right w:val="none" w:sz="0" w:space="0" w:color="auto"/>
      </w:divBdr>
    </w:div>
    <w:div w:id="858742529">
      <w:bodyDiv w:val="1"/>
      <w:marLeft w:val="0"/>
      <w:marRight w:val="0"/>
      <w:marTop w:val="0"/>
      <w:marBottom w:val="0"/>
      <w:divBdr>
        <w:top w:val="none" w:sz="0" w:space="0" w:color="auto"/>
        <w:left w:val="none" w:sz="0" w:space="0" w:color="auto"/>
        <w:bottom w:val="none" w:sz="0" w:space="0" w:color="auto"/>
        <w:right w:val="none" w:sz="0" w:space="0" w:color="auto"/>
      </w:divBdr>
    </w:div>
    <w:div w:id="858814049">
      <w:bodyDiv w:val="1"/>
      <w:marLeft w:val="0"/>
      <w:marRight w:val="0"/>
      <w:marTop w:val="0"/>
      <w:marBottom w:val="0"/>
      <w:divBdr>
        <w:top w:val="none" w:sz="0" w:space="0" w:color="auto"/>
        <w:left w:val="none" w:sz="0" w:space="0" w:color="auto"/>
        <w:bottom w:val="none" w:sz="0" w:space="0" w:color="auto"/>
        <w:right w:val="none" w:sz="0" w:space="0" w:color="auto"/>
      </w:divBdr>
    </w:div>
    <w:div w:id="858815350">
      <w:bodyDiv w:val="1"/>
      <w:marLeft w:val="0"/>
      <w:marRight w:val="0"/>
      <w:marTop w:val="0"/>
      <w:marBottom w:val="0"/>
      <w:divBdr>
        <w:top w:val="none" w:sz="0" w:space="0" w:color="auto"/>
        <w:left w:val="none" w:sz="0" w:space="0" w:color="auto"/>
        <w:bottom w:val="none" w:sz="0" w:space="0" w:color="auto"/>
        <w:right w:val="none" w:sz="0" w:space="0" w:color="auto"/>
      </w:divBdr>
    </w:div>
    <w:div w:id="859198575">
      <w:bodyDiv w:val="1"/>
      <w:marLeft w:val="0"/>
      <w:marRight w:val="0"/>
      <w:marTop w:val="0"/>
      <w:marBottom w:val="0"/>
      <w:divBdr>
        <w:top w:val="none" w:sz="0" w:space="0" w:color="auto"/>
        <w:left w:val="none" w:sz="0" w:space="0" w:color="auto"/>
        <w:bottom w:val="none" w:sz="0" w:space="0" w:color="auto"/>
        <w:right w:val="none" w:sz="0" w:space="0" w:color="auto"/>
      </w:divBdr>
    </w:div>
    <w:div w:id="859273154">
      <w:bodyDiv w:val="1"/>
      <w:marLeft w:val="0"/>
      <w:marRight w:val="0"/>
      <w:marTop w:val="0"/>
      <w:marBottom w:val="0"/>
      <w:divBdr>
        <w:top w:val="none" w:sz="0" w:space="0" w:color="auto"/>
        <w:left w:val="none" w:sz="0" w:space="0" w:color="auto"/>
        <w:bottom w:val="none" w:sz="0" w:space="0" w:color="auto"/>
        <w:right w:val="none" w:sz="0" w:space="0" w:color="auto"/>
      </w:divBdr>
    </w:div>
    <w:div w:id="859391466">
      <w:bodyDiv w:val="1"/>
      <w:marLeft w:val="0"/>
      <w:marRight w:val="0"/>
      <w:marTop w:val="0"/>
      <w:marBottom w:val="0"/>
      <w:divBdr>
        <w:top w:val="none" w:sz="0" w:space="0" w:color="auto"/>
        <w:left w:val="none" w:sz="0" w:space="0" w:color="auto"/>
        <w:bottom w:val="none" w:sz="0" w:space="0" w:color="auto"/>
        <w:right w:val="none" w:sz="0" w:space="0" w:color="auto"/>
      </w:divBdr>
    </w:div>
    <w:div w:id="859394626">
      <w:bodyDiv w:val="1"/>
      <w:marLeft w:val="0"/>
      <w:marRight w:val="0"/>
      <w:marTop w:val="0"/>
      <w:marBottom w:val="0"/>
      <w:divBdr>
        <w:top w:val="none" w:sz="0" w:space="0" w:color="auto"/>
        <w:left w:val="none" w:sz="0" w:space="0" w:color="auto"/>
        <w:bottom w:val="none" w:sz="0" w:space="0" w:color="auto"/>
        <w:right w:val="none" w:sz="0" w:space="0" w:color="auto"/>
      </w:divBdr>
    </w:div>
    <w:div w:id="859398182">
      <w:bodyDiv w:val="1"/>
      <w:marLeft w:val="0"/>
      <w:marRight w:val="0"/>
      <w:marTop w:val="0"/>
      <w:marBottom w:val="0"/>
      <w:divBdr>
        <w:top w:val="none" w:sz="0" w:space="0" w:color="auto"/>
        <w:left w:val="none" w:sz="0" w:space="0" w:color="auto"/>
        <w:bottom w:val="none" w:sz="0" w:space="0" w:color="auto"/>
        <w:right w:val="none" w:sz="0" w:space="0" w:color="auto"/>
      </w:divBdr>
    </w:div>
    <w:div w:id="859929542">
      <w:bodyDiv w:val="1"/>
      <w:marLeft w:val="0"/>
      <w:marRight w:val="0"/>
      <w:marTop w:val="0"/>
      <w:marBottom w:val="0"/>
      <w:divBdr>
        <w:top w:val="none" w:sz="0" w:space="0" w:color="auto"/>
        <w:left w:val="none" w:sz="0" w:space="0" w:color="auto"/>
        <w:bottom w:val="none" w:sz="0" w:space="0" w:color="auto"/>
        <w:right w:val="none" w:sz="0" w:space="0" w:color="auto"/>
      </w:divBdr>
    </w:div>
    <w:div w:id="859969917">
      <w:bodyDiv w:val="1"/>
      <w:marLeft w:val="0"/>
      <w:marRight w:val="0"/>
      <w:marTop w:val="0"/>
      <w:marBottom w:val="0"/>
      <w:divBdr>
        <w:top w:val="none" w:sz="0" w:space="0" w:color="auto"/>
        <w:left w:val="none" w:sz="0" w:space="0" w:color="auto"/>
        <w:bottom w:val="none" w:sz="0" w:space="0" w:color="auto"/>
        <w:right w:val="none" w:sz="0" w:space="0" w:color="auto"/>
      </w:divBdr>
    </w:div>
    <w:div w:id="860171192">
      <w:bodyDiv w:val="1"/>
      <w:marLeft w:val="0"/>
      <w:marRight w:val="0"/>
      <w:marTop w:val="0"/>
      <w:marBottom w:val="0"/>
      <w:divBdr>
        <w:top w:val="none" w:sz="0" w:space="0" w:color="auto"/>
        <w:left w:val="none" w:sz="0" w:space="0" w:color="auto"/>
        <w:bottom w:val="none" w:sz="0" w:space="0" w:color="auto"/>
        <w:right w:val="none" w:sz="0" w:space="0" w:color="auto"/>
      </w:divBdr>
    </w:div>
    <w:div w:id="860241721">
      <w:bodyDiv w:val="1"/>
      <w:marLeft w:val="0"/>
      <w:marRight w:val="0"/>
      <w:marTop w:val="0"/>
      <w:marBottom w:val="0"/>
      <w:divBdr>
        <w:top w:val="none" w:sz="0" w:space="0" w:color="auto"/>
        <w:left w:val="none" w:sz="0" w:space="0" w:color="auto"/>
        <w:bottom w:val="none" w:sz="0" w:space="0" w:color="auto"/>
        <w:right w:val="none" w:sz="0" w:space="0" w:color="auto"/>
      </w:divBdr>
    </w:div>
    <w:div w:id="860434903">
      <w:bodyDiv w:val="1"/>
      <w:marLeft w:val="0"/>
      <w:marRight w:val="0"/>
      <w:marTop w:val="0"/>
      <w:marBottom w:val="0"/>
      <w:divBdr>
        <w:top w:val="none" w:sz="0" w:space="0" w:color="auto"/>
        <w:left w:val="none" w:sz="0" w:space="0" w:color="auto"/>
        <w:bottom w:val="none" w:sz="0" w:space="0" w:color="auto"/>
        <w:right w:val="none" w:sz="0" w:space="0" w:color="auto"/>
      </w:divBdr>
    </w:div>
    <w:div w:id="860438105">
      <w:bodyDiv w:val="1"/>
      <w:marLeft w:val="0"/>
      <w:marRight w:val="0"/>
      <w:marTop w:val="0"/>
      <w:marBottom w:val="0"/>
      <w:divBdr>
        <w:top w:val="none" w:sz="0" w:space="0" w:color="auto"/>
        <w:left w:val="none" w:sz="0" w:space="0" w:color="auto"/>
        <w:bottom w:val="none" w:sz="0" w:space="0" w:color="auto"/>
        <w:right w:val="none" w:sz="0" w:space="0" w:color="auto"/>
      </w:divBdr>
    </w:div>
    <w:div w:id="860508735">
      <w:bodyDiv w:val="1"/>
      <w:marLeft w:val="0"/>
      <w:marRight w:val="0"/>
      <w:marTop w:val="0"/>
      <w:marBottom w:val="0"/>
      <w:divBdr>
        <w:top w:val="none" w:sz="0" w:space="0" w:color="auto"/>
        <w:left w:val="none" w:sz="0" w:space="0" w:color="auto"/>
        <w:bottom w:val="none" w:sz="0" w:space="0" w:color="auto"/>
        <w:right w:val="none" w:sz="0" w:space="0" w:color="auto"/>
      </w:divBdr>
    </w:div>
    <w:div w:id="860708744">
      <w:bodyDiv w:val="1"/>
      <w:marLeft w:val="0"/>
      <w:marRight w:val="0"/>
      <w:marTop w:val="0"/>
      <w:marBottom w:val="0"/>
      <w:divBdr>
        <w:top w:val="none" w:sz="0" w:space="0" w:color="auto"/>
        <w:left w:val="none" w:sz="0" w:space="0" w:color="auto"/>
        <w:bottom w:val="none" w:sz="0" w:space="0" w:color="auto"/>
        <w:right w:val="none" w:sz="0" w:space="0" w:color="auto"/>
      </w:divBdr>
    </w:div>
    <w:div w:id="860823720">
      <w:bodyDiv w:val="1"/>
      <w:marLeft w:val="0"/>
      <w:marRight w:val="0"/>
      <w:marTop w:val="0"/>
      <w:marBottom w:val="0"/>
      <w:divBdr>
        <w:top w:val="none" w:sz="0" w:space="0" w:color="auto"/>
        <w:left w:val="none" w:sz="0" w:space="0" w:color="auto"/>
        <w:bottom w:val="none" w:sz="0" w:space="0" w:color="auto"/>
        <w:right w:val="none" w:sz="0" w:space="0" w:color="auto"/>
      </w:divBdr>
    </w:div>
    <w:div w:id="860973131">
      <w:bodyDiv w:val="1"/>
      <w:marLeft w:val="0"/>
      <w:marRight w:val="0"/>
      <w:marTop w:val="0"/>
      <w:marBottom w:val="0"/>
      <w:divBdr>
        <w:top w:val="none" w:sz="0" w:space="0" w:color="auto"/>
        <w:left w:val="none" w:sz="0" w:space="0" w:color="auto"/>
        <w:bottom w:val="none" w:sz="0" w:space="0" w:color="auto"/>
        <w:right w:val="none" w:sz="0" w:space="0" w:color="auto"/>
      </w:divBdr>
    </w:div>
    <w:div w:id="861430787">
      <w:bodyDiv w:val="1"/>
      <w:marLeft w:val="0"/>
      <w:marRight w:val="0"/>
      <w:marTop w:val="0"/>
      <w:marBottom w:val="0"/>
      <w:divBdr>
        <w:top w:val="none" w:sz="0" w:space="0" w:color="auto"/>
        <w:left w:val="none" w:sz="0" w:space="0" w:color="auto"/>
        <w:bottom w:val="none" w:sz="0" w:space="0" w:color="auto"/>
        <w:right w:val="none" w:sz="0" w:space="0" w:color="auto"/>
      </w:divBdr>
    </w:div>
    <w:div w:id="861475329">
      <w:bodyDiv w:val="1"/>
      <w:marLeft w:val="0"/>
      <w:marRight w:val="0"/>
      <w:marTop w:val="0"/>
      <w:marBottom w:val="0"/>
      <w:divBdr>
        <w:top w:val="none" w:sz="0" w:space="0" w:color="auto"/>
        <w:left w:val="none" w:sz="0" w:space="0" w:color="auto"/>
        <w:bottom w:val="none" w:sz="0" w:space="0" w:color="auto"/>
        <w:right w:val="none" w:sz="0" w:space="0" w:color="auto"/>
      </w:divBdr>
    </w:div>
    <w:div w:id="861741701">
      <w:bodyDiv w:val="1"/>
      <w:marLeft w:val="0"/>
      <w:marRight w:val="0"/>
      <w:marTop w:val="0"/>
      <w:marBottom w:val="0"/>
      <w:divBdr>
        <w:top w:val="none" w:sz="0" w:space="0" w:color="auto"/>
        <w:left w:val="none" w:sz="0" w:space="0" w:color="auto"/>
        <w:bottom w:val="none" w:sz="0" w:space="0" w:color="auto"/>
        <w:right w:val="none" w:sz="0" w:space="0" w:color="auto"/>
      </w:divBdr>
    </w:div>
    <w:div w:id="861818498">
      <w:bodyDiv w:val="1"/>
      <w:marLeft w:val="0"/>
      <w:marRight w:val="0"/>
      <w:marTop w:val="0"/>
      <w:marBottom w:val="0"/>
      <w:divBdr>
        <w:top w:val="none" w:sz="0" w:space="0" w:color="auto"/>
        <w:left w:val="none" w:sz="0" w:space="0" w:color="auto"/>
        <w:bottom w:val="none" w:sz="0" w:space="0" w:color="auto"/>
        <w:right w:val="none" w:sz="0" w:space="0" w:color="auto"/>
      </w:divBdr>
    </w:div>
    <w:div w:id="861940562">
      <w:bodyDiv w:val="1"/>
      <w:marLeft w:val="0"/>
      <w:marRight w:val="0"/>
      <w:marTop w:val="0"/>
      <w:marBottom w:val="0"/>
      <w:divBdr>
        <w:top w:val="none" w:sz="0" w:space="0" w:color="auto"/>
        <w:left w:val="none" w:sz="0" w:space="0" w:color="auto"/>
        <w:bottom w:val="none" w:sz="0" w:space="0" w:color="auto"/>
        <w:right w:val="none" w:sz="0" w:space="0" w:color="auto"/>
      </w:divBdr>
    </w:div>
    <w:div w:id="861942869">
      <w:bodyDiv w:val="1"/>
      <w:marLeft w:val="0"/>
      <w:marRight w:val="0"/>
      <w:marTop w:val="0"/>
      <w:marBottom w:val="0"/>
      <w:divBdr>
        <w:top w:val="none" w:sz="0" w:space="0" w:color="auto"/>
        <w:left w:val="none" w:sz="0" w:space="0" w:color="auto"/>
        <w:bottom w:val="none" w:sz="0" w:space="0" w:color="auto"/>
        <w:right w:val="none" w:sz="0" w:space="0" w:color="auto"/>
      </w:divBdr>
    </w:div>
    <w:div w:id="862282313">
      <w:bodyDiv w:val="1"/>
      <w:marLeft w:val="0"/>
      <w:marRight w:val="0"/>
      <w:marTop w:val="0"/>
      <w:marBottom w:val="0"/>
      <w:divBdr>
        <w:top w:val="none" w:sz="0" w:space="0" w:color="auto"/>
        <w:left w:val="none" w:sz="0" w:space="0" w:color="auto"/>
        <w:bottom w:val="none" w:sz="0" w:space="0" w:color="auto"/>
        <w:right w:val="none" w:sz="0" w:space="0" w:color="auto"/>
      </w:divBdr>
    </w:div>
    <w:div w:id="862551489">
      <w:bodyDiv w:val="1"/>
      <w:marLeft w:val="0"/>
      <w:marRight w:val="0"/>
      <w:marTop w:val="0"/>
      <w:marBottom w:val="0"/>
      <w:divBdr>
        <w:top w:val="none" w:sz="0" w:space="0" w:color="auto"/>
        <w:left w:val="none" w:sz="0" w:space="0" w:color="auto"/>
        <w:bottom w:val="none" w:sz="0" w:space="0" w:color="auto"/>
        <w:right w:val="none" w:sz="0" w:space="0" w:color="auto"/>
      </w:divBdr>
    </w:div>
    <w:div w:id="862716608">
      <w:bodyDiv w:val="1"/>
      <w:marLeft w:val="0"/>
      <w:marRight w:val="0"/>
      <w:marTop w:val="0"/>
      <w:marBottom w:val="0"/>
      <w:divBdr>
        <w:top w:val="none" w:sz="0" w:space="0" w:color="auto"/>
        <w:left w:val="none" w:sz="0" w:space="0" w:color="auto"/>
        <w:bottom w:val="none" w:sz="0" w:space="0" w:color="auto"/>
        <w:right w:val="none" w:sz="0" w:space="0" w:color="auto"/>
      </w:divBdr>
    </w:div>
    <w:div w:id="862786213">
      <w:bodyDiv w:val="1"/>
      <w:marLeft w:val="0"/>
      <w:marRight w:val="0"/>
      <w:marTop w:val="0"/>
      <w:marBottom w:val="0"/>
      <w:divBdr>
        <w:top w:val="none" w:sz="0" w:space="0" w:color="auto"/>
        <w:left w:val="none" w:sz="0" w:space="0" w:color="auto"/>
        <w:bottom w:val="none" w:sz="0" w:space="0" w:color="auto"/>
        <w:right w:val="none" w:sz="0" w:space="0" w:color="auto"/>
      </w:divBdr>
    </w:div>
    <w:div w:id="862867629">
      <w:bodyDiv w:val="1"/>
      <w:marLeft w:val="0"/>
      <w:marRight w:val="0"/>
      <w:marTop w:val="0"/>
      <w:marBottom w:val="0"/>
      <w:divBdr>
        <w:top w:val="none" w:sz="0" w:space="0" w:color="auto"/>
        <w:left w:val="none" w:sz="0" w:space="0" w:color="auto"/>
        <w:bottom w:val="none" w:sz="0" w:space="0" w:color="auto"/>
        <w:right w:val="none" w:sz="0" w:space="0" w:color="auto"/>
      </w:divBdr>
    </w:div>
    <w:div w:id="863058915">
      <w:bodyDiv w:val="1"/>
      <w:marLeft w:val="0"/>
      <w:marRight w:val="0"/>
      <w:marTop w:val="0"/>
      <w:marBottom w:val="0"/>
      <w:divBdr>
        <w:top w:val="none" w:sz="0" w:space="0" w:color="auto"/>
        <w:left w:val="none" w:sz="0" w:space="0" w:color="auto"/>
        <w:bottom w:val="none" w:sz="0" w:space="0" w:color="auto"/>
        <w:right w:val="none" w:sz="0" w:space="0" w:color="auto"/>
      </w:divBdr>
    </w:div>
    <w:div w:id="863130444">
      <w:bodyDiv w:val="1"/>
      <w:marLeft w:val="0"/>
      <w:marRight w:val="0"/>
      <w:marTop w:val="0"/>
      <w:marBottom w:val="0"/>
      <w:divBdr>
        <w:top w:val="none" w:sz="0" w:space="0" w:color="auto"/>
        <w:left w:val="none" w:sz="0" w:space="0" w:color="auto"/>
        <w:bottom w:val="none" w:sz="0" w:space="0" w:color="auto"/>
        <w:right w:val="none" w:sz="0" w:space="0" w:color="auto"/>
      </w:divBdr>
    </w:div>
    <w:div w:id="863177280">
      <w:bodyDiv w:val="1"/>
      <w:marLeft w:val="0"/>
      <w:marRight w:val="0"/>
      <w:marTop w:val="0"/>
      <w:marBottom w:val="0"/>
      <w:divBdr>
        <w:top w:val="none" w:sz="0" w:space="0" w:color="auto"/>
        <w:left w:val="none" w:sz="0" w:space="0" w:color="auto"/>
        <w:bottom w:val="none" w:sz="0" w:space="0" w:color="auto"/>
        <w:right w:val="none" w:sz="0" w:space="0" w:color="auto"/>
      </w:divBdr>
    </w:div>
    <w:div w:id="863401386">
      <w:bodyDiv w:val="1"/>
      <w:marLeft w:val="0"/>
      <w:marRight w:val="0"/>
      <w:marTop w:val="0"/>
      <w:marBottom w:val="0"/>
      <w:divBdr>
        <w:top w:val="none" w:sz="0" w:space="0" w:color="auto"/>
        <w:left w:val="none" w:sz="0" w:space="0" w:color="auto"/>
        <w:bottom w:val="none" w:sz="0" w:space="0" w:color="auto"/>
        <w:right w:val="none" w:sz="0" w:space="0" w:color="auto"/>
      </w:divBdr>
    </w:div>
    <w:div w:id="863401774">
      <w:bodyDiv w:val="1"/>
      <w:marLeft w:val="0"/>
      <w:marRight w:val="0"/>
      <w:marTop w:val="0"/>
      <w:marBottom w:val="0"/>
      <w:divBdr>
        <w:top w:val="none" w:sz="0" w:space="0" w:color="auto"/>
        <w:left w:val="none" w:sz="0" w:space="0" w:color="auto"/>
        <w:bottom w:val="none" w:sz="0" w:space="0" w:color="auto"/>
        <w:right w:val="none" w:sz="0" w:space="0" w:color="auto"/>
      </w:divBdr>
    </w:div>
    <w:div w:id="863641156">
      <w:bodyDiv w:val="1"/>
      <w:marLeft w:val="0"/>
      <w:marRight w:val="0"/>
      <w:marTop w:val="0"/>
      <w:marBottom w:val="0"/>
      <w:divBdr>
        <w:top w:val="none" w:sz="0" w:space="0" w:color="auto"/>
        <w:left w:val="none" w:sz="0" w:space="0" w:color="auto"/>
        <w:bottom w:val="none" w:sz="0" w:space="0" w:color="auto"/>
        <w:right w:val="none" w:sz="0" w:space="0" w:color="auto"/>
      </w:divBdr>
    </w:div>
    <w:div w:id="863716351">
      <w:bodyDiv w:val="1"/>
      <w:marLeft w:val="0"/>
      <w:marRight w:val="0"/>
      <w:marTop w:val="0"/>
      <w:marBottom w:val="0"/>
      <w:divBdr>
        <w:top w:val="none" w:sz="0" w:space="0" w:color="auto"/>
        <w:left w:val="none" w:sz="0" w:space="0" w:color="auto"/>
        <w:bottom w:val="none" w:sz="0" w:space="0" w:color="auto"/>
        <w:right w:val="none" w:sz="0" w:space="0" w:color="auto"/>
      </w:divBdr>
    </w:div>
    <w:div w:id="863785606">
      <w:bodyDiv w:val="1"/>
      <w:marLeft w:val="0"/>
      <w:marRight w:val="0"/>
      <w:marTop w:val="0"/>
      <w:marBottom w:val="0"/>
      <w:divBdr>
        <w:top w:val="none" w:sz="0" w:space="0" w:color="auto"/>
        <w:left w:val="none" w:sz="0" w:space="0" w:color="auto"/>
        <w:bottom w:val="none" w:sz="0" w:space="0" w:color="auto"/>
        <w:right w:val="none" w:sz="0" w:space="0" w:color="auto"/>
      </w:divBdr>
    </w:div>
    <w:div w:id="864174100">
      <w:bodyDiv w:val="1"/>
      <w:marLeft w:val="0"/>
      <w:marRight w:val="0"/>
      <w:marTop w:val="0"/>
      <w:marBottom w:val="0"/>
      <w:divBdr>
        <w:top w:val="none" w:sz="0" w:space="0" w:color="auto"/>
        <w:left w:val="none" w:sz="0" w:space="0" w:color="auto"/>
        <w:bottom w:val="none" w:sz="0" w:space="0" w:color="auto"/>
        <w:right w:val="none" w:sz="0" w:space="0" w:color="auto"/>
      </w:divBdr>
    </w:div>
    <w:div w:id="864368597">
      <w:bodyDiv w:val="1"/>
      <w:marLeft w:val="0"/>
      <w:marRight w:val="0"/>
      <w:marTop w:val="0"/>
      <w:marBottom w:val="0"/>
      <w:divBdr>
        <w:top w:val="none" w:sz="0" w:space="0" w:color="auto"/>
        <w:left w:val="none" w:sz="0" w:space="0" w:color="auto"/>
        <w:bottom w:val="none" w:sz="0" w:space="0" w:color="auto"/>
        <w:right w:val="none" w:sz="0" w:space="0" w:color="auto"/>
      </w:divBdr>
    </w:div>
    <w:div w:id="864369606">
      <w:bodyDiv w:val="1"/>
      <w:marLeft w:val="0"/>
      <w:marRight w:val="0"/>
      <w:marTop w:val="0"/>
      <w:marBottom w:val="0"/>
      <w:divBdr>
        <w:top w:val="none" w:sz="0" w:space="0" w:color="auto"/>
        <w:left w:val="none" w:sz="0" w:space="0" w:color="auto"/>
        <w:bottom w:val="none" w:sz="0" w:space="0" w:color="auto"/>
        <w:right w:val="none" w:sz="0" w:space="0" w:color="auto"/>
      </w:divBdr>
    </w:div>
    <w:div w:id="864446064">
      <w:bodyDiv w:val="1"/>
      <w:marLeft w:val="0"/>
      <w:marRight w:val="0"/>
      <w:marTop w:val="0"/>
      <w:marBottom w:val="0"/>
      <w:divBdr>
        <w:top w:val="none" w:sz="0" w:space="0" w:color="auto"/>
        <w:left w:val="none" w:sz="0" w:space="0" w:color="auto"/>
        <w:bottom w:val="none" w:sz="0" w:space="0" w:color="auto"/>
        <w:right w:val="none" w:sz="0" w:space="0" w:color="auto"/>
      </w:divBdr>
    </w:div>
    <w:div w:id="864635089">
      <w:bodyDiv w:val="1"/>
      <w:marLeft w:val="0"/>
      <w:marRight w:val="0"/>
      <w:marTop w:val="0"/>
      <w:marBottom w:val="0"/>
      <w:divBdr>
        <w:top w:val="none" w:sz="0" w:space="0" w:color="auto"/>
        <w:left w:val="none" w:sz="0" w:space="0" w:color="auto"/>
        <w:bottom w:val="none" w:sz="0" w:space="0" w:color="auto"/>
        <w:right w:val="none" w:sz="0" w:space="0" w:color="auto"/>
      </w:divBdr>
      <w:divsChild>
        <w:div w:id="4939334">
          <w:marLeft w:val="640"/>
          <w:marRight w:val="0"/>
          <w:marTop w:val="0"/>
          <w:marBottom w:val="0"/>
          <w:divBdr>
            <w:top w:val="none" w:sz="0" w:space="0" w:color="auto"/>
            <w:left w:val="none" w:sz="0" w:space="0" w:color="auto"/>
            <w:bottom w:val="none" w:sz="0" w:space="0" w:color="auto"/>
            <w:right w:val="none" w:sz="0" w:space="0" w:color="auto"/>
          </w:divBdr>
        </w:div>
        <w:div w:id="1304584480">
          <w:marLeft w:val="640"/>
          <w:marRight w:val="0"/>
          <w:marTop w:val="0"/>
          <w:marBottom w:val="0"/>
          <w:divBdr>
            <w:top w:val="none" w:sz="0" w:space="0" w:color="auto"/>
            <w:left w:val="none" w:sz="0" w:space="0" w:color="auto"/>
            <w:bottom w:val="none" w:sz="0" w:space="0" w:color="auto"/>
            <w:right w:val="none" w:sz="0" w:space="0" w:color="auto"/>
          </w:divBdr>
        </w:div>
        <w:div w:id="704717313">
          <w:marLeft w:val="640"/>
          <w:marRight w:val="0"/>
          <w:marTop w:val="0"/>
          <w:marBottom w:val="0"/>
          <w:divBdr>
            <w:top w:val="none" w:sz="0" w:space="0" w:color="auto"/>
            <w:left w:val="none" w:sz="0" w:space="0" w:color="auto"/>
            <w:bottom w:val="none" w:sz="0" w:space="0" w:color="auto"/>
            <w:right w:val="none" w:sz="0" w:space="0" w:color="auto"/>
          </w:divBdr>
        </w:div>
        <w:div w:id="57244069">
          <w:marLeft w:val="640"/>
          <w:marRight w:val="0"/>
          <w:marTop w:val="0"/>
          <w:marBottom w:val="0"/>
          <w:divBdr>
            <w:top w:val="none" w:sz="0" w:space="0" w:color="auto"/>
            <w:left w:val="none" w:sz="0" w:space="0" w:color="auto"/>
            <w:bottom w:val="none" w:sz="0" w:space="0" w:color="auto"/>
            <w:right w:val="none" w:sz="0" w:space="0" w:color="auto"/>
          </w:divBdr>
        </w:div>
        <w:div w:id="1459488385">
          <w:marLeft w:val="640"/>
          <w:marRight w:val="0"/>
          <w:marTop w:val="0"/>
          <w:marBottom w:val="0"/>
          <w:divBdr>
            <w:top w:val="none" w:sz="0" w:space="0" w:color="auto"/>
            <w:left w:val="none" w:sz="0" w:space="0" w:color="auto"/>
            <w:bottom w:val="none" w:sz="0" w:space="0" w:color="auto"/>
            <w:right w:val="none" w:sz="0" w:space="0" w:color="auto"/>
          </w:divBdr>
        </w:div>
        <w:div w:id="461924754">
          <w:marLeft w:val="640"/>
          <w:marRight w:val="0"/>
          <w:marTop w:val="0"/>
          <w:marBottom w:val="0"/>
          <w:divBdr>
            <w:top w:val="none" w:sz="0" w:space="0" w:color="auto"/>
            <w:left w:val="none" w:sz="0" w:space="0" w:color="auto"/>
            <w:bottom w:val="none" w:sz="0" w:space="0" w:color="auto"/>
            <w:right w:val="none" w:sz="0" w:space="0" w:color="auto"/>
          </w:divBdr>
        </w:div>
        <w:div w:id="548807915">
          <w:marLeft w:val="640"/>
          <w:marRight w:val="0"/>
          <w:marTop w:val="0"/>
          <w:marBottom w:val="0"/>
          <w:divBdr>
            <w:top w:val="none" w:sz="0" w:space="0" w:color="auto"/>
            <w:left w:val="none" w:sz="0" w:space="0" w:color="auto"/>
            <w:bottom w:val="none" w:sz="0" w:space="0" w:color="auto"/>
            <w:right w:val="none" w:sz="0" w:space="0" w:color="auto"/>
          </w:divBdr>
        </w:div>
        <w:div w:id="1751149305">
          <w:marLeft w:val="640"/>
          <w:marRight w:val="0"/>
          <w:marTop w:val="0"/>
          <w:marBottom w:val="0"/>
          <w:divBdr>
            <w:top w:val="none" w:sz="0" w:space="0" w:color="auto"/>
            <w:left w:val="none" w:sz="0" w:space="0" w:color="auto"/>
            <w:bottom w:val="none" w:sz="0" w:space="0" w:color="auto"/>
            <w:right w:val="none" w:sz="0" w:space="0" w:color="auto"/>
          </w:divBdr>
        </w:div>
        <w:div w:id="2045323600">
          <w:marLeft w:val="640"/>
          <w:marRight w:val="0"/>
          <w:marTop w:val="0"/>
          <w:marBottom w:val="0"/>
          <w:divBdr>
            <w:top w:val="none" w:sz="0" w:space="0" w:color="auto"/>
            <w:left w:val="none" w:sz="0" w:space="0" w:color="auto"/>
            <w:bottom w:val="none" w:sz="0" w:space="0" w:color="auto"/>
            <w:right w:val="none" w:sz="0" w:space="0" w:color="auto"/>
          </w:divBdr>
        </w:div>
        <w:div w:id="1845435192">
          <w:marLeft w:val="640"/>
          <w:marRight w:val="0"/>
          <w:marTop w:val="0"/>
          <w:marBottom w:val="0"/>
          <w:divBdr>
            <w:top w:val="none" w:sz="0" w:space="0" w:color="auto"/>
            <w:left w:val="none" w:sz="0" w:space="0" w:color="auto"/>
            <w:bottom w:val="none" w:sz="0" w:space="0" w:color="auto"/>
            <w:right w:val="none" w:sz="0" w:space="0" w:color="auto"/>
          </w:divBdr>
        </w:div>
        <w:div w:id="1013606282">
          <w:marLeft w:val="640"/>
          <w:marRight w:val="0"/>
          <w:marTop w:val="0"/>
          <w:marBottom w:val="0"/>
          <w:divBdr>
            <w:top w:val="none" w:sz="0" w:space="0" w:color="auto"/>
            <w:left w:val="none" w:sz="0" w:space="0" w:color="auto"/>
            <w:bottom w:val="none" w:sz="0" w:space="0" w:color="auto"/>
            <w:right w:val="none" w:sz="0" w:space="0" w:color="auto"/>
          </w:divBdr>
        </w:div>
        <w:div w:id="888615008">
          <w:marLeft w:val="640"/>
          <w:marRight w:val="0"/>
          <w:marTop w:val="0"/>
          <w:marBottom w:val="0"/>
          <w:divBdr>
            <w:top w:val="none" w:sz="0" w:space="0" w:color="auto"/>
            <w:left w:val="none" w:sz="0" w:space="0" w:color="auto"/>
            <w:bottom w:val="none" w:sz="0" w:space="0" w:color="auto"/>
            <w:right w:val="none" w:sz="0" w:space="0" w:color="auto"/>
          </w:divBdr>
        </w:div>
        <w:div w:id="1916620459">
          <w:marLeft w:val="640"/>
          <w:marRight w:val="0"/>
          <w:marTop w:val="0"/>
          <w:marBottom w:val="0"/>
          <w:divBdr>
            <w:top w:val="none" w:sz="0" w:space="0" w:color="auto"/>
            <w:left w:val="none" w:sz="0" w:space="0" w:color="auto"/>
            <w:bottom w:val="none" w:sz="0" w:space="0" w:color="auto"/>
            <w:right w:val="none" w:sz="0" w:space="0" w:color="auto"/>
          </w:divBdr>
        </w:div>
        <w:div w:id="242297680">
          <w:marLeft w:val="640"/>
          <w:marRight w:val="0"/>
          <w:marTop w:val="0"/>
          <w:marBottom w:val="0"/>
          <w:divBdr>
            <w:top w:val="none" w:sz="0" w:space="0" w:color="auto"/>
            <w:left w:val="none" w:sz="0" w:space="0" w:color="auto"/>
            <w:bottom w:val="none" w:sz="0" w:space="0" w:color="auto"/>
            <w:right w:val="none" w:sz="0" w:space="0" w:color="auto"/>
          </w:divBdr>
        </w:div>
        <w:div w:id="653870905">
          <w:marLeft w:val="640"/>
          <w:marRight w:val="0"/>
          <w:marTop w:val="0"/>
          <w:marBottom w:val="0"/>
          <w:divBdr>
            <w:top w:val="none" w:sz="0" w:space="0" w:color="auto"/>
            <w:left w:val="none" w:sz="0" w:space="0" w:color="auto"/>
            <w:bottom w:val="none" w:sz="0" w:space="0" w:color="auto"/>
            <w:right w:val="none" w:sz="0" w:space="0" w:color="auto"/>
          </w:divBdr>
        </w:div>
        <w:div w:id="1607611462">
          <w:marLeft w:val="640"/>
          <w:marRight w:val="0"/>
          <w:marTop w:val="0"/>
          <w:marBottom w:val="0"/>
          <w:divBdr>
            <w:top w:val="none" w:sz="0" w:space="0" w:color="auto"/>
            <w:left w:val="none" w:sz="0" w:space="0" w:color="auto"/>
            <w:bottom w:val="none" w:sz="0" w:space="0" w:color="auto"/>
            <w:right w:val="none" w:sz="0" w:space="0" w:color="auto"/>
          </w:divBdr>
        </w:div>
        <w:div w:id="1883663939">
          <w:marLeft w:val="640"/>
          <w:marRight w:val="0"/>
          <w:marTop w:val="0"/>
          <w:marBottom w:val="0"/>
          <w:divBdr>
            <w:top w:val="none" w:sz="0" w:space="0" w:color="auto"/>
            <w:left w:val="none" w:sz="0" w:space="0" w:color="auto"/>
            <w:bottom w:val="none" w:sz="0" w:space="0" w:color="auto"/>
            <w:right w:val="none" w:sz="0" w:space="0" w:color="auto"/>
          </w:divBdr>
        </w:div>
        <w:div w:id="394164201">
          <w:marLeft w:val="640"/>
          <w:marRight w:val="0"/>
          <w:marTop w:val="0"/>
          <w:marBottom w:val="0"/>
          <w:divBdr>
            <w:top w:val="none" w:sz="0" w:space="0" w:color="auto"/>
            <w:left w:val="none" w:sz="0" w:space="0" w:color="auto"/>
            <w:bottom w:val="none" w:sz="0" w:space="0" w:color="auto"/>
            <w:right w:val="none" w:sz="0" w:space="0" w:color="auto"/>
          </w:divBdr>
        </w:div>
        <w:div w:id="1544100878">
          <w:marLeft w:val="640"/>
          <w:marRight w:val="0"/>
          <w:marTop w:val="0"/>
          <w:marBottom w:val="0"/>
          <w:divBdr>
            <w:top w:val="none" w:sz="0" w:space="0" w:color="auto"/>
            <w:left w:val="none" w:sz="0" w:space="0" w:color="auto"/>
            <w:bottom w:val="none" w:sz="0" w:space="0" w:color="auto"/>
            <w:right w:val="none" w:sz="0" w:space="0" w:color="auto"/>
          </w:divBdr>
        </w:div>
        <w:div w:id="1490439156">
          <w:marLeft w:val="640"/>
          <w:marRight w:val="0"/>
          <w:marTop w:val="0"/>
          <w:marBottom w:val="0"/>
          <w:divBdr>
            <w:top w:val="none" w:sz="0" w:space="0" w:color="auto"/>
            <w:left w:val="none" w:sz="0" w:space="0" w:color="auto"/>
            <w:bottom w:val="none" w:sz="0" w:space="0" w:color="auto"/>
            <w:right w:val="none" w:sz="0" w:space="0" w:color="auto"/>
          </w:divBdr>
        </w:div>
        <w:div w:id="2022393427">
          <w:marLeft w:val="640"/>
          <w:marRight w:val="0"/>
          <w:marTop w:val="0"/>
          <w:marBottom w:val="0"/>
          <w:divBdr>
            <w:top w:val="none" w:sz="0" w:space="0" w:color="auto"/>
            <w:left w:val="none" w:sz="0" w:space="0" w:color="auto"/>
            <w:bottom w:val="none" w:sz="0" w:space="0" w:color="auto"/>
            <w:right w:val="none" w:sz="0" w:space="0" w:color="auto"/>
          </w:divBdr>
        </w:div>
        <w:div w:id="1894459741">
          <w:marLeft w:val="640"/>
          <w:marRight w:val="0"/>
          <w:marTop w:val="0"/>
          <w:marBottom w:val="0"/>
          <w:divBdr>
            <w:top w:val="none" w:sz="0" w:space="0" w:color="auto"/>
            <w:left w:val="none" w:sz="0" w:space="0" w:color="auto"/>
            <w:bottom w:val="none" w:sz="0" w:space="0" w:color="auto"/>
            <w:right w:val="none" w:sz="0" w:space="0" w:color="auto"/>
          </w:divBdr>
        </w:div>
        <w:div w:id="1681199800">
          <w:marLeft w:val="640"/>
          <w:marRight w:val="0"/>
          <w:marTop w:val="0"/>
          <w:marBottom w:val="0"/>
          <w:divBdr>
            <w:top w:val="none" w:sz="0" w:space="0" w:color="auto"/>
            <w:left w:val="none" w:sz="0" w:space="0" w:color="auto"/>
            <w:bottom w:val="none" w:sz="0" w:space="0" w:color="auto"/>
            <w:right w:val="none" w:sz="0" w:space="0" w:color="auto"/>
          </w:divBdr>
        </w:div>
        <w:div w:id="1023166923">
          <w:marLeft w:val="640"/>
          <w:marRight w:val="0"/>
          <w:marTop w:val="0"/>
          <w:marBottom w:val="0"/>
          <w:divBdr>
            <w:top w:val="none" w:sz="0" w:space="0" w:color="auto"/>
            <w:left w:val="none" w:sz="0" w:space="0" w:color="auto"/>
            <w:bottom w:val="none" w:sz="0" w:space="0" w:color="auto"/>
            <w:right w:val="none" w:sz="0" w:space="0" w:color="auto"/>
          </w:divBdr>
        </w:div>
        <w:div w:id="511574876">
          <w:marLeft w:val="640"/>
          <w:marRight w:val="0"/>
          <w:marTop w:val="0"/>
          <w:marBottom w:val="0"/>
          <w:divBdr>
            <w:top w:val="none" w:sz="0" w:space="0" w:color="auto"/>
            <w:left w:val="none" w:sz="0" w:space="0" w:color="auto"/>
            <w:bottom w:val="none" w:sz="0" w:space="0" w:color="auto"/>
            <w:right w:val="none" w:sz="0" w:space="0" w:color="auto"/>
          </w:divBdr>
        </w:div>
        <w:div w:id="1772582321">
          <w:marLeft w:val="640"/>
          <w:marRight w:val="0"/>
          <w:marTop w:val="0"/>
          <w:marBottom w:val="0"/>
          <w:divBdr>
            <w:top w:val="none" w:sz="0" w:space="0" w:color="auto"/>
            <w:left w:val="none" w:sz="0" w:space="0" w:color="auto"/>
            <w:bottom w:val="none" w:sz="0" w:space="0" w:color="auto"/>
            <w:right w:val="none" w:sz="0" w:space="0" w:color="auto"/>
          </w:divBdr>
        </w:div>
        <w:div w:id="730882244">
          <w:marLeft w:val="640"/>
          <w:marRight w:val="0"/>
          <w:marTop w:val="0"/>
          <w:marBottom w:val="0"/>
          <w:divBdr>
            <w:top w:val="none" w:sz="0" w:space="0" w:color="auto"/>
            <w:left w:val="none" w:sz="0" w:space="0" w:color="auto"/>
            <w:bottom w:val="none" w:sz="0" w:space="0" w:color="auto"/>
            <w:right w:val="none" w:sz="0" w:space="0" w:color="auto"/>
          </w:divBdr>
        </w:div>
        <w:div w:id="1763993951">
          <w:marLeft w:val="640"/>
          <w:marRight w:val="0"/>
          <w:marTop w:val="0"/>
          <w:marBottom w:val="0"/>
          <w:divBdr>
            <w:top w:val="none" w:sz="0" w:space="0" w:color="auto"/>
            <w:left w:val="none" w:sz="0" w:space="0" w:color="auto"/>
            <w:bottom w:val="none" w:sz="0" w:space="0" w:color="auto"/>
            <w:right w:val="none" w:sz="0" w:space="0" w:color="auto"/>
          </w:divBdr>
        </w:div>
        <w:div w:id="199363761">
          <w:marLeft w:val="640"/>
          <w:marRight w:val="0"/>
          <w:marTop w:val="0"/>
          <w:marBottom w:val="0"/>
          <w:divBdr>
            <w:top w:val="none" w:sz="0" w:space="0" w:color="auto"/>
            <w:left w:val="none" w:sz="0" w:space="0" w:color="auto"/>
            <w:bottom w:val="none" w:sz="0" w:space="0" w:color="auto"/>
            <w:right w:val="none" w:sz="0" w:space="0" w:color="auto"/>
          </w:divBdr>
        </w:div>
        <w:div w:id="1916473215">
          <w:marLeft w:val="640"/>
          <w:marRight w:val="0"/>
          <w:marTop w:val="0"/>
          <w:marBottom w:val="0"/>
          <w:divBdr>
            <w:top w:val="none" w:sz="0" w:space="0" w:color="auto"/>
            <w:left w:val="none" w:sz="0" w:space="0" w:color="auto"/>
            <w:bottom w:val="none" w:sz="0" w:space="0" w:color="auto"/>
            <w:right w:val="none" w:sz="0" w:space="0" w:color="auto"/>
          </w:divBdr>
        </w:div>
        <w:div w:id="2102331687">
          <w:marLeft w:val="640"/>
          <w:marRight w:val="0"/>
          <w:marTop w:val="0"/>
          <w:marBottom w:val="0"/>
          <w:divBdr>
            <w:top w:val="none" w:sz="0" w:space="0" w:color="auto"/>
            <w:left w:val="none" w:sz="0" w:space="0" w:color="auto"/>
            <w:bottom w:val="none" w:sz="0" w:space="0" w:color="auto"/>
            <w:right w:val="none" w:sz="0" w:space="0" w:color="auto"/>
          </w:divBdr>
        </w:div>
        <w:div w:id="389379501">
          <w:marLeft w:val="640"/>
          <w:marRight w:val="0"/>
          <w:marTop w:val="0"/>
          <w:marBottom w:val="0"/>
          <w:divBdr>
            <w:top w:val="none" w:sz="0" w:space="0" w:color="auto"/>
            <w:left w:val="none" w:sz="0" w:space="0" w:color="auto"/>
            <w:bottom w:val="none" w:sz="0" w:space="0" w:color="auto"/>
            <w:right w:val="none" w:sz="0" w:space="0" w:color="auto"/>
          </w:divBdr>
        </w:div>
        <w:div w:id="698042112">
          <w:marLeft w:val="640"/>
          <w:marRight w:val="0"/>
          <w:marTop w:val="0"/>
          <w:marBottom w:val="0"/>
          <w:divBdr>
            <w:top w:val="none" w:sz="0" w:space="0" w:color="auto"/>
            <w:left w:val="none" w:sz="0" w:space="0" w:color="auto"/>
            <w:bottom w:val="none" w:sz="0" w:space="0" w:color="auto"/>
            <w:right w:val="none" w:sz="0" w:space="0" w:color="auto"/>
          </w:divBdr>
        </w:div>
        <w:div w:id="2056806181">
          <w:marLeft w:val="640"/>
          <w:marRight w:val="0"/>
          <w:marTop w:val="0"/>
          <w:marBottom w:val="0"/>
          <w:divBdr>
            <w:top w:val="none" w:sz="0" w:space="0" w:color="auto"/>
            <w:left w:val="none" w:sz="0" w:space="0" w:color="auto"/>
            <w:bottom w:val="none" w:sz="0" w:space="0" w:color="auto"/>
            <w:right w:val="none" w:sz="0" w:space="0" w:color="auto"/>
          </w:divBdr>
        </w:div>
        <w:div w:id="727992750">
          <w:marLeft w:val="640"/>
          <w:marRight w:val="0"/>
          <w:marTop w:val="0"/>
          <w:marBottom w:val="0"/>
          <w:divBdr>
            <w:top w:val="none" w:sz="0" w:space="0" w:color="auto"/>
            <w:left w:val="none" w:sz="0" w:space="0" w:color="auto"/>
            <w:bottom w:val="none" w:sz="0" w:space="0" w:color="auto"/>
            <w:right w:val="none" w:sz="0" w:space="0" w:color="auto"/>
          </w:divBdr>
        </w:div>
        <w:div w:id="802582453">
          <w:marLeft w:val="640"/>
          <w:marRight w:val="0"/>
          <w:marTop w:val="0"/>
          <w:marBottom w:val="0"/>
          <w:divBdr>
            <w:top w:val="none" w:sz="0" w:space="0" w:color="auto"/>
            <w:left w:val="none" w:sz="0" w:space="0" w:color="auto"/>
            <w:bottom w:val="none" w:sz="0" w:space="0" w:color="auto"/>
            <w:right w:val="none" w:sz="0" w:space="0" w:color="auto"/>
          </w:divBdr>
        </w:div>
        <w:div w:id="170527714">
          <w:marLeft w:val="640"/>
          <w:marRight w:val="0"/>
          <w:marTop w:val="0"/>
          <w:marBottom w:val="0"/>
          <w:divBdr>
            <w:top w:val="none" w:sz="0" w:space="0" w:color="auto"/>
            <w:left w:val="none" w:sz="0" w:space="0" w:color="auto"/>
            <w:bottom w:val="none" w:sz="0" w:space="0" w:color="auto"/>
            <w:right w:val="none" w:sz="0" w:space="0" w:color="auto"/>
          </w:divBdr>
        </w:div>
        <w:div w:id="1745488651">
          <w:marLeft w:val="640"/>
          <w:marRight w:val="0"/>
          <w:marTop w:val="0"/>
          <w:marBottom w:val="0"/>
          <w:divBdr>
            <w:top w:val="none" w:sz="0" w:space="0" w:color="auto"/>
            <w:left w:val="none" w:sz="0" w:space="0" w:color="auto"/>
            <w:bottom w:val="none" w:sz="0" w:space="0" w:color="auto"/>
            <w:right w:val="none" w:sz="0" w:space="0" w:color="auto"/>
          </w:divBdr>
        </w:div>
        <w:div w:id="529299759">
          <w:marLeft w:val="640"/>
          <w:marRight w:val="0"/>
          <w:marTop w:val="0"/>
          <w:marBottom w:val="0"/>
          <w:divBdr>
            <w:top w:val="none" w:sz="0" w:space="0" w:color="auto"/>
            <w:left w:val="none" w:sz="0" w:space="0" w:color="auto"/>
            <w:bottom w:val="none" w:sz="0" w:space="0" w:color="auto"/>
            <w:right w:val="none" w:sz="0" w:space="0" w:color="auto"/>
          </w:divBdr>
        </w:div>
        <w:div w:id="980765154">
          <w:marLeft w:val="640"/>
          <w:marRight w:val="0"/>
          <w:marTop w:val="0"/>
          <w:marBottom w:val="0"/>
          <w:divBdr>
            <w:top w:val="none" w:sz="0" w:space="0" w:color="auto"/>
            <w:left w:val="none" w:sz="0" w:space="0" w:color="auto"/>
            <w:bottom w:val="none" w:sz="0" w:space="0" w:color="auto"/>
            <w:right w:val="none" w:sz="0" w:space="0" w:color="auto"/>
          </w:divBdr>
        </w:div>
        <w:div w:id="1868981509">
          <w:marLeft w:val="640"/>
          <w:marRight w:val="0"/>
          <w:marTop w:val="0"/>
          <w:marBottom w:val="0"/>
          <w:divBdr>
            <w:top w:val="none" w:sz="0" w:space="0" w:color="auto"/>
            <w:left w:val="none" w:sz="0" w:space="0" w:color="auto"/>
            <w:bottom w:val="none" w:sz="0" w:space="0" w:color="auto"/>
            <w:right w:val="none" w:sz="0" w:space="0" w:color="auto"/>
          </w:divBdr>
        </w:div>
        <w:div w:id="364137311">
          <w:marLeft w:val="640"/>
          <w:marRight w:val="0"/>
          <w:marTop w:val="0"/>
          <w:marBottom w:val="0"/>
          <w:divBdr>
            <w:top w:val="none" w:sz="0" w:space="0" w:color="auto"/>
            <w:left w:val="none" w:sz="0" w:space="0" w:color="auto"/>
            <w:bottom w:val="none" w:sz="0" w:space="0" w:color="auto"/>
            <w:right w:val="none" w:sz="0" w:space="0" w:color="auto"/>
          </w:divBdr>
        </w:div>
        <w:div w:id="262693830">
          <w:marLeft w:val="640"/>
          <w:marRight w:val="0"/>
          <w:marTop w:val="0"/>
          <w:marBottom w:val="0"/>
          <w:divBdr>
            <w:top w:val="none" w:sz="0" w:space="0" w:color="auto"/>
            <w:left w:val="none" w:sz="0" w:space="0" w:color="auto"/>
            <w:bottom w:val="none" w:sz="0" w:space="0" w:color="auto"/>
            <w:right w:val="none" w:sz="0" w:space="0" w:color="auto"/>
          </w:divBdr>
        </w:div>
        <w:div w:id="1259827464">
          <w:marLeft w:val="640"/>
          <w:marRight w:val="0"/>
          <w:marTop w:val="0"/>
          <w:marBottom w:val="0"/>
          <w:divBdr>
            <w:top w:val="none" w:sz="0" w:space="0" w:color="auto"/>
            <w:left w:val="none" w:sz="0" w:space="0" w:color="auto"/>
            <w:bottom w:val="none" w:sz="0" w:space="0" w:color="auto"/>
            <w:right w:val="none" w:sz="0" w:space="0" w:color="auto"/>
          </w:divBdr>
        </w:div>
        <w:div w:id="1702783615">
          <w:marLeft w:val="640"/>
          <w:marRight w:val="0"/>
          <w:marTop w:val="0"/>
          <w:marBottom w:val="0"/>
          <w:divBdr>
            <w:top w:val="none" w:sz="0" w:space="0" w:color="auto"/>
            <w:left w:val="none" w:sz="0" w:space="0" w:color="auto"/>
            <w:bottom w:val="none" w:sz="0" w:space="0" w:color="auto"/>
            <w:right w:val="none" w:sz="0" w:space="0" w:color="auto"/>
          </w:divBdr>
        </w:div>
      </w:divsChild>
    </w:div>
    <w:div w:id="864639056">
      <w:bodyDiv w:val="1"/>
      <w:marLeft w:val="0"/>
      <w:marRight w:val="0"/>
      <w:marTop w:val="0"/>
      <w:marBottom w:val="0"/>
      <w:divBdr>
        <w:top w:val="none" w:sz="0" w:space="0" w:color="auto"/>
        <w:left w:val="none" w:sz="0" w:space="0" w:color="auto"/>
        <w:bottom w:val="none" w:sz="0" w:space="0" w:color="auto"/>
        <w:right w:val="none" w:sz="0" w:space="0" w:color="auto"/>
      </w:divBdr>
    </w:div>
    <w:div w:id="864756173">
      <w:bodyDiv w:val="1"/>
      <w:marLeft w:val="0"/>
      <w:marRight w:val="0"/>
      <w:marTop w:val="0"/>
      <w:marBottom w:val="0"/>
      <w:divBdr>
        <w:top w:val="none" w:sz="0" w:space="0" w:color="auto"/>
        <w:left w:val="none" w:sz="0" w:space="0" w:color="auto"/>
        <w:bottom w:val="none" w:sz="0" w:space="0" w:color="auto"/>
        <w:right w:val="none" w:sz="0" w:space="0" w:color="auto"/>
      </w:divBdr>
    </w:div>
    <w:div w:id="865217299">
      <w:bodyDiv w:val="1"/>
      <w:marLeft w:val="0"/>
      <w:marRight w:val="0"/>
      <w:marTop w:val="0"/>
      <w:marBottom w:val="0"/>
      <w:divBdr>
        <w:top w:val="none" w:sz="0" w:space="0" w:color="auto"/>
        <w:left w:val="none" w:sz="0" w:space="0" w:color="auto"/>
        <w:bottom w:val="none" w:sz="0" w:space="0" w:color="auto"/>
        <w:right w:val="none" w:sz="0" w:space="0" w:color="auto"/>
      </w:divBdr>
      <w:divsChild>
        <w:div w:id="905146506">
          <w:marLeft w:val="640"/>
          <w:marRight w:val="0"/>
          <w:marTop w:val="0"/>
          <w:marBottom w:val="0"/>
          <w:divBdr>
            <w:top w:val="none" w:sz="0" w:space="0" w:color="auto"/>
            <w:left w:val="none" w:sz="0" w:space="0" w:color="auto"/>
            <w:bottom w:val="none" w:sz="0" w:space="0" w:color="auto"/>
            <w:right w:val="none" w:sz="0" w:space="0" w:color="auto"/>
          </w:divBdr>
        </w:div>
        <w:div w:id="17005231">
          <w:marLeft w:val="640"/>
          <w:marRight w:val="0"/>
          <w:marTop w:val="0"/>
          <w:marBottom w:val="0"/>
          <w:divBdr>
            <w:top w:val="none" w:sz="0" w:space="0" w:color="auto"/>
            <w:left w:val="none" w:sz="0" w:space="0" w:color="auto"/>
            <w:bottom w:val="none" w:sz="0" w:space="0" w:color="auto"/>
            <w:right w:val="none" w:sz="0" w:space="0" w:color="auto"/>
          </w:divBdr>
        </w:div>
        <w:div w:id="1223254247">
          <w:marLeft w:val="640"/>
          <w:marRight w:val="0"/>
          <w:marTop w:val="0"/>
          <w:marBottom w:val="0"/>
          <w:divBdr>
            <w:top w:val="none" w:sz="0" w:space="0" w:color="auto"/>
            <w:left w:val="none" w:sz="0" w:space="0" w:color="auto"/>
            <w:bottom w:val="none" w:sz="0" w:space="0" w:color="auto"/>
            <w:right w:val="none" w:sz="0" w:space="0" w:color="auto"/>
          </w:divBdr>
        </w:div>
        <w:div w:id="366292580">
          <w:marLeft w:val="640"/>
          <w:marRight w:val="0"/>
          <w:marTop w:val="0"/>
          <w:marBottom w:val="0"/>
          <w:divBdr>
            <w:top w:val="none" w:sz="0" w:space="0" w:color="auto"/>
            <w:left w:val="none" w:sz="0" w:space="0" w:color="auto"/>
            <w:bottom w:val="none" w:sz="0" w:space="0" w:color="auto"/>
            <w:right w:val="none" w:sz="0" w:space="0" w:color="auto"/>
          </w:divBdr>
        </w:div>
        <w:div w:id="911355897">
          <w:marLeft w:val="640"/>
          <w:marRight w:val="0"/>
          <w:marTop w:val="0"/>
          <w:marBottom w:val="0"/>
          <w:divBdr>
            <w:top w:val="none" w:sz="0" w:space="0" w:color="auto"/>
            <w:left w:val="none" w:sz="0" w:space="0" w:color="auto"/>
            <w:bottom w:val="none" w:sz="0" w:space="0" w:color="auto"/>
            <w:right w:val="none" w:sz="0" w:space="0" w:color="auto"/>
          </w:divBdr>
        </w:div>
        <w:div w:id="2127309511">
          <w:marLeft w:val="640"/>
          <w:marRight w:val="0"/>
          <w:marTop w:val="0"/>
          <w:marBottom w:val="0"/>
          <w:divBdr>
            <w:top w:val="none" w:sz="0" w:space="0" w:color="auto"/>
            <w:left w:val="none" w:sz="0" w:space="0" w:color="auto"/>
            <w:bottom w:val="none" w:sz="0" w:space="0" w:color="auto"/>
            <w:right w:val="none" w:sz="0" w:space="0" w:color="auto"/>
          </w:divBdr>
        </w:div>
        <w:div w:id="801996378">
          <w:marLeft w:val="640"/>
          <w:marRight w:val="0"/>
          <w:marTop w:val="0"/>
          <w:marBottom w:val="0"/>
          <w:divBdr>
            <w:top w:val="none" w:sz="0" w:space="0" w:color="auto"/>
            <w:left w:val="none" w:sz="0" w:space="0" w:color="auto"/>
            <w:bottom w:val="none" w:sz="0" w:space="0" w:color="auto"/>
            <w:right w:val="none" w:sz="0" w:space="0" w:color="auto"/>
          </w:divBdr>
        </w:div>
        <w:div w:id="2119328382">
          <w:marLeft w:val="640"/>
          <w:marRight w:val="0"/>
          <w:marTop w:val="0"/>
          <w:marBottom w:val="0"/>
          <w:divBdr>
            <w:top w:val="none" w:sz="0" w:space="0" w:color="auto"/>
            <w:left w:val="none" w:sz="0" w:space="0" w:color="auto"/>
            <w:bottom w:val="none" w:sz="0" w:space="0" w:color="auto"/>
            <w:right w:val="none" w:sz="0" w:space="0" w:color="auto"/>
          </w:divBdr>
        </w:div>
        <w:div w:id="405034691">
          <w:marLeft w:val="640"/>
          <w:marRight w:val="0"/>
          <w:marTop w:val="0"/>
          <w:marBottom w:val="0"/>
          <w:divBdr>
            <w:top w:val="none" w:sz="0" w:space="0" w:color="auto"/>
            <w:left w:val="none" w:sz="0" w:space="0" w:color="auto"/>
            <w:bottom w:val="none" w:sz="0" w:space="0" w:color="auto"/>
            <w:right w:val="none" w:sz="0" w:space="0" w:color="auto"/>
          </w:divBdr>
        </w:div>
        <w:div w:id="669678873">
          <w:marLeft w:val="640"/>
          <w:marRight w:val="0"/>
          <w:marTop w:val="0"/>
          <w:marBottom w:val="0"/>
          <w:divBdr>
            <w:top w:val="none" w:sz="0" w:space="0" w:color="auto"/>
            <w:left w:val="none" w:sz="0" w:space="0" w:color="auto"/>
            <w:bottom w:val="none" w:sz="0" w:space="0" w:color="auto"/>
            <w:right w:val="none" w:sz="0" w:space="0" w:color="auto"/>
          </w:divBdr>
        </w:div>
        <w:div w:id="1441491234">
          <w:marLeft w:val="640"/>
          <w:marRight w:val="0"/>
          <w:marTop w:val="0"/>
          <w:marBottom w:val="0"/>
          <w:divBdr>
            <w:top w:val="none" w:sz="0" w:space="0" w:color="auto"/>
            <w:left w:val="none" w:sz="0" w:space="0" w:color="auto"/>
            <w:bottom w:val="none" w:sz="0" w:space="0" w:color="auto"/>
            <w:right w:val="none" w:sz="0" w:space="0" w:color="auto"/>
          </w:divBdr>
        </w:div>
        <w:div w:id="1730959375">
          <w:marLeft w:val="640"/>
          <w:marRight w:val="0"/>
          <w:marTop w:val="0"/>
          <w:marBottom w:val="0"/>
          <w:divBdr>
            <w:top w:val="none" w:sz="0" w:space="0" w:color="auto"/>
            <w:left w:val="none" w:sz="0" w:space="0" w:color="auto"/>
            <w:bottom w:val="none" w:sz="0" w:space="0" w:color="auto"/>
            <w:right w:val="none" w:sz="0" w:space="0" w:color="auto"/>
          </w:divBdr>
        </w:div>
        <w:div w:id="1795324321">
          <w:marLeft w:val="640"/>
          <w:marRight w:val="0"/>
          <w:marTop w:val="0"/>
          <w:marBottom w:val="0"/>
          <w:divBdr>
            <w:top w:val="none" w:sz="0" w:space="0" w:color="auto"/>
            <w:left w:val="none" w:sz="0" w:space="0" w:color="auto"/>
            <w:bottom w:val="none" w:sz="0" w:space="0" w:color="auto"/>
            <w:right w:val="none" w:sz="0" w:space="0" w:color="auto"/>
          </w:divBdr>
        </w:div>
        <w:div w:id="1332635005">
          <w:marLeft w:val="640"/>
          <w:marRight w:val="0"/>
          <w:marTop w:val="0"/>
          <w:marBottom w:val="0"/>
          <w:divBdr>
            <w:top w:val="none" w:sz="0" w:space="0" w:color="auto"/>
            <w:left w:val="none" w:sz="0" w:space="0" w:color="auto"/>
            <w:bottom w:val="none" w:sz="0" w:space="0" w:color="auto"/>
            <w:right w:val="none" w:sz="0" w:space="0" w:color="auto"/>
          </w:divBdr>
        </w:div>
        <w:div w:id="257688042">
          <w:marLeft w:val="640"/>
          <w:marRight w:val="0"/>
          <w:marTop w:val="0"/>
          <w:marBottom w:val="0"/>
          <w:divBdr>
            <w:top w:val="none" w:sz="0" w:space="0" w:color="auto"/>
            <w:left w:val="none" w:sz="0" w:space="0" w:color="auto"/>
            <w:bottom w:val="none" w:sz="0" w:space="0" w:color="auto"/>
            <w:right w:val="none" w:sz="0" w:space="0" w:color="auto"/>
          </w:divBdr>
        </w:div>
        <w:div w:id="65685763">
          <w:marLeft w:val="640"/>
          <w:marRight w:val="0"/>
          <w:marTop w:val="0"/>
          <w:marBottom w:val="0"/>
          <w:divBdr>
            <w:top w:val="none" w:sz="0" w:space="0" w:color="auto"/>
            <w:left w:val="none" w:sz="0" w:space="0" w:color="auto"/>
            <w:bottom w:val="none" w:sz="0" w:space="0" w:color="auto"/>
            <w:right w:val="none" w:sz="0" w:space="0" w:color="auto"/>
          </w:divBdr>
        </w:div>
        <w:div w:id="550115892">
          <w:marLeft w:val="640"/>
          <w:marRight w:val="0"/>
          <w:marTop w:val="0"/>
          <w:marBottom w:val="0"/>
          <w:divBdr>
            <w:top w:val="none" w:sz="0" w:space="0" w:color="auto"/>
            <w:left w:val="none" w:sz="0" w:space="0" w:color="auto"/>
            <w:bottom w:val="none" w:sz="0" w:space="0" w:color="auto"/>
            <w:right w:val="none" w:sz="0" w:space="0" w:color="auto"/>
          </w:divBdr>
        </w:div>
        <w:div w:id="1292860715">
          <w:marLeft w:val="640"/>
          <w:marRight w:val="0"/>
          <w:marTop w:val="0"/>
          <w:marBottom w:val="0"/>
          <w:divBdr>
            <w:top w:val="none" w:sz="0" w:space="0" w:color="auto"/>
            <w:left w:val="none" w:sz="0" w:space="0" w:color="auto"/>
            <w:bottom w:val="none" w:sz="0" w:space="0" w:color="auto"/>
            <w:right w:val="none" w:sz="0" w:space="0" w:color="auto"/>
          </w:divBdr>
        </w:div>
        <w:div w:id="380835004">
          <w:marLeft w:val="640"/>
          <w:marRight w:val="0"/>
          <w:marTop w:val="0"/>
          <w:marBottom w:val="0"/>
          <w:divBdr>
            <w:top w:val="none" w:sz="0" w:space="0" w:color="auto"/>
            <w:left w:val="none" w:sz="0" w:space="0" w:color="auto"/>
            <w:bottom w:val="none" w:sz="0" w:space="0" w:color="auto"/>
            <w:right w:val="none" w:sz="0" w:space="0" w:color="auto"/>
          </w:divBdr>
        </w:div>
        <w:div w:id="25375341">
          <w:marLeft w:val="640"/>
          <w:marRight w:val="0"/>
          <w:marTop w:val="0"/>
          <w:marBottom w:val="0"/>
          <w:divBdr>
            <w:top w:val="none" w:sz="0" w:space="0" w:color="auto"/>
            <w:left w:val="none" w:sz="0" w:space="0" w:color="auto"/>
            <w:bottom w:val="none" w:sz="0" w:space="0" w:color="auto"/>
            <w:right w:val="none" w:sz="0" w:space="0" w:color="auto"/>
          </w:divBdr>
        </w:div>
        <w:div w:id="401371722">
          <w:marLeft w:val="640"/>
          <w:marRight w:val="0"/>
          <w:marTop w:val="0"/>
          <w:marBottom w:val="0"/>
          <w:divBdr>
            <w:top w:val="none" w:sz="0" w:space="0" w:color="auto"/>
            <w:left w:val="none" w:sz="0" w:space="0" w:color="auto"/>
            <w:bottom w:val="none" w:sz="0" w:space="0" w:color="auto"/>
            <w:right w:val="none" w:sz="0" w:space="0" w:color="auto"/>
          </w:divBdr>
        </w:div>
        <w:div w:id="568462736">
          <w:marLeft w:val="640"/>
          <w:marRight w:val="0"/>
          <w:marTop w:val="0"/>
          <w:marBottom w:val="0"/>
          <w:divBdr>
            <w:top w:val="none" w:sz="0" w:space="0" w:color="auto"/>
            <w:left w:val="none" w:sz="0" w:space="0" w:color="auto"/>
            <w:bottom w:val="none" w:sz="0" w:space="0" w:color="auto"/>
            <w:right w:val="none" w:sz="0" w:space="0" w:color="auto"/>
          </w:divBdr>
        </w:div>
        <w:div w:id="1626308100">
          <w:marLeft w:val="640"/>
          <w:marRight w:val="0"/>
          <w:marTop w:val="0"/>
          <w:marBottom w:val="0"/>
          <w:divBdr>
            <w:top w:val="none" w:sz="0" w:space="0" w:color="auto"/>
            <w:left w:val="none" w:sz="0" w:space="0" w:color="auto"/>
            <w:bottom w:val="none" w:sz="0" w:space="0" w:color="auto"/>
            <w:right w:val="none" w:sz="0" w:space="0" w:color="auto"/>
          </w:divBdr>
        </w:div>
        <w:div w:id="2103528180">
          <w:marLeft w:val="640"/>
          <w:marRight w:val="0"/>
          <w:marTop w:val="0"/>
          <w:marBottom w:val="0"/>
          <w:divBdr>
            <w:top w:val="none" w:sz="0" w:space="0" w:color="auto"/>
            <w:left w:val="none" w:sz="0" w:space="0" w:color="auto"/>
            <w:bottom w:val="none" w:sz="0" w:space="0" w:color="auto"/>
            <w:right w:val="none" w:sz="0" w:space="0" w:color="auto"/>
          </w:divBdr>
        </w:div>
        <w:div w:id="314377253">
          <w:marLeft w:val="640"/>
          <w:marRight w:val="0"/>
          <w:marTop w:val="0"/>
          <w:marBottom w:val="0"/>
          <w:divBdr>
            <w:top w:val="none" w:sz="0" w:space="0" w:color="auto"/>
            <w:left w:val="none" w:sz="0" w:space="0" w:color="auto"/>
            <w:bottom w:val="none" w:sz="0" w:space="0" w:color="auto"/>
            <w:right w:val="none" w:sz="0" w:space="0" w:color="auto"/>
          </w:divBdr>
        </w:div>
        <w:div w:id="1991858373">
          <w:marLeft w:val="640"/>
          <w:marRight w:val="0"/>
          <w:marTop w:val="0"/>
          <w:marBottom w:val="0"/>
          <w:divBdr>
            <w:top w:val="none" w:sz="0" w:space="0" w:color="auto"/>
            <w:left w:val="none" w:sz="0" w:space="0" w:color="auto"/>
            <w:bottom w:val="none" w:sz="0" w:space="0" w:color="auto"/>
            <w:right w:val="none" w:sz="0" w:space="0" w:color="auto"/>
          </w:divBdr>
        </w:div>
        <w:div w:id="779371318">
          <w:marLeft w:val="640"/>
          <w:marRight w:val="0"/>
          <w:marTop w:val="0"/>
          <w:marBottom w:val="0"/>
          <w:divBdr>
            <w:top w:val="none" w:sz="0" w:space="0" w:color="auto"/>
            <w:left w:val="none" w:sz="0" w:space="0" w:color="auto"/>
            <w:bottom w:val="none" w:sz="0" w:space="0" w:color="auto"/>
            <w:right w:val="none" w:sz="0" w:space="0" w:color="auto"/>
          </w:divBdr>
        </w:div>
        <w:div w:id="212617443">
          <w:marLeft w:val="640"/>
          <w:marRight w:val="0"/>
          <w:marTop w:val="0"/>
          <w:marBottom w:val="0"/>
          <w:divBdr>
            <w:top w:val="none" w:sz="0" w:space="0" w:color="auto"/>
            <w:left w:val="none" w:sz="0" w:space="0" w:color="auto"/>
            <w:bottom w:val="none" w:sz="0" w:space="0" w:color="auto"/>
            <w:right w:val="none" w:sz="0" w:space="0" w:color="auto"/>
          </w:divBdr>
        </w:div>
        <w:div w:id="1239553706">
          <w:marLeft w:val="640"/>
          <w:marRight w:val="0"/>
          <w:marTop w:val="0"/>
          <w:marBottom w:val="0"/>
          <w:divBdr>
            <w:top w:val="none" w:sz="0" w:space="0" w:color="auto"/>
            <w:left w:val="none" w:sz="0" w:space="0" w:color="auto"/>
            <w:bottom w:val="none" w:sz="0" w:space="0" w:color="auto"/>
            <w:right w:val="none" w:sz="0" w:space="0" w:color="auto"/>
          </w:divBdr>
        </w:div>
        <w:div w:id="30421572">
          <w:marLeft w:val="640"/>
          <w:marRight w:val="0"/>
          <w:marTop w:val="0"/>
          <w:marBottom w:val="0"/>
          <w:divBdr>
            <w:top w:val="none" w:sz="0" w:space="0" w:color="auto"/>
            <w:left w:val="none" w:sz="0" w:space="0" w:color="auto"/>
            <w:bottom w:val="none" w:sz="0" w:space="0" w:color="auto"/>
            <w:right w:val="none" w:sz="0" w:space="0" w:color="auto"/>
          </w:divBdr>
        </w:div>
        <w:div w:id="1659729801">
          <w:marLeft w:val="640"/>
          <w:marRight w:val="0"/>
          <w:marTop w:val="0"/>
          <w:marBottom w:val="0"/>
          <w:divBdr>
            <w:top w:val="none" w:sz="0" w:space="0" w:color="auto"/>
            <w:left w:val="none" w:sz="0" w:space="0" w:color="auto"/>
            <w:bottom w:val="none" w:sz="0" w:space="0" w:color="auto"/>
            <w:right w:val="none" w:sz="0" w:space="0" w:color="auto"/>
          </w:divBdr>
        </w:div>
        <w:div w:id="2020155618">
          <w:marLeft w:val="640"/>
          <w:marRight w:val="0"/>
          <w:marTop w:val="0"/>
          <w:marBottom w:val="0"/>
          <w:divBdr>
            <w:top w:val="none" w:sz="0" w:space="0" w:color="auto"/>
            <w:left w:val="none" w:sz="0" w:space="0" w:color="auto"/>
            <w:bottom w:val="none" w:sz="0" w:space="0" w:color="auto"/>
            <w:right w:val="none" w:sz="0" w:space="0" w:color="auto"/>
          </w:divBdr>
        </w:div>
        <w:div w:id="359088974">
          <w:marLeft w:val="640"/>
          <w:marRight w:val="0"/>
          <w:marTop w:val="0"/>
          <w:marBottom w:val="0"/>
          <w:divBdr>
            <w:top w:val="none" w:sz="0" w:space="0" w:color="auto"/>
            <w:left w:val="none" w:sz="0" w:space="0" w:color="auto"/>
            <w:bottom w:val="none" w:sz="0" w:space="0" w:color="auto"/>
            <w:right w:val="none" w:sz="0" w:space="0" w:color="auto"/>
          </w:divBdr>
        </w:div>
        <w:div w:id="896017907">
          <w:marLeft w:val="640"/>
          <w:marRight w:val="0"/>
          <w:marTop w:val="0"/>
          <w:marBottom w:val="0"/>
          <w:divBdr>
            <w:top w:val="none" w:sz="0" w:space="0" w:color="auto"/>
            <w:left w:val="none" w:sz="0" w:space="0" w:color="auto"/>
            <w:bottom w:val="none" w:sz="0" w:space="0" w:color="auto"/>
            <w:right w:val="none" w:sz="0" w:space="0" w:color="auto"/>
          </w:divBdr>
        </w:div>
        <w:div w:id="2079668937">
          <w:marLeft w:val="640"/>
          <w:marRight w:val="0"/>
          <w:marTop w:val="0"/>
          <w:marBottom w:val="0"/>
          <w:divBdr>
            <w:top w:val="none" w:sz="0" w:space="0" w:color="auto"/>
            <w:left w:val="none" w:sz="0" w:space="0" w:color="auto"/>
            <w:bottom w:val="none" w:sz="0" w:space="0" w:color="auto"/>
            <w:right w:val="none" w:sz="0" w:space="0" w:color="auto"/>
          </w:divBdr>
        </w:div>
        <w:div w:id="1505440987">
          <w:marLeft w:val="640"/>
          <w:marRight w:val="0"/>
          <w:marTop w:val="0"/>
          <w:marBottom w:val="0"/>
          <w:divBdr>
            <w:top w:val="none" w:sz="0" w:space="0" w:color="auto"/>
            <w:left w:val="none" w:sz="0" w:space="0" w:color="auto"/>
            <w:bottom w:val="none" w:sz="0" w:space="0" w:color="auto"/>
            <w:right w:val="none" w:sz="0" w:space="0" w:color="auto"/>
          </w:divBdr>
        </w:div>
        <w:div w:id="1338581508">
          <w:marLeft w:val="640"/>
          <w:marRight w:val="0"/>
          <w:marTop w:val="0"/>
          <w:marBottom w:val="0"/>
          <w:divBdr>
            <w:top w:val="none" w:sz="0" w:space="0" w:color="auto"/>
            <w:left w:val="none" w:sz="0" w:space="0" w:color="auto"/>
            <w:bottom w:val="none" w:sz="0" w:space="0" w:color="auto"/>
            <w:right w:val="none" w:sz="0" w:space="0" w:color="auto"/>
          </w:divBdr>
        </w:div>
        <w:div w:id="350032606">
          <w:marLeft w:val="640"/>
          <w:marRight w:val="0"/>
          <w:marTop w:val="0"/>
          <w:marBottom w:val="0"/>
          <w:divBdr>
            <w:top w:val="none" w:sz="0" w:space="0" w:color="auto"/>
            <w:left w:val="none" w:sz="0" w:space="0" w:color="auto"/>
            <w:bottom w:val="none" w:sz="0" w:space="0" w:color="auto"/>
            <w:right w:val="none" w:sz="0" w:space="0" w:color="auto"/>
          </w:divBdr>
        </w:div>
        <w:div w:id="1273785639">
          <w:marLeft w:val="640"/>
          <w:marRight w:val="0"/>
          <w:marTop w:val="0"/>
          <w:marBottom w:val="0"/>
          <w:divBdr>
            <w:top w:val="none" w:sz="0" w:space="0" w:color="auto"/>
            <w:left w:val="none" w:sz="0" w:space="0" w:color="auto"/>
            <w:bottom w:val="none" w:sz="0" w:space="0" w:color="auto"/>
            <w:right w:val="none" w:sz="0" w:space="0" w:color="auto"/>
          </w:divBdr>
        </w:div>
        <w:div w:id="670986445">
          <w:marLeft w:val="640"/>
          <w:marRight w:val="0"/>
          <w:marTop w:val="0"/>
          <w:marBottom w:val="0"/>
          <w:divBdr>
            <w:top w:val="none" w:sz="0" w:space="0" w:color="auto"/>
            <w:left w:val="none" w:sz="0" w:space="0" w:color="auto"/>
            <w:bottom w:val="none" w:sz="0" w:space="0" w:color="auto"/>
            <w:right w:val="none" w:sz="0" w:space="0" w:color="auto"/>
          </w:divBdr>
        </w:div>
        <w:div w:id="442186550">
          <w:marLeft w:val="640"/>
          <w:marRight w:val="0"/>
          <w:marTop w:val="0"/>
          <w:marBottom w:val="0"/>
          <w:divBdr>
            <w:top w:val="none" w:sz="0" w:space="0" w:color="auto"/>
            <w:left w:val="none" w:sz="0" w:space="0" w:color="auto"/>
            <w:bottom w:val="none" w:sz="0" w:space="0" w:color="auto"/>
            <w:right w:val="none" w:sz="0" w:space="0" w:color="auto"/>
          </w:divBdr>
        </w:div>
        <w:div w:id="433789929">
          <w:marLeft w:val="640"/>
          <w:marRight w:val="0"/>
          <w:marTop w:val="0"/>
          <w:marBottom w:val="0"/>
          <w:divBdr>
            <w:top w:val="none" w:sz="0" w:space="0" w:color="auto"/>
            <w:left w:val="none" w:sz="0" w:space="0" w:color="auto"/>
            <w:bottom w:val="none" w:sz="0" w:space="0" w:color="auto"/>
            <w:right w:val="none" w:sz="0" w:space="0" w:color="auto"/>
          </w:divBdr>
        </w:div>
        <w:div w:id="1450007318">
          <w:marLeft w:val="640"/>
          <w:marRight w:val="0"/>
          <w:marTop w:val="0"/>
          <w:marBottom w:val="0"/>
          <w:divBdr>
            <w:top w:val="none" w:sz="0" w:space="0" w:color="auto"/>
            <w:left w:val="none" w:sz="0" w:space="0" w:color="auto"/>
            <w:bottom w:val="none" w:sz="0" w:space="0" w:color="auto"/>
            <w:right w:val="none" w:sz="0" w:space="0" w:color="auto"/>
          </w:divBdr>
        </w:div>
        <w:div w:id="72746824">
          <w:marLeft w:val="640"/>
          <w:marRight w:val="0"/>
          <w:marTop w:val="0"/>
          <w:marBottom w:val="0"/>
          <w:divBdr>
            <w:top w:val="none" w:sz="0" w:space="0" w:color="auto"/>
            <w:left w:val="none" w:sz="0" w:space="0" w:color="auto"/>
            <w:bottom w:val="none" w:sz="0" w:space="0" w:color="auto"/>
            <w:right w:val="none" w:sz="0" w:space="0" w:color="auto"/>
          </w:divBdr>
        </w:div>
        <w:div w:id="1481384801">
          <w:marLeft w:val="640"/>
          <w:marRight w:val="0"/>
          <w:marTop w:val="0"/>
          <w:marBottom w:val="0"/>
          <w:divBdr>
            <w:top w:val="none" w:sz="0" w:space="0" w:color="auto"/>
            <w:left w:val="none" w:sz="0" w:space="0" w:color="auto"/>
            <w:bottom w:val="none" w:sz="0" w:space="0" w:color="auto"/>
            <w:right w:val="none" w:sz="0" w:space="0" w:color="auto"/>
          </w:divBdr>
        </w:div>
        <w:div w:id="1076779069">
          <w:marLeft w:val="640"/>
          <w:marRight w:val="0"/>
          <w:marTop w:val="0"/>
          <w:marBottom w:val="0"/>
          <w:divBdr>
            <w:top w:val="none" w:sz="0" w:space="0" w:color="auto"/>
            <w:left w:val="none" w:sz="0" w:space="0" w:color="auto"/>
            <w:bottom w:val="none" w:sz="0" w:space="0" w:color="auto"/>
            <w:right w:val="none" w:sz="0" w:space="0" w:color="auto"/>
          </w:divBdr>
        </w:div>
        <w:div w:id="1276406173">
          <w:marLeft w:val="640"/>
          <w:marRight w:val="0"/>
          <w:marTop w:val="0"/>
          <w:marBottom w:val="0"/>
          <w:divBdr>
            <w:top w:val="none" w:sz="0" w:space="0" w:color="auto"/>
            <w:left w:val="none" w:sz="0" w:space="0" w:color="auto"/>
            <w:bottom w:val="none" w:sz="0" w:space="0" w:color="auto"/>
            <w:right w:val="none" w:sz="0" w:space="0" w:color="auto"/>
          </w:divBdr>
        </w:div>
        <w:div w:id="1458337101">
          <w:marLeft w:val="640"/>
          <w:marRight w:val="0"/>
          <w:marTop w:val="0"/>
          <w:marBottom w:val="0"/>
          <w:divBdr>
            <w:top w:val="none" w:sz="0" w:space="0" w:color="auto"/>
            <w:left w:val="none" w:sz="0" w:space="0" w:color="auto"/>
            <w:bottom w:val="none" w:sz="0" w:space="0" w:color="auto"/>
            <w:right w:val="none" w:sz="0" w:space="0" w:color="auto"/>
          </w:divBdr>
        </w:div>
        <w:div w:id="1114248340">
          <w:marLeft w:val="640"/>
          <w:marRight w:val="0"/>
          <w:marTop w:val="0"/>
          <w:marBottom w:val="0"/>
          <w:divBdr>
            <w:top w:val="none" w:sz="0" w:space="0" w:color="auto"/>
            <w:left w:val="none" w:sz="0" w:space="0" w:color="auto"/>
            <w:bottom w:val="none" w:sz="0" w:space="0" w:color="auto"/>
            <w:right w:val="none" w:sz="0" w:space="0" w:color="auto"/>
          </w:divBdr>
        </w:div>
        <w:div w:id="2136100074">
          <w:marLeft w:val="640"/>
          <w:marRight w:val="0"/>
          <w:marTop w:val="0"/>
          <w:marBottom w:val="0"/>
          <w:divBdr>
            <w:top w:val="none" w:sz="0" w:space="0" w:color="auto"/>
            <w:left w:val="none" w:sz="0" w:space="0" w:color="auto"/>
            <w:bottom w:val="none" w:sz="0" w:space="0" w:color="auto"/>
            <w:right w:val="none" w:sz="0" w:space="0" w:color="auto"/>
          </w:divBdr>
        </w:div>
        <w:div w:id="1494637458">
          <w:marLeft w:val="640"/>
          <w:marRight w:val="0"/>
          <w:marTop w:val="0"/>
          <w:marBottom w:val="0"/>
          <w:divBdr>
            <w:top w:val="none" w:sz="0" w:space="0" w:color="auto"/>
            <w:left w:val="none" w:sz="0" w:space="0" w:color="auto"/>
            <w:bottom w:val="none" w:sz="0" w:space="0" w:color="auto"/>
            <w:right w:val="none" w:sz="0" w:space="0" w:color="auto"/>
          </w:divBdr>
        </w:div>
        <w:div w:id="77213034">
          <w:marLeft w:val="640"/>
          <w:marRight w:val="0"/>
          <w:marTop w:val="0"/>
          <w:marBottom w:val="0"/>
          <w:divBdr>
            <w:top w:val="none" w:sz="0" w:space="0" w:color="auto"/>
            <w:left w:val="none" w:sz="0" w:space="0" w:color="auto"/>
            <w:bottom w:val="none" w:sz="0" w:space="0" w:color="auto"/>
            <w:right w:val="none" w:sz="0" w:space="0" w:color="auto"/>
          </w:divBdr>
        </w:div>
        <w:div w:id="1466580419">
          <w:marLeft w:val="640"/>
          <w:marRight w:val="0"/>
          <w:marTop w:val="0"/>
          <w:marBottom w:val="0"/>
          <w:divBdr>
            <w:top w:val="none" w:sz="0" w:space="0" w:color="auto"/>
            <w:left w:val="none" w:sz="0" w:space="0" w:color="auto"/>
            <w:bottom w:val="none" w:sz="0" w:space="0" w:color="auto"/>
            <w:right w:val="none" w:sz="0" w:space="0" w:color="auto"/>
          </w:divBdr>
        </w:div>
        <w:div w:id="1899703026">
          <w:marLeft w:val="640"/>
          <w:marRight w:val="0"/>
          <w:marTop w:val="0"/>
          <w:marBottom w:val="0"/>
          <w:divBdr>
            <w:top w:val="none" w:sz="0" w:space="0" w:color="auto"/>
            <w:left w:val="none" w:sz="0" w:space="0" w:color="auto"/>
            <w:bottom w:val="none" w:sz="0" w:space="0" w:color="auto"/>
            <w:right w:val="none" w:sz="0" w:space="0" w:color="auto"/>
          </w:divBdr>
        </w:div>
        <w:div w:id="716201634">
          <w:marLeft w:val="640"/>
          <w:marRight w:val="0"/>
          <w:marTop w:val="0"/>
          <w:marBottom w:val="0"/>
          <w:divBdr>
            <w:top w:val="none" w:sz="0" w:space="0" w:color="auto"/>
            <w:left w:val="none" w:sz="0" w:space="0" w:color="auto"/>
            <w:bottom w:val="none" w:sz="0" w:space="0" w:color="auto"/>
            <w:right w:val="none" w:sz="0" w:space="0" w:color="auto"/>
          </w:divBdr>
        </w:div>
        <w:div w:id="194857537">
          <w:marLeft w:val="640"/>
          <w:marRight w:val="0"/>
          <w:marTop w:val="0"/>
          <w:marBottom w:val="0"/>
          <w:divBdr>
            <w:top w:val="none" w:sz="0" w:space="0" w:color="auto"/>
            <w:left w:val="none" w:sz="0" w:space="0" w:color="auto"/>
            <w:bottom w:val="none" w:sz="0" w:space="0" w:color="auto"/>
            <w:right w:val="none" w:sz="0" w:space="0" w:color="auto"/>
          </w:divBdr>
        </w:div>
      </w:divsChild>
    </w:div>
    <w:div w:id="865481315">
      <w:bodyDiv w:val="1"/>
      <w:marLeft w:val="0"/>
      <w:marRight w:val="0"/>
      <w:marTop w:val="0"/>
      <w:marBottom w:val="0"/>
      <w:divBdr>
        <w:top w:val="none" w:sz="0" w:space="0" w:color="auto"/>
        <w:left w:val="none" w:sz="0" w:space="0" w:color="auto"/>
        <w:bottom w:val="none" w:sz="0" w:space="0" w:color="auto"/>
        <w:right w:val="none" w:sz="0" w:space="0" w:color="auto"/>
      </w:divBdr>
    </w:div>
    <w:div w:id="865561542">
      <w:bodyDiv w:val="1"/>
      <w:marLeft w:val="0"/>
      <w:marRight w:val="0"/>
      <w:marTop w:val="0"/>
      <w:marBottom w:val="0"/>
      <w:divBdr>
        <w:top w:val="none" w:sz="0" w:space="0" w:color="auto"/>
        <w:left w:val="none" w:sz="0" w:space="0" w:color="auto"/>
        <w:bottom w:val="none" w:sz="0" w:space="0" w:color="auto"/>
        <w:right w:val="none" w:sz="0" w:space="0" w:color="auto"/>
      </w:divBdr>
    </w:div>
    <w:div w:id="865563310">
      <w:bodyDiv w:val="1"/>
      <w:marLeft w:val="0"/>
      <w:marRight w:val="0"/>
      <w:marTop w:val="0"/>
      <w:marBottom w:val="0"/>
      <w:divBdr>
        <w:top w:val="none" w:sz="0" w:space="0" w:color="auto"/>
        <w:left w:val="none" w:sz="0" w:space="0" w:color="auto"/>
        <w:bottom w:val="none" w:sz="0" w:space="0" w:color="auto"/>
        <w:right w:val="none" w:sz="0" w:space="0" w:color="auto"/>
      </w:divBdr>
    </w:div>
    <w:div w:id="865674313">
      <w:bodyDiv w:val="1"/>
      <w:marLeft w:val="0"/>
      <w:marRight w:val="0"/>
      <w:marTop w:val="0"/>
      <w:marBottom w:val="0"/>
      <w:divBdr>
        <w:top w:val="none" w:sz="0" w:space="0" w:color="auto"/>
        <w:left w:val="none" w:sz="0" w:space="0" w:color="auto"/>
        <w:bottom w:val="none" w:sz="0" w:space="0" w:color="auto"/>
        <w:right w:val="none" w:sz="0" w:space="0" w:color="auto"/>
      </w:divBdr>
    </w:div>
    <w:div w:id="865751260">
      <w:bodyDiv w:val="1"/>
      <w:marLeft w:val="0"/>
      <w:marRight w:val="0"/>
      <w:marTop w:val="0"/>
      <w:marBottom w:val="0"/>
      <w:divBdr>
        <w:top w:val="none" w:sz="0" w:space="0" w:color="auto"/>
        <w:left w:val="none" w:sz="0" w:space="0" w:color="auto"/>
        <w:bottom w:val="none" w:sz="0" w:space="0" w:color="auto"/>
        <w:right w:val="none" w:sz="0" w:space="0" w:color="auto"/>
      </w:divBdr>
    </w:div>
    <w:div w:id="865757035">
      <w:bodyDiv w:val="1"/>
      <w:marLeft w:val="0"/>
      <w:marRight w:val="0"/>
      <w:marTop w:val="0"/>
      <w:marBottom w:val="0"/>
      <w:divBdr>
        <w:top w:val="none" w:sz="0" w:space="0" w:color="auto"/>
        <w:left w:val="none" w:sz="0" w:space="0" w:color="auto"/>
        <w:bottom w:val="none" w:sz="0" w:space="0" w:color="auto"/>
        <w:right w:val="none" w:sz="0" w:space="0" w:color="auto"/>
      </w:divBdr>
    </w:div>
    <w:div w:id="865826031">
      <w:bodyDiv w:val="1"/>
      <w:marLeft w:val="0"/>
      <w:marRight w:val="0"/>
      <w:marTop w:val="0"/>
      <w:marBottom w:val="0"/>
      <w:divBdr>
        <w:top w:val="none" w:sz="0" w:space="0" w:color="auto"/>
        <w:left w:val="none" w:sz="0" w:space="0" w:color="auto"/>
        <w:bottom w:val="none" w:sz="0" w:space="0" w:color="auto"/>
        <w:right w:val="none" w:sz="0" w:space="0" w:color="auto"/>
      </w:divBdr>
    </w:div>
    <w:div w:id="865827022">
      <w:bodyDiv w:val="1"/>
      <w:marLeft w:val="0"/>
      <w:marRight w:val="0"/>
      <w:marTop w:val="0"/>
      <w:marBottom w:val="0"/>
      <w:divBdr>
        <w:top w:val="none" w:sz="0" w:space="0" w:color="auto"/>
        <w:left w:val="none" w:sz="0" w:space="0" w:color="auto"/>
        <w:bottom w:val="none" w:sz="0" w:space="0" w:color="auto"/>
        <w:right w:val="none" w:sz="0" w:space="0" w:color="auto"/>
      </w:divBdr>
    </w:div>
    <w:div w:id="865871185">
      <w:bodyDiv w:val="1"/>
      <w:marLeft w:val="0"/>
      <w:marRight w:val="0"/>
      <w:marTop w:val="0"/>
      <w:marBottom w:val="0"/>
      <w:divBdr>
        <w:top w:val="none" w:sz="0" w:space="0" w:color="auto"/>
        <w:left w:val="none" w:sz="0" w:space="0" w:color="auto"/>
        <w:bottom w:val="none" w:sz="0" w:space="0" w:color="auto"/>
        <w:right w:val="none" w:sz="0" w:space="0" w:color="auto"/>
      </w:divBdr>
    </w:div>
    <w:div w:id="866017716">
      <w:bodyDiv w:val="1"/>
      <w:marLeft w:val="0"/>
      <w:marRight w:val="0"/>
      <w:marTop w:val="0"/>
      <w:marBottom w:val="0"/>
      <w:divBdr>
        <w:top w:val="none" w:sz="0" w:space="0" w:color="auto"/>
        <w:left w:val="none" w:sz="0" w:space="0" w:color="auto"/>
        <w:bottom w:val="none" w:sz="0" w:space="0" w:color="auto"/>
        <w:right w:val="none" w:sz="0" w:space="0" w:color="auto"/>
      </w:divBdr>
    </w:div>
    <w:div w:id="866065167">
      <w:bodyDiv w:val="1"/>
      <w:marLeft w:val="0"/>
      <w:marRight w:val="0"/>
      <w:marTop w:val="0"/>
      <w:marBottom w:val="0"/>
      <w:divBdr>
        <w:top w:val="none" w:sz="0" w:space="0" w:color="auto"/>
        <w:left w:val="none" w:sz="0" w:space="0" w:color="auto"/>
        <w:bottom w:val="none" w:sz="0" w:space="0" w:color="auto"/>
        <w:right w:val="none" w:sz="0" w:space="0" w:color="auto"/>
      </w:divBdr>
    </w:div>
    <w:div w:id="866142980">
      <w:bodyDiv w:val="1"/>
      <w:marLeft w:val="0"/>
      <w:marRight w:val="0"/>
      <w:marTop w:val="0"/>
      <w:marBottom w:val="0"/>
      <w:divBdr>
        <w:top w:val="none" w:sz="0" w:space="0" w:color="auto"/>
        <w:left w:val="none" w:sz="0" w:space="0" w:color="auto"/>
        <w:bottom w:val="none" w:sz="0" w:space="0" w:color="auto"/>
        <w:right w:val="none" w:sz="0" w:space="0" w:color="auto"/>
      </w:divBdr>
    </w:div>
    <w:div w:id="866259729">
      <w:bodyDiv w:val="1"/>
      <w:marLeft w:val="0"/>
      <w:marRight w:val="0"/>
      <w:marTop w:val="0"/>
      <w:marBottom w:val="0"/>
      <w:divBdr>
        <w:top w:val="none" w:sz="0" w:space="0" w:color="auto"/>
        <w:left w:val="none" w:sz="0" w:space="0" w:color="auto"/>
        <w:bottom w:val="none" w:sz="0" w:space="0" w:color="auto"/>
        <w:right w:val="none" w:sz="0" w:space="0" w:color="auto"/>
      </w:divBdr>
    </w:div>
    <w:div w:id="866598454">
      <w:bodyDiv w:val="1"/>
      <w:marLeft w:val="0"/>
      <w:marRight w:val="0"/>
      <w:marTop w:val="0"/>
      <w:marBottom w:val="0"/>
      <w:divBdr>
        <w:top w:val="none" w:sz="0" w:space="0" w:color="auto"/>
        <w:left w:val="none" w:sz="0" w:space="0" w:color="auto"/>
        <w:bottom w:val="none" w:sz="0" w:space="0" w:color="auto"/>
        <w:right w:val="none" w:sz="0" w:space="0" w:color="auto"/>
      </w:divBdr>
    </w:div>
    <w:div w:id="866679500">
      <w:bodyDiv w:val="1"/>
      <w:marLeft w:val="0"/>
      <w:marRight w:val="0"/>
      <w:marTop w:val="0"/>
      <w:marBottom w:val="0"/>
      <w:divBdr>
        <w:top w:val="none" w:sz="0" w:space="0" w:color="auto"/>
        <w:left w:val="none" w:sz="0" w:space="0" w:color="auto"/>
        <w:bottom w:val="none" w:sz="0" w:space="0" w:color="auto"/>
        <w:right w:val="none" w:sz="0" w:space="0" w:color="auto"/>
      </w:divBdr>
    </w:div>
    <w:div w:id="866910731">
      <w:bodyDiv w:val="1"/>
      <w:marLeft w:val="0"/>
      <w:marRight w:val="0"/>
      <w:marTop w:val="0"/>
      <w:marBottom w:val="0"/>
      <w:divBdr>
        <w:top w:val="none" w:sz="0" w:space="0" w:color="auto"/>
        <w:left w:val="none" w:sz="0" w:space="0" w:color="auto"/>
        <w:bottom w:val="none" w:sz="0" w:space="0" w:color="auto"/>
        <w:right w:val="none" w:sz="0" w:space="0" w:color="auto"/>
      </w:divBdr>
    </w:div>
    <w:div w:id="866911900">
      <w:bodyDiv w:val="1"/>
      <w:marLeft w:val="0"/>
      <w:marRight w:val="0"/>
      <w:marTop w:val="0"/>
      <w:marBottom w:val="0"/>
      <w:divBdr>
        <w:top w:val="none" w:sz="0" w:space="0" w:color="auto"/>
        <w:left w:val="none" w:sz="0" w:space="0" w:color="auto"/>
        <w:bottom w:val="none" w:sz="0" w:space="0" w:color="auto"/>
        <w:right w:val="none" w:sz="0" w:space="0" w:color="auto"/>
      </w:divBdr>
    </w:div>
    <w:div w:id="867109011">
      <w:bodyDiv w:val="1"/>
      <w:marLeft w:val="0"/>
      <w:marRight w:val="0"/>
      <w:marTop w:val="0"/>
      <w:marBottom w:val="0"/>
      <w:divBdr>
        <w:top w:val="none" w:sz="0" w:space="0" w:color="auto"/>
        <w:left w:val="none" w:sz="0" w:space="0" w:color="auto"/>
        <w:bottom w:val="none" w:sz="0" w:space="0" w:color="auto"/>
        <w:right w:val="none" w:sz="0" w:space="0" w:color="auto"/>
      </w:divBdr>
    </w:div>
    <w:div w:id="867179875">
      <w:bodyDiv w:val="1"/>
      <w:marLeft w:val="0"/>
      <w:marRight w:val="0"/>
      <w:marTop w:val="0"/>
      <w:marBottom w:val="0"/>
      <w:divBdr>
        <w:top w:val="none" w:sz="0" w:space="0" w:color="auto"/>
        <w:left w:val="none" w:sz="0" w:space="0" w:color="auto"/>
        <w:bottom w:val="none" w:sz="0" w:space="0" w:color="auto"/>
        <w:right w:val="none" w:sz="0" w:space="0" w:color="auto"/>
      </w:divBdr>
    </w:div>
    <w:div w:id="867258780">
      <w:bodyDiv w:val="1"/>
      <w:marLeft w:val="0"/>
      <w:marRight w:val="0"/>
      <w:marTop w:val="0"/>
      <w:marBottom w:val="0"/>
      <w:divBdr>
        <w:top w:val="none" w:sz="0" w:space="0" w:color="auto"/>
        <w:left w:val="none" w:sz="0" w:space="0" w:color="auto"/>
        <w:bottom w:val="none" w:sz="0" w:space="0" w:color="auto"/>
        <w:right w:val="none" w:sz="0" w:space="0" w:color="auto"/>
      </w:divBdr>
    </w:div>
    <w:div w:id="867647987">
      <w:bodyDiv w:val="1"/>
      <w:marLeft w:val="0"/>
      <w:marRight w:val="0"/>
      <w:marTop w:val="0"/>
      <w:marBottom w:val="0"/>
      <w:divBdr>
        <w:top w:val="none" w:sz="0" w:space="0" w:color="auto"/>
        <w:left w:val="none" w:sz="0" w:space="0" w:color="auto"/>
        <w:bottom w:val="none" w:sz="0" w:space="0" w:color="auto"/>
        <w:right w:val="none" w:sz="0" w:space="0" w:color="auto"/>
      </w:divBdr>
    </w:div>
    <w:div w:id="867839740">
      <w:bodyDiv w:val="1"/>
      <w:marLeft w:val="0"/>
      <w:marRight w:val="0"/>
      <w:marTop w:val="0"/>
      <w:marBottom w:val="0"/>
      <w:divBdr>
        <w:top w:val="none" w:sz="0" w:space="0" w:color="auto"/>
        <w:left w:val="none" w:sz="0" w:space="0" w:color="auto"/>
        <w:bottom w:val="none" w:sz="0" w:space="0" w:color="auto"/>
        <w:right w:val="none" w:sz="0" w:space="0" w:color="auto"/>
      </w:divBdr>
    </w:div>
    <w:div w:id="868296602">
      <w:bodyDiv w:val="1"/>
      <w:marLeft w:val="0"/>
      <w:marRight w:val="0"/>
      <w:marTop w:val="0"/>
      <w:marBottom w:val="0"/>
      <w:divBdr>
        <w:top w:val="none" w:sz="0" w:space="0" w:color="auto"/>
        <w:left w:val="none" w:sz="0" w:space="0" w:color="auto"/>
        <w:bottom w:val="none" w:sz="0" w:space="0" w:color="auto"/>
        <w:right w:val="none" w:sz="0" w:space="0" w:color="auto"/>
      </w:divBdr>
    </w:div>
    <w:div w:id="868645413">
      <w:bodyDiv w:val="1"/>
      <w:marLeft w:val="0"/>
      <w:marRight w:val="0"/>
      <w:marTop w:val="0"/>
      <w:marBottom w:val="0"/>
      <w:divBdr>
        <w:top w:val="none" w:sz="0" w:space="0" w:color="auto"/>
        <w:left w:val="none" w:sz="0" w:space="0" w:color="auto"/>
        <w:bottom w:val="none" w:sz="0" w:space="0" w:color="auto"/>
        <w:right w:val="none" w:sz="0" w:space="0" w:color="auto"/>
      </w:divBdr>
    </w:div>
    <w:div w:id="869417702">
      <w:bodyDiv w:val="1"/>
      <w:marLeft w:val="0"/>
      <w:marRight w:val="0"/>
      <w:marTop w:val="0"/>
      <w:marBottom w:val="0"/>
      <w:divBdr>
        <w:top w:val="none" w:sz="0" w:space="0" w:color="auto"/>
        <w:left w:val="none" w:sz="0" w:space="0" w:color="auto"/>
        <w:bottom w:val="none" w:sz="0" w:space="0" w:color="auto"/>
        <w:right w:val="none" w:sz="0" w:space="0" w:color="auto"/>
      </w:divBdr>
    </w:div>
    <w:div w:id="869419907">
      <w:bodyDiv w:val="1"/>
      <w:marLeft w:val="0"/>
      <w:marRight w:val="0"/>
      <w:marTop w:val="0"/>
      <w:marBottom w:val="0"/>
      <w:divBdr>
        <w:top w:val="none" w:sz="0" w:space="0" w:color="auto"/>
        <w:left w:val="none" w:sz="0" w:space="0" w:color="auto"/>
        <w:bottom w:val="none" w:sz="0" w:space="0" w:color="auto"/>
        <w:right w:val="none" w:sz="0" w:space="0" w:color="auto"/>
      </w:divBdr>
    </w:div>
    <w:div w:id="869682049">
      <w:bodyDiv w:val="1"/>
      <w:marLeft w:val="0"/>
      <w:marRight w:val="0"/>
      <w:marTop w:val="0"/>
      <w:marBottom w:val="0"/>
      <w:divBdr>
        <w:top w:val="none" w:sz="0" w:space="0" w:color="auto"/>
        <w:left w:val="none" w:sz="0" w:space="0" w:color="auto"/>
        <w:bottom w:val="none" w:sz="0" w:space="0" w:color="auto"/>
        <w:right w:val="none" w:sz="0" w:space="0" w:color="auto"/>
      </w:divBdr>
    </w:div>
    <w:div w:id="869879620">
      <w:bodyDiv w:val="1"/>
      <w:marLeft w:val="0"/>
      <w:marRight w:val="0"/>
      <w:marTop w:val="0"/>
      <w:marBottom w:val="0"/>
      <w:divBdr>
        <w:top w:val="none" w:sz="0" w:space="0" w:color="auto"/>
        <w:left w:val="none" w:sz="0" w:space="0" w:color="auto"/>
        <w:bottom w:val="none" w:sz="0" w:space="0" w:color="auto"/>
        <w:right w:val="none" w:sz="0" w:space="0" w:color="auto"/>
      </w:divBdr>
    </w:div>
    <w:div w:id="870145046">
      <w:bodyDiv w:val="1"/>
      <w:marLeft w:val="0"/>
      <w:marRight w:val="0"/>
      <w:marTop w:val="0"/>
      <w:marBottom w:val="0"/>
      <w:divBdr>
        <w:top w:val="none" w:sz="0" w:space="0" w:color="auto"/>
        <w:left w:val="none" w:sz="0" w:space="0" w:color="auto"/>
        <w:bottom w:val="none" w:sz="0" w:space="0" w:color="auto"/>
        <w:right w:val="none" w:sz="0" w:space="0" w:color="auto"/>
      </w:divBdr>
    </w:div>
    <w:div w:id="870149011">
      <w:bodyDiv w:val="1"/>
      <w:marLeft w:val="0"/>
      <w:marRight w:val="0"/>
      <w:marTop w:val="0"/>
      <w:marBottom w:val="0"/>
      <w:divBdr>
        <w:top w:val="none" w:sz="0" w:space="0" w:color="auto"/>
        <w:left w:val="none" w:sz="0" w:space="0" w:color="auto"/>
        <w:bottom w:val="none" w:sz="0" w:space="0" w:color="auto"/>
        <w:right w:val="none" w:sz="0" w:space="0" w:color="auto"/>
      </w:divBdr>
    </w:div>
    <w:div w:id="870454741">
      <w:bodyDiv w:val="1"/>
      <w:marLeft w:val="0"/>
      <w:marRight w:val="0"/>
      <w:marTop w:val="0"/>
      <w:marBottom w:val="0"/>
      <w:divBdr>
        <w:top w:val="none" w:sz="0" w:space="0" w:color="auto"/>
        <w:left w:val="none" w:sz="0" w:space="0" w:color="auto"/>
        <w:bottom w:val="none" w:sz="0" w:space="0" w:color="auto"/>
        <w:right w:val="none" w:sz="0" w:space="0" w:color="auto"/>
      </w:divBdr>
    </w:div>
    <w:div w:id="870535069">
      <w:bodyDiv w:val="1"/>
      <w:marLeft w:val="0"/>
      <w:marRight w:val="0"/>
      <w:marTop w:val="0"/>
      <w:marBottom w:val="0"/>
      <w:divBdr>
        <w:top w:val="none" w:sz="0" w:space="0" w:color="auto"/>
        <w:left w:val="none" w:sz="0" w:space="0" w:color="auto"/>
        <w:bottom w:val="none" w:sz="0" w:space="0" w:color="auto"/>
        <w:right w:val="none" w:sz="0" w:space="0" w:color="auto"/>
      </w:divBdr>
      <w:divsChild>
        <w:div w:id="1947082558">
          <w:marLeft w:val="640"/>
          <w:marRight w:val="0"/>
          <w:marTop w:val="0"/>
          <w:marBottom w:val="0"/>
          <w:divBdr>
            <w:top w:val="none" w:sz="0" w:space="0" w:color="auto"/>
            <w:left w:val="none" w:sz="0" w:space="0" w:color="auto"/>
            <w:bottom w:val="none" w:sz="0" w:space="0" w:color="auto"/>
            <w:right w:val="none" w:sz="0" w:space="0" w:color="auto"/>
          </w:divBdr>
        </w:div>
        <w:div w:id="391781570">
          <w:marLeft w:val="640"/>
          <w:marRight w:val="0"/>
          <w:marTop w:val="0"/>
          <w:marBottom w:val="0"/>
          <w:divBdr>
            <w:top w:val="none" w:sz="0" w:space="0" w:color="auto"/>
            <w:left w:val="none" w:sz="0" w:space="0" w:color="auto"/>
            <w:bottom w:val="none" w:sz="0" w:space="0" w:color="auto"/>
            <w:right w:val="none" w:sz="0" w:space="0" w:color="auto"/>
          </w:divBdr>
        </w:div>
        <w:div w:id="1589538990">
          <w:marLeft w:val="640"/>
          <w:marRight w:val="0"/>
          <w:marTop w:val="0"/>
          <w:marBottom w:val="0"/>
          <w:divBdr>
            <w:top w:val="none" w:sz="0" w:space="0" w:color="auto"/>
            <w:left w:val="none" w:sz="0" w:space="0" w:color="auto"/>
            <w:bottom w:val="none" w:sz="0" w:space="0" w:color="auto"/>
            <w:right w:val="none" w:sz="0" w:space="0" w:color="auto"/>
          </w:divBdr>
        </w:div>
        <w:div w:id="1711612032">
          <w:marLeft w:val="640"/>
          <w:marRight w:val="0"/>
          <w:marTop w:val="0"/>
          <w:marBottom w:val="0"/>
          <w:divBdr>
            <w:top w:val="none" w:sz="0" w:space="0" w:color="auto"/>
            <w:left w:val="none" w:sz="0" w:space="0" w:color="auto"/>
            <w:bottom w:val="none" w:sz="0" w:space="0" w:color="auto"/>
            <w:right w:val="none" w:sz="0" w:space="0" w:color="auto"/>
          </w:divBdr>
        </w:div>
        <w:div w:id="1309743361">
          <w:marLeft w:val="640"/>
          <w:marRight w:val="0"/>
          <w:marTop w:val="0"/>
          <w:marBottom w:val="0"/>
          <w:divBdr>
            <w:top w:val="none" w:sz="0" w:space="0" w:color="auto"/>
            <w:left w:val="none" w:sz="0" w:space="0" w:color="auto"/>
            <w:bottom w:val="none" w:sz="0" w:space="0" w:color="auto"/>
            <w:right w:val="none" w:sz="0" w:space="0" w:color="auto"/>
          </w:divBdr>
        </w:div>
        <w:div w:id="1186674163">
          <w:marLeft w:val="640"/>
          <w:marRight w:val="0"/>
          <w:marTop w:val="0"/>
          <w:marBottom w:val="0"/>
          <w:divBdr>
            <w:top w:val="none" w:sz="0" w:space="0" w:color="auto"/>
            <w:left w:val="none" w:sz="0" w:space="0" w:color="auto"/>
            <w:bottom w:val="none" w:sz="0" w:space="0" w:color="auto"/>
            <w:right w:val="none" w:sz="0" w:space="0" w:color="auto"/>
          </w:divBdr>
        </w:div>
        <w:div w:id="926377679">
          <w:marLeft w:val="640"/>
          <w:marRight w:val="0"/>
          <w:marTop w:val="0"/>
          <w:marBottom w:val="0"/>
          <w:divBdr>
            <w:top w:val="none" w:sz="0" w:space="0" w:color="auto"/>
            <w:left w:val="none" w:sz="0" w:space="0" w:color="auto"/>
            <w:bottom w:val="none" w:sz="0" w:space="0" w:color="auto"/>
            <w:right w:val="none" w:sz="0" w:space="0" w:color="auto"/>
          </w:divBdr>
        </w:div>
        <w:div w:id="948973372">
          <w:marLeft w:val="640"/>
          <w:marRight w:val="0"/>
          <w:marTop w:val="0"/>
          <w:marBottom w:val="0"/>
          <w:divBdr>
            <w:top w:val="none" w:sz="0" w:space="0" w:color="auto"/>
            <w:left w:val="none" w:sz="0" w:space="0" w:color="auto"/>
            <w:bottom w:val="none" w:sz="0" w:space="0" w:color="auto"/>
            <w:right w:val="none" w:sz="0" w:space="0" w:color="auto"/>
          </w:divBdr>
        </w:div>
        <w:div w:id="456605717">
          <w:marLeft w:val="640"/>
          <w:marRight w:val="0"/>
          <w:marTop w:val="0"/>
          <w:marBottom w:val="0"/>
          <w:divBdr>
            <w:top w:val="none" w:sz="0" w:space="0" w:color="auto"/>
            <w:left w:val="none" w:sz="0" w:space="0" w:color="auto"/>
            <w:bottom w:val="none" w:sz="0" w:space="0" w:color="auto"/>
            <w:right w:val="none" w:sz="0" w:space="0" w:color="auto"/>
          </w:divBdr>
        </w:div>
        <w:div w:id="2122718297">
          <w:marLeft w:val="640"/>
          <w:marRight w:val="0"/>
          <w:marTop w:val="0"/>
          <w:marBottom w:val="0"/>
          <w:divBdr>
            <w:top w:val="none" w:sz="0" w:space="0" w:color="auto"/>
            <w:left w:val="none" w:sz="0" w:space="0" w:color="auto"/>
            <w:bottom w:val="none" w:sz="0" w:space="0" w:color="auto"/>
            <w:right w:val="none" w:sz="0" w:space="0" w:color="auto"/>
          </w:divBdr>
        </w:div>
        <w:div w:id="171142290">
          <w:marLeft w:val="640"/>
          <w:marRight w:val="0"/>
          <w:marTop w:val="0"/>
          <w:marBottom w:val="0"/>
          <w:divBdr>
            <w:top w:val="none" w:sz="0" w:space="0" w:color="auto"/>
            <w:left w:val="none" w:sz="0" w:space="0" w:color="auto"/>
            <w:bottom w:val="none" w:sz="0" w:space="0" w:color="auto"/>
            <w:right w:val="none" w:sz="0" w:space="0" w:color="auto"/>
          </w:divBdr>
        </w:div>
        <w:div w:id="929001982">
          <w:marLeft w:val="640"/>
          <w:marRight w:val="0"/>
          <w:marTop w:val="0"/>
          <w:marBottom w:val="0"/>
          <w:divBdr>
            <w:top w:val="none" w:sz="0" w:space="0" w:color="auto"/>
            <w:left w:val="none" w:sz="0" w:space="0" w:color="auto"/>
            <w:bottom w:val="none" w:sz="0" w:space="0" w:color="auto"/>
            <w:right w:val="none" w:sz="0" w:space="0" w:color="auto"/>
          </w:divBdr>
        </w:div>
        <w:div w:id="965698151">
          <w:marLeft w:val="640"/>
          <w:marRight w:val="0"/>
          <w:marTop w:val="0"/>
          <w:marBottom w:val="0"/>
          <w:divBdr>
            <w:top w:val="none" w:sz="0" w:space="0" w:color="auto"/>
            <w:left w:val="none" w:sz="0" w:space="0" w:color="auto"/>
            <w:bottom w:val="none" w:sz="0" w:space="0" w:color="auto"/>
            <w:right w:val="none" w:sz="0" w:space="0" w:color="auto"/>
          </w:divBdr>
        </w:div>
        <w:div w:id="570386568">
          <w:marLeft w:val="640"/>
          <w:marRight w:val="0"/>
          <w:marTop w:val="0"/>
          <w:marBottom w:val="0"/>
          <w:divBdr>
            <w:top w:val="none" w:sz="0" w:space="0" w:color="auto"/>
            <w:left w:val="none" w:sz="0" w:space="0" w:color="auto"/>
            <w:bottom w:val="none" w:sz="0" w:space="0" w:color="auto"/>
            <w:right w:val="none" w:sz="0" w:space="0" w:color="auto"/>
          </w:divBdr>
        </w:div>
        <w:div w:id="1232235831">
          <w:marLeft w:val="640"/>
          <w:marRight w:val="0"/>
          <w:marTop w:val="0"/>
          <w:marBottom w:val="0"/>
          <w:divBdr>
            <w:top w:val="none" w:sz="0" w:space="0" w:color="auto"/>
            <w:left w:val="none" w:sz="0" w:space="0" w:color="auto"/>
            <w:bottom w:val="none" w:sz="0" w:space="0" w:color="auto"/>
            <w:right w:val="none" w:sz="0" w:space="0" w:color="auto"/>
          </w:divBdr>
        </w:div>
        <w:div w:id="1838186086">
          <w:marLeft w:val="640"/>
          <w:marRight w:val="0"/>
          <w:marTop w:val="0"/>
          <w:marBottom w:val="0"/>
          <w:divBdr>
            <w:top w:val="none" w:sz="0" w:space="0" w:color="auto"/>
            <w:left w:val="none" w:sz="0" w:space="0" w:color="auto"/>
            <w:bottom w:val="none" w:sz="0" w:space="0" w:color="auto"/>
            <w:right w:val="none" w:sz="0" w:space="0" w:color="auto"/>
          </w:divBdr>
        </w:div>
        <w:div w:id="929044606">
          <w:marLeft w:val="640"/>
          <w:marRight w:val="0"/>
          <w:marTop w:val="0"/>
          <w:marBottom w:val="0"/>
          <w:divBdr>
            <w:top w:val="none" w:sz="0" w:space="0" w:color="auto"/>
            <w:left w:val="none" w:sz="0" w:space="0" w:color="auto"/>
            <w:bottom w:val="none" w:sz="0" w:space="0" w:color="auto"/>
            <w:right w:val="none" w:sz="0" w:space="0" w:color="auto"/>
          </w:divBdr>
        </w:div>
        <w:div w:id="877745903">
          <w:marLeft w:val="640"/>
          <w:marRight w:val="0"/>
          <w:marTop w:val="0"/>
          <w:marBottom w:val="0"/>
          <w:divBdr>
            <w:top w:val="none" w:sz="0" w:space="0" w:color="auto"/>
            <w:left w:val="none" w:sz="0" w:space="0" w:color="auto"/>
            <w:bottom w:val="none" w:sz="0" w:space="0" w:color="auto"/>
            <w:right w:val="none" w:sz="0" w:space="0" w:color="auto"/>
          </w:divBdr>
        </w:div>
        <w:div w:id="546261804">
          <w:marLeft w:val="640"/>
          <w:marRight w:val="0"/>
          <w:marTop w:val="0"/>
          <w:marBottom w:val="0"/>
          <w:divBdr>
            <w:top w:val="none" w:sz="0" w:space="0" w:color="auto"/>
            <w:left w:val="none" w:sz="0" w:space="0" w:color="auto"/>
            <w:bottom w:val="none" w:sz="0" w:space="0" w:color="auto"/>
            <w:right w:val="none" w:sz="0" w:space="0" w:color="auto"/>
          </w:divBdr>
        </w:div>
        <w:div w:id="54788766">
          <w:marLeft w:val="640"/>
          <w:marRight w:val="0"/>
          <w:marTop w:val="0"/>
          <w:marBottom w:val="0"/>
          <w:divBdr>
            <w:top w:val="none" w:sz="0" w:space="0" w:color="auto"/>
            <w:left w:val="none" w:sz="0" w:space="0" w:color="auto"/>
            <w:bottom w:val="none" w:sz="0" w:space="0" w:color="auto"/>
            <w:right w:val="none" w:sz="0" w:space="0" w:color="auto"/>
          </w:divBdr>
        </w:div>
        <w:div w:id="1827475550">
          <w:marLeft w:val="640"/>
          <w:marRight w:val="0"/>
          <w:marTop w:val="0"/>
          <w:marBottom w:val="0"/>
          <w:divBdr>
            <w:top w:val="none" w:sz="0" w:space="0" w:color="auto"/>
            <w:left w:val="none" w:sz="0" w:space="0" w:color="auto"/>
            <w:bottom w:val="none" w:sz="0" w:space="0" w:color="auto"/>
            <w:right w:val="none" w:sz="0" w:space="0" w:color="auto"/>
          </w:divBdr>
        </w:div>
        <w:div w:id="2114475709">
          <w:marLeft w:val="640"/>
          <w:marRight w:val="0"/>
          <w:marTop w:val="0"/>
          <w:marBottom w:val="0"/>
          <w:divBdr>
            <w:top w:val="none" w:sz="0" w:space="0" w:color="auto"/>
            <w:left w:val="none" w:sz="0" w:space="0" w:color="auto"/>
            <w:bottom w:val="none" w:sz="0" w:space="0" w:color="auto"/>
            <w:right w:val="none" w:sz="0" w:space="0" w:color="auto"/>
          </w:divBdr>
        </w:div>
        <w:div w:id="823743094">
          <w:marLeft w:val="640"/>
          <w:marRight w:val="0"/>
          <w:marTop w:val="0"/>
          <w:marBottom w:val="0"/>
          <w:divBdr>
            <w:top w:val="none" w:sz="0" w:space="0" w:color="auto"/>
            <w:left w:val="none" w:sz="0" w:space="0" w:color="auto"/>
            <w:bottom w:val="none" w:sz="0" w:space="0" w:color="auto"/>
            <w:right w:val="none" w:sz="0" w:space="0" w:color="auto"/>
          </w:divBdr>
        </w:div>
        <w:div w:id="344407889">
          <w:marLeft w:val="640"/>
          <w:marRight w:val="0"/>
          <w:marTop w:val="0"/>
          <w:marBottom w:val="0"/>
          <w:divBdr>
            <w:top w:val="none" w:sz="0" w:space="0" w:color="auto"/>
            <w:left w:val="none" w:sz="0" w:space="0" w:color="auto"/>
            <w:bottom w:val="none" w:sz="0" w:space="0" w:color="auto"/>
            <w:right w:val="none" w:sz="0" w:space="0" w:color="auto"/>
          </w:divBdr>
        </w:div>
        <w:div w:id="518469060">
          <w:marLeft w:val="640"/>
          <w:marRight w:val="0"/>
          <w:marTop w:val="0"/>
          <w:marBottom w:val="0"/>
          <w:divBdr>
            <w:top w:val="none" w:sz="0" w:space="0" w:color="auto"/>
            <w:left w:val="none" w:sz="0" w:space="0" w:color="auto"/>
            <w:bottom w:val="none" w:sz="0" w:space="0" w:color="auto"/>
            <w:right w:val="none" w:sz="0" w:space="0" w:color="auto"/>
          </w:divBdr>
        </w:div>
        <w:div w:id="1005748161">
          <w:marLeft w:val="640"/>
          <w:marRight w:val="0"/>
          <w:marTop w:val="0"/>
          <w:marBottom w:val="0"/>
          <w:divBdr>
            <w:top w:val="none" w:sz="0" w:space="0" w:color="auto"/>
            <w:left w:val="none" w:sz="0" w:space="0" w:color="auto"/>
            <w:bottom w:val="none" w:sz="0" w:space="0" w:color="auto"/>
            <w:right w:val="none" w:sz="0" w:space="0" w:color="auto"/>
          </w:divBdr>
        </w:div>
        <w:div w:id="1107390543">
          <w:marLeft w:val="640"/>
          <w:marRight w:val="0"/>
          <w:marTop w:val="0"/>
          <w:marBottom w:val="0"/>
          <w:divBdr>
            <w:top w:val="none" w:sz="0" w:space="0" w:color="auto"/>
            <w:left w:val="none" w:sz="0" w:space="0" w:color="auto"/>
            <w:bottom w:val="none" w:sz="0" w:space="0" w:color="auto"/>
            <w:right w:val="none" w:sz="0" w:space="0" w:color="auto"/>
          </w:divBdr>
        </w:div>
        <w:div w:id="555897954">
          <w:marLeft w:val="640"/>
          <w:marRight w:val="0"/>
          <w:marTop w:val="0"/>
          <w:marBottom w:val="0"/>
          <w:divBdr>
            <w:top w:val="none" w:sz="0" w:space="0" w:color="auto"/>
            <w:left w:val="none" w:sz="0" w:space="0" w:color="auto"/>
            <w:bottom w:val="none" w:sz="0" w:space="0" w:color="auto"/>
            <w:right w:val="none" w:sz="0" w:space="0" w:color="auto"/>
          </w:divBdr>
        </w:div>
        <w:div w:id="1529876844">
          <w:marLeft w:val="640"/>
          <w:marRight w:val="0"/>
          <w:marTop w:val="0"/>
          <w:marBottom w:val="0"/>
          <w:divBdr>
            <w:top w:val="none" w:sz="0" w:space="0" w:color="auto"/>
            <w:left w:val="none" w:sz="0" w:space="0" w:color="auto"/>
            <w:bottom w:val="none" w:sz="0" w:space="0" w:color="auto"/>
            <w:right w:val="none" w:sz="0" w:space="0" w:color="auto"/>
          </w:divBdr>
        </w:div>
        <w:div w:id="1738867479">
          <w:marLeft w:val="640"/>
          <w:marRight w:val="0"/>
          <w:marTop w:val="0"/>
          <w:marBottom w:val="0"/>
          <w:divBdr>
            <w:top w:val="none" w:sz="0" w:space="0" w:color="auto"/>
            <w:left w:val="none" w:sz="0" w:space="0" w:color="auto"/>
            <w:bottom w:val="none" w:sz="0" w:space="0" w:color="auto"/>
            <w:right w:val="none" w:sz="0" w:space="0" w:color="auto"/>
          </w:divBdr>
        </w:div>
        <w:div w:id="195311962">
          <w:marLeft w:val="640"/>
          <w:marRight w:val="0"/>
          <w:marTop w:val="0"/>
          <w:marBottom w:val="0"/>
          <w:divBdr>
            <w:top w:val="none" w:sz="0" w:space="0" w:color="auto"/>
            <w:left w:val="none" w:sz="0" w:space="0" w:color="auto"/>
            <w:bottom w:val="none" w:sz="0" w:space="0" w:color="auto"/>
            <w:right w:val="none" w:sz="0" w:space="0" w:color="auto"/>
          </w:divBdr>
        </w:div>
        <w:div w:id="979186334">
          <w:marLeft w:val="640"/>
          <w:marRight w:val="0"/>
          <w:marTop w:val="0"/>
          <w:marBottom w:val="0"/>
          <w:divBdr>
            <w:top w:val="none" w:sz="0" w:space="0" w:color="auto"/>
            <w:left w:val="none" w:sz="0" w:space="0" w:color="auto"/>
            <w:bottom w:val="none" w:sz="0" w:space="0" w:color="auto"/>
            <w:right w:val="none" w:sz="0" w:space="0" w:color="auto"/>
          </w:divBdr>
        </w:div>
        <w:div w:id="1796168911">
          <w:marLeft w:val="640"/>
          <w:marRight w:val="0"/>
          <w:marTop w:val="0"/>
          <w:marBottom w:val="0"/>
          <w:divBdr>
            <w:top w:val="none" w:sz="0" w:space="0" w:color="auto"/>
            <w:left w:val="none" w:sz="0" w:space="0" w:color="auto"/>
            <w:bottom w:val="none" w:sz="0" w:space="0" w:color="auto"/>
            <w:right w:val="none" w:sz="0" w:space="0" w:color="auto"/>
          </w:divBdr>
        </w:div>
        <w:div w:id="113791856">
          <w:marLeft w:val="640"/>
          <w:marRight w:val="0"/>
          <w:marTop w:val="0"/>
          <w:marBottom w:val="0"/>
          <w:divBdr>
            <w:top w:val="none" w:sz="0" w:space="0" w:color="auto"/>
            <w:left w:val="none" w:sz="0" w:space="0" w:color="auto"/>
            <w:bottom w:val="none" w:sz="0" w:space="0" w:color="auto"/>
            <w:right w:val="none" w:sz="0" w:space="0" w:color="auto"/>
          </w:divBdr>
        </w:div>
        <w:div w:id="314379817">
          <w:marLeft w:val="640"/>
          <w:marRight w:val="0"/>
          <w:marTop w:val="0"/>
          <w:marBottom w:val="0"/>
          <w:divBdr>
            <w:top w:val="none" w:sz="0" w:space="0" w:color="auto"/>
            <w:left w:val="none" w:sz="0" w:space="0" w:color="auto"/>
            <w:bottom w:val="none" w:sz="0" w:space="0" w:color="auto"/>
            <w:right w:val="none" w:sz="0" w:space="0" w:color="auto"/>
          </w:divBdr>
        </w:div>
        <w:div w:id="1129467955">
          <w:marLeft w:val="640"/>
          <w:marRight w:val="0"/>
          <w:marTop w:val="0"/>
          <w:marBottom w:val="0"/>
          <w:divBdr>
            <w:top w:val="none" w:sz="0" w:space="0" w:color="auto"/>
            <w:left w:val="none" w:sz="0" w:space="0" w:color="auto"/>
            <w:bottom w:val="none" w:sz="0" w:space="0" w:color="auto"/>
            <w:right w:val="none" w:sz="0" w:space="0" w:color="auto"/>
          </w:divBdr>
        </w:div>
        <w:div w:id="1169371326">
          <w:marLeft w:val="640"/>
          <w:marRight w:val="0"/>
          <w:marTop w:val="0"/>
          <w:marBottom w:val="0"/>
          <w:divBdr>
            <w:top w:val="none" w:sz="0" w:space="0" w:color="auto"/>
            <w:left w:val="none" w:sz="0" w:space="0" w:color="auto"/>
            <w:bottom w:val="none" w:sz="0" w:space="0" w:color="auto"/>
            <w:right w:val="none" w:sz="0" w:space="0" w:color="auto"/>
          </w:divBdr>
        </w:div>
        <w:div w:id="2003778453">
          <w:marLeft w:val="640"/>
          <w:marRight w:val="0"/>
          <w:marTop w:val="0"/>
          <w:marBottom w:val="0"/>
          <w:divBdr>
            <w:top w:val="none" w:sz="0" w:space="0" w:color="auto"/>
            <w:left w:val="none" w:sz="0" w:space="0" w:color="auto"/>
            <w:bottom w:val="none" w:sz="0" w:space="0" w:color="auto"/>
            <w:right w:val="none" w:sz="0" w:space="0" w:color="auto"/>
          </w:divBdr>
        </w:div>
        <w:div w:id="1522091351">
          <w:marLeft w:val="640"/>
          <w:marRight w:val="0"/>
          <w:marTop w:val="0"/>
          <w:marBottom w:val="0"/>
          <w:divBdr>
            <w:top w:val="none" w:sz="0" w:space="0" w:color="auto"/>
            <w:left w:val="none" w:sz="0" w:space="0" w:color="auto"/>
            <w:bottom w:val="none" w:sz="0" w:space="0" w:color="auto"/>
            <w:right w:val="none" w:sz="0" w:space="0" w:color="auto"/>
          </w:divBdr>
        </w:div>
        <w:div w:id="758988613">
          <w:marLeft w:val="640"/>
          <w:marRight w:val="0"/>
          <w:marTop w:val="0"/>
          <w:marBottom w:val="0"/>
          <w:divBdr>
            <w:top w:val="none" w:sz="0" w:space="0" w:color="auto"/>
            <w:left w:val="none" w:sz="0" w:space="0" w:color="auto"/>
            <w:bottom w:val="none" w:sz="0" w:space="0" w:color="auto"/>
            <w:right w:val="none" w:sz="0" w:space="0" w:color="auto"/>
          </w:divBdr>
        </w:div>
        <w:div w:id="1187017112">
          <w:marLeft w:val="640"/>
          <w:marRight w:val="0"/>
          <w:marTop w:val="0"/>
          <w:marBottom w:val="0"/>
          <w:divBdr>
            <w:top w:val="none" w:sz="0" w:space="0" w:color="auto"/>
            <w:left w:val="none" w:sz="0" w:space="0" w:color="auto"/>
            <w:bottom w:val="none" w:sz="0" w:space="0" w:color="auto"/>
            <w:right w:val="none" w:sz="0" w:space="0" w:color="auto"/>
          </w:divBdr>
        </w:div>
        <w:div w:id="2032950245">
          <w:marLeft w:val="640"/>
          <w:marRight w:val="0"/>
          <w:marTop w:val="0"/>
          <w:marBottom w:val="0"/>
          <w:divBdr>
            <w:top w:val="none" w:sz="0" w:space="0" w:color="auto"/>
            <w:left w:val="none" w:sz="0" w:space="0" w:color="auto"/>
            <w:bottom w:val="none" w:sz="0" w:space="0" w:color="auto"/>
            <w:right w:val="none" w:sz="0" w:space="0" w:color="auto"/>
          </w:divBdr>
        </w:div>
        <w:div w:id="326786042">
          <w:marLeft w:val="640"/>
          <w:marRight w:val="0"/>
          <w:marTop w:val="0"/>
          <w:marBottom w:val="0"/>
          <w:divBdr>
            <w:top w:val="none" w:sz="0" w:space="0" w:color="auto"/>
            <w:left w:val="none" w:sz="0" w:space="0" w:color="auto"/>
            <w:bottom w:val="none" w:sz="0" w:space="0" w:color="auto"/>
            <w:right w:val="none" w:sz="0" w:space="0" w:color="auto"/>
          </w:divBdr>
        </w:div>
      </w:divsChild>
    </w:div>
    <w:div w:id="870537399">
      <w:bodyDiv w:val="1"/>
      <w:marLeft w:val="0"/>
      <w:marRight w:val="0"/>
      <w:marTop w:val="0"/>
      <w:marBottom w:val="0"/>
      <w:divBdr>
        <w:top w:val="none" w:sz="0" w:space="0" w:color="auto"/>
        <w:left w:val="none" w:sz="0" w:space="0" w:color="auto"/>
        <w:bottom w:val="none" w:sz="0" w:space="0" w:color="auto"/>
        <w:right w:val="none" w:sz="0" w:space="0" w:color="auto"/>
      </w:divBdr>
    </w:div>
    <w:div w:id="870651291">
      <w:bodyDiv w:val="1"/>
      <w:marLeft w:val="0"/>
      <w:marRight w:val="0"/>
      <w:marTop w:val="0"/>
      <w:marBottom w:val="0"/>
      <w:divBdr>
        <w:top w:val="none" w:sz="0" w:space="0" w:color="auto"/>
        <w:left w:val="none" w:sz="0" w:space="0" w:color="auto"/>
        <w:bottom w:val="none" w:sz="0" w:space="0" w:color="auto"/>
        <w:right w:val="none" w:sz="0" w:space="0" w:color="auto"/>
      </w:divBdr>
    </w:div>
    <w:div w:id="870723081">
      <w:bodyDiv w:val="1"/>
      <w:marLeft w:val="0"/>
      <w:marRight w:val="0"/>
      <w:marTop w:val="0"/>
      <w:marBottom w:val="0"/>
      <w:divBdr>
        <w:top w:val="none" w:sz="0" w:space="0" w:color="auto"/>
        <w:left w:val="none" w:sz="0" w:space="0" w:color="auto"/>
        <w:bottom w:val="none" w:sz="0" w:space="0" w:color="auto"/>
        <w:right w:val="none" w:sz="0" w:space="0" w:color="auto"/>
      </w:divBdr>
    </w:div>
    <w:div w:id="870724238">
      <w:bodyDiv w:val="1"/>
      <w:marLeft w:val="0"/>
      <w:marRight w:val="0"/>
      <w:marTop w:val="0"/>
      <w:marBottom w:val="0"/>
      <w:divBdr>
        <w:top w:val="none" w:sz="0" w:space="0" w:color="auto"/>
        <w:left w:val="none" w:sz="0" w:space="0" w:color="auto"/>
        <w:bottom w:val="none" w:sz="0" w:space="0" w:color="auto"/>
        <w:right w:val="none" w:sz="0" w:space="0" w:color="auto"/>
      </w:divBdr>
    </w:div>
    <w:div w:id="870729496">
      <w:bodyDiv w:val="1"/>
      <w:marLeft w:val="0"/>
      <w:marRight w:val="0"/>
      <w:marTop w:val="0"/>
      <w:marBottom w:val="0"/>
      <w:divBdr>
        <w:top w:val="none" w:sz="0" w:space="0" w:color="auto"/>
        <w:left w:val="none" w:sz="0" w:space="0" w:color="auto"/>
        <w:bottom w:val="none" w:sz="0" w:space="0" w:color="auto"/>
        <w:right w:val="none" w:sz="0" w:space="0" w:color="auto"/>
      </w:divBdr>
    </w:div>
    <w:div w:id="870995342">
      <w:bodyDiv w:val="1"/>
      <w:marLeft w:val="0"/>
      <w:marRight w:val="0"/>
      <w:marTop w:val="0"/>
      <w:marBottom w:val="0"/>
      <w:divBdr>
        <w:top w:val="none" w:sz="0" w:space="0" w:color="auto"/>
        <w:left w:val="none" w:sz="0" w:space="0" w:color="auto"/>
        <w:bottom w:val="none" w:sz="0" w:space="0" w:color="auto"/>
        <w:right w:val="none" w:sz="0" w:space="0" w:color="auto"/>
      </w:divBdr>
    </w:div>
    <w:div w:id="871115415">
      <w:bodyDiv w:val="1"/>
      <w:marLeft w:val="0"/>
      <w:marRight w:val="0"/>
      <w:marTop w:val="0"/>
      <w:marBottom w:val="0"/>
      <w:divBdr>
        <w:top w:val="none" w:sz="0" w:space="0" w:color="auto"/>
        <w:left w:val="none" w:sz="0" w:space="0" w:color="auto"/>
        <w:bottom w:val="none" w:sz="0" w:space="0" w:color="auto"/>
        <w:right w:val="none" w:sz="0" w:space="0" w:color="auto"/>
      </w:divBdr>
    </w:div>
    <w:div w:id="871302184">
      <w:bodyDiv w:val="1"/>
      <w:marLeft w:val="0"/>
      <w:marRight w:val="0"/>
      <w:marTop w:val="0"/>
      <w:marBottom w:val="0"/>
      <w:divBdr>
        <w:top w:val="none" w:sz="0" w:space="0" w:color="auto"/>
        <w:left w:val="none" w:sz="0" w:space="0" w:color="auto"/>
        <w:bottom w:val="none" w:sz="0" w:space="0" w:color="auto"/>
        <w:right w:val="none" w:sz="0" w:space="0" w:color="auto"/>
      </w:divBdr>
    </w:div>
    <w:div w:id="871377402">
      <w:bodyDiv w:val="1"/>
      <w:marLeft w:val="0"/>
      <w:marRight w:val="0"/>
      <w:marTop w:val="0"/>
      <w:marBottom w:val="0"/>
      <w:divBdr>
        <w:top w:val="none" w:sz="0" w:space="0" w:color="auto"/>
        <w:left w:val="none" w:sz="0" w:space="0" w:color="auto"/>
        <w:bottom w:val="none" w:sz="0" w:space="0" w:color="auto"/>
        <w:right w:val="none" w:sz="0" w:space="0" w:color="auto"/>
      </w:divBdr>
    </w:div>
    <w:div w:id="871454348">
      <w:bodyDiv w:val="1"/>
      <w:marLeft w:val="0"/>
      <w:marRight w:val="0"/>
      <w:marTop w:val="0"/>
      <w:marBottom w:val="0"/>
      <w:divBdr>
        <w:top w:val="none" w:sz="0" w:space="0" w:color="auto"/>
        <w:left w:val="none" w:sz="0" w:space="0" w:color="auto"/>
        <w:bottom w:val="none" w:sz="0" w:space="0" w:color="auto"/>
        <w:right w:val="none" w:sz="0" w:space="0" w:color="auto"/>
      </w:divBdr>
    </w:div>
    <w:div w:id="871842558">
      <w:bodyDiv w:val="1"/>
      <w:marLeft w:val="0"/>
      <w:marRight w:val="0"/>
      <w:marTop w:val="0"/>
      <w:marBottom w:val="0"/>
      <w:divBdr>
        <w:top w:val="none" w:sz="0" w:space="0" w:color="auto"/>
        <w:left w:val="none" w:sz="0" w:space="0" w:color="auto"/>
        <w:bottom w:val="none" w:sz="0" w:space="0" w:color="auto"/>
        <w:right w:val="none" w:sz="0" w:space="0" w:color="auto"/>
      </w:divBdr>
    </w:div>
    <w:div w:id="871962246">
      <w:bodyDiv w:val="1"/>
      <w:marLeft w:val="0"/>
      <w:marRight w:val="0"/>
      <w:marTop w:val="0"/>
      <w:marBottom w:val="0"/>
      <w:divBdr>
        <w:top w:val="none" w:sz="0" w:space="0" w:color="auto"/>
        <w:left w:val="none" w:sz="0" w:space="0" w:color="auto"/>
        <w:bottom w:val="none" w:sz="0" w:space="0" w:color="auto"/>
        <w:right w:val="none" w:sz="0" w:space="0" w:color="auto"/>
      </w:divBdr>
    </w:div>
    <w:div w:id="872032889">
      <w:bodyDiv w:val="1"/>
      <w:marLeft w:val="0"/>
      <w:marRight w:val="0"/>
      <w:marTop w:val="0"/>
      <w:marBottom w:val="0"/>
      <w:divBdr>
        <w:top w:val="none" w:sz="0" w:space="0" w:color="auto"/>
        <w:left w:val="none" w:sz="0" w:space="0" w:color="auto"/>
        <w:bottom w:val="none" w:sz="0" w:space="0" w:color="auto"/>
        <w:right w:val="none" w:sz="0" w:space="0" w:color="auto"/>
      </w:divBdr>
    </w:div>
    <w:div w:id="872497801">
      <w:bodyDiv w:val="1"/>
      <w:marLeft w:val="0"/>
      <w:marRight w:val="0"/>
      <w:marTop w:val="0"/>
      <w:marBottom w:val="0"/>
      <w:divBdr>
        <w:top w:val="none" w:sz="0" w:space="0" w:color="auto"/>
        <w:left w:val="none" w:sz="0" w:space="0" w:color="auto"/>
        <w:bottom w:val="none" w:sz="0" w:space="0" w:color="auto"/>
        <w:right w:val="none" w:sz="0" w:space="0" w:color="auto"/>
      </w:divBdr>
    </w:div>
    <w:div w:id="872572203">
      <w:bodyDiv w:val="1"/>
      <w:marLeft w:val="0"/>
      <w:marRight w:val="0"/>
      <w:marTop w:val="0"/>
      <w:marBottom w:val="0"/>
      <w:divBdr>
        <w:top w:val="none" w:sz="0" w:space="0" w:color="auto"/>
        <w:left w:val="none" w:sz="0" w:space="0" w:color="auto"/>
        <w:bottom w:val="none" w:sz="0" w:space="0" w:color="auto"/>
        <w:right w:val="none" w:sz="0" w:space="0" w:color="auto"/>
      </w:divBdr>
    </w:div>
    <w:div w:id="872689783">
      <w:bodyDiv w:val="1"/>
      <w:marLeft w:val="0"/>
      <w:marRight w:val="0"/>
      <w:marTop w:val="0"/>
      <w:marBottom w:val="0"/>
      <w:divBdr>
        <w:top w:val="none" w:sz="0" w:space="0" w:color="auto"/>
        <w:left w:val="none" w:sz="0" w:space="0" w:color="auto"/>
        <w:bottom w:val="none" w:sz="0" w:space="0" w:color="auto"/>
        <w:right w:val="none" w:sz="0" w:space="0" w:color="auto"/>
      </w:divBdr>
    </w:div>
    <w:div w:id="872770061">
      <w:bodyDiv w:val="1"/>
      <w:marLeft w:val="0"/>
      <w:marRight w:val="0"/>
      <w:marTop w:val="0"/>
      <w:marBottom w:val="0"/>
      <w:divBdr>
        <w:top w:val="none" w:sz="0" w:space="0" w:color="auto"/>
        <w:left w:val="none" w:sz="0" w:space="0" w:color="auto"/>
        <w:bottom w:val="none" w:sz="0" w:space="0" w:color="auto"/>
        <w:right w:val="none" w:sz="0" w:space="0" w:color="auto"/>
      </w:divBdr>
    </w:div>
    <w:div w:id="872881049">
      <w:bodyDiv w:val="1"/>
      <w:marLeft w:val="0"/>
      <w:marRight w:val="0"/>
      <w:marTop w:val="0"/>
      <w:marBottom w:val="0"/>
      <w:divBdr>
        <w:top w:val="none" w:sz="0" w:space="0" w:color="auto"/>
        <w:left w:val="none" w:sz="0" w:space="0" w:color="auto"/>
        <w:bottom w:val="none" w:sz="0" w:space="0" w:color="auto"/>
        <w:right w:val="none" w:sz="0" w:space="0" w:color="auto"/>
      </w:divBdr>
    </w:div>
    <w:div w:id="873007354">
      <w:bodyDiv w:val="1"/>
      <w:marLeft w:val="0"/>
      <w:marRight w:val="0"/>
      <w:marTop w:val="0"/>
      <w:marBottom w:val="0"/>
      <w:divBdr>
        <w:top w:val="none" w:sz="0" w:space="0" w:color="auto"/>
        <w:left w:val="none" w:sz="0" w:space="0" w:color="auto"/>
        <w:bottom w:val="none" w:sz="0" w:space="0" w:color="auto"/>
        <w:right w:val="none" w:sz="0" w:space="0" w:color="auto"/>
      </w:divBdr>
    </w:div>
    <w:div w:id="873274740">
      <w:bodyDiv w:val="1"/>
      <w:marLeft w:val="0"/>
      <w:marRight w:val="0"/>
      <w:marTop w:val="0"/>
      <w:marBottom w:val="0"/>
      <w:divBdr>
        <w:top w:val="none" w:sz="0" w:space="0" w:color="auto"/>
        <w:left w:val="none" w:sz="0" w:space="0" w:color="auto"/>
        <w:bottom w:val="none" w:sz="0" w:space="0" w:color="auto"/>
        <w:right w:val="none" w:sz="0" w:space="0" w:color="auto"/>
      </w:divBdr>
    </w:div>
    <w:div w:id="873276814">
      <w:bodyDiv w:val="1"/>
      <w:marLeft w:val="0"/>
      <w:marRight w:val="0"/>
      <w:marTop w:val="0"/>
      <w:marBottom w:val="0"/>
      <w:divBdr>
        <w:top w:val="none" w:sz="0" w:space="0" w:color="auto"/>
        <w:left w:val="none" w:sz="0" w:space="0" w:color="auto"/>
        <w:bottom w:val="none" w:sz="0" w:space="0" w:color="auto"/>
        <w:right w:val="none" w:sz="0" w:space="0" w:color="auto"/>
      </w:divBdr>
    </w:div>
    <w:div w:id="873344657">
      <w:bodyDiv w:val="1"/>
      <w:marLeft w:val="0"/>
      <w:marRight w:val="0"/>
      <w:marTop w:val="0"/>
      <w:marBottom w:val="0"/>
      <w:divBdr>
        <w:top w:val="none" w:sz="0" w:space="0" w:color="auto"/>
        <w:left w:val="none" w:sz="0" w:space="0" w:color="auto"/>
        <w:bottom w:val="none" w:sz="0" w:space="0" w:color="auto"/>
        <w:right w:val="none" w:sz="0" w:space="0" w:color="auto"/>
      </w:divBdr>
    </w:div>
    <w:div w:id="873352561">
      <w:bodyDiv w:val="1"/>
      <w:marLeft w:val="0"/>
      <w:marRight w:val="0"/>
      <w:marTop w:val="0"/>
      <w:marBottom w:val="0"/>
      <w:divBdr>
        <w:top w:val="none" w:sz="0" w:space="0" w:color="auto"/>
        <w:left w:val="none" w:sz="0" w:space="0" w:color="auto"/>
        <w:bottom w:val="none" w:sz="0" w:space="0" w:color="auto"/>
        <w:right w:val="none" w:sz="0" w:space="0" w:color="auto"/>
      </w:divBdr>
    </w:div>
    <w:div w:id="873733154">
      <w:bodyDiv w:val="1"/>
      <w:marLeft w:val="0"/>
      <w:marRight w:val="0"/>
      <w:marTop w:val="0"/>
      <w:marBottom w:val="0"/>
      <w:divBdr>
        <w:top w:val="none" w:sz="0" w:space="0" w:color="auto"/>
        <w:left w:val="none" w:sz="0" w:space="0" w:color="auto"/>
        <w:bottom w:val="none" w:sz="0" w:space="0" w:color="auto"/>
        <w:right w:val="none" w:sz="0" w:space="0" w:color="auto"/>
      </w:divBdr>
    </w:div>
    <w:div w:id="874079460">
      <w:bodyDiv w:val="1"/>
      <w:marLeft w:val="0"/>
      <w:marRight w:val="0"/>
      <w:marTop w:val="0"/>
      <w:marBottom w:val="0"/>
      <w:divBdr>
        <w:top w:val="none" w:sz="0" w:space="0" w:color="auto"/>
        <w:left w:val="none" w:sz="0" w:space="0" w:color="auto"/>
        <w:bottom w:val="none" w:sz="0" w:space="0" w:color="auto"/>
        <w:right w:val="none" w:sz="0" w:space="0" w:color="auto"/>
      </w:divBdr>
    </w:div>
    <w:div w:id="874268770">
      <w:bodyDiv w:val="1"/>
      <w:marLeft w:val="0"/>
      <w:marRight w:val="0"/>
      <w:marTop w:val="0"/>
      <w:marBottom w:val="0"/>
      <w:divBdr>
        <w:top w:val="none" w:sz="0" w:space="0" w:color="auto"/>
        <w:left w:val="none" w:sz="0" w:space="0" w:color="auto"/>
        <w:bottom w:val="none" w:sz="0" w:space="0" w:color="auto"/>
        <w:right w:val="none" w:sz="0" w:space="0" w:color="auto"/>
      </w:divBdr>
    </w:div>
    <w:div w:id="874343656">
      <w:bodyDiv w:val="1"/>
      <w:marLeft w:val="0"/>
      <w:marRight w:val="0"/>
      <w:marTop w:val="0"/>
      <w:marBottom w:val="0"/>
      <w:divBdr>
        <w:top w:val="none" w:sz="0" w:space="0" w:color="auto"/>
        <w:left w:val="none" w:sz="0" w:space="0" w:color="auto"/>
        <w:bottom w:val="none" w:sz="0" w:space="0" w:color="auto"/>
        <w:right w:val="none" w:sz="0" w:space="0" w:color="auto"/>
      </w:divBdr>
    </w:div>
    <w:div w:id="874544537">
      <w:bodyDiv w:val="1"/>
      <w:marLeft w:val="0"/>
      <w:marRight w:val="0"/>
      <w:marTop w:val="0"/>
      <w:marBottom w:val="0"/>
      <w:divBdr>
        <w:top w:val="none" w:sz="0" w:space="0" w:color="auto"/>
        <w:left w:val="none" w:sz="0" w:space="0" w:color="auto"/>
        <w:bottom w:val="none" w:sz="0" w:space="0" w:color="auto"/>
        <w:right w:val="none" w:sz="0" w:space="0" w:color="auto"/>
      </w:divBdr>
    </w:div>
    <w:div w:id="875702852">
      <w:bodyDiv w:val="1"/>
      <w:marLeft w:val="0"/>
      <w:marRight w:val="0"/>
      <w:marTop w:val="0"/>
      <w:marBottom w:val="0"/>
      <w:divBdr>
        <w:top w:val="none" w:sz="0" w:space="0" w:color="auto"/>
        <w:left w:val="none" w:sz="0" w:space="0" w:color="auto"/>
        <w:bottom w:val="none" w:sz="0" w:space="0" w:color="auto"/>
        <w:right w:val="none" w:sz="0" w:space="0" w:color="auto"/>
      </w:divBdr>
    </w:div>
    <w:div w:id="876431512">
      <w:bodyDiv w:val="1"/>
      <w:marLeft w:val="0"/>
      <w:marRight w:val="0"/>
      <w:marTop w:val="0"/>
      <w:marBottom w:val="0"/>
      <w:divBdr>
        <w:top w:val="none" w:sz="0" w:space="0" w:color="auto"/>
        <w:left w:val="none" w:sz="0" w:space="0" w:color="auto"/>
        <w:bottom w:val="none" w:sz="0" w:space="0" w:color="auto"/>
        <w:right w:val="none" w:sz="0" w:space="0" w:color="auto"/>
      </w:divBdr>
    </w:div>
    <w:div w:id="876510707">
      <w:bodyDiv w:val="1"/>
      <w:marLeft w:val="0"/>
      <w:marRight w:val="0"/>
      <w:marTop w:val="0"/>
      <w:marBottom w:val="0"/>
      <w:divBdr>
        <w:top w:val="none" w:sz="0" w:space="0" w:color="auto"/>
        <w:left w:val="none" w:sz="0" w:space="0" w:color="auto"/>
        <w:bottom w:val="none" w:sz="0" w:space="0" w:color="auto"/>
        <w:right w:val="none" w:sz="0" w:space="0" w:color="auto"/>
      </w:divBdr>
    </w:div>
    <w:div w:id="876968029">
      <w:bodyDiv w:val="1"/>
      <w:marLeft w:val="0"/>
      <w:marRight w:val="0"/>
      <w:marTop w:val="0"/>
      <w:marBottom w:val="0"/>
      <w:divBdr>
        <w:top w:val="none" w:sz="0" w:space="0" w:color="auto"/>
        <w:left w:val="none" w:sz="0" w:space="0" w:color="auto"/>
        <w:bottom w:val="none" w:sz="0" w:space="0" w:color="auto"/>
        <w:right w:val="none" w:sz="0" w:space="0" w:color="auto"/>
      </w:divBdr>
    </w:div>
    <w:div w:id="877163227">
      <w:bodyDiv w:val="1"/>
      <w:marLeft w:val="0"/>
      <w:marRight w:val="0"/>
      <w:marTop w:val="0"/>
      <w:marBottom w:val="0"/>
      <w:divBdr>
        <w:top w:val="none" w:sz="0" w:space="0" w:color="auto"/>
        <w:left w:val="none" w:sz="0" w:space="0" w:color="auto"/>
        <w:bottom w:val="none" w:sz="0" w:space="0" w:color="auto"/>
        <w:right w:val="none" w:sz="0" w:space="0" w:color="auto"/>
      </w:divBdr>
    </w:div>
    <w:div w:id="877199643">
      <w:bodyDiv w:val="1"/>
      <w:marLeft w:val="0"/>
      <w:marRight w:val="0"/>
      <w:marTop w:val="0"/>
      <w:marBottom w:val="0"/>
      <w:divBdr>
        <w:top w:val="none" w:sz="0" w:space="0" w:color="auto"/>
        <w:left w:val="none" w:sz="0" w:space="0" w:color="auto"/>
        <w:bottom w:val="none" w:sz="0" w:space="0" w:color="auto"/>
        <w:right w:val="none" w:sz="0" w:space="0" w:color="auto"/>
      </w:divBdr>
    </w:div>
    <w:div w:id="877862136">
      <w:bodyDiv w:val="1"/>
      <w:marLeft w:val="0"/>
      <w:marRight w:val="0"/>
      <w:marTop w:val="0"/>
      <w:marBottom w:val="0"/>
      <w:divBdr>
        <w:top w:val="none" w:sz="0" w:space="0" w:color="auto"/>
        <w:left w:val="none" w:sz="0" w:space="0" w:color="auto"/>
        <w:bottom w:val="none" w:sz="0" w:space="0" w:color="auto"/>
        <w:right w:val="none" w:sz="0" w:space="0" w:color="auto"/>
      </w:divBdr>
    </w:div>
    <w:div w:id="878057441">
      <w:bodyDiv w:val="1"/>
      <w:marLeft w:val="0"/>
      <w:marRight w:val="0"/>
      <w:marTop w:val="0"/>
      <w:marBottom w:val="0"/>
      <w:divBdr>
        <w:top w:val="none" w:sz="0" w:space="0" w:color="auto"/>
        <w:left w:val="none" w:sz="0" w:space="0" w:color="auto"/>
        <w:bottom w:val="none" w:sz="0" w:space="0" w:color="auto"/>
        <w:right w:val="none" w:sz="0" w:space="0" w:color="auto"/>
      </w:divBdr>
    </w:div>
    <w:div w:id="878198534">
      <w:bodyDiv w:val="1"/>
      <w:marLeft w:val="0"/>
      <w:marRight w:val="0"/>
      <w:marTop w:val="0"/>
      <w:marBottom w:val="0"/>
      <w:divBdr>
        <w:top w:val="none" w:sz="0" w:space="0" w:color="auto"/>
        <w:left w:val="none" w:sz="0" w:space="0" w:color="auto"/>
        <w:bottom w:val="none" w:sz="0" w:space="0" w:color="auto"/>
        <w:right w:val="none" w:sz="0" w:space="0" w:color="auto"/>
      </w:divBdr>
    </w:div>
    <w:div w:id="878280146">
      <w:bodyDiv w:val="1"/>
      <w:marLeft w:val="0"/>
      <w:marRight w:val="0"/>
      <w:marTop w:val="0"/>
      <w:marBottom w:val="0"/>
      <w:divBdr>
        <w:top w:val="none" w:sz="0" w:space="0" w:color="auto"/>
        <w:left w:val="none" w:sz="0" w:space="0" w:color="auto"/>
        <w:bottom w:val="none" w:sz="0" w:space="0" w:color="auto"/>
        <w:right w:val="none" w:sz="0" w:space="0" w:color="auto"/>
      </w:divBdr>
    </w:div>
    <w:div w:id="878394821">
      <w:bodyDiv w:val="1"/>
      <w:marLeft w:val="0"/>
      <w:marRight w:val="0"/>
      <w:marTop w:val="0"/>
      <w:marBottom w:val="0"/>
      <w:divBdr>
        <w:top w:val="none" w:sz="0" w:space="0" w:color="auto"/>
        <w:left w:val="none" w:sz="0" w:space="0" w:color="auto"/>
        <w:bottom w:val="none" w:sz="0" w:space="0" w:color="auto"/>
        <w:right w:val="none" w:sz="0" w:space="0" w:color="auto"/>
      </w:divBdr>
    </w:div>
    <w:div w:id="878397923">
      <w:bodyDiv w:val="1"/>
      <w:marLeft w:val="0"/>
      <w:marRight w:val="0"/>
      <w:marTop w:val="0"/>
      <w:marBottom w:val="0"/>
      <w:divBdr>
        <w:top w:val="none" w:sz="0" w:space="0" w:color="auto"/>
        <w:left w:val="none" w:sz="0" w:space="0" w:color="auto"/>
        <w:bottom w:val="none" w:sz="0" w:space="0" w:color="auto"/>
        <w:right w:val="none" w:sz="0" w:space="0" w:color="auto"/>
      </w:divBdr>
    </w:div>
    <w:div w:id="878664101">
      <w:bodyDiv w:val="1"/>
      <w:marLeft w:val="0"/>
      <w:marRight w:val="0"/>
      <w:marTop w:val="0"/>
      <w:marBottom w:val="0"/>
      <w:divBdr>
        <w:top w:val="none" w:sz="0" w:space="0" w:color="auto"/>
        <w:left w:val="none" w:sz="0" w:space="0" w:color="auto"/>
        <w:bottom w:val="none" w:sz="0" w:space="0" w:color="auto"/>
        <w:right w:val="none" w:sz="0" w:space="0" w:color="auto"/>
      </w:divBdr>
    </w:div>
    <w:div w:id="878666317">
      <w:bodyDiv w:val="1"/>
      <w:marLeft w:val="0"/>
      <w:marRight w:val="0"/>
      <w:marTop w:val="0"/>
      <w:marBottom w:val="0"/>
      <w:divBdr>
        <w:top w:val="none" w:sz="0" w:space="0" w:color="auto"/>
        <w:left w:val="none" w:sz="0" w:space="0" w:color="auto"/>
        <w:bottom w:val="none" w:sz="0" w:space="0" w:color="auto"/>
        <w:right w:val="none" w:sz="0" w:space="0" w:color="auto"/>
      </w:divBdr>
    </w:div>
    <w:div w:id="878668658">
      <w:bodyDiv w:val="1"/>
      <w:marLeft w:val="0"/>
      <w:marRight w:val="0"/>
      <w:marTop w:val="0"/>
      <w:marBottom w:val="0"/>
      <w:divBdr>
        <w:top w:val="none" w:sz="0" w:space="0" w:color="auto"/>
        <w:left w:val="none" w:sz="0" w:space="0" w:color="auto"/>
        <w:bottom w:val="none" w:sz="0" w:space="0" w:color="auto"/>
        <w:right w:val="none" w:sz="0" w:space="0" w:color="auto"/>
      </w:divBdr>
    </w:div>
    <w:div w:id="878712175">
      <w:bodyDiv w:val="1"/>
      <w:marLeft w:val="0"/>
      <w:marRight w:val="0"/>
      <w:marTop w:val="0"/>
      <w:marBottom w:val="0"/>
      <w:divBdr>
        <w:top w:val="none" w:sz="0" w:space="0" w:color="auto"/>
        <w:left w:val="none" w:sz="0" w:space="0" w:color="auto"/>
        <w:bottom w:val="none" w:sz="0" w:space="0" w:color="auto"/>
        <w:right w:val="none" w:sz="0" w:space="0" w:color="auto"/>
      </w:divBdr>
    </w:div>
    <w:div w:id="879052318">
      <w:bodyDiv w:val="1"/>
      <w:marLeft w:val="0"/>
      <w:marRight w:val="0"/>
      <w:marTop w:val="0"/>
      <w:marBottom w:val="0"/>
      <w:divBdr>
        <w:top w:val="none" w:sz="0" w:space="0" w:color="auto"/>
        <w:left w:val="none" w:sz="0" w:space="0" w:color="auto"/>
        <w:bottom w:val="none" w:sz="0" w:space="0" w:color="auto"/>
        <w:right w:val="none" w:sz="0" w:space="0" w:color="auto"/>
      </w:divBdr>
    </w:div>
    <w:div w:id="879363688">
      <w:bodyDiv w:val="1"/>
      <w:marLeft w:val="0"/>
      <w:marRight w:val="0"/>
      <w:marTop w:val="0"/>
      <w:marBottom w:val="0"/>
      <w:divBdr>
        <w:top w:val="none" w:sz="0" w:space="0" w:color="auto"/>
        <w:left w:val="none" w:sz="0" w:space="0" w:color="auto"/>
        <w:bottom w:val="none" w:sz="0" w:space="0" w:color="auto"/>
        <w:right w:val="none" w:sz="0" w:space="0" w:color="auto"/>
      </w:divBdr>
    </w:div>
    <w:div w:id="879366501">
      <w:bodyDiv w:val="1"/>
      <w:marLeft w:val="0"/>
      <w:marRight w:val="0"/>
      <w:marTop w:val="0"/>
      <w:marBottom w:val="0"/>
      <w:divBdr>
        <w:top w:val="none" w:sz="0" w:space="0" w:color="auto"/>
        <w:left w:val="none" w:sz="0" w:space="0" w:color="auto"/>
        <w:bottom w:val="none" w:sz="0" w:space="0" w:color="auto"/>
        <w:right w:val="none" w:sz="0" w:space="0" w:color="auto"/>
      </w:divBdr>
    </w:div>
    <w:div w:id="879435317">
      <w:bodyDiv w:val="1"/>
      <w:marLeft w:val="0"/>
      <w:marRight w:val="0"/>
      <w:marTop w:val="0"/>
      <w:marBottom w:val="0"/>
      <w:divBdr>
        <w:top w:val="none" w:sz="0" w:space="0" w:color="auto"/>
        <w:left w:val="none" w:sz="0" w:space="0" w:color="auto"/>
        <w:bottom w:val="none" w:sz="0" w:space="0" w:color="auto"/>
        <w:right w:val="none" w:sz="0" w:space="0" w:color="auto"/>
      </w:divBdr>
    </w:div>
    <w:div w:id="879442122">
      <w:bodyDiv w:val="1"/>
      <w:marLeft w:val="0"/>
      <w:marRight w:val="0"/>
      <w:marTop w:val="0"/>
      <w:marBottom w:val="0"/>
      <w:divBdr>
        <w:top w:val="none" w:sz="0" w:space="0" w:color="auto"/>
        <w:left w:val="none" w:sz="0" w:space="0" w:color="auto"/>
        <w:bottom w:val="none" w:sz="0" w:space="0" w:color="auto"/>
        <w:right w:val="none" w:sz="0" w:space="0" w:color="auto"/>
      </w:divBdr>
    </w:div>
    <w:div w:id="879633616">
      <w:bodyDiv w:val="1"/>
      <w:marLeft w:val="0"/>
      <w:marRight w:val="0"/>
      <w:marTop w:val="0"/>
      <w:marBottom w:val="0"/>
      <w:divBdr>
        <w:top w:val="none" w:sz="0" w:space="0" w:color="auto"/>
        <w:left w:val="none" w:sz="0" w:space="0" w:color="auto"/>
        <w:bottom w:val="none" w:sz="0" w:space="0" w:color="auto"/>
        <w:right w:val="none" w:sz="0" w:space="0" w:color="auto"/>
      </w:divBdr>
    </w:div>
    <w:div w:id="880478832">
      <w:bodyDiv w:val="1"/>
      <w:marLeft w:val="0"/>
      <w:marRight w:val="0"/>
      <w:marTop w:val="0"/>
      <w:marBottom w:val="0"/>
      <w:divBdr>
        <w:top w:val="none" w:sz="0" w:space="0" w:color="auto"/>
        <w:left w:val="none" w:sz="0" w:space="0" w:color="auto"/>
        <w:bottom w:val="none" w:sz="0" w:space="0" w:color="auto"/>
        <w:right w:val="none" w:sz="0" w:space="0" w:color="auto"/>
      </w:divBdr>
    </w:div>
    <w:div w:id="880821377">
      <w:bodyDiv w:val="1"/>
      <w:marLeft w:val="0"/>
      <w:marRight w:val="0"/>
      <w:marTop w:val="0"/>
      <w:marBottom w:val="0"/>
      <w:divBdr>
        <w:top w:val="none" w:sz="0" w:space="0" w:color="auto"/>
        <w:left w:val="none" w:sz="0" w:space="0" w:color="auto"/>
        <w:bottom w:val="none" w:sz="0" w:space="0" w:color="auto"/>
        <w:right w:val="none" w:sz="0" w:space="0" w:color="auto"/>
      </w:divBdr>
    </w:div>
    <w:div w:id="880895207">
      <w:bodyDiv w:val="1"/>
      <w:marLeft w:val="0"/>
      <w:marRight w:val="0"/>
      <w:marTop w:val="0"/>
      <w:marBottom w:val="0"/>
      <w:divBdr>
        <w:top w:val="none" w:sz="0" w:space="0" w:color="auto"/>
        <w:left w:val="none" w:sz="0" w:space="0" w:color="auto"/>
        <w:bottom w:val="none" w:sz="0" w:space="0" w:color="auto"/>
        <w:right w:val="none" w:sz="0" w:space="0" w:color="auto"/>
      </w:divBdr>
    </w:div>
    <w:div w:id="881332659">
      <w:bodyDiv w:val="1"/>
      <w:marLeft w:val="0"/>
      <w:marRight w:val="0"/>
      <w:marTop w:val="0"/>
      <w:marBottom w:val="0"/>
      <w:divBdr>
        <w:top w:val="none" w:sz="0" w:space="0" w:color="auto"/>
        <w:left w:val="none" w:sz="0" w:space="0" w:color="auto"/>
        <w:bottom w:val="none" w:sz="0" w:space="0" w:color="auto"/>
        <w:right w:val="none" w:sz="0" w:space="0" w:color="auto"/>
      </w:divBdr>
    </w:div>
    <w:div w:id="881480801">
      <w:bodyDiv w:val="1"/>
      <w:marLeft w:val="0"/>
      <w:marRight w:val="0"/>
      <w:marTop w:val="0"/>
      <w:marBottom w:val="0"/>
      <w:divBdr>
        <w:top w:val="none" w:sz="0" w:space="0" w:color="auto"/>
        <w:left w:val="none" w:sz="0" w:space="0" w:color="auto"/>
        <w:bottom w:val="none" w:sz="0" w:space="0" w:color="auto"/>
        <w:right w:val="none" w:sz="0" w:space="0" w:color="auto"/>
      </w:divBdr>
    </w:div>
    <w:div w:id="881482747">
      <w:bodyDiv w:val="1"/>
      <w:marLeft w:val="0"/>
      <w:marRight w:val="0"/>
      <w:marTop w:val="0"/>
      <w:marBottom w:val="0"/>
      <w:divBdr>
        <w:top w:val="none" w:sz="0" w:space="0" w:color="auto"/>
        <w:left w:val="none" w:sz="0" w:space="0" w:color="auto"/>
        <w:bottom w:val="none" w:sz="0" w:space="0" w:color="auto"/>
        <w:right w:val="none" w:sz="0" w:space="0" w:color="auto"/>
      </w:divBdr>
    </w:div>
    <w:div w:id="881552895">
      <w:bodyDiv w:val="1"/>
      <w:marLeft w:val="0"/>
      <w:marRight w:val="0"/>
      <w:marTop w:val="0"/>
      <w:marBottom w:val="0"/>
      <w:divBdr>
        <w:top w:val="none" w:sz="0" w:space="0" w:color="auto"/>
        <w:left w:val="none" w:sz="0" w:space="0" w:color="auto"/>
        <w:bottom w:val="none" w:sz="0" w:space="0" w:color="auto"/>
        <w:right w:val="none" w:sz="0" w:space="0" w:color="auto"/>
      </w:divBdr>
    </w:div>
    <w:div w:id="881793452">
      <w:bodyDiv w:val="1"/>
      <w:marLeft w:val="0"/>
      <w:marRight w:val="0"/>
      <w:marTop w:val="0"/>
      <w:marBottom w:val="0"/>
      <w:divBdr>
        <w:top w:val="none" w:sz="0" w:space="0" w:color="auto"/>
        <w:left w:val="none" w:sz="0" w:space="0" w:color="auto"/>
        <w:bottom w:val="none" w:sz="0" w:space="0" w:color="auto"/>
        <w:right w:val="none" w:sz="0" w:space="0" w:color="auto"/>
      </w:divBdr>
    </w:div>
    <w:div w:id="881867669">
      <w:bodyDiv w:val="1"/>
      <w:marLeft w:val="0"/>
      <w:marRight w:val="0"/>
      <w:marTop w:val="0"/>
      <w:marBottom w:val="0"/>
      <w:divBdr>
        <w:top w:val="none" w:sz="0" w:space="0" w:color="auto"/>
        <w:left w:val="none" w:sz="0" w:space="0" w:color="auto"/>
        <w:bottom w:val="none" w:sz="0" w:space="0" w:color="auto"/>
        <w:right w:val="none" w:sz="0" w:space="0" w:color="auto"/>
      </w:divBdr>
    </w:div>
    <w:div w:id="882138631">
      <w:bodyDiv w:val="1"/>
      <w:marLeft w:val="0"/>
      <w:marRight w:val="0"/>
      <w:marTop w:val="0"/>
      <w:marBottom w:val="0"/>
      <w:divBdr>
        <w:top w:val="none" w:sz="0" w:space="0" w:color="auto"/>
        <w:left w:val="none" w:sz="0" w:space="0" w:color="auto"/>
        <w:bottom w:val="none" w:sz="0" w:space="0" w:color="auto"/>
        <w:right w:val="none" w:sz="0" w:space="0" w:color="auto"/>
      </w:divBdr>
    </w:div>
    <w:div w:id="882253546">
      <w:bodyDiv w:val="1"/>
      <w:marLeft w:val="0"/>
      <w:marRight w:val="0"/>
      <w:marTop w:val="0"/>
      <w:marBottom w:val="0"/>
      <w:divBdr>
        <w:top w:val="none" w:sz="0" w:space="0" w:color="auto"/>
        <w:left w:val="none" w:sz="0" w:space="0" w:color="auto"/>
        <w:bottom w:val="none" w:sz="0" w:space="0" w:color="auto"/>
        <w:right w:val="none" w:sz="0" w:space="0" w:color="auto"/>
      </w:divBdr>
    </w:div>
    <w:div w:id="882324482">
      <w:bodyDiv w:val="1"/>
      <w:marLeft w:val="0"/>
      <w:marRight w:val="0"/>
      <w:marTop w:val="0"/>
      <w:marBottom w:val="0"/>
      <w:divBdr>
        <w:top w:val="none" w:sz="0" w:space="0" w:color="auto"/>
        <w:left w:val="none" w:sz="0" w:space="0" w:color="auto"/>
        <w:bottom w:val="none" w:sz="0" w:space="0" w:color="auto"/>
        <w:right w:val="none" w:sz="0" w:space="0" w:color="auto"/>
      </w:divBdr>
    </w:div>
    <w:div w:id="882524585">
      <w:bodyDiv w:val="1"/>
      <w:marLeft w:val="0"/>
      <w:marRight w:val="0"/>
      <w:marTop w:val="0"/>
      <w:marBottom w:val="0"/>
      <w:divBdr>
        <w:top w:val="none" w:sz="0" w:space="0" w:color="auto"/>
        <w:left w:val="none" w:sz="0" w:space="0" w:color="auto"/>
        <w:bottom w:val="none" w:sz="0" w:space="0" w:color="auto"/>
        <w:right w:val="none" w:sz="0" w:space="0" w:color="auto"/>
      </w:divBdr>
    </w:div>
    <w:div w:id="882669149">
      <w:bodyDiv w:val="1"/>
      <w:marLeft w:val="0"/>
      <w:marRight w:val="0"/>
      <w:marTop w:val="0"/>
      <w:marBottom w:val="0"/>
      <w:divBdr>
        <w:top w:val="none" w:sz="0" w:space="0" w:color="auto"/>
        <w:left w:val="none" w:sz="0" w:space="0" w:color="auto"/>
        <w:bottom w:val="none" w:sz="0" w:space="0" w:color="auto"/>
        <w:right w:val="none" w:sz="0" w:space="0" w:color="auto"/>
      </w:divBdr>
    </w:div>
    <w:div w:id="882862182">
      <w:bodyDiv w:val="1"/>
      <w:marLeft w:val="0"/>
      <w:marRight w:val="0"/>
      <w:marTop w:val="0"/>
      <w:marBottom w:val="0"/>
      <w:divBdr>
        <w:top w:val="none" w:sz="0" w:space="0" w:color="auto"/>
        <w:left w:val="none" w:sz="0" w:space="0" w:color="auto"/>
        <w:bottom w:val="none" w:sz="0" w:space="0" w:color="auto"/>
        <w:right w:val="none" w:sz="0" w:space="0" w:color="auto"/>
      </w:divBdr>
    </w:div>
    <w:div w:id="882908298">
      <w:bodyDiv w:val="1"/>
      <w:marLeft w:val="0"/>
      <w:marRight w:val="0"/>
      <w:marTop w:val="0"/>
      <w:marBottom w:val="0"/>
      <w:divBdr>
        <w:top w:val="none" w:sz="0" w:space="0" w:color="auto"/>
        <w:left w:val="none" w:sz="0" w:space="0" w:color="auto"/>
        <w:bottom w:val="none" w:sz="0" w:space="0" w:color="auto"/>
        <w:right w:val="none" w:sz="0" w:space="0" w:color="auto"/>
      </w:divBdr>
    </w:div>
    <w:div w:id="883365896">
      <w:bodyDiv w:val="1"/>
      <w:marLeft w:val="0"/>
      <w:marRight w:val="0"/>
      <w:marTop w:val="0"/>
      <w:marBottom w:val="0"/>
      <w:divBdr>
        <w:top w:val="none" w:sz="0" w:space="0" w:color="auto"/>
        <w:left w:val="none" w:sz="0" w:space="0" w:color="auto"/>
        <w:bottom w:val="none" w:sz="0" w:space="0" w:color="auto"/>
        <w:right w:val="none" w:sz="0" w:space="0" w:color="auto"/>
      </w:divBdr>
    </w:div>
    <w:div w:id="883521027">
      <w:bodyDiv w:val="1"/>
      <w:marLeft w:val="0"/>
      <w:marRight w:val="0"/>
      <w:marTop w:val="0"/>
      <w:marBottom w:val="0"/>
      <w:divBdr>
        <w:top w:val="none" w:sz="0" w:space="0" w:color="auto"/>
        <w:left w:val="none" w:sz="0" w:space="0" w:color="auto"/>
        <w:bottom w:val="none" w:sz="0" w:space="0" w:color="auto"/>
        <w:right w:val="none" w:sz="0" w:space="0" w:color="auto"/>
      </w:divBdr>
    </w:div>
    <w:div w:id="883560969">
      <w:bodyDiv w:val="1"/>
      <w:marLeft w:val="0"/>
      <w:marRight w:val="0"/>
      <w:marTop w:val="0"/>
      <w:marBottom w:val="0"/>
      <w:divBdr>
        <w:top w:val="none" w:sz="0" w:space="0" w:color="auto"/>
        <w:left w:val="none" w:sz="0" w:space="0" w:color="auto"/>
        <w:bottom w:val="none" w:sz="0" w:space="0" w:color="auto"/>
        <w:right w:val="none" w:sz="0" w:space="0" w:color="auto"/>
      </w:divBdr>
    </w:div>
    <w:div w:id="883719024">
      <w:bodyDiv w:val="1"/>
      <w:marLeft w:val="0"/>
      <w:marRight w:val="0"/>
      <w:marTop w:val="0"/>
      <w:marBottom w:val="0"/>
      <w:divBdr>
        <w:top w:val="none" w:sz="0" w:space="0" w:color="auto"/>
        <w:left w:val="none" w:sz="0" w:space="0" w:color="auto"/>
        <w:bottom w:val="none" w:sz="0" w:space="0" w:color="auto"/>
        <w:right w:val="none" w:sz="0" w:space="0" w:color="auto"/>
      </w:divBdr>
    </w:div>
    <w:div w:id="883831948">
      <w:bodyDiv w:val="1"/>
      <w:marLeft w:val="0"/>
      <w:marRight w:val="0"/>
      <w:marTop w:val="0"/>
      <w:marBottom w:val="0"/>
      <w:divBdr>
        <w:top w:val="none" w:sz="0" w:space="0" w:color="auto"/>
        <w:left w:val="none" w:sz="0" w:space="0" w:color="auto"/>
        <w:bottom w:val="none" w:sz="0" w:space="0" w:color="auto"/>
        <w:right w:val="none" w:sz="0" w:space="0" w:color="auto"/>
      </w:divBdr>
    </w:div>
    <w:div w:id="884289877">
      <w:bodyDiv w:val="1"/>
      <w:marLeft w:val="0"/>
      <w:marRight w:val="0"/>
      <w:marTop w:val="0"/>
      <w:marBottom w:val="0"/>
      <w:divBdr>
        <w:top w:val="none" w:sz="0" w:space="0" w:color="auto"/>
        <w:left w:val="none" w:sz="0" w:space="0" w:color="auto"/>
        <w:bottom w:val="none" w:sz="0" w:space="0" w:color="auto"/>
        <w:right w:val="none" w:sz="0" w:space="0" w:color="auto"/>
      </w:divBdr>
    </w:div>
    <w:div w:id="884369732">
      <w:bodyDiv w:val="1"/>
      <w:marLeft w:val="0"/>
      <w:marRight w:val="0"/>
      <w:marTop w:val="0"/>
      <w:marBottom w:val="0"/>
      <w:divBdr>
        <w:top w:val="none" w:sz="0" w:space="0" w:color="auto"/>
        <w:left w:val="none" w:sz="0" w:space="0" w:color="auto"/>
        <w:bottom w:val="none" w:sz="0" w:space="0" w:color="auto"/>
        <w:right w:val="none" w:sz="0" w:space="0" w:color="auto"/>
      </w:divBdr>
    </w:div>
    <w:div w:id="884487228">
      <w:bodyDiv w:val="1"/>
      <w:marLeft w:val="0"/>
      <w:marRight w:val="0"/>
      <w:marTop w:val="0"/>
      <w:marBottom w:val="0"/>
      <w:divBdr>
        <w:top w:val="none" w:sz="0" w:space="0" w:color="auto"/>
        <w:left w:val="none" w:sz="0" w:space="0" w:color="auto"/>
        <w:bottom w:val="none" w:sz="0" w:space="0" w:color="auto"/>
        <w:right w:val="none" w:sz="0" w:space="0" w:color="auto"/>
      </w:divBdr>
    </w:div>
    <w:div w:id="884560705">
      <w:bodyDiv w:val="1"/>
      <w:marLeft w:val="0"/>
      <w:marRight w:val="0"/>
      <w:marTop w:val="0"/>
      <w:marBottom w:val="0"/>
      <w:divBdr>
        <w:top w:val="none" w:sz="0" w:space="0" w:color="auto"/>
        <w:left w:val="none" w:sz="0" w:space="0" w:color="auto"/>
        <w:bottom w:val="none" w:sz="0" w:space="0" w:color="auto"/>
        <w:right w:val="none" w:sz="0" w:space="0" w:color="auto"/>
      </w:divBdr>
    </w:div>
    <w:div w:id="885800551">
      <w:bodyDiv w:val="1"/>
      <w:marLeft w:val="0"/>
      <w:marRight w:val="0"/>
      <w:marTop w:val="0"/>
      <w:marBottom w:val="0"/>
      <w:divBdr>
        <w:top w:val="none" w:sz="0" w:space="0" w:color="auto"/>
        <w:left w:val="none" w:sz="0" w:space="0" w:color="auto"/>
        <w:bottom w:val="none" w:sz="0" w:space="0" w:color="auto"/>
        <w:right w:val="none" w:sz="0" w:space="0" w:color="auto"/>
      </w:divBdr>
    </w:div>
    <w:div w:id="885918864">
      <w:bodyDiv w:val="1"/>
      <w:marLeft w:val="0"/>
      <w:marRight w:val="0"/>
      <w:marTop w:val="0"/>
      <w:marBottom w:val="0"/>
      <w:divBdr>
        <w:top w:val="none" w:sz="0" w:space="0" w:color="auto"/>
        <w:left w:val="none" w:sz="0" w:space="0" w:color="auto"/>
        <w:bottom w:val="none" w:sz="0" w:space="0" w:color="auto"/>
        <w:right w:val="none" w:sz="0" w:space="0" w:color="auto"/>
      </w:divBdr>
    </w:div>
    <w:div w:id="885945254">
      <w:bodyDiv w:val="1"/>
      <w:marLeft w:val="0"/>
      <w:marRight w:val="0"/>
      <w:marTop w:val="0"/>
      <w:marBottom w:val="0"/>
      <w:divBdr>
        <w:top w:val="none" w:sz="0" w:space="0" w:color="auto"/>
        <w:left w:val="none" w:sz="0" w:space="0" w:color="auto"/>
        <w:bottom w:val="none" w:sz="0" w:space="0" w:color="auto"/>
        <w:right w:val="none" w:sz="0" w:space="0" w:color="auto"/>
      </w:divBdr>
    </w:div>
    <w:div w:id="886064690">
      <w:bodyDiv w:val="1"/>
      <w:marLeft w:val="0"/>
      <w:marRight w:val="0"/>
      <w:marTop w:val="0"/>
      <w:marBottom w:val="0"/>
      <w:divBdr>
        <w:top w:val="none" w:sz="0" w:space="0" w:color="auto"/>
        <w:left w:val="none" w:sz="0" w:space="0" w:color="auto"/>
        <w:bottom w:val="none" w:sz="0" w:space="0" w:color="auto"/>
        <w:right w:val="none" w:sz="0" w:space="0" w:color="auto"/>
      </w:divBdr>
    </w:div>
    <w:div w:id="886139612">
      <w:bodyDiv w:val="1"/>
      <w:marLeft w:val="0"/>
      <w:marRight w:val="0"/>
      <w:marTop w:val="0"/>
      <w:marBottom w:val="0"/>
      <w:divBdr>
        <w:top w:val="none" w:sz="0" w:space="0" w:color="auto"/>
        <w:left w:val="none" w:sz="0" w:space="0" w:color="auto"/>
        <w:bottom w:val="none" w:sz="0" w:space="0" w:color="auto"/>
        <w:right w:val="none" w:sz="0" w:space="0" w:color="auto"/>
      </w:divBdr>
    </w:div>
    <w:div w:id="886183628">
      <w:bodyDiv w:val="1"/>
      <w:marLeft w:val="0"/>
      <w:marRight w:val="0"/>
      <w:marTop w:val="0"/>
      <w:marBottom w:val="0"/>
      <w:divBdr>
        <w:top w:val="none" w:sz="0" w:space="0" w:color="auto"/>
        <w:left w:val="none" w:sz="0" w:space="0" w:color="auto"/>
        <w:bottom w:val="none" w:sz="0" w:space="0" w:color="auto"/>
        <w:right w:val="none" w:sz="0" w:space="0" w:color="auto"/>
      </w:divBdr>
    </w:div>
    <w:div w:id="886647642">
      <w:bodyDiv w:val="1"/>
      <w:marLeft w:val="0"/>
      <w:marRight w:val="0"/>
      <w:marTop w:val="0"/>
      <w:marBottom w:val="0"/>
      <w:divBdr>
        <w:top w:val="none" w:sz="0" w:space="0" w:color="auto"/>
        <w:left w:val="none" w:sz="0" w:space="0" w:color="auto"/>
        <w:bottom w:val="none" w:sz="0" w:space="0" w:color="auto"/>
        <w:right w:val="none" w:sz="0" w:space="0" w:color="auto"/>
      </w:divBdr>
    </w:div>
    <w:div w:id="886721358">
      <w:bodyDiv w:val="1"/>
      <w:marLeft w:val="0"/>
      <w:marRight w:val="0"/>
      <w:marTop w:val="0"/>
      <w:marBottom w:val="0"/>
      <w:divBdr>
        <w:top w:val="none" w:sz="0" w:space="0" w:color="auto"/>
        <w:left w:val="none" w:sz="0" w:space="0" w:color="auto"/>
        <w:bottom w:val="none" w:sz="0" w:space="0" w:color="auto"/>
        <w:right w:val="none" w:sz="0" w:space="0" w:color="auto"/>
      </w:divBdr>
      <w:divsChild>
        <w:div w:id="2125539418">
          <w:marLeft w:val="640"/>
          <w:marRight w:val="0"/>
          <w:marTop w:val="0"/>
          <w:marBottom w:val="0"/>
          <w:divBdr>
            <w:top w:val="none" w:sz="0" w:space="0" w:color="auto"/>
            <w:left w:val="none" w:sz="0" w:space="0" w:color="auto"/>
            <w:bottom w:val="none" w:sz="0" w:space="0" w:color="auto"/>
            <w:right w:val="none" w:sz="0" w:space="0" w:color="auto"/>
          </w:divBdr>
        </w:div>
        <w:div w:id="180700986">
          <w:marLeft w:val="640"/>
          <w:marRight w:val="0"/>
          <w:marTop w:val="0"/>
          <w:marBottom w:val="0"/>
          <w:divBdr>
            <w:top w:val="none" w:sz="0" w:space="0" w:color="auto"/>
            <w:left w:val="none" w:sz="0" w:space="0" w:color="auto"/>
            <w:bottom w:val="none" w:sz="0" w:space="0" w:color="auto"/>
            <w:right w:val="none" w:sz="0" w:space="0" w:color="auto"/>
          </w:divBdr>
        </w:div>
        <w:div w:id="388113406">
          <w:marLeft w:val="640"/>
          <w:marRight w:val="0"/>
          <w:marTop w:val="0"/>
          <w:marBottom w:val="0"/>
          <w:divBdr>
            <w:top w:val="none" w:sz="0" w:space="0" w:color="auto"/>
            <w:left w:val="none" w:sz="0" w:space="0" w:color="auto"/>
            <w:bottom w:val="none" w:sz="0" w:space="0" w:color="auto"/>
            <w:right w:val="none" w:sz="0" w:space="0" w:color="auto"/>
          </w:divBdr>
        </w:div>
        <w:div w:id="1786996393">
          <w:marLeft w:val="640"/>
          <w:marRight w:val="0"/>
          <w:marTop w:val="0"/>
          <w:marBottom w:val="0"/>
          <w:divBdr>
            <w:top w:val="none" w:sz="0" w:space="0" w:color="auto"/>
            <w:left w:val="none" w:sz="0" w:space="0" w:color="auto"/>
            <w:bottom w:val="none" w:sz="0" w:space="0" w:color="auto"/>
            <w:right w:val="none" w:sz="0" w:space="0" w:color="auto"/>
          </w:divBdr>
        </w:div>
        <w:div w:id="343289334">
          <w:marLeft w:val="640"/>
          <w:marRight w:val="0"/>
          <w:marTop w:val="0"/>
          <w:marBottom w:val="0"/>
          <w:divBdr>
            <w:top w:val="none" w:sz="0" w:space="0" w:color="auto"/>
            <w:left w:val="none" w:sz="0" w:space="0" w:color="auto"/>
            <w:bottom w:val="none" w:sz="0" w:space="0" w:color="auto"/>
            <w:right w:val="none" w:sz="0" w:space="0" w:color="auto"/>
          </w:divBdr>
        </w:div>
        <w:div w:id="1367217598">
          <w:marLeft w:val="640"/>
          <w:marRight w:val="0"/>
          <w:marTop w:val="0"/>
          <w:marBottom w:val="0"/>
          <w:divBdr>
            <w:top w:val="none" w:sz="0" w:space="0" w:color="auto"/>
            <w:left w:val="none" w:sz="0" w:space="0" w:color="auto"/>
            <w:bottom w:val="none" w:sz="0" w:space="0" w:color="auto"/>
            <w:right w:val="none" w:sz="0" w:space="0" w:color="auto"/>
          </w:divBdr>
        </w:div>
        <w:div w:id="789400739">
          <w:marLeft w:val="640"/>
          <w:marRight w:val="0"/>
          <w:marTop w:val="0"/>
          <w:marBottom w:val="0"/>
          <w:divBdr>
            <w:top w:val="none" w:sz="0" w:space="0" w:color="auto"/>
            <w:left w:val="none" w:sz="0" w:space="0" w:color="auto"/>
            <w:bottom w:val="none" w:sz="0" w:space="0" w:color="auto"/>
            <w:right w:val="none" w:sz="0" w:space="0" w:color="auto"/>
          </w:divBdr>
        </w:div>
        <w:div w:id="527453501">
          <w:marLeft w:val="640"/>
          <w:marRight w:val="0"/>
          <w:marTop w:val="0"/>
          <w:marBottom w:val="0"/>
          <w:divBdr>
            <w:top w:val="none" w:sz="0" w:space="0" w:color="auto"/>
            <w:left w:val="none" w:sz="0" w:space="0" w:color="auto"/>
            <w:bottom w:val="none" w:sz="0" w:space="0" w:color="auto"/>
            <w:right w:val="none" w:sz="0" w:space="0" w:color="auto"/>
          </w:divBdr>
        </w:div>
        <w:div w:id="757020937">
          <w:marLeft w:val="640"/>
          <w:marRight w:val="0"/>
          <w:marTop w:val="0"/>
          <w:marBottom w:val="0"/>
          <w:divBdr>
            <w:top w:val="none" w:sz="0" w:space="0" w:color="auto"/>
            <w:left w:val="none" w:sz="0" w:space="0" w:color="auto"/>
            <w:bottom w:val="none" w:sz="0" w:space="0" w:color="auto"/>
            <w:right w:val="none" w:sz="0" w:space="0" w:color="auto"/>
          </w:divBdr>
        </w:div>
        <w:div w:id="394858557">
          <w:marLeft w:val="640"/>
          <w:marRight w:val="0"/>
          <w:marTop w:val="0"/>
          <w:marBottom w:val="0"/>
          <w:divBdr>
            <w:top w:val="none" w:sz="0" w:space="0" w:color="auto"/>
            <w:left w:val="none" w:sz="0" w:space="0" w:color="auto"/>
            <w:bottom w:val="none" w:sz="0" w:space="0" w:color="auto"/>
            <w:right w:val="none" w:sz="0" w:space="0" w:color="auto"/>
          </w:divBdr>
        </w:div>
        <w:div w:id="1914122286">
          <w:marLeft w:val="640"/>
          <w:marRight w:val="0"/>
          <w:marTop w:val="0"/>
          <w:marBottom w:val="0"/>
          <w:divBdr>
            <w:top w:val="none" w:sz="0" w:space="0" w:color="auto"/>
            <w:left w:val="none" w:sz="0" w:space="0" w:color="auto"/>
            <w:bottom w:val="none" w:sz="0" w:space="0" w:color="auto"/>
            <w:right w:val="none" w:sz="0" w:space="0" w:color="auto"/>
          </w:divBdr>
        </w:div>
        <w:div w:id="1941715998">
          <w:marLeft w:val="640"/>
          <w:marRight w:val="0"/>
          <w:marTop w:val="0"/>
          <w:marBottom w:val="0"/>
          <w:divBdr>
            <w:top w:val="none" w:sz="0" w:space="0" w:color="auto"/>
            <w:left w:val="none" w:sz="0" w:space="0" w:color="auto"/>
            <w:bottom w:val="none" w:sz="0" w:space="0" w:color="auto"/>
            <w:right w:val="none" w:sz="0" w:space="0" w:color="auto"/>
          </w:divBdr>
        </w:div>
        <w:div w:id="1527937281">
          <w:marLeft w:val="640"/>
          <w:marRight w:val="0"/>
          <w:marTop w:val="0"/>
          <w:marBottom w:val="0"/>
          <w:divBdr>
            <w:top w:val="none" w:sz="0" w:space="0" w:color="auto"/>
            <w:left w:val="none" w:sz="0" w:space="0" w:color="auto"/>
            <w:bottom w:val="none" w:sz="0" w:space="0" w:color="auto"/>
            <w:right w:val="none" w:sz="0" w:space="0" w:color="auto"/>
          </w:divBdr>
        </w:div>
        <w:div w:id="1061828946">
          <w:marLeft w:val="640"/>
          <w:marRight w:val="0"/>
          <w:marTop w:val="0"/>
          <w:marBottom w:val="0"/>
          <w:divBdr>
            <w:top w:val="none" w:sz="0" w:space="0" w:color="auto"/>
            <w:left w:val="none" w:sz="0" w:space="0" w:color="auto"/>
            <w:bottom w:val="none" w:sz="0" w:space="0" w:color="auto"/>
            <w:right w:val="none" w:sz="0" w:space="0" w:color="auto"/>
          </w:divBdr>
        </w:div>
        <w:div w:id="603881335">
          <w:marLeft w:val="640"/>
          <w:marRight w:val="0"/>
          <w:marTop w:val="0"/>
          <w:marBottom w:val="0"/>
          <w:divBdr>
            <w:top w:val="none" w:sz="0" w:space="0" w:color="auto"/>
            <w:left w:val="none" w:sz="0" w:space="0" w:color="auto"/>
            <w:bottom w:val="none" w:sz="0" w:space="0" w:color="auto"/>
            <w:right w:val="none" w:sz="0" w:space="0" w:color="auto"/>
          </w:divBdr>
        </w:div>
        <w:div w:id="526144350">
          <w:marLeft w:val="640"/>
          <w:marRight w:val="0"/>
          <w:marTop w:val="0"/>
          <w:marBottom w:val="0"/>
          <w:divBdr>
            <w:top w:val="none" w:sz="0" w:space="0" w:color="auto"/>
            <w:left w:val="none" w:sz="0" w:space="0" w:color="auto"/>
            <w:bottom w:val="none" w:sz="0" w:space="0" w:color="auto"/>
            <w:right w:val="none" w:sz="0" w:space="0" w:color="auto"/>
          </w:divBdr>
        </w:div>
        <w:div w:id="1792476589">
          <w:marLeft w:val="640"/>
          <w:marRight w:val="0"/>
          <w:marTop w:val="0"/>
          <w:marBottom w:val="0"/>
          <w:divBdr>
            <w:top w:val="none" w:sz="0" w:space="0" w:color="auto"/>
            <w:left w:val="none" w:sz="0" w:space="0" w:color="auto"/>
            <w:bottom w:val="none" w:sz="0" w:space="0" w:color="auto"/>
            <w:right w:val="none" w:sz="0" w:space="0" w:color="auto"/>
          </w:divBdr>
        </w:div>
        <w:div w:id="915670592">
          <w:marLeft w:val="640"/>
          <w:marRight w:val="0"/>
          <w:marTop w:val="0"/>
          <w:marBottom w:val="0"/>
          <w:divBdr>
            <w:top w:val="none" w:sz="0" w:space="0" w:color="auto"/>
            <w:left w:val="none" w:sz="0" w:space="0" w:color="auto"/>
            <w:bottom w:val="none" w:sz="0" w:space="0" w:color="auto"/>
            <w:right w:val="none" w:sz="0" w:space="0" w:color="auto"/>
          </w:divBdr>
        </w:div>
        <w:div w:id="1321881844">
          <w:marLeft w:val="640"/>
          <w:marRight w:val="0"/>
          <w:marTop w:val="0"/>
          <w:marBottom w:val="0"/>
          <w:divBdr>
            <w:top w:val="none" w:sz="0" w:space="0" w:color="auto"/>
            <w:left w:val="none" w:sz="0" w:space="0" w:color="auto"/>
            <w:bottom w:val="none" w:sz="0" w:space="0" w:color="auto"/>
            <w:right w:val="none" w:sz="0" w:space="0" w:color="auto"/>
          </w:divBdr>
        </w:div>
        <w:div w:id="1359696951">
          <w:marLeft w:val="640"/>
          <w:marRight w:val="0"/>
          <w:marTop w:val="0"/>
          <w:marBottom w:val="0"/>
          <w:divBdr>
            <w:top w:val="none" w:sz="0" w:space="0" w:color="auto"/>
            <w:left w:val="none" w:sz="0" w:space="0" w:color="auto"/>
            <w:bottom w:val="none" w:sz="0" w:space="0" w:color="auto"/>
            <w:right w:val="none" w:sz="0" w:space="0" w:color="auto"/>
          </w:divBdr>
        </w:div>
        <w:div w:id="1467622955">
          <w:marLeft w:val="640"/>
          <w:marRight w:val="0"/>
          <w:marTop w:val="0"/>
          <w:marBottom w:val="0"/>
          <w:divBdr>
            <w:top w:val="none" w:sz="0" w:space="0" w:color="auto"/>
            <w:left w:val="none" w:sz="0" w:space="0" w:color="auto"/>
            <w:bottom w:val="none" w:sz="0" w:space="0" w:color="auto"/>
            <w:right w:val="none" w:sz="0" w:space="0" w:color="auto"/>
          </w:divBdr>
        </w:div>
        <w:div w:id="1641960763">
          <w:marLeft w:val="640"/>
          <w:marRight w:val="0"/>
          <w:marTop w:val="0"/>
          <w:marBottom w:val="0"/>
          <w:divBdr>
            <w:top w:val="none" w:sz="0" w:space="0" w:color="auto"/>
            <w:left w:val="none" w:sz="0" w:space="0" w:color="auto"/>
            <w:bottom w:val="none" w:sz="0" w:space="0" w:color="auto"/>
            <w:right w:val="none" w:sz="0" w:space="0" w:color="auto"/>
          </w:divBdr>
        </w:div>
        <w:div w:id="1745568000">
          <w:marLeft w:val="640"/>
          <w:marRight w:val="0"/>
          <w:marTop w:val="0"/>
          <w:marBottom w:val="0"/>
          <w:divBdr>
            <w:top w:val="none" w:sz="0" w:space="0" w:color="auto"/>
            <w:left w:val="none" w:sz="0" w:space="0" w:color="auto"/>
            <w:bottom w:val="none" w:sz="0" w:space="0" w:color="auto"/>
            <w:right w:val="none" w:sz="0" w:space="0" w:color="auto"/>
          </w:divBdr>
        </w:div>
        <w:div w:id="735786737">
          <w:marLeft w:val="640"/>
          <w:marRight w:val="0"/>
          <w:marTop w:val="0"/>
          <w:marBottom w:val="0"/>
          <w:divBdr>
            <w:top w:val="none" w:sz="0" w:space="0" w:color="auto"/>
            <w:left w:val="none" w:sz="0" w:space="0" w:color="auto"/>
            <w:bottom w:val="none" w:sz="0" w:space="0" w:color="auto"/>
            <w:right w:val="none" w:sz="0" w:space="0" w:color="auto"/>
          </w:divBdr>
        </w:div>
        <w:div w:id="1112284298">
          <w:marLeft w:val="640"/>
          <w:marRight w:val="0"/>
          <w:marTop w:val="0"/>
          <w:marBottom w:val="0"/>
          <w:divBdr>
            <w:top w:val="none" w:sz="0" w:space="0" w:color="auto"/>
            <w:left w:val="none" w:sz="0" w:space="0" w:color="auto"/>
            <w:bottom w:val="none" w:sz="0" w:space="0" w:color="auto"/>
            <w:right w:val="none" w:sz="0" w:space="0" w:color="auto"/>
          </w:divBdr>
        </w:div>
        <w:div w:id="1787236282">
          <w:marLeft w:val="640"/>
          <w:marRight w:val="0"/>
          <w:marTop w:val="0"/>
          <w:marBottom w:val="0"/>
          <w:divBdr>
            <w:top w:val="none" w:sz="0" w:space="0" w:color="auto"/>
            <w:left w:val="none" w:sz="0" w:space="0" w:color="auto"/>
            <w:bottom w:val="none" w:sz="0" w:space="0" w:color="auto"/>
            <w:right w:val="none" w:sz="0" w:space="0" w:color="auto"/>
          </w:divBdr>
        </w:div>
        <w:div w:id="1436947362">
          <w:marLeft w:val="640"/>
          <w:marRight w:val="0"/>
          <w:marTop w:val="0"/>
          <w:marBottom w:val="0"/>
          <w:divBdr>
            <w:top w:val="none" w:sz="0" w:space="0" w:color="auto"/>
            <w:left w:val="none" w:sz="0" w:space="0" w:color="auto"/>
            <w:bottom w:val="none" w:sz="0" w:space="0" w:color="auto"/>
            <w:right w:val="none" w:sz="0" w:space="0" w:color="auto"/>
          </w:divBdr>
        </w:div>
        <w:div w:id="1261139188">
          <w:marLeft w:val="640"/>
          <w:marRight w:val="0"/>
          <w:marTop w:val="0"/>
          <w:marBottom w:val="0"/>
          <w:divBdr>
            <w:top w:val="none" w:sz="0" w:space="0" w:color="auto"/>
            <w:left w:val="none" w:sz="0" w:space="0" w:color="auto"/>
            <w:bottom w:val="none" w:sz="0" w:space="0" w:color="auto"/>
            <w:right w:val="none" w:sz="0" w:space="0" w:color="auto"/>
          </w:divBdr>
        </w:div>
        <w:div w:id="1290821592">
          <w:marLeft w:val="640"/>
          <w:marRight w:val="0"/>
          <w:marTop w:val="0"/>
          <w:marBottom w:val="0"/>
          <w:divBdr>
            <w:top w:val="none" w:sz="0" w:space="0" w:color="auto"/>
            <w:left w:val="none" w:sz="0" w:space="0" w:color="auto"/>
            <w:bottom w:val="none" w:sz="0" w:space="0" w:color="auto"/>
            <w:right w:val="none" w:sz="0" w:space="0" w:color="auto"/>
          </w:divBdr>
        </w:div>
        <w:div w:id="75516561">
          <w:marLeft w:val="640"/>
          <w:marRight w:val="0"/>
          <w:marTop w:val="0"/>
          <w:marBottom w:val="0"/>
          <w:divBdr>
            <w:top w:val="none" w:sz="0" w:space="0" w:color="auto"/>
            <w:left w:val="none" w:sz="0" w:space="0" w:color="auto"/>
            <w:bottom w:val="none" w:sz="0" w:space="0" w:color="auto"/>
            <w:right w:val="none" w:sz="0" w:space="0" w:color="auto"/>
          </w:divBdr>
        </w:div>
        <w:div w:id="898785607">
          <w:marLeft w:val="640"/>
          <w:marRight w:val="0"/>
          <w:marTop w:val="0"/>
          <w:marBottom w:val="0"/>
          <w:divBdr>
            <w:top w:val="none" w:sz="0" w:space="0" w:color="auto"/>
            <w:left w:val="none" w:sz="0" w:space="0" w:color="auto"/>
            <w:bottom w:val="none" w:sz="0" w:space="0" w:color="auto"/>
            <w:right w:val="none" w:sz="0" w:space="0" w:color="auto"/>
          </w:divBdr>
        </w:div>
        <w:div w:id="322246504">
          <w:marLeft w:val="640"/>
          <w:marRight w:val="0"/>
          <w:marTop w:val="0"/>
          <w:marBottom w:val="0"/>
          <w:divBdr>
            <w:top w:val="none" w:sz="0" w:space="0" w:color="auto"/>
            <w:left w:val="none" w:sz="0" w:space="0" w:color="auto"/>
            <w:bottom w:val="none" w:sz="0" w:space="0" w:color="auto"/>
            <w:right w:val="none" w:sz="0" w:space="0" w:color="auto"/>
          </w:divBdr>
        </w:div>
        <w:div w:id="1982733958">
          <w:marLeft w:val="640"/>
          <w:marRight w:val="0"/>
          <w:marTop w:val="0"/>
          <w:marBottom w:val="0"/>
          <w:divBdr>
            <w:top w:val="none" w:sz="0" w:space="0" w:color="auto"/>
            <w:left w:val="none" w:sz="0" w:space="0" w:color="auto"/>
            <w:bottom w:val="none" w:sz="0" w:space="0" w:color="auto"/>
            <w:right w:val="none" w:sz="0" w:space="0" w:color="auto"/>
          </w:divBdr>
        </w:div>
        <w:div w:id="2039811712">
          <w:marLeft w:val="640"/>
          <w:marRight w:val="0"/>
          <w:marTop w:val="0"/>
          <w:marBottom w:val="0"/>
          <w:divBdr>
            <w:top w:val="none" w:sz="0" w:space="0" w:color="auto"/>
            <w:left w:val="none" w:sz="0" w:space="0" w:color="auto"/>
            <w:bottom w:val="none" w:sz="0" w:space="0" w:color="auto"/>
            <w:right w:val="none" w:sz="0" w:space="0" w:color="auto"/>
          </w:divBdr>
        </w:div>
        <w:div w:id="1108236689">
          <w:marLeft w:val="640"/>
          <w:marRight w:val="0"/>
          <w:marTop w:val="0"/>
          <w:marBottom w:val="0"/>
          <w:divBdr>
            <w:top w:val="none" w:sz="0" w:space="0" w:color="auto"/>
            <w:left w:val="none" w:sz="0" w:space="0" w:color="auto"/>
            <w:bottom w:val="none" w:sz="0" w:space="0" w:color="auto"/>
            <w:right w:val="none" w:sz="0" w:space="0" w:color="auto"/>
          </w:divBdr>
        </w:div>
        <w:div w:id="813062926">
          <w:marLeft w:val="640"/>
          <w:marRight w:val="0"/>
          <w:marTop w:val="0"/>
          <w:marBottom w:val="0"/>
          <w:divBdr>
            <w:top w:val="none" w:sz="0" w:space="0" w:color="auto"/>
            <w:left w:val="none" w:sz="0" w:space="0" w:color="auto"/>
            <w:bottom w:val="none" w:sz="0" w:space="0" w:color="auto"/>
            <w:right w:val="none" w:sz="0" w:space="0" w:color="auto"/>
          </w:divBdr>
        </w:div>
        <w:div w:id="1519462146">
          <w:marLeft w:val="640"/>
          <w:marRight w:val="0"/>
          <w:marTop w:val="0"/>
          <w:marBottom w:val="0"/>
          <w:divBdr>
            <w:top w:val="none" w:sz="0" w:space="0" w:color="auto"/>
            <w:left w:val="none" w:sz="0" w:space="0" w:color="auto"/>
            <w:bottom w:val="none" w:sz="0" w:space="0" w:color="auto"/>
            <w:right w:val="none" w:sz="0" w:space="0" w:color="auto"/>
          </w:divBdr>
        </w:div>
        <w:div w:id="112680006">
          <w:marLeft w:val="640"/>
          <w:marRight w:val="0"/>
          <w:marTop w:val="0"/>
          <w:marBottom w:val="0"/>
          <w:divBdr>
            <w:top w:val="none" w:sz="0" w:space="0" w:color="auto"/>
            <w:left w:val="none" w:sz="0" w:space="0" w:color="auto"/>
            <w:bottom w:val="none" w:sz="0" w:space="0" w:color="auto"/>
            <w:right w:val="none" w:sz="0" w:space="0" w:color="auto"/>
          </w:divBdr>
        </w:div>
        <w:div w:id="392626406">
          <w:marLeft w:val="640"/>
          <w:marRight w:val="0"/>
          <w:marTop w:val="0"/>
          <w:marBottom w:val="0"/>
          <w:divBdr>
            <w:top w:val="none" w:sz="0" w:space="0" w:color="auto"/>
            <w:left w:val="none" w:sz="0" w:space="0" w:color="auto"/>
            <w:bottom w:val="none" w:sz="0" w:space="0" w:color="auto"/>
            <w:right w:val="none" w:sz="0" w:space="0" w:color="auto"/>
          </w:divBdr>
        </w:div>
        <w:div w:id="1917396385">
          <w:marLeft w:val="640"/>
          <w:marRight w:val="0"/>
          <w:marTop w:val="0"/>
          <w:marBottom w:val="0"/>
          <w:divBdr>
            <w:top w:val="none" w:sz="0" w:space="0" w:color="auto"/>
            <w:left w:val="none" w:sz="0" w:space="0" w:color="auto"/>
            <w:bottom w:val="none" w:sz="0" w:space="0" w:color="auto"/>
            <w:right w:val="none" w:sz="0" w:space="0" w:color="auto"/>
          </w:divBdr>
        </w:div>
        <w:div w:id="480772258">
          <w:marLeft w:val="640"/>
          <w:marRight w:val="0"/>
          <w:marTop w:val="0"/>
          <w:marBottom w:val="0"/>
          <w:divBdr>
            <w:top w:val="none" w:sz="0" w:space="0" w:color="auto"/>
            <w:left w:val="none" w:sz="0" w:space="0" w:color="auto"/>
            <w:bottom w:val="none" w:sz="0" w:space="0" w:color="auto"/>
            <w:right w:val="none" w:sz="0" w:space="0" w:color="auto"/>
          </w:divBdr>
        </w:div>
        <w:div w:id="1446341756">
          <w:marLeft w:val="640"/>
          <w:marRight w:val="0"/>
          <w:marTop w:val="0"/>
          <w:marBottom w:val="0"/>
          <w:divBdr>
            <w:top w:val="none" w:sz="0" w:space="0" w:color="auto"/>
            <w:left w:val="none" w:sz="0" w:space="0" w:color="auto"/>
            <w:bottom w:val="none" w:sz="0" w:space="0" w:color="auto"/>
            <w:right w:val="none" w:sz="0" w:space="0" w:color="auto"/>
          </w:divBdr>
        </w:div>
        <w:div w:id="1945527454">
          <w:marLeft w:val="640"/>
          <w:marRight w:val="0"/>
          <w:marTop w:val="0"/>
          <w:marBottom w:val="0"/>
          <w:divBdr>
            <w:top w:val="none" w:sz="0" w:space="0" w:color="auto"/>
            <w:left w:val="none" w:sz="0" w:space="0" w:color="auto"/>
            <w:bottom w:val="none" w:sz="0" w:space="0" w:color="auto"/>
            <w:right w:val="none" w:sz="0" w:space="0" w:color="auto"/>
          </w:divBdr>
        </w:div>
      </w:divsChild>
    </w:div>
    <w:div w:id="886794078">
      <w:bodyDiv w:val="1"/>
      <w:marLeft w:val="0"/>
      <w:marRight w:val="0"/>
      <w:marTop w:val="0"/>
      <w:marBottom w:val="0"/>
      <w:divBdr>
        <w:top w:val="none" w:sz="0" w:space="0" w:color="auto"/>
        <w:left w:val="none" w:sz="0" w:space="0" w:color="auto"/>
        <w:bottom w:val="none" w:sz="0" w:space="0" w:color="auto"/>
        <w:right w:val="none" w:sz="0" w:space="0" w:color="auto"/>
      </w:divBdr>
    </w:div>
    <w:div w:id="886796967">
      <w:bodyDiv w:val="1"/>
      <w:marLeft w:val="0"/>
      <w:marRight w:val="0"/>
      <w:marTop w:val="0"/>
      <w:marBottom w:val="0"/>
      <w:divBdr>
        <w:top w:val="none" w:sz="0" w:space="0" w:color="auto"/>
        <w:left w:val="none" w:sz="0" w:space="0" w:color="auto"/>
        <w:bottom w:val="none" w:sz="0" w:space="0" w:color="auto"/>
        <w:right w:val="none" w:sz="0" w:space="0" w:color="auto"/>
      </w:divBdr>
    </w:div>
    <w:div w:id="886918792">
      <w:bodyDiv w:val="1"/>
      <w:marLeft w:val="0"/>
      <w:marRight w:val="0"/>
      <w:marTop w:val="0"/>
      <w:marBottom w:val="0"/>
      <w:divBdr>
        <w:top w:val="none" w:sz="0" w:space="0" w:color="auto"/>
        <w:left w:val="none" w:sz="0" w:space="0" w:color="auto"/>
        <w:bottom w:val="none" w:sz="0" w:space="0" w:color="auto"/>
        <w:right w:val="none" w:sz="0" w:space="0" w:color="auto"/>
      </w:divBdr>
    </w:div>
    <w:div w:id="887030924">
      <w:bodyDiv w:val="1"/>
      <w:marLeft w:val="0"/>
      <w:marRight w:val="0"/>
      <w:marTop w:val="0"/>
      <w:marBottom w:val="0"/>
      <w:divBdr>
        <w:top w:val="none" w:sz="0" w:space="0" w:color="auto"/>
        <w:left w:val="none" w:sz="0" w:space="0" w:color="auto"/>
        <w:bottom w:val="none" w:sz="0" w:space="0" w:color="auto"/>
        <w:right w:val="none" w:sz="0" w:space="0" w:color="auto"/>
      </w:divBdr>
    </w:div>
    <w:div w:id="887179102">
      <w:bodyDiv w:val="1"/>
      <w:marLeft w:val="0"/>
      <w:marRight w:val="0"/>
      <w:marTop w:val="0"/>
      <w:marBottom w:val="0"/>
      <w:divBdr>
        <w:top w:val="none" w:sz="0" w:space="0" w:color="auto"/>
        <w:left w:val="none" w:sz="0" w:space="0" w:color="auto"/>
        <w:bottom w:val="none" w:sz="0" w:space="0" w:color="auto"/>
        <w:right w:val="none" w:sz="0" w:space="0" w:color="auto"/>
      </w:divBdr>
    </w:div>
    <w:div w:id="887188189">
      <w:bodyDiv w:val="1"/>
      <w:marLeft w:val="0"/>
      <w:marRight w:val="0"/>
      <w:marTop w:val="0"/>
      <w:marBottom w:val="0"/>
      <w:divBdr>
        <w:top w:val="none" w:sz="0" w:space="0" w:color="auto"/>
        <w:left w:val="none" w:sz="0" w:space="0" w:color="auto"/>
        <w:bottom w:val="none" w:sz="0" w:space="0" w:color="auto"/>
        <w:right w:val="none" w:sz="0" w:space="0" w:color="auto"/>
      </w:divBdr>
    </w:div>
    <w:div w:id="887297608">
      <w:bodyDiv w:val="1"/>
      <w:marLeft w:val="0"/>
      <w:marRight w:val="0"/>
      <w:marTop w:val="0"/>
      <w:marBottom w:val="0"/>
      <w:divBdr>
        <w:top w:val="none" w:sz="0" w:space="0" w:color="auto"/>
        <w:left w:val="none" w:sz="0" w:space="0" w:color="auto"/>
        <w:bottom w:val="none" w:sz="0" w:space="0" w:color="auto"/>
        <w:right w:val="none" w:sz="0" w:space="0" w:color="auto"/>
      </w:divBdr>
    </w:div>
    <w:div w:id="887498059">
      <w:bodyDiv w:val="1"/>
      <w:marLeft w:val="0"/>
      <w:marRight w:val="0"/>
      <w:marTop w:val="0"/>
      <w:marBottom w:val="0"/>
      <w:divBdr>
        <w:top w:val="none" w:sz="0" w:space="0" w:color="auto"/>
        <w:left w:val="none" w:sz="0" w:space="0" w:color="auto"/>
        <w:bottom w:val="none" w:sz="0" w:space="0" w:color="auto"/>
        <w:right w:val="none" w:sz="0" w:space="0" w:color="auto"/>
      </w:divBdr>
    </w:div>
    <w:div w:id="887842885">
      <w:bodyDiv w:val="1"/>
      <w:marLeft w:val="0"/>
      <w:marRight w:val="0"/>
      <w:marTop w:val="0"/>
      <w:marBottom w:val="0"/>
      <w:divBdr>
        <w:top w:val="none" w:sz="0" w:space="0" w:color="auto"/>
        <w:left w:val="none" w:sz="0" w:space="0" w:color="auto"/>
        <w:bottom w:val="none" w:sz="0" w:space="0" w:color="auto"/>
        <w:right w:val="none" w:sz="0" w:space="0" w:color="auto"/>
      </w:divBdr>
    </w:div>
    <w:div w:id="888035972">
      <w:bodyDiv w:val="1"/>
      <w:marLeft w:val="0"/>
      <w:marRight w:val="0"/>
      <w:marTop w:val="0"/>
      <w:marBottom w:val="0"/>
      <w:divBdr>
        <w:top w:val="none" w:sz="0" w:space="0" w:color="auto"/>
        <w:left w:val="none" w:sz="0" w:space="0" w:color="auto"/>
        <w:bottom w:val="none" w:sz="0" w:space="0" w:color="auto"/>
        <w:right w:val="none" w:sz="0" w:space="0" w:color="auto"/>
      </w:divBdr>
    </w:div>
    <w:div w:id="888102938">
      <w:bodyDiv w:val="1"/>
      <w:marLeft w:val="0"/>
      <w:marRight w:val="0"/>
      <w:marTop w:val="0"/>
      <w:marBottom w:val="0"/>
      <w:divBdr>
        <w:top w:val="none" w:sz="0" w:space="0" w:color="auto"/>
        <w:left w:val="none" w:sz="0" w:space="0" w:color="auto"/>
        <w:bottom w:val="none" w:sz="0" w:space="0" w:color="auto"/>
        <w:right w:val="none" w:sz="0" w:space="0" w:color="auto"/>
      </w:divBdr>
    </w:div>
    <w:div w:id="888226763">
      <w:bodyDiv w:val="1"/>
      <w:marLeft w:val="0"/>
      <w:marRight w:val="0"/>
      <w:marTop w:val="0"/>
      <w:marBottom w:val="0"/>
      <w:divBdr>
        <w:top w:val="none" w:sz="0" w:space="0" w:color="auto"/>
        <w:left w:val="none" w:sz="0" w:space="0" w:color="auto"/>
        <w:bottom w:val="none" w:sz="0" w:space="0" w:color="auto"/>
        <w:right w:val="none" w:sz="0" w:space="0" w:color="auto"/>
      </w:divBdr>
    </w:div>
    <w:div w:id="888304070">
      <w:bodyDiv w:val="1"/>
      <w:marLeft w:val="0"/>
      <w:marRight w:val="0"/>
      <w:marTop w:val="0"/>
      <w:marBottom w:val="0"/>
      <w:divBdr>
        <w:top w:val="none" w:sz="0" w:space="0" w:color="auto"/>
        <w:left w:val="none" w:sz="0" w:space="0" w:color="auto"/>
        <w:bottom w:val="none" w:sz="0" w:space="0" w:color="auto"/>
        <w:right w:val="none" w:sz="0" w:space="0" w:color="auto"/>
      </w:divBdr>
    </w:div>
    <w:div w:id="888344627">
      <w:bodyDiv w:val="1"/>
      <w:marLeft w:val="0"/>
      <w:marRight w:val="0"/>
      <w:marTop w:val="0"/>
      <w:marBottom w:val="0"/>
      <w:divBdr>
        <w:top w:val="none" w:sz="0" w:space="0" w:color="auto"/>
        <w:left w:val="none" w:sz="0" w:space="0" w:color="auto"/>
        <w:bottom w:val="none" w:sz="0" w:space="0" w:color="auto"/>
        <w:right w:val="none" w:sz="0" w:space="0" w:color="auto"/>
      </w:divBdr>
      <w:divsChild>
        <w:div w:id="1469205508">
          <w:marLeft w:val="640"/>
          <w:marRight w:val="0"/>
          <w:marTop w:val="0"/>
          <w:marBottom w:val="0"/>
          <w:divBdr>
            <w:top w:val="none" w:sz="0" w:space="0" w:color="auto"/>
            <w:left w:val="none" w:sz="0" w:space="0" w:color="auto"/>
            <w:bottom w:val="none" w:sz="0" w:space="0" w:color="auto"/>
            <w:right w:val="none" w:sz="0" w:space="0" w:color="auto"/>
          </w:divBdr>
        </w:div>
        <w:div w:id="1358039579">
          <w:marLeft w:val="640"/>
          <w:marRight w:val="0"/>
          <w:marTop w:val="0"/>
          <w:marBottom w:val="0"/>
          <w:divBdr>
            <w:top w:val="none" w:sz="0" w:space="0" w:color="auto"/>
            <w:left w:val="none" w:sz="0" w:space="0" w:color="auto"/>
            <w:bottom w:val="none" w:sz="0" w:space="0" w:color="auto"/>
            <w:right w:val="none" w:sz="0" w:space="0" w:color="auto"/>
          </w:divBdr>
        </w:div>
        <w:div w:id="646007326">
          <w:marLeft w:val="640"/>
          <w:marRight w:val="0"/>
          <w:marTop w:val="0"/>
          <w:marBottom w:val="0"/>
          <w:divBdr>
            <w:top w:val="none" w:sz="0" w:space="0" w:color="auto"/>
            <w:left w:val="none" w:sz="0" w:space="0" w:color="auto"/>
            <w:bottom w:val="none" w:sz="0" w:space="0" w:color="auto"/>
            <w:right w:val="none" w:sz="0" w:space="0" w:color="auto"/>
          </w:divBdr>
        </w:div>
        <w:div w:id="1881700832">
          <w:marLeft w:val="640"/>
          <w:marRight w:val="0"/>
          <w:marTop w:val="0"/>
          <w:marBottom w:val="0"/>
          <w:divBdr>
            <w:top w:val="none" w:sz="0" w:space="0" w:color="auto"/>
            <w:left w:val="none" w:sz="0" w:space="0" w:color="auto"/>
            <w:bottom w:val="none" w:sz="0" w:space="0" w:color="auto"/>
            <w:right w:val="none" w:sz="0" w:space="0" w:color="auto"/>
          </w:divBdr>
        </w:div>
        <w:div w:id="863177661">
          <w:marLeft w:val="640"/>
          <w:marRight w:val="0"/>
          <w:marTop w:val="0"/>
          <w:marBottom w:val="0"/>
          <w:divBdr>
            <w:top w:val="none" w:sz="0" w:space="0" w:color="auto"/>
            <w:left w:val="none" w:sz="0" w:space="0" w:color="auto"/>
            <w:bottom w:val="none" w:sz="0" w:space="0" w:color="auto"/>
            <w:right w:val="none" w:sz="0" w:space="0" w:color="auto"/>
          </w:divBdr>
        </w:div>
        <w:div w:id="1698500583">
          <w:marLeft w:val="640"/>
          <w:marRight w:val="0"/>
          <w:marTop w:val="0"/>
          <w:marBottom w:val="0"/>
          <w:divBdr>
            <w:top w:val="none" w:sz="0" w:space="0" w:color="auto"/>
            <w:left w:val="none" w:sz="0" w:space="0" w:color="auto"/>
            <w:bottom w:val="none" w:sz="0" w:space="0" w:color="auto"/>
            <w:right w:val="none" w:sz="0" w:space="0" w:color="auto"/>
          </w:divBdr>
        </w:div>
        <w:div w:id="184946040">
          <w:marLeft w:val="640"/>
          <w:marRight w:val="0"/>
          <w:marTop w:val="0"/>
          <w:marBottom w:val="0"/>
          <w:divBdr>
            <w:top w:val="none" w:sz="0" w:space="0" w:color="auto"/>
            <w:left w:val="none" w:sz="0" w:space="0" w:color="auto"/>
            <w:bottom w:val="none" w:sz="0" w:space="0" w:color="auto"/>
            <w:right w:val="none" w:sz="0" w:space="0" w:color="auto"/>
          </w:divBdr>
        </w:div>
        <w:div w:id="1295451346">
          <w:marLeft w:val="640"/>
          <w:marRight w:val="0"/>
          <w:marTop w:val="0"/>
          <w:marBottom w:val="0"/>
          <w:divBdr>
            <w:top w:val="none" w:sz="0" w:space="0" w:color="auto"/>
            <w:left w:val="none" w:sz="0" w:space="0" w:color="auto"/>
            <w:bottom w:val="none" w:sz="0" w:space="0" w:color="auto"/>
            <w:right w:val="none" w:sz="0" w:space="0" w:color="auto"/>
          </w:divBdr>
        </w:div>
        <w:div w:id="1962883742">
          <w:marLeft w:val="640"/>
          <w:marRight w:val="0"/>
          <w:marTop w:val="0"/>
          <w:marBottom w:val="0"/>
          <w:divBdr>
            <w:top w:val="none" w:sz="0" w:space="0" w:color="auto"/>
            <w:left w:val="none" w:sz="0" w:space="0" w:color="auto"/>
            <w:bottom w:val="none" w:sz="0" w:space="0" w:color="auto"/>
            <w:right w:val="none" w:sz="0" w:space="0" w:color="auto"/>
          </w:divBdr>
        </w:div>
        <w:div w:id="1620868893">
          <w:marLeft w:val="640"/>
          <w:marRight w:val="0"/>
          <w:marTop w:val="0"/>
          <w:marBottom w:val="0"/>
          <w:divBdr>
            <w:top w:val="none" w:sz="0" w:space="0" w:color="auto"/>
            <w:left w:val="none" w:sz="0" w:space="0" w:color="auto"/>
            <w:bottom w:val="none" w:sz="0" w:space="0" w:color="auto"/>
            <w:right w:val="none" w:sz="0" w:space="0" w:color="auto"/>
          </w:divBdr>
        </w:div>
        <w:div w:id="459998775">
          <w:marLeft w:val="640"/>
          <w:marRight w:val="0"/>
          <w:marTop w:val="0"/>
          <w:marBottom w:val="0"/>
          <w:divBdr>
            <w:top w:val="none" w:sz="0" w:space="0" w:color="auto"/>
            <w:left w:val="none" w:sz="0" w:space="0" w:color="auto"/>
            <w:bottom w:val="none" w:sz="0" w:space="0" w:color="auto"/>
            <w:right w:val="none" w:sz="0" w:space="0" w:color="auto"/>
          </w:divBdr>
        </w:div>
        <w:div w:id="1904365317">
          <w:marLeft w:val="640"/>
          <w:marRight w:val="0"/>
          <w:marTop w:val="0"/>
          <w:marBottom w:val="0"/>
          <w:divBdr>
            <w:top w:val="none" w:sz="0" w:space="0" w:color="auto"/>
            <w:left w:val="none" w:sz="0" w:space="0" w:color="auto"/>
            <w:bottom w:val="none" w:sz="0" w:space="0" w:color="auto"/>
            <w:right w:val="none" w:sz="0" w:space="0" w:color="auto"/>
          </w:divBdr>
        </w:div>
        <w:div w:id="74399359">
          <w:marLeft w:val="640"/>
          <w:marRight w:val="0"/>
          <w:marTop w:val="0"/>
          <w:marBottom w:val="0"/>
          <w:divBdr>
            <w:top w:val="none" w:sz="0" w:space="0" w:color="auto"/>
            <w:left w:val="none" w:sz="0" w:space="0" w:color="auto"/>
            <w:bottom w:val="none" w:sz="0" w:space="0" w:color="auto"/>
            <w:right w:val="none" w:sz="0" w:space="0" w:color="auto"/>
          </w:divBdr>
        </w:div>
        <w:div w:id="563101212">
          <w:marLeft w:val="640"/>
          <w:marRight w:val="0"/>
          <w:marTop w:val="0"/>
          <w:marBottom w:val="0"/>
          <w:divBdr>
            <w:top w:val="none" w:sz="0" w:space="0" w:color="auto"/>
            <w:left w:val="none" w:sz="0" w:space="0" w:color="auto"/>
            <w:bottom w:val="none" w:sz="0" w:space="0" w:color="auto"/>
            <w:right w:val="none" w:sz="0" w:space="0" w:color="auto"/>
          </w:divBdr>
        </w:div>
        <w:div w:id="1529636311">
          <w:marLeft w:val="640"/>
          <w:marRight w:val="0"/>
          <w:marTop w:val="0"/>
          <w:marBottom w:val="0"/>
          <w:divBdr>
            <w:top w:val="none" w:sz="0" w:space="0" w:color="auto"/>
            <w:left w:val="none" w:sz="0" w:space="0" w:color="auto"/>
            <w:bottom w:val="none" w:sz="0" w:space="0" w:color="auto"/>
            <w:right w:val="none" w:sz="0" w:space="0" w:color="auto"/>
          </w:divBdr>
        </w:div>
        <w:div w:id="456800000">
          <w:marLeft w:val="640"/>
          <w:marRight w:val="0"/>
          <w:marTop w:val="0"/>
          <w:marBottom w:val="0"/>
          <w:divBdr>
            <w:top w:val="none" w:sz="0" w:space="0" w:color="auto"/>
            <w:left w:val="none" w:sz="0" w:space="0" w:color="auto"/>
            <w:bottom w:val="none" w:sz="0" w:space="0" w:color="auto"/>
            <w:right w:val="none" w:sz="0" w:space="0" w:color="auto"/>
          </w:divBdr>
        </w:div>
        <w:div w:id="614602893">
          <w:marLeft w:val="640"/>
          <w:marRight w:val="0"/>
          <w:marTop w:val="0"/>
          <w:marBottom w:val="0"/>
          <w:divBdr>
            <w:top w:val="none" w:sz="0" w:space="0" w:color="auto"/>
            <w:left w:val="none" w:sz="0" w:space="0" w:color="auto"/>
            <w:bottom w:val="none" w:sz="0" w:space="0" w:color="auto"/>
            <w:right w:val="none" w:sz="0" w:space="0" w:color="auto"/>
          </w:divBdr>
        </w:div>
        <w:div w:id="1573272813">
          <w:marLeft w:val="640"/>
          <w:marRight w:val="0"/>
          <w:marTop w:val="0"/>
          <w:marBottom w:val="0"/>
          <w:divBdr>
            <w:top w:val="none" w:sz="0" w:space="0" w:color="auto"/>
            <w:left w:val="none" w:sz="0" w:space="0" w:color="auto"/>
            <w:bottom w:val="none" w:sz="0" w:space="0" w:color="auto"/>
            <w:right w:val="none" w:sz="0" w:space="0" w:color="auto"/>
          </w:divBdr>
        </w:div>
        <w:div w:id="1523319426">
          <w:marLeft w:val="640"/>
          <w:marRight w:val="0"/>
          <w:marTop w:val="0"/>
          <w:marBottom w:val="0"/>
          <w:divBdr>
            <w:top w:val="none" w:sz="0" w:space="0" w:color="auto"/>
            <w:left w:val="none" w:sz="0" w:space="0" w:color="auto"/>
            <w:bottom w:val="none" w:sz="0" w:space="0" w:color="auto"/>
            <w:right w:val="none" w:sz="0" w:space="0" w:color="auto"/>
          </w:divBdr>
        </w:div>
        <w:div w:id="728377997">
          <w:marLeft w:val="640"/>
          <w:marRight w:val="0"/>
          <w:marTop w:val="0"/>
          <w:marBottom w:val="0"/>
          <w:divBdr>
            <w:top w:val="none" w:sz="0" w:space="0" w:color="auto"/>
            <w:left w:val="none" w:sz="0" w:space="0" w:color="auto"/>
            <w:bottom w:val="none" w:sz="0" w:space="0" w:color="auto"/>
            <w:right w:val="none" w:sz="0" w:space="0" w:color="auto"/>
          </w:divBdr>
        </w:div>
        <w:div w:id="2086996204">
          <w:marLeft w:val="640"/>
          <w:marRight w:val="0"/>
          <w:marTop w:val="0"/>
          <w:marBottom w:val="0"/>
          <w:divBdr>
            <w:top w:val="none" w:sz="0" w:space="0" w:color="auto"/>
            <w:left w:val="none" w:sz="0" w:space="0" w:color="auto"/>
            <w:bottom w:val="none" w:sz="0" w:space="0" w:color="auto"/>
            <w:right w:val="none" w:sz="0" w:space="0" w:color="auto"/>
          </w:divBdr>
        </w:div>
        <w:div w:id="1044020989">
          <w:marLeft w:val="640"/>
          <w:marRight w:val="0"/>
          <w:marTop w:val="0"/>
          <w:marBottom w:val="0"/>
          <w:divBdr>
            <w:top w:val="none" w:sz="0" w:space="0" w:color="auto"/>
            <w:left w:val="none" w:sz="0" w:space="0" w:color="auto"/>
            <w:bottom w:val="none" w:sz="0" w:space="0" w:color="auto"/>
            <w:right w:val="none" w:sz="0" w:space="0" w:color="auto"/>
          </w:divBdr>
        </w:div>
        <w:div w:id="1402287501">
          <w:marLeft w:val="640"/>
          <w:marRight w:val="0"/>
          <w:marTop w:val="0"/>
          <w:marBottom w:val="0"/>
          <w:divBdr>
            <w:top w:val="none" w:sz="0" w:space="0" w:color="auto"/>
            <w:left w:val="none" w:sz="0" w:space="0" w:color="auto"/>
            <w:bottom w:val="none" w:sz="0" w:space="0" w:color="auto"/>
            <w:right w:val="none" w:sz="0" w:space="0" w:color="auto"/>
          </w:divBdr>
        </w:div>
        <w:div w:id="1734962551">
          <w:marLeft w:val="640"/>
          <w:marRight w:val="0"/>
          <w:marTop w:val="0"/>
          <w:marBottom w:val="0"/>
          <w:divBdr>
            <w:top w:val="none" w:sz="0" w:space="0" w:color="auto"/>
            <w:left w:val="none" w:sz="0" w:space="0" w:color="auto"/>
            <w:bottom w:val="none" w:sz="0" w:space="0" w:color="auto"/>
            <w:right w:val="none" w:sz="0" w:space="0" w:color="auto"/>
          </w:divBdr>
        </w:div>
        <w:div w:id="597786392">
          <w:marLeft w:val="640"/>
          <w:marRight w:val="0"/>
          <w:marTop w:val="0"/>
          <w:marBottom w:val="0"/>
          <w:divBdr>
            <w:top w:val="none" w:sz="0" w:space="0" w:color="auto"/>
            <w:left w:val="none" w:sz="0" w:space="0" w:color="auto"/>
            <w:bottom w:val="none" w:sz="0" w:space="0" w:color="auto"/>
            <w:right w:val="none" w:sz="0" w:space="0" w:color="auto"/>
          </w:divBdr>
        </w:div>
        <w:div w:id="1831872721">
          <w:marLeft w:val="640"/>
          <w:marRight w:val="0"/>
          <w:marTop w:val="0"/>
          <w:marBottom w:val="0"/>
          <w:divBdr>
            <w:top w:val="none" w:sz="0" w:space="0" w:color="auto"/>
            <w:left w:val="none" w:sz="0" w:space="0" w:color="auto"/>
            <w:bottom w:val="none" w:sz="0" w:space="0" w:color="auto"/>
            <w:right w:val="none" w:sz="0" w:space="0" w:color="auto"/>
          </w:divBdr>
        </w:div>
        <w:div w:id="2105422226">
          <w:marLeft w:val="640"/>
          <w:marRight w:val="0"/>
          <w:marTop w:val="0"/>
          <w:marBottom w:val="0"/>
          <w:divBdr>
            <w:top w:val="none" w:sz="0" w:space="0" w:color="auto"/>
            <w:left w:val="none" w:sz="0" w:space="0" w:color="auto"/>
            <w:bottom w:val="none" w:sz="0" w:space="0" w:color="auto"/>
            <w:right w:val="none" w:sz="0" w:space="0" w:color="auto"/>
          </w:divBdr>
        </w:div>
        <w:div w:id="1248880732">
          <w:marLeft w:val="640"/>
          <w:marRight w:val="0"/>
          <w:marTop w:val="0"/>
          <w:marBottom w:val="0"/>
          <w:divBdr>
            <w:top w:val="none" w:sz="0" w:space="0" w:color="auto"/>
            <w:left w:val="none" w:sz="0" w:space="0" w:color="auto"/>
            <w:bottom w:val="none" w:sz="0" w:space="0" w:color="auto"/>
            <w:right w:val="none" w:sz="0" w:space="0" w:color="auto"/>
          </w:divBdr>
        </w:div>
        <w:div w:id="1123765808">
          <w:marLeft w:val="640"/>
          <w:marRight w:val="0"/>
          <w:marTop w:val="0"/>
          <w:marBottom w:val="0"/>
          <w:divBdr>
            <w:top w:val="none" w:sz="0" w:space="0" w:color="auto"/>
            <w:left w:val="none" w:sz="0" w:space="0" w:color="auto"/>
            <w:bottom w:val="none" w:sz="0" w:space="0" w:color="auto"/>
            <w:right w:val="none" w:sz="0" w:space="0" w:color="auto"/>
          </w:divBdr>
        </w:div>
        <w:div w:id="527259211">
          <w:marLeft w:val="640"/>
          <w:marRight w:val="0"/>
          <w:marTop w:val="0"/>
          <w:marBottom w:val="0"/>
          <w:divBdr>
            <w:top w:val="none" w:sz="0" w:space="0" w:color="auto"/>
            <w:left w:val="none" w:sz="0" w:space="0" w:color="auto"/>
            <w:bottom w:val="none" w:sz="0" w:space="0" w:color="auto"/>
            <w:right w:val="none" w:sz="0" w:space="0" w:color="auto"/>
          </w:divBdr>
        </w:div>
        <w:div w:id="203250884">
          <w:marLeft w:val="640"/>
          <w:marRight w:val="0"/>
          <w:marTop w:val="0"/>
          <w:marBottom w:val="0"/>
          <w:divBdr>
            <w:top w:val="none" w:sz="0" w:space="0" w:color="auto"/>
            <w:left w:val="none" w:sz="0" w:space="0" w:color="auto"/>
            <w:bottom w:val="none" w:sz="0" w:space="0" w:color="auto"/>
            <w:right w:val="none" w:sz="0" w:space="0" w:color="auto"/>
          </w:divBdr>
        </w:div>
        <w:div w:id="1676686032">
          <w:marLeft w:val="640"/>
          <w:marRight w:val="0"/>
          <w:marTop w:val="0"/>
          <w:marBottom w:val="0"/>
          <w:divBdr>
            <w:top w:val="none" w:sz="0" w:space="0" w:color="auto"/>
            <w:left w:val="none" w:sz="0" w:space="0" w:color="auto"/>
            <w:bottom w:val="none" w:sz="0" w:space="0" w:color="auto"/>
            <w:right w:val="none" w:sz="0" w:space="0" w:color="auto"/>
          </w:divBdr>
        </w:div>
        <w:div w:id="2055108134">
          <w:marLeft w:val="640"/>
          <w:marRight w:val="0"/>
          <w:marTop w:val="0"/>
          <w:marBottom w:val="0"/>
          <w:divBdr>
            <w:top w:val="none" w:sz="0" w:space="0" w:color="auto"/>
            <w:left w:val="none" w:sz="0" w:space="0" w:color="auto"/>
            <w:bottom w:val="none" w:sz="0" w:space="0" w:color="auto"/>
            <w:right w:val="none" w:sz="0" w:space="0" w:color="auto"/>
          </w:divBdr>
        </w:div>
        <w:div w:id="1073821877">
          <w:marLeft w:val="640"/>
          <w:marRight w:val="0"/>
          <w:marTop w:val="0"/>
          <w:marBottom w:val="0"/>
          <w:divBdr>
            <w:top w:val="none" w:sz="0" w:space="0" w:color="auto"/>
            <w:left w:val="none" w:sz="0" w:space="0" w:color="auto"/>
            <w:bottom w:val="none" w:sz="0" w:space="0" w:color="auto"/>
            <w:right w:val="none" w:sz="0" w:space="0" w:color="auto"/>
          </w:divBdr>
        </w:div>
        <w:div w:id="371349437">
          <w:marLeft w:val="640"/>
          <w:marRight w:val="0"/>
          <w:marTop w:val="0"/>
          <w:marBottom w:val="0"/>
          <w:divBdr>
            <w:top w:val="none" w:sz="0" w:space="0" w:color="auto"/>
            <w:left w:val="none" w:sz="0" w:space="0" w:color="auto"/>
            <w:bottom w:val="none" w:sz="0" w:space="0" w:color="auto"/>
            <w:right w:val="none" w:sz="0" w:space="0" w:color="auto"/>
          </w:divBdr>
        </w:div>
        <w:div w:id="123696624">
          <w:marLeft w:val="640"/>
          <w:marRight w:val="0"/>
          <w:marTop w:val="0"/>
          <w:marBottom w:val="0"/>
          <w:divBdr>
            <w:top w:val="none" w:sz="0" w:space="0" w:color="auto"/>
            <w:left w:val="none" w:sz="0" w:space="0" w:color="auto"/>
            <w:bottom w:val="none" w:sz="0" w:space="0" w:color="auto"/>
            <w:right w:val="none" w:sz="0" w:space="0" w:color="auto"/>
          </w:divBdr>
        </w:div>
        <w:div w:id="408043823">
          <w:marLeft w:val="640"/>
          <w:marRight w:val="0"/>
          <w:marTop w:val="0"/>
          <w:marBottom w:val="0"/>
          <w:divBdr>
            <w:top w:val="none" w:sz="0" w:space="0" w:color="auto"/>
            <w:left w:val="none" w:sz="0" w:space="0" w:color="auto"/>
            <w:bottom w:val="none" w:sz="0" w:space="0" w:color="auto"/>
            <w:right w:val="none" w:sz="0" w:space="0" w:color="auto"/>
          </w:divBdr>
        </w:div>
        <w:div w:id="858081087">
          <w:marLeft w:val="640"/>
          <w:marRight w:val="0"/>
          <w:marTop w:val="0"/>
          <w:marBottom w:val="0"/>
          <w:divBdr>
            <w:top w:val="none" w:sz="0" w:space="0" w:color="auto"/>
            <w:left w:val="none" w:sz="0" w:space="0" w:color="auto"/>
            <w:bottom w:val="none" w:sz="0" w:space="0" w:color="auto"/>
            <w:right w:val="none" w:sz="0" w:space="0" w:color="auto"/>
          </w:divBdr>
        </w:div>
        <w:div w:id="1539590367">
          <w:marLeft w:val="640"/>
          <w:marRight w:val="0"/>
          <w:marTop w:val="0"/>
          <w:marBottom w:val="0"/>
          <w:divBdr>
            <w:top w:val="none" w:sz="0" w:space="0" w:color="auto"/>
            <w:left w:val="none" w:sz="0" w:space="0" w:color="auto"/>
            <w:bottom w:val="none" w:sz="0" w:space="0" w:color="auto"/>
            <w:right w:val="none" w:sz="0" w:space="0" w:color="auto"/>
          </w:divBdr>
        </w:div>
        <w:div w:id="641157579">
          <w:marLeft w:val="640"/>
          <w:marRight w:val="0"/>
          <w:marTop w:val="0"/>
          <w:marBottom w:val="0"/>
          <w:divBdr>
            <w:top w:val="none" w:sz="0" w:space="0" w:color="auto"/>
            <w:left w:val="none" w:sz="0" w:space="0" w:color="auto"/>
            <w:bottom w:val="none" w:sz="0" w:space="0" w:color="auto"/>
            <w:right w:val="none" w:sz="0" w:space="0" w:color="auto"/>
          </w:divBdr>
        </w:div>
        <w:div w:id="3870538">
          <w:marLeft w:val="640"/>
          <w:marRight w:val="0"/>
          <w:marTop w:val="0"/>
          <w:marBottom w:val="0"/>
          <w:divBdr>
            <w:top w:val="none" w:sz="0" w:space="0" w:color="auto"/>
            <w:left w:val="none" w:sz="0" w:space="0" w:color="auto"/>
            <w:bottom w:val="none" w:sz="0" w:space="0" w:color="auto"/>
            <w:right w:val="none" w:sz="0" w:space="0" w:color="auto"/>
          </w:divBdr>
        </w:div>
        <w:div w:id="532184736">
          <w:marLeft w:val="640"/>
          <w:marRight w:val="0"/>
          <w:marTop w:val="0"/>
          <w:marBottom w:val="0"/>
          <w:divBdr>
            <w:top w:val="none" w:sz="0" w:space="0" w:color="auto"/>
            <w:left w:val="none" w:sz="0" w:space="0" w:color="auto"/>
            <w:bottom w:val="none" w:sz="0" w:space="0" w:color="auto"/>
            <w:right w:val="none" w:sz="0" w:space="0" w:color="auto"/>
          </w:divBdr>
        </w:div>
        <w:div w:id="2095930158">
          <w:marLeft w:val="640"/>
          <w:marRight w:val="0"/>
          <w:marTop w:val="0"/>
          <w:marBottom w:val="0"/>
          <w:divBdr>
            <w:top w:val="none" w:sz="0" w:space="0" w:color="auto"/>
            <w:left w:val="none" w:sz="0" w:space="0" w:color="auto"/>
            <w:bottom w:val="none" w:sz="0" w:space="0" w:color="auto"/>
            <w:right w:val="none" w:sz="0" w:space="0" w:color="auto"/>
          </w:divBdr>
        </w:div>
        <w:div w:id="313722218">
          <w:marLeft w:val="640"/>
          <w:marRight w:val="0"/>
          <w:marTop w:val="0"/>
          <w:marBottom w:val="0"/>
          <w:divBdr>
            <w:top w:val="none" w:sz="0" w:space="0" w:color="auto"/>
            <w:left w:val="none" w:sz="0" w:space="0" w:color="auto"/>
            <w:bottom w:val="none" w:sz="0" w:space="0" w:color="auto"/>
            <w:right w:val="none" w:sz="0" w:space="0" w:color="auto"/>
          </w:divBdr>
        </w:div>
        <w:div w:id="970208905">
          <w:marLeft w:val="640"/>
          <w:marRight w:val="0"/>
          <w:marTop w:val="0"/>
          <w:marBottom w:val="0"/>
          <w:divBdr>
            <w:top w:val="none" w:sz="0" w:space="0" w:color="auto"/>
            <w:left w:val="none" w:sz="0" w:space="0" w:color="auto"/>
            <w:bottom w:val="none" w:sz="0" w:space="0" w:color="auto"/>
            <w:right w:val="none" w:sz="0" w:space="0" w:color="auto"/>
          </w:divBdr>
        </w:div>
        <w:div w:id="1064450238">
          <w:marLeft w:val="640"/>
          <w:marRight w:val="0"/>
          <w:marTop w:val="0"/>
          <w:marBottom w:val="0"/>
          <w:divBdr>
            <w:top w:val="none" w:sz="0" w:space="0" w:color="auto"/>
            <w:left w:val="none" w:sz="0" w:space="0" w:color="auto"/>
            <w:bottom w:val="none" w:sz="0" w:space="0" w:color="auto"/>
            <w:right w:val="none" w:sz="0" w:space="0" w:color="auto"/>
          </w:divBdr>
        </w:div>
        <w:div w:id="1965039017">
          <w:marLeft w:val="640"/>
          <w:marRight w:val="0"/>
          <w:marTop w:val="0"/>
          <w:marBottom w:val="0"/>
          <w:divBdr>
            <w:top w:val="none" w:sz="0" w:space="0" w:color="auto"/>
            <w:left w:val="none" w:sz="0" w:space="0" w:color="auto"/>
            <w:bottom w:val="none" w:sz="0" w:space="0" w:color="auto"/>
            <w:right w:val="none" w:sz="0" w:space="0" w:color="auto"/>
          </w:divBdr>
        </w:div>
        <w:div w:id="1716196975">
          <w:marLeft w:val="640"/>
          <w:marRight w:val="0"/>
          <w:marTop w:val="0"/>
          <w:marBottom w:val="0"/>
          <w:divBdr>
            <w:top w:val="none" w:sz="0" w:space="0" w:color="auto"/>
            <w:left w:val="none" w:sz="0" w:space="0" w:color="auto"/>
            <w:bottom w:val="none" w:sz="0" w:space="0" w:color="auto"/>
            <w:right w:val="none" w:sz="0" w:space="0" w:color="auto"/>
          </w:divBdr>
        </w:div>
        <w:div w:id="540870216">
          <w:marLeft w:val="640"/>
          <w:marRight w:val="0"/>
          <w:marTop w:val="0"/>
          <w:marBottom w:val="0"/>
          <w:divBdr>
            <w:top w:val="none" w:sz="0" w:space="0" w:color="auto"/>
            <w:left w:val="none" w:sz="0" w:space="0" w:color="auto"/>
            <w:bottom w:val="none" w:sz="0" w:space="0" w:color="auto"/>
            <w:right w:val="none" w:sz="0" w:space="0" w:color="auto"/>
          </w:divBdr>
        </w:div>
        <w:div w:id="1886984434">
          <w:marLeft w:val="640"/>
          <w:marRight w:val="0"/>
          <w:marTop w:val="0"/>
          <w:marBottom w:val="0"/>
          <w:divBdr>
            <w:top w:val="none" w:sz="0" w:space="0" w:color="auto"/>
            <w:left w:val="none" w:sz="0" w:space="0" w:color="auto"/>
            <w:bottom w:val="none" w:sz="0" w:space="0" w:color="auto"/>
            <w:right w:val="none" w:sz="0" w:space="0" w:color="auto"/>
          </w:divBdr>
        </w:div>
        <w:div w:id="183516964">
          <w:marLeft w:val="640"/>
          <w:marRight w:val="0"/>
          <w:marTop w:val="0"/>
          <w:marBottom w:val="0"/>
          <w:divBdr>
            <w:top w:val="none" w:sz="0" w:space="0" w:color="auto"/>
            <w:left w:val="none" w:sz="0" w:space="0" w:color="auto"/>
            <w:bottom w:val="none" w:sz="0" w:space="0" w:color="auto"/>
            <w:right w:val="none" w:sz="0" w:space="0" w:color="auto"/>
          </w:divBdr>
        </w:div>
        <w:div w:id="1960332054">
          <w:marLeft w:val="640"/>
          <w:marRight w:val="0"/>
          <w:marTop w:val="0"/>
          <w:marBottom w:val="0"/>
          <w:divBdr>
            <w:top w:val="none" w:sz="0" w:space="0" w:color="auto"/>
            <w:left w:val="none" w:sz="0" w:space="0" w:color="auto"/>
            <w:bottom w:val="none" w:sz="0" w:space="0" w:color="auto"/>
            <w:right w:val="none" w:sz="0" w:space="0" w:color="auto"/>
          </w:divBdr>
        </w:div>
        <w:div w:id="589386433">
          <w:marLeft w:val="640"/>
          <w:marRight w:val="0"/>
          <w:marTop w:val="0"/>
          <w:marBottom w:val="0"/>
          <w:divBdr>
            <w:top w:val="none" w:sz="0" w:space="0" w:color="auto"/>
            <w:left w:val="none" w:sz="0" w:space="0" w:color="auto"/>
            <w:bottom w:val="none" w:sz="0" w:space="0" w:color="auto"/>
            <w:right w:val="none" w:sz="0" w:space="0" w:color="auto"/>
          </w:divBdr>
        </w:div>
        <w:div w:id="1389568993">
          <w:marLeft w:val="640"/>
          <w:marRight w:val="0"/>
          <w:marTop w:val="0"/>
          <w:marBottom w:val="0"/>
          <w:divBdr>
            <w:top w:val="none" w:sz="0" w:space="0" w:color="auto"/>
            <w:left w:val="none" w:sz="0" w:space="0" w:color="auto"/>
            <w:bottom w:val="none" w:sz="0" w:space="0" w:color="auto"/>
            <w:right w:val="none" w:sz="0" w:space="0" w:color="auto"/>
          </w:divBdr>
        </w:div>
        <w:div w:id="78796370">
          <w:marLeft w:val="640"/>
          <w:marRight w:val="0"/>
          <w:marTop w:val="0"/>
          <w:marBottom w:val="0"/>
          <w:divBdr>
            <w:top w:val="none" w:sz="0" w:space="0" w:color="auto"/>
            <w:left w:val="none" w:sz="0" w:space="0" w:color="auto"/>
            <w:bottom w:val="none" w:sz="0" w:space="0" w:color="auto"/>
            <w:right w:val="none" w:sz="0" w:space="0" w:color="auto"/>
          </w:divBdr>
        </w:div>
        <w:div w:id="657660920">
          <w:marLeft w:val="640"/>
          <w:marRight w:val="0"/>
          <w:marTop w:val="0"/>
          <w:marBottom w:val="0"/>
          <w:divBdr>
            <w:top w:val="none" w:sz="0" w:space="0" w:color="auto"/>
            <w:left w:val="none" w:sz="0" w:space="0" w:color="auto"/>
            <w:bottom w:val="none" w:sz="0" w:space="0" w:color="auto"/>
            <w:right w:val="none" w:sz="0" w:space="0" w:color="auto"/>
          </w:divBdr>
        </w:div>
        <w:div w:id="292907133">
          <w:marLeft w:val="640"/>
          <w:marRight w:val="0"/>
          <w:marTop w:val="0"/>
          <w:marBottom w:val="0"/>
          <w:divBdr>
            <w:top w:val="none" w:sz="0" w:space="0" w:color="auto"/>
            <w:left w:val="none" w:sz="0" w:space="0" w:color="auto"/>
            <w:bottom w:val="none" w:sz="0" w:space="0" w:color="auto"/>
            <w:right w:val="none" w:sz="0" w:space="0" w:color="auto"/>
          </w:divBdr>
        </w:div>
        <w:div w:id="846210887">
          <w:marLeft w:val="640"/>
          <w:marRight w:val="0"/>
          <w:marTop w:val="0"/>
          <w:marBottom w:val="0"/>
          <w:divBdr>
            <w:top w:val="none" w:sz="0" w:space="0" w:color="auto"/>
            <w:left w:val="none" w:sz="0" w:space="0" w:color="auto"/>
            <w:bottom w:val="none" w:sz="0" w:space="0" w:color="auto"/>
            <w:right w:val="none" w:sz="0" w:space="0" w:color="auto"/>
          </w:divBdr>
        </w:div>
        <w:div w:id="1758861882">
          <w:marLeft w:val="640"/>
          <w:marRight w:val="0"/>
          <w:marTop w:val="0"/>
          <w:marBottom w:val="0"/>
          <w:divBdr>
            <w:top w:val="none" w:sz="0" w:space="0" w:color="auto"/>
            <w:left w:val="none" w:sz="0" w:space="0" w:color="auto"/>
            <w:bottom w:val="none" w:sz="0" w:space="0" w:color="auto"/>
            <w:right w:val="none" w:sz="0" w:space="0" w:color="auto"/>
          </w:divBdr>
        </w:div>
        <w:div w:id="550263388">
          <w:marLeft w:val="640"/>
          <w:marRight w:val="0"/>
          <w:marTop w:val="0"/>
          <w:marBottom w:val="0"/>
          <w:divBdr>
            <w:top w:val="none" w:sz="0" w:space="0" w:color="auto"/>
            <w:left w:val="none" w:sz="0" w:space="0" w:color="auto"/>
            <w:bottom w:val="none" w:sz="0" w:space="0" w:color="auto"/>
            <w:right w:val="none" w:sz="0" w:space="0" w:color="auto"/>
          </w:divBdr>
        </w:div>
        <w:div w:id="258560158">
          <w:marLeft w:val="640"/>
          <w:marRight w:val="0"/>
          <w:marTop w:val="0"/>
          <w:marBottom w:val="0"/>
          <w:divBdr>
            <w:top w:val="none" w:sz="0" w:space="0" w:color="auto"/>
            <w:left w:val="none" w:sz="0" w:space="0" w:color="auto"/>
            <w:bottom w:val="none" w:sz="0" w:space="0" w:color="auto"/>
            <w:right w:val="none" w:sz="0" w:space="0" w:color="auto"/>
          </w:divBdr>
        </w:div>
        <w:div w:id="1756396393">
          <w:marLeft w:val="640"/>
          <w:marRight w:val="0"/>
          <w:marTop w:val="0"/>
          <w:marBottom w:val="0"/>
          <w:divBdr>
            <w:top w:val="none" w:sz="0" w:space="0" w:color="auto"/>
            <w:left w:val="none" w:sz="0" w:space="0" w:color="auto"/>
            <w:bottom w:val="none" w:sz="0" w:space="0" w:color="auto"/>
            <w:right w:val="none" w:sz="0" w:space="0" w:color="auto"/>
          </w:divBdr>
        </w:div>
        <w:div w:id="336809593">
          <w:marLeft w:val="640"/>
          <w:marRight w:val="0"/>
          <w:marTop w:val="0"/>
          <w:marBottom w:val="0"/>
          <w:divBdr>
            <w:top w:val="none" w:sz="0" w:space="0" w:color="auto"/>
            <w:left w:val="none" w:sz="0" w:space="0" w:color="auto"/>
            <w:bottom w:val="none" w:sz="0" w:space="0" w:color="auto"/>
            <w:right w:val="none" w:sz="0" w:space="0" w:color="auto"/>
          </w:divBdr>
        </w:div>
        <w:div w:id="408114891">
          <w:marLeft w:val="640"/>
          <w:marRight w:val="0"/>
          <w:marTop w:val="0"/>
          <w:marBottom w:val="0"/>
          <w:divBdr>
            <w:top w:val="none" w:sz="0" w:space="0" w:color="auto"/>
            <w:left w:val="none" w:sz="0" w:space="0" w:color="auto"/>
            <w:bottom w:val="none" w:sz="0" w:space="0" w:color="auto"/>
            <w:right w:val="none" w:sz="0" w:space="0" w:color="auto"/>
          </w:divBdr>
        </w:div>
        <w:div w:id="1010571736">
          <w:marLeft w:val="640"/>
          <w:marRight w:val="0"/>
          <w:marTop w:val="0"/>
          <w:marBottom w:val="0"/>
          <w:divBdr>
            <w:top w:val="none" w:sz="0" w:space="0" w:color="auto"/>
            <w:left w:val="none" w:sz="0" w:space="0" w:color="auto"/>
            <w:bottom w:val="none" w:sz="0" w:space="0" w:color="auto"/>
            <w:right w:val="none" w:sz="0" w:space="0" w:color="auto"/>
          </w:divBdr>
        </w:div>
        <w:div w:id="2059746401">
          <w:marLeft w:val="640"/>
          <w:marRight w:val="0"/>
          <w:marTop w:val="0"/>
          <w:marBottom w:val="0"/>
          <w:divBdr>
            <w:top w:val="none" w:sz="0" w:space="0" w:color="auto"/>
            <w:left w:val="none" w:sz="0" w:space="0" w:color="auto"/>
            <w:bottom w:val="none" w:sz="0" w:space="0" w:color="auto"/>
            <w:right w:val="none" w:sz="0" w:space="0" w:color="auto"/>
          </w:divBdr>
        </w:div>
        <w:div w:id="1595283156">
          <w:marLeft w:val="640"/>
          <w:marRight w:val="0"/>
          <w:marTop w:val="0"/>
          <w:marBottom w:val="0"/>
          <w:divBdr>
            <w:top w:val="none" w:sz="0" w:space="0" w:color="auto"/>
            <w:left w:val="none" w:sz="0" w:space="0" w:color="auto"/>
            <w:bottom w:val="none" w:sz="0" w:space="0" w:color="auto"/>
            <w:right w:val="none" w:sz="0" w:space="0" w:color="auto"/>
          </w:divBdr>
        </w:div>
        <w:div w:id="1662587727">
          <w:marLeft w:val="640"/>
          <w:marRight w:val="0"/>
          <w:marTop w:val="0"/>
          <w:marBottom w:val="0"/>
          <w:divBdr>
            <w:top w:val="none" w:sz="0" w:space="0" w:color="auto"/>
            <w:left w:val="none" w:sz="0" w:space="0" w:color="auto"/>
            <w:bottom w:val="none" w:sz="0" w:space="0" w:color="auto"/>
            <w:right w:val="none" w:sz="0" w:space="0" w:color="auto"/>
          </w:divBdr>
        </w:div>
        <w:div w:id="1201669000">
          <w:marLeft w:val="640"/>
          <w:marRight w:val="0"/>
          <w:marTop w:val="0"/>
          <w:marBottom w:val="0"/>
          <w:divBdr>
            <w:top w:val="none" w:sz="0" w:space="0" w:color="auto"/>
            <w:left w:val="none" w:sz="0" w:space="0" w:color="auto"/>
            <w:bottom w:val="none" w:sz="0" w:space="0" w:color="auto"/>
            <w:right w:val="none" w:sz="0" w:space="0" w:color="auto"/>
          </w:divBdr>
        </w:div>
        <w:div w:id="27611365">
          <w:marLeft w:val="640"/>
          <w:marRight w:val="0"/>
          <w:marTop w:val="0"/>
          <w:marBottom w:val="0"/>
          <w:divBdr>
            <w:top w:val="none" w:sz="0" w:space="0" w:color="auto"/>
            <w:left w:val="none" w:sz="0" w:space="0" w:color="auto"/>
            <w:bottom w:val="none" w:sz="0" w:space="0" w:color="auto"/>
            <w:right w:val="none" w:sz="0" w:space="0" w:color="auto"/>
          </w:divBdr>
        </w:div>
        <w:div w:id="105009413">
          <w:marLeft w:val="640"/>
          <w:marRight w:val="0"/>
          <w:marTop w:val="0"/>
          <w:marBottom w:val="0"/>
          <w:divBdr>
            <w:top w:val="none" w:sz="0" w:space="0" w:color="auto"/>
            <w:left w:val="none" w:sz="0" w:space="0" w:color="auto"/>
            <w:bottom w:val="none" w:sz="0" w:space="0" w:color="auto"/>
            <w:right w:val="none" w:sz="0" w:space="0" w:color="auto"/>
          </w:divBdr>
        </w:div>
        <w:div w:id="1100375386">
          <w:marLeft w:val="640"/>
          <w:marRight w:val="0"/>
          <w:marTop w:val="0"/>
          <w:marBottom w:val="0"/>
          <w:divBdr>
            <w:top w:val="none" w:sz="0" w:space="0" w:color="auto"/>
            <w:left w:val="none" w:sz="0" w:space="0" w:color="auto"/>
            <w:bottom w:val="none" w:sz="0" w:space="0" w:color="auto"/>
            <w:right w:val="none" w:sz="0" w:space="0" w:color="auto"/>
          </w:divBdr>
        </w:div>
        <w:div w:id="1286348964">
          <w:marLeft w:val="640"/>
          <w:marRight w:val="0"/>
          <w:marTop w:val="0"/>
          <w:marBottom w:val="0"/>
          <w:divBdr>
            <w:top w:val="none" w:sz="0" w:space="0" w:color="auto"/>
            <w:left w:val="none" w:sz="0" w:space="0" w:color="auto"/>
            <w:bottom w:val="none" w:sz="0" w:space="0" w:color="auto"/>
            <w:right w:val="none" w:sz="0" w:space="0" w:color="auto"/>
          </w:divBdr>
        </w:div>
        <w:div w:id="1018701301">
          <w:marLeft w:val="640"/>
          <w:marRight w:val="0"/>
          <w:marTop w:val="0"/>
          <w:marBottom w:val="0"/>
          <w:divBdr>
            <w:top w:val="none" w:sz="0" w:space="0" w:color="auto"/>
            <w:left w:val="none" w:sz="0" w:space="0" w:color="auto"/>
            <w:bottom w:val="none" w:sz="0" w:space="0" w:color="auto"/>
            <w:right w:val="none" w:sz="0" w:space="0" w:color="auto"/>
          </w:divBdr>
        </w:div>
        <w:div w:id="1249773349">
          <w:marLeft w:val="640"/>
          <w:marRight w:val="0"/>
          <w:marTop w:val="0"/>
          <w:marBottom w:val="0"/>
          <w:divBdr>
            <w:top w:val="none" w:sz="0" w:space="0" w:color="auto"/>
            <w:left w:val="none" w:sz="0" w:space="0" w:color="auto"/>
            <w:bottom w:val="none" w:sz="0" w:space="0" w:color="auto"/>
            <w:right w:val="none" w:sz="0" w:space="0" w:color="auto"/>
          </w:divBdr>
        </w:div>
        <w:div w:id="269699438">
          <w:marLeft w:val="640"/>
          <w:marRight w:val="0"/>
          <w:marTop w:val="0"/>
          <w:marBottom w:val="0"/>
          <w:divBdr>
            <w:top w:val="none" w:sz="0" w:space="0" w:color="auto"/>
            <w:left w:val="none" w:sz="0" w:space="0" w:color="auto"/>
            <w:bottom w:val="none" w:sz="0" w:space="0" w:color="auto"/>
            <w:right w:val="none" w:sz="0" w:space="0" w:color="auto"/>
          </w:divBdr>
        </w:div>
        <w:div w:id="232743353">
          <w:marLeft w:val="640"/>
          <w:marRight w:val="0"/>
          <w:marTop w:val="0"/>
          <w:marBottom w:val="0"/>
          <w:divBdr>
            <w:top w:val="none" w:sz="0" w:space="0" w:color="auto"/>
            <w:left w:val="none" w:sz="0" w:space="0" w:color="auto"/>
            <w:bottom w:val="none" w:sz="0" w:space="0" w:color="auto"/>
            <w:right w:val="none" w:sz="0" w:space="0" w:color="auto"/>
          </w:divBdr>
        </w:div>
        <w:div w:id="470710257">
          <w:marLeft w:val="640"/>
          <w:marRight w:val="0"/>
          <w:marTop w:val="0"/>
          <w:marBottom w:val="0"/>
          <w:divBdr>
            <w:top w:val="none" w:sz="0" w:space="0" w:color="auto"/>
            <w:left w:val="none" w:sz="0" w:space="0" w:color="auto"/>
            <w:bottom w:val="none" w:sz="0" w:space="0" w:color="auto"/>
            <w:right w:val="none" w:sz="0" w:space="0" w:color="auto"/>
          </w:divBdr>
        </w:div>
        <w:div w:id="284779719">
          <w:marLeft w:val="640"/>
          <w:marRight w:val="0"/>
          <w:marTop w:val="0"/>
          <w:marBottom w:val="0"/>
          <w:divBdr>
            <w:top w:val="none" w:sz="0" w:space="0" w:color="auto"/>
            <w:left w:val="none" w:sz="0" w:space="0" w:color="auto"/>
            <w:bottom w:val="none" w:sz="0" w:space="0" w:color="auto"/>
            <w:right w:val="none" w:sz="0" w:space="0" w:color="auto"/>
          </w:divBdr>
        </w:div>
        <w:div w:id="1497108550">
          <w:marLeft w:val="640"/>
          <w:marRight w:val="0"/>
          <w:marTop w:val="0"/>
          <w:marBottom w:val="0"/>
          <w:divBdr>
            <w:top w:val="none" w:sz="0" w:space="0" w:color="auto"/>
            <w:left w:val="none" w:sz="0" w:space="0" w:color="auto"/>
            <w:bottom w:val="none" w:sz="0" w:space="0" w:color="auto"/>
            <w:right w:val="none" w:sz="0" w:space="0" w:color="auto"/>
          </w:divBdr>
        </w:div>
        <w:div w:id="1753895166">
          <w:marLeft w:val="640"/>
          <w:marRight w:val="0"/>
          <w:marTop w:val="0"/>
          <w:marBottom w:val="0"/>
          <w:divBdr>
            <w:top w:val="none" w:sz="0" w:space="0" w:color="auto"/>
            <w:left w:val="none" w:sz="0" w:space="0" w:color="auto"/>
            <w:bottom w:val="none" w:sz="0" w:space="0" w:color="auto"/>
            <w:right w:val="none" w:sz="0" w:space="0" w:color="auto"/>
          </w:divBdr>
        </w:div>
        <w:div w:id="819659025">
          <w:marLeft w:val="640"/>
          <w:marRight w:val="0"/>
          <w:marTop w:val="0"/>
          <w:marBottom w:val="0"/>
          <w:divBdr>
            <w:top w:val="none" w:sz="0" w:space="0" w:color="auto"/>
            <w:left w:val="none" w:sz="0" w:space="0" w:color="auto"/>
            <w:bottom w:val="none" w:sz="0" w:space="0" w:color="auto"/>
            <w:right w:val="none" w:sz="0" w:space="0" w:color="auto"/>
          </w:divBdr>
        </w:div>
        <w:div w:id="1745444734">
          <w:marLeft w:val="640"/>
          <w:marRight w:val="0"/>
          <w:marTop w:val="0"/>
          <w:marBottom w:val="0"/>
          <w:divBdr>
            <w:top w:val="none" w:sz="0" w:space="0" w:color="auto"/>
            <w:left w:val="none" w:sz="0" w:space="0" w:color="auto"/>
            <w:bottom w:val="none" w:sz="0" w:space="0" w:color="auto"/>
            <w:right w:val="none" w:sz="0" w:space="0" w:color="auto"/>
          </w:divBdr>
        </w:div>
        <w:div w:id="2088917428">
          <w:marLeft w:val="640"/>
          <w:marRight w:val="0"/>
          <w:marTop w:val="0"/>
          <w:marBottom w:val="0"/>
          <w:divBdr>
            <w:top w:val="none" w:sz="0" w:space="0" w:color="auto"/>
            <w:left w:val="none" w:sz="0" w:space="0" w:color="auto"/>
            <w:bottom w:val="none" w:sz="0" w:space="0" w:color="auto"/>
            <w:right w:val="none" w:sz="0" w:space="0" w:color="auto"/>
          </w:divBdr>
        </w:div>
        <w:div w:id="2083791300">
          <w:marLeft w:val="640"/>
          <w:marRight w:val="0"/>
          <w:marTop w:val="0"/>
          <w:marBottom w:val="0"/>
          <w:divBdr>
            <w:top w:val="none" w:sz="0" w:space="0" w:color="auto"/>
            <w:left w:val="none" w:sz="0" w:space="0" w:color="auto"/>
            <w:bottom w:val="none" w:sz="0" w:space="0" w:color="auto"/>
            <w:right w:val="none" w:sz="0" w:space="0" w:color="auto"/>
          </w:divBdr>
        </w:div>
        <w:div w:id="2004354592">
          <w:marLeft w:val="640"/>
          <w:marRight w:val="0"/>
          <w:marTop w:val="0"/>
          <w:marBottom w:val="0"/>
          <w:divBdr>
            <w:top w:val="none" w:sz="0" w:space="0" w:color="auto"/>
            <w:left w:val="none" w:sz="0" w:space="0" w:color="auto"/>
            <w:bottom w:val="none" w:sz="0" w:space="0" w:color="auto"/>
            <w:right w:val="none" w:sz="0" w:space="0" w:color="auto"/>
          </w:divBdr>
        </w:div>
        <w:div w:id="2057971340">
          <w:marLeft w:val="640"/>
          <w:marRight w:val="0"/>
          <w:marTop w:val="0"/>
          <w:marBottom w:val="0"/>
          <w:divBdr>
            <w:top w:val="none" w:sz="0" w:space="0" w:color="auto"/>
            <w:left w:val="none" w:sz="0" w:space="0" w:color="auto"/>
            <w:bottom w:val="none" w:sz="0" w:space="0" w:color="auto"/>
            <w:right w:val="none" w:sz="0" w:space="0" w:color="auto"/>
          </w:divBdr>
        </w:div>
        <w:div w:id="1449664498">
          <w:marLeft w:val="640"/>
          <w:marRight w:val="0"/>
          <w:marTop w:val="0"/>
          <w:marBottom w:val="0"/>
          <w:divBdr>
            <w:top w:val="none" w:sz="0" w:space="0" w:color="auto"/>
            <w:left w:val="none" w:sz="0" w:space="0" w:color="auto"/>
            <w:bottom w:val="none" w:sz="0" w:space="0" w:color="auto"/>
            <w:right w:val="none" w:sz="0" w:space="0" w:color="auto"/>
          </w:divBdr>
        </w:div>
        <w:div w:id="678584089">
          <w:marLeft w:val="640"/>
          <w:marRight w:val="0"/>
          <w:marTop w:val="0"/>
          <w:marBottom w:val="0"/>
          <w:divBdr>
            <w:top w:val="none" w:sz="0" w:space="0" w:color="auto"/>
            <w:left w:val="none" w:sz="0" w:space="0" w:color="auto"/>
            <w:bottom w:val="none" w:sz="0" w:space="0" w:color="auto"/>
            <w:right w:val="none" w:sz="0" w:space="0" w:color="auto"/>
          </w:divBdr>
        </w:div>
        <w:div w:id="1690182553">
          <w:marLeft w:val="640"/>
          <w:marRight w:val="0"/>
          <w:marTop w:val="0"/>
          <w:marBottom w:val="0"/>
          <w:divBdr>
            <w:top w:val="none" w:sz="0" w:space="0" w:color="auto"/>
            <w:left w:val="none" w:sz="0" w:space="0" w:color="auto"/>
            <w:bottom w:val="none" w:sz="0" w:space="0" w:color="auto"/>
            <w:right w:val="none" w:sz="0" w:space="0" w:color="auto"/>
          </w:divBdr>
        </w:div>
        <w:div w:id="1193685519">
          <w:marLeft w:val="640"/>
          <w:marRight w:val="0"/>
          <w:marTop w:val="0"/>
          <w:marBottom w:val="0"/>
          <w:divBdr>
            <w:top w:val="none" w:sz="0" w:space="0" w:color="auto"/>
            <w:left w:val="none" w:sz="0" w:space="0" w:color="auto"/>
            <w:bottom w:val="none" w:sz="0" w:space="0" w:color="auto"/>
            <w:right w:val="none" w:sz="0" w:space="0" w:color="auto"/>
          </w:divBdr>
        </w:div>
        <w:div w:id="2138602571">
          <w:marLeft w:val="640"/>
          <w:marRight w:val="0"/>
          <w:marTop w:val="0"/>
          <w:marBottom w:val="0"/>
          <w:divBdr>
            <w:top w:val="none" w:sz="0" w:space="0" w:color="auto"/>
            <w:left w:val="none" w:sz="0" w:space="0" w:color="auto"/>
            <w:bottom w:val="none" w:sz="0" w:space="0" w:color="auto"/>
            <w:right w:val="none" w:sz="0" w:space="0" w:color="auto"/>
          </w:divBdr>
        </w:div>
        <w:div w:id="2130733167">
          <w:marLeft w:val="640"/>
          <w:marRight w:val="0"/>
          <w:marTop w:val="0"/>
          <w:marBottom w:val="0"/>
          <w:divBdr>
            <w:top w:val="none" w:sz="0" w:space="0" w:color="auto"/>
            <w:left w:val="none" w:sz="0" w:space="0" w:color="auto"/>
            <w:bottom w:val="none" w:sz="0" w:space="0" w:color="auto"/>
            <w:right w:val="none" w:sz="0" w:space="0" w:color="auto"/>
          </w:divBdr>
        </w:div>
        <w:div w:id="284704033">
          <w:marLeft w:val="640"/>
          <w:marRight w:val="0"/>
          <w:marTop w:val="0"/>
          <w:marBottom w:val="0"/>
          <w:divBdr>
            <w:top w:val="none" w:sz="0" w:space="0" w:color="auto"/>
            <w:left w:val="none" w:sz="0" w:space="0" w:color="auto"/>
            <w:bottom w:val="none" w:sz="0" w:space="0" w:color="auto"/>
            <w:right w:val="none" w:sz="0" w:space="0" w:color="auto"/>
          </w:divBdr>
        </w:div>
        <w:div w:id="623317662">
          <w:marLeft w:val="640"/>
          <w:marRight w:val="0"/>
          <w:marTop w:val="0"/>
          <w:marBottom w:val="0"/>
          <w:divBdr>
            <w:top w:val="none" w:sz="0" w:space="0" w:color="auto"/>
            <w:left w:val="none" w:sz="0" w:space="0" w:color="auto"/>
            <w:bottom w:val="none" w:sz="0" w:space="0" w:color="auto"/>
            <w:right w:val="none" w:sz="0" w:space="0" w:color="auto"/>
          </w:divBdr>
        </w:div>
        <w:div w:id="902571018">
          <w:marLeft w:val="640"/>
          <w:marRight w:val="0"/>
          <w:marTop w:val="0"/>
          <w:marBottom w:val="0"/>
          <w:divBdr>
            <w:top w:val="none" w:sz="0" w:space="0" w:color="auto"/>
            <w:left w:val="none" w:sz="0" w:space="0" w:color="auto"/>
            <w:bottom w:val="none" w:sz="0" w:space="0" w:color="auto"/>
            <w:right w:val="none" w:sz="0" w:space="0" w:color="auto"/>
          </w:divBdr>
        </w:div>
        <w:div w:id="374236037">
          <w:marLeft w:val="640"/>
          <w:marRight w:val="0"/>
          <w:marTop w:val="0"/>
          <w:marBottom w:val="0"/>
          <w:divBdr>
            <w:top w:val="none" w:sz="0" w:space="0" w:color="auto"/>
            <w:left w:val="none" w:sz="0" w:space="0" w:color="auto"/>
            <w:bottom w:val="none" w:sz="0" w:space="0" w:color="auto"/>
            <w:right w:val="none" w:sz="0" w:space="0" w:color="auto"/>
          </w:divBdr>
        </w:div>
        <w:div w:id="85855270">
          <w:marLeft w:val="640"/>
          <w:marRight w:val="0"/>
          <w:marTop w:val="0"/>
          <w:marBottom w:val="0"/>
          <w:divBdr>
            <w:top w:val="none" w:sz="0" w:space="0" w:color="auto"/>
            <w:left w:val="none" w:sz="0" w:space="0" w:color="auto"/>
            <w:bottom w:val="none" w:sz="0" w:space="0" w:color="auto"/>
            <w:right w:val="none" w:sz="0" w:space="0" w:color="auto"/>
          </w:divBdr>
        </w:div>
        <w:div w:id="562449588">
          <w:marLeft w:val="640"/>
          <w:marRight w:val="0"/>
          <w:marTop w:val="0"/>
          <w:marBottom w:val="0"/>
          <w:divBdr>
            <w:top w:val="none" w:sz="0" w:space="0" w:color="auto"/>
            <w:left w:val="none" w:sz="0" w:space="0" w:color="auto"/>
            <w:bottom w:val="none" w:sz="0" w:space="0" w:color="auto"/>
            <w:right w:val="none" w:sz="0" w:space="0" w:color="auto"/>
          </w:divBdr>
        </w:div>
      </w:divsChild>
    </w:div>
    <w:div w:id="888611167">
      <w:bodyDiv w:val="1"/>
      <w:marLeft w:val="0"/>
      <w:marRight w:val="0"/>
      <w:marTop w:val="0"/>
      <w:marBottom w:val="0"/>
      <w:divBdr>
        <w:top w:val="none" w:sz="0" w:space="0" w:color="auto"/>
        <w:left w:val="none" w:sz="0" w:space="0" w:color="auto"/>
        <w:bottom w:val="none" w:sz="0" w:space="0" w:color="auto"/>
        <w:right w:val="none" w:sz="0" w:space="0" w:color="auto"/>
      </w:divBdr>
    </w:div>
    <w:div w:id="889072630">
      <w:bodyDiv w:val="1"/>
      <w:marLeft w:val="0"/>
      <w:marRight w:val="0"/>
      <w:marTop w:val="0"/>
      <w:marBottom w:val="0"/>
      <w:divBdr>
        <w:top w:val="none" w:sz="0" w:space="0" w:color="auto"/>
        <w:left w:val="none" w:sz="0" w:space="0" w:color="auto"/>
        <w:bottom w:val="none" w:sz="0" w:space="0" w:color="auto"/>
        <w:right w:val="none" w:sz="0" w:space="0" w:color="auto"/>
      </w:divBdr>
    </w:div>
    <w:div w:id="889194672">
      <w:bodyDiv w:val="1"/>
      <w:marLeft w:val="0"/>
      <w:marRight w:val="0"/>
      <w:marTop w:val="0"/>
      <w:marBottom w:val="0"/>
      <w:divBdr>
        <w:top w:val="none" w:sz="0" w:space="0" w:color="auto"/>
        <w:left w:val="none" w:sz="0" w:space="0" w:color="auto"/>
        <w:bottom w:val="none" w:sz="0" w:space="0" w:color="auto"/>
        <w:right w:val="none" w:sz="0" w:space="0" w:color="auto"/>
      </w:divBdr>
    </w:div>
    <w:div w:id="889224948">
      <w:bodyDiv w:val="1"/>
      <w:marLeft w:val="0"/>
      <w:marRight w:val="0"/>
      <w:marTop w:val="0"/>
      <w:marBottom w:val="0"/>
      <w:divBdr>
        <w:top w:val="none" w:sz="0" w:space="0" w:color="auto"/>
        <w:left w:val="none" w:sz="0" w:space="0" w:color="auto"/>
        <w:bottom w:val="none" w:sz="0" w:space="0" w:color="auto"/>
        <w:right w:val="none" w:sz="0" w:space="0" w:color="auto"/>
      </w:divBdr>
    </w:div>
    <w:div w:id="889538863">
      <w:bodyDiv w:val="1"/>
      <w:marLeft w:val="0"/>
      <w:marRight w:val="0"/>
      <w:marTop w:val="0"/>
      <w:marBottom w:val="0"/>
      <w:divBdr>
        <w:top w:val="none" w:sz="0" w:space="0" w:color="auto"/>
        <w:left w:val="none" w:sz="0" w:space="0" w:color="auto"/>
        <w:bottom w:val="none" w:sz="0" w:space="0" w:color="auto"/>
        <w:right w:val="none" w:sz="0" w:space="0" w:color="auto"/>
      </w:divBdr>
    </w:div>
    <w:div w:id="889918829">
      <w:bodyDiv w:val="1"/>
      <w:marLeft w:val="0"/>
      <w:marRight w:val="0"/>
      <w:marTop w:val="0"/>
      <w:marBottom w:val="0"/>
      <w:divBdr>
        <w:top w:val="none" w:sz="0" w:space="0" w:color="auto"/>
        <w:left w:val="none" w:sz="0" w:space="0" w:color="auto"/>
        <w:bottom w:val="none" w:sz="0" w:space="0" w:color="auto"/>
        <w:right w:val="none" w:sz="0" w:space="0" w:color="auto"/>
      </w:divBdr>
    </w:div>
    <w:div w:id="889921615">
      <w:bodyDiv w:val="1"/>
      <w:marLeft w:val="0"/>
      <w:marRight w:val="0"/>
      <w:marTop w:val="0"/>
      <w:marBottom w:val="0"/>
      <w:divBdr>
        <w:top w:val="none" w:sz="0" w:space="0" w:color="auto"/>
        <w:left w:val="none" w:sz="0" w:space="0" w:color="auto"/>
        <w:bottom w:val="none" w:sz="0" w:space="0" w:color="auto"/>
        <w:right w:val="none" w:sz="0" w:space="0" w:color="auto"/>
      </w:divBdr>
    </w:div>
    <w:div w:id="890269948">
      <w:bodyDiv w:val="1"/>
      <w:marLeft w:val="0"/>
      <w:marRight w:val="0"/>
      <w:marTop w:val="0"/>
      <w:marBottom w:val="0"/>
      <w:divBdr>
        <w:top w:val="none" w:sz="0" w:space="0" w:color="auto"/>
        <w:left w:val="none" w:sz="0" w:space="0" w:color="auto"/>
        <w:bottom w:val="none" w:sz="0" w:space="0" w:color="auto"/>
        <w:right w:val="none" w:sz="0" w:space="0" w:color="auto"/>
      </w:divBdr>
    </w:div>
    <w:div w:id="890310402">
      <w:bodyDiv w:val="1"/>
      <w:marLeft w:val="0"/>
      <w:marRight w:val="0"/>
      <w:marTop w:val="0"/>
      <w:marBottom w:val="0"/>
      <w:divBdr>
        <w:top w:val="none" w:sz="0" w:space="0" w:color="auto"/>
        <w:left w:val="none" w:sz="0" w:space="0" w:color="auto"/>
        <w:bottom w:val="none" w:sz="0" w:space="0" w:color="auto"/>
        <w:right w:val="none" w:sz="0" w:space="0" w:color="auto"/>
      </w:divBdr>
    </w:div>
    <w:div w:id="890726448">
      <w:bodyDiv w:val="1"/>
      <w:marLeft w:val="0"/>
      <w:marRight w:val="0"/>
      <w:marTop w:val="0"/>
      <w:marBottom w:val="0"/>
      <w:divBdr>
        <w:top w:val="none" w:sz="0" w:space="0" w:color="auto"/>
        <w:left w:val="none" w:sz="0" w:space="0" w:color="auto"/>
        <w:bottom w:val="none" w:sz="0" w:space="0" w:color="auto"/>
        <w:right w:val="none" w:sz="0" w:space="0" w:color="auto"/>
      </w:divBdr>
    </w:div>
    <w:div w:id="890966258">
      <w:bodyDiv w:val="1"/>
      <w:marLeft w:val="0"/>
      <w:marRight w:val="0"/>
      <w:marTop w:val="0"/>
      <w:marBottom w:val="0"/>
      <w:divBdr>
        <w:top w:val="none" w:sz="0" w:space="0" w:color="auto"/>
        <w:left w:val="none" w:sz="0" w:space="0" w:color="auto"/>
        <w:bottom w:val="none" w:sz="0" w:space="0" w:color="auto"/>
        <w:right w:val="none" w:sz="0" w:space="0" w:color="auto"/>
      </w:divBdr>
    </w:div>
    <w:div w:id="890967136">
      <w:bodyDiv w:val="1"/>
      <w:marLeft w:val="0"/>
      <w:marRight w:val="0"/>
      <w:marTop w:val="0"/>
      <w:marBottom w:val="0"/>
      <w:divBdr>
        <w:top w:val="none" w:sz="0" w:space="0" w:color="auto"/>
        <w:left w:val="none" w:sz="0" w:space="0" w:color="auto"/>
        <w:bottom w:val="none" w:sz="0" w:space="0" w:color="auto"/>
        <w:right w:val="none" w:sz="0" w:space="0" w:color="auto"/>
      </w:divBdr>
    </w:div>
    <w:div w:id="892086808">
      <w:bodyDiv w:val="1"/>
      <w:marLeft w:val="0"/>
      <w:marRight w:val="0"/>
      <w:marTop w:val="0"/>
      <w:marBottom w:val="0"/>
      <w:divBdr>
        <w:top w:val="none" w:sz="0" w:space="0" w:color="auto"/>
        <w:left w:val="none" w:sz="0" w:space="0" w:color="auto"/>
        <w:bottom w:val="none" w:sz="0" w:space="0" w:color="auto"/>
        <w:right w:val="none" w:sz="0" w:space="0" w:color="auto"/>
      </w:divBdr>
    </w:div>
    <w:div w:id="892158345">
      <w:bodyDiv w:val="1"/>
      <w:marLeft w:val="0"/>
      <w:marRight w:val="0"/>
      <w:marTop w:val="0"/>
      <w:marBottom w:val="0"/>
      <w:divBdr>
        <w:top w:val="none" w:sz="0" w:space="0" w:color="auto"/>
        <w:left w:val="none" w:sz="0" w:space="0" w:color="auto"/>
        <w:bottom w:val="none" w:sz="0" w:space="0" w:color="auto"/>
        <w:right w:val="none" w:sz="0" w:space="0" w:color="auto"/>
      </w:divBdr>
    </w:div>
    <w:div w:id="892236557">
      <w:bodyDiv w:val="1"/>
      <w:marLeft w:val="0"/>
      <w:marRight w:val="0"/>
      <w:marTop w:val="0"/>
      <w:marBottom w:val="0"/>
      <w:divBdr>
        <w:top w:val="none" w:sz="0" w:space="0" w:color="auto"/>
        <w:left w:val="none" w:sz="0" w:space="0" w:color="auto"/>
        <w:bottom w:val="none" w:sz="0" w:space="0" w:color="auto"/>
        <w:right w:val="none" w:sz="0" w:space="0" w:color="auto"/>
      </w:divBdr>
    </w:div>
    <w:div w:id="892303514">
      <w:bodyDiv w:val="1"/>
      <w:marLeft w:val="0"/>
      <w:marRight w:val="0"/>
      <w:marTop w:val="0"/>
      <w:marBottom w:val="0"/>
      <w:divBdr>
        <w:top w:val="none" w:sz="0" w:space="0" w:color="auto"/>
        <w:left w:val="none" w:sz="0" w:space="0" w:color="auto"/>
        <w:bottom w:val="none" w:sz="0" w:space="0" w:color="auto"/>
        <w:right w:val="none" w:sz="0" w:space="0" w:color="auto"/>
      </w:divBdr>
    </w:div>
    <w:div w:id="892347440">
      <w:bodyDiv w:val="1"/>
      <w:marLeft w:val="0"/>
      <w:marRight w:val="0"/>
      <w:marTop w:val="0"/>
      <w:marBottom w:val="0"/>
      <w:divBdr>
        <w:top w:val="none" w:sz="0" w:space="0" w:color="auto"/>
        <w:left w:val="none" w:sz="0" w:space="0" w:color="auto"/>
        <w:bottom w:val="none" w:sz="0" w:space="0" w:color="auto"/>
        <w:right w:val="none" w:sz="0" w:space="0" w:color="auto"/>
      </w:divBdr>
    </w:div>
    <w:div w:id="892891325">
      <w:bodyDiv w:val="1"/>
      <w:marLeft w:val="0"/>
      <w:marRight w:val="0"/>
      <w:marTop w:val="0"/>
      <w:marBottom w:val="0"/>
      <w:divBdr>
        <w:top w:val="none" w:sz="0" w:space="0" w:color="auto"/>
        <w:left w:val="none" w:sz="0" w:space="0" w:color="auto"/>
        <w:bottom w:val="none" w:sz="0" w:space="0" w:color="auto"/>
        <w:right w:val="none" w:sz="0" w:space="0" w:color="auto"/>
      </w:divBdr>
    </w:div>
    <w:div w:id="893001512">
      <w:bodyDiv w:val="1"/>
      <w:marLeft w:val="0"/>
      <w:marRight w:val="0"/>
      <w:marTop w:val="0"/>
      <w:marBottom w:val="0"/>
      <w:divBdr>
        <w:top w:val="none" w:sz="0" w:space="0" w:color="auto"/>
        <w:left w:val="none" w:sz="0" w:space="0" w:color="auto"/>
        <w:bottom w:val="none" w:sz="0" w:space="0" w:color="auto"/>
        <w:right w:val="none" w:sz="0" w:space="0" w:color="auto"/>
      </w:divBdr>
    </w:div>
    <w:div w:id="893003713">
      <w:bodyDiv w:val="1"/>
      <w:marLeft w:val="0"/>
      <w:marRight w:val="0"/>
      <w:marTop w:val="0"/>
      <w:marBottom w:val="0"/>
      <w:divBdr>
        <w:top w:val="none" w:sz="0" w:space="0" w:color="auto"/>
        <w:left w:val="none" w:sz="0" w:space="0" w:color="auto"/>
        <w:bottom w:val="none" w:sz="0" w:space="0" w:color="auto"/>
        <w:right w:val="none" w:sz="0" w:space="0" w:color="auto"/>
      </w:divBdr>
    </w:div>
    <w:div w:id="893080954">
      <w:bodyDiv w:val="1"/>
      <w:marLeft w:val="0"/>
      <w:marRight w:val="0"/>
      <w:marTop w:val="0"/>
      <w:marBottom w:val="0"/>
      <w:divBdr>
        <w:top w:val="none" w:sz="0" w:space="0" w:color="auto"/>
        <w:left w:val="none" w:sz="0" w:space="0" w:color="auto"/>
        <w:bottom w:val="none" w:sz="0" w:space="0" w:color="auto"/>
        <w:right w:val="none" w:sz="0" w:space="0" w:color="auto"/>
      </w:divBdr>
    </w:div>
    <w:div w:id="893350586">
      <w:bodyDiv w:val="1"/>
      <w:marLeft w:val="0"/>
      <w:marRight w:val="0"/>
      <w:marTop w:val="0"/>
      <w:marBottom w:val="0"/>
      <w:divBdr>
        <w:top w:val="none" w:sz="0" w:space="0" w:color="auto"/>
        <w:left w:val="none" w:sz="0" w:space="0" w:color="auto"/>
        <w:bottom w:val="none" w:sz="0" w:space="0" w:color="auto"/>
        <w:right w:val="none" w:sz="0" w:space="0" w:color="auto"/>
      </w:divBdr>
    </w:div>
    <w:div w:id="893393463">
      <w:bodyDiv w:val="1"/>
      <w:marLeft w:val="0"/>
      <w:marRight w:val="0"/>
      <w:marTop w:val="0"/>
      <w:marBottom w:val="0"/>
      <w:divBdr>
        <w:top w:val="none" w:sz="0" w:space="0" w:color="auto"/>
        <w:left w:val="none" w:sz="0" w:space="0" w:color="auto"/>
        <w:bottom w:val="none" w:sz="0" w:space="0" w:color="auto"/>
        <w:right w:val="none" w:sz="0" w:space="0" w:color="auto"/>
      </w:divBdr>
    </w:div>
    <w:div w:id="893541791">
      <w:bodyDiv w:val="1"/>
      <w:marLeft w:val="0"/>
      <w:marRight w:val="0"/>
      <w:marTop w:val="0"/>
      <w:marBottom w:val="0"/>
      <w:divBdr>
        <w:top w:val="none" w:sz="0" w:space="0" w:color="auto"/>
        <w:left w:val="none" w:sz="0" w:space="0" w:color="auto"/>
        <w:bottom w:val="none" w:sz="0" w:space="0" w:color="auto"/>
        <w:right w:val="none" w:sz="0" w:space="0" w:color="auto"/>
      </w:divBdr>
    </w:div>
    <w:div w:id="893661342">
      <w:bodyDiv w:val="1"/>
      <w:marLeft w:val="0"/>
      <w:marRight w:val="0"/>
      <w:marTop w:val="0"/>
      <w:marBottom w:val="0"/>
      <w:divBdr>
        <w:top w:val="none" w:sz="0" w:space="0" w:color="auto"/>
        <w:left w:val="none" w:sz="0" w:space="0" w:color="auto"/>
        <w:bottom w:val="none" w:sz="0" w:space="0" w:color="auto"/>
        <w:right w:val="none" w:sz="0" w:space="0" w:color="auto"/>
      </w:divBdr>
    </w:div>
    <w:div w:id="893734816">
      <w:bodyDiv w:val="1"/>
      <w:marLeft w:val="0"/>
      <w:marRight w:val="0"/>
      <w:marTop w:val="0"/>
      <w:marBottom w:val="0"/>
      <w:divBdr>
        <w:top w:val="none" w:sz="0" w:space="0" w:color="auto"/>
        <w:left w:val="none" w:sz="0" w:space="0" w:color="auto"/>
        <w:bottom w:val="none" w:sz="0" w:space="0" w:color="auto"/>
        <w:right w:val="none" w:sz="0" w:space="0" w:color="auto"/>
      </w:divBdr>
    </w:div>
    <w:div w:id="893807124">
      <w:bodyDiv w:val="1"/>
      <w:marLeft w:val="0"/>
      <w:marRight w:val="0"/>
      <w:marTop w:val="0"/>
      <w:marBottom w:val="0"/>
      <w:divBdr>
        <w:top w:val="none" w:sz="0" w:space="0" w:color="auto"/>
        <w:left w:val="none" w:sz="0" w:space="0" w:color="auto"/>
        <w:bottom w:val="none" w:sz="0" w:space="0" w:color="auto"/>
        <w:right w:val="none" w:sz="0" w:space="0" w:color="auto"/>
      </w:divBdr>
    </w:div>
    <w:div w:id="893856034">
      <w:bodyDiv w:val="1"/>
      <w:marLeft w:val="0"/>
      <w:marRight w:val="0"/>
      <w:marTop w:val="0"/>
      <w:marBottom w:val="0"/>
      <w:divBdr>
        <w:top w:val="none" w:sz="0" w:space="0" w:color="auto"/>
        <w:left w:val="none" w:sz="0" w:space="0" w:color="auto"/>
        <w:bottom w:val="none" w:sz="0" w:space="0" w:color="auto"/>
        <w:right w:val="none" w:sz="0" w:space="0" w:color="auto"/>
      </w:divBdr>
    </w:div>
    <w:div w:id="894003348">
      <w:bodyDiv w:val="1"/>
      <w:marLeft w:val="0"/>
      <w:marRight w:val="0"/>
      <w:marTop w:val="0"/>
      <w:marBottom w:val="0"/>
      <w:divBdr>
        <w:top w:val="none" w:sz="0" w:space="0" w:color="auto"/>
        <w:left w:val="none" w:sz="0" w:space="0" w:color="auto"/>
        <w:bottom w:val="none" w:sz="0" w:space="0" w:color="auto"/>
        <w:right w:val="none" w:sz="0" w:space="0" w:color="auto"/>
      </w:divBdr>
    </w:div>
    <w:div w:id="894005255">
      <w:bodyDiv w:val="1"/>
      <w:marLeft w:val="0"/>
      <w:marRight w:val="0"/>
      <w:marTop w:val="0"/>
      <w:marBottom w:val="0"/>
      <w:divBdr>
        <w:top w:val="none" w:sz="0" w:space="0" w:color="auto"/>
        <w:left w:val="none" w:sz="0" w:space="0" w:color="auto"/>
        <w:bottom w:val="none" w:sz="0" w:space="0" w:color="auto"/>
        <w:right w:val="none" w:sz="0" w:space="0" w:color="auto"/>
      </w:divBdr>
    </w:div>
    <w:div w:id="894006260">
      <w:bodyDiv w:val="1"/>
      <w:marLeft w:val="0"/>
      <w:marRight w:val="0"/>
      <w:marTop w:val="0"/>
      <w:marBottom w:val="0"/>
      <w:divBdr>
        <w:top w:val="none" w:sz="0" w:space="0" w:color="auto"/>
        <w:left w:val="none" w:sz="0" w:space="0" w:color="auto"/>
        <w:bottom w:val="none" w:sz="0" w:space="0" w:color="auto"/>
        <w:right w:val="none" w:sz="0" w:space="0" w:color="auto"/>
      </w:divBdr>
    </w:div>
    <w:div w:id="894009220">
      <w:bodyDiv w:val="1"/>
      <w:marLeft w:val="0"/>
      <w:marRight w:val="0"/>
      <w:marTop w:val="0"/>
      <w:marBottom w:val="0"/>
      <w:divBdr>
        <w:top w:val="none" w:sz="0" w:space="0" w:color="auto"/>
        <w:left w:val="none" w:sz="0" w:space="0" w:color="auto"/>
        <w:bottom w:val="none" w:sz="0" w:space="0" w:color="auto"/>
        <w:right w:val="none" w:sz="0" w:space="0" w:color="auto"/>
      </w:divBdr>
    </w:div>
    <w:div w:id="894043092">
      <w:bodyDiv w:val="1"/>
      <w:marLeft w:val="0"/>
      <w:marRight w:val="0"/>
      <w:marTop w:val="0"/>
      <w:marBottom w:val="0"/>
      <w:divBdr>
        <w:top w:val="none" w:sz="0" w:space="0" w:color="auto"/>
        <w:left w:val="none" w:sz="0" w:space="0" w:color="auto"/>
        <w:bottom w:val="none" w:sz="0" w:space="0" w:color="auto"/>
        <w:right w:val="none" w:sz="0" w:space="0" w:color="auto"/>
      </w:divBdr>
    </w:div>
    <w:div w:id="894123905">
      <w:bodyDiv w:val="1"/>
      <w:marLeft w:val="0"/>
      <w:marRight w:val="0"/>
      <w:marTop w:val="0"/>
      <w:marBottom w:val="0"/>
      <w:divBdr>
        <w:top w:val="none" w:sz="0" w:space="0" w:color="auto"/>
        <w:left w:val="none" w:sz="0" w:space="0" w:color="auto"/>
        <w:bottom w:val="none" w:sz="0" w:space="0" w:color="auto"/>
        <w:right w:val="none" w:sz="0" w:space="0" w:color="auto"/>
      </w:divBdr>
    </w:div>
    <w:div w:id="894244192">
      <w:bodyDiv w:val="1"/>
      <w:marLeft w:val="0"/>
      <w:marRight w:val="0"/>
      <w:marTop w:val="0"/>
      <w:marBottom w:val="0"/>
      <w:divBdr>
        <w:top w:val="none" w:sz="0" w:space="0" w:color="auto"/>
        <w:left w:val="none" w:sz="0" w:space="0" w:color="auto"/>
        <w:bottom w:val="none" w:sz="0" w:space="0" w:color="auto"/>
        <w:right w:val="none" w:sz="0" w:space="0" w:color="auto"/>
      </w:divBdr>
    </w:div>
    <w:div w:id="894778495">
      <w:bodyDiv w:val="1"/>
      <w:marLeft w:val="0"/>
      <w:marRight w:val="0"/>
      <w:marTop w:val="0"/>
      <w:marBottom w:val="0"/>
      <w:divBdr>
        <w:top w:val="none" w:sz="0" w:space="0" w:color="auto"/>
        <w:left w:val="none" w:sz="0" w:space="0" w:color="auto"/>
        <w:bottom w:val="none" w:sz="0" w:space="0" w:color="auto"/>
        <w:right w:val="none" w:sz="0" w:space="0" w:color="auto"/>
      </w:divBdr>
    </w:div>
    <w:div w:id="895094344">
      <w:bodyDiv w:val="1"/>
      <w:marLeft w:val="0"/>
      <w:marRight w:val="0"/>
      <w:marTop w:val="0"/>
      <w:marBottom w:val="0"/>
      <w:divBdr>
        <w:top w:val="none" w:sz="0" w:space="0" w:color="auto"/>
        <w:left w:val="none" w:sz="0" w:space="0" w:color="auto"/>
        <w:bottom w:val="none" w:sz="0" w:space="0" w:color="auto"/>
        <w:right w:val="none" w:sz="0" w:space="0" w:color="auto"/>
      </w:divBdr>
    </w:div>
    <w:div w:id="895236761">
      <w:bodyDiv w:val="1"/>
      <w:marLeft w:val="0"/>
      <w:marRight w:val="0"/>
      <w:marTop w:val="0"/>
      <w:marBottom w:val="0"/>
      <w:divBdr>
        <w:top w:val="none" w:sz="0" w:space="0" w:color="auto"/>
        <w:left w:val="none" w:sz="0" w:space="0" w:color="auto"/>
        <w:bottom w:val="none" w:sz="0" w:space="0" w:color="auto"/>
        <w:right w:val="none" w:sz="0" w:space="0" w:color="auto"/>
      </w:divBdr>
    </w:div>
    <w:div w:id="895579819">
      <w:bodyDiv w:val="1"/>
      <w:marLeft w:val="0"/>
      <w:marRight w:val="0"/>
      <w:marTop w:val="0"/>
      <w:marBottom w:val="0"/>
      <w:divBdr>
        <w:top w:val="none" w:sz="0" w:space="0" w:color="auto"/>
        <w:left w:val="none" w:sz="0" w:space="0" w:color="auto"/>
        <w:bottom w:val="none" w:sz="0" w:space="0" w:color="auto"/>
        <w:right w:val="none" w:sz="0" w:space="0" w:color="auto"/>
      </w:divBdr>
    </w:div>
    <w:div w:id="895698397">
      <w:bodyDiv w:val="1"/>
      <w:marLeft w:val="0"/>
      <w:marRight w:val="0"/>
      <w:marTop w:val="0"/>
      <w:marBottom w:val="0"/>
      <w:divBdr>
        <w:top w:val="none" w:sz="0" w:space="0" w:color="auto"/>
        <w:left w:val="none" w:sz="0" w:space="0" w:color="auto"/>
        <w:bottom w:val="none" w:sz="0" w:space="0" w:color="auto"/>
        <w:right w:val="none" w:sz="0" w:space="0" w:color="auto"/>
      </w:divBdr>
    </w:div>
    <w:div w:id="895900526">
      <w:bodyDiv w:val="1"/>
      <w:marLeft w:val="0"/>
      <w:marRight w:val="0"/>
      <w:marTop w:val="0"/>
      <w:marBottom w:val="0"/>
      <w:divBdr>
        <w:top w:val="none" w:sz="0" w:space="0" w:color="auto"/>
        <w:left w:val="none" w:sz="0" w:space="0" w:color="auto"/>
        <w:bottom w:val="none" w:sz="0" w:space="0" w:color="auto"/>
        <w:right w:val="none" w:sz="0" w:space="0" w:color="auto"/>
      </w:divBdr>
    </w:div>
    <w:div w:id="895942832">
      <w:bodyDiv w:val="1"/>
      <w:marLeft w:val="0"/>
      <w:marRight w:val="0"/>
      <w:marTop w:val="0"/>
      <w:marBottom w:val="0"/>
      <w:divBdr>
        <w:top w:val="none" w:sz="0" w:space="0" w:color="auto"/>
        <w:left w:val="none" w:sz="0" w:space="0" w:color="auto"/>
        <w:bottom w:val="none" w:sz="0" w:space="0" w:color="auto"/>
        <w:right w:val="none" w:sz="0" w:space="0" w:color="auto"/>
      </w:divBdr>
    </w:div>
    <w:div w:id="895973954">
      <w:bodyDiv w:val="1"/>
      <w:marLeft w:val="0"/>
      <w:marRight w:val="0"/>
      <w:marTop w:val="0"/>
      <w:marBottom w:val="0"/>
      <w:divBdr>
        <w:top w:val="none" w:sz="0" w:space="0" w:color="auto"/>
        <w:left w:val="none" w:sz="0" w:space="0" w:color="auto"/>
        <w:bottom w:val="none" w:sz="0" w:space="0" w:color="auto"/>
        <w:right w:val="none" w:sz="0" w:space="0" w:color="auto"/>
      </w:divBdr>
    </w:div>
    <w:div w:id="896476269">
      <w:bodyDiv w:val="1"/>
      <w:marLeft w:val="0"/>
      <w:marRight w:val="0"/>
      <w:marTop w:val="0"/>
      <w:marBottom w:val="0"/>
      <w:divBdr>
        <w:top w:val="none" w:sz="0" w:space="0" w:color="auto"/>
        <w:left w:val="none" w:sz="0" w:space="0" w:color="auto"/>
        <w:bottom w:val="none" w:sz="0" w:space="0" w:color="auto"/>
        <w:right w:val="none" w:sz="0" w:space="0" w:color="auto"/>
      </w:divBdr>
    </w:div>
    <w:div w:id="897546518">
      <w:bodyDiv w:val="1"/>
      <w:marLeft w:val="0"/>
      <w:marRight w:val="0"/>
      <w:marTop w:val="0"/>
      <w:marBottom w:val="0"/>
      <w:divBdr>
        <w:top w:val="none" w:sz="0" w:space="0" w:color="auto"/>
        <w:left w:val="none" w:sz="0" w:space="0" w:color="auto"/>
        <w:bottom w:val="none" w:sz="0" w:space="0" w:color="auto"/>
        <w:right w:val="none" w:sz="0" w:space="0" w:color="auto"/>
      </w:divBdr>
    </w:div>
    <w:div w:id="897596371">
      <w:bodyDiv w:val="1"/>
      <w:marLeft w:val="0"/>
      <w:marRight w:val="0"/>
      <w:marTop w:val="0"/>
      <w:marBottom w:val="0"/>
      <w:divBdr>
        <w:top w:val="none" w:sz="0" w:space="0" w:color="auto"/>
        <w:left w:val="none" w:sz="0" w:space="0" w:color="auto"/>
        <w:bottom w:val="none" w:sz="0" w:space="0" w:color="auto"/>
        <w:right w:val="none" w:sz="0" w:space="0" w:color="auto"/>
      </w:divBdr>
    </w:div>
    <w:div w:id="897866270">
      <w:bodyDiv w:val="1"/>
      <w:marLeft w:val="0"/>
      <w:marRight w:val="0"/>
      <w:marTop w:val="0"/>
      <w:marBottom w:val="0"/>
      <w:divBdr>
        <w:top w:val="none" w:sz="0" w:space="0" w:color="auto"/>
        <w:left w:val="none" w:sz="0" w:space="0" w:color="auto"/>
        <w:bottom w:val="none" w:sz="0" w:space="0" w:color="auto"/>
        <w:right w:val="none" w:sz="0" w:space="0" w:color="auto"/>
      </w:divBdr>
    </w:div>
    <w:div w:id="897936422">
      <w:bodyDiv w:val="1"/>
      <w:marLeft w:val="0"/>
      <w:marRight w:val="0"/>
      <w:marTop w:val="0"/>
      <w:marBottom w:val="0"/>
      <w:divBdr>
        <w:top w:val="none" w:sz="0" w:space="0" w:color="auto"/>
        <w:left w:val="none" w:sz="0" w:space="0" w:color="auto"/>
        <w:bottom w:val="none" w:sz="0" w:space="0" w:color="auto"/>
        <w:right w:val="none" w:sz="0" w:space="0" w:color="auto"/>
      </w:divBdr>
    </w:div>
    <w:div w:id="898441743">
      <w:bodyDiv w:val="1"/>
      <w:marLeft w:val="0"/>
      <w:marRight w:val="0"/>
      <w:marTop w:val="0"/>
      <w:marBottom w:val="0"/>
      <w:divBdr>
        <w:top w:val="none" w:sz="0" w:space="0" w:color="auto"/>
        <w:left w:val="none" w:sz="0" w:space="0" w:color="auto"/>
        <w:bottom w:val="none" w:sz="0" w:space="0" w:color="auto"/>
        <w:right w:val="none" w:sz="0" w:space="0" w:color="auto"/>
      </w:divBdr>
    </w:div>
    <w:div w:id="899022905">
      <w:bodyDiv w:val="1"/>
      <w:marLeft w:val="0"/>
      <w:marRight w:val="0"/>
      <w:marTop w:val="0"/>
      <w:marBottom w:val="0"/>
      <w:divBdr>
        <w:top w:val="none" w:sz="0" w:space="0" w:color="auto"/>
        <w:left w:val="none" w:sz="0" w:space="0" w:color="auto"/>
        <w:bottom w:val="none" w:sz="0" w:space="0" w:color="auto"/>
        <w:right w:val="none" w:sz="0" w:space="0" w:color="auto"/>
      </w:divBdr>
    </w:div>
    <w:div w:id="899244274">
      <w:bodyDiv w:val="1"/>
      <w:marLeft w:val="0"/>
      <w:marRight w:val="0"/>
      <w:marTop w:val="0"/>
      <w:marBottom w:val="0"/>
      <w:divBdr>
        <w:top w:val="none" w:sz="0" w:space="0" w:color="auto"/>
        <w:left w:val="none" w:sz="0" w:space="0" w:color="auto"/>
        <w:bottom w:val="none" w:sz="0" w:space="0" w:color="auto"/>
        <w:right w:val="none" w:sz="0" w:space="0" w:color="auto"/>
      </w:divBdr>
    </w:div>
    <w:div w:id="899288893">
      <w:bodyDiv w:val="1"/>
      <w:marLeft w:val="0"/>
      <w:marRight w:val="0"/>
      <w:marTop w:val="0"/>
      <w:marBottom w:val="0"/>
      <w:divBdr>
        <w:top w:val="none" w:sz="0" w:space="0" w:color="auto"/>
        <w:left w:val="none" w:sz="0" w:space="0" w:color="auto"/>
        <w:bottom w:val="none" w:sz="0" w:space="0" w:color="auto"/>
        <w:right w:val="none" w:sz="0" w:space="0" w:color="auto"/>
      </w:divBdr>
    </w:div>
    <w:div w:id="899369010">
      <w:bodyDiv w:val="1"/>
      <w:marLeft w:val="0"/>
      <w:marRight w:val="0"/>
      <w:marTop w:val="0"/>
      <w:marBottom w:val="0"/>
      <w:divBdr>
        <w:top w:val="none" w:sz="0" w:space="0" w:color="auto"/>
        <w:left w:val="none" w:sz="0" w:space="0" w:color="auto"/>
        <w:bottom w:val="none" w:sz="0" w:space="0" w:color="auto"/>
        <w:right w:val="none" w:sz="0" w:space="0" w:color="auto"/>
      </w:divBdr>
    </w:div>
    <w:div w:id="899369850">
      <w:bodyDiv w:val="1"/>
      <w:marLeft w:val="0"/>
      <w:marRight w:val="0"/>
      <w:marTop w:val="0"/>
      <w:marBottom w:val="0"/>
      <w:divBdr>
        <w:top w:val="none" w:sz="0" w:space="0" w:color="auto"/>
        <w:left w:val="none" w:sz="0" w:space="0" w:color="auto"/>
        <w:bottom w:val="none" w:sz="0" w:space="0" w:color="auto"/>
        <w:right w:val="none" w:sz="0" w:space="0" w:color="auto"/>
      </w:divBdr>
    </w:div>
    <w:div w:id="899630296">
      <w:bodyDiv w:val="1"/>
      <w:marLeft w:val="0"/>
      <w:marRight w:val="0"/>
      <w:marTop w:val="0"/>
      <w:marBottom w:val="0"/>
      <w:divBdr>
        <w:top w:val="none" w:sz="0" w:space="0" w:color="auto"/>
        <w:left w:val="none" w:sz="0" w:space="0" w:color="auto"/>
        <w:bottom w:val="none" w:sz="0" w:space="0" w:color="auto"/>
        <w:right w:val="none" w:sz="0" w:space="0" w:color="auto"/>
      </w:divBdr>
    </w:div>
    <w:div w:id="899947176">
      <w:bodyDiv w:val="1"/>
      <w:marLeft w:val="0"/>
      <w:marRight w:val="0"/>
      <w:marTop w:val="0"/>
      <w:marBottom w:val="0"/>
      <w:divBdr>
        <w:top w:val="none" w:sz="0" w:space="0" w:color="auto"/>
        <w:left w:val="none" w:sz="0" w:space="0" w:color="auto"/>
        <w:bottom w:val="none" w:sz="0" w:space="0" w:color="auto"/>
        <w:right w:val="none" w:sz="0" w:space="0" w:color="auto"/>
      </w:divBdr>
    </w:div>
    <w:div w:id="900024897">
      <w:bodyDiv w:val="1"/>
      <w:marLeft w:val="0"/>
      <w:marRight w:val="0"/>
      <w:marTop w:val="0"/>
      <w:marBottom w:val="0"/>
      <w:divBdr>
        <w:top w:val="none" w:sz="0" w:space="0" w:color="auto"/>
        <w:left w:val="none" w:sz="0" w:space="0" w:color="auto"/>
        <w:bottom w:val="none" w:sz="0" w:space="0" w:color="auto"/>
        <w:right w:val="none" w:sz="0" w:space="0" w:color="auto"/>
      </w:divBdr>
    </w:div>
    <w:div w:id="900218748">
      <w:bodyDiv w:val="1"/>
      <w:marLeft w:val="0"/>
      <w:marRight w:val="0"/>
      <w:marTop w:val="0"/>
      <w:marBottom w:val="0"/>
      <w:divBdr>
        <w:top w:val="none" w:sz="0" w:space="0" w:color="auto"/>
        <w:left w:val="none" w:sz="0" w:space="0" w:color="auto"/>
        <w:bottom w:val="none" w:sz="0" w:space="0" w:color="auto"/>
        <w:right w:val="none" w:sz="0" w:space="0" w:color="auto"/>
      </w:divBdr>
    </w:div>
    <w:div w:id="900284378">
      <w:bodyDiv w:val="1"/>
      <w:marLeft w:val="0"/>
      <w:marRight w:val="0"/>
      <w:marTop w:val="0"/>
      <w:marBottom w:val="0"/>
      <w:divBdr>
        <w:top w:val="none" w:sz="0" w:space="0" w:color="auto"/>
        <w:left w:val="none" w:sz="0" w:space="0" w:color="auto"/>
        <w:bottom w:val="none" w:sz="0" w:space="0" w:color="auto"/>
        <w:right w:val="none" w:sz="0" w:space="0" w:color="auto"/>
      </w:divBdr>
    </w:div>
    <w:div w:id="900485256">
      <w:bodyDiv w:val="1"/>
      <w:marLeft w:val="0"/>
      <w:marRight w:val="0"/>
      <w:marTop w:val="0"/>
      <w:marBottom w:val="0"/>
      <w:divBdr>
        <w:top w:val="none" w:sz="0" w:space="0" w:color="auto"/>
        <w:left w:val="none" w:sz="0" w:space="0" w:color="auto"/>
        <w:bottom w:val="none" w:sz="0" w:space="0" w:color="auto"/>
        <w:right w:val="none" w:sz="0" w:space="0" w:color="auto"/>
      </w:divBdr>
    </w:div>
    <w:div w:id="900557997">
      <w:bodyDiv w:val="1"/>
      <w:marLeft w:val="0"/>
      <w:marRight w:val="0"/>
      <w:marTop w:val="0"/>
      <w:marBottom w:val="0"/>
      <w:divBdr>
        <w:top w:val="none" w:sz="0" w:space="0" w:color="auto"/>
        <w:left w:val="none" w:sz="0" w:space="0" w:color="auto"/>
        <w:bottom w:val="none" w:sz="0" w:space="0" w:color="auto"/>
        <w:right w:val="none" w:sz="0" w:space="0" w:color="auto"/>
      </w:divBdr>
    </w:div>
    <w:div w:id="900677848">
      <w:bodyDiv w:val="1"/>
      <w:marLeft w:val="0"/>
      <w:marRight w:val="0"/>
      <w:marTop w:val="0"/>
      <w:marBottom w:val="0"/>
      <w:divBdr>
        <w:top w:val="none" w:sz="0" w:space="0" w:color="auto"/>
        <w:left w:val="none" w:sz="0" w:space="0" w:color="auto"/>
        <w:bottom w:val="none" w:sz="0" w:space="0" w:color="auto"/>
        <w:right w:val="none" w:sz="0" w:space="0" w:color="auto"/>
      </w:divBdr>
    </w:div>
    <w:div w:id="900823695">
      <w:bodyDiv w:val="1"/>
      <w:marLeft w:val="0"/>
      <w:marRight w:val="0"/>
      <w:marTop w:val="0"/>
      <w:marBottom w:val="0"/>
      <w:divBdr>
        <w:top w:val="none" w:sz="0" w:space="0" w:color="auto"/>
        <w:left w:val="none" w:sz="0" w:space="0" w:color="auto"/>
        <w:bottom w:val="none" w:sz="0" w:space="0" w:color="auto"/>
        <w:right w:val="none" w:sz="0" w:space="0" w:color="auto"/>
      </w:divBdr>
    </w:div>
    <w:div w:id="900948357">
      <w:bodyDiv w:val="1"/>
      <w:marLeft w:val="0"/>
      <w:marRight w:val="0"/>
      <w:marTop w:val="0"/>
      <w:marBottom w:val="0"/>
      <w:divBdr>
        <w:top w:val="none" w:sz="0" w:space="0" w:color="auto"/>
        <w:left w:val="none" w:sz="0" w:space="0" w:color="auto"/>
        <w:bottom w:val="none" w:sz="0" w:space="0" w:color="auto"/>
        <w:right w:val="none" w:sz="0" w:space="0" w:color="auto"/>
      </w:divBdr>
    </w:div>
    <w:div w:id="901137260">
      <w:bodyDiv w:val="1"/>
      <w:marLeft w:val="0"/>
      <w:marRight w:val="0"/>
      <w:marTop w:val="0"/>
      <w:marBottom w:val="0"/>
      <w:divBdr>
        <w:top w:val="none" w:sz="0" w:space="0" w:color="auto"/>
        <w:left w:val="none" w:sz="0" w:space="0" w:color="auto"/>
        <w:bottom w:val="none" w:sz="0" w:space="0" w:color="auto"/>
        <w:right w:val="none" w:sz="0" w:space="0" w:color="auto"/>
      </w:divBdr>
    </w:div>
    <w:div w:id="901408731">
      <w:bodyDiv w:val="1"/>
      <w:marLeft w:val="0"/>
      <w:marRight w:val="0"/>
      <w:marTop w:val="0"/>
      <w:marBottom w:val="0"/>
      <w:divBdr>
        <w:top w:val="none" w:sz="0" w:space="0" w:color="auto"/>
        <w:left w:val="none" w:sz="0" w:space="0" w:color="auto"/>
        <w:bottom w:val="none" w:sz="0" w:space="0" w:color="auto"/>
        <w:right w:val="none" w:sz="0" w:space="0" w:color="auto"/>
      </w:divBdr>
    </w:div>
    <w:div w:id="901602290">
      <w:bodyDiv w:val="1"/>
      <w:marLeft w:val="0"/>
      <w:marRight w:val="0"/>
      <w:marTop w:val="0"/>
      <w:marBottom w:val="0"/>
      <w:divBdr>
        <w:top w:val="none" w:sz="0" w:space="0" w:color="auto"/>
        <w:left w:val="none" w:sz="0" w:space="0" w:color="auto"/>
        <w:bottom w:val="none" w:sz="0" w:space="0" w:color="auto"/>
        <w:right w:val="none" w:sz="0" w:space="0" w:color="auto"/>
      </w:divBdr>
    </w:div>
    <w:div w:id="901872013">
      <w:bodyDiv w:val="1"/>
      <w:marLeft w:val="0"/>
      <w:marRight w:val="0"/>
      <w:marTop w:val="0"/>
      <w:marBottom w:val="0"/>
      <w:divBdr>
        <w:top w:val="none" w:sz="0" w:space="0" w:color="auto"/>
        <w:left w:val="none" w:sz="0" w:space="0" w:color="auto"/>
        <w:bottom w:val="none" w:sz="0" w:space="0" w:color="auto"/>
        <w:right w:val="none" w:sz="0" w:space="0" w:color="auto"/>
      </w:divBdr>
    </w:div>
    <w:div w:id="902063652">
      <w:bodyDiv w:val="1"/>
      <w:marLeft w:val="0"/>
      <w:marRight w:val="0"/>
      <w:marTop w:val="0"/>
      <w:marBottom w:val="0"/>
      <w:divBdr>
        <w:top w:val="none" w:sz="0" w:space="0" w:color="auto"/>
        <w:left w:val="none" w:sz="0" w:space="0" w:color="auto"/>
        <w:bottom w:val="none" w:sz="0" w:space="0" w:color="auto"/>
        <w:right w:val="none" w:sz="0" w:space="0" w:color="auto"/>
      </w:divBdr>
    </w:div>
    <w:div w:id="902445573">
      <w:bodyDiv w:val="1"/>
      <w:marLeft w:val="0"/>
      <w:marRight w:val="0"/>
      <w:marTop w:val="0"/>
      <w:marBottom w:val="0"/>
      <w:divBdr>
        <w:top w:val="none" w:sz="0" w:space="0" w:color="auto"/>
        <w:left w:val="none" w:sz="0" w:space="0" w:color="auto"/>
        <w:bottom w:val="none" w:sz="0" w:space="0" w:color="auto"/>
        <w:right w:val="none" w:sz="0" w:space="0" w:color="auto"/>
      </w:divBdr>
    </w:div>
    <w:div w:id="902638851">
      <w:bodyDiv w:val="1"/>
      <w:marLeft w:val="0"/>
      <w:marRight w:val="0"/>
      <w:marTop w:val="0"/>
      <w:marBottom w:val="0"/>
      <w:divBdr>
        <w:top w:val="none" w:sz="0" w:space="0" w:color="auto"/>
        <w:left w:val="none" w:sz="0" w:space="0" w:color="auto"/>
        <w:bottom w:val="none" w:sz="0" w:space="0" w:color="auto"/>
        <w:right w:val="none" w:sz="0" w:space="0" w:color="auto"/>
      </w:divBdr>
    </w:div>
    <w:div w:id="902642201">
      <w:bodyDiv w:val="1"/>
      <w:marLeft w:val="0"/>
      <w:marRight w:val="0"/>
      <w:marTop w:val="0"/>
      <w:marBottom w:val="0"/>
      <w:divBdr>
        <w:top w:val="none" w:sz="0" w:space="0" w:color="auto"/>
        <w:left w:val="none" w:sz="0" w:space="0" w:color="auto"/>
        <w:bottom w:val="none" w:sz="0" w:space="0" w:color="auto"/>
        <w:right w:val="none" w:sz="0" w:space="0" w:color="auto"/>
      </w:divBdr>
    </w:div>
    <w:div w:id="902717029">
      <w:bodyDiv w:val="1"/>
      <w:marLeft w:val="0"/>
      <w:marRight w:val="0"/>
      <w:marTop w:val="0"/>
      <w:marBottom w:val="0"/>
      <w:divBdr>
        <w:top w:val="none" w:sz="0" w:space="0" w:color="auto"/>
        <w:left w:val="none" w:sz="0" w:space="0" w:color="auto"/>
        <w:bottom w:val="none" w:sz="0" w:space="0" w:color="auto"/>
        <w:right w:val="none" w:sz="0" w:space="0" w:color="auto"/>
      </w:divBdr>
    </w:div>
    <w:div w:id="902759319">
      <w:bodyDiv w:val="1"/>
      <w:marLeft w:val="0"/>
      <w:marRight w:val="0"/>
      <w:marTop w:val="0"/>
      <w:marBottom w:val="0"/>
      <w:divBdr>
        <w:top w:val="none" w:sz="0" w:space="0" w:color="auto"/>
        <w:left w:val="none" w:sz="0" w:space="0" w:color="auto"/>
        <w:bottom w:val="none" w:sz="0" w:space="0" w:color="auto"/>
        <w:right w:val="none" w:sz="0" w:space="0" w:color="auto"/>
      </w:divBdr>
    </w:div>
    <w:div w:id="903024365">
      <w:bodyDiv w:val="1"/>
      <w:marLeft w:val="0"/>
      <w:marRight w:val="0"/>
      <w:marTop w:val="0"/>
      <w:marBottom w:val="0"/>
      <w:divBdr>
        <w:top w:val="none" w:sz="0" w:space="0" w:color="auto"/>
        <w:left w:val="none" w:sz="0" w:space="0" w:color="auto"/>
        <w:bottom w:val="none" w:sz="0" w:space="0" w:color="auto"/>
        <w:right w:val="none" w:sz="0" w:space="0" w:color="auto"/>
      </w:divBdr>
    </w:div>
    <w:div w:id="903107635">
      <w:bodyDiv w:val="1"/>
      <w:marLeft w:val="0"/>
      <w:marRight w:val="0"/>
      <w:marTop w:val="0"/>
      <w:marBottom w:val="0"/>
      <w:divBdr>
        <w:top w:val="none" w:sz="0" w:space="0" w:color="auto"/>
        <w:left w:val="none" w:sz="0" w:space="0" w:color="auto"/>
        <w:bottom w:val="none" w:sz="0" w:space="0" w:color="auto"/>
        <w:right w:val="none" w:sz="0" w:space="0" w:color="auto"/>
      </w:divBdr>
    </w:div>
    <w:div w:id="903179923">
      <w:bodyDiv w:val="1"/>
      <w:marLeft w:val="0"/>
      <w:marRight w:val="0"/>
      <w:marTop w:val="0"/>
      <w:marBottom w:val="0"/>
      <w:divBdr>
        <w:top w:val="none" w:sz="0" w:space="0" w:color="auto"/>
        <w:left w:val="none" w:sz="0" w:space="0" w:color="auto"/>
        <w:bottom w:val="none" w:sz="0" w:space="0" w:color="auto"/>
        <w:right w:val="none" w:sz="0" w:space="0" w:color="auto"/>
      </w:divBdr>
    </w:div>
    <w:div w:id="903756876">
      <w:bodyDiv w:val="1"/>
      <w:marLeft w:val="0"/>
      <w:marRight w:val="0"/>
      <w:marTop w:val="0"/>
      <w:marBottom w:val="0"/>
      <w:divBdr>
        <w:top w:val="none" w:sz="0" w:space="0" w:color="auto"/>
        <w:left w:val="none" w:sz="0" w:space="0" w:color="auto"/>
        <w:bottom w:val="none" w:sz="0" w:space="0" w:color="auto"/>
        <w:right w:val="none" w:sz="0" w:space="0" w:color="auto"/>
      </w:divBdr>
    </w:div>
    <w:div w:id="903762149">
      <w:bodyDiv w:val="1"/>
      <w:marLeft w:val="0"/>
      <w:marRight w:val="0"/>
      <w:marTop w:val="0"/>
      <w:marBottom w:val="0"/>
      <w:divBdr>
        <w:top w:val="none" w:sz="0" w:space="0" w:color="auto"/>
        <w:left w:val="none" w:sz="0" w:space="0" w:color="auto"/>
        <w:bottom w:val="none" w:sz="0" w:space="0" w:color="auto"/>
        <w:right w:val="none" w:sz="0" w:space="0" w:color="auto"/>
      </w:divBdr>
    </w:div>
    <w:div w:id="903879302">
      <w:bodyDiv w:val="1"/>
      <w:marLeft w:val="0"/>
      <w:marRight w:val="0"/>
      <w:marTop w:val="0"/>
      <w:marBottom w:val="0"/>
      <w:divBdr>
        <w:top w:val="none" w:sz="0" w:space="0" w:color="auto"/>
        <w:left w:val="none" w:sz="0" w:space="0" w:color="auto"/>
        <w:bottom w:val="none" w:sz="0" w:space="0" w:color="auto"/>
        <w:right w:val="none" w:sz="0" w:space="0" w:color="auto"/>
      </w:divBdr>
    </w:div>
    <w:div w:id="903948740">
      <w:bodyDiv w:val="1"/>
      <w:marLeft w:val="0"/>
      <w:marRight w:val="0"/>
      <w:marTop w:val="0"/>
      <w:marBottom w:val="0"/>
      <w:divBdr>
        <w:top w:val="none" w:sz="0" w:space="0" w:color="auto"/>
        <w:left w:val="none" w:sz="0" w:space="0" w:color="auto"/>
        <w:bottom w:val="none" w:sz="0" w:space="0" w:color="auto"/>
        <w:right w:val="none" w:sz="0" w:space="0" w:color="auto"/>
      </w:divBdr>
    </w:div>
    <w:div w:id="904022698">
      <w:bodyDiv w:val="1"/>
      <w:marLeft w:val="0"/>
      <w:marRight w:val="0"/>
      <w:marTop w:val="0"/>
      <w:marBottom w:val="0"/>
      <w:divBdr>
        <w:top w:val="none" w:sz="0" w:space="0" w:color="auto"/>
        <w:left w:val="none" w:sz="0" w:space="0" w:color="auto"/>
        <w:bottom w:val="none" w:sz="0" w:space="0" w:color="auto"/>
        <w:right w:val="none" w:sz="0" w:space="0" w:color="auto"/>
      </w:divBdr>
    </w:div>
    <w:div w:id="904416728">
      <w:bodyDiv w:val="1"/>
      <w:marLeft w:val="0"/>
      <w:marRight w:val="0"/>
      <w:marTop w:val="0"/>
      <w:marBottom w:val="0"/>
      <w:divBdr>
        <w:top w:val="none" w:sz="0" w:space="0" w:color="auto"/>
        <w:left w:val="none" w:sz="0" w:space="0" w:color="auto"/>
        <w:bottom w:val="none" w:sz="0" w:space="0" w:color="auto"/>
        <w:right w:val="none" w:sz="0" w:space="0" w:color="auto"/>
      </w:divBdr>
    </w:div>
    <w:div w:id="904683383">
      <w:bodyDiv w:val="1"/>
      <w:marLeft w:val="0"/>
      <w:marRight w:val="0"/>
      <w:marTop w:val="0"/>
      <w:marBottom w:val="0"/>
      <w:divBdr>
        <w:top w:val="none" w:sz="0" w:space="0" w:color="auto"/>
        <w:left w:val="none" w:sz="0" w:space="0" w:color="auto"/>
        <w:bottom w:val="none" w:sz="0" w:space="0" w:color="auto"/>
        <w:right w:val="none" w:sz="0" w:space="0" w:color="auto"/>
      </w:divBdr>
    </w:div>
    <w:div w:id="904951217">
      <w:bodyDiv w:val="1"/>
      <w:marLeft w:val="0"/>
      <w:marRight w:val="0"/>
      <w:marTop w:val="0"/>
      <w:marBottom w:val="0"/>
      <w:divBdr>
        <w:top w:val="none" w:sz="0" w:space="0" w:color="auto"/>
        <w:left w:val="none" w:sz="0" w:space="0" w:color="auto"/>
        <w:bottom w:val="none" w:sz="0" w:space="0" w:color="auto"/>
        <w:right w:val="none" w:sz="0" w:space="0" w:color="auto"/>
      </w:divBdr>
    </w:div>
    <w:div w:id="904995051">
      <w:bodyDiv w:val="1"/>
      <w:marLeft w:val="0"/>
      <w:marRight w:val="0"/>
      <w:marTop w:val="0"/>
      <w:marBottom w:val="0"/>
      <w:divBdr>
        <w:top w:val="none" w:sz="0" w:space="0" w:color="auto"/>
        <w:left w:val="none" w:sz="0" w:space="0" w:color="auto"/>
        <w:bottom w:val="none" w:sz="0" w:space="0" w:color="auto"/>
        <w:right w:val="none" w:sz="0" w:space="0" w:color="auto"/>
      </w:divBdr>
    </w:div>
    <w:div w:id="905147243">
      <w:bodyDiv w:val="1"/>
      <w:marLeft w:val="0"/>
      <w:marRight w:val="0"/>
      <w:marTop w:val="0"/>
      <w:marBottom w:val="0"/>
      <w:divBdr>
        <w:top w:val="none" w:sz="0" w:space="0" w:color="auto"/>
        <w:left w:val="none" w:sz="0" w:space="0" w:color="auto"/>
        <w:bottom w:val="none" w:sz="0" w:space="0" w:color="auto"/>
        <w:right w:val="none" w:sz="0" w:space="0" w:color="auto"/>
      </w:divBdr>
      <w:divsChild>
        <w:div w:id="2092047862">
          <w:marLeft w:val="640"/>
          <w:marRight w:val="0"/>
          <w:marTop w:val="0"/>
          <w:marBottom w:val="0"/>
          <w:divBdr>
            <w:top w:val="none" w:sz="0" w:space="0" w:color="auto"/>
            <w:left w:val="none" w:sz="0" w:space="0" w:color="auto"/>
            <w:bottom w:val="none" w:sz="0" w:space="0" w:color="auto"/>
            <w:right w:val="none" w:sz="0" w:space="0" w:color="auto"/>
          </w:divBdr>
        </w:div>
        <w:div w:id="146014939">
          <w:marLeft w:val="640"/>
          <w:marRight w:val="0"/>
          <w:marTop w:val="0"/>
          <w:marBottom w:val="0"/>
          <w:divBdr>
            <w:top w:val="none" w:sz="0" w:space="0" w:color="auto"/>
            <w:left w:val="none" w:sz="0" w:space="0" w:color="auto"/>
            <w:bottom w:val="none" w:sz="0" w:space="0" w:color="auto"/>
            <w:right w:val="none" w:sz="0" w:space="0" w:color="auto"/>
          </w:divBdr>
        </w:div>
        <w:div w:id="224992056">
          <w:marLeft w:val="640"/>
          <w:marRight w:val="0"/>
          <w:marTop w:val="0"/>
          <w:marBottom w:val="0"/>
          <w:divBdr>
            <w:top w:val="none" w:sz="0" w:space="0" w:color="auto"/>
            <w:left w:val="none" w:sz="0" w:space="0" w:color="auto"/>
            <w:bottom w:val="none" w:sz="0" w:space="0" w:color="auto"/>
            <w:right w:val="none" w:sz="0" w:space="0" w:color="auto"/>
          </w:divBdr>
        </w:div>
        <w:div w:id="840774725">
          <w:marLeft w:val="640"/>
          <w:marRight w:val="0"/>
          <w:marTop w:val="0"/>
          <w:marBottom w:val="0"/>
          <w:divBdr>
            <w:top w:val="none" w:sz="0" w:space="0" w:color="auto"/>
            <w:left w:val="none" w:sz="0" w:space="0" w:color="auto"/>
            <w:bottom w:val="none" w:sz="0" w:space="0" w:color="auto"/>
            <w:right w:val="none" w:sz="0" w:space="0" w:color="auto"/>
          </w:divBdr>
        </w:div>
        <w:div w:id="1395469348">
          <w:marLeft w:val="640"/>
          <w:marRight w:val="0"/>
          <w:marTop w:val="0"/>
          <w:marBottom w:val="0"/>
          <w:divBdr>
            <w:top w:val="none" w:sz="0" w:space="0" w:color="auto"/>
            <w:left w:val="none" w:sz="0" w:space="0" w:color="auto"/>
            <w:bottom w:val="none" w:sz="0" w:space="0" w:color="auto"/>
            <w:right w:val="none" w:sz="0" w:space="0" w:color="auto"/>
          </w:divBdr>
        </w:div>
        <w:div w:id="60103809">
          <w:marLeft w:val="640"/>
          <w:marRight w:val="0"/>
          <w:marTop w:val="0"/>
          <w:marBottom w:val="0"/>
          <w:divBdr>
            <w:top w:val="none" w:sz="0" w:space="0" w:color="auto"/>
            <w:left w:val="none" w:sz="0" w:space="0" w:color="auto"/>
            <w:bottom w:val="none" w:sz="0" w:space="0" w:color="auto"/>
            <w:right w:val="none" w:sz="0" w:space="0" w:color="auto"/>
          </w:divBdr>
        </w:div>
        <w:div w:id="490482448">
          <w:marLeft w:val="640"/>
          <w:marRight w:val="0"/>
          <w:marTop w:val="0"/>
          <w:marBottom w:val="0"/>
          <w:divBdr>
            <w:top w:val="none" w:sz="0" w:space="0" w:color="auto"/>
            <w:left w:val="none" w:sz="0" w:space="0" w:color="auto"/>
            <w:bottom w:val="none" w:sz="0" w:space="0" w:color="auto"/>
            <w:right w:val="none" w:sz="0" w:space="0" w:color="auto"/>
          </w:divBdr>
        </w:div>
        <w:div w:id="654802785">
          <w:marLeft w:val="640"/>
          <w:marRight w:val="0"/>
          <w:marTop w:val="0"/>
          <w:marBottom w:val="0"/>
          <w:divBdr>
            <w:top w:val="none" w:sz="0" w:space="0" w:color="auto"/>
            <w:left w:val="none" w:sz="0" w:space="0" w:color="auto"/>
            <w:bottom w:val="none" w:sz="0" w:space="0" w:color="auto"/>
            <w:right w:val="none" w:sz="0" w:space="0" w:color="auto"/>
          </w:divBdr>
        </w:div>
        <w:div w:id="1355302454">
          <w:marLeft w:val="640"/>
          <w:marRight w:val="0"/>
          <w:marTop w:val="0"/>
          <w:marBottom w:val="0"/>
          <w:divBdr>
            <w:top w:val="none" w:sz="0" w:space="0" w:color="auto"/>
            <w:left w:val="none" w:sz="0" w:space="0" w:color="auto"/>
            <w:bottom w:val="none" w:sz="0" w:space="0" w:color="auto"/>
            <w:right w:val="none" w:sz="0" w:space="0" w:color="auto"/>
          </w:divBdr>
        </w:div>
        <w:div w:id="398090514">
          <w:marLeft w:val="640"/>
          <w:marRight w:val="0"/>
          <w:marTop w:val="0"/>
          <w:marBottom w:val="0"/>
          <w:divBdr>
            <w:top w:val="none" w:sz="0" w:space="0" w:color="auto"/>
            <w:left w:val="none" w:sz="0" w:space="0" w:color="auto"/>
            <w:bottom w:val="none" w:sz="0" w:space="0" w:color="auto"/>
            <w:right w:val="none" w:sz="0" w:space="0" w:color="auto"/>
          </w:divBdr>
        </w:div>
        <w:div w:id="516191704">
          <w:marLeft w:val="640"/>
          <w:marRight w:val="0"/>
          <w:marTop w:val="0"/>
          <w:marBottom w:val="0"/>
          <w:divBdr>
            <w:top w:val="none" w:sz="0" w:space="0" w:color="auto"/>
            <w:left w:val="none" w:sz="0" w:space="0" w:color="auto"/>
            <w:bottom w:val="none" w:sz="0" w:space="0" w:color="auto"/>
            <w:right w:val="none" w:sz="0" w:space="0" w:color="auto"/>
          </w:divBdr>
        </w:div>
        <w:div w:id="69423554">
          <w:marLeft w:val="640"/>
          <w:marRight w:val="0"/>
          <w:marTop w:val="0"/>
          <w:marBottom w:val="0"/>
          <w:divBdr>
            <w:top w:val="none" w:sz="0" w:space="0" w:color="auto"/>
            <w:left w:val="none" w:sz="0" w:space="0" w:color="auto"/>
            <w:bottom w:val="none" w:sz="0" w:space="0" w:color="auto"/>
            <w:right w:val="none" w:sz="0" w:space="0" w:color="auto"/>
          </w:divBdr>
        </w:div>
        <w:div w:id="546987335">
          <w:marLeft w:val="640"/>
          <w:marRight w:val="0"/>
          <w:marTop w:val="0"/>
          <w:marBottom w:val="0"/>
          <w:divBdr>
            <w:top w:val="none" w:sz="0" w:space="0" w:color="auto"/>
            <w:left w:val="none" w:sz="0" w:space="0" w:color="auto"/>
            <w:bottom w:val="none" w:sz="0" w:space="0" w:color="auto"/>
            <w:right w:val="none" w:sz="0" w:space="0" w:color="auto"/>
          </w:divBdr>
        </w:div>
        <w:div w:id="564416661">
          <w:marLeft w:val="640"/>
          <w:marRight w:val="0"/>
          <w:marTop w:val="0"/>
          <w:marBottom w:val="0"/>
          <w:divBdr>
            <w:top w:val="none" w:sz="0" w:space="0" w:color="auto"/>
            <w:left w:val="none" w:sz="0" w:space="0" w:color="auto"/>
            <w:bottom w:val="none" w:sz="0" w:space="0" w:color="auto"/>
            <w:right w:val="none" w:sz="0" w:space="0" w:color="auto"/>
          </w:divBdr>
        </w:div>
        <w:div w:id="2038579964">
          <w:marLeft w:val="640"/>
          <w:marRight w:val="0"/>
          <w:marTop w:val="0"/>
          <w:marBottom w:val="0"/>
          <w:divBdr>
            <w:top w:val="none" w:sz="0" w:space="0" w:color="auto"/>
            <w:left w:val="none" w:sz="0" w:space="0" w:color="auto"/>
            <w:bottom w:val="none" w:sz="0" w:space="0" w:color="auto"/>
            <w:right w:val="none" w:sz="0" w:space="0" w:color="auto"/>
          </w:divBdr>
        </w:div>
        <w:div w:id="1728803036">
          <w:marLeft w:val="640"/>
          <w:marRight w:val="0"/>
          <w:marTop w:val="0"/>
          <w:marBottom w:val="0"/>
          <w:divBdr>
            <w:top w:val="none" w:sz="0" w:space="0" w:color="auto"/>
            <w:left w:val="none" w:sz="0" w:space="0" w:color="auto"/>
            <w:bottom w:val="none" w:sz="0" w:space="0" w:color="auto"/>
            <w:right w:val="none" w:sz="0" w:space="0" w:color="auto"/>
          </w:divBdr>
        </w:div>
        <w:div w:id="1468663763">
          <w:marLeft w:val="640"/>
          <w:marRight w:val="0"/>
          <w:marTop w:val="0"/>
          <w:marBottom w:val="0"/>
          <w:divBdr>
            <w:top w:val="none" w:sz="0" w:space="0" w:color="auto"/>
            <w:left w:val="none" w:sz="0" w:space="0" w:color="auto"/>
            <w:bottom w:val="none" w:sz="0" w:space="0" w:color="auto"/>
            <w:right w:val="none" w:sz="0" w:space="0" w:color="auto"/>
          </w:divBdr>
        </w:div>
        <w:div w:id="601961550">
          <w:marLeft w:val="640"/>
          <w:marRight w:val="0"/>
          <w:marTop w:val="0"/>
          <w:marBottom w:val="0"/>
          <w:divBdr>
            <w:top w:val="none" w:sz="0" w:space="0" w:color="auto"/>
            <w:left w:val="none" w:sz="0" w:space="0" w:color="auto"/>
            <w:bottom w:val="none" w:sz="0" w:space="0" w:color="auto"/>
            <w:right w:val="none" w:sz="0" w:space="0" w:color="auto"/>
          </w:divBdr>
        </w:div>
        <w:div w:id="707296452">
          <w:marLeft w:val="640"/>
          <w:marRight w:val="0"/>
          <w:marTop w:val="0"/>
          <w:marBottom w:val="0"/>
          <w:divBdr>
            <w:top w:val="none" w:sz="0" w:space="0" w:color="auto"/>
            <w:left w:val="none" w:sz="0" w:space="0" w:color="auto"/>
            <w:bottom w:val="none" w:sz="0" w:space="0" w:color="auto"/>
            <w:right w:val="none" w:sz="0" w:space="0" w:color="auto"/>
          </w:divBdr>
        </w:div>
        <w:div w:id="492721841">
          <w:marLeft w:val="640"/>
          <w:marRight w:val="0"/>
          <w:marTop w:val="0"/>
          <w:marBottom w:val="0"/>
          <w:divBdr>
            <w:top w:val="none" w:sz="0" w:space="0" w:color="auto"/>
            <w:left w:val="none" w:sz="0" w:space="0" w:color="auto"/>
            <w:bottom w:val="none" w:sz="0" w:space="0" w:color="auto"/>
            <w:right w:val="none" w:sz="0" w:space="0" w:color="auto"/>
          </w:divBdr>
        </w:div>
        <w:div w:id="1433823777">
          <w:marLeft w:val="640"/>
          <w:marRight w:val="0"/>
          <w:marTop w:val="0"/>
          <w:marBottom w:val="0"/>
          <w:divBdr>
            <w:top w:val="none" w:sz="0" w:space="0" w:color="auto"/>
            <w:left w:val="none" w:sz="0" w:space="0" w:color="auto"/>
            <w:bottom w:val="none" w:sz="0" w:space="0" w:color="auto"/>
            <w:right w:val="none" w:sz="0" w:space="0" w:color="auto"/>
          </w:divBdr>
        </w:div>
        <w:div w:id="647444926">
          <w:marLeft w:val="640"/>
          <w:marRight w:val="0"/>
          <w:marTop w:val="0"/>
          <w:marBottom w:val="0"/>
          <w:divBdr>
            <w:top w:val="none" w:sz="0" w:space="0" w:color="auto"/>
            <w:left w:val="none" w:sz="0" w:space="0" w:color="auto"/>
            <w:bottom w:val="none" w:sz="0" w:space="0" w:color="auto"/>
            <w:right w:val="none" w:sz="0" w:space="0" w:color="auto"/>
          </w:divBdr>
        </w:div>
        <w:div w:id="1103647569">
          <w:marLeft w:val="640"/>
          <w:marRight w:val="0"/>
          <w:marTop w:val="0"/>
          <w:marBottom w:val="0"/>
          <w:divBdr>
            <w:top w:val="none" w:sz="0" w:space="0" w:color="auto"/>
            <w:left w:val="none" w:sz="0" w:space="0" w:color="auto"/>
            <w:bottom w:val="none" w:sz="0" w:space="0" w:color="auto"/>
            <w:right w:val="none" w:sz="0" w:space="0" w:color="auto"/>
          </w:divBdr>
        </w:div>
        <w:div w:id="2097554225">
          <w:marLeft w:val="640"/>
          <w:marRight w:val="0"/>
          <w:marTop w:val="0"/>
          <w:marBottom w:val="0"/>
          <w:divBdr>
            <w:top w:val="none" w:sz="0" w:space="0" w:color="auto"/>
            <w:left w:val="none" w:sz="0" w:space="0" w:color="auto"/>
            <w:bottom w:val="none" w:sz="0" w:space="0" w:color="auto"/>
            <w:right w:val="none" w:sz="0" w:space="0" w:color="auto"/>
          </w:divBdr>
        </w:div>
        <w:div w:id="461076292">
          <w:marLeft w:val="640"/>
          <w:marRight w:val="0"/>
          <w:marTop w:val="0"/>
          <w:marBottom w:val="0"/>
          <w:divBdr>
            <w:top w:val="none" w:sz="0" w:space="0" w:color="auto"/>
            <w:left w:val="none" w:sz="0" w:space="0" w:color="auto"/>
            <w:bottom w:val="none" w:sz="0" w:space="0" w:color="auto"/>
            <w:right w:val="none" w:sz="0" w:space="0" w:color="auto"/>
          </w:divBdr>
        </w:div>
        <w:div w:id="548305916">
          <w:marLeft w:val="640"/>
          <w:marRight w:val="0"/>
          <w:marTop w:val="0"/>
          <w:marBottom w:val="0"/>
          <w:divBdr>
            <w:top w:val="none" w:sz="0" w:space="0" w:color="auto"/>
            <w:left w:val="none" w:sz="0" w:space="0" w:color="auto"/>
            <w:bottom w:val="none" w:sz="0" w:space="0" w:color="auto"/>
            <w:right w:val="none" w:sz="0" w:space="0" w:color="auto"/>
          </w:divBdr>
        </w:div>
        <w:div w:id="469520811">
          <w:marLeft w:val="640"/>
          <w:marRight w:val="0"/>
          <w:marTop w:val="0"/>
          <w:marBottom w:val="0"/>
          <w:divBdr>
            <w:top w:val="none" w:sz="0" w:space="0" w:color="auto"/>
            <w:left w:val="none" w:sz="0" w:space="0" w:color="auto"/>
            <w:bottom w:val="none" w:sz="0" w:space="0" w:color="auto"/>
            <w:right w:val="none" w:sz="0" w:space="0" w:color="auto"/>
          </w:divBdr>
        </w:div>
        <w:div w:id="1011302221">
          <w:marLeft w:val="640"/>
          <w:marRight w:val="0"/>
          <w:marTop w:val="0"/>
          <w:marBottom w:val="0"/>
          <w:divBdr>
            <w:top w:val="none" w:sz="0" w:space="0" w:color="auto"/>
            <w:left w:val="none" w:sz="0" w:space="0" w:color="auto"/>
            <w:bottom w:val="none" w:sz="0" w:space="0" w:color="auto"/>
            <w:right w:val="none" w:sz="0" w:space="0" w:color="auto"/>
          </w:divBdr>
        </w:div>
        <w:div w:id="2076076637">
          <w:marLeft w:val="640"/>
          <w:marRight w:val="0"/>
          <w:marTop w:val="0"/>
          <w:marBottom w:val="0"/>
          <w:divBdr>
            <w:top w:val="none" w:sz="0" w:space="0" w:color="auto"/>
            <w:left w:val="none" w:sz="0" w:space="0" w:color="auto"/>
            <w:bottom w:val="none" w:sz="0" w:space="0" w:color="auto"/>
            <w:right w:val="none" w:sz="0" w:space="0" w:color="auto"/>
          </w:divBdr>
        </w:div>
        <w:div w:id="375862144">
          <w:marLeft w:val="640"/>
          <w:marRight w:val="0"/>
          <w:marTop w:val="0"/>
          <w:marBottom w:val="0"/>
          <w:divBdr>
            <w:top w:val="none" w:sz="0" w:space="0" w:color="auto"/>
            <w:left w:val="none" w:sz="0" w:space="0" w:color="auto"/>
            <w:bottom w:val="none" w:sz="0" w:space="0" w:color="auto"/>
            <w:right w:val="none" w:sz="0" w:space="0" w:color="auto"/>
          </w:divBdr>
        </w:div>
        <w:div w:id="1489319794">
          <w:marLeft w:val="640"/>
          <w:marRight w:val="0"/>
          <w:marTop w:val="0"/>
          <w:marBottom w:val="0"/>
          <w:divBdr>
            <w:top w:val="none" w:sz="0" w:space="0" w:color="auto"/>
            <w:left w:val="none" w:sz="0" w:space="0" w:color="auto"/>
            <w:bottom w:val="none" w:sz="0" w:space="0" w:color="auto"/>
            <w:right w:val="none" w:sz="0" w:space="0" w:color="auto"/>
          </w:divBdr>
        </w:div>
        <w:div w:id="717437667">
          <w:marLeft w:val="640"/>
          <w:marRight w:val="0"/>
          <w:marTop w:val="0"/>
          <w:marBottom w:val="0"/>
          <w:divBdr>
            <w:top w:val="none" w:sz="0" w:space="0" w:color="auto"/>
            <w:left w:val="none" w:sz="0" w:space="0" w:color="auto"/>
            <w:bottom w:val="none" w:sz="0" w:space="0" w:color="auto"/>
            <w:right w:val="none" w:sz="0" w:space="0" w:color="auto"/>
          </w:divBdr>
        </w:div>
        <w:div w:id="591014062">
          <w:marLeft w:val="640"/>
          <w:marRight w:val="0"/>
          <w:marTop w:val="0"/>
          <w:marBottom w:val="0"/>
          <w:divBdr>
            <w:top w:val="none" w:sz="0" w:space="0" w:color="auto"/>
            <w:left w:val="none" w:sz="0" w:space="0" w:color="auto"/>
            <w:bottom w:val="none" w:sz="0" w:space="0" w:color="auto"/>
            <w:right w:val="none" w:sz="0" w:space="0" w:color="auto"/>
          </w:divBdr>
        </w:div>
        <w:div w:id="501045992">
          <w:marLeft w:val="640"/>
          <w:marRight w:val="0"/>
          <w:marTop w:val="0"/>
          <w:marBottom w:val="0"/>
          <w:divBdr>
            <w:top w:val="none" w:sz="0" w:space="0" w:color="auto"/>
            <w:left w:val="none" w:sz="0" w:space="0" w:color="auto"/>
            <w:bottom w:val="none" w:sz="0" w:space="0" w:color="auto"/>
            <w:right w:val="none" w:sz="0" w:space="0" w:color="auto"/>
          </w:divBdr>
        </w:div>
        <w:div w:id="660238894">
          <w:marLeft w:val="640"/>
          <w:marRight w:val="0"/>
          <w:marTop w:val="0"/>
          <w:marBottom w:val="0"/>
          <w:divBdr>
            <w:top w:val="none" w:sz="0" w:space="0" w:color="auto"/>
            <w:left w:val="none" w:sz="0" w:space="0" w:color="auto"/>
            <w:bottom w:val="none" w:sz="0" w:space="0" w:color="auto"/>
            <w:right w:val="none" w:sz="0" w:space="0" w:color="auto"/>
          </w:divBdr>
        </w:div>
        <w:div w:id="1963028799">
          <w:marLeft w:val="640"/>
          <w:marRight w:val="0"/>
          <w:marTop w:val="0"/>
          <w:marBottom w:val="0"/>
          <w:divBdr>
            <w:top w:val="none" w:sz="0" w:space="0" w:color="auto"/>
            <w:left w:val="none" w:sz="0" w:space="0" w:color="auto"/>
            <w:bottom w:val="none" w:sz="0" w:space="0" w:color="auto"/>
            <w:right w:val="none" w:sz="0" w:space="0" w:color="auto"/>
          </w:divBdr>
        </w:div>
        <w:div w:id="477309205">
          <w:marLeft w:val="640"/>
          <w:marRight w:val="0"/>
          <w:marTop w:val="0"/>
          <w:marBottom w:val="0"/>
          <w:divBdr>
            <w:top w:val="none" w:sz="0" w:space="0" w:color="auto"/>
            <w:left w:val="none" w:sz="0" w:space="0" w:color="auto"/>
            <w:bottom w:val="none" w:sz="0" w:space="0" w:color="auto"/>
            <w:right w:val="none" w:sz="0" w:space="0" w:color="auto"/>
          </w:divBdr>
        </w:div>
        <w:div w:id="775177343">
          <w:marLeft w:val="640"/>
          <w:marRight w:val="0"/>
          <w:marTop w:val="0"/>
          <w:marBottom w:val="0"/>
          <w:divBdr>
            <w:top w:val="none" w:sz="0" w:space="0" w:color="auto"/>
            <w:left w:val="none" w:sz="0" w:space="0" w:color="auto"/>
            <w:bottom w:val="none" w:sz="0" w:space="0" w:color="auto"/>
            <w:right w:val="none" w:sz="0" w:space="0" w:color="auto"/>
          </w:divBdr>
        </w:div>
        <w:div w:id="1328554886">
          <w:marLeft w:val="640"/>
          <w:marRight w:val="0"/>
          <w:marTop w:val="0"/>
          <w:marBottom w:val="0"/>
          <w:divBdr>
            <w:top w:val="none" w:sz="0" w:space="0" w:color="auto"/>
            <w:left w:val="none" w:sz="0" w:space="0" w:color="auto"/>
            <w:bottom w:val="none" w:sz="0" w:space="0" w:color="auto"/>
            <w:right w:val="none" w:sz="0" w:space="0" w:color="auto"/>
          </w:divBdr>
        </w:div>
        <w:div w:id="1533684692">
          <w:marLeft w:val="640"/>
          <w:marRight w:val="0"/>
          <w:marTop w:val="0"/>
          <w:marBottom w:val="0"/>
          <w:divBdr>
            <w:top w:val="none" w:sz="0" w:space="0" w:color="auto"/>
            <w:left w:val="none" w:sz="0" w:space="0" w:color="auto"/>
            <w:bottom w:val="none" w:sz="0" w:space="0" w:color="auto"/>
            <w:right w:val="none" w:sz="0" w:space="0" w:color="auto"/>
          </w:divBdr>
        </w:div>
        <w:div w:id="9724866">
          <w:marLeft w:val="640"/>
          <w:marRight w:val="0"/>
          <w:marTop w:val="0"/>
          <w:marBottom w:val="0"/>
          <w:divBdr>
            <w:top w:val="none" w:sz="0" w:space="0" w:color="auto"/>
            <w:left w:val="none" w:sz="0" w:space="0" w:color="auto"/>
            <w:bottom w:val="none" w:sz="0" w:space="0" w:color="auto"/>
            <w:right w:val="none" w:sz="0" w:space="0" w:color="auto"/>
          </w:divBdr>
        </w:div>
        <w:div w:id="494145397">
          <w:marLeft w:val="640"/>
          <w:marRight w:val="0"/>
          <w:marTop w:val="0"/>
          <w:marBottom w:val="0"/>
          <w:divBdr>
            <w:top w:val="none" w:sz="0" w:space="0" w:color="auto"/>
            <w:left w:val="none" w:sz="0" w:space="0" w:color="auto"/>
            <w:bottom w:val="none" w:sz="0" w:space="0" w:color="auto"/>
            <w:right w:val="none" w:sz="0" w:space="0" w:color="auto"/>
          </w:divBdr>
        </w:div>
        <w:div w:id="1974554285">
          <w:marLeft w:val="640"/>
          <w:marRight w:val="0"/>
          <w:marTop w:val="0"/>
          <w:marBottom w:val="0"/>
          <w:divBdr>
            <w:top w:val="none" w:sz="0" w:space="0" w:color="auto"/>
            <w:left w:val="none" w:sz="0" w:space="0" w:color="auto"/>
            <w:bottom w:val="none" w:sz="0" w:space="0" w:color="auto"/>
            <w:right w:val="none" w:sz="0" w:space="0" w:color="auto"/>
          </w:divBdr>
        </w:div>
        <w:div w:id="1361202733">
          <w:marLeft w:val="640"/>
          <w:marRight w:val="0"/>
          <w:marTop w:val="0"/>
          <w:marBottom w:val="0"/>
          <w:divBdr>
            <w:top w:val="none" w:sz="0" w:space="0" w:color="auto"/>
            <w:left w:val="none" w:sz="0" w:space="0" w:color="auto"/>
            <w:bottom w:val="none" w:sz="0" w:space="0" w:color="auto"/>
            <w:right w:val="none" w:sz="0" w:space="0" w:color="auto"/>
          </w:divBdr>
        </w:div>
        <w:div w:id="863518189">
          <w:marLeft w:val="640"/>
          <w:marRight w:val="0"/>
          <w:marTop w:val="0"/>
          <w:marBottom w:val="0"/>
          <w:divBdr>
            <w:top w:val="none" w:sz="0" w:space="0" w:color="auto"/>
            <w:left w:val="none" w:sz="0" w:space="0" w:color="auto"/>
            <w:bottom w:val="none" w:sz="0" w:space="0" w:color="auto"/>
            <w:right w:val="none" w:sz="0" w:space="0" w:color="auto"/>
          </w:divBdr>
        </w:div>
        <w:div w:id="1482817859">
          <w:marLeft w:val="640"/>
          <w:marRight w:val="0"/>
          <w:marTop w:val="0"/>
          <w:marBottom w:val="0"/>
          <w:divBdr>
            <w:top w:val="none" w:sz="0" w:space="0" w:color="auto"/>
            <w:left w:val="none" w:sz="0" w:space="0" w:color="auto"/>
            <w:bottom w:val="none" w:sz="0" w:space="0" w:color="auto"/>
            <w:right w:val="none" w:sz="0" w:space="0" w:color="auto"/>
          </w:divBdr>
        </w:div>
        <w:div w:id="1582327966">
          <w:marLeft w:val="640"/>
          <w:marRight w:val="0"/>
          <w:marTop w:val="0"/>
          <w:marBottom w:val="0"/>
          <w:divBdr>
            <w:top w:val="none" w:sz="0" w:space="0" w:color="auto"/>
            <w:left w:val="none" w:sz="0" w:space="0" w:color="auto"/>
            <w:bottom w:val="none" w:sz="0" w:space="0" w:color="auto"/>
            <w:right w:val="none" w:sz="0" w:space="0" w:color="auto"/>
          </w:divBdr>
        </w:div>
        <w:div w:id="432553498">
          <w:marLeft w:val="640"/>
          <w:marRight w:val="0"/>
          <w:marTop w:val="0"/>
          <w:marBottom w:val="0"/>
          <w:divBdr>
            <w:top w:val="none" w:sz="0" w:space="0" w:color="auto"/>
            <w:left w:val="none" w:sz="0" w:space="0" w:color="auto"/>
            <w:bottom w:val="none" w:sz="0" w:space="0" w:color="auto"/>
            <w:right w:val="none" w:sz="0" w:space="0" w:color="auto"/>
          </w:divBdr>
        </w:div>
        <w:div w:id="187833604">
          <w:marLeft w:val="640"/>
          <w:marRight w:val="0"/>
          <w:marTop w:val="0"/>
          <w:marBottom w:val="0"/>
          <w:divBdr>
            <w:top w:val="none" w:sz="0" w:space="0" w:color="auto"/>
            <w:left w:val="none" w:sz="0" w:space="0" w:color="auto"/>
            <w:bottom w:val="none" w:sz="0" w:space="0" w:color="auto"/>
            <w:right w:val="none" w:sz="0" w:space="0" w:color="auto"/>
          </w:divBdr>
        </w:div>
        <w:div w:id="806315545">
          <w:marLeft w:val="640"/>
          <w:marRight w:val="0"/>
          <w:marTop w:val="0"/>
          <w:marBottom w:val="0"/>
          <w:divBdr>
            <w:top w:val="none" w:sz="0" w:space="0" w:color="auto"/>
            <w:left w:val="none" w:sz="0" w:space="0" w:color="auto"/>
            <w:bottom w:val="none" w:sz="0" w:space="0" w:color="auto"/>
            <w:right w:val="none" w:sz="0" w:space="0" w:color="auto"/>
          </w:divBdr>
        </w:div>
        <w:div w:id="2147315756">
          <w:marLeft w:val="640"/>
          <w:marRight w:val="0"/>
          <w:marTop w:val="0"/>
          <w:marBottom w:val="0"/>
          <w:divBdr>
            <w:top w:val="none" w:sz="0" w:space="0" w:color="auto"/>
            <w:left w:val="none" w:sz="0" w:space="0" w:color="auto"/>
            <w:bottom w:val="none" w:sz="0" w:space="0" w:color="auto"/>
            <w:right w:val="none" w:sz="0" w:space="0" w:color="auto"/>
          </w:divBdr>
        </w:div>
        <w:div w:id="51779536">
          <w:marLeft w:val="640"/>
          <w:marRight w:val="0"/>
          <w:marTop w:val="0"/>
          <w:marBottom w:val="0"/>
          <w:divBdr>
            <w:top w:val="none" w:sz="0" w:space="0" w:color="auto"/>
            <w:left w:val="none" w:sz="0" w:space="0" w:color="auto"/>
            <w:bottom w:val="none" w:sz="0" w:space="0" w:color="auto"/>
            <w:right w:val="none" w:sz="0" w:space="0" w:color="auto"/>
          </w:divBdr>
        </w:div>
        <w:div w:id="185678048">
          <w:marLeft w:val="640"/>
          <w:marRight w:val="0"/>
          <w:marTop w:val="0"/>
          <w:marBottom w:val="0"/>
          <w:divBdr>
            <w:top w:val="none" w:sz="0" w:space="0" w:color="auto"/>
            <w:left w:val="none" w:sz="0" w:space="0" w:color="auto"/>
            <w:bottom w:val="none" w:sz="0" w:space="0" w:color="auto"/>
            <w:right w:val="none" w:sz="0" w:space="0" w:color="auto"/>
          </w:divBdr>
        </w:div>
        <w:div w:id="192429247">
          <w:marLeft w:val="640"/>
          <w:marRight w:val="0"/>
          <w:marTop w:val="0"/>
          <w:marBottom w:val="0"/>
          <w:divBdr>
            <w:top w:val="none" w:sz="0" w:space="0" w:color="auto"/>
            <w:left w:val="none" w:sz="0" w:space="0" w:color="auto"/>
            <w:bottom w:val="none" w:sz="0" w:space="0" w:color="auto"/>
            <w:right w:val="none" w:sz="0" w:space="0" w:color="auto"/>
          </w:divBdr>
        </w:div>
        <w:div w:id="2019963405">
          <w:marLeft w:val="640"/>
          <w:marRight w:val="0"/>
          <w:marTop w:val="0"/>
          <w:marBottom w:val="0"/>
          <w:divBdr>
            <w:top w:val="none" w:sz="0" w:space="0" w:color="auto"/>
            <w:left w:val="none" w:sz="0" w:space="0" w:color="auto"/>
            <w:bottom w:val="none" w:sz="0" w:space="0" w:color="auto"/>
            <w:right w:val="none" w:sz="0" w:space="0" w:color="auto"/>
          </w:divBdr>
        </w:div>
        <w:div w:id="879707045">
          <w:marLeft w:val="640"/>
          <w:marRight w:val="0"/>
          <w:marTop w:val="0"/>
          <w:marBottom w:val="0"/>
          <w:divBdr>
            <w:top w:val="none" w:sz="0" w:space="0" w:color="auto"/>
            <w:left w:val="none" w:sz="0" w:space="0" w:color="auto"/>
            <w:bottom w:val="none" w:sz="0" w:space="0" w:color="auto"/>
            <w:right w:val="none" w:sz="0" w:space="0" w:color="auto"/>
          </w:divBdr>
        </w:div>
        <w:div w:id="607465689">
          <w:marLeft w:val="640"/>
          <w:marRight w:val="0"/>
          <w:marTop w:val="0"/>
          <w:marBottom w:val="0"/>
          <w:divBdr>
            <w:top w:val="none" w:sz="0" w:space="0" w:color="auto"/>
            <w:left w:val="none" w:sz="0" w:space="0" w:color="auto"/>
            <w:bottom w:val="none" w:sz="0" w:space="0" w:color="auto"/>
            <w:right w:val="none" w:sz="0" w:space="0" w:color="auto"/>
          </w:divBdr>
        </w:div>
        <w:div w:id="2109690366">
          <w:marLeft w:val="640"/>
          <w:marRight w:val="0"/>
          <w:marTop w:val="0"/>
          <w:marBottom w:val="0"/>
          <w:divBdr>
            <w:top w:val="none" w:sz="0" w:space="0" w:color="auto"/>
            <w:left w:val="none" w:sz="0" w:space="0" w:color="auto"/>
            <w:bottom w:val="none" w:sz="0" w:space="0" w:color="auto"/>
            <w:right w:val="none" w:sz="0" w:space="0" w:color="auto"/>
          </w:divBdr>
        </w:div>
        <w:div w:id="288782453">
          <w:marLeft w:val="640"/>
          <w:marRight w:val="0"/>
          <w:marTop w:val="0"/>
          <w:marBottom w:val="0"/>
          <w:divBdr>
            <w:top w:val="none" w:sz="0" w:space="0" w:color="auto"/>
            <w:left w:val="none" w:sz="0" w:space="0" w:color="auto"/>
            <w:bottom w:val="none" w:sz="0" w:space="0" w:color="auto"/>
            <w:right w:val="none" w:sz="0" w:space="0" w:color="auto"/>
          </w:divBdr>
        </w:div>
        <w:div w:id="1343434753">
          <w:marLeft w:val="640"/>
          <w:marRight w:val="0"/>
          <w:marTop w:val="0"/>
          <w:marBottom w:val="0"/>
          <w:divBdr>
            <w:top w:val="none" w:sz="0" w:space="0" w:color="auto"/>
            <w:left w:val="none" w:sz="0" w:space="0" w:color="auto"/>
            <w:bottom w:val="none" w:sz="0" w:space="0" w:color="auto"/>
            <w:right w:val="none" w:sz="0" w:space="0" w:color="auto"/>
          </w:divBdr>
        </w:div>
        <w:div w:id="653879997">
          <w:marLeft w:val="640"/>
          <w:marRight w:val="0"/>
          <w:marTop w:val="0"/>
          <w:marBottom w:val="0"/>
          <w:divBdr>
            <w:top w:val="none" w:sz="0" w:space="0" w:color="auto"/>
            <w:left w:val="none" w:sz="0" w:space="0" w:color="auto"/>
            <w:bottom w:val="none" w:sz="0" w:space="0" w:color="auto"/>
            <w:right w:val="none" w:sz="0" w:space="0" w:color="auto"/>
          </w:divBdr>
        </w:div>
        <w:div w:id="1783065730">
          <w:marLeft w:val="640"/>
          <w:marRight w:val="0"/>
          <w:marTop w:val="0"/>
          <w:marBottom w:val="0"/>
          <w:divBdr>
            <w:top w:val="none" w:sz="0" w:space="0" w:color="auto"/>
            <w:left w:val="none" w:sz="0" w:space="0" w:color="auto"/>
            <w:bottom w:val="none" w:sz="0" w:space="0" w:color="auto"/>
            <w:right w:val="none" w:sz="0" w:space="0" w:color="auto"/>
          </w:divBdr>
        </w:div>
        <w:div w:id="1465849680">
          <w:marLeft w:val="640"/>
          <w:marRight w:val="0"/>
          <w:marTop w:val="0"/>
          <w:marBottom w:val="0"/>
          <w:divBdr>
            <w:top w:val="none" w:sz="0" w:space="0" w:color="auto"/>
            <w:left w:val="none" w:sz="0" w:space="0" w:color="auto"/>
            <w:bottom w:val="none" w:sz="0" w:space="0" w:color="auto"/>
            <w:right w:val="none" w:sz="0" w:space="0" w:color="auto"/>
          </w:divBdr>
        </w:div>
        <w:div w:id="1697348130">
          <w:marLeft w:val="640"/>
          <w:marRight w:val="0"/>
          <w:marTop w:val="0"/>
          <w:marBottom w:val="0"/>
          <w:divBdr>
            <w:top w:val="none" w:sz="0" w:space="0" w:color="auto"/>
            <w:left w:val="none" w:sz="0" w:space="0" w:color="auto"/>
            <w:bottom w:val="none" w:sz="0" w:space="0" w:color="auto"/>
            <w:right w:val="none" w:sz="0" w:space="0" w:color="auto"/>
          </w:divBdr>
        </w:div>
        <w:div w:id="618949811">
          <w:marLeft w:val="640"/>
          <w:marRight w:val="0"/>
          <w:marTop w:val="0"/>
          <w:marBottom w:val="0"/>
          <w:divBdr>
            <w:top w:val="none" w:sz="0" w:space="0" w:color="auto"/>
            <w:left w:val="none" w:sz="0" w:space="0" w:color="auto"/>
            <w:bottom w:val="none" w:sz="0" w:space="0" w:color="auto"/>
            <w:right w:val="none" w:sz="0" w:space="0" w:color="auto"/>
          </w:divBdr>
        </w:div>
        <w:div w:id="958727498">
          <w:marLeft w:val="640"/>
          <w:marRight w:val="0"/>
          <w:marTop w:val="0"/>
          <w:marBottom w:val="0"/>
          <w:divBdr>
            <w:top w:val="none" w:sz="0" w:space="0" w:color="auto"/>
            <w:left w:val="none" w:sz="0" w:space="0" w:color="auto"/>
            <w:bottom w:val="none" w:sz="0" w:space="0" w:color="auto"/>
            <w:right w:val="none" w:sz="0" w:space="0" w:color="auto"/>
          </w:divBdr>
        </w:div>
        <w:div w:id="1677999217">
          <w:marLeft w:val="640"/>
          <w:marRight w:val="0"/>
          <w:marTop w:val="0"/>
          <w:marBottom w:val="0"/>
          <w:divBdr>
            <w:top w:val="none" w:sz="0" w:space="0" w:color="auto"/>
            <w:left w:val="none" w:sz="0" w:space="0" w:color="auto"/>
            <w:bottom w:val="none" w:sz="0" w:space="0" w:color="auto"/>
            <w:right w:val="none" w:sz="0" w:space="0" w:color="auto"/>
          </w:divBdr>
        </w:div>
        <w:div w:id="1221936755">
          <w:marLeft w:val="640"/>
          <w:marRight w:val="0"/>
          <w:marTop w:val="0"/>
          <w:marBottom w:val="0"/>
          <w:divBdr>
            <w:top w:val="none" w:sz="0" w:space="0" w:color="auto"/>
            <w:left w:val="none" w:sz="0" w:space="0" w:color="auto"/>
            <w:bottom w:val="none" w:sz="0" w:space="0" w:color="auto"/>
            <w:right w:val="none" w:sz="0" w:space="0" w:color="auto"/>
          </w:divBdr>
        </w:div>
        <w:div w:id="905844702">
          <w:marLeft w:val="640"/>
          <w:marRight w:val="0"/>
          <w:marTop w:val="0"/>
          <w:marBottom w:val="0"/>
          <w:divBdr>
            <w:top w:val="none" w:sz="0" w:space="0" w:color="auto"/>
            <w:left w:val="none" w:sz="0" w:space="0" w:color="auto"/>
            <w:bottom w:val="none" w:sz="0" w:space="0" w:color="auto"/>
            <w:right w:val="none" w:sz="0" w:space="0" w:color="auto"/>
          </w:divBdr>
        </w:div>
        <w:div w:id="733233548">
          <w:marLeft w:val="640"/>
          <w:marRight w:val="0"/>
          <w:marTop w:val="0"/>
          <w:marBottom w:val="0"/>
          <w:divBdr>
            <w:top w:val="none" w:sz="0" w:space="0" w:color="auto"/>
            <w:left w:val="none" w:sz="0" w:space="0" w:color="auto"/>
            <w:bottom w:val="none" w:sz="0" w:space="0" w:color="auto"/>
            <w:right w:val="none" w:sz="0" w:space="0" w:color="auto"/>
          </w:divBdr>
        </w:div>
        <w:div w:id="1143230876">
          <w:marLeft w:val="640"/>
          <w:marRight w:val="0"/>
          <w:marTop w:val="0"/>
          <w:marBottom w:val="0"/>
          <w:divBdr>
            <w:top w:val="none" w:sz="0" w:space="0" w:color="auto"/>
            <w:left w:val="none" w:sz="0" w:space="0" w:color="auto"/>
            <w:bottom w:val="none" w:sz="0" w:space="0" w:color="auto"/>
            <w:right w:val="none" w:sz="0" w:space="0" w:color="auto"/>
          </w:divBdr>
        </w:div>
        <w:div w:id="1786583436">
          <w:marLeft w:val="640"/>
          <w:marRight w:val="0"/>
          <w:marTop w:val="0"/>
          <w:marBottom w:val="0"/>
          <w:divBdr>
            <w:top w:val="none" w:sz="0" w:space="0" w:color="auto"/>
            <w:left w:val="none" w:sz="0" w:space="0" w:color="auto"/>
            <w:bottom w:val="none" w:sz="0" w:space="0" w:color="auto"/>
            <w:right w:val="none" w:sz="0" w:space="0" w:color="auto"/>
          </w:divBdr>
        </w:div>
        <w:div w:id="340015580">
          <w:marLeft w:val="640"/>
          <w:marRight w:val="0"/>
          <w:marTop w:val="0"/>
          <w:marBottom w:val="0"/>
          <w:divBdr>
            <w:top w:val="none" w:sz="0" w:space="0" w:color="auto"/>
            <w:left w:val="none" w:sz="0" w:space="0" w:color="auto"/>
            <w:bottom w:val="none" w:sz="0" w:space="0" w:color="auto"/>
            <w:right w:val="none" w:sz="0" w:space="0" w:color="auto"/>
          </w:divBdr>
        </w:div>
        <w:div w:id="1167788905">
          <w:marLeft w:val="640"/>
          <w:marRight w:val="0"/>
          <w:marTop w:val="0"/>
          <w:marBottom w:val="0"/>
          <w:divBdr>
            <w:top w:val="none" w:sz="0" w:space="0" w:color="auto"/>
            <w:left w:val="none" w:sz="0" w:space="0" w:color="auto"/>
            <w:bottom w:val="none" w:sz="0" w:space="0" w:color="auto"/>
            <w:right w:val="none" w:sz="0" w:space="0" w:color="auto"/>
          </w:divBdr>
        </w:div>
        <w:div w:id="978924865">
          <w:marLeft w:val="640"/>
          <w:marRight w:val="0"/>
          <w:marTop w:val="0"/>
          <w:marBottom w:val="0"/>
          <w:divBdr>
            <w:top w:val="none" w:sz="0" w:space="0" w:color="auto"/>
            <w:left w:val="none" w:sz="0" w:space="0" w:color="auto"/>
            <w:bottom w:val="none" w:sz="0" w:space="0" w:color="auto"/>
            <w:right w:val="none" w:sz="0" w:space="0" w:color="auto"/>
          </w:divBdr>
        </w:div>
        <w:div w:id="504367290">
          <w:marLeft w:val="640"/>
          <w:marRight w:val="0"/>
          <w:marTop w:val="0"/>
          <w:marBottom w:val="0"/>
          <w:divBdr>
            <w:top w:val="none" w:sz="0" w:space="0" w:color="auto"/>
            <w:left w:val="none" w:sz="0" w:space="0" w:color="auto"/>
            <w:bottom w:val="none" w:sz="0" w:space="0" w:color="auto"/>
            <w:right w:val="none" w:sz="0" w:space="0" w:color="auto"/>
          </w:divBdr>
        </w:div>
        <w:div w:id="1328704559">
          <w:marLeft w:val="640"/>
          <w:marRight w:val="0"/>
          <w:marTop w:val="0"/>
          <w:marBottom w:val="0"/>
          <w:divBdr>
            <w:top w:val="none" w:sz="0" w:space="0" w:color="auto"/>
            <w:left w:val="none" w:sz="0" w:space="0" w:color="auto"/>
            <w:bottom w:val="none" w:sz="0" w:space="0" w:color="auto"/>
            <w:right w:val="none" w:sz="0" w:space="0" w:color="auto"/>
          </w:divBdr>
        </w:div>
        <w:div w:id="1758362639">
          <w:marLeft w:val="640"/>
          <w:marRight w:val="0"/>
          <w:marTop w:val="0"/>
          <w:marBottom w:val="0"/>
          <w:divBdr>
            <w:top w:val="none" w:sz="0" w:space="0" w:color="auto"/>
            <w:left w:val="none" w:sz="0" w:space="0" w:color="auto"/>
            <w:bottom w:val="none" w:sz="0" w:space="0" w:color="auto"/>
            <w:right w:val="none" w:sz="0" w:space="0" w:color="auto"/>
          </w:divBdr>
        </w:div>
        <w:div w:id="163328746">
          <w:marLeft w:val="640"/>
          <w:marRight w:val="0"/>
          <w:marTop w:val="0"/>
          <w:marBottom w:val="0"/>
          <w:divBdr>
            <w:top w:val="none" w:sz="0" w:space="0" w:color="auto"/>
            <w:left w:val="none" w:sz="0" w:space="0" w:color="auto"/>
            <w:bottom w:val="none" w:sz="0" w:space="0" w:color="auto"/>
            <w:right w:val="none" w:sz="0" w:space="0" w:color="auto"/>
          </w:divBdr>
        </w:div>
        <w:div w:id="1138492430">
          <w:marLeft w:val="640"/>
          <w:marRight w:val="0"/>
          <w:marTop w:val="0"/>
          <w:marBottom w:val="0"/>
          <w:divBdr>
            <w:top w:val="none" w:sz="0" w:space="0" w:color="auto"/>
            <w:left w:val="none" w:sz="0" w:space="0" w:color="auto"/>
            <w:bottom w:val="none" w:sz="0" w:space="0" w:color="auto"/>
            <w:right w:val="none" w:sz="0" w:space="0" w:color="auto"/>
          </w:divBdr>
        </w:div>
        <w:div w:id="336542979">
          <w:marLeft w:val="640"/>
          <w:marRight w:val="0"/>
          <w:marTop w:val="0"/>
          <w:marBottom w:val="0"/>
          <w:divBdr>
            <w:top w:val="none" w:sz="0" w:space="0" w:color="auto"/>
            <w:left w:val="none" w:sz="0" w:space="0" w:color="auto"/>
            <w:bottom w:val="none" w:sz="0" w:space="0" w:color="auto"/>
            <w:right w:val="none" w:sz="0" w:space="0" w:color="auto"/>
          </w:divBdr>
        </w:div>
        <w:div w:id="1073741840">
          <w:marLeft w:val="640"/>
          <w:marRight w:val="0"/>
          <w:marTop w:val="0"/>
          <w:marBottom w:val="0"/>
          <w:divBdr>
            <w:top w:val="none" w:sz="0" w:space="0" w:color="auto"/>
            <w:left w:val="none" w:sz="0" w:space="0" w:color="auto"/>
            <w:bottom w:val="none" w:sz="0" w:space="0" w:color="auto"/>
            <w:right w:val="none" w:sz="0" w:space="0" w:color="auto"/>
          </w:divBdr>
        </w:div>
        <w:div w:id="1850018407">
          <w:marLeft w:val="640"/>
          <w:marRight w:val="0"/>
          <w:marTop w:val="0"/>
          <w:marBottom w:val="0"/>
          <w:divBdr>
            <w:top w:val="none" w:sz="0" w:space="0" w:color="auto"/>
            <w:left w:val="none" w:sz="0" w:space="0" w:color="auto"/>
            <w:bottom w:val="none" w:sz="0" w:space="0" w:color="auto"/>
            <w:right w:val="none" w:sz="0" w:space="0" w:color="auto"/>
          </w:divBdr>
        </w:div>
        <w:div w:id="542064118">
          <w:marLeft w:val="640"/>
          <w:marRight w:val="0"/>
          <w:marTop w:val="0"/>
          <w:marBottom w:val="0"/>
          <w:divBdr>
            <w:top w:val="none" w:sz="0" w:space="0" w:color="auto"/>
            <w:left w:val="none" w:sz="0" w:space="0" w:color="auto"/>
            <w:bottom w:val="none" w:sz="0" w:space="0" w:color="auto"/>
            <w:right w:val="none" w:sz="0" w:space="0" w:color="auto"/>
          </w:divBdr>
        </w:div>
        <w:div w:id="816260203">
          <w:marLeft w:val="640"/>
          <w:marRight w:val="0"/>
          <w:marTop w:val="0"/>
          <w:marBottom w:val="0"/>
          <w:divBdr>
            <w:top w:val="none" w:sz="0" w:space="0" w:color="auto"/>
            <w:left w:val="none" w:sz="0" w:space="0" w:color="auto"/>
            <w:bottom w:val="none" w:sz="0" w:space="0" w:color="auto"/>
            <w:right w:val="none" w:sz="0" w:space="0" w:color="auto"/>
          </w:divBdr>
        </w:div>
        <w:div w:id="867329353">
          <w:marLeft w:val="640"/>
          <w:marRight w:val="0"/>
          <w:marTop w:val="0"/>
          <w:marBottom w:val="0"/>
          <w:divBdr>
            <w:top w:val="none" w:sz="0" w:space="0" w:color="auto"/>
            <w:left w:val="none" w:sz="0" w:space="0" w:color="auto"/>
            <w:bottom w:val="none" w:sz="0" w:space="0" w:color="auto"/>
            <w:right w:val="none" w:sz="0" w:space="0" w:color="auto"/>
          </w:divBdr>
        </w:div>
        <w:div w:id="1257056533">
          <w:marLeft w:val="640"/>
          <w:marRight w:val="0"/>
          <w:marTop w:val="0"/>
          <w:marBottom w:val="0"/>
          <w:divBdr>
            <w:top w:val="none" w:sz="0" w:space="0" w:color="auto"/>
            <w:left w:val="none" w:sz="0" w:space="0" w:color="auto"/>
            <w:bottom w:val="none" w:sz="0" w:space="0" w:color="auto"/>
            <w:right w:val="none" w:sz="0" w:space="0" w:color="auto"/>
          </w:divBdr>
        </w:div>
        <w:div w:id="492797382">
          <w:marLeft w:val="640"/>
          <w:marRight w:val="0"/>
          <w:marTop w:val="0"/>
          <w:marBottom w:val="0"/>
          <w:divBdr>
            <w:top w:val="none" w:sz="0" w:space="0" w:color="auto"/>
            <w:left w:val="none" w:sz="0" w:space="0" w:color="auto"/>
            <w:bottom w:val="none" w:sz="0" w:space="0" w:color="auto"/>
            <w:right w:val="none" w:sz="0" w:space="0" w:color="auto"/>
          </w:divBdr>
        </w:div>
        <w:div w:id="959872486">
          <w:marLeft w:val="640"/>
          <w:marRight w:val="0"/>
          <w:marTop w:val="0"/>
          <w:marBottom w:val="0"/>
          <w:divBdr>
            <w:top w:val="none" w:sz="0" w:space="0" w:color="auto"/>
            <w:left w:val="none" w:sz="0" w:space="0" w:color="auto"/>
            <w:bottom w:val="none" w:sz="0" w:space="0" w:color="auto"/>
            <w:right w:val="none" w:sz="0" w:space="0" w:color="auto"/>
          </w:divBdr>
        </w:div>
        <w:div w:id="303394711">
          <w:marLeft w:val="640"/>
          <w:marRight w:val="0"/>
          <w:marTop w:val="0"/>
          <w:marBottom w:val="0"/>
          <w:divBdr>
            <w:top w:val="none" w:sz="0" w:space="0" w:color="auto"/>
            <w:left w:val="none" w:sz="0" w:space="0" w:color="auto"/>
            <w:bottom w:val="none" w:sz="0" w:space="0" w:color="auto"/>
            <w:right w:val="none" w:sz="0" w:space="0" w:color="auto"/>
          </w:divBdr>
        </w:div>
        <w:div w:id="379286388">
          <w:marLeft w:val="640"/>
          <w:marRight w:val="0"/>
          <w:marTop w:val="0"/>
          <w:marBottom w:val="0"/>
          <w:divBdr>
            <w:top w:val="none" w:sz="0" w:space="0" w:color="auto"/>
            <w:left w:val="none" w:sz="0" w:space="0" w:color="auto"/>
            <w:bottom w:val="none" w:sz="0" w:space="0" w:color="auto"/>
            <w:right w:val="none" w:sz="0" w:space="0" w:color="auto"/>
          </w:divBdr>
        </w:div>
        <w:div w:id="1374232940">
          <w:marLeft w:val="640"/>
          <w:marRight w:val="0"/>
          <w:marTop w:val="0"/>
          <w:marBottom w:val="0"/>
          <w:divBdr>
            <w:top w:val="none" w:sz="0" w:space="0" w:color="auto"/>
            <w:left w:val="none" w:sz="0" w:space="0" w:color="auto"/>
            <w:bottom w:val="none" w:sz="0" w:space="0" w:color="auto"/>
            <w:right w:val="none" w:sz="0" w:space="0" w:color="auto"/>
          </w:divBdr>
        </w:div>
        <w:div w:id="835995845">
          <w:marLeft w:val="640"/>
          <w:marRight w:val="0"/>
          <w:marTop w:val="0"/>
          <w:marBottom w:val="0"/>
          <w:divBdr>
            <w:top w:val="none" w:sz="0" w:space="0" w:color="auto"/>
            <w:left w:val="none" w:sz="0" w:space="0" w:color="auto"/>
            <w:bottom w:val="none" w:sz="0" w:space="0" w:color="auto"/>
            <w:right w:val="none" w:sz="0" w:space="0" w:color="auto"/>
          </w:divBdr>
        </w:div>
        <w:div w:id="1465199166">
          <w:marLeft w:val="640"/>
          <w:marRight w:val="0"/>
          <w:marTop w:val="0"/>
          <w:marBottom w:val="0"/>
          <w:divBdr>
            <w:top w:val="none" w:sz="0" w:space="0" w:color="auto"/>
            <w:left w:val="none" w:sz="0" w:space="0" w:color="auto"/>
            <w:bottom w:val="none" w:sz="0" w:space="0" w:color="auto"/>
            <w:right w:val="none" w:sz="0" w:space="0" w:color="auto"/>
          </w:divBdr>
        </w:div>
        <w:div w:id="776489448">
          <w:marLeft w:val="640"/>
          <w:marRight w:val="0"/>
          <w:marTop w:val="0"/>
          <w:marBottom w:val="0"/>
          <w:divBdr>
            <w:top w:val="none" w:sz="0" w:space="0" w:color="auto"/>
            <w:left w:val="none" w:sz="0" w:space="0" w:color="auto"/>
            <w:bottom w:val="none" w:sz="0" w:space="0" w:color="auto"/>
            <w:right w:val="none" w:sz="0" w:space="0" w:color="auto"/>
          </w:divBdr>
        </w:div>
        <w:div w:id="1427724501">
          <w:marLeft w:val="640"/>
          <w:marRight w:val="0"/>
          <w:marTop w:val="0"/>
          <w:marBottom w:val="0"/>
          <w:divBdr>
            <w:top w:val="none" w:sz="0" w:space="0" w:color="auto"/>
            <w:left w:val="none" w:sz="0" w:space="0" w:color="auto"/>
            <w:bottom w:val="none" w:sz="0" w:space="0" w:color="auto"/>
            <w:right w:val="none" w:sz="0" w:space="0" w:color="auto"/>
          </w:divBdr>
        </w:div>
        <w:div w:id="2142572587">
          <w:marLeft w:val="640"/>
          <w:marRight w:val="0"/>
          <w:marTop w:val="0"/>
          <w:marBottom w:val="0"/>
          <w:divBdr>
            <w:top w:val="none" w:sz="0" w:space="0" w:color="auto"/>
            <w:left w:val="none" w:sz="0" w:space="0" w:color="auto"/>
            <w:bottom w:val="none" w:sz="0" w:space="0" w:color="auto"/>
            <w:right w:val="none" w:sz="0" w:space="0" w:color="auto"/>
          </w:divBdr>
        </w:div>
        <w:div w:id="1600721678">
          <w:marLeft w:val="640"/>
          <w:marRight w:val="0"/>
          <w:marTop w:val="0"/>
          <w:marBottom w:val="0"/>
          <w:divBdr>
            <w:top w:val="none" w:sz="0" w:space="0" w:color="auto"/>
            <w:left w:val="none" w:sz="0" w:space="0" w:color="auto"/>
            <w:bottom w:val="none" w:sz="0" w:space="0" w:color="auto"/>
            <w:right w:val="none" w:sz="0" w:space="0" w:color="auto"/>
          </w:divBdr>
        </w:div>
        <w:div w:id="379326690">
          <w:marLeft w:val="640"/>
          <w:marRight w:val="0"/>
          <w:marTop w:val="0"/>
          <w:marBottom w:val="0"/>
          <w:divBdr>
            <w:top w:val="none" w:sz="0" w:space="0" w:color="auto"/>
            <w:left w:val="none" w:sz="0" w:space="0" w:color="auto"/>
            <w:bottom w:val="none" w:sz="0" w:space="0" w:color="auto"/>
            <w:right w:val="none" w:sz="0" w:space="0" w:color="auto"/>
          </w:divBdr>
        </w:div>
      </w:divsChild>
    </w:div>
    <w:div w:id="905187252">
      <w:bodyDiv w:val="1"/>
      <w:marLeft w:val="0"/>
      <w:marRight w:val="0"/>
      <w:marTop w:val="0"/>
      <w:marBottom w:val="0"/>
      <w:divBdr>
        <w:top w:val="none" w:sz="0" w:space="0" w:color="auto"/>
        <w:left w:val="none" w:sz="0" w:space="0" w:color="auto"/>
        <w:bottom w:val="none" w:sz="0" w:space="0" w:color="auto"/>
        <w:right w:val="none" w:sz="0" w:space="0" w:color="auto"/>
      </w:divBdr>
    </w:div>
    <w:div w:id="905382513">
      <w:bodyDiv w:val="1"/>
      <w:marLeft w:val="0"/>
      <w:marRight w:val="0"/>
      <w:marTop w:val="0"/>
      <w:marBottom w:val="0"/>
      <w:divBdr>
        <w:top w:val="none" w:sz="0" w:space="0" w:color="auto"/>
        <w:left w:val="none" w:sz="0" w:space="0" w:color="auto"/>
        <w:bottom w:val="none" w:sz="0" w:space="0" w:color="auto"/>
        <w:right w:val="none" w:sz="0" w:space="0" w:color="auto"/>
      </w:divBdr>
    </w:div>
    <w:div w:id="905651815">
      <w:bodyDiv w:val="1"/>
      <w:marLeft w:val="0"/>
      <w:marRight w:val="0"/>
      <w:marTop w:val="0"/>
      <w:marBottom w:val="0"/>
      <w:divBdr>
        <w:top w:val="none" w:sz="0" w:space="0" w:color="auto"/>
        <w:left w:val="none" w:sz="0" w:space="0" w:color="auto"/>
        <w:bottom w:val="none" w:sz="0" w:space="0" w:color="auto"/>
        <w:right w:val="none" w:sz="0" w:space="0" w:color="auto"/>
      </w:divBdr>
    </w:div>
    <w:div w:id="905918810">
      <w:bodyDiv w:val="1"/>
      <w:marLeft w:val="0"/>
      <w:marRight w:val="0"/>
      <w:marTop w:val="0"/>
      <w:marBottom w:val="0"/>
      <w:divBdr>
        <w:top w:val="none" w:sz="0" w:space="0" w:color="auto"/>
        <w:left w:val="none" w:sz="0" w:space="0" w:color="auto"/>
        <w:bottom w:val="none" w:sz="0" w:space="0" w:color="auto"/>
        <w:right w:val="none" w:sz="0" w:space="0" w:color="auto"/>
      </w:divBdr>
    </w:div>
    <w:div w:id="906037990">
      <w:bodyDiv w:val="1"/>
      <w:marLeft w:val="0"/>
      <w:marRight w:val="0"/>
      <w:marTop w:val="0"/>
      <w:marBottom w:val="0"/>
      <w:divBdr>
        <w:top w:val="none" w:sz="0" w:space="0" w:color="auto"/>
        <w:left w:val="none" w:sz="0" w:space="0" w:color="auto"/>
        <w:bottom w:val="none" w:sz="0" w:space="0" w:color="auto"/>
        <w:right w:val="none" w:sz="0" w:space="0" w:color="auto"/>
      </w:divBdr>
    </w:div>
    <w:div w:id="906526211">
      <w:bodyDiv w:val="1"/>
      <w:marLeft w:val="0"/>
      <w:marRight w:val="0"/>
      <w:marTop w:val="0"/>
      <w:marBottom w:val="0"/>
      <w:divBdr>
        <w:top w:val="none" w:sz="0" w:space="0" w:color="auto"/>
        <w:left w:val="none" w:sz="0" w:space="0" w:color="auto"/>
        <w:bottom w:val="none" w:sz="0" w:space="0" w:color="auto"/>
        <w:right w:val="none" w:sz="0" w:space="0" w:color="auto"/>
      </w:divBdr>
    </w:div>
    <w:div w:id="906572147">
      <w:bodyDiv w:val="1"/>
      <w:marLeft w:val="0"/>
      <w:marRight w:val="0"/>
      <w:marTop w:val="0"/>
      <w:marBottom w:val="0"/>
      <w:divBdr>
        <w:top w:val="none" w:sz="0" w:space="0" w:color="auto"/>
        <w:left w:val="none" w:sz="0" w:space="0" w:color="auto"/>
        <w:bottom w:val="none" w:sz="0" w:space="0" w:color="auto"/>
        <w:right w:val="none" w:sz="0" w:space="0" w:color="auto"/>
      </w:divBdr>
    </w:div>
    <w:div w:id="906574922">
      <w:bodyDiv w:val="1"/>
      <w:marLeft w:val="0"/>
      <w:marRight w:val="0"/>
      <w:marTop w:val="0"/>
      <w:marBottom w:val="0"/>
      <w:divBdr>
        <w:top w:val="none" w:sz="0" w:space="0" w:color="auto"/>
        <w:left w:val="none" w:sz="0" w:space="0" w:color="auto"/>
        <w:bottom w:val="none" w:sz="0" w:space="0" w:color="auto"/>
        <w:right w:val="none" w:sz="0" w:space="0" w:color="auto"/>
      </w:divBdr>
    </w:div>
    <w:div w:id="906769536">
      <w:bodyDiv w:val="1"/>
      <w:marLeft w:val="0"/>
      <w:marRight w:val="0"/>
      <w:marTop w:val="0"/>
      <w:marBottom w:val="0"/>
      <w:divBdr>
        <w:top w:val="none" w:sz="0" w:space="0" w:color="auto"/>
        <w:left w:val="none" w:sz="0" w:space="0" w:color="auto"/>
        <w:bottom w:val="none" w:sz="0" w:space="0" w:color="auto"/>
        <w:right w:val="none" w:sz="0" w:space="0" w:color="auto"/>
      </w:divBdr>
    </w:div>
    <w:div w:id="906914385">
      <w:bodyDiv w:val="1"/>
      <w:marLeft w:val="0"/>
      <w:marRight w:val="0"/>
      <w:marTop w:val="0"/>
      <w:marBottom w:val="0"/>
      <w:divBdr>
        <w:top w:val="none" w:sz="0" w:space="0" w:color="auto"/>
        <w:left w:val="none" w:sz="0" w:space="0" w:color="auto"/>
        <w:bottom w:val="none" w:sz="0" w:space="0" w:color="auto"/>
        <w:right w:val="none" w:sz="0" w:space="0" w:color="auto"/>
      </w:divBdr>
    </w:div>
    <w:div w:id="907031643">
      <w:bodyDiv w:val="1"/>
      <w:marLeft w:val="0"/>
      <w:marRight w:val="0"/>
      <w:marTop w:val="0"/>
      <w:marBottom w:val="0"/>
      <w:divBdr>
        <w:top w:val="none" w:sz="0" w:space="0" w:color="auto"/>
        <w:left w:val="none" w:sz="0" w:space="0" w:color="auto"/>
        <w:bottom w:val="none" w:sz="0" w:space="0" w:color="auto"/>
        <w:right w:val="none" w:sz="0" w:space="0" w:color="auto"/>
      </w:divBdr>
    </w:div>
    <w:div w:id="907036578">
      <w:bodyDiv w:val="1"/>
      <w:marLeft w:val="0"/>
      <w:marRight w:val="0"/>
      <w:marTop w:val="0"/>
      <w:marBottom w:val="0"/>
      <w:divBdr>
        <w:top w:val="none" w:sz="0" w:space="0" w:color="auto"/>
        <w:left w:val="none" w:sz="0" w:space="0" w:color="auto"/>
        <w:bottom w:val="none" w:sz="0" w:space="0" w:color="auto"/>
        <w:right w:val="none" w:sz="0" w:space="0" w:color="auto"/>
      </w:divBdr>
    </w:div>
    <w:div w:id="907039735">
      <w:bodyDiv w:val="1"/>
      <w:marLeft w:val="0"/>
      <w:marRight w:val="0"/>
      <w:marTop w:val="0"/>
      <w:marBottom w:val="0"/>
      <w:divBdr>
        <w:top w:val="none" w:sz="0" w:space="0" w:color="auto"/>
        <w:left w:val="none" w:sz="0" w:space="0" w:color="auto"/>
        <w:bottom w:val="none" w:sz="0" w:space="0" w:color="auto"/>
        <w:right w:val="none" w:sz="0" w:space="0" w:color="auto"/>
      </w:divBdr>
    </w:div>
    <w:div w:id="907157617">
      <w:bodyDiv w:val="1"/>
      <w:marLeft w:val="0"/>
      <w:marRight w:val="0"/>
      <w:marTop w:val="0"/>
      <w:marBottom w:val="0"/>
      <w:divBdr>
        <w:top w:val="none" w:sz="0" w:space="0" w:color="auto"/>
        <w:left w:val="none" w:sz="0" w:space="0" w:color="auto"/>
        <w:bottom w:val="none" w:sz="0" w:space="0" w:color="auto"/>
        <w:right w:val="none" w:sz="0" w:space="0" w:color="auto"/>
      </w:divBdr>
    </w:div>
    <w:div w:id="907349867">
      <w:bodyDiv w:val="1"/>
      <w:marLeft w:val="0"/>
      <w:marRight w:val="0"/>
      <w:marTop w:val="0"/>
      <w:marBottom w:val="0"/>
      <w:divBdr>
        <w:top w:val="none" w:sz="0" w:space="0" w:color="auto"/>
        <w:left w:val="none" w:sz="0" w:space="0" w:color="auto"/>
        <w:bottom w:val="none" w:sz="0" w:space="0" w:color="auto"/>
        <w:right w:val="none" w:sz="0" w:space="0" w:color="auto"/>
      </w:divBdr>
    </w:div>
    <w:div w:id="907493520">
      <w:bodyDiv w:val="1"/>
      <w:marLeft w:val="0"/>
      <w:marRight w:val="0"/>
      <w:marTop w:val="0"/>
      <w:marBottom w:val="0"/>
      <w:divBdr>
        <w:top w:val="none" w:sz="0" w:space="0" w:color="auto"/>
        <w:left w:val="none" w:sz="0" w:space="0" w:color="auto"/>
        <w:bottom w:val="none" w:sz="0" w:space="0" w:color="auto"/>
        <w:right w:val="none" w:sz="0" w:space="0" w:color="auto"/>
      </w:divBdr>
    </w:div>
    <w:div w:id="907494741">
      <w:bodyDiv w:val="1"/>
      <w:marLeft w:val="0"/>
      <w:marRight w:val="0"/>
      <w:marTop w:val="0"/>
      <w:marBottom w:val="0"/>
      <w:divBdr>
        <w:top w:val="none" w:sz="0" w:space="0" w:color="auto"/>
        <w:left w:val="none" w:sz="0" w:space="0" w:color="auto"/>
        <w:bottom w:val="none" w:sz="0" w:space="0" w:color="auto"/>
        <w:right w:val="none" w:sz="0" w:space="0" w:color="auto"/>
      </w:divBdr>
    </w:div>
    <w:div w:id="907693468">
      <w:bodyDiv w:val="1"/>
      <w:marLeft w:val="0"/>
      <w:marRight w:val="0"/>
      <w:marTop w:val="0"/>
      <w:marBottom w:val="0"/>
      <w:divBdr>
        <w:top w:val="none" w:sz="0" w:space="0" w:color="auto"/>
        <w:left w:val="none" w:sz="0" w:space="0" w:color="auto"/>
        <w:bottom w:val="none" w:sz="0" w:space="0" w:color="auto"/>
        <w:right w:val="none" w:sz="0" w:space="0" w:color="auto"/>
      </w:divBdr>
    </w:div>
    <w:div w:id="907962998">
      <w:bodyDiv w:val="1"/>
      <w:marLeft w:val="0"/>
      <w:marRight w:val="0"/>
      <w:marTop w:val="0"/>
      <w:marBottom w:val="0"/>
      <w:divBdr>
        <w:top w:val="none" w:sz="0" w:space="0" w:color="auto"/>
        <w:left w:val="none" w:sz="0" w:space="0" w:color="auto"/>
        <w:bottom w:val="none" w:sz="0" w:space="0" w:color="auto"/>
        <w:right w:val="none" w:sz="0" w:space="0" w:color="auto"/>
      </w:divBdr>
    </w:div>
    <w:div w:id="908226605">
      <w:bodyDiv w:val="1"/>
      <w:marLeft w:val="0"/>
      <w:marRight w:val="0"/>
      <w:marTop w:val="0"/>
      <w:marBottom w:val="0"/>
      <w:divBdr>
        <w:top w:val="none" w:sz="0" w:space="0" w:color="auto"/>
        <w:left w:val="none" w:sz="0" w:space="0" w:color="auto"/>
        <w:bottom w:val="none" w:sz="0" w:space="0" w:color="auto"/>
        <w:right w:val="none" w:sz="0" w:space="0" w:color="auto"/>
      </w:divBdr>
    </w:div>
    <w:div w:id="908273451">
      <w:bodyDiv w:val="1"/>
      <w:marLeft w:val="0"/>
      <w:marRight w:val="0"/>
      <w:marTop w:val="0"/>
      <w:marBottom w:val="0"/>
      <w:divBdr>
        <w:top w:val="none" w:sz="0" w:space="0" w:color="auto"/>
        <w:left w:val="none" w:sz="0" w:space="0" w:color="auto"/>
        <w:bottom w:val="none" w:sz="0" w:space="0" w:color="auto"/>
        <w:right w:val="none" w:sz="0" w:space="0" w:color="auto"/>
      </w:divBdr>
    </w:div>
    <w:div w:id="908419579">
      <w:bodyDiv w:val="1"/>
      <w:marLeft w:val="0"/>
      <w:marRight w:val="0"/>
      <w:marTop w:val="0"/>
      <w:marBottom w:val="0"/>
      <w:divBdr>
        <w:top w:val="none" w:sz="0" w:space="0" w:color="auto"/>
        <w:left w:val="none" w:sz="0" w:space="0" w:color="auto"/>
        <w:bottom w:val="none" w:sz="0" w:space="0" w:color="auto"/>
        <w:right w:val="none" w:sz="0" w:space="0" w:color="auto"/>
      </w:divBdr>
    </w:div>
    <w:div w:id="908492636">
      <w:bodyDiv w:val="1"/>
      <w:marLeft w:val="0"/>
      <w:marRight w:val="0"/>
      <w:marTop w:val="0"/>
      <w:marBottom w:val="0"/>
      <w:divBdr>
        <w:top w:val="none" w:sz="0" w:space="0" w:color="auto"/>
        <w:left w:val="none" w:sz="0" w:space="0" w:color="auto"/>
        <w:bottom w:val="none" w:sz="0" w:space="0" w:color="auto"/>
        <w:right w:val="none" w:sz="0" w:space="0" w:color="auto"/>
      </w:divBdr>
    </w:div>
    <w:div w:id="908538892">
      <w:bodyDiv w:val="1"/>
      <w:marLeft w:val="0"/>
      <w:marRight w:val="0"/>
      <w:marTop w:val="0"/>
      <w:marBottom w:val="0"/>
      <w:divBdr>
        <w:top w:val="none" w:sz="0" w:space="0" w:color="auto"/>
        <w:left w:val="none" w:sz="0" w:space="0" w:color="auto"/>
        <w:bottom w:val="none" w:sz="0" w:space="0" w:color="auto"/>
        <w:right w:val="none" w:sz="0" w:space="0" w:color="auto"/>
      </w:divBdr>
    </w:div>
    <w:div w:id="908618359">
      <w:bodyDiv w:val="1"/>
      <w:marLeft w:val="0"/>
      <w:marRight w:val="0"/>
      <w:marTop w:val="0"/>
      <w:marBottom w:val="0"/>
      <w:divBdr>
        <w:top w:val="none" w:sz="0" w:space="0" w:color="auto"/>
        <w:left w:val="none" w:sz="0" w:space="0" w:color="auto"/>
        <w:bottom w:val="none" w:sz="0" w:space="0" w:color="auto"/>
        <w:right w:val="none" w:sz="0" w:space="0" w:color="auto"/>
      </w:divBdr>
    </w:div>
    <w:div w:id="908686655">
      <w:bodyDiv w:val="1"/>
      <w:marLeft w:val="0"/>
      <w:marRight w:val="0"/>
      <w:marTop w:val="0"/>
      <w:marBottom w:val="0"/>
      <w:divBdr>
        <w:top w:val="none" w:sz="0" w:space="0" w:color="auto"/>
        <w:left w:val="none" w:sz="0" w:space="0" w:color="auto"/>
        <w:bottom w:val="none" w:sz="0" w:space="0" w:color="auto"/>
        <w:right w:val="none" w:sz="0" w:space="0" w:color="auto"/>
      </w:divBdr>
    </w:div>
    <w:div w:id="908810303">
      <w:bodyDiv w:val="1"/>
      <w:marLeft w:val="0"/>
      <w:marRight w:val="0"/>
      <w:marTop w:val="0"/>
      <w:marBottom w:val="0"/>
      <w:divBdr>
        <w:top w:val="none" w:sz="0" w:space="0" w:color="auto"/>
        <w:left w:val="none" w:sz="0" w:space="0" w:color="auto"/>
        <w:bottom w:val="none" w:sz="0" w:space="0" w:color="auto"/>
        <w:right w:val="none" w:sz="0" w:space="0" w:color="auto"/>
      </w:divBdr>
    </w:div>
    <w:div w:id="909118206">
      <w:bodyDiv w:val="1"/>
      <w:marLeft w:val="0"/>
      <w:marRight w:val="0"/>
      <w:marTop w:val="0"/>
      <w:marBottom w:val="0"/>
      <w:divBdr>
        <w:top w:val="none" w:sz="0" w:space="0" w:color="auto"/>
        <w:left w:val="none" w:sz="0" w:space="0" w:color="auto"/>
        <w:bottom w:val="none" w:sz="0" w:space="0" w:color="auto"/>
        <w:right w:val="none" w:sz="0" w:space="0" w:color="auto"/>
      </w:divBdr>
    </w:div>
    <w:div w:id="909382775">
      <w:bodyDiv w:val="1"/>
      <w:marLeft w:val="0"/>
      <w:marRight w:val="0"/>
      <w:marTop w:val="0"/>
      <w:marBottom w:val="0"/>
      <w:divBdr>
        <w:top w:val="none" w:sz="0" w:space="0" w:color="auto"/>
        <w:left w:val="none" w:sz="0" w:space="0" w:color="auto"/>
        <w:bottom w:val="none" w:sz="0" w:space="0" w:color="auto"/>
        <w:right w:val="none" w:sz="0" w:space="0" w:color="auto"/>
      </w:divBdr>
      <w:divsChild>
        <w:div w:id="1932660052">
          <w:marLeft w:val="640"/>
          <w:marRight w:val="0"/>
          <w:marTop w:val="0"/>
          <w:marBottom w:val="0"/>
          <w:divBdr>
            <w:top w:val="none" w:sz="0" w:space="0" w:color="auto"/>
            <w:left w:val="none" w:sz="0" w:space="0" w:color="auto"/>
            <w:bottom w:val="none" w:sz="0" w:space="0" w:color="auto"/>
            <w:right w:val="none" w:sz="0" w:space="0" w:color="auto"/>
          </w:divBdr>
        </w:div>
        <w:div w:id="1582909448">
          <w:marLeft w:val="640"/>
          <w:marRight w:val="0"/>
          <w:marTop w:val="0"/>
          <w:marBottom w:val="0"/>
          <w:divBdr>
            <w:top w:val="none" w:sz="0" w:space="0" w:color="auto"/>
            <w:left w:val="none" w:sz="0" w:space="0" w:color="auto"/>
            <w:bottom w:val="none" w:sz="0" w:space="0" w:color="auto"/>
            <w:right w:val="none" w:sz="0" w:space="0" w:color="auto"/>
          </w:divBdr>
        </w:div>
        <w:div w:id="1874344292">
          <w:marLeft w:val="640"/>
          <w:marRight w:val="0"/>
          <w:marTop w:val="0"/>
          <w:marBottom w:val="0"/>
          <w:divBdr>
            <w:top w:val="none" w:sz="0" w:space="0" w:color="auto"/>
            <w:left w:val="none" w:sz="0" w:space="0" w:color="auto"/>
            <w:bottom w:val="none" w:sz="0" w:space="0" w:color="auto"/>
            <w:right w:val="none" w:sz="0" w:space="0" w:color="auto"/>
          </w:divBdr>
        </w:div>
        <w:div w:id="1111241824">
          <w:marLeft w:val="640"/>
          <w:marRight w:val="0"/>
          <w:marTop w:val="0"/>
          <w:marBottom w:val="0"/>
          <w:divBdr>
            <w:top w:val="none" w:sz="0" w:space="0" w:color="auto"/>
            <w:left w:val="none" w:sz="0" w:space="0" w:color="auto"/>
            <w:bottom w:val="none" w:sz="0" w:space="0" w:color="auto"/>
            <w:right w:val="none" w:sz="0" w:space="0" w:color="auto"/>
          </w:divBdr>
        </w:div>
        <w:div w:id="1330326585">
          <w:marLeft w:val="640"/>
          <w:marRight w:val="0"/>
          <w:marTop w:val="0"/>
          <w:marBottom w:val="0"/>
          <w:divBdr>
            <w:top w:val="none" w:sz="0" w:space="0" w:color="auto"/>
            <w:left w:val="none" w:sz="0" w:space="0" w:color="auto"/>
            <w:bottom w:val="none" w:sz="0" w:space="0" w:color="auto"/>
            <w:right w:val="none" w:sz="0" w:space="0" w:color="auto"/>
          </w:divBdr>
        </w:div>
        <w:div w:id="488597326">
          <w:marLeft w:val="640"/>
          <w:marRight w:val="0"/>
          <w:marTop w:val="0"/>
          <w:marBottom w:val="0"/>
          <w:divBdr>
            <w:top w:val="none" w:sz="0" w:space="0" w:color="auto"/>
            <w:left w:val="none" w:sz="0" w:space="0" w:color="auto"/>
            <w:bottom w:val="none" w:sz="0" w:space="0" w:color="auto"/>
            <w:right w:val="none" w:sz="0" w:space="0" w:color="auto"/>
          </w:divBdr>
        </w:div>
        <w:div w:id="1247030387">
          <w:marLeft w:val="640"/>
          <w:marRight w:val="0"/>
          <w:marTop w:val="0"/>
          <w:marBottom w:val="0"/>
          <w:divBdr>
            <w:top w:val="none" w:sz="0" w:space="0" w:color="auto"/>
            <w:left w:val="none" w:sz="0" w:space="0" w:color="auto"/>
            <w:bottom w:val="none" w:sz="0" w:space="0" w:color="auto"/>
            <w:right w:val="none" w:sz="0" w:space="0" w:color="auto"/>
          </w:divBdr>
        </w:div>
        <w:div w:id="1091850758">
          <w:marLeft w:val="640"/>
          <w:marRight w:val="0"/>
          <w:marTop w:val="0"/>
          <w:marBottom w:val="0"/>
          <w:divBdr>
            <w:top w:val="none" w:sz="0" w:space="0" w:color="auto"/>
            <w:left w:val="none" w:sz="0" w:space="0" w:color="auto"/>
            <w:bottom w:val="none" w:sz="0" w:space="0" w:color="auto"/>
            <w:right w:val="none" w:sz="0" w:space="0" w:color="auto"/>
          </w:divBdr>
        </w:div>
        <w:div w:id="1477065281">
          <w:marLeft w:val="640"/>
          <w:marRight w:val="0"/>
          <w:marTop w:val="0"/>
          <w:marBottom w:val="0"/>
          <w:divBdr>
            <w:top w:val="none" w:sz="0" w:space="0" w:color="auto"/>
            <w:left w:val="none" w:sz="0" w:space="0" w:color="auto"/>
            <w:bottom w:val="none" w:sz="0" w:space="0" w:color="auto"/>
            <w:right w:val="none" w:sz="0" w:space="0" w:color="auto"/>
          </w:divBdr>
        </w:div>
        <w:div w:id="1817723805">
          <w:marLeft w:val="640"/>
          <w:marRight w:val="0"/>
          <w:marTop w:val="0"/>
          <w:marBottom w:val="0"/>
          <w:divBdr>
            <w:top w:val="none" w:sz="0" w:space="0" w:color="auto"/>
            <w:left w:val="none" w:sz="0" w:space="0" w:color="auto"/>
            <w:bottom w:val="none" w:sz="0" w:space="0" w:color="auto"/>
            <w:right w:val="none" w:sz="0" w:space="0" w:color="auto"/>
          </w:divBdr>
        </w:div>
        <w:div w:id="18286273">
          <w:marLeft w:val="640"/>
          <w:marRight w:val="0"/>
          <w:marTop w:val="0"/>
          <w:marBottom w:val="0"/>
          <w:divBdr>
            <w:top w:val="none" w:sz="0" w:space="0" w:color="auto"/>
            <w:left w:val="none" w:sz="0" w:space="0" w:color="auto"/>
            <w:bottom w:val="none" w:sz="0" w:space="0" w:color="auto"/>
            <w:right w:val="none" w:sz="0" w:space="0" w:color="auto"/>
          </w:divBdr>
        </w:div>
        <w:div w:id="745883915">
          <w:marLeft w:val="640"/>
          <w:marRight w:val="0"/>
          <w:marTop w:val="0"/>
          <w:marBottom w:val="0"/>
          <w:divBdr>
            <w:top w:val="none" w:sz="0" w:space="0" w:color="auto"/>
            <w:left w:val="none" w:sz="0" w:space="0" w:color="auto"/>
            <w:bottom w:val="none" w:sz="0" w:space="0" w:color="auto"/>
            <w:right w:val="none" w:sz="0" w:space="0" w:color="auto"/>
          </w:divBdr>
        </w:div>
        <w:div w:id="1036659462">
          <w:marLeft w:val="640"/>
          <w:marRight w:val="0"/>
          <w:marTop w:val="0"/>
          <w:marBottom w:val="0"/>
          <w:divBdr>
            <w:top w:val="none" w:sz="0" w:space="0" w:color="auto"/>
            <w:left w:val="none" w:sz="0" w:space="0" w:color="auto"/>
            <w:bottom w:val="none" w:sz="0" w:space="0" w:color="auto"/>
            <w:right w:val="none" w:sz="0" w:space="0" w:color="auto"/>
          </w:divBdr>
        </w:div>
        <w:div w:id="166478807">
          <w:marLeft w:val="640"/>
          <w:marRight w:val="0"/>
          <w:marTop w:val="0"/>
          <w:marBottom w:val="0"/>
          <w:divBdr>
            <w:top w:val="none" w:sz="0" w:space="0" w:color="auto"/>
            <w:left w:val="none" w:sz="0" w:space="0" w:color="auto"/>
            <w:bottom w:val="none" w:sz="0" w:space="0" w:color="auto"/>
            <w:right w:val="none" w:sz="0" w:space="0" w:color="auto"/>
          </w:divBdr>
        </w:div>
        <w:div w:id="707099030">
          <w:marLeft w:val="640"/>
          <w:marRight w:val="0"/>
          <w:marTop w:val="0"/>
          <w:marBottom w:val="0"/>
          <w:divBdr>
            <w:top w:val="none" w:sz="0" w:space="0" w:color="auto"/>
            <w:left w:val="none" w:sz="0" w:space="0" w:color="auto"/>
            <w:bottom w:val="none" w:sz="0" w:space="0" w:color="auto"/>
            <w:right w:val="none" w:sz="0" w:space="0" w:color="auto"/>
          </w:divBdr>
        </w:div>
        <w:div w:id="351734675">
          <w:marLeft w:val="640"/>
          <w:marRight w:val="0"/>
          <w:marTop w:val="0"/>
          <w:marBottom w:val="0"/>
          <w:divBdr>
            <w:top w:val="none" w:sz="0" w:space="0" w:color="auto"/>
            <w:left w:val="none" w:sz="0" w:space="0" w:color="auto"/>
            <w:bottom w:val="none" w:sz="0" w:space="0" w:color="auto"/>
            <w:right w:val="none" w:sz="0" w:space="0" w:color="auto"/>
          </w:divBdr>
        </w:div>
        <w:div w:id="446896867">
          <w:marLeft w:val="640"/>
          <w:marRight w:val="0"/>
          <w:marTop w:val="0"/>
          <w:marBottom w:val="0"/>
          <w:divBdr>
            <w:top w:val="none" w:sz="0" w:space="0" w:color="auto"/>
            <w:left w:val="none" w:sz="0" w:space="0" w:color="auto"/>
            <w:bottom w:val="none" w:sz="0" w:space="0" w:color="auto"/>
            <w:right w:val="none" w:sz="0" w:space="0" w:color="auto"/>
          </w:divBdr>
        </w:div>
        <w:div w:id="378824538">
          <w:marLeft w:val="640"/>
          <w:marRight w:val="0"/>
          <w:marTop w:val="0"/>
          <w:marBottom w:val="0"/>
          <w:divBdr>
            <w:top w:val="none" w:sz="0" w:space="0" w:color="auto"/>
            <w:left w:val="none" w:sz="0" w:space="0" w:color="auto"/>
            <w:bottom w:val="none" w:sz="0" w:space="0" w:color="auto"/>
            <w:right w:val="none" w:sz="0" w:space="0" w:color="auto"/>
          </w:divBdr>
        </w:div>
        <w:div w:id="132408987">
          <w:marLeft w:val="640"/>
          <w:marRight w:val="0"/>
          <w:marTop w:val="0"/>
          <w:marBottom w:val="0"/>
          <w:divBdr>
            <w:top w:val="none" w:sz="0" w:space="0" w:color="auto"/>
            <w:left w:val="none" w:sz="0" w:space="0" w:color="auto"/>
            <w:bottom w:val="none" w:sz="0" w:space="0" w:color="auto"/>
            <w:right w:val="none" w:sz="0" w:space="0" w:color="auto"/>
          </w:divBdr>
        </w:div>
        <w:div w:id="1747068923">
          <w:marLeft w:val="640"/>
          <w:marRight w:val="0"/>
          <w:marTop w:val="0"/>
          <w:marBottom w:val="0"/>
          <w:divBdr>
            <w:top w:val="none" w:sz="0" w:space="0" w:color="auto"/>
            <w:left w:val="none" w:sz="0" w:space="0" w:color="auto"/>
            <w:bottom w:val="none" w:sz="0" w:space="0" w:color="auto"/>
            <w:right w:val="none" w:sz="0" w:space="0" w:color="auto"/>
          </w:divBdr>
        </w:div>
        <w:div w:id="1546408874">
          <w:marLeft w:val="640"/>
          <w:marRight w:val="0"/>
          <w:marTop w:val="0"/>
          <w:marBottom w:val="0"/>
          <w:divBdr>
            <w:top w:val="none" w:sz="0" w:space="0" w:color="auto"/>
            <w:left w:val="none" w:sz="0" w:space="0" w:color="auto"/>
            <w:bottom w:val="none" w:sz="0" w:space="0" w:color="auto"/>
            <w:right w:val="none" w:sz="0" w:space="0" w:color="auto"/>
          </w:divBdr>
        </w:div>
        <w:div w:id="983848677">
          <w:marLeft w:val="640"/>
          <w:marRight w:val="0"/>
          <w:marTop w:val="0"/>
          <w:marBottom w:val="0"/>
          <w:divBdr>
            <w:top w:val="none" w:sz="0" w:space="0" w:color="auto"/>
            <w:left w:val="none" w:sz="0" w:space="0" w:color="auto"/>
            <w:bottom w:val="none" w:sz="0" w:space="0" w:color="auto"/>
            <w:right w:val="none" w:sz="0" w:space="0" w:color="auto"/>
          </w:divBdr>
        </w:div>
        <w:div w:id="1068193477">
          <w:marLeft w:val="640"/>
          <w:marRight w:val="0"/>
          <w:marTop w:val="0"/>
          <w:marBottom w:val="0"/>
          <w:divBdr>
            <w:top w:val="none" w:sz="0" w:space="0" w:color="auto"/>
            <w:left w:val="none" w:sz="0" w:space="0" w:color="auto"/>
            <w:bottom w:val="none" w:sz="0" w:space="0" w:color="auto"/>
            <w:right w:val="none" w:sz="0" w:space="0" w:color="auto"/>
          </w:divBdr>
        </w:div>
        <w:div w:id="1978101372">
          <w:marLeft w:val="640"/>
          <w:marRight w:val="0"/>
          <w:marTop w:val="0"/>
          <w:marBottom w:val="0"/>
          <w:divBdr>
            <w:top w:val="none" w:sz="0" w:space="0" w:color="auto"/>
            <w:left w:val="none" w:sz="0" w:space="0" w:color="auto"/>
            <w:bottom w:val="none" w:sz="0" w:space="0" w:color="auto"/>
            <w:right w:val="none" w:sz="0" w:space="0" w:color="auto"/>
          </w:divBdr>
        </w:div>
        <w:div w:id="617954440">
          <w:marLeft w:val="640"/>
          <w:marRight w:val="0"/>
          <w:marTop w:val="0"/>
          <w:marBottom w:val="0"/>
          <w:divBdr>
            <w:top w:val="none" w:sz="0" w:space="0" w:color="auto"/>
            <w:left w:val="none" w:sz="0" w:space="0" w:color="auto"/>
            <w:bottom w:val="none" w:sz="0" w:space="0" w:color="auto"/>
            <w:right w:val="none" w:sz="0" w:space="0" w:color="auto"/>
          </w:divBdr>
        </w:div>
        <w:div w:id="1409503636">
          <w:marLeft w:val="640"/>
          <w:marRight w:val="0"/>
          <w:marTop w:val="0"/>
          <w:marBottom w:val="0"/>
          <w:divBdr>
            <w:top w:val="none" w:sz="0" w:space="0" w:color="auto"/>
            <w:left w:val="none" w:sz="0" w:space="0" w:color="auto"/>
            <w:bottom w:val="none" w:sz="0" w:space="0" w:color="auto"/>
            <w:right w:val="none" w:sz="0" w:space="0" w:color="auto"/>
          </w:divBdr>
        </w:div>
        <w:div w:id="1153566953">
          <w:marLeft w:val="640"/>
          <w:marRight w:val="0"/>
          <w:marTop w:val="0"/>
          <w:marBottom w:val="0"/>
          <w:divBdr>
            <w:top w:val="none" w:sz="0" w:space="0" w:color="auto"/>
            <w:left w:val="none" w:sz="0" w:space="0" w:color="auto"/>
            <w:bottom w:val="none" w:sz="0" w:space="0" w:color="auto"/>
            <w:right w:val="none" w:sz="0" w:space="0" w:color="auto"/>
          </w:divBdr>
        </w:div>
        <w:div w:id="1701278989">
          <w:marLeft w:val="640"/>
          <w:marRight w:val="0"/>
          <w:marTop w:val="0"/>
          <w:marBottom w:val="0"/>
          <w:divBdr>
            <w:top w:val="none" w:sz="0" w:space="0" w:color="auto"/>
            <w:left w:val="none" w:sz="0" w:space="0" w:color="auto"/>
            <w:bottom w:val="none" w:sz="0" w:space="0" w:color="auto"/>
            <w:right w:val="none" w:sz="0" w:space="0" w:color="auto"/>
          </w:divBdr>
        </w:div>
        <w:div w:id="206185496">
          <w:marLeft w:val="640"/>
          <w:marRight w:val="0"/>
          <w:marTop w:val="0"/>
          <w:marBottom w:val="0"/>
          <w:divBdr>
            <w:top w:val="none" w:sz="0" w:space="0" w:color="auto"/>
            <w:left w:val="none" w:sz="0" w:space="0" w:color="auto"/>
            <w:bottom w:val="none" w:sz="0" w:space="0" w:color="auto"/>
            <w:right w:val="none" w:sz="0" w:space="0" w:color="auto"/>
          </w:divBdr>
        </w:div>
        <w:div w:id="1026369907">
          <w:marLeft w:val="640"/>
          <w:marRight w:val="0"/>
          <w:marTop w:val="0"/>
          <w:marBottom w:val="0"/>
          <w:divBdr>
            <w:top w:val="none" w:sz="0" w:space="0" w:color="auto"/>
            <w:left w:val="none" w:sz="0" w:space="0" w:color="auto"/>
            <w:bottom w:val="none" w:sz="0" w:space="0" w:color="auto"/>
            <w:right w:val="none" w:sz="0" w:space="0" w:color="auto"/>
          </w:divBdr>
        </w:div>
        <w:div w:id="926621476">
          <w:marLeft w:val="640"/>
          <w:marRight w:val="0"/>
          <w:marTop w:val="0"/>
          <w:marBottom w:val="0"/>
          <w:divBdr>
            <w:top w:val="none" w:sz="0" w:space="0" w:color="auto"/>
            <w:left w:val="none" w:sz="0" w:space="0" w:color="auto"/>
            <w:bottom w:val="none" w:sz="0" w:space="0" w:color="auto"/>
            <w:right w:val="none" w:sz="0" w:space="0" w:color="auto"/>
          </w:divBdr>
        </w:div>
        <w:div w:id="965507229">
          <w:marLeft w:val="640"/>
          <w:marRight w:val="0"/>
          <w:marTop w:val="0"/>
          <w:marBottom w:val="0"/>
          <w:divBdr>
            <w:top w:val="none" w:sz="0" w:space="0" w:color="auto"/>
            <w:left w:val="none" w:sz="0" w:space="0" w:color="auto"/>
            <w:bottom w:val="none" w:sz="0" w:space="0" w:color="auto"/>
            <w:right w:val="none" w:sz="0" w:space="0" w:color="auto"/>
          </w:divBdr>
        </w:div>
        <w:div w:id="1005477897">
          <w:marLeft w:val="640"/>
          <w:marRight w:val="0"/>
          <w:marTop w:val="0"/>
          <w:marBottom w:val="0"/>
          <w:divBdr>
            <w:top w:val="none" w:sz="0" w:space="0" w:color="auto"/>
            <w:left w:val="none" w:sz="0" w:space="0" w:color="auto"/>
            <w:bottom w:val="none" w:sz="0" w:space="0" w:color="auto"/>
            <w:right w:val="none" w:sz="0" w:space="0" w:color="auto"/>
          </w:divBdr>
        </w:div>
        <w:div w:id="1646203396">
          <w:marLeft w:val="640"/>
          <w:marRight w:val="0"/>
          <w:marTop w:val="0"/>
          <w:marBottom w:val="0"/>
          <w:divBdr>
            <w:top w:val="none" w:sz="0" w:space="0" w:color="auto"/>
            <w:left w:val="none" w:sz="0" w:space="0" w:color="auto"/>
            <w:bottom w:val="none" w:sz="0" w:space="0" w:color="auto"/>
            <w:right w:val="none" w:sz="0" w:space="0" w:color="auto"/>
          </w:divBdr>
        </w:div>
        <w:div w:id="591932246">
          <w:marLeft w:val="640"/>
          <w:marRight w:val="0"/>
          <w:marTop w:val="0"/>
          <w:marBottom w:val="0"/>
          <w:divBdr>
            <w:top w:val="none" w:sz="0" w:space="0" w:color="auto"/>
            <w:left w:val="none" w:sz="0" w:space="0" w:color="auto"/>
            <w:bottom w:val="none" w:sz="0" w:space="0" w:color="auto"/>
            <w:right w:val="none" w:sz="0" w:space="0" w:color="auto"/>
          </w:divBdr>
        </w:div>
        <w:div w:id="664279922">
          <w:marLeft w:val="640"/>
          <w:marRight w:val="0"/>
          <w:marTop w:val="0"/>
          <w:marBottom w:val="0"/>
          <w:divBdr>
            <w:top w:val="none" w:sz="0" w:space="0" w:color="auto"/>
            <w:left w:val="none" w:sz="0" w:space="0" w:color="auto"/>
            <w:bottom w:val="none" w:sz="0" w:space="0" w:color="auto"/>
            <w:right w:val="none" w:sz="0" w:space="0" w:color="auto"/>
          </w:divBdr>
        </w:div>
        <w:div w:id="87849915">
          <w:marLeft w:val="640"/>
          <w:marRight w:val="0"/>
          <w:marTop w:val="0"/>
          <w:marBottom w:val="0"/>
          <w:divBdr>
            <w:top w:val="none" w:sz="0" w:space="0" w:color="auto"/>
            <w:left w:val="none" w:sz="0" w:space="0" w:color="auto"/>
            <w:bottom w:val="none" w:sz="0" w:space="0" w:color="auto"/>
            <w:right w:val="none" w:sz="0" w:space="0" w:color="auto"/>
          </w:divBdr>
        </w:div>
        <w:div w:id="1913462047">
          <w:marLeft w:val="640"/>
          <w:marRight w:val="0"/>
          <w:marTop w:val="0"/>
          <w:marBottom w:val="0"/>
          <w:divBdr>
            <w:top w:val="none" w:sz="0" w:space="0" w:color="auto"/>
            <w:left w:val="none" w:sz="0" w:space="0" w:color="auto"/>
            <w:bottom w:val="none" w:sz="0" w:space="0" w:color="auto"/>
            <w:right w:val="none" w:sz="0" w:space="0" w:color="auto"/>
          </w:divBdr>
        </w:div>
        <w:div w:id="1006636107">
          <w:marLeft w:val="640"/>
          <w:marRight w:val="0"/>
          <w:marTop w:val="0"/>
          <w:marBottom w:val="0"/>
          <w:divBdr>
            <w:top w:val="none" w:sz="0" w:space="0" w:color="auto"/>
            <w:left w:val="none" w:sz="0" w:space="0" w:color="auto"/>
            <w:bottom w:val="none" w:sz="0" w:space="0" w:color="auto"/>
            <w:right w:val="none" w:sz="0" w:space="0" w:color="auto"/>
          </w:divBdr>
        </w:div>
        <w:div w:id="638846115">
          <w:marLeft w:val="640"/>
          <w:marRight w:val="0"/>
          <w:marTop w:val="0"/>
          <w:marBottom w:val="0"/>
          <w:divBdr>
            <w:top w:val="none" w:sz="0" w:space="0" w:color="auto"/>
            <w:left w:val="none" w:sz="0" w:space="0" w:color="auto"/>
            <w:bottom w:val="none" w:sz="0" w:space="0" w:color="auto"/>
            <w:right w:val="none" w:sz="0" w:space="0" w:color="auto"/>
          </w:divBdr>
        </w:div>
        <w:div w:id="1577475138">
          <w:marLeft w:val="640"/>
          <w:marRight w:val="0"/>
          <w:marTop w:val="0"/>
          <w:marBottom w:val="0"/>
          <w:divBdr>
            <w:top w:val="none" w:sz="0" w:space="0" w:color="auto"/>
            <w:left w:val="none" w:sz="0" w:space="0" w:color="auto"/>
            <w:bottom w:val="none" w:sz="0" w:space="0" w:color="auto"/>
            <w:right w:val="none" w:sz="0" w:space="0" w:color="auto"/>
          </w:divBdr>
        </w:div>
        <w:div w:id="1720201952">
          <w:marLeft w:val="640"/>
          <w:marRight w:val="0"/>
          <w:marTop w:val="0"/>
          <w:marBottom w:val="0"/>
          <w:divBdr>
            <w:top w:val="none" w:sz="0" w:space="0" w:color="auto"/>
            <w:left w:val="none" w:sz="0" w:space="0" w:color="auto"/>
            <w:bottom w:val="none" w:sz="0" w:space="0" w:color="auto"/>
            <w:right w:val="none" w:sz="0" w:space="0" w:color="auto"/>
          </w:divBdr>
        </w:div>
        <w:div w:id="1556157181">
          <w:marLeft w:val="640"/>
          <w:marRight w:val="0"/>
          <w:marTop w:val="0"/>
          <w:marBottom w:val="0"/>
          <w:divBdr>
            <w:top w:val="none" w:sz="0" w:space="0" w:color="auto"/>
            <w:left w:val="none" w:sz="0" w:space="0" w:color="auto"/>
            <w:bottom w:val="none" w:sz="0" w:space="0" w:color="auto"/>
            <w:right w:val="none" w:sz="0" w:space="0" w:color="auto"/>
          </w:divBdr>
        </w:div>
        <w:div w:id="2120835632">
          <w:marLeft w:val="640"/>
          <w:marRight w:val="0"/>
          <w:marTop w:val="0"/>
          <w:marBottom w:val="0"/>
          <w:divBdr>
            <w:top w:val="none" w:sz="0" w:space="0" w:color="auto"/>
            <w:left w:val="none" w:sz="0" w:space="0" w:color="auto"/>
            <w:bottom w:val="none" w:sz="0" w:space="0" w:color="auto"/>
            <w:right w:val="none" w:sz="0" w:space="0" w:color="auto"/>
          </w:divBdr>
        </w:div>
        <w:div w:id="1591352882">
          <w:marLeft w:val="640"/>
          <w:marRight w:val="0"/>
          <w:marTop w:val="0"/>
          <w:marBottom w:val="0"/>
          <w:divBdr>
            <w:top w:val="none" w:sz="0" w:space="0" w:color="auto"/>
            <w:left w:val="none" w:sz="0" w:space="0" w:color="auto"/>
            <w:bottom w:val="none" w:sz="0" w:space="0" w:color="auto"/>
            <w:right w:val="none" w:sz="0" w:space="0" w:color="auto"/>
          </w:divBdr>
        </w:div>
        <w:div w:id="1932469704">
          <w:marLeft w:val="640"/>
          <w:marRight w:val="0"/>
          <w:marTop w:val="0"/>
          <w:marBottom w:val="0"/>
          <w:divBdr>
            <w:top w:val="none" w:sz="0" w:space="0" w:color="auto"/>
            <w:left w:val="none" w:sz="0" w:space="0" w:color="auto"/>
            <w:bottom w:val="none" w:sz="0" w:space="0" w:color="auto"/>
            <w:right w:val="none" w:sz="0" w:space="0" w:color="auto"/>
          </w:divBdr>
        </w:div>
        <w:div w:id="1396348">
          <w:marLeft w:val="640"/>
          <w:marRight w:val="0"/>
          <w:marTop w:val="0"/>
          <w:marBottom w:val="0"/>
          <w:divBdr>
            <w:top w:val="none" w:sz="0" w:space="0" w:color="auto"/>
            <w:left w:val="none" w:sz="0" w:space="0" w:color="auto"/>
            <w:bottom w:val="none" w:sz="0" w:space="0" w:color="auto"/>
            <w:right w:val="none" w:sz="0" w:space="0" w:color="auto"/>
          </w:divBdr>
        </w:div>
        <w:div w:id="147483865">
          <w:marLeft w:val="640"/>
          <w:marRight w:val="0"/>
          <w:marTop w:val="0"/>
          <w:marBottom w:val="0"/>
          <w:divBdr>
            <w:top w:val="none" w:sz="0" w:space="0" w:color="auto"/>
            <w:left w:val="none" w:sz="0" w:space="0" w:color="auto"/>
            <w:bottom w:val="none" w:sz="0" w:space="0" w:color="auto"/>
            <w:right w:val="none" w:sz="0" w:space="0" w:color="auto"/>
          </w:divBdr>
        </w:div>
        <w:div w:id="1584678267">
          <w:marLeft w:val="640"/>
          <w:marRight w:val="0"/>
          <w:marTop w:val="0"/>
          <w:marBottom w:val="0"/>
          <w:divBdr>
            <w:top w:val="none" w:sz="0" w:space="0" w:color="auto"/>
            <w:left w:val="none" w:sz="0" w:space="0" w:color="auto"/>
            <w:bottom w:val="none" w:sz="0" w:space="0" w:color="auto"/>
            <w:right w:val="none" w:sz="0" w:space="0" w:color="auto"/>
          </w:divBdr>
        </w:div>
        <w:div w:id="201133350">
          <w:marLeft w:val="640"/>
          <w:marRight w:val="0"/>
          <w:marTop w:val="0"/>
          <w:marBottom w:val="0"/>
          <w:divBdr>
            <w:top w:val="none" w:sz="0" w:space="0" w:color="auto"/>
            <w:left w:val="none" w:sz="0" w:space="0" w:color="auto"/>
            <w:bottom w:val="none" w:sz="0" w:space="0" w:color="auto"/>
            <w:right w:val="none" w:sz="0" w:space="0" w:color="auto"/>
          </w:divBdr>
        </w:div>
        <w:div w:id="1735271961">
          <w:marLeft w:val="640"/>
          <w:marRight w:val="0"/>
          <w:marTop w:val="0"/>
          <w:marBottom w:val="0"/>
          <w:divBdr>
            <w:top w:val="none" w:sz="0" w:space="0" w:color="auto"/>
            <w:left w:val="none" w:sz="0" w:space="0" w:color="auto"/>
            <w:bottom w:val="none" w:sz="0" w:space="0" w:color="auto"/>
            <w:right w:val="none" w:sz="0" w:space="0" w:color="auto"/>
          </w:divBdr>
        </w:div>
        <w:div w:id="603726154">
          <w:marLeft w:val="640"/>
          <w:marRight w:val="0"/>
          <w:marTop w:val="0"/>
          <w:marBottom w:val="0"/>
          <w:divBdr>
            <w:top w:val="none" w:sz="0" w:space="0" w:color="auto"/>
            <w:left w:val="none" w:sz="0" w:space="0" w:color="auto"/>
            <w:bottom w:val="none" w:sz="0" w:space="0" w:color="auto"/>
            <w:right w:val="none" w:sz="0" w:space="0" w:color="auto"/>
          </w:divBdr>
        </w:div>
        <w:div w:id="767386615">
          <w:marLeft w:val="640"/>
          <w:marRight w:val="0"/>
          <w:marTop w:val="0"/>
          <w:marBottom w:val="0"/>
          <w:divBdr>
            <w:top w:val="none" w:sz="0" w:space="0" w:color="auto"/>
            <w:left w:val="none" w:sz="0" w:space="0" w:color="auto"/>
            <w:bottom w:val="none" w:sz="0" w:space="0" w:color="auto"/>
            <w:right w:val="none" w:sz="0" w:space="0" w:color="auto"/>
          </w:divBdr>
        </w:div>
        <w:div w:id="414547067">
          <w:marLeft w:val="640"/>
          <w:marRight w:val="0"/>
          <w:marTop w:val="0"/>
          <w:marBottom w:val="0"/>
          <w:divBdr>
            <w:top w:val="none" w:sz="0" w:space="0" w:color="auto"/>
            <w:left w:val="none" w:sz="0" w:space="0" w:color="auto"/>
            <w:bottom w:val="none" w:sz="0" w:space="0" w:color="auto"/>
            <w:right w:val="none" w:sz="0" w:space="0" w:color="auto"/>
          </w:divBdr>
        </w:div>
        <w:div w:id="867908128">
          <w:marLeft w:val="640"/>
          <w:marRight w:val="0"/>
          <w:marTop w:val="0"/>
          <w:marBottom w:val="0"/>
          <w:divBdr>
            <w:top w:val="none" w:sz="0" w:space="0" w:color="auto"/>
            <w:left w:val="none" w:sz="0" w:space="0" w:color="auto"/>
            <w:bottom w:val="none" w:sz="0" w:space="0" w:color="auto"/>
            <w:right w:val="none" w:sz="0" w:space="0" w:color="auto"/>
          </w:divBdr>
        </w:div>
        <w:div w:id="2027318873">
          <w:marLeft w:val="640"/>
          <w:marRight w:val="0"/>
          <w:marTop w:val="0"/>
          <w:marBottom w:val="0"/>
          <w:divBdr>
            <w:top w:val="none" w:sz="0" w:space="0" w:color="auto"/>
            <w:left w:val="none" w:sz="0" w:space="0" w:color="auto"/>
            <w:bottom w:val="none" w:sz="0" w:space="0" w:color="auto"/>
            <w:right w:val="none" w:sz="0" w:space="0" w:color="auto"/>
          </w:divBdr>
        </w:div>
        <w:div w:id="2122140142">
          <w:marLeft w:val="640"/>
          <w:marRight w:val="0"/>
          <w:marTop w:val="0"/>
          <w:marBottom w:val="0"/>
          <w:divBdr>
            <w:top w:val="none" w:sz="0" w:space="0" w:color="auto"/>
            <w:left w:val="none" w:sz="0" w:space="0" w:color="auto"/>
            <w:bottom w:val="none" w:sz="0" w:space="0" w:color="auto"/>
            <w:right w:val="none" w:sz="0" w:space="0" w:color="auto"/>
          </w:divBdr>
        </w:div>
        <w:div w:id="1607343188">
          <w:marLeft w:val="640"/>
          <w:marRight w:val="0"/>
          <w:marTop w:val="0"/>
          <w:marBottom w:val="0"/>
          <w:divBdr>
            <w:top w:val="none" w:sz="0" w:space="0" w:color="auto"/>
            <w:left w:val="none" w:sz="0" w:space="0" w:color="auto"/>
            <w:bottom w:val="none" w:sz="0" w:space="0" w:color="auto"/>
            <w:right w:val="none" w:sz="0" w:space="0" w:color="auto"/>
          </w:divBdr>
        </w:div>
        <w:div w:id="1600522354">
          <w:marLeft w:val="640"/>
          <w:marRight w:val="0"/>
          <w:marTop w:val="0"/>
          <w:marBottom w:val="0"/>
          <w:divBdr>
            <w:top w:val="none" w:sz="0" w:space="0" w:color="auto"/>
            <w:left w:val="none" w:sz="0" w:space="0" w:color="auto"/>
            <w:bottom w:val="none" w:sz="0" w:space="0" w:color="auto"/>
            <w:right w:val="none" w:sz="0" w:space="0" w:color="auto"/>
          </w:divBdr>
        </w:div>
        <w:div w:id="166600327">
          <w:marLeft w:val="640"/>
          <w:marRight w:val="0"/>
          <w:marTop w:val="0"/>
          <w:marBottom w:val="0"/>
          <w:divBdr>
            <w:top w:val="none" w:sz="0" w:space="0" w:color="auto"/>
            <w:left w:val="none" w:sz="0" w:space="0" w:color="auto"/>
            <w:bottom w:val="none" w:sz="0" w:space="0" w:color="auto"/>
            <w:right w:val="none" w:sz="0" w:space="0" w:color="auto"/>
          </w:divBdr>
        </w:div>
        <w:div w:id="937953140">
          <w:marLeft w:val="640"/>
          <w:marRight w:val="0"/>
          <w:marTop w:val="0"/>
          <w:marBottom w:val="0"/>
          <w:divBdr>
            <w:top w:val="none" w:sz="0" w:space="0" w:color="auto"/>
            <w:left w:val="none" w:sz="0" w:space="0" w:color="auto"/>
            <w:bottom w:val="none" w:sz="0" w:space="0" w:color="auto"/>
            <w:right w:val="none" w:sz="0" w:space="0" w:color="auto"/>
          </w:divBdr>
        </w:div>
        <w:div w:id="1866475358">
          <w:marLeft w:val="640"/>
          <w:marRight w:val="0"/>
          <w:marTop w:val="0"/>
          <w:marBottom w:val="0"/>
          <w:divBdr>
            <w:top w:val="none" w:sz="0" w:space="0" w:color="auto"/>
            <w:left w:val="none" w:sz="0" w:space="0" w:color="auto"/>
            <w:bottom w:val="none" w:sz="0" w:space="0" w:color="auto"/>
            <w:right w:val="none" w:sz="0" w:space="0" w:color="auto"/>
          </w:divBdr>
        </w:div>
        <w:div w:id="1424690309">
          <w:marLeft w:val="640"/>
          <w:marRight w:val="0"/>
          <w:marTop w:val="0"/>
          <w:marBottom w:val="0"/>
          <w:divBdr>
            <w:top w:val="none" w:sz="0" w:space="0" w:color="auto"/>
            <w:left w:val="none" w:sz="0" w:space="0" w:color="auto"/>
            <w:bottom w:val="none" w:sz="0" w:space="0" w:color="auto"/>
            <w:right w:val="none" w:sz="0" w:space="0" w:color="auto"/>
          </w:divBdr>
        </w:div>
        <w:div w:id="1336568455">
          <w:marLeft w:val="640"/>
          <w:marRight w:val="0"/>
          <w:marTop w:val="0"/>
          <w:marBottom w:val="0"/>
          <w:divBdr>
            <w:top w:val="none" w:sz="0" w:space="0" w:color="auto"/>
            <w:left w:val="none" w:sz="0" w:space="0" w:color="auto"/>
            <w:bottom w:val="none" w:sz="0" w:space="0" w:color="auto"/>
            <w:right w:val="none" w:sz="0" w:space="0" w:color="auto"/>
          </w:divBdr>
        </w:div>
        <w:div w:id="1755129700">
          <w:marLeft w:val="640"/>
          <w:marRight w:val="0"/>
          <w:marTop w:val="0"/>
          <w:marBottom w:val="0"/>
          <w:divBdr>
            <w:top w:val="none" w:sz="0" w:space="0" w:color="auto"/>
            <w:left w:val="none" w:sz="0" w:space="0" w:color="auto"/>
            <w:bottom w:val="none" w:sz="0" w:space="0" w:color="auto"/>
            <w:right w:val="none" w:sz="0" w:space="0" w:color="auto"/>
          </w:divBdr>
        </w:div>
        <w:div w:id="1191183151">
          <w:marLeft w:val="640"/>
          <w:marRight w:val="0"/>
          <w:marTop w:val="0"/>
          <w:marBottom w:val="0"/>
          <w:divBdr>
            <w:top w:val="none" w:sz="0" w:space="0" w:color="auto"/>
            <w:left w:val="none" w:sz="0" w:space="0" w:color="auto"/>
            <w:bottom w:val="none" w:sz="0" w:space="0" w:color="auto"/>
            <w:right w:val="none" w:sz="0" w:space="0" w:color="auto"/>
          </w:divBdr>
        </w:div>
        <w:div w:id="832255695">
          <w:marLeft w:val="640"/>
          <w:marRight w:val="0"/>
          <w:marTop w:val="0"/>
          <w:marBottom w:val="0"/>
          <w:divBdr>
            <w:top w:val="none" w:sz="0" w:space="0" w:color="auto"/>
            <w:left w:val="none" w:sz="0" w:space="0" w:color="auto"/>
            <w:bottom w:val="none" w:sz="0" w:space="0" w:color="auto"/>
            <w:right w:val="none" w:sz="0" w:space="0" w:color="auto"/>
          </w:divBdr>
        </w:div>
        <w:div w:id="821048751">
          <w:marLeft w:val="640"/>
          <w:marRight w:val="0"/>
          <w:marTop w:val="0"/>
          <w:marBottom w:val="0"/>
          <w:divBdr>
            <w:top w:val="none" w:sz="0" w:space="0" w:color="auto"/>
            <w:left w:val="none" w:sz="0" w:space="0" w:color="auto"/>
            <w:bottom w:val="none" w:sz="0" w:space="0" w:color="auto"/>
            <w:right w:val="none" w:sz="0" w:space="0" w:color="auto"/>
          </w:divBdr>
        </w:div>
        <w:div w:id="276109675">
          <w:marLeft w:val="640"/>
          <w:marRight w:val="0"/>
          <w:marTop w:val="0"/>
          <w:marBottom w:val="0"/>
          <w:divBdr>
            <w:top w:val="none" w:sz="0" w:space="0" w:color="auto"/>
            <w:left w:val="none" w:sz="0" w:space="0" w:color="auto"/>
            <w:bottom w:val="none" w:sz="0" w:space="0" w:color="auto"/>
            <w:right w:val="none" w:sz="0" w:space="0" w:color="auto"/>
          </w:divBdr>
        </w:div>
        <w:div w:id="650059715">
          <w:marLeft w:val="640"/>
          <w:marRight w:val="0"/>
          <w:marTop w:val="0"/>
          <w:marBottom w:val="0"/>
          <w:divBdr>
            <w:top w:val="none" w:sz="0" w:space="0" w:color="auto"/>
            <w:left w:val="none" w:sz="0" w:space="0" w:color="auto"/>
            <w:bottom w:val="none" w:sz="0" w:space="0" w:color="auto"/>
            <w:right w:val="none" w:sz="0" w:space="0" w:color="auto"/>
          </w:divBdr>
        </w:div>
        <w:div w:id="58868486">
          <w:marLeft w:val="640"/>
          <w:marRight w:val="0"/>
          <w:marTop w:val="0"/>
          <w:marBottom w:val="0"/>
          <w:divBdr>
            <w:top w:val="none" w:sz="0" w:space="0" w:color="auto"/>
            <w:left w:val="none" w:sz="0" w:space="0" w:color="auto"/>
            <w:bottom w:val="none" w:sz="0" w:space="0" w:color="auto"/>
            <w:right w:val="none" w:sz="0" w:space="0" w:color="auto"/>
          </w:divBdr>
        </w:div>
        <w:div w:id="1253858634">
          <w:marLeft w:val="640"/>
          <w:marRight w:val="0"/>
          <w:marTop w:val="0"/>
          <w:marBottom w:val="0"/>
          <w:divBdr>
            <w:top w:val="none" w:sz="0" w:space="0" w:color="auto"/>
            <w:left w:val="none" w:sz="0" w:space="0" w:color="auto"/>
            <w:bottom w:val="none" w:sz="0" w:space="0" w:color="auto"/>
            <w:right w:val="none" w:sz="0" w:space="0" w:color="auto"/>
          </w:divBdr>
        </w:div>
        <w:div w:id="2039774138">
          <w:marLeft w:val="640"/>
          <w:marRight w:val="0"/>
          <w:marTop w:val="0"/>
          <w:marBottom w:val="0"/>
          <w:divBdr>
            <w:top w:val="none" w:sz="0" w:space="0" w:color="auto"/>
            <w:left w:val="none" w:sz="0" w:space="0" w:color="auto"/>
            <w:bottom w:val="none" w:sz="0" w:space="0" w:color="auto"/>
            <w:right w:val="none" w:sz="0" w:space="0" w:color="auto"/>
          </w:divBdr>
        </w:div>
        <w:div w:id="1259946416">
          <w:marLeft w:val="640"/>
          <w:marRight w:val="0"/>
          <w:marTop w:val="0"/>
          <w:marBottom w:val="0"/>
          <w:divBdr>
            <w:top w:val="none" w:sz="0" w:space="0" w:color="auto"/>
            <w:left w:val="none" w:sz="0" w:space="0" w:color="auto"/>
            <w:bottom w:val="none" w:sz="0" w:space="0" w:color="auto"/>
            <w:right w:val="none" w:sz="0" w:space="0" w:color="auto"/>
          </w:divBdr>
        </w:div>
        <w:div w:id="247160112">
          <w:marLeft w:val="640"/>
          <w:marRight w:val="0"/>
          <w:marTop w:val="0"/>
          <w:marBottom w:val="0"/>
          <w:divBdr>
            <w:top w:val="none" w:sz="0" w:space="0" w:color="auto"/>
            <w:left w:val="none" w:sz="0" w:space="0" w:color="auto"/>
            <w:bottom w:val="none" w:sz="0" w:space="0" w:color="auto"/>
            <w:right w:val="none" w:sz="0" w:space="0" w:color="auto"/>
          </w:divBdr>
        </w:div>
        <w:div w:id="603730295">
          <w:marLeft w:val="640"/>
          <w:marRight w:val="0"/>
          <w:marTop w:val="0"/>
          <w:marBottom w:val="0"/>
          <w:divBdr>
            <w:top w:val="none" w:sz="0" w:space="0" w:color="auto"/>
            <w:left w:val="none" w:sz="0" w:space="0" w:color="auto"/>
            <w:bottom w:val="none" w:sz="0" w:space="0" w:color="auto"/>
            <w:right w:val="none" w:sz="0" w:space="0" w:color="auto"/>
          </w:divBdr>
        </w:div>
      </w:divsChild>
    </w:div>
    <w:div w:id="909387105">
      <w:bodyDiv w:val="1"/>
      <w:marLeft w:val="0"/>
      <w:marRight w:val="0"/>
      <w:marTop w:val="0"/>
      <w:marBottom w:val="0"/>
      <w:divBdr>
        <w:top w:val="none" w:sz="0" w:space="0" w:color="auto"/>
        <w:left w:val="none" w:sz="0" w:space="0" w:color="auto"/>
        <w:bottom w:val="none" w:sz="0" w:space="0" w:color="auto"/>
        <w:right w:val="none" w:sz="0" w:space="0" w:color="auto"/>
      </w:divBdr>
    </w:div>
    <w:div w:id="909579511">
      <w:bodyDiv w:val="1"/>
      <w:marLeft w:val="0"/>
      <w:marRight w:val="0"/>
      <w:marTop w:val="0"/>
      <w:marBottom w:val="0"/>
      <w:divBdr>
        <w:top w:val="none" w:sz="0" w:space="0" w:color="auto"/>
        <w:left w:val="none" w:sz="0" w:space="0" w:color="auto"/>
        <w:bottom w:val="none" w:sz="0" w:space="0" w:color="auto"/>
        <w:right w:val="none" w:sz="0" w:space="0" w:color="auto"/>
      </w:divBdr>
    </w:div>
    <w:div w:id="909585007">
      <w:bodyDiv w:val="1"/>
      <w:marLeft w:val="0"/>
      <w:marRight w:val="0"/>
      <w:marTop w:val="0"/>
      <w:marBottom w:val="0"/>
      <w:divBdr>
        <w:top w:val="none" w:sz="0" w:space="0" w:color="auto"/>
        <w:left w:val="none" w:sz="0" w:space="0" w:color="auto"/>
        <w:bottom w:val="none" w:sz="0" w:space="0" w:color="auto"/>
        <w:right w:val="none" w:sz="0" w:space="0" w:color="auto"/>
      </w:divBdr>
    </w:div>
    <w:div w:id="909653498">
      <w:bodyDiv w:val="1"/>
      <w:marLeft w:val="0"/>
      <w:marRight w:val="0"/>
      <w:marTop w:val="0"/>
      <w:marBottom w:val="0"/>
      <w:divBdr>
        <w:top w:val="none" w:sz="0" w:space="0" w:color="auto"/>
        <w:left w:val="none" w:sz="0" w:space="0" w:color="auto"/>
        <w:bottom w:val="none" w:sz="0" w:space="0" w:color="auto"/>
        <w:right w:val="none" w:sz="0" w:space="0" w:color="auto"/>
      </w:divBdr>
    </w:div>
    <w:div w:id="909853637">
      <w:bodyDiv w:val="1"/>
      <w:marLeft w:val="0"/>
      <w:marRight w:val="0"/>
      <w:marTop w:val="0"/>
      <w:marBottom w:val="0"/>
      <w:divBdr>
        <w:top w:val="none" w:sz="0" w:space="0" w:color="auto"/>
        <w:left w:val="none" w:sz="0" w:space="0" w:color="auto"/>
        <w:bottom w:val="none" w:sz="0" w:space="0" w:color="auto"/>
        <w:right w:val="none" w:sz="0" w:space="0" w:color="auto"/>
      </w:divBdr>
    </w:div>
    <w:div w:id="910038943">
      <w:bodyDiv w:val="1"/>
      <w:marLeft w:val="0"/>
      <w:marRight w:val="0"/>
      <w:marTop w:val="0"/>
      <w:marBottom w:val="0"/>
      <w:divBdr>
        <w:top w:val="none" w:sz="0" w:space="0" w:color="auto"/>
        <w:left w:val="none" w:sz="0" w:space="0" w:color="auto"/>
        <w:bottom w:val="none" w:sz="0" w:space="0" w:color="auto"/>
        <w:right w:val="none" w:sz="0" w:space="0" w:color="auto"/>
      </w:divBdr>
    </w:div>
    <w:div w:id="911161875">
      <w:bodyDiv w:val="1"/>
      <w:marLeft w:val="0"/>
      <w:marRight w:val="0"/>
      <w:marTop w:val="0"/>
      <w:marBottom w:val="0"/>
      <w:divBdr>
        <w:top w:val="none" w:sz="0" w:space="0" w:color="auto"/>
        <w:left w:val="none" w:sz="0" w:space="0" w:color="auto"/>
        <w:bottom w:val="none" w:sz="0" w:space="0" w:color="auto"/>
        <w:right w:val="none" w:sz="0" w:space="0" w:color="auto"/>
      </w:divBdr>
    </w:div>
    <w:div w:id="911619218">
      <w:bodyDiv w:val="1"/>
      <w:marLeft w:val="0"/>
      <w:marRight w:val="0"/>
      <w:marTop w:val="0"/>
      <w:marBottom w:val="0"/>
      <w:divBdr>
        <w:top w:val="none" w:sz="0" w:space="0" w:color="auto"/>
        <w:left w:val="none" w:sz="0" w:space="0" w:color="auto"/>
        <w:bottom w:val="none" w:sz="0" w:space="0" w:color="auto"/>
        <w:right w:val="none" w:sz="0" w:space="0" w:color="auto"/>
      </w:divBdr>
    </w:div>
    <w:div w:id="911888794">
      <w:bodyDiv w:val="1"/>
      <w:marLeft w:val="0"/>
      <w:marRight w:val="0"/>
      <w:marTop w:val="0"/>
      <w:marBottom w:val="0"/>
      <w:divBdr>
        <w:top w:val="none" w:sz="0" w:space="0" w:color="auto"/>
        <w:left w:val="none" w:sz="0" w:space="0" w:color="auto"/>
        <w:bottom w:val="none" w:sz="0" w:space="0" w:color="auto"/>
        <w:right w:val="none" w:sz="0" w:space="0" w:color="auto"/>
      </w:divBdr>
    </w:div>
    <w:div w:id="912080589">
      <w:bodyDiv w:val="1"/>
      <w:marLeft w:val="0"/>
      <w:marRight w:val="0"/>
      <w:marTop w:val="0"/>
      <w:marBottom w:val="0"/>
      <w:divBdr>
        <w:top w:val="none" w:sz="0" w:space="0" w:color="auto"/>
        <w:left w:val="none" w:sz="0" w:space="0" w:color="auto"/>
        <w:bottom w:val="none" w:sz="0" w:space="0" w:color="auto"/>
        <w:right w:val="none" w:sz="0" w:space="0" w:color="auto"/>
      </w:divBdr>
    </w:div>
    <w:div w:id="912933405">
      <w:bodyDiv w:val="1"/>
      <w:marLeft w:val="0"/>
      <w:marRight w:val="0"/>
      <w:marTop w:val="0"/>
      <w:marBottom w:val="0"/>
      <w:divBdr>
        <w:top w:val="none" w:sz="0" w:space="0" w:color="auto"/>
        <w:left w:val="none" w:sz="0" w:space="0" w:color="auto"/>
        <w:bottom w:val="none" w:sz="0" w:space="0" w:color="auto"/>
        <w:right w:val="none" w:sz="0" w:space="0" w:color="auto"/>
      </w:divBdr>
    </w:div>
    <w:div w:id="913008507">
      <w:bodyDiv w:val="1"/>
      <w:marLeft w:val="0"/>
      <w:marRight w:val="0"/>
      <w:marTop w:val="0"/>
      <w:marBottom w:val="0"/>
      <w:divBdr>
        <w:top w:val="none" w:sz="0" w:space="0" w:color="auto"/>
        <w:left w:val="none" w:sz="0" w:space="0" w:color="auto"/>
        <w:bottom w:val="none" w:sz="0" w:space="0" w:color="auto"/>
        <w:right w:val="none" w:sz="0" w:space="0" w:color="auto"/>
      </w:divBdr>
    </w:div>
    <w:div w:id="913314455">
      <w:bodyDiv w:val="1"/>
      <w:marLeft w:val="0"/>
      <w:marRight w:val="0"/>
      <w:marTop w:val="0"/>
      <w:marBottom w:val="0"/>
      <w:divBdr>
        <w:top w:val="none" w:sz="0" w:space="0" w:color="auto"/>
        <w:left w:val="none" w:sz="0" w:space="0" w:color="auto"/>
        <w:bottom w:val="none" w:sz="0" w:space="0" w:color="auto"/>
        <w:right w:val="none" w:sz="0" w:space="0" w:color="auto"/>
      </w:divBdr>
    </w:div>
    <w:div w:id="913508816">
      <w:bodyDiv w:val="1"/>
      <w:marLeft w:val="0"/>
      <w:marRight w:val="0"/>
      <w:marTop w:val="0"/>
      <w:marBottom w:val="0"/>
      <w:divBdr>
        <w:top w:val="none" w:sz="0" w:space="0" w:color="auto"/>
        <w:left w:val="none" w:sz="0" w:space="0" w:color="auto"/>
        <w:bottom w:val="none" w:sz="0" w:space="0" w:color="auto"/>
        <w:right w:val="none" w:sz="0" w:space="0" w:color="auto"/>
      </w:divBdr>
    </w:div>
    <w:div w:id="913591344">
      <w:bodyDiv w:val="1"/>
      <w:marLeft w:val="0"/>
      <w:marRight w:val="0"/>
      <w:marTop w:val="0"/>
      <w:marBottom w:val="0"/>
      <w:divBdr>
        <w:top w:val="none" w:sz="0" w:space="0" w:color="auto"/>
        <w:left w:val="none" w:sz="0" w:space="0" w:color="auto"/>
        <w:bottom w:val="none" w:sz="0" w:space="0" w:color="auto"/>
        <w:right w:val="none" w:sz="0" w:space="0" w:color="auto"/>
      </w:divBdr>
    </w:div>
    <w:div w:id="913591945">
      <w:bodyDiv w:val="1"/>
      <w:marLeft w:val="0"/>
      <w:marRight w:val="0"/>
      <w:marTop w:val="0"/>
      <w:marBottom w:val="0"/>
      <w:divBdr>
        <w:top w:val="none" w:sz="0" w:space="0" w:color="auto"/>
        <w:left w:val="none" w:sz="0" w:space="0" w:color="auto"/>
        <w:bottom w:val="none" w:sz="0" w:space="0" w:color="auto"/>
        <w:right w:val="none" w:sz="0" w:space="0" w:color="auto"/>
      </w:divBdr>
    </w:div>
    <w:div w:id="913779144">
      <w:bodyDiv w:val="1"/>
      <w:marLeft w:val="0"/>
      <w:marRight w:val="0"/>
      <w:marTop w:val="0"/>
      <w:marBottom w:val="0"/>
      <w:divBdr>
        <w:top w:val="none" w:sz="0" w:space="0" w:color="auto"/>
        <w:left w:val="none" w:sz="0" w:space="0" w:color="auto"/>
        <w:bottom w:val="none" w:sz="0" w:space="0" w:color="auto"/>
        <w:right w:val="none" w:sz="0" w:space="0" w:color="auto"/>
      </w:divBdr>
    </w:div>
    <w:div w:id="913784182">
      <w:bodyDiv w:val="1"/>
      <w:marLeft w:val="0"/>
      <w:marRight w:val="0"/>
      <w:marTop w:val="0"/>
      <w:marBottom w:val="0"/>
      <w:divBdr>
        <w:top w:val="none" w:sz="0" w:space="0" w:color="auto"/>
        <w:left w:val="none" w:sz="0" w:space="0" w:color="auto"/>
        <w:bottom w:val="none" w:sz="0" w:space="0" w:color="auto"/>
        <w:right w:val="none" w:sz="0" w:space="0" w:color="auto"/>
      </w:divBdr>
    </w:div>
    <w:div w:id="914120674">
      <w:bodyDiv w:val="1"/>
      <w:marLeft w:val="0"/>
      <w:marRight w:val="0"/>
      <w:marTop w:val="0"/>
      <w:marBottom w:val="0"/>
      <w:divBdr>
        <w:top w:val="none" w:sz="0" w:space="0" w:color="auto"/>
        <w:left w:val="none" w:sz="0" w:space="0" w:color="auto"/>
        <w:bottom w:val="none" w:sz="0" w:space="0" w:color="auto"/>
        <w:right w:val="none" w:sz="0" w:space="0" w:color="auto"/>
      </w:divBdr>
    </w:div>
    <w:div w:id="914314924">
      <w:bodyDiv w:val="1"/>
      <w:marLeft w:val="0"/>
      <w:marRight w:val="0"/>
      <w:marTop w:val="0"/>
      <w:marBottom w:val="0"/>
      <w:divBdr>
        <w:top w:val="none" w:sz="0" w:space="0" w:color="auto"/>
        <w:left w:val="none" w:sz="0" w:space="0" w:color="auto"/>
        <w:bottom w:val="none" w:sz="0" w:space="0" w:color="auto"/>
        <w:right w:val="none" w:sz="0" w:space="0" w:color="auto"/>
      </w:divBdr>
    </w:div>
    <w:div w:id="914432392">
      <w:bodyDiv w:val="1"/>
      <w:marLeft w:val="0"/>
      <w:marRight w:val="0"/>
      <w:marTop w:val="0"/>
      <w:marBottom w:val="0"/>
      <w:divBdr>
        <w:top w:val="none" w:sz="0" w:space="0" w:color="auto"/>
        <w:left w:val="none" w:sz="0" w:space="0" w:color="auto"/>
        <w:bottom w:val="none" w:sz="0" w:space="0" w:color="auto"/>
        <w:right w:val="none" w:sz="0" w:space="0" w:color="auto"/>
      </w:divBdr>
    </w:div>
    <w:div w:id="914433309">
      <w:bodyDiv w:val="1"/>
      <w:marLeft w:val="0"/>
      <w:marRight w:val="0"/>
      <w:marTop w:val="0"/>
      <w:marBottom w:val="0"/>
      <w:divBdr>
        <w:top w:val="none" w:sz="0" w:space="0" w:color="auto"/>
        <w:left w:val="none" w:sz="0" w:space="0" w:color="auto"/>
        <w:bottom w:val="none" w:sz="0" w:space="0" w:color="auto"/>
        <w:right w:val="none" w:sz="0" w:space="0" w:color="auto"/>
      </w:divBdr>
    </w:div>
    <w:div w:id="914701164">
      <w:bodyDiv w:val="1"/>
      <w:marLeft w:val="0"/>
      <w:marRight w:val="0"/>
      <w:marTop w:val="0"/>
      <w:marBottom w:val="0"/>
      <w:divBdr>
        <w:top w:val="none" w:sz="0" w:space="0" w:color="auto"/>
        <w:left w:val="none" w:sz="0" w:space="0" w:color="auto"/>
        <w:bottom w:val="none" w:sz="0" w:space="0" w:color="auto"/>
        <w:right w:val="none" w:sz="0" w:space="0" w:color="auto"/>
      </w:divBdr>
    </w:div>
    <w:div w:id="915015027">
      <w:bodyDiv w:val="1"/>
      <w:marLeft w:val="0"/>
      <w:marRight w:val="0"/>
      <w:marTop w:val="0"/>
      <w:marBottom w:val="0"/>
      <w:divBdr>
        <w:top w:val="none" w:sz="0" w:space="0" w:color="auto"/>
        <w:left w:val="none" w:sz="0" w:space="0" w:color="auto"/>
        <w:bottom w:val="none" w:sz="0" w:space="0" w:color="auto"/>
        <w:right w:val="none" w:sz="0" w:space="0" w:color="auto"/>
      </w:divBdr>
    </w:div>
    <w:div w:id="915168711">
      <w:bodyDiv w:val="1"/>
      <w:marLeft w:val="0"/>
      <w:marRight w:val="0"/>
      <w:marTop w:val="0"/>
      <w:marBottom w:val="0"/>
      <w:divBdr>
        <w:top w:val="none" w:sz="0" w:space="0" w:color="auto"/>
        <w:left w:val="none" w:sz="0" w:space="0" w:color="auto"/>
        <w:bottom w:val="none" w:sz="0" w:space="0" w:color="auto"/>
        <w:right w:val="none" w:sz="0" w:space="0" w:color="auto"/>
      </w:divBdr>
    </w:div>
    <w:div w:id="915358832">
      <w:bodyDiv w:val="1"/>
      <w:marLeft w:val="0"/>
      <w:marRight w:val="0"/>
      <w:marTop w:val="0"/>
      <w:marBottom w:val="0"/>
      <w:divBdr>
        <w:top w:val="none" w:sz="0" w:space="0" w:color="auto"/>
        <w:left w:val="none" w:sz="0" w:space="0" w:color="auto"/>
        <w:bottom w:val="none" w:sz="0" w:space="0" w:color="auto"/>
        <w:right w:val="none" w:sz="0" w:space="0" w:color="auto"/>
      </w:divBdr>
    </w:div>
    <w:div w:id="915363003">
      <w:bodyDiv w:val="1"/>
      <w:marLeft w:val="0"/>
      <w:marRight w:val="0"/>
      <w:marTop w:val="0"/>
      <w:marBottom w:val="0"/>
      <w:divBdr>
        <w:top w:val="none" w:sz="0" w:space="0" w:color="auto"/>
        <w:left w:val="none" w:sz="0" w:space="0" w:color="auto"/>
        <w:bottom w:val="none" w:sz="0" w:space="0" w:color="auto"/>
        <w:right w:val="none" w:sz="0" w:space="0" w:color="auto"/>
      </w:divBdr>
    </w:div>
    <w:div w:id="915436169">
      <w:bodyDiv w:val="1"/>
      <w:marLeft w:val="0"/>
      <w:marRight w:val="0"/>
      <w:marTop w:val="0"/>
      <w:marBottom w:val="0"/>
      <w:divBdr>
        <w:top w:val="none" w:sz="0" w:space="0" w:color="auto"/>
        <w:left w:val="none" w:sz="0" w:space="0" w:color="auto"/>
        <w:bottom w:val="none" w:sz="0" w:space="0" w:color="auto"/>
        <w:right w:val="none" w:sz="0" w:space="0" w:color="auto"/>
      </w:divBdr>
    </w:div>
    <w:div w:id="915750872">
      <w:bodyDiv w:val="1"/>
      <w:marLeft w:val="0"/>
      <w:marRight w:val="0"/>
      <w:marTop w:val="0"/>
      <w:marBottom w:val="0"/>
      <w:divBdr>
        <w:top w:val="none" w:sz="0" w:space="0" w:color="auto"/>
        <w:left w:val="none" w:sz="0" w:space="0" w:color="auto"/>
        <w:bottom w:val="none" w:sz="0" w:space="0" w:color="auto"/>
        <w:right w:val="none" w:sz="0" w:space="0" w:color="auto"/>
      </w:divBdr>
    </w:div>
    <w:div w:id="916013175">
      <w:bodyDiv w:val="1"/>
      <w:marLeft w:val="0"/>
      <w:marRight w:val="0"/>
      <w:marTop w:val="0"/>
      <w:marBottom w:val="0"/>
      <w:divBdr>
        <w:top w:val="none" w:sz="0" w:space="0" w:color="auto"/>
        <w:left w:val="none" w:sz="0" w:space="0" w:color="auto"/>
        <w:bottom w:val="none" w:sz="0" w:space="0" w:color="auto"/>
        <w:right w:val="none" w:sz="0" w:space="0" w:color="auto"/>
      </w:divBdr>
    </w:div>
    <w:div w:id="916403902">
      <w:bodyDiv w:val="1"/>
      <w:marLeft w:val="0"/>
      <w:marRight w:val="0"/>
      <w:marTop w:val="0"/>
      <w:marBottom w:val="0"/>
      <w:divBdr>
        <w:top w:val="none" w:sz="0" w:space="0" w:color="auto"/>
        <w:left w:val="none" w:sz="0" w:space="0" w:color="auto"/>
        <w:bottom w:val="none" w:sz="0" w:space="0" w:color="auto"/>
        <w:right w:val="none" w:sz="0" w:space="0" w:color="auto"/>
      </w:divBdr>
    </w:div>
    <w:div w:id="916744884">
      <w:bodyDiv w:val="1"/>
      <w:marLeft w:val="0"/>
      <w:marRight w:val="0"/>
      <w:marTop w:val="0"/>
      <w:marBottom w:val="0"/>
      <w:divBdr>
        <w:top w:val="none" w:sz="0" w:space="0" w:color="auto"/>
        <w:left w:val="none" w:sz="0" w:space="0" w:color="auto"/>
        <w:bottom w:val="none" w:sz="0" w:space="0" w:color="auto"/>
        <w:right w:val="none" w:sz="0" w:space="0" w:color="auto"/>
      </w:divBdr>
    </w:div>
    <w:div w:id="916789196">
      <w:bodyDiv w:val="1"/>
      <w:marLeft w:val="0"/>
      <w:marRight w:val="0"/>
      <w:marTop w:val="0"/>
      <w:marBottom w:val="0"/>
      <w:divBdr>
        <w:top w:val="none" w:sz="0" w:space="0" w:color="auto"/>
        <w:left w:val="none" w:sz="0" w:space="0" w:color="auto"/>
        <w:bottom w:val="none" w:sz="0" w:space="0" w:color="auto"/>
        <w:right w:val="none" w:sz="0" w:space="0" w:color="auto"/>
      </w:divBdr>
    </w:div>
    <w:div w:id="916936509">
      <w:bodyDiv w:val="1"/>
      <w:marLeft w:val="0"/>
      <w:marRight w:val="0"/>
      <w:marTop w:val="0"/>
      <w:marBottom w:val="0"/>
      <w:divBdr>
        <w:top w:val="none" w:sz="0" w:space="0" w:color="auto"/>
        <w:left w:val="none" w:sz="0" w:space="0" w:color="auto"/>
        <w:bottom w:val="none" w:sz="0" w:space="0" w:color="auto"/>
        <w:right w:val="none" w:sz="0" w:space="0" w:color="auto"/>
      </w:divBdr>
    </w:div>
    <w:div w:id="917057974">
      <w:bodyDiv w:val="1"/>
      <w:marLeft w:val="0"/>
      <w:marRight w:val="0"/>
      <w:marTop w:val="0"/>
      <w:marBottom w:val="0"/>
      <w:divBdr>
        <w:top w:val="none" w:sz="0" w:space="0" w:color="auto"/>
        <w:left w:val="none" w:sz="0" w:space="0" w:color="auto"/>
        <w:bottom w:val="none" w:sz="0" w:space="0" w:color="auto"/>
        <w:right w:val="none" w:sz="0" w:space="0" w:color="auto"/>
      </w:divBdr>
    </w:div>
    <w:div w:id="917136601">
      <w:bodyDiv w:val="1"/>
      <w:marLeft w:val="0"/>
      <w:marRight w:val="0"/>
      <w:marTop w:val="0"/>
      <w:marBottom w:val="0"/>
      <w:divBdr>
        <w:top w:val="none" w:sz="0" w:space="0" w:color="auto"/>
        <w:left w:val="none" w:sz="0" w:space="0" w:color="auto"/>
        <w:bottom w:val="none" w:sz="0" w:space="0" w:color="auto"/>
        <w:right w:val="none" w:sz="0" w:space="0" w:color="auto"/>
      </w:divBdr>
    </w:div>
    <w:div w:id="917330701">
      <w:bodyDiv w:val="1"/>
      <w:marLeft w:val="0"/>
      <w:marRight w:val="0"/>
      <w:marTop w:val="0"/>
      <w:marBottom w:val="0"/>
      <w:divBdr>
        <w:top w:val="none" w:sz="0" w:space="0" w:color="auto"/>
        <w:left w:val="none" w:sz="0" w:space="0" w:color="auto"/>
        <w:bottom w:val="none" w:sz="0" w:space="0" w:color="auto"/>
        <w:right w:val="none" w:sz="0" w:space="0" w:color="auto"/>
      </w:divBdr>
    </w:div>
    <w:div w:id="917440709">
      <w:bodyDiv w:val="1"/>
      <w:marLeft w:val="0"/>
      <w:marRight w:val="0"/>
      <w:marTop w:val="0"/>
      <w:marBottom w:val="0"/>
      <w:divBdr>
        <w:top w:val="none" w:sz="0" w:space="0" w:color="auto"/>
        <w:left w:val="none" w:sz="0" w:space="0" w:color="auto"/>
        <w:bottom w:val="none" w:sz="0" w:space="0" w:color="auto"/>
        <w:right w:val="none" w:sz="0" w:space="0" w:color="auto"/>
      </w:divBdr>
    </w:div>
    <w:div w:id="917637574">
      <w:bodyDiv w:val="1"/>
      <w:marLeft w:val="0"/>
      <w:marRight w:val="0"/>
      <w:marTop w:val="0"/>
      <w:marBottom w:val="0"/>
      <w:divBdr>
        <w:top w:val="none" w:sz="0" w:space="0" w:color="auto"/>
        <w:left w:val="none" w:sz="0" w:space="0" w:color="auto"/>
        <w:bottom w:val="none" w:sz="0" w:space="0" w:color="auto"/>
        <w:right w:val="none" w:sz="0" w:space="0" w:color="auto"/>
      </w:divBdr>
    </w:div>
    <w:div w:id="918295962">
      <w:bodyDiv w:val="1"/>
      <w:marLeft w:val="0"/>
      <w:marRight w:val="0"/>
      <w:marTop w:val="0"/>
      <w:marBottom w:val="0"/>
      <w:divBdr>
        <w:top w:val="none" w:sz="0" w:space="0" w:color="auto"/>
        <w:left w:val="none" w:sz="0" w:space="0" w:color="auto"/>
        <w:bottom w:val="none" w:sz="0" w:space="0" w:color="auto"/>
        <w:right w:val="none" w:sz="0" w:space="0" w:color="auto"/>
      </w:divBdr>
    </w:div>
    <w:div w:id="918519749">
      <w:bodyDiv w:val="1"/>
      <w:marLeft w:val="0"/>
      <w:marRight w:val="0"/>
      <w:marTop w:val="0"/>
      <w:marBottom w:val="0"/>
      <w:divBdr>
        <w:top w:val="none" w:sz="0" w:space="0" w:color="auto"/>
        <w:left w:val="none" w:sz="0" w:space="0" w:color="auto"/>
        <w:bottom w:val="none" w:sz="0" w:space="0" w:color="auto"/>
        <w:right w:val="none" w:sz="0" w:space="0" w:color="auto"/>
      </w:divBdr>
    </w:div>
    <w:div w:id="918634494">
      <w:bodyDiv w:val="1"/>
      <w:marLeft w:val="0"/>
      <w:marRight w:val="0"/>
      <w:marTop w:val="0"/>
      <w:marBottom w:val="0"/>
      <w:divBdr>
        <w:top w:val="none" w:sz="0" w:space="0" w:color="auto"/>
        <w:left w:val="none" w:sz="0" w:space="0" w:color="auto"/>
        <w:bottom w:val="none" w:sz="0" w:space="0" w:color="auto"/>
        <w:right w:val="none" w:sz="0" w:space="0" w:color="auto"/>
      </w:divBdr>
    </w:div>
    <w:div w:id="918833777">
      <w:bodyDiv w:val="1"/>
      <w:marLeft w:val="0"/>
      <w:marRight w:val="0"/>
      <w:marTop w:val="0"/>
      <w:marBottom w:val="0"/>
      <w:divBdr>
        <w:top w:val="none" w:sz="0" w:space="0" w:color="auto"/>
        <w:left w:val="none" w:sz="0" w:space="0" w:color="auto"/>
        <w:bottom w:val="none" w:sz="0" w:space="0" w:color="auto"/>
        <w:right w:val="none" w:sz="0" w:space="0" w:color="auto"/>
      </w:divBdr>
    </w:div>
    <w:div w:id="919024908">
      <w:bodyDiv w:val="1"/>
      <w:marLeft w:val="0"/>
      <w:marRight w:val="0"/>
      <w:marTop w:val="0"/>
      <w:marBottom w:val="0"/>
      <w:divBdr>
        <w:top w:val="none" w:sz="0" w:space="0" w:color="auto"/>
        <w:left w:val="none" w:sz="0" w:space="0" w:color="auto"/>
        <w:bottom w:val="none" w:sz="0" w:space="0" w:color="auto"/>
        <w:right w:val="none" w:sz="0" w:space="0" w:color="auto"/>
      </w:divBdr>
    </w:div>
    <w:div w:id="919025415">
      <w:bodyDiv w:val="1"/>
      <w:marLeft w:val="0"/>
      <w:marRight w:val="0"/>
      <w:marTop w:val="0"/>
      <w:marBottom w:val="0"/>
      <w:divBdr>
        <w:top w:val="none" w:sz="0" w:space="0" w:color="auto"/>
        <w:left w:val="none" w:sz="0" w:space="0" w:color="auto"/>
        <w:bottom w:val="none" w:sz="0" w:space="0" w:color="auto"/>
        <w:right w:val="none" w:sz="0" w:space="0" w:color="auto"/>
      </w:divBdr>
    </w:div>
    <w:div w:id="919365908">
      <w:bodyDiv w:val="1"/>
      <w:marLeft w:val="0"/>
      <w:marRight w:val="0"/>
      <w:marTop w:val="0"/>
      <w:marBottom w:val="0"/>
      <w:divBdr>
        <w:top w:val="none" w:sz="0" w:space="0" w:color="auto"/>
        <w:left w:val="none" w:sz="0" w:space="0" w:color="auto"/>
        <w:bottom w:val="none" w:sz="0" w:space="0" w:color="auto"/>
        <w:right w:val="none" w:sz="0" w:space="0" w:color="auto"/>
      </w:divBdr>
    </w:div>
    <w:div w:id="919369410">
      <w:bodyDiv w:val="1"/>
      <w:marLeft w:val="0"/>
      <w:marRight w:val="0"/>
      <w:marTop w:val="0"/>
      <w:marBottom w:val="0"/>
      <w:divBdr>
        <w:top w:val="none" w:sz="0" w:space="0" w:color="auto"/>
        <w:left w:val="none" w:sz="0" w:space="0" w:color="auto"/>
        <w:bottom w:val="none" w:sz="0" w:space="0" w:color="auto"/>
        <w:right w:val="none" w:sz="0" w:space="0" w:color="auto"/>
      </w:divBdr>
    </w:div>
    <w:div w:id="919674988">
      <w:bodyDiv w:val="1"/>
      <w:marLeft w:val="0"/>
      <w:marRight w:val="0"/>
      <w:marTop w:val="0"/>
      <w:marBottom w:val="0"/>
      <w:divBdr>
        <w:top w:val="none" w:sz="0" w:space="0" w:color="auto"/>
        <w:left w:val="none" w:sz="0" w:space="0" w:color="auto"/>
        <w:bottom w:val="none" w:sz="0" w:space="0" w:color="auto"/>
        <w:right w:val="none" w:sz="0" w:space="0" w:color="auto"/>
      </w:divBdr>
    </w:div>
    <w:div w:id="920067338">
      <w:bodyDiv w:val="1"/>
      <w:marLeft w:val="0"/>
      <w:marRight w:val="0"/>
      <w:marTop w:val="0"/>
      <w:marBottom w:val="0"/>
      <w:divBdr>
        <w:top w:val="none" w:sz="0" w:space="0" w:color="auto"/>
        <w:left w:val="none" w:sz="0" w:space="0" w:color="auto"/>
        <w:bottom w:val="none" w:sz="0" w:space="0" w:color="auto"/>
        <w:right w:val="none" w:sz="0" w:space="0" w:color="auto"/>
      </w:divBdr>
    </w:div>
    <w:div w:id="920215615">
      <w:bodyDiv w:val="1"/>
      <w:marLeft w:val="0"/>
      <w:marRight w:val="0"/>
      <w:marTop w:val="0"/>
      <w:marBottom w:val="0"/>
      <w:divBdr>
        <w:top w:val="none" w:sz="0" w:space="0" w:color="auto"/>
        <w:left w:val="none" w:sz="0" w:space="0" w:color="auto"/>
        <w:bottom w:val="none" w:sz="0" w:space="0" w:color="auto"/>
        <w:right w:val="none" w:sz="0" w:space="0" w:color="auto"/>
      </w:divBdr>
    </w:div>
    <w:div w:id="920482035">
      <w:bodyDiv w:val="1"/>
      <w:marLeft w:val="0"/>
      <w:marRight w:val="0"/>
      <w:marTop w:val="0"/>
      <w:marBottom w:val="0"/>
      <w:divBdr>
        <w:top w:val="none" w:sz="0" w:space="0" w:color="auto"/>
        <w:left w:val="none" w:sz="0" w:space="0" w:color="auto"/>
        <w:bottom w:val="none" w:sz="0" w:space="0" w:color="auto"/>
        <w:right w:val="none" w:sz="0" w:space="0" w:color="auto"/>
      </w:divBdr>
    </w:div>
    <w:div w:id="920717956">
      <w:bodyDiv w:val="1"/>
      <w:marLeft w:val="0"/>
      <w:marRight w:val="0"/>
      <w:marTop w:val="0"/>
      <w:marBottom w:val="0"/>
      <w:divBdr>
        <w:top w:val="none" w:sz="0" w:space="0" w:color="auto"/>
        <w:left w:val="none" w:sz="0" w:space="0" w:color="auto"/>
        <w:bottom w:val="none" w:sz="0" w:space="0" w:color="auto"/>
        <w:right w:val="none" w:sz="0" w:space="0" w:color="auto"/>
      </w:divBdr>
    </w:div>
    <w:div w:id="921522715">
      <w:bodyDiv w:val="1"/>
      <w:marLeft w:val="0"/>
      <w:marRight w:val="0"/>
      <w:marTop w:val="0"/>
      <w:marBottom w:val="0"/>
      <w:divBdr>
        <w:top w:val="none" w:sz="0" w:space="0" w:color="auto"/>
        <w:left w:val="none" w:sz="0" w:space="0" w:color="auto"/>
        <w:bottom w:val="none" w:sz="0" w:space="0" w:color="auto"/>
        <w:right w:val="none" w:sz="0" w:space="0" w:color="auto"/>
      </w:divBdr>
    </w:div>
    <w:div w:id="921523750">
      <w:bodyDiv w:val="1"/>
      <w:marLeft w:val="0"/>
      <w:marRight w:val="0"/>
      <w:marTop w:val="0"/>
      <w:marBottom w:val="0"/>
      <w:divBdr>
        <w:top w:val="none" w:sz="0" w:space="0" w:color="auto"/>
        <w:left w:val="none" w:sz="0" w:space="0" w:color="auto"/>
        <w:bottom w:val="none" w:sz="0" w:space="0" w:color="auto"/>
        <w:right w:val="none" w:sz="0" w:space="0" w:color="auto"/>
      </w:divBdr>
    </w:div>
    <w:div w:id="921526214">
      <w:bodyDiv w:val="1"/>
      <w:marLeft w:val="0"/>
      <w:marRight w:val="0"/>
      <w:marTop w:val="0"/>
      <w:marBottom w:val="0"/>
      <w:divBdr>
        <w:top w:val="none" w:sz="0" w:space="0" w:color="auto"/>
        <w:left w:val="none" w:sz="0" w:space="0" w:color="auto"/>
        <w:bottom w:val="none" w:sz="0" w:space="0" w:color="auto"/>
        <w:right w:val="none" w:sz="0" w:space="0" w:color="auto"/>
      </w:divBdr>
    </w:div>
    <w:div w:id="921647895">
      <w:bodyDiv w:val="1"/>
      <w:marLeft w:val="0"/>
      <w:marRight w:val="0"/>
      <w:marTop w:val="0"/>
      <w:marBottom w:val="0"/>
      <w:divBdr>
        <w:top w:val="none" w:sz="0" w:space="0" w:color="auto"/>
        <w:left w:val="none" w:sz="0" w:space="0" w:color="auto"/>
        <w:bottom w:val="none" w:sz="0" w:space="0" w:color="auto"/>
        <w:right w:val="none" w:sz="0" w:space="0" w:color="auto"/>
      </w:divBdr>
    </w:div>
    <w:div w:id="921716824">
      <w:bodyDiv w:val="1"/>
      <w:marLeft w:val="0"/>
      <w:marRight w:val="0"/>
      <w:marTop w:val="0"/>
      <w:marBottom w:val="0"/>
      <w:divBdr>
        <w:top w:val="none" w:sz="0" w:space="0" w:color="auto"/>
        <w:left w:val="none" w:sz="0" w:space="0" w:color="auto"/>
        <w:bottom w:val="none" w:sz="0" w:space="0" w:color="auto"/>
        <w:right w:val="none" w:sz="0" w:space="0" w:color="auto"/>
      </w:divBdr>
    </w:div>
    <w:div w:id="921913185">
      <w:bodyDiv w:val="1"/>
      <w:marLeft w:val="0"/>
      <w:marRight w:val="0"/>
      <w:marTop w:val="0"/>
      <w:marBottom w:val="0"/>
      <w:divBdr>
        <w:top w:val="none" w:sz="0" w:space="0" w:color="auto"/>
        <w:left w:val="none" w:sz="0" w:space="0" w:color="auto"/>
        <w:bottom w:val="none" w:sz="0" w:space="0" w:color="auto"/>
        <w:right w:val="none" w:sz="0" w:space="0" w:color="auto"/>
      </w:divBdr>
    </w:div>
    <w:div w:id="922031445">
      <w:bodyDiv w:val="1"/>
      <w:marLeft w:val="0"/>
      <w:marRight w:val="0"/>
      <w:marTop w:val="0"/>
      <w:marBottom w:val="0"/>
      <w:divBdr>
        <w:top w:val="none" w:sz="0" w:space="0" w:color="auto"/>
        <w:left w:val="none" w:sz="0" w:space="0" w:color="auto"/>
        <w:bottom w:val="none" w:sz="0" w:space="0" w:color="auto"/>
        <w:right w:val="none" w:sz="0" w:space="0" w:color="auto"/>
      </w:divBdr>
    </w:div>
    <w:div w:id="922105489">
      <w:bodyDiv w:val="1"/>
      <w:marLeft w:val="0"/>
      <w:marRight w:val="0"/>
      <w:marTop w:val="0"/>
      <w:marBottom w:val="0"/>
      <w:divBdr>
        <w:top w:val="none" w:sz="0" w:space="0" w:color="auto"/>
        <w:left w:val="none" w:sz="0" w:space="0" w:color="auto"/>
        <w:bottom w:val="none" w:sz="0" w:space="0" w:color="auto"/>
        <w:right w:val="none" w:sz="0" w:space="0" w:color="auto"/>
      </w:divBdr>
    </w:div>
    <w:div w:id="922376276">
      <w:bodyDiv w:val="1"/>
      <w:marLeft w:val="0"/>
      <w:marRight w:val="0"/>
      <w:marTop w:val="0"/>
      <w:marBottom w:val="0"/>
      <w:divBdr>
        <w:top w:val="none" w:sz="0" w:space="0" w:color="auto"/>
        <w:left w:val="none" w:sz="0" w:space="0" w:color="auto"/>
        <w:bottom w:val="none" w:sz="0" w:space="0" w:color="auto"/>
        <w:right w:val="none" w:sz="0" w:space="0" w:color="auto"/>
      </w:divBdr>
    </w:div>
    <w:div w:id="922419700">
      <w:bodyDiv w:val="1"/>
      <w:marLeft w:val="0"/>
      <w:marRight w:val="0"/>
      <w:marTop w:val="0"/>
      <w:marBottom w:val="0"/>
      <w:divBdr>
        <w:top w:val="none" w:sz="0" w:space="0" w:color="auto"/>
        <w:left w:val="none" w:sz="0" w:space="0" w:color="auto"/>
        <w:bottom w:val="none" w:sz="0" w:space="0" w:color="auto"/>
        <w:right w:val="none" w:sz="0" w:space="0" w:color="auto"/>
      </w:divBdr>
    </w:div>
    <w:div w:id="922420972">
      <w:bodyDiv w:val="1"/>
      <w:marLeft w:val="0"/>
      <w:marRight w:val="0"/>
      <w:marTop w:val="0"/>
      <w:marBottom w:val="0"/>
      <w:divBdr>
        <w:top w:val="none" w:sz="0" w:space="0" w:color="auto"/>
        <w:left w:val="none" w:sz="0" w:space="0" w:color="auto"/>
        <w:bottom w:val="none" w:sz="0" w:space="0" w:color="auto"/>
        <w:right w:val="none" w:sz="0" w:space="0" w:color="auto"/>
      </w:divBdr>
    </w:div>
    <w:div w:id="922684779">
      <w:bodyDiv w:val="1"/>
      <w:marLeft w:val="0"/>
      <w:marRight w:val="0"/>
      <w:marTop w:val="0"/>
      <w:marBottom w:val="0"/>
      <w:divBdr>
        <w:top w:val="none" w:sz="0" w:space="0" w:color="auto"/>
        <w:left w:val="none" w:sz="0" w:space="0" w:color="auto"/>
        <w:bottom w:val="none" w:sz="0" w:space="0" w:color="auto"/>
        <w:right w:val="none" w:sz="0" w:space="0" w:color="auto"/>
      </w:divBdr>
    </w:div>
    <w:div w:id="922688769">
      <w:bodyDiv w:val="1"/>
      <w:marLeft w:val="0"/>
      <w:marRight w:val="0"/>
      <w:marTop w:val="0"/>
      <w:marBottom w:val="0"/>
      <w:divBdr>
        <w:top w:val="none" w:sz="0" w:space="0" w:color="auto"/>
        <w:left w:val="none" w:sz="0" w:space="0" w:color="auto"/>
        <w:bottom w:val="none" w:sz="0" w:space="0" w:color="auto"/>
        <w:right w:val="none" w:sz="0" w:space="0" w:color="auto"/>
      </w:divBdr>
    </w:div>
    <w:div w:id="922959307">
      <w:bodyDiv w:val="1"/>
      <w:marLeft w:val="0"/>
      <w:marRight w:val="0"/>
      <w:marTop w:val="0"/>
      <w:marBottom w:val="0"/>
      <w:divBdr>
        <w:top w:val="none" w:sz="0" w:space="0" w:color="auto"/>
        <w:left w:val="none" w:sz="0" w:space="0" w:color="auto"/>
        <w:bottom w:val="none" w:sz="0" w:space="0" w:color="auto"/>
        <w:right w:val="none" w:sz="0" w:space="0" w:color="auto"/>
      </w:divBdr>
    </w:div>
    <w:div w:id="923147369">
      <w:bodyDiv w:val="1"/>
      <w:marLeft w:val="0"/>
      <w:marRight w:val="0"/>
      <w:marTop w:val="0"/>
      <w:marBottom w:val="0"/>
      <w:divBdr>
        <w:top w:val="none" w:sz="0" w:space="0" w:color="auto"/>
        <w:left w:val="none" w:sz="0" w:space="0" w:color="auto"/>
        <w:bottom w:val="none" w:sz="0" w:space="0" w:color="auto"/>
        <w:right w:val="none" w:sz="0" w:space="0" w:color="auto"/>
      </w:divBdr>
    </w:div>
    <w:div w:id="923537791">
      <w:bodyDiv w:val="1"/>
      <w:marLeft w:val="0"/>
      <w:marRight w:val="0"/>
      <w:marTop w:val="0"/>
      <w:marBottom w:val="0"/>
      <w:divBdr>
        <w:top w:val="none" w:sz="0" w:space="0" w:color="auto"/>
        <w:left w:val="none" w:sz="0" w:space="0" w:color="auto"/>
        <w:bottom w:val="none" w:sz="0" w:space="0" w:color="auto"/>
        <w:right w:val="none" w:sz="0" w:space="0" w:color="auto"/>
      </w:divBdr>
    </w:div>
    <w:div w:id="923563807">
      <w:bodyDiv w:val="1"/>
      <w:marLeft w:val="0"/>
      <w:marRight w:val="0"/>
      <w:marTop w:val="0"/>
      <w:marBottom w:val="0"/>
      <w:divBdr>
        <w:top w:val="none" w:sz="0" w:space="0" w:color="auto"/>
        <w:left w:val="none" w:sz="0" w:space="0" w:color="auto"/>
        <w:bottom w:val="none" w:sz="0" w:space="0" w:color="auto"/>
        <w:right w:val="none" w:sz="0" w:space="0" w:color="auto"/>
      </w:divBdr>
    </w:div>
    <w:div w:id="923613828">
      <w:bodyDiv w:val="1"/>
      <w:marLeft w:val="0"/>
      <w:marRight w:val="0"/>
      <w:marTop w:val="0"/>
      <w:marBottom w:val="0"/>
      <w:divBdr>
        <w:top w:val="none" w:sz="0" w:space="0" w:color="auto"/>
        <w:left w:val="none" w:sz="0" w:space="0" w:color="auto"/>
        <w:bottom w:val="none" w:sz="0" w:space="0" w:color="auto"/>
        <w:right w:val="none" w:sz="0" w:space="0" w:color="auto"/>
      </w:divBdr>
    </w:div>
    <w:div w:id="923761893">
      <w:bodyDiv w:val="1"/>
      <w:marLeft w:val="0"/>
      <w:marRight w:val="0"/>
      <w:marTop w:val="0"/>
      <w:marBottom w:val="0"/>
      <w:divBdr>
        <w:top w:val="none" w:sz="0" w:space="0" w:color="auto"/>
        <w:left w:val="none" w:sz="0" w:space="0" w:color="auto"/>
        <w:bottom w:val="none" w:sz="0" w:space="0" w:color="auto"/>
        <w:right w:val="none" w:sz="0" w:space="0" w:color="auto"/>
      </w:divBdr>
    </w:div>
    <w:div w:id="923802099">
      <w:bodyDiv w:val="1"/>
      <w:marLeft w:val="0"/>
      <w:marRight w:val="0"/>
      <w:marTop w:val="0"/>
      <w:marBottom w:val="0"/>
      <w:divBdr>
        <w:top w:val="none" w:sz="0" w:space="0" w:color="auto"/>
        <w:left w:val="none" w:sz="0" w:space="0" w:color="auto"/>
        <w:bottom w:val="none" w:sz="0" w:space="0" w:color="auto"/>
        <w:right w:val="none" w:sz="0" w:space="0" w:color="auto"/>
      </w:divBdr>
    </w:div>
    <w:div w:id="923875532">
      <w:bodyDiv w:val="1"/>
      <w:marLeft w:val="0"/>
      <w:marRight w:val="0"/>
      <w:marTop w:val="0"/>
      <w:marBottom w:val="0"/>
      <w:divBdr>
        <w:top w:val="none" w:sz="0" w:space="0" w:color="auto"/>
        <w:left w:val="none" w:sz="0" w:space="0" w:color="auto"/>
        <w:bottom w:val="none" w:sz="0" w:space="0" w:color="auto"/>
        <w:right w:val="none" w:sz="0" w:space="0" w:color="auto"/>
      </w:divBdr>
    </w:div>
    <w:div w:id="924264939">
      <w:bodyDiv w:val="1"/>
      <w:marLeft w:val="0"/>
      <w:marRight w:val="0"/>
      <w:marTop w:val="0"/>
      <w:marBottom w:val="0"/>
      <w:divBdr>
        <w:top w:val="none" w:sz="0" w:space="0" w:color="auto"/>
        <w:left w:val="none" w:sz="0" w:space="0" w:color="auto"/>
        <w:bottom w:val="none" w:sz="0" w:space="0" w:color="auto"/>
        <w:right w:val="none" w:sz="0" w:space="0" w:color="auto"/>
      </w:divBdr>
    </w:div>
    <w:div w:id="924532193">
      <w:bodyDiv w:val="1"/>
      <w:marLeft w:val="0"/>
      <w:marRight w:val="0"/>
      <w:marTop w:val="0"/>
      <w:marBottom w:val="0"/>
      <w:divBdr>
        <w:top w:val="none" w:sz="0" w:space="0" w:color="auto"/>
        <w:left w:val="none" w:sz="0" w:space="0" w:color="auto"/>
        <w:bottom w:val="none" w:sz="0" w:space="0" w:color="auto"/>
        <w:right w:val="none" w:sz="0" w:space="0" w:color="auto"/>
      </w:divBdr>
    </w:div>
    <w:div w:id="924722960">
      <w:bodyDiv w:val="1"/>
      <w:marLeft w:val="0"/>
      <w:marRight w:val="0"/>
      <w:marTop w:val="0"/>
      <w:marBottom w:val="0"/>
      <w:divBdr>
        <w:top w:val="none" w:sz="0" w:space="0" w:color="auto"/>
        <w:left w:val="none" w:sz="0" w:space="0" w:color="auto"/>
        <w:bottom w:val="none" w:sz="0" w:space="0" w:color="auto"/>
        <w:right w:val="none" w:sz="0" w:space="0" w:color="auto"/>
      </w:divBdr>
    </w:div>
    <w:div w:id="924729906">
      <w:bodyDiv w:val="1"/>
      <w:marLeft w:val="0"/>
      <w:marRight w:val="0"/>
      <w:marTop w:val="0"/>
      <w:marBottom w:val="0"/>
      <w:divBdr>
        <w:top w:val="none" w:sz="0" w:space="0" w:color="auto"/>
        <w:left w:val="none" w:sz="0" w:space="0" w:color="auto"/>
        <w:bottom w:val="none" w:sz="0" w:space="0" w:color="auto"/>
        <w:right w:val="none" w:sz="0" w:space="0" w:color="auto"/>
      </w:divBdr>
    </w:div>
    <w:div w:id="924731228">
      <w:bodyDiv w:val="1"/>
      <w:marLeft w:val="0"/>
      <w:marRight w:val="0"/>
      <w:marTop w:val="0"/>
      <w:marBottom w:val="0"/>
      <w:divBdr>
        <w:top w:val="none" w:sz="0" w:space="0" w:color="auto"/>
        <w:left w:val="none" w:sz="0" w:space="0" w:color="auto"/>
        <w:bottom w:val="none" w:sz="0" w:space="0" w:color="auto"/>
        <w:right w:val="none" w:sz="0" w:space="0" w:color="auto"/>
      </w:divBdr>
    </w:div>
    <w:div w:id="924848865">
      <w:bodyDiv w:val="1"/>
      <w:marLeft w:val="0"/>
      <w:marRight w:val="0"/>
      <w:marTop w:val="0"/>
      <w:marBottom w:val="0"/>
      <w:divBdr>
        <w:top w:val="none" w:sz="0" w:space="0" w:color="auto"/>
        <w:left w:val="none" w:sz="0" w:space="0" w:color="auto"/>
        <w:bottom w:val="none" w:sz="0" w:space="0" w:color="auto"/>
        <w:right w:val="none" w:sz="0" w:space="0" w:color="auto"/>
      </w:divBdr>
    </w:div>
    <w:div w:id="924874802">
      <w:bodyDiv w:val="1"/>
      <w:marLeft w:val="0"/>
      <w:marRight w:val="0"/>
      <w:marTop w:val="0"/>
      <w:marBottom w:val="0"/>
      <w:divBdr>
        <w:top w:val="none" w:sz="0" w:space="0" w:color="auto"/>
        <w:left w:val="none" w:sz="0" w:space="0" w:color="auto"/>
        <w:bottom w:val="none" w:sz="0" w:space="0" w:color="auto"/>
        <w:right w:val="none" w:sz="0" w:space="0" w:color="auto"/>
      </w:divBdr>
    </w:div>
    <w:div w:id="925040656">
      <w:bodyDiv w:val="1"/>
      <w:marLeft w:val="0"/>
      <w:marRight w:val="0"/>
      <w:marTop w:val="0"/>
      <w:marBottom w:val="0"/>
      <w:divBdr>
        <w:top w:val="none" w:sz="0" w:space="0" w:color="auto"/>
        <w:left w:val="none" w:sz="0" w:space="0" w:color="auto"/>
        <w:bottom w:val="none" w:sz="0" w:space="0" w:color="auto"/>
        <w:right w:val="none" w:sz="0" w:space="0" w:color="auto"/>
      </w:divBdr>
    </w:div>
    <w:div w:id="925190392">
      <w:bodyDiv w:val="1"/>
      <w:marLeft w:val="0"/>
      <w:marRight w:val="0"/>
      <w:marTop w:val="0"/>
      <w:marBottom w:val="0"/>
      <w:divBdr>
        <w:top w:val="none" w:sz="0" w:space="0" w:color="auto"/>
        <w:left w:val="none" w:sz="0" w:space="0" w:color="auto"/>
        <w:bottom w:val="none" w:sz="0" w:space="0" w:color="auto"/>
        <w:right w:val="none" w:sz="0" w:space="0" w:color="auto"/>
      </w:divBdr>
    </w:div>
    <w:div w:id="925192712">
      <w:bodyDiv w:val="1"/>
      <w:marLeft w:val="0"/>
      <w:marRight w:val="0"/>
      <w:marTop w:val="0"/>
      <w:marBottom w:val="0"/>
      <w:divBdr>
        <w:top w:val="none" w:sz="0" w:space="0" w:color="auto"/>
        <w:left w:val="none" w:sz="0" w:space="0" w:color="auto"/>
        <w:bottom w:val="none" w:sz="0" w:space="0" w:color="auto"/>
        <w:right w:val="none" w:sz="0" w:space="0" w:color="auto"/>
      </w:divBdr>
    </w:div>
    <w:div w:id="925462443">
      <w:bodyDiv w:val="1"/>
      <w:marLeft w:val="0"/>
      <w:marRight w:val="0"/>
      <w:marTop w:val="0"/>
      <w:marBottom w:val="0"/>
      <w:divBdr>
        <w:top w:val="none" w:sz="0" w:space="0" w:color="auto"/>
        <w:left w:val="none" w:sz="0" w:space="0" w:color="auto"/>
        <w:bottom w:val="none" w:sz="0" w:space="0" w:color="auto"/>
        <w:right w:val="none" w:sz="0" w:space="0" w:color="auto"/>
      </w:divBdr>
    </w:div>
    <w:div w:id="925503008">
      <w:bodyDiv w:val="1"/>
      <w:marLeft w:val="0"/>
      <w:marRight w:val="0"/>
      <w:marTop w:val="0"/>
      <w:marBottom w:val="0"/>
      <w:divBdr>
        <w:top w:val="none" w:sz="0" w:space="0" w:color="auto"/>
        <w:left w:val="none" w:sz="0" w:space="0" w:color="auto"/>
        <w:bottom w:val="none" w:sz="0" w:space="0" w:color="auto"/>
        <w:right w:val="none" w:sz="0" w:space="0" w:color="auto"/>
      </w:divBdr>
    </w:div>
    <w:div w:id="925505532">
      <w:bodyDiv w:val="1"/>
      <w:marLeft w:val="0"/>
      <w:marRight w:val="0"/>
      <w:marTop w:val="0"/>
      <w:marBottom w:val="0"/>
      <w:divBdr>
        <w:top w:val="none" w:sz="0" w:space="0" w:color="auto"/>
        <w:left w:val="none" w:sz="0" w:space="0" w:color="auto"/>
        <w:bottom w:val="none" w:sz="0" w:space="0" w:color="auto"/>
        <w:right w:val="none" w:sz="0" w:space="0" w:color="auto"/>
      </w:divBdr>
    </w:div>
    <w:div w:id="925653103">
      <w:bodyDiv w:val="1"/>
      <w:marLeft w:val="0"/>
      <w:marRight w:val="0"/>
      <w:marTop w:val="0"/>
      <w:marBottom w:val="0"/>
      <w:divBdr>
        <w:top w:val="none" w:sz="0" w:space="0" w:color="auto"/>
        <w:left w:val="none" w:sz="0" w:space="0" w:color="auto"/>
        <w:bottom w:val="none" w:sz="0" w:space="0" w:color="auto"/>
        <w:right w:val="none" w:sz="0" w:space="0" w:color="auto"/>
      </w:divBdr>
    </w:div>
    <w:div w:id="925917551">
      <w:bodyDiv w:val="1"/>
      <w:marLeft w:val="0"/>
      <w:marRight w:val="0"/>
      <w:marTop w:val="0"/>
      <w:marBottom w:val="0"/>
      <w:divBdr>
        <w:top w:val="none" w:sz="0" w:space="0" w:color="auto"/>
        <w:left w:val="none" w:sz="0" w:space="0" w:color="auto"/>
        <w:bottom w:val="none" w:sz="0" w:space="0" w:color="auto"/>
        <w:right w:val="none" w:sz="0" w:space="0" w:color="auto"/>
      </w:divBdr>
    </w:div>
    <w:div w:id="925960649">
      <w:bodyDiv w:val="1"/>
      <w:marLeft w:val="0"/>
      <w:marRight w:val="0"/>
      <w:marTop w:val="0"/>
      <w:marBottom w:val="0"/>
      <w:divBdr>
        <w:top w:val="none" w:sz="0" w:space="0" w:color="auto"/>
        <w:left w:val="none" w:sz="0" w:space="0" w:color="auto"/>
        <w:bottom w:val="none" w:sz="0" w:space="0" w:color="auto"/>
        <w:right w:val="none" w:sz="0" w:space="0" w:color="auto"/>
      </w:divBdr>
    </w:div>
    <w:div w:id="926035621">
      <w:bodyDiv w:val="1"/>
      <w:marLeft w:val="0"/>
      <w:marRight w:val="0"/>
      <w:marTop w:val="0"/>
      <w:marBottom w:val="0"/>
      <w:divBdr>
        <w:top w:val="none" w:sz="0" w:space="0" w:color="auto"/>
        <w:left w:val="none" w:sz="0" w:space="0" w:color="auto"/>
        <w:bottom w:val="none" w:sz="0" w:space="0" w:color="auto"/>
        <w:right w:val="none" w:sz="0" w:space="0" w:color="auto"/>
      </w:divBdr>
    </w:div>
    <w:div w:id="926155849">
      <w:bodyDiv w:val="1"/>
      <w:marLeft w:val="0"/>
      <w:marRight w:val="0"/>
      <w:marTop w:val="0"/>
      <w:marBottom w:val="0"/>
      <w:divBdr>
        <w:top w:val="none" w:sz="0" w:space="0" w:color="auto"/>
        <w:left w:val="none" w:sz="0" w:space="0" w:color="auto"/>
        <w:bottom w:val="none" w:sz="0" w:space="0" w:color="auto"/>
        <w:right w:val="none" w:sz="0" w:space="0" w:color="auto"/>
      </w:divBdr>
    </w:div>
    <w:div w:id="926229032">
      <w:bodyDiv w:val="1"/>
      <w:marLeft w:val="0"/>
      <w:marRight w:val="0"/>
      <w:marTop w:val="0"/>
      <w:marBottom w:val="0"/>
      <w:divBdr>
        <w:top w:val="none" w:sz="0" w:space="0" w:color="auto"/>
        <w:left w:val="none" w:sz="0" w:space="0" w:color="auto"/>
        <w:bottom w:val="none" w:sz="0" w:space="0" w:color="auto"/>
        <w:right w:val="none" w:sz="0" w:space="0" w:color="auto"/>
      </w:divBdr>
    </w:div>
    <w:div w:id="926307252">
      <w:bodyDiv w:val="1"/>
      <w:marLeft w:val="0"/>
      <w:marRight w:val="0"/>
      <w:marTop w:val="0"/>
      <w:marBottom w:val="0"/>
      <w:divBdr>
        <w:top w:val="none" w:sz="0" w:space="0" w:color="auto"/>
        <w:left w:val="none" w:sz="0" w:space="0" w:color="auto"/>
        <w:bottom w:val="none" w:sz="0" w:space="0" w:color="auto"/>
        <w:right w:val="none" w:sz="0" w:space="0" w:color="auto"/>
      </w:divBdr>
      <w:divsChild>
        <w:div w:id="1025058610">
          <w:marLeft w:val="640"/>
          <w:marRight w:val="0"/>
          <w:marTop w:val="0"/>
          <w:marBottom w:val="0"/>
          <w:divBdr>
            <w:top w:val="none" w:sz="0" w:space="0" w:color="auto"/>
            <w:left w:val="none" w:sz="0" w:space="0" w:color="auto"/>
            <w:bottom w:val="none" w:sz="0" w:space="0" w:color="auto"/>
            <w:right w:val="none" w:sz="0" w:space="0" w:color="auto"/>
          </w:divBdr>
        </w:div>
        <w:div w:id="769618291">
          <w:marLeft w:val="640"/>
          <w:marRight w:val="0"/>
          <w:marTop w:val="0"/>
          <w:marBottom w:val="0"/>
          <w:divBdr>
            <w:top w:val="none" w:sz="0" w:space="0" w:color="auto"/>
            <w:left w:val="none" w:sz="0" w:space="0" w:color="auto"/>
            <w:bottom w:val="none" w:sz="0" w:space="0" w:color="auto"/>
            <w:right w:val="none" w:sz="0" w:space="0" w:color="auto"/>
          </w:divBdr>
        </w:div>
        <w:div w:id="1902448021">
          <w:marLeft w:val="640"/>
          <w:marRight w:val="0"/>
          <w:marTop w:val="0"/>
          <w:marBottom w:val="0"/>
          <w:divBdr>
            <w:top w:val="none" w:sz="0" w:space="0" w:color="auto"/>
            <w:left w:val="none" w:sz="0" w:space="0" w:color="auto"/>
            <w:bottom w:val="none" w:sz="0" w:space="0" w:color="auto"/>
            <w:right w:val="none" w:sz="0" w:space="0" w:color="auto"/>
          </w:divBdr>
        </w:div>
        <w:div w:id="577252375">
          <w:marLeft w:val="640"/>
          <w:marRight w:val="0"/>
          <w:marTop w:val="0"/>
          <w:marBottom w:val="0"/>
          <w:divBdr>
            <w:top w:val="none" w:sz="0" w:space="0" w:color="auto"/>
            <w:left w:val="none" w:sz="0" w:space="0" w:color="auto"/>
            <w:bottom w:val="none" w:sz="0" w:space="0" w:color="auto"/>
            <w:right w:val="none" w:sz="0" w:space="0" w:color="auto"/>
          </w:divBdr>
        </w:div>
        <w:div w:id="246352957">
          <w:marLeft w:val="640"/>
          <w:marRight w:val="0"/>
          <w:marTop w:val="0"/>
          <w:marBottom w:val="0"/>
          <w:divBdr>
            <w:top w:val="none" w:sz="0" w:space="0" w:color="auto"/>
            <w:left w:val="none" w:sz="0" w:space="0" w:color="auto"/>
            <w:bottom w:val="none" w:sz="0" w:space="0" w:color="auto"/>
            <w:right w:val="none" w:sz="0" w:space="0" w:color="auto"/>
          </w:divBdr>
        </w:div>
        <w:div w:id="476382801">
          <w:marLeft w:val="640"/>
          <w:marRight w:val="0"/>
          <w:marTop w:val="0"/>
          <w:marBottom w:val="0"/>
          <w:divBdr>
            <w:top w:val="none" w:sz="0" w:space="0" w:color="auto"/>
            <w:left w:val="none" w:sz="0" w:space="0" w:color="auto"/>
            <w:bottom w:val="none" w:sz="0" w:space="0" w:color="auto"/>
            <w:right w:val="none" w:sz="0" w:space="0" w:color="auto"/>
          </w:divBdr>
        </w:div>
        <w:div w:id="1723825109">
          <w:marLeft w:val="640"/>
          <w:marRight w:val="0"/>
          <w:marTop w:val="0"/>
          <w:marBottom w:val="0"/>
          <w:divBdr>
            <w:top w:val="none" w:sz="0" w:space="0" w:color="auto"/>
            <w:left w:val="none" w:sz="0" w:space="0" w:color="auto"/>
            <w:bottom w:val="none" w:sz="0" w:space="0" w:color="auto"/>
            <w:right w:val="none" w:sz="0" w:space="0" w:color="auto"/>
          </w:divBdr>
        </w:div>
        <w:div w:id="1273249945">
          <w:marLeft w:val="640"/>
          <w:marRight w:val="0"/>
          <w:marTop w:val="0"/>
          <w:marBottom w:val="0"/>
          <w:divBdr>
            <w:top w:val="none" w:sz="0" w:space="0" w:color="auto"/>
            <w:left w:val="none" w:sz="0" w:space="0" w:color="auto"/>
            <w:bottom w:val="none" w:sz="0" w:space="0" w:color="auto"/>
            <w:right w:val="none" w:sz="0" w:space="0" w:color="auto"/>
          </w:divBdr>
        </w:div>
        <w:div w:id="1510217964">
          <w:marLeft w:val="640"/>
          <w:marRight w:val="0"/>
          <w:marTop w:val="0"/>
          <w:marBottom w:val="0"/>
          <w:divBdr>
            <w:top w:val="none" w:sz="0" w:space="0" w:color="auto"/>
            <w:left w:val="none" w:sz="0" w:space="0" w:color="auto"/>
            <w:bottom w:val="none" w:sz="0" w:space="0" w:color="auto"/>
            <w:right w:val="none" w:sz="0" w:space="0" w:color="auto"/>
          </w:divBdr>
        </w:div>
        <w:div w:id="683555554">
          <w:marLeft w:val="640"/>
          <w:marRight w:val="0"/>
          <w:marTop w:val="0"/>
          <w:marBottom w:val="0"/>
          <w:divBdr>
            <w:top w:val="none" w:sz="0" w:space="0" w:color="auto"/>
            <w:left w:val="none" w:sz="0" w:space="0" w:color="auto"/>
            <w:bottom w:val="none" w:sz="0" w:space="0" w:color="auto"/>
            <w:right w:val="none" w:sz="0" w:space="0" w:color="auto"/>
          </w:divBdr>
        </w:div>
        <w:div w:id="139544001">
          <w:marLeft w:val="640"/>
          <w:marRight w:val="0"/>
          <w:marTop w:val="0"/>
          <w:marBottom w:val="0"/>
          <w:divBdr>
            <w:top w:val="none" w:sz="0" w:space="0" w:color="auto"/>
            <w:left w:val="none" w:sz="0" w:space="0" w:color="auto"/>
            <w:bottom w:val="none" w:sz="0" w:space="0" w:color="auto"/>
            <w:right w:val="none" w:sz="0" w:space="0" w:color="auto"/>
          </w:divBdr>
        </w:div>
        <w:div w:id="343167951">
          <w:marLeft w:val="640"/>
          <w:marRight w:val="0"/>
          <w:marTop w:val="0"/>
          <w:marBottom w:val="0"/>
          <w:divBdr>
            <w:top w:val="none" w:sz="0" w:space="0" w:color="auto"/>
            <w:left w:val="none" w:sz="0" w:space="0" w:color="auto"/>
            <w:bottom w:val="none" w:sz="0" w:space="0" w:color="auto"/>
            <w:right w:val="none" w:sz="0" w:space="0" w:color="auto"/>
          </w:divBdr>
        </w:div>
        <w:div w:id="1096099389">
          <w:marLeft w:val="640"/>
          <w:marRight w:val="0"/>
          <w:marTop w:val="0"/>
          <w:marBottom w:val="0"/>
          <w:divBdr>
            <w:top w:val="none" w:sz="0" w:space="0" w:color="auto"/>
            <w:left w:val="none" w:sz="0" w:space="0" w:color="auto"/>
            <w:bottom w:val="none" w:sz="0" w:space="0" w:color="auto"/>
            <w:right w:val="none" w:sz="0" w:space="0" w:color="auto"/>
          </w:divBdr>
        </w:div>
        <w:div w:id="1984430775">
          <w:marLeft w:val="640"/>
          <w:marRight w:val="0"/>
          <w:marTop w:val="0"/>
          <w:marBottom w:val="0"/>
          <w:divBdr>
            <w:top w:val="none" w:sz="0" w:space="0" w:color="auto"/>
            <w:left w:val="none" w:sz="0" w:space="0" w:color="auto"/>
            <w:bottom w:val="none" w:sz="0" w:space="0" w:color="auto"/>
            <w:right w:val="none" w:sz="0" w:space="0" w:color="auto"/>
          </w:divBdr>
        </w:div>
        <w:div w:id="599487406">
          <w:marLeft w:val="640"/>
          <w:marRight w:val="0"/>
          <w:marTop w:val="0"/>
          <w:marBottom w:val="0"/>
          <w:divBdr>
            <w:top w:val="none" w:sz="0" w:space="0" w:color="auto"/>
            <w:left w:val="none" w:sz="0" w:space="0" w:color="auto"/>
            <w:bottom w:val="none" w:sz="0" w:space="0" w:color="auto"/>
            <w:right w:val="none" w:sz="0" w:space="0" w:color="auto"/>
          </w:divBdr>
        </w:div>
        <w:div w:id="131990767">
          <w:marLeft w:val="640"/>
          <w:marRight w:val="0"/>
          <w:marTop w:val="0"/>
          <w:marBottom w:val="0"/>
          <w:divBdr>
            <w:top w:val="none" w:sz="0" w:space="0" w:color="auto"/>
            <w:left w:val="none" w:sz="0" w:space="0" w:color="auto"/>
            <w:bottom w:val="none" w:sz="0" w:space="0" w:color="auto"/>
            <w:right w:val="none" w:sz="0" w:space="0" w:color="auto"/>
          </w:divBdr>
        </w:div>
        <w:div w:id="1217159061">
          <w:marLeft w:val="640"/>
          <w:marRight w:val="0"/>
          <w:marTop w:val="0"/>
          <w:marBottom w:val="0"/>
          <w:divBdr>
            <w:top w:val="none" w:sz="0" w:space="0" w:color="auto"/>
            <w:left w:val="none" w:sz="0" w:space="0" w:color="auto"/>
            <w:bottom w:val="none" w:sz="0" w:space="0" w:color="auto"/>
            <w:right w:val="none" w:sz="0" w:space="0" w:color="auto"/>
          </w:divBdr>
        </w:div>
        <w:div w:id="4288921">
          <w:marLeft w:val="640"/>
          <w:marRight w:val="0"/>
          <w:marTop w:val="0"/>
          <w:marBottom w:val="0"/>
          <w:divBdr>
            <w:top w:val="none" w:sz="0" w:space="0" w:color="auto"/>
            <w:left w:val="none" w:sz="0" w:space="0" w:color="auto"/>
            <w:bottom w:val="none" w:sz="0" w:space="0" w:color="auto"/>
            <w:right w:val="none" w:sz="0" w:space="0" w:color="auto"/>
          </w:divBdr>
        </w:div>
        <w:div w:id="430473151">
          <w:marLeft w:val="640"/>
          <w:marRight w:val="0"/>
          <w:marTop w:val="0"/>
          <w:marBottom w:val="0"/>
          <w:divBdr>
            <w:top w:val="none" w:sz="0" w:space="0" w:color="auto"/>
            <w:left w:val="none" w:sz="0" w:space="0" w:color="auto"/>
            <w:bottom w:val="none" w:sz="0" w:space="0" w:color="auto"/>
            <w:right w:val="none" w:sz="0" w:space="0" w:color="auto"/>
          </w:divBdr>
        </w:div>
        <w:div w:id="1863130544">
          <w:marLeft w:val="640"/>
          <w:marRight w:val="0"/>
          <w:marTop w:val="0"/>
          <w:marBottom w:val="0"/>
          <w:divBdr>
            <w:top w:val="none" w:sz="0" w:space="0" w:color="auto"/>
            <w:left w:val="none" w:sz="0" w:space="0" w:color="auto"/>
            <w:bottom w:val="none" w:sz="0" w:space="0" w:color="auto"/>
            <w:right w:val="none" w:sz="0" w:space="0" w:color="auto"/>
          </w:divBdr>
        </w:div>
        <w:div w:id="1721637401">
          <w:marLeft w:val="640"/>
          <w:marRight w:val="0"/>
          <w:marTop w:val="0"/>
          <w:marBottom w:val="0"/>
          <w:divBdr>
            <w:top w:val="none" w:sz="0" w:space="0" w:color="auto"/>
            <w:left w:val="none" w:sz="0" w:space="0" w:color="auto"/>
            <w:bottom w:val="none" w:sz="0" w:space="0" w:color="auto"/>
            <w:right w:val="none" w:sz="0" w:space="0" w:color="auto"/>
          </w:divBdr>
        </w:div>
        <w:div w:id="1166631855">
          <w:marLeft w:val="640"/>
          <w:marRight w:val="0"/>
          <w:marTop w:val="0"/>
          <w:marBottom w:val="0"/>
          <w:divBdr>
            <w:top w:val="none" w:sz="0" w:space="0" w:color="auto"/>
            <w:left w:val="none" w:sz="0" w:space="0" w:color="auto"/>
            <w:bottom w:val="none" w:sz="0" w:space="0" w:color="auto"/>
            <w:right w:val="none" w:sz="0" w:space="0" w:color="auto"/>
          </w:divBdr>
        </w:div>
        <w:div w:id="1214388612">
          <w:marLeft w:val="640"/>
          <w:marRight w:val="0"/>
          <w:marTop w:val="0"/>
          <w:marBottom w:val="0"/>
          <w:divBdr>
            <w:top w:val="none" w:sz="0" w:space="0" w:color="auto"/>
            <w:left w:val="none" w:sz="0" w:space="0" w:color="auto"/>
            <w:bottom w:val="none" w:sz="0" w:space="0" w:color="auto"/>
            <w:right w:val="none" w:sz="0" w:space="0" w:color="auto"/>
          </w:divBdr>
        </w:div>
        <w:div w:id="1653216291">
          <w:marLeft w:val="640"/>
          <w:marRight w:val="0"/>
          <w:marTop w:val="0"/>
          <w:marBottom w:val="0"/>
          <w:divBdr>
            <w:top w:val="none" w:sz="0" w:space="0" w:color="auto"/>
            <w:left w:val="none" w:sz="0" w:space="0" w:color="auto"/>
            <w:bottom w:val="none" w:sz="0" w:space="0" w:color="auto"/>
            <w:right w:val="none" w:sz="0" w:space="0" w:color="auto"/>
          </w:divBdr>
        </w:div>
        <w:div w:id="180631022">
          <w:marLeft w:val="640"/>
          <w:marRight w:val="0"/>
          <w:marTop w:val="0"/>
          <w:marBottom w:val="0"/>
          <w:divBdr>
            <w:top w:val="none" w:sz="0" w:space="0" w:color="auto"/>
            <w:left w:val="none" w:sz="0" w:space="0" w:color="auto"/>
            <w:bottom w:val="none" w:sz="0" w:space="0" w:color="auto"/>
            <w:right w:val="none" w:sz="0" w:space="0" w:color="auto"/>
          </w:divBdr>
        </w:div>
        <w:div w:id="237250182">
          <w:marLeft w:val="640"/>
          <w:marRight w:val="0"/>
          <w:marTop w:val="0"/>
          <w:marBottom w:val="0"/>
          <w:divBdr>
            <w:top w:val="none" w:sz="0" w:space="0" w:color="auto"/>
            <w:left w:val="none" w:sz="0" w:space="0" w:color="auto"/>
            <w:bottom w:val="none" w:sz="0" w:space="0" w:color="auto"/>
            <w:right w:val="none" w:sz="0" w:space="0" w:color="auto"/>
          </w:divBdr>
        </w:div>
        <w:div w:id="126902880">
          <w:marLeft w:val="640"/>
          <w:marRight w:val="0"/>
          <w:marTop w:val="0"/>
          <w:marBottom w:val="0"/>
          <w:divBdr>
            <w:top w:val="none" w:sz="0" w:space="0" w:color="auto"/>
            <w:left w:val="none" w:sz="0" w:space="0" w:color="auto"/>
            <w:bottom w:val="none" w:sz="0" w:space="0" w:color="auto"/>
            <w:right w:val="none" w:sz="0" w:space="0" w:color="auto"/>
          </w:divBdr>
        </w:div>
        <w:div w:id="711852218">
          <w:marLeft w:val="640"/>
          <w:marRight w:val="0"/>
          <w:marTop w:val="0"/>
          <w:marBottom w:val="0"/>
          <w:divBdr>
            <w:top w:val="none" w:sz="0" w:space="0" w:color="auto"/>
            <w:left w:val="none" w:sz="0" w:space="0" w:color="auto"/>
            <w:bottom w:val="none" w:sz="0" w:space="0" w:color="auto"/>
            <w:right w:val="none" w:sz="0" w:space="0" w:color="auto"/>
          </w:divBdr>
        </w:div>
        <w:div w:id="1758750005">
          <w:marLeft w:val="640"/>
          <w:marRight w:val="0"/>
          <w:marTop w:val="0"/>
          <w:marBottom w:val="0"/>
          <w:divBdr>
            <w:top w:val="none" w:sz="0" w:space="0" w:color="auto"/>
            <w:left w:val="none" w:sz="0" w:space="0" w:color="auto"/>
            <w:bottom w:val="none" w:sz="0" w:space="0" w:color="auto"/>
            <w:right w:val="none" w:sz="0" w:space="0" w:color="auto"/>
          </w:divBdr>
        </w:div>
        <w:div w:id="1202744770">
          <w:marLeft w:val="640"/>
          <w:marRight w:val="0"/>
          <w:marTop w:val="0"/>
          <w:marBottom w:val="0"/>
          <w:divBdr>
            <w:top w:val="none" w:sz="0" w:space="0" w:color="auto"/>
            <w:left w:val="none" w:sz="0" w:space="0" w:color="auto"/>
            <w:bottom w:val="none" w:sz="0" w:space="0" w:color="auto"/>
            <w:right w:val="none" w:sz="0" w:space="0" w:color="auto"/>
          </w:divBdr>
        </w:div>
        <w:div w:id="1346055027">
          <w:marLeft w:val="640"/>
          <w:marRight w:val="0"/>
          <w:marTop w:val="0"/>
          <w:marBottom w:val="0"/>
          <w:divBdr>
            <w:top w:val="none" w:sz="0" w:space="0" w:color="auto"/>
            <w:left w:val="none" w:sz="0" w:space="0" w:color="auto"/>
            <w:bottom w:val="none" w:sz="0" w:space="0" w:color="auto"/>
            <w:right w:val="none" w:sz="0" w:space="0" w:color="auto"/>
          </w:divBdr>
        </w:div>
        <w:div w:id="4675329">
          <w:marLeft w:val="640"/>
          <w:marRight w:val="0"/>
          <w:marTop w:val="0"/>
          <w:marBottom w:val="0"/>
          <w:divBdr>
            <w:top w:val="none" w:sz="0" w:space="0" w:color="auto"/>
            <w:left w:val="none" w:sz="0" w:space="0" w:color="auto"/>
            <w:bottom w:val="none" w:sz="0" w:space="0" w:color="auto"/>
            <w:right w:val="none" w:sz="0" w:space="0" w:color="auto"/>
          </w:divBdr>
        </w:div>
        <w:div w:id="1623414242">
          <w:marLeft w:val="640"/>
          <w:marRight w:val="0"/>
          <w:marTop w:val="0"/>
          <w:marBottom w:val="0"/>
          <w:divBdr>
            <w:top w:val="none" w:sz="0" w:space="0" w:color="auto"/>
            <w:left w:val="none" w:sz="0" w:space="0" w:color="auto"/>
            <w:bottom w:val="none" w:sz="0" w:space="0" w:color="auto"/>
            <w:right w:val="none" w:sz="0" w:space="0" w:color="auto"/>
          </w:divBdr>
        </w:div>
        <w:div w:id="1822580215">
          <w:marLeft w:val="640"/>
          <w:marRight w:val="0"/>
          <w:marTop w:val="0"/>
          <w:marBottom w:val="0"/>
          <w:divBdr>
            <w:top w:val="none" w:sz="0" w:space="0" w:color="auto"/>
            <w:left w:val="none" w:sz="0" w:space="0" w:color="auto"/>
            <w:bottom w:val="none" w:sz="0" w:space="0" w:color="auto"/>
            <w:right w:val="none" w:sz="0" w:space="0" w:color="auto"/>
          </w:divBdr>
        </w:div>
        <w:div w:id="1851676391">
          <w:marLeft w:val="640"/>
          <w:marRight w:val="0"/>
          <w:marTop w:val="0"/>
          <w:marBottom w:val="0"/>
          <w:divBdr>
            <w:top w:val="none" w:sz="0" w:space="0" w:color="auto"/>
            <w:left w:val="none" w:sz="0" w:space="0" w:color="auto"/>
            <w:bottom w:val="none" w:sz="0" w:space="0" w:color="auto"/>
            <w:right w:val="none" w:sz="0" w:space="0" w:color="auto"/>
          </w:divBdr>
        </w:div>
        <w:div w:id="2117215376">
          <w:marLeft w:val="640"/>
          <w:marRight w:val="0"/>
          <w:marTop w:val="0"/>
          <w:marBottom w:val="0"/>
          <w:divBdr>
            <w:top w:val="none" w:sz="0" w:space="0" w:color="auto"/>
            <w:left w:val="none" w:sz="0" w:space="0" w:color="auto"/>
            <w:bottom w:val="none" w:sz="0" w:space="0" w:color="auto"/>
            <w:right w:val="none" w:sz="0" w:space="0" w:color="auto"/>
          </w:divBdr>
        </w:div>
        <w:div w:id="1066730643">
          <w:marLeft w:val="640"/>
          <w:marRight w:val="0"/>
          <w:marTop w:val="0"/>
          <w:marBottom w:val="0"/>
          <w:divBdr>
            <w:top w:val="none" w:sz="0" w:space="0" w:color="auto"/>
            <w:left w:val="none" w:sz="0" w:space="0" w:color="auto"/>
            <w:bottom w:val="none" w:sz="0" w:space="0" w:color="auto"/>
            <w:right w:val="none" w:sz="0" w:space="0" w:color="auto"/>
          </w:divBdr>
        </w:div>
        <w:div w:id="1950776850">
          <w:marLeft w:val="640"/>
          <w:marRight w:val="0"/>
          <w:marTop w:val="0"/>
          <w:marBottom w:val="0"/>
          <w:divBdr>
            <w:top w:val="none" w:sz="0" w:space="0" w:color="auto"/>
            <w:left w:val="none" w:sz="0" w:space="0" w:color="auto"/>
            <w:bottom w:val="none" w:sz="0" w:space="0" w:color="auto"/>
            <w:right w:val="none" w:sz="0" w:space="0" w:color="auto"/>
          </w:divBdr>
        </w:div>
        <w:div w:id="889078042">
          <w:marLeft w:val="640"/>
          <w:marRight w:val="0"/>
          <w:marTop w:val="0"/>
          <w:marBottom w:val="0"/>
          <w:divBdr>
            <w:top w:val="none" w:sz="0" w:space="0" w:color="auto"/>
            <w:left w:val="none" w:sz="0" w:space="0" w:color="auto"/>
            <w:bottom w:val="none" w:sz="0" w:space="0" w:color="auto"/>
            <w:right w:val="none" w:sz="0" w:space="0" w:color="auto"/>
          </w:divBdr>
        </w:div>
        <w:div w:id="422605488">
          <w:marLeft w:val="640"/>
          <w:marRight w:val="0"/>
          <w:marTop w:val="0"/>
          <w:marBottom w:val="0"/>
          <w:divBdr>
            <w:top w:val="none" w:sz="0" w:space="0" w:color="auto"/>
            <w:left w:val="none" w:sz="0" w:space="0" w:color="auto"/>
            <w:bottom w:val="none" w:sz="0" w:space="0" w:color="auto"/>
            <w:right w:val="none" w:sz="0" w:space="0" w:color="auto"/>
          </w:divBdr>
        </w:div>
        <w:div w:id="1846704427">
          <w:marLeft w:val="640"/>
          <w:marRight w:val="0"/>
          <w:marTop w:val="0"/>
          <w:marBottom w:val="0"/>
          <w:divBdr>
            <w:top w:val="none" w:sz="0" w:space="0" w:color="auto"/>
            <w:left w:val="none" w:sz="0" w:space="0" w:color="auto"/>
            <w:bottom w:val="none" w:sz="0" w:space="0" w:color="auto"/>
            <w:right w:val="none" w:sz="0" w:space="0" w:color="auto"/>
          </w:divBdr>
        </w:div>
        <w:div w:id="438791985">
          <w:marLeft w:val="640"/>
          <w:marRight w:val="0"/>
          <w:marTop w:val="0"/>
          <w:marBottom w:val="0"/>
          <w:divBdr>
            <w:top w:val="none" w:sz="0" w:space="0" w:color="auto"/>
            <w:left w:val="none" w:sz="0" w:space="0" w:color="auto"/>
            <w:bottom w:val="none" w:sz="0" w:space="0" w:color="auto"/>
            <w:right w:val="none" w:sz="0" w:space="0" w:color="auto"/>
          </w:divBdr>
        </w:div>
        <w:div w:id="1398282728">
          <w:marLeft w:val="640"/>
          <w:marRight w:val="0"/>
          <w:marTop w:val="0"/>
          <w:marBottom w:val="0"/>
          <w:divBdr>
            <w:top w:val="none" w:sz="0" w:space="0" w:color="auto"/>
            <w:left w:val="none" w:sz="0" w:space="0" w:color="auto"/>
            <w:bottom w:val="none" w:sz="0" w:space="0" w:color="auto"/>
            <w:right w:val="none" w:sz="0" w:space="0" w:color="auto"/>
          </w:divBdr>
        </w:div>
        <w:div w:id="1537279841">
          <w:marLeft w:val="640"/>
          <w:marRight w:val="0"/>
          <w:marTop w:val="0"/>
          <w:marBottom w:val="0"/>
          <w:divBdr>
            <w:top w:val="none" w:sz="0" w:space="0" w:color="auto"/>
            <w:left w:val="none" w:sz="0" w:space="0" w:color="auto"/>
            <w:bottom w:val="none" w:sz="0" w:space="0" w:color="auto"/>
            <w:right w:val="none" w:sz="0" w:space="0" w:color="auto"/>
          </w:divBdr>
        </w:div>
        <w:div w:id="597100174">
          <w:marLeft w:val="640"/>
          <w:marRight w:val="0"/>
          <w:marTop w:val="0"/>
          <w:marBottom w:val="0"/>
          <w:divBdr>
            <w:top w:val="none" w:sz="0" w:space="0" w:color="auto"/>
            <w:left w:val="none" w:sz="0" w:space="0" w:color="auto"/>
            <w:bottom w:val="none" w:sz="0" w:space="0" w:color="auto"/>
            <w:right w:val="none" w:sz="0" w:space="0" w:color="auto"/>
          </w:divBdr>
        </w:div>
        <w:div w:id="2078936190">
          <w:marLeft w:val="640"/>
          <w:marRight w:val="0"/>
          <w:marTop w:val="0"/>
          <w:marBottom w:val="0"/>
          <w:divBdr>
            <w:top w:val="none" w:sz="0" w:space="0" w:color="auto"/>
            <w:left w:val="none" w:sz="0" w:space="0" w:color="auto"/>
            <w:bottom w:val="none" w:sz="0" w:space="0" w:color="auto"/>
            <w:right w:val="none" w:sz="0" w:space="0" w:color="auto"/>
          </w:divBdr>
        </w:div>
        <w:div w:id="1438022899">
          <w:marLeft w:val="640"/>
          <w:marRight w:val="0"/>
          <w:marTop w:val="0"/>
          <w:marBottom w:val="0"/>
          <w:divBdr>
            <w:top w:val="none" w:sz="0" w:space="0" w:color="auto"/>
            <w:left w:val="none" w:sz="0" w:space="0" w:color="auto"/>
            <w:bottom w:val="none" w:sz="0" w:space="0" w:color="auto"/>
            <w:right w:val="none" w:sz="0" w:space="0" w:color="auto"/>
          </w:divBdr>
        </w:div>
        <w:div w:id="507254529">
          <w:marLeft w:val="640"/>
          <w:marRight w:val="0"/>
          <w:marTop w:val="0"/>
          <w:marBottom w:val="0"/>
          <w:divBdr>
            <w:top w:val="none" w:sz="0" w:space="0" w:color="auto"/>
            <w:left w:val="none" w:sz="0" w:space="0" w:color="auto"/>
            <w:bottom w:val="none" w:sz="0" w:space="0" w:color="auto"/>
            <w:right w:val="none" w:sz="0" w:space="0" w:color="auto"/>
          </w:divBdr>
        </w:div>
        <w:div w:id="50615090">
          <w:marLeft w:val="640"/>
          <w:marRight w:val="0"/>
          <w:marTop w:val="0"/>
          <w:marBottom w:val="0"/>
          <w:divBdr>
            <w:top w:val="none" w:sz="0" w:space="0" w:color="auto"/>
            <w:left w:val="none" w:sz="0" w:space="0" w:color="auto"/>
            <w:bottom w:val="none" w:sz="0" w:space="0" w:color="auto"/>
            <w:right w:val="none" w:sz="0" w:space="0" w:color="auto"/>
          </w:divBdr>
        </w:div>
        <w:div w:id="1278951882">
          <w:marLeft w:val="640"/>
          <w:marRight w:val="0"/>
          <w:marTop w:val="0"/>
          <w:marBottom w:val="0"/>
          <w:divBdr>
            <w:top w:val="none" w:sz="0" w:space="0" w:color="auto"/>
            <w:left w:val="none" w:sz="0" w:space="0" w:color="auto"/>
            <w:bottom w:val="none" w:sz="0" w:space="0" w:color="auto"/>
            <w:right w:val="none" w:sz="0" w:space="0" w:color="auto"/>
          </w:divBdr>
        </w:div>
        <w:div w:id="1852062492">
          <w:marLeft w:val="640"/>
          <w:marRight w:val="0"/>
          <w:marTop w:val="0"/>
          <w:marBottom w:val="0"/>
          <w:divBdr>
            <w:top w:val="none" w:sz="0" w:space="0" w:color="auto"/>
            <w:left w:val="none" w:sz="0" w:space="0" w:color="auto"/>
            <w:bottom w:val="none" w:sz="0" w:space="0" w:color="auto"/>
            <w:right w:val="none" w:sz="0" w:space="0" w:color="auto"/>
          </w:divBdr>
        </w:div>
        <w:div w:id="761533434">
          <w:marLeft w:val="640"/>
          <w:marRight w:val="0"/>
          <w:marTop w:val="0"/>
          <w:marBottom w:val="0"/>
          <w:divBdr>
            <w:top w:val="none" w:sz="0" w:space="0" w:color="auto"/>
            <w:left w:val="none" w:sz="0" w:space="0" w:color="auto"/>
            <w:bottom w:val="none" w:sz="0" w:space="0" w:color="auto"/>
            <w:right w:val="none" w:sz="0" w:space="0" w:color="auto"/>
          </w:divBdr>
        </w:div>
        <w:div w:id="1780442386">
          <w:marLeft w:val="640"/>
          <w:marRight w:val="0"/>
          <w:marTop w:val="0"/>
          <w:marBottom w:val="0"/>
          <w:divBdr>
            <w:top w:val="none" w:sz="0" w:space="0" w:color="auto"/>
            <w:left w:val="none" w:sz="0" w:space="0" w:color="auto"/>
            <w:bottom w:val="none" w:sz="0" w:space="0" w:color="auto"/>
            <w:right w:val="none" w:sz="0" w:space="0" w:color="auto"/>
          </w:divBdr>
        </w:div>
        <w:div w:id="77604927">
          <w:marLeft w:val="640"/>
          <w:marRight w:val="0"/>
          <w:marTop w:val="0"/>
          <w:marBottom w:val="0"/>
          <w:divBdr>
            <w:top w:val="none" w:sz="0" w:space="0" w:color="auto"/>
            <w:left w:val="none" w:sz="0" w:space="0" w:color="auto"/>
            <w:bottom w:val="none" w:sz="0" w:space="0" w:color="auto"/>
            <w:right w:val="none" w:sz="0" w:space="0" w:color="auto"/>
          </w:divBdr>
        </w:div>
        <w:div w:id="368073909">
          <w:marLeft w:val="640"/>
          <w:marRight w:val="0"/>
          <w:marTop w:val="0"/>
          <w:marBottom w:val="0"/>
          <w:divBdr>
            <w:top w:val="none" w:sz="0" w:space="0" w:color="auto"/>
            <w:left w:val="none" w:sz="0" w:space="0" w:color="auto"/>
            <w:bottom w:val="none" w:sz="0" w:space="0" w:color="auto"/>
            <w:right w:val="none" w:sz="0" w:space="0" w:color="auto"/>
          </w:divBdr>
        </w:div>
        <w:div w:id="836072215">
          <w:marLeft w:val="640"/>
          <w:marRight w:val="0"/>
          <w:marTop w:val="0"/>
          <w:marBottom w:val="0"/>
          <w:divBdr>
            <w:top w:val="none" w:sz="0" w:space="0" w:color="auto"/>
            <w:left w:val="none" w:sz="0" w:space="0" w:color="auto"/>
            <w:bottom w:val="none" w:sz="0" w:space="0" w:color="auto"/>
            <w:right w:val="none" w:sz="0" w:space="0" w:color="auto"/>
          </w:divBdr>
        </w:div>
        <w:div w:id="1868837028">
          <w:marLeft w:val="640"/>
          <w:marRight w:val="0"/>
          <w:marTop w:val="0"/>
          <w:marBottom w:val="0"/>
          <w:divBdr>
            <w:top w:val="none" w:sz="0" w:space="0" w:color="auto"/>
            <w:left w:val="none" w:sz="0" w:space="0" w:color="auto"/>
            <w:bottom w:val="none" w:sz="0" w:space="0" w:color="auto"/>
            <w:right w:val="none" w:sz="0" w:space="0" w:color="auto"/>
          </w:divBdr>
        </w:div>
        <w:div w:id="530874026">
          <w:marLeft w:val="640"/>
          <w:marRight w:val="0"/>
          <w:marTop w:val="0"/>
          <w:marBottom w:val="0"/>
          <w:divBdr>
            <w:top w:val="none" w:sz="0" w:space="0" w:color="auto"/>
            <w:left w:val="none" w:sz="0" w:space="0" w:color="auto"/>
            <w:bottom w:val="none" w:sz="0" w:space="0" w:color="auto"/>
            <w:right w:val="none" w:sz="0" w:space="0" w:color="auto"/>
          </w:divBdr>
        </w:div>
        <w:div w:id="2001999146">
          <w:marLeft w:val="640"/>
          <w:marRight w:val="0"/>
          <w:marTop w:val="0"/>
          <w:marBottom w:val="0"/>
          <w:divBdr>
            <w:top w:val="none" w:sz="0" w:space="0" w:color="auto"/>
            <w:left w:val="none" w:sz="0" w:space="0" w:color="auto"/>
            <w:bottom w:val="none" w:sz="0" w:space="0" w:color="auto"/>
            <w:right w:val="none" w:sz="0" w:space="0" w:color="auto"/>
          </w:divBdr>
        </w:div>
        <w:div w:id="2137989507">
          <w:marLeft w:val="640"/>
          <w:marRight w:val="0"/>
          <w:marTop w:val="0"/>
          <w:marBottom w:val="0"/>
          <w:divBdr>
            <w:top w:val="none" w:sz="0" w:space="0" w:color="auto"/>
            <w:left w:val="none" w:sz="0" w:space="0" w:color="auto"/>
            <w:bottom w:val="none" w:sz="0" w:space="0" w:color="auto"/>
            <w:right w:val="none" w:sz="0" w:space="0" w:color="auto"/>
          </w:divBdr>
        </w:div>
        <w:div w:id="831144337">
          <w:marLeft w:val="640"/>
          <w:marRight w:val="0"/>
          <w:marTop w:val="0"/>
          <w:marBottom w:val="0"/>
          <w:divBdr>
            <w:top w:val="none" w:sz="0" w:space="0" w:color="auto"/>
            <w:left w:val="none" w:sz="0" w:space="0" w:color="auto"/>
            <w:bottom w:val="none" w:sz="0" w:space="0" w:color="auto"/>
            <w:right w:val="none" w:sz="0" w:space="0" w:color="auto"/>
          </w:divBdr>
        </w:div>
        <w:div w:id="18823075">
          <w:marLeft w:val="640"/>
          <w:marRight w:val="0"/>
          <w:marTop w:val="0"/>
          <w:marBottom w:val="0"/>
          <w:divBdr>
            <w:top w:val="none" w:sz="0" w:space="0" w:color="auto"/>
            <w:left w:val="none" w:sz="0" w:space="0" w:color="auto"/>
            <w:bottom w:val="none" w:sz="0" w:space="0" w:color="auto"/>
            <w:right w:val="none" w:sz="0" w:space="0" w:color="auto"/>
          </w:divBdr>
        </w:div>
        <w:div w:id="2128697882">
          <w:marLeft w:val="640"/>
          <w:marRight w:val="0"/>
          <w:marTop w:val="0"/>
          <w:marBottom w:val="0"/>
          <w:divBdr>
            <w:top w:val="none" w:sz="0" w:space="0" w:color="auto"/>
            <w:left w:val="none" w:sz="0" w:space="0" w:color="auto"/>
            <w:bottom w:val="none" w:sz="0" w:space="0" w:color="auto"/>
            <w:right w:val="none" w:sz="0" w:space="0" w:color="auto"/>
          </w:divBdr>
        </w:div>
        <w:div w:id="1176577224">
          <w:marLeft w:val="640"/>
          <w:marRight w:val="0"/>
          <w:marTop w:val="0"/>
          <w:marBottom w:val="0"/>
          <w:divBdr>
            <w:top w:val="none" w:sz="0" w:space="0" w:color="auto"/>
            <w:left w:val="none" w:sz="0" w:space="0" w:color="auto"/>
            <w:bottom w:val="none" w:sz="0" w:space="0" w:color="auto"/>
            <w:right w:val="none" w:sz="0" w:space="0" w:color="auto"/>
          </w:divBdr>
        </w:div>
        <w:div w:id="268706784">
          <w:marLeft w:val="640"/>
          <w:marRight w:val="0"/>
          <w:marTop w:val="0"/>
          <w:marBottom w:val="0"/>
          <w:divBdr>
            <w:top w:val="none" w:sz="0" w:space="0" w:color="auto"/>
            <w:left w:val="none" w:sz="0" w:space="0" w:color="auto"/>
            <w:bottom w:val="none" w:sz="0" w:space="0" w:color="auto"/>
            <w:right w:val="none" w:sz="0" w:space="0" w:color="auto"/>
          </w:divBdr>
        </w:div>
        <w:div w:id="1419054476">
          <w:marLeft w:val="640"/>
          <w:marRight w:val="0"/>
          <w:marTop w:val="0"/>
          <w:marBottom w:val="0"/>
          <w:divBdr>
            <w:top w:val="none" w:sz="0" w:space="0" w:color="auto"/>
            <w:left w:val="none" w:sz="0" w:space="0" w:color="auto"/>
            <w:bottom w:val="none" w:sz="0" w:space="0" w:color="auto"/>
            <w:right w:val="none" w:sz="0" w:space="0" w:color="auto"/>
          </w:divBdr>
        </w:div>
        <w:div w:id="814687370">
          <w:marLeft w:val="640"/>
          <w:marRight w:val="0"/>
          <w:marTop w:val="0"/>
          <w:marBottom w:val="0"/>
          <w:divBdr>
            <w:top w:val="none" w:sz="0" w:space="0" w:color="auto"/>
            <w:left w:val="none" w:sz="0" w:space="0" w:color="auto"/>
            <w:bottom w:val="none" w:sz="0" w:space="0" w:color="auto"/>
            <w:right w:val="none" w:sz="0" w:space="0" w:color="auto"/>
          </w:divBdr>
        </w:div>
        <w:div w:id="1169251477">
          <w:marLeft w:val="640"/>
          <w:marRight w:val="0"/>
          <w:marTop w:val="0"/>
          <w:marBottom w:val="0"/>
          <w:divBdr>
            <w:top w:val="none" w:sz="0" w:space="0" w:color="auto"/>
            <w:left w:val="none" w:sz="0" w:space="0" w:color="auto"/>
            <w:bottom w:val="none" w:sz="0" w:space="0" w:color="auto"/>
            <w:right w:val="none" w:sz="0" w:space="0" w:color="auto"/>
          </w:divBdr>
        </w:div>
        <w:div w:id="1754085890">
          <w:marLeft w:val="640"/>
          <w:marRight w:val="0"/>
          <w:marTop w:val="0"/>
          <w:marBottom w:val="0"/>
          <w:divBdr>
            <w:top w:val="none" w:sz="0" w:space="0" w:color="auto"/>
            <w:left w:val="none" w:sz="0" w:space="0" w:color="auto"/>
            <w:bottom w:val="none" w:sz="0" w:space="0" w:color="auto"/>
            <w:right w:val="none" w:sz="0" w:space="0" w:color="auto"/>
          </w:divBdr>
        </w:div>
        <w:div w:id="129439024">
          <w:marLeft w:val="640"/>
          <w:marRight w:val="0"/>
          <w:marTop w:val="0"/>
          <w:marBottom w:val="0"/>
          <w:divBdr>
            <w:top w:val="none" w:sz="0" w:space="0" w:color="auto"/>
            <w:left w:val="none" w:sz="0" w:space="0" w:color="auto"/>
            <w:bottom w:val="none" w:sz="0" w:space="0" w:color="auto"/>
            <w:right w:val="none" w:sz="0" w:space="0" w:color="auto"/>
          </w:divBdr>
        </w:div>
        <w:div w:id="1928267867">
          <w:marLeft w:val="640"/>
          <w:marRight w:val="0"/>
          <w:marTop w:val="0"/>
          <w:marBottom w:val="0"/>
          <w:divBdr>
            <w:top w:val="none" w:sz="0" w:space="0" w:color="auto"/>
            <w:left w:val="none" w:sz="0" w:space="0" w:color="auto"/>
            <w:bottom w:val="none" w:sz="0" w:space="0" w:color="auto"/>
            <w:right w:val="none" w:sz="0" w:space="0" w:color="auto"/>
          </w:divBdr>
        </w:div>
        <w:div w:id="674264411">
          <w:marLeft w:val="640"/>
          <w:marRight w:val="0"/>
          <w:marTop w:val="0"/>
          <w:marBottom w:val="0"/>
          <w:divBdr>
            <w:top w:val="none" w:sz="0" w:space="0" w:color="auto"/>
            <w:left w:val="none" w:sz="0" w:space="0" w:color="auto"/>
            <w:bottom w:val="none" w:sz="0" w:space="0" w:color="auto"/>
            <w:right w:val="none" w:sz="0" w:space="0" w:color="auto"/>
          </w:divBdr>
        </w:div>
        <w:div w:id="1319118156">
          <w:marLeft w:val="640"/>
          <w:marRight w:val="0"/>
          <w:marTop w:val="0"/>
          <w:marBottom w:val="0"/>
          <w:divBdr>
            <w:top w:val="none" w:sz="0" w:space="0" w:color="auto"/>
            <w:left w:val="none" w:sz="0" w:space="0" w:color="auto"/>
            <w:bottom w:val="none" w:sz="0" w:space="0" w:color="auto"/>
            <w:right w:val="none" w:sz="0" w:space="0" w:color="auto"/>
          </w:divBdr>
        </w:div>
        <w:div w:id="1612586869">
          <w:marLeft w:val="640"/>
          <w:marRight w:val="0"/>
          <w:marTop w:val="0"/>
          <w:marBottom w:val="0"/>
          <w:divBdr>
            <w:top w:val="none" w:sz="0" w:space="0" w:color="auto"/>
            <w:left w:val="none" w:sz="0" w:space="0" w:color="auto"/>
            <w:bottom w:val="none" w:sz="0" w:space="0" w:color="auto"/>
            <w:right w:val="none" w:sz="0" w:space="0" w:color="auto"/>
          </w:divBdr>
        </w:div>
        <w:div w:id="1743522776">
          <w:marLeft w:val="640"/>
          <w:marRight w:val="0"/>
          <w:marTop w:val="0"/>
          <w:marBottom w:val="0"/>
          <w:divBdr>
            <w:top w:val="none" w:sz="0" w:space="0" w:color="auto"/>
            <w:left w:val="none" w:sz="0" w:space="0" w:color="auto"/>
            <w:bottom w:val="none" w:sz="0" w:space="0" w:color="auto"/>
            <w:right w:val="none" w:sz="0" w:space="0" w:color="auto"/>
          </w:divBdr>
        </w:div>
        <w:div w:id="1917201207">
          <w:marLeft w:val="640"/>
          <w:marRight w:val="0"/>
          <w:marTop w:val="0"/>
          <w:marBottom w:val="0"/>
          <w:divBdr>
            <w:top w:val="none" w:sz="0" w:space="0" w:color="auto"/>
            <w:left w:val="none" w:sz="0" w:space="0" w:color="auto"/>
            <w:bottom w:val="none" w:sz="0" w:space="0" w:color="auto"/>
            <w:right w:val="none" w:sz="0" w:space="0" w:color="auto"/>
          </w:divBdr>
        </w:div>
        <w:div w:id="1705910978">
          <w:marLeft w:val="640"/>
          <w:marRight w:val="0"/>
          <w:marTop w:val="0"/>
          <w:marBottom w:val="0"/>
          <w:divBdr>
            <w:top w:val="none" w:sz="0" w:space="0" w:color="auto"/>
            <w:left w:val="none" w:sz="0" w:space="0" w:color="auto"/>
            <w:bottom w:val="none" w:sz="0" w:space="0" w:color="auto"/>
            <w:right w:val="none" w:sz="0" w:space="0" w:color="auto"/>
          </w:divBdr>
        </w:div>
        <w:div w:id="2146389118">
          <w:marLeft w:val="640"/>
          <w:marRight w:val="0"/>
          <w:marTop w:val="0"/>
          <w:marBottom w:val="0"/>
          <w:divBdr>
            <w:top w:val="none" w:sz="0" w:space="0" w:color="auto"/>
            <w:left w:val="none" w:sz="0" w:space="0" w:color="auto"/>
            <w:bottom w:val="none" w:sz="0" w:space="0" w:color="auto"/>
            <w:right w:val="none" w:sz="0" w:space="0" w:color="auto"/>
          </w:divBdr>
        </w:div>
        <w:div w:id="690302502">
          <w:marLeft w:val="640"/>
          <w:marRight w:val="0"/>
          <w:marTop w:val="0"/>
          <w:marBottom w:val="0"/>
          <w:divBdr>
            <w:top w:val="none" w:sz="0" w:space="0" w:color="auto"/>
            <w:left w:val="none" w:sz="0" w:space="0" w:color="auto"/>
            <w:bottom w:val="none" w:sz="0" w:space="0" w:color="auto"/>
            <w:right w:val="none" w:sz="0" w:space="0" w:color="auto"/>
          </w:divBdr>
        </w:div>
        <w:div w:id="2095739040">
          <w:marLeft w:val="640"/>
          <w:marRight w:val="0"/>
          <w:marTop w:val="0"/>
          <w:marBottom w:val="0"/>
          <w:divBdr>
            <w:top w:val="none" w:sz="0" w:space="0" w:color="auto"/>
            <w:left w:val="none" w:sz="0" w:space="0" w:color="auto"/>
            <w:bottom w:val="none" w:sz="0" w:space="0" w:color="auto"/>
            <w:right w:val="none" w:sz="0" w:space="0" w:color="auto"/>
          </w:divBdr>
        </w:div>
        <w:div w:id="1197113237">
          <w:marLeft w:val="640"/>
          <w:marRight w:val="0"/>
          <w:marTop w:val="0"/>
          <w:marBottom w:val="0"/>
          <w:divBdr>
            <w:top w:val="none" w:sz="0" w:space="0" w:color="auto"/>
            <w:left w:val="none" w:sz="0" w:space="0" w:color="auto"/>
            <w:bottom w:val="none" w:sz="0" w:space="0" w:color="auto"/>
            <w:right w:val="none" w:sz="0" w:space="0" w:color="auto"/>
          </w:divBdr>
        </w:div>
        <w:div w:id="585843198">
          <w:marLeft w:val="640"/>
          <w:marRight w:val="0"/>
          <w:marTop w:val="0"/>
          <w:marBottom w:val="0"/>
          <w:divBdr>
            <w:top w:val="none" w:sz="0" w:space="0" w:color="auto"/>
            <w:left w:val="none" w:sz="0" w:space="0" w:color="auto"/>
            <w:bottom w:val="none" w:sz="0" w:space="0" w:color="auto"/>
            <w:right w:val="none" w:sz="0" w:space="0" w:color="auto"/>
          </w:divBdr>
        </w:div>
        <w:div w:id="1456606063">
          <w:marLeft w:val="640"/>
          <w:marRight w:val="0"/>
          <w:marTop w:val="0"/>
          <w:marBottom w:val="0"/>
          <w:divBdr>
            <w:top w:val="none" w:sz="0" w:space="0" w:color="auto"/>
            <w:left w:val="none" w:sz="0" w:space="0" w:color="auto"/>
            <w:bottom w:val="none" w:sz="0" w:space="0" w:color="auto"/>
            <w:right w:val="none" w:sz="0" w:space="0" w:color="auto"/>
          </w:divBdr>
        </w:div>
        <w:div w:id="984314144">
          <w:marLeft w:val="640"/>
          <w:marRight w:val="0"/>
          <w:marTop w:val="0"/>
          <w:marBottom w:val="0"/>
          <w:divBdr>
            <w:top w:val="none" w:sz="0" w:space="0" w:color="auto"/>
            <w:left w:val="none" w:sz="0" w:space="0" w:color="auto"/>
            <w:bottom w:val="none" w:sz="0" w:space="0" w:color="auto"/>
            <w:right w:val="none" w:sz="0" w:space="0" w:color="auto"/>
          </w:divBdr>
        </w:div>
        <w:div w:id="2024474135">
          <w:marLeft w:val="640"/>
          <w:marRight w:val="0"/>
          <w:marTop w:val="0"/>
          <w:marBottom w:val="0"/>
          <w:divBdr>
            <w:top w:val="none" w:sz="0" w:space="0" w:color="auto"/>
            <w:left w:val="none" w:sz="0" w:space="0" w:color="auto"/>
            <w:bottom w:val="none" w:sz="0" w:space="0" w:color="auto"/>
            <w:right w:val="none" w:sz="0" w:space="0" w:color="auto"/>
          </w:divBdr>
        </w:div>
        <w:div w:id="434011949">
          <w:marLeft w:val="640"/>
          <w:marRight w:val="0"/>
          <w:marTop w:val="0"/>
          <w:marBottom w:val="0"/>
          <w:divBdr>
            <w:top w:val="none" w:sz="0" w:space="0" w:color="auto"/>
            <w:left w:val="none" w:sz="0" w:space="0" w:color="auto"/>
            <w:bottom w:val="none" w:sz="0" w:space="0" w:color="auto"/>
            <w:right w:val="none" w:sz="0" w:space="0" w:color="auto"/>
          </w:divBdr>
        </w:div>
        <w:div w:id="285350941">
          <w:marLeft w:val="640"/>
          <w:marRight w:val="0"/>
          <w:marTop w:val="0"/>
          <w:marBottom w:val="0"/>
          <w:divBdr>
            <w:top w:val="none" w:sz="0" w:space="0" w:color="auto"/>
            <w:left w:val="none" w:sz="0" w:space="0" w:color="auto"/>
            <w:bottom w:val="none" w:sz="0" w:space="0" w:color="auto"/>
            <w:right w:val="none" w:sz="0" w:space="0" w:color="auto"/>
          </w:divBdr>
        </w:div>
        <w:div w:id="325136736">
          <w:marLeft w:val="640"/>
          <w:marRight w:val="0"/>
          <w:marTop w:val="0"/>
          <w:marBottom w:val="0"/>
          <w:divBdr>
            <w:top w:val="none" w:sz="0" w:space="0" w:color="auto"/>
            <w:left w:val="none" w:sz="0" w:space="0" w:color="auto"/>
            <w:bottom w:val="none" w:sz="0" w:space="0" w:color="auto"/>
            <w:right w:val="none" w:sz="0" w:space="0" w:color="auto"/>
          </w:divBdr>
        </w:div>
        <w:div w:id="941496445">
          <w:marLeft w:val="640"/>
          <w:marRight w:val="0"/>
          <w:marTop w:val="0"/>
          <w:marBottom w:val="0"/>
          <w:divBdr>
            <w:top w:val="none" w:sz="0" w:space="0" w:color="auto"/>
            <w:left w:val="none" w:sz="0" w:space="0" w:color="auto"/>
            <w:bottom w:val="none" w:sz="0" w:space="0" w:color="auto"/>
            <w:right w:val="none" w:sz="0" w:space="0" w:color="auto"/>
          </w:divBdr>
        </w:div>
        <w:div w:id="352920720">
          <w:marLeft w:val="640"/>
          <w:marRight w:val="0"/>
          <w:marTop w:val="0"/>
          <w:marBottom w:val="0"/>
          <w:divBdr>
            <w:top w:val="none" w:sz="0" w:space="0" w:color="auto"/>
            <w:left w:val="none" w:sz="0" w:space="0" w:color="auto"/>
            <w:bottom w:val="none" w:sz="0" w:space="0" w:color="auto"/>
            <w:right w:val="none" w:sz="0" w:space="0" w:color="auto"/>
          </w:divBdr>
        </w:div>
        <w:div w:id="777456037">
          <w:marLeft w:val="640"/>
          <w:marRight w:val="0"/>
          <w:marTop w:val="0"/>
          <w:marBottom w:val="0"/>
          <w:divBdr>
            <w:top w:val="none" w:sz="0" w:space="0" w:color="auto"/>
            <w:left w:val="none" w:sz="0" w:space="0" w:color="auto"/>
            <w:bottom w:val="none" w:sz="0" w:space="0" w:color="auto"/>
            <w:right w:val="none" w:sz="0" w:space="0" w:color="auto"/>
          </w:divBdr>
        </w:div>
        <w:div w:id="391393882">
          <w:marLeft w:val="640"/>
          <w:marRight w:val="0"/>
          <w:marTop w:val="0"/>
          <w:marBottom w:val="0"/>
          <w:divBdr>
            <w:top w:val="none" w:sz="0" w:space="0" w:color="auto"/>
            <w:left w:val="none" w:sz="0" w:space="0" w:color="auto"/>
            <w:bottom w:val="none" w:sz="0" w:space="0" w:color="auto"/>
            <w:right w:val="none" w:sz="0" w:space="0" w:color="auto"/>
          </w:divBdr>
        </w:div>
        <w:div w:id="1049381401">
          <w:marLeft w:val="640"/>
          <w:marRight w:val="0"/>
          <w:marTop w:val="0"/>
          <w:marBottom w:val="0"/>
          <w:divBdr>
            <w:top w:val="none" w:sz="0" w:space="0" w:color="auto"/>
            <w:left w:val="none" w:sz="0" w:space="0" w:color="auto"/>
            <w:bottom w:val="none" w:sz="0" w:space="0" w:color="auto"/>
            <w:right w:val="none" w:sz="0" w:space="0" w:color="auto"/>
          </w:divBdr>
        </w:div>
        <w:div w:id="847982988">
          <w:marLeft w:val="640"/>
          <w:marRight w:val="0"/>
          <w:marTop w:val="0"/>
          <w:marBottom w:val="0"/>
          <w:divBdr>
            <w:top w:val="none" w:sz="0" w:space="0" w:color="auto"/>
            <w:left w:val="none" w:sz="0" w:space="0" w:color="auto"/>
            <w:bottom w:val="none" w:sz="0" w:space="0" w:color="auto"/>
            <w:right w:val="none" w:sz="0" w:space="0" w:color="auto"/>
          </w:divBdr>
        </w:div>
        <w:div w:id="1805194732">
          <w:marLeft w:val="640"/>
          <w:marRight w:val="0"/>
          <w:marTop w:val="0"/>
          <w:marBottom w:val="0"/>
          <w:divBdr>
            <w:top w:val="none" w:sz="0" w:space="0" w:color="auto"/>
            <w:left w:val="none" w:sz="0" w:space="0" w:color="auto"/>
            <w:bottom w:val="none" w:sz="0" w:space="0" w:color="auto"/>
            <w:right w:val="none" w:sz="0" w:space="0" w:color="auto"/>
          </w:divBdr>
        </w:div>
        <w:div w:id="459421260">
          <w:marLeft w:val="640"/>
          <w:marRight w:val="0"/>
          <w:marTop w:val="0"/>
          <w:marBottom w:val="0"/>
          <w:divBdr>
            <w:top w:val="none" w:sz="0" w:space="0" w:color="auto"/>
            <w:left w:val="none" w:sz="0" w:space="0" w:color="auto"/>
            <w:bottom w:val="none" w:sz="0" w:space="0" w:color="auto"/>
            <w:right w:val="none" w:sz="0" w:space="0" w:color="auto"/>
          </w:divBdr>
        </w:div>
        <w:div w:id="572205045">
          <w:marLeft w:val="640"/>
          <w:marRight w:val="0"/>
          <w:marTop w:val="0"/>
          <w:marBottom w:val="0"/>
          <w:divBdr>
            <w:top w:val="none" w:sz="0" w:space="0" w:color="auto"/>
            <w:left w:val="none" w:sz="0" w:space="0" w:color="auto"/>
            <w:bottom w:val="none" w:sz="0" w:space="0" w:color="auto"/>
            <w:right w:val="none" w:sz="0" w:space="0" w:color="auto"/>
          </w:divBdr>
        </w:div>
        <w:div w:id="1658073330">
          <w:marLeft w:val="640"/>
          <w:marRight w:val="0"/>
          <w:marTop w:val="0"/>
          <w:marBottom w:val="0"/>
          <w:divBdr>
            <w:top w:val="none" w:sz="0" w:space="0" w:color="auto"/>
            <w:left w:val="none" w:sz="0" w:space="0" w:color="auto"/>
            <w:bottom w:val="none" w:sz="0" w:space="0" w:color="auto"/>
            <w:right w:val="none" w:sz="0" w:space="0" w:color="auto"/>
          </w:divBdr>
        </w:div>
        <w:div w:id="1148673018">
          <w:marLeft w:val="640"/>
          <w:marRight w:val="0"/>
          <w:marTop w:val="0"/>
          <w:marBottom w:val="0"/>
          <w:divBdr>
            <w:top w:val="none" w:sz="0" w:space="0" w:color="auto"/>
            <w:left w:val="none" w:sz="0" w:space="0" w:color="auto"/>
            <w:bottom w:val="none" w:sz="0" w:space="0" w:color="auto"/>
            <w:right w:val="none" w:sz="0" w:space="0" w:color="auto"/>
          </w:divBdr>
        </w:div>
      </w:divsChild>
    </w:div>
    <w:div w:id="926425033">
      <w:bodyDiv w:val="1"/>
      <w:marLeft w:val="0"/>
      <w:marRight w:val="0"/>
      <w:marTop w:val="0"/>
      <w:marBottom w:val="0"/>
      <w:divBdr>
        <w:top w:val="none" w:sz="0" w:space="0" w:color="auto"/>
        <w:left w:val="none" w:sz="0" w:space="0" w:color="auto"/>
        <w:bottom w:val="none" w:sz="0" w:space="0" w:color="auto"/>
        <w:right w:val="none" w:sz="0" w:space="0" w:color="auto"/>
      </w:divBdr>
    </w:div>
    <w:div w:id="926502378">
      <w:bodyDiv w:val="1"/>
      <w:marLeft w:val="0"/>
      <w:marRight w:val="0"/>
      <w:marTop w:val="0"/>
      <w:marBottom w:val="0"/>
      <w:divBdr>
        <w:top w:val="none" w:sz="0" w:space="0" w:color="auto"/>
        <w:left w:val="none" w:sz="0" w:space="0" w:color="auto"/>
        <w:bottom w:val="none" w:sz="0" w:space="0" w:color="auto"/>
        <w:right w:val="none" w:sz="0" w:space="0" w:color="auto"/>
      </w:divBdr>
    </w:div>
    <w:div w:id="926502626">
      <w:bodyDiv w:val="1"/>
      <w:marLeft w:val="0"/>
      <w:marRight w:val="0"/>
      <w:marTop w:val="0"/>
      <w:marBottom w:val="0"/>
      <w:divBdr>
        <w:top w:val="none" w:sz="0" w:space="0" w:color="auto"/>
        <w:left w:val="none" w:sz="0" w:space="0" w:color="auto"/>
        <w:bottom w:val="none" w:sz="0" w:space="0" w:color="auto"/>
        <w:right w:val="none" w:sz="0" w:space="0" w:color="auto"/>
      </w:divBdr>
    </w:div>
    <w:div w:id="926697689">
      <w:bodyDiv w:val="1"/>
      <w:marLeft w:val="0"/>
      <w:marRight w:val="0"/>
      <w:marTop w:val="0"/>
      <w:marBottom w:val="0"/>
      <w:divBdr>
        <w:top w:val="none" w:sz="0" w:space="0" w:color="auto"/>
        <w:left w:val="none" w:sz="0" w:space="0" w:color="auto"/>
        <w:bottom w:val="none" w:sz="0" w:space="0" w:color="auto"/>
        <w:right w:val="none" w:sz="0" w:space="0" w:color="auto"/>
      </w:divBdr>
    </w:div>
    <w:div w:id="926768391">
      <w:bodyDiv w:val="1"/>
      <w:marLeft w:val="0"/>
      <w:marRight w:val="0"/>
      <w:marTop w:val="0"/>
      <w:marBottom w:val="0"/>
      <w:divBdr>
        <w:top w:val="none" w:sz="0" w:space="0" w:color="auto"/>
        <w:left w:val="none" w:sz="0" w:space="0" w:color="auto"/>
        <w:bottom w:val="none" w:sz="0" w:space="0" w:color="auto"/>
        <w:right w:val="none" w:sz="0" w:space="0" w:color="auto"/>
      </w:divBdr>
    </w:div>
    <w:div w:id="927156279">
      <w:bodyDiv w:val="1"/>
      <w:marLeft w:val="0"/>
      <w:marRight w:val="0"/>
      <w:marTop w:val="0"/>
      <w:marBottom w:val="0"/>
      <w:divBdr>
        <w:top w:val="none" w:sz="0" w:space="0" w:color="auto"/>
        <w:left w:val="none" w:sz="0" w:space="0" w:color="auto"/>
        <w:bottom w:val="none" w:sz="0" w:space="0" w:color="auto"/>
        <w:right w:val="none" w:sz="0" w:space="0" w:color="auto"/>
      </w:divBdr>
    </w:div>
    <w:div w:id="927233483">
      <w:bodyDiv w:val="1"/>
      <w:marLeft w:val="0"/>
      <w:marRight w:val="0"/>
      <w:marTop w:val="0"/>
      <w:marBottom w:val="0"/>
      <w:divBdr>
        <w:top w:val="none" w:sz="0" w:space="0" w:color="auto"/>
        <w:left w:val="none" w:sz="0" w:space="0" w:color="auto"/>
        <w:bottom w:val="none" w:sz="0" w:space="0" w:color="auto"/>
        <w:right w:val="none" w:sz="0" w:space="0" w:color="auto"/>
      </w:divBdr>
    </w:div>
    <w:div w:id="927621006">
      <w:bodyDiv w:val="1"/>
      <w:marLeft w:val="0"/>
      <w:marRight w:val="0"/>
      <w:marTop w:val="0"/>
      <w:marBottom w:val="0"/>
      <w:divBdr>
        <w:top w:val="none" w:sz="0" w:space="0" w:color="auto"/>
        <w:left w:val="none" w:sz="0" w:space="0" w:color="auto"/>
        <w:bottom w:val="none" w:sz="0" w:space="0" w:color="auto"/>
        <w:right w:val="none" w:sz="0" w:space="0" w:color="auto"/>
      </w:divBdr>
    </w:div>
    <w:div w:id="927690280">
      <w:bodyDiv w:val="1"/>
      <w:marLeft w:val="0"/>
      <w:marRight w:val="0"/>
      <w:marTop w:val="0"/>
      <w:marBottom w:val="0"/>
      <w:divBdr>
        <w:top w:val="none" w:sz="0" w:space="0" w:color="auto"/>
        <w:left w:val="none" w:sz="0" w:space="0" w:color="auto"/>
        <w:bottom w:val="none" w:sz="0" w:space="0" w:color="auto"/>
        <w:right w:val="none" w:sz="0" w:space="0" w:color="auto"/>
      </w:divBdr>
    </w:div>
    <w:div w:id="927806753">
      <w:bodyDiv w:val="1"/>
      <w:marLeft w:val="0"/>
      <w:marRight w:val="0"/>
      <w:marTop w:val="0"/>
      <w:marBottom w:val="0"/>
      <w:divBdr>
        <w:top w:val="none" w:sz="0" w:space="0" w:color="auto"/>
        <w:left w:val="none" w:sz="0" w:space="0" w:color="auto"/>
        <w:bottom w:val="none" w:sz="0" w:space="0" w:color="auto"/>
        <w:right w:val="none" w:sz="0" w:space="0" w:color="auto"/>
      </w:divBdr>
    </w:div>
    <w:div w:id="928195799">
      <w:bodyDiv w:val="1"/>
      <w:marLeft w:val="0"/>
      <w:marRight w:val="0"/>
      <w:marTop w:val="0"/>
      <w:marBottom w:val="0"/>
      <w:divBdr>
        <w:top w:val="none" w:sz="0" w:space="0" w:color="auto"/>
        <w:left w:val="none" w:sz="0" w:space="0" w:color="auto"/>
        <w:bottom w:val="none" w:sz="0" w:space="0" w:color="auto"/>
        <w:right w:val="none" w:sz="0" w:space="0" w:color="auto"/>
      </w:divBdr>
    </w:div>
    <w:div w:id="928199277">
      <w:bodyDiv w:val="1"/>
      <w:marLeft w:val="0"/>
      <w:marRight w:val="0"/>
      <w:marTop w:val="0"/>
      <w:marBottom w:val="0"/>
      <w:divBdr>
        <w:top w:val="none" w:sz="0" w:space="0" w:color="auto"/>
        <w:left w:val="none" w:sz="0" w:space="0" w:color="auto"/>
        <w:bottom w:val="none" w:sz="0" w:space="0" w:color="auto"/>
        <w:right w:val="none" w:sz="0" w:space="0" w:color="auto"/>
      </w:divBdr>
    </w:div>
    <w:div w:id="928345900">
      <w:bodyDiv w:val="1"/>
      <w:marLeft w:val="0"/>
      <w:marRight w:val="0"/>
      <w:marTop w:val="0"/>
      <w:marBottom w:val="0"/>
      <w:divBdr>
        <w:top w:val="none" w:sz="0" w:space="0" w:color="auto"/>
        <w:left w:val="none" w:sz="0" w:space="0" w:color="auto"/>
        <w:bottom w:val="none" w:sz="0" w:space="0" w:color="auto"/>
        <w:right w:val="none" w:sz="0" w:space="0" w:color="auto"/>
      </w:divBdr>
    </w:div>
    <w:div w:id="928468778">
      <w:bodyDiv w:val="1"/>
      <w:marLeft w:val="0"/>
      <w:marRight w:val="0"/>
      <w:marTop w:val="0"/>
      <w:marBottom w:val="0"/>
      <w:divBdr>
        <w:top w:val="none" w:sz="0" w:space="0" w:color="auto"/>
        <w:left w:val="none" w:sz="0" w:space="0" w:color="auto"/>
        <w:bottom w:val="none" w:sz="0" w:space="0" w:color="auto"/>
        <w:right w:val="none" w:sz="0" w:space="0" w:color="auto"/>
      </w:divBdr>
    </w:div>
    <w:div w:id="928661911">
      <w:bodyDiv w:val="1"/>
      <w:marLeft w:val="0"/>
      <w:marRight w:val="0"/>
      <w:marTop w:val="0"/>
      <w:marBottom w:val="0"/>
      <w:divBdr>
        <w:top w:val="none" w:sz="0" w:space="0" w:color="auto"/>
        <w:left w:val="none" w:sz="0" w:space="0" w:color="auto"/>
        <w:bottom w:val="none" w:sz="0" w:space="0" w:color="auto"/>
        <w:right w:val="none" w:sz="0" w:space="0" w:color="auto"/>
      </w:divBdr>
    </w:div>
    <w:div w:id="928924729">
      <w:bodyDiv w:val="1"/>
      <w:marLeft w:val="0"/>
      <w:marRight w:val="0"/>
      <w:marTop w:val="0"/>
      <w:marBottom w:val="0"/>
      <w:divBdr>
        <w:top w:val="none" w:sz="0" w:space="0" w:color="auto"/>
        <w:left w:val="none" w:sz="0" w:space="0" w:color="auto"/>
        <w:bottom w:val="none" w:sz="0" w:space="0" w:color="auto"/>
        <w:right w:val="none" w:sz="0" w:space="0" w:color="auto"/>
      </w:divBdr>
    </w:div>
    <w:div w:id="929581445">
      <w:bodyDiv w:val="1"/>
      <w:marLeft w:val="0"/>
      <w:marRight w:val="0"/>
      <w:marTop w:val="0"/>
      <w:marBottom w:val="0"/>
      <w:divBdr>
        <w:top w:val="none" w:sz="0" w:space="0" w:color="auto"/>
        <w:left w:val="none" w:sz="0" w:space="0" w:color="auto"/>
        <w:bottom w:val="none" w:sz="0" w:space="0" w:color="auto"/>
        <w:right w:val="none" w:sz="0" w:space="0" w:color="auto"/>
      </w:divBdr>
    </w:div>
    <w:div w:id="929586404">
      <w:bodyDiv w:val="1"/>
      <w:marLeft w:val="0"/>
      <w:marRight w:val="0"/>
      <w:marTop w:val="0"/>
      <w:marBottom w:val="0"/>
      <w:divBdr>
        <w:top w:val="none" w:sz="0" w:space="0" w:color="auto"/>
        <w:left w:val="none" w:sz="0" w:space="0" w:color="auto"/>
        <w:bottom w:val="none" w:sz="0" w:space="0" w:color="auto"/>
        <w:right w:val="none" w:sz="0" w:space="0" w:color="auto"/>
      </w:divBdr>
    </w:div>
    <w:div w:id="929705783">
      <w:bodyDiv w:val="1"/>
      <w:marLeft w:val="0"/>
      <w:marRight w:val="0"/>
      <w:marTop w:val="0"/>
      <w:marBottom w:val="0"/>
      <w:divBdr>
        <w:top w:val="none" w:sz="0" w:space="0" w:color="auto"/>
        <w:left w:val="none" w:sz="0" w:space="0" w:color="auto"/>
        <w:bottom w:val="none" w:sz="0" w:space="0" w:color="auto"/>
        <w:right w:val="none" w:sz="0" w:space="0" w:color="auto"/>
      </w:divBdr>
    </w:div>
    <w:div w:id="929850684">
      <w:bodyDiv w:val="1"/>
      <w:marLeft w:val="0"/>
      <w:marRight w:val="0"/>
      <w:marTop w:val="0"/>
      <w:marBottom w:val="0"/>
      <w:divBdr>
        <w:top w:val="none" w:sz="0" w:space="0" w:color="auto"/>
        <w:left w:val="none" w:sz="0" w:space="0" w:color="auto"/>
        <w:bottom w:val="none" w:sz="0" w:space="0" w:color="auto"/>
        <w:right w:val="none" w:sz="0" w:space="0" w:color="auto"/>
      </w:divBdr>
    </w:div>
    <w:div w:id="929851186">
      <w:bodyDiv w:val="1"/>
      <w:marLeft w:val="0"/>
      <w:marRight w:val="0"/>
      <w:marTop w:val="0"/>
      <w:marBottom w:val="0"/>
      <w:divBdr>
        <w:top w:val="none" w:sz="0" w:space="0" w:color="auto"/>
        <w:left w:val="none" w:sz="0" w:space="0" w:color="auto"/>
        <w:bottom w:val="none" w:sz="0" w:space="0" w:color="auto"/>
        <w:right w:val="none" w:sz="0" w:space="0" w:color="auto"/>
      </w:divBdr>
    </w:div>
    <w:div w:id="929855967">
      <w:bodyDiv w:val="1"/>
      <w:marLeft w:val="0"/>
      <w:marRight w:val="0"/>
      <w:marTop w:val="0"/>
      <w:marBottom w:val="0"/>
      <w:divBdr>
        <w:top w:val="none" w:sz="0" w:space="0" w:color="auto"/>
        <w:left w:val="none" w:sz="0" w:space="0" w:color="auto"/>
        <w:bottom w:val="none" w:sz="0" w:space="0" w:color="auto"/>
        <w:right w:val="none" w:sz="0" w:space="0" w:color="auto"/>
      </w:divBdr>
    </w:div>
    <w:div w:id="929966717">
      <w:bodyDiv w:val="1"/>
      <w:marLeft w:val="0"/>
      <w:marRight w:val="0"/>
      <w:marTop w:val="0"/>
      <w:marBottom w:val="0"/>
      <w:divBdr>
        <w:top w:val="none" w:sz="0" w:space="0" w:color="auto"/>
        <w:left w:val="none" w:sz="0" w:space="0" w:color="auto"/>
        <w:bottom w:val="none" w:sz="0" w:space="0" w:color="auto"/>
        <w:right w:val="none" w:sz="0" w:space="0" w:color="auto"/>
      </w:divBdr>
    </w:div>
    <w:div w:id="930048701">
      <w:bodyDiv w:val="1"/>
      <w:marLeft w:val="0"/>
      <w:marRight w:val="0"/>
      <w:marTop w:val="0"/>
      <w:marBottom w:val="0"/>
      <w:divBdr>
        <w:top w:val="none" w:sz="0" w:space="0" w:color="auto"/>
        <w:left w:val="none" w:sz="0" w:space="0" w:color="auto"/>
        <w:bottom w:val="none" w:sz="0" w:space="0" w:color="auto"/>
        <w:right w:val="none" w:sz="0" w:space="0" w:color="auto"/>
      </w:divBdr>
    </w:div>
    <w:div w:id="930160465">
      <w:bodyDiv w:val="1"/>
      <w:marLeft w:val="0"/>
      <w:marRight w:val="0"/>
      <w:marTop w:val="0"/>
      <w:marBottom w:val="0"/>
      <w:divBdr>
        <w:top w:val="none" w:sz="0" w:space="0" w:color="auto"/>
        <w:left w:val="none" w:sz="0" w:space="0" w:color="auto"/>
        <w:bottom w:val="none" w:sz="0" w:space="0" w:color="auto"/>
        <w:right w:val="none" w:sz="0" w:space="0" w:color="auto"/>
      </w:divBdr>
    </w:div>
    <w:div w:id="930434162">
      <w:bodyDiv w:val="1"/>
      <w:marLeft w:val="0"/>
      <w:marRight w:val="0"/>
      <w:marTop w:val="0"/>
      <w:marBottom w:val="0"/>
      <w:divBdr>
        <w:top w:val="none" w:sz="0" w:space="0" w:color="auto"/>
        <w:left w:val="none" w:sz="0" w:space="0" w:color="auto"/>
        <w:bottom w:val="none" w:sz="0" w:space="0" w:color="auto"/>
        <w:right w:val="none" w:sz="0" w:space="0" w:color="auto"/>
      </w:divBdr>
    </w:div>
    <w:div w:id="930436089">
      <w:bodyDiv w:val="1"/>
      <w:marLeft w:val="0"/>
      <w:marRight w:val="0"/>
      <w:marTop w:val="0"/>
      <w:marBottom w:val="0"/>
      <w:divBdr>
        <w:top w:val="none" w:sz="0" w:space="0" w:color="auto"/>
        <w:left w:val="none" w:sz="0" w:space="0" w:color="auto"/>
        <w:bottom w:val="none" w:sz="0" w:space="0" w:color="auto"/>
        <w:right w:val="none" w:sz="0" w:space="0" w:color="auto"/>
      </w:divBdr>
    </w:div>
    <w:div w:id="930552394">
      <w:bodyDiv w:val="1"/>
      <w:marLeft w:val="0"/>
      <w:marRight w:val="0"/>
      <w:marTop w:val="0"/>
      <w:marBottom w:val="0"/>
      <w:divBdr>
        <w:top w:val="none" w:sz="0" w:space="0" w:color="auto"/>
        <w:left w:val="none" w:sz="0" w:space="0" w:color="auto"/>
        <w:bottom w:val="none" w:sz="0" w:space="0" w:color="auto"/>
        <w:right w:val="none" w:sz="0" w:space="0" w:color="auto"/>
      </w:divBdr>
    </w:div>
    <w:div w:id="930891544">
      <w:bodyDiv w:val="1"/>
      <w:marLeft w:val="0"/>
      <w:marRight w:val="0"/>
      <w:marTop w:val="0"/>
      <w:marBottom w:val="0"/>
      <w:divBdr>
        <w:top w:val="none" w:sz="0" w:space="0" w:color="auto"/>
        <w:left w:val="none" w:sz="0" w:space="0" w:color="auto"/>
        <w:bottom w:val="none" w:sz="0" w:space="0" w:color="auto"/>
        <w:right w:val="none" w:sz="0" w:space="0" w:color="auto"/>
      </w:divBdr>
    </w:div>
    <w:div w:id="930968904">
      <w:bodyDiv w:val="1"/>
      <w:marLeft w:val="0"/>
      <w:marRight w:val="0"/>
      <w:marTop w:val="0"/>
      <w:marBottom w:val="0"/>
      <w:divBdr>
        <w:top w:val="none" w:sz="0" w:space="0" w:color="auto"/>
        <w:left w:val="none" w:sz="0" w:space="0" w:color="auto"/>
        <w:bottom w:val="none" w:sz="0" w:space="0" w:color="auto"/>
        <w:right w:val="none" w:sz="0" w:space="0" w:color="auto"/>
      </w:divBdr>
    </w:div>
    <w:div w:id="931202572">
      <w:bodyDiv w:val="1"/>
      <w:marLeft w:val="0"/>
      <w:marRight w:val="0"/>
      <w:marTop w:val="0"/>
      <w:marBottom w:val="0"/>
      <w:divBdr>
        <w:top w:val="none" w:sz="0" w:space="0" w:color="auto"/>
        <w:left w:val="none" w:sz="0" w:space="0" w:color="auto"/>
        <w:bottom w:val="none" w:sz="0" w:space="0" w:color="auto"/>
        <w:right w:val="none" w:sz="0" w:space="0" w:color="auto"/>
      </w:divBdr>
    </w:div>
    <w:div w:id="931206455">
      <w:bodyDiv w:val="1"/>
      <w:marLeft w:val="0"/>
      <w:marRight w:val="0"/>
      <w:marTop w:val="0"/>
      <w:marBottom w:val="0"/>
      <w:divBdr>
        <w:top w:val="none" w:sz="0" w:space="0" w:color="auto"/>
        <w:left w:val="none" w:sz="0" w:space="0" w:color="auto"/>
        <w:bottom w:val="none" w:sz="0" w:space="0" w:color="auto"/>
        <w:right w:val="none" w:sz="0" w:space="0" w:color="auto"/>
      </w:divBdr>
    </w:div>
    <w:div w:id="931671193">
      <w:bodyDiv w:val="1"/>
      <w:marLeft w:val="0"/>
      <w:marRight w:val="0"/>
      <w:marTop w:val="0"/>
      <w:marBottom w:val="0"/>
      <w:divBdr>
        <w:top w:val="none" w:sz="0" w:space="0" w:color="auto"/>
        <w:left w:val="none" w:sz="0" w:space="0" w:color="auto"/>
        <w:bottom w:val="none" w:sz="0" w:space="0" w:color="auto"/>
        <w:right w:val="none" w:sz="0" w:space="0" w:color="auto"/>
      </w:divBdr>
    </w:div>
    <w:div w:id="931821943">
      <w:bodyDiv w:val="1"/>
      <w:marLeft w:val="0"/>
      <w:marRight w:val="0"/>
      <w:marTop w:val="0"/>
      <w:marBottom w:val="0"/>
      <w:divBdr>
        <w:top w:val="none" w:sz="0" w:space="0" w:color="auto"/>
        <w:left w:val="none" w:sz="0" w:space="0" w:color="auto"/>
        <w:bottom w:val="none" w:sz="0" w:space="0" w:color="auto"/>
        <w:right w:val="none" w:sz="0" w:space="0" w:color="auto"/>
      </w:divBdr>
    </w:div>
    <w:div w:id="931862267">
      <w:bodyDiv w:val="1"/>
      <w:marLeft w:val="0"/>
      <w:marRight w:val="0"/>
      <w:marTop w:val="0"/>
      <w:marBottom w:val="0"/>
      <w:divBdr>
        <w:top w:val="none" w:sz="0" w:space="0" w:color="auto"/>
        <w:left w:val="none" w:sz="0" w:space="0" w:color="auto"/>
        <w:bottom w:val="none" w:sz="0" w:space="0" w:color="auto"/>
        <w:right w:val="none" w:sz="0" w:space="0" w:color="auto"/>
      </w:divBdr>
    </w:div>
    <w:div w:id="932280727">
      <w:bodyDiv w:val="1"/>
      <w:marLeft w:val="0"/>
      <w:marRight w:val="0"/>
      <w:marTop w:val="0"/>
      <w:marBottom w:val="0"/>
      <w:divBdr>
        <w:top w:val="none" w:sz="0" w:space="0" w:color="auto"/>
        <w:left w:val="none" w:sz="0" w:space="0" w:color="auto"/>
        <w:bottom w:val="none" w:sz="0" w:space="0" w:color="auto"/>
        <w:right w:val="none" w:sz="0" w:space="0" w:color="auto"/>
      </w:divBdr>
    </w:div>
    <w:div w:id="932325178">
      <w:bodyDiv w:val="1"/>
      <w:marLeft w:val="0"/>
      <w:marRight w:val="0"/>
      <w:marTop w:val="0"/>
      <w:marBottom w:val="0"/>
      <w:divBdr>
        <w:top w:val="none" w:sz="0" w:space="0" w:color="auto"/>
        <w:left w:val="none" w:sz="0" w:space="0" w:color="auto"/>
        <w:bottom w:val="none" w:sz="0" w:space="0" w:color="auto"/>
        <w:right w:val="none" w:sz="0" w:space="0" w:color="auto"/>
      </w:divBdr>
    </w:div>
    <w:div w:id="932474738">
      <w:bodyDiv w:val="1"/>
      <w:marLeft w:val="0"/>
      <w:marRight w:val="0"/>
      <w:marTop w:val="0"/>
      <w:marBottom w:val="0"/>
      <w:divBdr>
        <w:top w:val="none" w:sz="0" w:space="0" w:color="auto"/>
        <w:left w:val="none" w:sz="0" w:space="0" w:color="auto"/>
        <w:bottom w:val="none" w:sz="0" w:space="0" w:color="auto"/>
        <w:right w:val="none" w:sz="0" w:space="0" w:color="auto"/>
      </w:divBdr>
    </w:div>
    <w:div w:id="932933254">
      <w:bodyDiv w:val="1"/>
      <w:marLeft w:val="0"/>
      <w:marRight w:val="0"/>
      <w:marTop w:val="0"/>
      <w:marBottom w:val="0"/>
      <w:divBdr>
        <w:top w:val="none" w:sz="0" w:space="0" w:color="auto"/>
        <w:left w:val="none" w:sz="0" w:space="0" w:color="auto"/>
        <w:bottom w:val="none" w:sz="0" w:space="0" w:color="auto"/>
        <w:right w:val="none" w:sz="0" w:space="0" w:color="auto"/>
      </w:divBdr>
    </w:div>
    <w:div w:id="933824239">
      <w:bodyDiv w:val="1"/>
      <w:marLeft w:val="0"/>
      <w:marRight w:val="0"/>
      <w:marTop w:val="0"/>
      <w:marBottom w:val="0"/>
      <w:divBdr>
        <w:top w:val="none" w:sz="0" w:space="0" w:color="auto"/>
        <w:left w:val="none" w:sz="0" w:space="0" w:color="auto"/>
        <w:bottom w:val="none" w:sz="0" w:space="0" w:color="auto"/>
        <w:right w:val="none" w:sz="0" w:space="0" w:color="auto"/>
      </w:divBdr>
    </w:div>
    <w:div w:id="933904826">
      <w:bodyDiv w:val="1"/>
      <w:marLeft w:val="0"/>
      <w:marRight w:val="0"/>
      <w:marTop w:val="0"/>
      <w:marBottom w:val="0"/>
      <w:divBdr>
        <w:top w:val="none" w:sz="0" w:space="0" w:color="auto"/>
        <w:left w:val="none" w:sz="0" w:space="0" w:color="auto"/>
        <w:bottom w:val="none" w:sz="0" w:space="0" w:color="auto"/>
        <w:right w:val="none" w:sz="0" w:space="0" w:color="auto"/>
      </w:divBdr>
    </w:div>
    <w:div w:id="933973449">
      <w:bodyDiv w:val="1"/>
      <w:marLeft w:val="0"/>
      <w:marRight w:val="0"/>
      <w:marTop w:val="0"/>
      <w:marBottom w:val="0"/>
      <w:divBdr>
        <w:top w:val="none" w:sz="0" w:space="0" w:color="auto"/>
        <w:left w:val="none" w:sz="0" w:space="0" w:color="auto"/>
        <w:bottom w:val="none" w:sz="0" w:space="0" w:color="auto"/>
        <w:right w:val="none" w:sz="0" w:space="0" w:color="auto"/>
      </w:divBdr>
    </w:div>
    <w:div w:id="934021454">
      <w:bodyDiv w:val="1"/>
      <w:marLeft w:val="0"/>
      <w:marRight w:val="0"/>
      <w:marTop w:val="0"/>
      <w:marBottom w:val="0"/>
      <w:divBdr>
        <w:top w:val="none" w:sz="0" w:space="0" w:color="auto"/>
        <w:left w:val="none" w:sz="0" w:space="0" w:color="auto"/>
        <w:bottom w:val="none" w:sz="0" w:space="0" w:color="auto"/>
        <w:right w:val="none" w:sz="0" w:space="0" w:color="auto"/>
      </w:divBdr>
    </w:div>
    <w:div w:id="934286249">
      <w:bodyDiv w:val="1"/>
      <w:marLeft w:val="0"/>
      <w:marRight w:val="0"/>
      <w:marTop w:val="0"/>
      <w:marBottom w:val="0"/>
      <w:divBdr>
        <w:top w:val="none" w:sz="0" w:space="0" w:color="auto"/>
        <w:left w:val="none" w:sz="0" w:space="0" w:color="auto"/>
        <w:bottom w:val="none" w:sz="0" w:space="0" w:color="auto"/>
        <w:right w:val="none" w:sz="0" w:space="0" w:color="auto"/>
      </w:divBdr>
    </w:div>
    <w:div w:id="934364873">
      <w:bodyDiv w:val="1"/>
      <w:marLeft w:val="0"/>
      <w:marRight w:val="0"/>
      <w:marTop w:val="0"/>
      <w:marBottom w:val="0"/>
      <w:divBdr>
        <w:top w:val="none" w:sz="0" w:space="0" w:color="auto"/>
        <w:left w:val="none" w:sz="0" w:space="0" w:color="auto"/>
        <w:bottom w:val="none" w:sz="0" w:space="0" w:color="auto"/>
        <w:right w:val="none" w:sz="0" w:space="0" w:color="auto"/>
      </w:divBdr>
    </w:div>
    <w:div w:id="934443042">
      <w:bodyDiv w:val="1"/>
      <w:marLeft w:val="0"/>
      <w:marRight w:val="0"/>
      <w:marTop w:val="0"/>
      <w:marBottom w:val="0"/>
      <w:divBdr>
        <w:top w:val="none" w:sz="0" w:space="0" w:color="auto"/>
        <w:left w:val="none" w:sz="0" w:space="0" w:color="auto"/>
        <w:bottom w:val="none" w:sz="0" w:space="0" w:color="auto"/>
        <w:right w:val="none" w:sz="0" w:space="0" w:color="auto"/>
      </w:divBdr>
    </w:div>
    <w:div w:id="934552168">
      <w:bodyDiv w:val="1"/>
      <w:marLeft w:val="0"/>
      <w:marRight w:val="0"/>
      <w:marTop w:val="0"/>
      <w:marBottom w:val="0"/>
      <w:divBdr>
        <w:top w:val="none" w:sz="0" w:space="0" w:color="auto"/>
        <w:left w:val="none" w:sz="0" w:space="0" w:color="auto"/>
        <w:bottom w:val="none" w:sz="0" w:space="0" w:color="auto"/>
        <w:right w:val="none" w:sz="0" w:space="0" w:color="auto"/>
      </w:divBdr>
    </w:div>
    <w:div w:id="935669568">
      <w:bodyDiv w:val="1"/>
      <w:marLeft w:val="0"/>
      <w:marRight w:val="0"/>
      <w:marTop w:val="0"/>
      <w:marBottom w:val="0"/>
      <w:divBdr>
        <w:top w:val="none" w:sz="0" w:space="0" w:color="auto"/>
        <w:left w:val="none" w:sz="0" w:space="0" w:color="auto"/>
        <w:bottom w:val="none" w:sz="0" w:space="0" w:color="auto"/>
        <w:right w:val="none" w:sz="0" w:space="0" w:color="auto"/>
      </w:divBdr>
    </w:div>
    <w:div w:id="935750741">
      <w:bodyDiv w:val="1"/>
      <w:marLeft w:val="0"/>
      <w:marRight w:val="0"/>
      <w:marTop w:val="0"/>
      <w:marBottom w:val="0"/>
      <w:divBdr>
        <w:top w:val="none" w:sz="0" w:space="0" w:color="auto"/>
        <w:left w:val="none" w:sz="0" w:space="0" w:color="auto"/>
        <w:bottom w:val="none" w:sz="0" w:space="0" w:color="auto"/>
        <w:right w:val="none" w:sz="0" w:space="0" w:color="auto"/>
      </w:divBdr>
    </w:div>
    <w:div w:id="935864676">
      <w:bodyDiv w:val="1"/>
      <w:marLeft w:val="0"/>
      <w:marRight w:val="0"/>
      <w:marTop w:val="0"/>
      <w:marBottom w:val="0"/>
      <w:divBdr>
        <w:top w:val="none" w:sz="0" w:space="0" w:color="auto"/>
        <w:left w:val="none" w:sz="0" w:space="0" w:color="auto"/>
        <w:bottom w:val="none" w:sz="0" w:space="0" w:color="auto"/>
        <w:right w:val="none" w:sz="0" w:space="0" w:color="auto"/>
      </w:divBdr>
    </w:div>
    <w:div w:id="935870957">
      <w:bodyDiv w:val="1"/>
      <w:marLeft w:val="0"/>
      <w:marRight w:val="0"/>
      <w:marTop w:val="0"/>
      <w:marBottom w:val="0"/>
      <w:divBdr>
        <w:top w:val="none" w:sz="0" w:space="0" w:color="auto"/>
        <w:left w:val="none" w:sz="0" w:space="0" w:color="auto"/>
        <w:bottom w:val="none" w:sz="0" w:space="0" w:color="auto"/>
        <w:right w:val="none" w:sz="0" w:space="0" w:color="auto"/>
      </w:divBdr>
    </w:div>
    <w:div w:id="936135250">
      <w:bodyDiv w:val="1"/>
      <w:marLeft w:val="0"/>
      <w:marRight w:val="0"/>
      <w:marTop w:val="0"/>
      <w:marBottom w:val="0"/>
      <w:divBdr>
        <w:top w:val="none" w:sz="0" w:space="0" w:color="auto"/>
        <w:left w:val="none" w:sz="0" w:space="0" w:color="auto"/>
        <w:bottom w:val="none" w:sz="0" w:space="0" w:color="auto"/>
        <w:right w:val="none" w:sz="0" w:space="0" w:color="auto"/>
      </w:divBdr>
    </w:div>
    <w:div w:id="936214503">
      <w:bodyDiv w:val="1"/>
      <w:marLeft w:val="0"/>
      <w:marRight w:val="0"/>
      <w:marTop w:val="0"/>
      <w:marBottom w:val="0"/>
      <w:divBdr>
        <w:top w:val="none" w:sz="0" w:space="0" w:color="auto"/>
        <w:left w:val="none" w:sz="0" w:space="0" w:color="auto"/>
        <w:bottom w:val="none" w:sz="0" w:space="0" w:color="auto"/>
        <w:right w:val="none" w:sz="0" w:space="0" w:color="auto"/>
      </w:divBdr>
    </w:div>
    <w:div w:id="936595408">
      <w:bodyDiv w:val="1"/>
      <w:marLeft w:val="0"/>
      <w:marRight w:val="0"/>
      <w:marTop w:val="0"/>
      <w:marBottom w:val="0"/>
      <w:divBdr>
        <w:top w:val="none" w:sz="0" w:space="0" w:color="auto"/>
        <w:left w:val="none" w:sz="0" w:space="0" w:color="auto"/>
        <w:bottom w:val="none" w:sz="0" w:space="0" w:color="auto"/>
        <w:right w:val="none" w:sz="0" w:space="0" w:color="auto"/>
      </w:divBdr>
    </w:div>
    <w:div w:id="936984012">
      <w:bodyDiv w:val="1"/>
      <w:marLeft w:val="0"/>
      <w:marRight w:val="0"/>
      <w:marTop w:val="0"/>
      <w:marBottom w:val="0"/>
      <w:divBdr>
        <w:top w:val="none" w:sz="0" w:space="0" w:color="auto"/>
        <w:left w:val="none" w:sz="0" w:space="0" w:color="auto"/>
        <w:bottom w:val="none" w:sz="0" w:space="0" w:color="auto"/>
        <w:right w:val="none" w:sz="0" w:space="0" w:color="auto"/>
      </w:divBdr>
    </w:div>
    <w:div w:id="937063039">
      <w:bodyDiv w:val="1"/>
      <w:marLeft w:val="0"/>
      <w:marRight w:val="0"/>
      <w:marTop w:val="0"/>
      <w:marBottom w:val="0"/>
      <w:divBdr>
        <w:top w:val="none" w:sz="0" w:space="0" w:color="auto"/>
        <w:left w:val="none" w:sz="0" w:space="0" w:color="auto"/>
        <w:bottom w:val="none" w:sz="0" w:space="0" w:color="auto"/>
        <w:right w:val="none" w:sz="0" w:space="0" w:color="auto"/>
      </w:divBdr>
    </w:div>
    <w:div w:id="937101410">
      <w:bodyDiv w:val="1"/>
      <w:marLeft w:val="0"/>
      <w:marRight w:val="0"/>
      <w:marTop w:val="0"/>
      <w:marBottom w:val="0"/>
      <w:divBdr>
        <w:top w:val="none" w:sz="0" w:space="0" w:color="auto"/>
        <w:left w:val="none" w:sz="0" w:space="0" w:color="auto"/>
        <w:bottom w:val="none" w:sz="0" w:space="0" w:color="auto"/>
        <w:right w:val="none" w:sz="0" w:space="0" w:color="auto"/>
      </w:divBdr>
    </w:div>
    <w:div w:id="937131960">
      <w:bodyDiv w:val="1"/>
      <w:marLeft w:val="0"/>
      <w:marRight w:val="0"/>
      <w:marTop w:val="0"/>
      <w:marBottom w:val="0"/>
      <w:divBdr>
        <w:top w:val="none" w:sz="0" w:space="0" w:color="auto"/>
        <w:left w:val="none" w:sz="0" w:space="0" w:color="auto"/>
        <w:bottom w:val="none" w:sz="0" w:space="0" w:color="auto"/>
        <w:right w:val="none" w:sz="0" w:space="0" w:color="auto"/>
      </w:divBdr>
    </w:div>
    <w:div w:id="937175831">
      <w:bodyDiv w:val="1"/>
      <w:marLeft w:val="0"/>
      <w:marRight w:val="0"/>
      <w:marTop w:val="0"/>
      <w:marBottom w:val="0"/>
      <w:divBdr>
        <w:top w:val="none" w:sz="0" w:space="0" w:color="auto"/>
        <w:left w:val="none" w:sz="0" w:space="0" w:color="auto"/>
        <w:bottom w:val="none" w:sz="0" w:space="0" w:color="auto"/>
        <w:right w:val="none" w:sz="0" w:space="0" w:color="auto"/>
      </w:divBdr>
    </w:div>
    <w:div w:id="937179060">
      <w:bodyDiv w:val="1"/>
      <w:marLeft w:val="0"/>
      <w:marRight w:val="0"/>
      <w:marTop w:val="0"/>
      <w:marBottom w:val="0"/>
      <w:divBdr>
        <w:top w:val="none" w:sz="0" w:space="0" w:color="auto"/>
        <w:left w:val="none" w:sz="0" w:space="0" w:color="auto"/>
        <w:bottom w:val="none" w:sz="0" w:space="0" w:color="auto"/>
        <w:right w:val="none" w:sz="0" w:space="0" w:color="auto"/>
      </w:divBdr>
    </w:div>
    <w:div w:id="937374859">
      <w:bodyDiv w:val="1"/>
      <w:marLeft w:val="0"/>
      <w:marRight w:val="0"/>
      <w:marTop w:val="0"/>
      <w:marBottom w:val="0"/>
      <w:divBdr>
        <w:top w:val="none" w:sz="0" w:space="0" w:color="auto"/>
        <w:left w:val="none" w:sz="0" w:space="0" w:color="auto"/>
        <w:bottom w:val="none" w:sz="0" w:space="0" w:color="auto"/>
        <w:right w:val="none" w:sz="0" w:space="0" w:color="auto"/>
      </w:divBdr>
    </w:div>
    <w:div w:id="937442515">
      <w:bodyDiv w:val="1"/>
      <w:marLeft w:val="0"/>
      <w:marRight w:val="0"/>
      <w:marTop w:val="0"/>
      <w:marBottom w:val="0"/>
      <w:divBdr>
        <w:top w:val="none" w:sz="0" w:space="0" w:color="auto"/>
        <w:left w:val="none" w:sz="0" w:space="0" w:color="auto"/>
        <w:bottom w:val="none" w:sz="0" w:space="0" w:color="auto"/>
        <w:right w:val="none" w:sz="0" w:space="0" w:color="auto"/>
      </w:divBdr>
    </w:div>
    <w:div w:id="937560172">
      <w:bodyDiv w:val="1"/>
      <w:marLeft w:val="0"/>
      <w:marRight w:val="0"/>
      <w:marTop w:val="0"/>
      <w:marBottom w:val="0"/>
      <w:divBdr>
        <w:top w:val="none" w:sz="0" w:space="0" w:color="auto"/>
        <w:left w:val="none" w:sz="0" w:space="0" w:color="auto"/>
        <w:bottom w:val="none" w:sz="0" w:space="0" w:color="auto"/>
        <w:right w:val="none" w:sz="0" w:space="0" w:color="auto"/>
      </w:divBdr>
    </w:div>
    <w:div w:id="937715084">
      <w:bodyDiv w:val="1"/>
      <w:marLeft w:val="0"/>
      <w:marRight w:val="0"/>
      <w:marTop w:val="0"/>
      <w:marBottom w:val="0"/>
      <w:divBdr>
        <w:top w:val="none" w:sz="0" w:space="0" w:color="auto"/>
        <w:left w:val="none" w:sz="0" w:space="0" w:color="auto"/>
        <w:bottom w:val="none" w:sz="0" w:space="0" w:color="auto"/>
        <w:right w:val="none" w:sz="0" w:space="0" w:color="auto"/>
      </w:divBdr>
    </w:div>
    <w:div w:id="937785652">
      <w:bodyDiv w:val="1"/>
      <w:marLeft w:val="0"/>
      <w:marRight w:val="0"/>
      <w:marTop w:val="0"/>
      <w:marBottom w:val="0"/>
      <w:divBdr>
        <w:top w:val="none" w:sz="0" w:space="0" w:color="auto"/>
        <w:left w:val="none" w:sz="0" w:space="0" w:color="auto"/>
        <w:bottom w:val="none" w:sz="0" w:space="0" w:color="auto"/>
        <w:right w:val="none" w:sz="0" w:space="0" w:color="auto"/>
      </w:divBdr>
    </w:div>
    <w:div w:id="937834378">
      <w:bodyDiv w:val="1"/>
      <w:marLeft w:val="0"/>
      <w:marRight w:val="0"/>
      <w:marTop w:val="0"/>
      <w:marBottom w:val="0"/>
      <w:divBdr>
        <w:top w:val="none" w:sz="0" w:space="0" w:color="auto"/>
        <w:left w:val="none" w:sz="0" w:space="0" w:color="auto"/>
        <w:bottom w:val="none" w:sz="0" w:space="0" w:color="auto"/>
        <w:right w:val="none" w:sz="0" w:space="0" w:color="auto"/>
      </w:divBdr>
    </w:div>
    <w:div w:id="938216316">
      <w:bodyDiv w:val="1"/>
      <w:marLeft w:val="0"/>
      <w:marRight w:val="0"/>
      <w:marTop w:val="0"/>
      <w:marBottom w:val="0"/>
      <w:divBdr>
        <w:top w:val="none" w:sz="0" w:space="0" w:color="auto"/>
        <w:left w:val="none" w:sz="0" w:space="0" w:color="auto"/>
        <w:bottom w:val="none" w:sz="0" w:space="0" w:color="auto"/>
        <w:right w:val="none" w:sz="0" w:space="0" w:color="auto"/>
      </w:divBdr>
    </w:div>
    <w:div w:id="938366388">
      <w:bodyDiv w:val="1"/>
      <w:marLeft w:val="0"/>
      <w:marRight w:val="0"/>
      <w:marTop w:val="0"/>
      <w:marBottom w:val="0"/>
      <w:divBdr>
        <w:top w:val="none" w:sz="0" w:space="0" w:color="auto"/>
        <w:left w:val="none" w:sz="0" w:space="0" w:color="auto"/>
        <w:bottom w:val="none" w:sz="0" w:space="0" w:color="auto"/>
        <w:right w:val="none" w:sz="0" w:space="0" w:color="auto"/>
      </w:divBdr>
    </w:div>
    <w:div w:id="938374492">
      <w:bodyDiv w:val="1"/>
      <w:marLeft w:val="0"/>
      <w:marRight w:val="0"/>
      <w:marTop w:val="0"/>
      <w:marBottom w:val="0"/>
      <w:divBdr>
        <w:top w:val="none" w:sz="0" w:space="0" w:color="auto"/>
        <w:left w:val="none" w:sz="0" w:space="0" w:color="auto"/>
        <w:bottom w:val="none" w:sz="0" w:space="0" w:color="auto"/>
        <w:right w:val="none" w:sz="0" w:space="0" w:color="auto"/>
      </w:divBdr>
    </w:div>
    <w:div w:id="938677086">
      <w:bodyDiv w:val="1"/>
      <w:marLeft w:val="0"/>
      <w:marRight w:val="0"/>
      <w:marTop w:val="0"/>
      <w:marBottom w:val="0"/>
      <w:divBdr>
        <w:top w:val="none" w:sz="0" w:space="0" w:color="auto"/>
        <w:left w:val="none" w:sz="0" w:space="0" w:color="auto"/>
        <w:bottom w:val="none" w:sz="0" w:space="0" w:color="auto"/>
        <w:right w:val="none" w:sz="0" w:space="0" w:color="auto"/>
      </w:divBdr>
    </w:div>
    <w:div w:id="938828681">
      <w:bodyDiv w:val="1"/>
      <w:marLeft w:val="0"/>
      <w:marRight w:val="0"/>
      <w:marTop w:val="0"/>
      <w:marBottom w:val="0"/>
      <w:divBdr>
        <w:top w:val="none" w:sz="0" w:space="0" w:color="auto"/>
        <w:left w:val="none" w:sz="0" w:space="0" w:color="auto"/>
        <w:bottom w:val="none" w:sz="0" w:space="0" w:color="auto"/>
        <w:right w:val="none" w:sz="0" w:space="0" w:color="auto"/>
      </w:divBdr>
    </w:div>
    <w:div w:id="939143819">
      <w:bodyDiv w:val="1"/>
      <w:marLeft w:val="0"/>
      <w:marRight w:val="0"/>
      <w:marTop w:val="0"/>
      <w:marBottom w:val="0"/>
      <w:divBdr>
        <w:top w:val="none" w:sz="0" w:space="0" w:color="auto"/>
        <w:left w:val="none" w:sz="0" w:space="0" w:color="auto"/>
        <w:bottom w:val="none" w:sz="0" w:space="0" w:color="auto"/>
        <w:right w:val="none" w:sz="0" w:space="0" w:color="auto"/>
      </w:divBdr>
    </w:div>
    <w:div w:id="939218380">
      <w:bodyDiv w:val="1"/>
      <w:marLeft w:val="0"/>
      <w:marRight w:val="0"/>
      <w:marTop w:val="0"/>
      <w:marBottom w:val="0"/>
      <w:divBdr>
        <w:top w:val="none" w:sz="0" w:space="0" w:color="auto"/>
        <w:left w:val="none" w:sz="0" w:space="0" w:color="auto"/>
        <w:bottom w:val="none" w:sz="0" w:space="0" w:color="auto"/>
        <w:right w:val="none" w:sz="0" w:space="0" w:color="auto"/>
      </w:divBdr>
    </w:div>
    <w:div w:id="939218588">
      <w:bodyDiv w:val="1"/>
      <w:marLeft w:val="0"/>
      <w:marRight w:val="0"/>
      <w:marTop w:val="0"/>
      <w:marBottom w:val="0"/>
      <w:divBdr>
        <w:top w:val="none" w:sz="0" w:space="0" w:color="auto"/>
        <w:left w:val="none" w:sz="0" w:space="0" w:color="auto"/>
        <w:bottom w:val="none" w:sz="0" w:space="0" w:color="auto"/>
        <w:right w:val="none" w:sz="0" w:space="0" w:color="auto"/>
      </w:divBdr>
    </w:div>
    <w:div w:id="939414605">
      <w:bodyDiv w:val="1"/>
      <w:marLeft w:val="0"/>
      <w:marRight w:val="0"/>
      <w:marTop w:val="0"/>
      <w:marBottom w:val="0"/>
      <w:divBdr>
        <w:top w:val="none" w:sz="0" w:space="0" w:color="auto"/>
        <w:left w:val="none" w:sz="0" w:space="0" w:color="auto"/>
        <w:bottom w:val="none" w:sz="0" w:space="0" w:color="auto"/>
        <w:right w:val="none" w:sz="0" w:space="0" w:color="auto"/>
      </w:divBdr>
    </w:div>
    <w:div w:id="939996258">
      <w:bodyDiv w:val="1"/>
      <w:marLeft w:val="0"/>
      <w:marRight w:val="0"/>
      <w:marTop w:val="0"/>
      <w:marBottom w:val="0"/>
      <w:divBdr>
        <w:top w:val="none" w:sz="0" w:space="0" w:color="auto"/>
        <w:left w:val="none" w:sz="0" w:space="0" w:color="auto"/>
        <w:bottom w:val="none" w:sz="0" w:space="0" w:color="auto"/>
        <w:right w:val="none" w:sz="0" w:space="0" w:color="auto"/>
      </w:divBdr>
    </w:div>
    <w:div w:id="940256526">
      <w:bodyDiv w:val="1"/>
      <w:marLeft w:val="0"/>
      <w:marRight w:val="0"/>
      <w:marTop w:val="0"/>
      <w:marBottom w:val="0"/>
      <w:divBdr>
        <w:top w:val="none" w:sz="0" w:space="0" w:color="auto"/>
        <w:left w:val="none" w:sz="0" w:space="0" w:color="auto"/>
        <w:bottom w:val="none" w:sz="0" w:space="0" w:color="auto"/>
        <w:right w:val="none" w:sz="0" w:space="0" w:color="auto"/>
      </w:divBdr>
    </w:div>
    <w:div w:id="940337893">
      <w:bodyDiv w:val="1"/>
      <w:marLeft w:val="0"/>
      <w:marRight w:val="0"/>
      <w:marTop w:val="0"/>
      <w:marBottom w:val="0"/>
      <w:divBdr>
        <w:top w:val="none" w:sz="0" w:space="0" w:color="auto"/>
        <w:left w:val="none" w:sz="0" w:space="0" w:color="auto"/>
        <w:bottom w:val="none" w:sz="0" w:space="0" w:color="auto"/>
        <w:right w:val="none" w:sz="0" w:space="0" w:color="auto"/>
      </w:divBdr>
    </w:div>
    <w:div w:id="940376990">
      <w:bodyDiv w:val="1"/>
      <w:marLeft w:val="0"/>
      <w:marRight w:val="0"/>
      <w:marTop w:val="0"/>
      <w:marBottom w:val="0"/>
      <w:divBdr>
        <w:top w:val="none" w:sz="0" w:space="0" w:color="auto"/>
        <w:left w:val="none" w:sz="0" w:space="0" w:color="auto"/>
        <w:bottom w:val="none" w:sz="0" w:space="0" w:color="auto"/>
        <w:right w:val="none" w:sz="0" w:space="0" w:color="auto"/>
      </w:divBdr>
    </w:div>
    <w:div w:id="940454387">
      <w:bodyDiv w:val="1"/>
      <w:marLeft w:val="0"/>
      <w:marRight w:val="0"/>
      <w:marTop w:val="0"/>
      <w:marBottom w:val="0"/>
      <w:divBdr>
        <w:top w:val="none" w:sz="0" w:space="0" w:color="auto"/>
        <w:left w:val="none" w:sz="0" w:space="0" w:color="auto"/>
        <w:bottom w:val="none" w:sz="0" w:space="0" w:color="auto"/>
        <w:right w:val="none" w:sz="0" w:space="0" w:color="auto"/>
      </w:divBdr>
    </w:div>
    <w:div w:id="940455834">
      <w:bodyDiv w:val="1"/>
      <w:marLeft w:val="0"/>
      <w:marRight w:val="0"/>
      <w:marTop w:val="0"/>
      <w:marBottom w:val="0"/>
      <w:divBdr>
        <w:top w:val="none" w:sz="0" w:space="0" w:color="auto"/>
        <w:left w:val="none" w:sz="0" w:space="0" w:color="auto"/>
        <w:bottom w:val="none" w:sz="0" w:space="0" w:color="auto"/>
        <w:right w:val="none" w:sz="0" w:space="0" w:color="auto"/>
      </w:divBdr>
    </w:div>
    <w:div w:id="940456603">
      <w:bodyDiv w:val="1"/>
      <w:marLeft w:val="0"/>
      <w:marRight w:val="0"/>
      <w:marTop w:val="0"/>
      <w:marBottom w:val="0"/>
      <w:divBdr>
        <w:top w:val="none" w:sz="0" w:space="0" w:color="auto"/>
        <w:left w:val="none" w:sz="0" w:space="0" w:color="auto"/>
        <w:bottom w:val="none" w:sz="0" w:space="0" w:color="auto"/>
        <w:right w:val="none" w:sz="0" w:space="0" w:color="auto"/>
      </w:divBdr>
    </w:div>
    <w:div w:id="940530040">
      <w:bodyDiv w:val="1"/>
      <w:marLeft w:val="0"/>
      <w:marRight w:val="0"/>
      <w:marTop w:val="0"/>
      <w:marBottom w:val="0"/>
      <w:divBdr>
        <w:top w:val="none" w:sz="0" w:space="0" w:color="auto"/>
        <w:left w:val="none" w:sz="0" w:space="0" w:color="auto"/>
        <w:bottom w:val="none" w:sz="0" w:space="0" w:color="auto"/>
        <w:right w:val="none" w:sz="0" w:space="0" w:color="auto"/>
      </w:divBdr>
    </w:div>
    <w:div w:id="940643051">
      <w:bodyDiv w:val="1"/>
      <w:marLeft w:val="0"/>
      <w:marRight w:val="0"/>
      <w:marTop w:val="0"/>
      <w:marBottom w:val="0"/>
      <w:divBdr>
        <w:top w:val="none" w:sz="0" w:space="0" w:color="auto"/>
        <w:left w:val="none" w:sz="0" w:space="0" w:color="auto"/>
        <w:bottom w:val="none" w:sz="0" w:space="0" w:color="auto"/>
        <w:right w:val="none" w:sz="0" w:space="0" w:color="auto"/>
      </w:divBdr>
    </w:div>
    <w:div w:id="940648926">
      <w:bodyDiv w:val="1"/>
      <w:marLeft w:val="0"/>
      <w:marRight w:val="0"/>
      <w:marTop w:val="0"/>
      <w:marBottom w:val="0"/>
      <w:divBdr>
        <w:top w:val="none" w:sz="0" w:space="0" w:color="auto"/>
        <w:left w:val="none" w:sz="0" w:space="0" w:color="auto"/>
        <w:bottom w:val="none" w:sz="0" w:space="0" w:color="auto"/>
        <w:right w:val="none" w:sz="0" w:space="0" w:color="auto"/>
      </w:divBdr>
    </w:div>
    <w:div w:id="940720069">
      <w:bodyDiv w:val="1"/>
      <w:marLeft w:val="0"/>
      <w:marRight w:val="0"/>
      <w:marTop w:val="0"/>
      <w:marBottom w:val="0"/>
      <w:divBdr>
        <w:top w:val="none" w:sz="0" w:space="0" w:color="auto"/>
        <w:left w:val="none" w:sz="0" w:space="0" w:color="auto"/>
        <w:bottom w:val="none" w:sz="0" w:space="0" w:color="auto"/>
        <w:right w:val="none" w:sz="0" w:space="0" w:color="auto"/>
      </w:divBdr>
    </w:div>
    <w:div w:id="940793103">
      <w:bodyDiv w:val="1"/>
      <w:marLeft w:val="0"/>
      <w:marRight w:val="0"/>
      <w:marTop w:val="0"/>
      <w:marBottom w:val="0"/>
      <w:divBdr>
        <w:top w:val="none" w:sz="0" w:space="0" w:color="auto"/>
        <w:left w:val="none" w:sz="0" w:space="0" w:color="auto"/>
        <w:bottom w:val="none" w:sz="0" w:space="0" w:color="auto"/>
        <w:right w:val="none" w:sz="0" w:space="0" w:color="auto"/>
      </w:divBdr>
    </w:div>
    <w:div w:id="940838448">
      <w:bodyDiv w:val="1"/>
      <w:marLeft w:val="0"/>
      <w:marRight w:val="0"/>
      <w:marTop w:val="0"/>
      <w:marBottom w:val="0"/>
      <w:divBdr>
        <w:top w:val="none" w:sz="0" w:space="0" w:color="auto"/>
        <w:left w:val="none" w:sz="0" w:space="0" w:color="auto"/>
        <w:bottom w:val="none" w:sz="0" w:space="0" w:color="auto"/>
        <w:right w:val="none" w:sz="0" w:space="0" w:color="auto"/>
      </w:divBdr>
    </w:div>
    <w:div w:id="941109918">
      <w:bodyDiv w:val="1"/>
      <w:marLeft w:val="0"/>
      <w:marRight w:val="0"/>
      <w:marTop w:val="0"/>
      <w:marBottom w:val="0"/>
      <w:divBdr>
        <w:top w:val="none" w:sz="0" w:space="0" w:color="auto"/>
        <w:left w:val="none" w:sz="0" w:space="0" w:color="auto"/>
        <w:bottom w:val="none" w:sz="0" w:space="0" w:color="auto"/>
        <w:right w:val="none" w:sz="0" w:space="0" w:color="auto"/>
      </w:divBdr>
    </w:div>
    <w:div w:id="941693004">
      <w:bodyDiv w:val="1"/>
      <w:marLeft w:val="0"/>
      <w:marRight w:val="0"/>
      <w:marTop w:val="0"/>
      <w:marBottom w:val="0"/>
      <w:divBdr>
        <w:top w:val="none" w:sz="0" w:space="0" w:color="auto"/>
        <w:left w:val="none" w:sz="0" w:space="0" w:color="auto"/>
        <w:bottom w:val="none" w:sz="0" w:space="0" w:color="auto"/>
        <w:right w:val="none" w:sz="0" w:space="0" w:color="auto"/>
      </w:divBdr>
    </w:div>
    <w:div w:id="941717861">
      <w:bodyDiv w:val="1"/>
      <w:marLeft w:val="0"/>
      <w:marRight w:val="0"/>
      <w:marTop w:val="0"/>
      <w:marBottom w:val="0"/>
      <w:divBdr>
        <w:top w:val="none" w:sz="0" w:space="0" w:color="auto"/>
        <w:left w:val="none" w:sz="0" w:space="0" w:color="auto"/>
        <w:bottom w:val="none" w:sz="0" w:space="0" w:color="auto"/>
        <w:right w:val="none" w:sz="0" w:space="0" w:color="auto"/>
      </w:divBdr>
    </w:div>
    <w:div w:id="941763717">
      <w:bodyDiv w:val="1"/>
      <w:marLeft w:val="0"/>
      <w:marRight w:val="0"/>
      <w:marTop w:val="0"/>
      <w:marBottom w:val="0"/>
      <w:divBdr>
        <w:top w:val="none" w:sz="0" w:space="0" w:color="auto"/>
        <w:left w:val="none" w:sz="0" w:space="0" w:color="auto"/>
        <w:bottom w:val="none" w:sz="0" w:space="0" w:color="auto"/>
        <w:right w:val="none" w:sz="0" w:space="0" w:color="auto"/>
      </w:divBdr>
    </w:div>
    <w:div w:id="941768403">
      <w:bodyDiv w:val="1"/>
      <w:marLeft w:val="0"/>
      <w:marRight w:val="0"/>
      <w:marTop w:val="0"/>
      <w:marBottom w:val="0"/>
      <w:divBdr>
        <w:top w:val="none" w:sz="0" w:space="0" w:color="auto"/>
        <w:left w:val="none" w:sz="0" w:space="0" w:color="auto"/>
        <w:bottom w:val="none" w:sz="0" w:space="0" w:color="auto"/>
        <w:right w:val="none" w:sz="0" w:space="0" w:color="auto"/>
      </w:divBdr>
    </w:div>
    <w:div w:id="942147657">
      <w:bodyDiv w:val="1"/>
      <w:marLeft w:val="0"/>
      <w:marRight w:val="0"/>
      <w:marTop w:val="0"/>
      <w:marBottom w:val="0"/>
      <w:divBdr>
        <w:top w:val="none" w:sz="0" w:space="0" w:color="auto"/>
        <w:left w:val="none" w:sz="0" w:space="0" w:color="auto"/>
        <w:bottom w:val="none" w:sz="0" w:space="0" w:color="auto"/>
        <w:right w:val="none" w:sz="0" w:space="0" w:color="auto"/>
      </w:divBdr>
    </w:div>
    <w:div w:id="942490247">
      <w:bodyDiv w:val="1"/>
      <w:marLeft w:val="0"/>
      <w:marRight w:val="0"/>
      <w:marTop w:val="0"/>
      <w:marBottom w:val="0"/>
      <w:divBdr>
        <w:top w:val="none" w:sz="0" w:space="0" w:color="auto"/>
        <w:left w:val="none" w:sz="0" w:space="0" w:color="auto"/>
        <w:bottom w:val="none" w:sz="0" w:space="0" w:color="auto"/>
        <w:right w:val="none" w:sz="0" w:space="0" w:color="auto"/>
      </w:divBdr>
    </w:div>
    <w:div w:id="942804482">
      <w:bodyDiv w:val="1"/>
      <w:marLeft w:val="0"/>
      <w:marRight w:val="0"/>
      <w:marTop w:val="0"/>
      <w:marBottom w:val="0"/>
      <w:divBdr>
        <w:top w:val="none" w:sz="0" w:space="0" w:color="auto"/>
        <w:left w:val="none" w:sz="0" w:space="0" w:color="auto"/>
        <w:bottom w:val="none" w:sz="0" w:space="0" w:color="auto"/>
        <w:right w:val="none" w:sz="0" w:space="0" w:color="auto"/>
      </w:divBdr>
    </w:div>
    <w:div w:id="942807620">
      <w:bodyDiv w:val="1"/>
      <w:marLeft w:val="0"/>
      <w:marRight w:val="0"/>
      <w:marTop w:val="0"/>
      <w:marBottom w:val="0"/>
      <w:divBdr>
        <w:top w:val="none" w:sz="0" w:space="0" w:color="auto"/>
        <w:left w:val="none" w:sz="0" w:space="0" w:color="auto"/>
        <w:bottom w:val="none" w:sz="0" w:space="0" w:color="auto"/>
        <w:right w:val="none" w:sz="0" w:space="0" w:color="auto"/>
      </w:divBdr>
    </w:div>
    <w:div w:id="943268606">
      <w:bodyDiv w:val="1"/>
      <w:marLeft w:val="0"/>
      <w:marRight w:val="0"/>
      <w:marTop w:val="0"/>
      <w:marBottom w:val="0"/>
      <w:divBdr>
        <w:top w:val="none" w:sz="0" w:space="0" w:color="auto"/>
        <w:left w:val="none" w:sz="0" w:space="0" w:color="auto"/>
        <w:bottom w:val="none" w:sz="0" w:space="0" w:color="auto"/>
        <w:right w:val="none" w:sz="0" w:space="0" w:color="auto"/>
      </w:divBdr>
    </w:div>
    <w:div w:id="943417725">
      <w:bodyDiv w:val="1"/>
      <w:marLeft w:val="0"/>
      <w:marRight w:val="0"/>
      <w:marTop w:val="0"/>
      <w:marBottom w:val="0"/>
      <w:divBdr>
        <w:top w:val="none" w:sz="0" w:space="0" w:color="auto"/>
        <w:left w:val="none" w:sz="0" w:space="0" w:color="auto"/>
        <w:bottom w:val="none" w:sz="0" w:space="0" w:color="auto"/>
        <w:right w:val="none" w:sz="0" w:space="0" w:color="auto"/>
      </w:divBdr>
    </w:div>
    <w:div w:id="943464633">
      <w:bodyDiv w:val="1"/>
      <w:marLeft w:val="0"/>
      <w:marRight w:val="0"/>
      <w:marTop w:val="0"/>
      <w:marBottom w:val="0"/>
      <w:divBdr>
        <w:top w:val="none" w:sz="0" w:space="0" w:color="auto"/>
        <w:left w:val="none" w:sz="0" w:space="0" w:color="auto"/>
        <w:bottom w:val="none" w:sz="0" w:space="0" w:color="auto"/>
        <w:right w:val="none" w:sz="0" w:space="0" w:color="auto"/>
      </w:divBdr>
    </w:div>
    <w:div w:id="944190895">
      <w:bodyDiv w:val="1"/>
      <w:marLeft w:val="0"/>
      <w:marRight w:val="0"/>
      <w:marTop w:val="0"/>
      <w:marBottom w:val="0"/>
      <w:divBdr>
        <w:top w:val="none" w:sz="0" w:space="0" w:color="auto"/>
        <w:left w:val="none" w:sz="0" w:space="0" w:color="auto"/>
        <w:bottom w:val="none" w:sz="0" w:space="0" w:color="auto"/>
        <w:right w:val="none" w:sz="0" w:space="0" w:color="auto"/>
      </w:divBdr>
    </w:div>
    <w:div w:id="944193055">
      <w:bodyDiv w:val="1"/>
      <w:marLeft w:val="0"/>
      <w:marRight w:val="0"/>
      <w:marTop w:val="0"/>
      <w:marBottom w:val="0"/>
      <w:divBdr>
        <w:top w:val="none" w:sz="0" w:space="0" w:color="auto"/>
        <w:left w:val="none" w:sz="0" w:space="0" w:color="auto"/>
        <w:bottom w:val="none" w:sz="0" w:space="0" w:color="auto"/>
        <w:right w:val="none" w:sz="0" w:space="0" w:color="auto"/>
      </w:divBdr>
    </w:div>
    <w:div w:id="944311356">
      <w:bodyDiv w:val="1"/>
      <w:marLeft w:val="0"/>
      <w:marRight w:val="0"/>
      <w:marTop w:val="0"/>
      <w:marBottom w:val="0"/>
      <w:divBdr>
        <w:top w:val="none" w:sz="0" w:space="0" w:color="auto"/>
        <w:left w:val="none" w:sz="0" w:space="0" w:color="auto"/>
        <w:bottom w:val="none" w:sz="0" w:space="0" w:color="auto"/>
        <w:right w:val="none" w:sz="0" w:space="0" w:color="auto"/>
      </w:divBdr>
    </w:div>
    <w:div w:id="944311670">
      <w:bodyDiv w:val="1"/>
      <w:marLeft w:val="0"/>
      <w:marRight w:val="0"/>
      <w:marTop w:val="0"/>
      <w:marBottom w:val="0"/>
      <w:divBdr>
        <w:top w:val="none" w:sz="0" w:space="0" w:color="auto"/>
        <w:left w:val="none" w:sz="0" w:space="0" w:color="auto"/>
        <w:bottom w:val="none" w:sz="0" w:space="0" w:color="auto"/>
        <w:right w:val="none" w:sz="0" w:space="0" w:color="auto"/>
      </w:divBdr>
    </w:div>
    <w:div w:id="944314802">
      <w:bodyDiv w:val="1"/>
      <w:marLeft w:val="0"/>
      <w:marRight w:val="0"/>
      <w:marTop w:val="0"/>
      <w:marBottom w:val="0"/>
      <w:divBdr>
        <w:top w:val="none" w:sz="0" w:space="0" w:color="auto"/>
        <w:left w:val="none" w:sz="0" w:space="0" w:color="auto"/>
        <w:bottom w:val="none" w:sz="0" w:space="0" w:color="auto"/>
        <w:right w:val="none" w:sz="0" w:space="0" w:color="auto"/>
      </w:divBdr>
    </w:div>
    <w:div w:id="944338344">
      <w:bodyDiv w:val="1"/>
      <w:marLeft w:val="0"/>
      <w:marRight w:val="0"/>
      <w:marTop w:val="0"/>
      <w:marBottom w:val="0"/>
      <w:divBdr>
        <w:top w:val="none" w:sz="0" w:space="0" w:color="auto"/>
        <w:left w:val="none" w:sz="0" w:space="0" w:color="auto"/>
        <w:bottom w:val="none" w:sz="0" w:space="0" w:color="auto"/>
        <w:right w:val="none" w:sz="0" w:space="0" w:color="auto"/>
      </w:divBdr>
    </w:div>
    <w:div w:id="944578224">
      <w:bodyDiv w:val="1"/>
      <w:marLeft w:val="0"/>
      <w:marRight w:val="0"/>
      <w:marTop w:val="0"/>
      <w:marBottom w:val="0"/>
      <w:divBdr>
        <w:top w:val="none" w:sz="0" w:space="0" w:color="auto"/>
        <w:left w:val="none" w:sz="0" w:space="0" w:color="auto"/>
        <w:bottom w:val="none" w:sz="0" w:space="0" w:color="auto"/>
        <w:right w:val="none" w:sz="0" w:space="0" w:color="auto"/>
      </w:divBdr>
    </w:div>
    <w:div w:id="945042801">
      <w:bodyDiv w:val="1"/>
      <w:marLeft w:val="0"/>
      <w:marRight w:val="0"/>
      <w:marTop w:val="0"/>
      <w:marBottom w:val="0"/>
      <w:divBdr>
        <w:top w:val="none" w:sz="0" w:space="0" w:color="auto"/>
        <w:left w:val="none" w:sz="0" w:space="0" w:color="auto"/>
        <w:bottom w:val="none" w:sz="0" w:space="0" w:color="auto"/>
        <w:right w:val="none" w:sz="0" w:space="0" w:color="auto"/>
      </w:divBdr>
    </w:div>
    <w:div w:id="945234679">
      <w:bodyDiv w:val="1"/>
      <w:marLeft w:val="0"/>
      <w:marRight w:val="0"/>
      <w:marTop w:val="0"/>
      <w:marBottom w:val="0"/>
      <w:divBdr>
        <w:top w:val="none" w:sz="0" w:space="0" w:color="auto"/>
        <w:left w:val="none" w:sz="0" w:space="0" w:color="auto"/>
        <w:bottom w:val="none" w:sz="0" w:space="0" w:color="auto"/>
        <w:right w:val="none" w:sz="0" w:space="0" w:color="auto"/>
      </w:divBdr>
    </w:div>
    <w:div w:id="945305318">
      <w:bodyDiv w:val="1"/>
      <w:marLeft w:val="0"/>
      <w:marRight w:val="0"/>
      <w:marTop w:val="0"/>
      <w:marBottom w:val="0"/>
      <w:divBdr>
        <w:top w:val="none" w:sz="0" w:space="0" w:color="auto"/>
        <w:left w:val="none" w:sz="0" w:space="0" w:color="auto"/>
        <w:bottom w:val="none" w:sz="0" w:space="0" w:color="auto"/>
        <w:right w:val="none" w:sz="0" w:space="0" w:color="auto"/>
      </w:divBdr>
    </w:div>
    <w:div w:id="945505778">
      <w:bodyDiv w:val="1"/>
      <w:marLeft w:val="0"/>
      <w:marRight w:val="0"/>
      <w:marTop w:val="0"/>
      <w:marBottom w:val="0"/>
      <w:divBdr>
        <w:top w:val="none" w:sz="0" w:space="0" w:color="auto"/>
        <w:left w:val="none" w:sz="0" w:space="0" w:color="auto"/>
        <w:bottom w:val="none" w:sz="0" w:space="0" w:color="auto"/>
        <w:right w:val="none" w:sz="0" w:space="0" w:color="auto"/>
      </w:divBdr>
    </w:div>
    <w:div w:id="945582657">
      <w:bodyDiv w:val="1"/>
      <w:marLeft w:val="0"/>
      <w:marRight w:val="0"/>
      <w:marTop w:val="0"/>
      <w:marBottom w:val="0"/>
      <w:divBdr>
        <w:top w:val="none" w:sz="0" w:space="0" w:color="auto"/>
        <w:left w:val="none" w:sz="0" w:space="0" w:color="auto"/>
        <w:bottom w:val="none" w:sz="0" w:space="0" w:color="auto"/>
        <w:right w:val="none" w:sz="0" w:space="0" w:color="auto"/>
      </w:divBdr>
    </w:div>
    <w:div w:id="945818464">
      <w:bodyDiv w:val="1"/>
      <w:marLeft w:val="0"/>
      <w:marRight w:val="0"/>
      <w:marTop w:val="0"/>
      <w:marBottom w:val="0"/>
      <w:divBdr>
        <w:top w:val="none" w:sz="0" w:space="0" w:color="auto"/>
        <w:left w:val="none" w:sz="0" w:space="0" w:color="auto"/>
        <w:bottom w:val="none" w:sz="0" w:space="0" w:color="auto"/>
        <w:right w:val="none" w:sz="0" w:space="0" w:color="auto"/>
      </w:divBdr>
    </w:div>
    <w:div w:id="945846037">
      <w:bodyDiv w:val="1"/>
      <w:marLeft w:val="0"/>
      <w:marRight w:val="0"/>
      <w:marTop w:val="0"/>
      <w:marBottom w:val="0"/>
      <w:divBdr>
        <w:top w:val="none" w:sz="0" w:space="0" w:color="auto"/>
        <w:left w:val="none" w:sz="0" w:space="0" w:color="auto"/>
        <w:bottom w:val="none" w:sz="0" w:space="0" w:color="auto"/>
        <w:right w:val="none" w:sz="0" w:space="0" w:color="auto"/>
      </w:divBdr>
      <w:divsChild>
        <w:div w:id="1700936855">
          <w:marLeft w:val="640"/>
          <w:marRight w:val="0"/>
          <w:marTop w:val="0"/>
          <w:marBottom w:val="0"/>
          <w:divBdr>
            <w:top w:val="none" w:sz="0" w:space="0" w:color="auto"/>
            <w:left w:val="none" w:sz="0" w:space="0" w:color="auto"/>
            <w:bottom w:val="none" w:sz="0" w:space="0" w:color="auto"/>
            <w:right w:val="none" w:sz="0" w:space="0" w:color="auto"/>
          </w:divBdr>
        </w:div>
        <w:div w:id="1993409035">
          <w:marLeft w:val="640"/>
          <w:marRight w:val="0"/>
          <w:marTop w:val="0"/>
          <w:marBottom w:val="0"/>
          <w:divBdr>
            <w:top w:val="none" w:sz="0" w:space="0" w:color="auto"/>
            <w:left w:val="none" w:sz="0" w:space="0" w:color="auto"/>
            <w:bottom w:val="none" w:sz="0" w:space="0" w:color="auto"/>
            <w:right w:val="none" w:sz="0" w:space="0" w:color="auto"/>
          </w:divBdr>
        </w:div>
        <w:div w:id="2057847140">
          <w:marLeft w:val="640"/>
          <w:marRight w:val="0"/>
          <w:marTop w:val="0"/>
          <w:marBottom w:val="0"/>
          <w:divBdr>
            <w:top w:val="none" w:sz="0" w:space="0" w:color="auto"/>
            <w:left w:val="none" w:sz="0" w:space="0" w:color="auto"/>
            <w:bottom w:val="none" w:sz="0" w:space="0" w:color="auto"/>
            <w:right w:val="none" w:sz="0" w:space="0" w:color="auto"/>
          </w:divBdr>
        </w:div>
        <w:div w:id="681779252">
          <w:marLeft w:val="640"/>
          <w:marRight w:val="0"/>
          <w:marTop w:val="0"/>
          <w:marBottom w:val="0"/>
          <w:divBdr>
            <w:top w:val="none" w:sz="0" w:space="0" w:color="auto"/>
            <w:left w:val="none" w:sz="0" w:space="0" w:color="auto"/>
            <w:bottom w:val="none" w:sz="0" w:space="0" w:color="auto"/>
            <w:right w:val="none" w:sz="0" w:space="0" w:color="auto"/>
          </w:divBdr>
        </w:div>
        <w:div w:id="2078354719">
          <w:marLeft w:val="640"/>
          <w:marRight w:val="0"/>
          <w:marTop w:val="0"/>
          <w:marBottom w:val="0"/>
          <w:divBdr>
            <w:top w:val="none" w:sz="0" w:space="0" w:color="auto"/>
            <w:left w:val="none" w:sz="0" w:space="0" w:color="auto"/>
            <w:bottom w:val="none" w:sz="0" w:space="0" w:color="auto"/>
            <w:right w:val="none" w:sz="0" w:space="0" w:color="auto"/>
          </w:divBdr>
        </w:div>
        <w:div w:id="474375824">
          <w:marLeft w:val="640"/>
          <w:marRight w:val="0"/>
          <w:marTop w:val="0"/>
          <w:marBottom w:val="0"/>
          <w:divBdr>
            <w:top w:val="none" w:sz="0" w:space="0" w:color="auto"/>
            <w:left w:val="none" w:sz="0" w:space="0" w:color="auto"/>
            <w:bottom w:val="none" w:sz="0" w:space="0" w:color="auto"/>
            <w:right w:val="none" w:sz="0" w:space="0" w:color="auto"/>
          </w:divBdr>
        </w:div>
        <w:div w:id="1528181527">
          <w:marLeft w:val="640"/>
          <w:marRight w:val="0"/>
          <w:marTop w:val="0"/>
          <w:marBottom w:val="0"/>
          <w:divBdr>
            <w:top w:val="none" w:sz="0" w:space="0" w:color="auto"/>
            <w:left w:val="none" w:sz="0" w:space="0" w:color="auto"/>
            <w:bottom w:val="none" w:sz="0" w:space="0" w:color="auto"/>
            <w:right w:val="none" w:sz="0" w:space="0" w:color="auto"/>
          </w:divBdr>
        </w:div>
        <w:div w:id="32124435">
          <w:marLeft w:val="640"/>
          <w:marRight w:val="0"/>
          <w:marTop w:val="0"/>
          <w:marBottom w:val="0"/>
          <w:divBdr>
            <w:top w:val="none" w:sz="0" w:space="0" w:color="auto"/>
            <w:left w:val="none" w:sz="0" w:space="0" w:color="auto"/>
            <w:bottom w:val="none" w:sz="0" w:space="0" w:color="auto"/>
            <w:right w:val="none" w:sz="0" w:space="0" w:color="auto"/>
          </w:divBdr>
        </w:div>
        <w:div w:id="902907846">
          <w:marLeft w:val="640"/>
          <w:marRight w:val="0"/>
          <w:marTop w:val="0"/>
          <w:marBottom w:val="0"/>
          <w:divBdr>
            <w:top w:val="none" w:sz="0" w:space="0" w:color="auto"/>
            <w:left w:val="none" w:sz="0" w:space="0" w:color="auto"/>
            <w:bottom w:val="none" w:sz="0" w:space="0" w:color="auto"/>
            <w:right w:val="none" w:sz="0" w:space="0" w:color="auto"/>
          </w:divBdr>
        </w:div>
        <w:div w:id="265816256">
          <w:marLeft w:val="640"/>
          <w:marRight w:val="0"/>
          <w:marTop w:val="0"/>
          <w:marBottom w:val="0"/>
          <w:divBdr>
            <w:top w:val="none" w:sz="0" w:space="0" w:color="auto"/>
            <w:left w:val="none" w:sz="0" w:space="0" w:color="auto"/>
            <w:bottom w:val="none" w:sz="0" w:space="0" w:color="auto"/>
            <w:right w:val="none" w:sz="0" w:space="0" w:color="auto"/>
          </w:divBdr>
        </w:div>
        <w:div w:id="955717055">
          <w:marLeft w:val="640"/>
          <w:marRight w:val="0"/>
          <w:marTop w:val="0"/>
          <w:marBottom w:val="0"/>
          <w:divBdr>
            <w:top w:val="none" w:sz="0" w:space="0" w:color="auto"/>
            <w:left w:val="none" w:sz="0" w:space="0" w:color="auto"/>
            <w:bottom w:val="none" w:sz="0" w:space="0" w:color="auto"/>
            <w:right w:val="none" w:sz="0" w:space="0" w:color="auto"/>
          </w:divBdr>
        </w:div>
        <w:div w:id="1070540142">
          <w:marLeft w:val="640"/>
          <w:marRight w:val="0"/>
          <w:marTop w:val="0"/>
          <w:marBottom w:val="0"/>
          <w:divBdr>
            <w:top w:val="none" w:sz="0" w:space="0" w:color="auto"/>
            <w:left w:val="none" w:sz="0" w:space="0" w:color="auto"/>
            <w:bottom w:val="none" w:sz="0" w:space="0" w:color="auto"/>
            <w:right w:val="none" w:sz="0" w:space="0" w:color="auto"/>
          </w:divBdr>
        </w:div>
        <w:div w:id="2066219376">
          <w:marLeft w:val="640"/>
          <w:marRight w:val="0"/>
          <w:marTop w:val="0"/>
          <w:marBottom w:val="0"/>
          <w:divBdr>
            <w:top w:val="none" w:sz="0" w:space="0" w:color="auto"/>
            <w:left w:val="none" w:sz="0" w:space="0" w:color="auto"/>
            <w:bottom w:val="none" w:sz="0" w:space="0" w:color="auto"/>
            <w:right w:val="none" w:sz="0" w:space="0" w:color="auto"/>
          </w:divBdr>
        </w:div>
        <w:div w:id="880479368">
          <w:marLeft w:val="640"/>
          <w:marRight w:val="0"/>
          <w:marTop w:val="0"/>
          <w:marBottom w:val="0"/>
          <w:divBdr>
            <w:top w:val="none" w:sz="0" w:space="0" w:color="auto"/>
            <w:left w:val="none" w:sz="0" w:space="0" w:color="auto"/>
            <w:bottom w:val="none" w:sz="0" w:space="0" w:color="auto"/>
            <w:right w:val="none" w:sz="0" w:space="0" w:color="auto"/>
          </w:divBdr>
        </w:div>
        <w:div w:id="1098326823">
          <w:marLeft w:val="640"/>
          <w:marRight w:val="0"/>
          <w:marTop w:val="0"/>
          <w:marBottom w:val="0"/>
          <w:divBdr>
            <w:top w:val="none" w:sz="0" w:space="0" w:color="auto"/>
            <w:left w:val="none" w:sz="0" w:space="0" w:color="auto"/>
            <w:bottom w:val="none" w:sz="0" w:space="0" w:color="auto"/>
            <w:right w:val="none" w:sz="0" w:space="0" w:color="auto"/>
          </w:divBdr>
        </w:div>
        <w:div w:id="643848787">
          <w:marLeft w:val="640"/>
          <w:marRight w:val="0"/>
          <w:marTop w:val="0"/>
          <w:marBottom w:val="0"/>
          <w:divBdr>
            <w:top w:val="none" w:sz="0" w:space="0" w:color="auto"/>
            <w:left w:val="none" w:sz="0" w:space="0" w:color="auto"/>
            <w:bottom w:val="none" w:sz="0" w:space="0" w:color="auto"/>
            <w:right w:val="none" w:sz="0" w:space="0" w:color="auto"/>
          </w:divBdr>
        </w:div>
        <w:div w:id="1167984660">
          <w:marLeft w:val="640"/>
          <w:marRight w:val="0"/>
          <w:marTop w:val="0"/>
          <w:marBottom w:val="0"/>
          <w:divBdr>
            <w:top w:val="none" w:sz="0" w:space="0" w:color="auto"/>
            <w:left w:val="none" w:sz="0" w:space="0" w:color="auto"/>
            <w:bottom w:val="none" w:sz="0" w:space="0" w:color="auto"/>
            <w:right w:val="none" w:sz="0" w:space="0" w:color="auto"/>
          </w:divBdr>
        </w:div>
        <w:div w:id="1765492938">
          <w:marLeft w:val="640"/>
          <w:marRight w:val="0"/>
          <w:marTop w:val="0"/>
          <w:marBottom w:val="0"/>
          <w:divBdr>
            <w:top w:val="none" w:sz="0" w:space="0" w:color="auto"/>
            <w:left w:val="none" w:sz="0" w:space="0" w:color="auto"/>
            <w:bottom w:val="none" w:sz="0" w:space="0" w:color="auto"/>
            <w:right w:val="none" w:sz="0" w:space="0" w:color="auto"/>
          </w:divBdr>
        </w:div>
        <w:div w:id="213273805">
          <w:marLeft w:val="640"/>
          <w:marRight w:val="0"/>
          <w:marTop w:val="0"/>
          <w:marBottom w:val="0"/>
          <w:divBdr>
            <w:top w:val="none" w:sz="0" w:space="0" w:color="auto"/>
            <w:left w:val="none" w:sz="0" w:space="0" w:color="auto"/>
            <w:bottom w:val="none" w:sz="0" w:space="0" w:color="auto"/>
            <w:right w:val="none" w:sz="0" w:space="0" w:color="auto"/>
          </w:divBdr>
        </w:div>
        <w:div w:id="1915817750">
          <w:marLeft w:val="640"/>
          <w:marRight w:val="0"/>
          <w:marTop w:val="0"/>
          <w:marBottom w:val="0"/>
          <w:divBdr>
            <w:top w:val="none" w:sz="0" w:space="0" w:color="auto"/>
            <w:left w:val="none" w:sz="0" w:space="0" w:color="auto"/>
            <w:bottom w:val="none" w:sz="0" w:space="0" w:color="auto"/>
            <w:right w:val="none" w:sz="0" w:space="0" w:color="auto"/>
          </w:divBdr>
        </w:div>
        <w:div w:id="1107122046">
          <w:marLeft w:val="640"/>
          <w:marRight w:val="0"/>
          <w:marTop w:val="0"/>
          <w:marBottom w:val="0"/>
          <w:divBdr>
            <w:top w:val="none" w:sz="0" w:space="0" w:color="auto"/>
            <w:left w:val="none" w:sz="0" w:space="0" w:color="auto"/>
            <w:bottom w:val="none" w:sz="0" w:space="0" w:color="auto"/>
            <w:right w:val="none" w:sz="0" w:space="0" w:color="auto"/>
          </w:divBdr>
        </w:div>
        <w:div w:id="646518929">
          <w:marLeft w:val="640"/>
          <w:marRight w:val="0"/>
          <w:marTop w:val="0"/>
          <w:marBottom w:val="0"/>
          <w:divBdr>
            <w:top w:val="none" w:sz="0" w:space="0" w:color="auto"/>
            <w:left w:val="none" w:sz="0" w:space="0" w:color="auto"/>
            <w:bottom w:val="none" w:sz="0" w:space="0" w:color="auto"/>
            <w:right w:val="none" w:sz="0" w:space="0" w:color="auto"/>
          </w:divBdr>
        </w:div>
        <w:div w:id="215047468">
          <w:marLeft w:val="640"/>
          <w:marRight w:val="0"/>
          <w:marTop w:val="0"/>
          <w:marBottom w:val="0"/>
          <w:divBdr>
            <w:top w:val="none" w:sz="0" w:space="0" w:color="auto"/>
            <w:left w:val="none" w:sz="0" w:space="0" w:color="auto"/>
            <w:bottom w:val="none" w:sz="0" w:space="0" w:color="auto"/>
            <w:right w:val="none" w:sz="0" w:space="0" w:color="auto"/>
          </w:divBdr>
        </w:div>
        <w:div w:id="1991590477">
          <w:marLeft w:val="640"/>
          <w:marRight w:val="0"/>
          <w:marTop w:val="0"/>
          <w:marBottom w:val="0"/>
          <w:divBdr>
            <w:top w:val="none" w:sz="0" w:space="0" w:color="auto"/>
            <w:left w:val="none" w:sz="0" w:space="0" w:color="auto"/>
            <w:bottom w:val="none" w:sz="0" w:space="0" w:color="auto"/>
            <w:right w:val="none" w:sz="0" w:space="0" w:color="auto"/>
          </w:divBdr>
        </w:div>
        <w:div w:id="361833323">
          <w:marLeft w:val="640"/>
          <w:marRight w:val="0"/>
          <w:marTop w:val="0"/>
          <w:marBottom w:val="0"/>
          <w:divBdr>
            <w:top w:val="none" w:sz="0" w:space="0" w:color="auto"/>
            <w:left w:val="none" w:sz="0" w:space="0" w:color="auto"/>
            <w:bottom w:val="none" w:sz="0" w:space="0" w:color="auto"/>
            <w:right w:val="none" w:sz="0" w:space="0" w:color="auto"/>
          </w:divBdr>
        </w:div>
        <w:div w:id="1356034846">
          <w:marLeft w:val="640"/>
          <w:marRight w:val="0"/>
          <w:marTop w:val="0"/>
          <w:marBottom w:val="0"/>
          <w:divBdr>
            <w:top w:val="none" w:sz="0" w:space="0" w:color="auto"/>
            <w:left w:val="none" w:sz="0" w:space="0" w:color="auto"/>
            <w:bottom w:val="none" w:sz="0" w:space="0" w:color="auto"/>
            <w:right w:val="none" w:sz="0" w:space="0" w:color="auto"/>
          </w:divBdr>
        </w:div>
        <w:div w:id="2075348545">
          <w:marLeft w:val="640"/>
          <w:marRight w:val="0"/>
          <w:marTop w:val="0"/>
          <w:marBottom w:val="0"/>
          <w:divBdr>
            <w:top w:val="none" w:sz="0" w:space="0" w:color="auto"/>
            <w:left w:val="none" w:sz="0" w:space="0" w:color="auto"/>
            <w:bottom w:val="none" w:sz="0" w:space="0" w:color="auto"/>
            <w:right w:val="none" w:sz="0" w:space="0" w:color="auto"/>
          </w:divBdr>
        </w:div>
        <w:div w:id="644358782">
          <w:marLeft w:val="640"/>
          <w:marRight w:val="0"/>
          <w:marTop w:val="0"/>
          <w:marBottom w:val="0"/>
          <w:divBdr>
            <w:top w:val="none" w:sz="0" w:space="0" w:color="auto"/>
            <w:left w:val="none" w:sz="0" w:space="0" w:color="auto"/>
            <w:bottom w:val="none" w:sz="0" w:space="0" w:color="auto"/>
            <w:right w:val="none" w:sz="0" w:space="0" w:color="auto"/>
          </w:divBdr>
        </w:div>
        <w:div w:id="1303849034">
          <w:marLeft w:val="640"/>
          <w:marRight w:val="0"/>
          <w:marTop w:val="0"/>
          <w:marBottom w:val="0"/>
          <w:divBdr>
            <w:top w:val="none" w:sz="0" w:space="0" w:color="auto"/>
            <w:left w:val="none" w:sz="0" w:space="0" w:color="auto"/>
            <w:bottom w:val="none" w:sz="0" w:space="0" w:color="auto"/>
            <w:right w:val="none" w:sz="0" w:space="0" w:color="auto"/>
          </w:divBdr>
        </w:div>
        <w:div w:id="711460416">
          <w:marLeft w:val="640"/>
          <w:marRight w:val="0"/>
          <w:marTop w:val="0"/>
          <w:marBottom w:val="0"/>
          <w:divBdr>
            <w:top w:val="none" w:sz="0" w:space="0" w:color="auto"/>
            <w:left w:val="none" w:sz="0" w:space="0" w:color="auto"/>
            <w:bottom w:val="none" w:sz="0" w:space="0" w:color="auto"/>
            <w:right w:val="none" w:sz="0" w:space="0" w:color="auto"/>
          </w:divBdr>
        </w:div>
        <w:div w:id="1017544138">
          <w:marLeft w:val="640"/>
          <w:marRight w:val="0"/>
          <w:marTop w:val="0"/>
          <w:marBottom w:val="0"/>
          <w:divBdr>
            <w:top w:val="none" w:sz="0" w:space="0" w:color="auto"/>
            <w:left w:val="none" w:sz="0" w:space="0" w:color="auto"/>
            <w:bottom w:val="none" w:sz="0" w:space="0" w:color="auto"/>
            <w:right w:val="none" w:sz="0" w:space="0" w:color="auto"/>
          </w:divBdr>
        </w:div>
        <w:div w:id="1600789885">
          <w:marLeft w:val="640"/>
          <w:marRight w:val="0"/>
          <w:marTop w:val="0"/>
          <w:marBottom w:val="0"/>
          <w:divBdr>
            <w:top w:val="none" w:sz="0" w:space="0" w:color="auto"/>
            <w:left w:val="none" w:sz="0" w:space="0" w:color="auto"/>
            <w:bottom w:val="none" w:sz="0" w:space="0" w:color="auto"/>
            <w:right w:val="none" w:sz="0" w:space="0" w:color="auto"/>
          </w:divBdr>
        </w:div>
        <w:div w:id="1689018859">
          <w:marLeft w:val="640"/>
          <w:marRight w:val="0"/>
          <w:marTop w:val="0"/>
          <w:marBottom w:val="0"/>
          <w:divBdr>
            <w:top w:val="none" w:sz="0" w:space="0" w:color="auto"/>
            <w:left w:val="none" w:sz="0" w:space="0" w:color="auto"/>
            <w:bottom w:val="none" w:sz="0" w:space="0" w:color="auto"/>
            <w:right w:val="none" w:sz="0" w:space="0" w:color="auto"/>
          </w:divBdr>
        </w:div>
        <w:div w:id="428160843">
          <w:marLeft w:val="640"/>
          <w:marRight w:val="0"/>
          <w:marTop w:val="0"/>
          <w:marBottom w:val="0"/>
          <w:divBdr>
            <w:top w:val="none" w:sz="0" w:space="0" w:color="auto"/>
            <w:left w:val="none" w:sz="0" w:space="0" w:color="auto"/>
            <w:bottom w:val="none" w:sz="0" w:space="0" w:color="auto"/>
            <w:right w:val="none" w:sz="0" w:space="0" w:color="auto"/>
          </w:divBdr>
        </w:div>
        <w:div w:id="1184199816">
          <w:marLeft w:val="640"/>
          <w:marRight w:val="0"/>
          <w:marTop w:val="0"/>
          <w:marBottom w:val="0"/>
          <w:divBdr>
            <w:top w:val="none" w:sz="0" w:space="0" w:color="auto"/>
            <w:left w:val="none" w:sz="0" w:space="0" w:color="auto"/>
            <w:bottom w:val="none" w:sz="0" w:space="0" w:color="auto"/>
            <w:right w:val="none" w:sz="0" w:space="0" w:color="auto"/>
          </w:divBdr>
        </w:div>
        <w:div w:id="738866937">
          <w:marLeft w:val="640"/>
          <w:marRight w:val="0"/>
          <w:marTop w:val="0"/>
          <w:marBottom w:val="0"/>
          <w:divBdr>
            <w:top w:val="none" w:sz="0" w:space="0" w:color="auto"/>
            <w:left w:val="none" w:sz="0" w:space="0" w:color="auto"/>
            <w:bottom w:val="none" w:sz="0" w:space="0" w:color="auto"/>
            <w:right w:val="none" w:sz="0" w:space="0" w:color="auto"/>
          </w:divBdr>
        </w:div>
        <w:div w:id="133177681">
          <w:marLeft w:val="640"/>
          <w:marRight w:val="0"/>
          <w:marTop w:val="0"/>
          <w:marBottom w:val="0"/>
          <w:divBdr>
            <w:top w:val="none" w:sz="0" w:space="0" w:color="auto"/>
            <w:left w:val="none" w:sz="0" w:space="0" w:color="auto"/>
            <w:bottom w:val="none" w:sz="0" w:space="0" w:color="auto"/>
            <w:right w:val="none" w:sz="0" w:space="0" w:color="auto"/>
          </w:divBdr>
        </w:div>
        <w:div w:id="614603367">
          <w:marLeft w:val="640"/>
          <w:marRight w:val="0"/>
          <w:marTop w:val="0"/>
          <w:marBottom w:val="0"/>
          <w:divBdr>
            <w:top w:val="none" w:sz="0" w:space="0" w:color="auto"/>
            <w:left w:val="none" w:sz="0" w:space="0" w:color="auto"/>
            <w:bottom w:val="none" w:sz="0" w:space="0" w:color="auto"/>
            <w:right w:val="none" w:sz="0" w:space="0" w:color="auto"/>
          </w:divBdr>
        </w:div>
        <w:div w:id="1744788651">
          <w:marLeft w:val="640"/>
          <w:marRight w:val="0"/>
          <w:marTop w:val="0"/>
          <w:marBottom w:val="0"/>
          <w:divBdr>
            <w:top w:val="none" w:sz="0" w:space="0" w:color="auto"/>
            <w:left w:val="none" w:sz="0" w:space="0" w:color="auto"/>
            <w:bottom w:val="none" w:sz="0" w:space="0" w:color="auto"/>
            <w:right w:val="none" w:sz="0" w:space="0" w:color="auto"/>
          </w:divBdr>
        </w:div>
        <w:div w:id="490146748">
          <w:marLeft w:val="640"/>
          <w:marRight w:val="0"/>
          <w:marTop w:val="0"/>
          <w:marBottom w:val="0"/>
          <w:divBdr>
            <w:top w:val="none" w:sz="0" w:space="0" w:color="auto"/>
            <w:left w:val="none" w:sz="0" w:space="0" w:color="auto"/>
            <w:bottom w:val="none" w:sz="0" w:space="0" w:color="auto"/>
            <w:right w:val="none" w:sz="0" w:space="0" w:color="auto"/>
          </w:divBdr>
        </w:div>
        <w:div w:id="970209667">
          <w:marLeft w:val="640"/>
          <w:marRight w:val="0"/>
          <w:marTop w:val="0"/>
          <w:marBottom w:val="0"/>
          <w:divBdr>
            <w:top w:val="none" w:sz="0" w:space="0" w:color="auto"/>
            <w:left w:val="none" w:sz="0" w:space="0" w:color="auto"/>
            <w:bottom w:val="none" w:sz="0" w:space="0" w:color="auto"/>
            <w:right w:val="none" w:sz="0" w:space="0" w:color="auto"/>
          </w:divBdr>
        </w:div>
        <w:div w:id="1850636806">
          <w:marLeft w:val="640"/>
          <w:marRight w:val="0"/>
          <w:marTop w:val="0"/>
          <w:marBottom w:val="0"/>
          <w:divBdr>
            <w:top w:val="none" w:sz="0" w:space="0" w:color="auto"/>
            <w:left w:val="none" w:sz="0" w:space="0" w:color="auto"/>
            <w:bottom w:val="none" w:sz="0" w:space="0" w:color="auto"/>
            <w:right w:val="none" w:sz="0" w:space="0" w:color="auto"/>
          </w:divBdr>
        </w:div>
        <w:div w:id="2001039772">
          <w:marLeft w:val="640"/>
          <w:marRight w:val="0"/>
          <w:marTop w:val="0"/>
          <w:marBottom w:val="0"/>
          <w:divBdr>
            <w:top w:val="none" w:sz="0" w:space="0" w:color="auto"/>
            <w:left w:val="none" w:sz="0" w:space="0" w:color="auto"/>
            <w:bottom w:val="none" w:sz="0" w:space="0" w:color="auto"/>
            <w:right w:val="none" w:sz="0" w:space="0" w:color="auto"/>
          </w:divBdr>
        </w:div>
        <w:div w:id="145561285">
          <w:marLeft w:val="640"/>
          <w:marRight w:val="0"/>
          <w:marTop w:val="0"/>
          <w:marBottom w:val="0"/>
          <w:divBdr>
            <w:top w:val="none" w:sz="0" w:space="0" w:color="auto"/>
            <w:left w:val="none" w:sz="0" w:space="0" w:color="auto"/>
            <w:bottom w:val="none" w:sz="0" w:space="0" w:color="auto"/>
            <w:right w:val="none" w:sz="0" w:space="0" w:color="auto"/>
          </w:divBdr>
        </w:div>
        <w:div w:id="562720884">
          <w:marLeft w:val="640"/>
          <w:marRight w:val="0"/>
          <w:marTop w:val="0"/>
          <w:marBottom w:val="0"/>
          <w:divBdr>
            <w:top w:val="none" w:sz="0" w:space="0" w:color="auto"/>
            <w:left w:val="none" w:sz="0" w:space="0" w:color="auto"/>
            <w:bottom w:val="none" w:sz="0" w:space="0" w:color="auto"/>
            <w:right w:val="none" w:sz="0" w:space="0" w:color="auto"/>
          </w:divBdr>
        </w:div>
      </w:divsChild>
    </w:div>
    <w:div w:id="946084020">
      <w:bodyDiv w:val="1"/>
      <w:marLeft w:val="0"/>
      <w:marRight w:val="0"/>
      <w:marTop w:val="0"/>
      <w:marBottom w:val="0"/>
      <w:divBdr>
        <w:top w:val="none" w:sz="0" w:space="0" w:color="auto"/>
        <w:left w:val="none" w:sz="0" w:space="0" w:color="auto"/>
        <w:bottom w:val="none" w:sz="0" w:space="0" w:color="auto"/>
        <w:right w:val="none" w:sz="0" w:space="0" w:color="auto"/>
      </w:divBdr>
    </w:div>
    <w:div w:id="946229270">
      <w:bodyDiv w:val="1"/>
      <w:marLeft w:val="0"/>
      <w:marRight w:val="0"/>
      <w:marTop w:val="0"/>
      <w:marBottom w:val="0"/>
      <w:divBdr>
        <w:top w:val="none" w:sz="0" w:space="0" w:color="auto"/>
        <w:left w:val="none" w:sz="0" w:space="0" w:color="auto"/>
        <w:bottom w:val="none" w:sz="0" w:space="0" w:color="auto"/>
        <w:right w:val="none" w:sz="0" w:space="0" w:color="auto"/>
      </w:divBdr>
    </w:div>
    <w:div w:id="946350245">
      <w:bodyDiv w:val="1"/>
      <w:marLeft w:val="0"/>
      <w:marRight w:val="0"/>
      <w:marTop w:val="0"/>
      <w:marBottom w:val="0"/>
      <w:divBdr>
        <w:top w:val="none" w:sz="0" w:space="0" w:color="auto"/>
        <w:left w:val="none" w:sz="0" w:space="0" w:color="auto"/>
        <w:bottom w:val="none" w:sz="0" w:space="0" w:color="auto"/>
        <w:right w:val="none" w:sz="0" w:space="0" w:color="auto"/>
      </w:divBdr>
    </w:div>
    <w:div w:id="946424246">
      <w:bodyDiv w:val="1"/>
      <w:marLeft w:val="0"/>
      <w:marRight w:val="0"/>
      <w:marTop w:val="0"/>
      <w:marBottom w:val="0"/>
      <w:divBdr>
        <w:top w:val="none" w:sz="0" w:space="0" w:color="auto"/>
        <w:left w:val="none" w:sz="0" w:space="0" w:color="auto"/>
        <w:bottom w:val="none" w:sz="0" w:space="0" w:color="auto"/>
        <w:right w:val="none" w:sz="0" w:space="0" w:color="auto"/>
      </w:divBdr>
    </w:div>
    <w:div w:id="946814557">
      <w:bodyDiv w:val="1"/>
      <w:marLeft w:val="0"/>
      <w:marRight w:val="0"/>
      <w:marTop w:val="0"/>
      <w:marBottom w:val="0"/>
      <w:divBdr>
        <w:top w:val="none" w:sz="0" w:space="0" w:color="auto"/>
        <w:left w:val="none" w:sz="0" w:space="0" w:color="auto"/>
        <w:bottom w:val="none" w:sz="0" w:space="0" w:color="auto"/>
        <w:right w:val="none" w:sz="0" w:space="0" w:color="auto"/>
      </w:divBdr>
    </w:div>
    <w:div w:id="947005932">
      <w:bodyDiv w:val="1"/>
      <w:marLeft w:val="0"/>
      <w:marRight w:val="0"/>
      <w:marTop w:val="0"/>
      <w:marBottom w:val="0"/>
      <w:divBdr>
        <w:top w:val="none" w:sz="0" w:space="0" w:color="auto"/>
        <w:left w:val="none" w:sz="0" w:space="0" w:color="auto"/>
        <w:bottom w:val="none" w:sz="0" w:space="0" w:color="auto"/>
        <w:right w:val="none" w:sz="0" w:space="0" w:color="auto"/>
      </w:divBdr>
    </w:div>
    <w:div w:id="947086302">
      <w:bodyDiv w:val="1"/>
      <w:marLeft w:val="0"/>
      <w:marRight w:val="0"/>
      <w:marTop w:val="0"/>
      <w:marBottom w:val="0"/>
      <w:divBdr>
        <w:top w:val="none" w:sz="0" w:space="0" w:color="auto"/>
        <w:left w:val="none" w:sz="0" w:space="0" w:color="auto"/>
        <w:bottom w:val="none" w:sz="0" w:space="0" w:color="auto"/>
        <w:right w:val="none" w:sz="0" w:space="0" w:color="auto"/>
      </w:divBdr>
    </w:div>
    <w:div w:id="947271967">
      <w:bodyDiv w:val="1"/>
      <w:marLeft w:val="0"/>
      <w:marRight w:val="0"/>
      <w:marTop w:val="0"/>
      <w:marBottom w:val="0"/>
      <w:divBdr>
        <w:top w:val="none" w:sz="0" w:space="0" w:color="auto"/>
        <w:left w:val="none" w:sz="0" w:space="0" w:color="auto"/>
        <w:bottom w:val="none" w:sz="0" w:space="0" w:color="auto"/>
        <w:right w:val="none" w:sz="0" w:space="0" w:color="auto"/>
      </w:divBdr>
    </w:div>
    <w:div w:id="947279888">
      <w:bodyDiv w:val="1"/>
      <w:marLeft w:val="0"/>
      <w:marRight w:val="0"/>
      <w:marTop w:val="0"/>
      <w:marBottom w:val="0"/>
      <w:divBdr>
        <w:top w:val="none" w:sz="0" w:space="0" w:color="auto"/>
        <w:left w:val="none" w:sz="0" w:space="0" w:color="auto"/>
        <w:bottom w:val="none" w:sz="0" w:space="0" w:color="auto"/>
        <w:right w:val="none" w:sz="0" w:space="0" w:color="auto"/>
      </w:divBdr>
    </w:div>
    <w:div w:id="947548573">
      <w:bodyDiv w:val="1"/>
      <w:marLeft w:val="0"/>
      <w:marRight w:val="0"/>
      <w:marTop w:val="0"/>
      <w:marBottom w:val="0"/>
      <w:divBdr>
        <w:top w:val="none" w:sz="0" w:space="0" w:color="auto"/>
        <w:left w:val="none" w:sz="0" w:space="0" w:color="auto"/>
        <w:bottom w:val="none" w:sz="0" w:space="0" w:color="auto"/>
        <w:right w:val="none" w:sz="0" w:space="0" w:color="auto"/>
      </w:divBdr>
    </w:div>
    <w:div w:id="947588975">
      <w:bodyDiv w:val="1"/>
      <w:marLeft w:val="0"/>
      <w:marRight w:val="0"/>
      <w:marTop w:val="0"/>
      <w:marBottom w:val="0"/>
      <w:divBdr>
        <w:top w:val="none" w:sz="0" w:space="0" w:color="auto"/>
        <w:left w:val="none" w:sz="0" w:space="0" w:color="auto"/>
        <w:bottom w:val="none" w:sz="0" w:space="0" w:color="auto"/>
        <w:right w:val="none" w:sz="0" w:space="0" w:color="auto"/>
      </w:divBdr>
    </w:div>
    <w:div w:id="947616348">
      <w:bodyDiv w:val="1"/>
      <w:marLeft w:val="0"/>
      <w:marRight w:val="0"/>
      <w:marTop w:val="0"/>
      <w:marBottom w:val="0"/>
      <w:divBdr>
        <w:top w:val="none" w:sz="0" w:space="0" w:color="auto"/>
        <w:left w:val="none" w:sz="0" w:space="0" w:color="auto"/>
        <w:bottom w:val="none" w:sz="0" w:space="0" w:color="auto"/>
        <w:right w:val="none" w:sz="0" w:space="0" w:color="auto"/>
      </w:divBdr>
    </w:div>
    <w:div w:id="947661794">
      <w:bodyDiv w:val="1"/>
      <w:marLeft w:val="0"/>
      <w:marRight w:val="0"/>
      <w:marTop w:val="0"/>
      <w:marBottom w:val="0"/>
      <w:divBdr>
        <w:top w:val="none" w:sz="0" w:space="0" w:color="auto"/>
        <w:left w:val="none" w:sz="0" w:space="0" w:color="auto"/>
        <w:bottom w:val="none" w:sz="0" w:space="0" w:color="auto"/>
        <w:right w:val="none" w:sz="0" w:space="0" w:color="auto"/>
      </w:divBdr>
    </w:div>
    <w:div w:id="947857114">
      <w:bodyDiv w:val="1"/>
      <w:marLeft w:val="0"/>
      <w:marRight w:val="0"/>
      <w:marTop w:val="0"/>
      <w:marBottom w:val="0"/>
      <w:divBdr>
        <w:top w:val="none" w:sz="0" w:space="0" w:color="auto"/>
        <w:left w:val="none" w:sz="0" w:space="0" w:color="auto"/>
        <w:bottom w:val="none" w:sz="0" w:space="0" w:color="auto"/>
        <w:right w:val="none" w:sz="0" w:space="0" w:color="auto"/>
      </w:divBdr>
    </w:div>
    <w:div w:id="947858274">
      <w:bodyDiv w:val="1"/>
      <w:marLeft w:val="0"/>
      <w:marRight w:val="0"/>
      <w:marTop w:val="0"/>
      <w:marBottom w:val="0"/>
      <w:divBdr>
        <w:top w:val="none" w:sz="0" w:space="0" w:color="auto"/>
        <w:left w:val="none" w:sz="0" w:space="0" w:color="auto"/>
        <w:bottom w:val="none" w:sz="0" w:space="0" w:color="auto"/>
        <w:right w:val="none" w:sz="0" w:space="0" w:color="auto"/>
      </w:divBdr>
    </w:div>
    <w:div w:id="948198111">
      <w:bodyDiv w:val="1"/>
      <w:marLeft w:val="0"/>
      <w:marRight w:val="0"/>
      <w:marTop w:val="0"/>
      <w:marBottom w:val="0"/>
      <w:divBdr>
        <w:top w:val="none" w:sz="0" w:space="0" w:color="auto"/>
        <w:left w:val="none" w:sz="0" w:space="0" w:color="auto"/>
        <w:bottom w:val="none" w:sz="0" w:space="0" w:color="auto"/>
        <w:right w:val="none" w:sz="0" w:space="0" w:color="auto"/>
      </w:divBdr>
    </w:div>
    <w:div w:id="948244558">
      <w:bodyDiv w:val="1"/>
      <w:marLeft w:val="0"/>
      <w:marRight w:val="0"/>
      <w:marTop w:val="0"/>
      <w:marBottom w:val="0"/>
      <w:divBdr>
        <w:top w:val="none" w:sz="0" w:space="0" w:color="auto"/>
        <w:left w:val="none" w:sz="0" w:space="0" w:color="auto"/>
        <w:bottom w:val="none" w:sz="0" w:space="0" w:color="auto"/>
        <w:right w:val="none" w:sz="0" w:space="0" w:color="auto"/>
      </w:divBdr>
    </w:div>
    <w:div w:id="948387975">
      <w:bodyDiv w:val="1"/>
      <w:marLeft w:val="0"/>
      <w:marRight w:val="0"/>
      <w:marTop w:val="0"/>
      <w:marBottom w:val="0"/>
      <w:divBdr>
        <w:top w:val="none" w:sz="0" w:space="0" w:color="auto"/>
        <w:left w:val="none" w:sz="0" w:space="0" w:color="auto"/>
        <w:bottom w:val="none" w:sz="0" w:space="0" w:color="auto"/>
        <w:right w:val="none" w:sz="0" w:space="0" w:color="auto"/>
      </w:divBdr>
    </w:div>
    <w:div w:id="948656998">
      <w:bodyDiv w:val="1"/>
      <w:marLeft w:val="0"/>
      <w:marRight w:val="0"/>
      <w:marTop w:val="0"/>
      <w:marBottom w:val="0"/>
      <w:divBdr>
        <w:top w:val="none" w:sz="0" w:space="0" w:color="auto"/>
        <w:left w:val="none" w:sz="0" w:space="0" w:color="auto"/>
        <w:bottom w:val="none" w:sz="0" w:space="0" w:color="auto"/>
        <w:right w:val="none" w:sz="0" w:space="0" w:color="auto"/>
      </w:divBdr>
    </w:div>
    <w:div w:id="948700148">
      <w:bodyDiv w:val="1"/>
      <w:marLeft w:val="0"/>
      <w:marRight w:val="0"/>
      <w:marTop w:val="0"/>
      <w:marBottom w:val="0"/>
      <w:divBdr>
        <w:top w:val="none" w:sz="0" w:space="0" w:color="auto"/>
        <w:left w:val="none" w:sz="0" w:space="0" w:color="auto"/>
        <w:bottom w:val="none" w:sz="0" w:space="0" w:color="auto"/>
        <w:right w:val="none" w:sz="0" w:space="0" w:color="auto"/>
      </w:divBdr>
    </w:div>
    <w:div w:id="948777041">
      <w:bodyDiv w:val="1"/>
      <w:marLeft w:val="0"/>
      <w:marRight w:val="0"/>
      <w:marTop w:val="0"/>
      <w:marBottom w:val="0"/>
      <w:divBdr>
        <w:top w:val="none" w:sz="0" w:space="0" w:color="auto"/>
        <w:left w:val="none" w:sz="0" w:space="0" w:color="auto"/>
        <w:bottom w:val="none" w:sz="0" w:space="0" w:color="auto"/>
        <w:right w:val="none" w:sz="0" w:space="0" w:color="auto"/>
      </w:divBdr>
    </w:div>
    <w:div w:id="948777237">
      <w:bodyDiv w:val="1"/>
      <w:marLeft w:val="0"/>
      <w:marRight w:val="0"/>
      <w:marTop w:val="0"/>
      <w:marBottom w:val="0"/>
      <w:divBdr>
        <w:top w:val="none" w:sz="0" w:space="0" w:color="auto"/>
        <w:left w:val="none" w:sz="0" w:space="0" w:color="auto"/>
        <w:bottom w:val="none" w:sz="0" w:space="0" w:color="auto"/>
        <w:right w:val="none" w:sz="0" w:space="0" w:color="auto"/>
      </w:divBdr>
    </w:div>
    <w:div w:id="949514367">
      <w:bodyDiv w:val="1"/>
      <w:marLeft w:val="0"/>
      <w:marRight w:val="0"/>
      <w:marTop w:val="0"/>
      <w:marBottom w:val="0"/>
      <w:divBdr>
        <w:top w:val="none" w:sz="0" w:space="0" w:color="auto"/>
        <w:left w:val="none" w:sz="0" w:space="0" w:color="auto"/>
        <w:bottom w:val="none" w:sz="0" w:space="0" w:color="auto"/>
        <w:right w:val="none" w:sz="0" w:space="0" w:color="auto"/>
      </w:divBdr>
    </w:div>
    <w:div w:id="949707223">
      <w:bodyDiv w:val="1"/>
      <w:marLeft w:val="0"/>
      <w:marRight w:val="0"/>
      <w:marTop w:val="0"/>
      <w:marBottom w:val="0"/>
      <w:divBdr>
        <w:top w:val="none" w:sz="0" w:space="0" w:color="auto"/>
        <w:left w:val="none" w:sz="0" w:space="0" w:color="auto"/>
        <w:bottom w:val="none" w:sz="0" w:space="0" w:color="auto"/>
        <w:right w:val="none" w:sz="0" w:space="0" w:color="auto"/>
      </w:divBdr>
    </w:div>
    <w:div w:id="949773953">
      <w:bodyDiv w:val="1"/>
      <w:marLeft w:val="0"/>
      <w:marRight w:val="0"/>
      <w:marTop w:val="0"/>
      <w:marBottom w:val="0"/>
      <w:divBdr>
        <w:top w:val="none" w:sz="0" w:space="0" w:color="auto"/>
        <w:left w:val="none" w:sz="0" w:space="0" w:color="auto"/>
        <w:bottom w:val="none" w:sz="0" w:space="0" w:color="auto"/>
        <w:right w:val="none" w:sz="0" w:space="0" w:color="auto"/>
      </w:divBdr>
    </w:div>
    <w:div w:id="949775891">
      <w:bodyDiv w:val="1"/>
      <w:marLeft w:val="0"/>
      <w:marRight w:val="0"/>
      <w:marTop w:val="0"/>
      <w:marBottom w:val="0"/>
      <w:divBdr>
        <w:top w:val="none" w:sz="0" w:space="0" w:color="auto"/>
        <w:left w:val="none" w:sz="0" w:space="0" w:color="auto"/>
        <w:bottom w:val="none" w:sz="0" w:space="0" w:color="auto"/>
        <w:right w:val="none" w:sz="0" w:space="0" w:color="auto"/>
      </w:divBdr>
    </w:div>
    <w:div w:id="950089286">
      <w:bodyDiv w:val="1"/>
      <w:marLeft w:val="0"/>
      <w:marRight w:val="0"/>
      <w:marTop w:val="0"/>
      <w:marBottom w:val="0"/>
      <w:divBdr>
        <w:top w:val="none" w:sz="0" w:space="0" w:color="auto"/>
        <w:left w:val="none" w:sz="0" w:space="0" w:color="auto"/>
        <w:bottom w:val="none" w:sz="0" w:space="0" w:color="auto"/>
        <w:right w:val="none" w:sz="0" w:space="0" w:color="auto"/>
      </w:divBdr>
    </w:div>
    <w:div w:id="950093668">
      <w:bodyDiv w:val="1"/>
      <w:marLeft w:val="0"/>
      <w:marRight w:val="0"/>
      <w:marTop w:val="0"/>
      <w:marBottom w:val="0"/>
      <w:divBdr>
        <w:top w:val="none" w:sz="0" w:space="0" w:color="auto"/>
        <w:left w:val="none" w:sz="0" w:space="0" w:color="auto"/>
        <w:bottom w:val="none" w:sz="0" w:space="0" w:color="auto"/>
        <w:right w:val="none" w:sz="0" w:space="0" w:color="auto"/>
      </w:divBdr>
    </w:div>
    <w:div w:id="950162334">
      <w:bodyDiv w:val="1"/>
      <w:marLeft w:val="0"/>
      <w:marRight w:val="0"/>
      <w:marTop w:val="0"/>
      <w:marBottom w:val="0"/>
      <w:divBdr>
        <w:top w:val="none" w:sz="0" w:space="0" w:color="auto"/>
        <w:left w:val="none" w:sz="0" w:space="0" w:color="auto"/>
        <w:bottom w:val="none" w:sz="0" w:space="0" w:color="auto"/>
        <w:right w:val="none" w:sz="0" w:space="0" w:color="auto"/>
      </w:divBdr>
    </w:div>
    <w:div w:id="950166027">
      <w:bodyDiv w:val="1"/>
      <w:marLeft w:val="0"/>
      <w:marRight w:val="0"/>
      <w:marTop w:val="0"/>
      <w:marBottom w:val="0"/>
      <w:divBdr>
        <w:top w:val="none" w:sz="0" w:space="0" w:color="auto"/>
        <w:left w:val="none" w:sz="0" w:space="0" w:color="auto"/>
        <w:bottom w:val="none" w:sz="0" w:space="0" w:color="auto"/>
        <w:right w:val="none" w:sz="0" w:space="0" w:color="auto"/>
      </w:divBdr>
    </w:div>
    <w:div w:id="950208568">
      <w:bodyDiv w:val="1"/>
      <w:marLeft w:val="0"/>
      <w:marRight w:val="0"/>
      <w:marTop w:val="0"/>
      <w:marBottom w:val="0"/>
      <w:divBdr>
        <w:top w:val="none" w:sz="0" w:space="0" w:color="auto"/>
        <w:left w:val="none" w:sz="0" w:space="0" w:color="auto"/>
        <w:bottom w:val="none" w:sz="0" w:space="0" w:color="auto"/>
        <w:right w:val="none" w:sz="0" w:space="0" w:color="auto"/>
      </w:divBdr>
    </w:div>
    <w:div w:id="950208881">
      <w:bodyDiv w:val="1"/>
      <w:marLeft w:val="0"/>
      <w:marRight w:val="0"/>
      <w:marTop w:val="0"/>
      <w:marBottom w:val="0"/>
      <w:divBdr>
        <w:top w:val="none" w:sz="0" w:space="0" w:color="auto"/>
        <w:left w:val="none" w:sz="0" w:space="0" w:color="auto"/>
        <w:bottom w:val="none" w:sz="0" w:space="0" w:color="auto"/>
        <w:right w:val="none" w:sz="0" w:space="0" w:color="auto"/>
      </w:divBdr>
    </w:div>
    <w:div w:id="950284579">
      <w:bodyDiv w:val="1"/>
      <w:marLeft w:val="0"/>
      <w:marRight w:val="0"/>
      <w:marTop w:val="0"/>
      <w:marBottom w:val="0"/>
      <w:divBdr>
        <w:top w:val="none" w:sz="0" w:space="0" w:color="auto"/>
        <w:left w:val="none" w:sz="0" w:space="0" w:color="auto"/>
        <w:bottom w:val="none" w:sz="0" w:space="0" w:color="auto"/>
        <w:right w:val="none" w:sz="0" w:space="0" w:color="auto"/>
      </w:divBdr>
    </w:div>
    <w:div w:id="950285459">
      <w:bodyDiv w:val="1"/>
      <w:marLeft w:val="0"/>
      <w:marRight w:val="0"/>
      <w:marTop w:val="0"/>
      <w:marBottom w:val="0"/>
      <w:divBdr>
        <w:top w:val="none" w:sz="0" w:space="0" w:color="auto"/>
        <w:left w:val="none" w:sz="0" w:space="0" w:color="auto"/>
        <w:bottom w:val="none" w:sz="0" w:space="0" w:color="auto"/>
        <w:right w:val="none" w:sz="0" w:space="0" w:color="auto"/>
      </w:divBdr>
    </w:div>
    <w:div w:id="950357284">
      <w:bodyDiv w:val="1"/>
      <w:marLeft w:val="0"/>
      <w:marRight w:val="0"/>
      <w:marTop w:val="0"/>
      <w:marBottom w:val="0"/>
      <w:divBdr>
        <w:top w:val="none" w:sz="0" w:space="0" w:color="auto"/>
        <w:left w:val="none" w:sz="0" w:space="0" w:color="auto"/>
        <w:bottom w:val="none" w:sz="0" w:space="0" w:color="auto"/>
        <w:right w:val="none" w:sz="0" w:space="0" w:color="auto"/>
      </w:divBdr>
    </w:div>
    <w:div w:id="950360774">
      <w:bodyDiv w:val="1"/>
      <w:marLeft w:val="0"/>
      <w:marRight w:val="0"/>
      <w:marTop w:val="0"/>
      <w:marBottom w:val="0"/>
      <w:divBdr>
        <w:top w:val="none" w:sz="0" w:space="0" w:color="auto"/>
        <w:left w:val="none" w:sz="0" w:space="0" w:color="auto"/>
        <w:bottom w:val="none" w:sz="0" w:space="0" w:color="auto"/>
        <w:right w:val="none" w:sz="0" w:space="0" w:color="auto"/>
      </w:divBdr>
    </w:div>
    <w:div w:id="951011245">
      <w:bodyDiv w:val="1"/>
      <w:marLeft w:val="0"/>
      <w:marRight w:val="0"/>
      <w:marTop w:val="0"/>
      <w:marBottom w:val="0"/>
      <w:divBdr>
        <w:top w:val="none" w:sz="0" w:space="0" w:color="auto"/>
        <w:left w:val="none" w:sz="0" w:space="0" w:color="auto"/>
        <w:bottom w:val="none" w:sz="0" w:space="0" w:color="auto"/>
        <w:right w:val="none" w:sz="0" w:space="0" w:color="auto"/>
      </w:divBdr>
    </w:div>
    <w:div w:id="951017449">
      <w:bodyDiv w:val="1"/>
      <w:marLeft w:val="0"/>
      <w:marRight w:val="0"/>
      <w:marTop w:val="0"/>
      <w:marBottom w:val="0"/>
      <w:divBdr>
        <w:top w:val="none" w:sz="0" w:space="0" w:color="auto"/>
        <w:left w:val="none" w:sz="0" w:space="0" w:color="auto"/>
        <w:bottom w:val="none" w:sz="0" w:space="0" w:color="auto"/>
        <w:right w:val="none" w:sz="0" w:space="0" w:color="auto"/>
      </w:divBdr>
    </w:div>
    <w:div w:id="951204613">
      <w:bodyDiv w:val="1"/>
      <w:marLeft w:val="0"/>
      <w:marRight w:val="0"/>
      <w:marTop w:val="0"/>
      <w:marBottom w:val="0"/>
      <w:divBdr>
        <w:top w:val="none" w:sz="0" w:space="0" w:color="auto"/>
        <w:left w:val="none" w:sz="0" w:space="0" w:color="auto"/>
        <w:bottom w:val="none" w:sz="0" w:space="0" w:color="auto"/>
        <w:right w:val="none" w:sz="0" w:space="0" w:color="auto"/>
      </w:divBdr>
    </w:div>
    <w:div w:id="951404089">
      <w:bodyDiv w:val="1"/>
      <w:marLeft w:val="0"/>
      <w:marRight w:val="0"/>
      <w:marTop w:val="0"/>
      <w:marBottom w:val="0"/>
      <w:divBdr>
        <w:top w:val="none" w:sz="0" w:space="0" w:color="auto"/>
        <w:left w:val="none" w:sz="0" w:space="0" w:color="auto"/>
        <w:bottom w:val="none" w:sz="0" w:space="0" w:color="auto"/>
        <w:right w:val="none" w:sz="0" w:space="0" w:color="auto"/>
      </w:divBdr>
    </w:div>
    <w:div w:id="951592704">
      <w:bodyDiv w:val="1"/>
      <w:marLeft w:val="0"/>
      <w:marRight w:val="0"/>
      <w:marTop w:val="0"/>
      <w:marBottom w:val="0"/>
      <w:divBdr>
        <w:top w:val="none" w:sz="0" w:space="0" w:color="auto"/>
        <w:left w:val="none" w:sz="0" w:space="0" w:color="auto"/>
        <w:bottom w:val="none" w:sz="0" w:space="0" w:color="auto"/>
        <w:right w:val="none" w:sz="0" w:space="0" w:color="auto"/>
      </w:divBdr>
    </w:div>
    <w:div w:id="951670800">
      <w:bodyDiv w:val="1"/>
      <w:marLeft w:val="0"/>
      <w:marRight w:val="0"/>
      <w:marTop w:val="0"/>
      <w:marBottom w:val="0"/>
      <w:divBdr>
        <w:top w:val="none" w:sz="0" w:space="0" w:color="auto"/>
        <w:left w:val="none" w:sz="0" w:space="0" w:color="auto"/>
        <w:bottom w:val="none" w:sz="0" w:space="0" w:color="auto"/>
        <w:right w:val="none" w:sz="0" w:space="0" w:color="auto"/>
      </w:divBdr>
    </w:div>
    <w:div w:id="951740146">
      <w:bodyDiv w:val="1"/>
      <w:marLeft w:val="0"/>
      <w:marRight w:val="0"/>
      <w:marTop w:val="0"/>
      <w:marBottom w:val="0"/>
      <w:divBdr>
        <w:top w:val="none" w:sz="0" w:space="0" w:color="auto"/>
        <w:left w:val="none" w:sz="0" w:space="0" w:color="auto"/>
        <w:bottom w:val="none" w:sz="0" w:space="0" w:color="auto"/>
        <w:right w:val="none" w:sz="0" w:space="0" w:color="auto"/>
      </w:divBdr>
    </w:div>
    <w:div w:id="951791040">
      <w:bodyDiv w:val="1"/>
      <w:marLeft w:val="0"/>
      <w:marRight w:val="0"/>
      <w:marTop w:val="0"/>
      <w:marBottom w:val="0"/>
      <w:divBdr>
        <w:top w:val="none" w:sz="0" w:space="0" w:color="auto"/>
        <w:left w:val="none" w:sz="0" w:space="0" w:color="auto"/>
        <w:bottom w:val="none" w:sz="0" w:space="0" w:color="auto"/>
        <w:right w:val="none" w:sz="0" w:space="0" w:color="auto"/>
      </w:divBdr>
    </w:div>
    <w:div w:id="951935438">
      <w:bodyDiv w:val="1"/>
      <w:marLeft w:val="0"/>
      <w:marRight w:val="0"/>
      <w:marTop w:val="0"/>
      <w:marBottom w:val="0"/>
      <w:divBdr>
        <w:top w:val="none" w:sz="0" w:space="0" w:color="auto"/>
        <w:left w:val="none" w:sz="0" w:space="0" w:color="auto"/>
        <w:bottom w:val="none" w:sz="0" w:space="0" w:color="auto"/>
        <w:right w:val="none" w:sz="0" w:space="0" w:color="auto"/>
      </w:divBdr>
    </w:div>
    <w:div w:id="952056613">
      <w:bodyDiv w:val="1"/>
      <w:marLeft w:val="0"/>
      <w:marRight w:val="0"/>
      <w:marTop w:val="0"/>
      <w:marBottom w:val="0"/>
      <w:divBdr>
        <w:top w:val="none" w:sz="0" w:space="0" w:color="auto"/>
        <w:left w:val="none" w:sz="0" w:space="0" w:color="auto"/>
        <w:bottom w:val="none" w:sz="0" w:space="0" w:color="auto"/>
        <w:right w:val="none" w:sz="0" w:space="0" w:color="auto"/>
      </w:divBdr>
    </w:div>
    <w:div w:id="952439086">
      <w:bodyDiv w:val="1"/>
      <w:marLeft w:val="0"/>
      <w:marRight w:val="0"/>
      <w:marTop w:val="0"/>
      <w:marBottom w:val="0"/>
      <w:divBdr>
        <w:top w:val="none" w:sz="0" w:space="0" w:color="auto"/>
        <w:left w:val="none" w:sz="0" w:space="0" w:color="auto"/>
        <w:bottom w:val="none" w:sz="0" w:space="0" w:color="auto"/>
        <w:right w:val="none" w:sz="0" w:space="0" w:color="auto"/>
      </w:divBdr>
    </w:div>
    <w:div w:id="952442094">
      <w:bodyDiv w:val="1"/>
      <w:marLeft w:val="0"/>
      <w:marRight w:val="0"/>
      <w:marTop w:val="0"/>
      <w:marBottom w:val="0"/>
      <w:divBdr>
        <w:top w:val="none" w:sz="0" w:space="0" w:color="auto"/>
        <w:left w:val="none" w:sz="0" w:space="0" w:color="auto"/>
        <w:bottom w:val="none" w:sz="0" w:space="0" w:color="auto"/>
        <w:right w:val="none" w:sz="0" w:space="0" w:color="auto"/>
      </w:divBdr>
    </w:div>
    <w:div w:id="952513007">
      <w:bodyDiv w:val="1"/>
      <w:marLeft w:val="0"/>
      <w:marRight w:val="0"/>
      <w:marTop w:val="0"/>
      <w:marBottom w:val="0"/>
      <w:divBdr>
        <w:top w:val="none" w:sz="0" w:space="0" w:color="auto"/>
        <w:left w:val="none" w:sz="0" w:space="0" w:color="auto"/>
        <w:bottom w:val="none" w:sz="0" w:space="0" w:color="auto"/>
        <w:right w:val="none" w:sz="0" w:space="0" w:color="auto"/>
      </w:divBdr>
    </w:div>
    <w:div w:id="952831294">
      <w:bodyDiv w:val="1"/>
      <w:marLeft w:val="0"/>
      <w:marRight w:val="0"/>
      <w:marTop w:val="0"/>
      <w:marBottom w:val="0"/>
      <w:divBdr>
        <w:top w:val="none" w:sz="0" w:space="0" w:color="auto"/>
        <w:left w:val="none" w:sz="0" w:space="0" w:color="auto"/>
        <w:bottom w:val="none" w:sz="0" w:space="0" w:color="auto"/>
        <w:right w:val="none" w:sz="0" w:space="0" w:color="auto"/>
      </w:divBdr>
    </w:div>
    <w:div w:id="953292592">
      <w:bodyDiv w:val="1"/>
      <w:marLeft w:val="0"/>
      <w:marRight w:val="0"/>
      <w:marTop w:val="0"/>
      <w:marBottom w:val="0"/>
      <w:divBdr>
        <w:top w:val="none" w:sz="0" w:space="0" w:color="auto"/>
        <w:left w:val="none" w:sz="0" w:space="0" w:color="auto"/>
        <w:bottom w:val="none" w:sz="0" w:space="0" w:color="auto"/>
        <w:right w:val="none" w:sz="0" w:space="0" w:color="auto"/>
      </w:divBdr>
    </w:div>
    <w:div w:id="953361560">
      <w:bodyDiv w:val="1"/>
      <w:marLeft w:val="0"/>
      <w:marRight w:val="0"/>
      <w:marTop w:val="0"/>
      <w:marBottom w:val="0"/>
      <w:divBdr>
        <w:top w:val="none" w:sz="0" w:space="0" w:color="auto"/>
        <w:left w:val="none" w:sz="0" w:space="0" w:color="auto"/>
        <w:bottom w:val="none" w:sz="0" w:space="0" w:color="auto"/>
        <w:right w:val="none" w:sz="0" w:space="0" w:color="auto"/>
      </w:divBdr>
    </w:div>
    <w:div w:id="953711763">
      <w:bodyDiv w:val="1"/>
      <w:marLeft w:val="0"/>
      <w:marRight w:val="0"/>
      <w:marTop w:val="0"/>
      <w:marBottom w:val="0"/>
      <w:divBdr>
        <w:top w:val="none" w:sz="0" w:space="0" w:color="auto"/>
        <w:left w:val="none" w:sz="0" w:space="0" w:color="auto"/>
        <w:bottom w:val="none" w:sz="0" w:space="0" w:color="auto"/>
        <w:right w:val="none" w:sz="0" w:space="0" w:color="auto"/>
      </w:divBdr>
    </w:div>
    <w:div w:id="953832370">
      <w:bodyDiv w:val="1"/>
      <w:marLeft w:val="0"/>
      <w:marRight w:val="0"/>
      <w:marTop w:val="0"/>
      <w:marBottom w:val="0"/>
      <w:divBdr>
        <w:top w:val="none" w:sz="0" w:space="0" w:color="auto"/>
        <w:left w:val="none" w:sz="0" w:space="0" w:color="auto"/>
        <w:bottom w:val="none" w:sz="0" w:space="0" w:color="auto"/>
        <w:right w:val="none" w:sz="0" w:space="0" w:color="auto"/>
      </w:divBdr>
    </w:div>
    <w:div w:id="953943634">
      <w:bodyDiv w:val="1"/>
      <w:marLeft w:val="0"/>
      <w:marRight w:val="0"/>
      <w:marTop w:val="0"/>
      <w:marBottom w:val="0"/>
      <w:divBdr>
        <w:top w:val="none" w:sz="0" w:space="0" w:color="auto"/>
        <w:left w:val="none" w:sz="0" w:space="0" w:color="auto"/>
        <w:bottom w:val="none" w:sz="0" w:space="0" w:color="auto"/>
        <w:right w:val="none" w:sz="0" w:space="0" w:color="auto"/>
      </w:divBdr>
    </w:div>
    <w:div w:id="954098523">
      <w:bodyDiv w:val="1"/>
      <w:marLeft w:val="0"/>
      <w:marRight w:val="0"/>
      <w:marTop w:val="0"/>
      <w:marBottom w:val="0"/>
      <w:divBdr>
        <w:top w:val="none" w:sz="0" w:space="0" w:color="auto"/>
        <w:left w:val="none" w:sz="0" w:space="0" w:color="auto"/>
        <w:bottom w:val="none" w:sz="0" w:space="0" w:color="auto"/>
        <w:right w:val="none" w:sz="0" w:space="0" w:color="auto"/>
      </w:divBdr>
    </w:div>
    <w:div w:id="954168977">
      <w:bodyDiv w:val="1"/>
      <w:marLeft w:val="0"/>
      <w:marRight w:val="0"/>
      <w:marTop w:val="0"/>
      <w:marBottom w:val="0"/>
      <w:divBdr>
        <w:top w:val="none" w:sz="0" w:space="0" w:color="auto"/>
        <w:left w:val="none" w:sz="0" w:space="0" w:color="auto"/>
        <w:bottom w:val="none" w:sz="0" w:space="0" w:color="auto"/>
        <w:right w:val="none" w:sz="0" w:space="0" w:color="auto"/>
      </w:divBdr>
    </w:div>
    <w:div w:id="954479435">
      <w:bodyDiv w:val="1"/>
      <w:marLeft w:val="0"/>
      <w:marRight w:val="0"/>
      <w:marTop w:val="0"/>
      <w:marBottom w:val="0"/>
      <w:divBdr>
        <w:top w:val="none" w:sz="0" w:space="0" w:color="auto"/>
        <w:left w:val="none" w:sz="0" w:space="0" w:color="auto"/>
        <w:bottom w:val="none" w:sz="0" w:space="0" w:color="auto"/>
        <w:right w:val="none" w:sz="0" w:space="0" w:color="auto"/>
      </w:divBdr>
    </w:div>
    <w:div w:id="954681188">
      <w:bodyDiv w:val="1"/>
      <w:marLeft w:val="0"/>
      <w:marRight w:val="0"/>
      <w:marTop w:val="0"/>
      <w:marBottom w:val="0"/>
      <w:divBdr>
        <w:top w:val="none" w:sz="0" w:space="0" w:color="auto"/>
        <w:left w:val="none" w:sz="0" w:space="0" w:color="auto"/>
        <w:bottom w:val="none" w:sz="0" w:space="0" w:color="auto"/>
        <w:right w:val="none" w:sz="0" w:space="0" w:color="auto"/>
      </w:divBdr>
    </w:div>
    <w:div w:id="954752002">
      <w:bodyDiv w:val="1"/>
      <w:marLeft w:val="0"/>
      <w:marRight w:val="0"/>
      <w:marTop w:val="0"/>
      <w:marBottom w:val="0"/>
      <w:divBdr>
        <w:top w:val="none" w:sz="0" w:space="0" w:color="auto"/>
        <w:left w:val="none" w:sz="0" w:space="0" w:color="auto"/>
        <w:bottom w:val="none" w:sz="0" w:space="0" w:color="auto"/>
        <w:right w:val="none" w:sz="0" w:space="0" w:color="auto"/>
      </w:divBdr>
    </w:div>
    <w:div w:id="955528915">
      <w:bodyDiv w:val="1"/>
      <w:marLeft w:val="0"/>
      <w:marRight w:val="0"/>
      <w:marTop w:val="0"/>
      <w:marBottom w:val="0"/>
      <w:divBdr>
        <w:top w:val="none" w:sz="0" w:space="0" w:color="auto"/>
        <w:left w:val="none" w:sz="0" w:space="0" w:color="auto"/>
        <w:bottom w:val="none" w:sz="0" w:space="0" w:color="auto"/>
        <w:right w:val="none" w:sz="0" w:space="0" w:color="auto"/>
      </w:divBdr>
    </w:div>
    <w:div w:id="956449060">
      <w:bodyDiv w:val="1"/>
      <w:marLeft w:val="0"/>
      <w:marRight w:val="0"/>
      <w:marTop w:val="0"/>
      <w:marBottom w:val="0"/>
      <w:divBdr>
        <w:top w:val="none" w:sz="0" w:space="0" w:color="auto"/>
        <w:left w:val="none" w:sz="0" w:space="0" w:color="auto"/>
        <w:bottom w:val="none" w:sz="0" w:space="0" w:color="auto"/>
        <w:right w:val="none" w:sz="0" w:space="0" w:color="auto"/>
      </w:divBdr>
    </w:div>
    <w:div w:id="957104599">
      <w:bodyDiv w:val="1"/>
      <w:marLeft w:val="0"/>
      <w:marRight w:val="0"/>
      <w:marTop w:val="0"/>
      <w:marBottom w:val="0"/>
      <w:divBdr>
        <w:top w:val="none" w:sz="0" w:space="0" w:color="auto"/>
        <w:left w:val="none" w:sz="0" w:space="0" w:color="auto"/>
        <w:bottom w:val="none" w:sz="0" w:space="0" w:color="auto"/>
        <w:right w:val="none" w:sz="0" w:space="0" w:color="auto"/>
      </w:divBdr>
    </w:div>
    <w:div w:id="957368950">
      <w:bodyDiv w:val="1"/>
      <w:marLeft w:val="0"/>
      <w:marRight w:val="0"/>
      <w:marTop w:val="0"/>
      <w:marBottom w:val="0"/>
      <w:divBdr>
        <w:top w:val="none" w:sz="0" w:space="0" w:color="auto"/>
        <w:left w:val="none" w:sz="0" w:space="0" w:color="auto"/>
        <w:bottom w:val="none" w:sz="0" w:space="0" w:color="auto"/>
        <w:right w:val="none" w:sz="0" w:space="0" w:color="auto"/>
      </w:divBdr>
    </w:div>
    <w:div w:id="957371850">
      <w:bodyDiv w:val="1"/>
      <w:marLeft w:val="0"/>
      <w:marRight w:val="0"/>
      <w:marTop w:val="0"/>
      <w:marBottom w:val="0"/>
      <w:divBdr>
        <w:top w:val="none" w:sz="0" w:space="0" w:color="auto"/>
        <w:left w:val="none" w:sz="0" w:space="0" w:color="auto"/>
        <w:bottom w:val="none" w:sz="0" w:space="0" w:color="auto"/>
        <w:right w:val="none" w:sz="0" w:space="0" w:color="auto"/>
      </w:divBdr>
    </w:div>
    <w:div w:id="957489438">
      <w:bodyDiv w:val="1"/>
      <w:marLeft w:val="0"/>
      <w:marRight w:val="0"/>
      <w:marTop w:val="0"/>
      <w:marBottom w:val="0"/>
      <w:divBdr>
        <w:top w:val="none" w:sz="0" w:space="0" w:color="auto"/>
        <w:left w:val="none" w:sz="0" w:space="0" w:color="auto"/>
        <w:bottom w:val="none" w:sz="0" w:space="0" w:color="auto"/>
        <w:right w:val="none" w:sz="0" w:space="0" w:color="auto"/>
      </w:divBdr>
    </w:div>
    <w:div w:id="957563039">
      <w:bodyDiv w:val="1"/>
      <w:marLeft w:val="0"/>
      <w:marRight w:val="0"/>
      <w:marTop w:val="0"/>
      <w:marBottom w:val="0"/>
      <w:divBdr>
        <w:top w:val="none" w:sz="0" w:space="0" w:color="auto"/>
        <w:left w:val="none" w:sz="0" w:space="0" w:color="auto"/>
        <w:bottom w:val="none" w:sz="0" w:space="0" w:color="auto"/>
        <w:right w:val="none" w:sz="0" w:space="0" w:color="auto"/>
      </w:divBdr>
    </w:div>
    <w:div w:id="957644554">
      <w:bodyDiv w:val="1"/>
      <w:marLeft w:val="0"/>
      <w:marRight w:val="0"/>
      <w:marTop w:val="0"/>
      <w:marBottom w:val="0"/>
      <w:divBdr>
        <w:top w:val="none" w:sz="0" w:space="0" w:color="auto"/>
        <w:left w:val="none" w:sz="0" w:space="0" w:color="auto"/>
        <w:bottom w:val="none" w:sz="0" w:space="0" w:color="auto"/>
        <w:right w:val="none" w:sz="0" w:space="0" w:color="auto"/>
      </w:divBdr>
    </w:div>
    <w:div w:id="957755804">
      <w:bodyDiv w:val="1"/>
      <w:marLeft w:val="0"/>
      <w:marRight w:val="0"/>
      <w:marTop w:val="0"/>
      <w:marBottom w:val="0"/>
      <w:divBdr>
        <w:top w:val="none" w:sz="0" w:space="0" w:color="auto"/>
        <w:left w:val="none" w:sz="0" w:space="0" w:color="auto"/>
        <w:bottom w:val="none" w:sz="0" w:space="0" w:color="auto"/>
        <w:right w:val="none" w:sz="0" w:space="0" w:color="auto"/>
      </w:divBdr>
    </w:div>
    <w:div w:id="957757298">
      <w:bodyDiv w:val="1"/>
      <w:marLeft w:val="0"/>
      <w:marRight w:val="0"/>
      <w:marTop w:val="0"/>
      <w:marBottom w:val="0"/>
      <w:divBdr>
        <w:top w:val="none" w:sz="0" w:space="0" w:color="auto"/>
        <w:left w:val="none" w:sz="0" w:space="0" w:color="auto"/>
        <w:bottom w:val="none" w:sz="0" w:space="0" w:color="auto"/>
        <w:right w:val="none" w:sz="0" w:space="0" w:color="auto"/>
      </w:divBdr>
    </w:div>
    <w:div w:id="957835163">
      <w:bodyDiv w:val="1"/>
      <w:marLeft w:val="0"/>
      <w:marRight w:val="0"/>
      <w:marTop w:val="0"/>
      <w:marBottom w:val="0"/>
      <w:divBdr>
        <w:top w:val="none" w:sz="0" w:space="0" w:color="auto"/>
        <w:left w:val="none" w:sz="0" w:space="0" w:color="auto"/>
        <w:bottom w:val="none" w:sz="0" w:space="0" w:color="auto"/>
        <w:right w:val="none" w:sz="0" w:space="0" w:color="auto"/>
      </w:divBdr>
    </w:div>
    <w:div w:id="957906485">
      <w:bodyDiv w:val="1"/>
      <w:marLeft w:val="0"/>
      <w:marRight w:val="0"/>
      <w:marTop w:val="0"/>
      <w:marBottom w:val="0"/>
      <w:divBdr>
        <w:top w:val="none" w:sz="0" w:space="0" w:color="auto"/>
        <w:left w:val="none" w:sz="0" w:space="0" w:color="auto"/>
        <w:bottom w:val="none" w:sz="0" w:space="0" w:color="auto"/>
        <w:right w:val="none" w:sz="0" w:space="0" w:color="auto"/>
      </w:divBdr>
    </w:div>
    <w:div w:id="958028777">
      <w:bodyDiv w:val="1"/>
      <w:marLeft w:val="0"/>
      <w:marRight w:val="0"/>
      <w:marTop w:val="0"/>
      <w:marBottom w:val="0"/>
      <w:divBdr>
        <w:top w:val="none" w:sz="0" w:space="0" w:color="auto"/>
        <w:left w:val="none" w:sz="0" w:space="0" w:color="auto"/>
        <w:bottom w:val="none" w:sz="0" w:space="0" w:color="auto"/>
        <w:right w:val="none" w:sz="0" w:space="0" w:color="auto"/>
      </w:divBdr>
    </w:div>
    <w:div w:id="958413629">
      <w:bodyDiv w:val="1"/>
      <w:marLeft w:val="0"/>
      <w:marRight w:val="0"/>
      <w:marTop w:val="0"/>
      <w:marBottom w:val="0"/>
      <w:divBdr>
        <w:top w:val="none" w:sz="0" w:space="0" w:color="auto"/>
        <w:left w:val="none" w:sz="0" w:space="0" w:color="auto"/>
        <w:bottom w:val="none" w:sz="0" w:space="0" w:color="auto"/>
        <w:right w:val="none" w:sz="0" w:space="0" w:color="auto"/>
      </w:divBdr>
    </w:div>
    <w:div w:id="958487656">
      <w:bodyDiv w:val="1"/>
      <w:marLeft w:val="0"/>
      <w:marRight w:val="0"/>
      <w:marTop w:val="0"/>
      <w:marBottom w:val="0"/>
      <w:divBdr>
        <w:top w:val="none" w:sz="0" w:space="0" w:color="auto"/>
        <w:left w:val="none" w:sz="0" w:space="0" w:color="auto"/>
        <w:bottom w:val="none" w:sz="0" w:space="0" w:color="auto"/>
        <w:right w:val="none" w:sz="0" w:space="0" w:color="auto"/>
      </w:divBdr>
    </w:div>
    <w:div w:id="958608950">
      <w:bodyDiv w:val="1"/>
      <w:marLeft w:val="0"/>
      <w:marRight w:val="0"/>
      <w:marTop w:val="0"/>
      <w:marBottom w:val="0"/>
      <w:divBdr>
        <w:top w:val="none" w:sz="0" w:space="0" w:color="auto"/>
        <w:left w:val="none" w:sz="0" w:space="0" w:color="auto"/>
        <w:bottom w:val="none" w:sz="0" w:space="0" w:color="auto"/>
        <w:right w:val="none" w:sz="0" w:space="0" w:color="auto"/>
      </w:divBdr>
    </w:div>
    <w:div w:id="958687413">
      <w:bodyDiv w:val="1"/>
      <w:marLeft w:val="0"/>
      <w:marRight w:val="0"/>
      <w:marTop w:val="0"/>
      <w:marBottom w:val="0"/>
      <w:divBdr>
        <w:top w:val="none" w:sz="0" w:space="0" w:color="auto"/>
        <w:left w:val="none" w:sz="0" w:space="0" w:color="auto"/>
        <w:bottom w:val="none" w:sz="0" w:space="0" w:color="auto"/>
        <w:right w:val="none" w:sz="0" w:space="0" w:color="auto"/>
      </w:divBdr>
    </w:div>
    <w:div w:id="958728892">
      <w:bodyDiv w:val="1"/>
      <w:marLeft w:val="0"/>
      <w:marRight w:val="0"/>
      <w:marTop w:val="0"/>
      <w:marBottom w:val="0"/>
      <w:divBdr>
        <w:top w:val="none" w:sz="0" w:space="0" w:color="auto"/>
        <w:left w:val="none" w:sz="0" w:space="0" w:color="auto"/>
        <w:bottom w:val="none" w:sz="0" w:space="0" w:color="auto"/>
        <w:right w:val="none" w:sz="0" w:space="0" w:color="auto"/>
      </w:divBdr>
    </w:div>
    <w:div w:id="958801975">
      <w:bodyDiv w:val="1"/>
      <w:marLeft w:val="0"/>
      <w:marRight w:val="0"/>
      <w:marTop w:val="0"/>
      <w:marBottom w:val="0"/>
      <w:divBdr>
        <w:top w:val="none" w:sz="0" w:space="0" w:color="auto"/>
        <w:left w:val="none" w:sz="0" w:space="0" w:color="auto"/>
        <w:bottom w:val="none" w:sz="0" w:space="0" w:color="auto"/>
        <w:right w:val="none" w:sz="0" w:space="0" w:color="auto"/>
      </w:divBdr>
    </w:div>
    <w:div w:id="958996325">
      <w:bodyDiv w:val="1"/>
      <w:marLeft w:val="0"/>
      <w:marRight w:val="0"/>
      <w:marTop w:val="0"/>
      <w:marBottom w:val="0"/>
      <w:divBdr>
        <w:top w:val="none" w:sz="0" w:space="0" w:color="auto"/>
        <w:left w:val="none" w:sz="0" w:space="0" w:color="auto"/>
        <w:bottom w:val="none" w:sz="0" w:space="0" w:color="auto"/>
        <w:right w:val="none" w:sz="0" w:space="0" w:color="auto"/>
      </w:divBdr>
    </w:div>
    <w:div w:id="959729574">
      <w:bodyDiv w:val="1"/>
      <w:marLeft w:val="0"/>
      <w:marRight w:val="0"/>
      <w:marTop w:val="0"/>
      <w:marBottom w:val="0"/>
      <w:divBdr>
        <w:top w:val="none" w:sz="0" w:space="0" w:color="auto"/>
        <w:left w:val="none" w:sz="0" w:space="0" w:color="auto"/>
        <w:bottom w:val="none" w:sz="0" w:space="0" w:color="auto"/>
        <w:right w:val="none" w:sz="0" w:space="0" w:color="auto"/>
      </w:divBdr>
    </w:div>
    <w:div w:id="960040195">
      <w:bodyDiv w:val="1"/>
      <w:marLeft w:val="0"/>
      <w:marRight w:val="0"/>
      <w:marTop w:val="0"/>
      <w:marBottom w:val="0"/>
      <w:divBdr>
        <w:top w:val="none" w:sz="0" w:space="0" w:color="auto"/>
        <w:left w:val="none" w:sz="0" w:space="0" w:color="auto"/>
        <w:bottom w:val="none" w:sz="0" w:space="0" w:color="auto"/>
        <w:right w:val="none" w:sz="0" w:space="0" w:color="auto"/>
      </w:divBdr>
    </w:div>
    <w:div w:id="960527132">
      <w:bodyDiv w:val="1"/>
      <w:marLeft w:val="0"/>
      <w:marRight w:val="0"/>
      <w:marTop w:val="0"/>
      <w:marBottom w:val="0"/>
      <w:divBdr>
        <w:top w:val="none" w:sz="0" w:space="0" w:color="auto"/>
        <w:left w:val="none" w:sz="0" w:space="0" w:color="auto"/>
        <w:bottom w:val="none" w:sz="0" w:space="0" w:color="auto"/>
        <w:right w:val="none" w:sz="0" w:space="0" w:color="auto"/>
      </w:divBdr>
    </w:div>
    <w:div w:id="960527895">
      <w:bodyDiv w:val="1"/>
      <w:marLeft w:val="0"/>
      <w:marRight w:val="0"/>
      <w:marTop w:val="0"/>
      <w:marBottom w:val="0"/>
      <w:divBdr>
        <w:top w:val="none" w:sz="0" w:space="0" w:color="auto"/>
        <w:left w:val="none" w:sz="0" w:space="0" w:color="auto"/>
        <w:bottom w:val="none" w:sz="0" w:space="0" w:color="auto"/>
        <w:right w:val="none" w:sz="0" w:space="0" w:color="auto"/>
      </w:divBdr>
    </w:div>
    <w:div w:id="960840284">
      <w:bodyDiv w:val="1"/>
      <w:marLeft w:val="0"/>
      <w:marRight w:val="0"/>
      <w:marTop w:val="0"/>
      <w:marBottom w:val="0"/>
      <w:divBdr>
        <w:top w:val="none" w:sz="0" w:space="0" w:color="auto"/>
        <w:left w:val="none" w:sz="0" w:space="0" w:color="auto"/>
        <w:bottom w:val="none" w:sz="0" w:space="0" w:color="auto"/>
        <w:right w:val="none" w:sz="0" w:space="0" w:color="auto"/>
      </w:divBdr>
    </w:div>
    <w:div w:id="961033475">
      <w:bodyDiv w:val="1"/>
      <w:marLeft w:val="0"/>
      <w:marRight w:val="0"/>
      <w:marTop w:val="0"/>
      <w:marBottom w:val="0"/>
      <w:divBdr>
        <w:top w:val="none" w:sz="0" w:space="0" w:color="auto"/>
        <w:left w:val="none" w:sz="0" w:space="0" w:color="auto"/>
        <w:bottom w:val="none" w:sz="0" w:space="0" w:color="auto"/>
        <w:right w:val="none" w:sz="0" w:space="0" w:color="auto"/>
      </w:divBdr>
    </w:div>
    <w:div w:id="961036017">
      <w:bodyDiv w:val="1"/>
      <w:marLeft w:val="0"/>
      <w:marRight w:val="0"/>
      <w:marTop w:val="0"/>
      <w:marBottom w:val="0"/>
      <w:divBdr>
        <w:top w:val="none" w:sz="0" w:space="0" w:color="auto"/>
        <w:left w:val="none" w:sz="0" w:space="0" w:color="auto"/>
        <w:bottom w:val="none" w:sz="0" w:space="0" w:color="auto"/>
        <w:right w:val="none" w:sz="0" w:space="0" w:color="auto"/>
      </w:divBdr>
    </w:div>
    <w:div w:id="961106476">
      <w:bodyDiv w:val="1"/>
      <w:marLeft w:val="0"/>
      <w:marRight w:val="0"/>
      <w:marTop w:val="0"/>
      <w:marBottom w:val="0"/>
      <w:divBdr>
        <w:top w:val="none" w:sz="0" w:space="0" w:color="auto"/>
        <w:left w:val="none" w:sz="0" w:space="0" w:color="auto"/>
        <w:bottom w:val="none" w:sz="0" w:space="0" w:color="auto"/>
        <w:right w:val="none" w:sz="0" w:space="0" w:color="auto"/>
      </w:divBdr>
    </w:div>
    <w:div w:id="961545296">
      <w:bodyDiv w:val="1"/>
      <w:marLeft w:val="0"/>
      <w:marRight w:val="0"/>
      <w:marTop w:val="0"/>
      <w:marBottom w:val="0"/>
      <w:divBdr>
        <w:top w:val="none" w:sz="0" w:space="0" w:color="auto"/>
        <w:left w:val="none" w:sz="0" w:space="0" w:color="auto"/>
        <w:bottom w:val="none" w:sz="0" w:space="0" w:color="auto"/>
        <w:right w:val="none" w:sz="0" w:space="0" w:color="auto"/>
      </w:divBdr>
    </w:div>
    <w:div w:id="961765829">
      <w:bodyDiv w:val="1"/>
      <w:marLeft w:val="0"/>
      <w:marRight w:val="0"/>
      <w:marTop w:val="0"/>
      <w:marBottom w:val="0"/>
      <w:divBdr>
        <w:top w:val="none" w:sz="0" w:space="0" w:color="auto"/>
        <w:left w:val="none" w:sz="0" w:space="0" w:color="auto"/>
        <w:bottom w:val="none" w:sz="0" w:space="0" w:color="auto"/>
        <w:right w:val="none" w:sz="0" w:space="0" w:color="auto"/>
      </w:divBdr>
    </w:div>
    <w:div w:id="961888545">
      <w:bodyDiv w:val="1"/>
      <w:marLeft w:val="0"/>
      <w:marRight w:val="0"/>
      <w:marTop w:val="0"/>
      <w:marBottom w:val="0"/>
      <w:divBdr>
        <w:top w:val="none" w:sz="0" w:space="0" w:color="auto"/>
        <w:left w:val="none" w:sz="0" w:space="0" w:color="auto"/>
        <w:bottom w:val="none" w:sz="0" w:space="0" w:color="auto"/>
        <w:right w:val="none" w:sz="0" w:space="0" w:color="auto"/>
      </w:divBdr>
    </w:div>
    <w:div w:id="962004117">
      <w:bodyDiv w:val="1"/>
      <w:marLeft w:val="0"/>
      <w:marRight w:val="0"/>
      <w:marTop w:val="0"/>
      <w:marBottom w:val="0"/>
      <w:divBdr>
        <w:top w:val="none" w:sz="0" w:space="0" w:color="auto"/>
        <w:left w:val="none" w:sz="0" w:space="0" w:color="auto"/>
        <w:bottom w:val="none" w:sz="0" w:space="0" w:color="auto"/>
        <w:right w:val="none" w:sz="0" w:space="0" w:color="auto"/>
      </w:divBdr>
    </w:div>
    <w:div w:id="962148931">
      <w:bodyDiv w:val="1"/>
      <w:marLeft w:val="0"/>
      <w:marRight w:val="0"/>
      <w:marTop w:val="0"/>
      <w:marBottom w:val="0"/>
      <w:divBdr>
        <w:top w:val="none" w:sz="0" w:space="0" w:color="auto"/>
        <w:left w:val="none" w:sz="0" w:space="0" w:color="auto"/>
        <w:bottom w:val="none" w:sz="0" w:space="0" w:color="auto"/>
        <w:right w:val="none" w:sz="0" w:space="0" w:color="auto"/>
      </w:divBdr>
    </w:div>
    <w:div w:id="962152068">
      <w:bodyDiv w:val="1"/>
      <w:marLeft w:val="0"/>
      <w:marRight w:val="0"/>
      <w:marTop w:val="0"/>
      <w:marBottom w:val="0"/>
      <w:divBdr>
        <w:top w:val="none" w:sz="0" w:space="0" w:color="auto"/>
        <w:left w:val="none" w:sz="0" w:space="0" w:color="auto"/>
        <w:bottom w:val="none" w:sz="0" w:space="0" w:color="auto"/>
        <w:right w:val="none" w:sz="0" w:space="0" w:color="auto"/>
      </w:divBdr>
    </w:div>
    <w:div w:id="962275003">
      <w:bodyDiv w:val="1"/>
      <w:marLeft w:val="0"/>
      <w:marRight w:val="0"/>
      <w:marTop w:val="0"/>
      <w:marBottom w:val="0"/>
      <w:divBdr>
        <w:top w:val="none" w:sz="0" w:space="0" w:color="auto"/>
        <w:left w:val="none" w:sz="0" w:space="0" w:color="auto"/>
        <w:bottom w:val="none" w:sz="0" w:space="0" w:color="auto"/>
        <w:right w:val="none" w:sz="0" w:space="0" w:color="auto"/>
      </w:divBdr>
    </w:div>
    <w:div w:id="962342321">
      <w:bodyDiv w:val="1"/>
      <w:marLeft w:val="0"/>
      <w:marRight w:val="0"/>
      <w:marTop w:val="0"/>
      <w:marBottom w:val="0"/>
      <w:divBdr>
        <w:top w:val="none" w:sz="0" w:space="0" w:color="auto"/>
        <w:left w:val="none" w:sz="0" w:space="0" w:color="auto"/>
        <w:bottom w:val="none" w:sz="0" w:space="0" w:color="auto"/>
        <w:right w:val="none" w:sz="0" w:space="0" w:color="auto"/>
      </w:divBdr>
      <w:divsChild>
        <w:div w:id="1099108016">
          <w:marLeft w:val="640"/>
          <w:marRight w:val="0"/>
          <w:marTop w:val="0"/>
          <w:marBottom w:val="0"/>
          <w:divBdr>
            <w:top w:val="none" w:sz="0" w:space="0" w:color="auto"/>
            <w:left w:val="none" w:sz="0" w:space="0" w:color="auto"/>
            <w:bottom w:val="none" w:sz="0" w:space="0" w:color="auto"/>
            <w:right w:val="none" w:sz="0" w:space="0" w:color="auto"/>
          </w:divBdr>
        </w:div>
        <w:div w:id="1973708625">
          <w:marLeft w:val="640"/>
          <w:marRight w:val="0"/>
          <w:marTop w:val="0"/>
          <w:marBottom w:val="0"/>
          <w:divBdr>
            <w:top w:val="none" w:sz="0" w:space="0" w:color="auto"/>
            <w:left w:val="none" w:sz="0" w:space="0" w:color="auto"/>
            <w:bottom w:val="none" w:sz="0" w:space="0" w:color="auto"/>
            <w:right w:val="none" w:sz="0" w:space="0" w:color="auto"/>
          </w:divBdr>
        </w:div>
        <w:div w:id="1050155050">
          <w:marLeft w:val="640"/>
          <w:marRight w:val="0"/>
          <w:marTop w:val="0"/>
          <w:marBottom w:val="0"/>
          <w:divBdr>
            <w:top w:val="none" w:sz="0" w:space="0" w:color="auto"/>
            <w:left w:val="none" w:sz="0" w:space="0" w:color="auto"/>
            <w:bottom w:val="none" w:sz="0" w:space="0" w:color="auto"/>
            <w:right w:val="none" w:sz="0" w:space="0" w:color="auto"/>
          </w:divBdr>
        </w:div>
        <w:div w:id="11303471">
          <w:marLeft w:val="640"/>
          <w:marRight w:val="0"/>
          <w:marTop w:val="0"/>
          <w:marBottom w:val="0"/>
          <w:divBdr>
            <w:top w:val="none" w:sz="0" w:space="0" w:color="auto"/>
            <w:left w:val="none" w:sz="0" w:space="0" w:color="auto"/>
            <w:bottom w:val="none" w:sz="0" w:space="0" w:color="auto"/>
            <w:right w:val="none" w:sz="0" w:space="0" w:color="auto"/>
          </w:divBdr>
        </w:div>
        <w:div w:id="434405086">
          <w:marLeft w:val="640"/>
          <w:marRight w:val="0"/>
          <w:marTop w:val="0"/>
          <w:marBottom w:val="0"/>
          <w:divBdr>
            <w:top w:val="none" w:sz="0" w:space="0" w:color="auto"/>
            <w:left w:val="none" w:sz="0" w:space="0" w:color="auto"/>
            <w:bottom w:val="none" w:sz="0" w:space="0" w:color="auto"/>
            <w:right w:val="none" w:sz="0" w:space="0" w:color="auto"/>
          </w:divBdr>
        </w:div>
        <w:div w:id="977077443">
          <w:marLeft w:val="640"/>
          <w:marRight w:val="0"/>
          <w:marTop w:val="0"/>
          <w:marBottom w:val="0"/>
          <w:divBdr>
            <w:top w:val="none" w:sz="0" w:space="0" w:color="auto"/>
            <w:left w:val="none" w:sz="0" w:space="0" w:color="auto"/>
            <w:bottom w:val="none" w:sz="0" w:space="0" w:color="auto"/>
            <w:right w:val="none" w:sz="0" w:space="0" w:color="auto"/>
          </w:divBdr>
        </w:div>
        <w:div w:id="1132210109">
          <w:marLeft w:val="640"/>
          <w:marRight w:val="0"/>
          <w:marTop w:val="0"/>
          <w:marBottom w:val="0"/>
          <w:divBdr>
            <w:top w:val="none" w:sz="0" w:space="0" w:color="auto"/>
            <w:left w:val="none" w:sz="0" w:space="0" w:color="auto"/>
            <w:bottom w:val="none" w:sz="0" w:space="0" w:color="auto"/>
            <w:right w:val="none" w:sz="0" w:space="0" w:color="auto"/>
          </w:divBdr>
        </w:div>
        <w:div w:id="216400108">
          <w:marLeft w:val="640"/>
          <w:marRight w:val="0"/>
          <w:marTop w:val="0"/>
          <w:marBottom w:val="0"/>
          <w:divBdr>
            <w:top w:val="none" w:sz="0" w:space="0" w:color="auto"/>
            <w:left w:val="none" w:sz="0" w:space="0" w:color="auto"/>
            <w:bottom w:val="none" w:sz="0" w:space="0" w:color="auto"/>
            <w:right w:val="none" w:sz="0" w:space="0" w:color="auto"/>
          </w:divBdr>
        </w:div>
        <w:div w:id="1752004659">
          <w:marLeft w:val="640"/>
          <w:marRight w:val="0"/>
          <w:marTop w:val="0"/>
          <w:marBottom w:val="0"/>
          <w:divBdr>
            <w:top w:val="none" w:sz="0" w:space="0" w:color="auto"/>
            <w:left w:val="none" w:sz="0" w:space="0" w:color="auto"/>
            <w:bottom w:val="none" w:sz="0" w:space="0" w:color="auto"/>
            <w:right w:val="none" w:sz="0" w:space="0" w:color="auto"/>
          </w:divBdr>
        </w:div>
        <w:div w:id="1692605790">
          <w:marLeft w:val="640"/>
          <w:marRight w:val="0"/>
          <w:marTop w:val="0"/>
          <w:marBottom w:val="0"/>
          <w:divBdr>
            <w:top w:val="none" w:sz="0" w:space="0" w:color="auto"/>
            <w:left w:val="none" w:sz="0" w:space="0" w:color="auto"/>
            <w:bottom w:val="none" w:sz="0" w:space="0" w:color="auto"/>
            <w:right w:val="none" w:sz="0" w:space="0" w:color="auto"/>
          </w:divBdr>
        </w:div>
        <w:div w:id="985545267">
          <w:marLeft w:val="640"/>
          <w:marRight w:val="0"/>
          <w:marTop w:val="0"/>
          <w:marBottom w:val="0"/>
          <w:divBdr>
            <w:top w:val="none" w:sz="0" w:space="0" w:color="auto"/>
            <w:left w:val="none" w:sz="0" w:space="0" w:color="auto"/>
            <w:bottom w:val="none" w:sz="0" w:space="0" w:color="auto"/>
            <w:right w:val="none" w:sz="0" w:space="0" w:color="auto"/>
          </w:divBdr>
        </w:div>
        <w:div w:id="1155681790">
          <w:marLeft w:val="640"/>
          <w:marRight w:val="0"/>
          <w:marTop w:val="0"/>
          <w:marBottom w:val="0"/>
          <w:divBdr>
            <w:top w:val="none" w:sz="0" w:space="0" w:color="auto"/>
            <w:left w:val="none" w:sz="0" w:space="0" w:color="auto"/>
            <w:bottom w:val="none" w:sz="0" w:space="0" w:color="auto"/>
            <w:right w:val="none" w:sz="0" w:space="0" w:color="auto"/>
          </w:divBdr>
        </w:div>
        <w:div w:id="767190705">
          <w:marLeft w:val="640"/>
          <w:marRight w:val="0"/>
          <w:marTop w:val="0"/>
          <w:marBottom w:val="0"/>
          <w:divBdr>
            <w:top w:val="none" w:sz="0" w:space="0" w:color="auto"/>
            <w:left w:val="none" w:sz="0" w:space="0" w:color="auto"/>
            <w:bottom w:val="none" w:sz="0" w:space="0" w:color="auto"/>
            <w:right w:val="none" w:sz="0" w:space="0" w:color="auto"/>
          </w:divBdr>
        </w:div>
        <w:div w:id="1218585462">
          <w:marLeft w:val="640"/>
          <w:marRight w:val="0"/>
          <w:marTop w:val="0"/>
          <w:marBottom w:val="0"/>
          <w:divBdr>
            <w:top w:val="none" w:sz="0" w:space="0" w:color="auto"/>
            <w:left w:val="none" w:sz="0" w:space="0" w:color="auto"/>
            <w:bottom w:val="none" w:sz="0" w:space="0" w:color="auto"/>
            <w:right w:val="none" w:sz="0" w:space="0" w:color="auto"/>
          </w:divBdr>
        </w:div>
        <w:div w:id="2128236564">
          <w:marLeft w:val="640"/>
          <w:marRight w:val="0"/>
          <w:marTop w:val="0"/>
          <w:marBottom w:val="0"/>
          <w:divBdr>
            <w:top w:val="none" w:sz="0" w:space="0" w:color="auto"/>
            <w:left w:val="none" w:sz="0" w:space="0" w:color="auto"/>
            <w:bottom w:val="none" w:sz="0" w:space="0" w:color="auto"/>
            <w:right w:val="none" w:sz="0" w:space="0" w:color="auto"/>
          </w:divBdr>
        </w:div>
        <w:div w:id="1023704733">
          <w:marLeft w:val="640"/>
          <w:marRight w:val="0"/>
          <w:marTop w:val="0"/>
          <w:marBottom w:val="0"/>
          <w:divBdr>
            <w:top w:val="none" w:sz="0" w:space="0" w:color="auto"/>
            <w:left w:val="none" w:sz="0" w:space="0" w:color="auto"/>
            <w:bottom w:val="none" w:sz="0" w:space="0" w:color="auto"/>
            <w:right w:val="none" w:sz="0" w:space="0" w:color="auto"/>
          </w:divBdr>
        </w:div>
        <w:div w:id="1928733721">
          <w:marLeft w:val="640"/>
          <w:marRight w:val="0"/>
          <w:marTop w:val="0"/>
          <w:marBottom w:val="0"/>
          <w:divBdr>
            <w:top w:val="none" w:sz="0" w:space="0" w:color="auto"/>
            <w:left w:val="none" w:sz="0" w:space="0" w:color="auto"/>
            <w:bottom w:val="none" w:sz="0" w:space="0" w:color="auto"/>
            <w:right w:val="none" w:sz="0" w:space="0" w:color="auto"/>
          </w:divBdr>
        </w:div>
        <w:div w:id="1678574978">
          <w:marLeft w:val="640"/>
          <w:marRight w:val="0"/>
          <w:marTop w:val="0"/>
          <w:marBottom w:val="0"/>
          <w:divBdr>
            <w:top w:val="none" w:sz="0" w:space="0" w:color="auto"/>
            <w:left w:val="none" w:sz="0" w:space="0" w:color="auto"/>
            <w:bottom w:val="none" w:sz="0" w:space="0" w:color="auto"/>
            <w:right w:val="none" w:sz="0" w:space="0" w:color="auto"/>
          </w:divBdr>
        </w:div>
        <w:div w:id="1120758089">
          <w:marLeft w:val="640"/>
          <w:marRight w:val="0"/>
          <w:marTop w:val="0"/>
          <w:marBottom w:val="0"/>
          <w:divBdr>
            <w:top w:val="none" w:sz="0" w:space="0" w:color="auto"/>
            <w:left w:val="none" w:sz="0" w:space="0" w:color="auto"/>
            <w:bottom w:val="none" w:sz="0" w:space="0" w:color="auto"/>
            <w:right w:val="none" w:sz="0" w:space="0" w:color="auto"/>
          </w:divBdr>
        </w:div>
        <w:div w:id="1270509074">
          <w:marLeft w:val="640"/>
          <w:marRight w:val="0"/>
          <w:marTop w:val="0"/>
          <w:marBottom w:val="0"/>
          <w:divBdr>
            <w:top w:val="none" w:sz="0" w:space="0" w:color="auto"/>
            <w:left w:val="none" w:sz="0" w:space="0" w:color="auto"/>
            <w:bottom w:val="none" w:sz="0" w:space="0" w:color="auto"/>
            <w:right w:val="none" w:sz="0" w:space="0" w:color="auto"/>
          </w:divBdr>
        </w:div>
        <w:div w:id="1059092891">
          <w:marLeft w:val="640"/>
          <w:marRight w:val="0"/>
          <w:marTop w:val="0"/>
          <w:marBottom w:val="0"/>
          <w:divBdr>
            <w:top w:val="none" w:sz="0" w:space="0" w:color="auto"/>
            <w:left w:val="none" w:sz="0" w:space="0" w:color="auto"/>
            <w:bottom w:val="none" w:sz="0" w:space="0" w:color="auto"/>
            <w:right w:val="none" w:sz="0" w:space="0" w:color="auto"/>
          </w:divBdr>
        </w:div>
        <w:div w:id="1742634351">
          <w:marLeft w:val="640"/>
          <w:marRight w:val="0"/>
          <w:marTop w:val="0"/>
          <w:marBottom w:val="0"/>
          <w:divBdr>
            <w:top w:val="none" w:sz="0" w:space="0" w:color="auto"/>
            <w:left w:val="none" w:sz="0" w:space="0" w:color="auto"/>
            <w:bottom w:val="none" w:sz="0" w:space="0" w:color="auto"/>
            <w:right w:val="none" w:sz="0" w:space="0" w:color="auto"/>
          </w:divBdr>
        </w:div>
        <w:div w:id="1150370896">
          <w:marLeft w:val="640"/>
          <w:marRight w:val="0"/>
          <w:marTop w:val="0"/>
          <w:marBottom w:val="0"/>
          <w:divBdr>
            <w:top w:val="none" w:sz="0" w:space="0" w:color="auto"/>
            <w:left w:val="none" w:sz="0" w:space="0" w:color="auto"/>
            <w:bottom w:val="none" w:sz="0" w:space="0" w:color="auto"/>
            <w:right w:val="none" w:sz="0" w:space="0" w:color="auto"/>
          </w:divBdr>
        </w:div>
        <w:div w:id="1202790278">
          <w:marLeft w:val="640"/>
          <w:marRight w:val="0"/>
          <w:marTop w:val="0"/>
          <w:marBottom w:val="0"/>
          <w:divBdr>
            <w:top w:val="none" w:sz="0" w:space="0" w:color="auto"/>
            <w:left w:val="none" w:sz="0" w:space="0" w:color="auto"/>
            <w:bottom w:val="none" w:sz="0" w:space="0" w:color="auto"/>
            <w:right w:val="none" w:sz="0" w:space="0" w:color="auto"/>
          </w:divBdr>
        </w:div>
        <w:div w:id="1771851796">
          <w:marLeft w:val="640"/>
          <w:marRight w:val="0"/>
          <w:marTop w:val="0"/>
          <w:marBottom w:val="0"/>
          <w:divBdr>
            <w:top w:val="none" w:sz="0" w:space="0" w:color="auto"/>
            <w:left w:val="none" w:sz="0" w:space="0" w:color="auto"/>
            <w:bottom w:val="none" w:sz="0" w:space="0" w:color="auto"/>
            <w:right w:val="none" w:sz="0" w:space="0" w:color="auto"/>
          </w:divBdr>
        </w:div>
        <w:div w:id="746224915">
          <w:marLeft w:val="640"/>
          <w:marRight w:val="0"/>
          <w:marTop w:val="0"/>
          <w:marBottom w:val="0"/>
          <w:divBdr>
            <w:top w:val="none" w:sz="0" w:space="0" w:color="auto"/>
            <w:left w:val="none" w:sz="0" w:space="0" w:color="auto"/>
            <w:bottom w:val="none" w:sz="0" w:space="0" w:color="auto"/>
            <w:right w:val="none" w:sz="0" w:space="0" w:color="auto"/>
          </w:divBdr>
        </w:div>
        <w:div w:id="7953294">
          <w:marLeft w:val="640"/>
          <w:marRight w:val="0"/>
          <w:marTop w:val="0"/>
          <w:marBottom w:val="0"/>
          <w:divBdr>
            <w:top w:val="none" w:sz="0" w:space="0" w:color="auto"/>
            <w:left w:val="none" w:sz="0" w:space="0" w:color="auto"/>
            <w:bottom w:val="none" w:sz="0" w:space="0" w:color="auto"/>
            <w:right w:val="none" w:sz="0" w:space="0" w:color="auto"/>
          </w:divBdr>
        </w:div>
        <w:div w:id="169680472">
          <w:marLeft w:val="640"/>
          <w:marRight w:val="0"/>
          <w:marTop w:val="0"/>
          <w:marBottom w:val="0"/>
          <w:divBdr>
            <w:top w:val="none" w:sz="0" w:space="0" w:color="auto"/>
            <w:left w:val="none" w:sz="0" w:space="0" w:color="auto"/>
            <w:bottom w:val="none" w:sz="0" w:space="0" w:color="auto"/>
            <w:right w:val="none" w:sz="0" w:space="0" w:color="auto"/>
          </w:divBdr>
        </w:div>
        <w:div w:id="694964669">
          <w:marLeft w:val="640"/>
          <w:marRight w:val="0"/>
          <w:marTop w:val="0"/>
          <w:marBottom w:val="0"/>
          <w:divBdr>
            <w:top w:val="none" w:sz="0" w:space="0" w:color="auto"/>
            <w:left w:val="none" w:sz="0" w:space="0" w:color="auto"/>
            <w:bottom w:val="none" w:sz="0" w:space="0" w:color="auto"/>
            <w:right w:val="none" w:sz="0" w:space="0" w:color="auto"/>
          </w:divBdr>
        </w:div>
        <w:div w:id="1440562663">
          <w:marLeft w:val="640"/>
          <w:marRight w:val="0"/>
          <w:marTop w:val="0"/>
          <w:marBottom w:val="0"/>
          <w:divBdr>
            <w:top w:val="none" w:sz="0" w:space="0" w:color="auto"/>
            <w:left w:val="none" w:sz="0" w:space="0" w:color="auto"/>
            <w:bottom w:val="none" w:sz="0" w:space="0" w:color="auto"/>
            <w:right w:val="none" w:sz="0" w:space="0" w:color="auto"/>
          </w:divBdr>
        </w:div>
        <w:div w:id="1947887368">
          <w:marLeft w:val="640"/>
          <w:marRight w:val="0"/>
          <w:marTop w:val="0"/>
          <w:marBottom w:val="0"/>
          <w:divBdr>
            <w:top w:val="none" w:sz="0" w:space="0" w:color="auto"/>
            <w:left w:val="none" w:sz="0" w:space="0" w:color="auto"/>
            <w:bottom w:val="none" w:sz="0" w:space="0" w:color="auto"/>
            <w:right w:val="none" w:sz="0" w:space="0" w:color="auto"/>
          </w:divBdr>
        </w:div>
        <w:div w:id="1469783954">
          <w:marLeft w:val="640"/>
          <w:marRight w:val="0"/>
          <w:marTop w:val="0"/>
          <w:marBottom w:val="0"/>
          <w:divBdr>
            <w:top w:val="none" w:sz="0" w:space="0" w:color="auto"/>
            <w:left w:val="none" w:sz="0" w:space="0" w:color="auto"/>
            <w:bottom w:val="none" w:sz="0" w:space="0" w:color="auto"/>
            <w:right w:val="none" w:sz="0" w:space="0" w:color="auto"/>
          </w:divBdr>
        </w:div>
        <w:div w:id="627011460">
          <w:marLeft w:val="640"/>
          <w:marRight w:val="0"/>
          <w:marTop w:val="0"/>
          <w:marBottom w:val="0"/>
          <w:divBdr>
            <w:top w:val="none" w:sz="0" w:space="0" w:color="auto"/>
            <w:left w:val="none" w:sz="0" w:space="0" w:color="auto"/>
            <w:bottom w:val="none" w:sz="0" w:space="0" w:color="auto"/>
            <w:right w:val="none" w:sz="0" w:space="0" w:color="auto"/>
          </w:divBdr>
        </w:div>
        <w:div w:id="1268586091">
          <w:marLeft w:val="640"/>
          <w:marRight w:val="0"/>
          <w:marTop w:val="0"/>
          <w:marBottom w:val="0"/>
          <w:divBdr>
            <w:top w:val="none" w:sz="0" w:space="0" w:color="auto"/>
            <w:left w:val="none" w:sz="0" w:space="0" w:color="auto"/>
            <w:bottom w:val="none" w:sz="0" w:space="0" w:color="auto"/>
            <w:right w:val="none" w:sz="0" w:space="0" w:color="auto"/>
          </w:divBdr>
        </w:div>
        <w:div w:id="252278918">
          <w:marLeft w:val="640"/>
          <w:marRight w:val="0"/>
          <w:marTop w:val="0"/>
          <w:marBottom w:val="0"/>
          <w:divBdr>
            <w:top w:val="none" w:sz="0" w:space="0" w:color="auto"/>
            <w:left w:val="none" w:sz="0" w:space="0" w:color="auto"/>
            <w:bottom w:val="none" w:sz="0" w:space="0" w:color="auto"/>
            <w:right w:val="none" w:sz="0" w:space="0" w:color="auto"/>
          </w:divBdr>
        </w:div>
        <w:div w:id="1622490999">
          <w:marLeft w:val="640"/>
          <w:marRight w:val="0"/>
          <w:marTop w:val="0"/>
          <w:marBottom w:val="0"/>
          <w:divBdr>
            <w:top w:val="none" w:sz="0" w:space="0" w:color="auto"/>
            <w:left w:val="none" w:sz="0" w:space="0" w:color="auto"/>
            <w:bottom w:val="none" w:sz="0" w:space="0" w:color="auto"/>
            <w:right w:val="none" w:sz="0" w:space="0" w:color="auto"/>
          </w:divBdr>
        </w:div>
        <w:div w:id="1605959925">
          <w:marLeft w:val="640"/>
          <w:marRight w:val="0"/>
          <w:marTop w:val="0"/>
          <w:marBottom w:val="0"/>
          <w:divBdr>
            <w:top w:val="none" w:sz="0" w:space="0" w:color="auto"/>
            <w:left w:val="none" w:sz="0" w:space="0" w:color="auto"/>
            <w:bottom w:val="none" w:sz="0" w:space="0" w:color="auto"/>
            <w:right w:val="none" w:sz="0" w:space="0" w:color="auto"/>
          </w:divBdr>
        </w:div>
        <w:div w:id="1097822668">
          <w:marLeft w:val="640"/>
          <w:marRight w:val="0"/>
          <w:marTop w:val="0"/>
          <w:marBottom w:val="0"/>
          <w:divBdr>
            <w:top w:val="none" w:sz="0" w:space="0" w:color="auto"/>
            <w:left w:val="none" w:sz="0" w:space="0" w:color="auto"/>
            <w:bottom w:val="none" w:sz="0" w:space="0" w:color="auto"/>
            <w:right w:val="none" w:sz="0" w:space="0" w:color="auto"/>
          </w:divBdr>
        </w:div>
        <w:div w:id="1325930987">
          <w:marLeft w:val="640"/>
          <w:marRight w:val="0"/>
          <w:marTop w:val="0"/>
          <w:marBottom w:val="0"/>
          <w:divBdr>
            <w:top w:val="none" w:sz="0" w:space="0" w:color="auto"/>
            <w:left w:val="none" w:sz="0" w:space="0" w:color="auto"/>
            <w:bottom w:val="none" w:sz="0" w:space="0" w:color="auto"/>
            <w:right w:val="none" w:sz="0" w:space="0" w:color="auto"/>
          </w:divBdr>
        </w:div>
        <w:div w:id="1733236375">
          <w:marLeft w:val="640"/>
          <w:marRight w:val="0"/>
          <w:marTop w:val="0"/>
          <w:marBottom w:val="0"/>
          <w:divBdr>
            <w:top w:val="none" w:sz="0" w:space="0" w:color="auto"/>
            <w:left w:val="none" w:sz="0" w:space="0" w:color="auto"/>
            <w:bottom w:val="none" w:sz="0" w:space="0" w:color="auto"/>
            <w:right w:val="none" w:sz="0" w:space="0" w:color="auto"/>
          </w:divBdr>
        </w:div>
        <w:div w:id="771632638">
          <w:marLeft w:val="640"/>
          <w:marRight w:val="0"/>
          <w:marTop w:val="0"/>
          <w:marBottom w:val="0"/>
          <w:divBdr>
            <w:top w:val="none" w:sz="0" w:space="0" w:color="auto"/>
            <w:left w:val="none" w:sz="0" w:space="0" w:color="auto"/>
            <w:bottom w:val="none" w:sz="0" w:space="0" w:color="auto"/>
            <w:right w:val="none" w:sz="0" w:space="0" w:color="auto"/>
          </w:divBdr>
        </w:div>
        <w:div w:id="1833175427">
          <w:marLeft w:val="640"/>
          <w:marRight w:val="0"/>
          <w:marTop w:val="0"/>
          <w:marBottom w:val="0"/>
          <w:divBdr>
            <w:top w:val="none" w:sz="0" w:space="0" w:color="auto"/>
            <w:left w:val="none" w:sz="0" w:space="0" w:color="auto"/>
            <w:bottom w:val="none" w:sz="0" w:space="0" w:color="auto"/>
            <w:right w:val="none" w:sz="0" w:space="0" w:color="auto"/>
          </w:divBdr>
        </w:div>
        <w:div w:id="1939681570">
          <w:marLeft w:val="640"/>
          <w:marRight w:val="0"/>
          <w:marTop w:val="0"/>
          <w:marBottom w:val="0"/>
          <w:divBdr>
            <w:top w:val="none" w:sz="0" w:space="0" w:color="auto"/>
            <w:left w:val="none" w:sz="0" w:space="0" w:color="auto"/>
            <w:bottom w:val="none" w:sz="0" w:space="0" w:color="auto"/>
            <w:right w:val="none" w:sz="0" w:space="0" w:color="auto"/>
          </w:divBdr>
        </w:div>
        <w:div w:id="116530608">
          <w:marLeft w:val="640"/>
          <w:marRight w:val="0"/>
          <w:marTop w:val="0"/>
          <w:marBottom w:val="0"/>
          <w:divBdr>
            <w:top w:val="none" w:sz="0" w:space="0" w:color="auto"/>
            <w:left w:val="none" w:sz="0" w:space="0" w:color="auto"/>
            <w:bottom w:val="none" w:sz="0" w:space="0" w:color="auto"/>
            <w:right w:val="none" w:sz="0" w:space="0" w:color="auto"/>
          </w:divBdr>
        </w:div>
        <w:div w:id="1775705028">
          <w:marLeft w:val="640"/>
          <w:marRight w:val="0"/>
          <w:marTop w:val="0"/>
          <w:marBottom w:val="0"/>
          <w:divBdr>
            <w:top w:val="none" w:sz="0" w:space="0" w:color="auto"/>
            <w:left w:val="none" w:sz="0" w:space="0" w:color="auto"/>
            <w:bottom w:val="none" w:sz="0" w:space="0" w:color="auto"/>
            <w:right w:val="none" w:sz="0" w:space="0" w:color="auto"/>
          </w:divBdr>
        </w:div>
        <w:div w:id="1276211403">
          <w:marLeft w:val="640"/>
          <w:marRight w:val="0"/>
          <w:marTop w:val="0"/>
          <w:marBottom w:val="0"/>
          <w:divBdr>
            <w:top w:val="none" w:sz="0" w:space="0" w:color="auto"/>
            <w:left w:val="none" w:sz="0" w:space="0" w:color="auto"/>
            <w:bottom w:val="none" w:sz="0" w:space="0" w:color="auto"/>
            <w:right w:val="none" w:sz="0" w:space="0" w:color="auto"/>
          </w:divBdr>
        </w:div>
        <w:div w:id="1463842121">
          <w:marLeft w:val="640"/>
          <w:marRight w:val="0"/>
          <w:marTop w:val="0"/>
          <w:marBottom w:val="0"/>
          <w:divBdr>
            <w:top w:val="none" w:sz="0" w:space="0" w:color="auto"/>
            <w:left w:val="none" w:sz="0" w:space="0" w:color="auto"/>
            <w:bottom w:val="none" w:sz="0" w:space="0" w:color="auto"/>
            <w:right w:val="none" w:sz="0" w:space="0" w:color="auto"/>
          </w:divBdr>
        </w:div>
        <w:div w:id="207764742">
          <w:marLeft w:val="640"/>
          <w:marRight w:val="0"/>
          <w:marTop w:val="0"/>
          <w:marBottom w:val="0"/>
          <w:divBdr>
            <w:top w:val="none" w:sz="0" w:space="0" w:color="auto"/>
            <w:left w:val="none" w:sz="0" w:space="0" w:color="auto"/>
            <w:bottom w:val="none" w:sz="0" w:space="0" w:color="auto"/>
            <w:right w:val="none" w:sz="0" w:space="0" w:color="auto"/>
          </w:divBdr>
        </w:div>
        <w:div w:id="920261877">
          <w:marLeft w:val="640"/>
          <w:marRight w:val="0"/>
          <w:marTop w:val="0"/>
          <w:marBottom w:val="0"/>
          <w:divBdr>
            <w:top w:val="none" w:sz="0" w:space="0" w:color="auto"/>
            <w:left w:val="none" w:sz="0" w:space="0" w:color="auto"/>
            <w:bottom w:val="none" w:sz="0" w:space="0" w:color="auto"/>
            <w:right w:val="none" w:sz="0" w:space="0" w:color="auto"/>
          </w:divBdr>
        </w:div>
        <w:div w:id="2102676725">
          <w:marLeft w:val="640"/>
          <w:marRight w:val="0"/>
          <w:marTop w:val="0"/>
          <w:marBottom w:val="0"/>
          <w:divBdr>
            <w:top w:val="none" w:sz="0" w:space="0" w:color="auto"/>
            <w:left w:val="none" w:sz="0" w:space="0" w:color="auto"/>
            <w:bottom w:val="none" w:sz="0" w:space="0" w:color="auto"/>
            <w:right w:val="none" w:sz="0" w:space="0" w:color="auto"/>
          </w:divBdr>
        </w:div>
        <w:div w:id="2020810988">
          <w:marLeft w:val="640"/>
          <w:marRight w:val="0"/>
          <w:marTop w:val="0"/>
          <w:marBottom w:val="0"/>
          <w:divBdr>
            <w:top w:val="none" w:sz="0" w:space="0" w:color="auto"/>
            <w:left w:val="none" w:sz="0" w:space="0" w:color="auto"/>
            <w:bottom w:val="none" w:sz="0" w:space="0" w:color="auto"/>
            <w:right w:val="none" w:sz="0" w:space="0" w:color="auto"/>
          </w:divBdr>
        </w:div>
        <w:div w:id="84738993">
          <w:marLeft w:val="640"/>
          <w:marRight w:val="0"/>
          <w:marTop w:val="0"/>
          <w:marBottom w:val="0"/>
          <w:divBdr>
            <w:top w:val="none" w:sz="0" w:space="0" w:color="auto"/>
            <w:left w:val="none" w:sz="0" w:space="0" w:color="auto"/>
            <w:bottom w:val="none" w:sz="0" w:space="0" w:color="auto"/>
            <w:right w:val="none" w:sz="0" w:space="0" w:color="auto"/>
          </w:divBdr>
        </w:div>
        <w:div w:id="417871079">
          <w:marLeft w:val="640"/>
          <w:marRight w:val="0"/>
          <w:marTop w:val="0"/>
          <w:marBottom w:val="0"/>
          <w:divBdr>
            <w:top w:val="none" w:sz="0" w:space="0" w:color="auto"/>
            <w:left w:val="none" w:sz="0" w:space="0" w:color="auto"/>
            <w:bottom w:val="none" w:sz="0" w:space="0" w:color="auto"/>
            <w:right w:val="none" w:sz="0" w:space="0" w:color="auto"/>
          </w:divBdr>
        </w:div>
        <w:div w:id="353926486">
          <w:marLeft w:val="640"/>
          <w:marRight w:val="0"/>
          <w:marTop w:val="0"/>
          <w:marBottom w:val="0"/>
          <w:divBdr>
            <w:top w:val="none" w:sz="0" w:space="0" w:color="auto"/>
            <w:left w:val="none" w:sz="0" w:space="0" w:color="auto"/>
            <w:bottom w:val="none" w:sz="0" w:space="0" w:color="auto"/>
            <w:right w:val="none" w:sz="0" w:space="0" w:color="auto"/>
          </w:divBdr>
        </w:div>
        <w:div w:id="1986659740">
          <w:marLeft w:val="640"/>
          <w:marRight w:val="0"/>
          <w:marTop w:val="0"/>
          <w:marBottom w:val="0"/>
          <w:divBdr>
            <w:top w:val="none" w:sz="0" w:space="0" w:color="auto"/>
            <w:left w:val="none" w:sz="0" w:space="0" w:color="auto"/>
            <w:bottom w:val="none" w:sz="0" w:space="0" w:color="auto"/>
            <w:right w:val="none" w:sz="0" w:space="0" w:color="auto"/>
          </w:divBdr>
        </w:div>
        <w:div w:id="735936196">
          <w:marLeft w:val="640"/>
          <w:marRight w:val="0"/>
          <w:marTop w:val="0"/>
          <w:marBottom w:val="0"/>
          <w:divBdr>
            <w:top w:val="none" w:sz="0" w:space="0" w:color="auto"/>
            <w:left w:val="none" w:sz="0" w:space="0" w:color="auto"/>
            <w:bottom w:val="none" w:sz="0" w:space="0" w:color="auto"/>
            <w:right w:val="none" w:sz="0" w:space="0" w:color="auto"/>
          </w:divBdr>
        </w:div>
        <w:div w:id="1532573470">
          <w:marLeft w:val="640"/>
          <w:marRight w:val="0"/>
          <w:marTop w:val="0"/>
          <w:marBottom w:val="0"/>
          <w:divBdr>
            <w:top w:val="none" w:sz="0" w:space="0" w:color="auto"/>
            <w:left w:val="none" w:sz="0" w:space="0" w:color="auto"/>
            <w:bottom w:val="none" w:sz="0" w:space="0" w:color="auto"/>
            <w:right w:val="none" w:sz="0" w:space="0" w:color="auto"/>
          </w:divBdr>
        </w:div>
        <w:div w:id="446122303">
          <w:marLeft w:val="640"/>
          <w:marRight w:val="0"/>
          <w:marTop w:val="0"/>
          <w:marBottom w:val="0"/>
          <w:divBdr>
            <w:top w:val="none" w:sz="0" w:space="0" w:color="auto"/>
            <w:left w:val="none" w:sz="0" w:space="0" w:color="auto"/>
            <w:bottom w:val="none" w:sz="0" w:space="0" w:color="auto"/>
            <w:right w:val="none" w:sz="0" w:space="0" w:color="auto"/>
          </w:divBdr>
        </w:div>
        <w:div w:id="72168319">
          <w:marLeft w:val="640"/>
          <w:marRight w:val="0"/>
          <w:marTop w:val="0"/>
          <w:marBottom w:val="0"/>
          <w:divBdr>
            <w:top w:val="none" w:sz="0" w:space="0" w:color="auto"/>
            <w:left w:val="none" w:sz="0" w:space="0" w:color="auto"/>
            <w:bottom w:val="none" w:sz="0" w:space="0" w:color="auto"/>
            <w:right w:val="none" w:sz="0" w:space="0" w:color="auto"/>
          </w:divBdr>
        </w:div>
        <w:div w:id="959804860">
          <w:marLeft w:val="640"/>
          <w:marRight w:val="0"/>
          <w:marTop w:val="0"/>
          <w:marBottom w:val="0"/>
          <w:divBdr>
            <w:top w:val="none" w:sz="0" w:space="0" w:color="auto"/>
            <w:left w:val="none" w:sz="0" w:space="0" w:color="auto"/>
            <w:bottom w:val="none" w:sz="0" w:space="0" w:color="auto"/>
            <w:right w:val="none" w:sz="0" w:space="0" w:color="auto"/>
          </w:divBdr>
        </w:div>
        <w:div w:id="1166819580">
          <w:marLeft w:val="640"/>
          <w:marRight w:val="0"/>
          <w:marTop w:val="0"/>
          <w:marBottom w:val="0"/>
          <w:divBdr>
            <w:top w:val="none" w:sz="0" w:space="0" w:color="auto"/>
            <w:left w:val="none" w:sz="0" w:space="0" w:color="auto"/>
            <w:bottom w:val="none" w:sz="0" w:space="0" w:color="auto"/>
            <w:right w:val="none" w:sz="0" w:space="0" w:color="auto"/>
          </w:divBdr>
        </w:div>
        <w:div w:id="418989057">
          <w:marLeft w:val="640"/>
          <w:marRight w:val="0"/>
          <w:marTop w:val="0"/>
          <w:marBottom w:val="0"/>
          <w:divBdr>
            <w:top w:val="none" w:sz="0" w:space="0" w:color="auto"/>
            <w:left w:val="none" w:sz="0" w:space="0" w:color="auto"/>
            <w:bottom w:val="none" w:sz="0" w:space="0" w:color="auto"/>
            <w:right w:val="none" w:sz="0" w:space="0" w:color="auto"/>
          </w:divBdr>
        </w:div>
        <w:div w:id="2104375174">
          <w:marLeft w:val="640"/>
          <w:marRight w:val="0"/>
          <w:marTop w:val="0"/>
          <w:marBottom w:val="0"/>
          <w:divBdr>
            <w:top w:val="none" w:sz="0" w:space="0" w:color="auto"/>
            <w:left w:val="none" w:sz="0" w:space="0" w:color="auto"/>
            <w:bottom w:val="none" w:sz="0" w:space="0" w:color="auto"/>
            <w:right w:val="none" w:sz="0" w:space="0" w:color="auto"/>
          </w:divBdr>
        </w:div>
        <w:div w:id="554700367">
          <w:marLeft w:val="640"/>
          <w:marRight w:val="0"/>
          <w:marTop w:val="0"/>
          <w:marBottom w:val="0"/>
          <w:divBdr>
            <w:top w:val="none" w:sz="0" w:space="0" w:color="auto"/>
            <w:left w:val="none" w:sz="0" w:space="0" w:color="auto"/>
            <w:bottom w:val="none" w:sz="0" w:space="0" w:color="auto"/>
            <w:right w:val="none" w:sz="0" w:space="0" w:color="auto"/>
          </w:divBdr>
        </w:div>
        <w:div w:id="2091730330">
          <w:marLeft w:val="640"/>
          <w:marRight w:val="0"/>
          <w:marTop w:val="0"/>
          <w:marBottom w:val="0"/>
          <w:divBdr>
            <w:top w:val="none" w:sz="0" w:space="0" w:color="auto"/>
            <w:left w:val="none" w:sz="0" w:space="0" w:color="auto"/>
            <w:bottom w:val="none" w:sz="0" w:space="0" w:color="auto"/>
            <w:right w:val="none" w:sz="0" w:space="0" w:color="auto"/>
          </w:divBdr>
        </w:div>
        <w:div w:id="1281761614">
          <w:marLeft w:val="640"/>
          <w:marRight w:val="0"/>
          <w:marTop w:val="0"/>
          <w:marBottom w:val="0"/>
          <w:divBdr>
            <w:top w:val="none" w:sz="0" w:space="0" w:color="auto"/>
            <w:left w:val="none" w:sz="0" w:space="0" w:color="auto"/>
            <w:bottom w:val="none" w:sz="0" w:space="0" w:color="auto"/>
            <w:right w:val="none" w:sz="0" w:space="0" w:color="auto"/>
          </w:divBdr>
        </w:div>
        <w:div w:id="946740703">
          <w:marLeft w:val="640"/>
          <w:marRight w:val="0"/>
          <w:marTop w:val="0"/>
          <w:marBottom w:val="0"/>
          <w:divBdr>
            <w:top w:val="none" w:sz="0" w:space="0" w:color="auto"/>
            <w:left w:val="none" w:sz="0" w:space="0" w:color="auto"/>
            <w:bottom w:val="none" w:sz="0" w:space="0" w:color="auto"/>
            <w:right w:val="none" w:sz="0" w:space="0" w:color="auto"/>
          </w:divBdr>
        </w:div>
        <w:div w:id="2043284309">
          <w:marLeft w:val="640"/>
          <w:marRight w:val="0"/>
          <w:marTop w:val="0"/>
          <w:marBottom w:val="0"/>
          <w:divBdr>
            <w:top w:val="none" w:sz="0" w:space="0" w:color="auto"/>
            <w:left w:val="none" w:sz="0" w:space="0" w:color="auto"/>
            <w:bottom w:val="none" w:sz="0" w:space="0" w:color="auto"/>
            <w:right w:val="none" w:sz="0" w:space="0" w:color="auto"/>
          </w:divBdr>
        </w:div>
        <w:div w:id="1431658578">
          <w:marLeft w:val="640"/>
          <w:marRight w:val="0"/>
          <w:marTop w:val="0"/>
          <w:marBottom w:val="0"/>
          <w:divBdr>
            <w:top w:val="none" w:sz="0" w:space="0" w:color="auto"/>
            <w:left w:val="none" w:sz="0" w:space="0" w:color="auto"/>
            <w:bottom w:val="none" w:sz="0" w:space="0" w:color="auto"/>
            <w:right w:val="none" w:sz="0" w:space="0" w:color="auto"/>
          </w:divBdr>
        </w:div>
        <w:div w:id="1330406579">
          <w:marLeft w:val="640"/>
          <w:marRight w:val="0"/>
          <w:marTop w:val="0"/>
          <w:marBottom w:val="0"/>
          <w:divBdr>
            <w:top w:val="none" w:sz="0" w:space="0" w:color="auto"/>
            <w:left w:val="none" w:sz="0" w:space="0" w:color="auto"/>
            <w:bottom w:val="none" w:sz="0" w:space="0" w:color="auto"/>
            <w:right w:val="none" w:sz="0" w:space="0" w:color="auto"/>
          </w:divBdr>
        </w:div>
        <w:div w:id="1158158464">
          <w:marLeft w:val="640"/>
          <w:marRight w:val="0"/>
          <w:marTop w:val="0"/>
          <w:marBottom w:val="0"/>
          <w:divBdr>
            <w:top w:val="none" w:sz="0" w:space="0" w:color="auto"/>
            <w:left w:val="none" w:sz="0" w:space="0" w:color="auto"/>
            <w:bottom w:val="none" w:sz="0" w:space="0" w:color="auto"/>
            <w:right w:val="none" w:sz="0" w:space="0" w:color="auto"/>
          </w:divBdr>
        </w:div>
        <w:div w:id="136380605">
          <w:marLeft w:val="640"/>
          <w:marRight w:val="0"/>
          <w:marTop w:val="0"/>
          <w:marBottom w:val="0"/>
          <w:divBdr>
            <w:top w:val="none" w:sz="0" w:space="0" w:color="auto"/>
            <w:left w:val="none" w:sz="0" w:space="0" w:color="auto"/>
            <w:bottom w:val="none" w:sz="0" w:space="0" w:color="auto"/>
            <w:right w:val="none" w:sz="0" w:space="0" w:color="auto"/>
          </w:divBdr>
        </w:div>
        <w:div w:id="1364669568">
          <w:marLeft w:val="640"/>
          <w:marRight w:val="0"/>
          <w:marTop w:val="0"/>
          <w:marBottom w:val="0"/>
          <w:divBdr>
            <w:top w:val="none" w:sz="0" w:space="0" w:color="auto"/>
            <w:left w:val="none" w:sz="0" w:space="0" w:color="auto"/>
            <w:bottom w:val="none" w:sz="0" w:space="0" w:color="auto"/>
            <w:right w:val="none" w:sz="0" w:space="0" w:color="auto"/>
          </w:divBdr>
        </w:div>
        <w:div w:id="409740053">
          <w:marLeft w:val="640"/>
          <w:marRight w:val="0"/>
          <w:marTop w:val="0"/>
          <w:marBottom w:val="0"/>
          <w:divBdr>
            <w:top w:val="none" w:sz="0" w:space="0" w:color="auto"/>
            <w:left w:val="none" w:sz="0" w:space="0" w:color="auto"/>
            <w:bottom w:val="none" w:sz="0" w:space="0" w:color="auto"/>
            <w:right w:val="none" w:sz="0" w:space="0" w:color="auto"/>
          </w:divBdr>
        </w:div>
        <w:div w:id="2117863802">
          <w:marLeft w:val="640"/>
          <w:marRight w:val="0"/>
          <w:marTop w:val="0"/>
          <w:marBottom w:val="0"/>
          <w:divBdr>
            <w:top w:val="none" w:sz="0" w:space="0" w:color="auto"/>
            <w:left w:val="none" w:sz="0" w:space="0" w:color="auto"/>
            <w:bottom w:val="none" w:sz="0" w:space="0" w:color="auto"/>
            <w:right w:val="none" w:sz="0" w:space="0" w:color="auto"/>
          </w:divBdr>
        </w:div>
        <w:div w:id="258879076">
          <w:marLeft w:val="640"/>
          <w:marRight w:val="0"/>
          <w:marTop w:val="0"/>
          <w:marBottom w:val="0"/>
          <w:divBdr>
            <w:top w:val="none" w:sz="0" w:space="0" w:color="auto"/>
            <w:left w:val="none" w:sz="0" w:space="0" w:color="auto"/>
            <w:bottom w:val="none" w:sz="0" w:space="0" w:color="auto"/>
            <w:right w:val="none" w:sz="0" w:space="0" w:color="auto"/>
          </w:divBdr>
        </w:div>
        <w:div w:id="1270039763">
          <w:marLeft w:val="640"/>
          <w:marRight w:val="0"/>
          <w:marTop w:val="0"/>
          <w:marBottom w:val="0"/>
          <w:divBdr>
            <w:top w:val="none" w:sz="0" w:space="0" w:color="auto"/>
            <w:left w:val="none" w:sz="0" w:space="0" w:color="auto"/>
            <w:bottom w:val="none" w:sz="0" w:space="0" w:color="auto"/>
            <w:right w:val="none" w:sz="0" w:space="0" w:color="auto"/>
          </w:divBdr>
        </w:div>
        <w:div w:id="1822768999">
          <w:marLeft w:val="640"/>
          <w:marRight w:val="0"/>
          <w:marTop w:val="0"/>
          <w:marBottom w:val="0"/>
          <w:divBdr>
            <w:top w:val="none" w:sz="0" w:space="0" w:color="auto"/>
            <w:left w:val="none" w:sz="0" w:space="0" w:color="auto"/>
            <w:bottom w:val="none" w:sz="0" w:space="0" w:color="auto"/>
            <w:right w:val="none" w:sz="0" w:space="0" w:color="auto"/>
          </w:divBdr>
        </w:div>
        <w:div w:id="2010014669">
          <w:marLeft w:val="640"/>
          <w:marRight w:val="0"/>
          <w:marTop w:val="0"/>
          <w:marBottom w:val="0"/>
          <w:divBdr>
            <w:top w:val="none" w:sz="0" w:space="0" w:color="auto"/>
            <w:left w:val="none" w:sz="0" w:space="0" w:color="auto"/>
            <w:bottom w:val="none" w:sz="0" w:space="0" w:color="auto"/>
            <w:right w:val="none" w:sz="0" w:space="0" w:color="auto"/>
          </w:divBdr>
        </w:div>
        <w:div w:id="1262185249">
          <w:marLeft w:val="640"/>
          <w:marRight w:val="0"/>
          <w:marTop w:val="0"/>
          <w:marBottom w:val="0"/>
          <w:divBdr>
            <w:top w:val="none" w:sz="0" w:space="0" w:color="auto"/>
            <w:left w:val="none" w:sz="0" w:space="0" w:color="auto"/>
            <w:bottom w:val="none" w:sz="0" w:space="0" w:color="auto"/>
            <w:right w:val="none" w:sz="0" w:space="0" w:color="auto"/>
          </w:divBdr>
        </w:div>
        <w:div w:id="60373285">
          <w:marLeft w:val="640"/>
          <w:marRight w:val="0"/>
          <w:marTop w:val="0"/>
          <w:marBottom w:val="0"/>
          <w:divBdr>
            <w:top w:val="none" w:sz="0" w:space="0" w:color="auto"/>
            <w:left w:val="none" w:sz="0" w:space="0" w:color="auto"/>
            <w:bottom w:val="none" w:sz="0" w:space="0" w:color="auto"/>
            <w:right w:val="none" w:sz="0" w:space="0" w:color="auto"/>
          </w:divBdr>
        </w:div>
        <w:div w:id="1366130145">
          <w:marLeft w:val="640"/>
          <w:marRight w:val="0"/>
          <w:marTop w:val="0"/>
          <w:marBottom w:val="0"/>
          <w:divBdr>
            <w:top w:val="none" w:sz="0" w:space="0" w:color="auto"/>
            <w:left w:val="none" w:sz="0" w:space="0" w:color="auto"/>
            <w:bottom w:val="none" w:sz="0" w:space="0" w:color="auto"/>
            <w:right w:val="none" w:sz="0" w:space="0" w:color="auto"/>
          </w:divBdr>
        </w:div>
        <w:div w:id="1600092721">
          <w:marLeft w:val="640"/>
          <w:marRight w:val="0"/>
          <w:marTop w:val="0"/>
          <w:marBottom w:val="0"/>
          <w:divBdr>
            <w:top w:val="none" w:sz="0" w:space="0" w:color="auto"/>
            <w:left w:val="none" w:sz="0" w:space="0" w:color="auto"/>
            <w:bottom w:val="none" w:sz="0" w:space="0" w:color="auto"/>
            <w:right w:val="none" w:sz="0" w:space="0" w:color="auto"/>
          </w:divBdr>
        </w:div>
        <w:div w:id="1621034896">
          <w:marLeft w:val="640"/>
          <w:marRight w:val="0"/>
          <w:marTop w:val="0"/>
          <w:marBottom w:val="0"/>
          <w:divBdr>
            <w:top w:val="none" w:sz="0" w:space="0" w:color="auto"/>
            <w:left w:val="none" w:sz="0" w:space="0" w:color="auto"/>
            <w:bottom w:val="none" w:sz="0" w:space="0" w:color="auto"/>
            <w:right w:val="none" w:sz="0" w:space="0" w:color="auto"/>
          </w:divBdr>
        </w:div>
        <w:div w:id="390007481">
          <w:marLeft w:val="640"/>
          <w:marRight w:val="0"/>
          <w:marTop w:val="0"/>
          <w:marBottom w:val="0"/>
          <w:divBdr>
            <w:top w:val="none" w:sz="0" w:space="0" w:color="auto"/>
            <w:left w:val="none" w:sz="0" w:space="0" w:color="auto"/>
            <w:bottom w:val="none" w:sz="0" w:space="0" w:color="auto"/>
            <w:right w:val="none" w:sz="0" w:space="0" w:color="auto"/>
          </w:divBdr>
        </w:div>
        <w:div w:id="1550074869">
          <w:marLeft w:val="640"/>
          <w:marRight w:val="0"/>
          <w:marTop w:val="0"/>
          <w:marBottom w:val="0"/>
          <w:divBdr>
            <w:top w:val="none" w:sz="0" w:space="0" w:color="auto"/>
            <w:left w:val="none" w:sz="0" w:space="0" w:color="auto"/>
            <w:bottom w:val="none" w:sz="0" w:space="0" w:color="auto"/>
            <w:right w:val="none" w:sz="0" w:space="0" w:color="auto"/>
          </w:divBdr>
        </w:div>
        <w:div w:id="446432526">
          <w:marLeft w:val="640"/>
          <w:marRight w:val="0"/>
          <w:marTop w:val="0"/>
          <w:marBottom w:val="0"/>
          <w:divBdr>
            <w:top w:val="none" w:sz="0" w:space="0" w:color="auto"/>
            <w:left w:val="none" w:sz="0" w:space="0" w:color="auto"/>
            <w:bottom w:val="none" w:sz="0" w:space="0" w:color="auto"/>
            <w:right w:val="none" w:sz="0" w:space="0" w:color="auto"/>
          </w:divBdr>
        </w:div>
        <w:div w:id="1859584650">
          <w:marLeft w:val="640"/>
          <w:marRight w:val="0"/>
          <w:marTop w:val="0"/>
          <w:marBottom w:val="0"/>
          <w:divBdr>
            <w:top w:val="none" w:sz="0" w:space="0" w:color="auto"/>
            <w:left w:val="none" w:sz="0" w:space="0" w:color="auto"/>
            <w:bottom w:val="none" w:sz="0" w:space="0" w:color="auto"/>
            <w:right w:val="none" w:sz="0" w:space="0" w:color="auto"/>
          </w:divBdr>
        </w:div>
        <w:div w:id="2128356161">
          <w:marLeft w:val="640"/>
          <w:marRight w:val="0"/>
          <w:marTop w:val="0"/>
          <w:marBottom w:val="0"/>
          <w:divBdr>
            <w:top w:val="none" w:sz="0" w:space="0" w:color="auto"/>
            <w:left w:val="none" w:sz="0" w:space="0" w:color="auto"/>
            <w:bottom w:val="none" w:sz="0" w:space="0" w:color="auto"/>
            <w:right w:val="none" w:sz="0" w:space="0" w:color="auto"/>
          </w:divBdr>
        </w:div>
        <w:div w:id="2054841724">
          <w:marLeft w:val="640"/>
          <w:marRight w:val="0"/>
          <w:marTop w:val="0"/>
          <w:marBottom w:val="0"/>
          <w:divBdr>
            <w:top w:val="none" w:sz="0" w:space="0" w:color="auto"/>
            <w:left w:val="none" w:sz="0" w:space="0" w:color="auto"/>
            <w:bottom w:val="none" w:sz="0" w:space="0" w:color="auto"/>
            <w:right w:val="none" w:sz="0" w:space="0" w:color="auto"/>
          </w:divBdr>
        </w:div>
        <w:div w:id="1626959457">
          <w:marLeft w:val="640"/>
          <w:marRight w:val="0"/>
          <w:marTop w:val="0"/>
          <w:marBottom w:val="0"/>
          <w:divBdr>
            <w:top w:val="none" w:sz="0" w:space="0" w:color="auto"/>
            <w:left w:val="none" w:sz="0" w:space="0" w:color="auto"/>
            <w:bottom w:val="none" w:sz="0" w:space="0" w:color="auto"/>
            <w:right w:val="none" w:sz="0" w:space="0" w:color="auto"/>
          </w:divBdr>
        </w:div>
        <w:div w:id="940331070">
          <w:marLeft w:val="640"/>
          <w:marRight w:val="0"/>
          <w:marTop w:val="0"/>
          <w:marBottom w:val="0"/>
          <w:divBdr>
            <w:top w:val="none" w:sz="0" w:space="0" w:color="auto"/>
            <w:left w:val="none" w:sz="0" w:space="0" w:color="auto"/>
            <w:bottom w:val="none" w:sz="0" w:space="0" w:color="auto"/>
            <w:right w:val="none" w:sz="0" w:space="0" w:color="auto"/>
          </w:divBdr>
        </w:div>
        <w:div w:id="129827227">
          <w:marLeft w:val="640"/>
          <w:marRight w:val="0"/>
          <w:marTop w:val="0"/>
          <w:marBottom w:val="0"/>
          <w:divBdr>
            <w:top w:val="none" w:sz="0" w:space="0" w:color="auto"/>
            <w:left w:val="none" w:sz="0" w:space="0" w:color="auto"/>
            <w:bottom w:val="none" w:sz="0" w:space="0" w:color="auto"/>
            <w:right w:val="none" w:sz="0" w:space="0" w:color="auto"/>
          </w:divBdr>
        </w:div>
        <w:div w:id="657922071">
          <w:marLeft w:val="640"/>
          <w:marRight w:val="0"/>
          <w:marTop w:val="0"/>
          <w:marBottom w:val="0"/>
          <w:divBdr>
            <w:top w:val="none" w:sz="0" w:space="0" w:color="auto"/>
            <w:left w:val="none" w:sz="0" w:space="0" w:color="auto"/>
            <w:bottom w:val="none" w:sz="0" w:space="0" w:color="auto"/>
            <w:right w:val="none" w:sz="0" w:space="0" w:color="auto"/>
          </w:divBdr>
        </w:div>
        <w:div w:id="1228801873">
          <w:marLeft w:val="640"/>
          <w:marRight w:val="0"/>
          <w:marTop w:val="0"/>
          <w:marBottom w:val="0"/>
          <w:divBdr>
            <w:top w:val="none" w:sz="0" w:space="0" w:color="auto"/>
            <w:left w:val="none" w:sz="0" w:space="0" w:color="auto"/>
            <w:bottom w:val="none" w:sz="0" w:space="0" w:color="auto"/>
            <w:right w:val="none" w:sz="0" w:space="0" w:color="auto"/>
          </w:divBdr>
        </w:div>
      </w:divsChild>
    </w:div>
    <w:div w:id="962468722">
      <w:bodyDiv w:val="1"/>
      <w:marLeft w:val="0"/>
      <w:marRight w:val="0"/>
      <w:marTop w:val="0"/>
      <w:marBottom w:val="0"/>
      <w:divBdr>
        <w:top w:val="none" w:sz="0" w:space="0" w:color="auto"/>
        <w:left w:val="none" w:sz="0" w:space="0" w:color="auto"/>
        <w:bottom w:val="none" w:sz="0" w:space="0" w:color="auto"/>
        <w:right w:val="none" w:sz="0" w:space="0" w:color="auto"/>
      </w:divBdr>
    </w:div>
    <w:div w:id="962729502">
      <w:bodyDiv w:val="1"/>
      <w:marLeft w:val="0"/>
      <w:marRight w:val="0"/>
      <w:marTop w:val="0"/>
      <w:marBottom w:val="0"/>
      <w:divBdr>
        <w:top w:val="none" w:sz="0" w:space="0" w:color="auto"/>
        <w:left w:val="none" w:sz="0" w:space="0" w:color="auto"/>
        <w:bottom w:val="none" w:sz="0" w:space="0" w:color="auto"/>
        <w:right w:val="none" w:sz="0" w:space="0" w:color="auto"/>
      </w:divBdr>
    </w:div>
    <w:div w:id="962806767">
      <w:bodyDiv w:val="1"/>
      <w:marLeft w:val="0"/>
      <w:marRight w:val="0"/>
      <w:marTop w:val="0"/>
      <w:marBottom w:val="0"/>
      <w:divBdr>
        <w:top w:val="none" w:sz="0" w:space="0" w:color="auto"/>
        <w:left w:val="none" w:sz="0" w:space="0" w:color="auto"/>
        <w:bottom w:val="none" w:sz="0" w:space="0" w:color="auto"/>
        <w:right w:val="none" w:sz="0" w:space="0" w:color="auto"/>
      </w:divBdr>
    </w:div>
    <w:div w:id="962812801">
      <w:bodyDiv w:val="1"/>
      <w:marLeft w:val="0"/>
      <w:marRight w:val="0"/>
      <w:marTop w:val="0"/>
      <w:marBottom w:val="0"/>
      <w:divBdr>
        <w:top w:val="none" w:sz="0" w:space="0" w:color="auto"/>
        <w:left w:val="none" w:sz="0" w:space="0" w:color="auto"/>
        <w:bottom w:val="none" w:sz="0" w:space="0" w:color="auto"/>
        <w:right w:val="none" w:sz="0" w:space="0" w:color="auto"/>
      </w:divBdr>
    </w:div>
    <w:div w:id="963120135">
      <w:bodyDiv w:val="1"/>
      <w:marLeft w:val="0"/>
      <w:marRight w:val="0"/>
      <w:marTop w:val="0"/>
      <w:marBottom w:val="0"/>
      <w:divBdr>
        <w:top w:val="none" w:sz="0" w:space="0" w:color="auto"/>
        <w:left w:val="none" w:sz="0" w:space="0" w:color="auto"/>
        <w:bottom w:val="none" w:sz="0" w:space="0" w:color="auto"/>
        <w:right w:val="none" w:sz="0" w:space="0" w:color="auto"/>
      </w:divBdr>
    </w:div>
    <w:div w:id="963387027">
      <w:bodyDiv w:val="1"/>
      <w:marLeft w:val="0"/>
      <w:marRight w:val="0"/>
      <w:marTop w:val="0"/>
      <w:marBottom w:val="0"/>
      <w:divBdr>
        <w:top w:val="none" w:sz="0" w:space="0" w:color="auto"/>
        <w:left w:val="none" w:sz="0" w:space="0" w:color="auto"/>
        <w:bottom w:val="none" w:sz="0" w:space="0" w:color="auto"/>
        <w:right w:val="none" w:sz="0" w:space="0" w:color="auto"/>
      </w:divBdr>
    </w:div>
    <w:div w:id="963922102">
      <w:bodyDiv w:val="1"/>
      <w:marLeft w:val="0"/>
      <w:marRight w:val="0"/>
      <w:marTop w:val="0"/>
      <w:marBottom w:val="0"/>
      <w:divBdr>
        <w:top w:val="none" w:sz="0" w:space="0" w:color="auto"/>
        <w:left w:val="none" w:sz="0" w:space="0" w:color="auto"/>
        <w:bottom w:val="none" w:sz="0" w:space="0" w:color="auto"/>
        <w:right w:val="none" w:sz="0" w:space="0" w:color="auto"/>
      </w:divBdr>
    </w:div>
    <w:div w:id="964427915">
      <w:bodyDiv w:val="1"/>
      <w:marLeft w:val="0"/>
      <w:marRight w:val="0"/>
      <w:marTop w:val="0"/>
      <w:marBottom w:val="0"/>
      <w:divBdr>
        <w:top w:val="none" w:sz="0" w:space="0" w:color="auto"/>
        <w:left w:val="none" w:sz="0" w:space="0" w:color="auto"/>
        <w:bottom w:val="none" w:sz="0" w:space="0" w:color="auto"/>
        <w:right w:val="none" w:sz="0" w:space="0" w:color="auto"/>
      </w:divBdr>
    </w:div>
    <w:div w:id="964576163">
      <w:bodyDiv w:val="1"/>
      <w:marLeft w:val="0"/>
      <w:marRight w:val="0"/>
      <w:marTop w:val="0"/>
      <w:marBottom w:val="0"/>
      <w:divBdr>
        <w:top w:val="none" w:sz="0" w:space="0" w:color="auto"/>
        <w:left w:val="none" w:sz="0" w:space="0" w:color="auto"/>
        <w:bottom w:val="none" w:sz="0" w:space="0" w:color="auto"/>
        <w:right w:val="none" w:sz="0" w:space="0" w:color="auto"/>
      </w:divBdr>
    </w:div>
    <w:div w:id="964651878">
      <w:bodyDiv w:val="1"/>
      <w:marLeft w:val="0"/>
      <w:marRight w:val="0"/>
      <w:marTop w:val="0"/>
      <w:marBottom w:val="0"/>
      <w:divBdr>
        <w:top w:val="none" w:sz="0" w:space="0" w:color="auto"/>
        <w:left w:val="none" w:sz="0" w:space="0" w:color="auto"/>
        <w:bottom w:val="none" w:sz="0" w:space="0" w:color="auto"/>
        <w:right w:val="none" w:sz="0" w:space="0" w:color="auto"/>
      </w:divBdr>
    </w:div>
    <w:div w:id="965089694">
      <w:bodyDiv w:val="1"/>
      <w:marLeft w:val="0"/>
      <w:marRight w:val="0"/>
      <w:marTop w:val="0"/>
      <w:marBottom w:val="0"/>
      <w:divBdr>
        <w:top w:val="none" w:sz="0" w:space="0" w:color="auto"/>
        <w:left w:val="none" w:sz="0" w:space="0" w:color="auto"/>
        <w:bottom w:val="none" w:sz="0" w:space="0" w:color="auto"/>
        <w:right w:val="none" w:sz="0" w:space="0" w:color="auto"/>
      </w:divBdr>
    </w:div>
    <w:div w:id="965158065">
      <w:bodyDiv w:val="1"/>
      <w:marLeft w:val="0"/>
      <w:marRight w:val="0"/>
      <w:marTop w:val="0"/>
      <w:marBottom w:val="0"/>
      <w:divBdr>
        <w:top w:val="none" w:sz="0" w:space="0" w:color="auto"/>
        <w:left w:val="none" w:sz="0" w:space="0" w:color="auto"/>
        <w:bottom w:val="none" w:sz="0" w:space="0" w:color="auto"/>
        <w:right w:val="none" w:sz="0" w:space="0" w:color="auto"/>
      </w:divBdr>
    </w:div>
    <w:div w:id="965235881">
      <w:bodyDiv w:val="1"/>
      <w:marLeft w:val="0"/>
      <w:marRight w:val="0"/>
      <w:marTop w:val="0"/>
      <w:marBottom w:val="0"/>
      <w:divBdr>
        <w:top w:val="none" w:sz="0" w:space="0" w:color="auto"/>
        <w:left w:val="none" w:sz="0" w:space="0" w:color="auto"/>
        <w:bottom w:val="none" w:sz="0" w:space="0" w:color="auto"/>
        <w:right w:val="none" w:sz="0" w:space="0" w:color="auto"/>
      </w:divBdr>
    </w:div>
    <w:div w:id="965503877">
      <w:bodyDiv w:val="1"/>
      <w:marLeft w:val="0"/>
      <w:marRight w:val="0"/>
      <w:marTop w:val="0"/>
      <w:marBottom w:val="0"/>
      <w:divBdr>
        <w:top w:val="none" w:sz="0" w:space="0" w:color="auto"/>
        <w:left w:val="none" w:sz="0" w:space="0" w:color="auto"/>
        <w:bottom w:val="none" w:sz="0" w:space="0" w:color="auto"/>
        <w:right w:val="none" w:sz="0" w:space="0" w:color="auto"/>
      </w:divBdr>
    </w:div>
    <w:div w:id="965549372">
      <w:bodyDiv w:val="1"/>
      <w:marLeft w:val="0"/>
      <w:marRight w:val="0"/>
      <w:marTop w:val="0"/>
      <w:marBottom w:val="0"/>
      <w:divBdr>
        <w:top w:val="none" w:sz="0" w:space="0" w:color="auto"/>
        <w:left w:val="none" w:sz="0" w:space="0" w:color="auto"/>
        <w:bottom w:val="none" w:sz="0" w:space="0" w:color="auto"/>
        <w:right w:val="none" w:sz="0" w:space="0" w:color="auto"/>
      </w:divBdr>
    </w:div>
    <w:div w:id="965887980">
      <w:bodyDiv w:val="1"/>
      <w:marLeft w:val="0"/>
      <w:marRight w:val="0"/>
      <w:marTop w:val="0"/>
      <w:marBottom w:val="0"/>
      <w:divBdr>
        <w:top w:val="none" w:sz="0" w:space="0" w:color="auto"/>
        <w:left w:val="none" w:sz="0" w:space="0" w:color="auto"/>
        <w:bottom w:val="none" w:sz="0" w:space="0" w:color="auto"/>
        <w:right w:val="none" w:sz="0" w:space="0" w:color="auto"/>
      </w:divBdr>
    </w:div>
    <w:div w:id="966010593">
      <w:bodyDiv w:val="1"/>
      <w:marLeft w:val="0"/>
      <w:marRight w:val="0"/>
      <w:marTop w:val="0"/>
      <w:marBottom w:val="0"/>
      <w:divBdr>
        <w:top w:val="none" w:sz="0" w:space="0" w:color="auto"/>
        <w:left w:val="none" w:sz="0" w:space="0" w:color="auto"/>
        <w:bottom w:val="none" w:sz="0" w:space="0" w:color="auto"/>
        <w:right w:val="none" w:sz="0" w:space="0" w:color="auto"/>
      </w:divBdr>
    </w:div>
    <w:div w:id="966276265">
      <w:bodyDiv w:val="1"/>
      <w:marLeft w:val="0"/>
      <w:marRight w:val="0"/>
      <w:marTop w:val="0"/>
      <w:marBottom w:val="0"/>
      <w:divBdr>
        <w:top w:val="none" w:sz="0" w:space="0" w:color="auto"/>
        <w:left w:val="none" w:sz="0" w:space="0" w:color="auto"/>
        <w:bottom w:val="none" w:sz="0" w:space="0" w:color="auto"/>
        <w:right w:val="none" w:sz="0" w:space="0" w:color="auto"/>
      </w:divBdr>
    </w:div>
    <w:div w:id="966281351">
      <w:bodyDiv w:val="1"/>
      <w:marLeft w:val="0"/>
      <w:marRight w:val="0"/>
      <w:marTop w:val="0"/>
      <w:marBottom w:val="0"/>
      <w:divBdr>
        <w:top w:val="none" w:sz="0" w:space="0" w:color="auto"/>
        <w:left w:val="none" w:sz="0" w:space="0" w:color="auto"/>
        <w:bottom w:val="none" w:sz="0" w:space="0" w:color="auto"/>
        <w:right w:val="none" w:sz="0" w:space="0" w:color="auto"/>
      </w:divBdr>
    </w:div>
    <w:div w:id="966351049">
      <w:bodyDiv w:val="1"/>
      <w:marLeft w:val="0"/>
      <w:marRight w:val="0"/>
      <w:marTop w:val="0"/>
      <w:marBottom w:val="0"/>
      <w:divBdr>
        <w:top w:val="none" w:sz="0" w:space="0" w:color="auto"/>
        <w:left w:val="none" w:sz="0" w:space="0" w:color="auto"/>
        <w:bottom w:val="none" w:sz="0" w:space="0" w:color="auto"/>
        <w:right w:val="none" w:sz="0" w:space="0" w:color="auto"/>
      </w:divBdr>
    </w:div>
    <w:div w:id="966399172">
      <w:bodyDiv w:val="1"/>
      <w:marLeft w:val="0"/>
      <w:marRight w:val="0"/>
      <w:marTop w:val="0"/>
      <w:marBottom w:val="0"/>
      <w:divBdr>
        <w:top w:val="none" w:sz="0" w:space="0" w:color="auto"/>
        <w:left w:val="none" w:sz="0" w:space="0" w:color="auto"/>
        <w:bottom w:val="none" w:sz="0" w:space="0" w:color="auto"/>
        <w:right w:val="none" w:sz="0" w:space="0" w:color="auto"/>
      </w:divBdr>
    </w:div>
    <w:div w:id="966469871">
      <w:bodyDiv w:val="1"/>
      <w:marLeft w:val="0"/>
      <w:marRight w:val="0"/>
      <w:marTop w:val="0"/>
      <w:marBottom w:val="0"/>
      <w:divBdr>
        <w:top w:val="none" w:sz="0" w:space="0" w:color="auto"/>
        <w:left w:val="none" w:sz="0" w:space="0" w:color="auto"/>
        <w:bottom w:val="none" w:sz="0" w:space="0" w:color="auto"/>
        <w:right w:val="none" w:sz="0" w:space="0" w:color="auto"/>
      </w:divBdr>
    </w:div>
    <w:div w:id="966664363">
      <w:bodyDiv w:val="1"/>
      <w:marLeft w:val="0"/>
      <w:marRight w:val="0"/>
      <w:marTop w:val="0"/>
      <w:marBottom w:val="0"/>
      <w:divBdr>
        <w:top w:val="none" w:sz="0" w:space="0" w:color="auto"/>
        <w:left w:val="none" w:sz="0" w:space="0" w:color="auto"/>
        <w:bottom w:val="none" w:sz="0" w:space="0" w:color="auto"/>
        <w:right w:val="none" w:sz="0" w:space="0" w:color="auto"/>
      </w:divBdr>
    </w:div>
    <w:div w:id="966664385">
      <w:bodyDiv w:val="1"/>
      <w:marLeft w:val="0"/>
      <w:marRight w:val="0"/>
      <w:marTop w:val="0"/>
      <w:marBottom w:val="0"/>
      <w:divBdr>
        <w:top w:val="none" w:sz="0" w:space="0" w:color="auto"/>
        <w:left w:val="none" w:sz="0" w:space="0" w:color="auto"/>
        <w:bottom w:val="none" w:sz="0" w:space="0" w:color="auto"/>
        <w:right w:val="none" w:sz="0" w:space="0" w:color="auto"/>
      </w:divBdr>
    </w:div>
    <w:div w:id="966664446">
      <w:bodyDiv w:val="1"/>
      <w:marLeft w:val="0"/>
      <w:marRight w:val="0"/>
      <w:marTop w:val="0"/>
      <w:marBottom w:val="0"/>
      <w:divBdr>
        <w:top w:val="none" w:sz="0" w:space="0" w:color="auto"/>
        <w:left w:val="none" w:sz="0" w:space="0" w:color="auto"/>
        <w:bottom w:val="none" w:sz="0" w:space="0" w:color="auto"/>
        <w:right w:val="none" w:sz="0" w:space="0" w:color="auto"/>
      </w:divBdr>
    </w:div>
    <w:div w:id="966811430">
      <w:bodyDiv w:val="1"/>
      <w:marLeft w:val="0"/>
      <w:marRight w:val="0"/>
      <w:marTop w:val="0"/>
      <w:marBottom w:val="0"/>
      <w:divBdr>
        <w:top w:val="none" w:sz="0" w:space="0" w:color="auto"/>
        <w:left w:val="none" w:sz="0" w:space="0" w:color="auto"/>
        <w:bottom w:val="none" w:sz="0" w:space="0" w:color="auto"/>
        <w:right w:val="none" w:sz="0" w:space="0" w:color="auto"/>
      </w:divBdr>
      <w:divsChild>
        <w:div w:id="1651668998">
          <w:marLeft w:val="640"/>
          <w:marRight w:val="0"/>
          <w:marTop w:val="0"/>
          <w:marBottom w:val="0"/>
          <w:divBdr>
            <w:top w:val="none" w:sz="0" w:space="0" w:color="auto"/>
            <w:left w:val="none" w:sz="0" w:space="0" w:color="auto"/>
            <w:bottom w:val="none" w:sz="0" w:space="0" w:color="auto"/>
            <w:right w:val="none" w:sz="0" w:space="0" w:color="auto"/>
          </w:divBdr>
        </w:div>
        <w:div w:id="680549961">
          <w:marLeft w:val="640"/>
          <w:marRight w:val="0"/>
          <w:marTop w:val="0"/>
          <w:marBottom w:val="0"/>
          <w:divBdr>
            <w:top w:val="none" w:sz="0" w:space="0" w:color="auto"/>
            <w:left w:val="none" w:sz="0" w:space="0" w:color="auto"/>
            <w:bottom w:val="none" w:sz="0" w:space="0" w:color="auto"/>
            <w:right w:val="none" w:sz="0" w:space="0" w:color="auto"/>
          </w:divBdr>
        </w:div>
        <w:div w:id="722487708">
          <w:marLeft w:val="640"/>
          <w:marRight w:val="0"/>
          <w:marTop w:val="0"/>
          <w:marBottom w:val="0"/>
          <w:divBdr>
            <w:top w:val="none" w:sz="0" w:space="0" w:color="auto"/>
            <w:left w:val="none" w:sz="0" w:space="0" w:color="auto"/>
            <w:bottom w:val="none" w:sz="0" w:space="0" w:color="auto"/>
            <w:right w:val="none" w:sz="0" w:space="0" w:color="auto"/>
          </w:divBdr>
        </w:div>
        <w:div w:id="2074505839">
          <w:marLeft w:val="640"/>
          <w:marRight w:val="0"/>
          <w:marTop w:val="0"/>
          <w:marBottom w:val="0"/>
          <w:divBdr>
            <w:top w:val="none" w:sz="0" w:space="0" w:color="auto"/>
            <w:left w:val="none" w:sz="0" w:space="0" w:color="auto"/>
            <w:bottom w:val="none" w:sz="0" w:space="0" w:color="auto"/>
            <w:right w:val="none" w:sz="0" w:space="0" w:color="auto"/>
          </w:divBdr>
        </w:div>
        <w:div w:id="1183738206">
          <w:marLeft w:val="640"/>
          <w:marRight w:val="0"/>
          <w:marTop w:val="0"/>
          <w:marBottom w:val="0"/>
          <w:divBdr>
            <w:top w:val="none" w:sz="0" w:space="0" w:color="auto"/>
            <w:left w:val="none" w:sz="0" w:space="0" w:color="auto"/>
            <w:bottom w:val="none" w:sz="0" w:space="0" w:color="auto"/>
            <w:right w:val="none" w:sz="0" w:space="0" w:color="auto"/>
          </w:divBdr>
        </w:div>
        <w:div w:id="1835997973">
          <w:marLeft w:val="640"/>
          <w:marRight w:val="0"/>
          <w:marTop w:val="0"/>
          <w:marBottom w:val="0"/>
          <w:divBdr>
            <w:top w:val="none" w:sz="0" w:space="0" w:color="auto"/>
            <w:left w:val="none" w:sz="0" w:space="0" w:color="auto"/>
            <w:bottom w:val="none" w:sz="0" w:space="0" w:color="auto"/>
            <w:right w:val="none" w:sz="0" w:space="0" w:color="auto"/>
          </w:divBdr>
        </w:div>
        <w:div w:id="2041468402">
          <w:marLeft w:val="640"/>
          <w:marRight w:val="0"/>
          <w:marTop w:val="0"/>
          <w:marBottom w:val="0"/>
          <w:divBdr>
            <w:top w:val="none" w:sz="0" w:space="0" w:color="auto"/>
            <w:left w:val="none" w:sz="0" w:space="0" w:color="auto"/>
            <w:bottom w:val="none" w:sz="0" w:space="0" w:color="auto"/>
            <w:right w:val="none" w:sz="0" w:space="0" w:color="auto"/>
          </w:divBdr>
        </w:div>
        <w:div w:id="1001129452">
          <w:marLeft w:val="640"/>
          <w:marRight w:val="0"/>
          <w:marTop w:val="0"/>
          <w:marBottom w:val="0"/>
          <w:divBdr>
            <w:top w:val="none" w:sz="0" w:space="0" w:color="auto"/>
            <w:left w:val="none" w:sz="0" w:space="0" w:color="auto"/>
            <w:bottom w:val="none" w:sz="0" w:space="0" w:color="auto"/>
            <w:right w:val="none" w:sz="0" w:space="0" w:color="auto"/>
          </w:divBdr>
        </w:div>
        <w:div w:id="967473946">
          <w:marLeft w:val="640"/>
          <w:marRight w:val="0"/>
          <w:marTop w:val="0"/>
          <w:marBottom w:val="0"/>
          <w:divBdr>
            <w:top w:val="none" w:sz="0" w:space="0" w:color="auto"/>
            <w:left w:val="none" w:sz="0" w:space="0" w:color="auto"/>
            <w:bottom w:val="none" w:sz="0" w:space="0" w:color="auto"/>
            <w:right w:val="none" w:sz="0" w:space="0" w:color="auto"/>
          </w:divBdr>
        </w:div>
        <w:div w:id="1329552058">
          <w:marLeft w:val="640"/>
          <w:marRight w:val="0"/>
          <w:marTop w:val="0"/>
          <w:marBottom w:val="0"/>
          <w:divBdr>
            <w:top w:val="none" w:sz="0" w:space="0" w:color="auto"/>
            <w:left w:val="none" w:sz="0" w:space="0" w:color="auto"/>
            <w:bottom w:val="none" w:sz="0" w:space="0" w:color="auto"/>
            <w:right w:val="none" w:sz="0" w:space="0" w:color="auto"/>
          </w:divBdr>
        </w:div>
        <w:div w:id="1052995482">
          <w:marLeft w:val="640"/>
          <w:marRight w:val="0"/>
          <w:marTop w:val="0"/>
          <w:marBottom w:val="0"/>
          <w:divBdr>
            <w:top w:val="none" w:sz="0" w:space="0" w:color="auto"/>
            <w:left w:val="none" w:sz="0" w:space="0" w:color="auto"/>
            <w:bottom w:val="none" w:sz="0" w:space="0" w:color="auto"/>
            <w:right w:val="none" w:sz="0" w:space="0" w:color="auto"/>
          </w:divBdr>
        </w:div>
        <w:div w:id="187180731">
          <w:marLeft w:val="640"/>
          <w:marRight w:val="0"/>
          <w:marTop w:val="0"/>
          <w:marBottom w:val="0"/>
          <w:divBdr>
            <w:top w:val="none" w:sz="0" w:space="0" w:color="auto"/>
            <w:left w:val="none" w:sz="0" w:space="0" w:color="auto"/>
            <w:bottom w:val="none" w:sz="0" w:space="0" w:color="auto"/>
            <w:right w:val="none" w:sz="0" w:space="0" w:color="auto"/>
          </w:divBdr>
        </w:div>
        <w:div w:id="1470899964">
          <w:marLeft w:val="640"/>
          <w:marRight w:val="0"/>
          <w:marTop w:val="0"/>
          <w:marBottom w:val="0"/>
          <w:divBdr>
            <w:top w:val="none" w:sz="0" w:space="0" w:color="auto"/>
            <w:left w:val="none" w:sz="0" w:space="0" w:color="auto"/>
            <w:bottom w:val="none" w:sz="0" w:space="0" w:color="auto"/>
            <w:right w:val="none" w:sz="0" w:space="0" w:color="auto"/>
          </w:divBdr>
        </w:div>
        <w:div w:id="792018964">
          <w:marLeft w:val="640"/>
          <w:marRight w:val="0"/>
          <w:marTop w:val="0"/>
          <w:marBottom w:val="0"/>
          <w:divBdr>
            <w:top w:val="none" w:sz="0" w:space="0" w:color="auto"/>
            <w:left w:val="none" w:sz="0" w:space="0" w:color="auto"/>
            <w:bottom w:val="none" w:sz="0" w:space="0" w:color="auto"/>
            <w:right w:val="none" w:sz="0" w:space="0" w:color="auto"/>
          </w:divBdr>
        </w:div>
        <w:div w:id="1224677388">
          <w:marLeft w:val="640"/>
          <w:marRight w:val="0"/>
          <w:marTop w:val="0"/>
          <w:marBottom w:val="0"/>
          <w:divBdr>
            <w:top w:val="none" w:sz="0" w:space="0" w:color="auto"/>
            <w:left w:val="none" w:sz="0" w:space="0" w:color="auto"/>
            <w:bottom w:val="none" w:sz="0" w:space="0" w:color="auto"/>
            <w:right w:val="none" w:sz="0" w:space="0" w:color="auto"/>
          </w:divBdr>
        </w:div>
        <w:div w:id="163516124">
          <w:marLeft w:val="640"/>
          <w:marRight w:val="0"/>
          <w:marTop w:val="0"/>
          <w:marBottom w:val="0"/>
          <w:divBdr>
            <w:top w:val="none" w:sz="0" w:space="0" w:color="auto"/>
            <w:left w:val="none" w:sz="0" w:space="0" w:color="auto"/>
            <w:bottom w:val="none" w:sz="0" w:space="0" w:color="auto"/>
            <w:right w:val="none" w:sz="0" w:space="0" w:color="auto"/>
          </w:divBdr>
        </w:div>
        <w:div w:id="149448452">
          <w:marLeft w:val="640"/>
          <w:marRight w:val="0"/>
          <w:marTop w:val="0"/>
          <w:marBottom w:val="0"/>
          <w:divBdr>
            <w:top w:val="none" w:sz="0" w:space="0" w:color="auto"/>
            <w:left w:val="none" w:sz="0" w:space="0" w:color="auto"/>
            <w:bottom w:val="none" w:sz="0" w:space="0" w:color="auto"/>
            <w:right w:val="none" w:sz="0" w:space="0" w:color="auto"/>
          </w:divBdr>
        </w:div>
        <w:div w:id="855387288">
          <w:marLeft w:val="640"/>
          <w:marRight w:val="0"/>
          <w:marTop w:val="0"/>
          <w:marBottom w:val="0"/>
          <w:divBdr>
            <w:top w:val="none" w:sz="0" w:space="0" w:color="auto"/>
            <w:left w:val="none" w:sz="0" w:space="0" w:color="auto"/>
            <w:bottom w:val="none" w:sz="0" w:space="0" w:color="auto"/>
            <w:right w:val="none" w:sz="0" w:space="0" w:color="auto"/>
          </w:divBdr>
        </w:div>
        <w:div w:id="1471944324">
          <w:marLeft w:val="640"/>
          <w:marRight w:val="0"/>
          <w:marTop w:val="0"/>
          <w:marBottom w:val="0"/>
          <w:divBdr>
            <w:top w:val="none" w:sz="0" w:space="0" w:color="auto"/>
            <w:left w:val="none" w:sz="0" w:space="0" w:color="auto"/>
            <w:bottom w:val="none" w:sz="0" w:space="0" w:color="auto"/>
            <w:right w:val="none" w:sz="0" w:space="0" w:color="auto"/>
          </w:divBdr>
        </w:div>
        <w:div w:id="1615135037">
          <w:marLeft w:val="640"/>
          <w:marRight w:val="0"/>
          <w:marTop w:val="0"/>
          <w:marBottom w:val="0"/>
          <w:divBdr>
            <w:top w:val="none" w:sz="0" w:space="0" w:color="auto"/>
            <w:left w:val="none" w:sz="0" w:space="0" w:color="auto"/>
            <w:bottom w:val="none" w:sz="0" w:space="0" w:color="auto"/>
            <w:right w:val="none" w:sz="0" w:space="0" w:color="auto"/>
          </w:divBdr>
        </w:div>
        <w:div w:id="379977811">
          <w:marLeft w:val="640"/>
          <w:marRight w:val="0"/>
          <w:marTop w:val="0"/>
          <w:marBottom w:val="0"/>
          <w:divBdr>
            <w:top w:val="none" w:sz="0" w:space="0" w:color="auto"/>
            <w:left w:val="none" w:sz="0" w:space="0" w:color="auto"/>
            <w:bottom w:val="none" w:sz="0" w:space="0" w:color="auto"/>
            <w:right w:val="none" w:sz="0" w:space="0" w:color="auto"/>
          </w:divBdr>
        </w:div>
        <w:div w:id="21712718">
          <w:marLeft w:val="640"/>
          <w:marRight w:val="0"/>
          <w:marTop w:val="0"/>
          <w:marBottom w:val="0"/>
          <w:divBdr>
            <w:top w:val="none" w:sz="0" w:space="0" w:color="auto"/>
            <w:left w:val="none" w:sz="0" w:space="0" w:color="auto"/>
            <w:bottom w:val="none" w:sz="0" w:space="0" w:color="auto"/>
            <w:right w:val="none" w:sz="0" w:space="0" w:color="auto"/>
          </w:divBdr>
        </w:div>
        <w:div w:id="2107728251">
          <w:marLeft w:val="640"/>
          <w:marRight w:val="0"/>
          <w:marTop w:val="0"/>
          <w:marBottom w:val="0"/>
          <w:divBdr>
            <w:top w:val="none" w:sz="0" w:space="0" w:color="auto"/>
            <w:left w:val="none" w:sz="0" w:space="0" w:color="auto"/>
            <w:bottom w:val="none" w:sz="0" w:space="0" w:color="auto"/>
            <w:right w:val="none" w:sz="0" w:space="0" w:color="auto"/>
          </w:divBdr>
        </w:div>
        <w:div w:id="1288125614">
          <w:marLeft w:val="640"/>
          <w:marRight w:val="0"/>
          <w:marTop w:val="0"/>
          <w:marBottom w:val="0"/>
          <w:divBdr>
            <w:top w:val="none" w:sz="0" w:space="0" w:color="auto"/>
            <w:left w:val="none" w:sz="0" w:space="0" w:color="auto"/>
            <w:bottom w:val="none" w:sz="0" w:space="0" w:color="auto"/>
            <w:right w:val="none" w:sz="0" w:space="0" w:color="auto"/>
          </w:divBdr>
        </w:div>
        <w:div w:id="2011592296">
          <w:marLeft w:val="640"/>
          <w:marRight w:val="0"/>
          <w:marTop w:val="0"/>
          <w:marBottom w:val="0"/>
          <w:divBdr>
            <w:top w:val="none" w:sz="0" w:space="0" w:color="auto"/>
            <w:left w:val="none" w:sz="0" w:space="0" w:color="auto"/>
            <w:bottom w:val="none" w:sz="0" w:space="0" w:color="auto"/>
            <w:right w:val="none" w:sz="0" w:space="0" w:color="auto"/>
          </w:divBdr>
        </w:div>
        <w:div w:id="573395940">
          <w:marLeft w:val="640"/>
          <w:marRight w:val="0"/>
          <w:marTop w:val="0"/>
          <w:marBottom w:val="0"/>
          <w:divBdr>
            <w:top w:val="none" w:sz="0" w:space="0" w:color="auto"/>
            <w:left w:val="none" w:sz="0" w:space="0" w:color="auto"/>
            <w:bottom w:val="none" w:sz="0" w:space="0" w:color="auto"/>
            <w:right w:val="none" w:sz="0" w:space="0" w:color="auto"/>
          </w:divBdr>
        </w:div>
        <w:div w:id="1841116793">
          <w:marLeft w:val="640"/>
          <w:marRight w:val="0"/>
          <w:marTop w:val="0"/>
          <w:marBottom w:val="0"/>
          <w:divBdr>
            <w:top w:val="none" w:sz="0" w:space="0" w:color="auto"/>
            <w:left w:val="none" w:sz="0" w:space="0" w:color="auto"/>
            <w:bottom w:val="none" w:sz="0" w:space="0" w:color="auto"/>
            <w:right w:val="none" w:sz="0" w:space="0" w:color="auto"/>
          </w:divBdr>
        </w:div>
        <w:div w:id="1443187808">
          <w:marLeft w:val="640"/>
          <w:marRight w:val="0"/>
          <w:marTop w:val="0"/>
          <w:marBottom w:val="0"/>
          <w:divBdr>
            <w:top w:val="none" w:sz="0" w:space="0" w:color="auto"/>
            <w:left w:val="none" w:sz="0" w:space="0" w:color="auto"/>
            <w:bottom w:val="none" w:sz="0" w:space="0" w:color="auto"/>
            <w:right w:val="none" w:sz="0" w:space="0" w:color="auto"/>
          </w:divBdr>
        </w:div>
        <w:div w:id="526022723">
          <w:marLeft w:val="640"/>
          <w:marRight w:val="0"/>
          <w:marTop w:val="0"/>
          <w:marBottom w:val="0"/>
          <w:divBdr>
            <w:top w:val="none" w:sz="0" w:space="0" w:color="auto"/>
            <w:left w:val="none" w:sz="0" w:space="0" w:color="auto"/>
            <w:bottom w:val="none" w:sz="0" w:space="0" w:color="auto"/>
            <w:right w:val="none" w:sz="0" w:space="0" w:color="auto"/>
          </w:divBdr>
        </w:div>
        <w:div w:id="1272787091">
          <w:marLeft w:val="640"/>
          <w:marRight w:val="0"/>
          <w:marTop w:val="0"/>
          <w:marBottom w:val="0"/>
          <w:divBdr>
            <w:top w:val="none" w:sz="0" w:space="0" w:color="auto"/>
            <w:left w:val="none" w:sz="0" w:space="0" w:color="auto"/>
            <w:bottom w:val="none" w:sz="0" w:space="0" w:color="auto"/>
            <w:right w:val="none" w:sz="0" w:space="0" w:color="auto"/>
          </w:divBdr>
        </w:div>
        <w:div w:id="931205">
          <w:marLeft w:val="640"/>
          <w:marRight w:val="0"/>
          <w:marTop w:val="0"/>
          <w:marBottom w:val="0"/>
          <w:divBdr>
            <w:top w:val="none" w:sz="0" w:space="0" w:color="auto"/>
            <w:left w:val="none" w:sz="0" w:space="0" w:color="auto"/>
            <w:bottom w:val="none" w:sz="0" w:space="0" w:color="auto"/>
            <w:right w:val="none" w:sz="0" w:space="0" w:color="auto"/>
          </w:divBdr>
        </w:div>
        <w:div w:id="1481581221">
          <w:marLeft w:val="640"/>
          <w:marRight w:val="0"/>
          <w:marTop w:val="0"/>
          <w:marBottom w:val="0"/>
          <w:divBdr>
            <w:top w:val="none" w:sz="0" w:space="0" w:color="auto"/>
            <w:left w:val="none" w:sz="0" w:space="0" w:color="auto"/>
            <w:bottom w:val="none" w:sz="0" w:space="0" w:color="auto"/>
            <w:right w:val="none" w:sz="0" w:space="0" w:color="auto"/>
          </w:divBdr>
        </w:div>
        <w:div w:id="887568585">
          <w:marLeft w:val="640"/>
          <w:marRight w:val="0"/>
          <w:marTop w:val="0"/>
          <w:marBottom w:val="0"/>
          <w:divBdr>
            <w:top w:val="none" w:sz="0" w:space="0" w:color="auto"/>
            <w:left w:val="none" w:sz="0" w:space="0" w:color="auto"/>
            <w:bottom w:val="none" w:sz="0" w:space="0" w:color="auto"/>
            <w:right w:val="none" w:sz="0" w:space="0" w:color="auto"/>
          </w:divBdr>
        </w:div>
        <w:div w:id="338821589">
          <w:marLeft w:val="640"/>
          <w:marRight w:val="0"/>
          <w:marTop w:val="0"/>
          <w:marBottom w:val="0"/>
          <w:divBdr>
            <w:top w:val="none" w:sz="0" w:space="0" w:color="auto"/>
            <w:left w:val="none" w:sz="0" w:space="0" w:color="auto"/>
            <w:bottom w:val="none" w:sz="0" w:space="0" w:color="auto"/>
            <w:right w:val="none" w:sz="0" w:space="0" w:color="auto"/>
          </w:divBdr>
        </w:div>
        <w:div w:id="1603105131">
          <w:marLeft w:val="640"/>
          <w:marRight w:val="0"/>
          <w:marTop w:val="0"/>
          <w:marBottom w:val="0"/>
          <w:divBdr>
            <w:top w:val="none" w:sz="0" w:space="0" w:color="auto"/>
            <w:left w:val="none" w:sz="0" w:space="0" w:color="auto"/>
            <w:bottom w:val="none" w:sz="0" w:space="0" w:color="auto"/>
            <w:right w:val="none" w:sz="0" w:space="0" w:color="auto"/>
          </w:divBdr>
        </w:div>
        <w:div w:id="753284656">
          <w:marLeft w:val="640"/>
          <w:marRight w:val="0"/>
          <w:marTop w:val="0"/>
          <w:marBottom w:val="0"/>
          <w:divBdr>
            <w:top w:val="none" w:sz="0" w:space="0" w:color="auto"/>
            <w:left w:val="none" w:sz="0" w:space="0" w:color="auto"/>
            <w:bottom w:val="none" w:sz="0" w:space="0" w:color="auto"/>
            <w:right w:val="none" w:sz="0" w:space="0" w:color="auto"/>
          </w:divBdr>
        </w:div>
        <w:div w:id="1533957914">
          <w:marLeft w:val="640"/>
          <w:marRight w:val="0"/>
          <w:marTop w:val="0"/>
          <w:marBottom w:val="0"/>
          <w:divBdr>
            <w:top w:val="none" w:sz="0" w:space="0" w:color="auto"/>
            <w:left w:val="none" w:sz="0" w:space="0" w:color="auto"/>
            <w:bottom w:val="none" w:sz="0" w:space="0" w:color="auto"/>
            <w:right w:val="none" w:sz="0" w:space="0" w:color="auto"/>
          </w:divBdr>
        </w:div>
        <w:div w:id="616525711">
          <w:marLeft w:val="640"/>
          <w:marRight w:val="0"/>
          <w:marTop w:val="0"/>
          <w:marBottom w:val="0"/>
          <w:divBdr>
            <w:top w:val="none" w:sz="0" w:space="0" w:color="auto"/>
            <w:left w:val="none" w:sz="0" w:space="0" w:color="auto"/>
            <w:bottom w:val="none" w:sz="0" w:space="0" w:color="auto"/>
            <w:right w:val="none" w:sz="0" w:space="0" w:color="auto"/>
          </w:divBdr>
        </w:div>
        <w:div w:id="2084523897">
          <w:marLeft w:val="640"/>
          <w:marRight w:val="0"/>
          <w:marTop w:val="0"/>
          <w:marBottom w:val="0"/>
          <w:divBdr>
            <w:top w:val="none" w:sz="0" w:space="0" w:color="auto"/>
            <w:left w:val="none" w:sz="0" w:space="0" w:color="auto"/>
            <w:bottom w:val="none" w:sz="0" w:space="0" w:color="auto"/>
            <w:right w:val="none" w:sz="0" w:space="0" w:color="auto"/>
          </w:divBdr>
        </w:div>
        <w:div w:id="1652980086">
          <w:marLeft w:val="640"/>
          <w:marRight w:val="0"/>
          <w:marTop w:val="0"/>
          <w:marBottom w:val="0"/>
          <w:divBdr>
            <w:top w:val="none" w:sz="0" w:space="0" w:color="auto"/>
            <w:left w:val="none" w:sz="0" w:space="0" w:color="auto"/>
            <w:bottom w:val="none" w:sz="0" w:space="0" w:color="auto"/>
            <w:right w:val="none" w:sz="0" w:space="0" w:color="auto"/>
          </w:divBdr>
        </w:div>
        <w:div w:id="1442456408">
          <w:marLeft w:val="640"/>
          <w:marRight w:val="0"/>
          <w:marTop w:val="0"/>
          <w:marBottom w:val="0"/>
          <w:divBdr>
            <w:top w:val="none" w:sz="0" w:space="0" w:color="auto"/>
            <w:left w:val="none" w:sz="0" w:space="0" w:color="auto"/>
            <w:bottom w:val="none" w:sz="0" w:space="0" w:color="auto"/>
            <w:right w:val="none" w:sz="0" w:space="0" w:color="auto"/>
          </w:divBdr>
        </w:div>
        <w:div w:id="1944459221">
          <w:marLeft w:val="640"/>
          <w:marRight w:val="0"/>
          <w:marTop w:val="0"/>
          <w:marBottom w:val="0"/>
          <w:divBdr>
            <w:top w:val="none" w:sz="0" w:space="0" w:color="auto"/>
            <w:left w:val="none" w:sz="0" w:space="0" w:color="auto"/>
            <w:bottom w:val="none" w:sz="0" w:space="0" w:color="auto"/>
            <w:right w:val="none" w:sz="0" w:space="0" w:color="auto"/>
          </w:divBdr>
        </w:div>
        <w:div w:id="1738357824">
          <w:marLeft w:val="640"/>
          <w:marRight w:val="0"/>
          <w:marTop w:val="0"/>
          <w:marBottom w:val="0"/>
          <w:divBdr>
            <w:top w:val="none" w:sz="0" w:space="0" w:color="auto"/>
            <w:left w:val="none" w:sz="0" w:space="0" w:color="auto"/>
            <w:bottom w:val="none" w:sz="0" w:space="0" w:color="auto"/>
            <w:right w:val="none" w:sz="0" w:space="0" w:color="auto"/>
          </w:divBdr>
        </w:div>
        <w:div w:id="1951816844">
          <w:marLeft w:val="640"/>
          <w:marRight w:val="0"/>
          <w:marTop w:val="0"/>
          <w:marBottom w:val="0"/>
          <w:divBdr>
            <w:top w:val="none" w:sz="0" w:space="0" w:color="auto"/>
            <w:left w:val="none" w:sz="0" w:space="0" w:color="auto"/>
            <w:bottom w:val="none" w:sz="0" w:space="0" w:color="auto"/>
            <w:right w:val="none" w:sz="0" w:space="0" w:color="auto"/>
          </w:divBdr>
        </w:div>
        <w:div w:id="196815525">
          <w:marLeft w:val="640"/>
          <w:marRight w:val="0"/>
          <w:marTop w:val="0"/>
          <w:marBottom w:val="0"/>
          <w:divBdr>
            <w:top w:val="none" w:sz="0" w:space="0" w:color="auto"/>
            <w:left w:val="none" w:sz="0" w:space="0" w:color="auto"/>
            <w:bottom w:val="none" w:sz="0" w:space="0" w:color="auto"/>
            <w:right w:val="none" w:sz="0" w:space="0" w:color="auto"/>
          </w:divBdr>
        </w:div>
        <w:div w:id="373508833">
          <w:marLeft w:val="640"/>
          <w:marRight w:val="0"/>
          <w:marTop w:val="0"/>
          <w:marBottom w:val="0"/>
          <w:divBdr>
            <w:top w:val="none" w:sz="0" w:space="0" w:color="auto"/>
            <w:left w:val="none" w:sz="0" w:space="0" w:color="auto"/>
            <w:bottom w:val="none" w:sz="0" w:space="0" w:color="auto"/>
            <w:right w:val="none" w:sz="0" w:space="0" w:color="auto"/>
          </w:divBdr>
        </w:div>
        <w:div w:id="1109162281">
          <w:marLeft w:val="640"/>
          <w:marRight w:val="0"/>
          <w:marTop w:val="0"/>
          <w:marBottom w:val="0"/>
          <w:divBdr>
            <w:top w:val="none" w:sz="0" w:space="0" w:color="auto"/>
            <w:left w:val="none" w:sz="0" w:space="0" w:color="auto"/>
            <w:bottom w:val="none" w:sz="0" w:space="0" w:color="auto"/>
            <w:right w:val="none" w:sz="0" w:space="0" w:color="auto"/>
          </w:divBdr>
        </w:div>
        <w:div w:id="1031152159">
          <w:marLeft w:val="640"/>
          <w:marRight w:val="0"/>
          <w:marTop w:val="0"/>
          <w:marBottom w:val="0"/>
          <w:divBdr>
            <w:top w:val="none" w:sz="0" w:space="0" w:color="auto"/>
            <w:left w:val="none" w:sz="0" w:space="0" w:color="auto"/>
            <w:bottom w:val="none" w:sz="0" w:space="0" w:color="auto"/>
            <w:right w:val="none" w:sz="0" w:space="0" w:color="auto"/>
          </w:divBdr>
        </w:div>
        <w:div w:id="486282929">
          <w:marLeft w:val="640"/>
          <w:marRight w:val="0"/>
          <w:marTop w:val="0"/>
          <w:marBottom w:val="0"/>
          <w:divBdr>
            <w:top w:val="none" w:sz="0" w:space="0" w:color="auto"/>
            <w:left w:val="none" w:sz="0" w:space="0" w:color="auto"/>
            <w:bottom w:val="none" w:sz="0" w:space="0" w:color="auto"/>
            <w:right w:val="none" w:sz="0" w:space="0" w:color="auto"/>
          </w:divBdr>
        </w:div>
        <w:div w:id="437796708">
          <w:marLeft w:val="640"/>
          <w:marRight w:val="0"/>
          <w:marTop w:val="0"/>
          <w:marBottom w:val="0"/>
          <w:divBdr>
            <w:top w:val="none" w:sz="0" w:space="0" w:color="auto"/>
            <w:left w:val="none" w:sz="0" w:space="0" w:color="auto"/>
            <w:bottom w:val="none" w:sz="0" w:space="0" w:color="auto"/>
            <w:right w:val="none" w:sz="0" w:space="0" w:color="auto"/>
          </w:divBdr>
        </w:div>
        <w:div w:id="1908224580">
          <w:marLeft w:val="640"/>
          <w:marRight w:val="0"/>
          <w:marTop w:val="0"/>
          <w:marBottom w:val="0"/>
          <w:divBdr>
            <w:top w:val="none" w:sz="0" w:space="0" w:color="auto"/>
            <w:left w:val="none" w:sz="0" w:space="0" w:color="auto"/>
            <w:bottom w:val="none" w:sz="0" w:space="0" w:color="auto"/>
            <w:right w:val="none" w:sz="0" w:space="0" w:color="auto"/>
          </w:divBdr>
        </w:div>
        <w:div w:id="1904757396">
          <w:marLeft w:val="640"/>
          <w:marRight w:val="0"/>
          <w:marTop w:val="0"/>
          <w:marBottom w:val="0"/>
          <w:divBdr>
            <w:top w:val="none" w:sz="0" w:space="0" w:color="auto"/>
            <w:left w:val="none" w:sz="0" w:space="0" w:color="auto"/>
            <w:bottom w:val="none" w:sz="0" w:space="0" w:color="auto"/>
            <w:right w:val="none" w:sz="0" w:space="0" w:color="auto"/>
          </w:divBdr>
        </w:div>
        <w:div w:id="707992669">
          <w:marLeft w:val="640"/>
          <w:marRight w:val="0"/>
          <w:marTop w:val="0"/>
          <w:marBottom w:val="0"/>
          <w:divBdr>
            <w:top w:val="none" w:sz="0" w:space="0" w:color="auto"/>
            <w:left w:val="none" w:sz="0" w:space="0" w:color="auto"/>
            <w:bottom w:val="none" w:sz="0" w:space="0" w:color="auto"/>
            <w:right w:val="none" w:sz="0" w:space="0" w:color="auto"/>
          </w:divBdr>
        </w:div>
        <w:div w:id="993991951">
          <w:marLeft w:val="640"/>
          <w:marRight w:val="0"/>
          <w:marTop w:val="0"/>
          <w:marBottom w:val="0"/>
          <w:divBdr>
            <w:top w:val="none" w:sz="0" w:space="0" w:color="auto"/>
            <w:left w:val="none" w:sz="0" w:space="0" w:color="auto"/>
            <w:bottom w:val="none" w:sz="0" w:space="0" w:color="auto"/>
            <w:right w:val="none" w:sz="0" w:space="0" w:color="auto"/>
          </w:divBdr>
        </w:div>
        <w:div w:id="1784493930">
          <w:marLeft w:val="640"/>
          <w:marRight w:val="0"/>
          <w:marTop w:val="0"/>
          <w:marBottom w:val="0"/>
          <w:divBdr>
            <w:top w:val="none" w:sz="0" w:space="0" w:color="auto"/>
            <w:left w:val="none" w:sz="0" w:space="0" w:color="auto"/>
            <w:bottom w:val="none" w:sz="0" w:space="0" w:color="auto"/>
            <w:right w:val="none" w:sz="0" w:space="0" w:color="auto"/>
          </w:divBdr>
        </w:div>
        <w:div w:id="1780292975">
          <w:marLeft w:val="640"/>
          <w:marRight w:val="0"/>
          <w:marTop w:val="0"/>
          <w:marBottom w:val="0"/>
          <w:divBdr>
            <w:top w:val="none" w:sz="0" w:space="0" w:color="auto"/>
            <w:left w:val="none" w:sz="0" w:space="0" w:color="auto"/>
            <w:bottom w:val="none" w:sz="0" w:space="0" w:color="auto"/>
            <w:right w:val="none" w:sz="0" w:space="0" w:color="auto"/>
          </w:divBdr>
        </w:div>
        <w:div w:id="1052461968">
          <w:marLeft w:val="640"/>
          <w:marRight w:val="0"/>
          <w:marTop w:val="0"/>
          <w:marBottom w:val="0"/>
          <w:divBdr>
            <w:top w:val="none" w:sz="0" w:space="0" w:color="auto"/>
            <w:left w:val="none" w:sz="0" w:space="0" w:color="auto"/>
            <w:bottom w:val="none" w:sz="0" w:space="0" w:color="auto"/>
            <w:right w:val="none" w:sz="0" w:space="0" w:color="auto"/>
          </w:divBdr>
        </w:div>
        <w:div w:id="1684241733">
          <w:marLeft w:val="640"/>
          <w:marRight w:val="0"/>
          <w:marTop w:val="0"/>
          <w:marBottom w:val="0"/>
          <w:divBdr>
            <w:top w:val="none" w:sz="0" w:space="0" w:color="auto"/>
            <w:left w:val="none" w:sz="0" w:space="0" w:color="auto"/>
            <w:bottom w:val="none" w:sz="0" w:space="0" w:color="auto"/>
            <w:right w:val="none" w:sz="0" w:space="0" w:color="auto"/>
          </w:divBdr>
        </w:div>
        <w:div w:id="1544094306">
          <w:marLeft w:val="640"/>
          <w:marRight w:val="0"/>
          <w:marTop w:val="0"/>
          <w:marBottom w:val="0"/>
          <w:divBdr>
            <w:top w:val="none" w:sz="0" w:space="0" w:color="auto"/>
            <w:left w:val="none" w:sz="0" w:space="0" w:color="auto"/>
            <w:bottom w:val="none" w:sz="0" w:space="0" w:color="auto"/>
            <w:right w:val="none" w:sz="0" w:space="0" w:color="auto"/>
          </w:divBdr>
        </w:div>
        <w:div w:id="59839083">
          <w:marLeft w:val="640"/>
          <w:marRight w:val="0"/>
          <w:marTop w:val="0"/>
          <w:marBottom w:val="0"/>
          <w:divBdr>
            <w:top w:val="none" w:sz="0" w:space="0" w:color="auto"/>
            <w:left w:val="none" w:sz="0" w:space="0" w:color="auto"/>
            <w:bottom w:val="none" w:sz="0" w:space="0" w:color="auto"/>
            <w:right w:val="none" w:sz="0" w:space="0" w:color="auto"/>
          </w:divBdr>
        </w:div>
        <w:div w:id="364253701">
          <w:marLeft w:val="640"/>
          <w:marRight w:val="0"/>
          <w:marTop w:val="0"/>
          <w:marBottom w:val="0"/>
          <w:divBdr>
            <w:top w:val="none" w:sz="0" w:space="0" w:color="auto"/>
            <w:left w:val="none" w:sz="0" w:space="0" w:color="auto"/>
            <w:bottom w:val="none" w:sz="0" w:space="0" w:color="auto"/>
            <w:right w:val="none" w:sz="0" w:space="0" w:color="auto"/>
          </w:divBdr>
        </w:div>
        <w:div w:id="1215584650">
          <w:marLeft w:val="640"/>
          <w:marRight w:val="0"/>
          <w:marTop w:val="0"/>
          <w:marBottom w:val="0"/>
          <w:divBdr>
            <w:top w:val="none" w:sz="0" w:space="0" w:color="auto"/>
            <w:left w:val="none" w:sz="0" w:space="0" w:color="auto"/>
            <w:bottom w:val="none" w:sz="0" w:space="0" w:color="auto"/>
            <w:right w:val="none" w:sz="0" w:space="0" w:color="auto"/>
          </w:divBdr>
        </w:div>
        <w:div w:id="561142807">
          <w:marLeft w:val="640"/>
          <w:marRight w:val="0"/>
          <w:marTop w:val="0"/>
          <w:marBottom w:val="0"/>
          <w:divBdr>
            <w:top w:val="none" w:sz="0" w:space="0" w:color="auto"/>
            <w:left w:val="none" w:sz="0" w:space="0" w:color="auto"/>
            <w:bottom w:val="none" w:sz="0" w:space="0" w:color="auto"/>
            <w:right w:val="none" w:sz="0" w:space="0" w:color="auto"/>
          </w:divBdr>
        </w:div>
        <w:div w:id="1994404008">
          <w:marLeft w:val="640"/>
          <w:marRight w:val="0"/>
          <w:marTop w:val="0"/>
          <w:marBottom w:val="0"/>
          <w:divBdr>
            <w:top w:val="none" w:sz="0" w:space="0" w:color="auto"/>
            <w:left w:val="none" w:sz="0" w:space="0" w:color="auto"/>
            <w:bottom w:val="none" w:sz="0" w:space="0" w:color="auto"/>
            <w:right w:val="none" w:sz="0" w:space="0" w:color="auto"/>
          </w:divBdr>
        </w:div>
        <w:div w:id="756026228">
          <w:marLeft w:val="640"/>
          <w:marRight w:val="0"/>
          <w:marTop w:val="0"/>
          <w:marBottom w:val="0"/>
          <w:divBdr>
            <w:top w:val="none" w:sz="0" w:space="0" w:color="auto"/>
            <w:left w:val="none" w:sz="0" w:space="0" w:color="auto"/>
            <w:bottom w:val="none" w:sz="0" w:space="0" w:color="auto"/>
            <w:right w:val="none" w:sz="0" w:space="0" w:color="auto"/>
          </w:divBdr>
        </w:div>
        <w:div w:id="1706759333">
          <w:marLeft w:val="640"/>
          <w:marRight w:val="0"/>
          <w:marTop w:val="0"/>
          <w:marBottom w:val="0"/>
          <w:divBdr>
            <w:top w:val="none" w:sz="0" w:space="0" w:color="auto"/>
            <w:left w:val="none" w:sz="0" w:space="0" w:color="auto"/>
            <w:bottom w:val="none" w:sz="0" w:space="0" w:color="auto"/>
            <w:right w:val="none" w:sz="0" w:space="0" w:color="auto"/>
          </w:divBdr>
        </w:div>
        <w:div w:id="314333046">
          <w:marLeft w:val="640"/>
          <w:marRight w:val="0"/>
          <w:marTop w:val="0"/>
          <w:marBottom w:val="0"/>
          <w:divBdr>
            <w:top w:val="none" w:sz="0" w:space="0" w:color="auto"/>
            <w:left w:val="none" w:sz="0" w:space="0" w:color="auto"/>
            <w:bottom w:val="none" w:sz="0" w:space="0" w:color="auto"/>
            <w:right w:val="none" w:sz="0" w:space="0" w:color="auto"/>
          </w:divBdr>
        </w:div>
        <w:div w:id="1617364879">
          <w:marLeft w:val="640"/>
          <w:marRight w:val="0"/>
          <w:marTop w:val="0"/>
          <w:marBottom w:val="0"/>
          <w:divBdr>
            <w:top w:val="none" w:sz="0" w:space="0" w:color="auto"/>
            <w:left w:val="none" w:sz="0" w:space="0" w:color="auto"/>
            <w:bottom w:val="none" w:sz="0" w:space="0" w:color="auto"/>
            <w:right w:val="none" w:sz="0" w:space="0" w:color="auto"/>
          </w:divBdr>
        </w:div>
        <w:div w:id="209878844">
          <w:marLeft w:val="640"/>
          <w:marRight w:val="0"/>
          <w:marTop w:val="0"/>
          <w:marBottom w:val="0"/>
          <w:divBdr>
            <w:top w:val="none" w:sz="0" w:space="0" w:color="auto"/>
            <w:left w:val="none" w:sz="0" w:space="0" w:color="auto"/>
            <w:bottom w:val="none" w:sz="0" w:space="0" w:color="auto"/>
            <w:right w:val="none" w:sz="0" w:space="0" w:color="auto"/>
          </w:divBdr>
        </w:div>
        <w:div w:id="1318653764">
          <w:marLeft w:val="640"/>
          <w:marRight w:val="0"/>
          <w:marTop w:val="0"/>
          <w:marBottom w:val="0"/>
          <w:divBdr>
            <w:top w:val="none" w:sz="0" w:space="0" w:color="auto"/>
            <w:left w:val="none" w:sz="0" w:space="0" w:color="auto"/>
            <w:bottom w:val="none" w:sz="0" w:space="0" w:color="auto"/>
            <w:right w:val="none" w:sz="0" w:space="0" w:color="auto"/>
          </w:divBdr>
        </w:div>
        <w:div w:id="665137243">
          <w:marLeft w:val="640"/>
          <w:marRight w:val="0"/>
          <w:marTop w:val="0"/>
          <w:marBottom w:val="0"/>
          <w:divBdr>
            <w:top w:val="none" w:sz="0" w:space="0" w:color="auto"/>
            <w:left w:val="none" w:sz="0" w:space="0" w:color="auto"/>
            <w:bottom w:val="none" w:sz="0" w:space="0" w:color="auto"/>
            <w:right w:val="none" w:sz="0" w:space="0" w:color="auto"/>
          </w:divBdr>
        </w:div>
      </w:divsChild>
    </w:div>
    <w:div w:id="966857842">
      <w:bodyDiv w:val="1"/>
      <w:marLeft w:val="0"/>
      <w:marRight w:val="0"/>
      <w:marTop w:val="0"/>
      <w:marBottom w:val="0"/>
      <w:divBdr>
        <w:top w:val="none" w:sz="0" w:space="0" w:color="auto"/>
        <w:left w:val="none" w:sz="0" w:space="0" w:color="auto"/>
        <w:bottom w:val="none" w:sz="0" w:space="0" w:color="auto"/>
        <w:right w:val="none" w:sz="0" w:space="0" w:color="auto"/>
      </w:divBdr>
    </w:div>
    <w:div w:id="967123813">
      <w:bodyDiv w:val="1"/>
      <w:marLeft w:val="0"/>
      <w:marRight w:val="0"/>
      <w:marTop w:val="0"/>
      <w:marBottom w:val="0"/>
      <w:divBdr>
        <w:top w:val="none" w:sz="0" w:space="0" w:color="auto"/>
        <w:left w:val="none" w:sz="0" w:space="0" w:color="auto"/>
        <w:bottom w:val="none" w:sz="0" w:space="0" w:color="auto"/>
        <w:right w:val="none" w:sz="0" w:space="0" w:color="auto"/>
      </w:divBdr>
    </w:div>
    <w:div w:id="967247731">
      <w:bodyDiv w:val="1"/>
      <w:marLeft w:val="0"/>
      <w:marRight w:val="0"/>
      <w:marTop w:val="0"/>
      <w:marBottom w:val="0"/>
      <w:divBdr>
        <w:top w:val="none" w:sz="0" w:space="0" w:color="auto"/>
        <w:left w:val="none" w:sz="0" w:space="0" w:color="auto"/>
        <w:bottom w:val="none" w:sz="0" w:space="0" w:color="auto"/>
        <w:right w:val="none" w:sz="0" w:space="0" w:color="auto"/>
      </w:divBdr>
    </w:div>
    <w:div w:id="967275758">
      <w:bodyDiv w:val="1"/>
      <w:marLeft w:val="0"/>
      <w:marRight w:val="0"/>
      <w:marTop w:val="0"/>
      <w:marBottom w:val="0"/>
      <w:divBdr>
        <w:top w:val="none" w:sz="0" w:space="0" w:color="auto"/>
        <w:left w:val="none" w:sz="0" w:space="0" w:color="auto"/>
        <w:bottom w:val="none" w:sz="0" w:space="0" w:color="auto"/>
        <w:right w:val="none" w:sz="0" w:space="0" w:color="auto"/>
      </w:divBdr>
    </w:div>
    <w:div w:id="967588730">
      <w:bodyDiv w:val="1"/>
      <w:marLeft w:val="0"/>
      <w:marRight w:val="0"/>
      <w:marTop w:val="0"/>
      <w:marBottom w:val="0"/>
      <w:divBdr>
        <w:top w:val="none" w:sz="0" w:space="0" w:color="auto"/>
        <w:left w:val="none" w:sz="0" w:space="0" w:color="auto"/>
        <w:bottom w:val="none" w:sz="0" w:space="0" w:color="auto"/>
        <w:right w:val="none" w:sz="0" w:space="0" w:color="auto"/>
      </w:divBdr>
    </w:div>
    <w:div w:id="967665134">
      <w:bodyDiv w:val="1"/>
      <w:marLeft w:val="0"/>
      <w:marRight w:val="0"/>
      <w:marTop w:val="0"/>
      <w:marBottom w:val="0"/>
      <w:divBdr>
        <w:top w:val="none" w:sz="0" w:space="0" w:color="auto"/>
        <w:left w:val="none" w:sz="0" w:space="0" w:color="auto"/>
        <w:bottom w:val="none" w:sz="0" w:space="0" w:color="auto"/>
        <w:right w:val="none" w:sz="0" w:space="0" w:color="auto"/>
      </w:divBdr>
    </w:div>
    <w:div w:id="967853569">
      <w:bodyDiv w:val="1"/>
      <w:marLeft w:val="0"/>
      <w:marRight w:val="0"/>
      <w:marTop w:val="0"/>
      <w:marBottom w:val="0"/>
      <w:divBdr>
        <w:top w:val="none" w:sz="0" w:space="0" w:color="auto"/>
        <w:left w:val="none" w:sz="0" w:space="0" w:color="auto"/>
        <w:bottom w:val="none" w:sz="0" w:space="0" w:color="auto"/>
        <w:right w:val="none" w:sz="0" w:space="0" w:color="auto"/>
      </w:divBdr>
    </w:div>
    <w:div w:id="968121449">
      <w:bodyDiv w:val="1"/>
      <w:marLeft w:val="0"/>
      <w:marRight w:val="0"/>
      <w:marTop w:val="0"/>
      <w:marBottom w:val="0"/>
      <w:divBdr>
        <w:top w:val="none" w:sz="0" w:space="0" w:color="auto"/>
        <w:left w:val="none" w:sz="0" w:space="0" w:color="auto"/>
        <w:bottom w:val="none" w:sz="0" w:space="0" w:color="auto"/>
        <w:right w:val="none" w:sz="0" w:space="0" w:color="auto"/>
      </w:divBdr>
    </w:div>
    <w:div w:id="968513594">
      <w:bodyDiv w:val="1"/>
      <w:marLeft w:val="0"/>
      <w:marRight w:val="0"/>
      <w:marTop w:val="0"/>
      <w:marBottom w:val="0"/>
      <w:divBdr>
        <w:top w:val="none" w:sz="0" w:space="0" w:color="auto"/>
        <w:left w:val="none" w:sz="0" w:space="0" w:color="auto"/>
        <w:bottom w:val="none" w:sz="0" w:space="0" w:color="auto"/>
        <w:right w:val="none" w:sz="0" w:space="0" w:color="auto"/>
      </w:divBdr>
    </w:div>
    <w:div w:id="968779499">
      <w:bodyDiv w:val="1"/>
      <w:marLeft w:val="0"/>
      <w:marRight w:val="0"/>
      <w:marTop w:val="0"/>
      <w:marBottom w:val="0"/>
      <w:divBdr>
        <w:top w:val="none" w:sz="0" w:space="0" w:color="auto"/>
        <w:left w:val="none" w:sz="0" w:space="0" w:color="auto"/>
        <w:bottom w:val="none" w:sz="0" w:space="0" w:color="auto"/>
        <w:right w:val="none" w:sz="0" w:space="0" w:color="auto"/>
      </w:divBdr>
    </w:div>
    <w:div w:id="968823591">
      <w:bodyDiv w:val="1"/>
      <w:marLeft w:val="0"/>
      <w:marRight w:val="0"/>
      <w:marTop w:val="0"/>
      <w:marBottom w:val="0"/>
      <w:divBdr>
        <w:top w:val="none" w:sz="0" w:space="0" w:color="auto"/>
        <w:left w:val="none" w:sz="0" w:space="0" w:color="auto"/>
        <w:bottom w:val="none" w:sz="0" w:space="0" w:color="auto"/>
        <w:right w:val="none" w:sz="0" w:space="0" w:color="auto"/>
      </w:divBdr>
    </w:div>
    <w:div w:id="968895453">
      <w:bodyDiv w:val="1"/>
      <w:marLeft w:val="0"/>
      <w:marRight w:val="0"/>
      <w:marTop w:val="0"/>
      <w:marBottom w:val="0"/>
      <w:divBdr>
        <w:top w:val="none" w:sz="0" w:space="0" w:color="auto"/>
        <w:left w:val="none" w:sz="0" w:space="0" w:color="auto"/>
        <w:bottom w:val="none" w:sz="0" w:space="0" w:color="auto"/>
        <w:right w:val="none" w:sz="0" w:space="0" w:color="auto"/>
      </w:divBdr>
    </w:div>
    <w:div w:id="969167870">
      <w:bodyDiv w:val="1"/>
      <w:marLeft w:val="0"/>
      <w:marRight w:val="0"/>
      <w:marTop w:val="0"/>
      <w:marBottom w:val="0"/>
      <w:divBdr>
        <w:top w:val="none" w:sz="0" w:space="0" w:color="auto"/>
        <w:left w:val="none" w:sz="0" w:space="0" w:color="auto"/>
        <w:bottom w:val="none" w:sz="0" w:space="0" w:color="auto"/>
        <w:right w:val="none" w:sz="0" w:space="0" w:color="auto"/>
      </w:divBdr>
    </w:div>
    <w:div w:id="969824671">
      <w:bodyDiv w:val="1"/>
      <w:marLeft w:val="0"/>
      <w:marRight w:val="0"/>
      <w:marTop w:val="0"/>
      <w:marBottom w:val="0"/>
      <w:divBdr>
        <w:top w:val="none" w:sz="0" w:space="0" w:color="auto"/>
        <w:left w:val="none" w:sz="0" w:space="0" w:color="auto"/>
        <w:bottom w:val="none" w:sz="0" w:space="0" w:color="auto"/>
        <w:right w:val="none" w:sz="0" w:space="0" w:color="auto"/>
      </w:divBdr>
    </w:div>
    <w:div w:id="970089001">
      <w:bodyDiv w:val="1"/>
      <w:marLeft w:val="0"/>
      <w:marRight w:val="0"/>
      <w:marTop w:val="0"/>
      <w:marBottom w:val="0"/>
      <w:divBdr>
        <w:top w:val="none" w:sz="0" w:space="0" w:color="auto"/>
        <w:left w:val="none" w:sz="0" w:space="0" w:color="auto"/>
        <w:bottom w:val="none" w:sz="0" w:space="0" w:color="auto"/>
        <w:right w:val="none" w:sz="0" w:space="0" w:color="auto"/>
      </w:divBdr>
    </w:div>
    <w:div w:id="970285346">
      <w:bodyDiv w:val="1"/>
      <w:marLeft w:val="0"/>
      <w:marRight w:val="0"/>
      <w:marTop w:val="0"/>
      <w:marBottom w:val="0"/>
      <w:divBdr>
        <w:top w:val="none" w:sz="0" w:space="0" w:color="auto"/>
        <w:left w:val="none" w:sz="0" w:space="0" w:color="auto"/>
        <w:bottom w:val="none" w:sz="0" w:space="0" w:color="auto"/>
        <w:right w:val="none" w:sz="0" w:space="0" w:color="auto"/>
      </w:divBdr>
    </w:div>
    <w:div w:id="970288258">
      <w:bodyDiv w:val="1"/>
      <w:marLeft w:val="0"/>
      <w:marRight w:val="0"/>
      <w:marTop w:val="0"/>
      <w:marBottom w:val="0"/>
      <w:divBdr>
        <w:top w:val="none" w:sz="0" w:space="0" w:color="auto"/>
        <w:left w:val="none" w:sz="0" w:space="0" w:color="auto"/>
        <w:bottom w:val="none" w:sz="0" w:space="0" w:color="auto"/>
        <w:right w:val="none" w:sz="0" w:space="0" w:color="auto"/>
      </w:divBdr>
    </w:div>
    <w:div w:id="970406876">
      <w:bodyDiv w:val="1"/>
      <w:marLeft w:val="0"/>
      <w:marRight w:val="0"/>
      <w:marTop w:val="0"/>
      <w:marBottom w:val="0"/>
      <w:divBdr>
        <w:top w:val="none" w:sz="0" w:space="0" w:color="auto"/>
        <w:left w:val="none" w:sz="0" w:space="0" w:color="auto"/>
        <w:bottom w:val="none" w:sz="0" w:space="0" w:color="auto"/>
        <w:right w:val="none" w:sz="0" w:space="0" w:color="auto"/>
      </w:divBdr>
    </w:div>
    <w:div w:id="970668543">
      <w:bodyDiv w:val="1"/>
      <w:marLeft w:val="0"/>
      <w:marRight w:val="0"/>
      <w:marTop w:val="0"/>
      <w:marBottom w:val="0"/>
      <w:divBdr>
        <w:top w:val="none" w:sz="0" w:space="0" w:color="auto"/>
        <w:left w:val="none" w:sz="0" w:space="0" w:color="auto"/>
        <w:bottom w:val="none" w:sz="0" w:space="0" w:color="auto"/>
        <w:right w:val="none" w:sz="0" w:space="0" w:color="auto"/>
      </w:divBdr>
    </w:div>
    <w:div w:id="970864734">
      <w:bodyDiv w:val="1"/>
      <w:marLeft w:val="0"/>
      <w:marRight w:val="0"/>
      <w:marTop w:val="0"/>
      <w:marBottom w:val="0"/>
      <w:divBdr>
        <w:top w:val="none" w:sz="0" w:space="0" w:color="auto"/>
        <w:left w:val="none" w:sz="0" w:space="0" w:color="auto"/>
        <w:bottom w:val="none" w:sz="0" w:space="0" w:color="auto"/>
        <w:right w:val="none" w:sz="0" w:space="0" w:color="auto"/>
      </w:divBdr>
    </w:div>
    <w:div w:id="970982549">
      <w:bodyDiv w:val="1"/>
      <w:marLeft w:val="0"/>
      <w:marRight w:val="0"/>
      <w:marTop w:val="0"/>
      <w:marBottom w:val="0"/>
      <w:divBdr>
        <w:top w:val="none" w:sz="0" w:space="0" w:color="auto"/>
        <w:left w:val="none" w:sz="0" w:space="0" w:color="auto"/>
        <w:bottom w:val="none" w:sz="0" w:space="0" w:color="auto"/>
        <w:right w:val="none" w:sz="0" w:space="0" w:color="auto"/>
      </w:divBdr>
    </w:div>
    <w:div w:id="970984905">
      <w:bodyDiv w:val="1"/>
      <w:marLeft w:val="0"/>
      <w:marRight w:val="0"/>
      <w:marTop w:val="0"/>
      <w:marBottom w:val="0"/>
      <w:divBdr>
        <w:top w:val="none" w:sz="0" w:space="0" w:color="auto"/>
        <w:left w:val="none" w:sz="0" w:space="0" w:color="auto"/>
        <w:bottom w:val="none" w:sz="0" w:space="0" w:color="auto"/>
        <w:right w:val="none" w:sz="0" w:space="0" w:color="auto"/>
      </w:divBdr>
    </w:div>
    <w:div w:id="971056571">
      <w:bodyDiv w:val="1"/>
      <w:marLeft w:val="0"/>
      <w:marRight w:val="0"/>
      <w:marTop w:val="0"/>
      <w:marBottom w:val="0"/>
      <w:divBdr>
        <w:top w:val="none" w:sz="0" w:space="0" w:color="auto"/>
        <w:left w:val="none" w:sz="0" w:space="0" w:color="auto"/>
        <w:bottom w:val="none" w:sz="0" w:space="0" w:color="auto"/>
        <w:right w:val="none" w:sz="0" w:space="0" w:color="auto"/>
      </w:divBdr>
    </w:div>
    <w:div w:id="971057998">
      <w:bodyDiv w:val="1"/>
      <w:marLeft w:val="0"/>
      <w:marRight w:val="0"/>
      <w:marTop w:val="0"/>
      <w:marBottom w:val="0"/>
      <w:divBdr>
        <w:top w:val="none" w:sz="0" w:space="0" w:color="auto"/>
        <w:left w:val="none" w:sz="0" w:space="0" w:color="auto"/>
        <w:bottom w:val="none" w:sz="0" w:space="0" w:color="auto"/>
        <w:right w:val="none" w:sz="0" w:space="0" w:color="auto"/>
      </w:divBdr>
    </w:div>
    <w:div w:id="971594122">
      <w:bodyDiv w:val="1"/>
      <w:marLeft w:val="0"/>
      <w:marRight w:val="0"/>
      <w:marTop w:val="0"/>
      <w:marBottom w:val="0"/>
      <w:divBdr>
        <w:top w:val="none" w:sz="0" w:space="0" w:color="auto"/>
        <w:left w:val="none" w:sz="0" w:space="0" w:color="auto"/>
        <w:bottom w:val="none" w:sz="0" w:space="0" w:color="auto"/>
        <w:right w:val="none" w:sz="0" w:space="0" w:color="auto"/>
      </w:divBdr>
    </w:div>
    <w:div w:id="971711582">
      <w:bodyDiv w:val="1"/>
      <w:marLeft w:val="0"/>
      <w:marRight w:val="0"/>
      <w:marTop w:val="0"/>
      <w:marBottom w:val="0"/>
      <w:divBdr>
        <w:top w:val="none" w:sz="0" w:space="0" w:color="auto"/>
        <w:left w:val="none" w:sz="0" w:space="0" w:color="auto"/>
        <w:bottom w:val="none" w:sz="0" w:space="0" w:color="auto"/>
        <w:right w:val="none" w:sz="0" w:space="0" w:color="auto"/>
      </w:divBdr>
    </w:div>
    <w:div w:id="971714955">
      <w:bodyDiv w:val="1"/>
      <w:marLeft w:val="0"/>
      <w:marRight w:val="0"/>
      <w:marTop w:val="0"/>
      <w:marBottom w:val="0"/>
      <w:divBdr>
        <w:top w:val="none" w:sz="0" w:space="0" w:color="auto"/>
        <w:left w:val="none" w:sz="0" w:space="0" w:color="auto"/>
        <w:bottom w:val="none" w:sz="0" w:space="0" w:color="auto"/>
        <w:right w:val="none" w:sz="0" w:space="0" w:color="auto"/>
      </w:divBdr>
    </w:div>
    <w:div w:id="971787251">
      <w:bodyDiv w:val="1"/>
      <w:marLeft w:val="0"/>
      <w:marRight w:val="0"/>
      <w:marTop w:val="0"/>
      <w:marBottom w:val="0"/>
      <w:divBdr>
        <w:top w:val="none" w:sz="0" w:space="0" w:color="auto"/>
        <w:left w:val="none" w:sz="0" w:space="0" w:color="auto"/>
        <w:bottom w:val="none" w:sz="0" w:space="0" w:color="auto"/>
        <w:right w:val="none" w:sz="0" w:space="0" w:color="auto"/>
      </w:divBdr>
    </w:div>
    <w:div w:id="971911725">
      <w:bodyDiv w:val="1"/>
      <w:marLeft w:val="0"/>
      <w:marRight w:val="0"/>
      <w:marTop w:val="0"/>
      <w:marBottom w:val="0"/>
      <w:divBdr>
        <w:top w:val="none" w:sz="0" w:space="0" w:color="auto"/>
        <w:left w:val="none" w:sz="0" w:space="0" w:color="auto"/>
        <w:bottom w:val="none" w:sz="0" w:space="0" w:color="auto"/>
        <w:right w:val="none" w:sz="0" w:space="0" w:color="auto"/>
      </w:divBdr>
    </w:div>
    <w:div w:id="972248037">
      <w:bodyDiv w:val="1"/>
      <w:marLeft w:val="0"/>
      <w:marRight w:val="0"/>
      <w:marTop w:val="0"/>
      <w:marBottom w:val="0"/>
      <w:divBdr>
        <w:top w:val="none" w:sz="0" w:space="0" w:color="auto"/>
        <w:left w:val="none" w:sz="0" w:space="0" w:color="auto"/>
        <w:bottom w:val="none" w:sz="0" w:space="0" w:color="auto"/>
        <w:right w:val="none" w:sz="0" w:space="0" w:color="auto"/>
      </w:divBdr>
    </w:div>
    <w:div w:id="972249749">
      <w:bodyDiv w:val="1"/>
      <w:marLeft w:val="0"/>
      <w:marRight w:val="0"/>
      <w:marTop w:val="0"/>
      <w:marBottom w:val="0"/>
      <w:divBdr>
        <w:top w:val="none" w:sz="0" w:space="0" w:color="auto"/>
        <w:left w:val="none" w:sz="0" w:space="0" w:color="auto"/>
        <w:bottom w:val="none" w:sz="0" w:space="0" w:color="auto"/>
        <w:right w:val="none" w:sz="0" w:space="0" w:color="auto"/>
      </w:divBdr>
    </w:div>
    <w:div w:id="972371388">
      <w:bodyDiv w:val="1"/>
      <w:marLeft w:val="0"/>
      <w:marRight w:val="0"/>
      <w:marTop w:val="0"/>
      <w:marBottom w:val="0"/>
      <w:divBdr>
        <w:top w:val="none" w:sz="0" w:space="0" w:color="auto"/>
        <w:left w:val="none" w:sz="0" w:space="0" w:color="auto"/>
        <w:bottom w:val="none" w:sz="0" w:space="0" w:color="auto"/>
        <w:right w:val="none" w:sz="0" w:space="0" w:color="auto"/>
      </w:divBdr>
    </w:div>
    <w:div w:id="972442728">
      <w:bodyDiv w:val="1"/>
      <w:marLeft w:val="0"/>
      <w:marRight w:val="0"/>
      <w:marTop w:val="0"/>
      <w:marBottom w:val="0"/>
      <w:divBdr>
        <w:top w:val="none" w:sz="0" w:space="0" w:color="auto"/>
        <w:left w:val="none" w:sz="0" w:space="0" w:color="auto"/>
        <w:bottom w:val="none" w:sz="0" w:space="0" w:color="auto"/>
        <w:right w:val="none" w:sz="0" w:space="0" w:color="auto"/>
      </w:divBdr>
    </w:div>
    <w:div w:id="972950275">
      <w:bodyDiv w:val="1"/>
      <w:marLeft w:val="0"/>
      <w:marRight w:val="0"/>
      <w:marTop w:val="0"/>
      <w:marBottom w:val="0"/>
      <w:divBdr>
        <w:top w:val="none" w:sz="0" w:space="0" w:color="auto"/>
        <w:left w:val="none" w:sz="0" w:space="0" w:color="auto"/>
        <w:bottom w:val="none" w:sz="0" w:space="0" w:color="auto"/>
        <w:right w:val="none" w:sz="0" w:space="0" w:color="auto"/>
      </w:divBdr>
    </w:div>
    <w:div w:id="973146451">
      <w:bodyDiv w:val="1"/>
      <w:marLeft w:val="0"/>
      <w:marRight w:val="0"/>
      <w:marTop w:val="0"/>
      <w:marBottom w:val="0"/>
      <w:divBdr>
        <w:top w:val="none" w:sz="0" w:space="0" w:color="auto"/>
        <w:left w:val="none" w:sz="0" w:space="0" w:color="auto"/>
        <w:bottom w:val="none" w:sz="0" w:space="0" w:color="auto"/>
        <w:right w:val="none" w:sz="0" w:space="0" w:color="auto"/>
      </w:divBdr>
    </w:div>
    <w:div w:id="973679683">
      <w:bodyDiv w:val="1"/>
      <w:marLeft w:val="0"/>
      <w:marRight w:val="0"/>
      <w:marTop w:val="0"/>
      <w:marBottom w:val="0"/>
      <w:divBdr>
        <w:top w:val="none" w:sz="0" w:space="0" w:color="auto"/>
        <w:left w:val="none" w:sz="0" w:space="0" w:color="auto"/>
        <w:bottom w:val="none" w:sz="0" w:space="0" w:color="auto"/>
        <w:right w:val="none" w:sz="0" w:space="0" w:color="auto"/>
      </w:divBdr>
    </w:div>
    <w:div w:id="973683879">
      <w:bodyDiv w:val="1"/>
      <w:marLeft w:val="0"/>
      <w:marRight w:val="0"/>
      <w:marTop w:val="0"/>
      <w:marBottom w:val="0"/>
      <w:divBdr>
        <w:top w:val="none" w:sz="0" w:space="0" w:color="auto"/>
        <w:left w:val="none" w:sz="0" w:space="0" w:color="auto"/>
        <w:bottom w:val="none" w:sz="0" w:space="0" w:color="auto"/>
        <w:right w:val="none" w:sz="0" w:space="0" w:color="auto"/>
      </w:divBdr>
    </w:div>
    <w:div w:id="973943361">
      <w:bodyDiv w:val="1"/>
      <w:marLeft w:val="0"/>
      <w:marRight w:val="0"/>
      <w:marTop w:val="0"/>
      <w:marBottom w:val="0"/>
      <w:divBdr>
        <w:top w:val="none" w:sz="0" w:space="0" w:color="auto"/>
        <w:left w:val="none" w:sz="0" w:space="0" w:color="auto"/>
        <w:bottom w:val="none" w:sz="0" w:space="0" w:color="auto"/>
        <w:right w:val="none" w:sz="0" w:space="0" w:color="auto"/>
      </w:divBdr>
    </w:div>
    <w:div w:id="974336105">
      <w:bodyDiv w:val="1"/>
      <w:marLeft w:val="0"/>
      <w:marRight w:val="0"/>
      <w:marTop w:val="0"/>
      <w:marBottom w:val="0"/>
      <w:divBdr>
        <w:top w:val="none" w:sz="0" w:space="0" w:color="auto"/>
        <w:left w:val="none" w:sz="0" w:space="0" w:color="auto"/>
        <w:bottom w:val="none" w:sz="0" w:space="0" w:color="auto"/>
        <w:right w:val="none" w:sz="0" w:space="0" w:color="auto"/>
      </w:divBdr>
    </w:div>
    <w:div w:id="974800802">
      <w:bodyDiv w:val="1"/>
      <w:marLeft w:val="0"/>
      <w:marRight w:val="0"/>
      <w:marTop w:val="0"/>
      <w:marBottom w:val="0"/>
      <w:divBdr>
        <w:top w:val="none" w:sz="0" w:space="0" w:color="auto"/>
        <w:left w:val="none" w:sz="0" w:space="0" w:color="auto"/>
        <w:bottom w:val="none" w:sz="0" w:space="0" w:color="auto"/>
        <w:right w:val="none" w:sz="0" w:space="0" w:color="auto"/>
      </w:divBdr>
    </w:div>
    <w:div w:id="975063770">
      <w:bodyDiv w:val="1"/>
      <w:marLeft w:val="0"/>
      <w:marRight w:val="0"/>
      <w:marTop w:val="0"/>
      <w:marBottom w:val="0"/>
      <w:divBdr>
        <w:top w:val="none" w:sz="0" w:space="0" w:color="auto"/>
        <w:left w:val="none" w:sz="0" w:space="0" w:color="auto"/>
        <w:bottom w:val="none" w:sz="0" w:space="0" w:color="auto"/>
        <w:right w:val="none" w:sz="0" w:space="0" w:color="auto"/>
      </w:divBdr>
    </w:div>
    <w:div w:id="975067284">
      <w:bodyDiv w:val="1"/>
      <w:marLeft w:val="0"/>
      <w:marRight w:val="0"/>
      <w:marTop w:val="0"/>
      <w:marBottom w:val="0"/>
      <w:divBdr>
        <w:top w:val="none" w:sz="0" w:space="0" w:color="auto"/>
        <w:left w:val="none" w:sz="0" w:space="0" w:color="auto"/>
        <w:bottom w:val="none" w:sz="0" w:space="0" w:color="auto"/>
        <w:right w:val="none" w:sz="0" w:space="0" w:color="auto"/>
      </w:divBdr>
    </w:div>
    <w:div w:id="975255499">
      <w:bodyDiv w:val="1"/>
      <w:marLeft w:val="0"/>
      <w:marRight w:val="0"/>
      <w:marTop w:val="0"/>
      <w:marBottom w:val="0"/>
      <w:divBdr>
        <w:top w:val="none" w:sz="0" w:space="0" w:color="auto"/>
        <w:left w:val="none" w:sz="0" w:space="0" w:color="auto"/>
        <w:bottom w:val="none" w:sz="0" w:space="0" w:color="auto"/>
        <w:right w:val="none" w:sz="0" w:space="0" w:color="auto"/>
      </w:divBdr>
    </w:div>
    <w:div w:id="975448655">
      <w:bodyDiv w:val="1"/>
      <w:marLeft w:val="0"/>
      <w:marRight w:val="0"/>
      <w:marTop w:val="0"/>
      <w:marBottom w:val="0"/>
      <w:divBdr>
        <w:top w:val="none" w:sz="0" w:space="0" w:color="auto"/>
        <w:left w:val="none" w:sz="0" w:space="0" w:color="auto"/>
        <w:bottom w:val="none" w:sz="0" w:space="0" w:color="auto"/>
        <w:right w:val="none" w:sz="0" w:space="0" w:color="auto"/>
      </w:divBdr>
    </w:div>
    <w:div w:id="975523149">
      <w:bodyDiv w:val="1"/>
      <w:marLeft w:val="0"/>
      <w:marRight w:val="0"/>
      <w:marTop w:val="0"/>
      <w:marBottom w:val="0"/>
      <w:divBdr>
        <w:top w:val="none" w:sz="0" w:space="0" w:color="auto"/>
        <w:left w:val="none" w:sz="0" w:space="0" w:color="auto"/>
        <w:bottom w:val="none" w:sz="0" w:space="0" w:color="auto"/>
        <w:right w:val="none" w:sz="0" w:space="0" w:color="auto"/>
      </w:divBdr>
    </w:div>
    <w:div w:id="975791576">
      <w:bodyDiv w:val="1"/>
      <w:marLeft w:val="0"/>
      <w:marRight w:val="0"/>
      <w:marTop w:val="0"/>
      <w:marBottom w:val="0"/>
      <w:divBdr>
        <w:top w:val="none" w:sz="0" w:space="0" w:color="auto"/>
        <w:left w:val="none" w:sz="0" w:space="0" w:color="auto"/>
        <w:bottom w:val="none" w:sz="0" w:space="0" w:color="auto"/>
        <w:right w:val="none" w:sz="0" w:space="0" w:color="auto"/>
      </w:divBdr>
    </w:div>
    <w:div w:id="976111932">
      <w:bodyDiv w:val="1"/>
      <w:marLeft w:val="0"/>
      <w:marRight w:val="0"/>
      <w:marTop w:val="0"/>
      <w:marBottom w:val="0"/>
      <w:divBdr>
        <w:top w:val="none" w:sz="0" w:space="0" w:color="auto"/>
        <w:left w:val="none" w:sz="0" w:space="0" w:color="auto"/>
        <w:bottom w:val="none" w:sz="0" w:space="0" w:color="auto"/>
        <w:right w:val="none" w:sz="0" w:space="0" w:color="auto"/>
      </w:divBdr>
    </w:div>
    <w:div w:id="976254903">
      <w:bodyDiv w:val="1"/>
      <w:marLeft w:val="0"/>
      <w:marRight w:val="0"/>
      <w:marTop w:val="0"/>
      <w:marBottom w:val="0"/>
      <w:divBdr>
        <w:top w:val="none" w:sz="0" w:space="0" w:color="auto"/>
        <w:left w:val="none" w:sz="0" w:space="0" w:color="auto"/>
        <w:bottom w:val="none" w:sz="0" w:space="0" w:color="auto"/>
        <w:right w:val="none" w:sz="0" w:space="0" w:color="auto"/>
      </w:divBdr>
    </w:div>
    <w:div w:id="976640934">
      <w:bodyDiv w:val="1"/>
      <w:marLeft w:val="0"/>
      <w:marRight w:val="0"/>
      <w:marTop w:val="0"/>
      <w:marBottom w:val="0"/>
      <w:divBdr>
        <w:top w:val="none" w:sz="0" w:space="0" w:color="auto"/>
        <w:left w:val="none" w:sz="0" w:space="0" w:color="auto"/>
        <w:bottom w:val="none" w:sz="0" w:space="0" w:color="auto"/>
        <w:right w:val="none" w:sz="0" w:space="0" w:color="auto"/>
      </w:divBdr>
    </w:div>
    <w:div w:id="976684752">
      <w:bodyDiv w:val="1"/>
      <w:marLeft w:val="0"/>
      <w:marRight w:val="0"/>
      <w:marTop w:val="0"/>
      <w:marBottom w:val="0"/>
      <w:divBdr>
        <w:top w:val="none" w:sz="0" w:space="0" w:color="auto"/>
        <w:left w:val="none" w:sz="0" w:space="0" w:color="auto"/>
        <w:bottom w:val="none" w:sz="0" w:space="0" w:color="auto"/>
        <w:right w:val="none" w:sz="0" w:space="0" w:color="auto"/>
      </w:divBdr>
    </w:div>
    <w:div w:id="977413430">
      <w:bodyDiv w:val="1"/>
      <w:marLeft w:val="0"/>
      <w:marRight w:val="0"/>
      <w:marTop w:val="0"/>
      <w:marBottom w:val="0"/>
      <w:divBdr>
        <w:top w:val="none" w:sz="0" w:space="0" w:color="auto"/>
        <w:left w:val="none" w:sz="0" w:space="0" w:color="auto"/>
        <w:bottom w:val="none" w:sz="0" w:space="0" w:color="auto"/>
        <w:right w:val="none" w:sz="0" w:space="0" w:color="auto"/>
      </w:divBdr>
    </w:div>
    <w:div w:id="978074686">
      <w:bodyDiv w:val="1"/>
      <w:marLeft w:val="0"/>
      <w:marRight w:val="0"/>
      <w:marTop w:val="0"/>
      <w:marBottom w:val="0"/>
      <w:divBdr>
        <w:top w:val="none" w:sz="0" w:space="0" w:color="auto"/>
        <w:left w:val="none" w:sz="0" w:space="0" w:color="auto"/>
        <w:bottom w:val="none" w:sz="0" w:space="0" w:color="auto"/>
        <w:right w:val="none" w:sz="0" w:space="0" w:color="auto"/>
      </w:divBdr>
    </w:div>
    <w:div w:id="978150122">
      <w:bodyDiv w:val="1"/>
      <w:marLeft w:val="0"/>
      <w:marRight w:val="0"/>
      <w:marTop w:val="0"/>
      <w:marBottom w:val="0"/>
      <w:divBdr>
        <w:top w:val="none" w:sz="0" w:space="0" w:color="auto"/>
        <w:left w:val="none" w:sz="0" w:space="0" w:color="auto"/>
        <w:bottom w:val="none" w:sz="0" w:space="0" w:color="auto"/>
        <w:right w:val="none" w:sz="0" w:space="0" w:color="auto"/>
      </w:divBdr>
    </w:div>
    <w:div w:id="978191497">
      <w:bodyDiv w:val="1"/>
      <w:marLeft w:val="0"/>
      <w:marRight w:val="0"/>
      <w:marTop w:val="0"/>
      <w:marBottom w:val="0"/>
      <w:divBdr>
        <w:top w:val="none" w:sz="0" w:space="0" w:color="auto"/>
        <w:left w:val="none" w:sz="0" w:space="0" w:color="auto"/>
        <w:bottom w:val="none" w:sz="0" w:space="0" w:color="auto"/>
        <w:right w:val="none" w:sz="0" w:space="0" w:color="auto"/>
      </w:divBdr>
    </w:div>
    <w:div w:id="978195048">
      <w:bodyDiv w:val="1"/>
      <w:marLeft w:val="0"/>
      <w:marRight w:val="0"/>
      <w:marTop w:val="0"/>
      <w:marBottom w:val="0"/>
      <w:divBdr>
        <w:top w:val="none" w:sz="0" w:space="0" w:color="auto"/>
        <w:left w:val="none" w:sz="0" w:space="0" w:color="auto"/>
        <w:bottom w:val="none" w:sz="0" w:space="0" w:color="auto"/>
        <w:right w:val="none" w:sz="0" w:space="0" w:color="auto"/>
      </w:divBdr>
      <w:divsChild>
        <w:div w:id="1000349057">
          <w:marLeft w:val="640"/>
          <w:marRight w:val="0"/>
          <w:marTop w:val="0"/>
          <w:marBottom w:val="0"/>
          <w:divBdr>
            <w:top w:val="none" w:sz="0" w:space="0" w:color="auto"/>
            <w:left w:val="none" w:sz="0" w:space="0" w:color="auto"/>
            <w:bottom w:val="none" w:sz="0" w:space="0" w:color="auto"/>
            <w:right w:val="none" w:sz="0" w:space="0" w:color="auto"/>
          </w:divBdr>
        </w:div>
        <w:div w:id="1815291150">
          <w:marLeft w:val="640"/>
          <w:marRight w:val="0"/>
          <w:marTop w:val="0"/>
          <w:marBottom w:val="0"/>
          <w:divBdr>
            <w:top w:val="none" w:sz="0" w:space="0" w:color="auto"/>
            <w:left w:val="none" w:sz="0" w:space="0" w:color="auto"/>
            <w:bottom w:val="none" w:sz="0" w:space="0" w:color="auto"/>
            <w:right w:val="none" w:sz="0" w:space="0" w:color="auto"/>
          </w:divBdr>
        </w:div>
        <w:div w:id="453520948">
          <w:marLeft w:val="640"/>
          <w:marRight w:val="0"/>
          <w:marTop w:val="0"/>
          <w:marBottom w:val="0"/>
          <w:divBdr>
            <w:top w:val="none" w:sz="0" w:space="0" w:color="auto"/>
            <w:left w:val="none" w:sz="0" w:space="0" w:color="auto"/>
            <w:bottom w:val="none" w:sz="0" w:space="0" w:color="auto"/>
            <w:right w:val="none" w:sz="0" w:space="0" w:color="auto"/>
          </w:divBdr>
        </w:div>
        <w:div w:id="138572956">
          <w:marLeft w:val="640"/>
          <w:marRight w:val="0"/>
          <w:marTop w:val="0"/>
          <w:marBottom w:val="0"/>
          <w:divBdr>
            <w:top w:val="none" w:sz="0" w:space="0" w:color="auto"/>
            <w:left w:val="none" w:sz="0" w:space="0" w:color="auto"/>
            <w:bottom w:val="none" w:sz="0" w:space="0" w:color="auto"/>
            <w:right w:val="none" w:sz="0" w:space="0" w:color="auto"/>
          </w:divBdr>
        </w:div>
        <w:div w:id="881096599">
          <w:marLeft w:val="640"/>
          <w:marRight w:val="0"/>
          <w:marTop w:val="0"/>
          <w:marBottom w:val="0"/>
          <w:divBdr>
            <w:top w:val="none" w:sz="0" w:space="0" w:color="auto"/>
            <w:left w:val="none" w:sz="0" w:space="0" w:color="auto"/>
            <w:bottom w:val="none" w:sz="0" w:space="0" w:color="auto"/>
            <w:right w:val="none" w:sz="0" w:space="0" w:color="auto"/>
          </w:divBdr>
        </w:div>
        <w:div w:id="1965381610">
          <w:marLeft w:val="640"/>
          <w:marRight w:val="0"/>
          <w:marTop w:val="0"/>
          <w:marBottom w:val="0"/>
          <w:divBdr>
            <w:top w:val="none" w:sz="0" w:space="0" w:color="auto"/>
            <w:left w:val="none" w:sz="0" w:space="0" w:color="auto"/>
            <w:bottom w:val="none" w:sz="0" w:space="0" w:color="auto"/>
            <w:right w:val="none" w:sz="0" w:space="0" w:color="auto"/>
          </w:divBdr>
        </w:div>
        <w:div w:id="1181702536">
          <w:marLeft w:val="640"/>
          <w:marRight w:val="0"/>
          <w:marTop w:val="0"/>
          <w:marBottom w:val="0"/>
          <w:divBdr>
            <w:top w:val="none" w:sz="0" w:space="0" w:color="auto"/>
            <w:left w:val="none" w:sz="0" w:space="0" w:color="auto"/>
            <w:bottom w:val="none" w:sz="0" w:space="0" w:color="auto"/>
            <w:right w:val="none" w:sz="0" w:space="0" w:color="auto"/>
          </w:divBdr>
        </w:div>
        <w:div w:id="1492405141">
          <w:marLeft w:val="640"/>
          <w:marRight w:val="0"/>
          <w:marTop w:val="0"/>
          <w:marBottom w:val="0"/>
          <w:divBdr>
            <w:top w:val="none" w:sz="0" w:space="0" w:color="auto"/>
            <w:left w:val="none" w:sz="0" w:space="0" w:color="auto"/>
            <w:bottom w:val="none" w:sz="0" w:space="0" w:color="auto"/>
            <w:right w:val="none" w:sz="0" w:space="0" w:color="auto"/>
          </w:divBdr>
        </w:div>
        <w:div w:id="699550817">
          <w:marLeft w:val="640"/>
          <w:marRight w:val="0"/>
          <w:marTop w:val="0"/>
          <w:marBottom w:val="0"/>
          <w:divBdr>
            <w:top w:val="none" w:sz="0" w:space="0" w:color="auto"/>
            <w:left w:val="none" w:sz="0" w:space="0" w:color="auto"/>
            <w:bottom w:val="none" w:sz="0" w:space="0" w:color="auto"/>
            <w:right w:val="none" w:sz="0" w:space="0" w:color="auto"/>
          </w:divBdr>
        </w:div>
        <w:div w:id="841046974">
          <w:marLeft w:val="640"/>
          <w:marRight w:val="0"/>
          <w:marTop w:val="0"/>
          <w:marBottom w:val="0"/>
          <w:divBdr>
            <w:top w:val="none" w:sz="0" w:space="0" w:color="auto"/>
            <w:left w:val="none" w:sz="0" w:space="0" w:color="auto"/>
            <w:bottom w:val="none" w:sz="0" w:space="0" w:color="auto"/>
            <w:right w:val="none" w:sz="0" w:space="0" w:color="auto"/>
          </w:divBdr>
        </w:div>
        <w:div w:id="874539050">
          <w:marLeft w:val="640"/>
          <w:marRight w:val="0"/>
          <w:marTop w:val="0"/>
          <w:marBottom w:val="0"/>
          <w:divBdr>
            <w:top w:val="none" w:sz="0" w:space="0" w:color="auto"/>
            <w:left w:val="none" w:sz="0" w:space="0" w:color="auto"/>
            <w:bottom w:val="none" w:sz="0" w:space="0" w:color="auto"/>
            <w:right w:val="none" w:sz="0" w:space="0" w:color="auto"/>
          </w:divBdr>
        </w:div>
        <w:div w:id="658921283">
          <w:marLeft w:val="640"/>
          <w:marRight w:val="0"/>
          <w:marTop w:val="0"/>
          <w:marBottom w:val="0"/>
          <w:divBdr>
            <w:top w:val="none" w:sz="0" w:space="0" w:color="auto"/>
            <w:left w:val="none" w:sz="0" w:space="0" w:color="auto"/>
            <w:bottom w:val="none" w:sz="0" w:space="0" w:color="auto"/>
            <w:right w:val="none" w:sz="0" w:space="0" w:color="auto"/>
          </w:divBdr>
        </w:div>
        <w:div w:id="1395856553">
          <w:marLeft w:val="640"/>
          <w:marRight w:val="0"/>
          <w:marTop w:val="0"/>
          <w:marBottom w:val="0"/>
          <w:divBdr>
            <w:top w:val="none" w:sz="0" w:space="0" w:color="auto"/>
            <w:left w:val="none" w:sz="0" w:space="0" w:color="auto"/>
            <w:bottom w:val="none" w:sz="0" w:space="0" w:color="auto"/>
            <w:right w:val="none" w:sz="0" w:space="0" w:color="auto"/>
          </w:divBdr>
        </w:div>
        <w:div w:id="764036197">
          <w:marLeft w:val="640"/>
          <w:marRight w:val="0"/>
          <w:marTop w:val="0"/>
          <w:marBottom w:val="0"/>
          <w:divBdr>
            <w:top w:val="none" w:sz="0" w:space="0" w:color="auto"/>
            <w:left w:val="none" w:sz="0" w:space="0" w:color="auto"/>
            <w:bottom w:val="none" w:sz="0" w:space="0" w:color="auto"/>
            <w:right w:val="none" w:sz="0" w:space="0" w:color="auto"/>
          </w:divBdr>
        </w:div>
        <w:div w:id="1698311775">
          <w:marLeft w:val="640"/>
          <w:marRight w:val="0"/>
          <w:marTop w:val="0"/>
          <w:marBottom w:val="0"/>
          <w:divBdr>
            <w:top w:val="none" w:sz="0" w:space="0" w:color="auto"/>
            <w:left w:val="none" w:sz="0" w:space="0" w:color="auto"/>
            <w:bottom w:val="none" w:sz="0" w:space="0" w:color="auto"/>
            <w:right w:val="none" w:sz="0" w:space="0" w:color="auto"/>
          </w:divBdr>
        </w:div>
        <w:div w:id="218591343">
          <w:marLeft w:val="640"/>
          <w:marRight w:val="0"/>
          <w:marTop w:val="0"/>
          <w:marBottom w:val="0"/>
          <w:divBdr>
            <w:top w:val="none" w:sz="0" w:space="0" w:color="auto"/>
            <w:left w:val="none" w:sz="0" w:space="0" w:color="auto"/>
            <w:bottom w:val="none" w:sz="0" w:space="0" w:color="auto"/>
            <w:right w:val="none" w:sz="0" w:space="0" w:color="auto"/>
          </w:divBdr>
        </w:div>
        <w:div w:id="81071727">
          <w:marLeft w:val="640"/>
          <w:marRight w:val="0"/>
          <w:marTop w:val="0"/>
          <w:marBottom w:val="0"/>
          <w:divBdr>
            <w:top w:val="none" w:sz="0" w:space="0" w:color="auto"/>
            <w:left w:val="none" w:sz="0" w:space="0" w:color="auto"/>
            <w:bottom w:val="none" w:sz="0" w:space="0" w:color="auto"/>
            <w:right w:val="none" w:sz="0" w:space="0" w:color="auto"/>
          </w:divBdr>
        </w:div>
        <w:div w:id="1470395336">
          <w:marLeft w:val="640"/>
          <w:marRight w:val="0"/>
          <w:marTop w:val="0"/>
          <w:marBottom w:val="0"/>
          <w:divBdr>
            <w:top w:val="none" w:sz="0" w:space="0" w:color="auto"/>
            <w:left w:val="none" w:sz="0" w:space="0" w:color="auto"/>
            <w:bottom w:val="none" w:sz="0" w:space="0" w:color="auto"/>
            <w:right w:val="none" w:sz="0" w:space="0" w:color="auto"/>
          </w:divBdr>
        </w:div>
        <w:div w:id="1556819555">
          <w:marLeft w:val="640"/>
          <w:marRight w:val="0"/>
          <w:marTop w:val="0"/>
          <w:marBottom w:val="0"/>
          <w:divBdr>
            <w:top w:val="none" w:sz="0" w:space="0" w:color="auto"/>
            <w:left w:val="none" w:sz="0" w:space="0" w:color="auto"/>
            <w:bottom w:val="none" w:sz="0" w:space="0" w:color="auto"/>
            <w:right w:val="none" w:sz="0" w:space="0" w:color="auto"/>
          </w:divBdr>
        </w:div>
        <w:div w:id="735208875">
          <w:marLeft w:val="640"/>
          <w:marRight w:val="0"/>
          <w:marTop w:val="0"/>
          <w:marBottom w:val="0"/>
          <w:divBdr>
            <w:top w:val="none" w:sz="0" w:space="0" w:color="auto"/>
            <w:left w:val="none" w:sz="0" w:space="0" w:color="auto"/>
            <w:bottom w:val="none" w:sz="0" w:space="0" w:color="auto"/>
            <w:right w:val="none" w:sz="0" w:space="0" w:color="auto"/>
          </w:divBdr>
        </w:div>
        <w:div w:id="1785415433">
          <w:marLeft w:val="640"/>
          <w:marRight w:val="0"/>
          <w:marTop w:val="0"/>
          <w:marBottom w:val="0"/>
          <w:divBdr>
            <w:top w:val="none" w:sz="0" w:space="0" w:color="auto"/>
            <w:left w:val="none" w:sz="0" w:space="0" w:color="auto"/>
            <w:bottom w:val="none" w:sz="0" w:space="0" w:color="auto"/>
            <w:right w:val="none" w:sz="0" w:space="0" w:color="auto"/>
          </w:divBdr>
        </w:div>
        <w:div w:id="1364746214">
          <w:marLeft w:val="640"/>
          <w:marRight w:val="0"/>
          <w:marTop w:val="0"/>
          <w:marBottom w:val="0"/>
          <w:divBdr>
            <w:top w:val="none" w:sz="0" w:space="0" w:color="auto"/>
            <w:left w:val="none" w:sz="0" w:space="0" w:color="auto"/>
            <w:bottom w:val="none" w:sz="0" w:space="0" w:color="auto"/>
            <w:right w:val="none" w:sz="0" w:space="0" w:color="auto"/>
          </w:divBdr>
        </w:div>
        <w:div w:id="491992069">
          <w:marLeft w:val="640"/>
          <w:marRight w:val="0"/>
          <w:marTop w:val="0"/>
          <w:marBottom w:val="0"/>
          <w:divBdr>
            <w:top w:val="none" w:sz="0" w:space="0" w:color="auto"/>
            <w:left w:val="none" w:sz="0" w:space="0" w:color="auto"/>
            <w:bottom w:val="none" w:sz="0" w:space="0" w:color="auto"/>
            <w:right w:val="none" w:sz="0" w:space="0" w:color="auto"/>
          </w:divBdr>
        </w:div>
        <w:div w:id="726270294">
          <w:marLeft w:val="640"/>
          <w:marRight w:val="0"/>
          <w:marTop w:val="0"/>
          <w:marBottom w:val="0"/>
          <w:divBdr>
            <w:top w:val="none" w:sz="0" w:space="0" w:color="auto"/>
            <w:left w:val="none" w:sz="0" w:space="0" w:color="auto"/>
            <w:bottom w:val="none" w:sz="0" w:space="0" w:color="auto"/>
            <w:right w:val="none" w:sz="0" w:space="0" w:color="auto"/>
          </w:divBdr>
        </w:div>
        <w:div w:id="1369912484">
          <w:marLeft w:val="640"/>
          <w:marRight w:val="0"/>
          <w:marTop w:val="0"/>
          <w:marBottom w:val="0"/>
          <w:divBdr>
            <w:top w:val="none" w:sz="0" w:space="0" w:color="auto"/>
            <w:left w:val="none" w:sz="0" w:space="0" w:color="auto"/>
            <w:bottom w:val="none" w:sz="0" w:space="0" w:color="auto"/>
            <w:right w:val="none" w:sz="0" w:space="0" w:color="auto"/>
          </w:divBdr>
        </w:div>
        <w:div w:id="337083578">
          <w:marLeft w:val="640"/>
          <w:marRight w:val="0"/>
          <w:marTop w:val="0"/>
          <w:marBottom w:val="0"/>
          <w:divBdr>
            <w:top w:val="none" w:sz="0" w:space="0" w:color="auto"/>
            <w:left w:val="none" w:sz="0" w:space="0" w:color="auto"/>
            <w:bottom w:val="none" w:sz="0" w:space="0" w:color="auto"/>
            <w:right w:val="none" w:sz="0" w:space="0" w:color="auto"/>
          </w:divBdr>
        </w:div>
        <w:div w:id="202179798">
          <w:marLeft w:val="640"/>
          <w:marRight w:val="0"/>
          <w:marTop w:val="0"/>
          <w:marBottom w:val="0"/>
          <w:divBdr>
            <w:top w:val="none" w:sz="0" w:space="0" w:color="auto"/>
            <w:left w:val="none" w:sz="0" w:space="0" w:color="auto"/>
            <w:bottom w:val="none" w:sz="0" w:space="0" w:color="auto"/>
            <w:right w:val="none" w:sz="0" w:space="0" w:color="auto"/>
          </w:divBdr>
        </w:div>
        <w:div w:id="557908389">
          <w:marLeft w:val="640"/>
          <w:marRight w:val="0"/>
          <w:marTop w:val="0"/>
          <w:marBottom w:val="0"/>
          <w:divBdr>
            <w:top w:val="none" w:sz="0" w:space="0" w:color="auto"/>
            <w:left w:val="none" w:sz="0" w:space="0" w:color="auto"/>
            <w:bottom w:val="none" w:sz="0" w:space="0" w:color="auto"/>
            <w:right w:val="none" w:sz="0" w:space="0" w:color="auto"/>
          </w:divBdr>
        </w:div>
        <w:div w:id="736826402">
          <w:marLeft w:val="640"/>
          <w:marRight w:val="0"/>
          <w:marTop w:val="0"/>
          <w:marBottom w:val="0"/>
          <w:divBdr>
            <w:top w:val="none" w:sz="0" w:space="0" w:color="auto"/>
            <w:left w:val="none" w:sz="0" w:space="0" w:color="auto"/>
            <w:bottom w:val="none" w:sz="0" w:space="0" w:color="auto"/>
            <w:right w:val="none" w:sz="0" w:space="0" w:color="auto"/>
          </w:divBdr>
        </w:div>
        <w:div w:id="1745100607">
          <w:marLeft w:val="640"/>
          <w:marRight w:val="0"/>
          <w:marTop w:val="0"/>
          <w:marBottom w:val="0"/>
          <w:divBdr>
            <w:top w:val="none" w:sz="0" w:space="0" w:color="auto"/>
            <w:left w:val="none" w:sz="0" w:space="0" w:color="auto"/>
            <w:bottom w:val="none" w:sz="0" w:space="0" w:color="auto"/>
            <w:right w:val="none" w:sz="0" w:space="0" w:color="auto"/>
          </w:divBdr>
        </w:div>
        <w:div w:id="959340788">
          <w:marLeft w:val="640"/>
          <w:marRight w:val="0"/>
          <w:marTop w:val="0"/>
          <w:marBottom w:val="0"/>
          <w:divBdr>
            <w:top w:val="none" w:sz="0" w:space="0" w:color="auto"/>
            <w:left w:val="none" w:sz="0" w:space="0" w:color="auto"/>
            <w:bottom w:val="none" w:sz="0" w:space="0" w:color="auto"/>
            <w:right w:val="none" w:sz="0" w:space="0" w:color="auto"/>
          </w:divBdr>
        </w:div>
        <w:div w:id="63334625">
          <w:marLeft w:val="640"/>
          <w:marRight w:val="0"/>
          <w:marTop w:val="0"/>
          <w:marBottom w:val="0"/>
          <w:divBdr>
            <w:top w:val="none" w:sz="0" w:space="0" w:color="auto"/>
            <w:left w:val="none" w:sz="0" w:space="0" w:color="auto"/>
            <w:bottom w:val="none" w:sz="0" w:space="0" w:color="auto"/>
            <w:right w:val="none" w:sz="0" w:space="0" w:color="auto"/>
          </w:divBdr>
        </w:div>
        <w:div w:id="346520881">
          <w:marLeft w:val="640"/>
          <w:marRight w:val="0"/>
          <w:marTop w:val="0"/>
          <w:marBottom w:val="0"/>
          <w:divBdr>
            <w:top w:val="none" w:sz="0" w:space="0" w:color="auto"/>
            <w:left w:val="none" w:sz="0" w:space="0" w:color="auto"/>
            <w:bottom w:val="none" w:sz="0" w:space="0" w:color="auto"/>
            <w:right w:val="none" w:sz="0" w:space="0" w:color="auto"/>
          </w:divBdr>
        </w:div>
        <w:div w:id="18047369">
          <w:marLeft w:val="640"/>
          <w:marRight w:val="0"/>
          <w:marTop w:val="0"/>
          <w:marBottom w:val="0"/>
          <w:divBdr>
            <w:top w:val="none" w:sz="0" w:space="0" w:color="auto"/>
            <w:left w:val="none" w:sz="0" w:space="0" w:color="auto"/>
            <w:bottom w:val="none" w:sz="0" w:space="0" w:color="auto"/>
            <w:right w:val="none" w:sz="0" w:space="0" w:color="auto"/>
          </w:divBdr>
        </w:div>
        <w:div w:id="1918397400">
          <w:marLeft w:val="640"/>
          <w:marRight w:val="0"/>
          <w:marTop w:val="0"/>
          <w:marBottom w:val="0"/>
          <w:divBdr>
            <w:top w:val="none" w:sz="0" w:space="0" w:color="auto"/>
            <w:left w:val="none" w:sz="0" w:space="0" w:color="auto"/>
            <w:bottom w:val="none" w:sz="0" w:space="0" w:color="auto"/>
            <w:right w:val="none" w:sz="0" w:space="0" w:color="auto"/>
          </w:divBdr>
        </w:div>
        <w:div w:id="1900939635">
          <w:marLeft w:val="640"/>
          <w:marRight w:val="0"/>
          <w:marTop w:val="0"/>
          <w:marBottom w:val="0"/>
          <w:divBdr>
            <w:top w:val="none" w:sz="0" w:space="0" w:color="auto"/>
            <w:left w:val="none" w:sz="0" w:space="0" w:color="auto"/>
            <w:bottom w:val="none" w:sz="0" w:space="0" w:color="auto"/>
            <w:right w:val="none" w:sz="0" w:space="0" w:color="auto"/>
          </w:divBdr>
        </w:div>
        <w:div w:id="444693420">
          <w:marLeft w:val="640"/>
          <w:marRight w:val="0"/>
          <w:marTop w:val="0"/>
          <w:marBottom w:val="0"/>
          <w:divBdr>
            <w:top w:val="none" w:sz="0" w:space="0" w:color="auto"/>
            <w:left w:val="none" w:sz="0" w:space="0" w:color="auto"/>
            <w:bottom w:val="none" w:sz="0" w:space="0" w:color="auto"/>
            <w:right w:val="none" w:sz="0" w:space="0" w:color="auto"/>
          </w:divBdr>
        </w:div>
        <w:div w:id="641889588">
          <w:marLeft w:val="640"/>
          <w:marRight w:val="0"/>
          <w:marTop w:val="0"/>
          <w:marBottom w:val="0"/>
          <w:divBdr>
            <w:top w:val="none" w:sz="0" w:space="0" w:color="auto"/>
            <w:left w:val="none" w:sz="0" w:space="0" w:color="auto"/>
            <w:bottom w:val="none" w:sz="0" w:space="0" w:color="auto"/>
            <w:right w:val="none" w:sz="0" w:space="0" w:color="auto"/>
          </w:divBdr>
        </w:div>
        <w:div w:id="1917280777">
          <w:marLeft w:val="640"/>
          <w:marRight w:val="0"/>
          <w:marTop w:val="0"/>
          <w:marBottom w:val="0"/>
          <w:divBdr>
            <w:top w:val="none" w:sz="0" w:space="0" w:color="auto"/>
            <w:left w:val="none" w:sz="0" w:space="0" w:color="auto"/>
            <w:bottom w:val="none" w:sz="0" w:space="0" w:color="auto"/>
            <w:right w:val="none" w:sz="0" w:space="0" w:color="auto"/>
          </w:divBdr>
        </w:div>
        <w:div w:id="289433179">
          <w:marLeft w:val="640"/>
          <w:marRight w:val="0"/>
          <w:marTop w:val="0"/>
          <w:marBottom w:val="0"/>
          <w:divBdr>
            <w:top w:val="none" w:sz="0" w:space="0" w:color="auto"/>
            <w:left w:val="none" w:sz="0" w:space="0" w:color="auto"/>
            <w:bottom w:val="none" w:sz="0" w:space="0" w:color="auto"/>
            <w:right w:val="none" w:sz="0" w:space="0" w:color="auto"/>
          </w:divBdr>
        </w:div>
        <w:div w:id="1469277867">
          <w:marLeft w:val="640"/>
          <w:marRight w:val="0"/>
          <w:marTop w:val="0"/>
          <w:marBottom w:val="0"/>
          <w:divBdr>
            <w:top w:val="none" w:sz="0" w:space="0" w:color="auto"/>
            <w:left w:val="none" w:sz="0" w:space="0" w:color="auto"/>
            <w:bottom w:val="none" w:sz="0" w:space="0" w:color="auto"/>
            <w:right w:val="none" w:sz="0" w:space="0" w:color="auto"/>
          </w:divBdr>
        </w:div>
        <w:div w:id="1364209929">
          <w:marLeft w:val="640"/>
          <w:marRight w:val="0"/>
          <w:marTop w:val="0"/>
          <w:marBottom w:val="0"/>
          <w:divBdr>
            <w:top w:val="none" w:sz="0" w:space="0" w:color="auto"/>
            <w:left w:val="none" w:sz="0" w:space="0" w:color="auto"/>
            <w:bottom w:val="none" w:sz="0" w:space="0" w:color="auto"/>
            <w:right w:val="none" w:sz="0" w:space="0" w:color="auto"/>
          </w:divBdr>
        </w:div>
        <w:div w:id="878738915">
          <w:marLeft w:val="640"/>
          <w:marRight w:val="0"/>
          <w:marTop w:val="0"/>
          <w:marBottom w:val="0"/>
          <w:divBdr>
            <w:top w:val="none" w:sz="0" w:space="0" w:color="auto"/>
            <w:left w:val="none" w:sz="0" w:space="0" w:color="auto"/>
            <w:bottom w:val="none" w:sz="0" w:space="0" w:color="auto"/>
            <w:right w:val="none" w:sz="0" w:space="0" w:color="auto"/>
          </w:divBdr>
        </w:div>
        <w:div w:id="177232346">
          <w:marLeft w:val="640"/>
          <w:marRight w:val="0"/>
          <w:marTop w:val="0"/>
          <w:marBottom w:val="0"/>
          <w:divBdr>
            <w:top w:val="none" w:sz="0" w:space="0" w:color="auto"/>
            <w:left w:val="none" w:sz="0" w:space="0" w:color="auto"/>
            <w:bottom w:val="none" w:sz="0" w:space="0" w:color="auto"/>
            <w:right w:val="none" w:sz="0" w:space="0" w:color="auto"/>
          </w:divBdr>
        </w:div>
        <w:div w:id="656417919">
          <w:marLeft w:val="640"/>
          <w:marRight w:val="0"/>
          <w:marTop w:val="0"/>
          <w:marBottom w:val="0"/>
          <w:divBdr>
            <w:top w:val="none" w:sz="0" w:space="0" w:color="auto"/>
            <w:left w:val="none" w:sz="0" w:space="0" w:color="auto"/>
            <w:bottom w:val="none" w:sz="0" w:space="0" w:color="auto"/>
            <w:right w:val="none" w:sz="0" w:space="0" w:color="auto"/>
          </w:divBdr>
        </w:div>
        <w:div w:id="693774457">
          <w:marLeft w:val="640"/>
          <w:marRight w:val="0"/>
          <w:marTop w:val="0"/>
          <w:marBottom w:val="0"/>
          <w:divBdr>
            <w:top w:val="none" w:sz="0" w:space="0" w:color="auto"/>
            <w:left w:val="none" w:sz="0" w:space="0" w:color="auto"/>
            <w:bottom w:val="none" w:sz="0" w:space="0" w:color="auto"/>
            <w:right w:val="none" w:sz="0" w:space="0" w:color="auto"/>
          </w:divBdr>
        </w:div>
        <w:div w:id="833379386">
          <w:marLeft w:val="640"/>
          <w:marRight w:val="0"/>
          <w:marTop w:val="0"/>
          <w:marBottom w:val="0"/>
          <w:divBdr>
            <w:top w:val="none" w:sz="0" w:space="0" w:color="auto"/>
            <w:left w:val="none" w:sz="0" w:space="0" w:color="auto"/>
            <w:bottom w:val="none" w:sz="0" w:space="0" w:color="auto"/>
            <w:right w:val="none" w:sz="0" w:space="0" w:color="auto"/>
          </w:divBdr>
        </w:div>
        <w:div w:id="1172529529">
          <w:marLeft w:val="640"/>
          <w:marRight w:val="0"/>
          <w:marTop w:val="0"/>
          <w:marBottom w:val="0"/>
          <w:divBdr>
            <w:top w:val="none" w:sz="0" w:space="0" w:color="auto"/>
            <w:left w:val="none" w:sz="0" w:space="0" w:color="auto"/>
            <w:bottom w:val="none" w:sz="0" w:space="0" w:color="auto"/>
            <w:right w:val="none" w:sz="0" w:space="0" w:color="auto"/>
          </w:divBdr>
        </w:div>
        <w:div w:id="1968268017">
          <w:marLeft w:val="640"/>
          <w:marRight w:val="0"/>
          <w:marTop w:val="0"/>
          <w:marBottom w:val="0"/>
          <w:divBdr>
            <w:top w:val="none" w:sz="0" w:space="0" w:color="auto"/>
            <w:left w:val="none" w:sz="0" w:space="0" w:color="auto"/>
            <w:bottom w:val="none" w:sz="0" w:space="0" w:color="auto"/>
            <w:right w:val="none" w:sz="0" w:space="0" w:color="auto"/>
          </w:divBdr>
        </w:div>
        <w:div w:id="1747874104">
          <w:marLeft w:val="640"/>
          <w:marRight w:val="0"/>
          <w:marTop w:val="0"/>
          <w:marBottom w:val="0"/>
          <w:divBdr>
            <w:top w:val="none" w:sz="0" w:space="0" w:color="auto"/>
            <w:left w:val="none" w:sz="0" w:space="0" w:color="auto"/>
            <w:bottom w:val="none" w:sz="0" w:space="0" w:color="auto"/>
            <w:right w:val="none" w:sz="0" w:space="0" w:color="auto"/>
          </w:divBdr>
        </w:div>
        <w:div w:id="593780791">
          <w:marLeft w:val="640"/>
          <w:marRight w:val="0"/>
          <w:marTop w:val="0"/>
          <w:marBottom w:val="0"/>
          <w:divBdr>
            <w:top w:val="none" w:sz="0" w:space="0" w:color="auto"/>
            <w:left w:val="none" w:sz="0" w:space="0" w:color="auto"/>
            <w:bottom w:val="none" w:sz="0" w:space="0" w:color="auto"/>
            <w:right w:val="none" w:sz="0" w:space="0" w:color="auto"/>
          </w:divBdr>
        </w:div>
        <w:div w:id="877199395">
          <w:marLeft w:val="640"/>
          <w:marRight w:val="0"/>
          <w:marTop w:val="0"/>
          <w:marBottom w:val="0"/>
          <w:divBdr>
            <w:top w:val="none" w:sz="0" w:space="0" w:color="auto"/>
            <w:left w:val="none" w:sz="0" w:space="0" w:color="auto"/>
            <w:bottom w:val="none" w:sz="0" w:space="0" w:color="auto"/>
            <w:right w:val="none" w:sz="0" w:space="0" w:color="auto"/>
          </w:divBdr>
        </w:div>
        <w:div w:id="911962026">
          <w:marLeft w:val="640"/>
          <w:marRight w:val="0"/>
          <w:marTop w:val="0"/>
          <w:marBottom w:val="0"/>
          <w:divBdr>
            <w:top w:val="none" w:sz="0" w:space="0" w:color="auto"/>
            <w:left w:val="none" w:sz="0" w:space="0" w:color="auto"/>
            <w:bottom w:val="none" w:sz="0" w:space="0" w:color="auto"/>
            <w:right w:val="none" w:sz="0" w:space="0" w:color="auto"/>
          </w:divBdr>
        </w:div>
        <w:div w:id="80378891">
          <w:marLeft w:val="640"/>
          <w:marRight w:val="0"/>
          <w:marTop w:val="0"/>
          <w:marBottom w:val="0"/>
          <w:divBdr>
            <w:top w:val="none" w:sz="0" w:space="0" w:color="auto"/>
            <w:left w:val="none" w:sz="0" w:space="0" w:color="auto"/>
            <w:bottom w:val="none" w:sz="0" w:space="0" w:color="auto"/>
            <w:right w:val="none" w:sz="0" w:space="0" w:color="auto"/>
          </w:divBdr>
        </w:div>
        <w:div w:id="1483811009">
          <w:marLeft w:val="640"/>
          <w:marRight w:val="0"/>
          <w:marTop w:val="0"/>
          <w:marBottom w:val="0"/>
          <w:divBdr>
            <w:top w:val="none" w:sz="0" w:space="0" w:color="auto"/>
            <w:left w:val="none" w:sz="0" w:space="0" w:color="auto"/>
            <w:bottom w:val="none" w:sz="0" w:space="0" w:color="auto"/>
            <w:right w:val="none" w:sz="0" w:space="0" w:color="auto"/>
          </w:divBdr>
        </w:div>
        <w:div w:id="428889223">
          <w:marLeft w:val="640"/>
          <w:marRight w:val="0"/>
          <w:marTop w:val="0"/>
          <w:marBottom w:val="0"/>
          <w:divBdr>
            <w:top w:val="none" w:sz="0" w:space="0" w:color="auto"/>
            <w:left w:val="none" w:sz="0" w:space="0" w:color="auto"/>
            <w:bottom w:val="none" w:sz="0" w:space="0" w:color="auto"/>
            <w:right w:val="none" w:sz="0" w:space="0" w:color="auto"/>
          </w:divBdr>
        </w:div>
        <w:div w:id="1454252022">
          <w:marLeft w:val="640"/>
          <w:marRight w:val="0"/>
          <w:marTop w:val="0"/>
          <w:marBottom w:val="0"/>
          <w:divBdr>
            <w:top w:val="none" w:sz="0" w:space="0" w:color="auto"/>
            <w:left w:val="none" w:sz="0" w:space="0" w:color="auto"/>
            <w:bottom w:val="none" w:sz="0" w:space="0" w:color="auto"/>
            <w:right w:val="none" w:sz="0" w:space="0" w:color="auto"/>
          </w:divBdr>
        </w:div>
        <w:div w:id="1113791236">
          <w:marLeft w:val="640"/>
          <w:marRight w:val="0"/>
          <w:marTop w:val="0"/>
          <w:marBottom w:val="0"/>
          <w:divBdr>
            <w:top w:val="none" w:sz="0" w:space="0" w:color="auto"/>
            <w:left w:val="none" w:sz="0" w:space="0" w:color="auto"/>
            <w:bottom w:val="none" w:sz="0" w:space="0" w:color="auto"/>
            <w:right w:val="none" w:sz="0" w:space="0" w:color="auto"/>
          </w:divBdr>
        </w:div>
        <w:div w:id="1821841670">
          <w:marLeft w:val="640"/>
          <w:marRight w:val="0"/>
          <w:marTop w:val="0"/>
          <w:marBottom w:val="0"/>
          <w:divBdr>
            <w:top w:val="none" w:sz="0" w:space="0" w:color="auto"/>
            <w:left w:val="none" w:sz="0" w:space="0" w:color="auto"/>
            <w:bottom w:val="none" w:sz="0" w:space="0" w:color="auto"/>
            <w:right w:val="none" w:sz="0" w:space="0" w:color="auto"/>
          </w:divBdr>
        </w:div>
        <w:div w:id="171183696">
          <w:marLeft w:val="640"/>
          <w:marRight w:val="0"/>
          <w:marTop w:val="0"/>
          <w:marBottom w:val="0"/>
          <w:divBdr>
            <w:top w:val="none" w:sz="0" w:space="0" w:color="auto"/>
            <w:left w:val="none" w:sz="0" w:space="0" w:color="auto"/>
            <w:bottom w:val="none" w:sz="0" w:space="0" w:color="auto"/>
            <w:right w:val="none" w:sz="0" w:space="0" w:color="auto"/>
          </w:divBdr>
        </w:div>
        <w:div w:id="236794619">
          <w:marLeft w:val="640"/>
          <w:marRight w:val="0"/>
          <w:marTop w:val="0"/>
          <w:marBottom w:val="0"/>
          <w:divBdr>
            <w:top w:val="none" w:sz="0" w:space="0" w:color="auto"/>
            <w:left w:val="none" w:sz="0" w:space="0" w:color="auto"/>
            <w:bottom w:val="none" w:sz="0" w:space="0" w:color="auto"/>
            <w:right w:val="none" w:sz="0" w:space="0" w:color="auto"/>
          </w:divBdr>
        </w:div>
        <w:div w:id="1875923795">
          <w:marLeft w:val="640"/>
          <w:marRight w:val="0"/>
          <w:marTop w:val="0"/>
          <w:marBottom w:val="0"/>
          <w:divBdr>
            <w:top w:val="none" w:sz="0" w:space="0" w:color="auto"/>
            <w:left w:val="none" w:sz="0" w:space="0" w:color="auto"/>
            <w:bottom w:val="none" w:sz="0" w:space="0" w:color="auto"/>
            <w:right w:val="none" w:sz="0" w:space="0" w:color="auto"/>
          </w:divBdr>
        </w:div>
        <w:div w:id="1136139198">
          <w:marLeft w:val="640"/>
          <w:marRight w:val="0"/>
          <w:marTop w:val="0"/>
          <w:marBottom w:val="0"/>
          <w:divBdr>
            <w:top w:val="none" w:sz="0" w:space="0" w:color="auto"/>
            <w:left w:val="none" w:sz="0" w:space="0" w:color="auto"/>
            <w:bottom w:val="none" w:sz="0" w:space="0" w:color="auto"/>
            <w:right w:val="none" w:sz="0" w:space="0" w:color="auto"/>
          </w:divBdr>
        </w:div>
        <w:div w:id="1483229760">
          <w:marLeft w:val="640"/>
          <w:marRight w:val="0"/>
          <w:marTop w:val="0"/>
          <w:marBottom w:val="0"/>
          <w:divBdr>
            <w:top w:val="none" w:sz="0" w:space="0" w:color="auto"/>
            <w:left w:val="none" w:sz="0" w:space="0" w:color="auto"/>
            <w:bottom w:val="none" w:sz="0" w:space="0" w:color="auto"/>
            <w:right w:val="none" w:sz="0" w:space="0" w:color="auto"/>
          </w:divBdr>
        </w:div>
        <w:div w:id="374427631">
          <w:marLeft w:val="640"/>
          <w:marRight w:val="0"/>
          <w:marTop w:val="0"/>
          <w:marBottom w:val="0"/>
          <w:divBdr>
            <w:top w:val="none" w:sz="0" w:space="0" w:color="auto"/>
            <w:left w:val="none" w:sz="0" w:space="0" w:color="auto"/>
            <w:bottom w:val="none" w:sz="0" w:space="0" w:color="auto"/>
            <w:right w:val="none" w:sz="0" w:space="0" w:color="auto"/>
          </w:divBdr>
        </w:div>
        <w:div w:id="597716084">
          <w:marLeft w:val="640"/>
          <w:marRight w:val="0"/>
          <w:marTop w:val="0"/>
          <w:marBottom w:val="0"/>
          <w:divBdr>
            <w:top w:val="none" w:sz="0" w:space="0" w:color="auto"/>
            <w:left w:val="none" w:sz="0" w:space="0" w:color="auto"/>
            <w:bottom w:val="none" w:sz="0" w:space="0" w:color="auto"/>
            <w:right w:val="none" w:sz="0" w:space="0" w:color="auto"/>
          </w:divBdr>
        </w:div>
        <w:div w:id="1024091852">
          <w:marLeft w:val="640"/>
          <w:marRight w:val="0"/>
          <w:marTop w:val="0"/>
          <w:marBottom w:val="0"/>
          <w:divBdr>
            <w:top w:val="none" w:sz="0" w:space="0" w:color="auto"/>
            <w:left w:val="none" w:sz="0" w:space="0" w:color="auto"/>
            <w:bottom w:val="none" w:sz="0" w:space="0" w:color="auto"/>
            <w:right w:val="none" w:sz="0" w:space="0" w:color="auto"/>
          </w:divBdr>
        </w:div>
        <w:div w:id="1267926035">
          <w:marLeft w:val="640"/>
          <w:marRight w:val="0"/>
          <w:marTop w:val="0"/>
          <w:marBottom w:val="0"/>
          <w:divBdr>
            <w:top w:val="none" w:sz="0" w:space="0" w:color="auto"/>
            <w:left w:val="none" w:sz="0" w:space="0" w:color="auto"/>
            <w:bottom w:val="none" w:sz="0" w:space="0" w:color="auto"/>
            <w:right w:val="none" w:sz="0" w:space="0" w:color="auto"/>
          </w:divBdr>
        </w:div>
        <w:div w:id="1131292651">
          <w:marLeft w:val="640"/>
          <w:marRight w:val="0"/>
          <w:marTop w:val="0"/>
          <w:marBottom w:val="0"/>
          <w:divBdr>
            <w:top w:val="none" w:sz="0" w:space="0" w:color="auto"/>
            <w:left w:val="none" w:sz="0" w:space="0" w:color="auto"/>
            <w:bottom w:val="none" w:sz="0" w:space="0" w:color="auto"/>
            <w:right w:val="none" w:sz="0" w:space="0" w:color="auto"/>
          </w:divBdr>
        </w:div>
        <w:div w:id="1743092427">
          <w:marLeft w:val="640"/>
          <w:marRight w:val="0"/>
          <w:marTop w:val="0"/>
          <w:marBottom w:val="0"/>
          <w:divBdr>
            <w:top w:val="none" w:sz="0" w:space="0" w:color="auto"/>
            <w:left w:val="none" w:sz="0" w:space="0" w:color="auto"/>
            <w:bottom w:val="none" w:sz="0" w:space="0" w:color="auto"/>
            <w:right w:val="none" w:sz="0" w:space="0" w:color="auto"/>
          </w:divBdr>
        </w:div>
        <w:div w:id="1553155205">
          <w:marLeft w:val="640"/>
          <w:marRight w:val="0"/>
          <w:marTop w:val="0"/>
          <w:marBottom w:val="0"/>
          <w:divBdr>
            <w:top w:val="none" w:sz="0" w:space="0" w:color="auto"/>
            <w:left w:val="none" w:sz="0" w:space="0" w:color="auto"/>
            <w:bottom w:val="none" w:sz="0" w:space="0" w:color="auto"/>
            <w:right w:val="none" w:sz="0" w:space="0" w:color="auto"/>
          </w:divBdr>
        </w:div>
        <w:div w:id="1041055036">
          <w:marLeft w:val="640"/>
          <w:marRight w:val="0"/>
          <w:marTop w:val="0"/>
          <w:marBottom w:val="0"/>
          <w:divBdr>
            <w:top w:val="none" w:sz="0" w:space="0" w:color="auto"/>
            <w:left w:val="none" w:sz="0" w:space="0" w:color="auto"/>
            <w:bottom w:val="none" w:sz="0" w:space="0" w:color="auto"/>
            <w:right w:val="none" w:sz="0" w:space="0" w:color="auto"/>
          </w:divBdr>
        </w:div>
        <w:div w:id="1312754631">
          <w:marLeft w:val="640"/>
          <w:marRight w:val="0"/>
          <w:marTop w:val="0"/>
          <w:marBottom w:val="0"/>
          <w:divBdr>
            <w:top w:val="none" w:sz="0" w:space="0" w:color="auto"/>
            <w:left w:val="none" w:sz="0" w:space="0" w:color="auto"/>
            <w:bottom w:val="none" w:sz="0" w:space="0" w:color="auto"/>
            <w:right w:val="none" w:sz="0" w:space="0" w:color="auto"/>
          </w:divBdr>
        </w:div>
        <w:div w:id="1686592783">
          <w:marLeft w:val="640"/>
          <w:marRight w:val="0"/>
          <w:marTop w:val="0"/>
          <w:marBottom w:val="0"/>
          <w:divBdr>
            <w:top w:val="none" w:sz="0" w:space="0" w:color="auto"/>
            <w:left w:val="none" w:sz="0" w:space="0" w:color="auto"/>
            <w:bottom w:val="none" w:sz="0" w:space="0" w:color="auto"/>
            <w:right w:val="none" w:sz="0" w:space="0" w:color="auto"/>
          </w:divBdr>
        </w:div>
        <w:div w:id="699547849">
          <w:marLeft w:val="640"/>
          <w:marRight w:val="0"/>
          <w:marTop w:val="0"/>
          <w:marBottom w:val="0"/>
          <w:divBdr>
            <w:top w:val="none" w:sz="0" w:space="0" w:color="auto"/>
            <w:left w:val="none" w:sz="0" w:space="0" w:color="auto"/>
            <w:bottom w:val="none" w:sz="0" w:space="0" w:color="auto"/>
            <w:right w:val="none" w:sz="0" w:space="0" w:color="auto"/>
          </w:divBdr>
        </w:div>
        <w:div w:id="1125914">
          <w:marLeft w:val="640"/>
          <w:marRight w:val="0"/>
          <w:marTop w:val="0"/>
          <w:marBottom w:val="0"/>
          <w:divBdr>
            <w:top w:val="none" w:sz="0" w:space="0" w:color="auto"/>
            <w:left w:val="none" w:sz="0" w:space="0" w:color="auto"/>
            <w:bottom w:val="none" w:sz="0" w:space="0" w:color="auto"/>
            <w:right w:val="none" w:sz="0" w:space="0" w:color="auto"/>
          </w:divBdr>
        </w:div>
        <w:div w:id="609120221">
          <w:marLeft w:val="640"/>
          <w:marRight w:val="0"/>
          <w:marTop w:val="0"/>
          <w:marBottom w:val="0"/>
          <w:divBdr>
            <w:top w:val="none" w:sz="0" w:space="0" w:color="auto"/>
            <w:left w:val="none" w:sz="0" w:space="0" w:color="auto"/>
            <w:bottom w:val="none" w:sz="0" w:space="0" w:color="auto"/>
            <w:right w:val="none" w:sz="0" w:space="0" w:color="auto"/>
          </w:divBdr>
        </w:div>
        <w:div w:id="374278476">
          <w:marLeft w:val="640"/>
          <w:marRight w:val="0"/>
          <w:marTop w:val="0"/>
          <w:marBottom w:val="0"/>
          <w:divBdr>
            <w:top w:val="none" w:sz="0" w:space="0" w:color="auto"/>
            <w:left w:val="none" w:sz="0" w:space="0" w:color="auto"/>
            <w:bottom w:val="none" w:sz="0" w:space="0" w:color="auto"/>
            <w:right w:val="none" w:sz="0" w:space="0" w:color="auto"/>
          </w:divBdr>
        </w:div>
        <w:div w:id="731275791">
          <w:marLeft w:val="640"/>
          <w:marRight w:val="0"/>
          <w:marTop w:val="0"/>
          <w:marBottom w:val="0"/>
          <w:divBdr>
            <w:top w:val="none" w:sz="0" w:space="0" w:color="auto"/>
            <w:left w:val="none" w:sz="0" w:space="0" w:color="auto"/>
            <w:bottom w:val="none" w:sz="0" w:space="0" w:color="auto"/>
            <w:right w:val="none" w:sz="0" w:space="0" w:color="auto"/>
          </w:divBdr>
        </w:div>
        <w:div w:id="1953976419">
          <w:marLeft w:val="640"/>
          <w:marRight w:val="0"/>
          <w:marTop w:val="0"/>
          <w:marBottom w:val="0"/>
          <w:divBdr>
            <w:top w:val="none" w:sz="0" w:space="0" w:color="auto"/>
            <w:left w:val="none" w:sz="0" w:space="0" w:color="auto"/>
            <w:bottom w:val="none" w:sz="0" w:space="0" w:color="auto"/>
            <w:right w:val="none" w:sz="0" w:space="0" w:color="auto"/>
          </w:divBdr>
        </w:div>
        <w:div w:id="221478731">
          <w:marLeft w:val="640"/>
          <w:marRight w:val="0"/>
          <w:marTop w:val="0"/>
          <w:marBottom w:val="0"/>
          <w:divBdr>
            <w:top w:val="none" w:sz="0" w:space="0" w:color="auto"/>
            <w:left w:val="none" w:sz="0" w:space="0" w:color="auto"/>
            <w:bottom w:val="none" w:sz="0" w:space="0" w:color="auto"/>
            <w:right w:val="none" w:sz="0" w:space="0" w:color="auto"/>
          </w:divBdr>
        </w:div>
        <w:div w:id="198670542">
          <w:marLeft w:val="640"/>
          <w:marRight w:val="0"/>
          <w:marTop w:val="0"/>
          <w:marBottom w:val="0"/>
          <w:divBdr>
            <w:top w:val="none" w:sz="0" w:space="0" w:color="auto"/>
            <w:left w:val="none" w:sz="0" w:space="0" w:color="auto"/>
            <w:bottom w:val="none" w:sz="0" w:space="0" w:color="auto"/>
            <w:right w:val="none" w:sz="0" w:space="0" w:color="auto"/>
          </w:divBdr>
        </w:div>
        <w:div w:id="643849455">
          <w:marLeft w:val="640"/>
          <w:marRight w:val="0"/>
          <w:marTop w:val="0"/>
          <w:marBottom w:val="0"/>
          <w:divBdr>
            <w:top w:val="none" w:sz="0" w:space="0" w:color="auto"/>
            <w:left w:val="none" w:sz="0" w:space="0" w:color="auto"/>
            <w:bottom w:val="none" w:sz="0" w:space="0" w:color="auto"/>
            <w:right w:val="none" w:sz="0" w:space="0" w:color="auto"/>
          </w:divBdr>
        </w:div>
        <w:div w:id="1717005149">
          <w:marLeft w:val="640"/>
          <w:marRight w:val="0"/>
          <w:marTop w:val="0"/>
          <w:marBottom w:val="0"/>
          <w:divBdr>
            <w:top w:val="none" w:sz="0" w:space="0" w:color="auto"/>
            <w:left w:val="none" w:sz="0" w:space="0" w:color="auto"/>
            <w:bottom w:val="none" w:sz="0" w:space="0" w:color="auto"/>
            <w:right w:val="none" w:sz="0" w:space="0" w:color="auto"/>
          </w:divBdr>
        </w:div>
        <w:div w:id="159657544">
          <w:marLeft w:val="640"/>
          <w:marRight w:val="0"/>
          <w:marTop w:val="0"/>
          <w:marBottom w:val="0"/>
          <w:divBdr>
            <w:top w:val="none" w:sz="0" w:space="0" w:color="auto"/>
            <w:left w:val="none" w:sz="0" w:space="0" w:color="auto"/>
            <w:bottom w:val="none" w:sz="0" w:space="0" w:color="auto"/>
            <w:right w:val="none" w:sz="0" w:space="0" w:color="auto"/>
          </w:divBdr>
        </w:div>
        <w:div w:id="59645976">
          <w:marLeft w:val="640"/>
          <w:marRight w:val="0"/>
          <w:marTop w:val="0"/>
          <w:marBottom w:val="0"/>
          <w:divBdr>
            <w:top w:val="none" w:sz="0" w:space="0" w:color="auto"/>
            <w:left w:val="none" w:sz="0" w:space="0" w:color="auto"/>
            <w:bottom w:val="none" w:sz="0" w:space="0" w:color="auto"/>
            <w:right w:val="none" w:sz="0" w:space="0" w:color="auto"/>
          </w:divBdr>
        </w:div>
        <w:div w:id="1025252093">
          <w:marLeft w:val="640"/>
          <w:marRight w:val="0"/>
          <w:marTop w:val="0"/>
          <w:marBottom w:val="0"/>
          <w:divBdr>
            <w:top w:val="none" w:sz="0" w:space="0" w:color="auto"/>
            <w:left w:val="none" w:sz="0" w:space="0" w:color="auto"/>
            <w:bottom w:val="none" w:sz="0" w:space="0" w:color="auto"/>
            <w:right w:val="none" w:sz="0" w:space="0" w:color="auto"/>
          </w:divBdr>
        </w:div>
        <w:div w:id="1888028158">
          <w:marLeft w:val="640"/>
          <w:marRight w:val="0"/>
          <w:marTop w:val="0"/>
          <w:marBottom w:val="0"/>
          <w:divBdr>
            <w:top w:val="none" w:sz="0" w:space="0" w:color="auto"/>
            <w:left w:val="none" w:sz="0" w:space="0" w:color="auto"/>
            <w:bottom w:val="none" w:sz="0" w:space="0" w:color="auto"/>
            <w:right w:val="none" w:sz="0" w:space="0" w:color="auto"/>
          </w:divBdr>
        </w:div>
        <w:div w:id="1891309516">
          <w:marLeft w:val="640"/>
          <w:marRight w:val="0"/>
          <w:marTop w:val="0"/>
          <w:marBottom w:val="0"/>
          <w:divBdr>
            <w:top w:val="none" w:sz="0" w:space="0" w:color="auto"/>
            <w:left w:val="none" w:sz="0" w:space="0" w:color="auto"/>
            <w:bottom w:val="none" w:sz="0" w:space="0" w:color="auto"/>
            <w:right w:val="none" w:sz="0" w:space="0" w:color="auto"/>
          </w:divBdr>
        </w:div>
        <w:div w:id="92552735">
          <w:marLeft w:val="640"/>
          <w:marRight w:val="0"/>
          <w:marTop w:val="0"/>
          <w:marBottom w:val="0"/>
          <w:divBdr>
            <w:top w:val="none" w:sz="0" w:space="0" w:color="auto"/>
            <w:left w:val="none" w:sz="0" w:space="0" w:color="auto"/>
            <w:bottom w:val="none" w:sz="0" w:space="0" w:color="auto"/>
            <w:right w:val="none" w:sz="0" w:space="0" w:color="auto"/>
          </w:divBdr>
        </w:div>
        <w:div w:id="1280335832">
          <w:marLeft w:val="640"/>
          <w:marRight w:val="0"/>
          <w:marTop w:val="0"/>
          <w:marBottom w:val="0"/>
          <w:divBdr>
            <w:top w:val="none" w:sz="0" w:space="0" w:color="auto"/>
            <w:left w:val="none" w:sz="0" w:space="0" w:color="auto"/>
            <w:bottom w:val="none" w:sz="0" w:space="0" w:color="auto"/>
            <w:right w:val="none" w:sz="0" w:space="0" w:color="auto"/>
          </w:divBdr>
        </w:div>
        <w:div w:id="1938828042">
          <w:marLeft w:val="640"/>
          <w:marRight w:val="0"/>
          <w:marTop w:val="0"/>
          <w:marBottom w:val="0"/>
          <w:divBdr>
            <w:top w:val="none" w:sz="0" w:space="0" w:color="auto"/>
            <w:left w:val="none" w:sz="0" w:space="0" w:color="auto"/>
            <w:bottom w:val="none" w:sz="0" w:space="0" w:color="auto"/>
            <w:right w:val="none" w:sz="0" w:space="0" w:color="auto"/>
          </w:divBdr>
        </w:div>
        <w:div w:id="935677089">
          <w:marLeft w:val="640"/>
          <w:marRight w:val="0"/>
          <w:marTop w:val="0"/>
          <w:marBottom w:val="0"/>
          <w:divBdr>
            <w:top w:val="none" w:sz="0" w:space="0" w:color="auto"/>
            <w:left w:val="none" w:sz="0" w:space="0" w:color="auto"/>
            <w:bottom w:val="none" w:sz="0" w:space="0" w:color="auto"/>
            <w:right w:val="none" w:sz="0" w:space="0" w:color="auto"/>
          </w:divBdr>
        </w:div>
        <w:div w:id="1240483990">
          <w:marLeft w:val="640"/>
          <w:marRight w:val="0"/>
          <w:marTop w:val="0"/>
          <w:marBottom w:val="0"/>
          <w:divBdr>
            <w:top w:val="none" w:sz="0" w:space="0" w:color="auto"/>
            <w:left w:val="none" w:sz="0" w:space="0" w:color="auto"/>
            <w:bottom w:val="none" w:sz="0" w:space="0" w:color="auto"/>
            <w:right w:val="none" w:sz="0" w:space="0" w:color="auto"/>
          </w:divBdr>
        </w:div>
        <w:div w:id="1391805285">
          <w:marLeft w:val="640"/>
          <w:marRight w:val="0"/>
          <w:marTop w:val="0"/>
          <w:marBottom w:val="0"/>
          <w:divBdr>
            <w:top w:val="none" w:sz="0" w:space="0" w:color="auto"/>
            <w:left w:val="none" w:sz="0" w:space="0" w:color="auto"/>
            <w:bottom w:val="none" w:sz="0" w:space="0" w:color="auto"/>
            <w:right w:val="none" w:sz="0" w:space="0" w:color="auto"/>
          </w:divBdr>
        </w:div>
        <w:div w:id="307174476">
          <w:marLeft w:val="640"/>
          <w:marRight w:val="0"/>
          <w:marTop w:val="0"/>
          <w:marBottom w:val="0"/>
          <w:divBdr>
            <w:top w:val="none" w:sz="0" w:space="0" w:color="auto"/>
            <w:left w:val="none" w:sz="0" w:space="0" w:color="auto"/>
            <w:bottom w:val="none" w:sz="0" w:space="0" w:color="auto"/>
            <w:right w:val="none" w:sz="0" w:space="0" w:color="auto"/>
          </w:divBdr>
        </w:div>
        <w:div w:id="840313444">
          <w:marLeft w:val="640"/>
          <w:marRight w:val="0"/>
          <w:marTop w:val="0"/>
          <w:marBottom w:val="0"/>
          <w:divBdr>
            <w:top w:val="none" w:sz="0" w:space="0" w:color="auto"/>
            <w:left w:val="none" w:sz="0" w:space="0" w:color="auto"/>
            <w:bottom w:val="none" w:sz="0" w:space="0" w:color="auto"/>
            <w:right w:val="none" w:sz="0" w:space="0" w:color="auto"/>
          </w:divBdr>
        </w:div>
        <w:div w:id="1406414228">
          <w:marLeft w:val="640"/>
          <w:marRight w:val="0"/>
          <w:marTop w:val="0"/>
          <w:marBottom w:val="0"/>
          <w:divBdr>
            <w:top w:val="none" w:sz="0" w:space="0" w:color="auto"/>
            <w:left w:val="none" w:sz="0" w:space="0" w:color="auto"/>
            <w:bottom w:val="none" w:sz="0" w:space="0" w:color="auto"/>
            <w:right w:val="none" w:sz="0" w:space="0" w:color="auto"/>
          </w:divBdr>
        </w:div>
        <w:div w:id="419059019">
          <w:marLeft w:val="640"/>
          <w:marRight w:val="0"/>
          <w:marTop w:val="0"/>
          <w:marBottom w:val="0"/>
          <w:divBdr>
            <w:top w:val="none" w:sz="0" w:space="0" w:color="auto"/>
            <w:left w:val="none" w:sz="0" w:space="0" w:color="auto"/>
            <w:bottom w:val="none" w:sz="0" w:space="0" w:color="auto"/>
            <w:right w:val="none" w:sz="0" w:space="0" w:color="auto"/>
          </w:divBdr>
        </w:div>
      </w:divsChild>
    </w:div>
    <w:div w:id="978270928">
      <w:bodyDiv w:val="1"/>
      <w:marLeft w:val="0"/>
      <w:marRight w:val="0"/>
      <w:marTop w:val="0"/>
      <w:marBottom w:val="0"/>
      <w:divBdr>
        <w:top w:val="none" w:sz="0" w:space="0" w:color="auto"/>
        <w:left w:val="none" w:sz="0" w:space="0" w:color="auto"/>
        <w:bottom w:val="none" w:sz="0" w:space="0" w:color="auto"/>
        <w:right w:val="none" w:sz="0" w:space="0" w:color="auto"/>
      </w:divBdr>
    </w:div>
    <w:div w:id="978418319">
      <w:bodyDiv w:val="1"/>
      <w:marLeft w:val="0"/>
      <w:marRight w:val="0"/>
      <w:marTop w:val="0"/>
      <w:marBottom w:val="0"/>
      <w:divBdr>
        <w:top w:val="none" w:sz="0" w:space="0" w:color="auto"/>
        <w:left w:val="none" w:sz="0" w:space="0" w:color="auto"/>
        <w:bottom w:val="none" w:sz="0" w:space="0" w:color="auto"/>
        <w:right w:val="none" w:sz="0" w:space="0" w:color="auto"/>
      </w:divBdr>
    </w:div>
    <w:div w:id="978920929">
      <w:bodyDiv w:val="1"/>
      <w:marLeft w:val="0"/>
      <w:marRight w:val="0"/>
      <w:marTop w:val="0"/>
      <w:marBottom w:val="0"/>
      <w:divBdr>
        <w:top w:val="none" w:sz="0" w:space="0" w:color="auto"/>
        <w:left w:val="none" w:sz="0" w:space="0" w:color="auto"/>
        <w:bottom w:val="none" w:sz="0" w:space="0" w:color="auto"/>
        <w:right w:val="none" w:sz="0" w:space="0" w:color="auto"/>
      </w:divBdr>
    </w:div>
    <w:div w:id="979067731">
      <w:bodyDiv w:val="1"/>
      <w:marLeft w:val="0"/>
      <w:marRight w:val="0"/>
      <w:marTop w:val="0"/>
      <w:marBottom w:val="0"/>
      <w:divBdr>
        <w:top w:val="none" w:sz="0" w:space="0" w:color="auto"/>
        <w:left w:val="none" w:sz="0" w:space="0" w:color="auto"/>
        <w:bottom w:val="none" w:sz="0" w:space="0" w:color="auto"/>
        <w:right w:val="none" w:sz="0" w:space="0" w:color="auto"/>
      </w:divBdr>
    </w:div>
    <w:div w:id="979530448">
      <w:bodyDiv w:val="1"/>
      <w:marLeft w:val="0"/>
      <w:marRight w:val="0"/>
      <w:marTop w:val="0"/>
      <w:marBottom w:val="0"/>
      <w:divBdr>
        <w:top w:val="none" w:sz="0" w:space="0" w:color="auto"/>
        <w:left w:val="none" w:sz="0" w:space="0" w:color="auto"/>
        <w:bottom w:val="none" w:sz="0" w:space="0" w:color="auto"/>
        <w:right w:val="none" w:sz="0" w:space="0" w:color="auto"/>
      </w:divBdr>
    </w:div>
    <w:div w:id="979960094">
      <w:bodyDiv w:val="1"/>
      <w:marLeft w:val="0"/>
      <w:marRight w:val="0"/>
      <w:marTop w:val="0"/>
      <w:marBottom w:val="0"/>
      <w:divBdr>
        <w:top w:val="none" w:sz="0" w:space="0" w:color="auto"/>
        <w:left w:val="none" w:sz="0" w:space="0" w:color="auto"/>
        <w:bottom w:val="none" w:sz="0" w:space="0" w:color="auto"/>
        <w:right w:val="none" w:sz="0" w:space="0" w:color="auto"/>
      </w:divBdr>
    </w:div>
    <w:div w:id="980309151">
      <w:bodyDiv w:val="1"/>
      <w:marLeft w:val="0"/>
      <w:marRight w:val="0"/>
      <w:marTop w:val="0"/>
      <w:marBottom w:val="0"/>
      <w:divBdr>
        <w:top w:val="none" w:sz="0" w:space="0" w:color="auto"/>
        <w:left w:val="none" w:sz="0" w:space="0" w:color="auto"/>
        <w:bottom w:val="none" w:sz="0" w:space="0" w:color="auto"/>
        <w:right w:val="none" w:sz="0" w:space="0" w:color="auto"/>
      </w:divBdr>
    </w:div>
    <w:div w:id="980423421">
      <w:bodyDiv w:val="1"/>
      <w:marLeft w:val="0"/>
      <w:marRight w:val="0"/>
      <w:marTop w:val="0"/>
      <w:marBottom w:val="0"/>
      <w:divBdr>
        <w:top w:val="none" w:sz="0" w:space="0" w:color="auto"/>
        <w:left w:val="none" w:sz="0" w:space="0" w:color="auto"/>
        <w:bottom w:val="none" w:sz="0" w:space="0" w:color="auto"/>
        <w:right w:val="none" w:sz="0" w:space="0" w:color="auto"/>
      </w:divBdr>
    </w:div>
    <w:div w:id="980503062">
      <w:bodyDiv w:val="1"/>
      <w:marLeft w:val="0"/>
      <w:marRight w:val="0"/>
      <w:marTop w:val="0"/>
      <w:marBottom w:val="0"/>
      <w:divBdr>
        <w:top w:val="none" w:sz="0" w:space="0" w:color="auto"/>
        <w:left w:val="none" w:sz="0" w:space="0" w:color="auto"/>
        <w:bottom w:val="none" w:sz="0" w:space="0" w:color="auto"/>
        <w:right w:val="none" w:sz="0" w:space="0" w:color="auto"/>
      </w:divBdr>
    </w:div>
    <w:div w:id="980573216">
      <w:bodyDiv w:val="1"/>
      <w:marLeft w:val="0"/>
      <w:marRight w:val="0"/>
      <w:marTop w:val="0"/>
      <w:marBottom w:val="0"/>
      <w:divBdr>
        <w:top w:val="none" w:sz="0" w:space="0" w:color="auto"/>
        <w:left w:val="none" w:sz="0" w:space="0" w:color="auto"/>
        <w:bottom w:val="none" w:sz="0" w:space="0" w:color="auto"/>
        <w:right w:val="none" w:sz="0" w:space="0" w:color="auto"/>
      </w:divBdr>
    </w:div>
    <w:div w:id="980621091">
      <w:bodyDiv w:val="1"/>
      <w:marLeft w:val="0"/>
      <w:marRight w:val="0"/>
      <w:marTop w:val="0"/>
      <w:marBottom w:val="0"/>
      <w:divBdr>
        <w:top w:val="none" w:sz="0" w:space="0" w:color="auto"/>
        <w:left w:val="none" w:sz="0" w:space="0" w:color="auto"/>
        <w:bottom w:val="none" w:sz="0" w:space="0" w:color="auto"/>
        <w:right w:val="none" w:sz="0" w:space="0" w:color="auto"/>
      </w:divBdr>
    </w:div>
    <w:div w:id="981078810">
      <w:bodyDiv w:val="1"/>
      <w:marLeft w:val="0"/>
      <w:marRight w:val="0"/>
      <w:marTop w:val="0"/>
      <w:marBottom w:val="0"/>
      <w:divBdr>
        <w:top w:val="none" w:sz="0" w:space="0" w:color="auto"/>
        <w:left w:val="none" w:sz="0" w:space="0" w:color="auto"/>
        <w:bottom w:val="none" w:sz="0" w:space="0" w:color="auto"/>
        <w:right w:val="none" w:sz="0" w:space="0" w:color="auto"/>
      </w:divBdr>
    </w:div>
    <w:div w:id="981158396">
      <w:bodyDiv w:val="1"/>
      <w:marLeft w:val="0"/>
      <w:marRight w:val="0"/>
      <w:marTop w:val="0"/>
      <w:marBottom w:val="0"/>
      <w:divBdr>
        <w:top w:val="none" w:sz="0" w:space="0" w:color="auto"/>
        <w:left w:val="none" w:sz="0" w:space="0" w:color="auto"/>
        <w:bottom w:val="none" w:sz="0" w:space="0" w:color="auto"/>
        <w:right w:val="none" w:sz="0" w:space="0" w:color="auto"/>
      </w:divBdr>
    </w:div>
    <w:div w:id="981426614">
      <w:bodyDiv w:val="1"/>
      <w:marLeft w:val="0"/>
      <w:marRight w:val="0"/>
      <w:marTop w:val="0"/>
      <w:marBottom w:val="0"/>
      <w:divBdr>
        <w:top w:val="none" w:sz="0" w:space="0" w:color="auto"/>
        <w:left w:val="none" w:sz="0" w:space="0" w:color="auto"/>
        <w:bottom w:val="none" w:sz="0" w:space="0" w:color="auto"/>
        <w:right w:val="none" w:sz="0" w:space="0" w:color="auto"/>
      </w:divBdr>
    </w:div>
    <w:div w:id="982082676">
      <w:bodyDiv w:val="1"/>
      <w:marLeft w:val="0"/>
      <w:marRight w:val="0"/>
      <w:marTop w:val="0"/>
      <w:marBottom w:val="0"/>
      <w:divBdr>
        <w:top w:val="none" w:sz="0" w:space="0" w:color="auto"/>
        <w:left w:val="none" w:sz="0" w:space="0" w:color="auto"/>
        <w:bottom w:val="none" w:sz="0" w:space="0" w:color="auto"/>
        <w:right w:val="none" w:sz="0" w:space="0" w:color="auto"/>
      </w:divBdr>
    </w:div>
    <w:div w:id="982194696">
      <w:bodyDiv w:val="1"/>
      <w:marLeft w:val="0"/>
      <w:marRight w:val="0"/>
      <w:marTop w:val="0"/>
      <w:marBottom w:val="0"/>
      <w:divBdr>
        <w:top w:val="none" w:sz="0" w:space="0" w:color="auto"/>
        <w:left w:val="none" w:sz="0" w:space="0" w:color="auto"/>
        <w:bottom w:val="none" w:sz="0" w:space="0" w:color="auto"/>
        <w:right w:val="none" w:sz="0" w:space="0" w:color="auto"/>
      </w:divBdr>
    </w:div>
    <w:div w:id="982200086">
      <w:bodyDiv w:val="1"/>
      <w:marLeft w:val="0"/>
      <w:marRight w:val="0"/>
      <w:marTop w:val="0"/>
      <w:marBottom w:val="0"/>
      <w:divBdr>
        <w:top w:val="none" w:sz="0" w:space="0" w:color="auto"/>
        <w:left w:val="none" w:sz="0" w:space="0" w:color="auto"/>
        <w:bottom w:val="none" w:sz="0" w:space="0" w:color="auto"/>
        <w:right w:val="none" w:sz="0" w:space="0" w:color="auto"/>
      </w:divBdr>
    </w:div>
    <w:div w:id="982346896">
      <w:bodyDiv w:val="1"/>
      <w:marLeft w:val="0"/>
      <w:marRight w:val="0"/>
      <w:marTop w:val="0"/>
      <w:marBottom w:val="0"/>
      <w:divBdr>
        <w:top w:val="none" w:sz="0" w:space="0" w:color="auto"/>
        <w:left w:val="none" w:sz="0" w:space="0" w:color="auto"/>
        <w:bottom w:val="none" w:sz="0" w:space="0" w:color="auto"/>
        <w:right w:val="none" w:sz="0" w:space="0" w:color="auto"/>
      </w:divBdr>
    </w:div>
    <w:div w:id="982468004">
      <w:bodyDiv w:val="1"/>
      <w:marLeft w:val="0"/>
      <w:marRight w:val="0"/>
      <w:marTop w:val="0"/>
      <w:marBottom w:val="0"/>
      <w:divBdr>
        <w:top w:val="none" w:sz="0" w:space="0" w:color="auto"/>
        <w:left w:val="none" w:sz="0" w:space="0" w:color="auto"/>
        <w:bottom w:val="none" w:sz="0" w:space="0" w:color="auto"/>
        <w:right w:val="none" w:sz="0" w:space="0" w:color="auto"/>
      </w:divBdr>
    </w:div>
    <w:div w:id="982739539">
      <w:bodyDiv w:val="1"/>
      <w:marLeft w:val="0"/>
      <w:marRight w:val="0"/>
      <w:marTop w:val="0"/>
      <w:marBottom w:val="0"/>
      <w:divBdr>
        <w:top w:val="none" w:sz="0" w:space="0" w:color="auto"/>
        <w:left w:val="none" w:sz="0" w:space="0" w:color="auto"/>
        <w:bottom w:val="none" w:sz="0" w:space="0" w:color="auto"/>
        <w:right w:val="none" w:sz="0" w:space="0" w:color="auto"/>
      </w:divBdr>
    </w:div>
    <w:div w:id="983001085">
      <w:bodyDiv w:val="1"/>
      <w:marLeft w:val="0"/>
      <w:marRight w:val="0"/>
      <w:marTop w:val="0"/>
      <w:marBottom w:val="0"/>
      <w:divBdr>
        <w:top w:val="none" w:sz="0" w:space="0" w:color="auto"/>
        <w:left w:val="none" w:sz="0" w:space="0" w:color="auto"/>
        <w:bottom w:val="none" w:sz="0" w:space="0" w:color="auto"/>
        <w:right w:val="none" w:sz="0" w:space="0" w:color="auto"/>
      </w:divBdr>
    </w:div>
    <w:div w:id="983120819">
      <w:bodyDiv w:val="1"/>
      <w:marLeft w:val="0"/>
      <w:marRight w:val="0"/>
      <w:marTop w:val="0"/>
      <w:marBottom w:val="0"/>
      <w:divBdr>
        <w:top w:val="none" w:sz="0" w:space="0" w:color="auto"/>
        <w:left w:val="none" w:sz="0" w:space="0" w:color="auto"/>
        <w:bottom w:val="none" w:sz="0" w:space="0" w:color="auto"/>
        <w:right w:val="none" w:sz="0" w:space="0" w:color="auto"/>
      </w:divBdr>
    </w:div>
    <w:div w:id="983241625">
      <w:bodyDiv w:val="1"/>
      <w:marLeft w:val="0"/>
      <w:marRight w:val="0"/>
      <w:marTop w:val="0"/>
      <w:marBottom w:val="0"/>
      <w:divBdr>
        <w:top w:val="none" w:sz="0" w:space="0" w:color="auto"/>
        <w:left w:val="none" w:sz="0" w:space="0" w:color="auto"/>
        <w:bottom w:val="none" w:sz="0" w:space="0" w:color="auto"/>
        <w:right w:val="none" w:sz="0" w:space="0" w:color="auto"/>
      </w:divBdr>
    </w:div>
    <w:div w:id="983393218">
      <w:bodyDiv w:val="1"/>
      <w:marLeft w:val="0"/>
      <w:marRight w:val="0"/>
      <w:marTop w:val="0"/>
      <w:marBottom w:val="0"/>
      <w:divBdr>
        <w:top w:val="none" w:sz="0" w:space="0" w:color="auto"/>
        <w:left w:val="none" w:sz="0" w:space="0" w:color="auto"/>
        <w:bottom w:val="none" w:sz="0" w:space="0" w:color="auto"/>
        <w:right w:val="none" w:sz="0" w:space="0" w:color="auto"/>
      </w:divBdr>
    </w:div>
    <w:div w:id="983659265">
      <w:bodyDiv w:val="1"/>
      <w:marLeft w:val="0"/>
      <w:marRight w:val="0"/>
      <w:marTop w:val="0"/>
      <w:marBottom w:val="0"/>
      <w:divBdr>
        <w:top w:val="none" w:sz="0" w:space="0" w:color="auto"/>
        <w:left w:val="none" w:sz="0" w:space="0" w:color="auto"/>
        <w:bottom w:val="none" w:sz="0" w:space="0" w:color="auto"/>
        <w:right w:val="none" w:sz="0" w:space="0" w:color="auto"/>
      </w:divBdr>
    </w:div>
    <w:div w:id="984503767">
      <w:bodyDiv w:val="1"/>
      <w:marLeft w:val="0"/>
      <w:marRight w:val="0"/>
      <w:marTop w:val="0"/>
      <w:marBottom w:val="0"/>
      <w:divBdr>
        <w:top w:val="none" w:sz="0" w:space="0" w:color="auto"/>
        <w:left w:val="none" w:sz="0" w:space="0" w:color="auto"/>
        <w:bottom w:val="none" w:sz="0" w:space="0" w:color="auto"/>
        <w:right w:val="none" w:sz="0" w:space="0" w:color="auto"/>
      </w:divBdr>
    </w:div>
    <w:div w:id="984970120">
      <w:bodyDiv w:val="1"/>
      <w:marLeft w:val="0"/>
      <w:marRight w:val="0"/>
      <w:marTop w:val="0"/>
      <w:marBottom w:val="0"/>
      <w:divBdr>
        <w:top w:val="none" w:sz="0" w:space="0" w:color="auto"/>
        <w:left w:val="none" w:sz="0" w:space="0" w:color="auto"/>
        <w:bottom w:val="none" w:sz="0" w:space="0" w:color="auto"/>
        <w:right w:val="none" w:sz="0" w:space="0" w:color="auto"/>
      </w:divBdr>
    </w:div>
    <w:div w:id="985162018">
      <w:bodyDiv w:val="1"/>
      <w:marLeft w:val="0"/>
      <w:marRight w:val="0"/>
      <w:marTop w:val="0"/>
      <w:marBottom w:val="0"/>
      <w:divBdr>
        <w:top w:val="none" w:sz="0" w:space="0" w:color="auto"/>
        <w:left w:val="none" w:sz="0" w:space="0" w:color="auto"/>
        <w:bottom w:val="none" w:sz="0" w:space="0" w:color="auto"/>
        <w:right w:val="none" w:sz="0" w:space="0" w:color="auto"/>
      </w:divBdr>
    </w:div>
    <w:div w:id="985208413">
      <w:bodyDiv w:val="1"/>
      <w:marLeft w:val="0"/>
      <w:marRight w:val="0"/>
      <w:marTop w:val="0"/>
      <w:marBottom w:val="0"/>
      <w:divBdr>
        <w:top w:val="none" w:sz="0" w:space="0" w:color="auto"/>
        <w:left w:val="none" w:sz="0" w:space="0" w:color="auto"/>
        <w:bottom w:val="none" w:sz="0" w:space="0" w:color="auto"/>
        <w:right w:val="none" w:sz="0" w:space="0" w:color="auto"/>
      </w:divBdr>
    </w:div>
    <w:div w:id="985471349">
      <w:bodyDiv w:val="1"/>
      <w:marLeft w:val="0"/>
      <w:marRight w:val="0"/>
      <w:marTop w:val="0"/>
      <w:marBottom w:val="0"/>
      <w:divBdr>
        <w:top w:val="none" w:sz="0" w:space="0" w:color="auto"/>
        <w:left w:val="none" w:sz="0" w:space="0" w:color="auto"/>
        <w:bottom w:val="none" w:sz="0" w:space="0" w:color="auto"/>
        <w:right w:val="none" w:sz="0" w:space="0" w:color="auto"/>
      </w:divBdr>
    </w:div>
    <w:div w:id="985547754">
      <w:bodyDiv w:val="1"/>
      <w:marLeft w:val="0"/>
      <w:marRight w:val="0"/>
      <w:marTop w:val="0"/>
      <w:marBottom w:val="0"/>
      <w:divBdr>
        <w:top w:val="none" w:sz="0" w:space="0" w:color="auto"/>
        <w:left w:val="none" w:sz="0" w:space="0" w:color="auto"/>
        <w:bottom w:val="none" w:sz="0" w:space="0" w:color="auto"/>
        <w:right w:val="none" w:sz="0" w:space="0" w:color="auto"/>
      </w:divBdr>
    </w:div>
    <w:div w:id="985552104">
      <w:bodyDiv w:val="1"/>
      <w:marLeft w:val="0"/>
      <w:marRight w:val="0"/>
      <w:marTop w:val="0"/>
      <w:marBottom w:val="0"/>
      <w:divBdr>
        <w:top w:val="none" w:sz="0" w:space="0" w:color="auto"/>
        <w:left w:val="none" w:sz="0" w:space="0" w:color="auto"/>
        <w:bottom w:val="none" w:sz="0" w:space="0" w:color="auto"/>
        <w:right w:val="none" w:sz="0" w:space="0" w:color="auto"/>
      </w:divBdr>
    </w:div>
    <w:div w:id="985744609">
      <w:bodyDiv w:val="1"/>
      <w:marLeft w:val="0"/>
      <w:marRight w:val="0"/>
      <w:marTop w:val="0"/>
      <w:marBottom w:val="0"/>
      <w:divBdr>
        <w:top w:val="none" w:sz="0" w:space="0" w:color="auto"/>
        <w:left w:val="none" w:sz="0" w:space="0" w:color="auto"/>
        <w:bottom w:val="none" w:sz="0" w:space="0" w:color="auto"/>
        <w:right w:val="none" w:sz="0" w:space="0" w:color="auto"/>
      </w:divBdr>
    </w:div>
    <w:div w:id="986470889">
      <w:bodyDiv w:val="1"/>
      <w:marLeft w:val="0"/>
      <w:marRight w:val="0"/>
      <w:marTop w:val="0"/>
      <w:marBottom w:val="0"/>
      <w:divBdr>
        <w:top w:val="none" w:sz="0" w:space="0" w:color="auto"/>
        <w:left w:val="none" w:sz="0" w:space="0" w:color="auto"/>
        <w:bottom w:val="none" w:sz="0" w:space="0" w:color="auto"/>
        <w:right w:val="none" w:sz="0" w:space="0" w:color="auto"/>
      </w:divBdr>
    </w:div>
    <w:div w:id="986589282">
      <w:bodyDiv w:val="1"/>
      <w:marLeft w:val="0"/>
      <w:marRight w:val="0"/>
      <w:marTop w:val="0"/>
      <w:marBottom w:val="0"/>
      <w:divBdr>
        <w:top w:val="none" w:sz="0" w:space="0" w:color="auto"/>
        <w:left w:val="none" w:sz="0" w:space="0" w:color="auto"/>
        <w:bottom w:val="none" w:sz="0" w:space="0" w:color="auto"/>
        <w:right w:val="none" w:sz="0" w:space="0" w:color="auto"/>
      </w:divBdr>
    </w:div>
    <w:div w:id="986671129">
      <w:bodyDiv w:val="1"/>
      <w:marLeft w:val="0"/>
      <w:marRight w:val="0"/>
      <w:marTop w:val="0"/>
      <w:marBottom w:val="0"/>
      <w:divBdr>
        <w:top w:val="none" w:sz="0" w:space="0" w:color="auto"/>
        <w:left w:val="none" w:sz="0" w:space="0" w:color="auto"/>
        <w:bottom w:val="none" w:sz="0" w:space="0" w:color="auto"/>
        <w:right w:val="none" w:sz="0" w:space="0" w:color="auto"/>
      </w:divBdr>
    </w:div>
    <w:div w:id="987441989">
      <w:bodyDiv w:val="1"/>
      <w:marLeft w:val="0"/>
      <w:marRight w:val="0"/>
      <w:marTop w:val="0"/>
      <w:marBottom w:val="0"/>
      <w:divBdr>
        <w:top w:val="none" w:sz="0" w:space="0" w:color="auto"/>
        <w:left w:val="none" w:sz="0" w:space="0" w:color="auto"/>
        <w:bottom w:val="none" w:sz="0" w:space="0" w:color="auto"/>
        <w:right w:val="none" w:sz="0" w:space="0" w:color="auto"/>
      </w:divBdr>
    </w:div>
    <w:div w:id="987636681">
      <w:bodyDiv w:val="1"/>
      <w:marLeft w:val="0"/>
      <w:marRight w:val="0"/>
      <w:marTop w:val="0"/>
      <w:marBottom w:val="0"/>
      <w:divBdr>
        <w:top w:val="none" w:sz="0" w:space="0" w:color="auto"/>
        <w:left w:val="none" w:sz="0" w:space="0" w:color="auto"/>
        <w:bottom w:val="none" w:sz="0" w:space="0" w:color="auto"/>
        <w:right w:val="none" w:sz="0" w:space="0" w:color="auto"/>
      </w:divBdr>
    </w:div>
    <w:div w:id="987827320">
      <w:bodyDiv w:val="1"/>
      <w:marLeft w:val="0"/>
      <w:marRight w:val="0"/>
      <w:marTop w:val="0"/>
      <w:marBottom w:val="0"/>
      <w:divBdr>
        <w:top w:val="none" w:sz="0" w:space="0" w:color="auto"/>
        <w:left w:val="none" w:sz="0" w:space="0" w:color="auto"/>
        <w:bottom w:val="none" w:sz="0" w:space="0" w:color="auto"/>
        <w:right w:val="none" w:sz="0" w:space="0" w:color="auto"/>
      </w:divBdr>
    </w:div>
    <w:div w:id="987898444">
      <w:bodyDiv w:val="1"/>
      <w:marLeft w:val="0"/>
      <w:marRight w:val="0"/>
      <w:marTop w:val="0"/>
      <w:marBottom w:val="0"/>
      <w:divBdr>
        <w:top w:val="none" w:sz="0" w:space="0" w:color="auto"/>
        <w:left w:val="none" w:sz="0" w:space="0" w:color="auto"/>
        <w:bottom w:val="none" w:sz="0" w:space="0" w:color="auto"/>
        <w:right w:val="none" w:sz="0" w:space="0" w:color="auto"/>
      </w:divBdr>
    </w:div>
    <w:div w:id="987976496">
      <w:bodyDiv w:val="1"/>
      <w:marLeft w:val="0"/>
      <w:marRight w:val="0"/>
      <w:marTop w:val="0"/>
      <w:marBottom w:val="0"/>
      <w:divBdr>
        <w:top w:val="none" w:sz="0" w:space="0" w:color="auto"/>
        <w:left w:val="none" w:sz="0" w:space="0" w:color="auto"/>
        <w:bottom w:val="none" w:sz="0" w:space="0" w:color="auto"/>
        <w:right w:val="none" w:sz="0" w:space="0" w:color="auto"/>
      </w:divBdr>
    </w:div>
    <w:div w:id="987976569">
      <w:bodyDiv w:val="1"/>
      <w:marLeft w:val="0"/>
      <w:marRight w:val="0"/>
      <w:marTop w:val="0"/>
      <w:marBottom w:val="0"/>
      <w:divBdr>
        <w:top w:val="none" w:sz="0" w:space="0" w:color="auto"/>
        <w:left w:val="none" w:sz="0" w:space="0" w:color="auto"/>
        <w:bottom w:val="none" w:sz="0" w:space="0" w:color="auto"/>
        <w:right w:val="none" w:sz="0" w:space="0" w:color="auto"/>
      </w:divBdr>
    </w:div>
    <w:div w:id="988243273">
      <w:bodyDiv w:val="1"/>
      <w:marLeft w:val="0"/>
      <w:marRight w:val="0"/>
      <w:marTop w:val="0"/>
      <w:marBottom w:val="0"/>
      <w:divBdr>
        <w:top w:val="none" w:sz="0" w:space="0" w:color="auto"/>
        <w:left w:val="none" w:sz="0" w:space="0" w:color="auto"/>
        <w:bottom w:val="none" w:sz="0" w:space="0" w:color="auto"/>
        <w:right w:val="none" w:sz="0" w:space="0" w:color="auto"/>
      </w:divBdr>
    </w:div>
    <w:div w:id="988359802">
      <w:bodyDiv w:val="1"/>
      <w:marLeft w:val="0"/>
      <w:marRight w:val="0"/>
      <w:marTop w:val="0"/>
      <w:marBottom w:val="0"/>
      <w:divBdr>
        <w:top w:val="none" w:sz="0" w:space="0" w:color="auto"/>
        <w:left w:val="none" w:sz="0" w:space="0" w:color="auto"/>
        <w:bottom w:val="none" w:sz="0" w:space="0" w:color="auto"/>
        <w:right w:val="none" w:sz="0" w:space="0" w:color="auto"/>
      </w:divBdr>
    </w:div>
    <w:div w:id="988483765">
      <w:bodyDiv w:val="1"/>
      <w:marLeft w:val="0"/>
      <w:marRight w:val="0"/>
      <w:marTop w:val="0"/>
      <w:marBottom w:val="0"/>
      <w:divBdr>
        <w:top w:val="none" w:sz="0" w:space="0" w:color="auto"/>
        <w:left w:val="none" w:sz="0" w:space="0" w:color="auto"/>
        <w:bottom w:val="none" w:sz="0" w:space="0" w:color="auto"/>
        <w:right w:val="none" w:sz="0" w:space="0" w:color="auto"/>
      </w:divBdr>
    </w:div>
    <w:div w:id="988485158">
      <w:bodyDiv w:val="1"/>
      <w:marLeft w:val="0"/>
      <w:marRight w:val="0"/>
      <w:marTop w:val="0"/>
      <w:marBottom w:val="0"/>
      <w:divBdr>
        <w:top w:val="none" w:sz="0" w:space="0" w:color="auto"/>
        <w:left w:val="none" w:sz="0" w:space="0" w:color="auto"/>
        <w:bottom w:val="none" w:sz="0" w:space="0" w:color="auto"/>
        <w:right w:val="none" w:sz="0" w:space="0" w:color="auto"/>
      </w:divBdr>
    </w:div>
    <w:div w:id="988707315">
      <w:bodyDiv w:val="1"/>
      <w:marLeft w:val="0"/>
      <w:marRight w:val="0"/>
      <w:marTop w:val="0"/>
      <w:marBottom w:val="0"/>
      <w:divBdr>
        <w:top w:val="none" w:sz="0" w:space="0" w:color="auto"/>
        <w:left w:val="none" w:sz="0" w:space="0" w:color="auto"/>
        <w:bottom w:val="none" w:sz="0" w:space="0" w:color="auto"/>
        <w:right w:val="none" w:sz="0" w:space="0" w:color="auto"/>
      </w:divBdr>
    </w:div>
    <w:div w:id="989094721">
      <w:bodyDiv w:val="1"/>
      <w:marLeft w:val="0"/>
      <w:marRight w:val="0"/>
      <w:marTop w:val="0"/>
      <w:marBottom w:val="0"/>
      <w:divBdr>
        <w:top w:val="none" w:sz="0" w:space="0" w:color="auto"/>
        <w:left w:val="none" w:sz="0" w:space="0" w:color="auto"/>
        <w:bottom w:val="none" w:sz="0" w:space="0" w:color="auto"/>
        <w:right w:val="none" w:sz="0" w:space="0" w:color="auto"/>
      </w:divBdr>
    </w:div>
    <w:div w:id="989359845">
      <w:bodyDiv w:val="1"/>
      <w:marLeft w:val="0"/>
      <w:marRight w:val="0"/>
      <w:marTop w:val="0"/>
      <w:marBottom w:val="0"/>
      <w:divBdr>
        <w:top w:val="none" w:sz="0" w:space="0" w:color="auto"/>
        <w:left w:val="none" w:sz="0" w:space="0" w:color="auto"/>
        <w:bottom w:val="none" w:sz="0" w:space="0" w:color="auto"/>
        <w:right w:val="none" w:sz="0" w:space="0" w:color="auto"/>
      </w:divBdr>
    </w:div>
    <w:div w:id="989408088">
      <w:bodyDiv w:val="1"/>
      <w:marLeft w:val="0"/>
      <w:marRight w:val="0"/>
      <w:marTop w:val="0"/>
      <w:marBottom w:val="0"/>
      <w:divBdr>
        <w:top w:val="none" w:sz="0" w:space="0" w:color="auto"/>
        <w:left w:val="none" w:sz="0" w:space="0" w:color="auto"/>
        <w:bottom w:val="none" w:sz="0" w:space="0" w:color="auto"/>
        <w:right w:val="none" w:sz="0" w:space="0" w:color="auto"/>
      </w:divBdr>
    </w:div>
    <w:div w:id="989791998">
      <w:bodyDiv w:val="1"/>
      <w:marLeft w:val="0"/>
      <w:marRight w:val="0"/>
      <w:marTop w:val="0"/>
      <w:marBottom w:val="0"/>
      <w:divBdr>
        <w:top w:val="none" w:sz="0" w:space="0" w:color="auto"/>
        <w:left w:val="none" w:sz="0" w:space="0" w:color="auto"/>
        <w:bottom w:val="none" w:sz="0" w:space="0" w:color="auto"/>
        <w:right w:val="none" w:sz="0" w:space="0" w:color="auto"/>
      </w:divBdr>
    </w:div>
    <w:div w:id="990328205">
      <w:bodyDiv w:val="1"/>
      <w:marLeft w:val="0"/>
      <w:marRight w:val="0"/>
      <w:marTop w:val="0"/>
      <w:marBottom w:val="0"/>
      <w:divBdr>
        <w:top w:val="none" w:sz="0" w:space="0" w:color="auto"/>
        <w:left w:val="none" w:sz="0" w:space="0" w:color="auto"/>
        <w:bottom w:val="none" w:sz="0" w:space="0" w:color="auto"/>
        <w:right w:val="none" w:sz="0" w:space="0" w:color="auto"/>
      </w:divBdr>
    </w:div>
    <w:div w:id="990404273">
      <w:bodyDiv w:val="1"/>
      <w:marLeft w:val="0"/>
      <w:marRight w:val="0"/>
      <w:marTop w:val="0"/>
      <w:marBottom w:val="0"/>
      <w:divBdr>
        <w:top w:val="none" w:sz="0" w:space="0" w:color="auto"/>
        <w:left w:val="none" w:sz="0" w:space="0" w:color="auto"/>
        <w:bottom w:val="none" w:sz="0" w:space="0" w:color="auto"/>
        <w:right w:val="none" w:sz="0" w:space="0" w:color="auto"/>
      </w:divBdr>
      <w:divsChild>
        <w:div w:id="1177773865">
          <w:marLeft w:val="640"/>
          <w:marRight w:val="0"/>
          <w:marTop w:val="0"/>
          <w:marBottom w:val="0"/>
          <w:divBdr>
            <w:top w:val="none" w:sz="0" w:space="0" w:color="auto"/>
            <w:left w:val="none" w:sz="0" w:space="0" w:color="auto"/>
            <w:bottom w:val="none" w:sz="0" w:space="0" w:color="auto"/>
            <w:right w:val="none" w:sz="0" w:space="0" w:color="auto"/>
          </w:divBdr>
        </w:div>
        <w:div w:id="1122842209">
          <w:marLeft w:val="640"/>
          <w:marRight w:val="0"/>
          <w:marTop w:val="0"/>
          <w:marBottom w:val="0"/>
          <w:divBdr>
            <w:top w:val="none" w:sz="0" w:space="0" w:color="auto"/>
            <w:left w:val="none" w:sz="0" w:space="0" w:color="auto"/>
            <w:bottom w:val="none" w:sz="0" w:space="0" w:color="auto"/>
            <w:right w:val="none" w:sz="0" w:space="0" w:color="auto"/>
          </w:divBdr>
        </w:div>
        <w:div w:id="894967086">
          <w:marLeft w:val="640"/>
          <w:marRight w:val="0"/>
          <w:marTop w:val="0"/>
          <w:marBottom w:val="0"/>
          <w:divBdr>
            <w:top w:val="none" w:sz="0" w:space="0" w:color="auto"/>
            <w:left w:val="none" w:sz="0" w:space="0" w:color="auto"/>
            <w:bottom w:val="none" w:sz="0" w:space="0" w:color="auto"/>
            <w:right w:val="none" w:sz="0" w:space="0" w:color="auto"/>
          </w:divBdr>
        </w:div>
        <w:div w:id="11418093">
          <w:marLeft w:val="640"/>
          <w:marRight w:val="0"/>
          <w:marTop w:val="0"/>
          <w:marBottom w:val="0"/>
          <w:divBdr>
            <w:top w:val="none" w:sz="0" w:space="0" w:color="auto"/>
            <w:left w:val="none" w:sz="0" w:space="0" w:color="auto"/>
            <w:bottom w:val="none" w:sz="0" w:space="0" w:color="auto"/>
            <w:right w:val="none" w:sz="0" w:space="0" w:color="auto"/>
          </w:divBdr>
        </w:div>
        <w:div w:id="1361783689">
          <w:marLeft w:val="640"/>
          <w:marRight w:val="0"/>
          <w:marTop w:val="0"/>
          <w:marBottom w:val="0"/>
          <w:divBdr>
            <w:top w:val="none" w:sz="0" w:space="0" w:color="auto"/>
            <w:left w:val="none" w:sz="0" w:space="0" w:color="auto"/>
            <w:bottom w:val="none" w:sz="0" w:space="0" w:color="auto"/>
            <w:right w:val="none" w:sz="0" w:space="0" w:color="auto"/>
          </w:divBdr>
        </w:div>
        <w:div w:id="1006900573">
          <w:marLeft w:val="640"/>
          <w:marRight w:val="0"/>
          <w:marTop w:val="0"/>
          <w:marBottom w:val="0"/>
          <w:divBdr>
            <w:top w:val="none" w:sz="0" w:space="0" w:color="auto"/>
            <w:left w:val="none" w:sz="0" w:space="0" w:color="auto"/>
            <w:bottom w:val="none" w:sz="0" w:space="0" w:color="auto"/>
            <w:right w:val="none" w:sz="0" w:space="0" w:color="auto"/>
          </w:divBdr>
        </w:div>
        <w:div w:id="818040936">
          <w:marLeft w:val="640"/>
          <w:marRight w:val="0"/>
          <w:marTop w:val="0"/>
          <w:marBottom w:val="0"/>
          <w:divBdr>
            <w:top w:val="none" w:sz="0" w:space="0" w:color="auto"/>
            <w:left w:val="none" w:sz="0" w:space="0" w:color="auto"/>
            <w:bottom w:val="none" w:sz="0" w:space="0" w:color="auto"/>
            <w:right w:val="none" w:sz="0" w:space="0" w:color="auto"/>
          </w:divBdr>
        </w:div>
        <w:div w:id="1052076990">
          <w:marLeft w:val="640"/>
          <w:marRight w:val="0"/>
          <w:marTop w:val="0"/>
          <w:marBottom w:val="0"/>
          <w:divBdr>
            <w:top w:val="none" w:sz="0" w:space="0" w:color="auto"/>
            <w:left w:val="none" w:sz="0" w:space="0" w:color="auto"/>
            <w:bottom w:val="none" w:sz="0" w:space="0" w:color="auto"/>
            <w:right w:val="none" w:sz="0" w:space="0" w:color="auto"/>
          </w:divBdr>
        </w:div>
        <w:div w:id="264191494">
          <w:marLeft w:val="640"/>
          <w:marRight w:val="0"/>
          <w:marTop w:val="0"/>
          <w:marBottom w:val="0"/>
          <w:divBdr>
            <w:top w:val="none" w:sz="0" w:space="0" w:color="auto"/>
            <w:left w:val="none" w:sz="0" w:space="0" w:color="auto"/>
            <w:bottom w:val="none" w:sz="0" w:space="0" w:color="auto"/>
            <w:right w:val="none" w:sz="0" w:space="0" w:color="auto"/>
          </w:divBdr>
        </w:div>
        <w:div w:id="80176893">
          <w:marLeft w:val="640"/>
          <w:marRight w:val="0"/>
          <w:marTop w:val="0"/>
          <w:marBottom w:val="0"/>
          <w:divBdr>
            <w:top w:val="none" w:sz="0" w:space="0" w:color="auto"/>
            <w:left w:val="none" w:sz="0" w:space="0" w:color="auto"/>
            <w:bottom w:val="none" w:sz="0" w:space="0" w:color="auto"/>
            <w:right w:val="none" w:sz="0" w:space="0" w:color="auto"/>
          </w:divBdr>
        </w:div>
        <w:div w:id="259529515">
          <w:marLeft w:val="640"/>
          <w:marRight w:val="0"/>
          <w:marTop w:val="0"/>
          <w:marBottom w:val="0"/>
          <w:divBdr>
            <w:top w:val="none" w:sz="0" w:space="0" w:color="auto"/>
            <w:left w:val="none" w:sz="0" w:space="0" w:color="auto"/>
            <w:bottom w:val="none" w:sz="0" w:space="0" w:color="auto"/>
            <w:right w:val="none" w:sz="0" w:space="0" w:color="auto"/>
          </w:divBdr>
        </w:div>
        <w:div w:id="1048451648">
          <w:marLeft w:val="640"/>
          <w:marRight w:val="0"/>
          <w:marTop w:val="0"/>
          <w:marBottom w:val="0"/>
          <w:divBdr>
            <w:top w:val="none" w:sz="0" w:space="0" w:color="auto"/>
            <w:left w:val="none" w:sz="0" w:space="0" w:color="auto"/>
            <w:bottom w:val="none" w:sz="0" w:space="0" w:color="auto"/>
            <w:right w:val="none" w:sz="0" w:space="0" w:color="auto"/>
          </w:divBdr>
        </w:div>
        <w:div w:id="524707533">
          <w:marLeft w:val="640"/>
          <w:marRight w:val="0"/>
          <w:marTop w:val="0"/>
          <w:marBottom w:val="0"/>
          <w:divBdr>
            <w:top w:val="none" w:sz="0" w:space="0" w:color="auto"/>
            <w:left w:val="none" w:sz="0" w:space="0" w:color="auto"/>
            <w:bottom w:val="none" w:sz="0" w:space="0" w:color="auto"/>
            <w:right w:val="none" w:sz="0" w:space="0" w:color="auto"/>
          </w:divBdr>
        </w:div>
        <w:div w:id="1851406333">
          <w:marLeft w:val="640"/>
          <w:marRight w:val="0"/>
          <w:marTop w:val="0"/>
          <w:marBottom w:val="0"/>
          <w:divBdr>
            <w:top w:val="none" w:sz="0" w:space="0" w:color="auto"/>
            <w:left w:val="none" w:sz="0" w:space="0" w:color="auto"/>
            <w:bottom w:val="none" w:sz="0" w:space="0" w:color="auto"/>
            <w:right w:val="none" w:sz="0" w:space="0" w:color="auto"/>
          </w:divBdr>
        </w:div>
        <w:div w:id="107966837">
          <w:marLeft w:val="640"/>
          <w:marRight w:val="0"/>
          <w:marTop w:val="0"/>
          <w:marBottom w:val="0"/>
          <w:divBdr>
            <w:top w:val="none" w:sz="0" w:space="0" w:color="auto"/>
            <w:left w:val="none" w:sz="0" w:space="0" w:color="auto"/>
            <w:bottom w:val="none" w:sz="0" w:space="0" w:color="auto"/>
            <w:right w:val="none" w:sz="0" w:space="0" w:color="auto"/>
          </w:divBdr>
        </w:div>
        <w:div w:id="1210339451">
          <w:marLeft w:val="640"/>
          <w:marRight w:val="0"/>
          <w:marTop w:val="0"/>
          <w:marBottom w:val="0"/>
          <w:divBdr>
            <w:top w:val="none" w:sz="0" w:space="0" w:color="auto"/>
            <w:left w:val="none" w:sz="0" w:space="0" w:color="auto"/>
            <w:bottom w:val="none" w:sz="0" w:space="0" w:color="auto"/>
            <w:right w:val="none" w:sz="0" w:space="0" w:color="auto"/>
          </w:divBdr>
        </w:div>
        <w:div w:id="584849889">
          <w:marLeft w:val="640"/>
          <w:marRight w:val="0"/>
          <w:marTop w:val="0"/>
          <w:marBottom w:val="0"/>
          <w:divBdr>
            <w:top w:val="none" w:sz="0" w:space="0" w:color="auto"/>
            <w:left w:val="none" w:sz="0" w:space="0" w:color="auto"/>
            <w:bottom w:val="none" w:sz="0" w:space="0" w:color="auto"/>
            <w:right w:val="none" w:sz="0" w:space="0" w:color="auto"/>
          </w:divBdr>
        </w:div>
        <w:div w:id="1607690733">
          <w:marLeft w:val="640"/>
          <w:marRight w:val="0"/>
          <w:marTop w:val="0"/>
          <w:marBottom w:val="0"/>
          <w:divBdr>
            <w:top w:val="none" w:sz="0" w:space="0" w:color="auto"/>
            <w:left w:val="none" w:sz="0" w:space="0" w:color="auto"/>
            <w:bottom w:val="none" w:sz="0" w:space="0" w:color="auto"/>
            <w:right w:val="none" w:sz="0" w:space="0" w:color="auto"/>
          </w:divBdr>
        </w:div>
        <w:div w:id="1630863673">
          <w:marLeft w:val="640"/>
          <w:marRight w:val="0"/>
          <w:marTop w:val="0"/>
          <w:marBottom w:val="0"/>
          <w:divBdr>
            <w:top w:val="none" w:sz="0" w:space="0" w:color="auto"/>
            <w:left w:val="none" w:sz="0" w:space="0" w:color="auto"/>
            <w:bottom w:val="none" w:sz="0" w:space="0" w:color="auto"/>
            <w:right w:val="none" w:sz="0" w:space="0" w:color="auto"/>
          </w:divBdr>
        </w:div>
        <w:div w:id="1577786478">
          <w:marLeft w:val="640"/>
          <w:marRight w:val="0"/>
          <w:marTop w:val="0"/>
          <w:marBottom w:val="0"/>
          <w:divBdr>
            <w:top w:val="none" w:sz="0" w:space="0" w:color="auto"/>
            <w:left w:val="none" w:sz="0" w:space="0" w:color="auto"/>
            <w:bottom w:val="none" w:sz="0" w:space="0" w:color="auto"/>
            <w:right w:val="none" w:sz="0" w:space="0" w:color="auto"/>
          </w:divBdr>
        </w:div>
        <w:div w:id="1263300809">
          <w:marLeft w:val="640"/>
          <w:marRight w:val="0"/>
          <w:marTop w:val="0"/>
          <w:marBottom w:val="0"/>
          <w:divBdr>
            <w:top w:val="none" w:sz="0" w:space="0" w:color="auto"/>
            <w:left w:val="none" w:sz="0" w:space="0" w:color="auto"/>
            <w:bottom w:val="none" w:sz="0" w:space="0" w:color="auto"/>
            <w:right w:val="none" w:sz="0" w:space="0" w:color="auto"/>
          </w:divBdr>
        </w:div>
        <w:div w:id="2086222420">
          <w:marLeft w:val="640"/>
          <w:marRight w:val="0"/>
          <w:marTop w:val="0"/>
          <w:marBottom w:val="0"/>
          <w:divBdr>
            <w:top w:val="none" w:sz="0" w:space="0" w:color="auto"/>
            <w:left w:val="none" w:sz="0" w:space="0" w:color="auto"/>
            <w:bottom w:val="none" w:sz="0" w:space="0" w:color="auto"/>
            <w:right w:val="none" w:sz="0" w:space="0" w:color="auto"/>
          </w:divBdr>
        </w:div>
        <w:div w:id="933444037">
          <w:marLeft w:val="640"/>
          <w:marRight w:val="0"/>
          <w:marTop w:val="0"/>
          <w:marBottom w:val="0"/>
          <w:divBdr>
            <w:top w:val="none" w:sz="0" w:space="0" w:color="auto"/>
            <w:left w:val="none" w:sz="0" w:space="0" w:color="auto"/>
            <w:bottom w:val="none" w:sz="0" w:space="0" w:color="auto"/>
            <w:right w:val="none" w:sz="0" w:space="0" w:color="auto"/>
          </w:divBdr>
        </w:div>
        <w:div w:id="1500998584">
          <w:marLeft w:val="640"/>
          <w:marRight w:val="0"/>
          <w:marTop w:val="0"/>
          <w:marBottom w:val="0"/>
          <w:divBdr>
            <w:top w:val="none" w:sz="0" w:space="0" w:color="auto"/>
            <w:left w:val="none" w:sz="0" w:space="0" w:color="auto"/>
            <w:bottom w:val="none" w:sz="0" w:space="0" w:color="auto"/>
            <w:right w:val="none" w:sz="0" w:space="0" w:color="auto"/>
          </w:divBdr>
        </w:div>
        <w:div w:id="395320362">
          <w:marLeft w:val="640"/>
          <w:marRight w:val="0"/>
          <w:marTop w:val="0"/>
          <w:marBottom w:val="0"/>
          <w:divBdr>
            <w:top w:val="none" w:sz="0" w:space="0" w:color="auto"/>
            <w:left w:val="none" w:sz="0" w:space="0" w:color="auto"/>
            <w:bottom w:val="none" w:sz="0" w:space="0" w:color="auto"/>
            <w:right w:val="none" w:sz="0" w:space="0" w:color="auto"/>
          </w:divBdr>
        </w:div>
        <w:div w:id="2048598711">
          <w:marLeft w:val="640"/>
          <w:marRight w:val="0"/>
          <w:marTop w:val="0"/>
          <w:marBottom w:val="0"/>
          <w:divBdr>
            <w:top w:val="none" w:sz="0" w:space="0" w:color="auto"/>
            <w:left w:val="none" w:sz="0" w:space="0" w:color="auto"/>
            <w:bottom w:val="none" w:sz="0" w:space="0" w:color="auto"/>
            <w:right w:val="none" w:sz="0" w:space="0" w:color="auto"/>
          </w:divBdr>
        </w:div>
        <w:div w:id="1231964267">
          <w:marLeft w:val="640"/>
          <w:marRight w:val="0"/>
          <w:marTop w:val="0"/>
          <w:marBottom w:val="0"/>
          <w:divBdr>
            <w:top w:val="none" w:sz="0" w:space="0" w:color="auto"/>
            <w:left w:val="none" w:sz="0" w:space="0" w:color="auto"/>
            <w:bottom w:val="none" w:sz="0" w:space="0" w:color="auto"/>
            <w:right w:val="none" w:sz="0" w:space="0" w:color="auto"/>
          </w:divBdr>
        </w:div>
        <w:div w:id="1277639143">
          <w:marLeft w:val="640"/>
          <w:marRight w:val="0"/>
          <w:marTop w:val="0"/>
          <w:marBottom w:val="0"/>
          <w:divBdr>
            <w:top w:val="none" w:sz="0" w:space="0" w:color="auto"/>
            <w:left w:val="none" w:sz="0" w:space="0" w:color="auto"/>
            <w:bottom w:val="none" w:sz="0" w:space="0" w:color="auto"/>
            <w:right w:val="none" w:sz="0" w:space="0" w:color="auto"/>
          </w:divBdr>
        </w:div>
        <w:div w:id="1593129405">
          <w:marLeft w:val="640"/>
          <w:marRight w:val="0"/>
          <w:marTop w:val="0"/>
          <w:marBottom w:val="0"/>
          <w:divBdr>
            <w:top w:val="none" w:sz="0" w:space="0" w:color="auto"/>
            <w:left w:val="none" w:sz="0" w:space="0" w:color="auto"/>
            <w:bottom w:val="none" w:sz="0" w:space="0" w:color="auto"/>
            <w:right w:val="none" w:sz="0" w:space="0" w:color="auto"/>
          </w:divBdr>
        </w:div>
        <w:div w:id="683824718">
          <w:marLeft w:val="640"/>
          <w:marRight w:val="0"/>
          <w:marTop w:val="0"/>
          <w:marBottom w:val="0"/>
          <w:divBdr>
            <w:top w:val="none" w:sz="0" w:space="0" w:color="auto"/>
            <w:left w:val="none" w:sz="0" w:space="0" w:color="auto"/>
            <w:bottom w:val="none" w:sz="0" w:space="0" w:color="auto"/>
            <w:right w:val="none" w:sz="0" w:space="0" w:color="auto"/>
          </w:divBdr>
        </w:div>
        <w:div w:id="509758499">
          <w:marLeft w:val="640"/>
          <w:marRight w:val="0"/>
          <w:marTop w:val="0"/>
          <w:marBottom w:val="0"/>
          <w:divBdr>
            <w:top w:val="none" w:sz="0" w:space="0" w:color="auto"/>
            <w:left w:val="none" w:sz="0" w:space="0" w:color="auto"/>
            <w:bottom w:val="none" w:sz="0" w:space="0" w:color="auto"/>
            <w:right w:val="none" w:sz="0" w:space="0" w:color="auto"/>
          </w:divBdr>
        </w:div>
        <w:div w:id="2073195253">
          <w:marLeft w:val="640"/>
          <w:marRight w:val="0"/>
          <w:marTop w:val="0"/>
          <w:marBottom w:val="0"/>
          <w:divBdr>
            <w:top w:val="none" w:sz="0" w:space="0" w:color="auto"/>
            <w:left w:val="none" w:sz="0" w:space="0" w:color="auto"/>
            <w:bottom w:val="none" w:sz="0" w:space="0" w:color="auto"/>
            <w:right w:val="none" w:sz="0" w:space="0" w:color="auto"/>
          </w:divBdr>
        </w:div>
        <w:div w:id="1200892704">
          <w:marLeft w:val="640"/>
          <w:marRight w:val="0"/>
          <w:marTop w:val="0"/>
          <w:marBottom w:val="0"/>
          <w:divBdr>
            <w:top w:val="none" w:sz="0" w:space="0" w:color="auto"/>
            <w:left w:val="none" w:sz="0" w:space="0" w:color="auto"/>
            <w:bottom w:val="none" w:sz="0" w:space="0" w:color="auto"/>
            <w:right w:val="none" w:sz="0" w:space="0" w:color="auto"/>
          </w:divBdr>
        </w:div>
        <w:div w:id="1842549462">
          <w:marLeft w:val="640"/>
          <w:marRight w:val="0"/>
          <w:marTop w:val="0"/>
          <w:marBottom w:val="0"/>
          <w:divBdr>
            <w:top w:val="none" w:sz="0" w:space="0" w:color="auto"/>
            <w:left w:val="none" w:sz="0" w:space="0" w:color="auto"/>
            <w:bottom w:val="none" w:sz="0" w:space="0" w:color="auto"/>
            <w:right w:val="none" w:sz="0" w:space="0" w:color="auto"/>
          </w:divBdr>
        </w:div>
        <w:div w:id="455871046">
          <w:marLeft w:val="640"/>
          <w:marRight w:val="0"/>
          <w:marTop w:val="0"/>
          <w:marBottom w:val="0"/>
          <w:divBdr>
            <w:top w:val="none" w:sz="0" w:space="0" w:color="auto"/>
            <w:left w:val="none" w:sz="0" w:space="0" w:color="auto"/>
            <w:bottom w:val="none" w:sz="0" w:space="0" w:color="auto"/>
            <w:right w:val="none" w:sz="0" w:space="0" w:color="auto"/>
          </w:divBdr>
        </w:div>
        <w:div w:id="984360836">
          <w:marLeft w:val="640"/>
          <w:marRight w:val="0"/>
          <w:marTop w:val="0"/>
          <w:marBottom w:val="0"/>
          <w:divBdr>
            <w:top w:val="none" w:sz="0" w:space="0" w:color="auto"/>
            <w:left w:val="none" w:sz="0" w:space="0" w:color="auto"/>
            <w:bottom w:val="none" w:sz="0" w:space="0" w:color="auto"/>
            <w:right w:val="none" w:sz="0" w:space="0" w:color="auto"/>
          </w:divBdr>
        </w:div>
        <w:div w:id="42146436">
          <w:marLeft w:val="640"/>
          <w:marRight w:val="0"/>
          <w:marTop w:val="0"/>
          <w:marBottom w:val="0"/>
          <w:divBdr>
            <w:top w:val="none" w:sz="0" w:space="0" w:color="auto"/>
            <w:left w:val="none" w:sz="0" w:space="0" w:color="auto"/>
            <w:bottom w:val="none" w:sz="0" w:space="0" w:color="auto"/>
            <w:right w:val="none" w:sz="0" w:space="0" w:color="auto"/>
          </w:divBdr>
        </w:div>
        <w:div w:id="1186094988">
          <w:marLeft w:val="640"/>
          <w:marRight w:val="0"/>
          <w:marTop w:val="0"/>
          <w:marBottom w:val="0"/>
          <w:divBdr>
            <w:top w:val="none" w:sz="0" w:space="0" w:color="auto"/>
            <w:left w:val="none" w:sz="0" w:space="0" w:color="auto"/>
            <w:bottom w:val="none" w:sz="0" w:space="0" w:color="auto"/>
            <w:right w:val="none" w:sz="0" w:space="0" w:color="auto"/>
          </w:divBdr>
        </w:div>
        <w:div w:id="830752242">
          <w:marLeft w:val="640"/>
          <w:marRight w:val="0"/>
          <w:marTop w:val="0"/>
          <w:marBottom w:val="0"/>
          <w:divBdr>
            <w:top w:val="none" w:sz="0" w:space="0" w:color="auto"/>
            <w:left w:val="none" w:sz="0" w:space="0" w:color="auto"/>
            <w:bottom w:val="none" w:sz="0" w:space="0" w:color="auto"/>
            <w:right w:val="none" w:sz="0" w:space="0" w:color="auto"/>
          </w:divBdr>
        </w:div>
        <w:div w:id="1850215433">
          <w:marLeft w:val="640"/>
          <w:marRight w:val="0"/>
          <w:marTop w:val="0"/>
          <w:marBottom w:val="0"/>
          <w:divBdr>
            <w:top w:val="none" w:sz="0" w:space="0" w:color="auto"/>
            <w:left w:val="none" w:sz="0" w:space="0" w:color="auto"/>
            <w:bottom w:val="none" w:sz="0" w:space="0" w:color="auto"/>
            <w:right w:val="none" w:sz="0" w:space="0" w:color="auto"/>
          </w:divBdr>
        </w:div>
      </w:divsChild>
    </w:div>
    <w:div w:id="990600749">
      <w:bodyDiv w:val="1"/>
      <w:marLeft w:val="0"/>
      <w:marRight w:val="0"/>
      <w:marTop w:val="0"/>
      <w:marBottom w:val="0"/>
      <w:divBdr>
        <w:top w:val="none" w:sz="0" w:space="0" w:color="auto"/>
        <w:left w:val="none" w:sz="0" w:space="0" w:color="auto"/>
        <w:bottom w:val="none" w:sz="0" w:space="0" w:color="auto"/>
        <w:right w:val="none" w:sz="0" w:space="0" w:color="auto"/>
      </w:divBdr>
    </w:div>
    <w:div w:id="990645663">
      <w:bodyDiv w:val="1"/>
      <w:marLeft w:val="0"/>
      <w:marRight w:val="0"/>
      <w:marTop w:val="0"/>
      <w:marBottom w:val="0"/>
      <w:divBdr>
        <w:top w:val="none" w:sz="0" w:space="0" w:color="auto"/>
        <w:left w:val="none" w:sz="0" w:space="0" w:color="auto"/>
        <w:bottom w:val="none" w:sz="0" w:space="0" w:color="auto"/>
        <w:right w:val="none" w:sz="0" w:space="0" w:color="auto"/>
      </w:divBdr>
    </w:div>
    <w:div w:id="990788485">
      <w:bodyDiv w:val="1"/>
      <w:marLeft w:val="0"/>
      <w:marRight w:val="0"/>
      <w:marTop w:val="0"/>
      <w:marBottom w:val="0"/>
      <w:divBdr>
        <w:top w:val="none" w:sz="0" w:space="0" w:color="auto"/>
        <w:left w:val="none" w:sz="0" w:space="0" w:color="auto"/>
        <w:bottom w:val="none" w:sz="0" w:space="0" w:color="auto"/>
        <w:right w:val="none" w:sz="0" w:space="0" w:color="auto"/>
      </w:divBdr>
    </w:div>
    <w:div w:id="990791367">
      <w:bodyDiv w:val="1"/>
      <w:marLeft w:val="0"/>
      <w:marRight w:val="0"/>
      <w:marTop w:val="0"/>
      <w:marBottom w:val="0"/>
      <w:divBdr>
        <w:top w:val="none" w:sz="0" w:space="0" w:color="auto"/>
        <w:left w:val="none" w:sz="0" w:space="0" w:color="auto"/>
        <w:bottom w:val="none" w:sz="0" w:space="0" w:color="auto"/>
        <w:right w:val="none" w:sz="0" w:space="0" w:color="auto"/>
      </w:divBdr>
    </w:div>
    <w:div w:id="990869913">
      <w:bodyDiv w:val="1"/>
      <w:marLeft w:val="0"/>
      <w:marRight w:val="0"/>
      <w:marTop w:val="0"/>
      <w:marBottom w:val="0"/>
      <w:divBdr>
        <w:top w:val="none" w:sz="0" w:space="0" w:color="auto"/>
        <w:left w:val="none" w:sz="0" w:space="0" w:color="auto"/>
        <w:bottom w:val="none" w:sz="0" w:space="0" w:color="auto"/>
        <w:right w:val="none" w:sz="0" w:space="0" w:color="auto"/>
      </w:divBdr>
    </w:div>
    <w:div w:id="990983165">
      <w:bodyDiv w:val="1"/>
      <w:marLeft w:val="0"/>
      <w:marRight w:val="0"/>
      <w:marTop w:val="0"/>
      <w:marBottom w:val="0"/>
      <w:divBdr>
        <w:top w:val="none" w:sz="0" w:space="0" w:color="auto"/>
        <w:left w:val="none" w:sz="0" w:space="0" w:color="auto"/>
        <w:bottom w:val="none" w:sz="0" w:space="0" w:color="auto"/>
        <w:right w:val="none" w:sz="0" w:space="0" w:color="auto"/>
      </w:divBdr>
    </w:div>
    <w:div w:id="991256961">
      <w:bodyDiv w:val="1"/>
      <w:marLeft w:val="0"/>
      <w:marRight w:val="0"/>
      <w:marTop w:val="0"/>
      <w:marBottom w:val="0"/>
      <w:divBdr>
        <w:top w:val="none" w:sz="0" w:space="0" w:color="auto"/>
        <w:left w:val="none" w:sz="0" w:space="0" w:color="auto"/>
        <w:bottom w:val="none" w:sz="0" w:space="0" w:color="auto"/>
        <w:right w:val="none" w:sz="0" w:space="0" w:color="auto"/>
      </w:divBdr>
    </w:div>
    <w:div w:id="991980464">
      <w:bodyDiv w:val="1"/>
      <w:marLeft w:val="0"/>
      <w:marRight w:val="0"/>
      <w:marTop w:val="0"/>
      <w:marBottom w:val="0"/>
      <w:divBdr>
        <w:top w:val="none" w:sz="0" w:space="0" w:color="auto"/>
        <w:left w:val="none" w:sz="0" w:space="0" w:color="auto"/>
        <w:bottom w:val="none" w:sz="0" w:space="0" w:color="auto"/>
        <w:right w:val="none" w:sz="0" w:space="0" w:color="auto"/>
      </w:divBdr>
    </w:div>
    <w:div w:id="992174986">
      <w:bodyDiv w:val="1"/>
      <w:marLeft w:val="0"/>
      <w:marRight w:val="0"/>
      <w:marTop w:val="0"/>
      <w:marBottom w:val="0"/>
      <w:divBdr>
        <w:top w:val="none" w:sz="0" w:space="0" w:color="auto"/>
        <w:left w:val="none" w:sz="0" w:space="0" w:color="auto"/>
        <w:bottom w:val="none" w:sz="0" w:space="0" w:color="auto"/>
        <w:right w:val="none" w:sz="0" w:space="0" w:color="auto"/>
      </w:divBdr>
    </w:div>
    <w:div w:id="992179912">
      <w:bodyDiv w:val="1"/>
      <w:marLeft w:val="0"/>
      <w:marRight w:val="0"/>
      <w:marTop w:val="0"/>
      <w:marBottom w:val="0"/>
      <w:divBdr>
        <w:top w:val="none" w:sz="0" w:space="0" w:color="auto"/>
        <w:left w:val="none" w:sz="0" w:space="0" w:color="auto"/>
        <w:bottom w:val="none" w:sz="0" w:space="0" w:color="auto"/>
        <w:right w:val="none" w:sz="0" w:space="0" w:color="auto"/>
      </w:divBdr>
      <w:divsChild>
        <w:div w:id="985620749">
          <w:marLeft w:val="640"/>
          <w:marRight w:val="0"/>
          <w:marTop w:val="0"/>
          <w:marBottom w:val="0"/>
          <w:divBdr>
            <w:top w:val="none" w:sz="0" w:space="0" w:color="auto"/>
            <w:left w:val="none" w:sz="0" w:space="0" w:color="auto"/>
            <w:bottom w:val="none" w:sz="0" w:space="0" w:color="auto"/>
            <w:right w:val="none" w:sz="0" w:space="0" w:color="auto"/>
          </w:divBdr>
        </w:div>
        <w:div w:id="1439301965">
          <w:marLeft w:val="640"/>
          <w:marRight w:val="0"/>
          <w:marTop w:val="0"/>
          <w:marBottom w:val="0"/>
          <w:divBdr>
            <w:top w:val="none" w:sz="0" w:space="0" w:color="auto"/>
            <w:left w:val="none" w:sz="0" w:space="0" w:color="auto"/>
            <w:bottom w:val="none" w:sz="0" w:space="0" w:color="auto"/>
            <w:right w:val="none" w:sz="0" w:space="0" w:color="auto"/>
          </w:divBdr>
        </w:div>
        <w:div w:id="1655376364">
          <w:marLeft w:val="640"/>
          <w:marRight w:val="0"/>
          <w:marTop w:val="0"/>
          <w:marBottom w:val="0"/>
          <w:divBdr>
            <w:top w:val="none" w:sz="0" w:space="0" w:color="auto"/>
            <w:left w:val="none" w:sz="0" w:space="0" w:color="auto"/>
            <w:bottom w:val="none" w:sz="0" w:space="0" w:color="auto"/>
            <w:right w:val="none" w:sz="0" w:space="0" w:color="auto"/>
          </w:divBdr>
        </w:div>
        <w:div w:id="588663268">
          <w:marLeft w:val="640"/>
          <w:marRight w:val="0"/>
          <w:marTop w:val="0"/>
          <w:marBottom w:val="0"/>
          <w:divBdr>
            <w:top w:val="none" w:sz="0" w:space="0" w:color="auto"/>
            <w:left w:val="none" w:sz="0" w:space="0" w:color="auto"/>
            <w:bottom w:val="none" w:sz="0" w:space="0" w:color="auto"/>
            <w:right w:val="none" w:sz="0" w:space="0" w:color="auto"/>
          </w:divBdr>
        </w:div>
        <w:div w:id="1219627309">
          <w:marLeft w:val="640"/>
          <w:marRight w:val="0"/>
          <w:marTop w:val="0"/>
          <w:marBottom w:val="0"/>
          <w:divBdr>
            <w:top w:val="none" w:sz="0" w:space="0" w:color="auto"/>
            <w:left w:val="none" w:sz="0" w:space="0" w:color="auto"/>
            <w:bottom w:val="none" w:sz="0" w:space="0" w:color="auto"/>
            <w:right w:val="none" w:sz="0" w:space="0" w:color="auto"/>
          </w:divBdr>
        </w:div>
        <w:div w:id="2125725915">
          <w:marLeft w:val="640"/>
          <w:marRight w:val="0"/>
          <w:marTop w:val="0"/>
          <w:marBottom w:val="0"/>
          <w:divBdr>
            <w:top w:val="none" w:sz="0" w:space="0" w:color="auto"/>
            <w:left w:val="none" w:sz="0" w:space="0" w:color="auto"/>
            <w:bottom w:val="none" w:sz="0" w:space="0" w:color="auto"/>
            <w:right w:val="none" w:sz="0" w:space="0" w:color="auto"/>
          </w:divBdr>
        </w:div>
        <w:div w:id="1330212430">
          <w:marLeft w:val="640"/>
          <w:marRight w:val="0"/>
          <w:marTop w:val="0"/>
          <w:marBottom w:val="0"/>
          <w:divBdr>
            <w:top w:val="none" w:sz="0" w:space="0" w:color="auto"/>
            <w:left w:val="none" w:sz="0" w:space="0" w:color="auto"/>
            <w:bottom w:val="none" w:sz="0" w:space="0" w:color="auto"/>
            <w:right w:val="none" w:sz="0" w:space="0" w:color="auto"/>
          </w:divBdr>
        </w:div>
        <w:div w:id="1587348411">
          <w:marLeft w:val="640"/>
          <w:marRight w:val="0"/>
          <w:marTop w:val="0"/>
          <w:marBottom w:val="0"/>
          <w:divBdr>
            <w:top w:val="none" w:sz="0" w:space="0" w:color="auto"/>
            <w:left w:val="none" w:sz="0" w:space="0" w:color="auto"/>
            <w:bottom w:val="none" w:sz="0" w:space="0" w:color="auto"/>
            <w:right w:val="none" w:sz="0" w:space="0" w:color="auto"/>
          </w:divBdr>
        </w:div>
        <w:div w:id="879703674">
          <w:marLeft w:val="640"/>
          <w:marRight w:val="0"/>
          <w:marTop w:val="0"/>
          <w:marBottom w:val="0"/>
          <w:divBdr>
            <w:top w:val="none" w:sz="0" w:space="0" w:color="auto"/>
            <w:left w:val="none" w:sz="0" w:space="0" w:color="auto"/>
            <w:bottom w:val="none" w:sz="0" w:space="0" w:color="auto"/>
            <w:right w:val="none" w:sz="0" w:space="0" w:color="auto"/>
          </w:divBdr>
        </w:div>
        <w:div w:id="163471154">
          <w:marLeft w:val="640"/>
          <w:marRight w:val="0"/>
          <w:marTop w:val="0"/>
          <w:marBottom w:val="0"/>
          <w:divBdr>
            <w:top w:val="none" w:sz="0" w:space="0" w:color="auto"/>
            <w:left w:val="none" w:sz="0" w:space="0" w:color="auto"/>
            <w:bottom w:val="none" w:sz="0" w:space="0" w:color="auto"/>
            <w:right w:val="none" w:sz="0" w:space="0" w:color="auto"/>
          </w:divBdr>
        </w:div>
        <w:div w:id="411897073">
          <w:marLeft w:val="640"/>
          <w:marRight w:val="0"/>
          <w:marTop w:val="0"/>
          <w:marBottom w:val="0"/>
          <w:divBdr>
            <w:top w:val="none" w:sz="0" w:space="0" w:color="auto"/>
            <w:left w:val="none" w:sz="0" w:space="0" w:color="auto"/>
            <w:bottom w:val="none" w:sz="0" w:space="0" w:color="auto"/>
            <w:right w:val="none" w:sz="0" w:space="0" w:color="auto"/>
          </w:divBdr>
        </w:div>
        <w:div w:id="95684331">
          <w:marLeft w:val="640"/>
          <w:marRight w:val="0"/>
          <w:marTop w:val="0"/>
          <w:marBottom w:val="0"/>
          <w:divBdr>
            <w:top w:val="none" w:sz="0" w:space="0" w:color="auto"/>
            <w:left w:val="none" w:sz="0" w:space="0" w:color="auto"/>
            <w:bottom w:val="none" w:sz="0" w:space="0" w:color="auto"/>
            <w:right w:val="none" w:sz="0" w:space="0" w:color="auto"/>
          </w:divBdr>
        </w:div>
        <w:div w:id="2108043123">
          <w:marLeft w:val="640"/>
          <w:marRight w:val="0"/>
          <w:marTop w:val="0"/>
          <w:marBottom w:val="0"/>
          <w:divBdr>
            <w:top w:val="none" w:sz="0" w:space="0" w:color="auto"/>
            <w:left w:val="none" w:sz="0" w:space="0" w:color="auto"/>
            <w:bottom w:val="none" w:sz="0" w:space="0" w:color="auto"/>
            <w:right w:val="none" w:sz="0" w:space="0" w:color="auto"/>
          </w:divBdr>
        </w:div>
        <w:div w:id="1978798392">
          <w:marLeft w:val="640"/>
          <w:marRight w:val="0"/>
          <w:marTop w:val="0"/>
          <w:marBottom w:val="0"/>
          <w:divBdr>
            <w:top w:val="none" w:sz="0" w:space="0" w:color="auto"/>
            <w:left w:val="none" w:sz="0" w:space="0" w:color="auto"/>
            <w:bottom w:val="none" w:sz="0" w:space="0" w:color="auto"/>
            <w:right w:val="none" w:sz="0" w:space="0" w:color="auto"/>
          </w:divBdr>
        </w:div>
        <w:div w:id="493423077">
          <w:marLeft w:val="640"/>
          <w:marRight w:val="0"/>
          <w:marTop w:val="0"/>
          <w:marBottom w:val="0"/>
          <w:divBdr>
            <w:top w:val="none" w:sz="0" w:space="0" w:color="auto"/>
            <w:left w:val="none" w:sz="0" w:space="0" w:color="auto"/>
            <w:bottom w:val="none" w:sz="0" w:space="0" w:color="auto"/>
            <w:right w:val="none" w:sz="0" w:space="0" w:color="auto"/>
          </w:divBdr>
        </w:div>
        <w:div w:id="604000007">
          <w:marLeft w:val="640"/>
          <w:marRight w:val="0"/>
          <w:marTop w:val="0"/>
          <w:marBottom w:val="0"/>
          <w:divBdr>
            <w:top w:val="none" w:sz="0" w:space="0" w:color="auto"/>
            <w:left w:val="none" w:sz="0" w:space="0" w:color="auto"/>
            <w:bottom w:val="none" w:sz="0" w:space="0" w:color="auto"/>
            <w:right w:val="none" w:sz="0" w:space="0" w:color="auto"/>
          </w:divBdr>
        </w:div>
        <w:div w:id="1550991168">
          <w:marLeft w:val="640"/>
          <w:marRight w:val="0"/>
          <w:marTop w:val="0"/>
          <w:marBottom w:val="0"/>
          <w:divBdr>
            <w:top w:val="none" w:sz="0" w:space="0" w:color="auto"/>
            <w:left w:val="none" w:sz="0" w:space="0" w:color="auto"/>
            <w:bottom w:val="none" w:sz="0" w:space="0" w:color="auto"/>
            <w:right w:val="none" w:sz="0" w:space="0" w:color="auto"/>
          </w:divBdr>
        </w:div>
        <w:div w:id="631522954">
          <w:marLeft w:val="640"/>
          <w:marRight w:val="0"/>
          <w:marTop w:val="0"/>
          <w:marBottom w:val="0"/>
          <w:divBdr>
            <w:top w:val="none" w:sz="0" w:space="0" w:color="auto"/>
            <w:left w:val="none" w:sz="0" w:space="0" w:color="auto"/>
            <w:bottom w:val="none" w:sz="0" w:space="0" w:color="auto"/>
            <w:right w:val="none" w:sz="0" w:space="0" w:color="auto"/>
          </w:divBdr>
        </w:div>
        <w:div w:id="1101997673">
          <w:marLeft w:val="640"/>
          <w:marRight w:val="0"/>
          <w:marTop w:val="0"/>
          <w:marBottom w:val="0"/>
          <w:divBdr>
            <w:top w:val="none" w:sz="0" w:space="0" w:color="auto"/>
            <w:left w:val="none" w:sz="0" w:space="0" w:color="auto"/>
            <w:bottom w:val="none" w:sz="0" w:space="0" w:color="auto"/>
            <w:right w:val="none" w:sz="0" w:space="0" w:color="auto"/>
          </w:divBdr>
        </w:div>
        <w:div w:id="471286751">
          <w:marLeft w:val="640"/>
          <w:marRight w:val="0"/>
          <w:marTop w:val="0"/>
          <w:marBottom w:val="0"/>
          <w:divBdr>
            <w:top w:val="none" w:sz="0" w:space="0" w:color="auto"/>
            <w:left w:val="none" w:sz="0" w:space="0" w:color="auto"/>
            <w:bottom w:val="none" w:sz="0" w:space="0" w:color="auto"/>
            <w:right w:val="none" w:sz="0" w:space="0" w:color="auto"/>
          </w:divBdr>
        </w:div>
        <w:div w:id="1681665783">
          <w:marLeft w:val="640"/>
          <w:marRight w:val="0"/>
          <w:marTop w:val="0"/>
          <w:marBottom w:val="0"/>
          <w:divBdr>
            <w:top w:val="none" w:sz="0" w:space="0" w:color="auto"/>
            <w:left w:val="none" w:sz="0" w:space="0" w:color="auto"/>
            <w:bottom w:val="none" w:sz="0" w:space="0" w:color="auto"/>
            <w:right w:val="none" w:sz="0" w:space="0" w:color="auto"/>
          </w:divBdr>
        </w:div>
        <w:div w:id="1558008449">
          <w:marLeft w:val="640"/>
          <w:marRight w:val="0"/>
          <w:marTop w:val="0"/>
          <w:marBottom w:val="0"/>
          <w:divBdr>
            <w:top w:val="none" w:sz="0" w:space="0" w:color="auto"/>
            <w:left w:val="none" w:sz="0" w:space="0" w:color="auto"/>
            <w:bottom w:val="none" w:sz="0" w:space="0" w:color="auto"/>
            <w:right w:val="none" w:sz="0" w:space="0" w:color="auto"/>
          </w:divBdr>
        </w:div>
        <w:div w:id="808404418">
          <w:marLeft w:val="640"/>
          <w:marRight w:val="0"/>
          <w:marTop w:val="0"/>
          <w:marBottom w:val="0"/>
          <w:divBdr>
            <w:top w:val="none" w:sz="0" w:space="0" w:color="auto"/>
            <w:left w:val="none" w:sz="0" w:space="0" w:color="auto"/>
            <w:bottom w:val="none" w:sz="0" w:space="0" w:color="auto"/>
            <w:right w:val="none" w:sz="0" w:space="0" w:color="auto"/>
          </w:divBdr>
        </w:div>
        <w:div w:id="1000230341">
          <w:marLeft w:val="640"/>
          <w:marRight w:val="0"/>
          <w:marTop w:val="0"/>
          <w:marBottom w:val="0"/>
          <w:divBdr>
            <w:top w:val="none" w:sz="0" w:space="0" w:color="auto"/>
            <w:left w:val="none" w:sz="0" w:space="0" w:color="auto"/>
            <w:bottom w:val="none" w:sz="0" w:space="0" w:color="auto"/>
            <w:right w:val="none" w:sz="0" w:space="0" w:color="auto"/>
          </w:divBdr>
        </w:div>
        <w:div w:id="574635192">
          <w:marLeft w:val="640"/>
          <w:marRight w:val="0"/>
          <w:marTop w:val="0"/>
          <w:marBottom w:val="0"/>
          <w:divBdr>
            <w:top w:val="none" w:sz="0" w:space="0" w:color="auto"/>
            <w:left w:val="none" w:sz="0" w:space="0" w:color="auto"/>
            <w:bottom w:val="none" w:sz="0" w:space="0" w:color="auto"/>
            <w:right w:val="none" w:sz="0" w:space="0" w:color="auto"/>
          </w:divBdr>
        </w:div>
        <w:div w:id="1713529984">
          <w:marLeft w:val="640"/>
          <w:marRight w:val="0"/>
          <w:marTop w:val="0"/>
          <w:marBottom w:val="0"/>
          <w:divBdr>
            <w:top w:val="none" w:sz="0" w:space="0" w:color="auto"/>
            <w:left w:val="none" w:sz="0" w:space="0" w:color="auto"/>
            <w:bottom w:val="none" w:sz="0" w:space="0" w:color="auto"/>
            <w:right w:val="none" w:sz="0" w:space="0" w:color="auto"/>
          </w:divBdr>
        </w:div>
        <w:div w:id="556287699">
          <w:marLeft w:val="640"/>
          <w:marRight w:val="0"/>
          <w:marTop w:val="0"/>
          <w:marBottom w:val="0"/>
          <w:divBdr>
            <w:top w:val="none" w:sz="0" w:space="0" w:color="auto"/>
            <w:left w:val="none" w:sz="0" w:space="0" w:color="auto"/>
            <w:bottom w:val="none" w:sz="0" w:space="0" w:color="auto"/>
            <w:right w:val="none" w:sz="0" w:space="0" w:color="auto"/>
          </w:divBdr>
        </w:div>
        <w:div w:id="890532377">
          <w:marLeft w:val="640"/>
          <w:marRight w:val="0"/>
          <w:marTop w:val="0"/>
          <w:marBottom w:val="0"/>
          <w:divBdr>
            <w:top w:val="none" w:sz="0" w:space="0" w:color="auto"/>
            <w:left w:val="none" w:sz="0" w:space="0" w:color="auto"/>
            <w:bottom w:val="none" w:sz="0" w:space="0" w:color="auto"/>
            <w:right w:val="none" w:sz="0" w:space="0" w:color="auto"/>
          </w:divBdr>
        </w:div>
        <w:div w:id="1484080269">
          <w:marLeft w:val="640"/>
          <w:marRight w:val="0"/>
          <w:marTop w:val="0"/>
          <w:marBottom w:val="0"/>
          <w:divBdr>
            <w:top w:val="none" w:sz="0" w:space="0" w:color="auto"/>
            <w:left w:val="none" w:sz="0" w:space="0" w:color="auto"/>
            <w:bottom w:val="none" w:sz="0" w:space="0" w:color="auto"/>
            <w:right w:val="none" w:sz="0" w:space="0" w:color="auto"/>
          </w:divBdr>
        </w:div>
        <w:div w:id="1828937300">
          <w:marLeft w:val="640"/>
          <w:marRight w:val="0"/>
          <w:marTop w:val="0"/>
          <w:marBottom w:val="0"/>
          <w:divBdr>
            <w:top w:val="none" w:sz="0" w:space="0" w:color="auto"/>
            <w:left w:val="none" w:sz="0" w:space="0" w:color="auto"/>
            <w:bottom w:val="none" w:sz="0" w:space="0" w:color="auto"/>
            <w:right w:val="none" w:sz="0" w:space="0" w:color="auto"/>
          </w:divBdr>
        </w:div>
        <w:div w:id="1443963239">
          <w:marLeft w:val="640"/>
          <w:marRight w:val="0"/>
          <w:marTop w:val="0"/>
          <w:marBottom w:val="0"/>
          <w:divBdr>
            <w:top w:val="none" w:sz="0" w:space="0" w:color="auto"/>
            <w:left w:val="none" w:sz="0" w:space="0" w:color="auto"/>
            <w:bottom w:val="none" w:sz="0" w:space="0" w:color="auto"/>
            <w:right w:val="none" w:sz="0" w:space="0" w:color="auto"/>
          </w:divBdr>
        </w:div>
        <w:div w:id="85197766">
          <w:marLeft w:val="640"/>
          <w:marRight w:val="0"/>
          <w:marTop w:val="0"/>
          <w:marBottom w:val="0"/>
          <w:divBdr>
            <w:top w:val="none" w:sz="0" w:space="0" w:color="auto"/>
            <w:left w:val="none" w:sz="0" w:space="0" w:color="auto"/>
            <w:bottom w:val="none" w:sz="0" w:space="0" w:color="auto"/>
            <w:right w:val="none" w:sz="0" w:space="0" w:color="auto"/>
          </w:divBdr>
        </w:div>
        <w:div w:id="1461919371">
          <w:marLeft w:val="640"/>
          <w:marRight w:val="0"/>
          <w:marTop w:val="0"/>
          <w:marBottom w:val="0"/>
          <w:divBdr>
            <w:top w:val="none" w:sz="0" w:space="0" w:color="auto"/>
            <w:left w:val="none" w:sz="0" w:space="0" w:color="auto"/>
            <w:bottom w:val="none" w:sz="0" w:space="0" w:color="auto"/>
            <w:right w:val="none" w:sz="0" w:space="0" w:color="auto"/>
          </w:divBdr>
        </w:div>
        <w:div w:id="1066496155">
          <w:marLeft w:val="640"/>
          <w:marRight w:val="0"/>
          <w:marTop w:val="0"/>
          <w:marBottom w:val="0"/>
          <w:divBdr>
            <w:top w:val="none" w:sz="0" w:space="0" w:color="auto"/>
            <w:left w:val="none" w:sz="0" w:space="0" w:color="auto"/>
            <w:bottom w:val="none" w:sz="0" w:space="0" w:color="auto"/>
            <w:right w:val="none" w:sz="0" w:space="0" w:color="auto"/>
          </w:divBdr>
        </w:div>
        <w:div w:id="588275634">
          <w:marLeft w:val="640"/>
          <w:marRight w:val="0"/>
          <w:marTop w:val="0"/>
          <w:marBottom w:val="0"/>
          <w:divBdr>
            <w:top w:val="none" w:sz="0" w:space="0" w:color="auto"/>
            <w:left w:val="none" w:sz="0" w:space="0" w:color="auto"/>
            <w:bottom w:val="none" w:sz="0" w:space="0" w:color="auto"/>
            <w:right w:val="none" w:sz="0" w:space="0" w:color="auto"/>
          </w:divBdr>
        </w:div>
        <w:div w:id="1641304269">
          <w:marLeft w:val="640"/>
          <w:marRight w:val="0"/>
          <w:marTop w:val="0"/>
          <w:marBottom w:val="0"/>
          <w:divBdr>
            <w:top w:val="none" w:sz="0" w:space="0" w:color="auto"/>
            <w:left w:val="none" w:sz="0" w:space="0" w:color="auto"/>
            <w:bottom w:val="none" w:sz="0" w:space="0" w:color="auto"/>
            <w:right w:val="none" w:sz="0" w:space="0" w:color="auto"/>
          </w:divBdr>
        </w:div>
        <w:div w:id="1634942707">
          <w:marLeft w:val="640"/>
          <w:marRight w:val="0"/>
          <w:marTop w:val="0"/>
          <w:marBottom w:val="0"/>
          <w:divBdr>
            <w:top w:val="none" w:sz="0" w:space="0" w:color="auto"/>
            <w:left w:val="none" w:sz="0" w:space="0" w:color="auto"/>
            <w:bottom w:val="none" w:sz="0" w:space="0" w:color="auto"/>
            <w:right w:val="none" w:sz="0" w:space="0" w:color="auto"/>
          </w:divBdr>
        </w:div>
        <w:div w:id="383918235">
          <w:marLeft w:val="640"/>
          <w:marRight w:val="0"/>
          <w:marTop w:val="0"/>
          <w:marBottom w:val="0"/>
          <w:divBdr>
            <w:top w:val="none" w:sz="0" w:space="0" w:color="auto"/>
            <w:left w:val="none" w:sz="0" w:space="0" w:color="auto"/>
            <w:bottom w:val="none" w:sz="0" w:space="0" w:color="auto"/>
            <w:right w:val="none" w:sz="0" w:space="0" w:color="auto"/>
          </w:divBdr>
        </w:div>
        <w:div w:id="2051757462">
          <w:marLeft w:val="640"/>
          <w:marRight w:val="0"/>
          <w:marTop w:val="0"/>
          <w:marBottom w:val="0"/>
          <w:divBdr>
            <w:top w:val="none" w:sz="0" w:space="0" w:color="auto"/>
            <w:left w:val="none" w:sz="0" w:space="0" w:color="auto"/>
            <w:bottom w:val="none" w:sz="0" w:space="0" w:color="auto"/>
            <w:right w:val="none" w:sz="0" w:space="0" w:color="auto"/>
          </w:divBdr>
        </w:div>
        <w:div w:id="71852895">
          <w:marLeft w:val="640"/>
          <w:marRight w:val="0"/>
          <w:marTop w:val="0"/>
          <w:marBottom w:val="0"/>
          <w:divBdr>
            <w:top w:val="none" w:sz="0" w:space="0" w:color="auto"/>
            <w:left w:val="none" w:sz="0" w:space="0" w:color="auto"/>
            <w:bottom w:val="none" w:sz="0" w:space="0" w:color="auto"/>
            <w:right w:val="none" w:sz="0" w:space="0" w:color="auto"/>
          </w:divBdr>
        </w:div>
        <w:div w:id="1369529034">
          <w:marLeft w:val="640"/>
          <w:marRight w:val="0"/>
          <w:marTop w:val="0"/>
          <w:marBottom w:val="0"/>
          <w:divBdr>
            <w:top w:val="none" w:sz="0" w:space="0" w:color="auto"/>
            <w:left w:val="none" w:sz="0" w:space="0" w:color="auto"/>
            <w:bottom w:val="none" w:sz="0" w:space="0" w:color="auto"/>
            <w:right w:val="none" w:sz="0" w:space="0" w:color="auto"/>
          </w:divBdr>
        </w:div>
        <w:div w:id="596065694">
          <w:marLeft w:val="640"/>
          <w:marRight w:val="0"/>
          <w:marTop w:val="0"/>
          <w:marBottom w:val="0"/>
          <w:divBdr>
            <w:top w:val="none" w:sz="0" w:space="0" w:color="auto"/>
            <w:left w:val="none" w:sz="0" w:space="0" w:color="auto"/>
            <w:bottom w:val="none" w:sz="0" w:space="0" w:color="auto"/>
            <w:right w:val="none" w:sz="0" w:space="0" w:color="auto"/>
          </w:divBdr>
        </w:div>
        <w:div w:id="2047634121">
          <w:marLeft w:val="640"/>
          <w:marRight w:val="0"/>
          <w:marTop w:val="0"/>
          <w:marBottom w:val="0"/>
          <w:divBdr>
            <w:top w:val="none" w:sz="0" w:space="0" w:color="auto"/>
            <w:left w:val="none" w:sz="0" w:space="0" w:color="auto"/>
            <w:bottom w:val="none" w:sz="0" w:space="0" w:color="auto"/>
            <w:right w:val="none" w:sz="0" w:space="0" w:color="auto"/>
          </w:divBdr>
        </w:div>
      </w:divsChild>
    </w:div>
    <w:div w:id="992224476">
      <w:bodyDiv w:val="1"/>
      <w:marLeft w:val="0"/>
      <w:marRight w:val="0"/>
      <w:marTop w:val="0"/>
      <w:marBottom w:val="0"/>
      <w:divBdr>
        <w:top w:val="none" w:sz="0" w:space="0" w:color="auto"/>
        <w:left w:val="none" w:sz="0" w:space="0" w:color="auto"/>
        <w:bottom w:val="none" w:sz="0" w:space="0" w:color="auto"/>
        <w:right w:val="none" w:sz="0" w:space="0" w:color="auto"/>
      </w:divBdr>
    </w:div>
    <w:div w:id="992292955">
      <w:bodyDiv w:val="1"/>
      <w:marLeft w:val="0"/>
      <w:marRight w:val="0"/>
      <w:marTop w:val="0"/>
      <w:marBottom w:val="0"/>
      <w:divBdr>
        <w:top w:val="none" w:sz="0" w:space="0" w:color="auto"/>
        <w:left w:val="none" w:sz="0" w:space="0" w:color="auto"/>
        <w:bottom w:val="none" w:sz="0" w:space="0" w:color="auto"/>
        <w:right w:val="none" w:sz="0" w:space="0" w:color="auto"/>
      </w:divBdr>
    </w:div>
    <w:div w:id="992371641">
      <w:bodyDiv w:val="1"/>
      <w:marLeft w:val="0"/>
      <w:marRight w:val="0"/>
      <w:marTop w:val="0"/>
      <w:marBottom w:val="0"/>
      <w:divBdr>
        <w:top w:val="none" w:sz="0" w:space="0" w:color="auto"/>
        <w:left w:val="none" w:sz="0" w:space="0" w:color="auto"/>
        <w:bottom w:val="none" w:sz="0" w:space="0" w:color="auto"/>
        <w:right w:val="none" w:sz="0" w:space="0" w:color="auto"/>
      </w:divBdr>
    </w:div>
    <w:div w:id="992488852">
      <w:bodyDiv w:val="1"/>
      <w:marLeft w:val="0"/>
      <w:marRight w:val="0"/>
      <w:marTop w:val="0"/>
      <w:marBottom w:val="0"/>
      <w:divBdr>
        <w:top w:val="none" w:sz="0" w:space="0" w:color="auto"/>
        <w:left w:val="none" w:sz="0" w:space="0" w:color="auto"/>
        <w:bottom w:val="none" w:sz="0" w:space="0" w:color="auto"/>
        <w:right w:val="none" w:sz="0" w:space="0" w:color="auto"/>
      </w:divBdr>
    </w:div>
    <w:div w:id="992761177">
      <w:bodyDiv w:val="1"/>
      <w:marLeft w:val="0"/>
      <w:marRight w:val="0"/>
      <w:marTop w:val="0"/>
      <w:marBottom w:val="0"/>
      <w:divBdr>
        <w:top w:val="none" w:sz="0" w:space="0" w:color="auto"/>
        <w:left w:val="none" w:sz="0" w:space="0" w:color="auto"/>
        <w:bottom w:val="none" w:sz="0" w:space="0" w:color="auto"/>
        <w:right w:val="none" w:sz="0" w:space="0" w:color="auto"/>
      </w:divBdr>
    </w:div>
    <w:div w:id="992834244">
      <w:bodyDiv w:val="1"/>
      <w:marLeft w:val="0"/>
      <w:marRight w:val="0"/>
      <w:marTop w:val="0"/>
      <w:marBottom w:val="0"/>
      <w:divBdr>
        <w:top w:val="none" w:sz="0" w:space="0" w:color="auto"/>
        <w:left w:val="none" w:sz="0" w:space="0" w:color="auto"/>
        <w:bottom w:val="none" w:sz="0" w:space="0" w:color="auto"/>
        <w:right w:val="none" w:sz="0" w:space="0" w:color="auto"/>
      </w:divBdr>
    </w:div>
    <w:div w:id="992835000">
      <w:bodyDiv w:val="1"/>
      <w:marLeft w:val="0"/>
      <w:marRight w:val="0"/>
      <w:marTop w:val="0"/>
      <w:marBottom w:val="0"/>
      <w:divBdr>
        <w:top w:val="none" w:sz="0" w:space="0" w:color="auto"/>
        <w:left w:val="none" w:sz="0" w:space="0" w:color="auto"/>
        <w:bottom w:val="none" w:sz="0" w:space="0" w:color="auto"/>
        <w:right w:val="none" w:sz="0" w:space="0" w:color="auto"/>
      </w:divBdr>
    </w:div>
    <w:div w:id="992836259">
      <w:bodyDiv w:val="1"/>
      <w:marLeft w:val="0"/>
      <w:marRight w:val="0"/>
      <w:marTop w:val="0"/>
      <w:marBottom w:val="0"/>
      <w:divBdr>
        <w:top w:val="none" w:sz="0" w:space="0" w:color="auto"/>
        <w:left w:val="none" w:sz="0" w:space="0" w:color="auto"/>
        <w:bottom w:val="none" w:sz="0" w:space="0" w:color="auto"/>
        <w:right w:val="none" w:sz="0" w:space="0" w:color="auto"/>
      </w:divBdr>
    </w:div>
    <w:div w:id="993217771">
      <w:bodyDiv w:val="1"/>
      <w:marLeft w:val="0"/>
      <w:marRight w:val="0"/>
      <w:marTop w:val="0"/>
      <w:marBottom w:val="0"/>
      <w:divBdr>
        <w:top w:val="none" w:sz="0" w:space="0" w:color="auto"/>
        <w:left w:val="none" w:sz="0" w:space="0" w:color="auto"/>
        <w:bottom w:val="none" w:sz="0" w:space="0" w:color="auto"/>
        <w:right w:val="none" w:sz="0" w:space="0" w:color="auto"/>
      </w:divBdr>
    </w:div>
    <w:div w:id="993491636">
      <w:bodyDiv w:val="1"/>
      <w:marLeft w:val="0"/>
      <w:marRight w:val="0"/>
      <w:marTop w:val="0"/>
      <w:marBottom w:val="0"/>
      <w:divBdr>
        <w:top w:val="none" w:sz="0" w:space="0" w:color="auto"/>
        <w:left w:val="none" w:sz="0" w:space="0" w:color="auto"/>
        <w:bottom w:val="none" w:sz="0" w:space="0" w:color="auto"/>
        <w:right w:val="none" w:sz="0" w:space="0" w:color="auto"/>
      </w:divBdr>
    </w:div>
    <w:div w:id="993526709">
      <w:bodyDiv w:val="1"/>
      <w:marLeft w:val="0"/>
      <w:marRight w:val="0"/>
      <w:marTop w:val="0"/>
      <w:marBottom w:val="0"/>
      <w:divBdr>
        <w:top w:val="none" w:sz="0" w:space="0" w:color="auto"/>
        <w:left w:val="none" w:sz="0" w:space="0" w:color="auto"/>
        <w:bottom w:val="none" w:sz="0" w:space="0" w:color="auto"/>
        <w:right w:val="none" w:sz="0" w:space="0" w:color="auto"/>
      </w:divBdr>
    </w:div>
    <w:div w:id="993607690">
      <w:bodyDiv w:val="1"/>
      <w:marLeft w:val="0"/>
      <w:marRight w:val="0"/>
      <w:marTop w:val="0"/>
      <w:marBottom w:val="0"/>
      <w:divBdr>
        <w:top w:val="none" w:sz="0" w:space="0" w:color="auto"/>
        <w:left w:val="none" w:sz="0" w:space="0" w:color="auto"/>
        <w:bottom w:val="none" w:sz="0" w:space="0" w:color="auto"/>
        <w:right w:val="none" w:sz="0" w:space="0" w:color="auto"/>
      </w:divBdr>
    </w:div>
    <w:div w:id="993728912">
      <w:bodyDiv w:val="1"/>
      <w:marLeft w:val="0"/>
      <w:marRight w:val="0"/>
      <w:marTop w:val="0"/>
      <w:marBottom w:val="0"/>
      <w:divBdr>
        <w:top w:val="none" w:sz="0" w:space="0" w:color="auto"/>
        <w:left w:val="none" w:sz="0" w:space="0" w:color="auto"/>
        <w:bottom w:val="none" w:sz="0" w:space="0" w:color="auto"/>
        <w:right w:val="none" w:sz="0" w:space="0" w:color="auto"/>
      </w:divBdr>
    </w:div>
    <w:div w:id="993795708">
      <w:bodyDiv w:val="1"/>
      <w:marLeft w:val="0"/>
      <w:marRight w:val="0"/>
      <w:marTop w:val="0"/>
      <w:marBottom w:val="0"/>
      <w:divBdr>
        <w:top w:val="none" w:sz="0" w:space="0" w:color="auto"/>
        <w:left w:val="none" w:sz="0" w:space="0" w:color="auto"/>
        <w:bottom w:val="none" w:sz="0" w:space="0" w:color="auto"/>
        <w:right w:val="none" w:sz="0" w:space="0" w:color="auto"/>
      </w:divBdr>
    </w:div>
    <w:div w:id="993989858">
      <w:bodyDiv w:val="1"/>
      <w:marLeft w:val="0"/>
      <w:marRight w:val="0"/>
      <w:marTop w:val="0"/>
      <w:marBottom w:val="0"/>
      <w:divBdr>
        <w:top w:val="none" w:sz="0" w:space="0" w:color="auto"/>
        <w:left w:val="none" w:sz="0" w:space="0" w:color="auto"/>
        <w:bottom w:val="none" w:sz="0" w:space="0" w:color="auto"/>
        <w:right w:val="none" w:sz="0" w:space="0" w:color="auto"/>
      </w:divBdr>
    </w:div>
    <w:div w:id="994143494">
      <w:bodyDiv w:val="1"/>
      <w:marLeft w:val="0"/>
      <w:marRight w:val="0"/>
      <w:marTop w:val="0"/>
      <w:marBottom w:val="0"/>
      <w:divBdr>
        <w:top w:val="none" w:sz="0" w:space="0" w:color="auto"/>
        <w:left w:val="none" w:sz="0" w:space="0" w:color="auto"/>
        <w:bottom w:val="none" w:sz="0" w:space="0" w:color="auto"/>
        <w:right w:val="none" w:sz="0" w:space="0" w:color="auto"/>
      </w:divBdr>
    </w:div>
    <w:div w:id="994187250">
      <w:bodyDiv w:val="1"/>
      <w:marLeft w:val="0"/>
      <w:marRight w:val="0"/>
      <w:marTop w:val="0"/>
      <w:marBottom w:val="0"/>
      <w:divBdr>
        <w:top w:val="none" w:sz="0" w:space="0" w:color="auto"/>
        <w:left w:val="none" w:sz="0" w:space="0" w:color="auto"/>
        <w:bottom w:val="none" w:sz="0" w:space="0" w:color="auto"/>
        <w:right w:val="none" w:sz="0" w:space="0" w:color="auto"/>
      </w:divBdr>
    </w:div>
    <w:div w:id="994263000">
      <w:bodyDiv w:val="1"/>
      <w:marLeft w:val="0"/>
      <w:marRight w:val="0"/>
      <w:marTop w:val="0"/>
      <w:marBottom w:val="0"/>
      <w:divBdr>
        <w:top w:val="none" w:sz="0" w:space="0" w:color="auto"/>
        <w:left w:val="none" w:sz="0" w:space="0" w:color="auto"/>
        <w:bottom w:val="none" w:sz="0" w:space="0" w:color="auto"/>
        <w:right w:val="none" w:sz="0" w:space="0" w:color="auto"/>
      </w:divBdr>
    </w:div>
    <w:div w:id="994335601">
      <w:bodyDiv w:val="1"/>
      <w:marLeft w:val="0"/>
      <w:marRight w:val="0"/>
      <w:marTop w:val="0"/>
      <w:marBottom w:val="0"/>
      <w:divBdr>
        <w:top w:val="none" w:sz="0" w:space="0" w:color="auto"/>
        <w:left w:val="none" w:sz="0" w:space="0" w:color="auto"/>
        <w:bottom w:val="none" w:sz="0" w:space="0" w:color="auto"/>
        <w:right w:val="none" w:sz="0" w:space="0" w:color="auto"/>
      </w:divBdr>
    </w:div>
    <w:div w:id="994384095">
      <w:bodyDiv w:val="1"/>
      <w:marLeft w:val="0"/>
      <w:marRight w:val="0"/>
      <w:marTop w:val="0"/>
      <w:marBottom w:val="0"/>
      <w:divBdr>
        <w:top w:val="none" w:sz="0" w:space="0" w:color="auto"/>
        <w:left w:val="none" w:sz="0" w:space="0" w:color="auto"/>
        <w:bottom w:val="none" w:sz="0" w:space="0" w:color="auto"/>
        <w:right w:val="none" w:sz="0" w:space="0" w:color="auto"/>
      </w:divBdr>
    </w:div>
    <w:div w:id="994457652">
      <w:bodyDiv w:val="1"/>
      <w:marLeft w:val="0"/>
      <w:marRight w:val="0"/>
      <w:marTop w:val="0"/>
      <w:marBottom w:val="0"/>
      <w:divBdr>
        <w:top w:val="none" w:sz="0" w:space="0" w:color="auto"/>
        <w:left w:val="none" w:sz="0" w:space="0" w:color="auto"/>
        <w:bottom w:val="none" w:sz="0" w:space="0" w:color="auto"/>
        <w:right w:val="none" w:sz="0" w:space="0" w:color="auto"/>
      </w:divBdr>
    </w:div>
    <w:div w:id="994802041">
      <w:bodyDiv w:val="1"/>
      <w:marLeft w:val="0"/>
      <w:marRight w:val="0"/>
      <w:marTop w:val="0"/>
      <w:marBottom w:val="0"/>
      <w:divBdr>
        <w:top w:val="none" w:sz="0" w:space="0" w:color="auto"/>
        <w:left w:val="none" w:sz="0" w:space="0" w:color="auto"/>
        <w:bottom w:val="none" w:sz="0" w:space="0" w:color="auto"/>
        <w:right w:val="none" w:sz="0" w:space="0" w:color="auto"/>
      </w:divBdr>
    </w:div>
    <w:div w:id="994989883">
      <w:bodyDiv w:val="1"/>
      <w:marLeft w:val="0"/>
      <w:marRight w:val="0"/>
      <w:marTop w:val="0"/>
      <w:marBottom w:val="0"/>
      <w:divBdr>
        <w:top w:val="none" w:sz="0" w:space="0" w:color="auto"/>
        <w:left w:val="none" w:sz="0" w:space="0" w:color="auto"/>
        <w:bottom w:val="none" w:sz="0" w:space="0" w:color="auto"/>
        <w:right w:val="none" w:sz="0" w:space="0" w:color="auto"/>
      </w:divBdr>
    </w:div>
    <w:div w:id="994995183">
      <w:bodyDiv w:val="1"/>
      <w:marLeft w:val="0"/>
      <w:marRight w:val="0"/>
      <w:marTop w:val="0"/>
      <w:marBottom w:val="0"/>
      <w:divBdr>
        <w:top w:val="none" w:sz="0" w:space="0" w:color="auto"/>
        <w:left w:val="none" w:sz="0" w:space="0" w:color="auto"/>
        <w:bottom w:val="none" w:sz="0" w:space="0" w:color="auto"/>
        <w:right w:val="none" w:sz="0" w:space="0" w:color="auto"/>
      </w:divBdr>
    </w:div>
    <w:div w:id="995105838">
      <w:bodyDiv w:val="1"/>
      <w:marLeft w:val="0"/>
      <w:marRight w:val="0"/>
      <w:marTop w:val="0"/>
      <w:marBottom w:val="0"/>
      <w:divBdr>
        <w:top w:val="none" w:sz="0" w:space="0" w:color="auto"/>
        <w:left w:val="none" w:sz="0" w:space="0" w:color="auto"/>
        <w:bottom w:val="none" w:sz="0" w:space="0" w:color="auto"/>
        <w:right w:val="none" w:sz="0" w:space="0" w:color="auto"/>
      </w:divBdr>
    </w:div>
    <w:div w:id="995302445">
      <w:bodyDiv w:val="1"/>
      <w:marLeft w:val="0"/>
      <w:marRight w:val="0"/>
      <w:marTop w:val="0"/>
      <w:marBottom w:val="0"/>
      <w:divBdr>
        <w:top w:val="none" w:sz="0" w:space="0" w:color="auto"/>
        <w:left w:val="none" w:sz="0" w:space="0" w:color="auto"/>
        <w:bottom w:val="none" w:sz="0" w:space="0" w:color="auto"/>
        <w:right w:val="none" w:sz="0" w:space="0" w:color="auto"/>
      </w:divBdr>
    </w:div>
    <w:div w:id="995499886">
      <w:bodyDiv w:val="1"/>
      <w:marLeft w:val="0"/>
      <w:marRight w:val="0"/>
      <w:marTop w:val="0"/>
      <w:marBottom w:val="0"/>
      <w:divBdr>
        <w:top w:val="none" w:sz="0" w:space="0" w:color="auto"/>
        <w:left w:val="none" w:sz="0" w:space="0" w:color="auto"/>
        <w:bottom w:val="none" w:sz="0" w:space="0" w:color="auto"/>
        <w:right w:val="none" w:sz="0" w:space="0" w:color="auto"/>
      </w:divBdr>
      <w:divsChild>
        <w:div w:id="1772974734">
          <w:marLeft w:val="640"/>
          <w:marRight w:val="0"/>
          <w:marTop w:val="0"/>
          <w:marBottom w:val="0"/>
          <w:divBdr>
            <w:top w:val="none" w:sz="0" w:space="0" w:color="auto"/>
            <w:left w:val="none" w:sz="0" w:space="0" w:color="auto"/>
            <w:bottom w:val="none" w:sz="0" w:space="0" w:color="auto"/>
            <w:right w:val="none" w:sz="0" w:space="0" w:color="auto"/>
          </w:divBdr>
        </w:div>
        <w:div w:id="1736001516">
          <w:marLeft w:val="640"/>
          <w:marRight w:val="0"/>
          <w:marTop w:val="0"/>
          <w:marBottom w:val="0"/>
          <w:divBdr>
            <w:top w:val="none" w:sz="0" w:space="0" w:color="auto"/>
            <w:left w:val="none" w:sz="0" w:space="0" w:color="auto"/>
            <w:bottom w:val="none" w:sz="0" w:space="0" w:color="auto"/>
            <w:right w:val="none" w:sz="0" w:space="0" w:color="auto"/>
          </w:divBdr>
        </w:div>
        <w:div w:id="1194806614">
          <w:marLeft w:val="640"/>
          <w:marRight w:val="0"/>
          <w:marTop w:val="0"/>
          <w:marBottom w:val="0"/>
          <w:divBdr>
            <w:top w:val="none" w:sz="0" w:space="0" w:color="auto"/>
            <w:left w:val="none" w:sz="0" w:space="0" w:color="auto"/>
            <w:bottom w:val="none" w:sz="0" w:space="0" w:color="auto"/>
            <w:right w:val="none" w:sz="0" w:space="0" w:color="auto"/>
          </w:divBdr>
        </w:div>
        <w:div w:id="1972787776">
          <w:marLeft w:val="640"/>
          <w:marRight w:val="0"/>
          <w:marTop w:val="0"/>
          <w:marBottom w:val="0"/>
          <w:divBdr>
            <w:top w:val="none" w:sz="0" w:space="0" w:color="auto"/>
            <w:left w:val="none" w:sz="0" w:space="0" w:color="auto"/>
            <w:bottom w:val="none" w:sz="0" w:space="0" w:color="auto"/>
            <w:right w:val="none" w:sz="0" w:space="0" w:color="auto"/>
          </w:divBdr>
        </w:div>
        <w:div w:id="1812476854">
          <w:marLeft w:val="640"/>
          <w:marRight w:val="0"/>
          <w:marTop w:val="0"/>
          <w:marBottom w:val="0"/>
          <w:divBdr>
            <w:top w:val="none" w:sz="0" w:space="0" w:color="auto"/>
            <w:left w:val="none" w:sz="0" w:space="0" w:color="auto"/>
            <w:bottom w:val="none" w:sz="0" w:space="0" w:color="auto"/>
            <w:right w:val="none" w:sz="0" w:space="0" w:color="auto"/>
          </w:divBdr>
        </w:div>
        <w:div w:id="1740902186">
          <w:marLeft w:val="640"/>
          <w:marRight w:val="0"/>
          <w:marTop w:val="0"/>
          <w:marBottom w:val="0"/>
          <w:divBdr>
            <w:top w:val="none" w:sz="0" w:space="0" w:color="auto"/>
            <w:left w:val="none" w:sz="0" w:space="0" w:color="auto"/>
            <w:bottom w:val="none" w:sz="0" w:space="0" w:color="auto"/>
            <w:right w:val="none" w:sz="0" w:space="0" w:color="auto"/>
          </w:divBdr>
        </w:div>
        <w:div w:id="1501390335">
          <w:marLeft w:val="640"/>
          <w:marRight w:val="0"/>
          <w:marTop w:val="0"/>
          <w:marBottom w:val="0"/>
          <w:divBdr>
            <w:top w:val="none" w:sz="0" w:space="0" w:color="auto"/>
            <w:left w:val="none" w:sz="0" w:space="0" w:color="auto"/>
            <w:bottom w:val="none" w:sz="0" w:space="0" w:color="auto"/>
            <w:right w:val="none" w:sz="0" w:space="0" w:color="auto"/>
          </w:divBdr>
        </w:div>
        <w:div w:id="2085375291">
          <w:marLeft w:val="640"/>
          <w:marRight w:val="0"/>
          <w:marTop w:val="0"/>
          <w:marBottom w:val="0"/>
          <w:divBdr>
            <w:top w:val="none" w:sz="0" w:space="0" w:color="auto"/>
            <w:left w:val="none" w:sz="0" w:space="0" w:color="auto"/>
            <w:bottom w:val="none" w:sz="0" w:space="0" w:color="auto"/>
            <w:right w:val="none" w:sz="0" w:space="0" w:color="auto"/>
          </w:divBdr>
        </w:div>
        <w:div w:id="2026009772">
          <w:marLeft w:val="640"/>
          <w:marRight w:val="0"/>
          <w:marTop w:val="0"/>
          <w:marBottom w:val="0"/>
          <w:divBdr>
            <w:top w:val="none" w:sz="0" w:space="0" w:color="auto"/>
            <w:left w:val="none" w:sz="0" w:space="0" w:color="auto"/>
            <w:bottom w:val="none" w:sz="0" w:space="0" w:color="auto"/>
            <w:right w:val="none" w:sz="0" w:space="0" w:color="auto"/>
          </w:divBdr>
        </w:div>
        <w:div w:id="131292068">
          <w:marLeft w:val="640"/>
          <w:marRight w:val="0"/>
          <w:marTop w:val="0"/>
          <w:marBottom w:val="0"/>
          <w:divBdr>
            <w:top w:val="none" w:sz="0" w:space="0" w:color="auto"/>
            <w:left w:val="none" w:sz="0" w:space="0" w:color="auto"/>
            <w:bottom w:val="none" w:sz="0" w:space="0" w:color="auto"/>
            <w:right w:val="none" w:sz="0" w:space="0" w:color="auto"/>
          </w:divBdr>
        </w:div>
        <w:div w:id="1129126711">
          <w:marLeft w:val="640"/>
          <w:marRight w:val="0"/>
          <w:marTop w:val="0"/>
          <w:marBottom w:val="0"/>
          <w:divBdr>
            <w:top w:val="none" w:sz="0" w:space="0" w:color="auto"/>
            <w:left w:val="none" w:sz="0" w:space="0" w:color="auto"/>
            <w:bottom w:val="none" w:sz="0" w:space="0" w:color="auto"/>
            <w:right w:val="none" w:sz="0" w:space="0" w:color="auto"/>
          </w:divBdr>
        </w:div>
        <w:div w:id="793476372">
          <w:marLeft w:val="640"/>
          <w:marRight w:val="0"/>
          <w:marTop w:val="0"/>
          <w:marBottom w:val="0"/>
          <w:divBdr>
            <w:top w:val="none" w:sz="0" w:space="0" w:color="auto"/>
            <w:left w:val="none" w:sz="0" w:space="0" w:color="auto"/>
            <w:bottom w:val="none" w:sz="0" w:space="0" w:color="auto"/>
            <w:right w:val="none" w:sz="0" w:space="0" w:color="auto"/>
          </w:divBdr>
        </w:div>
        <w:div w:id="95909435">
          <w:marLeft w:val="640"/>
          <w:marRight w:val="0"/>
          <w:marTop w:val="0"/>
          <w:marBottom w:val="0"/>
          <w:divBdr>
            <w:top w:val="none" w:sz="0" w:space="0" w:color="auto"/>
            <w:left w:val="none" w:sz="0" w:space="0" w:color="auto"/>
            <w:bottom w:val="none" w:sz="0" w:space="0" w:color="auto"/>
            <w:right w:val="none" w:sz="0" w:space="0" w:color="auto"/>
          </w:divBdr>
        </w:div>
        <w:div w:id="1441101945">
          <w:marLeft w:val="640"/>
          <w:marRight w:val="0"/>
          <w:marTop w:val="0"/>
          <w:marBottom w:val="0"/>
          <w:divBdr>
            <w:top w:val="none" w:sz="0" w:space="0" w:color="auto"/>
            <w:left w:val="none" w:sz="0" w:space="0" w:color="auto"/>
            <w:bottom w:val="none" w:sz="0" w:space="0" w:color="auto"/>
            <w:right w:val="none" w:sz="0" w:space="0" w:color="auto"/>
          </w:divBdr>
        </w:div>
        <w:div w:id="1612710164">
          <w:marLeft w:val="640"/>
          <w:marRight w:val="0"/>
          <w:marTop w:val="0"/>
          <w:marBottom w:val="0"/>
          <w:divBdr>
            <w:top w:val="none" w:sz="0" w:space="0" w:color="auto"/>
            <w:left w:val="none" w:sz="0" w:space="0" w:color="auto"/>
            <w:bottom w:val="none" w:sz="0" w:space="0" w:color="auto"/>
            <w:right w:val="none" w:sz="0" w:space="0" w:color="auto"/>
          </w:divBdr>
        </w:div>
        <w:div w:id="1633756206">
          <w:marLeft w:val="640"/>
          <w:marRight w:val="0"/>
          <w:marTop w:val="0"/>
          <w:marBottom w:val="0"/>
          <w:divBdr>
            <w:top w:val="none" w:sz="0" w:space="0" w:color="auto"/>
            <w:left w:val="none" w:sz="0" w:space="0" w:color="auto"/>
            <w:bottom w:val="none" w:sz="0" w:space="0" w:color="auto"/>
            <w:right w:val="none" w:sz="0" w:space="0" w:color="auto"/>
          </w:divBdr>
        </w:div>
        <w:div w:id="278807257">
          <w:marLeft w:val="640"/>
          <w:marRight w:val="0"/>
          <w:marTop w:val="0"/>
          <w:marBottom w:val="0"/>
          <w:divBdr>
            <w:top w:val="none" w:sz="0" w:space="0" w:color="auto"/>
            <w:left w:val="none" w:sz="0" w:space="0" w:color="auto"/>
            <w:bottom w:val="none" w:sz="0" w:space="0" w:color="auto"/>
            <w:right w:val="none" w:sz="0" w:space="0" w:color="auto"/>
          </w:divBdr>
        </w:div>
        <w:div w:id="358043348">
          <w:marLeft w:val="640"/>
          <w:marRight w:val="0"/>
          <w:marTop w:val="0"/>
          <w:marBottom w:val="0"/>
          <w:divBdr>
            <w:top w:val="none" w:sz="0" w:space="0" w:color="auto"/>
            <w:left w:val="none" w:sz="0" w:space="0" w:color="auto"/>
            <w:bottom w:val="none" w:sz="0" w:space="0" w:color="auto"/>
            <w:right w:val="none" w:sz="0" w:space="0" w:color="auto"/>
          </w:divBdr>
        </w:div>
        <w:div w:id="928122855">
          <w:marLeft w:val="640"/>
          <w:marRight w:val="0"/>
          <w:marTop w:val="0"/>
          <w:marBottom w:val="0"/>
          <w:divBdr>
            <w:top w:val="none" w:sz="0" w:space="0" w:color="auto"/>
            <w:left w:val="none" w:sz="0" w:space="0" w:color="auto"/>
            <w:bottom w:val="none" w:sz="0" w:space="0" w:color="auto"/>
            <w:right w:val="none" w:sz="0" w:space="0" w:color="auto"/>
          </w:divBdr>
        </w:div>
        <w:div w:id="1150555609">
          <w:marLeft w:val="640"/>
          <w:marRight w:val="0"/>
          <w:marTop w:val="0"/>
          <w:marBottom w:val="0"/>
          <w:divBdr>
            <w:top w:val="none" w:sz="0" w:space="0" w:color="auto"/>
            <w:left w:val="none" w:sz="0" w:space="0" w:color="auto"/>
            <w:bottom w:val="none" w:sz="0" w:space="0" w:color="auto"/>
            <w:right w:val="none" w:sz="0" w:space="0" w:color="auto"/>
          </w:divBdr>
        </w:div>
        <w:div w:id="593973321">
          <w:marLeft w:val="640"/>
          <w:marRight w:val="0"/>
          <w:marTop w:val="0"/>
          <w:marBottom w:val="0"/>
          <w:divBdr>
            <w:top w:val="none" w:sz="0" w:space="0" w:color="auto"/>
            <w:left w:val="none" w:sz="0" w:space="0" w:color="auto"/>
            <w:bottom w:val="none" w:sz="0" w:space="0" w:color="auto"/>
            <w:right w:val="none" w:sz="0" w:space="0" w:color="auto"/>
          </w:divBdr>
        </w:div>
        <w:div w:id="322856442">
          <w:marLeft w:val="640"/>
          <w:marRight w:val="0"/>
          <w:marTop w:val="0"/>
          <w:marBottom w:val="0"/>
          <w:divBdr>
            <w:top w:val="none" w:sz="0" w:space="0" w:color="auto"/>
            <w:left w:val="none" w:sz="0" w:space="0" w:color="auto"/>
            <w:bottom w:val="none" w:sz="0" w:space="0" w:color="auto"/>
            <w:right w:val="none" w:sz="0" w:space="0" w:color="auto"/>
          </w:divBdr>
        </w:div>
        <w:div w:id="1631549408">
          <w:marLeft w:val="640"/>
          <w:marRight w:val="0"/>
          <w:marTop w:val="0"/>
          <w:marBottom w:val="0"/>
          <w:divBdr>
            <w:top w:val="none" w:sz="0" w:space="0" w:color="auto"/>
            <w:left w:val="none" w:sz="0" w:space="0" w:color="auto"/>
            <w:bottom w:val="none" w:sz="0" w:space="0" w:color="auto"/>
            <w:right w:val="none" w:sz="0" w:space="0" w:color="auto"/>
          </w:divBdr>
        </w:div>
        <w:div w:id="1999992327">
          <w:marLeft w:val="640"/>
          <w:marRight w:val="0"/>
          <w:marTop w:val="0"/>
          <w:marBottom w:val="0"/>
          <w:divBdr>
            <w:top w:val="none" w:sz="0" w:space="0" w:color="auto"/>
            <w:left w:val="none" w:sz="0" w:space="0" w:color="auto"/>
            <w:bottom w:val="none" w:sz="0" w:space="0" w:color="auto"/>
            <w:right w:val="none" w:sz="0" w:space="0" w:color="auto"/>
          </w:divBdr>
        </w:div>
        <w:div w:id="409158010">
          <w:marLeft w:val="640"/>
          <w:marRight w:val="0"/>
          <w:marTop w:val="0"/>
          <w:marBottom w:val="0"/>
          <w:divBdr>
            <w:top w:val="none" w:sz="0" w:space="0" w:color="auto"/>
            <w:left w:val="none" w:sz="0" w:space="0" w:color="auto"/>
            <w:bottom w:val="none" w:sz="0" w:space="0" w:color="auto"/>
            <w:right w:val="none" w:sz="0" w:space="0" w:color="auto"/>
          </w:divBdr>
        </w:div>
        <w:div w:id="1992248506">
          <w:marLeft w:val="640"/>
          <w:marRight w:val="0"/>
          <w:marTop w:val="0"/>
          <w:marBottom w:val="0"/>
          <w:divBdr>
            <w:top w:val="none" w:sz="0" w:space="0" w:color="auto"/>
            <w:left w:val="none" w:sz="0" w:space="0" w:color="auto"/>
            <w:bottom w:val="none" w:sz="0" w:space="0" w:color="auto"/>
            <w:right w:val="none" w:sz="0" w:space="0" w:color="auto"/>
          </w:divBdr>
        </w:div>
        <w:div w:id="532570571">
          <w:marLeft w:val="640"/>
          <w:marRight w:val="0"/>
          <w:marTop w:val="0"/>
          <w:marBottom w:val="0"/>
          <w:divBdr>
            <w:top w:val="none" w:sz="0" w:space="0" w:color="auto"/>
            <w:left w:val="none" w:sz="0" w:space="0" w:color="auto"/>
            <w:bottom w:val="none" w:sz="0" w:space="0" w:color="auto"/>
            <w:right w:val="none" w:sz="0" w:space="0" w:color="auto"/>
          </w:divBdr>
        </w:div>
        <w:div w:id="1575974232">
          <w:marLeft w:val="640"/>
          <w:marRight w:val="0"/>
          <w:marTop w:val="0"/>
          <w:marBottom w:val="0"/>
          <w:divBdr>
            <w:top w:val="none" w:sz="0" w:space="0" w:color="auto"/>
            <w:left w:val="none" w:sz="0" w:space="0" w:color="auto"/>
            <w:bottom w:val="none" w:sz="0" w:space="0" w:color="auto"/>
            <w:right w:val="none" w:sz="0" w:space="0" w:color="auto"/>
          </w:divBdr>
        </w:div>
        <w:div w:id="1647122041">
          <w:marLeft w:val="640"/>
          <w:marRight w:val="0"/>
          <w:marTop w:val="0"/>
          <w:marBottom w:val="0"/>
          <w:divBdr>
            <w:top w:val="none" w:sz="0" w:space="0" w:color="auto"/>
            <w:left w:val="none" w:sz="0" w:space="0" w:color="auto"/>
            <w:bottom w:val="none" w:sz="0" w:space="0" w:color="auto"/>
            <w:right w:val="none" w:sz="0" w:space="0" w:color="auto"/>
          </w:divBdr>
        </w:div>
        <w:div w:id="629435316">
          <w:marLeft w:val="640"/>
          <w:marRight w:val="0"/>
          <w:marTop w:val="0"/>
          <w:marBottom w:val="0"/>
          <w:divBdr>
            <w:top w:val="none" w:sz="0" w:space="0" w:color="auto"/>
            <w:left w:val="none" w:sz="0" w:space="0" w:color="auto"/>
            <w:bottom w:val="none" w:sz="0" w:space="0" w:color="auto"/>
            <w:right w:val="none" w:sz="0" w:space="0" w:color="auto"/>
          </w:divBdr>
        </w:div>
        <w:div w:id="13121074">
          <w:marLeft w:val="640"/>
          <w:marRight w:val="0"/>
          <w:marTop w:val="0"/>
          <w:marBottom w:val="0"/>
          <w:divBdr>
            <w:top w:val="none" w:sz="0" w:space="0" w:color="auto"/>
            <w:left w:val="none" w:sz="0" w:space="0" w:color="auto"/>
            <w:bottom w:val="none" w:sz="0" w:space="0" w:color="auto"/>
            <w:right w:val="none" w:sz="0" w:space="0" w:color="auto"/>
          </w:divBdr>
        </w:div>
        <w:div w:id="870189868">
          <w:marLeft w:val="640"/>
          <w:marRight w:val="0"/>
          <w:marTop w:val="0"/>
          <w:marBottom w:val="0"/>
          <w:divBdr>
            <w:top w:val="none" w:sz="0" w:space="0" w:color="auto"/>
            <w:left w:val="none" w:sz="0" w:space="0" w:color="auto"/>
            <w:bottom w:val="none" w:sz="0" w:space="0" w:color="auto"/>
            <w:right w:val="none" w:sz="0" w:space="0" w:color="auto"/>
          </w:divBdr>
        </w:div>
        <w:div w:id="723410087">
          <w:marLeft w:val="640"/>
          <w:marRight w:val="0"/>
          <w:marTop w:val="0"/>
          <w:marBottom w:val="0"/>
          <w:divBdr>
            <w:top w:val="none" w:sz="0" w:space="0" w:color="auto"/>
            <w:left w:val="none" w:sz="0" w:space="0" w:color="auto"/>
            <w:bottom w:val="none" w:sz="0" w:space="0" w:color="auto"/>
            <w:right w:val="none" w:sz="0" w:space="0" w:color="auto"/>
          </w:divBdr>
        </w:div>
        <w:div w:id="548224135">
          <w:marLeft w:val="640"/>
          <w:marRight w:val="0"/>
          <w:marTop w:val="0"/>
          <w:marBottom w:val="0"/>
          <w:divBdr>
            <w:top w:val="none" w:sz="0" w:space="0" w:color="auto"/>
            <w:left w:val="none" w:sz="0" w:space="0" w:color="auto"/>
            <w:bottom w:val="none" w:sz="0" w:space="0" w:color="auto"/>
            <w:right w:val="none" w:sz="0" w:space="0" w:color="auto"/>
          </w:divBdr>
        </w:div>
        <w:div w:id="526603701">
          <w:marLeft w:val="640"/>
          <w:marRight w:val="0"/>
          <w:marTop w:val="0"/>
          <w:marBottom w:val="0"/>
          <w:divBdr>
            <w:top w:val="none" w:sz="0" w:space="0" w:color="auto"/>
            <w:left w:val="none" w:sz="0" w:space="0" w:color="auto"/>
            <w:bottom w:val="none" w:sz="0" w:space="0" w:color="auto"/>
            <w:right w:val="none" w:sz="0" w:space="0" w:color="auto"/>
          </w:divBdr>
        </w:div>
        <w:div w:id="763650470">
          <w:marLeft w:val="640"/>
          <w:marRight w:val="0"/>
          <w:marTop w:val="0"/>
          <w:marBottom w:val="0"/>
          <w:divBdr>
            <w:top w:val="none" w:sz="0" w:space="0" w:color="auto"/>
            <w:left w:val="none" w:sz="0" w:space="0" w:color="auto"/>
            <w:bottom w:val="none" w:sz="0" w:space="0" w:color="auto"/>
            <w:right w:val="none" w:sz="0" w:space="0" w:color="auto"/>
          </w:divBdr>
        </w:div>
        <w:div w:id="1110473566">
          <w:marLeft w:val="640"/>
          <w:marRight w:val="0"/>
          <w:marTop w:val="0"/>
          <w:marBottom w:val="0"/>
          <w:divBdr>
            <w:top w:val="none" w:sz="0" w:space="0" w:color="auto"/>
            <w:left w:val="none" w:sz="0" w:space="0" w:color="auto"/>
            <w:bottom w:val="none" w:sz="0" w:space="0" w:color="auto"/>
            <w:right w:val="none" w:sz="0" w:space="0" w:color="auto"/>
          </w:divBdr>
        </w:div>
        <w:div w:id="2034526584">
          <w:marLeft w:val="640"/>
          <w:marRight w:val="0"/>
          <w:marTop w:val="0"/>
          <w:marBottom w:val="0"/>
          <w:divBdr>
            <w:top w:val="none" w:sz="0" w:space="0" w:color="auto"/>
            <w:left w:val="none" w:sz="0" w:space="0" w:color="auto"/>
            <w:bottom w:val="none" w:sz="0" w:space="0" w:color="auto"/>
            <w:right w:val="none" w:sz="0" w:space="0" w:color="auto"/>
          </w:divBdr>
        </w:div>
        <w:div w:id="1367028582">
          <w:marLeft w:val="640"/>
          <w:marRight w:val="0"/>
          <w:marTop w:val="0"/>
          <w:marBottom w:val="0"/>
          <w:divBdr>
            <w:top w:val="none" w:sz="0" w:space="0" w:color="auto"/>
            <w:left w:val="none" w:sz="0" w:space="0" w:color="auto"/>
            <w:bottom w:val="none" w:sz="0" w:space="0" w:color="auto"/>
            <w:right w:val="none" w:sz="0" w:space="0" w:color="auto"/>
          </w:divBdr>
        </w:div>
        <w:div w:id="1841768772">
          <w:marLeft w:val="640"/>
          <w:marRight w:val="0"/>
          <w:marTop w:val="0"/>
          <w:marBottom w:val="0"/>
          <w:divBdr>
            <w:top w:val="none" w:sz="0" w:space="0" w:color="auto"/>
            <w:left w:val="none" w:sz="0" w:space="0" w:color="auto"/>
            <w:bottom w:val="none" w:sz="0" w:space="0" w:color="auto"/>
            <w:right w:val="none" w:sz="0" w:space="0" w:color="auto"/>
          </w:divBdr>
        </w:div>
        <w:div w:id="631905380">
          <w:marLeft w:val="640"/>
          <w:marRight w:val="0"/>
          <w:marTop w:val="0"/>
          <w:marBottom w:val="0"/>
          <w:divBdr>
            <w:top w:val="none" w:sz="0" w:space="0" w:color="auto"/>
            <w:left w:val="none" w:sz="0" w:space="0" w:color="auto"/>
            <w:bottom w:val="none" w:sz="0" w:space="0" w:color="auto"/>
            <w:right w:val="none" w:sz="0" w:space="0" w:color="auto"/>
          </w:divBdr>
        </w:div>
        <w:div w:id="935790157">
          <w:marLeft w:val="640"/>
          <w:marRight w:val="0"/>
          <w:marTop w:val="0"/>
          <w:marBottom w:val="0"/>
          <w:divBdr>
            <w:top w:val="none" w:sz="0" w:space="0" w:color="auto"/>
            <w:left w:val="none" w:sz="0" w:space="0" w:color="auto"/>
            <w:bottom w:val="none" w:sz="0" w:space="0" w:color="auto"/>
            <w:right w:val="none" w:sz="0" w:space="0" w:color="auto"/>
          </w:divBdr>
        </w:div>
        <w:div w:id="891692981">
          <w:marLeft w:val="640"/>
          <w:marRight w:val="0"/>
          <w:marTop w:val="0"/>
          <w:marBottom w:val="0"/>
          <w:divBdr>
            <w:top w:val="none" w:sz="0" w:space="0" w:color="auto"/>
            <w:left w:val="none" w:sz="0" w:space="0" w:color="auto"/>
            <w:bottom w:val="none" w:sz="0" w:space="0" w:color="auto"/>
            <w:right w:val="none" w:sz="0" w:space="0" w:color="auto"/>
          </w:divBdr>
        </w:div>
        <w:div w:id="1297373357">
          <w:marLeft w:val="640"/>
          <w:marRight w:val="0"/>
          <w:marTop w:val="0"/>
          <w:marBottom w:val="0"/>
          <w:divBdr>
            <w:top w:val="none" w:sz="0" w:space="0" w:color="auto"/>
            <w:left w:val="none" w:sz="0" w:space="0" w:color="auto"/>
            <w:bottom w:val="none" w:sz="0" w:space="0" w:color="auto"/>
            <w:right w:val="none" w:sz="0" w:space="0" w:color="auto"/>
          </w:divBdr>
        </w:div>
        <w:div w:id="2065324022">
          <w:marLeft w:val="640"/>
          <w:marRight w:val="0"/>
          <w:marTop w:val="0"/>
          <w:marBottom w:val="0"/>
          <w:divBdr>
            <w:top w:val="none" w:sz="0" w:space="0" w:color="auto"/>
            <w:left w:val="none" w:sz="0" w:space="0" w:color="auto"/>
            <w:bottom w:val="none" w:sz="0" w:space="0" w:color="auto"/>
            <w:right w:val="none" w:sz="0" w:space="0" w:color="auto"/>
          </w:divBdr>
        </w:div>
        <w:div w:id="528185170">
          <w:marLeft w:val="640"/>
          <w:marRight w:val="0"/>
          <w:marTop w:val="0"/>
          <w:marBottom w:val="0"/>
          <w:divBdr>
            <w:top w:val="none" w:sz="0" w:space="0" w:color="auto"/>
            <w:left w:val="none" w:sz="0" w:space="0" w:color="auto"/>
            <w:bottom w:val="none" w:sz="0" w:space="0" w:color="auto"/>
            <w:right w:val="none" w:sz="0" w:space="0" w:color="auto"/>
          </w:divBdr>
        </w:div>
        <w:div w:id="742289436">
          <w:marLeft w:val="640"/>
          <w:marRight w:val="0"/>
          <w:marTop w:val="0"/>
          <w:marBottom w:val="0"/>
          <w:divBdr>
            <w:top w:val="none" w:sz="0" w:space="0" w:color="auto"/>
            <w:left w:val="none" w:sz="0" w:space="0" w:color="auto"/>
            <w:bottom w:val="none" w:sz="0" w:space="0" w:color="auto"/>
            <w:right w:val="none" w:sz="0" w:space="0" w:color="auto"/>
          </w:divBdr>
        </w:div>
        <w:div w:id="65421804">
          <w:marLeft w:val="640"/>
          <w:marRight w:val="0"/>
          <w:marTop w:val="0"/>
          <w:marBottom w:val="0"/>
          <w:divBdr>
            <w:top w:val="none" w:sz="0" w:space="0" w:color="auto"/>
            <w:left w:val="none" w:sz="0" w:space="0" w:color="auto"/>
            <w:bottom w:val="none" w:sz="0" w:space="0" w:color="auto"/>
            <w:right w:val="none" w:sz="0" w:space="0" w:color="auto"/>
          </w:divBdr>
        </w:div>
        <w:div w:id="473523463">
          <w:marLeft w:val="640"/>
          <w:marRight w:val="0"/>
          <w:marTop w:val="0"/>
          <w:marBottom w:val="0"/>
          <w:divBdr>
            <w:top w:val="none" w:sz="0" w:space="0" w:color="auto"/>
            <w:left w:val="none" w:sz="0" w:space="0" w:color="auto"/>
            <w:bottom w:val="none" w:sz="0" w:space="0" w:color="auto"/>
            <w:right w:val="none" w:sz="0" w:space="0" w:color="auto"/>
          </w:divBdr>
        </w:div>
        <w:div w:id="1763381333">
          <w:marLeft w:val="640"/>
          <w:marRight w:val="0"/>
          <w:marTop w:val="0"/>
          <w:marBottom w:val="0"/>
          <w:divBdr>
            <w:top w:val="none" w:sz="0" w:space="0" w:color="auto"/>
            <w:left w:val="none" w:sz="0" w:space="0" w:color="auto"/>
            <w:bottom w:val="none" w:sz="0" w:space="0" w:color="auto"/>
            <w:right w:val="none" w:sz="0" w:space="0" w:color="auto"/>
          </w:divBdr>
        </w:div>
        <w:div w:id="428619254">
          <w:marLeft w:val="640"/>
          <w:marRight w:val="0"/>
          <w:marTop w:val="0"/>
          <w:marBottom w:val="0"/>
          <w:divBdr>
            <w:top w:val="none" w:sz="0" w:space="0" w:color="auto"/>
            <w:left w:val="none" w:sz="0" w:space="0" w:color="auto"/>
            <w:bottom w:val="none" w:sz="0" w:space="0" w:color="auto"/>
            <w:right w:val="none" w:sz="0" w:space="0" w:color="auto"/>
          </w:divBdr>
        </w:div>
        <w:div w:id="870263466">
          <w:marLeft w:val="640"/>
          <w:marRight w:val="0"/>
          <w:marTop w:val="0"/>
          <w:marBottom w:val="0"/>
          <w:divBdr>
            <w:top w:val="none" w:sz="0" w:space="0" w:color="auto"/>
            <w:left w:val="none" w:sz="0" w:space="0" w:color="auto"/>
            <w:bottom w:val="none" w:sz="0" w:space="0" w:color="auto"/>
            <w:right w:val="none" w:sz="0" w:space="0" w:color="auto"/>
          </w:divBdr>
        </w:div>
        <w:div w:id="1179275367">
          <w:marLeft w:val="640"/>
          <w:marRight w:val="0"/>
          <w:marTop w:val="0"/>
          <w:marBottom w:val="0"/>
          <w:divBdr>
            <w:top w:val="none" w:sz="0" w:space="0" w:color="auto"/>
            <w:left w:val="none" w:sz="0" w:space="0" w:color="auto"/>
            <w:bottom w:val="none" w:sz="0" w:space="0" w:color="auto"/>
            <w:right w:val="none" w:sz="0" w:space="0" w:color="auto"/>
          </w:divBdr>
        </w:div>
        <w:div w:id="309797745">
          <w:marLeft w:val="640"/>
          <w:marRight w:val="0"/>
          <w:marTop w:val="0"/>
          <w:marBottom w:val="0"/>
          <w:divBdr>
            <w:top w:val="none" w:sz="0" w:space="0" w:color="auto"/>
            <w:left w:val="none" w:sz="0" w:space="0" w:color="auto"/>
            <w:bottom w:val="none" w:sz="0" w:space="0" w:color="auto"/>
            <w:right w:val="none" w:sz="0" w:space="0" w:color="auto"/>
          </w:divBdr>
        </w:div>
        <w:div w:id="1221138909">
          <w:marLeft w:val="640"/>
          <w:marRight w:val="0"/>
          <w:marTop w:val="0"/>
          <w:marBottom w:val="0"/>
          <w:divBdr>
            <w:top w:val="none" w:sz="0" w:space="0" w:color="auto"/>
            <w:left w:val="none" w:sz="0" w:space="0" w:color="auto"/>
            <w:bottom w:val="none" w:sz="0" w:space="0" w:color="auto"/>
            <w:right w:val="none" w:sz="0" w:space="0" w:color="auto"/>
          </w:divBdr>
        </w:div>
        <w:div w:id="1117875972">
          <w:marLeft w:val="640"/>
          <w:marRight w:val="0"/>
          <w:marTop w:val="0"/>
          <w:marBottom w:val="0"/>
          <w:divBdr>
            <w:top w:val="none" w:sz="0" w:space="0" w:color="auto"/>
            <w:left w:val="none" w:sz="0" w:space="0" w:color="auto"/>
            <w:bottom w:val="none" w:sz="0" w:space="0" w:color="auto"/>
            <w:right w:val="none" w:sz="0" w:space="0" w:color="auto"/>
          </w:divBdr>
        </w:div>
        <w:div w:id="260990748">
          <w:marLeft w:val="640"/>
          <w:marRight w:val="0"/>
          <w:marTop w:val="0"/>
          <w:marBottom w:val="0"/>
          <w:divBdr>
            <w:top w:val="none" w:sz="0" w:space="0" w:color="auto"/>
            <w:left w:val="none" w:sz="0" w:space="0" w:color="auto"/>
            <w:bottom w:val="none" w:sz="0" w:space="0" w:color="auto"/>
            <w:right w:val="none" w:sz="0" w:space="0" w:color="auto"/>
          </w:divBdr>
        </w:div>
        <w:div w:id="1378238432">
          <w:marLeft w:val="640"/>
          <w:marRight w:val="0"/>
          <w:marTop w:val="0"/>
          <w:marBottom w:val="0"/>
          <w:divBdr>
            <w:top w:val="none" w:sz="0" w:space="0" w:color="auto"/>
            <w:left w:val="none" w:sz="0" w:space="0" w:color="auto"/>
            <w:bottom w:val="none" w:sz="0" w:space="0" w:color="auto"/>
            <w:right w:val="none" w:sz="0" w:space="0" w:color="auto"/>
          </w:divBdr>
        </w:div>
        <w:div w:id="233977046">
          <w:marLeft w:val="640"/>
          <w:marRight w:val="0"/>
          <w:marTop w:val="0"/>
          <w:marBottom w:val="0"/>
          <w:divBdr>
            <w:top w:val="none" w:sz="0" w:space="0" w:color="auto"/>
            <w:left w:val="none" w:sz="0" w:space="0" w:color="auto"/>
            <w:bottom w:val="none" w:sz="0" w:space="0" w:color="auto"/>
            <w:right w:val="none" w:sz="0" w:space="0" w:color="auto"/>
          </w:divBdr>
        </w:div>
        <w:div w:id="179512677">
          <w:marLeft w:val="640"/>
          <w:marRight w:val="0"/>
          <w:marTop w:val="0"/>
          <w:marBottom w:val="0"/>
          <w:divBdr>
            <w:top w:val="none" w:sz="0" w:space="0" w:color="auto"/>
            <w:left w:val="none" w:sz="0" w:space="0" w:color="auto"/>
            <w:bottom w:val="none" w:sz="0" w:space="0" w:color="auto"/>
            <w:right w:val="none" w:sz="0" w:space="0" w:color="auto"/>
          </w:divBdr>
        </w:div>
        <w:div w:id="354036601">
          <w:marLeft w:val="640"/>
          <w:marRight w:val="0"/>
          <w:marTop w:val="0"/>
          <w:marBottom w:val="0"/>
          <w:divBdr>
            <w:top w:val="none" w:sz="0" w:space="0" w:color="auto"/>
            <w:left w:val="none" w:sz="0" w:space="0" w:color="auto"/>
            <w:bottom w:val="none" w:sz="0" w:space="0" w:color="auto"/>
            <w:right w:val="none" w:sz="0" w:space="0" w:color="auto"/>
          </w:divBdr>
        </w:div>
        <w:div w:id="1203982841">
          <w:marLeft w:val="640"/>
          <w:marRight w:val="0"/>
          <w:marTop w:val="0"/>
          <w:marBottom w:val="0"/>
          <w:divBdr>
            <w:top w:val="none" w:sz="0" w:space="0" w:color="auto"/>
            <w:left w:val="none" w:sz="0" w:space="0" w:color="auto"/>
            <w:bottom w:val="none" w:sz="0" w:space="0" w:color="auto"/>
            <w:right w:val="none" w:sz="0" w:space="0" w:color="auto"/>
          </w:divBdr>
        </w:div>
        <w:div w:id="1339038886">
          <w:marLeft w:val="640"/>
          <w:marRight w:val="0"/>
          <w:marTop w:val="0"/>
          <w:marBottom w:val="0"/>
          <w:divBdr>
            <w:top w:val="none" w:sz="0" w:space="0" w:color="auto"/>
            <w:left w:val="none" w:sz="0" w:space="0" w:color="auto"/>
            <w:bottom w:val="none" w:sz="0" w:space="0" w:color="auto"/>
            <w:right w:val="none" w:sz="0" w:space="0" w:color="auto"/>
          </w:divBdr>
        </w:div>
        <w:div w:id="323821984">
          <w:marLeft w:val="640"/>
          <w:marRight w:val="0"/>
          <w:marTop w:val="0"/>
          <w:marBottom w:val="0"/>
          <w:divBdr>
            <w:top w:val="none" w:sz="0" w:space="0" w:color="auto"/>
            <w:left w:val="none" w:sz="0" w:space="0" w:color="auto"/>
            <w:bottom w:val="none" w:sz="0" w:space="0" w:color="auto"/>
            <w:right w:val="none" w:sz="0" w:space="0" w:color="auto"/>
          </w:divBdr>
        </w:div>
        <w:div w:id="321592446">
          <w:marLeft w:val="640"/>
          <w:marRight w:val="0"/>
          <w:marTop w:val="0"/>
          <w:marBottom w:val="0"/>
          <w:divBdr>
            <w:top w:val="none" w:sz="0" w:space="0" w:color="auto"/>
            <w:left w:val="none" w:sz="0" w:space="0" w:color="auto"/>
            <w:bottom w:val="none" w:sz="0" w:space="0" w:color="auto"/>
            <w:right w:val="none" w:sz="0" w:space="0" w:color="auto"/>
          </w:divBdr>
        </w:div>
        <w:div w:id="201326841">
          <w:marLeft w:val="640"/>
          <w:marRight w:val="0"/>
          <w:marTop w:val="0"/>
          <w:marBottom w:val="0"/>
          <w:divBdr>
            <w:top w:val="none" w:sz="0" w:space="0" w:color="auto"/>
            <w:left w:val="none" w:sz="0" w:space="0" w:color="auto"/>
            <w:bottom w:val="none" w:sz="0" w:space="0" w:color="auto"/>
            <w:right w:val="none" w:sz="0" w:space="0" w:color="auto"/>
          </w:divBdr>
        </w:div>
        <w:div w:id="1746298917">
          <w:marLeft w:val="640"/>
          <w:marRight w:val="0"/>
          <w:marTop w:val="0"/>
          <w:marBottom w:val="0"/>
          <w:divBdr>
            <w:top w:val="none" w:sz="0" w:space="0" w:color="auto"/>
            <w:left w:val="none" w:sz="0" w:space="0" w:color="auto"/>
            <w:bottom w:val="none" w:sz="0" w:space="0" w:color="auto"/>
            <w:right w:val="none" w:sz="0" w:space="0" w:color="auto"/>
          </w:divBdr>
        </w:div>
        <w:div w:id="2105110087">
          <w:marLeft w:val="640"/>
          <w:marRight w:val="0"/>
          <w:marTop w:val="0"/>
          <w:marBottom w:val="0"/>
          <w:divBdr>
            <w:top w:val="none" w:sz="0" w:space="0" w:color="auto"/>
            <w:left w:val="none" w:sz="0" w:space="0" w:color="auto"/>
            <w:bottom w:val="none" w:sz="0" w:space="0" w:color="auto"/>
            <w:right w:val="none" w:sz="0" w:space="0" w:color="auto"/>
          </w:divBdr>
        </w:div>
      </w:divsChild>
    </w:div>
    <w:div w:id="995646177">
      <w:bodyDiv w:val="1"/>
      <w:marLeft w:val="0"/>
      <w:marRight w:val="0"/>
      <w:marTop w:val="0"/>
      <w:marBottom w:val="0"/>
      <w:divBdr>
        <w:top w:val="none" w:sz="0" w:space="0" w:color="auto"/>
        <w:left w:val="none" w:sz="0" w:space="0" w:color="auto"/>
        <w:bottom w:val="none" w:sz="0" w:space="0" w:color="auto"/>
        <w:right w:val="none" w:sz="0" w:space="0" w:color="auto"/>
      </w:divBdr>
    </w:div>
    <w:div w:id="996687080">
      <w:bodyDiv w:val="1"/>
      <w:marLeft w:val="0"/>
      <w:marRight w:val="0"/>
      <w:marTop w:val="0"/>
      <w:marBottom w:val="0"/>
      <w:divBdr>
        <w:top w:val="none" w:sz="0" w:space="0" w:color="auto"/>
        <w:left w:val="none" w:sz="0" w:space="0" w:color="auto"/>
        <w:bottom w:val="none" w:sz="0" w:space="0" w:color="auto"/>
        <w:right w:val="none" w:sz="0" w:space="0" w:color="auto"/>
      </w:divBdr>
    </w:div>
    <w:div w:id="997029768">
      <w:bodyDiv w:val="1"/>
      <w:marLeft w:val="0"/>
      <w:marRight w:val="0"/>
      <w:marTop w:val="0"/>
      <w:marBottom w:val="0"/>
      <w:divBdr>
        <w:top w:val="none" w:sz="0" w:space="0" w:color="auto"/>
        <w:left w:val="none" w:sz="0" w:space="0" w:color="auto"/>
        <w:bottom w:val="none" w:sz="0" w:space="0" w:color="auto"/>
        <w:right w:val="none" w:sz="0" w:space="0" w:color="auto"/>
      </w:divBdr>
    </w:div>
    <w:div w:id="997153745">
      <w:bodyDiv w:val="1"/>
      <w:marLeft w:val="0"/>
      <w:marRight w:val="0"/>
      <w:marTop w:val="0"/>
      <w:marBottom w:val="0"/>
      <w:divBdr>
        <w:top w:val="none" w:sz="0" w:space="0" w:color="auto"/>
        <w:left w:val="none" w:sz="0" w:space="0" w:color="auto"/>
        <w:bottom w:val="none" w:sz="0" w:space="0" w:color="auto"/>
        <w:right w:val="none" w:sz="0" w:space="0" w:color="auto"/>
      </w:divBdr>
    </w:div>
    <w:div w:id="997197062">
      <w:bodyDiv w:val="1"/>
      <w:marLeft w:val="0"/>
      <w:marRight w:val="0"/>
      <w:marTop w:val="0"/>
      <w:marBottom w:val="0"/>
      <w:divBdr>
        <w:top w:val="none" w:sz="0" w:space="0" w:color="auto"/>
        <w:left w:val="none" w:sz="0" w:space="0" w:color="auto"/>
        <w:bottom w:val="none" w:sz="0" w:space="0" w:color="auto"/>
        <w:right w:val="none" w:sz="0" w:space="0" w:color="auto"/>
      </w:divBdr>
    </w:div>
    <w:div w:id="997422011">
      <w:bodyDiv w:val="1"/>
      <w:marLeft w:val="0"/>
      <w:marRight w:val="0"/>
      <w:marTop w:val="0"/>
      <w:marBottom w:val="0"/>
      <w:divBdr>
        <w:top w:val="none" w:sz="0" w:space="0" w:color="auto"/>
        <w:left w:val="none" w:sz="0" w:space="0" w:color="auto"/>
        <w:bottom w:val="none" w:sz="0" w:space="0" w:color="auto"/>
        <w:right w:val="none" w:sz="0" w:space="0" w:color="auto"/>
      </w:divBdr>
    </w:div>
    <w:div w:id="997459303">
      <w:bodyDiv w:val="1"/>
      <w:marLeft w:val="0"/>
      <w:marRight w:val="0"/>
      <w:marTop w:val="0"/>
      <w:marBottom w:val="0"/>
      <w:divBdr>
        <w:top w:val="none" w:sz="0" w:space="0" w:color="auto"/>
        <w:left w:val="none" w:sz="0" w:space="0" w:color="auto"/>
        <w:bottom w:val="none" w:sz="0" w:space="0" w:color="auto"/>
        <w:right w:val="none" w:sz="0" w:space="0" w:color="auto"/>
      </w:divBdr>
    </w:div>
    <w:div w:id="997459753">
      <w:bodyDiv w:val="1"/>
      <w:marLeft w:val="0"/>
      <w:marRight w:val="0"/>
      <w:marTop w:val="0"/>
      <w:marBottom w:val="0"/>
      <w:divBdr>
        <w:top w:val="none" w:sz="0" w:space="0" w:color="auto"/>
        <w:left w:val="none" w:sz="0" w:space="0" w:color="auto"/>
        <w:bottom w:val="none" w:sz="0" w:space="0" w:color="auto"/>
        <w:right w:val="none" w:sz="0" w:space="0" w:color="auto"/>
      </w:divBdr>
    </w:div>
    <w:div w:id="997614324">
      <w:bodyDiv w:val="1"/>
      <w:marLeft w:val="0"/>
      <w:marRight w:val="0"/>
      <w:marTop w:val="0"/>
      <w:marBottom w:val="0"/>
      <w:divBdr>
        <w:top w:val="none" w:sz="0" w:space="0" w:color="auto"/>
        <w:left w:val="none" w:sz="0" w:space="0" w:color="auto"/>
        <w:bottom w:val="none" w:sz="0" w:space="0" w:color="auto"/>
        <w:right w:val="none" w:sz="0" w:space="0" w:color="auto"/>
      </w:divBdr>
    </w:div>
    <w:div w:id="997686028">
      <w:bodyDiv w:val="1"/>
      <w:marLeft w:val="0"/>
      <w:marRight w:val="0"/>
      <w:marTop w:val="0"/>
      <w:marBottom w:val="0"/>
      <w:divBdr>
        <w:top w:val="none" w:sz="0" w:space="0" w:color="auto"/>
        <w:left w:val="none" w:sz="0" w:space="0" w:color="auto"/>
        <w:bottom w:val="none" w:sz="0" w:space="0" w:color="auto"/>
        <w:right w:val="none" w:sz="0" w:space="0" w:color="auto"/>
      </w:divBdr>
    </w:div>
    <w:div w:id="998078041">
      <w:bodyDiv w:val="1"/>
      <w:marLeft w:val="0"/>
      <w:marRight w:val="0"/>
      <w:marTop w:val="0"/>
      <w:marBottom w:val="0"/>
      <w:divBdr>
        <w:top w:val="none" w:sz="0" w:space="0" w:color="auto"/>
        <w:left w:val="none" w:sz="0" w:space="0" w:color="auto"/>
        <w:bottom w:val="none" w:sz="0" w:space="0" w:color="auto"/>
        <w:right w:val="none" w:sz="0" w:space="0" w:color="auto"/>
      </w:divBdr>
    </w:div>
    <w:div w:id="998116449">
      <w:bodyDiv w:val="1"/>
      <w:marLeft w:val="0"/>
      <w:marRight w:val="0"/>
      <w:marTop w:val="0"/>
      <w:marBottom w:val="0"/>
      <w:divBdr>
        <w:top w:val="none" w:sz="0" w:space="0" w:color="auto"/>
        <w:left w:val="none" w:sz="0" w:space="0" w:color="auto"/>
        <w:bottom w:val="none" w:sz="0" w:space="0" w:color="auto"/>
        <w:right w:val="none" w:sz="0" w:space="0" w:color="auto"/>
      </w:divBdr>
    </w:div>
    <w:div w:id="998315373">
      <w:bodyDiv w:val="1"/>
      <w:marLeft w:val="0"/>
      <w:marRight w:val="0"/>
      <w:marTop w:val="0"/>
      <w:marBottom w:val="0"/>
      <w:divBdr>
        <w:top w:val="none" w:sz="0" w:space="0" w:color="auto"/>
        <w:left w:val="none" w:sz="0" w:space="0" w:color="auto"/>
        <w:bottom w:val="none" w:sz="0" w:space="0" w:color="auto"/>
        <w:right w:val="none" w:sz="0" w:space="0" w:color="auto"/>
      </w:divBdr>
    </w:div>
    <w:div w:id="998507423">
      <w:bodyDiv w:val="1"/>
      <w:marLeft w:val="0"/>
      <w:marRight w:val="0"/>
      <w:marTop w:val="0"/>
      <w:marBottom w:val="0"/>
      <w:divBdr>
        <w:top w:val="none" w:sz="0" w:space="0" w:color="auto"/>
        <w:left w:val="none" w:sz="0" w:space="0" w:color="auto"/>
        <w:bottom w:val="none" w:sz="0" w:space="0" w:color="auto"/>
        <w:right w:val="none" w:sz="0" w:space="0" w:color="auto"/>
      </w:divBdr>
    </w:div>
    <w:div w:id="998919294">
      <w:bodyDiv w:val="1"/>
      <w:marLeft w:val="0"/>
      <w:marRight w:val="0"/>
      <w:marTop w:val="0"/>
      <w:marBottom w:val="0"/>
      <w:divBdr>
        <w:top w:val="none" w:sz="0" w:space="0" w:color="auto"/>
        <w:left w:val="none" w:sz="0" w:space="0" w:color="auto"/>
        <w:bottom w:val="none" w:sz="0" w:space="0" w:color="auto"/>
        <w:right w:val="none" w:sz="0" w:space="0" w:color="auto"/>
      </w:divBdr>
    </w:div>
    <w:div w:id="999042656">
      <w:bodyDiv w:val="1"/>
      <w:marLeft w:val="0"/>
      <w:marRight w:val="0"/>
      <w:marTop w:val="0"/>
      <w:marBottom w:val="0"/>
      <w:divBdr>
        <w:top w:val="none" w:sz="0" w:space="0" w:color="auto"/>
        <w:left w:val="none" w:sz="0" w:space="0" w:color="auto"/>
        <w:bottom w:val="none" w:sz="0" w:space="0" w:color="auto"/>
        <w:right w:val="none" w:sz="0" w:space="0" w:color="auto"/>
      </w:divBdr>
    </w:div>
    <w:div w:id="999233532">
      <w:bodyDiv w:val="1"/>
      <w:marLeft w:val="0"/>
      <w:marRight w:val="0"/>
      <w:marTop w:val="0"/>
      <w:marBottom w:val="0"/>
      <w:divBdr>
        <w:top w:val="none" w:sz="0" w:space="0" w:color="auto"/>
        <w:left w:val="none" w:sz="0" w:space="0" w:color="auto"/>
        <w:bottom w:val="none" w:sz="0" w:space="0" w:color="auto"/>
        <w:right w:val="none" w:sz="0" w:space="0" w:color="auto"/>
      </w:divBdr>
    </w:div>
    <w:div w:id="999237968">
      <w:bodyDiv w:val="1"/>
      <w:marLeft w:val="0"/>
      <w:marRight w:val="0"/>
      <w:marTop w:val="0"/>
      <w:marBottom w:val="0"/>
      <w:divBdr>
        <w:top w:val="none" w:sz="0" w:space="0" w:color="auto"/>
        <w:left w:val="none" w:sz="0" w:space="0" w:color="auto"/>
        <w:bottom w:val="none" w:sz="0" w:space="0" w:color="auto"/>
        <w:right w:val="none" w:sz="0" w:space="0" w:color="auto"/>
      </w:divBdr>
    </w:div>
    <w:div w:id="999846772">
      <w:bodyDiv w:val="1"/>
      <w:marLeft w:val="0"/>
      <w:marRight w:val="0"/>
      <w:marTop w:val="0"/>
      <w:marBottom w:val="0"/>
      <w:divBdr>
        <w:top w:val="none" w:sz="0" w:space="0" w:color="auto"/>
        <w:left w:val="none" w:sz="0" w:space="0" w:color="auto"/>
        <w:bottom w:val="none" w:sz="0" w:space="0" w:color="auto"/>
        <w:right w:val="none" w:sz="0" w:space="0" w:color="auto"/>
      </w:divBdr>
    </w:div>
    <w:div w:id="999890937">
      <w:bodyDiv w:val="1"/>
      <w:marLeft w:val="0"/>
      <w:marRight w:val="0"/>
      <w:marTop w:val="0"/>
      <w:marBottom w:val="0"/>
      <w:divBdr>
        <w:top w:val="none" w:sz="0" w:space="0" w:color="auto"/>
        <w:left w:val="none" w:sz="0" w:space="0" w:color="auto"/>
        <w:bottom w:val="none" w:sz="0" w:space="0" w:color="auto"/>
        <w:right w:val="none" w:sz="0" w:space="0" w:color="auto"/>
      </w:divBdr>
    </w:div>
    <w:div w:id="1000229892">
      <w:bodyDiv w:val="1"/>
      <w:marLeft w:val="0"/>
      <w:marRight w:val="0"/>
      <w:marTop w:val="0"/>
      <w:marBottom w:val="0"/>
      <w:divBdr>
        <w:top w:val="none" w:sz="0" w:space="0" w:color="auto"/>
        <w:left w:val="none" w:sz="0" w:space="0" w:color="auto"/>
        <w:bottom w:val="none" w:sz="0" w:space="0" w:color="auto"/>
        <w:right w:val="none" w:sz="0" w:space="0" w:color="auto"/>
      </w:divBdr>
    </w:div>
    <w:div w:id="1000350898">
      <w:bodyDiv w:val="1"/>
      <w:marLeft w:val="0"/>
      <w:marRight w:val="0"/>
      <w:marTop w:val="0"/>
      <w:marBottom w:val="0"/>
      <w:divBdr>
        <w:top w:val="none" w:sz="0" w:space="0" w:color="auto"/>
        <w:left w:val="none" w:sz="0" w:space="0" w:color="auto"/>
        <w:bottom w:val="none" w:sz="0" w:space="0" w:color="auto"/>
        <w:right w:val="none" w:sz="0" w:space="0" w:color="auto"/>
      </w:divBdr>
    </w:div>
    <w:div w:id="1000617266">
      <w:bodyDiv w:val="1"/>
      <w:marLeft w:val="0"/>
      <w:marRight w:val="0"/>
      <w:marTop w:val="0"/>
      <w:marBottom w:val="0"/>
      <w:divBdr>
        <w:top w:val="none" w:sz="0" w:space="0" w:color="auto"/>
        <w:left w:val="none" w:sz="0" w:space="0" w:color="auto"/>
        <w:bottom w:val="none" w:sz="0" w:space="0" w:color="auto"/>
        <w:right w:val="none" w:sz="0" w:space="0" w:color="auto"/>
      </w:divBdr>
    </w:div>
    <w:div w:id="1000693288">
      <w:bodyDiv w:val="1"/>
      <w:marLeft w:val="0"/>
      <w:marRight w:val="0"/>
      <w:marTop w:val="0"/>
      <w:marBottom w:val="0"/>
      <w:divBdr>
        <w:top w:val="none" w:sz="0" w:space="0" w:color="auto"/>
        <w:left w:val="none" w:sz="0" w:space="0" w:color="auto"/>
        <w:bottom w:val="none" w:sz="0" w:space="0" w:color="auto"/>
        <w:right w:val="none" w:sz="0" w:space="0" w:color="auto"/>
      </w:divBdr>
    </w:div>
    <w:div w:id="1001083718">
      <w:bodyDiv w:val="1"/>
      <w:marLeft w:val="0"/>
      <w:marRight w:val="0"/>
      <w:marTop w:val="0"/>
      <w:marBottom w:val="0"/>
      <w:divBdr>
        <w:top w:val="none" w:sz="0" w:space="0" w:color="auto"/>
        <w:left w:val="none" w:sz="0" w:space="0" w:color="auto"/>
        <w:bottom w:val="none" w:sz="0" w:space="0" w:color="auto"/>
        <w:right w:val="none" w:sz="0" w:space="0" w:color="auto"/>
      </w:divBdr>
    </w:div>
    <w:div w:id="1001590747">
      <w:bodyDiv w:val="1"/>
      <w:marLeft w:val="0"/>
      <w:marRight w:val="0"/>
      <w:marTop w:val="0"/>
      <w:marBottom w:val="0"/>
      <w:divBdr>
        <w:top w:val="none" w:sz="0" w:space="0" w:color="auto"/>
        <w:left w:val="none" w:sz="0" w:space="0" w:color="auto"/>
        <w:bottom w:val="none" w:sz="0" w:space="0" w:color="auto"/>
        <w:right w:val="none" w:sz="0" w:space="0" w:color="auto"/>
      </w:divBdr>
    </w:div>
    <w:div w:id="1001738677">
      <w:bodyDiv w:val="1"/>
      <w:marLeft w:val="0"/>
      <w:marRight w:val="0"/>
      <w:marTop w:val="0"/>
      <w:marBottom w:val="0"/>
      <w:divBdr>
        <w:top w:val="none" w:sz="0" w:space="0" w:color="auto"/>
        <w:left w:val="none" w:sz="0" w:space="0" w:color="auto"/>
        <w:bottom w:val="none" w:sz="0" w:space="0" w:color="auto"/>
        <w:right w:val="none" w:sz="0" w:space="0" w:color="auto"/>
      </w:divBdr>
    </w:div>
    <w:div w:id="1001815267">
      <w:bodyDiv w:val="1"/>
      <w:marLeft w:val="0"/>
      <w:marRight w:val="0"/>
      <w:marTop w:val="0"/>
      <w:marBottom w:val="0"/>
      <w:divBdr>
        <w:top w:val="none" w:sz="0" w:space="0" w:color="auto"/>
        <w:left w:val="none" w:sz="0" w:space="0" w:color="auto"/>
        <w:bottom w:val="none" w:sz="0" w:space="0" w:color="auto"/>
        <w:right w:val="none" w:sz="0" w:space="0" w:color="auto"/>
      </w:divBdr>
    </w:div>
    <w:div w:id="1001854168">
      <w:bodyDiv w:val="1"/>
      <w:marLeft w:val="0"/>
      <w:marRight w:val="0"/>
      <w:marTop w:val="0"/>
      <w:marBottom w:val="0"/>
      <w:divBdr>
        <w:top w:val="none" w:sz="0" w:space="0" w:color="auto"/>
        <w:left w:val="none" w:sz="0" w:space="0" w:color="auto"/>
        <w:bottom w:val="none" w:sz="0" w:space="0" w:color="auto"/>
        <w:right w:val="none" w:sz="0" w:space="0" w:color="auto"/>
      </w:divBdr>
    </w:div>
    <w:div w:id="1001855353">
      <w:bodyDiv w:val="1"/>
      <w:marLeft w:val="0"/>
      <w:marRight w:val="0"/>
      <w:marTop w:val="0"/>
      <w:marBottom w:val="0"/>
      <w:divBdr>
        <w:top w:val="none" w:sz="0" w:space="0" w:color="auto"/>
        <w:left w:val="none" w:sz="0" w:space="0" w:color="auto"/>
        <w:bottom w:val="none" w:sz="0" w:space="0" w:color="auto"/>
        <w:right w:val="none" w:sz="0" w:space="0" w:color="auto"/>
      </w:divBdr>
    </w:div>
    <w:div w:id="1002010989">
      <w:bodyDiv w:val="1"/>
      <w:marLeft w:val="0"/>
      <w:marRight w:val="0"/>
      <w:marTop w:val="0"/>
      <w:marBottom w:val="0"/>
      <w:divBdr>
        <w:top w:val="none" w:sz="0" w:space="0" w:color="auto"/>
        <w:left w:val="none" w:sz="0" w:space="0" w:color="auto"/>
        <w:bottom w:val="none" w:sz="0" w:space="0" w:color="auto"/>
        <w:right w:val="none" w:sz="0" w:space="0" w:color="auto"/>
      </w:divBdr>
    </w:div>
    <w:div w:id="1002507206">
      <w:bodyDiv w:val="1"/>
      <w:marLeft w:val="0"/>
      <w:marRight w:val="0"/>
      <w:marTop w:val="0"/>
      <w:marBottom w:val="0"/>
      <w:divBdr>
        <w:top w:val="none" w:sz="0" w:space="0" w:color="auto"/>
        <w:left w:val="none" w:sz="0" w:space="0" w:color="auto"/>
        <w:bottom w:val="none" w:sz="0" w:space="0" w:color="auto"/>
        <w:right w:val="none" w:sz="0" w:space="0" w:color="auto"/>
      </w:divBdr>
    </w:div>
    <w:div w:id="1002510204">
      <w:bodyDiv w:val="1"/>
      <w:marLeft w:val="0"/>
      <w:marRight w:val="0"/>
      <w:marTop w:val="0"/>
      <w:marBottom w:val="0"/>
      <w:divBdr>
        <w:top w:val="none" w:sz="0" w:space="0" w:color="auto"/>
        <w:left w:val="none" w:sz="0" w:space="0" w:color="auto"/>
        <w:bottom w:val="none" w:sz="0" w:space="0" w:color="auto"/>
        <w:right w:val="none" w:sz="0" w:space="0" w:color="auto"/>
      </w:divBdr>
    </w:div>
    <w:div w:id="1002513838">
      <w:bodyDiv w:val="1"/>
      <w:marLeft w:val="0"/>
      <w:marRight w:val="0"/>
      <w:marTop w:val="0"/>
      <w:marBottom w:val="0"/>
      <w:divBdr>
        <w:top w:val="none" w:sz="0" w:space="0" w:color="auto"/>
        <w:left w:val="none" w:sz="0" w:space="0" w:color="auto"/>
        <w:bottom w:val="none" w:sz="0" w:space="0" w:color="auto"/>
        <w:right w:val="none" w:sz="0" w:space="0" w:color="auto"/>
      </w:divBdr>
    </w:div>
    <w:div w:id="1002582247">
      <w:bodyDiv w:val="1"/>
      <w:marLeft w:val="0"/>
      <w:marRight w:val="0"/>
      <w:marTop w:val="0"/>
      <w:marBottom w:val="0"/>
      <w:divBdr>
        <w:top w:val="none" w:sz="0" w:space="0" w:color="auto"/>
        <w:left w:val="none" w:sz="0" w:space="0" w:color="auto"/>
        <w:bottom w:val="none" w:sz="0" w:space="0" w:color="auto"/>
        <w:right w:val="none" w:sz="0" w:space="0" w:color="auto"/>
      </w:divBdr>
    </w:div>
    <w:div w:id="1002587550">
      <w:bodyDiv w:val="1"/>
      <w:marLeft w:val="0"/>
      <w:marRight w:val="0"/>
      <w:marTop w:val="0"/>
      <w:marBottom w:val="0"/>
      <w:divBdr>
        <w:top w:val="none" w:sz="0" w:space="0" w:color="auto"/>
        <w:left w:val="none" w:sz="0" w:space="0" w:color="auto"/>
        <w:bottom w:val="none" w:sz="0" w:space="0" w:color="auto"/>
        <w:right w:val="none" w:sz="0" w:space="0" w:color="auto"/>
      </w:divBdr>
    </w:div>
    <w:div w:id="1002659833">
      <w:bodyDiv w:val="1"/>
      <w:marLeft w:val="0"/>
      <w:marRight w:val="0"/>
      <w:marTop w:val="0"/>
      <w:marBottom w:val="0"/>
      <w:divBdr>
        <w:top w:val="none" w:sz="0" w:space="0" w:color="auto"/>
        <w:left w:val="none" w:sz="0" w:space="0" w:color="auto"/>
        <w:bottom w:val="none" w:sz="0" w:space="0" w:color="auto"/>
        <w:right w:val="none" w:sz="0" w:space="0" w:color="auto"/>
      </w:divBdr>
    </w:div>
    <w:div w:id="1002778787">
      <w:bodyDiv w:val="1"/>
      <w:marLeft w:val="0"/>
      <w:marRight w:val="0"/>
      <w:marTop w:val="0"/>
      <w:marBottom w:val="0"/>
      <w:divBdr>
        <w:top w:val="none" w:sz="0" w:space="0" w:color="auto"/>
        <w:left w:val="none" w:sz="0" w:space="0" w:color="auto"/>
        <w:bottom w:val="none" w:sz="0" w:space="0" w:color="auto"/>
        <w:right w:val="none" w:sz="0" w:space="0" w:color="auto"/>
      </w:divBdr>
    </w:div>
    <w:div w:id="1002856549">
      <w:bodyDiv w:val="1"/>
      <w:marLeft w:val="0"/>
      <w:marRight w:val="0"/>
      <w:marTop w:val="0"/>
      <w:marBottom w:val="0"/>
      <w:divBdr>
        <w:top w:val="none" w:sz="0" w:space="0" w:color="auto"/>
        <w:left w:val="none" w:sz="0" w:space="0" w:color="auto"/>
        <w:bottom w:val="none" w:sz="0" w:space="0" w:color="auto"/>
        <w:right w:val="none" w:sz="0" w:space="0" w:color="auto"/>
      </w:divBdr>
    </w:div>
    <w:div w:id="1002971482">
      <w:bodyDiv w:val="1"/>
      <w:marLeft w:val="0"/>
      <w:marRight w:val="0"/>
      <w:marTop w:val="0"/>
      <w:marBottom w:val="0"/>
      <w:divBdr>
        <w:top w:val="none" w:sz="0" w:space="0" w:color="auto"/>
        <w:left w:val="none" w:sz="0" w:space="0" w:color="auto"/>
        <w:bottom w:val="none" w:sz="0" w:space="0" w:color="auto"/>
        <w:right w:val="none" w:sz="0" w:space="0" w:color="auto"/>
      </w:divBdr>
    </w:div>
    <w:div w:id="1003362102">
      <w:bodyDiv w:val="1"/>
      <w:marLeft w:val="0"/>
      <w:marRight w:val="0"/>
      <w:marTop w:val="0"/>
      <w:marBottom w:val="0"/>
      <w:divBdr>
        <w:top w:val="none" w:sz="0" w:space="0" w:color="auto"/>
        <w:left w:val="none" w:sz="0" w:space="0" w:color="auto"/>
        <w:bottom w:val="none" w:sz="0" w:space="0" w:color="auto"/>
        <w:right w:val="none" w:sz="0" w:space="0" w:color="auto"/>
      </w:divBdr>
    </w:div>
    <w:div w:id="1003821801">
      <w:bodyDiv w:val="1"/>
      <w:marLeft w:val="0"/>
      <w:marRight w:val="0"/>
      <w:marTop w:val="0"/>
      <w:marBottom w:val="0"/>
      <w:divBdr>
        <w:top w:val="none" w:sz="0" w:space="0" w:color="auto"/>
        <w:left w:val="none" w:sz="0" w:space="0" w:color="auto"/>
        <w:bottom w:val="none" w:sz="0" w:space="0" w:color="auto"/>
        <w:right w:val="none" w:sz="0" w:space="0" w:color="auto"/>
      </w:divBdr>
    </w:div>
    <w:div w:id="1004016425">
      <w:bodyDiv w:val="1"/>
      <w:marLeft w:val="0"/>
      <w:marRight w:val="0"/>
      <w:marTop w:val="0"/>
      <w:marBottom w:val="0"/>
      <w:divBdr>
        <w:top w:val="none" w:sz="0" w:space="0" w:color="auto"/>
        <w:left w:val="none" w:sz="0" w:space="0" w:color="auto"/>
        <w:bottom w:val="none" w:sz="0" w:space="0" w:color="auto"/>
        <w:right w:val="none" w:sz="0" w:space="0" w:color="auto"/>
      </w:divBdr>
    </w:div>
    <w:div w:id="1004090676">
      <w:bodyDiv w:val="1"/>
      <w:marLeft w:val="0"/>
      <w:marRight w:val="0"/>
      <w:marTop w:val="0"/>
      <w:marBottom w:val="0"/>
      <w:divBdr>
        <w:top w:val="none" w:sz="0" w:space="0" w:color="auto"/>
        <w:left w:val="none" w:sz="0" w:space="0" w:color="auto"/>
        <w:bottom w:val="none" w:sz="0" w:space="0" w:color="auto"/>
        <w:right w:val="none" w:sz="0" w:space="0" w:color="auto"/>
      </w:divBdr>
    </w:div>
    <w:div w:id="1004209739">
      <w:bodyDiv w:val="1"/>
      <w:marLeft w:val="0"/>
      <w:marRight w:val="0"/>
      <w:marTop w:val="0"/>
      <w:marBottom w:val="0"/>
      <w:divBdr>
        <w:top w:val="none" w:sz="0" w:space="0" w:color="auto"/>
        <w:left w:val="none" w:sz="0" w:space="0" w:color="auto"/>
        <w:bottom w:val="none" w:sz="0" w:space="0" w:color="auto"/>
        <w:right w:val="none" w:sz="0" w:space="0" w:color="auto"/>
      </w:divBdr>
    </w:div>
    <w:div w:id="1004279046">
      <w:bodyDiv w:val="1"/>
      <w:marLeft w:val="0"/>
      <w:marRight w:val="0"/>
      <w:marTop w:val="0"/>
      <w:marBottom w:val="0"/>
      <w:divBdr>
        <w:top w:val="none" w:sz="0" w:space="0" w:color="auto"/>
        <w:left w:val="none" w:sz="0" w:space="0" w:color="auto"/>
        <w:bottom w:val="none" w:sz="0" w:space="0" w:color="auto"/>
        <w:right w:val="none" w:sz="0" w:space="0" w:color="auto"/>
      </w:divBdr>
    </w:div>
    <w:div w:id="1004284601">
      <w:bodyDiv w:val="1"/>
      <w:marLeft w:val="0"/>
      <w:marRight w:val="0"/>
      <w:marTop w:val="0"/>
      <w:marBottom w:val="0"/>
      <w:divBdr>
        <w:top w:val="none" w:sz="0" w:space="0" w:color="auto"/>
        <w:left w:val="none" w:sz="0" w:space="0" w:color="auto"/>
        <w:bottom w:val="none" w:sz="0" w:space="0" w:color="auto"/>
        <w:right w:val="none" w:sz="0" w:space="0" w:color="auto"/>
      </w:divBdr>
    </w:div>
    <w:div w:id="1004666951">
      <w:bodyDiv w:val="1"/>
      <w:marLeft w:val="0"/>
      <w:marRight w:val="0"/>
      <w:marTop w:val="0"/>
      <w:marBottom w:val="0"/>
      <w:divBdr>
        <w:top w:val="none" w:sz="0" w:space="0" w:color="auto"/>
        <w:left w:val="none" w:sz="0" w:space="0" w:color="auto"/>
        <w:bottom w:val="none" w:sz="0" w:space="0" w:color="auto"/>
        <w:right w:val="none" w:sz="0" w:space="0" w:color="auto"/>
      </w:divBdr>
    </w:div>
    <w:div w:id="1004673621">
      <w:bodyDiv w:val="1"/>
      <w:marLeft w:val="0"/>
      <w:marRight w:val="0"/>
      <w:marTop w:val="0"/>
      <w:marBottom w:val="0"/>
      <w:divBdr>
        <w:top w:val="none" w:sz="0" w:space="0" w:color="auto"/>
        <w:left w:val="none" w:sz="0" w:space="0" w:color="auto"/>
        <w:bottom w:val="none" w:sz="0" w:space="0" w:color="auto"/>
        <w:right w:val="none" w:sz="0" w:space="0" w:color="auto"/>
      </w:divBdr>
    </w:div>
    <w:div w:id="1004823582">
      <w:bodyDiv w:val="1"/>
      <w:marLeft w:val="0"/>
      <w:marRight w:val="0"/>
      <w:marTop w:val="0"/>
      <w:marBottom w:val="0"/>
      <w:divBdr>
        <w:top w:val="none" w:sz="0" w:space="0" w:color="auto"/>
        <w:left w:val="none" w:sz="0" w:space="0" w:color="auto"/>
        <w:bottom w:val="none" w:sz="0" w:space="0" w:color="auto"/>
        <w:right w:val="none" w:sz="0" w:space="0" w:color="auto"/>
      </w:divBdr>
    </w:div>
    <w:div w:id="1004824125">
      <w:bodyDiv w:val="1"/>
      <w:marLeft w:val="0"/>
      <w:marRight w:val="0"/>
      <w:marTop w:val="0"/>
      <w:marBottom w:val="0"/>
      <w:divBdr>
        <w:top w:val="none" w:sz="0" w:space="0" w:color="auto"/>
        <w:left w:val="none" w:sz="0" w:space="0" w:color="auto"/>
        <w:bottom w:val="none" w:sz="0" w:space="0" w:color="auto"/>
        <w:right w:val="none" w:sz="0" w:space="0" w:color="auto"/>
      </w:divBdr>
    </w:div>
    <w:div w:id="1004867094">
      <w:bodyDiv w:val="1"/>
      <w:marLeft w:val="0"/>
      <w:marRight w:val="0"/>
      <w:marTop w:val="0"/>
      <w:marBottom w:val="0"/>
      <w:divBdr>
        <w:top w:val="none" w:sz="0" w:space="0" w:color="auto"/>
        <w:left w:val="none" w:sz="0" w:space="0" w:color="auto"/>
        <w:bottom w:val="none" w:sz="0" w:space="0" w:color="auto"/>
        <w:right w:val="none" w:sz="0" w:space="0" w:color="auto"/>
      </w:divBdr>
    </w:div>
    <w:div w:id="1005016714">
      <w:bodyDiv w:val="1"/>
      <w:marLeft w:val="0"/>
      <w:marRight w:val="0"/>
      <w:marTop w:val="0"/>
      <w:marBottom w:val="0"/>
      <w:divBdr>
        <w:top w:val="none" w:sz="0" w:space="0" w:color="auto"/>
        <w:left w:val="none" w:sz="0" w:space="0" w:color="auto"/>
        <w:bottom w:val="none" w:sz="0" w:space="0" w:color="auto"/>
        <w:right w:val="none" w:sz="0" w:space="0" w:color="auto"/>
      </w:divBdr>
    </w:div>
    <w:div w:id="1005209829">
      <w:bodyDiv w:val="1"/>
      <w:marLeft w:val="0"/>
      <w:marRight w:val="0"/>
      <w:marTop w:val="0"/>
      <w:marBottom w:val="0"/>
      <w:divBdr>
        <w:top w:val="none" w:sz="0" w:space="0" w:color="auto"/>
        <w:left w:val="none" w:sz="0" w:space="0" w:color="auto"/>
        <w:bottom w:val="none" w:sz="0" w:space="0" w:color="auto"/>
        <w:right w:val="none" w:sz="0" w:space="0" w:color="auto"/>
      </w:divBdr>
    </w:div>
    <w:div w:id="1005282489">
      <w:bodyDiv w:val="1"/>
      <w:marLeft w:val="0"/>
      <w:marRight w:val="0"/>
      <w:marTop w:val="0"/>
      <w:marBottom w:val="0"/>
      <w:divBdr>
        <w:top w:val="none" w:sz="0" w:space="0" w:color="auto"/>
        <w:left w:val="none" w:sz="0" w:space="0" w:color="auto"/>
        <w:bottom w:val="none" w:sz="0" w:space="0" w:color="auto"/>
        <w:right w:val="none" w:sz="0" w:space="0" w:color="auto"/>
      </w:divBdr>
    </w:div>
    <w:div w:id="1005284189">
      <w:bodyDiv w:val="1"/>
      <w:marLeft w:val="0"/>
      <w:marRight w:val="0"/>
      <w:marTop w:val="0"/>
      <w:marBottom w:val="0"/>
      <w:divBdr>
        <w:top w:val="none" w:sz="0" w:space="0" w:color="auto"/>
        <w:left w:val="none" w:sz="0" w:space="0" w:color="auto"/>
        <w:bottom w:val="none" w:sz="0" w:space="0" w:color="auto"/>
        <w:right w:val="none" w:sz="0" w:space="0" w:color="auto"/>
      </w:divBdr>
    </w:div>
    <w:div w:id="1005398304">
      <w:bodyDiv w:val="1"/>
      <w:marLeft w:val="0"/>
      <w:marRight w:val="0"/>
      <w:marTop w:val="0"/>
      <w:marBottom w:val="0"/>
      <w:divBdr>
        <w:top w:val="none" w:sz="0" w:space="0" w:color="auto"/>
        <w:left w:val="none" w:sz="0" w:space="0" w:color="auto"/>
        <w:bottom w:val="none" w:sz="0" w:space="0" w:color="auto"/>
        <w:right w:val="none" w:sz="0" w:space="0" w:color="auto"/>
      </w:divBdr>
    </w:div>
    <w:div w:id="1005477824">
      <w:bodyDiv w:val="1"/>
      <w:marLeft w:val="0"/>
      <w:marRight w:val="0"/>
      <w:marTop w:val="0"/>
      <w:marBottom w:val="0"/>
      <w:divBdr>
        <w:top w:val="none" w:sz="0" w:space="0" w:color="auto"/>
        <w:left w:val="none" w:sz="0" w:space="0" w:color="auto"/>
        <w:bottom w:val="none" w:sz="0" w:space="0" w:color="auto"/>
        <w:right w:val="none" w:sz="0" w:space="0" w:color="auto"/>
      </w:divBdr>
    </w:div>
    <w:div w:id="1005672060">
      <w:bodyDiv w:val="1"/>
      <w:marLeft w:val="0"/>
      <w:marRight w:val="0"/>
      <w:marTop w:val="0"/>
      <w:marBottom w:val="0"/>
      <w:divBdr>
        <w:top w:val="none" w:sz="0" w:space="0" w:color="auto"/>
        <w:left w:val="none" w:sz="0" w:space="0" w:color="auto"/>
        <w:bottom w:val="none" w:sz="0" w:space="0" w:color="auto"/>
        <w:right w:val="none" w:sz="0" w:space="0" w:color="auto"/>
      </w:divBdr>
      <w:divsChild>
        <w:div w:id="1485394746">
          <w:marLeft w:val="640"/>
          <w:marRight w:val="0"/>
          <w:marTop w:val="0"/>
          <w:marBottom w:val="0"/>
          <w:divBdr>
            <w:top w:val="none" w:sz="0" w:space="0" w:color="auto"/>
            <w:left w:val="none" w:sz="0" w:space="0" w:color="auto"/>
            <w:bottom w:val="none" w:sz="0" w:space="0" w:color="auto"/>
            <w:right w:val="none" w:sz="0" w:space="0" w:color="auto"/>
          </w:divBdr>
        </w:div>
        <w:div w:id="2076540584">
          <w:marLeft w:val="640"/>
          <w:marRight w:val="0"/>
          <w:marTop w:val="0"/>
          <w:marBottom w:val="0"/>
          <w:divBdr>
            <w:top w:val="none" w:sz="0" w:space="0" w:color="auto"/>
            <w:left w:val="none" w:sz="0" w:space="0" w:color="auto"/>
            <w:bottom w:val="none" w:sz="0" w:space="0" w:color="auto"/>
            <w:right w:val="none" w:sz="0" w:space="0" w:color="auto"/>
          </w:divBdr>
        </w:div>
        <w:div w:id="649947518">
          <w:marLeft w:val="640"/>
          <w:marRight w:val="0"/>
          <w:marTop w:val="0"/>
          <w:marBottom w:val="0"/>
          <w:divBdr>
            <w:top w:val="none" w:sz="0" w:space="0" w:color="auto"/>
            <w:left w:val="none" w:sz="0" w:space="0" w:color="auto"/>
            <w:bottom w:val="none" w:sz="0" w:space="0" w:color="auto"/>
            <w:right w:val="none" w:sz="0" w:space="0" w:color="auto"/>
          </w:divBdr>
        </w:div>
        <w:div w:id="613168739">
          <w:marLeft w:val="640"/>
          <w:marRight w:val="0"/>
          <w:marTop w:val="0"/>
          <w:marBottom w:val="0"/>
          <w:divBdr>
            <w:top w:val="none" w:sz="0" w:space="0" w:color="auto"/>
            <w:left w:val="none" w:sz="0" w:space="0" w:color="auto"/>
            <w:bottom w:val="none" w:sz="0" w:space="0" w:color="auto"/>
            <w:right w:val="none" w:sz="0" w:space="0" w:color="auto"/>
          </w:divBdr>
        </w:div>
        <w:div w:id="353461616">
          <w:marLeft w:val="640"/>
          <w:marRight w:val="0"/>
          <w:marTop w:val="0"/>
          <w:marBottom w:val="0"/>
          <w:divBdr>
            <w:top w:val="none" w:sz="0" w:space="0" w:color="auto"/>
            <w:left w:val="none" w:sz="0" w:space="0" w:color="auto"/>
            <w:bottom w:val="none" w:sz="0" w:space="0" w:color="auto"/>
            <w:right w:val="none" w:sz="0" w:space="0" w:color="auto"/>
          </w:divBdr>
        </w:div>
        <w:div w:id="738477688">
          <w:marLeft w:val="640"/>
          <w:marRight w:val="0"/>
          <w:marTop w:val="0"/>
          <w:marBottom w:val="0"/>
          <w:divBdr>
            <w:top w:val="none" w:sz="0" w:space="0" w:color="auto"/>
            <w:left w:val="none" w:sz="0" w:space="0" w:color="auto"/>
            <w:bottom w:val="none" w:sz="0" w:space="0" w:color="auto"/>
            <w:right w:val="none" w:sz="0" w:space="0" w:color="auto"/>
          </w:divBdr>
        </w:div>
        <w:div w:id="105934103">
          <w:marLeft w:val="640"/>
          <w:marRight w:val="0"/>
          <w:marTop w:val="0"/>
          <w:marBottom w:val="0"/>
          <w:divBdr>
            <w:top w:val="none" w:sz="0" w:space="0" w:color="auto"/>
            <w:left w:val="none" w:sz="0" w:space="0" w:color="auto"/>
            <w:bottom w:val="none" w:sz="0" w:space="0" w:color="auto"/>
            <w:right w:val="none" w:sz="0" w:space="0" w:color="auto"/>
          </w:divBdr>
        </w:div>
        <w:div w:id="795100744">
          <w:marLeft w:val="640"/>
          <w:marRight w:val="0"/>
          <w:marTop w:val="0"/>
          <w:marBottom w:val="0"/>
          <w:divBdr>
            <w:top w:val="none" w:sz="0" w:space="0" w:color="auto"/>
            <w:left w:val="none" w:sz="0" w:space="0" w:color="auto"/>
            <w:bottom w:val="none" w:sz="0" w:space="0" w:color="auto"/>
            <w:right w:val="none" w:sz="0" w:space="0" w:color="auto"/>
          </w:divBdr>
        </w:div>
        <w:div w:id="1198934262">
          <w:marLeft w:val="640"/>
          <w:marRight w:val="0"/>
          <w:marTop w:val="0"/>
          <w:marBottom w:val="0"/>
          <w:divBdr>
            <w:top w:val="none" w:sz="0" w:space="0" w:color="auto"/>
            <w:left w:val="none" w:sz="0" w:space="0" w:color="auto"/>
            <w:bottom w:val="none" w:sz="0" w:space="0" w:color="auto"/>
            <w:right w:val="none" w:sz="0" w:space="0" w:color="auto"/>
          </w:divBdr>
        </w:div>
        <w:div w:id="520900696">
          <w:marLeft w:val="640"/>
          <w:marRight w:val="0"/>
          <w:marTop w:val="0"/>
          <w:marBottom w:val="0"/>
          <w:divBdr>
            <w:top w:val="none" w:sz="0" w:space="0" w:color="auto"/>
            <w:left w:val="none" w:sz="0" w:space="0" w:color="auto"/>
            <w:bottom w:val="none" w:sz="0" w:space="0" w:color="auto"/>
            <w:right w:val="none" w:sz="0" w:space="0" w:color="auto"/>
          </w:divBdr>
        </w:div>
        <w:div w:id="1594968202">
          <w:marLeft w:val="640"/>
          <w:marRight w:val="0"/>
          <w:marTop w:val="0"/>
          <w:marBottom w:val="0"/>
          <w:divBdr>
            <w:top w:val="none" w:sz="0" w:space="0" w:color="auto"/>
            <w:left w:val="none" w:sz="0" w:space="0" w:color="auto"/>
            <w:bottom w:val="none" w:sz="0" w:space="0" w:color="auto"/>
            <w:right w:val="none" w:sz="0" w:space="0" w:color="auto"/>
          </w:divBdr>
        </w:div>
        <w:div w:id="2055157548">
          <w:marLeft w:val="640"/>
          <w:marRight w:val="0"/>
          <w:marTop w:val="0"/>
          <w:marBottom w:val="0"/>
          <w:divBdr>
            <w:top w:val="none" w:sz="0" w:space="0" w:color="auto"/>
            <w:left w:val="none" w:sz="0" w:space="0" w:color="auto"/>
            <w:bottom w:val="none" w:sz="0" w:space="0" w:color="auto"/>
            <w:right w:val="none" w:sz="0" w:space="0" w:color="auto"/>
          </w:divBdr>
        </w:div>
        <w:div w:id="609121286">
          <w:marLeft w:val="640"/>
          <w:marRight w:val="0"/>
          <w:marTop w:val="0"/>
          <w:marBottom w:val="0"/>
          <w:divBdr>
            <w:top w:val="none" w:sz="0" w:space="0" w:color="auto"/>
            <w:left w:val="none" w:sz="0" w:space="0" w:color="auto"/>
            <w:bottom w:val="none" w:sz="0" w:space="0" w:color="auto"/>
            <w:right w:val="none" w:sz="0" w:space="0" w:color="auto"/>
          </w:divBdr>
        </w:div>
        <w:div w:id="1035620799">
          <w:marLeft w:val="640"/>
          <w:marRight w:val="0"/>
          <w:marTop w:val="0"/>
          <w:marBottom w:val="0"/>
          <w:divBdr>
            <w:top w:val="none" w:sz="0" w:space="0" w:color="auto"/>
            <w:left w:val="none" w:sz="0" w:space="0" w:color="auto"/>
            <w:bottom w:val="none" w:sz="0" w:space="0" w:color="auto"/>
            <w:right w:val="none" w:sz="0" w:space="0" w:color="auto"/>
          </w:divBdr>
        </w:div>
        <w:div w:id="707530597">
          <w:marLeft w:val="640"/>
          <w:marRight w:val="0"/>
          <w:marTop w:val="0"/>
          <w:marBottom w:val="0"/>
          <w:divBdr>
            <w:top w:val="none" w:sz="0" w:space="0" w:color="auto"/>
            <w:left w:val="none" w:sz="0" w:space="0" w:color="auto"/>
            <w:bottom w:val="none" w:sz="0" w:space="0" w:color="auto"/>
            <w:right w:val="none" w:sz="0" w:space="0" w:color="auto"/>
          </w:divBdr>
        </w:div>
        <w:div w:id="563684216">
          <w:marLeft w:val="640"/>
          <w:marRight w:val="0"/>
          <w:marTop w:val="0"/>
          <w:marBottom w:val="0"/>
          <w:divBdr>
            <w:top w:val="none" w:sz="0" w:space="0" w:color="auto"/>
            <w:left w:val="none" w:sz="0" w:space="0" w:color="auto"/>
            <w:bottom w:val="none" w:sz="0" w:space="0" w:color="auto"/>
            <w:right w:val="none" w:sz="0" w:space="0" w:color="auto"/>
          </w:divBdr>
        </w:div>
        <w:div w:id="1353654527">
          <w:marLeft w:val="640"/>
          <w:marRight w:val="0"/>
          <w:marTop w:val="0"/>
          <w:marBottom w:val="0"/>
          <w:divBdr>
            <w:top w:val="none" w:sz="0" w:space="0" w:color="auto"/>
            <w:left w:val="none" w:sz="0" w:space="0" w:color="auto"/>
            <w:bottom w:val="none" w:sz="0" w:space="0" w:color="auto"/>
            <w:right w:val="none" w:sz="0" w:space="0" w:color="auto"/>
          </w:divBdr>
        </w:div>
        <w:div w:id="1873420105">
          <w:marLeft w:val="640"/>
          <w:marRight w:val="0"/>
          <w:marTop w:val="0"/>
          <w:marBottom w:val="0"/>
          <w:divBdr>
            <w:top w:val="none" w:sz="0" w:space="0" w:color="auto"/>
            <w:left w:val="none" w:sz="0" w:space="0" w:color="auto"/>
            <w:bottom w:val="none" w:sz="0" w:space="0" w:color="auto"/>
            <w:right w:val="none" w:sz="0" w:space="0" w:color="auto"/>
          </w:divBdr>
        </w:div>
        <w:div w:id="1194269620">
          <w:marLeft w:val="640"/>
          <w:marRight w:val="0"/>
          <w:marTop w:val="0"/>
          <w:marBottom w:val="0"/>
          <w:divBdr>
            <w:top w:val="none" w:sz="0" w:space="0" w:color="auto"/>
            <w:left w:val="none" w:sz="0" w:space="0" w:color="auto"/>
            <w:bottom w:val="none" w:sz="0" w:space="0" w:color="auto"/>
            <w:right w:val="none" w:sz="0" w:space="0" w:color="auto"/>
          </w:divBdr>
        </w:div>
        <w:div w:id="1542402949">
          <w:marLeft w:val="640"/>
          <w:marRight w:val="0"/>
          <w:marTop w:val="0"/>
          <w:marBottom w:val="0"/>
          <w:divBdr>
            <w:top w:val="none" w:sz="0" w:space="0" w:color="auto"/>
            <w:left w:val="none" w:sz="0" w:space="0" w:color="auto"/>
            <w:bottom w:val="none" w:sz="0" w:space="0" w:color="auto"/>
            <w:right w:val="none" w:sz="0" w:space="0" w:color="auto"/>
          </w:divBdr>
        </w:div>
        <w:div w:id="2053534273">
          <w:marLeft w:val="640"/>
          <w:marRight w:val="0"/>
          <w:marTop w:val="0"/>
          <w:marBottom w:val="0"/>
          <w:divBdr>
            <w:top w:val="none" w:sz="0" w:space="0" w:color="auto"/>
            <w:left w:val="none" w:sz="0" w:space="0" w:color="auto"/>
            <w:bottom w:val="none" w:sz="0" w:space="0" w:color="auto"/>
            <w:right w:val="none" w:sz="0" w:space="0" w:color="auto"/>
          </w:divBdr>
        </w:div>
        <w:div w:id="1539508375">
          <w:marLeft w:val="640"/>
          <w:marRight w:val="0"/>
          <w:marTop w:val="0"/>
          <w:marBottom w:val="0"/>
          <w:divBdr>
            <w:top w:val="none" w:sz="0" w:space="0" w:color="auto"/>
            <w:left w:val="none" w:sz="0" w:space="0" w:color="auto"/>
            <w:bottom w:val="none" w:sz="0" w:space="0" w:color="auto"/>
            <w:right w:val="none" w:sz="0" w:space="0" w:color="auto"/>
          </w:divBdr>
        </w:div>
        <w:div w:id="536167285">
          <w:marLeft w:val="640"/>
          <w:marRight w:val="0"/>
          <w:marTop w:val="0"/>
          <w:marBottom w:val="0"/>
          <w:divBdr>
            <w:top w:val="none" w:sz="0" w:space="0" w:color="auto"/>
            <w:left w:val="none" w:sz="0" w:space="0" w:color="auto"/>
            <w:bottom w:val="none" w:sz="0" w:space="0" w:color="auto"/>
            <w:right w:val="none" w:sz="0" w:space="0" w:color="auto"/>
          </w:divBdr>
        </w:div>
        <w:div w:id="2140679444">
          <w:marLeft w:val="640"/>
          <w:marRight w:val="0"/>
          <w:marTop w:val="0"/>
          <w:marBottom w:val="0"/>
          <w:divBdr>
            <w:top w:val="none" w:sz="0" w:space="0" w:color="auto"/>
            <w:left w:val="none" w:sz="0" w:space="0" w:color="auto"/>
            <w:bottom w:val="none" w:sz="0" w:space="0" w:color="auto"/>
            <w:right w:val="none" w:sz="0" w:space="0" w:color="auto"/>
          </w:divBdr>
        </w:div>
        <w:div w:id="1717699061">
          <w:marLeft w:val="640"/>
          <w:marRight w:val="0"/>
          <w:marTop w:val="0"/>
          <w:marBottom w:val="0"/>
          <w:divBdr>
            <w:top w:val="none" w:sz="0" w:space="0" w:color="auto"/>
            <w:left w:val="none" w:sz="0" w:space="0" w:color="auto"/>
            <w:bottom w:val="none" w:sz="0" w:space="0" w:color="auto"/>
            <w:right w:val="none" w:sz="0" w:space="0" w:color="auto"/>
          </w:divBdr>
        </w:div>
        <w:div w:id="483813244">
          <w:marLeft w:val="640"/>
          <w:marRight w:val="0"/>
          <w:marTop w:val="0"/>
          <w:marBottom w:val="0"/>
          <w:divBdr>
            <w:top w:val="none" w:sz="0" w:space="0" w:color="auto"/>
            <w:left w:val="none" w:sz="0" w:space="0" w:color="auto"/>
            <w:bottom w:val="none" w:sz="0" w:space="0" w:color="auto"/>
            <w:right w:val="none" w:sz="0" w:space="0" w:color="auto"/>
          </w:divBdr>
        </w:div>
        <w:div w:id="933367743">
          <w:marLeft w:val="640"/>
          <w:marRight w:val="0"/>
          <w:marTop w:val="0"/>
          <w:marBottom w:val="0"/>
          <w:divBdr>
            <w:top w:val="none" w:sz="0" w:space="0" w:color="auto"/>
            <w:left w:val="none" w:sz="0" w:space="0" w:color="auto"/>
            <w:bottom w:val="none" w:sz="0" w:space="0" w:color="auto"/>
            <w:right w:val="none" w:sz="0" w:space="0" w:color="auto"/>
          </w:divBdr>
        </w:div>
        <w:div w:id="797382567">
          <w:marLeft w:val="640"/>
          <w:marRight w:val="0"/>
          <w:marTop w:val="0"/>
          <w:marBottom w:val="0"/>
          <w:divBdr>
            <w:top w:val="none" w:sz="0" w:space="0" w:color="auto"/>
            <w:left w:val="none" w:sz="0" w:space="0" w:color="auto"/>
            <w:bottom w:val="none" w:sz="0" w:space="0" w:color="auto"/>
            <w:right w:val="none" w:sz="0" w:space="0" w:color="auto"/>
          </w:divBdr>
        </w:div>
        <w:div w:id="2083138517">
          <w:marLeft w:val="640"/>
          <w:marRight w:val="0"/>
          <w:marTop w:val="0"/>
          <w:marBottom w:val="0"/>
          <w:divBdr>
            <w:top w:val="none" w:sz="0" w:space="0" w:color="auto"/>
            <w:left w:val="none" w:sz="0" w:space="0" w:color="auto"/>
            <w:bottom w:val="none" w:sz="0" w:space="0" w:color="auto"/>
            <w:right w:val="none" w:sz="0" w:space="0" w:color="auto"/>
          </w:divBdr>
        </w:div>
        <w:div w:id="461387609">
          <w:marLeft w:val="640"/>
          <w:marRight w:val="0"/>
          <w:marTop w:val="0"/>
          <w:marBottom w:val="0"/>
          <w:divBdr>
            <w:top w:val="none" w:sz="0" w:space="0" w:color="auto"/>
            <w:left w:val="none" w:sz="0" w:space="0" w:color="auto"/>
            <w:bottom w:val="none" w:sz="0" w:space="0" w:color="auto"/>
            <w:right w:val="none" w:sz="0" w:space="0" w:color="auto"/>
          </w:divBdr>
        </w:div>
        <w:div w:id="1790860205">
          <w:marLeft w:val="640"/>
          <w:marRight w:val="0"/>
          <w:marTop w:val="0"/>
          <w:marBottom w:val="0"/>
          <w:divBdr>
            <w:top w:val="none" w:sz="0" w:space="0" w:color="auto"/>
            <w:left w:val="none" w:sz="0" w:space="0" w:color="auto"/>
            <w:bottom w:val="none" w:sz="0" w:space="0" w:color="auto"/>
            <w:right w:val="none" w:sz="0" w:space="0" w:color="auto"/>
          </w:divBdr>
        </w:div>
        <w:div w:id="641231539">
          <w:marLeft w:val="640"/>
          <w:marRight w:val="0"/>
          <w:marTop w:val="0"/>
          <w:marBottom w:val="0"/>
          <w:divBdr>
            <w:top w:val="none" w:sz="0" w:space="0" w:color="auto"/>
            <w:left w:val="none" w:sz="0" w:space="0" w:color="auto"/>
            <w:bottom w:val="none" w:sz="0" w:space="0" w:color="auto"/>
            <w:right w:val="none" w:sz="0" w:space="0" w:color="auto"/>
          </w:divBdr>
        </w:div>
        <w:div w:id="177427197">
          <w:marLeft w:val="640"/>
          <w:marRight w:val="0"/>
          <w:marTop w:val="0"/>
          <w:marBottom w:val="0"/>
          <w:divBdr>
            <w:top w:val="none" w:sz="0" w:space="0" w:color="auto"/>
            <w:left w:val="none" w:sz="0" w:space="0" w:color="auto"/>
            <w:bottom w:val="none" w:sz="0" w:space="0" w:color="auto"/>
            <w:right w:val="none" w:sz="0" w:space="0" w:color="auto"/>
          </w:divBdr>
        </w:div>
        <w:div w:id="1345745595">
          <w:marLeft w:val="640"/>
          <w:marRight w:val="0"/>
          <w:marTop w:val="0"/>
          <w:marBottom w:val="0"/>
          <w:divBdr>
            <w:top w:val="none" w:sz="0" w:space="0" w:color="auto"/>
            <w:left w:val="none" w:sz="0" w:space="0" w:color="auto"/>
            <w:bottom w:val="none" w:sz="0" w:space="0" w:color="auto"/>
            <w:right w:val="none" w:sz="0" w:space="0" w:color="auto"/>
          </w:divBdr>
        </w:div>
        <w:div w:id="430056514">
          <w:marLeft w:val="640"/>
          <w:marRight w:val="0"/>
          <w:marTop w:val="0"/>
          <w:marBottom w:val="0"/>
          <w:divBdr>
            <w:top w:val="none" w:sz="0" w:space="0" w:color="auto"/>
            <w:left w:val="none" w:sz="0" w:space="0" w:color="auto"/>
            <w:bottom w:val="none" w:sz="0" w:space="0" w:color="auto"/>
            <w:right w:val="none" w:sz="0" w:space="0" w:color="auto"/>
          </w:divBdr>
        </w:div>
        <w:div w:id="377241198">
          <w:marLeft w:val="640"/>
          <w:marRight w:val="0"/>
          <w:marTop w:val="0"/>
          <w:marBottom w:val="0"/>
          <w:divBdr>
            <w:top w:val="none" w:sz="0" w:space="0" w:color="auto"/>
            <w:left w:val="none" w:sz="0" w:space="0" w:color="auto"/>
            <w:bottom w:val="none" w:sz="0" w:space="0" w:color="auto"/>
            <w:right w:val="none" w:sz="0" w:space="0" w:color="auto"/>
          </w:divBdr>
        </w:div>
        <w:div w:id="163204306">
          <w:marLeft w:val="640"/>
          <w:marRight w:val="0"/>
          <w:marTop w:val="0"/>
          <w:marBottom w:val="0"/>
          <w:divBdr>
            <w:top w:val="none" w:sz="0" w:space="0" w:color="auto"/>
            <w:left w:val="none" w:sz="0" w:space="0" w:color="auto"/>
            <w:bottom w:val="none" w:sz="0" w:space="0" w:color="auto"/>
            <w:right w:val="none" w:sz="0" w:space="0" w:color="auto"/>
          </w:divBdr>
        </w:div>
        <w:div w:id="879710502">
          <w:marLeft w:val="640"/>
          <w:marRight w:val="0"/>
          <w:marTop w:val="0"/>
          <w:marBottom w:val="0"/>
          <w:divBdr>
            <w:top w:val="none" w:sz="0" w:space="0" w:color="auto"/>
            <w:left w:val="none" w:sz="0" w:space="0" w:color="auto"/>
            <w:bottom w:val="none" w:sz="0" w:space="0" w:color="auto"/>
            <w:right w:val="none" w:sz="0" w:space="0" w:color="auto"/>
          </w:divBdr>
        </w:div>
        <w:div w:id="1222013486">
          <w:marLeft w:val="640"/>
          <w:marRight w:val="0"/>
          <w:marTop w:val="0"/>
          <w:marBottom w:val="0"/>
          <w:divBdr>
            <w:top w:val="none" w:sz="0" w:space="0" w:color="auto"/>
            <w:left w:val="none" w:sz="0" w:space="0" w:color="auto"/>
            <w:bottom w:val="none" w:sz="0" w:space="0" w:color="auto"/>
            <w:right w:val="none" w:sz="0" w:space="0" w:color="auto"/>
          </w:divBdr>
        </w:div>
        <w:div w:id="2079132872">
          <w:marLeft w:val="640"/>
          <w:marRight w:val="0"/>
          <w:marTop w:val="0"/>
          <w:marBottom w:val="0"/>
          <w:divBdr>
            <w:top w:val="none" w:sz="0" w:space="0" w:color="auto"/>
            <w:left w:val="none" w:sz="0" w:space="0" w:color="auto"/>
            <w:bottom w:val="none" w:sz="0" w:space="0" w:color="auto"/>
            <w:right w:val="none" w:sz="0" w:space="0" w:color="auto"/>
          </w:divBdr>
        </w:div>
        <w:div w:id="1901355594">
          <w:marLeft w:val="640"/>
          <w:marRight w:val="0"/>
          <w:marTop w:val="0"/>
          <w:marBottom w:val="0"/>
          <w:divBdr>
            <w:top w:val="none" w:sz="0" w:space="0" w:color="auto"/>
            <w:left w:val="none" w:sz="0" w:space="0" w:color="auto"/>
            <w:bottom w:val="none" w:sz="0" w:space="0" w:color="auto"/>
            <w:right w:val="none" w:sz="0" w:space="0" w:color="auto"/>
          </w:divBdr>
        </w:div>
        <w:div w:id="1413967466">
          <w:marLeft w:val="640"/>
          <w:marRight w:val="0"/>
          <w:marTop w:val="0"/>
          <w:marBottom w:val="0"/>
          <w:divBdr>
            <w:top w:val="none" w:sz="0" w:space="0" w:color="auto"/>
            <w:left w:val="none" w:sz="0" w:space="0" w:color="auto"/>
            <w:bottom w:val="none" w:sz="0" w:space="0" w:color="auto"/>
            <w:right w:val="none" w:sz="0" w:space="0" w:color="auto"/>
          </w:divBdr>
        </w:div>
        <w:div w:id="1891457941">
          <w:marLeft w:val="640"/>
          <w:marRight w:val="0"/>
          <w:marTop w:val="0"/>
          <w:marBottom w:val="0"/>
          <w:divBdr>
            <w:top w:val="none" w:sz="0" w:space="0" w:color="auto"/>
            <w:left w:val="none" w:sz="0" w:space="0" w:color="auto"/>
            <w:bottom w:val="none" w:sz="0" w:space="0" w:color="auto"/>
            <w:right w:val="none" w:sz="0" w:space="0" w:color="auto"/>
          </w:divBdr>
        </w:div>
        <w:div w:id="1954821955">
          <w:marLeft w:val="640"/>
          <w:marRight w:val="0"/>
          <w:marTop w:val="0"/>
          <w:marBottom w:val="0"/>
          <w:divBdr>
            <w:top w:val="none" w:sz="0" w:space="0" w:color="auto"/>
            <w:left w:val="none" w:sz="0" w:space="0" w:color="auto"/>
            <w:bottom w:val="none" w:sz="0" w:space="0" w:color="auto"/>
            <w:right w:val="none" w:sz="0" w:space="0" w:color="auto"/>
          </w:divBdr>
        </w:div>
        <w:div w:id="739132407">
          <w:marLeft w:val="640"/>
          <w:marRight w:val="0"/>
          <w:marTop w:val="0"/>
          <w:marBottom w:val="0"/>
          <w:divBdr>
            <w:top w:val="none" w:sz="0" w:space="0" w:color="auto"/>
            <w:left w:val="none" w:sz="0" w:space="0" w:color="auto"/>
            <w:bottom w:val="none" w:sz="0" w:space="0" w:color="auto"/>
            <w:right w:val="none" w:sz="0" w:space="0" w:color="auto"/>
          </w:divBdr>
        </w:div>
        <w:div w:id="85157730">
          <w:marLeft w:val="640"/>
          <w:marRight w:val="0"/>
          <w:marTop w:val="0"/>
          <w:marBottom w:val="0"/>
          <w:divBdr>
            <w:top w:val="none" w:sz="0" w:space="0" w:color="auto"/>
            <w:left w:val="none" w:sz="0" w:space="0" w:color="auto"/>
            <w:bottom w:val="none" w:sz="0" w:space="0" w:color="auto"/>
            <w:right w:val="none" w:sz="0" w:space="0" w:color="auto"/>
          </w:divBdr>
        </w:div>
        <w:div w:id="927268866">
          <w:marLeft w:val="640"/>
          <w:marRight w:val="0"/>
          <w:marTop w:val="0"/>
          <w:marBottom w:val="0"/>
          <w:divBdr>
            <w:top w:val="none" w:sz="0" w:space="0" w:color="auto"/>
            <w:left w:val="none" w:sz="0" w:space="0" w:color="auto"/>
            <w:bottom w:val="none" w:sz="0" w:space="0" w:color="auto"/>
            <w:right w:val="none" w:sz="0" w:space="0" w:color="auto"/>
          </w:divBdr>
        </w:div>
        <w:div w:id="1226835626">
          <w:marLeft w:val="640"/>
          <w:marRight w:val="0"/>
          <w:marTop w:val="0"/>
          <w:marBottom w:val="0"/>
          <w:divBdr>
            <w:top w:val="none" w:sz="0" w:space="0" w:color="auto"/>
            <w:left w:val="none" w:sz="0" w:space="0" w:color="auto"/>
            <w:bottom w:val="none" w:sz="0" w:space="0" w:color="auto"/>
            <w:right w:val="none" w:sz="0" w:space="0" w:color="auto"/>
          </w:divBdr>
        </w:div>
        <w:div w:id="1142621278">
          <w:marLeft w:val="640"/>
          <w:marRight w:val="0"/>
          <w:marTop w:val="0"/>
          <w:marBottom w:val="0"/>
          <w:divBdr>
            <w:top w:val="none" w:sz="0" w:space="0" w:color="auto"/>
            <w:left w:val="none" w:sz="0" w:space="0" w:color="auto"/>
            <w:bottom w:val="none" w:sz="0" w:space="0" w:color="auto"/>
            <w:right w:val="none" w:sz="0" w:space="0" w:color="auto"/>
          </w:divBdr>
        </w:div>
        <w:div w:id="38476841">
          <w:marLeft w:val="640"/>
          <w:marRight w:val="0"/>
          <w:marTop w:val="0"/>
          <w:marBottom w:val="0"/>
          <w:divBdr>
            <w:top w:val="none" w:sz="0" w:space="0" w:color="auto"/>
            <w:left w:val="none" w:sz="0" w:space="0" w:color="auto"/>
            <w:bottom w:val="none" w:sz="0" w:space="0" w:color="auto"/>
            <w:right w:val="none" w:sz="0" w:space="0" w:color="auto"/>
          </w:divBdr>
        </w:div>
        <w:div w:id="1674720297">
          <w:marLeft w:val="640"/>
          <w:marRight w:val="0"/>
          <w:marTop w:val="0"/>
          <w:marBottom w:val="0"/>
          <w:divBdr>
            <w:top w:val="none" w:sz="0" w:space="0" w:color="auto"/>
            <w:left w:val="none" w:sz="0" w:space="0" w:color="auto"/>
            <w:bottom w:val="none" w:sz="0" w:space="0" w:color="auto"/>
            <w:right w:val="none" w:sz="0" w:space="0" w:color="auto"/>
          </w:divBdr>
        </w:div>
        <w:div w:id="452754467">
          <w:marLeft w:val="640"/>
          <w:marRight w:val="0"/>
          <w:marTop w:val="0"/>
          <w:marBottom w:val="0"/>
          <w:divBdr>
            <w:top w:val="none" w:sz="0" w:space="0" w:color="auto"/>
            <w:left w:val="none" w:sz="0" w:space="0" w:color="auto"/>
            <w:bottom w:val="none" w:sz="0" w:space="0" w:color="auto"/>
            <w:right w:val="none" w:sz="0" w:space="0" w:color="auto"/>
          </w:divBdr>
        </w:div>
        <w:div w:id="98646727">
          <w:marLeft w:val="640"/>
          <w:marRight w:val="0"/>
          <w:marTop w:val="0"/>
          <w:marBottom w:val="0"/>
          <w:divBdr>
            <w:top w:val="none" w:sz="0" w:space="0" w:color="auto"/>
            <w:left w:val="none" w:sz="0" w:space="0" w:color="auto"/>
            <w:bottom w:val="none" w:sz="0" w:space="0" w:color="auto"/>
            <w:right w:val="none" w:sz="0" w:space="0" w:color="auto"/>
          </w:divBdr>
        </w:div>
        <w:div w:id="1924952695">
          <w:marLeft w:val="640"/>
          <w:marRight w:val="0"/>
          <w:marTop w:val="0"/>
          <w:marBottom w:val="0"/>
          <w:divBdr>
            <w:top w:val="none" w:sz="0" w:space="0" w:color="auto"/>
            <w:left w:val="none" w:sz="0" w:space="0" w:color="auto"/>
            <w:bottom w:val="none" w:sz="0" w:space="0" w:color="auto"/>
            <w:right w:val="none" w:sz="0" w:space="0" w:color="auto"/>
          </w:divBdr>
        </w:div>
        <w:div w:id="2042975018">
          <w:marLeft w:val="640"/>
          <w:marRight w:val="0"/>
          <w:marTop w:val="0"/>
          <w:marBottom w:val="0"/>
          <w:divBdr>
            <w:top w:val="none" w:sz="0" w:space="0" w:color="auto"/>
            <w:left w:val="none" w:sz="0" w:space="0" w:color="auto"/>
            <w:bottom w:val="none" w:sz="0" w:space="0" w:color="auto"/>
            <w:right w:val="none" w:sz="0" w:space="0" w:color="auto"/>
          </w:divBdr>
        </w:div>
        <w:div w:id="124086587">
          <w:marLeft w:val="640"/>
          <w:marRight w:val="0"/>
          <w:marTop w:val="0"/>
          <w:marBottom w:val="0"/>
          <w:divBdr>
            <w:top w:val="none" w:sz="0" w:space="0" w:color="auto"/>
            <w:left w:val="none" w:sz="0" w:space="0" w:color="auto"/>
            <w:bottom w:val="none" w:sz="0" w:space="0" w:color="auto"/>
            <w:right w:val="none" w:sz="0" w:space="0" w:color="auto"/>
          </w:divBdr>
        </w:div>
        <w:div w:id="753160718">
          <w:marLeft w:val="640"/>
          <w:marRight w:val="0"/>
          <w:marTop w:val="0"/>
          <w:marBottom w:val="0"/>
          <w:divBdr>
            <w:top w:val="none" w:sz="0" w:space="0" w:color="auto"/>
            <w:left w:val="none" w:sz="0" w:space="0" w:color="auto"/>
            <w:bottom w:val="none" w:sz="0" w:space="0" w:color="auto"/>
            <w:right w:val="none" w:sz="0" w:space="0" w:color="auto"/>
          </w:divBdr>
        </w:div>
        <w:div w:id="245959199">
          <w:marLeft w:val="640"/>
          <w:marRight w:val="0"/>
          <w:marTop w:val="0"/>
          <w:marBottom w:val="0"/>
          <w:divBdr>
            <w:top w:val="none" w:sz="0" w:space="0" w:color="auto"/>
            <w:left w:val="none" w:sz="0" w:space="0" w:color="auto"/>
            <w:bottom w:val="none" w:sz="0" w:space="0" w:color="auto"/>
            <w:right w:val="none" w:sz="0" w:space="0" w:color="auto"/>
          </w:divBdr>
        </w:div>
        <w:div w:id="1100679404">
          <w:marLeft w:val="640"/>
          <w:marRight w:val="0"/>
          <w:marTop w:val="0"/>
          <w:marBottom w:val="0"/>
          <w:divBdr>
            <w:top w:val="none" w:sz="0" w:space="0" w:color="auto"/>
            <w:left w:val="none" w:sz="0" w:space="0" w:color="auto"/>
            <w:bottom w:val="none" w:sz="0" w:space="0" w:color="auto"/>
            <w:right w:val="none" w:sz="0" w:space="0" w:color="auto"/>
          </w:divBdr>
        </w:div>
        <w:div w:id="1531382944">
          <w:marLeft w:val="640"/>
          <w:marRight w:val="0"/>
          <w:marTop w:val="0"/>
          <w:marBottom w:val="0"/>
          <w:divBdr>
            <w:top w:val="none" w:sz="0" w:space="0" w:color="auto"/>
            <w:left w:val="none" w:sz="0" w:space="0" w:color="auto"/>
            <w:bottom w:val="none" w:sz="0" w:space="0" w:color="auto"/>
            <w:right w:val="none" w:sz="0" w:space="0" w:color="auto"/>
          </w:divBdr>
        </w:div>
        <w:div w:id="1700348406">
          <w:marLeft w:val="640"/>
          <w:marRight w:val="0"/>
          <w:marTop w:val="0"/>
          <w:marBottom w:val="0"/>
          <w:divBdr>
            <w:top w:val="none" w:sz="0" w:space="0" w:color="auto"/>
            <w:left w:val="none" w:sz="0" w:space="0" w:color="auto"/>
            <w:bottom w:val="none" w:sz="0" w:space="0" w:color="auto"/>
            <w:right w:val="none" w:sz="0" w:space="0" w:color="auto"/>
          </w:divBdr>
        </w:div>
        <w:div w:id="684937667">
          <w:marLeft w:val="640"/>
          <w:marRight w:val="0"/>
          <w:marTop w:val="0"/>
          <w:marBottom w:val="0"/>
          <w:divBdr>
            <w:top w:val="none" w:sz="0" w:space="0" w:color="auto"/>
            <w:left w:val="none" w:sz="0" w:space="0" w:color="auto"/>
            <w:bottom w:val="none" w:sz="0" w:space="0" w:color="auto"/>
            <w:right w:val="none" w:sz="0" w:space="0" w:color="auto"/>
          </w:divBdr>
        </w:div>
        <w:div w:id="1021510293">
          <w:marLeft w:val="640"/>
          <w:marRight w:val="0"/>
          <w:marTop w:val="0"/>
          <w:marBottom w:val="0"/>
          <w:divBdr>
            <w:top w:val="none" w:sz="0" w:space="0" w:color="auto"/>
            <w:left w:val="none" w:sz="0" w:space="0" w:color="auto"/>
            <w:bottom w:val="none" w:sz="0" w:space="0" w:color="auto"/>
            <w:right w:val="none" w:sz="0" w:space="0" w:color="auto"/>
          </w:divBdr>
        </w:div>
        <w:div w:id="189078167">
          <w:marLeft w:val="640"/>
          <w:marRight w:val="0"/>
          <w:marTop w:val="0"/>
          <w:marBottom w:val="0"/>
          <w:divBdr>
            <w:top w:val="none" w:sz="0" w:space="0" w:color="auto"/>
            <w:left w:val="none" w:sz="0" w:space="0" w:color="auto"/>
            <w:bottom w:val="none" w:sz="0" w:space="0" w:color="auto"/>
            <w:right w:val="none" w:sz="0" w:space="0" w:color="auto"/>
          </w:divBdr>
        </w:div>
        <w:div w:id="733548882">
          <w:marLeft w:val="640"/>
          <w:marRight w:val="0"/>
          <w:marTop w:val="0"/>
          <w:marBottom w:val="0"/>
          <w:divBdr>
            <w:top w:val="none" w:sz="0" w:space="0" w:color="auto"/>
            <w:left w:val="none" w:sz="0" w:space="0" w:color="auto"/>
            <w:bottom w:val="none" w:sz="0" w:space="0" w:color="auto"/>
            <w:right w:val="none" w:sz="0" w:space="0" w:color="auto"/>
          </w:divBdr>
        </w:div>
        <w:div w:id="2033216917">
          <w:marLeft w:val="640"/>
          <w:marRight w:val="0"/>
          <w:marTop w:val="0"/>
          <w:marBottom w:val="0"/>
          <w:divBdr>
            <w:top w:val="none" w:sz="0" w:space="0" w:color="auto"/>
            <w:left w:val="none" w:sz="0" w:space="0" w:color="auto"/>
            <w:bottom w:val="none" w:sz="0" w:space="0" w:color="auto"/>
            <w:right w:val="none" w:sz="0" w:space="0" w:color="auto"/>
          </w:divBdr>
        </w:div>
        <w:div w:id="103770966">
          <w:marLeft w:val="640"/>
          <w:marRight w:val="0"/>
          <w:marTop w:val="0"/>
          <w:marBottom w:val="0"/>
          <w:divBdr>
            <w:top w:val="none" w:sz="0" w:space="0" w:color="auto"/>
            <w:left w:val="none" w:sz="0" w:space="0" w:color="auto"/>
            <w:bottom w:val="none" w:sz="0" w:space="0" w:color="auto"/>
            <w:right w:val="none" w:sz="0" w:space="0" w:color="auto"/>
          </w:divBdr>
        </w:div>
        <w:div w:id="2081555538">
          <w:marLeft w:val="640"/>
          <w:marRight w:val="0"/>
          <w:marTop w:val="0"/>
          <w:marBottom w:val="0"/>
          <w:divBdr>
            <w:top w:val="none" w:sz="0" w:space="0" w:color="auto"/>
            <w:left w:val="none" w:sz="0" w:space="0" w:color="auto"/>
            <w:bottom w:val="none" w:sz="0" w:space="0" w:color="auto"/>
            <w:right w:val="none" w:sz="0" w:space="0" w:color="auto"/>
          </w:divBdr>
        </w:div>
        <w:div w:id="1457143631">
          <w:marLeft w:val="640"/>
          <w:marRight w:val="0"/>
          <w:marTop w:val="0"/>
          <w:marBottom w:val="0"/>
          <w:divBdr>
            <w:top w:val="none" w:sz="0" w:space="0" w:color="auto"/>
            <w:left w:val="none" w:sz="0" w:space="0" w:color="auto"/>
            <w:bottom w:val="none" w:sz="0" w:space="0" w:color="auto"/>
            <w:right w:val="none" w:sz="0" w:space="0" w:color="auto"/>
          </w:divBdr>
        </w:div>
        <w:div w:id="1735351317">
          <w:marLeft w:val="640"/>
          <w:marRight w:val="0"/>
          <w:marTop w:val="0"/>
          <w:marBottom w:val="0"/>
          <w:divBdr>
            <w:top w:val="none" w:sz="0" w:space="0" w:color="auto"/>
            <w:left w:val="none" w:sz="0" w:space="0" w:color="auto"/>
            <w:bottom w:val="none" w:sz="0" w:space="0" w:color="auto"/>
            <w:right w:val="none" w:sz="0" w:space="0" w:color="auto"/>
          </w:divBdr>
        </w:div>
        <w:div w:id="1136293401">
          <w:marLeft w:val="640"/>
          <w:marRight w:val="0"/>
          <w:marTop w:val="0"/>
          <w:marBottom w:val="0"/>
          <w:divBdr>
            <w:top w:val="none" w:sz="0" w:space="0" w:color="auto"/>
            <w:left w:val="none" w:sz="0" w:space="0" w:color="auto"/>
            <w:bottom w:val="none" w:sz="0" w:space="0" w:color="auto"/>
            <w:right w:val="none" w:sz="0" w:space="0" w:color="auto"/>
          </w:divBdr>
        </w:div>
      </w:divsChild>
    </w:div>
    <w:div w:id="1005792158">
      <w:bodyDiv w:val="1"/>
      <w:marLeft w:val="0"/>
      <w:marRight w:val="0"/>
      <w:marTop w:val="0"/>
      <w:marBottom w:val="0"/>
      <w:divBdr>
        <w:top w:val="none" w:sz="0" w:space="0" w:color="auto"/>
        <w:left w:val="none" w:sz="0" w:space="0" w:color="auto"/>
        <w:bottom w:val="none" w:sz="0" w:space="0" w:color="auto"/>
        <w:right w:val="none" w:sz="0" w:space="0" w:color="auto"/>
      </w:divBdr>
    </w:div>
    <w:div w:id="1005939137">
      <w:bodyDiv w:val="1"/>
      <w:marLeft w:val="0"/>
      <w:marRight w:val="0"/>
      <w:marTop w:val="0"/>
      <w:marBottom w:val="0"/>
      <w:divBdr>
        <w:top w:val="none" w:sz="0" w:space="0" w:color="auto"/>
        <w:left w:val="none" w:sz="0" w:space="0" w:color="auto"/>
        <w:bottom w:val="none" w:sz="0" w:space="0" w:color="auto"/>
        <w:right w:val="none" w:sz="0" w:space="0" w:color="auto"/>
      </w:divBdr>
    </w:div>
    <w:div w:id="1005939872">
      <w:bodyDiv w:val="1"/>
      <w:marLeft w:val="0"/>
      <w:marRight w:val="0"/>
      <w:marTop w:val="0"/>
      <w:marBottom w:val="0"/>
      <w:divBdr>
        <w:top w:val="none" w:sz="0" w:space="0" w:color="auto"/>
        <w:left w:val="none" w:sz="0" w:space="0" w:color="auto"/>
        <w:bottom w:val="none" w:sz="0" w:space="0" w:color="auto"/>
        <w:right w:val="none" w:sz="0" w:space="0" w:color="auto"/>
      </w:divBdr>
    </w:div>
    <w:div w:id="1006060855">
      <w:bodyDiv w:val="1"/>
      <w:marLeft w:val="0"/>
      <w:marRight w:val="0"/>
      <w:marTop w:val="0"/>
      <w:marBottom w:val="0"/>
      <w:divBdr>
        <w:top w:val="none" w:sz="0" w:space="0" w:color="auto"/>
        <w:left w:val="none" w:sz="0" w:space="0" w:color="auto"/>
        <w:bottom w:val="none" w:sz="0" w:space="0" w:color="auto"/>
        <w:right w:val="none" w:sz="0" w:space="0" w:color="auto"/>
      </w:divBdr>
    </w:div>
    <w:div w:id="1006592375">
      <w:bodyDiv w:val="1"/>
      <w:marLeft w:val="0"/>
      <w:marRight w:val="0"/>
      <w:marTop w:val="0"/>
      <w:marBottom w:val="0"/>
      <w:divBdr>
        <w:top w:val="none" w:sz="0" w:space="0" w:color="auto"/>
        <w:left w:val="none" w:sz="0" w:space="0" w:color="auto"/>
        <w:bottom w:val="none" w:sz="0" w:space="0" w:color="auto"/>
        <w:right w:val="none" w:sz="0" w:space="0" w:color="auto"/>
      </w:divBdr>
    </w:div>
    <w:div w:id="1006664087">
      <w:bodyDiv w:val="1"/>
      <w:marLeft w:val="0"/>
      <w:marRight w:val="0"/>
      <w:marTop w:val="0"/>
      <w:marBottom w:val="0"/>
      <w:divBdr>
        <w:top w:val="none" w:sz="0" w:space="0" w:color="auto"/>
        <w:left w:val="none" w:sz="0" w:space="0" w:color="auto"/>
        <w:bottom w:val="none" w:sz="0" w:space="0" w:color="auto"/>
        <w:right w:val="none" w:sz="0" w:space="0" w:color="auto"/>
      </w:divBdr>
    </w:div>
    <w:div w:id="1006786948">
      <w:bodyDiv w:val="1"/>
      <w:marLeft w:val="0"/>
      <w:marRight w:val="0"/>
      <w:marTop w:val="0"/>
      <w:marBottom w:val="0"/>
      <w:divBdr>
        <w:top w:val="none" w:sz="0" w:space="0" w:color="auto"/>
        <w:left w:val="none" w:sz="0" w:space="0" w:color="auto"/>
        <w:bottom w:val="none" w:sz="0" w:space="0" w:color="auto"/>
        <w:right w:val="none" w:sz="0" w:space="0" w:color="auto"/>
      </w:divBdr>
    </w:div>
    <w:div w:id="1006976797">
      <w:bodyDiv w:val="1"/>
      <w:marLeft w:val="0"/>
      <w:marRight w:val="0"/>
      <w:marTop w:val="0"/>
      <w:marBottom w:val="0"/>
      <w:divBdr>
        <w:top w:val="none" w:sz="0" w:space="0" w:color="auto"/>
        <w:left w:val="none" w:sz="0" w:space="0" w:color="auto"/>
        <w:bottom w:val="none" w:sz="0" w:space="0" w:color="auto"/>
        <w:right w:val="none" w:sz="0" w:space="0" w:color="auto"/>
      </w:divBdr>
    </w:div>
    <w:div w:id="1007170989">
      <w:bodyDiv w:val="1"/>
      <w:marLeft w:val="0"/>
      <w:marRight w:val="0"/>
      <w:marTop w:val="0"/>
      <w:marBottom w:val="0"/>
      <w:divBdr>
        <w:top w:val="none" w:sz="0" w:space="0" w:color="auto"/>
        <w:left w:val="none" w:sz="0" w:space="0" w:color="auto"/>
        <w:bottom w:val="none" w:sz="0" w:space="0" w:color="auto"/>
        <w:right w:val="none" w:sz="0" w:space="0" w:color="auto"/>
      </w:divBdr>
    </w:div>
    <w:div w:id="1007364826">
      <w:bodyDiv w:val="1"/>
      <w:marLeft w:val="0"/>
      <w:marRight w:val="0"/>
      <w:marTop w:val="0"/>
      <w:marBottom w:val="0"/>
      <w:divBdr>
        <w:top w:val="none" w:sz="0" w:space="0" w:color="auto"/>
        <w:left w:val="none" w:sz="0" w:space="0" w:color="auto"/>
        <w:bottom w:val="none" w:sz="0" w:space="0" w:color="auto"/>
        <w:right w:val="none" w:sz="0" w:space="0" w:color="auto"/>
      </w:divBdr>
    </w:div>
    <w:div w:id="1007369269">
      <w:bodyDiv w:val="1"/>
      <w:marLeft w:val="0"/>
      <w:marRight w:val="0"/>
      <w:marTop w:val="0"/>
      <w:marBottom w:val="0"/>
      <w:divBdr>
        <w:top w:val="none" w:sz="0" w:space="0" w:color="auto"/>
        <w:left w:val="none" w:sz="0" w:space="0" w:color="auto"/>
        <w:bottom w:val="none" w:sz="0" w:space="0" w:color="auto"/>
        <w:right w:val="none" w:sz="0" w:space="0" w:color="auto"/>
      </w:divBdr>
    </w:div>
    <w:div w:id="1007442873">
      <w:bodyDiv w:val="1"/>
      <w:marLeft w:val="0"/>
      <w:marRight w:val="0"/>
      <w:marTop w:val="0"/>
      <w:marBottom w:val="0"/>
      <w:divBdr>
        <w:top w:val="none" w:sz="0" w:space="0" w:color="auto"/>
        <w:left w:val="none" w:sz="0" w:space="0" w:color="auto"/>
        <w:bottom w:val="none" w:sz="0" w:space="0" w:color="auto"/>
        <w:right w:val="none" w:sz="0" w:space="0" w:color="auto"/>
      </w:divBdr>
    </w:div>
    <w:div w:id="1007486856">
      <w:bodyDiv w:val="1"/>
      <w:marLeft w:val="0"/>
      <w:marRight w:val="0"/>
      <w:marTop w:val="0"/>
      <w:marBottom w:val="0"/>
      <w:divBdr>
        <w:top w:val="none" w:sz="0" w:space="0" w:color="auto"/>
        <w:left w:val="none" w:sz="0" w:space="0" w:color="auto"/>
        <w:bottom w:val="none" w:sz="0" w:space="0" w:color="auto"/>
        <w:right w:val="none" w:sz="0" w:space="0" w:color="auto"/>
      </w:divBdr>
    </w:div>
    <w:div w:id="1007559957">
      <w:bodyDiv w:val="1"/>
      <w:marLeft w:val="0"/>
      <w:marRight w:val="0"/>
      <w:marTop w:val="0"/>
      <w:marBottom w:val="0"/>
      <w:divBdr>
        <w:top w:val="none" w:sz="0" w:space="0" w:color="auto"/>
        <w:left w:val="none" w:sz="0" w:space="0" w:color="auto"/>
        <w:bottom w:val="none" w:sz="0" w:space="0" w:color="auto"/>
        <w:right w:val="none" w:sz="0" w:space="0" w:color="auto"/>
      </w:divBdr>
    </w:div>
    <w:div w:id="1007708978">
      <w:bodyDiv w:val="1"/>
      <w:marLeft w:val="0"/>
      <w:marRight w:val="0"/>
      <w:marTop w:val="0"/>
      <w:marBottom w:val="0"/>
      <w:divBdr>
        <w:top w:val="none" w:sz="0" w:space="0" w:color="auto"/>
        <w:left w:val="none" w:sz="0" w:space="0" w:color="auto"/>
        <w:bottom w:val="none" w:sz="0" w:space="0" w:color="auto"/>
        <w:right w:val="none" w:sz="0" w:space="0" w:color="auto"/>
      </w:divBdr>
    </w:div>
    <w:div w:id="1008093014">
      <w:bodyDiv w:val="1"/>
      <w:marLeft w:val="0"/>
      <w:marRight w:val="0"/>
      <w:marTop w:val="0"/>
      <w:marBottom w:val="0"/>
      <w:divBdr>
        <w:top w:val="none" w:sz="0" w:space="0" w:color="auto"/>
        <w:left w:val="none" w:sz="0" w:space="0" w:color="auto"/>
        <w:bottom w:val="none" w:sz="0" w:space="0" w:color="auto"/>
        <w:right w:val="none" w:sz="0" w:space="0" w:color="auto"/>
      </w:divBdr>
    </w:div>
    <w:div w:id="1008405925">
      <w:bodyDiv w:val="1"/>
      <w:marLeft w:val="0"/>
      <w:marRight w:val="0"/>
      <w:marTop w:val="0"/>
      <w:marBottom w:val="0"/>
      <w:divBdr>
        <w:top w:val="none" w:sz="0" w:space="0" w:color="auto"/>
        <w:left w:val="none" w:sz="0" w:space="0" w:color="auto"/>
        <w:bottom w:val="none" w:sz="0" w:space="0" w:color="auto"/>
        <w:right w:val="none" w:sz="0" w:space="0" w:color="auto"/>
      </w:divBdr>
    </w:div>
    <w:div w:id="1008480528">
      <w:bodyDiv w:val="1"/>
      <w:marLeft w:val="0"/>
      <w:marRight w:val="0"/>
      <w:marTop w:val="0"/>
      <w:marBottom w:val="0"/>
      <w:divBdr>
        <w:top w:val="none" w:sz="0" w:space="0" w:color="auto"/>
        <w:left w:val="none" w:sz="0" w:space="0" w:color="auto"/>
        <w:bottom w:val="none" w:sz="0" w:space="0" w:color="auto"/>
        <w:right w:val="none" w:sz="0" w:space="0" w:color="auto"/>
      </w:divBdr>
    </w:div>
    <w:div w:id="1008606089">
      <w:bodyDiv w:val="1"/>
      <w:marLeft w:val="0"/>
      <w:marRight w:val="0"/>
      <w:marTop w:val="0"/>
      <w:marBottom w:val="0"/>
      <w:divBdr>
        <w:top w:val="none" w:sz="0" w:space="0" w:color="auto"/>
        <w:left w:val="none" w:sz="0" w:space="0" w:color="auto"/>
        <w:bottom w:val="none" w:sz="0" w:space="0" w:color="auto"/>
        <w:right w:val="none" w:sz="0" w:space="0" w:color="auto"/>
      </w:divBdr>
    </w:div>
    <w:div w:id="1008675116">
      <w:bodyDiv w:val="1"/>
      <w:marLeft w:val="0"/>
      <w:marRight w:val="0"/>
      <w:marTop w:val="0"/>
      <w:marBottom w:val="0"/>
      <w:divBdr>
        <w:top w:val="none" w:sz="0" w:space="0" w:color="auto"/>
        <w:left w:val="none" w:sz="0" w:space="0" w:color="auto"/>
        <w:bottom w:val="none" w:sz="0" w:space="0" w:color="auto"/>
        <w:right w:val="none" w:sz="0" w:space="0" w:color="auto"/>
      </w:divBdr>
    </w:div>
    <w:div w:id="1008748100">
      <w:bodyDiv w:val="1"/>
      <w:marLeft w:val="0"/>
      <w:marRight w:val="0"/>
      <w:marTop w:val="0"/>
      <w:marBottom w:val="0"/>
      <w:divBdr>
        <w:top w:val="none" w:sz="0" w:space="0" w:color="auto"/>
        <w:left w:val="none" w:sz="0" w:space="0" w:color="auto"/>
        <w:bottom w:val="none" w:sz="0" w:space="0" w:color="auto"/>
        <w:right w:val="none" w:sz="0" w:space="0" w:color="auto"/>
      </w:divBdr>
    </w:div>
    <w:div w:id="1008748744">
      <w:bodyDiv w:val="1"/>
      <w:marLeft w:val="0"/>
      <w:marRight w:val="0"/>
      <w:marTop w:val="0"/>
      <w:marBottom w:val="0"/>
      <w:divBdr>
        <w:top w:val="none" w:sz="0" w:space="0" w:color="auto"/>
        <w:left w:val="none" w:sz="0" w:space="0" w:color="auto"/>
        <w:bottom w:val="none" w:sz="0" w:space="0" w:color="auto"/>
        <w:right w:val="none" w:sz="0" w:space="0" w:color="auto"/>
      </w:divBdr>
    </w:div>
    <w:div w:id="1008799194">
      <w:bodyDiv w:val="1"/>
      <w:marLeft w:val="0"/>
      <w:marRight w:val="0"/>
      <w:marTop w:val="0"/>
      <w:marBottom w:val="0"/>
      <w:divBdr>
        <w:top w:val="none" w:sz="0" w:space="0" w:color="auto"/>
        <w:left w:val="none" w:sz="0" w:space="0" w:color="auto"/>
        <w:bottom w:val="none" w:sz="0" w:space="0" w:color="auto"/>
        <w:right w:val="none" w:sz="0" w:space="0" w:color="auto"/>
      </w:divBdr>
    </w:div>
    <w:div w:id="1009059459">
      <w:bodyDiv w:val="1"/>
      <w:marLeft w:val="0"/>
      <w:marRight w:val="0"/>
      <w:marTop w:val="0"/>
      <w:marBottom w:val="0"/>
      <w:divBdr>
        <w:top w:val="none" w:sz="0" w:space="0" w:color="auto"/>
        <w:left w:val="none" w:sz="0" w:space="0" w:color="auto"/>
        <w:bottom w:val="none" w:sz="0" w:space="0" w:color="auto"/>
        <w:right w:val="none" w:sz="0" w:space="0" w:color="auto"/>
      </w:divBdr>
    </w:div>
    <w:div w:id="1009061768">
      <w:bodyDiv w:val="1"/>
      <w:marLeft w:val="0"/>
      <w:marRight w:val="0"/>
      <w:marTop w:val="0"/>
      <w:marBottom w:val="0"/>
      <w:divBdr>
        <w:top w:val="none" w:sz="0" w:space="0" w:color="auto"/>
        <w:left w:val="none" w:sz="0" w:space="0" w:color="auto"/>
        <w:bottom w:val="none" w:sz="0" w:space="0" w:color="auto"/>
        <w:right w:val="none" w:sz="0" w:space="0" w:color="auto"/>
      </w:divBdr>
    </w:div>
    <w:div w:id="1009139305">
      <w:bodyDiv w:val="1"/>
      <w:marLeft w:val="0"/>
      <w:marRight w:val="0"/>
      <w:marTop w:val="0"/>
      <w:marBottom w:val="0"/>
      <w:divBdr>
        <w:top w:val="none" w:sz="0" w:space="0" w:color="auto"/>
        <w:left w:val="none" w:sz="0" w:space="0" w:color="auto"/>
        <w:bottom w:val="none" w:sz="0" w:space="0" w:color="auto"/>
        <w:right w:val="none" w:sz="0" w:space="0" w:color="auto"/>
      </w:divBdr>
    </w:div>
    <w:div w:id="1009143047">
      <w:bodyDiv w:val="1"/>
      <w:marLeft w:val="0"/>
      <w:marRight w:val="0"/>
      <w:marTop w:val="0"/>
      <w:marBottom w:val="0"/>
      <w:divBdr>
        <w:top w:val="none" w:sz="0" w:space="0" w:color="auto"/>
        <w:left w:val="none" w:sz="0" w:space="0" w:color="auto"/>
        <w:bottom w:val="none" w:sz="0" w:space="0" w:color="auto"/>
        <w:right w:val="none" w:sz="0" w:space="0" w:color="auto"/>
      </w:divBdr>
    </w:div>
    <w:div w:id="1009479825">
      <w:bodyDiv w:val="1"/>
      <w:marLeft w:val="0"/>
      <w:marRight w:val="0"/>
      <w:marTop w:val="0"/>
      <w:marBottom w:val="0"/>
      <w:divBdr>
        <w:top w:val="none" w:sz="0" w:space="0" w:color="auto"/>
        <w:left w:val="none" w:sz="0" w:space="0" w:color="auto"/>
        <w:bottom w:val="none" w:sz="0" w:space="0" w:color="auto"/>
        <w:right w:val="none" w:sz="0" w:space="0" w:color="auto"/>
      </w:divBdr>
    </w:div>
    <w:div w:id="1009722289">
      <w:bodyDiv w:val="1"/>
      <w:marLeft w:val="0"/>
      <w:marRight w:val="0"/>
      <w:marTop w:val="0"/>
      <w:marBottom w:val="0"/>
      <w:divBdr>
        <w:top w:val="none" w:sz="0" w:space="0" w:color="auto"/>
        <w:left w:val="none" w:sz="0" w:space="0" w:color="auto"/>
        <w:bottom w:val="none" w:sz="0" w:space="0" w:color="auto"/>
        <w:right w:val="none" w:sz="0" w:space="0" w:color="auto"/>
      </w:divBdr>
    </w:div>
    <w:div w:id="1009873180">
      <w:bodyDiv w:val="1"/>
      <w:marLeft w:val="0"/>
      <w:marRight w:val="0"/>
      <w:marTop w:val="0"/>
      <w:marBottom w:val="0"/>
      <w:divBdr>
        <w:top w:val="none" w:sz="0" w:space="0" w:color="auto"/>
        <w:left w:val="none" w:sz="0" w:space="0" w:color="auto"/>
        <w:bottom w:val="none" w:sz="0" w:space="0" w:color="auto"/>
        <w:right w:val="none" w:sz="0" w:space="0" w:color="auto"/>
      </w:divBdr>
    </w:div>
    <w:div w:id="1009912305">
      <w:bodyDiv w:val="1"/>
      <w:marLeft w:val="0"/>
      <w:marRight w:val="0"/>
      <w:marTop w:val="0"/>
      <w:marBottom w:val="0"/>
      <w:divBdr>
        <w:top w:val="none" w:sz="0" w:space="0" w:color="auto"/>
        <w:left w:val="none" w:sz="0" w:space="0" w:color="auto"/>
        <w:bottom w:val="none" w:sz="0" w:space="0" w:color="auto"/>
        <w:right w:val="none" w:sz="0" w:space="0" w:color="auto"/>
      </w:divBdr>
    </w:div>
    <w:div w:id="1010063729">
      <w:bodyDiv w:val="1"/>
      <w:marLeft w:val="0"/>
      <w:marRight w:val="0"/>
      <w:marTop w:val="0"/>
      <w:marBottom w:val="0"/>
      <w:divBdr>
        <w:top w:val="none" w:sz="0" w:space="0" w:color="auto"/>
        <w:left w:val="none" w:sz="0" w:space="0" w:color="auto"/>
        <w:bottom w:val="none" w:sz="0" w:space="0" w:color="auto"/>
        <w:right w:val="none" w:sz="0" w:space="0" w:color="auto"/>
      </w:divBdr>
    </w:div>
    <w:div w:id="1010260494">
      <w:bodyDiv w:val="1"/>
      <w:marLeft w:val="0"/>
      <w:marRight w:val="0"/>
      <w:marTop w:val="0"/>
      <w:marBottom w:val="0"/>
      <w:divBdr>
        <w:top w:val="none" w:sz="0" w:space="0" w:color="auto"/>
        <w:left w:val="none" w:sz="0" w:space="0" w:color="auto"/>
        <w:bottom w:val="none" w:sz="0" w:space="0" w:color="auto"/>
        <w:right w:val="none" w:sz="0" w:space="0" w:color="auto"/>
      </w:divBdr>
    </w:div>
    <w:div w:id="1010718161">
      <w:bodyDiv w:val="1"/>
      <w:marLeft w:val="0"/>
      <w:marRight w:val="0"/>
      <w:marTop w:val="0"/>
      <w:marBottom w:val="0"/>
      <w:divBdr>
        <w:top w:val="none" w:sz="0" w:space="0" w:color="auto"/>
        <w:left w:val="none" w:sz="0" w:space="0" w:color="auto"/>
        <w:bottom w:val="none" w:sz="0" w:space="0" w:color="auto"/>
        <w:right w:val="none" w:sz="0" w:space="0" w:color="auto"/>
      </w:divBdr>
    </w:div>
    <w:div w:id="1010840567">
      <w:bodyDiv w:val="1"/>
      <w:marLeft w:val="0"/>
      <w:marRight w:val="0"/>
      <w:marTop w:val="0"/>
      <w:marBottom w:val="0"/>
      <w:divBdr>
        <w:top w:val="none" w:sz="0" w:space="0" w:color="auto"/>
        <w:left w:val="none" w:sz="0" w:space="0" w:color="auto"/>
        <w:bottom w:val="none" w:sz="0" w:space="0" w:color="auto"/>
        <w:right w:val="none" w:sz="0" w:space="0" w:color="auto"/>
      </w:divBdr>
    </w:div>
    <w:div w:id="1011024816">
      <w:bodyDiv w:val="1"/>
      <w:marLeft w:val="0"/>
      <w:marRight w:val="0"/>
      <w:marTop w:val="0"/>
      <w:marBottom w:val="0"/>
      <w:divBdr>
        <w:top w:val="none" w:sz="0" w:space="0" w:color="auto"/>
        <w:left w:val="none" w:sz="0" w:space="0" w:color="auto"/>
        <w:bottom w:val="none" w:sz="0" w:space="0" w:color="auto"/>
        <w:right w:val="none" w:sz="0" w:space="0" w:color="auto"/>
      </w:divBdr>
    </w:div>
    <w:div w:id="1011104970">
      <w:bodyDiv w:val="1"/>
      <w:marLeft w:val="0"/>
      <w:marRight w:val="0"/>
      <w:marTop w:val="0"/>
      <w:marBottom w:val="0"/>
      <w:divBdr>
        <w:top w:val="none" w:sz="0" w:space="0" w:color="auto"/>
        <w:left w:val="none" w:sz="0" w:space="0" w:color="auto"/>
        <w:bottom w:val="none" w:sz="0" w:space="0" w:color="auto"/>
        <w:right w:val="none" w:sz="0" w:space="0" w:color="auto"/>
      </w:divBdr>
    </w:div>
    <w:div w:id="1011108264">
      <w:bodyDiv w:val="1"/>
      <w:marLeft w:val="0"/>
      <w:marRight w:val="0"/>
      <w:marTop w:val="0"/>
      <w:marBottom w:val="0"/>
      <w:divBdr>
        <w:top w:val="none" w:sz="0" w:space="0" w:color="auto"/>
        <w:left w:val="none" w:sz="0" w:space="0" w:color="auto"/>
        <w:bottom w:val="none" w:sz="0" w:space="0" w:color="auto"/>
        <w:right w:val="none" w:sz="0" w:space="0" w:color="auto"/>
      </w:divBdr>
    </w:div>
    <w:div w:id="1011681434">
      <w:bodyDiv w:val="1"/>
      <w:marLeft w:val="0"/>
      <w:marRight w:val="0"/>
      <w:marTop w:val="0"/>
      <w:marBottom w:val="0"/>
      <w:divBdr>
        <w:top w:val="none" w:sz="0" w:space="0" w:color="auto"/>
        <w:left w:val="none" w:sz="0" w:space="0" w:color="auto"/>
        <w:bottom w:val="none" w:sz="0" w:space="0" w:color="auto"/>
        <w:right w:val="none" w:sz="0" w:space="0" w:color="auto"/>
      </w:divBdr>
    </w:div>
    <w:div w:id="1011906660">
      <w:bodyDiv w:val="1"/>
      <w:marLeft w:val="0"/>
      <w:marRight w:val="0"/>
      <w:marTop w:val="0"/>
      <w:marBottom w:val="0"/>
      <w:divBdr>
        <w:top w:val="none" w:sz="0" w:space="0" w:color="auto"/>
        <w:left w:val="none" w:sz="0" w:space="0" w:color="auto"/>
        <w:bottom w:val="none" w:sz="0" w:space="0" w:color="auto"/>
        <w:right w:val="none" w:sz="0" w:space="0" w:color="auto"/>
      </w:divBdr>
    </w:div>
    <w:div w:id="1012413479">
      <w:bodyDiv w:val="1"/>
      <w:marLeft w:val="0"/>
      <w:marRight w:val="0"/>
      <w:marTop w:val="0"/>
      <w:marBottom w:val="0"/>
      <w:divBdr>
        <w:top w:val="none" w:sz="0" w:space="0" w:color="auto"/>
        <w:left w:val="none" w:sz="0" w:space="0" w:color="auto"/>
        <w:bottom w:val="none" w:sz="0" w:space="0" w:color="auto"/>
        <w:right w:val="none" w:sz="0" w:space="0" w:color="auto"/>
      </w:divBdr>
    </w:div>
    <w:div w:id="1012416512">
      <w:bodyDiv w:val="1"/>
      <w:marLeft w:val="0"/>
      <w:marRight w:val="0"/>
      <w:marTop w:val="0"/>
      <w:marBottom w:val="0"/>
      <w:divBdr>
        <w:top w:val="none" w:sz="0" w:space="0" w:color="auto"/>
        <w:left w:val="none" w:sz="0" w:space="0" w:color="auto"/>
        <w:bottom w:val="none" w:sz="0" w:space="0" w:color="auto"/>
        <w:right w:val="none" w:sz="0" w:space="0" w:color="auto"/>
      </w:divBdr>
    </w:div>
    <w:div w:id="1012488534">
      <w:bodyDiv w:val="1"/>
      <w:marLeft w:val="0"/>
      <w:marRight w:val="0"/>
      <w:marTop w:val="0"/>
      <w:marBottom w:val="0"/>
      <w:divBdr>
        <w:top w:val="none" w:sz="0" w:space="0" w:color="auto"/>
        <w:left w:val="none" w:sz="0" w:space="0" w:color="auto"/>
        <w:bottom w:val="none" w:sz="0" w:space="0" w:color="auto"/>
        <w:right w:val="none" w:sz="0" w:space="0" w:color="auto"/>
      </w:divBdr>
    </w:div>
    <w:div w:id="1012682797">
      <w:bodyDiv w:val="1"/>
      <w:marLeft w:val="0"/>
      <w:marRight w:val="0"/>
      <w:marTop w:val="0"/>
      <w:marBottom w:val="0"/>
      <w:divBdr>
        <w:top w:val="none" w:sz="0" w:space="0" w:color="auto"/>
        <w:left w:val="none" w:sz="0" w:space="0" w:color="auto"/>
        <w:bottom w:val="none" w:sz="0" w:space="0" w:color="auto"/>
        <w:right w:val="none" w:sz="0" w:space="0" w:color="auto"/>
      </w:divBdr>
    </w:div>
    <w:div w:id="1012754694">
      <w:bodyDiv w:val="1"/>
      <w:marLeft w:val="0"/>
      <w:marRight w:val="0"/>
      <w:marTop w:val="0"/>
      <w:marBottom w:val="0"/>
      <w:divBdr>
        <w:top w:val="none" w:sz="0" w:space="0" w:color="auto"/>
        <w:left w:val="none" w:sz="0" w:space="0" w:color="auto"/>
        <w:bottom w:val="none" w:sz="0" w:space="0" w:color="auto"/>
        <w:right w:val="none" w:sz="0" w:space="0" w:color="auto"/>
      </w:divBdr>
    </w:div>
    <w:div w:id="1012880628">
      <w:bodyDiv w:val="1"/>
      <w:marLeft w:val="0"/>
      <w:marRight w:val="0"/>
      <w:marTop w:val="0"/>
      <w:marBottom w:val="0"/>
      <w:divBdr>
        <w:top w:val="none" w:sz="0" w:space="0" w:color="auto"/>
        <w:left w:val="none" w:sz="0" w:space="0" w:color="auto"/>
        <w:bottom w:val="none" w:sz="0" w:space="0" w:color="auto"/>
        <w:right w:val="none" w:sz="0" w:space="0" w:color="auto"/>
      </w:divBdr>
    </w:div>
    <w:div w:id="1012994578">
      <w:bodyDiv w:val="1"/>
      <w:marLeft w:val="0"/>
      <w:marRight w:val="0"/>
      <w:marTop w:val="0"/>
      <w:marBottom w:val="0"/>
      <w:divBdr>
        <w:top w:val="none" w:sz="0" w:space="0" w:color="auto"/>
        <w:left w:val="none" w:sz="0" w:space="0" w:color="auto"/>
        <w:bottom w:val="none" w:sz="0" w:space="0" w:color="auto"/>
        <w:right w:val="none" w:sz="0" w:space="0" w:color="auto"/>
      </w:divBdr>
    </w:div>
    <w:div w:id="1012997847">
      <w:bodyDiv w:val="1"/>
      <w:marLeft w:val="0"/>
      <w:marRight w:val="0"/>
      <w:marTop w:val="0"/>
      <w:marBottom w:val="0"/>
      <w:divBdr>
        <w:top w:val="none" w:sz="0" w:space="0" w:color="auto"/>
        <w:left w:val="none" w:sz="0" w:space="0" w:color="auto"/>
        <w:bottom w:val="none" w:sz="0" w:space="0" w:color="auto"/>
        <w:right w:val="none" w:sz="0" w:space="0" w:color="auto"/>
      </w:divBdr>
    </w:div>
    <w:div w:id="1013146726">
      <w:bodyDiv w:val="1"/>
      <w:marLeft w:val="0"/>
      <w:marRight w:val="0"/>
      <w:marTop w:val="0"/>
      <w:marBottom w:val="0"/>
      <w:divBdr>
        <w:top w:val="none" w:sz="0" w:space="0" w:color="auto"/>
        <w:left w:val="none" w:sz="0" w:space="0" w:color="auto"/>
        <w:bottom w:val="none" w:sz="0" w:space="0" w:color="auto"/>
        <w:right w:val="none" w:sz="0" w:space="0" w:color="auto"/>
      </w:divBdr>
    </w:div>
    <w:div w:id="1013605709">
      <w:bodyDiv w:val="1"/>
      <w:marLeft w:val="0"/>
      <w:marRight w:val="0"/>
      <w:marTop w:val="0"/>
      <w:marBottom w:val="0"/>
      <w:divBdr>
        <w:top w:val="none" w:sz="0" w:space="0" w:color="auto"/>
        <w:left w:val="none" w:sz="0" w:space="0" w:color="auto"/>
        <w:bottom w:val="none" w:sz="0" w:space="0" w:color="auto"/>
        <w:right w:val="none" w:sz="0" w:space="0" w:color="auto"/>
      </w:divBdr>
    </w:div>
    <w:div w:id="1013655308">
      <w:bodyDiv w:val="1"/>
      <w:marLeft w:val="0"/>
      <w:marRight w:val="0"/>
      <w:marTop w:val="0"/>
      <w:marBottom w:val="0"/>
      <w:divBdr>
        <w:top w:val="none" w:sz="0" w:space="0" w:color="auto"/>
        <w:left w:val="none" w:sz="0" w:space="0" w:color="auto"/>
        <w:bottom w:val="none" w:sz="0" w:space="0" w:color="auto"/>
        <w:right w:val="none" w:sz="0" w:space="0" w:color="auto"/>
      </w:divBdr>
    </w:div>
    <w:div w:id="1013802369">
      <w:bodyDiv w:val="1"/>
      <w:marLeft w:val="0"/>
      <w:marRight w:val="0"/>
      <w:marTop w:val="0"/>
      <w:marBottom w:val="0"/>
      <w:divBdr>
        <w:top w:val="none" w:sz="0" w:space="0" w:color="auto"/>
        <w:left w:val="none" w:sz="0" w:space="0" w:color="auto"/>
        <w:bottom w:val="none" w:sz="0" w:space="0" w:color="auto"/>
        <w:right w:val="none" w:sz="0" w:space="0" w:color="auto"/>
      </w:divBdr>
    </w:div>
    <w:div w:id="1014040451">
      <w:bodyDiv w:val="1"/>
      <w:marLeft w:val="0"/>
      <w:marRight w:val="0"/>
      <w:marTop w:val="0"/>
      <w:marBottom w:val="0"/>
      <w:divBdr>
        <w:top w:val="none" w:sz="0" w:space="0" w:color="auto"/>
        <w:left w:val="none" w:sz="0" w:space="0" w:color="auto"/>
        <w:bottom w:val="none" w:sz="0" w:space="0" w:color="auto"/>
        <w:right w:val="none" w:sz="0" w:space="0" w:color="auto"/>
      </w:divBdr>
    </w:div>
    <w:div w:id="1014041414">
      <w:bodyDiv w:val="1"/>
      <w:marLeft w:val="0"/>
      <w:marRight w:val="0"/>
      <w:marTop w:val="0"/>
      <w:marBottom w:val="0"/>
      <w:divBdr>
        <w:top w:val="none" w:sz="0" w:space="0" w:color="auto"/>
        <w:left w:val="none" w:sz="0" w:space="0" w:color="auto"/>
        <w:bottom w:val="none" w:sz="0" w:space="0" w:color="auto"/>
        <w:right w:val="none" w:sz="0" w:space="0" w:color="auto"/>
      </w:divBdr>
    </w:div>
    <w:div w:id="1014499008">
      <w:bodyDiv w:val="1"/>
      <w:marLeft w:val="0"/>
      <w:marRight w:val="0"/>
      <w:marTop w:val="0"/>
      <w:marBottom w:val="0"/>
      <w:divBdr>
        <w:top w:val="none" w:sz="0" w:space="0" w:color="auto"/>
        <w:left w:val="none" w:sz="0" w:space="0" w:color="auto"/>
        <w:bottom w:val="none" w:sz="0" w:space="0" w:color="auto"/>
        <w:right w:val="none" w:sz="0" w:space="0" w:color="auto"/>
      </w:divBdr>
    </w:div>
    <w:div w:id="1014647814">
      <w:bodyDiv w:val="1"/>
      <w:marLeft w:val="0"/>
      <w:marRight w:val="0"/>
      <w:marTop w:val="0"/>
      <w:marBottom w:val="0"/>
      <w:divBdr>
        <w:top w:val="none" w:sz="0" w:space="0" w:color="auto"/>
        <w:left w:val="none" w:sz="0" w:space="0" w:color="auto"/>
        <w:bottom w:val="none" w:sz="0" w:space="0" w:color="auto"/>
        <w:right w:val="none" w:sz="0" w:space="0" w:color="auto"/>
      </w:divBdr>
    </w:div>
    <w:div w:id="1014723160">
      <w:bodyDiv w:val="1"/>
      <w:marLeft w:val="0"/>
      <w:marRight w:val="0"/>
      <w:marTop w:val="0"/>
      <w:marBottom w:val="0"/>
      <w:divBdr>
        <w:top w:val="none" w:sz="0" w:space="0" w:color="auto"/>
        <w:left w:val="none" w:sz="0" w:space="0" w:color="auto"/>
        <w:bottom w:val="none" w:sz="0" w:space="0" w:color="auto"/>
        <w:right w:val="none" w:sz="0" w:space="0" w:color="auto"/>
      </w:divBdr>
    </w:div>
    <w:div w:id="1014890513">
      <w:bodyDiv w:val="1"/>
      <w:marLeft w:val="0"/>
      <w:marRight w:val="0"/>
      <w:marTop w:val="0"/>
      <w:marBottom w:val="0"/>
      <w:divBdr>
        <w:top w:val="none" w:sz="0" w:space="0" w:color="auto"/>
        <w:left w:val="none" w:sz="0" w:space="0" w:color="auto"/>
        <w:bottom w:val="none" w:sz="0" w:space="0" w:color="auto"/>
        <w:right w:val="none" w:sz="0" w:space="0" w:color="auto"/>
      </w:divBdr>
    </w:div>
    <w:div w:id="1014890693">
      <w:bodyDiv w:val="1"/>
      <w:marLeft w:val="0"/>
      <w:marRight w:val="0"/>
      <w:marTop w:val="0"/>
      <w:marBottom w:val="0"/>
      <w:divBdr>
        <w:top w:val="none" w:sz="0" w:space="0" w:color="auto"/>
        <w:left w:val="none" w:sz="0" w:space="0" w:color="auto"/>
        <w:bottom w:val="none" w:sz="0" w:space="0" w:color="auto"/>
        <w:right w:val="none" w:sz="0" w:space="0" w:color="auto"/>
      </w:divBdr>
    </w:div>
    <w:div w:id="1014963103">
      <w:bodyDiv w:val="1"/>
      <w:marLeft w:val="0"/>
      <w:marRight w:val="0"/>
      <w:marTop w:val="0"/>
      <w:marBottom w:val="0"/>
      <w:divBdr>
        <w:top w:val="none" w:sz="0" w:space="0" w:color="auto"/>
        <w:left w:val="none" w:sz="0" w:space="0" w:color="auto"/>
        <w:bottom w:val="none" w:sz="0" w:space="0" w:color="auto"/>
        <w:right w:val="none" w:sz="0" w:space="0" w:color="auto"/>
      </w:divBdr>
    </w:div>
    <w:div w:id="1015300424">
      <w:bodyDiv w:val="1"/>
      <w:marLeft w:val="0"/>
      <w:marRight w:val="0"/>
      <w:marTop w:val="0"/>
      <w:marBottom w:val="0"/>
      <w:divBdr>
        <w:top w:val="none" w:sz="0" w:space="0" w:color="auto"/>
        <w:left w:val="none" w:sz="0" w:space="0" w:color="auto"/>
        <w:bottom w:val="none" w:sz="0" w:space="0" w:color="auto"/>
        <w:right w:val="none" w:sz="0" w:space="0" w:color="auto"/>
      </w:divBdr>
    </w:div>
    <w:div w:id="1015377214">
      <w:bodyDiv w:val="1"/>
      <w:marLeft w:val="0"/>
      <w:marRight w:val="0"/>
      <w:marTop w:val="0"/>
      <w:marBottom w:val="0"/>
      <w:divBdr>
        <w:top w:val="none" w:sz="0" w:space="0" w:color="auto"/>
        <w:left w:val="none" w:sz="0" w:space="0" w:color="auto"/>
        <w:bottom w:val="none" w:sz="0" w:space="0" w:color="auto"/>
        <w:right w:val="none" w:sz="0" w:space="0" w:color="auto"/>
      </w:divBdr>
    </w:div>
    <w:div w:id="1015421073">
      <w:bodyDiv w:val="1"/>
      <w:marLeft w:val="0"/>
      <w:marRight w:val="0"/>
      <w:marTop w:val="0"/>
      <w:marBottom w:val="0"/>
      <w:divBdr>
        <w:top w:val="none" w:sz="0" w:space="0" w:color="auto"/>
        <w:left w:val="none" w:sz="0" w:space="0" w:color="auto"/>
        <w:bottom w:val="none" w:sz="0" w:space="0" w:color="auto"/>
        <w:right w:val="none" w:sz="0" w:space="0" w:color="auto"/>
      </w:divBdr>
    </w:div>
    <w:div w:id="1015497554">
      <w:bodyDiv w:val="1"/>
      <w:marLeft w:val="0"/>
      <w:marRight w:val="0"/>
      <w:marTop w:val="0"/>
      <w:marBottom w:val="0"/>
      <w:divBdr>
        <w:top w:val="none" w:sz="0" w:space="0" w:color="auto"/>
        <w:left w:val="none" w:sz="0" w:space="0" w:color="auto"/>
        <w:bottom w:val="none" w:sz="0" w:space="0" w:color="auto"/>
        <w:right w:val="none" w:sz="0" w:space="0" w:color="auto"/>
      </w:divBdr>
    </w:div>
    <w:div w:id="1015498455">
      <w:bodyDiv w:val="1"/>
      <w:marLeft w:val="0"/>
      <w:marRight w:val="0"/>
      <w:marTop w:val="0"/>
      <w:marBottom w:val="0"/>
      <w:divBdr>
        <w:top w:val="none" w:sz="0" w:space="0" w:color="auto"/>
        <w:left w:val="none" w:sz="0" w:space="0" w:color="auto"/>
        <w:bottom w:val="none" w:sz="0" w:space="0" w:color="auto"/>
        <w:right w:val="none" w:sz="0" w:space="0" w:color="auto"/>
      </w:divBdr>
    </w:div>
    <w:div w:id="1015575060">
      <w:bodyDiv w:val="1"/>
      <w:marLeft w:val="0"/>
      <w:marRight w:val="0"/>
      <w:marTop w:val="0"/>
      <w:marBottom w:val="0"/>
      <w:divBdr>
        <w:top w:val="none" w:sz="0" w:space="0" w:color="auto"/>
        <w:left w:val="none" w:sz="0" w:space="0" w:color="auto"/>
        <w:bottom w:val="none" w:sz="0" w:space="0" w:color="auto"/>
        <w:right w:val="none" w:sz="0" w:space="0" w:color="auto"/>
      </w:divBdr>
    </w:div>
    <w:div w:id="1016082573">
      <w:bodyDiv w:val="1"/>
      <w:marLeft w:val="0"/>
      <w:marRight w:val="0"/>
      <w:marTop w:val="0"/>
      <w:marBottom w:val="0"/>
      <w:divBdr>
        <w:top w:val="none" w:sz="0" w:space="0" w:color="auto"/>
        <w:left w:val="none" w:sz="0" w:space="0" w:color="auto"/>
        <w:bottom w:val="none" w:sz="0" w:space="0" w:color="auto"/>
        <w:right w:val="none" w:sz="0" w:space="0" w:color="auto"/>
      </w:divBdr>
    </w:div>
    <w:div w:id="1016156267">
      <w:bodyDiv w:val="1"/>
      <w:marLeft w:val="0"/>
      <w:marRight w:val="0"/>
      <w:marTop w:val="0"/>
      <w:marBottom w:val="0"/>
      <w:divBdr>
        <w:top w:val="none" w:sz="0" w:space="0" w:color="auto"/>
        <w:left w:val="none" w:sz="0" w:space="0" w:color="auto"/>
        <w:bottom w:val="none" w:sz="0" w:space="0" w:color="auto"/>
        <w:right w:val="none" w:sz="0" w:space="0" w:color="auto"/>
      </w:divBdr>
    </w:div>
    <w:div w:id="1016273198">
      <w:bodyDiv w:val="1"/>
      <w:marLeft w:val="0"/>
      <w:marRight w:val="0"/>
      <w:marTop w:val="0"/>
      <w:marBottom w:val="0"/>
      <w:divBdr>
        <w:top w:val="none" w:sz="0" w:space="0" w:color="auto"/>
        <w:left w:val="none" w:sz="0" w:space="0" w:color="auto"/>
        <w:bottom w:val="none" w:sz="0" w:space="0" w:color="auto"/>
        <w:right w:val="none" w:sz="0" w:space="0" w:color="auto"/>
      </w:divBdr>
    </w:div>
    <w:div w:id="1016349560">
      <w:bodyDiv w:val="1"/>
      <w:marLeft w:val="0"/>
      <w:marRight w:val="0"/>
      <w:marTop w:val="0"/>
      <w:marBottom w:val="0"/>
      <w:divBdr>
        <w:top w:val="none" w:sz="0" w:space="0" w:color="auto"/>
        <w:left w:val="none" w:sz="0" w:space="0" w:color="auto"/>
        <w:bottom w:val="none" w:sz="0" w:space="0" w:color="auto"/>
        <w:right w:val="none" w:sz="0" w:space="0" w:color="auto"/>
      </w:divBdr>
    </w:div>
    <w:div w:id="1016424482">
      <w:bodyDiv w:val="1"/>
      <w:marLeft w:val="0"/>
      <w:marRight w:val="0"/>
      <w:marTop w:val="0"/>
      <w:marBottom w:val="0"/>
      <w:divBdr>
        <w:top w:val="none" w:sz="0" w:space="0" w:color="auto"/>
        <w:left w:val="none" w:sz="0" w:space="0" w:color="auto"/>
        <w:bottom w:val="none" w:sz="0" w:space="0" w:color="auto"/>
        <w:right w:val="none" w:sz="0" w:space="0" w:color="auto"/>
      </w:divBdr>
    </w:div>
    <w:div w:id="1016540905">
      <w:bodyDiv w:val="1"/>
      <w:marLeft w:val="0"/>
      <w:marRight w:val="0"/>
      <w:marTop w:val="0"/>
      <w:marBottom w:val="0"/>
      <w:divBdr>
        <w:top w:val="none" w:sz="0" w:space="0" w:color="auto"/>
        <w:left w:val="none" w:sz="0" w:space="0" w:color="auto"/>
        <w:bottom w:val="none" w:sz="0" w:space="0" w:color="auto"/>
        <w:right w:val="none" w:sz="0" w:space="0" w:color="auto"/>
      </w:divBdr>
    </w:div>
    <w:div w:id="1016812518">
      <w:bodyDiv w:val="1"/>
      <w:marLeft w:val="0"/>
      <w:marRight w:val="0"/>
      <w:marTop w:val="0"/>
      <w:marBottom w:val="0"/>
      <w:divBdr>
        <w:top w:val="none" w:sz="0" w:space="0" w:color="auto"/>
        <w:left w:val="none" w:sz="0" w:space="0" w:color="auto"/>
        <w:bottom w:val="none" w:sz="0" w:space="0" w:color="auto"/>
        <w:right w:val="none" w:sz="0" w:space="0" w:color="auto"/>
      </w:divBdr>
    </w:div>
    <w:div w:id="1016812559">
      <w:bodyDiv w:val="1"/>
      <w:marLeft w:val="0"/>
      <w:marRight w:val="0"/>
      <w:marTop w:val="0"/>
      <w:marBottom w:val="0"/>
      <w:divBdr>
        <w:top w:val="none" w:sz="0" w:space="0" w:color="auto"/>
        <w:left w:val="none" w:sz="0" w:space="0" w:color="auto"/>
        <w:bottom w:val="none" w:sz="0" w:space="0" w:color="auto"/>
        <w:right w:val="none" w:sz="0" w:space="0" w:color="auto"/>
      </w:divBdr>
    </w:div>
    <w:div w:id="1017006148">
      <w:bodyDiv w:val="1"/>
      <w:marLeft w:val="0"/>
      <w:marRight w:val="0"/>
      <w:marTop w:val="0"/>
      <w:marBottom w:val="0"/>
      <w:divBdr>
        <w:top w:val="none" w:sz="0" w:space="0" w:color="auto"/>
        <w:left w:val="none" w:sz="0" w:space="0" w:color="auto"/>
        <w:bottom w:val="none" w:sz="0" w:space="0" w:color="auto"/>
        <w:right w:val="none" w:sz="0" w:space="0" w:color="auto"/>
      </w:divBdr>
    </w:div>
    <w:div w:id="1017386631">
      <w:bodyDiv w:val="1"/>
      <w:marLeft w:val="0"/>
      <w:marRight w:val="0"/>
      <w:marTop w:val="0"/>
      <w:marBottom w:val="0"/>
      <w:divBdr>
        <w:top w:val="none" w:sz="0" w:space="0" w:color="auto"/>
        <w:left w:val="none" w:sz="0" w:space="0" w:color="auto"/>
        <w:bottom w:val="none" w:sz="0" w:space="0" w:color="auto"/>
        <w:right w:val="none" w:sz="0" w:space="0" w:color="auto"/>
      </w:divBdr>
    </w:div>
    <w:div w:id="1017653653">
      <w:bodyDiv w:val="1"/>
      <w:marLeft w:val="0"/>
      <w:marRight w:val="0"/>
      <w:marTop w:val="0"/>
      <w:marBottom w:val="0"/>
      <w:divBdr>
        <w:top w:val="none" w:sz="0" w:space="0" w:color="auto"/>
        <w:left w:val="none" w:sz="0" w:space="0" w:color="auto"/>
        <w:bottom w:val="none" w:sz="0" w:space="0" w:color="auto"/>
        <w:right w:val="none" w:sz="0" w:space="0" w:color="auto"/>
      </w:divBdr>
    </w:div>
    <w:div w:id="1017806564">
      <w:bodyDiv w:val="1"/>
      <w:marLeft w:val="0"/>
      <w:marRight w:val="0"/>
      <w:marTop w:val="0"/>
      <w:marBottom w:val="0"/>
      <w:divBdr>
        <w:top w:val="none" w:sz="0" w:space="0" w:color="auto"/>
        <w:left w:val="none" w:sz="0" w:space="0" w:color="auto"/>
        <w:bottom w:val="none" w:sz="0" w:space="0" w:color="auto"/>
        <w:right w:val="none" w:sz="0" w:space="0" w:color="auto"/>
      </w:divBdr>
    </w:div>
    <w:div w:id="1018504638">
      <w:bodyDiv w:val="1"/>
      <w:marLeft w:val="0"/>
      <w:marRight w:val="0"/>
      <w:marTop w:val="0"/>
      <w:marBottom w:val="0"/>
      <w:divBdr>
        <w:top w:val="none" w:sz="0" w:space="0" w:color="auto"/>
        <w:left w:val="none" w:sz="0" w:space="0" w:color="auto"/>
        <w:bottom w:val="none" w:sz="0" w:space="0" w:color="auto"/>
        <w:right w:val="none" w:sz="0" w:space="0" w:color="auto"/>
      </w:divBdr>
    </w:div>
    <w:div w:id="1018510857">
      <w:bodyDiv w:val="1"/>
      <w:marLeft w:val="0"/>
      <w:marRight w:val="0"/>
      <w:marTop w:val="0"/>
      <w:marBottom w:val="0"/>
      <w:divBdr>
        <w:top w:val="none" w:sz="0" w:space="0" w:color="auto"/>
        <w:left w:val="none" w:sz="0" w:space="0" w:color="auto"/>
        <w:bottom w:val="none" w:sz="0" w:space="0" w:color="auto"/>
        <w:right w:val="none" w:sz="0" w:space="0" w:color="auto"/>
      </w:divBdr>
    </w:div>
    <w:div w:id="1018577588">
      <w:bodyDiv w:val="1"/>
      <w:marLeft w:val="0"/>
      <w:marRight w:val="0"/>
      <w:marTop w:val="0"/>
      <w:marBottom w:val="0"/>
      <w:divBdr>
        <w:top w:val="none" w:sz="0" w:space="0" w:color="auto"/>
        <w:left w:val="none" w:sz="0" w:space="0" w:color="auto"/>
        <w:bottom w:val="none" w:sz="0" w:space="0" w:color="auto"/>
        <w:right w:val="none" w:sz="0" w:space="0" w:color="auto"/>
      </w:divBdr>
    </w:div>
    <w:div w:id="1018770667">
      <w:bodyDiv w:val="1"/>
      <w:marLeft w:val="0"/>
      <w:marRight w:val="0"/>
      <w:marTop w:val="0"/>
      <w:marBottom w:val="0"/>
      <w:divBdr>
        <w:top w:val="none" w:sz="0" w:space="0" w:color="auto"/>
        <w:left w:val="none" w:sz="0" w:space="0" w:color="auto"/>
        <w:bottom w:val="none" w:sz="0" w:space="0" w:color="auto"/>
        <w:right w:val="none" w:sz="0" w:space="0" w:color="auto"/>
      </w:divBdr>
    </w:div>
    <w:div w:id="1018895113">
      <w:bodyDiv w:val="1"/>
      <w:marLeft w:val="0"/>
      <w:marRight w:val="0"/>
      <w:marTop w:val="0"/>
      <w:marBottom w:val="0"/>
      <w:divBdr>
        <w:top w:val="none" w:sz="0" w:space="0" w:color="auto"/>
        <w:left w:val="none" w:sz="0" w:space="0" w:color="auto"/>
        <w:bottom w:val="none" w:sz="0" w:space="0" w:color="auto"/>
        <w:right w:val="none" w:sz="0" w:space="0" w:color="auto"/>
      </w:divBdr>
    </w:div>
    <w:div w:id="1018969553">
      <w:bodyDiv w:val="1"/>
      <w:marLeft w:val="0"/>
      <w:marRight w:val="0"/>
      <w:marTop w:val="0"/>
      <w:marBottom w:val="0"/>
      <w:divBdr>
        <w:top w:val="none" w:sz="0" w:space="0" w:color="auto"/>
        <w:left w:val="none" w:sz="0" w:space="0" w:color="auto"/>
        <w:bottom w:val="none" w:sz="0" w:space="0" w:color="auto"/>
        <w:right w:val="none" w:sz="0" w:space="0" w:color="auto"/>
      </w:divBdr>
    </w:div>
    <w:div w:id="1019232684">
      <w:bodyDiv w:val="1"/>
      <w:marLeft w:val="0"/>
      <w:marRight w:val="0"/>
      <w:marTop w:val="0"/>
      <w:marBottom w:val="0"/>
      <w:divBdr>
        <w:top w:val="none" w:sz="0" w:space="0" w:color="auto"/>
        <w:left w:val="none" w:sz="0" w:space="0" w:color="auto"/>
        <w:bottom w:val="none" w:sz="0" w:space="0" w:color="auto"/>
        <w:right w:val="none" w:sz="0" w:space="0" w:color="auto"/>
      </w:divBdr>
    </w:div>
    <w:div w:id="1019234990">
      <w:bodyDiv w:val="1"/>
      <w:marLeft w:val="0"/>
      <w:marRight w:val="0"/>
      <w:marTop w:val="0"/>
      <w:marBottom w:val="0"/>
      <w:divBdr>
        <w:top w:val="none" w:sz="0" w:space="0" w:color="auto"/>
        <w:left w:val="none" w:sz="0" w:space="0" w:color="auto"/>
        <w:bottom w:val="none" w:sz="0" w:space="0" w:color="auto"/>
        <w:right w:val="none" w:sz="0" w:space="0" w:color="auto"/>
      </w:divBdr>
    </w:div>
    <w:div w:id="1019236205">
      <w:bodyDiv w:val="1"/>
      <w:marLeft w:val="0"/>
      <w:marRight w:val="0"/>
      <w:marTop w:val="0"/>
      <w:marBottom w:val="0"/>
      <w:divBdr>
        <w:top w:val="none" w:sz="0" w:space="0" w:color="auto"/>
        <w:left w:val="none" w:sz="0" w:space="0" w:color="auto"/>
        <w:bottom w:val="none" w:sz="0" w:space="0" w:color="auto"/>
        <w:right w:val="none" w:sz="0" w:space="0" w:color="auto"/>
      </w:divBdr>
    </w:div>
    <w:div w:id="1019282511">
      <w:bodyDiv w:val="1"/>
      <w:marLeft w:val="0"/>
      <w:marRight w:val="0"/>
      <w:marTop w:val="0"/>
      <w:marBottom w:val="0"/>
      <w:divBdr>
        <w:top w:val="none" w:sz="0" w:space="0" w:color="auto"/>
        <w:left w:val="none" w:sz="0" w:space="0" w:color="auto"/>
        <w:bottom w:val="none" w:sz="0" w:space="0" w:color="auto"/>
        <w:right w:val="none" w:sz="0" w:space="0" w:color="auto"/>
      </w:divBdr>
    </w:div>
    <w:div w:id="1019357918">
      <w:bodyDiv w:val="1"/>
      <w:marLeft w:val="0"/>
      <w:marRight w:val="0"/>
      <w:marTop w:val="0"/>
      <w:marBottom w:val="0"/>
      <w:divBdr>
        <w:top w:val="none" w:sz="0" w:space="0" w:color="auto"/>
        <w:left w:val="none" w:sz="0" w:space="0" w:color="auto"/>
        <w:bottom w:val="none" w:sz="0" w:space="0" w:color="auto"/>
        <w:right w:val="none" w:sz="0" w:space="0" w:color="auto"/>
      </w:divBdr>
    </w:div>
    <w:div w:id="1019431878">
      <w:bodyDiv w:val="1"/>
      <w:marLeft w:val="0"/>
      <w:marRight w:val="0"/>
      <w:marTop w:val="0"/>
      <w:marBottom w:val="0"/>
      <w:divBdr>
        <w:top w:val="none" w:sz="0" w:space="0" w:color="auto"/>
        <w:left w:val="none" w:sz="0" w:space="0" w:color="auto"/>
        <w:bottom w:val="none" w:sz="0" w:space="0" w:color="auto"/>
        <w:right w:val="none" w:sz="0" w:space="0" w:color="auto"/>
      </w:divBdr>
    </w:div>
    <w:div w:id="1019433096">
      <w:bodyDiv w:val="1"/>
      <w:marLeft w:val="0"/>
      <w:marRight w:val="0"/>
      <w:marTop w:val="0"/>
      <w:marBottom w:val="0"/>
      <w:divBdr>
        <w:top w:val="none" w:sz="0" w:space="0" w:color="auto"/>
        <w:left w:val="none" w:sz="0" w:space="0" w:color="auto"/>
        <w:bottom w:val="none" w:sz="0" w:space="0" w:color="auto"/>
        <w:right w:val="none" w:sz="0" w:space="0" w:color="auto"/>
      </w:divBdr>
    </w:div>
    <w:div w:id="1019504498">
      <w:bodyDiv w:val="1"/>
      <w:marLeft w:val="0"/>
      <w:marRight w:val="0"/>
      <w:marTop w:val="0"/>
      <w:marBottom w:val="0"/>
      <w:divBdr>
        <w:top w:val="none" w:sz="0" w:space="0" w:color="auto"/>
        <w:left w:val="none" w:sz="0" w:space="0" w:color="auto"/>
        <w:bottom w:val="none" w:sz="0" w:space="0" w:color="auto"/>
        <w:right w:val="none" w:sz="0" w:space="0" w:color="auto"/>
      </w:divBdr>
    </w:div>
    <w:div w:id="1019623411">
      <w:bodyDiv w:val="1"/>
      <w:marLeft w:val="0"/>
      <w:marRight w:val="0"/>
      <w:marTop w:val="0"/>
      <w:marBottom w:val="0"/>
      <w:divBdr>
        <w:top w:val="none" w:sz="0" w:space="0" w:color="auto"/>
        <w:left w:val="none" w:sz="0" w:space="0" w:color="auto"/>
        <w:bottom w:val="none" w:sz="0" w:space="0" w:color="auto"/>
        <w:right w:val="none" w:sz="0" w:space="0" w:color="auto"/>
      </w:divBdr>
    </w:div>
    <w:div w:id="1020013598">
      <w:bodyDiv w:val="1"/>
      <w:marLeft w:val="0"/>
      <w:marRight w:val="0"/>
      <w:marTop w:val="0"/>
      <w:marBottom w:val="0"/>
      <w:divBdr>
        <w:top w:val="none" w:sz="0" w:space="0" w:color="auto"/>
        <w:left w:val="none" w:sz="0" w:space="0" w:color="auto"/>
        <w:bottom w:val="none" w:sz="0" w:space="0" w:color="auto"/>
        <w:right w:val="none" w:sz="0" w:space="0" w:color="auto"/>
      </w:divBdr>
    </w:div>
    <w:div w:id="1020085342">
      <w:bodyDiv w:val="1"/>
      <w:marLeft w:val="0"/>
      <w:marRight w:val="0"/>
      <w:marTop w:val="0"/>
      <w:marBottom w:val="0"/>
      <w:divBdr>
        <w:top w:val="none" w:sz="0" w:space="0" w:color="auto"/>
        <w:left w:val="none" w:sz="0" w:space="0" w:color="auto"/>
        <w:bottom w:val="none" w:sz="0" w:space="0" w:color="auto"/>
        <w:right w:val="none" w:sz="0" w:space="0" w:color="auto"/>
      </w:divBdr>
    </w:div>
    <w:div w:id="1020274950">
      <w:bodyDiv w:val="1"/>
      <w:marLeft w:val="0"/>
      <w:marRight w:val="0"/>
      <w:marTop w:val="0"/>
      <w:marBottom w:val="0"/>
      <w:divBdr>
        <w:top w:val="none" w:sz="0" w:space="0" w:color="auto"/>
        <w:left w:val="none" w:sz="0" w:space="0" w:color="auto"/>
        <w:bottom w:val="none" w:sz="0" w:space="0" w:color="auto"/>
        <w:right w:val="none" w:sz="0" w:space="0" w:color="auto"/>
      </w:divBdr>
    </w:div>
    <w:div w:id="1020400225">
      <w:bodyDiv w:val="1"/>
      <w:marLeft w:val="0"/>
      <w:marRight w:val="0"/>
      <w:marTop w:val="0"/>
      <w:marBottom w:val="0"/>
      <w:divBdr>
        <w:top w:val="none" w:sz="0" w:space="0" w:color="auto"/>
        <w:left w:val="none" w:sz="0" w:space="0" w:color="auto"/>
        <w:bottom w:val="none" w:sz="0" w:space="0" w:color="auto"/>
        <w:right w:val="none" w:sz="0" w:space="0" w:color="auto"/>
      </w:divBdr>
    </w:div>
    <w:div w:id="1020545653">
      <w:bodyDiv w:val="1"/>
      <w:marLeft w:val="0"/>
      <w:marRight w:val="0"/>
      <w:marTop w:val="0"/>
      <w:marBottom w:val="0"/>
      <w:divBdr>
        <w:top w:val="none" w:sz="0" w:space="0" w:color="auto"/>
        <w:left w:val="none" w:sz="0" w:space="0" w:color="auto"/>
        <w:bottom w:val="none" w:sz="0" w:space="0" w:color="auto"/>
        <w:right w:val="none" w:sz="0" w:space="0" w:color="auto"/>
      </w:divBdr>
    </w:div>
    <w:div w:id="1020741609">
      <w:bodyDiv w:val="1"/>
      <w:marLeft w:val="0"/>
      <w:marRight w:val="0"/>
      <w:marTop w:val="0"/>
      <w:marBottom w:val="0"/>
      <w:divBdr>
        <w:top w:val="none" w:sz="0" w:space="0" w:color="auto"/>
        <w:left w:val="none" w:sz="0" w:space="0" w:color="auto"/>
        <w:bottom w:val="none" w:sz="0" w:space="0" w:color="auto"/>
        <w:right w:val="none" w:sz="0" w:space="0" w:color="auto"/>
      </w:divBdr>
    </w:div>
    <w:div w:id="1020862454">
      <w:bodyDiv w:val="1"/>
      <w:marLeft w:val="0"/>
      <w:marRight w:val="0"/>
      <w:marTop w:val="0"/>
      <w:marBottom w:val="0"/>
      <w:divBdr>
        <w:top w:val="none" w:sz="0" w:space="0" w:color="auto"/>
        <w:left w:val="none" w:sz="0" w:space="0" w:color="auto"/>
        <w:bottom w:val="none" w:sz="0" w:space="0" w:color="auto"/>
        <w:right w:val="none" w:sz="0" w:space="0" w:color="auto"/>
      </w:divBdr>
    </w:div>
    <w:div w:id="1020938679">
      <w:bodyDiv w:val="1"/>
      <w:marLeft w:val="0"/>
      <w:marRight w:val="0"/>
      <w:marTop w:val="0"/>
      <w:marBottom w:val="0"/>
      <w:divBdr>
        <w:top w:val="none" w:sz="0" w:space="0" w:color="auto"/>
        <w:left w:val="none" w:sz="0" w:space="0" w:color="auto"/>
        <w:bottom w:val="none" w:sz="0" w:space="0" w:color="auto"/>
        <w:right w:val="none" w:sz="0" w:space="0" w:color="auto"/>
      </w:divBdr>
    </w:div>
    <w:div w:id="1020938733">
      <w:bodyDiv w:val="1"/>
      <w:marLeft w:val="0"/>
      <w:marRight w:val="0"/>
      <w:marTop w:val="0"/>
      <w:marBottom w:val="0"/>
      <w:divBdr>
        <w:top w:val="none" w:sz="0" w:space="0" w:color="auto"/>
        <w:left w:val="none" w:sz="0" w:space="0" w:color="auto"/>
        <w:bottom w:val="none" w:sz="0" w:space="0" w:color="auto"/>
        <w:right w:val="none" w:sz="0" w:space="0" w:color="auto"/>
      </w:divBdr>
    </w:div>
    <w:div w:id="1021126949">
      <w:bodyDiv w:val="1"/>
      <w:marLeft w:val="0"/>
      <w:marRight w:val="0"/>
      <w:marTop w:val="0"/>
      <w:marBottom w:val="0"/>
      <w:divBdr>
        <w:top w:val="none" w:sz="0" w:space="0" w:color="auto"/>
        <w:left w:val="none" w:sz="0" w:space="0" w:color="auto"/>
        <w:bottom w:val="none" w:sz="0" w:space="0" w:color="auto"/>
        <w:right w:val="none" w:sz="0" w:space="0" w:color="auto"/>
      </w:divBdr>
    </w:div>
    <w:div w:id="1021198837">
      <w:bodyDiv w:val="1"/>
      <w:marLeft w:val="0"/>
      <w:marRight w:val="0"/>
      <w:marTop w:val="0"/>
      <w:marBottom w:val="0"/>
      <w:divBdr>
        <w:top w:val="none" w:sz="0" w:space="0" w:color="auto"/>
        <w:left w:val="none" w:sz="0" w:space="0" w:color="auto"/>
        <w:bottom w:val="none" w:sz="0" w:space="0" w:color="auto"/>
        <w:right w:val="none" w:sz="0" w:space="0" w:color="auto"/>
      </w:divBdr>
    </w:div>
    <w:div w:id="1021468675">
      <w:bodyDiv w:val="1"/>
      <w:marLeft w:val="0"/>
      <w:marRight w:val="0"/>
      <w:marTop w:val="0"/>
      <w:marBottom w:val="0"/>
      <w:divBdr>
        <w:top w:val="none" w:sz="0" w:space="0" w:color="auto"/>
        <w:left w:val="none" w:sz="0" w:space="0" w:color="auto"/>
        <w:bottom w:val="none" w:sz="0" w:space="0" w:color="auto"/>
        <w:right w:val="none" w:sz="0" w:space="0" w:color="auto"/>
      </w:divBdr>
    </w:div>
    <w:div w:id="1021710758">
      <w:bodyDiv w:val="1"/>
      <w:marLeft w:val="0"/>
      <w:marRight w:val="0"/>
      <w:marTop w:val="0"/>
      <w:marBottom w:val="0"/>
      <w:divBdr>
        <w:top w:val="none" w:sz="0" w:space="0" w:color="auto"/>
        <w:left w:val="none" w:sz="0" w:space="0" w:color="auto"/>
        <w:bottom w:val="none" w:sz="0" w:space="0" w:color="auto"/>
        <w:right w:val="none" w:sz="0" w:space="0" w:color="auto"/>
      </w:divBdr>
    </w:div>
    <w:div w:id="1021712046">
      <w:bodyDiv w:val="1"/>
      <w:marLeft w:val="0"/>
      <w:marRight w:val="0"/>
      <w:marTop w:val="0"/>
      <w:marBottom w:val="0"/>
      <w:divBdr>
        <w:top w:val="none" w:sz="0" w:space="0" w:color="auto"/>
        <w:left w:val="none" w:sz="0" w:space="0" w:color="auto"/>
        <w:bottom w:val="none" w:sz="0" w:space="0" w:color="auto"/>
        <w:right w:val="none" w:sz="0" w:space="0" w:color="auto"/>
      </w:divBdr>
    </w:div>
    <w:div w:id="1021737594">
      <w:bodyDiv w:val="1"/>
      <w:marLeft w:val="0"/>
      <w:marRight w:val="0"/>
      <w:marTop w:val="0"/>
      <w:marBottom w:val="0"/>
      <w:divBdr>
        <w:top w:val="none" w:sz="0" w:space="0" w:color="auto"/>
        <w:left w:val="none" w:sz="0" w:space="0" w:color="auto"/>
        <w:bottom w:val="none" w:sz="0" w:space="0" w:color="auto"/>
        <w:right w:val="none" w:sz="0" w:space="0" w:color="auto"/>
      </w:divBdr>
    </w:div>
    <w:div w:id="1021854539">
      <w:bodyDiv w:val="1"/>
      <w:marLeft w:val="0"/>
      <w:marRight w:val="0"/>
      <w:marTop w:val="0"/>
      <w:marBottom w:val="0"/>
      <w:divBdr>
        <w:top w:val="none" w:sz="0" w:space="0" w:color="auto"/>
        <w:left w:val="none" w:sz="0" w:space="0" w:color="auto"/>
        <w:bottom w:val="none" w:sz="0" w:space="0" w:color="auto"/>
        <w:right w:val="none" w:sz="0" w:space="0" w:color="auto"/>
      </w:divBdr>
    </w:div>
    <w:div w:id="1022243184">
      <w:bodyDiv w:val="1"/>
      <w:marLeft w:val="0"/>
      <w:marRight w:val="0"/>
      <w:marTop w:val="0"/>
      <w:marBottom w:val="0"/>
      <w:divBdr>
        <w:top w:val="none" w:sz="0" w:space="0" w:color="auto"/>
        <w:left w:val="none" w:sz="0" w:space="0" w:color="auto"/>
        <w:bottom w:val="none" w:sz="0" w:space="0" w:color="auto"/>
        <w:right w:val="none" w:sz="0" w:space="0" w:color="auto"/>
      </w:divBdr>
    </w:div>
    <w:div w:id="1022780746">
      <w:bodyDiv w:val="1"/>
      <w:marLeft w:val="0"/>
      <w:marRight w:val="0"/>
      <w:marTop w:val="0"/>
      <w:marBottom w:val="0"/>
      <w:divBdr>
        <w:top w:val="none" w:sz="0" w:space="0" w:color="auto"/>
        <w:left w:val="none" w:sz="0" w:space="0" w:color="auto"/>
        <w:bottom w:val="none" w:sz="0" w:space="0" w:color="auto"/>
        <w:right w:val="none" w:sz="0" w:space="0" w:color="auto"/>
      </w:divBdr>
    </w:div>
    <w:div w:id="1022786807">
      <w:bodyDiv w:val="1"/>
      <w:marLeft w:val="0"/>
      <w:marRight w:val="0"/>
      <w:marTop w:val="0"/>
      <w:marBottom w:val="0"/>
      <w:divBdr>
        <w:top w:val="none" w:sz="0" w:space="0" w:color="auto"/>
        <w:left w:val="none" w:sz="0" w:space="0" w:color="auto"/>
        <w:bottom w:val="none" w:sz="0" w:space="0" w:color="auto"/>
        <w:right w:val="none" w:sz="0" w:space="0" w:color="auto"/>
      </w:divBdr>
    </w:div>
    <w:div w:id="1022828951">
      <w:bodyDiv w:val="1"/>
      <w:marLeft w:val="0"/>
      <w:marRight w:val="0"/>
      <w:marTop w:val="0"/>
      <w:marBottom w:val="0"/>
      <w:divBdr>
        <w:top w:val="none" w:sz="0" w:space="0" w:color="auto"/>
        <w:left w:val="none" w:sz="0" w:space="0" w:color="auto"/>
        <w:bottom w:val="none" w:sz="0" w:space="0" w:color="auto"/>
        <w:right w:val="none" w:sz="0" w:space="0" w:color="auto"/>
      </w:divBdr>
    </w:div>
    <w:div w:id="1022971279">
      <w:bodyDiv w:val="1"/>
      <w:marLeft w:val="0"/>
      <w:marRight w:val="0"/>
      <w:marTop w:val="0"/>
      <w:marBottom w:val="0"/>
      <w:divBdr>
        <w:top w:val="none" w:sz="0" w:space="0" w:color="auto"/>
        <w:left w:val="none" w:sz="0" w:space="0" w:color="auto"/>
        <w:bottom w:val="none" w:sz="0" w:space="0" w:color="auto"/>
        <w:right w:val="none" w:sz="0" w:space="0" w:color="auto"/>
      </w:divBdr>
    </w:div>
    <w:div w:id="1023285760">
      <w:bodyDiv w:val="1"/>
      <w:marLeft w:val="0"/>
      <w:marRight w:val="0"/>
      <w:marTop w:val="0"/>
      <w:marBottom w:val="0"/>
      <w:divBdr>
        <w:top w:val="none" w:sz="0" w:space="0" w:color="auto"/>
        <w:left w:val="none" w:sz="0" w:space="0" w:color="auto"/>
        <w:bottom w:val="none" w:sz="0" w:space="0" w:color="auto"/>
        <w:right w:val="none" w:sz="0" w:space="0" w:color="auto"/>
      </w:divBdr>
    </w:div>
    <w:div w:id="1023360788">
      <w:bodyDiv w:val="1"/>
      <w:marLeft w:val="0"/>
      <w:marRight w:val="0"/>
      <w:marTop w:val="0"/>
      <w:marBottom w:val="0"/>
      <w:divBdr>
        <w:top w:val="none" w:sz="0" w:space="0" w:color="auto"/>
        <w:left w:val="none" w:sz="0" w:space="0" w:color="auto"/>
        <w:bottom w:val="none" w:sz="0" w:space="0" w:color="auto"/>
        <w:right w:val="none" w:sz="0" w:space="0" w:color="auto"/>
      </w:divBdr>
    </w:div>
    <w:div w:id="1023436666">
      <w:bodyDiv w:val="1"/>
      <w:marLeft w:val="0"/>
      <w:marRight w:val="0"/>
      <w:marTop w:val="0"/>
      <w:marBottom w:val="0"/>
      <w:divBdr>
        <w:top w:val="none" w:sz="0" w:space="0" w:color="auto"/>
        <w:left w:val="none" w:sz="0" w:space="0" w:color="auto"/>
        <w:bottom w:val="none" w:sz="0" w:space="0" w:color="auto"/>
        <w:right w:val="none" w:sz="0" w:space="0" w:color="auto"/>
      </w:divBdr>
    </w:div>
    <w:div w:id="1024288404">
      <w:bodyDiv w:val="1"/>
      <w:marLeft w:val="0"/>
      <w:marRight w:val="0"/>
      <w:marTop w:val="0"/>
      <w:marBottom w:val="0"/>
      <w:divBdr>
        <w:top w:val="none" w:sz="0" w:space="0" w:color="auto"/>
        <w:left w:val="none" w:sz="0" w:space="0" w:color="auto"/>
        <w:bottom w:val="none" w:sz="0" w:space="0" w:color="auto"/>
        <w:right w:val="none" w:sz="0" w:space="0" w:color="auto"/>
      </w:divBdr>
    </w:div>
    <w:div w:id="1024404080">
      <w:bodyDiv w:val="1"/>
      <w:marLeft w:val="0"/>
      <w:marRight w:val="0"/>
      <w:marTop w:val="0"/>
      <w:marBottom w:val="0"/>
      <w:divBdr>
        <w:top w:val="none" w:sz="0" w:space="0" w:color="auto"/>
        <w:left w:val="none" w:sz="0" w:space="0" w:color="auto"/>
        <w:bottom w:val="none" w:sz="0" w:space="0" w:color="auto"/>
        <w:right w:val="none" w:sz="0" w:space="0" w:color="auto"/>
      </w:divBdr>
    </w:div>
    <w:div w:id="1024475151">
      <w:bodyDiv w:val="1"/>
      <w:marLeft w:val="0"/>
      <w:marRight w:val="0"/>
      <w:marTop w:val="0"/>
      <w:marBottom w:val="0"/>
      <w:divBdr>
        <w:top w:val="none" w:sz="0" w:space="0" w:color="auto"/>
        <w:left w:val="none" w:sz="0" w:space="0" w:color="auto"/>
        <w:bottom w:val="none" w:sz="0" w:space="0" w:color="auto"/>
        <w:right w:val="none" w:sz="0" w:space="0" w:color="auto"/>
      </w:divBdr>
    </w:div>
    <w:div w:id="1025013996">
      <w:bodyDiv w:val="1"/>
      <w:marLeft w:val="0"/>
      <w:marRight w:val="0"/>
      <w:marTop w:val="0"/>
      <w:marBottom w:val="0"/>
      <w:divBdr>
        <w:top w:val="none" w:sz="0" w:space="0" w:color="auto"/>
        <w:left w:val="none" w:sz="0" w:space="0" w:color="auto"/>
        <w:bottom w:val="none" w:sz="0" w:space="0" w:color="auto"/>
        <w:right w:val="none" w:sz="0" w:space="0" w:color="auto"/>
      </w:divBdr>
    </w:div>
    <w:div w:id="1025251440">
      <w:bodyDiv w:val="1"/>
      <w:marLeft w:val="0"/>
      <w:marRight w:val="0"/>
      <w:marTop w:val="0"/>
      <w:marBottom w:val="0"/>
      <w:divBdr>
        <w:top w:val="none" w:sz="0" w:space="0" w:color="auto"/>
        <w:left w:val="none" w:sz="0" w:space="0" w:color="auto"/>
        <w:bottom w:val="none" w:sz="0" w:space="0" w:color="auto"/>
        <w:right w:val="none" w:sz="0" w:space="0" w:color="auto"/>
      </w:divBdr>
    </w:div>
    <w:div w:id="1025592751">
      <w:bodyDiv w:val="1"/>
      <w:marLeft w:val="0"/>
      <w:marRight w:val="0"/>
      <w:marTop w:val="0"/>
      <w:marBottom w:val="0"/>
      <w:divBdr>
        <w:top w:val="none" w:sz="0" w:space="0" w:color="auto"/>
        <w:left w:val="none" w:sz="0" w:space="0" w:color="auto"/>
        <w:bottom w:val="none" w:sz="0" w:space="0" w:color="auto"/>
        <w:right w:val="none" w:sz="0" w:space="0" w:color="auto"/>
      </w:divBdr>
    </w:div>
    <w:div w:id="1025594788">
      <w:bodyDiv w:val="1"/>
      <w:marLeft w:val="0"/>
      <w:marRight w:val="0"/>
      <w:marTop w:val="0"/>
      <w:marBottom w:val="0"/>
      <w:divBdr>
        <w:top w:val="none" w:sz="0" w:space="0" w:color="auto"/>
        <w:left w:val="none" w:sz="0" w:space="0" w:color="auto"/>
        <w:bottom w:val="none" w:sz="0" w:space="0" w:color="auto"/>
        <w:right w:val="none" w:sz="0" w:space="0" w:color="auto"/>
      </w:divBdr>
    </w:div>
    <w:div w:id="1025669630">
      <w:bodyDiv w:val="1"/>
      <w:marLeft w:val="0"/>
      <w:marRight w:val="0"/>
      <w:marTop w:val="0"/>
      <w:marBottom w:val="0"/>
      <w:divBdr>
        <w:top w:val="none" w:sz="0" w:space="0" w:color="auto"/>
        <w:left w:val="none" w:sz="0" w:space="0" w:color="auto"/>
        <w:bottom w:val="none" w:sz="0" w:space="0" w:color="auto"/>
        <w:right w:val="none" w:sz="0" w:space="0" w:color="auto"/>
      </w:divBdr>
    </w:div>
    <w:div w:id="1025792641">
      <w:bodyDiv w:val="1"/>
      <w:marLeft w:val="0"/>
      <w:marRight w:val="0"/>
      <w:marTop w:val="0"/>
      <w:marBottom w:val="0"/>
      <w:divBdr>
        <w:top w:val="none" w:sz="0" w:space="0" w:color="auto"/>
        <w:left w:val="none" w:sz="0" w:space="0" w:color="auto"/>
        <w:bottom w:val="none" w:sz="0" w:space="0" w:color="auto"/>
        <w:right w:val="none" w:sz="0" w:space="0" w:color="auto"/>
      </w:divBdr>
    </w:div>
    <w:div w:id="1025836500">
      <w:bodyDiv w:val="1"/>
      <w:marLeft w:val="0"/>
      <w:marRight w:val="0"/>
      <w:marTop w:val="0"/>
      <w:marBottom w:val="0"/>
      <w:divBdr>
        <w:top w:val="none" w:sz="0" w:space="0" w:color="auto"/>
        <w:left w:val="none" w:sz="0" w:space="0" w:color="auto"/>
        <w:bottom w:val="none" w:sz="0" w:space="0" w:color="auto"/>
        <w:right w:val="none" w:sz="0" w:space="0" w:color="auto"/>
      </w:divBdr>
    </w:div>
    <w:div w:id="1026829862">
      <w:bodyDiv w:val="1"/>
      <w:marLeft w:val="0"/>
      <w:marRight w:val="0"/>
      <w:marTop w:val="0"/>
      <w:marBottom w:val="0"/>
      <w:divBdr>
        <w:top w:val="none" w:sz="0" w:space="0" w:color="auto"/>
        <w:left w:val="none" w:sz="0" w:space="0" w:color="auto"/>
        <w:bottom w:val="none" w:sz="0" w:space="0" w:color="auto"/>
        <w:right w:val="none" w:sz="0" w:space="0" w:color="auto"/>
      </w:divBdr>
    </w:div>
    <w:div w:id="1026907204">
      <w:bodyDiv w:val="1"/>
      <w:marLeft w:val="0"/>
      <w:marRight w:val="0"/>
      <w:marTop w:val="0"/>
      <w:marBottom w:val="0"/>
      <w:divBdr>
        <w:top w:val="none" w:sz="0" w:space="0" w:color="auto"/>
        <w:left w:val="none" w:sz="0" w:space="0" w:color="auto"/>
        <w:bottom w:val="none" w:sz="0" w:space="0" w:color="auto"/>
        <w:right w:val="none" w:sz="0" w:space="0" w:color="auto"/>
      </w:divBdr>
    </w:div>
    <w:div w:id="1027680953">
      <w:bodyDiv w:val="1"/>
      <w:marLeft w:val="0"/>
      <w:marRight w:val="0"/>
      <w:marTop w:val="0"/>
      <w:marBottom w:val="0"/>
      <w:divBdr>
        <w:top w:val="none" w:sz="0" w:space="0" w:color="auto"/>
        <w:left w:val="none" w:sz="0" w:space="0" w:color="auto"/>
        <w:bottom w:val="none" w:sz="0" w:space="0" w:color="auto"/>
        <w:right w:val="none" w:sz="0" w:space="0" w:color="auto"/>
      </w:divBdr>
    </w:div>
    <w:div w:id="1028290699">
      <w:bodyDiv w:val="1"/>
      <w:marLeft w:val="0"/>
      <w:marRight w:val="0"/>
      <w:marTop w:val="0"/>
      <w:marBottom w:val="0"/>
      <w:divBdr>
        <w:top w:val="none" w:sz="0" w:space="0" w:color="auto"/>
        <w:left w:val="none" w:sz="0" w:space="0" w:color="auto"/>
        <w:bottom w:val="none" w:sz="0" w:space="0" w:color="auto"/>
        <w:right w:val="none" w:sz="0" w:space="0" w:color="auto"/>
      </w:divBdr>
    </w:div>
    <w:div w:id="1028336260">
      <w:bodyDiv w:val="1"/>
      <w:marLeft w:val="0"/>
      <w:marRight w:val="0"/>
      <w:marTop w:val="0"/>
      <w:marBottom w:val="0"/>
      <w:divBdr>
        <w:top w:val="none" w:sz="0" w:space="0" w:color="auto"/>
        <w:left w:val="none" w:sz="0" w:space="0" w:color="auto"/>
        <w:bottom w:val="none" w:sz="0" w:space="0" w:color="auto"/>
        <w:right w:val="none" w:sz="0" w:space="0" w:color="auto"/>
      </w:divBdr>
    </w:div>
    <w:div w:id="1028339031">
      <w:bodyDiv w:val="1"/>
      <w:marLeft w:val="0"/>
      <w:marRight w:val="0"/>
      <w:marTop w:val="0"/>
      <w:marBottom w:val="0"/>
      <w:divBdr>
        <w:top w:val="none" w:sz="0" w:space="0" w:color="auto"/>
        <w:left w:val="none" w:sz="0" w:space="0" w:color="auto"/>
        <w:bottom w:val="none" w:sz="0" w:space="0" w:color="auto"/>
        <w:right w:val="none" w:sz="0" w:space="0" w:color="auto"/>
      </w:divBdr>
    </w:div>
    <w:div w:id="1028408460">
      <w:bodyDiv w:val="1"/>
      <w:marLeft w:val="0"/>
      <w:marRight w:val="0"/>
      <w:marTop w:val="0"/>
      <w:marBottom w:val="0"/>
      <w:divBdr>
        <w:top w:val="none" w:sz="0" w:space="0" w:color="auto"/>
        <w:left w:val="none" w:sz="0" w:space="0" w:color="auto"/>
        <w:bottom w:val="none" w:sz="0" w:space="0" w:color="auto"/>
        <w:right w:val="none" w:sz="0" w:space="0" w:color="auto"/>
      </w:divBdr>
    </w:div>
    <w:div w:id="1028481405">
      <w:bodyDiv w:val="1"/>
      <w:marLeft w:val="0"/>
      <w:marRight w:val="0"/>
      <w:marTop w:val="0"/>
      <w:marBottom w:val="0"/>
      <w:divBdr>
        <w:top w:val="none" w:sz="0" w:space="0" w:color="auto"/>
        <w:left w:val="none" w:sz="0" w:space="0" w:color="auto"/>
        <w:bottom w:val="none" w:sz="0" w:space="0" w:color="auto"/>
        <w:right w:val="none" w:sz="0" w:space="0" w:color="auto"/>
      </w:divBdr>
    </w:div>
    <w:div w:id="1028486166">
      <w:bodyDiv w:val="1"/>
      <w:marLeft w:val="0"/>
      <w:marRight w:val="0"/>
      <w:marTop w:val="0"/>
      <w:marBottom w:val="0"/>
      <w:divBdr>
        <w:top w:val="none" w:sz="0" w:space="0" w:color="auto"/>
        <w:left w:val="none" w:sz="0" w:space="0" w:color="auto"/>
        <w:bottom w:val="none" w:sz="0" w:space="0" w:color="auto"/>
        <w:right w:val="none" w:sz="0" w:space="0" w:color="auto"/>
      </w:divBdr>
    </w:div>
    <w:div w:id="1028607229">
      <w:bodyDiv w:val="1"/>
      <w:marLeft w:val="0"/>
      <w:marRight w:val="0"/>
      <w:marTop w:val="0"/>
      <w:marBottom w:val="0"/>
      <w:divBdr>
        <w:top w:val="none" w:sz="0" w:space="0" w:color="auto"/>
        <w:left w:val="none" w:sz="0" w:space="0" w:color="auto"/>
        <w:bottom w:val="none" w:sz="0" w:space="0" w:color="auto"/>
        <w:right w:val="none" w:sz="0" w:space="0" w:color="auto"/>
      </w:divBdr>
    </w:div>
    <w:div w:id="1028919095">
      <w:bodyDiv w:val="1"/>
      <w:marLeft w:val="0"/>
      <w:marRight w:val="0"/>
      <w:marTop w:val="0"/>
      <w:marBottom w:val="0"/>
      <w:divBdr>
        <w:top w:val="none" w:sz="0" w:space="0" w:color="auto"/>
        <w:left w:val="none" w:sz="0" w:space="0" w:color="auto"/>
        <w:bottom w:val="none" w:sz="0" w:space="0" w:color="auto"/>
        <w:right w:val="none" w:sz="0" w:space="0" w:color="auto"/>
      </w:divBdr>
    </w:div>
    <w:div w:id="1029185313">
      <w:bodyDiv w:val="1"/>
      <w:marLeft w:val="0"/>
      <w:marRight w:val="0"/>
      <w:marTop w:val="0"/>
      <w:marBottom w:val="0"/>
      <w:divBdr>
        <w:top w:val="none" w:sz="0" w:space="0" w:color="auto"/>
        <w:left w:val="none" w:sz="0" w:space="0" w:color="auto"/>
        <w:bottom w:val="none" w:sz="0" w:space="0" w:color="auto"/>
        <w:right w:val="none" w:sz="0" w:space="0" w:color="auto"/>
      </w:divBdr>
    </w:div>
    <w:div w:id="1029382103">
      <w:bodyDiv w:val="1"/>
      <w:marLeft w:val="0"/>
      <w:marRight w:val="0"/>
      <w:marTop w:val="0"/>
      <w:marBottom w:val="0"/>
      <w:divBdr>
        <w:top w:val="none" w:sz="0" w:space="0" w:color="auto"/>
        <w:left w:val="none" w:sz="0" w:space="0" w:color="auto"/>
        <w:bottom w:val="none" w:sz="0" w:space="0" w:color="auto"/>
        <w:right w:val="none" w:sz="0" w:space="0" w:color="auto"/>
      </w:divBdr>
    </w:div>
    <w:div w:id="1029405336">
      <w:bodyDiv w:val="1"/>
      <w:marLeft w:val="0"/>
      <w:marRight w:val="0"/>
      <w:marTop w:val="0"/>
      <w:marBottom w:val="0"/>
      <w:divBdr>
        <w:top w:val="none" w:sz="0" w:space="0" w:color="auto"/>
        <w:left w:val="none" w:sz="0" w:space="0" w:color="auto"/>
        <w:bottom w:val="none" w:sz="0" w:space="0" w:color="auto"/>
        <w:right w:val="none" w:sz="0" w:space="0" w:color="auto"/>
      </w:divBdr>
    </w:div>
    <w:div w:id="1029838894">
      <w:bodyDiv w:val="1"/>
      <w:marLeft w:val="0"/>
      <w:marRight w:val="0"/>
      <w:marTop w:val="0"/>
      <w:marBottom w:val="0"/>
      <w:divBdr>
        <w:top w:val="none" w:sz="0" w:space="0" w:color="auto"/>
        <w:left w:val="none" w:sz="0" w:space="0" w:color="auto"/>
        <w:bottom w:val="none" w:sz="0" w:space="0" w:color="auto"/>
        <w:right w:val="none" w:sz="0" w:space="0" w:color="auto"/>
      </w:divBdr>
    </w:div>
    <w:div w:id="1029986311">
      <w:bodyDiv w:val="1"/>
      <w:marLeft w:val="0"/>
      <w:marRight w:val="0"/>
      <w:marTop w:val="0"/>
      <w:marBottom w:val="0"/>
      <w:divBdr>
        <w:top w:val="none" w:sz="0" w:space="0" w:color="auto"/>
        <w:left w:val="none" w:sz="0" w:space="0" w:color="auto"/>
        <w:bottom w:val="none" w:sz="0" w:space="0" w:color="auto"/>
        <w:right w:val="none" w:sz="0" w:space="0" w:color="auto"/>
      </w:divBdr>
    </w:div>
    <w:div w:id="1030108277">
      <w:bodyDiv w:val="1"/>
      <w:marLeft w:val="0"/>
      <w:marRight w:val="0"/>
      <w:marTop w:val="0"/>
      <w:marBottom w:val="0"/>
      <w:divBdr>
        <w:top w:val="none" w:sz="0" w:space="0" w:color="auto"/>
        <w:left w:val="none" w:sz="0" w:space="0" w:color="auto"/>
        <w:bottom w:val="none" w:sz="0" w:space="0" w:color="auto"/>
        <w:right w:val="none" w:sz="0" w:space="0" w:color="auto"/>
      </w:divBdr>
    </w:div>
    <w:div w:id="1031102252">
      <w:bodyDiv w:val="1"/>
      <w:marLeft w:val="0"/>
      <w:marRight w:val="0"/>
      <w:marTop w:val="0"/>
      <w:marBottom w:val="0"/>
      <w:divBdr>
        <w:top w:val="none" w:sz="0" w:space="0" w:color="auto"/>
        <w:left w:val="none" w:sz="0" w:space="0" w:color="auto"/>
        <w:bottom w:val="none" w:sz="0" w:space="0" w:color="auto"/>
        <w:right w:val="none" w:sz="0" w:space="0" w:color="auto"/>
      </w:divBdr>
    </w:div>
    <w:div w:id="1031299026">
      <w:bodyDiv w:val="1"/>
      <w:marLeft w:val="0"/>
      <w:marRight w:val="0"/>
      <w:marTop w:val="0"/>
      <w:marBottom w:val="0"/>
      <w:divBdr>
        <w:top w:val="none" w:sz="0" w:space="0" w:color="auto"/>
        <w:left w:val="none" w:sz="0" w:space="0" w:color="auto"/>
        <w:bottom w:val="none" w:sz="0" w:space="0" w:color="auto"/>
        <w:right w:val="none" w:sz="0" w:space="0" w:color="auto"/>
      </w:divBdr>
    </w:div>
    <w:div w:id="1031415214">
      <w:bodyDiv w:val="1"/>
      <w:marLeft w:val="0"/>
      <w:marRight w:val="0"/>
      <w:marTop w:val="0"/>
      <w:marBottom w:val="0"/>
      <w:divBdr>
        <w:top w:val="none" w:sz="0" w:space="0" w:color="auto"/>
        <w:left w:val="none" w:sz="0" w:space="0" w:color="auto"/>
        <w:bottom w:val="none" w:sz="0" w:space="0" w:color="auto"/>
        <w:right w:val="none" w:sz="0" w:space="0" w:color="auto"/>
      </w:divBdr>
    </w:div>
    <w:div w:id="1031490782">
      <w:bodyDiv w:val="1"/>
      <w:marLeft w:val="0"/>
      <w:marRight w:val="0"/>
      <w:marTop w:val="0"/>
      <w:marBottom w:val="0"/>
      <w:divBdr>
        <w:top w:val="none" w:sz="0" w:space="0" w:color="auto"/>
        <w:left w:val="none" w:sz="0" w:space="0" w:color="auto"/>
        <w:bottom w:val="none" w:sz="0" w:space="0" w:color="auto"/>
        <w:right w:val="none" w:sz="0" w:space="0" w:color="auto"/>
      </w:divBdr>
    </w:div>
    <w:div w:id="1031491342">
      <w:bodyDiv w:val="1"/>
      <w:marLeft w:val="0"/>
      <w:marRight w:val="0"/>
      <w:marTop w:val="0"/>
      <w:marBottom w:val="0"/>
      <w:divBdr>
        <w:top w:val="none" w:sz="0" w:space="0" w:color="auto"/>
        <w:left w:val="none" w:sz="0" w:space="0" w:color="auto"/>
        <w:bottom w:val="none" w:sz="0" w:space="0" w:color="auto"/>
        <w:right w:val="none" w:sz="0" w:space="0" w:color="auto"/>
      </w:divBdr>
    </w:div>
    <w:div w:id="1031615967">
      <w:bodyDiv w:val="1"/>
      <w:marLeft w:val="0"/>
      <w:marRight w:val="0"/>
      <w:marTop w:val="0"/>
      <w:marBottom w:val="0"/>
      <w:divBdr>
        <w:top w:val="none" w:sz="0" w:space="0" w:color="auto"/>
        <w:left w:val="none" w:sz="0" w:space="0" w:color="auto"/>
        <w:bottom w:val="none" w:sz="0" w:space="0" w:color="auto"/>
        <w:right w:val="none" w:sz="0" w:space="0" w:color="auto"/>
      </w:divBdr>
    </w:div>
    <w:div w:id="1031684656">
      <w:bodyDiv w:val="1"/>
      <w:marLeft w:val="0"/>
      <w:marRight w:val="0"/>
      <w:marTop w:val="0"/>
      <w:marBottom w:val="0"/>
      <w:divBdr>
        <w:top w:val="none" w:sz="0" w:space="0" w:color="auto"/>
        <w:left w:val="none" w:sz="0" w:space="0" w:color="auto"/>
        <w:bottom w:val="none" w:sz="0" w:space="0" w:color="auto"/>
        <w:right w:val="none" w:sz="0" w:space="0" w:color="auto"/>
      </w:divBdr>
    </w:div>
    <w:div w:id="1031884698">
      <w:bodyDiv w:val="1"/>
      <w:marLeft w:val="0"/>
      <w:marRight w:val="0"/>
      <w:marTop w:val="0"/>
      <w:marBottom w:val="0"/>
      <w:divBdr>
        <w:top w:val="none" w:sz="0" w:space="0" w:color="auto"/>
        <w:left w:val="none" w:sz="0" w:space="0" w:color="auto"/>
        <w:bottom w:val="none" w:sz="0" w:space="0" w:color="auto"/>
        <w:right w:val="none" w:sz="0" w:space="0" w:color="auto"/>
      </w:divBdr>
    </w:div>
    <w:div w:id="1032068953">
      <w:bodyDiv w:val="1"/>
      <w:marLeft w:val="0"/>
      <w:marRight w:val="0"/>
      <w:marTop w:val="0"/>
      <w:marBottom w:val="0"/>
      <w:divBdr>
        <w:top w:val="none" w:sz="0" w:space="0" w:color="auto"/>
        <w:left w:val="none" w:sz="0" w:space="0" w:color="auto"/>
        <w:bottom w:val="none" w:sz="0" w:space="0" w:color="auto"/>
        <w:right w:val="none" w:sz="0" w:space="0" w:color="auto"/>
      </w:divBdr>
    </w:div>
    <w:div w:id="1032266919">
      <w:bodyDiv w:val="1"/>
      <w:marLeft w:val="0"/>
      <w:marRight w:val="0"/>
      <w:marTop w:val="0"/>
      <w:marBottom w:val="0"/>
      <w:divBdr>
        <w:top w:val="none" w:sz="0" w:space="0" w:color="auto"/>
        <w:left w:val="none" w:sz="0" w:space="0" w:color="auto"/>
        <w:bottom w:val="none" w:sz="0" w:space="0" w:color="auto"/>
        <w:right w:val="none" w:sz="0" w:space="0" w:color="auto"/>
      </w:divBdr>
    </w:div>
    <w:div w:id="1032267249">
      <w:bodyDiv w:val="1"/>
      <w:marLeft w:val="0"/>
      <w:marRight w:val="0"/>
      <w:marTop w:val="0"/>
      <w:marBottom w:val="0"/>
      <w:divBdr>
        <w:top w:val="none" w:sz="0" w:space="0" w:color="auto"/>
        <w:left w:val="none" w:sz="0" w:space="0" w:color="auto"/>
        <w:bottom w:val="none" w:sz="0" w:space="0" w:color="auto"/>
        <w:right w:val="none" w:sz="0" w:space="0" w:color="auto"/>
      </w:divBdr>
    </w:div>
    <w:div w:id="1032457335">
      <w:bodyDiv w:val="1"/>
      <w:marLeft w:val="0"/>
      <w:marRight w:val="0"/>
      <w:marTop w:val="0"/>
      <w:marBottom w:val="0"/>
      <w:divBdr>
        <w:top w:val="none" w:sz="0" w:space="0" w:color="auto"/>
        <w:left w:val="none" w:sz="0" w:space="0" w:color="auto"/>
        <w:bottom w:val="none" w:sz="0" w:space="0" w:color="auto"/>
        <w:right w:val="none" w:sz="0" w:space="0" w:color="auto"/>
      </w:divBdr>
      <w:divsChild>
        <w:div w:id="138424061">
          <w:marLeft w:val="640"/>
          <w:marRight w:val="0"/>
          <w:marTop w:val="0"/>
          <w:marBottom w:val="0"/>
          <w:divBdr>
            <w:top w:val="none" w:sz="0" w:space="0" w:color="auto"/>
            <w:left w:val="none" w:sz="0" w:space="0" w:color="auto"/>
            <w:bottom w:val="none" w:sz="0" w:space="0" w:color="auto"/>
            <w:right w:val="none" w:sz="0" w:space="0" w:color="auto"/>
          </w:divBdr>
        </w:div>
        <w:div w:id="616184184">
          <w:marLeft w:val="640"/>
          <w:marRight w:val="0"/>
          <w:marTop w:val="0"/>
          <w:marBottom w:val="0"/>
          <w:divBdr>
            <w:top w:val="none" w:sz="0" w:space="0" w:color="auto"/>
            <w:left w:val="none" w:sz="0" w:space="0" w:color="auto"/>
            <w:bottom w:val="none" w:sz="0" w:space="0" w:color="auto"/>
            <w:right w:val="none" w:sz="0" w:space="0" w:color="auto"/>
          </w:divBdr>
        </w:div>
        <w:div w:id="979771186">
          <w:marLeft w:val="640"/>
          <w:marRight w:val="0"/>
          <w:marTop w:val="0"/>
          <w:marBottom w:val="0"/>
          <w:divBdr>
            <w:top w:val="none" w:sz="0" w:space="0" w:color="auto"/>
            <w:left w:val="none" w:sz="0" w:space="0" w:color="auto"/>
            <w:bottom w:val="none" w:sz="0" w:space="0" w:color="auto"/>
            <w:right w:val="none" w:sz="0" w:space="0" w:color="auto"/>
          </w:divBdr>
        </w:div>
        <w:div w:id="1085998736">
          <w:marLeft w:val="640"/>
          <w:marRight w:val="0"/>
          <w:marTop w:val="0"/>
          <w:marBottom w:val="0"/>
          <w:divBdr>
            <w:top w:val="none" w:sz="0" w:space="0" w:color="auto"/>
            <w:left w:val="none" w:sz="0" w:space="0" w:color="auto"/>
            <w:bottom w:val="none" w:sz="0" w:space="0" w:color="auto"/>
            <w:right w:val="none" w:sz="0" w:space="0" w:color="auto"/>
          </w:divBdr>
        </w:div>
        <w:div w:id="1582563971">
          <w:marLeft w:val="640"/>
          <w:marRight w:val="0"/>
          <w:marTop w:val="0"/>
          <w:marBottom w:val="0"/>
          <w:divBdr>
            <w:top w:val="none" w:sz="0" w:space="0" w:color="auto"/>
            <w:left w:val="none" w:sz="0" w:space="0" w:color="auto"/>
            <w:bottom w:val="none" w:sz="0" w:space="0" w:color="auto"/>
            <w:right w:val="none" w:sz="0" w:space="0" w:color="auto"/>
          </w:divBdr>
        </w:div>
        <w:div w:id="1417628395">
          <w:marLeft w:val="640"/>
          <w:marRight w:val="0"/>
          <w:marTop w:val="0"/>
          <w:marBottom w:val="0"/>
          <w:divBdr>
            <w:top w:val="none" w:sz="0" w:space="0" w:color="auto"/>
            <w:left w:val="none" w:sz="0" w:space="0" w:color="auto"/>
            <w:bottom w:val="none" w:sz="0" w:space="0" w:color="auto"/>
            <w:right w:val="none" w:sz="0" w:space="0" w:color="auto"/>
          </w:divBdr>
        </w:div>
        <w:div w:id="1156385045">
          <w:marLeft w:val="640"/>
          <w:marRight w:val="0"/>
          <w:marTop w:val="0"/>
          <w:marBottom w:val="0"/>
          <w:divBdr>
            <w:top w:val="none" w:sz="0" w:space="0" w:color="auto"/>
            <w:left w:val="none" w:sz="0" w:space="0" w:color="auto"/>
            <w:bottom w:val="none" w:sz="0" w:space="0" w:color="auto"/>
            <w:right w:val="none" w:sz="0" w:space="0" w:color="auto"/>
          </w:divBdr>
        </w:div>
        <w:div w:id="2069719591">
          <w:marLeft w:val="640"/>
          <w:marRight w:val="0"/>
          <w:marTop w:val="0"/>
          <w:marBottom w:val="0"/>
          <w:divBdr>
            <w:top w:val="none" w:sz="0" w:space="0" w:color="auto"/>
            <w:left w:val="none" w:sz="0" w:space="0" w:color="auto"/>
            <w:bottom w:val="none" w:sz="0" w:space="0" w:color="auto"/>
            <w:right w:val="none" w:sz="0" w:space="0" w:color="auto"/>
          </w:divBdr>
        </w:div>
        <w:div w:id="87895844">
          <w:marLeft w:val="640"/>
          <w:marRight w:val="0"/>
          <w:marTop w:val="0"/>
          <w:marBottom w:val="0"/>
          <w:divBdr>
            <w:top w:val="none" w:sz="0" w:space="0" w:color="auto"/>
            <w:left w:val="none" w:sz="0" w:space="0" w:color="auto"/>
            <w:bottom w:val="none" w:sz="0" w:space="0" w:color="auto"/>
            <w:right w:val="none" w:sz="0" w:space="0" w:color="auto"/>
          </w:divBdr>
        </w:div>
        <w:div w:id="426776165">
          <w:marLeft w:val="640"/>
          <w:marRight w:val="0"/>
          <w:marTop w:val="0"/>
          <w:marBottom w:val="0"/>
          <w:divBdr>
            <w:top w:val="none" w:sz="0" w:space="0" w:color="auto"/>
            <w:left w:val="none" w:sz="0" w:space="0" w:color="auto"/>
            <w:bottom w:val="none" w:sz="0" w:space="0" w:color="auto"/>
            <w:right w:val="none" w:sz="0" w:space="0" w:color="auto"/>
          </w:divBdr>
        </w:div>
        <w:div w:id="871112640">
          <w:marLeft w:val="640"/>
          <w:marRight w:val="0"/>
          <w:marTop w:val="0"/>
          <w:marBottom w:val="0"/>
          <w:divBdr>
            <w:top w:val="none" w:sz="0" w:space="0" w:color="auto"/>
            <w:left w:val="none" w:sz="0" w:space="0" w:color="auto"/>
            <w:bottom w:val="none" w:sz="0" w:space="0" w:color="auto"/>
            <w:right w:val="none" w:sz="0" w:space="0" w:color="auto"/>
          </w:divBdr>
        </w:div>
        <w:div w:id="193539019">
          <w:marLeft w:val="640"/>
          <w:marRight w:val="0"/>
          <w:marTop w:val="0"/>
          <w:marBottom w:val="0"/>
          <w:divBdr>
            <w:top w:val="none" w:sz="0" w:space="0" w:color="auto"/>
            <w:left w:val="none" w:sz="0" w:space="0" w:color="auto"/>
            <w:bottom w:val="none" w:sz="0" w:space="0" w:color="auto"/>
            <w:right w:val="none" w:sz="0" w:space="0" w:color="auto"/>
          </w:divBdr>
        </w:div>
        <w:div w:id="342636210">
          <w:marLeft w:val="640"/>
          <w:marRight w:val="0"/>
          <w:marTop w:val="0"/>
          <w:marBottom w:val="0"/>
          <w:divBdr>
            <w:top w:val="none" w:sz="0" w:space="0" w:color="auto"/>
            <w:left w:val="none" w:sz="0" w:space="0" w:color="auto"/>
            <w:bottom w:val="none" w:sz="0" w:space="0" w:color="auto"/>
            <w:right w:val="none" w:sz="0" w:space="0" w:color="auto"/>
          </w:divBdr>
        </w:div>
        <w:div w:id="1881435493">
          <w:marLeft w:val="640"/>
          <w:marRight w:val="0"/>
          <w:marTop w:val="0"/>
          <w:marBottom w:val="0"/>
          <w:divBdr>
            <w:top w:val="none" w:sz="0" w:space="0" w:color="auto"/>
            <w:left w:val="none" w:sz="0" w:space="0" w:color="auto"/>
            <w:bottom w:val="none" w:sz="0" w:space="0" w:color="auto"/>
            <w:right w:val="none" w:sz="0" w:space="0" w:color="auto"/>
          </w:divBdr>
        </w:div>
        <w:div w:id="1567839880">
          <w:marLeft w:val="640"/>
          <w:marRight w:val="0"/>
          <w:marTop w:val="0"/>
          <w:marBottom w:val="0"/>
          <w:divBdr>
            <w:top w:val="none" w:sz="0" w:space="0" w:color="auto"/>
            <w:left w:val="none" w:sz="0" w:space="0" w:color="auto"/>
            <w:bottom w:val="none" w:sz="0" w:space="0" w:color="auto"/>
            <w:right w:val="none" w:sz="0" w:space="0" w:color="auto"/>
          </w:divBdr>
        </w:div>
        <w:div w:id="1056733821">
          <w:marLeft w:val="640"/>
          <w:marRight w:val="0"/>
          <w:marTop w:val="0"/>
          <w:marBottom w:val="0"/>
          <w:divBdr>
            <w:top w:val="none" w:sz="0" w:space="0" w:color="auto"/>
            <w:left w:val="none" w:sz="0" w:space="0" w:color="auto"/>
            <w:bottom w:val="none" w:sz="0" w:space="0" w:color="auto"/>
            <w:right w:val="none" w:sz="0" w:space="0" w:color="auto"/>
          </w:divBdr>
        </w:div>
        <w:div w:id="1209301611">
          <w:marLeft w:val="640"/>
          <w:marRight w:val="0"/>
          <w:marTop w:val="0"/>
          <w:marBottom w:val="0"/>
          <w:divBdr>
            <w:top w:val="none" w:sz="0" w:space="0" w:color="auto"/>
            <w:left w:val="none" w:sz="0" w:space="0" w:color="auto"/>
            <w:bottom w:val="none" w:sz="0" w:space="0" w:color="auto"/>
            <w:right w:val="none" w:sz="0" w:space="0" w:color="auto"/>
          </w:divBdr>
        </w:div>
        <w:div w:id="2144157775">
          <w:marLeft w:val="640"/>
          <w:marRight w:val="0"/>
          <w:marTop w:val="0"/>
          <w:marBottom w:val="0"/>
          <w:divBdr>
            <w:top w:val="none" w:sz="0" w:space="0" w:color="auto"/>
            <w:left w:val="none" w:sz="0" w:space="0" w:color="auto"/>
            <w:bottom w:val="none" w:sz="0" w:space="0" w:color="auto"/>
            <w:right w:val="none" w:sz="0" w:space="0" w:color="auto"/>
          </w:divBdr>
        </w:div>
        <w:div w:id="1077047725">
          <w:marLeft w:val="640"/>
          <w:marRight w:val="0"/>
          <w:marTop w:val="0"/>
          <w:marBottom w:val="0"/>
          <w:divBdr>
            <w:top w:val="none" w:sz="0" w:space="0" w:color="auto"/>
            <w:left w:val="none" w:sz="0" w:space="0" w:color="auto"/>
            <w:bottom w:val="none" w:sz="0" w:space="0" w:color="auto"/>
            <w:right w:val="none" w:sz="0" w:space="0" w:color="auto"/>
          </w:divBdr>
        </w:div>
        <w:div w:id="531847703">
          <w:marLeft w:val="640"/>
          <w:marRight w:val="0"/>
          <w:marTop w:val="0"/>
          <w:marBottom w:val="0"/>
          <w:divBdr>
            <w:top w:val="none" w:sz="0" w:space="0" w:color="auto"/>
            <w:left w:val="none" w:sz="0" w:space="0" w:color="auto"/>
            <w:bottom w:val="none" w:sz="0" w:space="0" w:color="auto"/>
            <w:right w:val="none" w:sz="0" w:space="0" w:color="auto"/>
          </w:divBdr>
        </w:div>
        <w:div w:id="1476216716">
          <w:marLeft w:val="640"/>
          <w:marRight w:val="0"/>
          <w:marTop w:val="0"/>
          <w:marBottom w:val="0"/>
          <w:divBdr>
            <w:top w:val="none" w:sz="0" w:space="0" w:color="auto"/>
            <w:left w:val="none" w:sz="0" w:space="0" w:color="auto"/>
            <w:bottom w:val="none" w:sz="0" w:space="0" w:color="auto"/>
            <w:right w:val="none" w:sz="0" w:space="0" w:color="auto"/>
          </w:divBdr>
        </w:div>
        <w:div w:id="1959406106">
          <w:marLeft w:val="640"/>
          <w:marRight w:val="0"/>
          <w:marTop w:val="0"/>
          <w:marBottom w:val="0"/>
          <w:divBdr>
            <w:top w:val="none" w:sz="0" w:space="0" w:color="auto"/>
            <w:left w:val="none" w:sz="0" w:space="0" w:color="auto"/>
            <w:bottom w:val="none" w:sz="0" w:space="0" w:color="auto"/>
            <w:right w:val="none" w:sz="0" w:space="0" w:color="auto"/>
          </w:divBdr>
        </w:div>
        <w:div w:id="763575634">
          <w:marLeft w:val="640"/>
          <w:marRight w:val="0"/>
          <w:marTop w:val="0"/>
          <w:marBottom w:val="0"/>
          <w:divBdr>
            <w:top w:val="none" w:sz="0" w:space="0" w:color="auto"/>
            <w:left w:val="none" w:sz="0" w:space="0" w:color="auto"/>
            <w:bottom w:val="none" w:sz="0" w:space="0" w:color="auto"/>
            <w:right w:val="none" w:sz="0" w:space="0" w:color="auto"/>
          </w:divBdr>
        </w:div>
        <w:div w:id="2137916876">
          <w:marLeft w:val="640"/>
          <w:marRight w:val="0"/>
          <w:marTop w:val="0"/>
          <w:marBottom w:val="0"/>
          <w:divBdr>
            <w:top w:val="none" w:sz="0" w:space="0" w:color="auto"/>
            <w:left w:val="none" w:sz="0" w:space="0" w:color="auto"/>
            <w:bottom w:val="none" w:sz="0" w:space="0" w:color="auto"/>
            <w:right w:val="none" w:sz="0" w:space="0" w:color="auto"/>
          </w:divBdr>
        </w:div>
        <w:div w:id="2052151410">
          <w:marLeft w:val="640"/>
          <w:marRight w:val="0"/>
          <w:marTop w:val="0"/>
          <w:marBottom w:val="0"/>
          <w:divBdr>
            <w:top w:val="none" w:sz="0" w:space="0" w:color="auto"/>
            <w:left w:val="none" w:sz="0" w:space="0" w:color="auto"/>
            <w:bottom w:val="none" w:sz="0" w:space="0" w:color="auto"/>
            <w:right w:val="none" w:sz="0" w:space="0" w:color="auto"/>
          </w:divBdr>
        </w:div>
        <w:div w:id="520749353">
          <w:marLeft w:val="640"/>
          <w:marRight w:val="0"/>
          <w:marTop w:val="0"/>
          <w:marBottom w:val="0"/>
          <w:divBdr>
            <w:top w:val="none" w:sz="0" w:space="0" w:color="auto"/>
            <w:left w:val="none" w:sz="0" w:space="0" w:color="auto"/>
            <w:bottom w:val="none" w:sz="0" w:space="0" w:color="auto"/>
            <w:right w:val="none" w:sz="0" w:space="0" w:color="auto"/>
          </w:divBdr>
        </w:div>
        <w:div w:id="63142277">
          <w:marLeft w:val="640"/>
          <w:marRight w:val="0"/>
          <w:marTop w:val="0"/>
          <w:marBottom w:val="0"/>
          <w:divBdr>
            <w:top w:val="none" w:sz="0" w:space="0" w:color="auto"/>
            <w:left w:val="none" w:sz="0" w:space="0" w:color="auto"/>
            <w:bottom w:val="none" w:sz="0" w:space="0" w:color="auto"/>
            <w:right w:val="none" w:sz="0" w:space="0" w:color="auto"/>
          </w:divBdr>
        </w:div>
        <w:div w:id="420833288">
          <w:marLeft w:val="640"/>
          <w:marRight w:val="0"/>
          <w:marTop w:val="0"/>
          <w:marBottom w:val="0"/>
          <w:divBdr>
            <w:top w:val="none" w:sz="0" w:space="0" w:color="auto"/>
            <w:left w:val="none" w:sz="0" w:space="0" w:color="auto"/>
            <w:bottom w:val="none" w:sz="0" w:space="0" w:color="auto"/>
            <w:right w:val="none" w:sz="0" w:space="0" w:color="auto"/>
          </w:divBdr>
        </w:div>
        <w:div w:id="264389544">
          <w:marLeft w:val="640"/>
          <w:marRight w:val="0"/>
          <w:marTop w:val="0"/>
          <w:marBottom w:val="0"/>
          <w:divBdr>
            <w:top w:val="none" w:sz="0" w:space="0" w:color="auto"/>
            <w:left w:val="none" w:sz="0" w:space="0" w:color="auto"/>
            <w:bottom w:val="none" w:sz="0" w:space="0" w:color="auto"/>
            <w:right w:val="none" w:sz="0" w:space="0" w:color="auto"/>
          </w:divBdr>
        </w:div>
        <w:div w:id="239565551">
          <w:marLeft w:val="640"/>
          <w:marRight w:val="0"/>
          <w:marTop w:val="0"/>
          <w:marBottom w:val="0"/>
          <w:divBdr>
            <w:top w:val="none" w:sz="0" w:space="0" w:color="auto"/>
            <w:left w:val="none" w:sz="0" w:space="0" w:color="auto"/>
            <w:bottom w:val="none" w:sz="0" w:space="0" w:color="auto"/>
            <w:right w:val="none" w:sz="0" w:space="0" w:color="auto"/>
          </w:divBdr>
        </w:div>
        <w:div w:id="1202789363">
          <w:marLeft w:val="640"/>
          <w:marRight w:val="0"/>
          <w:marTop w:val="0"/>
          <w:marBottom w:val="0"/>
          <w:divBdr>
            <w:top w:val="none" w:sz="0" w:space="0" w:color="auto"/>
            <w:left w:val="none" w:sz="0" w:space="0" w:color="auto"/>
            <w:bottom w:val="none" w:sz="0" w:space="0" w:color="auto"/>
            <w:right w:val="none" w:sz="0" w:space="0" w:color="auto"/>
          </w:divBdr>
        </w:div>
        <w:div w:id="1363364824">
          <w:marLeft w:val="640"/>
          <w:marRight w:val="0"/>
          <w:marTop w:val="0"/>
          <w:marBottom w:val="0"/>
          <w:divBdr>
            <w:top w:val="none" w:sz="0" w:space="0" w:color="auto"/>
            <w:left w:val="none" w:sz="0" w:space="0" w:color="auto"/>
            <w:bottom w:val="none" w:sz="0" w:space="0" w:color="auto"/>
            <w:right w:val="none" w:sz="0" w:space="0" w:color="auto"/>
          </w:divBdr>
        </w:div>
        <w:div w:id="1308128793">
          <w:marLeft w:val="640"/>
          <w:marRight w:val="0"/>
          <w:marTop w:val="0"/>
          <w:marBottom w:val="0"/>
          <w:divBdr>
            <w:top w:val="none" w:sz="0" w:space="0" w:color="auto"/>
            <w:left w:val="none" w:sz="0" w:space="0" w:color="auto"/>
            <w:bottom w:val="none" w:sz="0" w:space="0" w:color="auto"/>
            <w:right w:val="none" w:sz="0" w:space="0" w:color="auto"/>
          </w:divBdr>
        </w:div>
        <w:div w:id="961153436">
          <w:marLeft w:val="640"/>
          <w:marRight w:val="0"/>
          <w:marTop w:val="0"/>
          <w:marBottom w:val="0"/>
          <w:divBdr>
            <w:top w:val="none" w:sz="0" w:space="0" w:color="auto"/>
            <w:left w:val="none" w:sz="0" w:space="0" w:color="auto"/>
            <w:bottom w:val="none" w:sz="0" w:space="0" w:color="auto"/>
            <w:right w:val="none" w:sz="0" w:space="0" w:color="auto"/>
          </w:divBdr>
        </w:div>
        <w:div w:id="624896648">
          <w:marLeft w:val="640"/>
          <w:marRight w:val="0"/>
          <w:marTop w:val="0"/>
          <w:marBottom w:val="0"/>
          <w:divBdr>
            <w:top w:val="none" w:sz="0" w:space="0" w:color="auto"/>
            <w:left w:val="none" w:sz="0" w:space="0" w:color="auto"/>
            <w:bottom w:val="none" w:sz="0" w:space="0" w:color="auto"/>
            <w:right w:val="none" w:sz="0" w:space="0" w:color="auto"/>
          </w:divBdr>
        </w:div>
        <w:div w:id="943342540">
          <w:marLeft w:val="640"/>
          <w:marRight w:val="0"/>
          <w:marTop w:val="0"/>
          <w:marBottom w:val="0"/>
          <w:divBdr>
            <w:top w:val="none" w:sz="0" w:space="0" w:color="auto"/>
            <w:left w:val="none" w:sz="0" w:space="0" w:color="auto"/>
            <w:bottom w:val="none" w:sz="0" w:space="0" w:color="auto"/>
            <w:right w:val="none" w:sz="0" w:space="0" w:color="auto"/>
          </w:divBdr>
        </w:div>
        <w:div w:id="407776764">
          <w:marLeft w:val="640"/>
          <w:marRight w:val="0"/>
          <w:marTop w:val="0"/>
          <w:marBottom w:val="0"/>
          <w:divBdr>
            <w:top w:val="none" w:sz="0" w:space="0" w:color="auto"/>
            <w:left w:val="none" w:sz="0" w:space="0" w:color="auto"/>
            <w:bottom w:val="none" w:sz="0" w:space="0" w:color="auto"/>
            <w:right w:val="none" w:sz="0" w:space="0" w:color="auto"/>
          </w:divBdr>
        </w:div>
        <w:div w:id="844904811">
          <w:marLeft w:val="640"/>
          <w:marRight w:val="0"/>
          <w:marTop w:val="0"/>
          <w:marBottom w:val="0"/>
          <w:divBdr>
            <w:top w:val="none" w:sz="0" w:space="0" w:color="auto"/>
            <w:left w:val="none" w:sz="0" w:space="0" w:color="auto"/>
            <w:bottom w:val="none" w:sz="0" w:space="0" w:color="auto"/>
            <w:right w:val="none" w:sz="0" w:space="0" w:color="auto"/>
          </w:divBdr>
        </w:div>
        <w:div w:id="1566136802">
          <w:marLeft w:val="640"/>
          <w:marRight w:val="0"/>
          <w:marTop w:val="0"/>
          <w:marBottom w:val="0"/>
          <w:divBdr>
            <w:top w:val="none" w:sz="0" w:space="0" w:color="auto"/>
            <w:left w:val="none" w:sz="0" w:space="0" w:color="auto"/>
            <w:bottom w:val="none" w:sz="0" w:space="0" w:color="auto"/>
            <w:right w:val="none" w:sz="0" w:space="0" w:color="auto"/>
          </w:divBdr>
        </w:div>
        <w:div w:id="1483546932">
          <w:marLeft w:val="640"/>
          <w:marRight w:val="0"/>
          <w:marTop w:val="0"/>
          <w:marBottom w:val="0"/>
          <w:divBdr>
            <w:top w:val="none" w:sz="0" w:space="0" w:color="auto"/>
            <w:left w:val="none" w:sz="0" w:space="0" w:color="auto"/>
            <w:bottom w:val="none" w:sz="0" w:space="0" w:color="auto"/>
            <w:right w:val="none" w:sz="0" w:space="0" w:color="auto"/>
          </w:divBdr>
        </w:div>
        <w:div w:id="1708675513">
          <w:marLeft w:val="640"/>
          <w:marRight w:val="0"/>
          <w:marTop w:val="0"/>
          <w:marBottom w:val="0"/>
          <w:divBdr>
            <w:top w:val="none" w:sz="0" w:space="0" w:color="auto"/>
            <w:left w:val="none" w:sz="0" w:space="0" w:color="auto"/>
            <w:bottom w:val="none" w:sz="0" w:space="0" w:color="auto"/>
            <w:right w:val="none" w:sz="0" w:space="0" w:color="auto"/>
          </w:divBdr>
        </w:div>
        <w:div w:id="1454901991">
          <w:marLeft w:val="640"/>
          <w:marRight w:val="0"/>
          <w:marTop w:val="0"/>
          <w:marBottom w:val="0"/>
          <w:divBdr>
            <w:top w:val="none" w:sz="0" w:space="0" w:color="auto"/>
            <w:left w:val="none" w:sz="0" w:space="0" w:color="auto"/>
            <w:bottom w:val="none" w:sz="0" w:space="0" w:color="auto"/>
            <w:right w:val="none" w:sz="0" w:space="0" w:color="auto"/>
          </w:divBdr>
        </w:div>
        <w:div w:id="1188055663">
          <w:marLeft w:val="640"/>
          <w:marRight w:val="0"/>
          <w:marTop w:val="0"/>
          <w:marBottom w:val="0"/>
          <w:divBdr>
            <w:top w:val="none" w:sz="0" w:space="0" w:color="auto"/>
            <w:left w:val="none" w:sz="0" w:space="0" w:color="auto"/>
            <w:bottom w:val="none" w:sz="0" w:space="0" w:color="auto"/>
            <w:right w:val="none" w:sz="0" w:space="0" w:color="auto"/>
          </w:divBdr>
        </w:div>
        <w:div w:id="778573774">
          <w:marLeft w:val="640"/>
          <w:marRight w:val="0"/>
          <w:marTop w:val="0"/>
          <w:marBottom w:val="0"/>
          <w:divBdr>
            <w:top w:val="none" w:sz="0" w:space="0" w:color="auto"/>
            <w:left w:val="none" w:sz="0" w:space="0" w:color="auto"/>
            <w:bottom w:val="none" w:sz="0" w:space="0" w:color="auto"/>
            <w:right w:val="none" w:sz="0" w:space="0" w:color="auto"/>
          </w:divBdr>
        </w:div>
        <w:div w:id="1523589279">
          <w:marLeft w:val="640"/>
          <w:marRight w:val="0"/>
          <w:marTop w:val="0"/>
          <w:marBottom w:val="0"/>
          <w:divBdr>
            <w:top w:val="none" w:sz="0" w:space="0" w:color="auto"/>
            <w:left w:val="none" w:sz="0" w:space="0" w:color="auto"/>
            <w:bottom w:val="none" w:sz="0" w:space="0" w:color="auto"/>
            <w:right w:val="none" w:sz="0" w:space="0" w:color="auto"/>
          </w:divBdr>
        </w:div>
        <w:div w:id="2140419292">
          <w:marLeft w:val="640"/>
          <w:marRight w:val="0"/>
          <w:marTop w:val="0"/>
          <w:marBottom w:val="0"/>
          <w:divBdr>
            <w:top w:val="none" w:sz="0" w:space="0" w:color="auto"/>
            <w:left w:val="none" w:sz="0" w:space="0" w:color="auto"/>
            <w:bottom w:val="none" w:sz="0" w:space="0" w:color="auto"/>
            <w:right w:val="none" w:sz="0" w:space="0" w:color="auto"/>
          </w:divBdr>
        </w:div>
        <w:div w:id="1727870782">
          <w:marLeft w:val="640"/>
          <w:marRight w:val="0"/>
          <w:marTop w:val="0"/>
          <w:marBottom w:val="0"/>
          <w:divBdr>
            <w:top w:val="none" w:sz="0" w:space="0" w:color="auto"/>
            <w:left w:val="none" w:sz="0" w:space="0" w:color="auto"/>
            <w:bottom w:val="none" w:sz="0" w:space="0" w:color="auto"/>
            <w:right w:val="none" w:sz="0" w:space="0" w:color="auto"/>
          </w:divBdr>
        </w:div>
        <w:div w:id="1783260191">
          <w:marLeft w:val="640"/>
          <w:marRight w:val="0"/>
          <w:marTop w:val="0"/>
          <w:marBottom w:val="0"/>
          <w:divBdr>
            <w:top w:val="none" w:sz="0" w:space="0" w:color="auto"/>
            <w:left w:val="none" w:sz="0" w:space="0" w:color="auto"/>
            <w:bottom w:val="none" w:sz="0" w:space="0" w:color="auto"/>
            <w:right w:val="none" w:sz="0" w:space="0" w:color="auto"/>
          </w:divBdr>
        </w:div>
        <w:div w:id="433786734">
          <w:marLeft w:val="640"/>
          <w:marRight w:val="0"/>
          <w:marTop w:val="0"/>
          <w:marBottom w:val="0"/>
          <w:divBdr>
            <w:top w:val="none" w:sz="0" w:space="0" w:color="auto"/>
            <w:left w:val="none" w:sz="0" w:space="0" w:color="auto"/>
            <w:bottom w:val="none" w:sz="0" w:space="0" w:color="auto"/>
            <w:right w:val="none" w:sz="0" w:space="0" w:color="auto"/>
          </w:divBdr>
        </w:div>
        <w:div w:id="41642571">
          <w:marLeft w:val="640"/>
          <w:marRight w:val="0"/>
          <w:marTop w:val="0"/>
          <w:marBottom w:val="0"/>
          <w:divBdr>
            <w:top w:val="none" w:sz="0" w:space="0" w:color="auto"/>
            <w:left w:val="none" w:sz="0" w:space="0" w:color="auto"/>
            <w:bottom w:val="none" w:sz="0" w:space="0" w:color="auto"/>
            <w:right w:val="none" w:sz="0" w:space="0" w:color="auto"/>
          </w:divBdr>
        </w:div>
        <w:div w:id="1738238501">
          <w:marLeft w:val="640"/>
          <w:marRight w:val="0"/>
          <w:marTop w:val="0"/>
          <w:marBottom w:val="0"/>
          <w:divBdr>
            <w:top w:val="none" w:sz="0" w:space="0" w:color="auto"/>
            <w:left w:val="none" w:sz="0" w:space="0" w:color="auto"/>
            <w:bottom w:val="none" w:sz="0" w:space="0" w:color="auto"/>
            <w:right w:val="none" w:sz="0" w:space="0" w:color="auto"/>
          </w:divBdr>
        </w:div>
        <w:div w:id="587154475">
          <w:marLeft w:val="640"/>
          <w:marRight w:val="0"/>
          <w:marTop w:val="0"/>
          <w:marBottom w:val="0"/>
          <w:divBdr>
            <w:top w:val="none" w:sz="0" w:space="0" w:color="auto"/>
            <w:left w:val="none" w:sz="0" w:space="0" w:color="auto"/>
            <w:bottom w:val="none" w:sz="0" w:space="0" w:color="auto"/>
            <w:right w:val="none" w:sz="0" w:space="0" w:color="auto"/>
          </w:divBdr>
        </w:div>
        <w:div w:id="1317874738">
          <w:marLeft w:val="640"/>
          <w:marRight w:val="0"/>
          <w:marTop w:val="0"/>
          <w:marBottom w:val="0"/>
          <w:divBdr>
            <w:top w:val="none" w:sz="0" w:space="0" w:color="auto"/>
            <w:left w:val="none" w:sz="0" w:space="0" w:color="auto"/>
            <w:bottom w:val="none" w:sz="0" w:space="0" w:color="auto"/>
            <w:right w:val="none" w:sz="0" w:space="0" w:color="auto"/>
          </w:divBdr>
        </w:div>
        <w:div w:id="426853433">
          <w:marLeft w:val="640"/>
          <w:marRight w:val="0"/>
          <w:marTop w:val="0"/>
          <w:marBottom w:val="0"/>
          <w:divBdr>
            <w:top w:val="none" w:sz="0" w:space="0" w:color="auto"/>
            <w:left w:val="none" w:sz="0" w:space="0" w:color="auto"/>
            <w:bottom w:val="none" w:sz="0" w:space="0" w:color="auto"/>
            <w:right w:val="none" w:sz="0" w:space="0" w:color="auto"/>
          </w:divBdr>
        </w:div>
        <w:div w:id="1693024049">
          <w:marLeft w:val="640"/>
          <w:marRight w:val="0"/>
          <w:marTop w:val="0"/>
          <w:marBottom w:val="0"/>
          <w:divBdr>
            <w:top w:val="none" w:sz="0" w:space="0" w:color="auto"/>
            <w:left w:val="none" w:sz="0" w:space="0" w:color="auto"/>
            <w:bottom w:val="none" w:sz="0" w:space="0" w:color="auto"/>
            <w:right w:val="none" w:sz="0" w:space="0" w:color="auto"/>
          </w:divBdr>
        </w:div>
        <w:div w:id="903416540">
          <w:marLeft w:val="640"/>
          <w:marRight w:val="0"/>
          <w:marTop w:val="0"/>
          <w:marBottom w:val="0"/>
          <w:divBdr>
            <w:top w:val="none" w:sz="0" w:space="0" w:color="auto"/>
            <w:left w:val="none" w:sz="0" w:space="0" w:color="auto"/>
            <w:bottom w:val="none" w:sz="0" w:space="0" w:color="auto"/>
            <w:right w:val="none" w:sz="0" w:space="0" w:color="auto"/>
          </w:divBdr>
        </w:div>
        <w:div w:id="548760877">
          <w:marLeft w:val="640"/>
          <w:marRight w:val="0"/>
          <w:marTop w:val="0"/>
          <w:marBottom w:val="0"/>
          <w:divBdr>
            <w:top w:val="none" w:sz="0" w:space="0" w:color="auto"/>
            <w:left w:val="none" w:sz="0" w:space="0" w:color="auto"/>
            <w:bottom w:val="none" w:sz="0" w:space="0" w:color="auto"/>
            <w:right w:val="none" w:sz="0" w:space="0" w:color="auto"/>
          </w:divBdr>
        </w:div>
        <w:div w:id="13120688">
          <w:marLeft w:val="640"/>
          <w:marRight w:val="0"/>
          <w:marTop w:val="0"/>
          <w:marBottom w:val="0"/>
          <w:divBdr>
            <w:top w:val="none" w:sz="0" w:space="0" w:color="auto"/>
            <w:left w:val="none" w:sz="0" w:space="0" w:color="auto"/>
            <w:bottom w:val="none" w:sz="0" w:space="0" w:color="auto"/>
            <w:right w:val="none" w:sz="0" w:space="0" w:color="auto"/>
          </w:divBdr>
        </w:div>
        <w:div w:id="1522355897">
          <w:marLeft w:val="640"/>
          <w:marRight w:val="0"/>
          <w:marTop w:val="0"/>
          <w:marBottom w:val="0"/>
          <w:divBdr>
            <w:top w:val="none" w:sz="0" w:space="0" w:color="auto"/>
            <w:left w:val="none" w:sz="0" w:space="0" w:color="auto"/>
            <w:bottom w:val="none" w:sz="0" w:space="0" w:color="auto"/>
            <w:right w:val="none" w:sz="0" w:space="0" w:color="auto"/>
          </w:divBdr>
        </w:div>
        <w:div w:id="741491859">
          <w:marLeft w:val="640"/>
          <w:marRight w:val="0"/>
          <w:marTop w:val="0"/>
          <w:marBottom w:val="0"/>
          <w:divBdr>
            <w:top w:val="none" w:sz="0" w:space="0" w:color="auto"/>
            <w:left w:val="none" w:sz="0" w:space="0" w:color="auto"/>
            <w:bottom w:val="none" w:sz="0" w:space="0" w:color="auto"/>
            <w:right w:val="none" w:sz="0" w:space="0" w:color="auto"/>
          </w:divBdr>
        </w:div>
        <w:div w:id="1619947603">
          <w:marLeft w:val="640"/>
          <w:marRight w:val="0"/>
          <w:marTop w:val="0"/>
          <w:marBottom w:val="0"/>
          <w:divBdr>
            <w:top w:val="none" w:sz="0" w:space="0" w:color="auto"/>
            <w:left w:val="none" w:sz="0" w:space="0" w:color="auto"/>
            <w:bottom w:val="none" w:sz="0" w:space="0" w:color="auto"/>
            <w:right w:val="none" w:sz="0" w:space="0" w:color="auto"/>
          </w:divBdr>
        </w:div>
        <w:div w:id="1481338746">
          <w:marLeft w:val="640"/>
          <w:marRight w:val="0"/>
          <w:marTop w:val="0"/>
          <w:marBottom w:val="0"/>
          <w:divBdr>
            <w:top w:val="none" w:sz="0" w:space="0" w:color="auto"/>
            <w:left w:val="none" w:sz="0" w:space="0" w:color="auto"/>
            <w:bottom w:val="none" w:sz="0" w:space="0" w:color="auto"/>
            <w:right w:val="none" w:sz="0" w:space="0" w:color="auto"/>
          </w:divBdr>
        </w:div>
        <w:div w:id="975184109">
          <w:marLeft w:val="640"/>
          <w:marRight w:val="0"/>
          <w:marTop w:val="0"/>
          <w:marBottom w:val="0"/>
          <w:divBdr>
            <w:top w:val="none" w:sz="0" w:space="0" w:color="auto"/>
            <w:left w:val="none" w:sz="0" w:space="0" w:color="auto"/>
            <w:bottom w:val="none" w:sz="0" w:space="0" w:color="auto"/>
            <w:right w:val="none" w:sz="0" w:space="0" w:color="auto"/>
          </w:divBdr>
        </w:div>
        <w:div w:id="1217745400">
          <w:marLeft w:val="640"/>
          <w:marRight w:val="0"/>
          <w:marTop w:val="0"/>
          <w:marBottom w:val="0"/>
          <w:divBdr>
            <w:top w:val="none" w:sz="0" w:space="0" w:color="auto"/>
            <w:left w:val="none" w:sz="0" w:space="0" w:color="auto"/>
            <w:bottom w:val="none" w:sz="0" w:space="0" w:color="auto"/>
            <w:right w:val="none" w:sz="0" w:space="0" w:color="auto"/>
          </w:divBdr>
        </w:div>
        <w:div w:id="1043477988">
          <w:marLeft w:val="640"/>
          <w:marRight w:val="0"/>
          <w:marTop w:val="0"/>
          <w:marBottom w:val="0"/>
          <w:divBdr>
            <w:top w:val="none" w:sz="0" w:space="0" w:color="auto"/>
            <w:left w:val="none" w:sz="0" w:space="0" w:color="auto"/>
            <w:bottom w:val="none" w:sz="0" w:space="0" w:color="auto"/>
            <w:right w:val="none" w:sz="0" w:space="0" w:color="auto"/>
          </w:divBdr>
        </w:div>
        <w:div w:id="290550963">
          <w:marLeft w:val="640"/>
          <w:marRight w:val="0"/>
          <w:marTop w:val="0"/>
          <w:marBottom w:val="0"/>
          <w:divBdr>
            <w:top w:val="none" w:sz="0" w:space="0" w:color="auto"/>
            <w:left w:val="none" w:sz="0" w:space="0" w:color="auto"/>
            <w:bottom w:val="none" w:sz="0" w:space="0" w:color="auto"/>
            <w:right w:val="none" w:sz="0" w:space="0" w:color="auto"/>
          </w:divBdr>
        </w:div>
        <w:div w:id="601498408">
          <w:marLeft w:val="640"/>
          <w:marRight w:val="0"/>
          <w:marTop w:val="0"/>
          <w:marBottom w:val="0"/>
          <w:divBdr>
            <w:top w:val="none" w:sz="0" w:space="0" w:color="auto"/>
            <w:left w:val="none" w:sz="0" w:space="0" w:color="auto"/>
            <w:bottom w:val="none" w:sz="0" w:space="0" w:color="auto"/>
            <w:right w:val="none" w:sz="0" w:space="0" w:color="auto"/>
          </w:divBdr>
        </w:div>
      </w:divsChild>
    </w:div>
    <w:div w:id="1032459498">
      <w:bodyDiv w:val="1"/>
      <w:marLeft w:val="0"/>
      <w:marRight w:val="0"/>
      <w:marTop w:val="0"/>
      <w:marBottom w:val="0"/>
      <w:divBdr>
        <w:top w:val="none" w:sz="0" w:space="0" w:color="auto"/>
        <w:left w:val="none" w:sz="0" w:space="0" w:color="auto"/>
        <w:bottom w:val="none" w:sz="0" w:space="0" w:color="auto"/>
        <w:right w:val="none" w:sz="0" w:space="0" w:color="auto"/>
      </w:divBdr>
    </w:div>
    <w:div w:id="1032612639">
      <w:bodyDiv w:val="1"/>
      <w:marLeft w:val="0"/>
      <w:marRight w:val="0"/>
      <w:marTop w:val="0"/>
      <w:marBottom w:val="0"/>
      <w:divBdr>
        <w:top w:val="none" w:sz="0" w:space="0" w:color="auto"/>
        <w:left w:val="none" w:sz="0" w:space="0" w:color="auto"/>
        <w:bottom w:val="none" w:sz="0" w:space="0" w:color="auto"/>
        <w:right w:val="none" w:sz="0" w:space="0" w:color="auto"/>
      </w:divBdr>
    </w:div>
    <w:div w:id="1032803386">
      <w:bodyDiv w:val="1"/>
      <w:marLeft w:val="0"/>
      <w:marRight w:val="0"/>
      <w:marTop w:val="0"/>
      <w:marBottom w:val="0"/>
      <w:divBdr>
        <w:top w:val="none" w:sz="0" w:space="0" w:color="auto"/>
        <w:left w:val="none" w:sz="0" w:space="0" w:color="auto"/>
        <w:bottom w:val="none" w:sz="0" w:space="0" w:color="auto"/>
        <w:right w:val="none" w:sz="0" w:space="0" w:color="auto"/>
      </w:divBdr>
    </w:div>
    <w:div w:id="1033071635">
      <w:bodyDiv w:val="1"/>
      <w:marLeft w:val="0"/>
      <w:marRight w:val="0"/>
      <w:marTop w:val="0"/>
      <w:marBottom w:val="0"/>
      <w:divBdr>
        <w:top w:val="none" w:sz="0" w:space="0" w:color="auto"/>
        <w:left w:val="none" w:sz="0" w:space="0" w:color="auto"/>
        <w:bottom w:val="none" w:sz="0" w:space="0" w:color="auto"/>
        <w:right w:val="none" w:sz="0" w:space="0" w:color="auto"/>
      </w:divBdr>
    </w:div>
    <w:div w:id="1033266075">
      <w:bodyDiv w:val="1"/>
      <w:marLeft w:val="0"/>
      <w:marRight w:val="0"/>
      <w:marTop w:val="0"/>
      <w:marBottom w:val="0"/>
      <w:divBdr>
        <w:top w:val="none" w:sz="0" w:space="0" w:color="auto"/>
        <w:left w:val="none" w:sz="0" w:space="0" w:color="auto"/>
        <w:bottom w:val="none" w:sz="0" w:space="0" w:color="auto"/>
        <w:right w:val="none" w:sz="0" w:space="0" w:color="auto"/>
      </w:divBdr>
    </w:div>
    <w:div w:id="1033530480">
      <w:bodyDiv w:val="1"/>
      <w:marLeft w:val="0"/>
      <w:marRight w:val="0"/>
      <w:marTop w:val="0"/>
      <w:marBottom w:val="0"/>
      <w:divBdr>
        <w:top w:val="none" w:sz="0" w:space="0" w:color="auto"/>
        <w:left w:val="none" w:sz="0" w:space="0" w:color="auto"/>
        <w:bottom w:val="none" w:sz="0" w:space="0" w:color="auto"/>
        <w:right w:val="none" w:sz="0" w:space="0" w:color="auto"/>
      </w:divBdr>
    </w:div>
    <w:div w:id="1033653419">
      <w:bodyDiv w:val="1"/>
      <w:marLeft w:val="0"/>
      <w:marRight w:val="0"/>
      <w:marTop w:val="0"/>
      <w:marBottom w:val="0"/>
      <w:divBdr>
        <w:top w:val="none" w:sz="0" w:space="0" w:color="auto"/>
        <w:left w:val="none" w:sz="0" w:space="0" w:color="auto"/>
        <w:bottom w:val="none" w:sz="0" w:space="0" w:color="auto"/>
        <w:right w:val="none" w:sz="0" w:space="0" w:color="auto"/>
      </w:divBdr>
    </w:div>
    <w:div w:id="1033655560">
      <w:bodyDiv w:val="1"/>
      <w:marLeft w:val="0"/>
      <w:marRight w:val="0"/>
      <w:marTop w:val="0"/>
      <w:marBottom w:val="0"/>
      <w:divBdr>
        <w:top w:val="none" w:sz="0" w:space="0" w:color="auto"/>
        <w:left w:val="none" w:sz="0" w:space="0" w:color="auto"/>
        <w:bottom w:val="none" w:sz="0" w:space="0" w:color="auto"/>
        <w:right w:val="none" w:sz="0" w:space="0" w:color="auto"/>
      </w:divBdr>
    </w:div>
    <w:div w:id="1033967697">
      <w:bodyDiv w:val="1"/>
      <w:marLeft w:val="0"/>
      <w:marRight w:val="0"/>
      <w:marTop w:val="0"/>
      <w:marBottom w:val="0"/>
      <w:divBdr>
        <w:top w:val="none" w:sz="0" w:space="0" w:color="auto"/>
        <w:left w:val="none" w:sz="0" w:space="0" w:color="auto"/>
        <w:bottom w:val="none" w:sz="0" w:space="0" w:color="auto"/>
        <w:right w:val="none" w:sz="0" w:space="0" w:color="auto"/>
      </w:divBdr>
    </w:div>
    <w:div w:id="1034110793">
      <w:bodyDiv w:val="1"/>
      <w:marLeft w:val="0"/>
      <w:marRight w:val="0"/>
      <w:marTop w:val="0"/>
      <w:marBottom w:val="0"/>
      <w:divBdr>
        <w:top w:val="none" w:sz="0" w:space="0" w:color="auto"/>
        <w:left w:val="none" w:sz="0" w:space="0" w:color="auto"/>
        <w:bottom w:val="none" w:sz="0" w:space="0" w:color="auto"/>
        <w:right w:val="none" w:sz="0" w:space="0" w:color="auto"/>
      </w:divBdr>
    </w:div>
    <w:div w:id="1034187376">
      <w:bodyDiv w:val="1"/>
      <w:marLeft w:val="0"/>
      <w:marRight w:val="0"/>
      <w:marTop w:val="0"/>
      <w:marBottom w:val="0"/>
      <w:divBdr>
        <w:top w:val="none" w:sz="0" w:space="0" w:color="auto"/>
        <w:left w:val="none" w:sz="0" w:space="0" w:color="auto"/>
        <w:bottom w:val="none" w:sz="0" w:space="0" w:color="auto"/>
        <w:right w:val="none" w:sz="0" w:space="0" w:color="auto"/>
      </w:divBdr>
    </w:div>
    <w:div w:id="1034235259">
      <w:bodyDiv w:val="1"/>
      <w:marLeft w:val="0"/>
      <w:marRight w:val="0"/>
      <w:marTop w:val="0"/>
      <w:marBottom w:val="0"/>
      <w:divBdr>
        <w:top w:val="none" w:sz="0" w:space="0" w:color="auto"/>
        <w:left w:val="none" w:sz="0" w:space="0" w:color="auto"/>
        <w:bottom w:val="none" w:sz="0" w:space="0" w:color="auto"/>
        <w:right w:val="none" w:sz="0" w:space="0" w:color="auto"/>
      </w:divBdr>
    </w:div>
    <w:div w:id="1034383247">
      <w:bodyDiv w:val="1"/>
      <w:marLeft w:val="0"/>
      <w:marRight w:val="0"/>
      <w:marTop w:val="0"/>
      <w:marBottom w:val="0"/>
      <w:divBdr>
        <w:top w:val="none" w:sz="0" w:space="0" w:color="auto"/>
        <w:left w:val="none" w:sz="0" w:space="0" w:color="auto"/>
        <w:bottom w:val="none" w:sz="0" w:space="0" w:color="auto"/>
        <w:right w:val="none" w:sz="0" w:space="0" w:color="auto"/>
      </w:divBdr>
    </w:div>
    <w:div w:id="1034504033">
      <w:bodyDiv w:val="1"/>
      <w:marLeft w:val="0"/>
      <w:marRight w:val="0"/>
      <w:marTop w:val="0"/>
      <w:marBottom w:val="0"/>
      <w:divBdr>
        <w:top w:val="none" w:sz="0" w:space="0" w:color="auto"/>
        <w:left w:val="none" w:sz="0" w:space="0" w:color="auto"/>
        <w:bottom w:val="none" w:sz="0" w:space="0" w:color="auto"/>
        <w:right w:val="none" w:sz="0" w:space="0" w:color="auto"/>
      </w:divBdr>
    </w:div>
    <w:div w:id="1034572779">
      <w:bodyDiv w:val="1"/>
      <w:marLeft w:val="0"/>
      <w:marRight w:val="0"/>
      <w:marTop w:val="0"/>
      <w:marBottom w:val="0"/>
      <w:divBdr>
        <w:top w:val="none" w:sz="0" w:space="0" w:color="auto"/>
        <w:left w:val="none" w:sz="0" w:space="0" w:color="auto"/>
        <w:bottom w:val="none" w:sz="0" w:space="0" w:color="auto"/>
        <w:right w:val="none" w:sz="0" w:space="0" w:color="auto"/>
      </w:divBdr>
    </w:div>
    <w:div w:id="1034887002">
      <w:bodyDiv w:val="1"/>
      <w:marLeft w:val="0"/>
      <w:marRight w:val="0"/>
      <w:marTop w:val="0"/>
      <w:marBottom w:val="0"/>
      <w:divBdr>
        <w:top w:val="none" w:sz="0" w:space="0" w:color="auto"/>
        <w:left w:val="none" w:sz="0" w:space="0" w:color="auto"/>
        <w:bottom w:val="none" w:sz="0" w:space="0" w:color="auto"/>
        <w:right w:val="none" w:sz="0" w:space="0" w:color="auto"/>
      </w:divBdr>
    </w:div>
    <w:div w:id="1034961534">
      <w:bodyDiv w:val="1"/>
      <w:marLeft w:val="0"/>
      <w:marRight w:val="0"/>
      <w:marTop w:val="0"/>
      <w:marBottom w:val="0"/>
      <w:divBdr>
        <w:top w:val="none" w:sz="0" w:space="0" w:color="auto"/>
        <w:left w:val="none" w:sz="0" w:space="0" w:color="auto"/>
        <w:bottom w:val="none" w:sz="0" w:space="0" w:color="auto"/>
        <w:right w:val="none" w:sz="0" w:space="0" w:color="auto"/>
      </w:divBdr>
    </w:div>
    <w:div w:id="1035080020">
      <w:bodyDiv w:val="1"/>
      <w:marLeft w:val="0"/>
      <w:marRight w:val="0"/>
      <w:marTop w:val="0"/>
      <w:marBottom w:val="0"/>
      <w:divBdr>
        <w:top w:val="none" w:sz="0" w:space="0" w:color="auto"/>
        <w:left w:val="none" w:sz="0" w:space="0" w:color="auto"/>
        <w:bottom w:val="none" w:sz="0" w:space="0" w:color="auto"/>
        <w:right w:val="none" w:sz="0" w:space="0" w:color="auto"/>
      </w:divBdr>
    </w:div>
    <w:div w:id="1035228745">
      <w:bodyDiv w:val="1"/>
      <w:marLeft w:val="0"/>
      <w:marRight w:val="0"/>
      <w:marTop w:val="0"/>
      <w:marBottom w:val="0"/>
      <w:divBdr>
        <w:top w:val="none" w:sz="0" w:space="0" w:color="auto"/>
        <w:left w:val="none" w:sz="0" w:space="0" w:color="auto"/>
        <w:bottom w:val="none" w:sz="0" w:space="0" w:color="auto"/>
        <w:right w:val="none" w:sz="0" w:space="0" w:color="auto"/>
      </w:divBdr>
    </w:div>
    <w:div w:id="1035496966">
      <w:bodyDiv w:val="1"/>
      <w:marLeft w:val="0"/>
      <w:marRight w:val="0"/>
      <w:marTop w:val="0"/>
      <w:marBottom w:val="0"/>
      <w:divBdr>
        <w:top w:val="none" w:sz="0" w:space="0" w:color="auto"/>
        <w:left w:val="none" w:sz="0" w:space="0" w:color="auto"/>
        <w:bottom w:val="none" w:sz="0" w:space="0" w:color="auto"/>
        <w:right w:val="none" w:sz="0" w:space="0" w:color="auto"/>
      </w:divBdr>
    </w:div>
    <w:div w:id="1035736678">
      <w:bodyDiv w:val="1"/>
      <w:marLeft w:val="0"/>
      <w:marRight w:val="0"/>
      <w:marTop w:val="0"/>
      <w:marBottom w:val="0"/>
      <w:divBdr>
        <w:top w:val="none" w:sz="0" w:space="0" w:color="auto"/>
        <w:left w:val="none" w:sz="0" w:space="0" w:color="auto"/>
        <w:bottom w:val="none" w:sz="0" w:space="0" w:color="auto"/>
        <w:right w:val="none" w:sz="0" w:space="0" w:color="auto"/>
      </w:divBdr>
    </w:div>
    <w:div w:id="1036083039">
      <w:bodyDiv w:val="1"/>
      <w:marLeft w:val="0"/>
      <w:marRight w:val="0"/>
      <w:marTop w:val="0"/>
      <w:marBottom w:val="0"/>
      <w:divBdr>
        <w:top w:val="none" w:sz="0" w:space="0" w:color="auto"/>
        <w:left w:val="none" w:sz="0" w:space="0" w:color="auto"/>
        <w:bottom w:val="none" w:sz="0" w:space="0" w:color="auto"/>
        <w:right w:val="none" w:sz="0" w:space="0" w:color="auto"/>
      </w:divBdr>
    </w:div>
    <w:div w:id="1036202883">
      <w:bodyDiv w:val="1"/>
      <w:marLeft w:val="0"/>
      <w:marRight w:val="0"/>
      <w:marTop w:val="0"/>
      <w:marBottom w:val="0"/>
      <w:divBdr>
        <w:top w:val="none" w:sz="0" w:space="0" w:color="auto"/>
        <w:left w:val="none" w:sz="0" w:space="0" w:color="auto"/>
        <w:bottom w:val="none" w:sz="0" w:space="0" w:color="auto"/>
        <w:right w:val="none" w:sz="0" w:space="0" w:color="auto"/>
      </w:divBdr>
    </w:div>
    <w:div w:id="1036615445">
      <w:bodyDiv w:val="1"/>
      <w:marLeft w:val="0"/>
      <w:marRight w:val="0"/>
      <w:marTop w:val="0"/>
      <w:marBottom w:val="0"/>
      <w:divBdr>
        <w:top w:val="none" w:sz="0" w:space="0" w:color="auto"/>
        <w:left w:val="none" w:sz="0" w:space="0" w:color="auto"/>
        <w:bottom w:val="none" w:sz="0" w:space="0" w:color="auto"/>
        <w:right w:val="none" w:sz="0" w:space="0" w:color="auto"/>
      </w:divBdr>
    </w:div>
    <w:div w:id="1036659645">
      <w:bodyDiv w:val="1"/>
      <w:marLeft w:val="0"/>
      <w:marRight w:val="0"/>
      <w:marTop w:val="0"/>
      <w:marBottom w:val="0"/>
      <w:divBdr>
        <w:top w:val="none" w:sz="0" w:space="0" w:color="auto"/>
        <w:left w:val="none" w:sz="0" w:space="0" w:color="auto"/>
        <w:bottom w:val="none" w:sz="0" w:space="0" w:color="auto"/>
        <w:right w:val="none" w:sz="0" w:space="0" w:color="auto"/>
      </w:divBdr>
    </w:div>
    <w:div w:id="1036733984">
      <w:bodyDiv w:val="1"/>
      <w:marLeft w:val="0"/>
      <w:marRight w:val="0"/>
      <w:marTop w:val="0"/>
      <w:marBottom w:val="0"/>
      <w:divBdr>
        <w:top w:val="none" w:sz="0" w:space="0" w:color="auto"/>
        <w:left w:val="none" w:sz="0" w:space="0" w:color="auto"/>
        <w:bottom w:val="none" w:sz="0" w:space="0" w:color="auto"/>
        <w:right w:val="none" w:sz="0" w:space="0" w:color="auto"/>
      </w:divBdr>
    </w:div>
    <w:div w:id="1037043333">
      <w:bodyDiv w:val="1"/>
      <w:marLeft w:val="0"/>
      <w:marRight w:val="0"/>
      <w:marTop w:val="0"/>
      <w:marBottom w:val="0"/>
      <w:divBdr>
        <w:top w:val="none" w:sz="0" w:space="0" w:color="auto"/>
        <w:left w:val="none" w:sz="0" w:space="0" w:color="auto"/>
        <w:bottom w:val="none" w:sz="0" w:space="0" w:color="auto"/>
        <w:right w:val="none" w:sz="0" w:space="0" w:color="auto"/>
      </w:divBdr>
    </w:div>
    <w:div w:id="1037048527">
      <w:bodyDiv w:val="1"/>
      <w:marLeft w:val="0"/>
      <w:marRight w:val="0"/>
      <w:marTop w:val="0"/>
      <w:marBottom w:val="0"/>
      <w:divBdr>
        <w:top w:val="none" w:sz="0" w:space="0" w:color="auto"/>
        <w:left w:val="none" w:sz="0" w:space="0" w:color="auto"/>
        <w:bottom w:val="none" w:sz="0" w:space="0" w:color="auto"/>
        <w:right w:val="none" w:sz="0" w:space="0" w:color="auto"/>
      </w:divBdr>
    </w:div>
    <w:div w:id="1037315844">
      <w:bodyDiv w:val="1"/>
      <w:marLeft w:val="0"/>
      <w:marRight w:val="0"/>
      <w:marTop w:val="0"/>
      <w:marBottom w:val="0"/>
      <w:divBdr>
        <w:top w:val="none" w:sz="0" w:space="0" w:color="auto"/>
        <w:left w:val="none" w:sz="0" w:space="0" w:color="auto"/>
        <w:bottom w:val="none" w:sz="0" w:space="0" w:color="auto"/>
        <w:right w:val="none" w:sz="0" w:space="0" w:color="auto"/>
      </w:divBdr>
    </w:div>
    <w:div w:id="1037395357">
      <w:bodyDiv w:val="1"/>
      <w:marLeft w:val="0"/>
      <w:marRight w:val="0"/>
      <w:marTop w:val="0"/>
      <w:marBottom w:val="0"/>
      <w:divBdr>
        <w:top w:val="none" w:sz="0" w:space="0" w:color="auto"/>
        <w:left w:val="none" w:sz="0" w:space="0" w:color="auto"/>
        <w:bottom w:val="none" w:sz="0" w:space="0" w:color="auto"/>
        <w:right w:val="none" w:sz="0" w:space="0" w:color="auto"/>
      </w:divBdr>
    </w:div>
    <w:div w:id="1037507217">
      <w:bodyDiv w:val="1"/>
      <w:marLeft w:val="0"/>
      <w:marRight w:val="0"/>
      <w:marTop w:val="0"/>
      <w:marBottom w:val="0"/>
      <w:divBdr>
        <w:top w:val="none" w:sz="0" w:space="0" w:color="auto"/>
        <w:left w:val="none" w:sz="0" w:space="0" w:color="auto"/>
        <w:bottom w:val="none" w:sz="0" w:space="0" w:color="auto"/>
        <w:right w:val="none" w:sz="0" w:space="0" w:color="auto"/>
      </w:divBdr>
    </w:div>
    <w:div w:id="1037631881">
      <w:bodyDiv w:val="1"/>
      <w:marLeft w:val="0"/>
      <w:marRight w:val="0"/>
      <w:marTop w:val="0"/>
      <w:marBottom w:val="0"/>
      <w:divBdr>
        <w:top w:val="none" w:sz="0" w:space="0" w:color="auto"/>
        <w:left w:val="none" w:sz="0" w:space="0" w:color="auto"/>
        <w:bottom w:val="none" w:sz="0" w:space="0" w:color="auto"/>
        <w:right w:val="none" w:sz="0" w:space="0" w:color="auto"/>
      </w:divBdr>
    </w:div>
    <w:div w:id="1037705414">
      <w:bodyDiv w:val="1"/>
      <w:marLeft w:val="0"/>
      <w:marRight w:val="0"/>
      <w:marTop w:val="0"/>
      <w:marBottom w:val="0"/>
      <w:divBdr>
        <w:top w:val="none" w:sz="0" w:space="0" w:color="auto"/>
        <w:left w:val="none" w:sz="0" w:space="0" w:color="auto"/>
        <w:bottom w:val="none" w:sz="0" w:space="0" w:color="auto"/>
        <w:right w:val="none" w:sz="0" w:space="0" w:color="auto"/>
      </w:divBdr>
    </w:div>
    <w:div w:id="1038504071">
      <w:bodyDiv w:val="1"/>
      <w:marLeft w:val="0"/>
      <w:marRight w:val="0"/>
      <w:marTop w:val="0"/>
      <w:marBottom w:val="0"/>
      <w:divBdr>
        <w:top w:val="none" w:sz="0" w:space="0" w:color="auto"/>
        <w:left w:val="none" w:sz="0" w:space="0" w:color="auto"/>
        <w:bottom w:val="none" w:sz="0" w:space="0" w:color="auto"/>
        <w:right w:val="none" w:sz="0" w:space="0" w:color="auto"/>
      </w:divBdr>
    </w:div>
    <w:div w:id="1038512614">
      <w:bodyDiv w:val="1"/>
      <w:marLeft w:val="0"/>
      <w:marRight w:val="0"/>
      <w:marTop w:val="0"/>
      <w:marBottom w:val="0"/>
      <w:divBdr>
        <w:top w:val="none" w:sz="0" w:space="0" w:color="auto"/>
        <w:left w:val="none" w:sz="0" w:space="0" w:color="auto"/>
        <w:bottom w:val="none" w:sz="0" w:space="0" w:color="auto"/>
        <w:right w:val="none" w:sz="0" w:space="0" w:color="auto"/>
      </w:divBdr>
    </w:div>
    <w:div w:id="1038890177">
      <w:bodyDiv w:val="1"/>
      <w:marLeft w:val="0"/>
      <w:marRight w:val="0"/>
      <w:marTop w:val="0"/>
      <w:marBottom w:val="0"/>
      <w:divBdr>
        <w:top w:val="none" w:sz="0" w:space="0" w:color="auto"/>
        <w:left w:val="none" w:sz="0" w:space="0" w:color="auto"/>
        <w:bottom w:val="none" w:sz="0" w:space="0" w:color="auto"/>
        <w:right w:val="none" w:sz="0" w:space="0" w:color="auto"/>
      </w:divBdr>
    </w:div>
    <w:div w:id="1038897593">
      <w:bodyDiv w:val="1"/>
      <w:marLeft w:val="0"/>
      <w:marRight w:val="0"/>
      <w:marTop w:val="0"/>
      <w:marBottom w:val="0"/>
      <w:divBdr>
        <w:top w:val="none" w:sz="0" w:space="0" w:color="auto"/>
        <w:left w:val="none" w:sz="0" w:space="0" w:color="auto"/>
        <w:bottom w:val="none" w:sz="0" w:space="0" w:color="auto"/>
        <w:right w:val="none" w:sz="0" w:space="0" w:color="auto"/>
      </w:divBdr>
    </w:div>
    <w:div w:id="1039010508">
      <w:bodyDiv w:val="1"/>
      <w:marLeft w:val="0"/>
      <w:marRight w:val="0"/>
      <w:marTop w:val="0"/>
      <w:marBottom w:val="0"/>
      <w:divBdr>
        <w:top w:val="none" w:sz="0" w:space="0" w:color="auto"/>
        <w:left w:val="none" w:sz="0" w:space="0" w:color="auto"/>
        <w:bottom w:val="none" w:sz="0" w:space="0" w:color="auto"/>
        <w:right w:val="none" w:sz="0" w:space="0" w:color="auto"/>
      </w:divBdr>
    </w:div>
    <w:div w:id="1039012191">
      <w:bodyDiv w:val="1"/>
      <w:marLeft w:val="0"/>
      <w:marRight w:val="0"/>
      <w:marTop w:val="0"/>
      <w:marBottom w:val="0"/>
      <w:divBdr>
        <w:top w:val="none" w:sz="0" w:space="0" w:color="auto"/>
        <w:left w:val="none" w:sz="0" w:space="0" w:color="auto"/>
        <w:bottom w:val="none" w:sz="0" w:space="0" w:color="auto"/>
        <w:right w:val="none" w:sz="0" w:space="0" w:color="auto"/>
      </w:divBdr>
    </w:div>
    <w:div w:id="1039236700">
      <w:bodyDiv w:val="1"/>
      <w:marLeft w:val="0"/>
      <w:marRight w:val="0"/>
      <w:marTop w:val="0"/>
      <w:marBottom w:val="0"/>
      <w:divBdr>
        <w:top w:val="none" w:sz="0" w:space="0" w:color="auto"/>
        <w:left w:val="none" w:sz="0" w:space="0" w:color="auto"/>
        <w:bottom w:val="none" w:sz="0" w:space="0" w:color="auto"/>
        <w:right w:val="none" w:sz="0" w:space="0" w:color="auto"/>
      </w:divBdr>
    </w:div>
    <w:div w:id="1039355497">
      <w:bodyDiv w:val="1"/>
      <w:marLeft w:val="0"/>
      <w:marRight w:val="0"/>
      <w:marTop w:val="0"/>
      <w:marBottom w:val="0"/>
      <w:divBdr>
        <w:top w:val="none" w:sz="0" w:space="0" w:color="auto"/>
        <w:left w:val="none" w:sz="0" w:space="0" w:color="auto"/>
        <w:bottom w:val="none" w:sz="0" w:space="0" w:color="auto"/>
        <w:right w:val="none" w:sz="0" w:space="0" w:color="auto"/>
      </w:divBdr>
    </w:div>
    <w:div w:id="1039742772">
      <w:bodyDiv w:val="1"/>
      <w:marLeft w:val="0"/>
      <w:marRight w:val="0"/>
      <w:marTop w:val="0"/>
      <w:marBottom w:val="0"/>
      <w:divBdr>
        <w:top w:val="none" w:sz="0" w:space="0" w:color="auto"/>
        <w:left w:val="none" w:sz="0" w:space="0" w:color="auto"/>
        <w:bottom w:val="none" w:sz="0" w:space="0" w:color="auto"/>
        <w:right w:val="none" w:sz="0" w:space="0" w:color="auto"/>
      </w:divBdr>
    </w:div>
    <w:div w:id="1039821554">
      <w:bodyDiv w:val="1"/>
      <w:marLeft w:val="0"/>
      <w:marRight w:val="0"/>
      <w:marTop w:val="0"/>
      <w:marBottom w:val="0"/>
      <w:divBdr>
        <w:top w:val="none" w:sz="0" w:space="0" w:color="auto"/>
        <w:left w:val="none" w:sz="0" w:space="0" w:color="auto"/>
        <w:bottom w:val="none" w:sz="0" w:space="0" w:color="auto"/>
        <w:right w:val="none" w:sz="0" w:space="0" w:color="auto"/>
      </w:divBdr>
    </w:div>
    <w:div w:id="1039866166">
      <w:bodyDiv w:val="1"/>
      <w:marLeft w:val="0"/>
      <w:marRight w:val="0"/>
      <w:marTop w:val="0"/>
      <w:marBottom w:val="0"/>
      <w:divBdr>
        <w:top w:val="none" w:sz="0" w:space="0" w:color="auto"/>
        <w:left w:val="none" w:sz="0" w:space="0" w:color="auto"/>
        <w:bottom w:val="none" w:sz="0" w:space="0" w:color="auto"/>
        <w:right w:val="none" w:sz="0" w:space="0" w:color="auto"/>
      </w:divBdr>
    </w:div>
    <w:div w:id="1040472049">
      <w:bodyDiv w:val="1"/>
      <w:marLeft w:val="0"/>
      <w:marRight w:val="0"/>
      <w:marTop w:val="0"/>
      <w:marBottom w:val="0"/>
      <w:divBdr>
        <w:top w:val="none" w:sz="0" w:space="0" w:color="auto"/>
        <w:left w:val="none" w:sz="0" w:space="0" w:color="auto"/>
        <w:bottom w:val="none" w:sz="0" w:space="0" w:color="auto"/>
        <w:right w:val="none" w:sz="0" w:space="0" w:color="auto"/>
      </w:divBdr>
    </w:div>
    <w:div w:id="1040663392">
      <w:bodyDiv w:val="1"/>
      <w:marLeft w:val="0"/>
      <w:marRight w:val="0"/>
      <w:marTop w:val="0"/>
      <w:marBottom w:val="0"/>
      <w:divBdr>
        <w:top w:val="none" w:sz="0" w:space="0" w:color="auto"/>
        <w:left w:val="none" w:sz="0" w:space="0" w:color="auto"/>
        <w:bottom w:val="none" w:sz="0" w:space="0" w:color="auto"/>
        <w:right w:val="none" w:sz="0" w:space="0" w:color="auto"/>
      </w:divBdr>
    </w:div>
    <w:div w:id="1040861178">
      <w:bodyDiv w:val="1"/>
      <w:marLeft w:val="0"/>
      <w:marRight w:val="0"/>
      <w:marTop w:val="0"/>
      <w:marBottom w:val="0"/>
      <w:divBdr>
        <w:top w:val="none" w:sz="0" w:space="0" w:color="auto"/>
        <w:left w:val="none" w:sz="0" w:space="0" w:color="auto"/>
        <w:bottom w:val="none" w:sz="0" w:space="0" w:color="auto"/>
        <w:right w:val="none" w:sz="0" w:space="0" w:color="auto"/>
      </w:divBdr>
    </w:div>
    <w:div w:id="1040976002">
      <w:bodyDiv w:val="1"/>
      <w:marLeft w:val="0"/>
      <w:marRight w:val="0"/>
      <w:marTop w:val="0"/>
      <w:marBottom w:val="0"/>
      <w:divBdr>
        <w:top w:val="none" w:sz="0" w:space="0" w:color="auto"/>
        <w:left w:val="none" w:sz="0" w:space="0" w:color="auto"/>
        <w:bottom w:val="none" w:sz="0" w:space="0" w:color="auto"/>
        <w:right w:val="none" w:sz="0" w:space="0" w:color="auto"/>
      </w:divBdr>
    </w:div>
    <w:div w:id="1041127918">
      <w:bodyDiv w:val="1"/>
      <w:marLeft w:val="0"/>
      <w:marRight w:val="0"/>
      <w:marTop w:val="0"/>
      <w:marBottom w:val="0"/>
      <w:divBdr>
        <w:top w:val="none" w:sz="0" w:space="0" w:color="auto"/>
        <w:left w:val="none" w:sz="0" w:space="0" w:color="auto"/>
        <w:bottom w:val="none" w:sz="0" w:space="0" w:color="auto"/>
        <w:right w:val="none" w:sz="0" w:space="0" w:color="auto"/>
      </w:divBdr>
    </w:div>
    <w:div w:id="1041325371">
      <w:bodyDiv w:val="1"/>
      <w:marLeft w:val="0"/>
      <w:marRight w:val="0"/>
      <w:marTop w:val="0"/>
      <w:marBottom w:val="0"/>
      <w:divBdr>
        <w:top w:val="none" w:sz="0" w:space="0" w:color="auto"/>
        <w:left w:val="none" w:sz="0" w:space="0" w:color="auto"/>
        <w:bottom w:val="none" w:sz="0" w:space="0" w:color="auto"/>
        <w:right w:val="none" w:sz="0" w:space="0" w:color="auto"/>
      </w:divBdr>
    </w:div>
    <w:div w:id="1041592825">
      <w:bodyDiv w:val="1"/>
      <w:marLeft w:val="0"/>
      <w:marRight w:val="0"/>
      <w:marTop w:val="0"/>
      <w:marBottom w:val="0"/>
      <w:divBdr>
        <w:top w:val="none" w:sz="0" w:space="0" w:color="auto"/>
        <w:left w:val="none" w:sz="0" w:space="0" w:color="auto"/>
        <w:bottom w:val="none" w:sz="0" w:space="0" w:color="auto"/>
        <w:right w:val="none" w:sz="0" w:space="0" w:color="auto"/>
      </w:divBdr>
    </w:div>
    <w:div w:id="1041636685">
      <w:bodyDiv w:val="1"/>
      <w:marLeft w:val="0"/>
      <w:marRight w:val="0"/>
      <w:marTop w:val="0"/>
      <w:marBottom w:val="0"/>
      <w:divBdr>
        <w:top w:val="none" w:sz="0" w:space="0" w:color="auto"/>
        <w:left w:val="none" w:sz="0" w:space="0" w:color="auto"/>
        <w:bottom w:val="none" w:sz="0" w:space="0" w:color="auto"/>
        <w:right w:val="none" w:sz="0" w:space="0" w:color="auto"/>
      </w:divBdr>
    </w:div>
    <w:div w:id="1042051859">
      <w:bodyDiv w:val="1"/>
      <w:marLeft w:val="0"/>
      <w:marRight w:val="0"/>
      <w:marTop w:val="0"/>
      <w:marBottom w:val="0"/>
      <w:divBdr>
        <w:top w:val="none" w:sz="0" w:space="0" w:color="auto"/>
        <w:left w:val="none" w:sz="0" w:space="0" w:color="auto"/>
        <w:bottom w:val="none" w:sz="0" w:space="0" w:color="auto"/>
        <w:right w:val="none" w:sz="0" w:space="0" w:color="auto"/>
      </w:divBdr>
    </w:div>
    <w:div w:id="1042360697">
      <w:bodyDiv w:val="1"/>
      <w:marLeft w:val="0"/>
      <w:marRight w:val="0"/>
      <w:marTop w:val="0"/>
      <w:marBottom w:val="0"/>
      <w:divBdr>
        <w:top w:val="none" w:sz="0" w:space="0" w:color="auto"/>
        <w:left w:val="none" w:sz="0" w:space="0" w:color="auto"/>
        <w:bottom w:val="none" w:sz="0" w:space="0" w:color="auto"/>
        <w:right w:val="none" w:sz="0" w:space="0" w:color="auto"/>
      </w:divBdr>
    </w:div>
    <w:div w:id="1042512291">
      <w:bodyDiv w:val="1"/>
      <w:marLeft w:val="0"/>
      <w:marRight w:val="0"/>
      <w:marTop w:val="0"/>
      <w:marBottom w:val="0"/>
      <w:divBdr>
        <w:top w:val="none" w:sz="0" w:space="0" w:color="auto"/>
        <w:left w:val="none" w:sz="0" w:space="0" w:color="auto"/>
        <w:bottom w:val="none" w:sz="0" w:space="0" w:color="auto"/>
        <w:right w:val="none" w:sz="0" w:space="0" w:color="auto"/>
      </w:divBdr>
    </w:div>
    <w:div w:id="1042629772">
      <w:bodyDiv w:val="1"/>
      <w:marLeft w:val="0"/>
      <w:marRight w:val="0"/>
      <w:marTop w:val="0"/>
      <w:marBottom w:val="0"/>
      <w:divBdr>
        <w:top w:val="none" w:sz="0" w:space="0" w:color="auto"/>
        <w:left w:val="none" w:sz="0" w:space="0" w:color="auto"/>
        <w:bottom w:val="none" w:sz="0" w:space="0" w:color="auto"/>
        <w:right w:val="none" w:sz="0" w:space="0" w:color="auto"/>
      </w:divBdr>
    </w:div>
    <w:div w:id="1042706238">
      <w:bodyDiv w:val="1"/>
      <w:marLeft w:val="0"/>
      <w:marRight w:val="0"/>
      <w:marTop w:val="0"/>
      <w:marBottom w:val="0"/>
      <w:divBdr>
        <w:top w:val="none" w:sz="0" w:space="0" w:color="auto"/>
        <w:left w:val="none" w:sz="0" w:space="0" w:color="auto"/>
        <w:bottom w:val="none" w:sz="0" w:space="0" w:color="auto"/>
        <w:right w:val="none" w:sz="0" w:space="0" w:color="auto"/>
      </w:divBdr>
    </w:div>
    <w:div w:id="1042904818">
      <w:bodyDiv w:val="1"/>
      <w:marLeft w:val="0"/>
      <w:marRight w:val="0"/>
      <w:marTop w:val="0"/>
      <w:marBottom w:val="0"/>
      <w:divBdr>
        <w:top w:val="none" w:sz="0" w:space="0" w:color="auto"/>
        <w:left w:val="none" w:sz="0" w:space="0" w:color="auto"/>
        <w:bottom w:val="none" w:sz="0" w:space="0" w:color="auto"/>
        <w:right w:val="none" w:sz="0" w:space="0" w:color="auto"/>
      </w:divBdr>
    </w:div>
    <w:div w:id="1043215161">
      <w:bodyDiv w:val="1"/>
      <w:marLeft w:val="0"/>
      <w:marRight w:val="0"/>
      <w:marTop w:val="0"/>
      <w:marBottom w:val="0"/>
      <w:divBdr>
        <w:top w:val="none" w:sz="0" w:space="0" w:color="auto"/>
        <w:left w:val="none" w:sz="0" w:space="0" w:color="auto"/>
        <w:bottom w:val="none" w:sz="0" w:space="0" w:color="auto"/>
        <w:right w:val="none" w:sz="0" w:space="0" w:color="auto"/>
      </w:divBdr>
    </w:div>
    <w:div w:id="1043477440">
      <w:bodyDiv w:val="1"/>
      <w:marLeft w:val="0"/>
      <w:marRight w:val="0"/>
      <w:marTop w:val="0"/>
      <w:marBottom w:val="0"/>
      <w:divBdr>
        <w:top w:val="none" w:sz="0" w:space="0" w:color="auto"/>
        <w:left w:val="none" w:sz="0" w:space="0" w:color="auto"/>
        <w:bottom w:val="none" w:sz="0" w:space="0" w:color="auto"/>
        <w:right w:val="none" w:sz="0" w:space="0" w:color="auto"/>
      </w:divBdr>
    </w:div>
    <w:div w:id="1043599745">
      <w:bodyDiv w:val="1"/>
      <w:marLeft w:val="0"/>
      <w:marRight w:val="0"/>
      <w:marTop w:val="0"/>
      <w:marBottom w:val="0"/>
      <w:divBdr>
        <w:top w:val="none" w:sz="0" w:space="0" w:color="auto"/>
        <w:left w:val="none" w:sz="0" w:space="0" w:color="auto"/>
        <w:bottom w:val="none" w:sz="0" w:space="0" w:color="auto"/>
        <w:right w:val="none" w:sz="0" w:space="0" w:color="auto"/>
      </w:divBdr>
    </w:div>
    <w:div w:id="1043677572">
      <w:bodyDiv w:val="1"/>
      <w:marLeft w:val="0"/>
      <w:marRight w:val="0"/>
      <w:marTop w:val="0"/>
      <w:marBottom w:val="0"/>
      <w:divBdr>
        <w:top w:val="none" w:sz="0" w:space="0" w:color="auto"/>
        <w:left w:val="none" w:sz="0" w:space="0" w:color="auto"/>
        <w:bottom w:val="none" w:sz="0" w:space="0" w:color="auto"/>
        <w:right w:val="none" w:sz="0" w:space="0" w:color="auto"/>
      </w:divBdr>
    </w:div>
    <w:div w:id="1044060865">
      <w:bodyDiv w:val="1"/>
      <w:marLeft w:val="0"/>
      <w:marRight w:val="0"/>
      <w:marTop w:val="0"/>
      <w:marBottom w:val="0"/>
      <w:divBdr>
        <w:top w:val="none" w:sz="0" w:space="0" w:color="auto"/>
        <w:left w:val="none" w:sz="0" w:space="0" w:color="auto"/>
        <w:bottom w:val="none" w:sz="0" w:space="0" w:color="auto"/>
        <w:right w:val="none" w:sz="0" w:space="0" w:color="auto"/>
      </w:divBdr>
    </w:div>
    <w:div w:id="1044141504">
      <w:bodyDiv w:val="1"/>
      <w:marLeft w:val="0"/>
      <w:marRight w:val="0"/>
      <w:marTop w:val="0"/>
      <w:marBottom w:val="0"/>
      <w:divBdr>
        <w:top w:val="none" w:sz="0" w:space="0" w:color="auto"/>
        <w:left w:val="none" w:sz="0" w:space="0" w:color="auto"/>
        <w:bottom w:val="none" w:sz="0" w:space="0" w:color="auto"/>
        <w:right w:val="none" w:sz="0" w:space="0" w:color="auto"/>
      </w:divBdr>
    </w:div>
    <w:div w:id="1044208102">
      <w:bodyDiv w:val="1"/>
      <w:marLeft w:val="0"/>
      <w:marRight w:val="0"/>
      <w:marTop w:val="0"/>
      <w:marBottom w:val="0"/>
      <w:divBdr>
        <w:top w:val="none" w:sz="0" w:space="0" w:color="auto"/>
        <w:left w:val="none" w:sz="0" w:space="0" w:color="auto"/>
        <w:bottom w:val="none" w:sz="0" w:space="0" w:color="auto"/>
        <w:right w:val="none" w:sz="0" w:space="0" w:color="auto"/>
      </w:divBdr>
    </w:div>
    <w:div w:id="1044867176">
      <w:bodyDiv w:val="1"/>
      <w:marLeft w:val="0"/>
      <w:marRight w:val="0"/>
      <w:marTop w:val="0"/>
      <w:marBottom w:val="0"/>
      <w:divBdr>
        <w:top w:val="none" w:sz="0" w:space="0" w:color="auto"/>
        <w:left w:val="none" w:sz="0" w:space="0" w:color="auto"/>
        <w:bottom w:val="none" w:sz="0" w:space="0" w:color="auto"/>
        <w:right w:val="none" w:sz="0" w:space="0" w:color="auto"/>
      </w:divBdr>
    </w:div>
    <w:div w:id="1044907842">
      <w:bodyDiv w:val="1"/>
      <w:marLeft w:val="0"/>
      <w:marRight w:val="0"/>
      <w:marTop w:val="0"/>
      <w:marBottom w:val="0"/>
      <w:divBdr>
        <w:top w:val="none" w:sz="0" w:space="0" w:color="auto"/>
        <w:left w:val="none" w:sz="0" w:space="0" w:color="auto"/>
        <w:bottom w:val="none" w:sz="0" w:space="0" w:color="auto"/>
        <w:right w:val="none" w:sz="0" w:space="0" w:color="auto"/>
      </w:divBdr>
    </w:div>
    <w:div w:id="1044911697">
      <w:bodyDiv w:val="1"/>
      <w:marLeft w:val="0"/>
      <w:marRight w:val="0"/>
      <w:marTop w:val="0"/>
      <w:marBottom w:val="0"/>
      <w:divBdr>
        <w:top w:val="none" w:sz="0" w:space="0" w:color="auto"/>
        <w:left w:val="none" w:sz="0" w:space="0" w:color="auto"/>
        <w:bottom w:val="none" w:sz="0" w:space="0" w:color="auto"/>
        <w:right w:val="none" w:sz="0" w:space="0" w:color="auto"/>
      </w:divBdr>
    </w:div>
    <w:div w:id="1045644564">
      <w:bodyDiv w:val="1"/>
      <w:marLeft w:val="0"/>
      <w:marRight w:val="0"/>
      <w:marTop w:val="0"/>
      <w:marBottom w:val="0"/>
      <w:divBdr>
        <w:top w:val="none" w:sz="0" w:space="0" w:color="auto"/>
        <w:left w:val="none" w:sz="0" w:space="0" w:color="auto"/>
        <w:bottom w:val="none" w:sz="0" w:space="0" w:color="auto"/>
        <w:right w:val="none" w:sz="0" w:space="0" w:color="auto"/>
      </w:divBdr>
    </w:div>
    <w:div w:id="1045983265">
      <w:bodyDiv w:val="1"/>
      <w:marLeft w:val="0"/>
      <w:marRight w:val="0"/>
      <w:marTop w:val="0"/>
      <w:marBottom w:val="0"/>
      <w:divBdr>
        <w:top w:val="none" w:sz="0" w:space="0" w:color="auto"/>
        <w:left w:val="none" w:sz="0" w:space="0" w:color="auto"/>
        <w:bottom w:val="none" w:sz="0" w:space="0" w:color="auto"/>
        <w:right w:val="none" w:sz="0" w:space="0" w:color="auto"/>
      </w:divBdr>
    </w:div>
    <w:div w:id="1046177130">
      <w:bodyDiv w:val="1"/>
      <w:marLeft w:val="0"/>
      <w:marRight w:val="0"/>
      <w:marTop w:val="0"/>
      <w:marBottom w:val="0"/>
      <w:divBdr>
        <w:top w:val="none" w:sz="0" w:space="0" w:color="auto"/>
        <w:left w:val="none" w:sz="0" w:space="0" w:color="auto"/>
        <w:bottom w:val="none" w:sz="0" w:space="0" w:color="auto"/>
        <w:right w:val="none" w:sz="0" w:space="0" w:color="auto"/>
      </w:divBdr>
    </w:div>
    <w:div w:id="1046182923">
      <w:bodyDiv w:val="1"/>
      <w:marLeft w:val="0"/>
      <w:marRight w:val="0"/>
      <w:marTop w:val="0"/>
      <w:marBottom w:val="0"/>
      <w:divBdr>
        <w:top w:val="none" w:sz="0" w:space="0" w:color="auto"/>
        <w:left w:val="none" w:sz="0" w:space="0" w:color="auto"/>
        <w:bottom w:val="none" w:sz="0" w:space="0" w:color="auto"/>
        <w:right w:val="none" w:sz="0" w:space="0" w:color="auto"/>
      </w:divBdr>
    </w:div>
    <w:div w:id="1046221604">
      <w:bodyDiv w:val="1"/>
      <w:marLeft w:val="0"/>
      <w:marRight w:val="0"/>
      <w:marTop w:val="0"/>
      <w:marBottom w:val="0"/>
      <w:divBdr>
        <w:top w:val="none" w:sz="0" w:space="0" w:color="auto"/>
        <w:left w:val="none" w:sz="0" w:space="0" w:color="auto"/>
        <w:bottom w:val="none" w:sz="0" w:space="0" w:color="auto"/>
        <w:right w:val="none" w:sz="0" w:space="0" w:color="auto"/>
      </w:divBdr>
    </w:div>
    <w:div w:id="1046681197">
      <w:bodyDiv w:val="1"/>
      <w:marLeft w:val="0"/>
      <w:marRight w:val="0"/>
      <w:marTop w:val="0"/>
      <w:marBottom w:val="0"/>
      <w:divBdr>
        <w:top w:val="none" w:sz="0" w:space="0" w:color="auto"/>
        <w:left w:val="none" w:sz="0" w:space="0" w:color="auto"/>
        <w:bottom w:val="none" w:sz="0" w:space="0" w:color="auto"/>
        <w:right w:val="none" w:sz="0" w:space="0" w:color="auto"/>
      </w:divBdr>
    </w:div>
    <w:div w:id="1046758061">
      <w:bodyDiv w:val="1"/>
      <w:marLeft w:val="0"/>
      <w:marRight w:val="0"/>
      <w:marTop w:val="0"/>
      <w:marBottom w:val="0"/>
      <w:divBdr>
        <w:top w:val="none" w:sz="0" w:space="0" w:color="auto"/>
        <w:left w:val="none" w:sz="0" w:space="0" w:color="auto"/>
        <w:bottom w:val="none" w:sz="0" w:space="0" w:color="auto"/>
        <w:right w:val="none" w:sz="0" w:space="0" w:color="auto"/>
      </w:divBdr>
    </w:div>
    <w:div w:id="1046760386">
      <w:bodyDiv w:val="1"/>
      <w:marLeft w:val="0"/>
      <w:marRight w:val="0"/>
      <w:marTop w:val="0"/>
      <w:marBottom w:val="0"/>
      <w:divBdr>
        <w:top w:val="none" w:sz="0" w:space="0" w:color="auto"/>
        <w:left w:val="none" w:sz="0" w:space="0" w:color="auto"/>
        <w:bottom w:val="none" w:sz="0" w:space="0" w:color="auto"/>
        <w:right w:val="none" w:sz="0" w:space="0" w:color="auto"/>
      </w:divBdr>
    </w:div>
    <w:div w:id="1047486099">
      <w:bodyDiv w:val="1"/>
      <w:marLeft w:val="0"/>
      <w:marRight w:val="0"/>
      <w:marTop w:val="0"/>
      <w:marBottom w:val="0"/>
      <w:divBdr>
        <w:top w:val="none" w:sz="0" w:space="0" w:color="auto"/>
        <w:left w:val="none" w:sz="0" w:space="0" w:color="auto"/>
        <w:bottom w:val="none" w:sz="0" w:space="0" w:color="auto"/>
        <w:right w:val="none" w:sz="0" w:space="0" w:color="auto"/>
      </w:divBdr>
    </w:div>
    <w:div w:id="1047795724">
      <w:bodyDiv w:val="1"/>
      <w:marLeft w:val="0"/>
      <w:marRight w:val="0"/>
      <w:marTop w:val="0"/>
      <w:marBottom w:val="0"/>
      <w:divBdr>
        <w:top w:val="none" w:sz="0" w:space="0" w:color="auto"/>
        <w:left w:val="none" w:sz="0" w:space="0" w:color="auto"/>
        <w:bottom w:val="none" w:sz="0" w:space="0" w:color="auto"/>
        <w:right w:val="none" w:sz="0" w:space="0" w:color="auto"/>
      </w:divBdr>
    </w:div>
    <w:div w:id="1047799683">
      <w:bodyDiv w:val="1"/>
      <w:marLeft w:val="0"/>
      <w:marRight w:val="0"/>
      <w:marTop w:val="0"/>
      <w:marBottom w:val="0"/>
      <w:divBdr>
        <w:top w:val="none" w:sz="0" w:space="0" w:color="auto"/>
        <w:left w:val="none" w:sz="0" w:space="0" w:color="auto"/>
        <w:bottom w:val="none" w:sz="0" w:space="0" w:color="auto"/>
        <w:right w:val="none" w:sz="0" w:space="0" w:color="auto"/>
      </w:divBdr>
    </w:div>
    <w:div w:id="1047874169">
      <w:bodyDiv w:val="1"/>
      <w:marLeft w:val="0"/>
      <w:marRight w:val="0"/>
      <w:marTop w:val="0"/>
      <w:marBottom w:val="0"/>
      <w:divBdr>
        <w:top w:val="none" w:sz="0" w:space="0" w:color="auto"/>
        <w:left w:val="none" w:sz="0" w:space="0" w:color="auto"/>
        <w:bottom w:val="none" w:sz="0" w:space="0" w:color="auto"/>
        <w:right w:val="none" w:sz="0" w:space="0" w:color="auto"/>
      </w:divBdr>
    </w:div>
    <w:div w:id="1047875875">
      <w:bodyDiv w:val="1"/>
      <w:marLeft w:val="0"/>
      <w:marRight w:val="0"/>
      <w:marTop w:val="0"/>
      <w:marBottom w:val="0"/>
      <w:divBdr>
        <w:top w:val="none" w:sz="0" w:space="0" w:color="auto"/>
        <w:left w:val="none" w:sz="0" w:space="0" w:color="auto"/>
        <w:bottom w:val="none" w:sz="0" w:space="0" w:color="auto"/>
        <w:right w:val="none" w:sz="0" w:space="0" w:color="auto"/>
      </w:divBdr>
    </w:div>
    <w:div w:id="1048645596">
      <w:bodyDiv w:val="1"/>
      <w:marLeft w:val="0"/>
      <w:marRight w:val="0"/>
      <w:marTop w:val="0"/>
      <w:marBottom w:val="0"/>
      <w:divBdr>
        <w:top w:val="none" w:sz="0" w:space="0" w:color="auto"/>
        <w:left w:val="none" w:sz="0" w:space="0" w:color="auto"/>
        <w:bottom w:val="none" w:sz="0" w:space="0" w:color="auto"/>
        <w:right w:val="none" w:sz="0" w:space="0" w:color="auto"/>
      </w:divBdr>
    </w:div>
    <w:div w:id="1048727314">
      <w:bodyDiv w:val="1"/>
      <w:marLeft w:val="0"/>
      <w:marRight w:val="0"/>
      <w:marTop w:val="0"/>
      <w:marBottom w:val="0"/>
      <w:divBdr>
        <w:top w:val="none" w:sz="0" w:space="0" w:color="auto"/>
        <w:left w:val="none" w:sz="0" w:space="0" w:color="auto"/>
        <w:bottom w:val="none" w:sz="0" w:space="0" w:color="auto"/>
        <w:right w:val="none" w:sz="0" w:space="0" w:color="auto"/>
      </w:divBdr>
    </w:div>
    <w:div w:id="1048915874">
      <w:bodyDiv w:val="1"/>
      <w:marLeft w:val="0"/>
      <w:marRight w:val="0"/>
      <w:marTop w:val="0"/>
      <w:marBottom w:val="0"/>
      <w:divBdr>
        <w:top w:val="none" w:sz="0" w:space="0" w:color="auto"/>
        <w:left w:val="none" w:sz="0" w:space="0" w:color="auto"/>
        <w:bottom w:val="none" w:sz="0" w:space="0" w:color="auto"/>
        <w:right w:val="none" w:sz="0" w:space="0" w:color="auto"/>
      </w:divBdr>
    </w:div>
    <w:div w:id="1049110491">
      <w:bodyDiv w:val="1"/>
      <w:marLeft w:val="0"/>
      <w:marRight w:val="0"/>
      <w:marTop w:val="0"/>
      <w:marBottom w:val="0"/>
      <w:divBdr>
        <w:top w:val="none" w:sz="0" w:space="0" w:color="auto"/>
        <w:left w:val="none" w:sz="0" w:space="0" w:color="auto"/>
        <w:bottom w:val="none" w:sz="0" w:space="0" w:color="auto"/>
        <w:right w:val="none" w:sz="0" w:space="0" w:color="auto"/>
      </w:divBdr>
    </w:div>
    <w:div w:id="1049114537">
      <w:bodyDiv w:val="1"/>
      <w:marLeft w:val="0"/>
      <w:marRight w:val="0"/>
      <w:marTop w:val="0"/>
      <w:marBottom w:val="0"/>
      <w:divBdr>
        <w:top w:val="none" w:sz="0" w:space="0" w:color="auto"/>
        <w:left w:val="none" w:sz="0" w:space="0" w:color="auto"/>
        <w:bottom w:val="none" w:sz="0" w:space="0" w:color="auto"/>
        <w:right w:val="none" w:sz="0" w:space="0" w:color="auto"/>
      </w:divBdr>
    </w:div>
    <w:div w:id="1049190230">
      <w:bodyDiv w:val="1"/>
      <w:marLeft w:val="0"/>
      <w:marRight w:val="0"/>
      <w:marTop w:val="0"/>
      <w:marBottom w:val="0"/>
      <w:divBdr>
        <w:top w:val="none" w:sz="0" w:space="0" w:color="auto"/>
        <w:left w:val="none" w:sz="0" w:space="0" w:color="auto"/>
        <w:bottom w:val="none" w:sz="0" w:space="0" w:color="auto"/>
        <w:right w:val="none" w:sz="0" w:space="0" w:color="auto"/>
      </w:divBdr>
    </w:div>
    <w:div w:id="1049380500">
      <w:bodyDiv w:val="1"/>
      <w:marLeft w:val="0"/>
      <w:marRight w:val="0"/>
      <w:marTop w:val="0"/>
      <w:marBottom w:val="0"/>
      <w:divBdr>
        <w:top w:val="none" w:sz="0" w:space="0" w:color="auto"/>
        <w:left w:val="none" w:sz="0" w:space="0" w:color="auto"/>
        <w:bottom w:val="none" w:sz="0" w:space="0" w:color="auto"/>
        <w:right w:val="none" w:sz="0" w:space="0" w:color="auto"/>
      </w:divBdr>
    </w:div>
    <w:div w:id="1050036915">
      <w:bodyDiv w:val="1"/>
      <w:marLeft w:val="0"/>
      <w:marRight w:val="0"/>
      <w:marTop w:val="0"/>
      <w:marBottom w:val="0"/>
      <w:divBdr>
        <w:top w:val="none" w:sz="0" w:space="0" w:color="auto"/>
        <w:left w:val="none" w:sz="0" w:space="0" w:color="auto"/>
        <w:bottom w:val="none" w:sz="0" w:space="0" w:color="auto"/>
        <w:right w:val="none" w:sz="0" w:space="0" w:color="auto"/>
      </w:divBdr>
    </w:div>
    <w:div w:id="1050038973">
      <w:bodyDiv w:val="1"/>
      <w:marLeft w:val="0"/>
      <w:marRight w:val="0"/>
      <w:marTop w:val="0"/>
      <w:marBottom w:val="0"/>
      <w:divBdr>
        <w:top w:val="none" w:sz="0" w:space="0" w:color="auto"/>
        <w:left w:val="none" w:sz="0" w:space="0" w:color="auto"/>
        <w:bottom w:val="none" w:sz="0" w:space="0" w:color="auto"/>
        <w:right w:val="none" w:sz="0" w:space="0" w:color="auto"/>
      </w:divBdr>
    </w:div>
    <w:div w:id="1050111036">
      <w:bodyDiv w:val="1"/>
      <w:marLeft w:val="0"/>
      <w:marRight w:val="0"/>
      <w:marTop w:val="0"/>
      <w:marBottom w:val="0"/>
      <w:divBdr>
        <w:top w:val="none" w:sz="0" w:space="0" w:color="auto"/>
        <w:left w:val="none" w:sz="0" w:space="0" w:color="auto"/>
        <w:bottom w:val="none" w:sz="0" w:space="0" w:color="auto"/>
        <w:right w:val="none" w:sz="0" w:space="0" w:color="auto"/>
      </w:divBdr>
    </w:div>
    <w:div w:id="1050157057">
      <w:bodyDiv w:val="1"/>
      <w:marLeft w:val="0"/>
      <w:marRight w:val="0"/>
      <w:marTop w:val="0"/>
      <w:marBottom w:val="0"/>
      <w:divBdr>
        <w:top w:val="none" w:sz="0" w:space="0" w:color="auto"/>
        <w:left w:val="none" w:sz="0" w:space="0" w:color="auto"/>
        <w:bottom w:val="none" w:sz="0" w:space="0" w:color="auto"/>
        <w:right w:val="none" w:sz="0" w:space="0" w:color="auto"/>
      </w:divBdr>
    </w:div>
    <w:div w:id="1050299742">
      <w:bodyDiv w:val="1"/>
      <w:marLeft w:val="0"/>
      <w:marRight w:val="0"/>
      <w:marTop w:val="0"/>
      <w:marBottom w:val="0"/>
      <w:divBdr>
        <w:top w:val="none" w:sz="0" w:space="0" w:color="auto"/>
        <w:left w:val="none" w:sz="0" w:space="0" w:color="auto"/>
        <w:bottom w:val="none" w:sz="0" w:space="0" w:color="auto"/>
        <w:right w:val="none" w:sz="0" w:space="0" w:color="auto"/>
      </w:divBdr>
    </w:div>
    <w:div w:id="1050301046">
      <w:bodyDiv w:val="1"/>
      <w:marLeft w:val="0"/>
      <w:marRight w:val="0"/>
      <w:marTop w:val="0"/>
      <w:marBottom w:val="0"/>
      <w:divBdr>
        <w:top w:val="none" w:sz="0" w:space="0" w:color="auto"/>
        <w:left w:val="none" w:sz="0" w:space="0" w:color="auto"/>
        <w:bottom w:val="none" w:sz="0" w:space="0" w:color="auto"/>
        <w:right w:val="none" w:sz="0" w:space="0" w:color="auto"/>
      </w:divBdr>
    </w:div>
    <w:div w:id="1050302795">
      <w:bodyDiv w:val="1"/>
      <w:marLeft w:val="0"/>
      <w:marRight w:val="0"/>
      <w:marTop w:val="0"/>
      <w:marBottom w:val="0"/>
      <w:divBdr>
        <w:top w:val="none" w:sz="0" w:space="0" w:color="auto"/>
        <w:left w:val="none" w:sz="0" w:space="0" w:color="auto"/>
        <w:bottom w:val="none" w:sz="0" w:space="0" w:color="auto"/>
        <w:right w:val="none" w:sz="0" w:space="0" w:color="auto"/>
      </w:divBdr>
    </w:div>
    <w:div w:id="1050306038">
      <w:bodyDiv w:val="1"/>
      <w:marLeft w:val="0"/>
      <w:marRight w:val="0"/>
      <w:marTop w:val="0"/>
      <w:marBottom w:val="0"/>
      <w:divBdr>
        <w:top w:val="none" w:sz="0" w:space="0" w:color="auto"/>
        <w:left w:val="none" w:sz="0" w:space="0" w:color="auto"/>
        <w:bottom w:val="none" w:sz="0" w:space="0" w:color="auto"/>
        <w:right w:val="none" w:sz="0" w:space="0" w:color="auto"/>
      </w:divBdr>
    </w:div>
    <w:div w:id="1050499347">
      <w:bodyDiv w:val="1"/>
      <w:marLeft w:val="0"/>
      <w:marRight w:val="0"/>
      <w:marTop w:val="0"/>
      <w:marBottom w:val="0"/>
      <w:divBdr>
        <w:top w:val="none" w:sz="0" w:space="0" w:color="auto"/>
        <w:left w:val="none" w:sz="0" w:space="0" w:color="auto"/>
        <w:bottom w:val="none" w:sz="0" w:space="0" w:color="auto"/>
        <w:right w:val="none" w:sz="0" w:space="0" w:color="auto"/>
      </w:divBdr>
    </w:div>
    <w:div w:id="1050572040">
      <w:bodyDiv w:val="1"/>
      <w:marLeft w:val="0"/>
      <w:marRight w:val="0"/>
      <w:marTop w:val="0"/>
      <w:marBottom w:val="0"/>
      <w:divBdr>
        <w:top w:val="none" w:sz="0" w:space="0" w:color="auto"/>
        <w:left w:val="none" w:sz="0" w:space="0" w:color="auto"/>
        <w:bottom w:val="none" w:sz="0" w:space="0" w:color="auto"/>
        <w:right w:val="none" w:sz="0" w:space="0" w:color="auto"/>
      </w:divBdr>
    </w:div>
    <w:div w:id="1050692149">
      <w:bodyDiv w:val="1"/>
      <w:marLeft w:val="0"/>
      <w:marRight w:val="0"/>
      <w:marTop w:val="0"/>
      <w:marBottom w:val="0"/>
      <w:divBdr>
        <w:top w:val="none" w:sz="0" w:space="0" w:color="auto"/>
        <w:left w:val="none" w:sz="0" w:space="0" w:color="auto"/>
        <w:bottom w:val="none" w:sz="0" w:space="0" w:color="auto"/>
        <w:right w:val="none" w:sz="0" w:space="0" w:color="auto"/>
      </w:divBdr>
    </w:div>
    <w:div w:id="1050767512">
      <w:bodyDiv w:val="1"/>
      <w:marLeft w:val="0"/>
      <w:marRight w:val="0"/>
      <w:marTop w:val="0"/>
      <w:marBottom w:val="0"/>
      <w:divBdr>
        <w:top w:val="none" w:sz="0" w:space="0" w:color="auto"/>
        <w:left w:val="none" w:sz="0" w:space="0" w:color="auto"/>
        <w:bottom w:val="none" w:sz="0" w:space="0" w:color="auto"/>
        <w:right w:val="none" w:sz="0" w:space="0" w:color="auto"/>
      </w:divBdr>
    </w:div>
    <w:div w:id="1050812238">
      <w:bodyDiv w:val="1"/>
      <w:marLeft w:val="0"/>
      <w:marRight w:val="0"/>
      <w:marTop w:val="0"/>
      <w:marBottom w:val="0"/>
      <w:divBdr>
        <w:top w:val="none" w:sz="0" w:space="0" w:color="auto"/>
        <w:left w:val="none" w:sz="0" w:space="0" w:color="auto"/>
        <w:bottom w:val="none" w:sz="0" w:space="0" w:color="auto"/>
        <w:right w:val="none" w:sz="0" w:space="0" w:color="auto"/>
      </w:divBdr>
    </w:div>
    <w:div w:id="1051269471">
      <w:bodyDiv w:val="1"/>
      <w:marLeft w:val="0"/>
      <w:marRight w:val="0"/>
      <w:marTop w:val="0"/>
      <w:marBottom w:val="0"/>
      <w:divBdr>
        <w:top w:val="none" w:sz="0" w:space="0" w:color="auto"/>
        <w:left w:val="none" w:sz="0" w:space="0" w:color="auto"/>
        <w:bottom w:val="none" w:sz="0" w:space="0" w:color="auto"/>
        <w:right w:val="none" w:sz="0" w:space="0" w:color="auto"/>
      </w:divBdr>
      <w:divsChild>
        <w:div w:id="1984389152">
          <w:marLeft w:val="640"/>
          <w:marRight w:val="0"/>
          <w:marTop w:val="0"/>
          <w:marBottom w:val="0"/>
          <w:divBdr>
            <w:top w:val="none" w:sz="0" w:space="0" w:color="auto"/>
            <w:left w:val="none" w:sz="0" w:space="0" w:color="auto"/>
            <w:bottom w:val="none" w:sz="0" w:space="0" w:color="auto"/>
            <w:right w:val="none" w:sz="0" w:space="0" w:color="auto"/>
          </w:divBdr>
        </w:div>
        <w:div w:id="1170869665">
          <w:marLeft w:val="640"/>
          <w:marRight w:val="0"/>
          <w:marTop w:val="0"/>
          <w:marBottom w:val="0"/>
          <w:divBdr>
            <w:top w:val="none" w:sz="0" w:space="0" w:color="auto"/>
            <w:left w:val="none" w:sz="0" w:space="0" w:color="auto"/>
            <w:bottom w:val="none" w:sz="0" w:space="0" w:color="auto"/>
            <w:right w:val="none" w:sz="0" w:space="0" w:color="auto"/>
          </w:divBdr>
        </w:div>
        <w:div w:id="1726905937">
          <w:marLeft w:val="640"/>
          <w:marRight w:val="0"/>
          <w:marTop w:val="0"/>
          <w:marBottom w:val="0"/>
          <w:divBdr>
            <w:top w:val="none" w:sz="0" w:space="0" w:color="auto"/>
            <w:left w:val="none" w:sz="0" w:space="0" w:color="auto"/>
            <w:bottom w:val="none" w:sz="0" w:space="0" w:color="auto"/>
            <w:right w:val="none" w:sz="0" w:space="0" w:color="auto"/>
          </w:divBdr>
        </w:div>
        <w:div w:id="271206833">
          <w:marLeft w:val="640"/>
          <w:marRight w:val="0"/>
          <w:marTop w:val="0"/>
          <w:marBottom w:val="0"/>
          <w:divBdr>
            <w:top w:val="none" w:sz="0" w:space="0" w:color="auto"/>
            <w:left w:val="none" w:sz="0" w:space="0" w:color="auto"/>
            <w:bottom w:val="none" w:sz="0" w:space="0" w:color="auto"/>
            <w:right w:val="none" w:sz="0" w:space="0" w:color="auto"/>
          </w:divBdr>
        </w:div>
        <w:div w:id="1005785393">
          <w:marLeft w:val="640"/>
          <w:marRight w:val="0"/>
          <w:marTop w:val="0"/>
          <w:marBottom w:val="0"/>
          <w:divBdr>
            <w:top w:val="none" w:sz="0" w:space="0" w:color="auto"/>
            <w:left w:val="none" w:sz="0" w:space="0" w:color="auto"/>
            <w:bottom w:val="none" w:sz="0" w:space="0" w:color="auto"/>
            <w:right w:val="none" w:sz="0" w:space="0" w:color="auto"/>
          </w:divBdr>
        </w:div>
        <w:div w:id="155460588">
          <w:marLeft w:val="640"/>
          <w:marRight w:val="0"/>
          <w:marTop w:val="0"/>
          <w:marBottom w:val="0"/>
          <w:divBdr>
            <w:top w:val="none" w:sz="0" w:space="0" w:color="auto"/>
            <w:left w:val="none" w:sz="0" w:space="0" w:color="auto"/>
            <w:bottom w:val="none" w:sz="0" w:space="0" w:color="auto"/>
            <w:right w:val="none" w:sz="0" w:space="0" w:color="auto"/>
          </w:divBdr>
        </w:div>
        <w:div w:id="370805342">
          <w:marLeft w:val="640"/>
          <w:marRight w:val="0"/>
          <w:marTop w:val="0"/>
          <w:marBottom w:val="0"/>
          <w:divBdr>
            <w:top w:val="none" w:sz="0" w:space="0" w:color="auto"/>
            <w:left w:val="none" w:sz="0" w:space="0" w:color="auto"/>
            <w:bottom w:val="none" w:sz="0" w:space="0" w:color="auto"/>
            <w:right w:val="none" w:sz="0" w:space="0" w:color="auto"/>
          </w:divBdr>
        </w:div>
        <w:div w:id="831482910">
          <w:marLeft w:val="640"/>
          <w:marRight w:val="0"/>
          <w:marTop w:val="0"/>
          <w:marBottom w:val="0"/>
          <w:divBdr>
            <w:top w:val="none" w:sz="0" w:space="0" w:color="auto"/>
            <w:left w:val="none" w:sz="0" w:space="0" w:color="auto"/>
            <w:bottom w:val="none" w:sz="0" w:space="0" w:color="auto"/>
            <w:right w:val="none" w:sz="0" w:space="0" w:color="auto"/>
          </w:divBdr>
        </w:div>
        <w:div w:id="1612125823">
          <w:marLeft w:val="640"/>
          <w:marRight w:val="0"/>
          <w:marTop w:val="0"/>
          <w:marBottom w:val="0"/>
          <w:divBdr>
            <w:top w:val="none" w:sz="0" w:space="0" w:color="auto"/>
            <w:left w:val="none" w:sz="0" w:space="0" w:color="auto"/>
            <w:bottom w:val="none" w:sz="0" w:space="0" w:color="auto"/>
            <w:right w:val="none" w:sz="0" w:space="0" w:color="auto"/>
          </w:divBdr>
        </w:div>
        <w:div w:id="45835297">
          <w:marLeft w:val="640"/>
          <w:marRight w:val="0"/>
          <w:marTop w:val="0"/>
          <w:marBottom w:val="0"/>
          <w:divBdr>
            <w:top w:val="none" w:sz="0" w:space="0" w:color="auto"/>
            <w:left w:val="none" w:sz="0" w:space="0" w:color="auto"/>
            <w:bottom w:val="none" w:sz="0" w:space="0" w:color="auto"/>
            <w:right w:val="none" w:sz="0" w:space="0" w:color="auto"/>
          </w:divBdr>
        </w:div>
        <w:div w:id="1893074657">
          <w:marLeft w:val="640"/>
          <w:marRight w:val="0"/>
          <w:marTop w:val="0"/>
          <w:marBottom w:val="0"/>
          <w:divBdr>
            <w:top w:val="none" w:sz="0" w:space="0" w:color="auto"/>
            <w:left w:val="none" w:sz="0" w:space="0" w:color="auto"/>
            <w:bottom w:val="none" w:sz="0" w:space="0" w:color="auto"/>
            <w:right w:val="none" w:sz="0" w:space="0" w:color="auto"/>
          </w:divBdr>
        </w:div>
        <w:div w:id="1683969900">
          <w:marLeft w:val="640"/>
          <w:marRight w:val="0"/>
          <w:marTop w:val="0"/>
          <w:marBottom w:val="0"/>
          <w:divBdr>
            <w:top w:val="none" w:sz="0" w:space="0" w:color="auto"/>
            <w:left w:val="none" w:sz="0" w:space="0" w:color="auto"/>
            <w:bottom w:val="none" w:sz="0" w:space="0" w:color="auto"/>
            <w:right w:val="none" w:sz="0" w:space="0" w:color="auto"/>
          </w:divBdr>
        </w:div>
        <w:div w:id="1863665248">
          <w:marLeft w:val="640"/>
          <w:marRight w:val="0"/>
          <w:marTop w:val="0"/>
          <w:marBottom w:val="0"/>
          <w:divBdr>
            <w:top w:val="none" w:sz="0" w:space="0" w:color="auto"/>
            <w:left w:val="none" w:sz="0" w:space="0" w:color="auto"/>
            <w:bottom w:val="none" w:sz="0" w:space="0" w:color="auto"/>
            <w:right w:val="none" w:sz="0" w:space="0" w:color="auto"/>
          </w:divBdr>
        </w:div>
        <w:div w:id="1994527168">
          <w:marLeft w:val="640"/>
          <w:marRight w:val="0"/>
          <w:marTop w:val="0"/>
          <w:marBottom w:val="0"/>
          <w:divBdr>
            <w:top w:val="none" w:sz="0" w:space="0" w:color="auto"/>
            <w:left w:val="none" w:sz="0" w:space="0" w:color="auto"/>
            <w:bottom w:val="none" w:sz="0" w:space="0" w:color="auto"/>
            <w:right w:val="none" w:sz="0" w:space="0" w:color="auto"/>
          </w:divBdr>
        </w:div>
        <w:div w:id="269900961">
          <w:marLeft w:val="640"/>
          <w:marRight w:val="0"/>
          <w:marTop w:val="0"/>
          <w:marBottom w:val="0"/>
          <w:divBdr>
            <w:top w:val="none" w:sz="0" w:space="0" w:color="auto"/>
            <w:left w:val="none" w:sz="0" w:space="0" w:color="auto"/>
            <w:bottom w:val="none" w:sz="0" w:space="0" w:color="auto"/>
            <w:right w:val="none" w:sz="0" w:space="0" w:color="auto"/>
          </w:divBdr>
        </w:div>
        <w:div w:id="801390767">
          <w:marLeft w:val="640"/>
          <w:marRight w:val="0"/>
          <w:marTop w:val="0"/>
          <w:marBottom w:val="0"/>
          <w:divBdr>
            <w:top w:val="none" w:sz="0" w:space="0" w:color="auto"/>
            <w:left w:val="none" w:sz="0" w:space="0" w:color="auto"/>
            <w:bottom w:val="none" w:sz="0" w:space="0" w:color="auto"/>
            <w:right w:val="none" w:sz="0" w:space="0" w:color="auto"/>
          </w:divBdr>
        </w:div>
        <w:div w:id="412238271">
          <w:marLeft w:val="640"/>
          <w:marRight w:val="0"/>
          <w:marTop w:val="0"/>
          <w:marBottom w:val="0"/>
          <w:divBdr>
            <w:top w:val="none" w:sz="0" w:space="0" w:color="auto"/>
            <w:left w:val="none" w:sz="0" w:space="0" w:color="auto"/>
            <w:bottom w:val="none" w:sz="0" w:space="0" w:color="auto"/>
            <w:right w:val="none" w:sz="0" w:space="0" w:color="auto"/>
          </w:divBdr>
        </w:div>
        <w:div w:id="1623417703">
          <w:marLeft w:val="640"/>
          <w:marRight w:val="0"/>
          <w:marTop w:val="0"/>
          <w:marBottom w:val="0"/>
          <w:divBdr>
            <w:top w:val="none" w:sz="0" w:space="0" w:color="auto"/>
            <w:left w:val="none" w:sz="0" w:space="0" w:color="auto"/>
            <w:bottom w:val="none" w:sz="0" w:space="0" w:color="auto"/>
            <w:right w:val="none" w:sz="0" w:space="0" w:color="auto"/>
          </w:divBdr>
        </w:div>
        <w:div w:id="522983277">
          <w:marLeft w:val="640"/>
          <w:marRight w:val="0"/>
          <w:marTop w:val="0"/>
          <w:marBottom w:val="0"/>
          <w:divBdr>
            <w:top w:val="none" w:sz="0" w:space="0" w:color="auto"/>
            <w:left w:val="none" w:sz="0" w:space="0" w:color="auto"/>
            <w:bottom w:val="none" w:sz="0" w:space="0" w:color="auto"/>
            <w:right w:val="none" w:sz="0" w:space="0" w:color="auto"/>
          </w:divBdr>
        </w:div>
        <w:div w:id="1038895607">
          <w:marLeft w:val="640"/>
          <w:marRight w:val="0"/>
          <w:marTop w:val="0"/>
          <w:marBottom w:val="0"/>
          <w:divBdr>
            <w:top w:val="none" w:sz="0" w:space="0" w:color="auto"/>
            <w:left w:val="none" w:sz="0" w:space="0" w:color="auto"/>
            <w:bottom w:val="none" w:sz="0" w:space="0" w:color="auto"/>
            <w:right w:val="none" w:sz="0" w:space="0" w:color="auto"/>
          </w:divBdr>
        </w:div>
        <w:div w:id="408967412">
          <w:marLeft w:val="640"/>
          <w:marRight w:val="0"/>
          <w:marTop w:val="0"/>
          <w:marBottom w:val="0"/>
          <w:divBdr>
            <w:top w:val="none" w:sz="0" w:space="0" w:color="auto"/>
            <w:left w:val="none" w:sz="0" w:space="0" w:color="auto"/>
            <w:bottom w:val="none" w:sz="0" w:space="0" w:color="auto"/>
            <w:right w:val="none" w:sz="0" w:space="0" w:color="auto"/>
          </w:divBdr>
        </w:div>
        <w:div w:id="884026029">
          <w:marLeft w:val="640"/>
          <w:marRight w:val="0"/>
          <w:marTop w:val="0"/>
          <w:marBottom w:val="0"/>
          <w:divBdr>
            <w:top w:val="none" w:sz="0" w:space="0" w:color="auto"/>
            <w:left w:val="none" w:sz="0" w:space="0" w:color="auto"/>
            <w:bottom w:val="none" w:sz="0" w:space="0" w:color="auto"/>
            <w:right w:val="none" w:sz="0" w:space="0" w:color="auto"/>
          </w:divBdr>
        </w:div>
        <w:div w:id="1015812113">
          <w:marLeft w:val="640"/>
          <w:marRight w:val="0"/>
          <w:marTop w:val="0"/>
          <w:marBottom w:val="0"/>
          <w:divBdr>
            <w:top w:val="none" w:sz="0" w:space="0" w:color="auto"/>
            <w:left w:val="none" w:sz="0" w:space="0" w:color="auto"/>
            <w:bottom w:val="none" w:sz="0" w:space="0" w:color="auto"/>
            <w:right w:val="none" w:sz="0" w:space="0" w:color="auto"/>
          </w:divBdr>
        </w:div>
        <w:div w:id="1992640361">
          <w:marLeft w:val="640"/>
          <w:marRight w:val="0"/>
          <w:marTop w:val="0"/>
          <w:marBottom w:val="0"/>
          <w:divBdr>
            <w:top w:val="none" w:sz="0" w:space="0" w:color="auto"/>
            <w:left w:val="none" w:sz="0" w:space="0" w:color="auto"/>
            <w:bottom w:val="none" w:sz="0" w:space="0" w:color="auto"/>
            <w:right w:val="none" w:sz="0" w:space="0" w:color="auto"/>
          </w:divBdr>
        </w:div>
        <w:div w:id="592518246">
          <w:marLeft w:val="640"/>
          <w:marRight w:val="0"/>
          <w:marTop w:val="0"/>
          <w:marBottom w:val="0"/>
          <w:divBdr>
            <w:top w:val="none" w:sz="0" w:space="0" w:color="auto"/>
            <w:left w:val="none" w:sz="0" w:space="0" w:color="auto"/>
            <w:bottom w:val="none" w:sz="0" w:space="0" w:color="auto"/>
            <w:right w:val="none" w:sz="0" w:space="0" w:color="auto"/>
          </w:divBdr>
        </w:div>
        <w:div w:id="270866876">
          <w:marLeft w:val="640"/>
          <w:marRight w:val="0"/>
          <w:marTop w:val="0"/>
          <w:marBottom w:val="0"/>
          <w:divBdr>
            <w:top w:val="none" w:sz="0" w:space="0" w:color="auto"/>
            <w:left w:val="none" w:sz="0" w:space="0" w:color="auto"/>
            <w:bottom w:val="none" w:sz="0" w:space="0" w:color="auto"/>
            <w:right w:val="none" w:sz="0" w:space="0" w:color="auto"/>
          </w:divBdr>
        </w:div>
        <w:div w:id="1560439655">
          <w:marLeft w:val="640"/>
          <w:marRight w:val="0"/>
          <w:marTop w:val="0"/>
          <w:marBottom w:val="0"/>
          <w:divBdr>
            <w:top w:val="none" w:sz="0" w:space="0" w:color="auto"/>
            <w:left w:val="none" w:sz="0" w:space="0" w:color="auto"/>
            <w:bottom w:val="none" w:sz="0" w:space="0" w:color="auto"/>
            <w:right w:val="none" w:sz="0" w:space="0" w:color="auto"/>
          </w:divBdr>
        </w:div>
        <w:div w:id="1950963314">
          <w:marLeft w:val="640"/>
          <w:marRight w:val="0"/>
          <w:marTop w:val="0"/>
          <w:marBottom w:val="0"/>
          <w:divBdr>
            <w:top w:val="none" w:sz="0" w:space="0" w:color="auto"/>
            <w:left w:val="none" w:sz="0" w:space="0" w:color="auto"/>
            <w:bottom w:val="none" w:sz="0" w:space="0" w:color="auto"/>
            <w:right w:val="none" w:sz="0" w:space="0" w:color="auto"/>
          </w:divBdr>
        </w:div>
        <w:div w:id="2067602328">
          <w:marLeft w:val="640"/>
          <w:marRight w:val="0"/>
          <w:marTop w:val="0"/>
          <w:marBottom w:val="0"/>
          <w:divBdr>
            <w:top w:val="none" w:sz="0" w:space="0" w:color="auto"/>
            <w:left w:val="none" w:sz="0" w:space="0" w:color="auto"/>
            <w:bottom w:val="none" w:sz="0" w:space="0" w:color="auto"/>
            <w:right w:val="none" w:sz="0" w:space="0" w:color="auto"/>
          </w:divBdr>
        </w:div>
        <w:div w:id="386684842">
          <w:marLeft w:val="640"/>
          <w:marRight w:val="0"/>
          <w:marTop w:val="0"/>
          <w:marBottom w:val="0"/>
          <w:divBdr>
            <w:top w:val="none" w:sz="0" w:space="0" w:color="auto"/>
            <w:left w:val="none" w:sz="0" w:space="0" w:color="auto"/>
            <w:bottom w:val="none" w:sz="0" w:space="0" w:color="auto"/>
            <w:right w:val="none" w:sz="0" w:space="0" w:color="auto"/>
          </w:divBdr>
        </w:div>
        <w:div w:id="649677018">
          <w:marLeft w:val="640"/>
          <w:marRight w:val="0"/>
          <w:marTop w:val="0"/>
          <w:marBottom w:val="0"/>
          <w:divBdr>
            <w:top w:val="none" w:sz="0" w:space="0" w:color="auto"/>
            <w:left w:val="none" w:sz="0" w:space="0" w:color="auto"/>
            <w:bottom w:val="none" w:sz="0" w:space="0" w:color="auto"/>
            <w:right w:val="none" w:sz="0" w:space="0" w:color="auto"/>
          </w:divBdr>
        </w:div>
        <w:div w:id="1715496753">
          <w:marLeft w:val="640"/>
          <w:marRight w:val="0"/>
          <w:marTop w:val="0"/>
          <w:marBottom w:val="0"/>
          <w:divBdr>
            <w:top w:val="none" w:sz="0" w:space="0" w:color="auto"/>
            <w:left w:val="none" w:sz="0" w:space="0" w:color="auto"/>
            <w:bottom w:val="none" w:sz="0" w:space="0" w:color="auto"/>
            <w:right w:val="none" w:sz="0" w:space="0" w:color="auto"/>
          </w:divBdr>
        </w:div>
        <w:div w:id="1558782577">
          <w:marLeft w:val="640"/>
          <w:marRight w:val="0"/>
          <w:marTop w:val="0"/>
          <w:marBottom w:val="0"/>
          <w:divBdr>
            <w:top w:val="none" w:sz="0" w:space="0" w:color="auto"/>
            <w:left w:val="none" w:sz="0" w:space="0" w:color="auto"/>
            <w:bottom w:val="none" w:sz="0" w:space="0" w:color="auto"/>
            <w:right w:val="none" w:sz="0" w:space="0" w:color="auto"/>
          </w:divBdr>
        </w:div>
        <w:div w:id="1766028046">
          <w:marLeft w:val="640"/>
          <w:marRight w:val="0"/>
          <w:marTop w:val="0"/>
          <w:marBottom w:val="0"/>
          <w:divBdr>
            <w:top w:val="none" w:sz="0" w:space="0" w:color="auto"/>
            <w:left w:val="none" w:sz="0" w:space="0" w:color="auto"/>
            <w:bottom w:val="none" w:sz="0" w:space="0" w:color="auto"/>
            <w:right w:val="none" w:sz="0" w:space="0" w:color="auto"/>
          </w:divBdr>
        </w:div>
        <w:div w:id="75133559">
          <w:marLeft w:val="640"/>
          <w:marRight w:val="0"/>
          <w:marTop w:val="0"/>
          <w:marBottom w:val="0"/>
          <w:divBdr>
            <w:top w:val="none" w:sz="0" w:space="0" w:color="auto"/>
            <w:left w:val="none" w:sz="0" w:space="0" w:color="auto"/>
            <w:bottom w:val="none" w:sz="0" w:space="0" w:color="auto"/>
            <w:right w:val="none" w:sz="0" w:space="0" w:color="auto"/>
          </w:divBdr>
        </w:div>
        <w:div w:id="2022585362">
          <w:marLeft w:val="640"/>
          <w:marRight w:val="0"/>
          <w:marTop w:val="0"/>
          <w:marBottom w:val="0"/>
          <w:divBdr>
            <w:top w:val="none" w:sz="0" w:space="0" w:color="auto"/>
            <w:left w:val="none" w:sz="0" w:space="0" w:color="auto"/>
            <w:bottom w:val="none" w:sz="0" w:space="0" w:color="auto"/>
            <w:right w:val="none" w:sz="0" w:space="0" w:color="auto"/>
          </w:divBdr>
        </w:div>
        <w:div w:id="793447962">
          <w:marLeft w:val="640"/>
          <w:marRight w:val="0"/>
          <w:marTop w:val="0"/>
          <w:marBottom w:val="0"/>
          <w:divBdr>
            <w:top w:val="none" w:sz="0" w:space="0" w:color="auto"/>
            <w:left w:val="none" w:sz="0" w:space="0" w:color="auto"/>
            <w:bottom w:val="none" w:sz="0" w:space="0" w:color="auto"/>
            <w:right w:val="none" w:sz="0" w:space="0" w:color="auto"/>
          </w:divBdr>
        </w:div>
        <w:div w:id="333803391">
          <w:marLeft w:val="640"/>
          <w:marRight w:val="0"/>
          <w:marTop w:val="0"/>
          <w:marBottom w:val="0"/>
          <w:divBdr>
            <w:top w:val="none" w:sz="0" w:space="0" w:color="auto"/>
            <w:left w:val="none" w:sz="0" w:space="0" w:color="auto"/>
            <w:bottom w:val="none" w:sz="0" w:space="0" w:color="auto"/>
            <w:right w:val="none" w:sz="0" w:space="0" w:color="auto"/>
          </w:divBdr>
        </w:div>
        <w:div w:id="224417382">
          <w:marLeft w:val="640"/>
          <w:marRight w:val="0"/>
          <w:marTop w:val="0"/>
          <w:marBottom w:val="0"/>
          <w:divBdr>
            <w:top w:val="none" w:sz="0" w:space="0" w:color="auto"/>
            <w:left w:val="none" w:sz="0" w:space="0" w:color="auto"/>
            <w:bottom w:val="none" w:sz="0" w:space="0" w:color="auto"/>
            <w:right w:val="none" w:sz="0" w:space="0" w:color="auto"/>
          </w:divBdr>
        </w:div>
        <w:div w:id="693772519">
          <w:marLeft w:val="640"/>
          <w:marRight w:val="0"/>
          <w:marTop w:val="0"/>
          <w:marBottom w:val="0"/>
          <w:divBdr>
            <w:top w:val="none" w:sz="0" w:space="0" w:color="auto"/>
            <w:left w:val="none" w:sz="0" w:space="0" w:color="auto"/>
            <w:bottom w:val="none" w:sz="0" w:space="0" w:color="auto"/>
            <w:right w:val="none" w:sz="0" w:space="0" w:color="auto"/>
          </w:divBdr>
        </w:div>
        <w:div w:id="1421751417">
          <w:marLeft w:val="640"/>
          <w:marRight w:val="0"/>
          <w:marTop w:val="0"/>
          <w:marBottom w:val="0"/>
          <w:divBdr>
            <w:top w:val="none" w:sz="0" w:space="0" w:color="auto"/>
            <w:left w:val="none" w:sz="0" w:space="0" w:color="auto"/>
            <w:bottom w:val="none" w:sz="0" w:space="0" w:color="auto"/>
            <w:right w:val="none" w:sz="0" w:space="0" w:color="auto"/>
          </w:divBdr>
        </w:div>
        <w:div w:id="706371079">
          <w:marLeft w:val="640"/>
          <w:marRight w:val="0"/>
          <w:marTop w:val="0"/>
          <w:marBottom w:val="0"/>
          <w:divBdr>
            <w:top w:val="none" w:sz="0" w:space="0" w:color="auto"/>
            <w:left w:val="none" w:sz="0" w:space="0" w:color="auto"/>
            <w:bottom w:val="none" w:sz="0" w:space="0" w:color="auto"/>
            <w:right w:val="none" w:sz="0" w:space="0" w:color="auto"/>
          </w:divBdr>
        </w:div>
        <w:div w:id="1547644212">
          <w:marLeft w:val="640"/>
          <w:marRight w:val="0"/>
          <w:marTop w:val="0"/>
          <w:marBottom w:val="0"/>
          <w:divBdr>
            <w:top w:val="none" w:sz="0" w:space="0" w:color="auto"/>
            <w:left w:val="none" w:sz="0" w:space="0" w:color="auto"/>
            <w:bottom w:val="none" w:sz="0" w:space="0" w:color="auto"/>
            <w:right w:val="none" w:sz="0" w:space="0" w:color="auto"/>
          </w:divBdr>
        </w:div>
        <w:div w:id="980620458">
          <w:marLeft w:val="640"/>
          <w:marRight w:val="0"/>
          <w:marTop w:val="0"/>
          <w:marBottom w:val="0"/>
          <w:divBdr>
            <w:top w:val="none" w:sz="0" w:space="0" w:color="auto"/>
            <w:left w:val="none" w:sz="0" w:space="0" w:color="auto"/>
            <w:bottom w:val="none" w:sz="0" w:space="0" w:color="auto"/>
            <w:right w:val="none" w:sz="0" w:space="0" w:color="auto"/>
          </w:divBdr>
        </w:div>
        <w:div w:id="1593079496">
          <w:marLeft w:val="640"/>
          <w:marRight w:val="0"/>
          <w:marTop w:val="0"/>
          <w:marBottom w:val="0"/>
          <w:divBdr>
            <w:top w:val="none" w:sz="0" w:space="0" w:color="auto"/>
            <w:left w:val="none" w:sz="0" w:space="0" w:color="auto"/>
            <w:bottom w:val="none" w:sz="0" w:space="0" w:color="auto"/>
            <w:right w:val="none" w:sz="0" w:space="0" w:color="auto"/>
          </w:divBdr>
        </w:div>
        <w:div w:id="2119057460">
          <w:marLeft w:val="640"/>
          <w:marRight w:val="0"/>
          <w:marTop w:val="0"/>
          <w:marBottom w:val="0"/>
          <w:divBdr>
            <w:top w:val="none" w:sz="0" w:space="0" w:color="auto"/>
            <w:left w:val="none" w:sz="0" w:space="0" w:color="auto"/>
            <w:bottom w:val="none" w:sz="0" w:space="0" w:color="auto"/>
            <w:right w:val="none" w:sz="0" w:space="0" w:color="auto"/>
          </w:divBdr>
        </w:div>
        <w:div w:id="827791820">
          <w:marLeft w:val="640"/>
          <w:marRight w:val="0"/>
          <w:marTop w:val="0"/>
          <w:marBottom w:val="0"/>
          <w:divBdr>
            <w:top w:val="none" w:sz="0" w:space="0" w:color="auto"/>
            <w:left w:val="none" w:sz="0" w:space="0" w:color="auto"/>
            <w:bottom w:val="none" w:sz="0" w:space="0" w:color="auto"/>
            <w:right w:val="none" w:sz="0" w:space="0" w:color="auto"/>
          </w:divBdr>
        </w:div>
        <w:div w:id="1015108967">
          <w:marLeft w:val="640"/>
          <w:marRight w:val="0"/>
          <w:marTop w:val="0"/>
          <w:marBottom w:val="0"/>
          <w:divBdr>
            <w:top w:val="none" w:sz="0" w:space="0" w:color="auto"/>
            <w:left w:val="none" w:sz="0" w:space="0" w:color="auto"/>
            <w:bottom w:val="none" w:sz="0" w:space="0" w:color="auto"/>
            <w:right w:val="none" w:sz="0" w:space="0" w:color="auto"/>
          </w:divBdr>
        </w:div>
        <w:div w:id="1775516771">
          <w:marLeft w:val="640"/>
          <w:marRight w:val="0"/>
          <w:marTop w:val="0"/>
          <w:marBottom w:val="0"/>
          <w:divBdr>
            <w:top w:val="none" w:sz="0" w:space="0" w:color="auto"/>
            <w:left w:val="none" w:sz="0" w:space="0" w:color="auto"/>
            <w:bottom w:val="none" w:sz="0" w:space="0" w:color="auto"/>
            <w:right w:val="none" w:sz="0" w:space="0" w:color="auto"/>
          </w:divBdr>
        </w:div>
        <w:div w:id="1050686195">
          <w:marLeft w:val="640"/>
          <w:marRight w:val="0"/>
          <w:marTop w:val="0"/>
          <w:marBottom w:val="0"/>
          <w:divBdr>
            <w:top w:val="none" w:sz="0" w:space="0" w:color="auto"/>
            <w:left w:val="none" w:sz="0" w:space="0" w:color="auto"/>
            <w:bottom w:val="none" w:sz="0" w:space="0" w:color="auto"/>
            <w:right w:val="none" w:sz="0" w:space="0" w:color="auto"/>
          </w:divBdr>
        </w:div>
        <w:div w:id="911894078">
          <w:marLeft w:val="640"/>
          <w:marRight w:val="0"/>
          <w:marTop w:val="0"/>
          <w:marBottom w:val="0"/>
          <w:divBdr>
            <w:top w:val="none" w:sz="0" w:space="0" w:color="auto"/>
            <w:left w:val="none" w:sz="0" w:space="0" w:color="auto"/>
            <w:bottom w:val="none" w:sz="0" w:space="0" w:color="auto"/>
            <w:right w:val="none" w:sz="0" w:space="0" w:color="auto"/>
          </w:divBdr>
        </w:div>
        <w:div w:id="172110758">
          <w:marLeft w:val="640"/>
          <w:marRight w:val="0"/>
          <w:marTop w:val="0"/>
          <w:marBottom w:val="0"/>
          <w:divBdr>
            <w:top w:val="none" w:sz="0" w:space="0" w:color="auto"/>
            <w:left w:val="none" w:sz="0" w:space="0" w:color="auto"/>
            <w:bottom w:val="none" w:sz="0" w:space="0" w:color="auto"/>
            <w:right w:val="none" w:sz="0" w:space="0" w:color="auto"/>
          </w:divBdr>
        </w:div>
        <w:div w:id="149100000">
          <w:marLeft w:val="640"/>
          <w:marRight w:val="0"/>
          <w:marTop w:val="0"/>
          <w:marBottom w:val="0"/>
          <w:divBdr>
            <w:top w:val="none" w:sz="0" w:space="0" w:color="auto"/>
            <w:left w:val="none" w:sz="0" w:space="0" w:color="auto"/>
            <w:bottom w:val="none" w:sz="0" w:space="0" w:color="auto"/>
            <w:right w:val="none" w:sz="0" w:space="0" w:color="auto"/>
          </w:divBdr>
        </w:div>
        <w:div w:id="1364984684">
          <w:marLeft w:val="640"/>
          <w:marRight w:val="0"/>
          <w:marTop w:val="0"/>
          <w:marBottom w:val="0"/>
          <w:divBdr>
            <w:top w:val="none" w:sz="0" w:space="0" w:color="auto"/>
            <w:left w:val="none" w:sz="0" w:space="0" w:color="auto"/>
            <w:bottom w:val="none" w:sz="0" w:space="0" w:color="auto"/>
            <w:right w:val="none" w:sz="0" w:space="0" w:color="auto"/>
          </w:divBdr>
        </w:div>
        <w:div w:id="1013267802">
          <w:marLeft w:val="640"/>
          <w:marRight w:val="0"/>
          <w:marTop w:val="0"/>
          <w:marBottom w:val="0"/>
          <w:divBdr>
            <w:top w:val="none" w:sz="0" w:space="0" w:color="auto"/>
            <w:left w:val="none" w:sz="0" w:space="0" w:color="auto"/>
            <w:bottom w:val="none" w:sz="0" w:space="0" w:color="auto"/>
            <w:right w:val="none" w:sz="0" w:space="0" w:color="auto"/>
          </w:divBdr>
        </w:div>
        <w:div w:id="1144616399">
          <w:marLeft w:val="640"/>
          <w:marRight w:val="0"/>
          <w:marTop w:val="0"/>
          <w:marBottom w:val="0"/>
          <w:divBdr>
            <w:top w:val="none" w:sz="0" w:space="0" w:color="auto"/>
            <w:left w:val="none" w:sz="0" w:space="0" w:color="auto"/>
            <w:bottom w:val="none" w:sz="0" w:space="0" w:color="auto"/>
            <w:right w:val="none" w:sz="0" w:space="0" w:color="auto"/>
          </w:divBdr>
        </w:div>
        <w:div w:id="857045517">
          <w:marLeft w:val="640"/>
          <w:marRight w:val="0"/>
          <w:marTop w:val="0"/>
          <w:marBottom w:val="0"/>
          <w:divBdr>
            <w:top w:val="none" w:sz="0" w:space="0" w:color="auto"/>
            <w:left w:val="none" w:sz="0" w:space="0" w:color="auto"/>
            <w:bottom w:val="none" w:sz="0" w:space="0" w:color="auto"/>
            <w:right w:val="none" w:sz="0" w:space="0" w:color="auto"/>
          </w:divBdr>
        </w:div>
        <w:div w:id="1721512896">
          <w:marLeft w:val="640"/>
          <w:marRight w:val="0"/>
          <w:marTop w:val="0"/>
          <w:marBottom w:val="0"/>
          <w:divBdr>
            <w:top w:val="none" w:sz="0" w:space="0" w:color="auto"/>
            <w:left w:val="none" w:sz="0" w:space="0" w:color="auto"/>
            <w:bottom w:val="none" w:sz="0" w:space="0" w:color="auto"/>
            <w:right w:val="none" w:sz="0" w:space="0" w:color="auto"/>
          </w:divBdr>
        </w:div>
        <w:div w:id="1970428009">
          <w:marLeft w:val="640"/>
          <w:marRight w:val="0"/>
          <w:marTop w:val="0"/>
          <w:marBottom w:val="0"/>
          <w:divBdr>
            <w:top w:val="none" w:sz="0" w:space="0" w:color="auto"/>
            <w:left w:val="none" w:sz="0" w:space="0" w:color="auto"/>
            <w:bottom w:val="none" w:sz="0" w:space="0" w:color="auto"/>
            <w:right w:val="none" w:sz="0" w:space="0" w:color="auto"/>
          </w:divBdr>
        </w:div>
        <w:div w:id="1704476829">
          <w:marLeft w:val="640"/>
          <w:marRight w:val="0"/>
          <w:marTop w:val="0"/>
          <w:marBottom w:val="0"/>
          <w:divBdr>
            <w:top w:val="none" w:sz="0" w:space="0" w:color="auto"/>
            <w:left w:val="none" w:sz="0" w:space="0" w:color="auto"/>
            <w:bottom w:val="none" w:sz="0" w:space="0" w:color="auto"/>
            <w:right w:val="none" w:sz="0" w:space="0" w:color="auto"/>
          </w:divBdr>
        </w:div>
        <w:div w:id="1623459850">
          <w:marLeft w:val="640"/>
          <w:marRight w:val="0"/>
          <w:marTop w:val="0"/>
          <w:marBottom w:val="0"/>
          <w:divBdr>
            <w:top w:val="none" w:sz="0" w:space="0" w:color="auto"/>
            <w:left w:val="none" w:sz="0" w:space="0" w:color="auto"/>
            <w:bottom w:val="none" w:sz="0" w:space="0" w:color="auto"/>
            <w:right w:val="none" w:sz="0" w:space="0" w:color="auto"/>
          </w:divBdr>
        </w:div>
        <w:div w:id="5989019">
          <w:marLeft w:val="640"/>
          <w:marRight w:val="0"/>
          <w:marTop w:val="0"/>
          <w:marBottom w:val="0"/>
          <w:divBdr>
            <w:top w:val="none" w:sz="0" w:space="0" w:color="auto"/>
            <w:left w:val="none" w:sz="0" w:space="0" w:color="auto"/>
            <w:bottom w:val="none" w:sz="0" w:space="0" w:color="auto"/>
            <w:right w:val="none" w:sz="0" w:space="0" w:color="auto"/>
          </w:divBdr>
        </w:div>
        <w:div w:id="2134709260">
          <w:marLeft w:val="640"/>
          <w:marRight w:val="0"/>
          <w:marTop w:val="0"/>
          <w:marBottom w:val="0"/>
          <w:divBdr>
            <w:top w:val="none" w:sz="0" w:space="0" w:color="auto"/>
            <w:left w:val="none" w:sz="0" w:space="0" w:color="auto"/>
            <w:bottom w:val="none" w:sz="0" w:space="0" w:color="auto"/>
            <w:right w:val="none" w:sz="0" w:space="0" w:color="auto"/>
          </w:divBdr>
        </w:div>
        <w:div w:id="571237471">
          <w:marLeft w:val="640"/>
          <w:marRight w:val="0"/>
          <w:marTop w:val="0"/>
          <w:marBottom w:val="0"/>
          <w:divBdr>
            <w:top w:val="none" w:sz="0" w:space="0" w:color="auto"/>
            <w:left w:val="none" w:sz="0" w:space="0" w:color="auto"/>
            <w:bottom w:val="none" w:sz="0" w:space="0" w:color="auto"/>
            <w:right w:val="none" w:sz="0" w:space="0" w:color="auto"/>
          </w:divBdr>
        </w:div>
        <w:div w:id="892159592">
          <w:marLeft w:val="640"/>
          <w:marRight w:val="0"/>
          <w:marTop w:val="0"/>
          <w:marBottom w:val="0"/>
          <w:divBdr>
            <w:top w:val="none" w:sz="0" w:space="0" w:color="auto"/>
            <w:left w:val="none" w:sz="0" w:space="0" w:color="auto"/>
            <w:bottom w:val="none" w:sz="0" w:space="0" w:color="auto"/>
            <w:right w:val="none" w:sz="0" w:space="0" w:color="auto"/>
          </w:divBdr>
        </w:div>
        <w:div w:id="329675460">
          <w:marLeft w:val="640"/>
          <w:marRight w:val="0"/>
          <w:marTop w:val="0"/>
          <w:marBottom w:val="0"/>
          <w:divBdr>
            <w:top w:val="none" w:sz="0" w:space="0" w:color="auto"/>
            <w:left w:val="none" w:sz="0" w:space="0" w:color="auto"/>
            <w:bottom w:val="none" w:sz="0" w:space="0" w:color="auto"/>
            <w:right w:val="none" w:sz="0" w:space="0" w:color="auto"/>
          </w:divBdr>
        </w:div>
        <w:div w:id="1617056058">
          <w:marLeft w:val="640"/>
          <w:marRight w:val="0"/>
          <w:marTop w:val="0"/>
          <w:marBottom w:val="0"/>
          <w:divBdr>
            <w:top w:val="none" w:sz="0" w:space="0" w:color="auto"/>
            <w:left w:val="none" w:sz="0" w:space="0" w:color="auto"/>
            <w:bottom w:val="none" w:sz="0" w:space="0" w:color="auto"/>
            <w:right w:val="none" w:sz="0" w:space="0" w:color="auto"/>
          </w:divBdr>
        </w:div>
        <w:div w:id="1337344001">
          <w:marLeft w:val="640"/>
          <w:marRight w:val="0"/>
          <w:marTop w:val="0"/>
          <w:marBottom w:val="0"/>
          <w:divBdr>
            <w:top w:val="none" w:sz="0" w:space="0" w:color="auto"/>
            <w:left w:val="none" w:sz="0" w:space="0" w:color="auto"/>
            <w:bottom w:val="none" w:sz="0" w:space="0" w:color="auto"/>
            <w:right w:val="none" w:sz="0" w:space="0" w:color="auto"/>
          </w:divBdr>
        </w:div>
        <w:div w:id="1903908950">
          <w:marLeft w:val="640"/>
          <w:marRight w:val="0"/>
          <w:marTop w:val="0"/>
          <w:marBottom w:val="0"/>
          <w:divBdr>
            <w:top w:val="none" w:sz="0" w:space="0" w:color="auto"/>
            <w:left w:val="none" w:sz="0" w:space="0" w:color="auto"/>
            <w:bottom w:val="none" w:sz="0" w:space="0" w:color="auto"/>
            <w:right w:val="none" w:sz="0" w:space="0" w:color="auto"/>
          </w:divBdr>
        </w:div>
        <w:div w:id="2062629896">
          <w:marLeft w:val="640"/>
          <w:marRight w:val="0"/>
          <w:marTop w:val="0"/>
          <w:marBottom w:val="0"/>
          <w:divBdr>
            <w:top w:val="none" w:sz="0" w:space="0" w:color="auto"/>
            <w:left w:val="none" w:sz="0" w:space="0" w:color="auto"/>
            <w:bottom w:val="none" w:sz="0" w:space="0" w:color="auto"/>
            <w:right w:val="none" w:sz="0" w:space="0" w:color="auto"/>
          </w:divBdr>
        </w:div>
        <w:div w:id="567112363">
          <w:marLeft w:val="640"/>
          <w:marRight w:val="0"/>
          <w:marTop w:val="0"/>
          <w:marBottom w:val="0"/>
          <w:divBdr>
            <w:top w:val="none" w:sz="0" w:space="0" w:color="auto"/>
            <w:left w:val="none" w:sz="0" w:space="0" w:color="auto"/>
            <w:bottom w:val="none" w:sz="0" w:space="0" w:color="auto"/>
            <w:right w:val="none" w:sz="0" w:space="0" w:color="auto"/>
          </w:divBdr>
        </w:div>
        <w:div w:id="1124277642">
          <w:marLeft w:val="640"/>
          <w:marRight w:val="0"/>
          <w:marTop w:val="0"/>
          <w:marBottom w:val="0"/>
          <w:divBdr>
            <w:top w:val="none" w:sz="0" w:space="0" w:color="auto"/>
            <w:left w:val="none" w:sz="0" w:space="0" w:color="auto"/>
            <w:bottom w:val="none" w:sz="0" w:space="0" w:color="auto"/>
            <w:right w:val="none" w:sz="0" w:space="0" w:color="auto"/>
          </w:divBdr>
        </w:div>
        <w:div w:id="1023215235">
          <w:marLeft w:val="640"/>
          <w:marRight w:val="0"/>
          <w:marTop w:val="0"/>
          <w:marBottom w:val="0"/>
          <w:divBdr>
            <w:top w:val="none" w:sz="0" w:space="0" w:color="auto"/>
            <w:left w:val="none" w:sz="0" w:space="0" w:color="auto"/>
            <w:bottom w:val="none" w:sz="0" w:space="0" w:color="auto"/>
            <w:right w:val="none" w:sz="0" w:space="0" w:color="auto"/>
          </w:divBdr>
        </w:div>
        <w:div w:id="1679120218">
          <w:marLeft w:val="640"/>
          <w:marRight w:val="0"/>
          <w:marTop w:val="0"/>
          <w:marBottom w:val="0"/>
          <w:divBdr>
            <w:top w:val="none" w:sz="0" w:space="0" w:color="auto"/>
            <w:left w:val="none" w:sz="0" w:space="0" w:color="auto"/>
            <w:bottom w:val="none" w:sz="0" w:space="0" w:color="auto"/>
            <w:right w:val="none" w:sz="0" w:space="0" w:color="auto"/>
          </w:divBdr>
        </w:div>
        <w:div w:id="648216887">
          <w:marLeft w:val="640"/>
          <w:marRight w:val="0"/>
          <w:marTop w:val="0"/>
          <w:marBottom w:val="0"/>
          <w:divBdr>
            <w:top w:val="none" w:sz="0" w:space="0" w:color="auto"/>
            <w:left w:val="none" w:sz="0" w:space="0" w:color="auto"/>
            <w:bottom w:val="none" w:sz="0" w:space="0" w:color="auto"/>
            <w:right w:val="none" w:sz="0" w:space="0" w:color="auto"/>
          </w:divBdr>
        </w:div>
        <w:div w:id="353730425">
          <w:marLeft w:val="640"/>
          <w:marRight w:val="0"/>
          <w:marTop w:val="0"/>
          <w:marBottom w:val="0"/>
          <w:divBdr>
            <w:top w:val="none" w:sz="0" w:space="0" w:color="auto"/>
            <w:left w:val="none" w:sz="0" w:space="0" w:color="auto"/>
            <w:bottom w:val="none" w:sz="0" w:space="0" w:color="auto"/>
            <w:right w:val="none" w:sz="0" w:space="0" w:color="auto"/>
          </w:divBdr>
        </w:div>
        <w:div w:id="2040542194">
          <w:marLeft w:val="640"/>
          <w:marRight w:val="0"/>
          <w:marTop w:val="0"/>
          <w:marBottom w:val="0"/>
          <w:divBdr>
            <w:top w:val="none" w:sz="0" w:space="0" w:color="auto"/>
            <w:left w:val="none" w:sz="0" w:space="0" w:color="auto"/>
            <w:bottom w:val="none" w:sz="0" w:space="0" w:color="auto"/>
            <w:right w:val="none" w:sz="0" w:space="0" w:color="auto"/>
          </w:divBdr>
        </w:div>
        <w:div w:id="1932002583">
          <w:marLeft w:val="640"/>
          <w:marRight w:val="0"/>
          <w:marTop w:val="0"/>
          <w:marBottom w:val="0"/>
          <w:divBdr>
            <w:top w:val="none" w:sz="0" w:space="0" w:color="auto"/>
            <w:left w:val="none" w:sz="0" w:space="0" w:color="auto"/>
            <w:bottom w:val="none" w:sz="0" w:space="0" w:color="auto"/>
            <w:right w:val="none" w:sz="0" w:space="0" w:color="auto"/>
          </w:divBdr>
        </w:div>
        <w:div w:id="1444956532">
          <w:marLeft w:val="640"/>
          <w:marRight w:val="0"/>
          <w:marTop w:val="0"/>
          <w:marBottom w:val="0"/>
          <w:divBdr>
            <w:top w:val="none" w:sz="0" w:space="0" w:color="auto"/>
            <w:left w:val="none" w:sz="0" w:space="0" w:color="auto"/>
            <w:bottom w:val="none" w:sz="0" w:space="0" w:color="auto"/>
            <w:right w:val="none" w:sz="0" w:space="0" w:color="auto"/>
          </w:divBdr>
        </w:div>
        <w:div w:id="80688585">
          <w:marLeft w:val="640"/>
          <w:marRight w:val="0"/>
          <w:marTop w:val="0"/>
          <w:marBottom w:val="0"/>
          <w:divBdr>
            <w:top w:val="none" w:sz="0" w:space="0" w:color="auto"/>
            <w:left w:val="none" w:sz="0" w:space="0" w:color="auto"/>
            <w:bottom w:val="none" w:sz="0" w:space="0" w:color="auto"/>
            <w:right w:val="none" w:sz="0" w:space="0" w:color="auto"/>
          </w:divBdr>
        </w:div>
        <w:div w:id="1702587441">
          <w:marLeft w:val="640"/>
          <w:marRight w:val="0"/>
          <w:marTop w:val="0"/>
          <w:marBottom w:val="0"/>
          <w:divBdr>
            <w:top w:val="none" w:sz="0" w:space="0" w:color="auto"/>
            <w:left w:val="none" w:sz="0" w:space="0" w:color="auto"/>
            <w:bottom w:val="none" w:sz="0" w:space="0" w:color="auto"/>
            <w:right w:val="none" w:sz="0" w:space="0" w:color="auto"/>
          </w:divBdr>
        </w:div>
        <w:div w:id="1084496189">
          <w:marLeft w:val="640"/>
          <w:marRight w:val="0"/>
          <w:marTop w:val="0"/>
          <w:marBottom w:val="0"/>
          <w:divBdr>
            <w:top w:val="none" w:sz="0" w:space="0" w:color="auto"/>
            <w:left w:val="none" w:sz="0" w:space="0" w:color="auto"/>
            <w:bottom w:val="none" w:sz="0" w:space="0" w:color="auto"/>
            <w:right w:val="none" w:sz="0" w:space="0" w:color="auto"/>
          </w:divBdr>
        </w:div>
        <w:div w:id="1260597332">
          <w:marLeft w:val="640"/>
          <w:marRight w:val="0"/>
          <w:marTop w:val="0"/>
          <w:marBottom w:val="0"/>
          <w:divBdr>
            <w:top w:val="none" w:sz="0" w:space="0" w:color="auto"/>
            <w:left w:val="none" w:sz="0" w:space="0" w:color="auto"/>
            <w:bottom w:val="none" w:sz="0" w:space="0" w:color="auto"/>
            <w:right w:val="none" w:sz="0" w:space="0" w:color="auto"/>
          </w:divBdr>
        </w:div>
        <w:div w:id="186606223">
          <w:marLeft w:val="640"/>
          <w:marRight w:val="0"/>
          <w:marTop w:val="0"/>
          <w:marBottom w:val="0"/>
          <w:divBdr>
            <w:top w:val="none" w:sz="0" w:space="0" w:color="auto"/>
            <w:left w:val="none" w:sz="0" w:space="0" w:color="auto"/>
            <w:bottom w:val="none" w:sz="0" w:space="0" w:color="auto"/>
            <w:right w:val="none" w:sz="0" w:space="0" w:color="auto"/>
          </w:divBdr>
        </w:div>
      </w:divsChild>
    </w:div>
    <w:div w:id="1051464766">
      <w:bodyDiv w:val="1"/>
      <w:marLeft w:val="0"/>
      <w:marRight w:val="0"/>
      <w:marTop w:val="0"/>
      <w:marBottom w:val="0"/>
      <w:divBdr>
        <w:top w:val="none" w:sz="0" w:space="0" w:color="auto"/>
        <w:left w:val="none" w:sz="0" w:space="0" w:color="auto"/>
        <w:bottom w:val="none" w:sz="0" w:space="0" w:color="auto"/>
        <w:right w:val="none" w:sz="0" w:space="0" w:color="auto"/>
      </w:divBdr>
    </w:div>
    <w:div w:id="1051658476">
      <w:bodyDiv w:val="1"/>
      <w:marLeft w:val="0"/>
      <w:marRight w:val="0"/>
      <w:marTop w:val="0"/>
      <w:marBottom w:val="0"/>
      <w:divBdr>
        <w:top w:val="none" w:sz="0" w:space="0" w:color="auto"/>
        <w:left w:val="none" w:sz="0" w:space="0" w:color="auto"/>
        <w:bottom w:val="none" w:sz="0" w:space="0" w:color="auto"/>
        <w:right w:val="none" w:sz="0" w:space="0" w:color="auto"/>
      </w:divBdr>
    </w:div>
    <w:div w:id="1051660364">
      <w:bodyDiv w:val="1"/>
      <w:marLeft w:val="0"/>
      <w:marRight w:val="0"/>
      <w:marTop w:val="0"/>
      <w:marBottom w:val="0"/>
      <w:divBdr>
        <w:top w:val="none" w:sz="0" w:space="0" w:color="auto"/>
        <w:left w:val="none" w:sz="0" w:space="0" w:color="auto"/>
        <w:bottom w:val="none" w:sz="0" w:space="0" w:color="auto"/>
        <w:right w:val="none" w:sz="0" w:space="0" w:color="auto"/>
      </w:divBdr>
    </w:div>
    <w:div w:id="1051929806">
      <w:bodyDiv w:val="1"/>
      <w:marLeft w:val="0"/>
      <w:marRight w:val="0"/>
      <w:marTop w:val="0"/>
      <w:marBottom w:val="0"/>
      <w:divBdr>
        <w:top w:val="none" w:sz="0" w:space="0" w:color="auto"/>
        <w:left w:val="none" w:sz="0" w:space="0" w:color="auto"/>
        <w:bottom w:val="none" w:sz="0" w:space="0" w:color="auto"/>
        <w:right w:val="none" w:sz="0" w:space="0" w:color="auto"/>
      </w:divBdr>
    </w:div>
    <w:div w:id="1052072179">
      <w:bodyDiv w:val="1"/>
      <w:marLeft w:val="0"/>
      <w:marRight w:val="0"/>
      <w:marTop w:val="0"/>
      <w:marBottom w:val="0"/>
      <w:divBdr>
        <w:top w:val="none" w:sz="0" w:space="0" w:color="auto"/>
        <w:left w:val="none" w:sz="0" w:space="0" w:color="auto"/>
        <w:bottom w:val="none" w:sz="0" w:space="0" w:color="auto"/>
        <w:right w:val="none" w:sz="0" w:space="0" w:color="auto"/>
      </w:divBdr>
    </w:div>
    <w:div w:id="1052189512">
      <w:bodyDiv w:val="1"/>
      <w:marLeft w:val="0"/>
      <w:marRight w:val="0"/>
      <w:marTop w:val="0"/>
      <w:marBottom w:val="0"/>
      <w:divBdr>
        <w:top w:val="none" w:sz="0" w:space="0" w:color="auto"/>
        <w:left w:val="none" w:sz="0" w:space="0" w:color="auto"/>
        <w:bottom w:val="none" w:sz="0" w:space="0" w:color="auto"/>
        <w:right w:val="none" w:sz="0" w:space="0" w:color="auto"/>
      </w:divBdr>
    </w:div>
    <w:div w:id="1052192222">
      <w:bodyDiv w:val="1"/>
      <w:marLeft w:val="0"/>
      <w:marRight w:val="0"/>
      <w:marTop w:val="0"/>
      <w:marBottom w:val="0"/>
      <w:divBdr>
        <w:top w:val="none" w:sz="0" w:space="0" w:color="auto"/>
        <w:left w:val="none" w:sz="0" w:space="0" w:color="auto"/>
        <w:bottom w:val="none" w:sz="0" w:space="0" w:color="auto"/>
        <w:right w:val="none" w:sz="0" w:space="0" w:color="auto"/>
      </w:divBdr>
    </w:div>
    <w:div w:id="1052265324">
      <w:bodyDiv w:val="1"/>
      <w:marLeft w:val="0"/>
      <w:marRight w:val="0"/>
      <w:marTop w:val="0"/>
      <w:marBottom w:val="0"/>
      <w:divBdr>
        <w:top w:val="none" w:sz="0" w:space="0" w:color="auto"/>
        <w:left w:val="none" w:sz="0" w:space="0" w:color="auto"/>
        <w:bottom w:val="none" w:sz="0" w:space="0" w:color="auto"/>
        <w:right w:val="none" w:sz="0" w:space="0" w:color="auto"/>
      </w:divBdr>
    </w:div>
    <w:div w:id="1052316199">
      <w:bodyDiv w:val="1"/>
      <w:marLeft w:val="0"/>
      <w:marRight w:val="0"/>
      <w:marTop w:val="0"/>
      <w:marBottom w:val="0"/>
      <w:divBdr>
        <w:top w:val="none" w:sz="0" w:space="0" w:color="auto"/>
        <w:left w:val="none" w:sz="0" w:space="0" w:color="auto"/>
        <w:bottom w:val="none" w:sz="0" w:space="0" w:color="auto"/>
        <w:right w:val="none" w:sz="0" w:space="0" w:color="auto"/>
      </w:divBdr>
    </w:div>
    <w:div w:id="1052391392">
      <w:bodyDiv w:val="1"/>
      <w:marLeft w:val="0"/>
      <w:marRight w:val="0"/>
      <w:marTop w:val="0"/>
      <w:marBottom w:val="0"/>
      <w:divBdr>
        <w:top w:val="none" w:sz="0" w:space="0" w:color="auto"/>
        <w:left w:val="none" w:sz="0" w:space="0" w:color="auto"/>
        <w:bottom w:val="none" w:sz="0" w:space="0" w:color="auto"/>
        <w:right w:val="none" w:sz="0" w:space="0" w:color="auto"/>
      </w:divBdr>
    </w:div>
    <w:div w:id="1052465436">
      <w:bodyDiv w:val="1"/>
      <w:marLeft w:val="0"/>
      <w:marRight w:val="0"/>
      <w:marTop w:val="0"/>
      <w:marBottom w:val="0"/>
      <w:divBdr>
        <w:top w:val="none" w:sz="0" w:space="0" w:color="auto"/>
        <w:left w:val="none" w:sz="0" w:space="0" w:color="auto"/>
        <w:bottom w:val="none" w:sz="0" w:space="0" w:color="auto"/>
        <w:right w:val="none" w:sz="0" w:space="0" w:color="auto"/>
      </w:divBdr>
    </w:div>
    <w:div w:id="1052580474">
      <w:bodyDiv w:val="1"/>
      <w:marLeft w:val="0"/>
      <w:marRight w:val="0"/>
      <w:marTop w:val="0"/>
      <w:marBottom w:val="0"/>
      <w:divBdr>
        <w:top w:val="none" w:sz="0" w:space="0" w:color="auto"/>
        <w:left w:val="none" w:sz="0" w:space="0" w:color="auto"/>
        <w:bottom w:val="none" w:sz="0" w:space="0" w:color="auto"/>
        <w:right w:val="none" w:sz="0" w:space="0" w:color="auto"/>
      </w:divBdr>
    </w:div>
    <w:div w:id="1052656507">
      <w:bodyDiv w:val="1"/>
      <w:marLeft w:val="0"/>
      <w:marRight w:val="0"/>
      <w:marTop w:val="0"/>
      <w:marBottom w:val="0"/>
      <w:divBdr>
        <w:top w:val="none" w:sz="0" w:space="0" w:color="auto"/>
        <w:left w:val="none" w:sz="0" w:space="0" w:color="auto"/>
        <w:bottom w:val="none" w:sz="0" w:space="0" w:color="auto"/>
        <w:right w:val="none" w:sz="0" w:space="0" w:color="auto"/>
      </w:divBdr>
    </w:div>
    <w:div w:id="1052927424">
      <w:bodyDiv w:val="1"/>
      <w:marLeft w:val="0"/>
      <w:marRight w:val="0"/>
      <w:marTop w:val="0"/>
      <w:marBottom w:val="0"/>
      <w:divBdr>
        <w:top w:val="none" w:sz="0" w:space="0" w:color="auto"/>
        <w:left w:val="none" w:sz="0" w:space="0" w:color="auto"/>
        <w:bottom w:val="none" w:sz="0" w:space="0" w:color="auto"/>
        <w:right w:val="none" w:sz="0" w:space="0" w:color="auto"/>
      </w:divBdr>
    </w:div>
    <w:div w:id="1053042180">
      <w:bodyDiv w:val="1"/>
      <w:marLeft w:val="0"/>
      <w:marRight w:val="0"/>
      <w:marTop w:val="0"/>
      <w:marBottom w:val="0"/>
      <w:divBdr>
        <w:top w:val="none" w:sz="0" w:space="0" w:color="auto"/>
        <w:left w:val="none" w:sz="0" w:space="0" w:color="auto"/>
        <w:bottom w:val="none" w:sz="0" w:space="0" w:color="auto"/>
        <w:right w:val="none" w:sz="0" w:space="0" w:color="auto"/>
      </w:divBdr>
    </w:div>
    <w:div w:id="1053115297">
      <w:bodyDiv w:val="1"/>
      <w:marLeft w:val="0"/>
      <w:marRight w:val="0"/>
      <w:marTop w:val="0"/>
      <w:marBottom w:val="0"/>
      <w:divBdr>
        <w:top w:val="none" w:sz="0" w:space="0" w:color="auto"/>
        <w:left w:val="none" w:sz="0" w:space="0" w:color="auto"/>
        <w:bottom w:val="none" w:sz="0" w:space="0" w:color="auto"/>
        <w:right w:val="none" w:sz="0" w:space="0" w:color="auto"/>
      </w:divBdr>
    </w:div>
    <w:div w:id="1053234103">
      <w:bodyDiv w:val="1"/>
      <w:marLeft w:val="0"/>
      <w:marRight w:val="0"/>
      <w:marTop w:val="0"/>
      <w:marBottom w:val="0"/>
      <w:divBdr>
        <w:top w:val="none" w:sz="0" w:space="0" w:color="auto"/>
        <w:left w:val="none" w:sz="0" w:space="0" w:color="auto"/>
        <w:bottom w:val="none" w:sz="0" w:space="0" w:color="auto"/>
        <w:right w:val="none" w:sz="0" w:space="0" w:color="auto"/>
      </w:divBdr>
    </w:div>
    <w:div w:id="1053236371">
      <w:bodyDiv w:val="1"/>
      <w:marLeft w:val="0"/>
      <w:marRight w:val="0"/>
      <w:marTop w:val="0"/>
      <w:marBottom w:val="0"/>
      <w:divBdr>
        <w:top w:val="none" w:sz="0" w:space="0" w:color="auto"/>
        <w:left w:val="none" w:sz="0" w:space="0" w:color="auto"/>
        <w:bottom w:val="none" w:sz="0" w:space="0" w:color="auto"/>
        <w:right w:val="none" w:sz="0" w:space="0" w:color="auto"/>
      </w:divBdr>
    </w:div>
    <w:div w:id="1053310925">
      <w:bodyDiv w:val="1"/>
      <w:marLeft w:val="0"/>
      <w:marRight w:val="0"/>
      <w:marTop w:val="0"/>
      <w:marBottom w:val="0"/>
      <w:divBdr>
        <w:top w:val="none" w:sz="0" w:space="0" w:color="auto"/>
        <w:left w:val="none" w:sz="0" w:space="0" w:color="auto"/>
        <w:bottom w:val="none" w:sz="0" w:space="0" w:color="auto"/>
        <w:right w:val="none" w:sz="0" w:space="0" w:color="auto"/>
      </w:divBdr>
    </w:div>
    <w:div w:id="1053770212">
      <w:bodyDiv w:val="1"/>
      <w:marLeft w:val="0"/>
      <w:marRight w:val="0"/>
      <w:marTop w:val="0"/>
      <w:marBottom w:val="0"/>
      <w:divBdr>
        <w:top w:val="none" w:sz="0" w:space="0" w:color="auto"/>
        <w:left w:val="none" w:sz="0" w:space="0" w:color="auto"/>
        <w:bottom w:val="none" w:sz="0" w:space="0" w:color="auto"/>
        <w:right w:val="none" w:sz="0" w:space="0" w:color="auto"/>
      </w:divBdr>
    </w:div>
    <w:div w:id="1053849074">
      <w:bodyDiv w:val="1"/>
      <w:marLeft w:val="0"/>
      <w:marRight w:val="0"/>
      <w:marTop w:val="0"/>
      <w:marBottom w:val="0"/>
      <w:divBdr>
        <w:top w:val="none" w:sz="0" w:space="0" w:color="auto"/>
        <w:left w:val="none" w:sz="0" w:space="0" w:color="auto"/>
        <w:bottom w:val="none" w:sz="0" w:space="0" w:color="auto"/>
        <w:right w:val="none" w:sz="0" w:space="0" w:color="auto"/>
      </w:divBdr>
    </w:div>
    <w:div w:id="1053963520">
      <w:bodyDiv w:val="1"/>
      <w:marLeft w:val="0"/>
      <w:marRight w:val="0"/>
      <w:marTop w:val="0"/>
      <w:marBottom w:val="0"/>
      <w:divBdr>
        <w:top w:val="none" w:sz="0" w:space="0" w:color="auto"/>
        <w:left w:val="none" w:sz="0" w:space="0" w:color="auto"/>
        <w:bottom w:val="none" w:sz="0" w:space="0" w:color="auto"/>
        <w:right w:val="none" w:sz="0" w:space="0" w:color="auto"/>
      </w:divBdr>
    </w:div>
    <w:div w:id="1053968760">
      <w:bodyDiv w:val="1"/>
      <w:marLeft w:val="0"/>
      <w:marRight w:val="0"/>
      <w:marTop w:val="0"/>
      <w:marBottom w:val="0"/>
      <w:divBdr>
        <w:top w:val="none" w:sz="0" w:space="0" w:color="auto"/>
        <w:left w:val="none" w:sz="0" w:space="0" w:color="auto"/>
        <w:bottom w:val="none" w:sz="0" w:space="0" w:color="auto"/>
        <w:right w:val="none" w:sz="0" w:space="0" w:color="auto"/>
      </w:divBdr>
    </w:div>
    <w:div w:id="1054040556">
      <w:bodyDiv w:val="1"/>
      <w:marLeft w:val="0"/>
      <w:marRight w:val="0"/>
      <w:marTop w:val="0"/>
      <w:marBottom w:val="0"/>
      <w:divBdr>
        <w:top w:val="none" w:sz="0" w:space="0" w:color="auto"/>
        <w:left w:val="none" w:sz="0" w:space="0" w:color="auto"/>
        <w:bottom w:val="none" w:sz="0" w:space="0" w:color="auto"/>
        <w:right w:val="none" w:sz="0" w:space="0" w:color="auto"/>
      </w:divBdr>
    </w:div>
    <w:div w:id="1054155685">
      <w:bodyDiv w:val="1"/>
      <w:marLeft w:val="0"/>
      <w:marRight w:val="0"/>
      <w:marTop w:val="0"/>
      <w:marBottom w:val="0"/>
      <w:divBdr>
        <w:top w:val="none" w:sz="0" w:space="0" w:color="auto"/>
        <w:left w:val="none" w:sz="0" w:space="0" w:color="auto"/>
        <w:bottom w:val="none" w:sz="0" w:space="0" w:color="auto"/>
        <w:right w:val="none" w:sz="0" w:space="0" w:color="auto"/>
      </w:divBdr>
    </w:div>
    <w:div w:id="1054505386">
      <w:bodyDiv w:val="1"/>
      <w:marLeft w:val="0"/>
      <w:marRight w:val="0"/>
      <w:marTop w:val="0"/>
      <w:marBottom w:val="0"/>
      <w:divBdr>
        <w:top w:val="none" w:sz="0" w:space="0" w:color="auto"/>
        <w:left w:val="none" w:sz="0" w:space="0" w:color="auto"/>
        <w:bottom w:val="none" w:sz="0" w:space="0" w:color="auto"/>
        <w:right w:val="none" w:sz="0" w:space="0" w:color="auto"/>
      </w:divBdr>
    </w:div>
    <w:div w:id="1054541585">
      <w:bodyDiv w:val="1"/>
      <w:marLeft w:val="0"/>
      <w:marRight w:val="0"/>
      <w:marTop w:val="0"/>
      <w:marBottom w:val="0"/>
      <w:divBdr>
        <w:top w:val="none" w:sz="0" w:space="0" w:color="auto"/>
        <w:left w:val="none" w:sz="0" w:space="0" w:color="auto"/>
        <w:bottom w:val="none" w:sz="0" w:space="0" w:color="auto"/>
        <w:right w:val="none" w:sz="0" w:space="0" w:color="auto"/>
      </w:divBdr>
    </w:div>
    <w:div w:id="1054815469">
      <w:bodyDiv w:val="1"/>
      <w:marLeft w:val="0"/>
      <w:marRight w:val="0"/>
      <w:marTop w:val="0"/>
      <w:marBottom w:val="0"/>
      <w:divBdr>
        <w:top w:val="none" w:sz="0" w:space="0" w:color="auto"/>
        <w:left w:val="none" w:sz="0" w:space="0" w:color="auto"/>
        <w:bottom w:val="none" w:sz="0" w:space="0" w:color="auto"/>
        <w:right w:val="none" w:sz="0" w:space="0" w:color="auto"/>
      </w:divBdr>
    </w:div>
    <w:div w:id="1055277784">
      <w:bodyDiv w:val="1"/>
      <w:marLeft w:val="0"/>
      <w:marRight w:val="0"/>
      <w:marTop w:val="0"/>
      <w:marBottom w:val="0"/>
      <w:divBdr>
        <w:top w:val="none" w:sz="0" w:space="0" w:color="auto"/>
        <w:left w:val="none" w:sz="0" w:space="0" w:color="auto"/>
        <w:bottom w:val="none" w:sz="0" w:space="0" w:color="auto"/>
        <w:right w:val="none" w:sz="0" w:space="0" w:color="auto"/>
      </w:divBdr>
    </w:div>
    <w:div w:id="1055424234">
      <w:bodyDiv w:val="1"/>
      <w:marLeft w:val="0"/>
      <w:marRight w:val="0"/>
      <w:marTop w:val="0"/>
      <w:marBottom w:val="0"/>
      <w:divBdr>
        <w:top w:val="none" w:sz="0" w:space="0" w:color="auto"/>
        <w:left w:val="none" w:sz="0" w:space="0" w:color="auto"/>
        <w:bottom w:val="none" w:sz="0" w:space="0" w:color="auto"/>
        <w:right w:val="none" w:sz="0" w:space="0" w:color="auto"/>
      </w:divBdr>
    </w:div>
    <w:div w:id="1055546764">
      <w:bodyDiv w:val="1"/>
      <w:marLeft w:val="0"/>
      <w:marRight w:val="0"/>
      <w:marTop w:val="0"/>
      <w:marBottom w:val="0"/>
      <w:divBdr>
        <w:top w:val="none" w:sz="0" w:space="0" w:color="auto"/>
        <w:left w:val="none" w:sz="0" w:space="0" w:color="auto"/>
        <w:bottom w:val="none" w:sz="0" w:space="0" w:color="auto"/>
        <w:right w:val="none" w:sz="0" w:space="0" w:color="auto"/>
      </w:divBdr>
    </w:div>
    <w:div w:id="1055814204">
      <w:bodyDiv w:val="1"/>
      <w:marLeft w:val="0"/>
      <w:marRight w:val="0"/>
      <w:marTop w:val="0"/>
      <w:marBottom w:val="0"/>
      <w:divBdr>
        <w:top w:val="none" w:sz="0" w:space="0" w:color="auto"/>
        <w:left w:val="none" w:sz="0" w:space="0" w:color="auto"/>
        <w:bottom w:val="none" w:sz="0" w:space="0" w:color="auto"/>
        <w:right w:val="none" w:sz="0" w:space="0" w:color="auto"/>
      </w:divBdr>
    </w:div>
    <w:div w:id="1055856761">
      <w:bodyDiv w:val="1"/>
      <w:marLeft w:val="0"/>
      <w:marRight w:val="0"/>
      <w:marTop w:val="0"/>
      <w:marBottom w:val="0"/>
      <w:divBdr>
        <w:top w:val="none" w:sz="0" w:space="0" w:color="auto"/>
        <w:left w:val="none" w:sz="0" w:space="0" w:color="auto"/>
        <w:bottom w:val="none" w:sz="0" w:space="0" w:color="auto"/>
        <w:right w:val="none" w:sz="0" w:space="0" w:color="auto"/>
      </w:divBdr>
    </w:div>
    <w:div w:id="1055927728">
      <w:bodyDiv w:val="1"/>
      <w:marLeft w:val="0"/>
      <w:marRight w:val="0"/>
      <w:marTop w:val="0"/>
      <w:marBottom w:val="0"/>
      <w:divBdr>
        <w:top w:val="none" w:sz="0" w:space="0" w:color="auto"/>
        <w:left w:val="none" w:sz="0" w:space="0" w:color="auto"/>
        <w:bottom w:val="none" w:sz="0" w:space="0" w:color="auto"/>
        <w:right w:val="none" w:sz="0" w:space="0" w:color="auto"/>
      </w:divBdr>
    </w:div>
    <w:div w:id="1056703688">
      <w:bodyDiv w:val="1"/>
      <w:marLeft w:val="0"/>
      <w:marRight w:val="0"/>
      <w:marTop w:val="0"/>
      <w:marBottom w:val="0"/>
      <w:divBdr>
        <w:top w:val="none" w:sz="0" w:space="0" w:color="auto"/>
        <w:left w:val="none" w:sz="0" w:space="0" w:color="auto"/>
        <w:bottom w:val="none" w:sz="0" w:space="0" w:color="auto"/>
        <w:right w:val="none" w:sz="0" w:space="0" w:color="auto"/>
      </w:divBdr>
    </w:div>
    <w:div w:id="1056704959">
      <w:bodyDiv w:val="1"/>
      <w:marLeft w:val="0"/>
      <w:marRight w:val="0"/>
      <w:marTop w:val="0"/>
      <w:marBottom w:val="0"/>
      <w:divBdr>
        <w:top w:val="none" w:sz="0" w:space="0" w:color="auto"/>
        <w:left w:val="none" w:sz="0" w:space="0" w:color="auto"/>
        <w:bottom w:val="none" w:sz="0" w:space="0" w:color="auto"/>
        <w:right w:val="none" w:sz="0" w:space="0" w:color="auto"/>
      </w:divBdr>
    </w:div>
    <w:div w:id="1056851343">
      <w:bodyDiv w:val="1"/>
      <w:marLeft w:val="0"/>
      <w:marRight w:val="0"/>
      <w:marTop w:val="0"/>
      <w:marBottom w:val="0"/>
      <w:divBdr>
        <w:top w:val="none" w:sz="0" w:space="0" w:color="auto"/>
        <w:left w:val="none" w:sz="0" w:space="0" w:color="auto"/>
        <w:bottom w:val="none" w:sz="0" w:space="0" w:color="auto"/>
        <w:right w:val="none" w:sz="0" w:space="0" w:color="auto"/>
      </w:divBdr>
    </w:div>
    <w:div w:id="1057121382">
      <w:bodyDiv w:val="1"/>
      <w:marLeft w:val="0"/>
      <w:marRight w:val="0"/>
      <w:marTop w:val="0"/>
      <w:marBottom w:val="0"/>
      <w:divBdr>
        <w:top w:val="none" w:sz="0" w:space="0" w:color="auto"/>
        <w:left w:val="none" w:sz="0" w:space="0" w:color="auto"/>
        <w:bottom w:val="none" w:sz="0" w:space="0" w:color="auto"/>
        <w:right w:val="none" w:sz="0" w:space="0" w:color="auto"/>
      </w:divBdr>
    </w:div>
    <w:div w:id="1057126439">
      <w:bodyDiv w:val="1"/>
      <w:marLeft w:val="0"/>
      <w:marRight w:val="0"/>
      <w:marTop w:val="0"/>
      <w:marBottom w:val="0"/>
      <w:divBdr>
        <w:top w:val="none" w:sz="0" w:space="0" w:color="auto"/>
        <w:left w:val="none" w:sz="0" w:space="0" w:color="auto"/>
        <w:bottom w:val="none" w:sz="0" w:space="0" w:color="auto"/>
        <w:right w:val="none" w:sz="0" w:space="0" w:color="auto"/>
      </w:divBdr>
    </w:div>
    <w:div w:id="1057165857">
      <w:bodyDiv w:val="1"/>
      <w:marLeft w:val="0"/>
      <w:marRight w:val="0"/>
      <w:marTop w:val="0"/>
      <w:marBottom w:val="0"/>
      <w:divBdr>
        <w:top w:val="none" w:sz="0" w:space="0" w:color="auto"/>
        <w:left w:val="none" w:sz="0" w:space="0" w:color="auto"/>
        <w:bottom w:val="none" w:sz="0" w:space="0" w:color="auto"/>
        <w:right w:val="none" w:sz="0" w:space="0" w:color="auto"/>
      </w:divBdr>
    </w:div>
    <w:div w:id="1057440004">
      <w:bodyDiv w:val="1"/>
      <w:marLeft w:val="0"/>
      <w:marRight w:val="0"/>
      <w:marTop w:val="0"/>
      <w:marBottom w:val="0"/>
      <w:divBdr>
        <w:top w:val="none" w:sz="0" w:space="0" w:color="auto"/>
        <w:left w:val="none" w:sz="0" w:space="0" w:color="auto"/>
        <w:bottom w:val="none" w:sz="0" w:space="0" w:color="auto"/>
        <w:right w:val="none" w:sz="0" w:space="0" w:color="auto"/>
      </w:divBdr>
    </w:div>
    <w:div w:id="1057631475">
      <w:bodyDiv w:val="1"/>
      <w:marLeft w:val="0"/>
      <w:marRight w:val="0"/>
      <w:marTop w:val="0"/>
      <w:marBottom w:val="0"/>
      <w:divBdr>
        <w:top w:val="none" w:sz="0" w:space="0" w:color="auto"/>
        <w:left w:val="none" w:sz="0" w:space="0" w:color="auto"/>
        <w:bottom w:val="none" w:sz="0" w:space="0" w:color="auto"/>
        <w:right w:val="none" w:sz="0" w:space="0" w:color="auto"/>
      </w:divBdr>
    </w:div>
    <w:div w:id="1057707123">
      <w:bodyDiv w:val="1"/>
      <w:marLeft w:val="0"/>
      <w:marRight w:val="0"/>
      <w:marTop w:val="0"/>
      <w:marBottom w:val="0"/>
      <w:divBdr>
        <w:top w:val="none" w:sz="0" w:space="0" w:color="auto"/>
        <w:left w:val="none" w:sz="0" w:space="0" w:color="auto"/>
        <w:bottom w:val="none" w:sz="0" w:space="0" w:color="auto"/>
        <w:right w:val="none" w:sz="0" w:space="0" w:color="auto"/>
      </w:divBdr>
    </w:div>
    <w:div w:id="1058090228">
      <w:bodyDiv w:val="1"/>
      <w:marLeft w:val="0"/>
      <w:marRight w:val="0"/>
      <w:marTop w:val="0"/>
      <w:marBottom w:val="0"/>
      <w:divBdr>
        <w:top w:val="none" w:sz="0" w:space="0" w:color="auto"/>
        <w:left w:val="none" w:sz="0" w:space="0" w:color="auto"/>
        <w:bottom w:val="none" w:sz="0" w:space="0" w:color="auto"/>
        <w:right w:val="none" w:sz="0" w:space="0" w:color="auto"/>
      </w:divBdr>
    </w:div>
    <w:div w:id="1058212299">
      <w:bodyDiv w:val="1"/>
      <w:marLeft w:val="0"/>
      <w:marRight w:val="0"/>
      <w:marTop w:val="0"/>
      <w:marBottom w:val="0"/>
      <w:divBdr>
        <w:top w:val="none" w:sz="0" w:space="0" w:color="auto"/>
        <w:left w:val="none" w:sz="0" w:space="0" w:color="auto"/>
        <w:bottom w:val="none" w:sz="0" w:space="0" w:color="auto"/>
        <w:right w:val="none" w:sz="0" w:space="0" w:color="auto"/>
      </w:divBdr>
    </w:div>
    <w:div w:id="1058283154">
      <w:bodyDiv w:val="1"/>
      <w:marLeft w:val="0"/>
      <w:marRight w:val="0"/>
      <w:marTop w:val="0"/>
      <w:marBottom w:val="0"/>
      <w:divBdr>
        <w:top w:val="none" w:sz="0" w:space="0" w:color="auto"/>
        <w:left w:val="none" w:sz="0" w:space="0" w:color="auto"/>
        <w:bottom w:val="none" w:sz="0" w:space="0" w:color="auto"/>
        <w:right w:val="none" w:sz="0" w:space="0" w:color="auto"/>
      </w:divBdr>
    </w:div>
    <w:div w:id="1058284129">
      <w:bodyDiv w:val="1"/>
      <w:marLeft w:val="0"/>
      <w:marRight w:val="0"/>
      <w:marTop w:val="0"/>
      <w:marBottom w:val="0"/>
      <w:divBdr>
        <w:top w:val="none" w:sz="0" w:space="0" w:color="auto"/>
        <w:left w:val="none" w:sz="0" w:space="0" w:color="auto"/>
        <w:bottom w:val="none" w:sz="0" w:space="0" w:color="auto"/>
        <w:right w:val="none" w:sz="0" w:space="0" w:color="auto"/>
      </w:divBdr>
    </w:div>
    <w:div w:id="1058363153">
      <w:bodyDiv w:val="1"/>
      <w:marLeft w:val="0"/>
      <w:marRight w:val="0"/>
      <w:marTop w:val="0"/>
      <w:marBottom w:val="0"/>
      <w:divBdr>
        <w:top w:val="none" w:sz="0" w:space="0" w:color="auto"/>
        <w:left w:val="none" w:sz="0" w:space="0" w:color="auto"/>
        <w:bottom w:val="none" w:sz="0" w:space="0" w:color="auto"/>
        <w:right w:val="none" w:sz="0" w:space="0" w:color="auto"/>
      </w:divBdr>
    </w:div>
    <w:div w:id="1058438885">
      <w:bodyDiv w:val="1"/>
      <w:marLeft w:val="0"/>
      <w:marRight w:val="0"/>
      <w:marTop w:val="0"/>
      <w:marBottom w:val="0"/>
      <w:divBdr>
        <w:top w:val="none" w:sz="0" w:space="0" w:color="auto"/>
        <w:left w:val="none" w:sz="0" w:space="0" w:color="auto"/>
        <w:bottom w:val="none" w:sz="0" w:space="0" w:color="auto"/>
        <w:right w:val="none" w:sz="0" w:space="0" w:color="auto"/>
      </w:divBdr>
    </w:div>
    <w:div w:id="1058482292">
      <w:bodyDiv w:val="1"/>
      <w:marLeft w:val="0"/>
      <w:marRight w:val="0"/>
      <w:marTop w:val="0"/>
      <w:marBottom w:val="0"/>
      <w:divBdr>
        <w:top w:val="none" w:sz="0" w:space="0" w:color="auto"/>
        <w:left w:val="none" w:sz="0" w:space="0" w:color="auto"/>
        <w:bottom w:val="none" w:sz="0" w:space="0" w:color="auto"/>
        <w:right w:val="none" w:sz="0" w:space="0" w:color="auto"/>
      </w:divBdr>
    </w:div>
    <w:div w:id="1059016094">
      <w:bodyDiv w:val="1"/>
      <w:marLeft w:val="0"/>
      <w:marRight w:val="0"/>
      <w:marTop w:val="0"/>
      <w:marBottom w:val="0"/>
      <w:divBdr>
        <w:top w:val="none" w:sz="0" w:space="0" w:color="auto"/>
        <w:left w:val="none" w:sz="0" w:space="0" w:color="auto"/>
        <w:bottom w:val="none" w:sz="0" w:space="0" w:color="auto"/>
        <w:right w:val="none" w:sz="0" w:space="0" w:color="auto"/>
      </w:divBdr>
    </w:div>
    <w:div w:id="1059091903">
      <w:bodyDiv w:val="1"/>
      <w:marLeft w:val="0"/>
      <w:marRight w:val="0"/>
      <w:marTop w:val="0"/>
      <w:marBottom w:val="0"/>
      <w:divBdr>
        <w:top w:val="none" w:sz="0" w:space="0" w:color="auto"/>
        <w:left w:val="none" w:sz="0" w:space="0" w:color="auto"/>
        <w:bottom w:val="none" w:sz="0" w:space="0" w:color="auto"/>
        <w:right w:val="none" w:sz="0" w:space="0" w:color="auto"/>
      </w:divBdr>
    </w:div>
    <w:div w:id="1059207966">
      <w:bodyDiv w:val="1"/>
      <w:marLeft w:val="0"/>
      <w:marRight w:val="0"/>
      <w:marTop w:val="0"/>
      <w:marBottom w:val="0"/>
      <w:divBdr>
        <w:top w:val="none" w:sz="0" w:space="0" w:color="auto"/>
        <w:left w:val="none" w:sz="0" w:space="0" w:color="auto"/>
        <w:bottom w:val="none" w:sz="0" w:space="0" w:color="auto"/>
        <w:right w:val="none" w:sz="0" w:space="0" w:color="auto"/>
      </w:divBdr>
    </w:div>
    <w:div w:id="1060245955">
      <w:bodyDiv w:val="1"/>
      <w:marLeft w:val="0"/>
      <w:marRight w:val="0"/>
      <w:marTop w:val="0"/>
      <w:marBottom w:val="0"/>
      <w:divBdr>
        <w:top w:val="none" w:sz="0" w:space="0" w:color="auto"/>
        <w:left w:val="none" w:sz="0" w:space="0" w:color="auto"/>
        <w:bottom w:val="none" w:sz="0" w:space="0" w:color="auto"/>
        <w:right w:val="none" w:sz="0" w:space="0" w:color="auto"/>
      </w:divBdr>
    </w:div>
    <w:div w:id="1060328121">
      <w:bodyDiv w:val="1"/>
      <w:marLeft w:val="0"/>
      <w:marRight w:val="0"/>
      <w:marTop w:val="0"/>
      <w:marBottom w:val="0"/>
      <w:divBdr>
        <w:top w:val="none" w:sz="0" w:space="0" w:color="auto"/>
        <w:left w:val="none" w:sz="0" w:space="0" w:color="auto"/>
        <w:bottom w:val="none" w:sz="0" w:space="0" w:color="auto"/>
        <w:right w:val="none" w:sz="0" w:space="0" w:color="auto"/>
      </w:divBdr>
    </w:div>
    <w:div w:id="1060404153">
      <w:bodyDiv w:val="1"/>
      <w:marLeft w:val="0"/>
      <w:marRight w:val="0"/>
      <w:marTop w:val="0"/>
      <w:marBottom w:val="0"/>
      <w:divBdr>
        <w:top w:val="none" w:sz="0" w:space="0" w:color="auto"/>
        <w:left w:val="none" w:sz="0" w:space="0" w:color="auto"/>
        <w:bottom w:val="none" w:sz="0" w:space="0" w:color="auto"/>
        <w:right w:val="none" w:sz="0" w:space="0" w:color="auto"/>
      </w:divBdr>
    </w:div>
    <w:div w:id="1060638238">
      <w:bodyDiv w:val="1"/>
      <w:marLeft w:val="0"/>
      <w:marRight w:val="0"/>
      <w:marTop w:val="0"/>
      <w:marBottom w:val="0"/>
      <w:divBdr>
        <w:top w:val="none" w:sz="0" w:space="0" w:color="auto"/>
        <w:left w:val="none" w:sz="0" w:space="0" w:color="auto"/>
        <w:bottom w:val="none" w:sz="0" w:space="0" w:color="auto"/>
        <w:right w:val="none" w:sz="0" w:space="0" w:color="auto"/>
      </w:divBdr>
    </w:div>
    <w:div w:id="1060900945">
      <w:bodyDiv w:val="1"/>
      <w:marLeft w:val="0"/>
      <w:marRight w:val="0"/>
      <w:marTop w:val="0"/>
      <w:marBottom w:val="0"/>
      <w:divBdr>
        <w:top w:val="none" w:sz="0" w:space="0" w:color="auto"/>
        <w:left w:val="none" w:sz="0" w:space="0" w:color="auto"/>
        <w:bottom w:val="none" w:sz="0" w:space="0" w:color="auto"/>
        <w:right w:val="none" w:sz="0" w:space="0" w:color="auto"/>
      </w:divBdr>
    </w:div>
    <w:div w:id="1061102887">
      <w:bodyDiv w:val="1"/>
      <w:marLeft w:val="0"/>
      <w:marRight w:val="0"/>
      <w:marTop w:val="0"/>
      <w:marBottom w:val="0"/>
      <w:divBdr>
        <w:top w:val="none" w:sz="0" w:space="0" w:color="auto"/>
        <w:left w:val="none" w:sz="0" w:space="0" w:color="auto"/>
        <w:bottom w:val="none" w:sz="0" w:space="0" w:color="auto"/>
        <w:right w:val="none" w:sz="0" w:space="0" w:color="auto"/>
      </w:divBdr>
    </w:div>
    <w:div w:id="1061519253">
      <w:bodyDiv w:val="1"/>
      <w:marLeft w:val="0"/>
      <w:marRight w:val="0"/>
      <w:marTop w:val="0"/>
      <w:marBottom w:val="0"/>
      <w:divBdr>
        <w:top w:val="none" w:sz="0" w:space="0" w:color="auto"/>
        <w:left w:val="none" w:sz="0" w:space="0" w:color="auto"/>
        <w:bottom w:val="none" w:sz="0" w:space="0" w:color="auto"/>
        <w:right w:val="none" w:sz="0" w:space="0" w:color="auto"/>
      </w:divBdr>
    </w:div>
    <w:div w:id="1062096071">
      <w:bodyDiv w:val="1"/>
      <w:marLeft w:val="0"/>
      <w:marRight w:val="0"/>
      <w:marTop w:val="0"/>
      <w:marBottom w:val="0"/>
      <w:divBdr>
        <w:top w:val="none" w:sz="0" w:space="0" w:color="auto"/>
        <w:left w:val="none" w:sz="0" w:space="0" w:color="auto"/>
        <w:bottom w:val="none" w:sz="0" w:space="0" w:color="auto"/>
        <w:right w:val="none" w:sz="0" w:space="0" w:color="auto"/>
      </w:divBdr>
    </w:div>
    <w:div w:id="1062482172">
      <w:bodyDiv w:val="1"/>
      <w:marLeft w:val="0"/>
      <w:marRight w:val="0"/>
      <w:marTop w:val="0"/>
      <w:marBottom w:val="0"/>
      <w:divBdr>
        <w:top w:val="none" w:sz="0" w:space="0" w:color="auto"/>
        <w:left w:val="none" w:sz="0" w:space="0" w:color="auto"/>
        <w:bottom w:val="none" w:sz="0" w:space="0" w:color="auto"/>
        <w:right w:val="none" w:sz="0" w:space="0" w:color="auto"/>
      </w:divBdr>
    </w:div>
    <w:div w:id="1062560526">
      <w:bodyDiv w:val="1"/>
      <w:marLeft w:val="0"/>
      <w:marRight w:val="0"/>
      <w:marTop w:val="0"/>
      <w:marBottom w:val="0"/>
      <w:divBdr>
        <w:top w:val="none" w:sz="0" w:space="0" w:color="auto"/>
        <w:left w:val="none" w:sz="0" w:space="0" w:color="auto"/>
        <w:bottom w:val="none" w:sz="0" w:space="0" w:color="auto"/>
        <w:right w:val="none" w:sz="0" w:space="0" w:color="auto"/>
      </w:divBdr>
    </w:div>
    <w:div w:id="1063026652">
      <w:bodyDiv w:val="1"/>
      <w:marLeft w:val="0"/>
      <w:marRight w:val="0"/>
      <w:marTop w:val="0"/>
      <w:marBottom w:val="0"/>
      <w:divBdr>
        <w:top w:val="none" w:sz="0" w:space="0" w:color="auto"/>
        <w:left w:val="none" w:sz="0" w:space="0" w:color="auto"/>
        <w:bottom w:val="none" w:sz="0" w:space="0" w:color="auto"/>
        <w:right w:val="none" w:sz="0" w:space="0" w:color="auto"/>
      </w:divBdr>
    </w:div>
    <w:div w:id="1063259608">
      <w:bodyDiv w:val="1"/>
      <w:marLeft w:val="0"/>
      <w:marRight w:val="0"/>
      <w:marTop w:val="0"/>
      <w:marBottom w:val="0"/>
      <w:divBdr>
        <w:top w:val="none" w:sz="0" w:space="0" w:color="auto"/>
        <w:left w:val="none" w:sz="0" w:space="0" w:color="auto"/>
        <w:bottom w:val="none" w:sz="0" w:space="0" w:color="auto"/>
        <w:right w:val="none" w:sz="0" w:space="0" w:color="auto"/>
      </w:divBdr>
    </w:div>
    <w:div w:id="1063678806">
      <w:bodyDiv w:val="1"/>
      <w:marLeft w:val="0"/>
      <w:marRight w:val="0"/>
      <w:marTop w:val="0"/>
      <w:marBottom w:val="0"/>
      <w:divBdr>
        <w:top w:val="none" w:sz="0" w:space="0" w:color="auto"/>
        <w:left w:val="none" w:sz="0" w:space="0" w:color="auto"/>
        <w:bottom w:val="none" w:sz="0" w:space="0" w:color="auto"/>
        <w:right w:val="none" w:sz="0" w:space="0" w:color="auto"/>
      </w:divBdr>
    </w:div>
    <w:div w:id="1063681640">
      <w:bodyDiv w:val="1"/>
      <w:marLeft w:val="0"/>
      <w:marRight w:val="0"/>
      <w:marTop w:val="0"/>
      <w:marBottom w:val="0"/>
      <w:divBdr>
        <w:top w:val="none" w:sz="0" w:space="0" w:color="auto"/>
        <w:left w:val="none" w:sz="0" w:space="0" w:color="auto"/>
        <w:bottom w:val="none" w:sz="0" w:space="0" w:color="auto"/>
        <w:right w:val="none" w:sz="0" w:space="0" w:color="auto"/>
      </w:divBdr>
    </w:div>
    <w:div w:id="1063681937">
      <w:bodyDiv w:val="1"/>
      <w:marLeft w:val="0"/>
      <w:marRight w:val="0"/>
      <w:marTop w:val="0"/>
      <w:marBottom w:val="0"/>
      <w:divBdr>
        <w:top w:val="none" w:sz="0" w:space="0" w:color="auto"/>
        <w:left w:val="none" w:sz="0" w:space="0" w:color="auto"/>
        <w:bottom w:val="none" w:sz="0" w:space="0" w:color="auto"/>
        <w:right w:val="none" w:sz="0" w:space="0" w:color="auto"/>
      </w:divBdr>
    </w:div>
    <w:div w:id="1064134561">
      <w:bodyDiv w:val="1"/>
      <w:marLeft w:val="0"/>
      <w:marRight w:val="0"/>
      <w:marTop w:val="0"/>
      <w:marBottom w:val="0"/>
      <w:divBdr>
        <w:top w:val="none" w:sz="0" w:space="0" w:color="auto"/>
        <w:left w:val="none" w:sz="0" w:space="0" w:color="auto"/>
        <w:bottom w:val="none" w:sz="0" w:space="0" w:color="auto"/>
        <w:right w:val="none" w:sz="0" w:space="0" w:color="auto"/>
      </w:divBdr>
    </w:div>
    <w:div w:id="1064181665">
      <w:bodyDiv w:val="1"/>
      <w:marLeft w:val="0"/>
      <w:marRight w:val="0"/>
      <w:marTop w:val="0"/>
      <w:marBottom w:val="0"/>
      <w:divBdr>
        <w:top w:val="none" w:sz="0" w:space="0" w:color="auto"/>
        <w:left w:val="none" w:sz="0" w:space="0" w:color="auto"/>
        <w:bottom w:val="none" w:sz="0" w:space="0" w:color="auto"/>
        <w:right w:val="none" w:sz="0" w:space="0" w:color="auto"/>
      </w:divBdr>
    </w:div>
    <w:div w:id="1064333734">
      <w:bodyDiv w:val="1"/>
      <w:marLeft w:val="0"/>
      <w:marRight w:val="0"/>
      <w:marTop w:val="0"/>
      <w:marBottom w:val="0"/>
      <w:divBdr>
        <w:top w:val="none" w:sz="0" w:space="0" w:color="auto"/>
        <w:left w:val="none" w:sz="0" w:space="0" w:color="auto"/>
        <w:bottom w:val="none" w:sz="0" w:space="0" w:color="auto"/>
        <w:right w:val="none" w:sz="0" w:space="0" w:color="auto"/>
      </w:divBdr>
    </w:div>
    <w:div w:id="1064640491">
      <w:bodyDiv w:val="1"/>
      <w:marLeft w:val="0"/>
      <w:marRight w:val="0"/>
      <w:marTop w:val="0"/>
      <w:marBottom w:val="0"/>
      <w:divBdr>
        <w:top w:val="none" w:sz="0" w:space="0" w:color="auto"/>
        <w:left w:val="none" w:sz="0" w:space="0" w:color="auto"/>
        <w:bottom w:val="none" w:sz="0" w:space="0" w:color="auto"/>
        <w:right w:val="none" w:sz="0" w:space="0" w:color="auto"/>
      </w:divBdr>
    </w:div>
    <w:div w:id="1064641526">
      <w:bodyDiv w:val="1"/>
      <w:marLeft w:val="0"/>
      <w:marRight w:val="0"/>
      <w:marTop w:val="0"/>
      <w:marBottom w:val="0"/>
      <w:divBdr>
        <w:top w:val="none" w:sz="0" w:space="0" w:color="auto"/>
        <w:left w:val="none" w:sz="0" w:space="0" w:color="auto"/>
        <w:bottom w:val="none" w:sz="0" w:space="0" w:color="auto"/>
        <w:right w:val="none" w:sz="0" w:space="0" w:color="auto"/>
      </w:divBdr>
    </w:div>
    <w:div w:id="1064723094">
      <w:bodyDiv w:val="1"/>
      <w:marLeft w:val="0"/>
      <w:marRight w:val="0"/>
      <w:marTop w:val="0"/>
      <w:marBottom w:val="0"/>
      <w:divBdr>
        <w:top w:val="none" w:sz="0" w:space="0" w:color="auto"/>
        <w:left w:val="none" w:sz="0" w:space="0" w:color="auto"/>
        <w:bottom w:val="none" w:sz="0" w:space="0" w:color="auto"/>
        <w:right w:val="none" w:sz="0" w:space="0" w:color="auto"/>
      </w:divBdr>
    </w:div>
    <w:div w:id="1064791296">
      <w:bodyDiv w:val="1"/>
      <w:marLeft w:val="0"/>
      <w:marRight w:val="0"/>
      <w:marTop w:val="0"/>
      <w:marBottom w:val="0"/>
      <w:divBdr>
        <w:top w:val="none" w:sz="0" w:space="0" w:color="auto"/>
        <w:left w:val="none" w:sz="0" w:space="0" w:color="auto"/>
        <w:bottom w:val="none" w:sz="0" w:space="0" w:color="auto"/>
        <w:right w:val="none" w:sz="0" w:space="0" w:color="auto"/>
      </w:divBdr>
    </w:div>
    <w:div w:id="1064832428">
      <w:bodyDiv w:val="1"/>
      <w:marLeft w:val="0"/>
      <w:marRight w:val="0"/>
      <w:marTop w:val="0"/>
      <w:marBottom w:val="0"/>
      <w:divBdr>
        <w:top w:val="none" w:sz="0" w:space="0" w:color="auto"/>
        <w:left w:val="none" w:sz="0" w:space="0" w:color="auto"/>
        <w:bottom w:val="none" w:sz="0" w:space="0" w:color="auto"/>
        <w:right w:val="none" w:sz="0" w:space="0" w:color="auto"/>
      </w:divBdr>
    </w:div>
    <w:div w:id="1065031905">
      <w:bodyDiv w:val="1"/>
      <w:marLeft w:val="0"/>
      <w:marRight w:val="0"/>
      <w:marTop w:val="0"/>
      <w:marBottom w:val="0"/>
      <w:divBdr>
        <w:top w:val="none" w:sz="0" w:space="0" w:color="auto"/>
        <w:left w:val="none" w:sz="0" w:space="0" w:color="auto"/>
        <w:bottom w:val="none" w:sz="0" w:space="0" w:color="auto"/>
        <w:right w:val="none" w:sz="0" w:space="0" w:color="auto"/>
      </w:divBdr>
    </w:div>
    <w:div w:id="1065298047">
      <w:bodyDiv w:val="1"/>
      <w:marLeft w:val="0"/>
      <w:marRight w:val="0"/>
      <w:marTop w:val="0"/>
      <w:marBottom w:val="0"/>
      <w:divBdr>
        <w:top w:val="none" w:sz="0" w:space="0" w:color="auto"/>
        <w:left w:val="none" w:sz="0" w:space="0" w:color="auto"/>
        <w:bottom w:val="none" w:sz="0" w:space="0" w:color="auto"/>
        <w:right w:val="none" w:sz="0" w:space="0" w:color="auto"/>
      </w:divBdr>
    </w:div>
    <w:div w:id="1065375910">
      <w:bodyDiv w:val="1"/>
      <w:marLeft w:val="0"/>
      <w:marRight w:val="0"/>
      <w:marTop w:val="0"/>
      <w:marBottom w:val="0"/>
      <w:divBdr>
        <w:top w:val="none" w:sz="0" w:space="0" w:color="auto"/>
        <w:left w:val="none" w:sz="0" w:space="0" w:color="auto"/>
        <w:bottom w:val="none" w:sz="0" w:space="0" w:color="auto"/>
        <w:right w:val="none" w:sz="0" w:space="0" w:color="auto"/>
      </w:divBdr>
    </w:div>
    <w:div w:id="1065909144">
      <w:bodyDiv w:val="1"/>
      <w:marLeft w:val="0"/>
      <w:marRight w:val="0"/>
      <w:marTop w:val="0"/>
      <w:marBottom w:val="0"/>
      <w:divBdr>
        <w:top w:val="none" w:sz="0" w:space="0" w:color="auto"/>
        <w:left w:val="none" w:sz="0" w:space="0" w:color="auto"/>
        <w:bottom w:val="none" w:sz="0" w:space="0" w:color="auto"/>
        <w:right w:val="none" w:sz="0" w:space="0" w:color="auto"/>
      </w:divBdr>
    </w:div>
    <w:div w:id="1066029982">
      <w:bodyDiv w:val="1"/>
      <w:marLeft w:val="0"/>
      <w:marRight w:val="0"/>
      <w:marTop w:val="0"/>
      <w:marBottom w:val="0"/>
      <w:divBdr>
        <w:top w:val="none" w:sz="0" w:space="0" w:color="auto"/>
        <w:left w:val="none" w:sz="0" w:space="0" w:color="auto"/>
        <w:bottom w:val="none" w:sz="0" w:space="0" w:color="auto"/>
        <w:right w:val="none" w:sz="0" w:space="0" w:color="auto"/>
      </w:divBdr>
    </w:div>
    <w:div w:id="1066148282">
      <w:bodyDiv w:val="1"/>
      <w:marLeft w:val="0"/>
      <w:marRight w:val="0"/>
      <w:marTop w:val="0"/>
      <w:marBottom w:val="0"/>
      <w:divBdr>
        <w:top w:val="none" w:sz="0" w:space="0" w:color="auto"/>
        <w:left w:val="none" w:sz="0" w:space="0" w:color="auto"/>
        <w:bottom w:val="none" w:sz="0" w:space="0" w:color="auto"/>
        <w:right w:val="none" w:sz="0" w:space="0" w:color="auto"/>
      </w:divBdr>
    </w:div>
    <w:div w:id="1066149934">
      <w:bodyDiv w:val="1"/>
      <w:marLeft w:val="0"/>
      <w:marRight w:val="0"/>
      <w:marTop w:val="0"/>
      <w:marBottom w:val="0"/>
      <w:divBdr>
        <w:top w:val="none" w:sz="0" w:space="0" w:color="auto"/>
        <w:left w:val="none" w:sz="0" w:space="0" w:color="auto"/>
        <w:bottom w:val="none" w:sz="0" w:space="0" w:color="auto"/>
        <w:right w:val="none" w:sz="0" w:space="0" w:color="auto"/>
      </w:divBdr>
    </w:div>
    <w:div w:id="1066227579">
      <w:bodyDiv w:val="1"/>
      <w:marLeft w:val="0"/>
      <w:marRight w:val="0"/>
      <w:marTop w:val="0"/>
      <w:marBottom w:val="0"/>
      <w:divBdr>
        <w:top w:val="none" w:sz="0" w:space="0" w:color="auto"/>
        <w:left w:val="none" w:sz="0" w:space="0" w:color="auto"/>
        <w:bottom w:val="none" w:sz="0" w:space="0" w:color="auto"/>
        <w:right w:val="none" w:sz="0" w:space="0" w:color="auto"/>
      </w:divBdr>
    </w:div>
    <w:div w:id="1066607655">
      <w:bodyDiv w:val="1"/>
      <w:marLeft w:val="0"/>
      <w:marRight w:val="0"/>
      <w:marTop w:val="0"/>
      <w:marBottom w:val="0"/>
      <w:divBdr>
        <w:top w:val="none" w:sz="0" w:space="0" w:color="auto"/>
        <w:left w:val="none" w:sz="0" w:space="0" w:color="auto"/>
        <w:bottom w:val="none" w:sz="0" w:space="0" w:color="auto"/>
        <w:right w:val="none" w:sz="0" w:space="0" w:color="auto"/>
      </w:divBdr>
    </w:div>
    <w:div w:id="1066759503">
      <w:bodyDiv w:val="1"/>
      <w:marLeft w:val="0"/>
      <w:marRight w:val="0"/>
      <w:marTop w:val="0"/>
      <w:marBottom w:val="0"/>
      <w:divBdr>
        <w:top w:val="none" w:sz="0" w:space="0" w:color="auto"/>
        <w:left w:val="none" w:sz="0" w:space="0" w:color="auto"/>
        <w:bottom w:val="none" w:sz="0" w:space="0" w:color="auto"/>
        <w:right w:val="none" w:sz="0" w:space="0" w:color="auto"/>
      </w:divBdr>
    </w:div>
    <w:div w:id="1067145553">
      <w:bodyDiv w:val="1"/>
      <w:marLeft w:val="0"/>
      <w:marRight w:val="0"/>
      <w:marTop w:val="0"/>
      <w:marBottom w:val="0"/>
      <w:divBdr>
        <w:top w:val="none" w:sz="0" w:space="0" w:color="auto"/>
        <w:left w:val="none" w:sz="0" w:space="0" w:color="auto"/>
        <w:bottom w:val="none" w:sz="0" w:space="0" w:color="auto"/>
        <w:right w:val="none" w:sz="0" w:space="0" w:color="auto"/>
      </w:divBdr>
    </w:div>
    <w:div w:id="1067461964">
      <w:bodyDiv w:val="1"/>
      <w:marLeft w:val="0"/>
      <w:marRight w:val="0"/>
      <w:marTop w:val="0"/>
      <w:marBottom w:val="0"/>
      <w:divBdr>
        <w:top w:val="none" w:sz="0" w:space="0" w:color="auto"/>
        <w:left w:val="none" w:sz="0" w:space="0" w:color="auto"/>
        <w:bottom w:val="none" w:sz="0" w:space="0" w:color="auto"/>
        <w:right w:val="none" w:sz="0" w:space="0" w:color="auto"/>
      </w:divBdr>
    </w:div>
    <w:div w:id="1067535827">
      <w:bodyDiv w:val="1"/>
      <w:marLeft w:val="0"/>
      <w:marRight w:val="0"/>
      <w:marTop w:val="0"/>
      <w:marBottom w:val="0"/>
      <w:divBdr>
        <w:top w:val="none" w:sz="0" w:space="0" w:color="auto"/>
        <w:left w:val="none" w:sz="0" w:space="0" w:color="auto"/>
        <w:bottom w:val="none" w:sz="0" w:space="0" w:color="auto"/>
        <w:right w:val="none" w:sz="0" w:space="0" w:color="auto"/>
      </w:divBdr>
    </w:div>
    <w:div w:id="1067605892">
      <w:bodyDiv w:val="1"/>
      <w:marLeft w:val="0"/>
      <w:marRight w:val="0"/>
      <w:marTop w:val="0"/>
      <w:marBottom w:val="0"/>
      <w:divBdr>
        <w:top w:val="none" w:sz="0" w:space="0" w:color="auto"/>
        <w:left w:val="none" w:sz="0" w:space="0" w:color="auto"/>
        <w:bottom w:val="none" w:sz="0" w:space="0" w:color="auto"/>
        <w:right w:val="none" w:sz="0" w:space="0" w:color="auto"/>
      </w:divBdr>
    </w:div>
    <w:div w:id="1068189402">
      <w:bodyDiv w:val="1"/>
      <w:marLeft w:val="0"/>
      <w:marRight w:val="0"/>
      <w:marTop w:val="0"/>
      <w:marBottom w:val="0"/>
      <w:divBdr>
        <w:top w:val="none" w:sz="0" w:space="0" w:color="auto"/>
        <w:left w:val="none" w:sz="0" w:space="0" w:color="auto"/>
        <w:bottom w:val="none" w:sz="0" w:space="0" w:color="auto"/>
        <w:right w:val="none" w:sz="0" w:space="0" w:color="auto"/>
      </w:divBdr>
    </w:div>
    <w:div w:id="1068264274">
      <w:bodyDiv w:val="1"/>
      <w:marLeft w:val="0"/>
      <w:marRight w:val="0"/>
      <w:marTop w:val="0"/>
      <w:marBottom w:val="0"/>
      <w:divBdr>
        <w:top w:val="none" w:sz="0" w:space="0" w:color="auto"/>
        <w:left w:val="none" w:sz="0" w:space="0" w:color="auto"/>
        <w:bottom w:val="none" w:sz="0" w:space="0" w:color="auto"/>
        <w:right w:val="none" w:sz="0" w:space="0" w:color="auto"/>
      </w:divBdr>
    </w:div>
    <w:div w:id="1068381486">
      <w:bodyDiv w:val="1"/>
      <w:marLeft w:val="0"/>
      <w:marRight w:val="0"/>
      <w:marTop w:val="0"/>
      <w:marBottom w:val="0"/>
      <w:divBdr>
        <w:top w:val="none" w:sz="0" w:space="0" w:color="auto"/>
        <w:left w:val="none" w:sz="0" w:space="0" w:color="auto"/>
        <w:bottom w:val="none" w:sz="0" w:space="0" w:color="auto"/>
        <w:right w:val="none" w:sz="0" w:space="0" w:color="auto"/>
      </w:divBdr>
    </w:div>
    <w:div w:id="1068575354">
      <w:bodyDiv w:val="1"/>
      <w:marLeft w:val="0"/>
      <w:marRight w:val="0"/>
      <w:marTop w:val="0"/>
      <w:marBottom w:val="0"/>
      <w:divBdr>
        <w:top w:val="none" w:sz="0" w:space="0" w:color="auto"/>
        <w:left w:val="none" w:sz="0" w:space="0" w:color="auto"/>
        <w:bottom w:val="none" w:sz="0" w:space="0" w:color="auto"/>
        <w:right w:val="none" w:sz="0" w:space="0" w:color="auto"/>
      </w:divBdr>
    </w:div>
    <w:div w:id="1068921896">
      <w:bodyDiv w:val="1"/>
      <w:marLeft w:val="0"/>
      <w:marRight w:val="0"/>
      <w:marTop w:val="0"/>
      <w:marBottom w:val="0"/>
      <w:divBdr>
        <w:top w:val="none" w:sz="0" w:space="0" w:color="auto"/>
        <w:left w:val="none" w:sz="0" w:space="0" w:color="auto"/>
        <w:bottom w:val="none" w:sz="0" w:space="0" w:color="auto"/>
        <w:right w:val="none" w:sz="0" w:space="0" w:color="auto"/>
      </w:divBdr>
    </w:div>
    <w:div w:id="1068966190">
      <w:bodyDiv w:val="1"/>
      <w:marLeft w:val="0"/>
      <w:marRight w:val="0"/>
      <w:marTop w:val="0"/>
      <w:marBottom w:val="0"/>
      <w:divBdr>
        <w:top w:val="none" w:sz="0" w:space="0" w:color="auto"/>
        <w:left w:val="none" w:sz="0" w:space="0" w:color="auto"/>
        <w:bottom w:val="none" w:sz="0" w:space="0" w:color="auto"/>
        <w:right w:val="none" w:sz="0" w:space="0" w:color="auto"/>
      </w:divBdr>
    </w:div>
    <w:div w:id="1069381926">
      <w:bodyDiv w:val="1"/>
      <w:marLeft w:val="0"/>
      <w:marRight w:val="0"/>
      <w:marTop w:val="0"/>
      <w:marBottom w:val="0"/>
      <w:divBdr>
        <w:top w:val="none" w:sz="0" w:space="0" w:color="auto"/>
        <w:left w:val="none" w:sz="0" w:space="0" w:color="auto"/>
        <w:bottom w:val="none" w:sz="0" w:space="0" w:color="auto"/>
        <w:right w:val="none" w:sz="0" w:space="0" w:color="auto"/>
      </w:divBdr>
    </w:div>
    <w:div w:id="1070007597">
      <w:bodyDiv w:val="1"/>
      <w:marLeft w:val="0"/>
      <w:marRight w:val="0"/>
      <w:marTop w:val="0"/>
      <w:marBottom w:val="0"/>
      <w:divBdr>
        <w:top w:val="none" w:sz="0" w:space="0" w:color="auto"/>
        <w:left w:val="none" w:sz="0" w:space="0" w:color="auto"/>
        <w:bottom w:val="none" w:sz="0" w:space="0" w:color="auto"/>
        <w:right w:val="none" w:sz="0" w:space="0" w:color="auto"/>
      </w:divBdr>
    </w:div>
    <w:div w:id="1070078020">
      <w:bodyDiv w:val="1"/>
      <w:marLeft w:val="0"/>
      <w:marRight w:val="0"/>
      <w:marTop w:val="0"/>
      <w:marBottom w:val="0"/>
      <w:divBdr>
        <w:top w:val="none" w:sz="0" w:space="0" w:color="auto"/>
        <w:left w:val="none" w:sz="0" w:space="0" w:color="auto"/>
        <w:bottom w:val="none" w:sz="0" w:space="0" w:color="auto"/>
        <w:right w:val="none" w:sz="0" w:space="0" w:color="auto"/>
      </w:divBdr>
    </w:div>
    <w:div w:id="1070227936">
      <w:bodyDiv w:val="1"/>
      <w:marLeft w:val="0"/>
      <w:marRight w:val="0"/>
      <w:marTop w:val="0"/>
      <w:marBottom w:val="0"/>
      <w:divBdr>
        <w:top w:val="none" w:sz="0" w:space="0" w:color="auto"/>
        <w:left w:val="none" w:sz="0" w:space="0" w:color="auto"/>
        <w:bottom w:val="none" w:sz="0" w:space="0" w:color="auto"/>
        <w:right w:val="none" w:sz="0" w:space="0" w:color="auto"/>
      </w:divBdr>
    </w:div>
    <w:div w:id="1070228089">
      <w:bodyDiv w:val="1"/>
      <w:marLeft w:val="0"/>
      <w:marRight w:val="0"/>
      <w:marTop w:val="0"/>
      <w:marBottom w:val="0"/>
      <w:divBdr>
        <w:top w:val="none" w:sz="0" w:space="0" w:color="auto"/>
        <w:left w:val="none" w:sz="0" w:space="0" w:color="auto"/>
        <w:bottom w:val="none" w:sz="0" w:space="0" w:color="auto"/>
        <w:right w:val="none" w:sz="0" w:space="0" w:color="auto"/>
      </w:divBdr>
    </w:div>
    <w:div w:id="1070346813">
      <w:bodyDiv w:val="1"/>
      <w:marLeft w:val="0"/>
      <w:marRight w:val="0"/>
      <w:marTop w:val="0"/>
      <w:marBottom w:val="0"/>
      <w:divBdr>
        <w:top w:val="none" w:sz="0" w:space="0" w:color="auto"/>
        <w:left w:val="none" w:sz="0" w:space="0" w:color="auto"/>
        <w:bottom w:val="none" w:sz="0" w:space="0" w:color="auto"/>
        <w:right w:val="none" w:sz="0" w:space="0" w:color="auto"/>
      </w:divBdr>
    </w:div>
    <w:div w:id="1071342424">
      <w:bodyDiv w:val="1"/>
      <w:marLeft w:val="0"/>
      <w:marRight w:val="0"/>
      <w:marTop w:val="0"/>
      <w:marBottom w:val="0"/>
      <w:divBdr>
        <w:top w:val="none" w:sz="0" w:space="0" w:color="auto"/>
        <w:left w:val="none" w:sz="0" w:space="0" w:color="auto"/>
        <w:bottom w:val="none" w:sz="0" w:space="0" w:color="auto"/>
        <w:right w:val="none" w:sz="0" w:space="0" w:color="auto"/>
      </w:divBdr>
    </w:div>
    <w:div w:id="1071344538">
      <w:bodyDiv w:val="1"/>
      <w:marLeft w:val="0"/>
      <w:marRight w:val="0"/>
      <w:marTop w:val="0"/>
      <w:marBottom w:val="0"/>
      <w:divBdr>
        <w:top w:val="none" w:sz="0" w:space="0" w:color="auto"/>
        <w:left w:val="none" w:sz="0" w:space="0" w:color="auto"/>
        <w:bottom w:val="none" w:sz="0" w:space="0" w:color="auto"/>
        <w:right w:val="none" w:sz="0" w:space="0" w:color="auto"/>
      </w:divBdr>
    </w:div>
    <w:div w:id="1071347834">
      <w:bodyDiv w:val="1"/>
      <w:marLeft w:val="0"/>
      <w:marRight w:val="0"/>
      <w:marTop w:val="0"/>
      <w:marBottom w:val="0"/>
      <w:divBdr>
        <w:top w:val="none" w:sz="0" w:space="0" w:color="auto"/>
        <w:left w:val="none" w:sz="0" w:space="0" w:color="auto"/>
        <w:bottom w:val="none" w:sz="0" w:space="0" w:color="auto"/>
        <w:right w:val="none" w:sz="0" w:space="0" w:color="auto"/>
      </w:divBdr>
    </w:div>
    <w:div w:id="1071461109">
      <w:bodyDiv w:val="1"/>
      <w:marLeft w:val="0"/>
      <w:marRight w:val="0"/>
      <w:marTop w:val="0"/>
      <w:marBottom w:val="0"/>
      <w:divBdr>
        <w:top w:val="none" w:sz="0" w:space="0" w:color="auto"/>
        <w:left w:val="none" w:sz="0" w:space="0" w:color="auto"/>
        <w:bottom w:val="none" w:sz="0" w:space="0" w:color="auto"/>
        <w:right w:val="none" w:sz="0" w:space="0" w:color="auto"/>
      </w:divBdr>
    </w:div>
    <w:div w:id="1071806320">
      <w:bodyDiv w:val="1"/>
      <w:marLeft w:val="0"/>
      <w:marRight w:val="0"/>
      <w:marTop w:val="0"/>
      <w:marBottom w:val="0"/>
      <w:divBdr>
        <w:top w:val="none" w:sz="0" w:space="0" w:color="auto"/>
        <w:left w:val="none" w:sz="0" w:space="0" w:color="auto"/>
        <w:bottom w:val="none" w:sz="0" w:space="0" w:color="auto"/>
        <w:right w:val="none" w:sz="0" w:space="0" w:color="auto"/>
      </w:divBdr>
    </w:div>
    <w:div w:id="1071854281">
      <w:bodyDiv w:val="1"/>
      <w:marLeft w:val="0"/>
      <w:marRight w:val="0"/>
      <w:marTop w:val="0"/>
      <w:marBottom w:val="0"/>
      <w:divBdr>
        <w:top w:val="none" w:sz="0" w:space="0" w:color="auto"/>
        <w:left w:val="none" w:sz="0" w:space="0" w:color="auto"/>
        <w:bottom w:val="none" w:sz="0" w:space="0" w:color="auto"/>
        <w:right w:val="none" w:sz="0" w:space="0" w:color="auto"/>
      </w:divBdr>
    </w:div>
    <w:div w:id="1072001477">
      <w:bodyDiv w:val="1"/>
      <w:marLeft w:val="0"/>
      <w:marRight w:val="0"/>
      <w:marTop w:val="0"/>
      <w:marBottom w:val="0"/>
      <w:divBdr>
        <w:top w:val="none" w:sz="0" w:space="0" w:color="auto"/>
        <w:left w:val="none" w:sz="0" w:space="0" w:color="auto"/>
        <w:bottom w:val="none" w:sz="0" w:space="0" w:color="auto"/>
        <w:right w:val="none" w:sz="0" w:space="0" w:color="auto"/>
      </w:divBdr>
    </w:div>
    <w:div w:id="1072043773">
      <w:bodyDiv w:val="1"/>
      <w:marLeft w:val="0"/>
      <w:marRight w:val="0"/>
      <w:marTop w:val="0"/>
      <w:marBottom w:val="0"/>
      <w:divBdr>
        <w:top w:val="none" w:sz="0" w:space="0" w:color="auto"/>
        <w:left w:val="none" w:sz="0" w:space="0" w:color="auto"/>
        <w:bottom w:val="none" w:sz="0" w:space="0" w:color="auto"/>
        <w:right w:val="none" w:sz="0" w:space="0" w:color="auto"/>
      </w:divBdr>
    </w:div>
    <w:div w:id="1072235088">
      <w:bodyDiv w:val="1"/>
      <w:marLeft w:val="0"/>
      <w:marRight w:val="0"/>
      <w:marTop w:val="0"/>
      <w:marBottom w:val="0"/>
      <w:divBdr>
        <w:top w:val="none" w:sz="0" w:space="0" w:color="auto"/>
        <w:left w:val="none" w:sz="0" w:space="0" w:color="auto"/>
        <w:bottom w:val="none" w:sz="0" w:space="0" w:color="auto"/>
        <w:right w:val="none" w:sz="0" w:space="0" w:color="auto"/>
      </w:divBdr>
    </w:div>
    <w:div w:id="1072239621">
      <w:bodyDiv w:val="1"/>
      <w:marLeft w:val="0"/>
      <w:marRight w:val="0"/>
      <w:marTop w:val="0"/>
      <w:marBottom w:val="0"/>
      <w:divBdr>
        <w:top w:val="none" w:sz="0" w:space="0" w:color="auto"/>
        <w:left w:val="none" w:sz="0" w:space="0" w:color="auto"/>
        <w:bottom w:val="none" w:sz="0" w:space="0" w:color="auto"/>
        <w:right w:val="none" w:sz="0" w:space="0" w:color="auto"/>
      </w:divBdr>
    </w:div>
    <w:div w:id="1072310084">
      <w:bodyDiv w:val="1"/>
      <w:marLeft w:val="0"/>
      <w:marRight w:val="0"/>
      <w:marTop w:val="0"/>
      <w:marBottom w:val="0"/>
      <w:divBdr>
        <w:top w:val="none" w:sz="0" w:space="0" w:color="auto"/>
        <w:left w:val="none" w:sz="0" w:space="0" w:color="auto"/>
        <w:bottom w:val="none" w:sz="0" w:space="0" w:color="auto"/>
        <w:right w:val="none" w:sz="0" w:space="0" w:color="auto"/>
      </w:divBdr>
    </w:div>
    <w:div w:id="1072393273">
      <w:bodyDiv w:val="1"/>
      <w:marLeft w:val="0"/>
      <w:marRight w:val="0"/>
      <w:marTop w:val="0"/>
      <w:marBottom w:val="0"/>
      <w:divBdr>
        <w:top w:val="none" w:sz="0" w:space="0" w:color="auto"/>
        <w:left w:val="none" w:sz="0" w:space="0" w:color="auto"/>
        <w:bottom w:val="none" w:sz="0" w:space="0" w:color="auto"/>
        <w:right w:val="none" w:sz="0" w:space="0" w:color="auto"/>
      </w:divBdr>
    </w:div>
    <w:div w:id="1072700636">
      <w:bodyDiv w:val="1"/>
      <w:marLeft w:val="0"/>
      <w:marRight w:val="0"/>
      <w:marTop w:val="0"/>
      <w:marBottom w:val="0"/>
      <w:divBdr>
        <w:top w:val="none" w:sz="0" w:space="0" w:color="auto"/>
        <w:left w:val="none" w:sz="0" w:space="0" w:color="auto"/>
        <w:bottom w:val="none" w:sz="0" w:space="0" w:color="auto"/>
        <w:right w:val="none" w:sz="0" w:space="0" w:color="auto"/>
      </w:divBdr>
    </w:div>
    <w:div w:id="1072701957">
      <w:bodyDiv w:val="1"/>
      <w:marLeft w:val="0"/>
      <w:marRight w:val="0"/>
      <w:marTop w:val="0"/>
      <w:marBottom w:val="0"/>
      <w:divBdr>
        <w:top w:val="none" w:sz="0" w:space="0" w:color="auto"/>
        <w:left w:val="none" w:sz="0" w:space="0" w:color="auto"/>
        <w:bottom w:val="none" w:sz="0" w:space="0" w:color="auto"/>
        <w:right w:val="none" w:sz="0" w:space="0" w:color="auto"/>
      </w:divBdr>
    </w:div>
    <w:div w:id="1072972592">
      <w:bodyDiv w:val="1"/>
      <w:marLeft w:val="0"/>
      <w:marRight w:val="0"/>
      <w:marTop w:val="0"/>
      <w:marBottom w:val="0"/>
      <w:divBdr>
        <w:top w:val="none" w:sz="0" w:space="0" w:color="auto"/>
        <w:left w:val="none" w:sz="0" w:space="0" w:color="auto"/>
        <w:bottom w:val="none" w:sz="0" w:space="0" w:color="auto"/>
        <w:right w:val="none" w:sz="0" w:space="0" w:color="auto"/>
      </w:divBdr>
    </w:div>
    <w:div w:id="1072973687">
      <w:bodyDiv w:val="1"/>
      <w:marLeft w:val="0"/>
      <w:marRight w:val="0"/>
      <w:marTop w:val="0"/>
      <w:marBottom w:val="0"/>
      <w:divBdr>
        <w:top w:val="none" w:sz="0" w:space="0" w:color="auto"/>
        <w:left w:val="none" w:sz="0" w:space="0" w:color="auto"/>
        <w:bottom w:val="none" w:sz="0" w:space="0" w:color="auto"/>
        <w:right w:val="none" w:sz="0" w:space="0" w:color="auto"/>
      </w:divBdr>
    </w:div>
    <w:div w:id="1073434576">
      <w:bodyDiv w:val="1"/>
      <w:marLeft w:val="0"/>
      <w:marRight w:val="0"/>
      <w:marTop w:val="0"/>
      <w:marBottom w:val="0"/>
      <w:divBdr>
        <w:top w:val="none" w:sz="0" w:space="0" w:color="auto"/>
        <w:left w:val="none" w:sz="0" w:space="0" w:color="auto"/>
        <w:bottom w:val="none" w:sz="0" w:space="0" w:color="auto"/>
        <w:right w:val="none" w:sz="0" w:space="0" w:color="auto"/>
      </w:divBdr>
    </w:div>
    <w:div w:id="1073620146">
      <w:bodyDiv w:val="1"/>
      <w:marLeft w:val="0"/>
      <w:marRight w:val="0"/>
      <w:marTop w:val="0"/>
      <w:marBottom w:val="0"/>
      <w:divBdr>
        <w:top w:val="none" w:sz="0" w:space="0" w:color="auto"/>
        <w:left w:val="none" w:sz="0" w:space="0" w:color="auto"/>
        <w:bottom w:val="none" w:sz="0" w:space="0" w:color="auto"/>
        <w:right w:val="none" w:sz="0" w:space="0" w:color="auto"/>
      </w:divBdr>
    </w:div>
    <w:div w:id="1074009820">
      <w:bodyDiv w:val="1"/>
      <w:marLeft w:val="0"/>
      <w:marRight w:val="0"/>
      <w:marTop w:val="0"/>
      <w:marBottom w:val="0"/>
      <w:divBdr>
        <w:top w:val="none" w:sz="0" w:space="0" w:color="auto"/>
        <w:left w:val="none" w:sz="0" w:space="0" w:color="auto"/>
        <w:bottom w:val="none" w:sz="0" w:space="0" w:color="auto"/>
        <w:right w:val="none" w:sz="0" w:space="0" w:color="auto"/>
      </w:divBdr>
    </w:div>
    <w:div w:id="1074356070">
      <w:bodyDiv w:val="1"/>
      <w:marLeft w:val="0"/>
      <w:marRight w:val="0"/>
      <w:marTop w:val="0"/>
      <w:marBottom w:val="0"/>
      <w:divBdr>
        <w:top w:val="none" w:sz="0" w:space="0" w:color="auto"/>
        <w:left w:val="none" w:sz="0" w:space="0" w:color="auto"/>
        <w:bottom w:val="none" w:sz="0" w:space="0" w:color="auto"/>
        <w:right w:val="none" w:sz="0" w:space="0" w:color="auto"/>
      </w:divBdr>
    </w:div>
    <w:div w:id="1074357600">
      <w:bodyDiv w:val="1"/>
      <w:marLeft w:val="0"/>
      <w:marRight w:val="0"/>
      <w:marTop w:val="0"/>
      <w:marBottom w:val="0"/>
      <w:divBdr>
        <w:top w:val="none" w:sz="0" w:space="0" w:color="auto"/>
        <w:left w:val="none" w:sz="0" w:space="0" w:color="auto"/>
        <w:bottom w:val="none" w:sz="0" w:space="0" w:color="auto"/>
        <w:right w:val="none" w:sz="0" w:space="0" w:color="auto"/>
      </w:divBdr>
    </w:div>
    <w:div w:id="1074476362">
      <w:bodyDiv w:val="1"/>
      <w:marLeft w:val="0"/>
      <w:marRight w:val="0"/>
      <w:marTop w:val="0"/>
      <w:marBottom w:val="0"/>
      <w:divBdr>
        <w:top w:val="none" w:sz="0" w:space="0" w:color="auto"/>
        <w:left w:val="none" w:sz="0" w:space="0" w:color="auto"/>
        <w:bottom w:val="none" w:sz="0" w:space="0" w:color="auto"/>
        <w:right w:val="none" w:sz="0" w:space="0" w:color="auto"/>
      </w:divBdr>
    </w:div>
    <w:div w:id="1074737883">
      <w:bodyDiv w:val="1"/>
      <w:marLeft w:val="0"/>
      <w:marRight w:val="0"/>
      <w:marTop w:val="0"/>
      <w:marBottom w:val="0"/>
      <w:divBdr>
        <w:top w:val="none" w:sz="0" w:space="0" w:color="auto"/>
        <w:left w:val="none" w:sz="0" w:space="0" w:color="auto"/>
        <w:bottom w:val="none" w:sz="0" w:space="0" w:color="auto"/>
        <w:right w:val="none" w:sz="0" w:space="0" w:color="auto"/>
      </w:divBdr>
    </w:div>
    <w:div w:id="1075011806">
      <w:bodyDiv w:val="1"/>
      <w:marLeft w:val="0"/>
      <w:marRight w:val="0"/>
      <w:marTop w:val="0"/>
      <w:marBottom w:val="0"/>
      <w:divBdr>
        <w:top w:val="none" w:sz="0" w:space="0" w:color="auto"/>
        <w:left w:val="none" w:sz="0" w:space="0" w:color="auto"/>
        <w:bottom w:val="none" w:sz="0" w:space="0" w:color="auto"/>
        <w:right w:val="none" w:sz="0" w:space="0" w:color="auto"/>
      </w:divBdr>
    </w:div>
    <w:div w:id="1075127568">
      <w:bodyDiv w:val="1"/>
      <w:marLeft w:val="0"/>
      <w:marRight w:val="0"/>
      <w:marTop w:val="0"/>
      <w:marBottom w:val="0"/>
      <w:divBdr>
        <w:top w:val="none" w:sz="0" w:space="0" w:color="auto"/>
        <w:left w:val="none" w:sz="0" w:space="0" w:color="auto"/>
        <w:bottom w:val="none" w:sz="0" w:space="0" w:color="auto"/>
        <w:right w:val="none" w:sz="0" w:space="0" w:color="auto"/>
      </w:divBdr>
    </w:div>
    <w:div w:id="1075395101">
      <w:bodyDiv w:val="1"/>
      <w:marLeft w:val="0"/>
      <w:marRight w:val="0"/>
      <w:marTop w:val="0"/>
      <w:marBottom w:val="0"/>
      <w:divBdr>
        <w:top w:val="none" w:sz="0" w:space="0" w:color="auto"/>
        <w:left w:val="none" w:sz="0" w:space="0" w:color="auto"/>
        <w:bottom w:val="none" w:sz="0" w:space="0" w:color="auto"/>
        <w:right w:val="none" w:sz="0" w:space="0" w:color="auto"/>
      </w:divBdr>
    </w:div>
    <w:div w:id="1075469620">
      <w:bodyDiv w:val="1"/>
      <w:marLeft w:val="0"/>
      <w:marRight w:val="0"/>
      <w:marTop w:val="0"/>
      <w:marBottom w:val="0"/>
      <w:divBdr>
        <w:top w:val="none" w:sz="0" w:space="0" w:color="auto"/>
        <w:left w:val="none" w:sz="0" w:space="0" w:color="auto"/>
        <w:bottom w:val="none" w:sz="0" w:space="0" w:color="auto"/>
        <w:right w:val="none" w:sz="0" w:space="0" w:color="auto"/>
      </w:divBdr>
    </w:div>
    <w:div w:id="1075514593">
      <w:bodyDiv w:val="1"/>
      <w:marLeft w:val="0"/>
      <w:marRight w:val="0"/>
      <w:marTop w:val="0"/>
      <w:marBottom w:val="0"/>
      <w:divBdr>
        <w:top w:val="none" w:sz="0" w:space="0" w:color="auto"/>
        <w:left w:val="none" w:sz="0" w:space="0" w:color="auto"/>
        <w:bottom w:val="none" w:sz="0" w:space="0" w:color="auto"/>
        <w:right w:val="none" w:sz="0" w:space="0" w:color="auto"/>
      </w:divBdr>
    </w:div>
    <w:div w:id="1075664869">
      <w:bodyDiv w:val="1"/>
      <w:marLeft w:val="0"/>
      <w:marRight w:val="0"/>
      <w:marTop w:val="0"/>
      <w:marBottom w:val="0"/>
      <w:divBdr>
        <w:top w:val="none" w:sz="0" w:space="0" w:color="auto"/>
        <w:left w:val="none" w:sz="0" w:space="0" w:color="auto"/>
        <w:bottom w:val="none" w:sz="0" w:space="0" w:color="auto"/>
        <w:right w:val="none" w:sz="0" w:space="0" w:color="auto"/>
      </w:divBdr>
    </w:div>
    <w:div w:id="1075665259">
      <w:bodyDiv w:val="1"/>
      <w:marLeft w:val="0"/>
      <w:marRight w:val="0"/>
      <w:marTop w:val="0"/>
      <w:marBottom w:val="0"/>
      <w:divBdr>
        <w:top w:val="none" w:sz="0" w:space="0" w:color="auto"/>
        <w:left w:val="none" w:sz="0" w:space="0" w:color="auto"/>
        <w:bottom w:val="none" w:sz="0" w:space="0" w:color="auto"/>
        <w:right w:val="none" w:sz="0" w:space="0" w:color="auto"/>
      </w:divBdr>
    </w:div>
    <w:div w:id="1075738749">
      <w:bodyDiv w:val="1"/>
      <w:marLeft w:val="0"/>
      <w:marRight w:val="0"/>
      <w:marTop w:val="0"/>
      <w:marBottom w:val="0"/>
      <w:divBdr>
        <w:top w:val="none" w:sz="0" w:space="0" w:color="auto"/>
        <w:left w:val="none" w:sz="0" w:space="0" w:color="auto"/>
        <w:bottom w:val="none" w:sz="0" w:space="0" w:color="auto"/>
        <w:right w:val="none" w:sz="0" w:space="0" w:color="auto"/>
      </w:divBdr>
    </w:div>
    <w:div w:id="1076055564">
      <w:bodyDiv w:val="1"/>
      <w:marLeft w:val="0"/>
      <w:marRight w:val="0"/>
      <w:marTop w:val="0"/>
      <w:marBottom w:val="0"/>
      <w:divBdr>
        <w:top w:val="none" w:sz="0" w:space="0" w:color="auto"/>
        <w:left w:val="none" w:sz="0" w:space="0" w:color="auto"/>
        <w:bottom w:val="none" w:sz="0" w:space="0" w:color="auto"/>
        <w:right w:val="none" w:sz="0" w:space="0" w:color="auto"/>
      </w:divBdr>
    </w:div>
    <w:div w:id="1076242562">
      <w:bodyDiv w:val="1"/>
      <w:marLeft w:val="0"/>
      <w:marRight w:val="0"/>
      <w:marTop w:val="0"/>
      <w:marBottom w:val="0"/>
      <w:divBdr>
        <w:top w:val="none" w:sz="0" w:space="0" w:color="auto"/>
        <w:left w:val="none" w:sz="0" w:space="0" w:color="auto"/>
        <w:bottom w:val="none" w:sz="0" w:space="0" w:color="auto"/>
        <w:right w:val="none" w:sz="0" w:space="0" w:color="auto"/>
      </w:divBdr>
    </w:div>
    <w:div w:id="1076827049">
      <w:bodyDiv w:val="1"/>
      <w:marLeft w:val="0"/>
      <w:marRight w:val="0"/>
      <w:marTop w:val="0"/>
      <w:marBottom w:val="0"/>
      <w:divBdr>
        <w:top w:val="none" w:sz="0" w:space="0" w:color="auto"/>
        <w:left w:val="none" w:sz="0" w:space="0" w:color="auto"/>
        <w:bottom w:val="none" w:sz="0" w:space="0" w:color="auto"/>
        <w:right w:val="none" w:sz="0" w:space="0" w:color="auto"/>
      </w:divBdr>
    </w:div>
    <w:div w:id="1076898049">
      <w:bodyDiv w:val="1"/>
      <w:marLeft w:val="0"/>
      <w:marRight w:val="0"/>
      <w:marTop w:val="0"/>
      <w:marBottom w:val="0"/>
      <w:divBdr>
        <w:top w:val="none" w:sz="0" w:space="0" w:color="auto"/>
        <w:left w:val="none" w:sz="0" w:space="0" w:color="auto"/>
        <w:bottom w:val="none" w:sz="0" w:space="0" w:color="auto"/>
        <w:right w:val="none" w:sz="0" w:space="0" w:color="auto"/>
      </w:divBdr>
    </w:div>
    <w:div w:id="1077089120">
      <w:bodyDiv w:val="1"/>
      <w:marLeft w:val="0"/>
      <w:marRight w:val="0"/>
      <w:marTop w:val="0"/>
      <w:marBottom w:val="0"/>
      <w:divBdr>
        <w:top w:val="none" w:sz="0" w:space="0" w:color="auto"/>
        <w:left w:val="none" w:sz="0" w:space="0" w:color="auto"/>
        <w:bottom w:val="none" w:sz="0" w:space="0" w:color="auto"/>
        <w:right w:val="none" w:sz="0" w:space="0" w:color="auto"/>
      </w:divBdr>
    </w:div>
    <w:div w:id="1077095129">
      <w:bodyDiv w:val="1"/>
      <w:marLeft w:val="0"/>
      <w:marRight w:val="0"/>
      <w:marTop w:val="0"/>
      <w:marBottom w:val="0"/>
      <w:divBdr>
        <w:top w:val="none" w:sz="0" w:space="0" w:color="auto"/>
        <w:left w:val="none" w:sz="0" w:space="0" w:color="auto"/>
        <w:bottom w:val="none" w:sz="0" w:space="0" w:color="auto"/>
        <w:right w:val="none" w:sz="0" w:space="0" w:color="auto"/>
      </w:divBdr>
    </w:div>
    <w:div w:id="1077171756">
      <w:bodyDiv w:val="1"/>
      <w:marLeft w:val="0"/>
      <w:marRight w:val="0"/>
      <w:marTop w:val="0"/>
      <w:marBottom w:val="0"/>
      <w:divBdr>
        <w:top w:val="none" w:sz="0" w:space="0" w:color="auto"/>
        <w:left w:val="none" w:sz="0" w:space="0" w:color="auto"/>
        <w:bottom w:val="none" w:sz="0" w:space="0" w:color="auto"/>
        <w:right w:val="none" w:sz="0" w:space="0" w:color="auto"/>
      </w:divBdr>
    </w:div>
    <w:div w:id="1077246586">
      <w:bodyDiv w:val="1"/>
      <w:marLeft w:val="0"/>
      <w:marRight w:val="0"/>
      <w:marTop w:val="0"/>
      <w:marBottom w:val="0"/>
      <w:divBdr>
        <w:top w:val="none" w:sz="0" w:space="0" w:color="auto"/>
        <w:left w:val="none" w:sz="0" w:space="0" w:color="auto"/>
        <w:bottom w:val="none" w:sz="0" w:space="0" w:color="auto"/>
        <w:right w:val="none" w:sz="0" w:space="0" w:color="auto"/>
      </w:divBdr>
    </w:div>
    <w:div w:id="1077438076">
      <w:bodyDiv w:val="1"/>
      <w:marLeft w:val="0"/>
      <w:marRight w:val="0"/>
      <w:marTop w:val="0"/>
      <w:marBottom w:val="0"/>
      <w:divBdr>
        <w:top w:val="none" w:sz="0" w:space="0" w:color="auto"/>
        <w:left w:val="none" w:sz="0" w:space="0" w:color="auto"/>
        <w:bottom w:val="none" w:sz="0" w:space="0" w:color="auto"/>
        <w:right w:val="none" w:sz="0" w:space="0" w:color="auto"/>
      </w:divBdr>
    </w:div>
    <w:div w:id="1077752382">
      <w:bodyDiv w:val="1"/>
      <w:marLeft w:val="0"/>
      <w:marRight w:val="0"/>
      <w:marTop w:val="0"/>
      <w:marBottom w:val="0"/>
      <w:divBdr>
        <w:top w:val="none" w:sz="0" w:space="0" w:color="auto"/>
        <w:left w:val="none" w:sz="0" w:space="0" w:color="auto"/>
        <w:bottom w:val="none" w:sz="0" w:space="0" w:color="auto"/>
        <w:right w:val="none" w:sz="0" w:space="0" w:color="auto"/>
      </w:divBdr>
    </w:div>
    <w:div w:id="1077943688">
      <w:bodyDiv w:val="1"/>
      <w:marLeft w:val="0"/>
      <w:marRight w:val="0"/>
      <w:marTop w:val="0"/>
      <w:marBottom w:val="0"/>
      <w:divBdr>
        <w:top w:val="none" w:sz="0" w:space="0" w:color="auto"/>
        <w:left w:val="none" w:sz="0" w:space="0" w:color="auto"/>
        <w:bottom w:val="none" w:sz="0" w:space="0" w:color="auto"/>
        <w:right w:val="none" w:sz="0" w:space="0" w:color="auto"/>
      </w:divBdr>
    </w:div>
    <w:div w:id="1078093983">
      <w:bodyDiv w:val="1"/>
      <w:marLeft w:val="0"/>
      <w:marRight w:val="0"/>
      <w:marTop w:val="0"/>
      <w:marBottom w:val="0"/>
      <w:divBdr>
        <w:top w:val="none" w:sz="0" w:space="0" w:color="auto"/>
        <w:left w:val="none" w:sz="0" w:space="0" w:color="auto"/>
        <w:bottom w:val="none" w:sz="0" w:space="0" w:color="auto"/>
        <w:right w:val="none" w:sz="0" w:space="0" w:color="auto"/>
      </w:divBdr>
    </w:div>
    <w:div w:id="1078136861">
      <w:bodyDiv w:val="1"/>
      <w:marLeft w:val="0"/>
      <w:marRight w:val="0"/>
      <w:marTop w:val="0"/>
      <w:marBottom w:val="0"/>
      <w:divBdr>
        <w:top w:val="none" w:sz="0" w:space="0" w:color="auto"/>
        <w:left w:val="none" w:sz="0" w:space="0" w:color="auto"/>
        <w:bottom w:val="none" w:sz="0" w:space="0" w:color="auto"/>
        <w:right w:val="none" w:sz="0" w:space="0" w:color="auto"/>
      </w:divBdr>
    </w:div>
    <w:div w:id="1078140466">
      <w:bodyDiv w:val="1"/>
      <w:marLeft w:val="0"/>
      <w:marRight w:val="0"/>
      <w:marTop w:val="0"/>
      <w:marBottom w:val="0"/>
      <w:divBdr>
        <w:top w:val="none" w:sz="0" w:space="0" w:color="auto"/>
        <w:left w:val="none" w:sz="0" w:space="0" w:color="auto"/>
        <w:bottom w:val="none" w:sz="0" w:space="0" w:color="auto"/>
        <w:right w:val="none" w:sz="0" w:space="0" w:color="auto"/>
      </w:divBdr>
    </w:div>
    <w:div w:id="1078206420">
      <w:bodyDiv w:val="1"/>
      <w:marLeft w:val="0"/>
      <w:marRight w:val="0"/>
      <w:marTop w:val="0"/>
      <w:marBottom w:val="0"/>
      <w:divBdr>
        <w:top w:val="none" w:sz="0" w:space="0" w:color="auto"/>
        <w:left w:val="none" w:sz="0" w:space="0" w:color="auto"/>
        <w:bottom w:val="none" w:sz="0" w:space="0" w:color="auto"/>
        <w:right w:val="none" w:sz="0" w:space="0" w:color="auto"/>
      </w:divBdr>
    </w:div>
    <w:div w:id="1078984798">
      <w:bodyDiv w:val="1"/>
      <w:marLeft w:val="0"/>
      <w:marRight w:val="0"/>
      <w:marTop w:val="0"/>
      <w:marBottom w:val="0"/>
      <w:divBdr>
        <w:top w:val="none" w:sz="0" w:space="0" w:color="auto"/>
        <w:left w:val="none" w:sz="0" w:space="0" w:color="auto"/>
        <w:bottom w:val="none" w:sz="0" w:space="0" w:color="auto"/>
        <w:right w:val="none" w:sz="0" w:space="0" w:color="auto"/>
      </w:divBdr>
    </w:div>
    <w:div w:id="1079012527">
      <w:bodyDiv w:val="1"/>
      <w:marLeft w:val="0"/>
      <w:marRight w:val="0"/>
      <w:marTop w:val="0"/>
      <w:marBottom w:val="0"/>
      <w:divBdr>
        <w:top w:val="none" w:sz="0" w:space="0" w:color="auto"/>
        <w:left w:val="none" w:sz="0" w:space="0" w:color="auto"/>
        <w:bottom w:val="none" w:sz="0" w:space="0" w:color="auto"/>
        <w:right w:val="none" w:sz="0" w:space="0" w:color="auto"/>
      </w:divBdr>
    </w:div>
    <w:div w:id="1079013675">
      <w:bodyDiv w:val="1"/>
      <w:marLeft w:val="0"/>
      <w:marRight w:val="0"/>
      <w:marTop w:val="0"/>
      <w:marBottom w:val="0"/>
      <w:divBdr>
        <w:top w:val="none" w:sz="0" w:space="0" w:color="auto"/>
        <w:left w:val="none" w:sz="0" w:space="0" w:color="auto"/>
        <w:bottom w:val="none" w:sz="0" w:space="0" w:color="auto"/>
        <w:right w:val="none" w:sz="0" w:space="0" w:color="auto"/>
      </w:divBdr>
    </w:div>
    <w:div w:id="1079212686">
      <w:bodyDiv w:val="1"/>
      <w:marLeft w:val="0"/>
      <w:marRight w:val="0"/>
      <w:marTop w:val="0"/>
      <w:marBottom w:val="0"/>
      <w:divBdr>
        <w:top w:val="none" w:sz="0" w:space="0" w:color="auto"/>
        <w:left w:val="none" w:sz="0" w:space="0" w:color="auto"/>
        <w:bottom w:val="none" w:sz="0" w:space="0" w:color="auto"/>
        <w:right w:val="none" w:sz="0" w:space="0" w:color="auto"/>
      </w:divBdr>
    </w:div>
    <w:div w:id="1079326944">
      <w:bodyDiv w:val="1"/>
      <w:marLeft w:val="0"/>
      <w:marRight w:val="0"/>
      <w:marTop w:val="0"/>
      <w:marBottom w:val="0"/>
      <w:divBdr>
        <w:top w:val="none" w:sz="0" w:space="0" w:color="auto"/>
        <w:left w:val="none" w:sz="0" w:space="0" w:color="auto"/>
        <w:bottom w:val="none" w:sz="0" w:space="0" w:color="auto"/>
        <w:right w:val="none" w:sz="0" w:space="0" w:color="auto"/>
      </w:divBdr>
    </w:div>
    <w:div w:id="1079332378">
      <w:bodyDiv w:val="1"/>
      <w:marLeft w:val="0"/>
      <w:marRight w:val="0"/>
      <w:marTop w:val="0"/>
      <w:marBottom w:val="0"/>
      <w:divBdr>
        <w:top w:val="none" w:sz="0" w:space="0" w:color="auto"/>
        <w:left w:val="none" w:sz="0" w:space="0" w:color="auto"/>
        <w:bottom w:val="none" w:sz="0" w:space="0" w:color="auto"/>
        <w:right w:val="none" w:sz="0" w:space="0" w:color="auto"/>
      </w:divBdr>
    </w:div>
    <w:div w:id="1079399977">
      <w:bodyDiv w:val="1"/>
      <w:marLeft w:val="0"/>
      <w:marRight w:val="0"/>
      <w:marTop w:val="0"/>
      <w:marBottom w:val="0"/>
      <w:divBdr>
        <w:top w:val="none" w:sz="0" w:space="0" w:color="auto"/>
        <w:left w:val="none" w:sz="0" w:space="0" w:color="auto"/>
        <w:bottom w:val="none" w:sz="0" w:space="0" w:color="auto"/>
        <w:right w:val="none" w:sz="0" w:space="0" w:color="auto"/>
      </w:divBdr>
    </w:div>
    <w:div w:id="1079523033">
      <w:bodyDiv w:val="1"/>
      <w:marLeft w:val="0"/>
      <w:marRight w:val="0"/>
      <w:marTop w:val="0"/>
      <w:marBottom w:val="0"/>
      <w:divBdr>
        <w:top w:val="none" w:sz="0" w:space="0" w:color="auto"/>
        <w:left w:val="none" w:sz="0" w:space="0" w:color="auto"/>
        <w:bottom w:val="none" w:sz="0" w:space="0" w:color="auto"/>
        <w:right w:val="none" w:sz="0" w:space="0" w:color="auto"/>
      </w:divBdr>
    </w:div>
    <w:div w:id="1079667756">
      <w:bodyDiv w:val="1"/>
      <w:marLeft w:val="0"/>
      <w:marRight w:val="0"/>
      <w:marTop w:val="0"/>
      <w:marBottom w:val="0"/>
      <w:divBdr>
        <w:top w:val="none" w:sz="0" w:space="0" w:color="auto"/>
        <w:left w:val="none" w:sz="0" w:space="0" w:color="auto"/>
        <w:bottom w:val="none" w:sz="0" w:space="0" w:color="auto"/>
        <w:right w:val="none" w:sz="0" w:space="0" w:color="auto"/>
      </w:divBdr>
    </w:div>
    <w:div w:id="1079718138">
      <w:bodyDiv w:val="1"/>
      <w:marLeft w:val="0"/>
      <w:marRight w:val="0"/>
      <w:marTop w:val="0"/>
      <w:marBottom w:val="0"/>
      <w:divBdr>
        <w:top w:val="none" w:sz="0" w:space="0" w:color="auto"/>
        <w:left w:val="none" w:sz="0" w:space="0" w:color="auto"/>
        <w:bottom w:val="none" w:sz="0" w:space="0" w:color="auto"/>
        <w:right w:val="none" w:sz="0" w:space="0" w:color="auto"/>
      </w:divBdr>
    </w:div>
    <w:div w:id="1079862369">
      <w:bodyDiv w:val="1"/>
      <w:marLeft w:val="0"/>
      <w:marRight w:val="0"/>
      <w:marTop w:val="0"/>
      <w:marBottom w:val="0"/>
      <w:divBdr>
        <w:top w:val="none" w:sz="0" w:space="0" w:color="auto"/>
        <w:left w:val="none" w:sz="0" w:space="0" w:color="auto"/>
        <w:bottom w:val="none" w:sz="0" w:space="0" w:color="auto"/>
        <w:right w:val="none" w:sz="0" w:space="0" w:color="auto"/>
      </w:divBdr>
    </w:div>
    <w:div w:id="1079911666">
      <w:bodyDiv w:val="1"/>
      <w:marLeft w:val="0"/>
      <w:marRight w:val="0"/>
      <w:marTop w:val="0"/>
      <w:marBottom w:val="0"/>
      <w:divBdr>
        <w:top w:val="none" w:sz="0" w:space="0" w:color="auto"/>
        <w:left w:val="none" w:sz="0" w:space="0" w:color="auto"/>
        <w:bottom w:val="none" w:sz="0" w:space="0" w:color="auto"/>
        <w:right w:val="none" w:sz="0" w:space="0" w:color="auto"/>
      </w:divBdr>
    </w:div>
    <w:div w:id="1079982262">
      <w:bodyDiv w:val="1"/>
      <w:marLeft w:val="0"/>
      <w:marRight w:val="0"/>
      <w:marTop w:val="0"/>
      <w:marBottom w:val="0"/>
      <w:divBdr>
        <w:top w:val="none" w:sz="0" w:space="0" w:color="auto"/>
        <w:left w:val="none" w:sz="0" w:space="0" w:color="auto"/>
        <w:bottom w:val="none" w:sz="0" w:space="0" w:color="auto"/>
        <w:right w:val="none" w:sz="0" w:space="0" w:color="auto"/>
      </w:divBdr>
    </w:div>
    <w:div w:id="1080175680">
      <w:bodyDiv w:val="1"/>
      <w:marLeft w:val="0"/>
      <w:marRight w:val="0"/>
      <w:marTop w:val="0"/>
      <w:marBottom w:val="0"/>
      <w:divBdr>
        <w:top w:val="none" w:sz="0" w:space="0" w:color="auto"/>
        <w:left w:val="none" w:sz="0" w:space="0" w:color="auto"/>
        <w:bottom w:val="none" w:sz="0" w:space="0" w:color="auto"/>
        <w:right w:val="none" w:sz="0" w:space="0" w:color="auto"/>
      </w:divBdr>
    </w:div>
    <w:div w:id="1080249217">
      <w:bodyDiv w:val="1"/>
      <w:marLeft w:val="0"/>
      <w:marRight w:val="0"/>
      <w:marTop w:val="0"/>
      <w:marBottom w:val="0"/>
      <w:divBdr>
        <w:top w:val="none" w:sz="0" w:space="0" w:color="auto"/>
        <w:left w:val="none" w:sz="0" w:space="0" w:color="auto"/>
        <w:bottom w:val="none" w:sz="0" w:space="0" w:color="auto"/>
        <w:right w:val="none" w:sz="0" w:space="0" w:color="auto"/>
      </w:divBdr>
    </w:div>
    <w:div w:id="1080561310">
      <w:bodyDiv w:val="1"/>
      <w:marLeft w:val="0"/>
      <w:marRight w:val="0"/>
      <w:marTop w:val="0"/>
      <w:marBottom w:val="0"/>
      <w:divBdr>
        <w:top w:val="none" w:sz="0" w:space="0" w:color="auto"/>
        <w:left w:val="none" w:sz="0" w:space="0" w:color="auto"/>
        <w:bottom w:val="none" w:sz="0" w:space="0" w:color="auto"/>
        <w:right w:val="none" w:sz="0" w:space="0" w:color="auto"/>
      </w:divBdr>
    </w:div>
    <w:div w:id="1080834608">
      <w:bodyDiv w:val="1"/>
      <w:marLeft w:val="0"/>
      <w:marRight w:val="0"/>
      <w:marTop w:val="0"/>
      <w:marBottom w:val="0"/>
      <w:divBdr>
        <w:top w:val="none" w:sz="0" w:space="0" w:color="auto"/>
        <w:left w:val="none" w:sz="0" w:space="0" w:color="auto"/>
        <w:bottom w:val="none" w:sz="0" w:space="0" w:color="auto"/>
        <w:right w:val="none" w:sz="0" w:space="0" w:color="auto"/>
      </w:divBdr>
    </w:div>
    <w:div w:id="1081026954">
      <w:bodyDiv w:val="1"/>
      <w:marLeft w:val="0"/>
      <w:marRight w:val="0"/>
      <w:marTop w:val="0"/>
      <w:marBottom w:val="0"/>
      <w:divBdr>
        <w:top w:val="none" w:sz="0" w:space="0" w:color="auto"/>
        <w:left w:val="none" w:sz="0" w:space="0" w:color="auto"/>
        <w:bottom w:val="none" w:sz="0" w:space="0" w:color="auto"/>
        <w:right w:val="none" w:sz="0" w:space="0" w:color="auto"/>
      </w:divBdr>
    </w:div>
    <w:div w:id="1081217659">
      <w:bodyDiv w:val="1"/>
      <w:marLeft w:val="0"/>
      <w:marRight w:val="0"/>
      <w:marTop w:val="0"/>
      <w:marBottom w:val="0"/>
      <w:divBdr>
        <w:top w:val="none" w:sz="0" w:space="0" w:color="auto"/>
        <w:left w:val="none" w:sz="0" w:space="0" w:color="auto"/>
        <w:bottom w:val="none" w:sz="0" w:space="0" w:color="auto"/>
        <w:right w:val="none" w:sz="0" w:space="0" w:color="auto"/>
      </w:divBdr>
    </w:div>
    <w:div w:id="1081874799">
      <w:bodyDiv w:val="1"/>
      <w:marLeft w:val="0"/>
      <w:marRight w:val="0"/>
      <w:marTop w:val="0"/>
      <w:marBottom w:val="0"/>
      <w:divBdr>
        <w:top w:val="none" w:sz="0" w:space="0" w:color="auto"/>
        <w:left w:val="none" w:sz="0" w:space="0" w:color="auto"/>
        <w:bottom w:val="none" w:sz="0" w:space="0" w:color="auto"/>
        <w:right w:val="none" w:sz="0" w:space="0" w:color="auto"/>
      </w:divBdr>
    </w:div>
    <w:div w:id="1082023445">
      <w:bodyDiv w:val="1"/>
      <w:marLeft w:val="0"/>
      <w:marRight w:val="0"/>
      <w:marTop w:val="0"/>
      <w:marBottom w:val="0"/>
      <w:divBdr>
        <w:top w:val="none" w:sz="0" w:space="0" w:color="auto"/>
        <w:left w:val="none" w:sz="0" w:space="0" w:color="auto"/>
        <w:bottom w:val="none" w:sz="0" w:space="0" w:color="auto"/>
        <w:right w:val="none" w:sz="0" w:space="0" w:color="auto"/>
      </w:divBdr>
    </w:div>
    <w:div w:id="1082066686">
      <w:bodyDiv w:val="1"/>
      <w:marLeft w:val="0"/>
      <w:marRight w:val="0"/>
      <w:marTop w:val="0"/>
      <w:marBottom w:val="0"/>
      <w:divBdr>
        <w:top w:val="none" w:sz="0" w:space="0" w:color="auto"/>
        <w:left w:val="none" w:sz="0" w:space="0" w:color="auto"/>
        <w:bottom w:val="none" w:sz="0" w:space="0" w:color="auto"/>
        <w:right w:val="none" w:sz="0" w:space="0" w:color="auto"/>
      </w:divBdr>
    </w:div>
    <w:div w:id="1082145580">
      <w:bodyDiv w:val="1"/>
      <w:marLeft w:val="0"/>
      <w:marRight w:val="0"/>
      <w:marTop w:val="0"/>
      <w:marBottom w:val="0"/>
      <w:divBdr>
        <w:top w:val="none" w:sz="0" w:space="0" w:color="auto"/>
        <w:left w:val="none" w:sz="0" w:space="0" w:color="auto"/>
        <w:bottom w:val="none" w:sz="0" w:space="0" w:color="auto"/>
        <w:right w:val="none" w:sz="0" w:space="0" w:color="auto"/>
      </w:divBdr>
    </w:div>
    <w:div w:id="1082291270">
      <w:bodyDiv w:val="1"/>
      <w:marLeft w:val="0"/>
      <w:marRight w:val="0"/>
      <w:marTop w:val="0"/>
      <w:marBottom w:val="0"/>
      <w:divBdr>
        <w:top w:val="none" w:sz="0" w:space="0" w:color="auto"/>
        <w:left w:val="none" w:sz="0" w:space="0" w:color="auto"/>
        <w:bottom w:val="none" w:sz="0" w:space="0" w:color="auto"/>
        <w:right w:val="none" w:sz="0" w:space="0" w:color="auto"/>
      </w:divBdr>
    </w:div>
    <w:div w:id="1082338830">
      <w:bodyDiv w:val="1"/>
      <w:marLeft w:val="0"/>
      <w:marRight w:val="0"/>
      <w:marTop w:val="0"/>
      <w:marBottom w:val="0"/>
      <w:divBdr>
        <w:top w:val="none" w:sz="0" w:space="0" w:color="auto"/>
        <w:left w:val="none" w:sz="0" w:space="0" w:color="auto"/>
        <w:bottom w:val="none" w:sz="0" w:space="0" w:color="auto"/>
        <w:right w:val="none" w:sz="0" w:space="0" w:color="auto"/>
      </w:divBdr>
    </w:div>
    <w:div w:id="1082407021">
      <w:bodyDiv w:val="1"/>
      <w:marLeft w:val="0"/>
      <w:marRight w:val="0"/>
      <w:marTop w:val="0"/>
      <w:marBottom w:val="0"/>
      <w:divBdr>
        <w:top w:val="none" w:sz="0" w:space="0" w:color="auto"/>
        <w:left w:val="none" w:sz="0" w:space="0" w:color="auto"/>
        <w:bottom w:val="none" w:sz="0" w:space="0" w:color="auto"/>
        <w:right w:val="none" w:sz="0" w:space="0" w:color="auto"/>
      </w:divBdr>
    </w:div>
    <w:div w:id="1082482885">
      <w:bodyDiv w:val="1"/>
      <w:marLeft w:val="0"/>
      <w:marRight w:val="0"/>
      <w:marTop w:val="0"/>
      <w:marBottom w:val="0"/>
      <w:divBdr>
        <w:top w:val="none" w:sz="0" w:space="0" w:color="auto"/>
        <w:left w:val="none" w:sz="0" w:space="0" w:color="auto"/>
        <w:bottom w:val="none" w:sz="0" w:space="0" w:color="auto"/>
        <w:right w:val="none" w:sz="0" w:space="0" w:color="auto"/>
      </w:divBdr>
    </w:div>
    <w:div w:id="1082534017">
      <w:bodyDiv w:val="1"/>
      <w:marLeft w:val="0"/>
      <w:marRight w:val="0"/>
      <w:marTop w:val="0"/>
      <w:marBottom w:val="0"/>
      <w:divBdr>
        <w:top w:val="none" w:sz="0" w:space="0" w:color="auto"/>
        <w:left w:val="none" w:sz="0" w:space="0" w:color="auto"/>
        <w:bottom w:val="none" w:sz="0" w:space="0" w:color="auto"/>
        <w:right w:val="none" w:sz="0" w:space="0" w:color="auto"/>
      </w:divBdr>
    </w:div>
    <w:div w:id="1082605753">
      <w:bodyDiv w:val="1"/>
      <w:marLeft w:val="0"/>
      <w:marRight w:val="0"/>
      <w:marTop w:val="0"/>
      <w:marBottom w:val="0"/>
      <w:divBdr>
        <w:top w:val="none" w:sz="0" w:space="0" w:color="auto"/>
        <w:left w:val="none" w:sz="0" w:space="0" w:color="auto"/>
        <w:bottom w:val="none" w:sz="0" w:space="0" w:color="auto"/>
        <w:right w:val="none" w:sz="0" w:space="0" w:color="auto"/>
      </w:divBdr>
    </w:div>
    <w:div w:id="1082676782">
      <w:bodyDiv w:val="1"/>
      <w:marLeft w:val="0"/>
      <w:marRight w:val="0"/>
      <w:marTop w:val="0"/>
      <w:marBottom w:val="0"/>
      <w:divBdr>
        <w:top w:val="none" w:sz="0" w:space="0" w:color="auto"/>
        <w:left w:val="none" w:sz="0" w:space="0" w:color="auto"/>
        <w:bottom w:val="none" w:sz="0" w:space="0" w:color="auto"/>
        <w:right w:val="none" w:sz="0" w:space="0" w:color="auto"/>
      </w:divBdr>
    </w:div>
    <w:div w:id="1082680028">
      <w:bodyDiv w:val="1"/>
      <w:marLeft w:val="0"/>
      <w:marRight w:val="0"/>
      <w:marTop w:val="0"/>
      <w:marBottom w:val="0"/>
      <w:divBdr>
        <w:top w:val="none" w:sz="0" w:space="0" w:color="auto"/>
        <w:left w:val="none" w:sz="0" w:space="0" w:color="auto"/>
        <w:bottom w:val="none" w:sz="0" w:space="0" w:color="auto"/>
        <w:right w:val="none" w:sz="0" w:space="0" w:color="auto"/>
      </w:divBdr>
    </w:div>
    <w:div w:id="1083062970">
      <w:bodyDiv w:val="1"/>
      <w:marLeft w:val="0"/>
      <w:marRight w:val="0"/>
      <w:marTop w:val="0"/>
      <w:marBottom w:val="0"/>
      <w:divBdr>
        <w:top w:val="none" w:sz="0" w:space="0" w:color="auto"/>
        <w:left w:val="none" w:sz="0" w:space="0" w:color="auto"/>
        <w:bottom w:val="none" w:sz="0" w:space="0" w:color="auto"/>
        <w:right w:val="none" w:sz="0" w:space="0" w:color="auto"/>
      </w:divBdr>
    </w:div>
    <w:div w:id="1083182826">
      <w:bodyDiv w:val="1"/>
      <w:marLeft w:val="0"/>
      <w:marRight w:val="0"/>
      <w:marTop w:val="0"/>
      <w:marBottom w:val="0"/>
      <w:divBdr>
        <w:top w:val="none" w:sz="0" w:space="0" w:color="auto"/>
        <w:left w:val="none" w:sz="0" w:space="0" w:color="auto"/>
        <w:bottom w:val="none" w:sz="0" w:space="0" w:color="auto"/>
        <w:right w:val="none" w:sz="0" w:space="0" w:color="auto"/>
      </w:divBdr>
    </w:div>
    <w:div w:id="1083602799">
      <w:bodyDiv w:val="1"/>
      <w:marLeft w:val="0"/>
      <w:marRight w:val="0"/>
      <w:marTop w:val="0"/>
      <w:marBottom w:val="0"/>
      <w:divBdr>
        <w:top w:val="none" w:sz="0" w:space="0" w:color="auto"/>
        <w:left w:val="none" w:sz="0" w:space="0" w:color="auto"/>
        <w:bottom w:val="none" w:sz="0" w:space="0" w:color="auto"/>
        <w:right w:val="none" w:sz="0" w:space="0" w:color="auto"/>
      </w:divBdr>
    </w:div>
    <w:div w:id="1083644232">
      <w:bodyDiv w:val="1"/>
      <w:marLeft w:val="0"/>
      <w:marRight w:val="0"/>
      <w:marTop w:val="0"/>
      <w:marBottom w:val="0"/>
      <w:divBdr>
        <w:top w:val="none" w:sz="0" w:space="0" w:color="auto"/>
        <w:left w:val="none" w:sz="0" w:space="0" w:color="auto"/>
        <w:bottom w:val="none" w:sz="0" w:space="0" w:color="auto"/>
        <w:right w:val="none" w:sz="0" w:space="0" w:color="auto"/>
      </w:divBdr>
    </w:div>
    <w:div w:id="1083644965">
      <w:bodyDiv w:val="1"/>
      <w:marLeft w:val="0"/>
      <w:marRight w:val="0"/>
      <w:marTop w:val="0"/>
      <w:marBottom w:val="0"/>
      <w:divBdr>
        <w:top w:val="none" w:sz="0" w:space="0" w:color="auto"/>
        <w:left w:val="none" w:sz="0" w:space="0" w:color="auto"/>
        <w:bottom w:val="none" w:sz="0" w:space="0" w:color="auto"/>
        <w:right w:val="none" w:sz="0" w:space="0" w:color="auto"/>
      </w:divBdr>
    </w:div>
    <w:div w:id="1083989419">
      <w:bodyDiv w:val="1"/>
      <w:marLeft w:val="0"/>
      <w:marRight w:val="0"/>
      <w:marTop w:val="0"/>
      <w:marBottom w:val="0"/>
      <w:divBdr>
        <w:top w:val="none" w:sz="0" w:space="0" w:color="auto"/>
        <w:left w:val="none" w:sz="0" w:space="0" w:color="auto"/>
        <w:bottom w:val="none" w:sz="0" w:space="0" w:color="auto"/>
        <w:right w:val="none" w:sz="0" w:space="0" w:color="auto"/>
      </w:divBdr>
    </w:div>
    <w:div w:id="1084301541">
      <w:bodyDiv w:val="1"/>
      <w:marLeft w:val="0"/>
      <w:marRight w:val="0"/>
      <w:marTop w:val="0"/>
      <w:marBottom w:val="0"/>
      <w:divBdr>
        <w:top w:val="none" w:sz="0" w:space="0" w:color="auto"/>
        <w:left w:val="none" w:sz="0" w:space="0" w:color="auto"/>
        <w:bottom w:val="none" w:sz="0" w:space="0" w:color="auto"/>
        <w:right w:val="none" w:sz="0" w:space="0" w:color="auto"/>
      </w:divBdr>
    </w:div>
    <w:div w:id="1084374745">
      <w:bodyDiv w:val="1"/>
      <w:marLeft w:val="0"/>
      <w:marRight w:val="0"/>
      <w:marTop w:val="0"/>
      <w:marBottom w:val="0"/>
      <w:divBdr>
        <w:top w:val="none" w:sz="0" w:space="0" w:color="auto"/>
        <w:left w:val="none" w:sz="0" w:space="0" w:color="auto"/>
        <w:bottom w:val="none" w:sz="0" w:space="0" w:color="auto"/>
        <w:right w:val="none" w:sz="0" w:space="0" w:color="auto"/>
      </w:divBdr>
    </w:div>
    <w:div w:id="1084377184">
      <w:bodyDiv w:val="1"/>
      <w:marLeft w:val="0"/>
      <w:marRight w:val="0"/>
      <w:marTop w:val="0"/>
      <w:marBottom w:val="0"/>
      <w:divBdr>
        <w:top w:val="none" w:sz="0" w:space="0" w:color="auto"/>
        <w:left w:val="none" w:sz="0" w:space="0" w:color="auto"/>
        <w:bottom w:val="none" w:sz="0" w:space="0" w:color="auto"/>
        <w:right w:val="none" w:sz="0" w:space="0" w:color="auto"/>
      </w:divBdr>
    </w:div>
    <w:div w:id="1084570984">
      <w:bodyDiv w:val="1"/>
      <w:marLeft w:val="0"/>
      <w:marRight w:val="0"/>
      <w:marTop w:val="0"/>
      <w:marBottom w:val="0"/>
      <w:divBdr>
        <w:top w:val="none" w:sz="0" w:space="0" w:color="auto"/>
        <w:left w:val="none" w:sz="0" w:space="0" w:color="auto"/>
        <w:bottom w:val="none" w:sz="0" w:space="0" w:color="auto"/>
        <w:right w:val="none" w:sz="0" w:space="0" w:color="auto"/>
      </w:divBdr>
    </w:div>
    <w:div w:id="1084914950">
      <w:bodyDiv w:val="1"/>
      <w:marLeft w:val="0"/>
      <w:marRight w:val="0"/>
      <w:marTop w:val="0"/>
      <w:marBottom w:val="0"/>
      <w:divBdr>
        <w:top w:val="none" w:sz="0" w:space="0" w:color="auto"/>
        <w:left w:val="none" w:sz="0" w:space="0" w:color="auto"/>
        <w:bottom w:val="none" w:sz="0" w:space="0" w:color="auto"/>
        <w:right w:val="none" w:sz="0" w:space="0" w:color="auto"/>
      </w:divBdr>
    </w:div>
    <w:div w:id="1085079620">
      <w:bodyDiv w:val="1"/>
      <w:marLeft w:val="0"/>
      <w:marRight w:val="0"/>
      <w:marTop w:val="0"/>
      <w:marBottom w:val="0"/>
      <w:divBdr>
        <w:top w:val="none" w:sz="0" w:space="0" w:color="auto"/>
        <w:left w:val="none" w:sz="0" w:space="0" w:color="auto"/>
        <w:bottom w:val="none" w:sz="0" w:space="0" w:color="auto"/>
        <w:right w:val="none" w:sz="0" w:space="0" w:color="auto"/>
      </w:divBdr>
    </w:div>
    <w:div w:id="1085111785">
      <w:bodyDiv w:val="1"/>
      <w:marLeft w:val="0"/>
      <w:marRight w:val="0"/>
      <w:marTop w:val="0"/>
      <w:marBottom w:val="0"/>
      <w:divBdr>
        <w:top w:val="none" w:sz="0" w:space="0" w:color="auto"/>
        <w:left w:val="none" w:sz="0" w:space="0" w:color="auto"/>
        <w:bottom w:val="none" w:sz="0" w:space="0" w:color="auto"/>
        <w:right w:val="none" w:sz="0" w:space="0" w:color="auto"/>
      </w:divBdr>
    </w:div>
    <w:div w:id="1086070337">
      <w:bodyDiv w:val="1"/>
      <w:marLeft w:val="0"/>
      <w:marRight w:val="0"/>
      <w:marTop w:val="0"/>
      <w:marBottom w:val="0"/>
      <w:divBdr>
        <w:top w:val="none" w:sz="0" w:space="0" w:color="auto"/>
        <w:left w:val="none" w:sz="0" w:space="0" w:color="auto"/>
        <w:bottom w:val="none" w:sz="0" w:space="0" w:color="auto"/>
        <w:right w:val="none" w:sz="0" w:space="0" w:color="auto"/>
      </w:divBdr>
    </w:div>
    <w:div w:id="1086272532">
      <w:bodyDiv w:val="1"/>
      <w:marLeft w:val="0"/>
      <w:marRight w:val="0"/>
      <w:marTop w:val="0"/>
      <w:marBottom w:val="0"/>
      <w:divBdr>
        <w:top w:val="none" w:sz="0" w:space="0" w:color="auto"/>
        <w:left w:val="none" w:sz="0" w:space="0" w:color="auto"/>
        <w:bottom w:val="none" w:sz="0" w:space="0" w:color="auto"/>
        <w:right w:val="none" w:sz="0" w:space="0" w:color="auto"/>
      </w:divBdr>
    </w:div>
    <w:div w:id="1086732425">
      <w:bodyDiv w:val="1"/>
      <w:marLeft w:val="0"/>
      <w:marRight w:val="0"/>
      <w:marTop w:val="0"/>
      <w:marBottom w:val="0"/>
      <w:divBdr>
        <w:top w:val="none" w:sz="0" w:space="0" w:color="auto"/>
        <w:left w:val="none" w:sz="0" w:space="0" w:color="auto"/>
        <w:bottom w:val="none" w:sz="0" w:space="0" w:color="auto"/>
        <w:right w:val="none" w:sz="0" w:space="0" w:color="auto"/>
      </w:divBdr>
    </w:div>
    <w:div w:id="1087114262">
      <w:bodyDiv w:val="1"/>
      <w:marLeft w:val="0"/>
      <w:marRight w:val="0"/>
      <w:marTop w:val="0"/>
      <w:marBottom w:val="0"/>
      <w:divBdr>
        <w:top w:val="none" w:sz="0" w:space="0" w:color="auto"/>
        <w:left w:val="none" w:sz="0" w:space="0" w:color="auto"/>
        <w:bottom w:val="none" w:sz="0" w:space="0" w:color="auto"/>
        <w:right w:val="none" w:sz="0" w:space="0" w:color="auto"/>
      </w:divBdr>
    </w:div>
    <w:div w:id="1087458252">
      <w:bodyDiv w:val="1"/>
      <w:marLeft w:val="0"/>
      <w:marRight w:val="0"/>
      <w:marTop w:val="0"/>
      <w:marBottom w:val="0"/>
      <w:divBdr>
        <w:top w:val="none" w:sz="0" w:space="0" w:color="auto"/>
        <w:left w:val="none" w:sz="0" w:space="0" w:color="auto"/>
        <w:bottom w:val="none" w:sz="0" w:space="0" w:color="auto"/>
        <w:right w:val="none" w:sz="0" w:space="0" w:color="auto"/>
      </w:divBdr>
    </w:div>
    <w:div w:id="1087463463">
      <w:bodyDiv w:val="1"/>
      <w:marLeft w:val="0"/>
      <w:marRight w:val="0"/>
      <w:marTop w:val="0"/>
      <w:marBottom w:val="0"/>
      <w:divBdr>
        <w:top w:val="none" w:sz="0" w:space="0" w:color="auto"/>
        <w:left w:val="none" w:sz="0" w:space="0" w:color="auto"/>
        <w:bottom w:val="none" w:sz="0" w:space="0" w:color="auto"/>
        <w:right w:val="none" w:sz="0" w:space="0" w:color="auto"/>
      </w:divBdr>
    </w:div>
    <w:div w:id="1087505771">
      <w:bodyDiv w:val="1"/>
      <w:marLeft w:val="0"/>
      <w:marRight w:val="0"/>
      <w:marTop w:val="0"/>
      <w:marBottom w:val="0"/>
      <w:divBdr>
        <w:top w:val="none" w:sz="0" w:space="0" w:color="auto"/>
        <w:left w:val="none" w:sz="0" w:space="0" w:color="auto"/>
        <w:bottom w:val="none" w:sz="0" w:space="0" w:color="auto"/>
        <w:right w:val="none" w:sz="0" w:space="0" w:color="auto"/>
      </w:divBdr>
    </w:div>
    <w:div w:id="1087728910">
      <w:bodyDiv w:val="1"/>
      <w:marLeft w:val="0"/>
      <w:marRight w:val="0"/>
      <w:marTop w:val="0"/>
      <w:marBottom w:val="0"/>
      <w:divBdr>
        <w:top w:val="none" w:sz="0" w:space="0" w:color="auto"/>
        <w:left w:val="none" w:sz="0" w:space="0" w:color="auto"/>
        <w:bottom w:val="none" w:sz="0" w:space="0" w:color="auto"/>
        <w:right w:val="none" w:sz="0" w:space="0" w:color="auto"/>
      </w:divBdr>
    </w:div>
    <w:div w:id="1087771610">
      <w:bodyDiv w:val="1"/>
      <w:marLeft w:val="0"/>
      <w:marRight w:val="0"/>
      <w:marTop w:val="0"/>
      <w:marBottom w:val="0"/>
      <w:divBdr>
        <w:top w:val="none" w:sz="0" w:space="0" w:color="auto"/>
        <w:left w:val="none" w:sz="0" w:space="0" w:color="auto"/>
        <w:bottom w:val="none" w:sz="0" w:space="0" w:color="auto"/>
        <w:right w:val="none" w:sz="0" w:space="0" w:color="auto"/>
      </w:divBdr>
    </w:div>
    <w:div w:id="1087775758">
      <w:bodyDiv w:val="1"/>
      <w:marLeft w:val="0"/>
      <w:marRight w:val="0"/>
      <w:marTop w:val="0"/>
      <w:marBottom w:val="0"/>
      <w:divBdr>
        <w:top w:val="none" w:sz="0" w:space="0" w:color="auto"/>
        <w:left w:val="none" w:sz="0" w:space="0" w:color="auto"/>
        <w:bottom w:val="none" w:sz="0" w:space="0" w:color="auto"/>
        <w:right w:val="none" w:sz="0" w:space="0" w:color="auto"/>
      </w:divBdr>
    </w:div>
    <w:div w:id="1087846207">
      <w:bodyDiv w:val="1"/>
      <w:marLeft w:val="0"/>
      <w:marRight w:val="0"/>
      <w:marTop w:val="0"/>
      <w:marBottom w:val="0"/>
      <w:divBdr>
        <w:top w:val="none" w:sz="0" w:space="0" w:color="auto"/>
        <w:left w:val="none" w:sz="0" w:space="0" w:color="auto"/>
        <w:bottom w:val="none" w:sz="0" w:space="0" w:color="auto"/>
        <w:right w:val="none" w:sz="0" w:space="0" w:color="auto"/>
      </w:divBdr>
    </w:div>
    <w:div w:id="1088307137">
      <w:bodyDiv w:val="1"/>
      <w:marLeft w:val="0"/>
      <w:marRight w:val="0"/>
      <w:marTop w:val="0"/>
      <w:marBottom w:val="0"/>
      <w:divBdr>
        <w:top w:val="none" w:sz="0" w:space="0" w:color="auto"/>
        <w:left w:val="none" w:sz="0" w:space="0" w:color="auto"/>
        <w:bottom w:val="none" w:sz="0" w:space="0" w:color="auto"/>
        <w:right w:val="none" w:sz="0" w:space="0" w:color="auto"/>
      </w:divBdr>
    </w:div>
    <w:div w:id="1088310540">
      <w:bodyDiv w:val="1"/>
      <w:marLeft w:val="0"/>
      <w:marRight w:val="0"/>
      <w:marTop w:val="0"/>
      <w:marBottom w:val="0"/>
      <w:divBdr>
        <w:top w:val="none" w:sz="0" w:space="0" w:color="auto"/>
        <w:left w:val="none" w:sz="0" w:space="0" w:color="auto"/>
        <w:bottom w:val="none" w:sz="0" w:space="0" w:color="auto"/>
        <w:right w:val="none" w:sz="0" w:space="0" w:color="auto"/>
      </w:divBdr>
    </w:div>
    <w:div w:id="1088422110">
      <w:bodyDiv w:val="1"/>
      <w:marLeft w:val="0"/>
      <w:marRight w:val="0"/>
      <w:marTop w:val="0"/>
      <w:marBottom w:val="0"/>
      <w:divBdr>
        <w:top w:val="none" w:sz="0" w:space="0" w:color="auto"/>
        <w:left w:val="none" w:sz="0" w:space="0" w:color="auto"/>
        <w:bottom w:val="none" w:sz="0" w:space="0" w:color="auto"/>
        <w:right w:val="none" w:sz="0" w:space="0" w:color="auto"/>
      </w:divBdr>
    </w:div>
    <w:div w:id="1088503031">
      <w:bodyDiv w:val="1"/>
      <w:marLeft w:val="0"/>
      <w:marRight w:val="0"/>
      <w:marTop w:val="0"/>
      <w:marBottom w:val="0"/>
      <w:divBdr>
        <w:top w:val="none" w:sz="0" w:space="0" w:color="auto"/>
        <w:left w:val="none" w:sz="0" w:space="0" w:color="auto"/>
        <w:bottom w:val="none" w:sz="0" w:space="0" w:color="auto"/>
        <w:right w:val="none" w:sz="0" w:space="0" w:color="auto"/>
      </w:divBdr>
    </w:div>
    <w:div w:id="1088577363">
      <w:bodyDiv w:val="1"/>
      <w:marLeft w:val="0"/>
      <w:marRight w:val="0"/>
      <w:marTop w:val="0"/>
      <w:marBottom w:val="0"/>
      <w:divBdr>
        <w:top w:val="none" w:sz="0" w:space="0" w:color="auto"/>
        <w:left w:val="none" w:sz="0" w:space="0" w:color="auto"/>
        <w:bottom w:val="none" w:sz="0" w:space="0" w:color="auto"/>
        <w:right w:val="none" w:sz="0" w:space="0" w:color="auto"/>
      </w:divBdr>
    </w:div>
    <w:div w:id="1088967600">
      <w:bodyDiv w:val="1"/>
      <w:marLeft w:val="0"/>
      <w:marRight w:val="0"/>
      <w:marTop w:val="0"/>
      <w:marBottom w:val="0"/>
      <w:divBdr>
        <w:top w:val="none" w:sz="0" w:space="0" w:color="auto"/>
        <w:left w:val="none" w:sz="0" w:space="0" w:color="auto"/>
        <w:bottom w:val="none" w:sz="0" w:space="0" w:color="auto"/>
        <w:right w:val="none" w:sz="0" w:space="0" w:color="auto"/>
      </w:divBdr>
    </w:div>
    <w:div w:id="1089081221">
      <w:bodyDiv w:val="1"/>
      <w:marLeft w:val="0"/>
      <w:marRight w:val="0"/>
      <w:marTop w:val="0"/>
      <w:marBottom w:val="0"/>
      <w:divBdr>
        <w:top w:val="none" w:sz="0" w:space="0" w:color="auto"/>
        <w:left w:val="none" w:sz="0" w:space="0" w:color="auto"/>
        <w:bottom w:val="none" w:sz="0" w:space="0" w:color="auto"/>
        <w:right w:val="none" w:sz="0" w:space="0" w:color="auto"/>
      </w:divBdr>
    </w:div>
    <w:div w:id="1089083459">
      <w:bodyDiv w:val="1"/>
      <w:marLeft w:val="0"/>
      <w:marRight w:val="0"/>
      <w:marTop w:val="0"/>
      <w:marBottom w:val="0"/>
      <w:divBdr>
        <w:top w:val="none" w:sz="0" w:space="0" w:color="auto"/>
        <w:left w:val="none" w:sz="0" w:space="0" w:color="auto"/>
        <w:bottom w:val="none" w:sz="0" w:space="0" w:color="auto"/>
        <w:right w:val="none" w:sz="0" w:space="0" w:color="auto"/>
      </w:divBdr>
    </w:div>
    <w:div w:id="1089303681">
      <w:bodyDiv w:val="1"/>
      <w:marLeft w:val="0"/>
      <w:marRight w:val="0"/>
      <w:marTop w:val="0"/>
      <w:marBottom w:val="0"/>
      <w:divBdr>
        <w:top w:val="none" w:sz="0" w:space="0" w:color="auto"/>
        <w:left w:val="none" w:sz="0" w:space="0" w:color="auto"/>
        <w:bottom w:val="none" w:sz="0" w:space="0" w:color="auto"/>
        <w:right w:val="none" w:sz="0" w:space="0" w:color="auto"/>
      </w:divBdr>
    </w:div>
    <w:div w:id="1089351853">
      <w:bodyDiv w:val="1"/>
      <w:marLeft w:val="0"/>
      <w:marRight w:val="0"/>
      <w:marTop w:val="0"/>
      <w:marBottom w:val="0"/>
      <w:divBdr>
        <w:top w:val="none" w:sz="0" w:space="0" w:color="auto"/>
        <w:left w:val="none" w:sz="0" w:space="0" w:color="auto"/>
        <w:bottom w:val="none" w:sz="0" w:space="0" w:color="auto"/>
        <w:right w:val="none" w:sz="0" w:space="0" w:color="auto"/>
      </w:divBdr>
    </w:div>
    <w:div w:id="1089616834">
      <w:bodyDiv w:val="1"/>
      <w:marLeft w:val="0"/>
      <w:marRight w:val="0"/>
      <w:marTop w:val="0"/>
      <w:marBottom w:val="0"/>
      <w:divBdr>
        <w:top w:val="none" w:sz="0" w:space="0" w:color="auto"/>
        <w:left w:val="none" w:sz="0" w:space="0" w:color="auto"/>
        <w:bottom w:val="none" w:sz="0" w:space="0" w:color="auto"/>
        <w:right w:val="none" w:sz="0" w:space="0" w:color="auto"/>
      </w:divBdr>
    </w:div>
    <w:div w:id="1089694255">
      <w:bodyDiv w:val="1"/>
      <w:marLeft w:val="0"/>
      <w:marRight w:val="0"/>
      <w:marTop w:val="0"/>
      <w:marBottom w:val="0"/>
      <w:divBdr>
        <w:top w:val="none" w:sz="0" w:space="0" w:color="auto"/>
        <w:left w:val="none" w:sz="0" w:space="0" w:color="auto"/>
        <w:bottom w:val="none" w:sz="0" w:space="0" w:color="auto"/>
        <w:right w:val="none" w:sz="0" w:space="0" w:color="auto"/>
      </w:divBdr>
    </w:div>
    <w:div w:id="1089735907">
      <w:bodyDiv w:val="1"/>
      <w:marLeft w:val="0"/>
      <w:marRight w:val="0"/>
      <w:marTop w:val="0"/>
      <w:marBottom w:val="0"/>
      <w:divBdr>
        <w:top w:val="none" w:sz="0" w:space="0" w:color="auto"/>
        <w:left w:val="none" w:sz="0" w:space="0" w:color="auto"/>
        <w:bottom w:val="none" w:sz="0" w:space="0" w:color="auto"/>
        <w:right w:val="none" w:sz="0" w:space="0" w:color="auto"/>
      </w:divBdr>
    </w:div>
    <w:div w:id="1090465948">
      <w:bodyDiv w:val="1"/>
      <w:marLeft w:val="0"/>
      <w:marRight w:val="0"/>
      <w:marTop w:val="0"/>
      <w:marBottom w:val="0"/>
      <w:divBdr>
        <w:top w:val="none" w:sz="0" w:space="0" w:color="auto"/>
        <w:left w:val="none" w:sz="0" w:space="0" w:color="auto"/>
        <w:bottom w:val="none" w:sz="0" w:space="0" w:color="auto"/>
        <w:right w:val="none" w:sz="0" w:space="0" w:color="auto"/>
      </w:divBdr>
    </w:div>
    <w:div w:id="1090586772">
      <w:bodyDiv w:val="1"/>
      <w:marLeft w:val="0"/>
      <w:marRight w:val="0"/>
      <w:marTop w:val="0"/>
      <w:marBottom w:val="0"/>
      <w:divBdr>
        <w:top w:val="none" w:sz="0" w:space="0" w:color="auto"/>
        <w:left w:val="none" w:sz="0" w:space="0" w:color="auto"/>
        <w:bottom w:val="none" w:sz="0" w:space="0" w:color="auto"/>
        <w:right w:val="none" w:sz="0" w:space="0" w:color="auto"/>
      </w:divBdr>
    </w:div>
    <w:div w:id="1090662957">
      <w:bodyDiv w:val="1"/>
      <w:marLeft w:val="0"/>
      <w:marRight w:val="0"/>
      <w:marTop w:val="0"/>
      <w:marBottom w:val="0"/>
      <w:divBdr>
        <w:top w:val="none" w:sz="0" w:space="0" w:color="auto"/>
        <w:left w:val="none" w:sz="0" w:space="0" w:color="auto"/>
        <w:bottom w:val="none" w:sz="0" w:space="0" w:color="auto"/>
        <w:right w:val="none" w:sz="0" w:space="0" w:color="auto"/>
      </w:divBdr>
    </w:div>
    <w:div w:id="1090782529">
      <w:bodyDiv w:val="1"/>
      <w:marLeft w:val="0"/>
      <w:marRight w:val="0"/>
      <w:marTop w:val="0"/>
      <w:marBottom w:val="0"/>
      <w:divBdr>
        <w:top w:val="none" w:sz="0" w:space="0" w:color="auto"/>
        <w:left w:val="none" w:sz="0" w:space="0" w:color="auto"/>
        <w:bottom w:val="none" w:sz="0" w:space="0" w:color="auto"/>
        <w:right w:val="none" w:sz="0" w:space="0" w:color="auto"/>
      </w:divBdr>
    </w:div>
    <w:div w:id="1091122487">
      <w:bodyDiv w:val="1"/>
      <w:marLeft w:val="0"/>
      <w:marRight w:val="0"/>
      <w:marTop w:val="0"/>
      <w:marBottom w:val="0"/>
      <w:divBdr>
        <w:top w:val="none" w:sz="0" w:space="0" w:color="auto"/>
        <w:left w:val="none" w:sz="0" w:space="0" w:color="auto"/>
        <w:bottom w:val="none" w:sz="0" w:space="0" w:color="auto"/>
        <w:right w:val="none" w:sz="0" w:space="0" w:color="auto"/>
      </w:divBdr>
    </w:div>
    <w:div w:id="1091199554">
      <w:bodyDiv w:val="1"/>
      <w:marLeft w:val="0"/>
      <w:marRight w:val="0"/>
      <w:marTop w:val="0"/>
      <w:marBottom w:val="0"/>
      <w:divBdr>
        <w:top w:val="none" w:sz="0" w:space="0" w:color="auto"/>
        <w:left w:val="none" w:sz="0" w:space="0" w:color="auto"/>
        <w:bottom w:val="none" w:sz="0" w:space="0" w:color="auto"/>
        <w:right w:val="none" w:sz="0" w:space="0" w:color="auto"/>
      </w:divBdr>
    </w:div>
    <w:div w:id="1091319030">
      <w:bodyDiv w:val="1"/>
      <w:marLeft w:val="0"/>
      <w:marRight w:val="0"/>
      <w:marTop w:val="0"/>
      <w:marBottom w:val="0"/>
      <w:divBdr>
        <w:top w:val="none" w:sz="0" w:space="0" w:color="auto"/>
        <w:left w:val="none" w:sz="0" w:space="0" w:color="auto"/>
        <w:bottom w:val="none" w:sz="0" w:space="0" w:color="auto"/>
        <w:right w:val="none" w:sz="0" w:space="0" w:color="auto"/>
      </w:divBdr>
    </w:div>
    <w:div w:id="1091505877">
      <w:bodyDiv w:val="1"/>
      <w:marLeft w:val="0"/>
      <w:marRight w:val="0"/>
      <w:marTop w:val="0"/>
      <w:marBottom w:val="0"/>
      <w:divBdr>
        <w:top w:val="none" w:sz="0" w:space="0" w:color="auto"/>
        <w:left w:val="none" w:sz="0" w:space="0" w:color="auto"/>
        <w:bottom w:val="none" w:sz="0" w:space="0" w:color="auto"/>
        <w:right w:val="none" w:sz="0" w:space="0" w:color="auto"/>
      </w:divBdr>
    </w:div>
    <w:div w:id="1091582077">
      <w:bodyDiv w:val="1"/>
      <w:marLeft w:val="0"/>
      <w:marRight w:val="0"/>
      <w:marTop w:val="0"/>
      <w:marBottom w:val="0"/>
      <w:divBdr>
        <w:top w:val="none" w:sz="0" w:space="0" w:color="auto"/>
        <w:left w:val="none" w:sz="0" w:space="0" w:color="auto"/>
        <w:bottom w:val="none" w:sz="0" w:space="0" w:color="auto"/>
        <w:right w:val="none" w:sz="0" w:space="0" w:color="auto"/>
      </w:divBdr>
    </w:div>
    <w:div w:id="1091780169">
      <w:bodyDiv w:val="1"/>
      <w:marLeft w:val="0"/>
      <w:marRight w:val="0"/>
      <w:marTop w:val="0"/>
      <w:marBottom w:val="0"/>
      <w:divBdr>
        <w:top w:val="none" w:sz="0" w:space="0" w:color="auto"/>
        <w:left w:val="none" w:sz="0" w:space="0" w:color="auto"/>
        <w:bottom w:val="none" w:sz="0" w:space="0" w:color="auto"/>
        <w:right w:val="none" w:sz="0" w:space="0" w:color="auto"/>
      </w:divBdr>
    </w:div>
    <w:div w:id="1091897597">
      <w:bodyDiv w:val="1"/>
      <w:marLeft w:val="0"/>
      <w:marRight w:val="0"/>
      <w:marTop w:val="0"/>
      <w:marBottom w:val="0"/>
      <w:divBdr>
        <w:top w:val="none" w:sz="0" w:space="0" w:color="auto"/>
        <w:left w:val="none" w:sz="0" w:space="0" w:color="auto"/>
        <w:bottom w:val="none" w:sz="0" w:space="0" w:color="auto"/>
        <w:right w:val="none" w:sz="0" w:space="0" w:color="auto"/>
      </w:divBdr>
    </w:div>
    <w:div w:id="1091926642">
      <w:bodyDiv w:val="1"/>
      <w:marLeft w:val="0"/>
      <w:marRight w:val="0"/>
      <w:marTop w:val="0"/>
      <w:marBottom w:val="0"/>
      <w:divBdr>
        <w:top w:val="none" w:sz="0" w:space="0" w:color="auto"/>
        <w:left w:val="none" w:sz="0" w:space="0" w:color="auto"/>
        <w:bottom w:val="none" w:sz="0" w:space="0" w:color="auto"/>
        <w:right w:val="none" w:sz="0" w:space="0" w:color="auto"/>
      </w:divBdr>
    </w:div>
    <w:div w:id="1092163459">
      <w:bodyDiv w:val="1"/>
      <w:marLeft w:val="0"/>
      <w:marRight w:val="0"/>
      <w:marTop w:val="0"/>
      <w:marBottom w:val="0"/>
      <w:divBdr>
        <w:top w:val="none" w:sz="0" w:space="0" w:color="auto"/>
        <w:left w:val="none" w:sz="0" w:space="0" w:color="auto"/>
        <w:bottom w:val="none" w:sz="0" w:space="0" w:color="auto"/>
        <w:right w:val="none" w:sz="0" w:space="0" w:color="auto"/>
      </w:divBdr>
    </w:div>
    <w:div w:id="1092243022">
      <w:bodyDiv w:val="1"/>
      <w:marLeft w:val="0"/>
      <w:marRight w:val="0"/>
      <w:marTop w:val="0"/>
      <w:marBottom w:val="0"/>
      <w:divBdr>
        <w:top w:val="none" w:sz="0" w:space="0" w:color="auto"/>
        <w:left w:val="none" w:sz="0" w:space="0" w:color="auto"/>
        <w:bottom w:val="none" w:sz="0" w:space="0" w:color="auto"/>
        <w:right w:val="none" w:sz="0" w:space="0" w:color="auto"/>
      </w:divBdr>
    </w:div>
    <w:div w:id="1092437099">
      <w:bodyDiv w:val="1"/>
      <w:marLeft w:val="0"/>
      <w:marRight w:val="0"/>
      <w:marTop w:val="0"/>
      <w:marBottom w:val="0"/>
      <w:divBdr>
        <w:top w:val="none" w:sz="0" w:space="0" w:color="auto"/>
        <w:left w:val="none" w:sz="0" w:space="0" w:color="auto"/>
        <w:bottom w:val="none" w:sz="0" w:space="0" w:color="auto"/>
        <w:right w:val="none" w:sz="0" w:space="0" w:color="auto"/>
      </w:divBdr>
    </w:div>
    <w:div w:id="1092508593">
      <w:bodyDiv w:val="1"/>
      <w:marLeft w:val="0"/>
      <w:marRight w:val="0"/>
      <w:marTop w:val="0"/>
      <w:marBottom w:val="0"/>
      <w:divBdr>
        <w:top w:val="none" w:sz="0" w:space="0" w:color="auto"/>
        <w:left w:val="none" w:sz="0" w:space="0" w:color="auto"/>
        <w:bottom w:val="none" w:sz="0" w:space="0" w:color="auto"/>
        <w:right w:val="none" w:sz="0" w:space="0" w:color="auto"/>
      </w:divBdr>
    </w:div>
    <w:div w:id="1092579938">
      <w:bodyDiv w:val="1"/>
      <w:marLeft w:val="0"/>
      <w:marRight w:val="0"/>
      <w:marTop w:val="0"/>
      <w:marBottom w:val="0"/>
      <w:divBdr>
        <w:top w:val="none" w:sz="0" w:space="0" w:color="auto"/>
        <w:left w:val="none" w:sz="0" w:space="0" w:color="auto"/>
        <w:bottom w:val="none" w:sz="0" w:space="0" w:color="auto"/>
        <w:right w:val="none" w:sz="0" w:space="0" w:color="auto"/>
      </w:divBdr>
    </w:div>
    <w:div w:id="1092966358">
      <w:bodyDiv w:val="1"/>
      <w:marLeft w:val="0"/>
      <w:marRight w:val="0"/>
      <w:marTop w:val="0"/>
      <w:marBottom w:val="0"/>
      <w:divBdr>
        <w:top w:val="none" w:sz="0" w:space="0" w:color="auto"/>
        <w:left w:val="none" w:sz="0" w:space="0" w:color="auto"/>
        <w:bottom w:val="none" w:sz="0" w:space="0" w:color="auto"/>
        <w:right w:val="none" w:sz="0" w:space="0" w:color="auto"/>
      </w:divBdr>
    </w:div>
    <w:div w:id="1093168795">
      <w:bodyDiv w:val="1"/>
      <w:marLeft w:val="0"/>
      <w:marRight w:val="0"/>
      <w:marTop w:val="0"/>
      <w:marBottom w:val="0"/>
      <w:divBdr>
        <w:top w:val="none" w:sz="0" w:space="0" w:color="auto"/>
        <w:left w:val="none" w:sz="0" w:space="0" w:color="auto"/>
        <w:bottom w:val="none" w:sz="0" w:space="0" w:color="auto"/>
        <w:right w:val="none" w:sz="0" w:space="0" w:color="auto"/>
      </w:divBdr>
    </w:div>
    <w:div w:id="1093475896">
      <w:bodyDiv w:val="1"/>
      <w:marLeft w:val="0"/>
      <w:marRight w:val="0"/>
      <w:marTop w:val="0"/>
      <w:marBottom w:val="0"/>
      <w:divBdr>
        <w:top w:val="none" w:sz="0" w:space="0" w:color="auto"/>
        <w:left w:val="none" w:sz="0" w:space="0" w:color="auto"/>
        <w:bottom w:val="none" w:sz="0" w:space="0" w:color="auto"/>
        <w:right w:val="none" w:sz="0" w:space="0" w:color="auto"/>
      </w:divBdr>
    </w:div>
    <w:div w:id="1093551541">
      <w:bodyDiv w:val="1"/>
      <w:marLeft w:val="0"/>
      <w:marRight w:val="0"/>
      <w:marTop w:val="0"/>
      <w:marBottom w:val="0"/>
      <w:divBdr>
        <w:top w:val="none" w:sz="0" w:space="0" w:color="auto"/>
        <w:left w:val="none" w:sz="0" w:space="0" w:color="auto"/>
        <w:bottom w:val="none" w:sz="0" w:space="0" w:color="auto"/>
        <w:right w:val="none" w:sz="0" w:space="0" w:color="auto"/>
      </w:divBdr>
    </w:div>
    <w:div w:id="1093818596">
      <w:bodyDiv w:val="1"/>
      <w:marLeft w:val="0"/>
      <w:marRight w:val="0"/>
      <w:marTop w:val="0"/>
      <w:marBottom w:val="0"/>
      <w:divBdr>
        <w:top w:val="none" w:sz="0" w:space="0" w:color="auto"/>
        <w:left w:val="none" w:sz="0" w:space="0" w:color="auto"/>
        <w:bottom w:val="none" w:sz="0" w:space="0" w:color="auto"/>
        <w:right w:val="none" w:sz="0" w:space="0" w:color="auto"/>
      </w:divBdr>
    </w:div>
    <w:div w:id="1094015437">
      <w:bodyDiv w:val="1"/>
      <w:marLeft w:val="0"/>
      <w:marRight w:val="0"/>
      <w:marTop w:val="0"/>
      <w:marBottom w:val="0"/>
      <w:divBdr>
        <w:top w:val="none" w:sz="0" w:space="0" w:color="auto"/>
        <w:left w:val="none" w:sz="0" w:space="0" w:color="auto"/>
        <w:bottom w:val="none" w:sz="0" w:space="0" w:color="auto"/>
        <w:right w:val="none" w:sz="0" w:space="0" w:color="auto"/>
      </w:divBdr>
    </w:div>
    <w:div w:id="1094328669">
      <w:bodyDiv w:val="1"/>
      <w:marLeft w:val="0"/>
      <w:marRight w:val="0"/>
      <w:marTop w:val="0"/>
      <w:marBottom w:val="0"/>
      <w:divBdr>
        <w:top w:val="none" w:sz="0" w:space="0" w:color="auto"/>
        <w:left w:val="none" w:sz="0" w:space="0" w:color="auto"/>
        <w:bottom w:val="none" w:sz="0" w:space="0" w:color="auto"/>
        <w:right w:val="none" w:sz="0" w:space="0" w:color="auto"/>
      </w:divBdr>
    </w:div>
    <w:div w:id="1094471487">
      <w:bodyDiv w:val="1"/>
      <w:marLeft w:val="0"/>
      <w:marRight w:val="0"/>
      <w:marTop w:val="0"/>
      <w:marBottom w:val="0"/>
      <w:divBdr>
        <w:top w:val="none" w:sz="0" w:space="0" w:color="auto"/>
        <w:left w:val="none" w:sz="0" w:space="0" w:color="auto"/>
        <w:bottom w:val="none" w:sz="0" w:space="0" w:color="auto"/>
        <w:right w:val="none" w:sz="0" w:space="0" w:color="auto"/>
      </w:divBdr>
    </w:div>
    <w:div w:id="1094744355">
      <w:bodyDiv w:val="1"/>
      <w:marLeft w:val="0"/>
      <w:marRight w:val="0"/>
      <w:marTop w:val="0"/>
      <w:marBottom w:val="0"/>
      <w:divBdr>
        <w:top w:val="none" w:sz="0" w:space="0" w:color="auto"/>
        <w:left w:val="none" w:sz="0" w:space="0" w:color="auto"/>
        <w:bottom w:val="none" w:sz="0" w:space="0" w:color="auto"/>
        <w:right w:val="none" w:sz="0" w:space="0" w:color="auto"/>
      </w:divBdr>
    </w:div>
    <w:div w:id="1094785165">
      <w:bodyDiv w:val="1"/>
      <w:marLeft w:val="0"/>
      <w:marRight w:val="0"/>
      <w:marTop w:val="0"/>
      <w:marBottom w:val="0"/>
      <w:divBdr>
        <w:top w:val="none" w:sz="0" w:space="0" w:color="auto"/>
        <w:left w:val="none" w:sz="0" w:space="0" w:color="auto"/>
        <w:bottom w:val="none" w:sz="0" w:space="0" w:color="auto"/>
        <w:right w:val="none" w:sz="0" w:space="0" w:color="auto"/>
      </w:divBdr>
    </w:div>
    <w:div w:id="1094934100">
      <w:bodyDiv w:val="1"/>
      <w:marLeft w:val="0"/>
      <w:marRight w:val="0"/>
      <w:marTop w:val="0"/>
      <w:marBottom w:val="0"/>
      <w:divBdr>
        <w:top w:val="none" w:sz="0" w:space="0" w:color="auto"/>
        <w:left w:val="none" w:sz="0" w:space="0" w:color="auto"/>
        <w:bottom w:val="none" w:sz="0" w:space="0" w:color="auto"/>
        <w:right w:val="none" w:sz="0" w:space="0" w:color="auto"/>
      </w:divBdr>
    </w:div>
    <w:div w:id="1094983114">
      <w:bodyDiv w:val="1"/>
      <w:marLeft w:val="0"/>
      <w:marRight w:val="0"/>
      <w:marTop w:val="0"/>
      <w:marBottom w:val="0"/>
      <w:divBdr>
        <w:top w:val="none" w:sz="0" w:space="0" w:color="auto"/>
        <w:left w:val="none" w:sz="0" w:space="0" w:color="auto"/>
        <w:bottom w:val="none" w:sz="0" w:space="0" w:color="auto"/>
        <w:right w:val="none" w:sz="0" w:space="0" w:color="auto"/>
      </w:divBdr>
    </w:div>
    <w:div w:id="1095176188">
      <w:bodyDiv w:val="1"/>
      <w:marLeft w:val="0"/>
      <w:marRight w:val="0"/>
      <w:marTop w:val="0"/>
      <w:marBottom w:val="0"/>
      <w:divBdr>
        <w:top w:val="none" w:sz="0" w:space="0" w:color="auto"/>
        <w:left w:val="none" w:sz="0" w:space="0" w:color="auto"/>
        <w:bottom w:val="none" w:sz="0" w:space="0" w:color="auto"/>
        <w:right w:val="none" w:sz="0" w:space="0" w:color="auto"/>
      </w:divBdr>
    </w:div>
    <w:div w:id="1095399692">
      <w:bodyDiv w:val="1"/>
      <w:marLeft w:val="0"/>
      <w:marRight w:val="0"/>
      <w:marTop w:val="0"/>
      <w:marBottom w:val="0"/>
      <w:divBdr>
        <w:top w:val="none" w:sz="0" w:space="0" w:color="auto"/>
        <w:left w:val="none" w:sz="0" w:space="0" w:color="auto"/>
        <w:bottom w:val="none" w:sz="0" w:space="0" w:color="auto"/>
        <w:right w:val="none" w:sz="0" w:space="0" w:color="auto"/>
      </w:divBdr>
    </w:div>
    <w:div w:id="1095438379">
      <w:bodyDiv w:val="1"/>
      <w:marLeft w:val="0"/>
      <w:marRight w:val="0"/>
      <w:marTop w:val="0"/>
      <w:marBottom w:val="0"/>
      <w:divBdr>
        <w:top w:val="none" w:sz="0" w:space="0" w:color="auto"/>
        <w:left w:val="none" w:sz="0" w:space="0" w:color="auto"/>
        <w:bottom w:val="none" w:sz="0" w:space="0" w:color="auto"/>
        <w:right w:val="none" w:sz="0" w:space="0" w:color="auto"/>
      </w:divBdr>
    </w:div>
    <w:div w:id="1095633103">
      <w:bodyDiv w:val="1"/>
      <w:marLeft w:val="0"/>
      <w:marRight w:val="0"/>
      <w:marTop w:val="0"/>
      <w:marBottom w:val="0"/>
      <w:divBdr>
        <w:top w:val="none" w:sz="0" w:space="0" w:color="auto"/>
        <w:left w:val="none" w:sz="0" w:space="0" w:color="auto"/>
        <w:bottom w:val="none" w:sz="0" w:space="0" w:color="auto"/>
        <w:right w:val="none" w:sz="0" w:space="0" w:color="auto"/>
      </w:divBdr>
    </w:div>
    <w:div w:id="1095784231">
      <w:bodyDiv w:val="1"/>
      <w:marLeft w:val="0"/>
      <w:marRight w:val="0"/>
      <w:marTop w:val="0"/>
      <w:marBottom w:val="0"/>
      <w:divBdr>
        <w:top w:val="none" w:sz="0" w:space="0" w:color="auto"/>
        <w:left w:val="none" w:sz="0" w:space="0" w:color="auto"/>
        <w:bottom w:val="none" w:sz="0" w:space="0" w:color="auto"/>
        <w:right w:val="none" w:sz="0" w:space="0" w:color="auto"/>
      </w:divBdr>
    </w:div>
    <w:div w:id="1095905548">
      <w:bodyDiv w:val="1"/>
      <w:marLeft w:val="0"/>
      <w:marRight w:val="0"/>
      <w:marTop w:val="0"/>
      <w:marBottom w:val="0"/>
      <w:divBdr>
        <w:top w:val="none" w:sz="0" w:space="0" w:color="auto"/>
        <w:left w:val="none" w:sz="0" w:space="0" w:color="auto"/>
        <w:bottom w:val="none" w:sz="0" w:space="0" w:color="auto"/>
        <w:right w:val="none" w:sz="0" w:space="0" w:color="auto"/>
      </w:divBdr>
    </w:div>
    <w:div w:id="1095978336">
      <w:bodyDiv w:val="1"/>
      <w:marLeft w:val="0"/>
      <w:marRight w:val="0"/>
      <w:marTop w:val="0"/>
      <w:marBottom w:val="0"/>
      <w:divBdr>
        <w:top w:val="none" w:sz="0" w:space="0" w:color="auto"/>
        <w:left w:val="none" w:sz="0" w:space="0" w:color="auto"/>
        <w:bottom w:val="none" w:sz="0" w:space="0" w:color="auto"/>
        <w:right w:val="none" w:sz="0" w:space="0" w:color="auto"/>
      </w:divBdr>
    </w:div>
    <w:div w:id="1096249381">
      <w:bodyDiv w:val="1"/>
      <w:marLeft w:val="0"/>
      <w:marRight w:val="0"/>
      <w:marTop w:val="0"/>
      <w:marBottom w:val="0"/>
      <w:divBdr>
        <w:top w:val="none" w:sz="0" w:space="0" w:color="auto"/>
        <w:left w:val="none" w:sz="0" w:space="0" w:color="auto"/>
        <w:bottom w:val="none" w:sz="0" w:space="0" w:color="auto"/>
        <w:right w:val="none" w:sz="0" w:space="0" w:color="auto"/>
      </w:divBdr>
    </w:div>
    <w:div w:id="1096559024">
      <w:bodyDiv w:val="1"/>
      <w:marLeft w:val="0"/>
      <w:marRight w:val="0"/>
      <w:marTop w:val="0"/>
      <w:marBottom w:val="0"/>
      <w:divBdr>
        <w:top w:val="none" w:sz="0" w:space="0" w:color="auto"/>
        <w:left w:val="none" w:sz="0" w:space="0" w:color="auto"/>
        <w:bottom w:val="none" w:sz="0" w:space="0" w:color="auto"/>
        <w:right w:val="none" w:sz="0" w:space="0" w:color="auto"/>
      </w:divBdr>
    </w:div>
    <w:div w:id="1097403461">
      <w:bodyDiv w:val="1"/>
      <w:marLeft w:val="0"/>
      <w:marRight w:val="0"/>
      <w:marTop w:val="0"/>
      <w:marBottom w:val="0"/>
      <w:divBdr>
        <w:top w:val="none" w:sz="0" w:space="0" w:color="auto"/>
        <w:left w:val="none" w:sz="0" w:space="0" w:color="auto"/>
        <w:bottom w:val="none" w:sz="0" w:space="0" w:color="auto"/>
        <w:right w:val="none" w:sz="0" w:space="0" w:color="auto"/>
      </w:divBdr>
    </w:div>
    <w:div w:id="1097486367">
      <w:bodyDiv w:val="1"/>
      <w:marLeft w:val="0"/>
      <w:marRight w:val="0"/>
      <w:marTop w:val="0"/>
      <w:marBottom w:val="0"/>
      <w:divBdr>
        <w:top w:val="none" w:sz="0" w:space="0" w:color="auto"/>
        <w:left w:val="none" w:sz="0" w:space="0" w:color="auto"/>
        <w:bottom w:val="none" w:sz="0" w:space="0" w:color="auto"/>
        <w:right w:val="none" w:sz="0" w:space="0" w:color="auto"/>
      </w:divBdr>
    </w:div>
    <w:div w:id="1097486577">
      <w:bodyDiv w:val="1"/>
      <w:marLeft w:val="0"/>
      <w:marRight w:val="0"/>
      <w:marTop w:val="0"/>
      <w:marBottom w:val="0"/>
      <w:divBdr>
        <w:top w:val="none" w:sz="0" w:space="0" w:color="auto"/>
        <w:left w:val="none" w:sz="0" w:space="0" w:color="auto"/>
        <w:bottom w:val="none" w:sz="0" w:space="0" w:color="auto"/>
        <w:right w:val="none" w:sz="0" w:space="0" w:color="auto"/>
      </w:divBdr>
    </w:div>
    <w:div w:id="1097867272">
      <w:bodyDiv w:val="1"/>
      <w:marLeft w:val="0"/>
      <w:marRight w:val="0"/>
      <w:marTop w:val="0"/>
      <w:marBottom w:val="0"/>
      <w:divBdr>
        <w:top w:val="none" w:sz="0" w:space="0" w:color="auto"/>
        <w:left w:val="none" w:sz="0" w:space="0" w:color="auto"/>
        <w:bottom w:val="none" w:sz="0" w:space="0" w:color="auto"/>
        <w:right w:val="none" w:sz="0" w:space="0" w:color="auto"/>
      </w:divBdr>
    </w:div>
    <w:div w:id="1098060911">
      <w:bodyDiv w:val="1"/>
      <w:marLeft w:val="0"/>
      <w:marRight w:val="0"/>
      <w:marTop w:val="0"/>
      <w:marBottom w:val="0"/>
      <w:divBdr>
        <w:top w:val="none" w:sz="0" w:space="0" w:color="auto"/>
        <w:left w:val="none" w:sz="0" w:space="0" w:color="auto"/>
        <w:bottom w:val="none" w:sz="0" w:space="0" w:color="auto"/>
        <w:right w:val="none" w:sz="0" w:space="0" w:color="auto"/>
      </w:divBdr>
    </w:div>
    <w:div w:id="1098208900">
      <w:bodyDiv w:val="1"/>
      <w:marLeft w:val="0"/>
      <w:marRight w:val="0"/>
      <w:marTop w:val="0"/>
      <w:marBottom w:val="0"/>
      <w:divBdr>
        <w:top w:val="none" w:sz="0" w:space="0" w:color="auto"/>
        <w:left w:val="none" w:sz="0" w:space="0" w:color="auto"/>
        <w:bottom w:val="none" w:sz="0" w:space="0" w:color="auto"/>
        <w:right w:val="none" w:sz="0" w:space="0" w:color="auto"/>
      </w:divBdr>
    </w:div>
    <w:div w:id="1098213822">
      <w:bodyDiv w:val="1"/>
      <w:marLeft w:val="0"/>
      <w:marRight w:val="0"/>
      <w:marTop w:val="0"/>
      <w:marBottom w:val="0"/>
      <w:divBdr>
        <w:top w:val="none" w:sz="0" w:space="0" w:color="auto"/>
        <w:left w:val="none" w:sz="0" w:space="0" w:color="auto"/>
        <w:bottom w:val="none" w:sz="0" w:space="0" w:color="auto"/>
        <w:right w:val="none" w:sz="0" w:space="0" w:color="auto"/>
      </w:divBdr>
    </w:div>
    <w:div w:id="1098326844">
      <w:bodyDiv w:val="1"/>
      <w:marLeft w:val="0"/>
      <w:marRight w:val="0"/>
      <w:marTop w:val="0"/>
      <w:marBottom w:val="0"/>
      <w:divBdr>
        <w:top w:val="none" w:sz="0" w:space="0" w:color="auto"/>
        <w:left w:val="none" w:sz="0" w:space="0" w:color="auto"/>
        <w:bottom w:val="none" w:sz="0" w:space="0" w:color="auto"/>
        <w:right w:val="none" w:sz="0" w:space="0" w:color="auto"/>
      </w:divBdr>
    </w:div>
    <w:div w:id="1098404571">
      <w:bodyDiv w:val="1"/>
      <w:marLeft w:val="0"/>
      <w:marRight w:val="0"/>
      <w:marTop w:val="0"/>
      <w:marBottom w:val="0"/>
      <w:divBdr>
        <w:top w:val="none" w:sz="0" w:space="0" w:color="auto"/>
        <w:left w:val="none" w:sz="0" w:space="0" w:color="auto"/>
        <w:bottom w:val="none" w:sz="0" w:space="0" w:color="auto"/>
        <w:right w:val="none" w:sz="0" w:space="0" w:color="auto"/>
      </w:divBdr>
    </w:div>
    <w:div w:id="1098909686">
      <w:bodyDiv w:val="1"/>
      <w:marLeft w:val="0"/>
      <w:marRight w:val="0"/>
      <w:marTop w:val="0"/>
      <w:marBottom w:val="0"/>
      <w:divBdr>
        <w:top w:val="none" w:sz="0" w:space="0" w:color="auto"/>
        <w:left w:val="none" w:sz="0" w:space="0" w:color="auto"/>
        <w:bottom w:val="none" w:sz="0" w:space="0" w:color="auto"/>
        <w:right w:val="none" w:sz="0" w:space="0" w:color="auto"/>
      </w:divBdr>
    </w:div>
    <w:div w:id="1099176233">
      <w:bodyDiv w:val="1"/>
      <w:marLeft w:val="0"/>
      <w:marRight w:val="0"/>
      <w:marTop w:val="0"/>
      <w:marBottom w:val="0"/>
      <w:divBdr>
        <w:top w:val="none" w:sz="0" w:space="0" w:color="auto"/>
        <w:left w:val="none" w:sz="0" w:space="0" w:color="auto"/>
        <w:bottom w:val="none" w:sz="0" w:space="0" w:color="auto"/>
        <w:right w:val="none" w:sz="0" w:space="0" w:color="auto"/>
      </w:divBdr>
    </w:div>
    <w:div w:id="1099333253">
      <w:bodyDiv w:val="1"/>
      <w:marLeft w:val="0"/>
      <w:marRight w:val="0"/>
      <w:marTop w:val="0"/>
      <w:marBottom w:val="0"/>
      <w:divBdr>
        <w:top w:val="none" w:sz="0" w:space="0" w:color="auto"/>
        <w:left w:val="none" w:sz="0" w:space="0" w:color="auto"/>
        <w:bottom w:val="none" w:sz="0" w:space="0" w:color="auto"/>
        <w:right w:val="none" w:sz="0" w:space="0" w:color="auto"/>
      </w:divBdr>
    </w:div>
    <w:div w:id="1099375298">
      <w:bodyDiv w:val="1"/>
      <w:marLeft w:val="0"/>
      <w:marRight w:val="0"/>
      <w:marTop w:val="0"/>
      <w:marBottom w:val="0"/>
      <w:divBdr>
        <w:top w:val="none" w:sz="0" w:space="0" w:color="auto"/>
        <w:left w:val="none" w:sz="0" w:space="0" w:color="auto"/>
        <w:bottom w:val="none" w:sz="0" w:space="0" w:color="auto"/>
        <w:right w:val="none" w:sz="0" w:space="0" w:color="auto"/>
      </w:divBdr>
    </w:div>
    <w:div w:id="1100025986">
      <w:bodyDiv w:val="1"/>
      <w:marLeft w:val="0"/>
      <w:marRight w:val="0"/>
      <w:marTop w:val="0"/>
      <w:marBottom w:val="0"/>
      <w:divBdr>
        <w:top w:val="none" w:sz="0" w:space="0" w:color="auto"/>
        <w:left w:val="none" w:sz="0" w:space="0" w:color="auto"/>
        <w:bottom w:val="none" w:sz="0" w:space="0" w:color="auto"/>
        <w:right w:val="none" w:sz="0" w:space="0" w:color="auto"/>
      </w:divBdr>
    </w:div>
    <w:div w:id="1100099950">
      <w:bodyDiv w:val="1"/>
      <w:marLeft w:val="0"/>
      <w:marRight w:val="0"/>
      <w:marTop w:val="0"/>
      <w:marBottom w:val="0"/>
      <w:divBdr>
        <w:top w:val="none" w:sz="0" w:space="0" w:color="auto"/>
        <w:left w:val="none" w:sz="0" w:space="0" w:color="auto"/>
        <w:bottom w:val="none" w:sz="0" w:space="0" w:color="auto"/>
        <w:right w:val="none" w:sz="0" w:space="0" w:color="auto"/>
      </w:divBdr>
    </w:div>
    <w:div w:id="1100685860">
      <w:bodyDiv w:val="1"/>
      <w:marLeft w:val="0"/>
      <w:marRight w:val="0"/>
      <w:marTop w:val="0"/>
      <w:marBottom w:val="0"/>
      <w:divBdr>
        <w:top w:val="none" w:sz="0" w:space="0" w:color="auto"/>
        <w:left w:val="none" w:sz="0" w:space="0" w:color="auto"/>
        <w:bottom w:val="none" w:sz="0" w:space="0" w:color="auto"/>
        <w:right w:val="none" w:sz="0" w:space="0" w:color="auto"/>
      </w:divBdr>
    </w:div>
    <w:div w:id="1100761668">
      <w:bodyDiv w:val="1"/>
      <w:marLeft w:val="0"/>
      <w:marRight w:val="0"/>
      <w:marTop w:val="0"/>
      <w:marBottom w:val="0"/>
      <w:divBdr>
        <w:top w:val="none" w:sz="0" w:space="0" w:color="auto"/>
        <w:left w:val="none" w:sz="0" w:space="0" w:color="auto"/>
        <w:bottom w:val="none" w:sz="0" w:space="0" w:color="auto"/>
        <w:right w:val="none" w:sz="0" w:space="0" w:color="auto"/>
      </w:divBdr>
    </w:div>
    <w:div w:id="1101027860">
      <w:bodyDiv w:val="1"/>
      <w:marLeft w:val="0"/>
      <w:marRight w:val="0"/>
      <w:marTop w:val="0"/>
      <w:marBottom w:val="0"/>
      <w:divBdr>
        <w:top w:val="none" w:sz="0" w:space="0" w:color="auto"/>
        <w:left w:val="none" w:sz="0" w:space="0" w:color="auto"/>
        <w:bottom w:val="none" w:sz="0" w:space="0" w:color="auto"/>
        <w:right w:val="none" w:sz="0" w:space="0" w:color="auto"/>
      </w:divBdr>
    </w:div>
    <w:div w:id="1101223762">
      <w:bodyDiv w:val="1"/>
      <w:marLeft w:val="0"/>
      <w:marRight w:val="0"/>
      <w:marTop w:val="0"/>
      <w:marBottom w:val="0"/>
      <w:divBdr>
        <w:top w:val="none" w:sz="0" w:space="0" w:color="auto"/>
        <w:left w:val="none" w:sz="0" w:space="0" w:color="auto"/>
        <w:bottom w:val="none" w:sz="0" w:space="0" w:color="auto"/>
        <w:right w:val="none" w:sz="0" w:space="0" w:color="auto"/>
      </w:divBdr>
    </w:div>
    <w:div w:id="1101293886">
      <w:bodyDiv w:val="1"/>
      <w:marLeft w:val="0"/>
      <w:marRight w:val="0"/>
      <w:marTop w:val="0"/>
      <w:marBottom w:val="0"/>
      <w:divBdr>
        <w:top w:val="none" w:sz="0" w:space="0" w:color="auto"/>
        <w:left w:val="none" w:sz="0" w:space="0" w:color="auto"/>
        <w:bottom w:val="none" w:sz="0" w:space="0" w:color="auto"/>
        <w:right w:val="none" w:sz="0" w:space="0" w:color="auto"/>
      </w:divBdr>
    </w:div>
    <w:div w:id="1101336742">
      <w:bodyDiv w:val="1"/>
      <w:marLeft w:val="0"/>
      <w:marRight w:val="0"/>
      <w:marTop w:val="0"/>
      <w:marBottom w:val="0"/>
      <w:divBdr>
        <w:top w:val="none" w:sz="0" w:space="0" w:color="auto"/>
        <w:left w:val="none" w:sz="0" w:space="0" w:color="auto"/>
        <w:bottom w:val="none" w:sz="0" w:space="0" w:color="auto"/>
        <w:right w:val="none" w:sz="0" w:space="0" w:color="auto"/>
      </w:divBdr>
    </w:div>
    <w:div w:id="1101488607">
      <w:bodyDiv w:val="1"/>
      <w:marLeft w:val="0"/>
      <w:marRight w:val="0"/>
      <w:marTop w:val="0"/>
      <w:marBottom w:val="0"/>
      <w:divBdr>
        <w:top w:val="none" w:sz="0" w:space="0" w:color="auto"/>
        <w:left w:val="none" w:sz="0" w:space="0" w:color="auto"/>
        <w:bottom w:val="none" w:sz="0" w:space="0" w:color="auto"/>
        <w:right w:val="none" w:sz="0" w:space="0" w:color="auto"/>
      </w:divBdr>
    </w:div>
    <w:div w:id="1101754328">
      <w:bodyDiv w:val="1"/>
      <w:marLeft w:val="0"/>
      <w:marRight w:val="0"/>
      <w:marTop w:val="0"/>
      <w:marBottom w:val="0"/>
      <w:divBdr>
        <w:top w:val="none" w:sz="0" w:space="0" w:color="auto"/>
        <w:left w:val="none" w:sz="0" w:space="0" w:color="auto"/>
        <w:bottom w:val="none" w:sz="0" w:space="0" w:color="auto"/>
        <w:right w:val="none" w:sz="0" w:space="0" w:color="auto"/>
      </w:divBdr>
    </w:div>
    <w:div w:id="1101754548">
      <w:bodyDiv w:val="1"/>
      <w:marLeft w:val="0"/>
      <w:marRight w:val="0"/>
      <w:marTop w:val="0"/>
      <w:marBottom w:val="0"/>
      <w:divBdr>
        <w:top w:val="none" w:sz="0" w:space="0" w:color="auto"/>
        <w:left w:val="none" w:sz="0" w:space="0" w:color="auto"/>
        <w:bottom w:val="none" w:sz="0" w:space="0" w:color="auto"/>
        <w:right w:val="none" w:sz="0" w:space="0" w:color="auto"/>
      </w:divBdr>
    </w:div>
    <w:div w:id="1101757588">
      <w:bodyDiv w:val="1"/>
      <w:marLeft w:val="0"/>
      <w:marRight w:val="0"/>
      <w:marTop w:val="0"/>
      <w:marBottom w:val="0"/>
      <w:divBdr>
        <w:top w:val="none" w:sz="0" w:space="0" w:color="auto"/>
        <w:left w:val="none" w:sz="0" w:space="0" w:color="auto"/>
        <w:bottom w:val="none" w:sz="0" w:space="0" w:color="auto"/>
        <w:right w:val="none" w:sz="0" w:space="0" w:color="auto"/>
      </w:divBdr>
    </w:div>
    <w:div w:id="1102142957">
      <w:bodyDiv w:val="1"/>
      <w:marLeft w:val="0"/>
      <w:marRight w:val="0"/>
      <w:marTop w:val="0"/>
      <w:marBottom w:val="0"/>
      <w:divBdr>
        <w:top w:val="none" w:sz="0" w:space="0" w:color="auto"/>
        <w:left w:val="none" w:sz="0" w:space="0" w:color="auto"/>
        <w:bottom w:val="none" w:sz="0" w:space="0" w:color="auto"/>
        <w:right w:val="none" w:sz="0" w:space="0" w:color="auto"/>
      </w:divBdr>
    </w:div>
    <w:div w:id="1102721325">
      <w:bodyDiv w:val="1"/>
      <w:marLeft w:val="0"/>
      <w:marRight w:val="0"/>
      <w:marTop w:val="0"/>
      <w:marBottom w:val="0"/>
      <w:divBdr>
        <w:top w:val="none" w:sz="0" w:space="0" w:color="auto"/>
        <w:left w:val="none" w:sz="0" w:space="0" w:color="auto"/>
        <w:bottom w:val="none" w:sz="0" w:space="0" w:color="auto"/>
        <w:right w:val="none" w:sz="0" w:space="0" w:color="auto"/>
      </w:divBdr>
    </w:div>
    <w:div w:id="1102845881">
      <w:bodyDiv w:val="1"/>
      <w:marLeft w:val="0"/>
      <w:marRight w:val="0"/>
      <w:marTop w:val="0"/>
      <w:marBottom w:val="0"/>
      <w:divBdr>
        <w:top w:val="none" w:sz="0" w:space="0" w:color="auto"/>
        <w:left w:val="none" w:sz="0" w:space="0" w:color="auto"/>
        <w:bottom w:val="none" w:sz="0" w:space="0" w:color="auto"/>
        <w:right w:val="none" w:sz="0" w:space="0" w:color="auto"/>
      </w:divBdr>
      <w:divsChild>
        <w:div w:id="572660083">
          <w:marLeft w:val="640"/>
          <w:marRight w:val="0"/>
          <w:marTop w:val="0"/>
          <w:marBottom w:val="0"/>
          <w:divBdr>
            <w:top w:val="none" w:sz="0" w:space="0" w:color="auto"/>
            <w:left w:val="none" w:sz="0" w:space="0" w:color="auto"/>
            <w:bottom w:val="none" w:sz="0" w:space="0" w:color="auto"/>
            <w:right w:val="none" w:sz="0" w:space="0" w:color="auto"/>
          </w:divBdr>
        </w:div>
        <w:div w:id="1712923308">
          <w:marLeft w:val="640"/>
          <w:marRight w:val="0"/>
          <w:marTop w:val="0"/>
          <w:marBottom w:val="0"/>
          <w:divBdr>
            <w:top w:val="none" w:sz="0" w:space="0" w:color="auto"/>
            <w:left w:val="none" w:sz="0" w:space="0" w:color="auto"/>
            <w:bottom w:val="none" w:sz="0" w:space="0" w:color="auto"/>
            <w:right w:val="none" w:sz="0" w:space="0" w:color="auto"/>
          </w:divBdr>
        </w:div>
        <w:div w:id="847134451">
          <w:marLeft w:val="640"/>
          <w:marRight w:val="0"/>
          <w:marTop w:val="0"/>
          <w:marBottom w:val="0"/>
          <w:divBdr>
            <w:top w:val="none" w:sz="0" w:space="0" w:color="auto"/>
            <w:left w:val="none" w:sz="0" w:space="0" w:color="auto"/>
            <w:bottom w:val="none" w:sz="0" w:space="0" w:color="auto"/>
            <w:right w:val="none" w:sz="0" w:space="0" w:color="auto"/>
          </w:divBdr>
        </w:div>
        <w:div w:id="1246982">
          <w:marLeft w:val="640"/>
          <w:marRight w:val="0"/>
          <w:marTop w:val="0"/>
          <w:marBottom w:val="0"/>
          <w:divBdr>
            <w:top w:val="none" w:sz="0" w:space="0" w:color="auto"/>
            <w:left w:val="none" w:sz="0" w:space="0" w:color="auto"/>
            <w:bottom w:val="none" w:sz="0" w:space="0" w:color="auto"/>
            <w:right w:val="none" w:sz="0" w:space="0" w:color="auto"/>
          </w:divBdr>
        </w:div>
        <w:div w:id="2093508500">
          <w:marLeft w:val="640"/>
          <w:marRight w:val="0"/>
          <w:marTop w:val="0"/>
          <w:marBottom w:val="0"/>
          <w:divBdr>
            <w:top w:val="none" w:sz="0" w:space="0" w:color="auto"/>
            <w:left w:val="none" w:sz="0" w:space="0" w:color="auto"/>
            <w:bottom w:val="none" w:sz="0" w:space="0" w:color="auto"/>
            <w:right w:val="none" w:sz="0" w:space="0" w:color="auto"/>
          </w:divBdr>
        </w:div>
        <w:div w:id="1348141394">
          <w:marLeft w:val="640"/>
          <w:marRight w:val="0"/>
          <w:marTop w:val="0"/>
          <w:marBottom w:val="0"/>
          <w:divBdr>
            <w:top w:val="none" w:sz="0" w:space="0" w:color="auto"/>
            <w:left w:val="none" w:sz="0" w:space="0" w:color="auto"/>
            <w:bottom w:val="none" w:sz="0" w:space="0" w:color="auto"/>
            <w:right w:val="none" w:sz="0" w:space="0" w:color="auto"/>
          </w:divBdr>
        </w:div>
        <w:div w:id="581452388">
          <w:marLeft w:val="640"/>
          <w:marRight w:val="0"/>
          <w:marTop w:val="0"/>
          <w:marBottom w:val="0"/>
          <w:divBdr>
            <w:top w:val="none" w:sz="0" w:space="0" w:color="auto"/>
            <w:left w:val="none" w:sz="0" w:space="0" w:color="auto"/>
            <w:bottom w:val="none" w:sz="0" w:space="0" w:color="auto"/>
            <w:right w:val="none" w:sz="0" w:space="0" w:color="auto"/>
          </w:divBdr>
        </w:div>
        <w:div w:id="2136480162">
          <w:marLeft w:val="640"/>
          <w:marRight w:val="0"/>
          <w:marTop w:val="0"/>
          <w:marBottom w:val="0"/>
          <w:divBdr>
            <w:top w:val="none" w:sz="0" w:space="0" w:color="auto"/>
            <w:left w:val="none" w:sz="0" w:space="0" w:color="auto"/>
            <w:bottom w:val="none" w:sz="0" w:space="0" w:color="auto"/>
            <w:right w:val="none" w:sz="0" w:space="0" w:color="auto"/>
          </w:divBdr>
        </w:div>
        <w:div w:id="1598176778">
          <w:marLeft w:val="640"/>
          <w:marRight w:val="0"/>
          <w:marTop w:val="0"/>
          <w:marBottom w:val="0"/>
          <w:divBdr>
            <w:top w:val="none" w:sz="0" w:space="0" w:color="auto"/>
            <w:left w:val="none" w:sz="0" w:space="0" w:color="auto"/>
            <w:bottom w:val="none" w:sz="0" w:space="0" w:color="auto"/>
            <w:right w:val="none" w:sz="0" w:space="0" w:color="auto"/>
          </w:divBdr>
        </w:div>
        <w:div w:id="459880889">
          <w:marLeft w:val="640"/>
          <w:marRight w:val="0"/>
          <w:marTop w:val="0"/>
          <w:marBottom w:val="0"/>
          <w:divBdr>
            <w:top w:val="none" w:sz="0" w:space="0" w:color="auto"/>
            <w:left w:val="none" w:sz="0" w:space="0" w:color="auto"/>
            <w:bottom w:val="none" w:sz="0" w:space="0" w:color="auto"/>
            <w:right w:val="none" w:sz="0" w:space="0" w:color="auto"/>
          </w:divBdr>
        </w:div>
        <w:div w:id="205525566">
          <w:marLeft w:val="640"/>
          <w:marRight w:val="0"/>
          <w:marTop w:val="0"/>
          <w:marBottom w:val="0"/>
          <w:divBdr>
            <w:top w:val="none" w:sz="0" w:space="0" w:color="auto"/>
            <w:left w:val="none" w:sz="0" w:space="0" w:color="auto"/>
            <w:bottom w:val="none" w:sz="0" w:space="0" w:color="auto"/>
            <w:right w:val="none" w:sz="0" w:space="0" w:color="auto"/>
          </w:divBdr>
        </w:div>
        <w:div w:id="1436319322">
          <w:marLeft w:val="640"/>
          <w:marRight w:val="0"/>
          <w:marTop w:val="0"/>
          <w:marBottom w:val="0"/>
          <w:divBdr>
            <w:top w:val="none" w:sz="0" w:space="0" w:color="auto"/>
            <w:left w:val="none" w:sz="0" w:space="0" w:color="auto"/>
            <w:bottom w:val="none" w:sz="0" w:space="0" w:color="auto"/>
            <w:right w:val="none" w:sz="0" w:space="0" w:color="auto"/>
          </w:divBdr>
        </w:div>
        <w:div w:id="1920745207">
          <w:marLeft w:val="640"/>
          <w:marRight w:val="0"/>
          <w:marTop w:val="0"/>
          <w:marBottom w:val="0"/>
          <w:divBdr>
            <w:top w:val="none" w:sz="0" w:space="0" w:color="auto"/>
            <w:left w:val="none" w:sz="0" w:space="0" w:color="auto"/>
            <w:bottom w:val="none" w:sz="0" w:space="0" w:color="auto"/>
            <w:right w:val="none" w:sz="0" w:space="0" w:color="auto"/>
          </w:divBdr>
        </w:div>
        <w:div w:id="710610987">
          <w:marLeft w:val="640"/>
          <w:marRight w:val="0"/>
          <w:marTop w:val="0"/>
          <w:marBottom w:val="0"/>
          <w:divBdr>
            <w:top w:val="none" w:sz="0" w:space="0" w:color="auto"/>
            <w:left w:val="none" w:sz="0" w:space="0" w:color="auto"/>
            <w:bottom w:val="none" w:sz="0" w:space="0" w:color="auto"/>
            <w:right w:val="none" w:sz="0" w:space="0" w:color="auto"/>
          </w:divBdr>
        </w:div>
        <w:div w:id="1165438949">
          <w:marLeft w:val="640"/>
          <w:marRight w:val="0"/>
          <w:marTop w:val="0"/>
          <w:marBottom w:val="0"/>
          <w:divBdr>
            <w:top w:val="none" w:sz="0" w:space="0" w:color="auto"/>
            <w:left w:val="none" w:sz="0" w:space="0" w:color="auto"/>
            <w:bottom w:val="none" w:sz="0" w:space="0" w:color="auto"/>
            <w:right w:val="none" w:sz="0" w:space="0" w:color="auto"/>
          </w:divBdr>
        </w:div>
        <w:div w:id="2072846113">
          <w:marLeft w:val="640"/>
          <w:marRight w:val="0"/>
          <w:marTop w:val="0"/>
          <w:marBottom w:val="0"/>
          <w:divBdr>
            <w:top w:val="none" w:sz="0" w:space="0" w:color="auto"/>
            <w:left w:val="none" w:sz="0" w:space="0" w:color="auto"/>
            <w:bottom w:val="none" w:sz="0" w:space="0" w:color="auto"/>
            <w:right w:val="none" w:sz="0" w:space="0" w:color="auto"/>
          </w:divBdr>
        </w:div>
        <w:div w:id="921567602">
          <w:marLeft w:val="640"/>
          <w:marRight w:val="0"/>
          <w:marTop w:val="0"/>
          <w:marBottom w:val="0"/>
          <w:divBdr>
            <w:top w:val="none" w:sz="0" w:space="0" w:color="auto"/>
            <w:left w:val="none" w:sz="0" w:space="0" w:color="auto"/>
            <w:bottom w:val="none" w:sz="0" w:space="0" w:color="auto"/>
            <w:right w:val="none" w:sz="0" w:space="0" w:color="auto"/>
          </w:divBdr>
        </w:div>
        <w:div w:id="2028406060">
          <w:marLeft w:val="640"/>
          <w:marRight w:val="0"/>
          <w:marTop w:val="0"/>
          <w:marBottom w:val="0"/>
          <w:divBdr>
            <w:top w:val="none" w:sz="0" w:space="0" w:color="auto"/>
            <w:left w:val="none" w:sz="0" w:space="0" w:color="auto"/>
            <w:bottom w:val="none" w:sz="0" w:space="0" w:color="auto"/>
            <w:right w:val="none" w:sz="0" w:space="0" w:color="auto"/>
          </w:divBdr>
        </w:div>
        <w:div w:id="1670474526">
          <w:marLeft w:val="640"/>
          <w:marRight w:val="0"/>
          <w:marTop w:val="0"/>
          <w:marBottom w:val="0"/>
          <w:divBdr>
            <w:top w:val="none" w:sz="0" w:space="0" w:color="auto"/>
            <w:left w:val="none" w:sz="0" w:space="0" w:color="auto"/>
            <w:bottom w:val="none" w:sz="0" w:space="0" w:color="auto"/>
            <w:right w:val="none" w:sz="0" w:space="0" w:color="auto"/>
          </w:divBdr>
        </w:div>
        <w:div w:id="183254701">
          <w:marLeft w:val="640"/>
          <w:marRight w:val="0"/>
          <w:marTop w:val="0"/>
          <w:marBottom w:val="0"/>
          <w:divBdr>
            <w:top w:val="none" w:sz="0" w:space="0" w:color="auto"/>
            <w:left w:val="none" w:sz="0" w:space="0" w:color="auto"/>
            <w:bottom w:val="none" w:sz="0" w:space="0" w:color="auto"/>
            <w:right w:val="none" w:sz="0" w:space="0" w:color="auto"/>
          </w:divBdr>
        </w:div>
        <w:div w:id="357973826">
          <w:marLeft w:val="640"/>
          <w:marRight w:val="0"/>
          <w:marTop w:val="0"/>
          <w:marBottom w:val="0"/>
          <w:divBdr>
            <w:top w:val="none" w:sz="0" w:space="0" w:color="auto"/>
            <w:left w:val="none" w:sz="0" w:space="0" w:color="auto"/>
            <w:bottom w:val="none" w:sz="0" w:space="0" w:color="auto"/>
            <w:right w:val="none" w:sz="0" w:space="0" w:color="auto"/>
          </w:divBdr>
        </w:div>
        <w:div w:id="1325820380">
          <w:marLeft w:val="640"/>
          <w:marRight w:val="0"/>
          <w:marTop w:val="0"/>
          <w:marBottom w:val="0"/>
          <w:divBdr>
            <w:top w:val="none" w:sz="0" w:space="0" w:color="auto"/>
            <w:left w:val="none" w:sz="0" w:space="0" w:color="auto"/>
            <w:bottom w:val="none" w:sz="0" w:space="0" w:color="auto"/>
            <w:right w:val="none" w:sz="0" w:space="0" w:color="auto"/>
          </w:divBdr>
        </w:div>
        <w:div w:id="1288004223">
          <w:marLeft w:val="640"/>
          <w:marRight w:val="0"/>
          <w:marTop w:val="0"/>
          <w:marBottom w:val="0"/>
          <w:divBdr>
            <w:top w:val="none" w:sz="0" w:space="0" w:color="auto"/>
            <w:left w:val="none" w:sz="0" w:space="0" w:color="auto"/>
            <w:bottom w:val="none" w:sz="0" w:space="0" w:color="auto"/>
            <w:right w:val="none" w:sz="0" w:space="0" w:color="auto"/>
          </w:divBdr>
        </w:div>
        <w:div w:id="920067611">
          <w:marLeft w:val="640"/>
          <w:marRight w:val="0"/>
          <w:marTop w:val="0"/>
          <w:marBottom w:val="0"/>
          <w:divBdr>
            <w:top w:val="none" w:sz="0" w:space="0" w:color="auto"/>
            <w:left w:val="none" w:sz="0" w:space="0" w:color="auto"/>
            <w:bottom w:val="none" w:sz="0" w:space="0" w:color="auto"/>
            <w:right w:val="none" w:sz="0" w:space="0" w:color="auto"/>
          </w:divBdr>
        </w:div>
        <w:div w:id="349600117">
          <w:marLeft w:val="640"/>
          <w:marRight w:val="0"/>
          <w:marTop w:val="0"/>
          <w:marBottom w:val="0"/>
          <w:divBdr>
            <w:top w:val="none" w:sz="0" w:space="0" w:color="auto"/>
            <w:left w:val="none" w:sz="0" w:space="0" w:color="auto"/>
            <w:bottom w:val="none" w:sz="0" w:space="0" w:color="auto"/>
            <w:right w:val="none" w:sz="0" w:space="0" w:color="auto"/>
          </w:divBdr>
        </w:div>
        <w:div w:id="647244035">
          <w:marLeft w:val="640"/>
          <w:marRight w:val="0"/>
          <w:marTop w:val="0"/>
          <w:marBottom w:val="0"/>
          <w:divBdr>
            <w:top w:val="none" w:sz="0" w:space="0" w:color="auto"/>
            <w:left w:val="none" w:sz="0" w:space="0" w:color="auto"/>
            <w:bottom w:val="none" w:sz="0" w:space="0" w:color="auto"/>
            <w:right w:val="none" w:sz="0" w:space="0" w:color="auto"/>
          </w:divBdr>
        </w:div>
        <w:div w:id="1832602728">
          <w:marLeft w:val="640"/>
          <w:marRight w:val="0"/>
          <w:marTop w:val="0"/>
          <w:marBottom w:val="0"/>
          <w:divBdr>
            <w:top w:val="none" w:sz="0" w:space="0" w:color="auto"/>
            <w:left w:val="none" w:sz="0" w:space="0" w:color="auto"/>
            <w:bottom w:val="none" w:sz="0" w:space="0" w:color="auto"/>
            <w:right w:val="none" w:sz="0" w:space="0" w:color="auto"/>
          </w:divBdr>
        </w:div>
        <w:div w:id="1448505789">
          <w:marLeft w:val="640"/>
          <w:marRight w:val="0"/>
          <w:marTop w:val="0"/>
          <w:marBottom w:val="0"/>
          <w:divBdr>
            <w:top w:val="none" w:sz="0" w:space="0" w:color="auto"/>
            <w:left w:val="none" w:sz="0" w:space="0" w:color="auto"/>
            <w:bottom w:val="none" w:sz="0" w:space="0" w:color="auto"/>
            <w:right w:val="none" w:sz="0" w:space="0" w:color="auto"/>
          </w:divBdr>
        </w:div>
        <w:div w:id="304897585">
          <w:marLeft w:val="640"/>
          <w:marRight w:val="0"/>
          <w:marTop w:val="0"/>
          <w:marBottom w:val="0"/>
          <w:divBdr>
            <w:top w:val="none" w:sz="0" w:space="0" w:color="auto"/>
            <w:left w:val="none" w:sz="0" w:space="0" w:color="auto"/>
            <w:bottom w:val="none" w:sz="0" w:space="0" w:color="auto"/>
            <w:right w:val="none" w:sz="0" w:space="0" w:color="auto"/>
          </w:divBdr>
        </w:div>
        <w:div w:id="605815332">
          <w:marLeft w:val="640"/>
          <w:marRight w:val="0"/>
          <w:marTop w:val="0"/>
          <w:marBottom w:val="0"/>
          <w:divBdr>
            <w:top w:val="none" w:sz="0" w:space="0" w:color="auto"/>
            <w:left w:val="none" w:sz="0" w:space="0" w:color="auto"/>
            <w:bottom w:val="none" w:sz="0" w:space="0" w:color="auto"/>
            <w:right w:val="none" w:sz="0" w:space="0" w:color="auto"/>
          </w:divBdr>
        </w:div>
        <w:div w:id="613824440">
          <w:marLeft w:val="640"/>
          <w:marRight w:val="0"/>
          <w:marTop w:val="0"/>
          <w:marBottom w:val="0"/>
          <w:divBdr>
            <w:top w:val="none" w:sz="0" w:space="0" w:color="auto"/>
            <w:left w:val="none" w:sz="0" w:space="0" w:color="auto"/>
            <w:bottom w:val="none" w:sz="0" w:space="0" w:color="auto"/>
            <w:right w:val="none" w:sz="0" w:space="0" w:color="auto"/>
          </w:divBdr>
        </w:div>
        <w:div w:id="823937050">
          <w:marLeft w:val="640"/>
          <w:marRight w:val="0"/>
          <w:marTop w:val="0"/>
          <w:marBottom w:val="0"/>
          <w:divBdr>
            <w:top w:val="none" w:sz="0" w:space="0" w:color="auto"/>
            <w:left w:val="none" w:sz="0" w:space="0" w:color="auto"/>
            <w:bottom w:val="none" w:sz="0" w:space="0" w:color="auto"/>
            <w:right w:val="none" w:sz="0" w:space="0" w:color="auto"/>
          </w:divBdr>
        </w:div>
        <w:div w:id="1020818880">
          <w:marLeft w:val="640"/>
          <w:marRight w:val="0"/>
          <w:marTop w:val="0"/>
          <w:marBottom w:val="0"/>
          <w:divBdr>
            <w:top w:val="none" w:sz="0" w:space="0" w:color="auto"/>
            <w:left w:val="none" w:sz="0" w:space="0" w:color="auto"/>
            <w:bottom w:val="none" w:sz="0" w:space="0" w:color="auto"/>
            <w:right w:val="none" w:sz="0" w:space="0" w:color="auto"/>
          </w:divBdr>
        </w:div>
        <w:div w:id="1790932190">
          <w:marLeft w:val="640"/>
          <w:marRight w:val="0"/>
          <w:marTop w:val="0"/>
          <w:marBottom w:val="0"/>
          <w:divBdr>
            <w:top w:val="none" w:sz="0" w:space="0" w:color="auto"/>
            <w:left w:val="none" w:sz="0" w:space="0" w:color="auto"/>
            <w:bottom w:val="none" w:sz="0" w:space="0" w:color="auto"/>
            <w:right w:val="none" w:sz="0" w:space="0" w:color="auto"/>
          </w:divBdr>
        </w:div>
        <w:div w:id="573668680">
          <w:marLeft w:val="640"/>
          <w:marRight w:val="0"/>
          <w:marTop w:val="0"/>
          <w:marBottom w:val="0"/>
          <w:divBdr>
            <w:top w:val="none" w:sz="0" w:space="0" w:color="auto"/>
            <w:left w:val="none" w:sz="0" w:space="0" w:color="auto"/>
            <w:bottom w:val="none" w:sz="0" w:space="0" w:color="auto"/>
            <w:right w:val="none" w:sz="0" w:space="0" w:color="auto"/>
          </w:divBdr>
        </w:div>
        <w:div w:id="1755779417">
          <w:marLeft w:val="640"/>
          <w:marRight w:val="0"/>
          <w:marTop w:val="0"/>
          <w:marBottom w:val="0"/>
          <w:divBdr>
            <w:top w:val="none" w:sz="0" w:space="0" w:color="auto"/>
            <w:left w:val="none" w:sz="0" w:space="0" w:color="auto"/>
            <w:bottom w:val="none" w:sz="0" w:space="0" w:color="auto"/>
            <w:right w:val="none" w:sz="0" w:space="0" w:color="auto"/>
          </w:divBdr>
        </w:div>
        <w:div w:id="488636627">
          <w:marLeft w:val="640"/>
          <w:marRight w:val="0"/>
          <w:marTop w:val="0"/>
          <w:marBottom w:val="0"/>
          <w:divBdr>
            <w:top w:val="none" w:sz="0" w:space="0" w:color="auto"/>
            <w:left w:val="none" w:sz="0" w:space="0" w:color="auto"/>
            <w:bottom w:val="none" w:sz="0" w:space="0" w:color="auto"/>
            <w:right w:val="none" w:sz="0" w:space="0" w:color="auto"/>
          </w:divBdr>
        </w:div>
        <w:div w:id="476993666">
          <w:marLeft w:val="640"/>
          <w:marRight w:val="0"/>
          <w:marTop w:val="0"/>
          <w:marBottom w:val="0"/>
          <w:divBdr>
            <w:top w:val="none" w:sz="0" w:space="0" w:color="auto"/>
            <w:left w:val="none" w:sz="0" w:space="0" w:color="auto"/>
            <w:bottom w:val="none" w:sz="0" w:space="0" w:color="auto"/>
            <w:right w:val="none" w:sz="0" w:space="0" w:color="auto"/>
          </w:divBdr>
        </w:div>
        <w:div w:id="644702695">
          <w:marLeft w:val="640"/>
          <w:marRight w:val="0"/>
          <w:marTop w:val="0"/>
          <w:marBottom w:val="0"/>
          <w:divBdr>
            <w:top w:val="none" w:sz="0" w:space="0" w:color="auto"/>
            <w:left w:val="none" w:sz="0" w:space="0" w:color="auto"/>
            <w:bottom w:val="none" w:sz="0" w:space="0" w:color="auto"/>
            <w:right w:val="none" w:sz="0" w:space="0" w:color="auto"/>
          </w:divBdr>
        </w:div>
        <w:div w:id="64037125">
          <w:marLeft w:val="640"/>
          <w:marRight w:val="0"/>
          <w:marTop w:val="0"/>
          <w:marBottom w:val="0"/>
          <w:divBdr>
            <w:top w:val="none" w:sz="0" w:space="0" w:color="auto"/>
            <w:left w:val="none" w:sz="0" w:space="0" w:color="auto"/>
            <w:bottom w:val="none" w:sz="0" w:space="0" w:color="auto"/>
            <w:right w:val="none" w:sz="0" w:space="0" w:color="auto"/>
          </w:divBdr>
        </w:div>
        <w:div w:id="1250697381">
          <w:marLeft w:val="640"/>
          <w:marRight w:val="0"/>
          <w:marTop w:val="0"/>
          <w:marBottom w:val="0"/>
          <w:divBdr>
            <w:top w:val="none" w:sz="0" w:space="0" w:color="auto"/>
            <w:left w:val="none" w:sz="0" w:space="0" w:color="auto"/>
            <w:bottom w:val="none" w:sz="0" w:space="0" w:color="auto"/>
            <w:right w:val="none" w:sz="0" w:space="0" w:color="auto"/>
          </w:divBdr>
        </w:div>
        <w:div w:id="2074883893">
          <w:marLeft w:val="640"/>
          <w:marRight w:val="0"/>
          <w:marTop w:val="0"/>
          <w:marBottom w:val="0"/>
          <w:divBdr>
            <w:top w:val="none" w:sz="0" w:space="0" w:color="auto"/>
            <w:left w:val="none" w:sz="0" w:space="0" w:color="auto"/>
            <w:bottom w:val="none" w:sz="0" w:space="0" w:color="auto"/>
            <w:right w:val="none" w:sz="0" w:space="0" w:color="auto"/>
          </w:divBdr>
        </w:div>
        <w:div w:id="71704697">
          <w:marLeft w:val="640"/>
          <w:marRight w:val="0"/>
          <w:marTop w:val="0"/>
          <w:marBottom w:val="0"/>
          <w:divBdr>
            <w:top w:val="none" w:sz="0" w:space="0" w:color="auto"/>
            <w:left w:val="none" w:sz="0" w:space="0" w:color="auto"/>
            <w:bottom w:val="none" w:sz="0" w:space="0" w:color="auto"/>
            <w:right w:val="none" w:sz="0" w:space="0" w:color="auto"/>
          </w:divBdr>
        </w:div>
        <w:div w:id="1615556547">
          <w:marLeft w:val="640"/>
          <w:marRight w:val="0"/>
          <w:marTop w:val="0"/>
          <w:marBottom w:val="0"/>
          <w:divBdr>
            <w:top w:val="none" w:sz="0" w:space="0" w:color="auto"/>
            <w:left w:val="none" w:sz="0" w:space="0" w:color="auto"/>
            <w:bottom w:val="none" w:sz="0" w:space="0" w:color="auto"/>
            <w:right w:val="none" w:sz="0" w:space="0" w:color="auto"/>
          </w:divBdr>
        </w:div>
        <w:div w:id="848953704">
          <w:marLeft w:val="640"/>
          <w:marRight w:val="0"/>
          <w:marTop w:val="0"/>
          <w:marBottom w:val="0"/>
          <w:divBdr>
            <w:top w:val="none" w:sz="0" w:space="0" w:color="auto"/>
            <w:left w:val="none" w:sz="0" w:space="0" w:color="auto"/>
            <w:bottom w:val="none" w:sz="0" w:space="0" w:color="auto"/>
            <w:right w:val="none" w:sz="0" w:space="0" w:color="auto"/>
          </w:divBdr>
        </w:div>
        <w:div w:id="78333523">
          <w:marLeft w:val="640"/>
          <w:marRight w:val="0"/>
          <w:marTop w:val="0"/>
          <w:marBottom w:val="0"/>
          <w:divBdr>
            <w:top w:val="none" w:sz="0" w:space="0" w:color="auto"/>
            <w:left w:val="none" w:sz="0" w:space="0" w:color="auto"/>
            <w:bottom w:val="none" w:sz="0" w:space="0" w:color="auto"/>
            <w:right w:val="none" w:sz="0" w:space="0" w:color="auto"/>
          </w:divBdr>
        </w:div>
        <w:div w:id="131293813">
          <w:marLeft w:val="640"/>
          <w:marRight w:val="0"/>
          <w:marTop w:val="0"/>
          <w:marBottom w:val="0"/>
          <w:divBdr>
            <w:top w:val="none" w:sz="0" w:space="0" w:color="auto"/>
            <w:left w:val="none" w:sz="0" w:space="0" w:color="auto"/>
            <w:bottom w:val="none" w:sz="0" w:space="0" w:color="auto"/>
            <w:right w:val="none" w:sz="0" w:space="0" w:color="auto"/>
          </w:divBdr>
        </w:div>
        <w:div w:id="1278291318">
          <w:marLeft w:val="640"/>
          <w:marRight w:val="0"/>
          <w:marTop w:val="0"/>
          <w:marBottom w:val="0"/>
          <w:divBdr>
            <w:top w:val="none" w:sz="0" w:space="0" w:color="auto"/>
            <w:left w:val="none" w:sz="0" w:space="0" w:color="auto"/>
            <w:bottom w:val="none" w:sz="0" w:space="0" w:color="auto"/>
            <w:right w:val="none" w:sz="0" w:space="0" w:color="auto"/>
          </w:divBdr>
        </w:div>
        <w:div w:id="782918934">
          <w:marLeft w:val="640"/>
          <w:marRight w:val="0"/>
          <w:marTop w:val="0"/>
          <w:marBottom w:val="0"/>
          <w:divBdr>
            <w:top w:val="none" w:sz="0" w:space="0" w:color="auto"/>
            <w:left w:val="none" w:sz="0" w:space="0" w:color="auto"/>
            <w:bottom w:val="none" w:sz="0" w:space="0" w:color="auto"/>
            <w:right w:val="none" w:sz="0" w:space="0" w:color="auto"/>
          </w:divBdr>
        </w:div>
        <w:div w:id="717171819">
          <w:marLeft w:val="640"/>
          <w:marRight w:val="0"/>
          <w:marTop w:val="0"/>
          <w:marBottom w:val="0"/>
          <w:divBdr>
            <w:top w:val="none" w:sz="0" w:space="0" w:color="auto"/>
            <w:left w:val="none" w:sz="0" w:space="0" w:color="auto"/>
            <w:bottom w:val="none" w:sz="0" w:space="0" w:color="auto"/>
            <w:right w:val="none" w:sz="0" w:space="0" w:color="auto"/>
          </w:divBdr>
        </w:div>
        <w:div w:id="705178884">
          <w:marLeft w:val="640"/>
          <w:marRight w:val="0"/>
          <w:marTop w:val="0"/>
          <w:marBottom w:val="0"/>
          <w:divBdr>
            <w:top w:val="none" w:sz="0" w:space="0" w:color="auto"/>
            <w:left w:val="none" w:sz="0" w:space="0" w:color="auto"/>
            <w:bottom w:val="none" w:sz="0" w:space="0" w:color="auto"/>
            <w:right w:val="none" w:sz="0" w:space="0" w:color="auto"/>
          </w:divBdr>
        </w:div>
        <w:div w:id="261689919">
          <w:marLeft w:val="640"/>
          <w:marRight w:val="0"/>
          <w:marTop w:val="0"/>
          <w:marBottom w:val="0"/>
          <w:divBdr>
            <w:top w:val="none" w:sz="0" w:space="0" w:color="auto"/>
            <w:left w:val="none" w:sz="0" w:space="0" w:color="auto"/>
            <w:bottom w:val="none" w:sz="0" w:space="0" w:color="auto"/>
            <w:right w:val="none" w:sz="0" w:space="0" w:color="auto"/>
          </w:divBdr>
        </w:div>
        <w:div w:id="263151340">
          <w:marLeft w:val="640"/>
          <w:marRight w:val="0"/>
          <w:marTop w:val="0"/>
          <w:marBottom w:val="0"/>
          <w:divBdr>
            <w:top w:val="none" w:sz="0" w:space="0" w:color="auto"/>
            <w:left w:val="none" w:sz="0" w:space="0" w:color="auto"/>
            <w:bottom w:val="none" w:sz="0" w:space="0" w:color="auto"/>
            <w:right w:val="none" w:sz="0" w:space="0" w:color="auto"/>
          </w:divBdr>
        </w:div>
        <w:div w:id="521749499">
          <w:marLeft w:val="640"/>
          <w:marRight w:val="0"/>
          <w:marTop w:val="0"/>
          <w:marBottom w:val="0"/>
          <w:divBdr>
            <w:top w:val="none" w:sz="0" w:space="0" w:color="auto"/>
            <w:left w:val="none" w:sz="0" w:space="0" w:color="auto"/>
            <w:bottom w:val="none" w:sz="0" w:space="0" w:color="auto"/>
            <w:right w:val="none" w:sz="0" w:space="0" w:color="auto"/>
          </w:divBdr>
        </w:div>
        <w:div w:id="37122917">
          <w:marLeft w:val="640"/>
          <w:marRight w:val="0"/>
          <w:marTop w:val="0"/>
          <w:marBottom w:val="0"/>
          <w:divBdr>
            <w:top w:val="none" w:sz="0" w:space="0" w:color="auto"/>
            <w:left w:val="none" w:sz="0" w:space="0" w:color="auto"/>
            <w:bottom w:val="none" w:sz="0" w:space="0" w:color="auto"/>
            <w:right w:val="none" w:sz="0" w:space="0" w:color="auto"/>
          </w:divBdr>
        </w:div>
        <w:div w:id="339311880">
          <w:marLeft w:val="640"/>
          <w:marRight w:val="0"/>
          <w:marTop w:val="0"/>
          <w:marBottom w:val="0"/>
          <w:divBdr>
            <w:top w:val="none" w:sz="0" w:space="0" w:color="auto"/>
            <w:left w:val="none" w:sz="0" w:space="0" w:color="auto"/>
            <w:bottom w:val="none" w:sz="0" w:space="0" w:color="auto"/>
            <w:right w:val="none" w:sz="0" w:space="0" w:color="auto"/>
          </w:divBdr>
        </w:div>
        <w:div w:id="980816231">
          <w:marLeft w:val="640"/>
          <w:marRight w:val="0"/>
          <w:marTop w:val="0"/>
          <w:marBottom w:val="0"/>
          <w:divBdr>
            <w:top w:val="none" w:sz="0" w:space="0" w:color="auto"/>
            <w:left w:val="none" w:sz="0" w:space="0" w:color="auto"/>
            <w:bottom w:val="none" w:sz="0" w:space="0" w:color="auto"/>
            <w:right w:val="none" w:sz="0" w:space="0" w:color="auto"/>
          </w:divBdr>
        </w:div>
        <w:div w:id="682434863">
          <w:marLeft w:val="640"/>
          <w:marRight w:val="0"/>
          <w:marTop w:val="0"/>
          <w:marBottom w:val="0"/>
          <w:divBdr>
            <w:top w:val="none" w:sz="0" w:space="0" w:color="auto"/>
            <w:left w:val="none" w:sz="0" w:space="0" w:color="auto"/>
            <w:bottom w:val="none" w:sz="0" w:space="0" w:color="auto"/>
            <w:right w:val="none" w:sz="0" w:space="0" w:color="auto"/>
          </w:divBdr>
        </w:div>
        <w:div w:id="141700338">
          <w:marLeft w:val="640"/>
          <w:marRight w:val="0"/>
          <w:marTop w:val="0"/>
          <w:marBottom w:val="0"/>
          <w:divBdr>
            <w:top w:val="none" w:sz="0" w:space="0" w:color="auto"/>
            <w:left w:val="none" w:sz="0" w:space="0" w:color="auto"/>
            <w:bottom w:val="none" w:sz="0" w:space="0" w:color="auto"/>
            <w:right w:val="none" w:sz="0" w:space="0" w:color="auto"/>
          </w:divBdr>
        </w:div>
        <w:div w:id="1599750643">
          <w:marLeft w:val="640"/>
          <w:marRight w:val="0"/>
          <w:marTop w:val="0"/>
          <w:marBottom w:val="0"/>
          <w:divBdr>
            <w:top w:val="none" w:sz="0" w:space="0" w:color="auto"/>
            <w:left w:val="none" w:sz="0" w:space="0" w:color="auto"/>
            <w:bottom w:val="none" w:sz="0" w:space="0" w:color="auto"/>
            <w:right w:val="none" w:sz="0" w:space="0" w:color="auto"/>
          </w:divBdr>
        </w:div>
        <w:div w:id="692612882">
          <w:marLeft w:val="640"/>
          <w:marRight w:val="0"/>
          <w:marTop w:val="0"/>
          <w:marBottom w:val="0"/>
          <w:divBdr>
            <w:top w:val="none" w:sz="0" w:space="0" w:color="auto"/>
            <w:left w:val="none" w:sz="0" w:space="0" w:color="auto"/>
            <w:bottom w:val="none" w:sz="0" w:space="0" w:color="auto"/>
            <w:right w:val="none" w:sz="0" w:space="0" w:color="auto"/>
          </w:divBdr>
        </w:div>
        <w:div w:id="583879690">
          <w:marLeft w:val="640"/>
          <w:marRight w:val="0"/>
          <w:marTop w:val="0"/>
          <w:marBottom w:val="0"/>
          <w:divBdr>
            <w:top w:val="none" w:sz="0" w:space="0" w:color="auto"/>
            <w:left w:val="none" w:sz="0" w:space="0" w:color="auto"/>
            <w:bottom w:val="none" w:sz="0" w:space="0" w:color="auto"/>
            <w:right w:val="none" w:sz="0" w:space="0" w:color="auto"/>
          </w:divBdr>
        </w:div>
        <w:div w:id="1208376651">
          <w:marLeft w:val="640"/>
          <w:marRight w:val="0"/>
          <w:marTop w:val="0"/>
          <w:marBottom w:val="0"/>
          <w:divBdr>
            <w:top w:val="none" w:sz="0" w:space="0" w:color="auto"/>
            <w:left w:val="none" w:sz="0" w:space="0" w:color="auto"/>
            <w:bottom w:val="none" w:sz="0" w:space="0" w:color="auto"/>
            <w:right w:val="none" w:sz="0" w:space="0" w:color="auto"/>
          </w:divBdr>
        </w:div>
        <w:div w:id="688799107">
          <w:marLeft w:val="640"/>
          <w:marRight w:val="0"/>
          <w:marTop w:val="0"/>
          <w:marBottom w:val="0"/>
          <w:divBdr>
            <w:top w:val="none" w:sz="0" w:space="0" w:color="auto"/>
            <w:left w:val="none" w:sz="0" w:space="0" w:color="auto"/>
            <w:bottom w:val="none" w:sz="0" w:space="0" w:color="auto"/>
            <w:right w:val="none" w:sz="0" w:space="0" w:color="auto"/>
          </w:divBdr>
        </w:div>
        <w:div w:id="1399286186">
          <w:marLeft w:val="640"/>
          <w:marRight w:val="0"/>
          <w:marTop w:val="0"/>
          <w:marBottom w:val="0"/>
          <w:divBdr>
            <w:top w:val="none" w:sz="0" w:space="0" w:color="auto"/>
            <w:left w:val="none" w:sz="0" w:space="0" w:color="auto"/>
            <w:bottom w:val="none" w:sz="0" w:space="0" w:color="auto"/>
            <w:right w:val="none" w:sz="0" w:space="0" w:color="auto"/>
          </w:divBdr>
        </w:div>
        <w:div w:id="893736340">
          <w:marLeft w:val="640"/>
          <w:marRight w:val="0"/>
          <w:marTop w:val="0"/>
          <w:marBottom w:val="0"/>
          <w:divBdr>
            <w:top w:val="none" w:sz="0" w:space="0" w:color="auto"/>
            <w:left w:val="none" w:sz="0" w:space="0" w:color="auto"/>
            <w:bottom w:val="none" w:sz="0" w:space="0" w:color="auto"/>
            <w:right w:val="none" w:sz="0" w:space="0" w:color="auto"/>
          </w:divBdr>
        </w:div>
        <w:div w:id="1051613300">
          <w:marLeft w:val="640"/>
          <w:marRight w:val="0"/>
          <w:marTop w:val="0"/>
          <w:marBottom w:val="0"/>
          <w:divBdr>
            <w:top w:val="none" w:sz="0" w:space="0" w:color="auto"/>
            <w:left w:val="none" w:sz="0" w:space="0" w:color="auto"/>
            <w:bottom w:val="none" w:sz="0" w:space="0" w:color="auto"/>
            <w:right w:val="none" w:sz="0" w:space="0" w:color="auto"/>
          </w:divBdr>
        </w:div>
        <w:div w:id="2010214600">
          <w:marLeft w:val="640"/>
          <w:marRight w:val="0"/>
          <w:marTop w:val="0"/>
          <w:marBottom w:val="0"/>
          <w:divBdr>
            <w:top w:val="none" w:sz="0" w:space="0" w:color="auto"/>
            <w:left w:val="none" w:sz="0" w:space="0" w:color="auto"/>
            <w:bottom w:val="none" w:sz="0" w:space="0" w:color="auto"/>
            <w:right w:val="none" w:sz="0" w:space="0" w:color="auto"/>
          </w:divBdr>
        </w:div>
        <w:div w:id="1678656477">
          <w:marLeft w:val="640"/>
          <w:marRight w:val="0"/>
          <w:marTop w:val="0"/>
          <w:marBottom w:val="0"/>
          <w:divBdr>
            <w:top w:val="none" w:sz="0" w:space="0" w:color="auto"/>
            <w:left w:val="none" w:sz="0" w:space="0" w:color="auto"/>
            <w:bottom w:val="none" w:sz="0" w:space="0" w:color="auto"/>
            <w:right w:val="none" w:sz="0" w:space="0" w:color="auto"/>
          </w:divBdr>
        </w:div>
        <w:div w:id="247543966">
          <w:marLeft w:val="640"/>
          <w:marRight w:val="0"/>
          <w:marTop w:val="0"/>
          <w:marBottom w:val="0"/>
          <w:divBdr>
            <w:top w:val="none" w:sz="0" w:space="0" w:color="auto"/>
            <w:left w:val="none" w:sz="0" w:space="0" w:color="auto"/>
            <w:bottom w:val="none" w:sz="0" w:space="0" w:color="auto"/>
            <w:right w:val="none" w:sz="0" w:space="0" w:color="auto"/>
          </w:divBdr>
        </w:div>
        <w:div w:id="242491820">
          <w:marLeft w:val="640"/>
          <w:marRight w:val="0"/>
          <w:marTop w:val="0"/>
          <w:marBottom w:val="0"/>
          <w:divBdr>
            <w:top w:val="none" w:sz="0" w:space="0" w:color="auto"/>
            <w:left w:val="none" w:sz="0" w:space="0" w:color="auto"/>
            <w:bottom w:val="none" w:sz="0" w:space="0" w:color="auto"/>
            <w:right w:val="none" w:sz="0" w:space="0" w:color="auto"/>
          </w:divBdr>
        </w:div>
        <w:div w:id="1262182440">
          <w:marLeft w:val="640"/>
          <w:marRight w:val="0"/>
          <w:marTop w:val="0"/>
          <w:marBottom w:val="0"/>
          <w:divBdr>
            <w:top w:val="none" w:sz="0" w:space="0" w:color="auto"/>
            <w:left w:val="none" w:sz="0" w:space="0" w:color="auto"/>
            <w:bottom w:val="none" w:sz="0" w:space="0" w:color="auto"/>
            <w:right w:val="none" w:sz="0" w:space="0" w:color="auto"/>
          </w:divBdr>
        </w:div>
        <w:div w:id="2044205819">
          <w:marLeft w:val="640"/>
          <w:marRight w:val="0"/>
          <w:marTop w:val="0"/>
          <w:marBottom w:val="0"/>
          <w:divBdr>
            <w:top w:val="none" w:sz="0" w:space="0" w:color="auto"/>
            <w:left w:val="none" w:sz="0" w:space="0" w:color="auto"/>
            <w:bottom w:val="none" w:sz="0" w:space="0" w:color="auto"/>
            <w:right w:val="none" w:sz="0" w:space="0" w:color="auto"/>
          </w:divBdr>
        </w:div>
        <w:div w:id="287592982">
          <w:marLeft w:val="640"/>
          <w:marRight w:val="0"/>
          <w:marTop w:val="0"/>
          <w:marBottom w:val="0"/>
          <w:divBdr>
            <w:top w:val="none" w:sz="0" w:space="0" w:color="auto"/>
            <w:left w:val="none" w:sz="0" w:space="0" w:color="auto"/>
            <w:bottom w:val="none" w:sz="0" w:space="0" w:color="auto"/>
            <w:right w:val="none" w:sz="0" w:space="0" w:color="auto"/>
          </w:divBdr>
        </w:div>
        <w:div w:id="658077842">
          <w:marLeft w:val="640"/>
          <w:marRight w:val="0"/>
          <w:marTop w:val="0"/>
          <w:marBottom w:val="0"/>
          <w:divBdr>
            <w:top w:val="none" w:sz="0" w:space="0" w:color="auto"/>
            <w:left w:val="none" w:sz="0" w:space="0" w:color="auto"/>
            <w:bottom w:val="none" w:sz="0" w:space="0" w:color="auto"/>
            <w:right w:val="none" w:sz="0" w:space="0" w:color="auto"/>
          </w:divBdr>
        </w:div>
        <w:div w:id="802885309">
          <w:marLeft w:val="640"/>
          <w:marRight w:val="0"/>
          <w:marTop w:val="0"/>
          <w:marBottom w:val="0"/>
          <w:divBdr>
            <w:top w:val="none" w:sz="0" w:space="0" w:color="auto"/>
            <w:left w:val="none" w:sz="0" w:space="0" w:color="auto"/>
            <w:bottom w:val="none" w:sz="0" w:space="0" w:color="auto"/>
            <w:right w:val="none" w:sz="0" w:space="0" w:color="auto"/>
          </w:divBdr>
        </w:div>
        <w:div w:id="99421256">
          <w:marLeft w:val="640"/>
          <w:marRight w:val="0"/>
          <w:marTop w:val="0"/>
          <w:marBottom w:val="0"/>
          <w:divBdr>
            <w:top w:val="none" w:sz="0" w:space="0" w:color="auto"/>
            <w:left w:val="none" w:sz="0" w:space="0" w:color="auto"/>
            <w:bottom w:val="none" w:sz="0" w:space="0" w:color="auto"/>
            <w:right w:val="none" w:sz="0" w:space="0" w:color="auto"/>
          </w:divBdr>
        </w:div>
        <w:div w:id="664629109">
          <w:marLeft w:val="640"/>
          <w:marRight w:val="0"/>
          <w:marTop w:val="0"/>
          <w:marBottom w:val="0"/>
          <w:divBdr>
            <w:top w:val="none" w:sz="0" w:space="0" w:color="auto"/>
            <w:left w:val="none" w:sz="0" w:space="0" w:color="auto"/>
            <w:bottom w:val="none" w:sz="0" w:space="0" w:color="auto"/>
            <w:right w:val="none" w:sz="0" w:space="0" w:color="auto"/>
          </w:divBdr>
        </w:div>
        <w:div w:id="2093701073">
          <w:marLeft w:val="640"/>
          <w:marRight w:val="0"/>
          <w:marTop w:val="0"/>
          <w:marBottom w:val="0"/>
          <w:divBdr>
            <w:top w:val="none" w:sz="0" w:space="0" w:color="auto"/>
            <w:left w:val="none" w:sz="0" w:space="0" w:color="auto"/>
            <w:bottom w:val="none" w:sz="0" w:space="0" w:color="auto"/>
            <w:right w:val="none" w:sz="0" w:space="0" w:color="auto"/>
          </w:divBdr>
        </w:div>
        <w:div w:id="274559691">
          <w:marLeft w:val="640"/>
          <w:marRight w:val="0"/>
          <w:marTop w:val="0"/>
          <w:marBottom w:val="0"/>
          <w:divBdr>
            <w:top w:val="none" w:sz="0" w:space="0" w:color="auto"/>
            <w:left w:val="none" w:sz="0" w:space="0" w:color="auto"/>
            <w:bottom w:val="none" w:sz="0" w:space="0" w:color="auto"/>
            <w:right w:val="none" w:sz="0" w:space="0" w:color="auto"/>
          </w:divBdr>
        </w:div>
        <w:div w:id="2100252279">
          <w:marLeft w:val="640"/>
          <w:marRight w:val="0"/>
          <w:marTop w:val="0"/>
          <w:marBottom w:val="0"/>
          <w:divBdr>
            <w:top w:val="none" w:sz="0" w:space="0" w:color="auto"/>
            <w:left w:val="none" w:sz="0" w:space="0" w:color="auto"/>
            <w:bottom w:val="none" w:sz="0" w:space="0" w:color="auto"/>
            <w:right w:val="none" w:sz="0" w:space="0" w:color="auto"/>
          </w:divBdr>
        </w:div>
        <w:div w:id="1103375472">
          <w:marLeft w:val="640"/>
          <w:marRight w:val="0"/>
          <w:marTop w:val="0"/>
          <w:marBottom w:val="0"/>
          <w:divBdr>
            <w:top w:val="none" w:sz="0" w:space="0" w:color="auto"/>
            <w:left w:val="none" w:sz="0" w:space="0" w:color="auto"/>
            <w:bottom w:val="none" w:sz="0" w:space="0" w:color="auto"/>
            <w:right w:val="none" w:sz="0" w:space="0" w:color="auto"/>
          </w:divBdr>
        </w:div>
        <w:div w:id="1709407280">
          <w:marLeft w:val="640"/>
          <w:marRight w:val="0"/>
          <w:marTop w:val="0"/>
          <w:marBottom w:val="0"/>
          <w:divBdr>
            <w:top w:val="none" w:sz="0" w:space="0" w:color="auto"/>
            <w:left w:val="none" w:sz="0" w:space="0" w:color="auto"/>
            <w:bottom w:val="none" w:sz="0" w:space="0" w:color="auto"/>
            <w:right w:val="none" w:sz="0" w:space="0" w:color="auto"/>
          </w:divBdr>
        </w:div>
        <w:div w:id="2083939620">
          <w:marLeft w:val="640"/>
          <w:marRight w:val="0"/>
          <w:marTop w:val="0"/>
          <w:marBottom w:val="0"/>
          <w:divBdr>
            <w:top w:val="none" w:sz="0" w:space="0" w:color="auto"/>
            <w:left w:val="none" w:sz="0" w:space="0" w:color="auto"/>
            <w:bottom w:val="none" w:sz="0" w:space="0" w:color="auto"/>
            <w:right w:val="none" w:sz="0" w:space="0" w:color="auto"/>
          </w:divBdr>
        </w:div>
        <w:div w:id="1084912867">
          <w:marLeft w:val="640"/>
          <w:marRight w:val="0"/>
          <w:marTop w:val="0"/>
          <w:marBottom w:val="0"/>
          <w:divBdr>
            <w:top w:val="none" w:sz="0" w:space="0" w:color="auto"/>
            <w:left w:val="none" w:sz="0" w:space="0" w:color="auto"/>
            <w:bottom w:val="none" w:sz="0" w:space="0" w:color="auto"/>
            <w:right w:val="none" w:sz="0" w:space="0" w:color="auto"/>
          </w:divBdr>
        </w:div>
        <w:div w:id="1542129770">
          <w:marLeft w:val="640"/>
          <w:marRight w:val="0"/>
          <w:marTop w:val="0"/>
          <w:marBottom w:val="0"/>
          <w:divBdr>
            <w:top w:val="none" w:sz="0" w:space="0" w:color="auto"/>
            <w:left w:val="none" w:sz="0" w:space="0" w:color="auto"/>
            <w:bottom w:val="none" w:sz="0" w:space="0" w:color="auto"/>
            <w:right w:val="none" w:sz="0" w:space="0" w:color="auto"/>
          </w:divBdr>
        </w:div>
      </w:divsChild>
    </w:div>
    <w:div w:id="1102997478">
      <w:bodyDiv w:val="1"/>
      <w:marLeft w:val="0"/>
      <w:marRight w:val="0"/>
      <w:marTop w:val="0"/>
      <w:marBottom w:val="0"/>
      <w:divBdr>
        <w:top w:val="none" w:sz="0" w:space="0" w:color="auto"/>
        <w:left w:val="none" w:sz="0" w:space="0" w:color="auto"/>
        <w:bottom w:val="none" w:sz="0" w:space="0" w:color="auto"/>
        <w:right w:val="none" w:sz="0" w:space="0" w:color="auto"/>
      </w:divBdr>
    </w:div>
    <w:div w:id="1103381743">
      <w:bodyDiv w:val="1"/>
      <w:marLeft w:val="0"/>
      <w:marRight w:val="0"/>
      <w:marTop w:val="0"/>
      <w:marBottom w:val="0"/>
      <w:divBdr>
        <w:top w:val="none" w:sz="0" w:space="0" w:color="auto"/>
        <w:left w:val="none" w:sz="0" w:space="0" w:color="auto"/>
        <w:bottom w:val="none" w:sz="0" w:space="0" w:color="auto"/>
        <w:right w:val="none" w:sz="0" w:space="0" w:color="auto"/>
      </w:divBdr>
    </w:div>
    <w:div w:id="1103650715">
      <w:bodyDiv w:val="1"/>
      <w:marLeft w:val="0"/>
      <w:marRight w:val="0"/>
      <w:marTop w:val="0"/>
      <w:marBottom w:val="0"/>
      <w:divBdr>
        <w:top w:val="none" w:sz="0" w:space="0" w:color="auto"/>
        <w:left w:val="none" w:sz="0" w:space="0" w:color="auto"/>
        <w:bottom w:val="none" w:sz="0" w:space="0" w:color="auto"/>
        <w:right w:val="none" w:sz="0" w:space="0" w:color="auto"/>
      </w:divBdr>
    </w:div>
    <w:div w:id="1103767631">
      <w:bodyDiv w:val="1"/>
      <w:marLeft w:val="0"/>
      <w:marRight w:val="0"/>
      <w:marTop w:val="0"/>
      <w:marBottom w:val="0"/>
      <w:divBdr>
        <w:top w:val="none" w:sz="0" w:space="0" w:color="auto"/>
        <w:left w:val="none" w:sz="0" w:space="0" w:color="auto"/>
        <w:bottom w:val="none" w:sz="0" w:space="0" w:color="auto"/>
        <w:right w:val="none" w:sz="0" w:space="0" w:color="auto"/>
      </w:divBdr>
    </w:div>
    <w:div w:id="1104106334">
      <w:bodyDiv w:val="1"/>
      <w:marLeft w:val="0"/>
      <w:marRight w:val="0"/>
      <w:marTop w:val="0"/>
      <w:marBottom w:val="0"/>
      <w:divBdr>
        <w:top w:val="none" w:sz="0" w:space="0" w:color="auto"/>
        <w:left w:val="none" w:sz="0" w:space="0" w:color="auto"/>
        <w:bottom w:val="none" w:sz="0" w:space="0" w:color="auto"/>
        <w:right w:val="none" w:sz="0" w:space="0" w:color="auto"/>
      </w:divBdr>
    </w:div>
    <w:div w:id="1104303431">
      <w:bodyDiv w:val="1"/>
      <w:marLeft w:val="0"/>
      <w:marRight w:val="0"/>
      <w:marTop w:val="0"/>
      <w:marBottom w:val="0"/>
      <w:divBdr>
        <w:top w:val="none" w:sz="0" w:space="0" w:color="auto"/>
        <w:left w:val="none" w:sz="0" w:space="0" w:color="auto"/>
        <w:bottom w:val="none" w:sz="0" w:space="0" w:color="auto"/>
        <w:right w:val="none" w:sz="0" w:space="0" w:color="auto"/>
      </w:divBdr>
    </w:div>
    <w:div w:id="1104575412">
      <w:bodyDiv w:val="1"/>
      <w:marLeft w:val="0"/>
      <w:marRight w:val="0"/>
      <w:marTop w:val="0"/>
      <w:marBottom w:val="0"/>
      <w:divBdr>
        <w:top w:val="none" w:sz="0" w:space="0" w:color="auto"/>
        <w:left w:val="none" w:sz="0" w:space="0" w:color="auto"/>
        <w:bottom w:val="none" w:sz="0" w:space="0" w:color="auto"/>
        <w:right w:val="none" w:sz="0" w:space="0" w:color="auto"/>
      </w:divBdr>
    </w:div>
    <w:div w:id="1104694756">
      <w:bodyDiv w:val="1"/>
      <w:marLeft w:val="0"/>
      <w:marRight w:val="0"/>
      <w:marTop w:val="0"/>
      <w:marBottom w:val="0"/>
      <w:divBdr>
        <w:top w:val="none" w:sz="0" w:space="0" w:color="auto"/>
        <w:left w:val="none" w:sz="0" w:space="0" w:color="auto"/>
        <w:bottom w:val="none" w:sz="0" w:space="0" w:color="auto"/>
        <w:right w:val="none" w:sz="0" w:space="0" w:color="auto"/>
      </w:divBdr>
    </w:div>
    <w:div w:id="1104762663">
      <w:bodyDiv w:val="1"/>
      <w:marLeft w:val="0"/>
      <w:marRight w:val="0"/>
      <w:marTop w:val="0"/>
      <w:marBottom w:val="0"/>
      <w:divBdr>
        <w:top w:val="none" w:sz="0" w:space="0" w:color="auto"/>
        <w:left w:val="none" w:sz="0" w:space="0" w:color="auto"/>
        <w:bottom w:val="none" w:sz="0" w:space="0" w:color="auto"/>
        <w:right w:val="none" w:sz="0" w:space="0" w:color="auto"/>
      </w:divBdr>
    </w:div>
    <w:div w:id="1104764118">
      <w:bodyDiv w:val="1"/>
      <w:marLeft w:val="0"/>
      <w:marRight w:val="0"/>
      <w:marTop w:val="0"/>
      <w:marBottom w:val="0"/>
      <w:divBdr>
        <w:top w:val="none" w:sz="0" w:space="0" w:color="auto"/>
        <w:left w:val="none" w:sz="0" w:space="0" w:color="auto"/>
        <w:bottom w:val="none" w:sz="0" w:space="0" w:color="auto"/>
        <w:right w:val="none" w:sz="0" w:space="0" w:color="auto"/>
      </w:divBdr>
    </w:div>
    <w:div w:id="1104837467">
      <w:bodyDiv w:val="1"/>
      <w:marLeft w:val="0"/>
      <w:marRight w:val="0"/>
      <w:marTop w:val="0"/>
      <w:marBottom w:val="0"/>
      <w:divBdr>
        <w:top w:val="none" w:sz="0" w:space="0" w:color="auto"/>
        <w:left w:val="none" w:sz="0" w:space="0" w:color="auto"/>
        <w:bottom w:val="none" w:sz="0" w:space="0" w:color="auto"/>
        <w:right w:val="none" w:sz="0" w:space="0" w:color="auto"/>
      </w:divBdr>
    </w:div>
    <w:div w:id="1104955612">
      <w:bodyDiv w:val="1"/>
      <w:marLeft w:val="0"/>
      <w:marRight w:val="0"/>
      <w:marTop w:val="0"/>
      <w:marBottom w:val="0"/>
      <w:divBdr>
        <w:top w:val="none" w:sz="0" w:space="0" w:color="auto"/>
        <w:left w:val="none" w:sz="0" w:space="0" w:color="auto"/>
        <w:bottom w:val="none" w:sz="0" w:space="0" w:color="auto"/>
        <w:right w:val="none" w:sz="0" w:space="0" w:color="auto"/>
      </w:divBdr>
    </w:div>
    <w:div w:id="1105420590">
      <w:bodyDiv w:val="1"/>
      <w:marLeft w:val="0"/>
      <w:marRight w:val="0"/>
      <w:marTop w:val="0"/>
      <w:marBottom w:val="0"/>
      <w:divBdr>
        <w:top w:val="none" w:sz="0" w:space="0" w:color="auto"/>
        <w:left w:val="none" w:sz="0" w:space="0" w:color="auto"/>
        <w:bottom w:val="none" w:sz="0" w:space="0" w:color="auto"/>
        <w:right w:val="none" w:sz="0" w:space="0" w:color="auto"/>
      </w:divBdr>
    </w:div>
    <w:div w:id="1105658429">
      <w:bodyDiv w:val="1"/>
      <w:marLeft w:val="0"/>
      <w:marRight w:val="0"/>
      <w:marTop w:val="0"/>
      <w:marBottom w:val="0"/>
      <w:divBdr>
        <w:top w:val="none" w:sz="0" w:space="0" w:color="auto"/>
        <w:left w:val="none" w:sz="0" w:space="0" w:color="auto"/>
        <w:bottom w:val="none" w:sz="0" w:space="0" w:color="auto"/>
        <w:right w:val="none" w:sz="0" w:space="0" w:color="auto"/>
      </w:divBdr>
    </w:div>
    <w:div w:id="1105729549">
      <w:bodyDiv w:val="1"/>
      <w:marLeft w:val="0"/>
      <w:marRight w:val="0"/>
      <w:marTop w:val="0"/>
      <w:marBottom w:val="0"/>
      <w:divBdr>
        <w:top w:val="none" w:sz="0" w:space="0" w:color="auto"/>
        <w:left w:val="none" w:sz="0" w:space="0" w:color="auto"/>
        <w:bottom w:val="none" w:sz="0" w:space="0" w:color="auto"/>
        <w:right w:val="none" w:sz="0" w:space="0" w:color="auto"/>
      </w:divBdr>
    </w:div>
    <w:div w:id="1105927851">
      <w:bodyDiv w:val="1"/>
      <w:marLeft w:val="0"/>
      <w:marRight w:val="0"/>
      <w:marTop w:val="0"/>
      <w:marBottom w:val="0"/>
      <w:divBdr>
        <w:top w:val="none" w:sz="0" w:space="0" w:color="auto"/>
        <w:left w:val="none" w:sz="0" w:space="0" w:color="auto"/>
        <w:bottom w:val="none" w:sz="0" w:space="0" w:color="auto"/>
        <w:right w:val="none" w:sz="0" w:space="0" w:color="auto"/>
      </w:divBdr>
    </w:div>
    <w:div w:id="1106120426">
      <w:bodyDiv w:val="1"/>
      <w:marLeft w:val="0"/>
      <w:marRight w:val="0"/>
      <w:marTop w:val="0"/>
      <w:marBottom w:val="0"/>
      <w:divBdr>
        <w:top w:val="none" w:sz="0" w:space="0" w:color="auto"/>
        <w:left w:val="none" w:sz="0" w:space="0" w:color="auto"/>
        <w:bottom w:val="none" w:sz="0" w:space="0" w:color="auto"/>
        <w:right w:val="none" w:sz="0" w:space="0" w:color="auto"/>
      </w:divBdr>
    </w:div>
    <w:div w:id="1106195559">
      <w:bodyDiv w:val="1"/>
      <w:marLeft w:val="0"/>
      <w:marRight w:val="0"/>
      <w:marTop w:val="0"/>
      <w:marBottom w:val="0"/>
      <w:divBdr>
        <w:top w:val="none" w:sz="0" w:space="0" w:color="auto"/>
        <w:left w:val="none" w:sz="0" w:space="0" w:color="auto"/>
        <w:bottom w:val="none" w:sz="0" w:space="0" w:color="auto"/>
        <w:right w:val="none" w:sz="0" w:space="0" w:color="auto"/>
      </w:divBdr>
    </w:div>
    <w:div w:id="1106269706">
      <w:bodyDiv w:val="1"/>
      <w:marLeft w:val="0"/>
      <w:marRight w:val="0"/>
      <w:marTop w:val="0"/>
      <w:marBottom w:val="0"/>
      <w:divBdr>
        <w:top w:val="none" w:sz="0" w:space="0" w:color="auto"/>
        <w:left w:val="none" w:sz="0" w:space="0" w:color="auto"/>
        <w:bottom w:val="none" w:sz="0" w:space="0" w:color="auto"/>
        <w:right w:val="none" w:sz="0" w:space="0" w:color="auto"/>
      </w:divBdr>
    </w:div>
    <w:div w:id="1106509856">
      <w:bodyDiv w:val="1"/>
      <w:marLeft w:val="0"/>
      <w:marRight w:val="0"/>
      <w:marTop w:val="0"/>
      <w:marBottom w:val="0"/>
      <w:divBdr>
        <w:top w:val="none" w:sz="0" w:space="0" w:color="auto"/>
        <w:left w:val="none" w:sz="0" w:space="0" w:color="auto"/>
        <w:bottom w:val="none" w:sz="0" w:space="0" w:color="auto"/>
        <w:right w:val="none" w:sz="0" w:space="0" w:color="auto"/>
      </w:divBdr>
    </w:div>
    <w:div w:id="1107042980">
      <w:bodyDiv w:val="1"/>
      <w:marLeft w:val="0"/>
      <w:marRight w:val="0"/>
      <w:marTop w:val="0"/>
      <w:marBottom w:val="0"/>
      <w:divBdr>
        <w:top w:val="none" w:sz="0" w:space="0" w:color="auto"/>
        <w:left w:val="none" w:sz="0" w:space="0" w:color="auto"/>
        <w:bottom w:val="none" w:sz="0" w:space="0" w:color="auto"/>
        <w:right w:val="none" w:sz="0" w:space="0" w:color="auto"/>
      </w:divBdr>
    </w:div>
    <w:div w:id="1107045654">
      <w:bodyDiv w:val="1"/>
      <w:marLeft w:val="0"/>
      <w:marRight w:val="0"/>
      <w:marTop w:val="0"/>
      <w:marBottom w:val="0"/>
      <w:divBdr>
        <w:top w:val="none" w:sz="0" w:space="0" w:color="auto"/>
        <w:left w:val="none" w:sz="0" w:space="0" w:color="auto"/>
        <w:bottom w:val="none" w:sz="0" w:space="0" w:color="auto"/>
        <w:right w:val="none" w:sz="0" w:space="0" w:color="auto"/>
      </w:divBdr>
    </w:div>
    <w:div w:id="1107113525">
      <w:bodyDiv w:val="1"/>
      <w:marLeft w:val="0"/>
      <w:marRight w:val="0"/>
      <w:marTop w:val="0"/>
      <w:marBottom w:val="0"/>
      <w:divBdr>
        <w:top w:val="none" w:sz="0" w:space="0" w:color="auto"/>
        <w:left w:val="none" w:sz="0" w:space="0" w:color="auto"/>
        <w:bottom w:val="none" w:sz="0" w:space="0" w:color="auto"/>
        <w:right w:val="none" w:sz="0" w:space="0" w:color="auto"/>
      </w:divBdr>
    </w:div>
    <w:div w:id="1107231888">
      <w:bodyDiv w:val="1"/>
      <w:marLeft w:val="0"/>
      <w:marRight w:val="0"/>
      <w:marTop w:val="0"/>
      <w:marBottom w:val="0"/>
      <w:divBdr>
        <w:top w:val="none" w:sz="0" w:space="0" w:color="auto"/>
        <w:left w:val="none" w:sz="0" w:space="0" w:color="auto"/>
        <w:bottom w:val="none" w:sz="0" w:space="0" w:color="auto"/>
        <w:right w:val="none" w:sz="0" w:space="0" w:color="auto"/>
      </w:divBdr>
    </w:div>
    <w:div w:id="1107235783">
      <w:bodyDiv w:val="1"/>
      <w:marLeft w:val="0"/>
      <w:marRight w:val="0"/>
      <w:marTop w:val="0"/>
      <w:marBottom w:val="0"/>
      <w:divBdr>
        <w:top w:val="none" w:sz="0" w:space="0" w:color="auto"/>
        <w:left w:val="none" w:sz="0" w:space="0" w:color="auto"/>
        <w:bottom w:val="none" w:sz="0" w:space="0" w:color="auto"/>
        <w:right w:val="none" w:sz="0" w:space="0" w:color="auto"/>
      </w:divBdr>
    </w:div>
    <w:div w:id="1107389051">
      <w:bodyDiv w:val="1"/>
      <w:marLeft w:val="0"/>
      <w:marRight w:val="0"/>
      <w:marTop w:val="0"/>
      <w:marBottom w:val="0"/>
      <w:divBdr>
        <w:top w:val="none" w:sz="0" w:space="0" w:color="auto"/>
        <w:left w:val="none" w:sz="0" w:space="0" w:color="auto"/>
        <w:bottom w:val="none" w:sz="0" w:space="0" w:color="auto"/>
        <w:right w:val="none" w:sz="0" w:space="0" w:color="auto"/>
      </w:divBdr>
    </w:div>
    <w:div w:id="1107433860">
      <w:bodyDiv w:val="1"/>
      <w:marLeft w:val="0"/>
      <w:marRight w:val="0"/>
      <w:marTop w:val="0"/>
      <w:marBottom w:val="0"/>
      <w:divBdr>
        <w:top w:val="none" w:sz="0" w:space="0" w:color="auto"/>
        <w:left w:val="none" w:sz="0" w:space="0" w:color="auto"/>
        <w:bottom w:val="none" w:sz="0" w:space="0" w:color="auto"/>
        <w:right w:val="none" w:sz="0" w:space="0" w:color="auto"/>
      </w:divBdr>
    </w:div>
    <w:div w:id="1107847691">
      <w:bodyDiv w:val="1"/>
      <w:marLeft w:val="0"/>
      <w:marRight w:val="0"/>
      <w:marTop w:val="0"/>
      <w:marBottom w:val="0"/>
      <w:divBdr>
        <w:top w:val="none" w:sz="0" w:space="0" w:color="auto"/>
        <w:left w:val="none" w:sz="0" w:space="0" w:color="auto"/>
        <w:bottom w:val="none" w:sz="0" w:space="0" w:color="auto"/>
        <w:right w:val="none" w:sz="0" w:space="0" w:color="auto"/>
      </w:divBdr>
    </w:div>
    <w:div w:id="1107893298">
      <w:bodyDiv w:val="1"/>
      <w:marLeft w:val="0"/>
      <w:marRight w:val="0"/>
      <w:marTop w:val="0"/>
      <w:marBottom w:val="0"/>
      <w:divBdr>
        <w:top w:val="none" w:sz="0" w:space="0" w:color="auto"/>
        <w:left w:val="none" w:sz="0" w:space="0" w:color="auto"/>
        <w:bottom w:val="none" w:sz="0" w:space="0" w:color="auto"/>
        <w:right w:val="none" w:sz="0" w:space="0" w:color="auto"/>
      </w:divBdr>
    </w:div>
    <w:div w:id="1107970125">
      <w:bodyDiv w:val="1"/>
      <w:marLeft w:val="0"/>
      <w:marRight w:val="0"/>
      <w:marTop w:val="0"/>
      <w:marBottom w:val="0"/>
      <w:divBdr>
        <w:top w:val="none" w:sz="0" w:space="0" w:color="auto"/>
        <w:left w:val="none" w:sz="0" w:space="0" w:color="auto"/>
        <w:bottom w:val="none" w:sz="0" w:space="0" w:color="auto"/>
        <w:right w:val="none" w:sz="0" w:space="0" w:color="auto"/>
      </w:divBdr>
    </w:div>
    <w:div w:id="1108238825">
      <w:bodyDiv w:val="1"/>
      <w:marLeft w:val="0"/>
      <w:marRight w:val="0"/>
      <w:marTop w:val="0"/>
      <w:marBottom w:val="0"/>
      <w:divBdr>
        <w:top w:val="none" w:sz="0" w:space="0" w:color="auto"/>
        <w:left w:val="none" w:sz="0" w:space="0" w:color="auto"/>
        <w:bottom w:val="none" w:sz="0" w:space="0" w:color="auto"/>
        <w:right w:val="none" w:sz="0" w:space="0" w:color="auto"/>
      </w:divBdr>
    </w:div>
    <w:div w:id="1108306350">
      <w:bodyDiv w:val="1"/>
      <w:marLeft w:val="0"/>
      <w:marRight w:val="0"/>
      <w:marTop w:val="0"/>
      <w:marBottom w:val="0"/>
      <w:divBdr>
        <w:top w:val="none" w:sz="0" w:space="0" w:color="auto"/>
        <w:left w:val="none" w:sz="0" w:space="0" w:color="auto"/>
        <w:bottom w:val="none" w:sz="0" w:space="0" w:color="auto"/>
        <w:right w:val="none" w:sz="0" w:space="0" w:color="auto"/>
      </w:divBdr>
    </w:div>
    <w:div w:id="1108309385">
      <w:bodyDiv w:val="1"/>
      <w:marLeft w:val="0"/>
      <w:marRight w:val="0"/>
      <w:marTop w:val="0"/>
      <w:marBottom w:val="0"/>
      <w:divBdr>
        <w:top w:val="none" w:sz="0" w:space="0" w:color="auto"/>
        <w:left w:val="none" w:sz="0" w:space="0" w:color="auto"/>
        <w:bottom w:val="none" w:sz="0" w:space="0" w:color="auto"/>
        <w:right w:val="none" w:sz="0" w:space="0" w:color="auto"/>
      </w:divBdr>
    </w:div>
    <w:div w:id="1108348836">
      <w:bodyDiv w:val="1"/>
      <w:marLeft w:val="0"/>
      <w:marRight w:val="0"/>
      <w:marTop w:val="0"/>
      <w:marBottom w:val="0"/>
      <w:divBdr>
        <w:top w:val="none" w:sz="0" w:space="0" w:color="auto"/>
        <w:left w:val="none" w:sz="0" w:space="0" w:color="auto"/>
        <w:bottom w:val="none" w:sz="0" w:space="0" w:color="auto"/>
        <w:right w:val="none" w:sz="0" w:space="0" w:color="auto"/>
      </w:divBdr>
    </w:div>
    <w:div w:id="1108354680">
      <w:bodyDiv w:val="1"/>
      <w:marLeft w:val="0"/>
      <w:marRight w:val="0"/>
      <w:marTop w:val="0"/>
      <w:marBottom w:val="0"/>
      <w:divBdr>
        <w:top w:val="none" w:sz="0" w:space="0" w:color="auto"/>
        <w:left w:val="none" w:sz="0" w:space="0" w:color="auto"/>
        <w:bottom w:val="none" w:sz="0" w:space="0" w:color="auto"/>
        <w:right w:val="none" w:sz="0" w:space="0" w:color="auto"/>
      </w:divBdr>
    </w:div>
    <w:div w:id="1108620291">
      <w:bodyDiv w:val="1"/>
      <w:marLeft w:val="0"/>
      <w:marRight w:val="0"/>
      <w:marTop w:val="0"/>
      <w:marBottom w:val="0"/>
      <w:divBdr>
        <w:top w:val="none" w:sz="0" w:space="0" w:color="auto"/>
        <w:left w:val="none" w:sz="0" w:space="0" w:color="auto"/>
        <w:bottom w:val="none" w:sz="0" w:space="0" w:color="auto"/>
        <w:right w:val="none" w:sz="0" w:space="0" w:color="auto"/>
      </w:divBdr>
    </w:div>
    <w:div w:id="1109203128">
      <w:bodyDiv w:val="1"/>
      <w:marLeft w:val="0"/>
      <w:marRight w:val="0"/>
      <w:marTop w:val="0"/>
      <w:marBottom w:val="0"/>
      <w:divBdr>
        <w:top w:val="none" w:sz="0" w:space="0" w:color="auto"/>
        <w:left w:val="none" w:sz="0" w:space="0" w:color="auto"/>
        <w:bottom w:val="none" w:sz="0" w:space="0" w:color="auto"/>
        <w:right w:val="none" w:sz="0" w:space="0" w:color="auto"/>
      </w:divBdr>
    </w:div>
    <w:div w:id="1109353347">
      <w:bodyDiv w:val="1"/>
      <w:marLeft w:val="0"/>
      <w:marRight w:val="0"/>
      <w:marTop w:val="0"/>
      <w:marBottom w:val="0"/>
      <w:divBdr>
        <w:top w:val="none" w:sz="0" w:space="0" w:color="auto"/>
        <w:left w:val="none" w:sz="0" w:space="0" w:color="auto"/>
        <w:bottom w:val="none" w:sz="0" w:space="0" w:color="auto"/>
        <w:right w:val="none" w:sz="0" w:space="0" w:color="auto"/>
      </w:divBdr>
    </w:div>
    <w:div w:id="1109619626">
      <w:bodyDiv w:val="1"/>
      <w:marLeft w:val="0"/>
      <w:marRight w:val="0"/>
      <w:marTop w:val="0"/>
      <w:marBottom w:val="0"/>
      <w:divBdr>
        <w:top w:val="none" w:sz="0" w:space="0" w:color="auto"/>
        <w:left w:val="none" w:sz="0" w:space="0" w:color="auto"/>
        <w:bottom w:val="none" w:sz="0" w:space="0" w:color="auto"/>
        <w:right w:val="none" w:sz="0" w:space="0" w:color="auto"/>
      </w:divBdr>
    </w:div>
    <w:div w:id="1110010324">
      <w:bodyDiv w:val="1"/>
      <w:marLeft w:val="0"/>
      <w:marRight w:val="0"/>
      <w:marTop w:val="0"/>
      <w:marBottom w:val="0"/>
      <w:divBdr>
        <w:top w:val="none" w:sz="0" w:space="0" w:color="auto"/>
        <w:left w:val="none" w:sz="0" w:space="0" w:color="auto"/>
        <w:bottom w:val="none" w:sz="0" w:space="0" w:color="auto"/>
        <w:right w:val="none" w:sz="0" w:space="0" w:color="auto"/>
      </w:divBdr>
    </w:div>
    <w:div w:id="1110125602">
      <w:bodyDiv w:val="1"/>
      <w:marLeft w:val="0"/>
      <w:marRight w:val="0"/>
      <w:marTop w:val="0"/>
      <w:marBottom w:val="0"/>
      <w:divBdr>
        <w:top w:val="none" w:sz="0" w:space="0" w:color="auto"/>
        <w:left w:val="none" w:sz="0" w:space="0" w:color="auto"/>
        <w:bottom w:val="none" w:sz="0" w:space="0" w:color="auto"/>
        <w:right w:val="none" w:sz="0" w:space="0" w:color="auto"/>
      </w:divBdr>
    </w:div>
    <w:div w:id="1110398588">
      <w:bodyDiv w:val="1"/>
      <w:marLeft w:val="0"/>
      <w:marRight w:val="0"/>
      <w:marTop w:val="0"/>
      <w:marBottom w:val="0"/>
      <w:divBdr>
        <w:top w:val="none" w:sz="0" w:space="0" w:color="auto"/>
        <w:left w:val="none" w:sz="0" w:space="0" w:color="auto"/>
        <w:bottom w:val="none" w:sz="0" w:space="0" w:color="auto"/>
        <w:right w:val="none" w:sz="0" w:space="0" w:color="auto"/>
      </w:divBdr>
    </w:div>
    <w:div w:id="1110513918">
      <w:bodyDiv w:val="1"/>
      <w:marLeft w:val="0"/>
      <w:marRight w:val="0"/>
      <w:marTop w:val="0"/>
      <w:marBottom w:val="0"/>
      <w:divBdr>
        <w:top w:val="none" w:sz="0" w:space="0" w:color="auto"/>
        <w:left w:val="none" w:sz="0" w:space="0" w:color="auto"/>
        <w:bottom w:val="none" w:sz="0" w:space="0" w:color="auto"/>
        <w:right w:val="none" w:sz="0" w:space="0" w:color="auto"/>
      </w:divBdr>
    </w:div>
    <w:div w:id="1110860070">
      <w:bodyDiv w:val="1"/>
      <w:marLeft w:val="0"/>
      <w:marRight w:val="0"/>
      <w:marTop w:val="0"/>
      <w:marBottom w:val="0"/>
      <w:divBdr>
        <w:top w:val="none" w:sz="0" w:space="0" w:color="auto"/>
        <w:left w:val="none" w:sz="0" w:space="0" w:color="auto"/>
        <w:bottom w:val="none" w:sz="0" w:space="0" w:color="auto"/>
        <w:right w:val="none" w:sz="0" w:space="0" w:color="auto"/>
      </w:divBdr>
    </w:div>
    <w:div w:id="1111052093">
      <w:bodyDiv w:val="1"/>
      <w:marLeft w:val="0"/>
      <w:marRight w:val="0"/>
      <w:marTop w:val="0"/>
      <w:marBottom w:val="0"/>
      <w:divBdr>
        <w:top w:val="none" w:sz="0" w:space="0" w:color="auto"/>
        <w:left w:val="none" w:sz="0" w:space="0" w:color="auto"/>
        <w:bottom w:val="none" w:sz="0" w:space="0" w:color="auto"/>
        <w:right w:val="none" w:sz="0" w:space="0" w:color="auto"/>
      </w:divBdr>
    </w:div>
    <w:div w:id="1111391070">
      <w:bodyDiv w:val="1"/>
      <w:marLeft w:val="0"/>
      <w:marRight w:val="0"/>
      <w:marTop w:val="0"/>
      <w:marBottom w:val="0"/>
      <w:divBdr>
        <w:top w:val="none" w:sz="0" w:space="0" w:color="auto"/>
        <w:left w:val="none" w:sz="0" w:space="0" w:color="auto"/>
        <w:bottom w:val="none" w:sz="0" w:space="0" w:color="auto"/>
        <w:right w:val="none" w:sz="0" w:space="0" w:color="auto"/>
      </w:divBdr>
    </w:div>
    <w:div w:id="1111629794">
      <w:bodyDiv w:val="1"/>
      <w:marLeft w:val="0"/>
      <w:marRight w:val="0"/>
      <w:marTop w:val="0"/>
      <w:marBottom w:val="0"/>
      <w:divBdr>
        <w:top w:val="none" w:sz="0" w:space="0" w:color="auto"/>
        <w:left w:val="none" w:sz="0" w:space="0" w:color="auto"/>
        <w:bottom w:val="none" w:sz="0" w:space="0" w:color="auto"/>
        <w:right w:val="none" w:sz="0" w:space="0" w:color="auto"/>
      </w:divBdr>
    </w:div>
    <w:div w:id="1111632149">
      <w:bodyDiv w:val="1"/>
      <w:marLeft w:val="0"/>
      <w:marRight w:val="0"/>
      <w:marTop w:val="0"/>
      <w:marBottom w:val="0"/>
      <w:divBdr>
        <w:top w:val="none" w:sz="0" w:space="0" w:color="auto"/>
        <w:left w:val="none" w:sz="0" w:space="0" w:color="auto"/>
        <w:bottom w:val="none" w:sz="0" w:space="0" w:color="auto"/>
        <w:right w:val="none" w:sz="0" w:space="0" w:color="auto"/>
      </w:divBdr>
    </w:div>
    <w:div w:id="1111894189">
      <w:bodyDiv w:val="1"/>
      <w:marLeft w:val="0"/>
      <w:marRight w:val="0"/>
      <w:marTop w:val="0"/>
      <w:marBottom w:val="0"/>
      <w:divBdr>
        <w:top w:val="none" w:sz="0" w:space="0" w:color="auto"/>
        <w:left w:val="none" w:sz="0" w:space="0" w:color="auto"/>
        <w:bottom w:val="none" w:sz="0" w:space="0" w:color="auto"/>
        <w:right w:val="none" w:sz="0" w:space="0" w:color="auto"/>
      </w:divBdr>
    </w:div>
    <w:div w:id="1112091416">
      <w:bodyDiv w:val="1"/>
      <w:marLeft w:val="0"/>
      <w:marRight w:val="0"/>
      <w:marTop w:val="0"/>
      <w:marBottom w:val="0"/>
      <w:divBdr>
        <w:top w:val="none" w:sz="0" w:space="0" w:color="auto"/>
        <w:left w:val="none" w:sz="0" w:space="0" w:color="auto"/>
        <w:bottom w:val="none" w:sz="0" w:space="0" w:color="auto"/>
        <w:right w:val="none" w:sz="0" w:space="0" w:color="auto"/>
      </w:divBdr>
    </w:div>
    <w:div w:id="1112163979">
      <w:bodyDiv w:val="1"/>
      <w:marLeft w:val="0"/>
      <w:marRight w:val="0"/>
      <w:marTop w:val="0"/>
      <w:marBottom w:val="0"/>
      <w:divBdr>
        <w:top w:val="none" w:sz="0" w:space="0" w:color="auto"/>
        <w:left w:val="none" w:sz="0" w:space="0" w:color="auto"/>
        <w:bottom w:val="none" w:sz="0" w:space="0" w:color="auto"/>
        <w:right w:val="none" w:sz="0" w:space="0" w:color="auto"/>
      </w:divBdr>
    </w:div>
    <w:div w:id="1112164937">
      <w:bodyDiv w:val="1"/>
      <w:marLeft w:val="0"/>
      <w:marRight w:val="0"/>
      <w:marTop w:val="0"/>
      <w:marBottom w:val="0"/>
      <w:divBdr>
        <w:top w:val="none" w:sz="0" w:space="0" w:color="auto"/>
        <w:left w:val="none" w:sz="0" w:space="0" w:color="auto"/>
        <w:bottom w:val="none" w:sz="0" w:space="0" w:color="auto"/>
        <w:right w:val="none" w:sz="0" w:space="0" w:color="auto"/>
      </w:divBdr>
    </w:div>
    <w:div w:id="1112213868">
      <w:bodyDiv w:val="1"/>
      <w:marLeft w:val="0"/>
      <w:marRight w:val="0"/>
      <w:marTop w:val="0"/>
      <w:marBottom w:val="0"/>
      <w:divBdr>
        <w:top w:val="none" w:sz="0" w:space="0" w:color="auto"/>
        <w:left w:val="none" w:sz="0" w:space="0" w:color="auto"/>
        <w:bottom w:val="none" w:sz="0" w:space="0" w:color="auto"/>
        <w:right w:val="none" w:sz="0" w:space="0" w:color="auto"/>
      </w:divBdr>
    </w:div>
    <w:div w:id="1112364359">
      <w:bodyDiv w:val="1"/>
      <w:marLeft w:val="0"/>
      <w:marRight w:val="0"/>
      <w:marTop w:val="0"/>
      <w:marBottom w:val="0"/>
      <w:divBdr>
        <w:top w:val="none" w:sz="0" w:space="0" w:color="auto"/>
        <w:left w:val="none" w:sz="0" w:space="0" w:color="auto"/>
        <w:bottom w:val="none" w:sz="0" w:space="0" w:color="auto"/>
        <w:right w:val="none" w:sz="0" w:space="0" w:color="auto"/>
      </w:divBdr>
    </w:div>
    <w:div w:id="1112431043">
      <w:bodyDiv w:val="1"/>
      <w:marLeft w:val="0"/>
      <w:marRight w:val="0"/>
      <w:marTop w:val="0"/>
      <w:marBottom w:val="0"/>
      <w:divBdr>
        <w:top w:val="none" w:sz="0" w:space="0" w:color="auto"/>
        <w:left w:val="none" w:sz="0" w:space="0" w:color="auto"/>
        <w:bottom w:val="none" w:sz="0" w:space="0" w:color="auto"/>
        <w:right w:val="none" w:sz="0" w:space="0" w:color="auto"/>
      </w:divBdr>
    </w:div>
    <w:div w:id="1112633665">
      <w:bodyDiv w:val="1"/>
      <w:marLeft w:val="0"/>
      <w:marRight w:val="0"/>
      <w:marTop w:val="0"/>
      <w:marBottom w:val="0"/>
      <w:divBdr>
        <w:top w:val="none" w:sz="0" w:space="0" w:color="auto"/>
        <w:left w:val="none" w:sz="0" w:space="0" w:color="auto"/>
        <w:bottom w:val="none" w:sz="0" w:space="0" w:color="auto"/>
        <w:right w:val="none" w:sz="0" w:space="0" w:color="auto"/>
      </w:divBdr>
    </w:div>
    <w:div w:id="1112820609">
      <w:bodyDiv w:val="1"/>
      <w:marLeft w:val="0"/>
      <w:marRight w:val="0"/>
      <w:marTop w:val="0"/>
      <w:marBottom w:val="0"/>
      <w:divBdr>
        <w:top w:val="none" w:sz="0" w:space="0" w:color="auto"/>
        <w:left w:val="none" w:sz="0" w:space="0" w:color="auto"/>
        <w:bottom w:val="none" w:sz="0" w:space="0" w:color="auto"/>
        <w:right w:val="none" w:sz="0" w:space="0" w:color="auto"/>
      </w:divBdr>
    </w:div>
    <w:div w:id="1112938165">
      <w:bodyDiv w:val="1"/>
      <w:marLeft w:val="0"/>
      <w:marRight w:val="0"/>
      <w:marTop w:val="0"/>
      <w:marBottom w:val="0"/>
      <w:divBdr>
        <w:top w:val="none" w:sz="0" w:space="0" w:color="auto"/>
        <w:left w:val="none" w:sz="0" w:space="0" w:color="auto"/>
        <w:bottom w:val="none" w:sz="0" w:space="0" w:color="auto"/>
        <w:right w:val="none" w:sz="0" w:space="0" w:color="auto"/>
      </w:divBdr>
    </w:div>
    <w:div w:id="1113357599">
      <w:bodyDiv w:val="1"/>
      <w:marLeft w:val="0"/>
      <w:marRight w:val="0"/>
      <w:marTop w:val="0"/>
      <w:marBottom w:val="0"/>
      <w:divBdr>
        <w:top w:val="none" w:sz="0" w:space="0" w:color="auto"/>
        <w:left w:val="none" w:sz="0" w:space="0" w:color="auto"/>
        <w:bottom w:val="none" w:sz="0" w:space="0" w:color="auto"/>
        <w:right w:val="none" w:sz="0" w:space="0" w:color="auto"/>
      </w:divBdr>
    </w:div>
    <w:div w:id="1113405557">
      <w:bodyDiv w:val="1"/>
      <w:marLeft w:val="0"/>
      <w:marRight w:val="0"/>
      <w:marTop w:val="0"/>
      <w:marBottom w:val="0"/>
      <w:divBdr>
        <w:top w:val="none" w:sz="0" w:space="0" w:color="auto"/>
        <w:left w:val="none" w:sz="0" w:space="0" w:color="auto"/>
        <w:bottom w:val="none" w:sz="0" w:space="0" w:color="auto"/>
        <w:right w:val="none" w:sz="0" w:space="0" w:color="auto"/>
      </w:divBdr>
    </w:div>
    <w:div w:id="1113477045">
      <w:bodyDiv w:val="1"/>
      <w:marLeft w:val="0"/>
      <w:marRight w:val="0"/>
      <w:marTop w:val="0"/>
      <w:marBottom w:val="0"/>
      <w:divBdr>
        <w:top w:val="none" w:sz="0" w:space="0" w:color="auto"/>
        <w:left w:val="none" w:sz="0" w:space="0" w:color="auto"/>
        <w:bottom w:val="none" w:sz="0" w:space="0" w:color="auto"/>
        <w:right w:val="none" w:sz="0" w:space="0" w:color="auto"/>
      </w:divBdr>
    </w:div>
    <w:div w:id="1113548691">
      <w:bodyDiv w:val="1"/>
      <w:marLeft w:val="0"/>
      <w:marRight w:val="0"/>
      <w:marTop w:val="0"/>
      <w:marBottom w:val="0"/>
      <w:divBdr>
        <w:top w:val="none" w:sz="0" w:space="0" w:color="auto"/>
        <w:left w:val="none" w:sz="0" w:space="0" w:color="auto"/>
        <w:bottom w:val="none" w:sz="0" w:space="0" w:color="auto"/>
        <w:right w:val="none" w:sz="0" w:space="0" w:color="auto"/>
      </w:divBdr>
    </w:div>
    <w:div w:id="1113595912">
      <w:bodyDiv w:val="1"/>
      <w:marLeft w:val="0"/>
      <w:marRight w:val="0"/>
      <w:marTop w:val="0"/>
      <w:marBottom w:val="0"/>
      <w:divBdr>
        <w:top w:val="none" w:sz="0" w:space="0" w:color="auto"/>
        <w:left w:val="none" w:sz="0" w:space="0" w:color="auto"/>
        <w:bottom w:val="none" w:sz="0" w:space="0" w:color="auto"/>
        <w:right w:val="none" w:sz="0" w:space="0" w:color="auto"/>
      </w:divBdr>
    </w:div>
    <w:div w:id="1113865640">
      <w:bodyDiv w:val="1"/>
      <w:marLeft w:val="0"/>
      <w:marRight w:val="0"/>
      <w:marTop w:val="0"/>
      <w:marBottom w:val="0"/>
      <w:divBdr>
        <w:top w:val="none" w:sz="0" w:space="0" w:color="auto"/>
        <w:left w:val="none" w:sz="0" w:space="0" w:color="auto"/>
        <w:bottom w:val="none" w:sz="0" w:space="0" w:color="auto"/>
        <w:right w:val="none" w:sz="0" w:space="0" w:color="auto"/>
      </w:divBdr>
    </w:div>
    <w:div w:id="1113934786">
      <w:bodyDiv w:val="1"/>
      <w:marLeft w:val="0"/>
      <w:marRight w:val="0"/>
      <w:marTop w:val="0"/>
      <w:marBottom w:val="0"/>
      <w:divBdr>
        <w:top w:val="none" w:sz="0" w:space="0" w:color="auto"/>
        <w:left w:val="none" w:sz="0" w:space="0" w:color="auto"/>
        <w:bottom w:val="none" w:sz="0" w:space="0" w:color="auto"/>
        <w:right w:val="none" w:sz="0" w:space="0" w:color="auto"/>
      </w:divBdr>
    </w:div>
    <w:div w:id="1113937187">
      <w:bodyDiv w:val="1"/>
      <w:marLeft w:val="0"/>
      <w:marRight w:val="0"/>
      <w:marTop w:val="0"/>
      <w:marBottom w:val="0"/>
      <w:divBdr>
        <w:top w:val="none" w:sz="0" w:space="0" w:color="auto"/>
        <w:left w:val="none" w:sz="0" w:space="0" w:color="auto"/>
        <w:bottom w:val="none" w:sz="0" w:space="0" w:color="auto"/>
        <w:right w:val="none" w:sz="0" w:space="0" w:color="auto"/>
      </w:divBdr>
    </w:div>
    <w:div w:id="1113982499">
      <w:bodyDiv w:val="1"/>
      <w:marLeft w:val="0"/>
      <w:marRight w:val="0"/>
      <w:marTop w:val="0"/>
      <w:marBottom w:val="0"/>
      <w:divBdr>
        <w:top w:val="none" w:sz="0" w:space="0" w:color="auto"/>
        <w:left w:val="none" w:sz="0" w:space="0" w:color="auto"/>
        <w:bottom w:val="none" w:sz="0" w:space="0" w:color="auto"/>
        <w:right w:val="none" w:sz="0" w:space="0" w:color="auto"/>
      </w:divBdr>
      <w:divsChild>
        <w:div w:id="1175804185">
          <w:marLeft w:val="640"/>
          <w:marRight w:val="0"/>
          <w:marTop w:val="0"/>
          <w:marBottom w:val="0"/>
          <w:divBdr>
            <w:top w:val="none" w:sz="0" w:space="0" w:color="auto"/>
            <w:left w:val="none" w:sz="0" w:space="0" w:color="auto"/>
            <w:bottom w:val="none" w:sz="0" w:space="0" w:color="auto"/>
            <w:right w:val="none" w:sz="0" w:space="0" w:color="auto"/>
          </w:divBdr>
        </w:div>
        <w:div w:id="900795627">
          <w:marLeft w:val="640"/>
          <w:marRight w:val="0"/>
          <w:marTop w:val="0"/>
          <w:marBottom w:val="0"/>
          <w:divBdr>
            <w:top w:val="none" w:sz="0" w:space="0" w:color="auto"/>
            <w:left w:val="none" w:sz="0" w:space="0" w:color="auto"/>
            <w:bottom w:val="none" w:sz="0" w:space="0" w:color="auto"/>
            <w:right w:val="none" w:sz="0" w:space="0" w:color="auto"/>
          </w:divBdr>
        </w:div>
        <w:div w:id="297227638">
          <w:marLeft w:val="640"/>
          <w:marRight w:val="0"/>
          <w:marTop w:val="0"/>
          <w:marBottom w:val="0"/>
          <w:divBdr>
            <w:top w:val="none" w:sz="0" w:space="0" w:color="auto"/>
            <w:left w:val="none" w:sz="0" w:space="0" w:color="auto"/>
            <w:bottom w:val="none" w:sz="0" w:space="0" w:color="auto"/>
            <w:right w:val="none" w:sz="0" w:space="0" w:color="auto"/>
          </w:divBdr>
        </w:div>
        <w:div w:id="540439160">
          <w:marLeft w:val="640"/>
          <w:marRight w:val="0"/>
          <w:marTop w:val="0"/>
          <w:marBottom w:val="0"/>
          <w:divBdr>
            <w:top w:val="none" w:sz="0" w:space="0" w:color="auto"/>
            <w:left w:val="none" w:sz="0" w:space="0" w:color="auto"/>
            <w:bottom w:val="none" w:sz="0" w:space="0" w:color="auto"/>
            <w:right w:val="none" w:sz="0" w:space="0" w:color="auto"/>
          </w:divBdr>
        </w:div>
        <w:div w:id="97874274">
          <w:marLeft w:val="640"/>
          <w:marRight w:val="0"/>
          <w:marTop w:val="0"/>
          <w:marBottom w:val="0"/>
          <w:divBdr>
            <w:top w:val="none" w:sz="0" w:space="0" w:color="auto"/>
            <w:left w:val="none" w:sz="0" w:space="0" w:color="auto"/>
            <w:bottom w:val="none" w:sz="0" w:space="0" w:color="auto"/>
            <w:right w:val="none" w:sz="0" w:space="0" w:color="auto"/>
          </w:divBdr>
        </w:div>
        <w:div w:id="1517962311">
          <w:marLeft w:val="640"/>
          <w:marRight w:val="0"/>
          <w:marTop w:val="0"/>
          <w:marBottom w:val="0"/>
          <w:divBdr>
            <w:top w:val="none" w:sz="0" w:space="0" w:color="auto"/>
            <w:left w:val="none" w:sz="0" w:space="0" w:color="auto"/>
            <w:bottom w:val="none" w:sz="0" w:space="0" w:color="auto"/>
            <w:right w:val="none" w:sz="0" w:space="0" w:color="auto"/>
          </w:divBdr>
        </w:div>
        <w:div w:id="89981764">
          <w:marLeft w:val="640"/>
          <w:marRight w:val="0"/>
          <w:marTop w:val="0"/>
          <w:marBottom w:val="0"/>
          <w:divBdr>
            <w:top w:val="none" w:sz="0" w:space="0" w:color="auto"/>
            <w:left w:val="none" w:sz="0" w:space="0" w:color="auto"/>
            <w:bottom w:val="none" w:sz="0" w:space="0" w:color="auto"/>
            <w:right w:val="none" w:sz="0" w:space="0" w:color="auto"/>
          </w:divBdr>
        </w:div>
        <w:div w:id="1347944746">
          <w:marLeft w:val="640"/>
          <w:marRight w:val="0"/>
          <w:marTop w:val="0"/>
          <w:marBottom w:val="0"/>
          <w:divBdr>
            <w:top w:val="none" w:sz="0" w:space="0" w:color="auto"/>
            <w:left w:val="none" w:sz="0" w:space="0" w:color="auto"/>
            <w:bottom w:val="none" w:sz="0" w:space="0" w:color="auto"/>
            <w:right w:val="none" w:sz="0" w:space="0" w:color="auto"/>
          </w:divBdr>
        </w:div>
        <w:div w:id="1056899088">
          <w:marLeft w:val="640"/>
          <w:marRight w:val="0"/>
          <w:marTop w:val="0"/>
          <w:marBottom w:val="0"/>
          <w:divBdr>
            <w:top w:val="none" w:sz="0" w:space="0" w:color="auto"/>
            <w:left w:val="none" w:sz="0" w:space="0" w:color="auto"/>
            <w:bottom w:val="none" w:sz="0" w:space="0" w:color="auto"/>
            <w:right w:val="none" w:sz="0" w:space="0" w:color="auto"/>
          </w:divBdr>
        </w:div>
        <w:div w:id="1547520415">
          <w:marLeft w:val="640"/>
          <w:marRight w:val="0"/>
          <w:marTop w:val="0"/>
          <w:marBottom w:val="0"/>
          <w:divBdr>
            <w:top w:val="none" w:sz="0" w:space="0" w:color="auto"/>
            <w:left w:val="none" w:sz="0" w:space="0" w:color="auto"/>
            <w:bottom w:val="none" w:sz="0" w:space="0" w:color="auto"/>
            <w:right w:val="none" w:sz="0" w:space="0" w:color="auto"/>
          </w:divBdr>
        </w:div>
        <w:div w:id="150603502">
          <w:marLeft w:val="640"/>
          <w:marRight w:val="0"/>
          <w:marTop w:val="0"/>
          <w:marBottom w:val="0"/>
          <w:divBdr>
            <w:top w:val="none" w:sz="0" w:space="0" w:color="auto"/>
            <w:left w:val="none" w:sz="0" w:space="0" w:color="auto"/>
            <w:bottom w:val="none" w:sz="0" w:space="0" w:color="auto"/>
            <w:right w:val="none" w:sz="0" w:space="0" w:color="auto"/>
          </w:divBdr>
        </w:div>
        <w:div w:id="1910725099">
          <w:marLeft w:val="640"/>
          <w:marRight w:val="0"/>
          <w:marTop w:val="0"/>
          <w:marBottom w:val="0"/>
          <w:divBdr>
            <w:top w:val="none" w:sz="0" w:space="0" w:color="auto"/>
            <w:left w:val="none" w:sz="0" w:space="0" w:color="auto"/>
            <w:bottom w:val="none" w:sz="0" w:space="0" w:color="auto"/>
            <w:right w:val="none" w:sz="0" w:space="0" w:color="auto"/>
          </w:divBdr>
        </w:div>
        <w:div w:id="474227398">
          <w:marLeft w:val="640"/>
          <w:marRight w:val="0"/>
          <w:marTop w:val="0"/>
          <w:marBottom w:val="0"/>
          <w:divBdr>
            <w:top w:val="none" w:sz="0" w:space="0" w:color="auto"/>
            <w:left w:val="none" w:sz="0" w:space="0" w:color="auto"/>
            <w:bottom w:val="none" w:sz="0" w:space="0" w:color="auto"/>
            <w:right w:val="none" w:sz="0" w:space="0" w:color="auto"/>
          </w:divBdr>
        </w:div>
        <w:div w:id="469637633">
          <w:marLeft w:val="640"/>
          <w:marRight w:val="0"/>
          <w:marTop w:val="0"/>
          <w:marBottom w:val="0"/>
          <w:divBdr>
            <w:top w:val="none" w:sz="0" w:space="0" w:color="auto"/>
            <w:left w:val="none" w:sz="0" w:space="0" w:color="auto"/>
            <w:bottom w:val="none" w:sz="0" w:space="0" w:color="auto"/>
            <w:right w:val="none" w:sz="0" w:space="0" w:color="auto"/>
          </w:divBdr>
        </w:div>
        <w:div w:id="723262895">
          <w:marLeft w:val="640"/>
          <w:marRight w:val="0"/>
          <w:marTop w:val="0"/>
          <w:marBottom w:val="0"/>
          <w:divBdr>
            <w:top w:val="none" w:sz="0" w:space="0" w:color="auto"/>
            <w:left w:val="none" w:sz="0" w:space="0" w:color="auto"/>
            <w:bottom w:val="none" w:sz="0" w:space="0" w:color="auto"/>
            <w:right w:val="none" w:sz="0" w:space="0" w:color="auto"/>
          </w:divBdr>
        </w:div>
        <w:div w:id="1637376678">
          <w:marLeft w:val="640"/>
          <w:marRight w:val="0"/>
          <w:marTop w:val="0"/>
          <w:marBottom w:val="0"/>
          <w:divBdr>
            <w:top w:val="none" w:sz="0" w:space="0" w:color="auto"/>
            <w:left w:val="none" w:sz="0" w:space="0" w:color="auto"/>
            <w:bottom w:val="none" w:sz="0" w:space="0" w:color="auto"/>
            <w:right w:val="none" w:sz="0" w:space="0" w:color="auto"/>
          </w:divBdr>
        </w:div>
        <w:div w:id="339086729">
          <w:marLeft w:val="640"/>
          <w:marRight w:val="0"/>
          <w:marTop w:val="0"/>
          <w:marBottom w:val="0"/>
          <w:divBdr>
            <w:top w:val="none" w:sz="0" w:space="0" w:color="auto"/>
            <w:left w:val="none" w:sz="0" w:space="0" w:color="auto"/>
            <w:bottom w:val="none" w:sz="0" w:space="0" w:color="auto"/>
            <w:right w:val="none" w:sz="0" w:space="0" w:color="auto"/>
          </w:divBdr>
        </w:div>
        <w:div w:id="1573077077">
          <w:marLeft w:val="640"/>
          <w:marRight w:val="0"/>
          <w:marTop w:val="0"/>
          <w:marBottom w:val="0"/>
          <w:divBdr>
            <w:top w:val="none" w:sz="0" w:space="0" w:color="auto"/>
            <w:left w:val="none" w:sz="0" w:space="0" w:color="auto"/>
            <w:bottom w:val="none" w:sz="0" w:space="0" w:color="auto"/>
            <w:right w:val="none" w:sz="0" w:space="0" w:color="auto"/>
          </w:divBdr>
        </w:div>
        <w:div w:id="207568682">
          <w:marLeft w:val="640"/>
          <w:marRight w:val="0"/>
          <w:marTop w:val="0"/>
          <w:marBottom w:val="0"/>
          <w:divBdr>
            <w:top w:val="none" w:sz="0" w:space="0" w:color="auto"/>
            <w:left w:val="none" w:sz="0" w:space="0" w:color="auto"/>
            <w:bottom w:val="none" w:sz="0" w:space="0" w:color="auto"/>
            <w:right w:val="none" w:sz="0" w:space="0" w:color="auto"/>
          </w:divBdr>
        </w:div>
        <w:div w:id="947394180">
          <w:marLeft w:val="640"/>
          <w:marRight w:val="0"/>
          <w:marTop w:val="0"/>
          <w:marBottom w:val="0"/>
          <w:divBdr>
            <w:top w:val="none" w:sz="0" w:space="0" w:color="auto"/>
            <w:left w:val="none" w:sz="0" w:space="0" w:color="auto"/>
            <w:bottom w:val="none" w:sz="0" w:space="0" w:color="auto"/>
            <w:right w:val="none" w:sz="0" w:space="0" w:color="auto"/>
          </w:divBdr>
        </w:div>
        <w:div w:id="1360274161">
          <w:marLeft w:val="640"/>
          <w:marRight w:val="0"/>
          <w:marTop w:val="0"/>
          <w:marBottom w:val="0"/>
          <w:divBdr>
            <w:top w:val="none" w:sz="0" w:space="0" w:color="auto"/>
            <w:left w:val="none" w:sz="0" w:space="0" w:color="auto"/>
            <w:bottom w:val="none" w:sz="0" w:space="0" w:color="auto"/>
            <w:right w:val="none" w:sz="0" w:space="0" w:color="auto"/>
          </w:divBdr>
        </w:div>
        <w:div w:id="313919414">
          <w:marLeft w:val="640"/>
          <w:marRight w:val="0"/>
          <w:marTop w:val="0"/>
          <w:marBottom w:val="0"/>
          <w:divBdr>
            <w:top w:val="none" w:sz="0" w:space="0" w:color="auto"/>
            <w:left w:val="none" w:sz="0" w:space="0" w:color="auto"/>
            <w:bottom w:val="none" w:sz="0" w:space="0" w:color="auto"/>
            <w:right w:val="none" w:sz="0" w:space="0" w:color="auto"/>
          </w:divBdr>
        </w:div>
        <w:div w:id="1493519538">
          <w:marLeft w:val="640"/>
          <w:marRight w:val="0"/>
          <w:marTop w:val="0"/>
          <w:marBottom w:val="0"/>
          <w:divBdr>
            <w:top w:val="none" w:sz="0" w:space="0" w:color="auto"/>
            <w:left w:val="none" w:sz="0" w:space="0" w:color="auto"/>
            <w:bottom w:val="none" w:sz="0" w:space="0" w:color="auto"/>
            <w:right w:val="none" w:sz="0" w:space="0" w:color="auto"/>
          </w:divBdr>
        </w:div>
        <w:div w:id="1927029207">
          <w:marLeft w:val="640"/>
          <w:marRight w:val="0"/>
          <w:marTop w:val="0"/>
          <w:marBottom w:val="0"/>
          <w:divBdr>
            <w:top w:val="none" w:sz="0" w:space="0" w:color="auto"/>
            <w:left w:val="none" w:sz="0" w:space="0" w:color="auto"/>
            <w:bottom w:val="none" w:sz="0" w:space="0" w:color="auto"/>
            <w:right w:val="none" w:sz="0" w:space="0" w:color="auto"/>
          </w:divBdr>
        </w:div>
        <w:div w:id="875234795">
          <w:marLeft w:val="640"/>
          <w:marRight w:val="0"/>
          <w:marTop w:val="0"/>
          <w:marBottom w:val="0"/>
          <w:divBdr>
            <w:top w:val="none" w:sz="0" w:space="0" w:color="auto"/>
            <w:left w:val="none" w:sz="0" w:space="0" w:color="auto"/>
            <w:bottom w:val="none" w:sz="0" w:space="0" w:color="auto"/>
            <w:right w:val="none" w:sz="0" w:space="0" w:color="auto"/>
          </w:divBdr>
        </w:div>
        <w:div w:id="538519583">
          <w:marLeft w:val="640"/>
          <w:marRight w:val="0"/>
          <w:marTop w:val="0"/>
          <w:marBottom w:val="0"/>
          <w:divBdr>
            <w:top w:val="none" w:sz="0" w:space="0" w:color="auto"/>
            <w:left w:val="none" w:sz="0" w:space="0" w:color="auto"/>
            <w:bottom w:val="none" w:sz="0" w:space="0" w:color="auto"/>
            <w:right w:val="none" w:sz="0" w:space="0" w:color="auto"/>
          </w:divBdr>
        </w:div>
        <w:div w:id="965967391">
          <w:marLeft w:val="640"/>
          <w:marRight w:val="0"/>
          <w:marTop w:val="0"/>
          <w:marBottom w:val="0"/>
          <w:divBdr>
            <w:top w:val="none" w:sz="0" w:space="0" w:color="auto"/>
            <w:left w:val="none" w:sz="0" w:space="0" w:color="auto"/>
            <w:bottom w:val="none" w:sz="0" w:space="0" w:color="auto"/>
            <w:right w:val="none" w:sz="0" w:space="0" w:color="auto"/>
          </w:divBdr>
        </w:div>
        <w:div w:id="140314293">
          <w:marLeft w:val="640"/>
          <w:marRight w:val="0"/>
          <w:marTop w:val="0"/>
          <w:marBottom w:val="0"/>
          <w:divBdr>
            <w:top w:val="none" w:sz="0" w:space="0" w:color="auto"/>
            <w:left w:val="none" w:sz="0" w:space="0" w:color="auto"/>
            <w:bottom w:val="none" w:sz="0" w:space="0" w:color="auto"/>
            <w:right w:val="none" w:sz="0" w:space="0" w:color="auto"/>
          </w:divBdr>
        </w:div>
        <w:div w:id="1321733135">
          <w:marLeft w:val="640"/>
          <w:marRight w:val="0"/>
          <w:marTop w:val="0"/>
          <w:marBottom w:val="0"/>
          <w:divBdr>
            <w:top w:val="none" w:sz="0" w:space="0" w:color="auto"/>
            <w:left w:val="none" w:sz="0" w:space="0" w:color="auto"/>
            <w:bottom w:val="none" w:sz="0" w:space="0" w:color="auto"/>
            <w:right w:val="none" w:sz="0" w:space="0" w:color="auto"/>
          </w:divBdr>
        </w:div>
        <w:div w:id="607471598">
          <w:marLeft w:val="640"/>
          <w:marRight w:val="0"/>
          <w:marTop w:val="0"/>
          <w:marBottom w:val="0"/>
          <w:divBdr>
            <w:top w:val="none" w:sz="0" w:space="0" w:color="auto"/>
            <w:left w:val="none" w:sz="0" w:space="0" w:color="auto"/>
            <w:bottom w:val="none" w:sz="0" w:space="0" w:color="auto"/>
            <w:right w:val="none" w:sz="0" w:space="0" w:color="auto"/>
          </w:divBdr>
        </w:div>
        <w:div w:id="464390969">
          <w:marLeft w:val="640"/>
          <w:marRight w:val="0"/>
          <w:marTop w:val="0"/>
          <w:marBottom w:val="0"/>
          <w:divBdr>
            <w:top w:val="none" w:sz="0" w:space="0" w:color="auto"/>
            <w:left w:val="none" w:sz="0" w:space="0" w:color="auto"/>
            <w:bottom w:val="none" w:sz="0" w:space="0" w:color="auto"/>
            <w:right w:val="none" w:sz="0" w:space="0" w:color="auto"/>
          </w:divBdr>
        </w:div>
        <w:div w:id="448820129">
          <w:marLeft w:val="640"/>
          <w:marRight w:val="0"/>
          <w:marTop w:val="0"/>
          <w:marBottom w:val="0"/>
          <w:divBdr>
            <w:top w:val="none" w:sz="0" w:space="0" w:color="auto"/>
            <w:left w:val="none" w:sz="0" w:space="0" w:color="auto"/>
            <w:bottom w:val="none" w:sz="0" w:space="0" w:color="auto"/>
            <w:right w:val="none" w:sz="0" w:space="0" w:color="auto"/>
          </w:divBdr>
        </w:div>
        <w:div w:id="210532246">
          <w:marLeft w:val="640"/>
          <w:marRight w:val="0"/>
          <w:marTop w:val="0"/>
          <w:marBottom w:val="0"/>
          <w:divBdr>
            <w:top w:val="none" w:sz="0" w:space="0" w:color="auto"/>
            <w:left w:val="none" w:sz="0" w:space="0" w:color="auto"/>
            <w:bottom w:val="none" w:sz="0" w:space="0" w:color="auto"/>
            <w:right w:val="none" w:sz="0" w:space="0" w:color="auto"/>
          </w:divBdr>
        </w:div>
        <w:div w:id="1500851194">
          <w:marLeft w:val="640"/>
          <w:marRight w:val="0"/>
          <w:marTop w:val="0"/>
          <w:marBottom w:val="0"/>
          <w:divBdr>
            <w:top w:val="none" w:sz="0" w:space="0" w:color="auto"/>
            <w:left w:val="none" w:sz="0" w:space="0" w:color="auto"/>
            <w:bottom w:val="none" w:sz="0" w:space="0" w:color="auto"/>
            <w:right w:val="none" w:sz="0" w:space="0" w:color="auto"/>
          </w:divBdr>
        </w:div>
        <w:div w:id="950936418">
          <w:marLeft w:val="640"/>
          <w:marRight w:val="0"/>
          <w:marTop w:val="0"/>
          <w:marBottom w:val="0"/>
          <w:divBdr>
            <w:top w:val="none" w:sz="0" w:space="0" w:color="auto"/>
            <w:left w:val="none" w:sz="0" w:space="0" w:color="auto"/>
            <w:bottom w:val="none" w:sz="0" w:space="0" w:color="auto"/>
            <w:right w:val="none" w:sz="0" w:space="0" w:color="auto"/>
          </w:divBdr>
        </w:div>
        <w:div w:id="132674897">
          <w:marLeft w:val="640"/>
          <w:marRight w:val="0"/>
          <w:marTop w:val="0"/>
          <w:marBottom w:val="0"/>
          <w:divBdr>
            <w:top w:val="none" w:sz="0" w:space="0" w:color="auto"/>
            <w:left w:val="none" w:sz="0" w:space="0" w:color="auto"/>
            <w:bottom w:val="none" w:sz="0" w:space="0" w:color="auto"/>
            <w:right w:val="none" w:sz="0" w:space="0" w:color="auto"/>
          </w:divBdr>
        </w:div>
        <w:div w:id="1499418871">
          <w:marLeft w:val="640"/>
          <w:marRight w:val="0"/>
          <w:marTop w:val="0"/>
          <w:marBottom w:val="0"/>
          <w:divBdr>
            <w:top w:val="none" w:sz="0" w:space="0" w:color="auto"/>
            <w:left w:val="none" w:sz="0" w:space="0" w:color="auto"/>
            <w:bottom w:val="none" w:sz="0" w:space="0" w:color="auto"/>
            <w:right w:val="none" w:sz="0" w:space="0" w:color="auto"/>
          </w:divBdr>
        </w:div>
        <w:div w:id="770510644">
          <w:marLeft w:val="640"/>
          <w:marRight w:val="0"/>
          <w:marTop w:val="0"/>
          <w:marBottom w:val="0"/>
          <w:divBdr>
            <w:top w:val="none" w:sz="0" w:space="0" w:color="auto"/>
            <w:left w:val="none" w:sz="0" w:space="0" w:color="auto"/>
            <w:bottom w:val="none" w:sz="0" w:space="0" w:color="auto"/>
            <w:right w:val="none" w:sz="0" w:space="0" w:color="auto"/>
          </w:divBdr>
        </w:div>
        <w:div w:id="1294949184">
          <w:marLeft w:val="640"/>
          <w:marRight w:val="0"/>
          <w:marTop w:val="0"/>
          <w:marBottom w:val="0"/>
          <w:divBdr>
            <w:top w:val="none" w:sz="0" w:space="0" w:color="auto"/>
            <w:left w:val="none" w:sz="0" w:space="0" w:color="auto"/>
            <w:bottom w:val="none" w:sz="0" w:space="0" w:color="auto"/>
            <w:right w:val="none" w:sz="0" w:space="0" w:color="auto"/>
          </w:divBdr>
        </w:div>
      </w:divsChild>
    </w:div>
    <w:div w:id="1114517533">
      <w:bodyDiv w:val="1"/>
      <w:marLeft w:val="0"/>
      <w:marRight w:val="0"/>
      <w:marTop w:val="0"/>
      <w:marBottom w:val="0"/>
      <w:divBdr>
        <w:top w:val="none" w:sz="0" w:space="0" w:color="auto"/>
        <w:left w:val="none" w:sz="0" w:space="0" w:color="auto"/>
        <w:bottom w:val="none" w:sz="0" w:space="0" w:color="auto"/>
        <w:right w:val="none" w:sz="0" w:space="0" w:color="auto"/>
      </w:divBdr>
    </w:div>
    <w:div w:id="1114714235">
      <w:bodyDiv w:val="1"/>
      <w:marLeft w:val="0"/>
      <w:marRight w:val="0"/>
      <w:marTop w:val="0"/>
      <w:marBottom w:val="0"/>
      <w:divBdr>
        <w:top w:val="none" w:sz="0" w:space="0" w:color="auto"/>
        <w:left w:val="none" w:sz="0" w:space="0" w:color="auto"/>
        <w:bottom w:val="none" w:sz="0" w:space="0" w:color="auto"/>
        <w:right w:val="none" w:sz="0" w:space="0" w:color="auto"/>
      </w:divBdr>
    </w:div>
    <w:div w:id="1114714675">
      <w:bodyDiv w:val="1"/>
      <w:marLeft w:val="0"/>
      <w:marRight w:val="0"/>
      <w:marTop w:val="0"/>
      <w:marBottom w:val="0"/>
      <w:divBdr>
        <w:top w:val="none" w:sz="0" w:space="0" w:color="auto"/>
        <w:left w:val="none" w:sz="0" w:space="0" w:color="auto"/>
        <w:bottom w:val="none" w:sz="0" w:space="0" w:color="auto"/>
        <w:right w:val="none" w:sz="0" w:space="0" w:color="auto"/>
      </w:divBdr>
    </w:div>
    <w:div w:id="1114788789">
      <w:bodyDiv w:val="1"/>
      <w:marLeft w:val="0"/>
      <w:marRight w:val="0"/>
      <w:marTop w:val="0"/>
      <w:marBottom w:val="0"/>
      <w:divBdr>
        <w:top w:val="none" w:sz="0" w:space="0" w:color="auto"/>
        <w:left w:val="none" w:sz="0" w:space="0" w:color="auto"/>
        <w:bottom w:val="none" w:sz="0" w:space="0" w:color="auto"/>
        <w:right w:val="none" w:sz="0" w:space="0" w:color="auto"/>
      </w:divBdr>
    </w:div>
    <w:div w:id="1115055221">
      <w:bodyDiv w:val="1"/>
      <w:marLeft w:val="0"/>
      <w:marRight w:val="0"/>
      <w:marTop w:val="0"/>
      <w:marBottom w:val="0"/>
      <w:divBdr>
        <w:top w:val="none" w:sz="0" w:space="0" w:color="auto"/>
        <w:left w:val="none" w:sz="0" w:space="0" w:color="auto"/>
        <w:bottom w:val="none" w:sz="0" w:space="0" w:color="auto"/>
        <w:right w:val="none" w:sz="0" w:space="0" w:color="auto"/>
      </w:divBdr>
    </w:div>
    <w:div w:id="1115102026">
      <w:bodyDiv w:val="1"/>
      <w:marLeft w:val="0"/>
      <w:marRight w:val="0"/>
      <w:marTop w:val="0"/>
      <w:marBottom w:val="0"/>
      <w:divBdr>
        <w:top w:val="none" w:sz="0" w:space="0" w:color="auto"/>
        <w:left w:val="none" w:sz="0" w:space="0" w:color="auto"/>
        <w:bottom w:val="none" w:sz="0" w:space="0" w:color="auto"/>
        <w:right w:val="none" w:sz="0" w:space="0" w:color="auto"/>
      </w:divBdr>
    </w:div>
    <w:div w:id="1115103826">
      <w:bodyDiv w:val="1"/>
      <w:marLeft w:val="0"/>
      <w:marRight w:val="0"/>
      <w:marTop w:val="0"/>
      <w:marBottom w:val="0"/>
      <w:divBdr>
        <w:top w:val="none" w:sz="0" w:space="0" w:color="auto"/>
        <w:left w:val="none" w:sz="0" w:space="0" w:color="auto"/>
        <w:bottom w:val="none" w:sz="0" w:space="0" w:color="auto"/>
        <w:right w:val="none" w:sz="0" w:space="0" w:color="auto"/>
      </w:divBdr>
    </w:div>
    <w:div w:id="1115515123">
      <w:bodyDiv w:val="1"/>
      <w:marLeft w:val="0"/>
      <w:marRight w:val="0"/>
      <w:marTop w:val="0"/>
      <w:marBottom w:val="0"/>
      <w:divBdr>
        <w:top w:val="none" w:sz="0" w:space="0" w:color="auto"/>
        <w:left w:val="none" w:sz="0" w:space="0" w:color="auto"/>
        <w:bottom w:val="none" w:sz="0" w:space="0" w:color="auto"/>
        <w:right w:val="none" w:sz="0" w:space="0" w:color="auto"/>
      </w:divBdr>
    </w:div>
    <w:div w:id="1115564908">
      <w:bodyDiv w:val="1"/>
      <w:marLeft w:val="0"/>
      <w:marRight w:val="0"/>
      <w:marTop w:val="0"/>
      <w:marBottom w:val="0"/>
      <w:divBdr>
        <w:top w:val="none" w:sz="0" w:space="0" w:color="auto"/>
        <w:left w:val="none" w:sz="0" w:space="0" w:color="auto"/>
        <w:bottom w:val="none" w:sz="0" w:space="0" w:color="auto"/>
        <w:right w:val="none" w:sz="0" w:space="0" w:color="auto"/>
      </w:divBdr>
    </w:div>
    <w:div w:id="1115635148">
      <w:bodyDiv w:val="1"/>
      <w:marLeft w:val="0"/>
      <w:marRight w:val="0"/>
      <w:marTop w:val="0"/>
      <w:marBottom w:val="0"/>
      <w:divBdr>
        <w:top w:val="none" w:sz="0" w:space="0" w:color="auto"/>
        <w:left w:val="none" w:sz="0" w:space="0" w:color="auto"/>
        <w:bottom w:val="none" w:sz="0" w:space="0" w:color="auto"/>
        <w:right w:val="none" w:sz="0" w:space="0" w:color="auto"/>
      </w:divBdr>
    </w:div>
    <w:div w:id="1115638966">
      <w:bodyDiv w:val="1"/>
      <w:marLeft w:val="0"/>
      <w:marRight w:val="0"/>
      <w:marTop w:val="0"/>
      <w:marBottom w:val="0"/>
      <w:divBdr>
        <w:top w:val="none" w:sz="0" w:space="0" w:color="auto"/>
        <w:left w:val="none" w:sz="0" w:space="0" w:color="auto"/>
        <w:bottom w:val="none" w:sz="0" w:space="0" w:color="auto"/>
        <w:right w:val="none" w:sz="0" w:space="0" w:color="auto"/>
      </w:divBdr>
    </w:div>
    <w:div w:id="1115640468">
      <w:bodyDiv w:val="1"/>
      <w:marLeft w:val="0"/>
      <w:marRight w:val="0"/>
      <w:marTop w:val="0"/>
      <w:marBottom w:val="0"/>
      <w:divBdr>
        <w:top w:val="none" w:sz="0" w:space="0" w:color="auto"/>
        <w:left w:val="none" w:sz="0" w:space="0" w:color="auto"/>
        <w:bottom w:val="none" w:sz="0" w:space="0" w:color="auto"/>
        <w:right w:val="none" w:sz="0" w:space="0" w:color="auto"/>
      </w:divBdr>
    </w:div>
    <w:div w:id="1115825676">
      <w:bodyDiv w:val="1"/>
      <w:marLeft w:val="0"/>
      <w:marRight w:val="0"/>
      <w:marTop w:val="0"/>
      <w:marBottom w:val="0"/>
      <w:divBdr>
        <w:top w:val="none" w:sz="0" w:space="0" w:color="auto"/>
        <w:left w:val="none" w:sz="0" w:space="0" w:color="auto"/>
        <w:bottom w:val="none" w:sz="0" w:space="0" w:color="auto"/>
        <w:right w:val="none" w:sz="0" w:space="0" w:color="auto"/>
      </w:divBdr>
    </w:div>
    <w:div w:id="1115901605">
      <w:bodyDiv w:val="1"/>
      <w:marLeft w:val="0"/>
      <w:marRight w:val="0"/>
      <w:marTop w:val="0"/>
      <w:marBottom w:val="0"/>
      <w:divBdr>
        <w:top w:val="none" w:sz="0" w:space="0" w:color="auto"/>
        <w:left w:val="none" w:sz="0" w:space="0" w:color="auto"/>
        <w:bottom w:val="none" w:sz="0" w:space="0" w:color="auto"/>
        <w:right w:val="none" w:sz="0" w:space="0" w:color="auto"/>
      </w:divBdr>
    </w:div>
    <w:div w:id="1116172601">
      <w:bodyDiv w:val="1"/>
      <w:marLeft w:val="0"/>
      <w:marRight w:val="0"/>
      <w:marTop w:val="0"/>
      <w:marBottom w:val="0"/>
      <w:divBdr>
        <w:top w:val="none" w:sz="0" w:space="0" w:color="auto"/>
        <w:left w:val="none" w:sz="0" w:space="0" w:color="auto"/>
        <w:bottom w:val="none" w:sz="0" w:space="0" w:color="auto"/>
        <w:right w:val="none" w:sz="0" w:space="0" w:color="auto"/>
      </w:divBdr>
    </w:div>
    <w:div w:id="1116487678">
      <w:bodyDiv w:val="1"/>
      <w:marLeft w:val="0"/>
      <w:marRight w:val="0"/>
      <w:marTop w:val="0"/>
      <w:marBottom w:val="0"/>
      <w:divBdr>
        <w:top w:val="none" w:sz="0" w:space="0" w:color="auto"/>
        <w:left w:val="none" w:sz="0" w:space="0" w:color="auto"/>
        <w:bottom w:val="none" w:sz="0" w:space="0" w:color="auto"/>
        <w:right w:val="none" w:sz="0" w:space="0" w:color="auto"/>
      </w:divBdr>
    </w:div>
    <w:div w:id="1116563257">
      <w:bodyDiv w:val="1"/>
      <w:marLeft w:val="0"/>
      <w:marRight w:val="0"/>
      <w:marTop w:val="0"/>
      <w:marBottom w:val="0"/>
      <w:divBdr>
        <w:top w:val="none" w:sz="0" w:space="0" w:color="auto"/>
        <w:left w:val="none" w:sz="0" w:space="0" w:color="auto"/>
        <w:bottom w:val="none" w:sz="0" w:space="0" w:color="auto"/>
        <w:right w:val="none" w:sz="0" w:space="0" w:color="auto"/>
      </w:divBdr>
    </w:div>
    <w:div w:id="1116749376">
      <w:bodyDiv w:val="1"/>
      <w:marLeft w:val="0"/>
      <w:marRight w:val="0"/>
      <w:marTop w:val="0"/>
      <w:marBottom w:val="0"/>
      <w:divBdr>
        <w:top w:val="none" w:sz="0" w:space="0" w:color="auto"/>
        <w:left w:val="none" w:sz="0" w:space="0" w:color="auto"/>
        <w:bottom w:val="none" w:sz="0" w:space="0" w:color="auto"/>
        <w:right w:val="none" w:sz="0" w:space="0" w:color="auto"/>
      </w:divBdr>
    </w:div>
    <w:div w:id="1116757065">
      <w:bodyDiv w:val="1"/>
      <w:marLeft w:val="0"/>
      <w:marRight w:val="0"/>
      <w:marTop w:val="0"/>
      <w:marBottom w:val="0"/>
      <w:divBdr>
        <w:top w:val="none" w:sz="0" w:space="0" w:color="auto"/>
        <w:left w:val="none" w:sz="0" w:space="0" w:color="auto"/>
        <w:bottom w:val="none" w:sz="0" w:space="0" w:color="auto"/>
        <w:right w:val="none" w:sz="0" w:space="0" w:color="auto"/>
      </w:divBdr>
    </w:div>
    <w:div w:id="1116950378">
      <w:bodyDiv w:val="1"/>
      <w:marLeft w:val="0"/>
      <w:marRight w:val="0"/>
      <w:marTop w:val="0"/>
      <w:marBottom w:val="0"/>
      <w:divBdr>
        <w:top w:val="none" w:sz="0" w:space="0" w:color="auto"/>
        <w:left w:val="none" w:sz="0" w:space="0" w:color="auto"/>
        <w:bottom w:val="none" w:sz="0" w:space="0" w:color="auto"/>
        <w:right w:val="none" w:sz="0" w:space="0" w:color="auto"/>
      </w:divBdr>
    </w:div>
    <w:div w:id="1117142789">
      <w:bodyDiv w:val="1"/>
      <w:marLeft w:val="0"/>
      <w:marRight w:val="0"/>
      <w:marTop w:val="0"/>
      <w:marBottom w:val="0"/>
      <w:divBdr>
        <w:top w:val="none" w:sz="0" w:space="0" w:color="auto"/>
        <w:left w:val="none" w:sz="0" w:space="0" w:color="auto"/>
        <w:bottom w:val="none" w:sz="0" w:space="0" w:color="auto"/>
        <w:right w:val="none" w:sz="0" w:space="0" w:color="auto"/>
      </w:divBdr>
    </w:div>
    <w:div w:id="1117213708">
      <w:bodyDiv w:val="1"/>
      <w:marLeft w:val="0"/>
      <w:marRight w:val="0"/>
      <w:marTop w:val="0"/>
      <w:marBottom w:val="0"/>
      <w:divBdr>
        <w:top w:val="none" w:sz="0" w:space="0" w:color="auto"/>
        <w:left w:val="none" w:sz="0" w:space="0" w:color="auto"/>
        <w:bottom w:val="none" w:sz="0" w:space="0" w:color="auto"/>
        <w:right w:val="none" w:sz="0" w:space="0" w:color="auto"/>
      </w:divBdr>
    </w:div>
    <w:div w:id="1117336646">
      <w:bodyDiv w:val="1"/>
      <w:marLeft w:val="0"/>
      <w:marRight w:val="0"/>
      <w:marTop w:val="0"/>
      <w:marBottom w:val="0"/>
      <w:divBdr>
        <w:top w:val="none" w:sz="0" w:space="0" w:color="auto"/>
        <w:left w:val="none" w:sz="0" w:space="0" w:color="auto"/>
        <w:bottom w:val="none" w:sz="0" w:space="0" w:color="auto"/>
        <w:right w:val="none" w:sz="0" w:space="0" w:color="auto"/>
      </w:divBdr>
    </w:div>
    <w:div w:id="1117606333">
      <w:bodyDiv w:val="1"/>
      <w:marLeft w:val="0"/>
      <w:marRight w:val="0"/>
      <w:marTop w:val="0"/>
      <w:marBottom w:val="0"/>
      <w:divBdr>
        <w:top w:val="none" w:sz="0" w:space="0" w:color="auto"/>
        <w:left w:val="none" w:sz="0" w:space="0" w:color="auto"/>
        <w:bottom w:val="none" w:sz="0" w:space="0" w:color="auto"/>
        <w:right w:val="none" w:sz="0" w:space="0" w:color="auto"/>
      </w:divBdr>
    </w:div>
    <w:div w:id="1117680024">
      <w:bodyDiv w:val="1"/>
      <w:marLeft w:val="0"/>
      <w:marRight w:val="0"/>
      <w:marTop w:val="0"/>
      <w:marBottom w:val="0"/>
      <w:divBdr>
        <w:top w:val="none" w:sz="0" w:space="0" w:color="auto"/>
        <w:left w:val="none" w:sz="0" w:space="0" w:color="auto"/>
        <w:bottom w:val="none" w:sz="0" w:space="0" w:color="auto"/>
        <w:right w:val="none" w:sz="0" w:space="0" w:color="auto"/>
      </w:divBdr>
    </w:div>
    <w:div w:id="1117682018">
      <w:bodyDiv w:val="1"/>
      <w:marLeft w:val="0"/>
      <w:marRight w:val="0"/>
      <w:marTop w:val="0"/>
      <w:marBottom w:val="0"/>
      <w:divBdr>
        <w:top w:val="none" w:sz="0" w:space="0" w:color="auto"/>
        <w:left w:val="none" w:sz="0" w:space="0" w:color="auto"/>
        <w:bottom w:val="none" w:sz="0" w:space="0" w:color="auto"/>
        <w:right w:val="none" w:sz="0" w:space="0" w:color="auto"/>
      </w:divBdr>
    </w:div>
    <w:div w:id="1117990509">
      <w:bodyDiv w:val="1"/>
      <w:marLeft w:val="0"/>
      <w:marRight w:val="0"/>
      <w:marTop w:val="0"/>
      <w:marBottom w:val="0"/>
      <w:divBdr>
        <w:top w:val="none" w:sz="0" w:space="0" w:color="auto"/>
        <w:left w:val="none" w:sz="0" w:space="0" w:color="auto"/>
        <w:bottom w:val="none" w:sz="0" w:space="0" w:color="auto"/>
        <w:right w:val="none" w:sz="0" w:space="0" w:color="auto"/>
      </w:divBdr>
    </w:div>
    <w:div w:id="1117992340">
      <w:bodyDiv w:val="1"/>
      <w:marLeft w:val="0"/>
      <w:marRight w:val="0"/>
      <w:marTop w:val="0"/>
      <w:marBottom w:val="0"/>
      <w:divBdr>
        <w:top w:val="none" w:sz="0" w:space="0" w:color="auto"/>
        <w:left w:val="none" w:sz="0" w:space="0" w:color="auto"/>
        <w:bottom w:val="none" w:sz="0" w:space="0" w:color="auto"/>
        <w:right w:val="none" w:sz="0" w:space="0" w:color="auto"/>
      </w:divBdr>
      <w:divsChild>
        <w:div w:id="835731709">
          <w:marLeft w:val="640"/>
          <w:marRight w:val="0"/>
          <w:marTop w:val="0"/>
          <w:marBottom w:val="0"/>
          <w:divBdr>
            <w:top w:val="none" w:sz="0" w:space="0" w:color="auto"/>
            <w:left w:val="none" w:sz="0" w:space="0" w:color="auto"/>
            <w:bottom w:val="none" w:sz="0" w:space="0" w:color="auto"/>
            <w:right w:val="none" w:sz="0" w:space="0" w:color="auto"/>
          </w:divBdr>
        </w:div>
        <w:div w:id="1093085210">
          <w:marLeft w:val="640"/>
          <w:marRight w:val="0"/>
          <w:marTop w:val="0"/>
          <w:marBottom w:val="0"/>
          <w:divBdr>
            <w:top w:val="none" w:sz="0" w:space="0" w:color="auto"/>
            <w:left w:val="none" w:sz="0" w:space="0" w:color="auto"/>
            <w:bottom w:val="none" w:sz="0" w:space="0" w:color="auto"/>
            <w:right w:val="none" w:sz="0" w:space="0" w:color="auto"/>
          </w:divBdr>
        </w:div>
        <w:div w:id="148178412">
          <w:marLeft w:val="640"/>
          <w:marRight w:val="0"/>
          <w:marTop w:val="0"/>
          <w:marBottom w:val="0"/>
          <w:divBdr>
            <w:top w:val="none" w:sz="0" w:space="0" w:color="auto"/>
            <w:left w:val="none" w:sz="0" w:space="0" w:color="auto"/>
            <w:bottom w:val="none" w:sz="0" w:space="0" w:color="auto"/>
            <w:right w:val="none" w:sz="0" w:space="0" w:color="auto"/>
          </w:divBdr>
        </w:div>
        <w:div w:id="913125165">
          <w:marLeft w:val="640"/>
          <w:marRight w:val="0"/>
          <w:marTop w:val="0"/>
          <w:marBottom w:val="0"/>
          <w:divBdr>
            <w:top w:val="none" w:sz="0" w:space="0" w:color="auto"/>
            <w:left w:val="none" w:sz="0" w:space="0" w:color="auto"/>
            <w:bottom w:val="none" w:sz="0" w:space="0" w:color="auto"/>
            <w:right w:val="none" w:sz="0" w:space="0" w:color="auto"/>
          </w:divBdr>
        </w:div>
        <w:div w:id="2016296182">
          <w:marLeft w:val="640"/>
          <w:marRight w:val="0"/>
          <w:marTop w:val="0"/>
          <w:marBottom w:val="0"/>
          <w:divBdr>
            <w:top w:val="none" w:sz="0" w:space="0" w:color="auto"/>
            <w:left w:val="none" w:sz="0" w:space="0" w:color="auto"/>
            <w:bottom w:val="none" w:sz="0" w:space="0" w:color="auto"/>
            <w:right w:val="none" w:sz="0" w:space="0" w:color="auto"/>
          </w:divBdr>
        </w:div>
        <w:div w:id="1284465183">
          <w:marLeft w:val="640"/>
          <w:marRight w:val="0"/>
          <w:marTop w:val="0"/>
          <w:marBottom w:val="0"/>
          <w:divBdr>
            <w:top w:val="none" w:sz="0" w:space="0" w:color="auto"/>
            <w:left w:val="none" w:sz="0" w:space="0" w:color="auto"/>
            <w:bottom w:val="none" w:sz="0" w:space="0" w:color="auto"/>
            <w:right w:val="none" w:sz="0" w:space="0" w:color="auto"/>
          </w:divBdr>
        </w:div>
        <w:div w:id="1765300942">
          <w:marLeft w:val="640"/>
          <w:marRight w:val="0"/>
          <w:marTop w:val="0"/>
          <w:marBottom w:val="0"/>
          <w:divBdr>
            <w:top w:val="none" w:sz="0" w:space="0" w:color="auto"/>
            <w:left w:val="none" w:sz="0" w:space="0" w:color="auto"/>
            <w:bottom w:val="none" w:sz="0" w:space="0" w:color="auto"/>
            <w:right w:val="none" w:sz="0" w:space="0" w:color="auto"/>
          </w:divBdr>
        </w:div>
        <w:div w:id="747076389">
          <w:marLeft w:val="640"/>
          <w:marRight w:val="0"/>
          <w:marTop w:val="0"/>
          <w:marBottom w:val="0"/>
          <w:divBdr>
            <w:top w:val="none" w:sz="0" w:space="0" w:color="auto"/>
            <w:left w:val="none" w:sz="0" w:space="0" w:color="auto"/>
            <w:bottom w:val="none" w:sz="0" w:space="0" w:color="auto"/>
            <w:right w:val="none" w:sz="0" w:space="0" w:color="auto"/>
          </w:divBdr>
        </w:div>
        <w:div w:id="1886483762">
          <w:marLeft w:val="640"/>
          <w:marRight w:val="0"/>
          <w:marTop w:val="0"/>
          <w:marBottom w:val="0"/>
          <w:divBdr>
            <w:top w:val="none" w:sz="0" w:space="0" w:color="auto"/>
            <w:left w:val="none" w:sz="0" w:space="0" w:color="auto"/>
            <w:bottom w:val="none" w:sz="0" w:space="0" w:color="auto"/>
            <w:right w:val="none" w:sz="0" w:space="0" w:color="auto"/>
          </w:divBdr>
        </w:div>
        <w:div w:id="480197952">
          <w:marLeft w:val="640"/>
          <w:marRight w:val="0"/>
          <w:marTop w:val="0"/>
          <w:marBottom w:val="0"/>
          <w:divBdr>
            <w:top w:val="none" w:sz="0" w:space="0" w:color="auto"/>
            <w:left w:val="none" w:sz="0" w:space="0" w:color="auto"/>
            <w:bottom w:val="none" w:sz="0" w:space="0" w:color="auto"/>
            <w:right w:val="none" w:sz="0" w:space="0" w:color="auto"/>
          </w:divBdr>
        </w:div>
        <w:div w:id="1274750054">
          <w:marLeft w:val="640"/>
          <w:marRight w:val="0"/>
          <w:marTop w:val="0"/>
          <w:marBottom w:val="0"/>
          <w:divBdr>
            <w:top w:val="none" w:sz="0" w:space="0" w:color="auto"/>
            <w:left w:val="none" w:sz="0" w:space="0" w:color="auto"/>
            <w:bottom w:val="none" w:sz="0" w:space="0" w:color="auto"/>
            <w:right w:val="none" w:sz="0" w:space="0" w:color="auto"/>
          </w:divBdr>
        </w:div>
        <w:div w:id="1892418278">
          <w:marLeft w:val="640"/>
          <w:marRight w:val="0"/>
          <w:marTop w:val="0"/>
          <w:marBottom w:val="0"/>
          <w:divBdr>
            <w:top w:val="none" w:sz="0" w:space="0" w:color="auto"/>
            <w:left w:val="none" w:sz="0" w:space="0" w:color="auto"/>
            <w:bottom w:val="none" w:sz="0" w:space="0" w:color="auto"/>
            <w:right w:val="none" w:sz="0" w:space="0" w:color="auto"/>
          </w:divBdr>
        </w:div>
        <w:div w:id="1206211433">
          <w:marLeft w:val="640"/>
          <w:marRight w:val="0"/>
          <w:marTop w:val="0"/>
          <w:marBottom w:val="0"/>
          <w:divBdr>
            <w:top w:val="none" w:sz="0" w:space="0" w:color="auto"/>
            <w:left w:val="none" w:sz="0" w:space="0" w:color="auto"/>
            <w:bottom w:val="none" w:sz="0" w:space="0" w:color="auto"/>
            <w:right w:val="none" w:sz="0" w:space="0" w:color="auto"/>
          </w:divBdr>
        </w:div>
        <w:div w:id="63644790">
          <w:marLeft w:val="640"/>
          <w:marRight w:val="0"/>
          <w:marTop w:val="0"/>
          <w:marBottom w:val="0"/>
          <w:divBdr>
            <w:top w:val="none" w:sz="0" w:space="0" w:color="auto"/>
            <w:left w:val="none" w:sz="0" w:space="0" w:color="auto"/>
            <w:bottom w:val="none" w:sz="0" w:space="0" w:color="auto"/>
            <w:right w:val="none" w:sz="0" w:space="0" w:color="auto"/>
          </w:divBdr>
        </w:div>
        <w:div w:id="1309675900">
          <w:marLeft w:val="640"/>
          <w:marRight w:val="0"/>
          <w:marTop w:val="0"/>
          <w:marBottom w:val="0"/>
          <w:divBdr>
            <w:top w:val="none" w:sz="0" w:space="0" w:color="auto"/>
            <w:left w:val="none" w:sz="0" w:space="0" w:color="auto"/>
            <w:bottom w:val="none" w:sz="0" w:space="0" w:color="auto"/>
            <w:right w:val="none" w:sz="0" w:space="0" w:color="auto"/>
          </w:divBdr>
        </w:div>
        <w:div w:id="1024861392">
          <w:marLeft w:val="640"/>
          <w:marRight w:val="0"/>
          <w:marTop w:val="0"/>
          <w:marBottom w:val="0"/>
          <w:divBdr>
            <w:top w:val="none" w:sz="0" w:space="0" w:color="auto"/>
            <w:left w:val="none" w:sz="0" w:space="0" w:color="auto"/>
            <w:bottom w:val="none" w:sz="0" w:space="0" w:color="auto"/>
            <w:right w:val="none" w:sz="0" w:space="0" w:color="auto"/>
          </w:divBdr>
        </w:div>
        <w:div w:id="1092314656">
          <w:marLeft w:val="640"/>
          <w:marRight w:val="0"/>
          <w:marTop w:val="0"/>
          <w:marBottom w:val="0"/>
          <w:divBdr>
            <w:top w:val="none" w:sz="0" w:space="0" w:color="auto"/>
            <w:left w:val="none" w:sz="0" w:space="0" w:color="auto"/>
            <w:bottom w:val="none" w:sz="0" w:space="0" w:color="auto"/>
            <w:right w:val="none" w:sz="0" w:space="0" w:color="auto"/>
          </w:divBdr>
        </w:div>
        <w:div w:id="257644227">
          <w:marLeft w:val="640"/>
          <w:marRight w:val="0"/>
          <w:marTop w:val="0"/>
          <w:marBottom w:val="0"/>
          <w:divBdr>
            <w:top w:val="none" w:sz="0" w:space="0" w:color="auto"/>
            <w:left w:val="none" w:sz="0" w:space="0" w:color="auto"/>
            <w:bottom w:val="none" w:sz="0" w:space="0" w:color="auto"/>
            <w:right w:val="none" w:sz="0" w:space="0" w:color="auto"/>
          </w:divBdr>
        </w:div>
        <w:div w:id="297492790">
          <w:marLeft w:val="640"/>
          <w:marRight w:val="0"/>
          <w:marTop w:val="0"/>
          <w:marBottom w:val="0"/>
          <w:divBdr>
            <w:top w:val="none" w:sz="0" w:space="0" w:color="auto"/>
            <w:left w:val="none" w:sz="0" w:space="0" w:color="auto"/>
            <w:bottom w:val="none" w:sz="0" w:space="0" w:color="auto"/>
            <w:right w:val="none" w:sz="0" w:space="0" w:color="auto"/>
          </w:divBdr>
        </w:div>
        <w:div w:id="1801797995">
          <w:marLeft w:val="640"/>
          <w:marRight w:val="0"/>
          <w:marTop w:val="0"/>
          <w:marBottom w:val="0"/>
          <w:divBdr>
            <w:top w:val="none" w:sz="0" w:space="0" w:color="auto"/>
            <w:left w:val="none" w:sz="0" w:space="0" w:color="auto"/>
            <w:bottom w:val="none" w:sz="0" w:space="0" w:color="auto"/>
            <w:right w:val="none" w:sz="0" w:space="0" w:color="auto"/>
          </w:divBdr>
        </w:div>
        <w:div w:id="1299411835">
          <w:marLeft w:val="640"/>
          <w:marRight w:val="0"/>
          <w:marTop w:val="0"/>
          <w:marBottom w:val="0"/>
          <w:divBdr>
            <w:top w:val="none" w:sz="0" w:space="0" w:color="auto"/>
            <w:left w:val="none" w:sz="0" w:space="0" w:color="auto"/>
            <w:bottom w:val="none" w:sz="0" w:space="0" w:color="auto"/>
            <w:right w:val="none" w:sz="0" w:space="0" w:color="auto"/>
          </w:divBdr>
        </w:div>
        <w:div w:id="1670980921">
          <w:marLeft w:val="640"/>
          <w:marRight w:val="0"/>
          <w:marTop w:val="0"/>
          <w:marBottom w:val="0"/>
          <w:divBdr>
            <w:top w:val="none" w:sz="0" w:space="0" w:color="auto"/>
            <w:left w:val="none" w:sz="0" w:space="0" w:color="auto"/>
            <w:bottom w:val="none" w:sz="0" w:space="0" w:color="auto"/>
            <w:right w:val="none" w:sz="0" w:space="0" w:color="auto"/>
          </w:divBdr>
        </w:div>
        <w:div w:id="118374832">
          <w:marLeft w:val="640"/>
          <w:marRight w:val="0"/>
          <w:marTop w:val="0"/>
          <w:marBottom w:val="0"/>
          <w:divBdr>
            <w:top w:val="none" w:sz="0" w:space="0" w:color="auto"/>
            <w:left w:val="none" w:sz="0" w:space="0" w:color="auto"/>
            <w:bottom w:val="none" w:sz="0" w:space="0" w:color="auto"/>
            <w:right w:val="none" w:sz="0" w:space="0" w:color="auto"/>
          </w:divBdr>
        </w:div>
        <w:div w:id="160631648">
          <w:marLeft w:val="640"/>
          <w:marRight w:val="0"/>
          <w:marTop w:val="0"/>
          <w:marBottom w:val="0"/>
          <w:divBdr>
            <w:top w:val="none" w:sz="0" w:space="0" w:color="auto"/>
            <w:left w:val="none" w:sz="0" w:space="0" w:color="auto"/>
            <w:bottom w:val="none" w:sz="0" w:space="0" w:color="auto"/>
            <w:right w:val="none" w:sz="0" w:space="0" w:color="auto"/>
          </w:divBdr>
        </w:div>
        <w:div w:id="1641838927">
          <w:marLeft w:val="640"/>
          <w:marRight w:val="0"/>
          <w:marTop w:val="0"/>
          <w:marBottom w:val="0"/>
          <w:divBdr>
            <w:top w:val="none" w:sz="0" w:space="0" w:color="auto"/>
            <w:left w:val="none" w:sz="0" w:space="0" w:color="auto"/>
            <w:bottom w:val="none" w:sz="0" w:space="0" w:color="auto"/>
            <w:right w:val="none" w:sz="0" w:space="0" w:color="auto"/>
          </w:divBdr>
        </w:div>
        <w:div w:id="1916629169">
          <w:marLeft w:val="640"/>
          <w:marRight w:val="0"/>
          <w:marTop w:val="0"/>
          <w:marBottom w:val="0"/>
          <w:divBdr>
            <w:top w:val="none" w:sz="0" w:space="0" w:color="auto"/>
            <w:left w:val="none" w:sz="0" w:space="0" w:color="auto"/>
            <w:bottom w:val="none" w:sz="0" w:space="0" w:color="auto"/>
            <w:right w:val="none" w:sz="0" w:space="0" w:color="auto"/>
          </w:divBdr>
        </w:div>
        <w:div w:id="1441802663">
          <w:marLeft w:val="640"/>
          <w:marRight w:val="0"/>
          <w:marTop w:val="0"/>
          <w:marBottom w:val="0"/>
          <w:divBdr>
            <w:top w:val="none" w:sz="0" w:space="0" w:color="auto"/>
            <w:left w:val="none" w:sz="0" w:space="0" w:color="auto"/>
            <w:bottom w:val="none" w:sz="0" w:space="0" w:color="auto"/>
            <w:right w:val="none" w:sz="0" w:space="0" w:color="auto"/>
          </w:divBdr>
        </w:div>
        <w:div w:id="1839616698">
          <w:marLeft w:val="640"/>
          <w:marRight w:val="0"/>
          <w:marTop w:val="0"/>
          <w:marBottom w:val="0"/>
          <w:divBdr>
            <w:top w:val="none" w:sz="0" w:space="0" w:color="auto"/>
            <w:left w:val="none" w:sz="0" w:space="0" w:color="auto"/>
            <w:bottom w:val="none" w:sz="0" w:space="0" w:color="auto"/>
            <w:right w:val="none" w:sz="0" w:space="0" w:color="auto"/>
          </w:divBdr>
        </w:div>
        <w:div w:id="1067411873">
          <w:marLeft w:val="640"/>
          <w:marRight w:val="0"/>
          <w:marTop w:val="0"/>
          <w:marBottom w:val="0"/>
          <w:divBdr>
            <w:top w:val="none" w:sz="0" w:space="0" w:color="auto"/>
            <w:left w:val="none" w:sz="0" w:space="0" w:color="auto"/>
            <w:bottom w:val="none" w:sz="0" w:space="0" w:color="auto"/>
            <w:right w:val="none" w:sz="0" w:space="0" w:color="auto"/>
          </w:divBdr>
        </w:div>
        <w:div w:id="1661689268">
          <w:marLeft w:val="640"/>
          <w:marRight w:val="0"/>
          <w:marTop w:val="0"/>
          <w:marBottom w:val="0"/>
          <w:divBdr>
            <w:top w:val="none" w:sz="0" w:space="0" w:color="auto"/>
            <w:left w:val="none" w:sz="0" w:space="0" w:color="auto"/>
            <w:bottom w:val="none" w:sz="0" w:space="0" w:color="auto"/>
            <w:right w:val="none" w:sz="0" w:space="0" w:color="auto"/>
          </w:divBdr>
        </w:div>
        <w:div w:id="1925188457">
          <w:marLeft w:val="640"/>
          <w:marRight w:val="0"/>
          <w:marTop w:val="0"/>
          <w:marBottom w:val="0"/>
          <w:divBdr>
            <w:top w:val="none" w:sz="0" w:space="0" w:color="auto"/>
            <w:left w:val="none" w:sz="0" w:space="0" w:color="auto"/>
            <w:bottom w:val="none" w:sz="0" w:space="0" w:color="auto"/>
            <w:right w:val="none" w:sz="0" w:space="0" w:color="auto"/>
          </w:divBdr>
        </w:div>
        <w:div w:id="900167038">
          <w:marLeft w:val="640"/>
          <w:marRight w:val="0"/>
          <w:marTop w:val="0"/>
          <w:marBottom w:val="0"/>
          <w:divBdr>
            <w:top w:val="none" w:sz="0" w:space="0" w:color="auto"/>
            <w:left w:val="none" w:sz="0" w:space="0" w:color="auto"/>
            <w:bottom w:val="none" w:sz="0" w:space="0" w:color="auto"/>
            <w:right w:val="none" w:sz="0" w:space="0" w:color="auto"/>
          </w:divBdr>
        </w:div>
        <w:div w:id="307903453">
          <w:marLeft w:val="640"/>
          <w:marRight w:val="0"/>
          <w:marTop w:val="0"/>
          <w:marBottom w:val="0"/>
          <w:divBdr>
            <w:top w:val="none" w:sz="0" w:space="0" w:color="auto"/>
            <w:left w:val="none" w:sz="0" w:space="0" w:color="auto"/>
            <w:bottom w:val="none" w:sz="0" w:space="0" w:color="auto"/>
            <w:right w:val="none" w:sz="0" w:space="0" w:color="auto"/>
          </w:divBdr>
        </w:div>
        <w:div w:id="408163055">
          <w:marLeft w:val="640"/>
          <w:marRight w:val="0"/>
          <w:marTop w:val="0"/>
          <w:marBottom w:val="0"/>
          <w:divBdr>
            <w:top w:val="none" w:sz="0" w:space="0" w:color="auto"/>
            <w:left w:val="none" w:sz="0" w:space="0" w:color="auto"/>
            <w:bottom w:val="none" w:sz="0" w:space="0" w:color="auto"/>
            <w:right w:val="none" w:sz="0" w:space="0" w:color="auto"/>
          </w:divBdr>
        </w:div>
        <w:div w:id="1498496500">
          <w:marLeft w:val="640"/>
          <w:marRight w:val="0"/>
          <w:marTop w:val="0"/>
          <w:marBottom w:val="0"/>
          <w:divBdr>
            <w:top w:val="none" w:sz="0" w:space="0" w:color="auto"/>
            <w:left w:val="none" w:sz="0" w:space="0" w:color="auto"/>
            <w:bottom w:val="none" w:sz="0" w:space="0" w:color="auto"/>
            <w:right w:val="none" w:sz="0" w:space="0" w:color="auto"/>
          </w:divBdr>
        </w:div>
        <w:div w:id="1149636246">
          <w:marLeft w:val="640"/>
          <w:marRight w:val="0"/>
          <w:marTop w:val="0"/>
          <w:marBottom w:val="0"/>
          <w:divBdr>
            <w:top w:val="none" w:sz="0" w:space="0" w:color="auto"/>
            <w:left w:val="none" w:sz="0" w:space="0" w:color="auto"/>
            <w:bottom w:val="none" w:sz="0" w:space="0" w:color="auto"/>
            <w:right w:val="none" w:sz="0" w:space="0" w:color="auto"/>
          </w:divBdr>
        </w:div>
        <w:div w:id="379402598">
          <w:marLeft w:val="640"/>
          <w:marRight w:val="0"/>
          <w:marTop w:val="0"/>
          <w:marBottom w:val="0"/>
          <w:divBdr>
            <w:top w:val="none" w:sz="0" w:space="0" w:color="auto"/>
            <w:left w:val="none" w:sz="0" w:space="0" w:color="auto"/>
            <w:bottom w:val="none" w:sz="0" w:space="0" w:color="auto"/>
            <w:right w:val="none" w:sz="0" w:space="0" w:color="auto"/>
          </w:divBdr>
        </w:div>
        <w:div w:id="409547629">
          <w:marLeft w:val="640"/>
          <w:marRight w:val="0"/>
          <w:marTop w:val="0"/>
          <w:marBottom w:val="0"/>
          <w:divBdr>
            <w:top w:val="none" w:sz="0" w:space="0" w:color="auto"/>
            <w:left w:val="none" w:sz="0" w:space="0" w:color="auto"/>
            <w:bottom w:val="none" w:sz="0" w:space="0" w:color="auto"/>
            <w:right w:val="none" w:sz="0" w:space="0" w:color="auto"/>
          </w:divBdr>
        </w:div>
        <w:div w:id="1740248197">
          <w:marLeft w:val="640"/>
          <w:marRight w:val="0"/>
          <w:marTop w:val="0"/>
          <w:marBottom w:val="0"/>
          <w:divBdr>
            <w:top w:val="none" w:sz="0" w:space="0" w:color="auto"/>
            <w:left w:val="none" w:sz="0" w:space="0" w:color="auto"/>
            <w:bottom w:val="none" w:sz="0" w:space="0" w:color="auto"/>
            <w:right w:val="none" w:sz="0" w:space="0" w:color="auto"/>
          </w:divBdr>
        </w:div>
        <w:div w:id="1159463443">
          <w:marLeft w:val="640"/>
          <w:marRight w:val="0"/>
          <w:marTop w:val="0"/>
          <w:marBottom w:val="0"/>
          <w:divBdr>
            <w:top w:val="none" w:sz="0" w:space="0" w:color="auto"/>
            <w:left w:val="none" w:sz="0" w:space="0" w:color="auto"/>
            <w:bottom w:val="none" w:sz="0" w:space="0" w:color="auto"/>
            <w:right w:val="none" w:sz="0" w:space="0" w:color="auto"/>
          </w:divBdr>
        </w:div>
        <w:div w:id="532158943">
          <w:marLeft w:val="640"/>
          <w:marRight w:val="0"/>
          <w:marTop w:val="0"/>
          <w:marBottom w:val="0"/>
          <w:divBdr>
            <w:top w:val="none" w:sz="0" w:space="0" w:color="auto"/>
            <w:left w:val="none" w:sz="0" w:space="0" w:color="auto"/>
            <w:bottom w:val="none" w:sz="0" w:space="0" w:color="auto"/>
            <w:right w:val="none" w:sz="0" w:space="0" w:color="auto"/>
          </w:divBdr>
        </w:div>
        <w:div w:id="403338528">
          <w:marLeft w:val="640"/>
          <w:marRight w:val="0"/>
          <w:marTop w:val="0"/>
          <w:marBottom w:val="0"/>
          <w:divBdr>
            <w:top w:val="none" w:sz="0" w:space="0" w:color="auto"/>
            <w:left w:val="none" w:sz="0" w:space="0" w:color="auto"/>
            <w:bottom w:val="none" w:sz="0" w:space="0" w:color="auto"/>
            <w:right w:val="none" w:sz="0" w:space="0" w:color="auto"/>
          </w:divBdr>
        </w:div>
        <w:div w:id="1728872221">
          <w:marLeft w:val="640"/>
          <w:marRight w:val="0"/>
          <w:marTop w:val="0"/>
          <w:marBottom w:val="0"/>
          <w:divBdr>
            <w:top w:val="none" w:sz="0" w:space="0" w:color="auto"/>
            <w:left w:val="none" w:sz="0" w:space="0" w:color="auto"/>
            <w:bottom w:val="none" w:sz="0" w:space="0" w:color="auto"/>
            <w:right w:val="none" w:sz="0" w:space="0" w:color="auto"/>
          </w:divBdr>
        </w:div>
        <w:div w:id="531504611">
          <w:marLeft w:val="640"/>
          <w:marRight w:val="0"/>
          <w:marTop w:val="0"/>
          <w:marBottom w:val="0"/>
          <w:divBdr>
            <w:top w:val="none" w:sz="0" w:space="0" w:color="auto"/>
            <w:left w:val="none" w:sz="0" w:space="0" w:color="auto"/>
            <w:bottom w:val="none" w:sz="0" w:space="0" w:color="auto"/>
            <w:right w:val="none" w:sz="0" w:space="0" w:color="auto"/>
          </w:divBdr>
        </w:div>
        <w:div w:id="269825229">
          <w:marLeft w:val="640"/>
          <w:marRight w:val="0"/>
          <w:marTop w:val="0"/>
          <w:marBottom w:val="0"/>
          <w:divBdr>
            <w:top w:val="none" w:sz="0" w:space="0" w:color="auto"/>
            <w:left w:val="none" w:sz="0" w:space="0" w:color="auto"/>
            <w:bottom w:val="none" w:sz="0" w:space="0" w:color="auto"/>
            <w:right w:val="none" w:sz="0" w:space="0" w:color="auto"/>
          </w:divBdr>
        </w:div>
        <w:div w:id="747114152">
          <w:marLeft w:val="640"/>
          <w:marRight w:val="0"/>
          <w:marTop w:val="0"/>
          <w:marBottom w:val="0"/>
          <w:divBdr>
            <w:top w:val="none" w:sz="0" w:space="0" w:color="auto"/>
            <w:left w:val="none" w:sz="0" w:space="0" w:color="auto"/>
            <w:bottom w:val="none" w:sz="0" w:space="0" w:color="auto"/>
            <w:right w:val="none" w:sz="0" w:space="0" w:color="auto"/>
          </w:divBdr>
        </w:div>
        <w:div w:id="1539705631">
          <w:marLeft w:val="640"/>
          <w:marRight w:val="0"/>
          <w:marTop w:val="0"/>
          <w:marBottom w:val="0"/>
          <w:divBdr>
            <w:top w:val="none" w:sz="0" w:space="0" w:color="auto"/>
            <w:left w:val="none" w:sz="0" w:space="0" w:color="auto"/>
            <w:bottom w:val="none" w:sz="0" w:space="0" w:color="auto"/>
            <w:right w:val="none" w:sz="0" w:space="0" w:color="auto"/>
          </w:divBdr>
        </w:div>
        <w:div w:id="682703422">
          <w:marLeft w:val="640"/>
          <w:marRight w:val="0"/>
          <w:marTop w:val="0"/>
          <w:marBottom w:val="0"/>
          <w:divBdr>
            <w:top w:val="none" w:sz="0" w:space="0" w:color="auto"/>
            <w:left w:val="none" w:sz="0" w:space="0" w:color="auto"/>
            <w:bottom w:val="none" w:sz="0" w:space="0" w:color="auto"/>
            <w:right w:val="none" w:sz="0" w:space="0" w:color="auto"/>
          </w:divBdr>
        </w:div>
        <w:div w:id="1984697578">
          <w:marLeft w:val="640"/>
          <w:marRight w:val="0"/>
          <w:marTop w:val="0"/>
          <w:marBottom w:val="0"/>
          <w:divBdr>
            <w:top w:val="none" w:sz="0" w:space="0" w:color="auto"/>
            <w:left w:val="none" w:sz="0" w:space="0" w:color="auto"/>
            <w:bottom w:val="none" w:sz="0" w:space="0" w:color="auto"/>
            <w:right w:val="none" w:sz="0" w:space="0" w:color="auto"/>
          </w:divBdr>
        </w:div>
        <w:div w:id="1949116502">
          <w:marLeft w:val="640"/>
          <w:marRight w:val="0"/>
          <w:marTop w:val="0"/>
          <w:marBottom w:val="0"/>
          <w:divBdr>
            <w:top w:val="none" w:sz="0" w:space="0" w:color="auto"/>
            <w:left w:val="none" w:sz="0" w:space="0" w:color="auto"/>
            <w:bottom w:val="none" w:sz="0" w:space="0" w:color="auto"/>
            <w:right w:val="none" w:sz="0" w:space="0" w:color="auto"/>
          </w:divBdr>
        </w:div>
        <w:div w:id="2080520501">
          <w:marLeft w:val="640"/>
          <w:marRight w:val="0"/>
          <w:marTop w:val="0"/>
          <w:marBottom w:val="0"/>
          <w:divBdr>
            <w:top w:val="none" w:sz="0" w:space="0" w:color="auto"/>
            <w:left w:val="none" w:sz="0" w:space="0" w:color="auto"/>
            <w:bottom w:val="none" w:sz="0" w:space="0" w:color="auto"/>
            <w:right w:val="none" w:sz="0" w:space="0" w:color="auto"/>
          </w:divBdr>
        </w:div>
      </w:divsChild>
    </w:div>
    <w:div w:id="1118064168">
      <w:bodyDiv w:val="1"/>
      <w:marLeft w:val="0"/>
      <w:marRight w:val="0"/>
      <w:marTop w:val="0"/>
      <w:marBottom w:val="0"/>
      <w:divBdr>
        <w:top w:val="none" w:sz="0" w:space="0" w:color="auto"/>
        <w:left w:val="none" w:sz="0" w:space="0" w:color="auto"/>
        <w:bottom w:val="none" w:sz="0" w:space="0" w:color="auto"/>
        <w:right w:val="none" w:sz="0" w:space="0" w:color="auto"/>
      </w:divBdr>
    </w:div>
    <w:div w:id="1118331818">
      <w:bodyDiv w:val="1"/>
      <w:marLeft w:val="0"/>
      <w:marRight w:val="0"/>
      <w:marTop w:val="0"/>
      <w:marBottom w:val="0"/>
      <w:divBdr>
        <w:top w:val="none" w:sz="0" w:space="0" w:color="auto"/>
        <w:left w:val="none" w:sz="0" w:space="0" w:color="auto"/>
        <w:bottom w:val="none" w:sz="0" w:space="0" w:color="auto"/>
        <w:right w:val="none" w:sz="0" w:space="0" w:color="auto"/>
      </w:divBdr>
    </w:div>
    <w:div w:id="1118600137">
      <w:bodyDiv w:val="1"/>
      <w:marLeft w:val="0"/>
      <w:marRight w:val="0"/>
      <w:marTop w:val="0"/>
      <w:marBottom w:val="0"/>
      <w:divBdr>
        <w:top w:val="none" w:sz="0" w:space="0" w:color="auto"/>
        <w:left w:val="none" w:sz="0" w:space="0" w:color="auto"/>
        <w:bottom w:val="none" w:sz="0" w:space="0" w:color="auto"/>
        <w:right w:val="none" w:sz="0" w:space="0" w:color="auto"/>
      </w:divBdr>
    </w:div>
    <w:div w:id="1118911324">
      <w:bodyDiv w:val="1"/>
      <w:marLeft w:val="0"/>
      <w:marRight w:val="0"/>
      <w:marTop w:val="0"/>
      <w:marBottom w:val="0"/>
      <w:divBdr>
        <w:top w:val="none" w:sz="0" w:space="0" w:color="auto"/>
        <w:left w:val="none" w:sz="0" w:space="0" w:color="auto"/>
        <w:bottom w:val="none" w:sz="0" w:space="0" w:color="auto"/>
        <w:right w:val="none" w:sz="0" w:space="0" w:color="auto"/>
      </w:divBdr>
    </w:div>
    <w:div w:id="1118991356">
      <w:bodyDiv w:val="1"/>
      <w:marLeft w:val="0"/>
      <w:marRight w:val="0"/>
      <w:marTop w:val="0"/>
      <w:marBottom w:val="0"/>
      <w:divBdr>
        <w:top w:val="none" w:sz="0" w:space="0" w:color="auto"/>
        <w:left w:val="none" w:sz="0" w:space="0" w:color="auto"/>
        <w:bottom w:val="none" w:sz="0" w:space="0" w:color="auto"/>
        <w:right w:val="none" w:sz="0" w:space="0" w:color="auto"/>
      </w:divBdr>
    </w:div>
    <w:div w:id="1120076067">
      <w:bodyDiv w:val="1"/>
      <w:marLeft w:val="0"/>
      <w:marRight w:val="0"/>
      <w:marTop w:val="0"/>
      <w:marBottom w:val="0"/>
      <w:divBdr>
        <w:top w:val="none" w:sz="0" w:space="0" w:color="auto"/>
        <w:left w:val="none" w:sz="0" w:space="0" w:color="auto"/>
        <w:bottom w:val="none" w:sz="0" w:space="0" w:color="auto"/>
        <w:right w:val="none" w:sz="0" w:space="0" w:color="auto"/>
      </w:divBdr>
    </w:div>
    <w:div w:id="1120221806">
      <w:bodyDiv w:val="1"/>
      <w:marLeft w:val="0"/>
      <w:marRight w:val="0"/>
      <w:marTop w:val="0"/>
      <w:marBottom w:val="0"/>
      <w:divBdr>
        <w:top w:val="none" w:sz="0" w:space="0" w:color="auto"/>
        <w:left w:val="none" w:sz="0" w:space="0" w:color="auto"/>
        <w:bottom w:val="none" w:sz="0" w:space="0" w:color="auto"/>
        <w:right w:val="none" w:sz="0" w:space="0" w:color="auto"/>
      </w:divBdr>
    </w:div>
    <w:div w:id="1120296595">
      <w:bodyDiv w:val="1"/>
      <w:marLeft w:val="0"/>
      <w:marRight w:val="0"/>
      <w:marTop w:val="0"/>
      <w:marBottom w:val="0"/>
      <w:divBdr>
        <w:top w:val="none" w:sz="0" w:space="0" w:color="auto"/>
        <w:left w:val="none" w:sz="0" w:space="0" w:color="auto"/>
        <w:bottom w:val="none" w:sz="0" w:space="0" w:color="auto"/>
        <w:right w:val="none" w:sz="0" w:space="0" w:color="auto"/>
      </w:divBdr>
    </w:div>
    <w:div w:id="1120537267">
      <w:bodyDiv w:val="1"/>
      <w:marLeft w:val="0"/>
      <w:marRight w:val="0"/>
      <w:marTop w:val="0"/>
      <w:marBottom w:val="0"/>
      <w:divBdr>
        <w:top w:val="none" w:sz="0" w:space="0" w:color="auto"/>
        <w:left w:val="none" w:sz="0" w:space="0" w:color="auto"/>
        <w:bottom w:val="none" w:sz="0" w:space="0" w:color="auto"/>
        <w:right w:val="none" w:sz="0" w:space="0" w:color="auto"/>
      </w:divBdr>
    </w:div>
    <w:div w:id="1120565329">
      <w:bodyDiv w:val="1"/>
      <w:marLeft w:val="0"/>
      <w:marRight w:val="0"/>
      <w:marTop w:val="0"/>
      <w:marBottom w:val="0"/>
      <w:divBdr>
        <w:top w:val="none" w:sz="0" w:space="0" w:color="auto"/>
        <w:left w:val="none" w:sz="0" w:space="0" w:color="auto"/>
        <w:bottom w:val="none" w:sz="0" w:space="0" w:color="auto"/>
        <w:right w:val="none" w:sz="0" w:space="0" w:color="auto"/>
      </w:divBdr>
    </w:div>
    <w:div w:id="1120609083">
      <w:bodyDiv w:val="1"/>
      <w:marLeft w:val="0"/>
      <w:marRight w:val="0"/>
      <w:marTop w:val="0"/>
      <w:marBottom w:val="0"/>
      <w:divBdr>
        <w:top w:val="none" w:sz="0" w:space="0" w:color="auto"/>
        <w:left w:val="none" w:sz="0" w:space="0" w:color="auto"/>
        <w:bottom w:val="none" w:sz="0" w:space="0" w:color="auto"/>
        <w:right w:val="none" w:sz="0" w:space="0" w:color="auto"/>
      </w:divBdr>
    </w:div>
    <w:div w:id="1121148812">
      <w:bodyDiv w:val="1"/>
      <w:marLeft w:val="0"/>
      <w:marRight w:val="0"/>
      <w:marTop w:val="0"/>
      <w:marBottom w:val="0"/>
      <w:divBdr>
        <w:top w:val="none" w:sz="0" w:space="0" w:color="auto"/>
        <w:left w:val="none" w:sz="0" w:space="0" w:color="auto"/>
        <w:bottom w:val="none" w:sz="0" w:space="0" w:color="auto"/>
        <w:right w:val="none" w:sz="0" w:space="0" w:color="auto"/>
      </w:divBdr>
    </w:div>
    <w:div w:id="1121148919">
      <w:bodyDiv w:val="1"/>
      <w:marLeft w:val="0"/>
      <w:marRight w:val="0"/>
      <w:marTop w:val="0"/>
      <w:marBottom w:val="0"/>
      <w:divBdr>
        <w:top w:val="none" w:sz="0" w:space="0" w:color="auto"/>
        <w:left w:val="none" w:sz="0" w:space="0" w:color="auto"/>
        <w:bottom w:val="none" w:sz="0" w:space="0" w:color="auto"/>
        <w:right w:val="none" w:sz="0" w:space="0" w:color="auto"/>
      </w:divBdr>
    </w:div>
    <w:div w:id="1121418184">
      <w:bodyDiv w:val="1"/>
      <w:marLeft w:val="0"/>
      <w:marRight w:val="0"/>
      <w:marTop w:val="0"/>
      <w:marBottom w:val="0"/>
      <w:divBdr>
        <w:top w:val="none" w:sz="0" w:space="0" w:color="auto"/>
        <w:left w:val="none" w:sz="0" w:space="0" w:color="auto"/>
        <w:bottom w:val="none" w:sz="0" w:space="0" w:color="auto"/>
        <w:right w:val="none" w:sz="0" w:space="0" w:color="auto"/>
      </w:divBdr>
    </w:div>
    <w:div w:id="1121722785">
      <w:bodyDiv w:val="1"/>
      <w:marLeft w:val="0"/>
      <w:marRight w:val="0"/>
      <w:marTop w:val="0"/>
      <w:marBottom w:val="0"/>
      <w:divBdr>
        <w:top w:val="none" w:sz="0" w:space="0" w:color="auto"/>
        <w:left w:val="none" w:sz="0" w:space="0" w:color="auto"/>
        <w:bottom w:val="none" w:sz="0" w:space="0" w:color="auto"/>
        <w:right w:val="none" w:sz="0" w:space="0" w:color="auto"/>
      </w:divBdr>
    </w:div>
    <w:div w:id="1121726894">
      <w:bodyDiv w:val="1"/>
      <w:marLeft w:val="0"/>
      <w:marRight w:val="0"/>
      <w:marTop w:val="0"/>
      <w:marBottom w:val="0"/>
      <w:divBdr>
        <w:top w:val="none" w:sz="0" w:space="0" w:color="auto"/>
        <w:left w:val="none" w:sz="0" w:space="0" w:color="auto"/>
        <w:bottom w:val="none" w:sz="0" w:space="0" w:color="auto"/>
        <w:right w:val="none" w:sz="0" w:space="0" w:color="auto"/>
      </w:divBdr>
    </w:div>
    <w:div w:id="1121848833">
      <w:bodyDiv w:val="1"/>
      <w:marLeft w:val="0"/>
      <w:marRight w:val="0"/>
      <w:marTop w:val="0"/>
      <w:marBottom w:val="0"/>
      <w:divBdr>
        <w:top w:val="none" w:sz="0" w:space="0" w:color="auto"/>
        <w:left w:val="none" w:sz="0" w:space="0" w:color="auto"/>
        <w:bottom w:val="none" w:sz="0" w:space="0" w:color="auto"/>
        <w:right w:val="none" w:sz="0" w:space="0" w:color="auto"/>
      </w:divBdr>
    </w:div>
    <w:div w:id="1122112048">
      <w:bodyDiv w:val="1"/>
      <w:marLeft w:val="0"/>
      <w:marRight w:val="0"/>
      <w:marTop w:val="0"/>
      <w:marBottom w:val="0"/>
      <w:divBdr>
        <w:top w:val="none" w:sz="0" w:space="0" w:color="auto"/>
        <w:left w:val="none" w:sz="0" w:space="0" w:color="auto"/>
        <w:bottom w:val="none" w:sz="0" w:space="0" w:color="auto"/>
        <w:right w:val="none" w:sz="0" w:space="0" w:color="auto"/>
      </w:divBdr>
    </w:div>
    <w:div w:id="1122185186">
      <w:bodyDiv w:val="1"/>
      <w:marLeft w:val="0"/>
      <w:marRight w:val="0"/>
      <w:marTop w:val="0"/>
      <w:marBottom w:val="0"/>
      <w:divBdr>
        <w:top w:val="none" w:sz="0" w:space="0" w:color="auto"/>
        <w:left w:val="none" w:sz="0" w:space="0" w:color="auto"/>
        <w:bottom w:val="none" w:sz="0" w:space="0" w:color="auto"/>
        <w:right w:val="none" w:sz="0" w:space="0" w:color="auto"/>
      </w:divBdr>
    </w:div>
    <w:div w:id="1122307177">
      <w:bodyDiv w:val="1"/>
      <w:marLeft w:val="0"/>
      <w:marRight w:val="0"/>
      <w:marTop w:val="0"/>
      <w:marBottom w:val="0"/>
      <w:divBdr>
        <w:top w:val="none" w:sz="0" w:space="0" w:color="auto"/>
        <w:left w:val="none" w:sz="0" w:space="0" w:color="auto"/>
        <w:bottom w:val="none" w:sz="0" w:space="0" w:color="auto"/>
        <w:right w:val="none" w:sz="0" w:space="0" w:color="auto"/>
      </w:divBdr>
    </w:div>
    <w:div w:id="1122336677">
      <w:bodyDiv w:val="1"/>
      <w:marLeft w:val="0"/>
      <w:marRight w:val="0"/>
      <w:marTop w:val="0"/>
      <w:marBottom w:val="0"/>
      <w:divBdr>
        <w:top w:val="none" w:sz="0" w:space="0" w:color="auto"/>
        <w:left w:val="none" w:sz="0" w:space="0" w:color="auto"/>
        <w:bottom w:val="none" w:sz="0" w:space="0" w:color="auto"/>
        <w:right w:val="none" w:sz="0" w:space="0" w:color="auto"/>
      </w:divBdr>
    </w:div>
    <w:div w:id="1122381228">
      <w:bodyDiv w:val="1"/>
      <w:marLeft w:val="0"/>
      <w:marRight w:val="0"/>
      <w:marTop w:val="0"/>
      <w:marBottom w:val="0"/>
      <w:divBdr>
        <w:top w:val="none" w:sz="0" w:space="0" w:color="auto"/>
        <w:left w:val="none" w:sz="0" w:space="0" w:color="auto"/>
        <w:bottom w:val="none" w:sz="0" w:space="0" w:color="auto"/>
        <w:right w:val="none" w:sz="0" w:space="0" w:color="auto"/>
      </w:divBdr>
    </w:div>
    <w:div w:id="1122455021">
      <w:bodyDiv w:val="1"/>
      <w:marLeft w:val="0"/>
      <w:marRight w:val="0"/>
      <w:marTop w:val="0"/>
      <w:marBottom w:val="0"/>
      <w:divBdr>
        <w:top w:val="none" w:sz="0" w:space="0" w:color="auto"/>
        <w:left w:val="none" w:sz="0" w:space="0" w:color="auto"/>
        <w:bottom w:val="none" w:sz="0" w:space="0" w:color="auto"/>
        <w:right w:val="none" w:sz="0" w:space="0" w:color="auto"/>
      </w:divBdr>
    </w:div>
    <w:div w:id="1122458363">
      <w:bodyDiv w:val="1"/>
      <w:marLeft w:val="0"/>
      <w:marRight w:val="0"/>
      <w:marTop w:val="0"/>
      <w:marBottom w:val="0"/>
      <w:divBdr>
        <w:top w:val="none" w:sz="0" w:space="0" w:color="auto"/>
        <w:left w:val="none" w:sz="0" w:space="0" w:color="auto"/>
        <w:bottom w:val="none" w:sz="0" w:space="0" w:color="auto"/>
        <w:right w:val="none" w:sz="0" w:space="0" w:color="auto"/>
      </w:divBdr>
    </w:div>
    <w:div w:id="1122572956">
      <w:bodyDiv w:val="1"/>
      <w:marLeft w:val="0"/>
      <w:marRight w:val="0"/>
      <w:marTop w:val="0"/>
      <w:marBottom w:val="0"/>
      <w:divBdr>
        <w:top w:val="none" w:sz="0" w:space="0" w:color="auto"/>
        <w:left w:val="none" w:sz="0" w:space="0" w:color="auto"/>
        <w:bottom w:val="none" w:sz="0" w:space="0" w:color="auto"/>
        <w:right w:val="none" w:sz="0" w:space="0" w:color="auto"/>
      </w:divBdr>
    </w:div>
    <w:div w:id="1122767349">
      <w:bodyDiv w:val="1"/>
      <w:marLeft w:val="0"/>
      <w:marRight w:val="0"/>
      <w:marTop w:val="0"/>
      <w:marBottom w:val="0"/>
      <w:divBdr>
        <w:top w:val="none" w:sz="0" w:space="0" w:color="auto"/>
        <w:left w:val="none" w:sz="0" w:space="0" w:color="auto"/>
        <w:bottom w:val="none" w:sz="0" w:space="0" w:color="auto"/>
        <w:right w:val="none" w:sz="0" w:space="0" w:color="auto"/>
      </w:divBdr>
    </w:div>
    <w:div w:id="1123230175">
      <w:bodyDiv w:val="1"/>
      <w:marLeft w:val="0"/>
      <w:marRight w:val="0"/>
      <w:marTop w:val="0"/>
      <w:marBottom w:val="0"/>
      <w:divBdr>
        <w:top w:val="none" w:sz="0" w:space="0" w:color="auto"/>
        <w:left w:val="none" w:sz="0" w:space="0" w:color="auto"/>
        <w:bottom w:val="none" w:sz="0" w:space="0" w:color="auto"/>
        <w:right w:val="none" w:sz="0" w:space="0" w:color="auto"/>
      </w:divBdr>
    </w:div>
    <w:div w:id="1123428425">
      <w:bodyDiv w:val="1"/>
      <w:marLeft w:val="0"/>
      <w:marRight w:val="0"/>
      <w:marTop w:val="0"/>
      <w:marBottom w:val="0"/>
      <w:divBdr>
        <w:top w:val="none" w:sz="0" w:space="0" w:color="auto"/>
        <w:left w:val="none" w:sz="0" w:space="0" w:color="auto"/>
        <w:bottom w:val="none" w:sz="0" w:space="0" w:color="auto"/>
        <w:right w:val="none" w:sz="0" w:space="0" w:color="auto"/>
      </w:divBdr>
    </w:div>
    <w:div w:id="1123576586">
      <w:bodyDiv w:val="1"/>
      <w:marLeft w:val="0"/>
      <w:marRight w:val="0"/>
      <w:marTop w:val="0"/>
      <w:marBottom w:val="0"/>
      <w:divBdr>
        <w:top w:val="none" w:sz="0" w:space="0" w:color="auto"/>
        <w:left w:val="none" w:sz="0" w:space="0" w:color="auto"/>
        <w:bottom w:val="none" w:sz="0" w:space="0" w:color="auto"/>
        <w:right w:val="none" w:sz="0" w:space="0" w:color="auto"/>
      </w:divBdr>
    </w:div>
    <w:div w:id="1123772149">
      <w:bodyDiv w:val="1"/>
      <w:marLeft w:val="0"/>
      <w:marRight w:val="0"/>
      <w:marTop w:val="0"/>
      <w:marBottom w:val="0"/>
      <w:divBdr>
        <w:top w:val="none" w:sz="0" w:space="0" w:color="auto"/>
        <w:left w:val="none" w:sz="0" w:space="0" w:color="auto"/>
        <w:bottom w:val="none" w:sz="0" w:space="0" w:color="auto"/>
        <w:right w:val="none" w:sz="0" w:space="0" w:color="auto"/>
      </w:divBdr>
    </w:div>
    <w:div w:id="1123843762">
      <w:bodyDiv w:val="1"/>
      <w:marLeft w:val="0"/>
      <w:marRight w:val="0"/>
      <w:marTop w:val="0"/>
      <w:marBottom w:val="0"/>
      <w:divBdr>
        <w:top w:val="none" w:sz="0" w:space="0" w:color="auto"/>
        <w:left w:val="none" w:sz="0" w:space="0" w:color="auto"/>
        <w:bottom w:val="none" w:sz="0" w:space="0" w:color="auto"/>
        <w:right w:val="none" w:sz="0" w:space="0" w:color="auto"/>
      </w:divBdr>
    </w:div>
    <w:div w:id="1123958845">
      <w:bodyDiv w:val="1"/>
      <w:marLeft w:val="0"/>
      <w:marRight w:val="0"/>
      <w:marTop w:val="0"/>
      <w:marBottom w:val="0"/>
      <w:divBdr>
        <w:top w:val="none" w:sz="0" w:space="0" w:color="auto"/>
        <w:left w:val="none" w:sz="0" w:space="0" w:color="auto"/>
        <w:bottom w:val="none" w:sz="0" w:space="0" w:color="auto"/>
        <w:right w:val="none" w:sz="0" w:space="0" w:color="auto"/>
      </w:divBdr>
    </w:div>
    <w:div w:id="1123964690">
      <w:bodyDiv w:val="1"/>
      <w:marLeft w:val="0"/>
      <w:marRight w:val="0"/>
      <w:marTop w:val="0"/>
      <w:marBottom w:val="0"/>
      <w:divBdr>
        <w:top w:val="none" w:sz="0" w:space="0" w:color="auto"/>
        <w:left w:val="none" w:sz="0" w:space="0" w:color="auto"/>
        <w:bottom w:val="none" w:sz="0" w:space="0" w:color="auto"/>
        <w:right w:val="none" w:sz="0" w:space="0" w:color="auto"/>
      </w:divBdr>
    </w:div>
    <w:div w:id="1124229641">
      <w:bodyDiv w:val="1"/>
      <w:marLeft w:val="0"/>
      <w:marRight w:val="0"/>
      <w:marTop w:val="0"/>
      <w:marBottom w:val="0"/>
      <w:divBdr>
        <w:top w:val="none" w:sz="0" w:space="0" w:color="auto"/>
        <w:left w:val="none" w:sz="0" w:space="0" w:color="auto"/>
        <w:bottom w:val="none" w:sz="0" w:space="0" w:color="auto"/>
        <w:right w:val="none" w:sz="0" w:space="0" w:color="auto"/>
      </w:divBdr>
    </w:div>
    <w:div w:id="1124301586">
      <w:bodyDiv w:val="1"/>
      <w:marLeft w:val="0"/>
      <w:marRight w:val="0"/>
      <w:marTop w:val="0"/>
      <w:marBottom w:val="0"/>
      <w:divBdr>
        <w:top w:val="none" w:sz="0" w:space="0" w:color="auto"/>
        <w:left w:val="none" w:sz="0" w:space="0" w:color="auto"/>
        <w:bottom w:val="none" w:sz="0" w:space="0" w:color="auto"/>
        <w:right w:val="none" w:sz="0" w:space="0" w:color="auto"/>
      </w:divBdr>
    </w:div>
    <w:div w:id="1124423600">
      <w:bodyDiv w:val="1"/>
      <w:marLeft w:val="0"/>
      <w:marRight w:val="0"/>
      <w:marTop w:val="0"/>
      <w:marBottom w:val="0"/>
      <w:divBdr>
        <w:top w:val="none" w:sz="0" w:space="0" w:color="auto"/>
        <w:left w:val="none" w:sz="0" w:space="0" w:color="auto"/>
        <w:bottom w:val="none" w:sz="0" w:space="0" w:color="auto"/>
        <w:right w:val="none" w:sz="0" w:space="0" w:color="auto"/>
      </w:divBdr>
    </w:div>
    <w:div w:id="1124614971">
      <w:bodyDiv w:val="1"/>
      <w:marLeft w:val="0"/>
      <w:marRight w:val="0"/>
      <w:marTop w:val="0"/>
      <w:marBottom w:val="0"/>
      <w:divBdr>
        <w:top w:val="none" w:sz="0" w:space="0" w:color="auto"/>
        <w:left w:val="none" w:sz="0" w:space="0" w:color="auto"/>
        <w:bottom w:val="none" w:sz="0" w:space="0" w:color="auto"/>
        <w:right w:val="none" w:sz="0" w:space="0" w:color="auto"/>
      </w:divBdr>
    </w:div>
    <w:div w:id="1124957781">
      <w:bodyDiv w:val="1"/>
      <w:marLeft w:val="0"/>
      <w:marRight w:val="0"/>
      <w:marTop w:val="0"/>
      <w:marBottom w:val="0"/>
      <w:divBdr>
        <w:top w:val="none" w:sz="0" w:space="0" w:color="auto"/>
        <w:left w:val="none" w:sz="0" w:space="0" w:color="auto"/>
        <w:bottom w:val="none" w:sz="0" w:space="0" w:color="auto"/>
        <w:right w:val="none" w:sz="0" w:space="0" w:color="auto"/>
      </w:divBdr>
    </w:div>
    <w:div w:id="1125611759">
      <w:bodyDiv w:val="1"/>
      <w:marLeft w:val="0"/>
      <w:marRight w:val="0"/>
      <w:marTop w:val="0"/>
      <w:marBottom w:val="0"/>
      <w:divBdr>
        <w:top w:val="none" w:sz="0" w:space="0" w:color="auto"/>
        <w:left w:val="none" w:sz="0" w:space="0" w:color="auto"/>
        <w:bottom w:val="none" w:sz="0" w:space="0" w:color="auto"/>
        <w:right w:val="none" w:sz="0" w:space="0" w:color="auto"/>
      </w:divBdr>
    </w:div>
    <w:div w:id="1125777644">
      <w:bodyDiv w:val="1"/>
      <w:marLeft w:val="0"/>
      <w:marRight w:val="0"/>
      <w:marTop w:val="0"/>
      <w:marBottom w:val="0"/>
      <w:divBdr>
        <w:top w:val="none" w:sz="0" w:space="0" w:color="auto"/>
        <w:left w:val="none" w:sz="0" w:space="0" w:color="auto"/>
        <w:bottom w:val="none" w:sz="0" w:space="0" w:color="auto"/>
        <w:right w:val="none" w:sz="0" w:space="0" w:color="auto"/>
      </w:divBdr>
    </w:div>
    <w:div w:id="1125781785">
      <w:bodyDiv w:val="1"/>
      <w:marLeft w:val="0"/>
      <w:marRight w:val="0"/>
      <w:marTop w:val="0"/>
      <w:marBottom w:val="0"/>
      <w:divBdr>
        <w:top w:val="none" w:sz="0" w:space="0" w:color="auto"/>
        <w:left w:val="none" w:sz="0" w:space="0" w:color="auto"/>
        <w:bottom w:val="none" w:sz="0" w:space="0" w:color="auto"/>
        <w:right w:val="none" w:sz="0" w:space="0" w:color="auto"/>
      </w:divBdr>
    </w:div>
    <w:div w:id="1126123230">
      <w:bodyDiv w:val="1"/>
      <w:marLeft w:val="0"/>
      <w:marRight w:val="0"/>
      <w:marTop w:val="0"/>
      <w:marBottom w:val="0"/>
      <w:divBdr>
        <w:top w:val="none" w:sz="0" w:space="0" w:color="auto"/>
        <w:left w:val="none" w:sz="0" w:space="0" w:color="auto"/>
        <w:bottom w:val="none" w:sz="0" w:space="0" w:color="auto"/>
        <w:right w:val="none" w:sz="0" w:space="0" w:color="auto"/>
      </w:divBdr>
    </w:div>
    <w:div w:id="1126310179">
      <w:bodyDiv w:val="1"/>
      <w:marLeft w:val="0"/>
      <w:marRight w:val="0"/>
      <w:marTop w:val="0"/>
      <w:marBottom w:val="0"/>
      <w:divBdr>
        <w:top w:val="none" w:sz="0" w:space="0" w:color="auto"/>
        <w:left w:val="none" w:sz="0" w:space="0" w:color="auto"/>
        <w:bottom w:val="none" w:sz="0" w:space="0" w:color="auto"/>
        <w:right w:val="none" w:sz="0" w:space="0" w:color="auto"/>
      </w:divBdr>
    </w:div>
    <w:div w:id="1126315343">
      <w:bodyDiv w:val="1"/>
      <w:marLeft w:val="0"/>
      <w:marRight w:val="0"/>
      <w:marTop w:val="0"/>
      <w:marBottom w:val="0"/>
      <w:divBdr>
        <w:top w:val="none" w:sz="0" w:space="0" w:color="auto"/>
        <w:left w:val="none" w:sz="0" w:space="0" w:color="auto"/>
        <w:bottom w:val="none" w:sz="0" w:space="0" w:color="auto"/>
        <w:right w:val="none" w:sz="0" w:space="0" w:color="auto"/>
      </w:divBdr>
    </w:div>
    <w:div w:id="1126387159">
      <w:bodyDiv w:val="1"/>
      <w:marLeft w:val="0"/>
      <w:marRight w:val="0"/>
      <w:marTop w:val="0"/>
      <w:marBottom w:val="0"/>
      <w:divBdr>
        <w:top w:val="none" w:sz="0" w:space="0" w:color="auto"/>
        <w:left w:val="none" w:sz="0" w:space="0" w:color="auto"/>
        <w:bottom w:val="none" w:sz="0" w:space="0" w:color="auto"/>
        <w:right w:val="none" w:sz="0" w:space="0" w:color="auto"/>
      </w:divBdr>
    </w:div>
    <w:div w:id="1126391571">
      <w:bodyDiv w:val="1"/>
      <w:marLeft w:val="0"/>
      <w:marRight w:val="0"/>
      <w:marTop w:val="0"/>
      <w:marBottom w:val="0"/>
      <w:divBdr>
        <w:top w:val="none" w:sz="0" w:space="0" w:color="auto"/>
        <w:left w:val="none" w:sz="0" w:space="0" w:color="auto"/>
        <w:bottom w:val="none" w:sz="0" w:space="0" w:color="auto"/>
        <w:right w:val="none" w:sz="0" w:space="0" w:color="auto"/>
      </w:divBdr>
    </w:div>
    <w:div w:id="1126655083">
      <w:bodyDiv w:val="1"/>
      <w:marLeft w:val="0"/>
      <w:marRight w:val="0"/>
      <w:marTop w:val="0"/>
      <w:marBottom w:val="0"/>
      <w:divBdr>
        <w:top w:val="none" w:sz="0" w:space="0" w:color="auto"/>
        <w:left w:val="none" w:sz="0" w:space="0" w:color="auto"/>
        <w:bottom w:val="none" w:sz="0" w:space="0" w:color="auto"/>
        <w:right w:val="none" w:sz="0" w:space="0" w:color="auto"/>
      </w:divBdr>
    </w:div>
    <w:div w:id="1126696880">
      <w:bodyDiv w:val="1"/>
      <w:marLeft w:val="0"/>
      <w:marRight w:val="0"/>
      <w:marTop w:val="0"/>
      <w:marBottom w:val="0"/>
      <w:divBdr>
        <w:top w:val="none" w:sz="0" w:space="0" w:color="auto"/>
        <w:left w:val="none" w:sz="0" w:space="0" w:color="auto"/>
        <w:bottom w:val="none" w:sz="0" w:space="0" w:color="auto"/>
        <w:right w:val="none" w:sz="0" w:space="0" w:color="auto"/>
      </w:divBdr>
    </w:div>
    <w:div w:id="1127090629">
      <w:bodyDiv w:val="1"/>
      <w:marLeft w:val="0"/>
      <w:marRight w:val="0"/>
      <w:marTop w:val="0"/>
      <w:marBottom w:val="0"/>
      <w:divBdr>
        <w:top w:val="none" w:sz="0" w:space="0" w:color="auto"/>
        <w:left w:val="none" w:sz="0" w:space="0" w:color="auto"/>
        <w:bottom w:val="none" w:sz="0" w:space="0" w:color="auto"/>
        <w:right w:val="none" w:sz="0" w:space="0" w:color="auto"/>
      </w:divBdr>
    </w:div>
    <w:div w:id="1127311154">
      <w:bodyDiv w:val="1"/>
      <w:marLeft w:val="0"/>
      <w:marRight w:val="0"/>
      <w:marTop w:val="0"/>
      <w:marBottom w:val="0"/>
      <w:divBdr>
        <w:top w:val="none" w:sz="0" w:space="0" w:color="auto"/>
        <w:left w:val="none" w:sz="0" w:space="0" w:color="auto"/>
        <w:bottom w:val="none" w:sz="0" w:space="0" w:color="auto"/>
        <w:right w:val="none" w:sz="0" w:space="0" w:color="auto"/>
      </w:divBdr>
    </w:div>
    <w:div w:id="1127508958">
      <w:bodyDiv w:val="1"/>
      <w:marLeft w:val="0"/>
      <w:marRight w:val="0"/>
      <w:marTop w:val="0"/>
      <w:marBottom w:val="0"/>
      <w:divBdr>
        <w:top w:val="none" w:sz="0" w:space="0" w:color="auto"/>
        <w:left w:val="none" w:sz="0" w:space="0" w:color="auto"/>
        <w:bottom w:val="none" w:sz="0" w:space="0" w:color="auto"/>
        <w:right w:val="none" w:sz="0" w:space="0" w:color="auto"/>
      </w:divBdr>
    </w:div>
    <w:div w:id="1128082910">
      <w:bodyDiv w:val="1"/>
      <w:marLeft w:val="0"/>
      <w:marRight w:val="0"/>
      <w:marTop w:val="0"/>
      <w:marBottom w:val="0"/>
      <w:divBdr>
        <w:top w:val="none" w:sz="0" w:space="0" w:color="auto"/>
        <w:left w:val="none" w:sz="0" w:space="0" w:color="auto"/>
        <w:bottom w:val="none" w:sz="0" w:space="0" w:color="auto"/>
        <w:right w:val="none" w:sz="0" w:space="0" w:color="auto"/>
      </w:divBdr>
    </w:div>
    <w:div w:id="1128087968">
      <w:bodyDiv w:val="1"/>
      <w:marLeft w:val="0"/>
      <w:marRight w:val="0"/>
      <w:marTop w:val="0"/>
      <w:marBottom w:val="0"/>
      <w:divBdr>
        <w:top w:val="none" w:sz="0" w:space="0" w:color="auto"/>
        <w:left w:val="none" w:sz="0" w:space="0" w:color="auto"/>
        <w:bottom w:val="none" w:sz="0" w:space="0" w:color="auto"/>
        <w:right w:val="none" w:sz="0" w:space="0" w:color="auto"/>
      </w:divBdr>
    </w:div>
    <w:div w:id="1128357656">
      <w:bodyDiv w:val="1"/>
      <w:marLeft w:val="0"/>
      <w:marRight w:val="0"/>
      <w:marTop w:val="0"/>
      <w:marBottom w:val="0"/>
      <w:divBdr>
        <w:top w:val="none" w:sz="0" w:space="0" w:color="auto"/>
        <w:left w:val="none" w:sz="0" w:space="0" w:color="auto"/>
        <w:bottom w:val="none" w:sz="0" w:space="0" w:color="auto"/>
        <w:right w:val="none" w:sz="0" w:space="0" w:color="auto"/>
      </w:divBdr>
    </w:div>
    <w:div w:id="1128475399">
      <w:bodyDiv w:val="1"/>
      <w:marLeft w:val="0"/>
      <w:marRight w:val="0"/>
      <w:marTop w:val="0"/>
      <w:marBottom w:val="0"/>
      <w:divBdr>
        <w:top w:val="none" w:sz="0" w:space="0" w:color="auto"/>
        <w:left w:val="none" w:sz="0" w:space="0" w:color="auto"/>
        <w:bottom w:val="none" w:sz="0" w:space="0" w:color="auto"/>
        <w:right w:val="none" w:sz="0" w:space="0" w:color="auto"/>
      </w:divBdr>
    </w:div>
    <w:div w:id="1128817744">
      <w:bodyDiv w:val="1"/>
      <w:marLeft w:val="0"/>
      <w:marRight w:val="0"/>
      <w:marTop w:val="0"/>
      <w:marBottom w:val="0"/>
      <w:divBdr>
        <w:top w:val="none" w:sz="0" w:space="0" w:color="auto"/>
        <w:left w:val="none" w:sz="0" w:space="0" w:color="auto"/>
        <w:bottom w:val="none" w:sz="0" w:space="0" w:color="auto"/>
        <w:right w:val="none" w:sz="0" w:space="0" w:color="auto"/>
      </w:divBdr>
    </w:div>
    <w:div w:id="1128858126">
      <w:bodyDiv w:val="1"/>
      <w:marLeft w:val="0"/>
      <w:marRight w:val="0"/>
      <w:marTop w:val="0"/>
      <w:marBottom w:val="0"/>
      <w:divBdr>
        <w:top w:val="none" w:sz="0" w:space="0" w:color="auto"/>
        <w:left w:val="none" w:sz="0" w:space="0" w:color="auto"/>
        <w:bottom w:val="none" w:sz="0" w:space="0" w:color="auto"/>
        <w:right w:val="none" w:sz="0" w:space="0" w:color="auto"/>
      </w:divBdr>
    </w:div>
    <w:div w:id="1129320125">
      <w:bodyDiv w:val="1"/>
      <w:marLeft w:val="0"/>
      <w:marRight w:val="0"/>
      <w:marTop w:val="0"/>
      <w:marBottom w:val="0"/>
      <w:divBdr>
        <w:top w:val="none" w:sz="0" w:space="0" w:color="auto"/>
        <w:left w:val="none" w:sz="0" w:space="0" w:color="auto"/>
        <w:bottom w:val="none" w:sz="0" w:space="0" w:color="auto"/>
        <w:right w:val="none" w:sz="0" w:space="0" w:color="auto"/>
      </w:divBdr>
    </w:div>
    <w:div w:id="1129326336">
      <w:bodyDiv w:val="1"/>
      <w:marLeft w:val="0"/>
      <w:marRight w:val="0"/>
      <w:marTop w:val="0"/>
      <w:marBottom w:val="0"/>
      <w:divBdr>
        <w:top w:val="none" w:sz="0" w:space="0" w:color="auto"/>
        <w:left w:val="none" w:sz="0" w:space="0" w:color="auto"/>
        <w:bottom w:val="none" w:sz="0" w:space="0" w:color="auto"/>
        <w:right w:val="none" w:sz="0" w:space="0" w:color="auto"/>
      </w:divBdr>
    </w:div>
    <w:div w:id="1129515288">
      <w:bodyDiv w:val="1"/>
      <w:marLeft w:val="0"/>
      <w:marRight w:val="0"/>
      <w:marTop w:val="0"/>
      <w:marBottom w:val="0"/>
      <w:divBdr>
        <w:top w:val="none" w:sz="0" w:space="0" w:color="auto"/>
        <w:left w:val="none" w:sz="0" w:space="0" w:color="auto"/>
        <w:bottom w:val="none" w:sz="0" w:space="0" w:color="auto"/>
        <w:right w:val="none" w:sz="0" w:space="0" w:color="auto"/>
      </w:divBdr>
    </w:div>
    <w:div w:id="1129594582">
      <w:bodyDiv w:val="1"/>
      <w:marLeft w:val="0"/>
      <w:marRight w:val="0"/>
      <w:marTop w:val="0"/>
      <w:marBottom w:val="0"/>
      <w:divBdr>
        <w:top w:val="none" w:sz="0" w:space="0" w:color="auto"/>
        <w:left w:val="none" w:sz="0" w:space="0" w:color="auto"/>
        <w:bottom w:val="none" w:sz="0" w:space="0" w:color="auto"/>
        <w:right w:val="none" w:sz="0" w:space="0" w:color="auto"/>
      </w:divBdr>
    </w:div>
    <w:div w:id="1129668070">
      <w:bodyDiv w:val="1"/>
      <w:marLeft w:val="0"/>
      <w:marRight w:val="0"/>
      <w:marTop w:val="0"/>
      <w:marBottom w:val="0"/>
      <w:divBdr>
        <w:top w:val="none" w:sz="0" w:space="0" w:color="auto"/>
        <w:left w:val="none" w:sz="0" w:space="0" w:color="auto"/>
        <w:bottom w:val="none" w:sz="0" w:space="0" w:color="auto"/>
        <w:right w:val="none" w:sz="0" w:space="0" w:color="auto"/>
      </w:divBdr>
    </w:div>
    <w:div w:id="1129982231">
      <w:bodyDiv w:val="1"/>
      <w:marLeft w:val="0"/>
      <w:marRight w:val="0"/>
      <w:marTop w:val="0"/>
      <w:marBottom w:val="0"/>
      <w:divBdr>
        <w:top w:val="none" w:sz="0" w:space="0" w:color="auto"/>
        <w:left w:val="none" w:sz="0" w:space="0" w:color="auto"/>
        <w:bottom w:val="none" w:sz="0" w:space="0" w:color="auto"/>
        <w:right w:val="none" w:sz="0" w:space="0" w:color="auto"/>
      </w:divBdr>
    </w:div>
    <w:div w:id="1130396282">
      <w:bodyDiv w:val="1"/>
      <w:marLeft w:val="0"/>
      <w:marRight w:val="0"/>
      <w:marTop w:val="0"/>
      <w:marBottom w:val="0"/>
      <w:divBdr>
        <w:top w:val="none" w:sz="0" w:space="0" w:color="auto"/>
        <w:left w:val="none" w:sz="0" w:space="0" w:color="auto"/>
        <w:bottom w:val="none" w:sz="0" w:space="0" w:color="auto"/>
        <w:right w:val="none" w:sz="0" w:space="0" w:color="auto"/>
      </w:divBdr>
    </w:div>
    <w:div w:id="1130440158">
      <w:bodyDiv w:val="1"/>
      <w:marLeft w:val="0"/>
      <w:marRight w:val="0"/>
      <w:marTop w:val="0"/>
      <w:marBottom w:val="0"/>
      <w:divBdr>
        <w:top w:val="none" w:sz="0" w:space="0" w:color="auto"/>
        <w:left w:val="none" w:sz="0" w:space="0" w:color="auto"/>
        <w:bottom w:val="none" w:sz="0" w:space="0" w:color="auto"/>
        <w:right w:val="none" w:sz="0" w:space="0" w:color="auto"/>
      </w:divBdr>
    </w:div>
    <w:div w:id="1130636229">
      <w:bodyDiv w:val="1"/>
      <w:marLeft w:val="0"/>
      <w:marRight w:val="0"/>
      <w:marTop w:val="0"/>
      <w:marBottom w:val="0"/>
      <w:divBdr>
        <w:top w:val="none" w:sz="0" w:space="0" w:color="auto"/>
        <w:left w:val="none" w:sz="0" w:space="0" w:color="auto"/>
        <w:bottom w:val="none" w:sz="0" w:space="0" w:color="auto"/>
        <w:right w:val="none" w:sz="0" w:space="0" w:color="auto"/>
      </w:divBdr>
    </w:div>
    <w:div w:id="1130707368">
      <w:bodyDiv w:val="1"/>
      <w:marLeft w:val="0"/>
      <w:marRight w:val="0"/>
      <w:marTop w:val="0"/>
      <w:marBottom w:val="0"/>
      <w:divBdr>
        <w:top w:val="none" w:sz="0" w:space="0" w:color="auto"/>
        <w:left w:val="none" w:sz="0" w:space="0" w:color="auto"/>
        <w:bottom w:val="none" w:sz="0" w:space="0" w:color="auto"/>
        <w:right w:val="none" w:sz="0" w:space="0" w:color="auto"/>
      </w:divBdr>
    </w:div>
    <w:div w:id="1131244755">
      <w:bodyDiv w:val="1"/>
      <w:marLeft w:val="0"/>
      <w:marRight w:val="0"/>
      <w:marTop w:val="0"/>
      <w:marBottom w:val="0"/>
      <w:divBdr>
        <w:top w:val="none" w:sz="0" w:space="0" w:color="auto"/>
        <w:left w:val="none" w:sz="0" w:space="0" w:color="auto"/>
        <w:bottom w:val="none" w:sz="0" w:space="0" w:color="auto"/>
        <w:right w:val="none" w:sz="0" w:space="0" w:color="auto"/>
      </w:divBdr>
    </w:div>
    <w:div w:id="1131289582">
      <w:bodyDiv w:val="1"/>
      <w:marLeft w:val="0"/>
      <w:marRight w:val="0"/>
      <w:marTop w:val="0"/>
      <w:marBottom w:val="0"/>
      <w:divBdr>
        <w:top w:val="none" w:sz="0" w:space="0" w:color="auto"/>
        <w:left w:val="none" w:sz="0" w:space="0" w:color="auto"/>
        <w:bottom w:val="none" w:sz="0" w:space="0" w:color="auto"/>
        <w:right w:val="none" w:sz="0" w:space="0" w:color="auto"/>
      </w:divBdr>
    </w:div>
    <w:div w:id="1131484334">
      <w:bodyDiv w:val="1"/>
      <w:marLeft w:val="0"/>
      <w:marRight w:val="0"/>
      <w:marTop w:val="0"/>
      <w:marBottom w:val="0"/>
      <w:divBdr>
        <w:top w:val="none" w:sz="0" w:space="0" w:color="auto"/>
        <w:left w:val="none" w:sz="0" w:space="0" w:color="auto"/>
        <w:bottom w:val="none" w:sz="0" w:space="0" w:color="auto"/>
        <w:right w:val="none" w:sz="0" w:space="0" w:color="auto"/>
      </w:divBdr>
    </w:div>
    <w:div w:id="1131635951">
      <w:bodyDiv w:val="1"/>
      <w:marLeft w:val="0"/>
      <w:marRight w:val="0"/>
      <w:marTop w:val="0"/>
      <w:marBottom w:val="0"/>
      <w:divBdr>
        <w:top w:val="none" w:sz="0" w:space="0" w:color="auto"/>
        <w:left w:val="none" w:sz="0" w:space="0" w:color="auto"/>
        <w:bottom w:val="none" w:sz="0" w:space="0" w:color="auto"/>
        <w:right w:val="none" w:sz="0" w:space="0" w:color="auto"/>
      </w:divBdr>
    </w:div>
    <w:div w:id="1131747231">
      <w:bodyDiv w:val="1"/>
      <w:marLeft w:val="0"/>
      <w:marRight w:val="0"/>
      <w:marTop w:val="0"/>
      <w:marBottom w:val="0"/>
      <w:divBdr>
        <w:top w:val="none" w:sz="0" w:space="0" w:color="auto"/>
        <w:left w:val="none" w:sz="0" w:space="0" w:color="auto"/>
        <w:bottom w:val="none" w:sz="0" w:space="0" w:color="auto"/>
        <w:right w:val="none" w:sz="0" w:space="0" w:color="auto"/>
      </w:divBdr>
    </w:div>
    <w:div w:id="1131900434">
      <w:bodyDiv w:val="1"/>
      <w:marLeft w:val="0"/>
      <w:marRight w:val="0"/>
      <w:marTop w:val="0"/>
      <w:marBottom w:val="0"/>
      <w:divBdr>
        <w:top w:val="none" w:sz="0" w:space="0" w:color="auto"/>
        <w:left w:val="none" w:sz="0" w:space="0" w:color="auto"/>
        <w:bottom w:val="none" w:sz="0" w:space="0" w:color="auto"/>
        <w:right w:val="none" w:sz="0" w:space="0" w:color="auto"/>
      </w:divBdr>
    </w:div>
    <w:div w:id="1132094546">
      <w:bodyDiv w:val="1"/>
      <w:marLeft w:val="0"/>
      <w:marRight w:val="0"/>
      <w:marTop w:val="0"/>
      <w:marBottom w:val="0"/>
      <w:divBdr>
        <w:top w:val="none" w:sz="0" w:space="0" w:color="auto"/>
        <w:left w:val="none" w:sz="0" w:space="0" w:color="auto"/>
        <w:bottom w:val="none" w:sz="0" w:space="0" w:color="auto"/>
        <w:right w:val="none" w:sz="0" w:space="0" w:color="auto"/>
      </w:divBdr>
    </w:div>
    <w:div w:id="1132097731">
      <w:bodyDiv w:val="1"/>
      <w:marLeft w:val="0"/>
      <w:marRight w:val="0"/>
      <w:marTop w:val="0"/>
      <w:marBottom w:val="0"/>
      <w:divBdr>
        <w:top w:val="none" w:sz="0" w:space="0" w:color="auto"/>
        <w:left w:val="none" w:sz="0" w:space="0" w:color="auto"/>
        <w:bottom w:val="none" w:sz="0" w:space="0" w:color="auto"/>
        <w:right w:val="none" w:sz="0" w:space="0" w:color="auto"/>
      </w:divBdr>
    </w:div>
    <w:div w:id="1132290724">
      <w:bodyDiv w:val="1"/>
      <w:marLeft w:val="0"/>
      <w:marRight w:val="0"/>
      <w:marTop w:val="0"/>
      <w:marBottom w:val="0"/>
      <w:divBdr>
        <w:top w:val="none" w:sz="0" w:space="0" w:color="auto"/>
        <w:left w:val="none" w:sz="0" w:space="0" w:color="auto"/>
        <w:bottom w:val="none" w:sz="0" w:space="0" w:color="auto"/>
        <w:right w:val="none" w:sz="0" w:space="0" w:color="auto"/>
      </w:divBdr>
    </w:div>
    <w:div w:id="1132333379">
      <w:bodyDiv w:val="1"/>
      <w:marLeft w:val="0"/>
      <w:marRight w:val="0"/>
      <w:marTop w:val="0"/>
      <w:marBottom w:val="0"/>
      <w:divBdr>
        <w:top w:val="none" w:sz="0" w:space="0" w:color="auto"/>
        <w:left w:val="none" w:sz="0" w:space="0" w:color="auto"/>
        <w:bottom w:val="none" w:sz="0" w:space="0" w:color="auto"/>
        <w:right w:val="none" w:sz="0" w:space="0" w:color="auto"/>
      </w:divBdr>
    </w:div>
    <w:div w:id="1132409152">
      <w:bodyDiv w:val="1"/>
      <w:marLeft w:val="0"/>
      <w:marRight w:val="0"/>
      <w:marTop w:val="0"/>
      <w:marBottom w:val="0"/>
      <w:divBdr>
        <w:top w:val="none" w:sz="0" w:space="0" w:color="auto"/>
        <w:left w:val="none" w:sz="0" w:space="0" w:color="auto"/>
        <w:bottom w:val="none" w:sz="0" w:space="0" w:color="auto"/>
        <w:right w:val="none" w:sz="0" w:space="0" w:color="auto"/>
      </w:divBdr>
    </w:div>
    <w:div w:id="1132478188">
      <w:bodyDiv w:val="1"/>
      <w:marLeft w:val="0"/>
      <w:marRight w:val="0"/>
      <w:marTop w:val="0"/>
      <w:marBottom w:val="0"/>
      <w:divBdr>
        <w:top w:val="none" w:sz="0" w:space="0" w:color="auto"/>
        <w:left w:val="none" w:sz="0" w:space="0" w:color="auto"/>
        <w:bottom w:val="none" w:sz="0" w:space="0" w:color="auto"/>
        <w:right w:val="none" w:sz="0" w:space="0" w:color="auto"/>
      </w:divBdr>
    </w:div>
    <w:div w:id="1132750008">
      <w:bodyDiv w:val="1"/>
      <w:marLeft w:val="0"/>
      <w:marRight w:val="0"/>
      <w:marTop w:val="0"/>
      <w:marBottom w:val="0"/>
      <w:divBdr>
        <w:top w:val="none" w:sz="0" w:space="0" w:color="auto"/>
        <w:left w:val="none" w:sz="0" w:space="0" w:color="auto"/>
        <w:bottom w:val="none" w:sz="0" w:space="0" w:color="auto"/>
        <w:right w:val="none" w:sz="0" w:space="0" w:color="auto"/>
      </w:divBdr>
    </w:div>
    <w:div w:id="1132869737">
      <w:bodyDiv w:val="1"/>
      <w:marLeft w:val="0"/>
      <w:marRight w:val="0"/>
      <w:marTop w:val="0"/>
      <w:marBottom w:val="0"/>
      <w:divBdr>
        <w:top w:val="none" w:sz="0" w:space="0" w:color="auto"/>
        <w:left w:val="none" w:sz="0" w:space="0" w:color="auto"/>
        <w:bottom w:val="none" w:sz="0" w:space="0" w:color="auto"/>
        <w:right w:val="none" w:sz="0" w:space="0" w:color="auto"/>
      </w:divBdr>
    </w:div>
    <w:div w:id="1133064243">
      <w:bodyDiv w:val="1"/>
      <w:marLeft w:val="0"/>
      <w:marRight w:val="0"/>
      <w:marTop w:val="0"/>
      <w:marBottom w:val="0"/>
      <w:divBdr>
        <w:top w:val="none" w:sz="0" w:space="0" w:color="auto"/>
        <w:left w:val="none" w:sz="0" w:space="0" w:color="auto"/>
        <w:bottom w:val="none" w:sz="0" w:space="0" w:color="auto"/>
        <w:right w:val="none" w:sz="0" w:space="0" w:color="auto"/>
      </w:divBdr>
    </w:div>
    <w:div w:id="1133253790">
      <w:bodyDiv w:val="1"/>
      <w:marLeft w:val="0"/>
      <w:marRight w:val="0"/>
      <w:marTop w:val="0"/>
      <w:marBottom w:val="0"/>
      <w:divBdr>
        <w:top w:val="none" w:sz="0" w:space="0" w:color="auto"/>
        <w:left w:val="none" w:sz="0" w:space="0" w:color="auto"/>
        <w:bottom w:val="none" w:sz="0" w:space="0" w:color="auto"/>
        <w:right w:val="none" w:sz="0" w:space="0" w:color="auto"/>
      </w:divBdr>
    </w:div>
    <w:div w:id="1133713742">
      <w:bodyDiv w:val="1"/>
      <w:marLeft w:val="0"/>
      <w:marRight w:val="0"/>
      <w:marTop w:val="0"/>
      <w:marBottom w:val="0"/>
      <w:divBdr>
        <w:top w:val="none" w:sz="0" w:space="0" w:color="auto"/>
        <w:left w:val="none" w:sz="0" w:space="0" w:color="auto"/>
        <w:bottom w:val="none" w:sz="0" w:space="0" w:color="auto"/>
        <w:right w:val="none" w:sz="0" w:space="0" w:color="auto"/>
      </w:divBdr>
    </w:div>
    <w:div w:id="1133912043">
      <w:bodyDiv w:val="1"/>
      <w:marLeft w:val="0"/>
      <w:marRight w:val="0"/>
      <w:marTop w:val="0"/>
      <w:marBottom w:val="0"/>
      <w:divBdr>
        <w:top w:val="none" w:sz="0" w:space="0" w:color="auto"/>
        <w:left w:val="none" w:sz="0" w:space="0" w:color="auto"/>
        <w:bottom w:val="none" w:sz="0" w:space="0" w:color="auto"/>
        <w:right w:val="none" w:sz="0" w:space="0" w:color="auto"/>
      </w:divBdr>
    </w:div>
    <w:div w:id="1134104877">
      <w:bodyDiv w:val="1"/>
      <w:marLeft w:val="0"/>
      <w:marRight w:val="0"/>
      <w:marTop w:val="0"/>
      <w:marBottom w:val="0"/>
      <w:divBdr>
        <w:top w:val="none" w:sz="0" w:space="0" w:color="auto"/>
        <w:left w:val="none" w:sz="0" w:space="0" w:color="auto"/>
        <w:bottom w:val="none" w:sz="0" w:space="0" w:color="auto"/>
        <w:right w:val="none" w:sz="0" w:space="0" w:color="auto"/>
      </w:divBdr>
    </w:div>
    <w:div w:id="1134176980">
      <w:bodyDiv w:val="1"/>
      <w:marLeft w:val="0"/>
      <w:marRight w:val="0"/>
      <w:marTop w:val="0"/>
      <w:marBottom w:val="0"/>
      <w:divBdr>
        <w:top w:val="none" w:sz="0" w:space="0" w:color="auto"/>
        <w:left w:val="none" w:sz="0" w:space="0" w:color="auto"/>
        <w:bottom w:val="none" w:sz="0" w:space="0" w:color="auto"/>
        <w:right w:val="none" w:sz="0" w:space="0" w:color="auto"/>
      </w:divBdr>
    </w:div>
    <w:div w:id="1134254236">
      <w:bodyDiv w:val="1"/>
      <w:marLeft w:val="0"/>
      <w:marRight w:val="0"/>
      <w:marTop w:val="0"/>
      <w:marBottom w:val="0"/>
      <w:divBdr>
        <w:top w:val="none" w:sz="0" w:space="0" w:color="auto"/>
        <w:left w:val="none" w:sz="0" w:space="0" w:color="auto"/>
        <w:bottom w:val="none" w:sz="0" w:space="0" w:color="auto"/>
        <w:right w:val="none" w:sz="0" w:space="0" w:color="auto"/>
      </w:divBdr>
    </w:div>
    <w:div w:id="1134254270">
      <w:bodyDiv w:val="1"/>
      <w:marLeft w:val="0"/>
      <w:marRight w:val="0"/>
      <w:marTop w:val="0"/>
      <w:marBottom w:val="0"/>
      <w:divBdr>
        <w:top w:val="none" w:sz="0" w:space="0" w:color="auto"/>
        <w:left w:val="none" w:sz="0" w:space="0" w:color="auto"/>
        <w:bottom w:val="none" w:sz="0" w:space="0" w:color="auto"/>
        <w:right w:val="none" w:sz="0" w:space="0" w:color="auto"/>
      </w:divBdr>
    </w:div>
    <w:div w:id="1134324980">
      <w:bodyDiv w:val="1"/>
      <w:marLeft w:val="0"/>
      <w:marRight w:val="0"/>
      <w:marTop w:val="0"/>
      <w:marBottom w:val="0"/>
      <w:divBdr>
        <w:top w:val="none" w:sz="0" w:space="0" w:color="auto"/>
        <w:left w:val="none" w:sz="0" w:space="0" w:color="auto"/>
        <w:bottom w:val="none" w:sz="0" w:space="0" w:color="auto"/>
        <w:right w:val="none" w:sz="0" w:space="0" w:color="auto"/>
      </w:divBdr>
    </w:div>
    <w:div w:id="1134447745">
      <w:bodyDiv w:val="1"/>
      <w:marLeft w:val="0"/>
      <w:marRight w:val="0"/>
      <w:marTop w:val="0"/>
      <w:marBottom w:val="0"/>
      <w:divBdr>
        <w:top w:val="none" w:sz="0" w:space="0" w:color="auto"/>
        <w:left w:val="none" w:sz="0" w:space="0" w:color="auto"/>
        <w:bottom w:val="none" w:sz="0" w:space="0" w:color="auto"/>
        <w:right w:val="none" w:sz="0" w:space="0" w:color="auto"/>
      </w:divBdr>
    </w:div>
    <w:div w:id="1134522487">
      <w:bodyDiv w:val="1"/>
      <w:marLeft w:val="0"/>
      <w:marRight w:val="0"/>
      <w:marTop w:val="0"/>
      <w:marBottom w:val="0"/>
      <w:divBdr>
        <w:top w:val="none" w:sz="0" w:space="0" w:color="auto"/>
        <w:left w:val="none" w:sz="0" w:space="0" w:color="auto"/>
        <w:bottom w:val="none" w:sz="0" w:space="0" w:color="auto"/>
        <w:right w:val="none" w:sz="0" w:space="0" w:color="auto"/>
      </w:divBdr>
    </w:div>
    <w:div w:id="1134565762">
      <w:bodyDiv w:val="1"/>
      <w:marLeft w:val="0"/>
      <w:marRight w:val="0"/>
      <w:marTop w:val="0"/>
      <w:marBottom w:val="0"/>
      <w:divBdr>
        <w:top w:val="none" w:sz="0" w:space="0" w:color="auto"/>
        <w:left w:val="none" w:sz="0" w:space="0" w:color="auto"/>
        <w:bottom w:val="none" w:sz="0" w:space="0" w:color="auto"/>
        <w:right w:val="none" w:sz="0" w:space="0" w:color="auto"/>
      </w:divBdr>
    </w:div>
    <w:div w:id="1134640196">
      <w:bodyDiv w:val="1"/>
      <w:marLeft w:val="0"/>
      <w:marRight w:val="0"/>
      <w:marTop w:val="0"/>
      <w:marBottom w:val="0"/>
      <w:divBdr>
        <w:top w:val="none" w:sz="0" w:space="0" w:color="auto"/>
        <w:left w:val="none" w:sz="0" w:space="0" w:color="auto"/>
        <w:bottom w:val="none" w:sz="0" w:space="0" w:color="auto"/>
        <w:right w:val="none" w:sz="0" w:space="0" w:color="auto"/>
      </w:divBdr>
    </w:div>
    <w:div w:id="1134788255">
      <w:bodyDiv w:val="1"/>
      <w:marLeft w:val="0"/>
      <w:marRight w:val="0"/>
      <w:marTop w:val="0"/>
      <w:marBottom w:val="0"/>
      <w:divBdr>
        <w:top w:val="none" w:sz="0" w:space="0" w:color="auto"/>
        <w:left w:val="none" w:sz="0" w:space="0" w:color="auto"/>
        <w:bottom w:val="none" w:sz="0" w:space="0" w:color="auto"/>
        <w:right w:val="none" w:sz="0" w:space="0" w:color="auto"/>
      </w:divBdr>
    </w:div>
    <w:div w:id="1134834781">
      <w:bodyDiv w:val="1"/>
      <w:marLeft w:val="0"/>
      <w:marRight w:val="0"/>
      <w:marTop w:val="0"/>
      <w:marBottom w:val="0"/>
      <w:divBdr>
        <w:top w:val="none" w:sz="0" w:space="0" w:color="auto"/>
        <w:left w:val="none" w:sz="0" w:space="0" w:color="auto"/>
        <w:bottom w:val="none" w:sz="0" w:space="0" w:color="auto"/>
        <w:right w:val="none" w:sz="0" w:space="0" w:color="auto"/>
      </w:divBdr>
    </w:div>
    <w:div w:id="1134909393">
      <w:bodyDiv w:val="1"/>
      <w:marLeft w:val="0"/>
      <w:marRight w:val="0"/>
      <w:marTop w:val="0"/>
      <w:marBottom w:val="0"/>
      <w:divBdr>
        <w:top w:val="none" w:sz="0" w:space="0" w:color="auto"/>
        <w:left w:val="none" w:sz="0" w:space="0" w:color="auto"/>
        <w:bottom w:val="none" w:sz="0" w:space="0" w:color="auto"/>
        <w:right w:val="none" w:sz="0" w:space="0" w:color="auto"/>
      </w:divBdr>
    </w:div>
    <w:div w:id="1134953513">
      <w:bodyDiv w:val="1"/>
      <w:marLeft w:val="0"/>
      <w:marRight w:val="0"/>
      <w:marTop w:val="0"/>
      <w:marBottom w:val="0"/>
      <w:divBdr>
        <w:top w:val="none" w:sz="0" w:space="0" w:color="auto"/>
        <w:left w:val="none" w:sz="0" w:space="0" w:color="auto"/>
        <w:bottom w:val="none" w:sz="0" w:space="0" w:color="auto"/>
        <w:right w:val="none" w:sz="0" w:space="0" w:color="auto"/>
      </w:divBdr>
    </w:div>
    <w:div w:id="1135176967">
      <w:bodyDiv w:val="1"/>
      <w:marLeft w:val="0"/>
      <w:marRight w:val="0"/>
      <w:marTop w:val="0"/>
      <w:marBottom w:val="0"/>
      <w:divBdr>
        <w:top w:val="none" w:sz="0" w:space="0" w:color="auto"/>
        <w:left w:val="none" w:sz="0" w:space="0" w:color="auto"/>
        <w:bottom w:val="none" w:sz="0" w:space="0" w:color="auto"/>
        <w:right w:val="none" w:sz="0" w:space="0" w:color="auto"/>
      </w:divBdr>
    </w:div>
    <w:div w:id="1135179679">
      <w:bodyDiv w:val="1"/>
      <w:marLeft w:val="0"/>
      <w:marRight w:val="0"/>
      <w:marTop w:val="0"/>
      <w:marBottom w:val="0"/>
      <w:divBdr>
        <w:top w:val="none" w:sz="0" w:space="0" w:color="auto"/>
        <w:left w:val="none" w:sz="0" w:space="0" w:color="auto"/>
        <w:bottom w:val="none" w:sz="0" w:space="0" w:color="auto"/>
        <w:right w:val="none" w:sz="0" w:space="0" w:color="auto"/>
      </w:divBdr>
    </w:div>
    <w:div w:id="1135366441">
      <w:bodyDiv w:val="1"/>
      <w:marLeft w:val="0"/>
      <w:marRight w:val="0"/>
      <w:marTop w:val="0"/>
      <w:marBottom w:val="0"/>
      <w:divBdr>
        <w:top w:val="none" w:sz="0" w:space="0" w:color="auto"/>
        <w:left w:val="none" w:sz="0" w:space="0" w:color="auto"/>
        <w:bottom w:val="none" w:sz="0" w:space="0" w:color="auto"/>
        <w:right w:val="none" w:sz="0" w:space="0" w:color="auto"/>
      </w:divBdr>
    </w:div>
    <w:div w:id="1135373776">
      <w:bodyDiv w:val="1"/>
      <w:marLeft w:val="0"/>
      <w:marRight w:val="0"/>
      <w:marTop w:val="0"/>
      <w:marBottom w:val="0"/>
      <w:divBdr>
        <w:top w:val="none" w:sz="0" w:space="0" w:color="auto"/>
        <w:left w:val="none" w:sz="0" w:space="0" w:color="auto"/>
        <w:bottom w:val="none" w:sz="0" w:space="0" w:color="auto"/>
        <w:right w:val="none" w:sz="0" w:space="0" w:color="auto"/>
      </w:divBdr>
    </w:div>
    <w:div w:id="1135490511">
      <w:bodyDiv w:val="1"/>
      <w:marLeft w:val="0"/>
      <w:marRight w:val="0"/>
      <w:marTop w:val="0"/>
      <w:marBottom w:val="0"/>
      <w:divBdr>
        <w:top w:val="none" w:sz="0" w:space="0" w:color="auto"/>
        <w:left w:val="none" w:sz="0" w:space="0" w:color="auto"/>
        <w:bottom w:val="none" w:sz="0" w:space="0" w:color="auto"/>
        <w:right w:val="none" w:sz="0" w:space="0" w:color="auto"/>
      </w:divBdr>
    </w:div>
    <w:div w:id="1135563199">
      <w:bodyDiv w:val="1"/>
      <w:marLeft w:val="0"/>
      <w:marRight w:val="0"/>
      <w:marTop w:val="0"/>
      <w:marBottom w:val="0"/>
      <w:divBdr>
        <w:top w:val="none" w:sz="0" w:space="0" w:color="auto"/>
        <w:left w:val="none" w:sz="0" w:space="0" w:color="auto"/>
        <w:bottom w:val="none" w:sz="0" w:space="0" w:color="auto"/>
        <w:right w:val="none" w:sz="0" w:space="0" w:color="auto"/>
      </w:divBdr>
    </w:div>
    <w:div w:id="1135567138">
      <w:bodyDiv w:val="1"/>
      <w:marLeft w:val="0"/>
      <w:marRight w:val="0"/>
      <w:marTop w:val="0"/>
      <w:marBottom w:val="0"/>
      <w:divBdr>
        <w:top w:val="none" w:sz="0" w:space="0" w:color="auto"/>
        <w:left w:val="none" w:sz="0" w:space="0" w:color="auto"/>
        <w:bottom w:val="none" w:sz="0" w:space="0" w:color="auto"/>
        <w:right w:val="none" w:sz="0" w:space="0" w:color="auto"/>
      </w:divBdr>
    </w:div>
    <w:div w:id="1135637475">
      <w:bodyDiv w:val="1"/>
      <w:marLeft w:val="0"/>
      <w:marRight w:val="0"/>
      <w:marTop w:val="0"/>
      <w:marBottom w:val="0"/>
      <w:divBdr>
        <w:top w:val="none" w:sz="0" w:space="0" w:color="auto"/>
        <w:left w:val="none" w:sz="0" w:space="0" w:color="auto"/>
        <w:bottom w:val="none" w:sz="0" w:space="0" w:color="auto"/>
        <w:right w:val="none" w:sz="0" w:space="0" w:color="auto"/>
      </w:divBdr>
    </w:div>
    <w:div w:id="1135679016">
      <w:bodyDiv w:val="1"/>
      <w:marLeft w:val="0"/>
      <w:marRight w:val="0"/>
      <w:marTop w:val="0"/>
      <w:marBottom w:val="0"/>
      <w:divBdr>
        <w:top w:val="none" w:sz="0" w:space="0" w:color="auto"/>
        <w:left w:val="none" w:sz="0" w:space="0" w:color="auto"/>
        <w:bottom w:val="none" w:sz="0" w:space="0" w:color="auto"/>
        <w:right w:val="none" w:sz="0" w:space="0" w:color="auto"/>
      </w:divBdr>
    </w:div>
    <w:div w:id="1135954654">
      <w:bodyDiv w:val="1"/>
      <w:marLeft w:val="0"/>
      <w:marRight w:val="0"/>
      <w:marTop w:val="0"/>
      <w:marBottom w:val="0"/>
      <w:divBdr>
        <w:top w:val="none" w:sz="0" w:space="0" w:color="auto"/>
        <w:left w:val="none" w:sz="0" w:space="0" w:color="auto"/>
        <w:bottom w:val="none" w:sz="0" w:space="0" w:color="auto"/>
        <w:right w:val="none" w:sz="0" w:space="0" w:color="auto"/>
      </w:divBdr>
    </w:div>
    <w:div w:id="1136141053">
      <w:bodyDiv w:val="1"/>
      <w:marLeft w:val="0"/>
      <w:marRight w:val="0"/>
      <w:marTop w:val="0"/>
      <w:marBottom w:val="0"/>
      <w:divBdr>
        <w:top w:val="none" w:sz="0" w:space="0" w:color="auto"/>
        <w:left w:val="none" w:sz="0" w:space="0" w:color="auto"/>
        <w:bottom w:val="none" w:sz="0" w:space="0" w:color="auto"/>
        <w:right w:val="none" w:sz="0" w:space="0" w:color="auto"/>
      </w:divBdr>
    </w:div>
    <w:div w:id="1136292112">
      <w:bodyDiv w:val="1"/>
      <w:marLeft w:val="0"/>
      <w:marRight w:val="0"/>
      <w:marTop w:val="0"/>
      <w:marBottom w:val="0"/>
      <w:divBdr>
        <w:top w:val="none" w:sz="0" w:space="0" w:color="auto"/>
        <w:left w:val="none" w:sz="0" w:space="0" w:color="auto"/>
        <w:bottom w:val="none" w:sz="0" w:space="0" w:color="auto"/>
        <w:right w:val="none" w:sz="0" w:space="0" w:color="auto"/>
      </w:divBdr>
    </w:div>
    <w:div w:id="1136334667">
      <w:bodyDiv w:val="1"/>
      <w:marLeft w:val="0"/>
      <w:marRight w:val="0"/>
      <w:marTop w:val="0"/>
      <w:marBottom w:val="0"/>
      <w:divBdr>
        <w:top w:val="none" w:sz="0" w:space="0" w:color="auto"/>
        <w:left w:val="none" w:sz="0" w:space="0" w:color="auto"/>
        <w:bottom w:val="none" w:sz="0" w:space="0" w:color="auto"/>
        <w:right w:val="none" w:sz="0" w:space="0" w:color="auto"/>
      </w:divBdr>
    </w:div>
    <w:div w:id="1136410895">
      <w:bodyDiv w:val="1"/>
      <w:marLeft w:val="0"/>
      <w:marRight w:val="0"/>
      <w:marTop w:val="0"/>
      <w:marBottom w:val="0"/>
      <w:divBdr>
        <w:top w:val="none" w:sz="0" w:space="0" w:color="auto"/>
        <w:left w:val="none" w:sz="0" w:space="0" w:color="auto"/>
        <w:bottom w:val="none" w:sz="0" w:space="0" w:color="auto"/>
        <w:right w:val="none" w:sz="0" w:space="0" w:color="auto"/>
      </w:divBdr>
    </w:div>
    <w:div w:id="1136484979">
      <w:bodyDiv w:val="1"/>
      <w:marLeft w:val="0"/>
      <w:marRight w:val="0"/>
      <w:marTop w:val="0"/>
      <w:marBottom w:val="0"/>
      <w:divBdr>
        <w:top w:val="none" w:sz="0" w:space="0" w:color="auto"/>
        <w:left w:val="none" w:sz="0" w:space="0" w:color="auto"/>
        <w:bottom w:val="none" w:sz="0" w:space="0" w:color="auto"/>
        <w:right w:val="none" w:sz="0" w:space="0" w:color="auto"/>
      </w:divBdr>
    </w:div>
    <w:div w:id="1136753159">
      <w:bodyDiv w:val="1"/>
      <w:marLeft w:val="0"/>
      <w:marRight w:val="0"/>
      <w:marTop w:val="0"/>
      <w:marBottom w:val="0"/>
      <w:divBdr>
        <w:top w:val="none" w:sz="0" w:space="0" w:color="auto"/>
        <w:left w:val="none" w:sz="0" w:space="0" w:color="auto"/>
        <w:bottom w:val="none" w:sz="0" w:space="0" w:color="auto"/>
        <w:right w:val="none" w:sz="0" w:space="0" w:color="auto"/>
      </w:divBdr>
    </w:div>
    <w:div w:id="1136878925">
      <w:bodyDiv w:val="1"/>
      <w:marLeft w:val="0"/>
      <w:marRight w:val="0"/>
      <w:marTop w:val="0"/>
      <w:marBottom w:val="0"/>
      <w:divBdr>
        <w:top w:val="none" w:sz="0" w:space="0" w:color="auto"/>
        <w:left w:val="none" w:sz="0" w:space="0" w:color="auto"/>
        <w:bottom w:val="none" w:sz="0" w:space="0" w:color="auto"/>
        <w:right w:val="none" w:sz="0" w:space="0" w:color="auto"/>
      </w:divBdr>
    </w:div>
    <w:div w:id="1137450534">
      <w:bodyDiv w:val="1"/>
      <w:marLeft w:val="0"/>
      <w:marRight w:val="0"/>
      <w:marTop w:val="0"/>
      <w:marBottom w:val="0"/>
      <w:divBdr>
        <w:top w:val="none" w:sz="0" w:space="0" w:color="auto"/>
        <w:left w:val="none" w:sz="0" w:space="0" w:color="auto"/>
        <w:bottom w:val="none" w:sz="0" w:space="0" w:color="auto"/>
        <w:right w:val="none" w:sz="0" w:space="0" w:color="auto"/>
      </w:divBdr>
    </w:div>
    <w:div w:id="1137450550">
      <w:bodyDiv w:val="1"/>
      <w:marLeft w:val="0"/>
      <w:marRight w:val="0"/>
      <w:marTop w:val="0"/>
      <w:marBottom w:val="0"/>
      <w:divBdr>
        <w:top w:val="none" w:sz="0" w:space="0" w:color="auto"/>
        <w:left w:val="none" w:sz="0" w:space="0" w:color="auto"/>
        <w:bottom w:val="none" w:sz="0" w:space="0" w:color="auto"/>
        <w:right w:val="none" w:sz="0" w:space="0" w:color="auto"/>
      </w:divBdr>
    </w:div>
    <w:div w:id="1137450558">
      <w:bodyDiv w:val="1"/>
      <w:marLeft w:val="0"/>
      <w:marRight w:val="0"/>
      <w:marTop w:val="0"/>
      <w:marBottom w:val="0"/>
      <w:divBdr>
        <w:top w:val="none" w:sz="0" w:space="0" w:color="auto"/>
        <w:left w:val="none" w:sz="0" w:space="0" w:color="auto"/>
        <w:bottom w:val="none" w:sz="0" w:space="0" w:color="auto"/>
        <w:right w:val="none" w:sz="0" w:space="0" w:color="auto"/>
      </w:divBdr>
    </w:div>
    <w:div w:id="1137720645">
      <w:bodyDiv w:val="1"/>
      <w:marLeft w:val="0"/>
      <w:marRight w:val="0"/>
      <w:marTop w:val="0"/>
      <w:marBottom w:val="0"/>
      <w:divBdr>
        <w:top w:val="none" w:sz="0" w:space="0" w:color="auto"/>
        <w:left w:val="none" w:sz="0" w:space="0" w:color="auto"/>
        <w:bottom w:val="none" w:sz="0" w:space="0" w:color="auto"/>
        <w:right w:val="none" w:sz="0" w:space="0" w:color="auto"/>
      </w:divBdr>
    </w:div>
    <w:div w:id="1137793846">
      <w:bodyDiv w:val="1"/>
      <w:marLeft w:val="0"/>
      <w:marRight w:val="0"/>
      <w:marTop w:val="0"/>
      <w:marBottom w:val="0"/>
      <w:divBdr>
        <w:top w:val="none" w:sz="0" w:space="0" w:color="auto"/>
        <w:left w:val="none" w:sz="0" w:space="0" w:color="auto"/>
        <w:bottom w:val="none" w:sz="0" w:space="0" w:color="auto"/>
        <w:right w:val="none" w:sz="0" w:space="0" w:color="auto"/>
      </w:divBdr>
    </w:div>
    <w:div w:id="1137837664">
      <w:bodyDiv w:val="1"/>
      <w:marLeft w:val="0"/>
      <w:marRight w:val="0"/>
      <w:marTop w:val="0"/>
      <w:marBottom w:val="0"/>
      <w:divBdr>
        <w:top w:val="none" w:sz="0" w:space="0" w:color="auto"/>
        <w:left w:val="none" w:sz="0" w:space="0" w:color="auto"/>
        <w:bottom w:val="none" w:sz="0" w:space="0" w:color="auto"/>
        <w:right w:val="none" w:sz="0" w:space="0" w:color="auto"/>
      </w:divBdr>
    </w:div>
    <w:div w:id="1137914991">
      <w:bodyDiv w:val="1"/>
      <w:marLeft w:val="0"/>
      <w:marRight w:val="0"/>
      <w:marTop w:val="0"/>
      <w:marBottom w:val="0"/>
      <w:divBdr>
        <w:top w:val="none" w:sz="0" w:space="0" w:color="auto"/>
        <w:left w:val="none" w:sz="0" w:space="0" w:color="auto"/>
        <w:bottom w:val="none" w:sz="0" w:space="0" w:color="auto"/>
        <w:right w:val="none" w:sz="0" w:space="0" w:color="auto"/>
      </w:divBdr>
      <w:divsChild>
        <w:div w:id="885291058">
          <w:marLeft w:val="640"/>
          <w:marRight w:val="0"/>
          <w:marTop w:val="0"/>
          <w:marBottom w:val="0"/>
          <w:divBdr>
            <w:top w:val="none" w:sz="0" w:space="0" w:color="auto"/>
            <w:left w:val="none" w:sz="0" w:space="0" w:color="auto"/>
            <w:bottom w:val="none" w:sz="0" w:space="0" w:color="auto"/>
            <w:right w:val="none" w:sz="0" w:space="0" w:color="auto"/>
          </w:divBdr>
        </w:div>
        <w:div w:id="1246452942">
          <w:marLeft w:val="640"/>
          <w:marRight w:val="0"/>
          <w:marTop w:val="0"/>
          <w:marBottom w:val="0"/>
          <w:divBdr>
            <w:top w:val="none" w:sz="0" w:space="0" w:color="auto"/>
            <w:left w:val="none" w:sz="0" w:space="0" w:color="auto"/>
            <w:bottom w:val="none" w:sz="0" w:space="0" w:color="auto"/>
            <w:right w:val="none" w:sz="0" w:space="0" w:color="auto"/>
          </w:divBdr>
        </w:div>
        <w:div w:id="2060281818">
          <w:marLeft w:val="640"/>
          <w:marRight w:val="0"/>
          <w:marTop w:val="0"/>
          <w:marBottom w:val="0"/>
          <w:divBdr>
            <w:top w:val="none" w:sz="0" w:space="0" w:color="auto"/>
            <w:left w:val="none" w:sz="0" w:space="0" w:color="auto"/>
            <w:bottom w:val="none" w:sz="0" w:space="0" w:color="auto"/>
            <w:right w:val="none" w:sz="0" w:space="0" w:color="auto"/>
          </w:divBdr>
        </w:div>
        <w:div w:id="1324775833">
          <w:marLeft w:val="640"/>
          <w:marRight w:val="0"/>
          <w:marTop w:val="0"/>
          <w:marBottom w:val="0"/>
          <w:divBdr>
            <w:top w:val="none" w:sz="0" w:space="0" w:color="auto"/>
            <w:left w:val="none" w:sz="0" w:space="0" w:color="auto"/>
            <w:bottom w:val="none" w:sz="0" w:space="0" w:color="auto"/>
            <w:right w:val="none" w:sz="0" w:space="0" w:color="auto"/>
          </w:divBdr>
        </w:div>
        <w:div w:id="458259022">
          <w:marLeft w:val="640"/>
          <w:marRight w:val="0"/>
          <w:marTop w:val="0"/>
          <w:marBottom w:val="0"/>
          <w:divBdr>
            <w:top w:val="none" w:sz="0" w:space="0" w:color="auto"/>
            <w:left w:val="none" w:sz="0" w:space="0" w:color="auto"/>
            <w:bottom w:val="none" w:sz="0" w:space="0" w:color="auto"/>
            <w:right w:val="none" w:sz="0" w:space="0" w:color="auto"/>
          </w:divBdr>
        </w:div>
        <w:div w:id="581374269">
          <w:marLeft w:val="640"/>
          <w:marRight w:val="0"/>
          <w:marTop w:val="0"/>
          <w:marBottom w:val="0"/>
          <w:divBdr>
            <w:top w:val="none" w:sz="0" w:space="0" w:color="auto"/>
            <w:left w:val="none" w:sz="0" w:space="0" w:color="auto"/>
            <w:bottom w:val="none" w:sz="0" w:space="0" w:color="auto"/>
            <w:right w:val="none" w:sz="0" w:space="0" w:color="auto"/>
          </w:divBdr>
        </w:div>
        <w:div w:id="1576431924">
          <w:marLeft w:val="640"/>
          <w:marRight w:val="0"/>
          <w:marTop w:val="0"/>
          <w:marBottom w:val="0"/>
          <w:divBdr>
            <w:top w:val="none" w:sz="0" w:space="0" w:color="auto"/>
            <w:left w:val="none" w:sz="0" w:space="0" w:color="auto"/>
            <w:bottom w:val="none" w:sz="0" w:space="0" w:color="auto"/>
            <w:right w:val="none" w:sz="0" w:space="0" w:color="auto"/>
          </w:divBdr>
        </w:div>
        <w:div w:id="1940486091">
          <w:marLeft w:val="640"/>
          <w:marRight w:val="0"/>
          <w:marTop w:val="0"/>
          <w:marBottom w:val="0"/>
          <w:divBdr>
            <w:top w:val="none" w:sz="0" w:space="0" w:color="auto"/>
            <w:left w:val="none" w:sz="0" w:space="0" w:color="auto"/>
            <w:bottom w:val="none" w:sz="0" w:space="0" w:color="auto"/>
            <w:right w:val="none" w:sz="0" w:space="0" w:color="auto"/>
          </w:divBdr>
        </w:div>
        <w:div w:id="1695687881">
          <w:marLeft w:val="640"/>
          <w:marRight w:val="0"/>
          <w:marTop w:val="0"/>
          <w:marBottom w:val="0"/>
          <w:divBdr>
            <w:top w:val="none" w:sz="0" w:space="0" w:color="auto"/>
            <w:left w:val="none" w:sz="0" w:space="0" w:color="auto"/>
            <w:bottom w:val="none" w:sz="0" w:space="0" w:color="auto"/>
            <w:right w:val="none" w:sz="0" w:space="0" w:color="auto"/>
          </w:divBdr>
        </w:div>
        <w:div w:id="1089043524">
          <w:marLeft w:val="640"/>
          <w:marRight w:val="0"/>
          <w:marTop w:val="0"/>
          <w:marBottom w:val="0"/>
          <w:divBdr>
            <w:top w:val="none" w:sz="0" w:space="0" w:color="auto"/>
            <w:left w:val="none" w:sz="0" w:space="0" w:color="auto"/>
            <w:bottom w:val="none" w:sz="0" w:space="0" w:color="auto"/>
            <w:right w:val="none" w:sz="0" w:space="0" w:color="auto"/>
          </w:divBdr>
        </w:div>
        <w:div w:id="1897543285">
          <w:marLeft w:val="640"/>
          <w:marRight w:val="0"/>
          <w:marTop w:val="0"/>
          <w:marBottom w:val="0"/>
          <w:divBdr>
            <w:top w:val="none" w:sz="0" w:space="0" w:color="auto"/>
            <w:left w:val="none" w:sz="0" w:space="0" w:color="auto"/>
            <w:bottom w:val="none" w:sz="0" w:space="0" w:color="auto"/>
            <w:right w:val="none" w:sz="0" w:space="0" w:color="auto"/>
          </w:divBdr>
        </w:div>
        <w:div w:id="1203636037">
          <w:marLeft w:val="640"/>
          <w:marRight w:val="0"/>
          <w:marTop w:val="0"/>
          <w:marBottom w:val="0"/>
          <w:divBdr>
            <w:top w:val="none" w:sz="0" w:space="0" w:color="auto"/>
            <w:left w:val="none" w:sz="0" w:space="0" w:color="auto"/>
            <w:bottom w:val="none" w:sz="0" w:space="0" w:color="auto"/>
            <w:right w:val="none" w:sz="0" w:space="0" w:color="auto"/>
          </w:divBdr>
        </w:div>
        <w:div w:id="1988313768">
          <w:marLeft w:val="640"/>
          <w:marRight w:val="0"/>
          <w:marTop w:val="0"/>
          <w:marBottom w:val="0"/>
          <w:divBdr>
            <w:top w:val="none" w:sz="0" w:space="0" w:color="auto"/>
            <w:left w:val="none" w:sz="0" w:space="0" w:color="auto"/>
            <w:bottom w:val="none" w:sz="0" w:space="0" w:color="auto"/>
            <w:right w:val="none" w:sz="0" w:space="0" w:color="auto"/>
          </w:divBdr>
        </w:div>
        <w:div w:id="1250583847">
          <w:marLeft w:val="640"/>
          <w:marRight w:val="0"/>
          <w:marTop w:val="0"/>
          <w:marBottom w:val="0"/>
          <w:divBdr>
            <w:top w:val="none" w:sz="0" w:space="0" w:color="auto"/>
            <w:left w:val="none" w:sz="0" w:space="0" w:color="auto"/>
            <w:bottom w:val="none" w:sz="0" w:space="0" w:color="auto"/>
            <w:right w:val="none" w:sz="0" w:space="0" w:color="auto"/>
          </w:divBdr>
        </w:div>
        <w:div w:id="1074158774">
          <w:marLeft w:val="640"/>
          <w:marRight w:val="0"/>
          <w:marTop w:val="0"/>
          <w:marBottom w:val="0"/>
          <w:divBdr>
            <w:top w:val="none" w:sz="0" w:space="0" w:color="auto"/>
            <w:left w:val="none" w:sz="0" w:space="0" w:color="auto"/>
            <w:bottom w:val="none" w:sz="0" w:space="0" w:color="auto"/>
            <w:right w:val="none" w:sz="0" w:space="0" w:color="auto"/>
          </w:divBdr>
        </w:div>
        <w:div w:id="1289358695">
          <w:marLeft w:val="640"/>
          <w:marRight w:val="0"/>
          <w:marTop w:val="0"/>
          <w:marBottom w:val="0"/>
          <w:divBdr>
            <w:top w:val="none" w:sz="0" w:space="0" w:color="auto"/>
            <w:left w:val="none" w:sz="0" w:space="0" w:color="auto"/>
            <w:bottom w:val="none" w:sz="0" w:space="0" w:color="auto"/>
            <w:right w:val="none" w:sz="0" w:space="0" w:color="auto"/>
          </w:divBdr>
        </w:div>
        <w:div w:id="795224750">
          <w:marLeft w:val="640"/>
          <w:marRight w:val="0"/>
          <w:marTop w:val="0"/>
          <w:marBottom w:val="0"/>
          <w:divBdr>
            <w:top w:val="none" w:sz="0" w:space="0" w:color="auto"/>
            <w:left w:val="none" w:sz="0" w:space="0" w:color="auto"/>
            <w:bottom w:val="none" w:sz="0" w:space="0" w:color="auto"/>
            <w:right w:val="none" w:sz="0" w:space="0" w:color="auto"/>
          </w:divBdr>
        </w:div>
        <w:div w:id="2016224221">
          <w:marLeft w:val="640"/>
          <w:marRight w:val="0"/>
          <w:marTop w:val="0"/>
          <w:marBottom w:val="0"/>
          <w:divBdr>
            <w:top w:val="none" w:sz="0" w:space="0" w:color="auto"/>
            <w:left w:val="none" w:sz="0" w:space="0" w:color="auto"/>
            <w:bottom w:val="none" w:sz="0" w:space="0" w:color="auto"/>
            <w:right w:val="none" w:sz="0" w:space="0" w:color="auto"/>
          </w:divBdr>
        </w:div>
        <w:div w:id="1869103872">
          <w:marLeft w:val="640"/>
          <w:marRight w:val="0"/>
          <w:marTop w:val="0"/>
          <w:marBottom w:val="0"/>
          <w:divBdr>
            <w:top w:val="none" w:sz="0" w:space="0" w:color="auto"/>
            <w:left w:val="none" w:sz="0" w:space="0" w:color="auto"/>
            <w:bottom w:val="none" w:sz="0" w:space="0" w:color="auto"/>
            <w:right w:val="none" w:sz="0" w:space="0" w:color="auto"/>
          </w:divBdr>
        </w:div>
        <w:div w:id="1628850117">
          <w:marLeft w:val="640"/>
          <w:marRight w:val="0"/>
          <w:marTop w:val="0"/>
          <w:marBottom w:val="0"/>
          <w:divBdr>
            <w:top w:val="none" w:sz="0" w:space="0" w:color="auto"/>
            <w:left w:val="none" w:sz="0" w:space="0" w:color="auto"/>
            <w:bottom w:val="none" w:sz="0" w:space="0" w:color="auto"/>
            <w:right w:val="none" w:sz="0" w:space="0" w:color="auto"/>
          </w:divBdr>
        </w:div>
        <w:div w:id="2129204535">
          <w:marLeft w:val="640"/>
          <w:marRight w:val="0"/>
          <w:marTop w:val="0"/>
          <w:marBottom w:val="0"/>
          <w:divBdr>
            <w:top w:val="none" w:sz="0" w:space="0" w:color="auto"/>
            <w:left w:val="none" w:sz="0" w:space="0" w:color="auto"/>
            <w:bottom w:val="none" w:sz="0" w:space="0" w:color="auto"/>
            <w:right w:val="none" w:sz="0" w:space="0" w:color="auto"/>
          </w:divBdr>
        </w:div>
        <w:div w:id="1959951109">
          <w:marLeft w:val="640"/>
          <w:marRight w:val="0"/>
          <w:marTop w:val="0"/>
          <w:marBottom w:val="0"/>
          <w:divBdr>
            <w:top w:val="none" w:sz="0" w:space="0" w:color="auto"/>
            <w:left w:val="none" w:sz="0" w:space="0" w:color="auto"/>
            <w:bottom w:val="none" w:sz="0" w:space="0" w:color="auto"/>
            <w:right w:val="none" w:sz="0" w:space="0" w:color="auto"/>
          </w:divBdr>
        </w:div>
        <w:div w:id="194927902">
          <w:marLeft w:val="640"/>
          <w:marRight w:val="0"/>
          <w:marTop w:val="0"/>
          <w:marBottom w:val="0"/>
          <w:divBdr>
            <w:top w:val="none" w:sz="0" w:space="0" w:color="auto"/>
            <w:left w:val="none" w:sz="0" w:space="0" w:color="auto"/>
            <w:bottom w:val="none" w:sz="0" w:space="0" w:color="auto"/>
            <w:right w:val="none" w:sz="0" w:space="0" w:color="auto"/>
          </w:divBdr>
        </w:div>
        <w:div w:id="1590776906">
          <w:marLeft w:val="640"/>
          <w:marRight w:val="0"/>
          <w:marTop w:val="0"/>
          <w:marBottom w:val="0"/>
          <w:divBdr>
            <w:top w:val="none" w:sz="0" w:space="0" w:color="auto"/>
            <w:left w:val="none" w:sz="0" w:space="0" w:color="auto"/>
            <w:bottom w:val="none" w:sz="0" w:space="0" w:color="auto"/>
            <w:right w:val="none" w:sz="0" w:space="0" w:color="auto"/>
          </w:divBdr>
        </w:div>
        <w:div w:id="1163815317">
          <w:marLeft w:val="640"/>
          <w:marRight w:val="0"/>
          <w:marTop w:val="0"/>
          <w:marBottom w:val="0"/>
          <w:divBdr>
            <w:top w:val="none" w:sz="0" w:space="0" w:color="auto"/>
            <w:left w:val="none" w:sz="0" w:space="0" w:color="auto"/>
            <w:bottom w:val="none" w:sz="0" w:space="0" w:color="auto"/>
            <w:right w:val="none" w:sz="0" w:space="0" w:color="auto"/>
          </w:divBdr>
        </w:div>
        <w:div w:id="858784457">
          <w:marLeft w:val="640"/>
          <w:marRight w:val="0"/>
          <w:marTop w:val="0"/>
          <w:marBottom w:val="0"/>
          <w:divBdr>
            <w:top w:val="none" w:sz="0" w:space="0" w:color="auto"/>
            <w:left w:val="none" w:sz="0" w:space="0" w:color="auto"/>
            <w:bottom w:val="none" w:sz="0" w:space="0" w:color="auto"/>
            <w:right w:val="none" w:sz="0" w:space="0" w:color="auto"/>
          </w:divBdr>
        </w:div>
        <w:div w:id="1727947652">
          <w:marLeft w:val="640"/>
          <w:marRight w:val="0"/>
          <w:marTop w:val="0"/>
          <w:marBottom w:val="0"/>
          <w:divBdr>
            <w:top w:val="none" w:sz="0" w:space="0" w:color="auto"/>
            <w:left w:val="none" w:sz="0" w:space="0" w:color="auto"/>
            <w:bottom w:val="none" w:sz="0" w:space="0" w:color="auto"/>
            <w:right w:val="none" w:sz="0" w:space="0" w:color="auto"/>
          </w:divBdr>
        </w:div>
        <w:div w:id="1652825445">
          <w:marLeft w:val="640"/>
          <w:marRight w:val="0"/>
          <w:marTop w:val="0"/>
          <w:marBottom w:val="0"/>
          <w:divBdr>
            <w:top w:val="none" w:sz="0" w:space="0" w:color="auto"/>
            <w:left w:val="none" w:sz="0" w:space="0" w:color="auto"/>
            <w:bottom w:val="none" w:sz="0" w:space="0" w:color="auto"/>
            <w:right w:val="none" w:sz="0" w:space="0" w:color="auto"/>
          </w:divBdr>
        </w:div>
        <w:div w:id="840504810">
          <w:marLeft w:val="640"/>
          <w:marRight w:val="0"/>
          <w:marTop w:val="0"/>
          <w:marBottom w:val="0"/>
          <w:divBdr>
            <w:top w:val="none" w:sz="0" w:space="0" w:color="auto"/>
            <w:left w:val="none" w:sz="0" w:space="0" w:color="auto"/>
            <w:bottom w:val="none" w:sz="0" w:space="0" w:color="auto"/>
            <w:right w:val="none" w:sz="0" w:space="0" w:color="auto"/>
          </w:divBdr>
        </w:div>
        <w:div w:id="1098524624">
          <w:marLeft w:val="640"/>
          <w:marRight w:val="0"/>
          <w:marTop w:val="0"/>
          <w:marBottom w:val="0"/>
          <w:divBdr>
            <w:top w:val="none" w:sz="0" w:space="0" w:color="auto"/>
            <w:left w:val="none" w:sz="0" w:space="0" w:color="auto"/>
            <w:bottom w:val="none" w:sz="0" w:space="0" w:color="auto"/>
            <w:right w:val="none" w:sz="0" w:space="0" w:color="auto"/>
          </w:divBdr>
        </w:div>
        <w:div w:id="2011906155">
          <w:marLeft w:val="640"/>
          <w:marRight w:val="0"/>
          <w:marTop w:val="0"/>
          <w:marBottom w:val="0"/>
          <w:divBdr>
            <w:top w:val="none" w:sz="0" w:space="0" w:color="auto"/>
            <w:left w:val="none" w:sz="0" w:space="0" w:color="auto"/>
            <w:bottom w:val="none" w:sz="0" w:space="0" w:color="auto"/>
            <w:right w:val="none" w:sz="0" w:space="0" w:color="auto"/>
          </w:divBdr>
        </w:div>
        <w:div w:id="1716277318">
          <w:marLeft w:val="640"/>
          <w:marRight w:val="0"/>
          <w:marTop w:val="0"/>
          <w:marBottom w:val="0"/>
          <w:divBdr>
            <w:top w:val="none" w:sz="0" w:space="0" w:color="auto"/>
            <w:left w:val="none" w:sz="0" w:space="0" w:color="auto"/>
            <w:bottom w:val="none" w:sz="0" w:space="0" w:color="auto"/>
            <w:right w:val="none" w:sz="0" w:space="0" w:color="auto"/>
          </w:divBdr>
        </w:div>
        <w:div w:id="785808794">
          <w:marLeft w:val="640"/>
          <w:marRight w:val="0"/>
          <w:marTop w:val="0"/>
          <w:marBottom w:val="0"/>
          <w:divBdr>
            <w:top w:val="none" w:sz="0" w:space="0" w:color="auto"/>
            <w:left w:val="none" w:sz="0" w:space="0" w:color="auto"/>
            <w:bottom w:val="none" w:sz="0" w:space="0" w:color="auto"/>
            <w:right w:val="none" w:sz="0" w:space="0" w:color="auto"/>
          </w:divBdr>
        </w:div>
        <w:div w:id="1021856471">
          <w:marLeft w:val="640"/>
          <w:marRight w:val="0"/>
          <w:marTop w:val="0"/>
          <w:marBottom w:val="0"/>
          <w:divBdr>
            <w:top w:val="none" w:sz="0" w:space="0" w:color="auto"/>
            <w:left w:val="none" w:sz="0" w:space="0" w:color="auto"/>
            <w:bottom w:val="none" w:sz="0" w:space="0" w:color="auto"/>
            <w:right w:val="none" w:sz="0" w:space="0" w:color="auto"/>
          </w:divBdr>
        </w:div>
        <w:div w:id="741104312">
          <w:marLeft w:val="640"/>
          <w:marRight w:val="0"/>
          <w:marTop w:val="0"/>
          <w:marBottom w:val="0"/>
          <w:divBdr>
            <w:top w:val="none" w:sz="0" w:space="0" w:color="auto"/>
            <w:left w:val="none" w:sz="0" w:space="0" w:color="auto"/>
            <w:bottom w:val="none" w:sz="0" w:space="0" w:color="auto"/>
            <w:right w:val="none" w:sz="0" w:space="0" w:color="auto"/>
          </w:divBdr>
        </w:div>
        <w:div w:id="1648513198">
          <w:marLeft w:val="640"/>
          <w:marRight w:val="0"/>
          <w:marTop w:val="0"/>
          <w:marBottom w:val="0"/>
          <w:divBdr>
            <w:top w:val="none" w:sz="0" w:space="0" w:color="auto"/>
            <w:left w:val="none" w:sz="0" w:space="0" w:color="auto"/>
            <w:bottom w:val="none" w:sz="0" w:space="0" w:color="auto"/>
            <w:right w:val="none" w:sz="0" w:space="0" w:color="auto"/>
          </w:divBdr>
        </w:div>
        <w:div w:id="1209805691">
          <w:marLeft w:val="640"/>
          <w:marRight w:val="0"/>
          <w:marTop w:val="0"/>
          <w:marBottom w:val="0"/>
          <w:divBdr>
            <w:top w:val="none" w:sz="0" w:space="0" w:color="auto"/>
            <w:left w:val="none" w:sz="0" w:space="0" w:color="auto"/>
            <w:bottom w:val="none" w:sz="0" w:space="0" w:color="auto"/>
            <w:right w:val="none" w:sz="0" w:space="0" w:color="auto"/>
          </w:divBdr>
        </w:div>
        <w:div w:id="723676284">
          <w:marLeft w:val="640"/>
          <w:marRight w:val="0"/>
          <w:marTop w:val="0"/>
          <w:marBottom w:val="0"/>
          <w:divBdr>
            <w:top w:val="none" w:sz="0" w:space="0" w:color="auto"/>
            <w:left w:val="none" w:sz="0" w:space="0" w:color="auto"/>
            <w:bottom w:val="none" w:sz="0" w:space="0" w:color="auto"/>
            <w:right w:val="none" w:sz="0" w:space="0" w:color="auto"/>
          </w:divBdr>
        </w:div>
        <w:div w:id="22169863">
          <w:marLeft w:val="640"/>
          <w:marRight w:val="0"/>
          <w:marTop w:val="0"/>
          <w:marBottom w:val="0"/>
          <w:divBdr>
            <w:top w:val="none" w:sz="0" w:space="0" w:color="auto"/>
            <w:left w:val="none" w:sz="0" w:space="0" w:color="auto"/>
            <w:bottom w:val="none" w:sz="0" w:space="0" w:color="auto"/>
            <w:right w:val="none" w:sz="0" w:space="0" w:color="auto"/>
          </w:divBdr>
        </w:div>
        <w:div w:id="479468353">
          <w:marLeft w:val="640"/>
          <w:marRight w:val="0"/>
          <w:marTop w:val="0"/>
          <w:marBottom w:val="0"/>
          <w:divBdr>
            <w:top w:val="none" w:sz="0" w:space="0" w:color="auto"/>
            <w:left w:val="none" w:sz="0" w:space="0" w:color="auto"/>
            <w:bottom w:val="none" w:sz="0" w:space="0" w:color="auto"/>
            <w:right w:val="none" w:sz="0" w:space="0" w:color="auto"/>
          </w:divBdr>
        </w:div>
        <w:div w:id="430007964">
          <w:marLeft w:val="640"/>
          <w:marRight w:val="0"/>
          <w:marTop w:val="0"/>
          <w:marBottom w:val="0"/>
          <w:divBdr>
            <w:top w:val="none" w:sz="0" w:space="0" w:color="auto"/>
            <w:left w:val="none" w:sz="0" w:space="0" w:color="auto"/>
            <w:bottom w:val="none" w:sz="0" w:space="0" w:color="auto"/>
            <w:right w:val="none" w:sz="0" w:space="0" w:color="auto"/>
          </w:divBdr>
        </w:div>
        <w:div w:id="401878030">
          <w:marLeft w:val="640"/>
          <w:marRight w:val="0"/>
          <w:marTop w:val="0"/>
          <w:marBottom w:val="0"/>
          <w:divBdr>
            <w:top w:val="none" w:sz="0" w:space="0" w:color="auto"/>
            <w:left w:val="none" w:sz="0" w:space="0" w:color="auto"/>
            <w:bottom w:val="none" w:sz="0" w:space="0" w:color="auto"/>
            <w:right w:val="none" w:sz="0" w:space="0" w:color="auto"/>
          </w:divBdr>
        </w:div>
        <w:div w:id="891845588">
          <w:marLeft w:val="640"/>
          <w:marRight w:val="0"/>
          <w:marTop w:val="0"/>
          <w:marBottom w:val="0"/>
          <w:divBdr>
            <w:top w:val="none" w:sz="0" w:space="0" w:color="auto"/>
            <w:left w:val="none" w:sz="0" w:space="0" w:color="auto"/>
            <w:bottom w:val="none" w:sz="0" w:space="0" w:color="auto"/>
            <w:right w:val="none" w:sz="0" w:space="0" w:color="auto"/>
          </w:divBdr>
        </w:div>
        <w:div w:id="872503896">
          <w:marLeft w:val="640"/>
          <w:marRight w:val="0"/>
          <w:marTop w:val="0"/>
          <w:marBottom w:val="0"/>
          <w:divBdr>
            <w:top w:val="none" w:sz="0" w:space="0" w:color="auto"/>
            <w:left w:val="none" w:sz="0" w:space="0" w:color="auto"/>
            <w:bottom w:val="none" w:sz="0" w:space="0" w:color="auto"/>
            <w:right w:val="none" w:sz="0" w:space="0" w:color="auto"/>
          </w:divBdr>
        </w:div>
        <w:div w:id="1917284396">
          <w:marLeft w:val="640"/>
          <w:marRight w:val="0"/>
          <w:marTop w:val="0"/>
          <w:marBottom w:val="0"/>
          <w:divBdr>
            <w:top w:val="none" w:sz="0" w:space="0" w:color="auto"/>
            <w:left w:val="none" w:sz="0" w:space="0" w:color="auto"/>
            <w:bottom w:val="none" w:sz="0" w:space="0" w:color="auto"/>
            <w:right w:val="none" w:sz="0" w:space="0" w:color="auto"/>
          </w:divBdr>
        </w:div>
        <w:div w:id="1993412601">
          <w:marLeft w:val="640"/>
          <w:marRight w:val="0"/>
          <w:marTop w:val="0"/>
          <w:marBottom w:val="0"/>
          <w:divBdr>
            <w:top w:val="none" w:sz="0" w:space="0" w:color="auto"/>
            <w:left w:val="none" w:sz="0" w:space="0" w:color="auto"/>
            <w:bottom w:val="none" w:sz="0" w:space="0" w:color="auto"/>
            <w:right w:val="none" w:sz="0" w:space="0" w:color="auto"/>
          </w:divBdr>
        </w:div>
        <w:div w:id="1147092174">
          <w:marLeft w:val="640"/>
          <w:marRight w:val="0"/>
          <w:marTop w:val="0"/>
          <w:marBottom w:val="0"/>
          <w:divBdr>
            <w:top w:val="none" w:sz="0" w:space="0" w:color="auto"/>
            <w:left w:val="none" w:sz="0" w:space="0" w:color="auto"/>
            <w:bottom w:val="none" w:sz="0" w:space="0" w:color="auto"/>
            <w:right w:val="none" w:sz="0" w:space="0" w:color="auto"/>
          </w:divBdr>
        </w:div>
        <w:div w:id="1353993932">
          <w:marLeft w:val="640"/>
          <w:marRight w:val="0"/>
          <w:marTop w:val="0"/>
          <w:marBottom w:val="0"/>
          <w:divBdr>
            <w:top w:val="none" w:sz="0" w:space="0" w:color="auto"/>
            <w:left w:val="none" w:sz="0" w:space="0" w:color="auto"/>
            <w:bottom w:val="none" w:sz="0" w:space="0" w:color="auto"/>
            <w:right w:val="none" w:sz="0" w:space="0" w:color="auto"/>
          </w:divBdr>
        </w:div>
        <w:div w:id="327291343">
          <w:marLeft w:val="640"/>
          <w:marRight w:val="0"/>
          <w:marTop w:val="0"/>
          <w:marBottom w:val="0"/>
          <w:divBdr>
            <w:top w:val="none" w:sz="0" w:space="0" w:color="auto"/>
            <w:left w:val="none" w:sz="0" w:space="0" w:color="auto"/>
            <w:bottom w:val="none" w:sz="0" w:space="0" w:color="auto"/>
            <w:right w:val="none" w:sz="0" w:space="0" w:color="auto"/>
          </w:divBdr>
        </w:div>
        <w:div w:id="748231841">
          <w:marLeft w:val="640"/>
          <w:marRight w:val="0"/>
          <w:marTop w:val="0"/>
          <w:marBottom w:val="0"/>
          <w:divBdr>
            <w:top w:val="none" w:sz="0" w:space="0" w:color="auto"/>
            <w:left w:val="none" w:sz="0" w:space="0" w:color="auto"/>
            <w:bottom w:val="none" w:sz="0" w:space="0" w:color="auto"/>
            <w:right w:val="none" w:sz="0" w:space="0" w:color="auto"/>
          </w:divBdr>
        </w:div>
        <w:div w:id="1497695266">
          <w:marLeft w:val="640"/>
          <w:marRight w:val="0"/>
          <w:marTop w:val="0"/>
          <w:marBottom w:val="0"/>
          <w:divBdr>
            <w:top w:val="none" w:sz="0" w:space="0" w:color="auto"/>
            <w:left w:val="none" w:sz="0" w:space="0" w:color="auto"/>
            <w:bottom w:val="none" w:sz="0" w:space="0" w:color="auto"/>
            <w:right w:val="none" w:sz="0" w:space="0" w:color="auto"/>
          </w:divBdr>
        </w:div>
        <w:div w:id="132454445">
          <w:marLeft w:val="640"/>
          <w:marRight w:val="0"/>
          <w:marTop w:val="0"/>
          <w:marBottom w:val="0"/>
          <w:divBdr>
            <w:top w:val="none" w:sz="0" w:space="0" w:color="auto"/>
            <w:left w:val="none" w:sz="0" w:space="0" w:color="auto"/>
            <w:bottom w:val="none" w:sz="0" w:space="0" w:color="auto"/>
            <w:right w:val="none" w:sz="0" w:space="0" w:color="auto"/>
          </w:divBdr>
        </w:div>
        <w:div w:id="297953319">
          <w:marLeft w:val="640"/>
          <w:marRight w:val="0"/>
          <w:marTop w:val="0"/>
          <w:marBottom w:val="0"/>
          <w:divBdr>
            <w:top w:val="none" w:sz="0" w:space="0" w:color="auto"/>
            <w:left w:val="none" w:sz="0" w:space="0" w:color="auto"/>
            <w:bottom w:val="none" w:sz="0" w:space="0" w:color="auto"/>
            <w:right w:val="none" w:sz="0" w:space="0" w:color="auto"/>
          </w:divBdr>
        </w:div>
        <w:div w:id="966663088">
          <w:marLeft w:val="640"/>
          <w:marRight w:val="0"/>
          <w:marTop w:val="0"/>
          <w:marBottom w:val="0"/>
          <w:divBdr>
            <w:top w:val="none" w:sz="0" w:space="0" w:color="auto"/>
            <w:left w:val="none" w:sz="0" w:space="0" w:color="auto"/>
            <w:bottom w:val="none" w:sz="0" w:space="0" w:color="auto"/>
            <w:right w:val="none" w:sz="0" w:space="0" w:color="auto"/>
          </w:divBdr>
        </w:div>
        <w:div w:id="861938839">
          <w:marLeft w:val="640"/>
          <w:marRight w:val="0"/>
          <w:marTop w:val="0"/>
          <w:marBottom w:val="0"/>
          <w:divBdr>
            <w:top w:val="none" w:sz="0" w:space="0" w:color="auto"/>
            <w:left w:val="none" w:sz="0" w:space="0" w:color="auto"/>
            <w:bottom w:val="none" w:sz="0" w:space="0" w:color="auto"/>
            <w:right w:val="none" w:sz="0" w:space="0" w:color="auto"/>
          </w:divBdr>
        </w:div>
        <w:div w:id="1485467264">
          <w:marLeft w:val="640"/>
          <w:marRight w:val="0"/>
          <w:marTop w:val="0"/>
          <w:marBottom w:val="0"/>
          <w:divBdr>
            <w:top w:val="none" w:sz="0" w:space="0" w:color="auto"/>
            <w:left w:val="none" w:sz="0" w:space="0" w:color="auto"/>
            <w:bottom w:val="none" w:sz="0" w:space="0" w:color="auto"/>
            <w:right w:val="none" w:sz="0" w:space="0" w:color="auto"/>
          </w:divBdr>
        </w:div>
        <w:div w:id="1146238380">
          <w:marLeft w:val="640"/>
          <w:marRight w:val="0"/>
          <w:marTop w:val="0"/>
          <w:marBottom w:val="0"/>
          <w:divBdr>
            <w:top w:val="none" w:sz="0" w:space="0" w:color="auto"/>
            <w:left w:val="none" w:sz="0" w:space="0" w:color="auto"/>
            <w:bottom w:val="none" w:sz="0" w:space="0" w:color="auto"/>
            <w:right w:val="none" w:sz="0" w:space="0" w:color="auto"/>
          </w:divBdr>
        </w:div>
        <w:div w:id="338510172">
          <w:marLeft w:val="640"/>
          <w:marRight w:val="0"/>
          <w:marTop w:val="0"/>
          <w:marBottom w:val="0"/>
          <w:divBdr>
            <w:top w:val="none" w:sz="0" w:space="0" w:color="auto"/>
            <w:left w:val="none" w:sz="0" w:space="0" w:color="auto"/>
            <w:bottom w:val="none" w:sz="0" w:space="0" w:color="auto"/>
            <w:right w:val="none" w:sz="0" w:space="0" w:color="auto"/>
          </w:divBdr>
        </w:div>
        <w:div w:id="1933202918">
          <w:marLeft w:val="640"/>
          <w:marRight w:val="0"/>
          <w:marTop w:val="0"/>
          <w:marBottom w:val="0"/>
          <w:divBdr>
            <w:top w:val="none" w:sz="0" w:space="0" w:color="auto"/>
            <w:left w:val="none" w:sz="0" w:space="0" w:color="auto"/>
            <w:bottom w:val="none" w:sz="0" w:space="0" w:color="auto"/>
            <w:right w:val="none" w:sz="0" w:space="0" w:color="auto"/>
          </w:divBdr>
        </w:div>
        <w:div w:id="1899825359">
          <w:marLeft w:val="640"/>
          <w:marRight w:val="0"/>
          <w:marTop w:val="0"/>
          <w:marBottom w:val="0"/>
          <w:divBdr>
            <w:top w:val="none" w:sz="0" w:space="0" w:color="auto"/>
            <w:left w:val="none" w:sz="0" w:space="0" w:color="auto"/>
            <w:bottom w:val="none" w:sz="0" w:space="0" w:color="auto"/>
            <w:right w:val="none" w:sz="0" w:space="0" w:color="auto"/>
          </w:divBdr>
        </w:div>
        <w:div w:id="1700012936">
          <w:marLeft w:val="640"/>
          <w:marRight w:val="0"/>
          <w:marTop w:val="0"/>
          <w:marBottom w:val="0"/>
          <w:divBdr>
            <w:top w:val="none" w:sz="0" w:space="0" w:color="auto"/>
            <w:left w:val="none" w:sz="0" w:space="0" w:color="auto"/>
            <w:bottom w:val="none" w:sz="0" w:space="0" w:color="auto"/>
            <w:right w:val="none" w:sz="0" w:space="0" w:color="auto"/>
          </w:divBdr>
        </w:div>
        <w:div w:id="920023901">
          <w:marLeft w:val="640"/>
          <w:marRight w:val="0"/>
          <w:marTop w:val="0"/>
          <w:marBottom w:val="0"/>
          <w:divBdr>
            <w:top w:val="none" w:sz="0" w:space="0" w:color="auto"/>
            <w:left w:val="none" w:sz="0" w:space="0" w:color="auto"/>
            <w:bottom w:val="none" w:sz="0" w:space="0" w:color="auto"/>
            <w:right w:val="none" w:sz="0" w:space="0" w:color="auto"/>
          </w:divBdr>
        </w:div>
        <w:div w:id="1727945184">
          <w:marLeft w:val="640"/>
          <w:marRight w:val="0"/>
          <w:marTop w:val="0"/>
          <w:marBottom w:val="0"/>
          <w:divBdr>
            <w:top w:val="none" w:sz="0" w:space="0" w:color="auto"/>
            <w:left w:val="none" w:sz="0" w:space="0" w:color="auto"/>
            <w:bottom w:val="none" w:sz="0" w:space="0" w:color="auto"/>
            <w:right w:val="none" w:sz="0" w:space="0" w:color="auto"/>
          </w:divBdr>
        </w:div>
        <w:div w:id="447357926">
          <w:marLeft w:val="640"/>
          <w:marRight w:val="0"/>
          <w:marTop w:val="0"/>
          <w:marBottom w:val="0"/>
          <w:divBdr>
            <w:top w:val="none" w:sz="0" w:space="0" w:color="auto"/>
            <w:left w:val="none" w:sz="0" w:space="0" w:color="auto"/>
            <w:bottom w:val="none" w:sz="0" w:space="0" w:color="auto"/>
            <w:right w:val="none" w:sz="0" w:space="0" w:color="auto"/>
          </w:divBdr>
        </w:div>
        <w:div w:id="1410736360">
          <w:marLeft w:val="640"/>
          <w:marRight w:val="0"/>
          <w:marTop w:val="0"/>
          <w:marBottom w:val="0"/>
          <w:divBdr>
            <w:top w:val="none" w:sz="0" w:space="0" w:color="auto"/>
            <w:left w:val="none" w:sz="0" w:space="0" w:color="auto"/>
            <w:bottom w:val="none" w:sz="0" w:space="0" w:color="auto"/>
            <w:right w:val="none" w:sz="0" w:space="0" w:color="auto"/>
          </w:divBdr>
        </w:div>
        <w:div w:id="1955407661">
          <w:marLeft w:val="640"/>
          <w:marRight w:val="0"/>
          <w:marTop w:val="0"/>
          <w:marBottom w:val="0"/>
          <w:divBdr>
            <w:top w:val="none" w:sz="0" w:space="0" w:color="auto"/>
            <w:left w:val="none" w:sz="0" w:space="0" w:color="auto"/>
            <w:bottom w:val="none" w:sz="0" w:space="0" w:color="auto"/>
            <w:right w:val="none" w:sz="0" w:space="0" w:color="auto"/>
          </w:divBdr>
        </w:div>
        <w:div w:id="263615324">
          <w:marLeft w:val="640"/>
          <w:marRight w:val="0"/>
          <w:marTop w:val="0"/>
          <w:marBottom w:val="0"/>
          <w:divBdr>
            <w:top w:val="none" w:sz="0" w:space="0" w:color="auto"/>
            <w:left w:val="none" w:sz="0" w:space="0" w:color="auto"/>
            <w:bottom w:val="none" w:sz="0" w:space="0" w:color="auto"/>
            <w:right w:val="none" w:sz="0" w:space="0" w:color="auto"/>
          </w:divBdr>
        </w:div>
        <w:div w:id="1036350337">
          <w:marLeft w:val="640"/>
          <w:marRight w:val="0"/>
          <w:marTop w:val="0"/>
          <w:marBottom w:val="0"/>
          <w:divBdr>
            <w:top w:val="none" w:sz="0" w:space="0" w:color="auto"/>
            <w:left w:val="none" w:sz="0" w:space="0" w:color="auto"/>
            <w:bottom w:val="none" w:sz="0" w:space="0" w:color="auto"/>
            <w:right w:val="none" w:sz="0" w:space="0" w:color="auto"/>
          </w:divBdr>
        </w:div>
        <w:div w:id="1350185298">
          <w:marLeft w:val="640"/>
          <w:marRight w:val="0"/>
          <w:marTop w:val="0"/>
          <w:marBottom w:val="0"/>
          <w:divBdr>
            <w:top w:val="none" w:sz="0" w:space="0" w:color="auto"/>
            <w:left w:val="none" w:sz="0" w:space="0" w:color="auto"/>
            <w:bottom w:val="none" w:sz="0" w:space="0" w:color="auto"/>
            <w:right w:val="none" w:sz="0" w:space="0" w:color="auto"/>
          </w:divBdr>
        </w:div>
        <w:div w:id="538855269">
          <w:marLeft w:val="640"/>
          <w:marRight w:val="0"/>
          <w:marTop w:val="0"/>
          <w:marBottom w:val="0"/>
          <w:divBdr>
            <w:top w:val="none" w:sz="0" w:space="0" w:color="auto"/>
            <w:left w:val="none" w:sz="0" w:space="0" w:color="auto"/>
            <w:bottom w:val="none" w:sz="0" w:space="0" w:color="auto"/>
            <w:right w:val="none" w:sz="0" w:space="0" w:color="auto"/>
          </w:divBdr>
        </w:div>
        <w:div w:id="129717143">
          <w:marLeft w:val="640"/>
          <w:marRight w:val="0"/>
          <w:marTop w:val="0"/>
          <w:marBottom w:val="0"/>
          <w:divBdr>
            <w:top w:val="none" w:sz="0" w:space="0" w:color="auto"/>
            <w:left w:val="none" w:sz="0" w:space="0" w:color="auto"/>
            <w:bottom w:val="none" w:sz="0" w:space="0" w:color="auto"/>
            <w:right w:val="none" w:sz="0" w:space="0" w:color="auto"/>
          </w:divBdr>
        </w:div>
        <w:div w:id="1491214100">
          <w:marLeft w:val="640"/>
          <w:marRight w:val="0"/>
          <w:marTop w:val="0"/>
          <w:marBottom w:val="0"/>
          <w:divBdr>
            <w:top w:val="none" w:sz="0" w:space="0" w:color="auto"/>
            <w:left w:val="none" w:sz="0" w:space="0" w:color="auto"/>
            <w:bottom w:val="none" w:sz="0" w:space="0" w:color="auto"/>
            <w:right w:val="none" w:sz="0" w:space="0" w:color="auto"/>
          </w:divBdr>
        </w:div>
        <w:div w:id="1614173208">
          <w:marLeft w:val="640"/>
          <w:marRight w:val="0"/>
          <w:marTop w:val="0"/>
          <w:marBottom w:val="0"/>
          <w:divBdr>
            <w:top w:val="none" w:sz="0" w:space="0" w:color="auto"/>
            <w:left w:val="none" w:sz="0" w:space="0" w:color="auto"/>
            <w:bottom w:val="none" w:sz="0" w:space="0" w:color="auto"/>
            <w:right w:val="none" w:sz="0" w:space="0" w:color="auto"/>
          </w:divBdr>
        </w:div>
        <w:div w:id="988249069">
          <w:marLeft w:val="640"/>
          <w:marRight w:val="0"/>
          <w:marTop w:val="0"/>
          <w:marBottom w:val="0"/>
          <w:divBdr>
            <w:top w:val="none" w:sz="0" w:space="0" w:color="auto"/>
            <w:left w:val="none" w:sz="0" w:space="0" w:color="auto"/>
            <w:bottom w:val="none" w:sz="0" w:space="0" w:color="auto"/>
            <w:right w:val="none" w:sz="0" w:space="0" w:color="auto"/>
          </w:divBdr>
        </w:div>
        <w:div w:id="1495728268">
          <w:marLeft w:val="640"/>
          <w:marRight w:val="0"/>
          <w:marTop w:val="0"/>
          <w:marBottom w:val="0"/>
          <w:divBdr>
            <w:top w:val="none" w:sz="0" w:space="0" w:color="auto"/>
            <w:left w:val="none" w:sz="0" w:space="0" w:color="auto"/>
            <w:bottom w:val="none" w:sz="0" w:space="0" w:color="auto"/>
            <w:right w:val="none" w:sz="0" w:space="0" w:color="auto"/>
          </w:divBdr>
        </w:div>
        <w:div w:id="254830658">
          <w:marLeft w:val="640"/>
          <w:marRight w:val="0"/>
          <w:marTop w:val="0"/>
          <w:marBottom w:val="0"/>
          <w:divBdr>
            <w:top w:val="none" w:sz="0" w:space="0" w:color="auto"/>
            <w:left w:val="none" w:sz="0" w:space="0" w:color="auto"/>
            <w:bottom w:val="none" w:sz="0" w:space="0" w:color="auto"/>
            <w:right w:val="none" w:sz="0" w:space="0" w:color="auto"/>
          </w:divBdr>
        </w:div>
        <w:div w:id="1089623881">
          <w:marLeft w:val="640"/>
          <w:marRight w:val="0"/>
          <w:marTop w:val="0"/>
          <w:marBottom w:val="0"/>
          <w:divBdr>
            <w:top w:val="none" w:sz="0" w:space="0" w:color="auto"/>
            <w:left w:val="none" w:sz="0" w:space="0" w:color="auto"/>
            <w:bottom w:val="none" w:sz="0" w:space="0" w:color="auto"/>
            <w:right w:val="none" w:sz="0" w:space="0" w:color="auto"/>
          </w:divBdr>
        </w:div>
        <w:div w:id="737827543">
          <w:marLeft w:val="640"/>
          <w:marRight w:val="0"/>
          <w:marTop w:val="0"/>
          <w:marBottom w:val="0"/>
          <w:divBdr>
            <w:top w:val="none" w:sz="0" w:space="0" w:color="auto"/>
            <w:left w:val="none" w:sz="0" w:space="0" w:color="auto"/>
            <w:bottom w:val="none" w:sz="0" w:space="0" w:color="auto"/>
            <w:right w:val="none" w:sz="0" w:space="0" w:color="auto"/>
          </w:divBdr>
        </w:div>
        <w:div w:id="213322743">
          <w:marLeft w:val="640"/>
          <w:marRight w:val="0"/>
          <w:marTop w:val="0"/>
          <w:marBottom w:val="0"/>
          <w:divBdr>
            <w:top w:val="none" w:sz="0" w:space="0" w:color="auto"/>
            <w:left w:val="none" w:sz="0" w:space="0" w:color="auto"/>
            <w:bottom w:val="none" w:sz="0" w:space="0" w:color="auto"/>
            <w:right w:val="none" w:sz="0" w:space="0" w:color="auto"/>
          </w:divBdr>
        </w:div>
        <w:div w:id="494996238">
          <w:marLeft w:val="640"/>
          <w:marRight w:val="0"/>
          <w:marTop w:val="0"/>
          <w:marBottom w:val="0"/>
          <w:divBdr>
            <w:top w:val="none" w:sz="0" w:space="0" w:color="auto"/>
            <w:left w:val="none" w:sz="0" w:space="0" w:color="auto"/>
            <w:bottom w:val="none" w:sz="0" w:space="0" w:color="auto"/>
            <w:right w:val="none" w:sz="0" w:space="0" w:color="auto"/>
          </w:divBdr>
        </w:div>
        <w:div w:id="273833069">
          <w:marLeft w:val="640"/>
          <w:marRight w:val="0"/>
          <w:marTop w:val="0"/>
          <w:marBottom w:val="0"/>
          <w:divBdr>
            <w:top w:val="none" w:sz="0" w:space="0" w:color="auto"/>
            <w:left w:val="none" w:sz="0" w:space="0" w:color="auto"/>
            <w:bottom w:val="none" w:sz="0" w:space="0" w:color="auto"/>
            <w:right w:val="none" w:sz="0" w:space="0" w:color="auto"/>
          </w:divBdr>
        </w:div>
        <w:div w:id="1636792093">
          <w:marLeft w:val="640"/>
          <w:marRight w:val="0"/>
          <w:marTop w:val="0"/>
          <w:marBottom w:val="0"/>
          <w:divBdr>
            <w:top w:val="none" w:sz="0" w:space="0" w:color="auto"/>
            <w:left w:val="none" w:sz="0" w:space="0" w:color="auto"/>
            <w:bottom w:val="none" w:sz="0" w:space="0" w:color="auto"/>
            <w:right w:val="none" w:sz="0" w:space="0" w:color="auto"/>
          </w:divBdr>
        </w:div>
        <w:div w:id="831212670">
          <w:marLeft w:val="640"/>
          <w:marRight w:val="0"/>
          <w:marTop w:val="0"/>
          <w:marBottom w:val="0"/>
          <w:divBdr>
            <w:top w:val="none" w:sz="0" w:space="0" w:color="auto"/>
            <w:left w:val="none" w:sz="0" w:space="0" w:color="auto"/>
            <w:bottom w:val="none" w:sz="0" w:space="0" w:color="auto"/>
            <w:right w:val="none" w:sz="0" w:space="0" w:color="auto"/>
          </w:divBdr>
        </w:div>
        <w:div w:id="620652466">
          <w:marLeft w:val="640"/>
          <w:marRight w:val="0"/>
          <w:marTop w:val="0"/>
          <w:marBottom w:val="0"/>
          <w:divBdr>
            <w:top w:val="none" w:sz="0" w:space="0" w:color="auto"/>
            <w:left w:val="none" w:sz="0" w:space="0" w:color="auto"/>
            <w:bottom w:val="none" w:sz="0" w:space="0" w:color="auto"/>
            <w:right w:val="none" w:sz="0" w:space="0" w:color="auto"/>
          </w:divBdr>
        </w:div>
      </w:divsChild>
    </w:div>
    <w:div w:id="1138107733">
      <w:bodyDiv w:val="1"/>
      <w:marLeft w:val="0"/>
      <w:marRight w:val="0"/>
      <w:marTop w:val="0"/>
      <w:marBottom w:val="0"/>
      <w:divBdr>
        <w:top w:val="none" w:sz="0" w:space="0" w:color="auto"/>
        <w:left w:val="none" w:sz="0" w:space="0" w:color="auto"/>
        <w:bottom w:val="none" w:sz="0" w:space="0" w:color="auto"/>
        <w:right w:val="none" w:sz="0" w:space="0" w:color="auto"/>
      </w:divBdr>
    </w:div>
    <w:div w:id="1138302377">
      <w:bodyDiv w:val="1"/>
      <w:marLeft w:val="0"/>
      <w:marRight w:val="0"/>
      <w:marTop w:val="0"/>
      <w:marBottom w:val="0"/>
      <w:divBdr>
        <w:top w:val="none" w:sz="0" w:space="0" w:color="auto"/>
        <w:left w:val="none" w:sz="0" w:space="0" w:color="auto"/>
        <w:bottom w:val="none" w:sz="0" w:space="0" w:color="auto"/>
        <w:right w:val="none" w:sz="0" w:space="0" w:color="auto"/>
      </w:divBdr>
    </w:div>
    <w:div w:id="1138306452">
      <w:bodyDiv w:val="1"/>
      <w:marLeft w:val="0"/>
      <w:marRight w:val="0"/>
      <w:marTop w:val="0"/>
      <w:marBottom w:val="0"/>
      <w:divBdr>
        <w:top w:val="none" w:sz="0" w:space="0" w:color="auto"/>
        <w:left w:val="none" w:sz="0" w:space="0" w:color="auto"/>
        <w:bottom w:val="none" w:sz="0" w:space="0" w:color="auto"/>
        <w:right w:val="none" w:sz="0" w:space="0" w:color="auto"/>
      </w:divBdr>
    </w:div>
    <w:div w:id="1138492416">
      <w:bodyDiv w:val="1"/>
      <w:marLeft w:val="0"/>
      <w:marRight w:val="0"/>
      <w:marTop w:val="0"/>
      <w:marBottom w:val="0"/>
      <w:divBdr>
        <w:top w:val="none" w:sz="0" w:space="0" w:color="auto"/>
        <w:left w:val="none" w:sz="0" w:space="0" w:color="auto"/>
        <w:bottom w:val="none" w:sz="0" w:space="0" w:color="auto"/>
        <w:right w:val="none" w:sz="0" w:space="0" w:color="auto"/>
      </w:divBdr>
    </w:div>
    <w:div w:id="1138574406">
      <w:bodyDiv w:val="1"/>
      <w:marLeft w:val="0"/>
      <w:marRight w:val="0"/>
      <w:marTop w:val="0"/>
      <w:marBottom w:val="0"/>
      <w:divBdr>
        <w:top w:val="none" w:sz="0" w:space="0" w:color="auto"/>
        <w:left w:val="none" w:sz="0" w:space="0" w:color="auto"/>
        <w:bottom w:val="none" w:sz="0" w:space="0" w:color="auto"/>
        <w:right w:val="none" w:sz="0" w:space="0" w:color="auto"/>
      </w:divBdr>
    </w:div>
    <w:div w:id="1138766121">
      <w:bodyDiv w:val="1"/>
      <w:marLeft w:val="0"/>
      <w:marRight w:val="0"/>
      <w:marTop w:val="0"/>
      <w:marBottom w:val="0"/>
      <w:divBdr>
        <w:top w:val="none" w:sz="0" w:space="0" w:color="auto"/>
        <w:left w:val="none" w:sz="0" w:space="0" w:color="auto"/>
        <w:bottom w:val="none" w:sz="0" w:space="0" w:color="auto"/>
        <w:right w:val="none" w:sz="0" w:space="0" w:color="auto"/>
      </w:divBdr>
    </w:div>
    <w:div w:id="1139223495">
      <w:bodyDiv w:val="1"/>
      <w:marLeft w:val="0"/>
      <w:marRight w:val="0"/>
      <w:marTop w:val="0"/>
      <w:marBottom w:val="0"/>
      <w:divBdr>
        <w:top w:val="none" w:sz="0" w:space="0" w:color="auto"/>
        <w:left w:val="none" w:sz="0" w:space="0" w:color="auto"/>
        <w:bottom w:val="none" w:sz="0" w:space="0" w:color="auto"/>
        <w:right w:val="none" w:sz="0" w:space="0" w:color="auto"/>
      </w:divBdr>
    </w:div>
    <w:div w:id="1139302101">
      <w:bodyDiv w:val="1"/>
      <w:marLeft w:val="0"/>
      <w:marRight w:val="0"/>
      <w:marTop w:val="0"/>
      <w:marBottom w:val="0"/>
      <w:divBdr>
        <w:top w:val="none" w:sz="0" w:space="0" w:color="auto"/>
        <w:left w:val="none" w:sz="0" w:space="0" w:color="auto"/>
        <w:bottom w:val="none" w:sz="0" w:space="0" w:color="auto"/>
        <w:right w:val="none" w:sz="0" w:space="0" w:color="auto"/>
      </w:divBdr>
    </w:div>
    <w:div w:id="1139304151">
      <w:bodyDiv w:val="1"/>
      <w:marLeft w:val="0"/>
      <w:marRight w:val="0"/>
      <w:marTop w:val="0"/>
      <w:marBottom w:val="0"/>
      <w:divBdr>
        <w:top w:val="none" w:sz="0" w:space="0" w:color="auto"/>
        <w:left w:val="none" w:sz="0" w:space="0" w:color="auto"/>
        <w:bottom w:val="none" w:sz="0" w:space="0" w:color="auto"/>
        <w:right w:val="none" w:sz="0" w:space="0" w:color="auto"/>
      </w:divBdr>
    </w:div>
    <w:div w:id="1139495882">
      <w:bodyDiv w:val="1"/>
      <w:marLeft w:val="0"/>
      <w:marRight w:val="0"/>
      <w:marTop w:val="0"/>
      <w:marBottom w:val="0"/>
      <w:divBdr>
        <w:top w:val="none" w:sz="0" w:space="0" w:color="auto"/>
        <w:left w:val="none" w:sz="0" w:space="0" w:color="auto"/>
        <w:bottom w:val="none" w:sz="0" w:space="0" w:color="auto"/>
        <w:right w:val="none" w:sz="0" w:space="0" w:color="auto"/>
      </w:divBdr>
    </w:div>
    <w:div w:id="1139879092">
      <w:bodyDiv w:val="1"/>
      <w:marLeft w:val="0"/>
      <w:marRight w:val="0"/>
      <w:marTop w:val="0"/>
      <w:marBottom w:val="0"/>
      <w:divBdr>
        <w:top w:val="none" w:sz="0" w:space="0" w:color="auto"/>
        <w:left w:val="none" w:sz="0" w:space="0" w:color="auto"/>
        <w:bottom w:val="none" w:sz="0" w:space="0" w:color="auto"/>
        <w:right w:val="none" w:sz="0" w:space="0" w:color="auto"/>
      </w:divBdr>
    </w:div>
    <w:div w:id="1140221072">
      <w:bodyDiv w:val="1"/>
      <w:marLeft w:val="0"/>
      <w:marRight w:val="0"/>
      <w:marTop w:val="0"/>
      <w:marBottom w:val="0"/>
      <w:divBdr>
        <w:top w:val="none" w:sz="0" w:space="0" w:color="auto"/>
        <w:left w:val="none" w:sz="0" w:space="0" w:color="auto"/>
        <w:bottom w:val="none" w:sz="0" w:space="0" w:color="auto"/>
        <w:right w:val="none" w:sz="0" w:space="0" w:color="auto"/>
      </w:divBdr>
    </w:div>
    <w:div w:id="1140423139">
      <w:bodyDiv w:val="1"/>
      <w:marLeft w:val="0"/>
      <w:marRight w:val="0"/>
      <w:marTop w:val="0"/>
      <w:marBottom w:val="0"/>
      <w:divBdr>
        <w:top w:val="none" w:sz="0" w:space="0" w:color="auto"/>
        <w:left w:val="none" w:sz="0" w:space="0" w:color="auto"/>
        <w:bottom w:val="none" w:sz="0" w:space="0" w:color="auto"/>
        <w:right w:val="none" w:sz="0" w:space="0" w:color="auto"/>
      </w:divBdr>
    </w:div>
    <w:div w:id="1140457971">
      <w:bodyDiv w:val="1"/>
      <w:marLeft w:val="0"/>
      <w:marRight w:val="0"/>
      <w:marTop w:val="0"/>
      <w:marBottom w:val="0"/>
      <w:divBdr>
        <w:top w:val="none" w:sz="0" w:space="0" w:color="auto"/>
        <w:left w:val="none" w:sz="0" w:space="0" w:color="auto"/>
        <w:bottom w:val="none" w:sz="0" w:space="0" w:color="auto"/>
        <w:right w:val="none" w:sz="0" w:space="0" w:color="auto"/>
      </w:divBdr>
    </w:div>
    <w:div w:id="1140616178">
      <w:bodyDiv w:val="1"/>
      <w:marLeft w:val="0"/>
      <w:marRight w:val="0"/>
      <w:marTop w:val="0"/>
      <w:marBottom w:val="0"/>
      <w:divBdr>
        <w:top w:val="none" w:sz="0" w:space="0" w:color="auto"/>
        <w:left w:val="none" w:sz="0" w:space="0" w:color="auto"/>
        <w:bottom w:val="none" w:sz="0" w:space="0" w:color="auto"/>
        <w:right w:val="none" w:sz="0" w:space="0" w:color="auto"/>
      </w:divBdr>
    </w:div>
    <w:div w:id="1140924293">
      <w:bodyDiv w:val="1"/>
      <w:marLeft w:val="0"/>
      <w:marRight w:val="0"/>
      <w:marTop w:val="0"/>
      <w:marBottom w:val="0"/>
      <w:divBdr>
        <w:top w:val="none" w:sz="0" w:space="0" w:color="auto"/>
        <w:left w:val="none" w:sz="0" w:space="0" w:color="auto"/>
        <w:bottom w:val="none" w:sz="0" w:space="0" w:color="auto"/>
        <w:right w:val="none" w:sz="0" w:space="0" w:color="auto"/>
      </w:divBdr>
    </w:div>
    <w:div w:id="1141113766">
      <w:bodyDiv w:val="1"/>
      <w:marLeft w:val="0"/>
      <w:marRight w:val="0"/>
      <w:marTop w:val="0"/>
      <w:marBottom w:val="0"/>
      <w:divBdr>
        <w:top w:val="none" w:sz="0" w:space="0" w:color="auto"/>
        <w:left w:val="none" w:sz="0" w:space="0" w:color="auto"/>
        <w:bottom w:val="none" w:sz="0" w:space="0" w:color="auto"/>
        <w:right w:val="none" w:sz="0" w:space="0" w:color="auto"/>
      </w:divBdr>
    </w:div>
    <w:div w:id="1141309558">
      <w:bodyDiv w:val="1"/>
      <w:marLeft w:val="0"/>
      <w:marRight w:val="0"/>
      <w:marTop w:val="0"/>
      <w:marBottom w:val="0"/>
      <w:divBdr>
        <w:top w:val="none" w:sz="0" w:space="0" w:color="auto"/>
        <w:left w:val="none" w:sz="0" w:space="0" w:color="auto"/>
        <w:bottom w:val="none" w:sz="0" w:space="0" w:color="auto"/>
        <w:right w:val="none" w:sz="0" w:space="0" w:color="auto"/>
      </w:divBdr>
    </w:div>
    <w:div w:id="1141733415">
      <w:bodyDiv w:val="1"/>
      <w:marLeft w:val="0"/>
      <w:marRight w:val="0"/>
      <w:marTop w:val="0"/>
      <w:marBottom w:val="0"/>
      <w:divBdr>
        <w:top w:val="none" w:sz="0" w:space="0" w:color="auto"/>
        <w:left w:val="none" w:sz="0" w:space="0" w:color="auto"/>
        <w:bottom w:val="none" w:sz="0" w:space="0" w:color="auto"/>
        <w:right w:val="none" w:sz="0" w:space="0" w:color="auto"/>
      </w:divBdr>
    </w:div>
    <w:div w:id="1142039411">
      <w:bodyDiv w:val="1"/>
      <w:marLeft w:val="0"/>
      <w:marRight w:val="0"/>
      <w:marTop w:val="0"/>
      <w:marBottom w:val="0"/>
      <w:divBdr>
        <w:top w:val="none" w:sz="0" w:space="0" w:color="auto"/>
        <w:left w:val="none" w:sz="0" w:space="0" w:color="auto"/>
        <w:bottom w:val="none" w:sz="0" w:space="0" w:color="auto"/>
        <w:right w:val="none" w:sz="0" w:space="0" w:color="auto"/>
      </w:divBdr>
    </w:div>
    <w:div w:id="1142233445">
      <w:bodyDiv w:val="1"/>
      <w:marLeft w:val="0"/>
      <w:marRight w:val="0"/>
      <w:marTop w:val="0"/>
      <w:marBottom w:val="0"/>
      <w:divBdr>
        <w:top w:val="none" w:sz="0" w:space="0" w:color="auto"/>
        <w:left w:val="none" w:sz="0" w:space="0" w:color="auto"/>
        <w:bottom w:val="none" w:sz="0" w:space="0" w:color="auto"/>
        <w:right w:val="none" w:sz="0" w:space="0" w:color="auto"/>
      </w:divBdr>
    </w:div>
    <w:div w:id="1142455959">
      <w:bodyDiv w:val="1"/>
      <w:marLeft w:val="0"/>
      <w:marRight w:val="0"/>
      <w:marTop w:val="0"/>
      <w:marBottom w:val="0"/>
      <w:divBdr>
        <w:top w:val="none" w:sz="0" w:space="0" w:color="auto"/>
        <w:left w:val="none" w:sz="0" w:space="0" w:color="auto"/>
        <w:bottom w:val="none" w:sz="0" w:space="0" w:color="auto"/>
        <w:right w:val="none" w:sz="0" w:space="0" w:color="auto"/>
      </w:divBdr>
    </w:div>
    <w:div w:id="1142576679">
      <w:bodyDiv w:val="1"/>
      <w:marLeft w:val="0"/>
      <w:marRight w:val="0"/>
      <w:marTop w:val="0"/>
      <w:marBottom w:val="0"/>
      <w:divBdr>
        <w:top w:val="none" w:sz="0" w:space="0" w:color="auto"/>
        <w:left w:val="none" w:sz="0" w:space="0" w:color="auto"/>
        <w:bottom w:val="none" w:sz="0" w:space="0" w:color="auto"/>
        <w:right w:val="none" w:sz="0" w:space="0" w:color="auto"/>
      </w:divBdr>
    </w:div>
    <w:div w:id="1142583080">
      <w:bodyDiv w:val="1"/>
      <w:marLeft w:val="0"/>
      <w:marRight w:val="0"/>
      <w:marTop w:val="0"/>
      <w:marBottom w:val="0"/>
      <w:divBdr>
        <w:top w:val="none" w:sz="0" w:space="0" w:color="auto"/>
        <w:left w:val="none" w:sz="0" w:space="0" w:color="auto"/>
        <w:bottom w:val="none" w:sz="0" w:space="0" w:color="auto"/>
        <w:right w:val="none" w:sz="0" w:space="0" w:color="auto"/>
      </w:divBdr>
    </w:div>
    <w:div w:id="1142849355">
      <w:bodyDiv w:val="1"/>
      <w:marLeft w:val="0"/>
      <w:marRight w:val="0"/>
      <w:marTop w:val="0"/>
      <w:marBottom w:val="0"/>
      <w:divBdr>
        <w:top w:val="none" w:sz="0" w:space="0" w:color="auto"/>
        <w:left w:val="none" w:sz="0" w:space="0" w:color="auto"/>
        <w:bottom w:val="none" w:sz="0" w:space="0" w:color="auto"/>
        <w:right w:val="none" w:sz="0" w:space="0" w:color="auto"/>
      </w:divBdr>
    </w:div>
    <w:div w:id="1142885832">
      <w:bodyDiv w:val="1"/>
      <w:marLeft w:val="0"/>
      <w:marRight w:val="0"/>
      <w:marTop w:val="0"/>
      <w:marBottom w:val="0"/>
      <w:divBdr>
        <w:top w:val="none" w:sz="0" w:space="0" w:color="auto"/>
        <w:left w:val="none" w:sz="0" w:space="0" w:color="auto"/>
        <w:bottom w:val="none" w:sz="0" w:space="0" w:color="auto"/>
        <w:right w:val="none" w:sz="0" w:space="0" w:color="auto"/>
      </w:divBdr>
    </w:div>
    <w:div w:id="1142888536">
      <w:bodyDiv w:val="1"/>
      <w:marLeft w:val="0"/>
      <w:marRight w:val="0"/>
      <w:marTop w:val="0"/>
      <w:marBottom w:val="0"/>
      <w:divBdr>
        <w:top w:val="none" w:sz="0" w:space="0" w:color="auto"/>
        <w:left w:val="none" w:sz="0" w:space="0" w:color="auto"/>
        <w:bottom w:val="none" w:sz="0" w:space="0" w:color="auto"/>
        <w:right w:val="none" w:sz="0" w:space="0" w:color="auto"/>
      </w:divBdr>
    </w:div>
    <w:div w:id="1142889560">
      <w:bodyDiv w:val="1"/>
      <w:marLeft w:val="0"/>
      <w:marRight w:val="0"/>
      <w:marTop w:val="0"/>
      <w:marBottom w:val="0"/>
      <w:divBdr>
        <w:top w:val="none" w:sz="0" w:space="0" w:color="auto"/>
        <w:left w:val="none" w:sz="0" w:space="0" w:color="auto"/>
        <w:bottom w:val="none" w:sz="0" w:space="0" w:color="auto"/>
        <w:right w:val="none" w:sz="0" w:space="0" w:color="auto"/>
      </w:divBdr>
    </w:div>
    <w:div w:id="1143304886">
      <w:bodyDiv w:val="1"/>
      <w:marLeft w:val="0"/>
      <w:marRight w:val="0"/>
      <w:marTop w:val="0"/>
      <w:marBottom w:val="0"/>
      <w:divBdr>
        <w:top w:val="none" w:sz="0" w:space="0" w:color="auto"/>
        <w:left w:val="none" w:sz="0" w:space="0" w:color="auto"/>
        <w:bottom w:val="none" w:sz="0" w:space="0" w:color="auto"/>
        <w:right w:val="none" w:sz="0" w:space="0" w:color="auto"/>
      </w:divBdr>
    </w:div>
    <w:div w:id="1143307145">
      <w:bodyDiv w:val="1"/>
      <w:marLeft w:val="0"/>
      <w:marRight w:val="0"/>
      <w:marTop w:val="0"/>
      <w:marBottom w:val="0"/>
      <w:divBdr>
        <w:top w:val="none" w:sz="0" w:space="0" w:color="auto"/>
        <w:left w:val="none" w:sz="0" w:space="0" w:color="auto"/>
        <w:bottom w:val="none" w:sz="0" w:space="0" w:color="auto"/>
        <w:right w:val="none" w:sz="0" w:space="0" w:color="auto"/>
      </w:divBdr>
    </w:div>
    <w:div w:id="1143426601">
      <w:bodyDiv w:val="1"/>
      <w:marLeft w:val="0"/>
      <w:marRight w:val="0"/>
      <w:marTop w:val="0"/>
      <w:marBottom w:val="0"/>
      <w:divBdr>
        <w:top w:val="none" w:sz="0" w:space="0" w:color="auto"/>
        <w:left w:val="none" w:sz="0" w:space="0" w:color="auto"/>
        <w:bottom w:val="none" w:sz="0" w:space="0" w:color="auto"/>
        <w:right w:val="none" w:sz="0" w:space="0" w:color="auto"/>
      </w:divBdr>
    </w:div>
    <w:div w:id="1143541714">
      <w:bodyDiv w:val="1"/>
      <w:marLeft w:val="0"/>
      <w:marRight w:val="0"/>
      <w:marTop w:val="0"/>
      <w:marBottom w:val="0"/>
      <w:divBdr>
        <w:top w:val="none" w:sz="0" w:space="0" w:color="auto"/>
        <w:left w:val="none" w:sz="0" w:space="0" w:color="auto"/>
        <w:bottom w:val="none" w:sz="0" w:space="0" w:color="auto"/>
        <w:right w:val="none" w:sz="0" w:space="0" w:color="auto"/>
      </w:divBdr>
    </w:div>
    <w:div w:id="1143545080">
      <w:bodyDiv w:val="1"/>
      <w:marLeft w:val="0"/>
      <w:marRight w:val="0"/>
      <w:marTop w:val="0"/>
      <w:marBottom w:val="0"/>
      <w:divBdr>
        <w:top w:val="none" w:sz="0" w:space="0" w:color="auto"/>
        <w:left w:val="none" w:sz="0" w:space="0" w:color="auto"/>
        <w:bottom w:val="none" w:sz="0" w:space="0" w:color="auto"/>
        <w:right w:val="none" w:sz="0" w:space="0" w:color="auto"/>
      </w:divBdr>
    </w:div>
    <w:div w:id="1143546845">
      <w:bodyDiv w:val="1"/>
      <w:marLeft w:val="0"/>
      <w:marRight w:val="0"/>
      <w:marTop w:val="0"/>
      <w:marBottom w:val="0"/>
      <w:divBdr>
        <w:top w:val="none" w:sz="0" w:space="0" w:color="auto"/>
        <w:left w:val="none" w:sz="0" w:space="0" w:color="auto"/>
        <w:bottom w:val="none" w:sz="0" w:space="0" w:color="auto"/>
        <w:right w:val="none" w:sz="0" w:space="0" w:color="auto"/>
      </w:divBdr>
    </w:div>
    <w:div w:id="1143694983">
      <w:bodyDiv w:val="1"/>
      <w:marLeft w:val="0"/>
      <w:marRight w:val="0"/>
      <w:marTop w:val="0"/>
      <w:marBottom w:val="0"/>
      <w:divBdr>
        <w:top w:val="none" w:sz="0" w:space="0" w:color="auto"/>
        <w:left w:val="none" w:sz="0" w:space="0" w:color="auto"/>
        <w:bottom w:val="none" w:sz="0" w:space="0" w:color="auto"/>
        <w:right w:val="none" w:sz="0" w:space="0" w:color="auto"/>
      </w:divBdr>
    </w:div>
    <w:div w:id="1143934978">
      <w:bodyDiv w:val="1"/>
      <w:marLeft w:val="0"/>
      <w:marRight w:val="0"/>
      <w:marTop w:val="0"/>
      <w:marBottom w:val="0"/>
      <w:divBdr>
        <w:top w:val="none" w:sz="0" w:space="0" w:color="auto"/>
        <w:left w:val="none" w:sz="0" w:space="0" w:color="auto"/>
        <w:bottom w:val="none" w:sz="0" w:space="0" w:color="auto"/>
        <w:right w:val="none" w:sz="0" w:space="0" w:color="auto"/>
      </w:divBdr>
    </w:div>
    <w:div w:id="1143962798">
      <w:bodyDiv w:val="1"/>
      <w:marLeft w:val="0"/>
      <w:marRight w:val="0"/>
      <w:marTop w:val="0"/>
      <w:marBottom w:val="0"/>
      <w:divBdr>
        <w:top w:val="none" w:sz="0" w:space="0" w:color="auto"/>
        <w:left w:val="none" w:sz="0" w:space="0" w:color="auto"/>
        <w:bottom w:val="none" w:sz="0" w:space="0" w:color="auto"/>
        <w:right w:val="none" w:sz="0" w:space="0" w:color="auto"/>
      </w:divBdr>
    </w:div>
    <w:div w:id="1144003970">
      <w:bodyDiv w:val="1"/>
      <w:marLeft w:val="0"/>
      <w:marRight w:val="0"/>
      <w:marTop w:val="0"/>
      <w:marBottom w:val="0"/>
      <w:divBdr>
        <w:top w:val="none" w:sz="0" w:space="0" w:color="auto"/>
        <w:left w:val="none" w:sz="0" w:space="0" w:color="auto"/>
        <w:bottom w:val="none" w:sz="0" w:space="0" w:color="auto"/>
        <w:right w:val="none" w:sz="0" w:space="0" w:color="auto"/>
      </w:divBdr>
    </w:div>
    <w:div w:id="1144198486">
      <w:bodyDiv w:val="1"/>
      <w:marLeft w:val="0"/>
      <w:marRight w:val="0"/>
      <w:marTop w:val="0"/>
      <w:marBottom w:val="0"/>
      <w:divBdr>
        <w:top w:val="none" w:sz="0" w:space="0" w:color="auto"/>
        <w:left w:val="none" w:sz="0" w:space="0" w:color="auto"/>
        <w:bottom w:val="none" w:sz="0" w:space="0" w:color="auto"/>
        <w:right w:val="none" w:sz="0" w:space="0" w:color="auto"/>
      </w:divBdr>
    </w:div>
    <w:div w:id="1144200245">
      <w:bodyDiv w:val="1"/>
      <w:marLeft w:val="0"/>
      <w:marRight w:val="0"/>
      <w:marTop w:val="0"/>
      <w:marBottom w:val="0"/>
      <w:divBdr>
        <w:top w:val="none" w:sz="0" w:space="0" w:color="auto"/>
        <w:left w:val="none" w:sz="0" w:space="0" w:color="auto"/>
        <w:bottom w:val="none" w:sz="0" w:space="0" w:color="auto"/>
        <w:right w:val="none" w:sz="0" w:space="0" w:color="auto"/>
      </w:divBdr>
    </w:div>
    <w:div w:id="1144270912">
      <w:bodyDiv w:val="1"/>
      <w:marLeft w:val="0"/>
      <w:marRight w:val="0"/>
      <w:marTop w:val="0"/>
      <w:marBottom w:val="0"/>
      <w:divBdr>
        <w:top w:val="none" w:sz="0" w:space="0" w:color="auto"/>
        <w:left w:val="none" w:sz="0" w:space="0" w:color="auto"/>
        <w:bottom w:val="none" w:sz="0" w:space="0" w:color="auto"/>
        <w:right w:val="none" w:sz="0" w:space="0" w:color="auto"/>
      </w:divBdr>
    </w:div>
    <w:div w:id="1144616244">
      <w:bodyDiv w:val="1"/>
      <w:marLeft w:val="0"/>
      <w:marRight w:val="0"/>
      <w:marTop w:val="0"/>
      <w:marBottom w:val="0"/>
      <w:divBdr>
        <w:top w:val="none" w:sz="0" w:space="0" w:color="auto"/>
        <w:left w:val="none" w:sz="0" w:space="0" w:color="auto"/>
        <w:bottom w:val="none" w:sz="0" w:space="0" w:color="auto"/>
        <w:right w:val="none" w:sz="0" w:space="0" w:color="auto"/>
      </w:divBdr>
    </w:div>
    <w:div w:id="1144929051">
      <w:bodyDiv w:val="1"/>
      <w:marLeft w:val="0"/>
      <w:marRight w:val="0"/>
      <w:marTop w:val="0"/>
      <w:marBottom w:val="0"/>
      <w:divBdr>
        <w:top w:val="none" w:sz="0" w:space="0" w:color="auto"/>
        <w:left w:val="none" w:sz="0" w:space="0" w:color="auto"/>
        <w:bottom w:val="none" w:sz="0" w:space="0" w:color="auto"/>
        <w:right w:val="none" w:sz="0" w:space="0" w:color="auto"/>
      </w:divBdr>
    </w:div>
    <w:div w:id="1145197493">
      <w:bodyDiv w:val="1"/>
      <w:marLeft w:val="0"/>
      <w:marRight w:val="0"/>
      <w:marTop w:val="0"/>
      <w:marBottom w:val="0"/>
      <w:divBdr>
        <w:top w:val="none" w:sz="0" w:space="0" w:color="auto"/>
        <w:left w:val="none" w:sz="0" w:space="0" w:color="auto"/>
        <w:bottom w:val="none" w:sz="0" w:space="0" w:color="auto"/>
        <w:right w:val="none" w:sz="0" w:space="0" w:color="auto"/>
      </w:divBdr>
    </w:div>
    <w:div w:id="1145314149">
      <w:bodyDiv w:val="1"/>
      <w:marLeft w:val="0"/>
      <w:marRight w:val="0"/>
      <w:marTop w:val="0"/>
      <w:marBottom w:val="0"/>
      <w:divBdr>
        <w:top w:val="none" w:sz="0" w:space="0" w:color="auto"/>
        <w:left w:val="none" w:sz="0" w:space="0" w:color="auto"/>
        <w:bottom w:val="none" w:sz="0" w:space="0" w:color="auto"/>
        <w:right w:val="none" w:sz="0" w:space="0" w:color="auto"/>
      </w:divBdr>
    </w:div>
    <w:div w:id="1145589400">
      <w:bodyDiv w:val="1"/>
      <w:marLeft w:val="0"/>
      <w:marRight w:val="0"/>
      <w:marTop w:val="0"/>
      <w:marBottom w:val="0"/>
      <w:divBdr>
        <w:top w:val="none" w:sz="0" w:space="0" w:color="auto"/>
        <w:left w:val="none" w:sz="0" w:space="0" w:color="auto"/>
        <w:bottom w:val="none" w:sz="0" w:space="0" w:color="auto"/>
        <w:right w:val="none" w:sz="0" w:space="0" w:color="auto"/>
      </w:divBdr>
    </w:div>
    <w:div w:id="1145972260">
      <w:bodyDiv w:val="1"/>
      <w:marLeft w:val="0"/>
      <w:marRight w:val="0"/>
      <w:marTop w:val="0"/>
      <w:marBottom w:val="0"/>
      <w:divBdr>
        <w:top w:val="none" w:sz="0" w:space="0" w:color="auto"/>
        <w:left w:val="none" w:sz="0" w:space="0" w:color="auto"/>
        <w:bottom w:val="none" w:sz="0" w:space="0" w:color="auto"/>
        <w:right w:val="none" w:sz="0" w:space="0" w:color="auto"/>
      </w:divBdr>
    </w:div>
    <w:div w:id="1146093839">
      <w:bodyDiv w:val="1"/>
      <w:marLeft w:val="0"/>
      <w:marRight w:val="0"/>
      <w:marTop w:val="0"/>
      <w:marBottom w:val="0"/>
      <w:divBdr>
        <w:top w:val="none" w:sz="0" w:space="0" w:color="auto"/>
        <w:left w:val="none" w:sz="0" w:space="0" w:color="auto"/>
        <w:bottom w:val="none" w:sz="0" w:space="0" w:color="auto"/>
        <w:right w:val="none" w:sz="0" w:space="0" w:color="auto"/>
      </w:divBdr>
    </w:div>
    <w:div w:id="1146316103">
      <w:bodyDiv w:val="1"/>
      <w:marLeft w:val="0"/>
      <w:marRight w:val="0"/>
      <w:marTop w:val="0"/>
      <w:marBottom w:val="0"/>
      <w:divBdr>
        <w:top w:val="none" w:sz="0" w:space="0" w:color="auto"/>
        <w:left w:val="none" w:sz="0" w:space="0" w:color="auto"/>
        <w:bottom w:val="none" w:sz="0" w:space="0" w:color="auto"/>
        <w:right w:val="none" w:sz="0" w:space="0" w:color="auto"/>
      </w:divBdr>
    </w:div>
    <w:div w:id="1146431124">
      <w:bodyDiv w:val="1"/>
      <w:marLeft w:val="0"/>
      <w:marRight w:val="0"/>
      <w:marTop w:val="0"/>
      <w:marBottom w:val="0"/>
      <w:divBdr>
        <w:top w:val="none" w:sz="0" w:space="0" w:color="auto"/>
        <w:left w:val="none" w:sz="0" w:space="0" w:color="auto"/>
        <w:bottom w:val="none" w:sz="0" w:space="0" w:color="auto"/>
        <w:right w:val="none" w:sz="0" w:space="0" w:color="auto"/>
      </w:divBdr>
    </w:div>
    <w:div w:id="1146431466">
      <w:bodyDiv w:val="1"/>
      <w:marLeft w:val="0"/>
      <w:marRight w:val="0"/>
      <w:marTop w:val="0"/>
      <w:marBottom w:val="0"/>
      <w:divBdr>
        <w:top w:val="none" w:sz="0" w:space="0" w:color="auto"/>
        <w:left w:val="none" w:sz="0" w:space="0" w:color="auto"/>
        <w:bottom w:val="none" w:sz="0" w:space="0" w:color="auto"/>
        <w:right w:val="none" w:sz="0" w:space="0" w:color="auto"/>
      </w:divBdr>
    </w:div>
    <w:div w:id="1146623807">
      <w:bodyDiv w:val="1"/>
      <w:marLeft w:val="0"/>
      <w:marRight w:val="0"/>
      <w:marTop w:val="0"/>
      <w:marBottom w:val="0"/>
      <w:divBdr>
        <w:top w:val="none" w:sz="0" w:space="0" w:color="auto"/>
        <w:left w:val="none" w:sz="0" w:space="0" w:color="auto"/>
        <w:bottom w:val="none" w:sz="0" w:space="0" w:color="auto"/>
        <w:right w:val="none" w:sz="0" w:space="0" w:color="auto"/>
      </w:divBdr>
    </w:div>
    <w:div w:id="1146629347">
      <w:bodyDiv w:val="1"/>
      <w:marLeft w:val="0"/>
      <w:marRight w:val="0"/>
      <w:marTop w:val="0"/>
      <w:marBottom w:val="0"/>
      <w:divBdr>
        <w:top w:val="none" w:sz="0" w:space="0" w:color="auto"/>
        <w:left w:val="none" w:sz="0" w:space="0" w:color="auto"/>
        <w:bottom w:val="none" w:sz="0" w:space="0" w:color="auto"/>
        <w:right w:val="none" w:sz="0" w:space="0" w:color="auto"/>
      </w:divBdr>
    </w:div>
    <w:div w:id="1146774168">
      <w:bodyDiv w:val="1"/>
      <w:marLeft w:val="0"/>
      <w:marRight w:val="0"/>
      <w:marTop w:val="0"/>
      <w:marBottom w:val="0"/>
      <w:divBdr>
        <w:top w:val="none" w:sz="0" w:space="0" w:color="auto"/>
        <w:left w:val="none" w:sz="0" w:space="0" w:color="auto"/>
        <w:bottom w:val="none" w:sz="0" w:space="0" w:color="auto"/>
        <w:right w:val="none" w:sz="0" w:space="0" w:color="auto"/>
      </w:divBdr>
    </w:div>
    <w:div w:id="1146818413">
      <w:bodyDiv w:val="1"/>
      <w:marLeft w:val="0"/>
      <w:marRight w:val="0"/>
      <w:marTop w:val="0"/>
      <w:marBottom w:val="0"/>
      <w:divBdr>
        <w:top w:val="none" w:sz="0" w:space="0" w:color="auto"/>
        <w:left w:val="none" w:sz="0" w:space="0" w:color="auto"/>
        <w:bottom w:val="none" w:sz="0" w:space="0" w:color="auto"/>
        <w:right w:val="none" w:sz="0" w:space="0" w:color="auto"/>
      </w:divBdr>
    </w:div>
    <w:div w:id="1147043060">
      <w:bodyDiv w:val="1"/>
      <w:marLeft w:val="0"/>
      <w:marRight w:val="0"/>
      <w:marTop w:val="0"/>
      <w:marBottom w:val="0"/>
      <w:divBdr>
        <w:top w:val="none" w:sz="0" w:space="0" w:color="auto"/>
        <w:left w:val="none" w:sz="0" w:space="0" w:color="auto"/>
        <w:bottom w:val="none" w:sz="0" w:space="0" w:color="auto"/>
        <w:right w:val="none" w:sz="0" w:space="0" w:color="auto"/>
      </w:divBdr>
    </w:div>
    <w:div w:id="1147085307">
      <w:bodyDiv w:val="1"/>
      <w:marLeft w:val="0"/>
      <w:marRight w:val="0"/>
      <w:marTop w:val="0"/>
      <w:marBottom w:val="0"/>
      <w:divBdr>
        <w:top w:val="none" w:sz="0" w:space="0" w:color="auto"/>
        <w:left w:val="none" w:sz="0" w:space="0" w:color="auto"/>
        <w:bottom w:val="none" w:sz="0" w:space="0" w:color="auto"/>
        <w:right w:val="none" w:sz="0" w:space="0" w:color="auto"/>
      </w:divBdr>
    </w:div>
    <w:div w:id="1147287419">
      <w:bodyDiv w:val="1"/>
      <w:marLeft w:val="0"/>
      <w:marRight w:val="0"/>
      <w:marTop w:val="0"/>
      <w:marBottom w:val="0"/>
      <w:divBdr>
        <w:top w:val="none" w:sz="0" w:space="0" w:color="auto"/>
        <w:left w:val="none" w:sz="0" w:space="0" w:color="auto"/>
        <w:bottom w:val="none" w:sz="0" w:space="0" w:color="auto"/>
        <w:right w:val="none" w:sz="0" w:space="0" w:color="auto"/>
      </w:divBdr>
    </w:div>
    <w:div w:id="1147547753">
      <w:bodyDiv w:val="1"/>
      <w:marLeft w:val="0"/>
      <w:marRight w:val="0"/>
      <w:marTop w:val="0"/>
      <w:marBottom w:val="0"/>
      <w:divBdr>
        <w:top w:val="none" w:sz="0" w:space="0" w:color="auto"/>
        <w:left w:val="none" w:sz="0" w:space="0" w:color="auto"/>
        <w:bottom w:val="none" w:sz="0" w:space="0" w:color="auto"/>
        <w:right w:val="none" w:sz="0" w:space="0" w:color="auto"/>
      </w:divBdr>
    </w:div>
    <w:div w:id="1147742341">
      <w:bodyDiv w:val="1"/>
      <w:marLeft w:val="0"/>
      <w:marRight w:val="0"/>
      <w:marTop w:val="0"/>
      <w:marBottom w:val="0"/>
      <w:divBdr>
        <w:top w:val="none" w:sz="0" w:space="0" w:color="auto"/>
        <w:left w:val="none" w:sz="0" w:space="0" w:color="auto"/>
        <w:bottom w:val="none" w:sz="0" w:space="0" w:color="auto"/>
        <w:right w:val="none" w:sz="0" w:space="0" w:color="auto"/>
      </w:divBdr>
    </w:div>
    <w:div w:id="1147865334">
      <w:bodyDiv w:val="1"/>
      <w:marLeft w:val="0"/>
      <w:marRight w:val="0"/>
      <w:marTop w:val="0"/>
      <w:marBottom w:val="0"/>
      <w:divBdr>
        <w:top w:val="none" w:sz="0" w:space="0" w:color="auto"/>
        <w:left w:val="none" w:sz="0" w:space="0" w:color="auto"/>
        <w:bottom w:val="none" w:sz="0" w:space="0" w:color="auto"/>
        <w:right w:val="none" w:sz="0" w:space="0" w:color="auto"/>
      </w:divBdr>
    </w:div>
    <w:div w:id="1148060342">
      <w:bodyDiv w:val="1"/>
      <w:marLeft w:val="0"/>
      <w:marRight w:val="0"/>
      <w:marTop w:val="0"/>
      <w:marBottom w:val="0"/>
      <w:divBdr>
        <w:top w:val="none" w:sz="0" w:space="0" w:color="auto"/>
        <w:left w:val="none" w:sz="0" w:space="0" w:color="auto"/>
        <w:bottom w:val="none" w:sz="0" w:space="0" w:color="auto"/>
        <w:right w:val="none" w:sz="0" w:space="0" w:color="auto"/>
      </w:divBdr>
    </w:div>
    <w:div w:id="1148136408">
      <w:bodyDiv w:val="1"/>
      <w:marLeft w:val="0"/>
      <w:marRight w:val="0"/>
      <w:marTop w:val="0"/>
      <w:marBottom w:val="0"/>
      <w:divBdr>
        <w:top w:val="none" w:sz="0" w:space="0" w:color="auto"/>
        <w:left w:val="none" w:sz="0" w:space="0" w:color="auto"/>
        <w:bottom w:val="none" w:sz="0" w:space="0" w:color="auto"/>
        <w:right w:val="none" w:sz="0" w:space="0" w:color="auto"/>
      </w:divBdr>
    </w:div>
    <w:div w:id="1148205975">
      <w:bodyDiv w:val="1"/>
      <w:marLeft w:val="0"/>
      <w:marRight w:val="0"/>
      <w:marTop w:val="0"/>
      <w:marBottom w:val="0"/>
      <w:divBdr>
        <w:top w:val="none" w:sz="0" w:space="0" w:color="auto"/>
        <w:left w:val="none" w:sz="0" w:space="0" w:color="auto"/>
        <w:bottom w:val="none" w:sz="0" w:space="0" w:color="auto"/>
        <w:right w:val="none" w:sz="0" w:space="0" w:color="auto"/>
      </w:divBdr>
    </w:div>
    <w:div w:id="1148471998">
      <w:bodyDiv w:val="1"/>
      <w:marLeft w:val="0"/>
      <w:marRight w:val="0"/>
      <w:marTop w:val="0"/>
      <w:marBottom w:val="0"/>
      <w:divBdr>
        <w:top w:val="none" w:sz="0" w:space="0" w:color="auto"/>
        <w:left w:val="none" w:sz="0" w:space="0" w:color="auto"/>
        <w:bottom w:val="none" w:sz="0" w:space="0" w:color="auto"/>
        <w:right w:val="none" w:sz="0" w:space="0" w:color="auto"/>
      </w:divBdr>
    </w:div>
    <w:div w:id="1148788085">
      <w:bodyDiv w:val="1"/>
      <w:marLeft w:val="0"/>
      <w:marRight w:val="0"/>
      <w:marTop w:val="0"/>
      <w:marBottom w:val="0"/>
      <w:divBdr>
        <w:top w:val="none" w:sz="0" w:space="0" w:color="auto"/>
        <w:left w:val="none" w:sz="0" w:space="0" w:color="auto"/>
        <w:bottom w:val="none" w:sz="0" w:space="0" w:color="auto"/>
        <w:right w:val="none" w:sz="0" w:space="0" w:color="auto"/>
      </w:divBdr>
    </w:div>
    <w:div w:id="1149175769">
      <w:bodyDiv w:val="1"/>
      <w:marLeft w:val="0"/>
      <w:marRight w:val="0"/>
      <w:marTop w:val="0"/>
      <w:marBottom w:val="0"/>
      <w:divBdr>
        <w:top w:val="none" w:sz="0" w:space="0" w:color="auto"/>
        <w:left w:val="none" w:sz="0" w:space="0" w:color="auto"/>
        <w:bottom w:val="none" w:sz="0" w:space="0" w:color="auto"/>
        <w:right w:val="none" w:sz="0" w:space="0" w:color="auto"/>
      </w:divBdr>
    </w:div>
    <w:div w:id="1149203909">
      <w:bodyDiv w:val="1"/>
      <w:marLeft w:val="0"/>
      <w:marRight w:val="0"/>
      <w:marTop w:val="0"/>
      <w:marBottom w:val="0"/>
      <w:divBdr>
        <w:top w:val="none" w:sz="0" w:space="0" w:color="auto"/>
        <w:left w:val="none" w:sz="0" w:space="0" w:color="auto"/>
        <w:bottom w:val="none" w:sz="0" w:space="0" w:color="auto"/>
        <w:right w:val="none" w:sz="0" w:space="0" w:color="auto"/>
      </w:divBdr>
    </w:div>
    <w:div w:id="1149245507">
      <w:bodyDiv w:val="1"/>
      <w:marLeft w:val="0"/>
      <w:marRight w:val="0"/>
      <w:marTop w:val="0"/>
      <w:marBottom w:val="0"/>
      <w:divBdr>
        <w:top w:val="none" w:sz="0" w:space="0" w:color="auto"/>
        <w:left w:val="none" w:sz="0" w:space="0" w:color="auto"/>
        <w:bottom w:val="none" w:sz="0" w:space="0" w:color="auto"/>
        <w:right w:val="none" w:sz="0" w:space="0" w:color="auto"/>
      </w:divBdr>
    </w:div>
    <w:div w:id="1149397896">
      <w:bodyDiv w:val="1"/>
      <w:marLeft w:val="0"/>
      <w:marRight w:val="0"/>
      <w:marTop w:val="0"/>
      <w:marBottom w:val="0"/>
      <w:divBdr>
        <w:top w:val="none" w:sz="0" w:space="0" w:color="auto"/>
        <w:left w:val="none" w:sz="0" w:space="0" w:color="auto"/>
        <w:bottom w:val="none" w:sz="0" w:space="0" w:color="auto"/>
        <w:right w:val="none" w:sz="0" w:space="0" w:color="auto"/>
      </w:divBdr>
    </w:div>
    <w:div w:id="1149520404">
      <w:bodyDiv w:val="1"/>
      <w:marLeft w:val="0"/>
      <w:marRight w:val="0"/>
      <w:marTop w:val="0"/>
      <w:marBottom w:val="0"/>
      <w:divBdr>
        <w:top w:val="none" w:sz="0" w:space="0" w:color="auto"/>
        <w:left w:val="none" w:sz="0" w:space="0" w:color="auto"/>
        <w:bottom w:val="none" w:sz="0" w:space="0" w:color="auto"/>
        <w:right w:val="none" w:sz="0" w:space="0" w:color="auto"/>
      </w:divBdr>
    </w:div>
    <w:div w:id="1149589895">
      <w:bodyDiv w:val="1"/>
      <w:marLeft w:val="0"/>
      <w:marRight w:val="0"/>
      <w:marTop w:val="0"/>
      <w:marBottom w:val="0"/>
      <w:divBdr>
        <w:top w:val="none" w:sz="0" w:space="0" w:color="auto"/>
        <w:left w:val="none" w:sz="0" w:space="0" w:color="auto"/>
        <w:bottom w:val="none" w:sz="0" w:space="0" w:color="auto"/>
        <w:right w:val="none" w:sz="0" w:space="0" w:color="auto"/>
      </w:divBdr>
    </w:div>
    <w:div w:id="1149858715">
      <w:bodyDiv w:val="1"/>
      <w:marLeft w:val="0"/>
      <w:marRight w:val="0"/>
      <w:marTop w:val="0"/>
      <w:marBottom w:val="0"/>
      <w:divBdr>
        <w:top w:val="none" w:sz="0" w:space="0" w:color="auto"/>
        <w:left w:val="none" w:sz="0" w:space="0" w:color="auto"/>
        <w:bottom w:val="none" w:sz="0" w:space="0" w:color="auto"/>
        <w:right w:val="none" w:sz="0" w:space="0" w:color="auto"/>
      </w:divBdr>
    </w:div>
    <w:div w:id="1150707345">
      <w:bodyDiv w:val="1"/>
      <w:marLeft w:val="0"/>
      <w:marRight w:val="0"/>
      <w:marTop w:val="0"/>
      <w:marBottom w:val="0"/>
      <w:divBdr>
        <w:top w:val="none" w:sz="0" w:space="0" w:color="auto"/>
        <w:left w:val="none" w:sz="0" w:space="0" w:color="auto"/>
        <w:bottom w:val="none" w:sz="0" w:space="0" w:color="auto"/>
        <w:right w:val="none" w:sz="0" w:space="0" w:color="auto"/>
      </w:divBdr>
    </w:div>
    <w:div w:id="1150751125">
      <w:bodyDiv w:val="1"/>
      <w:marLeft w:val="0"/>
      <w:marRight w:val="0"/>
      <w:marTop w:val="0"/>
      <w:marBottom w:val="0"/>
      <w:divBdr>
        <w:top w:val="none" w:sz="0" w:space="0" w:color="auto"/>
        <w:left w:val="none" w:sz="0" w:space="0" w:color="auto"/>
        <w:bottom w:val="none" w:sz="0" w:space="0" w:color="auto"/>
        <w:right w:val="none" w:sz="0" w:space="0" w:color="auto"/>
      </w:divBdr>
    </w:div>
    <w:div w:id="1150902771">
      <w:bodyDiv w:val="1"/>
      <w:marLeft w:val="0"/>
      <w:marRight w:val="0"/>
      <w:marTop w:val="0"/>
      <w:marBottom w:val="0"/>
      <w:divBdr>
        <w:top w:val="none" w:sz="0" w:space="0" w:color="auto"/>
        <w:left w:val="none" w:sz="0" w:space="0" w:color="auto"/>
        <w:bottom w:val="none" w:sz="0" w:space="0" w:color="auto"/>
        <w:right w:val="none" w:sz="0" w:space="0" w:color="auto"/>
      </w:divBdr>
    </w:div>
    <w:div w:id="1150904795">
      <w:bodyDiv w:val="1"/>
      <w:marLeft w:val="0"/>
      <w:marRight w:val="0"/>
      <w:marTop w:val="0"/>
      <w:marBottom w:val="0"/>
      <w:divBdr>
        <w:top w:val="none" w:sz="0" w:space="0" w:color="auto"/>
        <w:left w:val="none" w:sz="0" w:space="0" w:color="auto"/>
        <w:bottom w:val="none" w:sz="0" w:space="0" w:color="auto"/>
        <w:right w:val="none" w:sz="0" w:space="0" w:color="auto"/>
      </w:divBdr>
    </w:div>
    <w:div w:id="1150946264">
      <w:bodyDiv w:val="1"/>
      <w:marLeft w:val="0"/>
      <w:marRight w:val="0"/>
      <w:marTop w:val="0"/>
      <w:marBottom w:val="0"/>
      <w:divBdr>
        <w:top w:val="none" w:sz="0" w:space="0" w:color="auto"/>
        <w:left w:val="none" w:sz="0" w:space="0" w:color="auto"/>
        <w:bottom w:val="none" w:sz="0" w:space="0" w:color="auto"/>
        <w:right w:val="none" w:sz="0" w:space="0" w:color="auto"/>
      </w:divBdr>
    </w:div>
    <w:div w:id="1151603832">
      <w:bodyDiv w:val="1"/>
      <w:marLeft w:val="0"/>
      <w:marRight w:val="0"/>
      <w:marTop w:val="0"/>
      <w:marBottom w:val="0"/>
      <w:divBdr>
        <w:top w:val="none" w:sz="0" w:space="0" w:color="auto"/>
        <w:left w:val="none" w:sz="0" w:space="0" w:color="auto"/>
        <w:bottom w:val="none" w:sz="0" w:space="0" w:color="auto"/>
        <w:right w:val="none" w:sz="0" w:space="0" w:color="auto"/>
      </w:divBdr>
    </w:div>
    <w:div w:id="1151630172">
      <w:bodyDiv w:val="1"/>
      <w:marLeft w:val="0"/>
      <w:marRight w:val="0"/>
      <w:marTop w:val="0"/>
      <w:marBottom w:val="0"/>
      <w:divBdr>
        <w:top w:val="none" w:sz="0" w:space="0" w:color="auto"/>
        <w:left w:val="none" w:sz="0" w:space="0" w:color="auto"/>
        <w:bottom w:val="none" w:sz="0" w:space="0" w:color="auto"/>
        <w:right w:val="none" w:sz="0" w:space="0" w:color="auto"/>
      </w:divBdr>
    </w:div>
    <w:div w:id="1152411928">
      <w:bodyDiv w:val="1"/>
      <w:marLeft w:val="0"/>
      <w:marRight w:val="0"/>
      <w:marTop w:val="0"/>
      <w:marBottom w:val="0"/>
      <w:divBdr>
        <w:top w:val="none" w:sz="0" w:space="0" w:color="auto"/>
        <w:left w:val="none" w:sz="0" w:space="0" w:color="auto"/>
        <w:bottom w:val="none" w:sz="0" w:space="0" w:color="auto"/>
        <w:right w:val="none" w:sz="0" w:space="0" w:color="auto"/>
      </w:divBdr>
    </w:div>
    <w:div w:id="1152524819">
      <w:bodyDiv w:val="1"/>
      <w:marLeft w:val="0"/>
      <w:marRight w:val="0"/>
      <w:marTop w:val="0"/>
      <w:marBottom w:val="0"/>
      <w:divBdr>
        <w:top w:val="none" w:sz="0" w:space="0" w:color="auto"/>
        <w:left w:val="none" w:sz="0" w:space="0" w:color="auto"/>
        <w:bottom w:val="none" w:sz="0" w:space="0" w:color="auto"/>
        <w:right w:val="none" w:sz="0" w:space="0" w:color="auto"/>
      </w:divBdr>
    </w:div>
    <w:div w:id="1152528378">
      <w:bodyDiv w:val="1"/>
      <w:marLeft w:val="0"/>
      <w:marRight w:val="0"/>
      <w:marTop w:val="0"/>
      <w:marBottom w:val="0"/>
      <w:divBdr>
        <w:top w:val="none" w:sz="0" w:space="0" w:color="auto"/>
        <w:left w:val="none" w:sz="0" w:space="0" w:color="auto"/>
        <w:bottom w:val="none" w:sz="0" w:space="0" w:color="auto"/>
        <w:right w:val="none" w:sz="0" w:space="0" w:color="auto"/>
      </w:divBdr>
    </w:div>
    <w:div w:id="1152715860">
      <w:bodyDiv w:val="1"/>
      <w:marLeft w:val="0"/>
      <w:marRight w:val="0"/>
      <w:marTop w:val="0"/>
      <w:marBottom w:val="0"/>
      <w:divBdr>
        <w:top w:val="none" w:sz="0" w:space="0" w:color="auto"/>
        <w:left w:val="none" w:sz="0" w:space="0" w:color="auto"/>
        <w:bottom w:val="none" w:sz="0" w:space="0" w:color="auto"/>
        <w:right w:val="none" w:sz="0" w:space="0" w:color="auto"/>
      </w:divBdr>
    </w:div>
    <w:div w:id="1152720662">
      <w:bodyDiv w:val="1"/>
      <w:marLeft w:val="0"/>
      <w:marRight w:val="0"/>
      <w:marTop w:val="0"/>
      <w:marBottom w:val="0"/>
      <w:divBdr>
        <w:top w:val="none" w:sz="0" w:space="0" w:color="auto"/>
        <w:left w:val="none" w:sz="0" w:space="0" w:color="auto"/>
        <w:bottom w:val="none" w:sz="0" w:space="0" w:color="auto"/>
        <w:right w:val="none" w:sz="0" w:space="0" w:color="auto"/>
      </w:divBdr>
    </w:div>
    <w:div w:id="1153451390">
      <w:bodyDiv w:val="1"/>
      <w:marLeft w:val="0"/>
      <w:marRight w:val="0"/>
      <w:marTop w:val="0"/>
      <w:marBottom w:val="0"/>
      <w:divBdr>
        <w:top w:val="none" w:sz="0" w:space="0" w:color="auto"/>
        <w:left w:val="none" w:sz="0" w:space="0" w:color="auto"/>
        <w:bottom w:val="none" w:sz="0" w:space="0" w:color="auto"/>
        <w:right w:val="none" w:sz="0" w:space="0" w:color="auto"/>
      </w:divBdr>
    </w:div>
    <w:div w:id="1153833147">
      <w:bodyDiv w:val="1"/>
      <w:marLeft w:val="0"/>
      <w:marRight w:val="0"/>
      <w:marTop w:val="0"/>
      <w:marBottom w:val="0"/>
      <w:divBdr>
        <w:top w:val="none" w:sz="0" w:space="0" w:color="auto"/>
        <w:left w:val="none" w:sz="0" w:space="0" w:color="auto"/>
        <w:bottom w:val="none" w:sz="0" w:space="0" w:color="auto"/>
        <w:right w:val="none" w:sz="0" w:space="0" w:color="auto"/>
      </w:divBdr>
    </w:div>
    <w:div w:id="1154177100">
      <w:bodyDiv w:val="1"/>
      <w:marLeft w:val="0"/>
      <w:marRight w:val="0"/>
      <w:marTop w:val="0"/>
      <w:marBottom w:val="0"/>
      <w:divBdr>
        <w:top w:val="none" w:sz="0" w:space="0" w:color="auto"/>
        <w:left w:val="none" w:sz="0" w:space="0" w:color="auto"/>
        <w:bottom w:val="none" w:sz="0" w:space="0" w:color="auto"/>
        <w:right w:val="none" w:sz="0" w:space="0" w:color="auto"/>
      </w:divBdr>
    </w:div>
    <w:div w:id="1154250759">
      <w:bodyDiv w:val="1"/>
      <w:marLeft w:val="0"/>
      <w:marRight w:val="0"/>
      <w:marTop w:val="0"/>
      <w:marBottom w:val="0"/>
      <w:divBdr>
        <w:top w:val="none" w:sz="0" w:space="0" w:color="auto"/>
        <w:left w:val="none" w:sz="0" w:space="0" w:color="auto"/>
        <w:bottom w:val="none" w:sz="0" w:space="0" w:color="auto"/>
        <w:right w:val="none" w:sz="0" w:space="0" w:color="auto"/>
      </w:divBdr>
    </w:div>
    <w:div w:id="1154297125">
      <w:bodyDiv w:val="1"/>
      <w:marLeft w:val="0"/>
      <w:marRight w:val="0"/>
      <w:marTop w:val="0"/>
      <w:marBottom w:val="0"/>
      <w:divBdr>
        <w:top w:val="none" w:sz="0" w:space="0" w:color="auto"/>
        <w:left w:val="none" w:sz="0" w:space="0" w:color="auto"/>
        <w:bottom w:val="none" w:sz="0" w:space="0" w:color="auto"/>
        <w:right w:val="none" w:sz="0" w:space="0" w:color="auto"/>
      </w:divBdr>
    </w:div>
    <w:div w:id="1154299128">
      <w:bodyDiv w:val="1"/>
      <w:marLeft w:val="0"/>
      <w:marRight w:val="0"/>
      <w:marTop w:val="0"/>
      <w:marBottom w:val="0"/>
      <w:divBdr>
        <w:top w:val="none" w:sz="0" w:space="0" w:color="auto"/>
        <w:left w:val="none" w:sz="0" w:space="0" w:color="auto"/>
        <w:bottom w:val="none" w:sz="0" w:space="0" w:color="auto"/>
        <w:right w:val="none" w:sz="0" w:space="0" w:color="auto"/>
      </w:divBdr>
    </w:div>
    <w:div w:id="1154683964">
      <w:bodyDiv w:val="1"/>
      <w:marLeft w:val="0"/>
      <w:marRight w:val="0"/>
      <w:marTop w:val="0"/>
      <w:marBottom w:val="0"/>
      <w:divBdr>
        <w:top w:val="none" w:sz="0" w:space="0" w:color="auto"/>
        <w:left w:val="none" w:sz="0" w:space="0" w:color="auto"/>
        <w:bottom w:val="none" w:sz="0" w:space="0" w:color="auto"/>
        <w:right w:val="none" w:sz="0" w:space="0" w:color="auto"/>
      </w:divBdr>
    </w:div>
    <w:div w:id="1154832560">
      <w:bodyDiv w:val="1"/>
      <w:marLeft w:val="0"/>
      <w:marRight w:val="0"/>
      <w:marTop w:val="0"/>
      <w:marBottom w:val="0"/>
      <w:divBdr>
        <w:top w:val="none" w:sz="0" w:space="0" w:color="auto"/>
        <w:left w:val="none" w:sz="0" w:space="0" w:color="auto"/>
        <w:bottom w:val="none" w:sz="0" w:space="0" w:color="auto"/>
        <w:right w:val="none" w:sz="0" w:space="0" w:color="auto"/>
      </w:divBdr>
    </w:div>
    <w:div w:id="1154956954">
      <w:bodyDiv w:val="1"/>
      <w:marLeft w:val="0"/>
      <w:marRight w:val="0"/>
      <w:marTop w:val="0"/>
      <w:marBottom w:val="0"/>
      <w:divBdr>
        <w:top w:val="none" w:sz="0" w:space="0" w:color="auto"/>
        <w:left w:val="none" w:sz="0" w:space="0" w:color="auto"/>
        <w:bottom w:val="none" w:sz="0" w:space="0" w:color="auto"/>
        <w:right w:val="none" w:sz="0" w:space="0" w:color="auto"/>
      </w:divBdr>
    </w:div>
    <w:div w:id="1155073148">
      <w:bodyDiv w:val="1"/>
      <w:marLeft w:val="0"/>
      <w:marRight w:val="0"/>
      <w:marTop w:val="0"/>
      <w:marBottom w:val="0"/>
      <w:divBdr>
        <w:top w:val="none" w:sz="0" w:space="0" w:color="auto"/>
        <w:left w:val="none" w:sz="0" w:space="0" w:color="auto"/>
        <w:bottom w:val="none" w:sz="0" w:space="0" w:color="auto"/>
        <w:right w:val="none" w:sz="0" w:space="0" w:color="auto"/>
      </w:divBdr>
    </w:div>
    <w:div w:id="1155148879">
      <w:bodyDiv w:val="1"/>
      <w:marLeft w:val="0"/>
      <w:marRight w:val="0"/>
      <w:marTop w:val="0"/>
      <w:marBottom w:val="0"/>
      <w:divBdr>
        <w:top w:val="none" w:sz="0" w:space="0" w:color="auto"/>
        <w:left w:val="none" w:sz="0" w:space="0" w:color="auto"/>
        <w:bottom w:val="none" w:sz="0" w:space="0" w:color="auto"/>
        <w:right w:val="none" w:sz="0" w:space="0" w:color="auto"/>
      </w:divBdr>
    </w:div>
    <w:div w:id="1155221898">
      <w:bodyDiv w:val="1"/>
      <w:marLeft w:val="0"/>
      <w:marRight w:val="0"/>
      <w:marTop w:val="0"/>
      <w:marBottom w:val="0"/>
      <w:divBdr>
        <w:top w:val="none" w:sz="0" w:space="0" w:color="auto"/>
        <w:left w:val="none" w:sz="0" w:space="0" w:color="auto"/>
        <w:bottom w:val="none" w:sz="0" w:space="0" w:color="auto"/>
        <w:right w:val="none" w:sz="0" w:space="0" w:color="auto"/>
      </w:divBdr>
    </w:div>
    <w:div w:id="1155293690">
      <w:bodyDiv w:val="1"/>
      <w:marLeft w:val="0"/>
      <w:marRight w:val="0"/>
      <w:marTop w:val="0"/>
      <w:marBottom w:val="0"/>
      <w:divBdr>
        <w:top w:val="none" w:sz="0" w:space="0" w:color="auto"/>
        <w:left w:val="none" w:sz="0" w:space="0" w:color="auto"/>
        <w:bottom w:val="none" w:sz="0" w:space="0" w:color="auto"/>
        <w:right w:val="none" w:sz="0" w:space="0" w:color="auto"/>
      </w:divBdr>
    </w:div>
    <w:div w:id="1155301092">
      <w:bodyDiv w:val="1"/>
      <w:marLeft w:val="0"/>
      <w:marRight w:val="0"/>
      <w:marTop w:val="0"/>
      <w:marBottom w:val="0"/>
      <w:divBdr>
        <w:top w:val="none" w:sz="0" w:space="0" w:color="auto"/>
        <w:left w:val="none" w:sz="0" w:space="0" w:color="auto"/>
        <w:bottom w:val="none" w:sz="0" w:space="0" w:color="auto"/>
        <w:right w:val="none" w:sz="0" w:space="0" w:color="auto"/>
      </w:divBdr>
    </w:div>
    <w:div w:id="1155487895">
      <w:bodyDiv w:val="1"/>
      <w:marLeft w:val="0"/>
      <w:marRight w:val="0"/>
      <w:marTop w:val="0"/>
      <w:marBottom w:val="0"/>
      <w:divBdr>
        <w:top w:val="none" w:sz="0" w:space="0" w:color="auto"/>
        <w:left w:val="none" w:sz="0" w:space="0" w:color="auto"/>
        <w:bottom w:val="none" w:sz="0" w:space="0" w:color="auto"/>
        <w:right w:val="none" w:sz="0" w:space="0" w:color="auto"/>
      </w:divBdr>
    </w:div>
    <w:div w:id="1155606008">
      <w:bodyDiv w:val="1"/>
      <w:marLeft w:val="0"/>
      <w:marRight w:val="0"/>
      <w:marTop w:val="0"/>
      <w:marBottom w:val="0"/>
      <w:divBdr>
        <w:top w:val="none" w:sz="0" w:space="0" w:color="auto"/>
        <w:left w:val="none" w:sz="0" w:space="0" w:color="auto"/>
        <w:bottom w:val="none" w:sz="0" w:space="0" w:color="auto"/>
        <w:right w:val="none" w:sz="0" w:space="0" w:color="auto"/>
      </w:divBdr>
    </w:div>
    <w:div w:id="1155805555">
      <w:bodyDiv w:val="1"/>
      <w:marLeft w:val="0"/>
      <w:marRight w:val="0"/>
      <w:marTop w:val="0"/>
      <w:marBottom w:val="0"/>
      <w:divBdr>
        <w:top w:val="none" w:sz="0" w:space="0" w:color="auto"/>
        <w:left w:val="none" w:sz="0" w:space="0" w:color="auto"/>
        <w:bottom w:val="none" w:sz="0" w:space="0" w:color="auto"/>
        <w:right w:val="none" w:sz="0" w:space="0" w:color="auto"/>
      </w:divBdr>
    </w:div>
    <w:div w:id="1155995701">
      <w:bodyDiv w:val="1"/>
      <w:marLeft w:val="0"/>
      <w:marRight w:val="0"/>
      <w:marTop w:val="0"/>
      <w:marBottom w:val="0"/>
      <w:divBdr>
        <w:top w:val="none" w:sz="0" w:space="0" w:color="auto"/>
        <w:left w:val="none" w:sz="0" w:space="0" w:color="auto"/>
        <w:bottom w:val="none" w:sz="0" w:space="0" w:color="auto"/>
        <w:right w:val="none" w:sz="0" w:space="0" w:color="auto"/>
      </w:divBdr>
    </w:div>
    <w:div w:id="1156073416">
      <w:bodyDiv w:val="1"/>
      <w:marLeft w:val="0"/>
      <w:marRight w:val="0"/>
      <w:marTop w:val="0"/>
      <w:marBottom w:val="0"/>
      <w:divBdr>
        <w:top w:val="none" w:sz="0" w:space="0" w:color="auto"/>
        <w:left w:val="none" w:sz="0" w:space="0" w:color="auto"/>
        <w:bottom w:val="none" w:sz="0" w:space="0" w:color="auto"/>
        <w:right w:val="none" w:sz="0" w:space="0" w:color="auto"/>
      </w:divBdr>
    </w:div>
    <w:div w:id="1156411216">
      <w:bodyDiv w:val="1"/>
      <w:marLeft w:val="0"/>
      <w:marRight w:val="0"/>
      <w:marTop w:val="0"/>
      <w:marBottom w:val="0"/>
      <w:divBdr>
        <w:top w:val="none" w:sz="0" w:space="0" w:color="auto"/>
        <w:left w:val="none" w:sz="0" w:space="0" w:color="auto"/>
        <w:bottom w:val="none" w:sz="0" w:space="0" w:color="auto"/>
        <w:right w:val="none" w:sz="0" w:space="0" w:color="auto"/>
      </w:divBdr>
    </w:div>
    <w:div w:id="1156460515">
      <w:bodyDiv w:val="1"/>
      <w:marLeft w:val="0"/>
      <w:marRight w:val="0"/>
      <w:marTop w:val="0"/>
      <w:marBottom w:val="0"/>
      <w:divBdr>
        <w:top w:val="none" w:sz="0" w:space="0" w:color="auto"/>
        <w:left w:val="none" w:sz="0" w:space="0" w:color="auto"/>
        <w:bottom w:val="none" w:sz="0" w:space="0" w:color="auto"/>
        <w:right w:val="none" w:sz="0" w:space="0" w:color="auto"/>
      </w:divBdr>
    </w:div>
    <w:div w:id="1156533253">
      <w:bodyDiv w:val="1"/>
      <w:marLeft w:val="0"/>
      <w:marRight w:val="0"/>
      <w:marTop w:val="0"/>
      <w:marBottom w:val="0"/>
      <w:divBdr>
        <w:top w:val="none" w:sz="0" w:space="0" w:color="auto"/>
        <w:left w:val="none" w:sz="0" w:space="0" w:color="auto"/>
        <w:bottom w:val="none" w:sz="0" w:space="0" w:color="auto"/>
        <w:right w:val="none" w:sz="0" w:space="0" w:color="auto"/>
      </w:divBdr>
    </w:div>
    <w:div w:id="1156653456">
      <w:bodyDiv w:val="1"/>
      <w:marLeft w:val="0"/>
      <w:marRight w:val="0"/>
      <w:marTop w:val="0"/>
      <w:marBottom w:val="0"/>
      <w:divBdr>
        <w:top w:val="none" w:sz="0" w:space="0" w:color="auto"/>
        <w:left w:val="none" w:sz="0" w:space="0" w:color="auto"/>
        <w:bottom w:val="none" w:sz="0" w:space="0" w:color="auto"/>
        <w:right w:val="none" w:sz="0" w:space="0" w:color="auto"/>
      </w:divBdr>
    </w:div>
    <w:div w:id="1156721264">
      <w:bodyDiv w:val="1"/>
      <w:marLeft w:val="0"/>
      <w:marRight w:val="0"/>
      <w:marTop w:val="0"/>
      <w:marBottom w:val="0"/>
      <w:divBdr>
        <w:top w:val="none" w:sz="0" w:space="0" w:color="auto"/>
        <w:left w:val="none" w:sz="0" w:space="0" w:color="auto"/>
        <w:bottom w:val="none" w:sz="0" w:space="0" w:color="auto"/>
        <w:right w:val="none" w:sz="0" w:space="0" w:color="auto"/>
      </w:divBdr>
    </w:div>
    <w:div w:id="1156797173">
      <w:bodyDiv w:val="1"/>
      <w:marLeft w:val="0"/>
      <w:marRight w:val="0"/>
      <w:marTop w:val="0"/>
      <w:marBottom w:val="0"/>
      <w:divBdr>
        <w:top w:val="none" w:sz="0" w:space="0" w:color="auto"/>
        <w:left w:val="none" w:sz="0" w:space="0" w:color="auto"/>
        <w:bottom w:val="none" w:sz="0" w:space="0" w:color="auto"/>
        <w:right w:val="none" w:sz="0" w:space="0" w:color="auto"/>
      </w:divBdr>
    </w:div>
    <w:div w:id="1157264248">
      <w:bodyDiv w:val="1"/>
      <w:marLeft w:val="0"/>
      <w:marRight w:val="0"/>
      <w:marTop w:val="0"/>
      <w:marBottom w:val="0"/>
      <w:divBdr>
        <w:top w:val="none" w:sz="0" w:space="0" w:color="auto"/>
        <w:left w:val="none" w:sz="0" w:space="0" w:color="auto"/>
        <w:bottom w:val="none" w:sz="0" w:space="0" w:color="auto"/>
        <w:right w:val="none" w:sz="0" w:space="0" w:color="auto"/>
      </w:divBdr>
    </w:div>
    <w:div w:id="1157303306">
      <w:bodyDiv w:val="1"/>
      <w:marLeft w:val="0"/>
      <w:marRight w:val="0"/>
      <w:marTop w:val="0"/>
      <w:marBottom w:val="0"/>
      <w:divBdr>
        <w:top w:val="none" w:sz="0" w:space="0" w:color="auto"/>
        <w:left w:val="none" w:sz="0" w:space="0" w:color="auto"/>
        <w:bottom w:val="none" w:sz="0" w:space="0" w:color="auto"/>
        <w:right w:val="none" w:sz="0" w:space="0" w:color="auto"/>
      </w:divBdr>
    </w:div>
    <w:div w:id="1157307910">
      <w:bodyDiv w:val="1"/>
      <w:marLeft w:val="0"/>
      <w:marRight w:val="0"/>
      <w:marTop w:val="0"/>
      <w:marBottom w:val="0"/>
      <w:divBdr>
        <w:top w:val="none" w:sz="0" w:space="0" w:color="auto"/>
        <w:left w:val="none" w:sz="0" w:space="0" w:color="auto"/>
        <w:bottom w:val="none" w:sz="0" w:space="0" w:color="auto"/>
        <w:right w:val="none" w:sz="0" w:space="0" w:color="auto"/>
      </w:divBdr>
    </w:div>
    <w:div w:id="1157456094">
      <w:bodyDiv w:val="1"/>
      <w:marLeft w:val="0"/>
      <w:marRight w:val="0"/>
      <w:marTop w:val="0"/>
      <w:marBottom w:val="0"/>
      <w:divBdr>
        <w:top w:val="none" w:sz="0" w:space="0" w:color="auto"/>
        <w:left w:val="none" w:sz="0" w:space="0" w:color="auto"/>
        <w:bottom w:val="none" w:sz="0" w:space="0" w:color="auto"/>
        <w:right w:val="none" w:sz="0" w:space="0" w:color="auto"/>
      </w:divBdr>
    </w:div>
    <w:div w:id="1157574988">
      <w:bodyDiv w:val="1"/>
      <w:marLeft w:val="0"/>
      <w:marRight w:val="0"/>
      <w:marTop w:val="0"/>
      <w:marBottom w:val="0"/>
      <w:divBdr>
        <w:top w:val="none" w:sz="0" w:space="0" w:color="auto"/>
        <w:left w:val="none" w:sz="0" w:space="0" w:color="auto"/>
        <w:bottom w:val="none" w:sz="0" w:space="0" w:color="auto"/>
        <w:right w:val="none" w:sz="0" w:space="0" w:color="auto"/>
      </w:divBdr>
    </w:div>
    <w:div w:id="1157769963">
      <w:bodyDiv w:val="1"/>
      <w:marLeft w:val="0"/>
      <w:marRight w:val="0"/>
      <w:marTop w:val="0"/>
      <w:marBottom w:val="0"/>
      <w:divBdr>
        <w:top w:val="none" w:sz="0" w:space="0" w:color="auto"/>
        <w:left w:val="none" w:sz="0" w:space="0" w:color="auto"/>
        <w:bottom w:val="none" w:sz="0" w:space="0" w:color="auto"/>
        <w:right w:val="none" w:sz="0" w:space="0" w:color="auto"/>
      </w:divBdr>
    </w:div>
    <w:div w:id="1157915706">
      <w:bodyDiv w:val="1"/>
      <w:marLeft w:val="0"/>
      <w:marRight w:val="0"/>
      <w:marTop w:val="0"/>
      <w:marBottom w:val="0"/>
      <w:divBdr>
        <w:top w:val="none" w:sz="0" w:space="0" w:color="auto"/>
        <w:left w:val="none" w:sz="0" w:space="0" w:color="auto"/>
        <w:bottom w:val="none" w:sz="0" w:space="0" w:color="auto"/>
        <w:right w:val="none" w:sz="0" w:space="0" w:color="auto"/>
      </w:divBdr>
    </w:div>
    <w:div w:id="1157920638">
      <w:bodyDiv w:val="1"/>
      <w:marLeft w:val="0"/>
      <w:marRight w:val="0"/>
      <w:marTop w:val="0"/>
      <w:marBottom w:val="0"/>
      <w:divBdr>
        <w:top w:val="none" w:sz="0" w:space="0" w:color="auto"/>
        <w:left w:val="none" w:sz="0" w:space="0" w:color="auto"/>
        <w:bottom w:val="none" w:sz="0" w:space="0" w:color="auto"/>
        <w:right w:val="none" w:sz="0" w:space="0" w:color="auto"/>
      </w:divBdr>
    </w:div>
    <w:div w:id="1158114175">
      <w:bodyDiv w:val="1"/>
      <w:marLeft w:val="0"/>
      <w:marRight w:val="0"/>
      <w:marTop w:val="0"/>
      <w:marBottom w:val="0"/>
      <w:divBdr>
        <w:top w:val="none" w:sz="0" w:space="0" w:color="auto"/>
        <w:left w:val="none" w:sz="0" w:space="0" w:color="auto"/>
        <w:bottom w:val="none" w:sz="0" w:space="0" w:color="auto"/>
        <w:right w:val="none" w:sz="0" w:space="0" w:color="auto"/>
      </w:divBdr>
    </w:div>
    <w:div w:id="1158156356">
      <w:bodyDiv w:val="1"/>
      <w:marLeft w:val="0"/>
      <w:marRight w:val="0"/>
      <w:marTop w:val="0"/>
      <w:marBottom w:val="0"/>
      <w:divBdr>
        <w:top w:val="none" w:sz="0" w:space="0" w:color="auto"/>
        <w:left w:val="none" w:sz="0" w:space="0" w:color="auto"/>
        <w:bottom w:val="none" w:sz="0" w:space="0" w:color="auto"/>
        <w:right w:val="none" w:sz="0" w:space="0" w:color="auto"/>
      </w:divBdr>
    </w:div>
    <w:div w:id="1158349385">
      <w:bodyDiv w:val="1"/>
      <w:marLeft w:val="0"/>
      <w:marRight w:val="0"/>
      <w:marTop w:val="0"/>
      <w:marBottom w:val="0"/>
      <w:divBdr>
        <w:top w:val="none" w:sz="0" w:space="0" w:color="auto"/>
        <w:left w:val="none" w:sz="0" w:space="0" w:color="auto"/>
        <w:bottom w:val="none" w:sz="0" w:space="0" w:color="auto"/>
        <w:right w:val="none" w:sz="0" w:space="0" w:color="auto"/>
      </w:divBdr>
    </w:div>
    <w:div w:id="1158380258">
      <w:bodyDiv w:val="1"/>
      <w:marLeft w:val="0"/>
      <w:marRight w:val="0"/>
      <w:marTop w:val="0"/>
      <w:marBottom w:val="0"/>
      <w:divBdr>
        <w:top w:val="none" w:sz="0" w:space="0" w:color="auto"/>
        <w:left w:val="none" w:sz="0" w:space="0" w:color="auto"/>
        <w:bottom w:val="none" w:sz="0" w:space="0" w:color="auto"/>
        <w:right w:val="none" w:sz="0" w:space="0" w:color="auto"/>
      </w:divBdr>
    </w:div>
    <w:div w:id="1158615808">
      <w:bodyDiv w:val="1"/>
      <w:marLeft w:val="0"/>
      <w:marRight w:val="0"/>
      <w:marTop w:val="0"/>
      <w:marBottom w:val="0"/>
      <w:divBdr>
        <w:top w:val="none" w:sz="0" w:space="0" w:color="auto"/>
        <w:left w:val="none" w:sz="0" w:space="0" w:color="auto"/>
        <w:bottom w:val="none" w:sz="0" w:space="0" w:color="auto"/>
        <w:right w:val="none" w:sz="0" w:space="0" w:color="auto"/>
      </w:divBdr>
    </w:div>
    <w:div w:id="1158686359">
      <w:bodyDiv w:val="1"/>
      <w:marLeft w:val="0"/>
      <w:marRight w:val="0"/>
      <w:marTop w:val="0"/>
      <w:marBottom w:val="0"/>
      <w:divBdr>
        <w:top w:val="none" w:sz="0" w:space="0" w:color="auto"/>
        <w:left w:val="none" w:sz="0" w:space="0" w:color="auto"/>
        <w:bottom w:val="none" w:sz="0" w:space="0" w:color="auto"/>
        <w:right w:val="none" w:sz="0" w:space="0" w:color="auto"/>
      </w:divBdr>
    </w:div>
    <w:div w:id="1158766212">
      <w:bodyDiv w:val="1"/>
      <w:marLeft w:val="0"/>
      <w:marRight w:val="0"/>
      <w:marTop w:val="0"/>
      <w:marBottom w:val="0"/>
      <w:divBdr>
        <w:top w:val="none" w:sz="0" w:space="0" w:color="auto"/>
        <w:left w:val="none" w:sz="0" w:space="0" w:color="auto"/>
        <w:bottom w:val="none" w:sz="0" w:space="0" w:color="auto"/>
        <w:right w:val="none" w:sz="0" w:space="0" w:color="auto"/>
      </w:divBdr>
    </w:div>
    <w:div w:id="1158809395">
      <w:bodyDiv w:val="1"/>
      <w:marLeft w:val="0"/>
      <w:marRight w:val="0"/>
      <w:marTop w:val="0"/>
      <w:marBottom w:val="0"/>
      <w:divBdr>
        <w:top w:val="none" w:sz="0" w:space="0" w:color="auto"/>
        <w:left w:val="none" w:sz="0" w:space="0" w:color="auto"/>
        <w:bottom w:val="none" w:sz="0" w:space="0" w:color="auto"/>
        <w:right w:val="none" w:sz="0" w:space="0" w:color="auto"/>
      </w:divBdr>
    </w:div>
    <w:div w:id="1159006726">
      <w:bodyDiv w:val="1"/>
      <w:marLeft w:val="0"/>
      <w:marRight w:val="0"/>
      <w:marTop w:val="0"/>
      <w:marBottom w:val="0"/>
      <w:divBdr>
        <w:top w:val="none" w:sz="0" w:space="0" w:color="auto"/>
        <w:left w:val="none" w:sz="0" w:space="0" w:color="auto"/>
        <w:bottom w:val="none" w:sz="0" w:space="0" w:color="auto"/>
        <w:right w:val="none" w:sz="0" w:space="0" w:color="auto"/>
      </w:divBdr>
    </w:div>
    <w:div w:id="1159423738">
      <w:bodyDiv w:val="1"/>
      <w:marLeft w:val="0"/>
      <w:marRight w:val="0"/>
      <w:marTop w:val="0"/>
      <w:marBottom w:val="0"/>
      <w:divBdr>
        <w:top w:val="none" w:sz="0" w:space="0" w:color="auto"/>
        <w:left w:val="none" w:sz="0" w:space="0" w:color="auto"/>
        <w:bottom w:val="none" w:sz="0" w:space="0" w:color="auto"/>
        <w:right w:val="none" w:sz="0" w:space="0" w:color="auto"/>
      </w:divBdr>
    </w:div>
    <w:div w:id="1159888413">
      <w:bodyDiv w:val="1"/>
      <w:marLeft w:val="0"/>
      <w:marRight w:val="0"/>
      <w:marTop w:val="0"/>
      <w:marBottom w:val="0"/>
      <w:divBdr>
        <w:top w:val="none" w:sz="0" w:space="0" w:color="auto"/>
        <w:left w:val="none" w:sz="0" w:space="0" w:color="auto"/>
        <w:bottom w:val="none" w:sz="0" w:space="0" w:color="auto"/>
        <w:right w:val="none" w:sz="0" w:space="0" w:color="auto"/>
      </w:divBdr>
    </w:div>
    <w:div w:id="1160341925">
      <w:bodyDiv w:val="1"/>
      <w:marLeft w:val="0"/>
      <w:marRight w:val="0"/>
      <w:marTop w:val="0"/>
      <w:marBottom w:val="0"/>
      <w:divBdr>
        <w:top w:val="none" w:sz="0" w:space="0" w:color="auto"/>
        <w:left w:val="none" w:sz="0" w:space="0" w:color="auto"/>
        <w:bottom w:val="none" w:sz="0" w:space="0" w:color="auto"/>
        <w:right w:val="none" w:sz="0" w:space="0" w:color="auto"/>
      </w:divBdr>
    </w:div>
    <w:div w:id="1160459158">
      <w:bodyDiv w:val="1"/>
      <w:marLeft w:val="0"/>
      <w:marRight w:val="0"/>
      <w:marTop w:val="0"/>
      <w:marBottom w:val="0"/>
      <w:divBdr>
        <w:top w:val="none" w:sz="0" w:space="0" w:color="auto"/>
        <w:left w:val="none" w:sz="0" w:space="0" w:color="auto"/>
        <w:bottom w:val="none" w:sz="0" w:space="0" w:color="auto"/>
        <w:right w:val="none" w:sz="0" w:space="0" w:color="auto"/>
      </w:divBdr>
    </w:div>
    <w:div w:id="1160731310">
      <w:bodyDiv w:val="1"/>
      <w:marLeft w:val="0"/>
      <w:marRight w:val="0"/>
      <w:marTop w:val="0"/>
      <w:marBottom w:val="0"/>
      <w:divBdr>
        <w:top w:val="none" w:sz="0" w:space="0" w:color="auto"/>
        <w:left w:val="none" w:sz="0" w:space="0" w:color="auto"/>
        <w:bottom w:val="none" w:sz="0" w:space="0" w:color="auto"/>
        <w:right w:val="none" w:sz="0" w:space="0" w:color="auto"/>
      </w:divBdr>
    </w:div>
    <w:div w:id="1160805126">
      <w:bodyDiv w:val="1"/>
      <w:marLeft w:val="0"/>
      <w:marRight w:val="0"/>
      <w:marTop w:val="0"/>
      <w:marBottom w:val="0"/>
      <w:divBdr>
        <w:top w:val="none" w:sz="0" w:space="0" w:color="auto"/>
        <w:left w:val="none" w:sz="0" w:space="0" w:color="auto"/>
        <w:bottom w:val="none" w:sz="0" w:space="0" w:color="auto"/>
        <w:right w:val="none" w:sz="0" w:space="0" w:color="auto"/>
      </w:divBdr>
    </w:div>
    <w:div w:id="1161048338">
      <w:bodyDiv w:val="1"/>
      <w:marLeft w:val="0"/>
      <w:marRight w:val="0"/>
      <w:marTop w:val="0"/>
      <w:marBottom w:val="0"/>
      <w:divBdr>
        <w:top w:val="none" w:sz="0" w:space="0" w:color="auto"/>
        <w:left w:val="none" w:sz="0" w:space="0" w:color="auto"/>
        <w:bottom w:val="none" w:sz="0" w:space="0" w:color="auto"/>
        <w:right w:val="none" w:sz="0" w:space="0" w:color="auto"/>
      </w:divBdr>
    </w:div>
    <w:div w:id="1161191943">
      <w:bodyDiv w:val="1"/>
      <w:marLeft w:val="0"/>
      <w:marRight w:val="0"/>
      <w:marTop w:val="0"/>
      <w:marBottom w:val="0"/>
      <w:divBdr>
        <w:top w:val="none" w:sz="0" w:space="0" w:color="auto"/>
        <w:left w:val="none" w:sz="0" w:space="0" w:color="auto"/>
        <w:bottom w:val="none" w:sz="0" w:space="0" w:color="auto"/>
        <w:right w:val="none" w:sz="0" w:space="0" w:color="auto"/>
      </w:divBdr>
    </w:div>
    <w:div w:id="1161501070">
      <w:bodyDiv w:val="1"/>
      <w:marLeft w:val="0"/>
      <w:marRight w:val="0"/>
      <w:marTop w:val="0"/>
      <w:marBottom w:val="0"/>
      <w:divBdr>
        <w:top w:val="none" w:sz="0" w:space="0" w:color="auto"/>
        <w:left w:val="none" w:sz="0" w:space="0" w:color="auto"/>
        <w:bottom w:val="none" w:sz="0" w:space="0" w:color="auto"/>
        <w:right w:val="none" w:sz="0" w:space="0" w:color="auto"/>
      </w:divBdr>
    </w:div>
    <w:div w:id="1161501596">
      <w:bodyDiv w:val="1"/>
      <w:marLeft w:val="0"/>
      <w:marRight w:val="0"/>
      <w:marTop w:val="0"/>
      <w:marBottom w:val="0"/>
      <w:divBdr>
        <w:top w:val="none" w:sz="0" w:space="0" w:color="auto"/>
        <w:left w:val="none" w:sz="0" w:space="0" w:color="auto"/>
        <w:bottom w:val="none" w:sz="0" w:space="0" w:color="auto"/>
        <w:right w:val="none" w:sz="0" w:space="0" w:color="auto"/>
      </w:divBdr>
    </w:div>
    <w:div w:id="1161502103">
      <w:bodyDiv w:val="1"/>
      <w:marLeft w:val="0"/>
      <w:marRight w:val="0"/>
      <w:marTop w:val="0"/>
      <w:marBottom w:val="0"/>
      <w:divBdr>
        <w:top w:val="none" w:sz="0" w:space="0" w:color="auto"/>
        <w:left w:val="none" w:sz="0" w:space="0" w:color="auto"/>
        <w:bottom w:val="none" w:sz="0" w:space="0" w:color="auto"/>
        <w:right w:val="none" w:sz="0" w:space="0" w:color="auto"/>
      </w:divBdr>
    </w:div>
    <w:div w:id="1161625980">
      <w:bodyDiv w:val="1"/>
      <w:marLeft w:val="0"/>
      <w:marRight w:val="0"/>
      <w:marTop w:val="0"/>
      <w:marBottom w:val="0"/>
      <w:divBdr>
        <w:top w:val="none" w:sz="0" w:space="0" w:color="auto"/>
        <w:left w:val="none" w:sz="0" w:space="0" w:color="auto"/>
        <w:bottom w:val="none" w:sz="0" w:space="0" w:color="auto"/>
        <w:right w:val="none" w:sz="0" w:space="0" w:color="auto"/>
      </w:divBdr>
    </w:div>
    <w:div w:id="1161845711">
      <w:bodyDiv w:val="1"/>
      <w:marLeft w:val="0"/>
      <w:marRight w:val="0"/>
      <w:marTop w:val="0"/>
      <w:marBottom w:val="0"/>
      <w:divBdr>
        <w:top w:val="none" w:sz="0" w:space="0" w:color="auto"/>
        <w:left w:val="none" w:sz="0" w:space="0" w:color="auto"/>
        <w:bottom w:val="none" w:sz="0" w:space="0" w:color="auto"/>
        <w:right w:val="none" w:sz="0" w:space="0" w:color="auto"/>
      </w:divBdr>
    </w:div>
    <w:div w:id="1162041995">
      <w:bodyDiv w:val="1"/>
      <w:marLeft w:val="0"/>
      <w:marRight w:val="0"/>
      <w:marTop w:val="0"/>
      <w:marBottom w:val="0"/>
      <w:divBdr>
        <w:top w:val="none" w:sz="0" w:space="0" w:color="auto"/>
        <w:left w:val="none" w:sz="0" w:space="0" w:color="auto"/>
        <w:bottom w:val="none" w:sz="0" w:space="0" w:color="auto"/>
        <w:right w:val="none" w:sz="0" w:space="0" w:color="auto"/>
      </w:divBdr>
    </w:div>
    <w:div w:id="1162240079">
      <w:bodyDiv w:val="1"/>
      <w:marLeft w:val="0"/>
      <w:marRight w:val="0"/>
      <w:marTop w:val="0"/>
      <w:marBottom w:val="0"/>
      <w:divBdr>
        <w:top w:val="none" w:sz="0" w:space="0" w:color="auto"/>
        <w:left w:val="none" w:sz="0" w:space="0" w:color="auto"/>
        <w:bottom w:val="none" w:sz="0" w:space="0" w:color="auto"/>
        <w:right w:val="none" w:sz="0" w:space="0" w:color="auto"/>
      </w:divBdr>
    </w:div>
    <w:div w:id="1162282083">
      <w:bodyDiv w:val="1"/>
      <w:marLeft w:val="0"/>
      <w:marRight w:val="0"/>
      <w:marTop w:val="0"/>
      <w:marBottom w:val="0"/>
      <w:divBdr>
        <w:top w:val="none" w:sz="0" w:space="0" w:color="auto"/>
        <w:left w:val="none" w:sz="0" w:space="0" w:color="auto"/>
        <w:bottom w:val="none" w:sz="0" w:space="0" w:color="auto"/>
        <w:right w:val="none" w:sz="0" w:space="0" w:color="auto"/>
      </w:divBdr>
    </w:div>
    <w:div w:id="1162349741">
      <w:bodyDiv w:val="1"/>
      <w:marLeft w:val="0"/>
      <w:marRight w:val="0"/>
      <w:marTop w:val="0"/>
      <w:marBottom w:val="0"/>
      <w:divBdr>
        <w:top w:val="none" w:sz="0" w:space="0" w:color="auto"/>
        <w:left w:val="none" w:sz="0" w:space="0" w:color="auto"/>
        <w:bottom w:val="none" w:sz="0" w:space="0" w:color="auto"/>
        <w:right w:val="none" w:sz="0" w:space="0" w:color="auto"/>
      </w:divBdr>
      <w:divsChild>
        <w:div w:id="2120760900">
          <w:marLeft w:val="640"/>
          <w:marRight w:val="0"/>
          <w:marTop w:val="0"/>
          <w:marBottom w:val="0"/>
          <w:divBdr>
            <w:top w:val="none" w:sz="0" w:space="0" w:color="auto"/>
            <w:left w:val="none" w:sz="0" w:space="0" w:color="auto"/>
            <w:bottom w:val="none" w:sz="0" w:space="0" w:color="auto"/>
            <w:right w:val="none" w:sz="0" w:space="0" w:color="auto"/>
          </w:divBdr>
        </w:div>
        <w:div w:id="1144197910">
          <w:marLeft w:val="640"/>
          <w:marRight w:val="0"/>
          <w:marTop w:val="0"/>
          <w:marBottom w:val="0"/>
          <w:divBdr>
            <w:top w:val="none" w:sz="0" w:space="0" w:color="auto"/>
            <w:left w:val="none" w:sz="0" w:space="0" w:color="auto"/>
            <w:bottom w:val="none" w:sz="0" w:space="0" w:color="auto"/>
            <w:right w:val="none" w:sz="0" w:space="0" w:color="auto"/>
          </w:divBdr>
        </w:div>
        <w:div w:id="922572939">
          <w:marLeft w:val="640"/>
          <w:marRight w:val="0"/>
          <w:marTop w:val="0"/>
          <w:marBottom w:val="0"/>
          <w:divBdr>
            <w:top w:val="none" w:sz="0" w:space="0" w:color="auto"/>
            <w:left w:val="none" w:sz="0" w:space="0" w:color="auto"/>
            <w:bottom w:val="none" w:sz="0" w:space="0" w:color="auto"/>
            <w:right w:val="none" w:sz="0" w:space="0" w:color="auto"/>
          </w:divBdr>
        </w:div>
        <w:div w:id="1593390047">
          <w:marLeft w:val="640"/>
          <w:marRight w:val="0"/>
          <w:marTop w:val="0"/>
          <w:marBottom w:val="0"/>
          <w:divBdr>
            <w:top w:val="none" w:sz="0" w:space="0" w:color="auto"/>
            <w:left w:val="none" w:sz="0" w:space="0" w:color="auto"/>
            <w:bottom w:val="none" w:sz="0" w:space="0" w:color="auto"/>
            <w:right w:val="none" w:sz="0" w:space="0" w:color="auto"/>
          </w:divBdr>
        </w:div>
        <w:div w:id="300580113">
          <w:marLeft w:val="640"/>
          <w:marRight w:val="0"/>
          <w:marTop w:val="0"/>
          <w:marBottom w:val="0"/>
          <w:divBdr>
            <w:top w:val="none" w:sz="0" w:space="0" w:color="auto"/>
            <w:left w:val="none" w:sz="0" w:space="0" w:color="auto"/>
            <w:bottom w:val="none" w:sz="0" w:space="0" w:color="auto"/>
            <w:right w:val="none" w:sz="0" w:space="0" w:color="auto"/>
          </w:divBdr>
        </w:div>
        <w:div w:id="630474091">
          <w:marLeft w:val="640"/>
          <w:marRight w:val="0"/>
          <w:marTop w:val="0"/>
          <w:marBottom w:val="0"/>
          <w:divBdr>
            <w:top w:val="none" w:sz="0" w:space="0" w:color="auto"/>
            <w:left w:val="none" w:sz="0" w:space="0" w:color="auto"/>
            <w:bottom w:val="none" w:sz="0" w:space="0" w:color="auto"/>
            <w:right w:val="none" w:sz="0" w:space="0" w:color="auto"/>
          </w:divBdr>
        </w:div>
        <w:div w:id="759646161">
          <w:marLeft w:val="640"/>
          <w:marRight w:val="0"/>
          <w:marTop w:val="0"/>
          <w:marBottom w:val="0"/>
          <w:divBdr>
            <w:top w:val="none" w:sz="0" w:space="0" w:color="auto"/>
            <w:left w:val="none" w:sz="0" w:space="0" w:color="auto"/>
            <w:bottom w:val="none" w:sz="0" w:space="0" w:color="auto"/>
            <w:right w:val="none" w:sz="0" w:space="0" w:color="auto"/>
          </w:divBdr>
        </w:div>
        <w:div w:id="1165826451">
          <w:marLeft w:val="640"/>
          <w:marRight w:val="0"/>
          <w:marTop w:val="0"/>
          <w:marBottom w:val="0"/>
          <w:divBdr>
            <w:top w:val="none" w:sz="0" w:space="0" w:color="auto"/>
            <w:left w:val="none" w:sz="0" w:space="0" w:color="auto"/>
            <w:bottom w:val="none" w:sz="0" w:space="0" w:color="auto"/>
            <w:right w:val="none" w:sz="0" w:space="0" w:color="auto"/>
          </w:divBdr>
        </w:div>
        <w:div w:id="940259185">
          <w:marLeft w:val="640"/>
          <w:marRight w:val="0"/>
          <w:marTop w:val="0"/>
          <w:marBottom w:val="0"/>
          <w:divBdr>
            <w:top w:val="none" w:sz="0" w:space="0" w:color="auto"/>
            <w:left w:val="none" w:sz="0" w:space="0" w:color="auto"/>
            <w:bottom w:val="none" w:sz="0" w:space="0" w:color="auto"/>
            <w:right w:val="none" w:sz="0" w:space="0" w:color="auto"/>
          </w:divBdr>
        </w:div>
        <w:div w:id="243270855">
          <w:marLeft w:val="640"/>
          <w:marRight w:val="0"/>
          <w:marTop w:val="0"/>
          <w:marBottom w:val="0"/>
          <w:divBdr>
            <w:top w:val="none" w:sz="0" w:space="0" w:color="auto"/>
            <w:left w:val="none" w:sz="0" w:space="0" w:color="auto"/>
            <w:bottom w:val="none" w:sz="0" w:space="0" w:color="auto"/>
            <w:right w:val="none" w:sz="0" w:space="0" w:color="auto"/>
          </w:divBdr>
        </w:div>
        <w:div w:id="1355304645">
          <w:marLeft w:val="640"/>
          <w:marRight w:val="0"/>
          <w:marTop w:val="0"/>
          <w:marBottom w:val="0"/>
          <w:divBdr>
            <w:top w:val="none" w:sz="0" w:space="0" w:color="auto"/>
            <w:left w:val="none" w:sz="0" w:space="0" w:color="auto"/>
            <w:bottom w:val="none" w:sz="0" w:space="0" w:color="auto"/>
            <w:right w:val="none" w:sz="0" w:space="0" w:color="auto"/>
          </w:divBdr>
        </w:div>
        <w:div w:id="2003270985">
          <w:marLeft w:val="640"/>
          <w:marRight w:val="0"/>
          <w:marTop w:val="0"/>
          <w:marBottom w:val="0"/>
          <w:divBdr>
            <w:top w:val="none" w:sz="0" w:space="0" w:color="auto"/>
            <w:left w:val="none" w:sz="0" w:space="0" w:color="auto"/>
            <w:bottom w:val="none" w:sz="0" w:space="0" w:color="auto"/>
            <w:right w:val="none" w:sz="0" w:space="0" w:color="auto"/>
          </w:divBdr>
        </w:div>
        <w:div w:id="1988825529">
          <w:marLeft w:val="640"/>
          <w:marRight w:val="0"/>
          <w:marTop w:val="0"/>
          <w:marBottom w:val="0"/>
          <w:divBdr>
            <w:top w:val="none" w:sz="0" w:space="0" w:color="auto"/>
            <w:left w:val="none" w:sz="0" w:space="0" w:color="auto"/>
            <w:bottom w:val="none" w:sz="0" w:space="0" w:color="auto"/>
            <w:right w:val="none" w:sz="0" w:space="0" w:color="auto"/>
          </w:divBdr>
        </w:div>
        <w:div w:id="1794136599">
          <w:marLeft w:val="640"/>
          <w:marRight w:val="0"/>
          <w:marTop w:val="0"/>
          <w:marBottom w:val="0"/>
          <w:divBdr>
            <w:top w:val="none" w:sz="0" w:space="0" w:color="auto"/>
            <w:left w:val="none" w:sz="0" w:space="0" w:color="auto"/>
            <w:bottom w:val="none" w:sz="0" w:space="0" w:color="auto"/>
            <w:right w:val="none" w:sz="0" w:space="0" w:color="auto"/>
          </w:divBdr>
        </w:div>
        <w:div w:id="1261600007">
          <w:marLeft w:val="640"/>
          <w:marRight w:val="0"/>
          <w:marTop w:val="0"/>
          <w:marBottom w:val="0"/>
          <w:divBdr>
            <w:top w:val="none" w:sz="0" w:space="0" w:color="auto"/>
            <w:left w:val="none" w:sz="0" w:space="0" w:color="auto"/>
            <w:bottom w:val="none" w:sz="0" w:space="0" w:color="auto"/>
            <w:right w:val="none" w:sz="0" w:space="0" w:color="auto"/>
          </w:divBdr>
        </w:div>
        <w:div w:id="859318509">
          <w:marLeft w:val="640"/>
          <w:marRight w:val="0"/>
          <w:marTop w:val="0"/>
          <w:marBottom w:val="0"/>
          <w:divBdr>
            <w:top w:val="none" w:sz="0" w:space="0" w:color="auto"/>
            <w:left w:val="none" w:sz="0" w:space="0" w:color="auto"/>
            <w:bottom w:val="none" w:sz="0" w:space="0" w:color="auto"/>
            <w:right w:val="none" w:sz="0" w:space="0" w:color="auto"/>
          </w:divBdr>
        </w:div>
        <w:div w:id="391080589">
          <w:marLeft w:val="640"/>
          <w:marRight w:val="0"/>
          <w:marTop w:val="0"/>
          <w:marBottom w:val="0"/>
          <w:divBdr>
            <w:top w:val="none" w:sz="0" w:space="0" w:color="auto"/>
            <w:left w:val="none" w:sz="0" w:space="0" w:color="auto"/>
            <w:bottom w:val="none" w:sz="0" w:space="0" w:color="auto"/>
            <w:right w:val="none" w:sz="0" w:space="0" w:color="auto"/>
          </w:divBdr>
        </w:div>
        <w:div w:id="1082141660">
          <w:marLeft w:val="640"/>
          <w:marRight w:val="0"/>
          <w:marTop w:val="0"/>
          <w:marBottom w:val="0"/>
          <w:divBdr>
            <w:top w:val="none" w:sz="0" w:space="0" w:color="auto"/>
            <w:left w:val="none" w:sz="0" w:space="0" w:color="auto"/>
            <w:bottom w:val="none" w:sz="0" w:space="0" w:color="auto"/>
            <w:right w:val="none" w:sz="0" w:space="0" w:color="auto"/>
          </w:divBdr>
        </w:div>
        <w:div w:id="759183293">
          <w:marLeft w:val="640"/>
          <w:marRight w:val="0"/>
          <w:marTop w:val="0"/>
          <w:marBottom w:val="0"/>
          <w:divBdr>
            <w:top w:val="none" w:sz="0" w:space="0" w:color="auto"/>
            <w:left w:val="none" w:sz="0" w:space="0" w:color="auto"/>
            <w:bottom w:val="none" w:sz="0" w:space="0" w:color="auto"/>
            <w:right w:val="none" w:sz="0" w:space="0" w:color="auto"/>
          </w:divBdr>
        </w:div>
        <w:div w:id="1574512968">
          <w:marLeft w:val="640"/>
          <w:marRight w:val="0"/>
          <w:marTop w:val="0"/>
          <w:marBottom w:val="0"/>
          <w:divBdr>
            <w:top w:val="none" w:sz="0" w:space="0" w:color="auto"/>
            <w:left w:val="none" w:sz="0" w:space="0" w:color="auto"/>
            <w:bottom w:val="none" w:sz="0" w:space="0" w:color="auto"/>
            <w:right w:val="none" w:sz="0" w:space="0" w:color="auto"/>
          </w:divBdr>
        </w:div>
        <w:div w:id="1137801562">
          <w:marLeft w:val="640"/>
          <w:marRight w:val="0"/>
          <w:marTop w:val="0"/>
          <w:marBottom w:val="0"/>
          <w:divBdr>
            <w:top w:val="none" w:sz="0" w:space="0" w:color="auto"/>
            <w:left w:val="none" w:sz="0" w:space="0" w:color="auto"/>
            <w:bottom w:val="none" w:sz="0" w:space="0" w:color="auto"/>
            <w:right w:val="none" w:sz="0" w:space="0" w:color="auto"/>
          </w:divBdr>
        </w:div>
        <w:div w:id="738139899">
          <w:marLeft w:val="640"/>
          <w:marRight w:val="0"/>
          <w:marTop w:val="0"/>
          <w:marBottom w:val="0"/>
          <w:divBdr>
            <w:top w:val="none" w:sz="0" w:space="0" w:color="auto"/>
            <w:left w:val="none" w:sz="0" w:space="0" w:color="auto"/>
            <w:bottom w:val="none" w:sz="0" w:space="0" w:color="auto"/>
            <w:right w:val="none" w:sz="0" w:space="0" w:color="auto"/>
          </w:divBdr>
        </w:div>
        <w:div w:id="631522902">
          <w:marLeft w:val="640"/>
          <w:marRight w:val="0"/>
          <w:marTop w:val="0"/>
          <w:marBottom w:val="0"/>
          <w:divBdr>
            <w:top w:val="none" w:sz="0" w:space="0" w:color="auto"/>
            <w:left w:val="none" w:sz="0" w:space="0" w:color="auto"/>
            <w:bottom w:val="none" w:sz="0" w:space="0" w:color="auto"/>
            <w:right w:val="none" w:sz="0" w:space="0" w:color="auto"/>
          </w:divBdr>
        </w:div>
        <w:div w:id="2144536260">
          <w:marLeft w:val="640"/>
          <w:marRight w:val="0"/>
          <w:marTop w:val="0"/>
          <w:marBottom w:val="0"/>
          <w:divBdr>
            <w:top w:val="none" w:sz="0" w:space="0" w:color="auto"/>
            <w:left w:val="none" w:sz="0" w:space="0" w:color="auto"/>
            <w:bottom w:val="none" w:sz="0" w:space="0" w:color="auto"/>
            <w:right w:val="none" w:sz="0" w:space="0" w:color="auto"/>
          </w:divBdr>
        </w:div>
        <w:div w:id="430052302">
          <w:marLeft w:val="640"/>
          <w:marRight w:val="0"/>
          <w:marTop w:val="0"/>
          <w:marBottom w:val="0"/>
          <w:divBdr>
            <w:top w:val="none" w:sz="0" w:space="0" w:color="auto"/>
            <w:left w:val="none" w:sz="0" w:space="0" w:color="auto"/>
            <w:bottom w:val="none" w:sz="0" w:space="0" w:color="auto"/>
            <w:right w:val="none" w:sz="0" w:space="0" w:color="auto"/>
          </w:divBdr>
        </w:div>
        <w:div w:id="1118992792">
          <w:marLeft w:val="640"/>
          <w:marRight w:val="0"/>
          <w:marTop w:val="0"/>
          <w:marBottom w:val="0"/>
          <w:divBdr>
            <w:top w:val="none" w:sz="0" w:space="0" w:color="auto"/>
            <w:left w:val="none" w:sz="0" w:space="0" w:color="auto"/>
            <w:bottom w:val="none" w:sz="0" w:space="0" w:color="auto"/>
            <w:right w:val="none" w:sz="0" w:space="0" w:color="auto"/>
          </w:divBdr>
        </w:div>
        <w:div w:id="1828741134">
          <w:marLeft w:val="640"/>
          <w:marRight w:val="0"/>
          <w:marTop w:val="0"/>
          <w:marBottom w:val="0"/>
          <w:divBdr>
            <w:top w:val="none" w:sz="0" w:space="0" w:color="auto"/>
            <w:left w:val="none" w:sz="0" w:space="0" w:color="auto"/>
            <w:bottom w:val="none" w:sz="0" w:space="0" w:color="auto"/>
            <w:right w:val="none" w:sz="0" w:space="0" w:color="auto"/>
          </w:divBdr>
        </w:div>
        <w:div w:id="287248456">
          <w:marLeft w:val="640"/>
          <w:marRight w:val="0"/>
          <w:marTop w:val="0"/>
          <w:marBottom w:val="0"/>
          <w:divBdr>
            <w:top w:val="none" w:sz="0" w:space="0" w:color="auto"/>
            <w:left w:val="none" w:sz="0" w:space="0" w:color="auto"/>
            <w:bottom w:val="none" w:sz="0" w:space="0" w:color="auto"/>
            <w:right w:val="none" w:sz="0" w:space="0" w:color="auto"/>
          </w:divBdr>
        </w:div>
        <w:div w:id="576018280">
          <w:marLeft w:val="640"/>
          <w:marRight w:val="0"/>
          <w:marTop w:val="0"/>
          <w:marBottom w:val="0"/>
          <w:divBdr>
            <w:top w:val="none" w:sz="0" w:space="0" w:color="auto"/>
            <w:left w:val="none" w:sz="0" w:space="0" w:color="auto"/>
            <w:bottom w:val="none" w:sz="0" w:space="0" w:color="auto"/>
            <w:right w:val="none" w:sz="0" w:space="0" w:color="auto"/>
          </w:divBdr>
        </w:div>
        <w:div w:id="1070233209">
          <w:marLeft w:val="640"/>
          <w:marRight w:val="0"/>
          <w:marTop w:val="0"/>
          <w:marBottom w:val="0"/>
          <w:divBdr>
            <w:top w:val="none" w:sz="0" w:space="0" w:color="auto"/>
            <w:left w:val="none" w:sz="0" w:space="0" w:color="auto"/>
            <w:bottom w:val="none" w:sz="0" w:space="0" w:color="auto"/>
            <w:right w:val="none" w:sz="0" w:space="0" w:color="auto"/>
          </w:divBdr>
        </w:div>
        <w:div w:id="491798274">
          <w:marLeft w:val="640"/>
          <w:marRight w:val="0"/>
          <w:marTop w:val="0"/>
          <w:marBottom w:val="0"/>
          <w:divBdr>
            <w:top w:val="none" w:sz="0" w:space="0" w:color="auto"/>
            <w:left w:val="none" w:sz="0" w:space="0" w:color="auto"/>
            <w:bottom w:val="none" w:sz="0" w:space="0" w:color="auto"/>
            <w:right w:val="none" w:sz="0" w:space="0" w:color="auto"/>
          </w:divBdr>
        </w:div>
        <w:div w:id="1370954552">
          <w:marLeft w:val="640"/>
          <w:marRight w:val="0"/>
          <w:marTop w:val="0"/>
          <w:marBottom w:val="0"/>
          <w:divBdr>
            <w:top w:val="none" w:sz="0" w:space="0" w:color="auto"/>
            <w:left w:val="none" w:sz="0" w:space="0" w:color="auto"/>
            <w:bottom w:val="none" w:sz="0" w:space="0" w:color="auto"/>
            <w:right w:val="none" w:sz="0" w:space="0" w:color="auto"/>
          </w:divBdr>
        </w:div>
        <w:div w:id="1237742786">
          <w:marLeft w:val="640"/>
          <w:marRight w:val="0"/>
          <w:marTop w:val="0"/>
          <w:marBottom w:val="0"/>
          <w:divBdr>
            <w:top w:val="none" w:sz="0" w:space="0" w:color="auto"/>
            <w:left w:val="none" w:sz="0" w:space="0" w:color="auto"/>
            <w:bottom w:val="none" w:sz="0" w:space="0" w:color="auto"/>
            <w:right w:val="none" w:sz="0" w:space="0" w:color="auto"/>
          </w:divBdr>
        </w:div>
        <w:div w:id="1854100716">
          <w:marLeft w:val="640"/>
          <w:marRight w:val="0"/>
          <w:marTop w:val="0"/>
          <w:marBottom w:val="0"/>
          <w:divBdr>
            <w:top w:val="none" w:sz="0" w:space="0" w:color="auto"/>
            <w:left w:val="none" w:sz="0" w:space="0" w:color="auto"/>
            <w:bottom w:val="none" w:sz="0" w:space="0" w:color="auto"/>
            <w:right w:val="none" w:sz="0" w:space="0" w:color="auto"/>
          </w:divBdr>
        </w:div>
        <w:div w:id="2132280273">
          <w:marLeft w:val="640"/>
          <w:marRight w:val="0"/>
          <w:marTop w:val="0"/>
          <w:marBottom w:val="0"/>
          <w:divBdr>
            <w:top w:val="none" w:sz="0" w:space="0" w:color="auto"/>
            <w:left w:val="none" w:sz="0" w:space="0" w:color="auto"/>
            <w:bottom w:val="none" w:sz="0" w:space="0" w:color="auto"/>
            <w:right w:val="none" w:sz="0" w:space="0" w:color="auto"/>
          </w:divBdr>
        </w:div>
        <w:div w:id="81491095">
          <w:marLeft w:val="640"/>
          <w:marRight w:val="0"/>
          <w:marTop w:val="0"/>
          <w:marBottom w:val="0"/>
          <w:divBdr>
            <w:top w:val="none" w:sz="0" w:space="0" w:color="auto"/>
            <w:left w:val="none" w:sz="0" w:space="0" w:color="auto"/>
            <w:bottom w:val="none" w:sz="0" w:space="0" w:color="auto"/>
            <w:right w:val="none" w:sz="0" w:space="0" w:color="auto"/>
          </w:divBdr>
        </w:div>
        <w:div w:id="1843887559">
          <w:marLeft w:val="640"/>
          <w:marRight w:val="0"/>
          <w:marTop w:val="0"/>
          <w:marBottom w:val="0"/>
          <w:divBdr>
            <w:top w:val="none" w:sz="0" w:space="0" w:color="auto"/>
            <w:left w:val="none" w:sz="0" w:space="0" w:color="auto"/>
            <w:bottom w:val="none" w:sz="0" w:space="0" w:color="auto"/>
            <w:right w:val="none" w:sz="0" w:space="0" w:color="auto"/>
          </w:divBdr>
        </w:div>
        <w:div w:id="1545680150">
          <w:marLeft w:val="640"/>
          <w:marRight w:val="0"/>
          <w:marTop w:val="0"/>
          <w:marBottom w:val="0"/>
          <w:divBdr>
            <w:top w:val="none" w:sz="0" w:space="0" w:color="auto"/>
            <w:left w:val="none" w:sz="0" w:space="0" w:color="auto"/>
            <w:bottom w:val="none" w:sz="0" w:space="0" w:color="auto"/>
            <w:right w:val="none" w:sz="0" w:space="0" w:color="auto"/>
          </w:divBdr>
        </w:div>
        <w:div w:id="325940728">
          <w:marLeft w:val="640"/>
          <w:marRight w:val="0"/>
          <w:marTop w:val="0"/>
          <w:marBottom w:val="0"/>
          <w:divBdr>
            <w:top w:val="none" w:sz="0" w:space="0" w:color="auto"/>
            <w:left w:val="none" w:sz="0" w:space="0" w:color="auto"/>
            <w:bottom w:val="none" w:sz="0" w:space="0" w:color="auto"/>
            <w:right w:val="none" w:sz="0" w:space="0" w:color="auto"/>
          </w:divBdr>
        </w:div>
        <w:div w:id="1129854880">
          <w:marLeft w:val="640"/>
          <w:marRight w:val="0"/>
          <w:marTop w:val="0"/>
          <w:marBottom w:val="0"/>
          <w:divBdr>
            <w:top w:val="none" w:sz="0" w:space="0" w:color="auto"/>
            <w:left w:val="none" w:sz="0" w:space="0" w:color="auto"/>
            <w:bottom w:val="none" w:sz="0" w:space="0" w:color="auto"/>
            <w:right w:val="none" w:sz="0" w:space="0" w:color="auto"/>
          </w:divBdr>
        </w:div>
        <w:div w:id="145904869">
          <w:marLeft w:val="640"/>
          <w:marRight w:val="0"/>
          <w:marTop w:val="0"/>
          <w:marBottom w:val="0"/>
          <w:divBdr>
            <w:top w:val="none" w:sz="0" w:space="0" w:color="auto"/>
            <w:left w:val="none" w:sz="0" w:space="0" w:color="auto"/>
            <w:bottom w:val="none" w:sz="0" w:space="0" w:color="auto"/>
            <w:right w:val="none" w:sz="0" w:space="0" w:color="auto"/>
          </w:divBdr>
        </w:div>
        <w:div w:id="2105834407">
          <w:marLeft w:val="640"/>
          <w:marRight w:val="0"/>
          <w:marTop w:val="0"/>
          <w:marBottom w:val="0"/>
          <w:divBdr>
            <w:top w:val="none" w:sz="0" w:space="0" w:color="auto"/>
            <w:left w:val="none" w:sz="0" w:space="0" w:color="auto"/>
            <w:bottom w:val="none" w:sz="0" w:space="0" w:color="auto"/>
            <w:right w:val="none" w:sz="0" w:space="0" w:color="auto"/>
          </w:divBdr>
        </w:div>
        <w:div w:id="1619335126">
          <w:marLeft w:val="640"/>
          <w:marRight w:val="0"/>
          <w:marTop w:val="0"/>
          <w:marBottom w:val="0"/>
          <w:divBdr>
            <w:top w:val="none" w:sz="0" w:space="0" w:color="auto"/>
            <w:left w:val="none" w:sz="0" w:space="0" w:color="auto"/>
            <w:bottom w:val="none" w:sz="0" w:space="0" w:color="auto"/>
            <w:right w:val="none" w:sz="0" w:space="0" w:color="auto"/>
          </w:divBdr>
        </w:div>
        <w:div w:id="1873686911">
          <w:marLeft w:val="640"/>
          <w:marRight w:val="0"/>
          <w:marTop w:val="0"/>
          <w:marBottom w:val="0"/>
          <w:divBdr>
            <w:top w:val="none" w:sz="0" w:space="0" w:color="auto"/>
            <w:left w:val="none" w:sz="0" w:space="0" w:color="auto"/>
            <w:bottom w:val="none" w:sz="0" w:space="0" w:color="auto"/>
            <w:right w:val="none" w:sz="0" w:space="0" w:color="auto"/>
          </w:divBdr>
        </w:div>
        <w:div w:id="1648437340">
          <w:marLeft w:val="640"/>
          <w:marRight w:val="0"/>
          <w:marTop w:val="0"/>
          <w:marBottom w:val="0"/>
          <w:divBdr>
            <w:top w:val="none" w:sz="0" w:space="0" w:color="auto"/>
            <w:left w:val="none" w:sz="0" w:space="0" w:color="auto"/>
            <w:bottom w:val="none" w:sz="0" w:space="0" w:color="auto"/>
            <w:right w:val="none" w:sz="0" w:space="0" w:color="auto"/>
          </w:divBdr>
        </w:div>
        <w:div w:id="1866366676">
          <w:marLeft w:val="640"/>
          <w:marRight w:val="0"/>
          <w:marTop w:val="0"/>
          <w:marBottom w:val="0"/>
          <w:divBdr>
            <w:top w:val="none" w:sz="0" w:space="0" w:color="auto"/>
            <w:left w:val="none" w:sz="0" w:space="0" w:color="auto"/>
            <w:bottom w:val="none" w:sz="0" w:space="0" w:color="auto"/>
            <w:right w:val="none" w:sz="0" w:space="0" w:color="auto"/>
          </w:divBdr>
        </w:div>
        <w:div w:id="1102842234">
          <w:marLeft w:val="640"/>
          <w:marRight w:val="0"/>
          <w:marTop w:val="0"/>
          <w:marBottom w:val="0"/>
          <w:divBdr>
            <w:top w:val="none" w:sz="0" w:space="0" w:color="auto"/>
            <w:left w:val="none" w:sz="0" w:space="0" w:color="auto"/>
            <w:bottom w:val="none" w:sz="0" w:space="0" w:color="auto"/>
            <w:right w:val="none" w:sz="0" w:space="0" w:color="auto"/>
          </w:divBdr>
        </w:div>
        <w:div w:id="174000136">
          <w:marLeft w:val="640"/>
          <w:marRight w:val="0"/>
          <w:marTop w:val="0"/>
          <w:marBottom w:val="0"/>
          <w:divBdr>
            <w:top w:val="none" w:sz="0" w:space="0" w:color="auto"/>
            <w:left w:val="none" w:sz="0" w:space="0" w:color="auto"/>
            <w:bottom w:val="none" w:sz="0" w:space="0" w:color="auto"/>
            <w:right w:val="none" w:sz="0" w:space="0" w:color="auto"/>
          </w:divBdr>
        </w:div>
        <w:div w:id="410350259">
          <w:marLeft w:val="640"/>
          <w:marRight w:val="0"/>
          <w:marTop w:val="0"/>
          <w:marBottom w:val="0"/>
          <w:divBdr>
            <w:top w:val="none" w:sz="0" w:space="0" w:color="auto"/>
            <w:left w:val="none" w:sz="0" w:space="0" w:color="auto"/>
            <w:bottom w:val="none" w:sz="0" w:space="0" w:color="auto"/>
            <w:right w:val="none" w:sz="0" w:space="0" w:color="auto"/>
          </w:divBdr>
        </w:div>
        <w:div w:id="1904410911">
          <w:marLeft w:val="640"/>
          <w:marRight w:val="0"/>
          <w:marTop w:val="0"/>
          <w:marBottom w:val="0"/>
          <w:divBdr>
            <w:top w:val="none" w:sz="0" w:space="0" w:color="auto"/>
            <w:left w:val="none" w:sz="0" w:space="0" w:color="auto"/>
            <w:bottom w:val="none" w:sz="0" w:space="0" w:color="auto"/>
            <w:right w:val="none" w:sz="0" w:space="0" w:color="auto"/>
          </w:divBdr>
        </w:div>
        <w:div w:id="32850810">
          <w:marLeft w:val="640"/>
          <w:marRight w:val="0"/>
          <w:marTop w:val="0"/>
          <w:marBottom w:val="0"/>
          <w:divBdr>
            <w:top w:val="none" w:sz="0" w:space="0" w:color="auto"/>
            <w:left w:val="none" w:sz="0" w:space="0" w:color="auto"/>
            <w:bottom w:val="none" w:sz="0" w:space="0" w:color="auto"/>
            <w:right w:val="none" w:sz="0" w:space="0" w:color="auto"/>
          </w:divBdr>
        </w:div>
        <w:div w:id="1197617221">
          <w:marLeft w:val="640"/>
          <w:marRight w:val="0"/>
          <w:marTop w:val="0"/>
          <w:marBottom w:val="0"/>
          <w:divBdr>
            <w:top w:val="none" w:sz="0" w:space="0" w:color="auto"/>
            <w:left w:val="none" w:sz="0" w:space="0" w:color="auto"/>
            <w:bottom w:val="none" w:sz="0" w:space="0" w:color="auto"/>
            <w:right w:val="none" w:sz="0" w:space="0" w:color="auto"/>
          </w:divBdr>
        </w:div>
        <w:div w:id="1387219400">
          <w:marLeft w:val="640"/>
          <w:marRight w:val="0"/>
          <w:marTop w:val="0"/>
          <w:marBottom w:val="0"/>
          <w:divBdr>
            <w:top w:val="none" w:sz="0" w:space="0" w:color="auto"/>
            <w:left w:val="none" w:sz="0" w:space="0" w:color="auto"/>
            <w:bottom w:val="none" w:sz="0" w:space="0" w:color="auto"/>
            <w:right w:val="none" w:sz="0" w:space="0" w:color="auto"/>
          </w:divBdr>
        </w:div>
        <w:div w:id="706487218">
          <w:marLeft w:val="640"/>
          <w:marRight w:val="0"/>
          <w:marTop w:val="0"/>
          <w:marBottom w:val="0"/>
          <w:divBdr>
            <w:top w:val="none" w:sz="0" w:space="0" w:color="auto"/>
            <w:left w:val="none" w:sz="0" w:space="0" w:color="auto"/>
            <w:bottom w:val="none" w:sz="0" w:space="0" w:color="auto"/>
            <w:right w:val="none" w:sz="0" w:space="0" w:color="auto"/>
          </w:divBdr>
        </w:div>
        <w:div w:id="1809013925">
          <w:marLeft w:val="640"/>
          <w:marRight w:val="0"/>
          <w:marTop w:val="0"/>
          <w:marBottom w:val="0"/>
          <w:divBdr>
            <w:top w:val="none" w:sz="0" w:space="0" w:color="auto"/>
            <w:left w:val="none" w:sz="0" w:space="0" w:color="auto"/>
            <w:bottom w:val="none" w:sz="0" w:space="0" w:color="auto"/>
            <w:right w:val="none" w:sz="0" w:space="0" w:color="auto"/>
          </w:divBdr>
        </w:div>
        <w:div w:id="1312053746">
          <w:marLeft w:val="640"/>
          <w:marRight w:val="0"/>
          <w:marTop w:val="0"/>
          <w:marBottom w:val="0"/>
          <w:divBdr>
            <w:top w:val="none" w:sz="0" w:space="0" w:color="auto"/>
            <w:left w:val="none" w:sz="0" w:space="0" w:color="auto"/>
            <w:bottom w:val="none" w:sz="0" w:space="0" w:color="auto"/>
            <w:right w:val="none" w:sz="0" w:space="0" w:color="auto"/>
          </w:divBdr>
        </w:div>
        <w:div w:id="1159342180">
          <w:marLeft w:val="640"/>
          <w:marRight w:val="0"/>
          <w:marTop w:val="0"/>
          <w:marBottom w:val="0"/>
          <w:divBdr>
            <w:top w:val="none" w:sz="0" w:space="0" w:color="auto"/>
            <w:left w:val="none" w:sz="0" w:space="0" w:color="auto"/>
            <w:bottom w:val="none" w:sz="0" w:space="0" w:color="auto"/>
            <w:right w:val="none" w:sz="0" w:space="0" w:color="auto"/>
          </w:divBdr>
        </w:div>
        <w:div w:id="456530260">
          <w:marLeft w:val="640"/>
          <w:marRight w:val="0"/>
          <w:marTop w:val="0"/>
          <w:marBottom w:val="0"/>
          <w:divBdr>
            <w:top w:val="none" w:sz="0" w:space="0" w:color="auto"/>
            <w:left w:val="none" w:sz="0" w:space="0" w:color="auto"/>
            <w:bottom w:val="none" w:sz="0" w:space="0" w:color="auto"/>
            <w:right w:val="none" w:sz="0" w:space="0" w:color="auto"/>
          </w:divBdr>
        </w:div>
        <w:div w:id="1303123596">
          <w:marLeft w:val="640"/>
          <w:marRight w:val="0"/>
          <w:marTop w:val="0"/>
          <w:marBottom w:val="0"/>
          <w:divBdr>
            <w:top w:val="none" w:sz="0" w:space="0" w:color="auto"/>
            <w:left w:val="none" w:sz="0" w:space="0" w:color="auto"/>
            <w:bottom w:val="none" w:sz="0" w:space="0" w:color="auto"/>
            <w:right w:val="none" w:sz="0" w:space="0" w:color="auto"/>
          </w:divBdr>
        </w:div>
        <w:div w:id="383868846">
          <w:marLeft w:val="640"/>
          <w:marRight w:val="0"/>
          <w:marTop w:val="0"/>
          <w:marBottom w:val="0"/>
          <w:divBdr>
            <w:top w:val="none" w:sz="0" w:space="0" w:color="auto"/>
            <w:left w:val="none" w:sz="0" w:space="0" w:color="auto"/>
            <w:bottom w:val="none" w:sz="0" w:space="0" w:color="auto"/>
            <w:right w:val="none" w:sz="0" w:space="0" w:color="auto"/>
          </w:divBdr>
        </w:div>
        <w:div w:id="1268196233">
          <w:marLeft w:val="640"/>
          <w:marRight w:val="0"/>
          <w:marTop w:val="0"/>
          <w:marBottom w:val="0"/>
          <w:divBdr>
            <w:top w:val="none" w:sz="0" w:space="0" w:color="auto"/>
            <w:left w:val="none" w:sz="0" w:space="0" w:color="auto"/>
            <w:bottom w:val="none" w:sz="0" w:space="0" w:color="auto"/>
            <w:right w:val="none" w:sz="0" w:space="0" w:color="auto"/>
          </w:divBdr>
        </w:div>
        <w:div w:id="1395271820">
          <w:marLeft w:val="640"/>
          <w:marRight w:val="0"/>
          <w:marTop w:val="0"/>
          <w:marBottom w:val="0"/>
          <w:divBdr>
            <w:top w:val="none" w:sz="0" w:space="0" w:color="auto"/>
            <w:left w:val="none" w:sz="0" w:space="0" w:color="auto"/>
            <w:bottom w:val="none" w:sz="0" w:space="0" w:color="auto"/>
            <w:right w:val="none" w:sz="0" w:space="0" w:color="auto"/>
          </w:divBdr>
        </w:div>
        <w:div w:id="169374484">
          <w:marLeft w:val="640"/>
          <w:marRight w:val="0"/>
          <w:marTop w:val="0"/>
          <w:marBottom w:val="0"/>
          <w:divBdr>
            <w:top w:val="none" w:sz="0" w:space="0" w:color="auto"/>
            <w:left w:val="none" w:sz="0" w:space="0" w:color="auto"/>
            <w:bottom w:val="none" w:sz="0" w:space="0" w:color="auto"/>
            <w:right w:val="none" w:sz="0" w:space="0" w:color="auto"/>
          </w:divBdr>
        </w:div>
        <w:div w:id="1644575340">
          <w:marLeft w:val="640"/>
          <w:marRight w:val="0"/>
          <w:marTop w:val="0"/>
          <w:marBottom w:val="0"/>
          <w:divBdr>
            <w:top w:val="none" w:sz="0" w:space="0" w:color="auto"/>
            <w:left w:val="none" w:sz="0" w:space="0" w:color="auto"/>
            <w:bottom w:val="none" w:sz="0" w:space="0" w:color="auto"/>
            <w:right w:val="none" w:sz="0" w:space="0" w:color="auto"/>
          </w:divBdr>
        </w:div>
        <w:div w:id="1744328464">
          <w:marLeft w:val="640"/>
          <w:marRight w:val="0"/>
          <w:marTop w:val="0"/>
          <w:marBottom w:val="0"/>
          <w:divBdr>
            <w:top w:val="none" w:sz="0" w:space="0" w:color="auto"/>
            <w:left w:val="none" w:sz="0" w:space="0" w:color="auto"/>
            <w:bottom w:val="none" w:sz="0" w:space="0" w:color="auto"/>
            <w:right w:val="none" w:sz="0" w:space="0" w:color="auto"/>
          </w:divBdr>
        </w:div>
        <w:div w:id="489912075">
          <w:marLeft w:val="640"/>
          <w:marRight w:val="0"/>
          <w:marTop w:val="0"/>
          <w:marBottom w:val="0"/>
          <w:divBdr>
            <w:top w:val="none" w:sz="0" w:space="0" w:color="auto"/>
            <w:left w:val="none" w:sz="0" w:space="0" w:color="auto"/>
            <w:bottom w:val="none" w:sz="0" w:space="0" w:color="auto"/>
            <w:right w:val="none" w:sz="0" w:space="0" w:color="auto"/>
          </w:divBdr>
        </w:div>
        <w:div w:id="324281865">
          <w:marLeft w:val="640"/>
          <w:marRight w:val="0"/>
          <w:marTop w:val="0"/>
          <w:marBottom w:val="0"/>
          <w:divBdr>
            <w:top w:val="none" w:sz="0" w:space="0" w:color="auto"/>
            <w:left w:val="none" w:sz="0" w:space="0" w:color="auto"/>
            <w:bottom w:val="none" w:sz="0" w:space="0" w:color="auto"/>
            <w:right w:val="none" w:sz="0" w:space="0" w:color="auto"/>
          </w:divBdr>
        </w:div>
        <w:div w:id="1241598752">
          <w:marLeft w:val="640"/>
          <w:marRight w:val="0"/>
          <w:marTop w:val="0"/>
          <w:marBottom w:val="0"/>
          <w:divBdr>
            <w:top w:val="none" w:sz="0" w:space="0" w:color="auto"/>
            <w:left w:val="none" w:sz="0" w:space="0" w:color="auto"/>
            <w:bottom w:val="none" w:sz="0" w:space="0" w:color="auto"/>
            <w:right w:val="none" w:sz="0" w:space="0" w:color="auto"/>
          </w:divBdr>
        </w:div>
        <w:div w:id="901333564">
          <w:marLeft w:val="640"/>
          <w:marRight w:val="0"/>
          <w:marTop w:val="0"/>
          <w:marBottom w:val="0"/>
          <w:divBdr>
            <w:top w:val="none" w:sz="0" w:space="0" w:color="auto"/>
            <w:left w:val="none" w:sz="0" w:space="0" w:color="auto"/>
            <w:bottom w:val="none" w:sz="0" w:space="0" w:color="auto"/>
            <w:right w:val="none" w:sz="0" w:space="0" w:color="auto"/>
          </w:divBdr>
        </w:div>
        <w:div w:id="43068399">
          <w:marLeft w:val="640"/>
          <w:marRight w:val="0"/>
          <w:marTop w:val="0"/>
          <w:marBottom w:val="0"/>
          <w:divBdr>
            <w:top w:val="none" w:sz="0" w:space="0" w:color="auto"/>
            <w:left w:val="none" w:sz="0" w:space="0" w:color="auto"/>
            <w:bottom w:val="none" w:sz="0" w:space="0" w:color="auto"/>
            <w:right w:val="none" w:sz="0" w:space="0" w:color="auto"/>
          </w:divBdr>
        </w:div>
        <w:div w:id="1954899260">
          <w:marLeft w:val="640"/>
          <w:marRight w:val="0"/>
          <w:marTop w:val="0"/>
          <w:marBottom w:val="0"/>
          <w:divBdr>
            <w:top w:val="none" w:sz="0" w:space="0" w:color="auto"/>
            <w:left w:val="none" w:sz="0" w:space="0" w:color="auto"/>
            <w:bottom w:val="none" w:sz="0" w:space="0" w:color="auto"/>
            <w:right w:val="none" w:sz="0" w:space="0" w:color="auto"/>
          </w:divBdr>
        </w:div>
        <w:div w:id="1197353187">
          <w:marLeft w:val="640"/>
          <w:marRight w:val="0"/>
          <w:marTop w:val="0"/>
          <w:marBottom w:val="0"/>
          <w:divBdr>
            <w:top w:val="none" w:sz="0" w:space="0" w:color="auto"/>
            <w:left w:val="none" w:sz="0" w:space="0" w:color="auto"/>
            <w:bottom w:val="none" w:sz="0" w:space="0" w:color="auto"/>
            <w:right w:val="none" w:sz="0" w:space="0" w:color="auto"/>
          </w:divBdr>
        </w:div>
        <w:div w:id="733283945">
          <w:marLeft w:val="640"/>
          <w:marRight w:val="0"/>
          <w:marTop w:val="0"/>
          <w:marBottom w:val="0"/>
          <w:divBdr>
            <w:top w:val="none" w:sz="0" w:space="0" w:color="auto"/>
            <w:left w:val="none" w:sz="0" w:space="0" w:color="auto"/>
            <w:bottom w:val="none" w:sz="0" w:space="0" w:color="auto"/>
            <w:right w:val="none" w:sz="0" w:space="0" w:color="auto"/>
          </w:divBdr>
        </w:div>
        <w:div w:id="2146464254">
          <w:marLeft w:val="640"/>
          <w:marRight w:val="0"/>
          <w:marTop w:val="0"/>
          <w:marBottom w:val="0"/>
          <w:divBdr>
            <w:top w:val="none" w:sz="0" w:space="0" w:color="auto"/>
            <w:left w:val="none" w:sz="0" w:space="0" w:color="auto"/>
            <w:bottom w:val="none" w:sz="0" w:space="0" w:color="auto"/>
            <w:right w:val="none" w:sz="0" w:space="0" w:color="auto"/>
          </w:divBdr>
        </w:div>
        <w:div w:id="989478722">
          <w:marLeft w:val="640"/>
          <w:marRight w:val="0"/>
          <w:marTop w:val="0"/>
          <w:marBottom w:val="0"/>
          <w:divBdr>
            <w:top w:val="none" w:sz="0" w:space="0" w:color="auto"/>
            <w:left w:val="none" w:sz="0" w:space="0" w:color="auto"/>
            <w:bottom w:val="none" w:sz="0" w:space="0" w:color="auto"/>
            <w:right w:val="none" w:sz="0" w:space="0" w:color="auto"/>
          </w:divBdr>
        </w:div>
        <w:div w:id="1599672912">
          <w:marLeft w:val="640"/>
          <w:marRight w:val="0"/>
          <w:marTop w:val="0"/>
          <w:marBottom w:val="0"/>
          <w:divBdr>
            <w:top w:val="none" w:sz="0" w:space="0" w:color="auto"/>
            <w:left w:val="none" w:sz="0" w:space="0" w:color="auto"/>
            <w:bottom w:val="none" w:sz="0" w:space="0" w:color="auto"/>
            <w:right w:val="none" w:sz="0" w:space="0" w:color="auto"/>
          </w:divBdr>
        </w:div>
        <w:div w:id="523445705">
          <w:marLeft w:val="640"/>
          <w:marRight w:val="0"/>
          <w:marTop w:val="0"/>
          <w:marBottom w:val="0"/>
          <w:divBdr>
            <w:top w:val="none" w:sz="0" w:space="0" w:color="auto"/>
            <w:left w:val="none" w:sz="0" w:space="0" w:color="auto"/>
            <w:bottom w:val="none" w:sz="0" w:space="0" w:color="auto"/>
            <w:right w:val="none" w:sz="0" w:space="0" w:color="auto"/>
          </w:divBdr>
        </w:div>
        <w:div w:id="720249667">
          <w:marLeft w:val="640"/>
          <w:marRight w:val="0"/>
          <w:marTop w:val="0"/>
          <w:marBottom w:val="0"/>
          <w:divBdr>
            <w:top w:val="none" w:sz="0" w:space="0" w:color="auto"/>
            <w:left w:val="none" w:sz="0" w:space="0" w:color="auto"/>
            <w:bottom w:val="none" w:sz="0" w:space="0" w:color="auto"/>
            <w:right w:val="none" w:sz="0" w:space="0" w:color="auto"/>
          </w:divBdr>
        </w:div>
        <w:div w:id="1308822527">
          <w:marLeft w:val="640"/>
          <w:marRight w:val="0"/>
          <w:marTop w:val="0"/>
          <w:marBottom w:val="0"/>
          <w:divBdr>
            <w:top w:val="none" w:sz="0" w:space="0" w:color="auto"/>
            <w:left w:val="none" w:sz="0" w:space="0" w:color="auto"/>
            <w:bottom w:val="none" w:sz="0" w:space="0" w:color="auto"/>
            <w:right w:val="none" w:sz="0" w:space="0" w:color="auto"/>
          </w:divBdr>
        </w:div>
        <w:div w:id="1407414833">
          <w:marLeft w:val="640"/>
          <w:marRight w:val="0"/>
          <w:marTop w:val="0"/>
          <w:marBottom w:val="0"/>
          <w:divBdr>
            <w:top w:val="none" w:sz="0" w:space="0" w:color="auto"/>
            <w:left w:val="none" w:sz="0" w:space="0" w:color="auto"/>
            <w:bottom w:val="none" w:sz="0" w:space="0" w:color="auto"/>
            <w:right w:val="none" w:sz="0" w:space="0" w:color="auto"/>
          </w:divBdr>
        </w:div>
        <w:div w:id="1997033268">
          <w:marLeft w:val="640"/>
          <w:marRight w:val="0"/>
          <w:marTop w:val="0"/>
          <w:marBottom w:val="0"/>
          <w:divBdr>
            <w:top w:val="none" w:sz="0" w:space="0" w:color="auto"/>
            <w:left w:val="none" w:sz="0" w:space="0" w:color="auto"/>
            <w:bottom w:val="none" w:sz="0" w:space="0" w:color="auto"/>
            <w:right w:val="none" w:sz="0" w:space="0" w:color="auto"/>
          </w:divBdr>
        </w:div>
        <w:div w:id="551506797">
          <w:marLeft w:val="640"/>
          <w:marRight w:val="0"/>
          <w:marTop w:val="0"/>
          <w:marBottom w:val="0"/>
          <w:divBdr>
            <w:top w:val="none" w:sz="0" w:space="0" w:color="auto"/>
            <w:left w:val="none" w:sz="0" w:space="0" w:color="auto"/>
            <w:bottom w:val="none" w:sz="0" w:space="0" w:color="auto"/>
            <w:right w:val="none" w:sz="0" w:space="0" w:color="auto"/>
          </w:divBdr>
        </w:div>
        <w:div w:id="268973275">
          <w:marLeft w:val="640"/>
          <w:marRight w:val="0"/>
          <w:marTop w:val="0"/>
          <w:marBottom w:val="0"/>
          <w:divBdr>
            <w:top w:val="none" w:sz="0" w:space="0" w:color="auto"/>
            <w:left w:val="none" w:sz="0" w:space="0" w:color="auto"/>
            <w:bottom w:val="none" w:sz="0" w:space="0" w:color="auto"/>
            <w:right w:val="none" w:sz="0" w:space="0" w:color="auto"/>
          </w:divBdr>
        </w:div>
        <w:div w:id="1367486434">
          <w:marLeft w:val="640"/>
          <w:marRight w:val="0"/>
          <w:marTop w:val="0"/>
          <w:marBottom w:val="0"/>
          <w:divBdr>
            <w:top w:val="none" w:sz="0" w:space="0" w:color="auto"/>
            <w:left w:val="none" w:sz="0" w:space="0" w:color="auto"/>
            <w:bottom w:val="none" w:sz="0" w:space="0" w:color="auto"/>
            <w:right w:val="none" w:sz="0" w:space="0" w:color="auto"/>
          </w:divBdr>
        </w:div>
        <w:div w:id="285696792">
          <w:marLeft w:val="640"/>
          <w:marRight w:val="0"/>
          <w:marTop w:val="0"/>
          <w:marBottom w:val="0"/>
          <w:divBdr>
            <w:top w:val="none" w:sz="0" w:space="0" w:color="auto"/>
            <w:left w:val="none" w:sz="0" w:space="0" w:color="auto"/>
            <w:bottom w:val="none" w:sz="0" w:space="0" w:color="auto"/>
            <w:right w:val="none" w:sz="0" w:space="0" w:color="auto"/>
          </w:divBdr>
        </w:div>
        <w:div w:id="825828540">
          <w:marLeft w:val="640"/>
          <w:marRight w:val="0"/>
          <w:marTop w:val="0"/>
          <w:marBottom w:val="0"/>
          <w:divBdr>
            <w:top w:val="none" w:sz="0" w:space="0" w:color="auto"/>
            <w:left w:val="none" w:sz="0" w:space="0" w:color="auto"/>
            <w:bottom w:val="none" w:sz="0" w:space="0" w:color="auto"/>
            <w:right w:val="none" w:sz="0" w:space="0" w:color="auto"/>
          </w:divBdr>
        </w:div>
        <w:div w:id="1545479519">
          <w:marLeft w:val="640"/>
          <w:marRight w:val="0"/>
          <w:marTop w:val="0"/>
          <w:marBottom w:val="0"/>
          <w:divBdr>
            <w:top w:val="none" w:sz="0" w:space="0" w:color="auto"/>
            <w:left w:val="none" w:sz="0" w:space="0" w:color="auto"/>
            <w:bottom w:val="none" w:sz="0" w:space="0" w:color="auto"/>
            <w:right w:val="none" w:sz="0" w:space="0" w:color="auto"/>
          </w:divBdr>
        </w:div>
        <w:div w:id="1171067591">
          <w:marLeft w:val="640"/>
          <w:marRight w:val="0"/>
          <w:marTop w:val="0"/>
          <w:marBottom w:val="0"/>
          <w:divBdr>
            <w:top w:val="none" w:sz="0" w:space="0" w:color="auto"/>
            <w:left w:val="none" w:sz="0" w:space="0" w:color="auto"/>
            <w:bottom w:val="none" w:sz="0" w:space="0" w:color="auto"/>
            <w:right w:val="none" w:sz="0" w:space="0" w:color="auto"/>
          </w:divBdr>
        </w:div>
        <w:div w:id="1558515356">
          <w:marLeft w:val="640"/>
          <w:marRight w:val="0"/>
          <w:marTop w:val="0"/>
          <w:marBottom w:val="0"/>
          <w:divBdr>
            <w:top w:val="none" w:sz="0" w:space="0" w:color="auto"/>
            <w:left w:val="none" w:sz="0" w:space="0" w:color="auto"/>
            <w:bottom w:val="none" w:sz="0" w:space="0" w:color="auto"/>
            <w:right w:val="none" w:sz="0" w:space="0" w:color="auto"/>
          </w:divBdr>
        </w:div>
        <w:div w:id="1885602858">
          <w:marLeft w:val="640"/>
          <w:marRight w:val="0"/>
          <w:marTop w:val="0"/>
          <w:marBottom w:val="0"/>
          <w:divBdr>
            <w:top w:val="none" w:sz="0" w:space="0" w:color="auto"/>
            <w:left w:val="none" w:sz="0" w:space="0" w:color="auto"/>
            <w:bottom w:val="none" w:sz="0" w:space="0" w:color="auto"/>
            <w:right w:val="none" w:sz="0" w:space="0" w:color="auto"/>
          </w:divBdr>
        </w:div>
        <w:div w:id="1383870190">
          <w:marLeft w:val="640"/>
          <w:marRight w:val="0"/>
          <w:marTop w:val="0"/>
          <w:marBottom w:val="0"/>
          <w:divBdr>
            <w:top w:val="none" w:sz="0" w:space="0" w:color="auto"/>
            <w:left w:val="none" w:sz="0" w:space="0" w:color="auto"/>
            <w:bottom w:val="none" w:sz="0" w:space="0" w:color="auto"/>
            <w:right w:val="none" w:sz="0" w:space="0" w:color="auto"/>
          </w:divBdr>
        </w:div>
        <w:div w:id="2010675759">
          <w:marLeft w:val="640"/>
          <w:marRight w:val="0"/>
          <w:marTop w:val="0"/>
          <w:marBottom w:val="0"/>
          <w:divBdr>
            <w:top w:val="none" w:sz="0" w:space="0" w:color="auto"/>
            <w:left w:val="none" w:sz="0" w:space="0" w:color="auto"/>
            <w:bottom w:val="none" w:sz="0" w:space="0" w:color="auto"/>
            <w:right w:val="none" w:sz="0" w:space="0" w:color="auto"/>
          </w:divBdr>
        </w:div>
        <w:div w:id="149905556">
          <w:marLeft w:val="640"/>
          <w:marRight w:val="0"/>
          <w:marTop w:val="0"/>
          <w:marBottom w:val="0"/>
          <w:divBdr>
            <w:top w:val="none" w:sz="0" w:space="0" w:color="auto"/>
            <w:left w:val="none" w:sz="0" w:space="0" w:color="auto"/>
            <w:bottom w:val="none" w:sz="0" w:space="0" w:color="auto"/>
            <w:right w:val="none" w:sz="0" w:space="0" w:color="auto"/>
          </w:divBdr>
        </w:div>
        <w:div w:id="738675498">
          <w:marLeft w:val="640"/>
          <w:marRight w:val="0"/>
          <w:marTop w:val="0"/>
          <w:marBottom w:val="0"/>
          <w:divBdr>
            <w:top w:val="none" w:sz="0" w:space="0" w:color="auto"/>
            <w:left w:val="none" w:sz="0" w:space="0" w:color="auto"/>
            <w:bottom w:val="none" w:sz="0" w:space="0" w:color="auto"/>
            <w:right w:val="none" w:sz="0" w:space="0" w:color="auto"/>
          </w:divBdr>
        </w:div>
        <w:div w:id="747775554">
          <w:marLeft w:val="640"/>
          <w:marRight w:val="0"/>
          <w:marTop w:val="0"/>
          <w:marBottom w:val="0"/>
          <w:divBdr>
            <w:top w:val="none" w:sz="0" w:space="0" w:color="auto"/>
            <w:left w:val="none" w:sz="0" w:space="0" w:color="auto"/>
            <w:bottom w:val="none" w:sz="0" w:space="0" w:color="auto"/>
            <w:right w:val="none" w:sz="0" w:space="0" w:color="auto"/>
          </w:divBdr>
        </w:div>
        <w:div w:id="1154183734">
          <w:marLeft w:val="640"/>
          <w:marRight w:val="0"/>
          <w:marTop w:val="0"/>
          <w:marBottom w:val="0"/>
          <w:divBdr>
            <w:top w:val="none" w:sz="0" w:space="0" w:color="auto"/>
            <w:left w:val="none" w:sz="0" w:space="0" w:color="auto"/>
            <w:bottom w:val="none" w:sz="0" w:space="0" w:color="auto"/>
            <w:right w:val="none" w:sz="0" w:space="0" w:color="auto"/>
          </w:divBdr>
        </w:div>
        <w:div w:id="572861564">
          <w:marLeft w:val="640"/>
          <w:marRight w:val="0"/>
          <w:marTop w:val="0"/>
          <w:marBottom w:val="0"/>
          <w:divBdr>
            <w:top w:val="none" w:sz="0" w:space="0" w:color="auto"/>
            <w:left w:val="none" w:sz="0" w:space="0" w:color="auto"/>
            <w:bottom w:val="none" w:sz="0" w:space="0" w:color="auto"/>
            <w:right w:val="none" w:sz="0" w:space="0" w:color="auto"/>
          </w:divBdr>
        </w:div>
        <w:div w:id="844825060">
          <w:marLeft w:val="640"/>
          <w:marRight w:val="0"/>
          <w:marTop w:val="0"/>
          <w:marBottom w:val="0"/>
          <w:divBdr>
            <w:top w:val="none" w:sz="0" w:space="0" w:color="auto"/>
            <w:left w:val="none" w:sz="0" w:space="0" w:color="auto"/>
            <w:bottom w:val="none" w:sz="0" w:space="0" w:color="auto"/>
            <w:right w:val="none" w:sz="0" w:space="0" w:color="auto"/>
          </w:divBdr>
        </w:div>
        <w:div w:id="284897892">
          <w:marLeft w:val="640"/>
          <w:marRight w:val="0"/>
          <w:marTop w:val="0"/>
          <w:marBottom w:val="0"/>
          <w:divBdr>
            <w:top w:val="none" w:sz="0" w:space="0" w:color="auto"/>
            <w:left w:val="none" w:sz="0" w:space="0" w:color="auto"/>
            <w:bottom w:val="none" w:sz="0" w:space="0" w:color="auto"/>
            <w:right w:val="none" w:sz="0" w:space="0" w:color="auto"/>
          </w:divBdr>
        </w:div>
      </w:divsChild>
    </w:div>
    <w:div w:id="1162505673">
      <w:bodyDiv w:val="1"/>
      <w:marLeft w:val="0"/>
      <w:marRight w:val="0"/>
      <w:marTop w:val="0"/>
      <w:marBottom w:val="0"/>
      <w:divBdr>
        <w:top w:val="none" w:sz="0" w:space="0" w:color="auto"/>
        <w:left w:val="none" w:sz="0" w:space="0" w:color="auto"/>
        <w:bottom w:val="none" w:sz="0" w:space="0" w:color="auto"/>
        <w:right w:val="none" w:sz="0" w:space="0" w:color="auto"/>
      </w:divBdr>
    </w:div>
    <w:div w:id="1162545115">
      <w:bodyDiv w:val="1"/>
      <w:marLeft w:val="0"/>
      <w:marRight w:val="0"/>
      <w:marTop w:val="0"/>
      <w:marBottom w:val="0"/>
      <w:divBdr>
        <w:top w:val="none" w:sz="0" w:space="0" w:color="auto"/>
        <w:left w:val="none" w:sz="0" w:space="0" w:color="auto"/>
        <w:bottom w:val="none" w:sz="0" w:space="0" w:color="auto"/>
        <w:right w:val="none" w:sz="0" w:space="0" w:color="auto"/>
      </w:divBdr>
    </w:div>
    <w:div w:id="1162545671">
      <w:bodyDiv w:val="1"/>
      <w:marLeft w:val="0"/>
      <w:marRight w:val="0"/>
      <w:marTop w:val="0"/>
      <w:marBottom w:val="0"/>
      <w:divBdr>
        <w:top w:val="none" w:sz="0" w:space="0" w:color="auto"/>
        <w:left w:val="none" w:sz="0" w:space="0" w:color="auto"/>
        <w:bottom w:val="none" w:sz="0" w:space="0" w:color="auto"/>
        <w:right w:val="none" w:sz="0" w:space="0" w:color="auto"/>
      </w:divBdr>
    </w:div>
    <w:div w:id="1163005044">
      <w:bodyDiv w:val="1"/>
      <w:marLeft w:val="0"/>
      <w:marRight w:val="0"/>
      <w:marTop w:val="0"/>
      <w:marBottom w:val="0"/>
      <w:divBdr>
        <w:top w:val="none" w:sz="0" w:space="0" w:color="auto"/>
        <w:left w:val="none" w:sz="0" w:space="0" w:color="auto"/>
        <w:bottom w:val="none" w:sz="0" w:space="0" w:color="auto"/>
        <w:right w:val="none" w:sz="0" w:space="0" w:color="auto"/>
      </w:divBdr>
    </w:div>
    <w:div w:id="1163088574">
      <w:bodyDiv w:val="1"/>
      <w:marLeft w:val="0"/>
      <w:marRight w:val="0"/>
      <w:marTop w:val="0"/>
      <w:marBottom w:val="0"/>
      <w:divBdr>
        <w:top w:val="none" w:sz="0" w:space="0" w:color="auto"/>
        <w:left w:val="none" w:sz="0" w:space="0" w:color="auto"/>
        <w:bottom w:val="none" w:sz="0" w:space="0" w:color="auto"/>
        <w:right w:val="none" w:sz="0" w:space="0" w:color="auto"/>
      </w:divBdr>
    </w:div>
    <w:div w:id="1163158604">
      <w:bodyDiv w:val="1"/>
      <w:marLeft w:val="0"/>
      <w:marRight w:val="0"/>
      <w:marTop w:val="0"/>
      <w:marBottom w:val="0"/>
      <w:divBdr>
        <w:top w:val="none" w:sz="0" w:space="0" w:color="auto"/>
        <w:left w:val="none" w:sz="0" w:space="0" w:color="auto"/>
        <w:bottom w:val="none" w:sz="0" w:space="0" w:color="auto"/>
        <w:right w:val="none" w:sz="0" w:space="0" w:color="auto"/>
      </w:divBdr>
    </w:div>
    <w:div w:id="1163198748">
      <w:bodyDiv w:val="1"/>
      <w:marLeft w:val="0"/>
      <w:marRight w:val="0"/>
      <w:marTop w:val="0"/>
      <w:marBottom w:val="0"/>
      <w:divBdr>
        <w:top w:val="none" w:sz="0" w:space="0" w:color="auto"/>
        <w:left w:val="none" w:sz="0" w:space="0" w:color="auto"/>
        <w:bottom w:val="none" w:sz="0" w:space="0" w:color="auto"/>
        <w:right w:val="none" w:sz="0" w:space="0" w:color="auto"/>
      </w:divBdr>
    </w:div>
    <w:div w:id="1163814810">
      <w:bodyDiv w:val="1"/>
      <w:marLeft w:val="0"/>
      <w:marRight w:val="0"/>
      <w:marTop w:val="0"/>
      <w:marBottom w:val="0"/>
      <w:divBdr>
        <w:top w:val="none" w:sz="0" w:space="0" w:color="auto"/>
        <w:left w:val="none" w:sz="0" w:space="0" w:color="auto"/>
        <w:bottom w:val="none" w:sz="0" w:space="0" w:color="auto"/>
        <w:right w:val="none" w:sz="0" w:space="0" w:color="auto"/>
      </w:divBdr>
    </w:div>
    <w:div w:id="1163929669">
      <w:bodyDiv w:val="1"/>
      <w:marLeft w:val="0"/>
      <w:marRight w:val="0"/>
      <w:marTop w:val="0"/>
      <w:marBottom w:val="0"/>
      <w:divBdr>
        <w:top w:val="none" w:sz="0" w:space="0" w:color="auto"/>
        <w:left w:val="none" w:sz="0" w:space="0" w:color="auto"/>
        <w:bottom w:val="none" w:sz="0" w:space="0" w:color="auto"/>
        <w:right w:val="none" w:sz="0" w:space="0" w:color="auto"/>
      </w:divBdr>
    </w:div>
    <w:div w:id="1163933650">
      <w:bodyDiv w:val="1"/>
      <w:marLeft w:val="0"/>
      <w:marRight w:val="0"/>
      <w:marTop w:val="0"/>
      <w:marBottom w:val="0"/>
      <w:divBdr>
        <w:top w:val="none" w:sz="0" w:space="0" w:color="auto"/>
        <w:left w:val="none" w:sz="0" w:space="0" w:color="auto"/>
        <w:bottom w:val="none" w:sz="0" w:space="0" w:color="auto"/>
        <w:right w:val="none" w:sz="0" w:space="0" w:color="auto"/>
      </w:divBdr>
    </w:div>
    <w:div w:id="1164003971">
      <w:bodyDiv w:val="1"/>
      <w:marLeft w:val="0"/>
      <w:marRight w:val="0"/>
      <w:marTop w:val="0"/>
      <w:marBottom w:val="0"/>
      <w:divBdr>
        <w:top w:val="none" w:sz="0" w:space="0" w:color="auto"/>
        <w:left w:val="none" w:sz="0" w:space="0" w:color="auto"/>
        <w:bottom w:val="none" w:sz="0" w:space="0" w:color="auto"/>
        <w:right w:val="none" w:sz="0" w:space="0" w:color="auto"/>
      </w:divBdr>
    </w:div>
    <w:div w:id="1164127415">
      <w:bodyDiv w:val="1"/>
      <w:marLeft w:val="0"/>
      <w:marRight w:val="0"/>
      <w:marTop w:val="0"/>
      <w:marBottom w:val="0"/>
      <w:divBdr>
        <w:top w:val="none" w:sz="0" w:space="0" w:color="auto"/>
        <w:left w:val="none" w:sz="0" w:space="0" w:color="auto"/>
        <w:bottom w:val="none" w:sz="0" w:space="0" w:color="auto"/>
        <w:right w:val="none" w:sz="0" w:space="0" w:color="auto"/>
      </w:divBdr>
    </w:div>
    <w:div w:id="1164277525">
      <w:bodyDiv w:val="1"/>
      <w:marLeft w:val="0"/>
      <w:marRight w:val="0"/>
      <w:marTop w:val="0"/>
      <w:marBottom w:val="0"/>
      <w:divBdr>
        <w:top w:val="none" w:sz="0" w:space="0" w:color="auto"/>
        <w:left w:val="none" w:sz="0" w:space="0" w:color="auto"/>
        <w:bottom w:val="none" w:sz="0" w:space="0" w:color="auto"/>
        <w:right w:val="none" w:sz="0" w:space="0" w:color="auto"/>
      </w:divBdr>
    </w:div>
    <w:div w:id="1164279095">
      <w:bodyDiv w:val="1"/>
      <w:marLeft w:val="0"/>
      <w:marRight w:val="0"/>
      <w:marTop w:val="0"/>
      <w:marBottom w:val="0"/>
      <w:divBdr>
        <w:top w:val="none" w:sz="0" w:space="0" w:color="auto"/>
        <w:left w:val="none" w:sz="0" w:space="0" w:color="auto"/>
        <w:bottom w:val="none" w:sz="0" w:space="0" w:color="auto"/>
        <w:right w:val="none" w:sz="0" w:space="0" w:color="auto"/>
      </w:divBdr>
    </w:div>
    <w:div w:id="1164467673">
      <w:bodyDiv w:val="1"/>
      <w:marLeft w:val="0"/>
      <w:marRight w:val="0"/>
      <w:marTop w:val="0"/>
      <w:marBottom w:val="0"/>
      <w:divBdr>
        <w:top w:val="none" w:sz="0" w:space="0" w:color="auto"/>
        <w:left w:val="none" w:sz="0" w:space="0" w:color="auto"/>
        <w:bottom w:val="none" w:sz="0" w:space="0" w:color="auto"/>
        <w:right w:val="none" w:sz="0" w:space="0" w:color="auto"/>
      </w:divBdr>
    </w:div>
    <w:div w:id="1164590411">
      <w:bodyDiv w:val="1"/>
      <w:marLeft w:val="0"/>
      <w:marRight w:val="0"/>
      <w:marTop w:val="0"/>
      <w:marBottom w:val="0"/>
      <w:divBdr>
        <w:top w:val="none" w:sz="0" w:space="0" w:color="auto"/>
        <w:left w:val="none" w:sz="0" w:space="0" w:color="auto"/>
        <w:bottom w:val="none" w:sz="0" w:space="0" w:color="auto"/>
        <w:right w:val="none" w:sz="0" w:space="0" w:color="auto"/>
      </w:divBdr>
    </w:div>
    <w:div w:id="1164902471">
      <w:bodyDiv w:val="1"/>
      <w:marLeft w:val="0"/>
      <w:marRight w:val="0"/>
      <w:marTop w:val="0"/>
      <w:marBottom w:val="0"/>
      <w:divBdr>
        <w:top w:val="none" w:sz="0" w:space="0" w:color="auto"/>
        <w:left w:val="none" w:sz="0" w:space="0" w:color="auto"/>
        <w:bottom w:val="none" w:sz="0" w:space="0" w:color="auto"/>
        <w:right w:val="none" w:sz="0" w:space="0" w:color="auto"/>
      </w:divBdr>
    </w:div>
    <w:div w:id="1165323084">
      <w:bodyDiv w:val="1"/>
      <w:marLeft w:val="0"/>
      <w:marRight w:val="0"/>
      <w:marTop w:val="0"/>
      <w:marBottom w:val="0"/>
      <w:divBdr>
        <w:top w:val="none" w:sz="0" w:space="0" w:color="auto"/>
        <w:left w:val="none" w:sz="0" w:space="0" w:color="auto"/>
        <w:bottom w:val="none" w:sz="0" w:space="0" w:color="auto"/>
        <w:right w:val="none" w:sz="0" w:space="0" w:color="auto"/>
      </w:divBdr>
    </w:div>
    <w:div w:id="1165433368">
      <w:bodyDiv w:val="1"/>
      <w:marLeft w:val="0"/>
      <w:marRight w:val="0"/>
      <w:marTop w:val="0"/>
      <w:marBottom w:val="0"/>
      <w:divBdr>
        <w:top w:val="none" w:sz="0" w:space="0" w:color="auto"/>
        <w:left w:val="none" w:sz="0" w:space="0" w:color="auto"/>
        <w:bottom w:val="none" w:sz="0" w:space="0" w:color="auto"/>
        <w:right w:val="none" w:sz="0" w:space="0" w:color="auto"/>
      </w:divBdr>
    </w:div>
    <w:div w:id="1165823512">
      <w:bodyDiv w:val="1"/>
      <w:marLeft w:val="0"/>
      <w:marRight w:val="0"/>
      <w:marTop w:val="0"/>
      <w:marBottom w:val="0"/>
      <w:divBdr>
        <w:top w:val="none" w:sz="0" w:space="0" w:color="auto"/>
        <w:left w:val="none" w:sz="0" w:space="0" w:color="auto"/>
        <w:bottom w:val="none" w:sz="0" w:space="0" w:color="auto"/>
        <w:right w:val="none" w:sz="0" w:space="0" w:color="auto"/>
      </w:divBdr>
    </w:div>
    <w:div w:id="1165828342">
      <w:bodyDiv w:val="1"/>
      <w:marLeft w:val="0"/>
      <w:marRight w:val="0"/>
      <w:marTop w:val="0"/>
      <w:marBottom w:val="0"/>
      <w:divBdr>
        <w:top w:val="none" w:sz="0" w:space="0" w:color="auto"/>
        <w:left w:val="none" w:sz="0" w:space="0" w:color="auto"/>
        <w:bottom w:val="none" w:sz="0" w:space="0" w:color="auto"/>
        <w:right w:val="none" w:sz="0" w:space="0" w:color="auto"/>
      </w:divBdr>
    </w:div>
    <w:div w:id="1166168750">
      <w:bodyDiv w:val="1"/>
      <w:marLeft w:val="0"/>
      <w:marRight w:val="0"/>
      <w:marTop w:val="0"/>
      <w:marBottom w:val="0"/>
      <w:divBdr>
        <w:top w:val="none" w:sz="0" w:space="0" w:color="auto"/>
        <w:left w:val="none" w:sz="0" w:space="0" w:color="auto"/>
        <w:bottom w:val="none" w:sz="0" w:space="0" w:color="auto"/>
        <w:right w:val="none" w:sz="0" w:space="0" w:color="auto"/>
      </w:divBdr>
    </w:div>
    <w:div w:id="1166281079">
      <w:bodyDiv w:val="1"/>
      <w:marLeft w:val="0"/>
      <w:marRight w:val="0"/>
      <w:marTop w:val="0"/>
      <w:marBottom w:val="0"/>
      <w:divBdr>
        <w:top w:val="none" w:sz="0" w:space="0" w:color="auto"/>
        <w:left w:val="none" w:sz="0" w:space="0" w:color="auto"/>
        <w:bottom w:val="none" w:sz="0" w:space="0" w:color="auto"/>
        <w:right w:val="none" w:sz="0" w:space="0" w:color="auto"/>
      </w:divBdr>
    </w:div>
    <w:div w:id="1166507169">
      <w:bodyDiv w:val="1"/>
      <w:marLeft w:val="0"/>
      <w:marRight w:val="0"/>
      <w:marTop w:val="0"/>
      <w:marBottom w:val="0"/>
      <w:divBdr>
        <w:top w:val="none" w:sz="0" w:space="0" w:color="auto"/>
        <w:left w:val="none" w:sz="0" w:space="0" w:color="auto"/>
        <w:bottom w:val="none" w:sz="0" w:space="0" w:color="auto"/>
        <w:right w:val="none" w:sz="0" w:space="0" w:color="auto"/>
      </w:divBdr>
    </w:div>
    <w:div w:id="1166555466">
      <w:bodyDiv w:val="1"/>
      <w:marLeft w:val="0"/>
      <w:marRight w:val="0"/>
      <w:marTop w:val="0"/>
      <w:marBottom w:val="0"/>
      <w:divBdr>
        <w:top w:val="none" w:sz="0" w:space="0" w:color="auto"/>
        <w:left w:val="none" w:sz="0" w:space="0" w:color="auto"/>
        <w:bottom w:val="none" w:sz="0" w:space="0" w:color="auto"/>
        <w:right w:val="none" w:sz="0" w:space="0" w:color="auto"/>
      </w:divBdr>
    </w:div>
    <w:div w:id="1166676296">
      <w:bodyDiv w:val="1"/>
      <w:marLeft w:val="0"/>
      <w:marRight w:val="0"/>
      <w:marTop w:val="0"/>
      <w:marBottom w:val="0"/>
      <w:divBdr>
        <w:top w:val="none" w:sz="0" w:space="0" w:color="auto"/>
        <w:left w:val="none" w:sz="0" w:space="0" w:color="auto"/>
        <w:bottom w:val="none" w:sz="0" w:space="0" w:color="auto"/>
        <w:right w:val="none" w:sz="0" w:space="0" w:color="auto"/>
      </w:divBdr>
    </w:div>
    <w:div w:id="1166751589">
      <w:bodyDiv w:val="1"/>
      <w:marLeft w:val="0"/>
      <w:marRight w:val="0"/>
      <w:marTop w:val="0"/>
      <w:marBottom w:val="0"/>
      <w:divBdr>
        <w:top w:val="none" w:sz="0" w:space="0" w:color="auto"/>
        <w:left w:val="none" w:sz="0" w:space="0" w:color="auto"/>
        <w:bottom w:val="none" w:sz="0" w:space="0" w:color="auto"/>
        <w:right w:val="none" w:sz="0" w:space="0" w:color="auto"/>
      </w:divBdr>
    </w:div>
    <w:div w:id="1166943235">
      <w:bodyDiv w:val="1"/>
      <w:marLeft w:val="0"/>
      <w:marRight w:val="0"/>
      <w:marTop w:val="0"/>
      <w:marBottom w:val="0"/>
      <w:divBdr>
        <w:top w:val="none" w:sz="0" w:space="0" w:color="auto"/>
        <w:left w:val="none" w:sz="0" w:space="0" w:color="auto"/>
        <w:bottom w:val="none" w:sz="0" w:space="0" w:color="auto"/>
        <w:right w:val="none" w:sz="0" w:space="0" w:color="auto"/>
      </w:divBdr>
    </w:div>
    <w:div w:id="1166943533">
      <w:bodyDiv w:val="1"/>
      <w:marLeft w:val="0"/>
      <w:marRight w:val="0"/>
      <w:marTop w:val="0"/>
      <w:marBottom w:val="0"/>
      <w:divBdr>
        <w:top w:val="none" w:sz="0" w:space="0" w:color="auto"/>
        <w:left w:val="none" w:sz="0" w:space="0" w:color="auto"/>
        <w:bottom w:val="none" w:sz="0" w:space="0" w:color="auto"/>
        <w:right w:val="none" w:sz="0" w:space="0" w:color="auto"/>
      </w:divBdr>
    </w:div>
    <w:div w:id="1167327889">
      <w:bodyDiv w:val="1"/>
      <w:marLeft w:val="0"/>
      <w:marRight w:val="0"/>
      <w:marTop w:val="0"/>
      <w:marBottom w:val="0"/>
      <w:divBdr>
        <w:top w:val="none" w:sz="0" w:space="0" w:color="auto"/>
        <w:left w:val="none" w:sz="0" w:space="0" w:color="auto"/>
        <w:bottom w:val="none" w:sz="0" w:space="0" w:color="auto"/>
        <w:right w:val="none" w:sz="0" w:space="0" w:color="auto"/>
      </w:divBdr>
    </w:div>
    <w:div w:id="1167359709">
      <w:bodyDiv w:val="1"/>
      <w:marLeft w:val="0"/>
      <w:marRight w:val="0"/>
      <w:marTop w:val="0"/>
      <w:marBottom w:val="0"/>
      <w:divBdr>
        <w:top w:val="none" w:sz="0" w:space="0" w:color="auto"/>
        <w:left w:val="none" w:sz="0" w:space="0" w:color="auto"/>
        <w:bottom w:val="none" w:sz="0" w:space="0" w:color="auto"/>
        <w:right w:val="none" w:sz="0" w:space="0" w:color="auto"/>
      </w:divBdr>
    </w:div>
    <w:div w:id="1167400600">
      <w:bodyDiv w:val="1"/>
      <w:marLeft w:val="0"/>
      <w:marRight w:val="0"/>
      <w:marTop w:val="0"/>
      <w:marBottom w:val="0"/>
      <w:divBdr>
        <w:top w:val="none" w:sz="0" w:space="0" w:color="auto"/>
        <w:left w:val="none" w:sz="0" w:space="0" w:color="auto"/>
        <w:bottom w:val="none" w:sz="0" w:space="0" w:color="auto"/>
        <w:right w:val="none" w:sz="0" w:space="0" w:color="auto"/>
      </w:divBdr>
    </w:div>
    <w:div w:id="1167550900">
      <w:bodyDiv w:val="1"/>
      <w:marLeft w:val="0"/>
      <w:marRight w:val="0"/>
      <w:marTop w:val="0"/>
      <w:marBottom w:val="0"/>
      <w:divBdr>
        <w:top w:val="none" w:sz="0" w:space="0" w:color="auto"/>
        <w:left w:val="none" w:sz="0" w:space="0" w:color="auto"/>
        <w:bottom w:val="none" w:sz="0" w:space="0" w:color="auto"/>
        <w:right w:val="none" w:sz="0" w:space="0" w:color="auto"/>
      </w:divBdr>
    </w:div>
    <w:div w:id="1167594372">
      <w:bodyDiv w:val="1"/>
      <w:marLeft w:val="0"/>
      <w:marRight w:val="0"/>
      <w:marTop w:val="0"/>
      <w:marBottom w:val="0"/>
      <w:divBdr>
        <w:top w:val="none" w:sz="0" w:space="0" w:color="auto"/>
        <w:left w:val="none" w:sz="0" w:space="0" w:color="auto"/>
        <w:bottom w:val="none" w:sz="0" w:space="0" w:color="auto"/>
        <w:right w:val="none" w:sz="0" w:space="0" w:color="auto"/>
      </w:divBdr>
    </w:div>
    <w:div w:id="1167744434">
      <w:bodyDiv w:val="1"/>
      <w:marLeft w:val="0"/>
      <w:marRight w:val="0"/>
      <w:marTop w:val="0"/>
      <w:marBottom w:val="0"/>
      <w:divBdr>
        <w:top w:val="none" w:sz="0" w:space="0" w:color="auto"/>
        <w:left w:val="none" w:sz="0" w:space="0" w:color="auto"/>
        <w:bottom w:val="none" w:sz="0" w:space="0" w:color="auto"/>
        <w:right w:val="none" w:sz="0" w:space="0" w:color="auto"/>
      </w:divBdr>
    </w:div>
    <w:div w:id="1167792651">
      <w:bodyDiv w:val="1"/>
      <w:marLeft w:val="0"/>
      <w:marRight w:val="0"/>
      <w:marTop w:val="0"/>
      <w:marBottom w:val="0"/>
      <w:divBdr>
        <w:top w:val="none" w:sz="0" w:space="0" w:color="auto"/>
        <w:left w:val="none" w:sz="0" w:space="0" w:color="auto"/>
        <w:bottom w:val="none" w:sz="0" w:space="0" w:color="auto"/>
        <w:right w:val="none" w:sz="0" w:space="0" w:color="auto"/>
      </w:divBdr>
    </w:div>
    <w:div w:id="1168180776">
      <w:bodyDiv w:val="1"/>
      <w:marLeft w:val="0"/>
      <w:marRight w:val="0"/>
      <w:marTop w:val="0"/>
      <w:marBottom w:val="0"/>
      <w:divBdr>
        <w:top w:val="none" w:sz="0" w:space="0" w:color="auto"/>
        <w:left w:val="none" w:sz="0" w:space="0" w:color="auto"/>
        <w:bottom w:val="none" w:sz="0" w:space="0" w:color="auto"/>
        <w:right w:val="none" w:sz="0" w:space="0" w:color="auto"/>
      </w:divBdr>
    </w:div>
    <w:div w:id="1168246933">
      <w:bodyDiv w:val="1"/>
      <w:marLeft w:val="0"/>
      <w:marRight w:val="0"/>
      <w:marTop w:val="0"/>
      <w:marBottom w:val="0"/>
      <w:divBdr>
        <w:top w:val="none" w:sz="0" w:space="0" w:color="auto"/>
        <w:left w:val="none" w:sz="0" w:space="0" w:color="auto"/>
        <w:bottom w:val="none" w:sz="0" w:space="0" w:color="auto"/>
        <w:right w:val="none" w:sz="0" w:space="0" w:color="auto"/>
      </w:divBdr>
    </w:div>
    <w:div w:id="1168247959">
      <w:bodyDiv w:val="1"/>
      <w:marLeft w:val="0"/>
      <w:marRight w:val="0"/>
      <w:marTop w:val="0"/>
      <w:marBottom w:val="0"/>
      <w:divBdr>
        <w:top w:val="none" w:sz="0" w:space="0" w:color="auto"/>
        <w:left w:val="none" w:sz="0" w:space="0" w:color="auto"/>
        <w:bottom w:val="none" w:sz="0" w:space="0" w:color="auto"/>
        <w:right w:val="none" w:sz="0" w:space="0" w:color="auto"/>
      </w:divBdr>
    </w:div>
    <w:div w:id="1168327590">
      <w:bodyDiv w:val="1"/>
      <w:marLeft w:val="0"/>
      <w:marRight w:val="0"/>
      <w:marTop w:val="0"/>
      <w:marBottom w:val="0"/>
      <w:divBdr>
        <w:top w:val="none" w:sz="0" w:space="0" w:color="auto"/>
        <w:left w:val="none" w:sz="0" w:space="0" w:color="auto"/>
        <w:bottom w:val="none" w:sz="0" w:space="0" w:color="auto"/>
        <w:right w:val="none" w:sz="0" w:space="0" w:color="auto"/>
      </w:divBdr>
    </w:div>
    <w:div w:id="1168328093">
      <w:bodyDiv w:val="1"/>
      <w:marLeft w:val="0"/>
      <w:marRight w:val="0"/>
      <w:marTop w:val="0"/>
      <w:marBottom w:val="0"/>
      <w:divBdr>
        <w:top w:val="none" w:sz="0" w:space="0" w:color="auto"/>
        <w:left w:val="none" w:sz="0" w:space="0" w:color="auto"/>
        <w:bottom w:val="none" w:sz="0" w:space="0" w:color="auto"/>
        <w:right w:val="none" w:sz="0" w:space="0" w:color="auto"/>
      </w:divBdr>
    </w:div>
    <w:div w:id="1168404875">
      <w:bodyDiv w:val="1"/>
      <w:marLeft w:val="0"/>
      <w:marRight w:val="0"/>
      <w:marTop w:val="0"/>
      <w:marBottom w:val="0"/>
      <w:divBdr>
        <w:top w:val="none" w:sz="0" w:space="0" w:color="auto"/>
        <w:left w:val="none" w:sz="0" w:space="0" w:color="auto"/>
        <w:bottom w:val="none" w:sz="0" w:space="0" w:color="auto"/>
        <w:right w:val="none" w:sz="0" w:space="0" w:color="auto"/>
      </w:divBdr>
    </w:div>
    <w:div w:id="1168447064">
      <w:bodyDiv w:val="1"/>
      <w:marLeft w:val="0"/>
      <w:marRight w:val="0"/>
      <w:marTop w:val="0"/>
      <w:marBottom w:val="0"/>
      <w:divBdr>
        <w:top w:val="none" w:sz="0" w:space="0" w:color="auto"/>
        <w:left w:val="none" w:sz="0" w:space="0" w:color="auto"/>
        <w:bottom w:val="none" w:sz="0" w:space="0" w:color="auto"/>
        <w:right w:val="none" w:sz="0" w:space="0" w:color="auto"/>
      </w:divBdr>
    </w:div>
    <w:div w:id="1168597963">
      <w:bodyDiv w:val="1"/>
      <w:marLeft w:val="0"/>
      <w:marRight w:val="0"/>
      <w:marTop w:val="0"/>
      <w:marBottom w:val="0"/>
      <w:divBdr>
        <w:top w:val="none" w:sz="0" w:space="0" w:color="auto"/>
        <w:left w:val="none" w:sz="0" w:space="0" w:color="auto"/>
        <w:bottom w:val="none" w:sz="0" w:space="0" w:color="auto"/>
        <w:right w:val="none" w:sz="0" w:space="0" w:color="auto"/>
      </w:divBdr>
    </w:div>
    <w:div w:id="1168670349">
      <w:bodyDiv w:val="1"/>
      <w:marLeft w:val="0"/>
      <w:marRight w:val="0"/>
      <w:marTop w:val="0"/>
      <w:marBottom w:val="0"/>
      <w:divBdr>
        <w:top w:val="none" w:sz="0" w:space="0" w:color="auto"/>
        <w:left w:val="none" w:sz="0" w:space="0" w:color="auto"/>
        <w:bottom w:val="none" w:sz="0" w:space="0" w:color="auto"/>
        <w:right w:val="none" w:sz="0" w:space="0" w:color="auto"/>
      </w:divBdr>
    </w:div>
    <w:div w:id="1168709202">
      <w:bodyDiv w:val="1"/>
      <w:marLeft w:val="0"/>
      <w:marRight w:val="0"/>
      <w:marTop w:val="0"/>
      <w:marBottom w:val="0"/>
      <w:divBdr>
        <w:top w:val="none" w:sz="0" w:space="0" w:color="auto"/>
        <w:left w:val="none" w:sz="0" w:space="0" w:color="auto"/>
        <w:bottom w:val="none" w:sz="0" w:space="0" w:color="auto"/>
        <w:right w:val="none" w:sz="0" w:space="0" w:color="auto"/>
      </w:divBdr>
    </w:div>
    <w:div w:id="1168910019">
      <w:bodyDiv w:val="1"/>
      <w:marLeft w:val="0"/>
      <w:marRight w:val="0"/>
      <w:marTop w:val="0"/>
      <w:marBottom w:val="0"/>
      <w:divBdr>
        <w:top w:val="none" w:sz="0" w:space="0" w:color="auto"/>
        <w:left w:val="none" w:sz="0" w:space="0" w:color="auto"/>
        <w:bottom w:val="none" w:sz="0" w:space="0" w:color="auto"/>
        <w:right w:val="none" w:sz="0" w:space="0" w:color="auto"/>
      </w:divBdr>
    </w:div>
    <w:div w:id="1169295655">
      <w:bodyDiv w:val="1"/>
      <w:marLeft w:val="0"/>
      <w:marRight w:val="0"/>
      <w:marTop w:val="0"/>
      <w:marBottom w:val="0"/>
      <w:divBdr>
        <w:top w:val="none" w:sz="0" w:space="0" w:color="auto"/>
        <w:left w:val="none" w:sz="0" w:space="0" w:color="auto"/>
        <w:bottom w:val="none" w:sz="0" w:space="0" w:color="auto"/>
        <w:right w:val="none" w:sz="0" w:space="0" w:color="auto"/>
      </w:divBdr>
    </w:div>
    <w:div w:id="1169641660">
      <w:bodyDiv w:val="1"/>
      <w:marLeft w:val="0"/>
      <w:marRight w:val="0"/>
      <w:marTop w:val="0"/>
      <w:marBottom w:val="0"/>
      <w:divBdr>
        <w:top w:val="none" w:sz="0" w:space="0" w:color="auto"/>
        <w:left w:val="none" w:sz="0" w:space="0" w:color="auto"/>
        <w:bottom w:val="none" w:sz="0" w:space="0" w:color="auto"/>
        <w:right w:val="none" w:sz="0" w:space="0" w:color="auto"/>
      </w:divBdr>
    </w:div>
    <w:div w:id="1169756415">
      <w:bodyDiv w:val="1"/>
      <w:marLeft w:val="0"/>
      <w:marRight w:val="0"/>
      <w:marTop w:val="0"/>
      <w:marBottom w:val="0"/>
      <w:divBdr>
        <w:top w:val="none" w:sz="0" w:space="0" w:color="auto"/>
        <w:left w:val="none" w:sz="0" w:space="0" w:color="auto"/>
        <w:bottom w:val="none" w:sz="0" w:space="0" w:color="auto"/>
        <w:right w:val="none" w:sz="0" w:space="0" w:color="auto"/>
      </w:divBdr>
    </w:div>
    <w:div w:id="1170563147">
      <w:bodyDiv w:val="1"/>
      <w:marLeft w:val="0"/>
      <w:marRight w:val="0"/>
      <w:marTop w:val="0"/>
      <w:marBottom w:val="0"/>
      <w:divBdr>
        <w:top w:val="none" w:sz="0" w:space="0" w:color="auto"/>
        <w:left w:val="none" w:sz="0" w:space="0" w:color="auto"/>
        <w:bottom w:val="none" w:sz="0" w:space="0" w:color="auto"/>
        <w:right w:val="none" w:sz="0" w:space="0" w:color="auto"/>
      </w:divBdr>
    </w:div>
    <w:div w:id="1170676604">
      <w:bodyDiv w:val="1"/>
      <w:marLeft w:val="0"/>
      <w:marRight w:val="0"/>
      <w:marTop w:val="0"/>
      <w:marBottom w:val="0"/>
      <w:divBdr>
        <w:top w:val="none" w:sz="0" w:space="0" w:color="auto"/>
        <w:left w:val="none" w:sz="0" w:space="0" w:color="auto"/>
        <w:bottom w:val="none" w:sz="0" w:space="0" w:color="auto"/>
        <w:right w:val="none" w:sz="0" w:space="0" w:color="auto"/>
      </w:divBdr>
    </w:div>
    <w:div w:id="1170831765">
      <w:bodyDiv w:val="1"/>
      <w:marLeft w:val="0"/>
      <w:marRight w:val="0"/>
      <w:marTop w:val="0"/>
      <w:marBottom w:val="0"/>
      <w:divBdr>
        <w:top w:val="none" w:sz="0" w:space="0" w:color="auto"/>
        <w:left w:val="none" w:sz="0" w:space="0" w:color="auto"/>
        <w:bottom w:val="none" w:sz="0" w:space="0" w:color="auto"/>
        <w:right w:val="none" w:sz="0" w:space="0" w:color="auto"/>
      </w:divBdr>
    </w:div>
    <w:div w:id="1170875370">
      <w:bodyDiv w:val="1"/>
      <w:marLeft w:val="0"/>
      <w:marRight w:val="0"/>
      <w:marTop w:val="0"/>
      <w:marBottom w:val="0"/>
      <w:divBdr>
        <w:top w:val="none" w:sz="0" w:space="0" w:color="auto"/>
        <w:left w:val="none" w:sz="0" w:space="0" w:color="auto"/>
        <w:bottom w:val="none" w:sz="0" w:space="0" w:color="auto"/>
        <w:right w:val="none" w:sz="0" w:space="0" w:color="auto"/>
      </w:divBdr>
    </w:div>
    <w:div w:id="1171023148">
      <w:bodyDiv w:val="1"/>
      <w:marLeft w:val="0"/>
      <w:marRight w:val="0"/>
      <w:marTop w:val="0"/>
      <w:marBottom w:val="0"/>
      <w:divBdr>
        <w:top w:val="none" w:sz="0" w:space="0" w:color="auto"/>
        <w:left w:val="none" w:sz="0" w:space="0" w:color="auto"/>
        <w:bottom w:val="none" w:sz="0" w:space="0" w:color="auto"/>
        <w:right w:val="none" w:sz="0" w:space="0" w:color="auto"/>
      </w:divBdr>
    </w:div>
    <w:div w:id="1171026114">
      <w:bodyDiv w:val="1"/>
      <w:marLeft w:val="0"/>
      <w:marRight w:val="0"/>
      <w:marTop w:val="0"/>
      <w:marBottom w:val="0"/>
      <w:divBdr>
        <w:top w:val="none" w:sz="0" w:space="0" w:color="auto"/>
        <w:left w:val="none" w:sz="0" w:space="0" w:color="auto"/>
        <w:bottom w:val="none" w:sz="0" w:space="0" w:color="auto"/>
        <w:right w:val="none" w:sz="0" w:space="0" w:color="auto"/>
      </w:divBdr>
    </w:div>
    <w:div w:id="1171028049">
      <w:bodyDiv w:val="1"/>
      <w:marLeft w:val="0"/>
      <w:marRight w:val="0"/>
      <w:marTop w:val="0"/>
      <w:marBottom w:val="0"/>
      <w:divBdr>
        <w:top w:val="none" w:sz="0" w:space="0" w:color="auto"/>
        <w:left w:val="none" w:sz="0" w:space="0" w:color="auto"/>
        <w:bottom w:val="none" w:sz="0" w:space="0" w:color="auto"/>
        <w:right w:val="none" w:sz="0" w:space="0" w:color="auto"/>
      </w:divBdr>
    </w:div>
    <w:div w:id="1171146093">
      <w:bodyDiv w:val="1"/>
      <w:marLeft w:val="0"/>
      <w:marRight w:val="0"/>
      <w:marTop w:val="0"/>
      <w:marBottom w:val="0"/>
      <w:divBdr>
        <w:top w:val="none" w:sz="0" w:space="0" w:color="auto"/>
        <w:left w:val="none" w:sz="0" w:space="0" w:color="auto"/>
        <w:bottom w:val="none" w:sz="0" w:space="0" w:color="auto"/>
        <w:right w:val="none" w:sz="0" w:space="0" w:color="auto"/>
      </w:divBdr>
    </w:div>
    <w:div w:id="1171529806">
      <w:bodyDiv w:val="1"/>
      <w:marLeft w:val="0"/>
      <w:marRight w:val="0"/>
      <w:marTop w:val="0"/>
      <w:marBottom w:val="0"/>
      <w:divBdr>
        <w:top w:val="none" w:sz="0" w:space="0" w:color="auto"/>
        <w:left w:val="none" w:sz="0" w:space="0" w:color="auto"/>
        <w:bottom w:val="none" w:sz="0" w:space="0" w:color="auto"/>
        <w:right w:val="none" w:sz="0" w:space="0" w:color="auto"/>
      </w:divBdr>
    </w:div>
    <w:div w:id="1171682382">
      <w:bodyDiv w:val="1"/>
      <w:marLeft w:val="0"/>
      <w:marRight w:val="0"/>
      <w:marTop w:val="0"/>
      <w:marBottom w:val="0"/>
      <w:divBdr>
        <w:top w:val="none" w:sz="0" w:space="0" w:color="auto"/>
        <w:left w:val="none" w:sz="0" w:space="0" w:color="auto"/>
        <w:bottom w:val="none" w:sz="0" w:space="0" w:color="auto"/>
        <w:right w:val="none" w:sz="0" w:space="0" w:color="auto"/>
      </w:divBdr>
    </w:div>
    <w:div w:id="1171725563">
      <w:bodyDiv w:val="1"/>
      <w:marLeft w:val="0"/>
      <w:marRight w:val="0"/>
      <w:marTop w:val="0"/>
      <w:marBottom w:val="0"/>
      <w:divBdr>
        <w:top w:val="none" w:sz="0" w:space="0" w:color="auto"/>
        <w:left w:val="none" w:sz="0" w:space="0" w:color="auto"/>
        <w:bottom w:val="none" w:sz="0" w:space="0" w:color="auto"/>
        <w:right w:val="none" w:sz="0" w:space="0" w:color="auto"/>
      </w:divBdr>
    </w:div>
    <w:div w:id="1171795475">
      <w:bodyDiv w:val="1"/>
      <w:marLeft w:val="0"/>
      <w:marRight w:val="0"/>
      <w:marTop w:val="0"/>
      <w:marBottom w:val="0"/>
      <w:divBdr>
        <w:top w:val="none" w:sz="0" w:space="0" w:color="auto"/>
        <w:left w:val="none" w:sz="0" w:space="0" w:color="auto"/>
        <w:bottom w:val="none" w:sz="0" w:space="0" w:color="auto"/>
        <w:right w:val="none" w:sz="0" w:space="0" w:color="auto"/>
      </w:divBdr>
    </w:div>
    <w:div w:id="1172183649">
      <w:bodyDiv w:val="1"/>
      <w:marLeft w:val="0"/>
      <w:marRight w:val="0"/>
      <w:marTop w:val="0"/>
      <w:marBottom w:val="0"/>
      <w:divBdr>
        <w:top w:val="none" w:sz="0" w:space="0" w:color="auto"/>
        <w:left w:val="none" w:sz="0" w:space="0" w:color="auto"/>
        <w:bottom w:val="none" w:sz="0" w:space="0" w:color="auto"/>
        <w:right w:val="none" w:sz="0" w:space="0" w:color="auto"/>
      </w:divBdr>
    </w:div>
    <w:div w:id="1172647461">
      <w:bodyDiv w:val="1"/>
      <w:marLeft w:val="0"/>
      <w:marRight w:val="0"/>
      <w:marTop w:val="0"/>
      <w:marBottom w:val="0"/>
      <w:divBdr>
        <w:top w:val="none" w:sz="0" w:space="0" w:color="auto"/>
        <w:left w:val="none" w:sz="0" w:space="0" w:color="auto"/>
        <w:bottom w:val="none" w:sz="0" w:space="0" w:color="auto"/>
        <w:right w:val="none" w:sz="0" w:space="0" w:color="auto"/>
      </w:divBdr>
    </w:div>
    <w:div w:id="1172647593">
      <w:bodyDiv w:val="1"/>
      <w:marLeft w:val="0"/>
      <w:marRight w:val="0"/>
      <w:marTop w:val="0"/>
      <w:marBottom w:val="0"/>
      <w:divBdr>
        <w:top w:val="none" w:sz="0" w:space="0" w:color="auto"/>
        <w:left w:val="none" w:sz="0" w:space="0" w:color="auto"/>
        <w:bottom w:val="none" w:sz="0" w:space="0" w:color="auto"/>
        <w:right w:val="none" w:sz="0" w:space="0" w:color="auto"/>
      </w:divBdr>
    </w:div>
    <w:div w:id="1172716863">
      <w:bodyDiv w:val="1"/>
      <w:marLeft w:val="0"/>
      <w:marRight w:val="0"/>
      <w:marTop w:val="0"/>
      <w:marBottom w:val="0"/>
      <w:divBdr>
        <w:top w:val="none" w:sz="0" w:space="0" w:color="auto"/>
        <w:left w:val="none" w:sz="0" w:space="0" w:color="auto"/>
        <w:bottom w:val="none" w:sz="0" w:space="0" w:color="auto"/>
        <w:right w:val="none" w:sz="0" w:space="0" w:color="auto"/>
      </w:divBdr>
    </w:div>
    <w:div w:id="1172909572">
      <w:bodyDiv w:val="1"/>
      <w:marLeft w:val="0"/>
      <w:marRight w:val="0"/>
      <w:marTop w:val="0"/>
      <w:marBottom w:val="0"/>
      <w:divBdr>
        <w:top w:val="none" w:sz="0" w:space="0" w:color="auto"/>
        <w:left w:val="none" w:sz="0" w:space="0" w:color="auto"/>
        <w:bottom w:val="none" w:sz="0" w:space="0" w:color="auto"/>
        <w:right w:val="none" w:sz="0" w:space="0" w:color="auto"/>
      </w:divBdr>
    </w:div>
    <w:div w:id="1173229941">
      <w:bodyDiv w:val="1"/>
      <w:marLeft w:val="0"/>
      <w:marRight w:val="0"/>
      <w:marTop w:val="0"/>
      <w:marBottom w:val="0"/>
      <w:divBdr>
        <w:top w:val="none" w:sz="0" w:space="0" w:color="auto"/>
        <w:left w:val="none" w:sz="0" w:space="0" w:color="auto"/>
        <w:bottom w:val="none" w:sz="0" w:space="0" w:color="auto"/>
        <w:right w:val="none" w:sz="0" w:space="0" w:color="auto"/>
      </w:divBdr>
      <w:divsChild>
        <w:div w:id="70741326">
          <w:marLeft w:val="640"/>
          <w:marRight w:val="0"/>
          <w:marTop w:val="0"/>
          <w:marBottom w:val="0"/>
          <w:divBdr>
            <w:top w:val="none" w:sz="0" w:space="0" w:color="auto"/>
            <w:left w:val="none" w:sz="0" w:space="0" w:color="auto"/>
            <w:bottom w:val="none" w:sz="0" w:space="0" w:color="auto"/>
            <w:right w:val="none" w:sz="0" w:space="0" w:color="auto"/>
          </w:divBdr>
        </w:div>
        <w:div w:id="1657494212">
          <w:marLeft w:val="640"/>
          <w:marRight w:val="0"/>
          <w:marTop w:val="0"/>
          <w:marBottom w:val="0"/>
          <w:divBdr>
            <w:top w:val="none" w:sz="0" w:space="0" w:color="auto"/>
            <w:left w:val="none" w:sz="0" w:space="0" w:color="auto"/>
            <w:bottom w:val="none" w:sz="0" w:space="0" w:color="auto"/>
            <w:right w:val="none" w:sz="0" w:space="0" w:color="auto"/>
          </w:divBdr>
        </w:div>
        <w:div w:id="637223218">
          <w:marLeft w:val="640"/>
          <w:marRight w:val="0"/>
          <w:marTop w:val="0"/>
          <w:marBottom w:val="0"/>
          <w:divBdr>
            <w:top w:val="none" w:sz="0" w:space="0" w:color="auto"/>
            <w:left w:val="none" w:sz="0" w:space="0" w:color="auto"/>
            <w:bottom w:val="none" w:sz="0" w:space="0" w:color="auto"/>
            <w:right w:val="none" w:sz="0" w:space="0" w:color="auto"/>
          </w:divBdr>
        </w:div>
        <w:div w:id="657467578">
          <w:marLeft w:val="640"/>
          <w:marRight w:val="0"/>
          <w:marTop w:val="0"/>
          <w:marBottom w:val="0"/>
          <w:divBdr>
            <w:top w:val="none" w:sz="0" w:space="0" w:color="auto"/>
            <w:left w:val="none" w:sz="0" w:space="0" w:color="auto"/>
            <w:bottom w:val="none" w:sz="0" w:space="0" w:color="auto"/>
            <w:right w:val="none" w:sz="0" w:space="0" w:color="auto"/>
          </w:divBdr>
        </w:div>
        <w:div w:id="157616130">
          <w:marLeft w:val="640"/>
          <w:marRight w:val="0"/>
          <w:marTop w:val="0"/>
          <w:marBottom w:val="0"/>
          <w:divBdr>
            <w:top w:val="none" w:sz="0" w:space="0" w:color="auto"/>
            <w:left w:val="none" w:sz="0" w:space="0" w:color="auto"/>
            <w:bottom w:val="none" w:sz="0" w:space="0" w:color="auto"/>
            <w:right w:val="none" w:sz="0" w:space="0" w:color="auto"/>
          </w:divBdr>
        </w:div>
        <w:div w:id="775372354">
          <w:marLeft w:val="640"/>
          <w:marRight w:val="0"/>
          <w:marTop w:val="0"/>
          <w:marBottom w:val="0"/>
          <w:divBdr>
            <w:top w:val="none" w:sz="0" w:space="0" w:color="auto"/>
            <w:left w:val="none" w:sz="0" w:space="0" w:color="auto"/>
            <w:bottom w:val="none" w:sz="0" w:space="0" w:color="auto"/>
            <w:right w:val="none" w:sz="0" w:space="0" w:color="auto"/>
          </w:divBdr>
        </w:div>
        <w:div w:id="1983924639">
          <w:marLeft w:val="640"/>
          <w:marRight w:val="0"/>
          <w:marTop w:val="0"/>
          <w:marBottom w:val="0"/>
          <w:divBdr>
            <w:top w:val="none" w:sz="0" w:space="0" w:color="auto"/>
            <w:left w:val="none" w:sz="0" w:space="0" w:color="auto"/>
            <w:bottom w:val="none" w:sz="0" w:space="0" w:color="auto"/>
            <w:right w:val="none" w:sz="0" w:space="0" w:color="auto"/>
          </w:divBdr>
        </w:div>
        <w:div w:id="1685088662">
          <w:marLeft w:val="640"/>
          <w:marRight w:val="0"/>
          <w:marTop w:val="0"/>
          <w:marBottom w:val="0"/>
          <w:divBdr>
            <w:top w:val="none" w:sz="0" w:space="0" w:color="auto"/>
            <w:left w:val="none" w:sz="0" w:space="0" w:color="auto"/>
            <w:bottom w:val="none" w:sz="0" w:space="0" w:color="auto"/>
            <w:right w:val="none" w:sz="0" w:space="0" w:color="auto"/>
          </w:divBdr>
        </w:div>
        <w:div w:id="1392540186">
          <w:marLeft w:val="640"/>
          <w:marRight w:val="0"/>
          <w:marTop w:val="0"/>
          <w:marBottom w:val="0"/>
          <w:divBdr>
            <w:top w:val="none" w:sz="0" w:space="0" w:color="auto"/>
            <w:left w:val="none" w:sz="0" w:space="0" w:color="auto"/>
            <w:bottom w:val="none" w:sz="0" w:space="0" w:color="auto"/>
            <w:right w:val="none" w:sz="0" w:space="0" w:color="auto"/>
          </w:divBdr>
        </w:div>
        <w:div w:id="1470514267">
          <w:marLeft w:val="640"/>
          <w:marRight w:val="0"/>
          <w:marTop w:val="0"/>
          <w:marBottom w:val="0"/>
          <w:divBdr>
            <w:top w:val="none" w:sz="0" w:space="0" w:color="auto"/>
            <w:left w:val="none" w:sz="0" w:space="0" w:color="auto"/>
            <w:bottom w:val="none" w:sz="0" w:space="0" w:color="auto"/>
            <w:right w:val="none" w:sz="0" w:space="0" w:color="auto"/>
          </w:divBdr>
        </w:div>
        <w:div w:id="2046756712">
          <w:marLeft w:val="640"/>
          <w:marRight w:val="0"/>
          <w:marTop w:val="0"/>
          <w:marBottom w:val="0"/>
          <w:divBdr>
            <w:top w:val="none" w:sz="0" w:space="0" w:color="auto"/>
            <w:left w:val="none" w:sz="0" w:space="0" w:color="auto"/>
            <w:bottom w:val="none" w:sz="0" w:space="0" w:color="auto"/>
            <w:right w:val="none" w:sz="0" w:space="0" w:color="auto"/>
          </w:divBdr>
        </w:div>
        <w:div w:id="547885103">
          <w:marLeft w:val="640"/>
          <w:marRight w:val="0"/>
          <w:marTop w:val="0"/>
          <w:marBottom w:val="0"/>
          <w:divBdr>
            <w:top w:val="none" w:sz="0" w:space="0" w:color="auto"/>
            <w:left w:val="none" w:sz="0" w:space="0" w:color="auto"/>
            <w:bottom w:val="none" w:sz="0" w:space="0" w:color="auto"/>
            <w:right w:val="none" w:sz="0" w:space="0" w:color="auto"/>
          </w:divBdr>
        </w:div>
        <w:div w:id="1697384400">
          <w:marLeft w:val="640"/>
          <w:marRight w:val="0"/>
          <w:marTop w:val="0"/>
          <w:marBottom w:val="0"/>
          <w:divBdr>
            <w:top w:val="none" w:sz="0" w:space="0" w:color="auto"/>
            <w:left w:val="none" w:sz="0" w:space="0" w:color="auto"/>
            <w:bottom w:val="none" w:sz="0" w:space="0" w:color="auto"/>
            <w:right w:val="none" w:sz="0" w:space="0" w:color="auto"/>
          </w:divBdr>
        </w:div>
        <w:div w:id="1094327371">
          <w:marLeft w:val="640"/>
          <w:marRight w:val="0"/>
          <w:marTop w:val="0"/>
          <w:marBottom w:val="0"/>
          <w:divBdr>
            <w:top w:val="none" w:sz="0" w:space="0" w:color="auto"/>
            <w:left w:val="none" w:sz="0" w:space="0" w:color="auto"/>
            <w:bottom w:val="none" w:sz="0" w:space="0" w:color="auto"/>
            <w:right w:val="none" w:sz="0" w:space="0" w:color="auto"/>
          </w:divBdr>
        </w:div>
        <w:div w:id="1808278696">
          <w:marLeft w:val="640"/>
          <w:marRight w:val="0"/>
          <w:marTop w:val="0"/>
          <w:marBottom w:val="0"/>
          <w:divBdr>
            <w:top w:val="none" w:sz="0" w:space="0" w:color="auto"/>
            <w:left w:val="none" w:sz="0" w:space="0" w:color="auto"/>
            <w:bottom w:val="none" w:sz="0" w:space="0" w:color="auto"/>
            <w:right w:val="none" w:sz="0" w:space="0" w:color="auto"/>
          </w:divBdr>
        </w:div>
        <w:div w:id="1520508296">
          <w:marLeft w:val="640"/>
          <w:marRight w:val="0"/>
          <w:marTop w:val="0"/>
          <w:marBottom w:val="0"/>
          <w:divBdr>
            <w:top w:val="none" w:sz="0" w:space="0" w:color="auto"/>
            <w:left w:val="none" w:sz="0" w:space="0" w:color="auto"/>
            <w:bottom w:val="none" w:sz="0" w:space="0" w:color="auto"/>
            <w:right w:val="none" w:sz="0" w:space="0" w:color="auto"/>
          </w:divBdr>
        </w:div>
        <w:div w:id="1932620458">
          <w:marLeft w:val="640"/>
          <w:marRight w:val="0"/>
          <w:marTop w:val="0"/>
          <w:marBottom w:val="0"/>
          <w:divBdr>
            <w:top w:val="none" w:sz="0" w:space="0" w:color="auto"/>
            <w:left w:val="none" w:sz="0" w:space="0" w:color="auto"/>
            <w:bottom w:val="none" w:sz="0" w:space="0" w:color="auto"/>
            <w:right w:val="none" w:sz="0" w:space="0" w:color="auto"/>
          </w:divBdr>
        </w:div>
        <w:div w:id="340939962">
          <w:marLeft w:val="640"/>
          <w:marRight w:val="0"/>
          <w:marTop w:val="0"/>
          <w:marBottom w:val="0"/>
          <w:divBdr>
            <w:top w:val="none" w:sz="0" w:space="0" w:color="auto"/>
            <w:left w:val="none" w:sz="0" w:space="0" w:color="auto"/>
            <w:bottom w:val="none" w:sz="0" w:space="0" w:color="auto"/>
            <w:right w:val="none" w:sz="0" w:space="0" w:color="auto"/>
          </w:divBdr>
        </w:div>
        <w:div w:id="29889470">
          <w:marLeft w:val="640"/>
          <w:marRight w:val="0"/>
          <w:marTop w:val="0"/>
          <w:marBottom w:val="0"/>
          <w:divBdr>
            <w:top w:val="none" w:sz="0" w:space="0" w:color="auto"/>
            <w:left w:val="none" w:sz="0" w:space="0" w:color="auto"/>
            <w:bottom w:val="none" w:sz="0" w:space="0" w:color="auto"/>
            <w:right w:val="none" w:sz="0" w:space="0" w:color="auto"/>
          </w:divBdr>
        </w:div>
        <w:div w:id="1634555518">
          <w:marLeft w:val="640"/>
          <w:marRight w:val="0"/>
          <w:marTop w:val="0"/>
          <w:marBottom w:val="0"/>
          <w:divBdr>
            <w:top w:val="none" w:sz="0" w:space="0" w:color="auto"/>
            <w:left w:val="none" w:sz="0" w:space="0" w:color="auto"/>
            <w:bottom w:val="none" w:sz="0" w:space="0" w:color="auto"/>
            <w:right w:val="none" w:sz="0" w:space="0" w:color="auto"/>
          </w:divBdr>
        </w:div>
        <w:div w:id="1067604131">
          <w:marLeft w:val="640"/>
          <w:marRight w:val="0"/>
          <w:marTop w:val="0"/>
          <w:marBottom w:val="0"/>
          <w:divBdr>
            <w:top w:val="none" w:sz="0" w:space="0" w:color="auto"/>
            <w:left w:val="none" w:sz="0" w:space="0" w:color="auto"/>
            <w:bottom w:val="none" w:sz="0" w:space="0" w:color="auto"/>
            <w:right w:val="none" w:sz="0" w:space="0" w:color="auto"/>
          </w:divBdr>
        </w:div>
        <w:div w:id="181282518">
          <w:marLeft w:val="640"/>
          <w:marRight w:val="0"/>
          <w:marTop w:val="0"/>
          <w:marBottom w:val="0"/>
          <w:divBdr>
            <w:top w:val="none" w:sz="0" w:space="0" w:color="auto"/>
            <w:left w:val="none" w:sz="0" w:space="0" w:color="auto"/>
            <w:bottom w:val="none" w:sz="0" w:space="0" w:color="auto"/>
            <w:right w:val="none" w:sz="0" w:space="0" w:color="auto"/>
          </w:divBdr>
        </w:div>
        <w:div w:id="1664238441">
          <w:marLeft w:val="640"/>
          <w:marRight w:val="0"/>
          <w:marTop w:val="0"/>
          <w:marBottom w:val="0"/>
          <w:divBdr>
            <w:top w:val="none" w:sz="0" w:space="0" w:color="auto"/>
            <w:left w:val="none" w:sz="0" w:space="0" w:color="auto"/>
            <w:bottom w:val="none" w:sz="0" w:space="0" w:color="auto"/>
            <w:right w:val="none" w:sz="0" w:space="0" w:color="auto"/>
          </w:divBdr>
        </w:div>
        <w:div w:id="644547308">
          <w:marLeft w:val="640"/>
          <w:marRight w:val="0"/>
          <w:marTop w:val="0"/>
          <w:marBottom w:val="0"/>
          <w:divBdr>
            <w:top w:val="none" w:sz="0" w:space="0" w:color="auto"/>
            <w:left w:val="none" w:sz="0" w:space="0" w:color="auto"/>
            <w:bottom w:val="none" w:sz="0" w:space="0" w:color="auto"/>
            <w:right w:val="none" w:sz="0" w:space="0" w:color="auto"/>
          </w:divBdr>
        </w:div>
        <w:div w:id="726338596">
          <w:marLeft w:val="640"/>
          <w:marRight w:val="0"/>
          <w:marTop w:val="0"/>
          <w:marBottom w:val="0"/>
          <w:divBdr>
            <w:top w:val="none" w:sz="0" w:space="0" w:color="auto"/>
            <w:left w:val="none" w:sz="0" w:space="0" w:color="auto"/>
            <w:bottom w:val="none" w:sz="0" w:space="0" w:color="auto"/>
            <w:right w:val="none" w:sz="0" w:space="0" w:color="auto"/>
          </w:divBdr>
        </w:div>
        <w:div w:id="1149321191">
          <w:marLeft w:val="640"/>
          <w:marRight w:val="0"/>
          <w:marTop w:val="0"/>
          <w:marBottom w:val="0"/>
          <w:divBdr>
            <w:top w:val="none" w:sz="0" w:space="0" w:color="auto"/>
            <w:left w:val="none" w:sz="0" w:space="0" w:color="auto"/>
            <w:bottom w:val="none" w:sz="0" w:space="0" w:color="auto"/>
            <w:right w:val="none" w:sz="0" w:space="0" w:color="auto"/>
          </w:divBdr>
        </w:div>
        <w:div w:id="339434265">
          <w:marLeft w:val="640"/>
          <w:marRight w:val="0"/>
          <w:marTop w:val="0"/>
          <w:marBottom w:val="0"/>
          <w:divBdr>
            <w:top w:val="none" w:sz="0" w:space="0" w:color="auto"/>
            <w:left w:val="none" w:sz="0" w:space="0" w:color="auto"/>
            <w:bottom w:val="none" w:sz="0" w:space="0" w:color="auto"/>
            <w:right w:val="none" w:sz="0" w:space="0" w:color="auto"/>
          </w:divBdr>
        </w:div>
        <w:div w:id="2109541793">
          <w:marLeft w:val="640"/>
          <w:marRight w:val="0"/>
          <w:marTop w:val="0"/>
          <w:marBottom w:val="0"/>
          <w:divBdr>
            <w:top w:val="none" w:sz="0" w:space="0" w:color="auto"/>
            <w:left w:val="none" w:sz="0" w:space="0" w:color="auto"/>
            <w:bottom w:val="none" w:sz="0" w:space="0" w:color="auto"/>
            <w:right w:val="none" w:sz="0" w:space="0" w:color="auto"/>
          </w:divBdr>
        </w:div>
        <w:div w:id="1724601989">
          <w:marLeft w:val="640"/>
          <w:marRight w:val="0"/>
          <w:marTop w:val="0"/>
          <w:marBottom w:val="0"/>
          <w:divBdr>
            <w:top w:val="none" w:sz="0" w:space="0" w:color="auto"/>
            <w:left w:val="none" w:sz="0" w:space="0" w:color="auto"/>
            <w:bottom w:val="none" w:sz="0" w:space="0" w:color="auto"/>
            <w:right w:val="none" w:sz="0" w:space="0" w:color="auto"/>
          </w:divBdr>
        </w:div>
        <w:div w:id="1315405609">
          <w:marLeft w:val="640"/>
          <w:marRight w:val="0"/>
          <w:marTop w:val="0"/>
          <w:marBottom w:val="0"/>
          <w:divBdr>
            <w:top w:val="none" w:sz="0" w:space="0" w:color="auto"/>
            <w:left w:val="none" w:sz="0" w:space="0" w:color="auto"/>
            <w:bottom w:val="none" w:sz="0" w:space="0" w:color="auto"/>
            <w:right w:val="none" w:sz="0" w:space="0" w:color="auto"/>
          </w:divBdr>
        </w:div>
        <w:div w:id="1797986963">
          <w:marLeft w:val="640"/>
          <w:marRight w:val="0"/>
          <w:marTop w:val="0"/>
          <w:marBottom w:val="0"/>
          <w:divBdr>
            <w:top w:val="none" w:sz="0" w:space="0" w:color="auto"/>
            <w:left w:val="none" w:sz="0" w:space="0" w:color="auto"/>
            <w:bottom w:val="none" w:sz="0" w:space="0" w:color="auto"/>
            <w:right w:val="none" w:sz="0" w:space="0" w:color="auto"/>
          </w:divBdr>
        </w:div>
        <w:div w:id="42558035">
          <w:marLeft w:val="640"/>
          <w:marRight w:val="0"/>
          <w:marTop w:val="0"/>
          <w:marBottom w:val="0"/>
          <w:divBdr>
            <w:top w:val="none" w:sz="0" w:space="0" w:color="auto"/>
            <w:left w:val="none" w:sz="0" w:space="0" w:color="auto"/>
            <w:bottom w:val="none" w:sz="0" w:space="0" w:color="auto"/>
            <w:right w:val="none" w:sz="0" w:space="0" w:color="auto"/>
          </w:divBdr>
        </w:div>
        <w:div w:id="1110472366">
          <w:marLeft w:val="640"/>
          <w:marRight w:val="0"/>
          <w:marTop w:val="0"/>
          <w:marBottom w:val="0"/>
          <w:divBdr>
            <w:top w:val="none" w:sz="0" w:space="0" w:color="auto"/>
            <w:left w:val="none" w:sz="0" w:space="0" w:color="auto"/>
            <w:bottom w:val="none" w:sz="0" w:space="0" w:color="auto"/>
            <w:right w:val="none" w:sz="0" w:space="0" w:color="auto"/>
          </w:divBdr>
        </w:div>
        <w:div w:id="623510265">
          <w:marLeft w:val="640"/>
          <w:marRight w:val="0"/>
          <w:marTop w:val="0"/>
          <w:marBottom w:val="0"/>
          <w:divBdr>
            <w:top w:val="none" w:sz="0" w:space="0" w:color="auto"/>
            <w:left w:val="none" w:sz="0" w:space="0" w:color="auto"/>
            <w:bottom w:val="none" w:sz="0" w:space="0" w:color="auto"/>
            <w:right w:val="none" w:sz="0" w:space="0" w:color="auto"/>
          </w:divBdr>
        </w:div>
        <w:div w:id="180899390">
          <w:marLeft w:val="640"/>
          <w:marRight w:val="0"/>
          <w:marTop w:val="0"/>
          <w:marBottom w:val="0"/>
          <w:divBdr>
            <w:top w:val="none" w:sz="0" w:space="0" w:color="auto"/>
            <w:left w:val="none" w:sz="0" w:space="0" w:color="auto"/>
            <w:bottom w:val="none" w:sz="0" w:space="0" w:color="auto"/>
            <w:right w:val="none" w:sz="0" w:space="0" w:color="auto"/>
          </w:divBdr>
        </w:div>
        <w:div w:id="1253004588">
          <w:marLeft w:val="640"/>
          <w:marRight w:val="0"/>
          <w:marTop w:val="0"/>
          <w:marBottom w:val="0"/>
          <w:divBdr>
            <w:top w:val="none" w:sz="0" w:space="0" w:color="auto"/>
            <w:left w:val="none" w:sz="0" w:space="0" w:color="auto"/>
            <w:bottom w:val="none" w:sz="0" w:space="0" w:color="auto"/>
            <w:right w:val="none" w:sz="0" w:space="0" w:color="auto"/>
          </w:divBdr>
        </w:div>
        <w:div w:id="161824091">
          <w:marLeft w:val="640"/>
          <w:marRight w:val="0"/>
          <w:marTop w:val="0"/>
          <w:marBottom w:val="0"/>
          <w:divBdr>
            <w:top w:val="none" w:sz="0" w:space="0" w:color="auto"/>
            <w:left w:val="none" w:sz="0" w:space="0" w:color="auto"/>
            <w:bottom w:val="none" w:sz="0" w:space="0" w:color="auto"/>
            <w:right w:val="none" w:sz="0" w:space="0" w:color="auto"/>
          </w:divBdr>
        </w:div>
        <w:div w:id="1999724753">
          <w:marLeft w:val="640"/>
          <w:marRight w:val="0"/>
          <w:marTop w:val="0"/>
          <w:marBottom w:val="0"/>
          <w:divBdr>
            <w:top w:val="none" w:sz="0" w:space="0" w:color="auto"/>
            <w:left w:val="none" w:sz="0" w:space="0" w:color="auto"/>
            <w:bottom w:val="none" w:sz="0" w:space="0" w:color="auto"/>
            <w:right w:val="none" w:sz="0" w:space="0" w:color="auto"/>
          </w:divBdr>
        </w:div>
        <w:div w:id="1546989964">
          <w:marLeft w:val="640"/>
          <w:marRight w:val="0"/>
          <w:marTop w:val="0"/>
          <w:marBottom w:val="0"/>
          <w:divBdr>
            <w:top w:val="none" w:sz="0" w:space="0" w:color="auto"/>
            <w:left w:val="none" w:sz="0" w:space="0" w:color="auto"/>
            <w:bottom w:val="none" w:sz="0" w:space="0" w:color="auto"/>
            <w:right w:val="none" w:sz="0" w:space="0" w:color="auto"/>
          </w:divBdr>
        </w:div>
        <w:div w:id="1583295450">
          <w:marLeft w:val="640"/>
          <w:marRight w:val="0"/>
          <w:marTop w:val="0"/>
          <w:marBottom w:val="0"/>
          <w:divBdr>
            <w:top w:val="none" w:sz="0" w:space="0" w:color="auto"/>
            <w:left w:val="none" w:sz="0" w:space="0" w:color="auto"/>
            <w:bottom w:val="none" w:sz="0" w:space="0" w:color="auto"/>
            <w:right w:val="none" w:sz="0" w:space="0" w:color="auto"/>
          </w:divBdr>
        </w:div>
        <w:div w:id="1303971548">
          <w:marLeft w:val="640"/>
          <w:marRight w:val="0"/>
          <w:marTop w:val="0"/>
          <w:marBottom w:val="0"/>
          <w:divBdr>
            <w:top w:val="none" w:sz="0" w:space="0" w:color="auto"/>
            <w:left w:val="none" w:sz="0" w:space="0" w:color="auto"/>
            <w:bottom w:val="none" w:sz="0" w:space="0" w:color="auto"/>
            <w:right w:val="none" w:sz="0" w:space="0" w:color="auto"/>
          </w:divBdr>
        </w:div>
        <w:div w:id="1067606652">
          <w:marLeft w:val="640"/>
          <w:marRight w:val="0"/>
          <w:marTop w:val="0"/>
          <w:marBottom w:val="0"/>
          <w:divBdr>
            <w:top w:val="none" w:sz="0" w:space="0" w:color="auto"/>
            <w:left w:val="none" w:sz="0" w:space="0" w:color="auto"/>
            <w:bottom w:val="none" w:sz="0" w:space="0" w:color="auto"/>
            <w:right w:val="none" w:sz="0" w:space="0" w:color="auto"/>
          </w:divBdr>
        </w:div>
        <w:div w:id="1274243190">
          <w:marLeft w:val="640"/>
          <w:marRight w:val="0"/>
          <w:marTop w:val="0"/>
          <w:marBottom w:val="0"/>
          <w:divBdr>
            <w:top w:val="none" w:sz="0" w:space="0" w:color="auto"/>
            <w:left w:val="none" w:sz="0" w:space="0" w:color="auto"/>
            <w:bottom w:val="none" w:sz="0" w:space="0" w:color="auto"/>
            <w:right w:val="none" w:sz="0" w:space="0" w:color="auto"/>
          </w:divBdr>
        </w:div>
        <w:div w:id="535775189">
          <w:marLeft w:val="640"/>
          <w:marRight w:val="0"/>
          <w:marTop w:val="0"/>
          <w:marBottom w:val="0"/>
          <w:divBdr>
            <w:top w:val="none" w:sz="0" w:space="0" w:color="auto"/>
            <w:left w:val="none" w:sz="0" w:space="0" w:color="auto"/>
            <w:bottom w:val="none" w:sz="0" w:space="0" w:color="auto"/>
            <w:right w:val="none" w:sz="0" w:space="0" w:color="auto"/>
          </w:divBdr>
        </w:div>
        <w:div w:id="1281690822">
          <w:marLeft w:val="640"/>
          <w:marRight w:val="0"/>
          <w:marTop w:val="0"/>
          <w:marBottom w:val="0"/>
          <w:divBdr>
            <w:top w:val="none" w:sz="0" w:space="0" w:color="auto"/>
            <w:left w:val="none" w:sz="0" w:space="0" w:color="auto"/>
            <w:bottom w:val="none" w:sz="0" w:space="0" w:color="auto"/>
            <w:right w:val="none" w:sz="0" w:space="0" w:color="auto"/>
          </w:divBdr>
        </w:div>
        <w:div w:id="23750605">
          <w:marLeft w:val="640"/>
          <w:marRight w:val="0"/>
          <w:marTop w:val="0"/>
          <w:marBottom w:val="0"/>
          <w:divBdr>
            <w:top w:val="none" w:sz="0" w:space="0" w:color="auto"/>
            <w:left w:val="none" w:sz="0" w:space="0" w:color="auto"/>
            <w:bottom w:val="none" w:sz="0" w:space="0" w:color="auto"/>
            <w:right w:val="none" w:sz="0" w:space="0" w:color="auto"/>
          </w:divBdr>
        </w:div>
        <w:div w:id="1206454269">
          <w:marLeft w:val="640"/>
          <w:marRight w:val="0"/>
          <w:marTop w:val="0"/>
          <w:marBottom w:val="0"/>
          <w:divBdr>
            <w:top w:val="none" w:sz="0" w:space="0" w:color="auto"/>
            <w:left w:val="none" w:sz="0" w:space="0" w:color="auto"/>
            <w:bottom w:val="none" w:sz="0" w:space="0" w:color="auto"/>
            <w:right w:val="none" w:sz="0" w:space="0" w:color="auto"/>
          </w:divBdr>
        </w:div>
        <w:div w:id="1838113559">
          <w:marLeft w:val="640"/>
          <w:marRight w:val="0"/>
          <w:marTop w:val="0"/>
          <w:marBottom w:val="0"/>
          <w:divBdr>
            <w:top w:val="none" w:sz="0" w:space="0" w:color="auto"/>
            <w:left w:val="none" w:sz="0" w:space="0" w:color="auto"/>
            <w:bottom w:val="none" w:sz="0" w:space="0" w:color="auto"/>
            <w:right w:val="none" w:sz="0" w:space="0" w:color="auto"/>
          </w:divBdr>
        </w:div>
        <w:div w:id="170535088">
          <w:marLeft w:val="640"/>
          <w:marRight w:val="0"/>
          <w:marTop w:val="0"/>
          <w:marBottom w:val="0"/>
          <w:divBdr>
            <w:top w:val="none" w:sz="0" w:space="0" w:color="auto"/>
            <w:left w:val="none" w:sz="0" w:space="0" w:color="auto"/>
            <w:bottom w:val="none" w:sz="0" w:space="0" w:color="auto"/>
            <w:right w:val="none" w:sz="0" w:space="0" w:color="auto"/>
          </w:divBdr>
        </w:div>
        <w:div w:id="236130857">
          <w:marLeft w:val="640"/>
          <w:marRight w:val="0"/>
          <w:marTop w:val="0"/>
          <w:marBottom w:val="0"/>
          <w:divBdr>
            <w:top w:val="none" w:sz="0" w:space="0" w:color="auto"/>
            <w:left w:val="none" w:sz="0" w:space="0" w:color="auto"/>
            <w:bottom w:val="none" w:sz="0" w:space="0" w:color="auto"/>
            <w:right w:val="none" w:sz="0" w:space="0" w:color="auto"/>
          </w:divBdr>
        </w:div>
        <w:div w:id="1156189209">
          <w:marLeft w:val="640"/>
          <w:marRight w:val="0"/>
          <w:marTop w:val="0"/>
          <w:marBottom w:val="0"/>
          <w:divBdr>
            <w:top w:val="none" w:sz="0" w:space="0" w:color="auto"/>
            <w:left w:val="none" w:sz="0" w:space="0" w:color="auto"/>
            <w:bottom w:val="none" w:sz="0" w:space="0" w:color="auto"/>
            <w:right w:val="none" w:sz="0" w:space="0" w:color="auto"/>
          </w:divBdr>
        </w:div>
        <w:div w:id="562913604">
          <w:marLeft w:val="640"/>
          <w:marRight w:val="0"/>
          <w:marTop w:val="0"/>
          <w:marBottom w:val="0"/>
          <w:divBdr>
            <w:top w:val="none" w:sz="0" w:space="0" w:color="auto"/>
            <w:left w:val="none" w:sz="0" w:space="0" w:color="auto"/>
            <w:bottom w:val="none" w:sz="0" w:space="0" w:color="auto"/>
            <w:right w:val="none" w:sz="0" w:space="0" w:color="auto"/>
          </w:divBdr>
        </w:div>
        <w:div w:id="521942598">
          <w:marLeft w:val="640"/>
          <w:marRight w:val="0"/>
          <w:marTop w:val="0"/>
          <w:marBottom w:val="0"/>
          <w:divBdr>
            <w:top w:val="none" w:sz="0" w:space="0" w:color="auto"/>
            <w:left w:val="none" w:sz="0" w:space="0" w:color="auto"/>
            <w:bottom w:val="none" w:sz="0" w:space="0" w:color="auto"/>
            <w:right w:val="none" w:sz="0" w:space="0" w:color="auto"/>
          </w:divBdr>
        </w:div>
        <w:div w:id="1094013675">
          <w:marLeft w:val="640"/>
          <w:marRight w:val="0"/>
          <w:marTop w:val="0"/>
          <w:marBottom w:val="0"/>
          <w:divBdr>
            <w:top w:val="none" w:sz="0" w:space="0" w:color="auto"/>
            <w:left w:val="none" w:sz="0" w:space="0" w:color="auto"/>
            <w:bottom w:val="none" w:sz="0" w:space="0" w:color="auto"/>
            <w:right w:val="none" w:sz="0" w:space="0" w:color="auto"/>
          </w:divBdr>
        </w:div>
        <w:div w:id="578176998">
          <w:marLeft w:val="640"/>
          <w:marRight w:val="0"/>
          <w:marTop w:val="0"/>
          <w:marBottom w:val="0"/>
          <w:divBdr>
            <w:top w:val="none" w:sz="0" w:space="0" w:color="auto"/>
            <w:left w:val="none" w:sz="0" w:space="0" w:color="auto"/>
            <w:bottom w:val="none" w:sz="0" w:space="0" w:color="auto"/>
            <w:right w:val="none" w:sz="0" w:space="0" w:color="auto"/>
          </w:divBdr>
        </w:div>
        <w:div w:id="1799028926">
          <w:marLeft w:val="640"/>
          <w:marRight w:val="0"/>
          <w:marTop w:val="0"/>
          <w:marBottom w:val="0"/>
          <w:divBdr>
            <w:top w:val="none" w:sz="0" w:space="0" w:color="auto"/>
            <w:left w:val="none" w:sz="0" w:space="0" w:color="auto"/>
            <w:bottom w:val="none" w:sz="0" w:space="0" w:color="auto"/>
            <w:right w:val="none" w:sz="0" w:space="0" w:color="auto"/>
          </w:divBdr>
        </w:div>
        <w:div w:id="153448657">
          <w:marLeft w:val="640"/>
          <w:marRight w:val="0"/>
          <w:marTop w:val="0"/>
          <w:marBottom w:val="0"/>
          <w:divBdr>
            <w:top w:val="none" w:sz="0" w:space="0" w:color="auto"/>
            <w:left w:val="none" w:sz="0" w:space="0" w:color="auto"/>
            <w:bottom w:val="none" w:sz="0" w:space="0" w:color="auto"/>
            <w:right w:val="none" w:sz="0" w:space="0" w:color="auto"/>
          </w:divBdr>
        </w:div>
        <w:div w:id="941911148">
          <w:marLeft w:val="640"/>
          <w:marRight w:val="0"/>
          <w:marTop w:val="0"/>
          <w:marBottom w:val="0"/>
          <w:divBdr>
            <w:top w:val="none" w:sz="0" w:space="0" w:color="auto"/>
            <w:left w:val="none" w:sz="0" w:space="0" w:color="auto"/>
            <w:bottom w:val="none" w:sz="0" w:space="0" w:color="auto"/>
            <w:right w:val="none" w:sz="0" w:space="0" w:color="auto"/>
          </w:divBdr>
        </w:div>
        <w:div w:id="228614363">
          <w:marLeft w:val="640"/>
          <w:marRight w:val="0"/>
          <w:marTop w:val="0"/>
          <w:marBottom w:val="0"/>
          <w:divBdr>
            <w:top w:val="none" w:sz="0" w:space="0" w:color="auto"/>
            <w:left w:val="none" w:sz="0" w:space="0" w:color="auto"/>
            <w:bottom w:val="none" w:sz="0" w:space="0" w:color="auto"/>
            <w:right w:val="none" w:sz="0" w:space="0" w:color="auto"/>
          </w:divBdr>
        </w:div>
        <w:div w:id="1286697737">
          <w:marLeft w:val="640"/>
          <w:marRight w:val="0"/>
          <w:marTop w:val="0"/>
          <w:marBottom w:val="0"/>
          <w:divBdr>
            <w:top w:val="none" w:sz="0" w:space="0" w:color="auto"/>
            <w:left w:val="none" w:sz="0" w:space="0" w:color="auto"/>
            <w:bottom w:val="none" w:sz="0" w:space="0" w:color="auto"/>
            <w:right w:val="none" w:sz="0" w:space="0" w:color="auto"/>
          </w:divBdr>
        </w:div>
        <w:div w:id="1044527577">
          <w:marLeft w:val="640"/>
          <w:marRight w:val="0"/>
          <w:marTop w:val="0"/>
          <w:marBottom w:val="0"/>
          <w:divBdr>
            <w:top w:val="none" w:sz="0" w:space="0" w:color="auto"/>
            <w:left w:val="none" w:sz="0" w:space="0" w:color="auto"/>
            <w:bottom w:val="none" w:sz="0" w:space="0" w:color="auto"/>
            <w:right w:val="none" w:sz="0" w:space="0" w:color="auto"/>
          </w:divBdr>
        </w:div>
        <w:div w:id="1528910497">
          <w:marLeft w:val="640"/>
          <w:marRight w:val="0"/>
          <w:marTop w:val="0"/>
          <w:marBottom w:val="0"/>
          <w:divBdr>
            <w:top w:val="none" w:sz="0" w:space="0" w:color="auto"/>
            <w:left w:val="none" w:sz="0" w:space="0" w:color="auto"/>
            <w:bottom w:val="none" w:sz="0" w:space="0" w:color="auto"/>
            <w:right w:val="none" w:sz="0" w:space="0" w:color="auto"/>
          </w:divBdr>
        </w:div>
        <w:div w:id="38406074">
          <w:marLeft w:val="640"/>
          <w:marRight w:val="0"/>
          <w:marTop w:val="0"/>
          <w:marBottom w:val="0"/>
          <w:divBdr>
            <w:top w:val="none" w:sz="0" w:space="0" w:color="auto"/>
            <w:left w:val="none" w:sz="0" w:space="0" w:color="auto"/>
            <w:bottom w:val="none" w:sz="0" w:space="0" w:color="auto"/>
            <w:right w:val="none" w:sz="0" w:space="0" w:color="auto"/>
          </w:divBdr>
        </w:div>
        <w:div w:id="2090879455">
          <w:marLeft w:val="640"/>
          <w:marRight w:val="0"/>
          <w:marTop w:val="0"/>
          <w:marBottom w:val="0"/>
          <w:divBdr>
            <w:top w:val="none" w:sz="0" w:space="0" w:color="auto"/>
            <w:left w:val="none" w:sz="0" w:space="0" w:color="auto"/>
            <w:bottom w:val="none" w:sz="0" w:space="0" w:color="auto"/>
            <w:right w:val="none" w:sz="0" w:space="0" w:color="auto"/>
          </w:divBdr>
        </w:div>
        <w:div w:id="162402528">
          <w:marLeft w:val="640"/>
          <w:marRight w:val="0"/>
          <w:marTop w:val="0"/>
          <w:marBottom w:val="0"/>
          <w:divBdr>
            <w:top w:val="none" w:sz="0" w:space="0" w:color="auto"/>
            <w:left w:val="none" w:sz="0" w:space="0" w:color="auto"/>
            <w:bottom w:val="none" w:sz="0" w:space="0" w:color="auto"/>
            <w:right w:val="none" w:sz="0" w:space="0" w:color="auto"/>
          </w:divBdr>
        </w:div>
        <w:div w:id="1786850396">
          <w:marLeft w:val="640"/>
          <w:marRight w:val="0"/>
          <w:marTop w:val="0"/>
          <w:marBottom w:val="0"/>
          <w:divBdr>
            <w:top w:val="none" w:sz="0" w:space="0" w:color="auto"/>
            <w:left w:val="none" w:sz="0" w:space="0" w:color="auto"/>
            <w:bottom w:val="none" w:sz="0" w:space="0" w:color="auto"/>
            <w:right w:val="none" w:sz="0" w:space="0" w:color="auto"/>
          </w:divBdr>
        </w:div>
        <w:div w:id="1521893242">
          <w:marLeft w:val="640"/>
          <w:marRight w:val="0"/>
          <w:marTop w:val="0"/>
          <w:marBottom w:val="0"/>
          <w:divBdr>
            <w:top w:val="none" w:sz="0" w:space="0" w:color="auto"/>
            <w:left w:val="none" w:sz="0" w:space="0" w:color="auto"/>
            <w:bottom w:val="none" w:sz="0" w:space="0" w:color="auto"/>
            <w:right w:val="none" w:sz="0" w:space="0" w:color="auto"/>
          </w:divBdr>
        </w:div>
        <w:div w:id="1317369995">
          <w:marLeft w:val="640"/>
          <w:marRight w:val="0"/>
          <w:marTop w:val="0"/>
          <w:marBottom w:val="0"/>
          <w:divBdr>
            <w:top w:val="none" w:sz="0" w:space="0" w:color="auto"/>
            <w:left w:val="none" w:sz="0" w:space="0" w:color="auto"/>
            <w:bottom w:val="none" w:sz="0" w:space="0" w:color="auto"/>
            <w:right w:val="none" w:sz="0" w:space="0" w:color="auto"/>
          </w:divBdr>
        </w:div>
        <w:div w:id="483086148">
          <w:marLeft w:val="640"/>
          <w:marRight w:val="0"/>
          <w:marTop w:val="0"/>
          <w:marBottom w:val="0"/>
          <w:divBdr>
            <w:top w:val="none" w:sz="0" w:space="0" w:color="auto"/>
            <w:left w:val="none" w:sz="0" w:space="0" w:color="auto"/>
            <w:bottom w:val="none" w:sz="0" w:space="0" w:color="auto"/>
            <w:right w:val="none" w:sz="0" w:space="0" w:color="auto"/>
          </w:divBdr>
        </w:div>
        <w:div w:id="2058162982">
          <w:marLeft w:val="640"/>
          <w:marRight w:val="0"/>
          <w:marTop w:val="0"/>
          <w:marBottom w:val="0"/>
          <w:divBdr>
            <w:top w:val="none" w:sz="0" w:space="0" w:color="auto"/>
            <w:left w:val="none" w:sz="0" w:space="0" w:color="auto"/>
            <w:bottom w:val="none" w:sz="0" w:space="0" w:color="auto"/>
            <w:right w:val="none" w:sz="0" w:space="0" w:color="auto"/>
          </w:divBdr>
        </w:div>
        <w:div w:id="452484927">
          <w:marLeft w:val="640"/>
          <w:marRight w:val="0"/>
          <w:marTop w:val="0"/>
          <w:marBottom w:val="0"/>
          <w:divBdr>
            <w:top w:val="none" w:sz="0" w:space="0" w:color="auto"/>
            <w:left w:val="none" w:sz="0" w:space="0" w:color="auto"/>
            <w:bottom w:val="none" w:sz="0" w:space="0" w:color="auto"/>
            <w:right w:val="none" w:sz="0" w:space="0" w:color="auto"/>
          </w:divBdr>
        </w:div>
        <w:div w:id="330915808">
          <w:marLeft w:val="640"/>
          <w:marRight w:val="0"/>
          <w:marTop w:val="0"/>
          <w:marBottom w:val="0"/>
          <w:divBdr>
            <w:top w:val="none" w:sz="0" w:space="0" w:color="auto"/>
            <w:left w:val="none" w:sz="0" w:space="0" w:color="auto"/>
            <w:bottom w:val="none" w:sz="0" w:space="0" w:color="auto"/>
            <w:right w:val="none" w:sz="0" w:space="0" w:color="auto"/>
          </w:divBdr>
        </w:div>
        <w:div w:id="1034500279">
          <w:marLeft w:val="640"/>
          <w:marRight w:val="0"/>
          <w:marTop w:val="0"/>
          <w:marBottom w:val="0"/>
          <w:divBdr>
            <w:top w:val="none" w:sz="0" w:space="0" w:color="auto"/>
            <w:left w:val="none" w:sz="0" w:space="0" w:color="auto"/>
            <w:bottom w:val="none" w:sz="0" w:space="0" w:color="auto"/>
            <w:right w:val="none" w:sz="0" w:space="0" w:color="auto"/>
          </w:divBdr>
        </w:div>
        <w:div w:id="1660037669">
          <w:marLeft w:val="640"/>
          <w:marRight w:val="0"/>
          <w:marTop w:val="0"/>
          <w:marBottom w:val="0"/>
          <w:divBdr>
            <w:top w:val="none" w:sz="0" w:space="0" w:color="auto"/>
            <w:left w:val="none" w:sz="0" w:space="0" w:color="auto"/>
            <w:bottom w:val="none" w:sz="0" w:space="0" w:color="auto"/>
            <w:right w:val="none" w:sz="0" w:space="0" w:color="auto"/>
          </w:divBdr>
        </w:div>
        <w:div w:id="1836913954">
          <w:marLeft w:val="640"/>
          <w:marRight w:val="0"/>
          <w:marTop w:val="0"/>
          <w:marBottom w:val="0"/>
          <w:divBdr>
            <w:top w:val="none" w:sz="0" w:space="0" w:color="auto"/>
            <w:left w:val="none" w:sz="0" w:space="0" w:color="auto"/>
            <w:bottom w:val="none" w:sz="0" w:space="0" w:color="auto"/>
            <w:right w:val="none" w:sz="0" w:space="0" w:color="auto"/>
          </w:divBdr>
        </w:div>
        <w:div w:id="1010566290">
          <w:marLeft w:val="640"/>
          <w:marRight w:val="0"/>
          <w:marTop w:val="0"/>
          <w:marBottom w:val="0"/>
          <w:divBdr>
            <w:top w:val="none" w:sz="0" w:space="0" w:color="auto"/>
            <w:left w:val="none" w:sz="0" w:space="0" w:color="auto"/>
            <w:bottom w:val="none" w:sz="0" w:space="0" w:color="auto"/>
            <w:right w:val="none" w:sz="0" w:space="0" w:color="auto"/>
          </w:divBdr>
        </w:div>
        <w:div w:id="1506433339">
          <w:marLeft w:val="640"/>
          <w:marRight w:val="0"/>
          <w:marTop w:val="0"/>
          <w:marBottom w:val="0"/>
          <w:divBdr>
            <w:top w:val="none" w:sz="0" w:space="0" w:color="auto"/>
            <w:left w:val="none" w:sz="0" w:space="0" w:color="auto"/>
            <w:bottom w:val="none" w:sz="0" w:space="0" w:color="auto"/>
            <w:right w:val="none" w:sz="0" w:space="0" w:color="auto"/>
          </w:divBdr>
        </w:div>
      </w:divsChild>
    </w:div>
    <w:div w:id="1173450124">
      <w:bodyDiv w:val="1"/>
      <w:marLeft w:val="0"/>
      <w:marRight w:val="0"/>
      <w:marTop w:val="0"/>
      <w:marBottom w:val="0"/>
      <w:divBdr>
        <w:top w:val="none" w:sz="0" w:space="0" w:color="auto"/>
        <w:left w:val="none" w:sz="0" w:space="0" w:color="auto"/>
        <w:bottom w:val="none" w:sz="0" w:space="0" w:color="auto"/>
        <w:right w:val="none" w:sz="0" w:space="0" w:color="auto"/>
      </w:divBdr>
    </w:div>
    <w:div w:id="1174298375">
      <w:bodyDiv w:val="1"/>
      <w:marLeft w:val="0"/>
      <w:marRight w:val="0"/>
      <w:marTop w:val="0"/>
      <w:marBottom w:val="0"/>
      <w:divBdr>
        <w:top w:val="none" w:sz="0" w:space="0" w:color="auto"/>
        <w:left w:val="none" w:sz="0" w:space="0" w:color="auto"/>
        <w:bottom w:val="none" w:sz="0" w:space="0" w:color="auto"/>
        <w:right w:val="none" w:sz="0" w:space="0" w:color="auto"/>
      </w:divBdr>
    </w:div>
    <w:div w:id="1174371757">
      <w:bodyDiv w:val="1"/>
      <w:marLeft w:val="0"/>
      <w:marRight w:val="0"/>
      <w:marTop w:val="0"/>
      <w:marBottom w:val="0"/>
      <w:divBdr>
        <w:top w:val="none" w:sz="0" w:space="0" w:color="auto"/>
        <w:left w:val="none" w:sz="0" w:space="0" w:color="auto"/>
        <w:bottom w:val="none" w:sz="0" w:space="0" w:color="auto"/>
        <w:right w:val="none" w:sz="0" w:space="0" w:color="auto"/>
      </w:divBdr>
    </w:div>
    <w:div w:id="1174537541">
      <w:bodyDiv w:val="1"/>
      <w:marLeft w:val="0"/>
      <w:marRight w:val="0"/>
      <w:marTop w:val="0"/>
      <w:marBottom w:val="0"/>
      <w:divBdr>
        <w:top w:val="none" w:sz="0" w:space="0" w:color="auto"/>
        <w:left w:val="none" w:sz="0" w:space="0" w:color="auto"/>
        <w:bottom w:val="none" w:sz="0" w:space="0" w:color="auto"/>
        <w:right w:val="none" w:sz="0" w:space="0" w:color="auto"/>
      </w:divBdr>
    </w:div>
    <w:div w:id="1174682748">
      <w:bodyDiv w:val="1"/>
      <w:marLeft w:val="0"/>
      <w:marRight w:val="0"/>
      <w:marTop w:val="0"/>
      <w:marBottom w:val="0"/>
      <w:divBdr>
        <w:top w:val="none" w:sz="0" w:space="0" w:color="auto"/>
        <w:left w:val="none" w:sz="0" w:space="0" w:color="auto"/>
        <w:bottom w:val="none" w:sz="0" w:space="0" w:color="auto"/>
        <w:right w:val="none" w:sz="0" w:space="0" w:color="auto"/>
      </w:divBdr>
    </w:div>
    <w:div w:id="1174683726">
      <w:bodyDiv w:val="1"/>
      <w:marLeft w:val="0"/>
      <w:marRight w:val="0"/>
      <w:marTop w:val="0"/>
      <w:marBottom w:val="0"/>
      <w:divBdr>
        <w:top w:val="none" w:sz="0" w:space="0" w:color="auto"/>
        <w:left w:val="none" w:sz="0" w:space="0" w:color="auto"/>
        <w:bottom w:val="none" w:sz="0" w:space="0" w:color="auto"/>
        <w:right w:val="none" w:sz="0" w:space="0" w:color="auto"/>
      </w:divBdr>
    </w:div>
    <w:div w:id="1174763834">
      <w:bodyDiv w:val="1"/>
      <w:marLeft w:val="0"/>
      <w:marRight w:val="0"/>
      <w:marTop w:val="0"/>
      <w:marBottom w:val="0"/>
      <w:divBdr>
        <w:top w:val="none" w:sz="0" w:space="0" w:color="auto"/>
        <w:left w:val="none" w:sz="0" w:space="0" w:color="auto"/>
        <w:bottom w:val="none" w:sz="0" w:space="0" w:color="auto"/>
        <w:right w:val="none" w:sz="0" w:space="0" w:color="auto"/>
      </w:divBdr>
    </w:div>
    <w:div w:id="1174802361">
      <w:bodyDiv w:val="1"/>
      <w:marLeft w:val="0"/>
      <w:marRight w:val="0"/>
      <w:marTop w:val="0"/>
      <w:marBottom w:val="0"/>
      <w:divBdr>
        <w:top w:val="none" w:sz="0" w:space="0" w:color="auto"/>
        <w:left w:val="none" w:sz="0" w:space="0" w:color="auto"/>
        <w:bottom w:val="none" w:sz="0" w:space="0" w:color="auto"/>
        <w:right w:val="none" w:sz="0" w:space="0" w:color="auto"/>
      </w:divBdr>
    </w:div>
    <w:div w:id="1174882972">
      <w:bodyDiv w:val="1"/>
      <w:marLeft w:val="0"/>
      <w:marRight w:val="0"/>
      <w:marTop w:val="0"/>
      <w:marBottom w:val="0"/>
      <w:divBdr>
        <w:top w:val="none" w:sz="0" w:space="0" w:color="auto"/>
        <w:left w:val="none" w:sz="0" w:space="0" w:color="auto"/>
        <w:bottom w:val="none" w:sz="0" w:space="0" w:color="auto"/>
        <w:right w:val="none" w:sz="0" w:space="0" w:color="auto"/>
      </w:divBdr>
    </w:div>
    <w:div w:id="1174883735">
      <w:bodyDiv w:val="1"/>
      <w:marLeft w:val="0"/>
      <w:marRight w:val="0"/>
      <w:marTop w:val="0"/>
      <w:marBottom w:val="0"/>
      <w:divBdr>
        <w:top w:val="none" w:sz="0" w:space="0" w:color="auto"/>
        <w:left w:val="none" w:sz="0" w:space="0" w:color="auto"/>
        <w:bottom w:val="none" w:sz="0" w:space="0" w:color="auto"/>
        <w:right w:val="none" w:sz="0" w:space="0" w:color="auto"/>
      </w:divBdr>
    </w:div>
    <w:div w:id="1175270461">
      <w:bodyDiv w:val="1"/>
      <w:marLeft w:val="0"/>
      <w:marRight w:val="0"/>
      <w:marTop w:val="0"/>
      <w:marBottom w:val="0"/>
      <w:divBdr>
        <w:top w:val="none" w:sz="0" w:space="0" w:color="auto"/>
        <w:left w:val="none" w:sz="0" w:space="0" w:color="auto"/>
        <w:bottom w:val="none" w:sz="0" w:space="0" w:color="auto"/>
        <w:right w:val="none" w:sz="0" w:space="0" w:color="auto"/>
      </w:divBdr>
    </w:div>
    <w:div w:id="1175337562">
      <w:bodyDiv w:val="1"/>
      <w:marLeft w:val="0"/>
      <w:marRight w:val="0"/>
      <w:marTop w:val="0"/>
      <w:marBottom w:val="0"/>
      <w:divBdr>
        <w:top w:val="none" w:sz="0" w:space="0" w:color="auto"/>
        <w:left w:val="none" w:sz="0" w:space="0" w:color="auto"/>
        <w:bottom w:val="none" w:sz="0" w:space="0" w:color="auto"/>
        <w:right w:val="none" w:sz="0" w:space="0" w:color="auto"/>
      </w:divBdr>
    </w:div>
    <w:div w:id="1175456384">
      <w:bodyDiv w:val="1"/>
      <w:marLeft w:val="0"/>
      <w:marRight w:val="0"/>
      <w:marTop w:val="0"/>
      <w:marBottom w:val="0"/>
      <w:divBdr>
        <w:top w:val="none" w:sz="0" w:space="0" w:color="auto"/>
        <w:left w:val="none" w:sz="0" w:space="0" w:color="auto"/>
        <w:bottom w:val="none" w:sz="0" w:space="0" w:color="auto"/>
        <w:right w:val="none" w:sz="0" w:space="0" w:color="auto"/>
      </w:divBdr>
    </w:div>
    <w:div w:id="1175847425">
      <w:bodyDiv w:val="1"/>
      <w:marLeft w:val="0"/>
      <w:marRight w:val="0"/>
      <w:marTop w:val="0"/>
      <w:marBottom w:val="0"/>
      <w:divBdr>
        <w:top w:val="none" w:sz="0" w:space="0" w:color="auto"/>
        <w:left w:val="none" w:sz="0" w:space="0" w:color="auto"/>
        <w:bottom w:val="none" w:sz="0" w:space="0" w:color="auto"/>
        <w:right w:val="none" w:sz="0" w:space="0" w:color="auto"/>
      </w:divBdr>
    </w:div>
    <w:div w:id="1175849521">
      <w:bodyDiv w:val="1"/>
      <w:marLeft w:val="0"/>
      <w:marRight w:val="0"/>
      <w:marTop w:val="0"/>
      <w:marBottom w:val="0"/>
      <w:divBdr>
        <w:top w:val="none" w:sz="0" w:space="0" w:color="auto"/>
        <w:left w:val="none" w:sz="0" w:space="0" w:color="auto"/>
        <w:bottom w:val="none" w:sz="0" w:space="0" w:color="auto"/>
        <w:right w:val="none" w:sz="0" w:space="0" w:color="auto"/>
      </w:divBdr>
    </w:div>
    <w:div w:id="1175877781">
      <w:bodyDiv w:val="1"/>
      <w:marLeft w:val="0"/>
      <w:marRight w:val="0"/>
      <w:marTop w:val="0"/>
      <w:marBottom w:val="0"/>
      <w:divBdr>
        <w:top w:val="none" w:sz="0" w:space="0" w:color="auto"/>
        <w:left w:val="none" w:sz="0" w:space="0" w:color="auto"/>
        <w:bottom w:val="none" w:sz="0" w:space="0" w:color="auto"/>
        <w:right w:val="none" w:sz="0" w:space="0" w:color="auto"/>
      </w:divBdr>
    </w:div>
    <w:div w:id="1176917400">
      <w:bodyDiv w:val="1"/>
      <w:marLeft w:val="0"/>
      <w:marRight w:val="0"/>
      <w:marTop w:val="0"/>
      <w:marBottom w:val="0"/>
      <w:divBdr>
        <w:top w:val="none" w:sz="0" w:space="0" w:color="auto"/>
        <w:left w:val="none" w:sz="0" w:space="0" w:color="auto"/>
        <w:bottom w:val="none" w:sz="0" w:space="0" w:color="auto"/>
        <w:right w:val="none" w:sz="0" w:space="0" w:color="auto"/>
      </w:divBdr>
    </w:div>
    <w:div w:id="1176967485">
      <w:bodyDiv w:val="1"/>
      <w:marLeft w:val="0"/>
      <w:marRight w:val="0"/>
      <w:marTop w:val="0"/>
      <w:marBottom w:val="0"/>
      <w:divBdr>
        <w:top w:val="none" w:sz="0" w:space="0" w:color="auto"/>
        <w:left w:val="none" w:sz="0" w:space="0" w:color="auto"/>
        <w:bottom w:val="none" w:sz="0" w:space="0" w:color="auto"/>
        <w:right w:val="none" w:sz="0" w:space="0" w:color="auto"/>
      </w:divBdr>
    </w:div>
    <w:div w:id="1177042395">
      <w:bodyDiv w:val="1"/>
      <w:marLeft w:val="0"/>
      <w:marRight w:val="0"/>
      <w:marTop w:val="0"/>
      <w:marBottom w:val="0"/>
      <w:divBdr>
        <w:top w:val="none" w:sz="0" w:space="0" w:color="auto"/>
        <w:left w:val="none" w:sz="0" w:space="0" w:color="auto"/>
        <w:bottom w:val="none" w:sz="0" w:space="0" w:color="auto"/>
        <w:right w:val="none" w:sz="0" w:space="0" w:color="auto"/>
      </w:divBdr>
    </w:div>
    <w:div w:id="1177423032">
      <w:bodyDiv w:val="1"/>
      <w:marLeft w:val="0"/>
      <w:marRight w:val="0"/>
      <w:marTop w:val="0"/>
      <w:marBottom w:val="0"/>
      <w:divBdr>
        <w:top w:val="none" w:sz="0" w:space="0" w:color="auto"/>
        <w:left w:val="none" w:sz="0" w:space="0" w:color="auto"/>
        <w:bottom w:val="none" w:sz="0" w:space="0" w:color="auto"/>
        <w:right w:val="none" w:sz="0" w:space="0" w:color="auto"/>
      </w:divBdr>
    </w:div>
    <w:div w:id="1177496952">
      <w:bodyDiv w:val="1"/>
      <w:marLeft w:val="0"/>
      <w:marRight w:val="0"/>
      <w:marTop w:val="0"/>
      <w:marBottom w:val="0"/>
      <w:divBdr>
        <w:top w:val="none" w:sz="0" w:space="0" w:color="auto"/>
        <w:left w:val="none" w:sz="0" w:space="0" w:color="auto"/>
        <w:bottom w:val="none" w:sz="0" w:space="0" w:color="auto"/>
        <w:right w:val="none" w:sz="0" w:space="0" w:color="auto"/>
      </w:divBdr>
    </w:div>
    <w:div w:id="1177617123">
      <w:bodyDiv w:val="1"/>
      <w:marLeft w:val="0"/>
      <w:marRight w:val="0"/>
      <w:marTop w:val="0"/>
      <w:marBottom w:val="0"/>
      <w:divBdr>
        <w:top w:val="none" w:sz="0" w:space="0" w:color="auto"/>
        <w:left w:val="none" w:sz="0" w:space="0" w:color="auto"/>
        <w:bottom w:val="none" w:sz="0" w:space="0" w:color="auto"/>
        <w:right w:val="none" w:sz="0" w:space="0" w:color="auto"/>
      </w:divBdr>
    </w:div>
    <w:div w:id="1177885603">
      <w:bodyDiv w:val="1"/>
      <w:marLeft w:val="0"/>
      <w:marRight w:val="0"/>
      <w:marTop w:val="0"/>
      <w:marBottom w:val="0"/>
      <w:divBdr>
        <w:top w:val="none" w:sz="0" w:space="0" w:color="auto"/>
        <w:left w:val="none" w:sz="0" w:space="0" w:color="auto"/>
        <w:bottom w:val="none" w:sz="0" w:space="0" w:color="auto"/>
        <w:right w:val="none" w:sz="0" w:space="0" w:color="auto"/>
      </w:divBdr>
    </w:div>
    <w:div w:id="1177892118">
      <w:bodyDiv w:val="1"/>
      <w:marLeft w:val="0"/>
      <w:marRight w:val="0"/>
      <w:marTop w:val="0"/>
      <w:marBottom w:val="0"/>
      <w:divBdr>
        <w:top w:val="none" w:sz="0" w:space="0" w:color="auto"/>
        <w:left w:val="none" w:sz="0" w:space="0" w:color="auto"/>
        <w:bottom w:val="none" w:sz="0" w:space="0" w:color="auto"/>
        <w:right w:val="none" w:sz="0" w:space="0" w:color="auto"/>
      </w:divBdr>
    </w:div>
    <w:div w:id="1177959920">
      <w:bodyDiv w:val="1"/>
      <w:marLeft w:val="0"/>
      <w:marRight w:val="0"/>
      <w:marTop w:val="0"/>
      <w:marBottom w:val="0"/>
      <w:divBdr>
        <w:top w:val="none" w:sz="0" w:space="0" w:color="auto"/>
        <w:left w:val="none" w:sz="0" w:space="0" w:color="auto"/>
        <w:bottom w:val="none" w:sz="0" w:space="0" w:color="auto"/>
        <w:right w:val="none" w:sz="0" w:space="0" w:color="auto"/>
      </w:divBdr>
    </w:div>
    <w:div w:id="1178039770">
      <w:bodyDiv w:val="1"/>
      <w:marLeft w:val="0"/>
      <w:marRight w:val="0"/>
      <w:marTop w:val="0"/>
      <w:marBottom w:val="0"/>
      <w:divBdr>
        <w:top w:val="none" w:sz="0" w:space="0" w:color="auto"/>
        <w:left w:val="none" w:sz="0" w:space="0" w:color="auto"/>
        <w:bottom w:val="none" w:sz="0" w:space="0" w:color="auto"/>
        <w:right w:val="none" w:sz="0" w:space="0" w:color="auto"/>
      </w:divBdr>
    </w:div>
    <w:div w:id="1178235575">
      <w:bodyDiv w:val="1"/>
      <w:marLeft w:val="0"/>
      <w:marRight w:val="0"/>
      <w:marTop w:val="0"/>
      <w:marBottom w:val="0"/>
      <w:divBdr>
        <w:top w:val="none" w:sz="0" w:space="0" w:color="auto"/>
        <w:left w:val="none" w:sz="0" w:space="0" w:color="auto"/>
        <w:bottom w:val="none" w:sz="0" w:space="0" w:color="auto"/>
        <w:right w:val="none" w:sz="0" w:space="0" w:color="auto"/>
      </w:divBdr>
    </w:div>
    <w:div w:id="1178428329">
      <w:bodyDiv w:val="1"/>
      <w:marLeft w:val="0"/>
      <w:marRight w:val="0"/>
      <w:marTop w:val="0"/>
      <w:marBottom w:val="0"/>
      <w:divBdr>
        <w:top w:val="none" w:sz="0" w:space="0" w:color="auto"/>
        <w:left w:val="none" w:sz="0" w:space="0" w:color="auto"/>
        <w:bottom w:val="none" w:sz="0" w:space="0" w:color="auto"/>
        <w:right w:val="none" w:sz="0" w:space="0" w:color="auto"/>
      </w:divBdr>
    </w:div>
    <w:div w:id="1178429593">
      <w:bodyDiv w:val="1"/>
      <w:marLeft w:val="0"/>
      <w:marRight w:val="0"/>
      <w:marTop w:val="0"/>
      <w:marBottom w:val="0"/>
      <w:divBdr>
        <w:top w:val="none" w:sz="0" w:space="0" w:color="auto"/>
        <w:left w:val="none" w:sz="0" w:space="0" w:color="auto"/>
        <w:bottom w:val="none" w:sz="0" w:space="0" w:color="auto"/>
        <w:right w:val="none" w:sz="0" w:space="0" w:color="auto"/>
      </w:divBdr>
    </w:div>
    <w:div w:id="1178735391">
      <w:bodyDiv w:val="1"/>
      <w:marLeft w:val="0"/>
      <w:marRight w:val="0"/>
      <w:marTop w:val="0"/>
      <w:marBottom w:val="0"/>
      <w:divBdr>
        <w:top w:val="none" w:sz="0" w:space="0" w:color="auto"/>
        <w:left w:val="none" w:sz="0" w:space="0" w:color="auto"/>
        <w:bottom w:val="none" w:sz="0" w:space="0" w:color="auto"/>
        <w:right w:val="none" w:sz="0" w:space="0" w:color="auto"/>
      </w:divBdr>
    </w:div>
    <w:div w:id="1179004181">
      <w:bodyDiv w:val="1"/>
      <w:marLeft w:val="0"/>
      <w:marRight w:val="0"/>
      <w:marTop w:val="0"/>
      <w:marBottom w:val="0"/>
      <w:divBdr>
        <w:top w:val="none" w:sz="0" w:space="0" w:color="auto"/>
        <w:left w:val="none" w:sz="0" w:space="0" w:color="auto"/>
        <w:bottom w:val="none" w:sz="0" w:space="0" w:color="auto"/>
        <w:right w:val="none" w:sz="0" w:space="0" w:color="auto"/>
      </w:divBdr>
    </w:div>
    <w:div w:id="1179007887">
      <w:bodyDiv w:val="1"/>
      <w:marLeft w:val="0"/>
      <w:marRight w:val="0"/>
      <w:marTop w:val="0"/>
      <w:marBottom w:val="0"/>
      <w:divBdr>
        <w:top w:val="none" w:sz="0" w:space="0" w:color="auto"/>
        <w:left w:val="none" w:sz="0" w:space="0" w:color="auto"/>
        <w:bottom w:val="none" w:sz="0" w:space="0" w:color="auto"/>
        <w:right w:val="none" w:sz="0" w:space="0" w:color="auto"/>
      </w:divBdr>
    </w:div>
    <w:div w:id="1179076625">
      <w:bodyDiv w:val="1"/>
      <w:marLeft w:val="0"/>
      <w:marRight w:val="0"/>
      <w:marTop w:val="0"/>
      <w:marBottom w:val="0"/>
      <w:divBdr>
        <w:top w:val="none" w:sz="0" w:space="0" w:color="auto"/>
        <w:left w:val="none" w:sz="0" w:space="0" w:color="auto"/>
        <w:bottom w:val="none" w:sz="0" w:space="0" w:color="auto"/>
        <w:right w:val="none" w:sz="0" w:space="0" w:color="auto"/>
      </w:divBdr>
    </w:div>
    <w:div w:id="1179268438">
      <w:bodyDiv w:val="1"/>
      <w:marLeft w:val="0"/>
      <w:marRight w:val="0"/>
      <w:marTop w:val="0"/>
      <w:marBottom w:val="0"/>
      <w:divBdr>
        <w:top w:val="none" w:sz="0" w:space="0" w:color="auto"/>
        <w:left w:val="none" w:sz="0" w:space="0" w:color="auto"/>
        <w:bottom w:val="none" w:sz="0" w:space="0" w:color="auto"/>
        <w:right w:val="none" w:sz="0" w:space="0" w:color="auto"/>
      </w:divBdr>
    </w:div>
    <w:div w:id="1179277541">
      <w:bodyDiv w:val="1"/>
      <w:marLeft w:val="0"/>
      <w:marRight w:val="0"/>
      <w:marTop w:val="0"/>
      <w:marBottom w:val="0"/>
      <w:divBdr>
        <w:top w:val="none" w:sz="0" w:space="0" w:color="auto"/>
        <w:left w:val="none" w:sz="0" w:space="0" w:color="auto"/>
        <w:bottom w:val="none" w:sz="0" w:space="0" w:color="auto"/>
        <w:right w:val="none" w:sz="0" w:space="0" w:color="auto"/>
      </w:divBdr>
    </w:div>
    <w:div w:id="1179463310">
      <w:bodyDiv w:val="1"/>
      <w:marLeft w:val="0"/>
      <w:marRight w:val="0"/>
      <w:marTop w:val="0"/>
      <w:marBottom w:val="0"/>
      <w:divBdr>
        <w:top w:val="none" w:sz="0" w:space="0" w:color="auto"/>
        <w:left w:val="none" w:sz="0" w:space="0" w:color="auto"/>
        <w:bottom w:val="none" w:sz="0" w:space="0" w:color="auto"/>
        <w:right w:val="none" w:sz="0" w:space="0" w:color="auto"/>
      </w:divBdr>
    </w:div>
    <w:div w:id="1179782421">
      <w:bodyDiv w:val="1"/>
      <w:marLeft w:val="0"/>
      <w:marRight w:val="0"/>
      <w:marTop w:val="0"/>
      <w:marBottom w:val="0"/>
      <w:divBdr>
        <w:top w:val="none" w:sz="0" w:space="0" w:color="auto"/>
        <w:left w:val="none" w:sz="0" w:space="0" w:color="auto"/>
        <w:bottom w:val="none" w:sz="0" w:space="0" w:color="auto"/>
        <w:right w:val="none" w:sz="0" w:space="0" w:color="auto"/>
      </w:divBdr>
      <w:divsChild>
        <w:div w:id="120659307">
          <w:marLeft w:val="640"/>
          <w:marRight w:val="0"/>
          <w:marTop w:val="0"/>
          <w:marBottom w:val="0"/>
          <w:divBdr>
            <w:top w:val="none" w:sz="0" w:space="0" w:color="auto"/>
            <w:left w:val="none" w:sz="0" w:space="0" w:color="auto"/>
            <w:bottom w:val="none" w:sz="0" w:space="0" w:color="auto"/>
            <w:right w:val="none" w:sz="0" w:space="0" w:color="auto"/>
          </w:divBdr>
        </w:div>
        <w:div w:id="765347186">
          <w:marLeft w:val="640"/>
          <w:marRight w:val="0"/>
          <w:marTop w:val="0"/>
          <w:marBottom w:val="0"/>
          <w:divBdr>
            <w:top w:val="none" w:sz="0" w:space="0" w:color="auto"/>
            <w:left w:val="none" w:sz="0" w:space="0" w:color="auto"/>
            <w:bottom w:val="none" w:sz="0" w:space="0" w:color="auto"/>
            <w:right w:val="none" w:sz="0" w:space="0" w:color="auto"/>
          </w:divBdr>
        </w:div>
        <w:div w:id="1108701411">
          <w:marLeft w:val="640"/>
          <w:marRight w:val="0"/>
          <w:marTop w:val="0"/>
          <w:marBottom w:val="0"/>
          <w:divBdr>
            <w:top w:val="none" w:sz="0" w:space="0" w:color="auto"/>
            <w:left w:val="none" w:sz="0" w:space="0" w:color="auto"/>
            <w:bottom w:val="none" w:sz="0" w:space="0" w:color="auto"/>
            <w:right w:val="none" w:sz="0" w:space="0" w:color="auto"/>
          </w:divBdr>
        </w:div>
        <w:div w:id="1634434926">
          <w:marLeft w:val="640"/>
          <w:marRight w:val="0"/>
          <w:marTop w:val="0"/>
          <w:marBottom w:val="0"/>
          <w:divBdr>
            <w:top w:val="none" w:sz="0" w:space="0" w:color="auto"/>
            <w:left w:val="none" w:sz="0" w:space="0" w:color="auto"/>
            <w:bottom w:val="none" w:sz="0" w:space="0" w:color="auto"/>
            <w:right w:val="none" w:sz="0" w:space="0" w:color="auto"/>
          </w:divBdr>
        </w:div>
        <w:div w:id="1458454149">
          <w:marLeft w:val="640"/>
          <w:marRight w:val="0"/>
          <w:marTop w:val="0"/>
          <w:marBottom w:val="0"/>
          <w:divBdr>
            <w:top w:val="none" w:sz="0" w:space="0" w:color="auto"/>
            <w:left w:val="none" w:sz="0" w:space="0" w:color="auto"/>
            <w:bottom w:val="none" w:sz="0" w:space="0" w:color="auto"/>
            <w:right w:val="none" w:sz="0" w:space="0" w:color="auto"/>
          </w:divBdr>
        </w:div>
        <w:div w:id="444269688">
          <w:marLeft w:val="640"/>
          <w:marRight w:val="0"/>
          <w:marTop w:val="0"/>
          <w:marBottom w:val="0"/>
          <w:divBdr>
            <w:top w:val="none" w:sz="0" w:space="0" w:color="auto"/>
            <w:left w:val="none" w:sz="0" w:space="0" w:color="auto"/>
            <w:bottom w:val="none" w:sz="0" w:space="0" w:color="auto"/>
            <w:right w:val="none" w:sz="0" w:space="0" w:color="auto"/>
          </w:divBdr>
        </w:div>
        <w:div w:id="1932347989">
          <w:marLeft w:val="640"/>
          <w:marRight w:val="0"/>
          <w:marTop w:val="0"/>
          <w:marBottom w:val="0"/>
          <w:divBdr>
            <w:top w:val="none" w:sz="0" w:space="0" w:color="auto"/>
            <w:left w:val="none" w:sz="0" w:space="0" w:color="auto"/>
            <w:bottom w:val="none" w:sz="0" w:space="0" w:color="auto"/>
            <w:right w:val="none" w:sz="0" w:space="0" w:color="auto"/>
          </w:divBdr>
        </w:div>
        <w:div w:id="895356750">
          <w:marLeft w:val="640"/>
          <w:marRight w:val="0"/>
          <w:marTop w:val="0"/>
          <w:marBottom w:val="0"/>
          <w:divBdr>
            <w:top w:val="none" w:sz="0" w:space="0" w:color="auto"/>
            <w:left w:val="none" w:sz="0" w:space="0" w:color="auto"/>
            <w:bottom w:val="none" w:sz="0" w:space="0" w:color="auto"/>
            <w:right w:val="none" w:sz="0" w:space="0" w:color="auto"/>
          </w:divBdr>
        </w:div>
        <w:div w:id="574247127">
          <w:marLeft w:val="640"/>
          <w:marRight w:val="0"/>
          <w:marTop w:val="0"/>
          <w:marBottom w:val="0"/>
          <w:divBdr>
            <w:top w:val="none" w:sz="0" w:space="0" w:color="auto"/>
            <w:left w:val="none" w:sz="0" w:space="0" w:color="auto"/>
            <w:bottom w:val="none" w:sz="0" w:space="0" w:color="auto"/>
            <w:right w:val="none" w:sz="0" w:space="0" w:color="auto"/>
          </w:divBdr>
        </w:div>
        <w:div w:id="1754353163">
          <w:marLeft w:val="640"/>
          <w:marRight w:val="0"/>
          <w:marTop w:val="0"/>
          <w:marBottom w:val="0"/>
          <w:divBdr>
            <w:top w:val="none" w:sz="0" w:space="0" w:color="auto"/>
            <w:left w:val="none" w:sz="0" w:space="0" w:color="auto"/>
            <w:bottom w:val="none" w:sz="0" w:space="0" w:color="auto"/>
            <w:right w:val="none" w:sz="0" w:space="0" w:color="auto"/>
          </w:divBdr>
        </w:div>
        <w:div w:id="666908653">
          <w:marLeft w:val="640"/>
          <w:marRight w:val="0"/>
          <w:marTop w:val="0"/>
          <w:marBottom w:val="0"/>
          <w:divBdr>
            <w:top w:val="none" w:sz="0" w:space="0" w:color="auto"/>
            <w:left w:val="none" w:sz="0" w:space="0" w:color="auto"/>
            <w:bottom w:val="none" w:sz="0" w:space="0" w:color="auto"/>
            <w:right w:val="none" w:sz="0" w:space="0" w:color="auto"/>
          </w:divBdr>
        </w:div>
        <w:div w:id="130904207">
          <w:marLeft w:val="640"/>
          <w:marRight w:val="0"/>
          <w:marTop w:val="0"/>
          <w:marBottom w:val="0"/>
          <w:divBdr>
            <w:top w:val="none" w:sz="0" w:space="0" w:color="auto"/>
            <w:left w:val="none" w:sz="0" w:space="0" w:color="auto"/>
            <w:bottom w:val="none" w:sz="0" w:space="0" w:color="auto"/>
            <w:right w:val="none" w:sz="0" w:space="0" w:color="auto"/>
          </w:divBdr>
        </w:div>
        <w:div w:id="1472015503">
          <w:marLeft w:val="640"/>
          <w:marRight w:val="0"/>
          <w:marTop w:val="0"/>
          <w:marBottom w:val="0"/>
          <w:divBdr>
            <w:top w:val="none" w:sz="0" w:space="0" w:color="auto"/>
            <w:left w:val="none" w:sz="0" w:space="0" w:color="auto"/>
            <w:bottom w:val="none" w:sz="0" w:space="0" w:color="auto"/>
            <w:right w:val="none" w:sz="0" w:space="0" w:color="auto"/>
          </w:divBdr>
        </w:div>
        <w:div w:id="15159176">
          <w:marLeft w:val="640"/>
          <w:marRight w:val="0"/>
          <w:marTop w:val="0"/>
          <w:marBottom w:val="0"/>
          <w:divBdr>
            <w:top w:val="none" w:sz="0" w:space="0" w:color="auto"/>
            <w:left w:val="none" w:sz="0" w:space="0" w:color="auto"/>
            <w:bottom w:val="none" w:sz="0" w:space="0" w:color="auto"/>
            <w:right w:val="none" w:sz="0" w:space="0" w:color="auto"/>
          </w:divBdr>
        </w:div>
        <w:div w:id="823088439">
          <w:marLeft w:val="640"/>
          <w:marRight w:val="0"/>
          <w:marTop w:val="0"/>
          <w:marBottom w:val="0"/>
          <w:divBdr>
            <w:top w:val="none" w:sz="0" w:space="0" w:color="auto"/>
            <w:left w:val="none" w:sz="0" w:space="0" w:color="auto"/>
            <w:bottom w:val="none" w:sz="0" w:space="0" w:color="auto"/>
            <w:right w:val="none" w:sz="0" w:space="0" w:color="auto"/>
          </w:divBdr>
        </w:div>
        <w:div w:id="1338996508">
          <w:marLeft w:val="640"/>
          <w:marRight w:val="0"/>
          <w:marTop w:val="0"/>
          <w:marBottom w:val="0"/>
          <w:divBdr>
            <w:top w:val="none" w:sz="0" w:space="0" w:color="auto"/>
            <w:left w:val="none" w:sz="0" w:space="0" w:color="auto"/>
            <w:bottom w:val="none" w:sz="0" w:space="0" w:color="auto"/>
            <w:right w:val="none" w:sz="0" w:space="0" w:color="auto"/>
          </w:divBdr>
        </w:div>
        <w:div w:id="347489135">
          <w:marLeft w:val="640"/>
          <w:marRight w:val="0"/>
          <w:marTop w:val="0"/>
          <w:marBottom w:val="0"/>
          <w:divBdr>
            <w:top w:val="none" w:sz="0" w:space="0" w:color="auto"/>
            <w:left w:val="none" w:sz="0" w:space="0" w:color="auto"/>
            <w:bottom w:val="none" w:sz="0" w:space="0" w:color="auto"/>
            <w:right w:val="none" w:sz="0" w:space="0" w:color="auto"/>
          </w:divBdr>
        </w:div>
        <w:div w:id="177358354">
          <w:marLeft w:val="640"/>
          <w:marRight w:val="0"/>
          <w:marTop w:val="0"/>
          <w:marBottom w:val="0"/>
          <w:divBdr>
            <w:top w:val="none" w:sz="0" w:space="0" w:color="auto"/>
            <w:left w:val="none" w:sz="0" w:space="0" w:color="auto"/>
            <w:bottom w:val="none" w:sz="0" w:space="0" w:color="auto"/>
            <w:right w:val="none" w:sz="0" w:space="0" w:color="auto"/>
          </w:divBdr>
        </w:div>
        <w:div w:id="798501040">
          <w:marLeft w:val="640"/>
          <w:marRight w:val="0"/>
          <w:marTop w:val="0"/>
          <w:marBottom w:val="0"/>
          <w:divBdr>
            <w:top w:val="none" w:sz="0" w:space="0" w:color="auto"/>
            <w:left w:val="none" w:sz="0" w:space="0" w:color="auto"/>
            <w:bottom w:val="none" w:sz="0" w:space="0" w:color="auto"/>
            <w:right w:val="none" w:sz="0" w:space="0" w:color="auto"/>
          </w:divBdr>
        </w:div>
        <w:div w:id="182788272">
          <w:marLeft w:val="640"/>
          <w:marRight w:val="0"/>
          <w:marTop w:val="0"/>
          <w:marBottom w:val="0"/>
          <w:divBdr>
            <w:top w:val="none" w:sz="0" w:space="0" w:color="auto"/>
            <w:left w:val="none" w:sz="0" w:space="0" w:color="auto"/>
            <w:bottom w:val="none" w:sz="0" w:space="0" w:color="auto"/>
            <w:right w:val="none" w:sz="0" w:space="0" w:color="auto"/>
          </w:divBdr>
        </w:div>
        <w:div w:id="126823046">
          <w:marLeft w:val="640"/>
          <w:marRight w:val="0"/>
          <w:marTop w:val="0"/>
          <w:marBottom w:val="0"/>
          <w:divBdr>
            <w:top w:val="none" w:sz="0" w:space="0" w:color="auto"/>
            <w:left w:val="none" w:sz="0" w:space="0" w:color="auto"/>
            <w:bottom w:val="none" w:sz="0" w:space="0" w:color="auto"/>
            <w:right w:val="none" w:sz="0" w:space="0" w:color="auto"/>
          </w:divBdr>
        </w:div>
        <w:div w:id="1634675352">
          <w:marLeft w:val="640"/>
          <w:marRight w:val="0"/>
          <w:marTop w:val="0"/>
          <w:marBottom w:val="0"/>
          <w:divBdr>
            <w:top w:val="none" w:sz="0" w:space="0" w:color="auto"/>
            <w:left w:val="none" w:sz="0" w:space="0" w:color="auto"/>
            <w:bottom w:val="none" w:sz="0" w:space="0" w:color="auto"/>
            <w:right w:val="none" w:sz="0" w:space="0" w:color="auto"/>
          </w:divBdr>
        </w:div>
        <w:div w:id="557593867">
          <w:marLeft w:val="640"/>
          <w:marRight w:val="0"/>
          <w:marTop w:val="0"/>
          <w:marBottom w:val="0"/>
          <w:divBdr>
            <w:top w:val="none" w:sz="0" w:space="0" w:color="auto"/>
            <w:left w:val="none" w:sz="0" w:space="0" w:color="auto"/>
            <w:bottom w:val="none" w:sz="0" w:space="0" w:color="auto"/>
            <w:right w:val="none" w:sz="0" w:space="0" w:color="auto"/>
          </w:divBdr>
        </w:div>
        <w:div w:id="1977568892">
          <w:marLeft w:val="640"/>
          <w:marRight w:val="0"/>
          <w:marTop w:val="0"/>
          <w:marBottom w:val="0"/>
          <w:divBdr>
            <w:top w:val="none" w:sz="0" w:space="0" w:color="auto"/>
            <w:left w:val="none" w:sz="0" w:space="0" w:color="auto"/>
            <w:bottom w:val="none" w:sz="0" w:space="0" w:color="auto"/>
            <w:right w:val="none" w:sz="0" w:space="0" w:color="auto"/>
          </w:divBdr>
        </w:div>
        <w:div w:id="393091020">
          <w:marLeft w:val="640"/>
          <w:marRight w:val="0"/>
          <w:marTop w:val="0"/>
          <w:marBottom w:val="0"/>
          <w:divBdr>
            <w:top w:val="none" w:sz="0" w:space="0" w:color="auto"/>
            <w:left w:val="none" w:sz="0" w:space="0" w:color="auto"/>
            <w:bottom w:val="none" w:sz="0" w:space="0" w:color="auto"/>
            <w:right w:val="none" w:sz="0" w:space="0" w:color="auto"/>
          </w:divBdr>
        </w:div>
        <w:div w:id="1912156029">
          <w:marLeft w:val="640"/>
          <w:marRight w:val="0"/>
          <w:marTop w:val="0"/>
          <w:marBottom w:val="0"/>
          <w:divBdr>
            <w:top w:val="none" w:sz="0" w:space="0" w:color="auto"/>
            <w:left w:val="none" w:sz="0" w:space="0" w:color="auto"/>
            <w:bottom w:val="none" w:sz="0" w:space="0" w:color="auto"/>
            <w:right w:val="none" w:sz="0" w:space="0" w:color="auto"/>
          </w:divBdr>
        </w:div>
        <w:div w:id="1957566774">
          <w:marLeft w:val="640"/>
          <w:marRight w:val="0"/>
          <w:marTop w:val="0"/>
          <w:marBottom w:val="0"/>
          <w:divBdr>
            <w:top w:val="none" w:sz="0" w:space="0" w:color="auto"/>
            <w:left w:val="none" w:sz="0" w:space="0" w:color="auto"/>
            <w:bottom w:val="none" w:sz="0" w:space="0" w:color="auto"/>
            <w:right w:val="none" w:sz="0" w:space="0" w:color="auto"/>
          </w:divBdr>
        </w:div>
        <w:div w:id="791945883">
          <w:marLeft w:val="640"/>
          <w:marRight w:val="0"/>
          <w:marTop w:val="0"/>
          <w:marBottom w:val="0"/>
          <w:divBdr>
            <w:top w:val="none" w:sz="0" w:space="0" w:color="auto"/>
            <w:left w:val="none" w:sz="0" w:space="0" w:color="auto"/>
            <w:bottom w:val="none" w:sz="0" w:space="0" w:color="auto"/>
            <w:right w:val="none" w:sz="0" w:space="0" w:color="auto"/>
          </w:divBdr>
        </w:div>
        <w:div w:id="889150654">
          <w:marLeft w:val="640"/>
          <w:marRight w:val="0"/>
          <w:marTop w:val="0"/>
          <w:marBottom w:val="0"/>
          <w:divBdr>
            <w:top w:val="none" w:sz="0" w:space="0" w:color="auto"/>
            <w:left w:val="none" w:sz="0" w:space="0" w:color="auto"/>
            <w:bottom w:val="none" w:sz="0" w:space="0" w:color="auto"/>
            <w:right w:val="none" w:sz="0" w:space="0" w:color="auto"/>
          </w:divBdr>
        </w:div>
        <w:div w:id="319434025">
          <w:marLeft w:val="640"/>
          <w:marRight w:val="0"/>
          <w:marTop w:val="0"/>
          <w:marBottom w:val="0"/>
          <w:divBdr>
            <w:top w:val="none" w:sz="0" w:space="0" w:color="auto"/>
            <w:left w:val="none" w:sz="0" w:space="0" w:color="auto"/>
            <w:bottom w:val="none" w:sz="0" w:space="0" w:color="auto"/>
            <w:right w:val="none" w:sz="0" w:space="0" w:color="auto"/>
          </w:divBdr>
        </w:div>
        <w:div w:id="386033926">
          <w:marLeft w:val="640"/>
          <w:marRight w:val="0"/>
          <w:marTop w:val="0"/>
          <w:marBottom w:val="0"/>
          <w:divBdr>
            <w:top w:val="none" w:sz="0" w:space="0" w:color="auto"/>
            <w:left w:val="none" w:sz="0" w:space="0" w:color="auto"/>
            <w:bottom w:val="none" w:sz="0" w:space="0" w:color="auto"/>
            <w:right w:val="none" w:sz="0" w:space="0" w:color="auto"/>
          </w:divBdr>
        </w:div>
        <w:div w:id="1114835531">
          <w:marLeft w:val="640"/>
          <w:marRight w:val="0"/>
          <w:marTop w:val="0"/>
          <w:marBottom w:val="0"/>
          <w:divBdr>
            <w:top w:val="none" w:sz="0" w:space="0" w:color="auto"/>
            <w:left w:val="none" w:sz="0" w:space="0" w:color="auto"/>
            <w:bottom w:val="none" w:sz="0" w:space="0" w:color="auto"/>
            <w:right w:val="none" w:sz="0" w:space="0" w:color="auto"/>
          </w:divBdr>
        </w:div>
        <w:div w:id="2011372760">
          <w:marLeft w:val="640"/>
          <w:marRight w:val="0"/>
          <w:marTop w:val="0"/>
          <w:marBottom w:val="0"/>
          <w:divBdr>
            <w:top w:val="none" w:sz="0" w:space="0" w:color="auto"/>
            <w:left w:val="none" w:sz="0" w:space="0" w:color="auto"/>
            <w:bottom w:val="none" w:sz="0" w:space="0" w:color="auto"/>
            <w:right w:val="none" w:sz="0" w:space="0" w:color="auto"/>
          </w:divBdr>
        </w:div>
        <w:div w:id="512258526">
          <w:marLeft w:val="640"/>
          <w:marRight w:val="0"/>
          <w:marTop w:val="0"/>
          <w:marBottom w:val="0"/>
          <w:divBdr>
            <w:top w:val="none" w:sz="0" w:space="0" w:color="auto"/>
            <w:left w:val="none" w:sz="0" w:space="0" w:color="auto"/>
            <w:bottom w:val="none" w:sz="0" w:space="0" w:color="auto"/>
            <w:right w:val="none" w:sz="0" w:space="0" w:color="auto"/>
          </w:divBdr>
        </w:div>
        <w:div w:id="142821506">
          <w:marLeft w:val="640"/>
          <w:marRight w:val="0"/>
          <w:marTop w:val="0"/>
          <w:marBottom w:val="0"/>
          <w:divBdr>
            <w:top w:val="none" w:sz="0" w:space="0" w:color="auto"/>
            <w:left w:val="none" w:sz="0" w:space="0" w:color="auto"/>
            <w:bottom w:val="none" w:sz="0" w:space="0" w:color="auto"/>
            <w:right w:val="none" w:sz="0" w:space="0" w:color="auto"/>
          </w:divBdr>
        </w:div>
        <w:div w:id="827794859">
          <w:marLeft w:val="640"/>
          <w:marRight w:val="0"/>
          <w:marTop w:val="0"/>
          <w:marBottom w:val="0"/>
          <w:divBdr>
            <w:top w:val="none" w:sz="0" w:space="0" w:color="auto"/>
            <w:left w:val="none" w:sz="0" w:space="0" w:color="auto"/>
            <w:bottom w:val="none" w:sz="0" w:space="0" w:color="auto"/>
            <w:right w:val="none" w:sz="0" w:space="0" w:color="auto"/>
          </w:divBdr>
        </w:div>
        <w:div w:id="512185107">
          <w:marLeft w:val="640"/>
          <w:marRight w:val="0"/>
          <w:marTop w:val="0"/>
          <w:marBottom w:val="0"/>
          <w:divBdr>
            <w:top w:val="none" w:sz="0" w:space="0" w:color="auto"/>
            <w:left w:val="none" w:sz="0" w:space="0" w:color="auto"/>
            <w:bottom w:val="none" w:sz="0" w:space="0" w:color="auto"/>
            <w:right w:val="none" w:sz="0" w:space="0" w:color="auto"/>
          </w:divBdr>
        </w:div>
        <w:div w:id="520096301">
          <w:marLeft w:val="640"/>
          <w:marRight w:val="0"/>
          <w:marTop w:val="0"/>
          <w:marBottom w:val="0"/>
          <w:divBdr>
            <w:top w:val="none" w:sz="0" w:space="0" w:color="auto"/>
            <w:left w:val="none" w:sz="0" w:space="0" w:color="auto"/>
            <w:bottom w:val="none" w:sz="0" w:space="0" w:color="auto"/>
            <w:right w:val="none" w:sz="0" w:space="0" w:color="auto"/>
          </w:divBdr>
        </w:div>
        <w:div w:id="1987512193">
          <w:marLeft w:val="640"/>
          <w:marRight w:val="0"/>
          <w:marTop w:val="0"/>
          <w:marBottom w:val="0"/>
          <w:divBdr>
            <w:top w:val="none" w:sz="0" w:space="0" w:color="auto"/>
            <w:left w:val="none" w:sz="0" w:space="0" w:color="auto"/>
            <w:bottom w:val="none" w:sz="0" w:space="0" w:color="auto"/>
            <w:right w:val="none" w:sz="0" w:space="0" w:color="auto"/>
          </w:divBdr>
        </w:div>
        <w:div w:id="1480000416">
          <w:marLeft w:val="640"/>
          <w:marRight w:val="0"/>
          <w:marTop w:val="0"/>
          <w:marBottom w:val="0"/>
          <w:divBdr>
            <w:top w:val="none" w:sz="0" w:space="0" w:color="auto"/>
            <w:left w:val="none" w:sz="0" w:space="0" w:color="auto"/>
            <w:bottom w:val="none" w:sz="0" w:space="0" w:color="auto"/>
            <w:right w:val="none" w:sz="0" w:space="0" w:color="auto"/>
          </w:divBdr>
        </w:div>
        <w:div w:id="163935914">
          <w:marLeft w:val="640"/>
          <w:marRight w:val="0"/>
          <w:marTop w:val="0"/>
          <w:marBottom w:val="0"/>
          <w:divBdr>
            <w:top w:val="none" w:sz="0" w:space="0" w:color="auto"/>
            <w:left w:val="none" w:sz="0" w:space="0" w:color="auto"/>
            <w:bottom w:val="none" w:sz="0" w:space="0" w:color="auto"/>
            <w:right w:val="none" w:sz="0" w:space="0" w:color="auto"/>
          </w:divBdr>
        </w:div>
        <w:div w:id="365955810">
          <w:marLeft w:val="640"/>
          <w:marRight w:val="0"/>
          <w:marTop w:val="0"/>
          <w:marBottom w:val="0"/>
          <w:divBdr>
            <w:top w:val="none" w:sz="0" w:space="0" w:color="auto"/>
            <w:left w:val="none" w:sz="0" w:space="0" w:color="auto"/>
            <w:bottom w:val="none" w:sz="0" w:space="0" w:color="auto"/>
            <w:right w:val="none" w:sz="0" w:space="0" w:color="auto"/>
          </w:divBdr>
        </w:div>
        <w:div w:id="218908217">
          <w:marLeft w:val="640"/>
          <w:marRight w:val="0"/>
          <w:marTop w:val="0"/>
          <w:marBottom w:val="0"/>
          <w:divBdr>
            <w:top w:val="none" w:sz="0" w:space="0" w:color="auto"/>
            <w:left w:val="none" w:sz="0" w:space="0" w:color="auto"/>
            <w:bottom w:val="none" w:sz="0" w:space="0" w:color="auto"/>
            <w:right w:val="none" w:sz="0" w:space="0" w:color="auto"/>
          </w:divBdr>
        </w:div>
        <w:div w:id="238639015">
          <w:marLeft w:val="640"/>
          <w:marRight w:val="0"/>
          <w:marTop w:val="0"/>
          <w:marBottom w:val="0"/>
          <w:divBdr>
            <w:top w:val="none" w:sz="0" w:space="0" w:color="auto"/>
            <w:left w:val="none" w:sz="0" w:space="0" w:color="auto"/>
            <w:bottom w:val="none" w:sz="0" w:space="0" w:color="auto"/>
            <w:right w:val="none" w:sz="0" w:space="0" w:color="auto"/>
          </w:divBdr>
        </w:div>
        <w:div w:id="1159078990">
          <w:marLeft w:val="640"/>
          <w:marRight w:val="0"/>
          <w:marTop w:val="0"/>
          <w:marBottom w:val="0"/>
          <w:divBdr>
            <w:top w:val="none" w:sz="0" w:space="0" w:color="auto"/>
            <w:left w:val="none" w:sz="0" w:space="0" w:color="auto"/>
            <w:bottom w:val="none" w:sz="0" w:space="0" w:color="auto"/>
            <w:right w:val="none" w:sz="0" w:space="0" w:color="auto"/>
          </w:divBdr>
        </w:div>
        <w:div w:id="1223523255">
          <w:marLeft w:val="640"/>
          <w:marRight w:val="0"/>
          <w:marTop w:val="0"/>
          <w:marBottom w:val="0"/>
          <w:divBdr>
            <w:top w:val="none" w:sz="0" w:space="0" w:color="auto"/>
            <w:left w:val="none" w:sz="0" w:space="0" w:color="auto"/>
            <w:bottom w:val="none" w:sz="0" w:space="0" w:color="auto"/>
            <w:right w:val="none" w:sz="0" w:space="0" w:color="auto"/>
          </w:divBdr>
        </w:div>
        <w:div w:id="1137454163">
          <w:marLeft w:val="640"/>
          <w:marRight w:val="0"/>
          <w:marTop w:val="0"/>
          <w:marBottom w:val="0"/>
          <w:divBdr>
            <w:top w:val="none" w:sz="0" w:space="0" w:color="auto"/>
            <w:left w:val="none" w:sz="0" w:space="0" w:color="auto"/>
            <w:bottom w:val="none" w:sz="0" w:space="0" w:color="auto"/>
            <w:right w:val="none" w:sz="0" w:space="0" w:color="auto"/>
          </w:divBdr>
        </w:div>
        <w:div w:id="2075666311">
          <w:marLeft w:val="640"/>
          <w:marRight w:val="0"/>
          <w:marTop w:val="0"/>
          <w:marBottom w:val="0"/>
          <w:divBdr>
            <w:top w:val="none" w:sz="0" w:space="0" w:color="auto"/>
            <w:left w:val="none" w:sz="0" w:space="0" w:color="auto"/>
            <w:bottom w:val="none" w:sz="0" w:space="0" w:color="auto"/>
            <w:right w:val="none" w:sz="0" w:space="0" w:color="auto"/>
          </w:divBdr>
        </w:div>
        <w:div w:id="2041124481">
          <w:marLeft w:val="640"/>
          <w:marRight w:val="0"/>
          <w:marTop w:val="0"/>
          <w:marBottom w:val="0"/>
          <w:divBdr>
            <w:top w:val="none" w:sz="0" w:space="0" w:color="auto"/>
            <w:left w:val="none" w:sz="0" w:space="0" w:color="auto"/>
            <w:bottom w:val="none" w:sz="0" w:space="0" w:color="auto"/>
            <w:right w:val="none" w:sz="0" w:space="0" w:color="auto"/>
          </w:divBdr>
        </w:div>
        <w:div w:id="1609000818">
          <w:marLeft w:val="640"/>
          <w:marRight w:val="0"/>
          <w:marTop w:val="0"/>
          <w:marBottom w:val="0"/>
          <w:divBdr>
            <w:top w:val="none" w:sz="0" w:space="0" w:color="auto"/>
            <w:left w:val="none" w:sz="0" w:space="0" w:color="auto"/>
            <w:bottom w:val="none" w:sz="0" w:space="0" w:color="auto"/>
            <w:right w:val="none" w:sz="0" w:space="0" w:color="auto"/>
          </w:divBdr>
        </w:div>
        <w:div w:id="655111298">
          <w:marLeft w:val="640"/>
          <w:marRight w:val="0"/>
          <w:marTop w:val="0"/>
          <w:marBottom w:val="0"/>
          <w:divBdr>
            <w:top w:val="none" w:sz="0" w:space="0" w:color="auto"/>
            <w:left w:val="none" w:sz="0" w:space="0" w:color="auto"/>
            <w:bottom w:val="none" w:sz="0" w:space="0" w:color="auto"/>
            <w:right w:val="none" w:sz="0" w:space="0" w:color="auto"/>
          </w:divBdr>
        </w:div>
        <w:div w:id="1892232025">
          <w:marLeft w:val="640"/>
          <w:marRight w:val="0"/>
          <w:marTop w:val="0"/>
          <w:marBottom w:val="0"/>
          <w:divBdr>
            <w:top w:val="none" w:sz="0" w:space="0" w:color="auto"/>
            <w:left w:val="none" w:sz="0" w:space="0" w:color="auto"/>
            <w:bottom w:val="none" w:sz="0" w:space="0" w:color="auto"/>
            <w:right w:val="none" w:sz="0" w:space="0" w:color="auto"/>
          </w:divBdr>
        </w:div>
        <w:div w:id="174881686">
          <w:marLeft w:val="640"/>
          <w:marRight w:val="0"/>
          <w:marTop w:val="0"/>
          <w:marBottom w:val="0"/>
          <w:divBdr>
            <w:top w:val="none" w:sz="0" w:space="0" w:color="auto"/>
            <w:left w:val="none" w:sz="0" w:space="0" w:color="auto"/>
            <w:bottom w:val="none" w:sz="0" w:space="0" w:color="auto"/>
            <w:right w:val="none" w:sz="0" w:space="0" w:color="auto"/>
          </w:divBdr>
        </w:div>
        <w:div w:id="1338658121">
          <w:marLeft w:val="640"/>
          <w:marRight w:val="0"/>
          <w:marTop w:val="0"/>
          <w:marBottom w:val="0"/>
          <w:divBdr>
            <w:top w:val="none" w:sz="0" w:space="0" w:color="auto"/>
            <w:left w:val="none" w:sz="0" w:space="0" w:color="auto"/>
            <w:bottom w:val="none" w:sz="0" w:space="0" w:color="auto"/>
            <w:right w:val="none" w:sz="0" w:space="0" w:color="auto"/>
          </w:divBdr>
        </w:div>
        <w:div w:id="153835524">
          <w:marLeft w:val="640"/>
          <w:marRight w:val="0"/>
          <w:marTop w:val="0"/>
          <w:marBottom w:val="0"/>
          <w:divBdr>
            <w:top w:val="none" w:sz="0" w:space="0" w:color="auto"/>
            <w:left w:val="none" w:sz="0" w:space="0" w:color="auto"/>
            <w:bottom w:val="none" w:sz="0" w:space="0" w:color="auto"/>
            <w:right w:val="none" w:sz="0" w:space="0" w:color="auto"/>
          </w:divBdr>
        </w:div>
        <w:div w:id="879168230">
          <w:marLeft w:val="640"/>
          <w:marRight w:val="0"/>
          <w:marTop w:val="0"/>
          <w:marBottom w:val="0"/>
          <w:divBdr>
            <w:top w:val="none" w:sz="0" w:space="0" w:color="auto"/>
            <w:left w:val="none" w:sz="0" w:space="0" w:color="auto"/>
            <w:bottom w:val="none" w:sz="0" w:space="0" w:color="auto"/>
            <w:right w:val="none" w:sz="0" w:space="0" w:color="auto"/>
          </w:divBdr>
        </w:div>
        <w:div w:id="558368308">
          <w:marLeft w:val="640"/>
          <w:marRight w:val="0"/>
          <w:marTop w:val="0"/>
          <w:marBottom w:val="0"/>
          <w:divBdr>
            <w:top w:val="none" w:sz="0" w:space="0" w:color="auto"/>
            <w:left w:val="none" w:sz="0" w:space="0" w:color="auto"/>
            <w:bottom w:val="none" w:sz="0" w:space="0" w:color="auto"/>
            <w:right w:val="none" w:sz="0" w:space="0" w:color="auto"/>
          </w:divBdr>
        </w:div>
        <w:div w:id="2074739563">
          <w:marLeft w:val="640"/>
          <w:marRight w:val="0"/>
          <w:marTop w:val="0"/>
          <w:marBottom w:val="0"/>
          <w:divBdr>
            <w:top w:val="none" w:sz="0" w:space="0" w:color="auto"/>
            <w:left w:val="none" w:sz="0" w:space="0" w:color="auto"/>
            <w:bottom w:val="none" w:sz="0" w:space="0" w:color="auto"/>
            <w:right w:val="none" w:sz="0" w:space="0" w:color="auto"/>
          </w:divBdr>
        </w:div>
        <w:div w:id="626132203">
          <w:marLeft w:val="640"/>
          <w:marRight w:val="0"/>
          <w:marTop w:val="0"/>
          <w:marBottom w:val="0"/>
          <w:divBdr>
            <w:top w:val="none" w:sz="0" w:space="0" w:color="auto"/>
            <w:left w:val="none" w:sz="0" w:space="0" w:color="auto"/>
            <w:bottom w:val="none" w:sz="0" w:space="0" w:color="auto"/>
            <w:right w:val="none" w:sz="0" w:space="0" w:color="auto"/>
          </w:divBdr>
        </w:div>
        <w:div w:id="859004873">
          <w:marLeft w:val="640"/>
          <w:marRight w:val="0"/>
          <w:marTop w:val="0"/>
          <w:marBottom w:val="0"/>
          <w:divBdr>
            <w:top w:val="none" w:sz="0" w:space="0" w:color="auto"/>
            <w:left w:val="none" w:sz="0" w:space="0" w:color="auto"/>
            <w:bottom w:val="none" w:sz="0" w:space="0" w:color="auto"/>
            <w:right w:val="none" w:sz="0" w:space="0" w:color="auto"/>
          </w:divBdr>
        </w:div>
        <w:div w:id="1090007997">
          <w:marLeft w:val="640"/>
          <w:marRight w:val="0"/>
          <w:marTop w:val="0"/>
          <w:marBottom w:val="0"/>
          <w:divBdr>
            <w:top w:val="none" w:sz="0" w:space="0" w:color="auto"/>
            <w:left w:val="none" w:sz="0" w:space="0" w:color="auto"/>
            <w:bottom w:val="none" w:sz="0" w:space="0" w:color="auto"/>
            <w:right w:val="none" w:sz="0" w:space="0" w:color="auto"/>
          </w:divBdr>
        </w:div>
        <w:div w:id="1779913780">
          <w:marLeft w:val="640"/>
          <w:marRight w:val="0"/>
          <w:marTop w:val="0"/>
          <w:marBottom w:val="0"/>
          <w:divBdr>
            <w:top w:val="none" w:sz="0" w:space="0" w:color="auto"/>
            <w:left w:val="none" w:sz="0" w:space="0" w:color="auto"/>
            <w:bottom w:val="none" w:sz="0" w:space="0" w:color="auto"/>
            <w:right w:val="none" w:sz="0" w:space="0" w:color="auto"/>
          </w:divBdr>
        </w:div>
        <w:div w:id="1776634670">
          <w:marLeft w:val="640"/>
          <w:marRight w:val="0"/>
          <w:marTop w:val="0"/>
          <w:marBottom w:val="0"/>
          <w:divBdr>
            <w:top w:val="none" w:sz="0" w:space="0" w:color="auto"/>
            <w:left w:val="none" w:sz="0" w:space="0" w:color="auto"/>
            <w:bottom w:val="none" w:sz="0" w:space="0" w:color="auto"/>
            <w:right w:val="none" w:sz="0" w:space="0" w:color="auto"/>
          </w:divBdr>
        </w:div>
        <w:div w:id="1032456306">
          <w:marLeft w:val="640"/>
          <w:marRight w:val="0"/>
          <w:marTop w:val="0"/>
          <w:marBottom w:val="0"/>
          <w:divBdr>
            <w:top w:val="none" w:sz="0" w:space="0" w:color="auto"/>
            <w:left w:val="none" w:sz="0" w:space="0" w:color="auto"/>
            <w:bottom w:val="none" w:sz="0" w:space="0" w:color="auto"/>
            <w:right w:val="none" w:sz="0" w:space="0" w:color="auto"/>
          </w:divBdr>
        </w:div>
        <w:div w:id="312493972">
          <w:marLeft w:val="640"/>
          <w:marRight w:val="0"/>
          <w:marTop w:val="0"/>
          <w:marBottom w:val="0"/>
          <w:divBdr>
            <w:top w:val="none" w:sz="0" w:space="0" w:color="auto"/>
            <w:left w:val="none" w:sz="0" w:space="0" w:color="auto"/>
            <w:bottom w:val="none" w:sz="0" w:space="0" w:color="auto"/>
            <w:right w:val="none" w:sz="0" w:space="0" w:color="auto"/>
          </w:divBdr>
        </w:div>
        <w:div w:id="273362709">
          <w:marLeft w:val="640"/>
          <w:marRight w:val="0"/>
          <w:marTop w:val="0"/>
          <w:marBottom w:val="0"/>
          <w:divBdr>
            <w:top w:val="none" w:sz="0" w:space="0" w:color="auto"/>
            <w:left w:val="none" w:sz="0" w:space="0" w:color="auto"/>
            <w:bottom w:val="none" w:sz="0" w:space="0" w:color="auto"/>
            <w:right w:val="none" w:sz="0" w:space="0" w:color="auto"/>
          </w:divBdr>
        </w:div>
        <w:div w:id="1182089884">
          <w:marLeft w:val="640"/>
          <w:marRight w:val="0"/>
          <w:marTop w:val="0"/>
          <w:marBottom w:val="0"/>
          <w:divBdr>
            <w:top w:val="none" w:sz="0" w:space="0" w:color="auto"/>
            <w:left w:val="none" w:sz="0" w:space="0" w:color="auto"/>
            <w:bottom w:val="none" w:sz="0" w:space="0" w:color="auto"/>
            <w:right w:val="none" w:sz="0" w:space="0" w:color="auto"/>
          </w:divBdr>
        </w:div>
        <w:div w:id="2071533893">
          <w:marLeft w:val="640"/>
          <w:marRight w:val="0"/>
          <w:marTop w:val="0"/>
          <w:marBottom w:val="0"/>
          <w:divBdr>
            <w:top w:val="none" w:sz="0" w:space="0" w:color="auto"/>
            <w:left w:val="none" w:sz="0" w:space="0" w:color="auto"/>
            <w:bottom w:val="none" w:sz="0" w:space="0" w:color="auto"/>
            <w:right w:val="none" w:sz="0" w:space="0" w:color="auto"/>
          </w:divBdr>
        </w:div>
        <w:div w:id="62410694">
          <w:marLeft w:val="640"/>
          <w:marRight w:val="0"/>
          <w:marTop w:val="0"/>
          <w:marBottom w:val="0"/>
          <w:divBdr>
            <w:top w:val="none" w:sz="0" w:space="0" w:color="auto"/>
            <w:left w:val="none" w:sz="0" w:space="0" w:color="auto"/>
            <w:bottom w:val="none" w:sz="0" w:space="0" w:color="auto"/>
            <w:right w:val="none" w:sz="0" w:space="0" w:color="auto"/>
          </w:divBdr>
        </w:div>
        <w:div w:id="53045084">
          <w:marLeft w:val="640"/>
          <w:marRight w:val="0"/>
          <w:marTop w:val="0"/>
          <w:marBottom w:val="0"/>
          <w:divBdr>
            <w:top w:val="none" w:sz="0" w:space="0" w:color="auto"/>
            <w:left w:val="none" w:sz="0" w:space="0" w:color="auto"/>
            <w:bottom w:val="none" w:sz="0" w:space="0" w:color="auto"/>
            <w:right w:val="none" w:sz="0" w:space="0" w:color="auto"/>
          </w:divBdr>
        </w:div>
        <w:div w:id="1356074636">
          <w:marLeft w:val="640"/>
          <w:marRight w:val="0"/>
          <w:marTop w:val="0"/>
          <w:marBottom w:val="0"/>
          <w:divBdr>
            <w:top w:val="none" w:sz="0" w:space="0" w:color="auto"/>
            <w:left w:val="none" w:sz="0" w:space="0" w:color="auto"/>
            <w:bottom w:val="none" w:sz="0" w:space="0" w:color="auto"/>
            <w:right w:val="none" w:sz="0" w:space="0" w:color="auto"/>
          </w:divBdr>
        </w:div>
        <w:div w:id="357630836">
          <w:marLeft w:val="640"/>
          <w:marRight w:val="0"/>
          <w:marTop w:val="0"/>
          <w:marBottom w:val="0"/>
          <w:divBdr>
            <w:top w:val="none" w:sz="0" w:space="0" w:color="auto"/>
            <w:left w:val="none" w:sz="0" w:space="0" w:color="auto"/>
            <w:bottom w:val="none" w:sz="0" w:space="0" w:color="auto"/>
            <w:right w:val="none" w:sz="0" w:space="0" w:color="auto"/>
          </w:divBdr>
        </w:div>
        <w:div w:id="355549184">
          <w:marLeft w:val="640"/>
          <w:marRight w:val="0"/>
          <w:marTop w:val="0"/>
          <w:marBottom w:val="0"/>
          <w:divBdr>
            <w:top w:val="none" w:sz="0" w:space="0" w:color="auto"/>
            <w:left w:val="none" w:sz="0" w:space="0" w:color="auto"/>
            <w:bottom w:val="none" w:sz="0" w:space="0" w:color="auto"/>
            <w:right w:val="none" w:sz="0" w:space="0" w:color="auto"/>
          </w:divBdr>
        </w:div>
        <w:div w:id="1782843007">
          <w:marLeft w:val="640"/>
          <w:marRight w:val="0"/>
          <w:marTop w:val="0"/>
          <w:marBottom w:val="0"/>
          <w:divBdr>
            <w:top w:val="none" w:sz="0" w:space="0" w:color="auto"/>
            <w:left w:val="none" w:sz="0" w:space="0" w:color="auto"/>
            <w:bottom w:val="none" w:sz="0" w:space="0" w:color="auto"/>
            <w:right w:val="none" w:sz="0" w:space="0" w:color="auto"/>
          </w:divBdr>
        </w:div>
        <w:div w:id="1158227453">
          <w:marLeft w:val="640"/>
          <w:marRight w:val="0"/>
          <w:marTop w:val="0"/>
          <w:marBottom w:val="0"/>
          <w:divBdr>
            <w:top w:val="none" w:sz="0" w:space="0" w:color="auto"/>
            <w:left w:val="none" w:sz="0" w:space="0" w:color="auto"/>
            <w:bottom w:val="none" w:sz="0" w:space="0" w:color="auto"/>
            <w:right w:val="none" w:sz="0" w:space="0" w:color="auto"/>
          </w:divBdr>
        </w:div>
        <w:div w:id="1875731833">
          <w:marLeft w:val="640"/>
          <w:marRight w:val="0"/>
          <w:marTop w:val="0"/>
          <w:marBottom w:val="0"/>
          <w:divBdr>
            <w:top w:val="none" w:sz="0" w:space="0" w:color="auto"/>
            <w:left w:val="none" w:sz="0" w:space="0" w:color="auto"/>
            <w:bottom w:val="none" w:sz="0" w:space="0" w:color="auto"/>
            <w:right w:val="none" w:sz="0" w:space="0" w:color="auto"/>
          </w:divBdr>
        </w:div>
        <w:div w:id="52312703">
          <w:marLeft w:val="640"/>
          <w:marRight w:val="0"/>
          <w:marTop w:val="0"/>
          <w:marBottom w:val="0"/>
          <w:divBdr>
            <w:top w:val="none" w:sz="0" w:space="0" w:color="auto"/>
            <w:left w:val="none" w:sz="0" w:space="0" w:color="auto"/>
            <w:bottom w:val="none" w:sz="0" w:space="0" w:color="auto"/>
            <w:right w:val="none" w:sz="0" w:space="0" w:color="auto"/>
          </w:divBdr>
        </w:div>
        <w:div w:id="1152715246">
          <w:marLeft w:val="640"/>
          <w:marRight w:val="0"/>
          <w:marTop w:val="0"/>
          <w:marBottom w:val="0"/>
          <w:divBdr>
            <w:top w:val="none" w:sz="0" w:space="0" w:color="auto"/>
            <w:left w:val="none" w:sz="0" w:space="0" w:color="auto"/>
            <w:bottom w:val="none" w:sz="0" w:space="0" w:color="auto"/>
            <w:right w:val="none" w:sz="0" w:space="0" w:color="auto"/>
          </w:divBdr>
        </w:div>
        <w:div w:id="1907446161">
          <w:marLeft w:val="640"/>
          <w:marRight w:val="0"/>
          <w:marTop w:val="0"/>
          <w:marBottom w:val="0"/>
          <w:divBdr>
            <w:top w:val="none" w:sz="0" w:space="0" w:color="auto"/>
            <w:left w:val="none" w:sz="0" w:space="0" w:color="auto"/>
            <w:bottom w:val="none" w:sz="0" w:space="0" w:color="auto"/>
            <w:right w:val="none" w:sz="0" w:space="0" w:color="auto"/>
          </w:divBdr>
        </w:div>
        <w:div w:id="1201700523">
          <w:marLeft w:val="640"/>
          <w:marRight w:val="0"/>
          <w:marTop w:val="0"/>
          <w:marBottom w:val="0"/>
          <w:divBdr>
            <w:top w:val="none" w:sz="0" w:space="0" w:color="auto"/>
            <w:left w:val="none" w:sz="0" w:space="0" w:color="auto"/>
            <w:bottom w:val="none" w:sz="0" w:space="0" w:color="auto"/>
            <w:right w:val="none" w:sz="0" w:space="0" w:color="auto"/>
          </w:divBdr>
        </w:div>
        <w:div w:id="401146144">
          <w:marLeft w:val="640"/>
          <w:marRight w:val="0"/>
          <w:marTop w:val="0"/>
          <w:marBottom w:val="0"/>
          <w:divBdr>
            <w:top w:val="none" w:sz="0" w:space="0" w:color="auto"/>
            <w:left w:val="none" w:sz="0" w:space="0" w:color="auto"/>
            <w:bottom w:val="none" w:sz="0" w:space="0" w:color="auto"/>
            <w:right w:val="none" w:sz="0" w:space="0" w:color="auto"/>
          </w:divBdr>
        </w:div>
        <w:div w:id="900752246">
          <w:marLeft w:val="640"/>
          <w:marRight w:val="0"/>
          <w:marTop w:val="0"/>
          <w:marBottom w:val="0"/>
          <w:divBdr>
            <w:top w:val="none" w:sz="0" w:space="0" w:color="auto"/>
            <w:left w:val="none" w:sz="0" w:space="0" w:color="auto"/>
            <w:bottom w:val="none" w:sz="0" w:space="0" w:color="auto"/>
            <w:right w:val="none" w:sz="0" w:space="0" w:color="auto"/>
          </w:divBdr>
        </w:div>
        <w:div w:id="1250770083">
          <w:marLeft w:val="640"/>
          <w:marRight w:val="0"/>
          <w:marTop w:val="0"/>
          <w:marBottom w:val="0"/>
          <w:divBdr>
            <w:top w:val="none" w:sz="0" w:space="0" w:color="auto"/>
            <w:left w:val="none" w:sz="0" w:space="0" w:color="auto"/>
            <w:bottom w:val="none" w:sz="0" w:space="0" w:color="auto"/>
            <w:right w:val="none" w:sz="0" w:space="0" w:color="auto"/>
          </w:divBdr>
        </w:div>
        <w:div w:id="1537500102">
          <w:marLeft w:val="640"/>
          <w:marRight w:val="0"/>
          <w:marTop w:val="0"/>
          <w:marBottom w:val="0"/>
          <w:divBdr>
            <w:top w:val="none" w:sz="0" w:space="0" w:color="auto"/>
            <w:left w:val="none" w:sz="0" w:space="0" w:color="auto"/>
            <w:bottom w:val="none" w:sz="0" w:space="0" w:color="auto"/>
            <w:right w:val="none" w:sz="0" w:space="0" w:color="auto"/>
          </w:divBdr>
        </w:div>
      </w:divsChild>
    </w:div>
    <w:div w:id="1179857825">
      <w:bodyDiv w:val="1"/>
      <w:marLeft w:val="0"/>
      <w:marRight w:val="0"/>
      <w:marTop w:val="0"/>
      <w:marBottom w:val="0"/>
      <w:divBdr>
        <w:top w:val="none" w:sz="0" w:space="0" w:color="auto"/>
        <w:left w:val="none" w:sz="0" w:space="0" w:color="auto"/>
        <w:bottom w:val="none" w:sz="0" w:space="0" w:color="auto"/>
        <w:right w:val="none" w:sz="0" w:space="0" w:color="auto"/>
      </w:divBdr>
    </w:div>
    <w:div w:id="1180000032">
      <w:bodyDiv w:val="1"/>
      <w:marLeft w:val="0"/>
      <w:marRight w:val="0"/>
      <w:marTop w:val="0"/>
      <w:marBottom w:val="0"/>
      <w:divBdr>
        <w:top w:val="none" w:sz="0" w:space="0" w:color="auto"/>
        <w:left w:val="none" w:sz="0" w:space="0" w:color="auto"/>
        <w:bottom w:val="none" w:sz="0" w:space="0" w:color="auto"/>
        <w:right w:val="none" w:sz="0" w:space="0" w:color="auto"/>
      </w:divBdr>
    </w:div>
    <w:div w:id="1180583871">
      <w:bodyDiv w:val="1"/>
      <w:marLeft w:val="0"/>
      <w:marRight w:val="0"/>
      <w:marTop w:val="0"/>
      <w:marBottom w:val="0"/>
      <w:divBdr>
        <w:top w:val="none" w:sz="0" w:space="0" w:color="auto"/>
        <w:left w:val="none" w:sz="0" w:space="0" w:color="auto"/>
        <w:bottom w:val="none" w:sz="0" w:space="0" w:color="auto"/>
        <w:right w:val="none" w:sz="0" w:space="0" w:color="auto"/>
      </w:divBdr>
    </w:div>
    <w:div w:id="1180702840">
      <w:bodyDiv w:val="1"/>
      <w:marLeft w:val="0"/>
      <w:marRight w:val="0"/>
      <w:marTop w:val="0"/>
      <w:marBottom w:val="0"/>
      <w:divBdr>
        <w:top w:val="none" w:sz="0" w:space="0" w:color="auto"/>
        <w:left w:val="none" w:sz="0" w:space="0" w:color="auto"/>
        <w:bottom w:val="none" w:sz="0" w:space="0" w:color="auto"/>
        <w:right w:val="none" w:sz="0" w:space="0" w:color="auto"/>
      </w:divBdr>
      <w:divsChild>
        <w:div w:id="382100778">
          <w:marLeft w:val="640"/>
          <w:marRight w:val="0"/>
          <w:marTop w:val="0"/>
          <w:marBottom w:val="0"/>
          <w:divBdr>
            <w:top w:val="none" w:sz="0" w:space="0" w:color="auto"/>
            <w:left w:val="none" w:sz="0" w:space="0" w:color="auto"/>
            <w:bottom w:val="none" w:sz="0" w:space="0" w:color="auto"/>
            <w:right w:val="none" w:sz="0" w:space="0" w:color="auto"/>
          </w:divBdr>
        </w:div>
        <w:div w:id="553854471">
          <w:marLeft w:val="640"/>
          <w:marRight w:val="0"/>
          <w:marTop w:val="0"/>
          <w:marBottom w:val="0"/>
          <w:divBdr>
            <w:top w:val="none" w:sz="0" w:space="0" w:color="auto"/>
            <w:left w:val="none" w:sz="0" w:space="0" w:color="auto"/>
            <w:bottom w:val="none" w:sz="0" w:space="0" w:color="auto"/>
            <w:right w:val="none" w:sz="0" w:space="0" w:color="auto"/>
          </w:divBdr>
        </w:div>
        <w:div w:id="1751384857">
          <w:marLeft w:val="640"/>
          <w:marRight w:val="0"/>
          <w:marTop w:val="0"/>
          <w:marBottom w:val="0"/>
          <w:divBdr>
            <w:top w:val="none" w:sz="0" w:space="0" w:color="auto"/>
            <w:left w:val="none" w:sz="0" w:space="0" w:color="auto"/>
            <w:bottom w:val="none" w:sz="0" w:space="0" w:color="auto"/>
            <w:right w:val="none" w:sz="0" w:space="0" w:color="auto"/>
          </w:divBdr>
        </w:div>
        <w:div w:id="1412192798">
          <w:marLeft w:val="640"/>
          <w:marRight w:val="0"/>
          <w:marTop w:val="0"/>
          <w:marBottom w:val="0"/>
          <w:divBdr>
            <w:top w:val="none" w:sz="0" w:space="0" w:color="auto"/>
            <w:left w:val="none" w:sz="0" w:space="0" w:color="auto"/>
            <w:bottom w:val="none" w:sz="0" w:space="0" w:color="auto"/>
            <w:right w:val="none" w:sz="0" w:space="0" w:color="auto"/>
          </w:divBdr>
        </w:div>
        <w:div w:id="1717392953">
          <w:marLeft w:val="640"/>
          <w:marRight w:val="0"/>
          <w:marTop w:val="0"/>
          <w:marBottom w:val="0"/>
          <w:divBdr>
            <w:top w:val="none" w:sz="0" w:space="0" w:color="auto"/>
            <w:left w:val="none" w:sz="0" w:space="0" w:color="auto"/>
            <w:bottom w:val="none" w:sz="0" w:space="0" w:color="auto"/>
            <w:right w:val="none" w:sz="0" w:space="0" w:color="auto"/>
          </w:divBdr>
        </w:div>
        <w:div w:id="1783455171">
          <w:marLeft w:val="640"/>
          <w:marRight w:val="0"/>
          <w:marTop w:val="0"/>
          <w:marBottom w:val="0"/>
          <w:divBdr>
            <w:top w:val="none" w:sz="0" w:space="0" w:color="auto"/>
            <w:left w:val="none" w:sz="0" w:space="0" w:color="auto"/>
            <w:bottom w:val="none" w:sz="0" w:space="0" w:color="auto"/>
            <w:right w:val="none" w:sz="0" w:space="0" w:color="auto"/>
          </w:divBdr>
        </w:div>
        <w:div w:id="715080680">
          <w:marLeft w:val="640"/>
          <w:marRight w:val="0"/>
          <w:marTop w:val="0"/>
          <w:marBottom w:val="0"/>
          <w:divBdr>
            <w:top w:val="none" w:sz="0" w:space="0" w:color="auto"/>
            <w:left w:val="none" w:sz="0" w:space="0" w:color="auto"/>
            <w:bottom w:val="none" w:sz="0" w:space="0" w:color="auto"/>
            <w:right w:val="none" w:sz="0" w:space="0" w:color="auto"/>
          </w:divBdr>
        </w:div>
        <w:div w:id="834492572">
          <w:marLeft w:val="640"/>
          <w:marRight w:val="0"/>
          <w:marTop w:val="0"/>
          <w:marBottom w:val="0"/>
          <w:divBdr>
            <w:top w:val="none" w:sz="0" w:space="0" w:color="auto"/>
            <w:left w:val="none" w:sz="0" w:space="0" w:color="auto"/>
            <w:bottom w:val="none" w:sz="0" w:space="0" w:color="auto"/>
            <w:right w:val="none" w:sz="0" w:space="0" w:color="auto"/>
          </w:divBdr>
        </w:div>
        <w:div w:id="1805155861">
          <w:marLeft w:val="640"/>
          <w:marRight w:val="0"/>
          <w:marTop w:val="0"/>
          <w:marBottom w:val="0"/>
          <w:divBdr>
            <w:top w:val="none" w:sz="0" w:space="0" w:color="auto"/>
            <w:left w:val="none" w:sz="0" w:space="0" w:color="auto"/>
            <w:bottom w:val="none" w:sz="0" w:space="0" w:color="auto"/>
            <w:right w:val="none" w:sz="0" w:space="0" w:color="auto"/>
          </w:divBdr>
        </w:div>
        <w:div w:id="223486819">
          <w:marLeft w:val="640"/>
          <w:marRight w:val="0"/>
          <w:marTop w:val="0"/>
          <w:marBottom w:val="0"/>
          <w:divBdr>
            <w:top w:val="none" w:sz="0" w:space="0" w:color="auto"/>
            <w:left w:val="none" w:sz="0" w:space="0" w:color="auto"/>
            <w:bottom w:val="none" w:sz="0" w:space="0" w:color="auto"/>
            <w:right w:val="none" w:sz="0" w:space="0" w:color="auto"/>
          </w:divBdr>
        </w:div>
        <w:div w:id="781728494">
          <w:marLeft w:val="640"/>
          <w:marRight w:val="0"/>
          <w:marTop w:val="0"/>
          <w:marBottom w:val="0"/>
          <w:divBdr>
            <w:top w:val="none" w:sz="0" w:space="0" w:color="auto"/>
            <w:left w:val="none" w:sz="0" w:space="0" w:color="auto"/>
            <w:bottom w:val="none" w:sz="0" w:space="0" w:color="auto"/>
            <w:right w:val="none" w:sz="0" w:space="0" w:color="auto"/>
          </w:divBdr>
        </w:div>
        <w:div w:id="1212302703">
          <w:marLeft w:val="640"/>
          <w:marRight w:val="0"/>
          <w:marTop w:val="0"/>
          <w:marBottom w:val="0"/>
          <w:divBdr>
            <w:top w:val="none" w:sz="0" w:space="0" w:color="auto"/>
            <w:left w:val="none" w:sz="0" w:space="0" w:color="auto"/>
            <w:bottom w:val="none" w:sz="0" w:space="0" w:color="auto"/>
            <w:right w:val="none" w:sz="0" w:space="0" w:color="auto"/>
          </w:divBdr>
        </w:div>
        <w:div w:id="1399552620">
          <w:marLeft w:val="640"/>
          <w:marRight w:val="0"/>
          <w:marTop w:val="0"/>
          <w:marBottom w:val="0"/>
          <w:divBdr>
            <w:top w:val="none" w:sz="0" w:space="0" w:color="auto"/>
            <w:left w:val="none" w:sz="0" w:space="0" w:color="auto"/>
            <w:bottom w:val="none" w:sz="0" w:space="0" w:color="auto"/>
            <w:right w:val="none" w:sz="0" w:space="0" w:color="auto"/>
          </w:divBdr>
        </w:div>
        <w:div w:id="1015614937">
          <w:marLeft w:val="640"/>
          <w:marRight w:val="0"/>
          <w:marTop w:val="0"/>
          <w:marBottom w:val="0"/>
          <w:divBdr>
            <w:top w:val="none" w:sz="0" w:space="0" w:color="auto"/>
            <w:left w:val="none" w:sz="0" w:space="0" w:color="auto"/>
            <w:bottom w:val="none" w:sz="0" w:space="0" w:color="auto"/>
            <w:right w:val="none" w:sz="0" w:space="0" w:color="auto"/>
          </w:divBdr>
        </w:div>
        <w:div w:id="1346128942">
          <w:marLeft w:val="640"/>
          <w:marRight w:val="0"/>
          <w:marTop w:val="0"/>
          <w:marBottom w:val="0"/>
          <w:divBdr>
            <w:top w:val="none" w:sz="0" w:space="0" w:color="auto"/>
            <w:left w:val="none" w:sz="0" w:space="0" w:color="auto"/>
            <w:bottom w:val="none" w:sz="0" w:space="0" w:color="auto"/>
            <w:right w:val="none" w:sz="0" w:space="0" w:color="auto"/>
          </w:divBdr>
        </w:div>
        <w:div w:id="788737869">
          <w:marLeft w:val="640"/>
          <w:marRight w:val="0"/>
          <w:marTop w:val="0"/>
          <w:marBottom w:val="0"/>
          <w:divBdr>
            <w:top w:val="none" w:sz="0" w:space="0" w:color="auto"/>
            <w:left w:val="none" w:sz="0" w:space="0" w:color="auto"/>
            <w:bottom w:val="none" w:sz="0" w:space="0" w:color="auto"/>
            <w:right w:val="none" w:sz="0" w:space="0" w:color="auto"/>
          </w:divBdr>
        </w:div>
        <w:div w:id="1033767308">
          <w:marLeft w:val="640"/>
          <w:marRight w:val="0"/>
          <w:marTop w:val="0"/>
          <w:marBottom w:val="0"/>
          <w:divBdr>
            <w:top w:val="none" w:sz="0" w:space="0" w:color="auto"/>
            <w:left w:val="none" w:sz="0" w:space="0" w:color="auto"/>
            <w:bottom w:val="none" w:sz="0" w:space="0" w:color="auto"/>
            <w:right w:val="none" w:sz="0" w:space="0" w:color="auto"/>
          </w:divBdr>
        </w:div>
        <w:div w:id="1221676791">
          <w:marLeft w:val="640"/>
          <w:marRight w:val="0"/>
          <w:marTop w:val="0"/>
          <w:marBottom w:val="0"/>
          <w:divBdr>
            <w:top w:val="none" w:sz="0" w:space="0" w:color="auto"/>
            <w:left w:val="none" w:sz="0" w:space="0" w:color="auto"/>
            <w:bottom w:val="none" w:sz="0" w:space="0" w:color="auto"/>
            <w:right w:val="none" w:sz="0" w:space="0" w:color="auto"/>
          </w:divBdr>
        </w:div>
        <w:div w:id="2080978300">
          <w:marLeft w:val="640"/>
          <w:marRight w:val="0"/>
          <w:marTop w:val="0"/>
          <w:marBottom w:val="0"/>
          <w:divBdr>
            <w:top w:val="none" w:sz="0" w:space="0" w:color="auto"/>
            <w:left w:val="none" w:sz="0" w:space="0" w:color="auto"/>
            <w:bottom w:val="none" w:sz="0" w:space="0" w:color="auto"/>
            <w:right w:val="none" w:sz="0" w:space="0" w:color="auto"/>
          </w:divBdr>
        </w:div>
        <w:div w:id="2008483429">
          <w:marLeft w:val="640"/>
          <w:marRight w:val="0"/>
          <w:marTop w:val="0"/>
          <w:marBottom w:val="0"/>
          <w:divBdr>
            <w:top w:val="none" w:sz="0" w:space="0" w:color="auto"/>
            <w:left w:val="none" w:sz="0" w:space="0" w:color="auto"/>
            <w:bottom w:val="none" w:sz="0" w:space="0" w:color="auto"/>
            <w:right w:val="none" w:sz="0" w:space="0" w:color="auto"/>
          </w:divBdr>
        </w:div>
        <w:div w:id="1468816938">
          <w:marLeft w:val="640"/>
          <w:marRight w:val="0"/>
          <w:marTop w:val="0"/>
          <w:marBottom w:val="0"/>
          <w:divBdr>
            <w:top w:val="none" w:sz="0" w:space="0" w:color="auto"/>
            <w:left w:val="none" w:sz="0" w:space="0" w:color="auto"/>
            <w:bottom w:val="none" w:sz="0" w:space="0" w:color="auto"/>
            <w:right w:val="none" w:sz="0" w:space="0" w:color="auto"/>
          </w:divBdr>
        </w:div>
        <w:div w:id="510678006">
          <w:marLeft w:val="640"/>
          <w:marRight w:val="0"/>
          <w:marTop w:val="0"/>
          <w:marBottom w:val="0"/>
          <w:divBdr>
            <w:top w:val="none" w:sz="0" w:space="0" w:color="auto"/>
            <w:left w:val="none" w:sz="0" w:space="0" w:color="auto"/>
            <w:bottom w:val="none" w:sz="0" w:space="0" w:color="auto"/>
            <w:right w:val="none" w:sz="0" w:space="0" w:color="auto"/>
          </w:divBdr>
        </w:div>
        <w:div w:id="564873651">
          <w:marLeft w:val="640"/>
          <w:marRight w:val="0"/>
          <w:marTop w:val="0"/>
          <w:marBottom w:val="0"/>
          <w:divBdr>
            <w:top w:val="none" w:sz="0" w:space="0" w:color="auto"/>
            <w:left w:val="none" w:sz="0" w:space="0" w:color="auto"/>
            <w:bottom w:val="none" w:sz="0" w:space="0" w:color="auto"/>
            <w:right w:val="none" w:sz="0" w:space="0" w:color="auto"/>
          </w:divBdr>
        </w:div>
        <w:div w:id="1706057172">
          <w:marLeft w:val="640"/>
          <w:marRight w:val="0"/>
          <w:marTop w:val="0"/>
          <w:marBottom w:val="0"/>
          <w:divBdr>
            <w:top w:val="none" w:sz="0" w:space="0" w:color="auto"/>
            <w:left w:val="none" w:sz="0" w:space="0" w:color="auto"/>
            <w:bottom w:val="none" w:sz="0" w:space="0" w:color="auto"/>
            <w:right w:val="none" w:sz="0" w:space="0" w:color="auto"/>
          </w:divBdr>
        </w:div>
        <w:div w:id="581178430">
          <w:marLeft w:val="640"/>
          <w:marRight w:val="0"/>
          <w:marTop w:val="0"/>
          <w:marBottom w:val="0"/>
          <w:divBdr>
            <w:top w:val="none" w:sz="0" w:space="0" w:color="auto"/>
            <w:left w:val="none" w:sz="0" w:space="0" w:color="auto"/>
            <w:bottom w:val="none" w:sz="0" w:space="0" w:color="auto"/>
            <w:right w:val="none" w:sz="0" w:space="0" w:color="auto"/>
          </w:divBdr>
        </w:div>
        <w:div w:id="602687260">
          <w:marLeft w:val="640"/>
          <w:marRight w:val="0"/>
          <w:marTop w:val="0"/>
          <w:marBottom w:val="0"/>
          <w:divBdr>
            <w:top w:val="none" w:sz="0" w:space="0" w:color="auto"/>
            <w:left w:val="none" w:sz="0" w:space="0" w:color="auto"/>
            <w:bottom w:val="none" w:sz="0" w:space="0" w:color="auto"/>
            <w:right w:val="none" w:sz="0" w:space="0" w:color="auto"/>
          </w:divBdr>
        </w:div>
        <w:div w:id="617880199">
          <w:marLeft w:val="640"/>
          <w:marRight w:val="0"/>
          <w:marTop w:val="0"/>
          <w:marBottom w:val="0"/>
          <w:divBdr>
            <w:top w:val="none" w:sz="0" w:space="0" w:color="auto"/>
            <w:left w:val="none" w:sz="0" w:space="0" w:color="auto"/>
            <w:bottom w:val="none" w:sz="0" w:space="0" w:color="auto"/>
            <w:right w:val="none" w:sz="0" w:space="0" w:color="auto"/>
          </w:divBdr>
        </w:div>
        <w:div w:id="1271009264">
          <w:marLeft w:val="640"/>
          <w:marRight w:val="0"/>
          <w:marTop w:val="0"/>
          <w:marBottom w:val="0"/>
          <w:divBdr>
            <w:top w:val="none" w:sz="0" w:space="0" w:color="auto"/>
            <w:left w:val="none" w:sz="0" w:space="0" w:color="auto"/>
            <w:bottom w:val="none" w:sz="0" w:space="0" w:color="auto"/>
            <w:right w:val="none" w:sz="0" w:space="0" w:color="auto"/>
          </w:divBdr>
        </w:div>
        <w:div w:id="2097702234">
          <w:marLeft w:val="640"/>
          <w:marRight w:val="0"/>
          <w:marTop w:val="0"/>
          <w:marBottom w:val="0"/>
          <w:divBdr>
            <w:top w:val="none" w:sz="0" w:space="0" w:color="auto"/>
            <w:left w:val="none" w:sz="0" w:space="0" w:color="auto"/>
            <w:bottom w:val="none" w:sz="0" w:space="0" w:color="auto"/>
            <w:right w:val="none" w:sz="0" w:space="0" w:color="auto"/>
          </w:divBdr>
        </w:div>
        <w:div w:id="1440299653">
          <w:marLeft w:val="640"/>
          <w:marRight w:val="0"/>
          <w:marTop w:val="0"/>
          <w:marBottom w:val="0"/>
          <w:divBdr>
            <w:top w:val="none" w:sz="0" w:space="0" w:color="auto"/>
            <w:left w:val="none" w:sz="0" w:space="0" w:color="auto"/>
            <w:bottom w:val="none" w:sz="0" w:space="0" w:color="auto"/>
            <w:right w:val="none" w:sz="0" w:space="0" w:color="auto"/>
          </w:divBdr>
        </w:div>
        <w:div w:id="479351593">
          <w:marLeft w:val="640"/>
          <w:marRight w:val="0"/>
          <w:marTop w:val="0"/>
          <w:marBottom w:val="0"/>
          <w:divBdr>
            <w:top w:val="none" w:sz="0" w:space="0" w:color="auto"/>
            <w:left w:val="none" w:sz="0" w:space="0" w:color="auto"/>
            <w:bottom w:val="none" w:sz="0" w:space="0" w:color="auto"/>
            <w:right w:val="none" w:sz="0" w:space="0" w:color="auto"/>
          </w:divBdr>
        </w:div>
        <w:div w:id="1610314722">
          <w:marLeft w:val="640"/>
          <w:marRight w:val="0"/>
          <w:marTop w:val="0"/>
          <w:marBottom w:val="0"/>
          <w:divBdr>
            <w:top w:val="none" w:sz="0" w:space="0" w:color="auto"/>
            <w:left w:val="none" w:sz="0" w:space="0" w:color="auto"/>
            <w:bottom w:val="none" w:sz="0" w:space="0" w:color="auto"/>
            <w:right w:val="none" w:sz="0" w:space="0" w:color="auto"/>
          </w:divBdr>
        </w:div>
        <w:div w:id="1085153608">
          <w:marLeft w:val="640"/>
          <w:marRight w:val="0"/>
          <w:marTop w:val="0"/>
          <w:marBottom w:val="0"/>
          <w:divBdr>
            <w:top w:val="none" w:sz="0" w:space="0" w:color="auto"/>
            <w:left w:val="none" w:sz="0" w:space="0" w:color="auto"/>
            <w:bottom w:val="none" w:sz="0" w:space="0" w:color="auto"/>
            <w:right w:val="none" w:sz="0" w:space="0" w:color="auto"/>
          </w:divBdr>
        </w:div>
        <w:div w:id="1363434313">
          <w:marLeft w:val="640"/>
          <w:marRight w:val="0"/>
          <w:marTop w:val="0"/>
          <w:marBottom w:val="0"/>
          <w:divBdr>
            <w:top w:val="none" w:sz="0" w:space="0" w:color="auto"/>
            <w:left w:val="none" w:sz="0" w:space="0" w:color="auto"/>
            <w:bottom w:val="none" w:sz="0" w:space="0" w:color="auto"/>
            <w:right w:val="none" w:sz="0" w:space="0" w:color="auto"/>
          </w:divBdr>
        </w:div>
        <w:div w:id="494616608">
          <w:marLeft w:val="640"/>
          <w:marRight w:val="0"/>
          <w:marTop w:val="0"/>
          <w:marBottom w:val="0"/>
          <w:divBdr>
            <w:top w:val="none" w:sz="0" w:space="0" w:color="auto"/>
            <w:left w:val="none" w:sz="0" w:space="0" w:color="auto"/>
            <w:bottom w:val="none" w:sz="0" w:space="0" w:color="auto"/>
            <w:right w:val="none" w:sz="0" w:space="0" w:color="auto"/>
          </w:divBdr>
        </w:div>
        <w:div w:id="538905141">
          <w:marLeft w:val="640"/>
          <w:marRight w:val="0"/>
          <w:marTop w:val="0"/>
          <w:marBottom w:val="0"/>
          <w:divBdr>
            <w:top w:val="none" w:sz="0" w:space="0" w:color="auto"/>
            <w:left w:val="none" w:sz="0" w:space="0" w:color="auto"/>
            <w:bottom w:val="none" w:sz="0" w:space="0" w:color="auto"/>
            <w:right w:val="none" w:sz="0" w:space="0" w:color="auto"/>
          </w:divBdr>
        </w:div>
        <w:div w:id="663047190">
          <w:marLeft w:val="640"/>
          <w:marRight w:val="0"/>
          <w:marTop w:val="0"/>
          <w:marBottom w:val="0"/>
          <w:divBdr>
            <w:top w:val="none" w:sz="0" w:space="0" w:color="auto"/>
            <w:left w:val="none" w:sz="0" w:space="0" w:color="auto"/>
            <w:bottom w:val="none" w:sz="0" w:space="0" w:color="auto"/>
            <w:right w:val="none" w:sz="0" w:space="0" w:color="auto"/>
          </w:divBdr>
        </w:div>
        <w:div w:id="195584807">
          <w:marLeft w:val="640"/>
          <w:marRight w:val="0"/>
          <w:marTop w:val="0"/>
          <w:marBottom w:val="0"/>
          <w:divBdr>
            <w:top w:val="none" w:sz="0" w:space="0" w:color="auto"/>
            <w:left w:val="none" w:sz="0" w:space="0" w:color="auto"/>
            <w:bottom w:val="none" w:sz="0" w:space="0" w:color="auto"/>
            <w:right w:val="none" w:sz="0" w:space="0" w:color="auto"/>
          </w:divBdr>
        </w:div>
        <w:div w:id="1721052686">
          <w:marLeft w:val="640"/>
          <w:marRight w:val="0"/>
          <w:marTop w:val="0"/>
          <w:marBottom w:val="0"/>
          <w:divBdr>
            <w:top w:val="none" w:sz="0" w:space="0" w:color="auto"/>
            <w:left w:val="none" w:sz="0" w:space="0" w:color="auto"/>
            <w:bottom w:val="none" w:sz="0" w:space="0" w:color="auto"/>
            <w:right w:val="none" w:sz="0" w:space="0" w:color="auto"/>
          </w:divBdr>
        </w:div>
        <w:div w:id="1420638456">
          <w:marLeft w:val="640"/>
          <w:marRight w:val="0"/>
          <w:marTop w:val="0"/>
          <w:marBottom w:val="0"/>
          <w:divBdr>
            <w:top w:val="none" w:sz="0" w:space="0" w:color="auto"/>
            <w:left w:val="none" w:sz="0" w:space="0" w:color="auto"/>
            <w:bottom w:val="none" w:sz="0" w:space="0" w:color="auto"/>
            <w:right w:val="none" w:sz="0" w:space="0" w:color="auto"/>
          </w:divBdr>
        </w:div>
        <w:div w:id="539365647">
          <w:marLeft w:val="640"/>
          <w:marRight w:val="0"/>
          <w:marTop w:val="0"/>
          <w:marBottom w:val="0"/>
          <w:divBdr>
            <w:top w:val="none" w:sz="0" w:space="0" w:color="auto"/>
            <w:left w:val="none" w:sz="0" w:space="0" w:color="auto"/>
            <w:bottom w:val="none" w:sz="0" w:space="0" w:color="auto"/>
            <w:right w:val="none" w:sz="0" w:space="0" w:color="auto"/>
          </w:divBdr>
        </w:div>
        <w:div w:id="1834830525">
          <w:marLeft w:val="640"/>
          <w:marRight w:val="0"/>
          <w:marTop w:val="0"/>
          <w:marBottom w:val="0"/>
          <w:divBdr>
            <w:top w:val="none" w:sz="0" w:space="0" w:color="auto"/>
            <w:left w:val="none" w:sz="0" w:space="0" w:color="auto"/>
            <w:bottom w:val="none" w:sz="0" w:space="0" w:color="auto"/>
            <w:right w:val="none" w:sz="0" w:space="0" w:color="auto"/>
          </w:divBdr>
        </w:div>
        <w:div w:id="1255091769">
          <w:marLeft w:val="640"/>
          <w:marRight w:val="0"/>
          <w:marTop w:val="0"/>
          <w:marBottom w:val="0"/>
          <w:divBdr>
            <w:top w:val="none" w:sz="0" w:space="0" w:color="auto"/>
            <w:left w:val="none" w:sz="0" w:space="0" w:color="auto"/>
            <w:bottom w:val="none" w:sz="0" w:space="0" w:color="auto"/>
            <w:right w:val="none" w:sz="0" w:space="0" w:color="auto"/>
          </w:divBdr>
        </w:div>
        <w:div w:id="1384061018">
          <w:marLeft w:val="640"/>
          <w:marRight w:val="0"/>
          <w:marTop w:val="0"/>
          <w:marBottom w:val="0"/>
          <w:divBdr>
            <w:top w:val="none" w:sz="0" w:space="0" w:color="auto"/>
            <w:left w:val="none" w:sz="0" w:space="0" w:color="auto"/>
            <w:bottom w:val="none" w:sz="0" w:space="0" w:color="auto"/>
            <w:right w:val="none" w:sz="0" w:space="0" w:color="auto"/>
          </w:divBdr>
        </w:div>
      </w:divsChild>
    </w:div>
    <w:div w:id="1181091263">
      <w:bodyDiv w:val="1"/>
      <w:marLeft w:val="0"/>
      <w:marRight w:val="0"/>
      <w:marTop w:val="0"/>
      <w:marBottom w:val="0"/>
      <w:divBdr>
        <w:top w:val="none" w:sz="0" w:space="0" w:color="auto"/>
        <w:left w:val="none" w:sz="0" w:space="0" w:color="auto"/>
        <w:bottom w:val="none" w:sz="0" w:space="0" w:color="auto"/>
        <w:right w:val="none" w:sz="0" w:space="0" w:color="auto"/>
      </w:divBdr>
    </w:div>
    <w:div w:id="1181314630">
      <w:bodyDiv w:val="1"/>
      <w:marLeft w:val="0"/>
      <w:marRight w:val="0"/>
      <w:marTop w:val="0"/>
      <w:marBottom w:val="0"/>
      <w:divBdr>
        <w:top w:val="none" w:sz="0" w:space="0" w:color="auto"/>
        <w:left w:val="none" w:sz="0" w:space="0" w:color="auto"/>
        <w:bottom w:val="none" w:sz="0" w:space="0" w:color="auto"/>
        <w:right w:val="none" w:sz="0" w:space="0" w:color="auto"/>
      </w:divBdr>
    </w:div>
    <w:div w:id="1181354771">
      <w:bodyDiv w:val="1"/>
      <w:marLeft w:val="0"/>
      <w:marRight w:val="0"/>
      <w:marTop w:val="0"/>
      <w:marBottom w:val="0"/>
      <w:divBdr>
        <w:top w:val="none" w:sz="0" w:space="0" w:color="auto"/>
        <w:left w:val="none" w:sz="0" w:space="0" w:color="auto"/>
        <w:bottom w:val="none" w:sz="0" w:space="0" w:color="auto"/>
        <w:right w:val="none" w:sz="0" w:space="0" w:color="auto"/>
      </w:divBdr>
    </w:div>
    <w:div w:id="1181356094">
      <w:bodyDiv w:val="1"/>
      <w:marLeft w:val="0"/>
      <w:marRight w:val="0"/>
      <w:marTop w:val="0"/>
      <w:marBottom w:val="0"/>
      <w:divBdr>
        <w:top w:val="none" w:sz="0" w:space="0" w:color="auto"/>
        <w:left w:val="none" w:sz="0" w:space="0" w:color="auto"/>
        <w:bottom w:val="none" w:sz="0" w:space="0" w:color="auto"/>
        <w:right w:val="none" w:sz="0" w:space="0" w:color="auto"/>
      </w:divBdr>
    </w:div>
    <w:div w:id="1181428422">
      <w:bodyDiv w:val="1"/>
      <w:marLeft w:val="0"/>
      <w:marRight w:val="0"/>
      <w:marTop w:val="0"/>
      <w:marBottom w:val="0"/>
      <w:divBdr>
        <w:top w:val="none" w:sz="0" w:space="0" w:color="auto"/>
        <w:left w:val="none" w:sz="0" w:space="0" w:color="auto"/>
        <w:bottom w:val="none" w:sz="0" w:space="0" w:color="auto"/>
        <w:right w:val="none" w:sz="0" w:space="0" w:color="auto"/>
      </w:divBdr>
    </w:div>
    <w:div w:id="1181509205">
      <w:bodyDiv w:val="1"/>
      <w:marLeft w:val="0"/>
      <w:marRight w:val="0"/>
      <w:marTop w:val="0"/>
      <w:marBottom w:val="0"/>
      <w:divBdr>
        <w:top w:val="none" w:sz="0" w:space="0" w:color="auto"/>
        <w:left w:val="none" w:sz="0" w:space="0" w:color="auto"/>
        <w:bottom w:val="none" w:sz="0" w:space="0" w:color="auto"/>
        <w:right w:val="none" w:sz="0" w:space="0" w:color="auto"/>
      </w:divBdr>
    </w:div>
    <w:div w:id="1181772834">
      <w:bodyDiv w:val="1"/>
      <w:marLeft w:val="0"/>
      <w:marRight w:val="0"/>
      <w:marTop w:val="0"/>
      <w:marBottom w:val="0"/>
      <w:divBdr>
        <w:top w:val="none" w:sz="0" w:space="0" w:color="auto"/>
        <w:left w:val="none" w:sz="0" w:space="0" w:color="auto"/>
        <w:bottom w:val="none" w:sz="0" w:space="0" w:color="auto"/>
        <w:right w:val="none" w:sz="0" w:space="0" w:color="auto"/>
      </w:divBdr>
    </w:div>
    <w:div w:id="1181819724">
      <w:bodyDiv w:val="1"/>
      <w:marLeft w:val="0"/>
      <w:marRight w:val="0"/>
      <w:marTop w:val="0"/>
      <w:marBottom w:val="0"/>
      <w:divBdr>
        <w:top w:val="none" w:sz="0" w:space="0" w:color="auto"/>
        <w:left w:val="none" w:sz="0" w:space="0" w:color="auto"/>
        <w:bottom w:val="none" w:sz="0" w:space="0" w:color="auto"/>
        <w:right w:val="none" w:sz="0" w:space="0" w:color="auto"/>
      </w:divBdr>
    </w:div>
    <w:div w:id="1181898420">
      <w:bodyDiv w:val="1"/>
      <w:marLeft w:val="0"/>
      <w:marRight w:val="0"/>
      <w:marTop w:val="0"/>
      <w:marBottom w:val="0"/>
      <w:divBdr>
        <w:top w:val="none" w:sz="0" w:space="0" w:color="auto"/>
        <w:left w:val="none" w:sz="0" w:space="0" w:color="auto"/>
        <w:bottom w:val="none" w:sz="0" w:space="0" w:color="auto"/>
        <w:right w:val="none" w:sz="0" w:space="0" w:color="auto"/>
      </w:divBdr>
    </w:div>
    <w:div w:id="1181965253">
      <w:bodyDiv w:val="1"/>
      <w:marLeft w:val="0"/>
      <w:marRight w:val="0"/>
      <w:marTop w:val="0"/>
      <w:marBottom w:val="0"/>
      <w:divBdr>
        <w:top w:val="none" w:sz="0" w:space="0" w:color="auto"/>
        <w:left w:val="none" w:sz="0" w:space="0" w:color="auto"/>
        <w:bottom w:val="none" w:sz="0" w:space="0" w:color="auto"/>
        <w:right w:val="none" w:sz="0" w:space="0" w:color="auto"/>
      </w:divBdr>
    </w:div>
    <w:div w:id="1181972175">
      <w:bodyDiv w:val="1"/>
      <w:marLeft w:val="0"/>
      <w:marRight w:val="0"/>
      <w:marTop w:val="0"/>
      <w:marBottom w:val="0"/>
      <w:divBdr>
        <w:top w:val="none" w:sz="0" w:space="0" w:color="auto"/>
        <w:left w:val="none" w:sz="0" w:space="0" w:color="auto"/>
        <w:bottom w:val="none" w:sz="0" w:space="0" w:color="auto"/>
        <w:right w:val="none" w:sz="0" w:space="0" w:color="auto"/>
      </w:divBdr>
    </w:div>
    <w:div w:id="1182089088">
      <w:bodyDiv w:val="1"/>
      <w:marLeft w:val="0"/>
      <w:marRight w:val="0"/>
      <w:marTop w:val="0"/>
      <w:marBottom w:val="0"/>
      <w:divBdr>
        <w:top w:val="none" w:sz="0" w:space="0" w:color="auto"/>
        <w:left w:val="none" w:sz="0" w:space="0" w:color="auto"/>
        <w:bottom w:val="none" w:sz="0" w:space="0" w:color="auto"/>
        <w:right w:val="none" w:sz="0" w:space="0" w:color="auto"/>
      </w:divBdr>
    </w:div>
    <w:div w:id="1182360576">
      <w:bodyDiv w:val="1"/>
      <w:marLeft w:val="0"/>
      <w:marRight w:val="0"/>
      <w:marTop w:val="0"/>
      <w:marBottom w:val="0"/>
      <w:divBdr>
        <w:top w:val="none" w:sz="0" w:space="0" w:color="auto"/>
        <w:left w:val="none" w:sz="0" w:space="0" w:color="auto"/>
        <w:bottom w:val="none" w:sz="0" w:space="0" w:color="auto"/>
        <w:right w:val="none" w:sz="0" w:space="0" w:color="auto"/>
      </w:divBdr>
    </w:div>
    <w:div w:id="1182624886">
      <w:bodyDiv w:val="1"/>
      <w:marLeft w:val="0"/>
      <w:marRight w:val="0"/>
      <w:marTop w:val="0"/>
      <w:marBottom w:val="0"/>
      <w:divBdr>
        <w:top w:val="none" w:sz="0" w:space="0" w:color="auto"/>
        <w:left w:val="none" w:sz="0" w:space="0" w:color="auto"/>
        <w:bottom w:val="none" w:sz="0" w:space="0" w:color="auto"/>
        <w:right w:val="none" w:sz="0" w:space="0" w:color="auto"/>
      </w:divBdr>
    </w:div>
    <w:div w:id="1182669433">
      <w:bodyDiv w:val="1"/>
      <w:marLeft w:val="0"/>
      <w:marRight w:val="0"/>
      <w:marTop w:val="0"/>
      <w:marBottom w:val="0"/>
      <w:divBdr>
        <w:top w:val="none" w:sz="0" w:space="0" w:color="auto"/>
        <w:left w:val="none" w:sz="0" w:space="0" w:color="auto"/>
        <w:bottom w:val="none" w:sz="0" w:space="0" w:color="auto"/>
        <w:right w:val="none" w:sz="0" w:space="0" w:color="auto"/>
      </w:divBdr>
    </w:div>
    <w:div w:id="1182740858">
      <w:bodyDiv w:val="1"/>
      <w:marLeft w:val="0"/>
      <w:marRight w:val="0"/>
      <w:marTop w:val="0"/>
      <w:marBottom w:val="0"/>
      <w:divBdr>
        <w:top w:val="none" w:sz="0" w:space="0" w:color="auto"/>
        <w:left w:val="none" w:sz="0" w:space="0" w:color="auto"/>
        <w:bottom w:val="none" w:sz="0" w:space="0" w:color="auto"/>
        <w:right w:val="none" w:sz="0" w:space="0" w:color="auto"/>
      </w:divBdr>
    </w:div>
    <w:div w:id="1182863056">
      <w:bodyDiv w:val="1"/>
      <w:marLeft w:val="0"/>
      <w:marRight w:val="0"/>
      <w:marTop w:val="0"/>
      <w:marBottom w:val="0"/>
      <w:divBdr>
        <w:top w:val="none" w:sz="0" w:space="0" w:color="auto"/>
        <w:left w:val="none" w:sz="0" w:space="0" w:color="auto"/>
        <w:bottom w:val="none" w:sz="0" w:space="0" w:color="auto"/>
        <w:right w:val="none" w:sz="0" w:space="0" w:color="auto"/>
      </w:divBdr>
    </w:div>
    <w:div w:id="1183128249">
      <w:bodyDiv w:val="1"/>
      <w:marLeft w:val="0"/>
      <w:marRight w:val="0"/>
      <w:marTop w:val="0"/>
      <w:marBottom w:val="0"/>
      <w:divBdr>
        <w:top w:val="none" w:sz="0" w:space="0" w:color="auto"/>
        <w:left w:val="none" w:sz="0" w:space="0" w:color="auto"/>
        <w:bottom w:val="none" w:sz="0" w:space="0" w:color="auto"/>
        <w:right w:val="none" w:sz="0" w:space="0" w:color="auto"/>
      </w:divBdr>
    </w:div>
    <w:div w:id="1183128911">
      <w:bodyDiv w:val="1"/>
      <w:marLeft w:val="0"/>
      <w:marRight w:val="0"/>
      <w:marTop w:val="0"/>
      <w:marBottom w:val="0"/>
      <w:divBdr>
        <w:top w:val="none" w:sz="0" w:space="0" w:color="auto"/>
        <w:left w:val="none" w:sz="0" w:space="0" w:color="auto"/>
        <w:bottom w:val="none" w:sz="0" w:space="0" w:color="auto"/>
        <w:right w:val="none" w:sz="0" w:space="0" w:color="auto"/>
      </w:divBdr>
    </w:div>
    <w:div w:id="1183202251">
      <w:bodyDiv w:val="1"/>
      <w:marLeft w:val="0"/>
      <w:marRight w:val="0"/>
      <w:marTop w:val="0"/>
      <w:marBottom w:val="0"/>
      <w:divBdr>
        <w:top w:val="none" w:sz="0" w:space="0" w:color="auto"/>
        <w:left w:val="none" w:sz="0" w:space="0" w:color="auto"/>
        <w:bottom w:val="none" w:sz="0" w:space="0" w:color="auto"/>
        <w:right w:val="none" w:sz="0" w:space="0" w:color="auto"/>
      </w:divBdr>
    </w:div>
    <w:div w:id="1183276300">
      <w:bodyDiv w:val="1"/>
      <w:marLeft w:val="0"/>
      <w:marRight w:val="0"/>
      <w:marTop w:val="0"/>
      <w:marBottom w:val="0"/>
      <w:divBdr>
        <w:top w:val="none" w:sz="0" w:space="0" w:color="auto"/>
        <w:left w:val="none" w:sz="0" w:space="0" w:color="auto"/>
        <w:bottom w:val="none" w:sz="0" w:space="0" w:color="auto"/>
        <w:right w:val="none" w:sz="0" w:space="0" w:color="auto"/>
      </w:divBdr>
    </w:div>
    <w:div w:id="1183591681">
      <w:bodyDiv w:val="1"/>
      <w:marLeft w:val="0"/>
      <w:marRight w:val="0"/>
      <w:marTop w:val="0"/>
      <w:marBottom w:val="0"/>
      <w:divBdr>
        <w:top w:val="none" w:sz="0" w:space="0" w:color="auto"/>
        <w:left w:val="none" w:sz="0" w:space="0" w:color="auto"/>
        <w:bottom w:val="none" w:sz="0" w:space="0" w:color="auto"/>
        <w:right w:val="none" w:sz="0" w:space="0" w:color="auto"/>
      </w:divBdr>
    </w:div>
    <w:div w:id="1183664905">
      <w:bodyDiv w:val="1"/>
      <w:marLeft w:val="0"/>
      <w:marRight w:val="0"/>
      <w:marTop w:val="0"/>
      <w:marBottom w:val="0"/>
      <w:divBdr>
        <w:top w:val="none" w:sz="0" w:space="0" w:color="auto"/>
        <w:left w:val="none" w:sz="0" w:space="0" w:color="auto"/>
        <w:bottom w:val="none" w:sz="0" w:space="0" w:color="auto"/>
        <w:right w:val="none" w:sz="0" w:space="0" w:color="auto"/>
      </w:divBdr>
    </w:div>
    <w:div w:id="1183782786">
      <w:bodyDiv w:val="1"/>
      <w:marLeft w:val="0"/>
      <w:marRight w:val="0"/>
      <w:marTop w:val="0"/>
      <w:marBottom w:val="0"/>
      <w:divBdr>
        <w:top w:val="none" w:sz="0" w:space="0" w:color="auto"/>
        <w:left w:val="none" w:sz="0" w:space="0" w:color="auto"/>
        <w:bottom w:val="none" w:sz="0" w:space="0" w:color="auto"/>
        <w:right w:val="none" w:sz="0" w:space="0" w:color="auto"/>
      </w:divBdr>
    </w:div>
    <w:div w:id="1183973913">
      <w:bodyDiv w:val="1"/>
      <w:marLeft w:val="0"/>
      <w:marRight w:val="0"/>
      <w:marTop w:val="0"/>
      <w:marBottom w:val="0"/>
      <w:divBdr>
        <w:top w:val="none" w:sz="0" w:space="0" w:color="auto"/>
        <w:left w:val="none" w:sz="0" w:space="0" w:color="auto"/>
        <w:bottom w:val="none" w:sz="0" w:space="0" w:color="auto"/>
        <w:right w:val="none" w:sz="0" w:space="0" w:color="auto"/>
      </w:divBdr>
    </w:div>
    <w:div w:id="1184051559">
      <w:bodyDiv w:val="1"/>
      <w:marLeft w:val="0"/>
      <w:marRight w:val="0"/>
      <w:marTop w:val="0"/>
      <w:marBottom w:val="0"/>
      <w:divBdr>
        <w:top w:val="none" w:sz="0" w:space="0" w:color="auto"/>
        <w:left w:val="none" w:sz="0" w:space="0" w:color="auto"/>
        <w:bottom w:val="none" w:sz="0" w:space="0" w:color="auto"/>
        <w:right w:val="none" w:sz="0" w:space="0" w:color="auto"/>
      </w:divBdr>
    </w:div>
    <w:div w:id="1184393988">
      <w:bodyDiv w:val="1"/>
      <w:marLeft w:val="0"/>
      <w:marRight w:val="0"/>
      <w:marTop w:val="0"/>
      <w:marBottom w:val="0"/>
      <w:divBdr>
        <w:top w:val="none" w:sz="0" w:space="0" w:color="auto"/>
        <w:left w:val="none" w:sz="0" w:space="0" w:color="auto"/>
        <w:bottom w:val="none" w:sz="0" w:space="0" w:color="auto"/>
        <w:right w:val="none" w:sz="0" w:space="0" w:color="auto"/>
      </w:divBdr>
    </w:div>
    <w:div w:id="1184515257">
      <w:bodyDiv w:val="1"/>
      <w:marLeft w:val="0"/>
      <w:marRight w:val="0"/>
      <w:marTop w:val="0"/>
      <w:marBottom w:val="0"/>
      <w:divBdr>
        <w:top w:val="none" w:sz="0" w:space="0" w:color="auto"/>
        <w:left w:val="none" w:sz="0" w:space="0" w:color="auto"/>
        <w:bottom w:val="none" w:sz="0" w:space="0" w:color="auto"/>
        <w:right w:val="none" w:sz="0" w:space="0" w:color="auto"/>
      </w:divBdr>
    </w:div>
    <w:div w:id="1184630223">
      <w:bodyDiv w:val="1"/>
      <w:marLeft w:val="0"/>
      <w:marRight w:val="0"/>
      <w:marTop w:val="0"/>
      <w:marBottom w:val="0"/>
      <w:divBdr>
        <w:top w:val="none" w:sz="0" w:space="0" w:color="auto"/>
        <w:left w:val="none" w:sz="0" w:space="0" w:color="auto"/>
        <w:bottom w:val="none" w:sz="0" w:space="0" w:color="auto"/>
        <w:right w:val="none" w:sz="0" w:space="0" w:color="auto"/>
      </w:divBdr>
    </w:div>
    <w:div w:id="1184784566">
      <w:bodyDiv w:val="1"/>
      <w:marLeft w:val="0"/>
      <w:marRight w:val="0"/>
      <w:marTop w:val="0"/>
      <w:marBottom w:val="0"/>
      <w:divBdr>
        <w:top w:val="none" w:sz="0" w:space="0" w:color="auto"/>
        <w:left w:val="none" w:sz="0" w:space="0" w:color="auto"/>
        <w:bottom w:val="none" w:sz="0" w:space="0" w:color="auto"/>
        <w:right w:val="none" w:sz="0" w:space="0" w:color="auto"/>
      </w:divBdr>
    </w:div>
    <w:div w:id="1184785968">
      <w:bodyDiv w:val="1"/>
      <w:marLeft w:val="0"/>
      <w:marRight w:val="0"/>
      <w:marTop w:val="0"/>
      <w:marBottom w:val="0"/>
      <w:divBdr>
        <w:top w:val="none" w:sz="0" w:space="0" w:color="auto"/>
        <w:left w:val="none" w:sz="0" w:space="0" w:color="auto"/>
        <w:bottom w:val="none" w:sz="0" w:space="0" w:color="auto"/>
        <w:right w:val="none" w:sz="0" w:space="0" w:color="auto"/>
      </w:divBdr>
    </w:div>
    <w:div w:id="1185171866">
      <w:bodyDiv w:val="1"/>
      <w:marLeft w:val="0"/>
      <w:marRight w:val="0"/>
      <w:marTop w:val="0"/>
      <w:marBottom w:val="0"/>
      <w:divBdr>
        <w:top w:val="none" w:sz="0" w:space="0" w:color="auto"/>
        <w:left w:val="none" w:sz="0" w:space="0" w:color="auto"/>
        <w:bottom w:val="none" w:sz="0" w:space="0" w:color="auto"/>
        <w:right w:val="none" w:sz="0" w:space="0" w:color="auto"/>
      </w:divBdr>
    </w:div>
    <w:div w:id="1185243353">
      <w:bodyDiv w:val="1"/>
      <w:marLeft w:val="0"/>
      <w:marRight w:val="0"/>
      <w:marTop w:val="0"/>
      <w:marBottom w:val="0"/>
      <w:divBdr>
        <w:top w:val="none" w:sz="0" w:space="0" w:color="auto"/>
        <w:left w:val="none" w:sz="0" w:space="0" w:color="auto"/>
        <w:bottom w:val="none" w:sz="0" w:space="0" w:color="auto"/>
        <w:right w:val="none" w:sz="0" w:space="0" w:color="auto"/>
      </w:divBdr>
    </w:div>
    <w:div w:id="1185248611">
      <w:bodyDiv w:val="1"/>
      <w:marLeft w:val="0"/>
      <w:marRight w:val="0"/>
      <w:marTop w:val="0"/>
      <w:marBottom w:val="0"/>
      <w:divBdr>
        <w:top w:val="none" w:sz="0" w:space="0" w:color="auto"/>
        <w:left w:val="none" w:sz="0" w:space="0" w:color="auto"/>
        <w:bottom w:val="none" w:sz="0" w:space="0" w:color="auto"/>
        <w:right w:val="none" w:sz="0" w:space="0" w:color="auto"/>
      </w:divBdr>
    </w:div>
    <w:div w:id="1185250666">
      <w:bodyDiv w:val="1"/>
      <w:marLeft w:val="0"/>
      <w:marRight w:val="0"/>
      <w:marTop w:val="0"/>
      <w:marBottom w:val="0"/>
      <w:divBdr>
        <w:top w:val="none" w:sz="0" w:space="0" w:color="auto"/>
        <w:left w:val="none" w:sz="0" w:space="0" w:color="auto"/>
        <w:bottom w:val="none" w:sz="0" w:space="0" w:color="auto"/>
        <w:right w:val="none" w:sz="0" w:space="0" w:color="auto"/>
      </w:divBdr>
    </w:div>
    <w:div w:id="1185511184">
      <w:bodyDiv w:val="1"/>
      <w:marLeft w:val="0"/>
      <w:marRight w:val="0"/>
      <w:marTop w:val="0"/>
      <w:marBottom w:val="0"/>
      <w:divBdr>
        <w:top w:val="none" w:sz="0" w:space="0" w:color="auto"/>
        <w:left w:val="none" w:sz="0" w:space="0" w:color="auto"/>
        <w:bottom w:val="none" w:sz="0" w:space="0" w:color="auto"/>
        <w:right w:val="none" w:sz="0" w:space="0" w:color="auto"/>
      </w:divBdr>
    </w:div>
    <w:div w:id="1185512058">
      <w:bodyDiv w:val="1"/>
      <w:marLeft w:val="0"/>
      <w:marRight w:val="0"/>
      <w:marTop w:val="0"/>
      <w:marBottom w:val="0"/>
      <w:divBdr>
        <w:top w:val="none" w:sz="0" w:space="0" w:color="auto"/>
        <w:left w:val="none" w:sz="0" w:space="0" w:color="auto"/>
        <w:bottom w:val="none" w:sz="0" w:space="0" w:color="auto"/>
        <w:right w:val="none" w:sz="0" w:space="0" w:color="auto"/>
      </w:divBdr>
    </w:div>
    <w:div w:id="1185557218">
      <w:bodyDiv w:val="1"/>
      <w:marLeft w:val="0"/>
      <w:marRight w:val="0"/>
      <w:marTop w:val="0"/>
      <w:marBottom w:val="0"/>
      <w:divBdr>
        <w:top w:val="none" w:sz="0" w:space="0" w:color="auto"/>
        <w:left w:val="none" w:sz="0" w:space="0" w:color="auto"/>
        <w:bottom w:val="none" w:sz="0" w:space="0" w:color="auto"/>
        <w:right w:val="none" w:sz="0" w:space="0" w:color="auto"/>
      </w:divBdr>
    </w:div>
    <w:div w:id="1185629640">
      <w:bodyDiv w:val="1"/>
      <w:marLeft w:val="0"/>
      <w:marRight w:val="0"/>
      <w:marTop w:val="0"/>
      <w:marBottom w:val="0"/>
      <w:divBdr>
        <w:top w:val="none" w:sz="0" w:space="0" w:color="auto"/>
        <w:left w:val="none" w:sz="0" w:space="0" w:color="auto"/>
        <w:bottom w:val="none" w:sz="0" w:space="0" w:color="auto"/>
        <w:right w:val="none" w:sz="0" w:space="0" w:color="auto"/>
      </w:divBdr>
    </w:div>
    <w:div w:id="1185751358">
      <w:bodyDiv w:val="1"/>
      <w:marLeft w:val="0"/>
      <w:marRight w:val="0"/>
      <w:marTop w:val="0"/>
      <w:marBottom w:val="0"/>
      <w:divBdr>
        <w:top w:val="none" w:sz="0" w:space="0" w:color="auto"/>
        <w:left w:val="none" w:sz="0" w:space="0" w:color="auto"/>
        <w:bottom w:val="none" w:sz="0" w:space="0" w:color="auto"/>
        <w:right w:val="none" w:sz="0" w:space="0" w:color="auto"/>
      </w:divBdr>
    </w:div>
    <w:div w:id="1185942325">
      <w:bodyDiv w:val="1"/>
      <w:marLeft w:val="0"/>
      <w:marRight w:val="0"/>
      <w:marTop w:val="0"/>
      <w:marBottom w:val="0"/>
      <w:divBdr>
        <w:top w:val="none" w:sz="0" w:space="0" w:color="auto"/>
        <w:left w:val="none" w:sz="0" w:space="0" w:color="auto"/>
        <w:bottom w:val="none" w:sz="0" w:space="0" w:color="auto"/>
        <w:right w:val="none" w:sz="0" w:space="0" w:color="auto"/>
      </w:divBdr>
    </w:div>
    <w:div w:id="1186096480">
      <w:bodyDiv w:val="1"/>
      <w:marLeft w:val="0"/>
      <w:marRight w:val="0"/>
      <w:marTop w:val="0"/>
      <w:marBottom w:val="0"/>
      <w:divBdr>
        <w:top w:val="none" w:sz="0" w:space="0" w:color="auto"/>
        <w:left w:val="none" w:sz="0" w:space="0" w:color="auto"/>
        <w:bottom w:val="none" w:sz="0" w:space="0" w:color="auto"/>
        <w:right w:val="none" w:sz="0" w:space="0" w:color="auto"/>
      </w:divBdr>
    </w:div>
    <w:div w:id="1186167694">
      <w:bodyDiv w:val="1"/>
      <w:marLeft w:val="0"/>
      <w:marRight w:val="0"/>
      <w:marTop w:val="0"/>
      <w:marBottom w:val="0"/>
      <w:divBdr>
        <w:top w:val="none" w:sz="0" w:space="0" w:color="auto"/>
        <w:left w:val="none" w:sz="0" w:space="0" w:color="auto"/>
        <w:bottom w:val="none" w:sz="0" w:space="0" w:color="auto"/>
        <w:right w:val="none" w:sz="0" w:space="0" w:color="auto"/>
      </w:divBdr>
    </w:div>
    <w:div w:id="1186216716">
      <w:bodyDiv w:val="1"/>
      <w:marLeft w:val="0"/>
      <w:marRight w:val="0"/>
      <w:marTop w:val="0"/>
      <w:marBottom w:val="0"/>
      <w:divBdr>
        <w:top w:val="none" w:sz="0" w:space="0" w:color="auto"/>
        <w:left w:val="none" w:sz="0" w:space="0" w:color="auto"/>
        <w:bottom w:val="none" w:sz="0" w:space="0" w:color="auto"/>
        <w:right w:val="none" w:sz="0" w:space="0" w:color="auto"/>
      </w:divBdr>
    </w:div>
    <w:div w:id="1186943790">
      <w:bodyDiv w:val="1"/>
      <w:marLeft w:val="0"/>
      <w:marRight w:val="0"/>
      <w:marTop w:val="0"/>
      <w:marBottom w:val="0"/>
      <w:divBdr>
        <w:top w:val="none" w:sz="0" w:space="0" w:color="auto"/>
        <w:left w:val="none" w:sz="0" w:space="0" w:color="auto"/>
        <w:bottom w:val="none" w:sz="0" w:space="0" w:color="auto"/>
        <w:right w:val="none" w:sz="0" w:space="0" w:color="auto"/>
      </w:divBdr>
    </w:div>
    <w:div w:id="1187450914">
      <w:bodyDiv w:val="1"/>
      <w:marLeft w:val="0"/>
      <w:marRight w:val="0"/>
      <w:marTop w:val="0"/>
      <w:marBottom w:val="0"/>
      <w:divBdr>
        <w:top w:val="none" w:sz="0" w:space="0" w:color="auto"/>
        <w:left w:val="none" w:sz="0" w:space="0" w:color="auto"/>
        <w:bottom w:val="none" w:sz="0" w:space="0" w:color="auto"/>
        <w:right w:val="none" w:sz="0" w:space="0" w:color="auto"/>
      </w:divBdr>
    </w:div>
    <w:div w:id="1187601347">
      <w:bodyDiv w:val="1"/>
      <w:marLeft w:val="0"/>
      <w:marRight w:val="0"/>
      <w:marTop w:val="0"/>
      <w:marBottom w:val="0"/>
      <w:divBdr>
        <w:top w:val="none" w:sz="0" w:space="0" w:color="auto"/>
        <w:left w:val="none" w:sz="0" w:space="0" w:color="auto"/>
        <w:bottom w:val="none" w:sz="0" w:space="0" w:color="auto"/>
        <w:right w:val="none" w:sz="0" w:space="0" w:color="auto"/>
      </w:divBdr>
    </w:div>
    <w:div w:id="1187791033">
      <w:bodyDiv w:val="1"/>
      <w:marLeft w:val="0"/>
      <w:marRight w:val="0"/>
      <w:marTop w:val="0"/>
      <w:marBottom w:val="0"/>
      <w:divBdr>
        <w:top w:val="none" w:sz="0" w:space="0" w:color="auto"/>
        <w:left w:val="none" w:sz="0" w:space="0" w:color="auto"/>
        <w:bottom w:val="none" w:sz="0" w:space="0" w:color="auto"/>
        <w:right w:val="none" w:sz="0" w:space="0" w:color="auto"/>
      </w:divBdr>
    </w:div>
    <w:div w:id="1187937574">
      <w:bodyDiv w:val="1"/>
      <w:marLeft w:val="0"/>
      <w:marRight w:val="0"/>
      <w:marTop w:val="0"/>
      <w:marBottom w:val="0"/>
      <w:divBdr>
        <w:top w:val="none" w:sz="0" w:space="0" w:color="auto"/>
        <w:left w:val="none" w:sz="0" w:space="0" w:color="auto"/>
        <w:bottom w:val="none" w:sz="0" w:space="0" w:color="auto"/>
        <w:right w:val="none" w:sz="0" w:space="0" w:color="auto"/>
      </w:divBdr>
    </w:div>
    <w:div w:id="1187980928">
      <w:bodyDiv w:val="1"/>
      <w:marLeft w:val="0"/>
      <w:marRight w:val="0"/>
      <w:marTop w:val="0"/>
      <w:marBottom w:val="0"/>
      <w:divBdr>
        <w:top w:val="none" w:sz="0" w:space="0" w:color="auto"/>
        <w:left w:val="none" w:sz="0" w:space="0" w:color="auto"/>
        <w:bottom w:val="none" w:sz="0" w:space="0" w:color="auto"/>
        <w:right w:val="none" w:sz="0" w:space="0" w:color="auto"/>
      </w:divBdr>
    </w:div>
    <w:div w:id="1187981968">
      <w:bodyDiv w:val="1"/>
      <w:marLeft w:val="0"/>
      <w:marRight w:val="0"/>
      <w:marTop w:val="0"/>
      <w:marBottom w:val="0"/>
      <w:divBdr>
        <w:top w:val="none" w:sz="0" w:space="0" w:color="auto"/>
        <w:left w:val="none" w:sz="0" w:space="0" w:color="auto"/>
        <w:bottom w:val="none" w:sz="0" w:space="0" w:color="auto"/>
        <w:right w:val="none" w:sz="0" w:space="0" w:color="auto"/>
      </w:divBdr>
    </w:div>
    <w:div w:id="1187989014">
      <w:bodyDiv w:val="1"/>
      <w:marLeft w:val="0"/>
      <w:marRight w:val="0"/>
      <w:marTop w:val="0"/>
      <w:marBottom w:val="0"/>
      <w:divBdr>
        <w:top w:val="none" w:sz="0" w:space="0" w:color="auto"/>
        <w:left w:val="none" w:sz="0" w:space="0" w:color="auto"/>
        <w:bottom w:val="none" w:sz="0" w:space="0" w:color="auto"/>
        <w:right w:val="none" w:sz="0" w:space="0" w:color="auto"/>
      </w:divBdr>
    </w:div>
    <w:div w:id="1188324916">
      <w:bodyDiv w:val="1"/>
      <w:marLeft w:val="0"/>
      <w:marRight w:val="0"/>
      <w:marTop w:val="0"/>
      <w:marBottom w:val="0"/>
      <w:divBdr>
        <w:top w:val="none" w:sz="0" w:space="0" w:color="auto"/>
        <w:left w:val="none" w:sz="0" w:space="0" w:color="auto"/>
        <w:bottom w:val="none" w:sz="0" w:space="0" w:color="auto"/>
        <w:right w:val="none" w:sz="0" w:space="0" w:color="auto"/>
      </w:divBdr>
    </w:div>
    <w:div w:id="1188720070">
      <w:bodyDiv w:val="1"/>
      <w:marLeft w:val="0"/>
      <w:marRight w:val="0"/>
      <w:marTop w:val="0"/>
      <w:marBottom w:val="0"/>
      <w:divBdr>
        <w:top w:val="none" w:sz="0" w:space="0" w:color="auto"/>
        <w:left w:val="none" w:sz="0" w:space="0" w:color="auto"/>
        <w:bottom w:val="none" w:sz="0" w:space="0" w:color="auto"/>
        <w:right w:val="none" w:sz="0" w:space="0" w:color="auto"/>
      </w:divBdr>
    </w:div>
    <w:div w:id="1188788405">
      <w:bodyDiv w:val="1"/>
      <w:marLeft w:val="0"/>
      <w:marRight w:val="0"/>
      <w:marTop w:val="0"/>
      <w:marBottom w:val="0"/>
      <w:divBdr>
        <w:top w:val="none" w:sz="0" w:space="0" w:color="auto"/>
        <w:left w:val="none" w:sz="0" w:space="0" w:color="auto"/>
        <w:bottom w:val="none" w:sz="0" w:space="0" w:color="auto"/>
        <w:right w:val="none" w:sz="0" w:space="0" w:color="auto"/>
      </w:divBdr>
    </w:div>
    <w:div w:id="1189176596">
      <w:bodyDiv w:val="1"/>
      <w:marLeft w:val="0"/>
      <w:marRight w:val="0"/>
      <w:marTop w:val="0"/>
      <w:marBottom w:val="0"/>
      <w:divBdr>
        <w:top w:val="none" w:sz="0" w:space="0" w:color="auto"/>
        <w:left w:val="none" w:sz="0" w:space="0" w:color="auto"/>
        <w:bottom w:val="none" w:sz="0" w:space="0" w:color="auto"/>
        <w:right w:val="none" w:sz="0" w:space="0" w:color="auto"/>
      </w:divBdr>
    </w:div>
    <w:div w:id="1189220835">
      <w:bodyDiv w:val="1"/>
      <w:marLeft w:val="0"/>
      <w:marRight w:val="0"/>
      <w:marTop w:val="0"/>
      <w:marBottom w:val="0"/>
      <w:divBdr>
        <w:top w:val="none" w:sz="0" w:space="0" w:color="auto"/>
        <w:left w:val="none" w:sz="0" w:space="0" w:color="auto"/>
        <w:bottom w:val="none" w:sz="0" w:space="0" w:color="auto"/>
        <w:right w:val="none" w:sz="0" w:space="0" w:color="auto"/>
      </w:divBdr>
    </w:div>
    <w:div w:id="1189443897">
      <w:bodyDiv w:val="1"/>
      <w:marLeft w:val="0"/>
      <w:marRight w:val="0"/>
      <w:marTop w:val="0"/>
      <w:marBottom w:val="0"/>
      <w:divBdr>
        <w:top w:val="none" w:sz="0" w:space="0" w:color="auto"/>
        <w:left w:val="none" w:sz="0" w:space="0" w:color="auto"/>
        <w:bottom w:val="none" w:sz="0" w:space="0" w:color="auto"/>
        <w:right w:val="none" w:sz="0" w:space="0" w:color="auto"/>
      </w:divBdr>
    </w:div>
    <w:div w:id="1189685467">
      <w:bodyDiv w:val="1"/>
      <w:marLeft w:val="0"/>
      <w:marRight w:val="0"/>
      <w:marTop w:val="0"/>
      <w:marBottom w:val="0"/>
      <w:divBdr>
        <w:top w:val="none" w:sz="0" w:space="0" w:color="auto"/>
        <w:left w:val="none" w:sz="0" w:space="0" w:color="auto"/>
        <w:bottom w:val="none" w:sz="0" w:space="0" w:color="auto"/>
        <w:right w:val="none" w:sz="0" w:space="0" w:color="auto"/>
      </w:divBdr>
    </w:div>
    <w:div w:id="1189837226">
      <w:bodyDiv w:val="1"/>
      <w:marLeft w:val="0"/>
      <w:marRight w:val="0"/>
      <w:marTop w:val="0"/>
      <w:marBottom w:val="0"/>
      <w:divBdr>
        <w:top w:val="none" w:sz="0" w:space="0" w:color="auto"/>
        <w:left w:val="none" w:sz="0" w:space="0" w:color="auto"/>
        <w:bottom w:val="none" w:sz="0" w:space="0" w:color="auto"/>
        <w:right w:val="none" w:sz="0" w:space="0" w:color="auto"/>
      </w:divBdr>
    </w:div>
    <w:div w:id="1189945984">
      <w:bodyDiv w:val="1"/>
      <w:marLeft w:val="0"/>
      <w:marRight w:val="0"/>
      <w:marTop w:val="0"/>
      <w:marBottom w:val="0"/>
      <w:divBdr>
        <w:top w:val="none" w:sz="0" w:space="0" w:color="auto"/>
        <w:left w:val="none" w:sz="0" w:space="0" w:color="auto"/>
        <w:bottom w:val="none" w:sz="0" w:space="0" w:color="auto"/>
        <w:right w:val="none" w:sz="0" w:space="0" w:color="auto"/>
      </w:divBdr>
    </w:div>
    <w:div w:id="1190415166">
      <w:bodyDiv w:val="1"/>
      <w:marLeft w:val="0"/>
      <w:marRight w:val="0"/>
      <w:marTop w:val="0"/>
      <w:marBottom w:val="0"/>
      <w:divBdr>
        <w:top w:val="none" w:sz="0" w:space="0" w:color="auto"/>
        <w:left w:val="none" w:sz="0" w:space="0" w:color="auto"/>
        <w:bottom w:val="none" w:sz="0" w:space="0" w:color="auto"/>
        <w:right w:val="none" w:sz="0" w:space="0" w:color="auto"/>
      </w:divBdr>
    </w:div>
    <w:div w:id="1190488569">
      <w:bodyDiv w:val="1"/>
      <w:marLeft w:val="0"/>
      <w:marRight w:val="0"/>
      <w:marTop w:val="0"/>
      <w:marBottom w:val="0"/>
      <w:divBdr>
        <w:top w:val="none" w:sz="0" w:space="0" w:color="auto"/>
        <w:left w:val="none" w:sz="0" w:space="0" w:color="auto"/>
        <w:bottom w:val="none" w:sz="0" w:space="0" w:color="auto"/>
        <w:right w:val="none" w:sz="0" w:space="0" w:color="auto"/>
      </w:divBdr>
    </w:div>
    <w:div w:id="1190877826">
      <w:bodyDiv w:val="1"/>
      <w:marLeft w:val="0"/>
      <w:marRight w:val="0"/>
      <w:marTop w:val="0"/>
      <w:marBottom w:val="0"/>
      <w:divBdr>
        <w:top w:val="none" w:sz="0" w:space="0" w:color="auto"/>
        <w:left w:val="none" w:sz="0" w:space="0" w:color="auto"/>
        <w:bottom w:val="none" w:sz="0" w:space="0" w:color="auto"/>
        <w:right w:val="none" w:sz="0" w:space="0" w:color="auto"/>
      </w:divBdr>
    </w:div>
    <w:div w:id="1190947132">
      <w:bodyDiv w:val="1"/>
      <w:marLeft w:val="0"/>
      <w:marRight w:val="0"/>
      <w:marTop w:val="0"/>
      <w:marBottom w:val="0"/>
      <w:divBdr>
        <w:top w:val="none" w:sz="0" w:space="0" w:color="auto"/>
        <w:left w:val="none" w:sz="0" w:space="0" w:color="auto"/>
        <w:bottom w:val="none" w:sz="0" w:space="0" w:color="auto"/>
        <w:right w:val="none" w:sz="0" w:space="0" w:color="auto"/>
      </w:divBdr>
    </w:div>
    <w:div w:id="1191067832">
      <w:bodyDiv w:val="1"/>
      <w:marLeft w:val="0"/>
      <w:marRight w:val="0"/>
      <w:marTop w:val="0"/>
      <w:marBottom w:val="0"/>
      <w:divBdr>
        <w:top w:val="none" w:sz="0" w:space="0" w:color="auto"/>
        <w:left w:val="none" w:sz="0" w:space="0" w:color="auto"/>
        <w:bottom w:val="none" w:sz="0" w:space="0" w:color="auto"/>
        <w:right w:val="none" w:sz="0" w:space="0" w:color="auto"/>
      </w:divBdr>
    </w:div>
    <w:div w:id="1191450794">
      <w:bodyDiv w:val="1"/>
      <w:marLeft w:val="0"/>
      <w:marRight w:val="0"/>
      <w:marTop w:val="0"/>
      <w:marBottom w:val="0"/>
      <w:divBdr>
        <w:top w:val="none" w:sz="0" w:space="0" w:color="auto"/>
        <w:left w:val="none" w:sz="0" w:space="0" w:color="auto"/>
        <w:bottom w:val="none" w:sz="0" w:space="0" w:color="auto"/>
        <w:right w:val="none" w:sz="0" w:space="0" w:color="auto"/>
      </w:divBdr>
    </w:div>
    <w:div w:id="1191645834">
      <w:bodyDiv w:val="1"/>
      <w:marLeft w:val="0"/>
      <w:marRight w:val="0"/>
      <w:marTop w:val="0"/>
      <w:marBottom w:val="0"/>
      <w:divBdr>
        <w:top w:val="none" w:sz="0" w:space="0" w:color="auto"/>
        <w:left w:val="none" w:sz="0" w:space="0" w:color="auto"/>
        <w:bottom w:val="none" w:sz="0" w:space="0" w:color="auto"/>
        <w:right w:val="none" w:sz="0" w:space="0" w:color="auto"/>
      </w:divBdr>
    </w:div>
    <w:div w:id="1191723944">
      <w:bodyDiv w:val="1"/>
      <w:marLeft w:val="0"/>
      <w:marRight w:val="0"/>
      <w:marTop w:val="0"/>
      <w:marBottom w:val="0"/>
      <w:divBdr>
        <w:top w:val="none" w:sz="0" w:space="0" w:color="auto"/>
        <w:left w:val="none" w:sz="0" w:space="0" w:color="auto"/>
        <w:bottom w:val="none" w:sz="0" w:space="0" w:color="auto"/>
        <w:right w:val="none" w:sz="0" w:space="0" w:color="auto"/>
      </w:divBdr>
      <w:divsChild>
        <w:div w:id="1681538797">
          <w:marLeft w:val="640"/>
          <w:marRight w:val="0"/>
          <w:marTop w:val="0"/>
          <w:marBottom w:val="0"/>
          <w:divBdr>
            <w:top w:val="none" w:sz="0" w:space="0" w:color="auto"/>
            <w:left w:val="none" w:sz="0" w:space="0" w:color="auto"/>
            <w:bottom w:val="none" w:sz="0" w:space="0" w:color="auto"/>
            <w:right w:val="none" w:sz="0" w:space="0" w:color="auto"/>
          </w:divBdr>
        </w:div>
        <w:div w:id="309602546">
          <w:marLeft w:val="640"/>
          <w:marRight w:val="0"/>
          <w:marTop w:val="0"/>
          <w:marBottom w:val="0"/>
          <w:divBdr>
            <w:top w:val="none" w:sz="0" w:space="0" w:color="auto"/>
            <w:left w:val="none" w:sz="0" w:space="0" w:color="auto"/>
            <w:bottom w:val="none" w:sz="0" w:space="0" w:color="auto"/>
            <w:right w:val="none" w:sz="0" w:space="0" w:color="auto"/>
          </w:divBdr>
        </w:div>
        <w:div w:id="1378512284">
          <w:marLeft w:val="640"/>
          <w:marRight w:val="0"/>
          <w:marTop w:val="0"/>
          <w:marBottom w:val="0"/>
          <w:divBdr>
            <w:top w:val="none" w:sz="0" w:space="0" w:color="auto"/>
            <w:left w:val="none" w:sz="0" w:space="0" w:color="auto"/>
            <w:bottom w:val="none" w:sz="0" w:space="0" w:color="auto"/>
            <w:right w:val="none" w:sz="0" w:space="0" w:color="auto"/>
          </w:divBdr>
        </w:div>
        <w:div w:id="527766780">
          <w:marLeft w:val="640"/>
          <w:marRight w:val="0"/>
          <w:marTop w:val="0"/>
          <w:marBottom w:val="0"/>
          <w:divBdr>
            <w:top w:val="none" w:sz="0" w:space="0" w:color="auto"/>
            <w:left w:val="none" w:sz="0" w:space="0" w:color="auto"/>
            <w:bottom w:val="none" w:sz="0" w:space="0" w:color="auto"/>
            <w:right w:val="none" w:sz="0" w:space="0" w:color="auto"/>
          </w:divBdr>
        </w:div>
        <w:div w:id="412552238">
          <w:marLeft w:val="640"/>
          <w:marRight w:val="0"/>
          <w:marTop w:val="0"/>
          <w:marBottom w:val="0"/>
          <w:divBdr>
            <w:top w:val="none" w:sz="0" w:space="0" w:color="auto"/>
            <w:left w:val="none" w:sz="0" w:space="0" w:color="auto"/>
            <w:bottom w:val="none" w:sz="0" w:space="0" w:color="auto"/>
            <w:right w:val="none" w:sz="0" w:space="0" w:color="auto"/>
          </w:divBdr>
        </w:div>
        <w:div w:id="1472402339">
          <w:marLeft w:val="640"/>
          <w:marRight w:val="0"/>
          <w:marTop w:val="0"/>
          <w:marBottom w:val="0"/>
          <w:divBdr>
            <w:top w:val="none" w:sz="0" w:space="0" w:color="auto"/>
            <w:left w:val="none" w:sz="0" w:space="0" w:color="auto"/>
            <w:bottom w:val="none" w:sz="0" w:space="0" w:color="auto"/>
            <w:right w:val="none" w:sz="0" w:space="0" w:color="auto"/>
          </w:divBdr>
        </w:div>
        <w:div w:id="1547374498">
          <w:marLeft w:val="640"/>
          <w:marRight w:val="0"/>
          <w:marTop w:val="0"/>
          <w:marBottom w:val="0"/>
          <w:divBdr>
            <w:top w:val="none" w:sz="0" w:space="0" w:color="auto"/>
            <w:left w:val="none" w:sz="0" w:space="0" w:color="auto"/>
            <w:bottom w:val="none" w:sz="0" w:space="0" w:color="auto"/>
            <w:right w:val="none" w:sz="0" w:space="0" w:color="auto"/>
          </w:divBdr>
        </w:div>
        <w:div w:id="1457718736">
          <w:marLeft w:val="640"/>
          <w:marRight w:val="0"/>
          <w:marTop w:val="0"/>
          <w:marBottom w:val="0"/>
          <w:divBdr>
            <w:top w:val="none" w:sz="0" w:space="0" w:color="auto"/>
            <w:left w:val="none" w:sz="0" w:space="0" w:color="auto"/>
            <w:bottom w:val="none" w:sz="0" w:space="0" w:color="auto"/>
            <w:right w:val="none" w:sz="0" w:space="0" w:color="auto"/>
          </w:divBdr>
        </w:div>
        <w:div w:id="151143884">
          <w:marLeft w:val="640"/>
          <w:marRight w:val="0"/>
          <w:marTop w:val="0"/>
          <w:marBottom w:val="0"/>
          <w:divBdr>
            <w:top w:val="none" w:sz="0" w:space="0" w:color="auto"/>
            <w:left w:val="none" w:sz="0" w:space="0" w:color="auto"/>
            <w:bottom w:val="none" w:sz="0" w:space="0" w:color="auto"/>
            <w:right w:val="none" w:sz="0" w:space="0" w:color="auto"/>
          </w:divBdr>
        </w:div>
        <w:div w:id="1273635934">
          <w:marLeft w:val="640"/>
          <w:marRight w:val="0"/>
          <w:marTop w:val="0"/>
          <w:marBottom w:val="0"/>
          <w:divBdr>
            <w:top w:val="none" w:sz="0" w:space="0" w:color="auto"/>
            <w:left w:val="none" w:sz="0" w:space="0" w:color="auto"/>
            <w:bottom w:val="none" w:sz="0" w:space="0" w:color="auto"/>
            <w:right w:val="none" w:sz="0" w:space="0" w:color="auto"/>
          </w:divBdr>
        </w:div>
        <w:div w:id="1115904361">
          <w:marLeft w:val="640"/>
          <w:marRight w:val="0"/>
          <w:marTop w:val="0"/>
          <w:marBottom w:val="0"/>
          <w:divBdr>
            <w:top w:val="none" w:sz="0" w:space="0" w:color="auto"/>
            <w:left w:val="none" w:sz="0" w:space="0" w:color="auto"/>
            <w:bottom w:val="none" w:sz="0" w:space="0" w:color="auto"/>
            <w:right w:val="none" w:sz="0" w:space="0" w:color="auto"/>
          </w:divBdr>
        </w:div>
        <w:div w:id="1004239671">
          <w:marLeft w:val="640"/>
          <w:marRight w:val="0"/>
          <w:marTop w:val="0"/>
          <w:marBottom w:val="0"/>
          <w:divBdr>
            <w:top w:val="none" w:sz="0" w:space="0" w:color="auto"/>
            <w:left w:val="none" w:sz="0" w:space="0" w:color="auto"/>
            <w:bottom w:val="none" w:sz="0" w:space="0" w:color="auto"/>
            <w:right w:val="none" w:sz="0" w:space="0" w:color="auto"/>
          </w:divBdr>
        </w:div>
        <w:div w:id="328218026">
          <w:marLeft w:val="640"/>
          <w:marRight w:val="0"/>
          <w:marTop w:val="0"/>
          <w:marBottom w:val="0"/>
          <w:divBdr>
            <w:top w:val="none" w:sz="0" w:space="0" w:color="auto"/>
            <w:left w:val="none" w:sz="0" w:space="0" w:color="auto"/>
            <w:bottom w:val="none" w:sz="0" w:space="0" w:color="auto"/>
            <w:right w:val="none" w:sz="0" w:space="0" w:color="auto"/>
          </w:divBdr>
        </w:div>
        <w:div w:id="1080173721">
          <w:marLeft w:val="640"/>
          <w:marRight w:val="0"/>
          <w:marTop w:val="0"/>
          <w:marBottom w:val="0"/>
          <w:divBdr>
            <w:top w:val="none" w:sz="0" w:space="0" w:color="auto"/>
            <w:left w:val="none" w:sz="0" w:space="0" w:color="auto"/>
            <w:bottom w:val="none" w:sz="0" w:space="0" w:color="auto"/>
            <w:right w:val="none" w:sz="0" w:space="0" w:color="auto"/>
          </w:divBdr>
        </w:div>
        <w:div w:id="258293758">
          <w:marLeft w:val="640"/>
          <w:marRight w:val="0"/>
          <w:marTop w:val="0"/>
          <w:marBottom w:val="0"/>
          <w:divBdr>
            <w:top w:val="none" w:sz="0" w:space="0" w:color="auto"/>
            <w:left w:val="none" w:sz="0" w:space="0" w:color="auto"/>
            <w:bottom w:val="none" w:sz="0" w:space="0" w:color="auto"/>
            <w:right w:val="none" w:sz="0" w:space="0" w:color="auto"/>
          </w:divBdr>
        </w:div>
        <w:div w:id="368921508">
          <w:marLeft w:val="640"/>
          <w:marRight w:val="0"/>
          <w:marTop w:val="0"/>
          <w:marBottom w:val="0"/>
          <w:divBdr>
            <w:top w:val="none" w:sz="0" w:space="0" w:color="auto"/>
            <w:left w:val="none" w:sz="0" w:space="0" w:color="auto"/>
            <w:bottom w:val="none" w:sz="0" w:space="0" w:color="auto"/>
            <w:right w:val="none" w:sz="0" w:space="0" w:color="auto"/>
          </w:divBdr>
        </w:div>
        <w:div w:id="1929190368">
          <w:marLeft w:val="640"/>
          <w:marRight w:val="0"/>
          <w:marTop w:val="0"/>
          <w:marBottom w:val="0"/>
          <w:divBdr>
            <w:top w:val="none" w:sz="0" w:space="0" w:color="auto"/>
            <w:left w:val="none" w:sz="0" w:space="0" w:color="auto"/>
            <w:bottom w:val="none" w:sz="0" w:space="0" w:color="auto"/>
            <w:right w:val="none" w:sz="0" w:space="0" w:color="auto"/>
          </w:divBdr>
        </w:div>
        <w:div w:id="2007323806">
          <w:marLeft w:val="640"/>
          <w:marRight w:val="0"/>
          <w:marTop w:val="0"/>
          <w:marBottom w:val="0"/>
          <w:divBdr>
            <w:top w:val="none" w:sz="0" w:space="0" w:color="auto"/>
            <w:left w:val="none" w:sz="0" w:space="0" w:color="auto"/>
            <w:bottom w:val="none" w:sz="0" w:space="0" w:color="auto"/>
            <w:right w:val="none" w:sz="0" w:space="0" w:color="auto"/>
          </w:divBdr>
        </w:div>
        <w:div w:id="1468400262">
          <w:marLeft w:val="640"/>
          <w:marRight w:val="0"/>
          <w:marTop w:val="0"/>
          <w:marBottom w:val="0"/>
          <w:divBdr>
            <w:top w:val="none" w:sz="0" w:space="0" w:color="auto"/>
            <w:left w:val="none" w:sz="0" w:space="0" w:color="auto"/>
            <w:bottom w:val="none" w:sz="0" w:space="0" w:color="auto"/>
            <w:right w:val="none" w:sz="0" w:space="0" w:color="auto"/>
          </w:divBdr>
        </w:div>
        <w:div w:id="1391540027">
          <w:marLeft w:val="640"/>
          <w:marRight w:val="0"/>
          <w:marTop w:val="0"/>
          <w:marBottom w:val="0"/>
          <w:divBdr>
            <w:top w:val="none" w:sz="0" w:space="0" w:color="auto"/>
            <w:left w:val="none" w:sz="0" w:space="0" w:color="auto"/>
            <w:bottom w:val="none" w:sz="0" w:space="0" w:color="auto"/>
            <w:right w:val="none" w:sz="0" w:space="0" w:color="auto"/>
          </w:divBdr>
        </w:div>
        <w:div w:id="1805733226">
          <w:marLeft w:val="640"/>
          <w:marRight w:val="0"/>
          <w:marTop w:val="0"/>
          <w:marBottom w:val="0"/>
          <w:divBdr>
            <w:top w:val="none" w:sz="0" w:space="0" w:color="auto"/>
            <w:left w:val="none" w:sz="0" w:space="0" w:color="auto"/>
            <w:bottom w:val="none" w:sz="0" w:space="0" w:color="auto"/>
            <w:right w:val="none" w:sz="0" w:space="0" w:color="auto"/>
          </w:divBdr>
        </w:div>
        <w:div w:id="1858230106">
          <w:marLeft w:val="640"/>
          <w:marRight w:val="0"/>
          <w:marTop w:val="0"/>
          <w:marBottom w:val="0"/>
          <w:divBdr>
            <w:top w:val="none" w:sz="0" w:space="0" w:color="auto"/>
            <w:left w:val="none" w:sz="0" w:space="0" w:color="auto"/>
            <w:bottom w:val="none" w:sz="0" w:space="0" w:color="auto"/>
            <w:right w:val="none" w:sz="0" w:space="0" w:color="auto"/>
          </w:divBdr>
        </w:div>
        <w:div w:id="1072658849">
          <w:marLeft w:val="640"/>
          <w:marRight w:val="0"/>
          <w:marTop w:val="0"/>
          <w:marBottom w:val="0"/>
          <w:divBdr>
            <w:top w:val="none" w:sz="0" w:space="0" w:color="auto"/>
            <w:left w:val="none" w:sz="0" w:space="0" w:color="auto"/>
            <w:bottom w:val="none" w:sz="0" w:space="0" w:color="auto"/>
            <w:right w:val="none" w:sz="0" w:space="0" w:color="auto"/>
          </w:divBdr>
        </w:div>
        <w:div w:id="1283535046">
          <w:marLeft w:val="640"/>
          <w:marRight w:val="0"/>
          <w:marTop w:val="0"/>
          <w:marBottom w:val="0"/>
          <w:divBdr>
            <w:top w:val="none" w:sz="0" w:space="0" w:color="auto"/>
            <w:left w:val="none" w:sz="0" w:space="0" w:color="auto"/>
            <w:bottom w:val="none" w:sz="0" w:space="0" w:color="auto"/>
            <w:right w:val="none" w:sz="0" w:space="0" w:color="auto"/>
          </w:divBdr>
        </w:div>
        <w:div w:id="1118256171">
          <w:marLeft w:val="640"/>
          <w:marRight w:val="0"/>
          <w:marTop w:val="0"/>
          <w:marBottom w:val="0"/>
          <w:divBdr>
            <w:top w:val="none" w:sz="0" w:space="0" w:color="auto"/>
            <w:left w:val="none" w:sz="0" w:space="0" w:color="auto"/>
            <w:bottom w:val="none" w:sz="0" w:space="0" w:color="auto"/>
            <w:right w:val="none" w:sz="0" w:space="0" w:color="auto"/>
          </w:divBdr>
        </w:div>
        <w:div w:id="1329288014">
          <w:marLeft w:val="640"/>
          <w:marRight w:val="0"/>
          <w:marTop w:val="0"/>
          <w:marBottom w:val="0"/>
          <w:divBdr>
            <w:top w:val="none" w:sz="0" w:space="0" w:color="auto"/>
            <w:left w:val="none" w:sz="0" w:space="0" w:color="auto"/>
            <w:bottom w:val="none" w:sz="0" w:space="0" w:color="auto"/>
            <w:right w:val="none" w:sz="0" w:space="0" w:color="auto"/>
          </w:divBdr>
        </w:div>
        <w:div w:id="1859199050">
          <w:marLeft w:val="640"/>
          <w:marRight w:val="0"/>
          <w:marTop w:val="0"/>
          <w:marBottom w:val="0"/>
          <w:divBdr>
            <w:top w:val="none" w:sz="0" w:space="0" w:color="auto"/>
            <w:left w:val="none" w:sz="0" w:space="0" w:color="auto"/>
            <w:bottom w:val="none" w:sz="0" w:space="0" w:color="auto"/>
            <w:right w:val="none" w:sz="0" w:space="0" w:color="auto"/>
          </w:divBdr>
        </w:div>
        <w:div w:id="1238829130">
          <w:marLeft w:val="640"/>
          <w:marRight w:val="0"/>
          <w:marTop w:val="0"/>
          <w:marBottom w:val="0"/>
          <w:divBdr>
            <w:top w:val="none" w:sz="0" w:space="0" w:color="auto"/>
            <w:left w:val="none" w:sz="0" w:space="0" w:color="auto"/>
            <w:bottom w:val="none" w:sz="0" w:space="0" w:color="auto"/>
            <w:right w:val="none" w:sz="0" w:space="0" w:color="auto"/>
          </w:divBdr>
        </w:div>
        <w:div w:id="248202267">
          <w:marLeft w:val="640"/>
          <w:marRight w:val="0"/>
          <w:marTop w:val="0"/>
          <w:marBottom w:val="0"/>
          <w:divBdr>
            <w:top w:val="none" w:sz="0" w:space="0" w:color="auto"/>
            <w:left w:val="none" w:sz="0" w:space="0" w:color="auto"/>
            <w:bottom w:val="none" w:sz="0" w:space="0" w:color="auto"/>
            <w:right w:val="none" w:sz="0" w:space="0" w:color="auto"/>
          </w:divBdr>
        </w:div>
        <w:div w:id="1609924097">
          <w:marLeft w:val="640"/>
          <w:marRight w:val="0"/>
          <w:marTop w:val="0"/>
          <w:marBottom w:val="0"/>
          <w:divBdr>
            <w:top w:val="none" w:sz="0" w:space="0" w:color="auto"/>
            <w:left w:val="none" w:sz="0" w:space="0" w:color="auto"/>
            <w:bottom w:val="none" w:sz="0" w:space="0" w:color="auto"/>
            <w:right w:val="none" w:sz="0" w:space="0" w:color="auto"/>
          </w:divBdr>
        </w:div>
        <w:div w:id="669213731">
          <w:marLeft w:val="640"/>
          <w:marRight w:val="0"/>
          <w:marTop w:val="0"/>
          <w:marBottom w:val="0"/>
          <w:divBdr>
            <w:top w:val="none" w:sz="0" w:space="0" w:color="auto"/>
            <w:left w:val="none" w:sz="0" w:space="0" w:color="auto"/>
            <w:bottom w:val="none" w:sz="0" w:space="0" w:color="auto"/>
            <w:right w:val="none" w:sz="0" w:space="0" w:color="auto"/>
          </w:divBdr>
        </w:div>
        <w:div w:id="1096899395">
          <w:marLeft w:val="640"/>
          <w:marRight w:val="0"/>
          <w:marTop w:val="0"/>
          <w:marBottom w:val="0"/>
          <w:divBdr>
            <w:top w:val="none" w:sz="0" w:space="0" w:color="auto"/>
            <w:left w:val="none" w:sz="0" w:space="0" w:color="auto"/>
            <w:bottom w:val="none" w:sz="0" w:space="0" w:color="auto"/>
            <w:right w:val="none" w:sz="0" w:space="0" w:color="auto"/>
          </w:divBdr>
        </w:div>
        <w:div w:id="1263028293">
          <w:marLeft w:val="640"/>
          <w:marRight w:val="0"/>
          <w:marTop w:val="0"/>
          <w:marBottom w:val="0"/>
          <w:divBdr>
            <w:top w:val="none" w:sz="0" w:space="0" w:color="auto"/>
            <w:left w:val="none" w:sz="0" w:space="0" w:color="auto"/>
            <w:bottom w:val="none" w:sz="0" w:space="0" w:color="auto"/>
            <w:right w:val="none" w:sz="0" w:space="0" w:color="auto"/>
          </w:divBdr>
        </w:div>
        <w:div w:id="298387363">
          <w:marLeft w:val="640"/>
          <w:marRight w:val="0"/>
          <w:marTop w:val="0"/>
          <w:marBottom w:val="0"/>
          <w:divBdr>
            <w:top w:val="none" w:sz="0" w:space="0" w:color="auto"/>
            <w:left w:val="none" w:sz="0" w:space="0" w:color="auto"/>
            <w:bottom w:val="none" w:sz="0" w:space="0" w:color="auto"/>
            <w:right w:val="none" w:sz="0" w:space="0" w:color="auto"/>
          </w:divBdr>
        </w:div>
        <w:div w:id="46924594">
          <w:marLeft w:val="640"/>
          <w:marRight w:val="0"/>
          <w:marTop w:val="0"/>
          <w:marBottom w:val="0"/>
          <w:divBdr>
            <w:top w:val="none" w:sz="0" w:space="0" w:color="auto"/>
            <w:left w:val="none" w:sz="0" w:space="0" w:color="auto"/>
            <w:bottom w:val="none" w:sz="0" w:space="0" w:color="auto"/>
            <w:right w:val="none" w:sz="0" w:space="0" w:color="auto"/>
          </w:divBdr>
        </w:div>
        <w:div w:id="662667147">
          <w:marLeft w:val="640"/>
          <w:marRight w:val="0"/>
          <w:marTop w:val="0"/>
          <w:marBottom w:val="0"/>
          <w:divBdr>
            <w:top w:val="none" w:sz="0" w:space="0" w:color="auto"/>
            <w:left w:val="none" w:sz="0" w:space="0" w:color="auto"/>
            <w:bottom w:val="none" w:sz="0" w:space="0" w:color="auto"/>
            <w:right w:val="none" w:sz="0" w:space="0" w:color="auto"/>
          </w:divBdr>
        </w:div>
        <w:div w:id="490491150">
          <w:marLeft w:val="640"/>
          <w:marRight w:val="0"/>
          <w:marTop w:val="0"/>
          <w:marBottom w:val="0"/>
          <w:divBdr>
            <w:top w:val="none" w:sz="0" w:space="0" w:color="auto"/>
            <w:left w:val="none" w:sz="0" w:space="0" w:color="auto"/>
            <w:bottom w:val="none" w:sz="0" w:space="0" w:color="auto"/>
            <w:right w:val="none" w:sz="0" w:space="0" w:color="auto"/>
          </w:divBdr>
        </w:div>
        <w:div w:id="979923966">
          <w:marLeft w:val="640"/>
          <w:marRight w:val="0"/>
          <w:marTop w:val="0"/>
          <w:marBottom w:val="0"/>
          <w:divBdr>
            <w:top w:val="none" w:sz="0" w:space="0" w:color="auto"/>
            <w:left w:val="none" w:sz="0" w:space="0" w:color="auto"/>
            <w:bottom w:val="none" w:sz="0" w:space="0" w:color="auto"/>
            <w:right w:val="none" w:sz="0" w:space="0" w:color="auto"/>
          </w:divBdr>
        </w:div>
        <w:div w:id="2123917295">
          <w:marLeft w:val="640"/>
          <w:marRight w:val="0"/>
          <w:marTop w:val="0"/>
          <w:marBottom w:val="0"/>
          <w:divBdr>
            <w:top w:val="none" w:sz="0" w:space="0" w:color="auto"/>
            <w:left w:val="none" w:sz="0" w:space="0" w:color="auto"/>
            <w:bottom w:val="none" w:sz="0" w:space="0" w:color="auto"/>
            <w:right w:val="none" w:sz="0" w:space="0" w:color="auto"/>
          </w:divBdr>
        </w:div>
        <w:div w:id="1632705770">
          <w:marLeft w:val="640"/>
          <w:marRight w:val="0"/>
          <w:marTop w:val="0"/>
          <w:marBottom w:val="0"/>
          <w:divBdr>
            <w:top w:val="none" w:sz="0" w:space="0" w:color="auto"/>
            <w:left w:val="none" w:sz="0" w:space="0" w:color="auto"/>
            <w:bottom w:val="none" w:sz="0" w:space="0" w:color="auto"/>
            <w:right w:val="none" w:sz="0" w:space="0" w:color="auto"/>
          </w:divBdr>
        </w:div>
        <w:div w:id="1492137841">
          <w:marLeft w:val="640"/>
          <w:marRight w:val="0"/>
          <w:marTop w:val="0"/>
          <w:marBottom w:val="0"/>
          <w:divBdr>
            <w:top w:val="none" w:sz="0" w:space="0" w:color="auto"/>
            <w:left w:val="none" w:sz="0" w:space="0" w:color="auto"/>
            <w:bottom w:val="none" w:sz="0" w:space="0" w:color="auto"/>
            <w:right w:val="none" w:sz="0" w:space="0" w:color="auto"/>
          </w:divBdr>
        </w:div>
        <w:div w:id="1898543543">
          <w:marLeft w:val="640"/>
          <w:marRight w:val="0"/>
          <w:marTop w:val="0"/>
          <w:marBottom w:val="0"/>
          <w:divBdr>
            <w:top w:val="none" w:sz="0" w:space="0" w:color="auto"/>
            <w:left w:val="none" w:sz="0" w:space="0" w:color="auto"/>
            <w:bottom w:val="none" w:sz="0" w:space="0" w:color="auto"/>
            <w:right w:val="none" w:sz="0" w:space="0" w:color="auto"/>
          </w:divBdr>
        </w:div>
        <w:div w:id="459684722">
          <w:marLeft w:val="640"/>
          <w:marRight w:val="0"/>
          <w:marTop w:val="0"/>
          <w:marBottom w:val="0"/>
          <w:divBdr>
            <w:top w:val="none" w:sz="0" w:space="0" w:color="auto"/>
            <w:left w:val="none" w:sz="0" w:space="0" w:color="auto"/>
            <w:bottom w:val="none" w:sz="0" w:space="0" w:color="auto"/>
            <w:right w:val="none" w:sz="0" w:space="0" w:color="auto"/>
          </w:divBdr>
        </w:div>
        <w:div w:id="478306019">
          <w:marLeft w:val="640"/>
          <w:marRight w:val="0"/>
          <w:marTop w:val="0"/>
          <w:marBottom w:val="0"/>
          <w:divBdr>
            <w:top w:val="none" w:sz="0" w:space="0" w:color="auto"/>
            <w:left w:val="none" w:sz="0" w:space="0" w:color="auto"/>
            <w:bottom w:val="none" w:sz="0" w:space="0" w:color="auto"/>
            <w:right w:val="none" w:sz="0" w:space="0" w:color="auto"/>
          </w:divBdr>
        </w:div>
        <w:div w:id="1506747798">
          <w:marLeft w:val="640"/>
          <w:marRight w:val="0"/>
          <w:marTop w:val="0"/>
          <w:marBottom w:val="0"/>
          <w:divBdr>
            <w:top w:val="none" w:sz="0" w:space="0" w:color="auto"/>
            <w:left w:val="none" w:sz="0" w:space="0" w:color="auto"/>
            <w:bottom w:val="none" w:sz="0" w:space="0" w:color="auto"/>
            <w:right w:val="none" w:sz="0" w:space="0" w:color="auto"/>
          </w:divBdr>
        </w:div>
        <w:div w:id="281956605">
          <w:marLeft w:val="640"/>
          <w:marRight w:val="0"/>
          <w:marTop w:val="0"/>
          <w:marBottom w:val="0"/>
          <w:divBdr>
            <w:top w:val="none" w:sz="0" w:space="0" w:color="auto"/>
            <w:left w:val="none" w:sz="0" w:space="0" w:color="auto"/>
            <w:bottom w:val="none" w:sz="0" w:space="0" w:color="auto"/>
            <w:right w:val="none" w:sz="0" w:space="0" w:color="auto"/>
          </w:divBdr>
        </w:div>
        <w:div w:id="498811223">
          <w:marLeft w:val="640"/>
          <w:marRight w:val="0"/>
          <w:marTop w:val="0"/>
          <w:marBottom w:val="0"/>
          <w:divBdr>
            <w:top w:val="none" w:sz="0" w:space="0" w:color="auto"/>
            <w:left w:val="none" w:sz="0" w:space="0" w:color="auto"/>
            <w:bottom w:val="none" w:sz="0" w:space="0" w:color="auto"/>
            <w:right w:val="none" w:sz="0" w:space="0" w:color="auto"/>
          </w:divBdr>
        </w:div>
        <w:div w:id="829710800">
          <w:marLeft w:val="640"/>
          <w:marRight w:val="0"/>
          <w:marTop w:val="0"/>
          <w:marBottom w:val="0"/>
          <w:divBdr>
            <w:top w:val="none" w:sz="0" w:space="0" w:color="auto"/>
            <w:left w:val="none" w:sz="0" w:space="0" w:color="auto"/>
            <w:bottom w:val="none" w:sz="0" w:space="0" w:color="auto"/>
            <w:right w:val="none" w:sz="0" w:space="0" w:color="auto"/>
          </w:divBdr>
        </w:div>
        <w:div w:id="449125207">
          <w:marLeft w:val="640"/>
          <w:marRight w:val="0"/>
          <w:marTop w:val="0"/>
          <w:marBottom w:val="0"/>
          <w:divBdr>
            <w:top w:val="none" w:sz="0" w:space="0" w:color="auto"/>
            <w:left w:val="none" w:sz="0" w:space="0" w:color="auto"/>
            <w:bottom w:val="none" w:sz="0" w:space="0" w:color="auto"/>
            <w:right w:val="none" w:sz="0" w:space="0" w:color="auto"/>
          </w:divBdr>
        </w:div>
        <w:div w:id="1872912607">
          <w:marLeft w:val="640"/>
          <w:marRight w:val="0"/>
          <w:marTop w:val="0"/>
          <w:marBottom w:val="0"/>
          <w:divBdr>
            <w:top w:val="none" w:sz="0" w:space="0" w:color="auto"/>
            <w:left w:val="none" w:sz="0" w:space="0" w:color="auto"/>
            <w:bottom w:val="none" w:sz="0" w:space="0" w:color="auto"/>
            <w:right w:val="none" w:sz="0" w:space="0" w:color="auto"/>
          </w:divBdr>
        </w:div>
        <w:div w:id="2056462353">
          <w:marLeft w:val="640"/>
          <w:marRight w:val="0"/>
          <w:marTop w:val="0"/>
          <w:marBottom w:val="0"/>
          <w:divBdr>
            <w:top w:val="none" w:sz="0" w:space="0" w:color="auto"/>
            <w:left w:val="none" w:sz="0" w:space="0" w:color="auto"/>
            <w:bottom w:val="none" w:sz="0" w:space="0" w:color="auto"/>
            <w:right w:val="none" w:sz="0" w:space="0" w:color="auto"/>
          </w:divBdr>
        </w:div>
        <w:div w:id="1323194487">
          <w:marLeft w:val="640"/>
          <w:marRight w:val="0"/>
          <w:marTop w:val="0"/>
          <w:marBottom w:val="0"/>
          <w:divBdr>
            <w:top w:val="none" w:sz="0" w:space="0" w:color="auto"/>
            <w:left w:val="none" w:sz="0" w:space="0" w:color="auto"/>
            <w:bottom w:val="none" w:sz="0" w:space="0" w:color="auto"/>
            <w:right w:val="none" w:sz="0" w:space="0" w:color="auto"/>
          </w:divBdr>
        </w:div>
        <w:div w:id="2072461095">
          <w:marLeft w:val="640"/>
          <w:marRight w:val="0"/>
          <w:marTop w:val="0"/>
          <w:marBottom w:val="0"/>
          <w:divBdr>
            <w:top w:val="none" w:sz="0" w:space="0" w:color="auto"/>
            <w:left w:val="none" w:sz="0" w:space="0" w:color="auto"/>
            <w:bottom w:val="none" w:sz="0" w:space="0" w:color="auto"/>
            <w:right w:val="none" w:sz="0" w:space="0" w:color="auto"/>
          </w:divBdr>
        </w:div>
        <w:div w:id="1621379611">
          <w:marLeft w:val="640"/>
          <w:marRight w:val="0"/>
          <w:marTop w:val="0"/>
          <w:marBottom w:val="0"/>
          <w:divBdr>
            <w:top w:val="none" w:sz="0" w:space="0" w:color="auto"/>
            <w:left w:val="none" w:sz="0" w:space="0" w:color="auto"/>
            <w:bottom w:val="none" w:sz="0" w:space="0" w:color="auto"/>
            <w:right w:val="none" w:sz="0" w:space="0" w:color="auto"/>
          </w:divBdr>
        </w:div>
        <w:div w:id="136724231">
          <w:marLeft w:val="640"/>
          <w:marRight w:val="0"/>
          <w:marTop w:val="0"/>
          <w:marBottom w:val="0"/>
          <w:divBdr>
            <w:top w:val="none" w:sz="0" w:space="0" w:color="auto"/>
            <w:left w:val="none" w:sz="0" w:space="0" w:color="auto"/>
            <w:bottom w:val="none" w:sz="0" w:space="0" w:color="auto"/>
            <w:right w:val="none" w:sz="0" w:space="0" w:color="auto"/>
          </w:divBdr>
        </w:div>
        <w:div w:id="201135254">
          <w:marLeft w:val="640"/>
          <w:marRight w:val="0"/>
          <w:marTop w:val="0"/>
          <w:marBottom w:val="0"/>
          <w:divBdr>
            <w:top w:val="none" w:sz="0" w:space="0" w:color="auto"/>
            <w:left w:val="none" w:sz="0" w:space="0" w:color="auto"/>
            <w:bottom w:val="none" w:sz="0" w:space="0" w:color="auto"/>
            <w:right w:val="none" w:sz="0" w:space="0" w:color="auto"/>
          </w:divBdr>
        </w:div>
        <w:div w:id="977496475">
          <w:marLeft w:val="640"/>
          <w:marRight w:val="0"/>
          <w:marTop w:val="0"/>
          <w:marBottom w:val="0"/>
          <w:divBdr>
            <w:top w:val="none" w:sz="0" w:space="0" w:color="auto"/>
            <w:left w:val="none" w:sz="0" w:space="0" w:color="auto"/>
            <w:bottom w:val="none" w:sz="0" w:space="0" w:color="auto"/>
            <w:right w:val="none" w:sz="0" w:space="0" w:color="auto"/>
          </w:divBdr>
        </w:div>
        <w:div w:id="146165704">
          <w:marLeft w:val="640"/>
          <w:marRight w:val="0"/>
          <w:marTop w:val="0"/>
          <w:marBottom w:val="0"/>
          <w:divBdr>
            <w:top w:val="none" w:sz="0" w:space="0" w:color="auto"/>
            <w:left w:val="none" w:sz="0" w:space="0" w:color="auto"/>
            <w:bottom w:val="none" w:sz="0" w:space="0" w:color="auto"/>
            <w:right w:val="none" w:sz="0" w:space="0" w:color="auto"/>
          </w:divBdr>
        </w:div>
      </w:divsChild>
    </w:div>
    <w:div w:id="1191797768">
      <w:bodyDiv w:val="1"/>
      <w:marLeft w:val="0"/>
      <w:marRight w:val="0"/>
      <w:marTop w:val="0"/>
      <w:marBottom w:val="0"/>
      <w:divBdr>
        <w:top w:val="none" w:sz="0" w:space="0" w:color="auto"/>
        <w:left w:val="none" w:sz="0" w:space="0" w:color="auto"/>
        <w:bottom w:val="none" w:sz="0" w:space="0" w:color="auto"/>
        <w:right w:val="none" w:sz="0" w:space="0" w:color="auto"/>
      </w:divBdr>
    </w:div>
    <w:div w:id="1191917555">
      <w:bodyDiv w:val="1"/>
      <w:marLeft w:val="0"/>
      <w:marRight w:val="0"/>
      <w:marTop w:val="0"/>
      <w:marBottom w:val="0"/>
      <w:divBdr>
        <w:top w:val="none" w:sz="0" w:space="0" w:color="auto"/>
        <w:left w:val="none" w:sz="0" w:space="0" w:color="auto"/>
        <w:bottom w:val="none" w:sz="0" w:space="0" w:color="auto"/>
        <w:right w:val="none" w:sz="0" w:space="0" w:color="auto"/>
      </w:divBdr>
    </w:div>
    <w:div w:id="1192035329">
      <w:bodyDiv w:val="1"/>
      <w:marLeft w:val="0"/>
      <w:marRight w:val="0"/>
      <w:marTop w:val="0"/>
      <w:marBottom w:val="0"/>
      <w:divBdr>
        <w:top w:val="none" w:sz="0" w:space="0" w:color="auto"/>
        <w:left w:val="none" w:sz="0" w:space="0" w:color="auto"/>
        <w:bottom w:val="none" w:sz="0" w:space="0" w:color="auto"/>
        <w:right w:val="none" w:sz="0" w:space="0" w:color="auto"/>
      </w:divBdr>
    </w:div>
    <w:div w:id="1192062850">
      <w:bodyDiv w:val="1"/>
      <w:marLeft w:val="0"/>
      <w:marRight w:val="0"/>
      <w:marTop w:val="0"/>
      <w:marBottom w:val="0"/>
      <w:divBdr>
        <w:top w:val="none" w:sz="0" w:space="0" w:color="auto"/>
        <w:left w:val="none" w:sz="0" w:space="0" w:color="auto"/>
        <w:bottom w:val="none" w:sz="0" w:space="0" w:color="auto"/>
        <w:right w:val="none" w:sz="0" w:space="0" w:color="auto"/>
      </w:divBdr>
    </w:div>
    <w:div w:id="1192109998">
      <w:bodyDiv w:val="1"/>
      <w:marLeft w:val="0"/>
      <w:marRight w:val="0"/>
      <w:marTop w:val="0"/>
      <w:marBottom w:val="0"/>
      <w:divBdr>
        <w:top w:val="none" w:sz="0" w:space="0" w:color="auto"/>
        <w:left w:val="none" w:sz="0" w:space="0" w:color="auto"/>
        <w:bottom w:val="none" w:sz="0" w:space="0" w:color="auto"/>
        <w:right w:val="none" w:sz="0" w:space="0" w:color="auto"/>
      </w:divBdr>
    </w:div>
    <w:div w:id="1192185805">
      <w:bodyDiv w:val="1"/>
      <w:marLeft w:val="0"/>
      <w:marRight w:val="0"/>
      <w:marTop w:val="0"/>
      <w:marBottom w:val="0"/>
      <w:divBdr>
        <w:top w:val="none" w:sz="0" w:space="0" w:color="auto"/>
        <w:left w:val="none" w:sz="0" w:space="0" w:color="auto"/>
        <w:bottom w:val="none" w:sz="0" w:space="0" w:color="auto"/>
        <w:right w:val="none" w:sz="0" w:space="0" w:color="auto"/>
      </w:divBdr>
    </w:div>
    <w:div w:id="1192452265">
      <w:bodyDiv w:val="1"/>
      <w:marLeft w:val="0"/>
      <w:marRight w:val="0"/>
      <w:marTop w:val="0"/>
      <w:marBottom w:val="0"/>
      <w:divBdr>
        <w:top w:val="none" w:sz="0" w:space="0" w:color="auto"/>
        <w:left w:val="none" w:sz="0" w:space="0" w:color="auto"/>
        <w:bottom w:val="none" w:sz="0" w:space="0" w:color="auto"/>
        <w:right w:val="none" w:sz="0" w:space="0" w:color="auto"/>
      </w:divBdr>
    </w:div>
    <w:div w:id="1192497121">
      <w:bodyDiv w:val="1"/>
      <w:marLeft w:val="0"/>
      <w:marRight w:val="0"/>
      <w:marTop w:val="0"/>
      <w:marBottom w:val="0"/>
      <w:divBdr>
        <w:top w:val="none" w:sz="0" w:space="0" w:color="auto"/>
        <w:left w:val="none" w:sz="0" w:space="0" w:color="auto"/>
        <w:bottom w:val="none" w:sz="0" w:space="0" w:color="auto"/>
        <w:right w:val="none" w:sz="0" w:space="0" w:color="auto"/>
      </w:divBdr>
    </w:div>
    <w:div w:id="1192524982">
      <w:bodyDiv w:val="1"/>
      <w:marLeft w:val="0"/>
      <w:marRight w:val="0"/>
      <w:marTop w:val="0"/>
      <w:marBottom w:val="0"/>
      <w:divBdr>
        <w:top w:val="none" w:sz="0" w:space="0" w:color="auto"/>
        <w:left w:val="none" w:sz="0" w:space="0" w:color="auto"/>
        <w:bottom w:val="none" w:sz="0" w:space="0" w:color="auto"/>
        <w:right w:val="none" w:sz="0" w:space="0" w:color="auto"/>
      </w:divBdr>
    </w:div>
    <w:div w:id="1192645884">
      <w:bodyDiv w:val="1"/>
      <w:marLeft w:val="0"/>
      <w:marRight w:val="0"/>
      <w:marTop w:val="0"/>
      <w:marBottom w:val="0"/>
      <w:divBdr>
        <w:top w:val="none" w:sz="0" w:space="0" w:color="auto"/>
        <w:left w:val="none" w:sz="0" w:space="0" w:color="auto"/>
        <w:bottom w:val="none" w:sz="0" w:space="0" w:color="auto"/>
        <w:right w:val="none" w:sz="0" w:space="0" w:color="auto"/>
      </w:divBdr>
    </w:div>
    <w:div w:id="1192845447">
      <w:bodyDiv w:val="1"/>
      <w:marLeft w:val="0"/>
      <w:marRight w:val="0"/>
      <w:marTop w:val="0"/>
      <w:marBottom w:val="0"/>
      <w:divBdr>
        <w:top w:val="none" w:sz="0" w:space="0" w:color="auto"/>
        <w:left w:val="none" w:sz="0" w:space="0" w:color="auto"/>
        <w:bottom w:val="none" w:sz="0" w:space="0" w:color="auto"/>
        <w:right w:val="none" w:sz="0" w:space="0" w:color="auto"/>
      </w:divBdr>
    </w:div>
    <w:div w:id="1192961654">
      <w:bodyDiv w:val="1"/>
      <w:marLeft w:val="0"/>
      <w:marRight w:val="0"/>
      <w:marTop w:val="0"/>
      <w:marBottom w:val="0"/>
      <w:divBdr>
        <w:top w:val="none" w:sz="0" w:space="0" w:color="auto"/>
        <w:left w:val="none" w:sz="0" w:space="0" w:color="auto"/>
        <w:bottom w:val="none" w:sz="0" w:space="0" w:color="auto"/>
        <w:right w:val="none" w:sz="0" w:space="0" w:color="auto"/>
      </w:divBdr>
    </w:div>
    <w:div w:id="1193107286">
      <w:bodyDiv w:val="1"/>
      <w:marLeft w:val="0"/>
      <w:marRight w:val="0"/>
      <w:marTop w:val="0"/>
      <w:marBottom w:val="0"/>
      <w:divBdr>
        <w:top w:val="none" w:sz="0" w:space="0" w:color="auto"/>
        <w:left w:val="none" w:sz="0" w:space="0" w:color="auto"/>
        <w:bottom w:val="none" w:sz="0" w:space="0" w:color="auto"/>
        <w:right w:val="none" w:sz="0" w:space="0" w:color="auto"/>
      </w:divBdr>
    </w:div>
    <w:div w:id="1193224736">
      <w:bodyDiv w:val="1"/>
      <w:marLeft w:val="0"/>
      <w:marRight w:val="0"/>
      <w:marTop w:val="0"/>
      <w:marBottom w:val="0"/>
      <w:divBdr>
        <w:top w:val="none" w:sz="0" w:space="0" w:color="auto"/>
        <w:left w:val="none" w:sz="0" w:space="0" w:color="auto"/>
        <w:bottom w:val="none" w:sz="0" w:space="0" w:color="auto"/>
        <w:right w:val="none" w:sz="0" w:space="0" w:color="auto"/>
      </w:divBdr>
    </w:div>
    <w:div w:id="1193349494">
      <w:bodyDiv w:val="1"/>
      <w:marLeft w:val="0"/>
      <w:marRight w:val="0"/>
      <w:marTop w:val="0"/>
      <w:marBottom w:val="0"/>
      <w:divBdr>
        <w:top w:val="none" w:sz="0" w:space="0" w:color="auto"/>
        <w:left w:val="none" w:sz="0" w:space="0" w:color="auto"/>
        <w:bottom w:val="none" w:sz="0" w:space="0" w:color="auto"/>
        <w:right w:val="none" w:sz="0" w:space="0" w:color="auto"/>
      </w:divBdr>
    </w:div>
    <w:div w:id="1193418428">
      <w:bodyDiv w:val="1"/>
      <w:marLeft w:val="0"/>
      <w:marRight w:val="0"/>
      <w:marTop w:val="0"/>
      <w:marBottom w:val="0"/>
      <w:divBdr>
        <w:top w:val="none" w:sz="0" w:space="0" w:color="auto"/>
        <w:left w:val="none" w:sz="0" w:space="0" w:color="auto"/>
        <w:bottom w:val="none" w:sz="0" w:space="0" w:color="auto"/>
        <w:right w:val="none" w:sz="0" w:space="0" w:color="auto"/>
      </w:divBdr>
    </w:div>
    <w:div w:id="1193425178">
      <w:bodyDiv w:val="1"/>
      <w:marLeft w:val="0"/>
      <w:marRight w:val="0"/>
      <w:marTop w:val="0"/>
      <w:marBottom w:val="0"/>
      <w:divBdr>
        <w:top w:val="none" w:sz="0" w:space="0" w:color="auto"/>
        <w:left w:val="none" w:sz="0" w:space="0" w:color="auto"/>
        <w:bottom w:val="none" w:sz="0" w:space="0" w:color="auto"/>
        <w:right w:val="none" w:sz="0" w:space="0" w:color="auto"/>
      </w:divBdr>
    </w:div>
    <w:div w:id="1193499985">
      <w:bodyDiv w:val="1"/>
      <w:marLeft w:val="0"/>
      <w:marRight w:val="0"/>
      <w:marTop w:val="0"/>
      <w:marBottom w:val="0"/>
      <w:divBdr>
        <w:top w:val="none" w:sz="0" w:space="0" w:color="auto"/>
        <w:left w:val="none" w:sz="0" w:space="0" w:color="auto"/>
        <w:bottom w:val="none" w:sz="0" w:space="0" w:color="auto"/>
        <w:right w:val="none" w:sz="0" w:space="0" w:color="auto"/>
      </w:divBdr>
    </w:div>
    <w:div w:id="1193804674">
      <w:bodyDiv w:val="1"/>
      <w:marLeft w:val="0"/>
      <w:marRight w:val="0"/>
      <w:marTop w:val="0"/>
      <w:marBottom w:val="0"/>
      <w:divBdr>
        <w:top w:val="none" w:sz="0" w:space="0" w:color="auto"/>
        <w:left w:val="none" w:sz="0" w:space="0" w:color="auto"/>
        <w:bottom w:val="none" w:sz="0" w:space="0" w:color="auto"/>
        <w:right w:val="none" w:sz="0" w:space="0" w:color="auto"/>
      </w:divBdr>
    </w:div>
    <w:div w:id="1194032385">
      <w:bodyDiv w:val="1"/>
      <w:marLeft w:val="0"/>
      <w:marRight w:val="0"/>
      <w:marTop w:val="0"/>
      <w:marBottom w:val="0"/>
      <w:divBdr>
        <w:top w:val="none" w:sz="0" w:space="0" w:color="auto"/>
        <w:left w:val="none" w:sz="0" w:space="0" w:color="auto"/>
        <w:bottom w:val="none" w:sz="0" w:space="0" w:color="auto"/>
        <w:right w:val="none" w:sz="0" w:space="0" w:color="auto"/>
      </w:divBdr>
    </w:div>
    <w:div w:id="1194465663">
      <w:bodyDiv w:val="1"/>
      <w:marLeft w:val="0"/>
      <w:marRight w:val="0"/>
      <w:marTop w:val="0"/>
      <w:marBottom w:val="0"/>
      <w:divBdr>
        <w:top w:val="none" w:sz="0" w:space="0" w:color="auto"/>
        <w:left w:val="none" w:sz="0" w:space="0" w:color="auto"/>
        <w:bottom w:val="none" w:sz="0" w:space="0" w:color="auto"/>
        <w:right w:val="none" w:sz="0" w:space="0" w:color="auto"/>
      </w:divBdr>
    </w:div>
    <w:div w:id="1194726487">
      <w:bodyDiv w:val="1"/>
      <w:marLeft w:val="0"/>
      <w:marRight w:val="0"/>
      <w:marTop w:val="0"/>
      <w:marBottom w:val="0"/>
      <w:divBdr>
        <w:top w:val="none" w:sz="0" w:space="0" w:color="auto"/>
        <w:left w:val="none" w:sz="0" w:space="0" w:color="auto"/>
        <w:bottom w:val="none" w:sz="0" w:space="0" w:color="auto"/>
        <w:right w:val="none" w:sz="0" w:space="0" w:color="auto"/>
      </w:divBdr>
    </w:div>
    <w:div w:id="1194806829">
      <w:bodyDiv w:val="1"/>
      <w:marLeft w:val="0"/>
      <w:marRight w:val="0"/>
      <w:marTop w:val="0"/>
      <w:marBottom w:val="0"/>
      <w:divBdr>
        <w:top w:val="none" w:sz="0" w:space="0" w:color="auto"/>
        <w:left w:val="none" w:sz="0" w:space="0" w:color="auto"/>
        <w:bottom w:val="none" w:sz="0" w:space="0" w:color="auto"/>
        <w:right w:val="none" w:sz="0" w:space="0" w:color="auto"/>
      </w:divBdr>
    </w:div>
    <w:div w:id="1194880309">
      <w:bodyDiv w:val="1"/>
      <w:marLeft w:val="0"/>
      <w:marRight w:val="0"/>
      <w:marTop w:val="0"/>
      <w:marBottom w:val="0"/>
      <w:divBdr>
        <w:top w:val="none" w:sz="0" w:space="0" w:color="auto"/>
        <w:left w:val="none" w:sz="0" w:space="0" w:color="auto"/>
        <w:bottom w:val="none" w:sz="0" w:space="0" w:color="auto"/>
        <w:right w:val="none" w:sz="0" w:space="0" w:color="auto"/>
      </w:divBdr>
    </w:div>
    <w:div w:id="1194924699">
      <w:bodyDiv w:val="1"/>
      <w:marLeft w:val="0"/>
      <w:marRight w:val="0"/>
      <w:marTop w:val="0"/>
      <w:marBottom w:val="0"/>
      <w:divBdr>
        <w:top w:val="none" w:sz="0" w:space="0" w:color="auto"/>
        <w:left w:val="none" w:sz="0" w:space="0" w:color="auto"/>
        <w:bottom w:val="none" w:sz="0" w:space="0" w:color="auto"/>
        <w:right w:val="none" w:sz="0" w:space="0" w:color="auto"/>
      </w:divBdr>
    </w:div>
    <w:div w:id="1195390595">
      <w:bodyDiv w:val="1"/>
      <w:marLeft w:val="0"/>
      <w:marRight w:val="0"/>
      <w:marTop w:val="0"/>
      <w:marBottom w:val="0"/>
      <w:divBdr>
        <w:top w:val="none" w:sz="0" w:space="0" w:color="auto"/>
        <w:left w:val="none" w:sz="0" w:space="0" w:color="auto"/>
        <w:bottom w:val="none" w:sz="0" w:space="0" w:color="auto"/>
        <w:right w:val="none" w:sz="0" w:space="0" w:color="auto"/>
      </w:divBdr>
    </w:div>
    <w:div w:id="1195532226">
      <w:bodyDiv w:val="1"/>
      <w:marLeft w:val="0"/>
      <w:marRight w:val="0"/>
      <w:marTop w:val="0"/>
      <w:marBottom w:val="0"/>
      <w:divBdr>
        <w:top w:val="none" w:sz="0" w:space="0" w:color="auto"/>
        <w:left w:val="none" w:sz="0" w:space="0" w:color="auto"/>
        <w:bottom w:val="none" w:sz="0" w:space="0" w:color="auto"/>
        <w:right w:val="none" w:sz="0" w:space="0" w:color="auto"/>
      </w:divBdr>
    </w:div>
    <w:div w:id="1195996231">
      <w:bodyDiv w:val="1"/>
      <w:marLeft w:val="0"/>
      <w:marRight w:val="0"/>
      <w:marTop w:val="0"/>
      <w:marBottom w:val="0"/>
      <w:divBdr>
        <w:top w:val="none" w:sz="0" w:space="0" w:color="auto"/>
        <w:left w:val="none" w:sz="0" w:space="0" w:color="auto"/>
        <w:bottom w:val="none" w:sz="0" w:space="0" w:color="auto"/>
        <w:right w:val="none" w:sz="0" w:space="0" w:color="auto"/>
      </w:divBdr>
    </w:div>
    <w:div w:id="1196314200">
      <w:bodyDiv w:val="1"/>
      <w:marLeft w:val="0"/>
      <w:marRight w:val="0"/>
      <w:marTop w:val="0"/>
      <w:marBottom w:val="0"/>
      <w:divBdr>
        <w:top w:val="none" w:sz="0" w:space="0" w:color="auto"/>
        <w:left w:val="none" w:sz="0" w:space="0" w:color="auto"/>
        <w:bottom w:val="none" w:sz="0" w:space="0" w:color="auto"/>
        <w:right w:val="none" w:sz="0" w:space="0" w:color="auto"/>
      </w:divBdr>
    </w:div>
    <w:div w:id="1196649383">
      <w:bodyDiv w:val="1"/>
      <w:marLeft w:val="0"/>
      <w:marRight w:val="0"/>
      <w:marTop w:val="0"/>
      <w:marBottom w:val="0"/>
      <w:divBdr>
        <w:top w:val="none" w:sz="0" w:space="0" w:color="auto"/>
        <w:left w:val="none" w:sz="0" w:space="0" w:color="auto"/>
        <w:bottom w:val="none" w:sz="0" w:space="0" w:color="auto"/>
        <w:right w:val="none" w:sz="0" w:space="0" w:color="auto"/>
      </w:divBdr>
    </w:div>
    <w:div w:id="1196695984">
      <w:bodyDiv w:val="1"/>
      <w:marLeft w:val="0"/>
      <w:marRight w:val="0"/>
      <w:marTop w:val="0"/>
      <w:marBottom w:val="0"/>
      <w:divBdr>
        <w:top w:val="none" w:sz="0" w:space="0" w:color="auto"/>
        <w:left w:val="none" w:sz="0" w:space="0" w:color="auto"/>
        <w:bottom w:val="none" w:sz="0" w:space="0" w:color="auto"/>
        <w:right w:val="none" w:sz="0" w:space="0" w:color="auto"/>
      </w:divBdr>
    </w:div>
    <w:div w:id="1197159898">
      <w:bodyDiv w:val="1"/>
      <w:marLeft w:val="0"/>
      <w:marRight w:val="0"/>
      <w:marTop w:val="0"/>
      <w:marBottom w:val="0"/>
      <w:divBdr>
        <w:top w:val="none" w:sz="0" w:space="0" w:color="auto"/>
        <w:left w:val="none" w:sz="0" w:space="0" w:color="auto"/>
        <w:bottom w:val="none" w:sz="0" w:space="0" w:color="auto"/>
        <w:right w:val="none" w:sz="0" w:space="0" w:color="auto"/>
      </w:divBdr>
    </w:div>
    <w:div w:id="1197422869">
      <w:bodyDiv w:val="1"/>
      <w:marLeft w:val="0"/>
      <w:marRight w:val="0"/>
      <w:marTop w:val="0"/>
      <w:marBottom w:val="0"/>
      <w:divBdr>
        <w:top w:val="none" w:sz="0" w:space="0" w:color="auto"/>
        <w:left w:val="none" w:sz="0" w:space="0" w:color="auto"/>
        <w:bottom w:val="none" w:sz="0" w:space="0" w:color="auto"/>
        <w:right w:val="none" w:sz="0" w:space="0" w:color="auto"/>
      </w:divBdr>
    </w:div>
    <w:div w:id="1197499523">
      <w:bodyDiv w:val="1"/>
      <w:marLeft w:val="0"/>
      <w:marRight w:val="0"/>
      <w:marTop w:val="0"/>
      <w:marBottom w:val="0"/>
      <w:divBdr>
        <w:top w:val="none" w:sz="0" w:space="0" w:color="auto"/>
        <w:left w:val="none" w:sz="0" w:space="0" w:color="auto"/>
        <w:bottom w:val="none" w:sz="0" w:space="0" w:color="auto"/>
        <w:right w:val="none" w:sz="0" w:space="0" w:color="auto"/>
      </w:divBdr>
    </w:div>
    <w:div w:id="1197694606">
      <w:bodyDiv w:val="1"/>
      <w:marLeft w:val="0"/>
      <w:marRight w:val="0"/>
      <w:marTop w:val="0"/>
      <w:marBottom w:val="0"/>
      <w:divBdr>
        <w:top w:val="none" w:sz="0" w:space="0" w:color="auto"/>
        <w:left w:val="none" w:sz="0" w:space="0" w:color="auto"/>
        <w:bottom w:val="none" w:sz="0" w:space="0" w:color="auto"/>
        <w:right w:val="none" w:sz="0" w:space="0" w:color="auto"/>
      </w:divBdr>
    </w:div>
    <w:div w:id="1197810236">
      <w:bodyDiv w:val="1"/>
      <w:marLeft w:val="0"/>
      <w:marRight w:val="0"/>
      <w:marTop w:val="0"/>
      <w:marBottom w:val="0"/>
      <w:divBdr>
        <w:top w:val="none" w:sz="0" w:space="0" w:color="auto"/>
        <w:left w:val="none" w:sz="0" w:space="0" w:color="auto"/>
        <w:bottom w:val="none" w:sz="0" w:space="0" w:color="auto"/>
        <w:right w:val="none" w:sz="0" w:space="0" w:color="auto"/>
      </w:divBdr>
    </w:div>
    <w:div w:id="1197817731">
      <w:bodyDiv w:val="1"/>
      <w:marLeft w:val="0"/>
      <w:marRight w:val="0"/>
      <w:marTop w:val="0"/>
      <w:marBottom w:val="0"/>
      <w:divBdr>
        <w:top w:val="none" w:sz="0" w:space="0" w:color="auto"/>
        <w:left w:val="none" w:sz="0" w:space="0" w:color="auto"/>
        <w:bottom w:val="none" w:sz="0" w:space="0" w:color="auto"/>
        <w:right w:val="none" w:sz="0" w:space="0" w:color="auto"/>
      </w:divBdr>
    </w:div>
    <w:div w:id="1197934440">
      <w:bodyDiv w:val="1"/>
      <w:marLeft w:val="0"/>
      <w:marRight w:val="0"/>
      <w:marTop w:val="0"/>
      <w:marBottom w:val="0"/>
      <w:divBdr>
        <w:top w:val="none" w:sz="0" w:space="0" w:color="auto"/>
        <w:left w:val="none" w:sz="0" w:space="0" w:color="auto"/>
        <w:bottom w:val="none" w:sz="0" w:space="0" w:color="auto"/>
        <w:right w:val="none" w:sz="0" w:space="0" w:color="auto"/>
      </w:divBdr>
    </w:div>
    <w:div w:id="1197934767">
      <w:bodyDiv w:val="1"/>
      <w:marLeft w:val="0"/>
      <w:marRight w:val="0"/>
      <w:marTop w:val="0"/>
      <w:marBottom w:val="0"/>
      <w:divBdr>
        <w:top w:val="none" w:sz="0" w:space="0" w:color="auto"/>
        <w:left w:val="none" w:sz="0" w:space="0" w:color="auto"/>
        <w:bottom w:val="none" w:sz="0" w:space="0" w:color="auto"/>
        <w:right w:val="none" w:sz="0" w:space="0" w:color="auto"/>
      </w:divBdr>
    </w:div>
    <w:div w:id="1198003774">
      <w:bodyDiv w:val="1"/>
      <w:marLeft w:val="0"/>
      <w:marRight w:val="0"/>
      <w:marTop w:val="0"/>
      <w:marBottom w:val="0"/>
      <w:divBdr>
        <w:top w:val="none" w:sz="0" w:space="0" w:color="auto"/>
        <w:left w:val="none" w:sz="0" w:space="0" w:color="auto"/>
        <w:bottom w:val="none" w:sz="0" w:space="0" w:color="auto"/>
        <w:right w:val="none" w:sz="0" w:space="0" w:color="auto"/>
      </w:divBdr>
    </w:div>
    <w:div w:id="1198007170">
      <w:bodyDiv w:val="1"/>
      <w:marLeft w:val="0"/>
      <w:marRight w:val="0"/>
      <w:marTop w:val="0"/>
      <w:marBottom w:val="0"/>
      <w:divBdr>
        <w:top w:val="none" w:sz="0" w:space="0" w:color="auto"/>
        <w:left w:val="none" w:sz="0" w:space="0" w:color="auto"/>
        <w:bottom w:val="none" w:sz="0" w:space="0" w:color="auto"/>
        <w:right w:val="none" w:sz="0" w:space="0" w:color="auto"/>
      </w:divBdr>
    </w:div>
    <w:div w:id="1198080449">
      <w:bodyDiv w:val="1"/>
      <w:marLeft w:val="0"/>
      <w:marRight w:val="0"/>
      <w:marTop w:val="0"/>
      <w:marBottom w:val="0"/>
      <w:divBdr>
        <w:top w:val="none" w:sz="0" w:space="0" w:color="auto"/>
        <w:left w:val="none" w:sz="0" w:space="0" w:color="auto"/>
        <w:bottom w:val="none" w:sz="0" w:space="0" w:color="auto"/>
        <w:right w:val="none" w:sz="0" w:space="0" w:color="auto"/>
      </w:divBdr>
    </w:div>
    <w:div w:id="1198083654">
      <w:bodyDiv w:val="1"/>
      <w:marLeft w:val="0"/>
      <w:marRight w:val="0"/>
      <w:marTop w:val="0"/>
      <w:marBottom w:val="0"/>
      <w:divBdr>
        <w:top w:val="none" w:sz="0" w:space="0" w:color="auto"/>
        <w:left w:val="none" w:sz="0" w:space="0" w:color="auto"/>
        <w:bottom w:val="none" w:sz="0" w:space="0" w:color="auto"/>
        <w:right w:val="none" w:sz="0" w:space="0" w:color="auto"/>
      </w:divBdr>
    </w:div>
    <w:div w:id="1198157344">
      <w:bodyDiv w:val="1"/>
      <w:marLeft w:val="0"/>
      <w:marRight w:val="0"/>
      <w:marTop w:val="0"/>
      <w:marBottom w:val="0"/>
      <w:divBdr>
        <w:top w:val="none" w:sz="0" w:space="0" w:color="auto"/>
        <w:left w:val="none" w:sz="0" w:space="0" w:color="auto"/>
        <w:bottom w:val="none" w:sz="0" w:space="0" w:color="auto"/>
        <w:right w:val="none" w:sz="0" w:space="0" w:color="auto"/>
      </w:divBdr>
    </w:div>
    <w:div w:id="1198542607">
      <w:bodyDiv w:val="1"/>
      <w:marLeft w:val="0"/>
      <w:marRight w:val="0"/>
      <w:marTop w:val="0"/>
      <w:marBottom w:val="0"/>
      <w:divBdr>
        <w:top w:val="none" w:sz="0" w:space="0" w:color="auto"/>
        <w:left w:val="none" w:sz="0" w:space="0" w:color="auto"/>
        <w:bottom w:val="none" w:sz="0" w:space="0" w:color="auto"/>
        <w:right w:val="none" w:sz="0" w:space="0" w:color="auto"/>
      </w:divBdr>
    </w:div>
    <w:div w:id="1198545764">
      <w:bodyDiv w:val="1"/>
      <w:marLeft w:val="0"/>
      <w:marRight w:val="0"/>
      <w:marTop w:val="0"/>
      <w:marBottom w:val="0"/>
      <w:divBdr>
        <w:top w:val="none" w:sz="0" w:space="0" w:color="auto"/>
        <w:left w:val="none" w:sz="0" w:space="0" w:color="auto"/>
        <w:bottom w:val="none" w:sz="0" w:space="0" w:color="auto"/>
        <w:right w:val="none" w:sz="0" w:space="0" w:color="auto"/>
      </w:divBdr>
    </w:div>
    <w:div w:id="1198666517">
      <w:bodyDiv w:val="1"/>
      <w:marLeft w:val="0"/>
      <w:marRight w:val="0"/>
      <w:marTop w:val="0"/>
      <w:marBottom w:val="0"/>
      <w:divBdr>
        <w:top w:val="none" w:sz="0" w:space="0" w:color="auto"/>
        <w:left w:val="none" w:sz="0" w:space="0" w:color="auto"/>
        <w:bottom w:val="none" w:sz="0" w:space="0" w:color="auto"/>
        <w:right w:val="none" w:sz="0" w:space="0" w:color="auto"/>
      </w:divBdr>
    </w:div>
    <w:div w:id="1198742870">
      <w:bodyDiv w:val="1"/>
      <w:marLeft w:val="0"/>
      <w:marRight w:val="0"/>
      <w:marTop w:val="0"/>
      <w:marBottom w:val="0"/>
      <w:divBdr>
        <w:top w:val="none" w:sz="0" w:space="0" w:color="auto"/>
        <w:left w:val="none" w:sz="0" w:space="0" w:color="auto"/>
        <w:bottom w:val="none" w:sz="0" w:space="0" w:color="auto"/>
        <w:right w:val="none" w:sz="0" w:space="0" w:color="auto"/>
      </w:divBdr>
    </w:div>
    <w:div w:id="1198860543">
      <w:bodyDiv w:val="1"/>
      <w:marLeft w:val="0"/>
      <w:marRight w:val="0"/>
      <w:marTop w:val="0"/>
      <w:marBottom w:val="0"/>
      <w:divBdr>
        <w:top w:val="none" w:sz="0" w:space="0" w:color="auto"/>
        <w:left w:val="none" w:sz="0" w:space="0" w:color="auto"/>
        <w:bottom w:val="none" w:sz="0" w:space="0" w:color="auto"/>
        <w:right w:val="none" w:sz="0" w:space="0" w:color="auto"/>
      </w:divBdr>
    </w:div>
    <w:div w:id="1198930500">
      <w:bodyDiv w:val="1"/>
      <w:marLeft w:val="0"/>
      <w:marRight w:val="0"/>
      <w:marTop w:val="0"/>
      <w:marBottom w:val="0"/>
      <w:divBdr>
        <w:top w:val="none" w:sz="0" w:space="0" w:color="auto"/>
        <w:left w:val="none" w:sz="0" w:space="0" w:color="auto"/>
        <w:bottom w:val="none" w:sz="0" w:space="0" w:color="auto"/>
        <w:right w:val="none" w:sz="0" w:space="0" w:color="auto"/>
      </w:divBdr>
    </w:div>
    <w:div w:id="1199002344">
      <w:bodyDiv w:val="1"/>
      <w:marLeft w:val="0"/>
      <w:marRight w:val="0"/>
      <w:marTop w:val="0"/>
      <w:marBottom w:val="0"/>
      <w:divBdr>
        <w:top w:val="none" w:sz="0" w:space="0" w:color="auto"/>
        <w:left w:val="none" w:sz="0" w:space="0" w:color="auto"/>
        <w:bottom w:val="none" w:sz="0" w:space="0" w:color="auto"/>
        <w:right w:val="none" w:sz="0" w:space="0" w:color="auto"/>
      </w:divBdr>
    </w:div>
    <w:div w:id="1199243409">
      <w:bodyDiv w:val="1"/>
      <w:marLeft w:val="0"/>
      <w:marRight w:val="0"/>
      <w:marTop w:val="0"/>
      <w:marBottom w:val="0"/>
      <w:divBdr>
        <w:top w:val="none" w:sz="0" w:space="0" w:color="auto"/>
        <w:left w:val="none" w:sz="0" w:space="0" w:color="auto"/>
        <w:bottom w:val="none" w:sz="0" w:space="0" w:color="auto"/>
        <w:right w:val="none" w:sz="0" w:space="0" w:color="auto"/>
      </w:divBdr>
    </w:div>
    <w:div w:id="1199506846">
      <w:bodyDiv w:val="1"/>
      <w:marLeft w:val="0"/>
      <w:marRight w:val="0"/>
      <w:marTop w:val="0"/>
      <w:marBottom w:val="0"/>
      <w:divBdr>
        <w:top w:val="none" w:sz="0" w:space="0" w:color="auto"/>
        <w:left w:val="none" w:sz="0" w:space="0" w:color="auto"/>
        <w:bottom w:val="none" w:sz="0" w:space="0" w:color="auto"/>
        <w:right w:val="none" w:sz="0" w:space="0" w:color="auto"/>
      </w:divBdr>
    </w:div>
    <w:div w:id="1199512410">
      <w:bodyDiv w:val="1"/>
      <w:marLeft w:val="0"/>
      <w:marRight w:val="0"/>
      <w:marTop w:val="0"/>
      <w:marBottom w:val="0"/>
      <w:divBdr>
        <w:top w:val="none" w:sz="0" w:space="0" w:color="auto"/>
        <w:left w:val="none" w:sz="0" w:space="0" w:color="auto"/>
        <w:bottom w:val="none" w:sz="0" w:space="0" w:color="auto"/>
        <w:right w:val="none" w:sz="0" w:space="0" w:color="auto"/>
      </w:divBdr>
    </w:div>
    <w:div w:id="1199927173">
      <w:bodyDiv w:val="1"/>
      <w:marLeft w:val="0"/>
      <w:marRight w:val="0"/>
      <w:marTop w:val="0"/>
      <w:marBottom w:val="0"/>
      <w:divBdr>
        <w:top w:val="none" w:sz="0" w:space="0" w:color="auto"/>
        <w:left w:val="none" w:sz="0" w:space="0" w:color="auto"/>
        <w:bottom w:val="none" w:sz="0" w:space="0" w:color="auto"/>
        <w:right w:val="none" w:sz="0" w:space="0" w:color="auto"/>
      </w:divBdr>
    </w:div>
    <w:div w:id="1200123824">
      <w:bodyDiv w:val="1"/>
      <w:marLeft w:val="0"/>
      <w:marRight w:val="0"/>
      <w:marTop w:val="0"/>
      <w:marBottom w:val="0"/>
      <w:divBdr>
        <w:top w:val="none" w:sz="0" w:space="0" w:color="auto"/>
        <w:left w:val="none" w:sz="0" w:space="0" w:color="auto"/>
        <w:bottom w:val="none" w:sz="0" w:space="0" w:color="auto"/>
        <w:right w:val="none" w:sz="0" w:space="0" w:color="auto"/>
      </w:divBdr>
    </w:div>
    <w:div w:id="1200169923">
      <w:bodyDiv w:val="1"/>
      <w:marLeft w:val="0"/>
      <w:marRight w:val="0"/>
      <w:marTop w:val="0"/>
      <w:marBottom w:val="0"/>
      <w:divBdr>
        <w:top w:val="none" w:sz="0" w:space="0" w:color="auto"/>
        <w:left w:val="none" w:sz="0" w:space="0" w:color="auto"/>
        <w:bottom w:val="none" w:sz="0" w:space="0" w:color="auto"/>
        <w:right w:val="none" w:sz="0" w:space="0" w:color="auto"/>
      </w:divBdr>
    </w:div>
    <w:div w:id="1200435321">
      <w:bodyDiv w:val="1"/>
      <w:marLeft w:val="0"/>
      <w:marRight w:val="0"/>
      <w:marTop w:val="0"/>
      <w:marBottom w:val="0"/>
      <w:divBdr>
        <w:top w:val="none" w:sz="0" w:space="0" w:color="auto"/>
        <w:left w:val="none" w:sz="0" w:space="0" w:color="auto"/>
        <w:bottom w:val="none" w:sz="0" w:space="0" w:color="auto"/>
        <w:right w:val="none" w:sz="0" w:space="0" w:color="auto"/>
      </w:divBdr>
    </w:div>
    <w:div w:id="1200707624">
      <w:bodyDiv w:val="1"/>
      <w:marLeft w:val="0"/>
      <w:marRight w:val="0"/>
      <w:marTop w:val="0"/>
      <w:marBottom w:val="0"/>
      <w:divBdr>
        <w:top w:val="none" w:sz="0" w:space="0" w:color="auto"/>
        <w:left w:val="none" w:sz="0" w:space="0" w:color="auto"/>
        <w:bottom w:val="none" w:sz="0" w:space="0" w:color="auto"/>
        <w:right w:val="none" w:sz="0" w:space="0" w:color="auto"/>
      </w:divBdr>
    </w:div>
    <w:div w:id="1200778985">
      <w:bodyDiv w:val="1"/>
      <w:marLeft w:val="0"/>
      <w:marRight w:val="0"/>
      <w:marTop w:val="0"/>
      <w:marBottom w:val="0"/>
      <w:divBdr>
        <w:top w:val="none" w:sz="0" w:space="0" w:color="auto"/>
        <w:left w:val="none" w:sz="0" w:space="0" w:color="auto"/>
        <w:bottom w:val="none" w:sz="0" w:space="0" w:color="auto"/>
        <w:right w:val="none" w:sz="0" w:space="0" w:color="auto"/>
      </w:divBdr>
    </w:div>
    <w:div w:id="1200782748">
      <w:bodyDiv w:val="1"/>
      <w:marLeft w:val="0"/>
      <w:marRight w:val="0"/>
      <w:marTop w:val="0"/>
      <w:marBottom w:val="0"/>
      <w:divBdr>
        <w:top w:val="none" w:sz="0" w:space="0" w:color="auto"/>
        <w:left w:val="none" w:sz="0" w:space="0" w:color="auto"/>
        <w:bottom w:val="none" w:sz="0" w:space="0" w:color="auto"/>
        <w:right w:val="none" w:sz="0" w:space="0" w:color="auto"/>
      </w:divBdr>
    </w:div>
    <w:div w:id="1200820244">
      <w:bodyDiv w:val="1"/>
      <w:marLeft w:val="0"/>
      <w:marRight w:val="0"/>
      <w:marTop w:val="0"/>
      <w:marBottom w:val="0"/>
      <w:divBdr>
        <w:top w:val="none" w:sz="0" w:space="0" w:color="auto"/>
        <w:left w:val="none" w:sz="0" w:space="0" w:color="auto"/>
        <w:bottom w:val="none" w:sz="0" w:space="0" w:color="auto"/>
        <w:right w:val="none" w:sz="0" w:space="0" w:color="auto"/>
      </w:divBdr>
    </w:div>
    <w:div w:id="1201209451">
      <w:bodyDiv w:val="1"/>
      <w:marLeft w:val="0"/>
      <w:marRight w:val="0"/>
      <w:marTop w:val="0"/>
      <w:marBottom w:val="0"/>
      <w:divBdr>
        <w:top w:val="none" w:sz="0" w:space="0" w:color="auto"/>
        <w:left w:val="none" w:sz="0" w:space="0" w:color="auto"/>
        <w:bottom w:val="none" w:sz="0" w:space="0" w:color="auto"/>
        <w:right w:val="none" w:sz="0" w:space="0" w:color="auto"/>
      </w:divBdr>
    </w:div>
    <w:div w:id="1201241075">
      <w:bodyDiv w:val="1"/>
      <w:marLeft w:val="0"/>
      <w:marRight w:val="0"/>
      <w:marTop w:val="0"/>
      <w:marBottom w:val="0"/>
      <w:divBdr>
        <w:top w:val="none" w:sz="0" w:space="0" w:color="auto"/>
        <w:left w:val="none" w:sz="0" w:space="0" w:color="auto"/>
        <w:bottom w:val="none" w:sz="0" w:space="0" w:color="auto"/>
        <w:right w:val="none" w:sz="0" w:space="0" w:color="auto"/>
      </w:divBdr>
    </w:div>
    <w:div w:id="1201358938">
      <w:bodyDiv w:val="1"/>
      <w:marLeft w:val="0"/>
      <w:marRight w:val="0"/>
      <w:marTop w:val="0"/>
      <w:marBottom w:val="0"/>
      <w:divBdr>
        <w:top w:val="none" w:sz="0" w:space="0" w:color="auto"/>
        <w:left w:val="none" w:sz="0" w:space="0" w:color="auto"/>
        <w:bottom w:val="none" w:sz="0" w:space="0" w:color="auto"/>
        <w:right w:val="none" w:sz="0" w:space="0" w:color="auto"/>
      </w:divBdr>
    </w:div>
    <w:div w:id="1201361136">
      <w:bodyDiv w:val="1"/>
      <w:marLeft w:val="0"/>
      <w:marRight w:val="0"/>
      <w:marTop w:val="0"/>
      <w:marBottom w:val="0"/>
      <w:divBdr>
        <w:top w:val="none" w:sz="0" w:space="0" w:color="auto"/>
        <w:left w:val="none" w:sz="0" w:space="0" w:color="auto"/>
        <w:bottom w:val="none" w:sz="0" w:space="0" w:color="auto"/>
        <w:right w:val="none" w:sz="0" w:space="0" w:color="auto"/>
      </w:divBdr>
    </w:div>
    <w:div w:id="1201627236">
      <w:bodyDiv w:val="1"/>
      <w:marLeft w:val="0"/>
      <w:marRight w:val="0"/>
      <w:marTop w:val="0"/>
      <w:marBottom w:val="0"/>
      <w:divBdr>
        <w:top w:val="none" w:sz="0" w:space="0" w:color="auto"/>
        <w:left w:val="none" w:sz="0" w:space="0" w:color="auto"/>
        <w:bottom w:val="none" w:sz="0" w:space="0" w:color="auto"/>
        <w:right w:val="none" w:sz="0" w:space="0" w:color="auto"/>
      </w:divBdr>
    </w:div>
    <w:div w:id="1201700551">
      <w:bodyDiv w:val="1"/>
      <w:marLeft w:val="0"/>
      <w:marRight w:val="0"/>
      <w:marTop w:val="0"/>
      <w:marBottom w:val="0"/>
      <w:divBdr>
        <w:top w:val="none" w:sz="0" w:space="0" w:color="auto"/>
        <w:left w:val="none" w:sz="0" w:space="0" w:color="auto"/>
        <w:bottom w:val="none" w:sz="0" w:space="0" w:color="auto"/>
        <w:right w:val="none" w:sz="0" w:space="0" w:color="auto"/>
      </w:divBdr>
    </w:div>
    <w:div w:id="1201821802">
      <w:bodyDiv w:val="1"/>
      <w:marLeft w:val="0"/>
      <w:marRight w:val="0"/>
      <w:marTop w:val="0"/>
      <w:marBottom w:val="0"/>
      <w:divBdr>
        <w:top w:val="none" w:sz="0" w:space="0" w:color="auto"/>
        <w:left w:val="none" w:sz="0" w:space="0" w:color="auto"/>
        <w:bottom w:val="none" w:sz="0" w:space="0" w:color="auto"/>
        <w:right w:val="none" w:sz="0" w:space="0" w:color="auto"/>
      </w:divBdr>
    </w:div>
    <w:div w:id="1201941966">
      <w:bodyDiv w:val="1"/>
      <w:marLeft w:val="0"/>
      <w:marRight w:val="0"/>
      <w:marTop w:val="0"/>
      <w:marBottom w:val="0"/>
      <w:divBdr>
        <w:top w:val="none" w:sz="0" w:space="0" w:color="auto"/>
        <w:left w:val="none" w:sz="0" w:space="0" w:color="auto"/>
        <w:bottom w:val="none" w:sz="0" w:space="0" w:color="auto"/>
        <w:right w:val="none" w:sz="0" w:space="0" w:color="auto"/>
      </w:divBdr>
    </w:div>
    <w:div w:id="1202011294">
      <w:bodyDiv w:val="1"/>
      <w:marLeft w:val="0"/>
      <w:marRight w:val="0"/>
      <w:marTop w:val="0"/>
      <w:marBottom w:val="0"/>
      <w:divBdr>
        <w:top w:val="none" w:sz="0" w:space="0" w:color="auto"/>
        <w:left w:val="none" w:sz="0" w:space="0" w:color="auto"/>
        <w:bottom w:val="none" w:sz="0" w:space="0" w:color="auto"/>
        <w:right w:val="none" w:sz="0" w:space="0" w:color="auto"/>
      </w:divBdr>
    </w:div>
    <w:div w:id="1202093902">
      <w:bodyDiv w:val="1"/>
      <w:marLeft w:val="0"/>
      <w:marRight w:val="0"/>
      <w:marTop w:val="0"/>
      <w:marBottom w:val="0"/>
      <w:divBdr>
        <w:top w:val="none" w:sz="0" w:space="0" w:color="auto"/>
        <w:left w:val="none" w:sz="0" w:space="0" w:color="auto"/>
        <w:bottom w:val="none" w:sz="0" w:space="0" w:color="auto"/>
        <w:right w:val="none" w:sz="0" w:space="0" w:color="auto"/>
      </w:divBdr>
    </w:div>
    <w:div w:id="1202287849">
      <w:bodyDiv w:val="1"/>
      <w:marLeft w:val="0"/>
      <w:marRight w:val="0"/>
      <w:marTop w:val="0"/>
      <w:marBottom w:val="0"/>
      <w:divBdr>
        <w:top w:val="none" w:sz="0" w:space="0" w:color="auto"/>
        <w:left w:val="none" w:sz="0" w:space="0" w:color="auto"/>
        <w:bottom w:val="none" w:sz="0" w:space="0" w:color="auto"/>
        <w:right w:val="none" w:sz="0" w:space="0" w:color="auto"/>
      </w:divBdr>
    </w:div>
    <w:div w:id="1202667552">
      <w:bodyDiv w:val="1"/>
      <w:marLeft w:val="0"/>
      <w:marRight w:val="0"/>
      <w:marTop w:val="0"/>
      <w:marBottom w:val="0"/>
      <w:divBdr>
        <w:top w:val="none" w:sz="0" w:space="0" w:color="auto"/>
        <w:left w:val="none" w:sz="0" w:space="0" w:color="auto"/>
        <w:bottom w:val="none" w:sz="0" w:space="0" w:color="auto"/>
        <w:right w:val="none" w:sz="0" w:space="0" w:color="auto"/>
      </w:divBdr>
    </w:div>
    <w:div w:id="1202864120">
      <w:bodyDiv w:val="1"/>
      <w:marLeft w:val="0"/>
      <w:marRight w:val="0"/>
      <w:marTop w:val="0"/>
      <w:marBottom w:val="0"/>
      <w:divBdr>
        <w:top w:val="none" w:sz="0" w:space="0" w:color="auto"/>
        <w:left w:val="none" w:sz="0" w:space="0" w:color="auto"/>
        <w:bottom w:val="none" w:sz="0" w:space="0" w:color="auto"/>
        <w:right w:val="none" w:sz="0" w:space="0" w:color="auto"/>
      </w:divBdr>
    </w:div>
    <w:div w:id="1202865193">
      <w:bodyDiv w:val="1"/>
      <w:marLeft w:val="0"/>
      <w:marRight w:val="0"/>
      <w:marTop w:val="0"/>
      <w:marBottom w:val="0"/>
      <w:divBdr>
        <w:top w:val="none" w:sz="0" w:space="0" w:color="auto"/>
        <w:left w:val="none" w:sz="0" w:space="0" w:color="auto"/>
        <w:bottom w:val="none" w:sz="0" w:space="0" w:color="auto"/>
        <w:right w:val="none" w:sz="0" w:space="0" w:color="auto"/>
      </w:divBdr>
    </w:div>
    <w:div w:id="1203175796">
      <w:bodyDiv w:val="1"/>
      <w:marLeft w:val="0"/>
      <w:marRight w:val="0"/>
      <w:marTop w:val="0"/>
      <w:marBottom w:val="0"/>
      <w:divBdr>
        <w:top w:val="none" w:sz="0" w:space="0" w:color="auto"/>
        <w:left w:val="none" w:sz="0" w:space="0" w:color="auto"/>
        <w:bottom w:val="none" w:sz="0" w:space="0" w:color="auto"/>
        <w:right w:val="none" w:sz="0" w:space="0" w:color="auto"/>
      </w:divBdr>
    </w:div>
    <w:div w:id="1203321114">
      <w:bodyDiv w:val="1"/>
      <w:marLeft w:val="0"/>
      <w:marRight w:val="0"/>
      <w:marTop w:val="0"/>
      <w:marBottom w:val="0"/>
      <w:divBdr>
        <w:top w:val="none" w:sz="0" w:space="0" w:color="auto"/>
        <w:left w:val="none" w:sz="0" w:space="0" w:color="auto"/>
        <w:bottom w:val="none" w:sz="0" w:space="0" w:color="auto"/>
        <w:right w:val="none" w:sz="0" w:space="0" w:color="auto"/>
      </w:divBdr>
    </w:div>
    <w:div w:id="1203398736">
      <w:bodyDiv w:val="1"/>
      <w:marLeft w:val="0"/>
      <w:marRight w:val="0"/>
      <w:marTop w:val="0"/>
      <w:marBottom w:val="0"/>
      <w:divBdr>
        <w:top w:val="none" w:sz="0" w:space="0" w:color="auto"/>
        <w:left w:val="none" w:sz="0" w:space="0" w:color="auto"/>
        <w:bottom w:val="none" w:sz="0" w:space="0" w:color="auto"/>
        <w:right w:val="none" w:sz="0" w:space="0" w:color="auto"/>
      </w:divBdr>
    </w:div>
    <w:div w:id="1203521659">
      <w:bodyDiv w:val="1"/>
      <w:marLeft w:val="0"/>
      <w:marRight w:val="0"/>
      <w:marTop w:val="0"/>
      <w:marBottom w:val="0"/>
      <w:divBdr>
        <w:top w:val="none" w:sz="0" w:space="0" w:color="auto"/>
        <w:left w:val="none" w:sz="0" w:space="0" w:color="auto"/>
        <w:bottom w:val="none" w:sz="0" w:space="0" w:color="auto"/>
        <w:right w:val="none" w:sz="0" w:space="0" w:color="auto"/>
      </w:divBdr>
    </w:div>
    <w:div w:id="1203590780">
      <w:bodyDiv w:val="1"/>
      <w:marLeft w:val="0"/>
      <w:marRight w:val="0"/>
      <w:marTop w:val="0"/>
      <w:marBottom w:val="0"/>
      <w:divBdr>
        <w:top w:val="none" w:sz="0" w:space="0" w:color="auto"/>
        <w:left w:val="none" w:sz="0" w:space="0" w:color="auto"/>
        <w:bottom w:val="none" w:sz="0" w:space="0" w:color="auto"/>
        <w:right w:val="none" w:sz="0" w:space="0" w:color="auto"/>
      </w:divBdr>
      <w:divsChild>
        <w:div w:id="107357889">
          <w:marLeft w:val="640"/>
          <w:marRight w:val="0"/>
          <w:marTop w:val="0"/>
          <w:marBottom w:val="0"/>
          <w:divBdr>
            <w:top w:val="none" w:sz="0" w:space="0" w:color="auto"/>
            <w:left w:val="none" w:sz="0" w:space="0" w:color="auto"/>
            <w:bottom w:val="none" w:sz="0" w:space="0" w:color="auto"/>
            <w:right w:val="none" w:sz="0" w:space="0" w:color="auto"/>
          </w:divBdr>
        </w:div>
        <w:div w:id="1135872420">
          <w:marLeft w:val="640"/>
          <w:marRight w:val="0"/>
          <w:marTop w:val="0"/>
          <w:marBottom w:val="0"/>
          <w:divBdr>
            <w:top w:val="none" w:sz="0" w:space="0" w:color="auto"/>
            <w:left w:val="none" w:sz="0" w:space="0" w:color="auto"/>
            <w:bottom w:val="none" w:sz="0" w:space="0" w:color="auto"/>
            <w:right w:val="none" w:sz="0" w:space="0" w:color="auto"/>
          </w:divBdr>
        </w:div>
        <w:div w:id="1346712414">
          <w:marLeft w:val="640"/>
          <w:marRight w:val="0"/>
          <w:marTop w:val="0"/>
          <w:marBottom w:val="0"/>
          <w:divBdr>
            <w:top w:val="none" w:sz="0" w:space="0" w:color="auto"/>
            <w:left w:val="none" w:sz="0" w:space="0" w:color="auto"/>
            <w:bottom w:val="none" w:sz="0" w:space="0" w:color="auto"/>
            <w:right w:val="none" w:sz="0" w:space="0" w:color="auto"/>
          </w:divBdr>
        </w:div>
        <w:div w:id="609315772">
          <w:marLeft w:val="640"/>
          <w:marRight w:val="0"/>
          <w:marTop w:val="0"/>
          <w:marBottom w:val="0"/>
          <w:divBdr>
            <w:top w:val="none" w:sz="0" w:space="0" w:color="auto"/>
            <w:left w:val="none" w:sz="0" w:space="0" w:color="auto"/>
            <w:bottom w:val="none" w:sz="0" w:space="0" w:color="auto"/>
            <w:right w:val="none" w:sz="0" w:space="0" w:color="auto"/>
          </w:divBdr>
        </w:div>
        <w:div w:id="590356245">
          <w:marLeft w:val="640"/>
          <w:marRight w:val="0"/>
          <w:marTop w:val="0"/>
          <w:marBottom w:val="0"/>
          <w:divBdr>
            <w:top w:val="none" w:sz="0" w:space="0" w:color="auto"/>
            <w:left w:val="none" w:sz="0" w:space="0" w:color="auto"/>
            <w:bottom w:val="none" w:sz="0" w:space="0" w:color="auto"/>
            <w:right w:val="none" w:sz="0" w:space="0" w:color="auto"/>
          </w:divBdr>
        </w:div>
        <w:div w:id="1936739775">
          <w:marLeft w:val="640"/>
          <w:marRight w:val="0"/>
          <w:marTop w:val="0"/>
          <w:marBottom w:val="0"/>
          <w:divBdr>
            <w:top w:val="none" w:sz="0" w:space="0" w:color="auto"/>
            <w:left w:val="none" w:sz="0" w:space="0" w:color="auto"/>
            <w:bottom w:val="none" w:sz="0" w:space="0" w:color="auto"/>
            <w:right w:val="none" w:sz="0" w:space="0" w:color="auto"/>
          </w:divBdr>
        </w:div>
        <w:div w:id="1089043173">
          <w:marLeft w:val="640"/>
          <w:marRight w:val="0"/>
          <w:marTop w:val="0"/>
          <w:marBottom w:val="0"/>
          <w:divBdr>
            <w:top w:val="none" w:sz="0" w:space="0" w:color="auto"/>
            <w:left w:val="none" w:sz="0" w:space="0" w:color="auto"/>
            <w:bottom w:val="none" w:sz="0" w:space="0" w:color="auto"/>
            <w:right w:val="none" w:sz="0" w:space="0" w:color="auto"/>
          </w:divBdr>
        </w:div>
        <w:div w:id="1373384930">
          <w:marLeft w:val="640"/>
          <w:marRight w:val="0"/>
          <w:marTop w:val="0"/>
          <w:marBottom w:val="0"/>
          <w:divBdr>
            <w:top w:val="none" w:sz="0" w:space="0" w:color="auto"/>
            <w:left w:val="none" w:sz="0" w:space="0" w:color="auto"/>
            <w:bottom w:val="none" w:sz="0" w:space="0" w:color="auto"/>
            <w:right w:val="none" w:sz="0" w:space="0" w:color="auto"/>
          </w:divBdr>
        </w:div>
        <w:div w:id="1419324736">
          <w:marLeft w:val="640"/>
          <w:marRight w:val="0"/>
          <w:marTop w:val="0"/>
          <w:marBottom w:val="0"/>
          <w:divBdr>
            <w:top w:val="none" w:sz="0" w:space="0" w:color="auto"/>
            <w:left w:val="none" w:sz="0" w:space="0" w:color="auto"/>
            <w:bottom w:val="none" w:sz="0" w:space="0" w:color="auto"/>
            <w:right w:val="none" w:sz="0" w:space="0" w:color="auto"/>
          </w:divBdr>
        </w:div>
        <w:div w:id="1988051930">
          <w:marLeft w:val="640"/>
          <w:marRight w:val="0"/>
          <w:marTop w:val="0"/>
          <w:marBottom w:val="0"/>
          <w:divBdr>
            <w:top w:val="none" w:sz="0" w:space="0" w:color="auto"/>
            <w:left w:val="none" w:sz="0" w:space="0" w:color="auto"/>
            <w:bottom w:val="none" w:sz="0" w:space="0" w:color="auto"/>
            <w:right w:val="none" w:sz="0" w:space="0" w:color="auto"/>
          </w:divBdr>
        </w:div>
        <w:div w:id="580525456">
          <w:marLeft w:val="640"/>
          <w:marRight w:val="0"/>
          <w:marTop w:val="0"/>
          <w:marBottom w:val="0"/>
          <w:divBdr>
            <w:top w:val="none" w:sz="0" w:space="0" w:color="auto"/>
            <w:left w:val="none" w:sz="0" w:space="0" w:color="auto"/>
            <w:bottom w:val="none" w:sz="0" w:space="0" w:color="auto"/>
            <w:right w:val="none" w:sz="0" w:space="0" w:color="auto"/>
          </w:divBdr>
        </w:div>
        <w:div w:id="847789776">
          <w:marLeft w:val="640"/>
          <w:marRight w:val="0"/>
          <w:marTop w:val="0"/>
          <w:marBottom w:val="0"/>
          <w:divBdr>
            <w:top w:val="none" w:sz="0" w:space="0" w:color="auto"/>
            <w:left w:val="none" w:sz="0" w:space="0" w:color="auto"/>
            <w:bottom w:val="none" w:sz="0" w:space="0" w:color="auto"/>
            <w:right w:val="none" w:sz="0" w:space="0" w:color="auto"/>
          </w:divBdr>
        </w:div>
        <w:div w:id="1078140288">
          <w:marLeft w:val="640"/>
          <w:marRight w:val="0"/>
          <w:marTop w:val="0"/>
          <w:marBottom w:val="0"/>
          <w:divBdr>
            <w:top w:val="none" w:sz="0" w:space="0" w:color="auto"/>
            <w:left w:val="none" w:sz="0" w:space="0" w:color="auto"/>
            <w:bottom w:val="none" w:sz="0" w:space="0" w:color="auto"/>
            <w:right w:val="none" w:sz="0" w:space="0" w:color="auto"/>
          </w:divBdr>
        </w:div>
        <w:div w:id="1182662967">
          <w:marLeft w:val="640"/>
          <w:marRight w:val="0"/>
          <w:marTop w:val="0"/>
          <w:marBottom w:val="0"/>
          <w:divBdr>
            <w:top w:val="none" w:sz="0" w:space="0" w:color="auto"/>
            <w:left w:val="none" w:sz="0" w:space="0" w:color="auto"/>
            <w:bottom w:val="none" w:sz="0" w:space="0" w:color="auto"/>
            <w:right w:val="none" w:sz="0" w:space="0" w:color="auto"/>
          </w:divBdr>
        </w:div>
        <w:div w:id="586690569">
          <w:marLeft w:val="640"/>
          <w:marRight w:val="0"/>
          <w:marTop w:val="0"/>
          <w:marBottom w:val="0"/>
          <w:divBdr>
            <w:top w:val="none" w:sz="0" w:space="0" w:color="auto"/>
            <w:left w:val="none" w:sz="0" w:space="0" w:color="auto"/>
            <w:bottom w:val="none" w:sz="0" w:space="0" w:color="auto"/>
            <w:right w:val="none" w:sz="0" w:space="0" w:color="auto"/>
          </w:divBdr>
        </w:div>
        <w:div w:id="1818257560">
          <w:marLeft w:val="640"/>
          <w:marRight w:val="0"/>
          <w:marTop w:val="0"/>
          <w:marBottom w:val="0"/>
          <w:divBdr>
            <w:top w:val="none" w:sz="0" w:space="0" w:color="auto"/>
            <w:left w:val="none" w:sz="0" w:space="0" w:color="auto"/>
            <w:bottom w:val="none" w:sz="0" w:space="0" w:color="auto"/>
            <w:right w:val="none" w:sz="0" w:space="0" w:color="auto"/>
          </w:divBdr>
        </w:div>
        <w:div w:id="756366957">
          <w:marLeft w:val="640"/>
          <w:marRight w:val="0"/>
          <w:marTop w:val="0"/>
          <w:marBottom w:val="0"/>
          <w:divBdr>
            <w:top w:val="none" w:sz="0" w:space="0" w:color="auto"/>
            <w:left w:val="none" w:sz="0" w:space="0" w:color="auto"/>
            <w:bottom w:val="none" w:sz="0" w:space="0" w:color="auto"/>
            <w:right w:val="none" w:sz="0" w:space="0" w:color="auto"/>
          </w:divBdr>
        </w:div>
        <w:div w:id="1664309775">
          <w:marLeft w:val="640"/>
          <w:marRight w:val="0"/>
          <w:marTop w:val="0"/>
          <w:marBottom w:val="0"/>
          <w:divBdr>
            <w:top w:val="none" w:sz="0" w:space="0" w:color="auto"/>
            <w:left w:val="none" w:sz="0" w:space="0" w:color="auto"/>
            <w:bottom w:val="none" w:sz="0" w:space="0" w:color="auto"/>
            <w:right w:val="none" w:sz="0" w:space="0" w:color="auto"/>
          </w:divBdr>
        </w:div>
        <w:div w:id="47072634">
          <w:marLeft w:val="640"/>
          <w:marRight w:val="0"/>
          <w:marTop w:val="0"/>
          <w:marBottom w:val="0"/>
          <w:divBdr>
            <w:top w:val="none" w:sz="0" w:space="0" w:color="auto"/>
            <w:left w:val="none" w:sz="0" w:space="0" w:color="auto"/>
            <w:bottom w:val="none" w:sz="0" w:space="0" w:color="auto"/>
            <w:right w:val="none" w:sz="0" w:space="0" w:color="auto"/>
          </w:divBdr>
        </w:div>
        <w:div w:id="121391495">
          <w:marLeft w:val="640"/>
          <w:marRight w:val="0"/>
          <w:marTop w:val="0"/>
          <w:marBottom w:val="0"/>
          <w:divBdr>
            <w:top w:val="none" w:sz="0" w:space="0" w:color="auto"/>
            <w:left w:val="none" w:sz="0" w:space="0" w:color="auto"/>
            <w:bottom w:val="none" w:sz="0" w:space="0" w:color="auto"/>
            <w:right w:val="none" w:sz="0" w:space="0" w:color="auto"/>
          </w:divBdr>
        </w:div>
        <w:div w:id="1319843436">
          <w:marLeft w:val="640"/>
          <w:marRight w:val="0"/>
          <w:marTop w:val="0"/>
          <w:marBottom w:val="0"/>
          <w:divBdr>
            <w:top w:val="none" w:sz="0" w:space="0" w:color="auto"/>
            <w:left w:val="none" w:sz="0" w:space="0" w:color="auto"/>
            <w:bottom w:val="none" w:sz="0" w:space="0" w:color="auto"/>
            <w:right w:val="none" w:sz="0" w:space="0" w:color="auto"/>
          </w:divBdr>
        </w:div>
        <w:div w:id="1558473913">
          <w:marLeft w:val="640"/>
          <w:marRight w:val="0"/>
          <w:marTop w:val="0"/>
          <w:marBottom w:val="0"/>
          <w:divBdr>
            <w:top w:val="none" w:sz="0" w:space="0" w:color="auto"/>
            <w:left w:val="none" w:sz="0" w:space="0" w:color="auto"/>
            <w:bottom w:val="none" w:sz="0" w:space="0" w:color="auto"/>
            <w:right w:val="none" w:sz="0" w:space="0" w:color="auto"/>
          </w:divBdr>
        </w:div>
        <w:div w:id="799615482">
          <w:marLeft w:val="640"/>
          <w:marRight w:val="0"/>
          <w:marTop w:val="0"/>
          <w:marBottom w:val="0"/>
          <w:divBdr>
            <w:top w:val="none" w:sz="0" w:space="0" w:color="auto"/>
            <w:left w:val="none" w:sz="0" w:space="0" w:color="auto"/>
            <w:bottom w:val="none" w:sz="0" w:space="0" w:color="auto"/>
            <w:right w:val="none" w:sz="0" w:space="0" w:color="auto"/>
          </w:divBdr>
        </w:div>
        <w:div w:id="1600412977">
          <w:marLeft w:val="640"/>
          <w:marRight w:val="0"/>
          <w:marTop w:val="0"/>
          <w:marBottom w:val="0"/>
          <w:divBdr>
            <w:top w:val="none" w:sz="0" w:space="0" w:color="auto"/>
            <w:left w:val="none" w:sz="0" w:space="0" w:color="auto"/>
            <w:bottom w:val="none" w:sz="0" w:space="0" w:color="auto"/>
            <w:right w:val="none" w:sz="0" w:space="0" w:color="auto"/>
          </w:divBdr>
        </w:div>
        <w:div w:id="1126267775">
          <w:marLeft w:val="640"/>
          <w:marRight w:val="0"/>
          <w:marTop w:val="0"/>
          <w:marBottom w:val="0"/>
          <w:divBdr>
            <w:top w:val="none" w:sz="0" w:space="0" w:color="auto"/>
            <w:left w:val="none" w:sz="0" w:space="0" w:color="auto"/>
            <w:bottom w:val="none" w:sz="0" w:space="0" w:color="auto"/>
            <w:right w:val="none" w:sz="0" w:space="0" w:color="auto"/>
          </w:divBdr>
        </w:div>
        <w:div w:id="1638366717">
          <w:marLeft w:val="640"/>
          <w:marRight w:val="0"/>
          <w:marTop w:val="0"/>
          <w:marBottom w:val="0"/>
          <w:divBdr>
            <w:top w:val="none" w:sz="0" w:space="0" w:color="auto"/>
            <w:left w:val="none" w:sz="0" w:space="0" w:color="auto"/>
            <w:bottom w:val="none" w:sz="0" w:space="0" w:color="auto"/>
            <w:right w:val="none" w:sz="0" w:space="0" w:color="auto"/>
          </w:divBdr>
        </w:div>
        <w:div w:id="1919485700">
          <w:marLeft w:val="640"/>
          <w:marRight w:val="0"/>
          <w:marTop w:val="0"/>
          <w:marBottom w:val="0"/>
          <w:divBdr>
            <w:top w:val="none" w:sz="0" w:space="0" w:color="auto"/>
            <w:left w:val="none" w:sz="0" w:space="0" w:color="auto"/>
            <w:bottom w:val="none" w:sz="0" w:space="0" w:color="auto"/>
            <w:right w:val="none" w:sz="0" w:space="0" w:color="auto"/>
          </w:divBdr>
        </w:div>
        <w:div w:id="543180569">
          <w:marLeft w:val="640"/>
          <w:marRight w:val="0"/>
          <w:marTop w:val="0"/>
          <w:marBottom w:val="0"/>
          <w:divBdr>
            <w:top w:val="none" w:sz="0" w:space="0" w:color="auto"/>
            <w:left w:val="none" w:sz="0" w:space="0" w:color="auto"/>
            <w:bottom w:val="none" w:sz="0" w:space="0" w:color="auto"/>
            <w:right w:val="none" w:sz="0" w:space="0" w:color="auto"/>
          </w:divBdr>
        </w:div>
        <w:div w:id="762725475">
          <w:marLeft w:val="640"/>
          <w:marRight w:val="0"/>
          <w:marTop w:val="0"/>
          <w:marBottom w:val="0"/>
          <w:divBdr>
            <w:top w:val="none" w:sz="0" w:space="0" w:color="auto"/>
            <w:left w:val="none" w:sz="0" w:space="0" w:color="auto"/>
            <w:bottom w:val="none" w:sz="0" w:space="0" w:color="auto"/>
            <w:right w:val="none" w:sz="0" w:space="0" w:color="auto"/>
          </w:divBdr>
        </w:div>
        <w:div w:id="643582328">
          <w:marLeft w:val="640"/>
          <w:marRight w:val="0"/>
          <w:marTop w:val="0"/>
          <w:marBottom w:val="0"/>
          <w:divBdr>
            <w:top w:val="none" w:sz="0" w:space="0" w:color="auto"/>
            <w:left w:val="none" w:sz="0" w:space="0" w:color="auto"/>
            <w:bottom w:val="none" w:sz="0" w:space="0" w:color="auto"/>
            <w:right w:val="none" w:sz="0" w:space="0" w:color="auto"/>
          </w:divBdr>
        </w:div>
        <w:div w:id="679896750">
          <w:marLeft w:val="640"/>
          <w:marRight w:val="0"/>
          <w:marTop w:val="0"/>
          <w:marBottom w:val="0"/>
          <w:divBdr>
            <w:top w:val="none" w:sz="0" w:space="0" w:color="auto"/>
            <w:left w:val="none" w:sz="0" w:space="0" w:color="auto"/>
            <w:bottom w:val="none" w:sz="0" w:space="0" w:color="auto"/>
            <w:right w:val="none" w:sz="0" w:space="0" w:color="auto"/>
          </w:divBdr>
        </w:div>
        <w:div w:id="1103653456">
          <w:marLeft w:val="640"/>
          <w:marRight w:val="0"/>
          <w:marTop w:val="0"/>
          <w:marBottom w:val="0"/>
          <w:divBdr>
            <w:top w:val="none" w:sz="0" w:space="0" w:color="auto"/>
            <w:left w:val="none" w:sz="0" w:space="0" w:color="auto"/>
            <w:bottom w:val="none" w:sz="0" w:space="0" w:color="auto"/>
            <w:right w:val="none" w:sz="0" w:space="0" w:color="auto"/>
          </w:divBdr>
        </w:div>
        <w:div w:id="560213402">
          <w:marLeft w:val="640"/>
          <w:marRight w:val="0"/>
          <w:marTop w:val="0"/>
          <w:marBottom w:val="0"/>
          <w:divBdr>
            <w:top w:val="none" w:sz="0" w:space="0" w:color="auto"/>
            <w:left w:val="none" w:sz="0" w:space="0" w:color="auto"/>
            <w:bottom w:val="none" w:sz="0" w:space="0" w:color="auto"/>
            <w:right w:val="none" w:sz="0" w:space="0" w:color="auto"/>
          </w:divBdr>
        </w:div>
        <w:div w:id="2087727897">
          <w:marLeft w:val="640"/>
          <w:marRight w:val="0"/>
          <w:marTop w:val="0"/>
          <w:marBottom w:val="0"/>
          <w:divBdr>
            <w:top w:val="none" w:sz="0" w:space="0" w:color="auto"/>
            <w:left w:val="none" w:sz="0" w:space="0" w:color="auto"/>
            <w:bottom w:val="none" w:sz="0" w:space="0" w:color="auto"/>
            <w:right w:val="none" w:sz="0" w:space="0" w:color="auto"/>
          </w:divBdr>
        </w:div>
        <w:div w:id="1824196923">
          <w:marLeft w:val="640"/>
          <w:marRight w:val="0"/>
          <w:marTop w:val="0"/>
          <w:marBottom w:val="0"/>
          <w:divBdr>
            <w:top w:val="none" w:sz="0" w:space="0" w:color="auto"/>
            <w:left w:val="none" w:sz="0" w:space="0" w:color="auto"/>
            <w:bottom w:val="none" w:sz="0" w:space="0" w:color="auto"/>
            <w:right w:val="none" w:sz="0" w:space="0" w:color="auto"/>
          </w:divBdr>
        </w:div>
        <w:div w:id="378819842">
          <w:marLeft w:val="640"/>
          <w:marRight w:val="0"/>
          <w:marTop w:val="0"/>
          <w:marBottom w:val="0"/>
          <w:divBdr>
            <w:top w:val="none" w:sz="0" w:space="0" w:color="auto"/>
            <w:left w:val="none" w:sz="0" w:space="0" w:color="auto"/>
            <w:bottom w:val="none" w:sz="0" w:space="0" w:color="auto"/>
            <w:right w:val="none" w:sz="0" w:space="0" w:color="auto"/>
          </w:divBdr>
        </w:div>
        <w:div w:id="1387602324">
          <w:marLeft w:val="640"/>
          <w:marRight w:val="0"/>
          <w:marTop w:val="0"/>
          <w:marBottom w:val="0"/>
          <w:divBdr>
            <w:top w:val="none" w:sz="0" w:space="0" w:color="auto"/>
            <w:left w:val="none" w:sz="0" w:space="0" w:color="auto"/>
            <w:bottom w:val="none" w:sz="0" w:space="0" w:color="auto"/>
            <w:right w:val="none" w:sz="0" w:space="0" w:color="auto"/>
          </w:divBdr>
        </w:div>
        <w:div w:id="1228103084">
          <w:marLeft w:val="640"/>
          <w:marRight w:val="0"/>
          <w:marTop w:val="0"/>
          <w:marBottom w:val="0"/>
          <w:divBdr>
            <w:top w:val="none" w:sz="0" w:space="0" w:color="auto"/>
            <w:left w:val="none" w:sz="0" w:space="0" w:color="auto"/>
            <w:bottom w:val="none" w:sz="0" w:space="0" w:color="auto"/>
            <w:right w:val="none" w:sz="0" w:space="0" w:color="auto"/>
          </w:divBdr>
        </w:div>
        <w:div w:id="566843187">
          <w:marLeft w:val="640"/>
          <w:marRight w:val="0"/>
          <w:marTop w:val="0"/>
          <w:marBottom w:val="0"/>
          <w:divBdr>
            <w:top w:val="none" w:sz="0" w:space="0" w:color="auto"/>
            <w:left w:val="none" w:sz="0" w:space="0" w:color="auto"/>
            <w:bottom w:val="none" w:sz="0" w:space="0" w:color="auto"/>
            <w:right w:val="none" w:sz="0" w:space="0" w:color="auto"/>
          </w:divBdr>
        </w:div>
        <w:div w:id="1614095077">
          <w:marLeft w:val="640"/>
          <w:marRight w:val="0"/>
          <w:marTop w:val="0"/>
          <w:marBottom w:val="0"/>
          <w:divBdr>
            <w:top w:val="none" w:sz="0" w:space="0" w:color="auto"/>
            <w:left w:val="none" w:sz="0" w:space="0" w:color="auto"/>
            <w:bottom w:val="none" w:sz="0" w:space="0" w:color="auto"/>
            <w:right w:val="none" w:sz="0" w:space="0" w:color="auto"/>
          </w:divBdr>
        </w:div>
        <w:div w:id="855117470">
          <w:marLeft w:val="640"/>
          <w:marRight w:val="0"/>
          <w:marTop w:val="0"/>
          <w:marBottom w:val="0"/>
          <w:divBdr>
            <w:top w:val="none" w:sz="0" w:space="0" w:color="auto"/>
            <w:left w:val="none" w:sz="0" w:space="0" w:color="auto"/>
            <w:bottom w:val="none" w:sz="0" w:space="0" w:color="auto"/>
            <w:right w:val="none" w:sz="0" w:space="0" w:color="auto"/>
          </w:divBdr>
        </w:div>
        <w:div w:id="1267808978">
          <w:marLeft w:val="640"/>
          <w:marRight w:val="0"/>
          <w:marTop w:val="0"/>
          <w:marBottom w:val="0"/>
          <w:divBdr>
            <w:top w:val="none" w:sz="0" w:space="0" w:color="auto"/>
            <w:left w:val="none" w:sz="0" w:space="0" w:color="auto"/>
            <w:bottom w:val="none" w:sz="0" w:space="0" w:color="auto"/>
            <w:right w:val="none" w:sz="0" w:space="0" w:color="auto"/>
          </w:divBdr>
        </w:div>
        <w:div w:id="858350123">
          <w:marLeft w:val="640"/>
          <w:marRight w:val="0"/>
          <w:marTop w:val="0"/>
          <w:marBottom w:val="0"/>
          <w:divBdr>
            <w:top w:val="none" w:sz="0" w:space="0" w:color="auto"/>
            <w:left w:val="none" w:sz="0" w:space="0" w:color="auto"/>
            <w:bottom w:val="none" w:sz="0" w:space="0" w:color="auto"/>
            <w:right w:val="none" w:sz="0" w:space="0" w:color="auto"/>
          </w:divBdr>
        </w:div>
        <w:div w:id="1013453281">
          <w:marLeft w:val="640"/>
          <w:marRight w:val="0"/>
          <w:marTop w:val="0"/>
          <w:marBottom w:val="0"/>
          <w:divBdr>
            <w:top w:val="none" w:sz="0" w:space="0" w:color="auto"/>
            <w:left w:val="none" w:sz="0" w:space="0" w:color="auto"/>
            <w:bottom w:val="none" w:sz="0" w:space="0" w:color="auto"/>
            <w:right w:val="none" w:sz="0" w:space="0" w:color="auto"/>
          </w:divBdr>
        </w:div>
        <w:div w:id="1968854015">
          <w:marLeft w:val="640"/>
          <w:marRight w:val="0"/>
          <w:marTop w:val="0"/>
          <w:marBottom w:val="0"/>
          <w:divBdr>
            <w:top w:val="none" w:sz="0" w:space="0" w:color="auto"/>
            <w:left w:val="none" w:sz="0" w:space="0" w:color="auto"/>
            <w:bottom w:val="none" w:sz="0" w:space="0" w:color="auto"/>
            <w:right w:val="none" w:sz="0" w:space="0" w:color="auto"/>
          </w:divBdr>
        </w:div>
        <w:div w:id="2061203428">
          <w:marLeft w:val="640"/>
          <w:marRight w:val="0"/>
          <w:marTop w:val="0"/>
          <w:marBottom w:val="0"/>
          <w:divBdr>
            <w:top w:val="none" w:sz="0" w:space="0" w:color="auto"/>
            <w:left w:val="none" w:sz="0" w:space="0" w:color="auto"/>
            <w:bottom w:val="none" w:sz="0" w:space="0" w:color="auto"/>
            <w:right w:val="none" w:sz="0" w:space="0" w:color="auto"/>
          </w:divBdr>
        </w:div>
        <w:div w:id="84494201">
          <w:marLeft w:val="640"/>
          <w:marRight w:val="0"/>
          <w:marTop w:val="0"/>
          <w:marBottom w:val="0"/>
          <w:divBdr>
            <w:top w:val="none" w:sz="0" w:space="0" w:color="auto"/>
            <w:left w:val="none" w:sz="0" w:space="0" w:color="auto"/>
            <w:bottom w:val="none" w:sz="0" w:space="0" w:color="auto"/>
            <w:right w:val="none" w:sz="0" w:space="0" w:color="auto"/>
          </w:divBdr>
        </w:div>
        <w:div w:id="492989371">
          <w:marLeft w:val="640"/>
          <w:marRight w:val="0"/>
          <w:marTop w:val="0"/>
          <w:marBottom w:val="0"/>
          <w:divBdr>
            <w:top w:val="none" w:sz="0" w:space="0" w:color="auto"/>
            <w:left w:val="none" w:sz="0" w:space="0" w:color="auto"/>
            <w:bottom w:val="none" w:sz="0" w:space="0" w:color="auto"/>
            <w:right w:val="none" w:sz="0" w:space="0" w:color="auto"/>
          </w:divBdr>
        </w:div>
        <w:div w:id="326785961">
          <w:marLeft w:val="640"/>
          <w:marRight w:val="0"/>
          <w:marTop w:val="0"/>
          <w:marBottom w:val="0"/>
          <w:divBdr>
            <w:top w:val="none" w:sz="0" w:space="0" w:color="auto"/>
            <w:left w:val="none" w:sz="0" w:space="0" w:color="auto"/>
            <w:bottom w:val="none" w:sz="0" w:space="0" w:color="auto"/>
            <w:right w:val="none" w:sz="0" w:space="0" w:color="auto"/>
          </w:divBdr>
        </w:div>
        <w:div w:id="274606028">
          <w:marLeft w:val="640"/>
          <w:marRight w:val="0"/>
          <w:marTop w:val="0"/>
          <w:marBottom w:val="0"/>
          <w:divBdr>
            <w:top w:val="none" w:sz="0" w:space="0" w:color="auto"/>
            <w:left w:val="none" w:sz="0" w:space="0" w:color="auto"/>
            <w:bottom w:val="none" w:sz="0" w:space="0" w:color="auto"/>
            <w:right w:val="none" w:sz="0" w:space="0" w:color="auto"/>
          </w:divBdr>
        </w:div>
        <w:div w:id="1659259919">
          <w:marLeft w:val="640"/>
          <w:marRight w:val="0"/>
          <w:marTop w:val="0"/>
          <w:marBottom w:val="0"/>
          <w:divBdr>
            <w:top w:val="none" w:sz="0" w:space="0" w:color="auto"/>
            <w:left w:val="none" w:sz="0" w:space="0" w:color="auto"/>
            <w:bottom w:val="none" w:sz="0" w:space="0" w:color="auto"/>
            <w:right w:val="none" w:sz="0" w:space="0" w:color="auto"/>
          </w:divBdr>
        </w:div>
        <w:div w:id="41174280">
          <w:marLeft w:val="640"/>
          <w:marRight w:val="0"/>
          <w:marTop w:val="0"/>
          <w:marBottom w:val="0"/>
          <w:divBdr>
            <w:top w:val="none" w:sz="0" w:space="0" w:color="auto"/>
            <w:left w:val="none" w:sz="0" w:space="0" w:color="auto"/>
            <w:bottom w:val="none" w:sz="0" w:space="0" w:color="auto"/>
            <w:right w:val="none" w:sz="0" w:space="0" w:color="auto"/>
          </w:divBdr>
        </w:div>
        <w:div w:id="1637831620">
          <w:marLeft w:val="640"/>
          <w:marRight w:val="0"/>
          <w:marTop w:val="0"/>
          <w:marBottom w:val="0"/>
          <w:divBdr>
            <w:top w:val="none" w:sz="0" w:space="0" w:color="auto"/>
            <w:left w:val="none" w:sz="0" w:space="0" w:color="auto"/>
            <w:bottom w:val="none" w:sz="0" w:space="0" w:color="auto"/>
            <w:right w:val="none" w:sz="0" w:space="0" w:color="auto"/>
          </w:divBdr>
        </w:div>
        <w:div w:id="655305658">
          <w:marLeft w:val="640"/>
          <w:marRight w:val="0"/>
          <w:marTop w:val="0"/>
          <w:marBottom w:val="0"/>
          <w:divBdr>
            <w:top w:val="none" w:sz="0" w:space="0" w:color="auto"/>
            <w:left w:val="none" w:sz="0" w:space="0" w:color="auto"/>
            <w:bottom w:val="none" w:sz="0" w:space="0" w:color="auto"/>
            <w:right w:val="none" w:sz="0" w:space="0" w:color="auto"/>
          </w:divBdr>
        </w:div>
        <w:div w:id="631903094">
          <w:marLeft w:val="640"/>
          <w:marRight w:val="0"/>
          <w:marTop w:val="0"/>
          <w:marBottom w:val="0"/>
          <w:divBdr>
            <w:top w:val="none" w:sz="0" w:space="0" w:color="auto"/>
            <w:left w:val="none" w:sz="0" w:space="0" w:color="auto"/>
            <w:bottom w:val="none" w:sz="0" w:space="0" w:color="auto"/>
            <w:right w:val="none" w:sz="0" w:space="0" w:color="auto"/>
          </w:divBdr>
        </w:div>
        <w:div w:id="663053953">
          <w:marLeft w:val="640"/>
          <w:marRight w:val="0"/>
          <w:marTop w:val="0"/>
          <w:marBottom w:val="0"/>
          <w:divBdr>
            <w:top w:val="none" w:sz="0" w:space="0" w:color="auto"/>
            <w:left w:val="none" w:sz="0" w:space="0" w:color="auto"/>
            <w:bottom w:val="none" w:sz="0" w:space="0" w:color="auto"/>
            <w:right w:val="none" w:sz="0" w:space="0" w:color="auto"/>
          </w:divBdr>
        </w:div>
        <w:div w:id="2017145968">
          <w:marLeft w:val="640"/>
          <w:marRight w:val="0"/>
          <w:marTop w:val="0"/>
          <w:marBottom w:val="0"/>
          <w:divBdr>
            <w:top w:val="none" w:sz="0" w:space="0" w:color="auto"/>
            <w:left w:val="none" w:sz="0" w:space="0" w:color="auto"/>
            <w:bottom w:val="none" w:sz="0" w:space="0" w:color="auto"/>
            <w:right w:val="none" w:sz="0" w:space="0" w:color="auto"/>
          </w:divBdr>
        </w:div>
        <w:div w:id="913011932">
          <w:marLeft w:val="640"/>
          <w:marRight w:val="0"/>
          <w:marTop w:val="0"/>
          <w:marBottom w:val="0"/>
          <w:divBdr>
            <w:top w:val="none" w:sz="0" w:space="0" w:color="auto"/>
            <w:left w:val="none" w:sz="0" w:space="0" w:color="auto"/>
            <w:bottom w:val="none" w:sz="0" w:space="0" w:color="auto"/>
            <w:right w:val="none" w:sz="0" w:space="0" w:color="auto"/>
          </w:divBdr>
        </w:div>
        <w:div w:id="1169633122">
          <w:marLeft w:val="640"/>
          <w:marRight w:val="0"/>
          <w:marTop w:val="0"/>
          <w:marBottom w:val="0"/>
          <w:divBdr>
            <w:top w:val="none" w:sz="0" w:space="0" w:color="auto"/>
            <w:left w:val="none" w:sz="0" w:space="0" w:color="auto"/>
            <w:bottom w:val="none" w:sz="0" w:space="0" w:color="auto"/>
            <w:right w:val="none" w:sz="0" w:space="0" w:color="auto"/>
          </w:divBdr>
        </w:div>
      </w:divsChild>
    </w:div>
    <w:div w:id="1203665151">
      <w:bodyDiv w:val="1"/>
      <w:marLeft w:val="0"/>
      <w:marRight w:val="0"/>
      <w:marTop w:val="0"/>
      <w:marBottom w:val="0"/>
      <w:divBdr>
        <w:top w:val="none" w:sz="0" w:space="0" w:color="auto"/>
        <w:left w:val="none" w:sz="0" w:space="0" w:color="auto"/>
        <w:bottom w:val="none" w:sz="0" w:space="0" w:color="auto"/>
        <w:right w:val="none" w:sz="0" w:space="0" w:color="auto"/>
      </w:divBdr>
    </w:div>
    <w:div w:id="1204439075">
      <w:bodyDiv w:val="1"/>
      <w:marLeft w:val="0"/>
      <w:marRight w:val="0"/>
      <w:marTop w:val="0"/>
      <w:marBottom w:val="0"/>
      <w:divBdr>
        <w:top w:val="none" w:sz="0" w:space="0" w:color="auto"/>
        <w:left w:val="none" w:sz="0" w:space="0" w:color="auto"/>
        <w:bottom w:val="none" w:sz="0" w:space="0" w:color="auto"/>
        <w:right w:val="none" w:sz="0" w:space="0" w:color="auto"/>
      </w:divBdr>
    </w:div>
    <w:div w:id="1204441496">
      <w:bodyDiv w:val="1"/>
      <w:marLeft w:val="0"/>
      <w:marRight w:val="0"/>
      <w:marTop w:val="0"/>
      <w:marBottom w:val="0"/>
      <w:divBdr>
        <w:top w:val="none" w:sz="0" w:space="0" w:color="auto"/>
        <w:left w:val="none" w:sz="0" w:space="0" w:color="auto"/>
        <w:bottom w:val="none" w:sz="0" w:space="0" w:color="auto"/>
        <w:right w:val="none" w:sz="0" w:space="0" w:color="auto"/>
      </w:divBdr>
    </w:div>
    <w:div w:id="1204513171">
      <w:bodyDiv w:val="1"/>
      <w:marLeft w:val="0"/>
      <w:marRight w:val="0"/>
      <w:marTop w:val="0"/>
      <w:marBottom w:val="0"/>
      <w:divBdr>
        <w:top w:val="none" w:sz="0" w:space="0" w:color="auto"/>
        <w:left w:val="none" w:sz="0" w:space="0" w:color="auto"/>
        <w:bottom w:val="none" w:sz="0" w:space="0" w:color="auto"/>
        <w:right w:val="none" w:sz="0" w:space="0" w:color="auto"/>
      </w:divBdr>
    </w:div>
    <w:div w:id="1204711381">
      <w:bodyDiv w:val="1"/>
      <w:marLeft w:val="0"/>
      <w:marRight w:val="0"/>
      <w:marTop w:val="0"/>
      <w:marBottom w:val="0"/>
      <w:divBdr>
        <w:top w:val="none" w:sz="0" w:space="0" w:color="auto"/>
        <w:left w:val="none" w:sz="0" w:space="0" w:color="auto"/>
        <w:bottom w:val="none" w:sz="0" w:space="0" w:color="auto"/>
        <w:right w:val="none" w:sz="0" w:space="0" w:color="auto"/>
      </w:divBdr>
    </w:div>
    <w:div w:id="1204903851">
      <w:bodyDiv w:val="1"/>
      <w:marLeft w:val="0"/>
      <w:marRight w:val="0"/>
      <w:marTop w:val="0"/>
      <w:marBottom w:val="0"/>
      <w:divBdr>
        <w:top w:val="none" w:sz="0" w:space="0" w:color="auto"/>
        <w:left w:val="none" w:sz="0" w:space="0" w:color="auto"/>
        <w:bottom w:val="none" w:sz="0" w:space="0" w:color="auto"/>
        <w:right w:val="none" w:sz="0" w:space="0" w:color="auto"/>
      </w:divBdr>
    </w:div>
    <w:div w:id="1204947728">
      <w:bodyDiv w:val="1"/>
      <w:marLeft w:val="0"/>
      <w:marRight w:val="0"/>
      <w:marTop w:val="0"/>
      <w:marBottom w:val="0"/>
      <w:divBdr>
        <w:top w:val="none" w:sz="0" w:space="0" w:color="auto"/>
        <w:left w:val="none" w:sz="0" w:space="0" w:color="auto"/>
        <w:bottom w:val="none" w:sz="0" w:space="0" w:color="auto"/>
        <w:right w:val="none" w:sz="0" w:space="0" w:color="auto"/>
      </w:divBdr>
    </w:div>
    <w:div w:id="1204975265">
      <w:bodyDiv w:val="1"/>
      <w:marLeft w:val="0"/>
      <w:marRight w:val="0"/>
      <w:marTop w:val="0"/>
      <w:marBottom w:val="0"/>
      <w:divBdr>
        <w:top w:val="none" w:sz="0" w:space="0" w:color="auto"/>
        <w:left w:val="none" w:sz="0" w:space="0" w:color="auto"/>
        <w:bottom w:val="none" w:sz="0" w:space="0" w:color="auto"/>
        <w:right w:val="none" w:sz="0" w:space="0" w:color="auto"/>
      </w:divBdr>
    </w:div>
    <w:div w:id="1205555730">
      <w:bodyDiv w:val="1"/>
      <w:marLeft w:val="0"/>
      <w:marRight w:val="0"/>
      <w:marTop w:val="0"/>
      <w:marBottom w:val="0"/>
      <w:divBdr>
        <w:top w:val="none" w:sz="0" w:space="0" w:color="auto"/>
        <w:left w:val="none" w:sz="0" w:space="0" w:color="auto"/>
        <w:bottom w:val="none" w:sz="0" w:space="0" w:color="auto"/>
        <w:right w:val="none" w:sz="0" w:space="0" w:color="auto"/>
      </w:divBdr>
    </w:div>
    <w:div w:id="1205601342">
      <w:bodyDiv w:val="1"/>
      <w:marLeft w:val="0"/>
      <w:marRight w:val="0"/>
      <w:marTop w:val="0"/>
      <w:marBottom w:val="0"/>
      <w:divBdr>
        <w:top w:val="none" w:sz="0" w:space="0" w:color="auto"/>
        <w:left w:val="none" w:sz="0" w:space="0" w:color="auto"/>
        <w:bottom w:val="none" w:sz="0" w:space="0" w:color="auto"/>
        <w:right w:val="none" w:sz="0" w:space="0" w:color="auto"/>
      </w:divBdr>
    </w:div>
    <w:div w:id="1205604313">
      <w:bodyDiv w:val="1"/>
      <w:marLeft w:val="0"/>
      <w:marRight w:val="0"/>
      <w:marTop w:val="0"/>
      <w:marBottom w:val="0"/>
      <w:divBdr>
        <w:top w:val="none" w:sz="0" w:space="0" w:color="auto"/>
        <w:left w:val="none" w:sz="0" w:space="0" w:color="auto"/>
        <w:bottom w:val="none" w:sz="0" w:space="0" w:color="auto"/>
        <w:right w:val="none" w:sz="0" w:space="0" w:color="auto"/>
      </w:divBdr>
    </w:div>
    <w:div w:id="1205672624">
      <w:bodyDiv w:val="1"/>
      <w:marLeft w:val="0"/>
      <w:marRight w:val="0"/>
      <w:marTop w:val="0"/>
      <w:marBottom w:val="0"/>
      <w:divBdr>
        <w:top w:val="none" w:sz="0" w:space="0" w:color="auto"/>
        <w:left w:val="none" w:sz="0" w:space="0" w:color="auto"/>
        <w:bottom w:val="none" w:sz="0" w:space="0" w:color="auto"/>
        <w:right w:val="none" w:sz="0" w:space="0" w:color="auto"/>
      </w:divBdr>
    </w:div>
    <w:div w:id="1206261870">
      <w:bodyDiv w:val="1"/>
      <w:marLeft w:val="0"/>
      <w:marRight w:val="0"/>
      <w:marTop w:val="0"/>
      <w:marBottom w:val="0"/>
      <w:divBdr>
        <w:top w:val="none" w:sz="0" w:space="0" w:color="auto"/>
        <w:left w:val="none" w:sz="0" w:space="0" w:color="auto"/>
        <w:bottom w:val="none" w:sz="0" w:space="0" w:color="auto"/>
        <w:right w:val="none" w:sz="0" w:space="0" w:color="auto"/>
      </w:divBdr>
    </w:div>
    <w:div w:id="1206987602">
      <w:bodyDiv w:val="1"/>
      <w:marLeft w:val="0"/>
      <w:marRight w:val="0"/>
      <w:marTop w:val="0"/>
      <w:marBottom w:val="0"/>
      <w:divBdr>
        <w:top w:val="none" w:sz="0" w:space="0" w:color="auto"/>
        <w:left w:val="none" w:sz="0" w:space="0" w:color="auto"/>
        <w:bottom w:val="none" w:sz="0" w:space="0" w:color="auto"/>
        <w:right w:val="none" w:sz="0" w:space="0" w:color="auto"/>
      </w:divBdr>
    </w:div>
    <w:div w:id="1207332561">
      <w:bodyDiv w:val="1"/>
      <w:marLeft w:val="0"/>
      <w:marRight w:val="0"/>
      <w:marTop w:val="0"/>
      <w:marBottom w:val="0"/>
      <w:divBdr>
        <w:top w:val="none" w:sz="0" w:space="0" w:color="auto"/>
        <w:left w:val="none" w:sz="0" w:space="0" w:color="auto"/>
        <w:bottom w:val="none" w:sz="0" w:space="0" w:color="auto"/>
        <w:right w:val="none" w:sz="0" w:space="0" w:color="auto"/>
      </w:divBdr>
    </w:div>
    <w:div w:id="1207369831">
      <w:bodyDiv w:val="1"/>
      <w:marLeft w:val="0"/>
      <w:marRight w:val="0"/>
      <w:marTop w:val="0"/>
      <w:marBottom w:val="0"/>
      <w:divBdr>
        <w:top w:val="none" w:sz="0" w:space="0" w:color="auto"/>
        <w:left w:val="none" w:sz="0" w:space="0" w:color="auto"/>
        <w:bottom w:val="none" w:sz="0" w:space="0" w:color="auto"/>
        <w:right w:val="none" w:sz="0" w:space="0" w:color="auto"/>
      </w:divBdr>
    </w:div>
    <w:div w:id="1207371042">
      <w:bodyDiv w:val="1"/>
      <w:marLeft w:val="0"/>
      <w:marRight w:val="0"/>
      <w:marTop w:val="0"/>
      <w:marBottom w:val="0"/>
      <w:divBdr>
        <w:top w:val="none" w:sz="0" w:space="0" w:color="auto"/>
        <w:left w:val="none" w:sz="0" w:space="0" w:color="auto"/>
        <w:bottom w:val="none" w:sz="0" w:space="0" w:color="auto"/>
        <w:right w:val="none" w:sz="0" w:space="0" w:color="auto"/>
      </w:divBdr>
    </w:div>
    <w:div w:id="1207371608">
      <w:bodyDiv w:val="1"/>
      <w:marLeft w:val="0"/>
      <w:marRight w:val="0"/>
      <w:marTop w:val="0"/>
      <w:marBottom w:val="0"/>
      <w:divBdr>
        <w:top w:val="none" w:sz="0" w:space="0" w:color="auto"/>
        <w:left w:val="none" w:sz="0" w:space="0" w:color="auto"/>
        <w:bottom w:val="none" w:sz="0" w:space="0" w:color="auto"/>
        <w:right w:val="none" w:sz="0" w:space="0" w:color="auto"/>
      </w:divBdr>
    </w:div>
    <w:div w:id="1207572176">
      <w:bodyDiv w:val="1"/>
      <w:marLeft w:val="0"/>
      <w:marRight w:val="0"/>
      <w:marTop w:val="0"/>
      <w:marBottom w:val="0"/>
      <w:divBdr>
        <w:top w:val="none" w:sz="0" w:space="0" w:color="auto"/>
        <w:left w:val="none" w:sz="0" w:space="0" w:color="auto"/>
        <w:bottom w:val="none" w:sz="0" w:space="0" w:color="auto"/>
        <w:right w:val="none" w:sz="0" w:space="0" w:color="auto"/>
      </w:divBdr>
    </w:div>
    <w:div w:id="1207912031">
      <w:bodyDiv w:val="1"/>
      <w:marLeft w:val="0"/>
      <w:marRight w:val="0"/>
      <w:marTop w:val="0"/>
      <w:marBottom w:val="0"/>
      <w:divBdr>
        <w:top w:val="none" w:sz="0" w:space="0" w:color="auto"/>
        <w:left w:val="none" w:sz="0" w:space="0" w:color="auto"/>
        <w:bottom w:val="none" w:sz="0" w:space="0" w:color="auto"/>
        <w:right w:val="none" w:sz="0" w:space="0" w:color="auto"/>
      </w:divBdr>
    </w:div>
    <w:div w:id="1207986589">
      <w:bodyDiv w:val="1"/>
      <w:marLeft w:val="0"/>
      <w:marRight w:val="0"/>
      <w:marTop w:val="0"/>
      <w:marBottom w:val="0"/>
      <w:divBdr>
        <w:top w:val="none" w:sz="0" w:space="0" w:color="auto"/>
        <w:left w:val="none" w:sz="0" w:space="0" w:color="auto"/>
        <w:bottom w:val="none" w:sz="0" w:space="0" w:color="auto"/>
        <w:right w:val="none" w:sz="0" w:space="0" w:color="auto"/>
      </w:divBdr>
    </w:div>
    <w:div w:id="1208025204">
      <w:bodyDiv w:val="1"/>
      <w:marLeft w:val="0"/>
      <w:marRight w:val="0"/>
      <w:marTop w:val="0"/>
      <w:marBottom w:val="0"/>
      <w:divBdr>
        <w:top w:val="none" w:sz="0" w:space="0" w:color="auto"/>
        <w:left w:val="none" w:sz="0" w:space="0" w:color="auto"/>
        <w:bottom w:val="none" w:sz="0" w:space="0" w:color="auto"/>
        <w:right w:val="none" w:sz="0" w:space="0" w:color="auto"/>
      </w:divBdr>
    </w:div>
    <w:div w:id="1208032347">
      <w:bodyDiv w:val="1"/>
      <w:marLeft w:val="0"/>
      <w:marRight w:val="0"/>
      <w:marTop w:val="0"/>
      <w:marBottom w:val="0"/>
      <w:divBdr>
        <w:top w:val="none" w:sz="0" w:space="0" w:color="auto"/>
        <w:left w:val="none" w:sz="0" w:space="0" w:color="auto"/>
        <w:bottom w:val="none" w:sz="0" w:space="0" w:color="auto"/>
        <w:right w:val="none" w:sz="0" w:space="0" w:color="auto"/>
      </w:divBdr>
    </w:div>
    <w:div w:id="1208301997">
      <w:bodyDiv w:val="1"/>
      <w:marLeft w:val="0"/>
      <w:marRight w:val="0"/>
      <w:marTop w:val="0"/>
      <w:marBottom w:val="0"/>
      <w:divBdr>
        <w:top w:val="none" w:sz="0" w:space="0" w:color="auto"/>
        <w:left w:val="none" w:sz="0" w:space="0" w:color="auto"/>
        <w:bottom w:val="none" w:sz="0" w:space="0" w:color="auto"/>
        <w:right w:val="none" w:sz="0" w:space="0" w:color="auto"/>
      </w:divBdr>
      <w:divsChild>
        <w:div w:id="255092986">
          <w:marLeft w:val="640"/>
          <w:marRight w:val="0"/>
          <w:marTop w:val="0"/>
          <w:marBottom w:val="0"/>
          <w:divBdr>
            <w:top w:val="none" w:sz="0" w:space="0" w:color="auto"/>
            <w:left w:val="none" w:sz="0" w:space="0" w:color="auto"/>
            <w:bottom w:val="none" w:sz="0" w:space="0" w:color="auto"/>
            <w:right w:val="none" w:sz="0" w:space="0" w:color="auto"/>
          </w:divBdr>
        </w:div>
        <w:div w:id="1549027920">
          <w:marLeft w:val="640"/>
          <w:marRight w:val="0"/>
          <w:marTop w:val="0"/>
          <w:marBottom w:val="0"/>
          <w:divBdr>
            <w:top w:val="none" w:sz="0" w:space="0" w:color="auto"/>
            <w:left w:val="none" w:sz="0" w:space="0" w:color="auto"/>
            <w:bottom w:val="none" w:sz="0" w:space="0" w:color="auto"/>
            <w:right w:val="none" w:sz="0" w:space="0" w:color="auto"/>
          </w:divBdr>
        </w:div>
        <w:div w:id="2015641706">
          <w:marLeft w:val="640"/>
          <w:marRight w:val="0"/>
          <w:marTop w:val="0"/>
          <w:marBottom w:val="0"/>
          <w:divBdr>
            <w:top w:val="none" w:sz="0" w:space="0" w:color="auto"/>
            <w:left w:val="none" w:sz="0" w:space="0" w:color="auto"/>
            <w:bottom w:val="none" w:sz="0" w:space="0" w:color="auto"/>
            <w:right w:val="none" w:sz="0" w:space="0" w:color="auto"/>
          </w:divBdr>
        </w:div>
        <w:div w:id="1147287513">
          <w:marLeft w:val="640"/>
          <w:marRight w:val="0"/>
          <w:marTop w:val="0"/>
          <w:marBottom w:val="0"/>
          <w:divBdr>
            <w:top w:val="none" w:sz="0" w:space="0" w:color="auto"/>
            <w:left w:val="none" w:sz="0" w:space="0" w:color="auto"/>
            <w:bottom w:val="none" w:sz="0" w:space="0" w:color="auto"/>
            <w:right w:val="none" w:sz="0" w:space="0" w:color="auto"/>
          </w:divBdr>
        </w:div>
        <w:div w:id="596325122">
          <w:marLeft w:val="640"/>
          <w:marRight w:val="0"/>
          <w:marTop w:val="0"/>
          <w:marBottom w:val="0"/>
          <w:divBdr>
            <w:top w:val="none" w:sz="0" w:space="0" w:color="auto"/>
            <w:left w:val="none" w:sz="0" w:space="0" w:color="auto"/>
            <w:bottom w:val="none" w:sz="0" w:space="0" w:color="auto"/>
            <w:right w:val="none" w:sz="0" w:space="0" w:color="auto"/>
          </w:divBdr>
        </w:div>
        <w:div w:id="1710909349">
          <w:marLeft w:val="640"/>
          <w:marRight w:val="0"/>
          <w:marTop w:val="0"/>
          <w:marBottom w:val="0"/>
          <w:divBdr>
            <w:top w:val="none" w:sz="0" w:space="0" w:color="auto"/>
            <w:left w:val="none" w:sz="0" w:space="0" w:color="auto"/>
            <w:bottom w:val="none" w:sz="0" w:space="0" w:color="auto"/>
            <w:right w:val="none" w:sz="0" w:space="0" w:color="auto"/>
          </w:divBdr>
        </w:div>
        <w:div w:id="1476265257">
          <w:marLeft w:val="640"/>
          <w:marRight w:val="0"/>
          <w:marTop w:val="0"/>
          <w:marBottom w:val="0"/>
          <w:divBdr>
            <w:top w:val="none" w:sz="0" w:space="0" w:color="auto"/>
            <w:left w:val="none" w:sz="0" w:space="0" w:color="auto"/>
            <w:bottom w:val="none" w:sz="0" w:space="0" w:color="auto"/>
            <w:right w:val="none" w:sz="0" w:space="0" w:color="auto"/>
          </w:divBdr>
        </w:div>
        <w:div w:id="297536268">
          <w:marLeft w:val="640"/>
          <w:marRight w:val="0"/>
          <w:marTop w:val="0"/>
          <w:marBottom w:val="0"/>
          <w:divBdr>
            <w:top w:val="none" w:sz="0" w:space="0" w:color="auto"/>
            <w:left w:val="none" w:sz="0" w:space="0" w:color="auto"/>
            <w:bottom w:val="none" w:sz="0" w:space="0" w:color="auto"/>
            <w:right w:val="none" w:sz="0" w:space="0" w:color="auto"/>
          </w:divBdr>
        </w:div>
        <w:div w:id="1358117264">
          <w:marLeft w:val="640"/>
          <w:marRight w:val="0"/>
          <w:marTop w:val="0"/>
          <w:marBottom w:val="0"/>
          <w:divBdr>
            <w:top w:val="none" w:sz="0" w:space="0" w:color="auto"/>
            <w:left w:val="none" w:sz="0" w:space="0" w:color="auto"/>
            <w:bottom w:val="none" w:sz="0" w:space="0" w:color="auto"/>
            <w:right w:val="none" w:sz="0" w:space="0" w:color="auto"/>
          </w:divBdr>
        </w:div>
        <w:div w:id="1587808978">
          <w:marLeft w:val="640"/>
          <w:marRight w:val="0"/>
          <w:marTop w:val="0"/>
          <w:marBottom w:val="0"/>
          <w:divBdr>
            <w:top w:val="none" w:sz="0" w:space="0" w:color="auto"/>
            <w:left w:val="none" w:sz="0" w:space="0" w:color="auto"/>
            <w:bottom w:val="none" w:sz="0" w:space="0" w:color="auto"/>
            <w:right w:val="none" w:sz="0" w:space="0" w:color="auto"/>
          </w:divBdr>
        </w:div>
        <w:div w:id="739061035">
          <w:marLeft w:val="640"/>
          <w:marRight w:val="0"/>
          <w:marTop w:val="0"/>
          <w:marBottom w:val="0"/>
          <w:divBdr>
            <w:top w:val="none" w:sz="0" w:space="0" w:color="auto"/>
            <w:left w:val="none" w:sz="0" w:space="0" w:color="auto"/>
            <w:bottom w:val="none" w:sz="0" w:space="0" w:color="auto"/>
            <w:right w:val="none" w:sz="0" w:space="0" w:color="auto"/>
          </w:divBdr>
        </w:div>
        <w:div w:id="1826240707">
          <w:marLeft w:val="640"/>
          <w:marRight w:val="0"/>
          <w:marTop w:val="0"/>
          <w:marBottom w:val="0"/>
          <w:divBdr>
            <w:top w:val="none" w:sz="0" w:space="0" w:color="auto"/>
            <w:left w:val="none" w:sz="0" w:space="0" w:color="auto"/>
            <w:bottom w:val="none" w:sz="0" w:space="0" w:color="auto"/>
            <w:right w:val="none" w:sz="0" w:space="0" w:color="auto"/>
          </w:divBdr>
        </w:div>
        <w:div w:id="916985484">
          <w:marLeft w:val="640"/>
          <w:marRight w:val="0"/>
          <w:marTop w:val="0"/>
          <w:marBottom w:val="0"/>
          <w:divBdr>
            <w:top w:val="none" w:sz="0" w:space="0" w:color="auto"/>
            <w:left w:val="none" w:sz="0" w:space="0" w:color="auto"/>
            <w:bottom w:val="none" w:sz="0" w:space="0" w:color="auto"/>
            <w:right w:val="none" w:sz="0" w:space="0" w:color="auto"/>
          </w:divBdr>
        </w:div>
        <w:div w:id="69738915">
          <w:marLeft w:val="640"/>
          <w:marRight w:val="0"/>
          <w:marTop w:val="0"/>
          <w:marBottom w:val="0"/>
          <w:divBdr>
            <w:top w:val="none" w:sz="0" w:space="0" w:color="auto"/>
            <w:left w:val="none" w:sz="0" w:space="0" w:color="auto"/>
            <w:bottom w:val="none" w:sz="0" w:space="0" w:color="auto"/>
            <w:right w:val="none" w:sz="0" w:space="0" w:color="auto"/>
          </w:divBdr>
        </w:div>
        <w:div w:id="1849447043">
          <w:marLeft w:val="640"/>
          <w:marRight w:val="0"/>
          <w:marTop w:val="0"/>
          <w:marBottom w:val="0"/>
          <w:divBdr>
            <w:top w:val="none" w:sz="0" w:space="0" w:color="auto"/>
            <w:left w:val="none" w:sz="0" w:space="0" w:color="auto"/>
            <w:bottom w:val="none" w:sz="0" w:space="0" w:color="auto"/>
            <w:right w:val="none" w:sz="0" w:space="0" w:color="auto"/>
          </w:divBdr>
        </w:div>
        <w:div w:id="456921818">
          <w:marLeft w:val="640"/>
          <w:marRight w:val="0"/>
          <w:marTop w:val="0"/>
          <w:marBottom w:val="0"/>
          <w:divBdr>
            <w:top w:val="none" w:sz="0" w:space="0" w:color="auto"/>
            <w:left w:val="none" w:sz="0" w:space="0" w:color="auto"/>
            <w:bottom w:val="none" w:sz="0" w:space="0" w:color="auto"/>
            <w:right w:val="none" w:sz="0" w:space="0" w:color="auto"/>
          </w:divBdr>
        </w:div>
        <w:div w:id="851263809">
          <w:marLeft w:val="640"/>
          <w:marRight w:val="0"/>
          <w:marTop w:val="0"/>
          <w:marBottom w:val="0"/>
          <w:divBdr>
            <w:top w:val="none" w:sz="0" w:space="0" w:color="auto"/>
            <w:left w:val="none" w:sz="0" w:space="0" w:color="auto"/>
            <w:bottom w:val="none" w:sz="0" w:space="0" w:color="auto"/>
            <w:right w:val="none" w:sz="0" w:space="0" w:color="auto"/>
          </w:divBdr>
        </w:div>
        <w:div w:id="1756784368">
          <w:marLeft w:val="640"/>
          <w:marRight w:val="0"/>
          <w:marTop w:val="0"/>
          <w:marBottom w:val="0"/>
          <w:divBdr>
            <w:top w:val="none" w:sz="0" w:space="0" w:color="auto"/>
            <w:left w:val="none" w:sz="0" w:space="0" w:color="auto"/>
            <w:bottom w:val="none" w:sz="0" w:space="0" w:color="auto"/>
            <w:right w:val="none" w:sz="0" w:space="0" w:color="auto"/>
          </w:divBdr>
        </w:div>
        <w:div w:id="1013342781">
          <w:marLeft w:val="640"/>
          <w:marRight w:val="0"/>
          <w:marTop w:val="0"/>
          <w:marBottom w:val="0"/>
          <w:divBdr>
            <w:top w:val="none" w:sz="0" w:space="0" w:color="auto"/>
            <w:left w:val="none" w:sz="0" w:space="0" w:color="auto"/>
            <w:bottom w:val="none" w:sz="0" w:space="0" w:color="auto"/>
            <w:right w:val="none" w:sz="0" w:space="0" w:color="auto"/>
          </w:divBdr>
        </w:div>
        <w:div w:id="1436902645">
          <w:marLeft w:val="640"/>
          <w:marRight w:val="0"/>
          <w:marTop w:val="0"/>
          <w:marBottom w:val="0"/>
          <w:divBdr>
            <w:top w:val="none" w:sz="0" w:space="0" w:color="auto"/>
            <w:left w:val="none" w:sz="0" w:space="0" w:color="auto"/>
            <w:bottom w:val="none" w:sz="0" w:space="0" w:color="auto"/>
            <w:right w:val="none" w:sz="0" w:space="0" w:color="auto"/>
          </w:divBdr>
        </w:div>
        <w:div w:id="853111048">
          <w:marLeft w:val="640"/>
          <w:marRight w:val="0"/>
          <w:marTop w:val="0"/>
          <w:marBottom w:val="0"/>
          <w:divBdr>
            <w:top w:val="none" w:sz="0" w:space="0" w:color="auto"/>
            <w:left w:val="none" w:sz="0" w:space="0" w:color="auto"/>
            <w:bottom w:val="none" w:sz="0" w:space="0" w:color="auto"/>
            <w:right w:val="none" w:sz="0" w:space="0" w:color="auto"/>
          </w:divBdr>
        </w:div>
        <w:div w:id="1504662679">
          <w:marLeft w:val="640"/>
          <w:marRight w:val="0"/>
          <w:marTop w:val="0"/>
          <w:marBottom w:val="0"/>
          <w:divBdr>
            <w:top w:val="none" w:sz="0" w:space="0" w:color="auto"/>
            <w:left w:val="none" w:sz="0" w:space="0" w:color="auto"/>
            <w:bottom w:val="none" w:sz="0" w:space="0" w:color="auto"/>
            <w:right w:val="none" w:sz="0" w:space="0" w:color="auto"/>
          </w:divBdr>
        </w:div>
        <w:div w:id="978607147">
          <w:marLeft w:val="640"/>
          <w:marRight w:val="0"/>
          <w:marTop w:val="0"/>
          <w:marBottom w:val="0"/>
          <w:divBdr>
            <w:top w:val="none" w:sz="0" w:space="0" w:color="auto"/>
            <w:left w:val="none" w:sz="0" w:space="0" w:color="auto"/>
            <w:bottom w:val="none" w:sz="0" w:space="0" w:color="auto"/>
            <w:right w:val="none" w:sz="0" w:space="0" w:color="auto"/>
          </w:divBdr>
        </w:div>
        <w:div w:id="1929460289">
          <w:marLeft w:val="640"/>
          <w:marRight w:val="0"/>
          <w:marTop w:val="0"/>
          <w:marBottom w:val="0"/>
          <w:divBdr>
            <w:top w:val="none" w:sz="0" w:space="0" w:color="auto"/>
            <w:left w:val="none" w:sz="0" w:space="0" w:color="auto"/>
            <w:bottom w:val="none" w:sz="0" w:space="0" w:color="auto"/>
            <w:right w:val="none" w:sz="0" w:space="0" w:color="auto"/>
          </w:divBdr>
        </w:div>
        <w:div w:id="1895434502">
          <w:marLeft w:val="640"/>
          <w:marRight w:val="0"/>
          <w:marTop w:val="0"/>
          <w:marBottom w:val="0"/>
          <w:divBdr>
            <w:top w:val="none" w:sz="0" w:space="0" w:color="auto"/>
            <w:left w:val="none" w:sz="0" w:space="0" w:color="auto"/>
            <w:bottom w:val="none" w:sz="0" w:space="0" w:color="auto"/>
            <w:right w:val="none" w:sz="0" w:space="0" w:color="auto"/>
          </w:divBdr>
        </w:div>
        <w:div w:id="665550214">
          <w:marLeft w:val="640"/>
          <w:marRight w:val="0"/>
          <w:marTop w:val="0"/>
          <w:marBottom w:val="0"/>
          <w:divBdr>
            <w:top w:val="none" w:sz="0" w:space="0" w:color="auto"/>
            <w:left w:val="none" w:sz="0" w:space="0" w:color="auto"/>
            <w:bottom w:val="none" w:sz="0" w:space="0" w:color="auto"/>
            <w:right w:val="none" w:sz="0" w:space="0" w:color="auto"/>
          </w:divBdr>
        </w:div>
        <w:div w:id="575549739">
          <w:marLeft w:val="640"/>
          <w:marRight w:val="0"/>
          <w:marTop w:val="0"/>
          <w:marBottom w:val="0"/>
          <w:divBdr>
            <w:top w:val="none" w:sz="0" w:space="0" w:color="auto"/>
            <w:left w:val="none" w:sz="0" w:space="0" w:color="auto"/>
            <w:bottom w:val="none" w:sz="0" w:space="0" w:color="auto"/>
            <w:right w:val="none" w:sz="0" w:space="0" w:color="auto"/>
          </w:divBdr>
        </w:div>
        <w:div w:id="1452045950">
          <w:marLeft w:val="640"/>
          <w:marRight w:val="0"/>
          <w:marTop w:val="0"/>
          <w:marBottom w:val="0"/>
          <w:divBdr>
            <w:top w:val="none" w:sz="0" w:space="0" w:color="auto"/>
            <w:left w:val="none" w:sz="0" w:space="0" w:color="auto"/>
            <w:bottom w:val="none" w:sz="0" w:space="0" w:color="auto"/>
            <w:right w:val="none" w:sz="0" w:space="0" w:color="auto"/>
          </w:divBdr>
        </w:div>
        <w:div w:id="1670599251">
          <w:marLeft w:val="640"/>
          <w:marRight w:val="0"/>
          <w:marTop w:val="0"/>
          <w:marBottom w:val="0"/>
          <w:divBdr>
            <w:top w:val="none" w:sz="0" w:space="0" w:color="auto"/>
            <w:left w:val="none" w:sz="0" w:space="0" w:color="auto"/>
            <w:bottom w:val="none" w:sz="0" w:space="0" w:color="auto"/>
            <w:right w:val="none" w:sz="0" w:space="0" w:color="auto"/>
          </w:divBdr>
        </w:div>
        <w:div w:id="1397433110">
          <w:marLeft w:val="640"/>
          <w:marRight w:val="0"/>
          <w:marTop w:val="0"/>
          <w:marBottom w:val="0"/>
          <w:divBdr>
            <w:top w:val="none" w:sz="0" w:space="0" w:color="auto"/>
            <w:left w:val="none" w:sz="0" w:space="0" w:color="auto"/>
            <w:bottom w:val="none" w:sz="0" w:space="0" w:color="auto"/>
            <w:right w:val="none" w:sz="0" w:space="0" w:color="auto"/>
          </w:divBdr>
        </w:div>
        <w:div w:id="271979169">
          <w:marLeft w:val="640"/>
          <w:marRight w:val="0"/>
          <w:marTop w:val="0"/>
          <w:marBottom w:val="0"/>
          <w:divBdr>
            <w:top w:val="none" w:sz="0" w:space="0" w:color="auto"/>
            <w:left w:val="none" w:sz="0" w:space="0" w:color="auto"/>
            <w:bottom w:val="none" w:sz="0" w:space="0" w:color="auto"/>
            <w:right w:val="none" w:sz="0" w:space="0" w:color="auto"/>
          </w:divBdr>
        </w:div>
        <w:div w:id="1179000809">
          <w:marLeft w:val="640"/>
          <w:marRight w:val="0"/>
          <w:marTop w:val="0"/>
          <w:marBottom w:val="0"/>
          <w:divBdr>
            <w:top w:val="none" w:sz="0" w:space="0" w:color="auto"/>
            <w:left w:val="none" w:sz="0" w:space="0" w:color="auto"/>
            <w:bottom w:val="none" w:sz="0" w:space="0" w:color="auto"/>
            <w:right w:val="none" w:sz="0" w:space="0" w:color="auto"/>
          </w:divBdr>
        </w:div>
        <w:div w:id="1288202062">
          <w:marLeft w:val="640"/>
          <w:marRight w:val="0"/>
          <w:marTop w:val="0"/>
          <w:marBottom w:val="0"/>
          <w:divBdr>
            <w:top w:val="none" w:sz="0" w:space="0" w:color="auto"/>
            <w:left w:val="none" w:sz="0" w:space="0" w:color="auto"/>
            <w:bottom w:val="none" w:sz="0" w:space="0" w:color="auto"/>
            <w:right w:val="none" w:sz="0" w:space="0" w:color="auto"/>
          </w:divBdr>
        </w:div>
        <w:div w:id="1295528374">
          <w:marLeft w:val="640"/>
          <w:marRight w:val="0"/>
          <w:marTop w:val="0"/>
          <w:marBottom w:val="0"/>
          <w:divBdr>
            <w:top w:val="none" w:sz="0" w:space="0" w:color="auto"/>
            <w:left w:val="none" w:sz="0" w:space="0" w:color="auto"/>
            <w:bottom w:val="none" w:sz="0" w:space="0" w:color="auto"/>
            <w:right w:val="none" w:sz="0" w:space="0" w:color="auto"/>
          </w:divBdr>
        </w:div>
        <w:div w:id="913927334">
          <w:marLeft w:val="640"/>
          <w:marRight w:val="0"/>
          <w:marTop w:val="0"/>
          <w:marBottom w:val="0"/>
          <w:divBdr>
            <w:top w:val="none" w:sz="0" w:space="0" w:color="auto"/>
            <w:left w:val="none" w:sz="0" w:space="0" w:color="auto"/>
            <w:bottom w:val="none" w:sz="0" w:space="0" w:color="auto"/>
            <w:right w:val="none" w:sz="0" w:space="0" w:color="auto"/>
          </w:divBdr>
        </w:div>
        <w:div w:id="1397243033">
          <w:marLeft w:val="640"/>
          <w:marRight w:val="0"/>
          <w:marTop w:val="0"/>
          <w:marBottom w:val="0"/>
          <w:divBdr>
            <w:top w:val="none" w:sz="0" w:space="0" w:color="auto"/>
            <w:left w:val="none" w:sz="0" w:space="0" w:color="auto"/>
            <w:bottom w:val="none" w:sz="0" w:space="0" w:color="auto"/>
            <w:right w:val="none" w:sz="0" w:space="0" w:color="auto"/>
          </w:divBdr>
        </w:div>
        <w:div w:id="1690641620">
          <w:marLeft w:val="640"/>
          <w:marRight w:val="0"/>
          <w:marTop w:val="0"/>
          <w:marBottom w:val="0"/>
          <w:divBdr>
            <w:top w:val="none" w:sz="0" w:space="0" w:color="auto"/>
            <w:left w:val="none" w:sz="0" w:space="0" w:color="auto"/>
            <w:bottom w:val="none" w:sz="0" w:space="0" w:color="auto"/>
            <w:right w:val="none" w:sz="0" w:space="0" w:color="auto"/>
          </w:divBdr>
        </w:div>
        <w:div w:id="1935742917">
          <w:marLeft w:val="640"/>
          <w:marRight w:val="0"/>
          <w:marTop w:val="0"/>
          <w:marBottom w:val="0"/>
          <w:divBdr>
            <w:top w:val="none" w:sz="0" w:space="0" w:color="auto"/>
            <w:left w:val="none" w:sz="0" w:space="0" w:color="auto"/>
            <w:bottom w:val="none" w:sz="0" w:space="0" w:color="auto"/>
            <w:right w:val="none" w:sz="0" w:space="0" w:color="auto"/>
          </w:divBdr>
        </w:div>
        <w:div w:id="1920600921">
          <w:marLeft w:val="640"/>
          <w:marRight w:val="0"/>
          <w:marTop w:val="0"/>
          <w:marBottom w:val="0"/>
          <w:divBdr>
            <w:top w:val="none" w:sz="0" w:space="0" w:color="auto"/>
            <w:left w:val="none" w:sz="0" w:space="0" w:color="auto"/>
            <w:bottom w:val="none" w:sz="0" w:space="0" w:color="auto"/>
            <w:right w:val="none" w:sz="0" w:space="0" w:color="auto"/>
          </w:divBdr>
        </w:div>
        <w:div w:id="1662464573">
          <w:marLeft w:val="640"/>
          <w:marRight w:val="0"/>
          <w:marTop w:val="0"/>
          <w:marBottom w:val="0"/>
          <w:divBdr>
            <w:top w:val="none" w:sz="0" w:space="0" w:color="auto"/>
            <w:left w:val="none" w:sz="0" w:space="0" w:color="auto"/>
            <w:bottom w:val="none" w:sz="0" w:space="0" w:color="auto"/>
            <w:right w:val="none" w:sz="0" w:space="0" w:color="auto"/>
          </w:divBdr>
        </w:div>
        <w:div w:id="1515997300">
          <w:marLeft w:val="640"/>
          <w:marRight w:val="0"/>
          <w:marTop w:val="0"/>
          <w:marBottom w:val="0"/>
          <w:divBdr>
            <w:top w:val="none" w:sz="0" w:space="0" w:color="auto"/>
            <w:left w:val="none" w:sz="0" w:space="0" w:color="auto"/>
            <w:bottom w:val="none" w:sz="0" w:space="0" w:color="auto"/>
            <w:right w:val="none" w:sz="0" w:space="0" w:color="auto"/>
          </w:divBdr>
        </w:div>
        <w:div w:id="526408052">
          <w:marLeft w:val="640"/>
          <w:marRight w:val="0"/>
          <w:marTop w:val="0"/>
          <w:marBottom w:val="0"/>
          <w:divBdr>
            <w:top w:val="none" w:sz="0" w:space="0" w:color="auto"/>
            <w:left w:val="none" w:sz="0" w:space="0" w:color="auto"/>
            <w:bottom w:val="none" w:sz="0" w:space="0" w:color="auto"/>
            <w:right w:val="none" w:sz="0" w:space="0" w:color="auto"/>
          </w:divBdr>
        </w:div>
        <w:div w:id="1711219258">
          <w:marLeft w:val="640"/>
          <w:marRight w:val="0"/>
          <w:marTop w:val="0"/>
          <w:marBottom w:val="0"/>
          <w:divBdr>
            <w:top w:val="none" w:sz="0" w:space="0" w:color="auto"/>
            <w:left w:val="none" w:sz="0" w:space="0" w:color="auto"/>
            <w:bottom w:val="none" w:sz="0" w:space="0" w:color="auto"/>
            <w:right w:val="none" w:sz="0" w:space="0" w:color="auto"/>
          </w:divBdr>
        </w:div>
        <w:div w:id="734550750">
          <w:marLeft w:val="640"/>
          <w:marRight w:val="0"/>
          <w:marTop w:val="0"/>
          <w:marBottom w:val="0"/>
          <w:divBdr>
            <w:top w:val="none" w:sz="0" w:space="0" w:color="auto"/>
            <w:left w:val="none" w:sz="0" w:space="0" w:color="auto"/>
            <w:bottom w:val="none" w:sz="0" w:space="0" w:color="auto"/>
            <w:right w:val="none" w:sz="0" w:space="0" w:color="auto"/>
          </w:divBdr>
        </w:div>
        <w:div w:id="514929973">
          <w:marLeft w:val="640"/>
          <w:marRight w:val="0"/>
          <w:marTop w:val="0"/>
          <w:marBottom w:val="0"/>
          <w:divBdr>
            <w:top w:val="none" w:sz="0" w:space="0" w:color="auto"/>
            <w:left w:val="none" w:sz="0" w:space="0" w:color="auto"/>
            <w:bottom w:val="none" w:sz="0" w:space="0" w:color="auto"/>
            <w:right w:val="none" w:sz="0" w:space="0" w:color="auto"/>
          </w:divBdr>
        </w:div>
        <w:div w:id="1386636185">
          <w:marLeft w:val="640"/>
          <w:marRight w:val="0"/>
          <w:marTop w:val="0"/>
          <w:marBottom w:val="0"/>
          <w:divBdr>
            <w:top w:val="none" w:sz="0" w:space="0" w:color="auto"/>
            <w:left w:val="none" w:sz="0" w:space="0" w:color="auto"/>
            <w:bottom w:val="none" w:sz="0" w:space="0" w:color="auto"/>
            <w:right w:val="none" w:sz="0" w:space="0" w:color="auto"/>
          </w:divBdr>
        </w:div>
        <w:div w:id="52196493">
          <w:marLeft w:val="640"/>
          <w:marRight w:val="0"/>
          <w:marTop w:val="0"/>
          <w:marBottom w:val="0"/>
          <w:divBdr>
            <w:top w:val="none" w:sz="0" w:space="0" w:color="auto"/>
            <w:left w:val="none" w:sz="0" w:space="0" w:color="auto"/>
            <w:bottom w:val="none" w:sz="0" w:space="0" w:color="auto"/>
            <w:right w:val="none" w:sz="0" w:space="0" w:color="auto"/>
          </w:divBdr>
        </w:div>
        <w:div w:id="1932007749">
          <w:marLeft w:val="640"/>
          <w:marRight w:val="0"/>
          <w:marTop w:val="0"/>
          <w:marBottom w:val="0"/>
          <w:divBdr>
            <w:top w:val="none" w:sz="0" w:space="0" w:color="auto"/>
            <w:left w:val="none" w:sz="0" w:space="0" w:color="auto"/>
            <w:bottom w:val="none" w:sz="0" w:space="0" w:color="auto"/>
            <w:right w:val="none" w:sz="0" w:space="0" w:color="auto"/>
          </w:divBdr>
        </w:div>
        <w:div w:id="242298636">
          <w:marLeft w:val="640"/>
          <w:marRight w:val="0"/>
          <w:marTop w:val="0"/>
          <w:marBottom w:val="0"/>
          <w:divBdr>
            <w:top w:val="none" w:sz="0" w:space="0" w:color="auto"/>
            <w:left w:val="none" w:sz="0" w:space="0" w:color="auto"/>
            <w:bottom w:val="none" w:sz="0" w:space="0" w:color="auto"/>
            <w:right w:val="none" w:sz="0" w:space="0" w:color="auto"/>
          </w:divBdr>
        </w:div>
        <w:div w:id="2020934941">
          <w:marLeft w:val="640"/>
          <w:marRight w:val="0"/>
          <w:marTop w:val="0"/>
          <w:marBottom w:val="0"/>
          <w:divBdr>
            <w:top w:val="none" w:sz="0" w:space="0" w:color="auto"/>
            <w:left w:val="none" w:sz="0" w:space="0" w:color="auto"/>
            <w:bottom w:val="none" w:sz="0" w:space="0" w:color="auto"/>
            <w:right w:val="none" w:sz="0" w:space="0" w:color="auto"/>
          </w:divBdr>
        </w:div>
        <w:div w:id="700865291">
          <w:marLeft w:val="640"/>
          <w:marRight w:val="0"/>
          <w:marTop w:val="0"/>
          <w:marBottom w:val="0"/>
          <w:divBdr>
            <w:top w:val="none" w:sz="0" w:space="0" w:color="auto"/>
            <w:left w:val="none" w:sz="0" w:space="0" w:color="auto"/>
            <w:bottom w:val="none" w:sz="0" w:space="0" w:color="auto"/>
            <w:right w:val="none" w:sz="0" w:space="0" w:color="auto"/>
          </w:divBdr>
        </w:div>
        <w:div w:id="1489176450">
          <w:marLeft w:val="640"/>
          <w:marRight w:val="0"/>
          <w:marTop w:val="0"/>
          <w:marBottom w:val="0"/>
          <w:divBdr>
            <w:top w:val="none" w:sz="0" w:space="0" w:color="auto"/>
            <w:left w:val="none" w:sz="0" w:space="0" w:color="auto"/>
            <w:bottom w:val="none" w:sz="0" w:space="0" w:color="auto"/>
            <w:right w:val="none" w:sz="0" w:space="0" w:color="auto"/>
          </w:divBdr>
        </w:div>
        <w:div w:id="226957349">
          <w:marLeft w:val="640"/>
          <w:marRight w:val="0"/>
          <w:marTop w:val="0"/>
          <w:marBottom w:val="0"/>
          <w:divBdr>
            <w:top w:val="none" w:sz="0" w:space="0" w:color="auto"/>
            <w:left w:val="none" w:sz="0" w:space="0" w:color="auto"/>
            <w:bottom w:val="none" w:sz="0" w:space="0" w:color="auto"/>
            <w:right w:val="none" w:sz="0" w:space="0" w:color="auto"/>
          </w:divBdr>
        </w:div>
        <w:div w:id="1481000362">
          <w:marLeft w:val="640"/>
          <w:marRight w:val="0"/>
          <w:marTop w:val="0"/>
          <w:marBottom w:val="0"/>
          <w:divBdr>
            <w:top w:val="none" w:sz="0" w:space="0" w:color="auto"/>
            <w:left w:val="none" w:sz="0" w:space="0" w:color="auto"/>
            <w:bottom w:val="none" w:sz="0" w:space="0" w:color="auto"/>
            <w:right w:val="none" w:sz="0" w:space="0" w:color="auto"/>
          </w:divBdr>
        </w:div>
        <w:div w:id="476385160">
          <w:marLeft w:val="640"/>
          <w:marRight w:val="0"/>
          <w:marTop w:val="0"/>
          <w:marBottom w:val="0"/>
          <w:divBdr>
            <w:top w:val="none" w:sz="0" w:space="0" w:color="auto"/>
            <w:left w:val="none" w:sz="0" w:space="0" w:color="auto"/>
            <w:bottom w:val="none" w:sz="0" w:space="0" w:color="auto"/>
            <w:right w:val="none" w:sz="0" w:space="0" w:color="auto"/>
          </w:divBdr>
        </w:div>
        <w:div w:id="1909416233">
          <w:marLeft w:val="640"/>
          <w:marRight w:val="0"/>
          <w:marTop w:val="0"/>
          <w:marBottom w:val="0"/>
          <w:divBdr>
            <w:top w:val="none" w:sz="0" w:space="0" w:color="auto"/>
            <w:left w:val="none" w:sz="0" w:space="0" w:color="auto"/>
            <w:bottom w:val="none" w:sz="0" w:space="0" w:color="auto"/>
            <w:right w:val="none" w:sz="0" w:space="0" w:color="auto"/>
          </w:divBdr>
        </w:div>
        <w:div w:id="256450948">
          <w:marLeft w:val="640"/>
          <w:marRight w:val="0"/>
          <w:marTop w:val="0"/>
          <w:marBottom w:val="0"/>
          <w:divBdr>
            <w:top w:val="none" w:sz="0" w:space="0" w:color="auto"/>
            <w:left w:val="none" w:sz="0" w:space="0" w:color="auto"/>
            <w:bottom w:val="none" w:sz="0" w:space="0" w:color="auto"/>
            <w:right w:val="none" w:sz="0" w:space="0" w:color="auto"/>
          </w:divBdr>
        </w:div>
        <w:div w:id="1284118869">
          <w:marLeft w:val="640"/>
          <w:marRight w:val="0"/>
          <w:marTop w:val="0"/>
          <w:marBottom w:val="0"/>
          <w:divBdr>
            <w:top w:val="none" w:sz="0" w:space="0" w:color="auto"/>
            <w:left w:val="none" w:sz="0" w:space="0" w:color="auto"/>
            <w:bottom w:val="none" w:sz="0" w:space="0" w:color="auto"/>
            <w:right w:val="none" w:sz="0" w:space="0" w:color="auto"/>
          </w:divBdr>
        </w:div>
        <w:div w:id="1603107537">
          <w:marLeft w:val="640"/>
          <w:marRight w:val="0"/>
          <w:marTop w:val="0"/>
          <w:marBottom w:val="0"/>
          <w:divBdr>
            <w:top w:val="none" w:sz="0" w:space="0" w:color="auto"/>
            <w:left w:val="none" w:sz="0" w:space="0" w:color="auto"/>
            <w:bottom w:val="none" w:sz="0" w:space="0" w:color="auto"/>
            <w:right w:val="none" w:sz="0" w:space="0" w:color="auto"/>
          </w:divBdr>
        </w:div>
        <w:div w:id="1035891857">
          <w:marLeft w:val="640"/>
          <w:marRight w:val="0"/>
          <w:marTop w:val="0"/>
          <w:marBottom w:val="0"/>
          <w:divBdr>
            <w:top w:val="none" w:sz="0" w:space="0" w:color="auto"/>
            <w:left w:val="none" w:sz="0" w:space="0" w:color="auto"/>
            <w:bottom w:val="none" w:sz="0" w:space="0" w:color="auto"/>
            <w:right w:val="none" w:sz="0" w:space="0" w:color="auto"/>
          </w:divBdr>
        </w:div>
        <w:div w:id="397362121">
          <w:marLeft w:val="640"/>
          <w:marRight w:val="0"/>
          <w:marTop w:val="0"/>
          <w:marBottom w:val="0"/>
          <w:divBdr>
            <w:top w:val="none" w:sz="0" w:space="0" w:color="auto"/>
            <w:left w:val="none" w:sz="0" w:space="0" w:color="auto"/>
            <w:bottom w:val="none" w:sz="0" w:space="0" w:color="auto"/>
            <w:right w:val="none" w:sz="0" w:space="0" w:color="auto"/>
          </w:divBdr>
        </w:div>
        <w:div w:id="558439572">
          <w:marLeft w:val="640"/>
          <w:marRight w:val="0"/>
          <w:marTop w:val="0"/>
          <w:marBottom w:val="0"/>
          <w:divBdr>
            <w:top w:val="none" w:sz="0" w:space="0" w:color="auto"/>
            <w:left w:val="none" w:sz="0" w:space="0" w:color="auto"/>
            <w:bottom w:val="none" w:sz="0" w:space="0" w:color="auto"/>
            <w:right w:val="none" w:sz="0" w:space="0" w:color="auto"/>
          </w:divBdr>
        </w:div>
        <w:div w:id="1465007826">
          <w:marLeft w:val="640"/>
          <w:marRight w:val="0"/>
          <w:marTop w:val="0"/>
          <w:marBottom w:val="0"/>
          <w:divBdr>
            <w:top w:val="none" w:sz="0" w:space="0" w:color="auto"/>
            <w:left w:val="none" w:sz="0" w:space="0" w:color="auto"/>
            <w:bottom w:val="none" w:sz="0" w:space="0" w:color="auto"/>
            <w:right w:val="none" w:sz="0" w:space="0" w:color="auto"/>
          </w:divBdr>
        </w:div>
        <w:div w:id="196629344">
          <w:marLeft w:val="640"/>
          <w:marRight w:val="0"/>
          <w:marTop w:val="0"/>
          <w:marBottom w:val="0"/>
          <w:divBdr>
            <w:top w:val="none" w:sz="0" w:space="0" w:color="auto"/>
            <w:left w:val="none" w:sz="0" w:space="0" w:color="auto"/>
            <w:bottom w:val="none" w:sz="0" w:space="0" w:color="auto"/>
            <w:right w:val="none" w:sz="0" w:space="0" w:color="auto"/>
          </w:divBdr>
        </w:div>
        <w:div w:id="653141611">
          <w:marLeft w:val="640"/>
          <w:marRight w:val="0"/>
          <w:marTop w:val="0"/>
          <w:marBottom w:val="0"/>
          <w:divBdr>
            <w:top w:val="none" w:sz="0" w:space="0" w:color="auto"/>
            <w:left w:val="none" w:sz="0" w:space="0" w:color="auto"/>
            <w:bottom w:val="none" w:sz="0" w:space="0" w:color="auto"/>
            <w:right w:val="none" w:sz="0" w:space="0" w:color="auto"/>
          </w:divBdr>
        </w:div>
        <w:div w:id="1719275638">
          <w:marLeft w:val="640"/>
          <w:marRight w:val="0"/>
          <w:marTop w:val="0"/>
          <w:marBottom w:val="0"/>
          <w:divBdr>
            <w:top w:val="none" w:sz="0" w:space="0" w:color="auto"/>
            <w:left w:val="none" w:sz="0" w:space="0" w:color="auto"/>
            <w:bottom w:val="none" w:sz="0" w:space="0" w:color="auto"/>
            <w:right w:val="none" w:sz="0" w:space="0" w:color="auto"/>
          </w:divBdr>
        </w:div>
        <w:div w:id="116531431">
          <w:marLeft w:val="640"/>
          <w:marRight w:val="0"/>
          <w:marTop w:val="0"/>
          <w:marBottom w:val="0"/>
          <w:divBdr>
            <w:top w:val="none" w:sz="0" w:space="0" w:color="auto"/>
            <w:left w:val="none" w:sz="0" w:space="0" w:color="auto"/>
            <w:bottom w:val="none" w:sz="0" w:space="0" w:color="auto"/>
            <w:right w:val="none" w:sz="0" w:space="0" w:color="auto"/>
          </w:divBdr>
        </w:div>
        <w:div w:id="1331761994">
          <w:marLeft w:val="640"/>
          <w:marRight w:val="0"/>
          <w:marTop w:val="0"/>
          <w:marBottom w:val="0"/>
          <w:divBdr>
            <w:top w:val="none" w:sz="0" w:space="0" w:color="auto"/>
            <w:left w:val="none" w:sz="0" w:space="0" w:color="auto"/>
            <w:bottom w:val="none" w:sz="0" w:space="0" w:color="auto"/>
            <w:right w:val="none" w:sz="0" w:space="0" w:color="auto"/>
          </w:divBdr>
        </w:div>
        <w:div w:id="326247375">
          <w:marLeft w:val="640"/>
          <w:marRight w:val="0"/>
          <w:marTop w:val="0"/>
          <w:marBottom w:val="0"/>
          <w:divBdr>
            <w:top w:val="none" w:sz="0" w:space="0" w:color="auto"/>
            <w:left w:val="none" w:sz="0" w:space="0" w:color="auto"/>
            <w:bottom w:val="none" w:sz="0" w:space="0" w:color="auto"/>
            <w:right w:val="none" w:sz="0" w:space="0" w:color="auto"/>
          </w:divBdr>
        </w:div>
        <w:div w:id="1113669905">
          <w:marLeft w:val="640"/>
          <w:marRight w:val="0"/>
          <w:marTop w:val="0"/>
          <w:marBottom w:val="0"/>
          <w:divBdr>
            <w:top w:val="none" w:sz="0" w:space="0" w:color="auto"/>
            <w:left w:val="none" w:sz="0" w:space="0" w:color="auto"/>
            <w:bottom w:val="none" w:sz="0" w:space="0" w:color="auto"/>
            <w:right w:val="none" w:sz="0" w:space="0" w:color="auto"/>
          </w:divBdr>
        </w:div>
        <w:div w:id="1251545734">
          <w:marLeft w:val="640"/>
          <w:marRight w:val="0"/>
          <w:marTop w:val="0"/>
          <w:marBottom w:val="0"/>
          <w:divBdr>
            <w:top w:val="none" w:sz="0" w:space="0" w:color="auto"/>
            <w:left w:val="none" w:sz="0" w:space="0" w:color="auto"/>
            <w:bottom w:val="none" w:sz="0" w:space="0" w:color="auto"/>
            <w:right w:val="none" w:sz="0" w:space="0" w:color="auto"/>
          </w:divBdr>
        </w:div>
        <w:div w:id="707796908">
          <w:marLeft w:val="640"/>
          <w:marRight w:val="0"/>
          <w:marTop w:val="0"/>
          <w:marBottom w:val="0"/>
          <w:divBdr>
            <w:top w:val="none" w:sz="0" w:space="0" w:color="auto"/>
            <w:left w:val="none" w:sz="0" w:space="0" w:color="auto"/>
            <w:bottom w:val="none" w:sz="0" w:space="0" w:color="auto"/>
            <w:right w:val="none" w:sz="0" w:space="0" w:color="auto"/>
          </w:divBdr>
        </w:div>
        <w:div w:id="741751971">
          <w:marLeft w:val="640"/>
          <w:marRight w:val="0"/>
          <w:marTop w:val="0"/>
          <w:marBottom w:val="0"/>
          <w:divBdr>
            <w:top w:val="none" w:sz="0" w:space="0" w:color="auto"/>
            <w:left w:val="none" w:sz="0" w:space="0" w:color="auto"/>
            <w:bottom w:val="none" w:sz="0" w:space="0" w:color="auto"/>
            <w:right w:val="none" w:sz="0" w:space="0" w:color="auto"/>
          </w:divBdr>
        </w:div>
        <w:div w:id="1271206620">
          <w:marLeft w:val="640"/>
          <w:marRight w:val="0"/>
          <w:marTop w:val="0"/>
          <w:marBottom w:val="0"/>
          <w:divBdr>
            <w:top w:val="none" w:sz="0" w:space="0" w:color="auto"/>
            <w:left w:val="none" w:sz="0" w:space="0" w:color="auto"/>
            <w:bottom w:val="none" w:sz="0" w:space="0" w:color="auto"/>
            <w:right w:val="none" w:sz="0" w:space="0" w:color="auto"/>
          </w:divBdr>
        </w:div>
        <w:div w:id="146476901">
          <w:marLeft w:val="640"/>
          <w:marRight w:val="0"/>
          <w:marTop w:val="0"/>
          <w:marBottom w:val="0"/>
          <w:divBdr>
            <w:top w:val="none" w:sz="0" w:space="0" w:color="auto"/>
            <w:left w:val="none" w:sz="0" w:space="0" w:color="auto"/>
            <w:bottom w:val="none" w:sz="0" w:space="0" w:color="auto"/>
            <w:right w:val="none" w:sz="0" w:space="0" w:color="auto"/>
          </w:divBdr>
        </w:div>
        <w:div w:id="371923953">
          <w:marLeft w:val="640"/>
          <w:marRight w:val="0"/>
          <w:marTop w:val="0"/>
          <w:marBottom w:val="0"/>
          <w:divBdr>
            <w:top w:val="none" w:sz="0" w:space="0" w:color="auto"/>
            <w:left w:val="none" w:sz="0" w:space="0" w:color="auto"/>
            <w:bottom w:val="none" w:sz="0" w:space="0" w:color="auto"/>
            <w:right w:val="none" w:sz="0" w:space="0" w:color="auto"/>
          </w:divBdr>
        </w:div>
        <w:div w:id="1893349836">
          <w:marLeft w:val="640"/>
          <w:marRight w:val="0"/>
          <w:marTop w:val="0"/>
          <w:marBottom w:val="0"/>
          <w:divBdr>
            <w:top w:val="none" w:sz="0" w:space="0" w:color="auto"/>
            <w:left w:val="none" w:sz="0" w:space="0" w:color="auto"/>
            <w:bottom w:val="none" w:sz="0" w:space="0" w:color="auto"/>
            <w:right w:val="none" w:sz="0" w:space="0" w:color="auto"/>
          </w:divBdr>
        </w:div>
        <w:div w:id="1740398937">
          <w:marLeft w:val="640"/>
          <w:marRight w:val="0"/>
          <w:marTop w:val="0"/>
          <w:marBottom w:val="0"/>
          <w:divBdr>
            <w:top w:val="none" w:sz="0" w:space="0" w:color="auto"/>
            <w:left w:val="none" w:sz="0" w:space="0" w:color="auto"/>
            <w:bottom w:val="none" w:sz="0" w:space="0" w:color="auto"/>
            <w:right w:val="none" w:sz="0" w:space="0" w:color="auto"/>
          </w:divBdr>
        </w:div>
        <w:div w:id="1101802585">
          <w:marLeft w:val="640"/>
          <w:marRight w:val="0"/>
          <w:marTop w:val="0"/>
          <w:marBottom w:val="0"/>
          <w:divBdr>
            <w:top w:val="none" w:sz="0" w:space="0" w:color="auto"/>
            <w:left w:val="none" w:sz="0" w:space="0" w:color="auto"/>
            <w:bottom w:val="none" w:sz="0" w:space="0" w:color="auto"/>
            <w:right w:val="none" w:sz="0" w:space="0" w:color="auto"/>
          </w:divBdr>
        </w:div>
        <w:div w:id="2051807958">
          <w:marLeft w:val="640"/>
          <w:marRight w:val="0"/>
          <w:marTop w:val="0"/>
          <w:marBottom w:val="0"/>
          <w:divBdr>
            <w:top w:val="none" w:sz="0" w:space="0" w:color="auto"/>
            <w:left w:val="none" w:sz="0" w:space="0" w:color="auto"/>
            <w:bottom w:val="none" w:sz="0" w:space="0" w:color="auto"/>
            <w:right w:val="none" w:sz="0" w:space="0" w:color="auto"/>
          </w:divBdr>
        </w:div>
        <w:div w:id="281808424">
          <w:marLeft w:val="640"/>
          <w:marRight w:val="0"/>
          <w:marTop w:val="0"/>
          <w:marBottom w:val="0"/>
          <w:divBdr>
            <w:top w:val="none" w:sz="0" w:space="0" w:color="auto"/>
            <w:left w:val="none" w:sz="0" w:space="0" w:color="auto"/>
            <w:bottom w:val="none" w:sz="0" w:space="0" w:color="auto"/>
            <w:right w:val="none" w:sz="0" w:space="0" w:color="auto"/>
          </w:divBdr>
        </w:div>
        <w:div w:id="855777230">
          <w:marLeft w:val="640"/>
          <w:marRight w:val="0"/>
          <w:marTop w:val="0"/>
          <w:marBottom w:val="0"/>
          <w:divBdr>
            <w:top w:val="none" w:sz="0" w:space="0" w:color="auto"/>
            <w:left w:val="none" w:sz="0" w:space="0" w:color="auto"/>
            <w:bottom w:val="none" w:sz="0" w:space="0" w:color="auto"/>
            <w:right w:val="none" w:sz="0" w:space="0" w:color="auto"/>
          </w:divBdr>
        </w:div>
        <w:div w:id="673459385">
          <w:marLeft w:val="640"/>
          <w:marRight w:val="0"/>
          <w:marTop w:val="0"/>
          <w:marBottom w:val="0"/>
          <w:divBdr>
            <w:top w:val="none" w:sz="0" w:space="0" w:color="auto"/>
            <w:left w:val="none" w:sz="0" w:space="0" w:color="auto"/>
            <w:bottom w:val="none" w:sz="0" w:space="0" w:color="auto"/>
            <w:right w:val="none" w:sz="0" w:space="0" w:color="auto"/>
          </w:divBdr>
        </w:div>
        <w:div w:id="1492911472">
          <w:marLeft w:val="640"/>
          <w:marRight w:val="0"/>
          <w:marTop w:val="0"/>
          <w:marBottom w:val="0"/>
          <w:divBdr>
            <w:top w:val="none" w:sz="0" w:space="0" w:color="auto"/>
            <w:left w:val="none" w:sz="0" w:space="0" w:color="auto"/>
            <w:bottom w:val="none" w:sz="0" w:space="0" w:color="auto"/>
            <w:right w:val="none" w:sz="0" w:space="0" w:color="auto"/>
          </w:divBdr>
        </w:div>
        <w:div w:id="808791418">
          <w:marLeft w:val="640"/>
          <w:marRight w:val="0"/>
          <w:marTop w:val="0"/>
          <w:marBottom w:val="0"/>
          <w:divBdr>
            <w:top w:val="none" w:sz="0" w:space="0" w:color="auto"/>
            <w:left w:val="none" w:sz="0" w:space="0" w:color="auto"/>
            <w:bottom w:val="none" w:sz="0" w:space="0" w:color="auto"/>
            <w:right w:val="none" w:sz="0" w:space="0" w:color="auto"/>
          </w:divBdr>
        </w:div>
        <w:div w:id="726538118">
          <w:marLeft w:val="640"/>
          <w:marRight w:val="0"/>
          <w:marTop w:val="0"/>
          <w:marBottom w:val="0"/>
          <w:divBdr>
            <w:top w:val="none" w:sz="0" w:space="0" w:color="auto"/>
            <w:left w:val="none" w:sz="0" w:space="0" w:color="auto"/>
            <w:bottom w:val="none" w:sz="0" w:space="0" w:color="auto"/>
            <w:right w:val="none" w:sz="0" w:space="0" w:color="auto"/>
          </w:divBdr>
        </w:div>
        <w:div w:id="1816294377">
          <w:marLeft w:val="640"/>
          <w:marRight w:val="0"/>
          <w:marTop w:val="0"/>
          <w:marBottom w:val="0"/>
          <w:divBdr>
            <w:top w:val="none" w:sz="0" w:space="0" w:color="auto"/>
            <w:left w:val="none" w:sz="0" w:space="0" w:color="auto"/>
            <w:bottom w:val="none" w:sz="0" w:space="0" w:color="auto"/>
            <w:right w:val="none" w:sz="0" w:space="0" w:color="auto"/>
          </w:divBdr>
        </w:div>
        <w:div w:id="1314480899">
          <w:marLeft w:val="640"/>
          <w:marRight w:val="0"/>
          <w:marTop w:val="0"/>
          <w:marBottom w:val="0"/>
          <w:divBdr>
            <w:top w:val="none" w:sz="0" w:space="0" w:color="auto"/>
            <w:left w:val="none" w:sz="0" w:space="0" w:color="auto"/>
            <w:bottom w:val="none" w:sz="0" w:space="0" w:color="auto"/>
            <w:right w:val="none" w:sz="0" w:space="0" w:color="auto"/>
          </w:divBdr>
        </w:div>
        <w:div w:id="262614685">
          <w:marLeft w:val="640"/>
          <w:marRight w:val="0"/>
          <w:marTop w:val="0"/>
          <w:marBottom w:val="0"/>
          <w:divBdr>
            <w:top w:val="none" w:sz="0" w:space="0" w:color="auto"/>
            <w:left w:val="none" w:sz="0" w:space="0" w:color="auto"/>
            <w:bottom w:val="none" w:sz="0" w:space="0" w:color="auto"/>
            <w:right w:val="none" w:sz="0" w:space="0" w:color="auto"/>
          </w:divBdr>
        </w:div>
        <w:div w:id="1425957945">
          <w:marLeft w:val="640"/>
          <w:marRight w:val="0"/>
          <w:marTop w:val="0"/>
          <w:marBottom w:val="0"/>
          <w:divBdr>
            <w:top w:val="none" w:sz="0" w:space="0" w:color="auto"/>
            <w:left w:val="none" w:sz="0" w:space="0" w:color="auto"/>
            <w:bottom w:val="none" w:sz="0" w:space="0" w:color="auto"/>
            <w:right w:val="none" w:sz="0" w:space="0" w:color="auto"/>
          </w:divBdr>
        </w:div>
        <w:div w:id="2104639623">
          <w:marLeft w:val="640"/>
          <w:marRight w:val="0"/>
          <w:marTop w:val="0"/>
          <w:marBottom w:val="0"/>
          <w:divBdr>
            <w:top w:val="none" w:sz="0" w:space="0" w:color="auto"/>
            <w:left w:val="none" w:sz="0" w:space="0" w:color="auto"/>
            <w:bottom w:val="none" w:sz="0" w:space="0" w:color="auto"/>
            <w:right w:val="none" w:sz="0" w:space="0" w:color="auto"/>
          </w:divBdr>
        </w:div>
        <w:div w:id="461273239">
          <w:marLeft w:val="640"/>
          <w:marRight w:val="0"/>
          <w:marTop w:val="0"/>
          <w:marBottom w:val="0"/>
          <w:divBdr>
            <w:top w:val="none" w:sz="0" w:space="0" w:color="auto"/>
            <w:left w:val="none" w:sz="0" w:space="0" w:color="auto"/>
            <w:bottom w:val="none" w:sz="0" w:space="0" w:color="auto"/>
            <w:right w:val="none" w:sz="0" w:space="0" w:color="auto"/>
          </w:divBdr>
        </w:div>
        <w:div w:id="1744377575">
          <w:marLeft w:val="640"/>
          <w:marRight w:val="0"/>
          <w:marTop w:val="0"/>
          <w:marBottom w:val="0"/>
          <w:divBdr>
            <w:top w:val="none" w:sz="0" w:space="0" w:color="auto"/>
            <w:left w:val="none" w:sz="0" w:space="0" w:color="auto"/>
            <w:bottom w:val="none" w:sz="0" w:space="0" w:color="auto"/>
            <w:right w:val="none" w:sz="0" w:space="0" w:color="auto"/>
          </w:divBdr>
        </w:div>
        <w:div w:id="457644633">
          <w:marLeft w:val="640"/>
          <w:marRight w:val="0"/>
          <w:marTop w:val="0"/>
          <w:marBottom w:val="0"/>
          <w:divBdr>
            <w:top w:val="none" w:sz="0" w:space="0" w:color="auto"/>
            <w:left w:val="none" w:sz="0" w:space="0" w:color="auto"/>
            <w:bottom w:val="none" w:sz="0" w:space="0" w:color="auto"/>
            <w:right w:val="none" w:sz="0" w:space="0" w:color="auto"/>
          </w:divBdr>
        </w:div>
        <w:div w:id="1510369252">
          <w:marLeft w:val="640"/>
          <w:marRight w:val="0"/>
          <w:marTop w:val="0"/>
          <w:marBottom w:val="0"/>
          <w:divBdr>
            <w:top w:val="none" w:sz="0" w:space="0" w:color="auto"/>
            <w:left w:val="none" w:sz="0" w:space="0" w:color="auto"/>
            <w:bottom w:val="none" w:sz="0" w:space="0" w:color="auto"/>
            <w:right w:val="none" w:sz="0" w:space="0" w:color="auto"/>
          </w:divBdr>
        </w:div>
      </w:divsChild>
    </w:div>
    <w:div w:id="1208444470">
      <w:bodyDiv w:val="1"/>
      <w:marLeft w:val="0"/>
      <w:marRight w:val="0"/>
      <w:marTop w:val="0"/>
      <w:marBottom w:val="0"/>
      <w:divBdr>
        <w:top w:val="none" w:sz="0" w:space="0" w:color="auto"/>
        <w:left w:val="none" w:sz="0" w:space="0" w:color="auto"/>
        <w:bottom w:val="none" w:sz="0" w:space="0" w:color="auto"/>
        <w:right w:val="none" w:sz="0" w:space="0" w:color="auto"/>
      </w:divBdr>
    </w:div>
    <w:div w:id="1208496421">
      <w:bodyDiv w:val="1"/>
      <w:marLeft w:val="0"/>
      <w:marRight w:val="0"/>
      <w:marTop w:val="0"/>
      <w:marBottom w:val="0"/>
      <w:divBdr>
        <w:top w:val="none" w:sz="0" w:space="0" w:color="auto"/>
        <w:left w:val="none" w:sz="0" w:space="0" w:color="auto"/>
        <w:bottom w:val="none" w:sz="0" w:space="0" w:color="auto"/>
        <w:right w:val="none" w:sz="0" w:space="0" w:color="auto"/>
      </w:divBdr>
    </w:div>
    <w:div w:id="1208949671">
      <w:bodyDiv w:val="1"/>
      <w:marLeft w:val="0"/>
      <w:marRight w:val="0"/>
      <w:marTop w:val="0"/>
      <w:marBottom w:val="0"/>
      <w:divBdr>
        <w:top w:val="none" w:sz="0" w:space="0" w:color="auto"/>
        <w:left w:val="none" w:sz="0" w:space="0" w:color="auto"/>
        <w:bottom w:val="none" w:sz="0" w:space="0" w:color="auto"/>
        <w:right w:val="none" w:sz="0" w:space="0" w:color="auto"/>
      </w:divBdr>
    </w:div>
    <w:div w:id="1208953152">
      <w:bodyDiv w:val="1"/>
      <w:marLeft w:val="0"/>
      <w:marRight w:val="0"/>
      <w:marTop w:val="0"/>
      <w:marBottom w:val="0"/>
      <w:divBdr>
        <w:top w:val="none" w:sz="0" w:space="0" w:color="auto"/>
        <w:left w:val="none" w:sz="0" w:space="0" w:color="auto"/>
        <w:bottom w:val="none" w:sz="0" w:space="0" w:color="auto"/>
        <w:right w:val="none" w:sz="0" w:space="0" w:color="auto"/>
      </w:divBdr>
    </w:div>
    <w:div w:id="1209220527">
      <w:bodyDiv w:val="1"/>
      <w:marLeft w:val="0"/>
      <w:marRight w:val="0"/>
      <w:marTop w:val="0"/>
      <w:marBottom w:val="0"/>
      <w:divBdr>
        <w:top w:val="none" w:sz="0" w:space="0" w:color="auto"/>
        <w:left w:val="none" w:sz="0" w:space="0" w:color="auto"/>
        <w:bottom w:val="none" w:sz="0" w:space="0" w:color="auto"/>
        <w:right w:val="none" w:sz="0" w:space="0" w:color="auto"/>
      </w:divBdr>
    </w:div>
    <w:div w:id="1209221753">
      <w:bodyDiv w:val="1"/>
      <w:marLeft w:val="0"/>
      <w:marRight w:val="0"/>
      <w:marTop w:val="0"/>
      <w:marBottom w:val="0"/>
      <w:divBdr>
        <w:top w:val="none" w:sz="0" w:space="0" w:color="auto"/>
        <w:left w:val="none" w:sz="0" w:space="0" w:color="auto"/>
        <w:bottom w:val="none" w:sz="0" w:space="0" w:color="auto"/>
        <w:right w:val="none" w:sz="0" w:space="0" w:color="auto"/>
      </w:divBdr>
    </w:div>
    <w:div w:id="1209344581">
      <w:bodyDiv w:val="1"/>
      <w:marLeft w:val="0"/>
      <w:marRight w:val="0"/>
      <w:marTop w:val="0"/>
      <w:marBottom w:val="0"/>
      <w:divBdr>
        <w:top w:val="none" w:sz="0" w:space="0" w:color="auto"/>
        <w:left w:val="none" w:sz="0" w:space="0" w:color="auto"/>
        <w:bottom w:val="none" w:sz="0" w:space="0" w:color="auto"/>
        <w:right w:val="none" w:sz="0" w:space="0" w:color="auto"/>
      </w:divBdr>
    </w:div>
    <w:div w:id="1209538159">
      <w:bodyDiv w:val="1"/>
      <w:marLeft w:val="0"/>
      <w:marRight w:val="0"/>
      <w:marTop w:val="0"/>
      <w:marBottom w:val="0"/>
      <w:divBdr>
        <w:top w:val="none" w:sz="0" w:space="0" w:color="auto"/>
        <w:left w:val="none" w:sz="0" w:space="0" w:color="auto"/>
        <w:bottom w:val="none" w:sz="0" w:space="0" w:color="auto"/>
        <w:right w:val="none" w:sz="0" w:space="0" w:color="auto"/>
      </w:divBdr>
    </w:div>
    <w:div w:id="1209759653">
      <w:bodyDiv w:val="1"/>
      <w:marLeft w:val="0"/>
      <w:marRight w:val="0"/>
      <w:marTop w:val="0"/>
      <w:marBottom w:val="0"/>
      <w:divBdr>
        <w:top w:val="none" w:sz="0" w:space="0" w:color="auto"/>
        <w:left w:val="none" w:sz="0" w:space="0" w:color="auto"/>
        <w:bottom w:val="none" w:sz="0" w:space="0" w:color="auto"/>
        <w:right w:val="none" w:sz="0" w:space="0" w:color="auto"/>
      </w:divBdr>
    </w:div>
    <w:div w:id="1209879071">
      <w:bodyDiv w:val="1"/>
      <w:marLeft w:val="0"/>
      <w:marRight w:val="0"/>
      <w:marTop w:val="0"/>
      <w:marBottom w:val="0"/>
      <w:divBdr>
        <w:top w:val="none" w:sz="0" w:space="0" w:color="auto"/>
        <w:left w:val="none" w:sz="0" w:space="0" w:color="auto"/>
        <w:bottom w:val="none" w:sz="0" w:space="0" w:color="auto"/>
        <w:right w:val="none" w:sz="0" w:space="0" w:color="auto"/>
      </w:divBdr>
    </w:div>
    <w:div w:id="1209951076">
      <w:bodyDiv w:val="1"/>
      <w:marLeft w:val="0"/>
      <w:marRight w:val="0"/>
      <w:marTop w:val="0"/>
      <w:marBottom w:val="0"/>
      <w:divBdr>
        <w:top w:val="none" w:sz="0" w:space="0" w:color="auto"/>
        <w:left w:val="none" w:sz="0" w:space="0" w:color="auto"/>
        <w:bottom w:val="none" w:sz="0" w:space="0" w:color="auto"/>
        <w:right w:val="none" w:sz="0" w:space="0" w:color="auto"/>
      </w:divBdr>
    </w:div>
    <w:div w:id="1210192558">
      <w:bodyDiv w:val="1"/>
      <w:marLeft w:val="0"/>
      <w:marRight w:val="0"/>
      <w:marTop w:val="0"/>
      <w:marBottom w:val="0"/>
      <w:divBdr>
        <w:top w:val="none" w:sz="0" w:space="0" w:color="auto"/>
        <w:left w:val="none" w:sz="0" w:space="0" w:color="auto"/>
        <w:bottom w:val="none" w:sz="0" w:space="0" w:color="auto"/>
        <w:right w:val="none" w:sz="0" w:space="0" w:color="auto"/>
      </w:divBdr>
    </w:div>
    <w:div w:id="1210341211">
      <w:bodyDiv w:val="1"/>
      <w:marLeft w:val="0"/>
      <w:marRight w:val="0"/>
      <w:marTop w:val="0"/>
      <w:marBottom w:val="0"/>
      <w:divBdr>
        <w:top w:val="none" w:sz="0" w:space="0" w:color="auto"/>
        <w:left w:val="none" w:sz="0" w:space="0" w:color="auto"/>
        <w:bottom w:val="none" w:sz="0" w:space="0" w:color="auto"/>
        <w:right w:val="none" w:sz="0" w:space="0" w:color="auto"/>
      </w:divBdr>
    </w:div>
    <w:div w:id="1210996324">
      <w:bodyDiv w:val="1"/>
      <w:marLeft w:val="0"/>
      <w:marRight w:val="0"/>
      <w:marTop w:val="0"/>
      <w:marBottom w:val="0"/>
      <w:divBdr>
        <w:top w:val="none" w:sz="0" w:space="0" w:color="auto"/>
        <w:left w:val="none" w:sz="0" w:space="0" w:color="auto"/>
        <w:bottom w:val="none" w:sz="0" w:space="0" w:color="auto"/>
        <w:right w:val="none" w:sz="0" w:space="0" w:color="auto"/>
      </w:divBdr>
    </w:div>
    <w:div w:id="1211383926">
      <w:bodyDiv w:val="1"/>
      <w:marLeft w:val="0"/>
      <w:marRight w:val="0"/>
      <w:marTop w:val="0"/>
      <w:marBottom w:val="0"/>
      <w:divBdr>
        <w:top w:val="none" w:sz="0" w:space="0" w:color="auto"/>
        <w:left w:val="none" w:sz="0" w:space="0" w:color="auto"/>
        <w:bottom w:val="none" w:sz="0" w:space="0" w:color="auto"/>
        <w:right w:val="none" w:sz="0" w:space="0" w:color="auto"/>
      </w:divBdr>
    </w:div>
    <w:div w:id="1211502459">
      <w:bodyDiv w:val="1"/>
      <w:marLeft w:val="0"/>
      <w:marRight w:val="0"/>
      <w:marTop w:val="0"/>
      <w:marBottom w:val="0"/>
      <w:divBdr>
        <w:top w:val="none" w:sz="0" w:space="0" w:color="auto"/>
        <w:left w:val="none" w:sz="0" w:space="0" w:color="auto"/>
        <w:bottom w:val="none" w:sz="0" w:space="0" w:color="auto"/>
        <w:right w:val="none" w:sz="0" w:space="0" w:color="auto"/>
      </w:divBdr>
    </w:div>
    <w:div w:id="1211575880">
      <w:bodyDiv w:val="1"/>
      <w:marLeft w:val="0"/>
      <w:marRight w:val="0"/>
      <w:marTop w:val="0"/>
      <w:marBottom w:val="0"/>
      <w:divBdr>
        <w:top w:val="none" w:sz="0" w:space="0" w:color="auto"/>
        <w:left w:val="none" w:sz="0" w:space="0" w:color="auto"/>
        <w:bottom w:val="none" w:sz="0" w:space="0" w:color="auto"/>
        <w:right w:val="none" w:sz="0" w:space="0" w:color="auto"/>
      </w:divBdr>
    </w:div>
    <w:div w:id="1211650673">
      <w:bodyDiv w:val="1"/>
      <w:marLeft w:val="0"/>
      <w:marRight w:val="0"/>
      <w:marTop w:val="0"/>
      <w:marBottom w:val="0"/>
      <w:divBdr>
        <w:top w:val="none" w:sz="0" w:space="0" w:color="auto"/>
        <w:left w:val="none" w:sz="0" w:space="0" w:color="auto"/>
        <w:bottom w:val="none" w:sz="0" w:space="0" w:color="auto"/>
        <w:right w:val="none" w:sz="0" w:space="0" w:color="auto"/>
      </w:divBdr>
    </w:div>
    <w:div w:id="1211769338">
      <w:bodyDiv w:val="1"/>
      <w:marLeft w:val="0"/>
      <w:marRight w:val="0"/>
      <w:marTop w:val="0"/>
      <w:marBottom w:val="0"/>
      <w:divBdr>
        <w:top w:val="none" w:sz="0" w:space="0" w:color="auto"/>
        <w:left w:val="none" w:sz="0" w:space="0" w:color="auto"/>
        <w:bottom w:val="none" w:sz="0" w:space="0" w:color="auto"/>
        <w:right w:val="none" w:sz="0" w:space="0" w:color="auto"/>
      </w:divBdr>
    </w:div>
    <w:div w:id="1211989285">
      <w:bodyDiv w:val="1"/>
      <w:marLeft w:val="0"/>
      <w:marRight w:val="0"/>
      <w:marTop w:val="0"/>
      <w:marBottom w:val="0"/>
      <w:divBdr>
        <w:top w:val="none" w:sz="0" w:space="0" w:color="auto"/>
        <w:left w:val="none" w:sz="0" w:space="0" w:color="auto"/>
        <w:bottom w:val="none" w:sz="0" w:space="0" w:color="auto"/>
        <w:right w:val="none" w:sz="0" w:space="0" w:color="auto"/>
      </w:divBdr>
    </w:div>
    <w:div w:id="1212305739">
      <w:bodyDiv w:val="1"/>
      <w:marLeft w:val="0"/>
      <w:marRight w:val="0"/>
      <w:marTop w:val="0"/>
      <w:marBottom w:val="0"/>
      <w:divBdr>
        <w:top w:val="none" w:sz="0" w:space="0" w:color="auto"/>
        <w:left w:val="none" w:sz="0" w:space="0" w:color="auto"/>
        <w:bottom w:val="none" w:sz="0" w:space="0" w:color="auto"/>
        <w:right w:val="none" w:sz="0" w:space="0" w:color="auto"/>
      </w:divBdr>
    </w:div>
    <w:div w:id="1212420018">
      <w:bodyDiv w:val="1"/>
      <w:marLeft w:val="0"/>
      <w:marRight w:val="0"/>
      <w:marTop w:val="0"/>
      <w:marBottom w:val="0"/>
      <w:divBdr>
        <w:top w:val="none" w:sz="0" w:space="0" w:color="auto"/>
        <w:left w:val="none" w:sz="0" w:space="0" w:color="auto"/>
        <w:bottom w:val="none" w:sz="0" w:space="0" w:color="auto"/>
        <w:right w:val="none" w:sz="0" w:space="0" w:color="auto"/>
      </w:divBdr>
    </w:div>
    <w:div w:id="1213226068">
      <w:bodyDiv w:val="1"/>
      <w:marLeft w:val="0"/>
      <w:marRight w:val="0"/>
      <w:marTop w:val="0"/>
      <w:marBottom w:val="0"/>
      <w:divBdr>
        <w:top w:val="none" w:sz="0" w:space="0" w:color="auto"/>
        <w:left w:val="none" w:sz="0" w:space="0" w:color="auto"/>
        <w:bottom w:val="none" w:sz="0" w:space="0" w:color="auto"/>
        <w:right w:val="none" w:sz="0" w:space="0" w:color="auto"/>
      </w:divBdr>
    </w:div>
    <w:div w:id="1213268155">
      <w:bodyDiv w:val="1"/>
      <w:marLeft w:val="0"/>
      <w:marRight w:val="0"/>
      <w:marTop w:val="0"/>
      <w:marBottom w:val="0"/>
      <w:divBdr>
        <w:top w:val="none" w:sz="0" w:space="0" w:color="auto"/>
        <w:left w:val="none" w:sz="0" w:space="0" w:color="auto"/>
        <w:bottom w:val="none" w:sz="0" w:space="0" w:color="auto"/>
        <w:right w:val="none" w:sz="0" w:space="0" w:color="auto"/>
      </w:divBdr>
    </w:div>
    <w:div w:id="1213268541">
      <w:bodyDiv w:val="1"/>
      <w:marLeft w:val="0"/>
      <w:marRight w:val="0"/>
      <w:marTop w:val="0"/>
      <w:marBottom w:val="0"/>
      <w:divBdr>
        <w:top w:val="none" w:sz="0" w:space="0" w:color="auto"/>
        <w:left w:val="none" w:sz="0" w:space="0" w:color="auto"/>
        <w:bottom w:val="none" w:sz="0" w:space="0" w:color="auto"/>
        <w:right w:val="none" w:sz="0" w:space="0" w:color="auto"/>
      </w:divBdr>
    </w:div>
    <w:div w:id="1213544948">
      <w:bodyDiv w:val="1"/>
      <w:marLeft w:val="0"/>
      <w:marRight w:val="0"/>
      <w:marTop w:val="0"/>
      <w:marBottom w:val="0"/>
      <w:divBdr>
        <w:top w:val="none" w:sz="0" w:space="0" w:color="auto"/>
        <w:left w:val="none" w:sz="0" w:space="0" w:color="auto"/>
        <w:bottom w:val="none" w:sz="0" w:space="0" w:color="auto"/>
        <w:right w:val="none" w:sz="0" w:space="0" w:color="auto"/>
      </w:divBdr>
    </w:div>
    <w:div w:id="1213662344">
      <w:bodyDiv w:val="1"/>
      <w:marLeft w:val="0"/>
      <w:marRight w:val="0"/>
      <w:marTop w:val="0"/>
      <w:marBottom w:val="0"/>
      <w:divBdr>
        <w:top w:val="none" w:sz="0" w:space="0" w:color="auto"/>
        <w:left w:val="none" w:sz="0" w:space="0" w:color="auto"/>
        <w:bottom w:val="none" w:sz="0" w:space="0" w:color="auto"/>
        <w:right w:val="none" w:sz="0" w:space="0" w:color="auto"/>
      </w:divBdr>
    </w:div>
    <w:div w:id="1213930364">
      <w:bodyDiv w:val="1"/>
      <w:marLeft w:val="0"/>
      <w:marRight w:val="0"/>
      <w:marTop w:val="0"/>
      <w:marBottom w:val="0"/>
      <w:divBdr>
        <w:top w:val="none" w:sz="0" w:space="0" w:color="auto"/>
        <w:left w:val="none" w:sz="0" w:space="0" w:color="auto"/>
        <w:bottom w:val="none" w:sz="0" w:space="0" w:color="auto"/>
        <w:right w:val="none" w:sz="0" w:space="0" w:color="auto"/>
      </w:divBdr>
    </w:div>
    <w:div w:id="1214121793">
      <w:bodyDiv w:val="1"/>
      <w:marLeft w:val="0"/>
      <w:marRight w:val="0"/>
      <w:marTop w:val="0"/>
      <w:marBottom w:val="0"/>
      <w:divBdr>
        <w:top w:val="none" w:sz="0" w:space="0" w:color="auto"/>
        <w:left w:val="none" w:sz="0" w:space="0" w:color="auto"/>
        <w:bottom w:val="none" w:sz="0" w:space="0" w:color="auto"/>
        <w:right w:val="none" w:sz="0" w:space="0" w:color="auto"/>
      </w:divBdr>
    </w:div>
    <w:div w:id="1214268947">
      <w:bodyDiv w:val="1"/>
      <w:marLeft w:val="0"/>
      <w:marRight w:val="0"/>
      <w:marTop w:val="0"/>
      <w:marBottom w:val="0"/>
      <w:divBdr>
        <w:top w:val="none" w:sz="0" w:space="0" w:color="auto"/>
        <w:left w:val="none" w:sz="0" w:space="0" w:color="auto"/>
        <w:bottom w:val="none" w:sz="0" w:space="0" w:color="auto"/>
        <w:right w:val="none" w:sz="0" w:space="0" w:color="auto"/>
      </w:divBdr>
    </w:div>
    <w:div w:id="1214733912">
      <w:bodyDiv w:val="1"/>
      <w:marLeft w:val="0"/>
      <w:marRight w:val="0"/>
      <w:marTop w:val="0"/>
      <w:marBottom w:val="0"/>
      <w:divBdr>
        <w:top w:val="none" w:sz="0" w:space="0" w:color="auto"/>
        <w:left w:val="none" w:sz="0" w:space="0" w:color="auto"/>
        <w:bottom w:val="none" w:sz="0" w:space="0" w:color="auto"/>
        <w:right w:val="none" w:sz="0" w:space="0" w:color="auto"/>
      </w:divBdr>
    </w:div>
    <w:div w:id="1214736609">
      <w:bodyDiv w:val="1"/>
      <w:marLeft w:val="0"/>
      <w:marRight w:val="0"/>
      <w:marTop w:val="0"/>
      <w:marBottom w:val="0"/>
      <w:divBdr>
        <w:top w:val="none" w:sz="0" w:space="0" w:color="auto"/>
        <w:left w:val="none" w:sz="0" w:space="0" w:color="auto"/>
        <w:bottom w:val="none" w:sz="0" w:space="0" w:color="auto"/>
        <w:right w:val="none" w:sz="0" w:space="0" w:color="auto"/>
      </w:divBdr>
    </w:div>
    <w:div w:id="1214928734">
      <w:bodyDiv w:val="1"/>
      <w:marLeft w:val="0"/>
      <w:marRight w:val="0"/>
      <w:marTop w:val="0"/>
      <w:marBottom w:val="0"/>
      <w:divBdr>
        <w:top w:val="none" w:sz="0" w:space="0" w:color="auto"/>
        <w:left w:val="none" w:sz="0" w:space="0" w:color="auto"/>
        <w:bottom w:val="none" w:sz="0" w:space="0" w:color="auto"/>
        <w:right w:val="none" w:sz="0" w:space="0" w:color="auto"/>
      </w:divBdr>
    </w:div>
    <w:div w:id="1215045071">
      <w:bodyDiv w:val="1"/>
      <w:marLeft w:val="0"/>
      <w:marRight w:val="0"/>
      <w:marTop w:val="0"/>
      <w:marBottom w:val="0"/>
      <w:divBdr>
        <w:top w:val="none" w:sz="0" w:space="0" w:color="auto"/>
        <w:left w:val="none" w:sz="0" w:space="0" w:color="auto"/>
        <w:bottom w:val="none" w:sz="0" w:space="0" w:color="auto"/>
        <w:right w:val="none" w:sz="0" w:space="0" w:color="auto"/>
      </w:divBdr>
    </w:div>
    <w:div w:id="1215198561">
      <w:bodyDiv w:val="1"/>
      <w:marLeft w:val="0"/>
      <w:marRight w:val="0"/>
      <w:marTop w:val="0"/>
      <w:marBottom w:val="0"/>
      <w:divBdr>
        <w:top w:val="none" w:sz="0" w:space="0" w:color="auto"/>
        <w:left w:val="none" w:sz="0" w:space="0" w:color="auto"/>
        <w:bottom w:val="none" w:sz="0" w:space="0" w:color="auto"/>
        <w:right w:val="none" w:sz="0" w:space="0" w:color="auto"/>
      </w:divBdr>
    </w:div>
    <w:div w:id="1215236617">
      <w:bodyDiv w:val="1"/>
      <w:marLeft w:val="0"/>
      <w:marRight w:val="0"/>
      <w:marTop w:val="0"/>
      <w:marBottom w:val="0"/>
      <w:divBdr>
        <w:top w:val="none" w:sz="0" w:space="0" w:color="auto"/>
        <w:left w:val="none" w:sz="0" w:space="0" w:color="auto"/>
        <w:bottom w:val="none" w:sz="0" w:space="0" w:color="auto"/>
        <w:right w:val="none" w:sz="0" w:space="0" w:color="auto"/>
      </w:divBdr>
    </w:div>
    <w:div w:id="1215313584">
      <w:bodyDiv w:val="1"/>
      <w:marLeft w:val="0"/>
      <w:marRight w:val="0"/>
      <w:marTop w:val="0"/>
      <w:marBottom w:val="0"/>
      <w:divBdr>
        <w:top w:val="none" w:sz="0" w:space="0" w:color="auto"/>
        <w:left w:val="none" w:sz="0" w:space="0" w:color="auto"/>
        <w:bottom w:val="none" w:sz="0" w:space="0" w:color="auto"/>
        <w:right w:val="none" w:sz="0" w:space="0" w:color="auto"/>
      </w:divBdr>
    </w:div>
    <w:div w:id="1215510464">
      <w:bodyDiv w:val="1"/>
      <w:marLeft w:val="0"/>
      <w:marRight w:val="0"/>
      <w:marTop w:val="0"/>
      <w:marBottom w:val="0"/>
      <w:divBdr>
        <w:top w:val="none" w:sz="0" w:space="0" w:color="auto"/>
        <w:left w:val="none" w:sz="0" w:space="0" w:color="auto"/>
        <w:bottom w:val="none" w:sz="0" w:space="0" w:color="auto"/>
        <w:right w:val="none" w:sz="0" w:space="0" w:color="auto"/>
      </w:divBdr>
    </w:div>
    <w:div w:id="1215583283">
      <w:bodyDiv w:val="1"/>
      <w:marLeft w:val="0"/>
      <w:marRight w:val="0"/>
      <w:marTop w:val="0"/>
      <w:marBottom w:val="0"/>
      <w:divBdr>
        <w:top w:val="none" w:sz="0" w:space="0" w:color="auto"/>
        <w:left w:val="none" w:sz="0" w:space="0" w:color="auto"/>
        <w:bottom w:val="none" w:sz="0" w:space="0" w:color="auto"/>
        <w:right w:val="none" w:sz="0" w:space="0" w:color="auto"/>
      </w:divBdr>
    </w:div>
    <w:div w:id="1215968145">
      <w:bodyDiv w:val="1"/>
      <w:marLeft w:val="0"/>
      <w:marRight w:val="0"/>
      <w:marTop w:val="0"/>
      <w:marBottom w:val="0"/>
      <w:divBdr>
        <w:top w:val="none" w:sz="0" w:space="0" w:color="auto"/>
        <w:left w:val="none" w:sz="0" w:space="0" w:color="auto"/>
        <w:bottom w:val="none" w:sz="0" w:space="0" w:color="auto"/>
        <w:right w:val="none" w:sz="0" w:space="0" w:color="auto"/>
      </w:divBdr>
    </w:div>
    <w:div w:id="1215969262">
      <w:bodyDiv w:val="1"/>
      <w:marLeft w:val="0"/>
      <w:marRight w:val="0"/>
      <w:marTop w:val="0"/>
      <w:marBottom w:val="0"/>
      <w:divBdr>
        <w:top w:val="none" w:sz="0" w:space="0" w:color="auto"/>
        <w:left w:val="none" w:sz="0" w:space="0" w:color="auto"/>
        <w:bottom w:val="none" w:sz="0" w:space="0" w:color="auto"/>
        <w:right w:val="none" w:sz="0" w:space="0" w:color="auto"/>
      </w:divBdr>
      <w:divsChild>
        <w:div w:id="502668821">
          <w:marLeft w:val="640"/>
          <w:marRight w:val="0"/>
          <w:marTop w:val="0"/>
          <w:marBottom w:val="0"/>
          <w:divBdr>
            <w:top w:val="none" w:sz="0" w:space="0" w:color="auto"/>
            <w:left w:val="none" w:sz="0" w:space="0" w:color="auto"/>
            <w:bottom w:val="none" w:sz="0" w:space="0" w:color="auto"/>
            <w:right w:val="none" w:sz="0" w:space="0" w:color="auto"/>
          </w:divBdr>
        </w:div>
        <w:div w:id="610741336">
          <w:marLeft w:val="640"/>
          <w:marRight w:val="0"/>
          <w:marTop w:val="0"/>
          <w:marBottom w:val="0"/>
          <w:divBdr>
            <w:top w:val="none" w:sz="0" w:space="0" w:color="auto"/>
            <w:left w:val="none" w:sz="0" w:space="0" w:color="auto"/>
            <w:bottom w:val="none" w:sz="0" w:space="0" w:color="auto"/>
            <w:right w:val="none" w:sz="0" w:space="0" w:color="auto"/>
          </w:divBdr>
        </w:div>
        <w:div w:id="1107116727">
          <w:marLeft w:val="640"/>
          <w:marRight w:val="0"/>
          <w:marTop w:val="0"/>
          <w:marBottom w:val="0"/>
          <w:divBdr>
            <w:top w:val="none" w:sz="0" w:space="0" w:color="auto"/>
            <w:left w:val="none" w:sz="0" w:space="0" w:color="auto"/>
            <w:bottom w:val="none" w:sz="0" w:space="0" w:color="auto"/>
            <w:right w:val="none" w:sz="0" w:space="0" w:color="auto"/>
          </w:divBdr>
        </w:div>
        <w:div w:id="1913272333">
          <w:marLeft w:val="640"/>
          <w:marRight w:val="0"/>
          <w:marTop w:val="0"/>
          <w:marBottom w:val="0"/>
          <w:divBdr>
            <w:top w:val="none" w:sz="0" w:space="0" w:color="auto"/>
            <w:left w:val="none" w:sz="0" w:space="0" w:color="auto"/>
            <w:bottom w:val="none" w:sz="0" w:space="0" w:color="auto"/>
            <w:right w:val="none" w:sz="0" w:space="0" w:color="auto"/>
          </w:divBdr>
        </w:div>
        <w:div w:id="1529953132">
          <w:marLeft w:val="640"/>
          <w:marRight w:val="0"/>
          <w:marTop w:val="0"/>
          <w:marBottom w:val="0"/>
          <w:divBdr>
            <w:top w:val="none" w:sz="0" w:space="0" w:color="auto"/>
            <w:left w:val="none" w:sz="0" w:space="0" w:color="auto"/>
            <w:bottom w:val="none" w:sz="0" w:space="0" w:color="auto"/>
            <w:right w:val="none" w:sz="0" w:space="0" w:color="auto"/>
          </w:divBdr>
        </w:div>
        <w:div w:id="635455805">
          <w:marLeft w:val="640"/>
          <w:marRight w:val="0"/>
          <w:marTop w:val="0"/>
          <w:marBottom w:val="0"/>
          <w:divBdr>
            <w:top w:val="none" w:sz="0" w:space="0" w:color="auto"/>
            <w:left w:val="none" w:sz="0" w:space="0" w:color="auto"/>
            <w:bottom w:val="none" w:sz="0" w:space="0" w:color="auto"/>
            <w:right w:val="none" w:sz="0" w:space="0" w:color="auto"/>
          </w:divBdr>
        </w:div>
        <w:div w:id="894969010">
          <w:marLeft w:val="640"/>
          <w:marRight w:val="0"/>
          <w:marTop w:val="0"/>
          <w:marBottom w:val="0"/>
          <w:divBdr>
            <w:top w:val="none" w:sz="0" w:space="0" w:color="auto"/>
            <w:left w:val="none" w:sz="0" w:space="0" w:color="auto"/>
            <w:bottom w:val="none" w:sz="0" w:space="0" w:color="auto"/>
            <w:right w:val="none" w:sz="0" w:space="0" w:color="auto"/>
          </w:divBdr>
        </w:div>
        <w:div w:id="1468401337">
          <w:marLeft w:val="640"/>
          <w:marRight w:val="0"/>
          <w:marTop w:val="0"/>
          <w:marBottom w:val="0"/>
          <w:divBdr>
            <w:top w:val="none" w:sz="0" w:space="0" w:color="auto"/>
            <w:left w:val="none" w:sz="0" w:space="0" w:color="auto"/>
            <w:bottom w:val="none" w:sz="0" w:space="0" w:color="auto"/>
            <w:right w:val="none" w:sz="0" w:space="0" w:color="auto"/>
          </w:divBdr>
        </w:div>
        <w:div w:id="2125269466">
          <w:marLeft w:val="640"/>
          <w:marRight w:val="0"/>
          <w:marTop w:val="0"/>
          <w:marBottom w:val="0"/>
          <w:divBdr>
            <w:top w:val="none" w:sz="0" w:space="0" w:color="auto"/>
            <w:left w:val="none" w:sz="0" w:space="0" w:color="auto"/>
            <w:bottom w:val="none" w:sz="0" w:space="0" w:color="auto"/>
            <w:right w:val="none" w:sz="0" w:space="0" w:color="auto"/>
          </w:divBdr>
        </w:div>
        <w:div w:id="1952084748">
          <w:marLeft w:val="640"/>
          <w:marRight w:val="0"/>
          <w:marTop w:val="0"/>
          <w:marBottom w:val="0"/>
          <w:divBdr>
            <w:top w:val="none" w:sz="0" w:space="0" w:color="auto"/>
            <w:left w:val="none" w:sz="0" w:space="0" w:color="auto"/>
            <w:bottom w:val="none" w:sz="0" w:space="0" w:color="auto"/>
            <w:right w:val="none" w:sz="0" w:space="0" w:color="auto"/>
          </w:divBdr>
        </w:div>
        <w:div w:id="1218391935">
          <w:marLeft w:val="640"/>
          <w:marRight w:val="0"/>
          <w:marTop w:val="0"/>
          <w:marBottom w:val="0"/>
          <w:divBdr>
            <w:top w:val="none" w:sz="0" w:space="0" w:color="auto"/>
            <w:left w:val="none" w:sz="0" w:space="0" w:color="auto"/>
            <w:bottom w:val="none" w:sz="0" w:space="0" w:color="auto"/>
            <w:right w:val="none" w:sz="0" w:space="0" w:color="auto"/>
          </w:divBdr>
        </w:div>
        <w:div w:id="956722363">
          <w:marLeft w:val="640"/>
          <w:marRight w:val="0"/>
          <w:marTop w:val="0"/>
          <w:marBottom w:val="0"/>
          <w:divBdr>
            <w:top w:val="none" w:sz="0" w:space="0" w:color="auto"/>
            <w:left w:val="none" w:sz="0" w:space="0" w:color="auto"/>
            <w:bottom w:val="none" w:sz="0" w:space="0" w:color="auto"/>
            <w:right w:val="none" w:sz="0" w:space="0" w:color="auto"/>
          </w:divBdr>
        </w:div>
        <w:div w:id="1697195768">
          <w:marLeft w:val="640"/>
          <w:marRight w:val="0"/>
          <w:marTop w:val="0"/>
          <w:marBottom w:val="0"/>
          <w:divBdr>
            <w:top w:val="none" w:sz="0" w:space="0" w:color="auto"/>
            <w:left w:val="none" w:sz="0" w:space="0" w:color="auto"/>
            <w:bottom w:val="none" w:sz="0" w:space="0" w:color="auto"/>
            <w:right w:val="none" w:sz="0" w:space="0" w:color="auto"/>
          </w:divBdr>
        </w:div>
        <w:div w:id="31006331">
          <w:marLeft w:val="640"/>
          <w:marRight w:val="0"/>
          <w:marTop w:val="0"/>
          <w:marBottom w:val="0"/>
          <w:divBdr>
            <w:top w:val="none" w:sz="0" w:space="0" w:color="auto"/>
            <w:left w:val="none" w:sz="0" w:space="0" w:color="auto"/>
            <w:bottom w:val="none" w:sz="0" w:space="0" w:color="auto"/>
            <w:right w:val="none" w:sz="0" w:space="0" w:color="auto"/>
          </w:divBdr>
        </w:div>
        <w:div w:id="1510022112">
          <w:marLeft w:val="640"/>
          <w:marRight w:val="0"/>
          <w:marTop w:val="0"/>
          <w:marBottom w:val="0"/>
          <w:divBdr>
            <w:top w:val="none" w:sz="0" w:space="0" w:color="auto"/>
            <w:left w:val="none" w:sz="0" w:space="0" w:color="auto"/>
            <w:bottom w:val="none" w:sz="0" w:space="0" w:color="auto"/>
            <w:right w:val="none" w:sz="0" w:space="0" w:color="auto"/>
          </w:divBdr>
        </w:div>
        <w:div w:id="2050884011">
          <w:marLeft w:val="640"/>
          <w:marRight w:val="0"/>
          <w:marTop w:val="0"/>
          <w:marBottom w:val="0"/>
          <w:divBdr>
            <w:top w:val="none" w:sz="0" w:space="0" w:color="auto"/>
            <w:left w:val="none" w:sz="0" w:space="0" w:color="auto"/>
            <w:bottom w:val="none" w:sz="0" w:space="0" w:color="auto"/>
            <w:right w:val="none" w:sz="0" w:space="0" w:color="auto"/>
          </w:divBdr>
        </w:div>
        <w:div w:id="87583172">
          <w:marLeft w:val="640"/>
          <w:marRight w:val="0"/>
          <w:marTop w:val="0"/>
          <w:marBottom w:val="0"/>
          <w:divBdr>
            <w:top w:val="none" w:sz="0" w:space="0" w:color="auto"/>
            <w:left w:val="none" w:sz="0" w:space="0" w:color="auto"/>
            <w:bottom w:val="none" w:sz="0" w:space="0" w:color="auto"/>
            <w:right w:val="none" w:sz="0" w:space="0" w:color="auto"/>
          </w:divBdr>
        </w:div>
        <w:div w:id="524756917">
          <w:marLeft w:val="640"/>
          <w:marRight w:val="0"/>
          <w:marTop w:val="0"/>
          <w:marBottom w:val="0"/>
          <w:divBdr>
            <w:top w:val="none" w:sz="0" w:space="0" w:color="auto"/>
            <w:left w:val="none" w:sz="0" w:space="0" w:color="auto"/>
            <w:bottom w:val="none" w:sz="0" w:space="0" w:color="auto"/>
            <w:right w:val="none" w:sz="0" w:space="0" w:color="auto"/>
          </w:divBdr>
        </w:div>
        <w:div w:id="1430543877">
          <w:marLeft w:val="640"/>
          <w:marRight w:val="0"/>
          <w:marTop w:val="0"/>
          <w:marBottom w:val="0"/>
          <w:divBdr>
            <w:top w:val="none" w:sz="0" w:space="0" w:color="auto"/>
            <w:left w:val="none" w:sz="0" w:space="0" w:color="auto"/>
            <w:bottom w:val="none" w:sz="0" w:space="0" w:color="auto"/>
            <w:right w:val="none" w:sz="0" w:space="0" w:color="auto"/>
          </w:divBdr>
        </w:div>
        <w:div w:id="2088336170">
          <w:marLeft w:val="640"/>
          <w:marRight w:val="0"/>
          <w:marTop w:val="0"/>
          <w:marBottom w:val="0"/>
          <w:divBdr>
            <w:top w:val="none" w:sz="0" w:space="0" w:color="auto"/>
            <w:left w:val="none" w:sz="0" w:space="0" w:color="auto"/>
            <w:bottom w:val="none" w:sz="0" w:space="0" w:color="auto"/>
            <w:right w:val="none" w:sz="0" w:space="0" w:color="auto"/>
          </w:divBdr>
        </w:div>
        <w:div w:id="663819357">
          <w:marLeft w:val="640"/>
          <w:marRight w:val="0"/>
          <w:marTop w:val="0"/>
          <w:marBottom w:val="0"/>
          <w:divBdr>
            <w:top w:val="none" w:sz="0" w:space="0" w:color="auto"/>
            <w:left w:val="none" w:sz="0" w:space="0" w:color="auto"/>
            <w:bottom w:val="none" w:sz="0" w:space="0" w:color="auto"/>
            <w:right w:val="none" w:sz="0" w:space="0" w:color="auto"/>
          </w:divBdr>
        </w:div>
        <w:div w:id="954285779">
          <w:marLeft w:val="640"/>
          <w:marRight w:val="0"/>
          <w:marTop w:val="0"/>
          <w:marBottom w:val="0"/>
          <w:divBdr>
            <w:top w:val="none" w:sz="0" w:space="0" w:color="auto"/>
            <w:left w:val="none" w:sz="0" w:space="0" w:color="auto"/>
            <w:bottom w:val="none" w:sz="0" w:space="0" w:color="auto"/>
            <w:right w:val="none" w:sz="0" w:space="0" w:color="auto"/>
          </w:divBdr>
        </w:div>
        <w:div w:id="847447639">
          <w:marLeft w:val="640"/>
          <w:marRight w:val="0"/>
          <w:marTop w:val="0"/>
          <w:marBottom w:val="0"/>
          <w:divBdr>
            <w:top w:val="none" w:sz="0" w:space="0" w:color="auto"/>
            <w:left w:val="none" w:sz="0" w:space="0" w:color="auto"/>
            <w:bottom w:val="none" w:sz="0" w:space="0" w:color="auto"/>
            <w:right w:val="none" w:sz="0" w:space="0" w:color="auto"/>
          </w:divBdr>
        </w:div>
        <w:div w:id="1224482166">
          <w:marLeft w:val="640"/>
          <w:marRight w:val="0"/>
          <w:marTop w:val="0"/>
          <w:marBottom w:val="0"/>
          <w:divBdr>
            <w:top w:val="none" w:sz="0" w:space="0" w:color="auto"/>
            <w:left w:val="none" w:sz="0" w:space="0" w:color="auto"/>
            <w:bottom w:val="none" w:sz="0" w:space="0" w:color="auto"/>
            <w:right w:val="none" w:sz="0" w:space="0" w:color="auto"/>
          </w:divBdr>
        </w:div>
        <w:div w:id="1245384228">
          <w:marLeft w:val="640"/>
          <w:marRight w:val="0"/>
          <w:marTop w:val="0"/>
          <w:marBottom w:val="0"/>
          <w:divBdr>
            <w:top w:val="none" w:sz="0" w:space="0" w:color="auto"/>
            <w:left w:val="none" w:sz="0" w:space="0" w:color="auto"/>
            <w:bottom w:val="none" w:sz="0" w:space="0" w:color="auto"/>
            <w:right w:val="none" w:sz="0" w:space="0" w:color="auto"/>
          </w:divBdr>
        </w:div>
        <w:div w:id="376048449">
          <w:marLeft w:val="640"/>
          <w:marRight w:val="0"/>
          <w:marTop w:val="0"/>
          <w:marBottom w:val="0"/>
          <w:divBdr>
            <w:top w:val="none" w:sz="0" w:space="0" w:color="auto"/>
            <w:left w:val="none" w:sz="0" w:space="0" w:color="auto"/>
            <w:bottom w:val="none" w:sz="0" w:space="0" w:color="auto"/>
            <w:right w:val="none" w:sz="0" w:space="0" w:color="auto"/>
          </w:divBdr>
        </w:div>
        <w:div w:id="1492671002">
          <w:marLeft w:val="640"/>
          <w:marRight w:val="0"/>
          <w:marTop w:val="0"/>
          <w:marBottom w:val="0"/>
          <w:divBdr>
            <w:top w:val="none" w:sz="0" w:space="0" w:color="auto"/>
            <w:left w:val="none" w:sz="0" w:space="0" w:color="auto"/>
            <w:bottom w:val="none" w:sz="0" w:space="0" w:color="auto"/>
            <w:right w:val="none" w:sz="0" w:space="0" w:color="auto"/>
          </w:divBdr>
        </w:div>
        <w:div w:id="1299267679">
          <w:marLeft w:val="640"/>
          <w:marRight w:val="0"/>
          <w:marTop w:val="0"/>
          <w:marBottom w:val="0"/>
          <w:divBdr>
            <w:top w:val="none" w:sz="0" w:space="0" w:color="auto"/>
            <w:left w:val="none" w:sz="0" w:space="0" w:color="auto"/>
            <w:bottom w:val="none" w:sz="0" w:space="0" w:color="auto"/>
            <w:right w:val="none" w:sz="0" w:space="0" w:color="auto"/>
          </w:divBdr>
        </w:div>
        <w:div w:id="115761717">
          <w:marLeft w:val="640"/>
          <w:marRight w:val="0"/>
          <w:marTop w:val="0"/>
          <w:marBottom w:val="0"/>
          <w:divBdr>
            <w:top w:val="none" w:sz="0" w:space="0" w:color="auto"/>
            <w:left w:val="none" w:sz="0" w:space="0" w:color="auto"/>
            <w:bottom w:val="none" w:sz="0" w:space="0" w:color="auto"/>
            <w:right w:val="none" w:sz="0" w:space="0" w:color="auto"/>
          </w:divBdr>
        </w:div>
        <w:div w:id="1010762411">
          <w:marLeft w:val="640"/>
          <w:marRight w:val="0"/>
          <w:marTop w:val="0"/>
          <w:marBottom w:val="0"/>
          <w:divBdr>
            <w:top w:val="none" w:sz="0" w:space="0" w:color="auto"/>
            <w:left w:val="none" w:sz="0" w:space="0" w:color="auto"/>
            <w:bottom w:val="none" w:sz="0" w:space="0" w:color="auto"/>
            <w:right w:val="none" w:sz="0" w:space="0" w:color="auto"/>
          </w:divBdr>
        </w:div>
        <w:div w:id="1901209221">
          <w:marLeft w:val="640"/>
          <w:marRight w:val="0"/>
          <w:marTop w:val="0"/>
          <w:marBottom w:val="0"/>
          <w:divBdr>
            <w:top w:val="none" w:sz="0" w:space="0" w:color="auto"/>
            <w:left w:val="none" w:sz="0" w:space="0" w:color="auto"/>
            <w:bottom w:val="none" w:sz="0" w:space="0" w:color="auto"/>
            <w:right w:val="none" w:sz="0" w:space="0" w:color="auto"/>
          </w:divBdr>
        </w:div>
        <w:div w:id="1433011610">
          <w:marLeft w:val="640"/>
          <w:marRight w:val="0"/>
          <w:marTop w:val="0"/>
          <w:marBottom w:val="0"/>
          <w:divBdr>
            <w:top w:val="none" w:sz="0" w:space="0" w:color="auto"/>
            <w:left w:val="none" w:sz="0" w:space="0" w:color="auto"/>
            <w:bottom w:val="none" w:sz="0" w:space="0" w:color="auto"/>
            <w:right w:val="none" w:sz="0" w:space="0" w:color="auto"/>
          </w:divBdr>
        </w:div>
        <w:div w:id="1570732403">
          <w:marLeft w:val="640"/>
          <w:marRight w:val="0"/>
          <w:marTop w:val="0"/>
          <w:marBottom w:val="0"/>
          <w:divBdr>
            <w:top w:val="none" w:sz="0" w:space="0" w:color="auto"/>
            <w:left w:val="none" w:sz="0" w:space="0" w:color="auto"/>
            <w:bottom w:val="none" w:sz="0" w:space="0" w:color="auto"/>
            <w:right w:val="none" w:sz="0" w:space="0" w:color="auto"/>
          </w:divBdr>
        </w:div>
        <w:div w:id="1541480395">
          <w:marLeft w:val="640"/>
          <w:marRight w:val="0"/>
          <w:marTop w:val="0"/>
          <w:marBottom w:val="0"/>
          <w:divBdr>
            <w:top w:val="none" w:sz="0" w:space="0" w:color="auto"/>
            <w:left w:val="none" w:sz="0" w:space="0" w:color="auto"/>
            <w:bottom w:val="none" w:sz="0" w:space="0" w:color="auto"/>
            <w:right w:val="none" w:sz="0" w:space="0" w:color="auto"/>
          </w:divBdr>
        </w:div>
        <w:div w:id="889806461">
          <w:marLeft w:val="640"/>
          <w:marRight w:val="0"/>
          <w:marTop w:val="0"/>
          <w:marBottom w:val="0"/>
          <w:divBdr>
            <w:top w:val="none" w:sz="0" w:space="0" w:color="auto"/>
            <w:left w:val="none" w:sz="0" w:space="0" w:color="auto"/>
            <w:bottom w:val="none" w:sz="0" w:space="0" w:color="auto"/>
            <w:right w:val="none" w:sz="0" w:space="0" w:color="auto"/>
          </w:divBdr>
        </w:div>
        <w:div w:id="134184062">
          <w:marLeft w:val="640"/>
          <w:marRight w:val="0"/>
          <w:marTop w:val="0"/>
          <w:marBottom w:val="0"/>
          <w:divBdr>
            <w:top w:val="none" w:sz="0" w:space="0" w:color="auto"/>
            <w:left w:val="none" w:sz="0" w:space="0" w:color="auto"/>
            <w:bottom w:val="none" w:sz="0" w:space="0" w:color="auto"/>
            <w:right w:val="none" w:sz="0" w:space="0" w:color="auto"/>
          </w:divBdr>
        </w:div>
        <w:div w:id="754742467">
          <w:marLeft w:val="640"/>
          <w:marRight w:val="0"/>
          <w:marTop w:val="0"/>
          <w:marBottom w:val="0"/>
          <w:divBdr>
            <w:top w:val="none" w:sz="0" w:space="0" w:color="auto"/>
            <w:left w:val="none" w:sz="0" w:space="0" w:color="auto"/>
            <w:bottom w:val="none" w:sz="0" w:space="0" w:color="auto"/>
            <w:right w:val="none" w:sz="0" w:space="0" w:color="auto"/>
          </w:divBdr>
        </w:div>
        <w:div w:id="39020737">
          <w:marLeft w:val="640"/>
          <w:marRight w:val="0"/>
          <w:marTop w:val="0"/>
          <w:marBottom w:val="0"/>
          <w:divBdr>
            <w:top w:val="none" w:sz="0" w:space="0" w:color="auto"/>
            <w:left w:val="none" w:sz="0" w:space="0" w:color="auto"/>
            <w:bottom w:val="none" w:sz="0" w:space="0" w:color="auto"/>
            <w:right w:val="none" w:sz="0" w:space="0" w:color="auto"/>
          </w:divBdr>
        </w:div>
        <w:div w:id="1331641652">
          <w:marLeft w:val="640"/>
          <w:marRight w:val="0"/>
          <w:marTop w:val="0"/>
          <w:marBottom w:val="0"/>
          <w:divBdr>
            <w:top w:val="none" w:sz="0" w:space="0" w:color="auto"/>
            <w:left w:val="none" w:sz="0" w:space="0" w:color="auto"/>
            <w:bottom w:val="none" w:sz="0" w:space="0" w:color="auto"/>
            <w:right w:val="none" w:sz="0" w:space="0" w:color="auto"/>
          </w:divBdr>
        </w:div>
        <w:div w:id="2122416055">
          <w:marLeft w:val="640"/>
          <w:marRight w:val="0"/>
          <w:marTop w:val="0"/>
          <w:marBottom w:val="0"/>
          <w:divBdr>
            <w:top w:val="none" w:sz="0" w:space="0" w:color="auto"/>
            <w:left w:val="none" w:sz="0" w:space="0" w:color="auto"/>
            <w:bottom w:val="none" w:sz="0" w:space="0" w:color="auto"/>
            <w:right w:val="none" w:sz="0" w:space="0" w:color="auto"/>
          </w:divBdr>
        </w:div>
      </w:divsChild>
    </w:div>
    <w:div w:id="1216047361">
      <w:bodyDiv w:val="1"/>
      <w:marLeft w:val="0"/>
      <w:marRight w:val="0"/>
      <w:marTop w:val="0"/>
      <w:marBottom w:val="0"/>
      <w:divBdr>
        <w:top w:val="none" w:sz="0" w:space="0" w:color="auto"/>
        <w:left w:val="none" w:sz="0" w:space="0" w:color="auto"/>
        <w:bottom w:val="none" w:sz="0" w:space="0" w:color="auto"/>
        <w:right w:val="none" w:sz="0" w:space="0" w:color="auto"/>
      </w:divBdr>
    </w:div>
    <w:div w:id="1216086166">
      <w:bodyDiv w:val="1"/>
      <w:marLeft w:val="0"/>
      <w:marRight w:val="0"/>
      <w:marTop w:val="0"/>
      <w:marBottom w:val="0"/>
      <w:divBdr>
        <w:top w:val="none" w:sz="0" w:space="0" w:color="auto"/>
        <w:left w:val="none" w:sz="0" w:space="0" w:color="auto"/>
        <w:bottom w:val="none" w:sz="0" w:space="0" w:color="auto"/>
        <w:right w:val="none" w:sz="0" w:space="0" w:color="auto"/>
      </w:divBdr>
    </w:div>
    <w:div w:id="1216163910">
      <w:bodyDiv w:val="1"/>
      <w:marLeft w:val="0"/>
      <w:marRight w:val="0"/>
      <w:marTop w:val="0"/>
      <w:marBottom w:val="0"/>
      <w:divBdr>
        <w:top w:val="none" w:sz="0" w:space="0" w:color="auto"/>
        <w:left w:val="none" w:sz="0" w:space="0" w:color="auto"/>
        <w:bottom w:val="none" w:sz="0" w:space="0" w:color="auto"/>
        <w:right w:val="none" w:sz="0" w:space="0" w:color="auto"/>
      </w:divBdr>
    </w:div>
    <w:div w:id="1216238203">
      <w:bodyDiv w:val="1"/>
      <w:marLeft w:val="0"/>
      <w:marRight w:val="0"/>
      <w:marTop w:val="0"/>
      <w:marBottom w:val="0"/>
      <w:divBdr>
        <w:top w:val="none" w:sz="0" w:space="0" w:color="auto"/>
        <w:left w:val="none" w:sz="0" w:space="0" w:color="auto"/>
        <w:bottom w:val="none" w:sz="0" w:space="0" w:color="auto"/>
        <w:right w:val="none" w:sz="0" w:space="0" w:color="auto"/>
      </w:divBdr>
    </w:div>
    <w:div w:id="1216431708">
      <w:bodyDiv w:val="1"/>
      <w:marLeft w:val="0"/>
      <w:marRight w:val="0"/>
      <w:marTop w:val="0"/>
      <w:marBottom w:val="0"/>
      <w:divBdr>
        <w:top w:val="none" w:sz="0" w:space="0" w:color="auto"/>
        <w:left w:val="none" w:sz="0" w:space="0" w:color="auto"/>
        <w:bottom w:val="none" w:sz="0" w:space="0" w:color="auto"/>
        <w:right w:val="none" w:sz="0" w:space="0" w:color="auto"/>
      </w:divBdr>
    </w:div>
    <w:div w:id="1216889490">
      <w:bodyDiv w:val="1"/>
      <w:marLeft w:val="0"/>
      <w:marRight w:val="0"/>
      <w:marTop w:val="0"/>
      <w:marBottom w:val="0"/>
      <w:divBdr>
        <w:top w:val="none" w:sz="0" w:space="0" w:color="auto"/>
        <w:left w:val="none" w:sz="0" w:space="0" w:color="auto"/>
        <w:bottom w:val="none" w:sz="0" w:space="0" w:color="auto"/>
        <w:right w:val="none" w:sz="0" w:space="0" w:color="auto"/>
      </w:divBdr>
    </w:div>
    <w:div w:id="1216970294">
      <w:bodyDiv w:val="1"/>
      <w:marLeft w:val="0"/>
      <w:marRight w:val="0"/>
      <w:marTop w:val="0"/>
      <w:marBottom w:val="0"/>
      <w:divBdr>
        <w:top w:val="none" w:sz="0" w:space="0" w:color="auto"/>
        <w:left w:val="none" w:sz="0" w:space="0" w:color="auto"/>
        <w:bottom w:val="none" w:sz="0" w:space="0" w:color="auto"/>
        <w:right w:val="none" w:sz="0" w:space="0" w:color="auto"/>
      </w:divBdr>
    </w:div>
    <w:div w:id="1217006769">
      <w:bodyDiv w:val="1"/>
      <w:marLeft w:val="0"/>
      <w:marRight w:val="0"/>
      <w:marTop w:val="0"/>
      <w:marBottom w:val="0"/>
      <w:divBdr>
        <w:top w:val="none" w:sz="0" w:space="0" w:color="auto"/>
        <w:left w:val="none" w:sz="0" w:space="0" w:color="auto"/>
        <w:bottom w:val="none" w:sz="0" w:space="0" w:color="auto"/>
        <w:right w:val="none" w:sz="0" w:space="0" w:color="auto"/>
      </w:divBdr>
    </w:div>
    <w:div w:id="1218084827">
      <w:bodyDiv w:val="1"/>
      <w:marLeft w:val="0"/>
      <w:marRight w:val="0"/>
      <w:marTop w:val="0"/>
      <w:marBottom w:val="0"/>
      <w:divBdr>
        <w:top w:val="none" w:sz="0" w:space="0" w:color="auto"/>
        <w:left w:val="none" w:sz="0" w:space="0" w:color="auto"/>
        <w:bottom w:val="none" w:sz="0" w:space="0" w:color="auto"/>
        <w:right w:val="none" w:sz="0" w:space="0" w:color="auto"/>
      </w:divBdr>
    </w:div>
    <w:div w:id="1218197892">
      <w:bodyDiv w:val="1"/>
      <w:marLeft w:val="0"/>
      <w:marRight w:val="0"/>
      <w:marTop w:val="0"/>
      <w:marBottom w:val="0"/>
      <w:divBdr>
        <w:top w:val="none" w:sz="0" w:space="0" w:color="auto"/>
        <w:left w:val="none" w:sz="0" w:space="0" w:color="auto"/>
        <w:bottom w:val="none" w:sz="0" w:space="0" w:color="auto"/>
        <w:right w:val="none" w:sz="0" w:space="0" w:color="auto"/>
      </w:divBdr>
    </w:div>
    <w:div w:id="1218590340">
      <w:bodyDiv w:val="1"/>
      <w:marLeft w:val="0"/>
      <w:marRight w:val="0"/>
      <w:marTop w:val="0"/>
      <w:marBottom w:val="0"/>
      <w:divBdr>
        <w:top w:val="none" w:sz="0" w:space="0" w:color="auto"/>
        <w:left w:val="none" w:sz="0" w:space="0" w:color="auto"/>
        <w:bottom w:val="none" w:sz="0" w:space="0" w:color="auto"/>
        <w:right w:val="none" w:sz="0" w:space="0" w:color="auto"/>
      </w:divBdr>
      <w:divsChild>
        <w:div w:id="1931229323">
          <w:marLeft w:val="640"/>
          <w:marRight w:val="0"/>
          <w:marTop w:val="0"/>
          <w:marBottom w:val="0"/>
          <w:divBdr>
            <w:top w:val="none" w:sz="0" w:space="0" w:color="auto"/>
            <w:left w:val="none" w:sz="0" w:space="0" w:color="auto"/>
            <w:bottom w:val="none" w:sz="0" w:space="0" w:color="auto"/>
            <w:right w:val="none" w:sz="0" w:space="0" w:color="auto"/>
          </w:divBdr>
        </w:div>
        <w:div w:id="1301767748">
          <w:marLeft w:val="640"/>
          <w:marRight w:val="0"/>
          <w:marTop w:val="0"/>
          <w:marBottom w:val="0"/>
          <w:divBdr>
            <w:top w:val="none" w:sz="0" w:space="0" w:color="auto"/>
            <w:left w:val="none" w:sz="0" w:space="0" w:color="auto"/>
            <w:bottom w:val="none" w:sz="0" w:space="0" w:color="auto"/>
            <w:right w:val="none" w:sz="0" w:space="0" w:color="auto"/>
          </w:divBdr>
        </w:div>
        <w:div w:id="1523398145">
          <w:marLeft w:val="640"/>
          <w:marRight w:val="0"/>
          <w:marTop w:val="0"/>
          <w:marBottom w:val="0"/>
          <w:divBdr>
            <w:top w:val="none" w:sz="0" w:space="0" w:color="auto"/>
            <w:left w:val="none" w:sz="0" w:space="0" w:color="auto"/>
            <w:bottom w:val="none" w:sz="0" w:space="0" w:color="auto"/>
            <w:right w:val="none" w:sz="0" w:space="0" w:color="auto"/>
          </w:divBdr>
        </w:div>
        <w:div w:id="1835535905">
          <w:marLeft w:val="640"/>
          <w:marRight w:val="0"/>
          <w:marTop w:val="0"/>
          <w:marBottom w:val="0"/>
          <w:divBdr>
            <w:top w:val="none" w:sz="0" w:space="0" w:color="auto"/>
            <w:left w:val="none" w:sz="0" w:space="0" w:color="auto"/>
            <w:bottom w:val="none" w:sz="0" w:space="0" w:color="auto"/>
            <w:right w:val="none" w:sz="0" w:space="0" w:color="auto"/>
          </w:divBdr>
        </w:div>
        <w:div w:id="121268195">
          <w:marLeft w:val="640"/>
          <w:marRight w:val="0"/>
          <w:marTop w:val="0"/>
          <w:marBottom w:val="0"/>
          <w:divBdr>
            <w:top w:val="none" w:sz="0" w:space="0" w:color="auto"/>
            <w:left w:val="none" w:sz="0" w:space="0" w:color="auto"/>
            <w:bottom w:val="none" w:sz="0" w:space="0" w:color="auto"/>
            <w:right w:val="none" w:sz="0" w:space="0" w:color="auto"/>
          </w:divBdr>
        </w:div>
        <w:div w:id="141194083">
          <w:marLeft w:val="640"/>
          <w:marRight w:val="0"/>
          <w:marTop w:val="0"/>
          <w:marBottom w:val="0"/>
          <w:divBdr>
            <w:top w:val="none" w:sz="0" w:space="0" w:color="auto"/>
            <w:left w:val="none" w:sz="0" w:space="0" w:color="auto"/>
            <w:bottom w:val="none" w:sz="0" w:space="0" w:color="auto"/>
            <w:right w:val="none" w:sz="0" w:space="0" w:color="auto"/>
          </w:divBdr>
        </w:div>
        <w:div w:id="1149639039">
          <w:marLeft w:val="640"/>
          <w:marRight w:val="0"/>
          <w:marTop w:val="0"/>
          <w:marBottom w:val="0"/>
          <w:divBdr>
            <w:top w:val="none" w:sz="0" w:space="0" w:color="auto"/>
            <w:left w:val="none" w:sz="0" w:space="0" w:color="auto"/>
            <w:bottom w:val="none" w:sz="0" w:space="0" w:color="auto"/>
            <w:right w:val="none" w:sz="0" w:space="0" w:color="auto"/>
          </w:divBdr>
        </w:div>
        <w:div w:id="979458400">
          <w:marLeft w:val="640"/>
          <w:marRight w:val="0"/>
          <w:marTop w:val="0"/>
          <w:marBottom w:val="0"/>
          <w:divBdr>
            <w:top w:val="none" w:sz="0" w:space="0" w:color="auto"/>
            <w:left w:val="none" w:sz="0" w:space="0" w:color="auto"/>
            <w:bottom w:val="none" w:sz="0" w:space="0" w:color="auto"/>
            <w:right w:val="none" w:sz="0" w:space="0" w:color="auto"/>
          </w:divBdr>
        </w:div>
        <w:div w:id="1633167267">
          <w:marLeft w:val="640"/>
          <w:marRight w:val="0"/>
          <w:marTop w:val="0"/>
          <w:marBottom w:val="0"/>
          <w:divBdr>
            <w:top w:val="none" w:sz="0" w:space="0" w:color="auto"/>
            <w:left w:val="none" w:sz="0" w:space="0" w:color="auto"/>
            <w:bottom w:val="none" w:sz="0" w:space="0" w:color="auto"/>
            <w:right w:val="none" w:sz="0" w:space="0" w:color="auto"/>
          </w:divBdr>
        </w:div>
        <w:div w:id="806436744">
          <w:marLeft w:val="640"/>
          <w:marRight w:val="0"/>
          <w:marTop w:val="0"/>
          <w:marBottom w:val="0"/>
          <w:divBdr>
            <w:top w:val="none" w:sz="0" w:space="0" w:color="auto"/>
            <w:left w:val="none" w:sz="0" w:space="0" w:color="auto"/>
            <w:bottom w:val="none" w:sz="0" w:space="0" w:color="auto"/>
            <w:right w:val="none" w:sz="0" w:space="0" w:color="auto"/>
          </w:divBdr>
        </w:div>
        <w:div w:id="1289162993">
          <w:marLeft w:val="640"/>
          <w:marRight w:val="0"/>
          <w:marTop w:val="0"/>
          <w:marBottom w:val="0"/>
          <w:divBdr>
            <w:top w:val="none" w:sz="0" w:space="0" w:color="auto"/>
            <w:left w:val="none" w:sz="0" w:space="0" w:color="auto"/>
            <w:bottom w:val="none" w:sz="0" w:space="0" w:color="auto"/>
            <w:right w:val="none" w:sz="0" w:space="0" w:color="auto"/>
          </w:divBdr>
        </w:div>
        <w:div w:id="183904444">
          <w:marLeft w:val="640"/>
          <w:marRight w:val="0"/>
          <w:marTop w:val="0"/>
          <w:marBottom w:val="0"/>
          <w:divBdr>
            <w:top w:val="none" w:sz="0" w:space="0" w:color="auto"/>
            <w:left w:val="none" w:sz="0" w:space="0" w:color="auto"/>
            <w:bottom w:val="none" w:sz="0" w:space="0" w:color="auto"/>
            <w:right w:val="none" w:sz="0" w:space="0" w:color="auto"/>
          </w:divBdr>
        </w:div>
        <w:div w:id="1390767388">
          <w:marLeft w:val="640"/>
          <w:marRight w:val="0"/>
          <w:marTop w:val="0"/>
          <w:marBottom w:val="0"/>
          <w:divBdr>
            <w:top w:val="none" w:sz="0" w:space="0" w:color="auto"/>
            <w:left w:val="none" w:sz="0" w:space="0" w:color="auto"/>
            <w:bottom w:val="none" w:sz="0" w:space="0" w:color="auto"/>
            <w:right w:val="none" w:sz="0" w:space="0" w:color="auto"/>
          </w:divBdr>
        </w:div>
        <w:div w:id="1918051507">
          <w:marLeft w:val="640"/>
          <w:marRight w:val="0"/>
          <w:marTop w:val="0"/>
          <w:marBottom w:val="0"/>
          <w:divBdr>
            <w:top w:val="none" w:sz="0" w:space="0" w:color="auto"/>
            <w:left w:val="none" w:sz="0" w:space="0" w:color="auto"/>
            <w:bottom w:val="none" w:sz="0" w:space="0" w:color="auto"/>
            <w:right w:val="none" w:sz="0" w:space="0" w:color="auto"/>
          </w:divBdr>
        </w:div>
        <w:div w:id="1839998671">
          <w:marLeft w:val="640"/>
          <w:marRight w:val="0"/>
          <w:marTop w:val="0"/>
          <w:marBottom w:val="0"/>
          <w:divBdr>
            <w:top w:val="none" w:sz="0" w:space="0" w:color="auto"/>
            <w:left w:val="none" w:sz="0" w:space="0" w:color="auto"/>
            <w:bottom w:val="none" w:sz="0" w:space="0" w:color="auto"/>
            <w:right w:val="none" w:sz="0" w:space="0" w:color="auto"/>
          </w:divBdr>
        </w:div>
        <w:div w:id="1669819237">
          <w:marLeft w:val="640"/>
          <w:marRight w:val="0"/>
          <w:marTop w:val="0"/>
          <w:marBottom w:val="0"/>
          <w:divBdr>
            <w:top w:val="none" w:sz="0" w:space="0" w:color="auto"/>
            <w:left w:val="none" w:sz="0" w:space="0" w:color="auto"/>
            <w:bottom w:val="none" w:sz="0" w:space="0" w:color="auto"/>
            <w:right w:val="none" w:sz="0" w:space="0" w:color="auto"/>
          </w:divBdr>
        </w:div>
        <w:div w:id="550920263">
          <w:marLeft w:val="640"/>
          <w:marRight w:val="0"/>
          <w:marTop w:val="0"/>
          <w:marBottom w:val="0"/>
          <w:divBdr>
            <w:top w:val="none" w:sz="0" w:space="0" w:color="auto"/>
            <w:left w:val="none" w:sz="0" w:space="0" w:color="auto"/>
            <w:bottom w:val="none" w:sz="0" w:space="0" w:color="auto"/>
            <w:right w:val="none" w:sz="0" w:space="0" w:color="auto"/>
          </w:divBdr>
        </w:div>
        <w:div w:id="931544434">
          <w:marLeft w:val="640"/>
          <w:marRight w:val="0"/>
          <w:marTop w:val="0"/>
          <w:marBottom w:val="0"/>
          <w:divBdr>
            <w:top w:val="none" w:sz="0" w:space="0" w:color="auto"/>
            <w:left w:val="none" w:sz="0" w:space="0" w:color="auto"/>
            <w:bottom w:val="none" w:sz="0" w:space="0" w:color="auto"/>
            <w:right w:val="none" w:sz="0" w:space="0" w:color="auto"/>
          </w:divBdr>
        </w:div>
        <w:div w:id="1377075002">
          <w:marLeft w:val="640"/>
          <w:marRight w:val="0"/>
          <w:marTop w:val="0"/>
          <w:marBottom w:val="0"/>
          <w:divBdr>
            <w:top w:val="none" w:sz="0" w:space="0" w:color="auto"/>
            <w:left w:val="none" w:sz="0" w:space="0" w:color="auto"/>
            <w:bottom w:val="none" w:sz="0" w:space="0" w:color="auto"/>
            <w:right w:val="none" w:sz="0" w:space="0" w:color="auto"/>
          </w:divBdr>
        </w:div>
        <w:div w:id="285890852">
          <w:marLeft w:val="640"/>
          <w:marRight w:val="0"/>
          <w:marTop w:val="0"/>
          <w:marBottom w:val="0"/>
          <w:divBdr>
            <w:top w:val="none" w:sz="0" w:space="0" w:color="auto"/>
            <w:left w:val="none" w:sz="0" w:space="0" w:color="auto"/>
            <w:bottom w:val="none" w:sz="0" w:space="0" w:color="auto"/>
            <w:right w:val="none" w:sz="0" w:space="0" w:color="auto"/>
          </w:divBdr>
        </w:div>
        <w:div w:id="1676029700">
          <w:marLeft w:val="640"/>
          <w:marRight w:val="0"/>
          <w:marTop w:val="0"/>
          <w:marBottom w:val="0"/>
          <w:divBdr>
            <w:top w:val="none" w:sz="0" w:space="0" w:color="auto"/>
            <w:left w:val="none" w:sz="0" w:space="0" w:color="auto"/>
            <w:bottom w:val="none" w:sz="0" w:space="0" w:color="auto"/>
            <w:right w:val="none" w:sz="0" w:space="0" w:color="auto"/>
          </w:divBdr>
        </w:div>
        <w:div w:id="1242370549">
          <w:marLeft w:val="640"/>
          <w:marRight w:val="0"/>
          <w:marTop w:val="0"/>
          <w:marBottom w:val="0"/>
          <w:divBdr>
            <w:top w:val="none" w:sz="0" w:space="0" w:color="auto"/>
            <w:left w:val="none" w:sz="0" w:space="0" w:color="auto"/>
            <w:bottom w:val="none" w:sz="0" w:space="0" w:color="auto"/>
            <w:right w:val="none" w:sz="0" w:space="0" w:color="auto"/>
          </w:divBdr>
        </w:div>
        <w:div w:id="1874802757">
          <w:marLeft w:val="640"/>
          <w:marRight w:val="0"/>
          <w:marTop w:val="0"/>
          <w:marBottom w:val="0"/>
          <w:divBdr>
            <w:top w:val="none" w:sz="0" w:space="0" w:color="auto"/>
            <w:left w:val="none" w:sz="0" w:space="0" w:color="auto"/>
            <w:bottom w:val="none" w:sz="0" w:space="0" w:color="auto"/>
            <w:right w:val="none" w:sz="0" w:space="0" w:color="auto"/>
          </w:divBdr>
        </w:div>
        <w:div w:id="913005872">
          <w:marLeft w:val="640"/>
          <w:marRight w:val="0"/>
          <w:marTop w:val="0"/>
          <w:marBottom w:val="0"/>
          <w:divBdr>
            <w:top w:val="none" w:sz="0" w:space="0" w:color="auto"/>
            <w:left w:val="none" w:sz="0" w:space="0" w:color="auto"/>
            <w:bottom w:val="none" w:sz="0" w:space="0" w:color="auto"/>
            <w:right w:val="none" w:sz="0" w:space="0" w:color="auto"/>
          </w:divBdr>
        </w:div>
        <w:div w:id="251471804">
          <w:marLeft w:val="640"/>
          <w:marRight w:val="0"/>
          <w:marTop w:val="0"/>
          <w:marBottom w:val="0"/>
          <w:divBdr>
            <w:top w:val="none" w:sz="0" w:space="0" w:color="auto"/>
            <w:left w:val="none" w:sz="0" w:space="0" w:color="auto"/>
            <w:bottom w:val="none" w:sz="0" w:space="0" w:color="auto"/>
            <w:right w:val="none" w:sz="0" w:space="0" w:color="auto"/>
          </w:divBdr>
        </w:div>
        <w:div w:id="1979140311">
          <w:marLeft w:val="640"/>
          <w:marRight w:val="0"/>
          <w:marTop w:val="0"/>
          <w:marBottom w:val="0"/>
          <w:divBdr>
            <w:top w:val="none" w:sz="0" w:space="0" w:color="auto"/>
            <w:left w:val="none" w:sz="0" w:space="0" w:color="auto"/>
            <w:bottom w:val="none" w:sz="0" w:space="0" w:color="auto"/>
            <w:right w:val="none" w:sz="0" w:space="0" w:color="auto"/>
          </w:divBdr>
        </w:div>
        <w:div w:id="75712720">
          <w:marLeft w:val="640"/>
          <w:marRight w:val="0"/>
          <w:marTop w:val="0"/>
          <w:marBottom w:val="0"/>
          <w:divBdr>
            <w:top w:val="none" w:sz="0" w:space="0" w:color="auto"/>
            <w:left w:val="none" w:sz="0" w:space="0" w:color="auto"/>
            <w:bottom w:val="none" w:sz="0" w:space="0" w:color="auto"/>
            <w:right w:val="none" w:sz="0" w:space="0" w:color="auto"/>
          </w:divBdr>
        </w:div>
        <w:div w:id="2027250740">
          <w:marLeft w:val="640"/>
          <w:marRight w:val="0"/>
          <w:marTop w:val="0"/>
          <w:marBottom w:val="0"/>
          <w:divBdr>
            <w:top w:val="none" w:sz="0" w:space="0" w:color="auto"/>
            <w:left w:val="none" w:sz="0" w:space="0" w:color="auto"/>
            <w:bottom w:val="none" w:sz="0" w:space="0" w:color="auto"/>
            <w:right w:val="none" w:sz="0" w:space="0" w:color="auto"/>
          </w:divBdr>
        </w:div>
        <w:div w:id="1306661691">
          <w:marLeft w:val="640"/>
          <w:marRight w:val="0"/>
          <w:marTop w:val="0"/>
          <w:marBottom w:val="0"/>
          <w:divBdr>
            <w:top w:val="none" w:sz="0" w:space="0" w:color="auto"/>
            <w:left w:val="none" w:sz="0" w:space="0" w:color="auto"/>
            <w:bottom w:val="none" w:sz="0" w:space="0" w:color="auto"/>
            <w:right w:val="none" w:sz="0" w:space="0" w:color="auto"/>
          </w:divBdr>
        </w:div>
        <w:div w:id="1448819561">
          <w:marLeft w:val="640"/>
          <w:marRight w:val="0"/>
          <w:marTop w:val="0"/>
          <w:marBottom w:val="0"/>
          <w:divBdr>
            <w:top w:val="none" w:sz="0" w:space="0" w:color="auto"/>
            <w:left w:val="none" w:sz="0" w:space="0" w:color="auto"/>
            <w:bottom w:val="none" w:sz="0" w:space="0" w:color="auto"/>
            <w:right w:val="none" w:sz="0" w:space="0" w:color="auto"/>
          </w:divBdr>
        </w:div>
        <w:div w:id="1201553490">
          <w:marLeft w:val="640"/>
          <w:marRight w:val="0"/>
          <w:marTop w:val="0"/>
          <w:marBottom w:val="0"/>
          <w:divBdr>
            <w:top w:val="none" w:sz="0" w:space="0" w:color="auto"/>
            <w:left w:val="none" w:sz="0" w:space="0" w:color="auto"/>
            <w:bottom w:val="none" w:sz="0" w:space="0" w:color="auto"/>
            <w:right w:val="none" w:sz="0" w:space="0" w:color="auto"/>
          </w:divBdr>
        </w:div>
        <w:div w:id="509831926">
          <w:marLeft w:val="640"/>
          <w:marRight w:val="0"/>
          <w:marTop w:val="0"/>
          <w:marBottom w:val="0"/>
          <w:divBdr>
            <w:top w:val="none" w:sz="0" w:space="0" w:color="auto"/>
            <w:left w:val="none" w:sz="0" w:space="0" w:color="auto"/>
            <w:bottom w:val="none" w:sz="0" w:space="0" w:color="auto"/>
            <w:right w:val="none" w:sz="0" w:space="0" w:color="auto"/>
          </w:divBdr>
        </w:div>
        <w:div w:id="105665494">
          <w:marLeft w:val="640"/>
          <w:marRight w:val="0"/>
          <w:marTop w:val="0"/>
          <w:marBottom w:val="0"/>
          <w:divBdr>
            <w:top w:val="none" w:sz="0" w:space="0" w:color="auto"/>
            <w:left w:val="none" w:sz="0" w:space="0" w:color="auto"/>
            <w:bottom w:val="none" w:sz="0" w:space="0" w:color="auto"/>
            <w:right w:val="none" w:sz="0" w:space="0" w:color="auto"/>
          </w:divBdr>
        </w:div>
        <w:div w:id="1469394447">
          <w:marLeft w:val="640"/>
          <w:marRight w:val="0"/>
          <w:marTop w:val="0"/>
          <w:marBottom w:val="0"/>
          <w:divBdr>
            <w:top w:val="none" w:sz="0" w:space="0" w:color="auto"/>
            <w:left w:val="none" w:sz="0" w:space="0" w:color="auto"/>
            <w:bottom w:val="none" w:sz="0" w:space="0" w:color="auto"/>
            <w:right w:val="none" w:sz="0" w:space="0" w:color="auto"/>
          </w:divBdr>
        </w:div>
        <w:div w:id="217713359">
          <w:marLeft w:val="640"/>
          <w:marRight w:val="0"/>
          <w:marTop w:val="0"/>
          <w:marBottom w:val="0"/>
          <w:divBdr>
            <w:top w:val="none" w:sz="0" w:space="0" w:color="auto"/>
            <w:left w:val="none" w:sz="0" w:space="0" w:color="auto"/>
            <w:bottom w:val="none" w:sz="0" w:space="0" w:color="auto"/>
            <w:right w:val="none" w:sz="0" w:space="0" w:color="auto"/>
          </w:divBdr>
        </w:div>
        <w:div w:id="1133139245">
          <w:marLeft w:val="640"/>
          <w:marRight w:val="0"/>
          <w:marTop w:val="0"/>
          <w:marBottom w:val="0"/>
          <w:divBdr>
            <w:top w:val="none" w:sz="0" w:space="0" w:color="auto"/>
            <w:left w:val="none" w:sz="0" w:space="0" w:color="auto"/>
            <w:bottom w:val="none" w:sz="0" w:space="0" w:color="auto"/>
            <w:right w:val="none" w:sz="0" w:space="0" w:color="auto"/>
          </w:divBdr>
        </w:div>
        <w:div w:id="1156843370">
          <w:marLeft w:val="640"/>
          <w:marRight w:val="0"/>
          <w:marTop w:val="0"/>
          <w:marBottom w:val="0"/>
          <w:divBdr>
            <w:top w:val="none" w:sz="0" w:space="0" w:color="auto"/>
            <w:left w:val="none" w:sz="0" w:space="0" w:color="auto"/>
            <w:bottom w:val="none" w:sz="0" w:space="0" w:color="auto"/>
            <w:right w:val="none" w:sz="0" w:space="0" w:color="auto"/>
          </w:divBdr>
        </w:div>
        <w:div w:id="2008746732">
          <w:marLeft w:val="640"/>
          <w:marRight w:val="0"/>
          <w:marTop w:val="0"/>
          <w:marBottom w:val="0"/>
          <w:divBdr>
            <w:top w:val="none" w:sz="0" w:space="0" w:color="auto"/>
            <w:left w:val="none" w:sz="0" w:space="0" w:color="auto"/>
            <w:bottom w:val="none" w:sz="0" w:space="0" w:color="auto"/>
            <w:right w:val="none" w:sz="0" w:space="0" w:color="auto"/>
          </w:divBdr>
        </w:div>
        <w:div w:id="2090927929">
          <w:marLeft w:val="640"/>
          <w:marRight w:val="0"/>
          <w:marTop w:val="0"/>
          <w:marBottom w:val="0"/>
          <w:divBdr>
            <w:top w:val="none" w:sz="0" w:space="0" w:color="auto"/>
            <w:left w:val="none" w:sz="0" w:space="0" w:color="auto"/>
            <w:bottom w:val="none" w:sz="0" w:space="0" w:color="auto"/>
            <w:right w:val="none" w:sz="0" w:space="0" w:color="auto"/>
          </w:divBdr>
        </w:div>
        <w:div w:id="291326711">
          <w:marLeft w:val="640"/>
          <w:marRight w:val="0"/>
          <w:marTop w:val="0"/>
          <w:marBottom w:val="0"/>
          <w:divBdr>
            <w:top w:val="none" w:sz="0" w:space="0" w:color="auto"/>
            <w:left w:val="none" w:sz="0" w:space="0" w:color="auto"/>
            <w:bottom w:val="none" w:sz="0" w:space="0" w:color="auto"/>
            <w:right w:val="none" w:sz="0" w:space="0" w:color="auto"/>
          </w:divBdr>
        </w:div>
        <w:div w:id="62411902">
          <w:marLeft w:val="640"/>
          <w:marRight w:val="0"/>
          <w:marTop w:val="0"/>
          <w:marBottom w:val="0"/>
          <w:divBdr>
            <w:top w:val="none" w:sz="0" w:space="0" w:color="auto"/>
            <w:left w:val="none" w:sz="0" w:space="0" w:color="auto"/>
            <w:bottom w:val="none" w:sz="0" w:space="0" w:color="auto"/>
            <w:right w:val="none" w:sz="0" w:space="0" w:color="auto"/>
          </w:divBdr>
        </w:div>
        <w:div w:id="150677693">
          <w:marLeft w:val="640"/>
          <w:marRight w:val="0"/>
          <w:marTop w:val="0"/>
          <w:marBottom w:val="0"/>
          <w:divBdr>
            <w:top w:val="none" w:sz="0" w:space="0" w:color="auto"/>
            <w:left w:val="none" w:sz="0" w:space="0" w:color="auto"/>
            <w:bottom w:val="none" w:sz="0" w:space="0" w:color="auto"/>
            <w:right w:val="none" w:sz="0" w:space="0" w:color="auto"/>
          </w:divBdr>
        </w:div>
        <w:div w:id="1557887427">
          <w:marLeft w:val="640"/>
          <w:marRight w:val="0"/>
          <w:marTop w:val="0"/>
          <w:marBottom w:val="0"/>
          <w:divBdr>
            <w:top w:val="none" w:sz="0" w:space="0" w:color="auto"/>
            <w:left w:val="none" w:sz="0" w:space="0" w:color="auto"/>
            <w:bottom w:val="none" w:sz="0" w:space="0" w:color="auto"/>
            <w:right w:val="none" w:sz="0" w:space="0" w:color="auto"/>
          </w:divBdr>
        </w:div>
        <w:div w:id="1467116176">
          <w:marLeft w:val="640"/>
          <w:marRight w:val="0"/>
          <w:marTop w:val="0"/>
          <w:marBottom w:val="0"/>
          <w:divBdr>
            <w:top w:val="none" w:sz="0" w:space="0" w:color="auto"/>
            <w:left w:val="none" w:sz="0" w:space="0" w:color="auto"/>
            <w:bottom w:val="none" w:sz="0" w:space="0" w:color="auto"/>
            <w:right w:val="none" w:sz="0" w:space="0" w:color="auto"/>
          </w:divBdr>
        </w:div>
        <w:div w:id="1249997278">
          <w:marLeft w:val="640"/>
          <w:marRight w:val="0"/>
          <w:marTop w:val="0"/>
          <w:marBottom w:val="0"/>
          <w:divBdr>
            <w:top w:val="none" w:sz="0" w:space="0" w:color="auto"/>
            <w:left w:val="none" w:sz="0" w:space="0" w:color="auto"/>
            <w:bottom w:val="none" w:sz="0" w:space="0" w:color="auto"/>
            <w:right w:val="none" w:sz="0" w:space="0" w:color="auto"/>
          </w:divBdr>
        </w:div>
        <w:div w:id="2013097599">
          <w:marLeft w:val="640"/>
          <w:marRight w:val="0"/>
          <w:marTop w:val="0"/>
          <w:marBottom w:val="0"/>
          <w:divBdr>
            <w:top w:val="none" w:sz="0" w:space="0" w:color="auto"/>
            <w:left w:val="none" w:sz="0" w:space="0" w:color="auto"/>
            <w:bottom w:val="none" w:sz="0" w:space="0" w:color="auto"/>
            <w:right w:val="none" w:sz="0" w:space="0" w:color="auto"/>
          </w:divBdr>
        </w:div>
        <w:div w:id="916596352">
          <w:marLeft w:val="640"/>
          <w:marRight w:val="0"/>
          <w:marTop w:val="0"/>
          <w:marBottom w:val="0"/>
          <w:divBdr>
            <w:top w:val="none" w:sz="0" w:space="0" w:color="auto"/>
            <w:left w:val="none" w:sz="0" w:space="0" w:color="auto"/>
            <w:bottom w:val="none" w:sz="0" w:space="0" w:color="auto"/>
            <w:right w:val="none" w:sz="0" w:space="0" w:color="auto"/>
          </w:divBdr>
        </w:div>
        <w:div w:id="2107460880">
          <w:marLeft w:val="640"/>
          <w:marRight w:val="0"/>
          <w:marTop w:val="0"/>
          <w:marBottom w:val="0"/>
          <w:divBdr>
            <w:top w:val="none" w:sz="0" w:space="0" w:color="auto"/>
            <w:left w:val="none" w:sz="0" w:space="0" w:color="auto"/>
            <w:bottom w:val="none" w:sz="0" w:space="0" w:color="auto"/>
            <w:right w:val="none" w:sz="0" w:space="0" w:color="auto"/>
          </w:divBdr>
        </w:div>
        <w:div w:id="140579332">
          <w:marLeft w:val="640"/>
          <w:marRight w:val="0"/>
          <w:marTop w:val="0"/>
          <w:marBottom w:val="0"/>
          <w:divBdr>
            <w:top w:val="none" w:sz="0" w:space="0" w:color="auto"/>
            <w:left w:val="none" w:sz="0" w:space="0" w:color="auto"/>
            <w:bottom w:val="none" w:sz="0" w:space="0" w:color="auto"/>
            <w:right w:val="none" w:sz="0" w:space="0" w:color="auto"/>
          </w:divBdr>
        </w:div>
        <w:div w:id="602421225">
          <w:marLeft w:val="640"/>
          <w:marRight w:val="0"/>
          <w:marTop w:val="0"/>
          <w:marBottom w:val="0"/>
          <w:divBdr>
            <w:top w:val="none" w:sz="0" w:space="0" w:color="auto"/>
            <w:left w:val="none" w:sz="0" w:space="0" w:color="auto"/>
            <w:bottom w:val="none" w:sz="0" w:space="0" w:color="auto"/>
            <w:right w:val="none" w:sz="0" w:space="0" w:color="auto"/>
          </w:divBdr>
        </w:div>
        <w:div w:id="2097509303">
          <w:marLeft w:val="640"/>
          <w:marRight w:val="0"/>
          <w:marTop w:val="0"/>
          <w:marBottom w:val="0"/>
          <w:divBdr>
            <w:top w:val="none" w:sz="0" w:space="0" w:color="auto"/>
            <w:left w:val="none" w:sz="0" w:space="0" w:color="auto"/>
            <w:bottom w:val="none" w:sz="0" w:space="0" w:color="auto"/>
            <w:right w:val="none" w:sz="0" w:space="0" w:color="auto"/>
          </w:divBdr>
        </w:div>
        <w:div w:id="1878467170">
          <w:marLeft w:val="640"/>
          <w:marRight w:val="0"/>
          <w:marTop w:val="0"/>
          <w:marBottom w:val="0"/>
          <w:divBdr>
            <w:top w:val="none" w:sz="0" w:space="0" w:color="auto"/>
            <w:left w:val="none" w:sz="0" w:space="0" w:color="auto"/>
            <w:bottom w:val="none" w:sz="0" w:space="0" w:color="auto"/>
            <w:right w:val="none" w:sz="0" w:space="0" w:color="auto"/>
          </w:divBdr>
        </w:div>
        <w:div w:id="378481163">
          <w:marLeft w:val="640"/>
          <w:marRight w:val="0"/>
          <w:marTop w:val="0"/>
          <w:marBottom w:val="0"/>
          <w:divBdr>
            <w:top w:val="none" w:sz="0" w:space="0" w:color="auto"/>
            <w:left w:val="none" w:sz="0" w:space="0" w:color="auto"/>
            <w:bottom w:val="none" w:sz="0" w:space="0" w:color="auto"/>
            <w:right w:val="none" w:sz="0" w:space="0" w:color="auto"/>
          </w:divBdr>
        </w:div>
        <w:div w:id="1830053385">
          <w:marLeft w:val="640"/>
          <w:marRight w:val="0"/>
          <w:marTop w:val="0"/>
          <w:marBottom w:val="0"/>
          <w:divBdr>
            <w:top w:val="none" w:sz="0" w:space="0" w:color="auto"/>
            <w:left w:val="none" w:sz="0" w:space="0" w:color="auto"/>
            <w:bottom w:val="none" w:sz="0" w:space="0" w:color="auto"/>
            <w:right w:val="none" w:sz="0" w:space="0" w:color="auto"/>
          </w:divBdr>
        </w:div>
        <w:div w:id="89547669">
          <w:marLeft w:val="640"/>
          <w:marRight w:val="0"/>
          <w:marTop w:val="0"/>
          <w:marBottom w:val="0"/>
          <w:divBdr>
            <w:top w:val="none" w:sz="0" w:space="0" w:color="auto"/>
            <w:left w:val="none" w:sz="0" w:space="0" w:color="auto"/>
            <w:bottom w:val="none" w:sz="0" w:space="0" w:color="auto"/>
            <w:right w:val="none" w:sz="0" w:space="0" w:color="auto"/>
          </w:divBdr>
        </w:div>
        <w:div w:id="37632185">
          <w:marLeft w:val="640"/>
          <w:marRight w:val="0"/>
          <w:marTop w:val="0"/>
          <w:marBottom w:val="0"/>
          <w:divBdr>
            <w:top w:val="none" w:sz="0" w:space="0" w:color="auto"/>
            <w:left w:val="none" w:sz="0" w:space="0" w:color="auto"/>
            <w:bottom w:val="none" w:sz="0" w:space="0" w:color="auto"/>
            <w:right w:val="none" w:sz="0" w:space="0" w:color="auto"/>
          </w:divBdr>
        </w:div>
        <w:div w:id="859010377">
          <w:marLeft w:val="640"/>
          <w:marRight w:val="0"/>
          <w:marTop w:val="0"/>
          <w:marBottom w:val="0"/>
          <w:divBdr>
            <w:top w:val="none" w:sz="0" w:space="0" w:color="auto"/>
            <w:left w:val="none" w:sz="0" w:space="0" w:color="auto"/>
            <w:bottom w:val="none" w:sz="0" w:space="0" w:color="auto"/>
            <w:right w:val="none" w:sz="0" w:space="0" w:color="auto"/>
          </w:divBdr>
        </w:div>
        <w:div w:id="537619213">
          <w:marLeft w:val="640"/>
          <w:marRight w:val="0"/>
          <w:marTop w:val="0"/>
          <w:marBottom w:val="0"/>
          <w:divBdr>
            <w:top w:val="none" w:sz="0" w:space="0" w:color="auto"/>
            <w:left w:val="none" w:sz="0" w:space="0" w:color="auto"/>
            <w:bottom w:val="none" w:sz="0" w:space="0" w:color="auto"/>
            <w:right w:val="none" w:sz="0" w:space="0" w:color="auto"/>
          </w:divBdr>
        </w:div>
        <w:div w:id="1793402071">
          <w:marLeft w:val="640"/>
          <w:marRight w:val="0"/>
          <w:marTop w:val="0"/>
          <w:marBottom w:val="0"/>
          <w:divBdr>
            <w:top w:val="none" w:sz="0" w:space="0" w:color="auto"/>
            <w:left w:val="none" w:sz="0" w:space="0" w:color="auto"/>
            <w:bottom w:val="none" w:sz="0" w:space="0" w:color="auto"/>
            <w:right w:val="none" w:sz="0" w:space="0" w:color="auto"/>
          </w:divBdr>
        </w:div>
        <w:div w:id="1721510987">
          <w:marLeft w:val="640"/>
          <w:marRight w:val="0"/>
          <w:marTop w:val="0"/>
          <w:marBottom w:val="0"/>
          <w:divBdr>
            <w:top w:val="none" w:sz="0" w:space="0" w:color="auto"/>
            <w:left w:val="none" w:sz="0" w:space="0" w:color="auto"/>
            <w:bottom w:val="none" w:sz="0" w:space="0" w:color="auto"/>
            <w:right w:val="none" w:sz="0" w:space="0" w:color="auto"/>
          </w:divBdr>
        </w:div>
        <w:div w:id="1219198494">
          <w:marLeft w:val="640"/>
          <w:marRight w:val="0"/>
          <w:marTop w:val="0"/>
          <w:marBottom w:val="0"/>
          <w:divBdr>
            <w:top w:val="none" w:sz="0" w:space="0" w:color="auto"/>
            <w:left w:val="none" w:sz="0" w:space="0" w:color="auto"/>
            <w:bottom w:val="none" w:sz="0" w:space="0" w:color="auto"/>
            <w:right w:val="none" w:sz="0" w:space="0" w:color="auto"/>
          </w:divBdr>
        </w:div>
        <w:div w:id="1891959571">
          <w:marLeft w:val="640"/>
          <w:marRight w:val="0"/>
          <w:marTop w:val="0"/>
          <w:marBottom w:val="0"/>
          <w:divBdr>
            <w:top w:val="none" w:sz="0" w:space="0" w:color="auto"/>
            <w:left w:val="none" w:sz="0" w:space="0" w:color="auto"/>
            <w:bottom w:val="none" w:sz="0" w:space="0" w:color="auto"/>
            <w:right w:val="none" w:sz="0" w:space="0" w:color="auto"/>
          </w:divBdr>
        </w:div>
        <w:div w:id="2142767109">
          <w:marLeft w:val="640"/>
          <w:marRight w:val="0"/>
          <w:marTop w:val="0"/>
          <w:marBottom w:val="0"/>
          <w:divBdr>
            <w:top w:val="none" w:sz="0" w:space="0" w:color="auto"/>
            <w:left w:val="none" w:sz="0" w:space="0" w:color="auto"/>
            <w:bottom w:val="none" w:sz="0" w:space="0" w:color="auto"/>
            <w:right w:val="none" w:sz="0" w:space="0" w:color="auto"/>
          </w:divBdr>
        </w:div>
        <w:div w:id="861363400">
          <w:marLeft w:val="640"/>
          <w:marRight w:val="0"/>
          <w:marTop w:val="0"/>
          <w:marBottom w:val="0"/>
          <w:divBdr>
            <w:top w:val="none" w:sz="0" w:space="0" w:color="auto"/>
            <w:left w:val="none" w:sz="0" w:space="0" w:color="auto"/>
            <w:bottom w:val="none" w:sz="0" w:space="0" w:color="auto"/>
            <w:right w:val="none" w:sz="0" w:space="0" w:color="auto"/>
          </w:divBdr>
        </w:div>
        <w:div w:id="2132244794">
          <w:marLeft w:val="640"/>
          <w:marRight w:val="0"/>
          <w:marTop w:val="0"/>
          <w:marBottom w:val="0"/>
          <w:divBdr>
            <w:top w:val="none" w:sz="0" w:space="0" w:color="auto"/>
            <w:left w:val="none" w:sz="0" w:space="0" w:color="auto"/>
            <w:bottom w:val="none" w:sz="0" w:space="0" w:color="auto"/>
            <w:right w:val="none" w:sz="0" w:space="0" w:color="auto"/>
          </w:divBdr>
        </w:div>
        <w:div w:id="1442527165">
          <w:marLeft w:val="640"/>
          <w:marRight w:val="0"/>
          <w:marTop w:val="0"/>
          <w:marBottom w:val="0"/>
          <w:divBdr>
            <w:top w:val="none" w:sz="0" w:space="0" w:color="auto"/>
            <w:left w:val="none" w:sz="0" w:space="0" w:color="auto"/>
            <w:bottom w:val="none" w:sz="0" w:space="0" w:color="auto"/>
            <w:right w:val="none" w:sz="0" w:space="0" w:color="auto"/>
          </w:divBdr>
        </w:div>
        <w:div w:id="2030713124">
          <w:marLeft w:val="640"/>
          <w:marRight w:val="0"/>
          <w:marTop w:val="0"/>
          <w:marBottom w:val="0"/>
          <w:divBdr>
            <w:top w:val="none" w:sz="0" w:space="0" w:color="auto"/>
            <w:left w:val="none" w:sz="0" w:space="0" w:color="auto"/>
            <w:bottom w:val="none" w:sz="0" w:space="0" w:color="auto"/>
            <w:right w:val="none" w:sz="0" w:space="0" w:color="auto"/>
          </w:divBdr>
        </w:div>
        <w:div w:id="1027944097">
          <w:marLeft w:val="640"/>
          <w:marRight w:val="0"/>
          <w:marTop w:val="0"/>
          <w:marBottom w:val="0"/>
          <w:divBdr>
            <w:top w:val="none" w:sz="0" w:space="0" w:color="auto"/>
            <w:left w:val="none" w:sz="0" w:space="0" w:color="auto"/>
            <w:bottom w:val="none" w:sz="0" w:space="0" w:color="auto"/>
            <w:right w:val="none" w:sz="0" w:space="0" w:color="auto"/>
          </w:divBdr>
        </w:div>
        <w:div w:id="1590001562">
          <w:marLeft w:val="640"/>
          <w:marRight w:val="0"/>
          <w:marTop w:val="0"/>
          <w:marBottom w:val="0"/>
          <w:divBdr>
            <w:top w:val="none" w:sz="0" w:space="0" w:color="auto"/>
            <w:left w:val="none" w:sz="0" w:space="0" w:color="auto"/>
            <w:bottom w:val="none" w:sz="0" w:space="0" w:color="auto"/>
            <w:right w:val="none" w:sz="0" w:space="0" w:color="auto"/>
          </w:divBdr>
        </w:div>
        <w:div w:id="1991205695">
          <w:marLeft w:val="640"/>
          <w:marRight w:val="0"/>
          <w:marTop w:val="0"/>
          <w:marBottom w:val="0"/>
          <w:divBdr>
            <w:top w:val="none" w:sz="0" w:space="0" w:color="auto"/>
            <w:left w:val="none" w:sz="0" w:space="0" w:color="auto"/>
            <w:bottom w:val="none" w:sz="0" w:space="0" w:color="auto"/>
            <w:right w:val="none" w:sz="0" w:space="0" w:color="auto"/>
          </w:divBdr>
        </w:div>
        <w:div w:id="131410812">
          <w:marLeft w:val="640"/>
          <w:marRight w:val="0"/>
          <w:marTop w:val="0"/>
          <w:marBottom w:val="0"/>
          <w:divBdr>
            <w:top w:val="none" w:sz="0" w:space="0" w:color="auto"/>
            <w:left w:val="none" w:sz="0" w:space="0" w:color="auto"/>
            <w:bottom w:val="none" w:sz="0" w:space="0" w:color="auto"/>
            <w:right w:val="none" w:sz="0" w:space="0" w:color="auto"/>
          </w:divBdr>
        </w:div>
        <w:div w:id="1338922451">
          <w:marLeft w:val="640"/>
          <w:marRight w:val="0"/>
          <w:marTop w:val="0"/>
          <w:marBottom w:val="0"/>
          <w:divBdr>
            <w:top w:val="none" w:sz="0" w:space="0" w:color="auto"/>
            <w:left w:val="none" w:sz="0" w:space="0" w:color="auto"/>
            <w:bottom w:val="none" w:sz="0" w:space="0" w:color="auto"/>
            <w:right w:val="none" w:sz="0" w:space="0" w:color="auto"/>
          </w:divBdr>
        </w:div>
        <w:div w:id="683441265">
          <w:marLeft w:val="640"/>
          <w:marRight w:val="0"/>
          <w:marTop w:val="0"/>
          <w:marBottom w:val="0"/>
          <w:divBdr>
            <w:top w:val="none" w:sz="0" w:space="0" w:color="auto"/>
            <w:left w:val="none" w:sz="0" w:space="0" w:color="auto"/>
            <w:bottom w:val="none" w:sz="0" w:space="0" w:color="auto"/>
            <w:right w:val="none" w:sz="0" w:space="0" w:color="auto"/>
          </w:divBdr>
        </w:div>
        <w:div w:id="730426701">
          <w:marLeft w:val="640"/>
          <w:marRight w:val="0"/>
          <w:marTop w:val="0"/>
          <w:marBottom w:val="0"/>
          <w:divBdr>
            <w:top w:val="none" w:sz="0" w:space="0" w:color="auto"/>
            <w:left w:val="none" w:sz="0" w:space="0" w:color="auto"/>
            <w:bottom w:val="none" w:sz="0" w:space="0" w:color="auto"/>
            <w:right w:val="none" w:sz="0" w:space="0" w:color="auto"/>
          </w:divBdr>
        </w:div>
        <w:div w:id="1439912905">
          <w:marLeft w:val="640"/>
          <w:marRight w:val="0"/>
          <w:marTop w:val="0"/>
          <w:marBottom w:val="0"/>
          <w:divBdr>
            <w:top w:val="none" w:sz="0" w:space="0" w:color="auto"/>
            <w:left w:val="none" w:sz="0" w:space="0" w:color="auto"/>
            <w:bottom w:val="none" w:sz="0" w:space="0" w:color="auto"/>
            <w:right w:val="none" w:sz="0" w:space="0" w:color="auto"/>
          </w:divBdr>
        </w:div>
        <w:div w:id="1744906574">
          <w:marLeft w:val="640"/>
          <w:marRight w:val="0"/>
          <w:marTop w:val="0"/>
          <w:marBottom w:val="0"/>
          <w:divBdr>
            <w:top w:val="none" w:sz="0" w:space="0" w:color="auto"/>
            <w:left w:val="none" w:sz="0" w:space="0" w:color="auto"/>
            <w:bottom w:val="none" w:sz="0" w:space="0" w:color="auto"/>
            <w:right w:val="none" w:sz="0" w:space="0" w:color="auto"/>
          </w:divBdr>
        </w:div>
        <w:div w:id="593898310">
          <w:marLeft w:val="640"/>
          <w:marRight w:val="0"/>
          <w:marTop w:val="0"/>
          <w:marBottom w:val="0"/>
          <w:divBdr>
            <w:top w:val="none" w:sz="0" w:space="0" w:color="auto"/>
            <w:left w:val="none" w:sz="0" w:space="0" w:color="auto"/>
            <w:bottom w:val="none" w:sz="0" w:space="0" w:color="auto"/>
            <w:right w:val="none" w:sz="0" w:space="0" w:color="auto"/>
          </w:divBdr>
        </w:div>
        <w:div w:id="734401980">
          <w:marLeft w:val="640"/>
          <w:marRight w:val="0"/>
          <w:marTop w:val="0"/>
          <w:marBottom w:val="0"/>
          <w:divBdr>
            <w:top w:val="none" w:sz="0" w:space="0" w:color="auto"/>
            <w:left w:val="none" w:sz="0" w:space="0" w:color="auto"/>
            <w:bottom w:val="none" w:sz="0" w:space="0" w:color="auto"/>
            <w:right w:val="none" w:sz="0" w:space="0" w:color="auto"/>
          </w:divBdr>
        </w:div>
        <w:div w:id="1684550830">
          <w:marLeft w:val="640"/>
          <w:marRight w:val="0"/>
          <w:marTop w:val="0"/>
          <w:marBottom w:val="0"/>
          <w:divBdr>
            <w:top w:val="none" w:sz="0" w:space="0" w:color="auto"/>
            <w:left w:val="none" w:sz="0" w:space="0" w:color="auto"/>
            <w:bottom w:val="none" w:sz="0" w:space="0" w:color="auto"/>
            <w:right w:val="none" w:sz="0" w:space="0" w:color="auto"/>
          </w:divBdr>
        </w:div>
        <w:div w:id="540900517">
          <w:marLeft w:val="640"/>
          <w:marRight w:val="0"/>
          <w:marTop w:val="0"/>
          <w:marBottom w:val="0"/>
          <w:divBdr>
            <w:top w:val="none" w:sz="0" w:space="0" w:color="auto"/>
            <w:left w:val="none" w:sz="0" w:space="0" w:color="auto"/>
            <w:bottom w:val="none" w:sz="0" w:space="0" w:color="auto"/>
            <w:right w:val="none" w:sz="0" w:space="0" w:color="auto"/>
          </w:divBdr>
        </w:div>
        <w:div w:id="2143569814">
          <w:marLeft w:val="640"/>
          <w:marRight w:val="0"/>
          <w:marTop w:val="0"/>
          <w:marBottom w:val="0"/>
          <w:divBdr>
            <w:top w:val="none" w:sz="0" w:space="0" w:color="auto"/>
            <w:left w:val="none" w:sz="0" w:space="0" w:color="auto"/>
            <w:bottom w:val="none" w:sz="0" w:space="0" w:color="auto"/>
            <w:right w:val="none" w:sz="0" w:space="0" w:color="auto"/>
          </w:divBdr>
        </w:div>
        <w:div w:id="1743335621">
          <w:marLeft w:val="640"/>
          <w:marRight w:val="0"/>
          <w:marTop w:val="0"/>
          <w:marBottom w:val="0"/>
          <w:divBdr>
            <w:top w:val="none" w:sz="0" w:space="0" w:color="auto"/>
            <w:left w:val="none" w:sz="0" w:space="0" w:color="auto"/>
            <w:bottom w:val="none" w:sz="0" w:space="0" w:color="auto"/>
            <w:right w:val="none" w:sz="0" w:space="0" w:color="auto"/>
          </w:divBdr>
        </w:div>
        <w:div w:id="280721886">
          <w:marLeft w:val="640"/>
          <w:marRight w:val="0"/>
          <w:marTop w:val="0"/>
          <w:marBottom w:val="0"/>
          <w:divBdr>
            <w:top w:val="none" w:sz="0" w:space="0" w:color="auto"/>
            <w:left w:val="none" w:sz="0" w:space="0" w:color="auto"/>
            <w:bottom w:val="none" w:sz="0" w:space="0" w:color="auto"/>
            <w:right w:val="none" w:sz="0" w:space="0" w:color="auto"/>
          </w:divBdr>
        </w:div>
        <w:div w:id="1684429160">
          <w:marLeft w:val="640"/>
          <w:marRight w:val="0"/>
          <w:marTop w:val="0"/>
          <w:marBottom w:val="0"/>
          <w:divBdr>
            <w:top w:val="none" w:sz="0" w:space="0" w:color="auto"/>
            <w:left w:val="none" w:sz="0" w:space="0" w:color="auto"/>
            <w:bottom w:val="none" w:sz="0" w:space="0" w:color="auto"/>
            <w:right w:val="none" w:sz="0" w:space="0" w:color="auto"/>
          </w:divBdr>
        </w:div>
        <w:div w:id="316494672">
          <w:marLeft w:val="640"/>
          <w:marRight w:val="0"/>
          <w:marTop w:val="0"/>
          <w:marBottom w:val="0"/>
          <w:divBdr>
            <w:top w:val="none" w:sz="0" w:space="0" w:color="auto"/>
            <w:left w:val="none" w:sz="0" w:space="0" w:color="auto"/>
            <w:bottom w:val="none" w:sz="0" w:space="0" w:color="auto"/>
            <w:right w:val="none" w:sz="0" w:space="0" w:color="auto"/>
          </w:divBdr>
        </w:div>
        <w:div w:id="1122310878">
          <w:marLeft w:val="640"/>
          <w:marRight w:val="0"/>
          <w:marTop w:val="0"/>
          <w:marBottom w:val="0"/>
          <w:divBdr>
            <w:top w:val="none" w:sz="0" w:space="0" w:color="auto"/>
            <w:left w:val="none" w:sz="0" w:space="0" w:color="auto"/>
            <w:bottom w:val="none" w:sz="0" w:space="0" w:color="auto"/>
            <w:right w:val="none" w:sz="0" w:space="0" w:color="auto"/>
          </w:divBdr>
        </w:div>
        <w:div w:id="956719351">
          <w:marLeft w:val="640"/>
          <w:marRight w:val="0"/>
          <w:marTop w:val="0"/>
          <w:marBottom w:val="0"/>
          <w:divBdr>
            <w:top w:val="none" w:sz="0" w:space="0" w:color="auto"/>
            <w:left w:val="none" w:sz="0" w:space="0" w:color="auto"/>
            <w:bottom w:val="none" w:sz="0" w:space="0" w:color="auto"/>
            <w:right w:val="none" w:sz="0" w:space="0" w:color="auto"/>
          </w:divBdr>
        </w:div>
        <w:div w:id="254747183">
          <w:marLeft w:val="640"/>
          <w:marRight w:val="0"/>
          <w:marTop w:val="0"/>
          <w:marBottom w:val="0"/>
          <w:divBdr>
            <w:top w:val="none" w:sz="0" w:space="0" w:color="auto"/>
            <w:left w:val="none" w:sz="0" w:space="0" w:color="auto"/>
            <w:bottom w:val="none" w:sz="0" w:space="0" w:color="auto"/>
            <w:right w:val="none" w:sz="0" w:space="0" w:color="auto"/>
          </w:divBdr>
        </w:div>
        <w:div w:id="83186185">
          <w:marLeft w:val="640"/>
          <w:marRight w:val="0"/>
          <w:marTop w:val="0"/>
          <w:marBottom w:val="0"/>
          <w:divBdr>
            <w:top w:val="none" w:sz="0" w:space="0" w:color="auto"/>
            <w:left w:val="none" w:sz="0" w:space="0" w:color="auto"/>
            <w:bottom w:val="none" w:sz="0" w:space="0" w:color="auto"/>
            <w:right w:val="none" w:sz="0" w:space="0" w:color="auto"/>
          </w:divBdr>
        </w:div>
        <w:div w:id="1137335648">
          <w:marLeft w:val="640"/>
          <w:marRight w:val="0"/>
          <w:marTop w:val="0"/>
          <w:marBottom w:val="0"/>
          <w:divBdr>
            <w:top w:val="none" w:sz="0" w:space="0" w:color="auto"/>
            <w:left w:val="none" w:sz="0" w:space="0" w:color="auto"/>
            <w:bottom w:val="none" w:sz="0" w:space="0" w:color="auto"/>
            <w:right w:val="none" w:sz="0" w:space="0" w:color="auto"/>
          </w:divBdr>
        </w:div>
        <w:div w:id="1439180945">
          <w:marLeft w:val="640"/>
          <w:marRight w:val="0"/>
          <w:marTop w:val="0"/>
          <w:marBottom w:val="0"/>
          <w:divBdr>
            <w:top w:val="none" w:sz="0" w:space="0" w:color="auto"/>
            <w:left w:val="none" w:sz="0" w:space="0" w:color="auto"/>
            <w:bottom w:val="none" w:sz="0" w:space="0" w:color="auto"/>
            <w:right w:val="none" w:sz="0" w:space="0" w:color="auto"/>
          </w:divBdr>
        </w:div>
        <w:div w:id="1536695601">
          <w:marLeft w:val="640"/>
          <w:marRight w:val="0"/>
          <w:marTop w:val="0"/>
          <w:marBottom w:val="0"/>
          <w:divBdr>
            <w:top w:val="none" w:sz="0" w:space="0" w:color="auto"/>
            <w:left w:val="none" w:sz="0" w:space="0" w:color="auto"/>
            <w:bottom w:val="none" w:sz="0" w:space="0" w:color="auto"/>
            <w:right w:val="none" w:sz="0" w:space="0" w:color="auto"/>
          </w:divBdr>
        </w:div>
        <w:div w:id="1695108485">
          <w:marLeft w:val="640"/>
          <w:marRight w:val="0"/>
          <w:marTop w:val="0"/>
          <w:marBottom w:val="0"/>
          <w:divBdr>
            <w:top w:val="none" w:sz="0" w:space="0" w:color="auto"/>
            <w:left w:val="none" w:sz="0" w:space="0" w:color="auto"/>
            <w:bottom w:val="none" w:sz="0" w:space="0" w:color="auto"/>
            <w:right w:val="none" w:sz="0" w:space="0" w:color="auto"/>
          </w:divBdr>
        </w:div>
        <w:div w:id="340819006">
          <w:marLeft w:val="640"/>
          <w:marRight w:val="0"/>
          <w:marTop w:val="0"/>
          <w:marBottom w:val="0"/>
          <w:divBdr>
            <w:top w:val="none" w:sz="0" w:space="0" w:color="auto"/>
            <w:left w:val="none" w:sz="0" w:space="0" w:color="auto"/>
            <w:bottom w:val="none" w:sz="0" w:space="0" w:color="auto"/>
            <w:right w:val="none" w:sz="0" w:space="0" w:color="auto"/>
          </w:divBdr>
        </w:div>
        <w:div w:id="285551073">
          <w:marLeft w:val="640"/>
          <w:marRight w:val="0"/>
          <w:marTop w:val="0"/>
          <w:marBottom w:val="0"/>
          <w:divBdr>
            <w:top w:val="none" w:sz="0" w:space="0" w:color="auto"/>
            <w:left w:val="none" w:sz="0" w:space="0" w:color="auto"/>
            <w:bottom w:val="none" w:sz="0" w:space="0" w:color="auto"/>
            <w:right w:val="none" w:sz="0" w:space="0" w:color="auto"/>
          </w:divBdr>
        </w:div>
        <w:div w:id="579411092">
          <w:marLeft w:val="640"/>
          <w:marRight w:val="0"/>
          <w:marTop w:val="0"/>
          <w:marBottom w:val="0"/>
          <w:divBdr>
            <w:top w:val="none" w:sz="0" w:space="0" w:color="auto"/>
            <w:left w:val="none" w:sz="0" w:space="0" w:color="auto"/>
            <w:bottom w:val="none" w:sz="0" w:space="0" w:color="auto"/>
            <w:right w:val="none" w:sz="0" w:space="0" w:color="auto"/>
          </w:divBdr>
        </w:div>
        <w:div w:id="1605577089">
          <w:marLeft w:val="640"/>
          <w:marRight w:val="0"/>
          <w:marTop w:val="0"/>
          <w:marBottom w:val="0"/>
          <w:divBdr>
            <w:top w:val="none" w:sz="0" w:space="0" w:color="auto"/>
            <w:left w:val="none" w:sz="0" w:space="0" w:color="auto"/>
            <w:bottom w:val="none" w:sz="0" w:space="0" w:color="auto"/>
            <w:right w:val="none" w:sz="0" w:space="0" w:color="auto"/>
          </w:divBdr>
        </w:div>
      </w:divsChild>
    </w:div>
    <w:div w:id="1218932202">
      <w:bodyDiv w:val="1"/>
      <w:marLeft w:val="0"/>
      <w:marRight w:val="0"/>
      <w:marTop w:val="0"/>
      <w:marBottom w:val="0"/>
      <w:divBdr>
        <w:top w:val="none" w:sz="0" w:space="0" w:color="auto"/>
        <w:left w:val="none" w:sz="0" w:space="0" w:color="auto"/>
        <w:bottom w:val="none" w:sz="0" w:space="0" w:color="auto"/>
        <w:right w:val="none" w:sz="0" w:space="0" w:color="auto"/>
      </w:divBdr>
    </w:div>
    <w:div w:id="1219166823">
      <w:bodyDiv w:val="1"/>
      <w:marLeft w:val="0"/>
      <w:marRight w:val="0"/>
      <w:marTop w:val="0"/>
      <w:marBottom w:val="0"/>
      <w:divBdr>
        <w:top w:val="none" w:sz="0" w:space="0" w:color="auto"/>
        <w:left w:val="none" w:sz="0" w:space="0" w:color="auto"/>
        <w:bottom w:val="none" w:sz="0" w:space="0" w:color="auto"/>
        <w:right w:val="none" w:sz="0" w:space="0" w:color="auto"/>
      </w:divBdr>
    </w:div>
    <w:div w:id="1219436316">
      <w:bodyDiv w:val="1"/>
      <w:marLeft w:val="0"/>
      <w:marRight w:val="0"/>
      <w:marTop w:val="0"/>
      <w:marBottom w:val="0"/>
      <w:divBdr>
        <w:top w:val="none" w:sz="0" w:space="0" w:color="auto"/>
        <w:left w:val="none" w:sz="0" w:space="0" w:color="auto"/>
        <w:bottom w:val="none" w:sz="0" w:space="0" w:color="auto"/>
        <w:right w:val="none" w:sz="0" w:space="0" w:color="auto"/>
      </w:divBdr>
    </w:div>
    <w:div w:id="1219442857">
      <w:bodyDiv w:val="1"/>
      <w:marLeft w:val="0"/>
      <w:marRight w:val="0"/>
      <w:marTop w:val="0"/>
      <w:marBottom w:val="0"/>
      <w:divBdr>
        <w:top w:val="none" w:sz="0" w:space="0" w:color="auto"/>
        <w:left w:val="none" w:sz="0" w:space="0" w:color="auto"/>
        <w:bottom w:val="none" w:sz="0" w:space="0" w:color="auto"/>
        <w:right w:val="none" w:sz="0" w:space="0" w:color="auto"/>
      </w:divBdr>
    </w:div>
    <w:div w:id="1219514231">
      <w:bodyDiv w:val="1"/>
      <w:marLeft w:val="0"/>
      <w:marRight w:val="0"/>
      <w:marTop w:val="0"/>
      <w:marBottom w:val="0"/>
      <w:divBdr>
        <w:top w:val="none" w:sz="0" w:space="0" w:color="auto"/>
        <w:left w:val="none" w:sz="0" w:space="0" w:color="auto"/>
        <w:bottom w:val="none" w:sz="0" w:space="0" w:color="auto"/>
        <w:right w:val="none" w:sz="0" w:space="0" w:color="auto"/>
      </w:divBdr>
    </w:div>
    <w:div w:id="1219515526">
      <w:bodyDiv w:val="1"/>
      <w:marLeft w:val="0"/>
      <w:marRight w:val="0"/>
      <w:marTop w:val="0"/>
      <w:marBottom w:val="0"/>
      <w:divBdr>
        <w:top w:val="none" w:sz="0" w:space="0" w:color="auto"/>
        <w:left w:val="none" w:sz="0" w:space="0" w:color="auto"/>
        <w:bottom w:val="none" w:sz="0" w:space="0" w:color="auto"/>
        <w:right w:val="none" w:sz="0" w:space="0" w:color="auto"/>
      </w:divBdr>
    </w:div>
    <w:div w:id="1219626765">
      <w:bodyDiv w:val="1"/>
      <w:marLeft w:val="0"/>
      <w:marRight w:val="0"/>
      <w:marTop w:val="0"/>
      <w:marBottom w:val="0"/>
      <w:divBdr>
        <w:top w:val="none" w:sz="0" w:space="0" w:color="auto"/>
        <w:left w:val="none" w:sz="0" w:space="0" w:color="auto"/>
        <w:bottom w:val="none" w:sz="0" w:space="0" w:color="auto"/>
        <w:right w:val="none" w:sz="0" w:space="0" w:color="auto"/>
      </w:divBdr>
      <w:divsChild>
        <w:div w:id="1740053039">
          <w:marLeft w:val="640"/>
          <w:marRight w:val="0"/>
          <w:marTop w:val="0"/>
          <w:marBottom w:val="0"/>
          <w:divBdr>
            <w:top w:val="none" w:sz="0" w:space="0" w:color="auto"/>
            <w:left w:val="none" w:sz="0" w:space="0" w:color="auto"/>
            <w:bottom w:val="none" w:sz="0" w:space="0" w:color="auto"/>
            <w:right w:val="none" w:sz="0" w:space="0" w:color="auto"/>
          </w:divBdr>
        </w:div>
        <w:div w:id="2084136966">
          <w:marLeft w:val="640"/>
          <w:marRight w:val="0"/>
          <w:marTop w:val="0"/>
          <w:marBottom w:val="0"/>
          <w:divBdr>
            <w:top w:val="none" w:sz="0" w:space="0" w:color="auto"/>
            <w:left w:val="none" w:sz="0" w:space="0" w:color="auto"/>
            <w:bottom w:val="none" w:sz="0" w:space="0" w:color="auto"/>
            <w:right w:val="none" w:sz="0" w:space="0" w:color="auto"/>
          </w:divBdr>
        </w:div>
        <w:div w:id="1361056069">
          <w:marLeft w:val="640"/>
          <w:marRight w:val="0"/>
          <w:marTop w:val="0"/>
          <w:marBottom w:val="0"/>
          <w:divBdr>
            <w:top w:val="none" w:sz="0" w:space="0" w:color="auto"/>
            <w:left w:val="none" w:sz="0" w:space="0" w:color="auto"/>
            <w:bottom w:val="none" w:sz="0" w:space="0" w:color="auto"/>
            <w:right w:val="none" w:sz="0" w:space="0" w:color="auto"/>
          </w:divBdr>
        </w:div>
        <w:div w:id="268005072">
          <w:marLeft w:val="640"/>
          <w:marRight w:val="0"/>
          <w:marTop w:val="0"/>
          <w:marBottom w:val="0"/>
          <w:divBdr>
            <w:top w:val="none" w:sz="0" w:space="0" w:color="auto"/>
            <w:left w:val="none" w:sz="0" w:space="0" w:color="auto"/>
            <w:bottom w:val="none" w:sz="0" w:space="0" w:color="auto"/>
            <w:right w:val="none" w:sz="0" w:space="0" w:color="auto"/>
          </w:divBdr>
        </w:div>
        <w:div w:id="1218396841">
          <w:marLeft w:val="640"/>
          <w:marRight w:val="0"/>
          <w:marTop w:val="0"/>
          <w:marBottom w:val="0"/>
          <w:divBdr>
            <w:top w:val="none" w:sz="0" w:space="0" w:color="auto"/>
            <w:left w:val="none" w:sz="0" w:space="0" w:color="auto"/>
            <w:bottom w:val="none" w:sz="0" w:space="0" w:color="auto"/>
            <w:right w:val="none" w:sz="0" w:space="0" w:color="auto"/>
          </w:divBdr>
        </w:div>
        <w:div w:id="2029482774">
          <w:marLeft w:val="640"/>
          <w:marRight w:val="0"/>
          <w:marTop w:val="0"/>
          <w:marBottom w:val="0"/>
          <w:divBdr>
            <w:top w:val="none" w:sz="0" w:space="0" w:color="auto"/>
            <w:left w:val="none" w:sz="0" w:space="0" w:color="auto"/>
            <w:bottom w:val="none" w:sz="0" w:space="0" w:color="auto"/>
            <w:right w:val="none" w:sz="0" w:space="0" w:color="auto"/>
          </w:divBdr>
        </w:div>
        <w:div w:id="959414123">
          <w:marLeft w:val="640"/>
          <w:marRight w:val="0"/>
          <w:marTop w:val="0"/>
          <w:marBottom w:val="0"/>
          <w:divBdr>
            <w:top w:val="none" w:sz="0" w:space="0" w:color="auto"/>
            <w:left w:val="none" w:sz="0" w:space="0" w:color="auto"/>
            <w:bottom w:val="none" w:sz="0" w:space="0" w:color="auto"/>
            <w:right w:val="none" w:sz="0" w:space="0" w:color="auto"/>
          </w:divBdr>
        </w:div>
        <w:div w:id="1634940966">
          <w:marLeft w:val="640"/>
          <w:marRight w:val="0"/>
          <w:marTop w:val="0"/>
          <w:marBottom w:val="0"/>
          <w:divBdr>
            <w:top w:val="none" w:sz="0" w:space="0" w:color="auto"/>
            <w:left w:val="none" w:sz="0" w:space="0" w:color="auto"/>
            <w:bottom w:val="none" w:sz="0" w:space="0" w:color="auto"/>
            <w:right w:val="none" w:sz="0" w:space="0" w:color="auto"/>
          </w:divBdr>
        </w:div>
        <w:div w:id="695273011">
          <w:marLeft w:val="640"/>
          <w:marRight w:val="0"/>
          <w:marTop w:val="0"/>
          <w:marBottom w:val="0"/>
          <w:divBdr>
            <w:top w:val="none" w:sz="0" w:space="0" w:color="auto"/>
            <w:left w:val="none" w:sz="0" w:space="0" w:color="auto"/>
            <w:bottom w:val="none" w:sz="0" w:space="0" w:color="auto"/>
            <w:right w:val="none" w:sz="0" w:space="0" w:color="auto"/>
          </w:divBdr>
        </w:div>
        <w:div w:id="1439522706">
          <w:marLeft w:val="640"/>
          <w:marRight w:val="0"/>
          <w:marTop w:val="0"/>
          <w:marBottom w:val="0"/>
          <w:divBdr>
            <w:top w:val="none" w:sz="0" w:space="0" w:color="auto"/>
            <w:left w:val="none" w:sz="0" w:space="0" w:color="auto"/>
            <w:bottom w:val="none" w:sz="0" w:space="0" w:color="auto"/>
            <w:right w:val="none" w:sz="0" w:space="0" w:color="auto"/>
          </w:divBdr>
        </w:div>
        <w:div w:id="425274196">
          <w:marLeft w:val="640"/>
          <w:marRight w:val="0"/>
          <w:marTop w:val="0"/>
          <w:marBottom w:val="0"/>
          <w:divBdr>
            <w:top w:val="none" w:sz="0" w:space="0" w:color="auto"/>
            <w:left w:val="none" w:sz="0" w:space="0" w:color="auto"/>
            <w:bottom w:val="none" w:sz="0" w:space="0" w:color="auto"/>
            <w:right w:val="none" w:sz="0" w:space="0" w:color="auto"/>
          </w:divBdr>
        </w:div>
        <w:div w:id="988169762">
          <w:marLeft w:val="640"/>
          <w:marRight w:val="0"/>
          <w:marTop w:val="0"/>
          <w:marBottom w:val="0"/>
          <w:divBdr>
            <w:top w:val="none" w:sz="0" w:space="0" w:color="auto"/>
            <w:left w:val="none" w:sz="0" w:space="0" w:color="auto"/>
            <w:bottom w:val="none" w:sz="0" w:space="0" w:color="auto"/>
            <w:right w:val="none" w:sz="0" w:space="0" w:color="auto"/>
          </w:divBdr>
        </w:div>
        <w:div w:id="287203079">
          <w:marLeft w:val="640"/>
          <w:marRight w:val="0"/>
          <w:marTop w:val="0"/>
          <w:marBottom w:val="0"/>
          <w:divBdr>
            <w:top w:val="none" w:sz="0" w:space="0" w:color="auto"/>
            <w:left w:val="none" w:sz="0" w:space="0" w:color="auto"/>
            <w:bottom w:val="none" w:sz="0" w:space="0" w:color="auto"/>
            <w:right w:val="none" w:sz="0" w:space="0" w:color="auto"/>
          </w:divBdr>
        </w:div>
        <w:div w:id="926309888">
          <w:marLeft w:val="640"/>
          <w:marRight w:val="0"/>
          <w:marTop w:val="0"/>
          <w:marBottom w:val="0"/>
          <w:divBdr>
            <w:top w:val="none" w:sz="0" w:space="0" w:color="auto"/>
            <w:left w:val="none" w:sz="0" w:space="0" w:color="auto"/>
            <w:bottom w:val="none" w:sz="0" w:space="0" w:color="auto"/>
            <w:right w:val="none" w:sz="0" w:space="0" w:color="auto"/>
          </w:divBdr>
        </w:div>
        <w:div w:id="1315570774">
          <w:marLeft w:val="640"/>
          <w:marRight w:val="0"/>
          <w:marTop w:val="0"/>
          <w:marBottom w:val="0"/>
          <w:divBdr>
            <w:top w:val="none" w:sz="0" w:space="0" w:color="auto"/>
            <w:left w:val="none" w:sz="0" w:space="0" w:color="auto"/>
            <w:bottom w:val="none" w:sz="0" w:space="0" w:color="auto"/>
            <w:right w:val="none" w:sz="0" w:space="0" w:color="auto"/>
          </w:divBdr>
        </w:div>
        <w:div w:id="1539969248">
          <w:marLeft w:val="640"/>
          <w:marRight w:val="0"/>
          <w:marTop w:val="0"/>
          <w:marBottom w:val="0"/>
          <w:divBdr>
            <w:top w:val="none" w:sz="0" w:space="0" w:color="auto"/>
            <w:left w:val="none" w:sz="0" w:space="0" w:color="auto"/>
            <w:bottom w:val="none" w:sz="0" w:space="0" w:color="auto"/>
            <w:right w:val="none" w:sz="0" w:space="0" w:color="auto"/>
          </w:divBdr>
        </w:div>
        <w:div w:id="2050369983">
          <w:marLeft w:val="640"/>
          <w:marRight w:val="0"/>
          <w:marTop w:val="0"/>
          <w:marBottom w:val="0"/>
          <w:divBdr>
            <w:top w:val="none" w:sz="0" w:space="0" w:color="auto"/>
            <w:left w:val="none" w:sz="0" w:space="0" w:color="auto"/>
            <w:bottom w:val="none" w:sz="0" w:space="0" w:color="auto"/>
            <w:right w:val="none" w:sz="0" w:space="0" w:color="auto"/>
          </w:divBdr>
        </w:div>
        <w:div w:id="340200243">
          <w:marLeft w:val="640"/>
          <w:marRight w:val="0"/>
          <w:marTop w:val="0"/>
          <w:marBottom w:val="0"/>
          <w:divBdr>
            <w:top w:val="none" w:sz="0" w:space="0" w:color="auto"/>
            <w:left w:val="none" w:sz="0" w:space="0" w:color="auto"/>
            <w:bottom w:val="none" w:sz="0" w:space="0" w:color="auto"/>
            <w:right w:val="none" w:sz="0" w:space="0" w:color="auto"/>
          </w:divBdr>
        </w:div>
        <w:div w:id="506480447">
          <w:marLeft w:val="640"/>
          <w:marRight w:val="0"/>
          <w:marTop w:val="0"/>
          <w:marBottom w:val="0"/>
          <w:divBdr>
            <w:top w:val="none" w:sz="0" w:space="0" w:color="auto"/>
            <w:left w:val="none" w:sz="0" w:space="0" w:color="auto"/>
            <w:bottom w:val="none" w:sz="0" w:space="0" w:color="auto"/>
            <w:right w:val="none" w:sz="0" w:space="0" w:color="auto"/>
          </w:divBdr>
        </w:div>
        <w:div w:id="1543521103">
          <w:marLeft w:val="640"/>
          <w:marRight w:val="0"/>
          <w:marTop w:val="0"/>
          <w:marBottom w:val="0"/>
          <w:divBdr>
            <w:top w:val="none" w:sz="0" w:space="0" w:color="auto"/>
            <w:left w:val="none" w:sz="0" w:space="0" w:color="auto"/>
            <w:bottom w:val="none" w:sz="0" w:space="0" w:color="auto"/>
            <w:right w:val="none" w:sz="0" w:space="0" w:color="auto"/>
          </w:divBdr>
        </w:div>
        <w:div w:id="1389064376">
          <w:marLeft w:val="640"/>
          <w:marRight w:val="0"/>
          <w:marTop w:val="0"/>
          <w:marBottom w:val="0"/>
          <w:divBdr>
            <w:top w:val="none" w:sz="0" w:space="0" w:color="auto"/>
            <w:left w:val="none" w:sz="0" w:space="0" w:color="auto"/>
            <w:bottom w:val="none" w:sz="0" w:space="0" w:color="auto"/>
            <w:right w:val="none" w:sz="0" w:space="0" w:color="auto"/>
          </w:divBdr>
        </w:div>
        <w:div w:id="1988853562">
          <w:marLeft w:val="640"/>
          <w:marRight w:val="0"/>
          <w:marTop w:val="0"/>
          <w:marBottom w:val="0"/>
          <w:divBdr>
            <w:top w:val="none" w:sz="0" w:space="0" w:color="auto"/>
            <w:left w:val="none" w:sz="0" w:space="0" w:color="auto"/>
            <w:bottom w:val="none" w:sz="0" w:space="0" w:color="auto"/>
            <w:right w:val="none" w:sz="0" w:space="0" w:color="auto"/>
          </w:divBdr>
        </w:div>
        <w:div w:id="1927034366">
          <w:marLeft w:val="640"/>
          <w:marRight w:val="0"/>
          <w:marTop w:val="0"/>
          <w:marBottom w:val="0"/>
          <w:divBdr>
            <w:top w:val="none" w:sz="0" w:space="0" w:color="auto"/>
            <w:left w:val="none" w:sz="0" w:space="0" w:color="auto"/>
            <w:bottom w:val="none" w:sz="0" w:space="0" w:color="auto"/>
            <w:right w:val="none" w:sz="0" w:space="0" w:color="auto"/>
          </w:divBdr>
        </w:div>
        <w:div w:id="1830366131">
          <w:marLeft w:val="640"/>
          <w:marRight w:val="0"/>
          <w:marTop w:val="0"/>
          <w:marBottom w:val="0"/>
          <w:divBdr>
            <w:top w:val="none" w:sz="0" w:space="0" w:color="auto"/>
            <w:left w:val="none" w:sz="0" w:space="0" w:color="auto"/>
            <w:bottom w:val="none" w:sz="0" w:space="0" w:color="auto"/>
            <w:right w:val="none" w:sz="0" w:space="0" w:color="auto"/>
          </w:divBdr>
        </w:div>
        <w:div w:id="264967605">
          <w:marLeft w:val="640"/>
          <w:marRight w:val="0"/>
          <w:marTop w:val="0"/>
          <w:marBottom w:val="0"/>
          <w:divBdr>
            <w:top w:val="none" w:sz="0" w:space="0" w:color="auto"/>
            <w:left w:val="none" w:sz="0" w:space="0" w:color="auto"/>
            <w:bottom w:val="none" w:sz="0" w:space="0" w:color="auto"/>
            <w:right w:val="none" w:sz="0" w:space="0" w:color="auto"/>
          </w:divBdr>
        </w:div>
        <w:div w:id="1083601251">
          <w:marLeft w:val="640"/>
          <w:marRight w:val="0"/>
          <w:marTop w:val="0"/>
          <w:marBottom w:val="0"/>
          <w:divBdr>
            <w:top w:val="none" w:sz="0" w:space="0" w:color="auto"/>
            <w:left w:val="none" w:sz="0" w:space="0" w:color="auto"/>
            <w:bottom w:val="none" w:sz="0" w:space="0" w:color="auto"/>
            <w:right w:val="none" w:sz="0" w:space="0" w:color="auto"/>
          </w:divBdr>
        </w:div>
        <w:div w:id="189034752">
          <w:marLeft w:val="640"/>
          <w:marRight w:val="0"/>
          <w:marTop w:val="0"/>
          <w:marBottom w:val="0"/>
          <w:divBdr>
            <w:top w:val="none" w:sz="0" w:space="0" w:color="auto"/>
            <w:left w:val="none" w:sz="0" w:space="0" w:color="auto"/>
            <w:bottom w:val="none" w:sz="0" w:space="0" w:color="auto"/>
            <w:right w:val="none" w:sz="0" w:space="0" w:color="auto"/>
          </w:divBdr>
        </w:div>
        <w:div w:id="875435887">
          <w:marLeft w:val="640"/>
          <w:marRight w:val="0"/>
          <w:marTop w:val="0"/>
          <w:marBottom w:val="0"/>
          <w:divBdr>
            <w:top w:val="none" w:sz="0" w:space="0" w:color="auto"/>
            <w:left w:val="none" w:sz="0" w:space="0" w:color="auto"/>
            <w:bottom w:val="none" w:sz="0" w:space="0" w:color="auto"/>
            <w:right w:val="none" w:sz="0" w:space="0" w:color="auto"/>
          </w:divBdr>
        </w:div>
        <w:div w:id="2040428585">
          <w:marLeft w:val="640"/>
          <w:marRight w:val="0"/>
          <w:marTop w:val="0"/>
          <w:marBottom w:val="0"/>
          <w:divBdr>
            <w:top w:val="none" w:sz="0" w:space="0" w:color="auto"/>
            <w:left w:val="none" w:sz="0" w:space="0" w:color="auto"/>
            <w:bottom w:val="none" w:sz="0" w:space="0" w:color="auto"/>
            <w:right w:val="none" w:sz="0" w:space="0" w:color="auto"/>
          </w:divBdr>
        </w:div>
        <w:div w:id="1529180005">
          <w:marLeft w:val="640"/>
          <w:marRight w:val="0"/>
          <w:marTop w:val="0"/>
          <w:marBottom w:val="0"/>
          <w:divBdr>
            <w:top w:val="none" w:sz="0" w:space="0" w:color="auto"/>
            <w:left w:val="none" w:sz="0" w:space="0" w:color="auto"/>
            <w:bottom w:val="none" w:sz="0" w:space="0" w:color="auto"/>
            <w:right w:val="none" w:sz="0" w:space="0" w:color="auto"/>
          </w:divBdr>
        </w:div>
        <w:div w:id="710689910">
          <w:marLeft w:val="640"/>
          <w:marRight w:val="0"/>
          <w:marTop w:val="0"/>
          <w:marBottom w:val="0"/>
          <w:divBdr>
            <w:top w:val="none" w:sz="0" w:space="0" w:color="auto"/>
            <w:left w:val="none" w:sz="0" w:space="0" w:color="auto"/>
            <w:bottom w:val="none" w:sz="0" w:space="0" w:color="auto"/>
            <w:right w:val="none" w:sz="0" w:space="0" w:color="auto"/>
          </w:divBdr>
        </w:div>
        <w:div w:id="1830247490">
          <w:marLeft w:val="640"/>
          <w:marRight w:val="0"/>
          <w:marTop w:val="0"/>
          <w:marBottom w:val="0"/>
          <w:divBdr>
            <w:top w:val="none" w:sz="0" w:space="0" w:color="auto"/>
            <w:left w:val="none" w:sz="0" w:space="0" w:color="auto"/>
            <w:bottom w:val="none" w:sz="0" w:space="0" w:color="auto"/>
            <w:right w:val="none" w:sz="0" w:space="0" w:color="auto"/>
          </w:divBdr>
        </w:div>
        <w:div w:id="1733042597">
          <w:marLeft w:val="640"/>
          <w:marRight w:val="0"/>
          <w:marTop w:val="0"/>
          <w:marBottom w:val="0"/>
          <w:divBdr>
            <w:top w:val="none" w:sz="0" w:space="0" w:color="auto"/>
            <w:left w:val="none" w:sz="0" w:space="0" w:color="auto"/>
            <w:bottom w:val="none" w:sz="0" w:space="0" w:color="auto"/>
            <w:right w:val="none" w:sz="0" w:space="0" w:color="auto"/>
          </w:divBdr>
        </w:div>
        <w:div w:id="1484732212">
          <w:marLeft w:val="640"/>
          <w:marRight w:val="0"/>
          <w:marTop w:val="0"/>
          <w:marBottom w:val="0"/>
          <w:divBdr>
            <w:top w:val="none" w:sz="0" w:space="0" w:color="auto"/>
            <w:left w:val="none" w:sz="0" w:space="0" w:color="auto"/>
            <w:bottom w:val="none" w:sz="0" w:space="0" w:color="auto"/>
            <w:right w:val="none" w:sz="0" w:space="0" w:color="auto"/>
          </w:divBdr>
        </w:div>
        <w:div w:id="1671526082">
          <w:marLeft w:val="640"/>
          <w:marRight w:val="0"/>
          <w:marTop w:val="0"/>
          <w:marBottom w:val="0"/>
          <w:divBdr>
            <w:top w:val="none" w:sz="0" w:space="0" w:color="auto"/>
            <w:left w:val="none" w:sz="0" w:space="0" w:color="auto"/>
            <w:bottom w:val="none" w:sz="0" w:space="0" w:color="auto"/>
            <w:right w:val="none" w:sz="0" w:space="0" w:color="auto"/>
          </w:divBdr>
        </w:div>
        <w:div w:id="392126348">
          <w:marLeft w:val="640"/>
          <w:marRight w:val="0"/>
          <w:marTop w:val="0"/>
          <w:marBottom w:val="0"/>
          <w:divBdr>
            <w:top w:val="none" w:sz="0" w:space="0" w:color="auto"/>
            <w:left w:val="none" w:sz="0" w:space="0" w:color="auto"/>
            <w:bottom w:val="none" w:sz="0" w:space="0" w:color="auto"/>
            <w:right w:val="none" w:sz="0" w:space="0" w:color="auto"/>
          </w:divBdr>
        </w:div>
        <w:div w:id="656959355">
          <w:marLeft w:val="640"/>
          <w:marRight w:val="0"/>
          <w:marTop w:val="0"/>
          <w:marBottom w:val="0"/>
          <w:divBdr>
            <w:top w:val="none" w:sz="0" w:space="0" w:color="auto"/>
            <w:left w:val="none" w:sz="0" w:space="0" w:color="auto"/>
            <w:bottom w:val="none" w:sz="0" w:space="0" w:color="auto"/>
            <w:right w:val="none" w:sz="0" w:space="0" w:color="auto"/>
          </w:divBdr>
        </w:div>
        <w:div w:id="108791118">
          <w:marLeft w:val="640"/>
          <w:marRight w:val="0"/>
          <w:marTop w:val="0"/>
          <w:marBottom w:val="0"/>
          <w:divBdr>
            <w:top w:val="none" w:sz="0" w:space="0" w:color="auto"/>
            <w:left w:val="none" w:sz="0" w:space="0" w:color="auto"/>
            <w:bottom w:val="none" w:sz="0" w:space="0" w:color="auto"/>
            <w:right w:val="none" w:sz="0" w:space="0" w:color="auto"/>
          </w:divBdr>
        </w:div>
        <w:div w:id="348265804">
          <w:marLeft w:val="640"/>
          <w:marRight w:val="0"/>
          <w:marTop w:val="0"/>
          <w:marBottom w:val="0"/>
          <w:divBdr>
            <w:top w:val="none" w:sz="0" w:space="0" w:color="auto"/>
            <w:left w:val="none" w:sz="0" w:space="0" w:color="auto"/>
            <w:bottom w:val="none" w:sz="0" w:space="0" w:color="auto"/>
            <w:right w:val="none" w:sz="0" w:space="0" w:color="auto"/>
          </w:divBdr>
        </w:div>
        <w:div w:id="217011514">
          <w:marLeft w:val="640"/>
          <w:marRight w:val="0"/>
          <w:marTop w:val="0"/>
          <w:marBottom w:val="0"/>
          <w:divBdr>
            <w:top w:val="none" w:sz="0" w:space="0" w:color="auto"/>
            <w:left w:val="none" w:sz="0" w:space="0" w:color="auto"/>
            <w:bottom w:val="none" w:sz="0" w:space="0" w:color="auto"/>
            <w:right w:val="none" w:sz="0" w:space="0" w:color="auto"/>
          </w:divBdr>
        </w:div>
        <w:div w:id="945816119">
          <w:marLeft w:val="640"/>
          <w:marRight w:val="0"/>
          <w:marTop w:val="0"/>
          <w:marBottom w:val="0"/>
          <w:divBdr>
            <w:top w:val="none" w:sz="0" w:space="0" w:color="auto"/>
            <w:left w:val="none" w:sz="0" w:space="0" w:color="auto"/>
            <w:bottom w:val="none" w:sz="0" w:space="0" w:color="auto"/>
            <w:right w:val="none" w:sz="0" w:space="0" w:color="auto"/>
          </w:divBdr>
        </w:div>
        <w:div w:id="1921518704">
          <w:marLeft w:val="640"/>
          <w:marRight w:val="0"/>
          <w:marTop w:val="0"/>
          <w:marBottom w:val="0"/>
          <w:divBdr>
            <w:top w:val="none" w:sz="0" w:space="0" w:color="auto"/>
            <w:left w:val="none" w:sz="0" w:space="0" w:color="auto"/>
            <w:bottom w:val="none" w:sz="0" w:space="0" w:color="auto"/>
            <w:right w:val="none" w:sz="0" w:space="0" w:color="auto"/>
          </w:divBdr>
        </w:div>
        <w:div w:id="1108039599">
          <w:marLeft w:val="640"/>
          <w:marRight w:val="0"/>
          <w:marTop w:val="0"/>
          <w:marBottom w:val="0"/>
          <w:divBdr>
            <w:top w:val="none" w:sz="0" w:space="0" w:color="auto"/>
            <w:left w:val="none" w:sz="0" w:space="0" w:color="auto"/>
            <w:bottom w:val="none" w:sz="0" w:space="0" w:color="auto"/>
            <w:right w:val="none" w:sz="0" w:space="0" w:color="auto"/>
          </w:divBdr>
        </w:div>
        <w:div w:id="2025327414">
          <w:marLeft w:val="640"/>
          <w:marRight w:val="0"/>
          <w:marTop w:val="0"/>
          <w:marBottom w:val="0"/>
          <w:divBdr>
            <w:top w:val="none" w:sz="0" w:space="0" w:color="auto"/>
            <w:left w:val="none" w:sz="0" w:space="0" w:color="auto"/>
            <w:bottom w:val="none" w:sz="0" w:space="0" w:color="auto"/>
            <w:right w:val="none" w:sz="0" w:space="0" w:color="auto"/>
          </w:divBdr>
        </w:div>
        <w:div w:id="432477834">
          <w:marLeft w:val="640"/>
          <w:marRight w:val="0"/>
          <w:marTop w:val="0"/>
          <w:marBottom w:val="0"/>
          <w:divBdr>
            <w:top w:val="none" w:sz="0" w:space="0" w:color="auto"/>
            <w:left w:val="none" w:sz="0" w:space="0" w:color="auto"/>
            <w:bottom w:val="none" w:sz="0" w:space="0" w:color="auto"/>
            <w:right w:val="none" w:sz="0" w:space="0" w:color="auto"/>
          </w:divBdr>
        </w:div>
        <w:div w:id="802767339">
          <w:marLeft w:val="640"/>
          <w:marRight w:val="0"/>
          <w:marTop w:val="0"/>
          <w:marBottom w:val="0"/>
          <w:divBdr>
            <w:top w:val="none" w:sz="0" w:space="0" w:color="auto"/>
            <w:left w:val="none" w:sz="0" w:space="0" w:color="auto"/>
            <w:bottom w:val="none" w:sz="0" w:space="0" w:color="auto"/>
            <w:right w:val="none" w:sz="0" w:space="0" w:color="auto"/>
          </w:divBdr>
        </w:div>
        <w:div w:id="2051031907">
          <w:marLeft w:val="640"/>
          <w:marRight w:val="0"/>
          <w:marTop w:val="0"/>
          <w:marBottom w:val="0"/>
          <w:divBdr>
            <w:top w:val="none" w:sz="0" w:space="0" w:color="auto"/>
            <w:left w:val="none" w:sz="0" w:space="0" w:color="auto"/>
            <w:bottom w:val="none" w:sz="0" w:space="0" w:color="auto"/>
            <w:right w:val="none" w:sz="0" w:space="0" w:color="auto"/>
          </w:divBdr>
        </w:div>
        <w:div w:id="1411268430">
          <w:marLeft w:val="640"/>
          <w:marRight w:val="0"/>
          <w:marTop w:val="0"/>
          <w:marBottom w:val="0"/>
          <w:divBdr>
            <w:top w:val="none" w:sz="0" w:space="0" w:color="auto"/>
            <w:left w:val="none" w:sz="0" w:space="0" w:color="auto"/>
            <w:bottom w:val="none" w:sz="0" w:space="0" w:color="auto"/>
            <w:right w:val="none" w:sz="0" w:space="0" w:color="auto"/>
          </w:divBdr>
        </w:div>
        <w:div w:id="1086264040">
          <w:marLeft w:val="640"/>
          <w:marRight w:val="0"/>
          <w:marTop w:val="0"/>
          <w:marBottom w:val="0"/>
          <w:divBdr>
            <w:top w:val="none" w:sz="0" w:space="0" w:color="auto"/>
            <w:left w:val="none" w:sz="0" w:space="0" w:color="auto"/>
            <w:bottom w:val="none" w:sz="0" w:space="0" w:color="auto"/>
            <w:right w:val="none" w:sz="0" w:space="0" w:color="auto"/>
          </w:divBdr>
        </w:div>
        <w:div w:id="1499424981">
          <w:marLeft w:val="640"/>
          <w:marRight w:val="0"/>
          <w:marTop w:val="0"/>
          <w:marBottom w:val="0"/>
          <w:divBdr>
            <w:top w:val="none" w:sz="0" w:space="0" w:color="auto"/>
            <w:left w:val="none" w:sz="0" w:space="0" w:color="auto"/>
            <w:bottom w:val="none" w:sz="0" w:space="0" w:color="auto"/>
            <w:right w:val="none" w:sz="0" w:space="0" w:color="auto"/>
          </w:divBdr>
        </w:div>
        <w:div w:id="1520508847">
          <w:marLeft w:val="640"/>
          <w:marRight w:val="0"/>
          <w:marTop w:val="0"/>
          <w:marBottom w:val="0"/>
          <w:divBdr>
            <w:top w:val="none" w:sz="0" w:space="0" w:color="auto"/>
            <w:left w:val="none" w:sz="0" w:space="0" w:color="auto"/>
            <w:bottom w:val="none" w:sz="0" w:space="0" w:color="auto"/>
            <w:right w:val="none" w:sz="0" w:space="0" w:color="auto"/>
          </w:divBdr>
        </w:div>
        <w:div w:id="282734782">
          <w:marLeft w:val="640"/>
          <w:marRight w:val="0"/>
          <w:marTop w:val="0"/>
          <w:marBottom w:val="0"/>
          <w:divBdr>
            <w:top w:val="none" w:sz="0" w:space="0" w:color="auto"/>
            <w:left w:val="none" w:sz="0" w:space="0" w:color="auto"/>
            <w:bottom w:val="none" w:sz="0" w:space="0" w:color="auto"/>
            <w:right w:val="none" w:sz="0" w:space="0" w:color="auto"/>
          </w:divBdr>
        </w:div>
        <w:div w:id="2084912614">
          <w:marLeft w:val="640"/>
          <w:marRight w:val="0"/>
          <w:marTop w:val="0"/>
          <w:marBottom w:val="0"/>
          <w:divBdr>
            <w:top w:val="none" w:sz="0" w:space="0" w:color="auto"/>
            <w:left w:val="none" w:sz="0" w:space="0" w:color="auto"/>
            <w:bottom w:val="none" w:sz="0" w:space="0" w:color="auto"/>
            <w:right w:val="none" w:sz="0" w:space="0" w:color="auto"/>
          </w:divBdr>
        </w:div>
        <w:div w:id="698748949">
          <w:marLeft w:val="640"/>
          <w:marRight w:val="0"/>
          <w:marTop w:val="0"/>
          <w:marBottom w:val="0"/>
          <w:divBdr>
            <w:top w:val="none" w:sz="0" w:space="0" w:color="auto"/>
            <w:left w:val="none" w:sz="0" w:space="0" w:color="auto"/>
            <w:bottom w:val="none" w:sz="0" w:space="0" w:color="auto"/>
            <w:right w:val="none" w:sz="0" w:space="0" w:color="auto"/>
          </w:divBdr>
        </w:div>
        <w:div w:id="193689715">
          <w:marLeft w:val="640"/>
          <w:marRight w:val="0"/>
          <w:marTop w:val="0"/>
          <w:marBottom w:val="0"/>
          <w:divBdr>
            <w:top w:val="none" w:sz="0" w:space="0" w:color="auto"/>
            <w:left w:val="none" w:sz="0" w:space="0" w:color="auto"/>
            <w:bottom w:val="none" w:sz="0" w:space="0" w:color="auto"/>
            <w:right w:val="none" w:sz="0" w:space="0" w:color="auto"/>
          </w:divBdr>
        </w:div>
        <w:div w:id="98764212">
          <w:marLeft w:val="640"/>
          <w:marRight w:val="0"/>
          <w:marTop w:val="0"/>
          <w:marBottom w:val="0"/>
          <w:divBdr>
            <w:top w:val="none" w:sz="0" w:space="0" w:color="auto"/>
            <w:left w:val="none" w:sz="0" w:space="0" w:color="auto"/>
            <w:bottom w:val="none" w:sz="0" w:space="0" w:color="auto"/>
            <w:right w:val="none" w:sz="0" w:space="0" w:color="auto"/>
          </w:divBdr>
        </w:div>
        <w:div w:id="1450590465">
          <w:marLeft w:val="640"/>
          <w:marRight w:val="0"/>
          <w:marTop w:val="0"/>
          <w:marBottom w:val="0"/>
          <w:divBdr>
            <w:top w:val="none" w:sz="0" w:space="0" w:color="auto"/>
            <w:left w:val="none" w:sz="0" w:space="0" w:color="auto"/>
            <w:bottom w:val="none" w:sz="0" w:space="0" w:color="auto"/>
            <w:right w:val="none" w:sz="0" w:space="0" w:color="auto"/>
          </w:divBdr>
        </w:div>
        <w:div w:id="1494906946">
          <w:marLeft w:val="640"/>
          <w:marRight w:val="0"/>
          <w:marTop w:val="0"/>
          <w:marBottom w:val="0"/>
          <w:divBdr>
            <w:top w:val="none" w:sz="0" w:space="0" w:color="auto"/>
            <w:left w:val="none" w:sz="0" w:space="0" w:color="auto"/>
            <w:bottom w:val="none" w:sz="0" w:space="0" w:color="auto"/>
            <w:right w:val="none" w:sz="0" w:space="0" w:color="auto"/>
          </w:divBdr>
        </w:div>
        <w:div w:id="886648722">
          <w:marLeft w:val="640"/>
          <w:marRight w:val="0"/>
          <w:marTop w:val="0"/>
          <w:marBottom w:val="0"/>
          <w:divBdr>
            <w:top w:val="none" w:sz="0" w:space="0" w:color="auto"/>
            <w:left w:val="none" w:sz="0" w:space="0" w:color="auto"/>
            <w:bottom w:val="none" w:sz="0" w:space="0" w:color="auto"/>
            <w:right w:val="none" w:sz="0" w:space="0" w:color="auto"/>
          </w:divBdr>
        </w:div>
        <w:div w:id="2094668594">
          <w:marLeft w:val="640"/>
          <w:marRight w:val="0"/>
          <w:marTop w:val="0"/>
          <w:marBottom w:val="0"/>
          <w:divBdr>
            <w:top w:val="none" w:sz="0" w:space="0" w:color="auto"/>
            <w:left w:val="none" w:sz="0" w:space="0" w:color="auto"/>
            <w:bottom w:val="none" w:sz="0" w:space="0" w:color="auto"/>
            <w:right w:val="none" w:sz="0" w:space="0" w:color="auto"/>
          </w:divBdr>
        </w:div>
        <w:div w:id="1508980122">
          <w:marLeft w:val="640"/>
          <w:marRight w:val="0"/>
          <w:marTop w:val="0"/>
          <w:marBottom w:val="0"/>
          <w:divBdr>
            <w:top w:val="none" w:sz="0" w:space="0" w:color="auto"/>
            <w:left w:val="none" w:sz="0" w:space="0" w:color="auto"/>
            <w:bottom w:val="none" w:sz="0" w:space="0" w:color="auto"/>
            <w:right w:val="none" w:sz="0" w:space="0" w:color="auto"/>
          </w:divBdr>
        </w:div>
        <w:div w:id="1782457142">
          <w:marLeft w:val="640"/>
          <w:marRight w:val="0"/>
          <w:marTop w:val="0"/>
          <w:marBottom w:val="0"/>
          <w:divBdr>
            <w:top w:val="none" w:sz="0" w:space="0" w:color="auto"/>
            <w:left w:val="none" w:sz="0" w:space="0" w:color="auto"/>
            <w:bottom w:val="none" w:sz="0" w:space="0" w:color="auto"/>
            <w:right w:val="none" w:sz="0" w:space="0" w:color="auto"/>
          </w:divBdr>
        </w:div>
        <w:div w:id="1335759866">
          <w:marLeft w:val="640"/>
          <w:marRight w:val="0"/>
          <w:marTop w:val="0"/>
          <w:marBottom w:val="0"/>
          <w:divBdr>
            <w:top w:val="none" w:sz="0" w:space="0" w:color="auto"/>
            <w:left w:val="none" w:sz="0" w:space="0" w:color="auto"/>
            <w:bottom w:val="none" w:sz="0" w:space="0" w:color="auto"/>
            <w:right w:val="none" w:sz="0" w:space="0" w:color="auto"/>
          </w:divBdr>
        </w:div>
        <w:div w:id="1977684245">
          <w:marLeft w:val="640"/>
          <w:marRight w:val="0"/>
          <w:marTop w:val="0"/>
          <w:marBottom w:val="0"/>
          <w:divBdr>
            <w:top w:val="none" w:sz="0" w:space="0" w:color="auto"/>
            <w:left w:val="none" w:sz="0" w:space="0" w:color="auto"/>
            <w:bottom w:val="none" w:sz="0" w:space="0" w:color="auto"/>
            <w:right w:val="none" w:sz="0" w:space="0" w:color="auto"/>
          </w:divBdr>
        </w:div>
        <w:div w:id="1497529566">
          <w:marLeft w:val="640"/>
          <w:marRight w:val="0"/>
          <w:marTop w:val="0"/>
          <w:marBottom w:val="0"/>
          <w:divBdr>
            <w:top w:val="none" w:sz="0" w:space="0" w:color="auto"/>
            <w:left w:val="none" w:sz="0" w:space="0" w:color="auto"/>
            <w:bottom w:val="none" w:sz="0" w:space="0" w:color="auto"/>
            <w:right w:val="none" w:sz="0" w:space="0" w:color="auto"/>
          </w:divBdr>
        </w:div>
        <w:div w:id="1986352216">
          <w:marLeft w:val="640"/>
          <w:marRight w:val="0"/>
          <w:marTop w:val="0"/>
          <w:marBottom w:val="0"/>
          <w:divBdr>
            <w:top w:val="none" w:sz="0" w:space="0" w:color="auto"/>
            <w:left w:val="none" w:sz="0" w:space="0" w:color="auto"/>
            <w:bottom w:val="none" w:sz="0" w:space="0" w:color="auto"/>
            <w:right w:val="none" w:sz="0" w:space="0" w:color="auto"/>
          </w:divBdr>
        </w:div>
        <w:div w:id="1352339535">
          <w:marLeft w:val="640"/>
          <w:marRight w:val="0"/>
          <w:marTop w:val="0"/>
          <w:marBottom w:val="0"/>
          <w:divBdr>
            <w:top w:val="none" w:sz="0" w:space="0" w:color="auto"/>
            <w:left w:val="none" w:sz="0" w:space="0" w:color="auto"/>
            <w:bottom w:val="none" w:sz="0" w:space="0" w:color="auto"/>
            <w:right w:val="none" w:sz="0" w:space="0" w:color="auto"/>
          </w:divBdr>
        </w:div>
        <w:div w:id="894856804">
          <w:marLeft w:val="640"/>
          <w:marRight w:val="0"/>
          <w:marTop w:val="0"/>
          <w:marBottom w:val="0"/>
          <w:divBdr>
            <w:top w:val="none" w:sz="0" w:space="0" w:color="auto"/>
            <w:left w:val="none" w:sz="0" w:space="0" w:color="auto"/>
            <w:bottom w:val="none" w:sz="0" w:space="0" w:color="auto"/>
            <w:right w:val="none" w:sz="0" w:space="0" w:color="auto"/>
          </w:divBdr>
        </w:div>
        <w:div w:id="357631988">
          <w:marLeft w:val="640"/>
          <w:marRight w:val="0"/>
          <w:marTop w:val="0"/>
          <w:marBottom w:val="0"/>
          <w:divBdr>
            <w:top w:val="none" w:sz="0" w:space="0" w:color="auto"/>
            <w:left w:val="none" w:sz="0" w:space="0" w:color="auto"/>
            <w:bottom w:val="none" w:sz="0" w:space="0" w:color="auto"/>
            <w:right w:val="none" w:sz="0" w:space="0" w:color="auto"/>
          </w:divBdr>
        </w:div>
        <w:div w:id="801461902">
          <w:marLeft w:val="640"/>
          <w:marRight w:val="0"/>
          <w:marTop w:val="0"/>
          <w:marBottom w:val="0"/>
          <w:divBdr>
            <w:top w:val="none" w:sz="0" w:space="0" w:color="auto"/>
            <w:left w:val="none" w:sz="0" w:space="0" w:color="auto"/>
            <w:bottom w:val="none" w:sz="0" w:space="0" w:color="auto"/>
            <w:right w:val="none" w:sz="0" w:space="0" w:color="auto"/>
          </w:divBdr>
        </w:div>
        <w:div w:id="470101487">
          <w:marLeft w:val="640"/>
          <w:marRight w:val="0"/>
          <w:marTop w:val="0"/>
          <w:marBottom w:val="0"/>
          <w:divBdr>
            <w:top w:val="none" w:sz="0" w:space="0" w:color="auto"/>
            <w:left w:val="none" w:sz="0" w:space="0" w:color="auto"/>
            <w:bottom w:val="none" w:sz="0" w:space="0" w:color="auto"/>
            <w:right w:val="none" w:sz="0" w:space="0" w:color="auto"/>
          </w:divBdr>
        </w:div>
        <w:div w:id="1224174880">
          <w:marLeft w:val="640"/>
          <w:marRight w:val="0"/>
          <w:marTop w:val="0"/>
          <w:marBottom w:val="0"/>
          <w:divBdr>
            <w:top w:val="none" w:sz="0" w:space="0" w:color="auto"/>
            <w:left w:val="none" w:sz="0" w:space="0" w:color="auto"/>
            <w:bottom w:val="none" w:sz="0" w:space="0" w:color="auto"/>
            <w:right w:val="none" w:sz="0" w:space="0" w:color="auto"/>
          </w:divBdr>
        </w:div>
        <w:div w:id="410011401">
          <w:marLeft w:val="640"/>
          <w:marRight w:val="0"/>
          <w:marTop w:val="0"/>
          <w:marBottom w:val="0"/>
          <w:divBdr>
            <w:top w:val="none" w:sz="0" w:space="0" w:color="auto"/>
            <w:left w:val="none" w:sz="0" w:space="0" w:color="auto"/>
            <w:bottom w:val="none" w:sz="0" w:space="0" w:color="auto"/>
            <w:right w:val="none" w:sz="0" w:space="0" w:color="auto"/>
          </w:divBdr>
        </w:div>
        <w:div w:id="1194997445">
          <w:marLeft w:val="640"/>
          <w:marRight w:val="0"/>
          <w:marTop w:val="0"/>
          <w:marBottom w:val="0"/>
          <w:divBdr>
            <w:top w:val="none" w:sz="0" w:space="0" w:color="auto"/>
            <w:left w:val="none" w:sz="0" w:space="0" w:color="auto"/>
            <w:bottom w:val="none" w:sz="0" w:space="0" w:color="auto"/>
            <w:right w:val="none" w:sz="0" w:space="0" w:color="auto"/>
          </w:divBdr>
        </w:div>
        <w:div w:id="985818815">
          <w:marLeft w:val="640"/>
          <w:marRight w:val="0"/>
          <w:marTop w:val="0"/>
          <w:marBottom w:val="0"/>
          <w:divBdr>
            <w:top w:val="none" w:sz="0" w:space="0" w:color="auto"/>
            <w:left w:val="none" w:sz="0" w:space="0" w:color="auto"/>
            <w:bottom w:val="none" w:sz="0" w:space="0" w:color="auto"/>
            <w:right w:val="none" w:sz="0" w:space="0" w:color="auto"/>
          </w:divBdr>
        </w:div>
      </w:divsChild>
    </w:div>
    <w:div w:id="1219632483">
      <w:bodyDiv w:val="1"/>
      <w:marLeft w:val="0"/>
      <w:marRight w:val="0"/>
      <w:marTop w:val="0"/>
      <w:marBottom w:val="0"/>
      <w:divBdr>
        <w:top w:val="none" w:sz="0" w:space="0" w:color="auto"/>
        <w:left w:val="none" w:sz="0" w:space="0" w:color="auto"/>
        <w:bottom w:val="none" w:sz="0" w:space="0" w:color="auto"/>
        <w:right w:val="none" w:sz="0" w:space="0" w:color="auto"/>
      </w:divBdr>
    </w:div>
    <w:div w:id="1219777573">
      <w:bodyDiv w:val="1"/>
      <w:marLeft w:val="0"/>
      <w:marRight w:val="0"/>
      <w:marTop w:val="0"/>
      <w:marBottom w:val="0"/>
      <w:divBdr>
        <w:top w:val="none" w:sz="0" w:space="0" w:color="auto"/>
        <w:left w:val="none" w:sz="0" w:space="0" w:color="auto"/>
        <w:bottom w:val="none" w:sz="0" w:space="0" w:color="auto"/>
        <w:right w:val="none" w:sz="0" w:space="0" w:color="auto"/>
      </w:divBdr>
    </w:div>
    <w:div w:id="1219781256">
      <w:bodyDiv w:val="1"/>
      <w:marLeft w:val="0"/>
      <w:marRight w:val="0"/>
      <w:marTop w:val="0"/>
      <w:marBottom w:val="0"/>
      <w:divBdr>
        <w:top w:val="none" w:sz="0" w:space="0" w:color="auto"/>
        <w:left w:val="none" w:sz="0" w:space="0" w:color="auto"/>
        <w:bottom w:val="none" w:sz="0" w:space="0" w:color="auto"/>
        <w:right w:val="none" w:sz="0" w:space="0" w:color="auto"/>
      </w:divBdr>
    </w:div>
    <w:div w:id="1220361181">
      <w:bodyDiv w:val="1"/>
      <w:marLeft w:val="0"/>
      <w:marRight w:val="0"/>
      <w:marTop w:val="0"/>
      <w:marBottom w:val="0"/>
      <w:divBdr>
        <w:top w:val="none" w:sz="0" w:space="0" w:color="auto"/>
        <w:left w:val="none" w:sz="0" w:space="0" w:color="auto"/>
        <w:bottom w:val="none" w:sz="0" w:space="0" w:color="auto"/>
        <w:right w:val="none" w:sz="0" w:space="0" w:color="auto"/>
      </w:divBdr>
    </w:div>
    <w:div w:id="1220364296">
      <w:bodyDiv w:val="1"/>
      <w:marLeft w:val="0"/>
      <w:marRight w:val="0"/>
      <w:marTop w:val="0"/>
      <w:marBottom w:val="0"/>
      <w:divBdr>
        <w:top w:val="none" w:sz="0" w:space="0" w:color="auto"/>
        <w:left w:val="none" w:sz="0" w:space="0" w:color="auto"/>
        <w:bottom w:val="none" w:sz="0" w:space="0" w:color="auto"/>
        <w:right w:val="none" w:sz="0" w:space="0" w:color="auto"/>
      </w:divBdr>
    </w:div>
    <w:div w:id="1220437007">
      <w:bodyDiv w:val="1"/>
      <w:marLeft w:val="0"/>
      <w:marRight w:val="0"/>
      <w:marTop w:val="0"/>
      <w:marBottom w:val="0"/>
      <w:divBdr>
        <w:top w:val="none" w:sz="0" w:space="0" w:color="auto"/>
        <w:left w:val="none" w:sz="0" w:space="0" w:color="auto"/>
        <w:bottom w:val="none" w:sz="0" w:space="0" w:color="auto"/>
        <w:right w:val="none" w:sz="0" w:space="0" w:color="auto"/>
      </w:divBdr>
    </w:div>
    <w:div w:id="1220439043">
      <w:bodyDiv w:val="1"/>
      <w:marLeft w:val="0"/>
      <w:marRight w:val="0"/>
      <w:marTop w:val="0"/>
      <w:marBottom w:val="0"/>
      <w:divBdr>
        <w:top w:val="none" w:sz="0" w:space="0" w:color="auto"/>
        <w:left w:val="none" w:sz="0" w:space="0" w:color="auto"/>
        <w:bottom w:val="none" w:sz="0" w:space="0" w:color="auto"/>
        <w:right w:val="none" w:sz="0" w:space="0" w:color="auto"/>
      </w:divBdr>
    </w:div>
    <w:div w:id="1220441750">
      <w:bodyDiv w:val="1"/>
      <w:marLeft w:val="0"/>
      <w:marRight w:val="0"/>
      <w:marTop w:val="0"/>
      <w:marBottom w:val="0"/>
      <w:divBdr>
        <w:top w:val="none" w:sz="0" w:space="0" w:color="auto"/>
        <w:left w:val="none" w:sz="0" w:space="0" w:color="auto"/>
        <w:bottom w:val="none" w:sz="0" w:space="0" w:color="auto"/>
        <w:right w:val="none" w:sz="0" w:space="0" w:color="auto"/>
      </w:divBdr>
    </w:div>
    <w:div w:id="1220479531">
      <w:bodyDiv w:val="1"/>
      <w:marLeft w:val="0"/>
      <w:marRight w:val="0"/>
      <w:marTop w:val="0"/>
      <w:marBottom w:val="0"/>
      <w:divBdr>
        <w:top w:val="none" w:sz="0" w:space="0" w:color="auto"/>
        <w:left w:val="none" w:sz="0" w:space="0" w:color="auto"/>
        <w:bottom w:val="none" w:sz="0" w:space="0" w:color="auto"/>
        <w:right w:val="none" w:sz="0" w:space="0" w:color="auto"/>
      </w:divBdr>
    </w:div>
    <w:div w:id="1221092531">
      <w:bodyDiv w:val="1"/>
      <w:marLeft w:val="0"/>
      <w:marRight w:val="0"/>
      <w:marTop w:val="0"/>
      <w:marBottom w:val="0"/>
      <w:divBdr>
        <w:top w:val="none" w:sz="0" w:space="0" w:color="auto"/>
        <w:left w:val="none" w:sz="0" w:space="0" w:color="auto"/>
        <w:bottom w:val="none" w:sz="0" w:space="0" w:color="auto"/>
        <w:right w:val="none" w:sz="0" w:space="0" w:color="auto"/>
      </w:divBdr>
    </w:div>
    <w:div w:id="1221597447">
      <w:bodyDiv w:val="1"/>
      <w:marLeft w:val="0"/>
      <w:marRight w:val="0"/>
      <w:marTop w:val="0"/>
      <w:marBottom w:val="0"/>
      <w:divBdr>
        <w:top w:val="none" w:sz="0" w:space="0" w:color="auto"/>
        <w:left w:val="none" w:sz="0" w:space="0" w:color="auto"/>
        <w:bottom w:val="none" w:sz="0" w:space="0" w:color="auto"/>
        <w:right w:val="none" w:sz="0" w:space="0" w:color="auto"/>
      </w:divBdr>
    </w:div>
    <w:div w:id="1221597566">
      <w:bodyDiv w:val="1"/>
      <w:marLeft w:val="0"/>
      <w:marRight w:val="0"/>
      <w:marTop w:val="0"/>
      <w:marBottom w:val="0"/>
      <w:divBdr>
        <w:top w:val="none" w:sz="0" w:space="0" w:color="auto"/>
        <w:left w:val="none" w:sz="0" w:space="0" w:color="auto"/>
        <w:bottom w:val="none" w:sz="0" w:space="0" w:color="auto"/>
        <w:right w:val="none" w:sz="0" w:space="0" w:color="auto"/>
      </w:divBdr>
    </w:div>
    <w:div w:id="1221670136">
      <w:bodyDiv w:val="1"/>
      <w:marLeft w:val="0"/>
      <w:marRight w:val="0"/>
      <w:marTop w:val="0"/>
      <w:marBottom w:val="0"/>
      <w:divBdr>
        <w:top w:val="none" w:sz="0" w:space="0" w:color="auto"/>
        <w:left w:val="none" w:sz="0" w:space="0" w:color="auto"/>
        <w:bottom w:val="none" w:sz="0" w:space="0" w:color="auto"/>
        <w:right w:val="none" w:sz="0" w:space="0" w:color="auto"/>
      </w:divBdr>
    </w:div>
    <w:div w:id="1221752670">
      <w:bodyDiv w:val="1"/>
      <w:marLeft w:val="0"/>
      <w:marRight w:val="0"/>
      <w:marTop w:val="0"/>
      <w:marBottom w:val="0"/>
      <w:divBdr>
        <w:top w:val="none" w:sz="0" w:space="0" w:color="auto"/>
        <w:left w:val="none" w:sz="0" w:space="0" w:color="auto"/>
        <w:bottom w:val="none" w:sz="0" w:space="0" w:color="auto"/>
        <w:right w:val="none" w:sz="0" w:space="0" w:color="auto"/>
      </w:divBdr>
    </w:div>
    <w:div w:id="1221791858">
      <w:bodyDiv w:val="1"/>
      <w:marLeft w:val="0"/>
      <w:marRight w:val="0"/>
      <w:marTop w:val="0"/>
      <w:marBottom w:val="0"/>
      <w:divBdr>
        <w:top w:val="none" w:sz="0" w:space="0" w:color="auto"/>
        <w:left w:val="none" w:sz="0" w:space="0" w:color="auto"/>
        <w:bottom w:val="none" w:sz="0" w:space="0" w:color="auto"/>
        <w:right w:val="none" w:sz="0" w:space="0" w:color="auto"/>
      </w:divBdr>
    </w:div>
    <w:div w:id="1222013708">
      <w:bodyDiv w:val="1"/>
      <w:marLeft w:val="0"/>
      <w:marRight w:val="0"/>
      <w:marTop w:val="0"/>
      <w:marBottom w:val="0"/>
      <w:divBdr>
        <w:top w:val="none" w:sz="0" w:space="0" w:color="auto"/>
        <w:left w:val="none" w:sz="0" w:space="0" w:color="auto"/>
        <w:bottom w:val="none" w:sz="0" w:space="0" w:color="auto"/>
        <w:right w:val="none" w:sz="0" w:space="0" w:color="auto"/>
      </w:divBdr>
    </w:div>
    <w:div w:id="1222207029">
      <w:bodyDiv w:val="1"/>
      <w:marLeft w:val="0"/>
      <w:marRight w:val="0"/>
      <w:marTop w:val="0"/>
      <w:marBottom w:val="0"/>
      <w:divBdr>
        <w:top w:val="none" w:sz="0" w:space="0" w:color="auto"/>
        <w:left w:val="none" w:sz="0" w:space="0" w:color="auto"/>
        <w:bottom w:val="none" w:sz="0" w:space="0" w:color="auto"/>
        <w:right w:val="none" w:sz="0" w:space="0" w:color="auto"/>
      </w:divBdr>
    </w:div>
    <w:div w:id="1222209777">
      <w:bodyDiv w:val="1"/>
      <w:marLeft w:val="0"/>
      <w:marRight w:val="0"/>
      <w:marTop w:val="0"/>
      <w:marBottom w:val="0"/>
      <w:divBdr>
        <w:top w:val="none" w:sz="0" w:space="0" w:color="auto"/>
        <w:left w:val="none" w:sz="0" w:space="0" w:color="auto"/>
        <w:bottom w:val="none" w:sz="0" w:space="0" w:color="auto"/>
        <w:right w:val="none" w:sz="0" w:space="0" w:color="auto"/>
      </w:divBdr>
    </w:div>
    <w:div w:id="1222212707">
      <w:bodyDiv w:val="1"/>
      <w:marLeft w:val="0"/>
      <w:marRight w:val="0"/>
      <w:marTop w:val="0"/>
      <w:marBottom w:val="0"/>
      <w:divBdr>
        <w:top w:val="none" w:sz="0" w:space="0" w:color="auto"/>
        <w:left w:val="none" w:sz="0" w:space="0" w:color="auto"/>
        <w:bottom w:val="none" w:sz="0" w:space="0" w:color="auto"/>
        <w:right w:val="none" w:sz="0" w:space="0" w:color="auto"/>
      </w:divBdr>
    </w:div>
    <w:div w:id="1222252161">
      <w:bodyDiv w:val="1"/>
      <w:marLeft w:val="0"/>
      <w:marRight w:val="0"/>
      <w:marTop w:val="0"/>
      <w:marBottom w:val="0"/>
      <w:divBdr>
        <w:top w:val="none" w:sz="0" w:space="0" w:color="auto"/>
        <w:left w:val="none" w:sz="0" w:space="0" w:color="auto"/>
        <w:bottom w:val="none" w:sz="0" w:space="0" w:color="auto"/>
        <w:right w:val="none" w:sz="0" w:space="0" w:color="auto"/>
      </w:divBdr>
    </w:div>
    <w:div w:id="1222475062">
      <w:bodyDiv w:val="1"/>
      <w:marLeft w:val="0"/>
      <w:marRight w:val="0"/>
      <w:marTop w:val="0"/>
      <w:marBottom w:val="0"/>
      <w:divBdr>
        <w:top w:val="none" w:sz="0" w:space="0" w:color="auto"/>
        <w:left w:val="none" w:sz="0" w:space="0" w:color="auto"/>
        <w:bottom w:val="none" w:sz="0" w:space="0" w:color="auto"/>
        <w:right w:val="none" w:sz="0" w:space="0" w:color="auto"/>
      </w:divBdr>
    </w:div>
    <w:div w:id="1222714938">
      <w:bodyDiv w:val="1"/>
      <w:marLeft w:val="0"/>
      <w:marRight w:val="0"/>
      <w:marTop w:val="0"/>
      <w:marBottom w:val="0"/>
      <w:divBdr>
        <w:top w:val="none" w:sz="0" w:space="0" w:color="auto"/>
        <w:left w:val="none" w:sz="0" w:space="0" w:color="auto"/>
        <w:bottom w:val="none" w:sz="0" w:space="0" w:color="auto"/>
        <w:right w:val="none" w:sz="0" w:space="0" w:color="auto"/>
      </w:divBdr>
    </w:div>
    <w:div w:id="1222787150">
      <w:bodyDiv w:val="1"/>
      <w:marLeft w:val="0"/>
      <w:marRight w:val="0"/>
      <w:marTop w:val="0"/>
      <w:marBottom w:val="0"/>
      <w:divBdr>
        <w:top w:val="none" w:sz="0" w:space="0" w:color="auto"/>
        <w:left w:val="none" w:sz="0" w:space="0" w:color="auto"/>
        <w:bottom w:val="none" w:sz="0" w:space="0" w:color="auto"/>
        <w:right w:val="none" w:sz="0" w:space="0" w:color="auto"/>
      </w:divBdr>
    </w:div>
    <w:div w:id="1223056822">
      <w:bodyDiv w:val="1"/>
      <w:marLeft w:val="0"/>
      <w:marRight w:val="0"/>
      <w:marTop w:val="0"/>
      <w:marBottom w:val="0"/>
      <w:divBdr>
        <w:top w:val="none" w:sz="0" w:space="0" w:color="auto"/>
        <w:left w:val="none" w:sz="0" w:space="0" w:color="auto"/>
        <w:bottom w:val="none" w:sz="0" w:space="0" w:color="auto"/>
        <w:right w:val="none" w:sz="0" w:space="0" w:color="auto"/>
      </w:divBdr>
    </w:div>
    <w:div w:id="1223062361">
      <w:bodyDiv w:val="1"/>
      <w:marLeft w:val="0"/>
      <w:marRight w:val="0"/>
      <w:marTop w:val="0"/>
      <w:marBottom w:val="0"/>
      <w:divBdr>
        <w:top w:val="none" w:sz="0" w:space="0" w:color="auto"/>
        <w:left w:val="none" w:sz="0" w:space="0" w:color="auto"/>
        <w:bottom w:val="none" w:sz="0" w:space="0" w:color="auto"/>
        <w:right w:val="none" w:sz="0" w:space="0" w:color="auto"/>
      </w:divBdr>
    </w:div>
    <w:div w:id="1223178369">
      <w:bodyDiv w:val="1"/>
      <w:marLeft w:val="0"/>
      <w:marRight w:val="0"/>
      <w:marTop w:val="0"/>
      <w:marBottom w:val="0"/>
      <w:divBdr>
        <w:top w:val="none" w:sz="0" w:space="0" w:color="auto"/>
        <w:left w:val="none" w:sz="0" w:space="0" w:color="auto"/>
        <w:bottom w:val="none" w:sz="0" w:space="0" w:color="auto"/>
        <w:right w:val="none" w:sz="0" w:space="0" w:color="auto"/>
      </w:divBdr>
    </w:div>
    <w:div w:id="1223248877">
      <w:bodyDiv w:val="1"/>
      <w:marLeft w:val="0"/>
      <w:marRight w:val="0"/>
      <w:marTop w:val="0"/>
      <w:marBottom w:val="0"/>
      <w:divBdr>
        <w:top w:val="none" w:sz="0" w:space="0" w:color="auto"/>
        <w:left w:val="none" w:sz="0" w:space="0" w:color="auto"/>
        <w:bottom w:val="none" w:sz="0" w:space="0" w:color="auto"/>
        <w:right w:val="none" w:sz="0" w:space="0" w:color="auto"/>
      </w:divBdr>
    </w:div>
    <w:div w:id="1223516618">
      <w:bodyDiv w:val="1"/>
      <w:marLeft w:val="0"/>
      <w:marRight w:val="0"/>
      <w:marTop w:val="0"/>
      <w:marBottom w:val="0"/>
      <w:divBdr>
        <w:top w:val="none" w:sz="0" w:space="0" w:color="auto"/>
        <w:left w:val="none" w:sz="0" w:space="0" w:color="auto"/>
        <w:bottom w:val="none" w:sz="0" w:space="0" w:color="auto"/>
        <w:right w:val="none" w:sz="0" w:space="0" w:color="auto"/>
      </w:divBdr>
    </w:div>
    <w:div w:id="1223829188">
      <w:bodyDiv w:val="1"/>
      <w:marLeft w:val="0"/>
      <w:marRight w:val="0"/>
      <w:marTop w:val="0"/>
      <w:marBottom w:val="0"/>
      <w:divBdr>
        <w:top w:val="none" w:sz="0" w:space="0" w:color="auto"/>
        <w:left w:val="none" w:sz="0" w:space="0" w:color="auto"/>
        <w:bottom w:val="none" w:sz="0" w:space="0" w:color="auto"/>
        <w:right w:val="none" w:sz="0" w:space="0" w:color="auto"/>
      </w:divBdr>
    </w:div>
    <w:div w:id="1223830206">
      <w:bodyDiv w:val="1"/>
      <w:marLeft w:val="0"/>
      <w:marRight w:val="0"/>
      <w:marTop w:val="0"/>
      <w:marBottom w:val="0"/>
      <w:divBdr>
        <w:top w:val="none" w:sz="0" w:space="0" w:color="auto"/>
        <w:left w:val="none" w:sz="0" w:space="0" w:color="auto"/>
        <w:bottom w:val="none" w:sz="0" w:space="0" w:color="auto"/>
        <w:right w:val="none" w:sz="0" w:space="0" w:color="auto"/>
      </w:divBdr>
    </w:div>
    <w:div w:id="1223905667">
      <w:bodyDiv w:val="1"/>
      <w:marLeft w:val="0"/>
      <w:marRight w:val="0"/>
      <w:marTop w:val="0"/>
      <w:marBottom w:val="0"/>
      <w:divBdr>
        <w:top w:val="none" w:sz="0" w:space="0" w:color="auto"/>
        <w:left w:val="none" w:sz="0" w:space="0" w:color="auto"/>
        <w:bottom w:val="none" w:sz="0" w:space="0" w:color="auto"/>
        <w:right w:val="none" w:sz="0" w:space="0" w:color="auto"/>
      </w:divBdr>
    </w:div>
    <w:div w:id="1224365732">
      <w:bodyDiv w:val="1"/>
      <w:marLeft w:val="0"/>
      <w:marRight w:val="0"/>
      <w:marTop w:val="0"/>
      <w:marBottom w:val="0"/>
      <w:divBdr>
        <w:top w:val="none" w:sz="0" w:space="0" w:color="auto"/>
        <w:left w:val="none" w:sz="0" w:space="0" w:color="auto"/>
        <w:bottom w:val="none" w:sz="0" w:space="0" w:color="auto"/>
        <w:right w:val="none" w:sz="0" w:space="0" w:color="auto"/>
      </w:divBdr>
    </w:div>
    <w:div w:id="1224440942">
      <w:bodyDiv w:val="1"/>
      <w:marLeft w:val="0"/>
      <w:marRight w:val="0"/>
      <w:marTop w:val="0"/>
      <w:marBottom w:val="0"/>
      <w:divBdr>
        <w:top w:val="none" w:sz="0" w:space="0" w:color="auto"/>
        <w:left w:val="none" w:sz="0" w:space="0" w:color="auto"/>
        <w:bottom w:val="none" w:sz="0" w:space="0" w:color="auto"/>
        <w:right w:val="none" w:sz="0" w:space="0" w:color="auto"/>
      </w:divBdr>
    </w:div>
    <w:div w:id="1224491718">
      <w:bodyDiv w:val="1"/>
      <w:marLeft w:val="0"/>
      <w:marRight w:val="0"/>
      <w:marTop w:val="0"/>
      <w:marBottom w:val="0"/>
      <w:divBdr>
        <w:top w:val="none" w:sz="0" w:space="0" w:color="auto"/>
        <w:left w:val="none" w:sz="0" w:space="0" w:color="auto"/>
        <w:bottom w:val="none" w:sz="0" w:space="0" w:color="auto"/>
        <w:right w:val="none" w:sz="0" w:space="0" w:color="auto"/>
      </w:divBdr>
    </w:div>
    <w:div w:id="1224632675">
      <w:bodyDiv w:val="1"/>
      <w:marLeft w:val="0"/>
      <w:marRight w:val="0"/>
      <w:marTop w:val="0"/>
      <w:marBottom w:val="0"/>
      <w:divBdr>
        <w:top w:val="none" w:sz="0" w:space="0" w:color="auto"/>
        <w:left w:val="none" w:sz="0" w:space="0" w:color="auto"/>
        <w:bottom w:val="none" w:sz="0" w:space="0" w:color="auto"/>
        <w:right w:val="none" w:sz="0" w:space="0" w:color="auto"/>
      </w:divBdr>
    </w:div>
    <w:div w:id="1225068762">
      <w:bodyDiv w:val="1"/>
      <w:marLeft w:val="0"/>
      <w:marRight w:val="0"/>
      <w:marTop w:val="0"/>
      <w:marBottom w:val="0"/>
      <w:divBdr>
        <w:top w:val="none" w:sz="0" w:space="0" w:color="auto"/>
        <w:left w:val="none" w:sz="0" w:space="0" w:color="auto"/>
        <w:bottom w:val="none" w:sz="0" w:space="0" w:color="auto"/>
        <w:right w:val="none" w:sz="0" w:space="0" w:color="auto"/>
      </w:divBdr>
    </w:div>
    <w:div w:id="1225141308">
      <w:bodyDiv w:val="1"/>
      <w:marLeft w:val="0"/>
      <w:marRight w:val="0"/>
      <w:marTop w:val="0"/>
      <w:marBottom w:val="0"/>
      <w:divBdr>
        <w:top w:val="none" w:sz="0" w:space="0" w:color="auto"/>
        <w:left w:val="none" w:sz="0" w:space="0" w:color="auto"/>
        <w:bottom w:val="none" w:sz="0" w:space="0" w:color="auto"/>
        <w:right w:val="none" w:sz="0" w:space="0" w:color="auto"/>
      </w:divBdr>
      <w:divsChild>
        <w:div w:id="1371955542">
          <w:marLeft w:val="640"/>
          <w:marRight w:val="0"/>
          <w:marTop w:val="0"/>
          <w:marBottom w:val="0"/>
          <w:divBdr>
            <w:top w:val="none" w:sz="0" w:space="0" w:color="auto"/>
            <w:left w:val="none" w:sz="0" w:space="0" w:color="auto"/>
            <w:bottom w:val="none" w:sz="0" w:space="0" w:color="auto"/>
            <w:right w:val="none" w:sz="0" w:space="0" w:color="auto"/>
          </w:divBdr>
        </w:div>
        <w:div w:id="1361317291">
          <w:marLeft w:val="640"/>
          <w:marRight w:val="0"/>
          <w:marTop w:val="0"/>
          <w:marBottom w:val="0"/>
          <w:divBdr>
            <w:top w:val="none" w:sz="0" w:space="0" w:color="auto"/>
            <w:left w:val="none" w:sz="0" w:space="0" w:color="auto"/>
            <w:bottom w:val="none" w:sz="0" w:space="0" w:color="auto"/>
            <w:right w:val="none" w:sz="0" w:space="0" w:color="auto"/>
          </w:divBdr>
        </w:div>
        <w:div w:id="1969626952">
          <w:marLeft w:val="640"/>
          <w:marRight w:val="0"/>
          <w:marTop w:val="0"/>
          <w:marBottom w:val="0"/>
          <w:divBdr>
            <w:top w:val="none" w:sz="0" w:space="0" w:color="auto"/>
            <w:left w:val="none" w:sz="0" w:space="0" w:color="auto"/>
            <w:bottom w:val="none" w:sz="0" w:space="0" w:color="auto"/>
            <w:right w:val="none" w:sz="0" w:space="0" w:color="auto"/>
          </w:divBdr>
        </w:div>
        <w:div w:id="776146659">
          <w:marLeft w:val="640"/>
          <w:marRight w:val="0"/>
          <w:marTop w:val="0"/>
          <w:marBottom w:val="0"/>
          <w:divBdr>
            <w:top w:val="none" w:sz="0" w:space="0" w:color="auto"/>
            <w:left w:val="none" w:sz="0" w:space="0" w:color="auto"/>
            <w:bottom w:val="none" w:sz="0" w:space="0" w:color="auto"/>
            <w:right w:val="none" w:sz="0" w:space="0" w:color="auto"/>
          </w:divBdr>
        </w:div>
        <w:div w:id="739058037">
          <w:marLeft w:val="640"/>
          <w:marRight w:val="0"/>
          <w:marTop w:val="0"/>
          <w:marBottom w:val="0"/>
          <w:divBdr>
            <w:top w:val="none" w:sz="0" w:space="0" w:color="auto"/>
            <w:left w:val="none" w:sz="0" w:space="0" w:color="auto"/>
            <w:bottom w:val="none" w:sz="0" w:space="0" w:color="auto"/>
            <w:right w:val="none" w:sz="0" w:space="0" w:color="auto"/>
          </w:divBdr>
        </w:div>
        <w:div w:id="632369390">
          <w:marLeft w:val="640"/>
          <w:marRight w:val="0"/>
          <w:marTop w:val="0"/>
          <w:marBottom w:val="0"/>
          <w:divBdr>
            <w:top w:val="none" w:sz="0" w:space="0" w:color="auto"/>
            <w:left w:val="none" w:sz="0" w:space="0" w:color="auto"/>
            <w:bottom w:val="none" w:sz="0" w:space="0" w:color="auto"/>
            <w:right w:val="none" w:sz="0" w:space="0" w:color="auto"/>
          </w:divBdr>
        </w:div>
        <w:div w:id="771167236">
          <w:marLeft w:val="640"/>
          <w:marRight w:val="0"/>
          <w:marTop w:val="0"/>
          <w:marBottom w:val="0"/>
          <w:divBdr>
            <w:top w:val="none" w:sz="0" w:space="0" w:color="auto"/>
            <w:left w:val="none" w:sz="0" w:space="0" w:color="auto"/>
            <w:bottom w:val="none" w:sz="0" w:space="0" w:color="auto"/>
            <w:right w:val="none" w:sz="0" w:space="0" w:color="auto"/>
          </w:divBdr>
        </w:div>
        <w:div w:id="1999460755">
          <w:marLeft w:val="640"/>
          <w:marRight w:val="0"/>
          <w:marTop w:val="0"/>
          <w:marBottom w:val="0"/>
          <w:divBdr>
            <w:top w:val="none" w:sz="0" w:space="0" w:color="auto"/>
            <w:left w:val="none" w:sz="0" w:space="0" w:color="auto"/>
            <w:bottom w:val="none" w:sz="0" w:space="0" w:color="auto"/>
            <w:right w:val="none" w:sz="0" w:space="0" w:color="auto"/>
          </w:divBdr>
        </w:div>
        <w:div w:id="2061318330">
          <w:marLeft w:val="640"/>
          <w:marRight w:val="0"/>
          <w:marTop w:val="0"/>
          <w:marBottom w:val="0"/>
          <w:divBdr>
            <w:top w:val="none" w:sz="0" w:space="0" w:color="auto"/>
            <w:left w:val="none" w:sz="0" w:space="0" w:color="auto"/>
            <w:bottom w:val="none" w:sz="0" w:space="0" w:color="auto"/>
            <w:right w:val="none" w:sz="0" w:space="0" w:color="auto"/>
          </w:divBdr>
        </w:div>
        <w:div w:id="1564217267">
          <w:marLeft w:val="640"/>
          <w:marRight w:val="0"/>
          <w:marTop w:val="0"/>
          <w:marBottom w:val="0"/>
          <w:divBdr>
            <w:top w:val="none" w:sz="0" w:space="0" w:color="auto"/>
            <w:left w:val="none" w:sz="0" w:space="0" w:color="auto"/>
            <w:bottom w:val="none" w:sz="0" w:space="0" w:color="auto"/>
            <w:right w:val="none" w:sz="0" w:space="0" w:color="auto"/>
          </w:divBdr>
        </w:div>
        <w:div w:id="1641960719">
          <w:marLeft w:val="640"/>
          <w:marRight w:val="0"/>
          <w:marTop w:val="0"/>
          <w:marBottom w:val="0"/>
          <w:divBdr>
            <w:top w:val="none" w:sz="0" w:space="0" w:color="auto"/>
            <w:left w:val="none" w:sz="0" w:space="0" w:color="auto"/>
            <w:bottom w:val="none" w:sz="0" w:space="0" w:color="auto"/>
            <w:right w:val="none" w:sz="0" w:space="0" w:color="auto"/>
          </w:divBdr>
        </w:div>
        <w:div w:id="1111587309">
          <w:marLeft w:val="640"/>
          <w:marRight w:val="0"/>
          <w:marTop w:val="0"/>
          <w:marBottom w:val="0"/>
          <w:divBdr>
            <w:top w:val="none" w:sz="0" w:space="0" w:color="auto"/>
            <w:left w:val="none" w:sz="0" w:space="0" w:color="auto"/>
            <w:bottom w:val="none" w:sz="0" w:space="0" w:color="auto"/>
            <w:right w:val="none" w:sz="0" w:space="0" w:color="auto"/>
          </w:divBdr>
        </w:div>
        <w:div w:id="402722784">
          <w:marLeft w:val="640"/>
          <w:marRight w:val="0"/>
          <w:marTop w:val="0"/>
          <w:marBottom w:val="0"/>
          <w:divBdr>
            <w:top w:val="none" w:sz="0" w:space="0" w:color="auto"/>
            <w:left w:val="none" w:sz="0" w:space="0" w:color="auto"/>
            <w:bottom w:val="none" w:sz="0" w:space="0" w:color="auto"/>
            <w:right w:val="none" w:sz="0" w:space="0" w:color="auto"/>
          </w:divBdr>
        </w:div>
        <w:div w:id="73741775">
          <w:marLeft w:val="640"/>
          <w:marRight w:val="0"/>
          <w:marTop w:val="0"/>
          <w:marBottom w:val="0"/>
          <w:divBdr>
            <w:top w:val="none" w:sz="0" w:space="0" w:color="auto"/>
            <w:left w:val="none" w:sz="0" w:space="0" w:color="auto"/>
            <w:bottom w:val="none" w:sz="0" w:space="0" w:color="auto"/>
            <w:right w:val="none" w:sz="0" w:space="0" w:color="auto"/>
          </w:divBdr>
        </w:div>
        <w:div w:id="1433665547">
          <w:marLeft w:val="640"/>
          <w:marRight w:val="0"/>
          <w:marTop w:val="0"/>
          <w:marBottom w:val="0"/>
          <w:divBdr>
            <w:top w:val="none" w:sz="0" w:space="0" w:color="auto"/>
            <w:left w:val="none" w:sz="0" w:space="0" w:color="auto"/>
            <w:bottom w:val="none" w:sz="0" w:space="0" w:color="auto"/>
            <w:right w:val="none" w:sz="0" w:space="0" w:color="auto"/>
          </w:divBdr>
        </w:div>
        <w:div w:id="911546185">
          <w:marLeft w:val="640"/>
          <w:marRight w:val="0"/>
          <w:marTop w:val="0"/>
          <w:marBottom w:val="0"/>
          <w:divBdr>
            <w:top w:val="none" w:sz="0" w:space="0" w:color="auto"/>
            <w:left w:val="none" w:sz="0" w:space="0" w:color="auto"/>
            <w:bottom w:val="none" w:sz="0" w:space="0" w:color="auto"/>
            <w:right w:val="none" w:sz="0" w:space="0" w:color="auto"/>
          </w:divBdr>
        </w:div>
        <w:div w:id="1329752396">
          <w:marLeft w:val="640"/>
          <w:marRight w:val="0"/>
          <w:marTop w:val="0"/>
          <w:marBottom w:val="0"/>
          <w:divBdr>
            <w:top w:val="none" w:sz="0" w:space="0" w:color="auto"/>
            <w:left w:val="none" w:sz="0" w:space="0" w:color="auto"/>
            <w:bottom w:val="none" w:sz="0" w:space="0" w:color="auto"/>
            <w:right w:val="none" w:sz="0" w:space="0" w:color="auto"/>
          </w:divBdr>
        </w:div>
        <w:div w:id="1075281007">
          <w:marLeft w:val="640"/>
          <w:marRight w:val="0"/>
          <w:marTop w:val="0"/>
          <w:marBottom w:val="0"/>
          <w:divBdr>
            <w:top w:val="none" w:sz="0" w:space="0" w:color="auto"/>
            <w:left w:val="none" w:sz="0" w:space="0" w:color="auto"/>
            <w:bottom w:val="none" w:sz="0" w:space="0" w:color="auto"/>
            <w:right w:val="none" w:sz="0" w:space="0" w:color="auto"/>
          </w:divBdr>
        </w:div>
        <w:div w:id="1442147864">
          <w:marLeft w:val="640"/>
          <w:marRight w:val="0"/>
          <w:marTop w:val="0"/>
          <w:marBottom w:val="0"/>
          <w:divBdr>
            <w:top w:val="none" w:sz="0" w:space="0" w:color="auto"/>
            <w:left w:val="none" w:sz="0" w:space="0" w:color="auto"/>
            <w:bottom w:val="none" w:sz="0" w:space="0" w:color="auto"/>
            <w:right w:val="none" w:sz="0" w:space="0" w:color="auto"/>
          </w:divBdr>
        </w:div>
        <w:div w:id="636878871">
          <w:marLeft w:val="640"/>
          <w:marRight w:val="0"/>
          <w:marTop w:val="0"/>
          <w:marBottom w:val="0"/>
          <w:divBdr>
            <w:top w:val="none" w:sz="0" w:space="0" w:color="auto"/>
            <w:left w:val="none" w:sz="0" w:space="0" w:color="auto"/>
            <w:bottom w:val="none" w:sz="0" w:space="0" w:color="auto"/>
            <w:right w:val="none" w:sz="0" w:space="0" w:color="auto"/>
          </w:divBdr>
        </w:div>
        <w:div w:id="2091658834">
          <w:marLeft w:val="640"/>
          <w:marRight w:val="0"/>
          <w:marTop w:val="0"/>
          <w:marBottom w:val="0"/>
          <w:divBdr>
            <w:top w:val="none" w:sz="0" w:space="0" w:color="auto"/>
            <w:left w:val="none" w:sz="0" w:space="0" w:color="auto"/>
            <w:bottom w:val="none" w:sz="0" w:space="0" w:color="auto"/>
            <w:right w:val="none" w:sz="0" w:space="0" w:color="auto"/>
          </w:divBdr>
        </w:div>
        <w:div w:id="120195836">
          <w:marLeft w:val="640"/>
          <w:marRight w:val="0"/>
          <w:marTop w:val="0"/>
          <w:marBottom w:val="0"/>
          <w:divBdr>
            <w:top w:val="none" w:sz="0" w:space="0" w:color="auto"/>
            <w:left w:val="none" w:sz="0" w:space="0" w:color="auto"/>
            <w:bottom w:val="none" w:sz="0" w:space="0" w:color="auto"/>
            <w:right w:val="none" w:sz="0" w:space="0" w:color="auto"/>
          </w:divBdr>
        </w:div>
        <w:div w:id="2026244620">
          <w:marLeft w:val="640"/>
          <w:marRight w:val="0"/>
          <w:marTop w:val="0"/>
          <w:marBottom w:val="0"/>
          <w:divBdr>
            <w:top w:val="none" w:sz="0" w:space="0" w:color="auto"/>
            <w:left w:val="none" w:sz="0" w:space="0" w:color="auto"/>
            <w:bottom w:val="none" w:sz="0" w:space="0" w:color="auto"/>
            <w:right w:val="none" w:sz="0" w:space="0" w:color="auto"/>
          </w:divBdr>
        </w:div>
        <w:div w:id="1722242121">
          <w:marLeft w:val="640"/>
          <w:marRight w:val="0"/>
          <w:marTop w:val="0"/>
          <w:marBottom w:val="0"/>
          <w:divBdr>
            <w:top w:val="none" w:sz="0" w:space="0" w:color="auto"/>
            <w:left w:val="none" w:sz="0" w:space="0" w:color="auto"/>
            <w:bottom w:val="none" w:sz="0" w:space="0" w:color="auto"/>
            <w:right w:val="none" w:sz="0" w:space="0" w:color="auto"/>
          </w:divBdr>
        </w:div>
        <w:div w:id="180166543">
          <w:marLeft w:val="640"/>
          <w:marRight w:val="0"/>
          <w:marTop w:val="0"/>
          <w:marBottom w:val="0"/>
          <w:divBdr>
            <w:top w:val="none" w:sz="0" w:space="0" w:color="auto"/>
            <w:left w:val="none" w:sz="0" w:space="0" w:color="auto"/>
            <w:bottom w:val="none" w:sz="0" w:space="0" w:color="auto"/>
            <w:right w:val="none" w:sz="0" w:space="0" w:color="auto"/>
          </w:divBdr>
        </w:div>
        <w:div w:id="1085882288">
          <w:marLeft w:val="640"/>
          <w:marRight w:val="0"/>
          <w:marTop w:val="0"/>
          <w:marBottom w:val="0"/>
          <w:divBdr>
            <w:top w:val="none" w:sz="0" w:space="0" w:color="auto"/>
            <w:left w:val="none" w:sz="0" w:space="0" w:color="auto"/>
            <w:bottom w:val="none" w:sz="0" w:space="0" w:color="auto"/>
            <w:right w:val="none" w:sz="0" w:space="0" w:color="auto"/>
          </w:divBdr>
        </w:div>
        <w:div w:id="1645962442">
          <w:marLeft w:val="640"/>
          <w:marRight w:val="0"/>
          <w:marTop w:val="0"/>
          <w:marBottom w:val="0"/>
          <w:divBdr>
            <w:top w:val="none" w:sz="0" w:space="0" w:color="auto"/>
            <w:left w:val="none" w:sz="0" w:space="0" w:color="auto"/>
            <w:bottom w:val="none" w:sz="0" w:space="0" w:color="auto"/>
            <w:right w:val="none" w:sz="0" w:space="0" w:color="auto"/>
          </w:divBdr>
        </w:div>
        <w:div w:id="910116056">
          <w:marLeft w:val="640"/>
          <w:marRight w:val="0"/>
          <w:marTop w:val="0"/>
          <w:marBottom w:val="0"/>
          <w:divBdr>
            <w:top w:val="none" w:sz="0" w:space="0" w:color="auto"/>
            <w:left w:val="none" w:sz="0" w:space="0" w:color="auto"/>
            <w:bottom w:val="none" w:sz="0" w:space="0" w:color="auto"/>
            <w:right w:val="none" w:sz="0" w:space="0" w:color="auto"/>
          </w:divBdr>
        </w:div>
        <w:div w:id="468011425">
          <w:marLeft w:val="640"/>
          <w:marRight w:val="0"/>
          <w:marTop w:val="0"/>
          <w:marBottom w:val="0"/>
          <w:divBdr>
            <w:top w:val="none" w:sz="0" w:space="0" w:color="auto"/>
            <w:left w:val="none" w:sz="0" w:space="0" w:color="auto"/>
            <w:bottom w:val="none" w:sz="0" w:space="0" w:color="auto"/>
            <w:right w:val="none" w:sz="0" w:space="0" w:color="auto"/>
          </w:divBdr>
        </w:div>
        <w:div w:id="1344286243">
          <w:marLeft w:val="640"/>
          <w:marRight w:val="0"/>
          <w:marTop w:val="0"/>
          <w:marBottom w:val="0"/>
          <w:divBdr>
            <w:top w:val="none" w:sz="0" w:space="0" w:color="auto"/>
            <w:left w:val="none" w:sz="0" w:space="0" w:color="auto"/>
            <w:bottom w:val="none" w:sz="0" w:space="0" w:color="auto"/>
            <w:right w:val="none" w:sz="0" w:space="0" w:color="auto"/>
          </w:divBdr>
        </w:div>
        <w:div w:id="197814389">
          <w:marLeft w:val="640"/>
          <w:marRight w:val="0"/>
          <w:marTop w:val="0"/>
          <w:marBottom w:val="0"/>
          <w:divBdr>
            <w:top w:val="none" w:sz="0" w:space="0" w:color="auto"/>
            <w:left w:val="none" w:sz="0" w:space="0" w:color="auto"/>
            <w:bottom w:val="none" w:sz="0" w:space="0" w:color="auto"/>
            <w:right w:val="none" w:sz="0" w:space="0" w:color="auto"/>
          </w:divBdr>
        </w:div>
        <w:div w:id="2139105196">
          <w:marLeft w:val="640"/>
          <w:marRight w:val="0"/>
          <w:marTop w:val="0"/>
          <w:marBottom w:val="0"/>
          <w:divBdr>
            <w:top w:val="none" w:sz="0" w:space="0" w:color="auto"/>
            <w:left w:val="none" w:sz="0" w:space="0" w:color="auto"/>
            <w:bottom w:val="none" w:sz="0" w:space="0" w:color="auto"/>
            <w:right w:val="none" w:sz="0" w:space="0" w:color="auto"/>
          </w:divBdr>
        </w:div>
        <w:div w:id="223756645">
          <w:marLeft w:val="640"/>
          <w:marRight w:val="0"/>
          <w:marTop w:val="0"/>
          <w:marBottom w:val="0"/>
          <w:divBdr>
            <w:top w:val="none" w:sz="0" w:space="0" w:color="auto"/>
            <w:left w:val="none" w:sz="0" w:space="0" w:color="auto"/>
            <w:bottom w:val="none" w:sz="0" w:space="0" w:color="auto"/>
            <w:right w:val="none" w:sz="0" w:space="0" w:color="auto"/>
          </w:divBdr>
        </w:div>
        <w:div w:id="1412510863">
          <w:marLeft w:val="640"/>
          <w:marRight w:val="0"/>
          <w:marTop w:val="0"/>
          <w:marBottom w:val="0"/>
          <w:divBdr>
            <w:top w:val="none" w:sz="0" w:space="0" w:color="auto"/>
            <w:left w:val="none" w:sz="0" w:space="0" w:color="auto"/>
            <w:bottom w:val="none" w:sz="0" w:space="0" w:color="auto"/>
            <w:right w:val="none" w:sz="0" w:space="0" w:color="auto"/>
          </w:divBdr>
        </w:div>
        <w:div w:id="1558861790">
          <w:marLeft w:val="640"/>
          <w:marRight w:val="0"/>
          <w:marTop w:val="0"/>
          <w:marBottom w:val="0"/>
          <w:divBdr>
            <w:top w:val="none" w:sz="0" w:space="0" w:color="auto"/>
            <w:left w:val="none" w:sz="0" w:space="0" w:color="auto"/>
            <w:bottom w:val="none" w:sz="0" w:space="0" w:color="auto"/>
            <w:right w:val="none" w:sz="0" w:space="0" w:color="auto"/>
          </w:divBdr>
        </w:div>
        <w:div w:id="162549884">
          <w:marLeft w:val="640"/>
          <w:marRight w:val="0"/>
          <w:marTop w:val="0"/>
          <w:marBottom w:val="0"/>
          <w:divBdr>
            <w:top w:val="none" w:sz="0" w:space="0" w:color="auto"/>
            <w:left w:val="none" w:sz="0" w:space="0" w:color="auto"/>
            <w:bottom w:val="none" w:sz="0" w:space="0" w:color="auto"/>
            <w:right w:val="none" w:sz="0" w:space="0" w:color="auto"/>
          </w:divBdr>
        </w:div>
        <w:div w:id="1060327089">
          <w:marLeft w:val="640"/>
          <w:marRight w:val="0"/>
          <w:marTop w:val="0"/>
          <w:marBottom w:val="0"/>
          <w:divBdr>
            <w:top w:val="none" w:sz="0" w:space="0" w:color="auto"/>
            <w:left w:val="none" w:sz="0" w:space="0" w:color="auto"/>
            <w:bottom w:val="none" w:sz="0" w:space="0" w:color="auto"/>
            <w:right w:val="none" w:sz="0" w:space="0" w:color="auto"/>
          </w:divBdr>
        </w:div>
        <w:div w:id="2071229598">
          <w:marLeft w:val="640"/>
          <w:marRight w:val="0"/>
          <w:marTop w:val="0"/>
          <w:marBottom w:val="0"/>
          <w:divBdr>
            <w:top w:val="none" w:sz="0" w:space="0" w:color="auto"/>
            <w:left w:val="none" w:sz="0" w:space="0" w:color="auto"/>
            <w:bottom w:val="none" w:sz="0" w:space="0" w:color="auto"/>
            <w:right w:val="none" w:sz="0" w:space="0" w:color="auto"/>
          </w:divBdr>
        </w:div>
        <w:div w:id="2018458281">
          <w:marLeft w:val="640"/>
          <w:marRight w:val="0"/>
          <w:marTop w:val="0"/>
          <w:marBottom w:val="0"/>
          <w:divBdr>
            <w:top w:val="none" w:sz="0" w:space="0" w:color="auto"/>
            <w:left w:val="none" w:sz="0" w:space="0" w:color="auto"/>
            <w:bottom w:val="none" w:sz="0" w:space="0" w:color="auto"/>
            <w:right w:val="none" w:sz="0" w:space="0" w:color="auto"/>
          </w:divBdr>
        </w:div>
        <w:div w:id="194657857">
          <w:marLeft w:val="640"/>
          <w:marRight w:val="0"/>
          <w:marTop w:val="0"/>
          <w:marBottom w:val="0"/>
          <w:divBdr>
            <w:top w:val="none" w:sz="0" w:space="0" w:color="auto"/>
            <w:left w:val="none" w:sz="0" w:space="0" w:color="auto"/>
            <w:bottom w:val="none" w:sz="0" w:space="0" w:color="auto"/>
            <w:right w:val="none" w:sz="0" w:space="0" w:color="auto"/>
          </w:divBdr>
        </w:div>
        <w:div w:id="1870557669">
          <w:marLeft w:val="640"/>
          <w:marRight w:val="0"/>
          <w:marTop w:val="0"/>
          <w:marBottom w:val="0"/>
          <w:divBdr>
            <w:top w:val="none" w:sz="0" w:space="0" w:color="auto"/>
            <w:left w:val="none" w:sz="0" w:space="0" w:color="auto"/>
            <w:bottom w:val="none" w:sz="0" w:space="0" w:color="auto"/>
            <w:right w:val="none" w:sz="0" w:space="0" w:color="auto"/>
          </w:divBdr>
        </w:div>
        <w:div w:id="42485578">
          <w:marLeft w:val="640"/>
          <w:marRight w:val="0"/>
          <w:marTop w:val="0"/>
          <w:marBottom w:val="0"/>
          <w:divBdr>
            <w:top w:val="none" w:sz="0" w:space="0" w:color="auto"/>
            <w:left w:val="none" w:sz="0" w:space="0" w:color="auto"/>
            <w:bottom w:val="none" w:sz="0" w:space="0" w:color="auto"/>
            <w:right w:val="none" w:sz="0" w:space="0" w:color="auto"/>
          </w:divBdr>
        </w:div>
        <w:div w:id="2056733639">
          <w:marLeft w:val="640"/>
          <w:marRight w:val="0"/>
          <w:marTop w:val="0"/>
          <w:marBottom w:val="0"/>
          <w:divBdr>
            <w:top w:val="none" w:sz="0" w:space="0" w:color="auto"/>
            <w:left w:val="none" w:sz="0" w:space="0" w:color="auto"/>
            <w:bottom w:val="none" w:sz="0" w:space="0" w:color="auto"/>
            <w:right w:val="none" w:sz="0" w:space="0" w:color="auto"/>
          </w:divBdr>
        </w:div>
        <w:div w:id="1469125652">
          <w:marLeft w:val="640"/>
          <w:marRight w:val="0"/>
          <w:marTop w:val="0"/>
          <w:marBottom w:val="0"/>
          <w:divBdr>
            <w:top w:val="none" w:sz="0" w:space="0" w:color="auto"/>
            <w:left w:val="none" w:sz="0" w:space="0" w:color="auto"/>
            <w:bottom w:val="none" w:sz="0" w:space="0" w:color="auto"/>
            <w:right w:val="none" w:sz="0" w:space="0" w:color="auto"/>
          </w:divBdr>
        </w:div>
        <w:div w:id="1517579939">
          <w:marLeft w:val="640"/>
          <w:marRight w:val="0"/>
          <w:marTop w:val="0"/>
          <w:marBottom w:val="0"/>
          <w:divBdr>
            <w:top w:val="none" w:sz="0" w:space="0" w:color="auto"/>
            <w:left w:val="none" w:sz="0" w:space="0" w:color="auto"/>
            <w:bottom w:val="none" w:sz="0" w:space="0" w:color="auto"/>
            <w:right w:val="none" w:sz="0" w:space="0" w:color="auto"/>
          </w:divBdr>
        </w:div>
        <w:div w:id="2129741117">
          <w:marLeft w:val="640"/>
          <w:marRight w:val="0"/>
          <w:marTop w:val="0"/>
          <w:marBottom w:val="0"/>
          <w:divBdr>
            <w:top w:val="none" w:sz="0" w:space="0" w:color="auto"/>
            <w:left w:val="none" w:sz="0" w:space="0" w:color="auto"/>
            <w:bottom w:val="none" w:sz="0" w:space="0" w:color="auto"/>
            <w:right w:val="none" w:sz="0" w:space="0" w:color="auto"/>
          </w:divBdr>
        </w:div>
        <w:div w:id="1241407259">
          <w:marLeft w:val="640"/>
          <w:marRight w:val="0"/>
          <w:marTop w:val="0"/>
          <w:marBottom w:val="0"/>
          <w:divBdr>
            <w:top w:val="none" w:sz="0" w:space="0" w:color="auto"/>
            <w:left w:val="none" w:sz="0" w:space="0" w:color="auto"/>
            <w:bottom w:val="none" w:sz="0" w:space="0" w:color="auto"/>
            <w:right w:val="none" w:sz="0" w:space="0" w:color="auto"/>
          </w:divBdr>
        </w:div>
        <w:div w:id="890581046">
          <w:marLeft w:val="640"/>
          <w:marRight w:val="0"/>
          <w:marTop w:val="0"/>
          <w:marBottom w:val="0"/>
          <w:divBdr>
            <w:top w:val="none" w:sz="0" w:space="0" w:color="auto"/>
            <w:left w:val="none" w:sz="0" w:space="0" w:color="auto"/>
            <w:bottom w:val="none" w:sz="0" w:space="0" w:color="auto"/>
            <w:right w:val="none" w:sz="0" w:space="0" w:color="auto"/>
          </w:divBdr>
        </w:div>
        <w:div w:id="250090705">
          <w:marLeft w:val="640"/>
          <w:marRight w:val="0"/>
          <w:marTop w:val="0"/>
          <w:marBottom w:val="0"/>
          <w:divBdr>
            <w:top w:val="none" w:sz="0" w:space="0" w:color="auto"/>
            <w:left w:val="none" w:sz="0" w:space="0" w:color="auto"/>
            <w:bottom w:val="none" w:sz="0" w:space="0" w:color="auto"/>
            <w:right w:val="none" w:sz="0" w:space="0" w:color="auto"/>
          </w:divBdr>
        </w:div>
        <w:div w:id="504175797">
          <w:marLeft w:val="640"/>
          <w:marRight w:val="0"/>
          <w:marTop w:val="0"/>
          <w:marBottom w:val="0"/>
          <w:divBdr>
            <w:top w:val="none" w:sz="0" w:space="0" w:color="auto"/>
            <w:left w:val="none" w:sz="0" w:space="0" w:color="auto"/>
            <w:bottom w:val="none" w:sz="0" w:space="0" w:color="auto"/>
            <w:right w:val="none" w:sz="0" w:space="0" w:color="auto"/>
          </w:divBdr>
        </w:div>
        <w:div w:id="1382746312">
          <w:marLeft w:val="640"/>
          <w:marRight w:val="0"/>
          <w:marTop w:val="0"/>
          <w:marBottom w:val="0"/>
          <w:divBdr>
            <w:top w:val="none" w:sz="0" w:space="0" w:color="auto"/>
            <w:left w:val="none" w:sz="0" w:space="0" w:color="auto"/>
            <w:bottom w:val="none" w:sz="0" w:space="0" w:color="auto"/>
            <w:right w:val="none" w:sz="0" w:space="0" w:color="auto"/>
          </w:divBdr>
        </w:div>
        <w:div w:id="1672563987">
          <w:marLeft w:val="640"/>
          <w:marRight w:val="0"/>
          <w:marTop w:val="0"/>
          <w:marBottom w:val="0"/>
          <w:divBdr>
            <w:top w:val="none" w:sz="0" w:space="0" w:color="auto"/>
            <w:left w:val="none" w:sz="0" w:space="0" w:color="auto"/>
            <w:bottom w:val="none" w:sz="0" w:space="0" w:color="auto"/>
            <w:right w:val="none" w:sz="0" w:space="0" w:color="auto"/>
          </w:divBdr>
        </w:div>
        <w:div w:id="2091732548">
          <w:marLeft w:val="640"/>
          <w:marRight w:val="0"/>
          <w:marTop w:val="0"/>
          <w:marBottom w:val="0"/>
          <w:divBdr>
            <w:top w:val="none" w:sz="0" w:space="0" w:color="auto"/>
            <w:left w:val="none" w:sz="0" w:space="0" w:color="auto"/>
            <w:bottom w:val="none" w:sz="0" w:space="0" w:color="auto"/>
            <w:right w:val="none" w:sz="0" w:space="0" w:color="auto"/>
          </w:divBdr>
        </w:div>
        <w:div w:id="795148983">
          <w:marLeft w:val="640"/>
          <w:marRight w:val="0"/>
          <w:marTop w:val="0"/>
          <w:marBottom w:val="0"/>
          <w:divBdr>
            <w:top w:val="none" w:sz="0" w:space="0" w:color="auto"/>
            <w:left w:val="none" w:sz="0" w:space="0" w:color="auto"/>
            <w:bottom w:val="none" w:sz="0" w:space="0" w:color="auto"/>
            <w:right w:val="none" w:sz="0" w:space="0" w:color="auto"/>
          </w:divBdr>
        </w:div>
        <w:div w:id="577446783">
          <w:marLeft w:val="640"/>
          <w:marRight w:val="0"/>
          <w:marTop w:val="0"/>
          <w:marBottom w:val="0"/>
          <w:divBdr>
            <w:top w:val="none" w:sz="0" w:space="0" w:color="auto"/>
            <w:left w:val="none" w:sz="0" w:space="0" w:color="auto"/>
            <w:bottom w:val="none" w:sz="0" w:space="0" w:color="auto"/>
            <w:right w:val="none" w:sz="0" w:space="0" w:color="auto"/>
          </w:divBdr>
        </w:div>
        <w:div w:id="1657879142">
          <w:marLeft w:val="640"/>
          <w:marRight w:val="0"/>
          <w:marTop w:val="0"/>
          <w:marBottom w:val="0"/>
          <w:divBdr>
            <w:top w:val="none" w:sz="0" w:space="0" w:color="auto"/>
            <w:left w:val="none" w:sz="0" w:space="0" w:color="auto"/>
            <w:bottom w:val="none" w:sz="0" w:space="0" w:color="auto"/>
            <w:right w:val="none" w:sz="0" w:space="0" w:color="auto"/>
          </w:divBdr>
        </w:div>
        <w:div w:id="1788814756">
          <w:marLeft w:val="640"/>
          <w:marRight w:val="0"/>
          <w:marTop w:val="0"/>
          <w:marBottom w:val="0"/>
          <w:divBdr>
            <w:top w:val="none" w:sz="0" w:space="0" w:color="auto"/>
            <w:left w:val="none" w:sz="0" w:space="0" w:color="auto"/>
            <w:bottom w:val="none" w:sz="0" w:space="0" w:color="auto"/>
            <w:right w:val="none" w:sz="0" w:space="0" w:color="auto"/>
          </w:divBdr>
        </w:div>
        <w:div w:id="232862744">
          <w:marLeft w:val="640"/>
          <w:marRight w:val="0"/>
          <w:marTop w:val="0"/>
          <w:marBottom w:val="0"/>
          <w:divBdr>
            <w:top w:val="none" w:sz="0" w:space="0" w:color="auto"/>
            <w:left w:val="none" w:sz="0" w:space="0" w:color="auto"/>
            <w:bottom w:val="none" w:sz="0" w:space="0" w:color="auto"/>
            <w:right w:val="none" w:sz="0" w:space="0" w:color="auto"/>
          </w:divBdr>
        </w:div>
        <w:div w:id="622230593">
          <w:marLeft w:val="640"/>
          <w:marRight w:val="0"/>
          <w:marTop w:val="0"/>
          <w:marBottom w:val="0"/>
          <w:divBdr>
            <w:top w:val="none" w:sz="0" w:space="0" w:color="auto"/>
            <w:left w:val="none" w:sz="0" w:space="0" w:color="auto"/>
            <w:bottom w:val="none" w:sz="0" w:space="0" w:color="auto"/>
            <w:right w:val="none" w:sz="0" w:space="0" w:color="auto"/>
          </w:divBdr>
        </w:div>
        <w:div w:id="1972397348">
          <w:marLeft w:val="640"/>
          <w:marRight w:val="0"/>
          <w:marTop w:val="0"/>
          <w:marBottom w:val="0"/>
          <w:divBdr>
            <w:top w:val="none" w:sz="0" w:space="0" w:color="auto"/>
            <w:left w:val="none" w:sz="0" w:space="0" w:color="auto"/>
            <w:bottom w:val="none" w:sz="0" w:space="0" w:color="auto"/>
            <w:right w:val="none" w:sz="0" w:space="0" w:color="auto"/>
          </w:divBdr>
        </w:div>
        <w:div w:id="1279919683">
          <w:marLeft w:val="640"/>
          <w:marRight w:val="0"/>
          <w:marTop w:val="0"/>
          <w:marBottom w:val="0"/>
          <w:divBdr>
            <w:top w:val="none" w:sz="0" w:space="0" w:color="auto"/>
            <w:left w:val="none" w:sz="0" w:space="0" w:color="auto"/>
            <w:bottom w:val="none" w:sz="0" w:space="0" w:color="auto"/>
            <w:right w:val="none" w:sz="0" w:space="0" w:color="auto"/>
          </w:divBdr>
        </w:div>
        <w:div w:id="1227303898">
          <w:marLeft w:val="640"/>
          <w:marRight w:val="0"/>
          <w:marTop w:val="0"/>
          <w:marBottom w:val="0"/>
          <w:divBdr>
            <w:top w:val="none" w:sz="0" w:space="0" w:color="auto"/>
            <w:left w:val="none" w:sz="0" w:space="0" w:color="auto"/>
            <w:bottom w:val="none" w:sz="0" w:space="0" w:color="auto"/>
            <w:right w:val="none" w:sz="0" w:space="0" w:color="auto"/>
          </w:divBdr>
        </w:div>
        <w:div w:id="1295451728">
          <w:marLeft w:val="640"/>
          <w:marRight w:val="0"/>
          <w:marTop w:val="0"/>
          <w:marBottom w:val="0"/>
          <w:divBdr>
            <w:top w:val="none" w:sz="0" w:space="0" w:color="auto"/>
            <w:left w:val="none" w:sz="0" w:space="0" w:color="auto"/>
            <w:bottom w:val="none" w:sz="0" w:space="0" w:color="auto"/>
            <w:right w:val="none" w:sz="0" w:space="0" w:color="auto"/>
          </w:divBdr>
        </w:div>
        <w:div w:id="908466745">
          <w:marLeft w:val="640"/>
          <w:marRight w:val="0"/>
          <w:marTop w:val="0"/>
          <w:marBottom w:val="0"/>
          <w:divBdr>
            <w:top w:val="none" w:sz="0" w:space="0" w:color="auto"/>
            <w:left w:val="none" w:sz="0" w:space="0" w:color="auto"/>
            <w:bottom w:val="none" w:sz="0" w:space="0" w:color="auto"/>
            <w:right w:val="none" w:sz="0" w:space="0" w:color="auto"/>
          </w:divBdr>
        </w:div>
        <w:div w:id="2143575160">
          <w:marLeft w:val="640"/>
          <w:marRight w:val="0"/>
          <w:marTop w:val="0"/>
          <w:marBottom w:val="0"/>
          <w:divBdr>
            <w:top w:val="none" w:sz="0" w:space="0" w:color="auto"/>
            <w:left w:val="none" w:sz="0" w:space="0" w:color="auto"/>
            <w:bottom w:val="none" w:sz="0" w:space="0" w:color="auto"/>
            <w:right w:val="none" w:sz="0" w:space="0" w:color="auto"/>
          </w:divBdr>
        </w:div>
        <w:div w:id="258024958">
          <w:marLeft w:val="640"/>
          <w:marRight w:val="0"/>
          <w:marTop w:val="0"/>
          <w:marBottom w:val="0"/>
          <w:divBdr>
            <w:top w:val="none" w:sz="0" w:space="0" w:color="auto"/>
            <w:left w:val="none" w:sz="0" w:space="0" w:color="auto"/>
            <w:bottom w:val="none" w:sz="0" w:space="0" w:color="auto"/>
            <w:right w:val="none" w:sz="0" w:space="0" w:color="auto"/>
          </w:divBdr>
        </w:div>
        <w:div w:id="608128848">
          <w:marLeft w:val="640"/>
          <w:marRight w:val="0"/>
          <w:marTop w:val="0"/>
          <w:marBottom w:val="0"/>
          <w:divBdr>
            <w:top w:val="none" w:sz="0" w:space="0" w:color="auto"/>
            <w:left w:val="none" w:sz="0" w:space="0" w:color="auto"/>
            <w:bottom w:val="none" w:sz="0" w:space="0" w:color="auto"/>
            <w:right w:val="none" w:sz="0" w:space="0" w:color="auto"/>
          </w:divBdr>
        </w:div>
        <w:div w:id="1204100153">
          <w:marLeft w:val="640"/>
          <w:marRight w:val="0"/>
          <w:marTop w:val="0"/>
          <w:marBottom w:val="0"/>
          <w:divBdr>
            <w:top w:val="none" w:sz="0" w:space="0" w:color="auto"/>
            <w:left w:val="none" w:sz="0" w:space="0" w:color="auto"/>
            <w:bottom w:val="none" w:sz="0" w:space="0" w:color="auto"/>
            <w:right w:val="none" w:sz="0" w:space="0" w:color="auto"/>
          </w:divBdr>
        </w:div>
        <w:div w:id="971405213">
          <w:marLeft w:val="640"/>
          <w:marRight w:val="0"/>
          <w:marTop w:val="0"/>
          <w:marBottom w:val="0"/>
          <w:divBdr>
            <w:top w:val="none" w:sz="0" w:space="0" w:color="auto"/>
            <w:left w:val="none" w:sz="0" w:space="0" w:color="auto"/>
            <w:bottom w:val="none" w:sz="0" w:space="0" w:color="auto"/>
            <w:right w:val="none" w:sz="0" w:space="0" w:color="auto"/>
          </w:divBdr>
        </w:div>
        <w:div w:id="1614702257">
          <w:marLeft w:val="640"/>
          <w:marRight w:val="0"/>
          <w:marTop w:val="0"/>
          <w:marBottom w:val="0"/>
          <w:divBdr>
            <w:top w:val="none" w:sz="0" w:space="0" w:color="auto"/>
            <w:left w:val="none" w:sz="0" w:space="0" w:color="auto"/>
            <w:bottom w:val="none" w:sz="0" w:space="0" w:color="auto"/>
            <w:right w:val="none" w:sz="0" w:space="0" w:color="auto"/>
          </w:divBdr>
        </w:div>
        <w:div w:id="1128357583">
          <w:marLeft w:val="640"/>
          <w:marRight w:val="0"/>
          <w:marTop w:val="0"/>
          <w:marBottom w:val="0"/>
          <w:divBdr>
            <w:top w:val="none" w:sz="0" w:space="0" w:color="auto"/>
            <w:left w:val="none" w:sz="0" w:space="0" w:color="auto"/>
            <w:bottom w:val="none" w:sz="0" w:space="0" w:color="auto"/>
            <w:right w:val="none" w:sz="0" w:space="0" w:color="auto"/>
          </w:divBdr>
        </w:div>
        <w:div w:id="1610090531">
          <w:marLeft w:val="640"/>
          <w:marRight w:val="0"/>
          <w:marTop w:val="0"/>
          <w:marBottom w:val="0"/>
          <w:divBdr>
            <w:top w:val="none" w:sz="0" w:space="0" w:color="auto"/>
            <w:left w:val="none" w:sz="0" w:space="0" w:color="auto"/>
            <w:bottom w:val="none" w:sz="0" w:space="0" w:color="auto"/>
            <w:right w:val="none" w:sz="0" w:space="0" w:color="auto"/>
          </w:divBdr>
        </w:div>
        <w:div w:id="881748775">
          <w:marLeft w:val="640"/>
          <w:marRight w:val="0"/>
          <w:marTop w:val="0"/>
          <w:marBottom w:val="0"/>
          <w:divBdr>
            <w:top w:val="none" w:sz="0" w:space="0" w:color="auto"/>
            <w:left w:val="none" w:sz="0" w:space="0" w:color="auto"/>
            <w:bottom w:val="none" w:sz="0" w:space="0" w:color="auto"/>
            <w:right w:val="none" w:sz="0" w:space="0" w:color="auto"/>
          </w:divBdr>
        </w:div>
        <w:div w:id="1322195261">
          <w:marLeft w:val="640"/>
          <w:marRight w:val="0"/>
          <w:marTop w:val="0"/>
          <w:marBottom w:val="0"/>
          <w:divBdr>
            <w:top w:val="none" w:sz="0" w:space="0" w:color="auto"/>
            <w:left w:val="none" w:sz="0" w:space="0" w:color="auto"/>
            <w:bottom w:val="none" w:sz="0" w:space="0" w:color="auto"/>
            <w:right w:val="none" w:sz="0" w:space="0" w:color="auto"/>
          </w:divBdr>
        </w:div>
        <w:div w:id="902908511">
          <w:marLeft w:val="640"/>
          <w:marRight w:val="0"/>
          <w:marTop w:val="0"/>
          <w:marBottom w:val="0"/>
          <w:divBdr>
            <w:top w:val="none" w:sz="0" w:space="0" w:color="auto"/>
            <w:left w:val="none" w:sz="0" w:space="0" w:color="auto"/>
            <w:bottom w:val="none" w:sz="0" w:space="0" w:color="auto"/>
            <w:right w:val="none" w:sz="0" w:space="0" w:color="auto"/>
          </w:divBdr>
        </w:div>
        <w:div w:id="1242370254">
          <w:marLeft w:val="640"/>
          <w:marRight w:val="0"/>
          <w:marTop w:val="0"/>
          <w:marBottom w:val="0"/>
          <w:divBdr>
            <w:top w:val="none" w:sz="0" w:space="0" w:color="auto"/>
            <w:left w:val="none" w:sz="0" w:space="0" w:color="auto"/>
            <w:bottom w:val="none" w:sz="0" w:space="0" w:color="auto"/>
            <w:right w:val="none" w:sz="0" w:space="0" w:color="auto"/>
          </w:divBdr>
        </w:div>
        <w:div w:id="966399739">
          <w:marLeft w:val="640"/>
          <w:marRight w:val="0"/>
          <w:marTop w:val="0"/>
          <w:marBottom w:val="0"/>
          <w:divBdr>
            <w:top w:val="none" w:sz="0" w:space="0" w:color="auto"/>
            <w:left w:val="none" w:sz="0" w:space="0" w:color="auto"/>
            <w:bottom w:val="none" w:sz="0" w:space="0" w:color="auto"/>
            <w:right w:val="none" w:sz="0" w:space="0" w:color="auto"/>
          </w:divBdr>
        </w:div>
        <w:div w:id="664430251">
          <w:marLeft w:val="640"/>
          <w:marRight w:val="0"/>
          <w:marTop w:val="0"/>
          <w:marBottom w:val="0"/>
          <w:divBdr>
            <w:top w:val="none" w:sz="0" w:space="0" w:color="auto"/>
            <w:left w:val="none" w:sz="0" w:space="0" w:color="auto"/>
            <w:bottom w:val="none" w:sz="0" w:space="0" w:color="auto"/>
            <w:right w:val="none" w:sz="0" w:space="0" w:color="auto"/>
          </w:divBdr>
        </w:div>
      </w:divsChild>
    </w:div>
    <w:div w:id="1225334772">
      <w:bodyDiv w:val="1"/>
      <w:marLeft w:val="0"/>
      <w:marRight w:val="0"/>
      <w:marTop w:val="0"/>
      <w:marBottom w:val="0"/>
      <w:divBdr>
        <w:top w:val="none" w:sz="0" w:space="0" w:color="auto"/>
        <w:left w:val="none" w:sz="0" w:space="0" w:color="auto"/>
        <w:bottom w:val="none" w:sz="0" w:space="0" w:color="auto"/>
        <w:right w:val="none" w:sz="0" w:space="0" w:color="auto"/>
      </w:divBdr>
    </w:div>
    <w:div w:id="1225405907">
      <w:bodyDiv w:val="1"/>
      <w:marLeft w:val="0"/>
      <w:marRight w:val="0"/>
      <w:marTop w:val="0"/>
      <w:marBottom w:val="0"/>
      <w:divBdr>
        <w:top w:val="none" w:sz="0" w:space="0" w:color="auto"/>
        <w:left w:val="none" w:sz="0" w:space="0" w:color="auto"/>
        <w:bottom w:val="none" w:sz="0" w:space="0" w:color="auto"/>
        <w:right w:val="none" w:sz="0" w:space="0" w:color="auto"/>
      </w:divBdr>
    </w:div>
    <w:div w:id="1225605767">
      <w:bodyDiv w:val="1"/>
      <w:marLeft w:val="0"/>
      <w:marRight w:val="0"/>
      <w:marTop w:val="0"/>
      <w:marBottom w:val="0"/>
      <w:divBdr>
        <w:top w:val="none" w:sz="0" w:space="0" w:color="auto"/>
        <w:left w:val="none" w:sz="0" w:space="0" w:color="auto"/>
        <w:bottom w:val="none" w:sz="0" w:space="0" w:color="auto"/>
        <w:right w:val="none" w:sz="0" w:space="0" w:color="auto"/>
      </w:divBdr>
    </w:div>
    <w:div w:id="1225725918">
      <w:bodyDiv w:val="1"/>
      <w:marLeft w:val="0"/>
      <w:marRight w:val="0"/>
      <w:marTop w:val="0"/>
      <w:marBottom w:val="0"/>
      <w:divBdr>
        <w:top w:val="none" w:sz="0" w:space="0" w:color="auto"/>
        <w:left w:val="none" w:sz="0" w:space="0" w:color="auto"/>
        <w:bottom w:val="none" w:sz="0" w:space="0" w:color="auto"/>
        <w:right w:val="none" w:sz="0" w:space="0" w:color="auto"/>
      </w:divBdr>
    </w:div>
    <w:div w:id="1226070687">
      <w:bodyDiv w:val="1"/>
      <w:marLeft w:val="0"/>
      <w:marRight w:val="0"/>
      <w:marTop w:val="0"/>
      <w:marBottom w:val="0"/>
      <w:divBdr>
        <w:top w:val="none" w:sz="0" w:space="0" w:color="auto"/>
        <w:left w:val="none" w:sz="0" w:space="0" w:color="auto"/>
        <w:bottom w:val="none" w:sz="0" w:space="0" w:color="auto"/>
        <w:right w:val="none" w:sz="0" w:space="0" w:color="auto"/>
      </w:divBdr>
    </w:div>
    <w:div w:id="1226407141">
      <w:bodyDiv w:val="1"/>
      <w:marLeft w:val="0"/>
      <w:marRight w:val="0"/>
      <w:marTop w:val="0"/>
      <w:marBottom w:val="0"/>
      <w:divBdr>
        <w:top w:val="none" w:sz="0" w:space="0" w:color="auto"/>
        <w:left w:val="none" w:sz="0" w:space="0" w:color="auto"/>
        <w:bottom w:val="none" w:sz="0" w:space="0" w:color="auto"/>
        <w:right w:val="none" w:sz="0" w:space="0" w:color="auto"/>
      </w:divBdr>
    </w:div>
    <w:div w:id="1226451162">
      <w:bodyDiv w:val="1"/>
      <w:marLeft w:val="0"/>
      <w:marRight w:val="0"/>
      <w:marTop w:val="0"/>
      <w:marBottom w:val="0"/>
      <w:divBdr>
        <w:top w:val="none" w:sz="0" w:space="0" w:color="auto"/>
        <w:left w:val="none" w:sz="0" w:space="0" w:color="auto"/>
        <w:bottom w:val="none" w:sz="0" w:space="0" w:color="auto"/>
        <w:right w:val="none" w:sz="0" w:space="0" w:color="auto"/>
      </w:divBdr>
    </w:div>
    <w:div w:id="1226836653">
      <w:bodyDiv w:val="1"/>
      <w:marLeft w:val="0"/>
      <w:marRight w:val="0"/>
      <w:marTop w:val="0"/>
      <w:marBottom w:val="0"/>
      <w:divBdr>
        <w:top w:val="none" w:sz="0" w:space="0" w:color="auto"/>
        <w:left w:val="none" w:sz="0" w:space="0" w:color="auto"/>
        <w:bottom w:val="none" w:sz="0" w:space="0" w:color="auto"/>
        <w:right w:val="none" w:sz="0" w:space="0" w:color="auto"/>
      </w:divBdr>
    </w:div>
    <w:div w:id="1226841646">
      <w:bodyDiv w:val="1"/>
      <w:marLeft w:val="0"/>
      <w:marRight w:val="0"/>
      <w:marTop w:val="0"/>
      <w:marBottom w:val="0"/>
      <w:divBdr>
        <w:top w:val="none" w:sz="0" w:space="0" w:color="auto"/>
        <w:left w:val="none" w:sz="0" w:space="0" w:color="auto"/>
        <w:bottom w:val="none" w:sz="0" w:space="0" w:color="auto"/>
        <w:right w:val="none" w:sz="0" w:space="0" w:color="auto"/>
      </w:divBdr>
    </w:div>
    <w:div w:id="1226993165">
      <w:bodyDiv w:val="1"/>
      <w:marLeft w:val="0"/>
      <w:marRight w:val="0"/>
      <w:marTop w:val="0"/>
      <w:marBottom w:val="0"/>
      <w:divBdr>
        <w:top w:val="none" w:sz="0" w:space="0" w:color="auto"/>
        <w:left w:val="none" w:sz="0" w:space="0" w:color="auto"/>
        <w:bottom w:val="none" w:sz="0" w:space="0" w:color="auto"/>
        <w:right w:val="none" w:sz="0" w:space="0" w:color="auto"/>
      </w:divBdr>
    </w:div>
    <w:div w:id="1226994317">
      <w:bodyDiv w:val="1"/>
      <w:marLeft w:val="0"/>
      <w:marRight w:val="0"/>
      <w:marTop w:val="0"/>
      <w:marBottom w:val="0"/>
      <w:divBdr>
        <w:top w:val="none" w:sz="0" w:space="0" w:color="auto"/>
        <w:left w:val="none" w:sz="0" w:space="0" w:color="auto"/>
        <w:bottom w:val="none" w:sz="0" w:space="0" w:color="auto"/>
        <w:right w:val="none" w:sz="0" w:space="0" w:color="auto"/>
      </w:divBdr>
    </w:div>
    <w:div w:id="1227182479">
      <w:bodyDiv w:val="1"/>
      <w:marLeft w:val="0"/>
      <w:marRight w:val="0"/>
      <w:marTop w:val="0"/>
      <w:marBottom w:val="0"/>
      <w:divBdr>
        <w:top w:val="none" w:sz="0" w:space="0" w:color="auto"/>
        <w:left w:val="none" w:sz="0" w:space="0" w:color="auto"/>
        <w:bottom w:val="none" w:sz="0" w:space="0" w:color="auto"/>
        <w:right w:val="none" w:sz="0" w:space="0" w:color="auto"/>
      </w:divBdr>
    </w:div>
    <w:div w:id="1227451021">
      <w:bodyDiv w:val="1"/>
      <w:marLeft w:val="0"/>
      <w:marRight w:val="0"/>
      <w:marTop w:val="0"/>
      <w:marBottom w:val="0"/>
      <w:divBdr>
        <w:top w:val="none" w:sz="0" w:space="0" w:color="auto"/>
        <w:left w:val="none" w:sz="0" w:space="0" w:color="auto"/>
        <w:bottom w:val="none" w:sz="0" w:space="0" w:color="auto"/>
        <w:right w:val="none" w:sz="0" w:space="0" w:color="auto"/>
      </w:divBdr>
    </w:div>
    <w:div w:id="1227834554">
      <w:bodyDiv w:val="1"/>
      <w:marLeft w:val="0"/>
      <w:marRight w:val="0"/>
      <w:marTop w:val="0"/>
      <w:marBottom w:val="0"/>
      <w:divBdr>
        <w:top w:val="none" w:sz="0" w:space="0" w:color="auto"/>
        <w:left w:val="none" w:sz="0" w:space="0" w:color="auto"/>
        <w:bottom w:val="none" w:sz="0" w:space="0" w:color="auto"/>
        <w:right w:val="none" w:sz="0" w:space="0" w:color="auto"/>
      </w:divBdr>
    </w:div>
    <w:div w:id="1227840474">
      <w:bodyDiv w:val="1"/>
      <w:marLeft w:val="0"/>
      <w:marRight w:val="0"/>
      <w:marTop w:val="0"/>
      <w:marBottom w:val="0"/>
      <w:divBdr>
        <w:top w:val="none" w:sz="0" w:space="0" w:color="auto"/>
        <w:left w:val="none" w:sz="0" w:space="0" w:color="auto"/>
        <w:bottom w:val="none" w:sz="0" w:space="0" w:color="auto"/>
        <w:right w:val="none" w:sz="0" w:space="0" w:color="auto"/>
      </w:divBdr>
    </w:div>
    <w:div w:id="1227884788">
      <w:bodyDiv w:val="1"/>
      <w:marLeft w:val="0"/>
      <w:marRight w:val="0"/>
      <w:marTop w:val="0"/>
      <w:marBottom w:val="0"/>
      <w:divBdr>
        <w:top w:val="none" w:sz="0" w:space="0" w:color="auto"/>
        <w:left w:val="none" w:sz="0" w:space="0" w:color="auto"/>
        <w:bottom w:val="none" w:sz="0" w:space="0" w:color="auto"/>
        <w:right w:val="none" w:sz="0" w:space="0" w:color="auto"/>
      </w:divBdr>
    </w:div>
    <w:div w:id="1228103145">
      <w:bodyDiv w:val="1"/>
      <w:marLeft w:val="0"/>
      <w:marRight w:val="0"/>
      <w:marTop w:val="0"/>
      <w:marBottom w:val="0"/>
      <w:divBdr>
        <w:top w:val="none" w:sz="0" w:space="0" w:color="auto"/>
        <w:left w:val="none" w:sz="0" w:space="0" w:color="auto"/>
        <w:bottom w:val="none" w:sz="0" w:space="0" w:color="auto"/>
        <w:right w:val="none" w:sz="0" w:space="0" w:color="auto"/>
      </w:divBdr>
    </w:div>
    <w:div w:id="1228303470">
      <w:bodyDiv w:val="1"/>
      <w:marLeft w:val="0"/>
      <w:marRight w:val="0"/>
      <w:marTop w:val="0"/>
      <w:marBottom w:val="0"/>
      <w:divBdr>
        <w:top w:val="none" w:sz="0" w:space="0" w:color="auto"/>
        <w:left w:val="none" w:sz="0" w:space="0" w:color="auto"/>
        <w:bottom w:val="none" w:sz="0" w:space="0" w:color="auto"/>
        <w:right w:val="none" w:sz="0" w:space="0" w:color="auto"/>
      </w:divBdr>
    </w:div>
    <w:div w:id="1228498629">
      <w:bodyDiv w:val="1"/>
      <w:marLeft w:val="0"/>
      <w:marRight w:val="0"/>
      <w:marTop w:val="0"/>
      <w:marBottom w:val="0"/>
      <w:divBdr>
        <w:top w:val="none" w:sz="0" w:space="0" w:color="auto"/>
        <w:left w:val="none" w:sz="0" w:space="0" w:color="auto"/>
        <w:bottom w:val="none" w:sz="0" w:space="0" w:color="auto"/>
        <w:right w:val="none" w:sz="0" w:space="0" w:color="auto"/>
      </w:divBdr>
    </w:div>
    <w:div w:id="1228805652">
      <w:bodyDiv w:val="1"/>
      <w:marLeft w:val="0"/>
      <w:marRight w:val="0"/>
      <w:marTop w:val="0"/>
      <w:marBottom w:val="0"/>
      <w:divBdr>
        <w:top w:val="none" w:sz="0" w:space="0" w:color="auto"/>
        <w:left w:val="none" w:sz="0" w:space="0" w:color="auto"/>
        <w:bottom w:val="none" w:sz="0" w:space="0" w:color="auto"/>
        <w:right w:val="none" w:sz="0" w:space="0" w:color="auto"/>
      </w:divBdr>
    </w:div>
    <w:div w:id="1229001209">
      <w:bodyDiv w:val="1"/>
      <w:marLeft w:val="0"/>
      <w:marRight w:val="0"/>
      <w:marTop w:val="0"/>
      <w:marBottom w:val="0"/>
      <w:divBdr>
        <w:top w:val="none" w:sz="0" w:space="0" w:color="auto"/>
        <w:left w:val="none" w:sz="0" w:space="0" w:color="auto"/>
        <w:bottom w:val="none" w:sz="0" w:space="0" w:color="auto"/>
        <w:right w:val="none" w:sz="0" w:space="0" w:color="auto"/>
      </w:divBdr>
    </w:div>
    <w:div w:id="1229069267">
      <w:bodyDiv w:val="1"/>
      <w:marLeft w:val="0"/>
      <w:marRight w:val="0"/>
      <w:marTop w:val="0"/>
      <w:marBottom w:val="0"/>
      <w:divBdr>
        <w:top w:val="none" w:sz="0" w:space="0" w:color="auto"/>
        <w:left w:val="none" w:sz="0" w:space="0" w:color="auto"/>
        <w:bottom w:val="none" w:sz="0" w:space="0" w:color="auto"/>
        <w:right w:val="none" w:sz="0" w:space="0" w:color="auto"/>
      </w:divBdr>
    </w:div>
    <w:div w:id="1229531398">
      <w:bodyDiv w:val="1"/>
      <w:marLeft w:val="0"/>
      <w:marRight w:val="0"/>
      <w:marTop w:val="0"/>
      <w:marBottom w:val="0"/>
      <w:divBdr>
        <w:top w:val="none" w:sz="0" w:space="0" w:color="auto"/>
        <w:left w:val="none" w:sz="0" w:space="0" w:color="auto"/>
        <w:bottom w:val="none" w:sz="0" w:space="0" w:color="auto"/>
        <w:right w:val="none" w:sz="0" w:space="0" w:color="auto"/>
      </w:divBdr>
    </w:div>
    <w:div w:id="1230193267">
      <w:bodyDiv w:val="1"/>
      <w:marLeft w:val="0"/>
      <w:marRight w:val="0"/>
      <w:marTop w:val="0"/>
      <w:marBottom w:val="0"/>
      <w:divBdr>
        <w:top w:val="none" w:sz="0" w:space="0" w:color="auto"/>
        <w:left w:val="none" w:sz="0" w:space="0" w:color="auto"/>
        <w:bottom w:val="none" w:sz="0" w:space="0" w:color="auto"/>
        <w:right w:val="none" w:sz="0" w:space="0" w:color="auto"/>
      </w:divBdr>
    </w:div>
    <w:div w:id="1230382711">
      <w:bodyDiv w:val="1"/>
      <w:marLeft w:val="0"/>
      <w:marRight w:val="0"/>
      <w:marTop w:val="0"/>
      <w:marBottom w:val="0"/>
      <w:divBdr>
        <w:top w:val="none" w:sz="0" w:space="0" w:color="auto"/>
        <w:left w:val="none" w:sz="0" w:space="0" w:color="auto"/>
        <w:bottom w:val="none" w:sz="0" w:space="0" w:color="auto"/>
        <w:right w:val="none" w:sz="0" w:space="0" w:color="auto"/>
      </w:divBdr>
    </w:div>
    <w:div w:id="1230461878">
      <w:bodyDiv w:val="1"/>
      <w:marLeft w:val="0"/>
      <w:marRight w:val="0"/>
      <w:marTop w:val="0"/>
      <w:marBottom w:val="0"/>
      <w:divBdr>
        <w:top w:val="none" w:sz="0" w:space="0" w:color="auto"/>
        <w:left w:val="none" w:sz="0" w:space="0" w:color="auto"/>
        <w:bottom w:val="none" w:sz="0" w:space="0" w:color="auto"/>
        <w:right w:val="none" w:sz="0" w:space="0" w:color="auto"/>
      </w:divBdr>
      <w:divsChild>
        <w:div w:id="1230002216">
          <w:marLeft w:val="640"/>
          <w:marRight w:val="0"/>
          <w:marTop w:val="0"/>
          <w:marBottom w:val="0"/>
          <w:divBdr>
            <w:top w:val="none" w:sz="0" w:space="0" w:color="auto"/>
            <w:left w:val="none" w:sz="0" w:space="0" w:color="auto"/>
            <w:bottom w:val="none" w:sz="0" w:space="0" w:color="auto"/>
            <w:right w:val="none" w:sz="0" w:space="0" w:color="auto"/>
          </w:divBdr>
        </w:div>
        <w:div w:id="266040219">
          <w:marLeft w:val="640"/>
          <w:marRight w:val="0"/>
          <w:marTop w:val="0"/>
          <w:marBottom w:val="0"/>
          <w:divBdr>
            <w:top w:val="none" w:sz="0" w:space="0" w:color="auto"/>
            <w:left w:val="none" w:sz="0" w:space="0" w:color="auto"/>
            <w:bottom w:val="none" w:sz="0" w:space="0" w:color="auto"/>
            <w:right w:val="none" w:sz="0" w:space="0" w:color="auto"/>
          </w:divBdr>
        </w:div>
        <w:div w:id="783496218">
          <w:marLeft w:val="640"/>
          <w:marRight w:val="0"/>
          <w:marTop w:val="0"/>
          <w:marBottom w:val="0"/>
          <w:divBdr>
            <w:top w:val="none" w:sz="0" w:space="0" w:color="auto"/>
            <w:left w:val="none" w:sz="0" w:space="0" w:color="auto"/>
            <w:bottom w:val="none" w:sz="0" w:space="0" w:color="auto"/>
            <w:right w:val="none" w:sz="0" w:space="0" w:color="auto"/>
          </w:divBdr>
        </w:div>
        <w:div w:id="1666395560">
          <w:marLeft w:val="640"/>
          <w:marRight w:val="0"/>
          <w:marTop w:val="0"/>
          <w:marBottom w:val="0"/>
          <w:divBdr>
            <w:top w:val="none" w:sz="0" w:space="0" w:color="auto"/>
            <w:left w:val="none" w:sz="0" w:space="0" w:color="auto"/>
            <w:bottom w:val="none" w:sz="0" w:space="0" w:color="auto"/>
            <w:right w:val="none" w:sz="0" w:space="0" w:color="auto"/>
          </w:divBdr>
        </w:div>
        <w:div w:id="285699102">
          <w:marLeft w:val="640"/>
          <w:marRight w:val="0"/>
          <w:marTop w:val="0"/>
          <w:marBottom w:val="0"/>
          <w:divBdr>
            <w:top w:val="none" w:sz="0" w:space="0" w:color="auto"/>
            <w:left w:val="none" w:sz="0" w:space="0" w:color="auto"/>
            <w:bottom w:val="none" w:sz="0" w:space="0" w:color="auto"/>
            <w:right w:val="none" w:sz="0" w:space="0" w:color="auto"/>
          </w:divBdr>
        </w:div>
        <w:div w:id="1615865408">
          <w:marLeft w:val="640"/>
          <w:marRight w:val="0"/>
          <w:marTop w:val="0"/>
          <w:marBottom w:val="0"/>
          <w:divBdr>
            <w:top w:val="none" w:sz="0" w:space="0" w:color="auto"/>
            <w:left w:val="none" w:sz="0" w:space="0" w:color="auto"/>
            <w:bottom w:val="none" w:sz="0" w:space="0" w:color="auto"/>
            <w:right w:val="none" w:sz="0" w:space="0" w:color="auto"/>
          </w:divBdr>
        </w:div>
        <w:div w:id="67576787">
          <w:marLeft w:val="640"/>
          <w:marRight w:val="0"/>
          <w:marTop w:val="0"/>
          <w:marBottom w:val="0"/>
          <w:divBdr>
            <w:top w:val="none" w:sz="0" w:space="0" w:color="auto"/>
            <w:left w:val="none" w:sz="0" w:space="0" w:color="auto"/>
            <w:bottom w:val="none" w:sz="0" w:space="0" w:color="auto"/>
            <w:right w:val="none" w:sz="0" w:space="0" w:color="auto"/>
          </w:divBdr>
        </w:div>
        <w:div w:id="1741519759">
          <w:marLeft w:val="640"/>
          <w:marRight w:val="0"/>
          <w:marTop w:val="0"/>
          <w:marBottom w:val="0"/>
          <w:divBdr>
            <w:top w:val="none" w:sz="0" w:space="0" w:color="auto"/>
            <w:left w:val="none" w:sz="0" w:space="0" w:color="auto"/>
            <w:bottom w:val="none" w:sz="0" w:space="0" w:color="auto"/>
            <w:right w:val="none" w:sz="0" w:space="0" w:color="auto"/>
          </w:divBdr>
        </w:div>
        <w:div w:id="1122966853">
          <w:marLeft w:val="640"/>
          <w:marRight w:val="0"/>
          <w:marTop w:val="0"/>
          <w:marBottom w:val="0"/>
          <w:divBdr>
            <w:top w:val="none" w:sz="0" w:space="0" w:color="auto"/>
            <w:left w:val="none" w:sz="0" w:space="0" w:color="auto"/>
            <w:bottom w:val="none" w:sz="0" w:space="0" w:color="auto"/>
            <w:right w:val="none" w:sz="0" w:space="0" w:color="auto"/>
          </w:divBdr>
        </w:div>
        <w:div w:id="1863009931">
          <w:marLeft w:val="640"/>
          <w:marRight w:val="0"/>
          <w:marTop w:val="0"/>
          <w:marBottom w:val="0"/>
          <w:divBdr>
            <w:top w:val="none" w:sz="0" w:space="0" w:color="auto"/>
            <w:left w:val="none" w:sz="0" w:space="0" w:color="auto"/>
            <w:bottom w:val="none" w:sz="0" w:space="0" w:color="auto"/>
            <w:right w:val="none" w:sz="0" w:space="0" w:color="auto"/>
          </w:divBdr>
        </w:div>
        <w:div w:id="1902473779">
          <w:marLeft w:val="640"/>
          <w:marRight w:val="0"/>
          <w:marTop w:val="0"/>
          <w:marBottom w:val="0"/>
          <w:divBdr>
            <w:top w:val="none" w:sz="0" w:space="0" w:color="auto"/>
            <w:left w:val="none" w:sz="0" w:space="0" w:color="auto"/>
            <w:bottom w:val="none" w:sz="0" w:space="0" w:color="auto"/>
            <w:right w:val="none" w:sz="0" w:space="0" w:color="auto"/>
          </w:divBdr>
        </w:div>
        <w:div w:id="1215852864">
          <w:marLeft w:val="640"/>
          <w:marRight w:val="0"/>
          <w:marTop w:val="0"/>
          <w:marBottom w:val="0"/>
          <w:divBdr>
            <w:top w:val="none" w:sz="0" w:space="0" w:color="auto"/>
            <w:left w:val="none" w:sz="0" w:space="0" w:color="auto"/>
            <w:bottom w:val="none" w:sz="0" w:space="0" w:color="auto"/>
            <w:right w:val="none" w:sz="0" w:space="0" w:color="auto"/>
          </w:divBdr>
        </w:div>
        <w:div w:id="1490172209">
          <w:marLeft w:val="640"/>
          <w:marRight w:val="0"/>
          <w:marTop w:val="0"/>
          <w:marBottom w:val="0"/>
          <w:divBdr>
            <w:top w:val="none" w:sz="0" w:space="0" w:color="auto"/>
            <w:left w:val="none" w:sz="0" w:space="0" w:color="auto"/>
            <w:bottom w:val="none" w:sz="0" w:space="0" w:color="auto"/>
            <w:right w:val="none" w:sz="0" w:space="0" w:color="auto"/>
          </w:divBdr>
        </w:div>
        <w:div w:id="828252853">
          <w:marLeft w:val="640"/>
          <w:marRight w:val="0"/>
          <w:marTop w:val="0"/>
          <w:marBottom w:val="0"/>
          <w:divBdr>
            <w:top w:val="none" w:sz="0" w:space="0" w:color="auto"/>
            <w:left w:val="none" w:sz="0" w:space="0" w:color="auto"/>
            <w:bottom w:val="none" w:sz="0" w:space="0" w:color="auto"/>
            <w:right w:val="none" w:sz="0" w:space="0" w:color="auto"/>
          </w:divBdr>
        </w:div>
        <w:div w:id="72821241">
          <w:marLeft w:val="640"/>
          <w:marRight w:val="0"/>
          <w:marTop w:val="0"/>
          <w:marBottom w:val="0"/>
          <w:divBdr>
            <w:top w:val="none" w:sz="0" w:space="0" w:color="auto"/>
            <w:left w:val="none" w:sz="0" w:space="0" w:color="auto"/>
            <w:bottom w:val="none" w:sz="0" w:space="0" w:color="auto"/>
            <w:right w:val="none" w:sz="0" w:space="0" w:color="auto"/>
          </w:divBdr>
        </w:div>
        <w:div w:id="1208487721">
          <w:marLeft w:val="640"/>
          <w:marRight w:val="0"/>
          <w:marTop w:val="0"/>
          <w:marBottom w:val="0"/>
          <w:divBdr>
            <w:top w:val="none" w:sz="0" w:space="0" w:color="auto"/>
            <w:left w:val="none" w:sz="0" w:space="0" w:color="auto"/>
            <w:bottom w:val="none" w:sz="0" w:space="0" w:color="auto"/>
            <w:right w:val="none" w:sz="0" w:space="0" w:color="auto"/>
          </w:divBdr>
        </w:div>
        <w:div w:id="541794748">
          <w:marLeft w:val="640"/>
          <w:marRight w:val="0"/>
          <w:marTop w:val="0"/>
          <w:marBottom w:val="0"/>
          <w:divBdr>
            <w:top w:val="none" w:sz="0" w:space="0" w:color="auto"/>
            <w:left w:val="none" w:sz="0" w:space="0" w:color="auto"/>
            <w:bottom w:val="none" w:sz="0" w:space="0" w:color="auto"/>
            <w:right w:val="none" w:sz="0" w:space="0" w:color="auto"/>
          </w:divBdr>
        </w:div>
        <w:div w:id="986518257">
          <w:marLeft w:val="640"/>
          <w:marRight w:val="0"/>
          <w:marTop w:val="0"/>
          <w:marBottom w:val="0"/>
          <w:divBdr>
            <w:top w:val="none" w:sz="0" w:space="0" w:color="auto"/>
            <w:left w:val="none" w:sz="0" w:space="0" w:color="auto"/>
            <w:bottom w:val="none" w:sz="0" w:space="0" w:color="auto"/>
            <w:right w:val="none" w:sz="0" w:space="0" w:color="auto"/>
          </w:divBdr>
        </w:div>
        <w:div w:id="1134786795">
          <w:marLeft w:val="640"/>
          <w:marRight w:val="0"/>
          <w:marTop w:val="0"/>
          <w:marBottom w:val="0"/>
          <w:divBdr>
            <w:top w:val="none" w:sz="0" w:space="0" w:color="auto"/>
            <w:left w:val="none" w:sz="0" w:space="0" w:color="auto"/>
            <w:bottom w:val="none" w:sz="0" w:space="0" w:color="auto"/>
            <w:right w:val="none" w:sz="0" w:space="0" w:color="auto"/>
          </w:divBdr>
        </w:div>
        <w:div w:id="1750033361">
          <w:marLeft w:val="640"/>
          <w:marRight w:val="0"/>
          <w:marTop w:val="0"/>
          <w:marBottom w:val="0"/>
          <w:divBdr>
            <w:top w:val="none" w:sz="0" w:space="0" w:color="auto"/>
            <w:left w:val="none" w:sz="0" w:space="0" w:color="auto"/>
            <w:bottom w:val="none" w:sz="0" w:space="0" w:color="auto"/>
            <w:right w:val="none" w:sz="0" w:space="0" w:color="auto"/>
          </w:divBdr>
        </w:div>
        <w:div w:id="1747611336">
          <w:marLeft w:val="640"/>
          <w:marRight w:val="0"/>
          <w:marTop w:val="0"/>
          <w:marBottom w:val="0"/>
          <w:divBdr>
            <w:top w:val="none" w:sz="0" w:space="0" w:color="auto"/>
            <w:left w:val="none" w:sz="0" w:space="0" w:color="auto"/>
            <w:bottom w:val="none" w:sz="0" w:space="0" w:color="auto"/>
            <w:right w:val="none" w:sz="0" w:space="0" w:color="auto"/>
          </w:divBdr>
        </w:div>
        <w:div w:id="529799252">
          <w:marLeft w:val="640"/>
          <w:marRight w:val="0"/>
          <w:marTop w:val="0"/>
          <w:marBottom w:val="0"/>
          <w:divBdr>
            <w:top w:val="none" w:sz="0" w:space="0" w:color="auto"/>
            <w:left w:val="none" w:sz="0" w:space="0" w:color="auto"/>
            <w:bottom w:val="none" w:sz="0" w:space="0" w:color="auto"/>
            <w:right w:val="none" w:sz="0" w:space="0" w:color="auto"/>
          </w:divBdr>
        </w:div>
        <w:div w:id="1820726930">
          <w:marLeft w:val="640"/>
          <w:marRight w:val="0"/>
          <w:marTop w:val="0"/>
          <w:marBottom w:val="0"/>
          <w:divBdr>
            <w:top w:val="none" w:sz="0" w:space="0" w:color="auto"/>
            <w:left w:val="none" w:sz="0" w:space="0" w:color="auto"/>
            <w:bottom w:val="none" w:sz="0" w:space="0" w:color="auto"/>
            <w:right w:val="none" w:sz="0" w:space="0" w:color="auto"/>
          </w:divBdr>
        </w:div>
        <w:div w:id="1875776329">
          <w:marLeft w:val="640"/>
          <w:marRight w:val="0"/>
          <w:marTop w:val="0"/>
          <w:marBottom w:val="0"/>
          <w:divBdr>
            <w:top w:val="none" w:sz="0" w:space="0" w:color="auto"/>
            <w:left w:val="none" w:sz="0" w:space="0" w:color="auto"/>
            <w:bottom w:val="none" w:sz="0" w:space="0" w:color="auto"/>
            <w:right w:val="none" w:sz="0" w:space="0" w:color="auto"/>
          </w:divBdr>
        </w:div>
        <w:div w:id="1433891885">
          <w:marLeft w:val="640"/>
          <w:marRight w:val="0"/>
          <w:marTop w:val="0"/>
          <w:marBottom w:val="0"/>
          <w:divBdr>
            <w:top w:val="none" w:sz="0" w:space="0" w:color="auto"/>
            <w:left w:val="none" w:sz="0" w:space="0" w:color="auto"/>
            <w:bottom w:val="none" w:sz="0" w:space="0" w:color="auto"/>
            <w:right w:val="none" w:sz="0" w:space="0" w:color="auto"/>
          </w:divBdr>
        </w:div>
        <w:div w:id="235668489">
          <w:marLeft w:val="640"/>
          <w:marRight w:val="0"/>
          <w:marTop w:val="0"/>
          <w:marBottom w:val="0"/>
          <w:divBdr>
            <w:top w:val="none" w:sz="0" w:space="0" w:color="auto"/>
            <w:left w:val="none" w:sz="0" w:space="0" w:color="auto"/>
            <w:bottom w:val="none" w:sz="0" w:space="0" w:color="auto"/>
            <w:right w:val="none" w:sz="0" w:space="0" w:color="auto"/>
          </w:divBdr>
        </w:div>
        <w:div w:id="1668508744">
          <w:marLeft w:val="640"/>
          <w:marRight w:val="0"/>
          <w:marTop w:val="0"/>
          <w:marBottom w:val="0"/>
          <w:divBdr>
            <w:top w:val="none" w:sz="0" w:space="0" w:color="auto"/>
            <w:left w:val="none" w:sz="0" w:space="0" w:color="auto"/>
            <w:bottom w:val="none" w:sz="0" w:space="0" w:color="auto"/>
            <w:right w:val="none" w:sz="0" w:space="0" w:color="auto"/>
          </w:divBdr>
        </w:div>
        <w:div w:id="836309868">
          <w:marLeft w:val="640"/>
          <w:marRight w:val="0"/>
          <w:marTop w:val="0"/>
          <w:marBottom w:val="0"/>
          <w:divBdr>
            <w:top w:val="none" w:sz="0" w:space="0" w:color="auto"/>
            <w:left w:val="none" w:sz="0" w:space="0" w:color="auto"/>
            <w:bottom w:val="none" w:sz="0" w:space="0" w:color="auto"/>
            <w:right w:val="none" w:sz="0" w:space="0" w:color="auto"/>
          </w:divBdr>
        </w:div>
        <w:div w:id="675306211">
          <w:marLeft w:val="640"/>
          <w:marRight w:val="0"/>
          <w:marTop w:val="0"/>
          <w:marBottom w:val="0"/>
          <w:divBdr>
            <w:top w:val="none" w:sz="0" w:space="0" w:color="auto"/>
            <w:left w:val="none" w:sz="0" w:space="0" w:color="auto"/>
            <w:bottom w:val="none" w:sz="0" w:space="0" w:color="auto"/>
            <w:right w:val="none" w:sz="0" w:space="0" w:color="auto"/>
          </w:divBdr>
        </w:div>
        <w:div w:id="1688605299">
          <w:marLeft w:val="640"/>
          <w:marRight w:val="0"/>
          <w:marTop w:val="0"/>
          <w:marBottom w:val="0"/>
          <w:divBdr>
            <w:top w:val="none" w:sz="0" w:space="0" w:color="auto"/>
            <w:left w:val="none" w:sz="0" w:space="0" w:color="auto"/>
            <w:bottom w:val="none" w:sz="0" w:space="0" w:color="auto"/>
            <w:right w:val="none" w:sz="0" w:space="0" w:color="auto"/>
          </w:divBdr>
        </w:div>
        <w:div w:id="1331173638">
          <w:marLeft w:val="640"/>
          <w:marRight w:val="0"/>
          <w:marTop w:val="0"/>
          <w:marBottom w:val="0"/>
          <w:divBdr>
            <w:top w:val="none" w:sz="0" w:space="0" w:color="auto"/>
            <w:left w:val="none" w:sz="0" w:space="0" w:color="auto"/>
            <w:bottom w:val="none" w:sz="0" w:space="0" w:color="auto"/>
            <w:right w:val="none" w:sz="0" w:space="0" w:color="auto"/>
          </w:divBdr>
        </w:div>
        <w:div w:id="101415424">
          <w:marLeft w:val="640"/>
          <w:marRight w:val="0"/>
          <w:marTop w:val="0"/>
          <w:marBottom w:val="0"/>
          <w:divBdr>
            <w:top w:val="none" w:sz="0" w:space="0" w:color="auto"/>
            <w:left w:val="none" w:sz="0" w:space="0" w:color="auto"/>
            <w:bottom w:val="none" w:sz="0" w:space="0" w:color="auto"/>
            <w:right w:val="none" w:sz="0" w:space="0" w:color="auto"/>
          </w:divBdr>
        </w:div>
        <w:div w:id="1842160070">
          <w:marLeft w:val="640"/>
          <w:marRight w:val="0"/>
          <w:marTop w:val="0"/>
          <w:marBottom w:val="0"/>
          <w:divBdr>
            <w:top w:val="none" w:sz="0" w:space="0" w:color="auto"/>
            <w:left w:val="none" w:sz="0" w:space="0" w:color="auto"/>
            <w:bottom w:val="none" w:sz="0" w:space="0" w:color="auto"/>
            <w:right w:val="none" w:sz="0" w:space="0" w:color="auto"/>
          </w:divBdr>
        </w:div>
        <w:div w:id="1109351919">
          <w:marLeft w:val="640"/>
          <w:marRight w:val="0"/>
          <w:marTop w:val="0"/>
          <w:marBottom w:val="0"/>
          <w:divBdr>
            <w:top w:val="none" w:sz="0" w:space="0" w:color="auto"/>
            <w:left w:val="none" w:sz="0" w:space="0" w:color="auto"/>
            <w:bottom w:val="none" w:sz="0" w:space="0" w:color="auto"/>
            <w:right w:val="none" w:sz="0" w:space="0" w:color="auto"/>
          </w:divBdr>
        </w:div>
        <w:div w:id="941112167">
          <w:marLeft w:val="640"/>
          <w:marRight w:val="0"/>
          <w:marTop w:val="0"/>
          <w:marBottom w:val="0"/>
          <w:divBdr>
            <w:top w:val="none" w:sz="0" w:space="0" w:color="auto"/>
            <w:left w:val="none" w:sz="0" w:space="0" w:color="auto"/>
            <w:bottom w:val="none" w:sz="0" w:space="0" w:color="auto"/>
            <w:right w:val="none" w:sz="0" w:space="0" w:color="auto"/>
          </w:divBdr>
        </w:div>
        <w:div w:id="1715888766">
          <w:marLeft w:val="640"/>
          <w:marRight w:val="0"/>
          <w:marTop w:val="0"/>
          <w:marBottom w:val="0"/>
          <w:divBdr>
            <w:top w:val="none" w:sz="0" w:space="0" w:color="auto"/>
            <w:left w:val="none" w:sz="0" w:space="0" w:color="auto"/>
            <w:bottom w:val="none" w:sz="0" w:space="0" w:color="auto"/>
            <w:right w:val="none" w:sz="0" w:space="0" w:color="auto"/>
          </w:divBdr>
        </w:div>
        <w:div w:id="674963561">
          <w:marLeft w:val="640"/>
          <w:marRight w:val="0"/>
          <w:marTop w:val="0"/>
          <w:marBottom w:val="0"/>
          <w:divBdr>
            <w:top w:val="none" w:sz="0" w:space="0" w:color="auto"/>
            <w:left w:val="none" w:sz="0" w:space="0" w:color="auto"/>
            <w:bottom w:val="none" w:sz="0" w:space="0" w:color="auto"/>
            <w:right w:val="none" w:sz="0" w:space="0" w:color="auto"/>
          </w:divBdr>
        </w:div>
        <w:div w:id="1756122645">
          <w:marLeft w:val="640"/>
          <w:marRight w:val="0"/>
          <w:marTop w:val="0"/>
          <w:marBottom w:val="0"/>
          <w:divBdr>
            <w:top w:val="none" w:sz="0" w:space="0" w:color="auto"/>
            <w:left w:val="none" w:sz="0" w:space="0" w:color="auto"/>
            <w:bottom w:val="none" w:sz="0" w:space="0" w:color="auto"/>
            <w:right w:val="none" w:sz="0" w:space="0" w:color="auto"/>
          </w:divBdr>
        </w:div>
        <w:div w:id="199785834">
          <w:marLeft w:val="640"/>
          <w:marRight w:val="0"/>
          <w:marTop w:val="0"/>
          <w:marBottom w:val="0"/>
          <w:divBdr>
            <w:top w:val="none" w:sz="0" w:space="0" w:color="auto"/>
            <w:left w:val="none" w:sz="0" w:space="0" w:color="auto"/>
            <w:bottom w:val="none" w:sz="0" w:space="0" w:color="auto"/>
            <w:right w:val="none" w:sz="0" w:space="0" w:color="auto"/>
          </w:divBdr>
        </w:div>
        <w:div w:id="61950192">
          <w:marLeft w:val="640"/>
          <w:marRight w:val="0"/>
          <w:marTop w:val="0"/>
          <w:marBottom w:val="0"/>
          <w:divBdr>
            <w:top w:val="none" w:sz="0" w:space="0" w:color="auto"/>
            <w:left w:val="none" w:sz="0" w:space="0" w:color="auto"/>
            <w:bottom w:val="none" w:sz="0" w:space="0" w:color="auto"/>
            <w:right w:val="none" w:sz="0" w:space="0" w:color="auto"/>
          </w:divBdr>
        </w:div>
        <w:div w:id="1230532837">
          <w:marLeft w:val="640"/>
          <w:marRight w:val="0"/>
          <w:marTop w:val="0"/>
          <w:marBottom w:val="0"/>
          <w:divBdr>
            <w:top w:val="none" w:sz="0" w:space="0" w:color="auto"/>
            <w:left w:val="none" w:sz="0" w:space="0" w:color="auto"/>
            <w:bottom w:val="none" w:sz="0" w:space="0" w:color="auto"/>
            <w:right w:val="none" w:sz="0" w:space="0" w:color="auto"/>
          </w:divBdr>
        </w:div>
        <w:div w:id="1011034328">
          <w:marLeft w:val="640"/>
          <w:marRight w:val="0"/>
          <w:marTop w:val="0"/>
          <w:marBottom w:val="0"/>
          <w:divBdr>
            <w:top w:val="none" w:sz="0" w:space="0" w:color="auto"/>
            <w:left w:val="none" w:sz="0" w:space="0" w:color="auto"/>
            <w:bottom w:val="none" w:sz="0" w:space="0" w:color="auto"/>
            <w:right w:val="none" w:sz="0" w:space="0" w:color="auto"/>
          </w:divBdr>
        </w:div>
        <w:div w:id="31538656">
          <w:marLeft w:val="640"/>
          <w:marRight w:val="0"/>
          <w:marTop w:val="0"/>
          <w:marBottom w:val="0"/>
          <w:divBdr>
            <w:top w:val="none" w:sz="0" w:space="0" w:color="auto"/>
            <w:left w:val="none" w:sz="0" w:space="0" w:color="auto"/>
            <w:bottom w:val="none" w:sz="0" w:space="0" w:color="auto"/>
            <w:right w:val="none" w:sz="0" w:space="0" w:color="auto"/>
          </w:divBdr>
        </w:div>
        <w:div w:id="1312557956">
          <w:marLeft w:val="640"/>
          <w:marRight w:val="0"/>
          <w:marTop w:val="0"/>
          <w:marBottom w:val="0"/>
          <w:divBdr>
            <w:top w:val="none" w:sz="0" w:space="0" w:color="auto"/>
            <w:left w:val="none" w:sz="0" w:space="0" w:color="auto"/>
            <w:bottom w:val="none" w:sz="0" w:space="0" w:color="auto"/>
            <w:right w:val="none" w:sz="0" w:space="0" w:color="auto"/>
          </w:divBdr>
        </w:div>
        <w:div w:id="1222904860">
          <w:marLeft w:val="640"/>
          <w:marRight w:val="0"/>
          <w:marTop w:val="0"/>
          <w:marBottom w:val="0"/>
          <w:divBdr>
            <w:top w:val="none" w:sz="0" w:space="0" w:color="auto"/>
            <w:left w:val="none" w:sz="0" w:space="0" w:color="auto"/>
            <w:bottom w:val="none" w:sz="0" w:space="0" w:color="auto"/>
            <w:right w:val="none" w:sz="0" w:space="0" w:color="auto"/>
          </w:divBdr>
        </w:div>
        <w:div w:id="644360816">
          <w:marLeft w:val="640"/>
          <w:marRight w:val="0"/>
          <w:marTop w:val="0"/>
          <w:marBottom w:val="0"/>
          <w:divBdr>
            <w:top w:val="none" w:sz="0" w:space="0" w:color="auto"/>
            <w:left w:val="none" w:sz="0" w:space="0" w:color="auto"/>
            <w:bottom w:val="none" w:sz="0" w:space="0" w:color="auto"/>
            <w:right w:val="none" w:sz="0" w:space="0" w:color="auto"/>
          </w:divBdr>
        </w:div>
        <w:div w:id="693384421">
          <w:marLeft w:val="640"/>
          <w:marRight w:val="0"/>
          <w:marTop w:val="0"/>
          <w:marBottom w:val="0"/>
          <w:divBdr>
            <w:top w:val="none" w:sz="0" w:space="0" w:color="auto"/>
            <w:left w:val="none" w:sz="0" w:space="0" w:color="auto"/>
            <w:bottom w:val="none" w:sz="0" w:space="0" w:color="auto"/>
            <w:right w:val="none" w:sz="0" w:space="0" w:color="auto"/>
          </w:divBdr>
        </w:div>
        <w:div w:id="1223129972">
          <w:marLeft w:val="640"/>
          <w:marRight w:val="0"/>
          <w:marTop w:val="0"/>
          <w:marBottom w:val="0"/>
          <w:divBdr>
            <w:top w:val="none" w:sz="0" w:space="0" w:color="auto"/>
            <w:left w:val="none" w:sz="0" w:space="0" w:color="auto"/>
            <w:bottom w:val="none" w:sz="0" w:space="0" w:color="auto"/>
            <w:right w:val="none" w:sz="0" w:space="0" w:color="auto"/>
          </w:divBdr>
        </w:div>
        <w:div w:id="784226420">
          <w:marLeft w:val="640"/>
          <w:marRight w:val="0"/>
          <w:marTop w:val="0"/>
          <w:marBottom w:val="0"/>
          <w:divBdr>
            <w:top w:val="none" w:sz="0" w:space="0" w:color="auto"/>
            <w:left w:val="none" w:sz="0" w:space="0" w:color="auto"/>
            <w:bottom w:val="none" w:sz="0" w:space="0" w:color="auto"/>
            <w:right w:val="none" w:sz="0" w:space="0" w:color="auto"/>
          </w:divBdr>
        </w:div>
        <w:div w:id="2057005500">
          <w:marLeft w:val="640"/>
          <w:marRight w:val="0"/>
          <w:marTop w:val="0"/>
          <w:marBottom w:val="0"/>
          <w:divBdr>
            <w:top w:val="none" w:sz="0" w:space="0" w:color="auto"/>
            <w:left w:val="none" w:sz="0" w:space="0" w:color="auto"/>
            <w:bottom w:val="none" w:sz="0" w:space="0" w:color="auto"/>
            <w:right w:val="none" w:sz="0" w:space="0" w:color="auto"/>
          </w:divBdr>
        </w:div>
        <w:div w:id="167139087">
          <w:marLeft w:val="640"/>
          <w:marRight w:val="0"/>
          <w:marTop w:val="0"/>
          <w:marBottom w:val="0"/>
          <w:divBdr>
            <w:top w:val="none" w:sz="0" w:space="0" w:color="auto"/>
            <w:left w:val="none" w:sz="0" w:space="0" w:color="auto"/>
            <w:bottom w:val="none" w:sz="0" w:space="0" w:color="auto"/>
            <w:right w:val="none" w:sz="0" w:space="0" w:color="auto"/>
          </w:divBdr>
        </w:div>
        <w:div w:id="1771004280">
          <w:marLeft w:val="640"/>
          <w:marRight w:val="0"/>
          <w:marTop w:val="0"/>
          <w:marBottom w:val="0"/>
          <w:divBdr>
            <w:top w:val="none" w:sz="0" w:space="0" w:color="auto"/>
            <w:left w:val="none" w:sz="0" w:space="0" w:color="auto"/>
            <w:bottom w:val="none" w:sz="0" w:space="0" w:color="auto"/>
            <w:right w:val="none" w:sz="0" w:space="0" w:color="auto"/>
          </w:divBdr>
        </w:div>
        <w:div w:id="1670255972">
          <w:marLeft w:val="640"/>
          <w:marRight w:val="0"/>
          <w:marTop w:val="0"/>
          <w:marBottom w:val="0"/>
          <w:divBdr>
            <w:top w:val="none" w:sz="0" w:space="0" w:color="auto"/>
            <w:left w:val="none" w:sz="0" w:space="0" w:color="auto"/>
            <w:bottom w:val="none" w:sz="0" w:space="0" w:color="auto"/>
            <w:right w:val="none" w:sz="0" w:space="0" w:color="auto"/>
          </w:divBdr>
        </w:div>
        <w:div w:id="589049887">
          <w:marLeft w:val="640"/>
          <w:marRight w:val="0"/>
          <w:marTop w:val="0"/>
          <w:marBottom w:val="0"/>
          <w:divBdr>
            <w:top w:val="none" w:sz="0" w:space="0" w:color="auto"/>
            <w:left w:val="none" w:sz="0" w:space="0" w:color="auto"/>
            <w:bottom w:val="none" w:sz="0" w:space="0" w:color="auto"/>
            <w:right w:val="none" w:sz="0" w:space="0" w:color="auto"/>
          </w:divBdr>
        </w:div>
        <w:div w:id="766968289">
          <w:marLeft w:val="640"/>
          <w:marRight w:val="0"/>
          <w:marTop w:val="0"/>
          <w:marBottom w:val="0"/>
          <w:divBdr>
            <w:top w:val="none" w:sz="0" w:space="0" w:color="auto"/>
            <w:left w:val="none" w:sz="0" w:space="0" w:color="auto"/>
            <w:bottom w:val="none" w:sz="0" w:space="0" w:color="auto"/>
            <w:right w:val="none" w:sz="0" w:space="0" w:color="auto"/>
          </w:divBdr>
        </w:div>
        <w:div w:id="737049375">
          <w:marLeft w:val="640"/>
          <w:marRight w:val="0"/>
          <w:marTop w:val="0"/>
          <w:marBottom w:val="0"/>
          <w:divBdr>
            <w:top w:val="none" w:sz="0" w:space="0" w:color="auto"/>
            <w:left w:val="none" w:sz="0" w:space="0" w:color="auto"/>
            <w:bottom w:val="none" w:sz="0" w:space="0" w:color="auto"/>
            <w:right w:val="none" w:sz="0" w:space="0" w:color="auto"/>
          </w:divBdr>
        </w:div>
        <w:div w:id="124785272">
          <w:marLeft w:val="640"/>
          <w:marRight w:val="0"/>
          <w:marTop w:val="0"/>
          <w:marBottom w:val="0"/>
          <w:divBdr>
            <w:top w:val="none" w:sz="0" w:space="0" w:color="auto"/>
            <w:left w:val="none" w:sz="0" w:space="0" w:color="auto"/>
            <w:bottom w:val="none" w:sz="0" w:space="0" w:color="auto"/>
            <w:right w:val="none" w:sz="0" w:space="0" w:color="auto"/>
          </w:divBdr>
        </w:div>
        <w:div w:id="151147270">
          <w:marLeft w:val="640"/>
          <w:marRight w:val="0"/>
          <w:marTop w:val="0"/>
          <w:marBottom w:val="0"/>
          <w:divBdr>
            <w:top w:val="none" w:sz="0" w:space="0" w:color="auto"/>
            <w:left w:val="none" w:sz="0" w:space="0" w:color="auto"/>
            <w:bottom w:val="none" w:sz="0" w:space="0" w:color="auto"/>
            <w:right w:val="none" w:sz="0" w:space="0" w:color="auto"/>
          </w:divBdr>
        </w:div>
        <w:div w:id="1006176929">
          <w:marLeft w:val="640"/>
          <w:marRight w:val="0"/>
          <w:marTop w:val="0"/>
          <w:marBottom w:val="0"/>
          <w:divBdr>
            <w:top w:val="none" w:sz="0" w:space="0" w:color="auto"/>
            <w:left w:val="none" w:sz="0" w:space="0" w:color="auto"/>
            <w:bottom w:val="none" w:sz="0" w:space="0" w:color="auto"/>
            <w:right w:val="none" w:sz="0" w:space="0" w:color="auto"/>
          </w:divBdr>
        </w:div>
        <w:div w:id="1339234941">
          <w:marLeft w:val="640"/>
          <w:marRight w:val="0"/>
          <w:marTop w:val="0"/>
          <w:marBottom w:val="0"/>
          <w:divBdr>
            <w:top w:val="none" w:sz="0" w:space="0" w:color="auto"/>
            <w:left w:val="none" w:sz="0" w:space="0" w:color="auto"/>
            <w:bottom w:val="none" w:sz="0" w:space="0" w:color="auto"/>
            <w:right w:val="none" w:sz="0" w:space="0" w:color="auto"/>
          </w:divBdr>
        </w:div>
        <w:div w:id="988827052">
          <w:marLeft w:val="640"/>
          <w:marRight w:val="0"/>
          <w:marTop w:val="0"/>
          <w:marBottom w:val="0"/>
          <w:divBdr>
            <w:top w:val="none" w:sz="0" w:space="0" w:color="auto"/>
            <w:left w:val="none" w:sz="0" w:space="0" w:color="auto"/>
            <w:bottom w:val="none" w:sz="0" w:space="0" w:color="auto"/>
            <w:right w:val="none" w:sz="0" w:space="0" w:color="auto"/>
          </w:divBdr>
        </w:div>
        <w:div w:id="1531451528">
          <w:marLeft w:val="640"/>
          <w:marRight w:val="0"/>
          <w:marTop w:val="0"/>
          <w:marBottom w:val="0"/>
          <w:divBdr>
            <w:top w:val="none" w:sz="0" w:space="0" w:color="auto"/>
            <w:left w:val="none" w:sz="0" w:space="0" w:color="auto"/>
            <w:bottom w:val="none" w:sz="0" w:space="0" w:color="auto"/>
            <w:right w:val="none" w:sz="0" w:space="0" w:color="auto"/>
          </w:divBdr>
        </w:div>
        <w:div w:id="840504565">
          <w:marLeft w:val="640"/>
          <w:marRight w:val="0"/>
          <w:marTop w:val="0"/>
          <w:marBottom w:val="0"/>
          <w:divBdr>
            <w:top w:val="none" w:sz="0" w:space="0" w:color="auto"/>
            <w:left w:val="none" w:sz="0" w:space="0" w:color="auto"/>
            <w:bottom w:val="none" w:sz="0" w:space="0" w:color="auto"/>
            <w:right w:val="none" w:sz="0" w:space="0" w:color="auto"/>
          </w:divBdr>
        </w:div>
        <w:div w:id="197593014">
          <w:marLeft w:val="640"/>
          <w:marRight w:val="0"/>
          <w:marTop w:val="0"/>
          <w:marBottom w:val="0"/>
          <w:divBdr>
            <w:top w:val="none" w:sz="0" w:space="0" w:color="auto"/>
            <w:left w:val="none" w:sz="0" w:space="0" w:color="auto"/>
            <w:bottom w:val="none" w:sz="0" w:space="0" w:color="auto"/>
            <w:right w:val="none" w:sz="0" w:space="0" w:color="auto"/>
          </w:divBdr>
        </w:div>
        <w:div w:id="1557471641">
          <w:marLeft w:val="640"/>
          <w:marRight w:val="0"/>
          <w:marTop w:val="0"/>
          <w:marBottom w:val="0"/>
          <w:divBdr>
            <w:top w:val="none" w:sz="0" w:space="0" w:color="auto"/>
            <w:left w:val="none" w:sz="0" w:space="0" w:color="auto"/>
            <w:bottom w:val="none" w:sz="0" w:space="0" w:color="auto"/>
            <w:right w:val="none" w:sz="0" w:space="0" w:color="auto"/>
          </w:divBdr>
        </w:div>
        <w:div w:id="1999503995">
          <w:marLeft w:val="640"/>
          <w:marRight w:val="0"/>
          <w:marTop w:val="0"/>
          <w:marBottom w:val="0"/>
          <w:divBdr>
            <w:top w:val="none" w:sz="0" w:space="0" w:color="auto"/>
            <w:left w:val="none" w:sz="0" w:space="0" w:color="auto"/>
            <w:bottom w:val="none" w:sz="0" w:space="0" w:color="auto"/>
            <w:right w:val="none" w:sz="0" w:space="0" w:color="auto"/>
          </w:divBdr>
        </w:div>
        <w:div w:id="617639178">
          <w:marLeft w:val="640"/>
          <w:marRight w:val="0"/>
          <w:marTop w:val="0"/>
          <w:marBottom w:val="0"/>
          <w:divBdr>
            <w:top w:val="none" w:sz="0" w:space="0" w:color="auto"/>
            <w:left w:val="none" w:sz="0" w:space="0" w:color="auto"/>
            <w:bottom w:val="none" w:sz="0" w:space="0" w:color="auto"/>
            <w:right w:val="none" w:sz="0" w:space="0" w:color="auto"/>
          </w:divBdr>
        </w:div>
        <w:div w:id="875314885">
          <w:marLeft w:val="640"/>
          <w:marRight w:val="0"/>
          <w:marTop w:val="0"/>
          <w:marBottom w:val="0"/>
          <w:divBdr>
            <w:top w:val="none" w:sz="0" w:space="0" w:color="auto"/>
            <w:left w:val="none" w:sz="0" w:space="0" w:color="auto"/>
            <w:bottom w:val="none" w:sz="0" w:space="0" w:color="auto"/>
            <w:right w:val="none" w:sz="0" w:space="0" w:color="auto"/>
          </w:divBdr>
        </w:div>
        <w:div w:id="455683529">
          <w:marLeft w:val="640"/>
          <w:marRight w:val="0"/>
          <w:marTop w:val="0"/>
          <w:marBottom w:val="0"/>
          <w:divBdr>
            <w:top w:val="none" w:sz="0" w:space="0" w:color="auto"/>
            <w:left w:val="none" w:sz="0" w:space="0" w:color="auto"/>
            <w:bottom w:val="none" w:sz="0" w:space="0" w:color="auto"/>
            <w:right w:val="none" w:sz="0" w:space="0" w:color="auto"/>
          </w:divBdr>
        </w:div>
        <w:div w:id="123429454">
          <w:marLeft w:val="640"/>
          <w:marRight w:val="0"/>
          <w:marTop w:val="0"/>
          <w:marBottom w:val="0"/>
          <w:divBdr>
            <w:top w:val="none" w:sz="0" w:space="0" w:color="auto"/>
            <w:left w:val="none" w:sz="0" w:space="0" w:color="auto"/>
            <w:bottom w:val="none" w:sz="0" w:space="0" w:color="auto"/>
            <w:right w:val="none" w:sz="0" w:space="0" w:color="auto"/>
          </w:divBdr>
        </w:div>
        <w:div w:id="2096172248">
          <w:marLeft w:val="640"/>
          <w:marRight w:val="0"/>
          <w:marTop w:val="0"/>
          <w:marBottom w:val="0"/>
          <w:divBdr>
            <w:top w:val="none" w:sz="0" w:space="0" w:color="auto"/>
            <w:left w:val="none" w:sz="0" w:space="0" w:color="auto"/>
            <w:bottom w:val="none" w:sz="0" w:space="0" w:color="auto"/>
            <w:right w:val="none" w:sz="0" w:space="0" w:color="auto"/>
          </w:divBdr>
        </w:div>
        <w:div w:id="943001457">
          <w:marLeft w:val="640"/>
          <w:marRight w:val="0"/>
          <w:marTop w:val="0"/>
          <w:marBottom w:val="0"/>
          <w:divBdr>
            <w:top w:val="none" w:sz="0" w:space="0" w:color="auto"/>
            <w:left w:val="none" w:sz="0" w:space="0" w:color="auto"/>
            <w:bottom w:val="none" w:sz="0" w:space="0" w:color="auto"/>
            <w:right w:val="none" w:sz="0" w:space="0" w:color="auto"/>
          </w:divBdr>
        </w:div>
        <w:div w:id="1964268507">
          <w:marLeft w:val="640"/>
          <w:marRight w:val="0"/>
          <w:marTop w:val="0"/>
          <w:marBottom w:val="0"/>
          <w:divBdr>
            <w:top w:val="none" w:sz="0" w:space="0" w:color="auto"/>
            <w:left w:val="none" w:sz="0" w:space="0" w:color="auto"/>
            <w:bottom w:val="none" w:sz="0" w:space="0" w:color="auto"/>
            <w:right w:val="none" w:sz="0" w:space="0" w:color="auto"/>
          </w:divBdr>
        </w:div>
        <w:div w:id="2011714629">
          <w:marLeft w:val="640"/>
          <w:marRight w:val="0"/>
          <w:marTop w:val="0"/>
          <w:marBottom w:val="0"/>
          <w:divBdr>
            <w:top w:val="none" w:sz="0" w:space="0" w:color="auto"/>
            <w:left w:val="none" w:sz="0" w:space="0" w:color="auto"/>
            <w:bottom w:val="none" w:sz="0" w:space="0" w:color="auto"/>
            <w:right w:val="none" w:sz="0" w:space="0" w:color="auto"/>
          </w:divBdr>
        </w:div>
        <w:div w:id="1820609878">
          <w:marLeft w:val="640"/>
          <w:marRight w:val="0"/>
          <w:marTop w:val="0"/>
          <w:marBottom w:val="0"/>
          <w:divBdr>
            <w:top w:val="none" w:sz="0" w:space="0" w:color="auto"/>
            <w:left w:val="none" w:sz="0" w:space="0" w:color="auto"/>
            <w:bottom w:val="none" w:sz="0" w:space="0" w:color="auto"/>
            <w:right w:val="none" w:sz="0" w:space="0" w:color="auto"/>
          </w:divBdr>
        </w:div>
        <w:div w:id="2017339974">
          <w:marLeft w:val="640"/>
          <w:marRight w:val="0"/>
          <w:marTop w:val="0"/>
          <w:marBottom w:val="0"/>
          <w:divBdr>
            <w:top w:val="none" w:sz="0" w:space="0" w:color="auto"/>
            <w:left w:val="none" w:sz="0" w:space="0" w:color="auto"/>
            <w:bottom w:val="none" w:sz="0" w:space="0" w:color="auto"/>
            <w:right w:val="none" w:sz="0" w:space="0" w:color="auto"/>
          </w:divBdr>
        </w:div>
        <w:div w:id="1315254087">
          <w:marLeft w:val="640"/>
          <w:marRight w:val="0"/>
          <w:marTop w:val="0"/>
          <w:marBottom w:val="0"/>
          <w:divBdr>
            <w:top w:val="none" w:sz="0" w:space="0" w:color="auto"/>
            <w:left w:val="none" w:sz="0" w:space="0" w:color="auto"/>
            <w:bottom w:val="none" w:sz="0" w:space="0" w:color="auto"/>
            <w:right w:val="none" w:sz="0" w:space="0" w:color="auto"/>
          </w:divBdr>
        </w:div>
        <w:div w:id="1117917410">
          <w:marLeft w:val="640"/>
          <w:marRight w:val="0"/>
          <w:marTop w:val="0"/>
          <w:marBottom w:val="0"/>
          <w:divBdr>
            <w:top w:val="none" w:sz="0" w:space="0" w:color="auto"/>
            <w:left w:val="none" w:sz="0" w:space="0" w:color="auto"/>
            <w:bottom w:val="none" w:sz="0" w:space="0" w:color="auto"/>
            <w:right w:val="none" w:sz="0" w:space="0" w:color="auto"/>
          </w:divBdr>
        </w:div>
      </w:divsChild>
    </w:div>
    <w:div w:id="1230530417">
      <w:bodyDiv w:val="1"/>
      <w:marLeft w:val="0"/>
      <w:marRight w:val="0"/>
      <w:marTop w:val="0"/>
      <w:marBottom w:val="0"/>
      <w:divBdr>
        <w:top w:val="none" w:sz="0" w:space="0" w:color="auto"/>
        <w:left w:val="none" w:sz="0" w:space="0" w:color="auto"/>
        <w:bottom w:val="none" w:sz="0" w:space="0" w:color="auto"/>
        <w:right w:val="none" w:sz="0" w:space="0" w:color="auto"/>
      </w:divBdr>
    </w:div>
    <w:div w:id="1230534073">
      <w:bodyDiv w:val="1"/>
      <w:marLeft w:val="0"/>
      <w:marRight w:val="0"/>
      <w:marTop w:val="0"/>
      <w:marBottom w:val="0"/>
      <w:divBdr>
        <w:top w:val="none" w:sz="0" w:space="0" w:color="auto"/>
        <w:left w:val="none" w:sz="0" w:space="0" w:color="auto"/>
        <w:bottom w:val="none" w:sz="0" w:space="0" w:color="auto"/>
        <w:right w:val="none" w:sz="0" w:space="0" w:color="auto"/>
      </w:divBdr>
    </w:div>
    <w:div w:id="1230652035">
      <w:bodyDiv w:val="1"/>
      <w:marLeft w:val="0"/>
      <w:marRight w:val="0"/>
      <w:marTop w:val="0"/>
      <w:marBottom w:val="0"/>
      <w:divBdr>
        <w:top w:val="none" w:sz="0" w:space="0" w:color="auto"/>
        <w:left w:val="none" w:sz="0" w:space="0" w:color="auto"/>
        <w:bottom w:val="none" w:sz="0" w:space="0" w:color="auto"/>
        <w:right w:val="none" w:sz="0" w:space="0" w:color="auto"/>
      </w:divBdr>
    </w:div>
    <w:div w:id="1230766623">
      <w:bodyDiv w:val="1"/>
      <w:marLeft w:val="0"/>
      <w:marRight w:val="0"/>
      <w:marTop w:val="0"/>
      <w:marBottom w:val="0"/>
      <w:divBdr>
        <w:top w:val="none" w:sz="0" w:space="0" w:color="auto"/>
        <w:left w:val="none" w:sz="0" w:space="0" w:color="auto"/>
        <w:bottom w:val="none" w:sz="0" w:space="0" w:color="auto"/>
        <w:right w:val="none" w:sz="0" w:space="0" w:color="auto"/>
      </w:divBdr>
    </w:div>
    <w:div w:id="1230994360">
      <w:bodyDiv w:val="1"/>
      <w:marLeft w:val="0"/>
      <w:marRight w:val="0"/>
      <w:marTop w:val="0"/>
      <w:marBottom w:val="0"/>
      <w:divBdr>
        <w:top w:val="none" w:sz="0" w:space="0" w:color="auto"/>
        <w:left w:val="none" w:sz="0" w:space="0" w:color="auto"/>
        <w:bottom w:val="none" w:sz="0" w:space="0" w:color="auto"/>
        <w:right w:val="none" w:sz="0" w:space="0" w:color="auto"/>
      </w:divBdr>
    </w:div>
    <w:div w:id="1231379747">
      <w:bodyDiv w:val="1"/>
      <w:marLeft w:val="0"/>
      <w:marRight w:val="0"/>
      <w:marTop w:val="0"/>
      <w:marBottom w:val="0"/>
      <w:divBdr>
        <w:top w:val="none" w:sz="0" w:space="0" w:color="auto"/>
        <w:left w:val="none" w:sz="0" w:space="0" w:color="auto"/>
        <w:bottom w:val="none" w:sz="0" w:space="0" w:color="auto"/>
        <w:right w:val="none" w:sz="0" w:space="0" w:color="auto"/>
      </w:divBdr>
    </w:div>
    <w:div w:id="1231384204">
      <w:bodyDiv w:val="1"/>
      <w:marLeft w:val="0"/>
      <w:marRight w:val="0"/>
      <w:marTop w:val="0"/>
      <w:marBottom w:val="0"/>
      <w:divBdr>
        <w:top w:val="none" w:sz="0" w:space="0" w:color="auto"/>
        <w:left w:val="none" w:sz="0" w:space="0" w:color="auto"/>
        <w:bottom w:val="none" w:sz="0" w:space="0" w:color="auto"/>
        <w:right w:val="none" w:sz="0" w:space="0" w:color="auto"/>
      </w:divBdr>
    </w:div>
    <w:div w:id="1231385210">
      <w:bodyDiv w:val="1"/>
      <w:marLeft w:val="0"/>
      <w:marRight w:val="0"/>
      <w:marTop w:val="0"/>
      <w:marBottom w:val="0"/>
      <w:divBdr>
        <w:top w:val="none" w:sz="0" w:space="0" w:color="auto"/>
        <w:left w:val="none" w:sz="0" w:space="0" w:color="auto"/>
        <w:bottom w:val="none" w:sz="0" w:space="0" w:color="auto"/>
        <w:right w:val="none" w:sz="0" w:space="0" w:color="auto"/>
      </w:divBdr>
    </w:div>
    <w:div w:id="1231423357">
      <w:bodyDiv w:val="1"/>
      <w:marLeft w:val="0"/>
      <w:marRight w:val="0"/>
      <w:marTop w:val="0"/>
      <w:marBottom w:val="0"/>
      <w:divBdr>
        <w:top w:val="none" w:sz="0" w:space="0" w:color="auto"/>
        <w:left w:val="none" w:sz="0" w:space="0" w:color="auto"/>
        <w:bottom w:val="none" w:sz="0" w:space="0" w:color="auto"/>
        <w:right w:val="none" w:sz="0" w:space="0" w:color="auto"/>
      </w:divBdr>
    </w:div>
    <w:div w:id="1232153988">
      <w:bodyDiv w:val="1"/>
      <w:marLeft w:val="0"/>
      <w:marRight w:val="0"/>
      <w:marTop w:val="0"/>
      <w:marBottom w:val="0"/>
      <w:divBdr>
        <w:top w:val="none" w:sz="0" w:space="0" w:color="auto"/>
        <w:left w:val="none" w:sz="0" w:space="0" w:color="auto"/>
        <w:bottom w:val="none" w:sz="0" w:space="0" w:color="auto"/>
        <w:right w:val="none" w:sz="0" w:space="0" w:color="auto"/>
      </w:divBdr>
    </w:div>
    <w:div w:id="1232346727">
      <w:bodyDiv w:val="1"/>
      <w:marLeft w:val="0"/>
      <w:marRight w:val="0"/>
      <w:marTop w:val="0"/>
      <w:marBottom w:val="0"/>
      <w:divBdr>
        <w:top w:val="none" w:sz="0" w:space="0" w:color="auto"/>
        <w:left w:val="none" w:sz="0" w:space="0" w:color="auto"/>
        <w:bottom w:val="none" w:sz="0" w:space="0" w:color="auto"/>
        <w:right w:val="none" w:sz="0" w:space="0" w:color="auto"/>
      </w:divBdr>
    </w:div>
    <w:div w:id="1232351299">
      <w:bodyDiv w:val="1"/>
      <w:marLeft w:val="0"/>
      <w:marRight w:val="0"/>
      <w:marTop w:val="0"/>
      <w:marBottom w:val="0"/>
      <w:divBdr>
        <w:top w:val="none" w:sz="0" w:space="0" w:color="auto"/>
        <w:left w:val="none" w:sz="0" w:space="0" w:color="auto"/>
        <w:bottom w:val="none" w:sz="0" w:space="0" w:color="auto"/>
        <w:right w:val="none" w:sz="0" w:space="0" w:color="auto"/>
      </w:divBdr>
    </w:div>
    <w:div w:id="1232354204">
      <w:bodyDiv w:val="1"/>
      <w:marLeft w:val="0"/>
      <w:marRight w:val="0"/>
      <w:marTop w:val="0"/>
      <w:marBottom w:val="0"/>
      <w:divBdr>
        <w:top w:val="none" w:sz="0" w:space="0" w:color="auto"/>
        <w:left w:val="none" w:sz="0" w:space="0" w:color="auto"/>
        <w:bottom w:val="none" w:sz="0" w:space="0" w:color="auto"/>
        <w:right w:val="none" w:sz="0" w:space="0" w:color="auto"/>
      </w:divBdr>
    </w:div>
    <w:div w:id="1232429340">
      <w:bodyDiv w:val="1"/>
      <w:marLeft w:val="0"/>
      <w:marRight w:val="0"/>
      <w:marTop w:val="0"/>
      <w:marBottom w:val="0"/>
      <w:divBdr>
        <w:top w:val="none" w:sz="0" w:space="0" w:color="auto"/>
        <w:left w:val="none" w:sz="0" w:space="0" w:color="auto"/>
        <w:bottom w:val="none" w:sz="0" w:space="0" w:color="auto"/>
        <w:right w:val="none" w:sz="0" w:space="0" w:color="auto"/>
      </w:divBdr>
    </w:div>
    <w:div w:id="1232929337">
      <w:bodyDiv w:val="1"/>
      <w:marLeft w:val="0"/>
      <w:marRight w:val="0"/>
      <w:marTop w:val="0"/>
      <w:marBottom w:val="0"/>
      <w:divBdr>
        <w:top w:val="none" w:sz="0" w:space="0" w:color="auto"/>
        <w:left w:val="none" w:sz="0" w:space="0" w:color="auto"/>
        <w:bottom w:val="none" w:sz="0" w:space="0" w:color="auto"/>
        <w:right w:val="none" w:sz="0" w:space="0" w:color="auto"/>
      </w:divBdr>
    </w:div>
    <w:div w:id="1233346423">
      <w:bodyDiv w:val="1"/>
      <w:marLeft w:val="0"/>
      <w:marRight w:val="0"/>
      <w:marTop w:val="0"/>
      <w:marBottom w:val="0"/>
      <w:divBdr>
        <w:top w:val="none" w:sz="0" w:space="0" w:color="auto"/>
        <w:left w:val="none" w:sz="0" w:space="0" w:color="auto"/>
        <w:bottom w:val="none" w:sz="0" w:space="0" w:color="auto"/>
        <w:right w:val="none" w:sz="0" w:space="0" w:color="auto"/>
      </w:divBdr>
    </w:div>
    <w:div w:id="1233925577">
      <w:bodyDiv w:val="1"/>
      <w:marLeft w:val="0"/>
      <w:marRight w:val="0"/>
      <w:marTop w:val="0"/>
      <w:marBottom w:val="0"/>
      <w:divBdr>
        <w:top w:val="none" w:sz="0" w:space="0" w:color="auto"/>
        <w:left w:val="none" w:sz="0" w:space="0" w:color="auto"/>
        <w:bottom w:val="none" w:sz="0" w:space="0" w:color="auto"/>
        <w:right w:val="none" w:sz="0" w:space="0" w:color="auto"/>
      </w:divBdr>
    </w:div>
    <w:div w:id="1233933875">
      <w:bodyDiv w:val="1"/>
      <w:marLeft w:val="0"/>
      <w:marRight w:val="0"/>
      <w:marTop w:val="0"/>
      <w:marBottom w:val="0"/>
      <w:divBdr>
        <w:top w:val="none" w:sz="0" w:space="0" w:color="auto"/>
        <w:left w:val="none" w:sz="0" w:space="0" w:color="auto"/>
        <w:bottom w:val="none" w:sz="0" w:space="0" w:color="auto"/>
        <w:right w:val="none" w:sz="0" w:space="0" w:color="auto"/>
      </w:divBdr>
    </w:div>
    <w:div w:id="1234003747">
      <w:bodyDiv w:val="1"/>
      <w:marLeft w:val="0"/>
      <w:marRight w:val="0"/>
      <w:marTop w:val="0"/>
      <w:marBottom w:val="0"/>
      <w:divBdr>
        <w:top w:val="none" w:sz="0" w:space="0" w:color="auto"/>
        <w:left w:val="none" w:sz="0" w:space="0" w:color="auto"/>
        <w:bottom w:val="none" w:sz="0" w:space="0" w:color="auto"/>
        <w:right w:val="none" w:sz="0" w:space="0" w:color="auto"/>
      </w:divBdr>
    </w:div>
    <w:div w:id="1234043848">
      <w:bodyDiv w:val="1"/>
      <w:marLeft w:val="0"/>
      <w:marRight w:val="0"/>
      <w:marTop w:val="0"/>
      <w:marBottom w:val="0"/>
      <w:divBdr>
        <w:top w:val="none" w:sz="0" w:space="0" w:color="auto"/>
        <w:left w:val="none" w:sz="0" w:space="0" w:color="auto"/>
        <w:bottom w:val="none" w:sz="0" w:space="0" w:color="auto"/>
        <w:right w:val="none" w:sz="0" w:space="0" w:color="auto"/>
      </w:divBdr>
    </w:div>
    <w:div w:id="1234194774">
      <w:bodyDiv w:val="1"/>
      <w:marLeft w:val="0"/>
      <w:marRight w:val="0"/>
      <w:marTop w:val="0"/>
      <w:marBottom w:val="0"/>
      <w:divBdr>
        <w:top w:val="none" w:sz="0" w:space="0" w:color="auto"/>
        <w:left w:val="none" w:sz="0" w:space="0" w:color="auto"/>
        <w:bottom w:val="none" w:sz="0" w:space="0" w:color="auto"/>
        <w:right w:val="none" w:sz="0" w:space="0" w:color="auto"/>
      </w:divBdr>
    </w:div>
    <w:div w:id="1234504734">
      <w:bodyDiv w:val="1"/>
      <w:marLeft w:val="0"/>
      <w:marRight w:val="0"/>
      <w:marTop w:val="0"/>
      <w:marBottom w:val="0"/>
      <w:divBdr>
        <w:top w:val="none" w:sz="0" w:space="0" w:color="auto"/>
        <w:left w:val="none" w:sz="0" w:space="0" w:color="auto"/>
        <w:bottom w:val="none" w:sz="0" w:space="0" w:color="auto"/>
        <w:right w:val="none" w:sz="0" w:space="0" w:color="auto"/>
      </w:divBdr>
    </w:div>
    <w:div w:id="1234583476">
      <w:bodyDiv w:val="1"/>
      <w:marLeft w:val="0"/>
      <w:marRight w:val="0"/>
      <w:marTop w:val="0"/>
      <w:marBottom w:val="0"/>
      <w:divBdr>
        <w:top w:val="none" w:sz="0" w:space="0" w:color="auto"/>
        <w:left w:val="none" w:sz="0" w:space="0" w:color="auto"/>
        <w:bottom w:val="none" w:sz="0" w:space="0" w:color="auto"/>
        <w:right w:val="none" w:sz="0" w:space="0" w:color="auto"/>
      </w:divBdr>
    </w:div>
    <w:div w:id="1234657106">
      <w:bodyDiv w:val="1"/>
      <w:marLeft w:val="0"/>
      <w:marRight w:val="0"/>
      <w:marTop w:val="0"/>
      <w:marBottom w:val="0"/>
      <w:divBdr>
        <w:top w:val="none" w:sz="0" w:space="0" w:color="auto"/>
        <w:left w:val="none" w:sz="0" w:space="0" w:color="auto"/>
        <w:bottom w:val="none" w:sz="0" w:space="0" w:color="auto"/>
        <w:right w:val="none" w:sz="0" w:space="0" w:color="auto"/>
      </w:divBdr>
    </w:div>
    <w:div w:id="1235161264">
      <w:bodyDiv w:val="1"/>
      <w:marLeft w:val="0"/>
      <w:marRight w:val="0"/>
      <w:marTop w:val="0"/>
      <w:marBottom w:val="0"/>
      <w:divBdr>
        <w:top w:val="none" w:sz="0" w:space="0" w:color="auto"/>
        <w:left w:val="none" w:sz="0" w:space="0" w:color="auto"/>
        <w:bottom w:val="none" w:sz="0" w:space="0" w:color="auto"/>
        <w:right w:val="none" w:sz="0" w:space="0" w:color="auto"/>
      </w:divBdr>
    </w:div>
    <w:div w:id="1235429552">
      <w:bodyDiv w:val="1"/>
      <w:marLeft w:val="0"/>
      <w:marRight w:val="0"/>
      <w:marTop w:val="0"/>
      <w:marBottom w:val="0"/>
      <w:divBdr>
        <w:top w:val="none" w:sz="0" w:space="0" w:color="auto"/>
        <w:left w:val="none" w:sz="0" w:space="0" w:color="auto"/>
        <w:bottom w:val="none" w:sz="0" w:space="0" w:color="auto"/>
        <w:right w:val="none" w:sz="0" w:space="0" w:color="auto"/>
      </w:divBdr>
    </w:div>
    <w:div w:id="1235436440">
      <w:bodyDiv w:val="1"/>
      <w:marLeft w:val="0"/>
      <w:marRight w:val="0"/>
      <w:marTop w:val="0"/>
      <w:marBottom w:val="0"/>
      <w:divBdr>
        <w:top w:val="none" w:sz="0" w:space="0" w:color="auto"/>
        <w:left w:val="none" w:sz="0" w:space="0" w:color="auto"/>
        <w:bottom w:val="none" w:sz="0" w:space="0" w:color="auto"/>
        <w:right w:val="none" w:sz="0" w:space="0" w:color="auto"/>
      </w:divBdr>
    </w:div>
    <w:div w:id="1235816412">
      <w:bodyDiv w:val="1"/>
      <w:marLeft w:val="0"/>
      <w:marRight w:val="0"/>
      <w:marTop w:val="0"/>
      <w:marBottom w:val="0"/>
      <w:divBdr>
        <w:top w:val="none" w:sz="0" w:space="0" w:color="auto"/>
        <w:left w:val="none" w:sz="0" w:space="0" w:color="auto"/>
        <w:bottom w:val="none" w:sz="0" w:space="0" w:color="auto"/>
        <w:right w:val="none" w:sz="0" w:space="0" w:color="auto"/>
      </w:divBdr>
      <w:divsChild>
        <w:div w:id="1451364901">
          <w:marLeft w:val="640"/>
          <w:marRight w:val="0"/>
          <w:marTop w:val="0"/>
          <w:marBottom w:val="0"/>
          <w:divBdr>
            <w:top w:val="none" w:sz="0" w:space="0" w:color="auto"/>
            <w:left w:val="none" w:sz="0" w:space="0" w:color="auto"/>
            <w:bottom w:val="none" w:sz="0" w:space="0" w:color="auto"/>
            <w:right w:val="none" w:sz="0" w:space="0" w:color="auto"/>
          </w:divBdr>
        </w:div>
        <w:div w:id="390661522">
          <w:marLeft w:val="640"/>
          <w:marRight w:val="0"/>
          <w:marTop w:val="0"/>
          <w:marBottom w:val="0"/>
          <w:divBdr>
            <w:top w:val="none" w:sz="0" w:space="0" w:color="auto"/>
            <w:left w:val="none" w:sz="0" w:space="0" w:color="auto"/>
            <w:bottom w:val="none" w:sz="0" w:space="0" w:color="auto"/>
            <w:right w:val="none" w:sz="0" w:space="0" w:color="auto"/>
          </w:divBdr>
        </w:div>
        <w:div w:id="1013994917">
          <w:marLeft w:val="640"/>
          <w:marRight w:val="0"/>
          <w:marTop w:val="0"/>
          <w:marBottom w:val="0"/>
          <w:divBdr>
            <w:top w:val="none" w:sz="0" w:space="0" w:color="auto"/>
            <w:left w:val="none" w:sz="0" w:space="0" w:color="auto"/>
            <w:bottom w:val="none" w:sz="0" w:space="0" w:color="auto"/>
            <w:right w:val="none" w:sz="0" w:space="0" w:color="auto"/>
          </w:divBdr>
        </w:div>
        <w:div w:id="954335998">
          <w:marLeft w:val="640"/>
          <w:marRight w:val="0"/>
          <w:marTop w:val="0"/>
          <w:marBottom w:val="0"/>
          <w:divBdr>
            <w:top w:val="none" w:sz="0" w:space="0" w:color="auto"/>
            <w:left w:val="none" w:sz="0" w:space="0" w:color="auto"/>
            <w:bottom w:val="none" w:sz="0" w:space="0" w:color="auto"/>
            <w:right w:val="none" w:sz="0" w:space="0" w:color="auto"/>
          </w:divBdr>
        </w:div>
        <w:div w:id="1142650864">
          <w:marLeft w:val="640"/>
          <w:marRight w:val="0"/>
          <w:marTop w:val="0"/>
          <w:marBottom w:val="0"/>
          <w:divBdr>
            <w:top w:val="none" w:sz="0" w:space="0" w:color="auto"/>
            <w:left w:val="none" w:sz="0" w:space="0" w:color="auto"/>
            <w:bottom w:val="none" w:sz="0" w:space="0" w:color="auto"/>
            <w:right w:val="none" w:sz="0" w:space="0" w:color="auto"/>
          </w:divBdr>
        </w:div>
        <w:div w:id="1887060161">
          <w:marLeft w:val="640"/>
          <w:marRight w:val="0"/>
          <w:marTop w:val="0"/>
          <w:marBottom w:val="0"/>
          <w:divBdr>
            <w:top w:val="none" w:sz="0" w:space="0" w:color="auto"/>
            <w:left w:val="none" w:sz="0" w:space="0" w:color="auto"/>
            <w:bottom w:val="none" w:sz="0" w:space="0" w:color="auto"/>
            <w:right w:val="none" w:sz="0" w:space="0" w:color="auto"/>
          </w:divBdr>
        </w:div>
        <w:div w:id="1511064910">
          <w:marLeft w:val="640"/>
          <w:marRight w:val="0"/>
          <w:marTop w:val="0"/>
          <w:marBottom w:val="0"/>
          <w:divBdr>
            <w:top w:val="none" w:sz="0" w:space="0" w:color="auto"/>
            <w:left w:val="none" w:sz="0" w:space="0" w:color="auto"/>
            <w:bottom w:val="none" w:sz="0" w:space="0" w:color="auto"/>
            <w:right w:val="none" w:sz="0" w:space="0" w:color="auto"/>
          </w:divBdr>
        </w:div>
        <w:div w:id="500969652">
          <w:marLeft w:val="640"/>
          <w:marRight w:val="0"/>
          <w:marTop w:val="0"/>
          <w:marBottom w:val="0"/>
          <w:divBdr>
            <w:top w:val="none" w:sz="0" w:space="0" w:color="auto"/>
            <w:left w:val="none" w:sz="0" w:space="0" w:color="auto"/>
            <w:bottom w:val="none" w:sz="0" w:space="0" w:color="auto"/>
            <w:right w:val="none" w:sz="0" w:space="0" w:color="auto"/>
          </w:divBdr>
        </w:div>
        <w:div w:id="222521181">
          <w:marLeft w:val="640"/>
          <w:marRight w:val="0"/>
          <w:marTop w:val="0"/>
          <w:marBottom w:val="0"/>
          <w:divBdr>
            <w:top w:val="none" w:sz="0" w:space="0" w:color="auto"/>
            <w:left w:val="none" w:sz="0" w:space="0" w:color="auto"/>
            <w:bottom w:val="none" w:sz="0" w:space="0" w:color="auto"/>
            <w:right w:val="none" w:sz="0" w:space="0" w:color="auto"/>
          </w:divBdr>
        </w:div>
        <w:div w:id="1920097973">
          <w:marLeft w:val="640"/>
          <w:marRight w:val="0"/>
          <w:marTop w:val="0"/>
          <w:marBottom w:val="0"/>
          <w:divBdr>
            <w:top w:val="none" w:sz="0" w:space="0" w:color="auto"/>
            <w:left w:val="none" w:sz="0" w:space="0" w:color="auto"/>
            <w:bottom w:val="none" w:sz="0" w:space="0" w:color="auto"/>
            <w:right w:val="none" w:sz="0" w:space="0" w:color="auto"/>
          </w:divBdr>
        </w:div>
        <w:div w:id="1917856474">
          <w:marLeft w:val="640"/>
          <w:marRight w:val="0"/>
          <w:marTop w:val="0"/>
          <w:marBottom w:val="0"/>
          <w:divBdr>
            <w:top w:val="none" w:sz="0" w:space="0" w:color="auto"/>
            <w:left w:val="none" w:sz="0" w:space="0" w:color="auto"/>
            <w:bottom w:val="none" w:sz="0" w:space="0" w:color="auto"/>
            <w:right w:val="none" w:sz="0" w:space="0" w:color="auto"/>
          </w:divBdr>
        </w:div>
        <w:div w:id="1879703871">
          <w:marLeft w:val="640"/>
          <w:marRight w:val="0"/>
          <w:marTop w:val="0"/>
          <w:marBottom w:val="0"/>
          <w:divBdr>
            <w:top w:val="none" w:sz="0" w:space="0" w:color="auto"/>
            <w:left w:val="none" w:sz="0" w:space="0" w:color="auto"/>
            <w:bottom w:val="none" w:sz="0" w:space="0" w:color="auto"/>
            <w:right w:val="none" w:sz="0" w:space="0" w:color="auto"/>
          </w:divBdr>
        </w:div>
        <w:div w:id="1214195190">
          <w:marLeft w:val="640"/>
          <w:marRight w:val="0"/>
          <w:marTop w:val="0"/>
          <w:marBottom w:val="0"/>
          <w:divBdr>
            <w:top w:val="none" w:sz="0" w:space="0" w:color="auto"/>
            <w:left w:val="none" w:sz="0" w:space="0" w:color="auto"/>
            <w:bottom w:val="none" w:sz="0" w:space="0" w:color="auto"/>
            <w:right w:val="none" w:sz="0" w:space="0" w:color="auto"/>
          </w:divBdr>
        </w:div>
        <w:div w:id="1773892951">
          <w:marLeft w:val="640"/>
          <w:marRight w:val="0"/>
          <w:marTop w:val="0"/>
          <w:marBottom w:val="0"/>
          <w:divBdr>
            <w:top w:val="none" w:sz="0" w:space="0" w:color="auto"/>
            <w:left w:val="none" w:sz="0" w:space="0" w:color="auto"/>
            <w:bottom w:val="none" w:sz="0" w:space="0" w:color="auto"/>
            <w:right w:val="none" w:sz="0" w:space="0" w:color="auto"/>
          </w:divBdr>
        </w:div>
        <w:div w:id="971324549">
          <w:marLeft w:val="640"/>
          <w:marRight w:val="0"/>
          <w:marTop w:val="0"/>
          <w:marBottom w:val="0"/>
          <w:divBdr>
            <w:top w:val="none" w:sz="0" w:space="0" w:color="auto"/>
            <w:left w:val="none" w:sz="0" w:space="0" w:color="auto"/>
            <w:bottom w:val="none" w:sz="0" w:space="0" w:color="auto"/>
            <w:right w:val="none" w:sz="0" w:space="0" w:color="auto"/>
          </w:divBdr>
        </w:div>
        <w:div w:id="1354263500">
          <w:marLeft w:val="640"/>
          <w:marRight w:val="0"/>
          <w:marTop w:val="0"/>
          <w:marBottom w:val="0"/>
          <w:divBdr>
            <w:top w:val="none" w:sz="0" w:space="0" w:color="auto"/>
            <w:left w:val="none" w:sz="0" w:space="0" w:color="auto"/>
            <w:bottom w:val="none" w:sz="0" w:space="0" w:color="auto"/>
            <w:right w:val="none" w:sz="0" w:space="0" w:color="auto"/>
          </w:divBdr>
        </w:div>
        <w:div w:id="272908899">
          <w:marLeft w:val="640"/>
          <w:marRight w:val="0"/>
          <w:marTop w:val="0"/>
          <w:marBottom w:val="0"/>
          <w:divBdr>
            <w:top w:val="none" w:sz="0" w:space="0" w:color="auto"/>
            <w:left w:val="none" w:sz="0" w:space="0" w:color="auto"/>
            <w:bottom w:val="none" w:sz="0" w:space="0" w:color="auto"/>
            <w:right w:val="none" w:sz="0" w:space="0" w:color="auto"/>
          </w:divBdr>
        </w:div>
        <w:div w:id="1942493448">
          <w:marLeft w:val="640"/>
          <w:marRight w:val="0"/>
          <w:marTop w:val="0"/>
          <w:marBottom w:val="0"/>
          <w:divBdr>
            <w:top w:val="none" w:sz="0" w:space="0" w:color="auto"/>
            <w:left w:val="none" w:sz="0" w:space="0" w:color="auto"/>
            <w:bottom w:val="none" w:sz="0" w:space="0" w:color="auto"/>
            <w:right w:val="none" w:sz="0" w:space="0" w:color="auto"/>
          </w:divBdr>
        </w:div>
        <w:div w:id="1531720243">
          <w:marLeft w:val="640"/>
          <w:marRight w:val="0"/>
          <w:marTop w:val="0"/>
          <w:marBottom w:val="0"/>
          <w:divBdr>
            <w:top w:val="none" w:sz="0" w:space="0" w:color="auto"/>
            <w:left w:val="none" w:sz="0" w:space="0" w:color="auto"/>
            <w:bottom w:val="none" w:sz="0" w:space="0" w:color="auto"/>
            <w:right w:val="none" w:sz="0" w:space="0" w:color="auto"/>
          </w:divBdr>
        </w:div>
        <w:div w:id="1382438699">
          <w:marLeft w:val="640"/>
          <w:marRight w:val="0"/>
          <w:marTop w:val="0"/>
          <w:marBottom w:val="0"/>
          <w:divBdr>
            <w:top w:val="none" w:sz="0" w:space="0" w:color="auto"/>
            <w:left w:val="none" w:sz="0" w:space="0" w:color="auto"/>
            <w:bottom w:val="none" w:sz="0" w:space="0" w:color="auto"/>
            <w:right w:val="none" w:sz="0" w:space="0" w:color="auto"/>
          </w:divBdr>
        </w:div>
        <w:div w:id="872570810">
          <w:marLeft w:val="640"/>
          <w:marRight w:val="0"/>
          <w:marTop w:val="0"/>
          <w:marBottom w:val="0"/>
          <w:divBdr>
            <w:top w:val="none" w:sz="0" w:space="0" w:color="auto"/>
            <w:left w:val="none" w:sz="0" w:space="0" w:color="auto"/>
            <w:bottom w:val="none" w:sz="0" w:space="0" w:color="auto"/>
            <w:right w:val="none" w:sz="0" w:space="0" w:color="auto"/>
          </w:divBdr>
        </w:div>
        <w:div w:id="135221329">
          <w:marLeft w:val="640"/>
          <w:marRight w:val="0"/>
          <w:marTop w:val="0"/>
          <w:marBottom w:val="0"/>
          <w:divBdr>
            <w:top w:val="none" w:sz="0" w:space="0" w:color="auto"/>
            <w:left w:val="none" w:sz="0" w:space="0" w:color="auto"/>
            <w:bottom w:val="none" w:sz="0" w:space="0" w:color="auto"/>
            <w:right w:val="none" w:sz="0" w:space="0" w:color="auto"/>
          </w:divBdr>
        </w:div>
        <w:div w:id="1401366986">
          <w:marLeft w:val="640"/>
          <w:marRight w:val="0"/>
          <w:marTop w:val="0"/>
          <w:marBottom w:val="0"/>
          <w:divBdr>
            <w:top w:val="none" w:sz="0" w:space="0" w:color="auto"/>
            <w:left w:val="none" w:sz="0" w:space="0" w:color="auto"/>
            <w:bottom w:val="none" w:sz="0" w:space="0" w:color="auto"/>
            <w:right w:val="none" w:sz="0" w:space="0" w:color="auto"/>
          </w:divBdr>
        </w:div>
        <w:div w:id="933244349">
          <w:marLeft w:val="640"/>
          <w:marRight w:val="0"/>
          <w:marTop w:val="0"/>
          <w:marBottom w:val="0"/>
          <w:divBdr>
            <w:top w:val="none" w:sz="0" w:space="0" w:color="auto"/>
            <w:left w:val="none" w:sz="0" w:space="0" w:color="auto"/>
            <w:bottom w:val="none" w:sz="0" w:space="0" w:color="auto"/>
            <w:right w:val="none" w:sz="0" w:space="0" w:color="auto"/>
          </w:divBdr>
        </w:div>
        <w:div w:id="1299724771">
          <w:marLeft w:val="640"/>
          <w:marRight w:val="0"/>
          <w:marTop w:val="0"/>
          <w:marBottom w:val="0"/>
          <w:divBdr>
            <w:top w:val="none" w:sz="0" w:space="0" w:color="auto"/>
            <w:left w:val="none" w:sz="0" w:space="0" w:color="auto"/>
            <w:bottom w:val="none" w:sz="0" w:space="0" w:color="auto"/>
            <w:right w:val="none" w:sz="0" w:space="0" w:color="auto"/>
          </w:divBdr>
        </w:div>
        <w:div w:id="1411737479">
          <w:marLeft w:val="640"/>
          <w:marRight w:val="0"/>
          <w:marTop w:val="0"/>
          <w:marBottom w:val="0"/>
          <w:divBdr>
            <w:top w:val="none" w:sz="0" w:space="0" w:color="auto"/>
            <w:left w:val="none" w:sz="0" w:space="0" w:color="auto"/>
            <w:bottom w:val="none" w:sz="0" w:space="0" w:color="auto"/>
            <w:right w:val="none" w:sz="0" w:space="0" w:color="auto"/>
          </w:divBdr>
        </w:div>
        <w:div w:id="986783573">
          <w:marLeft w:val="640"/>
          <w:marRight w:val="0"/>
          <w:marTop w:val="0"/>
          <w:marBottom w:val="0"/>
          <w:divBdr>
            <w:top w:val="none" w:sz="0" w:space="0" w:color="auto"/>
            <w:left w:val="none" w:sz="0" w:space="0" w:color="auto"/>
            <w:bottom w:val="none" w:sz="0" w:space="0" w:color="auto"/>
            <w:right w:val="none" w:sz="0" w:space="0" w:color="auto"/>
          </w:divBdr>
        </w:div>
        <w:div w:id="182593101">
          <w:marLeft w:val="640"/>
          <w:marRight w:val="0"/>
          <w:marTop w:val="0"/>
          <w:marBottom w:val="0"/>
          <w:divBdr>
            <w:top w:val="none" w:sz="0" w:space="0" w:color="auto"/>
            <w:left w:val="none" w:sz="0" w:space="0" w:color="auto"/>
            <w:bottom w:val="none" w:sz="0" w:space="0" w:color="auto"/>
            <w:right w:val="none" w:sz="0" w:space="0" w:color="auto"/>
          </w:divBdr>
        </w:div>
        <w:div w:id="1929733348">
          <w:marLeft w:val="640"/>
          <w:marRight w:val="0"/>
          <w:marTop w:val="0"/>
          <w:marBottom w:val="0"/>
          <w:divBdr>
            <w:top w:val="none" w:sz="0" w:space="0" w:color="auto"/>
            <w:left w:val="none" w:sz="0" w:space="0" w:color="auto"/>
            <w:bottom w:val="none" w:sz="0" w:space="0" w:color="auto"/>
            <w:right w:val="none" w:sz="0" w:space="0" w:color="auto"/>
          </w:divBdr>
        </w:div>
        <w:div w:id="803158647">
          <w:marLeft w:val="640"/>
          <w:marRight w:val="0"/>
          <w:marTop w:val="0"/>
          <w:marBottom w:val="0"/>
          <w:divBdr>
            <w:top w:val="none" w:sz="0" w:space="0" w:color="auto"/>
            <w:left w:val="none" w:sz="0" w:space="0" w:color="auto"/>
            <w:bottom w:val="none" w:sz="0" w:space="0" w:color="auto"/>
            <w:right w:val="none" w:sz="0" w:space="0" w:color="auto"/>
          </w:divBdr>
        </w:div>
        <w:div w:id="2028946439">
          <w:marLeft w:val="640"/>
          <w:marRight w:val="0"/>
          <w:marTop w:val="0"/>
          <w:marBottom w:val="0"/>
          <w:divBdr>
            <w:top w:val="none" w:sz="0" w:space="0" w:color="auto"/>
            <w:left w:val="none" w:sz="0" w:space="0" w:color="auto"/>
            <w:bottom w:val="none" w:sz="0" w:space="0" w:color="auto"/>
            <w:right w:val="none" w:sz="0" w:space="0" w:color="auto"/>
          </w:divBdr>
        </w:div>
        <w:div w:id="1397243811">
          <w:marLeft w:val="640"/>
          <w:marRight w:val="0"/>
          <w:marTop w:val="0"/>
          <w:marBottom w:val="0"/>
          <w:divBdr>
            <w:top w:val="none" w:sz="0" w:space="0" w:color="auto"/>
            <w:left w:val="none" w:sz="0" w:space="0" w:color="auto"/>
            <w:bottom w:val="none" w:sz="0" w:space="0" w:color="auto"/>
            <w:right w:val="none" w:sz="0" w:space="0" w:color="auto"/>
          </w:divBdr>
        </w:div>
        <w:div w:id="1617515726">
          <w:marLeft w:val="640"/>
          <w:marRight w:val="0"/>
          <w:marTop w:val="0"/>
          <w:marBottom w:val="0"/>
          <w:divBdr>
            <w:top w:val="none" w:sz="0" w:space="0" w:color="auto"/>
            <w:left w:val="none" w:sz="0" w:space="0" w:color="auto"/>
            <w:bottom w:val="none" w:sz="0" w:space="0" w:color="auto"/>
            <w:right w:val="none" w:sz="0" w:space="0" w:color="auto"/>
          </w:divBdr>
        </w:div>
        <w:div w:id="10687623">
          <w:marLeft w:val="640"/>
          <w:marRight w:val="0"/>
          <w:marTop w:val="0"/>
          <w:marBottom w:val="0"/>
          <w:divBdr>
            <w:top w:val="none" w:sz="0" w:space="0" w:color="auto"/>
            <w:left w:val="none" w:sz="0" w:space="0" w:color="auto"/>
            <w:bottom w:val="none" w:sz="0" w:space="0" w:color="auto"/>
            <w:right w:val="none" w:sz="0" w:space="0" w:color="auto"/>
          </w:divBdr>
        </w:div>
        <w:div w:id="412356716">
          <w:marLeft w:val="640"/>
          <w:marRight w:val="0"/>
          <w:marTop w:val="0"/>
          <w:marBottom w:val="0"/>
          <w:divBdr>
            <w:top w:val="none" w:sz="0" w:space="0" w:color="auto"/>
            <w:left w:val="none" w:sz="0" w:space="0" w:color="auto"/>
            <w:bottom w:val="none" w:sz="0" w:space="0" w:color="auto"/>
            <w:right w:val="none" w:sz="0" w:space="0" w:color="auto"/>
          </w:divBdr>
        </w:div>
        <w:div w:id="49623644">
          <w:marLeft w:val="640"/>
          <w:marRight w:val="0"/>
          <w:marTop w:val="0"/>
          <w:marBottom w:val="0"/>
          <w:divBdr>
            <w:top w:val="none" w:sz="0" w:space="0" w:color="auto"/>
            <w:left w:val="none" w:sz="0" w:space="0" w:color="auto"/>
            <w:bottom w:val="none" w:sz="0" w:space="0" w:color="auto"/>
            <w:right w:val="none" w:sz="0" w:space="0" w:color="auto"/>
          </w:divBdr>
        </w:div>
        <w:div w:id="304623134">
          <w:marLeft w:val="640"/>
          <w:marRight w:val="0"/>
          <w:marTop w:val="0"/>
          <w:marBottom w:val="0"/>
          <w:divBdr>
            <w:top w:val="none" w:sz="0" w:space="0" w:color="auto"/>
            <w:left w:val="none" w:sz="0" w:space="0" w:color="auto"/>
            <w:bottom w:val="none" w:sz="0" w:space="0" w:color="auto"/>
            <w:right w:val="none" w:sz="0" w:space="0" w:color="auto"/>
          </w:divBdr>
        </w:div>
        <w:div w:id="972953133">
          <w:marLeft w:val="640"/>
          <w:marRight w:val="0"/>
          <w:marTop w:val="0"/>
          <w:marBottom w:val="0"/>
          <w:divBdr>
            <w:top w:val="none" w:sz="0" w:space="0" w:color="auto"/>
            <w:left w:val="none" w:sz="0" w:space="0" w:color="auto"/>
            <w:bottom w:val="none" w:sz="0" w:space="0" w:color="auto"/>
            <w:right w:val="none" w:sz="0" w:space="0" w:color="auto"/>
          </w:divBdr>
        </w:div>
        <w:div w:id="949698595">
          <w:marLeft w:val="640"/>
          <w:marRight w:val="0"/>
          <w:marTop w:val="0"/>
          <w:marBottom w:val="0"/>
          <w:divBdr>
            <w:top w:val="none" w:sz="0" w:space="0" w:color="auto"/>
            <w:left w:val="none" w:sz="0" w:space="0" w:color="auto"/>
            <w:bottom w:val="none" w:sz="0" w:space="0" w:color="auto"/>
            <w:right w:val="none" w:sz="0" w:space="0" w:color="auto"/>
          </w:divBdr>
        </w:div>
        <w:div w:id="216162797">
          <w:marLeft w:val="640"/>
          <w:marRight w:val="0"/>
          <w:marTop w:val="0"/>
          <w:marBottom w:val="0"/>
          <w:divBdr>
            <w:top w:val="none" w:sz="0" w:space="0" w:color="auto"/>
            <w:left w:val="none" w:sz="0" w:space="0" w:color="auto"/>
            <w:bottom w:val="none" w:sz="0" w:space="0" w:color="auto"/>
            <w:right w:val="none" w:sz="0" w:space="0" w:color="auto"/>
          </w:divBdr>
        </w:div>
        <w:div w:id="1543207838">
          <w:marLeft w:val="640"/>
          <w:marRight w:val="0"/>
          <w:marTop w:val="0"/>
          <w:marBottom w:val="0"/>
          <w:divBdr>
            <w:top w:val="none" w:sz="0" w:space="0" w:color="auto"/>
            <w:left w:val="none" w:sz="0" w:space="0" w:color="auto"/>
            <w:bottom w:val="none" w:sz="0" w:space="0" w:color="auto"/>
            <w:right w:val="none" w:sz="0" w:space="0" w:color="auto"/>
          </w:divBdr>
        </w:div>
        <w:div w:id="402802710">
          <w:marLeft w:val="640"/>
          <w:marRight w:val="0"/>
          <w:marTop w:val="0"/>
          <w:marBottom w:val="0"/>
          <w:divBdr>
            <w:top w:val="none" w:sz="0" w:space="0" w:color="auto"/>
            <w:left w:val="none" w:sz="0" w:space="0" w:color="auto"/>
            <w:bottom w:val="none" w:sz="0" w:space="0" w:color="auto"/>
            <w:right w:val="none" w:sz="0" w:space="0" w:color="auto"/>
          </w:divBdr>
        </w:div>
        <w:div w:id="94058809">
          <w:marLeft w:val="640"/>
          <w:marRight w:val="0"/>
          <w:marTop w:val="0"/>
          <w:marBottom w:val="0"/>
          <w:divBdr>
            <w:top w:val="none" w:sz="0" w:space="0" w:color="auto"/>
            <w:left w:val="none" w:sz="0" w:space="0" w:color="auto"/>
            <w:bottom w:val="none" w:sz="0" w:space="0" w:color="auto"/>
            <w:right w:val="none" w:sz="0" w:space="0" w:color="auto"/>
          </w:divBdr>
        </w:div>
        <w:div w:id="1776123651">
          <w:marLeft w:val="640"/>
          <w:marRight w:val="0"/>
          <w:marTop w:val="0"/>
          <w:marBottom w:val="0"/>
          <w:divBdr>
            <w:top w:val="none" w:sz="0" w:space="0" w:color="auto"/>
            <w:left w:val="none" w:sz="0" w:space="0" w:color="auto"/>
            <w:bottom w:val="none" w:sz="0" w:space="0" w:color="auto"/>
            <w:right w:val="none" w:sz="0" w:space="0" w:color="auto"/>
          </w:divBdr>
        </w:div>
        <w:div w:id="884832275">
          <w:marLeft w:val="640"/>
          <w:marRight w:val="0"/>
          <w:marTop w:val="0"/>
          <w:marBottom w:val="0"/>
          <w:divBdr>
            <w:top w:val="none" w:sz="0" w:space="0" w:color="auto"/>
            <w:left w:val="none" w:sz="0" w:space="0" w:color="auto"/>
            <w:bottom w:val="none" w:sz="0" w:space="0" w:color="auto"/>
            <w:right w:val="none" w:sz="0" w:space="0" w:color="auto"/>
          </w:divBdr>
        </w:div>
        <w:div w:id="439110237">
          <w:marLeft w:val="640"/>
          <w:marRight w:val="0"/>
          <w:marTop w:val="0"/>
          <w:marBottom w:val="0"/>
          <w:divBdr>
            <w:top w:val="none" w:sz="0" w:space="0" w:color="auto"/>
            <w:left w:val="none" w:sz="0" w:space="0" w:color="auto"/>
            <w:bottom w:val="none" w:sz="0" w:space="0" w:color="auto"/>
            <w:right w:val="none" w:sz="0" w:space="0" w:color="auto"/>
          </w:divBdr>
        </w:div>
        <w:div w:id="1784767520">
          <w:marLeft w:val="640"/>
          <w:marRight w:val="0"/>
          <w:marTop w:val="0"/>
          <w:marBottom w:val="0"/>
          <w:divBdr>
            <w:top w:val="none" w:sz="0" w:space="0" w:color="auto"/>
            <w:left w:val="none" w:sz="0" w:space="0" w:color="auto"/>
            <w:bottom w:val="none" w:sz="0" w:space="0" w:color="auto"/>
            <w:right w:val="none" w:sz="0" w:space="0" w:color="auto"/>
          </w:divBdr>
        </w:div>
        <w:div w:id="1374889107">
          <w:marLeft w:val="640"/>
          <w:marRight w:val="0"/>
          <w:marTop w:val="0"/>
          <w:marBottom w:val="0"/>
          <w:divBdr>
            <w:top w:val="none" w:sz="0" w:space="0" w:color="auto"/>
            <w:left w:val="none" w:sz="0" w:space="0" w:color="auto"/>
            <w:bottom w:val="none" w:sz="0" w:space="0" w:color="auto"/>
            <w:right w:val="none" w:sz="0" w:space="0" w:color="auto"/>
          </w:divBdr>
        </w:div>
        <w:div w:id="750852374">
          <w:marLeft w:val="640"/>
          <w:marRight w:val="0"/>
          <w:marTop w:val="0"/>
          <w:marBottom w:val="0"/>
          <w:divBdr>
            <w:top w:val="none" w:sz="0" w:space="0" w:color="auto"/>
            <w:left w:val="none" w:sz="0" w:space="0" w:color="auto"/>
            <w:bottom w:val="none" w:sz="0" w:space="0" w:color="auto"/>
            <w:right w:val="none" w:sz="0" w:space="0" w:color="auto"/>
          </w:divBdr>
        </w:div>
        <w:div w:id="2015375041">
          <w:marLeft w:val="640"/>
          <w:marRight w:val="0"/>
          <w:marTop w:val="0"/>
          <w:marBottom w:val="0"/>
          <w:divBdr>
            <w:top w:val="none" w:sz="0" w:space="0" w:color="auto"/>
            <w:left w:val="none" w:sz="0" w:space="0" w:color="auto"/>
            <w:bottom w:val="none" w:sz="0" w:space="0" w:color="auto"/>
            <w:right w:val="none" w:sz="0" w:space="0" w:color="auto"/>
          </w:divBdr>
        </w:div>
        <w:div w:id="1024936991">
          <w:marLeft w:val="640"/>
          <w:marRight w:val="0"/>
          <w:marTop w:val="0"/>
          <w:marBottom w:val="0"/>
          <w:divBdr>
            <w:top w:val="none" w:sz="0" w:space="0" w:color="auto"/>
            <w:left w:val="none" w:sz="0" w:space="0" w:color="auto"/>
            <w:bottom w:val="none" w:sz="0" w:space="0" w:color="auto"/>
            <w:right w:val="none" w:sz="0" w:space="0" w:color="auto"/>
          </w:divBdr>
        </w:div>
        <w:div w:id="1825244048">
          <w:marLeft w:val="640"/>
          <w:marRight w:val="0"/>
          <w:marTop w:val="0"/>
          <w:marBottom w:val="0"/>
          <w:divBdr>
            <w:top w:val="none" w:sz="0" w:space="0" w:color="auto"/>
            <w:left w:val="none" w:sz="0" w:space="0" w:color="auto"/>
            <w:bottom w:val="none" w:sz="0" w:space="0" w:color="auto"/>
            <w:right w:val="none" w:sz="0" w:space="0" w:color="auto"/>
          </w:divBdr>
        </w:div>
        <w:div w:id="842474815">
          <w:marLeft w:val="640"/>
          <w:marRight w:val="0"/>
          <w:marTop w:val="0"/>
          <w:marBottom w:val="0"/>
          <w:divBdr>
            <w:top w:val="none" w:sz="0" w:space="0" w:color="auto"/>
            <w:left w:val="none" w:sz="0" w:space="0" w:color="auto"/>
            <w:bottom w:val="none" w:sz="0" w:space="0" w:color="auto"/>
            <w:right w:val="none" w:sz="0" w:space="0" w:color="auto"/>
          </w:divBdr>
        </w:div>
        <w:div w:id="114252234">
          <w:marLeft w:val="640"/>
          <w:marRight w:val="0"/>
          <w:marTop w:val="0"/>
          <w:marBottom w:val="0"/>
          <w:divBdr>
            <w:top w:val="none" w:sz="0" w:space="0" w:color="auto"/>
            <w:left w:val="none" w:sz="0" w:space="0" w:color="auto"/>
            <w:bottom w:val="none" w:sz="0" w:space="0" w:color="auto"/>
            <w:right w:val="none" w:sz="0" w:space="0" w:color="auto"/>
          </w:divBdr>
        </w:div>
        <w:div w:id="737829792">
          <w:marLeft w:val="640"/>
          <w:marRight w:val="0"/>
          <w:marTop w:val="0"/>
          <w:marBottom w:val="0"/>
          <w:divBdr>
            <w:top w:val="none" w:sz="0" w:space="0" w:color="auto"/>
            <w:left w:val="none" w:sz="0" w:space="0" w:color="auto"/>
            <w:bottom w:val="none" w:sz="0" w:space="0" w:color="auto"/>
            <w:right w:val="none" w:sz="0" w:space="0" w:color="auto"/>
          </w:divBdr>
        </w:div>
        <w:div w:id="181166117">
          <w:marLeft w:val="640"/>
          <w:marRight w:val="0"/>
          <w:marTop w:val="0"/>
          <w:marBottom w:val="0"/>
          <w:divBdr>
            <w:top w:val="none" w:sz="0" w:space="0" w:color="auto"/>
            <w:left w:val="none" w:sz="0" w:space="0" w:color="auto"/>
            <w:bottom w:val="none" w:sz="0" w:space="0" w:color="auto"/>
            <w:right w:val="none" w:sz="0" w:space="0" w:color="auto"/>
          </w:divBdr>
        </w:div>
        <w:div w:id="28533035">
          <w:marLeft w:val="640"/>
          <w:marRight w:val="0"/>
          <w:marTop w:val="0"/>
          <w:marBottom w:val="0"/>
          <w:divBdr>
            <w:top w:val="none" w:sz="0" w:space="0" w:color="auto"/>
            <w:left w:val="none" w:sz="0" w:space="0" w:color="auto"/>
            <w:bottom w:val="none" w:sz="0" w:space="0" w:color="auto"/>
            <w:right w:val="none" w:sz="0" w:space="0" w:color="auto"/>
          </w:divBdr>
        </w:div>
        <w:div w:id="1181435618">
          <w:marLeft w:val="640"/>
          <w:marRight w:val="0"/>
          <w:marTop w:val="0"/>
          <w:marBottom w:val="0"/>
          <w:divBdr>
            <w:top w:val="none" w:sz="0" w:space="0" w:color="auto"/>
            <w:left w:val="none" w:sz="0" w:space="0" w:color="auto"/>
            <w:bottom w:val="none" w:sz="0" w:space="0" w:color="auto"/>
            <w:right w:val="none" w:sz="0" w:space="0" w:color="auto"/>
          </w:divBdr>
        </w:div>
        <w:div w:id="1939098038">
          <w:marLeft w:val="640"/>
          <w:marRight w:val="0"/>
          <w:marTop w:val="0"/>
          <w:marBottom w:val="0"/>
          <w:divBdr>
            <w:top w:val="none" w:sz="0" w:space="0" w:color="auto"/>
            <w:left w:val="none" w:sz="0" w:space="0" w:color="auto"/>
            <w:bottom w:val="none" w:sz="0" w:space="0" w:color="auto"/>
            <w:right w:val="none" w:sz="0" w:space="0" w:color="auto"/>
          </w:divBdr>
        </w:div>
        <w:div w:id="1548030261">
          <w:marLeft w:val="640"/>
          <w:marRight w:val="0"/>
          <w:marTop w:val="0"/>
          <w:marBottom w:val="0"/>
          <w:divBdr>
            <w:top w:val="none" w:sz="0" w:space="0" w:color="auto"/>
            <w:left w:val="none" w:sz="0" w:space="0" w:color="auto"/>
            <w:bottom w:val="none" w:sz="0" w:space="0" w:color="auto"/>
            <w:right w:val="none" w:sz="0" w:space="0" w:color="auto"/>
          </w:divBdr>
        </w:div>
        <w:div w:id="791753208">
          <w:marLeft w:val="640"/>
          <w:marRight w:val="0"/>
          <w:marTop w:val="0"/>
          <w:marBottom w:val="0"/>
          <w:divBdr>
            <w:top w:val="none" w:sz="0" w:space="0" w:color="auto"/>
            <w:left w:val="none" w:sz="0" w:space="0" w:color="auto"/>
            <w:bottom w:val="none" w:sz="0" w:space="0" w:color="auto"/>
            <w:right w:val="none" w:sz="0" w:space="0" w:color="auto"/>
          </w:divBdr>
        </w:div>
        <w:div w:id="130563557">
          <w:marLeft w:val="640"/>
          <w:marRight w:val="0"/>
          <w:marTop w:val="0"/>
          <w:marBottom w:val="0"/>
          <w:divBdr>
            <w:top w:val="none" w:sz="0" w:space="0" w:color="auto"/>
            <w:left w:val="none" w:sz="0" w:space="0" w:color="auto"/>
            <w:bottom w:val="none" w:sz="0" w:space="0" w:color="auto"/>
            <w:right w:val="none" w:sz="0" w:space="0" w:color="auto"/>
          </w:divBdr>
        </w:div>
        <w:div w:id="50858446">
          <w:marLeft w:val="640"/>
          <w:marRight w:val="0"/>
          <w:marTop w:val="0"/>
          <w:marBottom w:val="0"/>
          <w:divBdr>
            <w:top w:val="none" w:sz="0" w:space="0" w:color="auto"/>
            <w:left w:val="none" w:sz="0" w:space="0" w:color="auto"/>
            <w:bottom w:val="none" w:sz="0" w:space="0" w:color="auto"/>
            <w:right w:val="none" w:sz="0" w:space="0" w:color="auto"/>
          </w:divBdr>
        </w:div>
        <w:div w:id="762412619">
          <w:marLeft w:val="640"/>
          <w:marRight w:val="0"/>
          <w:marTop w:val="0"/>
          <w:marBottom w:val="0"/>
          <w:divBdr>
            <w:top w:val="none" w:sz="0" w:space="0" w:color="auto"/>
            <w:left w:val="none" w:sz="0" w:space="0" w:color="auto"/>
            <w:bottom w:val="none" w:sz="0" w:space="0" w:color="auto"/>
            <w:right w:val="none" w:sz="0" w:space="0" w:color="auto"/>
          </w:divBdr>
        </w:div>
        <w:div w:id="845749213">
          <w:marLeft w:val="640"/>
          <w:marRight w:val="0"/>
          <w:marTop w:val="0"/>
          <w:marBottom w:val="0"/>
          <w:divBdr>
            <w:top w:val="none" w:sz="0" w:space="0" w:color="auto"/>
            <w:left w:val="none" w:sz="0" w:space="0" w:color="auto"/>
            <w:bottom w:val="none" w:sz="0" w:space="0" w:color="auto"/>
            <w:right w:val="none" w:sz="0" w:space="0" w:color="auto"/>
          </w:divBdr>
        </w:div>
        <w:div w:id="27922490">
          <w:marLeft w:val="640"/>
          <w:marRight w:val="0"/>
          <w:marTop w:val="0"/>
          <w:marBottom w:val="0"/>
          <w:divBdr>
            <w:top w:val="none" w:sz="0" w:space="0" w:color="auto"/>
            <w:left w:val="none" w:sz="0" w:space="0" w:color="auto"/>
            <w:bottom w:val="none" w:sz="0" w:space="0" w:color="auto"/>
            <w:right w:val="none" w:sz="0" w:space="0" w:color="auto"/>
          </w:divBdr>
        </w:div>
        <w:div w:id="548540724">
          <w:marLeft w:val="640"/>
          <w:marRight w:val="0"/>
          <w:marTop w:val="0"/>
          <w:marBottom w:val="0"/>
          <w:divBdr>
            <w:top w:val="none" w:sz="0" w:space="0" w:color="auto"/>
            <w:left w:val="none" w:sz="0" w:space="0" w:color="auto"/>
            <w:bottom w:val="none" w:sz="0" w:space="0" w:color="auto"/>
            <w:right w:val="none" w:sz="0" w:space="0" w:color="auto"/>
          </w:divBdr>
        </w:div>
        <w:div w:id="2028019486">
          <w:marLeft w:val="640"/>
          <w:marRight w:val="0"/>
          <w:marTop w:val="0"/>
          <w:marBottom w:val="0"/>
          <w:divBdr>
            <w:top w:val="none" w:sz="0" w:space="0" w:color="auto"/>
            <w:left w:val="none" w:sz="0" w:space="0" w:color="auto"/>
            <w:bottom w:val="none" w:sz="0" w:space="0" w:color="auto"/>
            <w:right w:val="none" w:sz="0" w:space="0" w:color="auto"/>
          </w:divBdr>
        </w:div>
        <w:div w:id="1301571596">
          <w:marLeft w:val="640"/>
          <w:marRight w:val="0"/>
          <w:marTop w:val="0"/>
          <w:marBottom w:val="0"/>
          <w:divBdr>
            <w:top w:val="none" w:sz="0" w:space="0" w:color="auto"/>
            <w:left w:val="none" w:sz="0" w:space="0" w:color="auto"/>
            <w:bottom w:val="none" w:sz="0" w:space="0" w:color="auto"/>
            <w:right w:val="none" w:sz="0" w:space="0" w:color="auto"/>
          </w:divBdr>
        </w:div>
      </w:divsChild>
    </w:div>
    <w:div w:id="1235890814">
      <w:bodyDiv w:val="1"/>
      <w:marLeft w:val="0"/>
      <w:marRight w:val="0"/>
      <w:marTop w:val="0"/>
      <w:marBottom w:val="0"/>
      <w:divBdr>
        <w:top w:val="none" w:sz="0" w:space="0" w:color="auto"/>
        <w:left w:val="none" w:sz="0" w:space="0" w:color="auto"/>
        <w:bottom w:val="none" w:sz="0" w:space="0" w:color="auto"/>
        <w:right w:val="none" w:sz="0" w:space="0" w:color="auto"/>
      </w:divBdr>
    </w:div>
    <w:div w:id="1235897173">
      <w:bodyDiv w:val="1"/>
      <w:marLeft w:val="0"/>
      <w:marRight w:val="0"/>
      <w:marTop w:val="0"/>
      <w:marBottom w:val="0"/>
      <w:divBdr>
        <w:top w:val="none" w:sz="0" w:space="0" w:color="auto"/>
        <w:left w:val="none" w:sz="0" w:space="0" w:color="auto"/>
        <w:bottom w:val="none" w:sz="0" w:space="0" w:color="auto"/>
        <w:right w:val="none" w:sz="0" w:space="0" w:color="auto"/>
      </w:divBdr>
    </w:div>
    <w:div w:id="1236159243">
      <w:bodyDiv w:val="1"/>
      <w:marLeft w:val="0"/>
      <w:marRight w:val="0"/>
      <w:marTop w:val="0"/>
      <w:marBottom w:val="0"/>
      <w:divBdr>
        <w:top w:val="none" w:sz="0" w:space="0" w:color="auto"/>
        <w:left w:val="none" w:sz="0" w:space="0" w:color="auto"/>
        <w:bottom w:val="none" w:sz="0" w:space="0" w:color="auto"/>
        <w:right w:val="none" w:sz="0" w:space="0" w:color="auto"/>
      </w:divBdr>
    </w:div>
    <w:div w:id="1236207799">
      <w:bodyDiv w:val="1"/>
      <w:marLeft w:val="0"/>
      <w:marRight w:val="0"/>
      <w:marTop w:val="0"/>
      <w:marBottom w:val="0"/>
      <w:divBdr>
        <w:top w:val="none" w:sz="0" w:space="0" w:color="auto"/>
        <w:left w:val="none" w:sz="0" w:space="0" w:color="auto"/>
        <w:bottom w:val="none" w:sz="0" w:space="0" w:color="auto"/>
        <w:right w:val="none" w:sz="0" w:space="0" w:color="auto"/>
      </w:divBdr>
    </w:div>
    <w:div w:id="1236209843">
      <w:bodyDiv w:val="1"/>
      <w:marLeft w:val="0"/>
      <w:marRight w:val="0"/>
      <w:marTop w:val="0"/>
      <w:marBottom w:val="0"/>
      <w:divBdr>
        <w:top w:val="none" w:sz="0" w:space="0" w:color="auto"/>
        <w:left w:val="none" w:sz="0" w:space="0" w:color="auto"/>
        <w:bottom w:val="none" w:sz="0" w:space="0" w:color="auto"/>
        <w:right w:val="none" w:sz="0" w:space="0" w:color="auto"/>
      </w:divBdr>
    </w:div>
    <w:div w:id="1236475470">
      <w:bodyDiv w:val="1"/>
      <w:marLeft w:val="0"/>
      <w:marRight w:val="0"/>
      <w:marTop w:val="0"/>
      <w:marBottom w:val="0"/>
      <w:divBdr>
        <w:top w:val="none" w:sz="0" w:space="0" w:color="auto"/>
        <w:left w:val="none" w:sz="0" w:space="0" w:color="auto"/>
        <w:bottom w:val="none" w:sz="0" w:space="0" w:color="auto"/>
        <w:right w:val="none" w:sz="0" w:space="0" w:color="auto"/>
      </w:divBdr>
    </w:div>
    <w:div w:id="1236475932">
      <w:bodyDiv w:val="1"/>
      <w:marLeft w:val="0"/>
      <w:marRight w:val="0"/>
      <w:marTop w:val="0"/>
      <w:marBottom w:val="0"/>
      <w:divBdr>
        <w:top w:val="none" w:sz="0" w:space="0" w:color="auto"/>
        <w:left w:val="none" w:sz="0" w:space="0" w:color="auto"/>
        <w:bottom w:val="none" w:sz="0" w:space="0" w:color="auto"/>
        <w:right w:val="none" w:sz="0" w:space="0" w:color="auto"/>
      </w:divBdr>
    </w:div>
    <w:div w:id="1236628505">
      <w:bodyDiv w:val="1"/>
      <w:marLeft w:val="0"/>
      <w:marRight w:val="0"/>
      <w:marTop w:val="0"/>
      <w:marBottom w:val="0"/>
      <w:divBdr>
        <w:top w:val="none" w:sz="0" w:space="0" w:color="auto"/>
        <w:left w:val="none" w:sz="0" w:space="0" w:color="auto"/>
        <w:bottom w:val="none" w:sz="0" w:space="0" w:color="auto"/>
        <w:right w:val="none" w:sz="0" w:space="0" w:color="auto"/>
      </w:divBdr>
    </w:div>
    <w:div w:id="1236668638">
      <w:bodyDiv w:val="1"/>
      <w:marLeft w:val="0"/>
      <w:marRight w:val="0"/>
      <w:marTop w:val="0"/>
      <w:marBottom w:val="0"/>
      <w:divBdr>
        <w:top w:val="none" w:sz="0" w:space="0" w:color="auto"/>
        <w:left w:val="none" w:sz="0" w:space="0" w:color="auto"/>
        <w:bottom w:val="none" w:sz="0" w:space="0" w:color="auto"/>
        <w:right w:val="none" w:sz="0" w:space="0" w:color="auto"/>
      </w:divBdr>
    </w:div>
    <w:div w:id="1236892033">
      <w:bodyDiv w:val="1"/>
      <w:marLeft w:val="0"/>
      <w:marRight w:val="0"/>
      <w:marTop w:val="0"/>
      <w:marBottom w:val="0"/>
      <w:divBdr>
        <w:top w:val="none" w:sz="0" w:space="0" w:color="auto"/>
        <w:left w:val="none" w:sz="0" w:space="0" w:color="auto"/>
        <w:bottom w:val="none" w:sz="0" w:space="0" w:color="auto"/>
        <w:right w:val="none" w:sz="0" w:space="0" w:color="auto"/>
      </w:divBdr>
    </w:div>
    <w:div w:id="1236939026">
      <w:bodyDiv w:val="1"/>
      <w:marLeft w:val="0"/>
      <w:marRight w:val="0"/>
      <w:marTop w:val="0"/>
      <w:marBottom w:val="0"/>
      <w:divBdr>
        <w:top w:val="none" w:sz="0" w:space="0" w:color="auto"/>
        <w:left w:val="none" w:sz="0" w:space="0" w:color="auto"/>
        <w:bottom w:val="none" w:sz="0" w:space="0" w:color="auto"/>
        <w:right w:val="none" w:sz="0" w:space="0" w:color="auto"/>
      </w:divBdr>
      <w:divsChild>
        <w:div w:id="1694257840">
          <w:marLeft w:val="640"/>
          <w:marRight w:val="0"/>
          <w:marTop w:val="0"/>
          <w:marBottom w:val="0"/>
          <w:divBdr>
            <w:top w:val="none" w:sz="0" w:space="0" w:color="auto"/>
            <w:left w:val="none" w:sz="0" w:space="0" w:color="auto"/>
            <w:bottom w:val="none" w:sz="0" w:space="0" w:color="auto"/>
            <w:right w:val="none" w:sz="0" w:space="0" w:color="auto"/>
          </w:divBdr>
        </w:div>
        <w:div w:id="1244950846">
          <w:marLeft w:val="640"/>
          <w:marRight w:val="0"/>
          <w:marTop w:val="0"/>
          <w:marBottom w:val="0"/>
          <w:divBdr>
            <w:top w:val="none" w:sz="0" w:space="0" w:color="auto"/>
            <w:left w:val="none" w:sz="0" w:space="0" w:color="auto"/>
            <w:bottom w:val="none" w:sz="0" w:space="0" w:color="auto"/>
            <w:right w:val="none" w:sz="0" w:space="0" w:color="auto"/>
          </w:divBdr>
        </w:div>
        <w:div w:id="1874535822">
          <w:marLeft w:val="640"/>
          <w:marRight w:val="0"/>
          <w:marTop w:val="0"/>
          <w:marBottom w:val="0"/>
          <w:divBdr>
            <w:top w:val="none" w:sz="0" w:space="0" w:color="auto"/>
            <w:left w:val="none" w:sz="0" w:space="0" w:color="auto"/>
            <w:bottom w:val="none" w:sz="0" w:space="0" w:color="auto"/>
            <w:right w:val="none" w:sz="0" w:space="0" w:color="auto"/>
          </w:divBdr>
        </w:div>
        <w:div w:id="1424296493">
          <w:marLeft w:val="640"/>
          <w:marRight w:val="0"/>
          <w:marTop w:val="0"/>
          <w:marBottom w:val="0"/>
          <w:divBdr>
            <w:top w:val="none" w:sz="0" w:space="0" w:color="auto"/>
            <w:left w:val="none" w:sz="0" w:space="0" w:color="auto"/>
            <w:bottom w:val="none" w:sz="0" w:space="0" w:color="auto"/>
            <w:right w:val="none" w:sz="0" w:space="0" w:color="auto"/>
          </w:divBdr>
        </w:div>
        <w:div w:id="1539704575">
          <w:marLeft w:val="640"/>
          <w:marRight w:val="0"/>
          <w:marTop w:val="0"/>
          <w:marBottom w:val="0"/>
          <w:divBdr>
            <w:top w:val="none" w:sz="0" w:space="0" w:color="auto"/>
            <w:left w:val="none" w:sz="0" w:space="0" w:color="auto"/>
            <w:bottom w:val="none" w:sz="0" w:space="0" w:color="auto"/>
            <w:right w:val="none" w:sz="0" w:space="0" w:color="auto"/>
          </w:divBdr>
        </w:div>
        <w:div w:id="1701852795">
          <w:marLeft w:val="640"/>
          <w:marRight w:val="0"/>
          <w:marTop w:val="0"/>
          <w:marBottom w:val="0"/>
          <w:divBdr>
            <w:top w:val="none" w:sz="0" w:space="0" w:color="auto"/>
            <w:left w:val="none" w:sz="0" w:space="0" w:color="auto"/>
            <w:bottom w:val="none" w:sz="0" w:space="0" w:color="auto"/>
            <w:right w:val="none" w:sz="0" w:space="0" w:color="auto"/>
          </w:divBdr>
        </w:div>
        <w:div w:id="527179545">
          <w:marLeft w:val="640"/>
          <w:marRight w:val="0"/>
          <w:marTop w:val="0"/>
          <w:marBottom w:val="0"/>
          <w:divBdr>
            <w:top w:val="none" w:sz="0" w:space="0" w:color="auto"/>
            <w:left w:val="none" w:sz="0" w:space="0" w:color="auto"/>
            <w:bottom w:val="none" w:sz="0" w:space="0" w:color="auto"/>
            <w:right w:val="none" w:sz="0" w:space="0" w:color="auto"/>
          </w:divBdr>
        </w:div>
        <w:div w:id="153837312">
          <w:marLeft w:val="640"/>
          <w:marRight w:val="0"/>
          <w:marTop w:val="0"/>
          <w:marBottom w:val="0"/>
          <w:divBdr>
            <w:top w:val="none" w:sz="0" w:space="0" w:color="auto"/>
            <w:left w:val="none" w:sz="0" w:space="0" w:color="auto"/>
            <w:bottom w:val="none" w:sz="0" w:space="0" w:color="auto"/>
            <w:right w:val="none" w:sz="0" w:space="0" w:color="auto"/>
          </w:divBdr>
        </w:div>
        <w:div w:id="552617440">
          <w:marLeft w:val="640"/>
          <w:marRight w:val="0"/>
          <w:marTop w:val="0"/>
          <w:marBottom w:val="0"/>
          <w:divBdr>
            <w:top w:val="none" w:sz="0" w:space="0" w:color="auto"/>
            <w:left w:val="none" w:sz="0" w:space="0" w:color="auto"/>
            <w:bottom w:val="none" w:sz="0" w:space="0" w:color="auto"/>
            <w:right w:val="none" w:sz="0" w:space="0" w:color="auto"/>
          </w:divBdr>
        </w:div>
        <w:div w:id="1332219403">
          <w:marLeft w:val="640"/>
          <w:marRight w:val="0"/>
          <w:marTop w:val="0"/>
          <w:marBottom w:val="0"/>
          <w:divBdr>
            <w:top w:val="none" w:sz="0" w:space="0" w:color="auto"/>
            <w:left w:val="none" w:sz="0" w:space="0" w:color="auto"/>
            <w:bottom w:val="none" w:sz="0" w:space="0" w:color="auto"/>
            <w:right w:val="none" w:sz="0" w:space="0" w:color="auto"/>
          </w:divBdr>
        </w:div>
        <w:div w:id="1432895514">
          <w:marLeft w:val="640"/>
          <w:marRight w:val="0"/>
          <w:marTop w:val="0"/>
          <w:marBottom w:val="0"/>
          <w:divBdr>
            <w:top w:val="none" w:sz="0" w:space="0" w:color="auto"/>
            <w:left w:val="none" w:sz="0" w:space="0" w:color="auto"/>
            <w:bottom w:val="none" w:sz="0" w:space="0" w:color="auto"/>
            <w:right w:val="none" w:sz="0" w:space="0" w:color="auto"/>
          </w:divBdr>
        </w:div>
        <w:div w:id="1210190483">
          <w:marLeft w:val="640"/>
          <w:marRight w:val="0"/>
          <w:marTop w:val="0"/>
          <w:marBottom w:val="0"/>
          <w:divBdr>
            <w:top w:val="none" w:sz="0" w:space="0" w:color="auto"/>
            <w:left w:val="none" w:sz="0" w:space="0" w:color="auto"/>
            <w:bottom w:val="none" w:sz="0" w:space="0" w:color="auto"/>
            <w:right w:val="none" w:sz="0" w:space="0" w:color="auto"/>
          </w:divBdr>
        </w:div>
        <w:div w:id="935869516">
          <w:marLeft w:val="640"/>
          <w:marRight w:val="0"/>
          <w:marTop w:val="0"/>
          <w:marBottom w:val="0"/>
          <w:divBdr>
            <w:top w:val="none" w:sz="0" w:space="0" w:color="auto"/>
            <w:left w:val="none" w:sz="0" w:space="0" w:color="auto"/>
            <w:bottom w:val="none" w:sz="0" w:space="0" w:color="auto"/>
            <w:right w:val="none" w:sz="0" w:space="0" w:color="auto"/>
          </w:divBdr>
        </w:div>
        <w:div w:id="1214275439">
          <w:marLeft w:val="640"/>
          <w:marRight w:val="0"/>
          <w:marTop w:val="0"/>
          <w:marBottom w:val="0"/>
          <w:divBdr>
            <w:top w:val="none" w:sz="0" w:space="0" w:color="auto"/>
            <w:left w:val="none" w:sz="0" w:space="0" w:color="auto"/>
            <w:bottom w:val="none" w:sz="0" w:space="0" w:color="auto"/>
            <w:right w:val="none" w:sz="0" w:space="0" w:color="auto"/>
          </w:divBdr>
        </w:div>
        <w:div w:id="1551570719">
          <w:marLeft w:val="640"/>
          <w:marRight w:val="0"/>
          <w:marTop w:val="0"/>
          <w:marBottom w:val="0"/>
          <w:divBdr>
            <w:top w:val="none" w:sz="0" w:space="0" w:color="auto"/>
            <w:left w:val="none" w:sz="0" w:space="0" w:color="auto"/>
            <w:bottom w:val="none" w:sz="0" w:space="0" w:color="auto"/>
            <w:right w:val="none" w:sz="0" w:space="0" w:color="auto"/>
          </w:divBdr>
        </w:div>
        <w:div w:id="23554615">
          <w:marLeft w:val="640"/>
          <w:marRight w:val="0"/>
          <w:marTop w:val="0"/>
          <w:marBottom w:val="0"/>
          <w:divBdr>
            <w:top w:val="none" w:sz="0" w:space="0" w:color="auto"/>
            <w:left w:val="none" w:sz="0" w:space="0" w:color="auto"/>
            <w:bottom w:val="none" w:sz="0" w:space="0" w:color="auto"/>
            <w:right w:val="none" w:sz="0" w:space="0" w:color="auto"/>
          </w:divBdr>
        </w:div>
        <w:div w:id="1859391116">
          <w:marLeft w:val="640"/>
          <w:marRight w:val="0"/>
          <w:marTop w:val="0"/>
          <w:marBottom w:val="0"/>
          <w:divBdr>
            <w:top w:val="none" w:sz="0" w:space="0" w:color="auto"/>
            <w:left w:val="none" w:sz="0" w:space="0" w:color="auto"/>
            <w:bottom w:val="none" w:sz="0" w:space="0" w:color="auto"/>
            <w:right w:val="none" w:sz="0" w:space="0" w:color="auto"/>
          </w:divBdr>
        </w:div>
        <w:div w:id="751008852">
          <w:marLeft w:val="640"/>
          <w:marRight w:val="0"/>
          <w:marTop w:val="0"/>
          <w:marBottom w:val="0"/>
          <w:divBdr>
            <w:top w:val="none" w:sz="0" w:space="0" w:color="auto"/>
            <w:left w:val="none" w:sz="0" w:space="0" w:color="auto"/>
            <w:bottom w:val="none" w:sz="0" w:space="0" w:color="auto"/>
            <w:right w:val="none" w:sz="0" w:space="0" w:color="auto"/>
          </w:divBdr>
        </w:div>
        <w:div w:id="1416785759">
          <w:marLeft w:val="640"/>
          <w:marRight w:val="0"/>
          <w:marTop w:val="0"/>
          <w:marBottom w:val="0"/>
          <w:divBdr>
            <w:top w:val="none" w:sz="0" w:space="0" w:color="auto"/>
            <w:left w:val="none" w:sz="0" w:space="0" w:color="auto"/>
            <w:bottom w:val="none" w:sz="0" w:space="0" w:color="auto"/>
            <w:right w:val="none" w:sz="0" w:space="0" w:color="auto"/>
          </w:divBdr>
        </w:div>
        <w:div w:id="1234269672">
          <w:marLeft w:val="640"/>
          <w:marRight w:val="0"/>
          <w:marTop w:val="0"/>
          <w:marBottom w:val="0"/>
          <w:divBdr>
            <w:top w:val="none" w:sz="0" w:space="0" w:color="auto"/>
            <w:left w:val="none" w:sz="0" w:space="0" w:color="auto"/>
            <w:bottom w:val="none" w:sz="0" w:space="0" w:color="auto"/>
            <w:right w:val="none" w:sz="0" w:space="0" w:color="auto"/>
          </w:divBdr>
        </w:div>
        <w:div w:id="1803233148">
          <w:marLeft w:val="640"/>
          <w:marRight w:val="0"/>
          <w:marTop w:val="0"/>
          <w:marBottom w:val="0"/>
          <w:divBdr>
            <w:top w:val="none" w:sz="0" w:space="0" w:color="auto"/>
            <w:left w:val="none" w:sz="0" w:space="0" w:color="auto"/>
            <w:bottom w:val="none" w:sz="0" w:space="0" w:color="auto"/>
            <w:right w:val="none" w:sz="0" w:space="0" w:color="auto"/>
          </w:divBdr>
        </w:div>
        <w:div w:id="1158108188">
          <w:marLeft w:val="640"/>
          <w:marRight w:val="0"/>
          <w:marTop w:val="0"/>
          <w:marBottom w:val="0"/>
          <w:divBdr>
            <w:top w:val="none" w:sz="0" w:space="0" w:color="auto"/>
            <w:left w:val="none" w:sz="0" w:space="0" w:color="auto"/>
            <w:bottom w:val="none" w:sz="0" w:space="0" w:color="auto"/>
            <w:right w:val="none" w:sz="0" w:space="0" w:color="auto"/>
          </w:divBdr>
        </w:div>
        <w:div w:id="1522545985">
          <w:marLeft w:val="640"/>
          <w:marRight w:val="0"/>
          <w:marTop w:val="0"/>
          <w:marBottom w:val="0"/>
          <w:divBdr>
            <w:top w:val="none" w:sz="0" w:space="0" w:color="auto"/>
            <w:left w:val="none" w:sz="0" w:space="0" w:color="auto"/>
            <w:bottom w:val="none" w:sz="0" w:space="0" w:color="auto"/>
            <w:right w:val="none" w:sz="0" w:space="0" w:color="auto"/>
          </w:divBdr>
        </w:div>
        <w:div w:id="501506761">
          <w:marLeft w:val="640"/>
          <w:marRight w:val="0"/>
          <w:marTop w:val="0"/>
          <w:marBottom w:val="0"/>
          <w:divBdr>
            <w:top w:val="none" w:sz="0" w:space="0" w:color="auto"/>
            <w:left w:val="none" w:sz="0" w:space="0" w:color="auto"/>
            <w:bottom w:val="none" w:sz="0" w:space="0" w:color="auto"/>
            <w:right w:val="none" w:sz="0" w:space="0" w:color="auto"/>
          </w:divBdr>
        </w:div>
        <w:div w:id="1854680437">
          <w:marLeft w:val="640"/>
          <w:marRight w:val="0"/>
          <w:marTop w:val="0"/>
          <w:marBottom w:val="0"/>
          <w:divBdr>
            <w:top w:val="none" w:sz="0" w:space="0" w:color="auto"/>
            <w:left w:val="none" w:sz="0" w:space="0" w:color="auto"/>
            <w:bottom w:val="none" w:sz="0" w:space="0" w:color="auto"/>
            <w:right w:val="none" w:sz="0" w:space="0" w:color="auto"/>
          </w:divBdr>
        </w:div>
        <w:div w:id="1804734708">
          <w:marLeft w:val="640"/>
          <w:marRight w:val="0"/>
          <w:marTop w:val="0"/>
          <w:marBottom w:val="0"/>
          <w:divBdr>
            <w:top w:val="none" w:sz="0" w:space="0" w:color="auto"/>
            <w:left w:val="none" w:sz="0" w:space="0" w:color="auto"/>
            <w:bottom w:val="none" w:sz="0" w:space="0" w:color="auto"/>
            <w:right w:val="none" w:sz="0" w:space="0" w:color="auto"/>
          </w:divBdr>
        </w:div>
        <w:div w:id="1957448388">
          <w:marLeft w:val="640"/>
          <w:marRight w:val="0"/>
          <w:marTop w:val="0"/>
          <w:marBottom w:val="0"/>
          <w:divBdr>
            <w:top w:val="none" w:sz="0" w:space="0" w:color="auto"/>
            <w:left w:val="none" w:sz="0" w:space="0" w:color="auto"/>
            <w:bottom w:val="none" w:sz="0" w:space="0" w:color="auto"/>
            <w:right w:val="none" w:sz="0" w:space="0" w:color="auto"/>
          </w:divBdr>
        </w:div>
        <w:div w:id="1297839165">
          <w:marLeft w:val="640"/>
          <w:marRight w:val="0"/>
          <w:marTop w:val="0"/>
          <w:marBottom w:val="0"/>
          <w:divBdr>
            <w:top w:val="none" w:sz="0" w:space="0" w:color="auto"/>
            <w:left w:val="none" w:sz="0" w:space="0" w:color="auto"/>
            <w:bottom w:val="none" w:sz="0" w:space="0" w:color="auto"/>
            <w:right w:val="none" w:sz="0" w:space="0" w:color="auto"/>
          </w:divBdr>
        </w:div>
        <w:div w:id="37439726">
          <w:marLeft w:val="640"/>
          <w:marRight w:val="0"/>
          <w:marTop w:val="0"/>
          <w:marBottom w:val="0"/>
          <w:divBdr>
            <w:top w:val="none" w:sz="0" w:space="0" w:color="auto"/>
            <w:left w:val="none" w:sz="0" w:space="0" w:color="auto"/>
            <w:bottom w:val="none" w:sz="0" w:space="0" w:color="auto"/>
            <w:right w:val="none" w:sz="0" w:space="0" w:color="auto"/>
          </w:divBdr>
        </w:div>
        <w:div w:id="1808009460">
          <w:marLeft w:val="640"/>
          <w:marRight w:val="0"/>
          <w:marTop w:val="0"/>
          <w:marBottom w:val="0"/>
          <w:divBdr>
            <w:top w:val="none" w:sz="0" w:space="0" w:color="auto"/>
            <w:left w:val="none" w:sz="0" w:space="0" w:color="auto"/>
            <w:bottom w:val="none" w:sz="0" w:space="0" w:color="auto"/>
            <w:right w:val="none" w:sz="0" w:space="0" w:color="auto"/>
          </w:divBdr>
        </w:div>
        <w:div w:id="299262259">
          <w:marLeft w:val="640"/>
          <w:marRight w:val="0"/>
          <w:marTop w:val="0"/>
          <w:marBottom w:val="0"/>
          <w:divBdr>
            <w:top w:val="none" w:sz="0" w:space="0" w:color="auto"/>
            <w:left w:val="none" w:sz="0" w:space="0" w:color="auto"/>
            <w:bottom w:val="none" w:sz="0" w:space="0" w:color="auto"/>
            <w:right w:val="none" w:sz="0" w:space="0" w:color="auto"/>
          </w:divBdr>
        </w:div>
        <w:div w:id="346365808">
          <w:marLeft w:val="640"/>
          <w:marRight w:val="0"/>
          <w:marTop w:val="0"/>
          <w:marBottom w:val="0"/>
          <w:divBdr>
            <w:top w:val="none" w:sz="0" w:space="0" w:color="auto"/>
            <w:left w:val="none" w:sz="0" w:space="0" w:color="auto"/>
            <w:bottom w:val="none" w:sz="0" w:space="0" w:color="auto"/>
            <w:right w:val="none" w:sz="0" w:space="0" w:color="auto"/>
          </w:divBdr>
        </w:div>
        <w:div w:id="466976536">
          <w:marLeft w:val="640"/>
          <w:marRight w:val="0"/>
          <w:marTop w:val="0"/>
          <w:marBottom w:val="0"/>
          <w:divBdr>
            <w:top w:val="none" w:sz="0" w:space="0" w:color="auto"/>
            <w:left w:val="none" w:sz="0" w:space="0" w:color="auto"/>
            <w:bottom w:val="none" w:sz="0" w:space="0" w:color="auto"/>
            <w:right w:val="none" w:sz="0" w:space="0" w:color="auto"/>
          </w:divBdr>
        </w:div>
        <w:div w:id="1917281201">
          <w:marLeft w:val="640"/>
          <w:marRight w:val="0"/>
          <w:marTop w:val="0"/>
          <w:marBottom w:val="0"/>
          <w:divBdr>
            <w:top w:val="none" w:sz="0" w:space="0" w:color="auto"/>
            <w:left w:val="none" w:sz="0" w:space="0" w:color="auto"/>
            <w:bottom w:val="none" w:sz="0" w:space="0" w:color="auto"/>
            <w:right w:val="none" w:sz="0" w:space="0" w:color="auto"/>
          </w:divBdr>
        </w:div>
        <w:div w:id="573659238">
          <w:marLeft w:val="640"/>
          <w:marRight w:val="0"/>
          <w:marTop w:val="0"/>
          <w:marBottom w:val="0"/>
          <w:divBdr>
            <w:top w:val="none" w:sz="0" w:space="0" w:color="auto"/>
            <w:left w:val="none" w:sz="0" w:space="0" w:color="auto"/>
            <w:bottom w:val="none" w:sz="0" w:space="0" w:color="auto"/>
            <w:right w:val="none" w:sz="0" w:space="0" w:color="auto"/>
          </w:divBdr>
        </w:div>
        <w:div w:id="1584602383">
          <w:marLeft w:val="640"/>
          <w:marRight w:val="0"/>
          <w:marTop w:val="0"/>
          <w:marBottom w:val="0"/>
          <w:divBdr>
            <w:top w:val="none" w:sz="0" w:space="0" w:color="auto"/>
            <w:left w:val="none" w:sz="0" w:space="0" w:color="auto"/>
            <w:bottom w:val="none" w:sz="0" w:space="0" w:color="auto"/>
            <w:right w:val="none" w:sz="0" w:space="0" w:color="auto"/>
          </w:divBdr>
        </w:div>
        <w:div w:id="1711493959">
          <w:marLeft w:val="640"/>
          <w:marRight w:val="0"/>
          <w:marTop w:val="0"/>
          <w:marBottom w:val="0"/>
          <w:divBdr>
            <w:top w:val="none" w:sz="0" w:space="0" w:color="auto"/>
            <w:left w:val="none" w:sz="0" w:space="0" w:color="auto"/>
            <w:bottom w:val="none" w:sz="0" w:space="0" w:color="auto"/>
            <w:right w:val="none" w:sz="0" w:space="0" w:color="auto"/>
          </w:divBdr>
        </w:div>
        <w:div w:id="2073649474">
          <w:marLeft w:val="640"/>
          <w:marRight w:val="0"/>
          <w:marTop w:val="0"/>
          <w:marBottom w:val="0"/>
          <w:divBdr>
            <w:top w:val="none" w:sz="0" w:space="0" w:color="auto"/>
            <w:left w:val="none" w:sz="0" w:space="0" w:color="auto"/>
            <w:bottom w:val="none" w:sz="0" w:space="0" w:color="auto"/>
            <w:right w:val="none" w:sz="0" w:space="0" w:color="auto"/>
          </w:divBdr>
        </w:div>
        <w:div w:id="1439638199">
          <w:marLeft w:val="640"/>
          <w:marRight w:val="0"/>
          <w:marTop w:val="0"/>
          <w:marBottom w:val="0"/>
          <w:divBdr>
            <w:top w:val="none" w:sz="0" w:space="0" w:color="auto"/>
            <w:left w:val="none" w:sz="0" w:space="0" w:color="auto"/>
            <w:bottom w:val="none" w:sz="0" w:space="0" w:color="auto"/>
            <w:right w:val="none" w:sz="0" w:space="0" w:color="auto"/>
          </w:divBdr>
        </w:div>
        <w:div w:id="1660841568">
          <w:marLeft w:val="640"/>
          <w:marRight w:val="0"/>
          <w:marTop w:val="0"/>
          <w:marBottom w:val="0"/>
          <w:divBdr>
            <w:top w:val="none" w:sz="0" w:space="0" w:color="auto"/>
            <w:left w:val="none" w:sz="0" w:space="0" w:color="auto"/>
            <w:bottom w:val="none" w:sz="0" w:space="0" w:color="auto"/>
            <w:right w:val="none" w:sz="0" w:space="0" w:color="auto"/>
          </w:divBdr>
        </w:div>
        <w:div w:id="115174689">
          <w:marLeft w:val="640"/>
          <w:marRight w:val="0"/>
          <w:marTop w:val="0"/>
          <w:marBottom w:val="0"/>
          <w:divBdr>
            <w:top w:val="none" w:sz="0" w:space="0" w:color="auto"/>
            <w:left w:val="none" w:sz="0" w:space="0" w:color="auto"/>
            <w:bottom w:val="none" w:sz="0" w:space="0" w:color="auto"/>
            <w:right w:val="none" w:sz="0" w:space="0" w:color="auto"/>
          </w:divBdr>
        </w:div>
        <w:div w:id="1106120911">
          <w:marLeft w:val="640"/>
          <w:marRight w:val="0"/>
          <w:marTop w:val="0"/>
          <w:marBottom w:val="0"/>
          <w:divBdr>
            <w:top w:val="none" w:sz="0" w:space="0" w:color="auto"/>
            <w:left w:val="none" w:sz="0" w:space="0" w:color="auto"/>
            <w:bottom w:val="none" w:sz="0" w:space="0" w:color="auto"/>
            <w:right w:val="none" w:sz="0" w:space="0" w:color="auto"/>
          </w:divBdr>
        </w:div>
        <w:div w:id="1914730563">
          <w:marLeft w:val="640"/>
          <w:marRight w:val="0"/>
          <w:marTop w:val="0"/>
          <w:marBottom w:val="0"/>
          <w:divBdr>
            <w:top w:val="none" w:sz="0" w:space="0" w:color="auto"/>
            <w:left w:val="none" w:sz="0" w:space="0" w:color="auto"/>
            <w:bottom w:val="none" w:sz="0" w:space="0" w:color="auto"/>
            <w:right w:val="none" w:sz="0" w:space="0" w:color="auto"/>
          </w:divBdr>
        </w:div>
        <w:div w:id="1016466982">
          <w:marLeft w:val="640"/>
          <w:marRight w:val="0"/>
          <w:marTop w:val="0"/>
          <w:marBottom w:val="0"/>
          <w:divBdr>
            <w:top w:val="none" w:sz="0" w:space="0" w:color="auto"/>
            <w:left w:val="none" w:sz="0" w:space="0" w:color="auto"/>
            <w:bottom w:val="none" w:sz="0" w:space="0" w:color="auto"/>
            <w:right w:val="none" w:sz="0" w:space="0" w:color="auto"/>
          </w:divBdr>
        </w:div>
        <w:div w:id="1279681531">
          <w:marLeft w:val="640"/>
          <w:marRight w:val="0"/>
          <w:marTop w:val="0"/>
          <w:marBottom w:val="0"/>
          <w:divBdr>
            <w:top w:val="none" w:sz="0" w:space="0" w:color="auto"/>
            <w:left w:val="none" w:sz="0" w:space="0" w:color="auto"/>
            <w:bottom w:val="none" w:sz="0" w:space="0" w:color="auto"/>
            <w:right w:val="none" w:sz="0" w:space="0" w:color="auto"/>
          </w:divBdr>
        </w:div>
        <w:div w:id="682829847">
          <w:marLeft w:val="640"/>
          <w:marRight w:val="0"/>
          <w:marTop w:val="0"/>
          <w:marBottom w:val="0"/>
          <w:divBdr>
            <w:top w:val="none" w:sz="0" w:space="0" w:color="auto"/>
            <w:left w:val="none" w:sz="0" w:space="0" w:color="auto"/>
            <w:bottom w:val="none" w:sz="0" w:space="0" w:color="auto"/>
            <w:right w:val="none" w:sz="0" w:space="0" w:color="auto"/>
          </w:divBdr>
        </w:div>
        <w:div w:id="409277652">
          <w:marLeft w:val="640"/>
          <w:marRight w:val="0"/>
          <w:marTop w:val="0"/>
          <w:marBottom w:val="0"/>
          <w:divBdr>
            <w:top w:val="none" w:sz="0" w:space="0" w:color="auto"/>
            <w:left w:val="none" w:sz="0" w:space="0" w:color="auto"/>
            <w:bottom w:val="none" w:sz="0" w:space="0" w:color="auto"/>
            <w:right w:val="none" w:sz="0" w:space="0" w:color="auto"/>
          </w:divBdr>
        </w:div>
        <w:div w:id="413862988">
          <w:marLeft w:val="640"/>
          <w:marRight w:val="0"/>
          <w:marTop w:val="0"/>
          <w:marBottom w:val="0"/>
          <w:divBdr>
            <w:top w:val="none" w:sz="0" w:space="0" w:color="auto"/>
            <w:left w:val="none" w:sz="0" w:space="0" w:color="auto"/>
            <w:bottom w:val="none" w:sz="0" w:space="0" w:color="auto"/>
            <w:right w:val="none" w:sz="0" w:space="0" w:color="auto"/>
          </w:divBdr>
        </w:div>
        <w:div w:id="1238982422">
          <w:marLeft w:val="640"/>
          <w:marRight w:val="0"/>
          <w:marTop w:val="0"/>
          <w:marBottom w:val="0"/>
          <w:divBdr>
            <w:top w:val="none" w:sz="0" w:space="0" w:color="auto"/>
            <w:left w:val="none" w:sz="0" w:space="0" w:color="auto"/>
            <w:bottom w:val="none" w:sz="0" w:space="0" w:color="auto"/>
            <w:right w:val="none" w:sz="0" w:space="0" w:color="auto"/>
          </w:divBdr>
        </w:div>
        <w:div w:id="1813213395">
          <w:marLeft w:val="640"/>
          <w:marRight w:val="0"/>
          <w:marTop w:val="0"/>
          <w:marBottom w:val="0"/>
          <w:divBdr>
            <w:top w:val="none" w:sz="0" w:space="0" w:color="auto"/>
            <w:left w:val="none" w:sz="0" w:space="0" w:color="auto"/>
            <w:bottom w:val="none" w:sz="0" w:space="0" w:color="auto"/>
            <w:right w:val="none" w:sz="0" w:space="0" w:color="auto"/>
          </w:divBdr>
        </w:div>
        <w:div w:id="1967470030">
          <w:marLeft w:val="640"/>
          <w:marRight w:val="0"/>
          <w:marTop w:val="0"/>
          <w:marBottom w:val="0"/>
          <w:divBdr>
            <w:top w:val="none" w:sz="0" w:space="0" w:color="auto"/>
            <w:left w:val="none" w:sz="0" w:space="0" w:color="auto"/>
            <w:bottom w:val="none" w:sz="0" w:space="0" w:color="auto"/>
            <w:right w:val="none" w:sz="0" w:space="0" w:color="auto"/>
          </w:divBdr>
        </w:div>
        <w:div w:id="788864023">
          <w:marLeft w:val="640"/>
          <w:marRight w:val="0"/>
          <w:marTop w:val="0"/>
          <w:marBottom w:val="0"/>
          <w:divBdr>
            <w:top w:val="none" w:sz="0" w:space="0" w:color="auto"/>
            <w:left w:val="none" w:sz="0" w:space="0" w:color="auto"/>
            <w:bottom w:val="none" w:sz="0" w:space="0" w:color="auto"/>
            <w:right w:val="none" w:sz="0" w:space="0" w:color="auto"/>
          </w:divBdr>
        </w:div>
        <w:div w:id="871109682">
          <w:marLeft w:val="640"/>
          <w:marRight w:val="0"/>
          <w:marTop w:val="0"/>
          <w:marBottom w:val="0"/>
          <w:divBdr>
            <w:top w:val="none" w:sz="0" w:space="0" w:color="auto"/>
            <w:left w:val="none" w:sz="0" w:space="0" w:color="auto"/>
            <w:bottom w:val="none" w:sz="0" w:space="0" w:color="auto"/>
            <w:right w:val="none" w:sz="0" w:space="0" w:color="auto"/>
          </w:divBdr>
        </w:div>
      </w:divsChild>
    </w:div>
    <w:div w:id="1237016614">
      <w:bodyDiv w:val="1"/>
      <w:marLeft w:val="0"/>
      <w:marRight w:val="0"/>
      <w:marTop w:val="0"/>
      <w:marBottom w:val="0"/>
      <w:divBdr>
        <w:top w:val="none" w:sz="0" w:space="0" w:color="auto"/>
        <w:left w:val="none" w:sz="0" w:space="0" w:color="auto"/>
        <w:bottom w:val="none" w:sz="0" w:space="0" w:color="auto"/>
        <w:right w:val="none" w:sz="0" w:space="0" w:color="auto"/>
      </w:divBdr>
    </w:div>
    <w:div w:id="1237128871">
      <w:bodyDiv w:val="1"/>
      <w:marLeft w:val="0"/>
      <w:marRight w:val="0"/>
      <w:marTop w:val="0"/>
      <w:marBottom w:val="0"/>
      <w:divBdr>
        <w:top w:val="none" w:sz="0" w:space="0" w:color="auto"/>
        <w:left w:val="none" w:sz="0" w:space="0" w:color="auto"/>
        <w:bottom w:val="none" w:sz="0" w:space="0" w:color="auto"/>
        <w:right w:val="none" w:sz="0" w:space="0" w:color="auto"/>
      </w:divBdr>
    </w:div>
    <w:div w:id="1237132720">
      <w:bodyDiv w:val="1"/>
      <w:marLeft w:val="0"/>
      <w:marRight w:val="0"/>
      <w:marTop w:val="0"/>
      <w:marBottom w:val="0"/>
      <w:divBdr>
        <w:top w:val="none" w:sz="0" w:space="0" w:color="auto"/>
        <w:left w:val="none" w:sz="0" w:space="0" w:color="auto"/>
        <w:bottom w:val="none" w:sz="0" w:space="0" w:color="auto"/>
        <w:right w:val="none" w:sz="0" w:space="0" w:color="auto"/>
      </w:divBdr>
    </w:div>
    <w:div w:id="1237277921">
      <w:bodyDiv w:val="1"/>
      <w:marLeft w:val="0"/>
      <w:marRight w:val="0"/>
      <w:marTop w:val="0"/>
      <w:marBottom w:val="0"/>
      <w:divBdr>
        <w:top w:val="none" w:sz="0" w:space="0" w:color="auto"/>
        <w:left w:val="none" w:sz="0" w:space="0" w:color="auto"/>
        <w:bottom w:val="none" w:sz="0" w:space="0" w:color="auto"/>
        <w:right w:val="none" w:sz="0" w:space="0" w:color="auto"/>
      </w:divBdr>
    </w:div>
    <w:div w:id="1237325765">
      <w:bodyDiv w:val="1"/>
      <w:marLeft w:val="0"/>
      <w:marRight w:val="0"/>
      <w:marTop w:val="0"/>
      <w:marBottom w:val="0"/>
      <w:divBdr>
        <w:top w:val="none" w:sz="0" w:space="0" w:color="auto"/>
        <w:left w:val="none" w:sz="0" w:space="0" w:color="auto"/>
        <w:bottom w:val="none" w:sz="0" w:space="0" w:color="auto"/>
        <w:right w:val="none" w:sz="0" w:space="0" w:color="auto"/>
      </w:divBdr>
    </w:div>
    <w:div w:id="1237351525">
      <w:bodyDiv w:val="1"/>
      <w:marLeft w:val="0"/>
      <w:marRight w:val="0"/>
      <w:marTop w:val="0"/>
      <w:marBottom w:val="0"/>
      <w:divBdr>
        <w:top w:val="none" w:sz="0" w:space="0" w:color="auto"/>
        <w:left w:val="none" w:sz="0" w:space="0" w:color="auto"/>
        <w:bottom w:val="none" w:sz="0" w:space="0" w:color="auto"/>
        <w:right w:val="none" w:sz="0" w:space="0" w:color="auto"/>
      </w:divBdr>
    </w:div>
    <w:div w:id="1237402405">
      <w:bodyDiv w:val="1"/>
      <w:marLeft w:val="0"/>
      <w:marRight w:val="0"/>
      <w:marTop w:val="0"/>
      <w:marBottom w:val="0"/>
      <w:divBdr>
        <w:top w:val="none" w:sz="0" w:space="0" w:color="auto"/>
        <w:left w:val="none" w:sz="0" w:space="0" w:color="auto"/>
        <w:bottom w:val="none" w:sz="0" w:space="0" w:color="auto"/>
        <w:right w:val="none" w:sz="0" w:space="0" w:color="auto"/>
      </w:divBdr>
    </w:div>
    <w:div w:id="1237475553">
      <w:bodyDiv w:val="1"/>
      <w:marLeft w:val="0"/>
      <w:marRight w:val="0"/>
      <w:marTop w:val="0"/>
      <w:marBottom w:val="0"/>
      <w:divBdr>
        <w:top w:val="none" w:sz="0" w:space="0" w:color="auto"/>
        <w:left w:val="none" w:sz="0" w:space="0" w:color="auto"/>
        <w:bottom w:val="none" w:sz="0" w:space="0" w:color="auto"/>
        <w:right w:val="none" w:sz="0" w:space="0" w:color="auto"/>
      </w:divBdr>
    </w:div>
    <w:div w:id="1237520914">
      <w:bodyDiv w:val="1"/>
      <w:marLeft w:val="0"/>
      <w:marRight w:val="0"/>
      <w:marTop w:val="0"/>
      <w:marBottom w:val="0"/>
      <w:divBdr>
        <w:top w:val="none" w:sz="0" w:space="0" w:color="auto"/>
        <w:left w:val="none" w:sz="0" w:space="0" w:color="auto"/>
        <w:bottom w:val="none" w:sz="0" w:space="0" w:color="auto"/>
        <w:right w:val="none" w:sz="0" w:space="0" w:color="auto"/>
      </w:divBdr>
    </w:div>
    <w:div w:id="1237588593">
      <w:bodyDiv w:val="1"/>
      <w:marLeft w:val="0"/>
      <w:marRight w:val="0"/>
      <w:marTop w:val="0"/>
      <w:marBottom w:val="0"/>
      <w:divBdr>
        <w:top w:val="none" w:sz="0" w:space="0" w:color="auto"/>
        <w:left w:val="none" w:sz="0" w:space="0" w:color="auto"/>
        <w:bottom w:val="none" w:sz="0" w:space="0" w:color="auto"/>
        <w:right w:val="none" w:sz="0" w:space="0" w:color="auto"/>
      </w:divBdr>
    </w:div>
    <w:div w:id="1237670163">
      <w:bodyDiv w:val="1"/>
      <w:marLeft w:val="0"/>
      <w:marRight w:val="0"/>
      <w:marTop w:val="0"/>
      <w:marBottom w:val="0"/>
      <w:divBdr>
        <w:top w:val="none" w:sz="0" w:space="0" w:color="auto"/>
        <w:left w:val="none" w:sz="0" w:space="0" w:color="auto"/>
        <w:bottom w:val="none" w:sz="0" w:space="0" w:color="auto"/>
        <w:right w:val="none" w:sz="0" w:space="0" w:color="auto"/>
      </w:divBdr>
    </w:div>
    <w:div w:id="1237982321">
      <w:bodyDiv w:val="1"/>
      <w:marLeft w:val="0"/>
      <w:marRight w:val="0"/>
      <w:marTop w:val="0"/>
      <w:marBottom w:val="0"/>
      <w:divBdr>
        <w:top w:val="none" w:sz="0" w:space="0" w:color="auto"/>
        <w:left w:val="none" w:sz="0" w:space="0" w:color="auto"/>
        <w:bottom w:val="none" w:sz="0" w:space="0" w:color="auto"/>
        <w:right w:val="none" w:sz="0" w:space="0" w:color="auto"/>
      </w:divBdr>
    </w:div>
    <w:div w:id="1238173736">
      <w:bodyDiv w:val="1"/>
      <w:marLeft w:val="0"/>
      <w:marRight w:val="0"/>
      <w:marTop w:val="0"/>
      <w:marBottom w:val="0"/>
      <w:divBdr>
        <w:top w:val="none" w:sz="0" w:space="0" w:color="auto"/>
        <w:left w:val="none" w:sz="0" w:space="0" w:color="auto"/>
        <w:bottom w:val="none" w:sz="0" w:space="0" w:color="auto"/>
        <w:right w:val="none" w:sz="0" w:space="0" w:color="auto"/>
      </w:divBdr>
    </w:div>
    <w:div w:id="1238246688">
      <w:bodyDiv w:val="1"/>
      <w:marLeft w:val="0"/>
      <w:marRight w:val="0"/>
      <w:marTop w:val="0"/>
      <w:marBottom w:val="0"/>
      <w:divBdr>
        <w:top w:val="none" w:sz="0" w:space="0" w:color="auto"/>
        <w:left w:val="none" w:sz="0" w:space="0" w:color="auto"/>
        <w:bottom w:val="none" w:sz="0" w:space="0" w:color="auto"/>
        <w:right w:val="none" w:sz="0" w:space="0" w:color="auto"/>
      </w:divBdr>
    </w:div>
    <w:div w:id="1238437743">
      <w:bodyDiv w:val="1"/>
      <w:marLeft w:val="0"/>
      <w:marRight w:val="0"/>
      <w:marTop w:val="0"/>
      <w:marBottom w:val="0"/>
      <w:divBdr>
        <w:top w:val="none" w:sz="0" w:space="0" w:color="auto"/>
        <w:left w:val="none" w:sz="0" w:space="0" w:color="auto"/>
        <w:bottom w:val="none" w:sz="0" w:space="0" w:color="auto"/>
        <w:right w:val="none" w:sz="0" w:space="0" w:color="auto"/>
      </w:divBdr>
    </w:div>
    <w:div w:id="1238517995">
      <w:bodyDiv w:val="1"/>
      <w:marLeft w:val="0"/>
      <w:marRight w:val="0"/>
      <w:marTop w:val="0"/>
      <w:marBottom w:val="0"/>
      <w:divBdr>
        <w:top w:val="none" w:sz="0" w:space="0" w:color="auto"/>
        <w:left w:val="none" w:sz="0" w:space="0" w:color="auto"/>
        <w:bottom w:val="none" w:sz="0" w:space="0" w:color="auto"/>
        <w:right w:val="none" w:sz="0" w:space="0" w:color="auto"/>
      </w:divBdr>
    </w:div>
    <w:div w:id="1238708037">
      <w:bodyDiv w:val="1"/>
      <w:marLeft w:val="0"/>
      <w:marRight w:val="0"/>
      <w:marTop w:val="0"/>
      <w:marBottom w:val="0"/>
      <w:divBdr>
        <w:top w:val="none" w:sz="0" w:space="0" w:color="auto"/>
        <w:left w:val="none" w:sz="0" w:space="0" w:color="auto"/>
        <w:bottom w:val="none" w:sz="0" w:space="0" w:color="auto"/>
        <w:right w:val="none" w:sz="0" w:space="0" w:color="auto"/>
      </w:divBdr>
    </w:div>
    <w:div w:id="1238907091">
      <w:bodyDiv w:val="1"/>
      <w:marLeft w:val="0"/>
      <w:marRight w:val="0"/>
      <w:marTop w:val="0"/>
      <w:marBottom w:val="0"/>
      <w:divBdr>
        <w:top w:val="none" w:sz="0" w:space="0" w:color="auto"/>
        <w:left w:val="none" w:sz="0" w:space="0" w:color="auto"/>
        <w:bottom w:val="none" w:sz="0" w:space="0" w:color="auto"/>
        <w:right w:val="none" w:sz="0" w:space="0" w:color="auto"/>
      </w:divBdr>
    </w:div>
    <w:div w:id="1238973491">
      <w:bodyDiv w:val="1"/>
      <w:marLeft w:val="0"/>
      <w:marRight w:val="0"/>
      <w:marTop w:val="0"/>
      <w:marBottom w:val="0"/>
      <w:divBdr>
        <w:top w:val="none" w:sz="0" w:space="0" w:color="auto"/>
        <w:left w:val="none" w:sz="0" w:space="0" w:color="auto"/>
        <w:bottom w:val="none" w:sz="0" w:space="0" w:color="auto"/>
        <w:right w:val="none" w:sz="0" w:space="0" w:color="auto"/>
      </w:divBdr>
    </w:div>
    <w:div w:id="1238979232">
      <w:bodyDiv w:val="1"/>
      <w:marLeft w:val="0"/>
      <w:marRight w:val="0"/>
      <w:marTop w:val="0"/>
      <w:marBottom w:val="0"/>
      <w:divBdr>
        <w:top w:val="none" w:sz="0" w:space="0" w:color="auto"/>
        <w:left w:val="none" w:sz="0" w:space="0" w:color="auto"/>
        <w:bottom w:val="none" w:sz="0" w:space="0" w:color="auto"/>
        <w:right w:val="none" w:sz="0" w:space="0" w:color="auto"/>
      </w:divBdr>
    </w:div>
    <w:div w:id="1239171151">
      <w:bodyDiv w:val="1"/>
      <w:marLeft w:val="0"/>
      <w:marRight w:val="0"/>
      <w:marTop w:val="0"/>
      <w:marBottom w:val="0"/>
      <w:divBdr>
        <w:top w:val="none" w:sz="0" w:space="0" w:color="auto"/>
        <w:left w:val="none" w:sz="0" w:space="0" w:color="auto"/>
        <w:bottom w:val="none" w:sz="0" w:space="0" w:color="auto"/>
        <w:right w:val="none" w:sz="0" w:space="0" w:color="auto"/>
      </w:divBdr>
    </w:div>
    <w:div w:id="1239242125">
      <w:bodyDiv w:val="1"/>
      <w:marLeft w:val="0"/>
      <w:marRight w:val="0"/>
      <w:marTop w:val="0"/>
      <w:marBottom w:val="0"/>
      <w:divBdr>
        <w:top w:val="none" w:sz="0" w:space="0" w:color="auto"/>
        <w:left w:val="none" w:sz="0" w:space="0" w:color="auto"/>
        <w:bottom w:val="none" w:sz="0" w:space="0" w:color="auto"/>
        <w:right w:val="none" w:sz="0" w:space="0" w:color="auto"/>
      </w:divBdr>
    </w:div>
    <w:div w:id="1239288744">
      <w:bodyDiv w:val="1"/>
      <w:marLeft w:val="0"/>
      <w:marRight w:val="0"/>
      <w:marTop w:val="0"/>
      <w:marBottom w:val="0"/>
      <w:divBdr>
        <w:top w:val="none" w:sz="0" w:space="0" w:color="auto"/>
        <w:left w:val="none" w:sz="0" w:space="0" w:color="auto"/>
        <w:bottom w:val="none" w:sz="0" w:space="0" w:color="auto"/>
        <w:right w:val="none" w:sz="0" w:space="0" w:color="auto"/>
      </w:divBdr>
    </w:div>
    <w:div w:id="1239366485">
      <w:bodyDiv w:val="1"/>
      <w:marLeft w:val="0"/>
      <w:marRight w:val="0"/>
      <w:marTop w:val="0"/>
      <w:marBottom w:val="0"/>
      <w:divBdr>
        <w:top w:val="none" w:sz="0" w:space="0" w:color="auto"/>
        <w:left w:val="none" w:sz="0" w:space="0" w:color="auto"/>
        <w:bottom w:val="none" w:sz="0" w:space="0" w:color="auto"/>
        <w:right w:val="none" w:sz="0" w:space="0" w:color="auto"/>
      </w:divBdr>
    </w:div>
    <w:div w:id="1239560461">
      <w:bodyDiv w:val="1"/>
      <w:marLeft w:val="0"/>
      <w:marRight w:val="0"/>
      <w:marTop w:val="0"/>
      <w:marBottom w:val="0"/>
      <w:divBdr>
        <w:top w:val="none" w:sz="0" w:space="0" w:color="auto"/>
        <w:left w:val="none" w:sz="0" w:space="0" w:color="auto"/>
        <w:bottom w:val="none" w:sz="0" w:space="0" w:color="auto"/>
        <w:right w:val="none" w:sz="0" w:space="0" w:color="auto"/>
      </w:divBdr>
    </w:div>
    <w:div w:id="1239748853">
      <w:bodyDiv w:val="1"/>
      <w:marLeft w:val="0"/>
      <w:marRight w:val="0"/>
      <w:marTop w:val="0"/>
      <w:marBottom w:val="0"/>
      <w:divBdr>
        <w:top w:val="none" w:sz="0" w:space="0" w:color="auto"/>
        <w:left w:val="none" w:sz="0" w:space="0" w:color="auto"/>
        <w:bottom w:val="none" w:sz="0" w:space="0" w:color="auto"/>
        <w:right w:val="none" w:sz="0" w:space="0" w:color="auto"/>
      </w:divBdr>
    </w:div>
    <w:div w:id="1239826743">
      <w:bodyDiv w:val="1"/>
      <w:marLeft w:val="0"/>
      <w:marRight w:val="0"/>
      <w:marTop w:val="0"/>
      <w:marBottom w:val="0"/>
      <w:divBdr>
        <w:top w:val="none" w:sz="0" w:space="0" w:color="auto"/>
        <w:left w:val="none" w:sz="0" w:space="0" w:color="auto"/>
        <w:bottom w:val="none" w:sz="0" w:space="0" w:color="auto"/>
        <w:right w:val="none" w:sz="0" w:space="0" w:color="auto"/>
      </w:divBdr>
    </w:div>
    <w:div w:id="1239903794">
      <w:bodyDiv w:val="1"/>
      <w:marLeft w:val="0"/>
      <w:marRight w:val="0"/>
      <w:marTop w:val="0"/>
      <w:marBottom w:val="0"/>
      <w:divBdr>
        <w:top w:val="none" w:sz="0" w:space="0" w:color="auto"/>
        <w:left w:val="none" w:sz="0" w:space="0" w:color="auto"/>
        <w:bottom w:val="none" w:sz="0" w:space="0" w:color="auto"/>
        <w:right w:val="none" w:sz="0" w:space="0" w:color="auto"/>
      </w:divBdr>
    </w:div>
    <w:div w:id="1239906731">
      <w:bodyDiv w:val="1"/>
      <w:marLeft w:val="0"/>
      <w:marRight w:val="0"/>
      <w:marTop w:val="0"/>
      <w:marBottom w:val="0"/>
      <w:divBdr>
        <w:top w:val="none" w:sz="0" w:space="0" w:color="auto"/>
        <w:left w:val="none" w:sz="0" w:space="0" w:color="auto"/>
        <w:bottom w:val="none" w:sz="0" w:space="0" w:color="auto"/>
        <w:right w:val="none" w:sz="0" w:space="0" w:color="auto"/>
      </w:divBdr>
    </w:div>
    <w:div w:id="1240209547">
      <w:bodyDiv w:val="1"/>
      <w:marLeft w:val="0"/>
      <w:marRight w:val="0"/>
      <w:marTop w:val="0"/>
      <w:marBottom w:val="0"/>
      <w:divBdr>
        <w:top w:val="none" w:sz="0" w:space="0" w:color="auto"/>
        <w:left w:val="none" w:sz="0" w:space="0" w:color="auto"/>
        <w:bottom w:val="none" w:sz="0" w:space="0" w:color="auto"/>
        <w:right w:val="none" w:sz="0" w:space="0" w:color="auto"/>
      </w:divBdr>
    </w:div>
    <w:div w:id="1240674626">
      <w:bodyDiv w:val="1"/>
      <w:marLeft w:val="0"/>
      <w:marRight w:val="0"/>
      <w:marTop w:val="0"/>
      <w:marBottom w:val="0"/>
      <w:divBdr>
        <w:top w:val="none" w:sz="0" w:space="0" w:color="auto"/>
        <w:left w:val="none" w:sz="0" w:space="0" w:color="auto"/>
        <w:bottom w:val="none" w:sz="0" w:space="0" w:color="auto"/>
        <w:right w:val="none" w:sz="0" w:space="0" w:color="auto"/>
      </w:divBdr>
    </w:div>
    <w:div w:id="1240679868">
      <w:bodyDiv w:val="1"/>
      <w:marLeft w:val="0"/>
      <w:marRight w:val="0"/>
      <w:marTop w:val="0"/>
      <w:marBottom w:val="0"/>
      <w:divBdr>
        <w:top w:val="none" w:sz="0" w:space="0" w:color="auto"/>
        <w:left w:val="none" w:sz="0" w:space="0" w:color="auto"/>
        <w:bottom w:val="none" w:sz="0" w:space="0" w:color="auto"/>
        <w:right w:val="none" w:sz="0" w:space="0" w:color="auto"/>
      </w:divBdr>
    </w:div>
    <w:div w:id="1240755082">
      <w:bodyDiv w:val="1"/>
      <w:marLeft w:val="0"/>
      <w:marRight w:val="0"/>
      <w:marTop w:val="0"/>
      <w:marBottom w:val="0"/>
      <w:divBdr>
        <w:top w:val="none" w:sz="0" w:space="0" w:color="auto"/>
        <w:left w:val="none" w:sz="0" w:space="0" w:color="auto"/>
        <w:bottom w:val="none" w:sz="0" w:space="0" w:color="auto"/>
        <w:right w:val="none" w:sz="0" w:space="0" w:color="auto"/>
      </w:divBdr>
    </w:div>
    <w:div w:id="1240946967">
      <w:bodyDiv w:val="1"/>
      <w:marLeft w:val="0"/>
      <w:marRight w:val="0"/>
      <w:marTop w:val="0"/>
      <w:marBottom w:val="0"/>
      <w:divBdr>
        <w:top w:val="none" w:sz="0" w:space="0" w:color="auto"/>
        <w:left w:val="none" w:sz="0" w:space="0" w:color="auto"/>
        <w:bottom w:val="none" w:sz="0" w:space="0" w:color="auto"/>
        <w:right w:val="none" w:sz="0" w:space="0" w:color="auto"/>
      </w:divBdr>
    </w:div>
    <w:div w:id="1241208365">
      <w:bodyDiv w:val="1"/>
      <w:marLeft w:val="0"/>
      <w:marRight w:val="0"/>
      <w:marTop w:val="0"/>
      <w:marBottom w:val="0"/>
      <w:divBdr>
        <w:top w:val="none" w:sz="0" w:space="0" w:color="auto"/>
        <w:left w:val="none" w:sz="0" w:space="0" w:color="auto"/>
        <w:bottom w:val="none" w:sz="0" w:space="0" w:color="auto"/>
        <w:right w:val="none" w:sz="0" w:space="0" w:color="auto"/>
      </w:divBdr>
    </w:div>
    <w:div w:id="1241672169">
      <w:bodyDiv w:val="1"/>
      <w:marLeft w:val="0"/>
      <w:marRight w:val="0"/>
      <w:marTop w:val="0"/>
      <w:marBottom w:val="0"/>
      <w:divBdr>
        <w:top w:val="none" w:sz="0" w:space="0" w:color="auto"/>
        <w:left w:val="none" w:sz="0" w:space="0" w:color="auto"/>
        <w:bottom w:val="none" w:sz="0" w:space="0" w:color="auto"/>
        <w:right w:val="none" w:sz="0" w:space="0" w:color="auto"/>
      </w:divBdr>
    </w:div>
    <w:div w:id="1242300658">
      <w:bodyDiv w:val="1"/>
      <w:marLeft w:val="0"/>
      <w:marRight w:val="0"/>
      <w:marTop w:val="0"/>
      <w:marBottom w:val="0"/>
      <w:divBdr>
        <w:top w:val="none" w:sz="0" w:space="0" w:color="auto"/>
        <w:left w:val="none" w:sz="0" w:space="0" w:color="auto"/>
        <w:bottom w:val="none" w:sz="0" w:space="0" w:color="auto"/>
        <w:right w:val="none" w:sz="0" w:space="0" w:color="auto"/>
      </w:divBdr>
    </w:div>
    <w:div w:id="1242452255">
      <w:bodyDiv w:val="1"/>
      <w:marLeft w:val="0"/>
      <w:marRight w:val="0"/>
      <w:marTop w:val="0"/>
      <w:marBottom w:val="0"/>
      <w:divBdr>
        <w:top w:val="none" w:sz="0" w:space="0" w:color="auto"/>
        <w:left w:val="none" w:sz="0" w:space="0" w:color="auto"/>
        <w:bottom w:val="none" w:sz="0" w:space="0" w:color="auto"/>
        <w:right w:val="none" w:sz="0" w:space="0" w:color="auto"/>
      </w:divBdr>
    </w:div>
    <w:div w:id="1242713341">
      <w:bodyDiv w:val="1"/>
      <w:marLeft w:val="0"/>
      <w:marRight w:val="0"/>
      <w:marTop w:val="0"/>
      <w:marBottom w:val="0"/>
      <w:divBdr>
        <w:top w:val="none" w:sz="0" w:space="0" w:color="auto"/>
        <w:left w:val="none" w:sz="0" w:space="0" w:color="auto"/>
        <w:bottom w:val="none" w:sz="0" w:space="0" w:color="auto"/>
        <w:right w:val="none" w:sz="0" w:space="0" w:color="auto"/>
      </w:divBdr>
    </w:div>
    <w:div w:id="1242836130">
      <w:bodyDiv w:val="1"/>
      <w:marLeft w:val="0"/>
      <w:marRight w:val="0"/>
      <w:marTop w:val="0"/>
      <w:marBottom w:val="0"/>
      <w:divBdr>
        <w:top w:val="none" w:sz="0" w:space="0" w:color="auto"/>
        <w:left w:val="none" w:sz="0" w:space="0" w:color="auto"/>
        <w:bottom w:val="none" w:sz="0" w:space="0" w:color="auto"/>
        <w:right w:val="none" w:sz="0" w:space="0" w:color="auto"/>
      </w:divBdr>
    </w:div>
    <w:div w:id="1242913071">
      <w:bodyDiv w:val="1"/>
      <w:marLeft w:val="0"/>
      <w:marRight w:val="0"/>
      <w:marTop w:val="0"/>
      <w:marBottom w:val="0"/>
      <w:divBdr>
        <w:top w:val="none" w:sz="0" w:space="0" w:color="auto"/>
        <w:left w:val="none" w:sz="0" w:space="0" w:color="auto"/>
        <w:bottom w:val="none" w:sz="0" w:space="0" w:color="auto"/>
        <w:right w:val="none" w:sz="0" w:space="0" w:color="auto"/>
      </w:divBdr>
    </w:div>
    <w:div w:id="1242982713">
      <w:bodyDiv w:val="1"/>
      <w:marLeft w:val="0"/>
      <w:marRight w:val="0"/>
      <w:marTop w:val="0"/>
      <w:marBottom w:val="0"/>
      <w:divBdr>
        <w:top w:val="none" w:sz="0" w:space="0" w:color="auto"/>
        <w:left w:val="none" w:sz="0" w:space="0" w:color="auto"/>
        <w:bottom w:val="none" w:sz="0" w:space="0" w:color="auto"/>
        <w:right w:val="none" w:sz="0" w:space="0" w:color="auto"/>
      </w:divBdr>
    </w:div>
    <w:div w:id="1243101025">
      <w:bodyDiv w:val="1"/>
      <w:marLeft w:val="0"/>
      <w:marRight w:val="0"/>
      <w:marTop w:val="0"/>
      <w:marBottom w:val="0"/>
      <w:divBdr>
        <w:top w:val="none" w:sz="0" w:space="0" w:color="auto"/>
        <w:left w:val="none" w:sz="0" w:space="0" w:color="auto"/>
        <w:bottom w:val="none" w:sz="0" w:space="0" w:color="auto"/>
        <w:right w:val="none" w:sz="0" w:space="0" w:color="auto"/>
      </w:divBdr>
    </w:div>
    <w:div w:id="1243103778">
      <w:bodyDiv w:val="1"/>
      <w:marLeft w:val="0"/>
      <w:marRight w:val="0"/>
      <w:marTop w:val="0"/>
      <w:marBottom w:val="0"/>
      <w:divBdr>
        <w:top w:val="none" w:sz="0" w:space="0" w:color="auto"/>
        <w:left w:val="none" w:sz="0" w:space="0" w:color="auto"/>
        <w:bottom w:val="none" w:sz="0" w:space="0" w:color="auto"/>
        <w:right w:val="none" w:sz="0" w:space="0" w:color="auto"/>
      </w:divBdr>
    </w:div>
    <w:div w:id="1243176409">
      <w:bodyDiv w:val="1"/>
      <w:marLeft w:val="0"/>
      <w:marRight w:val="0"/>
      <w:marTop w:val="0"/>
      <w:marBottom w:val="0"/>
      <w:divBdr>
        <w:top w:val="none" w:sz="0" w:space="0" w:color="auto"/>
        <w:left w:val="none" w:sz="0" w:space="0" w:color="auto"/>
        <w:bottom w:val="none" w:sz="0" w:space="0" w:color="auto"/>
        <w:right w:val="none" w:sz="0" w:space="0" w:color="auto"/>
      </w:divBdr>
    </w:div>
    <w:div w:id="1243300135">
      <w:bodyDiv w:val="1"/>
      <w:marLeft w:val="0"/>
      <w:marRight w:val="0"/>
      <w:marTop w:val="0"/>
      <w:marBottom w:val="0"/>
      <w:divBdr>
        <w:top w:val="none" w:sz="0" w:space="0" w:color="auto"/>
        <w:left w:val="none" w:sz="0" w:space="0" w:color="auto"/>
        <w:bottom w:val="none" w:sz="0" w:space="0" w:color="auto"/>
        <w:right w:val="none" w:sz="0" w:space="0" w:color="auto"/>
      </w:divBdr>
    </w:div>
    <w:div w:id="1243565969">
      <w:bodyDiv w:val="1"/>
      <w:marLeft w:val="0"/>
      <w:marRight w:val="0"/>
      <w:marTop w:val="0"/>
      <w:marBottom w:val="0"/>
      <w:divBdr>
        <w:top w:val="none" w:sz="0" w:space="0" w:color="auto"/>
        <w:left w:val="none" w:sz="0" w:space="0" w:color="auto"/>
        <w:bottom w:val="none" w:sz="0" w:space="0" w:color="auto"/>
        <w:right w:val="none" w:sz="0" w:space="0" w:color="auto"/>
      </w:divBdr>
    </w:div>
    <w:div w:id="1244025482">
      <w:bodyDiv w:val="1"/>
      <w:marLeft w:val="0"/>
      <w:marRight w:val="0"/>
      <w:marTop w:val="0"/>
      <w:marBottom w:val="0"/>
      <w:divBdr>
        <w:top w:val="none" w:sz="0" w:space="0" w:color="auto"/>
        <w:left w:val="none" w:sz="0" w:space="0" w:color="auto"/>
        <w:bottom w:val="none" w:sz="0" w:space="0" w:color="auto"/>
        <w:right w:val="none" w:sz="0" w:space="0" w:color="auto"/>
      </w:divBdr>
    </w:div>
    <w:div w:id="1244145278">
      <w:bodyDiv w:val="1"/>
      <w:marLeft w:val="0"/>
      <w:marRight w:val="0"/>
      <w:marTop w:val="0"/>
      <w:marBottom w:val="0"/>
      <w:divBdr>
        <w:top w:val="none" w:sz="0" w:space="0" w:color="auto"/>
        <w:left w:val="none" w:sz="0" w:space="0" w:color="auto"/>
        <w:bottom w:val="none" w:sz="0" w:space="0" w:color="auto"/>
        <w:right w:val="none" w:sz="0" w:space="0" w:color="auto"/>
      </w:divBdr>
    </w:div>
    <w:div w:id="1244411361">
      <w:bodyDiv w:val="1"/>
      <w:marLeft w:val="0"/>
      <w:marRight w:val="0"/>
      <w:marTop w:val="0"/>
      <w:marBottom w:val="0"/>
      <w:divBdr>
        <w:top w:val="none" w:sz="0" w:space="0" w:color="auto"/>
        <w:left w:val="none" w:sz="0" w:space="0" w:color="auto"/>
        <w:bottom w:val="none" w:sz="0" w:space="0" w:color="auto"/>
        <w:right w:val="none" w:sz="0" w:space="0" w:color="auto"/>
      </w:divBdr>
    </w:div>
    <w:div w:id="1244603918">
      <w:bodyDiv w:val="1"/>
      <w:marLeft w:val="0"/>
      <w:marRight w:val="0"/>
      <w:marTop w:val="0"/>
      <w:marBottom w:val="0"/>
      <w:divBdr>
        <w:top w:val="none" w:sz="0" w:space="0" w:color="auto"/>
        <w:left w:val="none" w:sz="0" w:space="0" w:color="auto"/>
        <w:bottom w:val="none" w:sz="0" w:space="0" w:color="auto"/>
        <w:right w:val="none" w:sz="0" w:space="0" w:color="auto"/>
      </w:divBdr>
    </w:div>
    <w:div w:id="1244948790">
      <w:bodyDiv w:val="1"/>
      <w:marLeft w:val="0"/>
      <w:marRight w:val="0"/>
      <w:marTop w:val="0"/>
      <w:marBottom w:val="0"/>
      <w:divBdr>
        <w:top w:val="none" w:sz="0" w:space="0" w:color="auto"/>
        <w:left w:val="none" w:sz="0" w:space="0" w:color="auto"/>
        <w:bottom w:val="none" w:sz="0" w:space="0" w:color="auto"/>
        <w:right w:val="none" w:sz="0" w:space="0" w:color="auto"/>
      </w:divBdr>
    </w:div>
    <w:div w:id="1245070258">
      <w:bodyDiv w:val="1"/>
      <w:marLeft w:val="0"/>
      <w:marRight w:val="0"/>
      <w:marTop w:val="0"/>
      <w:marBottom w:val="0"/>
      <w:divBdr>
        <w:top w:val="none" w:sz="0" w:space="0" w:color="auto"/>
        <w:left w:val="none" w:sz="0" w:space="0" w:color="auto"/>
        <w:bottom w:val="none" w:sz="0" w:space="0" w:color="auto"/>
        <w:right w:val="none" w:sz="0" w:space="0" w:color="auto"/>
      </w:divBdr>
    </w:div>
    <w:div w:id="1245144016">
      <w:bodyDiv w:val="1"/>
      <w:marLeft w:val="0"/>
      <w:marRight w:val="0"/>
      <w:marTop w:val="0"/>
      <w:marBottom w:val="0"/>
      <w:divBdr>
        <w:top w:val="none" w:sz="0" w:space="0" w:color="auto"/>
        <w:left w:val="none" w:sz="0" w:space="0" w:color="auto"/>
        <w:bottom w:val="none" w:sz="0" w:space="0" w:color="auto"/>
        <w:right w:val="none" w:sz="0" w:space="0" w:color="auto"/>
      </w:divBdr>
    </w:div>
    <w:div w:id="1245802594">
      <w:bodyDiv w:val="1"/>
      <w:marLeft w:val="0"/>
      <w:marRight w:val="0"/>
      <w:marTop w:val="0"/>
      <w:marBottom w:val="0"/>
      <w:divBdr>
        <w:top w:val="none" w:sz="0" w:space="0" w:color="auto"/>
        <w:left w:val="none" w:sz="0" w:space="0" w:color="auto"/>
        <w:bottom w:val="none" w:sz="0" w:space="0" w:color="auto"/>
        <w:right w:val="none" w:sz="0" w:space="0" w:color="auto"/>
      </w:divBdr>
    </w:div>
    <w:div w:id="1245843150">
      <w:bodyDiv w:val="1"/>
      <w:marLeft w:val="0"/>
      <w:marRight w:val="0"/>
      <w:marTop w:val="0"/>
      <w:marBottom w:val="0"/>
      <w:divBdr>
        <w:top w:val="none" w:sz="0" w:space="0" w:color="auto"/>
        <w:left w:val="none" w:sz="0" w:space="0" w:color="auto"/>
        <w:bottom w:val="none" w:sz="0" w:space="0" w:color="auto"/>
        <w:right w:val="none" w:sz="0" w:space="0" w:color="auto"/>
      </w:divBdr>
    </w:div>
    <w:div w:id="1246264871">
      <w:bodyDiv w:val="1"/>
      <w:marLeft w:val="0"/>
      <w:marRight w:val="0"/>
      <w:marTop w:val="0"/>
      <w:marBottom w:val="0"/>
      <w:divBdr>
        <w:top w:val="none" w:sz="0" w:space="0" w:color="auto"/>
        <w:left w:val="none" w:sz="0" w:space="0" w:color="auto"/>
        <w:bottom w:val="none" w:sz="0" w:space="0" w:color="auto"/>
        <w:right w:val="none" w:sz="0" w:space="0" w:color="auto"/>
      </w:divBdr>
    </w:div>
    <w:div w:id="1246306729">
      <w:bodyDiv w:val="1"/>
      <w:marLeft w:val="0"/>
      <w:marRight w:val="0"/>
      <w:marTop w:val="0"/>
      <w:marBottom w:val="0"/>
      <w:divBdr>
        <w:top w:val="none" w:sz="0" w:space="0" w:color="auto"/>
        <w:left w:val="none" w:sz="0" w:space="0" w:color="auto"/>
        <w:bottom w:val="none" w:sz="0" w:space="0" w:color="auto"/>
        <w:right w:val="none" w:sz="0" w:space="0" w:color="auto"/>
      </w:divBdr>
    </w:div>
    <w:div w:id="1246378135">
      <w:bodyDiv w:val="1"/>
      <w:marLeft w:val="0"/>
      <w:marRight w:val="0"/>
      <w:marTop w:val="0"/>
      <w:marBottom w:val="0"/>
      <w:divBdr>
        <w:top w:val="none" w:sz="0" w:space="0" w:color="auto"/>
        <w:left w:val="none" w:sz="0" w:space="0" w:color="auto"/>
        <w:bottom w:val="none" w:sz="0" w:space="0" w:color="auto"/>
        <w:right w:val="none" w:sz="0" w:space="0" w:color="auto"/>
      </w:divBdr>
    </w:div>
    <w:div w:id="1246571499">
      <w:bodyDiv w:val="1"/>
      <w:marLeft w:val="0"/>
      <w:marRight w:val="0"/>
      <w:marTop w:val="0"/>
      <w:marBottom w:val="0"/>
      <w:divBdr>
        <w:top w:val="none" w:sz="0" w:space="0" w:color="auto"/>
        <w:left w:val="none" w:sz="0" w:space="0" w:color="auto"/>
        <w:bottom w:val="none" w:sz="0" w:space="0" w:color="auto"/>
        <w:right w:val="none" w:sz="0" w:space="0" w:color="auto"/>
      </w:divBdr>
    </w:div>
    <w:div w:id="1246645731">
      <w:bodyDiv w:val="1"/>
      <w:marLeft w:val="0"/>
      <w:marRight w:val="0"/>
      <w:marTop w:val="0"/>
      <w:marBottom w:val="0"/>
      <w:divBdr>
        <w:top w:val="none" w:sz="0" w:space="0" w:color="auto"/>
        <w:left w:val="none" w:sz="0" w:space="0" w:color="auto"/>
        <w:bottom w:val="none" w:sz="0" w:space="0" w:color="auto"/>
        <w:right w:val="none" w:sz="0" w:space="0" w:color="auto"/>
      </w:divBdr>
    </w:div>
    <w:div w:id="1246723212">
      <w:bodyDiv w:val="1"/>
      <w:marLeft w:val="0"/>
      <w:marRight w:val="0"/>
      <w:marTop w:val="0"/>
      <w:marBottom w:val="0"/>
      <w:divBdr>
        <w:top w:val="none" w:sz="0" w:space="0" w:color="auto"/>
        <w:left w:val="none" w:sz="0" w:space="0" w:color="auto"/>
        <w:bottom w:val="none" w:sz="0" w:space="0" w:color="auto"/>
        <w:right w:val="none" w:sz="0" w:space="0" w:color="auto"/>
      </w:divBdr>
    </w:div>
    <w:div w:id="1246761709">
      <w:bodyDiv w:val="1"/>
      <w:marLeft w:val="0"/>
      <w:marRight w:val="0"/>
      <w:marTop w:val="0"/>
      <w:marBottom w:val="0"/>
      <w:divBdr>
        <w:top w:val="none" w:sz="0" w:space="0" w:color="auto"/>
        <w:left w:val="none" w:sz="0" w:space="0" w:color="auto"/>
        <w:bottom w:val="none" w:sz="0" w:space="0" w:color="auto"/>
        <w:right w:val="none" w:sz="0" w:space="0" w:color="auto"/>
      </w:divBdr>
    </w:div>
    <w:div w:id="1246844098">
      <w:bodyDiv w:val="1"/>
      <w:marLeft w:val="0"/>
      <w:marRight w:val="0"/>
      <w:marTop w:val="0"/>
      <w:marBottom w:val="0"/>
      <w:divBdr>
        <w:top w:val="none" w:sz="0" w:space="0" w:color="auto"/>
        <w:left w:val="none" w:sz="0" w:space="0" w:color="auto"/>
        <w:bottom w:val="none" w:sz="0" w:space="0" w:color="auto"/>
        <w:right w:val="none" w:sz="0" w:space="0" w:color="auto"/>
      </w:divBdr>
    </w:div>
    <w:div w:id="1247105330">
      <w:bodyDiv w:val="1"/>
      <w:marLeft w:val="0"/>
      <w:marRight w:val="0"/>
      <w:marTop w:val="0"/>
      <w:marBottom w:val="0"/>
      <w:divBdr>
        <w:top w:val="none" w:sz="0" w:space="0" w:color="auto"/>
        <w:left w:val="none" w:sz="0" w:space="0" w:color="auto"/>
        <w:bottom w:val="none" w:sz="0" w:space="0" w:color="auto"/>
        <w:right w:val="none" w:sz="0" w:space="0" w:color="auto"/>
      </w:divBdr>
    </w:div>
    <w:div w:id="1247298993">
      <w:bodyDiv w:val="1"/>
      <w:marLeft w:val="0"/>
      <w:marRight w:val="0"/>
      <w:marTop w:val="0"/>
      <w:marBottom w:val="0"/>
      <w:divBdr>
        <w:top w:val="none" w:sz="0" w:space="0" w:color="auto"/>
        <w:left w:val="none" w:sz="0" w:space="0" w:color="auto"/>
        <w:bottom w:val="none" w:sz="0" w:space="0" w:color="auto"/>
        <w:right w:val="none" w:sz="0" w:space="0" w:color="auto"/>
      </w:divBdr>
    </w:div>
    <w:div w:id="1247373907">
      <w:bodyDiv w:val="1"/>
      <w:marLeft w:val="0"/>
      <w:marRight w:val="0"/>
      <w:marTop w:val="0"/>
      <w:marBottom w:val="0"/>
      <w:divBdr>
        <w:top w:val="none" w:sz="0" w:space="0" w:color="auto"/>
        <w:left w:val="none" w:sz="0" w:space="0" w:color="auto"/>
        <w:bottom w:val="none" w:sz="0" w:space="0" w:color="auto"/>
        <w:right w:val="none" w:sz="0" w:space="0" w:color="auto"/>
      </w:divBdr>
    </w:div>
    <w:div w:id="1247688098">
      <w:bodyDiv w:val="1"/>
      <w:marLeft w:val="0"/>
      <w:marRight w:val="0"/>
      <w:marTop w:val="0"/>
      <w:marBottom w:val="0"/>
      <w:divBdr>
        <w:top w:val="none" w:sz="0" w:space="0" w:color="auto"/>
        <w:left w:val="none" w:sz="0" w:space="0" w:color="auto"/>
        <w:bottom w:val="none" w:sz="0" w:space="0" w:color="auto"/>
        <w:right w:val="none" w:sz="0" w:space="0" w:color="auto"/>
      </w:divBdr>
    </w:div>
    <w:div w:id="1247689724">
      <w:bodyDiv w:val="1"/>
      <w:marLeft w:val="0"/>
      <w:marRight w:val="0"/>
      <w:marTop w:val="0"/>
      <w:marBottom w:val="0"/>
      <w:divBdr>
        <w:top w:val="none" w:sz="0" w:space="0" w:color="auto"/>
        <w:left w:val="none" w:sz="0" w:space="0" w:color="auto"/>
        <w:bottom w:val="none" w:sz="0" w:space="0" w:color="auto"/>
        <w:right w:val="none" w:sz="0" w:space="0" w:color="auto"/>
      </w:divBdr>
    </w:div>
    <w:div w:id="1247808146">
      <w:bodyDiv w:val="1"/>
      <w:marLeft w:val="0"/>
      <w:marRight w:val="0"/>
      <w:marTop w:val="0"/>
      <w:marBottom w:val="0"/>
      <w:divBdr>
        <w:top w:val="none" w:sz="0" w:space="0" w:color="auto"/>
        <w:left w:val="none" w:sz="0" w:space="0" w:color="auto"/>
        <w:bottom w:val="none" w:sz="0" w:space="0" w:color="auto"/>
        <w:right w:val="none" w:sz="0" w:space="0" w:color="auto"/>
      </w:divBdr>
    </w:div>
    <w:div w:id="1247954603">
      <w:bodyDiv w:val="1"/>
      <w:marLeft w:val="0"/>
      <w:marRight w:val="0"/>
      <w:marTop w:val="0"/>
      <w:marBottom w:val="0"/>
      <w:divBdr>
        <w:top w:val="none" w:sz="0" w:space="0" w:color="auto"/>
        <w:left w:val="none" w:sz="0" w:space="0" w:color="auto"/>
        <w:bottom w:val="none" w:sz="0" w:space="0" w:color="auto"/>
        <w:right w:val="none" w:sz="0" w:space="0" w:color="auto"/>
      </w:divBdr>
    </w:div>
    <w:div w:id="1247955003">
      <w:bodyDiv w:val="1"/>
      <w:marLeft w:val="0"/>
      <w:marRight w:val="0"/>
      <w:marTop w:val="0"/>
      <w:marBottom w:val="0"/>
      <w:divBdr>
        <w:top w:val="none" w:sz="0" w:space="0" w:color="auto"/>
        <w:left w:val="none" w:sz="0" w:space="0" w:color="auto"/>
        <w:bottom w:val="none" w:sz="0" w:space="0" w:color="auto"/>
        <w:right w:val="none" w:sz="0" w:space="0" w:color="auto"/>
      </w:divBdr>
    </w:div>
    <w:div w:id="1248073891">
      <w:bodyDiv w:val="1"/>
      <w:marLeft w:val="0"/>
      <w:marRight w:val="0"/>
      <w:marTop w:val="0"/>
      <w:marBottom w:val="0"/>
      <w:divBdr>
        <w:top w:val="none" w:sz="0" w:space="0" w:color="auto"/>
        <w:left w:val="none" w:sz="0" w:space="0" w:color="auto"/>
        <w:bottom w:val="none" w:sz="0" w:space="0" w:color="auto"/>
        <w:right w:val="none" w:sz="0" w:space="0" w:color="auto"/>
      </w:divBdr>
    </w:div>
    <w:div w:id="1248150427">
      <w:bodyDiv w:val="1"/>
      <w:marLeft w:val="0"/>
      <w:marRight w:val="0"/>
      <w:marTop w:val="0"/>
      <w:marBottom w:val="0"/>
      <w:divBdr>
        <w:top w:val="none" w:sz="0" w:space="0" w:color="auto"/>
        <w:left w:val="none" w:sz="0" w:space="0" w:color="auto"/>
        <w:bottom w:val="none" w:sz="0" w:space="0" w:color="auto"/>
        <w:right w:val="none" w:sz="0" w:space="0" w:color="auto"/>
      </w:divBdr>
    </w:div>
    <w:div w:id="1248198817">
      <w:bodyDiv w:val="1"/>
      <w:marLeft w:val="0"/>
      <w:marRight w:val="0"/>
      <w:marTop w:val="0"/>
      <w:marBottom w:val="0"/>
      <w:divBdr>
        <w:top w:val="none" w:sz="0" w:space="0" w:color="auto"/>
        <w:left w:val="none" w:sz="0" w:space="0" w:color="auto"/>
        <w:bottom w:val="none" w:sz="0" w:space="0" w:color="auto"/>
        <w:right w:val="none" w:sz="0" w:space="0" w:color="auto"/>
      </w:divBdr>
    </w:div>
    <w:div w:id="1248199039">
      <w:bodyDiv w:val="1"/>
      <w:marLeft w:val="0"/>
      <w:marRight w:val="0"/>
      <w:marTop w:val="0"/>
      <w:marBottom w:val="0"/>
      <w:divBdr>
        <w:top w:val="none" w:sz="0" w:space="0" w:color="auto"/>
        <w:left w:val="none" w:sz="0" w:space="0" w:color="auto"/>
        <w:bottom w:val="none" w:sz="0" w:space="0" w:color="auto"/>
        <w:right w:val="none" w:sz="0" w:space="0" w:color="auto"/>
      </w:divBdr>
    </w:div>
    <w:div w:id="1248686494">
      <w:bodyDiv w:val="1"/>
      <w:marLeft w:val="0"/>
      <w:marRight w:val="0"/>
      <w:marTop w:val="0"/>
      <w:marBottom w:val="0"/>
      <w:divBdr>
        <w:top w:val="none" w:sz="0" w:space="0" w:color="auto"/>
        <w:left w:val="none" w:sz="0" w:space="0" w:color="auto"/>
        <w:bottom w:val="none" w:sz="0" w:space="0" w:color="auto"/>
        <w:right w:val="none" w:sz="0" w:space="0" w:color="auto"/>
      </w:divBdr>
    </w:div>
    <w:div w:id="1249196085">
      <w:bodyDiv w:val="1"/>
      <w:marLeft w:val="0"/>
      <w:marRight w:val="0"/>
      <w:marTop w:val="0"/>
      <w:marBottom w:val="0"/>
      <w:divBdr>
        <w:top w:val="none" w:sz="0" w:space="0" w:color="auto"/>
        <w:left w:val="none" w:sz="0" w:space="0" w:color="auto"/>
        <w:bottom w:val="none" w:sz="0" w:space="0" w:color="auto"/>
        <w:right w:val="none" w:sz="0" w:space="0" w:color="auto"/>
      </w:divBdr>
    </w:div>
    <w:div w:id="1249267971">
      <w:bodyDiv w:val="1"/>
      <w:marLeft w:val="0"/>
      <w:marRight w:val="0"/>
      <w:marTop w:val="0"/>
      <w:marBottom w:val="0"/>
      <w:divBdr>
        <w:top w:val="none" w:sz="0" w:space="0" w:color="auto"/>
        <w:left w:val="none" w:sz="0" w:space="0" w:color="auto"/>
        <w:bottom w:val="none" w:sz="0" w:space="0" w:color="auto"/>
        <w:right w:val="none" w:sz="0" w:space="0" w:color="auto"/>
      </w:divBdr>
    </w:div>
    <w:div w:id="1249270284">
      <w:bodyDiv w:val="1"/>
      <w:marLeft w:val="0"/>
      <w:marRight w:val="0"/>
      <w:marTop w:val="0"/>
      <w:marBottom w:val="0"/>
      <w:divBdr>
        <w:top w:val="none" w:sz="0" w:space="0" w:color="auto"/>
        <w:left w:val="none" w:sz="0" w:space="0" w:color="auto"/>
        <w:bottom w:val="none" w:sz="0" w:space="0" w:color="auto"/>
        <w:right w:val="none" w:sz="0" w:space="0" w:color="auto"/>
      </w:divBdr>
    </w:div>
    <w:div w:id="1249653787">
      <w:bodyDiv w:val="1"/>
      <w:marLeft w:val="0"/>
      <w:marRight w:val="0"/>
      <w:marTop w:val="0"/>
      <w:marBottom w:val="0"/>
      <w:divBdr>
        <w:top w:val="none" w:sz="0" w:space="0" w:color="auto"/>
        <w:left w:val="none" w:sz="0" w:space="0" w:color="auto"/>
        <w:bottom w:val="none" w:sz="0" w:space="0" w:color="auto"/>
        <w:right w:val="none" w:sz="0" w:space="0" w:color="auto"/>
      </w:divBdr>
    </w:div>
    <w:div w:id="1249771673">
      <w:bodyDiv w:val="1"/>
      <w:marLeft w:val="0"/>
      <w:marRight w:val="0"/>
      <w:marTop w:val="0"/>
      <w:marBottom w:val="0"/>
      <w:divBdr>
        <w:top w:val="none" w:sz="0" w:space="0" w:color="auto"/>
        <w:left w:val="none" w:sz="0" w:space="0" w:color="auto"/>
        <w:bottom w:val="none" w:sz="0" w:space="0" w:color="auto"/>
        <w:right w:val="none" w:sz="0" w:space="0" w:color="auto"/>
      </w:divBdr>
    </w:div>
    <w:div w:id="1249848611">
      <w:bodyDiv w:val="1"/>
      <w:marLeft w:val="0"/>
      <w:marRight w:val="0"/>
      <w:marTop w:val="0"/>
      <w:marBottom w:val="0"/>
      <w:divBdr>
        <w:top w:val="none" w:sz="0" w:space="0" w:color="auto"/>
        <w:left w:val="none" w:sz="0" w:space="0" w:color="auto"/>
        <w:bottom w:val="none" w:sz="0" w:space="0" w:color="auto"/>
        <w:right w:val="none" w:sz="0" w:space="0" w:color="auto"/>
      </w:divBdr>
    </w:div>
    <w:div w:id="1249853334">
      <w:bodyDiv w:val="1"/>
      <w:marLeft w:val="0"/>
      <w:marRight w:val="0"/>
      <w:marTop w:val="0"/>
      <w:marBottom w:val="0"/>
      <w:divBdr>
        <w:top w:val="none" w:sz="0" w:space="0" w:color="auto"/>
        <w:left w:val="none" w:sz="0" w:space="0" w:color="auto"/>
        <w:bottom w:val="none" w:sz="0" w:space="0" w:color="auto"/>
        <w:right w:val="none" w:sz="0" w:space="0" w:color="auto"/>
      </w:divBdr>
    </w:div>
    <w:div w:id="1250040972">
      <w:bodyDiv w:val="1"/>
      <w:marLeft w:val="0"/>
      <w:marRight w:val="0"/>
      <w:marTop w:val="0"/>
      <w:marBottom w:val="0"/>
      <w:divBdr>
        <w:top w:val="none" w:sz="0" w:space="0" w:color="auto"/>
        <w:left w:val="none" w:sz="0" w:space="0" w:color="auto"/>
        <w:bottom w:val="none" w:sz="0" w:space="0" w:color="auto"/>
        <w:right w:val="none" w:sz="0" w:space="0" w:color="auto"/>
      </w:divBdr>
    </w:div>
    <w:div w:id="1250193341">
      <w:bodyDiv w:val="1"/>
      <w:marLeft w:val="0"/>
      <w:marRight w:val="0"/>
      <w:marTop w:val="0"/>
      <w:marBottom w:val="0"/>
      <w:divBdr>
        <w:top w:val="none" w:sz="0" w:space="0" w:color="auto"/>
        <w:left w:val="none" w:sz="0" w:space="0" w:color="auto"/>
        <w:bottom w:val="none" w:sz="0" w:space="0" w:color="auto"/>
        <w:right w:val="none" w:sz="0" w:space="0" w:color="auto"/>
      </w:divBdr>
    </w:div>
    <w:div w:id="1250231056">
      <w:bodyDiv w:val="1"/>
      <w:marLeft w:val="0"/>
      <w:marRight w:val="0"/>
      <w:marTop w:val="0"/>
      <w:marBottom w:val="0"/>
      <w:divBdr>
        <w:top w:val="none" w:sz="0" w:space="0" w:color="auto"/>
        <w:left w:val="none" w:sz="0" w:space="0" w:color="auto"/>
        <w:bottom w:val="none" w:sz="0" w:space="0" w:color="auto"/>
        <w:right w:val="none" w:sz="0" w:space="0" w:color="auto"/>
      </w:divBdr>
    </w:div>
    <w:div w:id="1250306810">
      <w:bodyDiv w:val="1"/>
      <w:marLeft w:val="0"/>
      <w:marRight w:val="0"/>
      <w:marTop w:val="0"/>
      <w:marBottom w:val="0"/>
      <w:divBdr>
        <w:top w:val="none" w:sz="0" w:space="0" w:color="auto"/>
        <w:left w:val="none" w:sz="0" w:space="0" w:color="auto"/>
        <w:bottom w:val="none" w:sz="0" w:space="0" w:color="auto"/>
        <w:right w:val="none" w:sz="0" w:space="0" w:color="auto"/>
      </w:divBdr>
    </w:div>
    <w:div w:id="1250390776">
      <w:bodyDiv w:val="1"/>
      <w:marLeft w:val="0"/>
      <w:marRight w:val="0"/>
      <w:marTop w:val="0"/>
      <w:marBottom w:val="0"/>
      <w:divBdr>
        <w:top w:val="none" w:sz="0" w:space="0" w:color="auto"/>
        <w:left w:val="none" w:sz="0" w:space="0" w:color="auto"/>
        <w:bottom w:val="none" w:sz="0" w:space="0" w:color="auto"/>
        <w:right w:val="none" w:sz="0" w:space="0" w:color="auto"/>
      </w:divBdr>
    </w:div>
    <w:div w:id="1250625716">
      <w:bodyDiv w:val="1"/>
      <w:marLeft w:val="0"/>
      <w:marRight w:val="0"/>
      <w:marTop w:val="0"/>
      <w:marBottom w:val="0"/>
      <w:divBdr>
        <w:top w:val="none" w:sz="0" w:space="0" w:color="auto"/>
        <w:left w:val="none" w:sz="0" w:space="0" w:color="auto"/>
        <w:bottom w:val="none" w:sz="0" w:space="0" w:color="auto"/>
        <w:right w:val="none" w:sz="0" w:space="0" w:color="auto"/>
      </w:divBdr>
    </w:div>
    <w:div w:id="1250650658">
      <w:bodyDiv w:val="1"/>
      <w:marLeft w:val="0"/>
      <w:marRight w:val="0"/>
      <w:marTop w:val="0"/>
      <w:marBottom w:val="0"/>
      <w:divBdr>
        <w:top w:val="none" w:sz="0" w:space="0" w:color="auto"/>
        <w:left w:val="none" w:sz="0" w:space="0" w:color="auto"/>
        <w:bottom w:val="none" w:sz="0" w:space="0" w:color="auto"/>
        <w:right w:val="none" w:sz="0" w:space="0" w:color="auto"/>
      </w:divBdr>
    </w:div>
    <w:div w:id="1250777327">
      <w:bodyDiv w:val="1"/>
      <w:marLeft w:val="0"/>
      <w:marRight w:val="0"/>
      <w:marTop w:val="0"/>
      <w:marBottom w:val="0"/>
      <w:divBdr>
        <w:top w:val="none" w:sz="0" w:space="0" w:color="auto"/>
        <w:left w:val="none" w:sz="0" w:space="0" w:color="auto"/>
        <w:bottom w:val="none" w:sz="0" w:space="0" w:color="auto"/>
        <w:right w:val="none" w:sz="0" w:space="0" w:color="auto"/>
      </w:divBdr>
    </w:div>
    <w:div w:id="1251040430">
      <w:bodyDiv w:val="1"/>
      <w:marLeft w:val="0"/>
      <w:marRight w:val="0"/>
      <w:marTop w:val="0"/>
      <w:marBottom w:val="0"/>
      <w:divBdr>
        <w:top w:val="none" w:sz="0" w:space="0" w:color="auto"/>
        <w:left w:val="none" w:sz="0" w:space="0" w:color="auto"/>
        <w:bottom w:val="none" w:sz="0" w:space="0" w:color="auto"/>
        <w:right w:val="none" w:sz="0" w:space="0" w:color="auto"/>
      </w:divBdr>
    </w:div>
    <w:div w:id="1251159564">
      <w:bodyDiv w:val="1"/>
      <w:marLeft w:val="0"/>
      <w:marRight w:val="0"/>
      <w:marTop w:val="0"/>
      <w:marBottom w:val="0"/>
      <w:divBdr>
        <w:top w:val="none" w:sz="0" w:space="0" w:color="auto"/>
        <w:left w:val="none" w:sz="0" w:space="0" w:color="auto"/>
        <w:bottom w:val="none" w:sz="0" w:space="0" w:color="auto"/>
        <w:right w:val="none" w:sz="0" w:space="0" w:color="auto"/>
      </w:divBdr>
    </w:div>
    <w:div w:id="1251237467">
      <w:bodyDiv w:val="1"/>
      <w:marLeft w:val="0"/>
      <w:marRight w:val="0"/>
      <w:marTop w:val="0"/>
      <w:marBottom w:val="0"/>
      <w:divBdr>
        <w:top w:val="none" w:sz="0" w:space="0" w:color="auto"/>
        <w:left w:val="none" w:sz="0" w:space="0" w:color="auto"/>
        <w:bottom w:val="none" w:sz="0" w:space="0" w:color="auto"/>
        <w:right w:val="none" w:sz="0" w:space="0" w:color="auto"/>
      </w:divBdr>
    </w:div>
    <w:div w:id="1251354232">
      <w:bodyDiv w:val="1"/>
      <w:marLeft w:val="0"/>
      <w:marRight w:val="0"/>
      <w:marTop w:val="0"/>
      <w:marBottom w:val="0"/>
      <w:divBdr>
        <w:top w:val="none" w:sz="0" w:space="0" w:color="auto"/>
        <w:left w:val="none" w:sz="0" w:space="0" w:color="auto"/>
        <w:bottom w:val="none" w:sz="0" w:space="0" w:color="auto"/>
        <w:right w:val="none" w:sz="0" w:space="0" w:color="auto"/>
      </w:divBdr>
    </w:div>
    <w:div w:id="1251426495">
      <w:bodyDiv w:val="1"/>
      <w:marLeft w:val="0"/>
      <w:marRight w:val="0"/>
      <w:marTop w:val="0"/>
      <w:marBottom w:val="0"/>
      <w:divBdr>
        <w:top w:val="none" w:sz="0" w:space="0" w:color="auto"/>
        <w:left w:val="none" w:sz="0" w:space="0" w:color="auto"/>
        <w:bottom w:val="none" w:sz="0" w:space="0" w:color="auto"/>
        <w:right w:val="none" w:sz="0" w:space="0" w:color="auto"/>
      </w:divBdr>
    </w:div>
    <w:div w:id="1251894473">
      <w:bodyDiv w:val="1"/>
      <w:marLeft w:val="0"/>
      <w:marRight w:val="0"/>
      <w:marTop w:val="0"/>
      <w:marBottom w:val="0"/>
      <w:divBdr>
        <w:top w:val="none" w:sz="0" w:space="0" w:color="auto"/>
        <w:left w:val="none" w:sz="0" w:space="0" w:color="auto"/>
        <w:bottom w:val="none" w:sz="0" w:space="0" w:color="auto"/>
        <w:right w:val="none" w:sz="0" w:space="0" w:color="auto"/>
      </w:divBdr>
    </w:div>
    <w:div w:id="1252155409">
      <w:bodyDiv w:val="1"/>
      <w:marLeft w:val="0"/>
      <w:marRight w:val="0"/>
      <w:marTop w:val="0"/>
      <w:marBottom w:val="0"/>
      <w:divBdr>
        <w:top w:val="none" w:sz="0" w:space="0" w:color="auto"/>
        <w:left w:val="none" w:sz="0" w:space="0" w:color="auto"/>
        <w:bottom w:val="none" w:sz="0" w:space="0" w:color="auto"/>
        <w:right w:val="none" w:sz="0" w:space="0" w:color="auto"/>
      </w:divBdr>
    </w:div>
    <w:div w:id="1252347270">
      <w:bodyDiv w:val="1"/>
      <w:marLeft w:val="0"/>
      <w:marRight w:val="0"/>
      <w:marTop w:val="0"/>
      <w:marBottom w:val="0"/>
      <w:divBdr>
        <w:top w:val="none" w:sz="0" w:space="0" w:color="auto"/>
        <w:left w:val="none" w:sz="0" w:space="0" w:color="auto"/>
        <w:bottom w:val="none" w:sz="0" w:space="0" w:color="auto"/>
        <w:right w:val="none" w:sz="0" w:space="0" w:color="auto"/>
      </w:divBdr>
    </w:div>
    <w:div w:id="1252398017">
      <w:bodyDiv w:val="1"/>
      <w:marLeft w:val="0"/>
      <w:marRight w:val="0"/>
      <w:marTop w:val="0"/>
      <w:marBottom w:val="0"/>
      <w:divBdr>
        <w:top w:val="none" w:sz="0" w:space="0" w:color="auto"/>
        <w:left w:val="none" w:sz="0" w:space="0" w:color="auto"/>
        <w:bottom w:val="none" w:sz="0" w:space="0" w:color="auto"/>
        <w:right w:val="none" w:sz="0" w:space="0" w:color="auto"/>
      </w:divBdr>
    </w:div>
    <w:div w:id="1252660022">
      <w:bodyDiv w:val="1"/>
      <w:marLeft w:val="0"/>
      <w:marRight w:val="0"/>
      <w:marTop w:val="0"/>
      <w:marBottom w:val="0"/>
      <w:divBdr>
        <w:top w:val="none" w:sz="0" w:space="0" w:color="auto"/>
        <w:left w:val="none" w:sz="0" w:space="0" w:color="auto"/>
        <w:bottom w:val="none" w:sz="0" w:space="0" w:color="auto"/>
        <w:right w:val="none" w:sz="0" w:space="0" w:color="auto"/>
      </w:divBdr>
    </w:div>
    <w:div w:id="1252661409">
      <w:bodyDiv w:val="1"/>
      <w:marLeft w:val="0"/>
      <w:marRight w:val="0"/>
      <w:marTop w:val="0"/>
      <w:marBottom w:val="0"/>
      <w:divBdr>
        <w:top w:val="none" w:sz="0" w:space="0" w:color="auto"/>
        <w:left w:val="none" w:sz="0" w:space="0" w:color="auto"/>
        <w:bottom w:val="none" w:sz="0" w:space="0" w:color="auto"/>
        <w:right w:val="none" w:sz="0" w:space="0" w:color="auto"/>
      </w:divBdr>
    </w:div>
    <w:div w:id="1252663704">
      <w:bodyDiv w:val="1"/>
      <w:marLeft w:val="0"/>
      <w:marRight w:val="0"/>
      <w:marTop w:val="0"/>
      <w:marBottom w:val="0"/>
      <w:divBdr>
        <w:top w:val="none" w:sz="0" w:space="0" w:color="auto"/>
        <w:left w:val="none" w:sz="0" w:space="0" w:color="auto"/>
        <w:bottom w:val="none" w:sz="0" w:space="0" w:color="auto"/>
        <w:right w:val="none" w:sz="0" w:space="0" w:color="auto"/>
      </w:divBdr>
    </w:div>
    <w:div w:id="1252666163">
      <w:bodyDiv w:val="1"/>
      <w:marLeft w:val="0"/>
      <w:marRight w:val="0"/>
      <w:marTop w:val="0"/>
      <w:marBottom w:val="0"/>
      <w:divBdr>
        <w:top w:val="none" w:sz="0" w:space="0" w:color="auto"/>
        <w:left w:val="none" w:sz="0" w:space="0" w:color="auto"/>
        <w:bottom w:val="none" w:sz="0" w:space="0" w:color="auto"/>
        <w:right w:val="none" w:sz="0" w:space="0" w:color="auto"/>
      </w:divBdr>
    </w:div>
    <w:div w:id="1252666625">
      <w:bodyDiv w:val="1"/>
      <w:marLeft w:val="0"/>
      <w:marRight w:val="0"/>
      <w:marTop w:val="0"/>
      <w:marBottom w:val="0"/>
      <w:divBdr>
        <w:top w:val="none" w:sz="0" w:space="0" w:color="auto"/>
        <w:left w:val="none" w:sz="0" w:space="0" w:color="auto"/>
        <w:bottom w:val="none" w:sz="0" w:space="0" w:color="auto"/>
        <w:right w:val="none" w:sz="0" w:space="0" w:color="auto"/>
      </w:divBdr>
    </w:div>
    <w:div w:id="1252743580">
      <w:bodyDiv w:val="1"/>
      <w:marLeft w:val="0"/>
      <w:marRight w:val="0"/>
      <w:marTop w:val="0"/>
      <w:marBottom w:val="0"/>
      <w:divBdr>
        <w:top w:val="none" w:sz="0" w:space="0" w:color="auto"/>
        <w:left w:val="none" w:sz="0" w:space="0" w:color="auto"/>
        <w:bottom w:val="none" w:sz="0" w:space="0" w:color="auto"/>
        <w:right w:val="none" w:sz="0" w:space="0" w:color="auto"/>
      </w:divBdr>
    </w:div>
    <w:div w:id="1252858194">
      <w:bodyDiv w:val="1"/>
      <w:marLeft w:val="0"/>
      <w:marRight w:val="0"/>
      <w:marTop w:val="0"/>
      <w:marBottom w:val="0"/>
      <w:divBdr>
        <w:top w:val="none" w:sz="0" w:space="0" w:color="auto"/>
        <w:left w:val="none" w:sz="0" w:space="0" w:color="auto"/>
        <w:bottom w:val="none" w:sz="0" w:space="0" w:color="auto"/>
        <w:right w:val="none" w:sz="0" w:space="0" w:color="auto"/>
      </w:divBdr>
    </w:div>
    <w:div w:id="1252931474">
      <w:bodyDiv w:val="1"/>
      <w:marLeft w:val="0"/>
      <w:marRight w:val="0"/>
      <w:marTop w:val="0"/>
      <w:marBottom w:val="0"/>
      <w:divBdr>
        <w:top w:val="none" w:sz="0" w:space="0" w:color="auto"/>
        <w:left w:val="none" w:sz="0" w:space="0" w:color="auto"/>
        <w:bottom w:val="none" w:sz="0" w:space="0" w:color="auto"/>
        <w:right w:val="none" w:sz="0" w:space="0" w:color="auto"/>
      </w:divBdr>
    </w:div>
    <w:div w:id="1253272317">
      <w:bodyDiv w:val="1"/>
      <w:marLeft w:val="0"/>
      <w:marRight w:val="0"/>
      <w:marTop w:val="0"/>
      <w:marBottom w:val="0"/>
      <w:divBdr>
        <w:top w:val="none" w:sz="0" w:space="0" w:color="auto"/>
        <w:left w:val="none" w:sz="0" w:space="0" w:color="auto"/>
        <w:bottom w:val="none" w:sz="0" w:space="0" w:color="auto"/>
        <w:right w:val="none" w:sz="0" w:space="0" w:color="auto"/>
      </w:divBdr>
    </w:div>
    <w:div w:id="1253397918">
      <w:bodyDiv w:val="1"/>
      <w:marLeft w:val="0"/>
      <w:marRight w:val="0"/>
      <w:marTop w:val="0"/>
      <w:marBottom w:val="0"/>
      <w:divBdr>
        <w:top w:val="none" w:sz="0" w:space="0" w:color="auto"/>
        <w:left w:val="none" w:sz="0" w:space="0" w:color="auto"/>
        <w:bottom w:val="none" w:sz="0" w:space="0" w:color="auto"/>
        <w:right w:val="none" w:sz="0" w:space="0" w:color="auto"/>
      </w:divBdr>
    </w:div>
    <w:div w:id="1253901013">
      <w:bodyDiv w:val="1"/>
      <w:marLeft w:val="0"/>
      <w:marRight w:val="0"/>
      <w:marTop w:val="0"/>
      <w:marBottom w:val="0"/>
      <w:divBdr>
        <w:top w:val="none" w:sz="0" w:space="0" w:color="auto"/>
        <w:left w:val="none" w:sz="0" w:space="0" w:color="auto"/>
        <w:bottom w:val="none" w:sz="0" w:space="0" w:color="auto"/>
        <w:right w:val="none" w:sz="0" w:space="0" w:color="auto"/>
      </w:divBdr>
    </w:div>
    <w:div w:id="1253903187">
      <w:bodyDiv w:val="1"/>
      <w:marLeft w:val="0"/>
      <w:marRight w:val="0"/>
      <w:marTop w:val="0"/>
      <w:marBottom w:val="0"/>
      <w:divBdr>
        <w:top w:val="none" w:sz="0" w:space="0" w:color="auto"/>
        <w:left w:val="none" w:sz="0" w:space="0" w:color="auto"/>
        <w:bottom w:val="none" w:sz="0" w:space="0" w:color="auto"/>
        <w:right w:val="none" w:sz="0" w:space="0" w:color="auto"/>
      </w:divBdr>
    </w:div>
    <w:div w:id="1254238012">
      <w:bodyDiv w:val="1"/>
      <w:marLeft w:val="0"/>
      <w:marRight w:val="0"/>
      <w:marTop w:val="0"/>
      <w:marBottom w:val="0"/>
      <w:divBdr>
        <w:top w:val="none" w:sz="0" w:space="0" w:color="auto"/>
        <w:left w:val="none" w:sz="0" w:space="0" w:color="auto"/>
        <w:bottom w:val="none" w:sz="0" w:space="0" w:color="auto"/>
        <w:right w:val="none" w:sz="0" w:space="0" w:color="auto"/>
      </w:divBdr>
    </w:div>
    <w:div w:id="1254389440">
      <w:bodyDiv w:val="1"/>
      <w:marLeft w:val="0"/>
      <w:marRight w:val="0"/>
      <w:marTop w:val="0"/>
      <w:marBottom w:val="0"/>
      <w:divBdr>
        <w:top w:val="none" w:sz="0" w:space="0" w:color="auto"/>
        <w:left w:val="none" w:sz="0" w:space="0" w:color="auto"/>
        <w:bottom w:val="none" w:sz="0" w:space="0" w:color="auto"/>
        <w:right w:val="none" w:sz="0" w:space="0" w:color="auto"/>
      </w:divBdr>
    </w:div>
    <w:div w:id="1254555979">
      <w:bodyDiv w:val="1"/>
      <w:marLeft w:val="0"/>
      <w:marRight w:val="0"/>
      <w:marTop w:val="0"/>
      <w:marBottom w:val="0"/>
      <w:divBdr>
        <w:top w:val="none" w:sz="0" w:space="0" w:color="auto"/>
        <w:left w:val="none" w:sz="0" w:space="0" w:color="auto"/>
        <w:bottom w:val="none" w:sz="0" w:space="0" w:color="auto"/>
        <w:right w:val="none" w:sz="0" w:space="0" w:color="auto"/>
      </w:divBdr>
    </w:div>
    <w:div w:id="1254818781">
      <w:bodyDiv w:val="1"/>
      <w:marLeft w:val="0"/>
      <w:marRight w:val="0"/>
      <w:marTop w:val="0"/>
      <w:marBottom w:val="0"/>
      <w:divBdr>
        <w:top w:val="none" w:sz="0" w:space="0" w:color="auto"/>
        <w:left w:val="none" w:sz="0" w:space="0" w:color="auto"/>
        <w:bottom w:val="none" w:sz="0" w:space="0" w:color="auto"/>
        <w:right w:val="none" w:sz="0" w:space="0" w:color="auto"/>
      </w:divBdr>
    </w:div>
    <w:div w:id="1254826469">
      <w:bodyDiv w:val="1"/>
      <w:marLeft w:val="0"/>
      <w:marRight w:val="0"/>
      <w:marTop w:val="0"/>
      <w:marBottom w:val="0"/>
      <w:divBdr>
        <w:top w:val="none" w:sz="0" w:space="0" w:color="auto"/>
        <w:left w:val="none" w:sz="0" w:space="0" w:color="auto"/>
        <w:bottom w:val="none" w:sz="0" w:space="0" w:color="auto"/>
        <w:right w:val="none" w:sz="0" w:space="0" w:color="auto"/>
      </w:divBdr>
    </w:div>
    <w:div w:id="1254975409">
      <w:bodyDiv w:val="1"/>
      <w:marLeft w:val="0"/>
      <w:marRight w:val="0"/>
      <w:marTop w:val="0"/>
      <w:marBottom w:val="0"/>
      <w:divBdr>
        <w:top w:val="none" w:sz="0" w:space="0" w:color="auto"/>
        <w:left w:val="none" w:sz="0" w:space="0" w:color="auto"/>
        <w:bottom w:val="none" w:sz="0" w:space="0" w:color="auto"/>
        <w:right w:val="none" w:sz="0" w:space="0" w:color="auto"/>
      </w:divBdr>
    </w:div>
    <w:div w:id="1255044446">
      <w:bodyDiv w:val="1"/>
      <w:marLeft w:val="0"/>
      <w:marRight w:val="0"/>
      <w:marTop w:val="0"/>
      <w:marBottom w:val="0"/>
      <w:divBdr>
        <w:top w:val="none" w:sz="0" w:space="0" w:color="auto"/>
        <w:left w:val="none" w:sz="0" w:space="0" w:color="auto"/>
        <w:bottom w:val="none" w:sz="0" w:space="0" w:color="auto"/>
        <w:right w:val="none" w:sz="0" w:space="0" w:color="auto"/>
      </w:divBdr>
    </w:div>
    <w:div w:id="1255161737">
      <w:bodyDiv w:val="1"/>
      <w:marLeft w:val="0"/>
      <w:marRight w:val="0"/>
      <w:marTop w:val="0"/>
      <w:marBottom w:val="0"/>
      <w:divBdr>
        <w:top w:val="none" w:sz="0" w:space="0" w:color="auto"/>
        <w:left w:val="none" w:sz="0" w:space="0" w:color="auto"/>
        <w:bottom w:val="none" w:sz="0" w:space="0" w:color="auto"/>
        <w:right w:val="none" w:sz="0" w:space="0" w:color="auto"/>
      </w:divBdr>
    </w:div>
    <w:div w:id="1255162939">
      <w:bodyDiv w:val="1"/>
      <w:marLeft w:val="0"/>
      <w:marRight w:val="0"/>
      <w:marTop w:val="0"/>
      <w:marBottom w:val="0"/>
      <w:divBdr>
        <w:top w:val="none" w:sz="0" w:space="0" w:color="auto"/>
        <w:left w:val="none" w:sz="0" w:space="0" w:color="auto"/>
        <w:bottom w:val="none" w:sz="0" w:space="0" w:color="auto"/>
        <w:right w:val="none" w:sz="0" w:space="0" w:color="auto"/>
      </w:divBdr>
    </w:div>
    <w:div w:id="1255355648">
      <w:bodyDiv w:val="1"/>
      <w:marLeft w:val="0"/>
      <w:marRight w:val="0"/>
      <w:marTop w:val="0"/>
      <w:marBottom w:val="0"/>
      <w:divBdr>
        <w:top w:val="none" w:sz="0" w:space="0" w:color="auto"/>
        <w:left w:val="none" w:sz="0" w:space="0" w:color="auto"/>
        <w:bottom w:val="none" w:sz="0" w:space="0" w:color="auto"/>
        <w:right w:val="none" w:sz="0" w:space="0" w:color="auto"/>
      </w:divBdr>
    </w:div>
    <w:div w:id="1255364299">
      <w:bodyDiv w:val="1"/>
      <w:marLeft w:val="0"/>
      <w:marRight w:val="0"/>
      <w:marTop w:val="0"/>
      <w:marBottom w:val="0"/>
      <w:divBdr>
        <w:top w:val="none" w:sz="0" w:space="0" w:color="auto"/>
        <w:left w:val="none" w:sz="0" w:space="0" w:color="auto"/>
        <w:bottom w:val="none" w:sz="0" w:space="0" w:color="auto"/>
        <w:right w:val="none" w:sz="0" w:space="0" w:color="auto"/>
      </w:divBdr>
    </w:div>
    <w:div w:id="1255556740">
      <w:bodyDiv w:val="1"/>
      <w:marLeft w:val="0"/>
      <w:marRight w:val="0"/>
      <w:marTop w:val="0"/>
      <w:marBottom w:val="0"/>
      <w:divBdr>
        <w:top w:val="none" w:sz="0" w:space="0" w:color="auto"/>
        <w:left w:val="none" w:sz="0" w:space="0" w:color="auto"/>
        <w:bottom w:val="none" w:sz="0" w:space="0" w:color="auto"/>
        <w:right w:val="none" w:sz="0" w:space="0" w:color="auto"/>
      </w:divBdr>
    </w:div>
    <w:div w:id="1255675127">
      <w:bodyDiv w:val="1"/>
      <w:marLeft w:val="0"/>
      <w:marRight w:val="0"/>
      <w:marTop w:val="0"/>
      <w:marBottom w:val="0"/>
      <w:divBdr>
        <w:top w:val="none" w:sz="0" w:space="0" w:color="auto"/>
        <w:left w:val="none" w:sz="0" w:space="0" w:color="auto"/>
        <w:bottom w:val="none" w:sz="0" w:space="0" w:color="auto"/>
        <w:right w:val="none" w:sz="0" w:space="0" w:color="auto"/>
      </w:divBdr>
    </w:div>
    <w:div w:id="1255868765">
      <w:bodyDiv w:val="1"/>
      <w:marLeft w:val="0"/>
      <w:marRight w:val="0"/>
      <w:marTop w:val="0"/>
      <w:marBottom w:val="0"/>
      <w:divBdr>
        <w:top w:val="none" w:sz="0" w:space="0" w:color="auto"/>
        <w:left w:val="none" w:sz="0" w:space="0" w:color="auto"/>
        <w:bottom w:val="none" w:sz="0" w:space="0" w:color="auto"/>
        <w:right w:val="none" w:sz="0" w:space="0" w:color="auto"/>
      </w:divBdr>
    </w:div>
    <w:div w:id="1256087512">
      <w:bodyDiv w:val="1"/>
      <w:marLeft w:val="0"/>
      <w:marRight w:val="0"/>
      <w:marTop w:val="0"/>
      <w:marBottom w:val="0"/>
      <w:divBdr>
        <w:top w:val="none" w:sz="0" w:space="0" w:color="auto"/>
        <w:left w:val="none" w:sz="0" w:space="0" w:color="auto"/>
        <w:bottom w:val="none" w:sz="0" w:space="0" w:color="auto"/>
        <w:right w:val="none" w:sz="0" w:space="0" w:color="auto"/>
      </w:divBdr>
    </w:div>
    <w:div w:id="1256597446">
      <w:bodyDiv w:val="1"/>
      <w:marLeft w:val="0"/>
      <w:marRight w:val="0"/>
      <w:marTop w:val="0"/>
      <w:marBottom w:val="0"/>
      <w:divBdr>
        <w:top w:val="none" w:sz="0" w:space="0" w:color="auto"/>
        <w:left w:val="none" w:sz="0" w:space="0" w:color="auto"/>
        <w:bottom w:val="none" w:sz="0" w:space="0" w:color="auto"/>
        <w:right w:val="none" w:sz="0" w:space="0" w:color="auto"/>
      </w:divBdr>
    </w:div>
    <w:div w:id="1257052550">
      <w:bodyDiv w:val="1"/>
      <w:marLeft w:val="0"/>
      <w:marRight w:val="0"/>
      <w:marTop w:val="0"/>
      <w:marBottom w:val="0"/>
      <w:divBdr>
        <w:top w:val="none" w:sz="0" w:space="0" w:color="auto"/>
        <w:left w:val="none" w:sz="0" w:space="0" w:color="auto"/>
        <w:bottom w:val="none" w:sz="0" w:space="0" w:color="auto"/>
        <w:right w:val="none" w:sz="0" w:space="0" w:color="auto"/>
      </w:divBdr>
    </w:div>
    <w:div w:id="1257250367">
      <w:bodyDiv w:val="1"/>
      <w:marLeft w:val="0"/>
      <w:marRight w:val="0"/>
      <w:marTop w:val="0"/>
      <w:marBottom w:val="0"/>
      <w:divBdr>
        <w:top w:val="none" w:sz="0" w:space="0" w:color="auto"/>
        <w:left w:val="none" w:sz="0" w:space="0" w:color="auto"/>
        <w:bottom w:val="none" w:sz="0" w:space="0" w:color="auto"/>
        <w:right w:val="none" w:sz="0" w:space="0" w:color="auto"/>
      </w:divBdr>
    </w:div>
    <w:div w:id="1257402495">
      <w:bodyDiv w:val="1"/>
      <w:marLeft w:val="0"/>
      <w:marRight w:val="0"/>
      <w:marTop w:val="0"/>
      <w:marBottom w:val="0"/>
      <w:divBdr>
        <w:top w:val="none" w:sz="0" w:space="0" w:color="auto"/>
        <w:left w:val="none" w:sz="0" w:space="0" w:color="auto"/>
        <w:bottom w:val="none" w:sz="0" w:space="0" w:color="auto"/>
        <w:right w:val="none" w:sz="0" w:space="0" w:color="auto"/>
      </w:divBdr>
    </w:div>
    <w:div w:id="1257636059">
      <w:bodyDiv w:val="1"/>
      <w:marLeft w:val="0"/>
      <w:marRight w:val="0"/>
      <w:marTop w:val="0"/>
      <w:marBottom w:val="0"/>
      <w:divBdr>
        <w:top w:val="none" w:sz="0" w:space="0" w:color="auto"/>
        <w:left w:val="none" w:sz="0" w:space="0" w:color="auto"/>
        <w:bottom w:val="none" w:sz="0" w:space="0" w:color="auto"/>
        <w:right w:val="none" w:sz="0" w:space="0" w:color="auto"/>
      </w:divBdr>
    </w:div>
    <w:div w:id="1257906993">
      <w:bodyDiv w:val="1"/>
      <w:marLeft w:val="0"/>
      <w:marRight w:val="0"/>
      <w:marTop w:val="0"/>
      <w:marBottom w:val="0"/>
      <w:divBdr>
        <w:top w:val="none" w:sz="0" w:space="0" w:color="auto"/>
        <w:left w:val="none" w:sz="0" w:space="0" w:color="auto"/>
        <w:bottom w:val="none" w:sz="0" w:space="0" w:color="auto"/>
        <w:right w:val="none" w:sz="0" w:space="0" w:color="auto"/>
      </w:divBdr>
    </w:div>
    <w:div w:id="1259102968">
      <w:bodyDiv w:val="1"/>
      <w:marLeft w:val="0"/>
      <w:marRight w:val="0"/>
      <w:marTop w:val="0"/>
      <w:marBottom w:val="0"/>
      <w:divBdr>
        <w:top w:val="none" w:sz="0" w:space="0" w:color="auto"/>
        <w:left w:val="none" w:sz="0" w:space="0" w:color="auto"/>
        <w:bottom w:val="none" w:sz="0" w:space="0" w:color="auto"/>
        <w:right w:val="none" w:sz="0" w:space="0" w:color="auto"/>
      </w:divBdr>
    </w:div>
    <w:div w:id="1259211867">
      <w:bodyDiv w:val="1"/>
      <w:marLeft w:val="0"/>
      <w:marRight w:val="0"/>
      <w:marTop w:val="0"/>
      <w:marBottom w:val="0"/>
      <w:divBdr>
        <w:top w:val="none" w:sz="0" w:space="0" w:color="auto"/>
        <w:left w:val="none" w:sz="0" w:space="0" w:color="auto"/>
        <w:bottom w:val="none" w:sz="0" w:space="0" w:color="auto"/>
        <w:right w:val="none" w:sz="0" w:space="0" w:color="auto"/>
      </w:divBdr>
    </w:div>
    <w:div w:id="1259756453">
      <w:bodyDiv w:val="1"/>
      <w:marLeft w:val="0"/>
      <w:marRight w:val="0"/>
      <w:marTop w:val="0"/>
      <w:marBottom w:val="0"/>
      <w:divBdr>
        <w:top w:val="none" w:sz="0" w:space="0" w:color="auto"/>
        <w:left w:val="none" w:sz="0" w:space="0" w:color="auto"/>
        <w:bottom w:val="none" w:sz="0" w:space="0" w:color="auto"/>
        <w:right w:val="none" w:sz="0" w:space="0" w:color="auto"/>
      </w:divBdr>
    </w:div>
    <w:div w:id="1260019442">
      <w:bodyDiv w:val="1"/>
      <w:marLeft w:val="0"/>
      <w:marRight w:val="0"/>
      <w:marTop w:val="0"/>
      <w:marBottom w:val="0"/>
      <w:divBdr>
        <w:top w:val="none" w:sz="0" w:space="0" w:color="auto"/>
        <w:left w:val="none" w:sz="0" w:space="0" w:color="auto"/>
        <w:bottom w:val="none" w:sz="0" w:space="0" w:color="auto"/>
        <w:right w:val="none" w:sz="0" w:space="0" w:color="auto"/>
      </w:divBdr>
    </w:div>
    <w:div w:id="1260216329">
      <w:bodyDiv w:val="1"/>
      <w:marLeft w:val="0"/>
      <w:marRight w:val="0"/>
      <w:marTop w:val="0"/>
      <w:marBottom w:val="0"/>
      <w:divBdr>
        <w:top w:val="none" w:sz="0" w:space="0" w:color="auto"/>
        <w:left w:val="none" w:sz="0" w:space="0" w:color="auto"/>
        <w:bottom w:val="none" w:sz="0" w:space="0" w:color="auto"/>
        <w:right w:val="none" w:sz="0" w:space="0" w:color="auto"/>
      </w:divBdr>
    </w:div>
    <w:div w:id="1260329026">
      <w:bodyDiv w:val="1"/>
      <w:marLeft w:val="0"/>
      <w:marRight w:val="0"/>
      <w:marTop w:val="0"/>
      <w:marBottom w:val="0"/>
      <w:divBdr>
        <w:top w:val="none" w:sz="0" w:space="0" w:color="auto"/>
        <w:left w:val="none" w:sz="0" w:space="0" w:color="auto"/>
        <w:bottom w:val="none" w:sz="0" w:space="0" w:color="auto"/>
        <w:right w:val="none" w:sz="0" w:space="0" w:color="auto"/>
      </w:divBdr>
    </w:div>
    <w:div w:id="1260455183">
      <w:bodyDiv w:val="1"/>
      <w:marLeft w:val="0"/>
      <w:marRight w:val="0"/>
      <w:marTop w:val="0"/>
      <w:marBottom w:val="0"/>
      <w:divBdr>
        <w:top w:val="none" w:sz="0" w:space="0" w:color="auto"/>
        <w:left w:val="none" w:sz="0" w:space="0" w:color="auto"/>
        <w:bottom w:val="none" w:sz="0" w:space="0" w:color="auto"/>
        <w:right w:val="none" w:sz="0" w:space="0" w:color="auto"/>
      </w:divBdr>
    </w:div>
    <w:div w:id="1260483495">
      <w:bodyDiv w:val="1"/>
      <w:marLeft w:val="0"/>
      <w:marRight w:val="0"/>
      <w:marTop w:val="0"/>
      <w:marBottom w:val="0"/>
      <w:divBdr>
        <w:top w:val="none" w:sz="0" w:space="0" w:color="auto"/>
        <w:left w:val="none" w:sz="0" w:space="0" w:color="auto"/>
        <w:bottom w:val="none" w:sz="0" w:space="0" w:color="auto"/>
        <w:right w:val="none" w:sz="0" w:space="0" w:color="auto"/>
      </w:divBdr>
    </w:div>
    <w:div w:id="1260527217">
      <w:bodyDiv w:val="1"/>
      <w:marLeft w:val="0"/>
      <w:marRight w:val="0"/>
      <w:marTop w:val="0"/>
      <w:marBottom w:val="0"/>
      <w:divBdr>
        <w:top w:val="none" w:sz="0" w:space="0" w:color="auto"/>
        <w:left w:val="none" w:sz="0" w:space="0" w:color="auto"/>
        <w:bottom w:val="none" w:sz="0" w:space="0" w:color="auto"/>
        <w:right w:val="none" w:sz="0" w:space="0" w:color="auto"/>
      </w:divBdr>
    </w:div>
    <w:div w:id="1260599266">
      <w:bodyDiv w:val="1"/>
      <w:marLeft w:val="0"/>
      <w:marRight w:val="0"/>
      <w:marTop w:val="0"/>
      <w:marBottom w:val="0"/>
      <w:divBdr>
        <w:top w:val="none" w:sz="0" w:space="0" w:color="auto"/>
        <w:left w:val="none" w:sz="0" w:space="0" w:color="auto"/>
        <w:bottom w:val="none" w:sz="0" w:space="0" w:color="auto"/>
        <w:right w:val="none" w:sz="0" w:space="0" w:color="auto"/>
      </w:divBdr>
    </w:div>
    <w:div w:id="1260602944">
      <w:bodyDiv w:val="1"/>
      <w:marLeft w:val="0"/>
      <w:marRight w:val="0"/>
      <w:marTop w:val="0"/>
      <w:marBottom w:val="0"/>
      <w:divBdr>
        <w:top w:val="none" w:sz="0" w:space="0" w:color="auto"/>
        <w:left w:val="none" w:sz="0" w:space="0" w:color="auto"/>
        <w:bottom w:val="none" w:sz="0" w:space="0" w:color="auto"/>
        <w:right w:val="none" w:sz="0" w:space="0" w:color="auto"/>
      </w:divBdr>
    </w:div>
    <w:div w:id="1260681829">
      <w:bodyDiv w:val="1"/>
      <w:marLeft w:val="0"/>
      <w:marRight w:val="0"/>
      <w:marTop w:val="0"/>
      <w:marBottom w:val="0"/>
      <w:divBdr>
        <w:top w:val="none" w:sz="0" w:space="0" w:color="auto"/>
        <w:left w:val="none" w:sz="0" w:space="0" w:color="auto"/>
        <w:bottom w:val="none" w:sz="0" w:space="0" w:color="auto"/>
        <w:right w:val="none" w:sz="0" w:space="0" w:color="auto"/>
      </w:divBdr>
    </w:div>
    <w:div w:id="1261186100">
      <w:bodyDiv w:val="1"/>
      <w:marLeft w:val="0"/>
      <w:marRight w:val="0"/>
      <w:marTop w:val="0"/>
      <w:marBottom w:val="0"/>
      <w:divBdr>
        <w:top w:val="none" w:sz="0" w:space="0" w:color="auto"/>
        <w:left w:val="none" w:sz="0" w:space="0" w:color="auto"/>
        <w:bottom w:val="none" w:sz="0" w:space="0" w:color="auto"/>
        <w:right w:val="none" w:sz="0" w:space="0" w:color="auto"/>
      </w:divBdr>
    </w:div>
    <w:div w:id="1261186462">
      <w:bodyDiv w:val="1"/>
      <w:marLeft w:val="0"/>
      <w:marRight w:val="0"/>
      <w:marTop w:val="0"/>
      <w:marBottom w:val="0"/>
      <w:divBdr>
        <w:top w:val="none" w:sz="0" w:space="0" w:color="auto"/>
        <w:left w:val="none" w:sz="0" w:space="0" w:color="auto"/>
        <w:bottom w:val="none" w:sz="0" w:space="0" w:color="auto"/>
        <w:right w:val="none" w:sz="0" w:space="0" w:color="auto"/>
      </w:divBdr>
    </w:div>
    <w:div w:id="1261260967">
      <w:bodyDiv w:val="1"/>
      <w:marLeft w:val="0"/>
      <w:marRight w:val="0"/>
      <w:marTop w:val="0"/>
      <w:marBottom w:val="0"/>
      <w:divBdr>
        <w:top w:val="none" w:sz="0" w:space="0" w:color="auto"/>
        <w:left w:val="none" w:sz="0" w:space="0" w:color="auto"/>
        <w:bottom w:val="none" w:sz="0" w:space="0" w:color="auto"/>
        <w:right w:val="none" w:sz="0" w:space="0" w:color="auto"/>
      </w:divBdr>
    </w:div>
    <w:div w:id="1261644278">
      <w:bodyDiv w:val="1"/>
      <w:marLeft w:val="0"/>
      <w:marRight w:val="0"/>
      <w:marTop w:val="0"/>
      <w:marBottom w:val="0"/>
      <w:divBdr>
        <w:top w:val="none" w:sz="0" w:space="0" w:color="auto"/>
        <w:left w:val="none" w:sz="0" w:space="0" w:color="auto"/>
        <w:bottom w:val="none" w:sz="0" w:space="0" w:color="auto"/>
        <w:right w:val="none" w:sz="0" w:space="0" w:color="auto"/>
      </w:divBdr>
    </w:div>
    <w:div w:id="1261715047">
      <w:bodyDiv w:val="1"/>
      <w:marLeft w:val="0"/>
      <w:marRight w:val="0"/>
      <w:marTop w:val="0"/>
      <w:marBottom w:val="0"/>
      <w:divBdr>
        <w:top w:val="none" w:sz="0" w:space="0" w:color="auto"/>
        <w:left w:val="none" w:sz="0" w:space="0" w:color="auto"/>
        <w:bottom w:val="none" w:sz="0" w:space="0" w:color="auto"/>
        <w:right w:val="none" w:sz="0" w:space="0" w:color="auto"/>
      </w:divBdr>
    </w:div>
    <w:div w:id="1261796283">
      <w:bodyDiv w:val="1"/>
      <w:marLeft w:val="0"/>
      <w:marRight w:val="0"/>
      <w:marTop w:val="0"/>
      <w:marBottom w:val="0"/>
      <w:divBdr>
        <w:top w:val="none" w:sz="0" w:space="0" w:color="auto"/>
        <w:left w:val="none" w:sz="0" w:space="0" w:color="auto"/>
        <w:bottom w:val="none" w:sz="0" w:space="0" w:color="auto"/>
        <w:right w:val="none" w:sz="0" w:space="0" w:color="auto"/>
      </w:divBdr>
    </w:div>
    <w:div w:id="1262059401">
      <w:bodyDiv w:val="1"/>
      <w:marLeft w:val="0"/>
      <w:marRight w:val="0"/>
      <w:marTop w:val="0"/>
      <w:marBottom w:val="0"/>
      <w:divBdr>
        <w:top w:val="none" w:sz="0" w:space="0" w:color="auto"/>
        <w:left w:val="none" w:sz="0" w:space="0" w:color="auto"/>
        <w:bottom w:val="none" w:sz="0" w:space="0" w:color="auto"/>
        <w:right w:val="none" w:sz="0" w:space="0" w:color="auto"/>
      </w:divBdr>
    </w:div>
    <w:div w:id="1262178992">
      <w:bodyDiv w:val="1"/>
      <w:marLeft w:val="0"/>
      <w:marRight w:val="0"/>
      <w:marTop w:val="0"/>
      <w:marBottom w:val="0"/>
      <w:divBdr>
        <w:top w:val="none" w:sz="0" w:space="0" w:color="auto"/>
        <w:left w:val="none" w:sz="0" w:space="0" w:color="auto"/>
        <w:bottom w:val="none" w:sz="0" w:space="0" w:color="auto"/>
        <w:right w:val="none" w:sz="0" w:space="0" w:color="auto"/>
      </w:divBdr>
    </w:div>
    <w:div w:id="1262303060">
      <w:bodyDiv w:val="1"/>
      <w:marLeft w:val="0"/>
      <w:marRight w:val="0"/>
      <w:marTop w:val="0"/>
      <w:marBottom w:val="0"/>
      <w:divBdr>
        <w:top w:val="none" w:sz="0" w:space="0" w:color="auto"/>
        <w:left w:val="none" w:sz="0" w:space="0" w:color="auto"/>
        <w:bottom w:val="none" w:sz="0" w:space="0" w:color="auto"/>
        <w:right w:val="none" w:sz="0" w:space="0" w:color="auto"/>
      </w:divBdr>
    </w:div>
    <w:div w:id="1262488710">
      <w:bodyDiv w:val="1"/>
      <w:marLeft w:val="0"/>
      <w:marRight w:val="0"/>
      <w:marTop w:val="0"/>
      <w:marBottom w:val="0"/>
      <w:divBdr>
        <w:top w:val="none" w:sz="0" w:space="0" w:color="auto"/>
        <w:left w:val="none" w:sz="0" w:space="0" w:color="auto"/>
        <w:bottom w:val="none" w:sz="0" w:space="0" w:color="auto"/>
        <w:right w:val="none" w:sz="0" w:space="0" w:color="auto"/>
      </w:divBdr>
    </w:div>
    <w:div w:id="1262907352">
      <w:bodyDiv w:val="1"/>
      <w:marLeft w:val="0"/>
      <w:marRight w:val="0"/>
      <w:marTop w:val="0"/>
      <w:marBottom w:val="0"/>
      <w:divBdr>
        <w:top w:val="none" w:sz="0" w:space="0" w:color="auto"/>
        <w:left w:val="none" w:sz="0" w:space="0" w:color="auto"/>
        <w:bottom w:val="none" w:sz="0" w:space="0" w:color="auto"/>
        <w:right w:val="none" w:sz="0" w:space="0" w:color="auto"/>
      </w:divBdr>
    </w:div>
    <w:div w:id="1263025417">
      <w:bodyDiv w:val="1"/>
      <w:marLeft w:val="0"/>
      <w:marRight w:val="0"/>
      <w:marTop w:val="0"/>
      <w:marBottom w:val="0"/>
      <w:divBdr>
        <w:top w:val="none" w:sz="0" w:space="0" w:color="auto"/>
        <w:left w:val="none" w:sz="0" w:space="0" w:color="auto"/>
        <w:bottom w:val="none" w:sz="0" w:space="0" w:color="auto"/>
        <w:right w:val="none" w:sz="0" w:space="0" w:color="auto"/>
      </w:divBdr>
    </w:div>
    <w:div w:id="1263026388">
      <w:bodyDiv w:val="1"/>
      <w:marLeft w:val="0"/>
      <w:marRight w:val="0"/>
      <w:marTop w:val="0"/>
      <w:marBottom w:val="0"/>
      <w:divBdr>
        <w:top w:val="none" w:sz="0" w:space="0" w:color="auto"/>
        <w:left w:val="none" w:sz="0" w:space="0" w:color="auto"/>
        <w:bottom w:val="none" w:sz="0" w:space="0" w:color="auto"/>
        <w:right w:val="none" w:sz="0" w:space="0" w:color="auto"/>
      </w:divBdr>
    </w:div>
    <w:div w:id="1263151229">
      <w:bodyDiv w:val="1"/>
      <w:marLeft w:val="0"/>
      <w:marRight w:val="0"/>
      <w:marTop w:val="0"/>
      <w:marBottom w:val="0"/>
      <w:divBdr>
        <w:top w:val="none" w:sz="0" w:space="0" w:color="auto"/>
        <w:left w:val="none" w:sz="0" w:space="0" w:color="auto"/>
        <w:bottom w:val="none" w:sz="0" w:space="0" w:color="auto"/>
        <w:right w:val="none" w:sz="0" w:space="0" w:color="auto"/>
      </w:divBdr>
    </w:div>
    <w:div w:id="1263680161">
      <w:bodyDiv w:val="1"/>
      <w:marLeft w:val="0"/>
      <w:marRight w:val="0"/>
      <w:marTop w:val="0"/>
      <w:marBottom w:val="0"/>
      <w:divBdr>
        <w:top w:val="none" w:sz="0" w:space="0" w:color="auto"/>
        <w:left w:val="none" w:sz="0" w:space="0" w:color="auto"/>
        <w:bottom w:val="none" w:sz="0" w:space="0" w:color="auto"/>
        <w:right w:val="none" w:sz="0" w:space="0" w:color="auto"/>
      </w:divBdr>
    </w:div>
    <w:div w:id="1263761474">
      <w:bodyDiv w:val="1"/>
      <w:marLeft w:val="0"/>
      <w:marRight w:val="0"/>
      <w:marTop w:val="0"/>
      <w:marBottom w:val="0"/>
      <w:divBdr>
        <w:top w:val="none" w:sz="0" w:space="0" w:color="auto"/>
        <w:left w:val="none" w:sz="0" w:space="0" w:color="auto"/>
        <w:bottom w:val="none" w:sz="0" w:space="0" w:color="auto"/>
        <w:right w:val="none" w:sz="0" w:space="0" w:color="auto"/>
      </w:divBdr>
    </w:div>
    <w:div w:id="1263876648">
      <w:bodyDiv w:val="1"/>
      <w:marLeft w:val="0"/>
      <w:marRight w:val="0"/>
      <w:marTop w:val="0"/>
      <w:marBottom w:val="0"/>
      <w:divBdr>
        <w:top w:val="none" w:sz="0" w:space="0" w:color="auto"/>
        <w:left w:val="none" w:sz="0" w:space="0" w:color="auto"/>
        <w:bottom w:val="none" w:sz="0" w:space="0" w:color="auto"/>
        <w:right w:val="none" w:sz="0" w:space="0" w:color="auto"/>
      </w:divBdr>
    </w:div>
    <w:div w:id="1263877984">
      <w:bodyDiv w:val="1"/>
      <w:marLeft w:val="0"/>
      <w:marRight w:val="0"/>
      <w:marTop w:val="0"/>
      <w:marBottom w:val="0"/>
      <w:divBdr>
        <w:top w:val="none" w:sz="0" w:space="0" w:color="auto"/>
        <w:left w:val="none" w:sz="0" w:space="0" w:color="auto"/>
        <w:bottom w:val="none" w:sz="0" w:space="0" w:color="auto"/>
        <w:right w:val="none" w:sz="0" w:space="0" w:color="auto"/>
      </w:divBdr>
    </w:div>
    <w:div w:id="1263950364">
      <w:bodyDiv w:val="1"/>
      <w:marLeft w:val="0"/>
      <w:marRight w:val="0"/>
      <w:marTop w:val="0"/>
      <w:marBottom w:val="0"/>
      <w:divBdr>
        <w:top w:val="none" w:sz="0" w:space="0" w:color="auto"/>
        <w:left w:val="none" w:sz="0" w:space="0" w:color="auto"/>
        <w:bottom w:val="none" w:sz="0" w:space="0" w:color="auto"/>
        <w:right w:val="none" w:sz="0" w:space="0" w:color="auto"/>
      </w:divBdr>
    </w:div>
    <w:div w:id="1264074717">
      <w:bodyDiv w:val="1"/>
      <w:marLeft w:val="0"/>
      <w:marRight w:val="0"/>
      <w:marTop w:val="0"/>
      <w:marBottom w:val="0"/>
      <w:divBdr>
        <w:top w:val="none" w:sz="0" w:space="0" w:color="auto"/>
        <w:left w:val="none" w:sz="0" w:space="0" w:color="auto"/>
        <w:bottom w:val="none" w:sz="0" w:space="0" w:color="auto"/>
        <w:right w:val="none" w:sz="0" w:space="0" w:color="auto"/>
      </w:divBdr>
    </w:div>
    <w:div w:id="1264217936">
      <w:bodyDiv w:val="1"/>
      <w:marLeft w:val="0"/>
      <w:marRight w:val="0"/>
      <w:marTop w:val="0"/>
      <w:marBottom w:val="0"/>
      <w:divBdr>
        <w:top w:val="none" w:sz="0" w:space="0" w:color="auto"/>
        <w:left w:val="none" w:sz="0" w:space="0" w:color="auto"/>
        <w:bottom w:val="none" w:sz="0" w:space="0" w:color="auto"/>
        <w:right w:val="none" w:sz="0" w:space="0" w:color="auto"/>
      </w:divBdr>
    </w:div>
    <w:div w:id="1264263621">
      <w:bodyDiv w:val="1"/>
      <w:marLeft w:val="0"/>
      <w:marRight w:val="0"/>
      <w:marTop w:val="0"/>
      <w:marBottom w:val="0"/>
      <w:divBdr>
        <w:top w:val="none" w:sz="0" w:space="0" w:color="auto"/>
        <w:left w:val="none" w:sz="0" w:space="0" w:color="auto"/>
        <w:bottom w:val="none" w:sz="0" w:space="0" w:color="auto"/>
        <w:right w:val="none" w:sz="0" w:space="0" w:color="auto"/>
      </w:divBdr>
    </w:div>
    <w:div w:id="1264529685">
      <w:bodyDiv w:val="1"/>
      <w:marLeft w:val="0"/>
      <w:marRight w:val="0"/>
      <w:marTop w:val="0"/>
      <w:marBottom w:val="0"/>
      <w:divBdr>
        <w:top w:val="none" w:sz="0" w:space="0" w:color="auto"/>
        <w:left w:val="none" w:sz="0" w:space="0" w:color="auto"/>
        <w:bottom w:val="none" w:sz="0" w:space="0" w:color="auto"/>
        <w:right w:val="none" w:sz="0" w:space="0" w:color="auto"/>
      </w:divBdr>
    </w:div>
    <w:div w:id="1264537719">
      <w:bodyDiv w:val="1"/>
      <w:marLeft w:val="0"/>
      <w:marRight w:val="0"/>
      <w:marTop w:val="0"/>
      <w:marBottom w:val="0"/>
      <w:divBdr>
        <w:top w:val="none" w:sz="0" w:space="0" w:color="auto"/>
        <w:left w:val="none" w:sz="0" w:space="0" w:color="auto"/>
        <w:bottom w:val="none" w:sz="0" w:space="0" w:color="auto"/>
        <w:right w:val="none" w:sz="0" w:space="0" w:color="auto"/>
      </w:divBdr>
    </w:div>
    <w:div w:id="1264731164">
      <w:bodyDiv w:val="1"/>
      <w:marLeft w:val="0"/>
      <w:marRight w:val="0"/>
      <w:marTop w:val="0"/>
      <w:marBottom w:val="0"/>
      <w:divBdr>
        <w:top w:val="none" w:sz="0" w:space="0" w:color="auto"/>
        <w:left w:val="none" w:sz="0" w:space="0" w:color="auto"/>
        <w:bottom w:val="none" w:sz="0" w:space="0" w:color="auto"/>
        <w:right w:val="none" w:sz="0" w:space="0" w:color="auto"/>
      </w:divBdr>
    </w:div>
    <w:div w:id="1264800763">
      <w:bodyDiv w:val="1"/>
      <w:marLeft w:val="0"/>
      <w:marRight w:val="0"/>
      <w:marTop w:val="0"/>
      <w:marBottom w:val="0"/>
      <w:divBdr>
        <w:top w:val="none" w:sz="0" w:space="0" w:color="auto"/>
        <w:left w:val="none" w:sz="0" w:space="0" w:color="auto"/>
        <w:bottom w:val="none" w:sz="0" w:space="0" w:color="auto"/>
        <w:right w:val="none" w:sz="0" w:space="0" w:color="auto"/>
      </w:divBdr>
    </w:div>
    <w:div w:id="1264993537">
      <w:bodyDiv w:val="1"/>
      <w:marLeft w:val="0"/>
      <w:marRight w:val="0"/>
      <w:marTop w:val="0"/>
      <w:marBottom w:val="0"/>
      <w:divBdr>
        <w:top w:val="none" w:sz="0" w:space="0" w:color="auto"/>
        <w:left w:val="none" w:sz="0" w:space="0" w:color="auto"/>
        <w:bottom w:val="none" w:sz="0" w:space="0" w:color="auto"/>
        <w:right w:val="none" w:sz="0" w:space="0" w:color="auto"/>
      </w:divBdr>
    </w:div>
    <w:div w:id="1265189274">
      <w:bodyDiv w:val="1"/>
      <w:marLeft w:val="0"/>
      <w:marRight w:val="0"/>
      <w:marTop w:val="0"/>
      <w:marBottom w:val="0"/>
      <w:divBdr>
        <w:top w:val="none" w:sz="0" w:space="0" w:color="auto"/>
        <w:left w:val="none" w:sz="0" w:space="0" w:color="auto"/>
        <w:bottom w:val="none" w:sz="0" w:space="0" w:color="auto"/>
        <w:right w:val="none" w:sz="0" w:space="0" w:color="auto"/>
      </w:divBdr>
    </w:div>
    <w:div w:id="1265264103">
      <w:bodyDiv w:val="1"/>
      <w:marLeft w:val="0"/>
      <w:marRight w:val="0"/>
      <w:marTop w:val="0"/>
      <w:marBottom w:val="0"/>
      <w:divBdr>
        <w:top w:val="none" w:sz="0" w:space="0" w:color="auto"/>
        <w:left w:val="none" w:sz="0" w:space="0" w:color="auto"/>
        <w:bottom w:val="none" w:sz="0" w:space="0" w:color="auto"/>
        <w:right w:val="none" w:sz="0" w:space="0" w:color="auto"/>
      </w:divBdr>
    </w:div>
    <w:div w:id="1265766432">
      <w:bodyDiv w:val="1"/>
      <w:marLeft w:val="0"/>
      <w:marRight w:val="0"/>
      <w:marTop w:val="0"/>
      <w:marBottom w:val="0"/>
      <w:divBdr>
        <w:top w:val="none" w:sz="0" w:space="0" w:color="auto"/>
        <w:left w:val="none" w:sz="0" w:space="0" w:color="auto"/>
        <w:bottom w:val="none" w:sz="0" w:space="0" w:color="auto"/>
        <w:right w:val="none" w:sz="0" w:space="0" w:color="auto"/>
      </w:divBdr>
    </w:div>
    <w:div w:id="1265773642">
      <w:bodyDiv w:val="1"/>
      <w:marLeft w:val="0"/>
      <w:marRight w:val="0"/>
      <w:marTop w:val="0"/>
      <w:marBottom w:val="0"/>
      <w:divBdr>
        <w:top w:val="none" w:sz="0" w:space="0" w:color="auto"/>
        <w:left w:val="none" w:sz="0" w:space="0" w:color="auto"/>
        <w:bottom w:val="none" w:sz="0" w:space="0" w:color="auto"/>
        <w:right w:val="none" w:sz="0" w:space="0" w:color="auto"/>
      </w:divBdr>
    </w:div>
    <w:div w:id="1266111698">
      <w:bodyDiv w:val="1"/>
      <w:marLeft w:val="0"/>
      <w:marRight w:val="0"/>
      <w:marTop w:val="0"/>
      <w:marBottom w:val="0"/>
      <w:divBdr>
        <w:top w:val="none" w:sz="0" w:space="0" w:color="auto"/>
        <w:left w:val="none" w:sz="0" w:space="0" w:color="auto"/>
        <w:bottom w:val="none" w:sz="0" w:space="0" w:color="auto"/>
        <w:right w:val="none" w:sz="0" w:space="0" w:color="auto"/>
      </w:divBdr>
    </w:div>
    <w:div w:id="1266115071">
      <w:bodyDiv w:val="1"/>
      <w:marLeft w:val="0"/>
      <w:marRight w:val="0"/>
      <w:marTop w:val="0"/>
      <w:marBottom w:val="0"/>
      <w:divBdr>
        <w:top w:val="none" w:sz="0" w:space="0" w:color="auto"/>
        <w:left w:val="none" w:sz="0" w:space="0" w:color="auto"/>
        <w:bottom w:val="none" w:sz="0" w:space="0" w:color="auto"/>
        <w:right w:val="none" w:sz="0" w:space="0" w:color="auto"/>
      </w:divBdr>
    </w:div>
    <w:div w:id="1266301999">
      <w:bodyDiv w:val="1"/>
      <w:marLeft w:val="0"/>
      <w:marRight w:val="0"/>
      <w:marTop w:val="0"/>
      <w:marBottom w:val="0"/>
      <w:divBdr>
        <w:top w:val="none" w:sz="0" w:space="0" w:color="auto"/>
        <w:left w:val="none" w:sz="0" w:space="0" w:color="auto"/>
        <w:bottom w:val="none" w:sz="0" w:space="0" w:color="auto"/>
        <w:right w:val="none" w:sz="0" w:space="0" w:color="auto"/>
      </w:divBdr>
    </w:div>
    <w:div w:id="1266303445">
      <w:bodyDiv w:val="1"/>
      <w:marLeft w:val="0"/>
      <w:marRight w:val="0"/>
      <w:marTop w:val="0"/>
      <w:marBottom w:val="0"/>
      <w:divBdr>
        <w:top w:val="none" w:sz="0" w:space="0" w:color="auto"/>
        <w:left w:val="none" w:sz="0" w:space="0" w:color="auto"/>
        <w:bottom w:val="none" w:sz="0" w:space="0" w:color="auto"/>
        <w:right w:val="none" w:sz="0" w:space="0" w:color="auto"/>
      </w:divBdr>
      <w:divsChild>
        <w:div w:id="1437601532">
          <w:marLeft w:val="640"/>
          <w:marRight w:val="0"/>
          <w:marTop w:val="0"/>
          <w:marBottom w:val="0"/>
          <w:divBdr>
            <w:top w:val="none" w:sz="0" w:space="0" w:color="auto"/>
            <w:left w:val="none" w:sz="0" w:space="0" w:color="auto"/>
            <w:bottom w:val="none" w:sz="0" w:space="0" w:color="auto"/>
            <w:right w:val="none" w:sz="0" w:space="0" w:color="auto"/>
          </w:divBdr>
        </w:div>
        <w:div w:id="1683773711">
          <w:marLeft w:val="640"/>
          <w:marRight w:val="0"/>
          <w:marTop w:val="0"/>
          <w:marBottom w:val="0"/>
          <w:divBdr>
            <w:top w:val="none" w:sz="0" w:space="0" w:color="auto"/>
            <w:left w:val="none" w:sz="0" w:space="0" w:color="auto"/>
            <w:bottom w:val="none" w:sz="0" w:space="0" w:color="auto"/>
            <w:right w:val="none" w:sz="0" w:space="0" w:color="auto"/>
          </w:divBdr>
        </w:div>
        <w:div w:id="1188955313">
          <w:marLeft w:val="640"/>
          <w:marRight w:val="0"/>
          <w:marTop w:val="0"/>
          <w:marBottom w:val="0"/>
          <w:divBdr>
            <w:top w:val="none" w:sz="0" w:space="0" w:color="auto"/>
            <w:left w:val="none" w:sz="0" w:space="0" w:color="auto"/>
            <w:bottom w:val="none" w:sz="0" w:space="0" w:color="auto"/>
            <w:right w:val="none" w:sz="0" w:space="0" w:color="auto"/>
          </w:divBdr>
        </w:div>
        <w:div w:id="26612175">
          <w:marLeft w:val="640"/>
          <w:marRight w:val="0"/>
          <w:marTop w:val="0"/>
          <w:marBottom w:val="0"/>
          <w:divBdr>
            <w:top w:val="none" w:sz="0" w:space="0" w:color="auto"/>
            <w:left w:val="none" w:sz="0" w:space="0" w:color="auto"/>
            <w:bottom w:val="none" w:sz="0" w:space="0" w:color="auto"/>
            <w:right w:val="none" w:sz="0" w:space="0" w:color="auto"/>
          </w:divBdr>
        </w:div>
        <w:div w:id="1130319323">
          <w:marLeft w:val="640"/>
          <w:marRight w:val="0"/>
          <w:marTop w:val="0"/>
          <w:marBottom w:val="0"/>
          <w:divBdr>
            <w:top w:val="none" w:sz="0" w:space="0" w:color="auto"/>
            <w:left w:val="none" w:sz="0" w:space="0" w:color="auto"/>
            <w:bottom w:val="none" w:sz="0" w:space="0" w:color="auto"/>
            <w:right w:val="none" w:sz="0" w:space="0" w:color="auto"/>
          </w:divBdr>
        </w:div>
        <w:div w:id="1731730296">
          <w:marLeft w:val="640"/>
          <w:marRight w:val="0"/>
          <w:marTop w:val="0"/>
          <w:marBottom w:val="0"/>
          <w:divBdr>
            <w:top w:val="none" w:sz="0" w:space="0" w:color="auto"/>
            <w:left w:val="none" w:sz="0" w:space="0" w:color="auto"/>
            <w:bottom w:val="none" w:sz="0" w:space="0" w:color="auto"/>
            <w:right w:val="none" w:sz="0" w:space="0" w:color="auto"/>
          </w:divBdr>
        </w:div>
        <w:div w:id="1331984340">
          <w:marLeft w:val="640"/>
          <w:marRight w:val="0"/>
          <w:marTop w:val="0"/>
          <w:marBottom w:val="0"/>
          <w:divBdr>
            <w:top w:val="none" w:sz="0" w:space="0" w:color="auto"/>
            <w:left w:val="none" w:sz="0" w:space="0" w:color="auto"/>
            <w:bottom w:val="none" w:sz="0" w:space="0" w:color="auto"/>
            <w:right w:val="none" w:sz="0" w:space="0" w:color="auto"/>
          </w:divBdr>
        </w:div>
        <w:div w:id="736171097">
          <w:marLeft w:val="640"/>
          <w:marRight w:val="0"/>
          <w:marTop w:val="0"/>
          <w:marBottom w:val="0"/>
          <w:divBdr>
            <w:top w:val="none" w:sz="0" w:space="0" w:color="auto"/>
            <w:left w:val="none" w:sz="0" w:space="0" w:color="auto"/>
            <w:bottom w:val="none" w:sz="0" w:space="0" w:color="auto"/>
            <w:right w:val="none" w:sz="0" w:space="0" w:color="auto"/>
          </w:divBdr>
        </w:div>
        <w:div w:id="895436762">
          <w:marLeft w:val="640"/>
          <w:marRight w:val="0"/>
          <w:marTop w:val="0"/>
          <w:marBottom w:val="0"/>
          <w:divBdr>
            <w:top w:val="none" w:sz="0" w:space="0" w:color="auto"/>
            <w:left w:val="none" w:sz="0" w:space="0" w:color="auto"/>
            <w:bottom w:val="none" w:sz="0" w:space="0" w:color="auto"/>
            <w:right w:val="none" w:sz="0" w:space="0" w:color="auto"/>
          </w:divBdr>
        </w:div>
        <w:div w:id="153106507">
          <w:marLeft w:val="640"/>
          <w:marRight w:val="0"/>
          <w:marTop w:val="0"/>
          <w:marBottom w:val="0"/>
          <w:divBdr>
            <w:top w:val="none" w:sz="0" w:space="0" w:color="auto"/>
            <w:left w:val="none" w:sz="0" w:space="0" w:color="auto"/>
            <w:bottom w:val="none" w:sz="0" w:space="0" w:color="auto"/>
            <w:right w:val="none" w:sz="0" w:space="0" w:color="auto"/>
          </w:divBdr>
        </w:div>
        <w:div w:id="980427636">
          <w:marLeft w:val="640"/>
          <w:marRight w:val="0"/>
          <w:marTop w:val="0"/>
          <w:marBottom w:val="0"/>
          <w:divBdr>
            <w:top w:val="none" w:sz="0" w:space="0" w:color="auto"/>
            <w:left w:val="none" w:sz="0" w:space="0" w:color="auto"/>
            <w:bottom w:val="none" w:sz="0" w:space="0" w:color="auto"/>
            <w:right w:val="none" w:sz="0" w:space="0" w:color="auto"/>
          </w:divBdr>
        </w:div>
        <w:div w:id="552084003">
          <w:marLeft w:val="640"/>
          <w:marRight w:val="0"/>
          <w:marTop w:val="0"/>
          <w:marBottom w:val="0"/>
          <w:divBdr>
            <w:top w:val="none" w:sz="0" w:space="0" w:color="auto"/>
            <w:left w:val="none" w:sz="0" w:space="0" w:color="auto"/>
            <w:bottom w:val="none" w:sz="0" w:space="0" w:color="auto"/>
            <w:right w:val="none" w:sz="0" w:space="0" w:color="auto"/>
          </w:divBdr>
        </w:div>
        <w:div w:id="650215063">
          <w:marLeft w:val="640"/>
          <w:marRight w:val="0"/>
          <w:marTop w:val="0"/>
          <w:marBottom w:val="0"/>
          <w:divBdr>
            <w:top w:val="none" w:sz="0" w:space="0" w:color="auto"/>
            <w:left w:val="none" w:sz="0" w:space="0" w:color="auto"/>
            <w:bottom w:val="none" w:sz="0" w:space="0" w:color="auto"/>
            <w:right w:val="none" w:sz="0" w:space="0" w:color="auto"/>
          </w:divBdr>
        </w:div>
        <w:div w:id="137842771">
          <w:marLeft w:val="640"/>
          <w:marRight w:val="0"/>
          <w:marTop w:val="0"/>
          <w:marBottom w:val="0"/>
          <w:divBdr>
            <w:top w:val="none" w:sz="0" w:space="0" w:color="auto"/>
            <w:left w:val="none" w:sz="0" w:space="0" w:color="auto"/>
            <w:bottom w:val="none" w:sz="0" w:space="0" w:color="auto"/>
            <w:right w:val="none" w:sz="0" w:space="0" w:color="auto"/>
          </w:divBdr>
        </w:div>
        <w:div w:id="660621150">
          <w:marLeft w:val="640"/>
          <w:marRight w:val="0"/>
          <w:marTop w:val="0"/>
          <w:marBottom w:val="0"/>
          <w:divBdr>
            <w:top w:val="none" w:sz="0" w:space="0" w:color="auto"/>
            <w:left w:val="none" w:sz="0" w:space="0" w:color="auto"/>
            <w:bottom w:val="none" w:sz="0" w:space="0" w:color="auto"/>
            <w:right w:val="none" w:sz="0" w:space="0" w:color="auto"/>
          </w:divBdr>
        </w:div>
        <w:div w:id="1869293341">
          <w:marLeft w:val="640"/>
          <w:marRight w:val="0"/>
          <w:marTop w:val="0"/>
          <w:marBottom w:val="0"/>
          <w:divBdr>
            <w:top w:val="none" w:sz="0" w:space="0" w:color="auto"/>
            <w:left w:val="none" w:sz="0" w:space="0" w:color="auto"/>
            <w:bottom w:val="none" w:sz="0" w:space="0" w:color="auto"/>
            <w:right w:val="none" w:sz="0" w:space="0" w:color="auto"/>
          </w:divBdr>
        </w:div>
        <w:div w:id="690959031">
          <w:marLeft w:val="640"/>
          <w:marRight w:val="0"/>
          <w:marTop w:val="0"/>
          <w:marBottom w:val="0"/>
          <w:divBdr>
            <w:top w:val="none" w:sz="0" w:space="0" w:color="auto"/>
            <w:left w:val="none" w:sz="0" w:space="0" w:color="auto"/>
            <w:bottom w:val="none" w:sz="0" w:space="0" w:color="auto"/>
            <w:right w:val="none" w:sz="0" w:space="0" w:color="auto"/>
          </w:divBdr>
        </w:div>
        <w:div w:id="963774650">
          <w:marLeft w:val="640"/>
          <w:marRight w:val="0"/>
          <w:marTop w:val="0"/>
          <w:marBottom w:val="0"/>
          <w:divBdr>
            <w:top w:val="none" w:sz="0" w:space="0" w:color="auto"/>
            <w:left w:val="none" w:sz="0" w:space="0" w:color="auto"/>
            <w:bottom w:val="none" w:sz="0" w:space="0" w:color="auto"/>
            <w:right w:val="none" w:sz="0" w:space="0" w:color="auto"/>
          </w:divBdr>
        </w:div>
        <w:div w:id="1596555186">
          <w:marLeft w:val="640"/>
          <w:marRight w:val="0"/>
          <w:marTop w:val="0"/>
          <w:marBottom w:val="0"/>
          <w:divBdr>
            <w:top w:val="none" w:sz="0" w:space="0" w:color="auto"/>
            <w:left w:val="none" w:sz="0" w:space="0" w:color="auto"/>
            <w:bottom w:val="none" w:sz="0" w:space="0" w:color="auto"/>
            <w:right w:val="none" w:sz="0" w:space="0" w:color="auto"/>
          </w:divBdr>
        </w:div>
        <w:div w:id="36400426">
          <w:marLeft w:val="640"/>
          <w:marRight w:val="0"/>
          <w:marTop w:val="0"/>
          <w:marBottom w:val="0"/>
          <w:divBdr>
            <w:top w:val="none" w:sz="0" w:space="0" w:color="auto"/>
            <w:left w:val="none" w:sz="0" w:space="0" w:color="auto"/>
            <w:bottom w:val="none" w:sz="0" w:space="0" w:color="auto"/>
            <w:right w:val="none" w:sz="0" w:space="0" w:color="auto"/>
          </w:divBdr>
        </w:div>
        <w:div w:id="152768729">
          <w:marLeft w:val="640"/>
          <w:marRight w:val="0"/>
          <w:marTop w:val="0"/>
          <w:marBottom w:val="0"/>
          <w:divBdr>
            <w:top w:val="none" w:sz="0" w:space="0" w:color="auto"/>
            <w:left w:val="none" w:sz="0" w:space="0" w:color="auto"/>
            <w:bottom w:val="none" w:sz="0" w:space="0" w:color="auto"/>
            <w:right w:val="none" w:sz="0" w:space="0" w:color="auto"/>
          </w:divBdr>
        </w:div>
        <w:div w:id="1631008155">
          <w:marLeft w:val="640"/>
          <w:marRight w:val="0"/>
          <w:marTop w:val="0"/>
          <w:marBottom w:val="0"/>
          <w:divBdr>
            <w:top w:val="none" w:sz="0" w:space="0" w:color="auto"/>
            <w:left w:val="none" w:sz="0" w:space="0" w:color="auto"/>
            <w:bottom w:val="none" w:sz="0" w:space="0" w:color="auto"/>
            <w:right w:val="none" w:sz="0" w:space="0" w:color="auto"/>
          </w:divBdr>
        </w:div>
        <w:div w:id="329909744">
          <w:marLeft w:val="640"/>
          <w:marRight w:val="0"/>
          <w:marTop w:val="0"/>
          <w:marBottom w:val="0"/>
          <w:divBdr>
            <w:top w:val="none" w:sz="0" w:space="0" w:color="auto"/>
            <w:left w:val="none" w:sz="0" w:space="0" w:color="auto"/>
            <w:bottom w:val="none" w:sz="0" w:space="0" w:color="auto"/>
            <w:right w:val="none" w:sz="0" w:space="0" w:color="auto"/>
          </w:divBdr>
        </w:div>
        <w:div w:id="1323125192">
          <w:marLeft w:val="640"/>
          <w:marRight w:val="0"/>
          <w:marTop w:val="0"/>
          <w:marBottom w:val="0"/>
          <w:divBdr>
            <w:top w:val="none" w:sz="0" w:space="0" w:color="auto"/>
            <w:left w:val="none" w:sz="0" w:space="0" w:color="auto"/>
            <w:bottom w:val="none" w:sz="0" w:space="0" w:color="auto"/>
            <w:right w:val="none" w:sz="0" w:space="0" w:color="auto"/>
          </w:divBdr>
        </w:div>
        <w:div w:id="350109263">
          <w:marLeft w:val="640"/>
          <w:marRight w:val="0"/>
          <w:marTop w:val="0"/>
          <w:marBottom w:val="0"/>
          <w:divBdr>
            <w:top w:val="none" w:sz="0" w:space="0" w:color="auto"/>
            <w:left w:val="none" w:sz="0" w:space="0" w:color="auto"/>
            <w:bottom w:val="none" w:sz="0" w:space="0" w:color="auto"/>
            <w:right w:val="none" w:sz="0" w:space="0" w:color="auto"/>
          </w:divBdr>
        </w:div>
        <w:div w:id="1973051175">
          <w:marLeft w:val="640"/>
          <w:marRight w:val="0"/>
          <w:marTop w:val="0"/>
          <w:marBottom w:val="0"/>
          <w:divBdr>
            <w:top w:val="none" w:sz="0" w:space="0" w:color="auto"/>
            <w:left w:val="none" w:sz="0" w:space="0" w:color="auto"/>
            <w:bottom w:val="none" w:sz="0" w:space="0" w:color="auto"/>
            <w:right w:val="none" w:sz="0" w:space="0" w:color="auto"/>
          </w:divBdr>
        </w:div>
        <w:div w:id="102114735">
          <w:marLeft w:val="640"/>
          <w:marRight w:val="0"/>
          <w:marTop w:val="0"/>
          <w:marBottom w:val="0"/>
          <w:divBdr>
            <w:top w:val="none" w:sz="0" w:space="0" w:color="auto"/>
            <w:left w:val="none" w:sz="0" w:space="0" w:color="auto"/>
            <w:bottom w:val="none" w:sz="0" w:space="0" w:color="auto"/>
            <w:right w:val="none" w:sz="0" w:space="0" w:color="auto"/>
          </w:divBdr>
        </w:div>
        <w:div w:id="1246039845">
          <w:marLeft w:val="640"/>
          <w:marRight w:val="0"/>
          <w:marTop w:val="0"/>
          <w:marBottom w:val="0"/>
          <w:divBdr>
            <w:top w:val="none" w:sz="0" w:space="0" w:color="auto"/>
            <w:left w:val="none" w:sz="0" w:space="0" w:color="auto"/>
            <w:bottom w:val="none" w:sz="0" w:space="0" w:color="auto"/>
            <w:right w:val="none" w:sz="0" w:space="0" w:color="auto"/>
          </w:divBdr>
        </w:div>
        <w:div w:id="266036634">
          <w:marLeft w:val="640"/>
          <w:marRight w:val="0"/>
          <w:marTop w:val="0"/>
          <w:marBottom w:val="0"/>
          <w:divBdr>
            <w:top w:val="none" w:sz="0" w:space="0" w:color="auto"/>
            <w:left w:val="none" w:sz="0" w:space="0" w:color="auto"/>
            <w:bottom w:val="none" w:sz="0" w:space="0" w:color="auto"/>
            <w:right w:val="none" w:sz="0" w:space="0" w:color="auto"/>
          </w:divBdr>
        </w:div>
        <w:div w:id="1690135505">
          <w:marLeft w:val="640"/>
          <w:marRight w:val="0"/>
          <w:marTop w:val="0"/>
          <w:marBottom w:val="0"/>
          <w:divBdr>
            <w:top w:val="none" w:sz="0" w:space="0" w:color="auto"/>
            <w:left w:val="none" w:sz="0" w:space="0" w:color="auto"/>
            <w:bottom w:val="none" w:sz="0" w:space="0" w:color="auto"/>
            <w:right w:val="none" w:sz="0" w:space="0" w:color="auto"/>
          </w:divBdr>
        </w:div>
        <w:div w:id="1184637525">
          <w:marLeft w:val="640"/>
          <w:marRight w:val="0"/>
          <w:marTop w:val="0"/>
          <w:marBottom w:val="0"/>
          <w:divBdr>
            <w:top w:val="none" w:sz="0" w:space="0" w:color="auto"/>
            <w:left w:val="none" w:sz="0" w:space="0" w:color="auto"/>
            <w:bottom w:val="none" w:sz="0" w:space="0" w:color="auto"/>
            <w:right w:val="none" w:sz="0" w:space="0" w:color="auto"/>
          </w:divBdr>
        </w:div>
        <w:div w:id="730731980">
          <w:marLeft w:val="640"/>
          <w:marRight w:val="0"/>
          <w:marTop w:val="0"/>
          <w:marBottom w:val="0"/>
          <w:divBdr>
            <w:top w:val="none" w:sz="0" w:space="0" w:color="auto"/>
            <w:left w:val="none" w:sz="0" w:space="0" w:color="auto"/>
            <w:bottom w:val="none" w:sz="0" w:space="0" w:color="auto"/>
            <w:right w:val="none" w:sz="0" w:space="0" w:color="auto"/>
          </w:divBdr>
        </w:div>
        <w:div w:id="1250238883">
          <w:marLeft w:val="640"/>
          <w:marRight w:val="0"/>
          <w:marTop w:val="0"/>
          <w:marBottom w:val="0"/>
          <w:divBdr>
            <w:top w:val="none" w:sz="0" w:space="0" w:color="auto"/>
            <w:left w:val="none" w:sz="0" w:space="0" w:color="auto"/>
            <w:bottom w:val="none" w:sz="0" w:space="0" w:color="auto"/>
            <w:right w:val="none" w:sz="0" w:space="0" w:color="auto"/>
          </w:divBdr>
        </w:div>
        <w:div w:id="39330165">
          <w:marLeft w:val="640"/>
          <w:marRight w:val="0"/>
          <w:marTop w:val="0"/>
          <w:marBottom w:val="0"/>
          <w:divBdr>
            <w:top w:val="none" w:sz="0" w:space="0" w:color="auto"/>
            <w:left w:val="none" w:sz="0" w:space="0" w:color="auto"/>
            <w:bottom w:val="none" w:sz="0" w:space="0" w:color="auto"/>
            <w:right w:val="none" w:sz="0" w:space="0" w:color="auto"/>
          </w:divBdr>
        </w:div>
        <w:div w:id="708918876">
          <w:marLeft w:val="640"/>
          <w:marRight w:val="0"/>
          <w:marTop w:val="0"/>
          <w:marBottom w:val="0"/>
          <w:divBdr>
            <w:top w:val="none" w:sz="0" w:space="0" w:color="auto"/>
            <w:left w:val="none" w:sz="0" w:space="0" w:color="auto"/>
            <w:bottom w:val="none" w:sz="0" w:space="0" w:color="auto"/>
            <w:right w:val="none" w:sz="0" w:space="0" w:color="auto"/>
          </w:divBdr>
        </w:div>
        <w:div w:id="1834762028">
          <w:marLeft w:val="640"/>
          <w:marRight w:val="0"/>
          <w:marTop w:val="0"/>
          <w:marBottom w:val="0"/>
          <w:divBdr>
            <w:top w:val="none" w:sz="0" w:space="0" w:color="auto"/>
            <w:left w:val="none" w:sz="0" w:space="0" w:color="auto"/>
            <w:bottom w:val="none" w:sz="0" w:space="0" w:color="auto"/>
            <w:right w:val="none" w:sz="0" w:space="0" w:color="auto"/>
          </w:divBdr>
        </w:div>
        <w:div w:id="142165242">
          <w:marLeft w:val="640"/>
          <w:marRight w:val="0"/>
          <w:marTop w:val="0"/>
          <w:marBottom w:val="0"/>
          <w:divBdr>
            <w:top w:val="none" w:sz="0" w:space="0" w:color="auto"/>
            <w:left w:val="none" w:sz="0" w:space="0" w:color="auto"/>
            <w:bottom w:val="none" w:sz="0" w:space="0" w:color="auto"/>
            <w:right w:val="none" w:sz="0" w:space="0" w:color="auto"/>
          </w:divBdr>
        </w:div>
        <w:div w:id="1063021891">
          <w:marLeft w:val="640"/>
          <w:marRight w:val="0"/>
          <w:marTop w:val="0"/>
          <w:marBottom w:val="0"/>
          <w:divBdr>
            <w:top w:val="none" w:sz="0" w:space="0" w:color="auto"/>
            <w:left w:val="none" w:sz="0" w:space="0" w:color="auto"/>
            <w:bottom w:val="none" w:sz="0" w:space="0" w:color="auto"/>
            <w:right w:val="none" w:sz="0" w:space="0" w:color="auto"/>
          </w:divBdr>
        </w:div>
        <w:div w:id="980382056">
          <w:marLeft w:val="640"/>
          <w:marRight w:val="0"/>
          <w:marTop w:val="0"/>
          <w:marBottom w:val="0"/>
          <w:divBdr>
            <w:top w:val="none" w:sz="0" w:space="0" w:color="auto"/>
            <w:left w:val="none" w:sz="0" w:space="0" w:color="auto"/>
            <w:bottom w:val="none" w:sz="0" w:space="0" w:color="auto"/>
            <w:right w:val="none" w:sz="0" w:space="0" w:color="auto"/>
          </w:divBdr>
        </w:div>
        <w:div w:id="1047217500">
          <w:marLeft w:val="640"/>
          <w:marRight w:val="0"/>
          <w:marTop w:val="0"/>
          <w:marBottom w:val="0"/>
          <w:divBdr>
            <w:top w:val="none" w:sz="0" w:space="0" w:color="auto"/>
            <w:left w:val="none" w:sz="0" w:space="0" w:color="auto"/>
            <w:bottom w:val="none" w:sz="0" w:space="0" w:color="auto"/>
            <w:right w:val="none" w:sz="0" w:space="0" w:color="auto"/>
          </w:divBdr>
        </w:div>
        <w:div w:id="2038194231">
          <w:marLeft w:val="640"/>
          <w:marRight w:val="0"/>
          <w:marTop w:val="0"/>
          <w:marBottom w:val="0"/>
          <w:divBdr>
            <w:top w:val="none" w:sz="0" w:space="0" w:color="auto"/>
            <w:left w:val="none" w:sz="0" w:space="0" w:color="auto"/>
            <w:bottom w:val="none" w:sz="0" w:space="0" w:color="auto"/>
            <w:right w:val="none" w:sz="0" w:space="0" w:color="auto"/>
          </w:divBdr>
        </w:div>
      </w:divsChild>
    </w:div>
    <w:div w:id="1266379035">
      <w:bodyDiv w:val="1"/>
      <w:marLeft w:val="0"/>
      <w:marRight w:val="0"/>
      <w:marTop w:val="0"/>
      <w:marBottom w:val="0"/>
      <w:divBdr>
        <w:top w:val="none" w:sz="0" w:space="0" w:color="auto"/>
        <w:left w:val="none" w:sz="0" w:space="0" w:color="auto"/>
        <w:bottom w:val="none" w:sz="0" w:space="0" w:color="auto"/>
        <w:right w:val="none" w:sz="0" w:space="0" w:color="auto"/>
      </w:divBdr>
    </w:div>
    <w:div w:id="1266617700">
      <w:bodyDiv w:val="1"/>
      <w:marLeft w:val="0"/>
      <w:marRight w:val="0"/>
      <w:marTop w:val="0"/>
      <w:marBottom w:val="0"/>
      <w:divBdr>
        <w:top w:val="none" w:sz="0" w:space="0" w:color="auto"/>
        <w:left w:val="none" w:sz="0" w:space="0" w:color="auto"/>
        <w:bottom w:val="none" w:sz="0" w:space="0" w:color="auto"/>
        <w:right w:val="none" w:sz="0" w:space="0" w:color="auto"/>
      </w:divBdr>
    </w:div>
    <w:div w:id="1266695060">
      <w:bodyDiv w:val="1"/>
      <w:marLeft w:val="0"/>
      <w:marRight w:val="0"/>
      <w:marTop w:val="0"/>
      <w:marBottom w:val="0"/>
      <w:divBdr>
        <w:top w:val="none" w:sz="0" w:space="0" w:color="auto"/>
        <w:left w:val="none" w:sz="0" w:space="0" w:color="auto"/>
        <w:bottom w:val="none" w:sz="0" w:space="0" w:color="auto"/>
        <w:right w:val="none" w:sz="0" w:space="0" w:color="auto"/>
      </w:divBdr>
    </w:div>
    <w:div w:id="1266812883">
      <w:bodyDiv w:val="1"/>
      <w:marLeft w:val="0"/>
      <w:marRight w:val="0"/>
      <w:marTop w:val="0"/>
      <w:marBottom w:val="0"/>
      <w:divBdr>
        <w:top w:val="none" w:sz="0" w:space="0" w:color="auto"/>
        <w:left w:val="none" w:sz="0" w:space="0" w:color="auto"/>
        <w:bottom w:val="none" w:sz="0" w:space="0" w:color="auto"/>
        <w:right w:val="none" w:sz="0" w:space="0" w:color="auto"/>
      </w:divBdr>
    </w:div>
    <w:div w:id="1266841160">
      <w:bodyDiv w:val="1"/>
      <w:marLeft w:val="0"/>
      <w:marRight w:val="0"/>
      <w:marTop w:val="0"/>
      <w:marBottom w:val="0"/>
      <w:divBdr>
        <w:top w:val="none" w:sz="0" w:space="0" w:color="auto"/>
        <w:left w:val="none" w:sz="0" w:space="0" w:color="auto"/>
        <w:bottom w:val="none" w:sz="0" w:space="0" w:color="auto"/>
        <w:right w:val="none" w:sz="0" w:space="0" w:color="auto"/>
      </w:divBdr>
    </w:div>
    <w:div w:id="1267038458">
      <w:bodyDiv w:val="1"/>
      <w:marLeft w:val="0"/>
      <w:marRight w:val="0"/>
      <w:marTop w:val="0"/>
      <w:marBottom w:val="0"/>
      <w:divBdr>
        <w:top w:val="none" w:sz="0" w:space="0" w:color="auto"/>
        <w:left w:val="none" w:sz="0" w:space="0" w:color="auto"/>
        <w:bottom w:val="none" w:sz="0" w:space="0" w:color="auto"/>
        <w:right w:val="none" w:sz="0" w:space="0" w:color="auto"/>
      </w:divBdr>
    </w:div>
    <w:div w:id="1267039759">
      <w:bodyDiv w:val="1"/>
      <w:marLeft w:val="0"/>
      <w:marRight w:val="0"/>
      <w:marTop w:val="0"/>
      <w:marBottom w:val="0"/>
      <w:divBdr>
        <w:top w:val="none" w:sz="0" w:space="0" w:color="auto"/>
        <w:left w:val="none" w:sz="0" w:space="0" w:color="auto"/>
        <w:bottom w:val="none" w:sz="0" w:space="0" w:color="auto"/>
        <w:right w:val="none" w:sz="0" w:space="0" w:color="auto"/>
      </w:divBdr>
    </w:div>
    <w:div w:id="1267272031">
      <w:bodyDiv w:val="1"/>
      <w:marLeft w:val="0"/>
      <w:marRight w:val="0"/>
      <w:marTop w:val="0"/>
      <w:marBottom w:val="0"/>
      <w:divBdr>
        <w:top w:val="none" w:sz="0" w:space="0" w:color="auto"/>
        <w:left w:val="none" w:sz="0" w:space="0" w:color="auto"/>
        <w:bottom w:val="none" w:sz="0" w:space="0" w:color="auto"/>
        <w:right w:val="none" w:sz="0" w:space="0" w:color="auto"/>
      </w:divBdr>
    </w:div>
    <w:div w:id="1267350503">
      <w:bodyDiv w:val="1"/>
      <w:marLeft w:val="0"/>
      <w:marRight w:val="0"/>
      <w:marTop w:val="0"/>
      <w:marBottom w:val="0"/>
      <w:divBdr>
        <w:top w:val="none" w:sz="0" w:space="0" w:color="auto"/>
        <w:left w:val="none" w:sz="0" w:space="0" w:color="auto"/>
        <w:bottom w:val="none" w:sz="0" w:space="0" w:color="auto"/>
        <w:right w:val="none" w:sz="0" w:space="0" w:color="auto"/>
      </w:divBdr>
    </w:div>
    <w:div w:id="1267424957">
      <w:bodyDiv w:val="1"/>
      <w:marLeft w:val="0"/>
      <w:marRight w:val="0"/>
      <w:marTop w:val="0"/>
      <w:marBottom w:val="0"/>
      <w:divBdr>
        <w:top w:val="none" w:sz="0" w:space="0" w:color="auto"/>
        <w:left w:val="none" w:sz="0" w:space="0" w:color="auto"/>
        <w:bottom w:val="none" w:sz="0" w:space="0" w:color="auto"/>
        <w:right w:val="none" w:sz="0" w:space="0" w:color="auto"/>
      </w:divBdr>
    </w:div>
    <w:div w:id="1267426714">
      <w:bodyDiv w:val="1"/>
      <w:marLeft w:val="0"/>
      <w:marRight w:val="0"/>
      <w:marTop w:val="0"/>
      <w:marBottom w:val="0"/>
      <w:divBdr>
        <w:top w:val="none" w:sz="0" w:space="0" w:color="auto"/>
        <w:left w:val="none" w:sz="0" w:space="0" w:color="auto"/>
        <w:bottom w:val="none" w:sz="0" w:space="0" w:color="auto"/>
        <w:right w:val="none" w:sz="0" w:space="0" w:color="auto"/>
      </w:divBdr>
    </w:div>
    <w:div w:id="1267805436">
      <w:bodyDiv w:val="1"/>
      <w:marLeft w:val="0"/>
      <w:marRight w:val="0"/>
      <w:marTop w:val="0"/>
      <w:marBottom w:val="0"/>
      <w:divBdr>
        <w:top w:val="none" w:sz="0" w:space="0" w:color="auto"/>
        <w:left w:val="none" w:sz="0" w:space="0" w:color="auto"/>
        <w:bottom w:val="none" w:sz="0" w:space="0" w:color="auto"/>
        <w:right w:val="none" w:sz="0" w:space="0" w:color="auto"/>
      </w:divBdr>
    </w:div>
    <w:div w:id="1267931880">
      <w:bodyDiv w:val="1"/>
      <w:marLeft w:val="0"/>
      <w:marRight w:val="0"/>
      <w:marTop w:val="0"/>
      <w:marBottom w:val="0"/>
      <w:divBdr>
        <w:top w:val="none" w:sz="0" w:space="0" w:color="auto"/>
        <w:left w:val="none" w:sz="0" w:space="0" w:color="auto"/>
        <w:bottom w:val="none" w:sz="0" w:space="0" w:color="auto"/>
        <w:right w:val="none" w:sz="0" w:space="0" w:color="auto"/>
      </w:divBdr>
    </w:div>
    <w:div w:id="1268077786">
      <w:bodyDiv w:val="1"/>
      <w:marLeft w:val="0"/>
      <w:marRight w:val="0"/>
      <w:marTop w:val="0"/>
      <w:marBottom w:val="0"/>
      <w:divBdr>
        <w:top w:val="none" w:sz="0" w:space="0" w:color="auto"/>
        <w:left w:val="none" w:sz="0" w:space="0" w:color="auto"/>
        <w:bottom w:val="none" w:sz="0" w:space="0" w:color="auto"/>
        <w:right w:val="none" w:sz="0" w:space="0" w:color="auto"/>
      </w:divBdr>
    </w:div>
    <w:div w:id="1268082432">
      <w:bodyDiv w:val="1"/>
      <w:marLeft w:val="0"/>
      <w:marRight w:val="0"/>
      <w:marTop w:val="0"/>
      <w:marBottom w:val="0"/>
      <w:divBdr>
        <w:top w:val="none" w:sz="0" w:space="0" w:color="auto"/>
        <w:left w:val="none" w:sz="0" w:space="0" w:color="auto"/>
        <w:bottom w:val="none" w:sz="0" w:space="0" w:color="auto"/>
        <w:right w:val="none" w:sz="0" w:space="0" w:color="auto"/>
      </w:divBdr>
    </w:div>
    <w:div w:id="1268198712">
      <w:bodyDiv w:val="1"/>
      <w:marLeft w:val="0"/>
      <w:marRight w:val="0"/>
      <w:marTop w:val="0"/>
      <w:marBottom w:val="0"/>
      <w:divBdr>
        <w:top w:val="none" w:sz="0" w:space="0" w:color="auto"/>
        <w:left w:val="none" w:sz="0" w:space="0" w:color="auto"/>
        <w:bottom w:val="none" w:sz="0" w:space="0" w:color="auto"/>
        <w:right w:val="none" w:sz="0" w:space="0" w:color="auto"/>
      </w:divBdr>
    </w:div>
    <w:div w:id="1268344730">
      <w:bodyDiv w:val="1"/>
      <w:marLeft w:val="0"/>
      <w:marRight w:val="0"/>
      <w:marTop w:val="0"/>
      <w:marBottom w:val="0"/>
      <w:divBdr>
        <w:top w:val="none" w:sz="0" w:space="0" w:color="auto"/>
        <w:left w:val="none" w:sz="0" w:space="0" w:color="auto"/>
        <w:bottom w:val="none" w:sz="0" w:space="0" w:color="auto"/>
        <w:right w:val="none" w:sz="0" w:space="0" w:color="auto"/>
      </w:divBdr>
    </w:div>
    <w:div w:id="1268461552">
      <w:bodyDiv w:val="1"/>
      <w:marLeft w:val="0"/>
      <w:marRight w:val="0"/>
      <w:marTop w:val="0"/>
      <w:marBottom w:val="0"/>
      <w:divBdr>
        <w:top w:val="none" w:sz="0" w:space="0" w:color="auto"/>
        <w:left w:val="none" w:sz="0" w:space="0" w:color="auto"/>
        <w:bottom w:val="none" w:sz="0" w:space="0" w:color="auto"/>
        <w:right w:val="none" w:sz="0" w:space="0" w:color="auto"/>
      </w:divBdr>
    </w:div>
    <w:div w:id="1268999918">
      <w:bodyDiv w:val="1"/>
      <w:marLeft w:val="0"/>
      <w:marRight w:val="0"/>
      <w:marTop w:val="0"/>
      <w:marBottom w:val="0"/>
      <w:divBdr>
        <w:top w:val="none" w:sz="0" w:space="0" w:color="auto"/>
        <w:left w:val="none" w:sz="0" w:space="0" w:color="auto"/>
        <w:bottom w:val="none" w:sz="0" w:space="0" w:color="auto"/>
        <w:right w:val="none" w:sz="0" w:space="0" w:color="auto"/>
      </w:divBdr>
    </w:div>
    <w:div w:id="1269121907">
      <w:bodyDiv w:val="1"/>
      <w:marLeft w:val="0"/>
      <w:marRight w:val="0"/>
      <w:marTop w:val="0"/>
      <w:marBottom w:val="0"/>
      <w:divBdr>
        <w:top w:val="none" w:sz="0" w:space="0" w:color="auto"/>
        <w:left w:val="none" w:sz="0" w:space="0" w:color="auto"/>
        <w:bottom w:val="none" w:sz="0" w:space="0" w:color="auto"/>
        <w:right w:val="none" w:sz="0" w:space="0" w:color="auto"/>
      </w:divBdr>
    </w:div>
    <w:div w:id="1269193414">
      <w:bodyDiv w:val="1"/>
      <w:marLeft w:val="0"/>
      <w:marRight w:val="0"/>
      <w:marTop w:val="0"/>
      <w:marBottom w:val="0"/>
      <w:divBdr>
        <w:top w:val="none" w:sz="0" w:space="0" w:color="auto"/>
        <w:left w:val="none" w:sz="0" w:space="0" w:color="auto"/>
        <w:bottom w:val="none" w:sz="0" w:space="0" w:color="auto"/>
        <w:right w:val="none" w:sz="0" w:space="0" w:color="auto"/>
      </w:divBdr>
    </w:div>
    <w:div w:id="1269195850">
      <w:bodyDiv w:val="1"/>
      <w:marLeft w:val="0"/>
      <w:marRight w:val="0"/>
      <w:marTop w:val="0"/>
      <w:marBottom w:val="0"/>
      <w:divBdr>
        <w:top w:val="none" w:sz="0" w:space="0" w:color="auto"/>
        <w:left w:val="none" w:sz="0" w:space="0" w:color="auto"/>
        <w:bottom w:val="none" w:sz="0" w:space="0" w:color="auto"/>
        <w:right w:val="none" w:sz="0" w:space="0" w:color="auto"/>
      </w:divBdr>
    </w:div>
    <w:div w:id="1269462686">
      <w:bodyDiv w:val="1"/>
      <w:marLeft w:val="0"/>
      <w:marRight w:val="0"/>
      <w:marTop w:val="0"/>
      <w:marBottom w:val="0"/>
      <w:divBdr>
        <w:top w:val="none" w:sz="0" w:space="0" w:color="auto"/>
        <w:left w:val="none" w:sz="0" w:space="0" w:color="auto"/>
        <w:bottom w:val="none" w:sz="0" w:space="0" w:color="auto"/>
        <w:right w:val="none" w:sz="0" w:space="0" w:color="auto"/>
      </w:divBdr>
    </w:div>
    <w:div w:id="1269463065">
      <w:bodyDiv w:val="1"/>
      <w:marLeft w:val="0"/>
      <w:marRight w:val="0"/>
      <w:marTop w:val="0"/>
      <w:marBottom w:val="0"/>
      <w:divBdr>
        <w:top w:val="none" w:sz="0" w:space="0" w:color="auto"/>
        <w:left w:val="none" w:sz="0" w:space="0" w:color="auto"/>
        <w:bottom w:val="none" w:sz="0" w:space="0" w:color="auto"/>
        <w:right w:val="none" w:sz="0" w:space="0" w:color="auto"/>
      </w:divBdr>
    </w:div>
    <w:div w:id="1269586176">
      <w:bodyDiv w:val="1"/>
      <w:marLeft w:val="0"/>
      <w:marRight w:val="0"/>
      <w:marTop w:val="0"/>
      <w:marBottom w:val="0"/>
      <w:divBdr>
        <w:top w:val="none" w:sz="0" w:space="0" w:color="auto"/>
        <w:left w:val="none" w:sz="0" w:space="0" w:color="auto"/>
        <w:bottom w:val="none" w:sz="0" w:space="0" w:color="auto"/>
        <w:right w:val="none" w:sz="0" w:space="0" w:color="auto"/>
      </w:divBdr>
    </w:div>
    <w:div w:id="1269704711">
      <w:bodyDiv w:val="1"/>
      <w:marLeft w:val="0"/>
      <w:marRight w:val="0"/>
      <w:marTop w:val="0"/>
      <w:marBottom w:val="0"/>
      <w:divBdr>
        <w:top w:val="none" w:sz="0" w:space="0" w:color="auto"/>
        <w:left w:val="none" w:sz="0" w:space="0" w:color="auto"/>
        <w:bottom w:val="none" w:sz="0" w:space="0" w:color="auto"/>
        <w:right w:val="none" w:sz="0" w:space="0" w:color="auto"/>
      </w:divBdr>
      <w:divsChild>
        <w:div w:id="481577681">
          <w:marLeft w:val="640"/>
          <w:marRight w:val="0"/>
          <w:marTop w:val="0"/>
          <w:marBottom w:val="0"/>
          <w:divBdr>
            <w:top w:val="none" w:sz="0" w:space="0" w:color="auto"/>
            <w:left w:val="none" w:sz="0" w:space="0" w:color="auto"/>
            <w:bottom w:val="none" w:sz="0" w:space="0" w:color="auto"/>
            <w:right w:val="none" w:sz="0" w:space="0" w:color="auto"/>
          </w:divBdr>
        </w:div>
        <w:div w:id="1625650437">
          <w:marLeft w:val="640"/>
          <w:marRight w:val="0"/>
          <w:marTop w:val="0"/>
          <w:marBottom w:val="0"/>
          <w:divBdr>
            <w:top w:val="none" w:sz="0" w:space="0" w:color="auto"/>
            <w:left w:val="none" w:sz="0" w:space="0" w:color="auto"/>
            <w:bottom w:val="none" w:sz="0" w:space="0" w:color="auto"/>
            <w:right w:val="none" w:sz="0" w:space="0" w:color="auto"/>
          </w:divBdr>
        </w:div>
        <w:div w:id="2032031521">
          <w:marLeft w:val="640"/>
          <w:marRight w:val="0"/>
          <w:marTop w:val="0"/>
          <w:marBottom w:val="0"/>
          <w:divBdr>
            <w:top w:val="none" w:sz="0" w:space="0" w:color="auto"/>
            <w:left w:val="none" w:sz="0" w:space="0" w:color="auto"/>
            <w:bottom w:val="none" w:sz="0" w:space="0" w:color="auto"/>
            <w:right w:val="none" w:sz="0" w:space="0" w:color="auto"/>
          </w:divBdr>
        </w:div>
        <w:div w:id="663703192">
          <w:marLeft w:val="640"/>
          <w:marRight w:val="0"/>
          <w:marTop w:val="0"/>
          <w:marBottom w:val="0"/>
          <w:divBdr>
            <w:top w:val="none" w:sz="0" w:space="0" w:color="auto"/>
            <w:left w:val="none" w:sz="0" w:space="0" w:color="auto"/>
            <w:bottom w:val="none" w:sz="0" w:space="0" w:color="auto"/>
            <w:right w:val="none" w:sz="0" w:space="0" w:color="auto"/>
          </w:divBdr>
        </w:div>
        <w:div w:id="1081636110">
          <w:marLeft w:val="640"/>
          <w:marRight w:val="0"/>
          <w:marTop w:val="0"/>
          <w:marBottom w:val="0"/>
          <w:divBdr>
            <w:top w:val="none" w:sz="0" w:space="0" w:color="auto"/>
            <w:left w:val="none" w:sz="0" w:space="0" w:color="auto"/>
            <w:bottom w:val="none" w:sz="0" w:space="0" w:color="auto"/>
            <w:right w:val="none" w:sz="0" w:space="0" w:color="auto"/>
          </w:divBdr>
        </w:div>
        <w:div w:id="1297183239">
          <w:marLeft w:val="640"/>
          <w:marRight w:val="0"/>
          <w:marTop w:val="0"/>
          <w:marBottom w:val="0"/>
          <w:divBdr>
            <w:top w:val="none" w:sz="0" w:space="0" w:color="auto"/>
            <w:left w:val="none" w:sz="0" w:space="0" w:color="auto"/>
            <w:bottom w:val="none" w:sz="0" w:space="0" w:color="auto"/>
            <w:right w:val="none" w:sz="0" w:space="0" w:color="auto"/>
          </w:divBdr>
        </w:div>
        <w:div w:id="338822546">
          <w:marLeft w:val="640"/>
          <w:marRight w:val="0"/>
          <w:marTop w:val="0"/>
          <w:marBottom w:val="0"/>
          <w:divBdr>
            <w:top w:val="none" w:sz="0" w:space="0" w:color="auto"/>
            <w:left w:val="none" w:sz="0" w:space="0" w:color="auto"/>
            <w:bottom w:val="none" w:sz="0" w:space="0" w:color="auto"/>
            <w:right w:val="none" w:sz="0" w:space="0" w:color="auto"/>
          </w:divBdr>
        </w:div>
        <w:div w:id="913592290">
          <w:marLeft w:val="640"/>
          <w:marRight w:val="0"/>
          <w:marTop w:val="0"/>
          <w:marBottom w:val="0"/>
          <w:divBdr>
            <w:top w:val="none" w:sz="0" w:space="0" w:color="auto"/>
            <w:left w:val="none" w:sz="0" w:space="0" w:color="auto"/>
            <w:bottom w:val="none" w:sz="0" w:space="0" w:color="auto"/>
            <w:right w:val="none" w:sz="0" w:space="0" w:color="auto"/>
          </w:divBdr>
        </w:div>
        <w:div w:id="747263058">
          <w:marLeft w:val="640"/>
          <w:marRight w:val="0"/>
          <w:marTop w:val="0"/>
          <w:marBottom w:val="0"/>
          <w:divBdr>
            <w:top w:val="none" w:sz="0" w:space="0" w:color="auto"/>
            <w:left w:val="none" w:sz="0" w:space="0" w:color="auto"/>
            <w:bottom w:val="none" w:sz="0" w:space="0" w:color="auto"/>
            <w:right w:val="none" w:sz="0" w:space="0" w:color="auto"/>
          </w:divBdr>
        </w:div>
        <w:div w:id="2037728263">
          <w:marLeft w:val="640"/>
          <w:marRight w:val="0"/>
          <w:marTop w:val="0"/>
          <w:marBottom w:val="0"/>
          <w:divBdr>
            <w:top w:val="none" w:sz="0" w:space="0" w:color="auto"/>
            <w:left w:val="none" w:sz="0" w:space="0" w:color="auto"/>
            <w:bottom w:val="none" w:sz="0" w:space="0" w:color="auto"/>
            <w:right w:val="none" w:sz="0" w:space="0" w:color="auto"/>
          </w:divBdr>
        </w:div>
        <w:div w:id="1792672935">
          <w:marLeft w:val="640"/>
          <w:marRight w:val="0"/>
          <w:marTop w:val="0"/>
          <w:marBottom w:val="0"/>
          <w:divBdr>
            <w:top w:val="none" w:sz="0" w:space="0" w:color="auto"/>
            <w:left w:val="none" w:sz="0" w:space="0" w:color="auto"/>
            <w:bottom w:val="none" w:sz="0" w:space="0" w:color="auto"/>
            <w:right w:val="none" w:sz="0" w:space="0" w:color="auto"/>
          </w:divBdr>
        </w:div>
        <w:div w:id="304817237">
          <w:marLeft w:val="640"/>
          <w:marRight w:val="0"/>
          <w:marTop w:val="0"/>
          <w:marBottom w:val="0"/>
          <w:divBdr>
            <w:top w:val="none" w:sz="0" w:space="0" w:color="auto"/>
            <w:left w:val="none" w:sz="0" w:space="0" w:color="auto"/>
            <w:bottom w:val="none" w:sz="0" w:space="0" w:color="auto"/>
            <w:right w:val="none" w:sz="0" w:space="0" w:color="auto"/>
          </w:divBdr>
        </w:div>
        <w:div w:id="1442646331">
          <w:marLeft w:val="640"/>
          <w:marRight w:val="0"/>
          <w:marTop w:val="0"/>
          <w:marBottom w:val="0"/>
          <w:divBdr>
            <w:top w:val="none" w:sz="0" w:space="0" w:color="auto"/>
            <w:left w:val="none" w:sz="0" w:space="0" w:color="auto"/>
            <w:bottom w:val="none" w:sz="0" w:space="0" w:color="auto"/>
            <w:right w:val="none" w:sz="0" w:space="0" w:color="auto"/>
          </w:divBdr>
        </w:div>
        <w:div w:id="410739493">
          <w:marLeft w:val="640"/>
          <w:marRight w:val="0"/>
          <w:marTop w:val="0"/>
          <w:marBottom w:val="0"/>
          <w:divBdr>
            <w:top w:val="none" w:sz="0" w:space="0" w:color="auto"/>
            <w:left w:val="none" w:sz="0" w:space="0" w:color="auto"/>
            <w:bottom w:val="none" w:sz="0" w:space="0" w:color="auto"/>
            <w:right w:val="none" w:sz="0" w:space="0" w:color="auto"/>
          </w:divBdr>
        </w:div>
        <w:div w:id="710038974">
          <w:marLeft w:val="640"/>
          <w:marRight w:val="0"/>
          <w:marTop w:val="0"/>
          <w:marBottom w:val="0"/>
          <w:divBdr>
            <w:top w:val="none" w:sz="0" w:space="0" w:color="auto"/>
            <w:left w:val="none" w:sz="0" w:space="0" w:color="auto"/>
            <w:bottom w:val="none" w:sz="0" w:space="0" w:color="auto"/>
            <w:right w:val="none" w:sz="0" w:space="0" w:color="auto"/>
          </w:divBdr>
        </w:div>
        <w:div w:id="2018194945">
          <w:marLeft w:val="640"/>
          <w:marRight w:val="0"/>
          <w:marTop w:val="0"/>
          <w:marBottom w:val="0"/>
          <w:divBdr>
            <w:top w:val="none" w:sz="0" w:space="0" w:color="auto"/>
            <w:left w:val="none" w:sz="0" w:space="0" w:color="auto"/>
            <w:bottom w:val="none" w:sz="0" w:space="0" w:color="auto"/>
            <w:right w:val="none" w:sz="0" w:space="0" w:color="auto"/>
          </w:divBdr>
        </w:div>
        <w:div w:id="1444106131">
          <w:marLeft w:val="640"/>
          <w:marRight w:val="0"/>
          <w:marTop w:val="0"/>
          <w:marBottom w:val="0"/>
          <w:divBdr>
            <w:top w:val="none" w:sz="0" w:space="0" w:color="auto"/>
            <w:left w:val="none" w:sz="0" w:space="0" w:color="auto"/>
            <w:bottom w:val="none" w:sz="0" w:space="0" w:color="auto"/>
            <w:right w:val="none" w:sz="0" w:space="0" w:color="auto"/>
          </w:divBdr>
        </w:div>
        <w:div w:id="1520503694">
          <w:marLeft w:val="640"/>
          <w:marRight w:val="0"/>
          <w:marTop w:val="0"/>
          <w:marBottom w:val="0"/>
          <w:divBdr>
            <w:top w:val="none" w:sz="0" w:space="0" w:color="auto"/>
            <w:left w:val="none" w:sz="0" w:space="0" w:color="auto"/>
            <w:bottom w:val="none" w:sz="0" w:space="0" w:color="auto"/>
            <w:right w:val="none" w:sz="0" w:space="0" w:color="auto"/>
          </w:divBdr>
        </w:div>
        <w:div w:id="1682199154">
          <w:marLeft w:val="640"/>
          <w:marRight w:val="0"/>
          <w:marTop w:val="0"/>
          <w:marBottom w:val="0"/>
          <w:divBdr>
            <w:top w:val="none" w:sz="0" w:space="0" w:color="auto"/>
            <w:left w:val="none" w:sz="0" w:space="0" w:color="auto"/>
            <w:bottom w:val="none" w:sz="0" w:space="0" w:color="auto"/>
            <w:right w:val="none" w:sz="0" w:space="0" w:color="auto"/>
          </w:divBdr>
        </w:div>
        <w:div w:id="59905646">
          <w:marLeft w:val="640"/>
          <w:marRight w:val="0"/>
          <w:marTop w:val="0"/>
          <w:marBottom w:val="0"/>
          <w:divBdr>
            <w:top w:val="none" w:sz="0" w:space="0" w:color="auto"/>
            <w:left w:val="none" w:sz="0" w:space="0" w:color="auto"/>
            <w:bottom w:val="none" w:sz="0" w:space="0" w:color="auto"/>
            <w:right w:val="none" w:sz="0" w:space="0" w:color="auto"/>
          </w:divBdr>
        </w:div>
        <w:div w:id="2125078169">
          <w:marLeft w:val="640"/>
          <w:marRight w:val="0"/>
          <w:marTop w:val="0"/>
          <w:marBottom w:val="0"/>
          <w:divBdr>
            <w:top w:val="none" w:sz="0" w:space="0" w:color="auto"/>
            <w:left w:val="none" w:sz="0" w:space="0" w:color="auto"/>
            <w:bottom w:val="none" w:sz="0" w:space="0" w:color="auto"/>
            <w:right w:val="none" w:sz="0" w:space="0" w:color="auto"/>
          </w:divBdr>
        </w:div>
        <w:div w:id="1844587423">
          <w:marLeft w:val="640"/>
          <w:marRight w:val="0"/>
          <w:marTop w:val="0"/>
          <w:marBottom w:val="0"/>
          <w:divBdr>
            <w:top w:val="none" w:sz="0" w:space="0" w:color="auto"/>
            <w:left w:val="none" w:sz="0" w:space="0" w:color="auto"/>
            <w:bottom w:val="none" w:sz="0" w:space="0" w:color="auto"/>
            <w:right w:val="none" w:sz="0" w:space="0" w:color="auto"/>
          </w:divBdr>
        </w:div>
        <w:div w:id="2098557868">
          <w:marLeft w:val="640"/>
          <w:marRight w:val="0"/>
          <w:marTop w:val="0"/>
          <w:marBottom w:val="0"/>
          <w:divBdr>
            <w:top w:val="none" w:sz="0" w:space="0" w:color="auto"/>
            <w:left w:val="none" w:sz="0" w:space="0" w:color="auto"/>
            <w:bottom w:val="none" w:sz="0" w:space="0" w:color="auto"/>
            <w:right w:val="none" w:sz="0" w:space="0" w:color="auto"/>
          </w:divBdr>
        </w:div>
        <w:div w:id="1144545543">
          <w:marLeft w:val="640"/>
          <w:marRight w:val="0"/>
          <w:marTop w:val="0"/>
          <w:marBottom w:val="0"/>
          <w:divBdr>
            <w:top w:val="none" w:sz="0" w:space="0" w:color="auto"/>
            <w:left w:val="none" w:sz="0" w:space="0" w:color="auto"/>
            <w:bottom w:val="none" w:sz="0" w:space="0" w:color="auto"/>
            <w:right w:val="none" w:sz="0" w:space="0" w:color="auto"/>
          </w:divBdr>
        </w:div>
        <w:div w:id="1643391014">
          <w:marLeft w:val="640"/>
          <w:marRight w:val="0"/>
          <w:marTop w:val="0"/>
          <w:marBottom w:val="0"/>
          <w:divBdr>
            <w:top w:val="none" w:sz="0" w:space="0" w:color="auto"/>
            <w:left w:val="none" w:sz="0" w:space="0" w:color="auto"/>
            <w:bottom w:val="none" w:sz="0" w:space="0" w:color="auto"/>
            <w:right w:val="none" w:sz="0" w:space="0" w:color="auto"/>
          </w:divBdr>
        </w:div>
        <w:div w:id="1523785110">
          <w:marLeft w:val="640"/>
          <w:marRight w:val="0"/>
          <w:marTop w:val="0"/>
          <w:marBottom w:val="0"/>
          <w:divBdr>
            <w:top w:val="none" w:sz="0" w:space="0" w:color="auto"/>
            <w:left w:val="none" w:sz="0" w:space="0" w:color="auto"/>
            <w:bottom w:val="none" w:sz="0" w:space="0" w:color="auto"/>
            <w:right w:val="none" w:sz="0" w:space="0" w:color="auto"/>
          </w:divBdr>
        </w:div>
        <w:div w:id="140998701">
          <w:marLeft w:val="640"/>
          <w:marRight w:val="0"/>
          <w:marTop w:val="0"/>
          <w:marBottom w:val="0"/>
          <w:divBdr>
            <w:top w:val="none" w:sz="0" w:space="0" w:color="auto"/>
            <w:left w:val="none" w:sz="0" w:space="0" w:color="auto"/>
            <w:bottom w:val="none" w:sz="0" w:space="0" w:color="auto"/>
            <w:right w:val="none" w:sz="0" w:space="0" w:color="auto"/>
          </w:divBdr>
        </w:div>
        <w:div w:id="26952652">
          <w:marLeft w:val="640"/>
          <w:marRight w:val="0"/>
          <w:marTop w:val="0"/>
          <w:marBottom w:val="0"/>
          <w:divBdr>
            <w:top w:val="none" w:sz="0" w:space="0" w:color="auto"/>
            <w:left w:val="none" w:sz="0" w:space="0" w:color="auto"/>
            <w:bottom w:val="none" w:sz="0" w:space="0" w:color="auto"/>
            <w:right w:val="none" w:sz="0" w:space="0" w:color="auto"/>
          </w:divBdr>
        </w:div>
        <w:div w:id="1926841673">
          <w:marLeft w:val="640"/>
          <w:marRight w:val="0"/>
          <w:marTop w:val="0"/>
          <w:marBottom w:val="0"/>
          <w:divBdr>
            <w:top w:val="none" w:sz="0" w:space="0" w:color="auto"/>
            <w:left w:val="none" w:sz="0" w:space="0" w:color="auto"/>
            <w:bottom w:val="none" w:sz="0" w:space="0" w:color="auto"/>
            <w:right w:val="none" w:sz="0" w:space="0" w:color="auto"/>
          </w:divBdr>
        </w:div>
        <w:div w:id="621765701">
          <w:marLeft w:val="640"/>
          <w:marRight w:val="0"/>
          <w:marTop w:val="0"/>
          <w:marBottom w:val="0"/>
          <w:divBdr>
            <w:top w:val="none" w:sz="0" w:space="0" w:color="auto"/>
            <w:left w:val="none" w:sz="0" w:space="0" w:color="auto"/>
            <w:bottom w:val="none" w:sz="0" w:space="0" w:color="auto"/>
            <w:right w:val="none" w:sz="0" w:space="0" w:color="auto"/>
          </w:divBdr>
        </w:div>
        <w:div w:id="1440568220">
          <w:marLeft w:val="640"/>
          <w:marRight w:val="0"/>
          <w:marTop w:val="0"/>
          <w:marBottom w:val="0"/>
          <w:divBdr>
            <w:top w:val="none" w:sz="0" w:space="0" w:color="auto"/>
            <w:left w:val="none" w:sz="0" w:space="0" w:color="auto"/>
            <w:bottom w:val="none" w:sz="0" w:space="0" w:color="auto"/>
            <w:right w:val="none" w:sz="0" w:space="0" w:color="auto"/>
          </w:divBdr>
        </w:div>
        <w:div w:id="453208146">
          <w:marLeft w:val="640"/>
          <w:marRight w:val="0"/>
          <w:marTop w:val="0"/>
          <w:marBottom w:val="0"/>
          <w:divBdr>
            <w:top w:val="none" w:sz="0" w:space="0" w:color="auto"/>
            <w:left w:val="none" w:sz="0" w:space="0" w:color="auto"/>
            <w:bottom w:val="none" w:sz="0" w:space="0" w:color="auto"/>
            <w:right w:val="none" w:sz="0" w:space="0" w:color="auto"/>
          </w:divBdr>
        </w:div>
        <w:div w:id="896820872">
          <w:marLeft w:val="640"/>
          <w:marRight w:val="0"/>
          <w:marTop w:val="0"/>
          <w:marBottom w:val="0"/>
          <w:divBdr>
            <w:top w:val="none" w:sz="0" w:space="0" w:color="auto"/>
            <w:left w:val="none" w:sz="0" w:space="0" w:color="auto"/>
            <w:bottom w:val="none" w:sz="0" w:space="0" w:color="auto"/>
            <w:right w:val="none" w:sz="0" w:space="0" w:color="auto"/>
          </w:divBdr>
        </w:div>
        <w:div w:id="644117467">
          <w:marLeft w:val="640"/>
          <w:marRight w:val="0"/>
          <w:marTop w:val="0"/>
          <w:marBottom w:val="0"/>
          <w:divBdr>
            <w:top w:val="none" w:sz="0" w:space="0" w:color="auto"/>
            <w:left w:val="none" w:sz="0" w:space="0" w:color="auto"/>
            <w:bottom w:val="none" w:sz="0" w:space="0" w:color="auto"/>
            <w:right w:val="none" w:sz="0" w:space="0" w:color="auto"/>
          </w:divBdr>
        </w:div>
        <w:div w:id="1425102704">
          <w:marLeft w:val="640"/>
          <w:marRight w:val="0"/>
          <w:marTop w:val="0"/>
          <w:marBottom w:val="0"/>
          <w:divBdr>
            <w:top w:val="none" w:sz="0" w:space="0" w:color="auto"/>
            <w:left w:val="none" w:sz="0" w:space="0" w:color="auto"/>
            <w:bottom w:val="none" w:sz="0" w:space="0" w:color="auto"/>
            <w:right w:val="none" w:sz="0" w:space="0" w:color="auto"/>
          </w:divBdr>
        </w:div>
        <w:div w:id="1957518078">
          <w:marLeft w:val="640"/>
          <w:marRight w:val="0"/>
          <w:marTop w:val="0"/>
          <w:marBottom w:val="0"/>
          <w:divBdr>
            <w:top w:val="none" w:sz="0" w:space="0" w:color="auto"/>
            <w:left w:val="none" w:sz="0" w:space="0" w:color="auto"/>
            <w:bottom w:val="none" w:sz="0" w:space="0" w:color="auto"/>
            <w:right w:val="none" w:sz="0" w:space="0" w:color="auto"/>
          </w:divBdr>
        </w:div>
        <w:div w:id="1586918252">
          <w:marLeft w:val="640"/>
          <w:marRight w:val="0"/>
          <w:marTop w:val="0"/>
          <w:marBottom w:val="0"/>
          <w:divBdr>
            <w:top w:val="none" w:sz="0" w:space="0" w:color="auto"/>
            <w:left w:val="none" w:sz="0" w:space="0" w:color="auto"/>
            <w:bottom w:val="none" w:sz="0" w:space="0" w:color="auto"/>
            <w:right w:val="none" w:sz="0" w:space="0" w:color="auto"/>
          </w:divBdr>
        </w:div>
        <w:div w:id="677583121">
          <w:marLeft w:val="640"/>
          <w:marRight w:val="0"/>
          <w:marTop w:val="0"/>
          <w:marBottom w:val="0"/>
          <w:divBdr>
            <w:top w:val="none" w:sz="0" w:space="0" w:color="auto"/>
            <w:left w:val="none" w:sz="0" w:space="0" w:color="auto"/>
            <w:bottom w:val="none" w:sz="0" w:space="0" w:color="auto"/>
            <w:right w:val="none" w:sz="0" w:space="0" w:color="auto"/>
          </w:divBdr>
        </w:div>
        <w:div w:id="614562559">
          <w:marLeft w:val="640"/>
          <w:marRight w:val="0"/>
          <w:marTop w:val="0"/>
          <w:marBottom w:val="0"/>
          <w:divBdr>
            <w:top w:val="none" w:sz="0" w:space="0" w:color="auto"/>
            <w:left w:val="none" w:sz="0" w:space="0" w:color="auto"/>
            <w:bottom w:val="none" w:sz="0" w:space="0" w:color="auto"/>
            <w:right w:val="none" w:sz="0" w:space="0" w:color="auto"/>
          </w:divBdr>
        </w:div>
        <w:div w:id="772743603">
          <w:marLeft w:val="640"/>
          <w:marRight w:val="0"/>
          <w:marTop w:val="0"/>
          <w:marBottom w:val="0"/>
          <w:divBdr>
            <w:top w:val="none" w:sz="0" w:space="0" w:color="auto"/>
            <w:left w:val="none" w:sz="0" w:space="0" w:color="auto"/>
            <w:bottom w:val="none" w:sz="0" w:space="0" w:color="auto"/>
            <w:right w:val="none" w:sz="0" w:space="0" w:color="auto"/>
          </w:divBdr>
        </w:div>
        <w:div w:id="1762338105">
          <w:marLeft w:val="640"/>
          <w:marRight w:val="0"/>
          <w:marTop w:val="0"/>
          <w:marBottom w:val="0"/>
          <w:divBdr>
            <w:top w:val="none" w:sz="0" w:space="0" w:color="auto"/>
            <w:left w:val="none" w:sz="0" w:space="0" w:color="auto"/>
            <w:bottom w:val="none" w:sz="0" w:space="0" w:color="auto"/>
            <w:right w:val="none" w:sz="0" w:space="0" w:color="auto"/>
          </w:divBdr>
        </w:div>
        <w:div w:id="471294880">
          <w:marLeft w:val="640"/>
          <w:marRight w:val="0"/>
          <w:marTop w:val="0"/>
          <w:marBottom w:val="0"/>
          <w:divBdr>
            <w:top w:val="none" w:sz="0" w:space="0" w:color="auto"/>
            <w:left w:val="none" w:sz="0" w:space="0" w:color="auto"/>
            <w:bottom w:val="none" w:sz="0" w:space="0" w:color="auto"/>
            <w:right w:val="none" w:sz="0" w:space="0" w:color="auto"/>
          </w:divBdr>
        </w:div>
        <w:div w:id="593442145">
          <w:marLeft w:val="640"/>
          <w:marRight w:val="0"/>
          <w:marTop w:val="0"/>
          <w:marBottom w:val="0"/>
          <w:divBdr>
            <w:top w:val="none" w:sz="0" w:space="0" w:color="auto"/>
            <w:left w:val="none" w:sz="0" w:space="0" w:color="auto"/>
            <w:bottom w:val="none" w:sz="0" w:space="0" w:color="auto"/>
            <w:right w:val="none" w:sz="0" w:space="0" w:color="auto"/>
          </w:divBdr>
        </w:div>
        <w:div w:id="1397701999">
          <w:marLeft w:val="640"/>
          <w:marRight w:val="0"/>
          <w:marTop w:val="0"/>
          <w:marBottom w:val="0"/>
          <w:divBdr>
            <w:top w:val="none" w:sz="0" w:space="0" w:color="auto"/>
            <w:left w:val="none" w:sz="0" w:space="0" w:color="auto"/>
            <w:bottom w:val="none" w:sz="0" w:space="0" w:color="auto"/>
            <w:right w:val="none" w:sz="0" w:space="0" w:color="auto"/>
          </w:divBdr>
        </w:div>
        <w:div w:id="1777941456">
          <w:marLeft w:val="640"/>
          <w:marRight w:val="0"/>
          <w:marTop w:val="0"/>
          <w:marBottom w:val="0"/>
          <w:divBdr>
            <w:top w:val="none" w:sz="0" w:space="0" w:color="auto"/>
            <w:left w:val="none" w:sz="0" w:space="0" w:color="auto"/>
            <w:bottom w:val="none" w:sz="0" w:space="0" w:color="auto"/>
            <w:right w:val="none" w:sz="0" w:space="0" w:color="auto"/>
          </w:divBdr>
        </w:div>
        <w:div w:id="994575142">
          <w:marLeft w:val="640"/>
          <w:marRight w:val="0"/>
          <w:marTop w:val="0"/>
          <w:marBottom w:val="0"/>
          <w:divBdr>
            <w:top w:val="none" w:sz="0" w:space="0" w:color="auto"/>
            <w:left w:val="none" w:sz="0" w:space="0" w:color="auto"/>
            <w:bottom w:val="none" w:sz="0" w:space="0" w:color="auto"/>
            <w:right w:val="none" w:sz="0" w:space="0" w:color="auto"/>
          </w:divBdr>
        </w:div>
        <w:div w:id="1647395489">
          <w:marLeft w:val="640"/>
          <w:marRight w:val="0"/>
          <w:marTop w:val="0"/>
          <w:marBottom w:val="0"/>
          <w:divBdr>
            <w:top w:val="none" w:sz="0" w:space="0" w:color="auto"/>
            <w:left w:val="none" w:sz="0" w:space="0" w:color="auto"/>
            <w:bottom w:val="none" w:sz="0" w:space="0" w:color="auto"/>
            <w:right w:val="none" w:sz="0" w:space="0" w:color="auto"/>
          </w:divBdr>
        </w:div>
        <w:div w:id="957679992">
          <w:marLeft w:val="640"/>
          <w:marRight w:val="0"/>
          <w:marTop w:val="0"/>
          <w:marBottom w:val="0"/>
          <w:divBdr>
            <w:top w:val="none" w:sz="0" w:space="0" w:color="auto"/>
            <w:left w:val="none" w:sz="0" w:space="0" w:color="auto"/>
            <w:bottom w:val="none" w:sz="0" w:space="0" w:color="auto"/>
            <w:right w:val="none" w:sz="0" w:space="0" w:color="auto"/>
          </w:divBdr>
        </w:div>
        <w:div w:id="1051535050">
          <w:marLeft w:val="640"/>
          <w:marRight w:val="0"/>
          <w:marTop w:val="0"/>
          <w:marBottom w:val="0"/>
          <w:divBdr>
            <w:top w:val="none" w:sz="0" w:space="0" w:color="auto"/>
            <w:left w:val="none" w:sz="0" w:space="0" w:color="auto"/>
            <w:bottom w:val="none" w:sz="0" w:space="0" w:color="auto"/>
            <w:right w:val="none" w:sz="0" w:space="0" w:color="auto"/>
          </w:divBdr>
        </w:div>
        <w:div w:id="923337921">
          <w:marLeft w:val="640"/>
          <w:marRight w:val="0"/>
          <w:marTop w:val="0"/>
          <w:marBottom w:val="0"/>
          <w:divBdr>
            <w:top w:val="none" w:sz="0" w:space="0" w:color="auto"/>
            <w:left w:val="none" w:sz="0" w:space="0" w:color="auto"/>
            <w:bottom w:val="none" w:sz="0" w:space="0" w:color="auto"/>
            <w:right w:val="none" w:sz="0" w:space="0" w:color="auto"/>
          </w:divBdr>
        </w:div>
        <w:div w:id="1748991057">
          <w:marLeft w:val="640"/>
          <w:marRight w:val="0"/>
          <w:marTop w:val="0"/>
          <w:marBottom w:val="0"/>
          <w:divBdr>
            <w:top w:val="none" w:sz="0" w:space="0" w:color="auto"/>
            <w:left w:val="none" w:sz="0" w:space="0" w:color="auto"/>
            <w:bottom w:val="none" w:sz="0" w:space="0" w:color="auto"/>
            <w:right w:val="none" w:sz="0" w:space="0" w:color="auto"/>
          </w:divBdr>
        </w:div>
        <w:div w:id="1276207620">
          <w:marLeft w:val="640"/>
          <w:marRight w:val="0"/>
          <w:marTop w:val="0"/>
          <w:marBottom w:val="0"/>
          <w:divBdr>
            <w:top w:val="none" w:sz="0" w:space="0" w:color="auto"/>
            <w:left w:val="none" w:sz="0" w:space="0" w:color="auto"/>
            <w:bottom w:val="none" w:sz="0" w:space="0" w:color="auto"/>
            <w:right w:val="none" w:sz="0" w:space="0" w:color="auto"/>
          </w:divBdr>
        </w:div>
        <w:div w:id="1798258615">
          <w:marLeft w:val="640"/>
          <w:marRight w:val="0"/>
          <w:marTop w:val="0"/>
          <w:marBottom w:val="0"/>
          <w:divBdr>
            <w:top w:val="none" w:sz="0" w:space="0" w:color="auto"/>
            <w:left w:val="none" w:sz="0" w:space="0" w:color="auto"/>
            <w:bottom w:val="none" w:sz="0" w:space="0" w:color="auto"/>
            <w:right w:val="none" w:sz="0" w:space="0" w:color="auto"/>
          </w:divBdr>
        </w:div>
        <w:div w:id="1687050814">
          <w:marLeft w:val="640"/>
          <w:marRight w:val="0"/>
          <w:marTop w:val="0"/>
          <w:marBottom w:val="0"/>
          <w:divBdr>
            <w:top w:val="none" w:sz="0" w:space="0" w:color="auto"/>
            <w:left w:val="none" w:sz="0" w:space="0" w:color="auto"/>
            <w:bottom w:val="none" w:sz="0" w:space="0" w:color="auto"/>
            <w:right w:val="none" w:sz="0" w:space="0" w:color="auto"/>
          </w:divBdr>
        </w:div>
        <w:div w:id="739015468">
          <w:marLeft w:val="640"/>
          <w:marRight w:val="0"/>
          <w:marTop w:val="0"/>
          <w:marBottom w:val="0"/>
          <w:divBdr>
            <w:top w:val="none" w:sz="0" w:space="0" w:color="auto"/>
            <w:left w:val="none" w:sz="0" w:space="0" w:color="auto"/>
            <w:bottom w:val="none" w:sz="0" w:space="0" w:color="auto"/>
            <w:right w:val="none" w:sz="0" w:space="0" w:color="auto"/>
          </w:divBdr>
        </w:div>
        <w:div w:id="1710568997">
          <w:marLeft w:val="640"/>
          <w:marRight w:val="0"/>
          <w:marTop w:val="0"/>
          <w:marBottom w:val="0"/>
          <w:divBdr>
            <w:top w:val="none" w:sz="0" w:space="0" w:color="auto"/>
            <w:left w:val="none" w:sz="0" w:space="0" w:color="auto"/>
            <w:bottom w:val="none" w:sz="0" w:space="0" w:color="auto"/>
            <w:right w:val="none" w:sz="0" w:space="0" w:color="auto"/>
          </w:divBdr>
        </w:div>
        <w:div w:id="933705105">
          <w:marLeft w:val="640"/>
          <w:marRight w:val="0"/>
          <w:marTop w:val="0"/>
          <w:marBottom w:val="0"/>
          <w:divBdr>
            <w:top w:val="none" w:sz="0" w:space="0" w:color="auto"/>
            <w:left w:val="none" w:sz="0" w:space="0" w:color="auto"/>
            <w:bottom w:val="none" w:sz="0" w:space="0" w:color="auto"/>
            <w:right w:val="none" w:sz="0" w:space="0" w:color="auto"/>
          </w:divBdr>
        </w:div>
        <w:div w:id="520629032">
          <w:marLeft w:val="640"/>
          <w:marRight w:val="0"/>
          <w:marTop w:val="0"/>
          <w:marBottom w:val="0"/>
          <w:divBdr>
            <w:top w:val="none" w:sz="0" w:space="0" w:color="auto"/>
            <w:left w:val="none" w:sz="0" w:space="0" w:color="auto"/>
            <w:bottom w:val="none" w:sz="0" w:space="0" w:color="auto"/>
            <w:right w:val="none" w:sz="0" w:space="0" w:color="auto"/>
          </w:divBdr>
        </w:div>
        <w:div w:id="1009143947">
          <w:marLeft w:val="640"/>
          <w:marRight w:val="0"/>
          <w:marTop w:val="0"/>
          <w:marBottom w:val="0"/>
          <w:divBdr>
            <w:top w:val="none" w:sz="0" w:space="0" w:color="auto"/>
            <w:left w:val="none" w:sz="0" w:space="0" w:color="auto"/>
            <w:bottom w:val="none" w:sz="0" w:space="0" w:color="auto"/>
            <w:right w:val="none" w:sz="0" w:space="0" w:color="auto"/>
          </w:divBdr>
        </w:div>
        <w:div w:id="88086798">
          <w:marLeft w:val="640"/>
          <w:marRight w:val="0"/>
          <w:marTop w:val="0"/>
          <w:marBottom w:val="0"/>
          <w:divBdr>
            <w:top w:val="none" w:sz="0" w:space="0" w:color="auto"/>
            <w:left w:val="none" w:sz="0" w:space="0" w:color="auto"/>
            <w:bottom w:val="none" w:sz="0" w:space="0" w:color="auto"/>
            <w:right w:val="none" w:sz="0" w:space="0" w:color="auto"/>
          </w:divBdr>
        </w:div>
        <w:div w:id="780413927">
          <w:marLeft w:val="640"/>
          <w:marRight w:val="0"/>
          <w:marTop w:val="0"/>
          <w:marBottom w:val="0"/>
          <w:divBdr>
            <w:top w:val="none" w:sz="0" w:space="0" w:color="auto"/>
            <w:left w:val="none" w:sz="0" w:space="0" w:color="auto"/>
            <w:bottom w:val="none" w:sz="0" w:space="0" w:color="auto"/>
            <w:right w:val="none" w:sz="0" w:space="0" w:color="auto"/>
          </w:divBdr>
        </w:div>
        <w:div w:id="1344358206">
          <w:marLeft w:val="640"/>
          <w:marRight w:val="0"/>
          <w:marTop w:val="0"/>
          <w:marBottom w:val="0"/>
          <w:divBdr>
            <w:top w:val="none" w:sz="0" w:space="0" w:color="auto"/>
            <w:left w:val="none" w:sz="0" w:space="0" w:color="auto"/>
            <w:bottom w:val="none" w:sz="0" w:space="0" w:color="auto"/>
            <w:right w:val="none" w:sz="0" w:space="0" w:color="auto"/>
          </w:divBdr>
        </w:div>
        <w:div w:id="758133598">
          <w:marLeft w:val="640"/>
          <w:marRight w:val="0"/>
          <w:marTop w:val="0"/>
          <w:marBottom w:val="0"/>
          <w:divBdr>
            <w:top w:val="none" w:sz="0" w:space="0" w:color="auto"/>
            <w:left w:val="none" w:sz="0" w:space="0" w:color="auto"/>
            <w:bottom w:val="none" w:sz="0" w:space="0" w:color="auto"/>
            <w:right w:val="none" w:sz="0" w:space="0" w:color="auto"/>
          </w:divBdr>
        </w:div>
        <w:div w:id="1136794816">
          <w:marLeft w:val="640"/>
          <w:marRight w:val="0"/>
          <w:marTop w:val="0"/>
          <w:marBottom w:val="0"/>
          <w:divBdr>
            <w:top w:val="none" w:sz="0" w:space="0" w:color="auto"/>
            <w:left w:val="none" w:sz="0" w:space="0" w:color="auto"/>
            <w:bottom w:val="none" w:sz="0" w:space="0" w:color="auto"/>
            <w:right w:val="none" w:sz="0" w:space="0" w:color="auto"/>
          </w:divBdr>
        </w:div>
        <w:div w:id="168373495">
          <w:marLeft w:val="640"/>
          <w:marRight w:val="0"/>
          <w:marTop w:val="0"/>
          <w:marBottom w:val="0"/>
          <w:divBdr>
            <w:top w:val="none" w:sz="0" w:space="0" w:color="auto"/>
            <w:left w:val="none" w:sz="0" w:space="0" w:color="auto"/>
            <w:bottom w:val="none" w:sz="0" w:space="0" w:color="auto"/>
            <w:right w:val="none" w:sz="0" w:space="0" w:color="auto"/>
          </w:divBdr>
        </w:div>
        <w:div w:id="432435607">
          <w:marLeft w:val="640"/>
          <w:marRight w:val="0"/>
          <w:marTop w:val="0"/>
          <w:marBottom w:val="0"/>
          <w:divBdr>
            <w:top w:val="none" w:sz="0" w:space="0" w:color="auto"/>
            <w:left w:val="none" w:sz="0" w:space="0" w:color="auto"/>
            <w:bottom w:val="none" w:sz="0" w:space="0" w:color="auto"/>
            <w:right w:val="none" w:sz="0" w:space="0" w:color="auto"/>
          </w:divBdr>
        </w:div>
      </w:divsChild>
    </w:div>
    <w:div w:id="1269972015">
      <w:bodyDiv w:val="1"/>
      <w:marLeft w:val="0"/>
      <w:marRight w:val="0"/>
      <w:marTop w:val="0"/>
      <w:marBottom w:val="0"/>
      <w:divBdr>
        <w:top w:val="none" w:sz="0" w:space="0" w:color="auto"/>
        <w:left w:val="none" w:sz="0" w:space="0" w:color="auto"/>
        <w:bottom w:val="none" w:sz="0" w:space="0" w:color="auto"/>
        <w:right w:val="none" w:sz="0" w:space="0" w:color="auto"/>
      </w:divBdr>
    </w:div>
    <w:div w:id="1270119638">
      <w:bodyDiv w:val="1"/>
      <w:marLeft w:val="0"/>
      <w:marRight w:val="0"/>
      <w:marTop w:val="0"/>
      <w:marBottom w:val="0"/>
      <w:divBdr>
        <w:top w:val="none" w:sz="0" w:space="0" w:color="auto"/>
        <w:left w:val="none" w:sz="0" w:space="0" w:color="auto"/>
        <w:bottom w:val="none" w:sz="0" w:space="0" w:color="auto"/>
        <w:right w:val="none" w:sz="0" w:space="0" w:color="auto"/>
      </w:divBdr>
    </w:div>
    <w:div w:id="1270552538">
      <w:bodyDiv w:val="1"/>
      <w:marLeft w:val="0"/>
      <w:marRight w:val="0"/>
      <w:marTop w:val="0"/>
      <w:marBottom w:val="0"/>
      <w:divBdr>
        <w:top w:val="none" w:sz="0" w:space="0" w:color="auto"/>
        <w:left w:val="none" w:sz="0" w:space="0" w:color="auto"/>
        <w:bottom w:val="none" w:sz="0" w:space="0" w:color="auto"/>
        <w:right w:val="none" w:sz="0" w:space="0" w:color="auto"/>
      </w:divBdr>
    </w:div>
    <w:div w:id="1271015110">
      <w:bodyDiv w:val="1"/>
      <w:marLeft w:val="0"/>
      <w:marRight w:val="0"/>
      <w:marTop w:val="0"/>
      <w:marBottom w:val="0"/>
      <w:divBdr>
        <w:top w:val="none" w:sz="0" w:space="0" w:color="auto"/>
        <w:left w:val="none" w:sz="0" w:space="0" w:color="auto"/>
        <w:bottom w:val="none" w:sz="0" w:space="0" w:color="auto"/>
        <w:right w:val="none" w:sz="0" w:space="0" w:color="auto"/>
      </w:divBdr>
    </w:div>
    <w:div w:id="1271157170">
      <w:bodyDiv w:val="1"/>
      <w:marLeft w:val="0"/>
      <w:marRight w:val="0"/>
      <w:marTop w:val="0"/>
      <w:marBottom w:val="0"/>
      <w:divBdr>
        <w:top w:val="none" w:sz="0" w:space="0" w:color="auto"/>
        <w:left w:val="none" w:sz="0" w:space="0" w:color="auto"/>
        <w:bottom w:val="none" w:sz="0" w:space="0" w:color="auto"/>
        <w:right w:val="none" w:sz="0" w:space="0" w:color="auto"/>
      </w:divBdr>
    </w:div>
    <w:div w:id="1271160856">
      <w:bodyDiv w:val="1"/>
      <w:marLeft w:val="0"/>
      <w:marRight w:val="0"/>
      <w:marTop w:val="0"/>
      <w:marBottom w:val="0"/>
      <w:divBdr>
        <w:top w:val="none" w:sz="0" w:space="0" w:color="auto"/>
        <w:left w:val="none" w:sz="0" w:space="0" w:color="auto"/>
        <w:bottom w:val="none" w:sz="0" w:space="0" w:color="auto"/>
        <w:right w:val="none" w:sz="0" w:space="0" w:color="auto"/>
      </w:divBdr>
    </w:div>
    <w:div w:id="1271358541">
      <w:bodyDiv w:val="1"/>
      <w:marLeft w:val="0"/>
      <w:marRight w:val="0"/>
      <w:marTop w:val="0"/>
      <w:marBottom w:val="0"/>
      <w:divBdr>
        <w:top w:val="none" w:sz="0" w:space="0" w:color="auto"/>
        <w:left w:val="none" w:sz="0" w:space="0" w:color="auto"/>
        <w:bottom w:val="none" w:sz="0" w:space="0" w:color="auto"/>
        <w:right w:val="none" w:sz="0" w:space="0" w:color="auto"/>
      </w:divBdr>
    </w:div>
    <w:div w:id="1271431078">
      <w:bodyDiv w:val="1"/>
      <w:marLeft w:val="0"/>
      <w:marRight w:val="0"/>
      <w:marTop w:val="0"/>
      <w:marBottom w:val="0"/>
      <w:divBdr>
        <w:top w:val="none" w:sz="0" w:space="0" w:color="auto"/>
        <w:left w:val="none" w:sz="0" w:space="0" w:color="auto"/>
        <w:bottom w:val="none" w:sz="0" w:space="0" w:color="auto"/>
        <w:right w:val="none" w:sz="0" w:space="0" w:color="auto"/>
      </w:divBdr>
    </w:div>
    <w:div w:id="1271549178">
      <w:bodyDiv w:val="1"/>
      <w:marLeft w:val="0"/>
      <w:marRight w:val="0"/>
      <w:marTop w:val="0"/>
      <w:marBottom w:val="0"/>
      <w:divBdr>
        <w:top w:val="none" w:sz="0" w:space="0" w:color="auto"/>
        <w:left w:val="none" w:sz="0" w:space="0" w:color="auto"/>
        <w:bottom w:val="none" w:sz="0" w:space="0" w:color="auto"/>
        <w:right w:val="none" w:sz="0" w:space="0" w:color="auto"/>
      </w:divBdr>
    </w:div>
    <w:div w:id="1271858260">
      <w:bodyDiv w:val="1"/>
      <w:marLeft w:val="0"/>
      <w:marRight w:val="0"/>
      <w:marTop w:val="0"/>
      <w:marBottom w:val="0"/>
      <w:divBdr>
        <w:top w:val="none" w:sz="0" w:space="0" w:color="auto"/>
        <w:left w:val="none" w:sz="0" w:space="0" w:color="auto"/>
        <w:bottom w:val="none" w:sz="0" w:space="0" w:color="auto"/>
        <w:right w:val="none" w:sz="0" w:space="0" w:color="auto"/>
      </w:divBdr>
    </w:div>
    <w:div w:id="1272201325">
      <w:bodyDiv w:val="1"/>
      <w:marLeft w:val="0"/>
      <w:marRight w:val="0"/>
      <w:marTop w:val="0"/>
      <w:marBottom w:val="0"/>
      <w:divBdr>
        <w:top w:val="none" w:sz="0" w:space="0" w:color="auto"/>
        <w:left w:val="none" w:sz="0" w:space="0" w:color="auto"/>
        <w:bottom w:val="none" w:sz="0" w:space="0" w:color="auto"/>
        <w:right w:val="none" w:sz="0" w:space="0" w:color="auto"/>
      </w:divBdr>
    </w:div>
    <w:div w:id="1272319220">
      <w:bodyDiv w:val="1"/>
      <w:marLeft w:val="0"/>
      <w:marRight w:val="0"/>
      <w:marTop w:val="0"/>
      <w:marBottom w:val="0"/>
      <w:divBdr>
        <w:top w:val="none" w:sz="0" w:space="0" w:color="auto"/>
        <w:left w:val="none" w:sz="0" w:space="0" w:color="auto"/>
        <w:bottom w:val="none" w:sz="0" w:space="0" w:color="auto"/>
        <w:right w:val="none" w:sz="0" w:space="0" w:color="auto"/>
      </w:divBdr>
    </w:div>
    <w:div w:id="1272400924">
      <w:bodyDiv w:val="1"/>
      <w:marLeft w:val="0"/>
      <w:marRight w:val="0"/>
      <w:marTop w:val="0"/>
      <w:marBottom w:val="0"/>
      <w:divBdr>
        <w:top w:val="none" w:sz="0" w:space="0" w:color="auto"/>
        <w:left w:val="none" w:sz="0" w:space="0" w:color="auto"/>
        <w:bottom w:val="none" w:sz="0" w:space="0" w:color="auto"/>
        <w:right w:val="none" w:sz="0" w:space="0" w:color="auto"/>
      </w:divBdr>
    </w:div>
    <w:div w:id="1272513552">
      <w:bodyDiv w:val="1"/>
      <w:marLeft w:val="0"/>
      <w:marRight w:val="0"/>
      <w:marTop w:val="0"/>
      <w:marBottom w:val="0"/>
      <w:divBdr>
        <w:top w:val="none" w:sz="0" w:space="0" w:color="auto"/>
        <w:left w:val="none" w:sz="0" w:space="0" w:color="auto"/>
        <w:bottom w:val="none" w:sz="0" w:space="0" w:color="auto"/>
        <w:right w:val="none" w:sz="0" w:space="0" w:color="auto"/>
      </w:divBdr>
    </w:div>
    <w:div w:id="1272589410">
      <w:bodyDiv w:val="1"/>
      <w:marLeft w:val="0"/>
      <w:marRight w:val="0"/>
      <w:marTop w:val="0"/>
      <w:marBottom w:val="0"/>
      <w:divBdr>
        <w:top w:val="none" w:sz="0" w:space="0" w:color="auto"/>
        <w:left w:val="none" w:sz="0" w:space="0" w:color="auto"/>
        <w:bottom w:val="none" w:sz="0" w:space="0" w:color="auto"/>
        <w:right w:val="none" w:sz="0" w:space="0" w:color="auto"/>
      </w:divBdr>
    </w:div>
    <w:div w:id="1272786633">
      <w:bodyDiv w:val="1"/>
      <w:marLeft w:val="0"/>
      <w:marRight w:val="0"/>
      <w:marTop w:val="0"/>
      <w:marBottom w:val="0"/>
      <w:divBdr>
        <w:top w:val="none" w:sz="0" w:space="0" w:color="auto"/>
        <w:left w:val="none" w:sz="0" w:space="0" w:color="auto"/>
        <w:bottom w:val="none" w:sz="0" w:space="0" w:color="auto"/>
        <w:right w:val="none" w:sz="0" w:space="0" w:color="auto"/>
      </w:divBdr>
    </w:div>
    <w:div w:id="1272859548">
      <w:bodyDiv w:val="1"/>
      <w:marLeft w:val="0"/>
      <w:marRight w:val="0"/>
      <w:marTop w:val="0"/>
      <w:marBottom w:val="0"/>
      <w:divBdr>
        <w:top w:val="none" w:sz="0" w:space="0" w:color="auto"/>
        <w:left w:val="none" w:sz="0" w:space="0" w:color="auto"/>
        <w:bottom w:val="none" w:sz="0" w:space="0" w:color="auto"/>
        <w:right w:val="none" w:sz="0" w:space="0" w:color="auto"/>
      </w:divBdr>
    </w:div>
    <w:div w:id="1272935413">
      <w:bodyDiv w:val="1"/>
      <w:marLeft w:val="0"/>
      <w:marRight w:val="0"/>
      <w:marTop w:val="0"/>
      <w:marBottom w:val="0"/>
      <w:divBdr>
        <w:top w:val="none" w:sz="0" w:space="0" w:color="auto"/>
        <w:left w:val="none" w:sz="0" w:space="0" w:color="auto"/>
        <w:bottom w:val="none" w:sz="0" w:space="0" w:color="auto"/>
        <w:right w:val="none" w:sz="0" w:space="0" w:color="auto"/>
      </w:divBdr>
    </w:div>
    <w:div w:id="1272936169">
      <w:bodyDiv w:val="1"/>
      <w:marLeft w:val="0"/>
      <w:marRight w:val="0"/>
      <w:marTop w:val="0"/>
      <w:marBottom w:val="0"/>
      <w:divBdr>
        <w:top w:val="none" w:sz="0" w:space="0" w:color="auto"/>
        <w:left w:val="none" w:sz="0" w:space="0" w:color="auto"/>
        <w:bottom w:val="none" w:sz="0" w:space="0" w:color="auto"/>
        <w:right w:val="none" w:sz="0" w:space="0" w:color="auto"/>
      </w:divBdr>
    </w:div>
    <w:div w:id="1272979209">
      <w:bodyDiv w:val="1"/>
      <w:marLeft w:val="0"/>
      <w:marRight w:val="0"/>
      <w:marTop w:val="0"/>
      <w:marBottom w:val="0"/>
      <w:divBdr>
        <w:top w:val="none" w:sz="0" w:space="0" w:color="auto"/>
        <w:left w:val="none" w:sz="0" w:space="0" w:color="auto"/>
        <w:bottom w:val="none" w:sz="0" w:space="0" w:color="auto"/>
        <w:right w:val="none" w:sz="0" w:space="0" w:color="auto"/>
      </w:divBdr>
    </w:div>
    <w:div w:id="1273050582">
      <w:bodyDiv w:val="1"/>
      <w:marLeft w:val="0"/>
      <w:marRight w:val="0"/>
      <w:marTop w:val="0"/>
      <w:marBottom w:val="0"/>
      <w:divBdr>
        <w:top w:val="none" w:sz="0" w:space="0" w:color="auto"/>
        <w:left w:val="none" w:sz="0" w:space="0" w:color="auto"/>
        <w:bottom w:val="none" w:sz="0" w:space="0" w:color="auto"/>
        <w:right w:val="none" w:sz="0" w:space="0" w:color="auto"/>
      </w:divBdr>
    </w:div>
    <w:div w:id="1273052222">
      <w:bodyDiv w:val="1"/>
      <w:marLeft w:val="0"/>
      <w:marRight w:val="0"/>
      <w:marTop w:val="0"/>
      <w:marBottom w:val="0"/>
      <w:divBdr>
        <w:top w:val="none" w:sz="0" w:space="0" w:color="auto"/>
        <w:left w:val="none" w:sz="0" w:space="0" w:color="auto"/>
        <w:bottom w:val="none" w:sz="0" w:space="0" w:color="auto"/>
        <w:right w:val="none" w:sz="0" w:space="0" w:color="auto"/>
      </w:divBdr>
    </w:div>
    <w:div w:id="1273128899">
      <w:bodyDiv w:val="1"/>
      <w:marLeft w:val="0"/>
      <w:marRight w:val="0"/>
      <w:marTop w:val="0"/>
      <w:marBottom w:val="0"/>
      <w:divBdr>
        <w:top w:val="none" w:sz="0" w:space="0" w:color="auto"/>
        <w:left w:val="none" w:sz="0" w:space="0" w:color="auto"/>
        <w:bottom w:val="none" w:sz="0" w:space="0" w:color="auto"/>
        <w:right w:val="none" w:sz="0" w:space="0" w:color="auto"/>
      </w:divBdr>
    </w:div>
    <w:div w:id="1273317457">
      <w:bodyDiv w:val="1"/>
      <w:marLeft w:val="0"/>
      <w:marRight w:val="0"/>
      <w:marTop w:val="0"/>
      <w:marBottom w:val="0"/>
      <w:divBdr>
        <w:top w:val="none" w:sz="0" w:space="0" w:color="auto"/>
        <w:left w:val="none" w:sz="0" w:space="0" w:color="auto"/>
        <w:bottom w:val="none" w:sz="0" w:space="0" w:color="auto"/>
        <w:right w:val="none" w:sz="0" w:space="0" w:color="auto"/>
      </w:divBdr>
    </w:div>
    <w:div w:id="1273364954">
      <w:bodyDiv w:val="1"/>
      <w:marLeft w:val="0"/>
      <w:marRight w:val="0"/>
      <w:marTop w:val="0"/>
      <w:marBottom w:val="0"/>
      <w:divBdr>
        <w:top w:val="none" w:sz="0" w:space="0" w:color="auto"/>
        <w:left w:val="none" w:sz="0" w:space="0" w:color="auto"/>
        <w:bottom w:val="none" w:sz="0" w:space="0" w:color="auto"/>
        <w:right w:val="none" w:sz="0" w:space="0" w:color="auto"/>
      </w:divBdr>
      <w:divsChild>
        <w:div w:id="638221522">
          <w:marLeft w:val="640"/>
          <w:marRight w:val="0"/>
          <w:marTop w:val="0"/>
          <w:marBottom w:val="0"/>
          <w:divBdr>
            <w:top w:val="none" w:sz="0" w:space="0" w:color="auto"/>
            <w:left w:val="none" w:sz="0" w:space="0" w:color="auto"/>
            <w:bottom w:val="none" w:sz="0" w:space="0" w:color="auto"/>
            <w:right w:val="none" w:sz="0" w:space="0" w:color="auto"/>
          </w:divBdr>
        </w:div>
        <w:div w:id="1017806597">
          <w:marLeft w:val="640"/>
          <w:marRight w:val="0"/>
          <w:marTop w:val="0"/>
          <w:marBottom w:val="0"/>
          <w:divBdr>
            <w:top w:val="none" w:sz="0" w:space="0" w:color="auto"/>
            <w:left w:val="none" w:sz="0" w:space="0" w:color="auto"/>
            <w:bottom w:val="none" w:sz="0" w:space="0" w:color="auto"/>
            <w:right w:val="none" w:sz="0" w:space="0" w:color="auto"/>
          </w:divBdr>
        </w:div>
        <w:div w:id="499855254">
          <w:marLeft w:val="640"/>
          <w:marRight w:val="0"/>
          <w:marTop w:val="0"/>
          <w:marBottom w:val="0"/>
          <w:divBdr>
            <w:top w:val="none" w:sz="0" w:space="0" w:color="auto"/>
            <w:left w:val="none" w:sz="0" w:space="0" w:color="auto"/>
            <w:bottom w:val="none" w:sz="0" w:space="0" w:color="auto"/>
            <w:right w:val="none" w:sz="0" w:space="0" w:color="auto"/>
          </w:divBdr>
        </w:div>
        <w:div w:id="518354086">
          <w:marLeft w:val="640"/>
          <w:marRight w:val="0"/>
          <w:marTop w:val="0"/>
          <w:marBottom w:val="0"/>
          <w:divBdr>
            <w:top w:val="none" w:sz="0" w:space="0" w:color="auto"/>
            <w:left w:val="none" w:sz="0" w:space="0" w:color="auto"/>
            <w:bottom w:val="none" w:sz="0" w:space="0" w:color="auto"/>
            <w:right w:val="none" w:sz="0" w:space="0" w:color="auto"/>
          </w:divBdr>
        </w:div>
        <w:div w:id="1104112907">
          <w:marLeft w:val="640"/>
          <w:marRight w:val="0"/>
          <w:marTop w:val="0"/>
          <w:marBottom w:val="0"/>
          <w:divBdr>
            <w:top w:val="none" w:sz="0" w:space="0" w:color="auto"/>
            <w:left w:val="none" w:sz="0" w:space="0" w:color="auto"/>
            <w:bottom w:val="none" w:sz="0" w:space="0" w:color="auto"/>
            <w:right w:val="none" w:sz="0" w:space="0" w:color="auto"/>
          </w:divBdr>
        </w:div>
        <w:div w:id="1870338547">
          <w:marLeft w:val="640"/>
          <w:marRight w:val="0"/>
          <w:marTop w:val="0"/>
          <w:marBottom w:val="0"/>
          <w:divBdr>
            <w:top w:val="none" w:sz="0" w:space="0" w:color="auto"/>
            <w:left w:val="none" w:sz="0" w:space="0" w:color="auto"/>
            <w:bottom w:val="none" w:sz="0" w:space="0" w:color="auto"/>
            <w:right w:val="none" w:sz="0" w:space="0" w:color="auto"/>
          </w:divBdr>
        </w:div>
        <w:div w:id="86539647">
          <w:marLeft w:val="640"/>
          <w:marRight w:val="0"/>
          <w:marTop w:val="0"/>
          <w:marBottom w:val="0"/>
          <w:divBdr>
            <w:top w:val="none" w:sz="0" w:space="0" w:color="auto"/>
            <w:left w:val="none" w:sz="0" w:space="0" w:color="auto"/>
            <w:bottom w:val="none" w:sz="0" w:space="0" w:color="auto"/>
            <w:right w:val="none" w:sz="0" w:space="0" w:color="auto"/>
          </w:divBdr>
        </w:div>
        <w:div w:id="305202295">
          <w:marLeft w:val="640"/>
          <w:marRight w:val="0"/>
          <w:marTop w:val="0"/>
          <w:marBottom w:val="0"/>
          <w:divBdr>
            <w:top w:val="none" w:sz="0" w:space="0" w:color="auto"/>
            <w:left w:val="none" w:sz="0" w:space="0" w:color="auto"/>
            <w:bottom w:val="none" w:sz="0" w:space="0" w:color="auto"/>
            <w:right w:val="none" w:sz="0" w:space="0" w:color="auto"/>
          </w:divBdr>
        </w:div>
        <w:div w:id="1467353679">
          <w:marLeft w:val="640"/>
          <w:marRight w:val="0"/>
          <w:marTop w:val="0"/>
          <w:marBottom w:val="0"/>
          <w:divBdr>
            <w:top w:val="none" w:sz="0" w:space="0" w:color="auto"/>
            <w:left w:val="none" w:sz="0" w:space="0" w:color="auto"/>
            <w:bottom w:val="none" w:sz="0" w:space="0" w:color="auto"/>
            <w:right w:val="none" w:sz="0" w:space="0" w:color="auto"/>
          </w:divBdr>
        </w:div>
        <w:div w:id="345641856">
          <w:marLeft w:val="640"/>
          <w:marRight w:val="0"/>
          <w:marTop w:val="0"/>
          <w:marBottom w:val="0"/>
          <w:divBdr>
            <w:top w:val="none" w:sz="0" w:space="0" w:color="auto"/>
            <w:left w:val="none" w:sz="0" w:space="0" w:color="auto"/>
            <w:bottom w:val="none" w:sz="0" w:space="0" w:color="auto"/>
            <w:right w:val="none" w:sz="0" w:space="0" w:color="auto"/>
          </w:divBdr>
        </w:div>
        <w:div w:id="820001970">
          <w:marLeft w:val="640"/>
          <w:marRight w:val="0"/>
          <w:marTop w:val="0"/>
          <w:marBottom w:val="0"/>
          <w:divBdr>
            <w:top w:val="none" w:sz="0" w:space="0" w:color="auto"/>
            <w:left w:val="none" w:sz="0" w:space="0" w:color="auto"/>
            <w:bottom w:val="none" w:sz="0" w:space="0" w:color="auto"/>
            <w:right w:val="none" w:sz="0" w:space="0" w:color="auto"/>
          </w:divBdr>
        </w:div>
        <w:div w:id="188181773">
          <w:marLeft w:val="640"/>
          <w:marRight w:val="0"/>
          <w:marTop w:val="0"/>
          <w:marBottom w:val="0"/>
          <w:divBdr>
            <w:top w:val="none" w:sz="0" w:space="0" w:color="auto"/>
            <w:left w:val="none" w:sz="0" w:space="0" w:color="auto"/>
            <w:bottom w:val="none" w:sz="0" w:space="0" w:color="auto"/>
            <w:right w:val="none" w:sz="0" w:space="0" w:color="auto"/>
          </w:divBdr>
        </w:div>
        <w:div w:id="687829977">
          <w:marLeft w:val="640"/>
          <w:marRight w:val="0"/>
          <w:marTop w:val="0"/>
          <w:marBottom w:val="0"/>
          <w:divBdr>
            <w:top w:val="none" w:sz="0" w:space="0" w:color="auto"/>
            <w:left w:val="none" w:sz="0" w:space="0" w:color="auto"/>
            <w:bottom w:val="none" w:sz="0" w:space="0" w:color="auto"/>
            <w:right w:val="none" w:sz="0" w:space="0" w:color="auto"/>
          </w:divBdr>
        </w:div>
        <w:div w:id="41641347">
          <w:marLeft w:val="640"/>
          <w:marRight w:val="0"/>
          <w:marTop w:val="0"/>
          <w:marBottom w:val="0"/>
          <w:divBdr>
            <w:top w:val="none" w:sz="0" w:space="0" w:color="auto"/>
            <w:left w:val="none" w:sz="0" w:space="0" w:color="auto"/>
            <w:bottom w:val="none" w:sz="0" w:space="0" w:color="auto"/>
            <w:right w:val="none" w:sz="0" w:space="0" w:color="auto"/>
          </w:divBdr>
        </w:div>
        <w:div w:id="1879203270">
          <w:marLeft w:val="640"/>
          <w:marRight w:val="0"/>
          <w:marTop w:val="0"/>
          <w:marBottom w:val="0"/>
          <w:divBdr>
            <w:top w:val="none" w:sz="0" w:space="0" w:color="auto"/>
            <w:left w:val="none" w:sz="0" w:space="0" w:color="auto"/>
            <w:bottom w:val="none" w:sz="0" w:space="0" w:color="auto"/>
            <w:right w:val="none" w:sz="0" w:space="0" w:color="auto"/>
          </w:divBdr>
        </w:div>
        <w:div w:id="413163501">
          <w:marLeft w:val="640"/>
          <w:marRight w:val="0"/>
          <w:marTop w:val="0"/>
          <w:marBottom w:val="0"/>
          <w:divBdr>
            <w:top w:val="none" w:sz="0" w:space="0" w:color="auto"/>
            <w:left w:val="none" w:sz="0" w:space="0" w:color="auto"/>
            <w:bottom w:val="none" w:sz="0" w:space="0" w:color="auto"/>
            <w:right w:val="none" w:sz="0" w:space="0" w:color="auto"/>
          </w:divBdr>
        </w:div>
        <w:div w:id="985817152">
          <w:marLeft w:val="640"/>
          <w:marRight w:val="0"/>
          <w:marTop w:val="0"/>
          <w:marBottom w:val="0"/>
          <w:divBdr>
            <w:top w:val="none" w:sz="0" w:space="0" w:color="auto"/>
            <w:left w:val="none" w:sz="0" w:space="0" w:color="auto"/>
            <w:bottom w:val="none" w:sz="0" w:space="0" w:color="auto"/>
            <w:right w:val="none" w:sz="0" w:space="0" w:color="auto"/>
          </w:divBdr>
        </w:div>
        <w:div w:id="706102785">
          <w:marLeft w:val="640"/>
          <w:marRight w:val="0"/>
          <w:marTop w:val="0"/>
          <w:marBottom w:val="0"/>
          <w:divBdr>
            <w:top w:val="none" w:sz="0" w:space="0" w:color="auto"/>
            <w:left w:val="none" w:sz="0" w:space="0" w:color="auto"/>
            <w:bottom w:val="none" w:sz="0" w:space="0" w:color="auto"/>
            <w:right w:val="none" w:sz="0" w:space="0" w:color="auto"/>
          </w:divBdr>
        </w:div>
        <w:div w:id="618075286">
          <w:marLeft w:val="640"/>
          <w:marRight w:val="0"/>
          <w:marTop w:val="0"/>
          <w:marBottom w:val="0"/>
          <w:divBdr>
            <w:top w:val="none" w:sz="0" w:space="0" w:color="auto"/>
            <w:left w:val="none" w:sz="0" w:space="0" w:color="auto"/>
            <w:bottom w:val="none" w:sz="0" w:space="0" w:color="auto"/>
            <w:right w:val="none" w:sz="0" w:space="0" w:color="auto"/>
          </w:divBdr>
        </w:div>
        <w:div w:id="1237283866">
          <w:marLeft w:val="640"/>
          <w:marRight w:val="0"/>
          <w:marTop w:val="0"/>
          <w:marBottom w:val="0"/>
          <w:divBdr>
            <w:top w:val="none" w:sz="0" w:space="0" w:color="auto"/>
            <w:left w:val="none" w:sz="0" w:space="0" w:color="auto"/>
            <w:bottom w:val="none" w:sz="0" w:space="0" w:color="auto"/>
            <w:right w:val="none" w:sz="0" w:space="0" w:color="auto"/>
          </w:divBdr>
        </w:div>
        <w:div w:id="1042512693">
          <w:marLeft w:val="640"/>
          <w:marRight w:val="0"/>
          <w:marTop w:val="0"/>
          <w:marBottom w:val="0"/>
          <w:divBdr>
            <w:top w:val="none" w:sz="0" w:space="0" w:color="auto"/>
            <w:left w:val="none" w:sz="0" w:space="0" w:color="auto"/>
            <w:bottom w:val="none" w:sz="0" w:space="0" w:color="auto"/>
            <w:right w:val="none" w:sz="0" w:space="0" w:color="auto"/>
          </w:divBdr>
        </w:div>
        <w:div w:id="1120609193">
          <w:marLeft w:val="640"/>
          <w:marRight w:val="0"/>
          <w:marTop w:val="0"/>
          <w:marBottom w:val="0"/>
          <w:divBdr>
            <w:top w:val="none" w:sz="0" w:space="0" w:color="auto"/>
            <w:left w:val="none" w:sz="0" w:space="0" w:color="auto"/>
            <w:bottom w:val="none" w:sz="0" w:space="0" w:color="auto"/>
            <w:right w:val="none" w:sz="0" w:space="0" w:color="auto"/>
          </w:divBdr>
        </w:div>
        <w:div w:id="426317865">
          <w:marLeft w:val="640"/>
          <w:marRight w:val="0"/>
          <w:marTop w:val="0"/>
          <w:marBottom w:val="0"/>
          <w:divBdr>
            <w:top w:val="none" w:sz="0" w:space="0" w:color="auto"/>
            <w:left w:val="none" w:sz="0" w:space="0" w:color="auto"/>
            <w:bottom w:val="none" w:sz="0" w:space="0" w:color="auto"/>
            <w:right w:val="none" w:sz="0" w:space="0" w:color="auto"/>
          </w:divBdr>
        </w:div>
        <w:div w:id="1723601199">
          <w:marLeft w:val="640"/>
          <w:marRight w:val="0"/>
          <w:marTop w:val="0"/>
          <w:marBottom w:val="0"/>
          <w:divBdr>
            <w:top w:val="none" w:sz="0" w:space="0" w:color="auto"/>
            <w:left w:val="none" w:sz="0" w:space="0" w:color="auto"/>
            <w:bottom w:val="none" w:sz="0" w:space="0" w:color="auto"/>
            <w:right w:val="none" w:sz="0" w:space="0" w:color="auto"/>
          </w:divBdr>
        </w:div>
        <w:div w:id="1092891938">
          <w:marLeft w:val="640"/>
          <w:marRight w:val="0"/>
          <w:marTop w:val="0"/>
          <w:marBottom w:val="0"/>
          <w:divBdr>
            <w:top w:val="none" w:sz="0" w:space="0" w:color="auto"/>
            <w:left w:val="none" w:sz="0" w:space="0" w:color="auto"/>
            <w:bottom w:val="none" w:sz="0" w:space="0" w:color="auto"/>
            <w:right w:val="none" w:sz="0" w:space="0" w:color="auto"/>
          </w:divBdr>
        </w:div>
        <w:div w:id="1721401301">
          <w:marLeft w:val="640"/>
          <w:marRight w:val="0"/>
          <w:marTop w:val="0"/>
          <w:marBottom w:val="0"/>
          <w:divBdr>
            <w:top w:val="none" w:sz="0" w:space="0" w:color="auto"/>
            <w:left w:val="none" w:sz="0" w:space="0" w:color="auto"/>
            <w:bottom w:val="none" w:sz="0" w:space="0" w:color="auto"/>
            <w:right w:val="none" w:sz="0" w:space="0" w:color="auto"/>
          </w:divBdr>
        </w:div>
        <w:div w:id="1288581716">
          <w:marLeft w:val="640"/>
          <w:marRight w:val="0"/>
          <w:marTop w:val="0"/>
          <w:marBottom w:val="0"/>
          <w:divBdr>
            <w:top w:val="none" w:sz="0" w:space="0" w:color="auto"/>
            <w:left w:val="none" w:sz="0" w:space="0" w:color="auto"/>
            <w:bottom w:val="none" w:sz="0" w:space="0" w:color="auto"/>
            <w:right w:val="none" w:sz="0" w:space="0" w:color="auto"/>
          </w:divBdr>
        </w:div>
        <w:div w:id="1436630879">
          <w:marLeft w:val="640"/>
          <w:marRight w:val="0"/>
          <w:marTop w:val="0"/>
          <w:marBottom w:val="0"/>
          <w:divBdr>
            <w:top w:val="none" w:sz="0" w:space="0" w:color="auto"/>
            <w:left w:val="none" w:sz="0" w:space="0" w:color="auto"/>
            <w:bottom w:val="none" w:sz="0" w:space="0" w:color="auto"/>
            <w:right w:val="none" w:sz="0" w:space="0" w:color="auto"/>
          </w:divBdr>
        </w:div>
        <w:div w:id="1100644255">
          <w:marLeft w:val="640"/>
          <w:marRight w:val="0"/>
          <w:marTop w:val="0"/>
          <w:marBottom w:val="0"/>
          <w:divBdr>
            <w:top w:val="none" w:sz="0" w:space="0" w:color="auto"/>
            <w:left w:val="none" w:sz="0" w:space="0" w:color="auto"/>
            <w:bottom w:val="none" w:sz="0" w:space="0" w:color="auto"/>
            <w:right w:val="none" w:sz="0" w:space="0" w:color="auto"/>
          </w:divBdr>
        </w:div>
        <w:div w:id="570192847">
          <w:marLeft w:val="640"/>
          <w:marRight w:val="0"/>
          <w:marTop w:val="0"/>
          <w:marBottom w:val="0"/>
          <w:divBdr>
            <w:top w:val="none" w:sz="0" w:space="0" w:color="auto"/>
            <w:left w:val="none" w:sz="0" w:space="0" w:color="auto"/>
            <w:bottom w:val="none" w:sz="0" w:space="0" w:color="auto"/>
            <w:right w:val="none" w:sz="0" w:space="0" w:color="auto"/>
          </w:divBdr>
        </w:div>
        <w:div w:id="1750610796">
          <w:marLeft w:val="640"/>
          <w:marRight w:val="0"/>
          <w:marTop w:val="0"/>
          <w:marBottom w:val="0"/>
          <w:divBdr>
            <w:top w:val="none" w:sz="0" w:space="0" w:color="auto"/>
            <w:left w:val="none" w:sz="0" w:space="0" w:color="auto"/>
            <w:bottom w:val="none" w:sz="0" w:space="0" w:color="auto"/>
            <w:right w:val="none" w:sz="0" w:space="0" w:color="auto"/>
          </w:divBdr>
        </w:div>
        <w:div w:id="1043211784">
          <w:marLeft w:val="640"/>
          <w:marRight w:val="0"/>
          <w:marTop w:val="0"/>
          <w:marBottom w:val="0"/>
          <w:divBdr>
            <w:top w:val="none" w:sz="0" w:space="0" w:color="auto"/>
            <w:left w:val="none" w:sz="0" w:space="0" w:color="auto"/>
            <w:bottom w:val="none" w:sz="0" w:space="0" w:color="auto"/>
            <w:right w:val="none" w:sz="0" w:space="0" w:color="auto"/>
          </w:divBdr>
        </w:div>
        <w:div w:id="552086807">
          <w:marLeft w:val="640"/>
          <w:marRight w:val="0"/>
          <w:marTop w:val="0"/>
          <w:marBottom w:val="0"/>
          <w:divBdr>
            <w:top w:val="none" w:sz="0" w:space="0" w:color="auto"/>
            <w:left w:val="none" w:sz="0" w:space="0" w:color="auto"/>
            <w:bottom w:val="none" w:sz="0" w:space="0" w:color="auto"/>
            <w:right w:val="none" w:sz="0" w:space="0" w:color="auto"/>
          </w:divBdr>
        </w:div>
        <w:div w:id="1456214464">
          <w:marLeft w:val="640"/>
          <w:marRight w:val="0"/>
          <w:marTop w:val="0"/>
          <w:marBottom w:val="0"/>
          <w:divBdr>
            <w:top w:val="none" w:sz="0" w:space="0" w:color="auto"/>
            <w:left w:val="none" w:sz="0" w:space="0" w:color="auto"/>
            <w:bottom w:val="none" w:sz="0" w:space="0" w:color="auto"/>
            <w:right w:val="none" w:sz="0" w:space="0" w:color="auto"/>
          </w:divBdr>
        </w:div>
        <w:div w:id="2108033541">
          <w:marLeft w:val="640"/>
          <w:marRight w:val="0"/>
          <w:marTop w:val="0"/>
          <w:marBottom w:val="0"/>
          <w:divBdr>
            <w:top w:val="none" w:sz="0" w:space="0" w:color="auto"/>
            <w:left w:val="none" w:sz="0" w:space="0" w:color="auto"/>
            <w:bottom w:val="none" w:sz="0" w:space="0" w:color="auto"/>
            <w:right w:val="none" w:sz="0" w:space="0" w:color="auto"/>
          </w:divBdr>
        </w:div>
        <w:div w:id="1634095885">
          <w:marLeft w:val="640"/>
          <w:marRight w:val="0"/>
          <w:marTop w:val="0"/>
          <w:marBottom w:val="0"/>
          <w:divBdr>
            <w:top w:val="none" w:sz="0" w:space="0" w:color="auto"/>
            <w:left w:val="none" w:sz="0" w:space="0" w:color="auto"/>
            <w:bottom w:val="none" w:sz="0" w:space="0" w:color="auto"/>
            <w:right w:val="none" w:sz="0" w:space="0" w:color="auto"/>
          </w:divBdr>
        </w:div>
        <w:div w:id="1248878616">
          <w:marLeft w:val="640"/>
          <w:marRight w:val="0"/>
          <w:marTop w:val="0"/>
          <w:marBottom w:val="0"/>
          <w:divBdr>
            <w:top w:val="none" w:sz="0" w:space="0" w:color="auto"/>
            <w:left w:val="none" w:sz="0" w:space="0" w:color="auto"/>
            <w:bottom w:val="none" w:sz="0" w:space="0" w:color="auto"/>
            <w:right w:val="none" w:sz="0" w:space="0" w:color="auto"/>
          </w:divBdr>
        </w:div>
        <w:div w:id="207500474">
          <w:marLeft w:val="640"/>
          <w:marRight w:val="0"/>
          <w:marTop w:val="0"/>
          <w:marBottom w:val="0"/>
          <w:divBdr>
            <w:top w:val="none" w:sz="0" w:space="0" w:color="auto"/>
            <w:left w:val="none" w:sz="0" w:space="0" w:color="auto"/>
            <w:bottom w:val="none" w:sz="0" w:space="0" w:color="auto"/>
            <w:right w:val="none" w:sz="0" w:space="0" w:color="auto"/>
          </w:divBdr>
        </w:div>
        <w:div w:id="1648972957">
          <w:marLeft w:val="640"/>
          <w:marRight w:val="0"/>
          <w:marTop w:val="0"/>
          <w:marBottom w:val="0"/>
          <w:divBdr>
            <w:top w:val="none" w:sz="0" w:space="0" w:color="auto"/>
            <w:left w:val="none" w:sz="0" w:space="0" w:color="auto"/>
            <w:bottom w:val="none" w:sz="0" w:space="0" w:color="auto"/>
            <w:right w:val="none" w:sz="0" w:space="0" w:color="auto"/>
          </w:divBdr>
        </w:div>
        <w:div w:id="486287058">
          <w:marLeft w:val="640"/>
          <w:marRight w:val="0"/>
          <w:marTop w:val="0"/>
          <w:marBottom w:val="0"/>
          <w:divBdr>
            <w:top w:val="none" w:sz="0" w:space="0" w:color="auto"/>
            <w:left w:val="none" w:sz="0" w:space="0" w:color="auto"/>
            <w:bottom w:val="none" w:sz="0" w:space="0" w:color="auto"/>
            <w:right w:val="none" w:sz="0" w:space="0" w:color="auto"/>
          </w:divBdr>
        </w:div>
        <w:div w:id="1576548177">
          <w:marLeft w:val="640"/>
          <w:marRight w:val="0"/>
          <w:marTop w:val="0"/>
          <w:marBottom w:val="0"/>
          <w:divBdr>
            <w:top w:val="none" w:sz="0" w:space="0" w:color="auto"/>
            <w:left w:val="none" w:sz="0" w:space="0" w:color="auto"/>
            <w:bottom w:val="none" w:sz="0" w:space="0" w:color="auto"/>
            <w:right w:val="none" w:sz="0" w:space="0" w:color="auto"/>
          </w:divBdr>
        </w:div>
        <w:div w:id="992875027">
          <w:marLeft w:val="640"/>
          <w:marRight w:val="0"/>
          <w:marTop w:val="0"/>
          <w:marBottom w:val="0"/>
          <w:divBdr>
            <w:top w:val="none" w:sz="0" w:space="0" w:color="auto"/>
            <w:left w:val="none" w:sz="0" w:space="0" w:color="auto"/>
            <w:bottom w:val="none" w:sz="0" w:space="0" w:color="auto"/>
            <w:right w:val="none" w:sz="0" w:space="0" w:color="auto"/>
          </w:divBdr>
        </w:div>
        <w:div w:id="2106730624">
          <w:marLeft w:val="640"/>
          <w:marRight w:val="0"/>
          <w:marTop w:val="0"/>
          <w:marBottom w:val="0"/>
          <w:divBdr>
            <w:top w:val="none" w:sz="0" w:space="0" w:color="auto"/>
            <w:left w:val="none" w:sz="0" w:space="0" w:color="auto"/>
            <w:bottom w:val="none" w:sz="0" w:space="0" w:color="auto"/>
            <w:right w:val="none" w:sz="0" w:space="0" w:color="auto"/>
          </w:divBdr>
        </w:div>
        <w:div w:id="1353724499">
          <w:marLeft w:val="640"/>
          <w:marRight w:val="0"/>
          <w:marTop w:val="0"/>
          <w:marBottom w:val="0"/>
          <w:divBdr>
            <w:top w:val="none" w:sz="0" w:space="0" w:color="auto"/>
            <w:left w:val="none" w:sz="0" w:space="0" w:color="auto"/>
            <w:bottom w:val="none" w:sz="0" w:space="0" w:color="auto"/>
            <w:right w:val="none" w:sz="0" w:space="0" w:color="auto"/>
          </w:divBdr>
        </w:div>
        <w:div w:id="1077942127">
          <w:marLeft w:val="640"/>
          <w:marRight w:val="0"/>
          <w:marTop w:val="0"/>
          <w:marBottom w:val="0"/>
          <w:divBdr>
            <w:top w:val="none" w:sz="0" w:space="0" w:color="auto"/>
            <w:left w:val="none" w:sz="0" w:space="0" w:color="auto"/>
            <w:bottom w:val="none" w:sz="0" w:space="0" w:color="auto"/>
            <w:right w:val="none" w:sz="0" w:space="0" w:color="auto"/>
          </w:divBdr>
        </w:div>
        <w:div w:id="137036859">
          <w:marLeft w:val="640"/>
          <w:marRight w:val="0"/>
          <w:marTop w:val="0"/>
          <w:marBottom w:val="0"/>
          <w:divBdr>
            <w:top w:val="none" w:sz="0" w:space="0" w:color="auto"/>
            <w:left w:val="none" w:sz="0" w:space="0" w:color="auto"/>
            <w:bottom w:val="none" w:sz="0" w:space="0" w:color="auto"/>
            <w:right w:val="none" w:sz="0" w:space="0" w:color="auto"/>
          </w:divBdr>
        </w:div>
        <w:div w:id="1441023819">
          <w:marLeft w:val="640"/>
          <w:marRight w:val="0"/>
          <w:marTop w:val="0"/>
          <w:marBottom w:val="0"/>
          <w:divBdr>
            <w:top w:val="none" w:sz="0" w:space="0" w:color="auto"/>
            <w:left w:val="none" w:sz="0" w:space="0" w:color="auto"/>
            <w:bottom w:val="none" w:sz="0" w:space="0" w:color="auto"/>
            <w:right w:val="none" w:sz="0" w:space="0" w:color="auto"/>
          </w:divBdr>
        </w:div>
        <w:div w:id="870604149">
          <w:marLeft w:val="640"/>
          <w:marRight w:val="0"/>
          <w:marTop w:val="0"/>
          <w:marBottom w:val="0"/>
          <w:divBdr>
            <w:top w:val="none" w:sz="0" w:space="0" w:color="auto"/>
            <w:left w:val="none" w:sz="0" w:space="0" w:color="auto"/>
            <w:bottom w:val="none" w:sz="0" w:space="0" w:color="auto"/>
            <w:right w:val="none" w:sz="0" w:space="0" w:color="auto"/>
          </w:divBdr>
        </w:div>
        <w:div w:id="1717508853">
          <w:marLeft w:val="640"/>
          <w:marRight w:val="0"/>
          <w:marTop w:val="0"/>
          <w:marBottom w:val="0"/>
          <w:divBdr>
            <w:top w:val="none" w:sz="0" w:space="0" w:color="auto"/>
            <w:left w:val="none" w:sz="0" w:space="0" w:color="auto"/>
            <w:bottom w:val="none" w:sz="0" w:space="0" w:color="auto"/>
            <w:right w:val="none" w:sz="0" w:space="0" w:color="auto"/>
          </w:divBdr>
        </w:div>
        <w:div w:id="634141119">
          <w:marLeft w:val="640"/>
          <w:marRight w:val="0"/>
          <w:marTop w:val="0"/>
          <w:marBottom w:val="0"/>
          <w:divBdr>
            <w:top w:val="none" w:sz="0" w:space="0" w:color="auto"/>
            <w:left w:val="none" w:sz="0" w:space="0" w:color="auto"/>
            <w:bottom w:val="none" w:sz="0" w:space="0" w:color="auto"/>
            <w:right w:val="none" w:sz="0" w:space="0" w:color="auto"/>
          </w:divBdr>
        </w:div>
        <w:div w:id="2147231875">
          <w:marLeft w:val="640"/>
          <w:marRight w:val="0"/>
          <w:marTop w:val="0"/>
          <w:marBottom w:val="0"/>
          <w:divBdr>
            <w:top w:val="none" w:sz="0" w:space="0" w:color="auto"/>
            <w:left w:val="none" w:sz="0" w:space="0" w:color="auto"/>
            <w:bottom w:val="none" w:sz="0" w:space="0" w:color="auto"/>
            <w:right w:val="none" w:sz="0" w:space="0" w:color="auto"/>
          </w:divBdr>
        </w:div>
        <w:div w:id="1020208339">
          <w:marLeft w:val="640"/>
          <w:marRight w:val="0"/>
          <w:marTop w:val="0"/>
          <w:marBottom w:val="0"/>
          <w:divBdr>
            <w:top w:val="none" w:sz="0" w:space="0" w:color="auto"/>
            <w:left w:val="none" w:sz="0" w:space="0" w:color="auto"/>
            <w:bottom w:val="none" w:sz="0" w:space="0" w:color="auto"/>
            <w:right w:val="none" w:sz="0" w:space="0" w:color="auto"/>
          </w:divBdr>
        </w:div>
        <w:div w:id="1102919732">
          <w:marLeft w:val="640"/>
          <w:marRight w:val="0"/>
          <w:marTop w:val="0"/>
          <w:marBottom w:val="0"/>
          <w:divBdr>
            <w:top w:val="none" w:sz="0" w:space="0" w:color="auto"/>
            <w:left w:val="none" w:sz="0" w:space="0" w:color="auto"/>
            <w:bottom w:val="none" w:sz="0" w:space="0" w:color="auto"/>
            <w:right w:val="none" w:sz="0" w:space="0" w:color="auto"/>
          </w:divBdr>
        </w:div>
        <w:div w:id="1064794314">
          <w:marLeft w:val="640"/>
          <w:marRight w:val="0"/>
          <w:marTop w:val="0"/>
          <w:marBottom w:val="0"/>
          <w:divBdr>
            <w:top w:val="none" w:sz="0" w:space="0" w:color="auto"/>
            <w:left w:val="none" w:sz="0" w:space="0" w:color="auto"/>
            <w:bottom w:val="none" w:sz="0" w:space="0" w:color="auto"/>
            <w:right w:val="none" w:sz="0" w:space="0" w:color="auto"/>
          </w:divBdr>
        </w:div>
        <w:div w:id="57898714">
          <w:marLeft w:val="640"/>
          <w:marRight w:val="0"/>
          <w:marTop w:val="0"/>
          <w:marBottom w:val="0"/>
          <w:divBdr>
            <w:top w:val="none" w:sz="0" w:space="0" w:color="auto"/>
            <w:left w:val="none" w:sz="0" w:space="0" w:color="auto"/>
            <w:bottom w:val="none" w:sz="0" w:space="0" w:color="auto"/>
            <w:right w:val="none" w:sz="0" w:space="0" w:color="auto"/>
          </w:divBdr>
        </w:div>
        <w:div w:id="704870548">
          <w:marLeft w:val="640"/>
          <w:marRight w:val="0"/>
          <w:marTop w:val="0"/>
          <w:marBottom w:val="0"/>
          <w:divBdr>
            <w:top w:val="none" w:sz="0" w:space="0" w:color="auto"/>
            <w:left w:val="none" w:sz="0" w:space="0" w:color="auto"/>
            <w:bottom w:val="none" w:sz="0" w:space="0" w:color="auto"/>
            <w:right w:val="none" w:sz="0" w:space="0" w:color="auto"/>
          </w:divBdr>
        </w:div>
        <w:div w:id="2010018125">
          <w:marLeft w:val="640"/>
          <w:marRight w:val="0"/>
          <w:marTop w:val="0"/>
          <w:marBottom w:val="0"/>
          <w:divBdr>
            <w:top w:val="none" w:sz="0" w:space="0" w:color="auto"/>
            <w:left w:val="none" w:sz="0" w:space="0" w:color="auto"/>
            <w:bottom w:val="none" w:sz="0" w:space="0" w:color="auto"/>
            <w:right w:val="none" w:sz="0" w:space="0" w:color="auto"/>
          </w:divBdr>
        </w:div>
        <w:div w:id="1185367811">
          <w:marLeft w:val="640"/>
          <w:marRight w:val="0"/>
          <w:marTop w:val="0"/>
          <w:marBottom w:val="0"/>
          <w:divBdr>
            <w:top w:val="none" w:sz="0" w:space="0" w:color="auto"/>
            <w:left w:val="none" w:sz="0" w:space="0" w:color="auto"/>
            <w:bottom w:val="none" w:sz="0" w:space="0" w:color="auto"/>
            <w:right w:val="none" w:sz="0" w:space="0" w:color="auto"/>
          </w:divBdr>
        </w:div>
        <w:div w:id="1266571545">
          <w:marLeft w:val="640"/>
          <w:marRight w:val="0"/>
          <w:marTop w:val="0"/>
          <w:marBottom w:val="0"/>
          <w:divBdr>
            <w:top w:val="none" w:sz="0" w:space="0" w:color="auto"/>
            <w:left w:val="none" w:sz="0" w:space="0" w:color="auto"/>
            <w:bottom w:val="none" w:sz="0" w:space="0" w:color="auto"/>
            <w:right w:val="none" w:sz="0" w:space="0" w:color="auto"/>
          </w:divBdr>
        </w:div>
        <w:div w:id="1143693222">
          <w:marLeft w:val="640"/>
          <w:marRight w:val="0"/>
          <w:marTop w:val="0"/>
          <w:marBottom w:val="0"/>
          <w:divBdr>
            <w:top w:val="none" w:sz="0" w:space="0" w:color="auto"/>
            <w:left w:val="none" w:sz="0" w:space="0" w:color="auto"/>
            <w:bottom w:val="none" w:sz="0" w:space="0" w:color="auto"/>
            <w:right w:val="none" w:sz="0" w:space="0" w:color="auto"/>
          </w:divBdr>
        </w:div>
        <w:div w:id="42800190">
          <w:marLeft w:val="640"/>
          <w:marRight w:val="0"/>
          <w:marTop w:val="0"/>
          <w:marBottom w:val="0"/>
          <w:divBdr>
            <w:top w:val="none" w:sz="0" w:space="0" w:color="auto"/>
            <w:left w:val="none" w:sz="0" w:space="0" w:color="auto"/>
            <w:bottom w:val="none" w:sz="0" w:space="0" w:color="auto"/>
            <w:right w:val="none" w:sz="0" w:space="0" w:color="auto"/>
          </w:divBdr>
        </w:div>
        <w:div w:id="485512467">
          <w:marLeft w:val="640"/>
          <w:marRight w:val="0"/>
          <w:marTop w:val="0"/>
          <w:marBottom w:val="0"/>
          <w:divBdr>
            <w:top w:val="none" w:sz="0" w:space="0" w:color="auto"/>
            <w:left w:val="none" w:sz="0" w:space="0" w:color="auto"/>
            <w:bottom w:val="none" w:sz="0" w:space="0" w:color="auto"/>
            <w:right w:val="none" w:sz="0" w:space="0" w:color="auto"/>
          </w:divBdr>
        </w:div>
        <w:div w:id="1518688966">
          <w:marLeft w:val="640"/>
          <w:marRight w:val="0"/>
          <w:marTop w:val="0"/>
          <w:marBottom w:val="0"/>
          <w:divBdr>
            <w:top w:val="none" w:sz="0" w:space="0" w:color="auto"/>
            <w:left w:val="none" w:sz="0" w:space="0" w:color="auto"/>
            <w:bottom w:val="none" w:sz="0" w:space="0" w:color="auto"/>
            <w:right w:val="none" w:sz="0" w:space="0" w:color="auto"/>
          </w:divBdr>
        </w:div>
        <w:div w:id="143856985">
          <w:marLeft w:val="640"/>
          <w:marRight w:val="0"/>
          <w:marTop w:val="0"/>
          <w:marBottom w:val="0"/>
          <w:divBdr>
            <w:top w:val="none" w:sz="0" w:space="0" w:color="auto"/>
            <w:left w:val="none" w:sz="0" w:space="0" w:color="auto"/>
            <w:bottom w:val="none" w:sz="0" w:space="0" w:color="auto"/>
            <w:right w:val="none" w:sz="0" w:space="0" w:color="auto"/>
          </w:divBdr>
        </w:div>
        <w:div w:id="2101489772">
          <w:marLeft w:val="640"/>
          <w:marRight w:val="0"/>
          <w:marTop w:val="0"/>
          <w:marBottom w:val="0"/>
          <w:divBdr>
            <w:top w:val="none" w:sz="0" w:space="0" w:color="auto"/>
            <w:left w:val="none" w:sz="0" w:space="0" w:color="auto"/>
            <w:bottom w:val="none" w:sz="0" w:space="0" w:color="auto"/>
            <w:right w:val="none" w:sz="0" w:space="0" w:color="auto"/>
          </w:divBdr>
        </w:div>
        <w:div w:id="841702485">
          <w:marLeft w:val="640"/>
          <w:marRight w:val="0"/>
          <w:marTop w:val="0"/>
          <w:marBottom w:val="0"/>
          <w:divBdr>
            <w:top w:val="none" w:sz="0" w:space="0" w:color="auto"/>
            <w:left w:val="none" w:sz="0" w:space="0" w:color="auto"/>
            <w:bottom w:val="none" w:sz="0" w:space="0" w:color="auto"/>
            <w:right w:val="none" w:sz="0" w:space="0" w:color="auto"/>
          </w:divBdr>
        </w:div>
        <w:div w:id="1485046019">
          <w:marLeft w:val="640"/>
          <w:marRight w:val="0"/>
          <w:marTop w:val="0"/>
          <w:marBottom w:val="0"/>
          <w:divBdr>
            <w:top w:val="none" w:sz="0" w:space="0" w:color="auto"/>
            <w:left w:val="none" w:sz="0" w:space="0" w:color="auto"/>
            <w:bottom w:val="none" w:sz="0" w:space="0" w:color="auto"/>
            <w:right w:val="none" w:sz="0" w:space="0" w:color="auto"/>
          </w:divBdr>
        </w:div>
        <w:div w:id="1577058339">
          <w:marLeft w:val="640"/>
          <w:marRight w:val="0"/>
          <w:marTop w:val="0"/>
          <w:marBottom w:val="0"/>
          <w:divBdr>
            <w:top w:val="none" w:sz="0" w:space="0" w:color="auto"/>
            <w:left w:val="none" w:sz="0" w:space="0" w:color="auto"/>
            <w:bottom w:val="none" w:sz="0" w:space="0" w:color="auto"/>
            <w:right w:val="none" w:sz="0" w:space="0" w:color="auto"/>
          </w:divBdr>
        </w:div>
        <w:div w:id="1198928617">
          <w:marLeft w:val="640"/>
          <w:marRight w:val="0"/>
          <w:marTop w:val="0"/>
          <w:marBottom w:val="0"/>
          <w:divBdr>
            <w:top w:val="none" w:sz="0" w:space="0" w:color="auto"/>
            <w:left w:val="none" w:sz="0" w:space="0" w:color="auto"/>
            <w:bottom w:val="none" w:sz="0" w:space="0" w:color="auto"/>
            <w:right w:val="none" w:sz="0" w:space="0" w:color="auto"/>
          </w:divBdr>
        </w:div>
        <w:div w:id="415711853">
          <w:marLeft w:val="640"/>
          <w:marRight w:val="0"/>
          <w:marTop w:val="0"/>
          <w:marBottom w:val="0"/>
          <w:divBdr>
            <w:top w:val="none" w:sz="0" w:space="0" w:color="auto"/>
            <w:left w:val="none" w:sz="0" w:space="0" w:color="auto"/>
            <w:bottom w:val="none" w:sz="0" w:space="0" w:color="auto"/>
            <w:right w:val="none" w:sz="0" w:space="0" w:color="auto"/>
          </w:divBdr>
        </w:div>
        <w:div w:id="1527909795">
          <w:marLeft w:val="640"/>
          <w:marRight w:val="0"/>
          <w:marTop w:val="0"/>
          <w:marBottom w:val="0"/>
          <w:divBdr>
            <w:top w:val="none" w:sz="0" w:space="0" w:color="auto"/>
            <w:left w:val="none" w:sz="0" w:space="0" w:color="auto"/>
            <w:bottom w:val="none" w:sz="0" w:space="0" w:color="auto"/>
            <w:right w:val="none" w:sz="0" w:space="0" w:color="auto"/>
          </w:divBdr>
        </w:div>
        <w:div w:id="644821169">
          <w:marLeft w:val="640"/>
          <w:marRight w:val="0"/>
          <w:marTop w:val="0"/>
          <w:marBottom w:val="0"/>
          <w:divBdr>
            <w:top w:val="none" w:sz="0" w:space="0" w:color="auto"/>
            <w:left w:val="none" w:sz="0" w:space="0" w:color="auto"/>
            <w:bottom w:val="none" w:sz="0" w:space="0" w:color="auto"/>
            <w:right w:val="none" w:sz="0" w:space="0" w:color="auto"/>
          </w:divBdr>
        </w:div>
        <w:div w:id="401023676">
          <w:marLeft w:val="640"/>
          <w:marRight w:val="0"/>
          <w:marTop w:val="0"/>
          <w:marBottom w:val="0"/>
          <w:divBdr>
            <w:top w:val="none" w:sz="0" w:space="0" w:color="auto"/>
            <w:left w:val="none" w:sz="0" w:space="0" w:color="auto"/>
            <w:bottom w:val="none" w:sz="0" w:space="0" w:color="auto"/>
            <w:right w:val="none" w:sz="0" w:space="0" w:color="auto"/>
          </w:divBdr>
        </w:div>
        <w:div w:id="288821902">
          <w:marLeft w:val="640"/>
          <w:marRight w:val="0"/>
          <w:marTop w:val="0"/>
          <w:marBottom w:val="0"/>
          <w:divBdr>
            <w:top w:val="none" w:sz="0" w:space="0" w:color="auto"/>
            <w:left w:val="none" w:sz="0" w:space="0" w:color="auto"/>
            <w:bottom w:val="none" w:sz="0" w:space="0" w:color="auto"/>
            <w:right w:val="none" w:sz="0" w:space="0" w:color="auto"/>
          </w:divBdr>
        </w:div>
        <w:div w:id="1362514369">
          <w:marLeft w:val="640"/>
          <w:marRight w:val="0"/>
          <w:marTop w:val="0"/>
          <w:marBottom w:val="0"/>
          <w:divBdr>
            <w:top w:val="none" w:sz="0" w:space="0" w:color="auto"/>
            <w:left w:val="none" w:sz="0" w:space="0" w:color="auto"/>
            <w:bottom w:val="none" w:sz="0" w:space="0" w:color="auto"/>
            <w:right w:val="none" w:sz="0" w:space="0" w:color="auto"/>
          </w:divBdr>
        </w:div>
        <w:div w:id="2076004087">
          <w:marLeft w:val="640"/>
          <w:marRight w:val="0"/>
          <w:marTop w:val="0"/>
          <w:marBottom w:val="0"/>
          <w:divBdr>
            <w:top w:val="none" w:sz="0" w:space="0" w:color="auto"/>
            <w:left w:val="none" w:sz="0" w:space="0" w:color="auto"/>
            <w:bottom w:val="none" w:sz="0" w:space="0" w:color="auto"/>
            <w:right w:val="none" w:sz="0" w:space="0" w:color="auto"/>
          </w:divBdr>
        </w:div>
        <w:div w:id="1973361602">
          <w:marLeft w:val="640"/>
          <w:marRight w:val="0"/>
          <w:marTop w:val="0"/>
          <w:marBottom w:val="0"/>
          <w:divBdr>
            <w:top w:val="none" w:sz="0" w:space="0" w:color="auto"/>
            <w:left w:val="none" w:sz="0" w:space="0" w:color="auto"/>
            <w:bottom w:val="none" w:sz="0" w:space="0" w:color="auto"/>
            <w:right w:val="none" w:sz="0" w:space="0" w:color="auto"/>
          </w:divBdr>
        </w:div>
        <w:div w:id="1797485855">
          <w:marLeft w:val="640"/>
          <w:marRight w:val="0"/>
          <w:marTop w:val="0"/>
          <w:marBottom w:val="0"/>
          <w:divBdr>
            <w:top w:val="none" w:sz="0" w:space="0" w:color="auto"/>
            <w:left w:val="none" w:sz="0" w:space="0" w:color="auto"/>
            <w:bottom w:val="none" w:sz="0" w:space="0" w:color="auto"/>
            <w:right w:val="none" w:sz="0" w:space="0" w:color="auto"/>
          </w:divBdr>
        </w:div>
        <w:div w:id="1435830445">
          <w:marLeft w:val="640"/>
          <w:marRight w:val="0"/>
          <w:marTop w:val="0"/>
          <w:marBottom w:val="0"/>
          <w:divBdr>
            <w:top w:val="none" w:sz="0" w:space="0" w:color="auto"/>
            <w:left w:val="none" w:sz="0" w:space="0" w:color="auto"/>
            <w:bottom w:val="none" w:sz="0" w:space="0" w:color="auto"/>
            <w:right w:val="none" w:sz="0" w:space="0" w:color="auto"/>
          </w:divBdr>
        </w:div>
        <w:div w:id="1801145585">
          <w:marLeft w:val="640"/>
          <w:marRight w:val="0"/>
          <w:marTop w:val="0"/>
          <w:marBottom w:val="0"/>
          <w:divBdr>
            <w:top w:val="none" w:sz="0" w:space="0" w:color="auto"/>
            <w:left w:val="none" w:sz="0" w:space="0" w:color="auto"/>
            <w:bottom w:val="none" w:sz="0" w:space="0" w:color="auto"/>
            <w:right w:val="none" w:sz="0" w:space="0" w:color="auto"/>
          </w:divBdr>
        </w:div>
        <w:div w:id="1366831449">
          <w:marLeft w:val="640"/>
          <w:marRight w:val="0"/>
          <w:marTop w:val="0"/>
          <w:marBottom w:val="0"/>
          <w:divBdr>
            <w:top w:val="none" w:sz="0" w:space="0" w:color="auto"/>
            <w:left w:val="none" w:sz="0" w:space="0" w:color="auto"/>
            <w:bottom w:val="none" w:sz="0" w:space="0" w:color="auto"/>
            <w:right w:val="none" w:sz="0" w:space="0" w:color="auto"/>
          </w:divBdr>
        </w:div>
        <w:div w:id="760177198">
          <w:marLeft w:val="640"/>
          <w:marRight w:val="0"/>
          <w:marTop w:val="0"/>
          <w:marBottom w:val="0"/>
          <w:divBdr>
            <w:top w:val="none" w:sz="0" w:space="0" w:color="auto"/>
            <w:left w:val="none" w:sz="0" w:space="0" w:color="auto"/>
            <w:bottom w:val="none" w:sz="0" w:space="0" w:color="auto"/>
            <w:right w:val="none" w:sz="0" w:space="0" w:color="auto"/>
          </w:divBdr>
        </w:div>
        <w:div w:id="679503573">
          <w:marLeft w:val="640"/>
          <w:marRight w:val="0"/>
          <w:marTop w:val="0"/>
          <w:marBottom w:val="0"/>
          <w:divBdr>
            <w:top w:val="none" w:sz="0" w:space="0" w:color="auto"/>
            <w:left w:val="none" w:sz="0" w:space="0" w:color="auto"/>
            <w:bottom w:val="none" w:sz="0" w:space="0" w:color="auto"/>
            <w:right w:val="none" w:sz="0" w:space="0" w:color="auto"/>
          </w:divBdr>
        </w:div>
        <w:div w:id="809326109">
          <w:marLeft w:val="640"/>
          <w:marRight w:val="0"/>
          <w:marTop w:val="0"/>
          <w:marBottom w:val="0"/>
          <w:divBdr>
            <w:top w:val="none" w:sz="0" w:space="0" w:color="auto"/>
            <w:left w:val="none" w:sz="0" w:space="0" w:color="auto"/>
            <w:bottom w:val="none" w:sz="0" w:space="0" w:color="auto"/>
            <w:right w:val="none" w:sz="0" w:space="0" w:color="auto"/>
          </w:divBdr>
        </w:div>
        <w:div w:id="1154879034">
          <w:marLeft w:val="640"/>
          <w:marRight w:val="0"/>
          <w:marTop w:val="0"/>
          <w:marBottom w:val="0"/>
          <w:divBdr>
            <w:top w:val="none" w:sz="0" w:space="0" w:color="auto"/>
            <w:left w:val="none" w:sz="0" w:space="0" w:color="auto"/>
            <w:bottom w:val="none" w:sz="0" w:space="0" w:color="auto"/>
            <w:right w:val="none" w:sz="0" w:space="0" w:color="auto"/>
          </w:divBdr>
        </w:div>
        <w:div w:id="1397632991">
          <w:marLeft w:val="640"/>
          <w:marRight w:val="0"/>
          <w:marTop w:val="0"/>
          <w:marBottom w:val="0"/>
          <w:divBdr>
            <w:top w:val="none" w:sz="0" w:space="0" w:color="auto"/>
            <w:left w:val="none" w:sz="0" w:space="0" w:color="auto"/>
            <w:bottom w:val="none" w:sz="0" w:space="0" w:color="auto"/>
            <w:right w:val="none" w:sz="0" w:space="0" w:color="auto"/>
          </w:divBdr>
        </w:div>
        <w:div w:id="450631628">
          <w:marLeft w:val="640"/>
          <w:marRight w:val="0"/>
          <w:marTop w:val="0"/>
          <w:marBottom w:val="0"/>
          <w:divBdr>
            <w:top w:val="none" w:sz="0" w:space="0" w:color="auto"/>
            <w:left w:val="none" w:sz="0" w:space="0" w:color="auto"/>
            <w:bottom w:val="none" w:sz="0" w:space="0" w:color="auto"/>
            <w:right w:val="none" w:sz="0" w:space="0" w:color="auto"/>
          </w:divBdr>
        </w:div>
        <w:div w:id="174273107">
          <w:marLeft w:val="640"/>
          <w:marRight w:val="0"/>
          <w:marTop w:val="0"/>
          <w:marBottom w:val="0"/>
          <w:divBdr>
            <w:top w:val="none" w:sz="0" w:space="0" w:color="auto"/>
            <w:left w:val="none" w:sz="0" w:space="0" w:color="auto"/>
            <w:bottom w:val="none" w:sz="0" w:space="0" w:color="auto"/>
            <w:right w:val="none" w:sz="0" w:space="0" w:color="auto"/>
          </w:divBdr>
        </w:div>
        <w:div w:id="1141575828">
          <w:marLeft w:val="640"/>
          <w:marRight w:val="0"/>
          <w:marTop w:val="0"/>
          <w:marBottom w:val="0"/>
          <w:divBdr>
            <w:top w:val="none" w:sz="0" w:space="0" w:color="auto"/>
            <w:left w:val="none" w:sz="0" w:space="0" w:color="auto"/>
            <w:bottom w:val="none" w:sz="0" w:space="0" w:color="auto"/>
            <w:right w:val="none" w:sz="0" w:space="0" w:color="auto"/>
          </w:divBdr>
        </w:div>
        <w:div w:id="460079559">
          <w:marLeft w:val="640"/>
          <w:marRight w:val="0"/>
          <w:marTop w:val="0"/>
          <w:marBottom w:val="0"/>
          <w:divBdr>
            <w:top w:val="none" w:sz="0" w:space="0" w:color="auto"/>
            <w:left w:val="none" w:sz="0" w:space="0" w:color="auto"/>
            <w:bottom w:val="none" w:sz="0" w:space="0" w:color="auto"/>
            <w:right w:val="none" w:sz="0" w:space="0" w:color="auto"/>
          </w:divBdr>
        </w:div>
        <w:div w:id="207113376">
          <w:marLeft w:val="640"/>
          <w:marRight w:val="0"/>
          <w:marTop w:val="0"/>
          <w:marBottom w:val="0"/>
          <w:divBdr>
            <w:top w:val="none" w:sz="0" w:space="0" w:color="auto"/>
            <w:left w:val="none" w:sz="0" w:space="0" w:color="auto"/>
            <w:bottom w:val="none" w:sz="0" w:space="0" w:color="auto"/>
            <w:right w:val="none" w:sz="0" w:space="0" w:color="auto"/>
          </w:divBdr>
        </w:div>
        <w:div w:id="1121916052">
          <w:marLeft w:val="640"/>
          <w:marRight w:val="0"/>
          <w:marTop w:val="0"/>
          <w:marBottom w:val="0"/>
          <w:divBdr>
            <w:top w:val="none" w:sz="0" w:space="0" w:color="auto"/>
            <w:left w:val="none" w:sz="0" w:space="0" w:color="auto"/>
            <w:bottom w:val="none" w:sz="0" w:space="0" w:color="auto"/>
            <w:right w:val="none" w:sz="0" w:space="0" w:color="auto"/>
          </w:divBdr>
        </w:div>
        <w:div w:id="170681730">
          <w:marLeft w:val="640"/>
          <w:marRight w:val="0"/>
          <w:marTop w:val="0"/>
          <w:marBottom w:val="0"/>
          <w:divBdr>
            <w:top w:val="none" w:sz="0" w:space="0" w:color="auto"/>
            <w:left w:val="none" w:sz="0" w:space="0" w:color="auto"/>
            <w:bottom w:val="none" w:sz="0" w:space="0" w:color="auto"/>
            <w:right w:val="none" w:sz="0" w:space="0" w:color="auto"/>
          </w:divBdr>
        </w:div>
      </w:divsChild>
    </w:div>
    <w:div w:id="1273512784">
      <w:bodyDiv w:val="1"/>
      <w:marLeft w:val="0"/>
      <w:marRight w:val="0"/>
      <w:marTop w:val="0"/>
      <w:marBottom w:val="0"/>
      <w:divBdr>
        <w:top w:val="none" w:sz="0" w:space="0" w:color="auto"/>
        <w:left w:val="none" w:sz="0" w:space="0" w:color="auto"/>
        <w:bottom w:val="none" w:sz="0" w:space="0" w:color="auto"/>
        <w:right w:val="none" w:sz="0" w:space="0" w:color="auto"/>
      </w:divBdr>
    </w:div>
    <w:div w:id="1273829391">
      <w:bodyDiv w:val="1"/>
      <w:marLeft w:val="0"/>
      <w:marRight w:val="0"/>
      <w:marTop w:val="0"/>
      <w:marBottom w:val="0"/>
      <w:divBdr>
        <w:top w:val="none" w:sz="0" w:space="0" w:color="auto"/>
        <w:left w:val="none" w:sz="0" w:space="0" w:color="auto"/>
        <w:bottom w:val="none" w:sz="0" w:space="0" w:color="auto"/>
        <w:right w:val="none" w:sz="0" w:space="0" w:color="auto"/>
      </w:divBdr>
    </w:div>
    <w:div w:id="1273902076">
      <w:bodyDiv w:val="1"/>
      <w:marLeft w:val="0"/>
      <w:marRight w:val="0"/>
      <w:marTop w:val="0"/>
      <w:marBottom w:val="0"/>
      <w:divBdr>
        <w:top w:val="none" w:sz="0" w:space="0" w:color="auto"/>
        <w:left w:val="none" w:sz="0" w:space="0" w:color="auto"/>
        <w:bottom w:val="none" w:sz="0" w:space="0" w:color="auto"/>
        <w:right w:val="none" w:sz="0" w:space="0" w:color="auto"/>
      </w:divBdr>
    </w:div>
    <w:div w:id="1274358416">
      <w:bodyDiv w:val="1"/>
      <w:marLeft w:val="0"/>
      <w:marRight w:val="0"/>
      <w:marTop w:val="0"/>
      <w:marBottom w:val="0"/>
      <w:divBdr>
        <w:top w:val="none" w:sz="0" w:space="0" w:color="auto"/>
        <w:left w:val="none" w:sz="0" w:space="0" w:color="auto"/>
        <w:bottom w:val="none" w:sz="0" w:space="0" w:color="auto"/>
        <w:right w:val="none" w:sz="0" w:space="0" w:color="auto"/>
      </w:divBdr>
    </w:div>
    <w:div w:id="1274871935">
      <w:bodyDiv w:val="1"/>
      <w:marLeft w:val="0"/>
      <w:marRight w:val="0"/>
      <w:marTop w:val="0"/>
      <w:marBottom w:val="0"/>
      <w:divBdr>
        <w:top w:val="none" w:sz="0" w:space="0" w:color="auto"/>
        <w:left w:val="none" w:sz="0" w:space="0" w:color="auto"/>
        <w:bottom w:val="none" w:sz="0" w:space="0" w:color="auto"/>
        <w:right w:val="none" w:sz="0" w:space="0" w:color="auto"/>
      </w:divBdr>
    </w:div>
    <w:div w:id="1275406862">
      <w:bodyDiv w:val="1"/>
      <w:marLeft w:val="0"/>
      <w:marRight w:val="0"/>
      <w:marTop w:val="0"/>
      <w:marBottom w:val="0"/>
      <w:divBdr>
        <w:top w:val="none" w:sz="0" w:space="0" w:color="auto"/>
        <w:left w:val="none" w:sz="0" w:space="0" w:color="auto"/>
        <w:bottom w:val="none" w:sz="0" w:space="0" w:color="auto"/>
        <w:right w:val="none" w:sz="0" w:space="0" w:color="auto"/>
      </w:divBdr>
    </w:div>
    <w:div w:id="1275559521">
      <w:bodyDiv w:val="1"/>
      <w:marLeft w:val="0"/>
      <w:marRight w:val="0"/>
      <w:marTop w:val="0"/>
      <w:marBottom w:val="0"/>
      <w:divBdr>
        <w:top w:val="none" w:sz="0" w:space="0" w:color="auto"/>
        <w:left w:val="none" w:sz="0" w:space="0" w:color="auto"/>
        <w:bottom w:val="none" w:sz="0" w:space="0" w:color="auto"/>
        <w:right w:val="none" w:sz="0" w:space="0" w:color="auto"/>
      </w:divBdr>
    </w:div>
    <w:div w:id="1275600676">
      <w:bodyDiv w:val="1"/>
      <w:marLeft w:val="0"/>
      <w:marRight w:val="0"/>
      <w:marTop w:val="0"/>
      <w:marBottom w:val="0"/>
      <w:divBdr>
        <w:top w:val="none" w:sz="0" w:space="0" w:color="auto"/>
        <w:left w:val="none" w:sz="0" w:space="0" w:color="auto"/>
        <w:bottom w:val="none" w:sz="0" w:space="0" w:color="auto"/>
        <w:right w:val="none" w:sz="0" w:space="0" w:color="auto"/>
      </w:divBdr>
    </w:div>
    <w:div w:id="1275668605">
      <w:bodyDiv w:val="1"/>
      <w:marLeft w:val="0"/>
      <w:marRight w:val="0"/>
      <w:marTop w:val="0"/>
      <w:marBottom w:val="0"/>
      <w:divBdr>
        <w:top w:val="none" w:sz="0" w:space="0" w:color="auto"/>
        <w:left w:val="none" w:sz="0" w:space="0" w:color="auto"/>
        <w:bottom w:val="none" w:sz="0" w:space="0" w:color="auto"/>
        <w:right w:val="none" w:sz="0" w:space="0" w:color="auto"/>
      </w:divBdr>
    </w:div>
    <w:div w:id="1276130960">
      <w:bodyDiv w:val="1"/>
      <w:marLeft w:val="0"/>
      <w:marRight w:val="0"/>
      <w:marTop w:val="0"/>
      <w:marBottom w:val="0"/>
      <w:divBdr>
        <w:top w:val="none" w:sz="0" w:space="0" w:color="auto"/>
        <w:left w:val="none" w:sz="0" w:space="0" w:color="auto"/>
        <w:bottom w:val="none" w:sz="0" w:space="0" w:color="auto"/>
        <w:right w:val="none" w:sz="0" w:space="0" w:color="auto"/>
      </w:divBdr>
    </w:div>
    <w:div w:id="1276252021">
      <w:bodyDiv w:val="1"/>
      <w:marLeft w:val="0"/>
      <w:marRight w:val="0"/>
      <w:marTop w:val="0"/>
      <w:marBottom w:val="0"/>
      <w:divBdr>
        <w:top w:val="none" w:sz="0" w:space="0" w:color="auto"/>
        <w:left w:val="none" w:sz="0" w:space="0" w:color="auto"/>
        <w:bottom w:val="none" w:sz="0" w:space="0" w:color="auto"/>
        <w:right w:val="none" w:sz="0" w:space="0" w:color="auto"/>
      </w:divBdr>
    </w:div>
    <w:div w:id="1276644063">
      <w:bodyDiv w:val="1"/>
      <w:marLeft w:val="0"/>
      <w:marRight w:val="0"/>
      <w:marTop w:val="0"/>
      <w:marBottom w:val="0"/>
      <w:divBdr>
        <w:top w:val="none" w:sz="0" w:space="0" w:color="auto"/>
        <w:left w:val="none" w:sz="0" w:space="0" w:color="auto"/>
        <w:bottom w:val="none" w:sz="0" w:space="0" w:color="auto"/>
        <w:right w:val="none" w:sz="0" w:space="0" w:color="auto"/>
      </w:divBdr>
    </w:div>
    <w:div w:id="1277060480">
      <w:bodyDiv w:val="1"/>
      <w:marLeft w:val="0"/>
      <w:marRight w:val="0"/>
      <w:marTop w:val="0"/>
      <w:marBottom w:val="0"/>
      <w:divBdr>
        <w:top w:val="none" w:sz="0" w:space="0" w:color="auto"/>
        <w:left w:val="none" w:sz="0" w:space="0" w:color="auto"/>
        <w:bottom w:val="none" w:sz="0" w:space="0" w:color="auto"/>
        <w:right w:val="none" w:sz="0" w:space="0" w:color="auto"/>
      </w:divBdr>
    </w:div>
    <w:div w:id="1277566942">
      <w:bodyDiv w:val="1"/>
      <w:marLeft w:val="0"/>
      <w:marRight w:val="0"/>
      <w:marTop w:val="0"/>
      <w:marBottom w:val="0"/>
      <w:divBdr>
        <w:top w:val="none" w:sz="0" w:space="0" w:color="auto"/>
        <w:left w:val="none" w:sz="0" w:space="0" w:color="auto"/>
        <w:bottom w:val="none" w:sz="0" w:space="0" w:color="auto"/>
        <w:right w:val="none" w:sz="0" w:space="0" w:color="auto"/>
      </w:divBdr>
    </w:div>
    <w:div w:id="1278218239">
      <w:bodyDiv w:val="1"/>
      <w:marLeft w:val="0"/>
      <w:marRight w:val="0"/>
      <w:marTop w:val="0"/>
      <w:marBottom w:val="0"/>
      <w:divBdr>
        <w:top w:val="none" w:sz="0" w:space="0" w:color="auto"/>
        <w:left w:val="none" w:sz="0" w:space="0" w:color="auto"/>
        <w:bottom w:val="none" w:sz="0" w:space="0" w:color="auto"/>
        <w:right w:val="none" w:sz="0" w:space="0" w:color="auto"/>
      </w:divBdr>
    </w:div>
    <w:div w:id="1278218927">
      <w:bodyDiv w:val="1"/>
      <w:marLeft w:val="0"/>
      <w:marRight w:val="0"/>
      <w:marTop w:val="0"/>
      <w:marBottom w:val="0"/>
      <w:divBdr>
        <w:top w:val="none" w:sz="0" w:space="0" w:color="auto"/>
        <w:left w:val="none" w:sz="0" w:space="0" w:color="auto"/>
        <w:bottom w:val="none" w:sz="0" w:space="0" w:color="auto"/>
        <w:right w:val="none" w:sz="0" w:space="0" w:color="auto"/>
      </w:divBdr>
    </w:div>
    <w:div w:id="1278487226">
      <w:bodyDiv w:val="1"/>
      <w:marLeft w:val="0"/>
      <w:marRight w:val="0"/>
      <w:marTop w:val="0"/>
      <w:marBottom w:val="0"/>
      <w:divBdr>
        <w:top w:val="none" w:sz="0" w:space="0" w:color="auto"/>
        <w:left w:val="none" w:sz="0" w:space="0" w:color="auto"/>
        <w:bottom w:val="none" w:sz="0" w:space="0" w:color="auto"/>
        <w:right w:val="none" w:sz="0" w:space="0" w:color="auto"/>
      </w:divBdr>
    </w:div>
    <w:div w:id="1278634616">
      <w:bodyDiv w:val="1"/>
      <w:marLeft w:val="0"/>
      <w:marRight w:val="0"/>
      <w:marTop w:val="0"/>
      <w:marBottom w:val="0"/>
      <w:divBdr>
        <w:top w:val="none" w:sz="0" w:space="0" w:color="auto"/>
        <w:left w:val="none" w:sz="0" w:space="0" w:color="auto"/>
        <w:bottom w:val="none" w:sz="0" w:space="0" w:color="auto"/>
        <w:right w:val="none" w:sz="0" w:space="0" w:color="auto"/>
      </w:divBdr>
    </w:div>
    <w:div w:id="1278676742">
      <w:bodyDiv w:val="1"/>
      <w:marLeft w:val="0"/>
      <w:marRight w:val="0"/>
      <w:marTop w:val="0"/>
      <w:marBottom w:val="0"/>
      <w:divBdr>
        <w:top w:val="none" w:sz="0" w:space="0" w:color="auto"/>
        <w:left w:val="none" w:sz="0" w:space="0" w:color="auto"/>
        <w:bottom w:val="none" w:sz="0" w:space="0" w:color="auto"/>
        <w:right w:val="none" w:sz="0" w:space="0" w:color="auto"/>
      </w:divBdr>
    </w:div>
    <w:div w:id="1278683339">
      <w:bodyDiv w:val="1"/>
      <w:marLeft w:val="0"/>
      <w:marRight w:val="0"/>
      <w:marTop w:val="0"/>
      <w:marBottom w:val="0"/>
      <w:divBdr>
        <w:top w:val="none" w:sz="0" w:space="0" w:color="auto"/>
        <w:left w:val="none" w:sz="0" w:space="0" w:color="auto"/>
        <w:bottom w:val="none" w:sz="0" w:space="0" w:color="auto"/>
        <w:right w:val="none" w:sz="0" w:space="0" w:color="auto"/>
      </w:divBdr>
    </w:div>
    <w:div w:id="1278752662">
      <w:bodyDiv w:val="1"/>
      <w:marLeft w:val="0"/>
      <w:marRight w:val="0"/>
      <w:marTop w:val="0"/>
      <w:marBottom w:val="0"/>
      <w:divBdr>
        <w:top w:val="none" w:sz="0" w:space="0" w:color="auto"/>
        <w:left w:val="none" w:sz="0" w:space="0" w:color="auto"/>
        <w:bottom w:val="none" w:sz="0" w:space="0" w:color="auto"/>
        <w:right w:val="none" w:sz="0" w:space="0" w:color="auto"/>
      </w:divBdr>
    </w:div>
    <w:div w:id="1278755177">
      <w:bodyDiv w:val="1"/>
      <w:marLeft w:val="0"/>
      <w:marRight w:val="0"/>
      <w:marTop w:val="0"/>
      <w:marBottom w:val="0"/>
      <w:divBdr>
        <w:top w:val="none" w:sz="0" w:space="0" w:color="auto"/>
        <w:left w:val="none" w:sz="0" w:space="0" w:color="auto"/>
        <w:bottom w:val="none" w:sz="0" w:space="0" w:color="auto"/>
        <w:right w:val="none" w:sz="0" w:space="0" w:color="auto"/>
      </w:divBdr>
    </w:div>
    <w:div w:id="1278827004">
      <w:bodyDiv w:val="1"/>
      <w:marLeft w:val="0"/>
      <w:marRight w:val="0"/>
      <w:marTop w:val="0"/>
      <w:marBottom w:val="0"/>
      <w:divBdr>
        <w:top w:val="none" w:sz="0" w:space="0" w:color="auto"/>
        <w:left w:val="none" w:sz="0" w:space="0" w:color="auto"/>
        <w:bottom w:val="none" w:sz="0" w:space="0" w:color="auto"/>
        <w:right w:val="none" w:sz="0" w:space="0" w:color="auto"/>
      </w:divBdr>
    </w:div>
    <w:div w:id="1278876332">
      <w:bodyDiv w:val="1"/>
      <w:marLeft w:val="0"/>
      <w:marRight w:val="0"/>
      <w:marTop w:val="0"/>
      <w:marBottom w:val="0"/>
      <w:divBdr>
        <w:top w:val="none" w:sz="0" w:space="0" w:color="auto"/>
        <w:left w:val="none" w:sz="0" w:space="0" w:color="auto"/>
        <w:bottom w:val="none" w:sz="0" w:space="0" w:color="auto"/>
        <w:right w:val="none" w:sz="0" w:space="0" w:color="auto"/>
      </w:divBdr>
    </w:div>
    <w:div w:id="1279145345">
      <w:bodyDiv w:val="1"/>
      <w:marLeft w:val="0"/>
      <w:marRight w:val="0"/>
      <w:marTop w:val="0"/>
      <w:marBottom w:val="0"/>
      <w:divBdr>
        <w:top w:val="none" w:sz="0" w:space="0" w:color="auto"/>
        <w:left w:val="none" w:sz="0" w:space="0" w:color="auto"/>
        <w:bottom w:val="none" w:sz="0" w:space="0" w:color="auto"/>
        <w:right w:val="none" w:sz="0" w:space="0" w:color="auto"/>
      </w:divBdr>
    </w:div>
    <w:div w:id="1279145396">
      <w:bodyDiv w:val="1"/>
      <w:marLeft w:val="0"/>
      <w:marRight w:val="0"/>
      <w:marTop w:val="0"/>
      <w:marBottom w:val="0"/>
      <w:divBdr>
        <w:top w:val="none" w:sz="0" w:space="0" w:color="auto"/>
        <w:left w:val="none" w:sz="0" w:space="0" w:color="auto"/>
        <w:bottom w:val="none" w:sz="0" w:space="0" w:color="auto"/>
        <w:right w:val="none" w:sz="0" w:space="0" w:color="auto"/>
      </w:divBdr>
    </w:div>
    <w:div w:id="1279412271">
      <w:bodyDiv w:val="1"/>
      <w:marLeft w:val="0"/>
      <w:marRight w:val="0"/>
      <w:marTop w:val="0"/>
      <w:marBottom w:val="0"/>
      <w:divBdr>
        <w:top w:val="none" w:sz="0" w:space="0" w:color="auto"/>
        <w:left w:val="none" w:sz="0" w:space="0" w:color="auto"/>
        <w:bottom w:val="none" w:sz="0" w:space="0" w:color="auto"/>
        <w:right w:val="none" w:sz="0" w:space="0" w:color="auto"/>
      </w:divBdr>
    </w:div>
    <w:div w:id="1279607144">
      <w:bodyDiv w:val="1"/>
      <w:marLeft w:val="0"/>
      <w:marRight w:val="0"/>
      <w:marTop w:val="0"/>
      <w:marBottom w:val="0"/>
      <w:divBdr>
        <w:top w:val="none" w:sz="0" w:space="0" w:color="auto"/>
        <w:left w:val="none" w:sz="0" w:space="0" w:color="auto"/>
        <w:bottom w:val="none" w:sz="0" w:space="0" w:color="auto"/>
        <w:right w:val="none" w:sz="0" w:space="0" w:color="auto"/>
      </w:divBdr>
    </w:div>
    <w:div w:id="1279754214">
      <w:bodyDiv w:val="1"/>
      <w:marLeft w:val="0"/>
      <w:marRight w:val="0"/>
      <w:marTop w:val="0"/>
      <w:marBottom w:val="0"/>
      <w:divBdr>
        <w:top w:val="none" w:sz="0" w:space="0" w:color="auto"/>
        <w:left w:val="none" w:sz="0" w:space="0" w:color="auto"/>
        <w:bottom w:val="none" w:sz="0" w:space="0" w:color="auto"/>
        <w:right w:val="none" w:sz="0" w:space="0" w:color="auto"/>
      </w:divBdr>
    </w:div>
    <w:div w:id="1280183549">
      <w:bodyDiv w:val="1"/>
      <w:marLeft w:val="0"/>
      <w:marRight w:val="0"/>
      <w:marTop w:val="0"/>
      <w:marBottom w:val="0"/>
      <w:divBdr>
        <w:top w:val="none" w:sz="0" w:space="0" w:color="auto"/>
        <w:left w:val="none" w:sz="0" w:space="0" w:color="auto"/>
        <w:bottom w:val="none" w:sz="0" w:space="0" w:color="auto"/>
        <w:right w:val="none" w:sz="0" w:space="0" w:color="auto"/>
      </w:divBdr>
    </w:div>
    <w:div w:id="1280912923">
      <w:bodyDiv w:val="1"/>
      <w:marLeft w:val="0"/>
      <w:marRight w:val="0"/>
      <w:marTop w:val="0"/>
      <w:marBottom w:val="0"/>
      <w:divBdr>
        <w:top w:val="none" w:sz="0" w:space="0" w:color="auto"/>
        <w:left w:val="none" w:sz="0" w:space="0" w:color="auto"/>
        <w:bottom w:val="none" w:sz="0" w:space="0" w:color="auto"/>
        <w:right w:val="none" w:sz="0" w:space="0" w:color="auto"/>
      </w:divBdr>
    </w:div>
    <w:div w:id="1280993932">
      <w:bodyDiv w:val="1"/>
      <w:marLeft w:val="0"/>
      <w:marRight w:val="0"/>
      <w:marTop w:val="0"/>
      <w:marBottom w:val="0"/>
      <w:divBdr>
        <w:top w:val="none" w:sz="0" w:space="0" w:color="auto"/>
        <w:left w:val="none" w:sz="0" w:space="0" w:color="auto"/>
        <w:bottom w:val="none" w:sz="0" w:space="0" w:color="auto"/>
        <w:right w:val="none" w:sz="0" w:space="0" w:color="auto"/>
      </w:divBdr>
    </w:div>
    <w:div w:id="1281033405">
      <w:bodyDiv w:val="1"/>
      <w:marLeft w:val="0"/>
      <w:marRight w:val="0"/>
      <w:marTop w:val="0"/>
      <w:marBottom w:val="0"/>
      <w:divBdr>
        <w:top w:val="none" w:sz="0" w:space="0" w:color="auto"/>
        <w:left w:val="none" w:sz="0" w:space="0" w:color="auto"/>
        <w:bottom w:val="none" w:sz="0" w:space="0" w:color="auto"/>
        <w:right w:val="none" w:sz="0" w:space="0" w:color="auto"/>
      </w:divBdr>
    </w:div>
    <w:div w:id="1281186814">
      <w:bodyDiv w:val="1"/>
      <w:marLeft w:val="0"/>
      <w:marRight w:val="0"/>
      <w:marTop w:val="0"/>
      <w:marBottom w:val="0"/>
      <w:divBdr>
        <w:top w:val="none" w:sz="0" w:space="0" w:color="auto"/>
        <w:left w:val="none" w:sz="0" w:space="0" w:color="auto"/>
        <w:bottom w:val="none" w:sz="0" w:space="0" w:color="auto"/>
        <w:right w:val="none" w:sz="0" w:space="0" w:color="auto"/>
      </w:divBdr>
    </w:div>
    <w:div w:id="1281298831">
      <w:bodyDiv w:val="1"/>
      <w:marLeft w:val="0"/>
      <w:marRight w:val="0"/>
      <w:marTop w:val="0"/>
      <w:marBottom w:val="0"/>
      <w:divBdr>
        <w:top w:val="none" w:sz="0" w:space="0" w:color="auto"/>
        <w:left w:val="none" w:sz="0" w:space="0" w:color="auto"/>
        <w:bottom w:val="none" w:sz="0" w:space="0" w:color="auto"/>
        <w:right w:val="none" w:sz="0" w:space="0" w:color="auto"/>
      </w:divBdr>
    </w:div>
    <w:div w:id="1281451117">
      <w:bodyDiv w:val="1"/>
      <w:marLeft w:val="0"/>
      <w:marRight w:val="0"/>
      <w:marTop w:val="0"/>
      <w:marBottom w:val="0"/>
      <w:divBdr>
        <w:top w:val="none" w:sz="0" w:space="0" w:color="auto"/>
        <w:left w:val="none" w:sz="0" w:space="0" w:color="auto"/>
        <w:bottom w:val="none" w:sz="0" w:space="0" w:color="auto"/>
        <w:right w:val="none" w:sz="0" w:space="0" w:color="auto"/>
      </w:divBdr>
    </w:div>
    <w:div w:id="1281840608">
      <w:bodyDiv w:val="1"/>
      <w:marLeft w:val="0"/>
      <w:marRight w:val="0"/>
      <w:marTop w:val="0"/>
      <w:marBottom w:val="0"/>
      <w:divBdr>
        <w:top w:val="none" w:sz="0" w:space="0" w:color="auto"/>
        <w:left w:val="none" w:sz="0" w:space="0" w:color="auto"/>
        <w:bottom w:val="none" w:sz="0" w:space="0" w:color="auto"/>
        <w:right w:val="none" w:sz="0" w:space="0" w:color="auto"/>
      </w:divBdr>
    </w:div>
    <w:div w:id="1281916314">
      <w:bodyDiv w:val="1"/>
      <w:marLeft w:val="0"/>
      <w:marRight w:val="0"/>
      <w:marTop w:val="0"/>
      <w:marBottom w:val="0"/>
      <w:divBdr>
        <w:top w:val="none" w:sz="0" w:space="0" w:color="auto"/>
        <w:left w:val="none" w:sz="0" w:space="0" w:color="auto"/>
        <w:bottom w:val="none" w:sz="0" w:space="0" w:color="auto"/>
        <w:right w:val="none" w:sz="0" w:space="0" w:color="auto"/>
      </w:divBdr>
    </w:div>
    <w:div w:id="1282104769">
      <w:bodyDiv w:val="1"/>
      <w:marLeft w:val="0"/>
      <w:marRight w:val="0"/>
      <w:marTop w:val="0"/>
      <w:marBottom w:val="0"/>
      <w:divBdr>
        <w:top w:val="none" w:sz="0" w:space="0" w:color="auto"/>
        <w:left w:val="none" w:sz="0" w:space="0" w:color="auto"/>
        <w:bottom w:val="none" w:sz="0" w:space="0" w:color="auto"/>
        <w:right w:val="none" w:sz="0" w:space="0" w:color="auto"/>
      </w:divBdr>
    </w:div>
    <w:div w:id="1282151069">
      <w:bodyDiv w:val="1"/>
      <w:marLeft w:val="0"/>
      <w:marRight w:val="0"/>
      <w:marTop w:val="0"/>
      <w:marBottom w:val="0"/>
      <w:divBdr>
        <w:top w:val="none" w:sz="0" w:space="0" w:color="auto"/>
        <w:left w:val="none" w:sz="0" w:space="0" w:color="auto"/>
        <w:bottom w:val="none" w:sz="0" w:space="0" w:color="auto"/>
        <w:right w:val="none" w:sz="0" w:space="0" w:color="auto"/>
      </w:divBdr>
    </w:div>
    <w:div w:id="1282225408">
      <w:bodyDiv w:val="1"/>
      <w:marLeft w:val="0"/>
      <w:marRight w:val="0"/>
      <w:marTop w:val="0"/>
      <w:marBottom w:val="0"/>
      <w:divBdr>
        <w:top w:val="none" w:sz="0" w:space="0" w:color="auto"/>
        <w:left w:val="none" w:sz="0" w:space="0" w:color="auto"/>
        <w:bottom w:val="none" w:sz="0" w:space="0" w:color="auto"/>
        <w:right w:val="none" w:sz="0" w:space="0" w:color="auto"/>
      </w:divBdr>
    </w:div>
    <w:div w:id="1282343454">
      <w:bodyDiv w:val="1"/>
      <w:marLeft w:val="0"/>
      <w:marRight w:val="0"/>
      <w:marTop w:val="0"/>
      <w:marBottom w:val="0"/>
      <w:divBdr>
        <w:top w:val="none" w:sz="0" w:space="0" w:color="auto"/>
        <w:left w:val="none" w:sz="0" w:space="0" w:color="auto"/>
        <w:bottom w:val="none" w:sz="0" w:space="0" w:color="auto"/>
        <w:right w:val="none" w:sz="0" w:space="0" w:color="auto"/>
      </w:divBdr>
    </w:div>
    <w:div w:id="1282375016">
      <w:bodyDiv w:val="1"/>
      <w:marLeft w:val="0"/>
      <w:marRight w:val="0"/>
      <w:marTop w:val="0"/>
      <w:marBottom w:val="0"/>
      <w:divBdr>
        <w:top w:val="none" w:sz="0" w:space="0" w:color="auto"/>
        <w:left w:val="none" w:sz="0" w:space="0" w:color="auto"/>
        <w:bottom w:val="none" w:sz="0" w:space="0" w:color="auto"/>
        <w:right w:val="none" w:sz="0" w:space="0" w:color="auto"/>
      </w:divBdr>
    </w:div>
    <w:div w:id="1282497501">
      <w:bodyDiv w:val="1"/>
      <w:marLeft w:val="0"/>
      <w:marRight w:val="0"/>
      <w:marTop w:val="0"/>
      <w:marBottom w:val="0"/>
      <w:divBdr>
        <w:top w:val="none" w:sz="0" w:space="0" w:color="auto"/>
        <w:left w:val="none" w:sz="0" w:space="0" w:color="auto"/>
        <w:bottom w:val="none" w:sz="0" w:space="0" w:color="auto"/>
        <w:right w:val="none" w:sz="0" w:space="0" w:color="auto"/>
      </w:divBdr>
    </w:div>
    <w:div w:id="1282611844">
      <w:bodyDiv w:val="1"/>
      <w:marLeft w:val="0"/>
      <w:marRight w:val="0"/>
      <w:marTop w:val="0"/>
      <w:marBottom w:val="0"/>
      <w:divBdr>
        <w:top w:val="none" w:sz="0" w:space="0" w:color="auto"/>
        <w:left w:val="none" w:sz="0" w:space="0" w:color="auto"/>
        <w:bottom w:val="none" w:sz="0" w:space="0" w:color="auto"/>
        <w:right w:val="none" w:sz="0" w:space="0" w:color="auto"/>
      </w:divBdr>
    </w:div>
    <w:div w:id="1282616680">
      <w:bodyDiv w:val="1"/>
      <w:marLeft w:val="0"/>
      <w:marRight w:val="0"/>
      <w:marTop w:val="0"/>
      <w:marBottom w:val="0"/>
      <w:divBdr>
        <w:top w:val="none" w:sz="0" w:space="0" w:color="auto"/>
        <w:left w:val="none" w:sz="0" w:space="0" w:color="auto"/>
        <w:bottom w:val="none" w:sz="0" w:space="0" w:color="auto"/>
        <w:right w:val="none" w:sz="0" w:space="0" w:color="auto"/>
      </w:divBdr>
    </w:div>
    <w:div w:id="1282763498">
      <w:bodyDiv w:val="1"/>
      <w:marLeft w:val="0"/>
      <w:marRight w:val="0"/>
      <w:marTop w:val="0"/>
      <w:marBottom w:val="0"/>
      <w:divBdr>
        <w:top w:val="none" w:sz="0" w:space="0" w:color="auto"/>
        <w:left w:val="none" w:sz="0" w:space="0" w:color="auto"/>
        <w:bottom w:val="none" w:sz="0" w:space="0" w:color="auto"/>
        <w:right w:val="none" w:sz="0" w:space="0" w:color="auto"/>
      </w:divBdr>
    </w:div>
    <w:div w:id="1283153983">
      <w:bodyDiv w:val="1"/>
      <w:marLeft w:val="0"/>
      <w:marRight w:val="0"/>
      <w:marTop w:val="0"/>
      <w:marBottom w:val="0"/>
      <w:divBdr>
        <w:top w:val="none" w:sz="0" w:space="0" w:color="auto"/>
        <w:left w:val="none" w:sz="0" w:space="0" w:color="auto"/>
        <w:bottom w:val="none" w:sz="0" w:space="0" w:color="auto"/>
        <w:right w:val="none" w:sz="0" w:space="0" w:color="auto"/>
      </w:divBdr>
    </w:div>
    <w:div w:id="1283611997">
      <w:bodyDiv w:val="1"/>
      <w:marLeft w:val="0"/>
      <w:marRight w:val="0"/>
      <w:marTop w:val="0"/>
      <w:marBottom w:val="0"/>
      <w:divBdr>
        <w:top w:val="none" w:sz="0" w:space="0" w:color="auto"/>
        <w:left w:val="none" w:sz="0" w:space="0" w:color="auto"/>
        <w:bottom w:val="none" w:sz="0" w:space="0" w:color="auto"/>
        <w:right w:val="none" w:sz="0" w:space="0" w:color="auto"/>
      </w:divBdr>
    </w:div>
    <w:div w:id="1283657900">
      <w:bodyDiv w:val="1"/>
      <w:marLeft w:val="0"/>
      <w:marRight w:val="0"/>
      <w:marTop w:val="0"/>
      <w:marBottom w:val="0"/>
      <w:divBdr>
        <w:top w:val="none" w:sz="0" w:space="0" w:color="auto"/>
        <w:left w:val="none" w:sz="0" w:space="0" w:color="auto"/>
        <w:bottom w:val="none" w:sz="0" w:space="0" w:color="auto"/>
        <w:right w:val="none" w:sz="0" w:space="0" w:color="auto"/>
      </w:divBdr>
    </w:div>
    <w:div w:id="1283918463">
      <w:bodyDiv w:val="1"/>
      <w:marLeft w:val="0"/>
      <w:marRight w:val="0"/>
      <w:marTop w:val="0"/>
      <w:marBottom w:val="0"/>
      <w:divBdr>
        <w:top w:val="none" w:sz="0" w:space="0" w:color="auto"/>
        <w:left w:val="none" w:sz="0" w:space="0" w:color="auto"/>
        <w:bottom w:val="none" w:sz="0" w:space="0" w:color="auto"/>
        <w:right w:val="none" w:sz="0" w:space="0" w:color="auto"/>
      </w:divBdr>
    </w:div>
    <w:div w:id="1283997634">
      <w:bodyDiv w:val="1"/>
      <w:marLeft w:val="0"/>
      <w:marRight w:val="0"/>
      <w:marTop w:val="0"/>
      <w:marBottom w:val="0"/>
      <w:divBdr>
        <w:top w:val="none" w:sz="0" w:space="0" w:color="auto"/>
        <w:left w:val="none" w:sz="0" w:space="0" w:color="auto"/>
        <w:bottom w:val="none" w:sz="0" w:space="0" w:color="auto"/>
        <w:right w:val="none" w:sz="0" w:space="0" w:color="auto"/>
      </w:divBdr>
    </w:div>
    <w:div w:id="1284534513">
      <w:bodyDiv w:val="1"/>
      <w:marLeft w:val="0"/>
      <w:marRight w:val="0"/>
      <w:marTop w:val="0"/>
      <w:marBottom w:val="0"/>
      <w:divBdr>
        <w:top w:val="none" w:sz="0" w:space="0" w:color="auto"/>
        <w:left w:val="none" w:sz="0" w:space="0" w:color="auto"/>
        <w:bottom w:val="none" w:sz="0" w:space="0" w:color="auto"/>
        <w:right w:val="none" w:sz="0" w:space="0" w:color="auto"/>
      </w:divBdr>
    </w:div>
    <w:div w:id="1285040759">
      <w:bodyDiv w:val="1"/>
      <w:marLeft w:val="0"/>
      <w:marRight w:val="0"/>
      <w:marTop w:val="0"/>
      <w:marBottom w:val="0"/>
      <w:divBdr>
        <w:top w:val="none" w:sz="0" w:space="0" w:color="auto"/>
        <w:left w:val="none" w:sz="0" w:space="0" w:color="auto"/>
        <w:bottom w:val="none" w:sz="0" w:space="0" w:color="auto"/>
        <w:right w:val="none" w:sz="0" w:space="0" w:color="auto"/>
      </w:divBdr>
    </w:div>
    <w:div w:id="1285044075">
      <w:bodyDiv w:val="1"/>
      <w:marLeft w:val="0"/>
      <w:marRight w:val="0"/>
      <w:marTop w:val="0"/>
      <w:marBottom w:val="0"/>
      <w:divBdr>
        <w:top w:val="none" w:sz="0" w:space="0" w:color="auto"/>
        <w:left w:val="none" w:sz="0" w:space="0" w:color="auto"/>
        <w:bottom w:val="none" w:sz="0" w:space="0" w:color="auto"/>
        <w:right w:val="none" w:sz="0" w:space="0" w:color="auto"/>
      </w:divBdr>
    </w:div>
    <w:div w:id="1285188736">
      <w:bodyDiv w:val="1"/>
      <w:marLeft w:val="0"/>
      <w:marRight w:val="0"/>
      <w:marTop w:val="0"/>
      <w:marBottom w:val="0"/>
      <w:divBdr>
        <w:top w:val="none" w:sz="0" w:space="0" w:color="auto"/>
        <w:left w:val="none" w:sz="0" w:space="0" w:color="auto"/>
        <w:bottom w:val="none" w:sz="0" w:space="0" w:color="auto"/>
        <w:right w:val="none" w:sz="0" w:space="0" w:color="auto"/>
      </w:divBdr>
    </w:div>
    <w:div w:id="1285304269">
      <w:bodyDiv w:val="1"/>
      <w:marLeft w:val="0"/>
      <w:marRight w:val="0"/>
      <w:marTop w:val="0"/>
      <w:marBottom w:val="0"/>
      <w:divBdr>
        <w:top w:val="none" w:sz="0" w:space="0" w:color="auto"/>
        <w:left w:val="none" w:sz="0" w:space="0" w:color="auto"/>
        <w:bottom w:val="none" w:sz="0" w:space="0" w:color="auto"/>
        <w:right w:val="none" w:sz="0" w:space="0" w:color="auto"/>
      </w:divBdr>
    </w:div>
    <w:div w:id="1285500505">
      <w:bodyDiv w:val="1"/>
      <w:marLeft w:val="0"/>
      <w:marRight w:val="0"/>
      <w:marTop w:val="0"/>
      <w:marBottom w:val="0"/>
      <w:divBdr>
        <w:top w:val="none" w:sz="0" w:space="0" w:color="auto"/>
        <w:left w:val="none" w:sz="0" w:space="0" w:color="auto"/>
        <w:bottom w:val="none" w:sz="0" w:space="0" w:color="auto"/>
        <w:right w:val="none" w:sz="0" w:space="0" w:color="auto"/>
      </w:divBdr>
    </w:div>
    <w:div w:id="1285843776">
      <w:bodyDiv w:val="1"/>
      <w:marLeft w:val="0"/>
      <w:marRight w:val="0"/>
      <w:marTop w:val="0"/>
      <w:marBottom w:val="0"/>
      <w:divBdr>
        <w:top w:val="none" w:sz="0" w:space="0" w:color="auto"/>
        <w:left w:val="none" w:sz="0" w:space="0" w:color="auto"/>
        <w:bottom w:val="none" w:sz="0" w:space="0" w:color="auto"/>
        <w:right w:val="none" w:sz="0" w:space="0" w:color="auto"/>
      </w:divBdr>
    </w:div>
    <w:div w:id="1285889768">
      <w:bodyDiv w:val="1"/>
      <w:marLeft w:val="0"/>
      <w:marRight w:val="0"/>
      <w:marTop w:val="0"/>
      <w:marBottom w:val="0"/>
      <w:divBdr>
        <w:top w:val="none" w:sz="0" w:space="0" w:color="auto"/>
        <w:left w:val="none" w:sz="0" w:space="0" w:color="auto"/>
        <w:bottom w:val="none" w:sz="0" w:space="0" w:color="auto"/>
        <w:right w:val="none" w:sz="0" w:space="0" w:color="auto"/>
      </w:divBdr>
    </w:div>
    <w:div w:id="1285963778">
      <w:bodyDiv w:val="1"/>
      <w:marLeft w:val="0"/>
      <w:marRight w:val="0"/>
      <w:marTop w:val="0"/>
      <w:marBottom w:val="0"/>
      <w:divBdr>
        <w:top w:val="none" w:sz="0" w:space="0" w:color="auto"/>
        <w:left w:val="none" w:sz="0" w:space="0" w:color="auto"/>
        <w:bottom w:val="none" w:sz="0" w:space="0" w:color="auto"/>
        <w:right w:val="none" w:sz="0" w:space="0" w:color="auto"/>
      </w:divBdr>
    </w:div>
    <w:div w:id="1286354622">
      <w:bodyDiv w:val="1"/>
      <w:marLeft w:val="0"/>
      <w:marRight w:val="0"/>
      <w:marTop w:val="0"/>
      <w:marBottom w:val="0"/>
      <w:divBdr>
        <w:top w:val="none" w:sz="0" w:space="0" w:color="auto"/>
        <w:left w:val="none" w:sz="0" w:space="0" w:color="auto"/>
        <w:bottom w:val="none" w:sz="0" w:space="0" w:color="auto"/>
        <w:right w:val="none" w:sz="0" w:space="0" w:color="auto"/>
      </w:divBdr>
    </w:div>
    <w:div w:id="1286499441">
      <w:bodyDiv w:val="1"/>
      <w:marLeft w:val="0"/>
      <w:marRight w:val="0"/>
      <w:marTop w:val="0"/>
      <w:marBottom w:val="0"/>
      <w:divBdr>
        <w:top w:val="none" w:sz="0" w:space="0" w:color="auto"/>
        <w:left w:val="none" w:sz="0" w:space="0" w:color="auto"/>
        <w:bottom w:val="none" w:sz="0" w:space="0" w:color="auto"/>
        <w:right w:val="none" w:sz="0" w:space="0" w:color="auto"/>
      </w:divBdr>
    </w:div>
    <w:div w:id="1286617168">
      <w:bodyDiv w:val="1"/>
      <w:marLeft w:val="0"/>
      <w:marRight w:val="0"/>
      <w:marTop w:val="0"/>
      <w:marBottom w:val="0"/>
      <w:divBdr>
        <w:top w:val="none" w:sz="0" w:space="0" w:color="auto"/>
        <w:left w:val="none" w:sz="0" w:space="0" w:color="auto"/>
        <w:bottom w:val="none" w:sz="0" w:space="0" w:color="auto"/>
        <w:right w:val="none" w:sz="0" w:space="0" w:color="auto"/>
      </w:divBdr>
    </w:div>
    <w:div w:id="1286892287">
      <w:bodyDiv w:val="1"/>
      <w:marLeft w:val="0"/>
      <w:marRight w:val="0"/>
      <w:marTop w:val="0"/>
      <w:marBottom w:val="0"/>
      <w:divBdr>
        <w:top w:val="none" w:sz="0" w:space="0" w:color="auto"/>
        <w:left w:val="none" w:sz="0" w:space="0" w:color="auto"/>
        <w:bottom w:val="none" w:sz="0" w:space="0" w:color="auto"/>
        <w:right w:val="none" w:sz="0" w:space="0" w:color="auto"/>
      </w:divBdr>
    </w:div>
    <w:div w:id="1287008138">
      <w:bodyDiv w:val="1"/>
      <w:marLeft w:val="0"/>
      <w:marRight w:val="0"/>
      <w:marTop w:val="0"/>
      <w:marBottom w:val="0"/>
      <w:divBdr>
        <w:top w:val="none" w:sz="0" w:space="0" w:color="auto"/>
        <w:left w:val="none" w:sz="0" w:space="0" w:color="auto"/>
        <w:bottom w:val="none" w:sz="0" w:space="0" w:color="auto"/>
        <w:right w:val="none" w:sz="0" w:space="0" w:color="auto"/>
      </w:divBdr>
    </w:div>
    <w:div w:id="1287081693">
      <w:bodyDiv w:val="1"/>
      <w:marLeft w:val="0"/>
      <w:marRight w:val="0"/>
      <w:marTop w:val="0"/>
      <w:marBottom w:val="0"/>
      <w:divBdr>
        <w:top w:val="none" w:sz="0" w:space="0" w:color="auto"/>
        <w:left w:val="none" w:sz="0" w:space="0" w:color="auto"/>
        <w:bottom w:val="none" w:sz="0" w:space="0" w:color="auto"/>
        <w:right w:val="none" w:sz="0" w:space="0" w:color="auto"/>
      </w:divBdr>
    </w:div>
    <w:div w:id="1287086003">
      <w:bodyDiv w:val="1"/>
      <w:marLeft w:val="0"/>
      <w:marRight w:val="0"/>
      <w:marTop w:val="0"/>
      <w:marBottom w:val="0"/>
      <w:divBdr>
        <w:top w:val="none" w:sz="0" w:space="0" w:color="auto"/>
        <w:left w:val="none" w:sz="0" w:space="0" w:color="auto"/>
        <w:bottom w:val="none" w:sz="0" w:space="0" w:color="auto"/>
        <w:right w:val="none" w:sz="0" w:space="0" w:color="auto"/>
      </w:divBdr>
    </w:div>
    <w:div w:id="1287469750">
      <w:bodyDiv w:val="1"/>
      <w:marLeft w:val="0"/>
      <w:marRight w:val="0"/>
      <w:marTop w:val="0"/>
      <w:marBottom w:val="0"/>
      <w:divBdr>
        <w:top w:val="none" w:sz="0" w:space="0" w:color="auto"/>
        <w:left w:val="none" w:sz="0" w:space="0" w:color="auto"/>
        <w:bottom w:val="none" w:sz="0" w:space="0" w:color="auto"/>
        <w:right w:val="none" w:sz="0" w:space="0" w:color="auto"/>
      </w:divBdr>
    </w:div>
    <w:div w:id="1287541650">
      <w:bodyDiv w:val="1"/>
      <w:marLeft w:val="0"/>
      <w:marRight w:val="0"/>
      <w:marTop w:val="0"/>
      <w:marBottom w:val="0"/>
      <w:divBdr>
        <w:top w:val="none" w:sz="0" w:space="0" w:color="auto"/>
        <w:left w:val="none" w:sz="0" w:space="0" w:color="auto"/>
        <w:bottom w:val="none" w:sz="0" w:space="0" w:color="auto"/>
        <w:right w:val="none" w:sz="0" w:space="0" w:color="auto"/>
      </w:divBdr>
    </w:div>
    <w:div w:id="1287614406">
      <w:bodyDiv w:val="1"/>
      <w:marLeft w:val="0"/>
      <w:marRight w:val="0"/>
      <w:marTop w:val="0"/>
      <w:marBottom w:val="0"/>
      <w:divBdr>
        <w:top w:val="none" w:sz="0" w:space="0" w:color="auto"/>
        <w:left w:val="none" w:sz="0" w:space="0" w:color="auto"/>
        <w:bottom w:val="none" w:sz="0" w:space="0" w:color="auto"/>
        <w:right w:val="none" w:sz="0" w:space="0" w:color="auto"/>
      </w:divBdr>
    </w:div>
    <w:div w:id="1288123823">
      <w:bodyDiv w:val="1"/>
      <w:marLeft w:val="0"/>
      <w:marRight w:val="0"/>
      <w:marTop w:val="0"/>
      <w:marBottom w:val="0"/>
      <w:divBdr>
        <w:top w:val="none" w:sz="0" w:space="0" w:color="auto"/>
        <w:left w:val="none" w:sz="0" w:space="0" w:color="auto"/>
        <w:bottom w:val="none" w:sz="0" w:space="0" w:color="auto"/>
        <w:right w:val="none" w:sz="0" w:space="0" w:color="auto"/>
      </w:divBdr>
    </w:div>
    <w:div w:id="1288271730">
      <w:bodyDiv w:val="1"/>
      <w:marLeft w:val="0"/>
      <w:marRight w:val="0"/>
      <w:marTop w:val="0"/>
      <w:marBottom w:val="0"/>
      <w:divBdr>
        <w:top w:val="none" w:sz="0" w:space="0" w:color="auto"/>
        <w:left w:val="none" w:sz="0" w:space="0" w:color="auto"/>
        <w:bottom w:val="none" w:sz="0" w:space="0" w:color="auto"/>
        <w:right w:val="none" w:sz="0" w:space="0" w:color="auto"/>
      </w:divBdr>
    </w:div>
    <w:div w:id="1288273415">
      <w:bodyDiv w:val="1"/>
      <w:marLeft w:val="0"/>
      <w:marRight w:val="0"/>
      <w:marTop w:val="0"/>
      <w:marBottom w:val="0"/>
      <w:divBdr>
        <w:top w:val="none" w:sz="0" w:space="0" w:color="auto"/>
        <w:left w:val="none" w:sz="0" w:space="0" w:color="auto"/>
        <w:bottom w:val="none" w:sz="0" w:space="0" w:color="auto"/>
        <w:right w:val="none" w:sz="0" w:space="0" w:color="auto"/>
      </w:divBdr>
    </w:div>
    <w:div w:id="1288396304">
      <w:bodyDiv w:val="1"/>
      <w:marLeft w:val="0"/>
      <w:marRight w:val="0"/>
      <w:marTop w:val="0"/>
      <w:marBottom w:val="0"/>
      <w:divBdr>
        <w:top w:val="none" w:sz="0" w:space="0" w:color="auto"/>
        <w:left w:val="none" w:sz="0" w:space="0" w:color="auto"/>
        <w:bottom w:val="none" w:sz="0" w:space="0" w:color="auto"/>
        <w:right w:val="none" w:sz="0" w:space="0" w:color="auto"/>
      </w:divBdr>
    </w:div>
    <w:div w:id="1288511311">
      <w:bodyDiv w:val="1"/>
      <w:marLeft w:val="0"/>
      <w:marRight w:val="0"/>
      <w:marTop w:val="0"/>
      <w:marBottom w:val="0"/>
      <w:divBdr>
        <w:top w:val="none" w:sz="0" w:space="0" w:color="auto"/>
        <w:left w:val="none" w:sz="0" w:space="0" w:color="auto"/>
        <w:bottom w:val="none" w:sz="0" w:space="0" w:color="auto"/>
        <w:right w:val="none" w:sz="0" w:space="0" w:color="auto"/>
      </w:divBdr>
    </w:div>
    <w:div w:id="1288782839">
      <w:bodyDiv w:val="1"/>
      <w:marLeft w:val="0"/>
      <w:marRight w:val="0"/>
      <w:marTop w:val="0"/>
      <w:marBottom w:val="0"/>
      <w:divBdr>
        <w:top w:val="none" w:sz="0" w:space="0" w:color="auto"/>
        <w:left w:val="none" w:sz="0" w:space="0" w:color="auto"/>
        <w:bottom w:val="none" w:sz="0" w:space="0" w:color="auto"/>
        <w:right w:val="none" w:sz="0" w:space="0" w:color="auto"/>
      </w:divBdr>
    </w:div>
    <w:div w:id="1288974532">
      <w:bodyDiv w:val="1"/>
      <w:marLeft w:val="0"/>
      <w:marRight w:val="0"/>
      <w:marTop w:val="0"/>
      <w:marBottom w:val="0"/>
      <w:divBdr>
        <w:top w:val="none" w:sz="0" w:space="0" w:color="auto"/>
        <w:left w:val="none" w:sz="0" w:space="0" w:color="auto"/>
        <w:bottom w:val="none" w:sz="0" w:space="0" w:color="auto"/>
        <w:right w:val="none" w:sz="0" w:space="0" w:color="auto"/>
      </w:divBdr>
      <w:divsChild>
        <w:div w:id="945578852">
          <w:marLeft w:val="640"/>
          <w:marRight w:val="0"/>
          <w:marTop w:val="0"/>
          <w:marBottom w:val="0"/>
          <w:divBdr>
            <w:top w:val="none" w:sz="0" w:space="0" w:color="auto"/>
            <w:left w:val="none" w:sz="0" w:space="0" w:color="auto"/>
            <w:bottom w:val="none" w:sz="0" w:space="0" w:color="auto"/>
            <w:right w:val="none" w:sz="0" w:space="0" w:color="auto"/>
          </w:divBdr>
          <w:divsChild>
            <w:div w:id="166991663">
              <w:marLeft w:val="0"/>
              <w:marRight w:val="0"/>
              <w:marTop w:val="0"/>
              <w:marBottom w:val="0"/>
              <w:divBdr>
                <w:top w:val="none" w:sz="0" w:space="0" w:color="auto"/>
                <w:left w:val="none" w:sz="0" w:space="0" w:color="auto"/>
                <w:bottom w:val="none" w:sz="0" w:space="0" w:color="auto"/>
                <w:right w:val="none" w:sz="0" w:space="0" w:color="auto"/>
              </w:divBdr>
              <w:divsChild>
                <w:div w:id="498543237">
                  <w:marLeft w:val="640"/>
                  <w:marRight w:val="0"/>
                  <w:marTop w:val="0"/>
                  <w:marBottom w:val="0"/>
                  <w:divBdr>
                    <w:top w:val="none" w:sz="0" w:space="0" w:color="auto"/>
                    <w:left w:val="none" w:sz="0" w:space="0" w:color="auto"/>
                    <w:bottom w:val="none" w:sz="0" w:space="0" w:color="auto"/>
                    <w:right w:val="none" w:sz="0" w:space="0" w:color="auto"/>
                  </w:divBdr>
                </w:div>
                <w:div w:id="1155608906">
                  <w:marLeft w:val="640"/>
                  <w:marRight w:val="0"/>
                  <w:marTop w:val="0"/>
                  <w:marBottom w:val="0"/>
                  <w:divBdr>
                    <w:top w:val="none" w:sz="0" w:space="0" w:color="auto"/>
                    <w:left w:val="none" w:sz="0" w:space="0" w:color="auto"/>
                    <w:bottom w:val="none" w:sz="0" w:space="0" w:color="auto"/>
                    <w:right w:val="none" w:sz="0" w:space="0" w:color="auto"/>
                  </w:divBdr>
                </w:div>
                <w:div w:id="1778140625">
                  <w:marLeft w:val="640"/>
                  <w:marRight w:val="0"/>
                  <w:marTop w:val="0"/>
                  <w:marBottom w:val="0"/>
                  <w:divBdr>
                    <w:top w:val="none" w:sz="0" w:space="0" w:color="auto"/>
                    <w:left w:val="none" w:sz="0" w:space="0" w:color="auto"/>
                    <w:bottom w:val="none" w:sz="0" w:space="0" w:color="auto"/>
                    <w:right w:val="none" w:sz="0" w:space="0" w:color="auto"/>
                  </w:divBdr>
                </w:div>
                <w:div w:id="1966427630">
                  <w:marLeft w:val="640"/>
                  <w:marRight w:val="0"/>
                  <w:marTop w:val="0"/>
                  <w:marBottom w:val="0"/>
                  <w:divBdr>
                    <w:top w:val="none" w:sz="0" w:space="0" w:color="auto"/>
                    <w:left w:val="none" w:sz="0" w:space="0" w:color="auto"/>
                    <w:bottom w:val="none" w:sz="0" w:space="0" w:color="auto"/>
                    <w:right w:val="none" w:sz="0" w:space="0" w:color="auto"/>
                  </w:divBdr>
                </w:div>
                <w:div w:id="1009991523">
                  <w:marLeft w:val="640"/>
                  <w:marRight w:val="0"/>
                  <w:marTop w:val="0"/>
                  <w:marBottom w:val="0"/>
                  <w:divBdr>
                    <w:top w:val="none" w:sz="0" w:space="0" w:color="auto"/>
                    <w:left w:val="none" w:sz="0" w:space="0" w:color="auto"/>
                    <w:bottom w:val="none" w:sz="0" w:space="0" w:color="auto"/>
                    <w:right w:val="none" w:sz="0" w:space="0" w:color="auto"/>
                  </w:divBdr>
                </w:div>
                <w:div w:id="1455292829">
                  <w:marLeft w:val="640"/>
                  <w:marRight w:val="0"/>
                  <w:marTop w:val="0"/>
                  <w:marBottom w:val="0"/>
                  <w:divBdr>
                    <w:top w:val="none" w:sz="0" w:space="0" w:color="auto"/>
                    <w:left w:val="none" w:sz="0" w:space="0" w:color="auto"/>
                    <w:bottom w:val="none" w:sz="0" w:space="0" w:color="auto"/>
                    <w:right w:val="none" w:sz="0" w:space="0" w:color="auto"/>
                  </w:divBdr>
                </w:div>
                <w:div w:id="1797023402">
                  <w:marLeft w:val="640"/>
                  <w:marRight w:val="0"/>
                  <w:marTop w:val="0"/>
                  <w:marBottom w:val="0"/>
                  <w:divBdr>
                    <w:top w:val="none" w:sz="0" w:space="0" w:color="auto"/>
                    <w:left w:val="none" w:sz="0" w:space="0" w:color="auto"/>
                    <w:bottom w:val="none" w:sz="0" w:space="0" w:color="auto"/>
                    <w:right w:val="none" w:sz="0" w:space="0" w:color="auto"/>
                  </w:divBdr>
                </w:div>
                <w:div w:id="727844767">
                  <w:marLeft w:val="640"/>
                  <w:marRight w:val="0"/>
                  <w:marTop w:val="0"/>
                  <w:marBottom w:val="0"/>
                  <w:divBdr>
                    <w:top w:val="none" w:sz="0" w:space="0" w:color="auto"/>
                    <w:left w:val="none" w:sz="0" w:space="0" w:color="auto"/>
                    <w:bottom w:val="none" w:sz="0" w:space="0" w:color="auto"/>
                    <w:right w:val="none" w:sz="0" w:space="0" w:color="auto"/>
                  </w:divBdr>
                </w:div>
                <w:div w:id="1853714282">
                  <w:marLeft w:val="640"/>
                  <w:marRight w:val="0"/>
                  <w:marTop w:val="0"/>
                  <w:marBottom w:val="0"/>
                  <w:divBdr>
                    <w:top w:val="none" w:sz="0" w:space="0" w:color="auto"/>
                    <w:left w:val="none" w:sz="0" w:space="0" w:color="auto"/>
                    <w:bottom w:val="none" w:sz="0" w:space="0" w:color="auto"/>
                    <w:right w:val="none" w:sz="0" w:space="0" w:color="auto"/>
                  </w:divBdr>
                </w:div>
                <w:div w:id="1641569545">
                  <w:marLeft w:val="640"/>
                  <w:marRight w:val="0"/>
                  <w:marTop w:val="0"/>
                  <w:marBottom w:val="0"/>
                  <w:divBdr>
                    <w:top w:val="none" w:sz="0" w:space="0" w:color="auto"/>
                    <w:left w:val="none" w:sz="0" w:space="0" w:color="auto"/>
                    <w:bottom w:val="none" w:sz="0" w:space="0" w:color="auto"/>
                    <w:right w:val="none" w:sz="0" w:space="0" w:color="auto"/>
                  </w:divBdr>
                </w:div>
                <w:div w:id="932930993">
                  <w:marLeft w:val="640"/>
                  <w:marRight w:val="0"/>
                  <w:marTop w:val="0"/>
                  <w:marBottom w:val="0"/>
                  <w:divBdr>
                    <w:top w:val="none" w:sz="0" w:space="0" w:color="auto"/>
                    <w:left w:val="none" w:sz="0" w:space="0" w:color="auto"/>
                    <w:bottom w:val="none" w:sz="0" w:space="0" w:color="auto"/>
                    <w:right w:val="none" w:sz="0" w:space="0" w:color="auto"/>
                  </w:divBdr>
                </w:div>
                <w:div w:id="1644963744">
                  <w:marLeft w:val="640"/>
                  <w:marRight w:val="0"/>
                  <w:marTop w:val="0"/>
                  <w:marBottom w:val="0"/>
                  <w:divBdr>
                    <w:top w:val="none" w:sz="0" w:space="0" w:color="auto"/>
                    <w:left w:val="none" w:sz="0" w:space="0" w:color="auto"/>
                    <w:bottom w:val="none" w:sz="0" w:space="0" w:color="auto"/>
                    <w:right w:val="none" w:sz="0" w:space="0" w:color="auto"/>
                  </w:divBdr>
                </w:div>
                <w:div w:id="1217818691">
                  <w:marLeft w:val="640"/>
                  <w:marRight w:val="0"/>
                  <w:marTop w:val="0"/>
                  <w:marBottom w:val="0"/>
                  <w:divBdr>
                    <w:top w:val="none" w:sz="0" w:space="0" w:color="auto"/>
                    <w:left w:val="none" w:sz="0" w:space="0" w:color="auto"/>
                    <w:bottom w:val="none" w:sz="0" w:space="0" w:color="auto"/>
                    <w:right w:val="none" w:sz="0" w:space="0" w:color="auto"/>
                  </w:divBdr>
                </w:div>
                <w:div w:id="1682312667">
                  <w:marLeft w:val="640"/>
                  <w:marRight w:val="0"/>
                  <w:marTop w:val="0"/>
                  <w:marBottom w:val="0"/>
                  <w:divBdr>
                    <w:top w:val="none" w:sz="0" w:space="0" w:color="auto"/>
                    <w:left w:val="none" w:sz="0" w:space="0" w:color="auto"/>
                    <w:bottom w:val="none" w:sz="0" w:space="0" w:color="auto"/>
                    <w:right w:val="none" w:sz="0" w:space="0" w:color="auto"/>
                  </w:divBdr>
                </w:div>
                <w:div w:id="595019308">
                  <w:marLeft w:val="640"/>
                  <w:marRight w:val="0"/>
                  <w:marTop w:val="0"/>
                  <w:marBottom w:val="0"/>
                  <w:divBdr>
                    <w:top w:val="none" w:sz="0" w:space="0" w:color="auto"/>
                    <w:left w:val="none" w:sz="0" w:space="0" w:color="auto"/>
                    <w:bottom w:val="none" w:sz="0" w:space="0" w:color="auto"/>
                    <w:right w:val="none" w:sz="0" w:space="0" w:color="auto"/>
                  </w:divBdr>
                </w:div>
                <w:div w:id="824198561">
                  <w:marLeft w:val="640"/>
                  <w:marRight w:val="0"/>
                  <w:marTop w:val="0"/>
                  <w:marBottom w:val="0"/>
                  <w:divBdr>
                    <w:top w:val="none" w:sz="0" w:space="0" w:color="auto"/>
                    <w:left w:val="none" w:sz="0" w:space="0" w:color="auto"/>
                    <w:bottom w:val="none" w:sz="0" w:space="0" w:color="auto"/>
                    <w:right w:val="none" w:sz="0" w:space="0" w:color="auto"/>
                  </w:divBdr>
                </w:div>
                <w:div w:id="1158881959">
                  <w:marLeft w:val="640"/>
                  <w:marRight w:val="0"/>
                  <w:marTop w:val="0"/>
                  <w:marBottom w:val="0"/>
                  <w:divBdr>
                    <w:top w:val="none" w:sz="0" w:space="0" w:color="auto"/>
                    <w:left w:val="none" w:sz="0" w:space="0" w:color="auto"/>
                    <w:bottom w:val="none" w:sz="0" w:space="0" w:color="auto"/>
                    <w:right w:val="none" w:sz="0" w:space="0" w:color="auto"/>
                  </w:divBdr>
                </w:div>
                <w:div w:id="1933200577">
                  <w:marLeft w:val="640"/>
                  <w:marRight w:val="0"/>
                  <w:marTop w:val="0"/>
                  <w:marBottom w:val="0"/>
                  <w:divBdr>
                    <w:top w:val="none" w:sz="0" w:space="0" w:color="auto"/>
                    <w:left w:val="none" w:sz="0" w:space="0" w:color="auto"/>
                    <w:bottom w:val="none" w:sz="0" w:space="0" w:color="auto"/>
                    <w:right w:val="none" w:sz="0" w:space="0" w:color="auto"/>
                  </w:divBdr>
                </w:div>
                <w:div w:id="724258532">
                  <w:marLeft w:val="640"/>
                  <w:marRight w:val="0"/>
                  <w:marTop w:val="0"/>
                  <w:marBottom w:val="0"/>
                  <w:divBdr>
                    <w:top w:val="none" w:sz="0" w:space="0" w:color="auto"/>
                    <w:left w:val="none" w:sz="0" w:space="0" w:color="auto"/>
                    <w:bottom w:val="none" w:sz="0" w:space="0" w:color="auto"/>
                    <w:right w:val="none" w:sz="0" w:space="0" w:color="auto"/>
                  </w:divBdr>
                </w:div>
                <w:div w:id="444538335">
                  <w:marLeft w:val="640"/>
                  <w:marRight w:val="0"/>
                  <w:marTop w:val="0"/>
                  <w:marBottom w:val="0"/>
                  <w:divBdr>
                    <w:top w:val="none" w:sz="0" w:space="0" w:color="auto"/>
                    <w:left w:val="none" w:sz="0" w:space="0" w:color="auto"/>
                    <w:bottom w:val="none" w:sz="0" w:space="0" w:color="auto"/>
                    <w:right w:val="none" w:sz="0" w:space="0" w:color="auto"/>
                  </w:divBdr>
                </w:div>
                <w:div w:id="2061976777">
                  <w:marLeft w:val="640"/>
                  <w:marRight w:val="0"/>
                  <w:marTop w:val="0"/>
                  <w:marBottom w:val="0"/>
                  <w:divBdr>
                    <w:top w:val="none" w:sz="0" w:space="0" w:color="auto"/>
                    <w:left w:val="none" w:sz="0" w:space="0" w:color="auto"/>
                    <w:bottom w:val="none" w:sz="0" w:space="0" w:color="auto"/>
                    <w:right w:val="none" w:sz="0" w:space="0" w:color="auto"/>
                  </w:divBdr>
                </w:div>
                <w:div w:id="1765221478">
                  <w:marLeft w:val="640"/>
                  <w:marRight w:val="0"/>
                  <w:marTop w:val="0"/>
                  <w:marBottom w:val="0"/>
                  <w:divBdr>
                    <w:top w:val="none" w:sz="0" w:space="0" w:color="auto"/>
                    <w:left w:val="none" w:sz="0" w:space="0" w:color="auto"/>
                    <w:bottom w:val="none" w:sz="0" w:space="0" w:color="auto"/>
                    <w:right w:val="none" w:sz="0" w:space="0" w:color="auto"/>
                  </w:divBdr>
                </w:div>
                <w:div w:id="1885558054">
                  <w:marLeft w:val="640"/>
                  <w:marRight w:val="0"/>
                  <w:marTop w:val="0"/>
                  <w:marBottom w:val="0"/>
                  <w:divBdr>
                    <w:top w:val="none" w:sz="0" w:space="0" w:color="auto"/>
                    <w:left w:val="none" w:sz="0" w:space="0" w:color="auto"/>
                    <w:bottom w:val="none" w:sz="0" w:space="0" w:color="auto"/>
                    <w:right w:val="none" w:sz="0" w:space="0" w:color="auto"/>
                  </w:divBdr>
                </w:div>
                <w:div w:id="823399861">
                  <w:marLeft w:val="640"/>
                  <w:marRight w:val="0"/>
                  <w:marTop w:val="0"/>
                  <w:marBottom w:val="0"/>
                  <w:divBdr>
                    <w:top w:val="none" w:sz="0" w:space="0" w:color="auto"/>
                    <w:left w:val="none" w:sz="0" w:space="0" w:color="auto"/>
                    <w:bottom w:val="none" w:sz="0" w:space="0" w:color="auto"/>
                    <w:right w:val="none" w:sz="0" w:space="0" w:color="auto"/>
                  </w:divBdr>
                </w:div>
                <w:div w:id="1269657321">
                  <w:marLeft w:val="640"/>
                  <w:marRight w:val="0"/>
                  <w:marTop w:val="0"/>
                  <w:marBottom w:val="0"/>
                  <w:divBdr>
                    <w:top w:val="none" w:sz="0" w:space="0" w:color="auto"/>
                    <w:left w:val="none" w:sz="0" w:space="0" w:color="auto"/>
                    <w:bottom w:val="none" w:sz="0" w:space="0" w:color="auto"/>
                    <w:right w:val="none" w:sz="0" w:space="0" w:color="auto"/>
                  </w:divBdr>
                </w:div>
                <w:div w:id="54816099">
                  <w:marLeft w:val="640"/>
                  <w:marRight w:val="0"/>
                  <w:marTop w:val="0"/>
                  <w:marBottom w:val="0"/>
                  <w:divBdr>
                    <w:top w:val="none" w:sz="0" w:space="0" w:color="auto"/>
                    <w:left w:val="none" w:sz="0" w:space="0" w:color="auto"/>
                    <w:bottom w:val="none" w:sz="0" w:space="0" w:color="auto"/>
                    <w:right w:val="none" w:sz="0" w:space="0" w:color="auto"/>
                  </w:divBdr>
                </w:div>
                <w:div w:id="590116449">
                  <w:marLeft w:val="640"/>
                  <w:marRight w:val="0"/>
                  <w:marTop w:val="0"/>
                  <w:marBottom w:val="0"/>
                  <w:divBdr>
                    <w:top w:val="none" w:sz="0" w:space="0" w:color="auto"/>
                    <w:left w:val="none" w:sz="0" w:space="0" w:color="auto"/>
                    <w:bottom w:val="none" w:sz="0" w:space="0" w:color="auto"/>
                    <w:right w:val="none" w:sz="0" w:space="0" w:color="auto"/>
                  </w:divBdr>
                </w:div>
                <w:div w:id="271867856">
                  <w:marLeft w:val="640"/>
                  <w:marRight w:val="0"/>
                  <w:marTop w:val="0"/>
                  <w:marBottom w:val="0"/>
                  <w:divBdr>
                    <w:top w:val="none" w:sz="0" w:space="0" w:color="auto"/>
                    <w:left w:val="none" w:sz="0" w:space="0" w:color="auto"/>
                    <w:bottom w:val="none" w:sz="0" w:space="0" w:color="auto"/>
                    <w:right w:val="none" w:sz="0" w:space="0" w:color="auto"/>
                  </w:divBdr>
                </w:div>
                <w:div w:id="1626697766">
                  <w:marLeft w:val="640"/>
                  <w:marRight w:val="0"/>
                  <w:marTop w:val="0"/>
                  <w:marBottom w:val="0"/>
                  <w:divBdr>
                    <w:top w:val="none" w:sz="0" w:space="0" w:color="auto"/>
                    <w:left w:val="none" w:sz="0" w:space="0" w:color="auto"/>
                    <w:bottom w:val="none" w:sz="0" w:space="0" w:color="auto"/>
                    <w:right w:val="none" w:sz="0" w:space="0" w:color="auto"/>
                  </w:divBdr>
                </w:div>
                <w:div w:id="2027899147">
                  <w:marLeft w:val="640"/>
                  <w:marRight w:val="0"/>
                  <w:marTop w:val="0"/>
                  <w:marBottom w:val="0"/>
                  <w:divBdr>
                    <w:top w:val="none" w:sz="0" w:space="0" w:color="auto"/>
                    <w:left w:val="none" w:sz="0" w:space="0" w:color="auto"/>
                    <w:bottom w:val="none" w:sz="0" w:space="0" w:color="auto"/>
                    <w:right w:val="none" w:sz="0" w:space="0" w:color="auto"/>
                  </w:divBdr>
                </w:div>
                <w:div w:id="1541549741">
                  <w:marLeft w:val="640"/>
                  <w:marRight w:val="0"/>
                  <w:marTop w:val="0"/>
                  <w:marBottom w:val="0"/>
                  <w:divBdr>
                    <w:top w:val="none" w:sz="0" w:space="0" w:color="auto"/>
                    <w:left w:val="none" w:sz="0" w:space="0" w:color="auto"/>
                    <w:bottom w:val="none" w:sz="0" w:space="0" w:color="auto"/>
                    <w:right w:val="none" w:sz="0" w:space="0" w:color="auto"/>
                  </w:divBdr>
                </w:div>
                <w:div w:id="759065965">
                  <w:marLeft w:val="640"/>
                  <w:marRight w:val="0"/>
                  <w:marTop w:val="0"/>
                  <w:marBottom w:val="0"/>
                  <w:divBdr>
                    <w:top w:val="none" w:sz="0" w:space="0" w:color="auto"/>
                    <w:left w:val="none" w:sz="0" w:space="0" w:color="auto"/>
                    <w:bottom w:val="none" w:sz="0" w:space="0" w:color="auto"/>
                    <w:right w:val="none" w:sz="0" w:space="0" w:color="auto"/>
                  </w:divBdr>
                </w:div>
                <w:div w:id="96873987">
                  <w:marLeft w:val="640"/>
                  <w:marRight w:val="0"/>
                  <w:marTop w:val="0"/>
                  <w:marBottom w:val="0"/>
                  <w:divBdr>
                    <w:top w:val="none" w:sz="0" w:space="0" w:color="auto"/>
                    <w:left w:val="none" w:sz="0" w:space="0" w:color="auto"/>
                    <w:bottom w:val="none" w:sz="0" w:space="0" w:color="auto"/>
                    <w:right w:val="none" w:sz="0" w:space="0" w:color="auto"/>
                  </w:divBdr>
                </w:div>
                <w:div w:id="1342202693">
                  <w:marLeft w:val="640"/>
                  <w:marRight w:val="0"/>
                  <w:marTop w:val="0"/>
                  <w:marBottom w:val="0"/>
                  <w:divBdr>
                    <w:top w:val="none" w:sz="0" w:space="0" w:color="auto"/>
                    <w:left w:val="none" w:sz="0" w:space="0" w:color="auto"/>
                    <w:bottom w:val="none" w:sz="0" w:space="0" w:color="auto"/>
                    <w:right w:val="none" w:sz="0" w:space="0" w:color="auto"/>
                  </w:divBdr>
                </w:div>
                <w:div w:id="2141073789">
                  <w:marLeft w:val="640"/>
                  <w:marRight w:val="0"/>
                  <w:marTop w:val="0"/>
                  <w:marBottom w:val="0"/>
                  <w:divBdr>
                    <w:top w:val="none" w:sz="0" w:space="0" w:color="auto"/>
                    <w:left w:val="none" w:sz="0" w:space="0" w:color="auto"/>
                    <w:bottom w:val="none" w:sz="0" w:space="0" w:color="auto"/>
                    <w:right w:val="none" w:sz="0" w:space="0" w:color="auto"/>
                  </w:divBdr>
                </w:div>
                <w:div w:id="661663460">
                  <w:marLeft w:val="640"/>
                  <w:marRight w:val="0"/>
                  <w:marTop w:val="0"/>
                  <w:marBottom w:val="0"/>
                  <w:divBdr>
                    <w:top w:val="none" w:sz="0" w:space="0" w:color="auto"/>
                    <w:left w:val="none" w:sz="0" w:space="0" w:color="auto"/>
                    <w:bottom w:val="none" w:sz="0" w:space="0" w:color="auto"/>
                    <w:right w:val="none" w:sz="0" w:space="0" w:color="auto"/>
                  </w:divBdr>
                </w:div>
                <w:div w:id="2144614525">
                  <w:marLeft w:val="640"/>
                  <w:marRight w:val="0"/>
                  <w:marTop w:val="0"/>
                  <w:marBottom w:val="0"/>
                  <w:divBdr>
                    <w:top w:val="none" w:sz="0" w:space="0" w:color="auto"/>
                    <w:left w:val="none" w:sz="0" w:space="0" w:color="auto"/>
                    <w:bottom w:val="none" w:sz="0" w:space="0" w:color="auto"/>
                    <w:right w:val="none" w:sz="0" w:space="0" w:color="auto"/>
                  </w:divBdr>
                </w:div>
                <w:div w:id="765350873">
                  <w:marLeft w:val="640"/>
                  <w:marRight w:val="0"/>
                  <w:marTop w:val="0"/>
                  <w:marBottom w:val="0"/>
                  <w:divBdr>
                    <w:top w:val="none" w:sz="0" w:space="0" w:color="auto"/>
                    <w:left w:val="none" w:sz="0" w:space="0" w:color="auto"/>
                    <w:bottom w:val="none" w:sz="0" w:space="0" w:color="auto"/>
                    <w:right w:val="none" w:sz="0" w:space="0" w:color="auto"/>
                  </w:divBdr>
                </w:div>
                <w:div w:id="970667528">
                  <w:marLeft w:val="640"/>
                  <w:marRight w:val="0"/>
                  <w:marTop w:val="0"/>
                  <w:marBottom w:val="0"/>
                  <w:divBdr>
                    <w:top w:val="none" w:sz="0" w:space="0" w:color="auto"/>
                    <w:left w:val="none" w:sz="0" w:space="0" w:color="auto"/>
                    <w:bottom w:val="none" w:sz="0" w:space="0" w:color="auto"/>
                    <w:right w:val="none" w:sz="0" w:space="0" w:color="auto"/>
                  </w:divBdr>
                </w:div>
                <w:div w:id="1900246361">
                  <w:marLeft w:val="640"/>
                  <w:marRight w:val="0"/>
                  <w:marTop w:val="0"/>
                  <w:marBottom w:val="0"/>
                  <w:divBdr>
                    <w:top w:val="none" w:sz="0" w:space="0" w:color="auto"/>
                    <w:left w:val="none" w:sz="0" w:space="0" w:color="auto"/>
                    <w:bottom w:val="none" w:sz="0" w:space="0" w:color="auto"/>
                    <w:right w:val="none" w:sz="0" w:space="0" w:color="auto"/>
                  </w:divBdr>
                </w:div>
                <w:div w:id="221215686">
                  <w:marLeft w:val="640"/>
                  <w:marRight w:val="0"/>
                  <w:marTop w:val="0"/>
                  <w:marBottom w:val="0"/>
                  <w:divBdr>
                    <w:top w:val="none" w:sz="0" w:space="0" w:color="auto"/>
                    <w:left w:val="none" w:sz="0" w:space="0" w:color="auto"/>
                    <w:bottom w:val="none" w:sz="0" w:space="0" w:color="auto"/>
                    <w:right w:val="none" w:sz="0" w:space="0" w:color="auto"/>
                  </w:divBdr>
                </w:div>
                <w:div w:id="327638292">
                  <w:marLeft w:val="640"/>
                  <w:marRight w:val="0"/>
                  <w:marTop w:val="0"/>
                  <w:marBottom w:val="0"/>
                  <w:divBdr>
                    <w:top w:val="none" w:sz="0" w:space="0" w:color="auto"/>
                    <w:left w:val="none" w:sz="0" w:space="0" w:color="auto"/>
                    <w:bottom w:val="none" w:sz="0" w:space="0" w:color="auto"/>
                    <w:right w:val="none" w:sz="0" w:space="0" w:color="auto"/>
                  </w:divBdr>
                </w:div>
                <w:div w:id="1904901487">
                  <w:marLeft w:val="640"/>
                  <w:marRight w:val="0"/>
                  <w:marTop w:val="0"/>
                  <w:marBottom w:val="0"/>
                  <w:divBdr>
                    <w:top w:val="none" w:sz="0" w:space="0" w:color="auto"/>
                    <w:left w:val="none" w:sz="0" w:space="0" w:color="auto"/>
                    <w:bottom w:val="none" w:sz="0" w:space="0" w:color="auto"/>
                    <w:right w:val="none" w:sz="0" w:space="0" w:color="auto"/>
                  </w:divBdr>
                </w:div>
                <w:div w:id="1044717052">
                  <w:marLeft w:val="640"/>
                  <w:marRight w:val="0"/>
                  <w:marTop w:val="0"/>
                  <w:marBottom w:val="0"/>
                  <w:divBdr>
                    <w:top w:val="none" w:sz="0" w:space="0" w:color="auto"/>
                    <w:left w:val="none" w:sz="0" w:space="0" w:color="auto"/>
                    <w:bottom w:val="none" w:sz="0" w:space="0" w:color="auto"/>
                    <w:right w:val="none" w:sz="0" w:space="0" w:color="auto"/>
                  </w:divBdr>
                </w:div>
                <w:div w:id="1574661950">
                  <w:marLeft w:val="640"/>
                  <w:marRight w:val="0"/>
                  <w:marTop w:val="0"/>
                  <w:marBottom w:val="0"/>
                  <w:divBdr>
                    <w:top w:val="none" w:sz="0" w:space="0" w:color="auto"/>
                    <w:left w:val="none" w:sz="0" w:space="0" w:color="auto"/>
                    <w:bottom w:val="none" w:sz="0" w:space="0" w:color="auto"/>
                    <w:right w:val="none" w:sz="0" w:space="0" w:color="auto"/>
                  </w:divBdr>
                </w:div>
                <w:div w:id="1288394568">
                  <w:marLeft w:val="640"/>
                  <w:marRight w:val="0"/>
                  <w:marTop w:val="0"/>
                  <w:marBottom w:val="0"/>
                  <w:divBdr>
                    <w:top w:val="none" w:sz="0" w:space="0" w:color="auto"/>
                    <w:left w:val="none" w:sz="0" w:space="0" w:color="auto"/>
                    <w:bottom w:val="none" w:sz="0" w:space="0" w:color="auto"/>
                    <w:right w:val="none" w:sz="0" w:space="0" w:color="auto"/>
                  </w:divBdr>
                </w:div>
                <w:div w:id="84153792">
                  <w:marLeft w:val="640"/>
                  <w:marRight w:val="0"/>
                  <w:marTop w:val="0"/>
                  <w:marBottom w:val="0"/>
                  <w:divBdr>
                    <w:top w:val="none" w:sz="0" w:space="0" w:color="auto"/>
                    <w:left w:val="none" w:sz="0" w:space="0" w:color="auto"/>
                    <w:bottom w:val="none" w:sz="0" w:space="0" w:color="auto"/>
                    <w:right w:val="none" w:sz="0" w:space="0" w:color="auto"/>
                  </w:divBdr>
                </w:div>
                <w:div w:id="1731465226">
                  <w:marLeft w:val="640"/>
                  <w:marRight w:val="0"/>
                  <w:marTop w:val="0"/>
                  <w:marBottom w:val="0"/>
                  <w:divBdr>
                    <w:top w:val="none" w:sz="0" w:space="0" w:color="auto"/>
                    <w:left w:val="none" w:sz="0" w:space="0" w:color="auto"/>
                    <w:bottom w:val="none" w:sz="0" w:space="0" w:color="auto"/>
                    <w:right w:val="none" w:sz="0" w:space="0" w:color="auto"/>
                  </w:divBdr>
                </w:div>
                <w:div w:id="1758331624">
                  <w:marLeft w:val="640"/>
                  <w:marRight w:val="0"/>
                  <w:marTop w:val="0"/>
                  <w:marBottom w:val="0"/>
                  <w:divBdr>
                    <w:top w:val="none" w:sz="0" w:space="0" w:color="auto"/>
                    <w:left w:val="none" w:sz="0" w:space="0" w:color="auto"/>
                    <w:bottom w:val="none" w:sz="0" w:space="0" w:color="auto"/>
                    <w:right w:val="none" w:sz="0" w:space="0" w:color="auto"/>
                  </w:divBdr>
                </w:div>
                <w:div w:id="113721835">
                  <w:marLeft w:val="640"/>
                  <w:marRight w:val="0"/>
                  <w:marTop w:val="0"/>
                  <w:marBottom w:val="0"/>
                  <w:divBdr>
                    <w:top w:val="none" w:sz="0" w:space="0" w:color="auto"/>
                    <w:left w:val="none" w:sz="0" w:space="0" w:color="auto"/>
                    <w:bottom w:val="none" w:sz="0" w:space="0" w:color="auto"/>
                    <w:right w:val="none" w:sz="0" w:space="0" w:color="auto"/>
                  </w:divBdr>
                </w:div>
                <w:div w:id="1695617130">
                  <w:marLeft w:val="640"/>
                  <w:marRight w:val="0"/>
                  <w:marTop w:val="0"/>
                  <w:marBottom w:val="0"/>
                  <w:divBdr>
                    <w:top w:val="none" w:sz="0" w:space="0" w:color="auto"/>
                    <w:left w:val="none" w:sz="0" w:space="0" w:color="auto"/>
                    <w:bottom w:val="none" w:sz="0" w:space="0" w:color="auto"/>
                    <w:right w:val="none" w:sz="0" w:space="0" w:color="auto"/>
                  </w:divBdr>
                </w:div>
                <w:div w:id="1358435123">
                  <w:marLeft w:val="640"/>
                  <w:marRight w:val="0"/>
                  <w:marTop w:val="0"/>
                  <w:marBottom w:val="0"/>
                  <w:divBdr>
                    <w:top w:val="none" w:sz="0" w:space="0" w:color="auto"/>
                    <w:left w:val="none" w:sz="0" w:space="0" w:color="auto"/>
                    <w:bottom w:val="none" w:sz="0" w:space="0" w:color="auto"/>
                    <w:right w:val="none" w:sz="0" w:space="0" w:color="auto"/>
                  </w:divBdr>
                </w:div>
                <w:div w:id="664630421">
                  <w:marLeft w:val="640"/>
                  <w:marRight w:val="0"/>
                  <w:marTop w:val="0"/>
                  <w:marBottom w:val="0"/>
                  <w:divBdr>
                    <w:top w:val="none" w:sz="0" w:space="0" w:color="auto"/>
                    <w:left w:val="none" w:sz="0" w:space="0" w:color="auto"/>
                    <w:bottom w:val="none" w:sz="0" w:space="0" w:color="auto"/>
                    <w:right w:val="none" w:sz="0" w:space="0" w:color="auto"/>
                  </w:divBdr>
                </w:div>
                <w:div w:id="448596546">
                  <w:marLeft w:val="640"/>
                  <w:marRight w:val="0"/>
                  <w:marTop w:val="0"/>
                  <w:marBottom w:val="0"/>
                  <w:divBdr>
                    <w:top w:val="none" w:sz="0" w:space="0" w:color="auto"/>
                    <w:left w:val="none" w:sz="0" w:space="0" w:color="auto"/>
                    <w:bottom w:val="none" w:sz="0" w:space="0" w:color="auto"/>
                    <w:right w:val="none" w:sz="0" w:space="0" w:color="auto"/>
                  </w:divBdr>
                </w:div>
                <w:div w:id="166747004">
                  <w:marLeft w:val="640"/>
                  <w:marRight w:val="0"/>
                  <w:marTop w:val="0"/>
                  <w:marBottom w:val="0"/>
                  <w:divBdr>
                    <w:top w:val="none" w:sz="0" w:space="0" w:color="auto"/>
                    <w:left w:val="none" w:sz="0" w:space="0" w:color="auto"/>
                    <w:bottom w:val="none" w:sz="0" w:space="0" w:color="auto"/>
                    <w:right w:val="none" w:sz="0" w:space="0" w:color="auto"/>
                  </w:divBdr>
                </w:div>
                <w:div w:id="1319268789">
                  <w:marLeft w:val="640"/>
                  <w:marRight w:val="0"/>
                  <w:marTop w:val="0"/>
                  <w:marBottom w:val="0"/>
                  <w:divBdr>
                    <w:top w:val="none" w:sz="0" w:space="0" w:color="auto"/>
                    <w:left w:val="none" w:sz="0" w:space="0" w:color="auto"/>
                    <w:bottom w:val="none" w:sz="0" w:space="0" w:color="auto"/>
                    <w:right w:val="none" w:sz="0" w:space="0" w:color="auto"/>
                  </w:divBdr>
                </w:div>
                <w:div w:id="1271468595">
                  <w:marLeft w:val="640"/>
                  <w:marRight w:val="0"/>
                  <w:marTop w:val="0"/>
                  <w:marBottom w:val="0"/>
                  <w:divBdr>
                    <w:top w:val="none" w:sz="0" w:space="0" w:color="auto"/>
                    <w:left w:val="none" w:sz="0" w:space="0" w:color="auto"/>
                    <w:bottom w:val="none" w:sz="0" w:space="0" w:color="auto"/>
                    <w:right w:val="none" w:sz="0" w:space="0" w:color="auto"/>
                  </w:divBdr>
                </w:div>
                <w:div w:id="1117749184">
                  <w:marLeft w:val="640"/>
                  <w:marRight w:val="0"/>
                  <w:marTop w:val="0"/>
                  <w:marBottom w:val="0"/>
                  <w:divBdr>
                    <w:top w:val="none" w:sz="0" w:space="0" w:color="auto"/>
                    <w:left w:val="none" w:sz="0" w:space="0" w:color="auto"/>
                    <w:bottom w:val="none" w:sz="0" w:space="0" w:color="auto"/>
                    <w:right w:val="none" w:sz="0" w:space="0" w:color="auto"/>
                  </w:divBdr>
                </w:div>
                <w:div w:id="194738549">
                  <w:marLeft w:val="640"/>
                  <w:marRight w:val="0"/>
                  <w:marTop w:val="0"/>
                  <w:marBottom w:val="0"/>
                  <w:divBdr>
                    <w:top w:val="none" w:sz="0" w:space="0" w:color="auto"/>
                    <w:left w:val="none" w:sz="0" w:space="0" w:color="auto"/>
                    <w:bottom w:val="none" w:sz="0" w:space="0" w:color="auto"/>
                    <w:right w:val="none" w:sz="0" w:space="0" w:color="auto"/>
                  </w:divBdr>
                </w:div>
                <w:div w:id="913975120">
                  <w:marLeft w:val="640"/>
                  <w:marRight w:val="0"/>
                  <w:marTop w:val="0"/>
                  <w:marBottom w:val="0"/>
                  <w:divBdr>
                    <w:top w:val="none" w:sz="0" w:space="0" w:color="auto"/>
                    <w:left w:val="none" w:sz="0" w:space="0" w:color="auto"/>
                    <w:bottom w:val="none" w:sz="0" w:space="0" w:color="auto"/>
                    <w:right w:val="none" w:sz="0" w:space="0" w:color="auto"/>
                  </w:divBdr>
                </w:div>
                <w:div w:id="1066300138">
                  <w:marLeft w:val="640"/>
                  <w:marRight w:val="0"/>
                  <w:marTop w:val="0"/>
                  <w:marBottom w:val="0"/>
                  <w:divBdr>
                    <w:top w:val="none" w:sz="0" w:space="0" w:color="auto"/>
                    <w:left w:val="none" w:sz="0" w:space="0" w:color="auto"/>
                    <w:bottom w:val="none" w:sz="0" w:space="0" w:color="auto"/>
                    <w:right w:val="none" w:sz="0" w:space="0" w:color="auto"/>
                  </w:divBdr>
                </w:div>
                <w:div w:id="744887229">
                  <w:marLeft w:val="640"/>
                  <w:marRight w:val="0"/>
                  <w:marTop w:val="0"/>
                  <w:marBottom w:val="0"/>
                  <w:divBdr>
                    <w:top w:val="none" w:sz="0" w:space="0" w:color="auto"/>
                    <w:left w:val="none" w:sz="0" w:space="0" w:color="auto"/>
                    <w:bottom w:val="none" w:sz="0" w:space="0" w:color="auto"/>
                    <w:right w:val="none" w:sz="0" w:space="0" w:color="auto"/>
                  </w:divBdr>
                </w:div>
                <w:div w:id="1226574087">
                  <w:marLeft w:val="640"/>
                  <w:marRight w:val="0"/>
                  <w:marTop w:val="0"/>
                  <w:marBottom w:val="0"/>
                  <w:divBdr>
                    <w:top w:val="none" w:sz="0" w:space="0" w:color="auto"/>
                    <w:left w:val="none" w:sz="0" w:space="0" w:color="auto"/>
                    <w:bottom w:val="none" w:sz="0" w:space="0" w:color="auto"/>
                    <w:right w:val="none" w:sz="0" w:space="0" w:color="auto"/>
                  </w:divBdr>
                </w:div>
                <w:div w:id="1486121230">
                  <w:marLeft w:val="640"/>
                  <w:marRight w:val="0"/>
                  <w:marTop w:val="0"/>
                  <w:marBottom w:val="0"/>
                  <w:divBdr>
                    <w:top w:val="none" w:sz="0" w:space="0" w:color="auto"/>
                    <w:left w:val="none" w:sz="0" w:space="0" w:color="auto"/>
                    <w:bottom w:val="none" w:sz="0" w:space="0" w:color="auto"/>
                    <w:right w:val="none" w:sz="0" w:space="0" w:color="auto"/>
                  </w:divBdr>
                </w:div>
                <w:div w:id="1931422814">
                  <w:marLeft w:val="640"/>
                  <w:marRight w:val="0"/>
                  <w:marTop w:val="0"/>
                  <w:marBottom w:val="0"/>
                  <w:divBdr>
                    <w:top w:val="none" w:sz="0" w:space="0" w:color="auto"/>
                    <w:left w:val="none" w:sz="0" w:space="0" w:color="auto"/>
                    <w:bottom w:val="none" w:sz="0" w:space="0" w:color="auto"/>
                    <w:right w:val="none" w:sz="0" w:space="0" w:color="auto"/>
                  </w:divBdr>
                </w:div>
                <w:div w:id="919100788">
                  <w:marLeft w:val="640"/>
                  <w:marRight w:val="0"/>
                  <w:marTop w:val="0"/>
                  <w:marBottom w:val="0"/>
                  <w:divBdr>
                    <w:top w:val="none" w:sz="0" w:space="0" w:color="auto"/>
                    <w:left w:val="none" w:sz="0" w:space="0" w:color="auto"/>
                    <w:bottom w:val="none" w:sz="0" w:space="0" w:color="auto"/>
                    <w:right w:val="none" w:sz="0" w:space="0" w:color="auto"/>
                  </w:divBdr>
                </w:div>
                <w:div w:id="1195729960">
                  <w:marLeft w:val="640"/>
                  <w:marRight w:val="0"/>
                  <w:marTop w:val="0"/>
                  <w:marBottom w:val="0"/>
                  <w:divBdr>
                    <w:top w:val="none" w:sz="0" w:space="0" w:color="auto"/>
                    <w:left w:val="none" w:sz="0" w:space="0" w:color="auto"/>
                    <w:bottom w:val="none" w:sz="0" w:space="0" w:color="auto"/>
                    <w:right w:val="none" w:sz="0" w:space="0" w:color="auto"/>
                  </w:divBdr>
                </w:div>
                <w:div w:id="1014156">
                  <w:marLeft w:val="640"/>
                  <w:marRight w:val="0"/>
                  <w:marTop w:val="0"/>
                  <w:marBottom w:val="0"/>
                  <w:divBdr>
                    <w:top w:val="none" w:sz="0" w:space="0" w:color="auto"/>
                    <w:left w:val="none" w:sz="0" w:space="0" w:color="auto"/>
                    <w:bottom w:val="none" w:sz="0" w:space="0" w:color="auto"/>
                    <w:right w:val="none" w:sz="0" w:space="0" w:color="auto"/>
                  </w:divBdr>
                </w:div>
                <w:div w:id="188301831">
                  <w:marLeft w:val="640"/>
                  <w:marRight w:val="0"/>
                  <w:marTop w:val="0"/>
                  <w:marBottom w:val="0"/>
                  <w:divBdr>
                    <w:top w:val="none" w:sz="0" w:space="0" w:color="auto"/>
                    <w:left w:val="none" w:sz="0" w:space="0" w:color="auto"/>
                    <w:bottom w:val="none" w:sz="0" w:space="0" w:color="auto"/>
                    <w:right w:val="none" w:sz="0" w:space="0" w:color="auto"/>
                  </w:divBdr>
                </w:div>
                <w:div w:id="415590164">
                  <w:marLeft w:val="640"/>
                  <w:marRight w:val="0"/>
                  <w:marTop w:val="0"/>
                  <w:marBottom w:val="0"/>
                  <w:divBdr>
                    <w:top w:val="none" w:sz="0" w:space="0" w:color="auto"/>
                    <w:left w:val="none" w:sz="0" w:space="0" w:color="auto"/>
                    <w:bottom w:val="none" w:sz="0" w:space="0" w:color="auto"/>
                    <w:right w:val="none" w:sz="0" w:space="0" w:color="auto"/>
                  </w:divBdr>
                </w:div>
                <w:div w:id="2146965221">
                  <w:marLeft w:val="640"/>
                  <w:marRight w:val="0"/>
                  <w:marTop w:val="0"/>
                  <w:marBottom w:val="0"/>
                  <w:divBdr>
                    <w:top w:val="none" w:sz="0" w:space="0" w:color="auto"/>
                    <w:left w:val="none" w:sz="0" w:space="0" w:color="auto"/>
                    <w:bottom w:val="none" w:sz="0" w:space="0" w:color="auto"/>
                    <w:right w:val="none" w:sz="0" w:space="0" w:color="auto"/>
                  </w:divBdr>
                </w:div>
                <w:div w:id="1796604909">
                  <w:marLeft w:val="640"/>
                  <w:marRight w:val="0"/>
                  <w:marTop w:val="0"/>
                  <w:marBottom w:val="0"/>
                  <w:divBdr>
                    <w:top w:val="none" w:sz="0" w:space="0" w:color="auto"/>
                    <w:left w:val="none" w:sz="0" w:space="0" w:color="auto"/>
                    <w:bottom w:val="none" w:sz="0" w:space="0" w:color="auto"/>
                    <w:right w:val="none" w:sz="0" w:space="0" w:color="auto"/>
                  </w:divBdr>
                </w:div>
                <w:div w:id="434637075">
                  <w:marLeft w:val="640"/>
                  <w:marRight w:val="0"/>
                  <w:marTop w:val="0"/>
                  <w:marBottom w:val="0"/>
                  <w:divBdr>
                    <w:top w:val="none" w:sz="0" w:space="0" w:color="auto"/>
                    <w:left w:val="none" w:sz="0" w:space="0" w:color="auto"/>
                    <w:bottom w:val="none" w:sz="0" w:space="0" w:color="auto"/>
                    <w:right w:val="none" w:sz="0" w:space="0" w:color="auto"/>
                  </w:divBdr>
                </w:div>
                <w:div w:id="714697519">
                  <w:marLeft w:val="640"/>
                  <w:marRight w:val="0"/>
                  <w:marTop w:val="0"/>
                  <w:marBottom w:val="0"/>
                  <w:divBdr>
                    <w:top w:val="none" w:sz="0" w:space="0" w:color="auto"/>
                    <w:left w:val="none" w:sz="0" w:space="0" w:color="auto"/>
                    <w:bottom w:val="none" w:sz="0" w:space="0" w:color="auto"/>
                    <w:right w:val="none" w:sz="0" w:space="0" w:color="auto"/>
                  </w:divBdr>
                </w:div>
                <w:div w:id="41711864">
                  <w:marLeft w:val="640"/>
                  <w:marRight w:val="0"/>
                  <w:marTop w:val="0"/>
                  <w:marBottom w:val="0"/>
                  <w:divBdr>
                    <w:top w:val="none" w:sz="0" w:space="0" w:color="auto"/>
                    <w:left w:val="none" w:sz="0" w:space="0" w:color="auto"/>
                    <w:bottom w:val="none" w:sz="0" w:space="0" w:color="auto"/>
                    <w:right w:val="none" w:sz="0" w:space="0" w:color="auto"/>
                  </w:divBdr>
                </w:div>
                <w:div w:id="1702244260">
                  <w:marLeft w:val="640"/>
                  <w:marRight w:val="0"/>
                  <w:marTop w:val="0"/>
                  <w:marBottom w:val="0"/>
                  <w:divBdr>
                    <w:top w:val="none" w:sz="0" w:space="0" w:color="auto"/>
                    <w:left w:val="none" w:sz="0" w:space="0" w:color="auto"/>
                    <w:bottom w:val="none" w:sz="0" w:space="0" w:color="auto"/>
                    <w:right w:val="none" w:sz="0" w:space="0" w:color="auto"/>
                  </w:divBdr>
                </w:div>
                <w:div w:id="1301770488">
                  <w:marLeft w:val="640"/>
                  <w:marRight w:val="0"/>
                  <w:marTop w:val="0"/>
                  <w:marBottom w:val="0"/>
                  <w:divBdr>
                    <w:top w:val="none" w:sz="0" w:space="0" w:color="auto"/>
                    <w:left w:val="none" w:sz="0" w:space="0" w:color="auto"/>
                    <w:bottom w:val="none" w:sz="0" w:space="0" w:color="auto"/>
                    <w:right w:val="none" w:sz="0" w:space="0" w:color="auto"/>
                  </w:divBdr>
                </w:div>
                <w:div w:id="324937112">
                  <w:marLeft w:val="640"/>
                  <w:marRight w:val="0"/>
                  <w:marTop w:val="0"/>
                  <w:marBottom w:val="0"/>
                  <w:divBdr>
                    <w:top w:val="none" w:sz="0" w:space="0" w:color="auto"/>
                    <w:left w:val="none" w:sz="0" w:space="0" w:color="auto"/>
                    <w:bottom w:val="none" w:sz="0" w:space="0" w:color="auto"/>
                    <w:right w:val="none" w:sz="0" w:space="0" w:color="auto"/>
                  </w:divBdr>
                </w:div>
                <w:div w:id="1146050933">
                  <w:marLeft w:val="640"/>
                  <w:marRight w:val="0"/>
                  <w:marTop w:val="0"/>
                  <w:marBottom w:val="0"/>
                  <w:divBdr>
                    <w:top w:val="none" w:sz="0" w:space="0" w:color="auto"/>
                    <w:left w:val="none" w:sz="0" w:space="0" w:color="auto"/>
                    <w:bottom w:val="none" w:sz="0" w:space="0" w:color="auto"/>
                    <w:right w:val="none" w:sz="0" w:space="0" w:color="auto"/>
                  </w:divBdr>
                </w:div>
                <w:div w:id="2005477129">
                  <w:marLeft w:val="640"/>
                  <w:marRight w:val="0"/>
                  <w:marTop w:val="0"/>
                  <w:marBottom w:val="0"/>
                  <w:divBdr>
                    <w:top w:val="none" w:sz="0" w:space="0" w:color="auto"/>
                    <w:left w:val="none" w:sz="0" w:space="0" w:color="auto"/>
                    <w:bottom w:val="none" w:sz="0" w:space="0" w:color="auto"/>
                    <w:right w:val="none" w:sz="0" w:space="0" w:color="auto"/>
                  </w:divBdr>
                </w:div>
                <w:div w:id="318657908">
                  <w:marLeft w:val="640"/>
                  <w:marRight w:val="0"/>
                  <w:marTop w:val="0"/>
                  <w:marBottom w:val="0"/>
                  <w:divBdr>
                    <w:top w:val="none" w:sz="0" w:space="0" w:color="auto"/>
                    <w:left w:val="none" w:sz="0" w:space="0" w:color="auto"/>
                    <w:bottom w:val="none" w:sz="0" w:space="0" w:color="auto"/>
                    <w:right w:val="none" w:sz="0" w:space="0" w:color="auto"/>
                  </w:divBdr>
                </w:div>
                <w:div w:id="1521360137">
                  <w:marLeft w:val="640"/>
                  <w:marRight w:val="0"/>
                  <w:marTop w:val="0"/>
                  <w:marBottom w:val="0"/>
                  <w:divBdr>
                    <w:top w:val="none" w:sz="0" w:space="0" w:color="auto"/>
                    <w:left w:val="none" w:sz="0" w:space="0" w:color="auto"/>
                    <w:bottom w:val="none" w:sz="0" w:space="0" w:color="auto"/>
                    <w:right w:val="none" w:sz="0" w:space="0" w:color="auto"/>
                  </w:divBdr>
                </w:div>
                <w:div w:id="1972712770">
                  <w:marLeft w:val="640"/>
                  <w:marRight w:val="0"/>
                  <w:marTop w:val="0"/>
                  <w:marBottom w:val="0"/>
                  <w:divBdr>
                    <w:top w:val="none" w:sz="0" w:space="0" w:color="auto"/>
                    <w:left w:val="none" w:sz="0" w:space="0" w:color="auto"/>
                    <w:bottom w:val="none" w:sz="0" w:space="0" w:color="auto"/>
                    <w:right w:val="none" w:sz="0" w:space="0" w:color="auto"/>
                  </w:divBdr>
                </w:div>
                <w:div w:id="882180919">
                  <w:marLeft w:val="640"/>
                  <w:marRight w:val="0"/>
                  <w:marTop w:val="0"/>
                  <w:marBottom w:val="0"/>
                  <w:divBdr>
                    <w:top w:val="none" w:sz="0" w:space="0" w:color="auto"/>
                    <w:left w:val="none" w:sz="0" w:space="0" w:color="auto"/>
                    <w:bottom w:val="none" w:sz="0" w:space="0" w:color="auto"/>
                    <w:right w:val="none" w:sz="0" w:space="0" w:color="auto"/>
                  </w:divBdr>
                </w:div>
                <w:div w:id="1311977539">
                  <w:marLeft w:val="640"/>
                  <w:marRight w:val="0"/>
                  <w:marTop w:val="0"/>
                  <w:marBottom w:val="0"/>
                  <w:divBdr>
                    <w:top w:val="none" w:sz="0" w:space="0" w:color="auto"/>
                    <w:left w:val="none" w:sz="0" w:space="0" w:color="auto"/>
                    <w:bottom w:val="none" w:sz="0" w:space="0" w:color="auto"/>
                    <w:right w:val="none" w:sz="0" w:space="0" w:color="auto"/>
                  </w:divBdr>
                </w:div>
                <w:div w:id="42171523">
                  <w:marLeft w:val="640"/>
                  <w:marRight w:val="0"/>
                  <w:marTop w:val="0"/>
                  <w:marBottom w:val="0"/>
                  <w:divBdr>
                    <w:top w:val="none" w:sz="0" w:space="0" w:color="auto"/>
                    <w:left w:val="none" w:sz="0" w:space="0" w:color="auto"/>
                    <w:bottom w:val="none" w:sz="0" w:space="0" w:color="auto"/>
                    <w:right w:val="none" w:sz="0" w:space="0" w:color="auto"/>
                  </w:divBdr>
                </w:div>
                <w:div w:id="1674987760">
                  <w:marLeft w:val="640"/>
                  <w:marRight w:val="0"/>
                  <w:marTop w:val="0"/>
                  <w:marBottom w:val="0"/>
                  <w:divBdr>
                    <w:top w:val="none" w:sz="0" w:space="0" w:color="auto"/>
                    <w:left w:val="none" w:sz="0" w:space="0" w:color="auto"/>
                    <w:bottom w:val="none" w:sz="0" w:space="0" w:color="auto"/>
                    <w:right w:val="none" w:sz="0" w:space="0" w:color="auto"/>
                  </w:divBdr>
                </w:div>
                <w:div w:id="994724406">
                  <w:marLeft w:val="640"/>
                  <w:marRight w:val="0"/>
                  <w:marTop w:val="0"/>
                  <w:marBottom w:val="0"/>
                  <w:divBdr>
                    <w:top w:val="none" w:sz="0" w:space="0" w:color="auto"/>
                    <w:left w:val="none" w:sz="0" w:space="0" w:color="auto"/>
                    <w:bottom w:val="none" w:sz="0" w:space="0" w:color="auto"/>
                    <w:right w:val="none" w:sz="0" w:space="0" w:color="auto"/>
                  </w:divBdr>
                </w:div>
                <w:div w:id="403378374">
                  <w:marLeft w:val="640"/>
                  <w:marRight w:val="0"/>
                  <w:marTop w:val="0"/>
                  <w:marBottom w:val="0"/>
                  <w:divBdr>
                    <w:top w:val="none" w:sz="0" w:space="0" w:color="auto"/>
                    <w:left w:val="none" w:sz="0" w:space="0" w:color="auto"/>
                    <w:bottom w:val="none" w:sz="0" w:space="0" w:color="auto"/>
                    <w:right w:val="none" w:sz="0" w:space="0" w:color="auto"/>
                  </w:divBdr>
                </w:div>
              </w:divsChild>
            </w:div>
            <w:div w:id="1761639364">
              <w:marLeft w:val="0"/>
              <w:marRight w:val="0"/>
              <w:marTop w:val="0"/>
              <w:marBottom w:val="0"/>
              <w:divBdr>
                <w:top w:val="none" w:sz="0" w:space="0" w:color="auto"/>
                <w:left w:val="none" w:sz="0" w:space="0" w:color="auto"/>
                <w:bottom w:val="none" w:sz="0" w:space="0" w:color="auto"/>
                <w:right w:val="none" w:sz="0" w:space="0" w:color="auto"/>
              </w:divBdr>
              <w:divsChild>
                <w:div w:id="1059018153">
                  <w:marLeft w:val="640"/>
                  <w:marRight w:val="0"/>
                  <w:marTop w:val="0"/>
                  <w:marBottom w:val="0"/>
                  <w:divBdr>
                    <w:top w:val="none" w:sz="0" w:space="0" w:color="auto"/>
                    <w:left w:val="none" w:sz="0" w:space="0" w:color="auto"/>
                    <w:bottom w:val="none" w:sz="0" w:space="0" w:color="auto"/>
                    <w:right w:val="none" w:sz="0" w:space="0" w:color="auto"/>
                  </w:divBdr>
                </w:div>
                <w:div w:id="1602688000">
                  <w:marLeft w:val="640"/>
                  <w:marRight w:val="0"/>
                  <w:marTop w:val="0"/>
                  <w:marBottom w:val="0"/>
                  <w:divBdr>
                    <w:top w:val="none" w:sz="0" w:space="0" w:color="auto"/>
                    <w:left w:val="none" w:sz="0" w:space="0" w:color="auto"/>
                    <w:bottom w:val="none" w:sz="0" w:space="0" w:color="auto"/>
                    <w:right w:val="none" w:sz="0" w:space="0" w:color="auto"/>
                  </w:divBdr>
                </w:div>
                <w:div w:id="1379010294">
                  <w:marLeft w:val="640"/>
                  <w:marRight w:val="0"/>
                  <w:marTop w:val="0"/>
                  <w:marBottom w:val="0"/>
                  <w:divBdr>
                    <w:top w:val="none" w:sz="0" w:space="0" w:color="auto"/>
                    <w:left w:val="none" w:sz="0" w:space="0" w:color="auto"/>
                    <w:bottom w:val="none" w:sz="0" w:space="0" w:color="auto"/>
                    <w:right w:val="none" w:sz="0" w:space="0" w:color="auto"/>
                  </w:divBdr>
                </w:div>
                <w:div w:id="406542153">
                  <w:marLeft w:val="640"/>
                  <w:marRight w:val="0"/>
                  <w:marTop w:val="0"/>
                  <w:marBottom w:val="0"/>
                  <w:divBdr>
                    <w:top w:val="none" w:sz="0" w:space="0" w:color="auto"/>
                    <w:left w:val="none" w:sz="0" w:space="0" w:color="auto"/>
                    <w:bottom w:val="none" w:sz="0" w:space="0" w:color="auto"/>
                    <w:right w:val="none" w:sz="0" w:space="0" w:color="auto"/>
                  </w:divBdr>
                </w:div>
                <w:div w:id="992828264">
                  <w:marLeft w:val="640"/>
                  <w:marRight w:val="0"/>
                  <w:marTop w:val="0"/>
                  <w:marBottom w:val="0"/>
                  <w:divBdr>
                    <w:top w:val="none" w:sz="0" w:space="0" w:color="auto"/>
                    <w:left w:val="none" w:sz="0" w:space="0" w:color="auto"/>
                    <w:bottom w:val="none" w:sz="0" w:space="0" w:color="auto"/>
                    <w:right w:val="none" w:sz="0" w:space="0" w:color="auto"/>
                  </w:divBdr>
                </w:div>
                <w:div w:id="1075664480">
                  <w:marLeft w:val="640"/>
                  <w:marRight w:val="0"/>
                  <w:marTop w:val="0"/>
                  <w:marBottom w:val="0"/>
                  <w:divBdr>
                    <w:top w:val="none" w:sz="0" w:space="0" w:color="auto"/>
                    <w:left w:val="none" w:sz="0" w:space="0" w:color="auto"/>
                    <w:bottom w:val="none" w:sz="0" w:space="0" w:color="auto"/>
                    <w:right w:val="none" w:sz="0" w:space="0" w:color="auto"/>
                  </w:divBdr>
                </w:div>
                <w:div w:id="1263415061">
                  <w:marLeft w:val="640"/>
                  <w:marRight w:val="0"/>
                  <w:marTop w:val="0"/>
                  <w:marBottom w:val="0"/>
                  <w:divBdr>
                    <w:top w:val="none" w:sz="0" w:space="0" w:color="auto"/>
                    <w:left w:val="none" w:sz="0" w:space="0" w:color="auto"/>
                    <w:bottom w:val="none" w:sz="0" w:space="0" w:color="auto"/>
                    <w:right w:val="none" w:sz="0" w:space="0" w:color="auto"/>
                  </w:divBdr>
                </w:div>
                <w:div w:id="1463959178">
                  <w:marLeft w:val="640"/>
                  <w:marRight w:val="0"/>
                  <w:marTop w:val="0"/>
                  <w:marBottom w:val="0"/>
                  <w:divBdr>
                    <w:top w:val="none" w:sz="0" w:space="0" w:color="auto"/>
                    <w:left w:val="none" w:sz="0" w:space="0" w:color="auto"/>
                    <w:bottom w:val="none" w:sz="0" w:space="0" w:color="auto"/>
                    <w:right w:val="none" w:sz="0" w:space="0" w:color="auto"/>
                  </w:divBdr>
                </w:div>
                <w:div w:id="1382167783">
                  <w:marLeft w:val="640"/>
                  <w:marRight w:val="0"/>
                  <w:marTop w:val="0"/>
                  <w:marBottom w:val="0"/>
                  <w:divBdr>
                    <w:top w:val="none" w:sz="0" w:space="0" w:color="auto"/>
                    <w:left w:val="none" w:sz="0" w:space="0" w:color="auto"/>
                    <w:bottom w:val="none" w:sz="0" w:space="0" w:color="auto"/>
                    <w:right w:val="none" w:sz="0" w:space="0" w:color="auto"/>
                  </w:divBdr>
                </w:div>
                <w:div w:id="129983032">
                  <w:marLeft w:val="640"/>
                  <w:marRight w:val="0"/>
                  <w:marTop w:val="0"/>
                  <w:marBottom w:val="0"/>
                  <w:divBdr>
                    <w:top w:val="none" w:sz="0" w:space="0" w:color="auto"/>
                    <w:left w:val="none" w:sz="0" w:space="0" w:color="auto"/>
                    <w:bottom w:val="none" w:sz="0" w:space="0" w:color="auto"/>
                    <w:right w:val="none" w:sz="0" w:space="0" w:color="auto"/>
                  </w:divBdr>
                </w:div>
                <w:div w:id="603343959">
                  <w:marLeft w:val="640"/>
                  <w:marRight w:val="0"/>
                  <w:marTop w:val="0"/>
                  <w:marBottom w:val="0"/>
                  <w:divBdr>
                    <w:top w:val="none" w:sz="0" w:space="0" w:color="auto"/>
                    <w:left w:val="none" w:sz="0" w:space="0" w:color="auto"/>
                    <w:bottom w:val="none" w:sz="0" w:space="0" w:color="auto"/>
                    <w:right w:val="none" w:sz="0" w:space="0" w:color="auto"/>
                  </w:divBdr>
                </w:div>
                <w:div w:id="1000621732">
                  <w:marLeft w:val="640"/>
                  <w:marRight w:val="0"/>
                  <w:marTop w:val="0"/>
                  <w:marBottom w:val="0"/>
                  <w:divBdr>
                    <w:top w:val="none" w:sz="0" w:space="0" w:color="auto"/>
                    <w:left w:val="none" w:sz="0" w:space="0" w:color="auto"/>
                    <w:bottom w:val="none" w:sz="0" w:space="0" w:color="auto"/>
                    <w:right w:val="none" w:sz="0" w:space="0" w:color="auto"/>
                  </w:divBdr>
                </w:div>
                <w:div w:id="525826931">
                  <w:marLeft w:val="640"/>
                  <w:marRight w:val="0"/>
                  <w:marTop w:val="0"/>
                  <w:marBottom w:val="0"/>
                  <w:divBdr>
                    <w:top w:val="none" w:sz="0" w:space="0" w:color="auto"/>
                    <w:left w:val="none" w:sz="0" w:space="0" w:color="auto"/>
                    <w:bottom w:val="none" w:sz="0" w:space="0" w:color="auto"/>
                    <w:right w:val="none" w:sz="0" w:space="0" w:color="auto"/>
                  </w:divBdr>
                </w:div>
                <w:div w:id="584651856">
                  <w:marLeft w:val="640"/>
                  <w:marRight w:val="0"/>
                  <w:marTop w:val="0"/>
                  <w:marBottom w:val="0"/>
                  <w:divBdr>
                    <w:top w:val="none" w:sz="0" w:space="0" w:color="auto"/>
                    <w:left w:val="none" w:sz="0" w:space="0" w:color="auto"/>
                    <w:bottom w:val="none" w:sz="0" w:space="0" w:color="auto"/>
                    <w:right w:val="none" w:sz="0" w:space="0" w:color="auto"/>
                  </w:divBdr>
                </w:div>
                <w:div w:id="1307390395">
                  <w:marLeft w:val="640"/>
                  <w:marRight w:val="0"/>
                  <w:marTop w:val="0"/>
                  <w:marBottom w:val="0"/>
                  <w:divBdr>
                    <w:top w:val="none" w:sz="0" w:space="0" w:color="auto"/>
                    <w:left w:val="none" w:sz="0" w:space="0" w:color="auto"/>
                    <w:bottom w:val="none" w:sz="0" w:space="0" w:color="auto"/>
                    <w:right w:val="none" w:sz="0" w:space="0" w:color="auto"/>
                  </w:divBdr>
                </w:div>
                <w:div w:id="1460300169">
                  <w:marLeft w:val="640"/>
                  <w:marRight w:val="0"/>
                  <w:marTop w:val="0"/>
                  <w:marBottom w:val="0"/>
                  <w:divBdr>
                    <w:top w:val="none" w:sz="0" w:space="0" w:color="auto"/>
                    <w:left w:val="none" w:sz="0" w:space="0" w:color="auto"/>
                    <w:bottom w:val="none" w:sz="0" w:space="0" w:color="auto"/>
                    <w:right w:val="none" w:sz="0" w:space="0" w:color="auto"/>
                  </w:divBdr>
                </w:div>
                <w:div w:id="1624119371">
                  <w:marLeft w:val="640"/>
                  <w:marRight w:val="0"/>
                  <w:marTop w:val="0"/>
                  <w:marBottom w:val="0"/>
                  <w:divBdr>
                    <w:top w:val="none" w:sz="0" w:space="0" w:color="auto"/>
                    <w:left w:val="none" w:sz="0" w:space="0" w:color="auto"/>
                    <w:bottom w:val="none" w:sz="0" w:space="0" w:color="auto"/>
                    <w:right w:val="none" w:sz="0" w:space="0" w:color="auto"/>
                  </w:divBdr>
                </w:div>
                <w:div w:id="250285019">
                  <w:marLeft w:val="640"/>
                  <w:marRight w:val="0"/>
                  <w:marTop w:val="0"/>
                  <w:marBottom w:val="0"/>
                  <w:divBdr>
                    <w:top w:val="none" w:sz="0" w:space="0" w:color="auto"/>
                    <w:left w:val="none" w:sz="0" w:space="0" w:color="auto"/>
                    <w:bottom w:val="none" w:sz="0" w:space="0" w:color="auto"/>
                    <w:right w:val="none" w:sz="0" w:space="0" w:color="auto"/>
                  </w:divBdr>
                </w:div>
                <w:div w:id="1593006220">
                  <w:marLeft w:val="640"/>
                  <w:marRight w:val="0"/>
                  <w:marTop w:val="0"/>
                  <w:marBottom w:val="0"/>
                  <w:divBdr>
                    <w:top w:val="none" w:sz="0" w:space="0" w:color="auto"/>
                    <w:left w:val="none" w:sz="0" w:space="0" w:color="auto"/>
                    <w:bottom w:val="none" w:sz="0" w:space="0" w:color="auto"/>
                    <w:right w:val="none" w:sz="0" w:space="0" w:color="auto"/>
                  </w:divBdr>
                </w:div>
                <w:div w:id="654377957">
                  <w:marLeft w:val="640"/>
                  <w:marRight w:val="0"/>
                  <w:marTop w:val="0"/>
                  <w:marBottom w:val="0"/>
                  <w:divBdr>
                    <w:top w:val="none" w:sz="0" w:space="0" w:color="auto"/>
                    <w:left w:val="none" w:sz="0" w:space="0" w:color="auto"/>
                    <w:bottom w:val="none" w:sz="0" w:space="0" w:color="auto"/>
                    <w:right w:val="none" w:sz="0" w:space="0" w:color="auto"/>
                  </w:divBdr>
                </w:div>
                <w:div w:id="1968582763">
                  <w:marLeft w:val="640"/>
                  <w:marRight w:val="0"/>
                  <w:marTop w:val="0"/>
                  <w:marBottom w:val="0"/>
                  <w:divBdr>
                    <w:top w:val="none" w:sz="0" w:space="0" w:color="auto"/>
                    <w:left w:val="none" w:sz="0" w:space="0" w:color="auto"/>
                    <w:bottom w:val="none" w:sz="0" w:space="0" w:color="auto"/>
                    <w:right w:val="none" w:sz="0" w:space="0" w:color="auto"/>
                  </w:divBdr>
                </w:div>
                <w:div w:id="58141983">
                  <w:marLeft w:val="640"/>
                  <w:marRight w:val="0"/>
                  <w:marTop w:val="0"/>
                  <w:marBottom w:val="0"/>
                  <w:divBdr>
                    <w:top w:val="none" w:sz="0" w:space="0" w:color="auto"/>
                    <w:left w:val="none" w:sz="0" w:space="0" w:color="auto"/>
                    <w:bottom w:val="none" w:sz="0" w:space="0" w:color="auto"/>
                    <w:right w:val="none" w:sz="0" w:space="0" w:color="auto"/>
                  </w:divBdr>
                </w:div>
                <w:div w:id="282267540">
                  <w:marLeft w:val="640"/>
                  <w:marRight w:val="0"/>
                  <w:marTop w:val="0"/>
                  <w:marBottom w:val="0"/>
                  <w:divBdr>
                    <w:top w:val="none" w:sz="0" w:space="0" w:color="auto"/>
                    <w:left w:val="none" w:sz="0" w:space="0" w:color="auto"/>
                    <w:bottom w:val="none" w:sz="0" w:space="0" w:color="auto"/>
                    <w:right w:val="none" w:sz="0" w:space="0" w:color="auto"/>
                  </w:divBdr>
                </w:div>
                <w:div w:id="962610231">
                  <w:marLeft w:val="640"/>
                  <w:marRight w:val="0"/>
                  <w:marTop w:val="0"/>
                  <w:marBottom w:val="0"/>
                  <w:divBdr>
                    <w:top w:val="none" w:sz="0" w:space="0" w:color="auto"/>
                    <w:left w:val="none" w:sz="0" w:space="0" w:color="auto"/>
                    <w:bottom w:val="none" w:sz="0" w:space="0" w:color="auto"/>
                    <w:right w:val="none" w:sz="0" w:space="0" w:color="auto"/>
                  </w:divBdr>
                </w:div>
                <w:div w:id="432290748">
                  <w:marLeft w:val="640"/>
                  <w:marRight w:val="0"/>
                  <w:marTop w:val="0"/>
                  <w:marBottom w:val="0"/>
                  <w:divBdr>
                    <w:top w:val="none" w:sz="0" w:space="0" w:color="auto"/>
                    <w:left w:val="none" w:sz="0" w:space="0" w:color="auto"/>
                    <w:bottom w:val="none" w:sz="0" w:space="0" w:color="auto"/>
                    <w:right w:val="none" w:sz="0" w:space="0" w:color="auto"/>
                  </w:divBdr>
                </w:div>
                <w:div w:id="1147864526">
                  <w:marLeft w:val="640"/>
                  <w:marRight w:val="0"/>
                  <w:marTop w:val="0"/>
                  <w:marBottom w:val="0"/>
                  <w:divBdr>
                    <w:top w:val="none" w:sz="0" w:space="0" w:color="auto"/>
                    <w:left w:val="none" w:sz="0" w:space="0" w:color="auto"/>
                    <w:bottom w:val="none" w:sz="0" w:space="0" w:color="auto"/>
                    <w:right w:val="none" w:sz="0" w:space="0" w:color="auto"/>
                  </w:divBdr>
                </w:div>
                <w:div w:id="1104113980">
                  <w:marLeft w:val="640"/>
                  <w:marRight w:val="0"/>
                  <w:marTop w:val="0"/>
                  <w:marBottom w:val="0"/>
                  <w:divBdr>
                    <w:top w:val="none" w:sz="0" w:space="0" w:color="auto"/>
                    <w:left w:val="none" w:sz="0" w:space="0" w:color="auto"/>
                    <w:bottom w:val="none" w:sz="0" w:space="0" w:color="auto"/>
                    <w:right w:val="none" w:sz="0" w:space="0" w:color="auto"/>
                  </w:divBdr>
                </w:div>
                <w:div w:id="948466975">
                  <w:marLeft w:val="640"/>
                  <w:marRight w:val="0"/>
                  <w:marTop w:val="0"/>
                  <w:marBottom w:val="0"/>
                  <w:divBdr>
                    <w:top w:val="none" w:sz="0" w:space="0" w:color="auto"/>
                    <w:left w:val="none" w:sz="0" w:space="0" w:color="auto"/>
                    <w:bottom w:val="none" w:sz="0" w:space="0" w:color="auto"/>
                    <w:right w:val="none" w:sz="0" w:space="0" w:color="auto"/>
                  </w:divBdr>
                </w:div>
                <w:div w:id="1390422089">
                  <w:marLeft w:val="640"/>
                  <w:marRight w:val="0"/>
                  <w:marTop w:val="0"/>
                  <w:marBottom w:val="0"/>
                  <w:divBdr>
                    <w:top w:val="none" w:sz="0" w:space="0" w:color="auto"/>
                    <w:left w:val="none" w:sz="0" w:space="0" w:color="auto"/>
                    <w:bottom w:val="none" w:sz="0" w:space="0" w:color="auto"/>
                    <w:right w:val="none" w:sz="0" w:space="0" w:color="auto"/>
                  </w:divBdr>
                </w:div>
                <w:div w:id="437528519">
                  <w:marLeft w:val="640"/>
                  <w:marRight w:val="0"/>
                  <w:marTop w:val="0"/>
                  <w:marBottom w:val="0"/>
                  <w:divBdr>
                    <w:top w:val="none" w:sz="0" w:space="0" w:color="auto"/>
                    <w:left w:val="none" w:sz="0" w:space="0" w:color="auto"/>
                    <w:bottom w:val="none" w:sz="0" w:space="0" w:color="auto"/>
                    <w:right w:val="none" w:sz="0" w:space="0" w:color="auto"/>
                  </w:divBdr>
                </w:div>
                <w:div w:id="82919257">
                  <w:marLeft w:val="640"/>
                  <w:marRight w:val="0"/>
                  <w:marTop w:val="0"/>
                  <w:marBottom w:val="0"/>
                  <w:divBdr>
                    <w:top w:val="none" w:sz="0" w:space="0" w:color="auto"/>
                    <w:left w:val="none" w:sz="0" w:space="0" w:color="auto"/>
                    <w:bottom w:val="none" w:sz="0" w:space="0" w:color="auto"/>
                    <w:right w:val="none" w:sz="0" w:space="0" w:color="auto"/>
                  </w:divBdr>
                </w:div>
                <w:div w:id="1520729738">
                  <w:marLeft w:val="640"/>
                  <w:marRight w:val="0"/>
                  <w:marTop w:val="0"/>
                  <w:marBottom w:val="0"/>
                  <w:divBdr>
                    <w:top w:val="none" w:sz="0" w:space="0" w:color="auto"/>
                    <w:left w:val="none" w:sz="0" w:space="0" w:color="auto"/>
                    <w:bottom w:val="none" w:sz="0" w:space="0" w:color="auto"/>
                    <w:right w:val="none" w:sz="0" w:space="0" w:color="auto"/>
                  </w:divBdr>
                </w:div>
                <w:div w:id="478495108">
                  <w:marLeft w:val="640"/>
                  <w:marRight w:val="0"/>
                  <w:marTop w:val="0"/>
                  <w:marBottom w:val="0"/>
                  <w:divBdr>
                    <w:top w:val="none" w:sz="0" w:space="0" w:color="auto"/>
                    <w:left w:val="none" w:sz="0" w:space="0" w:color="auto"/>
                    <w:bottom w:val="none" w:sz="0" w:space="0" w:color="auto"/>
                    <w:right w:val="none" w:sz="0" w:space="0" w:color="auto"/>
                  </w:divBdr>
                </w:div>
                <w:div w:id="253101008">
                  <w:marLeft w:val="640"/>
                  <w:marRight w:val="0"/>
                  <w:marTop w:val="0"/>
                  <w:marBottom w:val="0"/>
                  <w:divBdr>
                    <w:top w:val="none" w:sz="0" w:space="0" w:color="auto"/>
                    <w:left w:val="none" w:sz="0" w:space="0" w:color="auto"/>
                    <w:bottom w:val="none" w:sz="0" w:space="0" w:color="auto"/>
                    <w:right w:val="none" w:sz="0" w:space="0" w:color="auto"/>
                  </w:divBdr>
                </w:div>
                <w:div w:id="1114128062">
                  <w:marLeft w:val="640"/>
                  <w:marRight w:val="0"/>
                  <w:marTop w:val="0"/>
                  <w:marBottom w:val="0"/>
                  <w:divBdr>
                    <w:top w:val="none" w:sz="0" w:space="0" w:color="auto"/>
                    <w:left w:val="none" w:sz="0" w:space="0" w:color="auto"/>
                    <w:bottom w:val="none" w:sz="0" w:space="0" w:color="auto"/>
                    <w:right w:val="none" w:sz="0" w:space="0" w:color="auto"/>
                  </w:divBdr>
                </w:div>
                <w:div w:id="211887053">
                  <w:marLeft w:val="640"/>
                  <w:marRight w:val="0"/>
                  <w:marTop w:val="0"/>
                  <w:marBottom w:val="0"/>
                  <w:divBdr>
                    <w:top w:val="none" w:sz="0" w:space="0" w:color="auto"/>
                    <w:left w:val="none" w:sz="0" w:space="0" w:color="auto"/>
                    <w:bottom w:val="none" w:sz="0" w:space="0" w:color="auto"/>
                    <w:right w:val="none" w:sz="0" w:space="0" w:color="auto"/>
                  </w:divBdr>
                </w:div>
                <w:div w:id="216479187">
                  <w:marLeft w:val="640"/>
                  <w:marRight w:val="0"/>
                  <w:marTop w:val="0"/>
                  <w:marBottom w:val="0"/>
                  <w:divBdr>
                    <w:top w:val="none" w:sz="0" w:space="0" w:color="auto"/>
                    <w:left w:val="none" w:sz="0" w:space="0" w:color="auto"/>
                    <w:bottom w:val="none" w:sz="0" w:space="0" w:color="auto"/>
                    <w:right w:val="none" w:sz="0" w:space="0" w:color="auto"/>
                  </w:divBdr>
                </w:div>
                <w:div w:id="1980379470">
                  <w:marLeft w:val="640"/>
                  <w:marRight w:val="0"/>
                  <w:marTop w:val="0"/>
                  <w:marBottom w:val="0"/>
                  <w:divBdr>
                    <w:top w:val="none" w:sz="0" w:space="0" w:color="auto"/>
                    <w:left w:val="none" w:sz="0" w:space="0" w:color="auto"/>
                    <w:bottom w:val="none" w:sz="0" w:space="0" w:color="auto"/>
                    <w:right w:val="none" w:sz="0" w:space="0" w:color="auto"/>
                  </w:divBdr>
                </w:div>
                <w:div w:id="105932709">
                  <w:marLeft w:val="640"/>
                  <w:marRight w:val="0"/>
                  <w:marTop w:val="0"/>
                  <w:marBottom w:val="0"/>
                  <w:divBdr>
                    <w:top w:val="none" w:sz="0" w:space="0" w:color="auto"/>
                    <w:left w:val="none" w:sz="0" w:space="0" w:color="auto"/>
                    <w:bottom w:val="none" w:sz="0" w:space="0" w:color="auto"/>
                    <w:right w:val="none" w:sz="0" w:space="0" w:color="auto"/>
                  </w:divBdr>
                </w:div>
                <w:div w:id="1417559816">
                  <w:marLeft w:val="640"/>
                  <w:marRight w:val="0"/>
                  <w:marTop w:val="0"/>
                  <w:marBottom w:val="0"/>
                  <w:divBdr>
                    <w:top w:val="none" w:sz="0" w:space="0" w:color="auto"/>
                    <w:left w:val="none" w:sz="0" w:space="0" w:color="auto"/>
                    <w:bottom w:val="none" w:sz="0" w:space="0" w:color="auto"/>
                    <w:right w:val="none" w:sz="0" w:space="0" w:color="auto"/>
                  </w:divBdr>
                </w:div>
                <w:div w:id="686641729">
                  <w:marLeft w:val="640"/>
                  <w:marRight w:val="0"/>
                  <w:marTop w:val="0"/>
                  <w:marBottom w:val="0"/>
                  <w:divBdr>
                    <w:top w:val="none" w:sz="0" w:space="0" w:color="auto"/>
                    <w:left w:val="none" w:sz="0" w:space="0" w:color="auto"/>
                    <w:bottom w:val="none" w:sz="0" w:space="0" w:color="auto"/>
                    <w:right w:val="none" w:sz="0" w:space="0" w:color="auto"/>
                  </w:divBdr>
                </w:div>
                <w:div w:id="626544523">
                  <w:marLeft w:val="640"/>
                  <w:marRight w:val="0"/>
                  <w:marTop w:val="0"/>
                  <w:marBottom w:val="0"/>
                  <w:divBdr>
                    <w:top w:val="none" w:sz="0" w:space="0" w:color="auto"/>
                    <w:left w:val="none" w:sz="0" w:space="0" w:color="auto"/>
                    <w:bottom w:val="none" w:sz="0" w:space="0" w:color="auto"/>
                    <w:right w:val="none" w:sz="0" w:space="0" w:color="auto"/>
                  </w:divBdr>
                </w:div>
                <w:div w:id="709380198">
                  <w:marLeft w:val="640"/>
                  <w:marRight w:val="0"/>
                  <w:marTop w:val="0"/>
                  <w:marBottom w:val="0"/>
                  <w:divBdr>
                    <w:top w:val="none" w:sz="0" w:space="0" w:color="auto"/>
                    <w:left w:val="none" w:sz="0" w:space="0" w:color="auto"/>
                    <w:bottom w:val="none" w:sz="0" w:space="0" w:color="auto"/>
                    <w:right w:val="none" w:sz="0" w:space="0" w:color="auto"/>
                  </w:divBdr>
                </w:div>
                <w:div w:id="137965447">
                  <w:marLeft w:val="640"/>
                  <w:marRight w:val="0"/>
                  <w:marTop w:val="0"/>
                  <w:marBottom w:val="0"/>
                  <w:divBdr>
                    <w:top w:val="none" w:sz="0" w:space="0" w:color="auto"/>
                    <w:left w:val="none" w:sz="0" w:space="0" w:color="auto"/>
                    <w:bottom w:val="none" w:sz="0" w:space="0" w:color="auto"/>
                    <w:right w:val="none" w:sz="0" w:space="0" w:color="auto"/>
                  </w:divBdr>
                </w:div>
                <w:div w:id="1591236579">
                  <w:marLeft w:val="640"/>
                  <w:marRight w:val="0"/>
                  <w:marTop w:val="0"/>
                  <w:marBottom w:val="0"/>
                  <w:divBdr>
                    <w:top w:val="none" w:sz="0" w:space="0" w:color="auto"/>
                    <w:left w:val="none" w:sz="0" w:space="0" w:color="auto"/>
                    <w:bottom w:val="none" w:sz="0" w:space="0" w:color="auto"/>
                    <w:right w:val="none" w:sz="0" w:space="0" w:color="auto"/>
                  </w:divBdr>
                </w:div>
                <w:div w:id="877819164">
                  <w:marLeft w:val="640"/>
                  <w:marRight w:val="0"/>
                  <w:marTop w:val="0"/>
                  <w:marBottom w:val="0"/>
                  <w:divBdr>
                    <w:top w:val="none" w:sz="0" w:space="0" w:color="auto"/>
                    <w:left w:val="none" w:sz="0" w:space="0" w:color="auto"/>
                    <w:bottom w:val="none" w:sz="0" w:space="0" w:color="auto"/>
                    <w:right w:val="none" w:sz="0" w:space="0" w:color="auto"/>
                  </w:divBdr>
                </w:div>
                <w:div w:id="1666083835">
                  <w:marLeft w:val="640"/>
                  <w:marRight w:val="0"/>
                  <w:marTop w:val="0"/>
                  <w:marBottom w:val="0"/>
                  <w:divBdr>
                    <w:top w:val="none" w:sz="0" w:space="0" w:color="auto"/>
                    <w:left w:val="none" w:sz="0" w:space="0" w:color="auto"/>
                    <w:bottom w:val="none" w:sz="0" w:space="0" w:color="auto"/>
                    <w:right w:val="none" w:sz="0" w:space="0" w:color="auto"/>
                  </w:divBdr>
                </w:div>
                <w:div w:id="901478584">
                  <w:marLeft w:val="640"/>
                  <w:marRight w:val="0"/>
                  <w:marTop w:val="0"/>
                  <w:marBottom w:val="0"/>
                  <w:divBdr>
                    <w:top w:val="none" w:sz="0" w:space="0" w:color="auto"/>
                    <w:left w:val="none" w:sz="0" w:space="0" w:color="auto"/>
                    <w:bottom w:val="none" w:sz="0" w:space="0" w:color="auto"/>
                    <w:right w:val="none" w:sz="0" w:space="0" w:color="auto"/>
                  </w:divBdr>
                </w:div>
                <w:div w:id="1249575752">
                  <w:marLeft w:val="640"/>
                  <w:marRight w:val="0"/>
                  <w:marTop w:val="0"/>
                  <w:marBottom w:val="0"/>
                  <w:divBdr>
                    <w:top w:val="none" w:sz="0" w:space="0" w:color="auto"/>
                    <w:left w:val="none" w:sz="0" w:space="0" w:color="auto"/>
                    <w:bottom w:val="none" w:sz="0" w:space="0" w:color="auto"/>
                    <w:right w:val="none" w:sz="0" w:space="0" w:color="auto"/>
                  </w:divBdr>
                </w:div>
                <w:div w:id="1672295742">
                  <w:marLeft w:val="640"/>
                  <w:marRight w:val="0"/>
                  <w:marTop w:val="0"/>
                  <w:marBottom w:val="0"/>
                  <w:divBdr>
                    <w:top w:val="none" w:sz="0" w:space="0" w:color="auto"/>
                    <w:left w:val="none" w:sz="0" w:space="0" w:color="auto"/>
                    <w:bottom w:val="none" w:sz="0" w:space="0" w:color="auto"/>
                    <w:right w:val="none" w:sz="0" w:space="0" w:color="auto"/>
                  </w:divBdr>
                </w:div>
                <w:div w:id="675183172">
                  <w:marLeft w:val="640"/>
                  <w:marRight w:val="0"/>
                  <w:marTop w:val="0"/>
                  <w:marBottom w:val="0"/>
                  <w:divBdr>
                    <w:top w:val="none" w:sz="0" w:space="0" w:color="auto"/>
                    <w:left w:val="none" w:sz="0" w:space="0" w:color="auto"/>
                    <w:bottom w:val="none" w:sz="0" w:space="0" w:color="auto"/>
                    <w:right w:val="none" w:sz="0" w:space="0" w:color="auto"/>
                  </w:divBdr>
                </w:div>
                <w:div w:id="526137108">
                  <w:marLeft w:val="640"/>
                  <w:marRight w:val="0"/>
                  <w:marTop w:val="0"/>
                  <w:marBottom w:val="0"/>
                  <w:divBdr>
                    <w:top w:val="none" w:sz="0" w:space="0" w:color="auto"/>
                    <w:left w:val="none" w:sz="0" w:space="0" w:color="auto"/>
                    <w:bottom w:val="none" w:sz="0" w:space="0" w:color="auto"/>
                    <w:right w:val="none" w:sz="0" w:space="0" w:color="auto"/>
                  </w:divBdr>
                </w:div>
                <w:div w:id="535854307">
                  <w:marLeft w:val="640"/>
                  <w:marRight w:val="0"/>
                  <w:marTop w:val="0"/>
                  <w:marBottom w:val="0"/>
                  <w:divBdr>
                    <w:top w:val="none" w:sz="0" w:space="0" w:color="auto"/>
                    <w:left w:val="none" w:sz="0" w:space="0" w:color="auto"/>
                    <w:bottom w:val="none" w:sz="0" w:space="0" w:color="auto"/>
                    <w:right w:val="none" w:sz="0" w:space="0" w:color="auto"/>
                  </w:divBdr>
                </w:div>
                <w:div w:id="1195122149">
                  <w:marLeft w:val="640"/>
                  <w:marRight w:val="0"/>
                  <w:marTop w:val="0"/>
                  <w:marBottom w:val="0"/>
                  <w:divBdr>
                    <w:top w:val="none" w:sz="0" w:space="0" w:color="auto"/>
                    <w:left w:val="none" w:sz="0" w:space="0" w:color="auto"/>
                    <w:bottom w:val="none" w:sz="0" w:space="0" w:color="auto"/>
                    <w:right w:val="none" w:sz="0" w:space="0" w:color="auto"/>
                  </w:divBdr>
                </w:div>
                <w:div w:id="1943806532">
                  <w:marLeft w:val="640"/>
                  <w:marRight w:val="0"/>
                  <w:marTop w:val="0"/>
                  <w:marBottom w:val="0"/>
                  <w:divBdr>
                    <w:top w:val="none" w:sz="0" w:space="0" w:color="auto"/>
                    <w:left w:val="none" w:sz="0" w:space="0" w:color="auto"/>
                    <w:bottom w:val="none" w:sz="0" w:space="0" w:color="auto"/>
                    <w:right w:val="none" w:sz="0" w:space="0" w:color="auto"/>
                  </w:divBdr>
                </w:div>
                <w:div w:id="303703896">
                  <w:marLeft w:val="640"/>
                  <w:marRight w:val="0"/>
                  <w:marTop w:val="0"/>
                  <w:marBottom w:val="0"/>
                  <w:divBdr>
                    <w:top w:val="none" w:sz="0" w:space="0" w:color="auto"/>
                    <w:left w:val="none" w:sz="0" w:space="0" w:color="auto"/>
                    <w:bottom w:val="none" w:sz="0" w:space="0" w:color="auto"/>
                    <w:right w:val="none" w:sz="0" w:space="0" w:color="auto"/>
                  </w:divBdr>
                </w:div>
                <w:div w:id="1688751540">
                  <w:marLeft w:val="640"/>
                  <w:marRight w:val="0"/>
                  <w:marTop w:val="0"/>
                  <w:marBottom w:val="0"/>
                  <w:divBdr>
                    <w:top w:val="none" w:sz="0" w:space="0" w:color="auto"/>
                    <w:left w:val="none" w:sz="0" w:space="0" w:color="auto"/>
                    <w:bottom w:val="none" w:sz="0" w:space="0" w:color="auto"/>
                    <w:right w:val="none" w:sz="0" w:space="0" w:color="auto"/>
                  </w:divBdr>
                </w:div>
                <w:div w:id="180167799">
                  <w:marLeft w:val="640"/>
                  <w:marRight w:val="0"/>
                  <w:marTop w:val="0"/>
                  <w:marBottom w:val="0"/>
                  <w:divBdr>
                    <w:top w:val="none" w:sz="0" w:space="0" w:color="auto"/>
                    <w:left w:val="none" w:sz="0" w:space="0" w:color="auto"/>
                    <w:bottom w:val="none" w:sz="0" w:space="0" w:color="auto"/>
                    <w:right w:val="none" w:sz="0" w:space="0" w:color="auto"/>
                  </w:divBdr>
                </w:div>
                <w:div w:id="1780297033">
                  <w:marLeft w:val="640"/>
                  <w:marRight w:val="0"/>
                  <w:marTop w:val="0"/>
                  <w:marBottom w:val="0"/>
                  <w:divBdr>
                    <w:top w:val="none" w:sz="0" w:space="0" w:color="auto"/>
                    <w:left w:val="none" w:sz="0" w:space="0" w:color="auto"/>
                    <w:bottom w:val="none" w:sz="0" w:space="0" w:color="auto"/>
                    <w:right w:val="none" w:sz="0" w:space="0" w:color="auto"/>
                  </w:divBdr>
                </w:div>
                <w:div w:id="1397358884">
                  <w:marLeft w:val="640"/>
                  <w:marRight w:val="0"/>
                  <w:marTop w:val="0"/>
                  <w:marBottom w:val="0"/>
                  <w:divBdr>
                    <w:top w:val="none" w:sz="0" w:space="0" w:color="auto"/>
                    <w:left w:val="none" w:sz="0" w:space="0" w:color="auto"/>
                    <w:bottom w:val="none" w:sz="0" w:space="0" w:color="auto"/>
                    <w:right w:val="none" w:sz="0" w:space="0" w:color="auto"/>
                  </w:divBdr>
                </w:div>
                <w:div w:id="1148715367">
                  <w:marLeft w:val="640"/>
                  <w:marRight w:val="0"/>
                  <w:marTop w:val="0"/>
                  <w:marBottom w:val="0"/>
                  <w:divBdr>
                    <w:top w:val="none" w:sz="0" w:space="0" w:color="auto"/>
                    <w:left w:val="none" w:sz="0" w:space="0" w:color="auto"/>
                    <w:bottom w:val="none" w:sz="0" w:space="0" w:color="auto"/>
                    <w:right w:val="none" w:sz="0" w:space="0" w:color="auto"/>
                  </w:divBdr>
                </w:div>
                <w:div w:id="1644308770">
                  <w:marLeft w:val="640"/>
                  <w:marRight w:val="0"/>
                  <w:marTop w:val="0"/>
                  <w:marBottom w:val="0"/>
                  <w:divBdr>
                    <w:top w:val="none" w:sz="0" w:space="0" w:color="auto"/>
                    <w:left w:val="none" w:sz="0" w:space="0" w:color="auto"/>
                    <w:bottom w:val="none" w:sz="0" w:space="0" w:color="auto"/>
                    <w:right w:val="none" w:sz="0" w:space="0" w:color="auto"/>
                  </w:divBdr>
                </w:div>
                <w:div w:id="350646276">
                  <w:marLeft w:val="640"/>
                  <w:marRight w:val="0"/>
                  <w:marTop w:val="0"/>
                  <w:marBottom w:val="0"/>
                  <w:divBdr>
                    <w:top w:val="none" w:sz="0" w:space="0" w:color="auto"/>
                    <w:left w:val="none" w:sz="0" w:space="0" w:color="auto"/>
                    <w:bottom w:val="none" w:sz="0" w:space="0" w:color="auto"/>
                    <w:right w:val="none" w:sz="0" w:space="0" w:color="auto"/>
                  </w:divBdr>
                </w:div>
                <w:div w:id="1967619713">
                  <w:marLeft w:val="640"/>
                  <w:marRight w:val="0"/>
                  <w:marTop w:val="0"/>
                  <w:marBottom w:val="0"/>
                  <w:divBdr>
                    <w:top w:val="none" w:sz="0" w:space="0" w:color="auto"/>
                    <w:left w:val="none" w:sz="0" w:space="0" w:color="auto"/>
                    <w:bottom w:val="none" w:sz="0" w:space="0" w:color="auto"/>
                    <w:right w:val="none" w:sz="0" w:space="0" w:color="auto"/>
                  </w:divBdr>
                </w:div>
                <w:div w:id="1464425746">
                  <w:marLeft w:val="640"/>
                  <w:marRight w:val="0"/>
                  <w:marTop w:val="0"/>
                  <w:marBottom w:val="0"/>
                  <w:divBdr>
                    <w:top w:val="none" w:sz="0" w:space="0" w:color="auto"/>
                    <w:left w:val="none" w:sz="0" w:space="0" w:color="auto"/>
                    <w:bottom w:val="none" w:sz="0" w:space="0" w:color="auto"/>
                    <w:right w:val="none" w:sz="0" w:space="0" w:color="auto"/>
                  </w:divBdr>
                </w:div>
                <w:div w:id="689913824">
                  <w:marLeft w:val="640"/>
                  <w:marRight w:val="0"/>
                  <w:marTop w:val="0"/>
                  <w:marBottom w:val="0"/>
                  <w:divBdr>
                    <w:top w:val="none" w:sz="0" w:space="0" w:color="auto"/>
                    <w:left w:val="none" w:sz="0" w:space="0" w:color="auto"/>
                    <w:bottom w:val="none" w:sz="0" w:space="0" w:color="auto"/>
                    <w:right w:val="none" w:sz="0" w:space="0" w:color="auto"/>
                  </w:divBdr>
                </w:div>
                <w:div w:id="207959497">
                  <w:marLeft w:val="640"/>
                  <w:marRight w:val="0"/>
                  <w:marTop w:val="0"/>
                  <w:marBottom w:val="0"/>
                  <w:divBdr>
                    <w:top w:val="none" w:sz="0" w:space="0" w:color="auto"/>
                    <w:left w:val="none" w:sz="0" w:space="0" w:color="auto"/>
                    <w:bottom w:val="none" w:sz="0" w:space="0" w:color="auto"/>
                    <w:right w:val="none" w:sz="0" w:space="0" w:color="auto"/>
                  </w:divBdr>
                </w:div>
                <w:div w:id="2128153883">
                  <w:marLeft w:val="640"/>
                  <w:marRight w:val="0"/>
                  <w:marTop w:val="0"/>
                  <w:marBottom w:val="0"/>
                  <w:divBdr>
                    <w:top w:val="none" w:sz="0" w:space="0" w:color="auto"/>
                    <w:left w:val="none" w:sz="0" w:space="0" w:color="auto"/>
                    <w:bottom w:val="none" w:sz="0" w:space="0" w:color="auto"/>
                    <w:right w:val="none" w:sz="0" w:space="0" w:color="auto"/>
                  </w:divBdr>
                </w:div>
                <w:div w:id="1566838919">
                  <w:marLeft w:val="640"/>
                  <w:marRight w:val="0"/>
                  <w:marTop w:val="0"/>
                  <w:marBottom w:val="0"/>
                  <w:divBdr>
                    <w:top w:val="none" w:sz="0" w:space="0" w:color="auto"/>
                    <w:left w:val="none" w:sz="0" w:space="0" w:color="auto"/>
                    <w:bottom w:val="none" w:sz="0" w:space="0" w:color="auto"/>
                    <w:right w:val="none" w:sz="0" w:space="0" w:color="auto"/>
                  </w:divBdr>
                </w:div>
                <w:div w:id="655643083">
                  <w:marLeft w:val="640"/>
                  <w:marRight w:val="0"/>
                  <w:marTop w:val="0"/>
                  <w:marBottom w:val="0"/>
                  <w:divBdr>
                    <w:top w:val="none" w:sz="0" w:space="0" w:color="auto"/>
                    <w:left w:val="none" w:sz="0" w:space="0" w:color="auto"/>
                    <w:bottom w:val="none" w:sz="0" w:space="0" w:color="auto"/>
                    <w:right w:val="none" w:sz="0" w:space="0" w:color="auto"/>
                  </w:divBdr>
                </w:div>
                <w:div w:id="181825600">
                  <w:marLeft w:val="640"/>
                  <w:marRight w:val="0"/>
                  <w:marTop w:val="0"/>
                  <w:marBottom w:val="0"/>
                  <w:divBdr>
                    <w:top w:val="none" w:sz="0" w:space="0" w:color="auto"/>
                    <w:left w:val="none" w:sz="0" w:space="0" w:color="auto"/>
                    <w:bottom w:val="none" w:sz="0" w:space="0" w:color="auto"/>
                    <w:right w:val="none" w:sz="0" w:space="0" w:color="auto"/>
                  </w:divBdr>
                </w:div>
                <w:div w:id="1930504953">
                  <w:marLeft w:val="640"/>
                  <w:marRight w:val="0"/>
                  <w:marTop w:val="0"/>
                  <w:marBottom w:val="0"/>
                  <w:divBdr>
                    <w:top w:val="none" w:sz="0" w:space="0" w:color="auto"/>
                    <w:left w:val="none" w:sz="0" w:space="0" w:color="auto"/>
                    <w:bottom w:val="none" w:sz="0" w:space="0" w:color="auto"/>
                    <w:right w:val="none" w:sz="0" w:space="0" w:color="auto"/>
                  </w:divBdr>
                </w:div>
                <w:div w:id="704411180">
                  <w:marLeft w:val="640"/>
                  <w:marRight w:val="0"/>
                  <w:marTop w:val="0"/>
                  <w:marBottom w:val="0"/>
                  <w:divBdr>
                    <w:top w:val="none" w:sz="0" w:space="0" w:color="auto"/>
                    <w:left w:val="none" w:sz="0" w:space="0" w:color="auto"/>
                    <w:bottom w:val="none" w:sz="0" w:space="0" w:color="auto"/>
                    <w:right w:val="none" w:sz="0" w:space="0" w:color="auto"/>
                  </w:divBdr>
                </w:div>
                <w:div w:id="405031335">
                  <w:marLeft w:val="640"/>
                  <w:marRight w:val="0"/>
                  <w:marTop w:val="0"/>
                  <w:marBottom w:val="0"/>
                  <w:divBdr>
                    <w:top w:val="none" w:sz="0" w:space="0" w:color="auto"/>
                    <w:left w:val="none" w:sz="0" w:space="0" w:color="auto"/>
                    <w:bottom w:val="none" w:sz="0" w:space="0" w:color="auto"/>
                    <w:right w:val="none" w:sz="0" w:space="0" w:color="auto"/>
                  </w:divBdr>
                </w:div>
                <w:div w:id="642662988">
                  <w:marLeft w:val="640"/>
                  <w:marRight w:val="0"/>
                  <w:marTop w:val="0"/>
                  <w:marBottom w:val="0"/>
                  <w:divBdr>
                    <w:top w:val="none" w:sz="0" w:space="0" w:color="auto"/>
                    <w:left w:val="none" w:sz="0" w:space="0" w:color="auto"/>
                    <w:bottom w:val="none" w:sz="0" w:space="0" w:color="auto"/>
                    <w:right w:val="none" w:sz="0" w:space="0" w:color="auto"/>
                  </w:divBdr>
                </w:div>
                <w:div w:id="1768690613">
                  <w:marLeft w:val="640"/>
                  <w:marRight w:val="0"/>
                  <w:marTop w:val="0"/>
                  <w:marBottom w:val="0"/>
                  <w:divBdr>
                    <w:top w:val="none" w:sz="0" w:space="0" w:color="auto"/>
                    <w:left w:val="none" w:sz="0" w:space="0" w:color="auto"/>
                    <w:bottom w:val="none" w:sz="0" w:space="0" w:color="auto"/>
                    <w:right w:val="none" w:sz="0" w:space="0" w:color="auto"/>
                  </w:divBdr>
                </w:div>
                <w:div w:id="378554308">
                  <w:marLeft w:val="640"/>
                  <w:marRight w:val="0"/>
                  <w:marTop w:val="0"/>
                  <w:marBottom w:val="0"/>
                  <w:divBdr>
                    <w:top w:val="none" w:sz="0" w:space="0" w:color="auto"/>
                    <w:left w:val="none" w:sz="0" w:space="0" w:color="auto"/>
                    <w:bottom w:val="none" w:sz="0" w:space="0" w:color="auto"/>
                    <w:right w:val="none" w:sz="0" w:space="0" w:color="auto"/>
                  </w:divBdr>
                </w:div>
                <w:div w:id="1299914531">
                  <w:marLeft w:val="640"/>
                  <w:marRight w:val="0"/>
                  <w:marTop w:val="0"/>
                  <w:marBottom w:val="0"/>
                  <w:divBdr>
                    <w:top w:val="none" w:sz="0" w:space="0" w:color="auto"/>
                    <w:left w:val="none" w:sz="0" w:space="0" w:color="auto"/>
                    <w:bottom w:val="none" w:sz="0" w:space="0" w:color="auto"/>
                    <w:right w:val="none" w:sz="0" w:space="0" w:color="auto"/>
                  </w:divBdr>
                </w:div>
                <w:div w:id="169763307">
                  <w:marLeft w:val="640"/>
                  <w:marRight w:val="0"/>
                  <w:marTop w:val="0"/>
                  <w:marBottom w:val="0"/>
                  <w:divBdr>
                    <w:top w:val="none" w:sz="0" w:space="0" w:color="auto"/>
                    <w:left w:val="none" w:sz="0" w:space="0" w:color="auto"/>
                    <w:bottom w:val="none" w:sz="0" w:space="0" w:color="auto"/>
                    <w:right w:val="none" w:sz="0" w:space="0" w:color="auto"/>
                  </w:divBdr>
                </w:div>
                <w:div w:id="697122441">
                  <w:marLeft w:val="640"/>
                  <w:marRight w:val="0"/>
                  <w:marTop w:val="0"/>
                  <w:marBottom w:val="0"/>
                  <w:divBdr>
                    <w:top w:val="none" w:sz="0" w:space="0" w:color="auto"/>
                    <w:left w:val="none" w:sz="0" w:space="0" w:color="auto"/>
                    <w:bottom w:val="none" w:sz="0" w:space="0" w:color="auto"/>
                    <w:right w:val="none" w:sz="0" w:space="0" w:color="auto"/>
                  </w:divBdr>
                </w:div>
                <w:div w:id="516694489">
                  <w:marLeft w:val="640"/>
                  <w:marRight w:val="0"/>
                  <w:marTop w:val="0"/>
                  <w:marBottom w:val="0"/>
                  <w:divBdr>
                    <w:top w:val="none" w:sz="0" w:space="0" w:color="auto"/>
                    <w:left w:val="none" w:sz="0" w:space="0" w:color="auto"/>
                    <w:bottom w:val="none" w:sz="0" w:space="0" w:color="auto"/>
                    <w:right w:val="none" w:sz="0" w:space="0" w:color="auto"/>
                  </w:divBdr>
                </w:div>
                <w:div w:id="633219675">
                  <w:marLeft w:val="640"/>
                  <w:marRight w:val="0"/>
                  <w:marTop w:val="0"/>
                  <w:marBottom w:val="0"/>
                  <w:divBdr>
                    <w:top w:val="none" w:sz="0" w:space="0" w:color="auto"/>
                    <w:left w:val="none" w:sz="0" w:space="0" w:color="auto"/>
                    <w:bottom w:val="none" w:sz="0" w:space="0" w:color="auto"/>
                    <w:right w:val="none" w:sz="0" w:space="0" w:color="auto"/>
                  </w:divBdr>
                </w:div>
                <w:div w:id="1829520964">
                  <w:marLeft w:val="640"/>
                  <w:marRight w:val="0"/>
                  <w:marTop w:val="0"/>
                  <w:marBottom w:val="0"/>
                  <w:divBdr>
                    <w:top w:val="none" w:sz="0" w:space="0" w:color="auto"/>
                    <w:left w:val="none" w:sz="0" w:space="0" w:color="auto"/>
                    <w:bottom w:val="none" w:sz="0" w:space="0" w:color="auto"/>
                    <w:right w:val="none" w:sz="0" w:space="0" w:color="auto"/>
                  </w:divBdr>
                </w:div>
                <w:div w:id="1098989160">
                  <w:marLeft w:val="640"/>
                  <w:marRight w:val="0"/>
                  <w:marTop w:val="0"/>
                  <w:marBottom w:val="0"/>
                  <w:divBdr>
                    <w:top w:val="none" w:sz="0" w:space="0" w:color="auto"/>
                    <w:left w:val="none" w:sz="0" w:space="0" w:color="auto"/>
                    <w:bottom w:val="none" w:sz="0" w:space="0" w:color="auto"/>
                    <w:right w:val="none" w:sz="0" w:space="0" w:color="auto"/>
                  </w:divBdr>
                </w:div>
                <w:div w:id="605507640">
                  <w:marLeft w:val="640"/>
                  <w:marRight w:val="0"/>
                  <w:marTop w:val="0"/>
                  <w:marBottom w:val="0"/>
                  <w:divBdr>
                    <w:top w:val="none" w:sz="0" w:space="0" w:color="auto"/>
                    <w:left w:val="none" w:sz="0" w:space="0" w:color="auto"/>
                    <w:bottom w:val="none" w:sz="0" w:space="0" w:color="auto"/>
                    <w:right w:val="none" w:sz="0" w:space="0" w:color="auto"/>
                  </w:divBdr>
                </w:div>
                <w:div w:id="311183095">
                  <w:marLeft w:val="640"/>
                  <w:marRight w:val="0"/>
                  <w:marTop w:val="0"/>
                  <w:marBottom w:val="0"/>
                  <w:divBdr>
                    <w:top w:val="none" w:sz="0" w:space="0" w:color="auto"/>
                    <w:left w:val="none" w:sz="0" w:space="0" w:color="auto"/>
                    <w:bottom w:val="none" w:sz="0" w:space="0" w:color="auto"/>
                    <w:right w:val="none" w:sz="0" w:space="0" w:color="auto"/>
                  </w:divBdr>
                </w:div>
                <w:div w:id="199978795">
                  <w:marLeft w:val="640"/>
                  <w:marRight w:val="0"/>
                  <w:marTop w:val="0"/>
                  <w:marBottom w:val="0"/>
                  <w:divBdr>
                    <w:top w:val="none" w:sz="0" w:space="0" w:color="auto"/>
                    <w:left w:val="none" w:sz="0" w:space="0" w:color="auto"/>
                    <w:bottom w:val="none" w:sz="0" w:space="0" w:color="auto"/>
                    <w:right w:val="none" w:sz="0" w:space="0" w:color="auto"/>
                  </w:divBdr>
                </w:div>
                <w:div w:id="1907185410">
                  <w:marLeft w:val="640"/>
                  <w:marRight w:val="0"/>
                  <w:marTop w:val="0"/>
                  <w:marBottom w:val="0"/>
                  <w:divBdr>
                    <w:top w:val="none" w:sz="0" w:space="0" w:color="auto"/>
                    <w:left w:val="none" w:sz="0" w:space="0" w:color="auto"/>
                    <w:bottom w:val="none" w:sz="0" w:space="0" w:color="auto"/>
                    <w:right w:val="none" w:sz="0" w:space="0" w:color="auto"/>
                  </w:divBdr>
                </w:div>
                <w:div w:id="63575808">
                  <w:marLeft w:val="640"/>
                  <w:marRight w:val="0"/>
                  <w:marTop w:val="0"/>
                  <w:marBottom w:val="0"/>
                  <w:divBdr>
                    <w:top w:val="none" w:sz="0" w:space="0" w:color="auto"/>
                    <w:left w:val="none" w:sz="0" w:space="0" w:color="auto"/>
                    <w:bottom w:val="none" w:sz="0" w:space="0" w:color="auto"/>
                    <w:right w:val="none" w:sz="0" w:space="0" w:color="auto"/>
                  </w:divBdr>
                </w:div>
              </w:divsChild>
            </w:div>
            <w:div w:id="1793327213">
              <w:marLeft w:val="0"/>
              <w:marRight w:val="0"/>
              <w:marTop w:val="0"/>
              <w:marBottom w:val="0"/>
              <w:divBdr>
                <w:top w:val="none" w:sz="0" w:space="0" w:color="auto"/>
                <w:left w:val="none" w:sz="0" w:space="0" w:color="auto"/>
                <w:bottom w:val="none" w:sz="0" w:space="0" w:color="auto"/>
                <w:right w:val="none" w:sz="0" w:space="0" w:color="auto"/>
              </w:divBdr>
              <w:divsChild>
                <w:div w:id="1686899297">
                  <w:marLeft w:val="640"/>
                  <w:marRight w:val="0"/>
                  <w:marTop w:val="0"/>
                  <w:marBottom w:val="0"/>
                  <w:divBdr>
                    <w:top w:val="none" w:sz="0" w:space="0" w:color="auto"/>
                    <w:left w:val="none" w:sz="0" w:space="0" w:color="auto"/>
                    <w:bottom w:val="none" w:sz="0" w:space="0" w:color="auto"/>
                    <w:right w:val="none" w:sz="0" w:space="0" w:color="auto"/>
                  </w:divBdr>
                </w:div>
                <w:div w:id="884104659">
                  <w:marLeft w:val="640"/>
                  <w:marRight w:val="0"/>
                  <w:marTop w:val="0"/>
                  <w:marBottom w:val="0"/>
                  <w:divBdr>
                    <w:top w:val="none" w:sz="0" w:space="0" w:color="auto"/>
                    <w:left w:val="none" w:sz="0" w:space="0" w:color="auto"/>
                    <w:bottom w:val="none" w:sz="0" w:space="0" w:color="auto"/>
                    <w:right w:val="none" w:sz="0" w:space="0" w:color="auto"/>
                  </w:divBdr>
                </w:div>
                <w:div w:id="2026319916">
                  <w:marLeft w:val="640"/>
                  <w:marRight w:val="0"/>
                  <w:marTop w:val="0"/>
                  <w:marBottom w:val="0"/>
                  <w:divBdr>
                    <w:top w:val="none" w:sz="0" w:space="0" w:color="auto"/>
                    <w:left w:val="none" w:sz="0" w:space="0" w:color="auto"/>
                    <w:bottom w:val="none" w:sz="0" w:space="0" w:color="auto"/>
                    <w:right w:val="none" w:sz="0" w:space="0" w:color="auto"/>
                  </w:divBdr>
                </w:div>
                <w:div w:id="388378602">
                  <w:marLeft w:val="640"/>
                  <w:marRight w:val="0"/>
                  <w:marTop w:val="0"/>
                  <w:marBottom w:val="0"/>
                  <w:divBdr>
                    <w:top w:val="none" w:sz="0" w:space="0" w:color="auto"/>
                    <w:left w:val="none" w:sz="0" w:space="0" w:color="auto"/>
                    <w:bottom w:val="none" w:sz="0" w:space="0" w:color="auto"/>
                    <w:right w:val="none" w:sz="0" w:space="0" w:color="auto"/>
                  </w:divBdr>
                </w:div>
                <w:div w:id="706637126">
                  <w:marLeft w:val="640"/>
                  <w:marRight w:val="0"/>
                  <w:marTop w:val="0"/>
                  <w:marBottom w:val="0"/>
                  <w:divBdr>
                    <w:top w:val="none" w:sz="0" w:space="0" w:color="auto"/>
                    <w:left w:val="none" w:sz="0" w:space="0" w:color="auto"/>
                    <w:bottom w:val="none" w:sz="0" w:space="0" w:color="auto"/>
                    <w:right w:val="none" w:sz="0" w:space="0" w:color="auto"/>
                  </w:divBdr>
                </w:div>
                <w:div w:id="1244757642">
                  <w:marLeft w:val="640"/>
                  <w:marRight w:val="0"/>
                  <w:marTop w:val="0"/>
                  <w:marBottom w:val="0"/>
                  <w:divBdr>
                    <w:top w:val="none" w:sz="0" w:space="0" w:color="auto"/>
                    <w:left w:val="none" w:sz="0" w:space="0" w:color="auto"/>
                    <w:bottom w:val="none" w:sz="0" w:space="0" w:color="auto"/>
                    <w:right w:val="none" w:sz="0" w:space="0" w:color="auto"/>
                  </w:divBdr>
                </w:div>
                <w:div w:id="635183497">
                  <w:marLeft w:val="640"/>
                  <w:marRight w:val="0"/>
                  <w:marTop w:val="0"/>
                  <w:marBottom w:val="0"/>
                  <w:divBdr>
                    <w:top w:val="none" w:sz="0" w:space="0" w:color="auto"/>
                    <w:left w:val="none" w:sz="0" w:space="0" w:color="auto"/>
                    <w:bottom w:val="none" w:sz="0" w:space="0" w:color="auto"/>
                    <w:right w:val="none" w:sz="0" w:space="0" w:color="auto"/>
                  </w:divBdr>
                </w:div>
                <w:div w:id="215703785">
                  <w:marLeft w:val="640"/>
                  <w:marRight w:val="0"/>
                  <w:marTop w:val="0"/>
                  <w:marBottom w:val="0"/>
                  <w:divBdr>
                    <w:top w:val="none" w:sz="0" w:space="0" w:color="auto"/>
                    <w:left w:val="none" w:sz="0" w:space="0" w:color="auto"/>
                    <w:bottom w:val="none" w:sz="0" w:space="0" w:color="auto"/>
                    <w:right w:val="none" w:sz="0" w:space="0" w:color="auto"/>
                  </w:divBdr>
                </w:div>
                <w:div w:id="1932473260">
                  <w:marLeft w:val="640"/>
                  <w:marRight w:val="0"/>
                  <w:marTop w:val="0"/>
                  <w:marBottom w:val="0"/>
                  <w:divBdr>
                    <w:top w:val="none" w:sz="0" w:space="0" w:color="auto"/>
                    <w:left w:val="none" w:sz="0" w:space="0" w:color="auto"/>
                    <w:bottom w:val="none" w:sz="0" w:space="0" w:color="auto"/>
                    <w:right w:val="none" w:sz="0" w:space="0" w:color="auto"/>
                  </w:divBdr>
                </w:div>
                <w:div w:id="1401172880">
                  <w:marLeft w:val="640"/>
                  <w:marRight w:val="0"/>
                  <w:marTop w:val="0"/>
                  <w:marBottom w:val="0"/>
                  <w:divBdr>
                    <w:top w:val="none" w:sz="0" w:space="0" w:color="auto"/>
                    <w:left w:val="none" w:sz="0" w:space="0" w:color="auto"/>
                    <w:bottom w:val="none" w:sz="0" w:space="0" w:color="auto"/>
                    <w:right w:val="none" w:sz="0" w:space="0" w:color="auto"/>
                  </w:divBdr>
                </w:div>
                <w:div w:id="798692745">
                  <w:marLeft w:val="640"/>
                  <w:marRight w:val="0"/>
                  <w:marTop w:val="0"/>
                  <w:marBottom w:val="0"/>
                  <w:divBdr>
                    <w:top w:val="none" w:sz="0" w:space="0" w:color="auto"/>
                    <w:left w:val="none" w:sz="0" w:space="0" w:color="auto"/>
                    <w:bottom w:val="none" w:sz="0" w:space="0" w:color="auto"/>
                    <w:right w:val="none" w:sz="0" w:space="0" w:color="auto"/>
                  </w:divBdr>
                </w:div>
                <w:div w:id="1010597745">
                  <w:marLeft w:val="640"/>
                  <w:marRight w:val="0"/>
                  <w:marTop w:val="0"/>
                  <w:marBottom w:val="0"/>
                  <w:divBdr>
                    <w:top w:val="none" w:sz="0" w:space="0" w:color="auto"/>
                    <w:left w:val="none" w:sz="0" w:space="0" w:color="auto"/>
                    <w:bottom w:val="none" w:sz="0" w:space="0" w:color="auto"/>
                    <w:right w:val="none" w:sz="0" w:space="0" w:color="auto"/>
                  </w:divBdr>
                </w:div>
                <w:div w:id="949243072">
                  <w:marLeft w:val="640"/>
                  <w:marRight w:val="0"/>
                  <w:marTop w:val="0"/>
                  <w:marBottom w:val="0"/>
                  <w:divBdr>
                    <w:top w:val="none" w:sz="0" w:space="0" w:color="auto"/>
                    <w:left w:val="none" w:sz="0" w:space="0" w:color="auto"/>
                    <w:bottom w:val="none" w:sz="0" w:space="0" w:color="auto"/>
                    <w:right w:val="none" w:sz="0" w:space="0" w:color="auto"/>
                  </w:divBdr>
                </w:div>
                <w:div w:id="211623916">
                  <w:marLeft w:val="640"/>
                  <w:marRight w:val="0"/>
                  <w:marTop w:val="0"/>
                  <w:marBottom w:val="0"/>
                  <w:divBdr>
                    <w:top w:val="none" w:sz="0" w:space="0" w:color="auto"/>
                    <w:left w:val="none" w:sz="0" w:space="0" w:color="auto"/>
                    <w:bottom w:val="none" w:sz="0" w:space="0" w:color="auto"/>
                    <w:right w:val="none" w:sz="0" w:space="0" w:color="auto"/>
                  </w:divBdr>
                </w:div>
                <w:div w:id="1090852552">
                  <w:marLeft w:val="640"/>
                  <w:marRight w:val="0"/>
                  <w:marTop w:val="0"/>
                  <w:marBottom w:val="0"/>
                  <w:divBdr>
                    <w:top w:val="none" w:sz="0" w:space="0" w:color="auto"/>
                    <w:left w:val="none" w:sz="0" w:space="0" w:color="auto"/>
                    <w:bottom w:val="none" w:sz="0" w:space="0" w:color="auto"/>
                    <w:right w:val="none" w:sz="0" w:space="0" w:color="auto"/>
                  </w:divBdr>
                </w:div>
                <w:div w:id="305594937">
                  <w:marLeft w:val="640"/>
                  <w:marRight w:val="0"/>
                  <w:marTop w:val="0"/>
                  <w:marBottom w:val="0"/>
                  <w:divBdr>
                    <w:top w:val="none" w:sz="0" w:space="0" w:color="auto"/>
                    <w:left w:val="none" w:sz="0" w:space="0" w:color="auto"/>
                    <w:bottom w:val="none" w:sz="0" w:space="0" w:color="auto"/>
                    <w:right w:val="none" w:sz="0" w:space="0" w:color="auto"/>
                  </w:divBdr>
                </w:div>
                <w:div w:id="1094983404">
                  <w:marLeft w:val="640"/>
                  <w:marRight w:val="0"/>
                  <w:marTop w:val="0"/>
                  <w:marBottom w:val="0"/>
                  <w:divBdr>
                    <w:top w:val="none" w:sz="0" w:space="0" w:color="auto"/>
                    <w:left w:val="none" w:sz="0" w:space="0" w:color="auto"/>
                    <w:bottom w:val="none" w:sz="0" w:space="0" w:color="auto"/>
                    <w:right w:val="none" w:sz="0" w:space="0" w:color="auto"/>
                  </w:divBdr>
                </w:div>
                <w:div w:id="1217156099">
                  <w:marLeft w:val="640"/>
                  <w:marRight w:val="0"/>
                  <w:marTop w:val="0"/>
                  <w:marBottom w:val="0"/>
                  <w:divBdr>
                    <w:top w:val="none" w:sz="0" w:space="0" w:color="auto"/>
                    <w:left w:val="none" w:sz="0" w:space="0" w:color="auto"/>
                    <w:bottom w:val="none" w:sz="0" w:space="0" w:color="auto"/>
                    <w:right w:val="none" w:sz="0" w:space="0" w:color="auto"/>
                  </w:divBdr>
                </w:div>
                <w:div w:id="439376159">
                  <w:marLeft w:val="640"/>
                  <w:marRight w:val="0"/>
                  <w:marTop w:val="0"/>
                  <w:marBottom w:val="0"/>
                  <w:divBdr>
                    <w:top w:val="none" w:sz="0" w:space="0" w:color="auto"/>
                    <w:left w:val="none" w:sz="0" w:space="0" w:color="auto"/>
                    <w:bottom w:val="none" w:sz="0" w:space="0" w:color="auto"/>
                    <w:right w:val="none" w:sz="0" w:space="0" w:color="auto"/>
                  </w:divBdr>
                </w:div>
                <w:div w:id="431124007">
                  <w:marLeft w:val="640"/>
                  <w:marRight w:val="0"/>
                  <w:marTop w:val="0"/>
                  <w:marBottom w:val="0"/>
                  <w:divBdr>
                    <w:top w:val="none" w:sz="0" w:space="0" w:color="auto"/>
                    <w:left w:val="none" w:sz="0" w:space="0" w:color="auto"/>
                    <w:bottom w:val="none" w:sz="0" w:space="0" w:color="auto"/>
                    <w:right w:val="none" w:sz="0" w:space="0" w:color="auto"/>
                  </w:divBdr>
                </w:div>
                <w:div w:id="1933581694">
                  <w:marLeft w:val="640"/>
                  <w:marRight w:val="0"/>
                  <w:marTop w:val="0"/>
                  <w:marBottom w:val="0"/>
                  <w:divBdr>
                    <w:top w:val="none" w:sz="0" w:space="0" w:color="auto"/>
                    <w:left w:val="none" w:sz="0" w:space="0" w:color="auto"/>
                    <w:bottom w:val="none" w:sz="0" w:space="0" w:color="auto"/>
                    <w:right w:val="none" w:sz="0" w:space="0" w:color="auto"/>
                  </w:divBdr>
                </w:div>
                <w:div w:id="1845438367">
                  <w:marLeft w:val="640"/>
                  <w:marRight w:val="0"/>
                  <w:marTop w:val="0"/>
                  <w:marBottom w:val="0"/>
                  <w:divBdr>
                    <w:top w:val="none" w:sz="0" w:space="0" w:color="auto"/>
                    <w:left w:val="none" w:sz="0" w:space="0" w:color="auto"/>
                    <w:bottom w:val="none" w:sz="0" w:space="0" w:color="auto"/>
                    <w:right w:val="none" w:sz="0" w:space="0" w:color="auto"/>
                  </w:divBdr>
                </w:div>
                <w:div w:id="557132307">
                  <w:marLeft w:val="640"/>
                  <w:marRight w:val="0"/>
                  <w:marTop w:val="0"/>
                  <w:marBottom w:val="0"/>
                  <w:divBdr>
                    <w:top w:val="none" w:sz="0" w:space="0" w:color="auto"/>
                    <w:left w:val="none" w:sz="0" w:space="0" w:color="auto"/>
                    <w:bottom w:val="none" w:sz="0" w:space="0" w:color="auto"/>
                    <w:right w:val="none" w:sz="0" w:space="0" w:color="auto"/>
                  </w:divBdr>
                </w:div>
                <w:div w:id="473641587">
                  <w:marLeft w:val="640"/>
                  <w:marRight w:val="0"/>
                  <w:marTop w:val="0"/>
                  <w:marBottom w:val="0"/>
                  <w:divBdr>
                    <w:top w:val="none" w:sz="0" w:space="0" w:color="auto"/>
                    <w:left w:val="none" w:sz="0" w:space="0" w:color="auto"/>
                    <w:bottom w:val="none" w:sz="0" w:space="0" w:color="auto"/>
                    <w:right w:val="none" w:sz="0" w:space="0" w:color="auto"/>
                  </w:divBdr>
                </w:div>
                <w:div w:id="1932083723">
                  <w:marLeft w:val="640"/>
                  <w:marRight w:val="0"/>
                  <w:marTop w:val="0"/>
                  <w:marBottom w:val="0"/>
                  <w:divBdr>
                    <w:top w:val="none" w:sz="0" w:space="0" w:color="auto"/>
                    <w:left w:val="none" w:sz="0" w:space="0" w:color="auto"/>
                    <w:bottom w:val="none" w:sz="0" w:space="0" w:color="auto"/>
                    <w:right w:val="none" w:sz="0" w:space="0" w:color="auto"/>
                  </w:divBdr>
                </w:div>
                <w:div w:id="1126778992">
                  <w:marLeft w:val="640"/>
                  <w:marRight w:val="0"/>
                  <w:marTop w:val="0"/>
                  <w:marBottom w:val="0"/>
                  <w:divBdr>
                    <w:top w:val="none" w:sz="0" w:space="0" w:color="auto"/>
                    <w:left w:val="none" w:sz="0" w:space="0" w:color="auto"/>
                    <w:bottom w:val="none" w:sz="0" w:space="0" w:color="auto"/>
                    <w:right w:val="none" w:sz="0" w:space="0" w:color="auto"/>
                  </w:divBdr>
                </w:div>
                <w:div w:id="193035721">
                  <w:marLeft w:val="640"/>
                  <w:marRight w:val="0"/>
                  <w:marTop w:val="0"/>
                  <w:marBottom w:val="0"/>
                  <w:divBdr>
                    <w:top w:val="none" w:sz="0" w:space="0" w:color="auto"/>
                    <w:left w:val="none" w:sz="0" w:space="0" w:color="auto"/>
                    <w:bottom w:val="none" w:sz="0" w:space="0" w:color="auto"/>
                    <w:right w:val="none" w:sz="0" w:space="0" w:color="auto"/>
                  </w:divBdr>
                </w:div>
                <w:div w:id="1073240809">
                  <w:marLeft w:val="640"/>
                  <w:marRight w:val="0"/>
                  <w:marTop w:val="0"/>
                  <w:marBottom w:val="0"/>
                  <w:divBdr>
                    <w:top w:val="none" w:sz="0" w:space="0" w:color="auto"/>
                    <w:left w:val="none" w:sz="0" w:space="0" w:color="auto"/>
                    <w:bottom w:val="none" w:sz="0" w:space="0" w:color="auto"/>
                    <w:right w:val="none" w:sz="0" w:space="0" w:color="auto"/>
                  </w:divBdr>
                </w:div>
                <w:div w:id="1201941967">
                  <w:marLeft w:val="640"/>
                  <w:marRight w:val="0"/>
                  <w:marTop w:val="0"/>
                  <w:marBottom w:val="0"/>
                  <w:divBdr>
                    <w:top w:val="none" w:sz="0" w:space="0" w:color="auto"/>
                    <w:left w:val="none" w:sz="0" w:space="0" w:color="auto"/>
                    <w:bottom w:val="none" w:sz="0" w:space="0" w:color="auto"/>
                    <w:right w:val="none" w:sz="0" w:space="0" w:color="auto"/>
                  </w:divBdr>
                </w:div>
                <w:div w:id="1955283634">
                  <w:marLeft w:val="640"/>
                  <w:marRight w:val="0"/>
                  <w:marTop w:val="0"/>
                  <w:marBottom w:val="0"/>
                  <w:divBdr>
                    <w:top w:val="none" w:sz="0" w:space="0" w:color="auto"/>
                    <w:left w:val="none" w:sz="0" w:space="0" w:color="auto"/>
                    <w:bottom w:val="none" w:sz="0" w:space="0" w:color="auto"/>
                    <w:right w:val="none" w:sz="0" w:space="0" w:color="auto"/>
                  </w:divBdr>
                </w:div>
                <w:div w:id="1225339811">
                  <w:marLeft w:val="640"/>
                  <w:marRight w:val="0"/>
                  <w:marTop w:val="0"/>
                  <w:marBottom w:val="0"/>
                  <w:divBdr>
                    <w:top w:val="none" w:sz="0" w:space="0" w:color="auto"/>
                    <w:left w:val="none" w:sz="0" w:space="0" w:color="auto"/>
                    <w:bottom w:val="none" w:sz="0" w:space="0" w:color="auto"/>
                    <w:right w:val="none" w:sz="0" w:space="0" w:color="auto"/>
                  </w:divBdr>
                </w:div>
                <w:div w:id="239366413">
                  <w:marLeft w:val="640"/>
                  <w:marRight w:val="0"/>
                  <w:marTop w:val="0"/>
                  <w:marBottom w:val="0"/>
                  <w:divBdr>
                    <w:top w:val="none" w:sz="0" w:space="0" w:color="auto"/>
                    <w:left w:val="none" w:sz="0" w:space="0" w:color="auto"/>
                    <w:bottom w:val="none" w:sz="0" w:space="0" w:color="auto"/>
                    <w:right w:val="none" w:sz="0" w:space="0" w:color="auto"/>
                  </w:divBdr>
                </w:div>
                <w:div w:id="468130003">
                  <w:marLeft w:val="640"/>
                  <w:marRight w:val="0"/>
                  <w:marTop w:val="0"/>
                  <w:marBottom w:val="0"/>
                  <w:divBdr>
                    <w:top w:val="none" w:sz="0" w:space="0" w:color="auto"/>
                    <w:left w:val="none" w:sz="0" w:space="0" w:color="auto"/>
                    <w:bottom w:val="none" w:sz="0" w:space="0" w:color="auto"/>
                    <w:right w:val="none" w:sz="0" w:space="0" w:color="auto"/>
                  </w:divBdr>
                </w:div>
                <w:div w:id="1934703116">
                  <w:marLeft w:val="640"/>
                  <w:marRight w:val="0"/>
                  <w:marTop w:val="0"/>
                  <w:marBottom w:val="0"/>
                  <w:divBdr>
                    <w:top w:val="none" w:sz="0" w:space="0" w:color="auto"/>
                    <w:left w:val="none" w:sz="0" w:space="0" w:color="auto"/>
                    <w:bottom w:val="none" w:sz="0" w:space="0" w:color="auto"/>
                    <w:right w:val="none" w:sz="0" w:space="0" w:color="auto"/>
                  </w:divBdr>
                </w:div>
                <w:div w:id="1738701727">
                  <w:marLeft w:val="640"/>
                  <w:marRight w:val="0"/>
                  <w:marTop w:val="0"/>
                  <w:marBottom w:val="0"/>
                  <w:divBdr>
                    <w:top w:val="none" w:sz="0" w:space="0" w:color="auto"/>
                    <w:left w:val="none" w:sz="0" w:space="0" w:color="auto"/>
                    <w:bottom w:val="none" w:sz="0" w:space="0" w:color="auto"/>
                    <w:right w:val="none" w:sz="0" w:space="0" w:color="auto"/>
                  </w:divBdr>
                </w:div>
                <w:div w:id="671103756">
                  <w:marLeft w:val="640"/>
                  <w:marRight w:val="0"/>
                  <w:marTop w:val="0"/>
                  <w:marBottom w:val="0"/>
                  <w:divBdr>
                    <w:top w:val="none" w:sz="0" w:space="0" w:color="auto"/>
                    <w:left w:val="none" w:sz="0" w:space="0" w:color="auto"/>
                    <w:bottom w:val="none" w:sz="0" w:space="0" w:color="auto"/>
                    <w:right w:val="none" w:sz="0" w:space="0" w:color="auto"/>
                  </w:divBdr>
                </w:div>
                <w:div w:id="1216551992">
                  <w:marLeft w:val="640"/>
                  <w:marRight w:val="0"/>
                  <w:marTop w:val="0"/>
                  <w:marBottom w:val="0"/>
                  <w:divBdr>
                    <w:top w:val="none" w:sz="0" w:space="0" w:color="auto"/>
                    <w:left w:val="none" w:sz="0" w:space="0" w:color="auto"/>
                    <w:bottom w:val="none" w:sz="0" w:space="0" w:color="auto"/>
                    <w:right w:val="none" w:sz="0" w:space="0" w:color="auto"/>
                  </w:divBdr>
                </w:div>
                <w:div w:id="617764164">
                  <w:marLeft w:val="640"/>
                  <w:marRight w:val="0"/>
                  <w:marTop w:val="0"/>
                  <w:marBottom w:val="0"/>
                  <w:divBdr>
                    <w:top w:val="none" w:sz="0" w:space="0" w:color="auto"/>
                    <w:left w:val="none" w:sz="0" w:space="0" w:color="auto"/>
                    <w:bottom w:val="none" w:sz="0" w:space="0" w:color="auto"/>
                    <w:right w:val="none" w:sz="0" w:space="0" w:color="auto"/>
                  </w:divBdr>
                </w:div>
                <w:div w:id="603926087">
                  <w:marLeft w:val="640"/>
                  <w:marRight w:val="0"/>
                  <w:marTop w:val="0"/>
                  <w:marBottom w:val="0"/>
                  <w:divBdr>
                    <w:top w:val="none" w:sz="0" w:space="0" w:color="auto"/>
                    <w:left w:val="none" w:sz="0" w:space="0" w:color="auto"/>
                    <w:bottom w:val="none" w:sz="0" w:space="0" w:color="auto"/>
                    <w:right w:val="none" w:sz="0" w:space="0" w:color="auto"/>
                  </w:divBdr>
                </w:div>
                <w:div w:id="1785342196">
                  <w:marLeft w:val="640"/>
                  <w:marRight w:val="0"/>
                  <w:marTop w:val="0"/>
                  <w:marBottom w:val="0"/>
                  <w:divBdr>
                    <w:top w:val="none" w:sz="0" w:space="0" w:color="auto"/>
                    <w:left w:val="none" w:sz="0" w:space="0" w:color="auto"/>
                    <w:bottom w:val="none" w:sz="0" w:space="0" w:color="auto"/>
                    <w:right w:val="none" w:sz="0" w:space="0" w:color="auto"/>
                  </w:divBdr>
                </w:div>
                <w:div w:id="888421657">
                  <w:marLeft w:val="640"/>
                  <w:marRight w:val="0"/>
                  <w:marTop w:val="0"/>
                  <w:marBottom w:val="0"/>
                  <w:divBdr>
                    <w:top w:val="none" w:sz="0" w:space="0" w:color="auto"/>
                    <w:left w:val="none" w:sz="0" w:space="0" w:color="auto"/>
                    <w:bottom w:val="none" w:sz="0" w:space="0" w:color="auto"/>
                    <w:right w:val="none" w:sz="0" w:space="0" w:color="auto"/>
                  </w:divBdr>
                </w:div>
                <w:div w:id="2005939142">
                  <w:marLeft w:val="640"/>
                  <w:marRight w:val="0"/>
                  <w:marTop w:val="0"/>
                  <w:marBottom w:val="0"/>
                  <w:divBdr>
                    <w:top w:val="none" w:sz="0" w:space="0" w:color="auto"/>
                    <w:left w:val="none" w:sz="0" w:space="0" w:color="auto"/>
                    <w:bottom w:val="none" w:sz="0" w:space="0" w:color="auto"/>
                    <w:right w:val="none" w:sz="0" w:space="0" w:color="auto"/>
                  </w:divBdr>
                </w:div>
                <w:div w:id="1361784080">
                  <w:marLeft w:val="640"/>
                  <w:marRight w:val="0"/>
                  <w:marTop w:val="0"/>
                  <w:marBottom w:val="0"/>
                  <w:divBdr>
                    <w:top w:val="none" w:sz="0" w:space="0" w:color="auto"/>
                    <w:left w:val="none" w:sz="0" w:space="0" w:color="auto"/>
                    <w:bottom w:val="none" w:sz="0" w:space="0" w:color="auto"/>
                    <w:right w:val="none" w:sz="0" w:space="0" w:color="auto"/>
                  </w:divBdr>
                </w:div>
                <w:div w:id="1435903475">
                  <w:marLeft w:val="640"/>
                  <w:marRight w:val="0"/>
                  <w:marTop w:val="0"/>
                  <w:marBottom w:val="0"/>
                  <w:divBdr>
                    <w:top w:val="none" w:sz="0" w:space="0" w:color="auto"/>
                    <w:left w:val="none" w:sz="0" w:space="0" w:color="auto"/>
                    <w:bottom w:val="none" w:sz="0" w:space="0" w:color="auto"/>
                    <w:right w:val="none" w:sz="0" w:space="0" w:color="auto"/>
                  </w:divBdr>
                </w:div>
                <w:div w:id="2110546387">
                  <w:marLeft w:val="640"/>
                  <w:marRight w:val="0"/>
                  <w:marTop w:val="0"/>
                  <w:marBottom w:val="0"/>
                  <w:divBdr>
                    <w:top w:val="none" w:sz="0" w:space="0" w:color="auto"/>
                    <w:left w:val="none" w:sz="0" w:space="0" w:color="auto"/>
                    <w:bottom w:val="none" w:sz="0" w:space="0" w:color="auto"/>
                    <w:right w:val="none" w:sz="0" w:space="0" w:color="auto"/>
                  </w:divBdr>
                </w:div>
                <w:div w:id="233777963">
                  <w:marLeft w:val="640"/>
                  <w:marRight w:val="0"/>
                  <w:marTop w:val="0"/>
                  <w:marBottom w:val="0"/>
                  <w:divBdr>
                    <w:top w:val="none" w:sz="0" w:space="0" w:color="auto"/>
                    <w:left w:val="none" w:sz="0" w:space="0" w:color="auto"/>
                    <w:bottom w:val="none" w:sz="0" w:space="0" w:color="auto"/>
                    <w:right w:val="none" w:sz="0" w:space="0" w:color="auto"/>
                  </w:divBdr>
                </w:div>
                <w:div w:id="626860036">
                  <w:marLeft w:val="640"/>
                  <w:marRight w:val="0"/>
                  <w:marTop w:val="0"/>
                  <w:marBottom w:val="0"/>
                  <w:divBdr>
                    <w:top w:val="none" w:sz="0" w:space="0" w:color="auto"/>
                    <w:left w:val="none" w:sz="0" w:space="0" w:color="auto"/>
                    <w:bottom w:val="none" w:sz="0" w:space="0" w:color="auto"/>
                    <w:right w:val="none" w:sz="0" w:space="0" w:color="auto"/>
                  </w:divBdr>
                </w:div>
                <w:div w:id="1557667049">
                  <w:marLeft w:val="640"/>
                  <w:marRight w:val="0"/>
                  <w:marTop w:val="0"/>
                  <w:marBottom w:val="0"/>
                  <w:divBdr>
                    <w:top w:val="none" w:sz="0" w:space="0" w:color="auto"/>
                    <w:left w:val="none" w:sz="0" w:space="0" w:color="auto"/>
                    <w:bottom w:val="none" w:sz="0" w:space="0" w:color="auto"/>
                    <w:right w:val="none" w:sz="0" w:space="0" w:color="auto"/>
                  </w:divBdr>
                </w:div>
                <w:div w:id="589701562">
                  <w:marLeft w:val="640"/>
                  <w:marRight w:val="0"/>
                  <w:marTop w:val="0"/>
                  <w:marBottom w:val="0"/>
                  <w:divBdr>
                    <w:top w:val="none" w:sz="0" w:space="0" w:color="auto"/>
                    <w:left w:val="none" w:sz="0" w:space="0" w:color="auto"/>
                    <w:bottom w:val="none" w:sz="0" w:space="0" w:color="auto"/>
                    <w:right w:val="none" w:sz="0" w:space="0" w:color="auto"/>
                  </w:divBdr>
                </w:div>
                <w:div w:id="2087608274">
                  <w:marLeft w:val="640"/>
                  <w:marRight w:val="0"/>
                  <w:marTop w:val="0"/>
                  <w:marBottom w:val="0"/>
                  <w:divBdr>
                    <w:top w:val="none" w:sz="0" w:space="0" w:color="auto"/>
                    <w:left w:val="none" w:sz="0" w:space="0" w:color="auto"/>
                    <w:bottom w:val="none" w:sz="0" w:space="0" w:color="auto"/>
                    <w:right w:val="none" w:sz="0" w:space="0" w:color="auto"/>
                  </w:divBdr>
                </w:div>
                <w:div w:id="488593225">
                  <w:marLeft w:val="640"/>
                  <w:marRight w:val="0"/>
                  <w:marTop w:val="0"/>
                  <w:marBottom w:val="0"/>
                  <w:divBdr>
                    <w:top w:val="none" w:sz="0" w:space="0" w:color="auto"/>
                    <w:left w:val="none" w:sz="0" w:space="0" w:color="auto"/>
                    <w:bottom w:val="none" w:sz="0" w:space="0" w:color="auto"/>
                    <w:right w:val="none" w:sz="0" w:space="0" w:color="auto"/>
                  </w:divBdr>
                </w:div>
                <w:div w:id="747726869">
                  <w:marLeft w:val="640"/>
                  <w:marRight w:val="0"/>
                  <w:marTop w:val="0"/>
                  <w:marBottom w:val="0"/>
                  <w:divBdr>
                    <w:top w:val="none" w:sz="0" w:space="0" w:color="auto"/>
                    <w:left w:val="none" w:sz="0" w:space="0" w:color="auto"/>
                    <w:bottom w:val="none" w:sz="0" w:space="0" w:color="auto"/>
                    <w:right w:val="none" w:sz="0" w:space="0" w:color="auto"/>
                  </w:divBdr>
                </w:div>
                <w:div w:id="437916274">
                  <w:marLeft w:val="640"/>
                  <w:marRight w:val="0"/>
                  <w:marTop w:val="0"/>
                  <w:marBottom w:val="0"/>
                  <w:divBdr>
                    <w:top w:val="none" w:sz="0" w:space="0" w:color="auto"/>
                    <w:left w:val="none" w:sz="0" w:space="0" w:color="auto"/>
                    <w:bottom w:val="none" w:sz="0" w:space="0" w:color="auto"/>
                    <w:right w:val="none" w:sz="0" w:space="0" w:color="auto"/>
                  </w:divBdr>
                </w:div>
                <w:div w:id="489444502">
                  <w:marLeft w:val="640"/>
                  <w:marRight w:val="0"/>
                  <w:marTop w:val="0"/>
                  <w:marBottom w:val="0"/>
                  <w:divBdr>
                    <w:top w:val="none" w:sz="0" w:space="0" w:color="auto"/>
                    <w:left w:val="none" w:sz="0" w:space="0" w:color="auto"/>
                    <w:bottom w:val="none" w:sz="0" w:space="0" w:color="auto"/>
                    <w:right w:val="none" w:sz="0" w:space="0" w:color="auto"/>
                  </w:divBdr>
                </w:div>
                <w:div w:id="748431271">
                  <w:marLeft w:val="640"/>
                  <w:marRight w:val="0"/>
                  <w:marTop w:val="0"/>
                  <w:marBottom w:val="0"/>
                  <w:divBdr>
                    <w:top w:val="none" w:sz="0" w:space="0" w:color="auto"/>
                    <w:left w:val="none" w:sz="0" w:space="0" w:color="auto"/>
                    <w:bottom w:val="none" w:sz="0" w:space="0" w:color="auto"/>
                    <w:right w:val="none" w:sz="0" w:space="0" w:color="auto"/>
                  </w:divBdr>
                </w:div>
                <w:div w:id="883831585">
                  <w:marLeft w:val="640"/>
                  <w:marRight w:val="0"/>
                  <w:marTop w:val="0"/>
                  <w:marBottom w:val="0"/>
                  <w:divBdr>
                    <w:top w:val="none" w:sz="0" w:space="0" w:color="auto"/>
                    <w:left w:val="none" w:sz="0" w:space="0" w:color="auto"/>
                    <w:bottom w:val="none" w:sz="0" w:space="0" w:color="auto"/>
                    <w:right w:val="none" w:sz="0" w:space="0" w:color="auto"/>
                  </w:divBdr>
                </w:div>
                <w:div w:id="438720835">
                  <w:marLeft w:val="640"/>
                  <w:marRight w:val="0"/>
                  <w:marTop w:val="0"/>
                  <w:marBottom w:val="0"/>
                  <w:divBdr>
                    <w:top w:val="none" w:sz="0" w:space="0" w:color="auto"/>
                    <w:left w:val="none" w:sz="0" w:space="0" w:color="auto"/>
                    <w:bottom w:val="none" w:sz="0" w:space="0" w:color="auto"/>
                    <w:right w:val="none" w:sz="0" w:space="0" w:color="auto"/>
                  </w:divBdr>
                </w:div>
                <w:div w:id="2032801620">
                  <w:marLeft w:val="640"/>
                  <w:marRight w:val="0"/>
                  <w:marTop w:val="0"/>
                  <w:marBottom w:val="0"/>
                  <w:divBdr>
                    <w:top w:val="none" w:sz="0" w:space="0" w:color="auto"/>
                    <w:left w:val="none" w:sz="0" w:space="0" w:color="auto"/>
                    <w:bottom w:val="none" w:sz="0" w:space="0" w:color="auto"/>
                    <w:right w:val="none" w:sz="0" w:space="0" w:color="auto"/>
                  </w:divBdr>
                </w:div>
                <w:div w:id="2116945824">
                  <w:marLeft w:val="640"/>
                  <w:marRight w:val="0"/>
                  <w:marTop w:val="0"/>
                  <w:marBottom w:val="0"/>
                  <w:divBdr>
                    <w:top w:val="none" w:sz="0" w:space="0" w:color="auto"/>
                    <w:left w:val="none" w:sz="0" w:space="0" w:color="auto"/>
                    <w:bottom w:val="none" w:sz="0" w:space="0" w:color="auto"/>
                    <w:right w:val="none" w:sz="0" w:space="0" w:color="auto"/>
                  </w:divBdr>
                </w:div>
                <w:div w:id="533617045">
                  <w:marLeft w:val="640"/>
                  <w:marRight w:val="0"/>
                  <w:marTop w:val="0"/>
                  <w:marBottom w:val="0"/>
                  <w:divBdr>
                    <w:top w:val="none" w:sz="0" w:space="0" w:color="auto"/>
                    <w:left w:val="none" w:sz="0" w:space="0" w:color="auto"/>
                    <w:bottom w:val="none" w:sz="0" w:space="0" w:color="auto"/>
                    <w:right w:val="none" w:sz="0" w:space="0" w:color="auto"/>
                  </w:divBdr>
                </w:div>
                <w:div w:id="1331300124">
                  <w:marLeft w:val="640"/>
                  <w:marRight w:val="0"/>
                  <w:marTop w:val="0"/>
                  <w:marBottom w:val="0"/>
                  <w:divBdr>
                    <w:top w:val="none" w:sz="0" w:space="0" w:color="auto"/>
                    <w:left w:val="none" w:sz="0" w:space="0" w:color="auto"/>
                    <w:bottom w:val="none" w:sz="0" w:space="0" w:color="auto"/>
                    <w:right w:val="none" w:sz="0" w:space="0" w:color="auto"/>
                  </w:divBdr>
                </w:div>
                <w:div w:id="1029918545">
                  <w:marLeft w:val="640"/>
                  <w:marRight w:val="0"/>
                  <w:marTop w:val="0"/>
                  <w:marBottom w:val="0"/>
                  <w:divBdr>
                    <w:top w:val="none" w:sz="0" w:space="0" w:color="auto"/>
                    <w:left w:val="none" w:sz="0" w:space="0" w:color="auto"/>
                    <w:bottom w:val="none" w:sz="0" w:space="0" w:color="auto"/>
                    <w:right w:val="none" w:sz="0" w:space="0" w:color="auto"/>
                  </w:divBdr>
                </w:div>
                <w:div w:id="2098548840">
                  <w:marLeft w:val="640"/>
                  <w:marRight w:val="0"/>
                  <w:marTop w:val="0"/>
                  <w:marBottom w:val="0"/>
                  <w:divBdr>
                    <w:top w:val="none" w:sz="0" w:space="0" w:color="auto"/>
                    <w:left w:val="none" w:sz="0" w:space="0" w:color="auto"/>
                    <w:bottom w:val="none" w:sz="0" w:space="0" w:color="auto"/>
                    <w:right w:val="none" w:sz="0" w:space="0" w:color="auto"/>
                  </w:divBdr>
                </w:div>
                <w:div w:id="1208949568">
                  <w:marLeft w:val="640"/>
                  <w:marRight w:val="0"/>
                  <w:marTop w:val="0"/>
                  <w:marBottom w:val="0"/>
                  <w:divBdr>
                    <w:top w:val="none" w:sz="0" w:space="0" w:color="auto"/>
                    <w:left w:val="none" w:sz="0" w:space="0" w:color="auto"/>
                    <w:bottom w:val="none" w:sz="0" w:space="0" w:color="auto"/>
                    <w:right w:val="none" w:sz="0" w:space="0" w:color="auto"/>
                  </w:divBdr>
                </w:div>
                <w:div w:id="1788309969">
                  <w:marLeft w:val="640"/>
                  <w:marRight w:val="0"/>
                  <w:marTop w:val="0"/>
                  <w:marBottom w:val="0"/>
                  <w:divBdr>
                    <w:top w:val="none" w:sz="0" w:space="0" w:color="auto"/>
                    <w:left w:val="none" w:sz="0" w:space="0" w:color="auto"/>
                    <w:bottom w:val="none" w:sz="0" w:space="0" w:color="auto"/>
                    <w:right w:val="none" w:sz="0" w:space="0" w:color="auto"/>
                  </w:divBdr>
                </w:div>
                <w:div w:id="2023314029">
                  <w:marLeft w:val="640"/>
                  <w:marRight w:val="0"/>
                  <w:marTop w:val="0"/>
                  <w:marBottom w:val="0"/>
                  <w:divBdr>
                    <w:top w:val="none" w:sz="0" w:space="0" w:color="auto"/>
                    <w:left w:val="none" w:sz="0" w:space="0" w:color="auto"/>
                    <w:bottom w:val="none" w:sz="0" w:space="0" w:color="auto"/>
                    <w:right w:val="none" w:sz="0" w:space="0" w:color="auto"/>
                  </w:divBdr>
                </w:div>
                <w:div w:id="1079984513">
                  <w:marLeft w:val="640"/>
                  <w:marRight w:val="0"/>
                  <w:marTop w:val="0"/>
                  <w:marBottom w:val="0"/>
                  <w:divBdr>
                    <w:top w:val="none" w:sz="0" w:space="0" w:color="auto"/>
                    <w:left w:val="none" w:sz="0" w:space="0" w:color="auto"/>
                    <w:bottom w:val="none" w:sz="0" w:space="0" w:color="auto"/>
                    <w:right w:val="none" w:sz="0" w:space="0" w:color="auto"/>
                  </w:divBdr>
                </w:div>
                <w:div w:id="2134205136">
                  <w:marLeft w:val="640"/>
                  <w:marRight w:val="0"/>
                  <w:marTop w:val="0"/>
                  <w:marBottom w:val="0"/>
                  <w:divBdr>
                    <w:top w:val="none" w:sz="0" w:space="0" w:color="auto"/>
                    <w:left w:val="none" w:sz="0" w:space="0" w:color="auto"/>
                    <w:bottom w:val="none" w:sz="0" w:space="0" w:color="auto"/>
                    <w:right w:val="none" w:sz="0" w:space="0" w:color="auto"/>
                  </w:divBdr>
                </w:div>
                <w:div w:id="1661424764">
                  <w:marLeft w:val="640"/>
                  <w:marRight w:val="0"/>
                  <w:marTop w:val="0"/>
                  <w:marBottom w:val="0"/>
                  <w:divBdr>
                    <w:top w:val="none" w:sz="0" w:space="0" w:color="auto"/>
                    <w:left w:val="none" w:sz="0" w:space="0" w:color="auto"/>
                    <w:bottom w:val="none" w:sz="0" w:space="0" w:color="auto"/>
                    <w:right w:val="none" w:sz="0" w:space="0" w:color="auto"/>
                  </w:divBdr>
                </w:div>
                <w:div w:id="1210655137">
                  <w:marLeft w:val="640"/>
                  <w:marRight w:val="0"/>
                  <w:marTop w:val="0"/>
                  <w:marBottom w:val="0"/>
                  <w:divBdr>
                    <w:top w:val="none" w:sz="0" w:space="0" w:color="auto"/>
                    <w:left w:val="none" w:sz="0" w:space="0" w:color="auto"/>
                    <w:bottom w:val="none" w:sz="0" w:space="0" w:color="auto"/>
                    <w:right w:val="none" w:sz="0" w:space="0" w:color="auto"/>
                  </w:divBdr>
                </w:div>
                <w:div w:id="984358518">
                  <w:marLeft w:val="640"/>
                  <w:marRight w:val="0"/>
                  <w:marTop w:val="0"/>
                  <w:marBottom w:val="0"/>
                  <w:divBdr>
                    <w:top w:val="none" w:sz="0" w:space="0" w:color="auto"/>
                    <w:left w:val="none" w:sz="0" w:space="0" w:color="auto"/>
                    <w:bottom w:val="none" w:sz="0" w:space="0" w:color="auto"/>
                    <w:right w:val="none" w:sz="0" w:space="0" w:color="auto"/>
                  </w:divBdr>
                </w:div>
                <w:div w:id="667563828">
                  <w:marLeft w:val="640"/>
                  <w:marRight w:val="0"/>
                  <w:marTop w:val="0"/>
                  <w:marBottom w:val="0"/>
                  <w:divBdr>
                    <w:top w:val="none" w:sz="0" w:space="0" w:color="auto"/>
                    <w:left w:val="none" w:sz="0" w:space="0" w:color="auto"/>
                    <w:bottom w:val="none" w:sz="0" w:space="0" w:color="auto"/>
                    <w:right w:val="none" w:sz="0" w:space="0" w:color="auto"/>
                  </w:divBdr>
                </w:div>
                <w:div w:id="1426805204">
                  <w:marLeft w:val="640"/>
                  <w:marRight w:val="0"/>
                  <w:marTop w:val="0"/>
                  <w:marBottom w:val="0"/>
                  <w:divBdr>
                    <w:top w:val="none" w:sz="0" w:space="0" w:color="auto"/>
                    <w:left w:val="none" w:sz="0" w:space="0" w:color="auto"/>
                    <w:bottom w:val="none" w:sz="0" w:space="0" w:color="auto"/>
                    <w:right w:val="none" w:sz="0" w:space="0" w:color="auto"/>
                  </w:divBdr>
                </w:div>
                <w:div w:id="1193110008">
                  <w:marLeft w:val="640"/>
                  <w:marRight w:val="0"/>
                  <w:marTop w:val="0"/>
                  <w:marBottom w:val="0"/>
                  <w:divBdr>
                    <w:top w:val="none" w:sz="0" w:space="0" w:color="auto"/>
                    <w:left w:val="none" w:sz="0" w:space="0" w:color="auto"/>
                    <w:bottom w:val="none" w:sz="0" w:space="0" w:color="auto"/>
                    <w:right w:val="none" w:sz="0" w:space="0" w:color="auto"/>
                  </w:divBdr>
                </w:div>
                <w:div w:id="1670018344">
                  <w:marLeft w:val="640"/>
                  <w:marRight w:val="0"/>
                  <w:marTop w:val="0"/>
                  <w:marBottom w:val="0"/>
                  <w:divBdr>
                    <w:top w:val="none" w:sz="0" w:space="0" w:color="auto"/>
                    <w:left w:val="none" w:sz="0" w:space="0" w:color="auto"/>
                    <w:bottom w:val="none" w:sz="0" w:space="0" w:color="auto"/>
                    <w:right w:val="none" w:sz="0" w:space="0" w:color="auto"/>
                  </w:divBdr>
                </w:div>
                <w:div w:id="695426124">
                  <w:marLeft w:val="640"/>
                  <w:marRight w:val="0"/>
                  <w:marTop w:val="0"/>
                  <w:marBottom w:val="0"/>
                  <w:divBdr>
                    <w:top w:val="none" w:sz="0" w:space="0" w:color="auto"/>
                    <w:left w:val="none" w:sz="0" w:space="0" w:color="auto"/>
                    <w:bottom w:val="none" w:sz="0" w:space="0" w:color="auto"/>
                    <w:right w:val="none" w:sz="0" w:space="0" w:color="auto"/>
                  </w:divBdr>
                </w:div>
                <w:div w:id="1959410545">
                  <w:marLeft w:val="640"/>
                  <w:marRight w:val="0"/>
                  <w:marTop w:val="0"/>
                  <w:marBottom w:val="0"/>
                  <w:divBdr>
                    <w:top w:val="none" w:sz="0" w:space="0" w:color="auto"/>
                    <w:left w:val="none" w:sz="0" w:space="0" w:color="auto"/>
                    <w:bottom w:val="none" w:sz="0" w:space="0" w:color="auto"/>
                    <w:right w:val="none" w:sz="0" w:space="0" w:color="auto"/>
                  </w:divBdr>
                </w:div>
                <w:div w:id="2036271943">
                  <w:marLeft w:val="640"/>
                  <w:marRight w:val="0"/>
                  <w:marTop w:val="0"/>
                  <w:marBottom w:val="0"/>
                  <w:divBdr>
                    <w:top w:val="none" w:sz="0" w:space="0" w:color="auto"/>
                    <w:left w:val="none" w:sz="0" w:space="0" w:color="auto"/>
                    <w:bottom w:val="none" w:sz="0" w:space="0" w:color="auto"/>
                    <w:right w:val="none" w:sz="0" w:space="0" w:color="auto"/>
                  </w:divBdr>
                </w:div>
                <w:div w:id="842936912">
                  <w:marLeft w:val="640"/>
                  <w:marRight w:val="0"/>
                  <w:marTop w:val="0"/>
                  <w:marBottom w:val="0"/>
                  <w:divBdr>
                    <w:top w:val="none" w:sz="0" w:space="0" w:color="auto"/>
                    <w:left w:val="none" w:sz="0" w:space="0" w:color="auto"/>
                    <w:bottom w:val="none" w:sz="0" w:space="0" w:color="auto"/>
                    <w:right w:val="none" w:sz="0" w:space="0" w:color="auto"/>
                  </w:divBdr>
                </w:div>
                <w:div w:id="952172805">
                  <w:marLeft w:val="640"/>
                  <w:marRight w:val="0"/>
                  <w:marTop w:val="0"/>
                  <w:marBottom w:val="0"/>
                  <w:divBdr>
                    <w:top w:val="none" w:sz="0" w:space="0" w:color="auto"/>
                    <w:left w:val="none" w:sz="0" w:space="0" w:color="auto"/>
                    <w:bottom w:val="none" w:sz="0" w:space="0" w:color="auto"/>
                    <w:right w:val="none" w:sz="0" w:space="0" w:color="auto"/>
                  </w:divBdr>
                </w:div>
                <w:div w:id="824317700">
                  <w:marLeft w:val="640"/>
                  <w:marRight w:val="0"/>
                  <w:marTop w:val="0"/>
                  <w:marBottom w:val="0"/>
                  <w:divBdr>
                    <w:top w:val="none" w:sz="0" w:space="0" w:color="auto"/>
                    <w:left w:val="none" w:sz="0" w:space="0" w:color="auto"/>
                    <w:bottom w:val="none" w:sz="0" w:space="0" w:color="auto"/>
                    <w:right w:val="none" w:sz="0" w:space="0" w:color="auto"/>
                  </w:divBdr>
                </w:div>
                <w:div w:id="1900021385">
                  <w:marLeft w:val="640"/>
                  <w:marRight w:val="0"/>
                  <w:marTop w:val="0"/>
                  <w:marBottom w:val="0"/>
                  <w:divBdr>
                    <w:top w:val="none" w:sz="0" w:space="0" w:color="auto"/>
                    <w:left w:val="none" w:sz="0" w:space="0" w:color="auto"/>
                    <w:bottom w:val="none" w:sz="0" w:space="0" w:color="auto"/>
                    <w:right w:val="none" w:sz="0" w:space="0" w:color="auto"/>
                  </w:divBdr>
                </w:div>
                <w:div w:id="908153197">
                  <w:marLeft w:val="640"/>
                  <w:marRight w:val="0"/>
                  <w:marTop w:val="0"/>
                  <w:marBottom w:val="0"/>
                  <w:divBdr>
                    <w:top w:val="none" w:sz="0" w:space="0" w:color="auto"/>
                    <w:left w:val="none" w:sz="0" w:space="0" w:color="auto"/>
                    <w:bottom w:val="none" w:sz="0" w:space="0" w:color="auto"/>
                    <w:right w:val="none" w:sz="0" w:space="0" w:color="auto"/>
                  </w:divBdr>
                </w:div>
                <w:div w:id="1803957602">
                  <w:marLeft w:val="640"/>
                  <w:marRight w:val="0"/>
                  <w:marTop w:val="0"/>
                  <w:marBottom w:val="0"/>
                  <w:divBdr>
                    <w:top w:val="none" w:sz="0" w:space="0" w:color="auto"/>
                    <w:left w:val="none" w:sz="0" w:space="0" w:color="auto"/>
                    <w:bottom w:val="none" w:sz="0" w:space="0" w:color="auto"/>
                    <w:right w:val="none" w:sz="0" w:space="0" w:color="auto"/>
                  </w:divBdr>
                </w:div>
                <w:div w:id="2110274450">
                  <w:marLeft w:val="640"/>
                  <w:marRight w:val="0"/>
                  <w:marTop w:val="0"/>
                  <w:marBottom w:val="0"/>
                  <w:divBdr>
                    <w:top w:val="none" w:sz="0" w:space="0" w:color="auto"/>
                    <w:left w:val="none" w:sz="0" w:space="0" w:color="auto"/>
                    <w:bottom w:val="none" w:sz="0" w:space="0" w:color="auto"/>
                    <w:right w:val="none" w:sz="0" w:space="0" w:color="auto"/>
                  </w:divBdr>
                </w:div>
                <w:div w:id="1664043339">
                  <w:marLeft w:val="640"/>
                  <w:marRight w:val="0"/>
                  <w:marTop w:val="0"/>
                  <w:marBottom w:val="0"/>
                  <w:divBdr>
                    <w:top w:val="none" w:sz="0" w:space="0" w:color="auto"/>
                    <w:left w:val="none" w:sz="0" w:space="0" w:color="auto"/>
                    <w:bottom w:val="none" w:sz="0" w:space="0" w:color="auto"/>
                    <w:right w:val="none" w:sz="0" w:space="0" w:color="auto"/>
                  </w:divBdr>
                </w:div>
                <w:div w:id="1912882167">
                  <w:marLeft w:val="640"/>
                  <w:marRight w:val="0"/>
                  <w:marTop w:val="0"/>
                  <w:marBottom w:val="0"/>
                  <w:divBdr>
                    <w:top w:val="none" w:sz="0" w:space="0" w:color="auto"/>
                    <w:left w:val="none" w:sz="0" w:space="0" w:color="auto"/>
                    <w:bottom w:val="none" w:sz="0" w:space="0" w:color="auto"/>
                    <w:right w:val="none" w:sz="0" w:space="0" w:color="auto"/>
                  </w:divBdr>
                </w:div>
                <w:div w:id="149250306">
                  <w:marLeft w:val="640"/>
                  <w:marRight w:val="0"/>
                  <w:marTop w:val="0"/>
                  <w:marBottom w:val="0"/>
                  <w:divBdr>
                    <w:top w:val="none" w:sz="0" w:space="0" w:color="auto"/>
                    <w:left w:val="none" w:sz="0" w:space="0" w:color="auto"/>
                    <w:bottom w:val="none" w:sz="0" w:space="0" w:color="auto"/>
                    <w:right w:val="none" w:sz="0" w:space="0" w:color="auto"/>
                  </w:divBdr>
                </w:div>
                <w:div w:id="1095369914">
                  <w:marLeft w:val="640"/>
                  <w:marRight w:val="0"/>
                  <w:marTop w:val="0"/>
                  <w:marBottom w:val="0"/>
                  <w:divBdr>
                    <w:top w:val="none" w:sz="0" w:space="0" w:color="auto"/>
                    <w:left w:val="none" w:sz="0" w:space="0" w:color="auto"/>
                    <w:bottom w:val="none" w:sz="0" w:space="0" w:color="auto"/>
                    <w:right w:val="none" w:sz="0" w:space="0" w:color="auto"/>
                  </w:divBdr>
                </w:div>
              </w:divsChild>
            </w:div>
            <w:div w:id="2004891929">
              <w:marLeft w:val="0"/>
              <w:marRight w:val="0"/>
              <w:marTop w:val="0"/>
              <w:marBottom w:val="0"/>
              <w:divBdr>
                <w:top w:val="none" w:sz="0" w:space="0" w:color="auto"/>
                <w:left w:val="none" w:sz="0" w:space="0" w:color="auto"/>
                <w:bottom w:val="none" w:sz="0" w:space="0" w:color="auto"/>
                <w:right w:val="none" w:sz="0" w:space="0" w:color="auto"/>
              </w:divBdr>
              <w:divsChild>
                <w:div w:id="1637487761">
                  <w:marLeft w:val="640"/>
                  <w:marRight w:val="0"/>
                  <w:marTop w:val="0"/>
                  <w:marBottom w:val="0"/>
                  <w:divBdr>
                    <w:top w:val="none" w:sz="0" w:space="0" w:color="auto"/>
                    <w:left w:val="none" w:sz="0" w:space="0" w:color="auto"/>
                    <w:bottom w:val="none" w:sz="0" w:space="0" w:color="auto"/>
                    <w:right w:val="none" w:sz="0" w:space="0" w:color="auto"/>
                  </w:divBdr>
                </w:div>
                <w:div w:id="412823040">
                  <w:marLeft w:val="640"/>
                  <w:marRight w:val="0"/>
                  <w:marTop w:val="0"/>
                  <w:marBottom w:val="0"/>
                  <w:divBdr>
                    <w:top w:val="none" w:sz="0" w:space="0" w:color="auto"/>
                    <w:left w:val="none" w:sz="0" w:space="0" w:color="auto"/>
                    <w:bottom w:val="none" w:sz="0" w:space="0" w:color="auto"/>
                    <w:right w:val="none" w:sz="0" w:space="0" w:color="auto"/>
                  </w:divBdr>
                </w:div>
                <w:div w:id="1362976399">
                  <w:marLeft w:val="640"/>
                  <w:marRight w:val="0"/>
                  <w:marTop w:val="0"/>
                  <w:marBottom w:val="0"/>
                  <w:divBdr>
                    <w:top w:val="none" w:sz="0" w:space="0" w:color="auto"/>
                    <w:left w:val="none" w:sz="0" w:space="0" w:color="auto"/>
                    <w:bottom w:val="none" w:sz="0" w:space="0" w:color="auto"/>
                    <w:right w:val="none" w:sz="0" w:space="0" w:color="auto"/>
                  </w:divBdr>
                </w:div>
                <w:div w:id="627586954">
                  <w:marLeft w:val="640"/>
                  <w:marRight w:val="0"/>
                  <w:marTop w:val="0"/>
                  <w:marBottom w:val="0"/>
                  <w:divBdr>
                    <w:top w:val="none" w:sz="0" w:space="0" w:color="auto"/>
                    <w:left w:val="none" w:sz="0" w:space="0" w:color="auto"/>
                    <w:bottom w:val="none" w:sz="0" w:space="0" w:color="auto"/>
                    <w:right w:val="none" w:sz="0" w:space="0" w:color="auto"/>
                  </w:divBdr>
                </w:div>
                <w:div w:id="938417624">
                  <w:marLeft w:val="640"/>
                  <w:marRight w:val="0"/>
                  <w:marTop w:val="0"/>
                  <w:marBottom w:val="0"/>
                  <w:divBdr>
                    <w:top w:val="none" w:sz="0" w:space="0" w:color="auto"/>
                    <w:left w:val="none" w:sz="0" w:space="0" w:color="auto"/>
                    <w:bottom w:val="none" w:sz="0" w:space="0" w:color="auto"/>
                    <w:right w:val="none" w:sz="0" w:space="0" w:color="auto"/>
                  </w:divBdr>
                </w:div>
                <w:div w:id="1939408735">
                  <w:marLeft w:val="640"/>
                  <w:marRight w:val="0"/>
                  <w:marTop w:val="0"/>
                  <w:marBottom w:val="0"/>
                  <w:divBdr>
                    <w:top w:val="none" w:sz="0" w:space="0" w:color="auto"/>
                    <w:left w:val="none" w:sz="0" w:space="0" w:color="auto"/>
                    <w:bottom w:val="none" w:sz="0" w:space="0" w:color="auto"/>
                    <w:right w:val="none" w:sz="0" w:space="0" w:color="auto"/>
                  </w:divBdr>
                </w:div>
                <w:div w:id="1593859627">
                  <w:marLeft w:val="640"/>
                  <w:marRight w:val="0"/>
                  <w:marTop w:val="0"/>
                  <w:marBottom w:val="0"/>
                  <w:divBdr>
                    <w:top w:val="none" w:sz="0" w:space="0" w:color="auto"/>
                    <w:left w:val="none" w:sz="0" w:space="0" w:color="auto"/>
                    <w:bottom w:val="none" w:sz="0" w:space="0" w:color="auto"/>
                    <w:right w:val="none" w:sz="0" w:space="0" w:color="auto"/>
                  </w:divBdr>
                </w:div>
                <w:div w:id="744497559">
                  <w:marLeft w:val="640"/>
                  <w:marRight w:val="0"/>
                  <w:marTop w:val="0"/>
                  <w:marBottom w:val="0"/>
                  <w:divBdr>
                    <w:top w:val="none" w:sz="0" w:space="0" w:color="auto"/>
                    <w:left w:val="none" w:sz="0" w:space="0" w:color="auto"/>
                    <w:bottom w:val="none" w:sz="0" w:space="0" w:color="auto"/>
                    <w:right w:val="none" w:sz="0" w:space="0" w:color="auto"/>
                  </w:divBdr>
                </w:div>
                <w:div w:id="879315925">
                  <w:marLeft w:val="640"/>
                  <w:marRight w:val="0"/>
                  <w:marTop w:val="0"/>
                  <w:marBottom w:val="0"/>
                  <w:divBdr>
                    <w:top w:val="none" w:sz="0" w:space="0" w:color="auto"/>
                    <w:left w:val="none" w:sz="0" w:space="0" w:color="auto"/>
                    <w:bottom w:val="none" w:sz="0" w:space="0" w:color="auto"/>
                    <w:right w:val="none" w:sz="0" w:space="0" w:color="auto"/>
                  </w:divBdr>
                </w:div>
                <w:div w:id="1155143426">
                  <w:marLeft w:val="640"/>
                  <w:marRight w:val="0"/>
                  <w:marTop w:val="0"/>
                  <w:marBottom w:val="0"/>
                  <w:divBdr>
                    <w:top w:val="none" w:sz="0" w:space="0" w:color="auto"/>
                    <w:left w:val="none" w:sz="0" w:space="0" w:color="auto"/>
                    <w:bottom w:val="none" w:sz="0" w:space="0" w:color="auto"/>
                    <w:right w:val="none" w:sz="0" w:space="0" w:color="auto"/>
                  </w:divBdr>
                </w:div>
                <w:div w:id="1130707311">
                  <w:marLeft w:val="640"/>
                  <w:marRight w:val="0"/>
                  <w:marTop w:val="0"/>
                  <w:marBottom w:val="0"/>
                  <w:divBdr>
                    <w:top w:val="none" w:sz="0" w:space="0" w:color="auto"/>
                    <w:left w:val="none" w:sz="0" w:space="0" w:color="auto"/>
                    <w:bottom w:val="none" w:sz="0" w:space="0" w:color="auto"/>
                    <w:right w:val="none" w:sz="0" w:space="0" w:color="auto"/>
                  </w:divBdr>
                </w:div>
                <w:div w:id="2082827510">
                  <w:marLeft w:val="640"/>
                  <w:marRight w:val="0"/>
                  <w:marTop w:val="0"/>
                  <w:marBottom w:val="0"/>
                  <w:divBdr>
                    <w:top w:val="none" w:sz="0" w:space="0" w:color="auto"/>
                    <w:left w:val="none" w:sz="0" w:space="0" w:color="auto"/>
                    <w:bottom w:val="none" w:sz="0" w:space="0" w:color="auto"/>
                    <w:right w:val="none" w:sz="0" w:space="0" w:color="auto"/>
                  </w:divBdr>
                </w:div>
                <w:div w:id="890968103">
                  <w:marLeft w:val="640"/>
                  <w:marRight w:val="0"/>
                  <w:marTop w:val="0"/>
                  <w:marBottom w:val="0"/>
                  <w:divBdr>
                    <w:top w:val="none" w:sz="0" w:space="0" w:color="auto"/>
                    <w:left w:val="none" w:sz="0" w:space="0" w:color="auto"/>
                    <w:bottom w:val="none" w:sz="0" w:space="0" w:color="auto"/>
                    <w:right w:val="none" w:sz="0" w:space="0" w:color="auto"/>
                  </w:divBdr>
                </w:div>
                <w:div w:id="831410215">
                  <w:marLeft w:val="640"/>
                  <w:marRight w:val="0"/>
                  <w:marTop w:val="0"/>
                  <w:marBottom w:val="0"/>
                  <w:divBdr>
                    <w:top w:val="none" w:sz="0" w:space="0" w:color="auto"/>
                    <w:left w:val="none" w:sz="0" w:space="0" w:color="auto"/>
                    <w:bottom w:val="none" w:sz="0" w:space="0" w:color="auto"/>
                    <w:right w:val="none" w:sz="0" w:space="0" w:color="auto"/>
                  </w:divBdr>
                </w:div>
                <w:div w:id="189494923">
                  <w:marLeft w:val="640"/>
                  <w:marRight w:val="0"/>
                  <w:marTop w:val="0"/>
                  <w:marBottom w:val="0"/>
                  <w:divBdr>
                    <w:top w:val="none" w:sz="0" w:space="0" w:color="auto"/>
                    <w:left w:val="none" w:sz="0" w:space="0" w:color="auto"/>
                    <w:bottom w:val="none" w:sz="0" w:space="0" w:color="auto"/>
                    <w:right w:val="none" w:sz="0" w:space="0" w:color="auto"/>
                  </w:divBdr>
                </w:div>
                <w:div w:id="1268657253">
                  <w:marLeft w:val="640"/>
                  <w:marRight w:val="0"/>
                  <w:marTop w:val="0"/>
                  <w:marBottom w:val="0"/>
                  <w:divBdr>
                    <w:top w:val="none" w:sz="0" w:space="0" w:color="auto"/>
                    <w:left w:val="none" w:sz="0" w:space="0" w:color="auto"/>
                    <w:bottom w:val="none" w:sz="0" w:space="0" w:color="auto"/>
                    <w:right w:val="none" w:sz="0" w:space="0" w:color="auto"/>
                  </w:divBdr>
                </w:div>
                <w:div w:id="787236654">
                  <w:marLeft w:val="640"/>
                  <w:marRight w:val="0"/>
                  <w:marTop w:val="0"/>
                  <w:marBottom w:val="0"/>
                  <w:divBdr>
                    <w:top w:val="none" w:sz="0" w:space="0" w:color="auto"/>
                    <w:left w:val="none" w:sz="0" w:space="0" w:color="auto"/>
                    <w:bottom w:val="none" w:sz="0" w:space="0" w:color="auto"/>
                    <w:right w:val="none" w:sz="0" w:space="0" w:color="auto"/>
                  </w:divBdr>
                </w:div>
                <w:div w:id="1349064661">
                  <w:marLeft w:val="640"/>
                  <w:marRight w:val="0"/>
                  <w:marTop w:val="0"/>
                  <w:marBottom w:val="0"/>
                  <w:divBdr>
                    <w:top w:val="none" w:sz="0" w:space="0" w:color="auto"/>
                    <w:left w:val="none" w:sz="0" w:space="0" w:color="auto"/>
                    <w:bottom w:val="none" w:sz="0" w:space="0" w:color="auto"/>
                    <w:right w:val="none" w:sz="0" w:space="0" w:color="auto"/>
                  </w:divBdr>
                </w:div>
                <w:div w:id="1641232630">
                  <w:marLeft w:val="640"/>
                  <w:marRight w:val="0"/>
                  <w:marTop w:val="0"/>
                  <w:marBottom w:val="0"/>
                  <w:divBdr>
                    <w:top w:val="none" w:sz="0" w:space="0" w:color="auto"/>
                    <w:left w:val="none" w:sz="0" w:space="0" w:color="auto"/>
                    <w:bottom w:val="none" w:sz="0" w:space="0" w:color="auto"/>
                    <w:right w:val="none" w:sz="0" w:space="0" w:color="auto"/>
                  </w:divBdr>
                </w:div>
                <w:div w:id="1626764945">
                  <w:marLeft w:val="640"/>
                  <w:marRight w:val="0"/>
                  <w:marTop w:val="0"/>
                  <w:marBottom w:val="0"/>
                  <w:divBdr>
                    <w:top w:val="none" w:sz="0" w:space="0" w:color="auto"/>
                    <w:left w:val="none" w:sz="0" w:space="0" w:color="auto"/>
                    <w:bottom w:val="none" w:sz="0" w:space="0" w:color="auto"/>
                    <w:right w:val="none" w:sz="0" w:space="0" w:color="auto"/>
                  </w:divBdr>
                </w:div>
                <w:div w:id="1216090011">
                  <w:marLeft w:val="640"/>
                  <w:marRight w:val="0"/>
                  <w:marTop w:val="0"/>
                  <w:marBottom w:val="0"/>
                  <w:divBdr>
                    <w:top w:val="none" w:sz="0" w:space="0" w:color="auto"/>
                    <w:left w:val="none" w:sz="0" w:space="0" w:color="auto"/>
                    <w:bottom w:val="none" w:sz="0" w:space="0" w:color="auto"/>
                    <w:right w:val="none" w:sz="0" w:space="0" w:color="auto"/>
                  </w:divBdr>
                </w:div>
                <w:div w:id="1086536857">
                  <w:marLeft w:val="640"/>
                  <w:marRight w:val="0"/>
                  <w:marTop w:val="0"/>
                  <w:marBottom w:val="0"/>
                  <w:divBdr>
                    <w:top w:val="none" w:sz="0" w:space="0" w:color="auto"/>
                    <w:left w:val="none" w:sz="0" w:space="0" w:color="auto"/>
                    <w:bottom w:val="none" w:sz="0" w:space="0" w:color="auto"/>
                    <w:right w:val="none" w:sz="0" w:space="0" w:color="auto"/>
                  </w:divBdr>
                </w:div>
                <w:div w:id="1398822821">
                  <w:marLeft w:val="640"/>
                  <w:marRight w:val="0"/>
                  <w:marTop w:val="0"/>
                  <w:marBottom w:val="0"/>
                  <w:divBdr>
                    <w:top w:val="none" w:sz="0" w:space="0" w:color="auto"/>
                    <w:left w:val="none" w:sz="0" w:space="0" w:color="auto"/>
                    <w:bottom w:val="none" w:sz="0" w:space="0" w:color="auto"/>
                    <w:right w:val="none" w:sz="0" w:space="0" w:color="auto"/>
                  </w:divBdr>
                </w:div>
                <w:div w:id="1863740691">
                  <w:marLeft w:val="640"/>
                  <w:marRight w:val="0"/>
                  <w:marTop w:val="0"/>
                  <w:marBottom w:val="0"/>
                  <w:divBdr>
                    <w:top w:val="none" w:sz="0" w:space="0" w:color="auto"/>
                    <w:left w:val="none" w:sz="0" w:space="0" w:color="auto"/>
                    <w:bottom w:val="none" w:sz="0" w:space="0" w:color="auto"/>
                    <w:right w:val="none" w:sz="0" w:space="0" w:color="auto"/>
                  </w:divBdr>
                </w:div>
                <w:div w:id="457257939">
                  <w:marLeft w:val="640"/>
                  <w:marRight w:val="0"/>
                  <w:marTop w:val="0"/>
                  <w:marBottom w:val="0"/>
                  <w:divBdr>
                    <w:top w:val="none" w:sz="0" w:space="0" w:color="auto"/>
                    <w:left w:val="none" w:sz="0" w:space="0" w:color="auto"/>
                    <w:bottom w:val="none" w:sz="0" w:space="0" w:color="auto"/>
                    <w:right w:val="none" w:sz="0" w:space="0" w:color="auto"/>
                  </w:divBdr>
                </w:div>
                <w:div w:id="729773006">
                  <w:marLeft w:val="640"/>
                  <w:marRight w:val="0"/>
                  <w:marTop w:val="0"/>
                  <w:marBottom w:val="0"/>
                  <w:divBdr>
                    <w:top w:val="none" w:sz="0" w:space="0" w:color="auto"/>
                    <w:left w:val="none" w:sz="0" w:space="0" w:color="auto"/>
                    <w:bottom w:val="none" w:sz="0" w:space="0" w:color="auto"/>
                    <w:right w:val="none" w:sz="0" w:space="0" w:color="auto"/>
                  </w:divBdr>
                </w:div>
                <w:div w:id="1207064602">
                  <w:marLeft w:val="640"/>
                  <w:marRight w:val="0"/>
                  <w:marTop w:val="0"/>
                  <w:marBottom w:val="0"/>
                  <w:divBdr>
                    <w:top w:val="none" w:sz="0" w:space="0" w:color="auto"/>
                    <w:left w:val="none" w:sz="0" w:space="0" w:color="auto"/>
                    <w:bottom w:val="none" w:sz="0" w:space="0" w:color="auto"/>
                    <w:right w:val="none" w:sz="0" w:space="0" w:color="auto"/>
                  </w:divBdr>
                </w:div>
                <w:div w:id="1885868194">
                  <w:marLeft w:val="640"/>
                  <w:marRight w:val="0"/>
                  <w:marTop w:val="0"/>
                  <w:marBottom w:val="0"/>
                  <w:divBdr>
                    <w:top w:val="none" w:sz="0" w:space="0" w:color="auto"/>
                    <w:left w:val="none" w:sz="0" w:space="0" w:color="auto"/>
                    <w:bottom w:val="none" w:sz="0" w:space="0" w:color="auto"/>
                    <w:right w:val="none" w:sz="0" w:space="0" w:color="auto"/>
                  </w:divBdr>
                </w:div>
                <w:div w:id="594945943">
                  <w:marLeft w:val="640"/>
                  <w:marRight w:val="0"/>
                  <w:marTop w:val="0"/>
                  <w:marBottom w:val="0"/>
                  <w:divBdr>
                    <w:top w:val="none" w:sz="0" w:space="0" w:color="auto"/>
                    <w:left w:val="none" w:sz="0" w:space="0" w:color="auto"/>
                    <w:bottom w:val="none" w:sz="0" w:space="0" w:color="auto"/>
                    <w:right w:val="none" w:sz="0" w:space="0" w:color="auto"/>
                  </w:divBdr>
                </w:div>
                <w:div w:id="1808618901">
                  <w:marLeft w:val="640"/>
                  <w:marRight w:val="0"/>
                  <w:marTop w:val="0"/>
                  <w:marBottom w:val="0"/>
                  <w:divBdr>
                    <w:top w:val="none" w:sz="0" w:space="0" w:color="auto"/>
                    <w:left w:val="none" w:sz="0" w:space="0" w:color="auto"/>
                    <w:bottom w:val="none" w:sz="0" w:space="0" w:color="auto"/>
                    <w:right w:val="none" w:sz="0" w:space="0" w:color="auto"/>
                  </w:divBdr>
                </w:div>
                <w:div w:id="1579048644">
                  <w:marLeft w:val="640"/>
                  <w:marRight w:val="0"/>
                  <w:marTop w:val="0"/>
                  <w:marBottom w:val="0"/>
                  <w:divBdr>
                    <w:top w:val="none" w:sz="0" w:space="0" w:color="auto"/>
                    <w:left w:val="none" w:sz="0" w:space="0" w:color="auto"/>
                    <w:bottom w:val="none" w:sz="0" w:space="0" w:color="auto"/>
                    <w:right w:val="none" w:sz="0" w:space="0" w:color="auto"/>
                  </w:divBdr>
                </w:div>
                <w:div w:id="782532607">
                  <w:marLeft w:val="640"/>
                  <w:marRight w:val="0"/>
                  <w:marTop w:val="0"/>
                  <w:marBottom w:val="0"/>
                  <w:divBdr>
                    <w:top w:val="none" w:sz="0" w:space="0" w:color="auto"/>
                    <w:left w:val="none" w:sz="0" w:space="0" w:color="auto"/>
                    <w:bottom w:val="none" w:sz="0" w:space="0" w:color="auto"/>
                    <w:right w:val="none" w:sz="0" w:space="0" w:color="auto"/>
                  </w:divBdr>
                </w:div>
                <w:div w:id="319119502">
                  <w:marLeft w:val="640"/>
                  <w:marRight w:val="0"/>
                  <w:marTop w:val="0"/>
                  <w:marBottom w:val="0"/>
                  <w:divBdr>
                    <w:top w:val="none" w:sz="0" w:space="0" w:color="auto"/>
                    <w:left w:val="none" w:sz="0" w:space="0" w:color="auto"/>
                    <w:bottom w:val="none" w:sz="0" w:space="0" w:color="auto"/>
                    <w:right w:val="none" w:sz="0" w:space="0" w:color="auto"/>
                  </w:divBdr>
                </w:div>
                <w:div w:id="1040011415">
                  <w:marLeft w:val="640"/>
                  <w:marRight w:val="0"/>
                  <w:marTop w:val="0"/>
                  <w:marBottom w:val="0"/>
                  <w:divBdr>
                    <w:top w:val="none" w:sz="0" w:space="0" w:color="auto"/>
                    <w:left w:val="none" w:sz="0" w:space="0" w:color="auto"/>
                    <w:bottom w:val="none" w:sz="0" w:space="0" w:color="auto"/>
                    <w:right w:val="none" w:sz="0" w:space="0" w:color="auto"/>
                  </w:divBdr>
                </w:div>
                <w:div w:id="1347050865">
                  <w:marLeft w:val="640"/>
                  <w:marRight w:val="0"/>
                  <w:marTop w:val="0"/>
                  <w:marBottom w:val="0"/>
                  <w:divBdr>
                    <w:top w:val="none" w:sz="0" w:space="0" w:color="auto"/>
                    <w:left w:val="none" w:sz="0" w:space="0" w:color="auto"/>
                    <w:bottom w:val="none" w:sz="0" w:space="0" w:color="auto"/>
                    <w:right w:val="none" w:sz="0" w:space="0" w:color="auto"/>
                  </w:divBdr>
                </w:div>
                <w:div w:id="1834056922">
                  <w:marLeft w:val="640"/>
                  <w:marRight w:val="0"/>
                  <w:marTop w:val="0"/>
                  <w:marBottom w:val="0"/>
                  <w:divBdr>
                    <w:top w:val="none" w:sz="0" w:space="0" w:color="auto"/>
                    <w:left w:val="none" w:sz="0" w:space="0" w:color="auto"/>
                    <w:bottom w:val="none" w:sz="0" w:space="0" w:color="auto"/>
                    <w:right w:val="none" w:sz="0" w:space="0" w:color="auto"/>
                  </w:divBdr>
                </w:div>
                <w:div w:id="1638339170">
                  <w:marLeft w:val="640"/>
                  <w:marRight w:val="0"/>
                  <w:marTop w:val="0"/>
                  <w:marBottom w:val="0"/>
                  <w:divBdr>
                    <w:top w:val="none" w:sz="0" w:space="0" w:color="auto"/>
                    <w:left w:val="none" w:sz="0" w:space="0" w:color="auto"/>
                    <w:bottom w:val="none" w:sz="0" w:space="0" w:color="auto"/>
                    <w:right w:val="none" w:sz="0" w:space="0" w:color="auto"/>
                  </w:divBdr>
                </w:div>
                <w:div w:id="913929756">
                  <w:marLeft w:val="640"/>
                  <w:marRight w:val="0"/>
                  <w:marTop w:val="0"/>
                  <w:marBottom w:val="0"/>
                  <w:divBdr>
                    <w:top w:val="none" w:sz="0" w:space="0" w:color="auto"/>
                    <w:left w:val="none" w:sz="0" w:space="0" w:color="auto"/>
                    <w:bottom w:val="none" w:sz="0" w:space="0" w:color="auto"/>
                    <w:right w:val="none" w:sz="0" w:space="0" w:color="auto"/>
                  </w:divBdr>
                </w:div>
                <w:div w:id="1245334366">
                  <w:marLeft w:val="640"/>
                  <w:marRight w:val="0"/>
                  <w:marTop w:val="0"/>
                  <w:marBottom w:val="0"/>
                  <w:divBdr>
                    <w:top w:val="none" w:sz="0" w:space="0" w:color="auto"/>
                    <w:left w:val="none" w:sz="0" w:space="0" w:color="auto"/>
                    <w:bottom w:val="none" w:sz="0" w:space="0" w:color="auto"/>
                    <w:right w:val="none" w:sz="0" w:space="0" w:color="auto"/>
                  </w:divBdr>
                </w:div>
                <w:div w:id="2009600418">
                  <w:marLeft w:val="640"/>
                  <w:marRight w:val="0"/>
                  <w:marTop w:val="0"/>
                  <w:marBottom w:val="0"/>
                  <w:divBdr>
                    <w:top w:val="none" w:sz="0" w:space="0" w:color="auto"/>
                    <w:left w:val="none" w:sz="0" w:space="0" w:color="auto"/>
                    <w:bottom w:val="none" w:sz="0" w:space="0" w:color="auto"/>
                    <w:right w:val="none" w:sz="0" w:space="0" w:color="auto"/>
                  </w:divBdr>
                </w:div>
                <w:div w:id="294992261">
                  <w:marLeft w:val="640"/>
                  <w:marRight w:val="0"/>
                  <w:marTop w:val="0"/>
                  <w:marBottom w:val="0"/>
                  <w:divBdr>
                    <w:top w:val="none" w:sz="0" w:space="0" w:color="auto"/>
                    <w:left w:val="none" w:sz="0" w:space="0" w:color="auto"/>
                    <w:bottom w:val="none" w:sz="0" w:space="0" w:color="auto"/>
                    <w:right w:val="none" w:sz="0" w:space="0" w:color="auto"/>
                  </w:divBdr>
                </w:div>
                <w:div w:id="731074593">
                  <w:marLeft w:val="640"/>
                  <w:marRight w:val="0"/>
                  <w:marTop w:val="0"/>
                  <w:marBottom w:val="0"/>
                  <w:divBdr>
                    <w:top w:val="none" w:sz="0" w:space="0" w:color="auto"/>
                    <w:left w:val="none" w:sz="0" w:space="0" w:color="auto"/>
                    <w:bottom w:val="none" w:sz="0" w:space="0" w:color="auto"/>
                    <w:right w:val="none" w:sz="0" w:space="0" w:color="auto"/>
                  </w:divBdr>
                </w:div>
                <w:div w:id="304504096">
                  <w:marLeft w:val="640"/>
                  <w:marRight w:val="0"/>
                  <w:marTop w:val="0"/>
                  <w:marBottom w:val="0"/>
                  <w:divBdr>
                    <w:top w:val="none" w:sz="0" w:space="0" w:color="auto"/>
                    <w:left w:val="none" w:sz="0" w:space="0" w:color="auto"/>
                    <w:bottom w:val="none" w:sz="0" w:space="0" w:color="auto"/>
                    <w:right w:val="none" w:sz="0" w:space="0" w:color="auto"/>
                  </w:divBdr>
                </w:div>
                <w:div w:id="900091752">
                  <w:marLeft w:val="640"/>
                  <w:marRight w:val="0"/>
                  <w:marTop w:val="0"/>
                  <w:marBottom w:val="0"/>
                  <w:divBdr>
                    <w:top w:val="none" w:sz="0" w:space="0" w:color="auto"/>
                    <w:left w:val="none" w:sz="0" w:space="0" w:color="auto"/>
                    <w:bottom w:val="none" w:sz="0" w:space="0" w:color="auto"/>
                    <w:right w:val="none" w:sz="0" w:space="0" w:color="auto"/>
                  </w:divBdr>
                </w:div>
                <w:div w:id="1809281869">
                  <w:marLeft w:val="640"/>
                  <w:marRight w:val="0"/>
                  <w:marTop w:val="0"/>
                  <w:marBottom w:val="0"/>
                  <w:divBdr>
                    <w:top w:val="none" w:sz="0" w:space="0" w:color="auto"/>
                    <w:left w:val="none" w:sz="0" w:space="0" w:color="auto"/>
                    <w:bottom w:val="none" w:sz="0" w:space="0" w:color="auto"/>
                    <w:right w:val="none" w:sz="0" w:space="0" w:color="auto"/>
                  </w:divBdr>
                </w:div>
                <w:div w:id="77681727">
                  <w:marLeft w:val="640"/>
                  <w:marRight w:val="0"/>
                  <w:marTop w:val="0"/>
                  <w:marBottom w:val="0"/>
                  <w:divBdr>
                    <w:top w:val="none" w:sz="0" w:space="0" w:color="auto"/>
                    <w:left w:val="none" w:sz="0" w:space="0" w:color="auto"/>
                    <w:bottom w:val="none" w:sz="0" w:space="0" w:color="auto"/>
                    <w:right w:val="none" w:sz="0" w:space="0" w:color="auto"/>
                  </w:divBdr>
                </w:div>
                <w:div w:id="214053600">
                  <w:marLeft w:val="640"/>
                  <w:marRight w:val="0"/>
                  <w:marTop w:val="0"/>
                  <w:marBottom w:val="0"/>
                  <w:divBdr>
                    <w:top w:val="none" w:sz="0" w:space="0" w:color="auto"/>
                    <w:left w:val="none" w:sz="0" w:space="0" w:color="auto"/>
                    <w:bottom w:val="none" w:sz="0" w:space="0" w:color="auto"/>
                    <w:right w:val="none" w:sz="0" w:space="0" w:color="auto"/>
                  </w:divBdr>
                </w:div>
                <w:div w:id="1345521779">
                  <w:marLeft w:val="640"/>
                  <w:marRight w:val="0"/>
                  <w:marTop w:val="0"/>
                  <w:marBottom w:val="0"/>
                  <w:divBdr>
                    <w:top w:val="none" w:sz="0" w:space="0" w:color="auto"/>
                    <w:left w:val="none" w:sz="0" w:space="0" w:color="auto"/>
                    <w:bottom w:val="none" w:sz="0" w:space="0" w:color="auto"/>
                    <w:right w:val="none" w:sz="0" w:space="0" w:color="auto"/>
                  </w:divBdr>
                </w:div>
                <w:div w:id="517230865">
                  <w:marLeft w:val="640"/>
                  <w:marRight w:val="0"/>
                  <w:marTop w:val="0"/>
                  <w:marBottom w:val="0"/>
                  <w:divBdr>
                    <w:top w:val="none" w:sz="0" w:space="0" w:color="auto"/>
                    <w:left w:val="none" w:sz="0" w:space="0" w:color="auto"/>
                    <w:bottom w:val="none" w:sz="0" w:space="0" w:color="auto"/>
                    <w:right w:val="none" w:sz="0" w:space="0" w:color="auto"/>
                  </w:divBdr>
                </w:div>
                <w:div w:id="401489650">
                  <w:marLeft w:val="640"/>
                  <w:marRight w:val="0"/>
                  <w:marTop w:val="0"/>
                  <w:marBottom w:val="0"/>
                  <w:divBdr>
                    <w:top w:val="none" w:sz="0" w:space="0" w:color="auto"/>
                    <w:left w:val="none" w:sz="0" w:space="0" w:color="auto"/>
                    <w:bottom w:val="none" w:sz="0" w:space="0" w:color="auto"/>
                    <w:right w:val="none" w:sz="0" w:space="0" w:color="auto"/>
                  </w:divBdr>
                </w:div>
                <w:div w:id="1935239117">
                  <w:marLeft w:val="640"/>
                  <w:marRight w:val="0"/>
                  <w:marTop w:val="0"/>
                  <w:marBottom w:val="0"/>
                  <w:divBdr>
                    <w:top w:val="none" w:sz="0" w:space="0" w:color="auto"/>
                    <w:left w:val="none" w:sz="0" w:space="0" w:color="auto"/>
                    <w:bottom w:val="none" w:sz="0" w:space="0" w:color="auto"/>
                    <w:right w:val="none" w:sz="0" w:space="0" w:color="auto"/>
                  </w:divBdr>
                </w:div>
                <w:div w:id="1364092139">
                  <w:marLeft w:val="640"/>
                  <w:marRight w:val="0"/>
                  <w:marTop w:val="0"/>
                  <w:marBottom w:val="0"/>
                  <w:divBdr>
                    <w:top w:val="none" w:sz="0" w:space="0" w:color="auto"/>
                    <w:left w:val="none" w:sz="0" w:space="0" w:color="auto"/>
                    <w:bottom w:val="none" w:sz="0" w:space="0" w:color="auto"/>
                    <w:right w:val="none" w:sz="0" w:space="0" w:color="auto"/>
                  </w:divBdr>
                </w:div>
                <w:div w:id="1142580886">
                  <w:marLeft w:val="640"/>
                  <w:marRight w:val="0"/>
                  <w:marTop w:val="0"/>
                  <w:marBottom w:val="0"/>
                  <w:divBdr>
                    <w:top w:val="none" w:sz="0" w:space="0" w:color="auto"/>
                    <w:left w:val="none" w:sz="0" w:space="0" w:color="auto"/>
                    <w:bottom w:val="none" w:sz="0" w:space="0" w:color="auto"/>
                    <w:right w:val="none" w:sz="0" w:space="0" w:color="auto"/>
                  </w:divBdr>
                </w:div>
                <w:div w:id="1076900678">
                  <w:marLeft w:val="640"/>
                  <w:marRight w:val="0"/>
                  <w:marTop w:val="0"/>
                  <w:marBottom w:val="0"/>
                  <w:divBdr>
                    <w:top w:val="none" w:sz="0" w:space="0" w:color="auto"/>
                    <w:left w:val="none" w:sz="0" w:space="0" w:color="auto"/>
                    <w:bottom w:val="none" w:sz="0" w:space="0" w:color="auto"/>
                    <w:right w:val="none" w:sz="0" w:space="0" w:color="auto"/>
                  </w:divBdr>
                </w:div>
                <w:div w:id="781874263">
                  <w:marLeft w:val="640"/>
                  <w:marRight w:val="0"/>
                  <w:marTop w:val="0"/>
                  <w:marBottom w:val="0"/>
                  <w:divBdr>
                    <w:top w:val="none" w:sz="0" w:space="0" w:color="auto"/>
                    <w:left w:val="none" w:sz="0" w:space="0" w:color="auto"/>
                    <w:bottom w:val="none" w:sz="0" w:space="0" w:color="auto"/>
                    <w:right w:val="none" w:sz="0" w:space="0" w:color="auto"/>
                  </w:divBdr>
                </w:div>
                <w:div w:id="1601570443">
                  <w:marLeft w:val="640"/>
                  <w:marRight w:val="0"/>
                  <w:marTop w:val="0"/>
                  <w:marBottom w:val="0"/>
                  <w:divBdr>
                    <w:top w:val="none" w:sz="0" w:space="0" w:color="auto"/>
                    <w:left w:val="none" w:sz="0" w:space="0" w:color="auto"/>
                    <w:bottom w:val="none" w:sz="0" w:space="0" w:color="auto"/>
                    <w:right w:val="none" w:sz="0" w:space="0" w:color="auto"/>
                  </w:divBdr>
                </w:div>
                <w:div w:id="115956222">
                  <w:marLeft w:val="640"/>
                  <w:marRight w:val="0"/>
                  <w:marTop w:val="0"/>
                  <w:marBottom w:val="0"/>
                  <w:divBdr>
                    <w:top w:val="none" w:sz="0" w:space="0" w:color="auto"/>
                    <w:left w:val="none" w:sz="0" w:space="0" w:color="auto"/>
                    <w:bottom w:val="none" w:sz="0" w:space="0" w:color="auto"/>
                    <w:right w:val="none" w:sz="0" w:space="0" w:color="auto"/>
                  </w:divBdr>
                </w:div>
                <w:div w:id="2093501042">
                  <w:marLeft w:val="640"/>
                  <w:marRight w:val="0"/>
                  <w:marTop w:val="0"/>
                  <w:marBottom w:val="0"/>
                  <w:divBdr>
                    <w:top w:val="none" w:sz="0" w:space="0" w:color="auto"/>
                    <w:left w:val="none" w:sz="0" w:space="0" w:color="auto"/>
                    <w:bottom w:val="none" w:sz="0" w:space="0" w:color="auto"/>
                    <w:right w:val="none" w:sz="0" w:space="0" w:color="auto"/>
                  </w:divBdr>
                </w:div>
                <w:div w:id="176430144">
                  <w:marLeft w:val="640"/>
                  <w:marRight w:val="0"/>
                  <w:marTop w:val="0"/>
                  <w:marBottom w:val="0"/>
                  <w:divBdr>
                    <w:top w:val="none" w:sz="0" w:space="0" w:color="auto"/>
                    <w:left w:val="none" w:sz="0" w:space="0" w:color="auto"/>
                    <w:bottom w:val="none" w:sz="0" w:space="0" w:color="auto"/>
                    <w:right w:val="none" w:sz="0" w:space="0" w:color="auto"/>
                  </w:divBdr>
                </w:div>
                <w:div w:id="1721980937">
                  <w:marLeft w:val="640"/>
                  <w:marRight w:val="0"/>
                  <w:marTop w:val="0"/>
                  <w:marBottom w:val="0"/>
                  <w:divBdr>
                    <w:top w:val="none" w:sz="0" w:space="0" w:color="auto"/>
                    <w:left w:val="none" w:sz="0" w:space="0" w:color="auto"/>
                    <w:bottom w:val="none" w:sz="0" w:space="0" w:color="auto"/>
                    <w:right w:val="none" w:sz="0" w:space="0" w:color="auto"/>
                  </w:divBdr>
                </w:div>
                <w:div w:id="2061703130">
                  <w:marLeft w:val="640"/>
                  <w:marRight w:val="0"/>
                  <w:marTop w:val="0"/>
                  <w:marBottom w:val="0"/>
                  <w:divBdr>
                    <w:top w:val="none" w:sz="0" w:space="0" w:color="auto"/>
                    <w:left w:val="none" w:sz="0" w:space="0" w:color="auto"/>
                    <w:bottom w:val="none" w:sz="0" w:space="0" w:color="auto"/>
                    <w:right w:val="none" w:sz="0" w:space="0" w:color="auto"/>
                  </w:divBdr>
                </w:div>
                <w:div w:id="172719674">
                  <w:marLeft w:val="640"/>
                  <w:marRight w:val="0"/>
                  <w:marTop w:val="0"/>
                  <w:marBottom w:val="0"/>
                  <w:divBdr>
                    <w:top w:val="none" w:sz="0" w:space="0" w:color="auto"/>
                    <w:left w:val="none" w:sz="0" w:space="0" w:color="auto"/>
                    <w:bottom w:val="none" w:sz="0" w:space="0" w:color="auto"/>
                    <w:right w:val="none" w:sz="0" w:space="0" w:color="auto"/>
                  </w:divBdr>
                </w:div>
                <w:div w:id="873229416">
                  <w:marLeft w:val="640"/>
                  <w:marRight w:val="0"/>
                  <w:marTop w:val="0"/>
                  <w:marBottom w:val="0"/>
                  <w:divBdr>
                    <w:top w:val="none" w:sz="0" w:space="0" w:color="auto"/>
                    <w:left w:val="none" w:sz="0" w:space="0" w:color="auto"/>
                    <w:bottom w:val="none" w:sz="0" w:space="0" w:color="auto"/>
                    <w:right w:val="none" w:sz="0" w:space="0" w:color="auto"/>
                  </w:divBdr>
                </w:div>
                <w:div w:id="1896163525">
                  <w:marLeft w:val="640"/>
                  <w:marRight w:val="0"/>
                  <w:marTop w:val="0"/>
                  <w:marBottom w:val="0"/>
                  <w:divBdr>
                    <w:top w:val="none" w:sz="0" w:space="0" w:color="auto"/>
                    <w:left w:val="none" w:sz="0" w:space="0" w:color="auto"/>
                    <w:bottom w:val="none" w:sz="0" w:space="0" w:color="auto"/>
                    <w:right w:val="none" w:sz="0" w:space="0" w:color="auto"/>
                  </w:divBdr>
                </w:div>
                <w:div w:id="553277938">
                  <w:marLeft w:val="640"/>
                  <w:marRight w:val="0"/>
                  <w:marTop w:val="0"/>
                  <w:marBottom w:val="0"/>
                  <w:divBdr>
                    <w:top w:val="none" w:sz="0" w:space="0" w:color="auto"/>
                    <w:left w:val="none" w:sz="0" w:space="0" w:color="auto"/>
                    <w:bottom w:val="none" w:sz="0" w:space="0" w:color="auto"/>
                    <w:right w:val="none" w:sz="0" w:space="0" w:color="auto"/>
                  </w:divBdr>
                </w:div>
                <w:div w:id="779640779">
                  <w:marLeft w:val="640"/>
                  <w:marRight w:val="0"/>
                  <w:marTop w:val="0"/>
                  <w:marBottom w:val="0"/>
                  <w:divBdr>
                    <w:top w:val="none" w:sz="0" w:space="0" w:color="auto"/>
                    <w:left w:val="none" w:sz="0" w:space="0" w:color="auto"/>
                    <w:bottom w:val="none" w:sz="0" w:space="0" w:color="auto"/>
                    <w:right w:val="none" w:sz="0" w:space="0" w:color="auto"/>
                  </w:divBdr>
                </w:div>
                <w:div w:id="149442294">
                  <w:marLeft w:val="640"/>
                  <w:marRight w:val="0"/>
                  <w:marTop w:val="0"/>
                  <w:marBottom w:val="0"/>
                  <w:divBdr>
                    <w:top w:val="none" w:sz="0" w:space="0" w:color="auto"/>
                    <w:left w:val="none" w:sz="0" w:space="0" w:color="auto"/>
                    <w:bottom w:val="none" w:sz="0" w:space="0" w:color="auto"/>
                    <w:right w:val="none" w:sz="0" w:space="0" w:color="auto"/>
                  </w:divBdr>
                </w:div>
                <w:div w:id="1506437504">
                  <w:marLeft w:val="640"/>
                  <w:marRight w:val="0"/>
                  <w:marTop w:val="0"/>
                  <w:marBottom w:val="0"/>
                  <w:divBdr>
                    <w:top w:val="none" w:sz="0" w:space="0" w:color="auto"/>
                    <w:left w:val="none" w:sz="0" w:space="0" w:color="auto"/>
                    <w:bottom w:val="none" w:sz="0" w:space="0" w:color="auto"/>
                    <w:right w:val="none" w:sz="0" w:space="0" w:color="auto"/>
                  </w:divBdr>
                </w:div>
                <w:div w:id="1949892873">
                  <w:marLeft w:val="640"/>
                  <w:marRight w:val="0"/>
                  <w:marTop w:val="0"/>
                  <w:marBottom w:val="0"/>
                  <w:divBdr>
                    <w:top w:val="none" w:sz="0" w:space="0" w:color="auto"/>
                    <w:left w:val="none" w:sz="0" w:space="0" w:color="auto"/>
                    <w:bottom w:val="none" w:sz="0" w:space="0" w:color="auto"/>
                    <w:right w:val="none" w:sz="0" w:space="0" w:color="auto"/>
                  </w:divBdr>
                </w:div>
                <w:div w:id="1351906337">
                  <w:marLeft w:val="640"/>
                  <w:marRight w:val="0"/>
                  <w:marTop w:val="0"/>
                  <w:marBottom w:val="0"/>
                  <w:divBdr>
                    <w:top w:val="none" w:sz="0" w:space="0" w:color="auto"/>
                    <w:left w:val="none" w:sz="0" w:space="0" w:color="auto"/>
                    <w:bottom w:val="none" w:sz="0" w:space="0" w:color="auto"/>
                    <w:right w:val="none" w:sz="0" w:space="0" w:color="auto"/>
                  </w:divBdr>
                </w:div>
                <w:div w:id="1352415710">
                  <w:marLeft w:val="640"/>
                  <w:marRight w:val="0"/>
                  <w:marTop w:val="0"/>
                  <w:marBottom w:val="0"/>
                  <w:divBdr>
                    <w:top w:val="none" w:sz="0" w:space="0" w:color="auto"/>
                    <w:left w:val="none" w:sz="0" w:space="0" w:color="auto"/>
                    <w:bottom w:val="none" w:sz="0" w:space="0" w:color="auto"/>
                    <w:right w:val="none" w:sz="0" w:space="0" w:color="auto"/>
                  </w:divBdr>
                </w:div>
                <w:div w:id="455493526">
                  <w:marLeft w:val="640"/>
                  <w:marRight w:val="0"/>
                  <w:marTop w:val="0"/>
                  <w:marBottom w:val="0"/>
                  <w:divBdr>
                    <w:top w:val="none" w:sz="0" w:space="0" w:color="auto"/>
                    <w:left w:val="none" w:sz="0" w:space="0" w:color="auto"/>
                    <w:bottom w:val="none" w:sz="0" w:space="0" w:color="auto"/>
                    <w:right w:val="none" w:sz="0" w:space="0" w:color="auto"/>
                  </w:divBdr>
                </w:div>
                <w:div w:id="1395816364">
                  <w:marLeft w:val="640"/>
                  <w:marRight w:val="0"/>
                  <w:marTop w:val="0"/>
                  <w:marBottom w:val="0"/>
                  <w:divBdr>
                    <w:top w:val="none" w:sz="0" w:space="0" w:color="auto"/>
                    <w:left w:val="none" w:sz="0" w:space="0" w:color="auto"/>
                    <w:bottom w:val="none" w:sz="0" w:space="0" w:color="auto"/>
                    <w:right w:val="none" w:sz="0" w:space="0" w:color="auto"/>
                  </w:divBdr>
                </w:div>
                <w:div w:id="619532560">
                  <w:marLeft w:val="640"/>
                  <w:marRight w:val="0"/>
                  <w:marTop w:val="0"/>
                  <w:marBottom w:val="0"/>
                  <w:divBdr>
                    <w:top w:val="none" w:sz="0" w:space="0" w:color="auto"/>
                    <w:left w:val="none" w:sz="0" w:space="0" w:color="auto"/>
                    <w:bottom w:val="none" w:sz="0" w:space="0" w:color="auto"/>
                    <w:right w:val="none" w:sz="0" w:space="0" w:color="auto"/>
                  </w:divBdr>
                </w:div>
                <w:div w:id="1813980007">
                  <w:marLeft w:val="640"/>
                  <w:marRight w:val="0"/>
                  <w:marTop w:val="0"/>
                  <w:marBottom w:val="0"/>
                  <w:divBdr>
                    <w:top w:val="none" w:sz="0" w:space="0" w:color="auto"/>
                    <w:left w:val="none" w:sz="0" w:space="0" w:color="auto"/>
                    <w:bottom w:val="none" w:sz="0" w:space="0" w:color="auto"/>
                    <w:right w:val="none" w:sz="0" w:space="0" w:color="auto"/>
                  </w:divBdr>
                </w:div>
                <w:div w:id="1274091640">
                  <w:marLeft w:val="640"/>
                  <w:marRight w:val="0"/>
                  <w:marTop w:val="0"/>
                  <w:marBottom w:val="0"/>
                  <w:divBdr>
                    <w:top w:val="none" w:sz="0" w:space="0" w:color="auto"/>
                    <w:left w:val="none" w:sz="0" w:space="0" w:color="auto"/>
                    <w:bottom w:val="none" w:sz="0" w:space="0" w:color="auto"/>
                    <w:right w:val="none" w:sz="0" w:space="0" w:color="auto"/>
                  </w:divBdr>
                </w:div>
                <w:div w:id="1313408804">
                  <w:marLeft w:val="640"/>
                  <w:marRight w:val="0"/>
                  <w:marTop w:val="0"/>
                  <w:marBottom w:val="0"/>
                  <w:divBdr>
                    <w:top w:val="none" w:sz="0" w:space="0" w:color="auto"/>
                    <w:left w:val="none" w:sz="0" w:space="0" w:color="auto"/>
                    <w:bottom w:val="none" w:sz="0" w:space="0" w:color="auto"/>
                    <w:right w:val="none" w:sz="0" w:space="0" w:color="auto"/>
                  </w:divBdr>
                </w:div>
                <w:div w:id="2779766">
                  <w:marLeft w:val="640"/>
                  <w:marRight w:val="0"/>
                  <w:marTop w:val="0"/>
                  <w:marBottom w:val="0"/>
                  <w:divBdr>
                    <w:top w:val="none" w:sz="0" w:space="0" w:color="auto"/>
                    <w:left w:val="none" w:sz="0" w:space="0" w:color="auto"/>
                    <w:bottom w:val="none" w:sz="0" w:space="0" w:color="auto"/>
                    <w:right w:val="none" w:sz="0" w:space="0" w:color="auto"/>
                  </w:divBdr>
                </w:div>
                <w:div w:id="1302539887">
                  <w:marLeft w:val="640"/>
                  <w:marRight w:val="0"/>
                  <w:marTop w:val="0"/>
                  <w:marBottom w:val="0"/>
                  <w:divBdr>
                    <w:top w:val="none" w:sz="0" w:space="0" w:color="auto"/>
                    <w:left w:val="none" w:sz="0" w:space="0" w:color="auto"/>
                    <w:bottom w:val="none" w:sz="0" w:space="0" w:color="auto"/>
                    <w:right w:val="none" w:sz="0" w:space="0" w:color="auto"/>
                  </w:divBdr>
                </w:div>
                <w:div w:id="1741906193">
                  <w:marLeft w:val="640"/>
                  <w:marRight w:val="0"/>
                  <w:marTop w:val="0"/>
                  <w:marBottom w:val="0"/>
                  <w:divBdr>
                    <w:top w:val="none" w:sz="0" w:space="0" w:color="auto"/>
                    <w:left w:val="none" w:sz="0" w:space="0" w:color="auto"/>
                    <w:bottom w:val="none" w:sz="0" w:space="0" w:color="auto"/>
                    <w:right w:val="none" w:sz="0" w:space="0" w:color="auto"/>
                  </w:divBdr>
                </w:div>
                <w:div w:id="1626958667">
                  <w:marLeft w:val="640"/>
                  <w:marRight w:val="0"/>
                  <w:marTop w:val="0"/>
                  <w:marBottom w:val="0"/>
                  <w:divBdr>
                    <w:top w:val="none" w:sz="0" w:space="0" w:color="auto"/>
                    <w:left w:val="none" w:sz="0" w:space="0" w:color="auto"/>
                    <w:bottom w:val="none" w:sz="0" w:space="0" w:color="auto"/>
                    <w:right w:val="none" w:sz="0" w:space="0" w:color="auto"/>
                  </w:divBdr>
                </w:div>
                <w:div w:id="887108564">
                  <w:marLeft w:val="640"/>
                  <w:marRight w:val="0"/>
                  <w:marTop w:val="0"/>
                  <w:marBottom w:val="0"/>
                  <w:divBdr>
                    <w:top w:val="none" w:sz="0" w:space="0" w:color="auto"/>
                    <w:left w:val="none" w:sz="0" w:space="0" w:color="auto"/>
                    <w:bottom w:val="none" w:sz="0" w:space="0" w:color="auto"/>
                    <w:right w:val="none" w:sz="0" w:space="0" w:color="auto"/>
                  </w:divBdr>
                </w:div>
                <w:div w:id="1656686764">
                  <w:marLeft w:val="640"/>
                  <w:marRight w:val="0"/>
                  <w:marTop w:val="0"/>
                  <w:marBottom w:val="0"/>
                  <w:divBdr>
                    <w:top w:val="none" w:sz="0" w:space="0" w:color="auto"/>
                    <w:left w:val="none" w:sz="0" w:space="0" w:color="auto"/>
                    <w:bottom w:val="none" w:sz="0" w:space="0" w:color="auto"/>
                    <w:right w:val="none" w:sz="0" w:space="0" w:color="auto"/>
                  </w:divBdr>
                </w:div>
                <w:div w:id="647175572">
                  <w:marLeft w:val="640"/>
                  <w:marRight w:val="0"/>
                  <w:marTop w:val="0"/>
                  <w:marBottom w:val="0"/>
                  <w:divBdr>
                    <w:top w:val="none" w:sz="0" w:space="0" w:color="auto"/>
                    <w:left w:val="none" w:sz="0" w:space="0" w:color="auto"/>
                    <w:bottom w:val="none" w:sz="0" w:space="0" w:color="auto"/>
                    <w:right w:val="none" w:sz="0" w:space="0" w:color="auto"/>
                  </w:divBdr>
                </w:div>
                <w:div w:id="1286230837">
                  <w:marLeft w:val="640"/>
                  <w:marRight w:val="0"/>
                  <w:marTop w:val="0"/>
                  <w:marBottom w:val="0"/>
                  <w:divBdr>
                    <w:top w:val="none" w:sz="0" w:space="0" w:color="auto"/>
                    <w:left w:val="none" w:sz="0" w:space="0" w:color="auto"/>
                    <w:bottom w:val="none" w:sz="0" w:space="0" w:color="auto"/>
                    <w:right w:val="none" w:sz="0" w:space="0" w:color="auto"/>
                  </w:divBdr>
                </w:div>
                <w:div w:id="878783673">
                  <w:marLeft w:val="640"/>
                  <w:marRight w:val="0"/>
                  <w:marTop w:val="0"/>
                  <w:marBottom w:val="0"/>
                  <w:divBdr>
                    <w:top w:val="none" w:sz="0" w:space="0" w:color="auto"/>
                    <w:left w:val="none" w:sz="0" w:space="0" w:color="auto"/>
                    <w:bottom w:val="none" w:sz="0" w:space="0" w:color="auto"/>
                    <w:right w:val="none" w:sz="0" w:space="0" w:color="auto"/>
                  </w:divBdr>
                </w:div>
                <w:div w:id="992493658">
                  <w:marLeft w:val="640"/>
                  <w:marRight w:val="0"/>
                  <w:marTop w:val="0"/>
                  <w:marBottom w:val="0"/>
                  <w:divBdr>
                    <w:top w:val="none" w:sz="0" w:space="0" w:color="auto"/>
                    <w:left w:val="none" w:sz="0" w:space="0" w:color="auto"/>
                    <w:bottom w:val="none" w:sz="0" w:space="0" w:color="auto"/>
                    <w:right w:val="none" w:sz="0" w:space="0" w:color="auto"/>
                  </w:divBdr>
                </w:div>
                <w:div w:id="1346902080">
                  <w:marLeft w:val="640"/>
                  <w:marRight w:val="0"/>
                  <w:marTop w:val="0"/>
                  <w:marBottom w:val="0"/>
                  <w:divBdr>
                    <w:top w:val="none" w:sz="0" w:space="0" w:color="auto"/>
                    <w:left w:val="none" w:sz="0" w:space="0" w:color="auto"/>
                    <w:bottom w:val="none" w:sz="0" w:space="0" w:color="auto"/>
                    <w:right w:val="none" w:sz="0" w:space="0" w:color="auto"/>
                  </w:divBdr>
                </w:div>
                <w:div w:id="1808010928">
                  <w:marLeft w:val="640"/>
                  <w:marRight w:val="0"/>
                  <w:marTop w:val="0"/>
                  <w:marBottom w:val="0"/>
                  <w:divBdr>
                    <w:top w:val="none" w:sz="0" w:space="0" w:color="auto"/>
                    <w:left w:val="none" w:sz="0" w:space="0" w:color="auto"/>
                    <w:bottom w:val="none" w:sz="0" w:space="0" w:color="auto"/>
                    <w:right w:val="none" w:sz="0" w:space="0" w:color="auto"/>
                  </w:divBdr>
                </w:div>
              </w:divsChild>
            </w:div>
            <w:div w:id="185559045">
              <w:marLeft w:val="0"/>
              <w:marRight w:val="0"/>
              <w:marTop w:val="0"/>
              <w:marBottom w:val="0"/>
              <w:divBdr>
                <w:top w:val="none" w:sz="0" w:space="0" w:color="auto"/>
                <w:left w:val="none" w:sz="0" w:space="0" w:color="auto"/>
                <w:bottom w:val="none" w:sz="0" w:space="0" w:color="auto"/>
                <w:right w:val="none" w:sz="0" w:space="0" w:color="auto"/>
              </w:divBdr>
              <w:divsChild>
                <w:div w:id="633413234">
                  <w:marLeft w:val="640"/>
                  <w:marRight w:val="0"/>
                  <w:marTop w:val="0"/>
                  <w:marBottom w:val="0"/>
                  <w:divBdr>
                    <w:top w:val="none" w:sz="0" w:space="0" w:color="auto"/>
                    <w:left w:val="none" w:sz="0" w:space="0" w:color="auto"/>
                    <w:bottom w:val="none" w:sz="0" w:space="0" w:color="auto"/>
                    <w:right w:val="none" w:sz="0" w:space="0" w:color="auto"/>
                  </w:divBdr>
                </w:div>
                <w:div w:id="24450510">
                  <w:marLeft w:val="640"/>
                  <w:marRight w:val="0"/>
                  <w:marTop w:val="0"/>
                  <w:marBottom w:val="0"/>
                  <w:divBdr>
                    <w:top w:val="none" w:sz="0" w:space="0" w:color="auto"/>
                    <w:left w:val="none" w:sz="0" w:space="0" w:color="auto"/>
                    <w:bottom w:val="none" w:sz="0" w:space="0" w:color="auto"/>
                    <w:right w:val="none" w:sz="0" w:space="0" w:color="auto"/>
                  </w:divBdr>
                </w:div>
                <w:div w:id="87239280">
                  <w:marLeft w:val="640"/>
                  <w:marRight w:val="0"/>
                  <w:marTop w:val="0"/>
                  <w:marBottom w:val="0"/>
                  <w:divBdr>
                    <w:top w:val="none" w:sz="0" w:space="0" w:color="auto"/>
                    <w:left w:val="none" w:sz="0" w:space="0" w:color="auto"/>
                    <w:bottom w:val="none" w:sz="0" w:space="0" w:color="auto"/>
                    <w:right w:val="none" w:sz="0" w:space="0" w:color="auto"/>
                  </w:divBdr>
                </w:div>
                <w:div w:id="211886036">
                  <w:marLeft w:val="640"/>
                  <w:marRight w:val="0"/>
                  <w:marTop w:val="0"/>
                  <w:marBottom w:val="0"/>
                  <w:divBdr>
                    <w:top w:val="none" w:sz="0" w:space="0" w:color="auto"/>
                    <w:left w:val="none" w:sz="0" w:space="0" w:color="auto"/>
                    <w:bottom w:val="none" w:sz="0" w:space="0" w:color="auto"/>
                    <w:right w:val="none" w:sz="0" w:space="0" w:color="auto"/>
                  </w:divBdr>
                </w:div>
                <w:div w:id="508064916">
                  <w:marLeft w:val="640"/>
                  <w:marRight w:val="0"/>
                  <w:marTop w:val="0"/>
                  <w:marBottom w:val="0"/>
                  <w:divBdr>
                    <w:top w:val="none" w:sz="0" w:space="0" w:color="auto"/>
                    <w:left w:val="none" w:sz="0" w:space="0" w:color="auto"/>
                    <w:bottom w:val="none" w:sz="0" w:space="0" w:color="auto"/>
                    <w:right w:val="none" w:sz="0" w:space="0" w:color="auto"/>
                  </w:divBdr>
                </w:div>
                <w:div w:id="2007897638">
                  <w:marLeft w:val="640"/>
                  <w:marRight w:val="0"/>
                  <w:marTop w:val="0"/>
                  <w:marBottom w:val="0"/>
                  <w:divBdr>
                    <w:top w:val="none" w:sz="0" w:space="0" w:color="auto"/>
                    <w:left w:val="none" w:sz="0" w:space="0" w:color="auto"/>
                    <w:bottom w:val="none" w:sz="0" w:space="0" w:color="auto"/>
                    <w:right w:val="none" w:sz="0" w:space="0" w:color="auto"/>
                  </w:divBdr>
                </w:div>
                <w:div w:id="1280333331">
                  <w:marLeft w:val="640"/>
                  <w:marRight w:val="0"/>
                  <w:marTop w:val="0"/>
                  <w:marBottom w:val="0"/>
                  <w:divBdr>
                    <w:top w:val="none" w:sz="0" w:space="0" w:color="auto"/>
                    <w:left w:val="none" w:sz="0" w:space="0" w:color="auto"/>
                    <w:bottom w:val="none" w:sz="0" w:space="0" w:color="auto"/>
                    <w:right w:val="none" w:sz="0" w:space="0" w:color="auto"/>
                  </w:divBdr>
                </w:div>
                <w:div w:id="1184705805">
                  <w:marLeft w:val="640"/>
                  <w:marRight w:val="0"/>
                  <w:marTop w:val="0"/>
                  <w:marBottom w:val="0"/>
                  <w:divBdr>
                    <w:top w:val="none" w:sz="0" w:space="0" w:color="auto"/>
                    <w:left w:val="none" w:sz="0" w:space="0" w:color="auto"/>
                    <w:bottom w:val="none" w:sz="0" w:space="0" w:color="auto"/>
                    <w:right w:val="none" w:sz="0" w:space="0" w:color="auto"/>
                  </w:divBdr>
                </w:div>
                <w:div w:id="1415661406">
                  <w:marLeft w:val="640"/>
                  <w:marRight w:val="0"/>
                  <w:marTop w:val="0"/>
                  <w:marBottom w:val="0"/>
                  <w:divBdr>
                    <w:top w:val="none" w:sz="0" w:space="0" w:color="auto"/>
                    <w:left w:val="none" w:sz="0" w:space="0" w:color="auto"/>
                    <w:bottom w:val="none" w:sz="0" w:space="0" w:color="auto"/>
                    <w:right w:val="none" w:sz="0" w:space="0" w:color="auto"/>
                  </w:divBdr>
                </w:div>
                <w:div w:id="1875537414">
                  <w:marLeft w:val="640"/>
                  <w:marRight w:val="0"/>
                  <w:marTop w:val="0"/>
                  <w:marBottom w:val="0"/>
                  <w:divBdr>
                    <w:top w:val="none" w:sz="0" w:space="0" w:color="auto"/>
                    <w:left w:val="none" w:sz="0" w:space="0" w:color="auto"/>
                    <w:bottom w:val="none" w:sz="0" w:space="0" w:color="auto"/>
                    <w:right w:val="none" w:sz="0" w:space="0" w:color="auto"/>
                  </w:divBdr>
                </w:div>
                <w:div w:id="1977104328">
                  <w:marLeft w:val="640"/>
                  <w:marRight w:val="0"/>
                  <w:marTop w:val="0"/>
                  <w:marBottom w:val="0"/>
                  <w:divBdr>
                    <w:top w:val="none" w:sz="0" w:space="0" w:color="auto"/>
                    <w:left w:val="none" w:sz="0" w:space="0" w:color="auto"/>
                    <w:bottom w:val="none" w:sz="0" w:space="0" w:color="auto"/>
                    <w:right w:val="none" w:sz="0" w:space="0" w:color="auto"/>
                  </w:divBdr>
                </w:div>
                <w:div w:id="2127305529">
                  <w:marLeft w:val="640"/>
                  <w:marRight w:val="0"/>
                  <w:marTop w:val="0"/>
                  <w:marBottom w:val="0"/>
                  <w:divBdr>
                    <w:top w:val="none" w:sz="0" w:space="0" w:color="auto"/>
                    <w:left w:val="none" w:sz="0" w:space="0" w:color="auto"/>
                    <w:bottom w:val="none" w:sz="0" w:space="0" w:color="auto"/>
                    <w:right w:val="none" w:sz="0" w:space="0" w:color="auto"/>
                  </w:divBdr>
                </w:div>
                <w:div w:id="1823236700">
                  <w:marLeft w:val="640"/>
                  <w:marRight w:val="0"/>
                  <w:marTop w:val="0"/>
                  <w:marBottom w:val="0"/>
                  <w:divBdr>
                    <w:top w:val="none" w:sz="0" w:space="0" w:color="auto"/>
                    <w:left w:val="none" w:sz="0" w:space="0" w:color="auto"/>
                    <w:bottom w:val="none" w:sz="0" w:space="0" w:color="auto"/>
                    <w:right w:val="none" w:sz="0" w:space="0" w:color="auto"/>
                  </w:divBdr>
                </w:div>
                <w:div w:id="2010255502">
                  <w:marLeft w:val="640"/>
                  <w:marRight w:val="0"/>
                  <w:marTop w:val="0"/>
                  <w:marBottom w:val="0"/>
                  <w:divBdr>
                    <w:top w:val="none" w:sz="0" w:space="0" w:color="auto"/>
                    <w:left w:val="none" w:sz="0" w:space="0" w:color="auto"/>
                    <w:bottom w:val="none" w:sz="0" w:space="0" w:color="auto"/>
                    <w:right w:val="none" w:sz="0" w:space="0" w:color="auto"/>
                  </w:divBdr>
                </w:div>
                <w:div w:id="851992490">
                  <w:marLeft w:val="640"/>
                  <w:marRight w:val="0"/>
                  <w:marTop w:val="0"/>
                  <w:marBottom w:val="0"/>
                  <w:divBdr>
                    <w:top w:val="none" w:sz="0" w:space="0" w:color="auto"/>
                    <w:left w:val="none" w:sz="0" w:space="0" w:color="auto"/>
                    <w:bottom w:val="none" w:sz="0" w:space="0" w:color="auto"/>
                    <w:right w:val="none" w:sz="0" w:space="0" w:color="auto"/>
                  </w:divBdr>
                </w:div>
                <w:div w:id="864899864">
                  <w:marLeft w:val="640"/>
                  <w:marRight w:val="0"/>
                  <w:marTop w:val="0"/>
                  <w:marBottom w:val="0"/>
                  <w:divBdr>
                    <w:top w:val="none" w:sz="0" w:space="0" w:color="auto"/>
                    <w:left w:val="none" w:sz="0" w:space="0" w:color="auto"/>
                    <w:bottom w:val="none" w:sz="0" w:space="0" w:color="auto"/>
                    <w:right w:val="none" w:sz="0" w:space="0" w:color="auto"/>
                  </w:divBdr>
                </w:div>
                <w:div w:id="1608000014">
                  <w:marLeft w:val="640"/>
                  <w:marRight w:val="0"/>
                  <w:marTop w:val="0"/>
                  <w:marBottom w:val="0"/>
                  <w:divBdr>
                    <w:top w:val="none" w:sz="0" w:space="0" w:color="auto"/>
                    <w:left w:val="none" w:sz="0" w:space="0" w:color="auto"/>
                    <w:bottom w:val="none" w:sz="0" w:space="0" w:color="auto"/>
                    <w:right w:val="none" w:sz="0" w:space="0" w:color="auto"/>
                  </w:divBdr>
                </w:div>
                <w:div w:id="144664074">
                  <w:marLeft w:val="640"/>
                  <w:marRight w:val="0"/>
                  <w:marTop w:val="0"/>
                  <w:marBottom w:val="0"/>
                  <w:divBdr>
                    <w:top w:val="none" w:sz="0" w:space="0" w:color="auto"/>
                    <w:left w:val="none" w:sz="0" w:space="0" w:color="auto"/>
                    <w:bottom w:val="none" w:sz="0" w:space="0" w:color="auto"/>
                    <w:right w:val="none" w:sz="0" w:space="0" w:color="auto"/>
                  </w:divBdr>
                </w:div>
                <w:div w:id="1186553181">
                  <w:marLeft w:val="640"/>
                  <w:marRight w:val="0"/>
                  <w:marTop w:val="0"/>
                  <w:marBottom w:val="0"/>
                  <w:divBdr>
                    <w:top w:val="none" w:sz="0" w:space="0" w:color="auto"/>
                    <w:left w:val="none" w:sz="0" w:space="0" w:color="auto"/>
                    <w:bottom w:val="none" w:sz="0" w:space="0" w:color="auto"/>
                    <w:right w:val="none" w:sz="0" w:space="0" w:color="auto"/>
                  </w:divBdr>
                </w:div>
                <w:div w:id="1399668960">
                  <w:marLeft w:val="640"/>
                  <w:marRight w:val="0"/>
                  <w:marTop w:val="0"/>
                  <w:marBottom w:val="0"/>
                  <w:divBdr>
                    <w:top w:val="none" w:sz="0" w:space="0" w:color="auto"/>
                    <w:left w:val="none" w:sz="0" w:space="0" w:color="auto"/>
                    <w:bottom w:val="none" w:sz="0" w:space="0" w:color="auto"/>
                    <w:right w:val="none" w:sz="0" w:space="0" w:color="auto"/>
                  </w:divBdr>
                </w:div>
                <w:div w:id="1971930942">
                  <w:marLeft w:val="640"/>
                  <w:marRight w:val="0"/>
                  <w:marTop w:val="0"/>
                  <w:marBottom w:val="0"/>
                  <w:divBdr>
                    <w:top w:val="none" w:sz="0" w:space="0" w:color="auto"/>
                    <w:left w:val="none" w:sz="0" w:space="0" w:color="auto"/>
                    <w:bottom w:val="none" w:sz="0" w:space="0" w:color="auto"/>
                    <w:right w:val="none" w:sz="0" w:space="0" w:color="auto"/>
                  </w:divBdr>
                </w:div>
                <w:div w:id="813718706">
                  <w:marLeft w:val="640"/>
                  <w:marRight w:val="0"/>
                  <w:marTop w:val="0"/>
                  <w:marBottom w:val="0"/>
                  <w:divBdr>
                    <w:top w:val="none" w:sz="0" w:space="0" w:color="auto"/>
                    <w:left w:val="none" w:sz="0" w:space="0" w:color="auto"/>
                    <w:bottom w:val="none" w:sz="0" w:space="0" w:color="auto"/>
                    <w:right w:val="none" w:sz="0" w:space="0" w:color="auto"/>
                  </w:divBdr>
                </w:div>
                <w:div w:id="1077097763">
                  <w:marLeft w:val="640"/>
                  <w:marRight w:val="0"/>
                  <w:marTop w:val="0"/>
                  <w:marBottom w:val="0"/>
                  <w:divBdr>
                    <w:top w:val="none" w:sz="0" w:space="0" w:color="auto"/>
                    <w:left w:val="none" w:sz="0" w:space="0" w:color="auto"/>
                    <w:bottom w:val="none" w:sz="0" w:space="0" w:color="auto"/>
                    <w:right w:val="none" w:sz="0" w:space="0" w:color="auto"/>
                  </w:divBdr>
                </w:div>
                <w:div w:id="559830837">
                  <w:marLeft w:val="640"/>
                  <w:marRight w:val="0"/>
                  <w:marTop w:val="0"/>
                  <w:marBottom w:val="0"/>
                  <w:divBdr>
                    <w:top w:val="none" w:sz="0" w:space="0" w:color="auto"/>
                    <w:left w:val="none" w:sz="0" w:space="0" w:color="auto"/>
                    <w:bottom w:val="none" w:sz="0" w:space="0" w:color="auto"/>
                    <w:right w:val="none" w:sz="0" w:space="0" w:color="auto"/>
                  </w:divBdr>
                </w:div>
                <w:div w:id="553739682">
                  <w:marLeft w:val="640"/>
                  <w:marRight w:val="0"/>
                  <w:marTop w:val="0"/>
                  <w:marBottom w:val="0"/>
                  <w:divBdr>
                    <w:top w:val="none" w:sz="0" w:space="0" w:color="auto"/>
                    <w:left w:val="none" w:sz="0" w:space="0" w:color="auto"/>
                    <w:bottom w:val="none" w:sz="0" w:space="0" w:color="auto"/>
                    <w:right w:val="none" w:sz="0" w:space="0" w:color="auto"/>
                  </w:divBdr>
                </w:div>
                <w:div w:id="721755333">
                  <w:marLeft w:val="640"/>
                  <w:marRight w:val="0"/>
                  <w:marTop w:val="0"/>
                  <w:marBottom w:val="0"/>
                  <w:divBdr>
                    <w:top w:val="none" w:sz="0" w:space="0" w:color="auto"/>
                    <w:left w:val="none" w:sz="0" w:space="0" w:color="auto"/>
                    <w:bottom w:val="none" w:sz="0" w:space="0" w:color="auto"/>
                    <w:right w:val="none" w:sz="0" w:space="0" w:color="auto"/>
                  </w:divBdr>
                </w:div>
                <w:div w:id="801121397">
                  <w:marLeft w:val="640"/>
                  <w:marRight w:val="0"/>
                  <w:marTop w:val="0"/>
                  <w:marBottom w:val="0"/>
                  <w:divBdr>
                    <w:top w:val="none" w:sz="0" w:space="0" w:color="auto"/>
                    <w:left w:val="none" w:sz="0" w:space="0" w:color="auto"/>
                    <w:bottom w:val="none" w:sz="0" w:space="0" w:color="auto"/>
                    <w:right w:val="none" w:sz="0" w:space="0" w:color="auto"/>
                  </w:divBdr>
                </w:div>
                <w:div w:id="789935386">
                  <w:marLeft w:val="640"/>
                  <w:marRight w:val="0"/>
                  <w:marTop w:val="0"/>
                  <w:marBottom w:val="0"/>
                  <w:divBdr>
                    <w:top w:val="none" w:sz="0" w:space="0" w:color="auto"/>
                    <w:left w:val="none" w:sz="0" w:space="0" w:color="auto"/>
                    <w:bottom w:val="none" w:sz="0" w:space="0" w:color="auto"/>
                    <w:right w:val="none" w:sz="0" w:space="0" w:color="auto"/>
                  </w:divBdr>
                </w:div>
                <w:div w:id="535460039">
                  <w:marLeft w:val="640"/>
                  <w:marRight w:val="0"/>
                  <w:marTop w:val="0"/>
                  <w:marBottom w:val="0"/>
                  <w:divBdr>
                    <w:top w:val="none" w:sz="0" w:space="0" w:color="auto"/>
                    <w:left w:val="none" w:sz="0" w:space="0" w:color="auto"/>
                    <w:bottom w:val="none" w:sz="0" w:space="0" w:color="auto"/>
                    <w:right w:val="none" w:sz="0" w:space="0" w:color="auto"/>
                  </w:divBdr>
                </w:div>
                <w:div w:id="475994286">
                  <w:marLeft w:val="640"/>
                  <w:marRight w:val="0"/>
                  <w:marTop w:val="0"/>
                  <w:marBottom w:val="0"/>
                  <w:divBdr>
                    <w:top w:val="none" w:sz="0" w:space="0" w:color="auto"/>
                    <w:left w:val="none" w:sz="0" w:space="0" w:color="auto"/>
                    <w:bottom w:val="none" w:sz="0" w:space="0" w:color="auto"/>
                    <w:right w:val="none" w:sz="0" w:space="0" w:color="auto"/>
                  </w:divBdr>
                </w:div>
                <w:div w:id="1583950998">
                  <w:marLeft w:val="640"/>
                  <w:marRight w:val="0"/>
                  <w:marTop w:val="0"/>
                  <w:marBottom w:val="0"/>
                  <w:divBdr>
                    <w:top w:val="none" w:sz="0" w:space="0" w:color="auto"/>
                    <w:left w:val="none" w:sz="0" w:space="0" w:color="auto"/>
                    <w:bottom w:val="none" w:sz="0" w:space="0" w:color="auto"/>
                    <w:right w:val="none" w:sz="0" w:space="0" w:color="auto"/>
                  </w:divBdr>
                </w:div>
                <w:div w:id="2027518218">
                  <w:marLeft w:val="640"/>
                  <w:marRight w:val="0"/>
                  <w:marTop w:val="0"/>
                  <w:marBottom w:val="0"/>
                  <w:divBdr>
                    <w:top w:val="none" w:sz="0" w:space="0" w:color="auto"/>
                    <w:left w:val="none" w:sz="0" w:space="0" w:color="auto"/>
                    <w:bottom w:val="none" w:sz="0" w:space="0" w:color="auto"/>
                    <w:right w:val="none" w:sz="0" w:space="0" w:color="auto"/>
                  </w:divBdr>
                </w:div>
                <w:div w:id="777143884">
                  <w:marLeft w:val="640"/>
                  <w:marRight w:val="0"/>
                  <w:marTop w:val="0"/>
                  <w:marBottom w:val="0"/>
                  <w:divBdr>
                    <w:top w:val="none" w:sz="0" w:space="0" w:color="auto"/>
                    <w:left w:val="none" w:sz="0" w:space="0" w:color="auto"/>
                    <w:bottom w:val="none" w:sz="0" w:space="0" w:color="auto"/>
                    <w:right w:val="none" w:sz="0" w:space="0" w:color="auto"/>
                  </w:divBdr>
                </w:div>
                <w:div w:id="1614939226">
                  <w:marLeft w:val="640"/>
                  <w:marRight w:val="0"/>
                  <w:marTop w:val="0"/>
                  <w:marBottom w:val="0"/>
                  <w:divBdr>
                    <w:top w:val="none" w:sz="0" w:space="0" w:color="auto"/>
                    <w:left w:val="none" w:sz="0" w:space="0" w:color="auto"/>
                    <w:bottom w:val="none" w:sz="0" w:space="0" w:color="auto"/>
                    <w:right w:val="none" w:sz="0" w:space="0" w:color="auto"/>
                  </w:divBdr>
                </w:div>
                <w:div w:id="1761295199">
                  <w:marLeft w:val="640"/>
                  <w:marRight w:val="0"/>
                  <w:marTop w:val="0"/>
                  <w:marBottom w:val="0"/>
                  <w:divBdr>
                    <w:top w:val="none" w:sz="0" w:space="0" w:color="auto"/>
                    <w:left w:val="none" w:sz="0" w:space="0" w:color="auto"/>
                    <w:bottom w:val="none" w:sz="0" w:space="0" w:color="auto"/>
                    <w:right w:val="none" w:sz="0" w:space="0" w:color="auto"/>
                  </w:divBdr>
                </w:div>
                <w:div w:id="1303197826">
                  <w:marLeft w:val="640"/>
                  <w:marRight w:val="0"/>
                  <w:marTop w:val="0"/>
                  <w:marBottom w:val="0"/>
                  <w:divBdr>
                    <w:top w:val="none" w:sz="0" w:space="0" w:color="auto"/>
                    <w:left w:val="none" w:sz="0" w:space="0" w:color="auto"/>
                    <w:bottom w:val="none" w:sz="0" w:space="0" w:color="auto"/>
                    <w:right w:val="none" w:sz="0" w:space="0" w:color="auto"/>
                  </w:divBdr>
                </w:div>
                <w:div w:id="1656033976">
                  <w:marLeft w:val="640"/>
                  <w:marRight w:val="0"/>
                  <w:marTop w:val="0"/>
                  <w:marBottom w:val="0"/>
                  <w:divBdr>
                    <w:top w:val="none" w:sz="0" w:space="0" w:color="auto"/>
                    <w:left w:val="none" w:sz="0" w:space="0" w:color="auto"/>
                    <w:bottom w:val="none" w:sz="0" w:space="0" w:color="auto"/>
                    <w:right w:val="none" w:sz="0" w:space="0" w:color="auto"/>
                  </w:divBdr>
                </w:div>
                <w:div w:id="680622981">
                  <w:marLeft w:val="640"/>
                  <w:marRight w:val="0"/>
                  <w:marTop w:val="0"/>
                  <w:marBottom w:val="0"/>
                  <w:divBdr>
                    <w:top w:val="none" w:sz="0" w:space="0" w:color="auto"/>
                    <w:left w:val="none" w:sz="0" w:space="0" w:color="auto"/>
                    <w:bottom w:val="none" w:sz="0" w:space="0" w:color="auto"/>
                    <w:right w:val="none" w:sz="0" w:space="0" w:color="auto"/>
                  </w:divBdr>
                </w:div>
                <w:div w:id="1076324060">
                  <w:marLeft w:val="640"/>
                  <w:marRight w:val="0"/>
                  <w:marTop w:val="0"/>
                  <w:marBottom w:val="0"/>
                  <w:divBdr>
                    <w:top w:val="none" w:sz="0" w:space="0" w:color="auto"/>
                    <w:left w:val="none" w:sz="0" w:space="0" w:color="auto"/>
                    <w:bottom w:val="none" w:sz="0" w:space="0" w:color="auto"/>
                    <w:right w:val="none" w:sz="0" w:space="0" w:color="auto"/>
                  </w:divBdr>
                </w:div>
                <w:div w:id="717819843">
                  <w:marLeft w:val="640"/>
                  <w:marRight w:val="0"/>
                  <w:marTop w:val="0"/>
                  <w:marBottom w:val="0"/>
                  <w:divBdr>
                    <w:top w:val="none" w:sz="0" w:space="0" w:color="auto"/>
                    <w:left w:val="none" w:sz="0" w:space="0" w:color="auto"/>
                    <w:bottom w:val="none" w:sz="0" w:space="0" w:color="auto"/>
                    <w:right w:val="none" w:sz="0" w:space="0" w:color="auto"/>
                  </w:divBdr>
                </w:div>
                <w:div w:id="965163509">
                  <w:marLeft w:val="640"/>
                  <w:marRight w:val="0"/>
                  <w:marTop w:val="0"/>
                  <w:marBottom w:val="0"/>
                  <w:divBdr>
                    <w:top w:val="none" w:sz="0" w:space="0" w:color="auto"/>
                    <w:left w:val="none" w:sz="0" w:space="0" w:color="auto"/>
                    <w:bottom w:val="none" w:sz="0" w:space="0" w:color="auto"/>
                    <w:right w:val="none" w:sz="0" w:space="0" w:color="auto"/>
                  </w:divBdr>
                </w:div>
                <w:div w:id="1950116515">
                  <w:marLeft w:val="640"/>
                  <w:marRight w:val="0"/>
                  <w:marTop w:val="0"/>
                  <w:marBottom w:val="0"/>
                  <w:divBdr>
                    <w:top w:val="none" w:sz="0" w:space="0" w:color="auto"/>
                    <w:left w:val="none" w:sz="0" w:space="0" w:color="auto"/>
                    <w:bottom w:val="none" w:sz="0" w:space="0" w:color="auto"/>
                    <w:right w:val="none" w:sz="0" w:space="0" w:color="auto"/>
                  </w:divBdr>
                </w:div>
                <w:div w:id="508911174">
                  <w:marLeft w:val="640"/>
                  <w:marRight w:val="0"/>
                  <w:marTop w:val="0"/>
                  <w:marBottom w:val="0"/>
                  <w:divBdr>
                    <w:top w:val="none" w:sz="0" w:space="0" w:color="auto"/>
                    <w:left w:val="none" w:sz="0" w:space="0" w:color="auto"/>
                    <w:bottom w:val="none" w:sz="0" w:space="0" w:color="auto"/>
                    <w:right w:val="none" w:sz="0" w:space="0" w:color="auto"/>
                  </w:divBdr>
                </w:div>
                <w:div w:id="1350522648">
                  <w:marLeft w:val="640"/>
                  <w:marRight w:val="0"/>
                  <w:marTop w:val="0"/>
                  <w:marBottom w:val="0"/>
                  <w:divBdr>
                    <w:top w:val="none" w:sz="0" w:space="0" w:color="auto"/>
                    <w:left w:val="none" w:sz="0" w:space="0" w:color="auto"/>
                    <w:bottom w:val="none" w:sz="0" w:space="0" w:color="auto"/>
                    <w:right w:val="none" w:sz="0" w:space="0" w:color="auto"/>
                  </w:divBdr>
                </w:div>
                <w:div w:id="1454710882">
                  <w:marLeft w:val="640"/>
                  <w:marRight w:val="0"/>
                  <w:marTop w:val="0"/>
                  <w:marBottom w:val="0"/>
                  <w:divBdr>
                    <w:top w:val="none" w:sz="0" w:space="0" w:color="auto"/>
                    <w:left w:val="none" w:sz="0" w:space="0" w:color="auto"/>
                    <w:bottom w:val="none" w:sz="0" w:space="0" w:color="auto"/>
                    <w:right w:val="none" w:sz="0" w:space="0" w:color="auto"/>
                  </w:divBdr>
                </w:div>
                <w:div w:id="1699039074">
                  <w:marLeft w:val="640"/>
                  <w:marRight w:val="0"/>
                  <w:marTop w:val="0"/>
                  <w:marBottom w:val="0"/>
                  <w:divBdr>
                    <w:top w:val="none" w:sz="0" w:space="0" w:color="auto"/>
                    <w:left w:val="none" w:sz="0" w:space="0" w:color="auto"/>
                    <w:bottom w:val="none" w:sz="0" w:space="0" w:color="auto"/>
                    <w:right w:val="none" w:sz="0" w:space="0" w:color="auto"/>
                  </w:divBdr>
                </w:div>
                <w:div w:id="622461166">
                  <w:marLeft w:val="640"/>
                  <w:marRight w:val="0"/>
                  <w:marTop w:val="0"/>
                  <w:marBottom w:val="0"/>
                  <w:divBdr>
                    <w:top w:val="none" w:sz="0" w:space="0" w:color="auto"/>
                    <w:left w:val="none" w:sz="0" w:space="0" w:color="auto"/>
                    <w:bottom w:val="none" w:sz="0" w:space="0" w:color="auto"/>
                    <w:right w:val="none" w:sz="0" w:space="0" w:color="auto"/>
                  </w:divBdr>
                </w:div>
                <w:div w:id="752432730">
                  <w:marLeft w:val="640"/>
                  <w:marRight w:val="0"/>
                  <w:marTop w:val="0"/>
                  <w:marBottom w:val="0"/>
                  <w:divBdr>
                    <w:top w:val="none" w:sz="0" w:space="0" w:color="auto"/>
                    <w:left w:val="none" w:sz="0" w:space="0" w:color="auto"/>
                    <w:bottom w:val="none" w:sz="0" w:space="0" w:color="auto"/>
                    <w:right w:val="none" w:sz="0" w:space="0" w:color="auto"/>
                  </w:divBdr>
                </w:div>
                <w:div w:id="809322890">
                  <w:marLeft w:val="640"/>
                  <w:marRight w:val="0"/>
                  <w:marTop w:val="0"/>
                  <w:marBottom w:val="0"/>
                  <w:divBdr>
                    <w:top w:val="none" w:sz="0" w:space="0" w:color="auto"/>
                    <w:left w:val="none" w:sz="0" w:space="0" w:color="auto"/>
                    <w:bottom w:val="none" w:sz="0" w:space="0" w:color="auto"/>
                    <w:right w:val="none" w:sz="0" w:space="0" w:color="auto"/>
                  </w:divBdr>
                </w:div>
                <w:div w:id="1082801825">
                  <w:marLeft w:val="640"/>
                  <w:marRight w:val="0"/>
                  <w:marTop w:val="0"/>
                  <w:marBottom w:val="0"/>
                  <w:divBdr>
                    <w:top w:val="none" w:sz="0" w:space="0" w:color="auto"/>
                    <w:left w:val="none" w:sz="0" w:space="0" w:color="auto"/>
                    <w:bottom w:val="none" w:sz="0" w:space="0" w:color="auto"/>
                    <w:right w:val="none" w:sz="0" w:space="0" w:color="auto"/>
                  </w:divBdr>
                </w:div>
                <w:div w:id="848527353">
                  <w:marLeft w:val="640"/>
                  <w:marRight w:val="0"/>
                  <w:marTop w:val="0"/>
                  <w:marBottom w:val="0"/>
                  <w:divBdr>
                    <w:top w:val="none" w:sz="0" w:space="0" w:color="auto"/>
                    <w:left w:val="none" w:sz="0" w:space="0" w:color="auto"/>
                    <w:bottom w:val="none" w:sz="0" w:space="0" w:color="auto"/>
                    <w:right w:val="none" w:sz="0" w:space="0" w:color="auto"/>
                  </w:divBdr>
                </w:div>
                <w:div w:id="779451394">
                  <w:marLeft w:val="640"/>
                  <w:marRight w:val="0"/>
                  <w:marTop w:val="0"/>
                  <w:marBottom w:val="0"/>
                  <w:divBdr>
                    <w:top w:val="none" w:sz="0" w:space="0" w:color="auto"/>
                    <w:left w:val="none" w:sz="0" w:space="0" w:color="auto"/>
                    <w:bottom w:val="none" w:sz="0" w:space="0" w:color="auto"/>
                    <w:right w:val="none" w:sz="0" w:space="0" w:color="auto"/>
                  </w:divBdr>
                </w:div>
                <w:div w:id="2037195329">
                  <w:marLeft w:val="640"/>
                  <w:marRight w:val="0"/>
                  <w:marTop w:val="0"/>
                  <w:marBottom w:val="0"/>
                  <w:divBdr>
                    <w:top w:val="none" w:sz="0" w:space="0" w:color="auto"/>
                    <w:left w:val="none" w:sz="0" w:space="0" w:color="auto"/>
                    <w:bottom w:val="none" w:sz="0" w:space="0" w:color="auto"/>
                    <w:right w:val="none" w:sz="0" w:space="0" w:color="auto"/>
                  </w:divBdr>
                </w:div>
                <w:div w:id="993148512">
                  <w:marLeft w:val="640"/>
                  <w:marRight w:val="0"/>
                  <w:marTop w:val="0"/>
                  <w:marBottom w:val="0"/>
                  <w:divBdr>
                    <w:top w:val="none" w:sz="0" w:space="0" w:color="auto"/>
                    <w:left w:val="none" w:sz="0" w:space="0" w:color="auto"/>
                    <w:bottom w:val="none" w:sz="0" w:space="0" w:color="auto"/>
                    <w:right w:val="none" w:sz="0" w:space="0" w:color="auto"/>
                  </w:divBdr>
                </w:div>
                <w:div w:id="131754406">
                  <w:marLeft w:val="640"/>
                  <w:marRight w:val="0"/>
                  <w:marTop w:val="0"/>
                  <w:marBottom w:val="0"/>
                  <w:divBdr>
                    <w:top w:val="none" w:sz="0" w:space="0" w:color="auto"/>
                    <w:left w:val="none" w:sz="0" w:space="0" w:color="auto"/>
                    <w:bottom w:val="none" w:sz="0" w:space="0" w:color="auto"/>
                    <w:right w:val="none" w:sz="0" w:space="0" w:color="auto"/>
                  </w:divBdr>
                </w:div>
                <w:div w:id="632714948">
                  <w:marLeft w:val="640"/>
                  <w:marRight w:val="0"/>
                  <w:marTop w:val="0"/>
                  <w:marBottom w:val="0"/>
                  <w:divBdr>
                    <w:top w:val="none" w:sz="0" w:space="0" w:color="auto"/>
                    <w:left w:val="none" w:sz="0" w:space="0" w:color="auto"/>
                    <w:bottom w:val="none" w:sz="0" w:space="0" w:color="auto"/>
                    <w:right w:val="none" w:sz="0" w:space="0" w:color="auto"/>
                  </w:divBdr>
                </w:div>
                <w:div w:id="1883902987">
                  <w:marLeft w:val="640"/>
                  <w:marRight w:val="0"/>
                  <w:marTop w:val="0"/>
                  <w:marBottom w:val="0"/>
                  <w:divBdr>
                    <w:top w:val="none" w:sz="0" w:space="0" w:color="auto"/>
                    <w:left w:val="none" w:sz="0" w:space="0" w:color="auto"/>
                    <w:bottom w:val="none" w:sz="0" w:space="0" w:color="auto"/>
                    <w:right w:val="none" w:sz="0" w:space="0" w:color="auto"/>
                  </w:divBdr>
                </w:div>
                <w:div w:id="122967842">
                  <w:marLeft w:val="640"/>
                  <w:marRight w:val="0"/>
                  <w:marTop w:val="0"/>
                  <w:marBottom w:val="0"/>
                  <w:divBdr>
                    <w:top w:val="none" w:sz="0" w:space="0" w:color="auto"/>
                    <w:left w:val="none" w:sz="0" w:space="0" w:color="auto"/>
                    <w:bottom w:val="none" w:sz="0" w:space="0" w:color="auto"/>
                    <w:right w:val="none" w:sz="0" w:space="0" w:color="auto"/>
                  </w:divBdr>
                </w:div>
                <w:div w:id="1435247584">
                  <w:marLeft w:val="640"/>
                  <w:marRight w:val="0"/>
                  <w:marTop w:val="0"/>
                  <w:marBottom w:val="0"/>
                  <w:divBdr>
                    <w:top w:val="none" w:sz="0" w:space="0" w:color="auto"/>
                    <w:left w:val="none" w:sz="0" w:space="0" w:color="auto"/>
                    <w:bottom w:val="none" w:sz="0" w:space="0" w:color="auto"/>
                    <w:right w:val="none" w:sz="0" w:space="0" w:color="auto"/>
                  </w:divBdr>
                </w:div>
                <w:div w:id="1825316417">
                  <w:marLeft w:val="640"/>
                  <w:marRight w:val="0"/>
                  <w:marTop w:val="0"/>
                  <w:marBottom w:val="0"/>
                  <w:divBdr>
                    <w:top w:val="none" w:sz="0" w:space="0" w:color="auto"/>
                    <w:left w:val="none" w:sz="0" w:space="0" w:color="auto"/>
                    <w:bottom w:val="none" w:sz="0" w:space="0" w:color="auto"/>
                    <w:right w:val="none" w:sz="0" w:space="0" w:color="auto"/>
                  </w:divBdr>
                </w:div>
                <w:div w:id="929895750">
                  <w:marLeft w:val="640"/>
                  <w:marRight w:val="0"/>
                  <w:marTop w:val="0"/>
                  <w:marBottom w:val="0"/>
                  <w:divBdr>
                    <w:top w:val="none" w:sz="0" w:space="0" w:color="auto"/>
                    <w:left w:val="none" w:sz="0" w:space="0" w:color="auto"/>
                    <w:bottom w:val="none" w:sz="0" w:space="0" w:color="auto"/>
                    <w:right w:val="none" w:sz="0" w:space="0" w:color="auto"/>
                  </w:divBdr>
                </w:div>
                <w:div w:id="970403613">
                  <w:marLeft w:val="640"/>
                  <w:marRight w:val="0"/>
                  <w:marTop w:val="0"/>
                  <w:marBottom w:val="0"/>
                  <w:divBdr>
                    <w:top w:val="none" w:sz="0" w:space="0" w:color="auto"/>
                    <w:left w:val="none" w:sz="0" w:space="0" w:color="auto"/>
                    <w:bottom w:val="none" w:sz="0" w:space="0" w:color="auto"/>
                    <w:right w:val="none" w:sz="0" w:space="0" w:color="auto"/>
                  </w:divBdr>
                </w:div>
                <w:div w:id="2141150363">
                  <w:marLeft w:val="640"/>
                  <w:marRight w:val="0"/>
                  <w:marTop w:val="0"/>
                  <w:marBottom w:val="0"/>
                  <w:divBdr>
                    <w:top w:val="none" w:sz="0" w:space="0" w:color="auto"/>
                    <w:left w:val="none" w:sz="0" w:space="0" w:color="auto"/>
                    <w:bottom w:val="none" w:sz="0" w:space="0" w:color="auto"/>
                    <w:right w:val="none" w:sz="0" w:space="0" w:color="auto"/>
                  </w:divBdr>
                </w:div>
                <w:div w:id="1223635260">
                  <w:marLeft w:val="640"/>
                  <w:marRight w:val="0"/>
                  <w:marTop w:val="0"/>
                  <w:marBottom w:val="0"/>
                  <w:divBdr>
                    <w:top w:val="none" w:sz="0" w:space="0" w:color="auto"/>
                    <w:left w:val="none" w:sz="0" w:space="0" w:color="auto"/>
                    <w:bottom w:val="none" w:sz="0" w:space="0" w:color="auto"/>
                    <w:right w:val="none" w:sz="0" w:space="0" w:color="auto"/>
                  </w:divBdr>
                </w:div>
                <w:div w:id="1442919414">
                  <w:marLeft w:val="640"/>
                  <w:marRight w:val="0"/>
                  <w:marTop w:val="0"/>
                  <w:marBottom w:val="0"/>
                  <w:divBdr>
                    <w:top w:val="none" w:sz="0" w:space="0" w:color="auto"/>
                    <w:left w:val="none" w:sz="0" w:space="0" w:color="auto"/>
                    <w:bottom w:val="none" w:sz="0" w:space="0" w:color="auto"/>
                    <w:right w:val="none" w:sz="0" w:space="0" w:color="auto"/>
                  </w:divBdr>
                </w:div>
                <w:div w:id="1903251891">
                  <w:marLeft w:val="640"/>
                  <w:marRight w:val="0"/>
                  <w:marTop w:val="0"/>
                  <w:marBottom w:val="0"/>
                  <w:divBdr>
                    <w:top w:val="none" w:sz="0" w:space="0" w:color="auto"/>
                    <w:left w:val="none" w:sz="0" w:space="0" w:color="auto"/>
                    <w:bottom w:val="none" w:sz="0" w:space="0" w:color="auto"/>
                    <w:right w:val="none" w:sz="0" w:space="0" w:color="auto"/>
                  </w:divBdr>
                </w:div>
                <w:div w:id="1584485332">
                  <w:marLeft w:val="640"/>
                  <w:marRight w:val="0"/>
                  <w:marTop w:val="0"/>
                  <w:marBottom w:val="0"/>
                  <w:divBdr>
                    <w:top w:val="none" w:sz="0" w:space="0" w:color="auto"/>
                    <w:left w:val="none" w:sz="0" w:space="0" w:color="auto"/>
                    <w:bottom w:val="none" w:sz="0" w:space="0" w:color="auto"/>
                    <w:right w:val="none" w:sz="0" w:space="0" w:color="auto"/>
                  </w:divBdr>
                </w:div>
                <w:div w:id="69351267">
                  <w:marLeft w:val="640"/>
                  <w:marRight w:val="0"/>
                  <w:marTop w:val="0"/>
                  <w:marBottom w:val="0"/>
                  <w:divBdr>
                    <w:top w:val="none" w:sz="0" w:space="0" w:color="auto"/>
                    <w:left w:val="none" w:sz="0" w:space="0" w:color="auto"/>
                    <w:bottom w:val="none" w:sz="0" w:space="0" w:color="auto"/>
                    <w:right w:val="none" w:sz="0" w:space="0" w:color="auto"/>
                  </w:divBdr>
                </w:div>
                <w:div w:id="1726027843">
                  <w:marLeft w:val="640"/>
                  <w:marRight w:val="0"/>
                  <w:marTop w:val="0"/>
                  <w:marBottom w:val="0"/>
                  <w:divBdr>
                    <w:top w:val="none" w:sz="0" w:space="0" w:color="auto"/>
                    <w:left w:val="none" w:sz="0" w:space="0" w:color="auto"/>
                    <w:bottom w:val="none" w:sz="0" w:space="0" w:color="auto"/>
                    <w:right w:val="none" w:sz="0" w:space="0" w:color="auto"/>
                  </w:divBdr>
                </w:div>
                <w:div w:id="1116947985">
                  <w:marLeft w:val="640"/>
                  <w:marRight w:val="0"/>
                  <w:marTop w:val="0"/>
                  <w:marBottom w:val="0"/>
                  <w:divBdr>
                    <w:top w:val="none" w:sz="0" w:space="0" w:color="auto"/>
                    <w:left w:val="none" w:sz="0" w:space="0" w:color="auto"/>
                    <w:bottom w:val="none" w:sz="0" w:space="0" w:color="auto"/>
                    <w:right w:val="none" w:sz="0" w:space="0" w:color="auto"/>
                  </w:divBdr>
                </w:div>
                <w:div w:id="322973273">
                  <w:marLeft w:val="640"/>
                  <w:marRight w:val="0"/>
                  <w:marTop w:val="0"/>
                  <w:marBottom w:val="0"/>
                  <w:divBdr>
                    <w:top w:val="none" w:sz="0" w:space="0" w:color="auto"/>
                    <w:left w:val="none" w:sz="0" w:space="0" w:color="auto"/>
                    <w:bottom w:val="none" w:sz="0" w:space="0" w:color="auto"/>
                    <w:right w:val="none" w:sz="0" w:space="0" w:color="auto"/>
                  </w:divBdr>
                </w:div>
                <w:div w:id="673337387">
                  <w:marLeft w:val="640"/>
                  <w:marRight w:val="0"/>
                  <w:marTop w:val="0"/>
                  <w:marBottom w:val="0"/>
                  <w:divBdr>
                    <w:top w:val="none" w:sz="0" w:space="0" w:color="auto"/>
                    <w:left w:val="none" w:sz="0" w:space="0" w:color="auto"/>
                    <w:bottom w:val="none" w:sz="0" w:space="0" w:color="auto"/>
                    <w:right w:val="none" w:sz="0" w:space="0" w:color="auto"/>
                  </w:divBdr>
                </w:div>
                <w:div w:id="505169826">
                  <w:marLeft w:val="640"/>
                  <w:marRight w:val="0"/>
                  <w:marTop w:val="0"/>
                  <w:marBottom w:val="0"/>
                  <w:divBdr>
                    <w:top w:val="none" w:sz="0" w:space="0" w:color="auto"/>
                    <w:left w:val="none" w:sz="0" w:space="0" w:color="auto"/>
                    <w:bottom w:val="none" w:sz="0" w:space="0" w:color="auto"/>
                    <w:right w:val="none" w:sz="0" w:space="0" w:color="auto"/>
                  </w:divBdr>
                </w:div>
                <w:div w:id="771582951">
                  <w:marLeft w:val="640"/>
                  <w:marRight w:val="0"/>
                  <w:marTop w:val="0"/>
                  <w:marBottom w:val="0"/>
                  <w:divBdr>
                    <w:top w:val="none" w:sz="0" w:space="0" w:color="auto"/>
                    <w:left w:val="none" w:sz="0" w:space="0" w:color="auto"/>
                    <w:bottom w:val="none" w:sz="0" w:space="0" w:color="auto"/>
                    <w:right w:val="none" w:sz="0" w:space="0" w:color="auto"/>
                  </w:divBdr>
                </w:div>
                <w:div w:id="665282498">
                  <w:marLeft w:val="640"/>
                  <w:marRight w:val="0"/>
                  <w:marTop w:val="0"/>
                  <w:marBottom w:val="0"/>
                  <w:divBdr>
                    <w:top w:val="none" w:sz="0" w:space="0" w:color="auto"/>
                    <w:left w:val="none" w:sz="0" w:space="0" w:color="auto"/>
                    <w:bottom w:val="none" w:sz="0" w:space="0" w:color="auto"/>
                    <w:right w:val="none" w:sz="0" w:space="0" w:color="auto"/>
                  </w:divBdr>
                </w:div>
                <w:div w:id="749620097">
                  <w:marLeft w:val="640"/>
                  <w:marRight w:val="0"/>
                  <w:marTop w:val="0"/>
                  <w:marBottom w:val="0"/>
                  <w:divBdr>
                    <w:top w:val="none" w:sz="0" w:space="0" w:color="auto"/>
                    <w:left w:val="none" w:sz="0" w:space="0" w:color="auto"/>
                    <w:bottom w:val="none" w:sz="0" w:space="0" w:color="auto"/>
                    <w:right w:val="none" w:sz="0" w:space="0" w:color="auto"/>
                  </w:divBdr>
                </w:div>
                <w:div w:id="679238617">
                  <w:marLeft w:val="640"/>
                  <w:marRight w:val="0"/>
                  <w:marTop w:val="0"/>
                  <w:marBottom w:val="0"/>
                  <w:divBdr>
                    <w:top w:val="none" w:sz="0" w:space="0" w:color="auto"/>
                    <w:left w:val="none" w:sz="0" w:space="0" w:color="auto"/>
                    <w:bottom w:val="none" w:sz="0" w:space="0" w:color="auto"/>
                    <w:right w:val="none" w:sz="0" w:space="0" w:color="auto"/>
                  </w:divBdr>
                </w:div>
                <w:div w:id="701438377">
                  <w:marLeft w:val="640"/>
                  <w:marRight w:val="0"/>
                  <w:marTop w:val="0"/>
                  <w:marBottom w:val="0"/>
                  <w:divBdr>
                    <w:top w:val="none" w:sz="0" w:space="0" w:color="auto"/>
                    <w:left w:val="none" w:sz="0" w:space="0" w:color="auto"/>
                    <w:bottom w:val="none" w:sz="0" w:space="0" w:color="auto"/>
                    <w:right w:val="none" w:sz="0" w:space="0" w:color="auto"/>
                  </w:divBdr>
                </w:div>
                <w:div w:id="1811091023">
                  <w:marLeft w:val="640"/>
                  <w:marRight w:val="0"/>
                  <w:marTop w:val="0"/>
                  <w:marBottom w:val="0"/>
                  <w:divBdr>
                    <w:top w:val="none" w:sz="0" w:space="0" w:color="auto"/>
                    <w:left w:val="none" w:sz="0" w:space="0" w:color="auto"/>
                    <w:bottom w:val="none" w:sz="0" w:space="0" w:color="auto"/>
                    <w:right w:val="none" w:sz="0" w:space="0" w:color="auto"/>
                  </w:divBdr>
                </w:div>
                <w:div w:id="104858411">
                  <w:marLeft w:val="640"/>
                  <w:marRight w:val="0"/>
                  <w:marTop w:val="0"/>
                  <w:marBottom w:val="0"/>
                  <w:divBdr>
                    <w:top w:val="none" w:sz="0" w:space="0" w:color="auto"/>
                    <w:left w:val="none" w:sz="0" w:space="0" w:color="auto"/>
                    <w:bottom w:val="none" w:sz="0" w:space="0" w:color="auto"/>
                    <w:right w:val="none" w:sz="0" w:space="0" w:color="auto"/>
                  </w:divBdr>
                </w:div>
                <w:div w:id="486744775">
                  <w:marLeft w:val="640"/>
                  <w:marRight w:val="0"/>
                  <w:marTop w:val="0"/>
                  <w:marBottom w:val="0"/>
                  <w:divBdr>
                    <w:top w:val="none" w:sz="0" w:space="0" w:color="auto"/>
                    <w:left w:val="none" w:sz="0" w:space="0" w:color="auto"/>
                    <w:bottom w:val="none" w:sz="0" w:space="0" w:color="auto"/>
                    <w:right w:val="none" w:sz="0" w:space="0" w:color="auto"/>
                  </w:divBdr>
                </w:div>
                <w:div w:id="978996511">
                  <w:marLeft w:val="640"/>
                  <w:marRight w:val="0"/>
                  <w:marTop w:val="0"/>
                  <w:marBottom w:val="0"/>
                  <w:divBdr>
                    <w:top w:val="none" w:sz="0" w:space="0" w:color="auto"/>
                    <w:left w:val="none" w:sz="0" w:space="0" w:color="auto"/>
                    <w:bottom w:val="none" w:sz="0" w:space="0" w:color="auto"/>
                    <w:right w:val="none" w:sz="0" w:space="0" w:color="auto"/>
                  </w:divBdr>
                </w:div>
                <w:div w:id="837187062">
                  <w:marLeft w:val="640"/>
                  <w:marRight w:val="0"/>
                  <w:marTop w:val="0"/>
                  <w:marBottom w:val="0"/>
                  <w:divBdr>
                    <w:top w:val="none" w:sz="0" w:space="0" w:color="auto"/>
                    <w:left w:val="none" w:sz="0" w:space="0" w:color="auto"/>
                    <w:bottom w:val="none" w:sz="0" w:space="0" w:color="auto"/>
                    <w:right w:val="none" w:sz="0" w:space="0" w:color="auto"/>
                  </w:divBdr>
                </w:div>
                <w:div w:id="160589829">
                  <w:marLeft w:val="640"/>
                  <w:marRight w:val="0"/>
                  <w:marTop w:val="0"/>
                  <w:marBottom w:val="0"/>
                  <w:divBdr>
                    <w:top w:val="none" w:sz="0" w:space="0" w:color="auto"/>
                    <w:left w:val="none" w:sz="0" w:space="0" w:color="auto"/>
                    <w:bottom w:val="none" w:sz="0" w:space="0" w:color="auto"/>
                    <w:right w:val="none" w:sz="0" w:space="0" w:color="auto"/>
                  </w:divBdr>
                </w:div>
                <w:div w:id="904339414">
                  <w:marLeft w:val="640"/>
                  <w:marRight w:val="0"/>
                  <w:marTop w:val="0"/>
                  <w:marBottom w:val="0"/>
                  <w:divBdr>
                    <w:top w:val="none" w:sz="0" w:space="0" w:color="auto"/>
                    <w:left w:val="none" w:sz="0" w:space="0" w:color="auto"/>
                    <w:bottom w:val="none" w:sz="0" w:space="0" w:color="auto"/>
                    <w:right w:val="none" w:sz="0" w:space="0" w:color="auto"/>
                  </w:divBdr>
                </w:div>
                <w:div w:id="1398672313">
                  <w:marLeft w:val="640"/>
                  <w:marRight w:val="0"/>
                  <w:marTop w:val="0"/>
                  <w:marBottom w:val="0"/>
                  <w:divBdr>
                    <w:top w:val="none" w:sz="0" w:space="0" w:color="auto"/>
                    <w:left w:val="none" w:sz="0" w:space="0" w:color="auto"/>
                    <w:bottom w:val="none" w:sz="0" w:space="0" w:color="auto"/>
                    <w:right w:val="none" w:sz="0" w:space="0" w:color="auto"/>
                  </w:divBdr>
                </w:div>
                <w:div w:id="906263242">
                  <w:marLeft w:val="640"/>
                  <w:marRight w:val="0"/>
                  <w:marTop w:val="0"/>
                  <w:marBottom w:val="0"/>
                  <w:divBdr>
                    <w:top w:val="none" w:sz="0" w:space="0" w:color="auto"/>
                    <w:left w:val="none" w:sz="0" w:space="0" w:color="auto"/>
                    <w:bottom w:val="none" w:sz="0" w:space="0" w:color="auto"/>
                    <w:right w:val="none" w:sz="0" w:space="0" w:color="auto"/>
                  </w:divBdr>
                </w:div>
                <w:div w:id="991756444">
                  <w:marLeft w:val="640"/>
                  <w:marRight w:val="0"/>
                  <w:marTop w:val="0"/>
                  <w:marBottom w:val="0"/>
                  <w:divBdr>
                    <w:top w:val="none" w:sz="0" w:space="0" w:color="auto"/>
                    <w:left w:val="none" w:sz="0" w:space="0" w:color="auto"/>
                    <w:bottom w:val="none" w:sz="0" w:space="0" w:color="auto"/>
                    <w:right w:val="none" w:sz="0" w:space="0" w:color="auto"/>
                  </w:divBdr>
                </w:div>
                <w:div w:id="1738162445">
                  <w:marLeft w:val="640"/>
                  <w:marRight w:val="0"/>
                  <w:marTop w:val="0"/>
                  <w:marBottom w:val="0"/>
                  <w:divBdr>
                    <w:top w:val="none" w:sz="0" w:space="0" w:color="auto"/>
                    <w:left w:val="none" w:sz="0" w:space="0" w:color="auto"/>
                    <w:bottom w:val="none" w:sz="0" w:space="0" w:color="auto"/>
                    <w:right w:val="none" w:sz="0" w:space="0" w:color="auto"/>
                  </w:divBdr>
                </w:div>
                <w:div w:id="449016093">
                  <w:marLeft w:val="640"/>
                  <w:marRight w:val="0"/>
                  <w:marTop w:val="0"/>
                  <w:marBottom w:val="0"/>
                  <w:divBdr>
                    <w:top w:val="none" w:sz="0" w:space="0" w:color="auto"/>
                    <w:left w:val="none" w:sz="0" w:space="0" w:color="auto"/>
                    <w:bottom w:val="none" w:sz="0" w:space="0" w:color="auto"/>
                    <w:right w:val="none" w:sz="0" w:space="0" w:color="auto"/>
                  </w:divBdr>
                </w:div>
              </w:divsChild>
            </w:div>
            <w:div w:id="419184927">
              <w:marLeft w:val="0"/>
              <w:marRight w:val="0"/>
              <w:marTop w:val="0"/>
              <w:marBottom w:val="0"/>
              <w:divBdr>
                <w:top w:val="none" w:sz="0" w:space="0" w:color="auto"/>
                <w:left w:val="none" w:sz="0" w:space="0" w:color="auto"/>
                <w:bottom w:val="none" w:sz="0" w:space="0" w:color="auto"/>
                <w:right w:val="none" w:sz="0" w:space="0" w:color="auto"/>
              </w:divBdr>
              <w:divsChild>
                <w:div w:id="1771198900">
                  <w:marLeft w:val="640"/>
                  <w:marRight w:val="0"/>
                  <w:marTop w:val="0"/>
                  <w:marBottom w:val="0"/>
                  <w:divBdr>
                    <w:top w:val="none" w:sz="0" w:space="0" w:color="auto"/>
                    <w:left w:val="none" w:sz="0" w:space="0" w:color="auto"/>
                    <w:bottom w:val="none" w:sz="0" w:space="0" w:color="auto"/>
                    <w:right w:val="none" w:sz="0" w:space="0" w:color="auto"/>
                  </w:divBdr>
                </w:div>
                <w:div w:id="1871793816">
                  <w:marLeft w:val="640"/>
                  <w:marRight w:val="0"/>
                  <w:marTop w:val="0"/>
                  <w:marBottom w:val="0"/>
                  <w:divBdr>
                    <w:top w:val="none" w:sz="0" w:space="0" w:color="auto"/>
                    <w:left w:val="none" w:sz="0" w:space="0" w:color="auto"/>
                    <w:bottom w:val="none" w:sz="0" w:space="0" w:color="auto"/>
                    <w:right w:val="none" w:sz="0" w:space="0" w:color="auto"/>
                  </w:divBdr>
                </w:div>
                <w:div w:id="733966726">
                  <w:marLeft w:val="640"/>
                  <w:marRight w:val="0"/>
                  <w:marTop w:val="0"/>
                  <w:marBottom w:val="0"/>
                  <w:divBdr>
                    <w:top w:val="none" w:sz="0" w:space="0" w:color="auto"/>
                    <w:left w:val="none" w:sz="0" w:space="0" w:color="auto"/>
                    <w:bottom w:val="none" w:sz="0" w:space="0" w:color="auto"/>
                    <w:right w:val="none" w:sz="0" w:space="0" w:color="auto"/>
                  </w:divBdr>
                </w:div>
                <w:div w:id="1546674720">
                  <w:marLeft w:val="640"/>
                  <w:marRight w:val="0"/>
                  <w:marTop w:val="0"/>
                  <w:marBottom w:val="0"/>
                  <w:divBdr>
                    <w:top w:val="none" w:sz="0" w:space="0" w:color="auto"/>
                    <w:left w:val="none" w:sz="0" w:space="0" w:color="auto"/>
                    <w:bottom w:val="none" w:sz="0" w:space="0" w:color="auto"/>
                    <w:right w:val="none" w:sz="0" w:space="0" w:color="auto"/>
                  </w:divBdr>
                </w:div>
                <w:div w:id="2029794049">
                  <w:marLeft w:val="640"/>
                  <w:marRight w:val="0"/>
                  <w:marTop w:val="0"/>
                  <w:marBottom w:val="0"/>
                  <w:divBdr>
                    <w:top w:val="none" w:sz="0" w:space="0" w:color="auto"/>
                    <w:left w:val="none" w:sz="0" w:space="0" w:color="auto"/>
                    <w:bottom w:val="none" w:sz="0" w:space="0" w:color="auto"/>
                    <w:right w:val="none" w:sz="0" w:space="0" w:color="auto"/>
                  </w:divBdr>
                </w:div>
                <w:div w:id="1218014361">
                  <w:marLeft w:val="640"/>
                  <w:marRight w:val="0"/>
                  <w:marTop w:val="0"/>
                  <w:marBottom w:val="0"/>
                  <w:divBdr>
                    <w:top w:val="none" w:sz="0" w:space="0" w:color="auto"/>
                    <w:left w:val="none" w:sz="0" w:space="0" w:color="auto"/>
                    <w:bottom w:val="none" w:sz="0" w:space="0" w:color="auto"/>
                    <w:right w:val="none" w:sz="0" w:space="0" w:color="auto"/>
                  </w:divBdr>
                </w:div>
                <w:div w:id="1179269433">
                  <w:marLeft w:val="640"/>
                  <w:marRight w:val="0"/>
                  <w:marTop w:val="0"/>
                  <w:marBottom w:val="0"/>
                  <w:divBdr>
                    <w:top w:val="none" w:sz="0" w:space="0" w:color="auto"/>
                    <w:left w:val="none" w:sz="0" w:space="0" w:color="auto"/>
                    <w:bottom w:val="none" w:sz="0" w:space="0" w:color="auto"/>
                    <w:right w:val="none" w:sz="0" w:space="0" w:color="auto"/>
                  </w:divBdr>
                </w:div>
                <w:div w:id="1299602074">
                  <w:marLeft w:val="640"/>
                  <w:marRight w:val="0"/>
                  <w:marTop w:val="0"/>
                  <w:marBottom w:val="0"/>
                  <w:divBdr>
                    <w:top w:val="none" w:sz="0" w:space="0" w:color="auto"/>
                    <w:left w:val="none" w:sz="0" w:space="0" w:color="auto"/>
                    <w:bottom w:val="none" w:sz="0" w:space="0" w:color="auto"/>
                    <w:right w:val="none" w:sz="0" w:space="0" w:color="auto"/>
                  </w:divBdr>
                </w:div>
                <w:div w:id="1601793759">
                  <w:marLeft w:val="640"/>
                  <w:marRight w:val="0"/>
                  <w:marTop w:val="0"/>
                  <w:marBottom w:val="0"/>
                  <w:divBdr>
                    <w:top w:val="none" w:sz="0" w:space="0" w:color="auto"/>
                    <w:left w:val="none" w:sz="0" w:space="0" w:color="auto"/>
                    <w:bottom w:val="none" w:sz="0" w:space="0" w:color="auto"/>
                    <w:right w:val="none" w:sz="0" w:space="0" w:color="auto"/>
                  </w:divBdr>
                </w:div>
                <w:div w:id="267010982">
                  <w:marLeft w:val="640"/>
                  <w:marRight w:val="0"/>
                  <w:marTop w:val="0"/>
                  <w:marBottom w:val="0"/>
                  <w:divBdr>
                    <w:top w:val="none" w:sz="0" w:space="0" w:color="auto"/>
                    <w:left w:val="none" w:sz="0" w:space="0" w:color="auto"/>
                    <w:bottom w:val="none" w:sz="0" w:space="0" w:color="auto"/>
                    <w:right w:val="none" w:sz="0" w:space="0" w:color="auto"/>
                  </w:divBdr>
                </w:div>
                <w:div w:id="1435713452">
                  <w:marLeft w:val="640"/>
                  <w:marRight w:val="0"/>
                  <w:marTop w:val="0"/>
                  <w:marBottom w:val="0"/>
                  <w:divBdr>
                    <w:top w:val="none" w:sz="0" w:space="0" w:color="auto"/>
                    <w:left w:val="none" w:sz="0" w:space="0" w:color="auto"/>
                    <w:bottom w:val="none" w:sz="0" w:space="0" w:color="auto"/>
                    <w:right w:val="none" w:sz="0" w:space="0" w:color="auto"/>
                  </w:divBdr>
                </w:div>
                <w:div w:id="1026522896">
                  <w:marLeft w:val="640"/>
                  <w:marRight w:val="0"/>
                  <w:marTop w:val="0"/>
                  <w:marBottom w:val="0"/>
                  <w:divBdr>
                    <w:top w:val="none" w:sz="0" w:space="0" w:color="auto"/>
                    <w:left w:val="none" w:sz="0" w:space="0" w:color="auto"/>
                    <w:bottom w:val="none" w:sz="0" w:space="0" w:color="auto"/>
                    <w:right w:val="none" w:sz="0" w:space="0" w:color="auto"/>
                  </w:divBdr>
                </w:div>
                <w:div w:id="1022707475">
                  <w:marLeft w:val="640"/>
                  <w:marRight w:val="0"/>
                  <w:marTop w:val="0"/>
                  <w:marBottom w:val="0"/>
                  <w:divBdr>
                    <w:top w:val="none" w:sz="0" w:space="0" w:color="auto"/>
                    <w:left w:val="none" w:sz="0" w:space="0" w:color="auto"/>
                    <w:bottom w:val="none" w:sz="0" w:space="0" w:color="auto"/>
                    <w:right w:val="none" w:sz="0" w:space="0" w:color="auto"/>
                  </w:divBdr>
                </w:div>
                <w:div w:id="798112349">
                  <w:marLeft w:val="640"/>
                  <w:marRight w:val="0"/>
                  <w:marTop w:val="0"/>
                  <w:marBottom w:val="0"/>
                  <w:divBdr>
                    <w:top w:val="none" w:sz="0" w:space="0" w:color="auto"/>
                    <w:left w:val="none" w:sz="0" w:space="0" w:color="auto"/>
                    <w:bottom w:val="none" w:sz="0" w:space="0" w:color="auto"/>
                    <w:right w:val="none" w:sz="0" w:space="0" w:color="auto"/>
                  </w:divBdr>
                </w:div>
                <w:div w:id="329678133">
                  <w:marLeft w:val="640"/>
                  <w:marRight w:val="0"/>
                  <w:marTop w:val="0"/>
                  <w:marBottom w:val="0"/>
                  <w:divBdr>
                    <w:top w:val="none" w:sz="0" w:space="0" w:color="auto"/>
                    <w:left w:val="none" w:sz="0" w:space="0" w:color="auto"/>
                    <w:bottom w:val="none" w:sz="0" w:space="0" w:color="auto"/>
                    <w:right w:val="none" w:sz="0" w:space="0" w:color="auto"/>
                  </w:divBdr>
                </w:div>
                <w:div w:id="348723483">
                  <w:marLeft w:val="640"/>
                  <w:marRight w:val="0"/>
                  <w:marTop w:val="0"/>
                  <w:marBottom w:val="0"/>
                  <w:divBdr>
                    <w:top w:val="none" w:sz="0" w:space="0" w:color="auto"/>
                    <w:left w:val="none" w:sz="0" w:space="0" w:color="auto"/>
                    <w:bottom w:val="none" w:sz="0" w:space="0" w:color="auto"/>
                    <w:right w:val="none" w:sz="0" w:space="0" w:color="auto"/>
                  </w:divBdr>
                </w:div>
                <w:div w:id="506096729">
                  <w:marLeft w:val="640"/>
                  <w:marRight w:val="0"/>
                  <w:marTop w:val="0"/>
                  <w:marBottom w:val="0"/>
                  <w:divBdr>
                    <w:top w:val="none" w:sz="0" w:space="0" w:color="auto"/>
                    <w:left w:val="none" w:sz="0" w:space="0" w:color="auto"/>
                    <w:bottom w:val="none" w:sz="0" w:space="0" w:color="auto"/>
                    <w:right w:val="none" w:sz="0" w:space="0" w:color="auto"/>
                  </w:divBdr>
                </w:div>
                <w:div w:id="962688129">
                  <w:marLeft w:val="640"/>
                  <w:marRight w:val="0"/>
                  <w:marTop w:val="0"/>
                  <w:marBottom w:val="0"/>
                  <w:divBdr>
                    <w:top w:val="none" w:sz="0" w:space="0" w:color="auto"/>
                    <w:left w:val="none" w:sz="0" w:space="0" w:color="auto"/>
                    <w:bottom w:val="none" w:sz="0" w:space="0" w:color="auto"/>
                    <w:right w:val="none" w:sz="0" w:space="0" w:color="auto"/>
                  </w:divBdr>
                </w:div>
                <w:div w:id="805011113">
                  <w:marLeft w:val="640"/>
                  <w:marRight w:val="0"/>
                  <w:marTop w:val="0"/>
                  <w:marBottom w:val="0"/>
                  <w:divBdr>
                    <w:top w:val="none" w:sz="0" w:space="0" w:color="auto"/>
                    <w:left w:val="none" w:sz="0" w:space="0" w:color="auto"/>
                    <w:bottom w:val="none" w:sz="0" w:space="0" w:color="auto"/>
                    <w:right w:val="none" w:sz="0" w:space="0" w:color="auto"/>
                  </w:divBdr>
                </w:div>
                <w:div w:id="1297105322">
                  <w:marLeft w:val="640"/>
                  <w:marRight w:val="0"/>
                  <w:marTop w:val="0"/>
                  <w:marBottom w:val="0"/>
                  <w:divBdr>
                    <w:top w:val="none" w:sz="0" w:space="0" w:color="auto"/>
                    <w:left w:val="none" w:sz="0" w:space="0" w:color="auto"/>
                    <w:bottom w:val="none" w:sz="0" w:space="0" w:color="auto"/>
                    <w:right w:val="none" w:sz="0" w:space="0" w:color="auto"/>
                  </w:divBdr>
                </w:div>
                <w:div w:id="750657829">
                  <w:marLeft w:val="640"/>
                  <w:marRight w:val="0"/>
                  <w:marTop w:val="0"/>
                  <w:marBottom w:val="0"/>
                  <w:divBdr>
                    <w:top w:val="none" w:sz="0" w:space="0" w:color="auto"/>
                    <w:left w:val="none" w:sz="0" w:space="0" w:color="auto"/>
                    <w:bottom w:val="none" w:sz="0" w:space="0" w:color="auto"/>
                    <w:right w:val="none" w:sz="0" w:space="0" w:color="auto"/>
                  </w:divBdr>
                </w:div>
                <w:div w:id="650672463">
                  <w:marLeft w:val="640"/>
                  <w:marRight w:val="0"/>
                  <w:marTop w:val="0"/>
                  <w:marBottom w:val="0"/>
                  <w:divBdr>
                    <w:top w:val="none" w:sz="0" w:space="0" w:color="auto"/>
                    <w:left w:val="none" w:sz="0" w:space="0" w:color="auto"/>
                    <w:bottom w:val="none" w:sz="0" w:space="0" w:color="auto"/>
                    <w:right w:val="none" w:sz="0" w:space="0" w:color="auto"/>
                  </w:divBdr>
                </w:div>
                <w:div w:id="2134325101">
                  <w:marLeft w:val="640"/>
                  <w:marRight w:val="0"/>
                  <w:marTop w:val="0"/>
                  <w:marBottom w:val="0"/>
                  <w:divBdr>
                    <w:top w:val="none" w:sz="0" w:space="0" w:color="auto"/>
                    <w:left w:val="none" w:sz="0" w:space="0" w:color="auto"/>
                    <w:bottom w:val="none" w:sz="0" w:space="0" w:color="auto"/>
                    <w:right w:val="none" w:sz="0" w:space="0" w:color="auto"/>
                  </w:divBdr>
                </w:div>
                <w:div w:id="1907377330">
                  <w:marLeft w:val="640"/>
                  <w:marRight w:val="0"/>
                  <w:marTop w:val="0"/>
                  <w:marBottom w:val="0"/>
                  <w:divBdr>
                    <w:top w:val="none" w:sz="0" w:space="0" w:color="auto"/>
                    <w:left w:val="none" w:sz="0" w:space="0" w:color="auto"/>
                    <w:bottom w:val="none" w:sz="0" w:space="0" w:color="auto"/>
                    <w:right w:val="none" w:sz="0" w:space="0" w:color="auto"/>
                  </w:divBdr>
                </w:div>
                <w:div w:id="2070952783">
                  <w:marLeft w:val="640"/>
                  <w:marRight w:val="0"/>
                  <w:marTop w:val="0"/>
                  <w:marBottom w:val="0"/>
                  <w:divBdr>
                    <w:top w:val="none" w:sz="0" w:space="0" w:color="auto"/>
                    <w:left w:val="none" w:sz="0" w:space="0" w:color="auto"/>
                    <w:bottom w:val="none" w:sz="0" w:space="0" w:color="auto"/>
                    <w:right w:val="none" w:sz="0" w:space="0" w:color="auto"/>
                  </w:divBdr>
                </w:div>
                <w:div w:id="1837574072">
                  <w:marLeft w:val="640"/>
                  <w:marRight w:val="0"/>
                  <w:marTop w:val="0"/>
                  <w:marBottom w:val="0"/>
                  <w:divBdr>
                    <w:top w:val="none" w:sz="0" w:space="0" w:color="auto"/>
                    <w:left w:val="none" w:sz="0" w:space="0" w:color="auto"/>
                    <w:bottom w:val="none" w:sz="0" w:space="0" w:color="auto"/>
                    <w:right w:val="none" w:sz="0" w:space="0" w:color="auto"/>
                  </w:divBdr>
                </w:div>
                <w:div w:id="1384908317">
                  <w:marLeft w:val="640"/>
                  <w:marRight w:val="0"/>
                  <w:marTop w:val="0"/>
                  <w:marBottom w:val="0"/>
                  <w:divBdr>
                    <w:top w:val="none" w:sz="0" w:space="0" w:color="auto"/>
                    <w:left w:val="none" w:sz="0" w:space="0" w:color="auto"/>
                    <w:bottom w:val="none" w:sz="0" w:space="0" w:color="auto"/>
                    <w:right w:val="none" w:sz="0" w:space="0" w:color="auto"/>
                  </w:divBdr>
                </w:div>
                <w:div w:id="329526742">
                  <w:marLeft w:val="640"/>
                  <w:marRight w:val="0"/>
                  <w:marTop w:val="0"/>
                  <w:marBottom w:val="0"/>
                  <w:divBdr>
                    <w:top w:val="none" w:sz="0" w:space="0" w:color="auto"/>
                    <w:left w:val="none" w:sz="0" w:space="0" w:color="auto"/>
                    <w:bottom w:val="none" w:sz="0" w:space="0" w:color="auto"/>
                    <w:right w:val="none" w:sz="0" w:space="0" w:color="auto"/>
                  </w:divBdr>
                </w:div>
                <w:div w:id="146752385">
                  <w:marLeft w:val="640"/>
                  <w:marRight w:val="0"/>
                  <w:marTop w:val="0"/>
                  <w:marBottom w:val="0"/>
                  <w:divBdr>
                    <w:top w:val="none" w:sz="0" w:space="0" w:color="auto"/>
                    <w:left w:val="none" w:sz="0" w:space="0" w:color="auto"/>
                    <w:bottom w:val="none" w:sz="0" w:space="0" w:color="auto"/>
                    <w:right w:val="none" w:sz="0" w:space="0" w:color="auto"/>
                  </w:divBdr>
                </w:div>
                <w:div w:id="1043477876">
                  <w:marLeft w:val="640"/>
                  <w:marRight w:val="0"/>
                  <w:marTop w:val="0"/>
                  <w:marBottom w:val="0"/>
                  <w:divBdr>
                    <w:top w:val="none" w:sz="0" w:space="0" w:color="auto"/>
                    <w:left w:val="none" w:sz="0" w:space="0" w:color="auto"/>
                    <w:bottom w:val="none" w:sz="0" w:space="0" w:color="auto"/>
                    <w:right w:val="none" w:sz="0" w:space="0" w:color="auto"/>
                  </w:divBdr>
                </w:div>
                <w:div w:id="1226064409">
                  <w:marLeft w:val="640"/>
                  <w:marRight w:val="0"/>
                  <w:marTop w:val="0"/>
                  <w:marBottom w:val="0"/>
                  <w:divBdr>
                    <w:top w:val="none" w:sz="0" w:space="0" w:color="auto"/>
                    <w:left w:val="none" w:sz="0" w:space="0" w:color="auto"/>
                    <w:bottom w:val="none" w:sz="0" w:space="0" w:color="auto"/>
                    <w:right w:val="none" w:sz="0" w:space="0" w:color="auto"/>
                  </w:divBdr>
                </w:div>
                <w:div w:id="1217820387">
                  <w:marLeft w:val="640"/>
                  <w:marRight w:val="0"/>
                  <w:marTop w:val="0"/>
                  <w:marBottom w:val="0"/>
                  <w:divBdr>
                    <w:top w:val="none" w:sz="0" w:space="0" w:color="auto"/>
                    <w:left w:val="none" w:sz="0" w:space="0" w:color="auto"/>
                    <w:bottom w:val="none" w:sz="0" w:space="0" w:color="auto"/>
                    <w:right w:val="none" w:sz="0" w:space="0" w:color="auto"/>
                  </w:divBdr>
                </w:div>
                <w:div w:id="489254271">
                  <w:marLeft w:val="640"/>
                  <w:marRight w:val="0"/>
                  <w:marTop w:val="0"/>
                  <w:marBottom w:val="0"/>
                  <w:divBdr>
                    <w:top w:val="none" w:sz="0" w:space="0" w:color="auto"/>
                    <w:left w:val="none" w:sz="0" w:space="0" w:color="auto"/>
                    <w:bottom w:val="none" w:sz="0" w:space="0" w:color="auto"/>
                    <w:right w:val="none" w:sz="0" w:space="0" w:color="auto"/>
                  </w:divBdr>
                </w:div>
                <w:div w:id="1126004531">
                  <w:marLeft w:val="640"/>
                  <w:marRight w:val="0"/>
                  <w:marTop w:val="0"/>
                  <w:marBottom w:val="0"/>
                  <w:divBdr>
                    <w:top w:val="none" w:sz="0" w:space="0" w:color="auto"/>
                    <w:left w:val="none" w:sz="0" w:space="0" w:color="auto"/>
                    <w:bottom w:val="none" w:sz="0" w:space="0" w:color="auto"/>
                    <w:right w:val="none" w:sz="0" w:space="0" w:color="auto"/>
                  </w:divBdr>
                </w:div>
                <w:div w:id="2083213375">
                  <w:marLeft w:val="640"/>
                  <w:marRight w:val="0"/>
                  <w:marTop w:val="0"/>
                  <w:marBottom w:val="0"/>
                  <w:divBdr>
                    <w:top w:val="none" w:sz="0" w:space="0" w:color="auto"/>
                    <w:left w:val="none" w:sz="0" w:space="0" w:color="auto"/>
                    <w:bottom w:val="none" w:sz="0" w:space="0" w:color="auto"/>
                    <w:right w:val="none" w:sz="0" w:space="0" w:color="auto"/>
                  </w:divBdr>
                </w:div>
                <w:div w:id="313023849">
                  <w:marLeft w:val="640"/>
                  <w:marRight w:val="0"/>
                  <w:marTop w:val="0"/>
                  <w:marBottom w:val="0"/>
                  <w:divBdr>
                    <w:top w:val="none" w:sz="0" w:space="0" w:color="auto"/>
                    <w:left w:val="none" w:sz="0" w:space="0" w:color="auto"/>
                    <w:bottom w:val="none" w:sz="0" w:space="0" w:color="auto"/>
                    <w:right w:val="none" w:sz="0" w:space="0" w:color="auto"/>
                  </w:divBdr>
                </w:div>
                <w:div w:id="905653718">
                  <w:marLeft w:val="640"/>
                  <w:marRight w:val="0"/>
                  <w:marTop w:val="0"/>
                  <w:marBottom w:val="0"/>
                  <w:divBdr>
                    <w:top w:val="none" w:sz="0" w:space="0" w:color="auto"/>
                    <w:left w:val="none" w:sz="0" w:space="0" w:color="auto"/>
                    <w:bottom w:val="none" w:sz="0" w:space="0" w:color="auto"/>
                    <w:right w:val="none" w:sz="0" w:space="0" w:color="auto"/>
                  </w:divBdr>
                </w:div>
                <w:div w:id="2000310176">
                  <w:marLeft w:val="640"/>
                  <w:marRight w:val="0"/>
                  <w:marTop w:val="0"/>
                  <w:marBottom w:val="0"/>
                  <w:divBdr>
                    <w:top w:val="none" w:sz="0" w:space="0" w:color="auto"/>
                    <w:left w:val="none" w:sz="0" w:space="0" w:color="auto"/>
                    <w:bottom w:val="none" w:sz="0" w:space="0" w:color="auto"/>
                    <w:right w:val="none" w:sz="0" w:space="0" w:color="auto"/>
                  </w:divBdr>
                </w:div>
                <w:div w:id="1588879818">
                  <w:marLeft w:val="640"/>
                  <w:marRight w:val="0"/>
                  <w:marTop w:val="0"/>
                  <w:marBottom w:val="0"/>
                  <w:divBdr>
                    <w:top w:val="none" w:sz="0" w:space="0" w:color="auto"/>
                    <w:left w:val="none" w:sz="0" w:space="0" w:color="auto"/>
                    <w:bottom w:val="none" w:sz="0" w:space="0" w:color="auto"/>
                    <w:right w:val="none" w:sz="0" w:space="0" w:color="auto"/>
                  </w:divBdr>
                </w:div>
                <w:div w:id="833300941">
                  <w:marLeft w:val="640"/>
                  <w:marRight w:val="0"/>
                  <w:marTop w:val="0"/>
                  <w:marBottom w:val="0"/>
                  <w:divBdr>
                    <w:top w:val="none" w:sz="0" w:space="0" w:color="auto"/>
                    <w:left w:val="none" w:sz="0" w:space="0" w:color="auto"/>
                    <w:bottom w:val="none" w:sz="0" w:space="0" w:color="auto"/>
                    <w:right w:val="none" w:sz="0" w:space="0" w:color="auto"/>
                  </w:divBdr>
                </w:div>
                <w:div w:id="751468493">
                  <w:marLeft w:val="640"/>
                  <w:marRight w:val="0"/>
                  <w:marTop w:val="0"/>
                  <w:marBottom w:val="0"/>
                  <w:divBdr>
                    <w:top w:val="none" w:sz="0" w:space="0" w:color="auto"/>
                    <w:left w:val="none" w:sz="0" w:space="0" w:color="auto"/>
                    <w:bottom w:val="none" w:sz="0" w:space="0" w:color="auto"/>
                    <w:right w:val="none" w:sz="0" w:space="0" w:color="auto"/>
                  </w:divBdr>
                </w:div>
                <w:div w:id="427654851">
                  <w:marLeft w:val="640"/>
                  <w:marRight w:val="0"/>
                  <w:marTop w:val="0"/>
                  <w:marBottom w:val="0"/>
                  <w:divBdr>
                    <w:top w:val="none" w:sz="0" w:space="0" w:color="auto"/>
                    <w:left w:val="none" w:sz="0" w:space="0" w:color="auto"/>
                    <w:bottom w:val="none" w:sz="0" w:space="0" w:color="auto"/>
                    <w:right w:val="none" w:sz="0" w:space="0" w:color="auto"/>
                  </w:divBdr>
                </w:div>
                <w:div w:id="505631758">
                  <w:marLeft w:val="640"/>
                  <w:marRight w:val="0"/>
                  <w:marTop w:val="0"/>
                  <w:marBottom w:val="0"/>
                  <w:divBdr>
                    <w:top w:val="none" w:sz="0" w:space="0" w:color="auto"/>
                    <w:left w:val="none" w:sz="0" w:space="0" w:color="auto"/>
                    <w:bottom w:val="none" w:sz="0" w:space="0" w:color="auto"/>
                    <w:right w:val="none" w:sz="0" w:space="0" w:color="auto"/>
                  </w:divBdr>
                </w:div>
                <w:div w:id="1210844198">
                  <w:marLeft w:val="640"/>
                  <w:marRight w:val="0"/>
                  <w:marTop w:val="0"/>
                  <w:marBottom w:val="0"/>
                  <w:divBdr>
                    <w:top w:val="none" w:sz="0" w:space="0" w:color="auto"/>
                    <w:left w:val="none" w:sz="0" w:space="0" w:color="auto"/>
                    <w:bottom w:val="none" w:sz="0" w:space="0" w:color="auto"/>
                    <w:right w:val="none" w:sz="0" w:space="0" w:color="auto"/>
                  </w:divBdr>
                </w:div>
                <w:div w:id="558709805">
                  <w:marLeft w:val="640"/>
                  <w:marRight w:val="0"/>
                  <w:marTop w:val="0"/>
                  <w:marBottom w:val="0"/>
                  <w:divBdr>
                    <w:top w:val="none" w:sz="0" w:space="0" w:color="auto"/>
                    <w:left w:val="none" w:sz="0" w:space="0" w:color="auto"/>
                    <w:bottom w:val="none" w:sz="0" w:space="0" w:color="auto"/>
                    <w:right w:val="none" w:sz="0" w:space="0" w:color="auto"/>
                  </w:divBdr>
                </w:div>
                <w:div w:id="885722269">
                  <w:marLeft w:val="640"/>
                  <w:marRight w:val="0"/>
                  <w:marTop w:val="0"/>
                  <w:marBottom w:val="0"/>
                  <w:divBdr>
                    <w:top w:val="none" w:sz="0" w:space="0" w:color="auto"/>
                    <w:left w:val="none" w:sz="0" w:space="0" w:color="auto"/>
                    <w:bottom w:val="none" w:sz="0" w:space="0" w:color="auto"/>
                    <w:right w:val="none" w:sz="0" w:space="0" w:color="auto"/>
                  </w:divBdr>
                </w:div>
                <w:div w:id="12196201">
                  <w:marLeft w:val="640"/>
                  <w:marRight w:val="0"/>
                  <w:marTop w:val="0"/>
                  <w:marBottom w:val="0"/>
                  <w:divBdr>
                    <w:top w:val="none" w:sz="0" w:space="0" w:color="auto"/>
                    <w:left w:val="none" w:sz="0" w:space="0" w:color="auto"/>
                    <w:bottom w:val="none" w:sz="0" w:space="0" w:color="auto"/>
                    <w:right w:val="none" w:sz="0" w:space="0" w:color="auto"/>
                  </w:divBdr>
                </w:div>
                <w:div w:id="1383871144">
                  <w:marLeft w:val="640"/>
                  <w:marRight w:val="0"/>
                  <w:marTop w:val="0"/>
                  <w:marBottom w:val="0"/>
                  <w:divBdr>
                    <w:top w:val="none" w:sz="0" w:space="0" w:color="auto"/>
                    <w:left w:val="none" w:sz="0" w:space="0" w:color="auto"/>
                    <w:bottom w:val="none" w:sz="0" w:space="0" w:color="auto"/>
                    <w:right w:val="none" w:sz="0" w:space="0" w:color="auto"/>
                  </w:divBdr>
                </w:div>
                <w:div w:id="2067950207">
                  <w:marLeft w:val="640"/>
                  <w:marRight w:val="0"/>
                  <w:marTop w:val="0"/>
                  <w:marBottom w:val="0"/>
                  <w:divBdr>
                    <w:top w:val="none" w:sz="0" w:space="0" w:color="auto"/>
                    <w:left w:val="none" w:sz="0" w:space="0" w:color="auto"/>
                    <w:bottom w:val="none" w:sz="0" w:space="0" w:color="auto"/>
                    <w:right w:val="none" w:sz="0" w:space="0" w:color="auto"/>
                  </w:divBdr>
                </w:div>
                <w:div w:id="884096819">
                  <w:marLeft w:val="640"/>
                  <w:marRight w:val="0"/>
                  <w:marTop w:val="0"/>
                  <w:marBottom w:val="0"/>
                  <w:divBdr>
                    <w:top w:val="none" w:sz="0" w:space="0" w:color="auto"/>
                    <w:left w:val="none" w:sz="0" w:space="0" w:color="auto"/>
                    <w:bottom w:val="none" w:sz="0" w:space="0" w:color="auto"/>
                    <w:right w:val="none" w:sz="0" w:space="0" w:color="auto"/>
                  </w:divBdr>
                </w:div>
                <w:div w:id="602567399">
                  <w:marLeft w:val="640"/>
                  <w:marRight w:val="0"/>
                  <w:marTop w:val="0"/>
                  <w:marBottom w:val="0"/>
                  <w:divBdr>
                    <w:top w:val="none" w:sz="0" w:space="0" w:color="auto"/>
                    <w:left w:val="none" w:sz="0" w:space="0" w:color="auto"/>
                    <w:bottom w:val="none" w:sz="0" w:space="0" w:color="auto"/>
                    <w:right w:val="none" w:sz="0" w:space="0" w:color="auto"/>
                  </w:divBdr>
                </w:div>
                <w:div w:id="1139809714">
                  <w:marLeft w:val="640"/>
                  <w:marRight w:val="0"/>
                  <w:marTop w:val="0"/>
                  <w:marBottom w:val="0"/>
                  <w:divBdr>
                    <w:top w:val="none" w:sz="0" w:space="0" w:color="auto"/>
                    <w:left w:val="none" w:sz="0" w:space="0" w:color="auto"/>
                    <w:bottom w:val="none" w:sz="0" w:space="0" w:color="auto"/>
                    <w:right w:val="none" w:sz="0" w:space="0" w:color="auto"/>
                  </w:divBdr>
                </w:div>
                <w:div w:id="1259290354">
                  <w:marLeft w:val="640"/>
                  <w:marRight w:val="0"/>
                  <w:marTop w:val="0"/>
                  <w:marBottom w:val="0"/>
                  <w:divBdr>
                    <w:top w:val="none" w:sz="0" w:space="0" w:color="auto"/>
                    <w:left w:val="none" w:sz="0" w:space="0" w:color="auto"/>
                    <w:bottom w:val="none" w:sz="0" w:space="0" w:color="auto"/>
                    <w:right w:val="none" w:sz="0" w:space="0" w:color="auto"/>
                  </w:divBdr>
                </w:div>
                <w:div w:id="1883319715">
                  <w:marLeft w:val="640"/>
                  <w:marRight w:val="0"/>
                  <w:marTop w:val="0"/>
                  <w:marBottom w:val="0"/>
                  <w:divBdr>
                    <w:top w:val="none" w:sz="0" w:space="0" w:color="auto"/>
                    <w:left w:val="none" w:sz="0" w:space="0" w:color="auto"/>
                    <w:bottom w:val="none" w:sz="0" w:space="0" w:color="auto"/>
                    <w:right w:val="none" w:sz="0" w:space="0" w:color="auto"/>
                  </w:divBdr>
                </w:div>
                <w:div w:id="1437410777">
                  <w:marLeft w:val="640"/>
                  <w:marRight w:val="0"/>
                  <w:marTop w:val="0"/>
                  <w:marBottom w:val="0"/>
                  <w:divBdr>
                    <w:top w:val="none" w:sz="0" w:space="0" w:color="auto"/>
                    <w:left w:val="none" w:sz="0" w:space="0" w:color="auto"/>
                    <w:bottom w:val="none" w:sz="0" w:space="0" w:color="auto"/>
                    <w:right w:val="none" w:sz="0" w:space="0" w:color="auto"/>
                  </w:divBdr>
                </w:div>
                <w:div w:id="2043818343">
                  <w:marLeft w:val="640"/>
                  <w:marRight w:val="0"/>
                  <w:marTop w:val="0"/>
                  <w:marBottom w:val="0"/>
                  <w:divBdr>
                    <w:top w:val="none" w:sz="0" w:space="0" w:color="auto"/>
                    <w:left w:val="none" w:sz="0" w:space="0" w:color="auto"/>
                    <w:bottom w:val="none" w:sz="0" w:space="0" w:color="auto"/>
                    <w:right w:val="none" w:sz="0" w:space="0" w:color="auto"/>
                  </w:divBdr>
                </w:div>
                <w:div w:id="1655182536">
                  <w:marLeft w:val="640"/>
                  <w:marRight w:val="0"/>
                  <w:marTop w:val="0"/>
                  <w:marBottom w:val="0"/>
                  <w:divBdr>
                    <w:top w:val="none" w:sz="0" w:space="0" w:color="auto"/>
                    <w:left w:val="none" w:sz="0" w:space="0" w:color="auto"/>
                    <w:bottom w:val="none" w:sz="0" w:space="0" w:color="auto"/>
                    <w:right w:val="none" w:sz="0" w:space="0" w:color="auto"/>
                  </w:divBdr>
                </w:div>
                <w:div w:id="1523743543">
                  <w:marLeft w:val="640"/>
                  <w:marRight w:val="0"/>
                  <w:marTop w:val="0"/>
                  <w:marBottom w:val="0"/>
                  <w:divBdr>
                    <w:top w:val="none" w:sz="0" w:space="0" w:color="auto"/>
                    <w:left w:val="none" w:sz="0" w:space="0" w:color="auto"/>
                    <w:bottom w:val="none" w:sz="0" w:space="0" w:color="auto"/>
                    <w:right w:val="none" w:sz="0" w:space="0" w:color="auto"/>
                  </w:divBdr>
                </w:div>
                <w:div w:id="341127009">
                  <w:marLeft w:val="640"/>
                  <w:marRight w:val="0"/>
                  <w:marTop w:val="0"/>
                  <w:marBottom w:val="0"/>
                  <w:divBdr>
                    <w:top w:val="none" w:sz="0" w:space="0" w:color="auto"/>
                    <w:left w:val="none" w:sz="0" w:space="0" w:color="auto"/>
                    <w:bottom w:val="none" w:sz="0" w:space="0" w:color="auto"/>
                    <w:right w:val="none" w:sz="0" w:space="0" w:color="auto"/>
                  </w:divBdr>
                </w:div>
                <w:div w:id="978339516">
                  <w:marLeft w:val="640"/>
                  <w:marRight w:val="0"/>
                  <w:marTop w:val="0"/>
                  <w:marBottom w:val="0"/>
                  <w:divBdr>
                    <w:top w:val="none" w:sz="0" w:space="0" w:color="auto"/>
                    <w:left w:val="none" w:sz="0" w:space="0" w:color="auto"/>
                    <w:bottom w:val="none" w:sz="0" w:space="0" w:color="auto"/>
                    <w:right w:val="none" w:sz="0" w:space="0" w:color="auto"/>
                  </w:divBdr>
                </w:div>
                <w:div w:id="914167979">
                  <w:marLeft w:val="640"/>
                  <w:marRight w:val="0"/>
                  <w:marTop w:val="0"/>
                  <w:marBottom w:val="0"/>
                  <w:divBdr>
                    <w:top w:val="none" w:sz="0" w:space="0" w:color="auto"/>
                    <w:left w:val="none" w:sz="0" w:space="0" w:color="auto"/>
                    <w:bottom w:val="none" w:sz="0" w:space="0" w:color="auto"/>
                    <w:right w:val="none" w:sz="0" w:space="0" w:color="auto"/>
                  </w:divBdr>
                </w:div>
                <w:div w:id="1525704903">
                  <w:marLeft w:val="640"/>
                  <w:marRight w:val="0"/>
                  <w:marTop w:val="0"/>
                  <w:marBottom w:val="0"/>
                  <w:divBdr>
                    <w:top w:val="none" w:sz="0" w:space="0" w:color="auto"/>
                    <w:left w:val="none" w:sz="0" w:space="0" w:color="auto"/>
                    <w:bottom w:val="none" w:sz="0" w:space="0" w:color="auto"/>
                    <w:right w:val="none" w:sz="0" w:space="0" w:color="auto"/>
                  </w:divBdr>
                </w:div>
                <w:div w:id="1003624906">
                  <w:marLeft w:val="640"/>
                  <w:marRight w:val="0"/>
                  <w:marTop w:val="0"/>
                  <w:marBottom w:val="0"/>
                  <w:divBdr>
                    <w:top w:val="none" w:sz="0" w:space="0" w:color="auto"/>
                    <w:left w:val="none" w:sz="0" w:space="0" w:color="auto"/>
                    <w:bottom w:val="none" w:sz="0" w:space="0" w:color="auto"/>
                    <w:right w:val="none" w:sz="0" w:space="0" w:color="auto"/>
                  </w:divBdr>
                </w:div>
                <w:div w:id="1798134748">
                  <w:marLeft w:val="640"/>
                  <w:marRight w:val="0"/>
                  <w:marTop w:val="0"/>
                  <w:marBottom w:val="0"/>
                  <w:divBdr>
                    <w:top w:val="none" w:sz="0" w:space="0" w:color="auto"/>
                    <w:left w:val="none" w:sz="0" w:space="0" w:color="auto"/>
                    <w:bottom w:val="none" w:sz="0" w:space="0" w:color="auto"/>
                    <w:right w:val="none" w:sz="0" w:space="0" w:color="auto"/>
                  </w:divBdr>
                </w:div>
                <w:div w:id="638264795">
                  <w:marLeft w:val="640"/>
                  <w:marRight w:val="0"/>
                  <w:marTop w:val="0"/>
                  <w:marBottom w:val="0"/>
                  <w:divBdr>
                    <w:top w:val="none" w:sz="0" w:space="0" w:color="auto"/>
                    <w:left w:val="none" w:sz="0" w:space="0" w:color="auto"/>
                    <w:bottom w:val="none" w:sz="0" w:space="0" w:color="auto"/>
                    <w:right w:val="none" w:sz="0" w:space="0" w:color="auto"/>
                  </w:divBdr>
                </w:div>
                <w:div w:id="1151874697">
                  <w:marLeft w:val="640"/>
                  <w:marRight w:val="0"/>
                  <w:marTop w:val="0"/>
                  <w:marBottom w:val="0"/>
                  <w:divBdr>
                    <w:top w:val="none" w:sz="0" w:space="0" w:color="auto"/>
                    <w:left w:val="none" w:sz="0" w:space="0" w:color="auto"/>
                    <w:bottom w:val="none" w:sz="0" w:space="0" w:color="auto"/>
                    <w:right w:val="none" w:sz="0" w:space="0" w:color="auto"/>
                  </w:divBdr>
                </w:div>
                <w:div w:id="856505745">
                  <w:marLeft w:val="640"/>
                  <w:marRight w:val="0"/>
                  <w:marTop w:val="0"/>
                  <w:marBottom w:val="0"/>
                  <w:divBdr>
                    <w:top w:val="none" w:sz="0" w:space="0" w:color="auto"/>
                    <w:left w:val="none" w:sz="0" w:space="0" w:color="auto"/>
                    <w:bottom w:val="none" w:sz="0" w:space="0" w:color="auto"/>
                    <w:right w:val="none" w:sz="0" w:space="0" w:color="auto"/>
                  </w:divBdr>
                </w:div>
                <w:div w:id="1907951556">
                  <w:marLeft w:val="640"/>
                  <w:marRight w:val="0"/>
                  <w:marTop w:val="0"/>
                  <w:marBottom w:val="0"/>
                  <w:divBdr>
                    <w:top w:val="none" w:sz="0" w:space="0" w:color="auto"/>
                    <w:left w:val="none" w:sz="0" w:space="0" w:color="auto"/>
                    <w:bottom w:val="none" w:sz="0" w:space="0" w:color="auto"/>
                    <w:right w:val="none" w:sz="0" w:space="0" w:color="auto"/>
                  </w:divBdr>
                </w:div>
                <w:div w:id="1732846991">
                  <w:marLeft w:val="640"/>
                  <w:marRight w:val="0"/>
                  <w:marTop w:val="0"/>
                  <w:marBottom w:val="0"/>
                  <w:divBdr>
                    <w:top w:val="none" w:sz="0" w:space="0" w:color="auto"/>
                    <w:left w:val="none" w:sz="0" w:space="0" w:color="auto"/>
                    <w:bottom w:val="none" w:sz="0" w:space="0" w:color="auto"/>
                    <w:right w:val="none" w:sz="0" w:space="0" w:color="auto"/>
                  </w:divBdr>
                </w:div>
                <w:div w:id="1618756952">
                  <w:marLeft w:val="640"/>
                  <w:marRight w:val="0"/>
                  <w:marTop w:val="0"/>
                  <w:marBottom w:val="0"/>
                  <w:divBdr>
                    <w:top w:val="none" w:sz="0" w:space="0" w:color="auto"/>
                    <w:left w:val="none" w:sz="0" w:space="0" w:color="auto"/>
                    <w:bottom w:val="none" w:sz="0" w:space="0" w:color="auto"/>
                    <w:right w:val="none" w:sz="0" w:space="0" w:color="auto"/>
                  </w:divBdr>
                </w:div>
                <w:div w:id="1652296083">
                  <w:marLeft w:val="640"/>
                  <w:marRight w:val="0"/>
                  <w:marTop w:val="0"/>
                  <w:marBottom w:val="0"/>
                  <w:divBdr>
                    <w:top w:val="none" w:sz="0" w:space="0" w:color="auto"/>
                    <w:left w:val="none" w:sz="0" w:space="0" w:color="auto"/>
                    <w:bottom w:val="none" w:sz="0" w:space="0" w:color="auto"/>
                    <w:right w:val="none" w:sz="0" w:space="0" w:color="auto"/>
                  </w:divBdr>
                </w:div>
                <w:div w:id="1564943731">
                  <w:marLeft w:val="640"/>
                  <w:marRight w:val="0"/>
                  <w:marTop w:val="0"/>
                  <w:marBottom w:val="0"/>
                  <w:divBdr>
                    <w:top w:val="none" w:sz="0" w:space="0" w:color="auto"/>
                    <w:left w:val="none" w:sz="0" w:space="0" w:color="auto"/>
                    <w:bottom w:val="none" w:sz="0" w:space="0" w:color="auto"/>
                    <w:right w:val="none" w:sz="0" w:space="0" w:color="auto"/>
                  </w:divBdr>
                </w:div>
                <w:div w:id="1043360159">
                  <w:marLeft w:val="640"/>
                  <w:marRight w:val="0"/>
                  <w:marTop w:val="0"/>
                  <w:marBottom w:val="0"/>
                  <w:divBdr>
                    <w:top w:val="none" w:sz="0" w:space="0" w:color="auto"/>
                    <w:left w:val="none" w:sz="0" w:space="0" w:color="auto"/>
                    <w:bottom w:val="none" w:sz="0" w:space="0" w:color="auto"/>
                    <w:right w:val="none" w:sz="0" w:space="0" w:color="auto"/>
                  </w:divBdr>
                </w:div>
                <w:div w:id="543828503">
                  <w:marLeft w:val="640"/>
                  <w:marRight w:val="0"/>
                  <w:marTop w:val="0"/>
                  <w:marBottom w:val="0"/>
                  <w:divBdr>
                    <w:top w:val="none" w:sz="0" w:space="0" w:color="auto"/>
                    <w:left w:val="none" w:sz="0" w:space="0" w:color="auto"/>
                    <w:bottom w:val="none" w:sz="0" w:space="0" w:color="auto"/>
                    <w:right w:val="none" w:sz="0" w:space="0" w:color="auto"/>
                  </w:divBdr>
                </w:div>
                <w:div w:id="1163668729">
                  <w:marLeft w:val="640"/>
                  <w:marRight w:val="0"/>
                  <w:marTop w:val="0"/>
                  <w:marBottom w:val="0"/>
                  <w:divBdr>
                    <w:top w:val="none" w:sz="0" w:space="0" w:color="auto"/>
                    <w:left w:val="none" w:sz="0" w:space="0" w:color="auto"/>
                    <w:bottom w:val="none" w:sz="0" w:space="0" w:color="auto"/>
                    <w:right w:val="none" w:sz="0" w:space="0" w:color="auto"/>
                  </w:divBdr>
                </w:div>
                <w:div w:id="1656640729">
                  <w:marLeft w:val="640"/>
                  <w:marRight w:val="0"/>
                  <w:marTop w:val="0"/>
                  <w:marBottom w:val="0"/>
                  <w:divBdr>
                    <w:top w:val="none" w:sz="0" w:space="0" w:color="auto"/>
                    <w:left w:val="none" w:sz="0" w:space="0" w:color="auto"/>
                    <w:bottom w:val="none" w:sz="0" w:space="0" w:color="auto"/>
                    <w:right w:val="none" w:sz="0" w:space="0" w:color="auto"/>
                  </w:divBdr>
                </w:div>
                <w:div w:id="494341701">
                  <w:marLeft w:val="640"/>
                  <w:marRight w:val="0"/>
                  <w:marTop w:val="0"/>
                  <w:marBottom w:val="0"/>
                  <w:divBdr>
                    <w:top w:val="none" w:sz="0" w:space="0" w:color="auto"/>
                    <w:left w:val="none" w:sz="0" w:space="0" w:color="auto"/>
                    <w:bottom w:val="none" w:sz="0" w:space="0" w:color="auto"/>
                    <w:right w:val="none" w:sz="0" w:space="0" w:color="auto"/>
                  </w:divBdr>
                </w:div>
                <w:div w:id="1948270340">
                  <w:marLeft w:val="640"/>
                  <w:marRight w:val="0"/>
                  <w:marTop w:val="0"/>
                  <w:marBottom w:val="0"/>
                  <w:divBdr>
                    <w:top w:val="none" w:sz="0" w:space="0" w:color="auto"/>
                    <w:left w:val="none" w:sz="0" w:space="0" w:color="auto"/>
                    <w:bottom w:val="none" w:sz="0" w:space="0" w:color="auto"/>
                    <w:right w:val="none" w:sz="0" w:space="0" w:color="auto"/>
                  </w:divBdr>
                </w:div>
                <w:div w:id="170418448">
                  <w:marLeft w:val="640"/>
                  <w:marRight w:val="0"/>
                  <w:marTop w:val="0"/>
                  <w:marBottom w:val="0"/>
                  <w:divBdr>
                    <w:top w:val="none" w:sz="0" w:space="0" w:color="auto"/>
                    <w:left w:val="none" w:sz="0" w:space="0" w:color="auto"/>
                    <w:bottom w:val="none" w:sz="0" w:space="0" w:color="auto"/>
                    <w:right w:val="none" w:sz="0" w:space="0" w:color="auto"/>
                  </w:divBdr>
                </w:div>
                <w:div w:id="1136096156">
                  <w:marLeft w:val="640"/>
                  <w:marRight w:val="0"/>
                  <w:marTop w:val="0"/>
                  <w:marBottom w:val="0"/>
                  <w:divBdr>
                    <w:top w:val="none" w:sz="0" w:space="0" w:color="auto"/>
                    <w:left w:val="none" w:sz="0" w:space="0" w:color="auto"/>
                    <w:bottom w:val="none" w:sz="0" w:space="0" w:color="auto"/>
                    <w:right w:val="none" w:sz="0" w:space="0" w:color="auto"/>
                  </w:divBdr>
                </w:div>
                <w:div w:id="1359743248">
                  <w:marLeft w:val="640"/>
                  <w:marRight w:val="0"/>
                  <w:marTop w:val="0"/>
                  <w:marBottom w:val="0"/>
                  <w:divBdr>
                    <w:top w:val="none" w:sz="0" w:space="0" w:color="auto"/>
                    <w:left w:val="none" w:sz="0" w:space="0" w:color="auto"/>
                    <w:bottom w:val="none" w:sz="0" w:space="0" w:color="auto"/>
                    <w:right w:val="none" w:sz="0" w:space="0" w:color="auto"/>
                  </w:divBdr>
                </w:div>
                <w:div w:id="1184594079">
                  <w:marLeft w:val="640"/>
                  <w:marRight w:val="0"/>
                  <w:marTop w:val="0"/>
                  <w:marBottom w:val="0"/>
                  <w:divBdr>
                    <w:top w:val="none" w:sz="0" w:space="0" w:color="auto"/>
                    <w:left w:val="none" w:sz="0" w:space="0" w:color="auto"/>
                    <w:bottom w:val="none" w:sz="0" w:space="0" w:color="auto"/>
                    <w:right w:val="none" w:sz="0" w:space="0" w:color="auto"/>
                  </w:divBdr>
                </w:div>
                <w:div w:id="373307603">
                  <w:marLeft w:val="640"/>
                  <w:marRight w:val="0"/>
                  <w:marTop w:val="0"/>
                  <w:marBottom w:val="0"/>
                  <w:divBdr>
                    <w:top w:val="none" w:sz="0" w:space="0" w:color="auto"/>
                    <w:left w:val="none" w:sz="0" w:space="0" w:color="auto"/>
                    <w:bottom w:val="none" w:sz="0" w:space="0" w:color="auto"/>
                    <w:right w:val="none" w:sz="0" w:space="0" w:color="auto"/>
                  </w:divBdr>
                </w:div>
                <w:div w:id="278297166">
                  <w:marLeft w:val="640"/>
                  <w:marRight w:val="0"/>
                  <w:marTop w:val="0"/>
                  <w:marBottom w:val="0"/>
                  <w:divBdr>
                    <w:top w:val="none" w:sz="0" w:space="0" w:color="auto"/>
                    <w:left w:val="none" w:sz="0" w:space="0" w:color="auto"/>
                    <w:bottom w:val="none" w:sz="0" w:space="0" w:color="auto"/>
                    <w:right w:val="none" w:sz="0" w:space="0" w:color="auto"/>
                  </w:divBdr>
                </w:div>
                <w:div w:id="1096903335">
                  <w:marLeft w:val="640"/>
                  <w:marRight w:val="0"/>
                  <w:marTop w:val="0"/>
                  <w:marBottom w:val="0"/>
                  <w:divBdr>
                    <w:top w:val="none" w:sz="0" w:space="0" w:color="auto"/>
                    <w:left w:val="none" w:sz="0" w:space="0" w:color="auto"/>
                    <w:bottom w:val="none" w:sz="0" w:space="0" w:color="auto"/>
                    <w:right w:val="none" w:sz="0" w:space="0" w:color="auto"/>
                  </w:divBdr>
                </w:div>
                <w:div w:id="1117915215">
                  <w:marLeft w:val="640"/>
                  <w:marRight w:val="0"/>
                  <w:marTop w:val="0"/>
                  <w:marBottom w:val="0"/>
                  <w:divBdr>
                    <w:top w:val="none" w:sz="0" w:space="0" w:color="auto"/>
                    <w:left w:val="none" w:sz="0" w:space="0" w:color="auto"/>
                    <w:bottom w:val="none" w:sz="0" w:space="0" w:color="auto"/>
                    <w:right w:val="none" w:sz="0" w:space="0" w:color="auto"/>
                  </w:divBdr>
                </w:div>
                <w:div w:id="999311564">
                  <w:marLeft w:val="640"/>
                  <w:marRight w:val="0"/>
                  <w:marTop w:val="0"/>
                  <w:marBottom w:val="0"/>
                  <w:divBdr>
                    <w:top w:val="none" w:sz="0" w:space="0" w:color="auto"/>
                    <w:left w:val="none" w:sz="0" w:space="0" w:color="auto"/>
                    <w:bottom w:val="none" w:sz="0" w:space="0" w:color="auto"/>
                    <w:right w:val="none" w:sz="0" w:space="0" w:color="auto"/>
                  </w:divBdr>
                </w:div>
                <w:div w:id="1474132698">
                  <w:marLeft w:val="640"/>
                  <w:marRight w:val="0"/>
                  <w:marTop w:val="0"/>
                  <w:marBottom w:val="0"/>
                  <w:divBdr>
                    <w:top w:val="none" w:sz="0" w:space="0" w:color="auto"/>
                    <w:left w:val="none" w:sz="0" w:space="0" w:color="auto"/>
                    <w:bottom w:val="none" w:sz="0" w:space="0" w:color="auto"/>
                    <w:right w:val="none" w:sz="0" w:space="0" w:color="auto"/>
                  </w:divBdr>
                </w:div>
                <w:div w:id="481583357">
                  <w:marLeft w:val="640"/>
                  <w:marRight w:val="0"/>
                  <w:marTop w:val="0"/>
                  <w:marBottom w:val="0"/>
                  <w:divBdr>
                    <w:top w:val="none" w:sz="0" w:space="0" w:color="auto"/>
                    <w:left w:val="none" w:sz="0" w:space="0" w:color="auto"/>
                    <w:bottom w:val="none" w:sz="0" w:space="0" w:color="auto"/>
                    <w:right w:val="none" w:sz="0" w:space="0" w:color="auto"/>
                  </w:divBdr>
                </w:div>
                <w:div w:id="1798638460">
                  <w:marLeft w:val="640"/>
                  <w:marRight w:val="0"/>
                  <w:marTop w:val="0"/>
                  <w:marBottom w:val="0"/>
                  <w:divBdr>
                    <w:top w:val="none" w:sz="0" w:space="0" w:color="auto"/>
                    <w:left w:val="none" w:sz="0" w:space="0" w:color="auto"/>
                    <w:bottom w:val="none" w:sz="0" w:space="0" w:color="auto"/>
                    <w:right w:val="none" w:sz="0" w:space="0" w:color="auto"/>
                  </w:divBdr>
                </w:div>
              </w:divsChild>
            </w:div>
            <w:div w:id="1488739471">
              <w:marLeft w:val="0"/>
              <w:marRight w:val="0"/>
              <w:marTop w:val="0"/>
              <w:marBottom w:val="0"/>
              <w:divBdr>
                <w:top w:val="none" w:sz="0" w:space="0" w:color="auto"/>
                <w:left w:val="none" w:sz="0" w:space="0" w:color="auto"/>
                <w:bottom w:val="none" w:sz="0" w:space="0" w:color="auto"/>
                <w:right w:val="none" w:sz="0" w:space="0" w:color="auto"/>
              </w:divBdr>
              <w:divsChild>
                <w:div w:id="1841963887">
                  <w:marLeft w:val="640"/>
                  <w:marRight w:val="0"/>
                  <w:marTop w:val="0"/>
                  <w:marBottom w:val="0"/>
                  <w:divBdr>
                    <w:top w:val="none" w:sz="0" w:space="0" w:color="auto"/>
                    <w:left w:val="none" w:sz="0" w:space="0" w:color="auto"/>
                    <w:bottom w:val="none" w:sz="0" w:space="0" w:color="auto"/>
                    <w:right w:val="none" w:sz="0" w:space="0" w:color="auto"/>
                  </w:divBdr>
                </w:div>
                <w:div w:id="1754351767">
                  <w:marLeft w:val="640"/>
                  <w:marRight w:val="0"/>
                  <w:marTop w:val="0"/>
                  <w:marBottom w:val="0"/>
                  <w:divBdr>
                    <w:top w:val="none" w:sz="0" w:space="0" w:color="auto"/>
                    <w:left w:val="none" w:sz="0" w:space="0" w:color="auto"/>
                    <w:bottom w:val="none" w:sz="0" w:space="0" w:color="auto"/>
                    <w:right w:val="none" w:sz="0" w:space="0" w:color="auto"/>
                  </w:divBdr>
                </w:div>
                <w:div w:id="1913078213">
                  <w:marLeft w:val="640"/>
                  <w:marRight w:val="0"/>
                  <w:marTop w:val="0"/>
                  <w:marBottom w:val="0"/>
                  <w:divBdr>
                    <w:top w:val="none" w:sz="0" w:space="0" w:color="auto"/>
                    <w:left w:val="none" w:sz="0" w:space="0" w:color="auto"/>
                    <w:bottom w:val="none" w:sz="0" w:space="0" w:color="auto"/>
                    <w:right w:val="none" w:sz="0" w:space="0" w:color="auto"/>
                  </w:divBdr>
                </w:div>
                <w:div w:id="855074354">
                  <w:marLeft w:val="640"/>
                  <w:marRight w:val="0"/>
                  <w:marTop w:val="0"/>
                  <w:marBottom w:val="0"/>
                  <w:divBdr>
                    <w:top w:val="none" w:sz="0" w:space="0" w:color="auto"/>
                    <w:left w:val="none" w:sz="0" w:space="0" w:color="auto"/>
                    <w:bottom w:val="none" w:sz="0" w:space="0" w:color="auto"/>
                    <w:right w:val="none" w:sz="0" w:space="0" w:color="auto"/>
                  </w:divBdr>
                </w:div>
                <w:div w:id="1030301272">
                  <w:marLeft w:val="640"/>
                  <w:marRight w:val="0"/>
                  <w:marTop w:val="0"/>
                  <w:marBottom w:val="0"/>
                  <w:divBdr>
                    <w:top w:val="none" w:sz="0" w:space="0" w:color="auto"/>
                    <w:left w:val="none" w:sz="0" w:space="0" w:color="auto"/>
                    <w:bottom w:val="none" w:sz="0" w:space="0" w:color="auto"/>
                    <w:right w:val="none" w:sz="0" w:space="0" w:color="auto"/>
                  </w:divBdr>
                </w:div>
                <w:div w:id="446236654">
                  <w:marLeft w:val="640"/>
                  <w:marRight w:val="0"/>
                  <w:marTop w:val="0"/>
                  <w:marBottom w:val="0"/>
                  <w:divBdr>
                    <w:top w:val="none" w:sz="0" w:space="0" w:color="auto"/>
                    <w:left w:val="none" w:sz="0" w:space="0" w:color="auto"/>
                    <w:bottom w:val="none" w:sz="0" w:space="0" w:color="auto"/>
                    <w:right w:val="none" w:sz="0" w:space="0" w:color="auto"/>
                  </w:divBdr>
                </w:div>
                <w:div w:id="1165709876">
                  <w:marLeft w:val="640"/>
                  <w:marRight w:val="0"/>
                  <w:marTop w:val="0"/>
                  <w:marBottom w:val="0"/>
                  <w:divBdr>
                    <w:top w:val="none" w:sz="0" w:space="0" w:color="auto"/>
                    <w:left w:val="none" w:sz="0" w:space="0" w:color="auto"/>
                    <w:bottom w:val="none" w:sz="0" w:space="0" w:color="auto"/>
                    <w:right w:val="none" w:sz="0" w:space="0" w:color="auto"/>
                  </w:divBdr>
                </w:div>
                <w:div w:id="854536572">
                  <w:marLeft w:val="640"/>
                  <w:marRight w:val="0"/>
                  <w:marTop w:val="0"/>
                  <w:marBottom w:val="0"/>
                  <w:divBdr>
                    <w:top w:val="none" w:sz="0" w:space="0" w:color="auto"/>
                    <w:left w:val="none" w:sz="0" w:space="0" w:color="auto"/>
                    <w:bottom w:val="none" w:sz="0" w:space="0" w:color="auto"/>
                    <w:right w:val="none" w:sz="0" w:space="0" w:color="auto"/>
                  </w:divBdr>
                </w:div>
                <w:div w:id="1943150634">
                  <w:marLeft w:val="640"/>
                  <w:marRight w:val="0"/>
                  <w:marTop w:val="0"/>
                  <w:marBottom w:val="0"/>
                  <w:divBdr>
                    <w:top w:val="none" w:sz="0" w:space="0" w:color="auto"/>
                    <w:left w:val="none" w:sz="0" w:space="0" w:color="auto"/>
                    <w:bottom w:val="none" w:sz="0" w:space="0" w:color="auto"/>
                    <w:right w:val="none" w:sz="0" w:space="0" w:color="auto"/>
                  </w:divBdr>
                </w:div>
                <w:div w:id="80297225">
                  <w:marLeft w:val="640"/>
                  <w:marRight w:val="0"/>
                  <w:marTop w:val="0"/>
                  <w:marBottom w:val="0"/>
                  <w:divBdr>
                    <w:top w:val="none" w:sz="0" w:space="0" w:color="auto"/>
                    <w:left w:val="none" w:sz="0" w:space="0" w:color="auto"/>
                    <w:bottom w:val="none" w:sz="0" w:space="0" w:color="auto"/>
                    <w:right w:val="none" w:sz="0" w:space="0" w:color="auto"/>
                  </w:divBdr>
                </w:div>
                <w:div w:id="541942864">
                  <w:marLeft w:val="640"/>
                  <w:marRight w:val="0"/>
                  <w:marTop w:val="0"/>
                  <w:marBottom w:val="0"/>
                  <w:divBdr>
                    <w:top w:val="none" w:sz="0" w:space="0" w:color="auto"/>
                    <w:left w:val="none" w:sz="0" w:space="0" w:color="auto"/>
                    <w:bottom w:val="none" w:sz="0" w:space="0" w:color="auto"/>
                    <w:right w:val="none" w:sz="0" w:space="0" w:color="auto"/>
                  </w:divBdr>
                </w:div>
                <w:div w:id="1827092307">
                  <w:marLeft w:val="640"/>
                  <w:marRight w:val="0"/>
                  <w:marTop w:val="0"/>
                  <w:marBottom w:val="0"/>
                  <w:divBdr>
                    <w:top w:val="none" w:sz="0" w:space="0" w:color="auto"/>
                    <w:left w:val="none" w:sz="0" w:space="0" w:color="auto"/>
                    <w:bottom w:val="none" w:sz="0" w:space="0" w:color="auto"/>
                    <w:right w:val="none" w:sz="0" w:space="0" w:color="auto"/>
                  </w:divBdr>
                </w:div>
                <w:div w:id="1914581103">
                  <w:marLeft w:val="640"/>
                  <w:marRight w:val="0"/>
                  <w:marTop w:val="0"/>
                  <w:marBottom w:val="0"/>
                  <w:divBdr>
                    <w:top w:val="none" w:sz="0" w:space="0" w:color="auto"/>
                    <w:left w:val="none" w:sz="0" w:space="0" w:color="auto"/>
                    <w:bottom w:val="none" w:sz="0" w:space="0" w:color="auto"/>
                    <w:right w:val="none" w:sz="0" w:space="0" w:color="auto"/>
                  </w:divBdr>
                </w:div>
                <w:div w:id="554900824">
                  <w:marLeft w:val="640"/>
                  <w:marRight w:val="0"/>
                  <w:marTop w:val="0"/>
                  <w:marBottom w:val="0"/>
                  <w:divBdr>
                    <w:top w:val="none" w:sz="0" w:space="0" w:color="auto"/>
                    <w:left w:val="none" w:sz="0" w:space="0" w:color="auto"/>
                    <w:bottom w:val="none" w:sz="0" w:space="0" w:color="auto"/>
                    <w:right w:val="none" w:sz="0" w:space="0" w:color="auto"/>
                  </w:divBdr>
                </w:div>
                <w:div w:id="942998058">
                  <w:marLeft w:val="640"/>
                  <w:marRight w:val="0"/>
                  <w:marTop w:val="0"/>
                  <w:marBottom w:val="0"/>
                  <w:divBdr>
                    <w:top w:val="none" w:sz="0" w:space="0" w:color="auto"/>
                    <w:left w:val="none" w:sz="0" w:space="0" w:color="auto"/>
                    <w:bottom w:val="none" w:sz="0" w:space="0" w:color="auto"/>
                    <w:right w:val="none" w:sz="0" w:space="0" w:color="auto"/>
                  </w:divBdr>
                </w:div>
                <w:div w:id="288556512">
                  <w:marLeft w:val="640"/>
                  <w:marRight w:val="0"/>
                  <w:marTop w:val="0"/>
                  <w:marBottom w:val="0"/>
                  <w:divBdr>
                    <w:top w:val="none" w:sz="0" w:space="0" w:color="auto"/>
                    <w:left w:val="none" w:sz="0" w:space="0" w:color="auto"/>
                    <w:bottom w:val="none" w:sz="0" w:space="0" w:color="auto"/>
                    <w:right w:val="none" w:sz="0" w:space="0" w:color="auto"/>
                  </w:divBdr>
                </w:div>
                <w:div w:id="1862667030">
                  <w:marLeft w:val="640"/>
                  <w:marRight w:val="0"/>
                  <w:marTop w:val="0"/>
                  <w:marBottom w:val="0"/>
                  <w:divBdr>
                    <w:top w:val="none" w:sz="0" w:space="0" w:color="auto"/>
                    <w:left w:val="none" w:sz="0" w:space="0" w:color="auto"/>
                    <w:bottom w:val="none" w:sz="0" w:space="0" w:color="auto"/>
                    <w:right w:val="none" w:sz="0" w:space="0" w:color="auto"/>
                  </w:divBdr>
                </w:div>
                <w:div w:id="1238710942">
                  <w:marLeft w:val="640"/>
                  <w:marRight w:val="0"/>
                  <w:marTop w:val="0"/>
                  <w:marBottom w:val="0"/>
                  <w:divBdr>
                    <w:top w:val="none" w:sz="0" w:space="0" w:color="auto"/>
                    <w:left w:val="none" w:sz="0" w:space="0" w:color="auto"/>
                    <w:bottom w:val="none" w:sz="0" w:space="0" w:color="auto"/>
                    <w:right w:val="none" w:sz="0" w:space="0" w:color="auto"/>
                  </w:divBdr>
                </w:div>
                <w:div w:id="1278098589">
                  <w:marLeft w:val="640"/>
                  <w:marRight w:val="0"/>
                  <w:marTop w:val="0"/>
                  <w:marBottom w:val="0"/>
                  <w:divBdr>
                    <w:top w:val="none" w:sz="0" w:space="0" w:color="auto"/>
                    <w:left w:val="none" w:sz="0" w:space="0" w:color="auto"/>
                    <w:bottom w:val="none" w:sz="0" w:space="0" w:color="auto"/>
                    <w:right w:val="none" w:sz="0" w:space="0" w:color="auto"/>
                  </w:divBdr>
                </w:div>
                <w:div w:id="1811943193">
                  <w:marLeft w:val="640"/>
                  <w:marRight w:val="0"/>
                  <w:marTop w:val="0"/>
                  <w:marBottom w:val="0"/>
                  <w:divBdr>
                    <w:top w:val="none" w:sz="0" w:space="0" w:color="auto"/>
                    <w:left w:val="none" w:sz="0" w:space="0" w:color="auto"/>
                    <w:bottom w:val="none" w:sz="0" w:space="0" w:color="auto"/>
                    <w:right w:val="none" w:sz="0" w:space="0" w:color="auto"/>
                  </w:divBdr>
                </w:div>
                <w:div w:id="826088459">
                  <w:marLeft w:val="640"/>
                  <w:marRight w:val="0"/>
                  <w:marTop w:val="0"/>
                  <w:marBottom w:val="0"/>
                  <w:divBdr>
                    <w:top w:val="none" w:sz="0" w:space="0" w:color="auto"/>
                    <w:left w:val="none" w:sz="0" w:space="0" w:color="auto"/>
                    <w:bottom w:val="none" w:sz="0" w:space="0" w:color="auto"/>
                    <w:right w:val="none" w:sz="0" w:space="0" w:color="auto"/>
                  </w:divBdr>
                </w:div>
                <w:div w:id="1335957715">
                  <w:marLeft w:val="640"/>
                  <w:marRight w:val="0"/>
                  <w:marTop w:val="0"/>
                  <w:marBottom w:val="0"/>
                  <w:divBdr>
                    <w:top w:val="none" w:sz="0" w:space="0" w:color="auto"/>
                    <w:left w:val="none" w:sz="0" w:space="0" w:color="auto"/>
                    <w:bottom w:val="none" w:sz="0" w:space="0" w:color="auto"/>
                    <w:right w:val="none" w:sz="0" w:space="0" w:color="auto"/>
                  </w:divBdr>
                </w:div>
                <w:div w:id="1863277521">
                  <w:marLeft w:val="640"/>
                  <w:marRight w:val="0"/>
                  <w:marTop w:val="0"/>
                  <w:marBottom w:val="0"/>
                  <w:divBdr>
                    <w:top w:val="none" w:sz="0" w:space="0" w:color="auto"/>
                    <w:left w:val="none" w:sz="0" w:space="0" w:color="auto"/>
                    <w:bottom w:val="none" w:sz="0" w:space="0" w:color="auto"/>
                    <w:right w:val="none" w:sz="0" w:space="0" w:color="auto"/>
                  </w:divBdr>
                </w:div>
                <w:div w:id="272175271">
                  <w:marLeft w:val="640"/>
                  <w:marRight w:val="0"/>
                  <w:marTop w:val="0"/>
                  <w:marBottom w:val="0"/>
                  <w:divBdr>
                    <w:top w:val="none" w:sz="0" w:space="0" w:color="auto"/>
                    <w:left w:val="none" w:sz="0" w:space="0" w:color="auto"/>
                    <w:bottom w:val="none" w:sz="0" w:space="0" w:color="auto"/>
                    <w:right w:val="none" w:sz="0" w:space="0" w:color="auto"/>
                  </w:divBdr>
                </w:div>
                <w:div w:id="1630552876">
                  <w:marLeft w:val="640"/>
                  <w:marRight w:val="0"/>
                  <w:marTop w:val="0"/>
                  <w:marBottom w:val="0"/>
                  <w:divBdr>
                    <w:top w:val="none" w:sz="0" w:space="0" w:color="auto"/>
                    <w:left w:val="none" w:sz="0" w:space="0" w:color="auto"/>
                    <w:bottom w:val="none" w:sz="0" w:space="0" w:color="auto"/>
                    <w:right w:val="none" w:sz="0" w:space="0" w:color="auto"/>
                  </w:divBdr>
                </w:div>
                <w:div w:id="284047416">
                  <w:marLeft w:val="640"/>
                  <w:marRight w:val="0"/>
                  <w:marTop w:val="0"/>
                  <w:marBottom w:val="0"/>
                  <w:divBdr>
                    <w:top w:val="none" w:sz="0" w:space="0" w:color="auto"/>
                    <w:left w:val="none" w:sz="0" w:space="0" w:color="auto"/>
                    <w:bottom w:val="none" w:sz="0" w:space="0" w:color="auto"/>
                    <w:right w:val="none" w:sz="0" w:space="0" w:color="auto"/>
                  </w:divBdr>
                </w:div>
                <w:div w:id="1575354644">
                  <w:marLeft w:val="640"/>
                  <w:marRight w:val="0"/>
                  <w:marTop w:val="0"/>
                  <w:marBottom w:val="0"/>
                  <w:divBdr>
                    <w:top w:val="none" w:sz="0" w:space="0" w:color="auto"/>
                    <w:left w:val="none" w:sz="0" w:space="0" w:color="auto"/>
                    <w:bottom w:val="none" w:sz="0" w:space="0" w:color="auto"/>
                    <w:right w:val="none" w:sz="0" w:space="0" w:color="auto"/>
                  </w:divBdr>
                </w:div>
                <w:div w:id="1612276421">
                  <w:marLeft w:val="640"/>
                  <w:marRight w:val="0"/>
                  <w:marTop w:val="0"/>
                  <w:marBottom w:val="0"/>
                  <w:divBdr>
                    <w:top w:val="none" w:sz="0" w:space="0" w:color="auto"/>
                    <w:left w:val="none" w:sz="0" w:space="0" w:color="auto"/>
                    <w:bottom w:val="none" w:sz="0" w:space="0" w:color="auto"/>
                    <w:right w:val="none" w:sz="0" w:space="0" w:color="auto"/>
                  </w:divBdr>
                </w:div>
                <w:div w:id="1048258039">
                  <w:marLeft w:val="640"/>
                  <w:marRight w:val="0"/>
                  <w:marTop w:val="0"/>
                  <w:marBottom w:val="0"/>
                  <w:divBdr>
                    <w:top w:val="none" w:sz="0" w:space="0" w:color="auto"/>
                    <w:left w:val="none" w:sz="0" w:space="0" w:color="auto"/>
                    <w:bottom w:val="none" w:sz="0" w:space="0" w:color="auto"/>
                    <w:right w:val="none" w:sz="0" w:space="0" w:color="auto"/>
                  </w:divBdr>
                </w:div>
                <w:div w:id="411700691">
                  <w:marLeft w:val="640"/>
                  <w:marRight w:val="0"/>
                  <w:marTop w:val="0"/>
                  <w:marBottom w:val="0"/>
                  <w:divBdr>
                    <w:top w:val="none" w:sz="0" w:space="0" w:color="auto"/>
                    <w:left w:val="none" w:sz="0" w:space="0" w:color="auto"/>
                    <w:bottom w:val="none" w:sz="0" w:space="0" w:color="auto"/>
                    <w:right w:val="none" w:sz="0" w:space="0" w:color="auto"/>
                  </w:divBdr>
                </w:div>
                <w:div w:id="1755512837">
                  <w:marLeft w:val="640"/>
                  <w:marRight w:val="0"/>
                  <w:marTop w:val="0"/>
                  <w:marBottom w:val="0"/>
                  <w:divBdr>
                    <w:top w:val="none" w:sz="0" w:space="0" w:color="auto"/>
                    <w:left w:val="none" w:sz="0" w:space="0" w:color="auto"/>
                    <w:bottom w:val="none" w:sz="0" w:space="0" w:color="auto"/>
                    <w:right w:val="none" w:sz="0" w:space="0" w:color="auto"/>
                  </w:divBdr>
                </w:div>
                <w:div w:id="1189375032">
                  <w:marLeft w:val="640"/>
                  <w:marRight w:val="0"/>
                  <w:marTop w:val="0"/>
                  <w:marBottom w:val="0"/>
                  <w:divBdr>
                    <w:top w:val="none" w:sz="0" w:space="0" w:color="auto"/>
                    <w:left w:val="none" w:sz="0" w:space="0" w:color="auto"/>
                    <w:bottom w:val="none" w:sz="0" w:space="0" w:color="auto"/>
                    <w:right w:val="none" w:sz="0" w:space="0" w:color="auto"/>
                  </w:divBdr>
                </w:div>
                <w:div w:id="1442458145">
                  <w:marLeft w:val="640"/>
                  <w:marRight w:val="0"/>
                  <w:marTop w:val="0"/>
                  <w:marBottom w:val="0"/>
                  <w:divBdr>
                    <w:top w:val="none" w:sz="0" w:space="0" w:color="auto"/>
                    <w:left w:val="none" w:sz="0" w:space="0" w:color="auto"/>
                    <w:bottom w:val="none" w:sz="0" w:space="0" w:color="auto"/>
                    <w:right w:val="none" w:sz="0" w:space="0" w:color="auto"/>
                  </w:divBdr>
                </w:div>
                <w:div w:id="1473329508">
                  <w:marLeft w:val="640"/>
                  <w:marRight w:val="0"/>
                  <w:marTop w:val="0"/>
                  <w:marBottom w:val="0"/>
                  <w:divBdr>
                    <w:top w:val="none" w:sz="0" w:space="0" w:color="auto"/>
                    <w:left w:val="none" w:sz="0" w:space="0" w:color="auto"/>
                    <w:bottom w:val="none" w:sz="0" w:space="0" w:color="auto"/>
                    <w:right w:val="none" w:sz="0" w:space="0" w:color="auto"/>
                  </w:divBdr>
                </w:div>
                <w:div w:id="1090392833">
                  <w:marLeft w:val="640"/>
                  <w:marRight w:val="0"/>
                  <w:marTop w:val="0"/>
                  <w:marBottom w:val="0"/>
                  <w:divBdr>
                    <w:top w:val="none" w:sz="0" w:space="0" w:color="auto"/>
                    <w:left w:val="none" w:sz="0" w:space="0" w:color="auto"/>
                    <w:bottom w:val="none" w:sz="0" w:space="0" w:color="auto"/>
                    <w:right w:val="none" w:sz="0" w:space="0" w:color="auto"/>
                  </w:divBdr>
                </w:div>
                <w:div w:id="342780031">
                  <w:marLeft w:val="640"/>
                  <w:marRight w:val="0"/>
                  <w:marTop w:val="0"/>
                  <w:marBottom w:val="0"/>
                  <w:divBdr>
                    <w:top w:val="none" w:sz="0" w:space="0" w:color="auto"/>
                    <w:left w:val="none" w:sz="0" w:space="0" w:color="auto"/>
                    <w:bottom w:val="none" w:sz="0" w:space="0" w:color="auto"/>
                    <w:right w:val="none" w:sz="0" w:space="0" w:color="auto"/>
                  </w:divBdr>
                </w:div>
                <w:div w:id="2006275849">
                  <w:marLeft w:val="640"/>
                  <w:marRight w:val="0"/>
                  <w:marTop w:val="0"/>
                  <w:marBottom w:val="0"/>
                  <w:divBdr>
                    <w:top w:val="none" w:sz="0" w:space="0" w:color="auto"/>
                    <w:left w:val="none" w:sz="0" w:space="0" w:color="auto"/>
                    <w:bottom w:val="none" w:sz="0" w:space="0" w:color="auto"/>
                    <w:right w:val="none" w:sz="0" w:space="0" w:color="auto"/>
                  </w:divBdr>
                </w:div>
                <w:div w:id="184096091">
                  <w:marLeft w:val="640"/>
                  <w:marRight w:val="0"/>
                  <w:marTop w:val="0"/>
                  <w:marBottom w:val="0"/>
                  <w:divBdr>
                    <w:top w:val="none" w:sz="0" w:space="0" w:color="auto"/>
                    <w:left w:val="none" w:sz="0" w:space="0" w:color="auto"/>
                    <w:bottom w:val="none" w:sz="0" w:space="0" w:color="auto"/>
                    <w:right w:val="none" w:sz="0" w:space="0" w:color="auto"/>
                  </w:divBdr>
                </w:div>
                <w:div w:id="1462117410">
                  <w:marLeft w:val="640"/>
                  <w:marRight w:val="0"/>
                  <w:marTop w:val="0"/>
                  <w:marBottom w:val="0"/>
                  <w:divBdr>
                    <w:top w:val="none" w:sz="0" w:space="0" w:color="auto"/>
                    <w:left w:val="none" w:sz="0" w:space="0" w:color="auto"/>
                    <w:bottom w:val="none" w:sz="0" w:space="0" w:color="auto"/>
                    <w:right w:val="none" w:sz="0" w:space="0" w:color="auto"/>
                  </w:divBdr>
                </w:div>
                <w:div w:id="1023749857">
                  <w:marLeft w:val="640"/>
                  <w:marRight w:val="0"/>
                  <w:marTop w:val="0"/>
                  <w:marBottom w:val="0"/>
                  <w:divBdr>
                    <w:top w:val="none" w:sz="0" w:space="0" w:color="auto"/>
                    <w:left w:val="none" w:sz="0" w:space="0" w:color="auto"/>
                    <w:bottom w:val="none" w:sz="0" w:space="0" w:color="auto"/>
                    <w:right w:val="none" w:sz="0" w:space="0" w:color="auto"/>
                  </w:divBdr>
                </w:div>
                <w:div w:id="1891573650">
                  <w:marLeft w:val="640"/>
                  <w:marRight w:val="0"/>
                  <w:marTop w:val="0"/>
                  <w:marBottom w:val="0"/>
                  <w:divBdr>
                    <w:top w:val="none" w:sz="0" w:space="0" w:color="auto"/>
                    <w:left w:val="none" w:sz="0" w:space="0" w:color="auto"/>
                    <w:bottom w:val="none" w:sz="0" w:space="0" w:color="auto"/>
                    <w:right w:val="none" w:sz="0" w:space="0" w:color="auto"/>
                  </w:divBdr>
                </w:div>
                <w:div w:id="719671572">
                  <w:marLeft w:val="640"/>
                  <w:marRight w:val="0"/>
                  <w:marTop w:val="0"/>
                  <w:marBottom w:val="0"/>
                  <w:divBdr>
                    <w:top w:val="none" w:sz="0" w:space="0" w:color="auto"/>
                    <w:left w:val="none" w:sz="0" w:space="0" w:color="auto"/>
                    <w:bottom w:val="none" w:sz="0" w:space="0" w:color="auto"/>
                    <w:right w:val="none" w:sz="0" w:space="0" w:color="auto"/>
                  </w:divBdr>
                </w:div>
                <w:div w:id="85002257">
                  <w:marLeft w:val="640"/>
                  <w:marRight w:val="0"/>
                  <w:marTop w:val="0"/>
                  <w:marBottom w:val="0"/>
                  <w:divBdr>
                    <w:top w:val="none" w:sz="0" w:space="0" w:color="auto"/>
                    <w:left w:val="none" w:sz="0" w:space="0" w:color="auto"/>
                    <w:bottom w:val="none" w:sz="0" w:space="0" w:color="auto"/>
                    <w:right w:val="none" w:sz="0" w:space="0" w:color="auto"/>
                  </w:divBdr>
                </w:div>
                <w:div w:id="1967545445">
                  <w:marLeft w:val="640"/>
                  <w:marRight w:val="0"/>
                  <w:marTop w:val="0"/>
                  <w:marBottom w:val="0"/>
                  <w:divBdr>
                    <w:top w:val="none" w:sz="0" w:space="0" w:color="auto"/>
                    <w:left w:val="none" w:sz="0" w:space="0" w:color="auto"/>
                    <w:bottom w:val="none" w:sz="0" w:space="0" w:color="auto"/>
                    <w:right w:val="none" w:sz="0" w:space="0" w:color="auto"/>
                  </w:divBdr>
                </w:div>
                <w:div w:id="774443604">
                  <w:marLeft w:val="640"/>
                  <w:marRight w:val="0"/>
                  <w:marTop w:val="0"/>
                  <w:marBottom w:val="0"/>
                  <w:divBdr>
                    <w:top w:val="none" w:sz="0" w:space="0" w:color="auto"/>
                    <w:left w:val="none" w:sz="0" w:space="0" w:color="auto"/>
                    <w:bottom w:val="none" w:sz="0" w:space="0" w:color="auto"/>
                    <w:right w:val="none" w:sz="0" w:space="0" w:color="auto"/>
                  </w:divBdr>
                </w:div>
                <w:div w:id="828909702">
                  <w:marLeft w:val="640"/>
                  <w:marRight w:val="0"/>
                  <w:marTop w:val="0"/>
                  <w:marBottom w:val="0"/>
                  <w:divBdr>
                    <w:top w:val="none" w:sz="0" w:space="0" w:color="auto"/>
                    <w:left w:val="none" w:sz="0" w:space="0" w:color="auto"/>
                    <w:bottom w:val="none" w:sz="0" w:space="0" w:color="auto"/>
                    <w:right w:val="none" w:sz="0" w:space="0" w:color="auto"/>
                  </w:divBdr>
                </w:div>
                <w:div w:id="1099713431">
                  <w:marLeft w:val="640"/>
                  <w:marRight w:val="0"/>
                  <w:marTop w:val="0"/>
                  <w:marBottom w:val="0"/>
                  <w:divBdr>
                    <w:top w:val="none" w:sz="0" w:space="0" w:color="auto"/>
                    <w:left w:val="none" w:sz="0" w:space="0" w:color="auto"/>
                    <w:bottom w:val="none" w:sz="0" w:space="0" w:color="auto"/>
                    <w:right w:val="none" w:sz="0" w:space="0" w:color="auto"/>
                  </w:divBdr>
                </w:div>
                <w:div w:id="2111076788">
                  <w:marLeft w:val="640"/>
                  <w:marRight w:val="0"/>
                  <w:marTop w:val="0"/>
                  <w:marBottom w:val="0"/>
                  <w:divBdr>
                    <w:top w:val="none" w:sz="0" w:space="0" w:color="auto"/>
                    <w:left w:val="none" w:sz="0" w:space="0" w:color="auto"/>
                    <w:bottom w:val="none" w:sz="0" w:space="0" w:color="auto"/>
                    <w:right w:val="none" w:sz="0" w:space="0" w:color="auto"/>
                  </w:divBdr>
                </w:div>
                <w:div w:id="242180748">
                  <w:marLeft w:val="640"/>
                  <w:marRight w:val="0"/>
                  <w:marTop w:val="0"/>
                  <w:marBottom w:val="0"/>
                  <w:divBdr>
                    <w:top w:val="none" w:sz="0" w:space="0" w:color="auto"/>
                    <w:left w:val="none" w:sz="0" w:space="0" w:color="auto"/>
                    <w:bottom w:val="none" w:sz="0" w:space="0" w:color="auto"/>
                    <w:right w:val="none" w:sz="0" w:space="0" w:color="auto"/>
                  </w:divBdr>
                </w:div>
                <w:div w:id="1195383775">
                  <w:marLeft w:val="640"/>
                  <w:marRight w:val="0"/>
                  <w:marTop w:val="0"/>
                  <w:marBottom w:val="0"/>
                  <w:divBdr>
                    <w:top w:val="none" w:sz="0" w:space="0" w:color="auto"/>
                    <w:left w:val="none" w:sz="0" w:space="0" w:color="auto"/>
                    <w:bottom w:val="none" w:sz="0" w:space="0" w:color="auto"/>
                    <w:right w:val="none" w:sz="0" w:space="0" w:color="auto"/>
                  </w:divBdr>
                </w:div>
                <w:div w:id="1453095209">
                  <w:marLeft w:val="640"/>
                  <w:marRight w:val="0"/>
                  <w:marTop w:val="0"/>
                  <w:marBottom w:val="0"/>
                  <w:divBdr>
                    <w:top w:val="none" w:sz="0" w:space="0" w:color="auto"/>
                    <w:left w:val="none" w:sz="0" w:space="0" w:color="auto"/>
                    <w:bottom w:val="none" w:sz="0" w:space="0" w:color="auto"/>
                    <w:right w:val="none" w:sz="0" w:space="0" w:color="auto"/>
                  </w:divBdr>
                </w:div>
                <w:div w:id="1299872971">
                  <w:marLeft w:val="640"/>
                  <w:marRight w:val="0"/>
                  <w:marTop w:val="0"/>
                  <w:marBottom w:val="0"/>
                  <w:divBdr>
                    <w:top w:val="none" w:sz="0" w:space="0" w:color="auto"/>
                    <w:left w:val="none" w:sz="0" w:space="0" w:color="auto"/>
                    <w:bottom w:val="none" w:sz="0" w:space="0" w:color="auto"/>
                    <w:right w:val="none" w:sz="0" w:space="0" w:color="auto"/>
                  </w:divBdr>
                </w:div>
                <w:div w:id="334115277">
                  <w:marLeft w:val="640"/>
                  <w:marRight w:val="0"/>
                  <w:marTop w:val="0"/>
                  <w:marBottom w:val="0"/>
                  <w:divBdr>
                    <w:top w:val="none" w:sz="0" w:space="0" w:color="auto"/>
                    <w:left w:val="none" w:sz="0" w:space="0" w:color="auto"/>
                    <w:bottom w:val="none" w:sz="0" w:space="0" w:color="auto"/>
                    <w:right w:val="none" w:sz="0" w:space="0" w:color="auto"/>
                  </w:divBdr>
                </w:div>
                <w:div w:id="687608493">
                  <w:marLeft w:val="640"/>
                  <w:marRight w:val="0"/>
                  <w:marTop w:val="0"/>
                  <w:marBottom w:val="0"/>
                  <w:divBdr>
                    <w:top w:val="none" w:sz="0" w:space="0" w:color="auto"/>
                    <w:left w:val="none" w:sz="0" w:space="0" w:color="auto"/>
                    <w:bottom w:val="none" w:sz="0" w:space="0" w:color="auto"/>
                    <w:right w:val="none" w:sz="0" w:space="0" w:color="auto"/>
                  </w:divBdr>
                </w:div>
                <w:div w:id="1964380026">
                  <w:marLeft w:val="640"/>
                  <w:marRight w:val="0"/>
                  <w:marTop w:val="0"/>
                  <w:marBottom w:val="0"/>
                  <w:divBdr>
                    <w:top w:val="none" w:sz="0" w:space="0" w:color="auto"/>
                    <w:left w:val="none" w:sz="0" w:space="0" w:color="auto"/>
                    <w:bottom w:val="none" w:sz="0" w:space="0" w:color="auto"/>
                    <w:right w:val="none" w:sz="0" w:space="0" w:color="auto"/>
                  </w:divBdr>
                </w:div>
                <w:div w:id="1227110002">
                  <w:marLeft w:val="640"/>
                  <w:marRight w:val="0"/>
                  <w:marTop w:val="0"/>
                  <w:marBottom w:val="0"/>
                  <w:divBdr>
                    <w:top w:val="none" w:sz="0" w:space="0" w:color="auto"/>
                    <w:left w:val="none" w:sz="0" w:space="0" w:color="auto"/>
                    <w:bottom w:val="none" w:sz="0" w:space="0" w:color="auto"/>
                    <w:right w:val="none" w:sz="0" w:space="0" w:color="auto"/>
                  </w:divBdr>
                </w:div>
                <w:div w:id="1213543084">
                  <w:marLeft w:val="640"/>
                  <w:marRight w:val="0"/>
                  <w:marTop w:val="0"/>
                  <w:marBottom w:val="0"/>
                  <w:divBdr>
                    <w:top w:val="none" w:sz="0" w:space="0" w:color="auto"/>
                    <w:left w:val="none" w:sz="0" w:space="0" w:color="auto"/>
                    <w:bottom w:val="none" w:sz="0" w:space="0" w:color="auto"/>
                    <w:right w:val="none" w:sz="0" w:space="0" w:color="auto"/>
                  </w:divBdr>
                </w:div>
                <w:div w:id="446126413">
                  <w:marLeft w:val="640"/>
                  <w:marRight w:val="0"/>
                  <w:marTop w:val="0"/>
                  <w:marBottom w:val="0"/>
                  <w:divBdr>
                    <w:top w:val="none" w:sz="0" w:space="0" w:color="auto"/>
                    <w:left w:val="none" w:sz="0" w:space="0" w:color="auto"/>
                    <w:bottom w:val="none" w:sz="0" w:space="0" w:color="auto"/>
                    <w:right w:val="none" w:sz="0" w:space="0" w:color="auto"/>
                  </w:divBdr>
                </w:div>
                <w:div w:id="333805898">
                  <w:marLeft w:val="640"/>
                  <w:marRight w:val="0"/>
                  <w:marTop w:val="0"/>
                  <w:marBottom w:val="0"/>
                  <w:divBdr>
                    <w:top w:val="none" w:sz="0" w:space="0" w:color="auto"/>
                    <w:left w:val="none" w:sz="0" w:space="0" w:color="auto"/>
                    <w:bottom w:val="none" w:sz="0" w:space="0" w:color="auto"/>
                    <w:right w:val="none" w:sz="0" w:space="0" w:color="auto"/>
                  </w:divBdr>
                </w:div>
                <w:div w:id="900333871">
                  <w:marLeft w:val="640"/>
                  <w:marRight w:val="0"/>
                  <w:marTop w:val="0"/>
                  <w:marBottom w:val="0"/>
                  <w:divBdr>
                    <w:top w:val="none" w:sz="0" w:space="0" w:color="auto"/>
                    <w:left w:val="none" w:sz="0" w:space="0" w:color="auto"/>
                    <w:bottom w:val="none" w:sz="0" w:space="0" w:color="auto"/>
                    <w:right w:val="none" w:sz="0" w:space="0" w:color="auto"/>
                  </w:divBdr>
                </w:div>
                <w:div w:id="1835218356">
                  <w:marLeft w:val="640"/>
                  <w:marRight w:val="0"/>
                  <w:marTop w:val="0"/>
                  <w:marBottom w:val="0"/>
                  <w:divBdr>
                    <w:top w:val="none" w:sz="0" w:space="0" w:color="auto"/>
                    <w:left w:val="none" w:sz="0" w:space="0" w:color="auto"/>
                    <w:bottom w:val="none" w:sz="0" w:space="0" w:color="auto"/>
                    <w:right w:val="none" w:sz="0" w:space="0" w:color="auto"/>
                  </w:divBdr>
                </w:div>
                <w:div w:id="1070690448">
                  <w:marLeft w:val="640"/>
                  <w:marRight w:val="0"/>
                  <w:marTop w:val="0"/>
                  <w:marBottom w:val="0"/>
                  <w:divBdr>
                    <w:top w:val="none" w:sz="0" w:space="0" w:color="auto"/>
                    <w:left w:val="none" w:sz="0" w:space="0" w:color="auto"/>
                    <w:bottom w:val="none" w:sz="0" w:space="0" w:color="auto"/>
                    <w:right w:val="none" w:sz="0" w:space="0" w:color="auto"/>
                  </w:divBdr>
                </w:div>
                <w:div w:id="1765151440">
                  <w:marLeft w:val="640"/>
                  <w:marRight w:val="0"/>
                  <w:marTop w:val="0"/>
                  <w:marBottom w:val="0"/>
                  <w:divBdr>
                    <w:top w:val="none" w:sz="0" w:space="0" w:color="auto"/>
                    <w:left w:val="none" w:sz="0" w:space="0" w:color="auto"/>
                    <w:bottom w:val="none" w:sz="0" w:space="0" w:color="auto"/>
                    <w:right w:val="none" w:sz="0" w:space="0" w:color="auto"/>
                  </w:divBdr>
                </w:div>
                <w:div w:id="1010133745">
                  <w:marLeft w:val="640"/>
                  <w:marRight w:val="0"/>
                  <w:marTop w:val="0"/>
                  <w:marBottom w:val="0"/>
                  <w:divBdr>
                    <w:top w:val="none" w:sz="0" w:space="0" w:color="auto"/>
                    <w:left w:val="none" w:sz="0" w:space="0" w:color="auto"/>
                    <w:bottom w:val="none" w:sz="0" w:space="0" w:color="auto"/>
                    <w:right w:val="none" w:sz="0" w:space="0" w:color="auto"/>
                  </w:divBdr>
                </w:div>
                <w:div w:id="1143280253">
                  <w:marLeft w:val="640"/>
                  <w:marRight w:val="0"/>
                  <w:marTop w:val="0"/>
                  <w:marBottom w:val="0"/>
                  <w:divBdr>
                    <w:top w:val="none" w:sz="0" w:space="0" w:color="auto"/>
                    <w:left w:val="none" w:sz="0" w:space="0" w:color="auto"/>
                    <w:bottom w:val="none" w:sz="0" w:space="0" w:color="auto"/>
                    <w:right w:val="none" w:sz="0" w:space="0" w:color="auto"/>
                  </w:divBdr>
                </w:div>
                <w:div w:id="1690722074">
                  <w:marLeft w:val="640"/>
                  <w:marRight w:val="0"/>
                  <w:marTop w:val="0"/>
                  <w:marBottom w:val="0"/>
                  <w:divBdr>
                    <w:top w:val="none" w:sz="0" w:space="0" w:color="auto"/>
                    <w:left w:val="none" w:sz="0" w:space="0" w:color="auto"/>
                    <w:bottom w:val="none" w:sz="0" w:space="0" w:color="auto"/>
                    <w:right w:val="none" w:sz="0" w:space="0" w:color="auto"/>
                  </w:divBdr>
                </w:div>
                <w:div w:id="170729235">
                  <w:marLeft w:val="640"/>
                  <w:marRight w:val="0"/>
                  <w:marTop w:val="0"/>
                  <w:marBottom w:val="0"/>
                  <w:divBdr>
                    <w:top w:val="none" w:sz="0" w:space="0" w:color="auto"/>
                    <w:left w:val="none" w:sz="0" w:space="0" w:color="auto"/>
                    <w:bottom w:val="none" w:sz="0" w:space="0" w:color="auto"/>
                    <w:right w:val="none" w:sz="0" w:space="0" w:color="auto"/>
                  </w:divBdr>
                </w:div>
                <w:div w:id="555630689">
                  <w:marLeft w:val="640"/>
                  <w:marRight w:val="0"/>
                  <w:marTop w:val="0"/>
                  <w:marBottom w:val="0"/>
                  <w:divBdr>
                    <w:top w:val="none" w:sz="0" w:space="0" w:color="auto"/>
                    <w:left w:val="none" w:sz="0" w:space="0" w:color="auto"/>
                    <w:bottom w:val="none" w:sz="0" w:space="0" w:color="auto"/>
                    <w:right w:val="none" w:sz="0" w:space="0" w:color="auto"/>
                  </w:divBdr>
                </w:div>
                <w:div w:id="1481576432">
                  <w:marLeft w:val="640"/>
                  <w:marRight w:val="0"/>
                  <w:marTop w:val="0"/>
                  <w:marBottom w:val="0"/>
                  <w:divBdr>
                    <w:top w:val="none" w:sz="0" w:space="0" w:color="auto"/>
                    <w:left w:val="none" w:sz="0" w:space="0" w:color="auto"/>
                    <w:bottom w:val="none" w:sz="0" w:space="0" w:color="auto"/>
                    <w:right w:val="none" w:sz="0" w:space="0" w:color="auto"/>
                  </w:divBdr>
                </w:div>
                <w:div w:id="21833431">
                  <w:marLeft w:val="640"/>
                  <w:marRight w:val="0"/>
                  <w:marTop w:val="0"/>
                  <w:marBottom w:val="0"/>
                  <w:divBdr>
                    <w:top w:val="none" w:sz="0" w:space="0" w:color="auto"/>
                    <w:left w:val="none" w:sz="0" w:space="0" w:color="auto"/>
                    <w:bottom w:val="none" w:sz="0" w:space="0" w:color="auto"/>
                    <w:right w:val="none" w:sz="0" w:space="0" w:color="auto"/>
                  </w:divBdr>
                </w:div>
                <w:div w:id="482085037">
                  <w:marLeft w:val="640"/>
                  <w:marRight w:val="0"/>
                  <w:marTop w:val="0"/>
                  <w:marBottom w:val="0"/>
                  <w:divBdr>
                    <w:top w:val="none" w:sz="0" w:space="0" w:color="auto"/>
                    <w:left w:val="none" w:sz="0" w:space="0" w:color="auto"/>
                    <w:bottom w:val="none" w:sz="0" w:space="0" w:color="auto"/>
                    <w:right w:val="none" w:sz="0" w:space="0" w:color="auto"/>
                  </w:divBdr>
                </w:div>
                <w:div w:id="1491169834">
                  <w:marLeft w:val="640"/>
                  <w:marRight w:val="0"/>
                  <w:marTop w:val="0"/>
                  <w:marBottom w:val="0"/>
                  <w:divBdr>
                    <w:top w:val="none" w:sz="0" w:space="0" w:color="auto"/>
                    <w:left w:val="none" w:sz="0" w:space="0" w:color="auto"/>
                    <w:bottom w:val="none" w:sz="0" w:space="0" w:color="auto"/>
                    <w:right w:val="none" w:sz="0" w:space="0" w:color="auto"/>
                  </w:divBdr>
                </w:div>
                <w:div w:id="1874464755">
                  <w:marLeft w:val="640"/>
                  <w:marRight w:val="0"/>
                  <w:marTop w:val="0"/>
                  <w:marBottom w:val="0"/>
                  <w:divBdr>
                    <w:top w:val="none" w:sz="0" w:space="0" w:color="auto"/>
                    <w:left w:val="none" w:sz="0" w:space="0" w:color="auto"/>
                    <w:bottom w:val="none" w:sz="0" w:space="0" w:color="auto"/>
                    <w:right w:val="none" w:sz="0" w:space="0" w:color="auto"/>
                  </w:divBdr>
                </w:div>
                <w:div w:id="1905094734">
                  <w:marLeft w:val="640"/>
                  <w:marRight w:val="0"/>
                  <w:marTop w:val="0"/>
                  <w:marBottom w:val="0"/>
                  <w:divBdr>
                    <w:top w:val="none" w:sz="0" w:space="0" w:color="auto"/>
                    <w:left w:val="none" w:sz="0" w:space="0" w:color="auto"/>
                    <w:bottom w:val="none" w:sz="0" w:space="0" w:color="auto"/>
                    <w:right w:val="none" w:sz="0" w:space="0" w:color="auto"/>
                  </w:divBdr>
                </w:div>
                <w:div w:id="217784271">
                  <w:marLeft w:val="640"/>
                  <w:marRight w:val="0"/>
                  <w:marTop w:val="0"/>
                  <w:marBottom w:val="0"/>
                  <w:divBdr>
                    <w:top w:val="none" w:sz="0" w:space="0" w:color="auto"/>
                    <w:left w:val="none" w:sz="0" w:space="0" w:color="auto"/>
                    <w:bottom w:val="none" w:sz="0" w:space="0" w:color="auto"/>
                    <w:right w:val="none" w:sz="0" w:space="0" w:color="auto"/>
                  </w:divBdr>
                </w:div>
                <w:div w:id="1478182103">
                  <w:marLeft w:val="640"/>
                  <w:marRight w:val="0"/>
                  <w:marTop w:val="0"/>
                  <w:marBottom w:val="0"/>
                  <w:divBdr>
                    <w:top w:val="none" w:sz="0" w:space="0" w:color="auto"/>
                    <w:left w:val="none" w:sz="0" w:space="0" w:color="auto"/>
                    <w:bottom w:val="none" w:sz="0" w:space="0" w:color="auto"/>
                    <w:right w:val="none" w:sz="0" w:space="0" w:color="auto"/>
                  </w:divBdr>
                </w:div>
                <w:div w:id="2134714832">
                  <w:marLeft w:val="640"/>
                  <w:marRight w:val="0"/>
                  <w:marTop w:val="0"/>
                  <w:marBottom w:val="0"/>
                  <w:divBdr>
                    <w:top w:val="none" w:sz="0" w:space="0" w:color="auto"/>
                    <w:left w:val="none" w:sz="0" w:space="0" w:color="auto"/>
                    <w:bottom w:val="none" w:sz="0" w:space="0" w:color="auto"/>
                    <w:right w:val="none" w:sz="0" w:space="0" w:color="auto"/>
                  </w:divBdr>
                </w:div>
                <w:div w:id="319161358">
                  <w:marLeft w:val="640"/>
                  <w:marRight w:val="0"/>
                  <w:marTop w:val="0"/>
                  <w:marBottom w:val="0"/>
                  <w:divBdr>
                    <w:top w:val="none" w:sz="0" w:space="0" w:color="auto"/>
                    <w:left w:val="none" w:sz="0" w:space="0" w:color="auto"/>
                    <w:bottom w:val="none" w:sz="0" w:space="0" w:color="auto"/>
                    <w:right w:val="none" w:sz="0" w:space="0" w:color="auto"/>
                  </w:divBdr>
                </w:div>
                <w:div w:id="352613753">
                  <w:marLeft w:val="640"/>
                  <w:marRight w:val="0"/>
                  <w:marTop w:val="0"/>
                  <w:marBottom w:val="0"/>
                  <w:divBdr>
                    <w:top w:val="none" w:sz="0" w:space="0" w:color="auto"/>
                    <w:left w:val="none" w:sz="0" w:space="0" w:color="auto"/>
                    <w:bottom w:val="none" w:sz="0" w:space="0" w:color="auto"/>
                    <w:right w:val="none" w:sz="0" w:space="0" w:color="auto"/>
                  </w:divBdr>
                </w:div>
                <w:div w:id="1472480891">
                  <w:marLeft w:val="640"/>
                  <w:marRight w:val="0"/>
                  <w:marTop w:val="0"/>
                  <w:marBottom w:val="0"/>
                  <w:divBdr>
                    <w:top w:val="none" w:sz="0" w:space="0" w:color="auto"/>
                    <w:left w:val="none" w:sz="0" w:space="0" w:color="auto"/>
                    <w:bottom w:val="none" w:sz="0" w:space="0" w:color="auto"/>
                    <w:right w:val="none" w:sz="0" w:space="0" w:color="auto"/>
                  </w:divBdr>
                </w:div>
                <w:div w:id="1806268943">
                  <w:marLeft w:val="640"/>
                  <w:marRight w:val="0"/>
                  <w:marTop w:val="0"/>
                  <w:marBottom w:val="0"/>
                  <w:divBdr>
                    <w:top w:val="none" w:sz="0" w:space="0" w:color="auto"/>
                    <w:left w:val="none" w:sz="0" w:space="0" w:color="auto"/>
                    <w:bottom w:val="none" w:sz="0" w:space="0" w:color="auto"/>
                    <w:right w:val="none" w:sz="0" w:space="0" w:color="auto"/>
                  </w:divBdr>
                </w:div>
                <w:div w:id="928125206">
                  <w:marLeft w:val="640"/>
                  <w:marRight w:val="0"/>
                  <w:marTop w:val="0"/>
                  <w:marBottom w:val="0"/>
                  <w:divBdr>
                    <w:top w:val="none" w:sz="0" w:space="0" w:color="auto"/>
                    <w:left w:val="none" w:sz="0" w:space="0" w:color="auto"/>
                    <w:bottom w:val="none" w:sz="0" w:space="0" w:color="auto"/>
                    <w:right w:val="none" w:sz="0" w:space="0" w:color="auto"/>
                  </w:divBdr>
                </w:div>
                <w:div w:id="104928380">
                  <w:marLeft w:val="640"/>
                  <w:marRight w:val="0"/>
                  <w:marTop w:val="0"/>
                  <w:marBottom w:val="0"/>
                  <w:divBdr>
                    <w:top w:val="none" w:sz="0" w:space="0" w:color="auto"/>
                    <w:left w:val="none" w:sz="0" w:space="0" w:color="auto"/>
                    <w:bottom w:val="none" w:sz="0" w:space="0" w:color="auto"/>
                    <w:right w:val="none" w:sz="0" w:space="0" w:color="auto"/>
                  </w:divBdr>
                </w:div>
                <w:div w:id="2031102060">
                  <w:marLeft w:val="640"/>
                  <w:marRight w:val="0"/>
                  <w:marTop w:val="0"/>
                  <w:marBottom w:val="0"/>
                  <w:divBdr>
                    <w:top w:val="none" w:sz="0" w:space="0" w:color="auto"/>
                    <w:left w:val="none" w:sz="0" w:space="0" w:color="auto"/>
                    <w:bottom w:val="none" w:sz="0" w:space="0" w:color="auto"/>
                    <w:right w:val="none" w:sz="0" w:space="0" w:color="auto"/>
                  </w:divBdr>
                </w:div>
                <w:div w:id="1202355678">
                  <w:marLeft w:val="640"/>
                  <w:marRight w:val="0"/>
                  <w:marTop w:val="0"/>
                  <w:marBottom w:val="0"/>
                  <w:divBdr>
                    <w:top w:val="none" w:sz="0" w:space="0" w:color="auto"/>
                    <w:left w:val="none" w:sz="0" w:space="0" w:color="auto"/>
                    <w:bottom w:val="none" w:sz="0" w:space="0" w:color="auto"/>
                    <w:right w:val="none" w:sz="0" w:space="0" w:color="auto"/>
                  </w:divBdr>
                </w:div>
                <w:div w:id="1214317725">
                  <w:marLeft w:val="640"/>
                  <w:marRight w:val="0"/>
                  <w:marTop w:val="0"/>
                  <w:marBottom w:val="0"/>
                  <w:divBdr>
                    <w:top w:val="none" w:sz="0" w:space="0" w:color="auto"/>
                    <w:left w:val="none" w:sz="0" w:space="0" w:color="auto"/>
                    <w:bottom w:val="none" w:sz="0" w:space="0" w:color="auto"/>
                    <w:right w:val="none" w:sz="0" w:space="0" w:color="auto"/>
                  </w:divBdr>
                </w:div>
                <w:div w:id="1945721261">
                  <w:marLeft w:val="640"/>
                  <w:marRight w:val="0"/>
                  <w:marTop w:val="0"/>
                  <w:marBottom w:val="0"/>
                  <w:divBdr>
                    <w:top w:val="none" w:sz="0" w:space="0" w:color="auto"/>
                    <w:left w:val="none" w:sz="0" w:space="0" w:color="auto"/>
                    <w:bottom w:val="none" w:sz="0" w:space="0" w:color="auto"/>
                    <w:right w:val="none" w:sz="0" w:space="0" w:color="auto"/>
                  </w:divBdr>
                </w:div>
                <w:div w:id="1939949318">
                  <w:marLeft w:val="640"/>
                  <w:marRight w:val="0"/>
                  <w:marTop w:val="0"/>
                  <w:marBottom w:val="0"/>
                  <w:divBdr>
                    <w:top w:val="none" w:sz="0" w:space="0" w:color="auto"/>
                    <w:left w:val="none" w:sz="0" w:space="0" w:color="auto"/>
                    <w:bottom w:val="none" w:sz="0" w:space="0" w:color="auto"/>
                    <w:right w:val="none" w:sz="0" w:space="0" w:color="auto"/>
                  </w:divBdr>
                </w:div>
                <w:div w:id="1417242139">
                  <w:marLeft w:val="640"/>
                  <w:marRight w:val="0"/>
                  <w:marTop w:val="0"/>
                  <w:marBottom w:val="0"/>
                  <w:divBdr>
                    <w:top w:val="none" w:sz="0" w:space="0" w:color="auto"/>
                    <w:left w:val="none" w:sz="0" w:space="0" w:color="auto"/>
                    <w:bottom w:val="none" w:sz="0" w:space="0" w:color="auto"/>
                    <w:right w:val="none" w:sz="0" w:space="0" w:color="auto"/>
                  </w:divBdr>
                </w:div>
                <w:div w:id="947085478">
                  <w:marLeft w:val="640"/>
                  <w:marRight w:val="0"/>
                  <w:marTop w:val="0"/>
                  <w:marBottom w:val="0"/>
                  <w:divBdr>
                    <w:top w:val="none" w:sz="0" w:space="0" w:color="auto"/>
                    <w:left w:val="none" w:sz="0" w:space="0" w:color="auto"/>
                    <w:bottom w:val="none" w:sz="0" w:space="0" w:color="auto"/>
                    <w:right w:val="none" w:sz="0" w:space="0" w:color="auto"/>
                  </w:divBdr>
                </w:div>
              </w:divsChild>
            </w:div>
            <w:div w:id="55402263">
              <w:marLeft w:val="0"/>
              <w:marRight w:val="0"/>
              <w:marTop w:val="0"/>
              <w:marBottom w:val="0"/>
              <w:divBdr>
                <w:top w:val="none" w:sz="0" w:space="0" w:color="auto"/>
                <w:left w:val="none" w:sz="0" w:space="0" w:color="auto"/>
                <w:bottom w:val="none" w:sz="0" w:space="0" w:color="auto"/>
                <w:right w:val="none" w:sz="0" w:space="0" w:color="auto"/>
              </w:divBdr>
              <w:divsChild>
                <w:div w:id="747504556">
                  <w:marLeft w:val="640"/>
                  <w:marRight w:val="0"/>
                  <w:marTop w:val="0"/>
                  <w:marBottom w:val="0"/>
                  <w:divBdr>
                    <w:top w:val="none" w:sz="0" w:space="0" w:color="auto"/>
                    <w:left w:val="none" w:sz="0" w:space="0" w:color="auto"/>
                    <w:bottom w:val="none" w:sz="0" w:space="0" w:color="auto"/>
                    <w:right w:val="none" w:sz="0" w:space="0" w:color="auto"/>
                  </w:divBdr>
                </w:div>
                <w:div w:id="1411581833">
                  <w:marLeft w:val="640"/>
                  <w:marRight w:val="0"/>
                  <w:marTop w:val="0"/>
                  <w:marBottom w:val="0"/>
                  <w:divBdr>
                    <w:top w:val="none" w:sz="0" w:space="0" w:color="auto"/>
                    <w:left w:val="none" w:sz="0" w:space="0" w:color="auto"/>
                    <w:bottom w:val="none" w:sz="0" w:space="0" w:color="auto"/>
                    <w:right w:val="none" w:sz="0" w:space="0" w:color="auto"/>
                  </w:divBdr>
                </w:div>
                <w:div w:id="242956998">
                  <w:marLeft w:val="640"/>
                  <w:marRight w:val="0"/>
                  <w:marTop w:val="0"/>
                  <w:marBottom w:val="0"/>
                  <w:divBdr>
                    <w:top w:val="none" w:sz="0" w:space="0" w:color="auto"/>
                    <w:left w:val="none" w:sz="0" w:space="0" w:color="auto"/>
                    <w:bottom w:val="none" w:sz="0" w:space="0" w:color="auto"/>
                    <w:right w:val="none" w:sz="0" w:space="0" w:color="auto"/>
                  </w:divBdr>
                </w:div>
                <w:div w:id="1770657185">
                  <w:marLeft w:val="640"/>
                  <w:marRight w:val="0"/>
                  <w:marTop w:val="0"/>
                  <w:marBottom w:val="0"/>
                  <w:divBdr>
                    <w:top w:val="none" w:sz="0" w:space="0" w:color="auto"/>
                    <w:left w:val="none" w:sz="0" w:space="0" w:color="auto"/>
                    <w:bottom w:val="none" w:sz="0" w:space="0" w:color="auto"/>
                    <w:right w:val="none" w:sz="0" w:space="0" w:color="auto"/>
                  </w:divBdr>
                </w:div>
                <w:div w:id="1210873103">
                  <w:marLeft w:val="640"/>
                  <w:marRight w:val="0"/>
                  <w:marTop w:val="0"/>
                  <w:marBottom w:val="0"/>
                  <w:divBdr>
                    <w:top w:val="none" w:sz="0" w:space="0" w:color="auto"/>
                    <w:left w:val="none" w:sz="0" w:space="0" w:color="auto"/>
                    <w:bottom w:val="none" w:sz="0" w:space="0" w:color="auto"/>
                    <w:right w:val="none" w:sz="0" w:space="0" w:color="auto"/>
                  </w:divBdr>
                </w:div>
                <w:div w:id="1957567260">
                  <w:marLeft w:val="640"/>
                  <w:marRight w:val="0"/>
                  <w:marTop w:val="0"/>
                  <w:marBottom w:val="0"/>
                  <w:divBdr>
                    <w:top w:val="none" w:sz="0" w:space="0" w:color="auto"/>
                    <w:left w:val="none" w:sz="0" w:space="0" w:color="auto"/>
                    <w:bottom w:val="none" w:sz="0" w:space="0" w:color="auto"/>
                    <w:right w:val="none" w:sz="0" w:space="0" w:color="auto"/>
                  </w:divBdr>
                </w:div>
                <w:div w:id="599067716">
                  <w:marLeft w:val="640"/>
                  <w:marRight w:val="0"/>
                  <w:marTop w:val="0"/>
                  <w:marBottom w:val="0"/>
                  <w:divBdr>
                    <w:top w:val="none" w:sz="0" w:space="0" w:color="auto"/>
                    <w:left w:val="none" w:sz="0" w:space="0" w:color="auto"/>
                    <w:bottom w:val="none" w:sz="0" w:space="0" w:color="auto"/>
                    <w:right w:val="none" w:sz="0" w:space="0" w:color="auto"/>
                  </w:divBdr>
                </w:div>
                <w:div w:id="290745386">
                  <w:marLeft w:val="640"/>
                  <w:marRight w:val="0"/>
                  <w:marTop w:val="0"/>
                  <w:marBottom w:val="0"/>
                  <w:divBdr>
                    <w:top w:val="none" w:sz="0" w:space="0" w:color="auto"/>
                    <w:left w:val="none" w:sz="0" w:space="0" w:color="auto"/>
                    <w:bottom w:val="none" w:sz="0" w:space="0" w:color="auto"/>
                    <w:right w:val="none" w:sz="0" w:space="0" w:color="auto"/>
                  </w:divBdr>
                </w:div>
                <w:div w:id="1019770623">
                  <w:marLeft w:val="640"/>
                  <w:marRight w:val="0"/>
                  <w:marTop w:val="0"/>
                  <w:marBottom w:val="0"/>
                  <w:divBdr>
                    <w:top w:val="none" w:sz="0" w:space="0" w:color="auto"/>
                    <w:left w:val="none" w:sz="0" w:space="0" w:color="auto"/>
                    <w:bottom w:val="none" w:sz="0" w:space="0" w:color="auto"/>
                    <w:right w:val="none" w:sz="0" w:space="0" w:color="auto"/>
                  </w:divBdr>
                </w:div>
                <w:div w:id="796878246">
                  <w:marLeft w:val="640"/>
                  <w:marRight w:val="0"/>
                  <w:marTop w:val="0"/>
                  <w:marBottom w:val="0"/>
                  <w:divBdr>
                    <w:top w:val="none" w:sz="0" w:space="0" w:color="auto"/>
                    <w:left w:val="none" w:sz="0" w:space="0" w:color="auto"/>
                    <w:bottom w:val="none" w:sz="0" w:space="0" w:color="auto"/>
                    <w:right w:val="none" w:sz="0" w:space="0" w:color="auto"/>
                  </w:divBdr>
                </w:div>
                <w:div w:id="1179735741">
                  <w:marLeft w:val="640"/>
                  <w:marRight w:val="0"/>
                  <w:marTop w:val="0"/>
                  <w:marBottom w:val="0"/>
                  <w:divBdr>
                    <w:top w:val="none" w:sz="0" w:space="0" w:color="auto"/>
                    <w:left w:val="none" w:sz="0" w:space="0" w:color="auto"/>
                    <w:bottom w:val="none" w:sz="0" w:space="0" w:color="auto"/>
                    <w:right w:val="none" w:sz="0" w:space="0" w:color="auto"/>
                  </w:divBdr>
                </w:div>
                <w:div w:id="650714324">
                  <w:marLeft w:val="640"/>
                  <w:marRight w:val="0"/>
                  <w:marTop w:val="0"/>
                  <w:marBottom w:val="0"/>
                  <w:divBdr>
                    <w:top w:val="none" w:sz="0" w:space="0" w:color="auto"/>
                    <w:left w:val="none" w:sz="0" w:space="0" w:color="auto"/>
                    <w:bottom w:val="none" w:sz="0" w:space="0" w:color="auto"/>
                    <w:right w:val="none" w:sz="0" w:space="0" w:color="auto"/>
                  </w:divBdr>
                </w:div>
                <w:div w:id="224340008">
                  <w:marLeft w:val="640"/>
                  <w:marRight w:val="0"/>
                  <w:marTop w:val="0"/>
                  <w:marBottom w:val="0"/>
                  <w:divBdr>
                    <w:top w:val="none" w:sz="0" w:space="0" w:color="auto"/>
                    <w:left w:val="none" w:sz="0" w:space="0" w:color="auto"/>
                    <w:bottom w:val="none" w:sz="0" w:space="0" w:color="auto"/>
                    <w:right w:val="none" w:sz="0" w:space="0" w:color="auto"/>
                  </w:divBdr>
                </w:div>
                <w:div w:id="366417380">
                  <w:marLeft w:val="640"/>
                  <w:marRight w:val="0"/>
                  <w:marTop w:val="0"/>
                  <w:marBottom w:val="0"/>
                  <w:divBdr>
                    <w:top w:val="none" w:sz="0" w:space="0" w:color="auto"/>
                    <w:left w:val="none" w:sz="0" w:space="0" w:color="auto"/>
                    <w:bottom w:val="none" w:sz="0" w:space="0" w:color="auto"/>
                    <w:right w:val="none" w:sz="0" w:space="0" w:color="auto"/>
                  </w:divBdr>
                </w:div>
                <w:div w:id="1604999839">
                  <w:marLeft w:val="640"/>
                  <w:marRight w:val="0"/>
                  <w:marTop w:val="0"/>
                  <w:marBottom w:val="0"/>
                  <w:divBdr>
                    <w:top w:val="none" w:sz="0" w:space="0" w:color="auto"/>
                    <w:left w:val="none" w:sz="0" w:space="0" w:color="auto"/>
                    <w:bottom w:val="none" w:sz="0" w:space="0" w:color="auto"/>
                    <w:right w:val="none" w:sz="0" w:space="0" w:color="auto"/>
                  </w:divBdr>
                </w:div>
                <w:div w:id="965701849">
                  <w:marLeft w:val="640"/>
                  <w:marRight w:val="0"/>
                  <w:marTop w:val="0"/>
                  <w:marBottom w:val="0"/>
                  <w:divBdr>
                    <w:top w:val="none" w:sz="0" w:space="0" w:color="auto"/>
                    <w:left w:val="none" w:sz="0" w:space="0" w:color="auto"/>
                    <w:bottom w:val="none" w:sz="0" w:space="0" w:color="auto"/>
                    <w:right w:val="none" w:sz="0" w:space="0" w:color="auto"/>
                  </w:divBdr>
                </w:div>
                <w:div w:id="1352953960">
                  <w:marLeft w:val="640"/>
                  <w:marRight w:val="0"/>
                  <w:marTop w:val="0"/>
                  <w:marBottom w:val="0"/>
                  <w:divBdr>
                    <w:top w:val="none" w:sz="0" w:space="0" w:color="auto"/>
                    <w:left w:val="none" w:sz="0" w:space="0" w:color="auto"/>
                    <w:bottom w:val="none" w:sz="0" w:space="0" w:color="auto"/>
                    <w:right w:val="none" w:sz="0" w:space="0" w:color="auto"/>
                  </w:divBdr>
                </w:div>
                <w:div w:id="1724793057">
                  <w:marLeft w:val="640"/>
                  <w:marRight w:val="0"/>
                  <w:marTop w:val="0"/>
                  <w:marBottom w:val="0"/>
                  <w:divBdr>
                    <w:top w:val="none" w:sz="0" w:space="0" w:color="auto"/>
                    <w:left w:val="none" w:sz="0" w:space="0" w:color="auto"/>
                    <w:bottom w:val="none" w:sz="0" w:space="0" w:color="auto"/>
                    <w:right w:val="none" w:sz="0" w:space="0" w:color="auto"/>
                  </w:divBdr>
                </w:div>
                <w:div w:id="397217257">
                  <w:marLeft w:val="640"/>
                  <w:marRight w:val="0"/>
                  <w:marTop w:val="0"/>
                  <w:marBottom w:val="0"/>
                  <w:divBdr>
                    <w:top w:val="none" w:sz="0" w:space="0" w:color="auto"/>
                    <w:left w:val="none" w:sz="0" w:space="0" w:color="auto"/>
                    <w:bottom w:val="none" w:sz="0" w:space="0" w:color="auto"/>
                    <w:right w:val="none" w:sz="0" w:space="0" w:color="auto"/>
                  </w:divBdr>
                </w:div>
                <w:div w:id="1104961869">
                  <w:marLeft w:val="640"/>
                  <w:marRight w:val="0"/>
                  <w:marTop w:val="0"/>
                  <w:marBottom w:val="0"/>
                  <w:divBdr>
                    <w:top w:val="none" w:sz="0" w:space="0" w:color="auto"/>
                    <w:left w:val="none" w:sz="0" w:space="0" w:color="auto"/>
                    <w:bottom w:val="none" w:sz="0" w:space="0" w:color="auto"/>
                    <w:right w:val="none" w:sz="0" w:space="0" w:color="auto"/>
                  </w:divBdr>
                </w:div>
                <w:div w:id="2102942450">
                  <w:marLeft w:val="640"/>
                  <w:marRight w:val="0"/>
                  <w:marTop w:val="0"/>
                  <w:marBottom w:val="0"/>
                  <w:divBdr>
                    <w:top w:val="none" w:sz="0" w:space="0" w:color="auto"/>
                    <w:left w:val="none" w:sz="0" w:space="0" w:color="auto"/>
                    <w:bottom w:val="none" w:sz="0" w:space="0" w:color="auto"/>
                    <w:right w:val="none" w:sz="0" w:space="0" w:color="auto"/>
                  </w:divBdr>
                </w:div>
                <w:div w:id="526139714">
                  <w:marLeft w:val="640"/>
                  <w:marRight w:val="0"/>
                  <w:marTop w:val="0"/>
                  <w:marBottom w:val="0"/>
                  <w:divBdr>
                    <w:top w:val="none" w:sz="0" w:space="0" w:color="auto"/>
                    <w:left w:val="none" w:sz="0" w:space="0" w:color="auto"/>
                    <w:bottom w:val="none" w:sz="0" w:space="0" w:color="auto"/>
                    <w:right w:val="none" w:sz="0" w:space="0" w:color="auto"/>
                  </w:divBdr>
                </w:div>
                <w:div w:id="412318460">
                  <w:marLeft w:val="640"/>
                  <w:marRight w:val="0"/>
                  <w:marTop w:val="0"/>
                  <w:marBottom w:val="0"/>
                  <w:divBdr>
                    <w:top w:val="none" w:sz="0" w:space="0" w:color="auto"/>
                    <w:left w:val="none" w:sz="0" w:space="0" w:color="auto"/>
                    <w:bottom w:val="none" w:sz="0" w:space="0" w:color="auto"/>
                    <w:right w:val="none" w:sz="0" w:space="0" w:color="auto"/>
                  </w:divBdr>
                </w:div>
                <w:div w:id="1091466235">
                  <w:marLeft w:val="640"/>
                  <w:marRight w:val="0"/>
                  <w:marTop w:val="0"/>
                  <w:marBottom w:val="0"/>
                  <w:divBdr>
                    <w:top w:val="none" w:sz="0" w:space="0" w:color="auto"/>
                    <w:left w:val="none" w:sz="0" w:space="0" w:color="auto"/>
                    <w:bottom w:val="none" w:sz="0" w:space="0" w:color="auto"/>
                    <w:right w:val="none" w:sz="0" w:space="0" w:color="auto"/>
                  </w:divBdr>
                </w:div>
                <w:div w:id="422990793">
                  <w:marLeft w:val="640"/>
                  <w:marRight w:val="0"/>
                  <w:marTop w:val="0"/>
                  <w:marBottom w:val="0"/>
                  <w:divBdr>
                    <w:top w:val="none" w:sz="0" w:space="0" w:color="auto"/>
                    <w:left w:val="none" w:sz="0" w:space="0" w:color="auto"/>
                    <w:bottom w:val="none" w:sz="0" w:space="0" w:color="auto"/>
                    <w:right w:val="none" w:sz="0" w:space="0" w:color="auto"/>
                  </w:divBdr>
                </w:div>
                <w:div w:id="1997831921">
                  <w:marLeft w:val="640"/>
                  <w:marRight w:val="0"/>
                  <w:marTop w:val="0"/>
                  <w:marBottom w:val="0"/>
                  <w:divBdr>
                    <w:top w:val="none" w:sz="0" w:space="0" w:color="auto"/>
                    <w:left w:val="none" w:sz="0" w:space="0" w:color="auto"/>
                    <w:bottom w:val="none" w:sz="0" w:space="0" w:color="auto"/>
                    <w:right w:val="none" w:sz="0" w:space="0" w:color="auto"/>
                  </w:divBdr>
                </w:div>
                <w:div w:id="367489361">
                  <w:marLeft w:val="640"/>
                  <w:marRight w:val="0"/>
                  <w:marTop w:val="0"/>
                  <w:marBottom w:val="0"/>
                  <w:divBdr>
                    <w:top w:val="none" w:sz="0" w:space="0" w:color="auto"/>
                    <w:left w:val="none" w:sz="0" w:space="0" w:color="auto"/>
                    <w:bottom w:val="none" w:sz="0" w:space="0" w:color="auto"/>
                    <w:right w:val="none" w:sz="0" w:space="0" w:color="auto"/>
                  </w:divBdr>
                </w:div>
                <w:div w:id="1749304672">
                  <w:marLeft w:val="640"/>
                  <w:marRight w:val="0"/>
                  <w:marTop w:val="0"/>
                  <w:marBottom w:val="0"/>
                  <w:divBdr>
                    <w:top w:val="none" w:sz="0" w:space="0" w:color="auto"/>
                    <w:left w:val="none" w:sz="0" w:space="0" w:color="auto"/>
                    <w:bottom w:val="none" w:sz="0" w:space="0" w:color="auto"/>
                    <w:right w:val="none" w:sz="0" w:space="0" w:color="auto"/>
                  </w:divBdr>
                </w:div>
                <w:div w:id="37945482">
                  <w:marLeft w:val="640"/>
                  <w:marRight w:val="0"/>
                  <w:marTop w:val="0"/>
                  <w:marBottom w:val="0"/>
                  <w:divBdr>
                    <w:top w:val="none" w:sz="0" w:space="0" w:color="auto"/>
                    <w:left w:val="none" w:sz="0" w:space="0" w:color="auto"/>
                    <w:bottom w:val="none" w:sz="0" w:space="0" w:color="auto"/>
                    <w:right w:val="none" w:sz="0" w:space="0" w:color="auto"/>
                  </w:divBdr>
                </w:div>
                <w:div w:id="856694123">
                  <w:marLeft w:val="640"/>
                  <w:marRight w:val="0"/>
                  <w:marTop w:val="0"/>
                  <w:marBottom w:val="0"/>
                  <w:divBdr>
                    <w:top w:val="none" w:sz="0" w:space="0" w:color="auto"/>
                    <w:left w:val="none" w:sz="0" w:space="0" w:color="auto"/>
                    <w:bottom w:val="none" w:sz="0" w:space="0" w:color="auto"/>
                    <w:right w:val="none" w:sz="0" w:space="0" w:color="auto"/>
                  </w:divBdr>
                </w:div>
                <w:div w:id="380056028">
                  <w:marLeft w:val="640"/>
                  <w:marRight w:val="0"/>
                  <w:marTop w:val="0"/>
                  <w:marBottom w:val="0"/>
                  <w:divBdr>
                    <w:top w:val="none" w:sz="0" w:space="0" w:color="auto"/>
                    <w:left w:val="none" w:sz="0" w:space="0" w:color="auto"/>
                    <w:bottom w:val="none" w:sz="0" w:space="0" w:color="auto"/>
                    <w:right w:val="none" w:sz="0" w:space="0" w:color="auto"/>
                  </w:divBdr>
                </w:div>
                <w:div w:id="1856916042">
                  <w:marLeft w:val="640"/>
                  <w:marRight w:val="0"/>
                  <w:marTop w:val="0"/>
                  <w:marBottom w:val="0"/>
                  <w:divBdr>
                    <w:top w:val="none" w:sz="0" w:space="0" w:color="auto"/>
                    <w:left w:val="none" w:sz="0" w:space="0" w:color="auto"/>
                    <w:bottom w:val="none" w:sz="0" w:space="0" w:color="auto"/>
                    <w:right w:val="none" w:sz="0" w:space="0" w:color="auto"/>
                  </w:divBdr>
                </w:div>
                <w:div w:id="634992990">
                  <w:marLeft w:val="640"/>
                  <w:marRight w:val="0"/>
                  <w:marTop w:val="0"/>
                  <w:marBottom w:val="0"/>
                  <w:divBdr>
                    <w:top w:val="none" w:sz="0" w:space="0" w:color="auto"/>
                    <w:left w:val="none" w:sz="0" w:space="0" w:color="auto"/>
                    <w:bottom w:val="none" w:sz="0" w:space="0" w:color="auto"/>
                    <w:right w:val="none" w:sz="0" w:space="0" w:color="auto"/>
                  </w:divBdr>
                </w:div>
                <w:div w:id="1635335311">
                  <w:marLeft w:val="640"/>
                  <w:marRight w:val="0"/>
                  <w:marTop w:val="0"/>
                  <w:marBottom w:val="0"/>
                  <w:divBdr>
                    <w:top w:val="none" w:sz="0" w:space="0" w:color="auto"/>
                    <w:left w:val="none" w:sz="0" w:space="0" w:color="auto"/>
                    <w:bottom w:val="none" w:sz="0" w:space="0" w:color="auto"/>
                    <w:right w:val="none" w:sz="0" w:space="0" w:color="auto"/>
                  </w:divBdr>
                </w:div>
                <w:div w:id="1633901072">
                  <w:marLeft w:val="640"/>
                  <w:marRight w:val="0"/>
                  <w:marTop w:val="0"/>
                  <w:marBottom w:val="0"/>
                  <w:divBdr>
                    <w:top w:val="none" w:sz="0" w:space="0" w:color="auto"/>
                    <w:left w:val="none" w:sz="0" w:space="0" w:color="auto"/>
                    <w:bottom w:val="none" w:sz="0" w:space="0" w:color="auto"/>
                    <w:right w:val="none" w:sz="0" w:space="0" w:color="auto"/>
                  </w:divBdr>
                </w:div>
                <w:div w:id="1175073033">
                  <w:marLeft w:val="640"/>
                  <w:marRight w:val="0"/>
                  <w:marTop w:val="0"/>
                  <w:marBottom w:val="0"/>
                  <w:divBdr>
                    <w:top w:val="none" w:sz="0" w:space="0" w:color="auto"/>
                    <w:left w:val="none" w:sz="0" w:space="0" w:color="auto"/>
                    <w:bottom w:val="none" w:sz="0" w:space="0" w:color="auto"/>
                    <w:right w:val="none" w:sz="0" w:space="0" w:color="auto"/>
                  </w:divBdr>
                </w:div>
                <w:div w:id="861866019">
                  <w:marLeft w:val="640"/>
                  <w:marRight w:val="0"/>
                  <w:marTop w:val="0"/>
                  <w:marBottom w:val="0"/>
                  <w:divBdr>
                    <w:top w:val="none" w:sz="0" w:space="0" w:color="auto"/>
                    <w:left w:val="none" w:sz="0" w:space="0" w:color="auto"/>
                    <w:bottom w:val="none" w:sz="0" w:space="0" w:color="auto"/>
                    <w:right w:val="none" w:sz="0" w:space="0" w:color="auto"/>
                  </w:divBdr>
                </w:div>
                <w:div w:id="956377787">
                  <w:marLeft w:val="640"/>
                  <w:marRight w:val="0"/>
                  <w:marTop w:val="0"/>
                  <w:marBottom w:val="0"/>
                  <w:divBdr>
                    <w:top w:val="none" w:sz="0" w:space="0" w:color="auto"/>
                    <w:left w:val="none" w:sz="0" w:space="0" w:color="auto"/>
                    <w:bottom w:val="none" w:sz="0" w:space="0" w:color="auto"/>
                    <w:right w:val="none" w:sz="0" w:space="0" w:color="auto"/>
                  </w:divBdr>
                </w:div>
                <w:div w:id="1606962051">
                  <w:marLeft w:val="640"/>
                  <w:marRight w:val="0"/>
                  <w:marTop w:val="0"/>
                  <w:marBottom w:val="0"/>
                  <w:divBdr>
                    <w:top w:val="none" w:sz="0" w:space="0" w:color="auto"/>
                    <w:left w:val="none" w:sz="0" w:space="0" w:color="auto"/>
                    <w:bottom w:val="none" w:sz="0" w:space="0" w:color="auto"/>
                    <w:right w:val="none" w:sz="0" w:space="0" w:color="auto"/>
                  </w:divBdr>
                </w:div>
                <w:div w:id="282924036">
                  <w:marLeft w:val="640"/>
                  <w:marRight w:val="0"/>
                  <w:marTop w:val="0"/>
                  <w:marBottom w:val="0"/>
                  <w:divBdr>
                    <w:top w:val="none" w:sz="0" w:space="0" w:color="auto"/>
                    <w:left w:val="none" w:sz="0" w:space="0" w:color="auto"/>
                    <w:bottom w:val="none" w:sz="0" w:space="0" w:color="auto"/>
                    <w:right w:val="none" w:sz="0" w:space="0" w:color="auto"/>
                  </w:divBdr>
                </w:div>
                <w:div w:id="1731995168">
                  <w:marLeft w:val="640"/>
                  <w:marRight w:val="0"/>
                  <w:marTop w:val="0"/>
                  <w:marBottom w:val="0"/>
                  <w:divBdr>
                    <w:top w:val="none" w:sz="0" w:space="0" w:color="auto"/>
                    <w:left w:val="none" w:sz="0" w:space="0" w:color="auto"/>
                    <w:bottom w:val="none" w:sz="0" w:space="0" w:color="auto"/>
                    <w:right w:val="none" w:sz="0" w:space="0" w:color="auto"/>
                  </w:divBdr>
                </w:div>
                <w:div w:id="1009868079">
                  <w:marLeft w:val="640"/>
                  <w:marRight w:val="0"/>
                  <w:marTop w:val="0"/>
                  <w:marBottom w:val="0"/>
                  <w:divBdr>
                    <w:top w:val="none" w:sz="0" w:space="0" w:color="auto"/>
                    <w:left w:val="none" w:sz="0" w:space="0" w:color="auto"/>
                    <w:bottom w:val="none" w:sz="0" w:space="0" w:color="auto"/>
                    <w:right w:val="none" w:sz="0" w:space="0" w:color="auto"/>
                  </w:divBdr>
                </w:div>
                <w:div w:id="156506934">
                  <w:marLeft w:val="640"/>
                  <w:marRight w:val="0"/>
                  <w:marTop w:val="0"/>
                  <w:marBottom w:val="0"/>
                  <w:divBdr>
                    <w:top w:val="none" w:sz="0" w:space="0" w:color="auto"/>
                    <w:left w:val="none" w:sz="0" w:space="0" w:color="auto"/>
                    <w:bottom w:val="none" w:sz="0" w:space="0" w:color="auto"/>
                    <w:right w:val="none" w:sz="0" w:space="0" w:color="auto"/>
                  </w:divBdr>
                </w:div>
                <w:div w:id="20015768">
                  <w:marLeft w:val="640"/>
                  <w:marRight w:val="0"/>
                  <w:marTop w:val="0"/>
                  <w:marBottom w:val="0"/>
                  <w:divBdr>
                    <w:top w:val="none" w:sz="0" w:space="0" w:color="auto"/>
                    <w:left w:val="none" w:sz="0" w:space="0" w:color="auto"/>
                    <w:bottom w:val="none" w:sz="0" w:space="0" w:color="auto"/>
                    <w:right w:val="none" w:sz="0" w:space="0" w:color="auto"/>
                  </w:divBdr>
                </w:div>
                <w:div w:id="5254574">
                  <w:marLeft w:val="640"/>
                  <w:marRight w:val="0"/>
                  <w:marTop w:val="0"/>
                  <w:marBottom w:val="0"/>
                  <w:divBdr>
                    <w:top w:val="none" w:sz="0" w:space="0" w:color="auto"/>
                    <w:left w:val="none" w:sz="0" w:space="0" w:color="auto"/>
                    <w:bottom w:val="none" w:sz="0" w:space="0" w:color="auto"/>
                    <w:right w:val="none" w:sz="0" w:space="0" w:color="auto"/>
                  </w:divBdr>
                </w:div>
                <w:div w:id="293608014">
                  <w:marLeft w:val="640"/>
                  <w:marRight w:val="0"/>
                  <w:marTop w:val="0"/>
                  <w:marBottom w:val="0"/>
                  <w:divBdr>
                    <w:top w:val="none" w:sz="0" w:space="0" w:color="auto"/>
                    <w:left w:val="none" w:sz="0" w:space="0" w:color="auto"/>
                    <w:bottom w:val="none" w:sz="0" w:space="0" w:color="auto"/>
                    <w:right w:val="none" w:sz="0" w:space="0" w:color="auto"/>
                  </w:divBdr>
                </w:div>
                <w:div w:id="934510455">
                  <w:marLeft w:val="640"/>
                  <w:marRight w:val="0"/>
                  <w:marTop w:val="0"/>
                  <w:marBottom w:val="0"/>
                  <w:divBdr>
                    <w:top w:val="none" w:sz="0" w:space="0" w:color="auto"/>
                    <w:left w:val="none" w:sz="0" w:space="0" w:color="auto"/>
                    <w:bottom w:val="none" w:sz="0" w:space="0" w:color="auto"/>
                    <w:right w:val="none" w:sz="0" w:space="0" w:color="auto"/>
                  </w:divBdr>
                </w:div>
                <w:div w:id="342704975">
                  <w:marLeft w:val="640"/>
                  <w:marRight w:val="0"/>
                  <w:marTop w:val="0"/>
                  <w:marBottom w:val="0"/>
                  <w:divBdr>
                    <w:top w:val="none" w:sz="0" w:space="0" w:color="auto"/>
                    <w:left w:val="none" w:sz="0" w:space="0" w:color="auto"/>
                    <w:bottom w:val="none" w:sz="0" w:space="0" w:color="auto"/>
                    <w:right w:val="none" w:sz="0" w:space="0" w:color="auto"/>
                  </w:divBdr>
                </w:div>
                <w:div w:id="1453596557">
                  <w:marLeft w:val="640"/>
                  <w:marRight w:val="0"/>
                  <w:marTop w:val="0"/>
                  <w:marBottom w:val="0"/>
                  <w:divBdr>
                    <w:top w:val="none" w:sz="0" w:space="0" w:color="auto"/>
                    <w:left w:val="none" w:sz="0" w:space="0" w:color="auto"/>
                    <w:bottom w:val="none" w:sz="0" w:space="0" w:color="auto"/>
                    <w:right w:val="none" w:sz="0" w:space="0" w:color="auto"/>
                  </w:divBdr>
                </w:div>
                <w:div w:id="1689601970">
                  <w:marLeft w:val="640"/>
                  <w:marRight w:val="0"/>
                  <w:marTop w:val="0"/>
                  <w:marBottom w:val="0"/>
                  <w:divBdr>
                    <w:top w:val="none" w:sz="0" w:space="0" w:color="auto"/>
                    <w:left w:val="none" w:sz="0" w:space="0" w:color="auto"/>
                    <w:bottom w:val="none" w:sz="0" w:space="0" w:color="auto"/>
                    <w:right w:val="none" w:sz="0" w:space="0" w:color="auto"/>
                  </w:divBdr>
                </w:div>
                <w:div w:id="264044891">
                  <w:marLeft w:val="640"/>
                  <w:marRight w:val="0"/>
                  <w:marTop w:val="0"/>
                  <w:marBottom w:val="0"/>
                  <w:divBdr>
                    <w:top w:val="none" w:sz="0" w:space="0" w:color="auto"/>
                    <w:left w:val="none" w:sz="0" w:space="0" w:color="auto"/>
                    <w:bottom w:val="none" w:sz="0" w:space="0" w:color="auto"/>
                    <w:right w:val="none" w:sz="0" w:space="0" w:color="auto"/>
                  </w:divBdr>
                </w:div>
                <w:div w:id="118648942">
                  <w:marLeft w:val="640"/>
                  <w:marRight w:val="0"/>
                  <w:marTop w:val="0"/>
                  <w:marBottom w:val="0"/>
                  <w:divBdr>
                    <w:top w:val="none" w:sz="0" w:space="0" w:color="auto"/>
                    <w:left w:val="none" w:sz="0" w:space="0" w:color="auto"/>
                    <w:bottom w:val="none" w:sz="0" w:space="0" w:color="auto"/>
                    <w:right w:val="none" w:sz="0" w:space="0" w:color="auto"/>
                  </w:divBdr>
                </w:div>
                <w:div w:id="1687637099">
                  <w:marLeft w:val="640"/>
                  <w:marRight w:val="0"/>
                  <w:marTop w:val="0"/>
                  <w:marBottom w:val="0"/>
                  <w:divBdr>
                    <w:top w:val="none" w:sz="0" w:space="0" w:color="auto"/>
                    <w:left w:val="none" w:sz="0" w:space="0" w:color="auto"/>
                    <w:bottom w:val="none" w:sz="0" w:space="0" w:color="auto"/>
                    <w:right w:val="none" w:sz="0" w:space="0" w:color="auto"/>
                  </w:divBdr>
                </w:div>
                <w:div w:id="1453017839">
                  <w:marLeft w:val="640"/>
                  <w:marRight w:val="0"/>
                  <w:marTop w:val="0"/>
                  <w:marBottom w:val="0"/>
                  <w:divBdr>
                    <w:top w:val="none" w:sz="0" w:space="0" w:color="auto"/>
                    <w:left w:val="none" w:sz="0" w:space="0" w:color="auto"/>
                    <w:bottom w:val="none" w:sz="0" w:space="0" w:color="auto"/>
                    <w:right w:val="none" w:sz="0" w:space="0" w:color="auto"/>
                  </w:divBdr>
                </w:div>
                <w:div w:id="1391919529">
                  <w:marLeft w:val="640"/>
                  <w:marRight w:val="0"/>
                  <w:marTop w:val="0"/>
                  <w:marBottom w:val="0"/>
                  <w:divBdr>
                    <w:top w:val="none" w:sz="0" w:space="0" w:color="auto"/>
                    <w:left w:val="none" w:sz="0" w:space="0" w:color="auto"/>
                    <w:bottom w:val="none" w:sz="0" w:space="0" w:color="auto"/>
                    <w:right w:val="none" w:sz="0" w:space="0" w:color="auto"/>
                  </w:divBdr>
                </w:div>
                <w:div w:id="716589166">
                  <w:marLeft w:val="640"/>
                  <w:marRight w:val="0"/>
                  <w:marTop w:val="0"/>
                  <w:marBottom w:val="0"/>
                  <w:divBdr>
                    <w:top w:val="none" w:sz="0" w:space="0" w:color="auto"/>
                    <w:left w:val="none" w:sz="0" w:space="0" w:color="auto"/>
                    <w:bottom w:val="none" w:sz="0" w:space="0" w:color="auto"/>
                    <w:right w:val="none" w:sz="0" w:space="0" w:color="auto"/>
                  </w:divBdr>
                </w:div>
                <w:div w:id="1155099620">
                  <w:marLeft w:val="640"/>
                  <w:marRight w:val="0"/>
                  <w:marTop w:val="0"/>
                  <w:marBottom w:val="0"/>
                  <w:divBdr>
                    <w:top w:val="none" w:sz="0" w:space="0" w:color="auto"/>
                    <w:left w:val="none" w:sz="0" w:space="0" w:color="auto"/>
                    <w:bottom w:val="none" w:sz="0" w:space="0" w:color="auto"/>
                    <w:right w:val="none" w:sz="0" w:space="0" w:color="auto"/>
                  </w:divBdr>
                </w:div>
                <w:div w:id="833032961">
                  <w:marLeft w:val="640"/>
                  <w:marRight w:val="0"/>
                  <w:marTop w:val="0"/>
                  <w:marBottom w:val="0"/>
                  <w:divBdr>
                    <w:top w:val="none" w:sz="0" w:space="0" w:color="auto"/>
                    <w:left w:val="none" w:sz="0" w:space="0" w:color="auto"/>
                    <w:bottom w:val="none" w:sz="0" w:space="0" w:color="auto"/>
                    <w:right w:val="none" w:sz="0" w:space="0" w:color="auto"/>
                  </w:divBdr>
                </w:div>
                <w:div w:id="662582924">
                  <w:marLeft w:val="640"/>
                  <w:marRight w:val="0"/>
                  <w:marTop w:val="0"/>
                  <w:marBottom w:val="0"/>
                  <w:divBdr>
                    <w:top w:val="none" w:sz="0" w:space="0" w:color="auto"/>
                    <w:left w:val="none" w:sz="0" w:space="0" w:color="auto"/>
                    <w:bottom w:val="none" w:sz="0" w:space="0" w:color="auto"/>
                    <w:right w:val="none" w:sz="0" w:space="0" w:color="auto"/>
                  </w:divBdr>
                </w:div>
                <w:div w:id="1134982157">
                  <w:marLeft w:val="640"/>
                  <w:marRight w:val="0"/>
                  <w:marTop w:val="0"/>
                  <w:marBottom w:val="0"/>
                  <w:divBdr>
                    <w:top w:val="none" w:sz="0" w:space="0" w:color="auto"/>
                    <w:left w:val="none" w:sz="0" w:space="0" w:color="auto"/>
                    <w:bottom w:val="none" w:sz="0" w:space="0" w:color="auto"/>
                    <w:right w:val="none" w:sz="0" w:space="0" w:color="auto"/>
                  </w:divBdr>
                </w:div>
                <w:div w:id="794300255">
                  <w:marLeft w:val="640"/>
                  <w:marRight w:val="0"/>
                  <w:marTop w:val="0"/>
                  <w:marBottom w:val="0"/>
                  <w:divBdr>
                    <w:top w:val="none" w:sz="0" w:space="0" w:color="auto"/>
                    <w:left w:val="none" w:sz="0" w:space="0" w:color="auto"/>
                    <w:bottom w:val="none" w:sz="0" w:space="0" w:color="auto"/>
                    <w:right w:val="none" w:sz="0" w:space="0" w:color="auto"/>
                  </w:divBdr>
                </w:div>
                <w:div w:id="985277352">
                  <w:marLeft w:val="640"/>
                  <w:marRight w:val="0"/>
                  <w:marTop w:val="0"/>
                  <w:marBottom w:val="0"/>
                  <w:divBdr>
                    <w:top w:val="none" w:sz="0" w:space="0" w:color="auto"/>
                    <w:left w:val="none" w:sz="0" w:space="0" w:color="auto"/>
                    <w:bottom w:val="none" w:sz="0" w:space="0" w:color="auto"/>
                    <w:right w:val="none" w:sz="0" w:space="0" w:color="auto"/>
                  </w:divBdr>
                </w:div>
                <w:div w:id="2058972615">
                  <w:marLeft w:val="640"/>
                  <w:marRight w:val="0"/>
                  <w:marTop w:val="0"/>
                  <w:marBottom w:val="0"/>
                  <w:divBdr>
                    <w:top w:val="none" w:sz="0" w:space="0" w:color="auto"/>
                    <w:left w:val="none" w:sz="0" w:space="0" w:color="auto"/>
                    <w:bottom w:val="none" w:sz="0" w:space="0" w:color="auto"/>
                    <w:right w:val="none" w:sz="0" w:space="0" w:color="auto"/>
                  </w:divBdr>
                </w:div>
                <w:div w:id="415902965">
                  <w:marLeft w:val="640"/>
                  <w:marRight w:val="0"/>
                  <w:marTop w:val="0"/>
                  <w:marBottom w:val="0"/>
                  <w:divBdr>
                    <w:top w:val="none" w:sz="0" w:space="0" w:color="auto"/>
                    <w:left w:val="none" w:sz="0" w:space="0" w:color="auto"/>
                    <w:bottom w:val="none" w:sz="0" w:space="0" w:color="auto"/>
                    <w:right w:val="none" w:sz="0" w:space="0" w:color="auto"/>
                  </w:divBdr>
                </w:div>
                <w:div w:id="1335185115">
                  <w:marLeft w:val="640"/>
                  <w:marRight w:val="0"/>
                  <w:marTop w:val="0"/>
                  <w:marBottom w:val="0"/>
                  <w:divBdr>
                    <w:top w:val="none" w:sz="0" w:space="0" w:color="auto"/>
                    <w:left w:val="none" w:sz="0" w:space="0" w:color="auto"/>
                    <w:bottom w:val="none" w:sz="0" w:space="0" w:color="auto"/>
                    <w:right w:val="none" w:sz="0" w:space="0" w:color="auto"/>
                  </w:divBdr>
                </w:div>
                <w:div w:id="1351494966">
                  <w:marLeft w:val="640"/>
                  <w:marRight w:val="0"/>
                  <w:marTop w:val="0"/>
                  <w:marBottom w:val="0"/>
                  <w:divBdr>
                    <w:top w:val="none" w:sz="0" w:space="0" w:color="auto"/>
                    <w:left w:val="none" w:sz="0" w:space="0" w:color="auto"/>
                    <w:bottom w:val="none" w:sz="0" w:space="0" w:color="auto"/>
                    <w:right w:val="none" w:sz="0" w:space="0" w:color="auto"/>
                  </w:divBdr>
                </w:div>
                <w:div w:id="2053115125">
                  <w:marLeft w:val="640"/>
                  <w:marRight w:val="0"/>
                  <w:marTop w:val="0"/>
                  <w:marBottom w:val="0"/>
                  <w:divBdr>
                    <w:top w:val="none" w:sz="0" w:space="0" w:color="auto"/>
                    <w:left w:val="none" w:sz="0" w:space="0" w:color="auto"/>
                    <w:bottom w:val="none" w:sz="0" w:space="0" w:color="auto"/>
                    <w:right w:val="none" w:sz="0" w:space="0" w:color="auto"/>
                  </w:divBdr>
                </w:div>
                <w:div w:id="755443037">
                  <w:marLeft w:val="640"/>
                  <w:marRight w:val="0"/>
                  <w:marTop w:val="0"/>
                  <w:marBottom w:val="0"/>
                  <w:divBdr>
                    <w:top w:val="none" w:sz="0" w:space="0" w:color="auto"/>
                    <w:left w:val="none" w:sz="0" w:space="0" w:color="auto"/>
                    <w:bottom w:val="none" w:sz="0" w:space="0" w:color="auto"/>
                    <w:right w:val="none" w:sz="0" w:space="0" w:color="auto"/>
                  </w:divBdr>
                </w:div>
                <w:div w:id="1849296744">
                  <w:marLeft w:val="640"/>
                  <w:marRight w:val="0"/>
                  <w:marTop w:val="0"/>
                  <w:marBottom w:val="0"/>
                  <w:divBdr>
                    <w:top w:val="none" w:sz="0" w:space="0" w:color="auto"/>
                    <w:left w:val="none" w:sz="0" w:space="0" w:color="auto"/>
                    <w:bottom w:val="none" w:sz="0" w:space="0" w:color="auto"/>
                    <w:right w:val="none" w:sz="0" w:space="0" w:color="auto"/>
                  </w:divBdr>
                </w:div>
                <w:div w:id="594095902">
                  <w:marLeft w:val="640"/>
                  <w:marRight w:val="0"/>
                  <w:marTop w:val="0"/>
                  <w:marBottom w:val="0"/>
                  <w:divBdr>
                    <w:top w:val="none" w:sz="0" w:space="0" w:color="auto"/>
                    <w:left w:val="none" w:sz="0" w:space="0" w:color="auto"/>
                    <w:bottom w:val="none" w:sz="0" w:space="0" w:color="auto"/>
                    <w:right w:val="none" w:sz="0" w:space="0" w:color="auto"/>
                  </w:divBdr>
                </w:div>
                <w:div w:id="789125323">
                  <w:marLeft w:val="640"/>
                  <w:marRight w:val="0"/>
                  <w:marTop w:val="0"/>
                  <w:marBottom w:val="0"/>
                  <w:divBdr>
                    <w:top w:val="none" w:sz="0" w:space="0" w:color="auto"/>
                    <w:left w:val="none" w:sz="0" w:space="0" w:color="auto"/>
                    <w:bottom w:val="none" w:sz="0" w:space="0" w:color="auto"/>
                    <w:right w:val="none" w:sz="0" w:space="0" w:color="auto"/>
                  </w:divBdr>
                </w:div>
                <w:div w:id="986127798">
                  <w:marLeft w:val="640"/>
                  <w:marRight w:val="0"/>
                  <w:marTop w:val="0"/>
                  <w:marBottom w:val="0"/>
                  <w:divBdr>
                    <w:top w:val="none" w:sz="0" w:space="0" w:color="auto"/>
                    <w:left w:val="none" w:sz="0" w:space="0" w:color="auto"/>
                    <w:bottom w:val="none" w:sz="0" w:space="0" w:color="auto"/>
                    <w:right w:val="none" w:sz="0" w:space="0" w:color="auto"/>
                  </w:divBdr>
                </w:div>
                <w:div w:id="1649745937">
                  <w:marLeft w:val="640"/>
                  <w:marRight w:val="0"/>
                  <w:marTop w:val="0"/>
                  <w:marBottom w:val="0"/>
                  <w:divBdr>
                    <w:top w:val="none" w:sz="0" w:space="0" w:color="auto"/>
                    <w:left w:val="none" w:sz="0" w:space="0" w:color="auto"/>
                    <w:bottom w:val="none" w:sz="0" w:space="0" w:color="auto"/>
                    <w:right w:val="none" w:sz="0" w:space="0" w:color="auto"/>
                  </w:divBdr>
                </w:div>
                <w:div w:id="1280994893">
                  <w:marLeft w:val="640"/>
                  <w:marRight w:val="0"/>
                  <w:marTop w:val="0"/>
                  <w:marBottom w:val="0"/>
                  <w:divBdr>
                    <w:top w:val="none" w:sz="0" w:space="0" w:color="auto"/>
                    <w:left w:val="none" w:sz="0" w:space="0" w:color="auto"/>
                    <w:bottom w:val="none" w:sz="0" w:space="0" w:color="auto"/>
                    <w:right w:val="none" w:sz="0" w:space="0" w:color="auto"/>
                  </w:divBdr>
                </w:div>
                <w:div w:id="757482169">
                  <w:marLeft w:val="640"/>
                  <w:marRight w:val="0"/>
                  <w:marTop w:val="0"/>
                  <w:marBottom w:val="0"/>
                  <w:divBdr>
                    <w:top w:val="none" w:sz="0" w:space="0" w:color="auto"/>
                    <w:left w:val="none" w:sz="0" w:space="0" w:color="auto"/>
                    <w:bottom w:val="none" w:sz="0" w:space="0" w:color="auto"/>
                    <w:right w:val="none" w:sz="0" w:space="0" w:color="auto"/>
                  </w:divBdr>
                </w:div>
                <w:div w:id="1600018966">
                  <w:marLeft w:val="640"/>
                  <w:marRight w:val="0"/>
                  <w:marTop w:val="0"/>
                  <w:marBottom w:val="0"/>
                  <w:divBdr>
                    <w:top w:val="none" w:sz="0" w:space="0" w:color="auto"/>
                    <w:left w:val="none" w:sz="0" w:space="0" w:color="auto"/>
                    <w:bottom w:val="none" w:sz="0" w:space="0" w:color="auto"/>
                    <w:right w:val="none" w:sz="0" w:space="0" w:color="auto"/>
                  </w:divBdr>
                </w:div>
                <w:div w:id="371149421">
                  <w:marLeft w:val="640"/>
                  <w:marRight w:val="0"/>
                  <w:marTop w:val="0"/>
                  <w:marBottom w:val="0"/>
                  <w:divBdr>
                    <w:top w:val="none" w:sz="0" w:space="0" w:color="auto"/>
                    <w:left w:val="none" w:sz="0" w:space="0" w:color="auto"/>
                    <w:bottom w:val="none" w:sz="0" w:space="0" w:color="auto"/>
                    <w:right w:val="none" w:sz="0" w:space="0" w:color="auto"/>
                  </w:divBdr>
                </w:div>
                <w:div w:id="1217551823">
                  <w:marLeft w:val="640"/>
                  <w:marRight w:val="0"/>
                  <w:marTop w:val="0"/>
                  <w:marBottom w:val="0"/>
                  <w:divBdr>
                    <w:top w:val="none" w:sz="0" w:space="0" w:color="auto"/>
                    <w:left w:val="none" w:sz="0" w:space="0" w:color="auto"/>
                    <w:bottom w:val="none" w:sz="0" w:space="0" w:color="auto"/>
                    <w:right w:val="none" w:sz="0" w:space="0" w:color="auto"/>
                  </w:divBdr>
                </w:div>
                <w:div w:id="2061123366">
                  <w:marLeft w:val="640"/>
                  <w:marRight w:val="0"/>
                  <w:marTop w:val="0"/>
                  <w:marBottom w:val="0"/>
                  <w:divBdr>
                    <w:top w:val="none" w:sz="0" w:space="0" w:color="auto"/>
                    <w:left w:val="none" w:sz="0" w:space="0" w:color="auto"/>
                    <w:bottom w:val="none" w:sz="0" w:space="0" w:color="auto"/>
                    <w:right w:val="none" w:sz="0" w:space="0" w:color="auto"/>
                  </w:divBdr>
                </w:div>
                <w:div w:id="579405664">
                  <w:marLeft w:val="640"/>
                  <w:marRight w:val="0"/>
                  <w:marTop w:val="0"/>
                  <w:marBottom w:val="0"/>
                  <w:divBdr>
                    <w:top w:val="none" w:sz="0" w:space="0" w:color="auto"/>
                    <w:left w:val="none" w:sz="0" w:space="0" w:color="auto"/>
                    <w:bottom w:val="none" w:sz="0" w:space="0" w:color="auto"/>
                    <w:right w:val="none" w:sz="0" w:space="0" w:color="auto"/>
                  </w:divBdr>
                </w:div>
                <w:div w:id="1996060123">
                  <w:marLeft w:val="640"/>
                  <w:marRight w:val="0"/>
                  <w:marTop w:val="0"/>
                  <w:marBottom w:val="0"/>
                  <w:divBdr>
                    <w:top w:val="none" w:sz="0" w:space="0" w:color="auto"/>
                    <w:left w:val="none" w:sz="0" w:space="0" w:color="auto"/>
                    <w:bottom w:val="none" w:sz="0" w:space="0" w:color="auto"/>
                    <w:right w:val="none" w:sz="0" w:space="0" w:color="auto"/>
                  </w:divBdr>
                </w:div>
                <w:div w:id="201207796">
                  <w:marLeft w:val="640"/>
                  <w:marRight w:val="0"/>
                  <w:marTop w:val="0"/>
                  <w:marBottom w:val="0"/>
                  <w:divBdr>
                    <w:top w:val="none" w:sz="0" w:space="0" w:color="auto"/>
                    <w:left w:val="none" w:sz="0" w:space="0" w:color="auto"/>
                    <w:bottom w:val="none" w:sz="0" w:space="0" w:color="auto"/>
                    <w:right w:val="none" w:sz="0" w:space="0" w:color="auto"/>
                  </w:divBdr>
                </w:div>
                <w:div w:id="773981235">
                  <w:marLeft w:val="640"/>
                  <w:marRight w:val="0"/>
                  <w:marTop w:val="0"/>
                  <w:marBottom w:val="0"/>
                  <w:divBdr>
                    <w:top w:val="none" w:sz="0" w:space="0" w:color="auto"/>
                    <w:left w:val="none" w:sz="0" w:space="0" w:color="auto"/>
                    <w:bottom w:val="none" w:sz="0" w:space="0" w:color="auto"/>
                    <w:right w:val="none" w:sz="0" w:space="0" w:color="auto"/>
                  </w:divBdr>
                </w:div>
                <w:div w:id="882324143">
                  <w:marLeft w:val="640"/>
                  <w:marRight w:val="0"/>
                  <w:marTop w:val="0"/>
                  <w:marBottom w:val="0"/>
                  <w:divBdr>
                    <w:top w:val="none" w:sz="0" w:space="0" w:color="auto"/>
                    <w:left w:val="none" w:sz="0" w:space="0" w:color="auto"/>
                    <w:bottom w:val="none" w:sz="0" w:space="0" w:color="auto"/>
                    <w:right w:val="none" w:sz="0" w:space="0" w:color="auto"/>
                  </w:divBdr>
                </w:div>
                <w:div w:id="1873570621">
                  <w:marLeft w:val="640"/>
                  <w:marRight w:val="0"/>
                  <w:marTop w:val="0"/>
                  <w:marBottom w:val="0"/>
                  <w:divBdr>
                    <w:top w:val="none" w:sz="0" w:space="0" w:color="auto"/>
                    <w:left w:val="none" w:sz="0" w:space="0" w:color="auto"/>
                    <w:bottom w:val="none" w:sz="0" w:space="0" w:color="auto"/>
                    <w:right w:val="none" w:sz="0" w:space="0" w:color="auto"/>
                  </w:divBdr>
                </w:div>
                <w:div w:id="433983571">
                  <w:marLeft w:val="640"/>
                  <w:marRight w:val="0"/>
                  <w:marTop w:val="0"/>
                  <w:marBottom w:val="0"/>
                  <w:divBdr>
                    <w:top w:val="none" w:sz="0" w:space="0" w:color="auto"/>
                    <w:left w:val="none" w:sz="0" w:space="0" w:color="auto"/>
                    <w:bottom w:val="none" w:sz="0" w:space="0" w:color="auto"/>
                    <w:right w:val="none" w:sz="0" w:space="0" w:color="auto"/>
                  </w:divBdr>
                </w:div>
                <w:div w:id="1483158122">
                  <w:marLeft w:val="640"/>
                  <w:marRight w:val="0"/>
                  <w:marTop w:val="0"/>
                  <w:marBottom w:val="0"/>
                  <w:divBdr>
                    <w:top w:val="none" w:sz="0" w:space="0" w:color="auto"/>
                    <w:left w:val="none" w:sz="0" w:space="0" w:color="auto"/>
                    <w:bottom w:val="none" w:sz="0" w:space="0" w:color="auto"/>
                    <w:right w:val="none" w:sz="0" w:space="0" w:color="auto"/>
                  </w:divBdr>
                </w:div>
                <w:div w:id="901403386">
                  <w:marLeft w:val="640"/>
                  <w:marRight w:val="0"/>
                  <w:marTop w:val="0"/>
                  <w:marBottom w:val="0"/>
                  <w:divBdr>
                    <w:top w:val="none" w:sz="0" w:space="0" w:color="auto"/>
                    <w:left w:val="none" w:sz="0" w:space="0" w:color="auto"/>
                    <w:bottom w:val="none" w:sz="0" w:space="0" w:color="auto"/>
                    <w:right w:val="none" w:sz="0" w:space="0" w:color="auto"/>
                  </w:divBdr>
                </w:div>
                <w:div w:id="1864395370">
                  <w:marLeft w:val="640"/>
                  <w:marRight w:val="0"/>
                  <w:marTop w:val="0"/>
                  <w:marBottom w:val="0"/>
                  <w:divBdr>
                    <w:top w:val="none" w:sz="0" w:space="0" w:color="auto"/>
                    <w:left w:val="none" w:sz="0" w:space="0" w:color="auto"/>
                    <w:bottom w:val="none" w:sz="0" w:space="0" w:color="auto"/>
                    <w:right w:val="none" w:sz="0" w:space="0" w:color="auto"/>
                  </w:divBdr>
                </w:div>
                <w:div w:id="2052610701">
                  <w:marLeft w:val="640"/>
                  <w:marRight w:val="0"/>
                  <w:marTop w:val="0"/>
                  <w:marBottom w:val="0"/>
                  <w:divBdr>
                    <w:top w:val="none" w:sz="0" w:space="0" w:color="auto"/>
                    <w:left w:val="none" w:sz="0" w:space="0" w:color="auto"/>
                    <w:bottom w:val="none" w:sz="0" w:space="0" w:color="auto"/>
                    <w:right w:val="none" w:sz="0" w:space="0" w:color="auto"/>
                  </w:divBdr>
                </w:div>
              </w:divsChild>
            </w:div>
            <w:div w:id="1015578396">
              <w:marLeft w:val="0"/>
              <w:marRight w:val="0"/>
              <w:marTop w:val="0"/>
              <w:marBottom w:val="0"/>
              <w:divBdr>
                <w:top w:val="none" w:sz="0" w:space="0" w:color="auto"/>
                <w:left w:val="none" w:sz="0" w:space="0" w:color="auto"/>
                <w:bottom w:val="none" w:sz="0" w:space="0" w:color="auto"/>
                <w:right w:val="none" w:sz="0" w:space="0" w:color="auto"/>
              </w:divBdr>
              <w:divsChild>
                <w:div w:id="2058771038">
                  <w:marLeft w:val="640"/>
                  <w:marRight w:val="0"/>
                  <w:marTop w:val="0"/>
                  <w:marBottom w:val="0"/>
                  <w:divBdr>
                    <w:top w:val="none" w:sz="0" w:space="0" w:color="auto"/>
                    <w:left w:val="none" w:sz="0" w:space="0" w:color="auto"/>
                    <w:bottom w:val="none" w:sz="0" w:space="0" w:color="auto"/>
                    <w:right w:val="none" w:sz="0" w:space="0" w:color="auto"/>
                  </w:divBdr>
                </w:div>
                <w:div w:id="1977492779">
                  <w:marLeft w:val="640"/>
                  <w:marRight w:val="0"/>
                  <w:marTop w:val="0"/>
                  <w:marBottom w:val="0"/>
                  <w:divBdr>
                    <w:top w:val="none" w:sz="0" w:space="0" w:color="auto"/>
                    <w:left w:val="none" w:sz="0" w:space="0" w:color="auto"/>
                    <w:bottom w:val="none" w:sz="0" w:space="0" w:color="auto"/>
                    <w:right w:val="none" w:sz="0" w:space="0" w:color="auto"/>
                  </w:divBdr>
                </w:div>
                <w:div w:id="1787117392">
                  <w:marLeft w:val="640"/>
                  <w:marRight w:val="0"/>
                  <w:marTop w:val="0"/>
                  <w:marBottom w:val="0"/>
                  <w:divBdr>
                    <w:top w:val="none" w:sz="0" w:space="0" w:color="auto"/>
                    <w:left w:val="none" w:sz="0" w:space="0" w:color="auto"/>
                    <w:bottom w:val="none" w:sz="0" w:space="0" w:color="auto"/>
                    <w:right w:val="none" w:sz="0" w:space="0" w:color="auto"/>
                  </w:divBdr>
                </w:div>
                <w:div w:id="1956594314">
                  <w:marLeft w:val="640"/>
                  <w:marRight w:val="0"/>
                  <w:marTop w:val="0"/>
                  <w:marBottom w:val="0"/>
                  <w:divBdr>
                    <w:top w:val="none" w:sz="0" w:space="0" w:color="auto"/>
                    <w:left w:val="none" w:sz="0" w:space="0" w:color="auto"/>
                    <w:bottom w:val="none" w:sz="0" w:space="0" w:color="auto"/>
                    <w:right w:val="none" w:sz="0" w:space="0" w:color="auto"/>
                  </w:divBdr>
                </w:div>
                <w:div w:id="1011181531">
                  <w:marLeft w:val="640"/>
                  <w:marRight w:val="0"/>
                  <w:marTop w:val="0"/>
                  <w:marBottom w:val="0"/>
                  <w:divBdr>
                    <w:top w:val="none" w:sz="0" w:space="0" w:color="auto"/>
                    <w:left w:val="none" w:sz="0" w:space="0" w:color="auto"/>
                    <w:bottom w:val="none" w:sz="0" w:space="0" w:color="auto"/>
                    <w:right w:val="none" w:sz="0" w:space="0" w:color="auto"/>
                  </w:divBdr>
                </w:div>
                <w:div w:id="1628582644">
                  <w:marLeft w:val="640"/>
                  <w:marRight w:val="0"/>
                  <w:marTop w:val="0"/>
                  <w:marBottom w:val="0"/>
                  <w:divBdr>
                    <w:top w:val="none" w:sz="0" w:space="0" w:color="auto"/>
                    <w:left w:val="none" w:sz="0" w:space="0" w:color="auto"/>
                    <w:bottom w:val="none" w:sz="0" w:space="0" w:color="auto"/>
                    <w:right w:val="none" w:sz="0" w:space="0" w:color="auto"/>
                  </w:divBdr>
                </w:div>
                <w:div w:id="1235704153">
                  <w:marLeft w:val="640"/>
                  <w:marRight w:val="0"/>
                  <w:marTop w:val="0"/>
                  <w:marBottom w:val="0"/>
                  <w:divBdr>
                    <w:top w:val="none" w:sz="0" w:space="0" w:color="auto"/>
                    <w:left w:val="none" w:sz="0" w:space="0" w:color="auto"/>
                    <w:bottom w:val="none" w:sz="0" w:space="0" w:color="auto"/>
                    <w:right w:val="none" w:sz="0" w:space="0" w:color="auto"/>
                  </w:divBdr>
                </w:div>
                <w:div w:id="1085955041">
                  <w:marLeft w:val="640"/>
                  <w:marRight w:val="0"/>
                  <w:marTop w:val="0"/>
                  <w:marBottom w:val="0"/>
                  <w:divBdr>
                    <w:top w:val="none" w:sz="0" w:space="0" w:color="auto"/>
                    <w:left w:val="none" w:sz="0" w:space="0" w:color="auto"/>
                    <w:bottom w:val="none" w:sz="0" w:space="0" w:color="auto"/>
                    <w:right w:val="none" w:sz="0" w:space="0" w:color="auto"/>
                  </w:divBdr>
                </w:div>
                <w:div w:id="1709917129">
                  <w:marLeft w:val="640"/>
                  <w:marRight w:val="0"/>
                  <w:marTop w:val="0"/>
                  <w:marBottom w:val="0"/>
                  <w:divBdr>
                    <w:top w:val="none" w:sz="0" w:space="0" w:color="auto"/>
                    <w:left w:val="none" w:sz="0" w:space="0" w:color="auto"/>
                    <w:bottom w:val="none" w:sz="0" w:space="0" w:color="auto"/>
                    <w:right w:val="none" w:sz="0" w:space="0" w:color="auto"/>
                  </w:divBdr>
                </w:div>
                <w:div w:id="183446565">
                  <w:marLeft w:val="640"/>
                  <w:marRight w:val="0"/>
                  <w:marTop w:val="0"/>
                  <w:marBottom w:val="0"/>
                  <w:divBdr>
                    <w:top w:val="none" w:sz="0" w:space="0" w:color="auto"/>
                    <w:left w:val="none" w:sz="0" w:space="0" w:color="auto"/>
                    <w:bottom w:val="none" w:sz="0" w:space="0" w:color="auto"/>
                    <w:right w:val="none" w:sz="0" w:space="0" w:color="auto"/>
                  </w:divBdr>
                </w:div>
                <w:div w:id="604191819">
                  <w:marLeft w:val="640"/>
                  <w:marRight w:val="0"/>
                  <w:marTop w:val="0"/>
                  <w:marBottom w:val="0"/>
                  <w:divBdr>
                    <w:top w:val="none" w:sz="0" w:space="0" w:color="auto"/>
                    <w:left w:val="none" w:sz="0" w:space="0" w:color="auto"/>
                    <w:bottom w:val="none" w:sz="0" w:space="0" w:color="auto"/>
                    <w:right w:val="none" w:sz="0" w:space="0" w:color="auto"/>
                  </w:divBdr>
                </w:div>
                <w:div w:id="624429472">
                  <w:marLeft w:val="640"/>
                  <w:marRight w:val="0"/>
                  <w:marTop w:val="0"/>
                  <w:marBottom w:val="0"/>
                  <w:divBdr>
                    <w:top w:val="none" w:sz="0" w:space="0" w:color="auto"/>
                    <w:left w:val="none" w:sz="0" w:space="0" w:color="auto"/>
                    <w:bottom w:val="none" w:sz="0" w:space="0" w:color="auto"/>
                    <w:right w:val="none" w:sz="0" w:space="0" w:color="auto"/>
                  </w:divBdr>
                </w:div>
                <w:div w:id="1443914762">
                  <w:marLeft w:val="640"/>
                  <w:marRight w:val="0"/>
                  <w:marTop w:val="0"/>
                  <w:marBottom w:val="0"/>
                  <w:divBdr>
                    <w:top w:val="none" w:sz="0" w:space="0" w:color="auto"/>
                    <w:left w:val="none" w:sz="0" w:space="0" w:color="auto"/>
                    <w:bottom w:val="none" w:sz="0" w:space="0" w:color="auto"/>
                    <w:right w:val="none" w:sz="0" w:space="0" w:color="auto"/>
                  </w:divBdr>
                </w:div>
                <w:div w:id="1801148954">
                  <w:marLeft w:val="640"/>
                  <w:marRight w:val="0"/>
                  <w:marTop w:val="0"/>
                  <w:marBottom w:val="0"/>
                  <w:divBdr>
                    <w:top w:val="none" w:sz="0" w:space="0" w:color="auto"/>
                    <w:left w:val="none" w:sz="0" w:space="0" w:color="auto"/>
                    <w:bottom w:val="none" w:sz="0" w:space="0" w:color="auto"/>
                    <w:right w:val="none" w:sz="0" w:space="0" w:color="auto"/>
                  </w:divBdr>
                </w:div>
                <w:div w:id="1276248675">
                  <w:marLeft w:val="640"/>
                  <w:marRight w:val="0"/>
                  <w:marTop w:val="0"/>
                  <w:marBottom w:val="0"/>
                  <w:divBdr>
                    <w:top w:val="none" w:sz="0" w:space="0" w:color="auto"/>
                    <w:left w:val="none" w:sz="0" w:space="0" w:color="auto"/>
                    <w:bottom w:val="none" w:sz="0" w:space="0" w:color="auto"/>
                    <w:right w:val="none" w:sz="0" w:space="0" w:color="auto"/>
                  </w:divBdr>
                </w:div>
                <w:div w:id="339355868">
                  <w:marLeft w:val="640"/>
                  <w:marRight w:val="0"/>
                  <w:marTop w:val="0"/>
                  <w:marBottom w:val="0"/>
                  <w:divBdr>
                    <w:top w:val="none" w:sz="0" w:space="0" w:color="auto"/>
                    <w:left w:val="none" w:sz="0" w:space="0" w:color="auto"/>
                    <w:bottom w:val="none" w:sz="0" w:space="0" w:color="auto"/>
                    <w:right w:val="none" w:sz="0" w:space="0" w:color="auto"/>
                  </w:divBdr>
                </w:div>
                <w:div w:id="263658333">
                  <w:marLeft w:val="640"/>
                  <w:marRight w:val="0"/>
                  <w:marTop w:val="0"/>
                  <w:marBottom w:val="0"/>
                  <w:divBdr>
                    <w:top w:val="none" w:sz="0" w:space="0" w:color="auto"/>
                    <w:left w:val="none" w:sz="0" w:space="0" w:color="auto"/>
                    <w:bottom w:val="none" w:sz="0" w:space="0" w:color="auto"/>
                    <w:right w:val="none" w:sz="0" w:space="0" w:color="auto"/>
                  </w:divBdr>
                </w:div>
                <w:div w:id="1236427691">
                  <w:marLeft w:val="640"/>
                  <w:marRight w:val="0"/>
                  <w:marTop w:val="0"/>
                  <w:marBottom w:val="0"/>
                  <w:divBdr>
                    <w:top w:val="none" w:sz="0" w:space="0" w:color="auto"/>
                    <w:left w:val="none" w:sz="0" w:space="0" w:color="auto"/>
                    <w:bottom w:val="none" w:sz="0" w:space="0" w:color="auto"/>
                    <w:right w:val="none" w:sz="0" w:space="0" w:color="auto"/>
                  </w:divBdr>
                </w:div>
                <w:div w:id="1014039609">
                  <w:marLeft w:val="640"/>
                  <w:marRight w:val="0"/>
                  <w:marTop w:val="0"/>
                  <w:marBottom w:val="0"/>
                  <w:divBdr>
                    <w:top w:val="none" w:sz="0" w:space="0" w:color="auto"/>
                    <w:left w:val="none" w:sz="0" w:space="0" w:color="auto"/>
                    <w:bottom w:val="none" w:sz="0" w:space="0" w:color="auto"/>
                    <w:right w:val="none" w:sz="0" w:space="0" w:color="auto"/>
                  </w:divBdr>
                </w:div>
                <w:div w:id="124006473">
                  <w:marLeft w:val="640"/>
                  <w:marRight w:val="0"/>
                  <w:marTop w:val="0"/>
                  <w:marBottom w:val="0"/>
                  <w:divBdr>
                    <w:top w:val="none" w:sz="0" w:space="0" w:color="auto"/>
                    <w:left w:val="none" w:sz="0" w:space="0" w:color="auto"/>
                    <w:bottom w:val="none" w:sz="0" w:space="0" w:color="auto"/>
                    <w:right w:val="none" w:sz="0" w:space="0" w:color="auto"/>
                  </w:divBdr>
                </w:div>
                <w:div w:id="2068068220">
                  <w:marLeft w:val="640"/>
                  <w:marRight w:val="0"/>
                  <w:marTop w:val="0"/>
                  <w:marBottom w:val="0"/>
                  <w:divBdr>
                    <w:top w:val="none" w:sz="0" w:space="0" w:color="auto"/>
                    <w:left w:val="none" w:sz="0" w:space="0" w:color="auto"/>
                    <w:bottom w:val="none" w:sz="0" w:space="0" w:color="auto"/>
                    <w:right w:val="none" w:sz="0" w:space="0" w:color="auto"/>
                  </w:divBdr>
                </w:div>
                <w:div w:id="487014846">
                  <w:marLeft w:val="640"/>
                  <w:marRight w:val="0"/>
                  <w:marTop w:val="0"/>
                  <w:marBottom w:val="0"/>
                  <w:divBdr>
                    <w:top w:val="none" w:sz="0" w:space="0" w:color="auto"/>
                    <w:left w:val="none" w:sz="0" w:space="0" w:color="auto"/>
                    <w:bottom w:val="none" w:sz="0" w:space="0" w:color="auto"/>
                    <w:right w:val="none" w:sz="0" w:space="0" w:color="auto"/>
                  </w:divBdr>
                </w:div>
                <w:div w:id="582952990">
                  <w:marLeft w:val="640"/>
                  <w:marRight w:val="0"/>
                  <w:marTop w:val="0"/>
                  <w:marBottom w:val="0"/>
                  <w:divBdr>
                    <w:top w:val="none" w:sz="0" w:space="0" w:color="auto"/>
                    <w:left w:val="none" w:sz="0" w:space="0" w:color="auto"/>
                    <w:bottom w:val="none" w:sz="0" w:space="0" w:color="auto"/>
                    <w:right w:val="none" w:sz="0" w:space="0" w:color="auto"/>
                  </w:divBdr>
                </w:div>
                <w:div w:id="684286793">
                  <w:marLeft w:val="640"/>
                  <w:marRight w:val="0"/>
                  <w:marTop w:val="0"/>
                  <w:marBottom w:val="0"/>
                  <w:divBdr>
                    <w:top w:val="none" w:sz="0" w:space="0" w:color="auto"/>
                    <w:left w:val="none" w:sz="0" w:space="0" w:color="auto"/>
                    <w:bottom w:val="none" w:sz="0" w:space="0" w:color="auto"/>
                    <w:right w:val="none" w:sz="0" w:space="0" w:color="auto"/>
                  </w:divBdr>
                </w:div>
                <w:div w:id="2111197628">
                  <w:marLeft w:val="640"/>
                  <w:marRight w:val="0"/>
                  <w:marTop w:val="0"/>
                  <w:marBottom w:val="0"/>
                  <w:divBdr>
                    <w:top w:val="none" w:sz="0" w:space="0" w:color="auto"/>
                    <w:left w:val="none" w:sz="0" w:space="0" w:color="auto"/>
                    <w:bottom w:val="none" w:sz="0" w:space="0" w:color="auto"/>
                    <w:right w:val="none" w:sz="0" w:space="0" w:color="auto"/>
                  </w:divBdr>
                </w:div>
                <w:div w:id="763887988">
                  <w:marLeft w:val="640"/>
                  <w:marRight w:val="0"/>
                  <w:marTop w:val="0"/>
                  <w:marBottom w:val="0"/>
                  <w:divBdr>
                    <w:top w:val="none" w:sz="0" w:space="0" w:color="auto"/>
                    <w:left w:val="none" w:sz="0" w:space="0" w:color="auto"/>
                    <w:bottom w:val="none" w:sz="0" w:space="0" w:color="auto"/>
                    <w:right w:val="none" w:sz="0" w:space="0" w:color="auto"/>
                  </w:divBdr>
                </w:div>
                <w:div w:id="1510095565">
                  <w:marLeft w:val="640"/>
                  <w:marRight w:val="0"/>
                  <w:marTop w:val="0"/>
                  <w:marBottom w:val="0"/>
                  <w:divBdr>
                    <w:top w:val="none" w:sz="0" w:space="0" w:color="auto"/>
                    <w:left w:val="none" w:sz="0" w:space="0" w:color="auto"/>
                    <w:bottom w:val="none" w:sz="0" w:space="0" w:color="auto"/>
                    <w:right w:val="none" w:sz="0" w:space="0" w:color="auto"/>
                  </w:divBdr>
                </w:div>
                <w:div w:id="1380781819">
                  <w:marLeft w:val="640"/>
                  <w:marRight w:val="0"/>
                  <w:marTop w:val="0"/>
                  <w:marBottom w:val="0"/>
                  <w:divBdr>
                    <w:top w:val="none" w:sz="0" w:space="0" w:color="auto"/>
                    <w:left w:val="none" w:sz="0" w:space="0" w:color="auto"/>
                    <w:bottom w:val="none" w:sz="0" w:space="0" w:color="auto"/>
                    <w:right w:val="none" w:sz="0" w:space="0" w:color="auto"/>
                  </w:divBdr>
                </w:div>
                <w:div w:id="1102142823">
                  <w:marLeft w:val="640"/>
                  <w:marRight w:val="0"/>
                  <w:marTop w:val="0"/>
                  <w:marBottom w:val="0"/>
                  <w:divBdr>
                    <w:top w:val="none" w:sz="0" w:space="0" w:color="auto"/>
                    <w:left w:val="none" w:sz="0" w:space="0" w:color="auto"/>
                    <w:bottom w:val="none" w:sz="0" w:space="0" w:color="auto"/>
                    <w:right w:val="none" w:sz="0" w:space="0" w:color="auto"/>
                  </w:divBdr>
                </w:div>
                <w:div w:id="1407922009">
                  <w:marLeft w:val="640"/>
                  <w:marRight w:val="0"/>
                  <w:marTop w:val="0"/>
                  <w:marBottom w:val="0"/>
                  <w:divBdr>
                    <w:top w:val="none" w:sz="0" w:space="0" w:color="auto"/>
                    <w:left w:val="none" w:sz="0" w:space="0" w:color="auto"/>
                    <w:bottom w:val="none" w:sz="0" w:space="0" w:color="auto"/>
                    <w:right w:val="none" w:sz="0" w:space="0" w:color="auto"/>
                  </w:divBdr>
                </w:div>
                <w:div w:id="120002077">
                  <w:marLeft w:val="640"/>
                  <w:marRight w:val="0"/>
                  <w:marTop w:val="0"/>
                  <w:marBottom w:val="0"/>
                  <w:divBdr>
                    <w:top w:val="none" w:sz="0" w:space="0" w:color="auto"/>
                    <w:left w:val="none" w:sz="0" w:space="0" w:color="auto"/>
                    <w:bottom w:val="none" w:sz="0" w:space="0" w:color="auto"/>
                    <w:right w:val="none" w:sz="0" w:space="0" w:color="auto"/>
                  </w:divBdr>
                </w:div>
                <w:div w:id="1861965607">
                  <w:marLeft w:val="640"/>
                  <w:marRight w:val="0"/>
                  <w:marTop w:val="0"/>
                  <w:marBottom w:val="0"/>
                  <w:divBdr>
                    <w:top w:val="none" w:sz="0" w:space="0" w:color="auto"/>
                    <w:left w:val="none" w:sz="0" w:space="0" w:color="auto"/>
                    <w:bottom w:val="none" w:sz="0" w:space="0" w:color="auto"/>
                    <w:right w:val="none" w:sz="0" w:space="0" w:color="auto"/>
                  </w:divBdr>
                </w:div>
                <w:div w:id="165025923">
                  <w:marLeft w:val="640"/>
                  <w:marRight w:val="0"/>
                  <w:marTop w:val="0"/>
                  <w:marBottom w:val="0"/>
                  <w:divBdr>
                    <w:top w:val="none" w:sz="0" w:space="0" w:color="auto"/>
                    <w:left w:val="none" w:sz="0" w:space="0" w:color="auto"/>
                    <w:bottom w:val="none" w:sz="0" w:space="0" w:color="auto"/>
                    <w:right w:val="none" w:sz="0" w:space="0" w:color="auto"/>
                  </w:divBdr>
                </w:div>
                <w:div w:id="1916670940">
                  <w:marLeft w:val="640"/>
                  <w:marRight w:val="0"/>
                  <w:marTop w:val="0"/>
                  <w:marBottom w:val="0"/>
                  <w:divBdr>
                    <w:top w:val="none" w:sz="0" w:space="0" w:color="auto"/>
                    <w:left w:val="none" w:sz="0" w:space="0" w:color="auto"/>
                    <w:bottom w:val="none" w:sz="0" w:space="0" w:color="auto"/>
                    <w:right w:val="none" w:sz="0" w:space="0" w:color="auto"/>
                  </w:divBdr>
                </w:div>
                <w:div w:id="1757896952">
                  <w:marLeft w:val="640"/>
                  <w:marRight w:val="0"/>
                  <w:marTop w:val="0"/>
                  <w:marBottom w:val="0"/>
                  <w:divBdr>
                    <w:top w:val="none" w:sz="0" w:space="0" w:color="auto"/>
                    <w:left w:val="none" w:sz="0" w:space="0" w:color="auto"/>
                    <w:bottom w:val="none" w:sz="0" w:space="0" w:color="auto"/>
                    <w:right w:val="none" w:sz="0" w:space="0" w:color="auto"/>
                  </w:divBdr>
                </w:div>
                <w:div w:id="933048302">
                  <w:marLeft w:val="640"/>
                  <w:marRight w:val="0"/>
                  <w:marTop w:val="0"/>
                  <w:marBottom w:val="0"/>
                  <w:divBdr>
                    <w:top w:val="none" w:sz="0" w:space="0" w:color="auto"/>
                    <w:left w:val="none" w:sz="0" w:space="0" w:color="auto"/>
                    <w:bottom w:val="none" w:sz="0" w:space="0" w:color="auto"/>
                    <w:right w:val="none" w:sz="0" w:space="0" w:color="auto"/>
                  </w:divBdr>
                </w:div>
                <w:div w:id="1490898661">
                  <w:marLeft w:val="640"/>
                  <w:marRight w:val="0"/>
                  <w:marTop w:val="0"/>
                  <w:marBottom w:val="0"/>
                  <w:divBdr>
                    <w:top w:val="none" w:sz="0" w:space="0" w:color="auto"/>
                    <w:left w:val="none" w:sz="0" w:space="0" w:color="auto"/>
                    <w:bottom w:val="none" w:sz="0" w:space="0" w:color="auto"/>
                    <w:right w:val="none" w:sz="0" w:space="0" w:color="auto"/>
                  </w:divBdr>
                </w:div>
                <w:div w:id="1396664152">
                  <w:marLeft w:val="640"/>
                  <w:marRight w:val="0"/>
                  <w:marTop w:val="0"/>
                  <w:marBottom w:val="0"/>
                  <w:divBdr>
                    <w:top w:val="none" w:sz="0" w:space="0" w:color="auto"/>
                    <w:left w:val="none" w:sz="0" w:space="0" w:color="auto"/>
                    <w:bottom w:val="none" w:sz="0" w:space="0" w:color="auto"/>
                    <w:right w:val="none" w:sz="0" w:space="0" w:color="auto"/>
                  </w:divBdr>
                </w:div>
                <w:div w:id="1065493445">
                  <w:marLeft w:val="640"/>
                  <w:marRight w:val="0"/>
                  <w:marTop w:val="0"/>
                  <w:marBottom w:val="0"/>
                  <w:divBdr>
                    <w:top w:val="none" w:sz="0" w:space="0" w:color="auto"/>
                    <w:left w:val="none" w:sz="0" w:space="0" w:color="auto"/>
                    <w:bottom w:val="none" w:sz="0" w:space="0" w:color="auto"/>
                    <w:right w:val="none" w:sz="0" w:space="0" w:color="auto"/>
                  </w:divBdr>
                </w:div>
                <w:div w:id="1636256094">
                  <w:marLeft w:val="640"/>
                  <w:marRight w:val="0"/>
                  <w:marTop w:val="0"/>
                  <w:marBottom w:val="0"/>
                  <w:divBdr>
                    <w:top w:val="none" w:sz="0" w:space="0" w:color="auto"/>
                    <w:left w:val="none" w:sz="0" w:space="0" w:color="auto"/>
                    <w:bottom w:val="none" w:sz="0" w:space="0" w:color="auto"/>
                    <w:right w:val="none" w:sz="0" w:space="0" w:color="auto"/>
                  </w:divBdr>
                </w:div>
                <w:div w:id="954944622">
                  <w:marLeft w:val="640"/>
                  <w:marRight w:val="0"/>
                  <w:marTop w:val="0"/>
                  <w:marBottom w:val="0"/>
                  <w:divBdr>
                    <w:top w:val="none" w:sz="0" w:space="0" w:color="auto"/>
                    <w:left w:val="none" w:sz="0" w:space="0" w:color="auto"/>
                    <w:bottom w:val="none" w:sz="0" w:space="0" w:color="auto"/>
                    <w:right w:val="none" w:sz="0" w:space="0" w:color="auto"/>
                  </w:divBdr>
                </w:div>
                <w:div w:id="1042512759">
                  <w:marLeft w:val="640"/>
                  <w:marRight w:val="0"/>
                  <w:marTop w:val="0"/>
                  <w:marBottom w:val="0"/>
                  <w:divBdr>
                    <w:top w:val="none" w:sz="0" w:space="0" w:color="auto"/>
                    <w:left w:val="none" w:sz="0" w:space="0" w:color="auto"/>
                    <w:bottom w:val="none" w:sz="0" w:space="0" w:color="auto"/>
                    <w:right w:val="none" w:sz="0" w:space="0" w:color="auto"/>
                  </w:divBdr>
                </w:div>
                <w:div w:id="513225870">
                  <w:marLeft w:val="640"/>
                  <w:marRight w:val="0"/>
                  <w:marTop w:val="0"/>
                  <w:marBottom w:val="0"/>
                  <w:divBdr>
                    <w:top w:val="none" w:sz="0" w:space="0" w:color="auto"/>
                    <w:left w:val="none" w:sz="0" w:space="0" w:color="auto"/>
                    <w:bottom w:val="none" w:sz="0" w:space="0" w:color="auto"/>
                    <w:right w:val="none" w:sz="0" w:space="0" w:color="auto"/>
                  </w:divBdr>
                </w:div>
                <w:div w:id="1362240116">
                  <w:marLeft w:val="640"/>
                  <w:marRight w:val="0"/>
                  <w:marTop w:val="0"/>
                  <w:marBottom w:val="0"/>
                  <w:divBdr>
                    <w:top w:val="none" w:sz="0" w:space="0" w:color="auto"/>
                    <w:left w:val="none" w:sz="0" w:space="0" w:color="auto"/>
                    <w:bottom w:val="none" w:sz="0" w:space="0" w:color="auto"/>
                    <w:right w:val="none" w:sz="0" w:space="0" w:color="auto"/>
                  </w:divBdr>
                </w:div>
                <w:div w:id="1528448962">
                  <w:marLeft w:val="640"/>
                  <w:marRight w:val="0"/>
                  <w:marTop w:val="0"/>
                  <w:marBottom w:val="0"/>
                  <w:divBdr>
                    <w:top w:val="none" w:sz="0" w:space="0" w:color="auto"/>
                    <w:left w:val="none" w:sz="0" w:space="0" w:color="auto"/>
                    <w:bottom w:val="none" w:sz="0" w:space="0" w:color="auto"/>
                    <w:right w:val="none" w:sz="0" w:space="0" w:color="auto"/>
                  </w:divBdr>
                </w:div>
                <w:div w:id="26031100">
                  <w:marLeft w:val="640"/>
                  <w:marRight w:val="0"/>
                  <w:marTop w:val="0"/>
                  <w:marBottom w:val="0"/>
                  <w:divBdr>
                    <w:top w:val="none" w:sz="0" w:space="0" w:color="auto"/>
                    <w:left w:val="none" w:sz="0" w:space="0" w:color="auto"/>
                    <w:bottom w:val="none" w:sz="0" w:space="0" w:color="auto"/>
                    <w:right w:val="none" w:sz="0" w:space="0" w:color="auto"/>
                  </w:divBdr>
                </w:div>
                <w:div w:id="1696074819">
                  <w:marLeft w:val="640"/>
                  <w:marRight w:val="0"/>
                  <w:marTop w:val="0"/>
                  <w:marBottom w:val="0"/>
                  <w:divBdr>
                    <w:top w:val="none" w:sz="0" w:space="0" w:color="auto"/>
                    <w:left w:val="none" w:sz="0" w:space="0" w:color="auto"/>
                    <w:bottom w:val="none" w:sz="0" w:space="0" w:color="auto"/>
                    <w:right w:val="none" w:sz="0" w:space="0" w:color="auto"/>
                  </w:divBdr>
                </w:div>
                <w:div w:id="2112434833">
                  <w:marLeft w:val="640"/>
                  <w:marRight w:val="0"/>
                  <w:marTop w:val="0"/>
                  <w:marBottom w:val="0"/>
                  <w:divBdr>
                    <w:top w:val="none" w:sz="0" w:space="0" w:color="auto"/>
                    <w:left w:val="none" w:sz="0" w:space="0" w:color="auto"/>
                    <w:bottom w:val="none" w:sz="0" w:space="0" w:color="auto"/>
                    <w:right w:val="none" w:sz="0" w:space="0" w:color="auto"/>
                  </w:divBdr>
                </w:div>
                <w:div w:id="25101465">
                  <w:marLeft w:val="640"/>
                  <w:marRight w:val="0"/>
                  <w:marTop w:val="0"/>
                  <w:marBottom w:val="0"/>
                  <w:divBdr>
                    <w:top w:val="none" w:sz="0" w:space="0" w:color="auto"/>
                    <w:left w:val="none" w:sz="0" w:space="0" w:color="auto"/>
                    <w:bottom w:val="none" w:sz="0" w:space="0" w:color="auto"/>
                    <w:right w:val="none" w:sz="0" w:space="0" w:color="auto"/>
                  </w:divBdr>
                </w:div>
                <w:div w:id="1954896782">
                  <w:marLeft w:val="640"/>
                  <w:marRight w:val="0"/>
                  <w:marTop w:val="0"/>
                  <w:marBottom w:val="0"/>
                  <w:divBdr>
                    <w:top w:val="none" w:sz="0" w:space="0" w:color="auto"/>
                    <w:left w:val="none" w:sz="0" w:space="0" w:color="auto"/>
                    <w:bottom w:val="none" w:sz="0" w:space="0" w:color="auto"/>
                    <w:right w:val="none" w:sz="0" w:space="0" w:color="auto"/>
                  </w:divBdr>
                </w:div>
                <w:div w:id="62798321">
                  <w:marLeft w:val="640"/>
                  <w:marRight w:val="0"/>
                  <w:marTop w:val="0"/>
                  <w:marBottom w:val="0"/>
                  <w:divBdr>
                    <w:top w:val="none" w:sz="0" w:space="0" w:color="auto"/>
                    <w:left w:val="none" w:sz="0" w:space="0" w:color="auto"/>
                    <w:bottom w:val="none" w:sz="0" w:space="0" w:color="auto"/>
                    <w:right w:val="none" w:sz="0" w:space="0" w:color="auto"/>
                  </w:divBdr>
                </w:div>
                <w:div w:id="1810243258">
                  <w:marLeft w:val="640"/>
                  <w:marRight w:val="0"/>
                  <w:marTop w:val="0"/>
                  <w:marBottom w:val="0"/>
                  <w:divBdr>
                    <w:top w:val="none" w:sz="0" w:space="0" w:color="auto"/>
                    <w:left w:val="none" w:sz="0" w:space="0" w:color="auto"/>
                    <w:bottom w:val="none" w:sz="0" w:space="0" w:color="auto"/>
                    <w:right w:val="none" w:sz="0" w:space="0" w:color="auto"/>
                  </w:divBdr>
                </w:div>
                <w:div w:id="1535268114">
                  <w:marLeft w:val="640"/>
                  <w:marRight w:val="0"/>
                  <w:marTop w:val="0"/>
                  <w:marBottom w:val="0"/>
                  <w:divBdr>
                    <w:top w:val="none" w:sz="0" w:space="0" w:color="auto"/>
                    <w:left w:val="none" w:sz="0" w:space="0" w:color="auto"/>
                    <w:bottom w:val="none" w:sz="0" w:space="0" w:color="auto"/>
                    <w:right w:val="none" w:sz="0" w:space="0" w:color="auto"/>
                  </w:divBdr>
                </w:div>
                <w:div w:id="968585272">
                  <w:marLeft w:val="640"/>
                  <w:marRight w:val="0"/>
                  <w:marTop w:val="0"/>
                  <w:marBottom w:val="0"/>
                  <w:divBdr>
                    <w:top w:val="none" w:sz="0" w:space="0" w:color="auto"/>
                    <w:left w:val="none" w:sz="0" w:space="0" w:color="auto"/>
                    <w:bottom w:val="none" w:sz="0" w:space="0" w:color="auto"/>
                    <w:right w:val="none" w:sz="0" w:space="0" w:color="auto"/>
                  </w:divBdr>
                </w:div>
                <w:div w:id="887759235">
                  <w:marLeft w:val="640"/>
                  <w:marRight w:val="0"/>
                  <w:marTop w:val="0"/>
                  <w:marBottom w:val="0"/>
                  <w:divBdr>
                    <w:top w:val="none" w:sz="0" w:space="0" w:color="auto"/>
                    <w:left w:val="none" w:sz="0" w:space="0" w:color="auto"/>
                    <w:bottom w:val="none" w:sz="0" w:space="0" w:color="auto"/>
                    <w:right w:val="none" w:sz="0" w:space="0" w:color="auto"/>
                  </w:divBdr>
                </w:div>
                <w:div w:id="964778378">
                  <w:marLeft w:val="640"/>
                  <w:marRight w:val="0"/>
                  <w:marTop w:val="0"/>
                  <w:marBottom w:val="0"/>
                  <w:divBdr>
                    <w:top w:val="none" w:sz="0" w:space="0" w:color="auto"/>
                    <w:left w:val="none" w:sz="0" w:space="0" w:color="auto"/>
                    <w:bottom w:val="none" w:sz="0" w:space="0" w:color="auto"/>
                    <w:right w:val="none" w:sz="0" w:space="0" w:color="auto"/>
                  </w:divBdr>
                </w:div>
                <w:div w:id="364868541">
                  <w:marLeft w:val="640"/>
                  <w:marRight w:val="0"/>
                  <w:marTop w:val="0"/>
                  <w:marBottom w:val="0"/>
                  <w:divBdr>
                    <w:top w:val="none" w:sz="0" w:space="0" w:color="auto"/>
                    <w:left w:val="none" w:sz="0" w:space="0" w:color="auto"/>
                    <w:bottom w:val="none" w:sz="0" w:space="0" w:color="auto"/>
                    <w:right w:val="none" w:sz="0" w:space="0" w:color="auto"/>
                  </w:divBdr>
                </w:div>
                <w:div w:id="1234661659">
                  <w:marLeft w:val="640"/>
                  <w:marRight w:val="0"/>
                  <w:marTop w:val="0"/>
                  <w:marBottom w:val="0"/>
                  <w:divBdr>
                    <w:top w:val="none" w:sz="0" w:space="0" w:color="auto"/>
                    <w:left w:val="none" w:sz="0" w:space="0" w:color="auto"/>
                    <w:bottom w:val="none" w:sz="0" w:space="0" w:color="auto"/>
                    <w:right w:val="none" w:sz="0" w:space="0" w:color="auto"/>
                  </w:divBdr>
                </w:div>
                <w:div w:id="1272202391">
                  <w:marLeft w:val="640"/>
                  <w:marRight w:val="0"/>
                  <w:marTop w:val="0"/>
                  <w:marBottom w:val="0"/>
                  <w:divBdr>
                    <w:top w:val="none" w:sz="0" w:space="0" w:color="auto"/>
                    <w:left w:val="none" w:sz="0" w:space="0" w:color="auto"/>
                    <w:bottom w:val="none" w:sz="0" w:space="0" w:color="auto"/>
                    <w:right w:val="none" w:sz="0" w:space="0" w:color="auto"/>
                  </w:divBdr>
                </w:div>
                <w:div w:id="2098163221">
                  <w:marLeft w:val="640"/>
                  <w:marRight w:val="0"/>
                  <w:marTop w:val="0"/>
                  <w:marBottom w:val="0"/>
                  <w:divBdr>
                    <w:top w:val="none" w:sz="0" w:space="0" w:color="auto"/>
                    <w:left w:val="none" w:sz="0" w:space="0" w:color="auto"/>
                    <w:bottom w:val="none" w:sz="0" w:space="0" w:color="auto"/>
                    <w:right w:val="none" w:sz="0" w:space="0" w:color="auto"/>
                  </w:divBdr>
                </w:div>
                <w:div w:id="850333844">
                  <w:marLeft w:val="640"/>
                  <w:marRight w:val="0"/>
                  <w:marTop w:val="0"/>
                  <w:marBottom w:val="0"/>
                  <w:divBdr>
                    <w:top w:val="none" w:sz="0" w:space="0" w:color="auto"/>
                    <w:left w:val="none" w:sz="0" w:space="0" w:color="auto"/>
                    <w:bottom w:val="none" w:sz="0" w:space="0" w:color="auto"/>
                    <w:right w:val="none" w:sz="0" w:space="0" w:color="auto"/>
                  </w:divBdr>
                </w:div>
                <w:div w:id="254628117">
                  <w:marLeft w:val="640"/>
                  <w:marRight w:val="0"/>
                  <w:marTop w:val="0"/>
                  <w:marBottom w:val="0"/>
                  <w:divBdr>
                    <w:top w:val="none" w:sz="0" w:space="0" w:color="auto"/>
                    <w:left w:val="none" w:sz="0" w:space="0" w:color="auto"/>
                    <w:bottom w:val="none" w:sz="0" w:space="0" w:color="auto"/>
                    <w:right w:val="none" w:sz="0" w:space="0" w:color="auto"/>
                  </w:divBdr>
                </w:div>
                <w:div w:id="1109736513">
                  <w:marLeft w:val="640"/>
                  <w:marRight w:val="0"/>
                  <w:marTop w:val="0"/>
                  <w:marBottom w:val="0"/>
                  <w:divBdr>
                    <w:top w:val="none" w:sz="0" w:space="0" w:color="auto"/>
                    <w:left w:val="none" w:sz="0" w:space="0" w:color="auto"/>
                    <w:bottom w:val="none" w:sz="0" w:space="0" w:color="auto"/>
                    <w:right w:val="none" w:sz="0" w:space="0" w:color="auto"/>
                  </w:divBdr>
                </w:div>
                <w:div w:id="614681314">
                  <w:marLeft w:val="640"/>
                  <w:marRight w:val="0"/>
                  <w:marTop w:val="0"/>
                  <w:marBottom w:val="0"/>
                  <w:divBdr>
                    <w:top w:val="none" w:sz="0" w:space="0" w:color="auto"/>
                    <w:left w:val="none" w:sz="0" w:space="0" w:color="auto"/>
                    <w:bottom w:val="none" w:sz="0" w:space="0" w:color="auto"/>
                    <w:right w:val="none" w:sz="0" w:space="0" w:color="auto"/>
                  </w:divBdr>
                </w:div>
                <w:div w:id="1833258751">
                  <w:marLeft w:val="640"/>
                  <w:marRight w:val="0"/>
                  <w:marTop w:val="0"/>
                  <w:marBottom w:val="0"/>
                  <w:divBdr>
                    <w:top w:val="none" w:sz="0" w:space="0" w:color="auto"/>
                    <w:left w:val="none" w:sz="0" w:space="0" w:color="auto"/>
                    <w:bottom w:val="none" w:sz="0" w:space="0" w:color="auto"/>
                    <w:right w:val="none" w:sz="0" w:space="0" w:color="auto"/>
                  </w:divBdr>
                </w:div>
                <w:div w:id="677195303">
                  <w:marLeft w:val="640"/>
                  <w:marRight w:val="0"/>
                  <w:marTop w:val="0"/>
                  <w:marBottom w:val="0"/>
                  <w:divBdr>
                    <w:top w:val="none" w:sz="0" w:space="0" w:color="auto"/>
                    <w:left w:val="none" w:sz="0" w:space="0" w:color="auto"/>
                    <w:bottom w:val="none" w:sz="0" w:space="0" w:color="auto"/>
                    <w:right w:val="none" w:sz="0" w:space="0" w:color="auto"/>
                  </w:divBdr>
                </w:div>
                <w:div w:id="715156445">
                  <w:marLeft w:val="640"/>
                  <w:marRight w:val="0"/>
                  <w:marTop w:val="0"/>
                  <w:marBottom w:val="0"/>
                  <w:divBdr>
                    <w:top w:val="none" w:sz="0" w:space="0" w:color="auto"/>
                    <w:left w:val="none" w:sz="0" w:space="0" w:color="auto"/>
                    <w:bottom w:val="none" w:sz="0" w:space="0" w:color="auto"/>
                    <w:right w:val="none" w:sz="0" w:space="0" w:color="auto"/>
                  </w:divBdr>
                </w:div>
                <w:div w:id="616643112">
                  <w:marLeft w:val="640"/>
                  <w:marRight w:val="0"/>
                  <w:marTop w:val="0"/>
                  <w:marBottom w:val="0"/>
                  <w:divBdr>
                    <w:top w:val="none" w:sz="0" w:space="0" w:color="auto"/>
                    <w:left w:val="none" w:sz="0" w:space="0" w:color="auto"/>
                    <w:bottom w:val="none" w:sz="0" w:space="0" w:color="auto"/>
                    <w:right w:val="none" w:sz="0" w:space="0" w:color="auto"/>
                  </w:divBdr>
                </w:div>
                <w:div w:id="750274364">
                  <w:marLeft w:val="640"/>
                  <w:marRight w:val="0"/>
                  <w:marTop w:val="0"/>
                  <w:marBottom w:val="0"/>
                  <w:divBdr>
                    <w:top w:val="none" w:sz="0" w:space="0" w:color="auto"/>
                    <w:left w:val="none" w:sz="0" w:space="0" w:color="auto"/>
                    <w:bottom w:val="none" w:sz="0" w:space="0" w:color="auto"/>
                    <w:right w:val="none" w:sz="0" w:space="0" w:color="auto"/>
                  </w:divBdr>
                </w:div>
                <w:div w:id="1612854069">
                  <w:marLeft w:val="640"/>
                  <w:marRight w:val="0"/>
                  <w:marTop w:val="0"/>
                  <w:marBottom w:val="0"/>
                  <w:divBdr>
                    <w:top w:val="none" w:sz="0" w:space="0" w:color="auto"/>
                    <w:left w:val="none" w:sz="0" w:space="0" w:color="auto"/>
                    <w:bottom w:val="none" w:sz="0" w:space="0" w:color="auto"/>
                    <w:right w:val="none" w:sz="0" w:space="0" w:color="auto"/>
                  </w:divBdr>
                </w:div>
                <w:div w:id="470906449">
                  <w:marLeft w:val="640"/>
                  <w:marRight w:val="0"/>
                  <w:marTop w:val="0"/>
                  <w:marBottom w:val="0"/>
                  <w:divBdr>
                    <w:top w:val="none" w:sz="0" w:space="0" w:color="auto"/>
                    <w:left w:val="none" w:sz="0" w:space="0" w:color="auto"/>
                    <w:bottom w:val="none" w:sz="0" w:space="0" w:color="auto"/>
                    <w:right w:val="none" w:sz="0" w:space="0" w:color="auto"/>
                  </w:divBdr>
                </w:div>
                <w:div w:id="478808100">
                  <w:marLeft w:val="640"/>
                  <w:marRight w:val="0"/>
                  <w:marTop w:val="0"/>
                  <w:marBottom w:val="0"/>
                  <w:divBdr>
                    <w:top w:val="none" w:sz="0" w:space="0" w:color="auto"/>
                    <w:left w:val="none" w:sz="0" w:space="0" w:color="auto"/>
                    <w:bottom w:val="none" w:sz="0" w:space="0" w:color="auto"/>
                    <w:right w:val="none" w:sz="0" w:space="0" w:color="auto"/>
                  </w:divBdr>
                </w:div>
                <w:div w:id="1276979019">
                  <w:marLeft w:val="640"/>
                  <w:marRight w:val="0"/>
                  <w:marTop w:val="0"/>
                  <w:marBottom w:val="0"/>
                  <w:divBdr>
                    <w:top w:val="none" w:sz="0" w:space="0" w:color="auto"/>
                    <w:left w:val="none" w:sz="0" w:space="0" w:color="auto"/>
                    <w:bottom w:val="none" w:sz="0" w:space="0" w:color="auto"/>
                    <w:right w:val="none" w:sz="0" w:space="0" w:color="auto"/>
                  </w:divBdr>
                </w:div>
                <w:div w:id="61562095">
                  <w:marLeft w:val="640"/>
                  <w:marRight w:val="0"/>
                  <w:marTop w:val="0"/>
                  <w:marBottom w:val="0"/>
                  <w:divBdr>
                    <w:top w:val="none" w:sz="0" w:space="0" w:color="auto"/>
                    <w:left w:val="none" w:sz="0" w:space="0" w:color="auto"/>
                    <w:bottom w:val="none" w:sz="0" w:space="0" w:color="auto"/>
                    <w:right w:val="none" w:sz="0" w:space="0" w:color="auto"/>
                  </w:divBdr>
                </w:div>
                <w:div w:id="1817987501">
                  <w:marLeft w:val="640"/>
                  <w:marRight w:val="0"/>
                  <w:marTop w:val="0"/>
                  <w:marBottom w:val="0"/>
                  <w:divBdr>
                    <w:top w:val="none" w:sz="0" w:space="0" w:color="auto"/>
                    <w:left w:val="none" w:sz="0" w:space="0" w:color="auto"/>
                    <w:bottom w:val="none" w:sz="0" w:space="0" w:color="auto"/>
                    <w:right w:val="none" w:sz="0" w:space="0" w:color="auto"/>
                  </w:divBdr>
                </w:div>
                <w:div w:id="64958238">
                  <w:marLeft w:val="640"/>
                  <w:marRight w:val="0"/>
                  <w:marTop w:val="0"/>
                  <w:marBottom w:val="0"/>
                  <w:divBdr>
                    <w:top w:val="none" w:sz="0" w:space="0" w:color="auto"/>
                    <w:left w:val="none" w:sz="0" w:space="0" w:color="auto"/>
                    <w:bottom w:val="none" w:sz="0" w:space="0" w:color="auto"/>
                    <w:right w:val="none" w:sz="0" w:space="0" w:color="auto"/>
                  </w:divBdr>
                </w:div>
                <w:div w:id="963731631">
                  <w:marLeft w:val="640"/>
                  <w:marRight w:val="0"/>
                  <w:marTop w:val="0"/>
                  <w:marBottom w:val="0"/>
                  <w:divBdr>
                    <w:top w:val="none" w:sz="0" w:space="0" w:color="auto"/>
                    <w:left w:val="none" w:sz="0" w:space="0" w:color="auto"/>
                    <w:bottom w:val="none" w:sz="0" w:space="0" w:color="auto"/>
                    <w:right w:val="none" w:sz="0" w:space="0" w:color="auto"/>
                  </w:divBdr>
                </w:div>
                <w:div w:id="798568952">
                  <w:marLeft w:val="640"/>
                  <w:marRight w:val="0"/>
                  <w:marTop w:val="0"/>
                  <w:marBottom w:val="0"/>
                  <w:divBdr>
                    <w:top w:val="none" w:sz="0" w:space="0" w:color="auto"/>
                    <w:left w:val="none" w:sz="0" w:space="0" w:color="auto"/>
                    <w:bottom w:val="none" w:sz="0" w:space="0" w:color="auto"/>
                    <w:right w:val="none" w:sz="0" w:space="0" w:color="auto"/>
                  </w:divBdr>
                </w:div>
                <w:div w:id="442041612">
                  <w:marLeft w:val="640"/>
                  <w:marRight w:val="0"/>
                  <w:marTop w:val="0"/>
                  <w:marBottom w:val="0"/>
                  <w:divBdr>
                    <w:top w:val="none" w:sz="0" w:space="0" w:color="auto"/>
                    <w:left w:val="none" w:sz="0" w:space="0" w:color="auto"/>
                    <w:bottom w:val="none" w:sz="0" w:space="0" w:color="auto"/>
                    <w:right w:val="none" w:sz="0" w:space="0" w:color="auto"/>
                  </w:divBdr>
                </w:div>
                <w:div w:id="629895720">
                  <w:marLeft w:val="640"/>
                  <w:marRight w:val="0"/>
                  <w:marTop w:val="0"/>
                  <w:marBottom w:val="0"/>
                  <w:divBdr>
                    <w:top w:val="none" w:sz="0" w:space="0" w:color="auto"/>
                    <w:left w:val="none" w:sz="0" w:space="0" w:color="auto"/>
                    <w:bottom w:val="none" w:sz="0" w:space="0" w:color="auto"/>
                    <w:right w:val="none" w:sz="0" w:space="0" w:color="auto"/>
                  </w:divBdr>
                </w:div>
                <w:div w:id="142435343">
                  <w:marLeft w:val="640"/>
                  <w:marRight w:val="0"/>
                  <w:marTop w:val="0"/>
                  <w:marBottom w:val="0"/>
                  <w:divBdr>
                    <w:top w:val="none" w:sz="0" w:space="0" w:color="auto"/>
                    <w:left w:val="none" w:sz="0" w:space="0" w:color="auto"/>
                    <w:bottom w:val="none" w:sz="0" w:space="0" w:color="auto"/>
                    <w:right w:val="none" w:sz="0" w:space="0" w:color="auto"/>
                  </w:divBdr>
                </w:div>
                <w:div w:id="1147894600">
                  <w:marLeft w:val="640"/>
                  <w:marRight w:val="0"/>
                  <w:marTop w:val="0"/>
                  <w:marBottom w:val="0"/>
                  <w:divBdr>
                    <w:top w:val="none" w:sz="0" w:space="0" w:color="auto"/>
                    <w:left w:val="none" w:sz="0" w:space="0" w:color="auto"/>
                    <w:bottom w:val="none" w:sz="0" w:space="0" w:color="auto"/>
                    <w:right w:val="none" w:sz="0" w:space="0" w:color="auto"/>
                  </w:divBdr>
                </w:div>
                <w:div w:id="395202795">
                  <w:marLeft w:val="640"/>
                  <w:marRight w:val="0"/>
                  <w:marTop w:val="0"/>
                  <w:marBottom w:val="0"/>
                  <w:divBdr>
                    <w:top w:val="none" w:sz="0" w:space="0" w:color="auto"/>
                    <w:left w:val="none" w:sz="0" w:space="0" w:color="auto"/>
                    <w:bottom w:val="none" w:sz="0" w:space="0" w:color="auto"/>
                    <w:right w:val="none" w:sz="0" w:space="0" w:color="auto"/>
                  </w:divBdr>
                </w:div>
                <w:div w:id="1614097792">
                  <w:marLeft w:val="640"/>
                  <w:marRight w:val="0"/>
                  <w:marTop w:val="0"/>
                  <w:marBottom w:val="0"/>
                  <w:divBdr>
                    <w:top w:val="none" w:sz="0" w:space="0" w:color="auto"/>
                    <w:left w:val="none" w:sz="0" w:space="0" w:color="auto"/>
                    <w:bottom w:val="none" w:sz="0" w:space="0" w:color="auto"/>
                    <w:right w:val="none" w:sz="0" w:space="0" w:color="auto"/>
                  </w:divBdr>
                </w:div>
                <w:div w:id="221840283">
                  <w:marLeft w:val="640"/>
                  <w:marRight w:val="0"/>
                  <w:marTop w:val="0"/>
                  <w:marBottom w:val="0"/>
                  <w:divBdr>
                    <w:top w:val="none" w:sz="0" w:space="0" w:color="auto"/>
                    <w:left w:val="none" w:sz="0" w:space="0" w:color="auto"/>
                    <w:bottom w:val="none" w:sz="0" w:space="0" w:color="auto"/>
                    <w:right w:val="none" w:sz="0" w:space="0" w:color="auto"/>
                  </w:divBdr>
                </w:div>
                <w:div w:id="1666325829">
                  <w:marLeft w:val="640"/>
                  <w:marRight w:val="0"/>
                  <w:marTop w:val="0"/>
                  <w:marBottom w:val="0"/>
                  <w:divBdr>
                    <w:top w:val="none" w:sz="0" w:space="0" w:color="auto"/>
                    <w:left w:val="none" w:sz="0" w:space="0" w:color="auto"/>
                    <w:bottom w:val="none" w:sz="0" w:space="0" w:color="auto"/>
                    <w:right w:val="none" w:sz="0" w:space="0" w:color="auto"/>
                  </w:divBdr>
                </w:div>
                <w:div w:id="1581136679">
                  <w:marLeft w:val="640"/>
                  <w:marRight w:val="0"/>
                  <w:marTop w:val="0"/>
                  <w:marBottom w:val="0"/>
                  <w:divBdr>
                    <w:top w:val="none" w:sz="0" w:space="0" w:color="auto"/>
                    <w:left w:val="none" w:sz="0" w:space="0" w:color="auto"/>
                    <w:bottom w:val="none" w:sz="0" w:space="0" w:color="auto"/>
                    <w:right w:val="none" w:sz="0" w:space="0" w:color="auto"/>
                  </w:divBdr>
                </w:div>
                <w:div w:id="1908152596">
                  <w:marLeft w:val="640"/>
                  <w:marRight w:val="0"/>
                  <w:marTop w:val="0"/>
                  <w:marBottom w:val="0"/>
                  <w:divBdr>
                    <w:top w:val="none" w:sz="0" w:space="0" w:color="auto"/>
                    <w:left w:val="none" w:sz="0" w:space="0" w:color="auto"/>
                    <w:bottom w:val="none" w:sz="0" w:space="0" w:color="auto"/>
                    <w:right w:val="none" w:sz="0" w:space="0" w:color="auto"/>
                  </w:divBdr>
                </w:div>
                <w:div w:id="788819313">
                  <w:marLeft w:val="640"/>
                  <w:marRight w:val="0"/>
                  <w:marTop w:val="0"/>
                  <w:marBottom w:val="0"/>
                  <w:divBdr>
                    <w:top w:val="none" w:sz="0" w:space="0" w:color="auto"/>
                    <w:left w:val="none" w:sz="0" w:space="0" w:color="auto"/>
                    <w:bottom w:val="none" w:sz="0" w:space="0" w:color="auto"/>
                    <w:right w:val="none" w:sz="0" w:space="0" w:color="auto"/>
                  </w:divBdr>
                </w:div>
                <w:div w:id="947739372">
                  <w:marLeft w:val="640"/>
                  <w:marRight w:val="0"/>
                  <w:marTop w:val="0"/>
                  <w:marBottom w:val="0"/>
                  <w:divBdr>
                    <w:top w:val="none" w:sz="0" w:space="0" w:color="auto"/>
                    <w:left w:val="none" w:sz="0" w:space="0" w:color="auto"/>
                    <w:bottom w:val="none" w:sz="0" w:space="0" w:color="auto"/>
                    <w:right w:val="none" w:sz="0" w:space="0" w:color="auto"/>
                  </w:divBdr>
                </w:div>
                <w:div w:id="903414008">
                  <w:marLeft w:val="640"/>
                  <w:marRight w:val="0"/>
                  <w:marTop w:val="0"/>
                  <w:marBottom w:val="0"/>
                  <w:divBdr>
                    <w:top w:val="none" w:sz="0" w:space="0" w:color="auto"/>
                    <w:left w:val="none" w:sz="0" w:space="0" w:color="auto"/>
                    <w:bottom w:val="none" w:sz="0" w:space="0" w:color="auto"/>
                    <w:right w:val="none" w:sz="0" w:space="0" w:color="auto"/>
                  </w:divBdr>
                </w:div>
              </w:divsChild>
            </w:div>
            <w:div w:id="176620593">
              <w:marLeft w:val="0"/>
              <w:marRight w:val="0"/>
              <w:marTop w:val="0"/>
              <w:marBottom w:val="0"/>
              <w:divBdr>
                <w:top w:val="none" w:sz="0" w:space="0" w:color="auto"/>
                <w:left w:val="none" w:sz="0" w:space="0" w:color="auto"/>
                <w:bottom w:val="none" w:sz="0" w:space="0" w:color="auto"/>
                <w:right w:val="none" w:sz="0" w:space="0" w:color="auto"/>
              </w:divBdr>
              <w:divsChild>
                <w:div w:id="1864593605">
                  <w:marLeft w:val="640"/>
                  <w:marRight w:val="0"/>
                  <w:marTop w:val="0"/>
                  <w:marBottom w:val="0"/>
                  <w:divBdr>
                    <w:top w:val="none" w:sz="0" w:space="0" w:color="auto"/>
                    <w:left w:val="none" w:sz="0" w:space="0" w:color="auto"/>
                    <w:bottom w:val="none" w:sz="0" w:space="0" w:color="auto"/>
                    <w:right w:val="none" w:sz="0" w:space="0" w:color="auto"/>
                  </w:divBdr>
                </w:div>
                <w:div w:id="1850438092">
                  <w:marLeft w:val="640"/>
                  <w:marRight w:val="0"/>
                  <w:marTop w:val="0"/>
                  <w:marBottom w:val="0"/>
                  <w:divBdr>
                    <w:top w:val="none" w:sz="0" w:space="0" w:color="auto"/>
                    <w:left w:val="none" w:sz="0" w:space="0" w:color="auto"/>
                    <w:bottom w:val="none" w:sz="0" w:space="0" w:color="auto"/>
                    <w:right w:val="none" w:sz="0" w:space="0" w:color="auto"/>
                  </w:divBdr>
                </w:div>
                <w:div w:id="1380860596">
                  <w:marLeft w:val="640"/>
                  <w:marRight w:val="0"/>
                  <w:marTop w:val="0"/>
                  <w:marBottom w:val="0"/>
                  <w:divBdr>
                    <w:top w:val="none" w:sz="0" w:space="0" w:color="auto"/>
                    <w:left w:val="none" w:sz="0" w:space="0" w:color="auto"/>
                    <w:bottom w:val="none" w:sz="0" w:space="0" w:color="auto"/>
                    <w:right w:val="none" w:sz="0" w:space="0" w:color="auto"/>
                  </w:divBdr>
                </w:div>
                <w:div w:id="369260796">
                  <w:marLeft w:val="640"/>
                  <w:marRight w:val="0"/>
                  <w:marTop w:val="0"/>
                  <w:marBottom w:val="0"/>
                  <w:divBdr>
                    <w:top w:val="none" w:sz="0" w:space="0" w:color="auto"/>
                    <w:left w:val="none" w:sz="0" w:space="0" w:color="auto"/>
                    <w:bottom w:val="none" w:sz="0" w:space="0" w:color="auto"/>
                    <w:right w:val="none" w:sz="0" w:space="0" w:color="auto"/>
                  </w:divBdr>
                </w:div>
                <w:div w:id="241725434">
                  <w:marLeft w:val="640"/>
                  <w:marRight w:val="0"/>
                  <w:marTop w:val="0"/>
                  <w:marBottom w:val="0"/>
                  <w:divBdr>
                    <w:top w:val="none" w:sz="0" w:space="0" w:color="auto"/>
                    <w:left w:val="none" w:sz="0" w:space="0" w:color="auto"/>
                    <w:bottom w:val="none" w:sz="0" w:space="0" w:color="auto"/>
                    <w:right w:val="none" w:sz="0" w:space="0" w:color="auto"/>
                  </w:divBdr>
                </w:div>
                <w:div w:id="2139717512">
                  <w:marLeft w:val="640"/>
                  <w:marRight w:val="0"/>
                  <w:marTop w:val="0"/>
                  <w:marBottom w:val="0"/>
                  <w:divBdr>
                    <w:top w:val="none" w:sz="0" w:space="0" w:color="auto"/>
                    <w:left w:val="none" w:sz="0" w:space="0" w:color="auto"/>
                    <w:bottom w:val="none" w:sz="0" w:space="0" w:color="auto"/>
                    <w:right w:val="none" w:sz="0" w:space="0" w:color="auto"/>
                  </w:divBdr>
                </w:div>
                <w:div w:id="526479701">
                  <w:marLeft w:val="640"/>
                  <w:marRight w:val="0"/>
                  <w:marTop w:val="0"/>
                  <w:marBottom w:val="0"/>
                  <w:divBdr>
                    <w:top w:val="none" w:sz="0" w:space="0" w:color="auto"/>
                    <w:left w:val="none" w:sz="0" w:space="0" w:color="auto"/>
                    <w:bottom w:val="none" w:sz="0" w:space="0" w:color="auto"/>
                    <w:right w:val="none" w:sz="0" w:space="0" w:color="auto"/>
                  </w:divBdr>
                </w:div>
                <w:div w:id="2131627257">
                  <w:marLeft w:val="640"/>
                  <w:marRight w:val="0"/>
                  <w:marTop w:val="0"/>
                  <w:marBottom w:val="0"/>
                  <w:divBdr>
                    <w:top w:val="none" w:sz="0" w:space="0" w:color="auto"/>
                    <w:left w:val="none" w:sz="0" w:space="0" w:color="auto"/>
                    <w:bottom w:val="none" w:sz="0" w:space="0" w:color="auto"/>
                    <w:right w:val="none" w:sz="0" w:space="0" w:color="auto"/>
                  </w:divBdr>
                </w:div>
                <w:div w:id="1109354466">
                  <w:marLeft w:val="640"/>
                  <w:marRight w:val="0"/>
                  <w:marTop w:val="0"/>
                  <w:marBottom w:val="0"/>
                  <w:divBdr>
                    <w:top w:val="none" w:sz="0" w:space="0" w:color="auto"/>
                    <w:left w:val="none" w:sz="0" w:space="0" w:color="auto"/>
                    <w:bottom w:val="none" w:sz="0" w:space="0" w:color="auto"/>
                    <w:right w:val="none" w:sz="0" w:space="0" w:color="auto"/>
                  </w:divBdr>
                </w:div>
                <w:div w:id="1815482810">
                  <w:marLeft w:val="640"/>
                  <w:marRight w:val="0"/>
                  <w:marTop w:val="0"/>
                  <w:marBottom w:val="0"/>
                  <w:divBdr>
                    <w:top w:val="none" w:sz="0" w:space="0" w:color="auto"/>
                    <w:left w:val="none" w:sz="0" w:space="0" w:color="auto"/>
                    <w:bottom w:val="none" w:sz="0" w:space="0" w:color="auto"/>
                    <w:right w:val="none" w:sz="0" w:space="0" w:color="auto"/>
                  </w:divBdr>
                </w:div>
                <w:div w:id="379787085">
                  <w:marLeft w:val="640"/>
                  <w:marRight w:val="0"/>
                  <w:marTop w:val="0"/>
                  <w:marBottom w:val="0"/>
                  <w:divBdr>
                    <w:top w:val="none" w:sz="0" w:space="0" w:color="auto"/>
                    <w:left w:val="none" w:sz="0" w:space="0" w:color="auto"/>
                    <w:bottom w:val="none" w:sz="0" w:space="0" w:color="auto"/>
                    <w:right w:val="none" w:sz="0" w:space="0" w:color="auto"/>
                  </w:divBdr>
                </w:div>
                <w:div w:id="1809393743">
                  <w:marLeft w:val="640"/>
                  <w:marRight w:val="0"/>
                  <w:marTop w:val="0"/>
                  <w:marBottom w:val="0"/>
                  <w:divBdr>
                    <w:top w:val="none" w:sz="0" w:space="0" w:color="auto"/>
                    <w:left w:val="none" w:sz="0" w:space="0" w:color="auto"/>
                    <w:bottom w:val="none" w:sz="0" w:space="0" w:color="auto"/>
                    <w:right w:val="none" w:sz="0" w:space="0" w:color="auto"/>
                  </w:divBdr>
                </w:div>
                <w:div w:id="65612323">
                  <w:marLeft w:val="640"/>
                  <w:marRight w:val="0"/>
                  <w:marTop w:val="0"/>
                  <w:marBottom w:val="0"/>
                  <w:divBdr>
                    <w:top w:val="none" w:sz="0" w:space="0" w:color="auto"/>
                    <w:left w:val="none" w:sz="0" w:space="0" w:color="auto"/>
                    <w:bottom w:val="none" w:sz="0" w:space="0" w:color="auto"/>
                    <w:right w:val="none" w:sz="0" w:space="0" w:color="auto"/>
                  </w:divBdr>
                </w:div>
                <w:div w:id="590823446">
                  <w:marLeft w:val="640"/>
                  <w:marRight w:val="0"/>
                  <w:marTop w:val="0"/>
                  <w:marBottom w:val="0"/>
                  <w:divBdr>
                    <w:top w:val="none" w:sz="0" w:space="0" w:color="auto"/>
                    <w:left w:val="none" w:sz="0" w:space="0" w:color="auto"/>
                    <w:bottom w:val="none" w:sz="0" w:space="0" w:color="auto"/>
                    <w:right w:val="none" w:sz="0" w:space="0" w:color="auto"/>
                  </w:divBdr>
                </w:div>
                <w:div w:id="801579747">
                  <w:marLeft w:val="640"/>
                  <w:marRight w:val="0"/>
                  <w:marTop w:val="0"/>
                  <w:marBottom w:val="0"/>
                  <w:divBdr>
                    <w:top w:val="none" w:sz="0" w:space="0" w:color="auto"/>
                    <w:left w:val="none" w:sz="0" w:space="0" w:color="auto"/>
                    <w:bottom w:val="none" w:sz="0" w:space="0" w:color="auto"/>
                    <w:right w:val="none" w:sz="0" w:space="0" w:color="auto"/>
                  </w:divBdr>
                </w:div>
                <w:div w:id="1866945508">
                  <w:marLeft w:val="640"/>
                  <w:marRight w:val="0"/>
                  <w:marTop w:val="0"/>
                  <w:marBottom w:val="0"/>
                  <w:divBdr>
                    <w:top w:val="none" w:sz="0" w:space="0" w:color="auto"/>
                    <w:left w:val="none" w:sz="0" w:space="0" w:color="auto"/>
                    <w:bottom w:val="none" w:sz="0" w:space="0" w:color="auto"/>
                    <w:right w:val="none" w:sz="0" w:space="0" w:color="auto"/>
                  </w:divBdr>
                </w:div>
                <w:div w:id="1971474354">
                  <w:marLeft w:val="640"/>
                  <w:marRight w:val="0"/>
                  <w:marTop w:val="0"/>
                  <w:marBottom w:val="0"/>
                  <w:divBdr>
                    <w:top w:val="none" w:sz="0" w:space="0" w:color="auto"/>
                    <w:left w:val="none" w:sz="0" w:space="0" w:color="auto"/>
                    <w:bottom w:val="none" w:sz="0" w:space="0" w:color="auto"/>
                    <w:right w:val="none" w:sz="0" w:space="0" w:color="auto"/>
                  </w:divBdr>
                </w:div>
                <w:div w:id="1962804934">
                  <w:marLeft w:val="640"/>
                  <w:marRight w:val="0"/>
                  <w:marTop w:val="0"/>
                  <w:marBottom w:val="0"/>
                  <w:divBdr>
                    <w:top w:val="none" w:sz="0" w:space="0" w:color="auto"/>
                    <w:left w:val="none" w:sz="0" w:space="0" w:color="auto"/>
                    <w:bottom w:val="none" w:sz="0" w:space="0" w:color="auto"/>
                    <w:right w:val="none" w:sz="0" w:space="0" w:color="auto"/>
                  </w:divBdr>
                </w:div>
                <w:div w:id="1770348118">
                  <w:marLeft w:val="640"/>
                  <w:marRight w:val="0"/>
                  <w:marTop w:val="0"/>
                  <w:marBottom w:val="0"/>
                  <w:divBdr>
                    <w:top w:val="none" w:sz="0" w:space="0" w:color="auto"/>
                    <w:left w:val="none" w:sz="0" w:space="0" w:color="auto"/>
                    <w:bottom w:val="none" w:sz="0" w:space="0" w:color="auto"/>
                    <w:right w:val="none" w:sz="0" w:space="0" w:color="auto"/>
                  </w:divBdr>
                </w:div>
                <w:div w:id="624964971">
                  <w:marLeft w:val="640"/>
                  <w:marRight w:val="0"/>
                  <w:marTop w:val="0"/>
                  <w:marBottom w:val="0"/>
                  <w:divBdr>
                    <w:top w:val="none" w:sz="0" w:space="0" w:color="auto"/>
                    <w:left w:val="none" w:sz="0" w:space="0" w:color="auto"/>
                    <w:bottom w:val="none" w:sz="0" w:space="0" w:color="auto"/>
                    <w:right w:val="none" w:sz="0" w:space="0" w:color="auto"/>
                  </w:divBdr>
                </w:div>
                <w:div w:id="1808275856">
                  <w:marLeft w:val="640"/>
                  <w:marRight w:val="0"/>
                  <w:marTop w:val="0"/>
                  <w:marBottom w:val="0"/>
                  <w:divBdr>
                    <w:top w:val="none" w:sz="0" w:space="0" w:color="auto"/>
                    <w:left w:val="none" w:sz="0" w:space="0" w:color="auto"/>
                    <w:bottom w:val="none" w:sz="0" w:space="0" w:color="auto"/>
                    <w:right w:val="none" w:sz="0" w:space="0" w:color="auto"/>
                  </w:divBdr>
                </w:div>
                <w:div w:id="1157839690">
                  <w:marLeft w:val="640"/>
                  <w:marRight w:val="0"/>
                  <w:marTop w:val="0"/>
                  <w:marBottom w:val="0"/>
                  <w:divBdr>
                    <w:top w:val="none" w:sz="0" w:space="0" w:color="auto"/>
                    <w:left w:val="none" w:sz="0" w:space="0" w:color="auto"/>
                    <w:bottom w:val="none" w:sz="0" w:space="0" w:color="auto"/>
                    <w:right w:val="none" w:sz="0" w:space="0" w:color="auto"/>
                  </w:divBdr>
                </w:div>
                <w:div w:id="765688312">
                  <w:marLeft w:val="640"/>
                  <w:marRight w:val="0"/>
                  <w:marTop w:val="0"/>
                  <w:marBottom w:val="0"/>
                  <w:divBdr>
                    <w:top w:val="none" w:sz="0" w:space="0" w:color="auto"/>
                    <w:left w:val="none" w:sz="0" w:space="0" w:color="auto"/>
                    <w:bottom w:val="none" w:sz="0" w:space="0" w:color="auto"/>
                    <w:right w:val="none" w:sz="0" w:space="0" w:color="auto"/>
                  </w:divBdr>
                </w:div>
                <w:div w:id="1499729518">
                  <w:marLeft w:val="640"/>
                  <w:marRight w:val="0"/>
                  <w:marTop w:val="0"/>
                  <w:marBottom w:val="0"/>
                  <w:divBdr>
                    <w:top w:val="none" w:sz="0" w:space="0" w:color="auto"/>
                    <w:left w:val="none" w:sz="0" w:space="0" w:color="auto"/>
                    <w:bottom w:val="none" w:sz="0" w:space="0" w:color="auto"/>
                    <w:right w:val="none" w:sz="0" w:space="0" w:color="auto"/>
                  </w:divBdr>
                </w:div>
                <w:div w:id="655186566">
                  <w:marLeft w:val="640"/>
                  <w:marRight w:val="0"/>
                  <w:marTop w:val="0"/>
                  <w:marBottom w:val="0"/>
                  <w:divBdr>
                    <w:top w:val="none" w:sz="0" w:space="0" w:color="auto"/>
                    <w:left w:val="none" w:sz="0" w:space="0" w:color="auto"/>
                    <w:bottom w:val="none" w:sz="0" w:space="0" w:color="auto"/>
                    <w:right w:val="none" w:sz="0" w:space="0" w:color="auto"/>
                  </w:divBdr>
                </w:div>
                <w:div w:id="1696419637">
                  <w:marLeft w:val="640"/>
                  <w:marRight w:val="0"/>
                  <w:marTop w:val="0"/>
                  <w:marBottom w:val="0"/>
                  <w:divBdr>
                    <w:top w:val="none" w:sz="0" w:space="0" w:color="auto"/>
                    <w:left w:val="none" w:sz="0" w:space="0" w:color="auto"/>
                    <w:bottom w:val="none" w:sz="0" w:space="0" w:color="auto"/>
                    <w:right w:val="none" w:sz="0" w:space="0" w:color="auto"/>
                  </w:divBdr>
                </w:div>
                <w:div w:id="970936090">
                  <w:marLeft w:val="640"/>
                  <w:marRight w:val="0"/>
                  <w:marTop w:val="0"/>
                  <w:marBottom w:val="0"/>
                  <w:divBdr>
                    <w:top w:val="none" w:sz="0" w:space="0" w:color="auto"/>
                    <w:left w:val="none" w:sz="0" w:space="0" w:color="auto"/>
                    <w:bottom w:val="none" w:sz="0" w:space="0" w:color="auto"/>
                    <w:right w:val="none" w:sz="0" w:space="0" w:color="auto"/>
                  </w:divBdr>
                </w:div>
                <w:div w:id="989940244">
                  <w:marLeft w:val="640"/>
                  <w:marRight w:val="0"/>
                  <w:marTop w:val="0"/>
                  <w:marBottom w:val="0"/>
                  <w:divBdr>
                    <w:top w:val="none" w:sz="0" w:space="0" w:color="auto"/>
                    <w:left w:val="none" w:sz="0" w:space="0" w:color="auto"/>
                    <w:bottom w:val="none" w:sz="0" w:space="0" w:color="auto"/>
                    <w:right w:val="none" w:sz="0" w:space="0" w:color="auto"/>
                  </w:divBdr>
                </w:div>
                <w:div w:id="240796005">
                  <w:marLeft w:val="640"/>
                  <w:marRight w:val="0"/>
                  <w:marTop w:val="0"/>
                  <w:marBottom w:val="0"/>
                  <w:divBdr>
                    <w:top w:val="none" w:sz="0" w:space="0" w:color="auto"/>
                    <w:left w:val="none" w:sz="0" w:space="0" w:color="auto"/>
                    <w:bottom w:val="none" w:sz="0" w:space="0" w:color="auto"/>
                    <w:right w:val="none" w:sz="0" w:space="0" w:color="auto"/>
                  </w:divBdr>
                </w:div>
                <w:div w:id="1479570262">
                  <w:marLeft w:val="640"/>
                  <w:marRight w:val="0"/>
                  <w:marTop w:val="0"/>
                  <w:marBottom w:val="0"/>
                  <w:divBdr>
                    <w:top w:val="none" w:sz="0" w:space="0" w:color="auto"/>
                    <w:left w:val="none" w:sz="0" w:space="0" w:color="auto"/>
                    <w:bottom w:val="none" w:sz="0" w:space="0" w:color="auto"/>
                    <w:right w:val="none" w:sz="0" w:space="0" w:color="auto"/>
                  </w:divBdr>
                </w:div>
                <w:div w:id="1279028232">
                  <w:marLeft w:val="640"/>
                  <w:marRight w:val="0"/>
                  <w:marTop w:val="0"/>
                  <w:marBottom w:val="0"/>
                  <w:divBdr>
                    <w:top w:val="none" w:sz="0" w:space="0" w:color="auto"/>
                    <w:left w:val="none" w:sz="0" w:space="0" w:color="auto"/>
                    <w:bottom w:val="none" w:sz="0" w:space="0" w:color="auto"/>
                    <w:right w:val="none" w:sz="0" w:space="0" w:color="auto"/>
                  </w:divBdr>
                </w:div>
                <w:div w:id="593053798">
                  <w:marLeft w:val="640"/>
                  <w:marRight w:val="0"/>
                  <w:marTop w:val="0"/>
                  <w:marBottom w:val="0"/>
                  <w:divBdr>
                    <w:top w:val="none" w:sz="0" w:space="0" w:color="auto"/>
                    <w:left w:val="none" w:sz="0" w:space="0" w:color="auto"/>
                    <w:bottom w:val="none" w:sz="0" w:space="0" w:color="auto"/>
                    <w:right w:val="none" w:sz="0" w:space="0" w:color="auto"/>
                  </w:divBdr>
                </w:div>
                <w:div w:id="414476975">
                  <w:marLeft w:val="640"/>
                  <w:marRight w:val="0"/>
                  <w:marTop w:val="0"/>
                  <w:marBottom w:val="0"/>
                  <w:divBdr>
                    <w:top w:val="none" w:sz="0" w:space="0" w:color="auto"/>
                    <w:left w:val="none" w:sz="0" w:space="0" w:color="auto"/>
                    <w:bottom w:val="none" w:sz="0" w:space="0" w:color="auto"/>
                    <w:right w:val="none" w:sz="0" w:space="0" w:color="auto"/>
                  </w:divBdr>
                </w:div>
                <w:div w:id="1802267963">
                  <w:marLeft w:val="640"/>
                  <w:marRight w:val="0"/>
                  <w:marTop w:val="0"/>
                  <w:marBottom w:val="0"/>
                  <w:divBdr>
                    <w:top w:val="none" w:sz="0" w:space="0" w:color="auto"/>
                    <w:left w:val="none" w:sz="0" w:space="0" w:color="auto"/>
                    <w:bottom w:val="none" w:sz="0" w:space="0" w:color="auto"/>
                    <w:right w:val="none" w:sz="0" w:space="0" w:color="auto"/>
                  </w:divBdr>
                </w:div>
                <w:div w:id="663629744">
                  <w:marLeft w:val="640"/>
                  <w:marRight w:val="0"/>
                  <w:marTop w:val="0"/>
                  <w:marBottom w:val="0"/>
                  <w:divBdr>
                    <w:top w:val="none" w:sz="0" w:space="0" w:color="auto"/>
                    <w:left w:val="none" w:sz="0" w:space="0" w:color="auto"/>
                    <w:bottom w:val="none" w:sz="0" w:space="0" w:color="auto"/>
                    <w:right w:val="none" w:sz="0" w:space="0" w:color="auto"/>
                  </w:divBdr>
                </w:div>
                <w:div w:id="285429091">
                  <w:marLeft w:val="640"/>
                  <w:marRight w:val="0"/>
                  <w:marTop w:val="0"/>
                  <w:marBottom w:val="0"/>
                  <w:divBdr>
                    <w:top w:val="none" w:sz="0" w:space="0" w:color="auto"/>
                    <w:left w:val="none" w:sz="0" w:space="0" w:color="auto"/>
                    <w:bottom w:val="none" w:sz="0" w:space="0" w:color="auto"/>
                    <w:right w:val="none" w:sz="0" w:space="0" w:color="auto"/>
                  </w:divBdr>
                </w:div>
                <w:div w:id="1776368312">
                  <w:marLeft w:val="640"/>
                  <w:marRight w:val="0"/>
                  <w:marTop w:val="0"/>
                  <w:marBottom w:val="0"/>
                  <w:divBdr>
                    <w:top w:val="none" w:sz="0" w:space="0" w:color="auto"/>
                    <w:left w:val="none" w:sz="0" w:space="0" w:color="auto"/>
                    <w:bottom w:val="none" w:sz="0" w:space="0" w:color="auto"/>
                    <w:right w:val="none" w:sz="0" w:space="0" w:color="auto"/>
                  </w:divBdr>
                </w:div>
                <w:div w:id="998920037">
                  <w:marLeft w:val="640"/>
                  <w:marRight w:val="0"/>
                  <w:marTop w:val="0"/>
                  <w:marBottom w:val="0"/>
                  <w:divBdr>
                    <w:top w:val="none" w:sz="0" w:space="0" w:color="auto"/>
                    <w:left w:val="none" w:sz="0" w:space="0" w:color="auto"/>
                    <w:bottom w:val="none" w:sz="0" w:space="0" w:color="auto"/>
                    <w:right w:val="none" w:sz="0" w:space="0" w:color="auto"/>
                  </w:divBdr>
                </w:div>
                <w:div w:id="1684473573">
                  <w:marLeft w:val="640"/>
                  <w:marRight w:val="0"/>
                  <w:marTop w:val="0"/>
                  <w:marBottom w:val="0"/>
                  <w:divBdr>
                    <w:top w:val="none" w:sz="0" w:space="0" w:color="auto"/>
                    <w:left w:val="none" w:sz="0" w:space="0" w:color="auto"/>
                    <w:bottom w:val="none" w:sz="0" w:space="0" w:color="auto"/>
                    <w:right w:val="none" w:sz="0" w:space="0" w:color="auto"/>
                  </w:divBdr>
                </w:div>
                <w:div w:id="175311853">
                  <w:marLeft w:val="640"/>
                  <w:marRight w:val="0"/>
                  <w:marTop w:val="0"/>
                  <w:marBottom w:val="0"/>
                  <w:divBdr>
                    <w:top w:val="none" w:sz="0" w:space="0" w:color="auto"/>
                    <w:left w:val="none" w:sz="0" w:space="0" w:color="auto"/>
                    <w:bottom w:val="none" w:sz="0" w:space="0" w:color="auto"/>
                    <w:right w:val="none" w:sz="0" w:space="0" w:color="auto"/>
                  </w:divBdr>
                </w:div>
                <w:div w:id="555816702">
                  <w:marLeft w:val="640"/>
                  <w:marRight w:val="0"/>
                  <w:marTop w:val="0"/>
                  <w:marBottom w:val="0"/>
                  <w:divBdr>
                    <w:top w:val="none" w:sz="0" w:space="0" w:color="auto"/>
                    <w:left w:val="none" w:sz="0" w:space="0" w:color="auto"/>
                    <w:bottom w:val="none" w:sz="0" w:space="0" w:color="auto"/>
                    <w:right w:val="none" w:sz="0" w:space="0" w:color="auto"/>
                  </w:divBdr>
                </w:div>
                <w:div w:id="674386347">
                  <w:marLeft w:val="640"/>
                  <w:marRight w:val="0"/>
                  <w:marTop w:val="0"/>
                  <w:marBottom w:val="0"/>
                  <w:divBdr>
                    <w:top w:val="none" w:sz="0" w:space="0" w:color="auto"/>
                    <w:left w:val="none" w:sz="0" w:space="0" w:color="auto"/>
                    <w:bottom w:val="none" w:sz="0" w:space="0" w:color="auto"/>
                    <w:right w:val="none" w:sz="0" w:space="0" w:color="auto"/>
                  </w:divBdr>
                </w:div>
                <w:div w:id="590696540">
                  <w:marLeft w:val="640"/>
                  <w:marRight w:val="0"/>
                  <w:marTop w:val="0"/>
                  <w:marBottom w:val="0"/>
                  <w:divBdr>
                    <w:top w:val="none" w:sz="0" w:space="0" w:color="auto"/>
                    <w:left w:val="none" w:sz="0" w:space="0" w:color="auto"/>
                    <w:bottom w:val="none" w:sz="0" w:space="0" w:color="auto"/>
                    <w:right w:val="none" w:sz="0" w:space="0" w:color="auto"/>
                  </w:divBdr>
                </w:div>
                <w:div w:id="2044478751">
                  <w:marLeft w:val="640"/>
                  <w:marRight w:val="0"/>
                  <w:marTop w:val="0"/>
                  <w:marBottom w:val="0"/>
                  <w:divBdr>
                    <w:top w:val="none" w:sz="0" w:space="0" w:color="auto"/>
                    <w:left w:val="none" w:sz="0" w:space="0" w:color="auto"/>
                    <w:bottom w:val="none" w:sz="0" w:space="0" w:color="auto"/>
                    <w:right w:val="none" w:sz="0" w:space="0" w:color="auto"/>
                  </w:divBdr>
                </w:div>
                <w:div w:id="1260680504">
                  <w:marLeft w:val="640"/>
                  <w:marRight w:val="0"/>
                  <w:marTop w:val="0"/>
                  <w:marBottom w:val="0"/>
                  <w:divBdr>
                    <w:top w:val="none" w:sz="0" w:space="0" w:color="auto"/>
                    <w:left w:val="none" w:sz="0" w:space="0" w:color="auto"/>
                    <w:bottom w:val="none" w:sz="0" w:space="0" w:color="auto"/>
                    <w:right w:val="none" w:sz="0" w:space="0" w:color="auto"/>
                  </w:divBdr>
                </w:div>
                <w:div w:id="7871368">
                  <w:marLeft w:val="640"/>
                  <w:marRight w:val="0"/>
                  <w:marTop w:val="0"/>
                  <w:marBottom w:val="0"/>
                  <w:divBdr>
                    <w:top w:val="none" w:sz="0" w:space="0" w:color="auto"/>
                    <w:left w:val="none" w:sz="0" w:space="0" w:color="auto"/>
                    <w:bottom w:val="none" w:sz="0" w:space="0" w:color="auto"/>
                    <w:right w:val="none" w:sz="0" w:space="0" w:color="auto"/>
                  </w:divBdr>
                </w:div>
                <w:div w:id="1329868186">
                  <w:marLeft w:val="640"/>
                  <w:marRight w:val="0"/>
                  <w:marTop w:val="0"/>
                  <w:marBottom w:val="0"/>
                  <w:divBdr>
                    <w:top w:val="none" w:sz="0" w:space="0" w:color="auto"/>
                    <w:left w:val="none" w:sz="0" w:space="0" w:color="auto"/>
                    <w:bottom w:val="none" w:sz="0" w:space="0" w:color="auto"/>
                    <w:right w:val="none" w:sz="0" w:space="0" w:color="auto"/>
                  </w:divBdr>
                </w:div>
                <w:div w:id="346323973">
                  <w:marLeft w:val="640"/>
                  <w:marRight w:val="0"/>
                  <w:marTop w:val="0"/>
                  <w:marBottom w:val="0"/>
                  <w:divBdr>
                    <w:top w:val="none" w:sz="0" w:space="0" w:color="auto"/>
                    <w:left w:val="none" w:sz="0" w:space="0" w:color="auto"/>
                    <w:bottom w:val="none" w:sz="0" w:space="0" w:color="auto"/>
                    <w:right w:val="none" w:sz="0" w:space="0" w:color="auto"/>
                  </w:divBdr>
                </w:div>
                <w:div w:id="1737703135">
                  <w:marLeft w:val="640"/>
                  <w:marRight w:val="0"/>
                  <w:marTop w:val="0"/>
                  <w:marBottom w:val="0"/>
                  <w:divBdr>
                    <w:top w:val="none" w:sz="0" w:space="0" w:color="auto"/>
                    <w:left w:val="none" w:sz="0" w:space="0" w:color="auto"/>
                    <w:bottom w:val="none" w:sz="0" w:space="0" w:color="auto"/>
                    <w:right w:val="none" w:sz="0" w:space="0" w:color="auto"/>
                  </w:divBdr>
                </w:div>
                <w:div w:id="2098819560">
                  <w:marLeft w:val="640"/>
                  <w:marRight w:val="0"/>
                  <w:marTop w:val="0"/>
                  <w:marBottom w:val="0"/>
                  <w:divBdr>
                    <w:top w:val="none" w:sz="0" w:space="0" w:color="auto"/>
                    <w:left w:val="none" w:sz="0" w:space="0" w:color="auto"/>
                    <w:bottom w:val="none" w:sz="0" w:space="0" w:color="auto"/>
                    <w:right w:val="none" w:sz="0" w:space="0" w:color="auto"/>
                  </w:divBdr>
                </w:div>
                <w:div w:id="1766993291">
                  <w:marLeft w:val="640"/>
                  <w:marRight w:val="0"/>
                  <w:marTop w:val="0"/>
                  <w:marBottom w:val="0"/>
                  <w:divBdr>
                    <w:top w:val="none" w:sz="0" w:space="0" w:color="auto"/>
                    <w:left w:val="none" w:sz="0" w:space="0" w:color="auto"/>
                    <w:bottom w:val="none" w:sz="0" w:space="0" w:color="auto"/>
                    <w:right w:val="none" w:sz="0" w:space="0" w:color="auto"/>
                  </w:divBdr>
                </w:div>
                <w:div w:id="894855843">
                  <w:marLeft w:val="640"/>
                  <w:marRight w:val="0"/>
                  <w:marTop w:val="0"/>
                  <w:marBottom w:val="0"/>
                  <w:divBdr>
                    <w:top w:val="none" w:sz="0" w:space="0" w:color="auto"/>
                    <w:left w:val="none" w:sz="0" w:space="0" w:color="auto"/>
                    <w:bottom w:val="none" w:sz="0" w:space="0" w:color="auto"/>
                    <w:right w:val="none" w:sz="0" w:space="0" w:color="auto"/>
                  </w:divBdr>
                </w:div>
                <w:div w:id="161094222">
                  <w:marLeft w:val="640"/>
                  <w:marRight w:val="0"/>
                  <w:marTop w:val="0"/>
                  <w:marBottom w:val="0"/>
                  <w:divBdr>
                    <w:top w:val="none" w:sz="0" w:space="0" w:color="auto"/>
                    <w:left w:val="none" w:sz="0" w:space="0" w:color="auto"/>
                    <w:bottom w:val="none" w:sz="0" w:space="0" w:color="auto"/>
                    <w:right w:val="none" w:sz="0" w:space="0" w:color="auto"/>
                  </w:divBdr>
                </w:div>
                <w:div w:id="987125607">
                  <w:marLeft w:val="640"/>
                  <w:marRight w:val="0"/>
                  <w:marTop w:val="0"/>
                  <w:marBottom w:val="0"/>
                  <w:divBdr>
                    <w:top w:val="none" w:sz="0" w:space="0" w:color="auto"/>
                    <w:left w:val="none" w:sz="0" w:space="0" w:color="auto"/>
                    <w:bottom w:val="none" w:sz="0" w:space="0" w:color="auto"/>
                    <w:right w:val="none" w:sz="0" w:space="0" w:color="auto"/>
                  </w:divBdr>
                </w:div>
                <w:div w:id="600064340">
                  <w:marLeft w:val="640"/>
                  <w:marRight w:val="0"/>
                  <w:marTop w:val="0"/>
                  <w:marBottom w:val="0"/>
                  <w:divBdr>
                    <w:top w:val="none" w:sz="0" w:space="0" w:color="auto"/>
                    <w:left w:val="none" w:sz="0" w:space="0" w:color="auto"/>
                    <w:bottom w:val="none" w:sz="0" w:space="0" w:color="auto"/>
                    <w:right w:val="none" w:sz="0" w:space="0" w:color="auto"/>
                  </w:divBdr>
                </w:div>
                <w:div w:id="1027606586">
                  <w:marLeft w:val="640"/>
                  <w:marRight w:val="0"/>
                  <w:marTop w:val="0"/>
                  <w:marBottom w:val="0"/>
                  <w:divBdr>
                    <w:top w:val="none" w:sz="0" w:space="0" w:color="auto"/>
                    <w:left w:val="none" w:sz="0" w:space="0" w:color="auto"/>
                    <w:bottom w:val="none" w:sz="0" w:space="0" w:color="auto"/>
                    <w:right w:val="none" w:sz="0" w:space="0" w:color="auto"/>
                  </w:divBdr>
                </w:div>
                <w:div w:id="748162904">
                  <w:marLeft w:val="640"/>
                  <w:marRight w:val="0"/>
                  <w:marTop w:val="0"/>
                  <w:marBottom w:val="0"/>
                  <w:divBdr>
                    <w:top w:val="none" w:sz="0" w:space="0" w:color="auto"/>
                    <w:left w:val="none" w:sz="0" w:space="0" w:color="auto"/>
                    <w:bottom w:val="none" w:sz="0" w:space="0" w:color="auto"/>
                    <w:right w:val="none" w:sz="0" w:space="0" w:color="auto"/>
                  </w:divBdr>
                </w:div>
                <w:div w:id="1055273297">
                  <w:marLeft w:val="640"/>
                  <w:marRight w:val="0"/>
                  <w:marTop w:val="0"/>
                  <w:marBottom w:val="0"/>
                  <w:divBdr>
                    <w:top w:val="none" w:sz="0" w:space="0" w:color="auto"/>
                    <w:left w:val="none" w:sz="0" w:space="0" w:color="auto"/>
                    <w:bottom w:val="none" w:sz="0" w:space="0" w:color="auto"/>
                    <w:right w:val="none" w:sz="0" w:space="0" w:color="auto"/>
                  </w:divBdr>
                </w:div>
                <w:div w:id="2035688574">
                  <w:marLeft w:val="640"/>
                  <w:marRight w:val="0"/>
                  <w:marTop w:val="0"/>
                  <w:marBottom w:val="0"/>
                  <w:divBdr>
                    <w:top w:val="none" w:sz="0" w:space="0" w:color="auto"/>
                    <w:left w:val="none" w:sz="0" w:space="0" w:color="auto"/>
                    <w:bottom w:val="none" w:sz="0" w:space="0" w:color="auto"/>
                    <w:right w:val="none" w:sz="0" w:space="0" w:color="auto"/>
                  </w:divBdr>
                </w:div>
                <w:div w:id="312223530">
                  <w:marLeft w:val="640"/>
                  <w:marRight w:val="0"/>
                  <w:marTop w:val="0"/>
                  <w:marBottom w:val="0"/>
                  <w:divBdr>
                    <w:top w:val="none" w:sz="0" w:space="0" w:color="auto"/>
                    <w:left w:val="none" w:sz="0" w:space="0" w:color="auto"/>
                    <w:bottom w:val="none" w:sz="0" w:space="0" w:color="auto"/>
                    <w:right w:val="none" w:sz="0" w:space="0" w:color="auto"/>
                  </w:divBdr>
                </w:div>
                <w:div w:id="340859327">
                  <w:marLeft w:val="640"/>
                  <w:marRight w:val="0"/>
                  <w:marTop w:val="0"/>
                  <w:marBottom w:val="0"/>
                  <w:divBdr>
                    <w:top w:val="none" w:sz="0" w:space="0" w:color="auto"/>
                    <w:left w:val="none" w:sz="0" w:space="0" w:color="auto"/>
                    <w:bottom w:val="none" w:sz="0" w:space="0" w:color="auto"/>
                    <w:right w:val="none" w:sz="0" w:space="0" w:color="auto"/>
                  </w:divBdr>
                </w:div>
                <w:div w:id="1364594113">
                  <w:marLeft w:val="640"/>
                  <w:marRight w:val="0"/>
                  <w:marTop w:val="0"/>
                  <w:marBottom w:val="0"/>
                  <w:divBdr>
                    <w:top w:val="none" w:sz="0" w:space="0" w:color="auto"/>
                    <w:left w:val="none" w:sz="0" w:space="0" w:color="auto"/>
                    <w:bottom w:val="none" w:sz="0" w:space="0" w:color="auto"/>
                    <w:right w:val="none" w:sz="0" w:space="0" w:color="auto"/>
                  </w:divBdr>
                </w:div>
                <w:div w:id="741024222">
                  <w:marLeft w:val="640"/>
                  <w:marRight w:val="0"/>
                  <w:marTop w:val="0"/>
                  <w:marBottom w:val="0"/>
                  <w:divBdr>
                    <w:top w:val="none" w:sz="0" w:space="0" w:color="auto"/>
                    <w:left w:val="none" w:sz="0" w:space="0" w:color="auto"/>
                    <w:bottom w:val="none" w:sz="0" w:space="0" w:color="auto"/>
                    <w:right w:val="none" w:sz="0" w:space="0" w:color="auto"/>
                  </w:divBdr>
                </w:div>
                <w:div w:id="1458253873">
                  <w:marLeft w:val="640"/>
                  <w:marRight w:val="0"/>
                  <w:marTop w:val="0"/>
                  <w:marBottom w:val="0"/>
                  <w:divBdr>
                    <w:top w:val="none" w:sz="0" w:space="0" w:color="auto"/>
                    <w:left w:val="none" w:sz="0" w:space="0" w:color="auto"/>
                    <w:bottom w:val="none" w:sz="0" w:space="0" w:color="auto"/>
                    <w:right w:val="none" w:sz="0" w:space="0" w:color="auto"/>
                  </w:divBdr>
                </w:div>
                <w:div w:id="1276525640">
                  <w:marLeft w:val="640"/>
                  <w:marRight w:val="0"/>
                  <w:marTop w:val="0"/>
                  <w:marBottom w:val="0"/>
                  <w:divBdr>
                    <w:top w:val="none" w:sz="0" w:space="0" w:color="auto"/>
                    <w:left w:val="none" w:sz="0" w:space="0" w:color="auto"/>
                    <w:bottom w:val="none" w:sz="0" w:space="0" w:color="auto"/>
                    <w:right w:val="none" w:sz="0" w:space="0" w:color="auto"/>
                  </w:divBdr>
                </w:div>
                <w:div w:id="592855761">
                  <w:marLeft w:val="640"/>
                  <w:marRight w:val="0"/>
                  <w:marTop w:val="0"/>
                  <w:marBottom w:val="0"/>
                  <w:divBdr>
                    <w:top w:val="none" w:sz="0" w:space="0" w:color="auto"/>
                    <w:left w:val="none" w:sz="0" w:space="0" w:color="auto"/>
                    <w:bottom w:val="none" w:sz="0" w:space="0" w:color="auto"/>
                    <w:right w:val="none" w:sz="0" w:space="0" w:color="auto"/>
                  </w:divBdr>
                </w:div>
                <w:div w:id="1897355571">
                  <w:marLeft w:val="640"/>
                  <w:marRight w:val="0"/>
                  <w:marTop w:val="0"/>
                  <w:marBottom w:val="0"/>
                  <w:divBdr>
                    <w:top w:val="none" w:sz="0" w:space="0" w:color="auto"/>
                    <w:left w:val="none" w:sz="0" w:space="0" w:color="auto"/>
                    <w:bottom w:val="none" w:sz="0" w:space="0" w:color="auto"/>
                    <w:right w:val="none" w:sz="0" w:space="0" w:color="auto"/>
                  </w:divBdr>
                </w:div>
                <w:div w:id="464854690">
                  <w:marLeft w:val="640"/>
                  <w:marRight w:val="0"/>
                  <w:marTop w:val="0"/>
                  <w:marBottom w:val="0"/>
                  <w:divBdr>
                    <w:top w:val="none" w:sz="0" w:space="0" w:color="auto"/>
                    <w:left w:val="none" w:sz="0" w:space="0" w:color="auto"/>
                    <w:bottom w:val="none" w:sz="0" w:space="0" w:color="auto"/>
                    <w:right w:val="none" w:sz="0" w:space="0" w:color="auto"/>
                  </w:divBdr>
                </w:div>
                <w:div w:id="1357079143">
                  <w:marLeft w:val="640"/>
                  <w:marRight w:val="0"/>
                  <w:marTop w:val="0"/>
                  <w:marBottom w:val="0"/>
                  <w:divBdr>
                    <w:top w:val="none" w:sz="0" w:space="0" w:color="auto"/>
                    <w:left w:val="none" w:sz="0" w:space="0" w:color="auto"/>
                    <w:bottom w:val="none" w:sz="0" w:space="0" w:color="auto"/>
                    <w:right w:val="none" w:sz="0" w:space="0" w:color="auto"/>
                  </w:divBdr>
                </w:div>
                <w:div w:id="472984346">
                  <w:marLeft w:val="640"/>
                  <w:marRight w:val="0"/>
                  <w:marTop w:val="0"/>
                  <w:marBottom w:val="0"/>
                  <w:divBdr>
                    <w:top w:val="none" w:sz="0" w:space="0" w:color="auto"/>
                    <w:left w:val="none" w:sz="0" w:space="0" w:color="auto"/>
                    <w:bottom w:val="none" w:sz="0" w:space="0" w:color="auto"/>
                    <w:right w:val="none" w:sz="0" w:space="0" w:color="auto"/>
                  </w:divBdr>
                </w:div>
                <w:div w:id="171799386">
                  <w:marLeft w:val="640"/>
                  <w:marRight w:val="0"/>
                  <w:marTop w:val="0"/>
                  <w:marBottom w:val="0"/>
                  <w:divBdr>
                    <w:top w:val="none" w:sz="0" w:space="0" w:color="auto"/>
                    <w:left w:val="none" w:sz="0" w:space="0" w:color="auto"/>
                    <w:bottom w:val="none" w:sz="0" w:space="0" w:color="auto"/>
                    <w:right w:val="none" w:sz="0" w:space="0" w:color="auto"/>
                  </w:divBdr>
                </w:div>
                <w:div w:id="1855419683">
                  <w:marLeft w:val="640"/>
                  <w:marRight w:val="0"/>
                  <w:marTop w:val="0"/>
                  <w:marBottom w:val="0"/>
                  <w:divBdr>
                    <w:top w:val="none" w:sz="0" w:space="0" w:color="auto"/>
                    <w:left w:val="none" w:sz="0" w:space="0" w:color="auto"/>
                    <w:bottom w:val="none" w:sz="0" w:space="0" w:color="auto"/>
                    <w:right w:val="none" w:sz="0" w:space="0" w:color="auto"/>
                  </w:divBdr>
                </w:div>
                <w:div w:id="1813213766">
                  <w:marLeft w:val="640"/>
                  <w:marRight w:val="0"/>
                  <w:marTop w:val="0"/>
                  <w:marBottom w:val="0"/>
                  <w:divBdr>
                    <w:top w:val="none" w:sz="0" w:space="0" w:color="auto"/>
                    <w:left w:val="none" w:sz="0" w:space="0" w:color="auto"/>
                    <w:bottom w:val="none" w:sz="0" w:space="0" w:color="auto"/>
                    <w:right w:val="none" w:sz="0" w:space="0" w:color="auto"/>
                  </w:divBdr>
                </w:div>
                <w:div w:id="198705628">
                  <w:marLeft w:val="640"/>
                  <w:marRight w:val="0"/>
                  <w:marTop w:val="0"/>
                  <w:marBottom w:val="0"/>
                  <w:divBdr>
                    <w:top w:val="none" w:sz="0" w:space="0" w:color="auto"/>
                    <w:left w:val="none" w:sz="0" w:space="0" w:color="auto"/>
                    <w:bottom w:val="none" w:sz="0" w:space="0" w:color="auto"/>
                    <w:right w:val="none" w:sz="0" w:space="0" w:color="auto"/>
                  </w:divBdr>
                </w:div>
                <w:div w:id="1545294393">
                  <w:marLeft w:val="640"/>
                  <w:marRight w:val="0"/>
                  <w:marTop w:val="0"/>
                  <w:marBottom w:val="0"/>
                  <w:divBdr>
                    <w:top w:val="none" w:sz="0" w:space="0" w:color="auto"/>
                    <w:left w:val="none" w:sz="0" w:space="0" w:color="auto"/>
                    <w:bottom w:val="none" w:sz="0" w:space="0" w:color="auto"/>
                    <w:right w:val="none" w:sz="0" w:space="0" w:color="auto"/>
                  </w:divBdr>
                </w:div>
                <w:div w:id="1745761014">
                  <w:marLeft w:val="640"/>
                  <w:marRight w:val="0"/>
                  <w:marTop w:val="0"/>
                  <w:marBottom w:val="0"/>
                  <w:divBdr>
                    <w:top w:val="none" w:sz="0" w:space="0" w:color="auto"/>
                    <w:left w:val="none" w:sz="0" w:space="0" w:color="auto"/>
                    <w:bottom w:val="none" w:sz="0" w:space="0" w:color="auto"/>
                    <w:right w:val="none" w:sz="0" w:space="0" w:color="auto"/>
                  </w:divBdr>
                </w:div>
                <w:div w:id="454560597">
                  <w:marLeft w:val="640"/>
                  <w:marRight w:val="0"/>
                  <w:marTop w:val="0"/>
                  <w:marBottom w:val="0"/>
                  <w:divBdr>
                    <w:top w:val="none" w:sz="0" w:space="0" w:color="auto"/>
                    <w:left w:val="none" w:sz="0" w:space="0" w:color="auto"/>
                    <w:bottom w:val="none" w:sz="0" w:space="0" w:color="auto"/>
                    <w:right w:val="none" w:sz="0" w:space="0" w:color="auto"/>
                  </w:divBdr>
                </w:div>
                <w:div w:id="955718499">
                  <w:marLeft w:val="640"/>
                  <w:marRight w:val="0"/>
                  <w:marTop w:val="0"/>
                  <w:marBottom w:val="0"/>
                  <w:divBdr>
                    <w:top w:val="none" w:sz="0" w:space="0" w:color="auto"/>
                    <w:left w:val="none" w:sz="0" w:space="0" w:color="auto"/>
                    <w:bottom w:val="none" w:sz="0" w:space="0" w:color="auto"/>
                    <w:right w:val="none" w:sz="0" w:space="0" w:color="auto"/>
                  </w:divBdr>
                </w:div>
                <w:div w:id="801120406">
                  <w:marLeft w:val="640"/>
                  <w:marRight w:val="0"/>
                  <w:marTop w:val="0"/>
                  <w:marBottom w:val="0"/>
                  <w:divBdr>
                    <w:top w:val="none" w:sz="0" w:space="0" w:color="auto"/>
                    <w:left w:val="none" w:sz="0" w:space="0" w:color="auto"/>
                    <w:bottom w:val="none" w:sz="0" w:space="0" w:color="auto"/>
                    <w:right w:val="none" w:sz="0" w:space="0" w:color="auto"/>
                  </w:divBdr>
                </w:div>
                <w:div w:id="829060655">
                  <w:marLeft w:val="640"/>
                  <w:marRight w:val="0"/>
                  <w:marTop w:val="0"/>
                  <w:marBottom w:val="0"/>
                  <w:divBdr>
                    <w:top w:val="none" w:sz="0" w:space="0" w:color="auto"/>
                    <w:left w:val="none" w:sz="0" w:space="0" w:color="auto"/>
                    <w:bottom w:val="none" w:sz="0" w:space="0" w:color="auto"/>
                    <w:right w:val="none" w:sz="0" w:space="0" w:color="auto"/>
                  </w:divBdr>
                </w:div>
                <w:div w:id="86730811">
                  <w:marLeft w:val="640"/>
                  <w:marRight w:val="0"/>
                  <w:marTop w:val="0"/>
                  <w:marBottom w:val="0"/>
                  <w:divBdr>
                    <w:top w:val="none" w:sz="0" w:space="0" w:color="auto"/>
                    <w:left w:val="none" w:sz="0" w:space="0" w:color="auto"/>
                    <w:bottom w:val="none" w:sz="0" w:space="0" w:color="auto"/>
                    <w:right w:val="none" w:sz="0" w:space="0" w:color="auto"/>
                  </w:divBdr>
                </w:div>
                <w:div w:id="1011613946">
                  <w:marLeft w:val="640"/>
                  <w:marRight w:val="0"/>
                  <w:marTop w:val="0"/>
                  <w:marBottom w:val="0"/>
                  <w:divBdr>
                    <w:top w:val="none" w:sz="0" w:space="0" w:color="auto"/>
                    <w:left w:val="none" w:sz="0" w:space="0" w:color="auto"/>
                    <w:bottom w:val="none" w:sz="0" w:space="0" w:color="auto"/>
                    <w:right w:val="none" w:sz="0" w:space="0" w:color="auto"/>
                  </w:divBdr>
                </w:div>
                <w:div w:id="1921057420">
                  <w:marLeft w:val="640"/>
                  <w:marRight w:val="0"/>
                  <w:marTop w:val="0"/>
                  <w:marBottom w:val="0"/>
                  <w:divBdr>
                    <w:top w:val="none" w:sz="0" w:space="0" w:color="auto"/>
                    <w:left w:val="none" w:sz="0" w:space="0" w:color="auto"/>
                    <w:bottom w:val="none" w:sz="0" w:space="0" w:color="auto"/>
                    <w:right w:val="none" w:sz="0" w:space="0" w:color="auto"/>
                  </w:divBdr>
                </w:div>
                <w:div w:id="795028734">
                  <w:marLeft w:val="640"/>
                  <w:marRight w:val="0"/>
                  <w:marTop w:val="0"/>
                  <w:marBottom w:val="0"/>
                  <w:divBdr>
                    <w:top w:val="none" w:sz="0" w:space="0" w:color="auto"/>
                    <w:left w:val="none" w:sz="0" w:space="0" w:color="auto"/>
                    <w:bottom w:val="none" w:sz="0" w:space="0" w:color="auto"/>
                    <w:right w:val="none" w:sz="0" w:space="0" w:color="auto"/>
                  </w:divBdr>
                </w:div>
                <w:div w:id="277685670">
                  <w:marLeft w:val="640"/>
                  <w:marRight w:val="0"/>
                  <w:marTop w:val="0"/>
                  <w:marBottom w:val="0"/>
                  <w:divBdr>
                    <w:top w:val="none" w:sz="0" w:space="0" w:color="auto"/>
                    <w:left w:val="none" w:sz="0" w:space="0" w:color="auto"/>
                    <w:bottom w:val="none" w:sz="0" w:space="0" w:color="auto"/>
                    <w:right w:val="none" w:sz="0" w:space="0" w:color="auto"/>
                  </w:divBdr>
                </w:div>
                <w:div w:id="1431046469">
                  <w:marLeft w:val="640"/>
                  <w:marRight w:val="0"/>
                  <w:marTop w:val="0"/>
                  <w:marBottom w:val="0"/>
                  <w:divBdr>
                    <w:top w:val="none" w:sz="0" w:space="0" w:color="auto"/>
                    <w:left w:val="none" w:sz="0" w:space="0" w:color="auto"/>
                    <w:bottom w:val="none" w:sz="0" w:space="0" w:color="auto"/>
                    <w:right w:val="none" w:sz="0" w:space="0" w:color="auto"/>
                  </w:divBdr>
                </w:div>
                <w:div w:id="548997647">
                  <w:marLeft w:val="640"/>
                  <w:marRight w:val="0"/>
                  <w:marTop w:val="0"/>
                  <w:marBottom w:val="0"/>
                  <w:divBdr>
                    <w:top w:val="none" w:sz="0" w:space="0" w:color="auto"/>
                    <w:left w:val="none" w:sz="0" w:space="0" w:color="auto"/>
                    <w:bottom w:val="none" w:sz="0" w:space="0" w:color="auto"/>
                    <w:right w:val="none" w:sz="0" w:space="0" w:color="auto"/>
                  </w:divBdr>
                </w:div>
                <w:div w:id="1855878747">
                  <w:marLeft w:val="640"/>
                  <w:marRight w:val="0"/>
                  <w:marTop w:val="0"/>
                  <w:marBottom w:val="0"/>
                  <w:divBdr>
                    <w:top w:val="none" w:sz="0" w:space="0" w:color="auto"/>
                    <w:left w:val="none" w:sz="0" w:space="0" w:color="auto"/>
                    <w:bottom w:val="none" w:sz="0" w:space="0" w:color="auto"/>
                    <w:right w:val="none" w:sz="0" w:space="0" w:color="auto"/>
                  </w:divBdr>
                </w:div>
                <w:div w:id="1057128060">
                  <w:marLeft w:val="640"/>
                  <w:marRight w:val="0"/>
                  <w:marTop w:val="0"/>
                  <w:marBottom w:val="0"/>
                  <w:divBdr>
                    <w:top w:val="none" w:sz="0" w:space="0" w:color="auto"/>
                    <w:left w:val="none" w:sz="0" w:space="0" w:color="auto"/>
                    <w:bottom w:val="none" w:sz="0" w:space="0" w:color="auto"/>
                    <w:right w:val="none" w:sz="0" w:space="0" w:color="auto"/>
                  </w:divBdr>
                </w:div>
                <w:div w:id="152184352">
                  <w:marLeft w:val="640"/>
                  <w:marRight w:val="0"/>
                  <w:marTop w:val="0"/>
                  <w:marBottom w:val="0"/>
                  <w:divBdr>
                    <w:top w:val="none" w:sz="0" w:space="0" w:color="auto"/>
                    <w:left w:val="none" w:sz="0" w:space="0" w:color="auto"/>
                    <w:bottom w:val="none" w:sz="0" w:space="0" w:color="auto"/>
                    <w:right w:val="none" w:sz="0" w:space="0" w:color="auto"/>
                  </w:divBdr>
                </w:div>
                <w:div w:id="851408769">
                  <w:marLeft w:val="640"/>
                  <w:marRight w:val="0"/>
                  <w:marTop w:val="0"/>
                  <w:marBottom w:val="0"/>
                  <w:divBdr>
                    <w:top w:val="none" w:sz="0" w:space="0" w:color="auto"/>
                    <w:left w:val="none" w:sz="0" w:space="0" w:color="auto"/>
                    <w:bottom w:val="none" w:sz="0" w:space="0" w:color="auto"/>
                    <w:right w:val="none" w:sz="0" w:space="0" w:color="auto"/>
                  </w:divBdr>
                </w:div>
                <w:div w:id="1055667124">
                  <w:marLeft w:val="640"/>
                  <w:marRight w:val="0"/>
                  <w:marTop w:val="0"/>
                  <w:marBottom w:val="0"/>
                  <w:divBdr>
                    <w:top w:val="none" w:sz="0" w:space="0" w:color="auto"/>
                    <w:left w:val="none" w:sz="0" w:space="0" w:color="auto"/>
                    <w:bottom w:val="none" w:sz="0" w:space="0" w:color="auto"/>
                    <w:right w:val="none" w:sz="0" w:space="0" w:color="auto"/>
                  </w:divBdr>
                </w:div>
              </w:divsChild>
            </w:div>
            <w:div w:id="498811256">
              <w:marLeft w:val="0"/>
              <w:marRight w:val="0"/>
              <w:marTop w:val="0"/>
              <w:marBottom w:val="0"/>
              <w:divBdr>
                <w:top w:val="none" w:sz="0" w:space="0" w:color="auto"/>
                <w:left w:val="none" w:sz="0" w:space="0" w:color="auto"/>
                <w:bottom w:val="none" w:sz="0" w:space="0" w:color="auto"/>
                <w:right w:val="none" w:sz="0" w:space="0" w:color="auto"/>
              </w:divBdr>
              <w:divsChild>
                <w:div w:id="1568683355">
                  <w:marLeft w:val="640"/>
                  <w:marRight w:val="0"/>
                  <w:marTop w:val="0"/>
                  <w:marBottom w:val="0"/>
                  <w:divBdr>
                    <w:top w:val="none" w:sz="0" w:space="0" w:color="auto"/>
                    <w:left w:val="none" w:sz="0" w:space="0" w:color="auto"/>
                    <w:bottom w:val="none" w:sz="0" w:space="0" w:color="auto"/>
                    <w:right w:val="none" w:sz="0" w:space="0" w:color="auto"/>
                  </w:divBdr>
                </w:div>
                <w:div w:id="1798790899">
                  <w:marLeft w:val="640"/>
                  <w:marRight w:val="0"/>
                  <w:marTop w:val="0"/>
                  <w:marBottom w:val="0"/>
                  <w:divBdr>
                    <w:top w:val="none" w:sz="0" w:space="0" w:color="auto"/>
                    <w:left w:val="none" w:sz="0" w:space="0" w:color="auto"/>
                    <w:bottom w:val="none" w:sz="0" w:space="0" w:color="auto"/>
                    <w:right w:val="none" w:sz="0" w:space="0" w:color="auto"/>
                  </w:divBdr>
                </w:div>
                <w:div w:id="1116875240">
                  <w:marLeft w:val="640"/>
                  <w:marRight w:val="0"/>
                  <w:marTop w:val="0"/>
                  <w:marBottom w:val="0"/>
                  <w:divBdr>
                    <w:top w:val="none" w:sz="0" w:space="0" w:color="auto"/>
                    <w:left w:val="none" w:sz="0" w:space="0" w:color="auto"/>
                    <w:bottom w:val="none" w:sz="0" w:space="0" w:color="auto"/>
                    <w:right w:val="none" w:sz="0" w:space="0" w:color="auto"/>
                  </w:divBdr>
                </w:div>
                <w:div w:id="895119141">
                  <w:marLeft w:val="640"/>
                  <w:marRight w:val="0"/>
                  <w:marTop w:val="0"/>
                  <w:marBottom w:val="0"/>
                  <w:divBdr>
                    <w:top w:val="none" w:sz="0" w:space="0" w:color="auto"/>
                    <w:left w:val="none" w:sz="0" w:space="0" w:color="auto"/>
                    <w:bottom w:val="none" w:sz="0" w:space="0" w:color="auto"/>
                    <w:right w:val="none" w:sz="0" w:space="0" w:color="auto"/>
                  </w:divBdr>
                </w:div>
                <w:div w:id="242951907">
                  <w:marLeft w:val="640"/>
                  <w:marRight w:val="0"/>
                  <w:marTop w:val="0"/>
                  <w:marBottom w:val="0"/>
                  <w:divBdr>
                    <w:top w:val="none" w:sz="0" w:space="0" w:color="auto"/>
                    <w:left w:val="none" w:sz="0" w:space="0" w:color="auto"/>
                    <w:bottom w:val="none" w:sz="0" w:space="0" w:color="auto"/>
                    <w:right w:val="none" w:sz="0" w:space="0" w:color="auto"/>
                  </w:divBdr>
                </w:div>
                <w:div w:id="1849249023">
                  <w:marLeft w:val="640"/>
                  <w:marRight w:val="0"/>
                  <w:marTop w:val="0"/>
                  <w:marBottom w:val="0"/>
                  <w:divBdr>
                    <w:top w:val="none" w:sz="0" w:space="0" w:color="auto"/>
                    <w:left w:val="none" w:sz="0" w:space="0" w:color="auto"/>
                    <w:bottom w:val="none" w:sz="0" w:space="0" w:color="auto"/>
                    <w:right w:val="none" w:sz="0" w:space="0" w:color="auto"/>
                  </w:divBdr>
                </w:div>
                <w:div w:id="1594044887">
                  <w:marLeft w:val="640"/>
                  <w:marRight w:val="0"/>
                  <w:marTop w:val="0"/>
                  <w:marBottom w:val="0"/>
                  <w:divBdr>
                    <w:top w:val="none" w:sz="0" w:space="0" w:color="auto"/>
                    <w:left w:val="none" w:sz="0" w:space="0" w:color="auto"/>
                    <w:bottom w:val="none" w:sz="0" w:space="0" w:color="auto"/>
                    <w:right w:val="none" w:sz="0" w:space="0" w:color="auto"/>
                  </w:divBdr>
                </w:div>
                <w:div w:id="511257820">
                  <w:marLeft w:val="640"/>
                  <w:marRight w:val="0"/>
                  <w:marTop w:val="0"/>
                  <w:marBottom w:val="0"/>
                  <w:divBdr>
                    <w:top w:val="none" w:sz="0" w:space="0" w:color="auto"/>
                    <w:left w:val="none" w:sz="0" w:space="0" w:color="auto"/>
                    <w:bottom w:val="none" w:sz="0" w:space="0" w:color="auto"/>
                    <w:right w:val="none" w:sz="0" w:space="0" w:color="auto"/>
                  </w:divBdr>
                </w:div>
                <w:div w:id="298606576">
                  <w:marLeft w:val="640"/>
                  <w:marRight w:val="0"/>
                  <w:marTop w:val="0"/>
                  <w:marBottom w:val="0"/>
                  <w:divBdr>
                    <w:top w:val="none" w:sz="0" w:space="0" w:color="auto"/>
                    <w:left w:val="none" w:sz="0" w:space="0" w:color="auto"/>
                    <w:bottom w:val="none" w:sz="0" w:space="0" w:color="auto"/>
                    <w:right w:val="none" w:sz="0" w:space="0" w:color="auto"/>
                  </w:divBdr>
                </w:div>
                <w:div w:id="490370798">
                  <w:marLeft w:val="640"/>
                  <w:marRight w:val="0"/>
                  <w:marTop w:val="0"/>
                  <w:marBottom w:val="0"/>
                  <w:divBdr>
                    <w:top w:val="none" w:sz="0" w:space="0" w:color="auto"/>
                    <w:left w:val="none" w:sz="0" w:space="0" w:color="auto"/>
                    <w:bottom w:val="none" w:sz="0" w:space="0" w:color="auto"/>
                    <w:right w:val="none" w:sz="0" w:space="0" w:color="auto"/>
                  </w:divBdr>
                </w:div>
                <w:div w:id="551616733">
                  <w:marLeft w:val="640"/>
                  <w:marRight w:val="0"/>
                  <w:marTop w:val="0"/>
                  <w:marBottom w:val="0"/>
                  <w:divBdr>
                    <w:top w:val="none" w:sz="0" w:space="0" w:color="auto"/>
                    <w:left w:val="none" w:sz="0" w:space="0" w:color="auto"/>
                    <w:bottom w:val="none" w:sz="0" w:space="0" w:color="auto"/>
                    <w:right w:val="none" w:sz="0" w:space="0" w:color="auto"/>
                  </w:divBdr>
                </w:div>
                <w:div w:id="672873810">
                  <w:marLeft w:val="640"/>
                  <w:marRight w:val="0"/>
                  <w:marTop w:val="0"/>
                  <w:marBottom w:val="0"/>
                  <w:divBdr>
                    <w:top w:val="none" w:sz="0" w:space="0" w:color="auto"/>
                    <w:left w:val="none" w:sz="0" w:space="0" w:color="auto"/>
                    <w:bottom w:val="none" w:sz="0" w:space="0" w:color="auto"/>
                    <w:right w:val="none" w:sz="0" w:space="0" w:color="auto"/>
                  </w:divBdr>
                </w:div>
                <w:div w:id="40859844">
                  <w:marLeft w:val="640"/>
                  <w:marRight w:val="0"/>
                  <w:marTop w:val="0"/>
                  <w:marBottom w:val="0"/>
                  <w:divBdr>
                    <w:top w:val="none" w:sz="0" w:space="0" w:color="auto"/>
                    <w:left w:val="none" w:sz="0" w:space="0" w:color="auto"/>
                    <w:bottom w:val="none" w:sz="0" w:space="0" w:color="auto"/>
                    <w:right w:val="none" w:sz="0" w:space="0" w:color="auto"/>
                  </w:divBdr>
                </w:div>
                <w:div w:id="881550944">
                  <w:marLeft w:val="640"/>
                  <w:marRight w:val="0"/>
                  <w:marTop w:val="0"/>
                  <w:marBottom w:val="0"/>
                  <w:divBdr>
                    <w:top w:val="none" w:sz="0" w:space="0" w:color="auto"/>
                    <w:left w:val="none" w:sz="0" w:space="0" w:color="auto"/>
                    <w:bottom w:val="none" w:sz="0" w:space="0" w:color="auto"/>
                    <w:right w:val="none" w:sz="0" w:space="0" w:color="auto"/>
                  </w:divBdr>
                </w:div>
                <w:div w:id="244340352">
                  <w:marLeft w:val="640"/>
                  <w:marRight w:val="0"/>
                  <w:marTop w:val="0"/>
                  <w:marBottom w:val="0"/>
                  <w:divBdr>
                    <w:top w:val="none" w:sz="0" w:space="0" w:color="auto"/>
                    <w:left w:val="none" w:sz="0" w:space="0" w:color="auto"/>
                    <w:bottom w:val="none" w:sz="0" w:space="0" w:color="auto"/>
                    <w:right w:val="none" w:sz="0" w:space="0" w:color="auto"/>
                  </w:divBdr>
                </w:div>
                <w:div w:id="557859600">
                  <w:marLeft w:val="640"/>
                  <w:marRight w:val="0"/>
                  <w:marTop w:val="0"/>
                  <w:marBottom w:val="0"/>
                  <w:divBdr>
                    <w:top w:val="none" w:sz="0" w:space="0" w:color="auto"/>
                    <w:left w:val="none" w:sz="0" w:space="0" w:color="auto"/>
                    <w:bottom w:val="none" w:sz="0" w:space="0" w:color="auto"/>
                    <w:right w:val="none" w:sz="0" w:space="0" w:color="auto"/>
                  </w:divBdr>
                </w:div>
                <w:div w:id="1490486534">
                  <w:marLeft w:val="640"/>
                  <w:marRight w:val="0"/>
                  <w:marTop w:val="0"/>
                  <w:marBottom w:val="0"/>
                  <w:divBdr>
                    <w:top w:val="none" w:sz="0" w:space="0" w:color="auto"/>
                    <w:left w:val="none" w:sz="0" w:space="0" w:color="auto"/>
                    <w:bottom w:val="none" w:sz="0" w:space="0" w:color="auto"/>
                    <w:right w:val="none" w:sz="0" w:space="0" w:color="auto"/>
                  </w:divBdr>
                </w:div>
                <w:div w:id="1305893915">
                  <w:marLeft w:val="640"/>
                  <w:marRight w:val="0"/>
                  <w:marTop w:val="0"/>
                  <w:marBottom w:val="0"/>
                  <w:divBdr>
                    <w:top w:val="none" w:sz="0" w:space="0" w:color="auto"/>
                    <w:left w:val="none" w:sz="0" w:space="0" w:color="auto"/>
                    <w:bottom w:val="none" w:sz="0" w:space="0" w:color="auto"/>
                    <w:right w:val="none" w:sz="0" w:space="0" w:color="auto"/>
                  </w:divBdr>
                </w:div>
                <w:div w:id="341514103">
                  <w:marLeft w:val="640"/>
                  <w:marRight w:val="0"/>
                  <w:marTop w:val="0"/>
                  <w:marBottom w:val="0"/>
                  <w:divBdr>
                    <w:top w:val="none" w:sz="0" w:space="0" w:color="auto"/>
                    <w:left w:val="none" w:sz="0" w:space="0" w:color="auto"/>
                    <w:bottom w:val="none" w:sz="0" w:space="0" w:color="auto"/>
                    <w:right w:val="none" w:sz="0" w:space="0" w:color="auto"/>
                  </w:divBdr>
                </w:div>
                <w:div w:id="922488870">
                  <w:marLeft w:val="640"/>
                  <w:marRight w:val="0"/>
                  <w:marTop w:val="0"/>
                  <w:marBottom w:val="0"/>
                  <w:divBdr>
                    <w:top w:val="none" w:sz="0" w:space="0" w:color="auto"/>
                    <w:left w:val="none" w:sz="0" w:space="0" w:color="auto"/>
                    <w:bottom w:val="none" w:sz="0" w:space="0" w:color="auto"/>
                    <w:right w:val="none" w:sz="0" w:space="0" w:color="auto"/>
                  </w:divBdr>
                </w:div>
                <w:div w:id="245961625">
                  <w:marLeft w:val="640"/>
                  <w:marRight w:val="0"/>
                  <w:marTop w:val="0"/>
                  <w:marBottom w:val="0"/>
                  <w:divBdr>
                    <w:top w:val="none" w:sz="0" w:space="0" w:color="auto"/>
                    <w:left w:val="none" w:sz="0" w:space="0" w:color="auto"/>
                    <w:bottom w:val="none" w:sz="0" w:space="0" w:color="auto"/>
                    <w:right w:val="none" w:sz="0" w:space="0" w:color="auto"/>
                  </w:divBdr>
                </w:div>
                <w:div w:id="1598102888">
                  <w:marLeft w:val="640"/>
                  <w:marRight w:val="0"/>
                  <w:marTop w:val="0"/>
                  <w:marBottom w:val="0"/>
                  <w:divBdr>
                    <w:top w:val="none" w:sz="0" w:space="0" w:color="auto"/>
                    <w:left w:val="none" w:sz="0" w:space="0" w:color="auto"/>
                    <w:bottom w:val="none" w:sz="0" w:space="0" w:color="auto"/>
                    <w:right w:val="none" w:sz="0" w:space="0" w:color="auto"/>
                  </w:divBdr>
                </w:div>
                <w:div w:id="892035992">
                  <w:marLeft w:val="640"/>
                  <w:marRight w:val="0"/>
                  <w:marTop w:val="0"/>
                  <w:marBottom w:val="0"/>
                  <w:divBdr>
                    <w:top w:val="none" w:sz="0" w:space="0" w:color="auto"/>
                    <w:left w:val="none" w:sz="0" w:space="0" w:color="auto"/>
                    <w:bottom w:val="none" w:sz="0" w:space="0" w:color="auto"/>
                    <w:right w:val="none" w:sz="0" w:space="0" w:color="auto"/>
                  </w:divBdr>
                </w:div>
                <w:div w:id="1716395048">
                  <w:marLeft w:val="640"/>
                  <w:marRight w:val="0"/>
                  <w:marTop w:val="0"/>
                  <w:marBottom w:val="0"/>
                  <w:divBdr>
                    <w:top w:val="none" w:sz="0" w:space="0" w:color="auto"/>
                    <w:left w:val="none" w:sz="0" w:space="0" w:color="auto"/>
                    <w:bottom w:val="none" w:sz="0" w:space="0" w:color="auto"/>
                    <w:right w:val="none" w:sz="0" w:space="0" w:color="auto"/>
                  </w:divBdr>
                </w:div>
                <w:div w:id="901908213">
                  <w:marLeft w:val="640"/>
                  <w:marRight w:val="0"/>
                  <w:marTop w:val="0"/>
                  <w:marBottom w:val="0"/>
                  <w:divBdr>
                    <w:top w:val="none" w:sz="0" w:space="0" w:color="auto"/>
                    <w:left w:val="none" w:sz="0" w:space="0" w:color="auto"/>
                    <w:bottom w:val="none" w:sz="0" w:space="0" w:color="auto"/>
                    <w:right w:val="none" w:sz="0" w:space="0" w:color="auto"/>
                  </w:divBdr>
                </w:div>
                <w:div w:id="2081252186">
                  <w:marLeft w:val="640"/>
                  <w:marRight w:val="0"/>
                  <w:marTop w:val="0"/>
                  <w:marBottom w:val="0"/>
                  <w:divBdr>
                    <w:top w:val="none" w:sz="0" w:space="0" w:color="auto"/>
                    <w:left w:val="none" w:sz="0" w:space="0" w:color="auto"/>
                    <w:bottom w:val="none" w:sz="0" w:space="0" w:color="auto"/>
                    <w:right w:val="none" w:sz="0" w:space="0" w:color="auto"/>
                  </w:divBdr>
                </w:div>
                <w:div w:id="615914642">
                  <w:marLeft w:val="640"/>
                  <w:marRight w:val="0"/>
                  <w:marTop w:val="0"/>
                  <w:marBottom w:val="0"/>
                  <w:divBdr>
                    <w:top w:val="none" w:sz="0" w:space="0" w:color="auto"/>
                    <w:left w:val="none" w:sz="0" w:space="0" w:color="auto"/>
                    <w:bottom w:val="none" w:sz="0" w:space="0" w:color="auto"/>
                    <w:right w:val="none" w:sz="0" w:space="0" w:color="auto"/>
                  </w:divBdr>
                </w:div>
                <w:div w:id="233979959">
                  <w:marLeft w:val="640"/>
                  <w:marRight w:val="0"/>
                  <w:marTop w:val="0"/>
                  <w:marBottom w:val="0"/>
                  <w:divBdr>
                    <w:top w:val="none" w:sz="0" w:space="0" w:color="auto"/>
                    <w:left w:val="none" w:sz="0" w:space="0" w:color="auto"/>
                    <w:bottom w:val="none" w:sz="0" w:space="0" w:color="auto"/>
                    <w:right w:val="none" w:sz="0" w:space="0" w:color="auto"/>
                  </w:divBdr>
                </w:div>
                <w:div w:id="670059782">
                  <w:marLeft w:val="640"/>
                  <w:marRight w:val="0"/>
                  <w:marTop w:val="0"/>
                  <w:marBottom w:val="0"/>
                  <w:divBdr>
                    <w:top w:val="none" w:sz="0" w:space="0" w:color="auto"/>
                    <w:left w:val="none" w:sz="0" w:space="0" w:color="auto"/>
                    <w:bottom w:val="none" w:sz="0" w:space="0" w:color="auto"/>
                    <w:right w:val="none" w:sz="0" w:space="0" w:color="auto"/>
                  </w:divBdr>
                </w:div>
                <w:div w:id="1892688712">
                  <w:marLeft w:val="640"/>
                  <w:marRight w:val="0"/>
                  <w:marTop w:val="0"/>
                  <w:marBottom w:val="0"/>
                  <w:divBdr>
                    <w:top w:val="none" w:sz="0" w:space="0" w:color="auto"/>
                    <w:left w:val="none" w:sz="0" w:space="0" w:color="auto"/>
                    <w:bottom w:val="none" w:sz="0" w:space="0" w:color="auto"/>
                    <w:right w:val="none" w:sz="0" w:space="0" w:color="auto"/>
                  </w:divBdr>
                </w:div>
                <w:div w:id="459032429">
                  <w:marLeft w:val="640"/>
                  <w:marRight w:val="0"/>
                  <w:marTop w:val="0"/>
                  <w:marBottom w:val="0"/>
                  <w:divBdr>
                    <w:top w:val="none" w:sz="0" w:space="0" w:color="auto"/>
                    <w:left w:val="none" w:sz="0" w:space="0" w:color="auto"/>
                    <w:bottom w:val="none" w:sz="0" w:space="0" w:color="auto"/>
                    <w:right w:val="none" w:sz="0" w:space="0" w:color="auto"/>
                  </w:divBdr>
                </w:div>
                <w:div w:id="843784196">
                  <w:marLeft w:val="640"/>
                  <w:marRight w:val="0"/>
                  <w:marTop w:val="0"/>
                  <w:marBottom w:val="0"/>
                  <w:divBdr>
                    <w:top w:val="none" w:sz="0" w:space="0" w:color="auto"/>
                    <w:left w:val="none" w:sz="0" w:space="0" w:color="auto"/>
                    <w:bottom w:val="none" w:sz="0" w:space="0" w:color="auto"/>
                    <w:right w:val="none" w:sz="0" w:space="0" w:color="auto"/>
                  </w:divBdr>
                </w:div>
                <w:div w:id="957301579">
                  <w:marLeft w:val="640"/>
                  <w:marRight w:val="0"/>
                  <w:marTop w:val="0"/>
                  <w:marBottom w:val="0"/>
                  <w:divBdr>
                    <w:top w:val="none" w:sz="0" w:space="0" w:color="auto"/>
                    <w:left w:val="none" w:sz="0" w:space="0" w:color="auto"/>
                    <w:bottom w:val="none" w:sz="0" w:space="0" w:color="auto"/>
                    <w:right w:val="none" w:sz="0" w:space="0" w:color="auto"/>
                  </w:divBdr>
                </w:div>
                <w:div w:id="874391089">
                  <w:marLeft w:val="640"/>
                  <w:marRight w:val="0"/>
                  <w:marTop w:val="0"/>
                  <w:marBottom w:val="0"/>
                  <w:divBdr>
                    <w:top w:val="none" w:sz="0" w:space="0" w:color="auto"/>
                    <w:left w:val="none" w:sz="0" w:space="0" w:color="auto"/>
                    <w:bottom w:val="none" w:sz="0" w:space="0" w:color="auto"/>
                    <w:right w:val="none" w:sz="0" w:space="0" w:color="auto"/>
                  </w:divBdr>
                </w:div>
                <w:div w:id="878250250">
                  <w:marLeft w:val="640"/>
                  <w:marRight w:val="0"/>
                  <w:marTop w:val="0"/>
                  <w:marBottom w:val="0"/>
                  <w:divBdr>
                    <w:top w:val="none" w:sz="0" w:space="0" w:color="auto"/>
                    <w:left w:val="none" w:sz="0" w:space="0" w:color="auto"/>
                    <w:bottom w:val="none" w:sz="0" w:space="0" w:color="auto"/>
                    <w:right w:val="none" w:sz="0" w:space="0" w:color="auto"/>
                  </w:divBdr>
                </w:div>
                <w:div w:id="1412115274">
                  <w:marLeft w:val="640"/>
                  <w:marRight w:val="0"/>
                  <w:marTop w:val="0"/>
                  <w:marBottom w:val="0"/>
                  <w:divBdr>
                    <w:top w:val="none" w:sz="0" w:space="0" w:color="auto"/>
                    <w:left w:val="none" w:sz="0" w:space="0" w:color="auto"/>
                    <w:bottom w:val="none" w:sz="0" w:space="0" w:color="auto"/>
                    <w:right w:val="none" w:sz="0" w:space="0" w:color="auto"/>
                  </w:divBdr>
                </w:div>
                <w:div w:id="1293168458">
                  <w:marLeft w:val="640"/>
                  <w:marRight w:val="0"/>
                  <w:marTop w:val="0"/>
                  <w:marBottom w:val="0"/>
                  <w:divBdr>
                    <w:top w:val="none" w:sz="0" w:space="0" w:color="auto"/>
                    <w:left w:val="none" w:sz="0" w:space="0" w:color="auto"/>
                    <w:bottom w:val="none" w:sz="0" w:space="0" w:color="auto"/>
                    <w:right w:val="none" w:sz="0" w:space="0" w:color="auto"/>
                  </w:divBdr>
                </w:div>
                <w:div w:id="1099712394">
                  <w:marLeft w:val="640"/>
                  <w:marRight w:val="0"/>
                  <w:marTop w:val="0"/>
                  <w:marBottom w:val="0"/>
                  <w:divBdr>
                    <w:top w:val="none" w:sz="0" w:space="0" w:color="auto"/>
                    <w:left w:val="none" w:sz="0" w:space="0" w:color="auto"/>
                    <w:bottom w:val="none" w:sz="0" w:space="0" w:color="auto"/>
                    <w:right w:val="none" w:sz="0" w:space="0" w:color="auto"/>
                  </w:divBdr>
                </w:div>
                <w:div w:id="256712884">
                  <w:marLeft w:val="640"/>
                  <w:marRight w:val="0"/>
                  <w:marTop w:val="0"/>
                  <w:marBottom w:val="0"/>
                  <w:divBdr>
                    <w:top w:val="none" w:sz="0" w:space="0" w:color="auto"/>
                    <w:left w:val="none" w:sz="0" w:space="0" w:color="auto"/>
                    <w:bottom w:val="none" w:sz="0" w:space="0" w:color="auto"/>
                    <w:right w:val="none" w:sz="0" w:space="0" w:color="auto"/>
                  </w:divBdr>
                </w:div>
                <w:div w:id="1019088438">
                  <w:marLeft w:val="640"/>
                  <w:marRight w:val="0"/>
                  <w:marTop w:val="0"/>
                  <w:marBottom w:val="0"/>
                  <w:divBdr>
                    <w:top w:val="none" w:sz="0" w:space="0" w:color="auto"/>
                    <w:left w:val="none" w:sz="0" w:space="0" w:color="auto"/>
                    <w:bottom w:val="none" w:sz="0" w:space="0" w:color="auto"/>
                    <w:right w:val="none" w:sz="0" w:space="0" w:color="auto"/>
                  </w:divBdr>
                </w:div>
                <w:div w:id="1249458416">
                  <w:marLeft w:val="640"/>
                  <w:marRight w:val="0"/>
                  <w:marTop w:val="0"/>
                  <w:marBottom w:val="0"/>
                  <w:divBdr>
                    <w:top w:val="none" w:sz="0" w:space="0" w:color="auto"/>
                    <w:left w:val="none" w:sz="0" w:space="0" w:color="auto"/>
                    <w:bottom w:val="none" w:sz="0" w:space="0" w:color="auto"/>
                    <w:right w:val="none" w:sz="0" w:space="0" w:color="auto"/>
                  </w:divBdr>
                </w:div>
                <w:div w:id="1805805557">
                  <w:marLeft w:val="640"/>
                  <w:marRight w:val="0"/>
                  <w:marTop w:val="0"/>
                  <w:marBottom w:val="0"/>
                  <w:divBdr>
                    <w:top w:val="none" w:sz="0" w:space="0" w:color="auto"/>
                    <w:left w:val="none" w:sz="0" w:space="0" w:color="auto"/>
                    <w:bottom w:val="none" w:sz="0" w:space="0" w:color="auto"/>
                    <w:right w:val="none" w:sz="0" w:space="0" w:color="auto"/>
                  </w:divBdr>
                </w:div>
                <w:div w:id="1298099566">
                  <w:marLeft w:val="640"/>
                  <w:marRight w:val="0"/>
                  <w:marTop w:val="0"/>
                  <w:marBottom w:val="0"/>
                  <w:divBdr>
                    <w:top w:val="none" w:sz="0" w:space="0" w:color="auto"/>
                    <w:left w:val="none" w:sz="0" w:space="0" w:color="auto"/>
                    <w:bottom w:val="none" w:sz="0" w:space="0" w:color="auto"/>
                    <w:right w:val="none" w:sz="0" w:space="0" w:color="auto"/>
                  </w:divBdr>
                </w:div>
                <w:div w:id="1018893736">
                  <w:marLeft w:val="640"/>
                  <w:marRight w:val="0"/>
                  <w:marTop w:val="0"/>
                  <w:marBottom w:val="0"/>
                  <w:divBdr>
                    <w:top w:val="none" w:sz="0" w:space="0" w:color="auto"/>
                    <w:left w:val="none" w:sz="0" w:space="0" w:color="auto"/>
                    <w:bottom w:val="none" w:sz="0" w:space="0" w:color="auto"/>
                    <w:right w:val="none" w:sz="0" w:space="0" w:color="auto"/>
                  </w:divBdr>
                </w:div>
                <w:div w:id="1243367887">
                  <w:marLeft w:val="640"/>
                  <w:marRight w:val="0"/>
                  <w:marTop w:val="0"/>
                  <w:marBottom w:val="0"/>
                  <w:divBdr>
                    <w:top w:val="none" w:sz="0" w:space="0" w:color="auto"/>
                    <w:left w:val="none" w:sz="0" w:space="0" w:color="auto"/>
                    <w:bottom w:val="none" w:sz="0" w:space="0" w:color="auto"/>
                    <w:right w:val="none" w:sz="0" w:space="0" w:color="auto"/>
                  </w:divBdr>
                </w:div>
                <w:div w:id="759178092">
                  <w:marLeft w:val="640"/>
                  <w:marRight w:val="0"/>
                  <w:marTop w:val="0"/>
                  <w:marBottom w:val="0"/>
                  <w:divBdr>
                    <w:top w:val="none" w:sz="0" w:space="0" w:color="auto"/>
                    <w:left w:val="none" w:sz="0" w:space="0" w:color="auto"/>
                    <w:bottom w:val="none" w:sz="0" w:space="0" w:color="auto"/>
                    <w:right w:val="none" w:sz="0" w:space="0" w:color="auto"/>
                  </w:divBdr>
                </w:div>
                <w:div w:id="2049447981">
                  <w:marLeft w:val="640"/>
                  <w:marRight w:val="0"/>
                  <w:marTop w:val="0"/>
                  <w:marBottom w:val="0"/>
                  <w:divBdr>
                    <w:top w:val="none" w:sz="0" w:space="0" w:color="auto"/>
                    <w:left w:val="none" w:sz="0" w:space="0" w:color="auto"/>
                    <w:bottom w:val="none" w:sz="0" w:space="0" w:color="auto"/>
                    <w:right w:val="none" w:sz="0" w:space="0" w:color="auto"/>
                  </w:divBdr>
                </w:div>
                <w:div w:id="2067993485">
                  <w:marLeft w:val="640"/>
                  <w:marRight w:val="0"/>
                  <w:marTop w:val="0"/>
                  <w:marBottom w:val="0"/>
                  <w:divBdr>
                    <w:top w:val="none" w:sz="0" w:space="0" w:color="auto"/>
                    <w:left w:val="none" w:sz="0" w:space="0" w:color="auto"/>
                    <w:bottom w:val="none" w:sz="0" w:space="0" w:color="auto"/>
                    <w:right w:val="none" w:sz="0" w:space="0" w:color="auto"/>
                  </w:divBdr>
                </w:div>
                <w:div w:id="261425350">
                  <w:marLeft w:val="640"/>
                  <w:marRight w:val="0"/>
                  <w:marTop w:val="0"/>
                  <w:marBottom w:val="0"/>
                  <w:divBdr>
                    <w:top w:val="none" w:sz="0" w:space="0" w:color="auto"/>
                    <w:left w:val="none" w:sz="0" w:space="0" w:color="auto"/>
                    <w:bottom w:val="none" w:sz="0" w:space="0" w:color="auto"/>
                    <w:right w:val="none" w:sz="0" w:space="0" w:color="auto"/>
                  </w:divBdr>
                </w:div>
                <w:div w:id="542911797">
                  <w:marLeft w:val="640"/>
                  <w:marRight w:val="0"/>
                  <w:marTop w:val="0"/>
                  <w:marBottom w:val="0"/>
                  <w:divBdr>
                    <w:top w:val="none" w:sz="0" w:space="0" w:color="auto"/>
                    <w:left w:val="none" w:sz="0" w:space="0" w:color="auto"/>
                    <w:bottom w:val="none" w:sz="0" w:space="0" w:color="auto"/>
                    <w:right w:val="none" w:sz="0" w:space="0" w:color="auto"/>
                  </w:divBdr>
                </w:div>
                <w:div w:id="1654947692">
                  <w:marLeft w:val="640"/>
                  <w:marRight w:val="0"/>
                  <w:marTop w:val="0"/>
                  <w:marBottom w:val="0"/>
                  <w:divBdr>
                    <w:top w:val="none" w:sz="0" w:space="0" w:color="auto"/>
                    <w:left w:val="none" w:sz="0" w:space="0" w:color="auto"/>
                    <w:bottom w:val="none" w:sz="0" w:space="0" w:color="auto"/>
                    <w:right w:val="none" w:sz="0" w:space="0" w:color="auto"/>
                  </w:divBdr>
                </w:div>
                <w:div w:id="185681735">
                  <w:marLeft w:val="640"/>
                  <w:marRight w:val="0"/>
                  <w:marTop w:val="0"/>
                  <w:marBottom w:val="0"/>
                  <w:divBdr>
                    <w:top w:val="none" w:sz="0" w:space="0" w:color="auto"/>
                    <w:left w:val="none" w:sz="0" w:space="0" w:color="auto"/>
                    <w:bottom w:val="none" w:sz="0" w:space="0" w:color="auto"/>
                    <w:right w:val="none" w:sz="0" w:space="0" w:color="auto"/>
                  </w:divBdr>
                </w:div>
                <w:div w:id="414715409">
                  <w:marLeft w:val="640"/>
                  <w:marRight w:val="0"/>
                  <w:marTop w:val="0"/>
                  <w:marBottom w:val="0"/>
                  <w:divBdr>
                    <w:top w:val="none" w:sz="0" w:space="0" w:color="auto"/>
                    <w:left w:val="none" w:sz="0" w:space="0" w:color="auto"/>
                    <w:bottom w:val="none" w:sz="0" w:space="0" w:color="auto"/>
                    <w:right w:val="none" w:sz="0" w:space="0" w:color="auto"/>
                  </w:divBdr>
                </w:div>
                <w:div w:id="763572193">
                  <w:marLeft w:val="640"/>
                  <w:marRight w:val="0"/>
                  <w:marTop w:val="0"/>
                  <w:marBottom w:val="0"/>
                  <w:divBdr>
                    <w:top w:val="none" w:sz="0" w:space="0" w:color="auto"/>
                    <w:left w:val="none" w:sz="0" w:space="0" w:color="auto"/>
                    <w:bottom w:val="none" w:sz="0" w:space="0" w:color="auto"/>
                    <w:right w:val="none" w:sz="0" w:space="0" w:color="auto"/>
                  </w:divBdr>
                </w:div>
                <w:div w:id="1859923249">
                  <w:marLeft w:val="640"/>
                  <w:marRight w:val="0"/>
                  <w:marTop w:val="0"/>
                  <w:marBottom w:val="0"/>
                  <w:divBdr>
                    <w:top w:val="none" w:sz="0" w:space="0" w:color="auto"/>
                    <w:left w:val="none" w:sz="0" w:space="0" w:color="auto"/>
                    <w:bottom w:val="none" w:sz="0" w:space="0" w:color="auto"/>
                    <w:right w:val="none" w:sz="0" w:space="0" w:color="auto"/>
                  </w:divBdr>
                </w:div>
                <w:div w:id="1335108307">
                  <w:marLeft w:val="640"/>
                  <w:marRight w:val="0"/>
                  <w:marTop w:val="0"/>
                  <w:marBottom w:val="0"/>
                  <w:divBdr>
                    <w:top w:val="none" w:sz="0" w:space="0" w:color="auto"/>
                    <w:left w:val="none" w:sz="0" w:space="0" w:color="auto"/>
                    <w:bottom w:val="none" w:sz="0" w:space="0" w:color="auto"/>
                    <w:right w:val="none" w:sz="0" w:space="0" w:color="auto"/>
                  </w:divBdr>
                </w:div>
                <w:div w:id="175074663">
                  <w:marLeft w:val="640"/>
                  <w:marRight w:val="0"/>
                  <w:marTop w:val="0"/>
                  <w:marBottom w:val="0"/>
                  <w:divBdr>
                    <w:top w:val="none" w:sz="0" w:space="0" w:color="auto"/>
                    <w:left w:val="none" w:sz="0" w:space="0" w:color="auto"/>
                    <w:bottom w:val="none" w:sz="0" w:space="0" w:color="auto"/>
                    <w:right w:val="none" w:sz="0" w:space="0" w:color="auto"/>
                  </w:divBdr>
                </w:div>
                <w:div w:id="607078840">
                  <w:marLeft w:val="640"/>
                  <w:marRight w:val="0"/>
                  <w:marTop w:val="0"/>
                  <w:marBottom w:val="0"/>
                  <w:divBdr>
                    <w:top w:val="none" w:sz="0" w:space="0" w:color="auto"/>
                    <w:left w:val="none" w:sz="0" w:space="0" w:color="auto"/>
                    <w:bottom w:val="none" w:sz="0" w:space="0" w:color="auto"/>
                    <w:right w:val="none" w:sz="0" w:space="0" w:color="auto"/>
                  </w:divBdr>
                </w:div>
                <w:div w:id="888880301">
                  <w:marLeft w:val="640"/>
                  <w:marRight w:val="0"/>
                  <w:marTop w:val="0"/>
                  <w:marBottom w:val="0"/>
                  <w:divBdr>
                    <w:top w:val="none" w:sz="0" w:space="0" w:color="auto"/>
                    <w:left w:val="none" w:sz="0" w:space="0" w:color="auto"/>
                    <w:bottom w:val="none" w:sz="0" w:space="0" w:color="auto"/>
                    <w:right w:val="none" w:sz="0" w:space="0" w:color="auto"/>
                  </w:divBdr>
                </w:div>
                <w:div w:id="1148090317">
                  <w:marLeft w:val="640"/>
                  <w:marRight w:val="0"/>
                  <w:marTop w:val="0"/>
                  <w:marBottom w:val="0"/>
                  <w:divBdr>
                    <w:top w:val="none" w:sz="0" w:space="0" w:color="auto"/>
                    <w:left w:val="none" w:sz="0" w:space="0" w:color="auto"/>
                    <w:bottom w:val="none" w:sz="0" w:space="0" w:color="auto"/>
                    <w:right w:val="none" w:sz="0" w:space="0" w:color="auto"/>
                  </w:divBdr>
                </w:div>
                <w:div w:id="510219669">
                  <w:marLeft w:val="640"/>
                  <w:marRight w:val="0"/>
                  <w:marTop w:val="0"/>
                  <w:marBottom w:val="0"/>
                  <w:divBdr>
                    <w:top w:val="none" w:sz="0" w:space="0" w:color="auto"/>
                    <w:left w:val="none" w:sz="0" w:space="0" w:color="auto"/>
                    <w:bottom w:val="none" w:sz="0" w:space="0" w:color="auto"/>
                    <w:right w:val="none" w:sz="0" w:space="0" w:color="auto"/>
                  </w:divBdr>
                </w:div>
                <w:div w:id="1678724692">
                  <w:marLeft w:val="640"/>
                  <w:marRight w:val="0"/>
                  <w:marTop w:val="0"/>
                  <w:marBottom w:val="0"/>
                  <w:divBdr>
                    <w:top w:val="none" w:sz="0" w:space="0" w:color="auto"/>
                    <w:left w:val="none" w:sz="0" w:space="0" w:color="auto"/>
                    <w:bottom w:val="none" w:sz="0" w:space="0" w:color="auto"/>
                    <w:right w:val="none" w:sz="0" w:space="0" w:color="auto"/>
                  </w:divBdr>
                </w:div>
                <w:div w:id="2091392677">
                  <w:marLeft w:val="640"/>
                  <w:marRight w:val="0"/>
                  <w:marTop w:val="0"/>
                  <w:marBottom w:val="0"/>
                  <w:divBdr>
                    <w:top w:val="none" w:sz="0" w:space="0" w:color="auto"/>
                    <w:left w:val="none" w:sz="0" w:space="0" w:color="auto"/>
                    <w:bottom w:val="none" w:sz="0" w:space="0" w:color="auto"/>
                    <w:right w:val="none" w:sz="0" w:space="0" w:color="auto"/>
                  </w:divBdr>
                </w:div>
                <w:div w:id="885531052">
                  <w:marLeft w:val="640"/>
                  <w:marRight w:val="0"/>
                  <w:marTop w:val="0"/>
                  <w:marBottom w:val="0"/>
                  <w:divBdr>
                    <w:top w:val="none" w:sz="0" w:space="0" w:color="auto"/>
                    <w:left w:val="none" w:sz="0" w:space="0" w:color="auto"/>
                    <w:bottom w:val="none" w:sz="0" w:space="0" w:color="auto"/>
                    <w:right w:val="none" w:sz="0" w:space="0" w:color="auto"/>
                  </w:divBdr>
                </w:div>
                <w:div w:id="1301153572">
                  <w:marLeft w:val="640"/>
                  <w:marRight w:val="0"/>
                  <w:marTop w:val="0"/>
                  <w:marBottom w:val="0"/>
                  <w:divBdr>
                    <w:top w:val="none" w:sz="0" w:space="0" w:color="auto"/>
                    <w:left w:val="none" w:sz="0" w:space="0" w:color="auto"/>
                    <w:bottom w:val="none" w:sz="0" w:space="0" w:color="auto"/>
                    <w:right w:val="none" w:sz="0" w:space="0" w:color="auto"/>
                  </w:divBdr>
                </w:div>
                <w:div w:id="62680602">
                  <w:marLeft w:val="640"/>
                  <w:marRight w:val="0"/>
                  <w:marTop w:val="0"/>
                  <w:marBottom w:val="0"/>
                  <w:divBdr>
                    <w:top w:val="none" w:sz="0" w:space="0" w:color="auto"/>
                    <w:left w:val="none" w:sz="0" w:space="0" w:color="auto"/>
                    <w:bottom w:val="none" w:sz="0" w:space="0" w:color="auto"/>
                    <w:right w:val="none" w:sz="0" w:space="0" w:color="auto"/>
                  </w:divBdr>
                </w:div>
                <w:div w:id="2125155134">
                  <w:marLeft w:val="640"/>
                  <w:marRight w:val="0"/>
                  <w:marTop w:val="0"/>
                  <w:marBottom w:val="0"/>
                  <w:divBdr>
                    <w:top w:val="none" w:sz="0" w:space="0" w:color="auto"/>
                    <w:left w:val="none" w:sz="0" w:space="0" w:color="auto"/>
                    <w:bottom w:val="none" w:sz="0" w:space="0" w:color="auto"/>
                    <w:right w:val="none" w:sz="0" w:space="0" w:color="auto"/>
                  </w:divBdr>
                </w:div>
                <w:div w:id="773480735">
                  <w:marLeft w:val="640"/>
                  <w:marRight w:val="0"/>
                  <w:marTop w:val="0"/>
                  <w:marBottom w:val="0"/>
                  <w:divBdr>
                    <w:top w:val="none" w:sz="0" w:space="0" w:color="auto"/>
                    <w:left w:val="none" w:sz="0" w:space="0" w:color="auto"/>
                    <w:bottom w:val="none" w:sz="0" w:space="0" w:color="auto"/>
                    <w:right w:val="none" w:sz="0" w:space="0" w:color="auto"/>
                  </w:divBdr>
                </w:div>
                <w:div w:id="432747664">
                  <w:marLeft w:val="640"/>
                  <w:marRight w:val="0"/>
                  <w:marTop w:val="0"/>
                  <w:marBottom w:val="0"/>
                  <w:divBdr>
                    <w:top w:val="none" w:sz="0" w:space="0" w:color="auto"/>
                    <w:left w:val="none" w:sz="0" w:space="0" w:color="auto"/>
                    <w:bottom w:val="none" w:sz="0" w:space="0" w:color="auto"/>
                    <w:right w:val="none" w:sz="0" w:space="0" w:color="auto"/>
                  </w:divBdr>
                </w:div>
                <w:div w:id="174805653">
                  <w:marLeft w:val="640"/>
                  <w:marRight w:val="0"/>
                  <w:marTop w:val="0"/>
                  <w:marBottom w:val="0"/>
                  <w:divBdr>
                    <w:top w:val="none" w:sz="0" w:space="0" w:color="auto"/>
                    <w:left w:val="none" w:sz="0" w:space="0" w:color="auto"/>
                    <w:bottom w:val="none" w:sz="0" w:space="0" w:color="auto"/>
                    <w:right w:val="none" w:sz="0" w:space="0" w:color="auto"/>
                  </w:divBdr>
                </w:div>
                <w:div w:id="845095402">
                  <w:marLeft w:val="640"/>
                  <w:marRight w:val="0"/>
                  <w:marTop w:val="0"/>
                  <w:marBottom w:val="0"/>
                  <w:divBdr>
                    <w:top w:val="none" w:sz="0" w:space="0" w:color="auto"/>
                    <w:left w:val="none" w:sz="0" w:space="0" w:color="auto"/>
                    <w:bottom w:val="none" w:sz="0" w:space="0" w:color="auto"/>
                    <w:right w:val="none" w:sz="0" w:space="0" w:color="auto"/>
                  </w:divBdr>
                </w:div>
                <w:div w:id="410347197">
                  <w:marLeft w:val="640"/>
                  <w:marRight w:val="0"/>
                  <w:marTop w:val="0"/>
                  <w:marBottom w:val="0"/>
                  <w:divBdr>
                    <w:top w:val="none" w:sz="0" w:space="0" w:color="auto"/>
                    <w:left w:val="none" w:sz="0" w:space="0" w:color="auto"/>
                    <w:bottom w:val="none" w:sz="0" w:space="0" w:color="auto"/>
                    <w:right w:val="none" w:sz="0" w:space="0" w:color="auto"/>
                  </w:divBdr>
                </w:div>
                <w:div w:id="146677175">
                  <w:marLeft w:val="640"/>
                  <w:marRight w:val="0"/>
                  <w:marTop w:val="0"/>
                  <w:marBottom w:val="0"/>
                  <w:divBdr>
                    <w:top w:val="none" w:sz="0" w:space="0" w:color="auto"/>
                    <w:left w:val="none" w:sz="0" w:space="0" w:color="auto"/>
                    <w:bottom w:val="none" w:sz="0" w:space="0" w:color="auto"/>
                    <w:right w:val="none" w:sz="0" w:space="0" w:color="auto"/>
                  </w:divBdr>
                </w:div>
                <w:div w:id="70743083">
                  <w:marLeft w:val="640"/>
                  <w:marRight w:val="0"/>
                  <w:marTop w:val="0"/>
                  <w:marBottom w:val="0"/>
                  <w:divBdr>
                    <w:top w:val="none" w:sz="0" w:space="0" w:color="auto"/>
                    <w:left w:val="none" w:sz="0" w:space="0" w:color="auto"/>
                    <w:bottom w:val="none" w:sz="0" w:space="0" w:color="auto"/>
                    <w:right w:val="none" w:sz="0" w:space="0" w:color="auto"/>
                  </w:divBdr>
                </w:div>
                <w:div w:id="922950302">
                  <w:marLeft w:val="640"/>
                  <w:marRight w:val="0"/>
                  <w:marTop w:val="0"/>
                  <w:marBottom w:val="0"/>
                  <w:divBdr>
                    <w:top w:val="none" w:sz="0" w:space="0" w:color="auto"/>
                    <w:left w:val="none" w:sz="0" w:space="0" w:color="auto"/>
                    <w:bottom w:val="none" w:sz="0" w:space="0" w:color="auto"/>
                    <w:right w:val="none" w:sz="0" w:space="0" w:color="auto"/>
                  </w:divBdr>
                </w:div>
                <w:div w:id="682320444">
                  <w:marLeft w:val="640"/>
                  <w:marRight w:val="0"/>
                  <w:marTop w:val="0"/>
                  <w:marBottom w:val="0"/>
                  <w:divBdr>
                    <w:top w:val="none" w:sz="0" w:space="0" w:color="auto"/>
                    <w:left w:val="none" w:sz="0" w:space="0" w:color="auto"/>
                    <w:bottom w:val="none" w:sz="0" w:space="0" w:color="auto"/>
                    <w:right w:val="none" w:sz="0" w:space="0" w:color="auto"/>
                  </w:divBdr>
                </w:div>
                <w:div w:id="898782486">
                  <w:marLeft w:val="640"/>
                  <w:marRight w:val="0"/>
                  <w:marTop w:val="0"/>
                  <w:marBottom w:val="0"/>
                  <w:divBdr>
                    <w:top w:val="none" w:sz="0" w:space="0" w:color="auto"/>
                    <w:left w:val="none" w:sz="0" w:space="0" w:color="auto"/>
                    <w:bottom w:val="none" w:sz="0" w:space="0" w:color="auto"/>
                    <w:right w:val="none" w:sz="0" w:space="0" w:color="auto"/>
                  </w:divBdr>
                </w:div>
                <w:div w:id="1459298920">
                  <w:marLeft w:val="640"/>
                  <w:marRight w:val="0"/>
                  <w:marTop w:val="0"/>
                  <w:marBottom w:val="0"/>
                  <w:divBdr>
                    <w:top w:val="none" w:sz="0" w:space="0" w:color="auto"/>
                    <w:left w:val="none" w:sz="0" w:space="0" w:color="auto"/>
                    <w:bottom w:val="none" w:sz="0" w:space="0" w:color="auto"/>
                    <w:right w:val="none" w:sz="0" w:space="0" w:color="auto"/>
                  </w:divBdr>
                </w:div>
                <w:div w:id="210311902">
                  <w:marLeft w:val="640"/>
                  <w:marRight w:val="0"/>
                  <w:marTop w:val="0"/>
                  <w:marBottom w:val="0"/>
                  <w:divBdr>
                    <w:top w:val="none" w:sz="0" w:space="0" w:color="auto"/>
                    <w:left w:val="none" w:sz="0" w:space="0" w:color="auto"/>
                    <w:bottom w:val="none" w:sz="0" w:space="0" w:color="auto"/>
                    <w:right w:val="none" w:sz="0" w:space="0" w:color="auto"/>
                  </w:divBdr>
                </w:div>
                <w:div w:id="1494221161">
                  <w:marLeft w:val="640"/>
                  <w:marRight w:val="0"/>
                  <w:marTop w:val="0"/>
                  <w:marBottom w:val="0"/>
                  <w:divBdr>
                    <w:top w:val="none" w:sz="0" w:space="0" w:color="auto"/>
                    <w:left w:val="none" w:sz="0" w:space="0" w:color="auto"/>
                    <w:bottom w:val="none" w:sz="0" w:space="0" w:color="auto"/>
                    <w:right w:val="none" w:sz="0" w:space="0" w:color="auto"/>
                  </w:divBdr>
                </w:div>
                <w:div w:id="410737951">
                  <w:marLeft w:val="640"/>
                  <w:marRight w:val="0"/>
                  <w:marTop w:val="0"/>
                  <w:marBottom w:val="0"/>
                  <w:divBdr>
                    <w:top w:val="none" w:sz="0" w:space="0" w:color="auto"/>
                    <w:left w:val="none" w:sz="0" w:space="0" w:color="auto"/>
                    <w:bottom w:val="none" w:sz="0" w:space="0" w:color="auto"/>
                    <w:right w:val="none" w:sz="0" w:space="0" w:color="auto"/>
                  </w:divBdr>
                </w:div>
                <w:div w:id="280110593">
                  <w:marLeft w:val="640"/>
                  <w:marRight w:val="0"/>
                  <w:marTop w:val="0"/>
                  <w:marBottom w:val="0"/>
                  <w:divBdr>
                    <w:top w:val="none" w:sz="0" w:space="0" w:color="auto"/>
                    <w:left w:val="none" w:sz="0" w:space="0" w:color="auto"/>
                    <w:bottom w:val="none" w:sz="0" w:space="0" w:color="auto"/>
                    <w:right w:val="none" w:sz="0" w:space="0" w:color="auto"/>
                  </w:divBdr>
                </w:div>
                <w:div w:id="114567239">
                  <w:marLeft w:val="640"/>
                  <w:marRight w:val="0"/>
                  <w:marTop w:val="0"/>
                  <w:marBottom w:val="0"/>
                  <w:divBdr>
                    <w:top w:val="none" w:sz="0" w:space="0" w:color="auto"/>
                    <w:left w:val="none" w:sz="0" w:space="0" w:color="auto"/>
                    <w:bottom w:val="none" w:sz="0" w:space="0" w:color="auto"/>
                    <w:right w:val="none" w:sz="0" w:space="0" w:color="auto"/>
                  </w:divBdr>
                </w:div>
                <w:div w:id="977030265">
                  <w:marLeft w:val="640"/>
                  <w:marRight w:val="0"/>
                  <w:marTop w:val="0"/>
                  <w:marBottom w:val="0"/>
                  <w:divBdr>
                    <w:top w:val="none" w:sz="0" w:space="0" w:color="auto"/>
                    <w:left w:val="none" w:sz="0" w:space="0" w:color="auto"/>
                    <w:bottom w:val="none" w:sz="0" w:space="0" w:color="auto"/>
                    <w:right w:val="none" w:sz="0" w:space="0" w:color="auto"/>
                  </w:divBdr>
                </w:div>
                <w:div w:id="1405031805">
                  <w:marLeft w:val="640"/>
                  <w:marRight w:val="0"/>
                  <w:marTop w:val="0"/>
                  <w:marBottom w:val="0"/>
                  <w:divBdr>
                    <w:top w:val="none" w:sz="0" w:space="0" w:color="auto"/>
                    <w:left w:val="none" w:sz="0" w:space="0" w:color="auto"/>
                    <w:bottom w:val="none" w:sz="0" w:space="0" w:color="auto"/>
                    <w:right w:val="none" w:sz="0" w:space="0" w:color="auto"/>
                  </w:divBdr>
                </w:div>
                <w:div w:id="1480876203">
                  <w:marLeft w:val="640"/>
                  <w:marRight w:val="0"/>
                  <w:marTop w:val="0"/>
                  <w:marBottom w:val="0"/>
                  <w:divBdr>
                    <w:top w:val="none" w:sz="0" w:space="0" w:color="auto"/>
                    <w:left w:val="none" w:sz="0" w:space="0" w:color="auto"/>
                    <w:bottom w:val="none" w:sz="0" w:space="0" w:color="auto"/>
                    <w:right w:val="none" w:sz="0" w:space="0" w:color="auto"/>
                  </w:divBdr>
                </w:div>
                <w:div w:id="366176889">
                  <w:marLeft w:val="640"/>
                  <w:marRight w:val="0"/>
                  <w:marTop w:val="0"/>
                  <w:marBottom w:val="0"/>
                  <w:divBdr>
                    <w:top w:val="none" w:sz="0" w:space="0" w:color="auto"/>
                    <w:left w:val="none" w:sz="0" w:space="0" w:color="auto"/>
                    <w:bottom w:val="none" w:sz="0" w:space="0" w:color="auto"/>
                    <w:right w:val="none" w:sz="0" w:space="0" w:color="auto"/>
                  </w:divBdr>
                </w:div>
                <w:div w:id="1244298684">
                  <w:marLeft w:val="640"/>
                  <w:marRight w:val="0"/>
                  <w:marTop w:val="0"/>
                  <w:marBottom w:val="0"/>
                  <w:divBdr>
                    <w:top w:val="none" w:sz="0" w:space="0" w:color="auto"/>
                    <w:left w:val="none" w:sz="0" w:space="0" w:color="auto"/>
                    <w:bottom w:val="none" w:sz="0" w:space="0" w:color="auto"/>
                    <w:right w:val="none" w:sz="0" w:space="0" w:color="auto"/>
                  </w:divBdr>
                </w:div>
                <w:div w:id="821776234">
                  <w:marLeft w:val="640"/>
                  <w:marRight w:val="0"/>
                  <w:marTop w:val="0"/>
                  <w:marBottom w:val="0"/>
                  <w:divBdr>
                    <w:top w:val="none" w:sz="0" w:space="0" w:color="auto"/>
                    <w:left w:val="none" w:sz="0" w:space="0" w:color="auto"/>
                    <w:bottom w:val="none" w:sz="0" w:space="0" w:color="auto"/>
                    <w:right w:val="none" w:sz="0" w:space="0" w:color="auto"/>
                  </w:divBdr>
                </w:div>
                <w:div w:id="968588053">
                  <w:marLeft w:val="640"/>
                  <w:marRight w:val="0"/>
                  <w:marTop w:val="0"/>
                  <w:marBottom w:val="0"/>
                  <w:divBdr>
                    <w:top w:val="none" w:sz="0" w:space="0" w:color="auto"/>
                    <w:left w:val="none" w:sz="0" w:space="0" w:color="auto"/>
                    <w:bottom w:val="none" w:sz="0" w:space="0" w:color="auto"/>
                    <w:right w:val="none" w:sz="0" w:space="0" w:color="auto"/>
                  </w:divBdr>
                </w:div>
                <w:div w:id="4092575">
                  <w:marLeft w:val="640"/>
                  <w:marRight w:val="0"/>
                  <w:marTop w:val="0"/>
                  <w:marBottom w:val="0"/>
                  <w:divBdr>
                    <w:top w:val="none" w:sz="0" w:space="0" w:color="auto"/>
                    <w:left w:val="none" w:sz="0" w:space="0" w:color="auto"/>
                    <w:bottom w:val="none" w:sz="0" w:space="0" w:color="auto"/>
                    <w:right w:val="none" w:sz="0" w:space="0" w:color="auto"/>
                  </w:divBdr>
                </w:div>
                <w:div w:id="1928034900">
                  <w:marLeft w:val="640"/>
                  <w:marRight w:val="0"/>
                  <w:marTop w:val="0"/>
                  <w:marBottom w:val="0"/>
                  <w:divBdr>
                    <w:top w:val="none" w:sz="0" w:space="0" w:color="auto"/>
                    <w:left w:val="none" w:sz="0" w:space="0" w:color="auto"/>
                    <w:bottom w:val="none" w:sz="0" w:space="0" w:color="auto"/>
                    <w:right w:val="none" w:sz="0" w:space="0" w:color="auto"/>
                  </w:divBdr>
                </w:div>
              </w:divsChild>
            </w:div>
            <w:div w:id="1408920915">
              <w:marLeft w:val="0"/>
              <w:marRight w:val="0"/>
              <w:marTop w:val="0"/>
              <w:marBottom w:val="0"/>
              <w:divBdr>
                <w:top w:val="none" w:sz="0" w:space="0" w:color="auto"/>
                <w:left w:val="none" w:sz="0" w:space="0" w:color="auto"/>
                <w:bottom w:val="none" w:sz="0" w:space="0" w:color="auto"/>
                <w:right w:val="none" w:sz="0" w:space="0" w:color="auto"/>
              </w:divBdr>
              <w:divsChild>
                <w:div w:id="1687630455">
                  <w:marLeft w:val="640"/>
                  <w:marRight w:val="0"/>
                  <w:marTop w:val="0"/>
                  <w:marBottom w:val="0"/>
                  <w:divBdr>
                    <w:top w:val="none" w:sz="0" w:space="0" w:color="auto"/>
                    <w:left w:val="none" w:sz="0" w:space="0" w:color="auto"/>
                    <w:bottom w:val="none" w:sz="0" w:space="0" w:color="auto"/>
                    <w:right w:val="none" w:sz="0" w:space="0" w:color="auto"/>
                  </w:divBdr>
                </w:div>
                <w:div w:id="391395159">
                  <w:marLeft w:val="640"/>
                  <w:marRight w:val="0"/>
                  <w:marTop w:val="0"/>
                  <w:marBottom w:val="0"/>
                  <w:divBdr>
                    <w:top w:val="none" w:sz="0" w:space="0" w:color="auto"/>
                    <w:left w:val="none" w:sz="0" w:space="0" w:color="auto"/>
                    <w:bottom w:val="none" w:sz="0" w:space="0" w:color="auto"/>
                    <w:right w:val="none" w:sz="0" w:space="0" w:color="auto"/>
                  </w:divBdr>
                </w:div>
                <w:div w:id="798693421">
                  <w:marLeft w:val="640"/>
                  <w:marRight w:val="0"/>
                  <w:marTop w:val="0"/>
                  <w:marBottom w:val="0"/>
                  <w:divBdr>
                    <w:top w:val="none" w:sz="0" w:space="0" w:color="auto"/>
                    <w:left w:val="none" w:sz="0" w:space="0" w:color="auto"/>
                    <w:bottom w:val="none" w:sz="0" w:space="0" w:color="auto"/>
                    <w:right w:val="none" w:sz="0" w:space="0" w:color="auto"/>
                  </w:divBdr>
                </w:div>
                <w:div w:id="193887524">
                  <w:marLeft w:val="640"/>
                  <w:marRight w:val="0"/>
                  <w:marTop w:val="0"/>
                  <w:marBottom w:val="0"/>
                  <w:divBdr>
                    <w:top w:val="none" w:sz="0" w:space="0" w:color="auto"/>
                    <w:left w:val="none" w:sz="0" w:space="0" w:color="auto"/>
                    <w:bottom w:val="none" w:sz="0" w:space="0" w:color="auto"/>
                    <w:right w:val="none" w:sz="0" w:space="0" w:color="auto"/>
                  </w:divBdr>
                </w:div>
                <w:div w:id="156464109">
                  <w:marLeft w:val="640"/>
                  <w:marRight w:val="0"/>
                  <w:marTop w:val="0"/>
                  <w:marBottom w:val="0"/>
                  <w:divBdr>
                    <w:top w:val="none" w:sz="0" w:space="0" w:color="auto"/>
                    <w:left w:val="none" w:sz="0" w:space="0" w:color="auto"/>
                    <w:bottom w:val="none" w:sz="0" w:space="0" w:color="auto"/>
                    <w:right w:val="none" w:sz="0" w:space="0" w:color="auto"/>
                  </w:divBdr>
                </w:div>
                <w:div w:id="2021200101">
                  <w:marLeft w:val="640"/>
                  <w:marRight w:val="0"/>
                  <w:marTop w:val="0"/>
                  <w:marBottom w:val="0"/>
                  <w:divBdr>
                    <w:top w:val="none" w:sz="0" w:space="0" w:color="auto"/>
                    <w:left w:val="none" w:sz="0" w:space="0" w:color="auto"/>
                    <w:bottom w:val="none" w:sz="0" w:space="0" w:color="auto"/>
                    <w:right w:val="none" w:sz="0" w:space="0" w:color="auto"/>
                  </w:divBdr>
                </w:div>
                <w:div w:id="946352427">
                  <w:marLeft w:val="640"/>
                  <w:marRight w:val="0"/>
                  <w:marTop w:val="0"/>
                  <w:marBottom w:val="0"/>
                  <w:divBdr>
                    <w:top w:val="none" w:sz="0" w:space="0" w:color="auto"/>
                    <w:left w:val="none" w:sz="0" w:space="0" w:color="auto"/>
                    <w:bottom w:val="none" w:sz="0" w:space="0" w:color="auto"/>
                    <w:right w:val="none" w:sz="0" w:space="0" w:color="auto"/>
                  </w:divBdr>
                </w:div>
                <w:div w:id="1327783094">
                  <w:marLeft w:val="640"/>
                  <w:marRight w:val="0"/>
                  <w:marTop w:val="0"/>
                  <w:marBottom w:val="0"/>
                  <w:divBdr>
                    <w:top w:val="none" w:sz="0" w:space="0" w:color="auto"/>
                    <w:left w:val="none" w:sz="0" w:space="0" w:color="auto"/>
                    <w:bottom w:val="none" w:sz="0" w:space="0" w:color="auto"/>
                    <w:right w:val="none" w:sz="0" w:space="0" w:color="auto"/>
                  </w:divBdr>
                </w:div>
                <w:div w:id="1150098584">
                  <w:marLeft w:val="640"/>
                  <w:marRight w:val="0"/>
                  <w:marTop w:val="0"/>
                  <w:marBottom w:val="0"/>
                  <w:divBdr>
                    <w:top w:val="none" w:sz="0" w:space="0" w:color="auto"/>
                    <w:left w:val="none" w:sz="0" w:space="0" w:color="auto"/>
                    <w:bottom w:val="none" w:sz="0" w:space="0" w:color="auto"/>
                    <w:right w:val="none" w:sz="0" w:space="0" w:color="auto"/>
                  </w:divBdr>
                </w:div>
                <w:div w:id="23555620">
                  <w:marLeft w:val="640"/>
                  <w:marRight w:val="0"/>
                  <w:marTop w:val="0"/>
                  <w:marBottom w:val="0"/>
                  <w:divBdr>
                    <w:top w:val="none" w:sz="0" w:space="0" w:color="auto"/>
                    <w:left w:val="none" w:sz="0" w:space="0" w:color="auto"/>
                    <w:bottom w:val="none" w:sz="0" w:space="0" w:color="auto"/>
                    <w:right w:val="none" w:sz="0" w:space="0" w:color="auto"/>
                  </w:divBdr>
                </w:div>
                <w:div w:id="1976179480">
                  <w:marLeft w:val="640"/>
                  <w:marRight w:val="0"/>
                  <w:marTop w:val="0"/>
                  <w:marBottom w:val="0"/>
                  <w:divBdr>
                    <w:top w:val="none" w:sz="0" w:space="0" w:color="auto"/>
                    <w:left w:val="none" w:sz="0" w:space="0" w:color="auto"/>
                    <w:bottom w:val="none" w:sz="0" w:space="0" w:color="auto"/>
                    <w:right w:val="none" w:sz="0" w:space="0" w:color="auto"/>
                  </w:divBdr>
                </w:div>
                <w:div w:id="1695577663">
                  <w:marLeft w:val="640"/>
                  <w:marRight w:val="0"/>
                  <w:marTop w:val="0"/>
                  <w:marBottom w:val="0"/>
                  <w:divBdr>
                    <w:top w:val="none" w:sz="0" w:space="0" w:color="auto"/>
                    <w:left w:val="none" w:sz="0" w:space="0" w:color="auto"/>
                    <w:bottom w:val="none" w:sz="0" w:space="0" w:color="auto"/>
                    <w:right w:val="none" w:sz="0" w:space="0" w:color="auto"/>
                  </w:divBdr>
                </w:div>
                <w:div w:id="2086536574">
                  <w:marLeft w:val="640"/>
                  <w:marRight w:val="0"/>
                  <w:marTop w:val="0"/>
                  <w:marBottom w:val="0"/>
                  <w:divBdr>
                    <w:top w:val="none" w:sz="0" w:space="0" w:color="auto"/>
                    <w:left w:val="none" w:sz="0" w:space="0" w:color="auto"/>
                    <w:bottom w:val="none" w:sz="0" w:space="0" w:color="auto"/>
                    <w:right w:val="none" w:sz="0" w:space="0" w:color="auto"/>
                  </w:divBdr>
                </w:div>
                <w:div w:id="1057707329">
                  <w:marLeft w:val="640"/>
                  <w:marRight w:val="0"/>
                  <w:marTop w:val="0"/>
                  <w:marBottom w:val="0"/>
                  <w:divBdr>
                    <w:top w:val="none" w:sz="0" w:space="0" w:color="auto"/>
                    <w:left w:val="none" w:sz="0" w:space="0" w:color="auto"/>
                    <w:bottom w:val="none" w:sz="0" w:space="0" w:color="auto"/>
                    <w:right w:val="none" w:sz="0" w:space="0" w:color="auto"/>
                  </w:divBdr>
                </w:div>
                <w:div w:id="1009410747">
                  <w:marLeft w:val="640"/>
                  <w:marRight w:val="0"/>
                  <w:marTop w:val="0"/>
                  <w:marBottom w:val="0"/>
                  <w:divBdr>
                    <w:top w:val="none" w:sz="0" w:space="0" w:color="auto"/>
                    <w:left w:val="none" w:sz="0" w:space="0" w:color="auto"/>
                    <w:bottom w:val="none" w:sz="0" w:space="0" w:color="auto"/>
                    <w:right w:val="none" w:sz="0" w:space="0" w:color="auto"/>
                  </w:divBdr>
                </w:div>
                <w:div w:id="1020010062">
                  <w:marLeft w:val="640"/>
                  <w:marRight w:val="0"/>
                  <w:marTop w:val="0"/>
                  <w:marBottom w:val="0"/>
                  <w:divBdr>
                    <w:top w:val="none" w:sz="0" w:space="0" w:color="auto"/>
                    <w:left w:val="none" w:sz="0" w:space="0" w:color="auto"/>
                    <w:bottom w:val="none" w:sz="0" w:space="0" w:color="auto"/>
                    <w:right w:val="none" w:sz="0" w:space="0" w:color="auto"/>
                  </w:divBdr>
                </w:div>
                <w:div w:id="879972928">
                  <w:marLeft w:val="640"/>
                  <w:marRight w:val="0"/>
                  <w:marTop w:val="0"/>
                  <w:marBottom w:val="0"/>
                  <w:divBdr>
                    <w:top w:val="none" w:sz="0" w:space="0" w:color="auto"/>
                    <w:left w:val="none" w:sz="0" w:space="0" w:color="auto"/>
                    <w:bottom w:val="none" w:sz="0" w:space="0" w:color="auto"/>
                    <w:right w:val="none" w:sz="0" w:space="0" w:color="auto"/>
                  </w:divBdr>
                </w:div>
                <w:div w:id="20788986">
                  <w:marLeft w:val="640"/>
                  <w:marRight w:val="0"/>
                  <w:marTop w:val="0"/>
                  <w:marBottom w:val="0"/>
                  <w:divBdr>
                    <w:top w:val="none" w:sz="0" w:space="0" w:color="auto"/>
                    <w:left w:val="none" w:sz="0" w:space="0" w:color="auto"/>
                    <w:bottom w:val="none" w:sz="0" w:space="0" w:color="auto"/>
                    <w:right w:val="none" w:sz="0" w:space="0" w:color="auto"/>
                  </w:divBdr>
                </w:div>
                <w:div w:id="964386014">
                  <w:marLeft w:val="640"/>
                  <w:marRight w:val="0"/>
                  <w:marTop w:val="0"/>
                  <w:marBottom w:val="0"/>
                  <w:divBdr>
                    <w:top w:val="none" w:sz="0" w:space="0" w:color="auto"/>
                    <w:left w:val="none" w:sz="0" w:space="0" w:color="auto"/>
                    <w:bottom w:val="none" w:sz="0" w:space="0" w:color="auto"/>
                    <w:right w:val="none" w:sz="0" w:space="0" w:color="auto"/>
                  </w:divBdr>
                </w:div>
                <w:div w:id="1658337699">
                  <w:marLeft w:val="640"/>
                  <w:marRight w:val="0"/>
                  <w:marTop w:val="0"/>
                  <w:marBottom w:val="0"/>
                  <w:divBdr>
                    <w:top w:val="none" w:sz="0" w:space="0" w:color="auto"/>
                    <w:left w:val="none" w:sz="0" w:space="0" w:color="auto"/>
                    <w:bottom w:val="none" w:sz="0" w:space="0" w:color="auto"/>
                    <w:right w:val="none" w:sz="0" w:space="0" w:color="auto"/>
                  </w:divBdr>
                </w:div>
                <w:div w:id="867378743">
                  <w:marLeft w:val="640"/>
                  <w:marRight w:val="0"/>
                  <w:marTop w:val="0"/>
                  <w:marBottom w:val="0"/>
                  <w:divBdr>
                    <w:top w:val="none" w:sz="0" w:space="0" w:color="auto"/>
                    <w:left w:val="none" w:sz="0" w:space="0" w:color="auto"/>
                    <w:bottom w:val="none" w:sz="0" w:space="0" w:color="auto"/>
                    <w:right w:val="none" w:sz="0" w:space="0" w:color="auto"/>
                  </w:divBdr>
                </w:div>
                <w:div w:id="326441922">
                  <w:marLeft w:val="640"/>
                  <w:marRight w:val="0"/>
                  <w:marTop w:val="0"/>
                  <w:marBottom w:val="0"/>
                  <w:divBdr>
                    <w:top w:val="none" w:sz="0" w:space="0" w:color="auto"/>
                    <w:left w:val="none" w:sz="0" w:space="0" w:color="auto"/>
                    <w:bottom w:val="none" w:sz="0" w:space="0" w:color="auto"/>
                    <w:right w:val="none" w:sz="0" w:space="0" w:color="auto"/>
                  </w:divBdr>
                </w:div>
                <w:div w:id="1880966566">
                  <w:marLeft w:val="640"/>
                  <w:marRight w:val="0"/>
                  <w:marTop w:val="0"/>
                  <w:marBottom w:val="0"/>
                  <w:divBdr>
                    <w:top w:val="none" w:sz="0" w:space="0" w:color="auto"/>
                    <w:left w:val="none" w:sz="0" w:space="0" w:color="auto"/>
                    <w:bottom w:val="none" w:sz="0" w:space="0" w:color="auto"/>
                    <w:right w:val="none" w:sz="0" w:space="0" w:color="auto"/>
                  </w:divBdr>
                </w:div>
                <w:div w:id="154808514">
                  <w:marLeft w:val="640"/>
                  <w:marRight w:val="0"/>
                  <w:marTop w:val="0"/>
                  <w:marBottom w:val="0"/>
                  <w:divBdr>
                    <w:top w:val="none" w:sz="0" w:space="0" w:color="auto"/>
                    <w:left w:val="none" w:sz="0" w:space="0" w:color="auto"/>
                    <w:bottom w:val="none" w:sz="0" w:space="0" w:color="auto"/>
                    <w:right w:val="none" w:sz="0" w:space="0" w:color="auto"/>
                  </w:divBdr>
                </w:div>
                <w:div w:id="470753802">
                  <w:marLeft w:val="640"/>
                  <w:marRight w:val="0"/>
                  <w:marTop w:val="0"/>
                  <w:marBottom w:val="0"/>
                  <w:divBdr>
                    <w:top w:val="none" w:sz="0" w:space="0" w:color="auto"/>
                    <w:left w:val="none" w:sz="0" w:space="0" w:color="auto"/>
                    <w:bottom w:val="none" w:sz="0" w:space="0" w:color="auto"/>
                    <w:right w:val="none" w:sz="0" w:space="0" w:color="auto"/>
                  </w:divBdr>
                </w:div>
                <w:div w:id="1538081008">
                  <w:marLeft w:val="640"/>
                  <w:marRight w:val="0"/>
                  <w:marTop w:val="0"/>
                  <w:marBottom w:val="0"/>
                  <w:divBdr>
                    <w:top w:val="none" w:sz="0" w:space="0" w:color="auto"/>
                    <w:left w:val="none" w:sz="0" w:space="0" w:color="auto"/>
                    <w:bottom w:val="none" w:sz="0" w:space="0" w:color="auto"/>
                    <w:right w:val="none" w:sz="0" w:space="0" w:color="auto"/>
                  </w:divBdr>
                </w:div>
                <w:div w:id="1568569460">
                  <w:marLeft w:val="640"/>
                  <w:marRight w:val="0"/>
                  <w:marTop w:val="0"/>
                  <w:marBottom w:val="0"/>
                  <w:divBdr>
                    <w:top w:val="none" w:sz="0" w:space="0" w:color="auto"/>
                    <w:left w:val="none" w:sz="0" w:space="0" w:color="auto"/>
                    <w:bottom w:val="none" w:sz="0" w:space="0" w:color="auto"/>
                    <w:right w:val="none" w:sz="0" w:space="0" w:color="auto"/>
                  </w:divBdr>
                </w:div>
                <w:div w:id="511606131">
                  <w:marLeft w:val="640"/>
                  <w:marRight w:val="0"/>
                  <w:marTop w:val="0"/>
                  <w:marBottom w:val="0"/>
                  <w:divBdr>
                    <w:top w:val="none" w:sz="0" w:space="0" w:color="auto"/>
                    <w:left w:val="none" w:sz="0" w:space="0" w:color="auto"/>
                    <w:bottom w:val="none" w:sz="0" w:space="0" w:color="auto"/>
                    <w:right w:val="none" w:sz="0" w:space="0" w:color="auto"/>
                  </w:divBdr>
                </w:div>
                <w:div w:id="1116172538">
                  <w:marLeft w:val="640"/>
                  <w:marRight w:val="0"/>
                  <w:marTop w:val="0"/>
                  <w:marBottom w:val="0"/>
                  <w:divBdr>
                    <w:top w:val="none" w:sz="0" w:space="0" w:color="auto"/>
                    <w:left w:val="none" w:sz="0" w:space="0" w:color="auto"/>
                    <w:bottom w:val="none" w:sz="0" w:space="0" w:color="auto"/>
                    <w:right w:val="none" w:sz="0" w:space="0" w:color="auto"/>
                  </w:divBdr>
                </w:div>
                <w:div w:id="1649284193">
                  <w:marLeft w:val="640"/>
                  <w:marRight w:val="0"/>
                  <w:marTop w:val="0"/>
                  <w:marBottom w:val="0"/>
                  <w:divBdr>
                    <w:top w:val="none" w:sz="0" w:space="0" w:color="auto"/>
                    <w:left w:val="none" w:sz="0" w:space="0" w:color="auto"/>
                    <w:bottom w:val="none" w:sz="0" w:space="0" w:color="auto"/>
                    <w:right w:val="none" w:sz="0" w:space="0" w:color="auto"/>
                  </w:divBdr>
                </w:div>
                <w:div w:id="1546989379">
                  <w:marLeft w:val="640"/>
                  <w:marRight w:val="0"/>
                  <w:marTop w:val="0"/>
                  <w:marBottom w:val="0"/>
                  <w:divBdr>
                    <w:top w:val="none" w:sz="0" w:space="0" w:color="auto"/>
                    <w:left w:val="none" w:sz="0" w:space="0" w:color="auto"/>
                    <w:bottom w:val="none" w:sz="0" w:space="0" w:color="auto"/>
                    <w:right w:val="none" w:sz="0" w:space="0" w:color="auto"/>
                  </w:divBdr>
                </w:div>
                <w:div w:id="1119029629">
                  <w:marLeft w:val="640"/>
                  <w:marRight w:val="0"/>
                  <w:marTop w:val="0"/>
                  <w:marBottom w:val="0"/>
                  <w:divBdr>
                    <w:top w:val="none" w:sz="0" w:space="0" w:color="auto"/>
                    <w:left w:val="none" w:sz="0" w:space="0" w:color="auto"/>
                    <w:bottom w:val="none" w:sz="0" w:space="0" w:color="auto"/>
                    <w:right w:val="none" w:sz="0" w:space="0" w:color="auto"/>
                  </w:divBdr>
                </w:div>
                <w:div w:id="192423110">
                  <w:marLeft w:val="640"/>
                  <w:marRight w:val="0"/>
                  <w:marTop w:val="0"/>
                  <w:marBottom w:val="0"/>
                  <w:divBdr>
                    <w:top w:val="none" w:sz="0" w:space="0" w:color="auto"/>
                    <w:left w:val="none" w:sz="0" w:space="0" w:color="auto"/>
                    <w:bottom w:val="none" w:sz="0" w:space="0" w:color="auto"/>
                    <w:right w:val="none" w:sz="0" w:space="0" w:color="auto"/>
                  </w:divBdr>
                </w:div>
                <w:div w:id="1707832585">
                  <w:marLeft w:val="640"/>
                  <w:marRight w:val="0"/>
                  <w:marTop w:val="0"/>
                  <w:marBottom w:val="0"/>
                  <w:divBdr>
                    <w:top w:val="none" w:sz="0" w:space="0" w:color="auto"/>
                    <w:left w:val="none" w:sz="0" w:space="0" w:color="auto"/>
                    <w:bottom w:val="none" w:sz="0" w:space="0" w:color="auto"/>
                    <w:right w:val="none" w:sz="0" w:space="0" w:color="auto"/>
                  </w:divBdr>
                </w:div>
                <w:div w:id="2082562322">
                  <w:marLeft w:val="640"/>
                  <w:marRight w:val="0"/>
                  <w:marTop w:val="0"/>
                  <w:marBottom w:val="0"/>
                  <w:divBdr>
                    <w:top w:val="none" w:sz="0" w:space="0" w:color="auto"/>
                    <w:left w:val="none" w:sz="0" w:space="0" w:color="auto"/>
                    <w:bottom w:val="none" w:sz="0" w:space="0" w:color="auto"/>
                    <w:right w:val="none" w:sz="0" w:space="0" w:color="auto"/>
                  </w:divBdr>
                </w:div>
                <w:div w:id="555971416">
                  <w:marLeft w:val="640"/>
                  <w:marRight w:val="0"/>
                  <w:marTop w:val="0"/>
                  <w:marBottom w:val="0"/>
                  <w:divBdr>
                    <w:top w:val="none" w:sz="0" w:space="0" w:color="auto"/>
                    <w:left w:val="none" w:sz="0" w:space="0" w:color="auto"/>
                    <w:bottom w:val="none" w:sz="0" w:space="0" w:color="auto"/>
                    <w:right w:val="none" w:sz="0" w:space="0" w:color="auto"/>
                  </w:divBdr>
                </w:div>
                <w:div w:id="869924971">
                  <w:marLeft w:val="640"/>
                  <w:marRight w:val="0"/>
                  <w:marTop w:val="0"/>
                  <w:marBottom w:val="0"/>
                  <w:divBdr>
                    <w:top w:val="none" w:sz="0" w:space="0" w:color="auto"/>
                    <w:left w:val="none" w:sz="0" w:space="0" w:color="auto"/>
                    <w:bottom w:val="none" w:sz="0" w:space="0" w:color="auto"/>
                    <w:right w:val="none" w:sz="0" w:space="0" w:color="auto"/>
                  </w:divBdr>
                </w:div>
                <w:div w:id="97798932">
                  <w:marLeft w:val="640"/>
                  <w:marRight w:val="0"/>
                  <w:marTop w:val="0"/>
                  <w:marBottom w:val="0"/>
                  <w:divBdr>
                    <w:top w:val="none" w:sz="0" w:space="0" w:color="auto"/>
                    <w:left w:val="none" w:sz="0" w:space="0" w:color="auto"/>
                    <w:bottom w:val="none" w:sz="0" w:space="0" w:color="auto"/>
                    <w:right w:val="none" w:sz="0" w:space="0" w:color="auto"/>
                  </w:divBdr>
                </w:div>
                <w:div w:id="1746493214">
                  <w:marLeft w:val="640"/>
                  <w:marRight w:val="0"/>
                  <w:marTop w:val="0"/>
                  <w:marBottom w:val="0"/>
                  <w:divBdr>
                    <w:top w:val="none" w:sz="0" w:space="0" w:color="auto"/>
                    <w:left w:val="none" w:sz="0" w:space="0" w:color="auto"/>
                    <w:bottom w:val="none" w:sz="0" w:space="0" w:color="auto"/>
                    <w:right w:val="none" w:sz="0" w:space="0" w:color="auto"/>
                  </w:divBdr>
                </w:div>
                <w:div w:id="782187269">
                  <w:marLeft w:val="640"/>
                  <w:marRight w:val="0"/>
                  <w:marTop w:val="0"/>
                  <w:marBottom w:val="0"/>
                  <w:divBdr>
                    <w:top w:val="none" w:sz="0" w:space="0" w:color="auto"/>
                    <w:left w:val="none" w:sz="0" w:space="0" w:color="auto"/>
                    <w:bottom w:val="none" w:sz="0" w:space="0" w:color="auto"/>
                    <w:right w:val="none" w:sz="0" w:space="0" w:color="auto"/>
                  </w:divBdr>
                </w:div>
                <w:div w:id="1133643613">
                  <w:marLeft w:val="640"/>
                  <w:marRight w:val="0"/>
                  <w:marTop w:val="0"/>
                  <w:marBottom w:val="0"/>
                  <w:divBdr>
                    <w:top w:val="none" w:sz="0" w:space="0" w:color="auto"/>
                    <w:left w:val="none" w:sz="0" w:space="0" w:color="auto"/>
                    <w:bottom w:val="none" w:sz="0" w:space="0" w:color="auto"/>
                    <w:right w:val="none" w:sz="0" w:space="0" w:color="auto"/>
                  </w:divBdr>
                </w:div>
                <w:div w:id="328026003">
                  <w:marLeft w:val="640"/>
                  <w:marRight w:val="0"/>
                  <w:marTop w:val="0"/>
                  <w:marBottom w:val="0"/>
                  <w:divBdr>
                    <w:top w:val="none" w:sz="0" w:space="0" w:color="auto"/>
                    <w:left w:val="none" w:sz="0" w:space="0" w:color="auto"/>
                    <w:bottom w:val="none" w:sz="0" w:space="0" w:color="auto"/>
                    <w:right w:val="none" w:sz="0" w:space="0" w:color="auto"/>
                  </w:divBdr>
                </w:div>
                <w:div w:id="1715232995">
                  <w:marLeft w:val="640"/>
                  <w:marRight w:val="0"/>
                  <w:marTop w:val="0"/>
                  <w:marBottom w:val="0"/>
                  <w:divBdr>
                    <w:top w:val="none" w:sz="0" w:space="0" w:color="auto"/>
                    <w:left w:val="none" w:sz="0" w:space="0" w:color="auto"/>
                    <w:bottom w:val="none" w:sz="0" w:space="0" w:color="auto"/>
                    <w:right w:val="none" w:sz="0" w:space="0" w:color="auto"/>
                  </w:divBdr>
                </w:div>
                <w:div w:id="323900493">
                  <w:marLeft w:val="640"/>
                  <w:marRight w:val="0"/>
                  <w:marTop w:val="0"/>
                  <w:marBottom w:val="0"/>
                  <w:divBdr>
                    <w:top w:val="none" w:sz="0" w:space="0" w:color="auto"/>
                    <w:left w:val="none" w:sz="0" w:space="0" w:color="auto"/>
                    <w:bottom w:val="none" w:sz="0" w:space="0" w:color="auto"/>
                    <w:right w:val="none" w:sz="0" w:space="0" w:color="auto"/>
                  </w:divBdr>
                </w:div>
                <w:div w:id="572276114">
                  <w:marLeft w:val="640"/>
                  <w:marRight w:val="0"/>
                  <w:marTop w:val="0"/>
                  <w:marBottom w:val="0"/>
                  <w:divBdr>
                    <w:top w:val="none" w:sz="0" w:space="0" w:color="auto"/>
                    <w:left w:val="none" w:sz="0" w:space="0" w:color="auto"/>
                    <w:bottom w:val="none" w:sz="0" w:space="0" w:color="auto"/>
                    <w:right w:val="none" w:sz="0" w:space="0" w:color="auto"/>
                  </w:divBdr>
                </w:div>
                <w:div w:id="618489941">
                  <w:marLeft w:val="640"/>
                  <w:marRight w:val="0"/>
                  <w:marTop w:val="0"/>
                  <w:marBottom w:val="0"/>
                  <w:divBdr>
                    <w:top w:val="none" w:sz="0" w:space="0" w:color="auto"/>
                    <w:left w:val="none" w:sz="0" w:space="0" w:color="auto"/>
                    <w:bottom w:val="none" w:sz="0" w:space="0" w:color="auto"/>
                    <w:right w:val="none" w:sz="0" w:space="0" w:color="auto"/>
                  </w:divBdr>
                </w:div>
                <w:div w:id="941693831">
                  <w:marLeft w:val="640"/>
                  <w:marRight w:val="0"/>
                  <w:marTop w:val="0"/>
                  <w:marBottom w:val="0"/>
                  <w:divBdr>
                    <w:top w:val="none" w:sz="0" w:space="0" w:color="auto"/>
                    <w:left w:val="none" w:sz="0" w:space="0" w:color="auto"/>
                    <w:bottom w:val="none" w:sz="0" w:space="0" w:color="auto"/>
                    <w:right w:val="none" w:sz="0" w:space="0" w:color="auto"/>
                  </w:divBdr>
                </w:div>
                <w:div w:id="297611461">
                  <w:marLeft w:val="640"/>
                  <w:marRight w:val="0"/>
                  <w:marTop w:val="0"/>
                  <w:marBottom w:val="0"/>
                  <w:divBdr>
                    <w:top w:val="none" w:sz="0" w:space="0" w:color="auto"/>
                    <w:left w:val="none" w:sz="0" w:space="0" w:color="auto"/>
                    <w:bottom w:val="none" w:sz="0" w:space="0" w:color="auto"/>
                    <w:right w:val="none" w:sz="0" w:space="0" w:color="auto"/>
                  </w:divBdr>
                </w:div>
                <w:div w:id="2138062331">
                  <w:marLeft w:val="640"/>
                  <w:marRight w:val="0"/>
                  <w:marTop w:val="0"/>
                  <w:marBottom w:val="0"/>
                  <w:divBdr>
                    <w:top w:val="none" w:sz="0" w:space="0" w:color="auto"/>
                    <w:left w:val="none" w:sz="0" w:space="0" w:color="auto"/>
                    <w:bottom w:val="none" w:sz="0" w:space="0" w:color="auto"/>
                    <w:right w:val="none" w:sz="0" w:space="0" w:color="auto"/>
                  </w:divBdr>
                </w:div>
                <w:div w:id="1907912323">
                  <w:marLeft w:val="640"/>
                  <w:marRight w:val="0"/>
                  <w:marTop w:val="0"/>
                  <w:marBottom w:val="0"/>
                  <w:divBdr>
                    <w:top w:val="none" w:sz="0" w:space="0" w:color="auto"/>
                    <w:left w:val="none" w:sz="0" w:space="0" w:color="auto"/>
                    <w:bottom w:val="none" w:sz="0" w:space="0" w:color="auto"/>
                    <w:right w:val="none" w:sz="0" w:space="0" w:color="auto"/>
                  </w:divBdr>
                </w:div>
                <w:div w:id="1229458793">
                  <w:marLeft w:val="640"/>
                  <w:marRight w:val="0"/>
                  <w:marTop w:val="0"/>
                  <w:marBottom w:val="0"/>
                  <w:divBdr>
                    <w:top w:val="none" w:sz="0" w:space="0" w:color="auto"/>
                    <w:left w:val="none" w:sz="0" w:space="0" w:color="auto"/>
                    <w:bottom w:val="none" w:sz="0" w:space="0" w:color="auto"/>
                    <w:right w:val="none" w:sz="0" w:space="0" w:color="auto"/>
                  </w:divBdr>
                </w:div>
                <w:div w:id="53239380">
                  <w:marLeft w:val="640"/>
                  <w:marRight w:val="0"/>
                  <w:marTop w:val="0"/>
                  <w:marBottom w:val="0"/>
                  <w:divBdr>
                    <w:top w:val="none" w:sz="0" w:space="0" w:color="auto"/>
                    <w:left w:val="none" w:sz="0" w:space="0" w:color="auto"/>
                    <w:bottom w:val="none" w:sz="0" w:space="0" w:color="auto"/>
                    <w:right w:val="none" w:sz="0" w:space="0" w:color="auto"/>
                  </w:divBdr>
                </w:div>
                <w:div w:id="1336033777">
                  <w:marLeft w:val="640"/>
                  <w:marRight w:val="0"/>
                  <w:marTop w:val="0"/>
                  <w:marBottom w:val="0"/>
                  <w:divBdr>
                    <w:top w:val="none" w:sz="0" w:space="0" w:color="auto"/>
                    <w:left w:val="none" w:sz="0" w:space="0" w:color="auto"/>
                    <w:bottom w:val="none" w:sz="0" w:space="0" w:color="auto"/>
                    <w:right w:val="none" w:sz="0" w:space="0" w:color="auto"/>
                  </w:divBdr>
                </w:div>
                <w:div w:id="1145196906">
                  <w:marLeft w:val="640"/>
                  <w:marRight w:val="0"/>
                  <w:marTop w:val="0"/>
                  <w:marBottom w:val="0"/>
                  <w:divBdr>
                    <w:top w:val="none" w:sz="0" w:space="0" w:color="auto"/>
                    <w:left w:val="none" w:sz="0" w:space="0" w:color="auto"/>
                    <w:bottom w:val="none" w:sz="0" w:space="0" w:color="auto"/>
                    <w:right w:val="none" w:sz="0" w:space="0" w:color="auto"/>
                  </w:divBdr>
                </w:div>
                <w:div w:id="1732996646">
                  <w:marLeft w:val="640"/>
                  <w:marRight w:val="0"/>
                  <w:marTop w:val="0"/>
                  <w:marBottom w:val="0"/>
                  <w:divBdr>
                    <w:top w:val="none" w:sz="0" w:space="0" w:color="auto"/>
                    <w:left w:val="none" w:sz="0" w:space="0" w:color="auto"/>
                    <w:bottom w:val="none" w:sz="0" w:space="0" w:color="auto"/>
                    <w:right w:val="none" w:sz="0" w:space="0" w:color="auto"/>
                  </w:divBdr>
                </w:div>
                <w:div w:id="1518690790">
                  <w:marLeft w:val="640"/>
                  <w:marRight w:val="0"/>
                  <w:marTop w:val="0"/>
                  <w:marBottom w:val="0"/>
                  <w:divBdr>
                    <w:top w:val="none" w:sz="0" w:space="0" w:color="auto"/>
                    <w:left w:val="none" w:sz="0" w:space="0" w:color="auto"/>
                    <w:bottom w:val="none" w:sz="0" w:space="0" w:color="auto"/>
                    <w:right w:val="none" w:sz="0" w:space="0" w:color="auto"/>
                  </w:divBdr>
                </w:div>
                <w:div w:id="1689410759">
                  <w:marLeft w:val="640"/>
                  <w:marRight w:val="0"/>
                  <w:marTop w:val="0"/>
                  <w:marBottom w:val="0"/>
                  <w:divBdr>
                    <w:top w:val="none" w:sz="0" w:space="0" w:color="auto"/>
                    <w:left w:val="none" w:sz="0" w:space="0" w:color="auto"/>
                    <w:bottom w:val="none" w:sz="0" w:space="0" w:color="auto"/>
                    <w:right w:val="none" w:sz="0" w:space="0" w:color="auto"/>
                  </w:divBdr>
                </w:div>
                <w:div w:id="1442190924">
                  <w:marLeft w:val="640"/>
                  <w:marRight w:val="0"/>
                  <w:marTop w:val="0"/>
                  <w:marBottom w:val="0"/>
                  <w:divBdr>
                    <w:top w:val="none" w:sz="0" w:space="0" w:color="auto"/>
                    <w:left w:val="none" w:sz="0" w:space="0" w:color="auto"/>
                    <w:bottom w:val="none" w:sz="0" w:space="0" w:color="auto"/>
                    <w:right w:val="none" w:sz="0" w:space="0" w:color="auto"/>
                  </w:divBdr>
                </w:div>
                <w:div w:id="1583562943">
                  <w:marLeft w:val="640"/>
                  <w:marRight w:val="0"/>
                  <w:marTop w:val="0"/>
                  <w:marBottom w:val="0"/>
                  <w:divBdr>
                    <w:top w:val="none" w:sz="0" w:space="0" w:color="auto"/>
                    <w:left w:val="none" w:sz="0" w:space="0" w:color="auto"/>
                    <w:bottom w:val="none" w:sz="0" w:space="0" w:color="auto"/>
                    <w:right w:val="none" w:sz="0" w:space="0" w:color="auto"/>
                  </w:divBdr>
                </w:div>
                <w:div w:id="1780024327">
                  <w:marLeft w:val="640"/>
                  <w:marRight w:val="0"/>
                  <w:marTop w:val="0"/>
                  <w:marBottom w:val="0"/>
                  <w:divBdr>
                    <w:top w:val="none" w:sz="0" w:space="0" w:color="auto"/>
                    <w:left w:val="none" w:sz="0" w:space="0" w:color="auto"/>
                    <w:bottom w:val="none" w:sz="0" w:space="0" w:color="auto"/>
                    <w:right w:val="none" w:sz="0" w:space="0" w:color="auto"/>
                  </w:divBdr>
                </w:div>
                <w:div w:id="322243645">
                  <w:marLeft w:val="640"/>
                  <w:marRight w:val="0"/>
                  <w:marTop w:val="0"/>
                  <w:marBottom w:val="0"/>
                  <w:divBdr>
                    <w:top w:val="none" w:sz="0" w:space="0" w:color="auto"/>
                    <w:left w:val="none" w:sz="0" w:space="0" w:color="auto"/>
                    <w:bottom w:val="none" w:sz="0" w:space="0" w:color="auto"/>
                    <w:right w:val="none" w:sz="0" w:space="0" w:color="auto"/>
                  </w:divBdr>
                </w:div>
                <w:div w:id="506748213">
                  <w:marLeft w:val="640"/>
                  <w:marRight w:val="0"/>
                  <w:marTop w:val="0"/>
                  <w:marBottom w:val="0"/>
                  <w:divBdr>
                    <w:top w:val="none" w:sz="0" w:space="0" w:color="auto"/>
                    <w:left w:val="none" w:sz="0" w:space="0" w:color="auto"/>
                    <w:bottom w:val="none" w:sz="0" w:space="0" w:color="auto"/>
                    <w:right w:val="none" w:sz="0" w:space="0" w:color="auto"/>
                  </w:divBdr>
                </w:div>
                <w:div w:id="1655522038">
                  <w:marLeft w:val="640"/>
                  <w:marRight w:val="0"/>
                  <w:marTop w:val="0"/>
                  <w:marBottom w:val="0"/>
                  <w:divBdr>
                    <w:top w:val="none" w:sz="0" w:space="0" w:color="auto"/>
                    <w:left w:val="none" w:sz="0" w:space="0" w:color="auto"/>
                    <w:bottom w:val="none" w:sz="0" w:space="0" w:color="auto"/>
                    <w:right w:val="none" w:sz="0" w:space="0" w:color="auto"/>
                  </w:divBdr>
                </w:div>
                <w:div w:id="41369603">
                  <w:marLeft w:val="640"/>
                  <w:marRight w:val="0"/>
                  <w:marTop w:val="0"/>
                  <w:marBottom w:val="0"/>
                  <w:divBdr>
                    <w:top w:val="none" w:sz="0" w:space="0" w:color="auto"/>
                    <w:left w:val="none" w:sz="0" w:space="0" w:color="auto"/>
                    <w:bottom w:val="none" w:sz="0" w:space="0" w:color="auto"/>
                    <w:right w:val="none" w:sz="0" w:space="0" w:color="auto"/>
                  </w:divBdr>
                </w:div>
                <w:div w:id="1549955220">
                  <w:marLeft w:val="640"/>
                  <w:marRight w:val="0"/>
                  <w:marTop w:val="0"/>
                  <w:marBottom w:val="0"/>
                  <w:divBdr>
                    <w:top w:val="none" w:sz="0" w:space="0" w:color="auto"/>
                    <w:left w:val="none" w:sz="0" w:space="0" w:color="auto"/>
                    <w:bottom w:val="none" w:sz="0" w:space="0" w:color="auto"/>
                    <w:right w:val="none" w:sz="0" w:space="0" w:color="auto"/>
                  </w:divBdr>
                </w:div>
                <w:div w:id="2022198450">
                  <w:marLeft w:val="640"/>
                  <w:marRight w:val="0"/>
                  <w:marTop w:val="0"/>
                  <w:marBottom w:val="0"/>
                  <w:divBdr>
                    <w:top w:val="none" w:sz="0" w:space="0" w:color="auto"/>
                    <w:left w:val="none" w:sz="0" w:space="0" w:color="auto"/>
                    <w:bottom w:val="none" w:sz="0" w:space="0" w:color="auto"/>
                    <w:right w:val="none" w:sz="0" w:space="0" w:color="auto"/>
                  </w:divBdr>
                </w:div>
                <w:div w:id="1563904110">
                  <w:marLeft w:val="640"/>
                  <w:marRight w:val="0"/>
                  <w:marTop w:val="0"/>
                  <w:marBottom w:val="0"/>
                  <w:divBdr>
                    <w:top w:val="none" w:sz="0" w:space="0" w:color="auto"/>
                    <w:left w:val="none" w:sz="0" w:space="0" w:color="auto"/>
                    <w:bottom w:val="none" w:sz="0" w:space="0" w:color="auto"/>
                    <w:right w:val="none" w:sz="0" w:space="0" w:color="auto"/>
                  </w:divBdr>
                </w:div>
                <w:div w:id="858588733">
                  <w:marLeft w:val="640"/>
                  <w:marRight w:val="0"/>
                  <w:marTop w:val="0"/>
                  <w:marBottom w:val="0"/>
                  <w:divBdr>
                    <w:top w:val="none" w:sz="0" w:space="0" w:color="auto"/>
                    <w:left w:val="none" w:sz="0" w:space="0" w:color="auto"/>
                    <w:bottom w:val="none" w:sz="0" w:space="0" w:color="auto"/>
                    <w:right w:val="none" w:sz="0" w:space="0" w:color="auto"/>
                  </w:divBdr>
                </w:div>
                <w:div w:id="1302080531">
                  <w:marLeft w:val="640"/>
                  <w:marRight w:val="0"/>
                  <w:marTop w:val="0"/>
                  <w:marBottom w:val="0"/>
                  <w:divBdr>
                    <w:top w:val="none" w:sz="0" w:space="0" w:color="auto"/>
                    <w:left w:val="none" w:sz="0" w:space="0" w:color="auto"/>
                    <w:bottom w:val="none" w:sz="0" w:space="0" w:color="auto"/>
                    <w:right w:val="none" w:sz="0" w:space="0" w:color="auto"/>
                  </w:divBdr>
                </w:div>
                <w:div w:id="1668828850">
                  <w:marLeft w:val="640"/>
                  <w:marRight w:val="0"/>
                  <w:marTop w:val="0"/>
                  <w:marBottom w:val="0"/>
                  <w:divBdr>
                    <w:top w:val="none" w:sz="0" w:space="0" w:color="auto"/>
                    <w:left w:val="none" w:sz="0" w:space="0" w:color="auto"/>
                    <w:bottom w:val="none" w:sz="0" w:space="0" w:color="auto"/>
                    <w:right w:val="none" w:sz="0" w:space="0" w:color="auto"/>
                  </w:divBdr>
                </w:div>
                <w:div w:id="477453017">
                  <w:marLeft w:val="640"/>
                  <w:marRight w:val="0"/>
                  <w:marTop w:val="0"/>
                  <w:marBottom w:val="0"/>
                  <w:divBdr>
                    <w:top w:val="none" w:sz="0" w:space="0" w:color="auto"/>
                    <w:left w:val="none" w:sz="0" w:space="0" w:color="auto"/>
                    <w:bottom w:val="none" w:sz="0" w:space="0" w:color="auto"/>
                    <w:right w:val="none" w:sz="0" w:space="0" w:color="auto"/>
                  </w:divBdr>
                </w:div>
                <w:div w:id="1776092893">
                  <w:marLeft w:val="640"/>
                  <w:marRight w:val="0"/>
                  <w:marTop w:val="0"/>
                  <w:marBottom w:val="0"/>
                  <w:divBdr>
                    <w:top w:val="none" w:sz="0" w:space="0" w:color="auto"/>
                    <w:left w:val="none" w:sz="0" w:space="0" w:color="auto"/>
                    <w:bottom w:val="none" w:sz="0" w:space="0" w:color="auto"/>
                    <w:right w:val="none" w:sz="0" w:space="0" w:color="auto"/>
                  </w:divBdr>
                </w:div>
                <w:div w:id="1350260161">
                  <w:marLeft w:val="640"/>
                  <w:marRight w:val="0"/>
                  <w:marTop w:val="0"/>
                  <w:marBottom w:val="0"/>
                  <w:divBdr>
                    <w:top w:val="none" w:sz="0" w:space="0" w:color="auto"/>
                    <w:left w:val="none" w:sz="0" w:space="0" w:color="auto"/>
                    <w:bottom w:val="none" w:sz="0" w:space="0" w:color="auto"/>
                    <w:right w:val="none" w:sz="0" w:space="0" w:color="auto"/>
                  </w:divBdr>
                </w:div>
                <w:div w:id="1722484728">
                  <w:marLeft w:val="640"/>
                  <w:marRight w:val="0"/>
                  <w:marTop w:val="0"/>
                  <w:marBottom w:val="0"/>
                  <w:divBdr>
                    <w:top w:val="none" w:sz="0" w:space="0" w:color="auto"/>
                    <w:left w:val="none" w:sz="0" w:space="0" w:color="auto"/>
                    <w:bottom w:val="none" w:sz="0" w:space="0" w:color="auto"/>
                    <w:right w:val="none" w:sz="0" w:space="0" w:color="auto"/>
                  </w:divBdr>
                </w:div>
                <w:div w:id="1244030162">
                  <w:marLeft w:val="640"/>
                  <w:marRight w:val="0"/>
                  <w:marTop w:val="0"/>
                  <w:marBottom w:val="0"/>
                  <w:divBdr>
                    <w:top w:val="none" w:sz="0" w:space="0" w:color="auto"/>
                    <w:left w:val="none" w:sz="0" w:space="0" w:color="auto"/>
                    <w:bottom w:val="none" w:sz="0" w:space="0" w:color="auto"/>
                    <w:right w:val="none" w:sz="0" w:space="0" w:color="auto"/>
                  </w:divBdr>
                </w:div>
                <w:div w:id="1951013430">
                  <w:marLeft w:val="640"/>
                  <w:marRight w:val="0"/>
                  <w:marTop w:val="0"/>
                  <w:marBottom w:val="0"/>
                  <w:divBdr>
                    <w:top w:val="none" w:sz="0" w:space="0" w:color="auto"/>
                    <w:left w:val="none" w:sz="0" w:space="0" w:color="auto"/>
                    <w:bottom w:val="none" w:sz="0" w:space="0" w:color="auto"/>
                    <w:right w:val="none" w:sz="0" w:space="0" w:color="auto"/>
                  </w:divBdr>
                </w:div>
                <w:div w:id="207567278">
                  <w:marLeft w:val="640"/>
                  <w:marRight w:val="0"/>
                  <w:marTop w:val="0"/>
                  <w:marBottom w:val="0"/>
                  <w:divBdr>
                    <w:top w:val="none" w:sz="0" w:space="0" w:color="auto"/>
                    <w:left w:val="none" w:sz="0" w:space="0" w:color="auto"/>
                    <w:bottom w:val="none" w:sz="0" w:space="0" w:color="auto"/>
                    <w:right w:val="none" w:sz="0" w:space="0" w:color="auto"/>
                  </w:divBdr>
                </w:div>
                <w:div w:id="1683627226">
                  <w:marLeft w:val="640"/>
                  <w:marRight w:val="0"/>
                  <w:marTop w:val="0"/>
                  <w:marBottom w:val="0"/>
                  <w:divBdr>
                    <w:top w:val="none" w:sz="0" w:space="0" w:color="auto"/>
                    <w:left w:val="none" w:sz="0" w:space="0" w:color="auto"/>
                    <w:bottom w:val="none" w:sz="0" w:space="0" w:color="auto"/>
                    <w:right w:val="none" w:sz="0" w:space="0" w:color="auto"/>
                  </w:divBdr>
                </w:div>
                <w:div w:id="1659843458">
                  <w:marLeft w:val="640"/>
                  <w:marRight w:val="0"/>
                  <w:marTop w:val="0"/>
                  <w:marBottom w:val="0"/>
                  <w:divBdr>
                    <w:top w:val="none" w:sz="0" w:space="0" w:color="auto"/>
                    <w:left w:val="none" w:sz="0" w:space="0" w:color="auto"/>
                    <w:bottom w:val="none" w:sz="0" w:space="0" w:color="auto"/>
                    <w:right w:val="none" w:sz="0" w:space="0" w:color="auto"/>
                  </w:divBdr>
                </w:div>
                <w:div w:id="466360334">
                  <w:marLeft w:val="640"/>
                  <w:marRight w:val="0"/>
                  <w:marTop w:val="0"/>
                  <w:marBottom w:val="0"/>
                  <w:divBdr>
                    <w:top w:val="none" w:sz="0" w:space="0" w:color="auto"/>
                    <w:left w:val="none" w:sz="0" w:space="0" w:color="auto"/>
                    <w:bottom w:val="none" w:sz="0" w:space="0" w:color="auto"/>
                    <w:right w:val="none" w:sz="0" w:space="0" w:color="auto"/>
                  </w:divBdr>
                </w:div>
                <w:div w:id="1659771831">
                  <w:marLeft w:val="640"/>
                  <w:marRight w:val="0"/>
                  <w:marTop w:val="0"/>
                  <w:marBottom w:val="0"/>
                  <w:divBdr>
                    <w:top w:val="none" w:sz="0" w:space="0" w:color="auto"/>
                    <w:left w:val="none" w:sz="0" w:space="0" w:color="auto"/>
                    <w:bottom w:val="none" w:sz="0" w:space="0" w:color="auto"/>
                    <w:right w:val="none" w:sz="0" w:space="0" w:color="auto"/>
                  </w:divBdr>
                </w:div>
                <w:div w:id="1500150665">
                  <w:marLeft w:val="640"/>
                  <w:marRight w:val="0"/>
                  <w:marTop w:val="0"/>
                  <w:marBottom w:val="0"/>
                  <w:divBdr>
                    <w:top w:val="none" w:sz="0" w:space="0" w:color="auto"/>
                    <w:left w:val="none" w:sz="0" w:space="0" w:color="auto"/>
                    <w:bottom w:val="none" w:sz="0" w:space="0" w:color="auto"/>
                    <w:right w:val="none" w:sz="0" w:space="0" w:color="auto"/>
                  </w:divBdr>
                </w:div>
                <w:div w:id="1845508231">
                  <w:marLeft w:val="640"/>
                  <w:marRight w:val="0"/>
                  <w:marTop w:val="0"/>
                  <w:marBottom w:val="0"/>
                  <w:divBdr>
                    <w:top w:val="none" w:sz="0" w:space="0" w:color="auto"/>
                    <w:left w:val="none" w:sz="0" w:space="0" w:color="auto"/>
                    <w:bottom w:val="none" w:sz="0" w:space="0" w:color="auto"/>
                    <w:right w:val="none" w:sz="0" w:space="0" w:color="auto"/>
                  </w:divBdr>
                </w:div>
                <w:div w:id="777719471">
                  <w:marLeft w:val="640"/>
                  <w:marRight w:val="0"/>
                  <w:marTop w:val="0"/>
                  <w:marBottom w:val="0"/>
                  <w:divBdr>
                    <w:top w:val="none" w:sz="0" w:space="0" w:color="auto"/>
                    <w:left w:val="none" w:sz="0" w:space="0" w:color="auto"/>
                    <w:bottom w:val="none" w:sz="0" w:space="0" w:color="auto"/>
                    <w:right w:val="none" w:sz="0" w:space="0" w:color="auto"/>
                  </w:divBdr>
                </w:div>
                <w:div w:id="1322658499">
                  <w:marLeft w:val="640"/>
                  <w:marRight w:val="0"/>
                  <w:marTop w:val="0"/>
                  <w:marBottom w:val="0"/>
                  <w:divBdr>
                    <w:top w:val="none" w:sz="0" w:space="0" w:color="auto"/>
                    <w:left w:val="none" w:sz="0" w:space="0" w:color="auto"/>
                    <w:bottom w:val="none" w:sz="0" w:space="0" w:color="auto"/>
                    <w:right w:val="none" w:sz="0" w:space="0" w:color="auto"/>
                  </w:divBdr>
                </w:div>
                <w:div w:id="235553335">
                  <w:marLeft w:val="640"/>
                  <w:marRight w:val="0"/>
                  <w:marTop w:val="0"/>
                  <w:marBottom w:val="0"/>
                  <w:divBdr>
                    <w:top w:val="none" w:sz="0" w:space="0" w:color="auto"/>
                    <w:left w:val="none" w:sz="0" w:space="0" w:color="auto"/>
                    <w:bottom w:val="none" w:sz="0" w:space="0" w:color="auto"/>
                    <w:right w:val="none" w:sz="0" w:space="0" w:color="auto"/>
                  </w:divBdr>
                </w:div>
                <w:div w:id="1441099146">
                  <w:marLeft w:val="640"/>
                  <w:marRight w:val="0"/>
                  <w:marTop w:val="0"/>
                  <w:marBottom w:val="0"/>
                  <w:divBdr>
                    <w:top w:val="none" w:sz="0" w:space="0" w:color="auto"/>
                    <w:left w:val="none" w:sz="0" w:space="0" w:color="auto"/>
                    <w:bottom w:val="none" w:sz="0" w:space="0" w:color="auto"/>
                    <w:right w:val="none" w:sz="0" w:space="0" w:color="auto"/>
                  </w:divBdr>
                </w:div>
                <w:div w:id="2133204013">
                  <w:marLeft w:val="640"/>
                  <w:marRight w:val="0"/>
                  <w:marTop w:val="0"/>
                  <w:marBottom w:val="0"/>
                  <w:divBdr>
                    <w:top w:val="none" w:sz="0" w:space="0" w:color="auto"/>
                    <w:left w:val="none" w:sz="0" w:space="0" w:color="auto"/>
                    <w:bottom w:val="none" w:sz="0" w:space="0" w:color="auto"/>
                    <w:right w:val="none" w:sz="0" w:space="0" w:color="auto"/>
                  </w:divBdr>
                </w:div>
                <w:div w:id="2978931">
                  <w:marLeft w:val="640"/>
                  <w:marRight w:val="0"/>
                  <w:marTop w:val="0"/>
                  <w:marBottom w:val="0"/>
                  <w:divBdr>
                    <w:top w:val="none" w:sz="0" w:space="0" w:color="auto"/>
                    <w:left w:val="none" w:sz="0" w:space="0" w:color="auto"/>
                    <w:bottom w:val="none" w:sz="0" w:space="0" w:color="auto"/>
                    <w:right w:val="none" w:sz="0" w:space="0" w:color="auto"/>
                  </w:divBdr>
                </w:div>
                <w:div w:id="268196837">
                  <w:marLeft w:val="640"/>
                  <w:marRight w:val="0"/>
                  <w:marTop w:val="0"/>
                  <w:marBottom w:val="0"/>
                  <w:divBdr>
                    <w:top w:val="none" w:sz="0" w:space="0" w:color="auto"/>
                    <w:left w:val="none" w:sz="0" w:space="0" w:color="auto"/>
                    <w:bottom w:val="none" w:sz="0" w:space="0" w:color="auto"/>
                    <w:right w:val="none" w:sz="0" w:space="0" w:color="auto"/>
                  </w:divBdr>
                </w:div>
                <w:div w:id="219679959">
                  <w:marLeft w:val="640"/>
                  <w:marRight w:val="0"/>
                  <w:marTop w:val="0"/>
                  <w:marBottom w:val="0"/>
                  <w:divBdr>
                    <w:top w:val="none" w:sz="0" w:space="0" w:color="auto"/>
                    <w:left w:val="none" w:sz="0" w:space="0" w:color="auto"/>
                    <w:bottom w:val="none" w:sz="0" w:space="0" w:color="auto"/>
                    <w:right w:val="none" w:sz="0" w:space="0" w:color="auto"/>
                  </w:divBdr>
                </w:div>
                <w:div w:id="627903734">
                  <w:marLeft w:val="640"/>
                  <w:marRight w:val="0"/>
                  <w:marTop w:val="0"/>
                  <w:marBottom w:val="0"/>
                  <w:divBdr>
                    <w:top w:val="none" w:sz="0" w:space="0" w:color="auto"/>
                    <w:left w:val="none" w:sz="0" w:space="0" w:color="auto"/>
                    <w:bottom w:val="none" w:sz="0" w:space="0" w:color="auto"/>
                    <w:right w:val="none" w:sz="0" w:space="0" w:color="auto"/>
                  </w:divBdr>
                </w:div>
                <w:div w:id="929436215">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377317595">
          <w:marLeft w:val="640"/>
          <w:marRight w:val="0"/>
          <w:marTop w:val="0"/>
          <w:marBottom w:val="0"/>
          <w:divBdr>
            <w:top w:val="none" w:sz="0" w:space="0" w:color="auto"/>
            <w:left w:val="none" w:sz="0" w:space="0" w:color="auto"/>
            <w:bottom w:val="none" w:sz="0" w:space="0" w:color="auto"/>
            <w:right w:val="none" w:sz="0" w:space="0" w:color="auto"/>
          </w:divBdr>
        </w:div>
        <w:div w:id="901259129">
          <w:marLeft w:val="640"/>
          <w:marRight w:val="0"/>
          <w:marTop w:val="0"/>
          <w:marBottom w:val="0"/>
          <w:divBdr>
            <w:top w:val="none" w:sz="0" w:space="0" w:color="auto"/>
            <w:left w:val="none" w:sz="0" w:space="0" w:color="auto"/>
            <w:bottom w:val="none" w:sz="0" w:space="0" w:color="auto"/>
            <w:right w:val="none" w:sz="0" w:space="0" w:color="auto"/>
          </w:divBdr>
        </w:div>
        <w:div w:id="1822379176">
          <w:marLeft w:val="640"/>
          <w:marRight w:val="0"/>
          <w:marTop w:val="0"/>
          <w:marBottom w:val="0"/>
          <w:divBdr>
            <w:top w:val="none" w:sz="0" w:space="0" w:color="auto"/>
            <w:left w:val="none" w:sz="0" w:space="0" w:color="auto"/>
            <w:bottom w:val="none" w:sz="0" w:space="0" w:color="auto"/>
            <w:right w:val="none" w:sz="0" w:space="0" w:color="auto"/>
          </w:divBdr>
        </w:div>
        <w:div w:id="1810970789">
          <w:marLeft w:val="640"/>
          <w:marRight w:val="0"/>
          <w:marTop w:val="0"/>
          <w:marBottom w:val="0"/>
          <w:divBdr>
            <w:top w:val="none" w:sz="0" w:space="0" w:color="auto"/>
            <w:left w:val="none" w:sz="0" w:space="0" w:color="auto"/>
            <w:bottom w:val="none" w:sz="0" w:space="0" w:color="auto"/>
            <w:right w:val="none" w:sz="0" w:space="0" w:color="auto"/>
          </w:divBdr>
        </w:div>
        <w:div w:id="705715402">
          <w:marLeft w:val="640"/>
          <w:marRight w:val="0"/>
          <w:marTop w:val="0"/>
          <w:marBottom w:val="0"/>
          <w:divBdr>
            <w:top w:val="none" w:sz="0" w:space="0" w:color="auto"/>
            <w:left w:val="none" w:sz="0" w:space="0" w:color="auto"/>
            <w:bottom w:val="none" w:sz="0" w:space="0" w:color="auto"/>
            <w:right w:val="none" w:sz="0" w:space="0" w:color="auto"/>
          </w:divBdr>
        </w:div>
        <w:div w:id="1245604431">
          <w:marLeft w:val="640"/>
          <w:marRight w:val="0"/>
          <w:marTop w:val="0"/>
          <w:marBottom w:val="0"/>
          <w:divBdr>
            <w:top w:val="none" w:sz="0" w:space="0" w:color="auto"/>
            <w:left w:val="none" w:sz="0" w:space="0" w:color="auto"/>
            <w:bottom w:val="none" w:sz="0" w:space="0" w:color="auto"/>
            <w:right w:val="none" w:sz="0" w:space="0" w:color="auto"/>
          </w:divBdr>
        </w:div>
        <w:div w:id="1995642099">
          <w:marLeft w:val="640"/>
          <w:marRight w:val="0"/>
          <w:marTop w:val="0"/>
          <w:marBottom w:val="0"/>
          <w:divBdr>
            <w:top w:val="none" w:sz="0" w:space="0" w:color="auto"/>
            <w:left w:val="none" w:sz="0" w:space="0" w:color="auto"/>
            <w:bottom w:val="none" w:sz="0" w:space="0" w:color="auto"/>
            <w:right w:val="none" w:sz="0" w:space="0" w:color="auto"/>
          </w:divBdr>
        </w:div>
        <w:div w:id="773476156">
          <w:marLeft w:val="640"/>
          <w:marRight w:val="0"/>
          <w:marTop w:val="0"/>
          <w:marBottom w:val="0"/>
          <w:divBdr>
            <w:top w:val="none" w:sz="0" w:space="0" w:color="auto"/>
            <w:left w:val="none" w:sz="0" w:space="0" w:color="auto"/>
            <w:bottom w:val="none" w:sz="0" w:space="0" w:color="auto"/>
            <w:right w:val="none" w:sz="0" w:space="0" w:color="auto"/>
          </w:divBdr>
        </w:div>
        <w:div w:id="1071196963">
          <w:marLeft w:val="640"/>
          <w:marRight w:val="0"/>
          <w:marTop w:val="0"/>
          <w:marBottom w:val="0"/>
          <w:divBdr>
            <w:top w:val="none" w:sz="0" w:space="0" w:color="auto"/>
            <w:left w:val="none" w:sz="0" w:space="0" w:color="auto"/>
            <w:bottom w:val="none" w:sz="0" w:space="0" w:color="auto"/>
            <w:right w:val="none" w:sz="0" w:space="0" w:color="auto"/>
          </w:divBdr>
        </w:div>
        <w:div w:id="1903439376">
          <w:marLeft w:val="640"/>
          <w:marRight w:val="0"/>
          <w:marTop w:val="0"/>
          <w:marBottom w:val="0"/>
          <w:divBdr>
            <w:top w:val="none" w:sz="0" w:space="0" w:color="auto"/>
            <w:left w:val="none" w:sz="0" w:space="0" w:color="auto"/>
            <w:bottom w:val="none" w:sz="0" w:space="0" w:color="auto"/>
            <w:right w:val="none" w:sz="0" w:space="0" w:color="auto"/>
          </w:divBdr>
        </w:div>
        <w:div w:id="638727587">
          <w:marLeft w:val="640"/>
          <w:marRight w:val="0"/>
          <w:marTop w:val="0"/>
          <w:marBottom w:val="0"/>
          <w:divBdr>
            <w:top w:val="none" w:sz="0" w:space="0" w:color="auto"/>
            <w:left w:val="none" w:sz="0" w:space="0" w:color="auto"/>
            <w:bottom w:val="none" w:sz="0" w:space="0" w:color="auto"/>
            <w:right w:val="none" w:sz="0" w:space="0" w:color="auto"/>
          </w:divBdr>
        </w:div>
        <w:div w:id="904072578">
          <w:marLeft w:val="640"/>
          <w:marRight w:val="0"/>
          <w:marTop w:val="0"/>
          <w:marBottom w:val="0"/>
          <w:divBdr>
            <w:top w:val="none" w:sz="0" w:space="0" w:color="auto"/>
            <w:left w:val="none" w:sz="0" w:space="0" w:color="auto"/>
            <w:bottom w:val="none" w:sz="0" w:space="0" w:color="auto"/>
            <w:right w:val="none" w:sz="0" w:space="0" w:color="auto"/>
          </w:divBdr>
        </w:div>
        <w:div w:id="1330907605">
          <w:marLeft w:val="640"/>
          <w:marRight w:val="0"/>
          <w:marTop w:val="0"/>
          <w:marBottom w:val="0"/>
          <w:divBdr>
            <w:top w:val="none" w:sz="0" w:space="0" w:color="auto"/>
            <w:left w:val="none" w:sz="0" w:space="0" w:color="auto"/>
            <w:bottom w:val="none" w:sz="0" w:space="0" w:color="auto"/>
            <w:right w:val="none" w:sz="0" w:space="0" w:color="auto"/>
          </w:divBdr>
        </w:div>
        <w:div w:id="1264412271">
          <w:marLeft w:val="640"/>
          <w:marRight w:val="0"/>
          <w:marTop w:val="0"/>
          <w:marBottom w:val="0"/>
          <w:divBdr>
            <w:top w:val="none" w:sz="0" w:space="0" w:color="auto"/>
            <w:left w:val="none" w:sz="0" w:space="0" w:color="auto"/>
            <w:bottom w:val="none" w:sz="0" w:space="0" w:color="auto"/>
            <w:right w:val="none" w:sz="0" w:space="0" w:color="auto"/>
          </w:divBdr>
        </w:div>
        <w:div w:id="1211914376">
          <w:marLeft w:val="640"/>
          <w:marRight w:val="0"/>
          <w:marTop w:val="0"/>
          <w:marBottom w:val="0"/>
          <w:divBdr>
            <w:top w:val="none" w:sz="0" w:space="0" w:color="auto"/>
            <w:left w:val="none" w:sz="0" w:space="0" w:color="auto"/>
            <w:bottom w:val="none" w:sz="0" w:space="0" w:color="auto"/>
            <w:right w:val="none" w:sz="0" w:space="0" w:color="auto"/>
          </w:divBdr>
        </w:div>
        <w:div w:id="2113083538">
          <w:marLeft w:val="640"/>
          <w:marRight w:val="0"/>
          <w:marTop w:val="0"/>
          <w:marBottom w:val="0"/>
          <w:divBdr>
            <w:top w:val="none" w:sz="0" w:space="0" w:color="auto"/>
            <w:left w:val="none" w:sz="0" w:space="0" w:color="auto"/>
            <w:bottom w:val="none" w:sz="0" w:space="0" w:color="auto"/>
            <w:right w:val="none" w:sz="0" w:space="0" w:color="auto"/>
          </w:divBdr>
        </w:div>
        <w:div w:id="419445581">
          <w:marLeft w:val="640"/>
          <w:marRight w:val="0"/>
          <w:marTop w:val="0"/>
          <w:marBottom w:val="0"/>
          <w:divBdr>
            <w:top w:val="none" w:sz="0" w:space="0" w:color="auto"/>
            <w:left w:val="none" w:sz="0" w:space="0" w:color="auto"/>
            <w:bottom w:val="none" w:sz="0" w:space="0" w:color="auto"/>
            <w:right w:val="none" w:sz="0" w:space="0" w:color="auto"/>
          </w:divBdr>
        </w:div>
        <w:div w:id="583153121">
          <w:marLeft w:val="640"/>
          <w:marRight w:val="0"/>
          <w:marTop w:val="0"/>
          <w:marBottom w:val="0"/>
          <w:divBdr>
            <w:top w:val="none" w:sz="0" w:space="0" w:color="auto"/>
            <w:left w:val="none" w:sz="0" w:space="0" w:color="auto"/>
            <w:bottom w:val="none" w:sz="0" w:space="0" w:color="auto"/>
            <w:right w:val="none" w:sz="0" w:space="0" w:color="auto"/>
          </w:divBdr>
        </w:div>
        <w:div w:id="539971705">
          <w:marLeft w:val="640"/>
          <w:marRight w:val="0"/>
          <w:marTop w:val="0"/>
          <w:marBottom w:val="0"/>
          <w:divBdr>
            <w:top w:val="none" w:sz="0" w:space="0" w:color="auto"/>
            <w:left w:val="none" w:sz="0" w:space="0" w:color="auto"/>
            <w:bottom w:val="none" w:sz="0" w:space="0" w:color="auto"/>
            <w:right w:val="none" w:sz="0" w:space="0" w:color="auto"/>
          </w:divBdr>
        </w:div>
        <w:div w:id="1654987083">
          <w:marLeft w:val="640"/>
          <w:marRight w:val="0"/>
          <w:marTop w:val="0"/>
          <w:marBottom w:val="0"/>
          <w:divBdr>
            <w:top w:val="none" w:sz="0" w:space="0" w:color="auto"/>
            <w:left w:val="none" w:sz="0" w:space="0" w:color="auto"/>
            <w:bottom w:val="none" w:sz="0" w:space="0" w:color="auto"/>
            <w:right w:val="none" w:sz="0" w:space="0" w:color="auto"/>
          </w:divBdr>
        </w:div>
        <w:div w:id="1944075230">
          <w:marLeft w:val="640"/>
          <w:marRight w:val="0"/>
          <w:marTop w:val="0"/>
          <w:marBottom w:val="0"/>
          <w:divBdr>
            <w:top w:val="none" w:sz="0" w:space="0" w:color="auto"/>
            <w:left w:val="none" w:sz="0" w:space="0" w:color="auto"/>
            <w:bottom w:val="none" w:sz="0" w:space="0" w:color="auto"/>
            <w:right w:val="none" w:sz="0" w:space="0" w:color="auto"/>
          </w:divBdr>
        </w:div>
        <w:div w:id="1498888695">
          <w:marLeft w:val="640"/>
          <w:marRight w:val="0"/>
          <w:marTop w:val="0"/>
          <w:marBottom w:val="0"/>
          <w:divBdr>
            <w:top w:val="none" w:sz="0" w:space="0" w:color="auto"/>
            <w:left w:val="none" w:sz="0" w:space="0" w:color="auto"/>
            <w:bottom w:val="none" w:sz="0" w:space="0" w:color="auto"/>
            <w:right w:val="none" w:sz="0" w:space="0" w:color="auto"/>
          </w:divBdr>
        </w:div>
        <w:div w:id="1475292379">
          <w:marLeft w:val="640"/>
          <w:marRight w:val="0"/>
          <w:marTop w:val="0"/>
          <w:marBottom w:val="0"/>
          <w:divBdr>
            <w:top w:val="none" w:sz="0" w:space="0" w:color="auto"/>
            <w:left w:val="none" w:sz="0" w:space="0" w:color="auto"/>
            <w:bottom w:val="none" w:sz="0" w:space="0" w:color="auto"/>
            <w:right w:val="none" w:sz="0" w:space="0" w:color="auto"/>
          </w:divBdr>
        </w:div>
        <w:div w:id="1704209049">
          <w:marLeft w:val="640"/>
          <w:marRight w:val="0"/>
          <w:marTop w:val="0"/>
          <w:marBottom w:val="0"/>
          <w:divBdr>
            <w:top w:val="none" w:sz="0" w:space="0" w:color="auto"/>
            <w:left w:val="none" w:sz="0" w:space="0" w:color="auto"/>
            <w:bottom w:val="none" w:sz="0" w:space="0" w:color="auto"/>
            <w:right w:val="none" w:sz="0" w:space="0" w:color="auto"/>
          </w:divBdr>
        </w:div>
        <w:div w:id="1439059612">
          <w:marLeft w:val="640"/>
          <w:marRight w:val="0"/>
          <w:marTop w:val="0"/>
          <w:marBottom w:val="0"/>
          <w:divBdr>
            <w:top w:val="none" w:sz="0" w:space="0" w:color="auto"/>
            <w:left w:val="none" w:sz="0" w:space="0" w:color="auto"/>
            <w:bottom w:val="none" w:sz="0" w:space="0" w:color="auto"/>
            <w:right w:val="none" w:sz="0" w:space="0" w:color="auto"/>
          </w:divBdr>
        </w:div>
        <w:div w:id="1748336339">
          <w:marLeft w:val="640"/>
          <w:marRight w:val="0"/>
          <w:marTop w:val="0"/>
          <w:marBottom w:val="0"/>
          <w:divBdr>
            <w:top w:val="none" w:sz="0" w:space="0" w:color="auto"/>
            <w:left w:val="none" w:sz="0" w:space="0" w:color="auto"/>
            <w:bottom w:val="none" w:sz="0" w:space="0" w:color="auto"/>
            <w:right w:val="none" w:sz="0" w:space="0" w:color="auto"/>
          </w:divBdr>
        </w:div>
        <w:div w:id="555429491">
          <w:marLeft w:val="640"/>
          <w:marRight w:val="0"/>
          <w:marTop w:val="0"/>
          <w:marBottom w:val="0"/>
          <w:divBdr>
            <w:top w:val="none" w:sz="0" w:space="0" w:color="auto"/>
            <w:left w:val="none" w:sz="0" w:space="0" w:color="auto"/>
            <w:bottom w:val="none" w:sz="0" w:space="0" w:color="auto"/>
            <w:right w:val="none" w:sz="0" w:space="0" w:color="auto"/>
          </w:divBdr>
        </w:div>
        <w:div w:id="151339236">
          <w:marLeft w:val="640"/>
          <w:marRight w:val="0"/>
          <w:marTop w:val="0"/>
          <w:marBottom w:val="0"/>
          <w:divBdr>
            <w:top w:val="none" w:sz="0" w:space="0" w:color="auto"/>
            <w:left w:val="none" w:sz="0" w:space="0" w:color="auto"/>
            <w:bottom w:val="none" w:sz="0" w:space="0" w:color="auto"/>
            <w:right w:val="none" w:sz="0" w:space="0" w:color="auto"/>
          </w:divBdr>
        </w:div>
        <w:div w:id="547304">
          <w:marLeft w:val="640"/>
          <w:marRight w:val="0"/>
          <w:marTop w:val="0"/>
          <w:marBottom w:val="0"/>
          <w:divBdr>
            <w:top w:val="none" w:sz="0" w:space="0" w:color="auto"/>
            <w:left w:val="none" w:sz="0" w:space="0" w:color="auto"/>
            <w:bottom w:val="none" w:sz="0" w:space="0" w:color="auto"/>
            <w:right w:val="none" w:sz="0" w:space="0" w:color="auto"/>
          </w:divBdr>
        </w:div>
        <w:div w:id="1209562332">
          <w:marLeft w:val="640"/>
          <w:marRight w:val="0"/>
          <w:marTop w:val="0"/>
          <w:marBottom w:val="0"/>
          <w:divBdr>
            <w:top w:val="none" w:sz="0" w:space="0" w:color="auto"/>
            <w:left w:val="none" w:sz="0" w:space="0" w:color="auto"/>
            <w:bottom w:val="none" w:sz="0" w:space="0" w:color="auto"/>
            <w:right w:val="none" w:sz="0" w:space="0" w:color="auto"/>
          </w:divBdr>
        </w:div>
        <w:div w:id="987903507">
          <w:marLeft w:val="640"/>
          <w:marRight w:val="0"/>
          <w:marTop w:val="0"/>
          <w:marBottom w:val="0"/>
          <w:divBdr>
            <w:top w:val="none" w:sz="0" w:space="0" w:color="auto"/>
            <w:left w:val="none" w:sz="0" w:space="0" w:color="auto"/>
            <w:bottom w:val="none" w:sz="0" w:space="0" w:color="auto"/>
            <w:right w:val="none" w:sz="0" w:space="0" w:color="auto"/>
          </w:divBdr>
        </w:div>
        <w:div w:id="517080256">
          <w:marLeft w:val="640"/>
          <w:marRight w:val="0"/>
          <w:marTop w:val="0"/>
          <w:marBottom w:val="0"/>
          <w:divBdr>
            <w:top w:val="none" w:sz="0" w:space="0" w:color="auto"/>
            <w:left w:val="none" w:sz="0" w:space="0" w:color="auto"/>
            <w:bottom w:val="none" w:sz="0" w:space="0" w:color="auto"/>
            <w:right w:val="none" w:sz="0" w:space="0" w:color="auto"/>
          </w:divBdr>
        </w:div>
        <w:div w:id="1291328989">
          <w:marLeft w:val="640"/>
          <w:marRight w:val="0"/>
          <w:marTop w:val="0"/>
          <w:marBottom w:val="0"/>
          <w:divBdr>
            <w:top w:val="none" w:sz="0" w:space="0" w:color="auto"/>
            <w:left w:val="none" w:sz="0" w:space="0" w:color="auto"/>
            <w:bottom w:val="none" w:sz="0" w:space="0" w:color="auto"/>
            <w:right w:val="none" w:sz="0" w:space="0" w:color="auto"/>
          </w:divBdr>
        </w:div>
        <w:div w:id="711807489">
          <w:marLeft w:val="640"/>
          <w:marRight w:val="0"/>
          <w:marTop w:val="0"/>
          <w:marBottom w:val="0"/>
          <w:divBdr>
            <w:top w:val="none" w:sz="0" w:space="0" w:color="auto"/>
            <w:left w:val="none" w:sz="0" w:space="0" w:color="auto"/>
            <w:bottom w:val="none" w:sz="0" w:space="0" w:color="auto"/>
            <w:right w:val="none" w:sz="0" w:space="0" w:color="auto"/>
          </w:divBdr>
        </w:div>
        <w:div w:id="2110154277">
          <w:marLeft w:val="640"/>
          <w:marRight w:val="0"/>
          <w:marTop w:val="0"/>
          <w:marBottom w:val="0"/>
          <w:divBdr>
            <w:top w:val="none" w:sz="0" w:space="0" w:color="auto"/>
            <w:left w:val="none" w:sz="0" w:space="0" w:color="auto"/>
            <w:bottom w:val="none" w:sz="0" w:space="0" w:color="auto"/>
            <w:right w:val="none" w:sz="0" w:space="0" w:color="auto"/>
          </w:divBdr>
        </w:div>
        <w:div w:id="1348215507">
          <w:marLeft w:val="640"/>
          <w:marRight w:val="0"/>
          <w:marTop w:val="0"/>
          <w:marBottom w:val="0"/>
          <w:divBdr>
            <w:top w:val="none" w:sz="0" w:space="0" w:color="auto"/>
            <w:left w:val="none" w:sz="0" w:space="0" w:color="auto"/>
            <w:bottom w:val="none" w:sz="0" w:space="0" w:color="auto"/>
            <w:right w:val="none" w:sz="0" w:space="0" w:color="auto"/>
          </w:divBdr>
        </w:div>
        <w:div w:id="2012641649">
          <w:marLeft w:val="640"/>
          <w:marRight w:val="0"/>
          <w:marTop w:val="0"/>
          <w:marBottom w:val="0"/>
          <w:divBdr>
            <w:top w:val="none" w:sz="0" w:space="0" w:color="auto"/>
            <w:left w:val="none" w:sz="0" w:space="0" w:color="auto"/>
            <w:bottom w:val="none" w:sz="0" w:space="0" w:color="auto"/>
            <w:right w:val="none" w:sz="0" w:space="0" w:color="auto"/>
          </w:divBdr>
        </w:div>
        <w:div w:id="133717854">
          <w:marLeft w:val="640"/>
          <w:marRight w:val="0"/>
          <w:marTop w:val="0"/>
          <w:marBottom w:val="0"/>
          <w:divBdr>
            <w:top w:val="none" w:sz="0" w:space="0" w:color="auto"/>
            <w:left w:val="none" w:sz="0" w:space="0" w:color="auto"/>
            <w:bottom w:val="none" w:sz="0" w:space="0" w:color="auto"/>
            <w:right w:val="none" w:sz="0" w:space="0" w:color="auto"/>
          </w:divBdr>
        </w:div>
        <w:div w:id="1145313812">
          <w:marLeft w:val="640"/>
          <w:marRight w:val="0"/>
          <w:marTop w:val="0"/>
          <w:marBottom w:val="0"/>
          <w:divBdr>
            <w:top w:val="none" w:sz="0" w:space="0" w:color="auto"/>
            <w:left w:val="none" w:sz="0" w:space="0" w:color="auto"/>
            <w:bottom w:val="none" w:sz="0" w:space="0" w:color="auto"/>
            <w:right w:val="none" w:sz="0" w:space="0" w:color="auto"/>
          </w:divBdr>
        </w:div>
        <w:div w:id="229004244">
          <w:marLeft w:val="640"/>
          <w:marRight w:val="0"/>
          <w:marTop w:val="0"/>
          <w:marBottom w:val="0"/>
          <w:divBdr>
            <w:top w:val="none" w:sz="0" w:space="0" w:color="auto"/>
            <w:left w:val="none" w:sz="0" w:space="0" w:color="auto"/>
            <w:bottom w:val="none" w:sz="0" w:space="0" w:color="auto"/>
            <w:right w:val="none" w:sz="0" w:space="0" w:color="auto"/>
          </w:divBdr>
        </w:div>
        <w:div w:id="123355068">
          <w:marLeft w:val="640"/>
          <w:marRight w:val="0"/>
          <w:marTop w:val="0"/>
          <w:marBottom w:val="0"/>
          <w:divBdr>
            <w:top w:val="none" w:sz="0" w:space="0" w:color="auto"/>
            <w:left w:val="none" w:sz="0" w:space="0" w:color="auto"/>
            <w:bottom w:val="none" w:sz="0" w:space="0" w:color="auto"/>
            <w:right w:val="none" w:sz="0" w:space="0" w:color="auto"/>
          </w:divBdr>
        </w:div>
        <w:div w:id="991055806">
          <w:marLeft w:val="640"/>
          <w:marRight w:val="0"/>
          <w:marTop w:val="0"/>
          <w:marBottom w:val="0"/>
          <w:divBdr>
            <w:top w:val="none" w:sz="0" w:space="0" w:color="auto"/>
            <w:left w:val="none" w:sz="0" w:space="0" w:color="auto"/>
            <w:bottom w:val="none" w:sz="0" w:space="0" w:color="auto"/>
            <w:right w:val="none" w:sz="0" w:space="0" w:color="auto"/>
          </w:divBdr>
        </w:div>
        <w:div w:id="960915332">
          <w:marLeft w:val="640"/>
          <w:marRight w:val="0"/>
          <w:marTop w:val="0"/>
          <w:marBottom w:val="0"/>
          <w:divBdr>
            <w:top w:val="none" w:sz="0" w:space="0" w:color="auto"/>
            <w:left w:val="none" w:sz="0" w:space="0" w:color="auto"/>
            <w:bottom w:val="none" w:sz="0" w:space="0" w:color="auto"/>
            <w:right w:val="none" w:sz="0" w:space="0" w:color="auto"/>
          </w:divBdr>
        </w:div>
        <w:div w:id="1313758821">
          <w:marLeft w:val="640"/>
          <w:marRight w:val="0"/>
          <w:marTop w:val="0"/>
          <w:marBottom w:val="0"/>
          <w:divBdr>
            <w:top w:val="none" w:sz="0" w:space="0" w:color="auto"/>
            <w:left w:val="none" w:sz="0" w:space="0" w:color="auto"/>
            <w:bottom w:val="none" w:sz="0" w:space="0" w:color="auto"/>
            <w:right w:val="none" w:sz="0" w:space="0" w:color="auto"/>
          </w:divBdr>
        </w:div>
        <w:div w:id="1893073005">
          <w:marLeft w:val="640"/>
          <w:marRight w:val="0"/>
          <w:marTop w:val="0"/>
          <w:marBottom w:val="0"/>
          <w:divBdr>
            <w:top w:val="none" w:sz="0" w:space="0" w:color="auto"/>
            <w:left w:val="none" w:sz="0" w:space="0" w:color="auto"/>
            <w:bottom w:val="none" w:sz="0" w:space="0" w:color="auto"/>
            <w:right w:val="none" w:sz="0" w:space="0" w:color="auto"/>
          </w:divBdr>
        </w:div>
        <w:div w:id="1631472120">
          <w:marLeft w:val="640"/>
          <w:marRight w:val="0"/>
          <w:marTop w:val="0"/>
          <w:marBottom w:val="0"/>
          <w:divBdr>
            <w:top w:val="none" w:sz="0" w:space="0" w:color="auto"/>
            <w:left w:val="none" w:sz="0" w:space="0" w:color="auto"/>
            <w:bottom w:val="none" w:sz="0" w:space="0" w:color="auto"/>
            <w:right w:val="none" w:sz="0" w:space="0" w:color="auto"/>
          </w:divBdr>
        </w:div>
        <w:div w:id="1189837449">
          <w:marLeft w:val="640"/>
          <w:marRight w:val="0"/>
          <w:marTop w:val="0"/>
          <w:marBottom w:val="0"/>
          <w:divBdr>
            <w:top w:val="none" w:sz="0" w:space="0" w:color="auto"/>
            <w:left w:val="none" w:sz="0" w:space="0" w:color="auto"/>
            <w:bottom w:val="none" w:sz="0" w:space="0" w:color="auto"/>
            <w:right w:val="none" w:sz="0" w:space="0" w:color="auto"/>
          </w:divBdr>
        </w:div>
        <w:div w:id="1989090507">
          <w:marLeft w:val="640"/>
          <w:marRight w:val="0"/>
          <w:marTop w:val="0"/>
          <w:marBottom w:val="0"/>
          <w:divBdr>
            <w:top w:val="none" w:sz="0" w:space="0" w:color="auto"/>
            <w:left w:val="none" w:sz="0" w:space="0" w:color="auto"/>
            <w:bottom w:val="none" w:sz="0" w:space="0" w:color="auto"/>
            <w:right w:val="none" w:sz="0" w:space="0" w:color="auto"/>
          </w:divBdr>
        </w:div>
        <w:div w:id="369838001">
          <w:marLeft w:val="640"/>
          <w:marRight w:val="0"/>
          <w:marTop w:val="0"/>
          <w:marBottom w:val="0"/>
          <w:divBdr>
            <w:top w:val="none" w:sz="0" w:space="0" w:color="auto"/>
            <w:left w:val="none" w:sz="0" w:space="0" w:color="auto"/>
            <w:bottom w:val="none" w:sz="0" w:space="0" w:color="auto"/>
            <w:right w:val="none" w:sz="0" w:space="0" w:color="auto"/>
          </w:divBdr>
        </w:div>
        <w:div w:id="1673295821">
          <w:marLeft w:val="640"/>
          <w:marRight w:val="0"/>
          <w:marTop w:val="0"/>
          <w:marBottom w:val="0"/>
          <w:divBdr>
            <w:top w:val="none" w:sz="0" w:space="0" w:color="auto"/>
            <w:left w:val="none" w:sz="0" w:space="0" w:color="auto"/>
            <w:bottom w:val="none" w:sz="0" w:space="0" w:color="auto"/>
            <w:right w:val="none" w:sz="0" w:space="0" w:color="auto"/>
          </w:divBdr>
        </w:div>
        <w:div w:id="773674197">
          <w:marLeft w:val="640"/>
          <w:marRight w:val="0"/>
          <w:marTop w:val="0"/>
          <w:marBottom w:val="0"/>
          <w:divBdr>
            <w:top w:val="none" w:sz="0" w:space="0" w:color="auto"/>
            <w:left w:val="none" w:sz="0" w:space="0" w:color="auto"/>
            <w:bottom w:val="none" w:sz="0" w:space="0" w:color="auto"/>
            <w:right w:val="none" w:sz="0" w:space="0" w:color="auto"/>
          </w:divBdr>
        </w:div>
        <w:div w:id="524635966">
          <w:marLeft w:val="640"/>
          <w:marRight w:val="0"/>
          <w:marTop w:val="0"/>
          <w:marBottom w:val="0"/>
          <w:divBdr>
            <w:top w:val="none" w:sz="0" w:space="0" w:color="auto"/>
            <w:left w:val="none" w:sz="0" w:space="0" w:color="auto"/>
            <w:bottom w:val="none" w:sz="0" w:space="0" w:color="auto"/>
            <w:right w:val="none" w:sz="0" w:space="0" w:color="auto"/>
          </w:divBdr>
        </w:div>
        <w:div w:id="655185338">
          <w:marLeft w:val="640"/>
          <w:marRight w:val="0"/>
          <w:marTop w:val="0"/>
          <w:marBottom w:val="0"/>
          <w:divBdr>
            <w:top w:val="none" w:sz="0" w:space="0" w:color="auto"/>
            <w:left w:val="none" w:sz="0" w:space="0" w:color="auto"/>
            <w:bottom w:val="none" w:sz="0" w:space="0" w:color="auto"/>
            <w:right w:val="none" w:sz="0" w:space="0" w:color="auto"/>
          </w:divBdr>
        </w:div>
        <w:div w:id="1953201763">
          <w:marLeft w:val="640"/>
          <w:marRight w:val="0"/>
          <w:marTop w:val="0"/>
          <w:marBottom w:val="0"/>
          <w:divBdr>
            <w:top w:val="none" w:sz="0" w:space="0" w:color="auto"/>
            <w:left w:val="none" w:sz="0" w:space="0" w:color="auto"/>
            <w:bottom w:val="none" w:sz="0" w:space="0" w:color="auto"/>
            <w:right w:val="none" w:sz="0" w:space="0" w:color="auto"/>
          </w:divBdr>
        </w:div>
        <w:div w:id="1031875790">
          <w:marLeft w:val="640"/>
          <w:marRight w:val="0"/>
          <w:marTop w:val="0"/>
          <w:marBottom w:val="0"/>
          <w:divBdr>
            <w:top w:val="none" w:sz="0" w:space="0" w:color="auto"/>
            <w:left w:val="none" w:sz="0" w:space="0" w:color="auto"/>
            <w:bottom w:val="none" w:sz="0" w:space="0" w:color="auto"/>
            <w:right w:val="none" w:sz="0" w:space="0" w:color="auto"/>
          </w:divBdr>
        </w:div>
        <w:div w:id="2035690115">
          <w:marLeft w:val="640"/>
          <w:marRight w:val="0"/>
          <w:marTop w:val="0"/>
          <w:marBottom w:val="0"/>
          <w:divBdr>
            <w:top w:val="none" w:sz="0" w:space="0" w:color="auto"/>
            <w:left w:val="none" w:sz="0" w:space="0" w:color="auto"/>
            <w:bottom w:val="none" w:sz="0" w:space="0" w:color="auto"/>
            <w:right w:val="none" w:sz="0" w:space="0" w:color="auto"/>
          </w:divBdr>
        </w:div>
        <w:div w:id="1770467465">
          <w:marLeft w:val="640"/>
          <w:marRight w:val="0"/>
          <w:marTop w:val="0"/>
          <w:marBottom w:val="0"/>
          <w:divBdr>
            <w:top w:val="none" w:sz="0" w:space="0" w:color="auto"/>
            <w:left w:val="none" w:sz="0" w:space="0" w:color="auto"/>
            <w:bottom w:val="none" w:sz="0" w:space="0" w:color="auto"/>
            <w:right w:val="none" w:sz="0" w:space="0" w:color="auto"/>
          </w:divBdr>
        </w:div>
        <w:div w:id="452941810">
          <w:marLeft w:val="640"/>
          <w:marRight w:val="0"/>
          <w:marTop w:val="0"/>
          <w:marBottom w:val="0"/>
          <w:divBdr>
            <w:top w:val="none" w:sz="0" w:space="0" w:color="auto"/>
            <w:left w:val="none" w:sz="0" w:space="0" w:color="auto"/>
            <w:bottom w:val="none" w:sz="0" w:space="0" w:color="auto"/>
            <w:right w:val="none" w:sz="0" w:space="0" w:color="auto"/>
          </w:divBdr>
        </w:div>
        <w:div w:id="2009669191">
          <w:marLeft w:val="640"/>
          <w:marRight w:val="0"/>
          <w:marTop w:val="0"/>
          <w:marBottom w:val="0"/>
          <w:divBdr>
            <w:top w:val="none" w:sz="0" w:space="0" w:color="auto"/>
            <w:left w:val="none" w:sz="0" w:space="0" w:color="auto"/>
            <w:bottom w:val="none" w:sz="0" w:space="0" w:color="auto"/>
            <w:right w:val="none" w:sz="0" w:space="0" w:color="auto"/>
          </w:divBdr>
        </w:div>
        <w:div w:id="209072600">
          <w:marLeft w:val="640"/>
          <w:marRight w:val="0"/>
          <w:marTop w:val="0"/>
          <w:marBottom w:val="0"/>
          <w:divBdr>
            <w:top w:val="none" w:sz="0" w:space="0" w:color="auto"/>
            <w:left w:val="none" w:sz="0" w:space="0" w:color="auto"/>
            <w:bottom w:val="none" w:sz="0" w:space="0" w:color="auto"/>
            <w:right w:val="none" w:sz="0" w:space="0" w:color="auto"/>
          </w:divBdr>
        </w:div>
        <w:div w:id="1015157056">
          <w:marLeft w:val="640"/>
          <w:marRight w:val="0"/>
          <w:marTop w:val="0"/>
          <w:marBottom w:val="0"/>
          <w:divBdr>
            <w:top w:val="none" w:sz="0" w:space="0" w:color="auto"/>
            <w:left w:val="none" w:sz="0" w:space="0" w:color="auto"/>
            <w:bottom w:val="none" w:sz="0" w:space="0" w:color="auto"/>
            <w:right w:val="none" w:sz="0" w:space="0" w:color="auto"/>
          </w:divBdr>
        </w:div>
        <w:div w:id="1583099494">
          <w:marLeft w:val="640"/>
          <w:marRight w:val="0"/>
          <w:marTop w:val="0"/>
          <w:marBottom w:val="0"/>
          <w:divBdr>
            <w:top w:val="none" w:sz="0" w:space="0" w:color="auto"/>
            <w:left w:val="none" w:sz="0" w:space="0" w:color="auto"/>
            <w:bottom w:val="none" w:sz="0" w:space="0" w:color="auto"/>
            <w:right w:val="none" w:sz="0" w:space="0" w:color="auto"/>
          </w:divBdr>
        </w:div>
        <w:div w:id="91364320">
          <w:marLeft w:val="640"/>
          <w:marRight w:val="0"/>
          <w:marTop w:val="0"/>
          <w:marBottom w:val="0"/>
          <w:divBdr>
            <w:top w:val="none" w:sz="0" w:space="0" w:color="auto"/>
            <w:left w:val="none" w:sz="0" w:space="0" w:color="auto"/>
            <w:bottom w:val="none" w:sz="0" w:space="0" w:color="auto"/>
            <w:right w:val="none" w:sz="0" w:space="0" w:color="auto"/>
          </w:divBdr>
        </w:div>
        <w:div w:id="1725711808">
          <w:marLeft w:val="640"/>
          <w:marRight w:val="0"/>
          <w:marTop w:val="0"/>
          <w:marBottom w:val="0"/>
          <w:divBdr>
            <w:top w:val="none" w:sz="0" w:space="0" w:color="auto"/>
            <w:left w:val="none" w:sz="0" w:space="0" w:color="auto"/>
            <w:bottom w:val="none" w:sz="0" w:space="0" w:color="auto"/>
            <w:right w:val="none" w:sz="0" w:space="0" w:color="auto"/>
          </w:divBdr>
        </w:div>
        <w:div w:id="2117405006">
          <w:marLeft w:val="640"/>
          <w:marRight w:val="0"/>
          <w:marTop w:val="0"/>
          <w:marBottom w:val="0"/>
          <w:divBdr>
            <w:top w:val="none" w:sz="0" w:space="0" w:color="auto"/>
            <w:left w:val="none" w:sz="0" w:space="0" w:color="auto"/>
            <w:bottom w:val="none" w:sz="0" w:space="0" w:color="auto"/>
            <w:right w:val="none" w:sz="0" w:space="0" w:color="auto"/>
          </w:divBdr>
        </w:div>
        <w:div w:id="1860701723">
          <w:marLeft w:val="640"/>
          <w:marRight w:val="0"/>
          <w:marTop w:val="0"/>
          <w:marBottom w:val="0"/>
          <w:divBdr>
            <w:top w:val="none" w:sz="0" w:space="0" w:color="auto"/>
            <w:left w:val="none" w:sz="0" w:space="0" w:color="auto"/>
            <w:bottom w:val="none" w:sz="0" w:space="0" w:color="auto"/>
            <w:right w:val="none" w:sz="0" w:space="0" w:color="auto"/>
          </w:divBdr>
        </w:div>
        <w:div w:id="1062484829">
          <w:marLeft w:val="640"/>
          <w:marRight w:val="0"/>
          <w:marTop w:val="0"/>
          <w:marBottom w:val="0"/>
          <w:divBdr>
            <w:top w:val="none" w:sz="0" w:space="0" w:color="auto"/>
            <w:left w:val="none" w:sz="0" w:space="0" w:color="auto"/>
            <w:bottom w:val="none" w:sz="0" w:space="0" w:color="auto"/>
            <w:right w:val="none" w:sz="0" w:space="0" w:color="auto"/>
          </w:divBdr>
        </w:div>
        <w:div w:id="2068648161">
          <w:marLeft w:val="640"/>
          <w:marRight w:val="0"/>
          <w:marTop w:val="0"/>
          <w:marBottom w:val="0"/>
          <w:divBdr>
            <w:top w:val="none" w:sz="0" w:space="0" w:color="auto"/>
            <w:left w:val="none" w:sz="0" w:space="0" w:color="auto"/>
            <w:bottom w:val="none" w:sz="0" w:space="0" w:color="auto"/>
            <w:right w:val="none" w:sz="0" w:space="0" w:color="auto"/>
          </w:divBdr>
        </w:div>
        <w:div w:id="182522575">
          <w:marLeft w:val="640"/>
          <w:marRight w:val="0"/>
          <w:marTop w:val="0"/>
          <w:marBottom w:val="0"/>
          <w:divBdr>
            <w:top w:val="none" w:sz="0" w:space="0" w:color="auto"/>
            <w:left w:val="none" w:sz="0" w:space="0" w:color="auto"/>
            <w:bottom w:val="none" w:sz="0" w:space="0" w:color="auto"/>
            <w:right w:val="none" w:sz="0" w:space="0" w:color="auto"/>
          </w:divBdr>
        </w:div>
        <w:div w:id="438263792">
          <w:marLeft w:val="640"/>
          <w:marRight w:val="0"/>
          <w:marTop w:val="0"/>
          <w:marBottom w:val="0"/>
          <w:divBdr>
            <w:top w:val="none" w:sz="0" w:space="0" w:color="auto"/>
            <w:left w:val="none" w:sz="0" w:space="0" w:color="auto"/>
            <w:bottom w:val="none" w:sz="0" w:space="0" w:color="auto"/>
            <w:right w:val="none" w:sz="0" w:space="0" w:color="auto"/>
          </w:divBdr>
        </w:div>
        <w:div w:id="642545322">
          <w:marLeft w:val="640"/>
          <w:marRight w:val="0"/>
          <w:marTop w:val="0"/>
          <w:marBottom w:val="0"/>
          <w:divBdr>
            <w:top w:val="none" w:sz="0" w:space="0" w:color="auto"/>
            <w:left w:val="none" w:sz="0" w:space="0" w:color="auto"/>
            <w:bottom w:val="none" w:sz="0" w:space="0" w:color="auto"/>
            <w:right w:val="none" w:sz="0" w:space="0" w:color="auto"/>
          </w:divBdr>
        </w:div>
        <w:div w:id="2120173407">
          <w:marLeft w:val="640"/>
          <w:marRight w:val="0"/>
          <w:marTop w:val="0"/>
          <w:marBottom w:val="0"/>
          <w:divBdr>
            <w:top w:val="none" w:sz="0" w:space="0" w:color="auto"/>
            <w:left w:val="none" w:sz="0" w:space="0" w:color="auto"/>
            <w:bottom w:val="none" w:sz="0" w:space="0" w:color="auto"/>
            <w:right w:val="none" w:sz="0" w:space="0" w:color="auto"/>
          </w:divBdr>
        </w:div>
        <w:div w:id="924799673">
          <w:marLeft w:val="640"/>
          <w:marRight w:val="0"/>
          <w:marTop w:val="0"/>
          <w:marBottom w:val="0"/>
          <w:divBdr>
            <w:top w:val="none" w:sz="0" w:space="0" w:color="auto"/>
            <w:left w:val="none" w:sz="0" w:space="0" w:color="auto"/>
            <w:bottom w:val="none" w:sz="0" w:space="0" w:color="auto"/>
            <w:right w:val="none" w:sz="0" w:space="0" w:color="auto"/>
          </w:divBdr>
        </w:div>
        <w:div w:id="762645617">
          <w:marLeft w:val="640"/>
          <w:marRight w:val="0"/>
          <w:marTop w:val="0"/>
          <w:marBottom w:val="0"/>
          <w:divBdr>
            <w:top w:val="none" w:sz="0" w:space="0" w:color="auto"/>
            <w:left w:val="none" w:sz="0" w:space="0" w:color="auto"/>
            <w:bottom w:val="none" w:sz="0" w:space="0" w:color="auto"/>
            <w:right w:val="none" w:sz="0" w:space="0" w:color="auto"/>
          </w:divBdr>
        </w:div>
        <w:div w:id="1423600748">
          <w:marLeft w:val="640"/>
          <w:marRight w:val="0"/>
          <w:marTop w:val="0"/>
          <w:marBottom w:val="0"/>
          <w:divBdr>
            <w:top w:val="none" w:sz="0" w:space="0" w:color="auto"/>
            <w:left w:val="none" w:sz="0" w:space="0" w:color="auto"/>
            <w:bottom w:val="none" w:sz="0" w:space="0" w:color="auto"/>
            <w:right w:val="none" w:sz="0" w:space="0" w:color="auto"/>
          </w:divBdr>
        </w:div>
        <w:div w:id="311754986">
          <w:marLeft w:val="640"/>
          <w:marRight w:val="0"/>
          <w:marTop w:val="0"/>
          <w:marBottom w:val="0"/>
          <w:divBdr>
            <w:top w:val="none" w:sz="0" w:space="0" w:color="auto"/>
            <w:left w:val="none" w:sz="0" w:space="0" w:color="auto"/>
            <w:bottom w:val="none" w:sz="0" w:space="0" w:color="auto"/>
            <w:right w:val="none" w:sz="0" w:space="0" w:color="auto"/>
          </w:divBdr>
        </w:div>
        <w:div w:id="630984828">
          <w:marLeft w:val="640"/>
          <w:marRight w:val="0"/>
          <w:marTop w:val="0"/>
          <w:marBottom w:val="0"/>
          <w:divBdr>
            <w:top w:val="none" w:sz="0" w:space="0" w:color="auto"/>
            <w:left w:val="none" w:sz="0" w:space="0" w:color="auto"/>
            <w:bottom w:val="none" w:sz="0" w:space="0" w:color="auto"/>
            <w:right w:val="none" w:sz="0" w:space="0" w:color="auto"/>
          </w:divBdr>
        </w:div>
        <w:div w:id="1986355963">
          <w:marLeft w:val="640"/>
          <w:marRight w:val="0"/>
          <w:marTop w:val="0"/>
          <w:marBottom w:val="0"/>
          <w:divBdr>
            <w:top w:val="none" w:sz="0" w:space="0" w:color="auto"/>
            <w:left w:val="none" w:sz="0" w:space="0" w:color="auto"/>
            <w:bottom w:val="none" w:sz="0" w:space="0" w:color="auto"/>
            <w:right w:val="none" w:sz="0" w:space="0" w:color="auto"/>
          </w:divBdr>
        </w:div>
        <w:div w:id="1358846026">
          <w:marLeft w:val="640"/>
          <w:marRight w:val="0"/>
          <w:marTop w:val="0"/>
          <w:marBottom w:val="0"/>
          <w:divBdr>
            <w:top w:val="none" w:sz="0" w:space="0" w:color="auto"/>
            <w:left w:val="none" w:sz="0" w:space="0" w:color="auto"/>
            <w:bottom w:val="none" w:sz="0" w:space="0" w:color="auto"/>
            <w:right w:val="none" w:sz="0" w:space="0" w:color="auto"/>
          </w:divBdr>
        </w:div>
        <w:div w:id="656034940">
          <w:marLeft w:val="640"/>
          <w:marRight w:val="0"/>
          <w:marTop w:val="0"/>
          <w:marBottom w:val="0"/>
          <w:divBdr>
            <w:top w:val="none" w:sz="0" w:space="0" w:color="auto"/>
            <w:left w:val="none" w:sz="0" w:space="0" w:color="auto"/>
            <w:bottom w:val="none" w:sz="0" w:space="0" w:color="auto"/>
            <w:right w:val="none" w:sz="0" w:space="0" w:color="auto"/>
          </w:divBdr>
        </w:div>
        <w:div w:id="1260791969">
          <w:marLeft w:val="640"/>
          <w:marRight w:val="0"/>
          <w:marTop w:val="0"/>
          <w:marBottom w:val="0"/>
          <w:divBdr>
            <w:top w:val="none" w:sz="0" w:space="0" w:color="auto"/>
            <w:left w:val="none" w:sz="0" w:space="0" w:color="auto"/>
            <w:bottom w:val="none" w:sz="0" w:space="0" w:color="auto"/>
            <w:right w:val="none" w:sz="0" w:space="0" w:color="auto"/>
          </w:divBdr>
        </w:div>
        <w:div w:id="1123573519">
          <w:marLeft w:val="640"/>
          <w:marRight w:val="0"/>
          <w:marTop w:val="0"/>
          <w:marBottom w:val="0"/>
          <w:divBdr>
            <w:top w:val="none" w:sz="0" w:space="0" w:color="auto"/>
            <w:left w:val="none" w:sz="0" w:space="0" w:color="auto"/>
            <w:bottom w:val="none" w:sz="0" w:space="0" w:color="auto"/>
            <w:right w:val="none" w:sz="0" w:space="0" w:color="auto"/>
          </w:divBdr>
        </w:div>
        <w:div w:id="1679505064">
          <w:marLeft w:val="640"/>
          <w:marRight w:val="0"/>
          <w:marTop w:val="0"/>
          <w:marBottom w:val="0"/>
          <w:divBdr>
            <w:top w:val="none" w:sz="0" w:space="0" w:color="auto"/>
            <w:left w:val="none" w:sz="0" w:space="0" w:color="auto"/>
            <w:bottom w:val="none" w:sz="0" w:space="0" w:color="auto"/>
            <w:right w:val="none" w:sz="0" w:space="0" w:color="auto"/>
          </w:divBdr>
        </w:div>
        <w:div w:id="1721902753">
          <w:marLeft w:val="640"/>
          <w:marRight w:val="0"/>
          <w:marTop w:val="0"/>
          <w:marBottom w:val="0"/>
          <w:divBdr>
            <w:top w:val="none" w:sz="0" w:space="0" w:color="auto"/>
            <w:left w:val="none" w:sz="0" w:space="0" w:color="auto"/>
            <w:bottom w:val="none" w:sz="0" w:space="0" w:color="auto"/>
            <w:right w:val="none" w:sz="0" w:space="0" w:color="auto"/>
          </w:divBdr>
        </w:div>
        <w:div w:id="343635470">
          <w:marLeft w:val="640"/>
          <w:marRight w:val="0"/>
          <w:marTop w:val="0"/>
          <w:marBottom w:val="0"/>
          <w:divBdr>
            <w:top w:val="none" w:sz="0" w:space="0" w:color="auto"/>
            <w:left w:val="none" w:sz="0" w:space="0" w:color="auto"/>
            <w:bottom w:val="none" w:sz="0" w:space="0" w:color="auto"/>
            <w:right w:val="none" w:sz="0" w:space="0" w:color="auto"/>
          </w:divBdr>
        </w:div>
        <w:div w:id="649138061">
          <w:marLeft w:val="640"/>
          <w:marRight w:val="0"/>
          <w:marTop w:val="0"/>
          <w:marBottom w:val="0"/>
          <w:divBdr>
            <w:top w:val="none" w:sz="0" w:space="0" w:color="auto"/>
            <w:left w:val="none" w:sz="0" w:space="0" w:color="auto"/>
            <w:bottom w:val="none" w:sz="0" w:space="0" w:color="auto"/>
            <w:right w:val="none" w:sz="0" w:space="0" w:color="auto"/>
          </w:divBdr>
        </w:div>
        <w:div w:id="778375525">
          <w:marLeft w:val="640"/>
          <w:marRight w:val="0"/>
          <w:marTop w:val="0"/>
          <w:marBottom w:val="0"/>
          <w:divBdr>
            <w:top w:val="none" w:sz="0" w:space="0" w:color="auto"/>
            <w:left w:val="none" w:sz="0" w:space="0" w:color="auto"/>
            <w:bottom w:val="none" w:sz="0" w:space="0" w:color="auto"/>
            <w:right w:val="none" w:sz="0" w:space="0" w:color="auto"/>
          </w:divBdr>
        </w:div>
        <w:div w:id="1631667704">
          <w:marLeft w:val="640"/>
          <w:marRight w:val="0"/>
          <w:marTop w:val="0"/>
          <w:marBottom w:val="0"/>
          <w:divBdr>
            <w:top w:val="none" w:sz="0" w:space="0" w:color="auto"/>
            <w:left w:val="none" w:sz="0" w:space="0" w:color="auto"/>
            <w:bottom w:val="none" w:sz="0" w:space="0" w:color="auto"/>
            <w:right w:val="none" w:sz="0" w:space="0" w:color="auto"/>
          </w:divBdr>
        </w:div>
      </w:divsChild>
    </w:div>
    <w:div w:id="1289312457">
      <w:bodyDiv w:val="1"/>
      <w:marLeft w:val="0"/>
      <w:marRight w:val="0"/>
      <w:marTop w:val="0"/>
      <w:marBottom w:val="0"/>
      <w:divBdr>
        <w:top w:val="none" w:sz="0" w:space="0" w:color="auto"/>
        <w:left w:val="none" w:sz="0" w:space="0" w:color="auto"/>
        <w:bottom w:val="none" w:sz="0" w:space="0" w:color="auto"/>
        <w:right w:val="none" w:sz="0" w:space="0" w:color="auto"/>
      </w:divBdr>
    </w:div>
    <w:div w:id="1289356526">
      <w:bodyDiv w:val="1"/>
      <w:marLeft w:val="0"/>
      <w:marRight w:val="0"/>
      <w:marTop w:val="0"/>
      <w:marBottom w:val="0"/>
      <w:divBdr>
        <w:top w:val="none" w:sz="0" w:space="0" w:color="auto"/>
        <w:left w:val="none" w:sz="0" w:space="0" w:color="auto"/>
        <w:bottom w:val="none" w:sz="0" w:space="0" w:color="auto"/>
        <w:right w:val="none" w:sz="0" w:space="0" w:color="auto"/>
      </w:divBdr>
    </w:div>
    <w:div w:id="1289506105">
      <w:bodyDiv w:val="1"/>
      <w:marLeft w:val="0"/>
      <w:marRight w:val="0"/>
      <w:marTop w:val="0"/>
      <w:marBottom w:val="0"/>
      <w:divBdr>
        <w:top w:val="none" w:sz="0" w:space="0" w:color="auto"/>
        <w:left w:val="none" w:sz="0" w:space="0" w:color="auto"/>
        <w:bottom w:val="none" w:sz="0" w:space="0" w:color="auto"/>
        <w:right w:val="none" w:sz="0" w:space="0" w:color="auto"/>
      </w:divBdr>
    </w:div>
    <w:div w:id="1290429920">
      <w:bodyDiv w:val="1"/>
      <w:marLeft w:val="0"/>
      <w:marRight w:val="0"/>
      <w:marTop w:val="0"/>
      <w:marBottom w:val="0"/>
      <w:divBdr>
        <w:top w:val="none" w:sz="0" w:space="0" w:color="auto"/>
        <w:left w:val="none" w:sz="0" w:space="0" w:color="auto"/>
        <w:bottom w:val="none" w:sz="0" w:space="0" w:color="auto"/>
        <w:right w:val="none" w:sz="0" w:space="0" w:color="auto"/>
      </w:divBdr>
    </w:div>
    <w:div w:id="1290473689">
      <w:bodyDiv w:val="1"/>
      <w:marLeft w:val="0"/>
      <w:marRight w:val="0"/>
      <w:marTop w:val="0"/>
      <w:marBottom w:val="0"/>
      <w:divBdr>
        <w:top w:val="none" w:sz="0" w:space="0" w:color="auto"/>
        <w:left w:val="none" w:sz="0" w:space="0" w:color="auto"/>
        <w:bottom w:val="none" w:sz="0" w:space="0" w:color="auto"/>
        <w:right w:val="none" w:sz="0" w:space="0" w:color="auto"/>
      </w:divBdr>
    </w:div>
    <w:div w:id="1290672638">
      <w:bodyDiv w:val="1"/>
      <w:marLeft w:val="0"/>
      <w:marRight w:val="0"/>
      <w:marTop w:val="0"/>
      <w:marBottom w:val="0"/>
      <w:divBdr>
        <w:top w:val="none" w:sz="0" w:space="0" w:color="auto"/>
        <w:left w:val="none" w:sz="0" w:space="0" w:color="auto"/>
        <w:bottom w:val="none" w:sz="0" w:space="0" w:color="auto"/>
        <w:right w:val="none" w:sz="0" w:space="0" w:color="auto"/>
      </w:divBdr>
    </w:div>
    <w:div w:id="1290743699">
      <w:bodyDiv w:val="1"/>
      <w:marLeft w:val="0"/>
      <w:marRight w:val="0"/>
      <w:marTop w:val="0"/>
      <w:marBottom w:val="0"/>
      <w:divBdr>
        <w:top w:val="none" w:sz="0" w:space="0" w:color="auto"/>
        <w:left w:val="none" w:sz="0" w:space="0" w:color="auto"/>
        <w:bottom w:val="none" w:sz="0" w:space="0" w:color="auto"/>
        <w:right w:val="none" w:sz="0" w:space="0" w:color="auto"/>
      </w:divBdr>
    </w:div>
    <w:div w:id="1290942150">
      <w:bodyDiv w:val="1"/>
      <w:marLeft w:val="0"/>
      <w:marRight w:val="0"/>
      <w:marTop w:val="0"/>
      <w:marBottom w:val="0"/>
      <w:divBdr>
        <w:top w:val="none" w:sz="0" w:space="0" w:color="auto"/>
        <w:left w:val="none" w:sz="0" w:space="0" w:color="auto"/>
        <w:bottom w:val="none" w:sz="0" w:space="0" w:color="auto"/>
        <w:right w:val="none" w:sz="0" w:space="0" w:color="auto"/>
      </w:divBdr>
    </w:div>
    <w:div w:id="1291090496">
      <w:bodyDiv w:val="1"/>
      <w:marLeft w:val="0"/>
      <w:marRight w:val="0"/>
      <w:marTop w:val="0"/>
      <w:marBottom w:val="0"/>
      <w:divBdr>
        <w:top w:val="none" w:sz="0" w:space="0" w:color="auto"/>
        <w:left w:val="none" w:sz="0" w:space="0" w:color="auto"/>
        <w:bottom w:val="none" w:sz="0" w:space="0" w:color="auto"/>
        <w:right w:val="none" w:sz="0" w:space="0" w:color="auto"/>
      </w:divBdr>
    </w:div>
    <w:div w:id="1291126669">
      <w:bodyDiv w:val="1"/>
      <w:marLeft w:val="0"/>
      <w:marRight w:val="0"/>
      <w:marTop w:val="0"/>
      <w:marBottom w:val="0"/>
      <w:divBdr>
        <w:top w:val="none" w:sz="0" w:space="0" w:color="auto"/>
        <w:left w:val="none" w:sz="0" w:space="0" w:color="auto"/>
        <w:bottom w:val="none" w:sz="0" w:space="0" w:color="auto"/>
        <w:right w:val="none" w:sz="0" w:space="0" w:color="auto"/>
      </w:divBdr>
    </w:div>
    <w:div w:id="1292243840">
      <w:bodyDiv w:val="1"/>
      <w:marLeft w:val="0"/>
      <w:marRight w:val="0"/>
      <w:marTop w:val="0"/>
      <w:marBottom w:val="0"/>
      <w:divBdr>
        <w:top w:val="none" w:sz="0" w:space="0" w:color="auto"/>
        <w:left w:val="none" w:sz="0" w:space="0" w:color="auto"/>
        <w:bottom w:val="none" w:sz="0" w:space="0" w:color="auto"/>
        <w:right w:val="none" w:sz="0" w:space="0" w:color="auto"/>
      </w:divBdr>
    </w:div>
    <w:div w:id="1292437794">
      <w:bodyDiv w:val="1"/>
      <w:marLeft w:val="0"/>
      <w:marRight w:val="0"/>
      <w:marTop w:val="0"/>
      <w:marBottom w:val="0"/>
      <w:divBdr>
        <w:top w:val="none" w:sz="0" w:space="0" w:color="auto"/>
        <w:left w:val="none" w:sz="0" w:space="0" w:color="auto"/>
        <w:bottom w:val="none" w:sz="0" w:space="0" w:color="auto"/>
        <w:right w:val="none" w:sz="0" w:space="0" w:color="auto"/>
      </w:divBdr>
    </w:div>
    <w:div w:id="1293243875">
      <w:bodyDiv w:val="1"/>
      <w:marLeft w:val="0"/>
      <w:marRight w:val="0"/>
      <w:marTop w:val="0"/>
      <w:marBottom w:val="0"/>
      <w:divBdr>
        <w:top w:val="none" w:sz="0" w:space="0" w:color="auto"/>
        <w:left w:val="none" w:sz="0" w:space="0" w:color="auto"/>
        <w:bottom w:val="none" w:sz="0" w:space="0" w:color="auto"/>
        <w:right w:val="none" w:sz="0" w:space="0" w:color="auto"/>
      </w:divBdr>
    </w:div>
    <w:div w:id="1293709983">
      <w:bodyDiv w:val="1"/>
      <w:marLeft w:val="0"/>
      <w:marRight w:val="0"/>
      <w:marTop w:val="0"/>
      <w:marBottom w:val="0"/>
      <w:divBdr>
        <w:top w:val="none" w:sz="0" w:space="0" w:color="auto"/>
        <w:left w:val="none" w:sz="0" w:space="0" w:color="auto"/>
        <w:bottom w:val="none" w:sz="0" w:space="0" w:color="auto"/>
        <w:right w:val="none" w:sz="0" w:space="0" w:color="auto"/>
      </w:divBdr>
    </w:div>
    <w:div w:id="1293827531">
      <w:bodyDiv w:val="1"/>
      <w:marLeft w:val="0"/>
      <w:marRight w:val="0"/>
      <w:marTop w:val="0"/>
      <w:marBottom w:val="0"/>
      <w:divBdr>
        <w:top w:val="none" w:sz="0" w:space="0" w:color="auto"/>
        <w:left w:val="none" w:sz="0" w:space="0" w:color="auto"/>
        <w:bottom w:val="none" w:sz="0" w:space="0" w:color="auto"/>
        <w:right w:val="none" w:sz="0" w:space="0" w:color="auto"/>
      </w:divBdr>
    </w:div>
    <w:div w:id="1293830236">
      <w:bodyDiv w:val="1"/>
      <w:marLeft w:val="0"/>
      <w:marRight w:val="0"/>
      <w:marTop w:val="0"/>
      <w:marBottom w:val="0"/>
      <w:divBdr>
        <w:top w:val="none" w:sz="0" w:space="0" w:color="auto"/>
        <w:left w:val="none" w:sz="0" w:space="0" w:color="auto"/>
        <w:bottom w:val="none" w:sz="0" w:space="0" w:color="auto"/>
        <w:right w:val="none" w:sz="0" w:space="0" w:color="auto"/>
      </w:divBdr>
    </w:div>
    <w:div w:id="1294212859">
      <w:bodyDiv w:val="1"/>
      <w:marLeft w:val="0"/>
      <w:marRight w:val="0"/>
      <w:marTop w:val="0"/>
      <w:marBottom w:val="0"/>
      <w:divBdr>
        <w:top w:val="none" w:sz="0" w:space="0" w:color="auto"/>
        <w:left w:val="none" w:sz="0" w:space="0" w:color="auto"/>
        <w:bottom w:val="none" w:sz="0" w:space="0" w:color="auto"/>
        <w:right w:val="none" w:sz="0" w:space="0" w:color="auto"/>
      </w:divBdr>
    </w:div>
    <w:div w:id="1294359976">
      <w:bodyDiv w:val="1"/>
      <w:marLeft w:val="0"/>
      <w:marRight w:val="0"/>
      <w:marTop w:val="0"/>
      <w:marBottom w:val="0"/>
      <w:divBdr>
        <w:top w:val="none" w:sz="0" w:space="0" w:color="auto"/>
        <w:left w:val="none" w:sz="0" w:space="0" w:color="auto"/>
        <w:bottom w:val="none" w:sz="0" w:space="0" w:color="auto"/>
        <w:right w:val="none" w:sz="0" w:space="0" w:color="auto"/>
      </w:divBdr>
    </w:div>
    <w:div w:id="1294557243">
      <w:bodyDiv w:val="1"/>
      <w:marLeft w:val="0"/>
      <w:marRight w:val="0"/>
      <w:marTop w:val="0"/>
      <w:marBottom w:val="0"/>
      <w:divBdr>
        <w:top w:val="none" w:sz="0" w:space="0" w:color="auto"/>
        <w:left w:val="none" w:sz="0" w:space="0" w:color="auto"/>
        <w:bottom w:val="none" w:sz="0" w:space="0" w:color="auto"/>
        <w:right w:val="none" w:sz="0" w:space="0" w:color="auto"/>
      </w:divBdr>
    </w:div>
    <w:div w:id="1294797781">
      <w:bodyDiv w:val="1"/>
      <w:marLeft w:val="0"/>
      <w:marRight w:val="0"/>
      <w:marTop w:val="0"/>
      <w:marBottom w:val="0"/>
      <w:divBdr>
        <w:top w:val="none" w:sz="0" w:space="0" w:color="auto"/>
        <w:left w:val="none" w:sz="0" w:space="0" w:color="auto"/>
        <w:bottom w:val="none" w:sz="0" w:space="0" w:color="auto"/>
        <w:right w:val="none" w:sz="0" w:space="0" w:color="auto"/>
      </w:divBdr>
    </w:div>
    <w:div w:id="1294827275">
      <w:bodyDiv w:val="1"/>
      <w:marLeft w:val="0"/>
      <w:marRight w:val="0"/>
      <w:marTop w:val="0"/>
      <w:marBottom w:val="0"/>
      <w:divBdr>
        <w:top w:val="none" w:sz="0" w:space="0" w:color="auto"/>
        <w:left w:val="none" w:sz="0" w:space="0" w:color="auto"/>
        <w:bottom w:val="none" w:sz="0" w:space="0" w:color="auto"/>
        <w:right w:val="none" w:sz="0" w:space="0" w:color="auto"/>
      </w:divBdr>
    </w:div>
    <w:div w:id="1294869149">
      <w:bodyDiv w:val="1"/>
      <w:marLeft w:val="0"/>
      <w:marRight w:val="0"/>
      <w:marTop w:val="0"/>
      <w:marBottom w:val="0"/>
      <w:divBdr>
        <w:top w:val="none" w:sz="0" w:space="0" w:color="auto"/>
        <w:left w:val="none" w:sz="0" w:space="0" w:color="auto"/>
        <w:bottom w:val="none" w:sz="0" w:space="0" w:color="auto"/>
        <w:right w:val="none" w:sz="0" w:space="0" w:color="auto"/>
      </w:divBdr>
    </w:div>
    <w:div w:id="1294872787">
      <w:bodyDiv w:val="1"/>
      <w:marLeft w:val="0"/>
      <w:marRight w:val="0"/>
      <w:marTop w:val="0"/>
      <w:marBottom w:val="0"/>
      <w:divBdr>
        <w:top w:val="none" w:sz="0" w:space="0" w:color="auto"/>
        <w:left w:val="none" w:sz="0" w:space="0" w:color="auto"/>
        <w:bottom w:val="none" w:sz="0" w:space="0" w:color="auto"/>
        <w:right w:val="none" w:sz="0" w:space="0" w:color="auto"/>
      </w:divBdr>
    </w:div>
    <w:div w:id="1295596338">
      <w:bodyDiv w:val="1"/>
      <w:marLeft w:val="0"/>
      <w:marRight w:val="0"/>
      <w:marTop w:val="0"/>
      <w:marBottom w:val="0"/>
      <w:divBdr>
        <w:top w:val="none" w:sz="0" w:space="0" w:color="auto"/>
        <w:left w:val="none" w:sz="0" w:space="0" w:color="auto"/>
        <w:bottom w:val="none" w:sz="0" w:space="0" w:color="auto"/>
        <w:right w:val="none" w:sz="0" w:space="0" w:color="auto"/>
      </w:divBdr>
    </w:div>
    <w:div w:id="1295719892">
      <w:bodyDiv w:val="1"/>
      <w:marLeft w:val="0"/>
      <w:marRight w:val="0"/>
      <w:marTop w:val="0"/>
      <w:marBottom w:val="0"/>
      <w:divBdr>
        <w:top w:val="none" w:sz="0" w:space="0" w:color="auto"/>
        <w:left w:val="none" w:sz="0" w:space="0" w:color="auto"/>
        <w:bottom w:val="none" w:sz="0" w:space="0" w:color="auto"/>
        <w:right w:val="none" w:sz="0" w:space="0" w:color="auto"/>
      </w:divBdr>
    </w:div>
    <w:div w:id="1296177691">
      <w:bodyDiv w:val="1"/>
      <w:marLeft w:val="0"/>
      <w:marRight w:val="0"/>
      <w:marTop w:val="0"/>
      <w:marBottom w:val="0"/>
      <w:divBdr>
        <w:top w:val="none" w:sz="0" w:space="0" w:color="auto"/>
        <w:left w:val="none" w:sz="0" w:space="0" w:color="auto"/>
        <w:bottom w:val="none" w:sz="0" w:space="0" w:color="auto"/>
        <w:right w:val="none" w:sz="0" w:space="0" w:color="auto"/>
      </w:divBdr>
    </w:div>
    <w:div w:id="1296255856">
      <w:bodyDiv w:val="1"/>
      <w:marLeft w:val="0"/>
      <w:marRight w:val="0"/>
      <w:marTop w:val="0"/>
      <w:marBottom w:val="0"/>
      <w:divBdr>
        <w:top w:val="none" w:sz="0" w:space="0" w:color="auto"/>
        <w:left w:val="none" w:sz="0" w:space="0" w:color="auto"/>
        <w:bottom w:val="none" w:sz="0" w:space="0" w:color="auto"/>
        <w:right w:val="none" w:sz="0" w:space="0" w:color="auto"/>
      </w:divBdr>
    </w:div>
    <w:div w:id="1296256852">
      <w:bodyDiv w:val="1"/>
      <w:marLeft w:val="0"/>
      <w:marRight w:val="0"/>
      <w:marTop w:val="0"/>
      <w:marBottom w:val="0"/>
      <w:divBdr>
        <w:top w:val="none" w:sz="0" w:space="0" w:color="auto"/>
        <w:left w:val="none" w:sz="0" w:space="0" w:color="auto"/>
        <w:bottom w:val="none" w:sz="0" w:space="0" w:color="auto"/>
        <w:right w:val="none" w:sz="0" w:space="0" w:color="auto"/>
      </w:divBdr>
    </w:div>
    <w:div w:id="1296373491">
      <w:bodyDiv w:val="1"/>
      <w:marLeft w:val="0"/>
      <w:marRight w:val="0"/>
      <w:marTop w:val="0"/>
      <w:marBottom w:val="0"/>
      <w:divBdr>
        <w:top w:val="none" w:sz="0" w:space="0" w:color="auto"/>
        <w:left w:val="none" w:sz="0" w:space="0" w:color="auto"/>
        <w:bottom w:val="none" w:sz="0" w:space="0" w:color="auto"/>
        <w:right w:val="none" w:sz="0" w:space="0" w:color="auto"/>
      </w:divBdr>
    </w:div>
    <w:div w:id="1296451246">
      <w:bodyDiv w:val="1"/>
      <w:marLeft w:val="0"/>
      <w:marRight w:val="0"/>
      <w:marTop w:val="0"/>
      <w:marBottom w:val="0"/>
      <w:divBdr>
        <w:top w:val="none" w:sz="0" w:space="0" w:color="auto"/>
        <w:left w:val="none" w:sz="0" w:space="0" w:color="auto"/>
        <w:bottom w:val="none" w:sz="0" w:space="0" w:color="auto"/>
        <w:right w:val="none" w:sz="0" w:space="0" w:color="auto"/>
      </w:divBdr>
    </w:div>
    <w:div w:id="1296981376">
      <w:bodyDiv w:val="1"/>
      <w:marLeft w:val="0"/>
      <w:marRight w:val="0"/>
      <w:marTop w:val="0"/>
      <w:marBottom w:val="0"/>
      <w:divBdr>
        <w:top w:val="none" w:sz="0" w:space="0" w:color="auto"/>
        <w:left w:val="none" w:sz="0" w:space="0" w:color="auto"/>
        <w:bottom w:val="none" w:sz="0" w:space="0" w:color="auto"/>
        <w:right w:val="none" w:sz="0" w:space="0" w:color="auto"/>
      </w:divBdr>
    </w:div>
    <w:div w:id="1297027704">
      <w:bodyDiv w:val="1"/>
      <w:marLeft w:val="0"/>
      <w:marRight w:val="0"/>
      <w:marTop w:val="0"/>
      <w:marBottom w:val="0"/>
      <w:divBdr>
        <w:top w:val="none" w:sz="0" w:space="0" w:color="auto"/>
        <w:left w:val="none" w:sz="0" w:space="0" w:color="auto"/>
        <w:bottom w:val="none" w:sz="0" w:space="0" w:color="auto"/>
        <w:right w:val="none" w:sz="0" w:space="0" w:color="auto"/>
      </w:divBdr>
    </w:div>
    <w:div w:id="1297686072">
      <w:bodyDiv w:val="1"/>
      <w:marLeft w:val="0"/>
      <w:marRight w:val="0"/>
      <w:marTop w:val="0"/>
      <w:marBottom w:val="0"/>
      <w:divBdr>
        <w:top w:val="none" w:sz="0" w:space="0" w:color="auto"/>
        <w:left w:val="none" w:sz="0" w:space="0" w:color="auto"/>
        <w:bottom w:val="none" w:sz="0" w:space="0" w:color="auto"/>
        <w:right w:val="none" w:sz="0" w:space="0" w:color="auto"/>
      </w:divBdr>
    </w:div>
    <w:div w:id="1297761765">
      <w:bodyDiv w:val="1"/>
      <w:marLeft w:val="0"/>
      <w:marRight w:val="0"/>
      <w:marTop w:val="0"/>
      <w:marBottom w:val="0"/>
      <w:divBdr>
        <w:top w:val="none" w:sz="0" w:space="0" w:color="auto"/>
        <w:left w:val="none" w:sz="0" w:space="0" w:color="auto"/>
        <w:bottom w:val="none" w:sz="0" w:space="0" w:color="auto"/>
        <w:right w:val="none" w:sz="0" w:space="0" w:color="auto"/>
      </w:divBdr>
    </w:div>
    <w:div w:id="1297836771">
      <w:bodyDiv w:val="1"/>
      <w:marLeft w:val="0"/>
      <w:marRight w:val="0"/>
      <w:marTop w:val="0"/>
      <w:marBottom w:val="0"/>
      <w:divBdr>
        <w:top w:val="none" w:sz="0" w:space="0" w:color="auto"/>
        <w:left w:val="none" w:sz="0" w:space="0" w:color="auto"/>
        <w:bottom w:val="none" w:sz="0" w:space="0" w:color="auto"/>
        <w:right w:val="none" w:sz="0" w:space="0" w:color="auto"/>
      </w:divBdr>
    </w:div>
    <w:div w:id="1298531704">
      <w:bodyDiv w:val="1"/>
      <w:marLeft w:val="0"/>
      <w:marRight w:val="0"/>
      <w:marTop w:val="0"/>
      <w:marBottom w:val="0"/>
      <w:divBdr>
        <w:top w:val="none" w:sz="0" w:space="0" w:color="auto"/>
        <w:left w:val="none" w:sz="0" w:space="0" w:color="auto"/>
        <w:bottom w:val="none" w:sz="0" w:space="0" w:color="auto"/>
        <w:right w:val="none" w:sz="0" w:space="0" w:color="auto"/>
      </w:divBdr>
      <w:divsChild>
        <w:div w:id="166211549">
          <w:marLeft w:val="640"/>
          <w:marRight w:val="0"/>
          <w:marTop w:val="0"/>
          <w:marBottom w:val="0"/>
          <w:divBdr>
            <w:top w:val="none" w:sz="0" w:space="0" w:color="auto"/>
            <w:left w:val="none" w:sz="0" w:space="0" w:color="auto"/>
            <w:bottom w:val="none" w:sz="0" w:space="0" w:color="auto"/>
            <w:right w:val="none" w:sz="0" w:space="0" w:color="auto"/>
          </w:divBdr>
        </w:div>
        <w:div w:id="965165710">
          <w:marLeft w:val="640"/>
          <w:marRight w:val="0"/>
          <w:marTop w:val="0"/>
          <w:marBottom w:val="0"/>
          <w:divBdr>
            <w:top w:val="none" w:sz="0" w:space="0" w:color="auto"/>
            <w:left w:val="none" w:sz="0" w:space="0" w:color="auto"/>
            <w:bottom w:val="none" w:sz="0" w:space="0" w:color="auto"/>
            <w:right w:val="none" w:sz="0" w:space="0" w:color="auto"/>
          </w:divBdr>
        </w:div>
        <w:div w:id="1576738265">
          <w:marLeft w:val="640"/>
          <w:marRight w:val="0"/>
          <w:marTop w:val="0"/>
          <w:marBottom w:val="0"/>
          <w:divBdr>
            <w:top w:val="none" w:sz="0" w:space="0" w:color="auto"/>
            <w:left w:val="none" w:sz="0" w:space="0" w:color="auto"/>
            <w:bottom w:val="none" w:sz="0" w:space="0" w:color="auto"/>
            <w:right w:val="none" w:sz="0" w:space="0" w:color="auto"/>
          </w:divBdr>
        </w:div>
        <w:div w:id="417605078">
          <w:marLeft w:val="640"/>
          <w:marRight w:val="0"/>
          <w:marTop w:val="0"/>
          <w:marBottom w:val="0"/>
          <w:divBdr>
            <w:top w:val="none" w:sz="0" w:space="0" w:color="auto"/>
            <w:left w:val="none" w:sz="0" w:space="0" w:color="auto"/>
            <w:bottom w:val="none" w:sz="0" w:space="0" w:color="auto"/>
            <w:right w:val="none" w:sz="0" w:space="0" w:color="auto"/>
          </w:divBdr>
        </w:div>
        <w:div w:id="364647486">
          <w:marLeft w:val="640"/>
          <w:marRight w:val="0"/>
          <w:marTop w:val="0"/>
          <w:marBottom w:val="0"/>
          <w:divBdr>
            <w:top w:val="none" w:sz="0" w:space="0" w:color="auto"/>
            <w:left w:val="none" w:sz="0" w:space="0" w:color="auto"/>
            <w:bottom w:val="none" w:sz="0" w:space="0" w:color="auto"/>
            <w:right w:val="none" w:sz="0" w:space="0" w:color="auto"/>
          </w:divBdr>
        </w:div>
        <w:div w:id="611477826">
          <w:marLeft w:val="640"/>
          <w:marRight w:val="0"/>
          <w:marTop w:val="0"/>
          <w:marBottom w:val="0"/>
          <w:divBdr>
            <w:top w:val="none" w:sz="0" w:space="0" w:color="auto"/>
            <w:left w:val="none" w:sz="0" w:space="0" w:color="auto"/>
            <w:bottom w:val="none" w:sz="0" w:space="0" w:color="auto"/>
            <w:right w:val="none" w:sz="0" w:space="0" w:color="auto"/>
          </w:divBdr>
        </w:div>
        <w:div w:id="887180552">
          <w:marLeft w:val="640"/>
          <w:marRight w:val="0"/>
          <w:marTop w:val="0"/>
          <w:marBottom w:val="0"/>
          <w:divBdr>
            <w:top w:val="none" w:sz="0" w:space="0" w:color="auto"/>
            <w:left w:val="none" w:sz="0" w:space="0" w:color="auto"/>
            <w:bottom w:val="none" w:sz="0" w:space="0" w:color="auto"/>
            <w:right w:val="none" w:sz="0" w:space="0" w:color="auto"/>
          </w:divBdr>
        </w:div>
        <w:div w:id="977031407">
          <w:marLeft w:val="640"/>
          <w:marRight w:val="0"/>
          <w:marTop w:val="0"/>
          <w:marBottom w:val="0"/>
          <w:divBdr>
            <w:top w:val="none" w:sz="0" w:space="0" w:color="auto"/>
            <w:left w:val="none" w:sz="0" w:space="0" w:color="auto"/>
            <w:bottom w:val="none" w:sz="0" w:space="0" w:color="auto"/>
            <w:right w:val="none" w:sz="0" w:space="0" w:color="auto"/>
          </w:divBdr>
        </w:div>
        <w:div w:id="69886072">
          <w:marLeft w:val="640"/>
          <w:marRight w:val="0"/>
          <w:marTop w:val="0"/>
          <w:marBottom w:val="0"/>
          <w:divBdr>
            <w:top w:val="none" w:sz="0" w:space="0" w:color="auto"/>
            <w:left w:val="none" w:sz="0" w:space="0" w:color="auto"/>
            <w:bottom w:val="none" w:sz="0" w:space="0" w:color="auto"/>
            <w:right w:val="none" w:sz="0" w:space="0" w:color="auto"/>
          </w:divBdr>
        </w:div>
        <w:div w:id="19163996">
          <w:marLeft w:val="640"/>
          <w:marRight w:val="0"/>
          <w:marTop w:val="0"/>
          <w:marBottom w:val="0"/>
          <w:divBdr>
            <w:top w:val="none" w:sz="0" w:space="0" w:color="auto"/>
            <w:left w:val="none" w:sz="0" w:space="0" w:color="auto"/>
            <w:bottom w:val="none" w:sz="0" w:space="0" w:color="auto"/>
            <w:right w:val="none" w:sz="0" w:space="0" w:color="auto"/>
          </w:divBdr>
        </w:div>
        <w:div w:id="1436512563">
          <w:marLeft w:val="640"/>
          <w:marRight w:val="0"/>
          <w:marTop w:val="0"/>
          <w:marBottom w:val="0"/>
          <w:divBdr>
            <w:top w:val="none" w:sz="0" w:space="0" w:color="auto"/>
            <w:left w:val="none" w:sz="0" w:space="0" w:color="auto"/>
            <w:bottom w:val="none" w:sz="0" w:space="0" w:color="auto"/>
            <w:right w:val="none" w:sz="0" w:space="0" w:color="auto"/>
          </w:divBdr>
        </w:div>
        <w:div w:id="1401756557">
          <w:marLeft w:val="640"/>
          <w:marRight w:val="0"/>
          <w:marTop w:val="0"/>
          <w:marBottom w:val="0"/>
          <w:divBdr>
            <w:top w:val="none" w:sz="0" w:space="0" w:color="auto"/>
            <w:left w:val="none" w:sz="0" w:space="0" w:color="auto"/>
            <w:bottom w:val="none" w:sz="0" w:space="0" w:color="auto"/>
            <w:right w:val="none" w:sz="0" w:space="0" w:color="auto"/>
          </w:divBdr>
        </w:div>
        <w:div w:id="224099104">
          <w:marLeft w:val="640"/>
          <w:marRight w:val="0"/>
          <w:marTop w:val="0"/>
          <w:marBottom w:val="0"/>
          <w:divBdr>
            <w:top w:val="none" w:sz="0" w:space="0" w:color="auto"/>
            <w:left w:val="none" w:sz="0" w:space="0" w:color="auto"/>
            <w:bottom w:val="none" w:sz="0" w:space="0" w:color="auto"/>
            <w:right w:val="none" w:sz="0" w:space="0" w:color="auto"/>
          </w:divBdr>
        </w:div>
        <w:div w:id="429086875">
          <w:marLeft w:val="640"/>
          <w:marRight w:val="0"/>
          <w:marTop w:val="0"/>
          <w:marBottom w:val="0"/>
          <w:divBdr>
            <w:top w:val="none" w:sz="0" w:space="0" w:color="auto"/>
            <w:left w:val="none" w:sz="0" w:space="0" w:color="auto"/>
            <w:bottom w:val="none" w:sz="0" w:space="0" w:color="auto"/>
            <w:right w:val="none" w:sz="0" w:space="0" w:color="auto"/>
          </w:divBdr>
        </w:div>
        <w:div w:id="1267612520">
          <w:marLeft w:val="640"/>
          <w:marRight w:val="0"/>
          <w:marTop w:val="0"/>
          <w:marBottom w:val="0"/>
          <w:divBdr>
            <w:top w:val="none" w:sz="0" w:space="0" w:color="auto"/>
            <w:left w:val="none" w:sz="0" w:space="0" w:color="auto"/>
            <w:bottom w:val="none" w:sz="0" w:space="0" w:color="auto"/>
            <w:right w:val="none" w:sz="0" w:space="0" w:color="auto"/>
          </w:divBdr>
        </w:div>
        <w:div w:id="526524550">
          <w:marLeft w:val="640"/>
          <w:marRight w:val="0"/>
          <w:marTop w:val="0"/>
          <w:marBottom w:val="0"/>
          <w:divBdr>
            <w:top w:val="none" w:sz="0" w:space="0" w:color="auto"/>
            <w:left w:val="none" w:sz="0" w:space="0" w:color="auto"/>
            <w:bottom w:val="none" w:sz="0" w:space="0" w:color="auto"/>
            <w:right w:val="none" w:sz="0" w:space="0" w:color="auto"/>
          </w:divBdr>
        </w:div>
        <w:div w:id="1420175837">
          <w:marLeft w:val="640"/>
          <w:marRight w:val="0"/>
          <w:marTop w:val="0"/>
          <w:marBottom w:val="0"/>
          <w:divBdr>
            <w:top w:val="none" w:sz="0" w:space="0" w:color="auto"/>
            <w:left w:val="none" w:sz="0" w:space="0" w:color="auto"/>
            <w:bottom w:val="none" w:sz="0" w:space="0" w:color="auto"/>
            <w:right w:val="none" w:sz="0" w:space="0" w:color="auto"/>
          </w:divBdr>
        </w:div>
        <w:div w:id="700278920">
          <w:marLeft w:val="640"/>
          <w:marRight w:val="0"/>
          <w:marTop w:val="0"/>
          <w:marBottom w:val="0"/>
          <w:divBdr>
            <w:top w:val="none" w:sz="0" w:space="0" w:color="auto"/>
            <w:left w:val="none" w:sz="0" w:space="0" w:color="auto"/>
            <w:bottom w:val="none" w:sz="0" w:space="0" w:color="auto"/>
            <w:right w:val="none" w:sz="0" w:space="0" w:color="auto"/>
          </w:divBdr>
        </w:div>
        <w:div w:id="1036392060">
          <w:marLeft w:val="640"/>
          <w:marRight w:val="0"/>
          <w:marTop w:val="0"/>
          <w:marBottom w:val="0"/>
          <w:divBdr>
            <w:top w:val="none" w:sz="0" w:space="0" w:color="auto"/>
            <w:left w:val="none" w:sz="0" w:space="0" w:color="auto"/>
            <w:bottom w:val="none" w:sz="0" w:space="0" w:color="auto"/>
            <w:right w:val="none" w:sz="0" w:space="0" w:color="auto"/>
          </w:divBdr>
        </w:div>
        <w:div w:id="248000237">
          <w:marLeft w:val="640"/>
          <w:marRight w:val="0"/>
          <w:marTop w:val="0"/>
          <w:marBottom w:val="0"/>
          <w:divBdr>
            <w:top w:val="none" w:sz="0" w:space="0" w:color="auto"/>
            <w:left w:val="none" w:sz="0" w:space="0" w:color="auto"/>
            <w:bottom w:val="none" w:sz="0" w:space="0" w:color="auto"/>
            <w:right w:val="none" w:sz="0" w:space="0" w:color="auto"/>
          </w:divBdr>
        </w:div>
        <w:div w:id="1143742089">
          <w:marLeft w:val="640"/>
          <w:marRight w:val="0"/>
          <w:marTop w:val="0"/>
          <w:marBottom w:val="0"/>
          <w:divBdr>
            <w:top w:val="none" w:sz="0" w:space="0" w:color="auto"/>
            <w:left w:val="none" w:sz="0" w:space="0" w:color="auto"/>
            <w:bottom w:val="none" w:sz="0" w:space="0" w:color="auto"/>
            <w:right w:val="none" w:sz="0" w:space="0" w:color="auto"/>
          </w:divBdr>
        </w:div>
        <w:div w:id="94252836">
          <w:marLeft w:val="640"/>
          <w:marRight w:val="0"/>
          <w:marTop w:val="0"/>
          <w:marBottom w:val="0"/>
          <w:divBdr>
            <w:top w:val="none" w:sz="0" w:space="0" w:color="auto"/>
            <w:left w:val="none" w:sz="0" w:space="0" w:color="auto"/>
            <w:bottom w:val="none" w:sz="0" w:space="0" w:color="auto"/>
            <w:right w:val="none" w:sz="0" w:space="0" w:color="auto"/>
          </w:divBdr>
        </w:div>
        <w:div w:id="532041257">
          <w:marLeft w:val="640"/>
          <w:marRight w:val="0"/>
          <w:marTop w:val="0"/>
          <w:marBottom w:val="0"/>
          <w:divBdr>
            <w:top w:val="none" w:sz="0" w:space="0" w:color="auto"/>
            <w:left w:val="none" w:sz="0" w:space="0" w:color="auto"/>
            <w:bottom w:val="none" w:sz="0" w:space="0" w:color="auto"/>
            <w:right w:val="none" w:sz="0" w:space="0" w:color="auto"/>
          </w:divBdr>
        </w:div>
        <w:div w:id="636955224">
          <w:marLeft w:val="640"/>
          <w:marRight w:val="0"/>
          <w:marTop w:val="0"/>
          <w:marBottom w:val="0"/>
          <w:divBdr>
            <w:top w:val="none" w:sz="0" w:space="0" w:color="auto"/>
            <w:left w:val="none" w:sz="0" w:space="0" w:color="auto"/>
            <w:bottom w:val="none" w:sz="0" w:space="0" w:color="auto"/>
            <w:right w:val="none" w:sz="0" w:space="0" w:color="auto"/>
          </w:divBdr>
        </w:div>
        <w:div w:id="209389329">
          <w:marLeft w:val="640"/>
          <w:marRight w:val="0"/>
          <w:marTop w:val="0"/>
          <w:marBottom w:val="0"/>
          <w:divBdr>
            <w:top w:val="none" w:sz="0" w:space="0" w:color="auto"/>
            <w:left w:val="none" w:sz="0" w:space="0" w:color="auto"/>
            <w:bottom w:val="none" w:sz="0" w:space="0" w:color="auto"/>
            <w:right w:val="none" w:sz="0" w:space="0" w:color="auto"/>
          </w:divBdr>
        </w:div>
        <w:div w:id="794755214">
          <w:marLeft w:val="640"/>
          <w:marRight w:val="0"/>
          <w:marTop w:val="0"/>
          <w:marBottom w:val="0"/>
          <w:divBdr>
            <w:top w:val="none" w:sz="0" w:space="0" w:color="auto"/>
            <w:left w:val="none" w:sz="0" w:space="0" w:color="auto"/>
            <w:bottom w:val="none" w:sz="0" w:space="0" w:color="auto"/>
            <w:right w:val="none" w:sz="0" w:space="0" w:color="auto"/>
          </w:divBdr>
        </w:div>
        <w:div w:id="1462383163">
          <w:marLeft w:val="640"/>
          <w:marRight w:val="0"/>
          <w:marTop w:val="0"/>
          <w:marBottom w:val="0"/>
          <w:divBdr>
            <w:top w:val="none" w:sz="0" w:space="0" w:color="auto"/>
            <w:left w:val="none" w:sz="0" w:space="0" w:color="auto"/>
            <w:bottom w:val="none" w:sz="0" w:space="0" w:color="auto"/>
            <w:right w:val="none" w:sz="0" w:space="0" w:color="auto"/>
          </w:divBdr>
        </w:div>
        <w:div w:id="339551807">
          <w:marLeft w:val="640"/>
          <w:marRight w:val="0"/>
          <w:marTop w:val="0"/>
          <w:marBottom w:val="0"/>
          <w:divBdr>
            <w:top w:val="none" w:sz="0" w:space="0" w:color="auto"/>
            <w:left w:val="none" w:sz="0" w:space="0" w:color="auto"/>
            <w:bottom w:val="none" w:sz="0" w:space="0" w:color="auto"/>
            <w:right w:val="none" w:sz="0" w:space="0" w:color="auto"/>
          </w:divBdr>
        </w:div>
        <w:div w:id="1098789429">
          <w:marLeft w:val="640"/>
          <w:marRight w:val="0"/>
          <w:marTop w:val="0"/>
          <w:marBottom w:val="0"/>
          <w:divBdr>
            <w:top w:val="none" w:sz="0" w:space="0" w:color="auto"/>
            <w:left w:val="none" w:sz="0" w:space="0" w:color="auto"/>
            <w:bottom w:val="none" w:sz="0" w:space="0" w:color="auto"/>
            <w:right w:val="none" w:sz="0" w:space="0" w:color="auto"/>
          </w:divBdr>
        </w:div>
        <w:div w:id="1100636605">
          <w:marLeft w:val="640"/>
          <w:marRight w:val="0"/>
          <w:marTop w:val="0"/>
          <w:marBottom w:val="0"/>
          <w:divBdr>
            <w:top w:val="none" w:sz="0" w:space="0" w:color="auto"/>
            <w:left w:val="none" w:sz="0" w:space="0" w:color="auto"/>
            <w:bottom w:val="none" w:sz="0" w:space="0" w:color="auto"/>
            <w:right w:val="none" w:sz="0" w:space="0" w:color="auto"/>
          </w:divBdr>
        </w:div>
        <w:div w:id="913589304">
          <w:marLeft w:val="640"/>
          <w:marRight w:val="0"/>
          <w:marTop w:val="0"/>
          <w:marBottom w:val="0"/>
          <w:divBdr>
            <w:top w:val="none" w:sz="0" w:space="0" w:color="auto"/>
            <w:left w:val="none" w:sz="0" w:space="0" w:color="auto"/>
            <w:bottom w:val="none" w:sz="0" w:space="0" w:color="auto"/>
            <w:right w:val="none" w:sz="0" w:space="0" w:color="auto"/>
          </w:divBdr>
        </w:div>
        <w:div w:id="1135760251">
          <w:marLeft w:val="640"/>
          <w:marRight w:val="0"/>
          <w:marTop w:val="0"/>
          <w:marBottom w:val="0"/>
          <w:divBdr>
            <w:top w:val="none" w:sz="0" w:space="0" w:color="auto"/>
            <w:left w:val="none" w:sz="0" w:space="0" w:color="auto"/>
            <w:bottom w:val="none" w:sz="0" w:space="0" w:color="auto"/>
            <w:right w:val="none" w:sz="0" w:space="0" w:color="auto"/>
          </w:divBdr>
        </w:div>
        <w:div w:id="1081751523">
          <w:marLeft w:val="640"/>
          <w:marRight w:val="0"/>
          <w:marTop w:val="0"/>
          <w:marBottom w:val="0"/>
          <w:divBdr>
            <w:top w:val="none" w:sz="0" w:space="0" w:color="auto"/>
            <w:left w:val="none" w:sz="0" w:space="0" w:color="auto"/>
            <w:bottom w:val="none" w:sz="0" w:space="0" w:color="auto"/>
            <w:right w:val="none" w:sz="0" w:space="0" w:color="auto"/>
          </w:divBdr>
        </w:div>
        <w:div w:id="720715040">
          <w:marLeft w:val="640"/>
          <w:marRight w:val="0"/>
          <w:marTop w:val="0"/>
          <w:marBottom w:val="0"/>
          <w:divBdr>
            <w:top w:val="none" w:sz="0" w:space="0" w:color="auto"/>
            <w:left w:val="none" w:sz="0" w:space="0" w:color="auto"/>
            <w:bottom w:val="none" w:sz="0" w:space="0" w:color="auto"/>
            <w:right w:val="none" w:sz="0" w:space="0" w:color="auto"/>
          </w:divBdr>
        </w:div>
        <w:div w:id="456532591">
          <w:marLeft w:val="640"/>
          <w:marRight w:val="0"/>
          <w:marTop w:val="0"/>
          <w:marBottom w:val="0"/>
          <w:divBdr>
            <w:top w:val="none" w:sz="0" w:space="0" w:color="auto"/>
            <w:left w:val="none" w:sz="0" w:space="0" w:color="auto"/>
            <w:bottom w:val="none" w:sz="0" w:space="0" w:color="auto"/>
            <w:right w:val="none" w:sz="0" w:space="0" w:color="auto"/>
          </w:divBdr>
        </w:div>
        <w:div w:id="2072732973">
          <w:marLeft w:val="640"/>
          <w:marRight w:val="0"/>
          <w:marTop w:val="0"/>
          <w:marBottom w:val="0"/>
          <w:divBdr>
            <w:top w:val="none" w:sz="0" w:space="0" w:color="auto"/>
            <w:left w:val="none" w:sz="0" w:space="0" w:color="auto"/>
            <w:bottom w:val="none" w:sz="0" w:space="0" w:color="auto"/>
            <w:right w:val="none" w:sz="0" w:space="0" w:color="auto"/>
          </w:divBdr>
        </w:div>
        <w:div w:id="111288480">
          <w:marLeft w:val="640"/>
          <w:marRight w:val="0"/>
          <w:marTop w:val="0"/>
          <w:marBottom w:val="0"/>
          <w:divBdr>
            <w:top w:val="none" w:sz="0" w:space="0" w:color="auto"/>
            <w:left w:val="none" w:sz="0" w:space="0" w:color="auto"/>
            <w:bottom w:val="none" w:sz="0" w:space="0" w:color="auto"/>
            <w:right w:val="none" w:sz="0" w:space="0" w:color="auto"/>
          </w:divBdr>
        </w:div>
        <w:div w:id="1033656670">
          <w:marLeft w:val="640"/>
          <w:marRight w:val="0"/>
          <w:marTop w:val="0"/>
          <w:marBottom w:val="0"/>
          <w:divBdr>
            <w:top w:val="none" w:sz="0" w:space="0" w:color="auto"/>
            <w:left w:val="none" w:sz="0" w:space="0" w:color="auto"/>
            <w:bottom w:val="none" w:sz="0" w:space="0" w:color="auto"/>
            <w:right w:val="none" w:sz="0" w:space="0" w:color="auto"/>
          </w:divBdr>
        </w:div>
        <w:div w:id="149366235">
          <w:marLeft w:val="640"/>
          <w:marRight w:val="0"/>
          <w:marTop w:val="0"/>
          <w:marBottom w:val="0"/>
          <w:divBdr>
            <w:top w:val="none" w:sz="0" w:space="0" w:color="auto"/>
            <w:left w:val="none" w:sz="0" w:space="0" w:color="auto"/>
            <w:bottom w:val="none" w:sz="0" w:space="0" w:color="auto"/>
            <w:right w:val="none" w:sz="0" w:space="0" w:color="auto"/>
          </w:divBdr>
        </w:div>
        <w:div w:id="1573195873">
          <w:marLeft w:val="640"/>
          <w:marRight w:val="0"/>
          <w:marTop w:val="0"/>
          <w:marBottom w:val="0"/>
          <w:divBdr>
            <w:top w:val="none" w:sz="0" w:space="0" w:color="auto"/>
            <w:left w:val="none" w:sz="0" w:space="0" w:color="auto"/>
            <w:bottom w:val="none" w:sz="0" w:space="0" w:color="auto"/>
            <w:right w:val="none" w:sz="0" w:space="0" w:color="auto"/>
          </w:divBdr>
        </w:div>
        <w:div w:id="1856456029">
          <w:marLeft w:val="640"/>
          <w:marRight w:val="0"/>
          <w:marTop w:val="0"/>
          <w:marBottom w:val="0"/>
          <w:divBdr>
            <w:top w:val="none" w:sz="0" w:space="0" w:color="auto"/>
            <w:left w:val="none" w:sz="0" w:space="0" w:color="auto"/>
            <w:bottom w:val="none" w:sz="0" w:space="0" w:color="auto"/>
            <w:right w:val="none" w:sz="0" w:space="0" w:color="auto"/>
          </w:divBdr>
        </w:div>
        <w:div w:id="254948496">
          <w:marLeft w:val="640"/>
          <w:marRight w:val="0"/>
          <w:marTop w:val="0"/>
          <w:marBottom w:val="0"/>
          <w:divBdr>
            <w:top w:val="none" w:sz="0" w:space="0" w:color="auto"/>
            <w:left w:val="none" w:sz="0" w:space="0" w:color="auto"/>
            <w:bottom w:val="none" w:sz="0" w:space="0" w:color="auto"/>
            <w:right w:val="none" w:sz="0" w:space="0" w:color="auto"/>
          </w:divBdr>
        </w:div>
        <w:div w:id="401097491">
          <w:marLeft w:val="640"/>
          <w:marRight w:val="0"/>
          <w:marTop w:val="0"/>
          <w:marBottom w:val="0"/>
          <w:divBdr>
            <w:top w:val="none" w:sz="0" w:space="0" w:color="auto"/>
            <w:left w:val="none" w:sz="0" w:space="0" w:color="auto"/>
            <w:bottom w:val="none" w:sz="0" w:space="0" w:color="auto"/>
            <w:right w:val="none" w:sz="0" w:space="0" w:color="auto"/>
          </w:divBdr>
        </w:div>
        <w:div w:id="1023897777">
          <w:marLeft w:val="640"/>
          <w:marRight w:val="0"/>
          <w:marTop w:val="0"/>
          <w:marBottom w:val="0"/>
          <w:divBdr>
            <w:top w:val="none" w:sz="0" w:space="0" w:color="auto"/>
            <w:left w:val="none" w:sz="0" w:space="0" w:color="auto"/>
            <w:bottom w:val="none" w:sz="0" w:space="0" w:color="auto"/>
            <w:right w:val="none" w:sz="0" w:space="0" w:color="auto"/>
          </w:divBdr>
        </w:div>
        <w:div w:id="1906648659">
          <w:marLeft w:val="640"/>
          <w:marRight w:val="0"/>
          <w:marTop w:val="0"/>
          <w:marBottom w:val="0"/>
          <w:divBdr>
            <w:top w:val="none" w:sz="0" w:space="0" w:color="auto"/>
            <w:left w:val="none" w:sz="0" w:space="0" w:color="auto"/>
            <w:bottom w:val="none" w:sz="0" w:space="0" w:color="auto"/>
            <w:right w:val="none" w:sz="0" w:space="0" w:color="auto"/>
          </w:divBdr>
        </w:div>
        <w:div w:id="1487210632">
          <w:marLeft w:val="640"/>
          <w:marRight w:val="0"/>
          <w:marTop w:val="0"/>
          <w:marBottom w:val="0"/>
          <w:divBdr>
            <w:top w:val="none" w:sz="0" w:space="0" w:color="auto"/>
            <w:left w:val="none" w:sz="0" w:space="0" w:color="auto"/>
            <w:bottom w:val="none" w:sz="0" w:space="0" w:color="auto"/>
            <w:right w:val="none" w:sz="0" w:space="0" w:color="auto"/>
          </w:divBdr>
        </w:div>
        <w:div w:id="1686319568">
          <w:marLeft w:val="640"/>
          <w:marRight w:val="0"/>
          <w:marTop w:val="0"/>
          <w:marBottom w:val="0"/>
          <w:divBdr>
            <w:top w:val="none" w:sz="0" w:space="0" w:color="auto"/>
            <w:left w:val="none" w:sz="0" w:space="0" w:color="auto"/>
            <w:bottom w:val="none" w:sz="0" w:space="0" w:color="auto"/>
            <w:right w:val="none" w:sz="0" w:space="0" w:color="auto"/>
          </w:divBdr>
        </w:div>
        <w:div w:id="301077025">
          <w:marLeft w:val="640"/>
          <w:marRight w:val="0"/>
          <w:marTop w:val="0"/>
          <w:marBottom w:val="0"/>
          <w:divBdr>
            <w:top w:val="none" w:sz="0" w:space="0" w:color="auto"/>
            <w:left w:val="none" w:sz="0" w:space="0" w:color="auto"/>
            <w:bottom w:val="none" w:sz="0" w:space="0" w:color="auto"/>
            <w:right w:val="none" w:sz="0" w:space="0" w:color="auto"/>
          </w:divBdr>
        </w:div>
        <w:div w:id="441605956">
          <w:marLeft w:val="640"/>
          <w:marRight w:val="0"/>
          <w:marTop w:val="0"/>
          <w:marBottom w:val="0"/>
          <w:divBdr>
            <w:top w:val="none" w:sz="0" w:space="0" w:color="auto"/>
            <w:left w:val="none" w:sz="0" w:space="0" w:color="auto"/>
            <w:bottom w:val="none" w:sz="0" w:space="0" w:color="auto"/>
            <w:right w:val="none" w:sz="0" w:space="0" w:color="auto"/>
          </w:divBdr>
        </w:div>
        <w:div w:id="1255433785">
          <w:marLeft w:val="640"/>
          <w:marRight w:val="0"/>
          <w:marTop w:val="0"/>
          <w:marBottom w:val="0"/>
          <w:divBdr>
            <w:top w:val="none" w:sz="0" w:space="0" w:color="auto"/>
            <w:left w:val="none" w:sz="0" w:space="0" w:color="auto"/>
            <w:bottom w:val="none" w:sz="0" w:space="0" w:color="auto"/>
            <w:right w:val="none" w:sz="0" w:space="0" w:color="auto"/>
          </w:divBdr>
        </w:div>
        <w:div w:id="779182893">
          <w:marLeft w:val="640"/>
          <w:marRight w:val="0"/>
          <w:marTop w:val="0"/>
          <w:marBottom w:val="0"/>
          <w:divBdr>
            <w:top w:val="none" w:sz="0" w:space="0" w:color="auto"/>
            <w:left w:val="none" w:sz="0" w:space="0" w:color="auto"/>
            <w:bottom w:val="none" w:sz="0" w:space="0" w:color="auto"/>
            <w:right w:val="none" w:sz="0" w:space="0" w:color="auto"/>
          </w:divBdr>
        </w:div>
        <w:div w:id="1422487815">
          <w:marLeft w:val="640"/>
          <w:marRight w:val="0"/>
          <w:marTop w:val="0"/>
          <w:marBottom w:val="0"/>
          <w:divBdr>
            <w:top w:val="none" w:sz="0" w:space="0" w:color="auto"/>
            <w:left w:val="none" w:sz="0" w:space="0" w:color="auto"/>
            <w:bottom w:val="none" w:sz="0" w:space="0" w:color="auto"/>
            <w:right w:val="none" w:sz="0" w:space="0" w:color="auto"/>
          </w:divBdr>
        </w:div>
        <w:div w:id="1382707033">
          <w:marLeft w:val="640"/>
          <w:marRight w:val="0"/>
          <w:marTop w:val="0"/>
          <w:marBottom w:val="0"/>
          <w:divBdr>
            <w:top w:val="none" w:sz="0" w:space="0" w:color="auto"/>
            <w:left w:val="none" w:sz="0" w:space="0" w:color="auto"/>
            <w:bottom w:val="none" w:sz="0" w:space="0" w:color="auto"/>
            <w:right w:val="none" w:sz="0" w:space="0" w:color="auto"/>
          </w:divBdr>
        </w:div>
        <w:div w:id="1195315280">
          <w:marLeft w:val="640"/>
          <w:marRight w:val="0"/>
          <w:marTop w:val="0"/>
          <w:marBottom w:val="0"/>
          <w:divBdr>
            <w:top w:val="none" w:sz="0" w:space="0" w:color="auto"/>
            <w:left w:val="none" w:sz="0" w:space="0" w:color="auto"/>
            <w:bottom w:val="none" w:sz="0" w:space="0" w:color="auto"/>
            <w:right w:val="none" w:sz="0" w:space="0" w:color="auto"/>
          </w:divBdr>
        </w:div>
        <w:div w:id="1426539555">
          <w:marLeft w:val="640"/>
          <w:marRight w:val="0"/>
          <w:marTop w:val="0"/>
          <w:marBottom w:val="0"/>
          <w:divBdr>
            <w:top w:val="none" w:sz="0" w:space="0" w:color="auto"/>
            <w:left w:val="none" w:sz="0" w:space="0" w:color="auto"/>
            <w:bottom w:val="none" w:sz="0" w:space="0" w:color="auto"/>
            <w:right w:val="none" w:sz="0" w:space="0" w:color="auto"/>
          </w:divBdr>
        </w:div>
        <w:div w:id="406003644">
          <w:marLeft w:val="640"/>
          <w:marRight w:val="0"/>
          <w:marTop w:val="0"/>
          <w:marBottom w:val="0"/>
          <w:divBdr>
            <w:top w:val="none" w:sz="0" w:space="0" w:color="auto"/>
            <w:left w:val="none" w:sz="0" w:space="0" w:color="auto"/>
            <w:bottom w:val="none" w:sz="0" w:space="0" w:color="auto"/>
            <w:right w:val="none" w:sz="0" w:space="0" w:color="auto"/>
          </w:divBdr>
        </w:div>
        <w:div w:id="2029983295">
          <w:marLeft w:val="640"/>
          <w:marRight w:val="0"/>
          <w:marTop w:val="0"/>
          <w:marBottom w:val="0"/>
          <w:divBdr>
            <w:top w:val="none" w:sz="0" w:space="0" w:color="auto"/>
            <w:left w:val="none" w:sz="0" w:space="0" w:color="auto"/>
            <w:bottom w:val="none" w:sz="0" w:space="0" w:color="auto"/>
            <w:right w:val="none" w:sz="0" w:space="0" w:color="auto"/>
          </w:divBdr>
        </w:div>
        <w:div w:id="233859119">
          <w:marLeft w:val="640"/>
          <w:marRight w:val="0"/>
          <w:marTop w:val="0"/>
          <w:marBottom w:val="0"/>
          <w:divBdr>
            <w:top w:val="none" w:sz="0" w:space="0" w:color="auto"/>
            <w:left w:val="none" w:sz="0" w:space="0" w:color="auto"/>
            <w:bottom w:val="none" w:sz="0" w:space="0" w:color="auto"/>
            <w:right w:val="none" w:sz="0" w:space="0" w:color="auto"/>
          </w:divBdr>
        </w:div>
        <w:div w:id="1938519203">
          <w:marLeft w:val="640"/>
          <w:marRight w:val="0"/>
          <w:marTop w:val="0"/>
          <w:marBottom w:val="0"/>
          <w:divBdr>
            <w:top w:val="none" w:sz="0" w:space="0" w:color="auto"/>
            <w:left w:val="none" w:sz="0" w:space="0" w:color="auto"/>
            <w:bottom w:val="none" w:sz="0" w:space="0" w:color="auto"/>
            <w:right w:val="none" w:sz="0" w:space="0" w:color="auto"/>
          </w:divBdr>
        </w:div>
      </w:divsChild>
    </w:div>
    <w:div w:id="1298872177">
      <w:bodyDiv w:val="1"/>
      <w:marLeft w:val="0"/>
      <w:marRight w:val="0"/>
      <w:marTop w:val="0"/>
      <w:marBottom w:val="0"/>
      <w:divBdr>
        <w:top w:val="none" w:sz="0" w:space="0" w:color="auto"/>
        <w:left w:val="none" w:sz="0" w:space="0" w:color="auto"/>
        <w:bottom w:val="none" w:sz="0" w:space="0" w:color="auto"/>
        <w:right w:val="none" w:sz="0" w:space="0" w:color="auto"/>
      </w:divBdr>
    </w:div>
    <w:div w:id="1298880507">
      <w:bodyDiv w:val="1"/>
      <w:marLeft w:val="0"/>
      <w:marRight w:val="0"/>
      <w:marTop w:val="0"/>
      <w:marBottom w:val="0"/>
      <w:divBdr>
        <w:top w:val="none" w:sz="0" w:space="0" w:color="auto"/>
        <w:left w:val="none" w:sz="0" w:space="0" w:color="auto"/>
        <w:bottom w:val="none" w:sz="0" w:space="0" w:color="auto"/>
        <w:right w:val="none" w:sz="0" w:space="0" w:color="auto"/>
      </w:divBdr>
    </w:div>
    <w:div w:id="1298952383">
      <w:bodyDiv w:val="1"/>
      <w:marLeft w:val="0"/>
      <w:marRight w:val="0"/>
      <w:marTop w:val="0"/>
      <w:marBottom w:val="0"/>
      <w:divBdr>
        <w:top w:val="none" w:sz="0" w:space="0" w:color="auto"/>
        <w:left w:val="none" w:sz="0" w:space="0" w:color="auto"/>
        <w:bottom w:val="none" w:sz="0" w:space="0" w:color="auto"/>
        <w:right w:val="none" w:sz="0" w:space="0" w:color="auto"/>
      </w:divBdr>
    </w:div>
    <w:div w:id="1299064966">
      <w:bodyDiv w:val="1"/>
      <w:marLeft w:val="0"/>
      <w:marRight w:val="0"/>
      <w:marTop w:val="0"/>
      <w:marBottom w:val="0"/>
      <w:divBdr>
        <w:top w:val="none" w:sz="0" w:space="0" w:color="auto"/>
        <w:left w:val="none" w:sz="0" w:space="0" w:color="auto"/>
        <w:bottom w:val="none" w:sz="0" w:space="0" w:color="auto"/>
        <w:right w:val="none" w:sz="0" w:space="0" w:color="auto"/>
      </w:divBdr>
    </w:div>
    <w:div w:id="1299066587">
      <w:bodyDiv w:val="1"/>
      <w:marLeft w:val="0"/>
      <w:marRight w:val="0"/>
      <w:marTop w:val="0"/>
      <w:marBottom w:val="0"/>
      <w:divBdr>
        <w:top w:val="none" w:sz="0" w:space="0" w:color="auto"/>
        <w:left w:val="none" w:sz="0" w:space="0" w:color="auto"/>
        <w:bottom w:val="none" w:sz="0" w:space="0" w:color="auto"/>
        <w:right w:val="none" w:sz="0" w:space="0" w:color="auto"/>
      </w:divBdr>
    </w:div>
    <w:div w:id="1299070531">
      <w:bodyDiv w:val="1"/>
      <w:marLeft w:val="0"/>
      <w:marRight w:val="0"/>
      <w:marTop w:val="0"/>
      <w:marBottom w:val="0"/>
      <w:divBdr>
        <w:top w:val="none" w:sz="0" w:space="0" w:color="auto"/>
        <w:left w:val="none" w:sz="0" w:space="0" w:color="auto"/>
        <w:bottom w:val="none" w:sz="0" w:space="0" w:color="auto"/>
        <w:right w:val="none" w:sz="0" w:space="0" w:color="auto"/>
      </w:divBdr>
    </w:div>
    <w:div w:id="1299071234">
      <w:bodyDiv w:val="1"/>
      <w:marLeft w:val="0"/>
      <w:marRight w:val="0"/>
      <w:marTop w:val="0"/>
      <w:marBottom w:val="0"/>
      <w:divBdr>
        <w:top w:val="none" w:sz="0" w:space="0" w:color="auto"/>
        <w:left w:val="none" w:sz="0" w:space="0" w:color="auto"/>
        <w:bottom w:val="none" w:sz="0" w:space="0" w:color="auto"/>
        <w:right w:val="none" w:sz="0" w:space="0" w:color="auto"/>
      </w:divBdr>
    </w:div>
    <w:div w:id="1299190681">
      <w:bodyDiv w:val="1"/>
      <w:marLeft w:val="0"/>
      <w:marRight w:val="0"/>
      <w:marTop w:val="0"/>
      <w:marBottom w:val="0"/>
      <w:divBdr>
        <w:top w:val="none" w:sz="0" w:space="0" w:color="auto"/>
        <w:left w:val="none" w:sz="0" w:space="0" w:color="auto"/>
        <w:bottom w:val="none" w:sz="0" w:space="0" w:color="auto"/>
        <w:right w:val="none" w:sz="0" w:space="0" w:color="auto"/>
      </w:divBdr>
    </w:div>
    <w:div w:id="1299529944">
      <w:bodyDiv w:val="1"/>
      <w:marLeft w:val="0"/>
      <w:marRight w:val="0"/>
      <w:marTop w:val="0"/>
      <w:marBottom w:val="0"/>
      <w:divBdr>
        <w:top w:val="none" w:sz="0" w:space="0" w:color="auto"/>
        <w:left w:val="none" w:sz="0" w:space="0" w:color="auto"/>
        <w:bottom w:val="none" w:sz="0" w:space="0" w:color="auto"/>
        <w:right w:val="none" w:sz="0" w:space="0" w:color="auto"/>
      </w:divBdr>
    </w:div>
    <w:div w:id="1299603739">
      <w:bodyDiv w:val="1"/>
      <w:marLeft w:val="0"/>
      <w:marRight w:val="0"/>
      <w:marTop w:val="0"/>
      <w:marBottom w:val="0"/>
      <w:divBdr>
        <w:top w:val="none" w:sz="0" w:space="0" w:color="auto"/>
        <w:left w:val="none" w:sz="0" w:space="0" w:color="auto"/>
        <w:bottom w:val="none" w:sz="0" w:space="0" w:color="auto"/>
        <w:right w:val="none" w:sz="0" w:space="0" w:color="auto"/>
      </w:divBdr>
    </w:div>
    <w:div w:id="1300107958">
      <w:bodyDiv w:val="1"/>
      <w:marLeft w:val="0"/>
      <w:marRight w:val="0"/>
      <w:marTop w:val="0"/>
      <w:marBottom w:val="0"/>
      <w:divBdr>
        <w:top w:val="none" w:sz="0" w:space="0" w:color="auto"/>
        <w:left w:val="none" w:sz="0" w:space="0" w:color="auto"/>
        <w:bottom w:val="none" w:sz="0" w:space="0" w:color="auto"/>
        <w:right w:val="none" w:sz="0" w:space="0" w:color="auto"/>
      </w:divBdr>
    </w:div>
    <w:div w:id="1300302774">
      <w:bodyDiv w:val="1"/>
      <w:marLeft w:val="0"/>
      <w:marRight w:val="0"/>
      <w:marTop w:val="0"/>
      <w:marBottom w:val="0"/>
      <w:divBdr>
        <w:top w:val="none" w:sz="0" w:space="0" w:color="auto"/>
        <w:left w:val="none" w:sz="0" w:space="0" w:color="auto"/>
        <w:bottom w:val="none" w:sz="0" w:space="0" w:color="auto"/>
        <w:right w:val="none" w:sz="0" w:space="0" w:color="auto"/>
      </w:divBdr>
    </w:div>
    <w:div w:id="1300378925">
      <w:bodyDiv w:val="1"/>
      <w:marLeft w:val="0"/>
      <w:marRight w:val="0"/>
      <w:marTop w:val="0"/>
      <w:marBottom w:val="0"/>
      <w:divBdr>
        <w:top w:val="none" w:sz="0" w:space="0" w:color="auto"/>
        <w:left w:val="none" w:sz="0" w:space="0" w:color="auto"/>
        <w:bottom w:val="none" w:sz="0" w:space="0" w:color="auto"/>
        <w:right w:val="none" w:sz="0" w:space="0" w:color="auto"/>
      </w:divBdr>
    </w:div>
    <w:div w:id="1300497414">
      <w:bodyDiv w:val="1"/>
      <w:marLeft w:val="0"/>
      <w:marRight w:val="0"/>
      <w:marTop w:val="0"/>
      <w:marBottom w:val="0"/>
      <w:divBdr>
        <w:top w:val="none" w:sz="0" w:space="0" w:color="auto"/>
        <w:left w:val="none" w:sz="0" w:space="0" w:color="auto"/>
        <w:bottom w:val="none" w:sz="0" w:space="0" w:color="auto"/>
        <w:right w:val="none" w:sz="0" w:space="0" w:color="auto"/>
      </w:divBdr>
    </w:div>
    <w:div w:id="1300578219">
      <w:bodyDiv w:val="1"/>
      <w:marLeft w:val="0"/>
      <w:marRight w:val="0"/>
      <w:marTop w:val="0"/>
      <w:marBottom w:val="0"/>
      <w:divBdr>
        <w:top w:val="none" w:sz="0" w:space="0" w:color="auto"/>
        <w:left w:val="none" w:sz="0" w:space="0" w:color="auto"/>
        <w:bottom w:val="none" w:sz="0" w:space="0" w:color="auto"/>
        <w:right w:val="none" w:sz="0" w:space="0" w:color="auto"/>
      </w:divBdr>
    </w:div>
    <w:div w:id="1300766812">
      <w:bodyDiv w:val="1"/>
      <w:marLeft w:val="0"/>
      <w:marRight w:val="0"/>
      <w:marTop w:val="0"/>
      <w:marBottom w:val="0"/>
      <w:divBdr>
        <w:top w:val="none" w:sz="0" w:space="0" w:color="auto"/>
        <w:left w:val="none" w:sz="0" w:space="0" w:color="auto"/>
        <w:bottom w:val="none" w:sz="0" w:space="0" w:color="auto"/>
        <w:right w:val="none" w:sz="0" w:space="0" w:color="auto"/>
      </w:divBdr>
    </w:div>
    <w:div w:id="1301033334">
      <w:bodyDiv w:val="1"/>
      <w:marLeft w:val="0"/>
      <w:marRight w:val="0"/>
      <w:marTop w:val="0"/>
      <w:marBottom w:val="0"/>
      <w:divBdr>
        <w:top w:val="none" w:sz="0" w:space="0" w:color="auto"/>
        <w:left w:val="none" w:sz="0" w:space="0" w:color="auto"/>
        <w:bottom w:val="none" w:sz="0" w:space="0" w:color="auto"/>
        <w:right w:val="none" w:sz="0" w:space="0" w:color="auto"/>
      </w:divBdr>
    </w:div>
    <w:div w:id="1301115462">
      <w:bodyDiv w:val="1"/>
      <w:marLeft w:val="0"/>
      <w:marRight w:val="0"/>
      <w:marTop w:val="0"/>
      <w:marBottom w:val="0"/>
      <w:divBdr>
        <w:top w:val="none" w:sz="0" w:space="0" w:color="auto"/>
        <w:left w:val="none" w:sz="0" w:space="0" w:color="auto"/>
        <w:bottom w:val="none" w:sz="0" w:space="0" w:color="auto"/>
        <w:right w:val="none" w:sz="0" w:space="0" w:color="auto"/>
      </w:divBdr>
    </w:div>
    <w:div w:id="1301155181">
      <w:bodyDiv w:val="1"/>
      <w:marLeft w:val="0"/>
      <w:marRight w:val="0"/>
      <w:marTop w:val="0"/>
      <w:marBottom w:val="0"/>
      <w:divBdr>
        <w:top w:val="none" w:sz="0" w:space="0" w:color="auto"/>
        <w:left w:val="none" w:sz="0" w:space="0" w:color="auto"/>
        <w:bottom w:val="none" w:sz="0" w:space="0" w:color="auto"/>
        <w:right w:val="none" w:sz="0" w:space="0" w:color="auto"/>
      </w:divBdr>
    </w:div>
    <w:div w:id="1301224189">
      <w:bodyDiv w:val="1"/>
      <w:marLeft w:val="0"/>
      <w:marRight w:val="0"/>
      <w:marTop w:val="0"/>
      <w:marBottom w:val="0"/>
      <w:divBdr>
        <w:top w:val="none" w:sz="0" w:space="0" w:color="auto"/>
        <w:left w:val="none" w:sz="0" w:space="0" w:color="auto"/>
        <w:bottom w:val="none" w:sz="0" w:space="0" w:color="auto"/>
        <w:right w:val="none" w:sz="0" w:space="0" w:color="auto"/>
      </w:divBdr>
    </w:div>
    <w:div w:id="1301231433">
      <w:bodyDiv w:val="1"/>
      <w:marLeft w:val="0"/>
      <w:marRight w:val="0"/>
      <w:marTop w:val="0"/>
      <w:marBottom w:val="0"/>
      <w:divBdr>
        <w:top w:val="none" w:sz="0" w:space="0" w:color="auto"/>
        <w:left w:val="none" w:sz="0" w:space="0" w:color="auto"/>
        <w:bottom w:val="none" w:sz="0" w:space="0" w:color="auto"/>
        <w:right w:val="none" w:sz="0" w:space="0" w:color="auto"/>
      </w:divBdr>
    </w:div>
    <w:div w:id="1301761983">
      <w:bodyDiv w:val="1"/>
      <w:marLeft w:val="0"/>
      <w:marRight w:val="0"/>
      <w:marTop w:val="0"/>
      <w:marBottom w:val="0"/>
      <w:divBdr>
        <w:top w:val="none" w:sz="0" w:space="0" w:color="auto"/>
        <w:left w:val="none" w:sz="0" w:space="0" w:color="auto"/>
        <w:bottom w:val="none" w:sz="0" w:space="0" w:color="auto"/>
        <w:right w:val="none" w:sz="0" w:space="0" w:color="auto"/>
      </w:divBdr>
    </w:div>
    <w:div w:id="1301808383">
      <w:bodyDiv w:val="1"/>
      <w:marLeft w:val="0"/>
      <w:marRight w:val="0"/>
      <w:marTop w:val="0"/>
      <w:marBottom w:val="0"/>
      <w:divBdr>
        <w:top w:val="none" w:sz="0" w:space="0" w:color="auto"/>
        <w:left w:val="none" w:sz="0" w:space="0" w:color="auto"/>
        <w:bottom w:val="none" w:sz="0" w:space="0" w:color="auto"/>
        <w:right w:val="none" w:sz="0" w:space="0" w:color="auto"/>
      </w:divBdr>
    </w:div>
    <w:div w:id="1301885278">
      <w:bodyDiv w:val="1"/>
      <w:marLeft w:val="0"/>
      <w:marRight w:val="0"/>
      <w:marTop w:val="0"/>
      <w:marBottom w:val="0"/>
      <w:divBdr>
        <w:top w:val="none" w:sz="0" w:space="0" w:color="auto"/>
        <w:left w:val="none" w:sz="0" w:space="0" w:color="auto"/>
        <w:bottom w:val="none" w:sz="0" w:space="0" w:color="auto"/>
        <w:right w:val="none" w:sz="0" w:space="0" w:color="auto"/>
      </w:divBdr>
    </w:div>
    <w:div w:id="1301888786">
      <w:bodyDiv w:val="1"/>
      <w:marLeft w:val="0"/>
      <w:marRight w:val="0"/>
      <w:marTop w:val="0"/>
      <w:marBottom w:val="0"/>
      <w:divBdr>
        <w:top w:val="none" w:sz="0" w:space="0" w:color="auto"/>
        <w:left w:val="none" w:sz="0" w:space="0" w:color="auto"/>
        <w:bottom w:val="none" w:sz="0" w:space="0" w:color="auto"/>
        <w:right w:val="none" w:sz="0" w:space="0" w:color="auto"/>
      </w:divBdr>
      <w:divsChild>
        <w:div w:id="472064829">
          <w:marLeft w:val="640"/>
          <w:marRight w:val="0"/>
          <w:marTop w:val="0"/>
          <w:marBottom w:val="0"/>
          <w:divBdr>
            <w:top w:val="none" w:sz="0" w:space="0" w:color="auto"/>
            <w:left w:val="none" w:sz="0" w:space="0" w:color="auto"/>
            <w:bottom w:val="none" w:sz="0" w:space="0" w:color="auto"/>
            <w:right w:val="none" w:sz="0" w:space="0" w:color="auto"/>
          </w:divBdr>
        </w:div>
        <w:div w:id="1598903173">
          <w:marLeft w:val="640"/>
          <w:marRight w:val="0"/>
          <w:marTop w:val="0"/>
          <w:marBottom w:val="0"/>
          <w:divBdr>
            <w:top w:val="none" w:sz="0" w:space="0" w:color="auto"/>
            <w:left w:val="none" w:sz="0" w:space="0" w:color="auto"/>
            <w:bottom w:val="none" w:sz="0" w:space="0" w:color="auto"/>
            <w:right w:val="none" w:sz="0" w:space="0" w:color="auto"/>
          </w:divBdr>
        </w:div>
        <w:div w:id="726802658">
          <w:marLeft w:val="640"/>
          <w:marRight w:val="0"/>
          <w:marTop w:val="0"/>
          <w:marBottom w:val="0"/>
          <w:divBdr>
            <w:top w:val="none" w:sz="0" w:space="0" w:color="auto"/>
            <w:left w:val="none" w:sz="0" w:space="0" w:color="auto"/>
            <w:bottom w:val="none" w:sz="0" w:space="0" w:color="auto"/>
            <w:right w:val="none" w:sz="0" w:space="0" w:color="auto"/>
          </w:divBdr>
        </w:div>
        <w:div w:id="2113895244">
          <w:marLeft w:val="640"/>
          <w:marRight w:val="0"/>
          <w:marTop w:val="0"/>
          <w:marBottom w:val="0"/>
          <w:divBdr>
            <w:top w:val="none" w:sz="0" w:space="0" w:color="auto"/>
            <w:left w:val="none" w:sz="0" w:space="0" w:color="auto"/>
            <w:bottom w:val="none" w:sz="0" w:space="0" w:color="auto"/>
            <w:right w:val="none" w:sz="0" w:space="0" w:color="auto"/>
          </w:divBdr>
        </w:div>
        <w:div w:id="1136336790">
          <w:marLeft w:val="640"/>
          <w:marRight w:val="0"/>
          <w:marTop w:val="0"/>
          <w:marBottom w:val="0"/>
          <w:divBdr>
            <w:top w:val="none" w:sz="0" w:space="0" w:color="auto"/>
            <w:left w:val="none" w:sz="0" w:space="0" w:color="auto"/>
            <w:bottom w:val="none" w:sz="0" w:space="0" w:color="auto"/>
            <w:right w:val="none" w:sz="0" w:space="0" w:color="auto"/>
          </w:divBdr>
        </w:div>
        <w:div w:id="1136609138">
          <w:marLeft w:val="640"/>
          <w:marRight w:val="0"/>
          <w:marTop w:val="0"/>
          <w:marBottom w:val="0"/>
          <w:divBdr>
            <w:top w:val="none" w:sz="0" w:space="0" w:color="auto"/>
            <w:left w:val="none" w:sz="0" w:space="0" w:color="auto"/>
            <w:bottom w:val="none" w:sz="0" w:space="0" w:color="auto"/>
            <w:right w:val="none" w:sz="0" w:space="0" w:color="auto"/>
          </w:divBdr>
        </w:div>
        <w:div w:id="2075857591">
          <w:marLeft w:val="640"/>
          <w:marRight w:val="0"/>
          <w:marTop w:val="0"/>
          <w:marBottom w:val="0"/>
          <w:divBdr>
            <w:top w:val="none" w:sz="0" w:space="0" w:color="auto"/>
            <w:left w:val="none" w:sz="0" w:space="0" w:color="auto"/>
            <w:bottom w:val="none" w:sz="0" w:space="0" w:color="auto"/>
            <w:right w:val="none" w:sz="0" w:space="0" w:color="auto"/>
          </w:divBdr>
        </w:div>
        <w:div w:id="48266555">
          <w:marLeft w:val="640"/>
          <w:marRight w:val="0"/>
          <w:marTop w:val="0"/>
          <w:marBottom w:val="0"/>
          <w:divBdr>
            <w:top w:val="none" w:sz="0" w:space="0" w:color="auto"/>
            <w:left w:val="none" w:sz="0" w:space="0" w:color="auto"/>
            <w:bottom w:val="none" w:sz="0" w:space="0" w:color="auto"/>
            <w:right w:val="none" w:sz="0" w:space="0" w:color="auto"/>
          </w:divBdr>
        </w:div>
        <w:div w:id="1870289888">
          <w:marLeft w:val="640"/>
          <w:marRight w:val="0"/>
          <w:marTop w:val="0"/>
          <w:marBottom w:val="0"/>
          <w:divBdr>
            <w:top w:val="none" w:sz="0" w:space="0" w:color="auto"/>
            <w:left w:val="none" w:sz="0" w:space="0" w:color="auto"/>
            <w:bottom w:val="none" w:sz="0" w:space="0" w:color="auto"/>
            <w:right w:val="none" w:sz="0" w:space="0" w:color="auto"/>
          </w:divBdr>
        </w:div>
        <w:div w:id="1075053923">
          <w:marLeft w:val="640"/>
          <w:marRight w:val="0"/>
          <w:marTop w:val="0"/>
          <w:marBottom w:val="0"/>
          <w:divBdr>
            <w:top w:val="none" w:sz="0" w:space="0" w:color="auto"/>
            <w:left w:val="none" w:sz="0" w:space="0" w:color="auto"/>
            <w:bottom w:val="none" w:sz="0" w:space="0" w:color="auto"/>
            <w:right w:val="none" w:sz="0" w:space="0" w:color="auto"/>
          </w:divBdr>
        </w:div>
        <w:div w:id="795218923">
          <w:marLeft w:val="640"/>
          <w:marRight w:val="0"/>
          <w:marTop w:val="0"/>
          <w:marBottom w:val="0"/>
          <w:divBdr>
            <w:top w:val="none" w:sz="0" w:space="0" w:color="auto"/>
            <w:left w:val="none" w:sz="0" w:space="0" w:color="auto"/>
            <w:bottom w:val="none" w:sz="0" w:space="0" w:color="auto"/>
            <w:right w:val="none" w:sz="0" w:space="0" w:color="auto"/>
          </w:divBdr>
        </w:div>
        <w:div w:id="744691833">
          <w:marLeft w:val="640"/>
          <w:marRight w:val="0"/>
          <w:marTop w:val="0"/>
          <w:marBottom w:val="0"/>
          <w:divBdr>
            <w:top w:val="none" w:sz="0" w:space="0" w:color="auto"/>
            <w:left w:val="none" w:sz="0" w:space="0" w:color="auto"/>
            <w:bottom w:val="none" w:sz="0" w:space="0" w:color="auto"/>
            <w:right w:val="none" w:sz="0" w:space="0" w:color="auto"/>
          </w:divBdr>
        </w:div>
        <w:div w:id="1515218569">
          <w:marLeft w:val="640"/>
          <w:marRight w:val="0"/>
          <w:marTop w:val="0"/>
          <w:marBottom w:val="0"/>
          <w:divBdr>
            <w:top w:val="none" w:sz="0" w:space="0" w:color="auto"/>
            <w:left w:val="none" w:sz="0" w:space="0" w:color="auto"/>
            <w:bottom w:val="none" w:sz="0" w:space="0" w:color="auto"/>
            <w:right w:val="none" w:sz="0" w:space="0" w:color="auto"/>
          </w:divBdr>
        </w:div>
        <w:div w:id="1164080973">
          <w:marLeft w:val="640"/>
          <w:marRight w:val="0"/>
          <w:marTop w:val="0"/>
          <w:marBottom w:val="0"/>
          <w:divBdr>
            <w:top w:val="none" w:sz="0" w:space="0" w:color="auto"/>
            <w:left w:val="none" w:sz="0" w:space="0" w:color="auto"/>
            <w:bottom w:val="none" w:sz="0" w:space="0" w:color="auto"/>
            <w:right w:val="none" w:sz="0" w:space="0" w:color="auto"/>
          </w:divBdr>
        </w:div>
        <w:div w:id="1758676151">
          <w:marLeft w:val="640"/>
          <w:marRight w:val="0"/>
          <w:marTop w:val="0"/>
          <w:marBottom w:val="0"/>
          <w:divBdr>
            <w:top w:val="none" w:sz="0" w:space="0" w:color="auto"/>
            <w:left w:val="none" w:sz="0" w:space="0" w:color="auto"/>
            <w:bottom w:val="none" w:sz="0" w:space="0" w:color="auto"/>
            <w:right w:val="none" w:sz="0" w:space="0" w:color="auto"/>
          </w:divBdr>
        </w:div>
        <w:div w:id="1115095385">
          <w:marLeft w:val="640"/>
          <w:marRight w:val="0"/>
          <w:marTop w:val="0"/>
          <w:marBottom w:val="0"/>
          <w:divBdr>
            <w:top w:val="none" w:sz="0" w:space="0" w:color="auto"/>
            <w:left w:val="none" w:sz="0" w:space="0" w:color="auto"/>
            <w:bottom w:val="none" w:sz="0" w:space="0" w:color="auto"/>
            <w:right w:val="none" w:sz="0" w:space="0" w:color="auto"/>
          </w:divBdr>
        </w:div>
        <w:div w:id="869957445">
          <w:marLeft w:val="640"/>
          <w:marRight w:val="0"/>
          <w:marTop w:val="0"/>
          <w:marBottom w:val="0"/>
          <w:divBdr>
            <w:top w:val="none" w:sz="0" w:space="0" w:color="auto"/>
            <w:left w:val="none" w:sz="0" w:space="0" w:color="auto"/>
            <w:bottom w:val="none" w:sz="0" w:space="0" w:color="auto"/>
            <w:right w:val="none" w:sz="0" w:space="0" w:color="auto"/>
          </w:divBdr>
        </w:div>
        <w:div w:id="642200762">
          <w:marLeft w:val="640"/>
          <w:marRight w:val="0"/>
          <w:marTop w:val="0"/>
          <w:marBottom w:val="0"/>
          <w:divBdr>
            <w:top w:val="none" w:sz="0" w:space="0" w:color="auto"/>
            <w:left w:val="none" w:sz="0" w:space="0" w:color="auto"/>
            <w:bottom w:val="none" w:sz="0" w:space="0" w:color="auto"/>
            <w:right w:val="none" w:sz="0" w:space="0" w:color="auto"/>
          </w:divBdr>
        </w:div>
        <w:div w:id="1399981473">
          <w:marLeft w:val="640"/>
          <w:marRight w:val="0"/>
          <w:marTop w:val="0"/>
          <w:marBottom w:val="0"/>
          <w:divBdr>
            <w:top w:val="none" w:sz="0" w:space="0" w:color="auto"/>
            <w:left w:val="none" w:sz="0" w:space="0" w:color="auto"/>
            <w:bottom w:val="none" w:sz="0" w:space="0" w:color="auto"/>
            <w:right w:val="none" w:sz="0" w:space="0" w:color="auto"/>
          </w:divBdr>
        </w:div>
        <w:div w:id="38865932">
          <w:marLeft w:val="640"/>
          <w:marRight w:val="0"/>
          <w:marTop w:val="0"/>
          <w:marBottom w:val="0"/>
          <w:divBdr>
            <w:top w:val="none" w:sz="0" w:space="0" w:color="auto"/>
            <w:left w:val="none" w:sz="0" w:space="0" w:color="auto"/>
            <w:bottom w:val="none" w:sz="0" w:space="0" w:color="auto"/>
            <w:right w:val="none" w:sz="0" w:space="0" w:color="auto"/>
          </w:divBdr>
        </w:div>
        <w:div w:id="833035213">
          <w:marLeft w:val="640"/>
          <w:marRight w:val="0"/>
          <w:marTop w:val="0"/>
          <w:marBottom w:val="0"/>
          <w:divBdr>
            <w:top w:val="none" w:sz="0" w:space="0" w:color="auto"/>
            <w:left w:val="none" w:sz="0" w:space="0" w:color="auto"/>
            <w:bottom w:val="none" w:sz="0" w:space="0" w:color="auto"/>
            <w:right w:val="none" w:sz="0" w:space="0" w:color="auto"/>
          </w:divBdr>
        </w:div>
        <w:div w:id="369496475">
          <w:marLeft w:val="640"/>
          <w:marRight w:val="0"/>
          <w:marTop w:val="0"/>
          <w:marBottom w:val="0"/>
          <w:divBdr>
            <w:top w:val="none" w:sz="0" w:space="0" w:color="auto"/>
            <w:left w:val="none" w:sz="0" w:space="0" w:color="auto"/>
            <w:bottom w:val="none" w:sz="0" w:space="0" w:color="auto"/>
            <w:right w:val="none" w:sz="0" w:space="0" w:color="auto"/>
          </w:divBdr>
        </w:div>
        <w:div w:id="1806501898">
          <w:marLeft w:val="640"/>
          <w:marRight w:val="0"/>
          <w:marTop w:val="0"/>
          <w:marBottom w:val="0"/>
          <w:divBdr>
            <w:top w:val="none" w:sz="0" w:space="0" w:color="auto"/>
            <w:left w:val="none" w:sz="0" w:space="0" w:color="auto"/>
            <w:bottom w:val="none" w:sz="0" w:space="0" w:color="auto"/>
            <w:right w:val="none" w:sz="0" w:space="0" w:color="auto"/>
          </w:divBdr>
        </w:div>
        <w:div w:id="1976329291">
          <w:marLeft w:val="640"/>
          <w:marRight w:val="0"/>
          <w:marTop w:val="0"/>
          <w:marBottom w:val="0"/>
          <w:divBdr>
            <w:top w:val="none" w:sz="0" w:space="0" w:color="auto"/>
            <w:left w:val="none" w:sz="0" w:space="0" w:color="auto"/>
            <w:bottom w:val="none" w:sz="0" w:space="0" w:color="auto"/>
            <w:right w:val="none" w:sz="0" w:space="0" w:color="auto"/>
          </w:divBdr>
        </w:div>
        <w:div w:id="1055854798">
          <w:marLeft w:val="640"/>
          <w:marRight w:val="0"/>
          <w:marTop w:val="0"/>
          <w:marBottom w:val="0"/>
          <w:divBdr>
            <w:top w:val="none" w:sz="0" w:space="0" w:color="auto"/>
            <w:left w:val="none" w:sz="0" w:space="0" w:color="auto"/>
            <w:bottom w:val="none" w:sz="0" w:space="0" w:color="auto"/>
            <w:right w:val="none" w:sz="0" w:space="0" w:color="auto"/>
          </w:divBdr>
        </w:div>
        <w:div w:id="916324429">
          <w:marLeft w:val="640"/>
          <w:marRight w:val="0"/>
          <w:marTop w:val="0"/>
          <w:marBottom w:val="0"/>
          <w:divBdr>
            <w:top w:val="none" w:sz="0" w:space="0" w:color="auto"/>
            <w:left w:val="none" w:sz="0" w:space="0" w:color="auto"/>
            <w:bottom w:val="none" w:sz="0" w:space="0" w:color="auto"/>
            <w:right w:val="none" w:sz="0" w:space="0" w:color="auto"/>
          </w:divBdr>
        </w:div>
        <w:div w:id="321734221">
          <w:marLeft w:val="640"/>
          <w:marRight w:val="0"/>
          <w:marTop w:val="0"/>
          <w:marBottom w:val="0"/>
          <w:divBdr>
            <w:top w:val="none" w:sz="0" w:space="0" w:color="auto"/>
            <w:left w:val="none" w:sz="0" w:space="0" w:color="auto"/>
            <w:bottom w:val="none" w:sz="0" w:space="0" w:color="auto"/>
            <w:right w:val="none" w:sz="0" w:space="0" w:color="auto"/>
          </w:divBdr>
        </w:div>
        <w:div w:id="267590886">
          <w:marLeft w:val="640"/>
          <w:marRight w:val="0"/>
          <w:marTop w:val="0"/>
          <w:marBottom w:val="0"/>
          <w:divBdr>
            <w:top w:val="none" w:sz="0" w:space="0" w:color="auto"/>
            <w:left w:val="none" w:sz="0" w:space="0" w:color="auto"/>
            <w:bottom w:val="none" w:sz="0" w:space="0" w:color="auto"/>
            <w:right w:val="none" w:sz="0" w:space="0" w:color="auto"/>
          </w:divBdr>
        </w:div>
        <w:div w:id="958413810">
          <w:marLeft w:val="640"/>
          <w:marRight w:val="0"/>
          <w:marTop w:val="0"/>
          <w:marBottom w:val="0"/>
          <w:divBdr>
            <w:top w:val="none" w:sz="0" w:space="0" w:color="auto"/>
            <w:left w:val="none" w:sz="0" w:space="0" w:color="auto"/>
            <w:bottom w:val="none" w:sz="0" w:space="0" w:color="auto"/>
            <w:right w:val="none" w:sz="0" w:space="0" w:color="auto"/>
          </w:divBdr>
        </w:div>
        <w:div w:id="1377125238">
          <w:marLeft w:val="640"/>
          <w:marRight w:val="0"/>
          <w:marTop w:val="0"/>
          <w:marBottom w:val="0"/>
          <w:divBdr>
            <w:top w:val="none" w:sz="0" w:space="0" w:color="auto"/>
            <w:left w:val="none" w:sz="0" w:space="0" w:color="auto"/>
            <w:bottom w:val="none" w:sz="0" w:space="0" w:color="auto"/>
            <w:right w:val="none" w:sz="0" w:space="0" w:color="auto"/>
          </w:divBdr>
        </w:div>
        <w:div w:id="542060875">
          <w:marLeft w:val="640"/>
          <w:marRight w:val="0"/>
          <w:marTop w:val="0"/>
          <w:marBottom w:val="0"/>
          <w:divBdr>
            <w:top w:val="none" w:sz="0" w:space="0" w:color="auto"/>
            <w:left w:val="none" w:sz="0" w:space="0" w:color="auto"/>
            <w:bottom w:val="none" w:sz="0" w:space="0" w:color="auto"/>
            <w:right w:val="none" w:sz="0" w:space="0" w:color="auto"/>
          </w:divBdr>
        </w:div>
        <w:div w:id="834222559">
          <w:marLeft w:val="640"/>
          <w:marRight w:val="0"/>
          <w:marTop w:val="0"/>
          <w:marBottom w:val="0"/>
          <w:divBdr>
            <w:top w:val="none" w:sz="0" w:space="0" w:color="auto"/>
            <w:left w:val="none" w:sz="0" w:space="0" w:color="auto"/>
            <w:bottom w:val="none" w:sz="0" w:space="0" w:color="auto"/>
            <w:right w:val="none" w:sz="0" w:space="0" w:color="auto"/>
          </w:divBdr>
        </w:div>
        <w:div w:id="823132251">
          <w:marLeft w:val="640"/>
          <w:marRight w:val="0"/>
          <w:marTop w:val="0"/>
          <w:marBottom w:val="0"/>
          <w:divBdr>
            <w:top w:val="none" w:sz="0" w:space="0" w:color="auto"/>
            <w:left w:val="none" w:sz="0" w:space="0" w:color="auto"/>
            <w:bottom w:val="none" w:sz="0" w:space="0" w:color="auto"/>
            <w:right w:val="none" w:sz="0" w:space="0" w:color="auto"/>
          </w:divBdr>
        </w:div>
        <w:div w:id="568468206">
          <w:marLeft w:val="640"/>
          <w:marRight w:val="0"/>
          <w:marTop w:val="0"/>
          <w:marBottom w:val="0"/>
          <w:divBdr>
            <w:top w:val="none" w:sz="0" w:space="0" w:color="auto"/>
            <w:left w:val="none" w:sz="0" w:space="0" w:color="auto"/>
            <w:bottom w:val="none" w:sz="0" w:space="0" w:color="auto"/>
            <w:right w:val="none" w:sz="0" w:space="0" w:color="auto"/>
          </w:divBdr>
        </w:div>
        <w:div w:id="377776689">
          <w:marLeft w:val="640"/>
          <w:marRight w:val="0"/>
          <w:marTop w:val="0"/>
          <w:marBottom w:val="0"/>
          <w:divBdr>
            <w:top w:val="none" w:sz="0" w:space="0" w:color="auto"/>
            <w:left w:val="none" w:sz="0" w:space="0" w:color="auto"/>
            <w:bottom w:val="none" w:sz="0" w:space="0" w:color="auto"/>
            <w:right w:val="none" w:sz="0" w:space="0" w:color="auto"/>
          </w:divBdr>
        </w:div>
        <w:div w:id="1987271471">
          <w:marLeft w:val="640"/>
          <w:marRight w:val="0"/>
          <w:marTop w:val="0"/>
          <w:marBottom w:val="0"/>
          <w:divBdr>
            <w:top w:val="none" w:sz="0" w:space="0" w:color="auto"/>
            <w:left w:val="none" w:sz="0" w:space="0" w:color="auto"/>
            <w:bottom w:val="none" w:sz="0" w:space="0" w:color="auto"/>
            <w:right w:val="none" w:sz="0" w:space="0" w:color="auto"/>
          </w:divBdr>
        </w:div>
        <w:div w:id="1264606247">
          <w:marLeft w:val="640"/>
          <w:marRight w:val="0"/>
          <w:marTop w:val="0"/>
          <w:marBottom w:val="0"/>
          <w:divBdr>
            <w:top w:val="none" w:sz="0" w:space="0" w:color="auto"/>
            <w:left w:val="none" w:sz="0" w:space="0" w:color="auto"/>
            <w:bottom w:val="none" w:sz="0" w:space="0" w:color="auto"/>
            <w:right w:val="none" w:sz="0" w:space="0" w:color="auto"/>
          </w:divBdr>
        </w:div>
        <w:div w:id="1718820995">
          <w:marLeft w:val="640"/>
          <w:marRight w:val="0"/>
          <w:marTop w:val="0"/>
          <w:marBottom w:val="0"/>
          <w:divBdr>
            <w:top w:val="none" w:sz="0" w:space="0" w:color="auto"/>
            <w:left w:val="none" w:sz="0" w:space="0" w:color="auto"/>
            <w:bottom w:val="none" w:sz="0" w:space="0" w:color="auto"/>
            <w:right w:val="none" w:sz="0" w:space="0" w:color="auto"/>
          </w:divBdr>
        </w:div>
        <w:div w:id="1625193405">
          <w:marLeft w:val="640"/>
          <w:marRight w:val="0"/>
          <w:marTop w:val="0"/>
          <w:marBottom w:val="0"/>
          <w:divBdr>
            <w:top w:val="none" w:sz="0" w:space="0" w:color="auto"/>
            <w:left w:val="none" w:sz="0" w:space="0" w:color="auto"/>
            <w:bottom w:val="none" w:sz="0" w:space="0" w:color="auto"/>
            <w:right w:val="none" w:sz="0" w:space="0" w:color="auto"/>
          </w:divBdr>
        </w:div>
        <w:div w:id="568350654">
          <w:marLeft w:val="640"/>
          <w:marRight w:val="0"/>
          <w:marTop w:val="0"/>
          <w:marBottom w:val="0"/>
          <w:divBdr>
            <w:top w:val="none" w:sz="0" w:space="0" w:color="auto"/>
            <w:left w:val="none" w:sz="0" w:space="0" w:color="auto"/>
            <w:bottom w:val="none" w:sz="0" w:space="0" w:color="auto"/>
            <w:right w:val="none" w:sz="0" w:space="0" w:color="auto"/>
          </w:divBdr>
        </w:div>
        <w:div w:id="959339606">
          <w:marLeft w:val="640"/>
          <w:marRight w:val="0"/>
          <w:marTop w:val="0"/>
          <w:marBottom w:val="0"/>
          <w:divBdr>
            <w:top w:val="none" w:sz="0" w:space="0" w:color="auto"/>
            <w:left w:val="none" w:sz="0" w:space="0" w:color="auto"/>
            <w:bottom w:val="none" w:sz="0" w:space="0" w:color="auto"/>
            <w:right w:val="none" w:sz="0" w:space="0" w:color="auto"/>
          </w:divBdr>
        </w:div>
        <w:div w:id="1981113017">
          <w:marLeft w:val="640"/>
          <w:marRight w:val="0"/>
          <w:marTop w:val="0"/>
          <w:marBottom w:val="0"/>
          <w:divBdr>
            <w:top w:val="none" w:sz="0" w:space="0" w:color="auto"/>
            <w:left w:val="none" w:sz="0" w:space="0" w:color="auto"/>
            <w:bottom w:val="none" w:sz="0" w:space="0" w:color="auto"/>
            <w:right w:val="none" w:sz="0" w:space="0" w:color="auto"/>
          </w:divBdr>
        </w:div>
        <w:div w:id="1767844706">
          <w:marLeft w:val="640"/>
          <w:marRight w:val="0"/>
          <w:marTop w:val="0"/>
          <w:marBottom w:val="0"/>
          <w:divBdr>
            <w:top w:val="none" w:sz="0" w:space="0" w:color="auto"/>
            <w:left w:val="none" w:sz="0" w:space="0" w:color="auto"/>
            <w:bottom w:val="none" w:sz="0" w:space="0" w:color="auto"/>
            <w:right w:val="none" w:sz="0" w:space="0" w:color="auto"/>
          </w:divBdr>
        </w:div>
        <w:div w:id="1596548766">
          <w:marLeft w:val="640"/>
          <w:marRight w:val="0"/>
          <w:marTop w:val="0"/>
          <w:marBottom w:val="0"/>
          <w:divBdr>
            <w:top w:val="none" w:sz="0" w:space="0" w:color="auto"/>
            <w:left w:val="none" w:sz="0" w:space="0" w:color="auto"/>
            <w:bottom w:val="none" w:sz="0" w:space="0" w:color="auto"/>
            <w:right w:val="none" w:sz="0" w:space="0" w:color="auto"/>
          </w:divBdr>
        </w:div>
        <w:div w:id="1953130633">
          <w:marLeft w:val="640"/>
          <w:marRight w:val="0"/>
          <w:marTop w:val="0"/>
          <w:marBottom w:val="0"/>
          <w:divBdr>
            <w:top w:val="none" w:sz="0" w:space="0" w:color="auto"/>
            <w:left w:val="none" w:sz="0" w:space="0" w:color="auto"/>
            <w:bottom w:val="none" w:sz="0" w:space="0" w:color="auto"/>
            <w:right w:val="none" w:sz="0" w:space="0" w:color="auto"/>
          </w:divBdr>
        </w:div>
        <w:div w:id="165563217">
          <w:marLeft w:val="640"/>
          <w:marRight w:val="0"/>
          <w:marTop w:val="0"/>
          <w:marBottom w:val="0"/>
          <w:divBdr>
            <w:top w:val="none" w:sz="0" w:space="0" w:color="auto"/>
            <w:left w:val="none" w:sz="0" w:space="0" w:color="auto"/>
            <w:bottom w:val="none" w:sz="0" w:space="0" w:color="auto"/>
            <w:right w:val="none" w:sz="0" w:space="0" w:color="auto"/>
          </w:divBdr>
        </w:div>
        <w:div w:id="1889298978">
          <w:marLeft w:val="640"/>
          <w:marRight w:val="0"/>
          <w:marTop w:val="0"/>
          <w:marBottom w:val="0"/>
          <w:divBdr>
            <w:top w:val="none" w:sz="0" w:space="0" w:color="auto"/>
            <w:left w:val="none" w:sz="0" w:space="0" w:color="auto"/>
            <w:bottom w:val="none" w:sz="0" w:space="0" w:color="auto"/>
            <w:right w:val="none" w:sz="0" w:space="0" w:color="auto"/>
          </w:divBdr>
        </w:div>
        <w:div w:id="885334756">
          <w:marLeft w:val="640"/>
          <w:marRight w:val="0"/>
          <w:marTop w:val="0"/>
          <w:marBottom w:val="0"/>
          <w:divBdr>
            <w:top w:val="none" w:sz="0" w:space="0" w:color="auto"/>
            <w:left w:val="none" w:sz="0" w:space="0" w:color="auto"/>
            <w:bottom w:val="none" w:sz="0" w:space="0" w:color="auto"/>
            <w:right w:val="none" w:sz="0" w:space="0" w:color="auto"/>
          </w:divBdr>
        </w:div>
        <w:div w:id="124350612">
          <w:marLeft w:val="640"/>
          <w:marRight w:val="0"/>
          <w:marTop w:val="0"/>
          <w:marBottom w:val="0"/>
          <w:divBdr>
            <w:top w:val="none" w:sz="0" w:space="0" w:color="auto"/>
            <w:left w:val="none" w:sz="0" w:space="0" w:color="auto"/>
            <w:bottom w:val="none" w:sz="0" w:space="0" w:color="auto"/>
            <w:right w:val="none" w:sz="0" w:space="0" w:color="auto"/>
          </w:divBdr>
        </w:div>
        <w:div w:id="426734877">
          <w:marLeft w:val="640"/>
          <w:marRight w:val="0"/>
          <w:marTop w:val="0"/>
          <w:marBottom w:val="0"/>
          <w:divBdr>
            <w:top w:val="none" w:sz="0" w:space="0" w:color="auto"/>
            <w:left w:val="none" w:sz="0" w:space="0" w:color="auto"/>
            <w:bottom w:val="none" w:sz="0" w:space="0" w:color="auto"/>
            <w:right w:val="none" w:sz="0" w:space="0" w:color="auto"/>
          </w:divBdr>
        </w:div>
        <w:div w:id="1949048370">
          <w:marLeft w:val="640"/>
          <w:marRight w:val="0"/>
          <w:marTop w:val="0"/>
          <w:marBottom w:val="0"/>
          <w:divBdr>
            <w:top w:val="none" w:sz="0" w:space="0" w:color="auto"/>
            <w:left w:val="none" w:sz="0" w:space="0" w:color="auto"/>
            <w:bottom w:val="none" w:sz="0" w:space="0" w:color="auto"/>
            <w:right w:val="none" w:sz="0" w:space="0" w:color="auto"/>
          </w:divBdr>
        </w:div>
        <w:div w:id="1807620783">
          <w:marLeft w:val="640"/>
          <w:marRight w:val="0"/>
          <w:marTop w:val="0"/>
          <w:marBottom w:val="0"/>
          <w:divBdr>
            <w:top w:val="none" w:sz="0" w:space="0" w:color="auto"/>
            <w:left w:val="none" w:sz="0" w:space="0" w:color="auto"/>
            <w:bottom w:val="none" w:sz="0" w:space="0" w:color="auto"/>
            <w:right w:val="none" w:sz="0" w:space="0" w:color="auto"/>
          </w:divBdr>
        </w:div>
        <w:div w:id="809982722">
          <w:marLeft w:val="640"/>
          <w:marRight w:val="0"/>
          <w:marTop w:val="0"/>
          <w:marBottom w:val="0"/>
          <w:divBdr>
            <w:top w:val="none" w:sz="0" w:space="0" w:color="auto"/>
            <w:left w:val="none" w:sz="0" w:space="0" w:color="auto"/>
            <w:bottom w:val="none" w:sz="0" w:space="0" w:color="auto"/>
            <w:right w:val="none" w:sz="0" w:space="0" w:color="auto"/>
          </w:divBdr>
        </w:div>
        <w:div w:id="2021732471">
          <w:marLeft w:val="640"/>
          <w:marRight w:val="0"/>
          <w:marTop w:val="0"/>
          <w:marBottom w:val="0"/>
          <w:divBdr>
            <w:top w:val="none" w:sz="0" w:space="0" w:color="auto"/>
            <w:left w:val="none" w:sz="0" w:space="0" w:color="auto"/>
            <w:bottom w:val="none" w:sz="0" w:space="0" w:color="auto"/>
            <w:right w:val="none" w:sz="0" w:space="0" w:color="auto"/>
          </w:divBdr>
        </w:div>
        <w:div w:id="1389108978">
          <w:marLeft w:val="640"/>
          <w:marRight w:val="0"/>
          <w:marTop w:val="0"/>
          <w:marBottom w:val="0"/>
          <w:divBdr>
            <w:top w:val="none" w:sz="0" w:space="0" w:color="auto"/>
            <w:left w:val="none" w:sz="0" w:space="0" w:color="auto"/>
            <w:bottom w:val="none" w:sz="0" w:space="0" w:color="auto"/>
            <w:right w:val="none" w:sz="0" w:space="0" w:color="auto"/>
          </w:divBdr>
        </w:div>
        <w:div w:id="808740264">
          <w:marLeft w:val="640"/>
          <w:marRight w:val="0"/>
          <w:marTop w:val="0"/>
          <w:marBottom w:val="0"/>
          <w:divBdr>
            <w:top w:val="none" w:sz="0" w:space="0" w:color="auto"/>
            <w:left w:val="none" w:sz="0" w:space="0" w:color="auto"/>
            <w:bottom w:val="none" w:sz="0" w:space="0" w:color="auto"/>
            <w:right w:val="none" w:sz="0" w:space="0" w:color="auto"/>
          </w:divBdr>
        </w:div>
        <w:div w:id="1916159884">
          <w:marLeft w:val="640"/>
          <w:marRight w:val="0"/>
          <w:marTop w:val="0"/>
          <w:marBottom w:val="0"/>
          <w:divBdr>
            <w:top w:val="none" w:sz="0" w:space="0" w:color="auto"/>
            <w:left w:val="none" w:sz="0" w:space="0" w:color="auto"/>
            <w:bottom w:val="none" w:sz="0" w:space="0" w:color="auto"/>
            <w:right w:val="none" w:sz="0" w:space="0" w:color="auto"/>
          </w:divBdr>
        </w:div>
        <w:div w:id="1438871045">
          <w:marLeft w:val="640"/>
          <w:marRight w:val="0"/>
          <w:marTop w:val="0"/>
          <w:marBottom w:val="0"/>
          <w:divBdr>
            <w:top w:val="none" w:sz="0" w:space="0" w:color="auto"/>
            <w:left w:val="none" w:sz="0" w:space="0" w:color="auto"/>
            <w:bottom w:val="none" w:sz="0" w:space="0" w:color="auto"/>
            <w:right w:val="none" w:sz="0" w:space="0" w:color="auto"/>
          </w:divBdr>
        </w:div>
        <w:div w:id="1699814161">
          <w:marLeft w:val="640"/>
          <w:marRight w:val="0"/>
          <w:marTop w:val="0"/>
          <w:marBottom w:val="0"/>
          <w:divBdr>
            <w:top w:val="none" w:sz="0" w:space="0" w:color="auto"/>
            <w:left w:val="none" w:sz="0" w:space="0" w:color="auto"/>
            <w:bottom w:val="none" w:sz="0" w:space="0" w:color="auto"/>
            <w:right w:val="none" w:sz="0" w:space="0" w:color="auto"/>
          </w:divBdr>
        </w:div>
        <w:div w:id="1543635021">
          <w:marLeft w:val="640"/>
          <w:marRight w:val="0"/>
          <w:marTop w:val="0"/>
          <w:marBottom w:val="0"/>
          <w:divBdr>
            <w:top w:val="none" w:sz="0" w:space="0" w:color="auto"/>
            <w:left w:val="none" w:sz="0" w:space="0" w:color="auto"/>
            <w:bottom w:val="none" w:sz="0" w:space="0" w:color="auto"/>
            <w:right w:val="none" w:sz="0" w:space="0" w:color="auto"/>
          </w:divBdr>
        </w:div>
        <w:div w:id="534462694">
          <w:marLeft w:val="640"/>
          <w:marRight w:val="0"/>
          <w:marTop w:val="0"/>
          <w:marBottom w:val="0"/>
          <w:divBdr>
            <w:top w:val="none" w:sz="0" w:space="0" w:color="auto"/>
            <w:left w:val="none" w:sz="0" w:space="0" w:color="auto"/>
            <w:bottom w:val="none" w:sz="0" w:space="0" w:color="auto"/>
            <w:right w:val="none" w:sz="0" w:space="0" w:color="auto"/>
          </w:divBdr>
        </w:div>
        <w:div w:id="1676608715">
          <w:marLeft w:val="640"/>
          <w:marRight w:val="0"/>
          <w:marTop w:val="0"/>
          <w:marBottom w:val="0"/>
          <w:divBdr>
            <w:top w:val="none" w:sz="0" w:space="0" w:color="auto"/>
            <w:left w:val="none" w:sz="0" w:space="0" w:color="auto"/>
            <w:bottom w:val="none" w:sz="0" w:space="0" w:color="auto"/>
            <w:right w:val="none" w:sz="0" w:space="0" w:color="auto"/>
          </w:divBdr>
        </w:div>
        <w:div w:id="1704020449">
          <w:marLeft w:val="640"/>
          <w:marRight w:val="0"/>
          <w:marTop w:val="0"/>
          <w:marBottom w:val="0"/>
          <w:divBdr>
            <w:top w:val="none" w:sz="0" w:space="0" w:color="auto"/>
            <w:left w:val="none" w:sz="0" w:space="0" w:color="auto"/>
            <w:bottom w:val="none" w:sz="0" w:space="0" w:color="auto"/>
            <w:right w:val="none" w:sz="0" w:space="0" w:color="auto"/>
          </w:divBdr>
        </w:div>
        <w:div w:id="1473593133">
          <w:marLeft w:val="640"/>
          <w:marRight w:val="0"/>
          <w:marTop w:val="0"/>
          <w:marBottom w:val="0"/>
          <w:divBdr>
            <w:top w:val="none" w:sz="0" w:space="0" w:color="auto"/>
            <w:left w:val="none" w:sz="0" w:space="0" w:color="auto"/>
            <w:bottom w:val="none" w:sz="0" w:space="0" w:color="auto"/>
            <w:right w:val="none" w:sz="0" w:space="0" w:color="auto"/>
          </w:divBdr>
        </w:div>
        <w:div w:id="796802907">
          <w:marLeft w:val="640"/>
          <w:marRight w:val="0"/>
          <w:marTop w:val="0"/>
          <w:marBottom w:val="0"/>
          <w:divBdr>
            <w:top w:val="none" w:sz="0" w:space="0" w:color="auto"/>
            <w:left w:val="none" w:sz="0" w:space="0" w:color="auto"/>
            <w:bottom w:val="none" w:sz="0" w:space="0" w:color="auto"/>
            <w:right w:val="none" w:sz="0" w:space="0" w:color="auto"/>
          </w:divBdr>
        </w:div>
        <w:div w:id="740753581">
          <w:marLeft w:val="640"/>
          <w:marRight w:val="0"/>
          <w:marTop w:val="0"/>
          <w:marBottom w:val="0"/>
          <w:divBdr>
            <w:top w:val="none" w:sz="0" w:space="0" w:color="auto"/>
            <w:left w:val="none" w:sz="0" w:space="0" w:color="auto"/>
            <w:bottom w:val="none" w:sz="0" w:space="0" w:color="auto"/>
            <w:right w:val="none" w:sz="0" w:space="0" w:color="auto"/>
          </w:divBdr>
        </w:div>
        <w:div w:id="1838303203">
          <w:marLeft w:val="640"/>
          <w:marRight w:val="0"/>
          <w:marTop w:val="0"/>
          <w:marBottom w:val="0"/>
          <w:divBdr>
            <w:top w:val="none" w:sz="0" w:space="0" w:color="auto"/>
            <w:left w:val="none" w:sz="0" w:space="0" w:color="auto"/>
            <w:bottom w:val="none" w:sz="0" w:space="0" w:color="auto"/>
            <w:right w:val="none" w:sz="0" w:space="0" w:color="auto"/>
          </w:divBdr>
        </w:div>
        <w:div w:id="1890530820">
          <w:marLeft w:val="640"/>
          <w:marRight w:val="0"/>
          <w:marTop w:val="0"/>
          <w:marBottom w:val="0"/>
          <w:divBdr>
            <w:top w:val="none" w:sz="0" w:space="0" w:color="auto"/>
            <w:left w:val="none" w:sz="0" w:space="0" w:color="auto"/>
            <w:bottom w:val="none" w:sz="0" w:space="0" w:color="auto"/>
            <w:right w:val="none" w:sz="0" w:space="0" w:color="auto"/>
          </w:divBdr>
        </w:div>
        <w:div w:id="1412577077">
          <w:marLeft w:val="640"/>
          <w:marRight w:val="0"/>
          <w:marTop w:val="0"/>
          <w:marBottom w:val="0"/>
          <w:divBdr>
            <w:top w:val="none" w:sz="0" w:space="0" w:color="auto"/>
            <w:left w:val="none" w:sz="0" w:space="0" w:color="auto"/>
            <w:bottom w:val="none" w:sz="0" w:space="0" w:color="auto"/>
            <w:right w:val="none" w:sz="0" w:space="0" w:color="auto"/>
          </w:divBdr>
        </w:div>
        <w:div w:id="2004508339">
          <w:marLeft w:val="640"/>
          <w:marRight w:val="0"/>
          <w:marTop w:val="0"/>
          <w:marBottom w:val="0"/>
          <w:divBdr>
            <w:top w:val="none" w:sz="0" w:space="0" w:color="auto"/>
            <w:left w:val="none" w:sz="0" w:space="0" w:color="auto"/>
            <w:bottom w:val="none" w:sz="0" w:space="0" w:color="auto"/>
            <w:right w:val="none" w:sz="0" w:space="0" w:color="auto"/>
          </w:divBdr>
        </w:div>
        <w:div w:id="788428750">
          <w:marLeft w:val="640"/>
          <w:marRight w:val="0"/>
          <w:marTop w:val="0"/>
          <w:marBottom w:val="0"/>
          <w:divBdr>
            <w:top w:val="none" w:sz="0" w:space="0" w:color="auto"/>
            <w:left w:val="none" w:sz="0" w:space="0" w:color="auto"/>
            <w:bottom w:val="none" w:sz="0" w:space="0" w:color="auto"/>
            <w:right w:val="none" w:sz="0" w:space="0" w:color="auto"/>
          </w:divBdr>
        </w:div>
        <w:div w:id="1204948878">
          <w:marLeft w:val="640"/>
          <w:marRight w:val="0"/>
          <w:marTop w:val="0"/>
          <w:marBottom w:val="0"/>
          <w:divBdr>
            <w:top w:val="none" w:sz="0" w:space="0" w:color="auto"/>
            <w:left w:val="none" w:sz="0" w:space="0" w:color="auto"/>
            <w:bottom w:val="none" w:sz="0" w:space="0" w:color="auto"/>
            <w:right w:val="none" w:sz="0" w:space="0" w:color="auto"/>
          </w:divBdr>
        </w:div>
        <w:div w:id="953831874">
          <w:marLeft w:val="640"/>
          <w:marRight w:val="0"/>
          <w:marTop w:val="0"/>
          <w:marBottom w:val="0"/>
          <w:divBdr>
            <w:top w:val="none" w:sz="0" w:space="0" w:color="auto"/>
            <w:left w:val="none" w:sz="0" w:space="0" w:color="auto"/>
            <w:bottom w:val="none" w:sz="0" w:space="0" w:color="auto"/>
            <w:right w:val="none" w:sz="0" w:space="0" w:color="auto"/>
          </w:divBdr>
        </w:div>
        <w:div w:id="464202550">
          <w:marLeft w:val="640"/>
          <w:marRight w:val="0"/>
          <w:marTop w:val="0"/>
          <w:marBottom w:val="0"/>
          <w:divBdr>
            <w:top w:val="none" w:sz="0" w:space="0" w:color="auto"/>
            <w:left w:val="none" w:sz="0" w:space="0" w:color="auto"/>
            <w:bottom w:val="none" w:sz="0" w:space="0" w:color="auto"/>
            <w:right w:val="none" w:sz="0" w:space="0" w:color="auto"/>
          </w:divBdr>
        </w:div>
        <w:div w:id="1216163997">
          <w:marLeft w:val="640"/>
          <w:marRight w:val="0"/>
          <w:marTop w:val="0"/>
          <w:marBottom w:val="0"/>
          <w:divBdr>
            <w:top w:val="none" w:sz="0" w:space="0" w:color="auto"/>
            <w:left w:val="none" w:sz="0" w:space="0" w:color="auto"/>
            <w:bottom w:val="none" w:sz="0" w:space="0" w:color="auto"/>
            <w:right w:val="none" w:sz="0" w:space="0" w:color="auto"/>
          </w:divBdr>
        </w:div>
        <w:div w:id="187911354">
          <w:marLeft w:val="640"/>
          <w:marRight w:val="0"/>
          <w:marTop w:val="0"/>
          <w:marBottom w:val="0"/>
          <w:divBdr>
            <w:top w:val="none" w:sz="0" w:space="0" w:color="auto"/>
            <w:left w:val="none" w:sz="0" w:space="0" w:color="auto"/>
            <w:bottom w:val="none" w:sz="0" w:space="0" w:color="auto"/>
            <w:right w:val="none" w:sz="0" w:space="0" w:color="auto"/>
          </w:divBdr>
        </w:div>
        <w:div w:id="399518558">
          <w:marLeft w:val="640"/>
          <w:marRight w:val="0"/>
          <w:marTop w:val="0"/>
          <w:marBottom w:val="0"/>
          <w:divBdr>
            <w:top w:val="none" w:sz="0" w:space="0" w:color="auto"/>
            <w:left w:val="none" w:sz="0" w:space="0" w:color="auto"/>
            <w:bottom w:val="none" w:sz="0" w:space="0" w:color="auto"/>
            <w:right w:val="none" w:sz="0" w:space="0" w:color="auto"/>
          </w:divBdr>
        </w:div>
        <w:div w:id="1101225262">
          <w:marLeft w:val="640"/>
          <w:marRight w:val="0"/>
          <w:marTop w:val="0"/>
          <w:marBottom w:val="0"/>
          <w:divBdr>
            <w:top w:val="none" w:sz="0" w:space="0" w:color="auto"/>
            <w:left w:val="none" w:sz="0" w:space="0" w:color="auto"/>
            <w:bottom w:val="none" w:sz="0" w:space="0" w:color="auto"/>
            <w:right w:val="none" w:sz="0" w:space="0" w:color="auto"/>
          </w:divBdr>
        </w:div>
        <w:div w:id="1370493137">
          <w:marLeft w:val="640"/>
          <w:marRight w:val="0"/>
          <w:marTop w:val="0"/>
          <w:marBottom w:val="0"/>
          <w:divBdr>
            <w:top w:val="none" w:sz="0" w:space="0" w:color="auto"/>
            <w:left w:val="none" w:sz="0" w:space="0" w:color="auto"/>
            <w:bottom w:val="none" w:sz="0" w:space="0" w:color="auto"/>
            <w:right w:val="none" w:sz="0" w:space="0" w:color="auto"/>
          </w:divBdr>
        </w:div>
        <w:div w:id="541475849">
          <w:marLeft w:val="640"/>
          <w:marRight w:val="0"/>
          <w:marTop w:val="0"/>
          <w:marBottom w:val="0"/>
          <w:divBdr>
            <w:top w:val="none" w:sz="0" w:space="0" w:color="auto"/>
            <w:left w:val="none" w:sz="0" w:space="0" w:color="auto"/>
            <w:bottom w:val="none" w:sz="0" w:space="0" w:color="auto"/>
            <w:right w:val="none" w:sz="0" w:space="0" w:color="auto"/>
          </w:divBdr>
        </w:div>
        <w:div w:id="568076612">
          <w:marLeft w:val="640"/>
          <w:marRight w:val="0"/>
          <w:marTop w:val="0"/>
          <w:marBottom w:val="0"/>
          <w:divBdr>
            <w:top w:val="none" w:sz="0" w:space="0" w:color="auto"/>
            <w:left w:val="none" w:sz="0" w:space="0" w:color="auto"/>
            <w:bottom w:val="none" w:sz="0" w:space="0" w:color="auto"/>
            <w:right w:val="none" w:sz="0" w:space="0" w:color="auto"/>
          </w:divBdr>
        </w:div>
        <w:div w:id="912004922">
          <w:marLeft w:val="640"/>
          <w:marRight w:val="0"/>
          <w:marTop w:val="0"/>
          <w:marBottom w:val="0"/>
          <w:divBdr>
            <w:top w:val="none" w:sz="0" w:space="0" w:color="auto"/>
            <w:left w:val="none" w:sz="0" w:space="0" w:color="auto"/>
            <w:bottom w:val="none" w:sz="0" w:space="0" w:color="auto"/>
            <w:right w:val="none" w:sz="0" w:space="0" w:color="auto"/>
          </w:divBdr>
        </w:div>
        <w:div w:id="335116620">
          <w:marLeft w:val="640"/>
          <w:marRight w:val="0"/>
          <w:marTop w:val="0"/>
          <w:marBottom w:val="0"/>
          <w:divBdr>
            <w:top w:val="none" w:sz="0" w:space="0" w:color="auto"/>
            <w:left w:val="none" w:sz="0" w:space="0" w:color="auto"/>
            <w:bottom w:val="none" w:sz="0" w:space="0" w:color="auto"/>
            <w:right w:val="none" w:sz="0" w:space="0" w:color="auto"/>
          </w:divBdr>
        </w:div>
        <w:div w:id="1986549252">
          <w:marLeft w:val="640"/>
          <w:marRight w:val="0"/>
          <w:marTop w:val="0"/>
          <w:marBottom w:val="0"/>
          <w:divBdr>
            <w:top w:val="none" w:sz="0" w:space="0" w:color="auto"/>
            <w:left w:val="none" w:sz="0" w:space="0" w:color="auto"/>
            <w:bottom w:val="none" w:sz="0" w:space="0" w:color="auto"/>
            <w:right w:val="none" w:sz="0" w:space="0" w:color="auto"/>
          </w:divBdr>
        </w:div>
        <w:div w:id="2024669355">
          <w:marLeft w:val="640"/>
          <w:marRight w:val="0"/>
          <w:marTop w:val="0"/>
          <w:marBottom w:val="0"/>
          <w:divBdr>
            <w:top w:val="none" w:sz="0" w:space="0" w:color="auto"/>
            <w:left w:val="none" w:sz="0" w:space="0" w:color="auto"/>
            <w:bottom w:val="none" w:sz="0" w:space="0" w:color="auto"/>
            <w:right w:val="none" w:sz="0" w:space="0" w:color="auto"/>
          </w:divBdr>
        </w:div>
        <w:div w:id="790980462">
          <w:marLeft w:val="640"/>
          <w:marRight w:val="0"/>
          <w:marTop w:val="0"/>
          <w:marBottom w:val="0"/>
          <w:divBdr>
            <w:top w:val="none" w:sz="0" w:space="0" w:color="auto"/>
            <w:left w:val="none" w:sz="0" w:space="0" w:color="auto"/>
            <w:bottom w:val="none" w:sz="0" w:space="0" w:color="auto"/>
            <w:right w:val="none" w:sz="0" w:space="0" w:color="auto"/>
          </w:divBdr>
        </w:div>
        <w:div w:id="2107579370">
          <w:marLeft w:val="640"/>
          <w:marRight w:val="0"/>
          <w:marTop w:val="0"/>
          <w:marBottom w:val="0"/>
          <w:divBdr>
            <w:top w:val="none" w:sz="0" w:space="0" w:color="auto"/>
            <w:left w:val="none" w:sz="0" w:space="0" w:color="auto"/>
            <w:bottom w:val="none" w:sz="0" w:space="0" w:color="auto"/>
            <w:right w:val="none" w:sz="0" w:space="0" w:color="auto"/>
          </w:divBdr>
        </w:div>
        <w:div w:id="1826624391">
          <w:marLeft w:val="640"/>
          <w:marRight w:val="0"/>
          <w:marTop w:val="0"/>
          <w:marBottom w:val="0"/>
          <w:divBdr>
            <w:top w:val="none" w:sz="0" w:space="0" w:color="auto"/>
            <w:left w:val="none" w:sz="0" w:space="0" w:color="auto"/>
            <w:bottom w:val="none" w:sz="0" w:space="0" w:color="auto"/>
            <w:right w:val="none" w:sz="0" w:space="0" w:color="auto"/>
          </w:divBdr>
        </w:div>
        <w:div w:id="872231661">
          <w:marLeft w:val="640"/>
          <w:marRight w:val="0"/>
          <w:marTop w:val="0"/>
          <w:marBottom w:val="0"/>
          <w:divBdr>
            <w:top w:val="none" w:sz="0" w:space="0" w:color="auto"/>
            <w:left w:val="none" w:sz="0" w:space="0" w:color="auto"/>
            <w:bottom w:val="none" w:sz="0" w:space="0" w:color="auto"/>
            <w:right w:val="none" w:sz="0" w:space="0" w:color="auto"/>
          </w:divBdr>
        </w:div>
        <w:div w:id="1005127945">
          <w:marLeft w:val="640"/>
          <w:marRight w:val="0"/>
          <w:marTop w:val="0"/>
          <w:marBottom w:val="0"/>
          <w:divBdr>
            <w:top w:val="none" w:sz="0" w:space="0" w:color="auto"/>
            <w:left w:val="none" w:sz="0" w:space="0" w:color="auto"/>
            <w:bottom w:val="none" w:sz="0" w:space="0" w:color="auto"/>
            <w:right w:val="none" w:sz="0" w:space="0" w:color="auto"/>
          </w:divBdr>
        </w:div>
        <w:div w:id="540745794">
          <w:marLeft w:val="640"/>
          <w:marRight w:val="0"/>
          <w:marTop w:val="0"/>
          <w:marBottom w:val="0"/>
          <w:divBdr>
            <w:top w:val="none" w:sz="0" w:space="0" w:color="auto"/>
            <w:left w:val="none" w:sz="0" w:space="0" w:color="auto"/>
            <w:bottom w:val="none" w:sz="0" w:space="0" w:color="auto"/>
            <w:right w:val="none" w:sz="0" w:space="0" w:color="auto"/>
          </w:divBdr>
        </w:div>
        <w:div w:id="559898376">
          <w:marLeft w:val="640"/>
          <w:marRight w:val="0"/>
          <w:marTop w:val="0"/>
          <w:marBottom w:val="0"/>
          <w:divBdr>
            <w:top w:val="none" w:sz="0" w:space="0" w:color="auto"/>
            <w:left w:val="none" w:sz="0" w:space="0" w:color="auto"/>
            <w:bottom w:val="none" w:sz="0" w:space="0" w:color="auto"/>
            <w:right w:val="none" w:sz="0" w:space="0" w:color="auto"/>
          </w:divBdr>
        </w:div>
        <w:div w:id="1547831853">
          <w:marLeft w:val="640"/>
          <w:marRight w:val="0"/>
          <w:marTop w:val="0"/>
          <w:marBottom w:val="0"/>
          <w:divBdr>
            <w:top w:val="none" w:sz="0" w:space="0" w:color="auto"/>
            <w:left w:val="none" w:sz="0" w:space="0" w:color="auto"/>
            <w:bottom w:val="none" w:sz="0" w:space="0" w:color="auto"/>
            <w:right w:val="none" w:sz="0" w:space="0" w:color="auto"/>
          </w:divBdr>
        </w:div>
        <w:div w:id="1688604569">
          <w:marLeft w:val="640"/>
          <w:marRight w:val="0"/>
          <w:marTop w:val="0"/>
          <w:marBottom w:val="0"/>
          <w:divBdr>
            <w:top w:val="none" w:sz="0" w:space="0" w:color="auto"/>
            <w:left w:val="none" w:sz="0" w:space="0" w:color="auto"/>
            <w:bottom w:val="none" w:sz="0" w:space="0" w:color="auto"/>
            <w:right w:val="none" w:sz="0" w:space="0" w:color="auto"/>
          </w:divBdr>
        </w:div>
        <w:div w:id="1539585890">
          <w:marLeft w:val="640"/>
          <w:marRight w:val="0"/>
          <w:marTop w:val="0"/>
          <w:marBottom w:val="0"/>
          <w:divBdr>
            <w:top w:val="none" w:sz="0" w:space="0" w:color="auto"/>
            <w:left w:val="none" w:sz="0" w:space="0" w:color="auto"/>
            <w:bottom w:val="none" w:sz="0" w:space="0" w:color="auto"/>
            <w:right w:val="none" w:sz="0" w:space="0" w:color="auto"/>
          </w:divBdr>
        </w:div>
      </w:divsChild>
    </w:div>
    <w:div w:id="1302077376">
      <w:bodyDiv w:val="1"/>
      <w:marLeft w:val="0"/>
      <w:marRight w:val="0"/>
      <w:marTop w:val="0"/>
      <w:marBottom w:val="0"/>
      <w:divBdr>
        <w:top w:val="none" w:sz="0" w:space="0" w:color="auto"/>
        <w:left w:val="none" w:sz="0" w:space="0" w:color="auto"/>
        <w:bottom w:val="none" w:sz="0" w:space="0" w:color="auto"/>
        <w:right w:val="none" w:sz="0" w:space="0" w:color="auto"/>
      </w:divBdr>
    </w:div>
    <w:div w:id="1302275115">
      <w:bodyDiv w:val="1"/>
      <w:marLeft w:val="0"/>
      <w:marRight w:val="0"/>
      <w:marTop w:val="0"/>
      <w:marBottom w:val="0"/>
      <w:divBdr>
        <w:top w:val="none" w:sz="0" w:space="0" w:color="auto"/>
        <w:left w:val="none" w:sz="0" w:space="0" w:color="auto"/>
        <w:bottom w:val="none" w:sz="0" w:space="0" w:color="auto"/>
        <w:right w:val="none" w:sz="0" w:space="0" w:color="auto"/>
      </w:divBdr>
    </w:div>
    <w:div w:id="1302349418">
      <w:bodyDiv w:val="1"/>
      <w:marLeft w:val="0"/>
      <w:marRight w:val="0"/>
      <w:marTop w:val="0"/>
      <w:marBottom w:val="0"/>
      <w:divBdr>
        <w:top w:val="none" w:sz="0" w:space="0" w:color="auto"/>
        <w:left w:val="none" w:sz="0" w:space="0" w:color="auto"/>
        <w:bottom w:val="none" w:sz="0" w:space="0" w:color="auto"/>
        <w:right w:val="none" w:sz="0" w:space="0" w:color="auto"/>
      </w:divBdr>
    </w:div>
    <w:div w:id="1302492799">
      <w:bodyDiv w:val="1"/>
      <w:marLeft w:val="0"/>
      <w:marRight w:val="0"/>
      <w:marTop w:val="0"/>
      <w:marBottom w:val="0"/>
      <w:divBdr>
        <w:top w:val="none" w:sz="0" w:space="0" w:color="auto"/>
        <w:left w:val="none" w:sz="0" w:space="0" w:color="auto"/>
        <w:bottom w:val="none" w:sz="0" w:space="0" w:color="auto"/>
        <w:right w:val="none" w:sz="0" w:space="0" w:color="auto"/>
      </w:divBdr>
    </w:div>
    <w:div w:id="1302535305">
      <w:bodyDiv w:val="1"/>
      <w:marLeft w:val="0"/>
      <w:marRight w:val="0"/>
      <w:marTop w:val="0"/>
      <w:marBottom w:val="0"/>
      <w:divBdr>
        <w:top w:val="none" w:sz="0" w:space="0" w:color="auto"/>
        <w:left w:val="none" w:sz="0" w:space="0" w:color="auto"/>
        <w:bottom w:val="none" w:sz="0" w:space="0" w:color="auto"/>
        <w:right w:val="none" w:sz="0" w:space="0" w:color="auto"/>
      </w:divBdr>
    </w:div>
    <w:div w:id="1302661384">
      <w:bodyDiv w:val="1"/>
      <w:marLeft w:val="0"/>
      <w:marRight w:val="0"/>
      <w:marTop w:val="0"/>
      <w:marBottom w:val="0"/>
      <w:divBdr>
        <w:top w:val="none" w:sz="0" w:space="0" w:color="auto"/>
        <w:left w:val="none" w:sz="0" w:space="0" w:color="auto"/>
        <w:bottom w:val="none" w:sz="0" w:space="0" w:color="auto"/>
        <w:right w:val="none" w:sz="0" w:space="0" w:color="auto"/>
      </w:divBdr>
    </w:div>
    <w:div w:id="1302805340">
      <w:bodyDiv w:val="1"/>
      <w:marLeft w:val="0"/>
      <w:marRight w:val="0"/>
      <w:marTop w:val="0"/>
      <w:marBottom w:val="0"/>
      <w:divBdr>
        <w:top w:val="none" w:sz="0" w:space="0" w:color="auto"/>
        <w:left w:val="none" w:sz="0" w:space="0" w:color="auto"/>
        <w:bottom w:val="none" w:sz="0" w:space="0" w:color="auto"/>
        <w:right w:val="none" w:sz="0" w:space="0" w:color="auto"/>
      </w:divBdr>
    </w:div>
    <w:div w:id="1302812638">
      <w:bodyDiv w:val="1"/>
      <w:marLeft w:val="0"/>
      <w:marRight w:val="0"/>
      <w:marTop w:val="0"/>
      <w:marBottom w:val="0"/>
      <w:divBdr>
        <w:top w:val="none" w:sz="0" w:space="0" w:color="auto"/>
        <w:left w:val="none" w:sz="0" w:space="0" w:color="auto"/>
        <w:bottom w:val="none" w:sz="0" w:space="0" w:color="auto"/>
        <w:right w:val="none" w:sz="0" w:space="0" w:color="auto"/>
      </w:divBdr>
    </w:div>
    <w:div w:id="1303076861">
      <w:bodyDiv w:val="1"/>
      <w:marLeft w:val="0"/>
      <w:marRight w:val="0"/>
      <w:marTop w:val="0"/>
      <w:marBottom w:val="0"/>
      <w:divBdr>
        <w:top w:val="none" w:sz="0" w:space="0" w:color="auto"/>
        <w:left w:val="none" w:sz="0" w:space="0" w:color="auto"/>
        <w:bottom w:val="none" w:sz="0" w:space="0" w:color="auto"/>
        <w:right w:val="none" w:sz="0" w:space="0" w:color="auto"/>
      </w:divBdr>
    </w:div>
    <w:div w:id="1303271439">
      <w:bodyDiv w:val="1"/>
      <w:marLeft w:val="0"/>
      <w:marRight w:val="0"/>
      <w:marTop w:val="0"/>
      <w:marBottom w:val="0"/>
      <w:divBdr>
        <w:top w:val="none" w:sz="0" w:space="0" w:color="auto"/>
        <w:left w:val="none" w:sz="0" w:space="0" w:color="auto"/>
        <w:bottom w:val="none" w:sz="0" w:space="0" w:color="auto"/>
        <w:right w:val="none" w:sz="0" w:space="0" w:color="auto"/>
      </w:divBdr>
    </w:div>
    <w:div w:id="1303585292">
      <w:bodyDiv w:val="1"/>
      <w:marLeft w:val="0"/>
      <w:marRight w:val="0"/>
      <w:marTop w:val="0"/>
      <w:marBottom w:val="0"/>
      <w:divBdr>
        <w:top w:val="none" w:sz="0" w:space="0" w:color="auto"/>
        <w:left w:val="none" w:sz="0" w:space="0" w:color="auto"/>
        <w:bottom w:val="none" w:sz="0" w:space="0" w:color="auto"/>
        <w:right w:val="none" w:sz="0" w:space="0" w:color="auto"/>
      </w:divBdr>
    </w:div>
    <w:div w:id="1304190583">
      <w:bodyDiv w:val="1"/>
      <w:marLeft w:val="0"/>
      <w:marRight w:val="0"/>
      <w:marTop w:val="0"/>
      <w:marBottom w:val="0"/>
      <w:divBdr>
        <w:top w:val="none" w:sz="0" w:space="0" w:color="auto"/>
        <w:left w:val="none" w:sz="0" w:space="0" w:color="auto"/>
        <w:bottom w:val="none" w:sz="0" w:space="0" w:color="auto"/>
        <w:right w:val="none" w:sz="0" w:space="0" w:color="auto"/>
      </w:divBdr>
    </w:div>
    <w:div w:id="1304232042">
      <w:bodyDiv w:val="1"/>
      <w:marLeft w:val="0"/>
      <w:marRight w:val="0"/>
      <w:marTop w:val="0"/>
      <w:marBottom w:val="0"/>
      <w:divBdr>
        <w:top w:val="none" w:sz="0" w:space="0" w:color="auto"/>
        <w:left w:val="none" w:sz="0" w:space="0" w:color="auto"/>
        <w:bottom w:val="none" w:sz="0" w:space="0" w:color="auto"/>
        <w:right w:val="none" w:sz="0" w:space="0" w:color="auto"/>
      </w:divBdr>
    </w:div>
    <w:div w:id="1304238936">
      <w:bodyDiv w:val="1"/>
      <w:marLeft w:val="0"/>
      <w:marRight w:val="0"/>
      <w:marTop w:val="0"/>
      <w:marBottom w:val="0"/>
      <w:divBdr>
        <w:top w:val="none" w:sz="0" w:space="0" w:color="auto"/>
        <w:left w:val="none" w:sz="0" w:space="0" w:color="auto"/>
        <w:bottom w:val="none" w:sz="0" w:space="0" w:color="auto"/>
        <w:right w:val="none" w:sz="0" w:space="0" w:color="auto"/>
      </w:divBdr>
    </w:div>
    <w:div w:id="1304460065">
      <w:bodyDiv w:val="1"/>
      <w:marLeft w:val="0"/>
      <w:marRight w:val="0"/>
      <w:marTop w:val="0"/>
      <w:marBottom w:val="0"/>
      <w:divBdr>
        <w:top w:val="none" w:sz="0" w:space="0" w:color="auto"/>
        <w:left w:val="none" w:sz="0" w:space="0" w:color="auto"/>
        <w:bottom w:val="none" w:sz="0" w:space="0" w:color="auto"/>
        <w:right w:val="none" w:sz="0" w:space="0" w:color="auto"/>
      </w:divBdr>
    </w:div>
    <w:div w:id="1304769426">
      <w:bodyDiv w:val="1"/>
      <w:marLeft w:val="0"/>
      <w:marRight w:val="0"/>
      <w:marTop w:val="0"/>
      <w:marBottom w:val="0"/>
      <w:divBdr>
        <w:top w:val="none" w:sz="0" w:space="0" w:color="auto"/>
        <w:left w:val="none" w:sz="0" w:space="0" w:color="auto"/>
        <w:bottom w:val="none" w:sz="0" w:space="0" w:color="auto"/>
        <w:right w:val="none" w:sz="0" w:space="0" w:color="auto"/>
      </w:divBdr>
    </w:div>
    <w:div w:id="1304896030">
      <w:bodyDiv w:val="1"/>
      <w:marLeft w:val="0"/>
      <w:marRight w:val="0"/>
      <w:marTop w:val="0"/>
      <w:marBottom w:val="0"/>
      <w:divBdr>
        <w:top w:val="none" w:sz="0" w:space="0" w:color="auto"/>
        <w:left w:val="none" w:sz="0" w:space="0" w:color="auto"/>
        <w:bottom w:val="none" w:sz="0" w:space="0" w:color="auto"/>
        <w:right w:val="none" w:sz="0" w:space="0" w:color="auto"/>
      </w:divBdr>
    </w:div>
    <w:div w:id="1305088515">
      <w:bodyDiv w:val="1"/>
      <w:marLeft w:val="0"/>
      <w:marRight w:val="0"/>
      <w:marTop w:val="0"/>
      <w:marBottom w:val="0"/>
      <w:divBdr>
        <w:top w:val="none" w:sz="0" w:space="0" w:color="auto"/>
        <w:left w:val="none" w:sz="0" w:space="0" w:color="auto"/>
        <w:bottom w:val="none" w:sz="0" w:space="0" w:color="auto"/>
        <w:right w:val="none" w:sz="0" w:space="0" w:color="auto"/>
      </w:divBdr>
    </w:div>
    <w:div w:id="1305116479">
      <w:bodyDiv w:val="1"/>
      <w:marLeft w:val="0"/>
      <w:marRight w:val="0"/>
      <w:marTop w:val="0"/>
      <w:marBottom w:val="0"/>
      <w:divBdr>
        <w:top w:val="none" w:sz="0" w:space="0" w:color="auto"/>
        <w:left w:val="none" w:sz="0" w:space="0" w:color="auto"/>
        <w:bottom w:val="none" w:sz="0" w:space="0" w:color="auto"/>
        <w:right w:val="none" w:sz="0" w:space="0" w:color="auto"/>
      </w:divBdr>
    </w:div>
    <w:div w:id="1305164861">
      <w:bodyDiv w:val="1"/>
      <w:marLeft w:val="0"/>
      <w:marRight w:val="0"/>
      <w:marTop w:val="0"/>
      <w:marBottom w:val="0"/>
      <w:divBdr>
        <w:top w:val="none" w:sz="0" w:space="0" w:color="auto"/>
        <w:left w:val="none" w:sz="0" w:space="0" w:color="auto"/>
        <w:bottom w:val="none" w:sz="0" w:space="0" w:color="auto"/>
        <w:right w:val="none" w:sz="0" w:space="0" w:color="auto"/>
      </w:divBdr>
    </w:div>
    <w:div w:id="1305235534">
      <w:bodyDiv w:val="1"/>
      <w:marLeft w:val="0"/>
      <w:marRight w:val="0"/>
      <w:marTop w:val="0"/>
      <w:marBottom w:val="0"/>
      <w:divBdr>
        <w:top w:val="none" w:sz="0" w:space="0" w:color="auto"/>
        <w:left w:val="none" w:sz="0" w:space="0" w:color="auto"/>
        <w:bottom w:val="none" w:sz="0" w:space="0" w:color="auto"/>
        <w:right w:val="none" w:sz="0" w:space="0" w:color="auto"/>
      </w:divBdr>
    </w:div>
    <w:div w:id="1305350678">
      <w:bodyDiv w:val="1"/>
      <w:marLeft w:val="0"/>
      <w:marRight w:val="0"/>
      <w:marTop w:val="0"/>
      <w:marBottom w:val="0"/>
      <w:divBdr>
        <w:top w:val="none" w:sz="0" w:space="0" w:color="auto"/>
        <w:left w:val="none" w:sz="0" w:space="0" w:color="auto"/>
        <w:bottom w:val="none" w:sz="0" w:space="0" w:color="auto"/>
        <w:right w:val="none" w:sz="0" w:space="0" w:color="auto"/>
      </w:divBdr>
    </w:div>
    <w:div w:id="1305425483">
      <w:bodyDiv w:val="1"/>
      <w:marLeft w:val="0"/>
      <w:marRight w:val="0"/>
      <w:marTop w:val="0"/>
      <w:marBottom w:val="0"/>
      <w:divBdr>
        <w:top w:val="none" w:sz="0" w:space="0" w:color="auto"/>
        <w:left w:val="none" w:sz="0" w:space="0" w:color="auto"/>
        <w:bottom w:val="none" w:sz="0" w:space="0" w:color="auto"/>
        <w:right w:val="none" w:sz="0" w:space="0" w:color="auto"/>
      </w:divBdr>
    </w:div>
    <w:div w:id="1305430004">
      <w:bodyDiv w:val="1"/>
      <w:marLeft w:val="0"/>
      <w:marRight w:val="0"/>
      <w:marTop w:val="0"/>
      <w:marBottom w:val="0"/>
      <w:divBdr>
        <w:top w:val="none" w:sz="0" w:space="0" w:color="auto"/>
        <w:left w:val="none" w:sz="0" w:space="0" w:color="auto"/>
        <w:bottom w:val="none" w:sz="0" w:space="0" w:color="auto"/>
        <w:right w:val="none" w:sz="0" w:space="0" w:color="auto"/>
      </w:divBdr>
    </w:div>
    <w:div w:id="1305501536">
      <w:bodyDiv w:val="1"/>
      <w:marLeft w:val="0"/>
      <w:marRight w:val="0"/>
      <w:marTop w:val="0"/>
      <w:marBottom w:val="0"/>
      <w:divBdr>
        <w:top w:val="none" w:sz="0" w:space="0" w:color="auto"/>
        <w:left w:val="none" w:sz="0" w:space="0" w:color="auto"/>
        <w:bottom w:val="none" w:sz="0" w:space="0" w:color="auto"/>
        <w:right w:val="none" w:sz="0" w:space="0" w:color="auto"/>
      </w:divBdr>
    </w:div>
    <w:div w:id="1305744810">
      <w:bodyDiv w:val="1"/>
      <w:marLeft w:val="0"/>
      <w:marRight w:val="0"/>
      <w:marTop w:val="0"/>
      <w:marBottom w:val="0"/>
      <w:divBdr>
        <w:top w:val="none" w:sz="0" w:space="0" w:color="auto"/>
        <w:left w:val="none" w:sz="0" w:space="0" w:color="auto"/>
        <w:bottom w:val="none" w:sz="0" w:space="0" w:color="auto"/>
        <w:right w:val="none" w:sz="0" w:space="0" w:color="auto"/>
      </w:divBdr>
    </w:div>
    <w:div w:id="1306816939">
      <w:bodyDiv w:val="1"/>
      <w:marLeft w:val="0"/>
      <w:marRight w:val="0"/>
      <w:marTop w:val="0"/>
      <w:marBottom w:val="0"/>
      <w:divBdr>
        <w:top w:val="none" w:sz="0" w:space="0" w:color="auto"/>
        <w:left w:val="none" w:sz="0" w:space="0" w:color="auto"/>
        <w:bottom w:val="none" w:sz="0" w:space="0" w:color="auto"/>
        <w:right w:val="none" w:sz="0" w:space="0" w:color="auto"/>
      </w:divBdr>
    </w:div>
    <w:div w:id="1306817141">
      <w:bodyDiv w:val="1"/>
      <w:marLeft w:val="0"/>
      <w:marRight w:val="0"/>
      <w:marTop w:val="0"/>
      <w:marBottom w:val="0"/>
      <w:divBdr>
        <w:top w:val="none" w:sz="0" w:space="0" w:color="auto"/>
        <w:left w:val="none" w:sz="0" w:space="0" w:color="auto"/>
        <w:bottom w:val="none" w:sz="0" w:space="0" w:color="auto"/>
        <w:right w:val="none" w:sz="0" w:space="0" w:color="auto"/>
      </w:divBdr>
    </w:div>
    <w:div w:id="1307081257">
      <w:bodyDiv w:val="1"/>
      <w:marLeft w:val="0"/>
      <w:marRight w:val="0"/>
      <w:marTop w:val="0"/>
      <w:marBottom w:val="0"/>
      <w:divBdr>
        <w:top w:val="none" w:sz="0" w:space="0" w:color="auto"/>
        <w:left w:val="none" w:sz="0" w:space="0" w:color="auto"/>
        <w:bottom w:val="none" w:sz="0" w:space="0" w:color="auto"/>
        <w:right w:val="none" w:sz="0" w:space="0" w:color="auto"/>
      </w:divBdr>
    </w:div>
    <w:div w:id="1307128530">
      <w:bodyDiv w:val="1"/>
      <w:marLeft w:val="0"/>
      <w:marRight w:val="0"/>
      <w:marTop w:val="0"/>
      <w:marBottom w:val="0"/>
      <w:divBdr>
        <w:top w:val="none" w:sz="0" w:space="0" w:color="auto"/>
        <w:left w:val="none" w:sz="0" w:space="0" w:color="auto"/>
        <w:bottom w:val="none" w:sz="0" w:space="0" w:color="auto"/>
        <w:right w:val="none" w:sz="0" w:space="0" w:color="auto"/>
      </w:divBdr>
    </w:div>
    <w:div w:id="1307584191">
      <w:bodyDiv w:val="1"/>
      <w:marLeft w:val="0"/>
      <w:marRight w:val="0"/>
      <w:marTop w:val="0"/>
      <w:marBottom w:val="0"/>
      <w:divBdr>
        <w:top w:val="none" w:sz="0" w:space="0" w:color="auto"/>
        <w:left w:val="none" w:sz="0" w:space="0" w:color="auto"/>
        <w:bottom w:val="none" w:sz="0" w:space="0" w:color="auto"/>
        <w:right w:val="none" w:sz="0" w:space="0" w:color="auto"/>
      </w:divBdr>
    </w:div>
    <w:div w:id="1307665962">
      <w:bodyDiv w:val="1"/>
      <w:marLeft w:val="0"/>
      <w:marRight w:val="0"/>
      <w:marTop w:val="0"/>
      <w:marBottom w:val="0"/>
      <w:divBdr>
        <w:top w:val="none" w:sz="0" w:space="0" w:color="auto"/>
        <w:left w:val="none" w:sz="0" w:space="0" w:color="auto"/>
        <w:bottom w:val="none" w:sz="0" w:space="0" w:color="auto"/>
        <w:right w:val="none" w:sz="0" w:space="0" w:color="auto"/>
      </w:divBdr>
    </w:div>
    <w:div w:id="1307971742">
      <w:bodyDiv w:val="1"/>
      <w:marLeft w:val="0"/>
      <w:marRight w:val="0"/>
      <w:marTop w:val="0"/>
      <w:marBottom w:val="0"/>
      <w:divBdr>
        <w:top w:val="none" w:sz="0" w:space="0" w:color="auto"/>
        <w:left w:val="none" w:sz="0" w:space="0" w:color="auto"/>
        <w:bottom w:val="none" w:sz="0" w:space="0" w:color="auto"/>
        <w:right w:val="none" w:sz="0" w:space="0" w:color="auto"/>
      </w:divBdr>
    </w:div>
    <w:div w:id="1308128168">
      <w:bodyDiv w:val="1"/>
      <w:marLeft w:val="0"/>
      <w:marRight w:val="0"/>
      <w:marTop w:val="0"/>
      <w:marBottom w:val="0"/>
      <w:divBdr>
        <w:top w:val="none" w:sz="0" w:space="0" w:color="auto"/>
        <w:left w:val="none" w:sz="0" w:space="0" w:color="auto"/>
        <w:bottom w:val="none" w:sz="0" w:space="0" w:color="auto"/>
        <w:right w:val="none" w:sz="0" w:space="0" w:color="auto"/>
      </w:divBdr>
    </w:div>
    <w:div w:id="1308129789">
      <w:bodyDiv w:val="1"/>
      <w:marLeft w:val="0"/>
      <w:marRight w:val="0"/>
      <w:marTop w:val="0"/>
      <w:marBottom w:val="0"/>
      <w:divBdr>
        <w:top w:val="none" w:sz="0" w:space="0" w:color="auto"/>
        <w:left w:val="none" w:sz="0" w:space="0" w:color="auto"/>
        <w:bottom w:val="none" w:sz="0" w:space="0" w:color="auto"/>
        <w:right w:val="none" w:sz="0" w:space="0" w:color="auto"/>
      </w:divBdr>
    </w:div>
    <w:div w:id="1308167746">
      <w:bodyDiv w:val="1"/>
      <w:marLeft w:val="0"/>
      <w:marRight w:val="0"/>
      <w:marTop w:val="0"/>
      <w:marBottom w:val="0"/>
      <w:divBdr>
        <w:top w:val="none" w:sz="0" w:space="0" w:color="auto"/>
        <w:left w:val="none" w:sz="0" w:space="0" w:color="auto"/>
        <w:bottom w:val="none" w:sz="0" w:space="0" w:color="auto"/>
        <w:right w:val="none" w:sz="0" w:space="0" w:color="auto"/>
      </w:divBdr>
    </w:div>
    <w:div w:id="1308318430">
      <w:bodyDiv w:val="1"/>
      <w:marLeft w:val="0"/>
      <w:marRight w:val="0"/>
      <w:marTop w:val="0"/>
      <w:marBottom w:val="0"/>
      <w:divBdr>
        <w:top w:val="none" w:sz="0" w:space="0" w:color="auto"/>
        <w:left w:val="none" w:sz="0" w:space="0" w:color="auto"/>
        <w:bottom w:val="none" w:sz="0" w:space="0" w:color="auto"/>
        <w:right w:val="none" w:sz="0" w:space="0" w:color="auto"/>
      </w:divBdr>
    </w:div>
    <w:div w:id="1308390798">
      <w:bodyDiv w:val="1"/>
      <w:marLeft w:val="0"/>
      <w:marRight w:val="0"/>
      <w:marTop w:val="0"/>
      <w:marBottom w:val="0"/>
      <w:divBdr>
        <w:top w:val="none" w:sz="0" w:space="0" w:color="auto"/>
        <w:left w:val="none" w:sz="0" w:space="0" w:color="auto"/>
        <w:bottom w:val="none" w:sz="0" w:space="0" w:color="auto"/>
        <w:right w:val="none" w:sz="0" w:space="0" w:color="auto"/>
      </w:divBdr>
    </w:div>
    <w:div w:id="1308433298">
      <w:bodyDiv w:val="1"/>
      <w:marLeft w:val="0"/>
      <w:marRight w:val="0"/>
      <w:marTop w:val="0"/>
      <w:marBottom w:val="0"/>
      <w:divBdr>
        <w:top w:val="none" w:sz="0" w:space="0" w:color="auto"/>
        <w:left w:val="none" w:sz="0" w:space="0" w:color="auto"/>
        <w:bottom w:val="none" w:sz="0" w:space="0" w:color="auto"/>
        <w:right w:val="none" w:sz="0" w:space="0" w:color="auto"/>
      </w:divBdr>
    </w:div>
    <w:div w:id="1308589031">
      <w:bodyDiv w:val="1"/>
      <w:marLeft w:val="0"/>
      <w:marRight w:val="0"/>
      <w:marTop w:val="0"/>
      <w:marBottom w:val="0"/>
      <w:divBdr>
        <w:top w:val="none" w:sz="0" w:space="0" w:color="auto"/>
        <w:left w:val="none" w:sz="0" w:space="0" w:color="auto"/>
        <w:bottom w:val="none" w:sz="0" w:space="0" w:color="auto"/>
        <w:right w:val="none" w:sz="0" w:space="0" w:color="auto"/>
      </w:divBdr>
    </w:div>
    <w:div w:id="1309167264">
      <w:bodyDiv w:val="1"/>
      <w:marLeft w:val="0"/>
      <w:marRight w:val="0"/>
      <w:marTop w:val="0"/>
      <w:marBottom w:val="0"/>
      <w:divBdr>
        <w:top w:val="none" w:sz="0" w:space="0" w:color="auto"/>
        <w:left w:val="none" w:sz="0" w:space="0" w:color="auto"/>
        <w:bottom w:val="none" w:sz="0" w:space="0" w:color="auto"/>
        <w:right w:val="none" w:sz="0" w:space="0" w:color="auto"/>
      </w:divBdr>
    </w:div>
    <w:div w:id="1309238304">
      <w:bodyDiv w:val="1"/>
      <w:marLeft w:val="0"/>
      <w:marRight w:val="0"/>
      <w:marTop w:val="0"/>
      <w:marBottom w:val="0"/>
      <w:divBdr>
        <w:top w:val="none" w:sz="0" w:space="0" w:color="auto"/>
        <w:left w:val="none" w:sz="0" w:space="0" w:color="auto"/>
        <w:bottom w:val="none" w:sz="0" w:space="0" w:color="auto"/>
        <w:right w:val="none" w:sz="0" w:space="0" w:color="auto"/>
      </w:divBdr>
    </w:div>
    <w:div w:id="1309438746">
      <w:bodyDiv w:val="1"/>
      <w:marLeft w:val="0"/>
      <w:marRight w:val="0"/>
      <w:marTop w:val="0"/>
      <w:marBottom w:val="0"/>
      <w:divBdr>
        <w:top w:val="none" w:sz="0" w:space="0" w:color="auto"/>
        <w:left w:val="none" w:sz="0" w:space="0" w:color="auto"/>
        <w:bottom w:val="none" w:sz="0" w:space="0" w:color="auto"/>
        <w:right w:val="none" w:sz="0" w:space="0" w:color="auto"/>
      </w:divBdr>
    </w:div>
    <w:div w:id="1309476559">
      <w:bodyDiv w:val="1"/>
      <w:marLeft w:val="0"/>
      <w:marRight w:val="0"/>
      <w:marTop w:val="0"/>
      <w:marBottom w:val="0"/>
      <w:divBdr>
        <w:top w:val="none" w:sz="0" w:space="0" w:color="auto"/>
        <w:left w:val="none" w:sz="0" w:space="0" w:color="auto"/>
        <w:bottom w:val="none" w:sz="0" w:space="0" w:color="auto"/>
        <w:right w:val="none" w:sz="0" w:space="0" w:color="auto"/>
      </w:divBdr>
    </w:div>
    <w:div w:id="1309750930">
      <w:bodyDiv w:val="1"/>
      <w:marLeft w:val="0"/>
      <w:marRight w:val="0"/>
      <w:marTop w:val="0"/>
      <w:marBottom w:val="0"/>
      <w:divBdr>
        <w:top w:val="none" w:sz="0" w:space="0" w:color="auto"/>
        <w:left w:val="none" w:sz="0" w:space="0" w:color="auto"/>
        <w:bottom w:val="none" w:sz="0" w:space="0" w:color="auto"/>
        <w:right w:val="none" w:sz="0" w:space="0" w:color="auto"/>
      </w:divBdr>
    </w:div>
    <w:div w:id="1310088398">
      <w:bodyDiv w:val="1"/>
      <w:marLeft w:val="0"/>
      <w:marRight w:val="0"/>
      <w:marTop w:val="0"/>
      <w:marBottom w:val="0"/>
      <w:divBdr>
        <w:top w:val="none" w:sz="0" w:space="0" w:color="auto"/>
        <w:left w:val="none" w:sz="0" w:space="0" w:color="auto"/>
        <w:bottom w:val="none" w:sz="0" w:space="0" w:color="auto"/>
        <w:right w:val="none" w:sz="0" w:space="0" w:color="auto"/>
      </w:divBdr>
    </w:div>
    <w:div w:id="1310285798">
      <w:bodyDiv w:val="1"/>
      <w:marLeft w:val="0"/>
      <w:marRight w:val="0"/>
      <w:marTop w:val="0"/>
      <w:marBottom w:val="0"/>
      <w:divBdr>
        <w:top w:val="none" w:sz="0" w:space="0" w:color="auto"/>
        <w:left w:val="none" w:sz="0" w:space="0" w:color="auto"/>
        <w:bottom w:val="none" w:sz="0" w:space="0" w:color="auto"/>
        <w:right w:val="none" w:sz="0" w:space="0" w:color="auto"/>
      </w:divBdr>
    </w:div>
    <w:div w:id="1310551348">
      <w:bodyDiv w:val="1"/>
      <w:marLeft w:val="0"/>
      <w:marRight w:val="0"/>
      <w:marTop w:val="0"/>
      <w:marBottom w:val="0"/>
      <w:divBdr>
        <w:top w:val="none" w:sz="0" w:space="0" w:color="auto"/>
        <w:left w:val="none" w:sz="0" w:space="0" w:color="auto"/>
        <w:bottom w:val="none" w:sz="0" w:space="0" w:color="auto"/>
        <w:right w:val="none" w:sz="0" w:space="0" w:color="auto"/>
      </w:divBdr>
    </w:div>
    <w:div w:id="1310600557">
      <w:bodyDiv w:val="1"/>
      <w:marLeft w:val="0"/>
      <w:marRight w:val="0"/>
      <w:marTop w:val="0"/>
      <w:marBottom w:val="0"/>
      <w:divBdr>
        <w:top w:val="none" w:sz="0" w:space="0" w:color="auto"/>
        <w:left w:val="none" w:sz="0" w:space="0" w:color="auto"/>
        <w:bottom w:val="none" w:sz="0" w:space="0" w:color="auto"/>
        <w:right w:val="none" w:sz="0" w:space="0" w:color="auto"/>
      </w:divBdr>
    </w:div>
    <w:div w:id="1310751139">
      <w:bodyDiv w:val="1"/>
      <w:marLeft w:val="0"/>
      <w:marRight w:val="0"/>
      <w:marTop w:val="0"/>
      <w:marBottom w:val="0"/>
      <w:divBdr>
        <w:top w:val="none" w:sz="0" w:space="0" w:color="auto"/>
        <w:left w:val="none" w:sz="0" w:space="0" w:color="auto"/>
        <w:bottom w:val="none" w:sz="0" w:space="0" w:color="auto"/>
        <w:right w:val="none" w:sz="0" w:space="0" w:color="auto"/>
      </w:divBdr>
    </w:div>
    <w:div w:id="1311131682">
      <w:bodyDiv w:val="1"/>
      <w:marLeft w:val="0"/>
      <w:marRight w:val="0"/>
      <w:marTop w:val="0"/>
      <w:marBottom w:val="0"/>
      <w:divBdr>
        <w:top w:val="none" w:sz="0" w:space="0" w:color="auto"/>
        <w:left w:val="none" w:sz="0" w:space="0" w:color="auto"/>
        <w:bottom w:val="none" w:sz="0" w:space="0" w:color="auto"/>
        <w:right w:val="none" w:sz="0" w:space="0" w:color="auto"/>
      </w:divBdr>
    </w:div>
    <w:div w:id="1311447963">
      <w:bodyDiv w:val="1"/>
      <w:marLeft w:val="0"/>
      <w:marRight w:val="0"/>
      <w:marTop w:val="0"/>
      <w:marBottom w:val="0"/>
      <w:divBdr>
        <w:top w:val="none" w:sz="0" w:space="0" w:color="auto"/>
        <w:left w:val="none" w:sz="0" w:space="0" w:color="auto"/>
        <w:bottom w:val="none" w:sz="0" w:space="0" w:color="auto"/>
        <w:right w:val="none" w:sz="0" w:space="0" w:color="auto"/>
      </w:divBdr>
    </w:div>
    <w:div w:id="1311638644">
      <w:bodyDiv w:val="1"/>
      <w:marLeft w:val="0"/>
      <w:marRight w:val="0"/>
      <w:marTop w:val="0"/>
      <w:marBottom w:val="0"/>
      <w:divBdr>
        <w:top w:val="none" w:sz="0" w:space="0" w:color="auto"/>
        <w:left w:val="none" w:sz="0" w:space="0" w:color="auto"/>
        <w:bottom w:val="none" w:sz="0" w:space="0" w:color="auto"/>
        <w:right w:val="none" w:sz="0" w:space="0" w:color="auto"/>
      </w:divBdr>
    </w:div>
    <w:div w:id="1311641271">
      <w:bodyDiv w:val="1"/>
      <w:marLeft w:val="0"/>
      <w:marRight w:val="0"/>
      <w:marTop w:val="0"/>
      <w:marBottom w:val="0"/>
      <w:divBdr>
        <w:top w:val="none" w:sz="0" w:space="0" w:color="auto"/>
        <w:left w:val="none" w:sz="0" w:space="0" w:color="auto"/>
        <w:bottom w:val="none" w:sz="0" w:space="0" w:color="auto"/>
        <w:right w:val="none" w:sz="0" w:space="0" w:color="auto"/>
      </w:divBdr>
    </w:div>
    <w:div w:id="1311710925">
      <w:bodyDiv w:val="1"/>
      <w:marLeft w:val="0"/>
      <w:marRight w:val="0"/>
      <w:marTop w:val="0"/>
      <w:marBottom w:val="0"/>
      <w:divBdr>
        <w:top w:val="none" w:sz="0" w:space="0" w:color="auto"/>
        <w:left w:val="none" w:sz="0" w:space="0" w:color="auto"/>
        <w:bottom w:val="none" w:sz="0" w:space="0" w:color="auto"/>
        <w:right w:val="none" w:sz="0" w:space="0" w:color="auto"/>
      </w:divBdr>
    </w:div>
    <w:div w:id="1312443976">
      <w:bodyDiv w:val="1"/>
      <w:marLeft w:val="0"/>
      <w:marRight w:val="0"/>
      <w:marTop w:val="0"/>
      <w:marBottom w:val="0"/>
      <w:divBdr>
        <w:top w:val="none" w:sz="0" w:space="0" w:color="auto"/>
        <w:left w:val="none" w:sz="0" w:space="0" w:color="auto"/>
        <w:bottom w:val="none" w:sz="0" w:space="0" w:color="auto"/>
        <w:right w:val="none" w:sz="0" w:space="0" w:color="auto"/>
      </w:divBdr>
    </w:div>
    <w:div w:id="1312640266">
      <w:bodyDiv w:val="1"/>
      <w:marLeft w:val="0"/>
      <w:marRight w:val="0"/>
      <w:marTop w:val="0"/>
      <w:marBottom w:val="0"/>
      <w:divBdr>
        <w:top w:val="none" w:sz="0" w:space="0" w:color="auto"/>
        <w:left w:val="none" w:sz="0" w:space="0" w:color="auto"/>
        <w:bottom w:val="none" w:sz="0" w:space="0" w:color="auto"/>
        <w:right w:val="none" w:sz="0" w:space="0" w:color="auto"/>
      </w:divBdr>
    </w:div>
    <w:div w:id="1312754858">
      <w:bodyDiv w:val="1"/>
      <w:marLeft w:val="0"/>
      <w:marRight w:val="0"/>
      <w:marTop w:val="0"/>
      <w:marBottom w:val="0"/>
      <w:divBdr>
        <w:top w:val="none" w:sz="0" w:space="0" w:color="auto"/>
        <w:left w:val="none" w:sz="0" w:space="0" w:color="auto"/>
        <w:bottom w:val="none" w:sz="0" w:space="0" w:color="auto"/>
        <w:right w:val="none" w:sz="0" w:space="0" w:color="auto"/>
      </w:divBdr>
    </w:div>
    <w:div w:id="1312755345">
      <w:bodyDiv w:val="1"/>
      <w:marLeft w:val="0"/>
      <w:marRight w:val="0"/>
      <w:marTop w:val="0"/>
      <w:marBottom w:val="0"/>
      <w:divBdr>
        <w:top w:val="none" w:sz="0" w:space="0" w:color="auto"/>
        <w:left w:val="none" w:sz="0" w:space="0" w:color="auto"/>
        <w:bottom w:val="none" w:sz="0" w:space="0" w:color="auto"/>
        <w:right w:val="none" w:sz="0" w:space="0" w:color="auto"/>
      </w:divBdr>
    </w:div>
    <w:div w:id="1313024579">
      <w:bodyDiv w:val="1"/>
      <w:marLeft w:val="0"/>
      <w:marRight w:val="0"/>
      <w:marTop w:val="0"/>
      <w:marBottom w:val="0"/>
      <w:divBdr>
        <w:top w:val="none" w:sz="0" w:space="0" w:color="auto"/>
        <w:left w:val="none" w:sz="0" w:space="0" w:color="auto"/>
        <w:bottom w:val="none" w:sz="0" w:space="0" w:color="auto"/>
        <w:right w:val="none" w:sz="0" w:space="0" w:color="auto"/>
      </w:divBdr>
    </w:div>
    <w:div w:id="1313102073">
      <w:bodyDiv w:val="1"/>
      <w:marLeft w:val="0"/>
      <w:marRight w:val="0"/>
      <w:marTop w:val="0"/>
      <w:marBottom w:val="0"/>
      <w:divBdr>
        <w:top w:val="none" w:sz="0" w:space="0" w:color="auto"/>
        <w:left w:val="none" w:sz="0" w:space="0" w:color="auto"/>
        <w:bottom w:val="none" w:sz="0" w:space="0" w:color="auto"/>
        <w:right w:val="none" w:sz="0" w:space="0" w:color="auto"/>
      </w:divBdr>
    </w:div>
    <w:div w:id="1313288348">
      <w:bodyDiv w:val="1"/>
      <w:marLeft w:val="0"/>
      <w:marRight w:val="0"/>
      <w:marTop w:val="0"/>
      <w:marBottom w:val="0"/>
      <w:divBdr>
        <w:top w:val="none" w:sz="0" w:space="0" w:color="auto"/>
        <w:left w:val="none" w:sz="0" w:space="0" w:color="auto"/>
        <w:bottom w:val="none" w:sz="0" w:space="0" w:color="auto"/>
        <w:right w:val="none" w:sz="0" w:space="0" w:color="auto"/>
      </w:divBdr>
    </w:div>
    <w:div w:id="1313484249">
      <w:bodyDiv w:val="1"/>
      <w:marLeft w:val="0"/>
      <w:marRight w:val="0"/>
      <w:marTop w:val="0"/>
      <w:marBottom w:val="0"/>
      <w:divBdr>
        <w:top w:val="none" w:sz="0" w:space="0" w:color="auto"/>
        <w:left w:val="none" w:sz="0" w:space="0" w:color="auto"/>
        <w:bottom w:val="none" w:sz="0" w:space="0" w:color="auto"/>
        <w:right w:val="none" w:sz="0" w:space="0" w:color="auto"/>
      </w:divBdr>
    </w:div>
    <w:div w:id="1313755408">
      <w:bodyDiv w:val="1"/>
      <w:marLeft w:val="0"/>
      <w:marRight w:val="0"/>
      <w:marTop w:val="0"/>
      <w:marBottom w:val="0"/>
      <w:divBdr>
        <w:top w:val="none" w:sz="0" w:space="0" w:color="auto"/>
        <w:left w:val="none" w:sz="0" w:space="0" w:color="auto"/>
        <w:bottom w:val="none" w:sz="0" w:space="0" w:color="auto"/>
        <w:right w:val="none" w:sz="0" w:space="0" w:color="auto"/>
      </w:divBdr>
    </w:div>
    <w:div w:id="1313945766">
      <w:bodyDiv w:val="1"/>
      <w:marLeft w:val="0"/>
      <w:marRight w:val="0"/>
      <w:marTop w:val="0"/>
      <w:marBottom w:val="0"/>
      <w:divBdr>
        <w:top w:val="none" w:sz="0" w:space="0" w:color="auto"/>
        <w:left w:val="none" w:sz="0" w:space="0" w:color="auto"/>
        <w:bottom w:val="none" w:sz="0" w:space="0" w:color="auto"/>
        <w:right w:val="none" w:sz="0" w:space="0" w:color="auto"/>
      </w:divBdr>
    </w:div>
    <w:div w:id="1314020951">
      <w:bodyDiv w:val="1"/>
      <w:marLeft w:val="0"/>
      <w:marRight w:val="0"/>
      <w:marTop w:val="0"/>
      <w:marBottom w:val="0"/>
      <w:divBdr>
        <w:top w:val="none" w:sz="0" w:space="0" w:color="auto"/>
        <w:left w:val="none" w:sz="0" w:space="0" w:color="auto"/>
        <w:bottom w:val="none" w:sz="0" w:space="0" w:color="auto"/>
        <w:right w:val="none" w:sz="0" w:space="0" w:color="auto"/>
      </w:divBdr>
    </w:div>
    <w:div w:id="1314259325">
      <w:bodyDiv w:val="1"/>
      <w:marLeft w:val="0"/>
      <w:marRight w:val="0"/>
      <w:marTop w:val="0"/>
      <w:marBottom w:val="0"/>
      <w:divBdr>
        <w:top w:val="none" w:sz="0" w:space="0" w:color="auto"/>
        <w:left w:val="none" w:sz="0" w:space="0" w:color="auto"/>
        <w:bottom w:val="none" w:sz="0" w:space="0" w:color="auto"/>
        <w:right w:val="none" w:sz="0" w:space="0" w:color="auto"/>
      </w:divBdr>
    </w:div>
    <w:div w:id="1314261842">
      <w:bodyDiv w:val="1"/>
      <w:marLeft w:val="0"/>
      <w:marRight w:val="0"/>
      <w:marTop w:val="0"/>
      <w:marBottom w:val="0"/>
      <w:divBdr>
        <w:top w:val="none" w:sz="0" w:space="0" w:color="auto"/>
        <w:left w:val="none" w:sz="0" w:space="0" w:color="auto"/>
        <w:bottom w:val="none" w:sz="0" w:space="0" w:color="auto"/>
        <w:right w:val="none" w:sz="0" w:space="0" w:color="auto"/>
      </w:divBdr>
    </w:div>
    <w:div w:id="1314289716">
      <w:bodyDiv w:val="1"/>
      <w:marLeft w:val="0"/>
      <w:marRight w:val="0"/>
      <w:marTop w:val="0"/>
      <w:marBottom w:val="0"/>
      <w:divBdr>
        <w:top w:val="none" w:sz="0" w:space="0" w:color="auto"/>
        <w:left w:val="none" w:sz="0" w:space="0" w:color="auto"/>
        <w:bottom w:val="none" w:sz="0" w:space="0" w:color="auto"/>
        <w:right w:val="none" w:sz="0" w:space="0" w:color="auto"/>
      </w:divBdr>
    </w:div>
    <w:div w:id="1314332651">
      <w:bodyDiv w:val="1"/>
      <w:marLeft w:val="0"/>
      <w:marRight w:val="0"/>
      <w:marTop w:val="0"/>
      <w:marBottom w:val="0"/>
      <w:divBdr>
        <w:top w:val="none" w:sz="0" w:space="0" w:color="auto"/>
        <w:left w:val="none" w:sz="0" w:space="0" w:color="auto"/>
        <w:bottom w:val="none" w:sz="0" w:space="0" w:color="auto"/>
        <w:right w:val="none" w:sz="0" w:space="0" w:color="auto"/>
      </w:divBdr>
    </w:div>
    <w:div w:id="1314528862">
      <w:bodyDiv w:val="1"/>
      <w:marLeft w:val="0"/>
      <w:marRight w:val="0"/>
      <w:marTop w:val="0"/>
      <w:marBottom w:val="0"/>
      <w:divBdr>
        <w:top w:val="none" w:sz="0" w:space="0" w:color="auto"/>
        <w:left w:val="none" w:sz="0" w:space="0" w:color="auto"/>
        <w:bottom w:val="none" w:sz="0" w:space="0" w:color="auto"/>
        <w:right w:val="none" w:sz="0" w:space="0" w:color="auto"/>
      </w:divBdr>
    </w:div>
    <w:div w:id="1315260687">
      <w:bodyDiv w:val="1"/>
      <w:marLeft w:val="0"/>
      <w:marRight w:val="0"/>
      <w:marTop w:val="0"/>
      <w:marBottom w:val="0"/>
      <w:divBdr>
        <w:top w:val="none" w:sz="0" w:space="0" w:color="auto"/>
        <w:left w:val="none" w:sz="0" w:space="0" w:color="auto"/>
        <w:bottom w:val="none" w:sz="0" w:space="0" w:color="auto"/>
        <w:right w:val="none" w:sz="0" w:space="0" w:color="auto"/>
      </w:divBdr>
      <w:divsChild>
        <w:div w:id="428083095">
          <w:marLeft w:val="640"/>
          <w:marRight w:val="0"/>
          <w:marTop w:val="0"/>
          <w:marBottom w:val="0"/>
          <w:divBdr>
            <w:top w:val="none" w:sz="0" w:space="0" w:color="auto"/>
            <w:left w:val="none" w:sz="0" w:space="0" w:color="auto"/>
            <w:bottom w:val="none" w:sz="0" w:space="0" w:color="auto"/>
            <w:right w:val="none" w:sz="0" w:space="0" w:color="auto"/>
          </w:divBdr>
        </w:div>
        <w:div w:id="899484456">
          <w:marLeft w:val="640"/>
          <w:marRight w:val="0"/>
          <w:marTop w:val="0"/>
          <w:marBottom w:val="0"/>
          <w:divBdr>
            <w:top w:val="none" w:sz="0" w:space="0" w:color="auto"/>
            <w:left w:val="none" w:sz="0" w:space="0" w:color="auto"/>
            <w:bottom w:val="none" w:sz="0" w:space="0" w:color="auto"/>
            <w:right w:val="none" w:sz="0" w:space="0" w:color="auto"/>
          </w:divBdr>
        </w:div>
        <w:div w:id="2103797758">
          <w:marLeft w:val="640"/>
          <w:marRight w:val="0"/>
          <w:marTop w:val="0"/>
          <w:marBottom w:val="0"/>
          <w:divBdr>
            <w:top w:val="none" w:sz="0" w:space="0" w:color="auto"/>
            <w:left w:val="none" w:sz="0" w:space="0" w:color="auto"/>
            <w:bottom w:val="none" w:sz="0" w:space="0" w:color="auto"/>
            <w:right w:val="none" w:sz="0" w:space="0" w:color="auto"/>
          </w:divBdr>
        </w:div>
        <w:div w:id="280962506">
          <w:marLeft w:val="640"/>
          <w:marRight w:val="0"/>
          <w:marTop w:val="0"/>
          <w:marBottom w:val="0"/>
          <w:divBdr>
            <w:top w:val="none" w:sz="0" w:space="0" w:color="auto"/>
            <w:left w:val="none" w:sz="0" w:space="0" w:color="auto"/>
            <w:bottom w:val="none" w:sz="0" w:space="0" w:color="auto"/>
            <w:right w:val="none" w:sz="0" w:space="0" w:color="auto"/>
          </w:divBdr>
        </w:div>
        <w:div w:id="1432824417">
          <w:marLeft w:val="640"/>
          <w:marRight w:val="0"/>
          <w:marTop w:val="0"/>
          <w:marBottom w:val="0"/>
          <w:divBdr>
            <w:top w:val="none" w:sz="0" w:space="0" w:color="auto"/>
            <w:left w:val="none" w:sz="0" w:space="0" w:color="auto"/>
            <w:bottom w:val="none" w:sz="0" w:space="0" w:color="auto"/>
            <w:right w:val="none" w:sz="0" w:space="0" w:color="auto"/>
          </w:divBdr>
        </w:div>
        <w:div w:id="1665427439">
          <w:marLeft w:val="640"/>
          <w:marRight w:val="0"/>
          <w:marTop w:val="0"/>
          <w:marBottom w:val="0"/>
          <w:divBdr>
            <w:top w:val="none" w:sz="0" w:space="0" w:color="auto"/>
            <w:left w:val="none" w:sz="0" w:space="0" w:color="auto"/>
            <w:bottom w:val="none" w:sz="0" w:space="0" w:color="auto"/>
            <w:right w:val="none" w:sz="0" w:space="0" w:color="auto"/>
          </w:divBdr>
        </w:div>
        <w:div w:id="1689480187">
          <w:marLeft w:val="640"/>
          <w:marRight w:val="0"/>
          <w:marTop w:val="0"/>
          <w:marBottom w:val="0"/>
          <w:divBdr>
            <w:top w:val="none" w:sz="0" w:space="0" w:color="auto"/>
            <w:left w:val="none" w:sz="0" w:space="0" w:color="auto"/>
            <w:bottom w:val="none" w:sz="0" w:space="0" w:color="auto"/>
            <w:right w:val="none" w:sz="0" w:space="0" w:color="auto"/>
          </w:divBdr>
        </w:div>
        <w:div w:id="827551173">
          <w:marLeft w:val="640"/>
          <w:marRight w:val="0"/>
          <w:marTop w:val="0"/>
          <w:marBottom w:val="0"/>
          <w:divBdr>
            <w:top w:val="none" w:sz="0" w:space="0" w:color="auto"/>
            <w:left w:val="none" w:sz="0" w:space="0" w:color="auto"/>
            <w:bottom w:val="none" w:sz="0" w:space="0" w:color="auto"/>
            <w:right w:val="none" w:sz="0" w:space="0" w:color="auto"/>
          </w:divBdr>
        </w:div>
        <w:div w:id="1430010149">
          <w:marLeft w:val="640"/>
          <w:marRight w:val="0"/>
          <w:marTop w:val="0"/>
          <w:marBottom w:val="0"/>
          <w:divBdr>
            <w:top w:val="none" w:sz="0" w:space="0" w:color="auto"/>
            <w:left w:val="none" w:sz="0" w:space="0" w:color="auto"/>
            <w:bottom w:val="none" w:sz="0" w:space="0" w:color="auto"/>
            <w:right w:val="none" w:sz="0" w:space="0" w:color="auto"/>
          </w:divBdr>
        </w:div>
        <w:div w:id="1601720210">
          <w:marLeft w:val="640"/>
          <w:marRight w:val="0"/>
          <w:marTop w:val="0"/>
          <w:marBottom w:val="0"/>
          <w:divBdr>
            <w:top w:val="none" w:sz="0" w:space="0" w:color="auto"/>
            <w:left w:val="none" w:sz="0" w:space="0" w:color="auto"/>
            <w:bottom w:val="none" w:sz="0" w:space="0" w:color="auto"/>
            <w:right w:val="none" w:sz="0" w:space="0" w:color="auto"/>
          </w:divBdr>
        </w:div>
        <w:div w:id="628165545">
          <w:marLeft w:val="640"/>
          <w:marRight w:val="0"/>
          <w:marTop w:val="0"/>
          <w:marBottom w:val="0"/>
          <w:divBdr>
            <w:top w:val="none" w:sz="0" w:space="0" w:color="auto"/>
            <w:left w:val="none" w:sz="0" w:space="0" w:color="auto"/>
            <w:bottom w:val="none" w:sz="0" w:space="0" w:color="auto"/>
            <w:right w:val="none" w:sz="0" w:space="0" w:color="auto"/>
          </w:divBdr>
        </w:div>
        <w:div w:id="1483043277">
          <w:marLeft w:val="640"/>
          <w:marRight w:val="0"/>
          <w:marTop w:val="0"/>
          <w:marBottom w:val="0"/>
          <w:divBdr>
            <w:top w:val="none" w:sz="0" w:space="0" w:color="auto"/>
            <w:left w:val="none" w:sz="0" w:space="0" w:color="auto"/>
            <w:bottom w:val="none" w:sz="0" w:space="0" w:color="auto"/>
            <w:right w:val="none" w:sz="0" w:space="0" w:color="auto"/>
          </w:divBdr>
        </w:div>
        <w:div w:id="1892568683">
          <w:marLeft w:val="640"/>
          <w:marRight w:val="0"/>
          <w:marTop w:val="0"/>
          <w:marBottom w:val="0"/>
          <w:divBdr>
            <w:top w:val="none" w:sz="0" w:space="0" w:color="auto"/>
            <w:left w:val="none" w:sz="0" w:space="0" w:color="auto"/>
            <w:bottom w:val="none" w:sz="0" w:space="0" w:color="auto"/>
            <w:right w:val="none" w:sz="0" w:space="0" w:color="auto"/>
          </w:divBdr>
        </w:div>
        <w:div w:id="1978411794">
          <w:marLeft w:val="640"/>
          <w:marRight w:val="0"/>
          <w:marTop w:val="0"/>
          <w:marBottom w:val="0"/>
          <w:divBdr>
            <w:top w:val="none" w:sz="0" w:space="0" w:color="auto"/>
            <w:left w:val="none" w:sz="0" w:space="0" w:color="auto"/>
            <w:bottom w:val="none" w:sz="0" w:space="0" w:color="auto"/>
            <w:right w:val="none" w:sz="0" w:space="0" w:color="auto"/>
          </w:divBdr>
        </w:div>
        <w:div w:id="2024280687">
          <w:marLeft w:val="640"/>
          <w:marRight w:val="0"/>
          <w:marTop w:val="0"/>
          <w:marBottom w:val="0"/>
          <w:divBdr>
            <w:top w:val="none" w:sz="0" w:space="0" w:color="auto"/>
            <w:left w:val="none" w:sz="0" w:space="0" w:color="auto"/>
            <w:bottom w:val="none" w:sz="0" w:space="0" w:color="auto"/>
            <w:right w:val="none" w:sz="0" w:space="0" w:color="auto"/>
          </w:divBdr>
        </w:div>
        <w:div w:id="1035303572">
          <w:marLeft w:val="640"/>
          <w:marRight w:val="0"/>
          <w:marTop w:val="0"/>
          <w:marBottom w:val="0"/>
          <w:divBdr>
            <w:top w:val="none" w:sz="0" w:space="0" w:color="auto"/>
            <w:left w:val="none" w:sz="0" w:space="0" w:color="auto"/>
            <w:bottom w:val="none" w:sz="0" w:space="0" w:color="auto"/>
            <w:right w:val="none" w:sz="0" w:space="0" w:color="auto"/>
          </w:divBdr>
        </w:div>
        <w:div w:id="1046216949">
          <w:marLeft w:val="640"/>
          <w:marRight w:val="0"/>
          <w:marTop w:val="0"/>
          <w:marBottom w:val="0"/>
          <w:divBdr>
            <w:top w:val="none" w:sz="0" w:space="0" w:color="auto"/>
            <w:left w:val="none" w:sz="0" w:space="0" w:color="auto"/>
            <w:bottom w:val="none" w:sz="0" w:space="0" w:color="auto"/>
            <w:right w:val="none" w:sz="0" w:space="0" w:color="auto"/>
          </w:divBdr>
        </w:div>
        <w:div w:id="746078624">
          <w:marLeft w:val="640"/>
          <w:marRight w:val="0"/>
          <w:marTop w:val="0"/>
          <w:marBottom w:val="0"/>
          <w:divBdr>
            <w:top w:val="none" w:sz="0" w:space="0" w:color="auto"/>
            <w:left w:val="none" w:sz="0" w:space="0" w:color="auto"/>
            <w:bottom w:val="none" w:sz="0" w:space="0" w:color="auto"/>
            <w:right w:val="none" w:sz="0" w:space="0" w:color="auto"/>
          </w:divBdr>
        </w:div>
        <w:div w:id="1099909450">
          <w:marLeft w:val="640"/>
          <w:marRight w:val="0"/>
          <w:marTop w:val="0"/>
          <w:marBottom w:val="0"/>
          <w:divBdr>
            <w:top w:val="none" w:sz="0" w:space="0" w:color="auto"/>
            <w:left w:val="none" w:sz="0" w:space="0" w:color="auto"/>
            <w:bottom w:val="none" w:sz="0" w:space="0" w:color="auto"/>
            <w:right w:val="none" w:sz="0" w:space="0" w:color="auto"/>
          </w:divBdr>
        </w:div>
        <w:div w:id="1238859352">
          <w:marLeft w:val="640"/>
          <w:marRight w:val="0"/>
          <w:marTop w:val="0"/>
          <w:marBottom w:val="0"/>
          <w:divBdr>
            <w:top w:val="none" w:sz="0" w:space="0" w:color="auto"/>
            <w:left w:val="none" w:sz="0" w:space="0" w:color="auto"/>
            <w:bottom w:val="none" w:sz="0" w:space="0" w:color="auto"/>
            <w:right w:val="none" w:sz="0" w:space="0" w:color="auto"/>
          </w:divBdr>
        </w:div>
        <w:div w:id="335350184">
          <w:marLeft w:val="640"/>
          <w:marRight w:val="0"/>
          <w:marTop w:val="0"/>
          <w:marBottom w:val="0"/>
          <w:divBdr>
            <w:top w:val="none" w:sz="0" w:space="0" w:color="auto"/>
            <w:left w:val="none" w:sz="0" w:space="0" w:color="auto"/>
            <w:bottom w:val="none" w:sz="0" w:space="0" w:color="auto"/>
            <w:right w:val="none" w:sz="0" w:space="0" w:color="auto"/>
          </w:divBdr>
        </w:div>
        <w:div w:id="1897619008">
          <w:marLeft w:val="640"/>
          <w:marRight w:val="0"/>
          <w:marTop w:val="0"/>
          <w:marBottom w:val="0"/>
          <w:divBdr>
            <w:top w:val="none" w:sz="0" w:space="0" w:color="auto"/>
            <w:left w:val="none" w:sz="0" w:space="0" w:color="auto"/>
            <w:bottom w:val="none" w:sz="0" w:space="0" w:color="auto"/>
            <w:right w:val="none" w:sz="0" w:space="0" w:color="auto"/>
          </w:divBdr>
        </w:div>
        <w:div w:id="1583829144">
          <w:marLeft w:val="640"/>
          <w:marRight w:val="0"/>
          <w:marTop w:val="0"/>
          <w:marBottom w:val="0"/>
          <w:divBdr>
            <w:top w:val="none" w:sz="0" w:space="0" w:color="auto"/>
            <w:left w:val="none" w:sz="0" w:space="0" w:color="auto"/>
            <w:bottom w:val="none" w:sz="0" w:space="0" w:color="auto"/>
            <w:right w:val="none" w:sz="0" w:space="0" w:color="auto"/>
          </w:divBdr>
        </w:div>
        <w:div w:id="1700088693">
          <w:marLeft w:val="640"/>
          <w:marRight w:val="0"/>
          <w:marTop w:val="0"/>
          <w:marBottom w:val="0"/>
          <w:divBdr>
            <w:top w:val="none" w:sz="0" w:space="0" w:color="auto"/>
            <w:left w:val="none" w:sz="0" w:space="0" w:color="auto"/>
            <w:bottom w:val="none" w:sz="0" w:space="0" w:color="auto"/>
            <w:right w:val="none" w:sz="0" w:space="0" w:color="auto"/>
          </w:divBdr>
        </w:div>
        <w:div w:id="1889103738">
          <w:marLeft w:val="640"/>
          <w:marRight w:val="0"/>
          <w:marTop w:val="0"/>
          <w:marBottom w:val="0"/>
          <w:divBdr>
            <w:top w:val="none" w:sz="0" w:space="0" w:color="auto"/>
            <w:left w:val="none" w:sz="0" w:space="0" w:color="auto"/>
            <w:bottom w:val="none" w:sz="0" w:space="0" w:color="auto"/>
            <w:right w:val="none" w:sz="0" w:space="0" w:color="auto"/>
          </w:divBdr>
        </w:div>
        <w:div w:id="1035886808">
          <w:marLeft w:val="640"/>
          <w:marRight w:val="0"/>
          <w:marTop w:val="0"/>
          <w:marBottom w:val="0"/>
          <w:divBdr>
            <w:top w:val="none" w:sz="0" w:space="0" w:color="auto"/>
            <w:left w:val="none" w:sz="0" w:space="0" w:color="auto"/>
            <w:bottom w:val="none" w:sz="0" w:space="0" w:color="auto"/>
            <w:right w:val="none" w:sz="0" w:space="0" w:color="auto"/>
          </w:divBdr>
        </w:div>
        <w:div w:id="1856192610">
          <w:marLeft w:val="640"/>
          <w:marRight w:val="0"/>
          <w:marTop w:val="0"/>
          <w:marBottom w:val="0"/>
          <w:divBdr>
            <w:top w:val="none" w:sz="0" w:space="0" w:color="auto"/>
            <w:left w:val="none" w:sz="0" w:space="0" w:color="auto"/>
            <w:bottom w:val="none" w:sz="0" w:space="0" w:color="auto"/>
            <w:right w:val="none" w:sz="0" w:space="0" w:color="auto"/>
          </w:divBdr>
        </w:div>
        <w:div w:id="2025351994">
          <w:marLeft w:val="640"/>
          <w:marRight w:val="0"/>
          <w:marTop w:val="0"/>
          <w:marBottom w:val="0"/>
          <w:divBdr>
            <w:top w:val="none" w:sz="0" w:space="0" w:color="auto"/>
            <w:left w:val="none" w:sz="0" w:space="0" w:color="auto"/>
            <w:bottom w:val="none" w:sz="0" w:space="0" w:color="auto"/>
            <w:right w:val="none" w:sz="0" w:space="0" w:color="auto"/>
          </w:divBdr>
        </w:div>
        <w:div w:id="869994668">
          <w:marLeft w:val="640"/>
          <w:marRight w:val="0"/>
          <w:marTop w:val="0"/>
          <w:marBottom w:val="0"/>
          <w:divBdr>
            <w:top w:val="none" w:sz="0" w:space="0" w:color="auto"/>
            <w:left w:val="none" w:sz="0" w:space="0" w:color="auto"/>
            <w:bottom w:val="none" w:sz="0" w:space="0" w:color="auto"/>
            <w:right w:val="none" w:sz="0" w:space="0" w:color="auto"/>
          </w:divBdr>
        </w:div>
        <w:div w:id="818228502">
          <w:marLeft w:val="640"/>
          <w:marRight w:val="0"/>
          <w:marTop w:val="0"/>
          <w:marBottom w:val="0"/>
          <w:divBdr>
            <w:top w:val="none" w:sz="0" w:space="0" w:color="auto"/>
            <w:left w:val="none" w:sz="0" w:space="0" w:color="auto"/>
            <w:bottom w:val="none" w:sz="0" w:space="0" w:color="auto"/>
            <w:right w:val="none" w:sz="0" w:space="0" w:color="auto"/>
          </w:divBdr>
        </w:div>
        <w:div w:id="914901479">
          <w:marLeft w:val="640"/>
          <w:marRight w:val="0"/>
          <w:marTop w:val="0"/>
          <w:marBottom w:val="0"/>
          <w:divBdr>
            <w:top w:val="none" w:sz="0" w:space="0" w:color="auto"/>
            <w:left w:val="none" w:sz="0" w:space="0" w:color="auto"/>
            <w:bottom w:val="none" w:sz="0" w:space="0" w:color="auto"/>
            <w:right w:val="none" w:sz="0" w:space="0" w:color="auto"/>
          </w:divBdr>
        </w:div>
        <w:div w:id="1137339799">
          <w:marLeft w:val="640"/>
          <w:marRight w:val="0"/>
          <w:marTop w:val="0"/>
          <w:marBottom w:val="0"/>
          <w:divBdr>
            <w:top w:val="none" w:sz="0" w:space="0" w:color="auto"/>
            <w:left w:val="none" w:sz="0" w:space="0" w:color="auto"/>
            <w:bottom w:val="none" w:sz="0" w:space="0" w:color="auto"/>
            <w:right w:val="none" w:sz="0" w:space="0" w:color="auto"/>
          </w:divBdr>
        </w:div>
        <w:div w:id="1468429018">
          <w:marLeft w:val="640"/>
          <w:marRight w:val="0"/>
          <w:marTop w:val="0"/>
          <w:marBottom w:val="0"/>
          <w:divBdr>
            <w:top w:val="none" w:sz="0" w:space="0" w:color="auto"/>
            <w:left w:val="none" w:sz="0" w:space="0" w:color="auto"/>
            <w:bottom w:val="none" w:sz="0" w:space="0" w:color="auto"/>
            <w:right w:val="none" w:sz="0" w:space="0" w:color="auto"/>
          </w:divBdr>
        </w:div>
        <w:div w:id="1302270401">
          <w:marLeft w:val="640"/>
          <w:marRight w:val="0"/>
          <w:marTop w:val="0"/>
          <w:marBottom w:val="0"/>
          <w:divBdr>
            <w:top w:val="none" w:sz="0" w:space="0" w:color="auto"/>
            <w:left w:val="none" w:sz="0" w:space="0" w:color="auto"/>
            <w:bottom w:val="none" w:sz="0" w:space="0" w:color="auto"/>
            <w:right w:val="none" w:sz="0" w:space="0" w:color="auto"/>
          </w:divBdr>
        </w:div>
        <w:div w:id="467627952">
          <w:marLeft w:val="640"/>
          <w:marRight w:val="0"/>
          <w:marTop w:val="0"/>
          <w:marBottom w:val="0"/>
          <w:divBdr>
            <w:top w:val="none" w:sz="0" w:space="0" w:color="auto"/>
            <w:left w:val="none" w:sz="0" w:space="0" w:color="auto"/>
            <w:bottom w:val="none" w:sz="0" w:space="0" w:color="auto"/>
            <w:right w:val="none" w:sz="0" w:space="0" w:color="auto"/>
          </w:divBdr>
        </w:div>
        <w:div w:id="1311518275">
          <w:marLeft w:val="640"/>
          <w:marRight w:val="0"/>
          <w:marTop w:val="0"/>
          <w:marBottom w:val="0"/>
          <w:divBdr>
            <w:top w:val="none" w:sz="0" w:space="0" w:color="auto"/>
            <w:left w:val="none" w:sz="0" w:space="0" w:color="auto"/>
            <w:bottom w:val="none" w:sz="0" w:space="0" w:color="auto"/>
            <w:right w:val="none" w:sz="0" w:space="0" w:color="auto"/>
          </w:divBdr>
        </w:div>
        <w:div w:id="1656297074">
          <w:marLeft w:val="640"/>
          <w:marRight w:val="0"/>
          <w:marTop w:val="0"/>
          <w:marBottom w:val="0"/>
          <w:divBdr>
            <w:top w:val="none" w:sz="0" w:space="0" w:color="auto"/>
            <w:left w:val="none" w:sz="0" w:space="0" w:color="auto"/>
            <w:bottom w:val="none" w:sz="0" w:space="0" w:color="auto"/>
            <w:right w:val="none" w:sz="0" w:space="0" w:color="auto"/>
          </w:divBdr>
        </w:div>
        <w:div w:id="288315523">
          <w:marLeft w:val="640"/>
          <w:marRight w:val="0"/>
          <w:marTop w:val="0"/>
          <w:marBottom w:val="0"/>
          <w:divBdr>
            <w:top w:val="none" w:sz="0" w:space="0" w:color="auto"/>
            <w:left w:val="none" w:sz="0" w:space="0" w:color="auto"/>
            <w:bottom w:val="none" w:sz="0" w:space="0" w:color="auto"/>
            <w:right w:val="none" w:sz="0" w:space="0" w:color="auto"/>
          </w:divBdr>
        </w:div>
        <w:div w:id="1080326990">
          <w:marLeft w:val="640"/>
          <w:marRight w:val="0"/>
          <w:marTop w:val="0"/>
          <w:marBottom w:val="0"/>
          <w:divBdr>
            <w:top w:val="none" w:sz="0" w:space="0" w:color="auto"/>
            <w:left w:val="none" w:sz="0" w:space="0" w:color="auto"/>
            <w:bottom w:val="none" w:sz="0" w:space="0" w:color="auto"/>
            <w:right w:val="none" w:sz="0" w:space="0" w:color="auto"/>
          </w:divBdr>
        </w:div>
        <w:div w:id="438379444">
          <w:marLeft w:val="640"/>
          <w:marRight w:val="0"/>
          <w:marTop w:val="0"/>
          <w:marBottom w:val="0"/>
          <w:divBdr>
            <w:top w:val="none" w:sz="0" w:space="0" w:color="auto"/>
            <w:left w:val="none" w:sz="0" w:space="0" w:color="auto"/>
            <w:bottom w:val="none" w:sz="0" w:space="0" w:color="auto"/>
            <w:right w:val="none" w:sz="0" w:space="0" w:color="auto"/>
          </w:divBdr>
        </w:div>
        <w:div w:id="1201552735">
          <w:marLeft w:val="640"/>
          <w:marRight w:val="0"/>
          <w:marTop w:val="0"/>
          <w:marBottom w:val="0"/>
          <w:divBdr>
            <w:top w:val="none" w:sz="0" w:space="0" w:color="auto"/>
            <w:left w:val="none" w:sz="0" w:space="0" w:color="auto"/>
            <w:bottom w:val="none" w:sz="0" w:space="0" w:color="auto"/>
            <w:right w:val="none" w:sz="0" w:space="0" w:color="auto"/>
          </w:divBdr>
        </w:div>
        <w:div w:id="1900240704">
          <w:marLeft w:val="640"/>
          <w:marRight w:val="0"/>
          <w:marTop w:val="0"/>
          <w:marBottom w:val="0"/>
          <w:divBdr>
            <w:top w:val="none" w:sz="0" w:space="0" w:color="auto"/>
            <w:left w:val="none" w:sz="0" w:space="0" w:color="auto"/>
            <w:bottom w:val="none" w:sz="0" w:space="0" w:color="auto"/>
            <w:right w:val="none" w:sz="0" w:space="0" w:color="auto"/>
          </w:divBdr>
        </w:div>
        <w:div w:id="1018581399">
          <w:marLeft w:val="640"/>
          <w:marRight w:val="0"/>
          <w:marTop w:val="0"/>
          <w:marBottom w:val="0"/>
          <w:divBdr>
            <w:top w:val="none" w:sz="0" w:space="0" w:color="auto"/>
            <w:left w:val="none" w:sz="0" w:space="0" w:color="auto"/>
            <w:bottom w:val="none" w:sz="0" w:space="0" w:color="auto"/>
            <w:right w:val="none" w:sz="0" w:space="0" w:color="auto"/>
          </w:divBdr>
        </w:div>
        <w:div w:id="854271715">
          <w:marLeft w:val="640"/>
          <w:marRight w:val="0"/>
          <w:marTop w:val="0"/>
          <w:marBottom w:val="0"/>
          <w:divBdr>
            <w:top w:val="none" w:sz="0" w:space="0" w:color="auto"/>
            <w:left w:val="none" w:sz="0" w:space="0" w:color="auto"/>
            <w:bottom w:val="none" w:sz="0" w:space="0" w:color="auto"/>
            <w:right w:val="none" w:sz="0" w:space="0" w:color="auto"/>
          </w:divBdr>
        </w:div>
        <w:div w:id="1982928381">
          <w:marLeft w:val="640"/>
          <w:marRight w:val="0"/>
          <w:marTop w:val="0"/>
          <w:marBottom w:val="0"/>
          <w:divBdr>
            <w:top w:val="none" w:sz="0" w:space="0" w:color="auto"/>
            <w:left w:val="none" w:sz="0" w:space="0" w:color="auto"/>
            <w:bottom w:val="none" w:sz="0" w:space="0" w:color="auto"/>
            <w:right w:val="none" w:sz="0" w:space="0" w:color="auto"/>
          </w:divBdr>
        </w:div>
        <w:div w:id="679816564">
          <w:marLeft w:val="640"/>
          <w:marRight w:val="0"/>
          <w:marTop w:val="0"/>
          <w:marBottom w:val="0"/>
          <w:divBdr>
            <w:top w:val="none" w:sz="0" w:space="0" w:color="auto"/>
            <w:left w:val="none" w:sz="0" w:space="0" w:color="auto"/>
            <w:bottom w:val="none" w:sz="0" w:space="0" w:color="auto"/>
            <w:right w:val="none" w:sz="0" w:space="0" w:color="auto"/>
          </w:divBdr>
        </w:div>
        <w:div w:id="1653409587">
          <w:marLeft w:val="640"/>
          <w:marRight w:val="0"/>
          <w:marTop w:val="0"/>
          <w:marBottom w:val="0"/>
          <w:divBdr>
            <w:top w:val="none" w:sz="0" w:space="0" w:color="auto"/>
            <w:left w:val="none" w:sz="0" w:space="0" w:color="auto"/>
            <w:bottom w:val="none" w:sz="0" w:space="0" w:color="auto"/>
            <w:right w:val="none" w:sz="0" w:space="0" w:color="auto"/>
          </w:divBdr>
        </w:div>
        <w:div w:id="1001814280">
          <w:marLeft w:val="640"/>
          <w:marRight w:val="0"/>
          <w:marTop w:val="0"/>
          <w:marBottom w:val="0"/>
          <w:divBdr>
            <w:top w:val="none" w:sz="0" w:space="0" w:color="auto"/>
            <w:left w:val="none" w:sz="0" w:space="0" w:color="auto"/>
            <w:bottom w:val="none" w:sz="0" w:space="0" w:color="auto"/>
            <w:right w:val="none" w:sz="0" w:space="0" w:color="auto"/>
          </w:divBdr>
        </w:div>
        <w:div w:id="1710565995">
          <w:marLeft w:val="640"/>
          <w:marRight w:val="0"/>
          <w:marTop w:val="0"/>
          <w:marBottom w:val="0"/>
          <w:divBdr>
            <w:top w:val="none" w:sz="0" w:space="0" w:color="auto"/>
            <w:left w:val="none" w:sz="0" w:space="0" w:color="auto"/>
            <w:bottom w:val="none" w:sz="0" w:space="0" w:color="auto"/>
            <w:right w:val="none" w:sz="0" w:space="0" w:color="auto"/>
          </w:divBdr>
        </w:div>
        <w:div w:id="1500198187">
          <w:marLeft w:val="640"/>
          <w:marRight w:val="0"/>
          <w:marTop w:val="0"/>
          <w:marBottom w:val="0"/>
          <w:divBdr>
            <w:top w:val="none" w:sz="0" w:space="0" w:color="auto"/>
            <w:left w:val="none" w:sz="0" w:space="0" w:color="auto"/>
            <w:bottom w:val="none" w:sz="0" w:space="0" w:color="auto"/>
            <w:right w:val="none" w:sz="0" w:space="0" w:color="auto"/>
          </w:divBdr>
        </w:div>
        <w:div w:id="1102532527">
          <w:marLeft w:val="640"/>
          <w:marRight w:val="0"/>
          <w:marTop w:val="0"/>
          <w:marBottom w:val="0"/>
          <w:divBdr>
            <w:top w:val="none" w:sz="0" w:space="0" w:color="auto"/>
            <w:left w:val="none" w:sz="0" w:space="0" w:color="auto"/>
            <w:bottom w:val="none" w:sz="0" w:space="0" w:color="auto"/>
            <w:right w:val="none" w:sz="0" w:space="0" w:color="auto"/>
          </w:divBdr>
        </w:div>
        <w:div w:id="493490826">
          <w:marLeft w:val="640"/>
          <w:marRight w:val="0"/>
          <w:marTop w:val="0"/>
          <w:marBottom w:val="0"/>
          <w:divBdr>
            <w:top w:val="none" w:sz="0" w:space="0" w:color="auto"/>
            <w:left w:val="none" w:sz="0" w:space="0" w:color="auto"/>
            <w:bottom w:val="none" w:sz="0" w:space="0" w:color="auto"/>
            <w:right w:val="none" w:sz="0" w:space="0" w:color="auto"/>
          </w:divBdr>
        </w:div>
        <w:div w:id="1297100252">
          <w:marLeft w:val="640"/>
          <w:marRight w:val="0"/>
          <w:marTop w:val="0"/>
          <w:marBottom w:val="0"/>
          <w:divBdr>
            <w:top w:val="none" w:sz="0" w:space="0" w:color="auto"/>
            <w:left w:val="none" w:sz="0" w:space="0" w:color="auto"/>
            <w:bottom w:val="none" w:sz="0" w:space="0" w:color="auto"/>
            <w:right w:val="none" w:sz="0" w:space="0" w:color="auto"/>
          </w:divBdr>
        </w:div>
        <w:div w:id="1564021329">
          <w:marLeft w:val="640"/>
          <w:marRight w:val="0"/>
          <w:marTop w:val="0"/>
          <w:marBottom w:val="0"/>
          <w:divBdr>
            <w:top w:val="none" w:sz="0" w:space="0" w:color="auto"/>
            <w:left w:val="none" w:sz="0" w:space="0" w:color="auto"/>
            <w:bottom w:val="none" w:sz="0" w:space="0" w:color="auto"/>
            <w:right w:val="none" w:sz="0" w:space="0" w:color="auto"/>
          </w:divBdr>
        </w:div>
        <w:div w:id="730931692">
          <w:marLeft w:val="640"/>
          <w:marRight w:val="0"/>
          <w:marTop w:val="0"/>
          <w:marBottom w:val="0"/>
          <w:divBdr>
            <w:top w:val="none" w:sz="0" w:space="0" w:color="auto"/>
            <w:left w:val="none" w:sz="0" w:space="0" w:color="auto"/>
            <w:bottom w:val="none" w:sz="0" w:space="0" w:color="auto"/>
            <w:right w:val="none" w:sz="0" w:space="0" w:color="auto"/>
          </w:divBdr>
        </w:div>
        <w:div w:id="1522931748">
          <w:marLeft w:val="640"/>
          <w:marRight w:val="0"/>
          <w:marTop w:val="0"/>
          <w:marBottom w:val="0"/>
          <w:divBdr>
            <w:top w:val="none" w:sz="0" w:space="0" w:color="auto"/>
            <w:left w:val="none" w:sz="0" w:space="0" w:color="auto"/>
            <w:bottom w:val="none" w:sz="0" w:space="0" w:color="auto"/>
            <w:right w:val="none" w:sz="0" w:space="0" w:color="auto"/>
          </w:divBdr>
        </w:div>
        <w:div w:id="840973203">
          <w:marLeft w:val="640"/>
          <w:marRight w:val="0"/>
          <w:marTop w:val="0"/>
          <w:marBottom w:val="0"/>
          <w:divBdr>
            <w:top w:val="none" w:sz="0" w:space="0" w:color="auto"/>
            <w:left w:val="none" w:sz="0" w:space="0" w:color="auto"/>
            <w:bottom w:val="none" w:sz="0" w:space="0" w:color="auto"/>
            <w:right w:val="none" w:sz="0" w:space="0" w:color="auto"/>
          </w:divBdr>
        </w:div>
        <w:div w:id="75712076">
          <w:marLeft w:val="640"/>
          <w:marRight w:val="0"/>
          <w:marTop w:val="0"/>
          <w:marBottom w:val="0"/>
          <w:divBdr>
            <w:top w:val="none" w:sz="0" w:space="0" w:color="auto"/>
            <w:left w:val="none" w:sz="0" w:space="0" w:color="auto"/>
            <w:bottom w:val="none" w:sz="0" w:space="0" w:color="auto"/>
            <w:right w:val="none" w:sz="0" w:space="0" w:color="auto"/>
          </w:divBdr>
        </w:div>
        <w:div w:id="1653097111">
          <w:marLeft w:val="640"/>
          <w:marRight w:val="0"/>
          <w:marTop w:val="0"/>
          <w:marBottom w:val="0"/>
          <w:divBdr>
            <w:top w:val="none" w:sz="0" w:space="0" w:color="auto"/>
            <w:left w:val="none" w:sz="0" w:space="0" w:color="auto"/>
            <w:bottom w:val="none" w:sz="0" w:space="0" w:color="auto"/>
            <w:right w:val="none" w:sz="0" w:space="0" w:color="auto"/>
          </w:divBdr>
        </w:div>
        <w:div w:id="748767782">
          <w:marLeft w:val="640"/>
          <w:marRight w:val="0"/>
          <w:marTop w:val="0"/>
          <w:marBottom w:val="0"/>
          <w:divBdr>
            <w:top w:val="none" w:sz="0" w:space="0" w:color="auto"/>
            <w:left w:val="none" w:sz="0" w:space="0" w:color="auto"/>
            <w:bottom w:val="none" w:sz="0" w:space="0" w:color="auto"/>
            <w:right w:val="none" w:sz="0" w:space="0" w:color="auto"/>
          </w:divBdr>
        </w:div>
        <w:div w:id="1036734067">
          <w:marLeft w:val="640"/>
          <w:marRight w:val="0"/>
          <w:marTop w:val="0"/>
          <w:marBottom w:val="0"/>
          <w:divBdr>
            <w:top w:val="none" w:sz="0" w:space="0" w:color="auto"/>
            <w:left w:val="none" w:sz="0" w:space="0" w:color="auto"/>
            <w:bottom w:val="none" w:sz="0" w:space="0" w:color="auto"/>
            <w:right w:val="none" w:sz="0" w:space="0" w:color="auto"/>
          </w:divBdr>
        </w:div>
        <w:div w:id="850336261">
          <w:marLeft w:val="640"/>
          <w:marRight w:val="0"/>
          <w:marTop w:val="0"/>
          <w:marBottom w:val="0"/>
          <w:divBdr>
            <w:top w:val="none" w:sz="0" w:space="0" w:color="auto"/>
            <w:left w:val="none" w:sz="0" w:space="0" w:color="auto"/>
            <w:bottom w:val="none" w:sz="0" w:space="0" w:color="auto"/>
            <w:right w:val="none" w:sz="0" w:space="0" w:color="auto"/>
          </w:divBdr>
        </w:div>
        <w:div w:id="1282109189">
          <w:marLeft w:val="640"/>
          <w:marRight w:val="0"/>
          <w:marTop w:val="0"/>
          <w:marBottom w:val="0"/>
          <w:divBdr>
            <w:top w:val="none" w:sz="0" w:space="0" w:color="auto"/>
            <w:left w:val="none" w:sz="0" w:space="0" w:color="auto"/>
            <w:bottom w:val="none" w:sz="0" w:space="0" w:color="auto"/>
            <w:right w:val="none" w:sz="0" w:space="0" w:color="auto"/>
          </w:divBdr>
        </w:div>
        <w:div w:id="1161000565">
          <w:marLeft w:val="640"/>
          <w:marRight w:val="0"/>
          <w:marTop w:val="0"/>
          <w:marBottom w:val="0"/>
          <w:divBdr>
            <w:top w:val="none" w:sz="0" w:space="0" w:color="auto"/>
            <w:left w:val="none" w:sz="0" w:space="0" w:color="auto"/>
            <w:bottom w:val="none" w:sz="0" w:space="0" w:color="auto"/>
            <w:right w:val="none" w:sz="0" w:space="0" w:color="auto"/>
          </w:divBdr>
        </w:div>
        <w:div w:id="614019610">
          <w:marLeft w:val="640"/>
          <w:marRight w:val="0"/>
          <w:marTop w:val="0"/>
          <w:marBottom w:val="0"/>
          <w:divBdr>
            <w:top w:val="none" w:sz="0" w:space="0" w:color="auto"/>
            <w:left w:val="none" w:sz="0" w:space="0" w:color="auto"/>
            <w:bottom w:val="none" w:sz="0" w:space="0" w:color="auto"/>
            <w:right w:val="none" w:sz="0" w:space="0" w:color="auto"/>
          </w:divBdr>
        </w:div>
        <w:div w:id="628362166">
          <w:marLeft w:val="640"/>
          <w:marRight w:val="0"/>
          <w:marTop w:val="0"/>
          <w:marBottom w:val="0"/>
          <w:divBdr>
            <w:top w:val="none" w:sz="0" w:space="0" w:color="auto"/>
            <w:left w:val="none" w:sz="0" w:space="0" w:color="auto"/>
            <w:bottom w:val="none" w:sz="0" w:space="0" w:color="auto"/>
            <w:right w:val="none" w:sz="0" w:space="0" w:color="auto"/>
          </w:divBdr>
        </w:div>
        <w:div w:id="1079064081">
          <w:marLeft w:val="640"/>
          <w:marRight w:val="0"/>
          <w:marTop w:val="0"/>
          <w:marBottom w:val="0"/>
          <w:divBdr>
            <w:top w:val="none" w:sz="0" w:space="0" w:color="auto"/>
            <w:left w:val="none" w:sz="0" w:space="0" w:color="auto"/>
            <w:bottom w:val="none" w:sz="0" w:space="0" w:color="auto"/>
            <w:right w:val="none" w:sz="0" w:space="0" w:color="auto"/>
          </w:divBdr>
        </w:div>
        <w:div w:id="1323968989">
          <w:marLeft w:val="640"/>
          <w:marRight w:val="0"/>
          <w:marTop w:val="0"/>
          <w:marBottom w:val="0"/>
          <w:divBdr>
            <w:top w:val="none" w:sz="0" w:space="0" w:color="auto"/>
            <w:left w:val="none" w:sz="0" w:space="0" w:color="auto"/>
            <w:bottom w:val="none" w:sz="0" w:space="0" w:color="auto"/>
            <w:right w:val="none" w:sz="0" w:space="0" w:color="auto"/>
          </w:divBdr>
        </w:div>
        <w:div w:id="173425070">
          <w:marLeft w:val="640"/>
          <w:marRight w:val="0"/>
          <w:marTop w:val="0"/>
          <w:marBottom w:val="0"/>
          <w:divBdr>
            <w:top w:val="none" w:sz="0" w:space="0" w:color="auto"/>
            <w:left w:val="none" w:sz="0" w:space="0" w:color="auto"/>
            <w:bottom w:val="none" w:sz="0" w:space="0" w:color="auto"/>
            <w:right w:val="none" w:sz="0" w:space="0" w:color="auto"/>
          </w:divBdr>
        </w:div>
      </w:divsChild>
    </w:div>
    <w:div w:id="1315330715">
      <w:bodyDiv w:val="1"/>
      <w:marLeft w:val="0"/>
      <w:marRight w:val="0"/>
      <w:marTop w:val="0"/>
      <w:marBottom w:val="0"/>
      <w:divBdr>
        <w:top w:val="none" w:sz="0" w:space="0" w:color="auto"/>
        <w:left w:val="none" w:sz="0" w:space="0" w:color="auto"/>
        <w:bottom w:val="none" w:sz="0" w:space="0" w:color="auto"/>
        <w:right w:val="none" w:sz="0" w:space="0" w:color="auto"/>
      </w:divBdr>
    </w:div>
    <w:div w:id="1315373628">
      <w:bodyDiv w:val="1"/>
      <w:marLeft w:val="0"/>
      <w:marRight w:val="0"/>
      <w:marTop w:val="0"/>
      <w:marBottom w:val="0"/>
      <w:divBdr>
        <w:top w:val="none" w:sz="0" w:space="0" w:color="auto"/>
        <w:left w:val="none" w:sz="0" w:space="0" w:color="auto"/>
        <w:bottom w:val="none" w:sz="0" w:space="0" w:color="auto"/>
        <w:right w:val="none" w:sz="0" w:space="0" w:color="auto"/>
      </w:divBdr>
    </w:div>
    <w:div w:id="1315647507">
      <w:bodyDiv w:val="1"/>
      <w:marLeft w:val="0"/>
      <w:marRight w:val="0"/>
      <w:marTop w:val="0"/>
      <w:marBottom w:val="0"/>
      <w:divBdr>
        <w:top w:val="none" w:sz="0" w:space="0" w:color="auto"/>
        <w:left w:val="none" w:sz="0" w:space="0" w:color="auto"/>
        <w:bottom w:val="none" w:sz="0" w:space="0" w:color="auto"/>
        <w:right w:val="none" w:sz="0" w:space="0" w:color="auto"/>
      </w:divBdr>
    </w:div>
    <w:div w:id="1315834330">
      <w:bodyDiv w:val="1"/>
      <w:marLeft w:val="0"/>
      <w:marRight w:val="0"/>
      <w:marTop w:val="0"/>
      <w:marBottom w:val="0"/>
      <w:divBdr>
        <w:top w:val="none" w:sz="0" w:space="0" w:color="auto"/>
        <w:left w:val="none" w:sz="0" w:space="0" w:color="auto"/>
        <w:bottom w:val="none" w:sz="0" w:space="0" w:color="auto"/>
        <w:right w:val="none" w:sz="0" w:space="0" w:color="auto"/>
      </w:divBdr>
    </w:div>
    <w:div w:id="1315914308">
      <w:bodyDiv w:val="1"/>
      <w:marLeft w:val="0"/>
      <w:marRight w:val="0"/>
      <w:marTop w:val="0"/>
      <w:marBottom w:val="0"/>
      <w:divBdr>
        <w:top w:val="none" w:sz="0" w:space="0" w:color="auto"/>
        <w:left w:val="none" w:sz="0" w:space="0" w:color="auto"/>
        <w:bottom w:val="none" w:sz="0" w:space="0" w:color="auto"/>
        <w:right w:val="none" w:sz="0" w:space="0" w:color="auto"/>
      </w:divBdr>
    </w:div>
    <w:div w:id="1316032011">
      <w:bodyDiv w:val="1"/>
      <w:marLeft w:val="0"/>
      <w:marRight w:val="0"/>
      <w:marTop w:val="0"/>
      <w:marBottom w:val="0"/>
      <w:divBdr>
        <w:top w:val="none" w:sz="0" w:space="0" w:color="auto"/>
        <w:left w:val="none" w:sz="0" w:space="0" w:color="auto"/>
        <w:bottom w:val="none" w:sz="0" w:space="0" w:color="auto"/>
        <w:right w:val="none" w:sz="0" w:space="0" w:color="auto"/>
      </w:divBdr>
    </w:div>
    <w:div w:id="1316107068">
      <w:bodyDiv w:val="1"/>
      <w:marLeft w:val="0"/>
      <w:marRight w:val="0"/>
      <w:marTop w:val="0"/>
      <w:marBottom w:val="0"/>
      <w:divBdr>
        <w:top w:val="none" w:sz="0" w:space="0" w:color="auto"/>
        <w:left w:val="none" w:sz="0" w:space="0" w:color="auto"/>
        <w:bottom w:val="none" w:sz="0" w:space="0" w:color="auto"/>
        <w:right w:val="none" w:sz="0" w:space="0" w:color="auto"/>
      </w:divBdr>
    </w:div>
    <w:div w:id="1316300571">
      <w:bodyDiv w:val="1"/>
      <w:marLeft w:val="0"/>
      <w:marRight w:val="0"/>
      <w:marTop w:val="0"/>
      <w:marBottom w:val="0"/>
      <w:divBdr>
        <w:top w:val="none" w:sz="0" w:space="0" w:color="auto"/>
        <w:left w:val="none" w:sz="0" w:space="0" w:color="auto"/>
        <w:bottom w:val="none" w:sz="0" w:space="0" w:color="auto"/>
        <w:right w:val="none" w:sz="0" w:space="0" w:color="auto"/>
      </w:divBdr>
    </w:div>
    <w:div w:id="1316639711">
      <w:bodyDiv w:val="1"/>
      <w:marLeft w:val="0"/>
      <w:marRight w:val="0"/>
      <w:marTop w:val="0"/>
      <w:marBottom w:val="0"/>
      <w:divBdr>
        <w:top w:val="none" w:sz="0" w:space="0" w:color="auto"/>
        <w:left w:val="none" w:sz="0" w:space="0" w:color="auto"/>
        <w:bottom w:val="none" w:sz="0" w:space="0" w:color="auto"/>
        <w:right w:val="none" w:sz="0" w:space="0" w:color="auto"/>
      </w:divBdr>
    </w:div>
    <w:div w:id="1317028180">
      <w:bodyDiv w:val="1"/>
      <w:marLeft w:val="0"/>
      <w:marRight w:val="0"/>
      <w:marTop w:val="0"/>
      <w:marBottom w:val="0"/>
      <w:divBdr>
        <w:top w:val="none" w:sz="0" w:space="0" w:color="auto"/>
        <w:left w:val="none" w:sz="0" w:space="0" w:color="auto"/>
        <w:bottom w:val="none" w:sz="0" w:space="0" w:color="auto"/>
        <w:right w:val="none" w:sz="0" w:space="0" w:color="auto"/>
      </w:divBdr>
    </w:div>
    <w:div w:id="1317102364">
      <w:bodyDiv w:val="1"/>
      <w:marLeft w:val="0"/>
      <w:marRight w:val="0"/>
      <w:marTop w:val="0"/>
      <w:marBottom w:val="0"/>
      <w:divBdr>
        <w:top w:val="none" w:sz="0" w:space="0" w:color="auto"/>
        <w:left w:val="none" w:sz="0" w:space="0" w:color="auto"/>
        <w:bottom w:val="none" w:sz="0" w:space="0" w:color="auto"/>
        <w:right w:val="none" w:sz="0" w:space="0" w:color="auto"/>
      </w:divBdr>
    </w:div>
    <w:div w:id="1317103005">
      <w:bodyDiv w:val="1"/>
      <w:marLeft w:val="0"/>
      <w:marRight w:val="0"/>
      <w:marTop w:val="0"/>
      <w:marBottom w:val="0"/>
      <w:divBdr>
        <w:top w:val="none" w:sz="0" w:space="0" w:color="auto"/>
        <w:left w:val="none" w:sz="0" w:space="0" w:color="auto"/>
        <w:bottom w:val="none" w:sz="0" w:space="0" w:color="auto"/>
        <w:right w:val="none" w:sz="0" w:space="0" w:color="auto"/>
      </w:divBdr>
    </w:div>
    <w:div w:id="1317151667">
      <w:bodyDiv w:val="1"/>
      <w:marLeft w:val="0"/>
      <w:marRight w:val="0"/>
      <w:marTop w:val="0"/>
      <w:marBottom w:val="0"/>
      <w:divBdr>
        <w:top w:val="none" w:sz="0" w:space="0" w:color="auto"/>
        <w:left w:val="none" w:sz="0" w:space="0" w:color="auto"/>
        <w:bottom w:val="none" w:sz="0" w:space="0" w:color="auto"/>
        <w:right w:val="none" w:sz="0" w:space="0" w:color="auto"/>
      </w:divBdr>
    </w:div>
    <w:div w:id="1317295384">
      <w:bodyDiv w:val="1"/>
      <w:marLeft w:val="0"/>
      <w:marRight w:val="0"/>
      <w:marTop w:val="0"/>
      <w:marBottom w:val="0"/>
      <w:divBdr>
        <w:top w:val="none" w:sz="0" w:space="0" w:color="auto"/>
        <w:left w:val="none" w:sz="0" w:space="0" w:color="auto"/>
        <w:bottom w:val="none" w:sz="0" w:space="0" w:color="auto"/>
        <w:right w:val="none" w:sz="0" w:space="0" w:color="auto"/>
      </w:divBdr>
    </w:div>
    <w:div w:id="1317341157">
      <w:bodyDiv w:val="1"/>
      <w:marLeft w:val="0"/>
      <w:marRight w:val="0"/>
      <w:marTop w:val="0"/>
      <w:marBottom w:val="0"/>
      <w:divBdr>
        <w:top w:val="none" w:sz="0" w:space="0" w:color="auto"/>
        <w:left w:val="none" w:sz="0" w:space="0" w:color="auto"/>
        <w:bottom w:val="none" w:sz="0" w:space="0" w:color="auto"/>
        <w:right w:val="none" w:sz="0" w:space="0" w:color="auto"/>
      </w:divBdr>
    </w:div>
    <w:div w:id="1317491351">
      <w:bodyDiv w:val="1"/>
      <w:marLeft w:val="0"/>
      <w:marRight w:val="0"/>
      <w:marTop w:val="0"/>
      <w:marBottom w:val="0"/>
      <w:divBdr>
        <w:top w:val="none" w:sz="0" w:space="0" w:color="auto"/>
        <w:left w:val="none" w:sz="0" w:space="0" w:color="auto"/>
        <w:bottom w:val="none" w:sz="0" w:space="0" w:color="auto"/>
        <w:right w:val="none" w:sz="0" w:space="0" w:color="auto"/>
      </w:divBdr>
    </w:div>
    <w:div w:id="1317495495">
      <w:bodyDiv w:val="1"/>
      <w:marLeft w:val="0"/>
      <w:marRight w:val="0"/>
      <w:marTop w:val="0"/>
      <w:marBottom w:val="0"/>
      <w:divBdr>
        <w:top w:val="none" w:sz="0" w:space="0" w:color="auto"/>
        <w:left w:val="none" w:sz="0" w:space="0" w:color="auto"/>
        <w:bottom w:val="none" w:sz="0" w:space="0" w:color="auto"/>
        <w:right w:val="none" w:sz="0" w:space="0" w:color="auto"/>
      </w:divBdr>
    </w:div>
    <w:div w:id="1317806890">
      <w:bodyDiv w:val="1"/>
      <w:marLeft w:val="0"/>
      <w:marRight w:val="0"/>
      <w:marTop w:val="0"/>
      <w:marBottom w:val="0"/>
      <w:divBdr>
        <w:top w:val="none" w:sz="0" w:space="0" w:color="auto"/>
        <w:left w:val="none" w:sz="0" w:space="0" w:color="auto"/>
        <w:bottom w:val="none" w:sz="0" w:space="0" w:color="auto"/>
        <w:right w:val="none" w:sz="0" w:space="0" w:color="auto"/>
      </w:divBdr>
    </w:div>
    <w:div w:id="1317951868">
      <w:bodyDiv w:val="1"/>
      <w:marLeft w:val="0"/>
      <w:marRight w:val="0"/>
      <w:marTop w:val="0"/>
      <w:marBottom w:val="0"/>
      <w:divBdr>
        <w:top w:val="none" w:sz="0" w:space="0" w:color="auto"/>
        <w:left w:val="none" w:sz="0" w:space="0" w:color="auto"/>
        <w:bottom w:val="none" w:sz="0" w:space="0" w:color="auto"/>
        <w:right w:val="none" w:sz="0" w:space="0" w:color="auto"/>
      </w:divBdr>
    </w:div>
    <w:div w:id="1318149200">
      <w:bodyDiv w:val="1"/>
      <w:marLeft w:val="0"/>
      <w:marRight w:val="0"/>
      <w:marTop w:val="0"/>
      <w:marBottom w:val="0"/>
      <w:divBdr>
        <w:top w:val="none" w:sz="0" w:space="0" w:color="auto"/>
        <w:left w:val="none" w:sz="0" w:space="0" w:color="auto"/>
        <w:bottom w:val="none" w:sz="0" w:space="0" w:color="auto"/>
        <w:right w:val="none" w:sz="0" w:space="0" w:color="auto"/>
      </w:divBdr>
    </w:div>
    <w:div w:id="1318799925">
      <w:bodyDiv w:val="1"/>
      <w:marLeft w:val="0"/>
      <w:marRight w:val="0"/>
      <w:marTop w:val="0"/>
      <w:marBottom w:val="0"/>
      <w:divBdr>
        <w:top w:val="none" w:sz="0" w:space="0" w:color="auto"/>
        <w:left w:val="none" w:sz="0" w:space="0" w:color="auto"/>
        <w:bottom w:val="none" w:sz="0" w:space="0" w:color="auto"/>
        <w:right w:val="none" w:sz="0" w:space="0" w:color="auto"/>
      </w:divBdr>
    </w:div>
    <w:div w:id="1319114992">
      <w:bodyDiv w:val="1"/>
      <w:marLeft w:val="0"/>
      <w:marRight w:val="0"/>
      <w:marTop w:val="0"/>
      <w:marBottom w:val="0"/>
      <w:divBdr>
        <w:top w:val="none" w:sz="0" w:space="0" w:color="auto"/>
        <w:left w:val="none" w:sz="0" w:space="0" w:color="auto"/>
        <w:bottom w:val="none" w:sz="0" w:space="0" w:color="auto"/>
        <w:right w:val="none" w:sz="0" w:space="0" w:color="auto"/>
      </w:divBdr>
    </w:div>
    <w:div w:id="1319310941">
      <w:bodyDiv w:val="1"/>
      <w:marLeft w:val="0"/>
      <w:marRight w:val="0"/>
      <w:marTop w:val="0"/>
      <w:marBottom w:val="0"/>
      <w:divBdr>
        <w:top w:val="none" w:sz="0" w:space="0" w:color="auto"/>
        <w:left w:val="none" w:sz="0" w:space="0" w:color="auto"/>
        <w:bottom w:val="none" w:sz="0" w:space="0" w:color="auto"/>
        <w:right w:val="none" w:sz="0" w:space="0" w:color="auto"/>
      </w:divBdr>
    </w:div>
    <w:div w:id="1319335417">
      <w:bodyDiv w:val="1"/>
      <w:marLeft w:val="0"/>
      <w:marRight w:val="0"/>
      <w:marTop w:val="0"/>
      <w:marBottom w:val="0"/>
      <w:divBdr>
        <w:top w:val="none" w:sz="0" w:space="0" w:color="auto"/>
        <w:left w:val="none" w:sz="0" w:space="0" w:color="auto"/>
        <w:bottom w:val="none" w:sz="0" w:space="0" w:color="auto"/>
        <w:right w:val="none" w:sz="0" w:space="0" w:color="auto"/>
      </w:divBdr>
    </w:div>
    <w:div w:id="1319387249">
      <w:bodyDiv w:val="1"/>
      <w:marLeft w:val="0"/>
      <w:marRight w:val="0"/>
      <w:marTop w:val="0"/>
      <w:marBottom w:val="0"/>
      <w:divBdr>
        <w:top w:val="none" w:sz="0" w:space="0" w:color="auto"/>
        <w:left w:val="none" w:sz="0" w:space="0" w:color="auto"/>
        <w:bottom w:val="none" w:sz="0" w:space="0" w:color="auto"/>
        <w:right w:val="none" w:sz="0" w:space="0" w:color="auto"/>
      </w:divBdr>
    </w:div>
    <w:div w:id="1319571301">
      <w:bodyDiv w:val="1"/>
      <w:marLeft w:val="0"/>
      <w:marRight w:val="0"/>
      <w:marTop w:val="0"/>
      <w:marBottom w:val="0"/>
      <w:divBdr>
        <w:top w:val="none" w:sz="0" w:space="0" w:color="auto"/>
        <w:left w:val="none" w:sz="0" w:space="0" w:color="auto"/>
        <w:bottom w:val="none" w:sz="0" w:space="0" w:color="auto"/>
        <w:right w:val="none" w:sz="0" w:space="0" w:color="auto"/>
      </w:divBdr>
    </w:div>
    <w:div w:id="1319847568">
      <w:bodyDiv w:val="1"/>
      <w:marLeft w:val="0"/>
      <w:marRight w:val="0"/>
      <w:marTop w:val="0"/>
      <w:marBottom w:val="0"/>
      <w:divBdr>
        <w:top w:val="none" w:sz="0" w:space="0" w:color="auto"/>
        <w:left w:val="none" w:sz="0" w:space="0" w:color="auto"/>
        <w:bottom w:val="none" w:sz="0" w:space="0" w:color="auto"/>
        <w:right w:val="none" w:sz="0" w:space="0" w:color="auto"/>
      </w:divBdr>
    </w:div>
    <w:div w:id="1319916737">
      <w:bodyDiv w:val="1"/>
      <w:marLeft w:val="0"/>
      <w:marRight w:val="0"/>
      <w:marTop w:val="0"/>
      <w:marBottom w:val="0"/>
      <w:divBdr>
        <w:top w:val="none" w:sz="0" w:space="0" w:color="auto"/>
        <w:left w:val="none" w:sz="0" w:space="0" w:color="auto"/>
        <w:bottom w:val="none" w:sz="0" w:space="0" w:color="auto"/>
        <w:right w:val="none" w:sz="0" w:space="0" w:color="auto"/>
      </w:divBdr>
    </w:div>
    <w:div w:id="1320570746">
      <w:bodyDiv w:val="1"/>
      <w:marLeft w:val="0"/>
      <w:marRight w:val="0"/>
      <w:marTop w:val="0"/>
      <w:marBottom w:val="0"/>
      <w:divBdr>
        <w:top w:val="none" w:sz="0" w:space="0" w:color="auto"/>
        <w:left w:val="none" w:sz="0" w:space="0" w:color="auto"/>
        <w:bottom w:val="none" w:sz="0" w:space="0" w:color="auto"/>
        <w:right w:val="none" w:sz="0" w:space="0" w:color="auto"/>
      </w:divBdr>
    </w:div>
    <w:div w:id="1320815668">
      <w:bodyDiv w:val="1"/>
      <w:marLeft w:val="0"/>
      <w:marRight w:val="0"/>
      <w:marTop w:val="0"/>
      <w:marBottom w:val="0"/>
      <w:divBdr>
        <w:top w:val="none" w:sz="0" w:space="0" w:color="auto"/>
        <w:left w:val="none" w:sz="0" w:space="0" w:color="auto"/>
        <w:bottom w:val="none" w:sz="0" w:space="0" w:color="auto"/>
        <w:right w:val="none" w:sz="0" w:space="0" w:color="auto"/>
      </w:divBdr>
      <w:divsChild>
        <w:div w:id="156189345">
          <w:marLeft w:val="640"/>
          <w:marRight w:val="0"/>
          <w:marTop w:val="0"/>
          <w:marBottom w:val="0"/>
          <w:divBdr>
            <w:top w:val="none" w:sz="0" w:space="0" w:color="auto"/>
            <w:left w:val="none" w:sz="0" w:space="0" w:color="auto"/>
            <w:bottom w:val="none" w:sz="0" w:space="0" w:color="auto"/>
            <w:right w:val="none" w:sz="0" w:space="0" w:color="auto"/>
          </w:divBdr>
        </w:div>
        <w:div w:id="1050417125">
          <w:marLeft w:val="640"/>
          <w:marRight w:val="0"/>
          <w:marTop w:val="0"/>
          <w:marBottom w:val="0"/>
          <w:divBdr>
            <w:top w:val="none" w:sz="0" w:space="0" w:color="auto"/>
            <w:left w:val="none" w:sz="0" w:space="0" w:color="auto"/>
            <w:bottom w:val="none" w:sz="0" w:space="0" w:color="auto"/>
            <w:right w:val="none" w:sz="0" w:space="0" w:color="auto"/>
          </w:divBdr>
        </w:div>
        <w:div w:id="1262228388">
          <w:marLeft w:val="640"/>
          <w:marRight w:val="0"/>
          <w:marTop w:val="0"/>
          <w:marBottom w:val="0"/>
          <w:divBdr>
            <w:top w:val="none" w:sz="0" w:space="0" w:color="auto"/>
            <w:left w:val="none" w:sz="0" w:space="0" w:color="auto"/>
            <w:bottom w:val="none" w:sz="0" w:space="0" w:color="auto"/>
            <w:right w:val="none" w:sz="0" w:space="0" w:color="auto"/>
          </w:divBdr>
        </w:div>
        <w:div w:id="334263073">
          <w:marLeft w:val="640"/>
          <w:marRight w:val="0"/>
          <w:marTop w:val="0"/>
          <w:marBottom w:val="0"/>
          <w:divBdr>
            <w:top w:val="none" w:sz="0" w:space="0" w:color="auto"/>
            <w:left w:val="none" w:sz="0" w:space="0" w:color="auto"/>
            <w:bottom w:val="none" w:sz="0" w:space="0" w:color="auto"/>
            <w:right w:val="none" w:sz="0" w:space="0" w:color="auto"/>
          </w:divBdr>
        </w:div>
        <w:div w:id="1894153847">
          <w:marLeft w:val="640"/>
          <w:marRight w:val="0"/>
          <w:marTop w:val="0"/>
          <w:marBottom w:val="0"/>
          <w:divBdr>
            <w:top w:val="none" w:sz="0" w:space="0" w:color="auto"/>
            <w:left w:val="none" w:sz="0" w:space="0" w:color="auto"/>
            <w:bottom w:val="none" w:sz="0" w:space="0" w:color="auto"/>
            <w:right w:val="none" w:sz="0" w:space="0" w:color="auto"/>
          </w:divBdr>
        </w:div>
        <w:div w:id="1403987784">
          <w:marLeft w:val="640"/>
          <w:marRight w:val="0"/>
          <w:marTop w:val="0"/>
          <w:marBottom w:val="0"/>
          <w:divBdr>
            <w:top w:val="none" w:sz="0" w:space="0" w:color="auto"/>
            <w:left w:val="none" w:sz="0" w:space="0" w:color="auto"/>
            <w:bottom w:val="none" w:sz="0" w:space="0" w:color="auto"/>
            <w:right w:val="none" w:sz="0" w:space="0" w:color="auto"/>
          </w:divBdr>
        </w:div>
        <w:div w:id="3095943">
          <w:marLeft w:val="640"/>
          <w:marRight w:val="0"/>
          <w:marTop w:val="0"/>
          <w:marBottom w:val="0"/>
          <w:divBdr>
            <w:top w:val="none" w:sz="0" w:space="0" w:color="auto"/>
            <w:left w:val="none" w:sz="0" w:space="0" w:color="auto"/>
            <w:bottom w:val="none" w:sz="0" w:space="0" w:color="auto"/>
            <w:right w:val="none" w:sz="0" w:space="0" w:color="auto"/>
          </w:divBdr>
        </w:div>
        <w:div w:id="124932232">
          <w:marLeft w:val="640"/>
          <w:marRight w:val="0"/>
          <w:marTop w:val="0"/>
          <w:marBottom w:val="0"/>
          <w:divBdr>
            <w:top w:val="none" w:sz="0" w:space="0" w:color="auto"/>
            <w:left w:val="none" w:sz="0" w:space="0" w:color="auto"/>
            <w:bottom w:val="none" w:sz="0" w:space="0" w:color="auto"/>
            <w:right w:val="none" w:sz="0" w:space="0" w:color="auto"/>
          </w:divBdr>
        </w:div>
        <w:div w:id="156389046">
          <w:marLeft w:val="640"/>
          <w:marRight w:val="0"/>
          <w:marTop w:val="0"/>
          <w:marBottom w:val="0"/>
          <w:divBdr>
            <w:top w:val="none" w:sz="0" w:space="0" w:color="auto"/>
            <w:left w:val="none" w:sz="0" w:space="0" w:color="auto"/>
            <w:bottom w:val="none" w:sz="0" w:space="0" w:color="auto"/>
            <w:right w:val="none" w:sz="0" w:space="0" w:color="auto"/>
          </w:divBdr>
        </w:div>
        <w:div w:id="959802252">
          <w:marLeft w:val="640"/>
          <w:marRight w:val="0"/>
          <w:marTop w:val="0"/>
          <w:marBottom w:val="0"/>
          <w:divBdr>
            <w:top w:val="none" w:sz="0" w:space="0" w:color="auto"/>
            <w:left w:val="none" w:sz="0" w:space="0" w:color="auto"/>
            <w:bottom w:val="none" w:sz="0" w:space="0" w:color="auto"/>
            <w:right w:val="none" w:sz="0" w:space="0" w:color="auto"/>
          </w:divBdr>
        </w:div>
        <w:div w:id="211503528">
          <w:marLeft w:val="640"/>
          <w:marRight w:val="0"/>
          <w:marTop w:val="0"/>
          <w:marBottom w:val="0"/>
          <w:divBdr>
            <w:top w:val="none" w:sz="0" w:space="0" w:color="auto"/>
            <w:left w:val="none" w:sz="0" w:space="0" w:color="auto"/>
            <w:bottom w:val="none" w:sz="0" w:space="0" w:color="auto"/>
            <w:right w:val="none" w:sz="0" w:space="0" w:color="auto"/>
          </w:divBdr>
        </w:div>
        <w:div w:id="1459028550">
          <w:marLeft w:val="640"/>
          <w:marRight w:val="0"/>
          <w:marTop w:val="0"/>
          <w:marBottom w:val="0"/>
          <w:divBdr>
            <w:top w:val="none" w:sz="0" w:space="0" w:color="auto"/>
            <w:left w:val="none" w:sz="0" w:space="0" w:color="auto"/>
            <w:bottom w:val="none" w:sz="0" w:space="0" w:color="auto"/>
            <w:right w:val="none" w:sz="0" w:space="0" w:color="auto"/>
          </w:divBdr>
        </w:div>
        <w:div w:id="922300356">
          <w:marLeft w:val="640"/>
          <w:marRight w:val="0"/>
          <w:marTop w:val="0"/>
          <w:marBottom w:val="0"/>
          <w:divBdr>
            <w:top w:val="none" w:sz="0" w:space="0" w:color="auto"/>
            <w:left w:val="none" w:sz="0" w:space="0" w:color="auto"/>
            <w:bottom w:val="none" w:sz="0" w:space="0" w:color="auto"/>
            <w:right w:val="none" w:sz="0" w:space="0" w:color="auto"/>
          </w:divBdr>
        </w:div>
        <w:div w:id="367534961">
          <w:marLeft w:val="640"/>
          <w:marRight w:val="0"/>
          <w:marTop w:val="0"/>
          <w:marBottom w:val="0"/>
          <w:divBdr>
            <w:top w:val="none" w:sz="0" w:space="0" w:color="auto"/>
            <w:left w:val="none" w:sz="0" w:space="0" w:color="auto"/>
            <w:bottom w:val="none" w:sz="0" w:space="0" w:color="auto"/>
            <w:right w:val="none" w:sz="0" w:space="0" w:color="auto"/>
          </w:divBdr>
        </w:div>
        <w:div w:id="1223249884">
          <w:marLeft w:val="640"/>
          <w:marRight w:val="0"/>
          <w:marTop w:val="0"/>
          <w:marBottom w:val="0"/>
          <w:divBdr>
            <w:top w:val="none" w:sz="0" w:space="0" w:color="auto"/>
            <w:left w:val="none" w:sz="0" w:space="0" w:color="auto"/>
            <w:bottom w:val="none" w:sz="0" w:space="0" w:color="auto"/>
            <w:right w:val="none" w:sz="0" w:space="0" w:color="auto"/>
          </w:divBdr>
        </w:div>
        <w:div w:id="1052387154">
          <w:marLeft w:val="640"/>
          <w:marRight w:val="0"/>
          <w:marTop w:val="0"/>
          <w:marBottom w:val="0"/>
          <w:divBdr>
            <w:top w:val="none" w:sz="0" w:space="0" w:color="auto"/>
            <w:left w:val="none" w:sz="0" w:space="0" w:color="auto"/>
            <w:bottom w:val="none" w:sz="0" w:space="0" w:color="auto"/>
            <w:right w:val="none" w:sz="0" w:space="0" w:color="auto"/>
          </w:divBdr>
        </w:div>
        <w:div w:id="1990403826">
          <w:marLeft w:val="640"/>
          <w:marRight w:val="0"/>
          <w:marTop w:val="0"/>
          <w:marBottom w:val="0"/>
          <w:divBdr>
            <w:top w:val="none" w:sz="0" w:space="0" w:color="auto"/>
            <w:left w:val="none" w:sz="0" w:space="0" w:color="auto"/>
            <w:bottom w:val="none" w:sz="0" w:space="0" w:color="auto"/>
            <w:right w:val="none" w:sz="0" w:space="0" w:color="auto"/>
          </w:divBdr>
        </w:div>
        <w:div w:id="319775490">
          <w:marLeft w:val="640"/>
          <w:marRight w:val="0"/>
          <w:marTop w:val="0"/>
          <w:marBottom w:val="0"/>
          <w:divBdr>
            <w:top w:val="none" w:sz="0" w:space="0" w:color="auto"/>
            <w:left w:val="none" w:sz="0" w:space="0" w:color="auto"/>
            <w:bottom w:val="none" w:sz="0" w:space="0" w:color="auto"/>
            <w:right w:val="none" w:sz="0" w:space="0" w:color="auto"/>
          </w:divBdr>
        </w:div>
        <w:div w:id="1529753064">
          <w:marLeft w:val="640"/>
          <w:marRight w:val="0"/>
          <w:marTop w:val="0"/>
          <w:marBottom w:val="0"/>
          <w:divBdr>
            <w:top w:val="none" w:sz="0" w:space="0" w:color="auto"/>
            <w:left w:val="none" w:sz="0" w:space="0" w:color="auto"/>
            <w:bottom w:val="none" w:sz="0" w:space="0" w:color="auto"/>
            <w:right w:val="none" w:sz="0" w:space="0" w:color="auto"/>
          </w:divBdr>
        </w:div>
        <w:div w:id="689769193">
          <w:marLeft w:val="640"/>
          <w:marRight w:val="0"/>
          <w:marTop w:val="0"/>
          <w:marBottom w:val="0"/>
          <w:divBdr>
            <w:top w:val="none" w:sz="0" w:space="0" w:color="auto"/>
            <w:left w:val="none" w:sz="0" w:space="0" w:color="auto"/>
            <w:bottom w:val="none" w:sz="0" w:space="0" w:color="auto"/>
            <w:right w:val="none" w:sz="0" w:space="0" w:color="auto"/>
          </w:divBdr>
        </w:div>
        <w:div w:id="232550040">
          <w:marLeft w:val="640"/>
          <w:marRight w:val="0"/>
          <w:marTop w:val="0"/>
          <w:marBottom w:val="0"/>
          <w:divBdr>
            <w:top w:val="none" w:sz="0" w:space="0" w:color="auto"/>
            <w:left w:val="none" w:sz="0" w:space="0" w:color="auto"/>
            <w:bottom w:val="none" w:sz="0" w:space="0" w:color="auto"/>
            <w:right w:val="none" w:sz="0" w:space="0" w:color="auto"/>
          </w:divBdr>
        </w:div>
        <w:div w:id="1505509337">
          <w:marLeft w:val="640"/>
          <w:marRight w:val="0"/>
          <w:marTop w:val="0"/>
          <w:marBottom w:val="0"/>
          <w:divBdr>
            <w:top w:val="none" w:sz="0" w:space="0" w:color="auto"/>
            <w:left w:val="none" w:sz="0" w:space="0" w:color="auto"/>
            <w:bottom w:val="none" w:sz="0" w:space="0" w:color="auto"/>
            <w:right w:val="none" w:sz="0" w:space="0" w:color="auto"/>
          </w:divBdr>
        </w:div>
        <w:div w:id="2046327332">
          <w:marLeft w:val="640"/>
          <w:marRight w:val="0"/>
          <w:marTop w:val="0"/>
          <w:marBottom w:val="0"/>
          <w:divBdr>
            <w:top w:val="none" w:sz="0" w:space="0" w:color="auto"/>
            <w:left w:val="none" w:sz="0" w:space="0" w:color="auto"/>
            <w:bottom w:val="none" w:sz="0" w:space="0" w:color="auto"/>
            <w:right w:val="none" w:sz="0" w:space="0" w:color="auto"/>
          </w:divBdr>
        </w:div>
        <w:div w:id="1751073117">
          <w:marLeft w:val="640"/>
          <w:marRight w:val="0"/>
          <w:marTop w:val="0"/>
          <w:marBottom w:val="0"/>
          <w:divBdr>
            <w:top w:val="none" w:sz="0" w:space="0" w:color="auto"/>
            <w:left w:val="none" w:sz="0" w:space="0" w:color="auto"/>
            <w:bottom w:val="none" w:sz="0" w:space="0" w:color="auto"/>
            <w:right w:val="none" w:sz="0" w:space="0" w:color="auto"/>
          </w:divBdr>
        </w:div>
        <w:div w:id="684479273">
          <w:marLeft w:val="640"/>
          <w:marRight w:val="0"/>
          <w:marTop w:val="0"/>
          <w:marBottom w:val="0"/>
          <w:divBdr>
            <w:top w:val="none" w:sz="0" w:space="0" w:color="auto"/>
            <w:left w:val="none" w:sz="0" w:space="0" w:color="auto"/>
            <w:bottom w:val="none" w:sz="0" w:space="0" w:color="auto"/>
            <w:right w:val="none" w:sz="0" w:space="0" w:color="auto"/>
          </w:divBdr>
        </w:div>
        <w:div w:id="2076731973">
          <w:marLeft w:val="640"/>
          <w:marRight w:val="0"/>
          <w:marTop w:val="0"/>
          <w:marBottom w:val="0"/>
          <w:divBdr>
            <w:top w:val="none" w:sz="0" w:space="0" w:color="auto"/>
            <w:left w:val="none" w:sz="0" w:space="0" w:color="auto"/>
            <w:bottom w:val="none" w:sz="0" w:space="0" w:color="auto"/>
            <w:right w:val="none" w:sz="0" w:space="0" w:color="auto"/>
          </w:divBdr>
        </w:div>
        <w:div w:id="1947347594">
          <w:marLeft w:val="640"/>
          <w:marRight w:val="0"/>
          <w:marTop w:val="0"/>
          <w:marBottom w:val="0"/>
          <w:divBdr>
            <w:top w:val="none" w:sz="0" w:space="0" w:color="auto"/>
            <w:left w:val="none" w:sz="0" w:space="0" w:color="auto"/>
            <w:bottom w:val="none" w:sz="0" w:space="0" w:color="auto"/>
            <w:right w:val="none" w:sz="0" w:space="0" w:color="auto"/>
          </w:divBdr>
        </w:div>
        <w:div w:id="195772695">
          <w:marLeft w:val="640"/>
          <w:marRight w:val="0"/>
          <w:marTop w:val="0"/>
          <w:marBottom w:val="0"/>
          <w:divBdr>
            <w:top w:val="none" w:sz="0" w:space="0" w:color="auto"/>
            <w:left w:val="none" w:sz="0" w:space="0" w:color="auto"/>
            <w:bottom w:val="none" w:sz="0" w:space="0" w:color="auto"/>
            <w:right w:val="none" w:sz="0" w:space="0" w:color="auto"/>
          </w:divBdr>
        </w:div>
        <w:div w:id="890461206">
          <w:marLeft w:val="640"/>
          <w:marRight w:val="0"/>
          <w:marTop w:val="0"/>
          <w:marBottom w:val="0"/>
          <w:divBdr>
            <w:top w:val="none" w:sz="0" w:space="0" w:color="auto"/>
            <w:left w:val="none" w:sz="0" w:space="0" w:color="auto"/>
            <w:bottom w:val="none" w:sz="0" w:space="0" w:color="auto"/>
            <w:right w:val="none" w:sz="0" w:space="0" w:color="auto"/>
          </w:divBdr>
        </w:div>
        <w:div w:id="1334647395">
          <w:marLeft w:val="640"/>
          <w:marRight w:val="0"/>
          <w:marTop w:val="0"/>
          <w:marBottom w:val="0"/>
          <w:divBdr>
            <w:top w:val="none" w:sz="0" w:space="0" w:color="auto"/>
            <w:left w:val="none" w:sz="0" w:space="0" w:color="auto"/>
            <w:bottom w:val="none" w:sz="0" w:space="0" w:color="auto"/>
            <w:right w:val="none" w:sz="0" w:space="0" w:color="auto"/>
          </w:divBdr>
        </w:div>
        <w:div w:id="1154686727">
          <w:marLeft w:val="640"/>
          <w:marRight w:val="0"/>
          <w:marTop w:val="0"/>
          <w:marBottom w:val="0"/>
          <w:divBdr>
            <w:top w:val="none" w:sz="0" w:space="0" w:color="auto"/>
            <w:left w:val="none" w:sz="0" w:space="0" w:color="auto"/>
            <w:bottom w:val="none" w:sz="0" w:space="0" w:color="auto"/>
            <w:right w:val="none" w:sz="0" w:space="0" w:color="auto"/>
          </w:divBdr>
        </w:div>
        <w:div w:id="1699163292">
          <w:marLeft w:val="640"/>
          <w:marRight w:val="0"/>
          <w:marTop w:val="0"/>
          <w:marBottom w:val="0"/>
          <w:divBdr>
            <w:top w:val="none" w:sz="0" w:space="0" w:color="auto"/>
            <w:left w:val="none" w:sz="0" w:space="0" w:color="auto"/>
            <w:bottom w:val="none" w:sz="0" w:space="0" w:color="auto"/>
            <w:right w:val="none" w:sz="0" w:space="0" w:color="auto"/>
          </w:divBdr>
        </w:div>
        <w:div w:id="1981885763">
          <w:marLeft w:val="640"/>
          <w:marRight w:val="0"/>
          <w:marTop w:val="0"/>
          <w:marBottom w:val="0"/>
          <w:divBdr>
            <w:top w:val="none" w:sz="0" w:space="0" w:color="auto"/>
            <w:left w:val="none" w:sz="0" w:space="0" w:color="auto"/>
            <w:bottom w:val="none" w:sz="0" w:space="0" w:color="auto"/>
            <w:right w:val="none" w:sz="0" w:space="0" w:color="auto"/>
          </w:divBdr>
        </w:div>
        <w:div w:id="1856335213">
          <w:marLeft w:val="640"/>
          <w:marRight w:val="0"/>
          <w:marTop w:val="0"/>
          <w:marBottom w:val="0"/>
          <w:divBdr>
            <w:top w:val="none" w:sz="0" w:space="0" w:color="auto"/>
            <w:left w:val="none" w:sz="0" w:space="0" w:color="auto"/>
            <w:bottom w:val="none" w:sz="0" w:space="0" w:color="auto"/>
            <w:right w:val="none" w:sz="0" w:space="0" w:color="auto"/>
          </w:divBdr>
        </w:div>
        <w:div w:id="194512823">
          <w:marLeft w:val="640"/>
          <w:marRight w:val="0"/>
          <w:marTop w:val="0"/>
          <w:marBottom w:val="0"/>
          <w:divBdr>
            <w:top w:val="none" w:sz="0" w:space="0" w:color="auto"/>
            <w:left w:val="none" w:sz="0" w:space="0" w:color="auto"/>
            <w:bottom w:val="none" w:sz="0" w:space="0" w:color="auto"/>
            <w:right w:val="none" w:sz="0" w:space="0" w:color="auto"/>
          </w:divBdr>
        </w:div>
        <w:div w:id="2032216262">
          <w:marLeft w:val="640"/>
          <w:marRight w:val="0"/>
          <w:marTop w:val="0"/>
          <w:marBottom w:val="0"/>
          <w:divBdr>
            <w:top w:val="none" w:sz="0" w:space="0" w:color="auto"/>
            <w:left w:val="none" w:sz="0" w:space="0" w:color="auto"/>
            <w:bottom w:val="none" w:sz="0" w:space="0" w:color="auto"/>
            <w:right w:val="none" w:sz="0" w:space="0" w:color="auto"/>
          </w:divBdr>
        </w:div>
        <w:div w:id="1416829446">
          <w:marLeft w:val="640"/>
          <w:marRight w:val="0"/>
          <w:marTop w:val="0"/>
          <w:marBottom w:val="0"/>
          <w:divBdr>
            <w:top w:val="none" w:sz="0" w:space="0" w:color="auto"/>
            <w:left w:val="none" w:sz="0" w:space="0" w:color="auto"/>
            <w:bottom w:val="none" w:sz="0" w:space="0" w:color="auto"/>
            <w:right w:val="none" w:sz="0" w:space="0" w:color="auto"/>
          </w:divBdr>
        </w:div>
        <w:div w:id="2014412106">
          <w:marLeft w:val="640"/>
          <w:marRight w:val="0"/>
          <w:marTop w:val="0"/>
          <w:marBottom w:val="0"/>
          <w:divBdr>
            <w:top w:val="none" w:sz="0" w:space="0" w:color="auto"/>
            <w:left w:val="none" w:sz="0" w:space="0" w:color="auto"/>
            <w:bottom w:val="none" w:sz="0" w:space="0" w:color="auto"/>
            <w:right w:val="none" w:sz="0" w:space="0" w:color="auto"/>
          </w:divBdr>
        </w:div>
        <w:div w:id="798306317">
          <w:marLeft w:val="640"/>
          <w:marRight w:val="0"/>
          <w:marTop w:val="0"/>
          <w:marBottom w:val="0"/>
          <w:divBdr>
            <w:top w:val="none" w:sz="0" w:space="0" w:color="auto"/>
            <w:left w:val="none" w:sz="0" w:space="0" w:color="auto"/>
            <w:bottom w:val="none" w:sz="0" w:space="0" w:color="auto"/>
            <w:right w:val="none" w:sz="0" w:space="0" w:color="auto"/>
          </w:divBdr>
        </w:div>
        <w:div w:id="2070230008">
          <w:marLeft w:val="640"/>
          <w:marRight w:val="0"/>
          <w:marTop w:val="0"/>
          <w:marBottom w:val="0"/>
          <w:divBdr>
            <w:top w:val="none" w:sz="0" w:space="0" w:color="auto"/>
            <w:left w:val="none" w:sz="0" w:space="0" w:color="auto"/>
            <w:bottom w:val="none" w:sz="0" w:space="0" w:color="auto"/>
            <w:right w:val="none" w:sz="0" w:space="0" w:color="auto"/>
          </w:divBdr>
        </w:div>
        <w:div w:id="1061557292">
          <w:marLeft w:val="640"/>
          <w:marRight w:val="0"/>
          <w:marTop w:val="0"/>
          <w:marBottom w:val="0"/>
          <w:divBdr>
            <w:top w:val="none" w:sz="0" w:space="0" w:color="auto"/>
            <w:left w:val="none" w:sz="0" w:space="0" w:color="auto"/>
            <w:bottom w:val="none" w:sz="0" w:space="0" w:color="auto"/>
            <w:right w:val="none" w:sz="0" w:space="0" w:color="auto"/>
          </w:divBdr>
        </w:div>
        <w:div w:id="1615165519">
          <w:marLeft w:val="640"/>
          <w:marRight w:val="0"/>
          <w:marTop w:val="0"/>
          <w:marBottom w:val="0"/>
          <w:divBdr>
            <w:top w:val="none" w:sz="0" w:space="0" w:color="auto"/>
            <w:left w:val="none" w:sz="0" w:space="0" w:color="auto"/>
            <w:bottom w:val="none" w:sz="0" w:space="0" w:color="auto"/>
            <w:right w:val="none" w:sz="0" w:space="0" w:color="auto"/>
          </w:divBdr>
        </w:div>
        <w:div w:id="482281001">
          <w:marLeft w:val="640"/>
          <w:marRight w:val="0"/>
          <w:marTop w:val="0"/>
          <w:marBottom w:val="0"/>
          <w:divBdr>
            <w:top w:val="none" w:sz="0" w:space="0" w:color="auto"/>
            <w:left w:val="none" w:sz="0" w:space="0" w:color="auto"/>
            <w:bottom w:val="none" w:sz="0" w:space="0" w:color="auto"/>
            <w:right w:val="none" w:sz="0" w:space="0" w:color="auto"/>
          </w:divBdr>
        </w:div>
        <w:div w:id="1793480065">
          <w:marLeft w:val="640"/>
          <w:marRight w:val="0"/>
          <w:marTop w:val="0"/>
          <w:marBottom w:val="0"/>
          <w:divBdr>
            <w:top w:val="none" w:sz="0" w:space="0" w:color="auto"/>
            <w:left w:val="none" w:sz="0" w:space="0" w:color="auto"/>
            <w:bottom w:val="none" w:sz="0" w:space="0" w:color="auto"/>
            <w:right w:val="none" w:sz="0" w:space="0" w:color="auto"/>
          </w:divBdr>
        </w:div>
        <w:div w:id="1579091522">
          <w:marLeft w:val="640"/>
          <w:marRight w:val="0"/>
          <w:marTop w:val="0"/>
          <w:marBottom w:val="0"/>
          <w:divBdr>
            <w:top w:val="none" w:sz="0" w:space="0" w:color="auto"/>
            <w:left w:val="none" w:sz="0" w:space="0" w:color="auto"/>
            <w:bottom w:val="none" w:sz="0" w:space="0" w:color="auto"/>
            <w:right w:val="none" w:sz="0" w:space="0" w:color="auto"/>
          </w:divBdr>
        </w:div>
        <w:div w:id="488639736">
          <w:marLeft w:val="640"/>
          <w:marRight w:val="0"/>
          <w:marTop w:val="0"/>
          <w:marBottom w:val="0"/>
          <w:divBdr>
            <w:top w:val="none" w:sz="0" w:space="0" w:color="auto"/>
            <w:left w:val="none" w:sz="0" w:space="0" w:color="auto"/>
            <w:bottom w:val="none" w:sz="0" w:space="0" w:color="auto"/>
            <w:right w:val="none" w:sz="0" w:space="0" w:color="auto"/>
          </w:divBdr>
        </w:div>
        <w:div w:id="280573688">
          <w:marLeft w:val="640"/>
          <w:marRight w:val="0"/>
          <w:marTop w:val="0"/>
          <w:marBottom w:val="0"/>
          <w:divBdr>
            <w:top w:val="none" w:sz="0" w:space="0" w:color="auto"/>
            <w:left w:val="none" w:sz="0" w:space="0" w:color="auto"/>
            <w:bottom w:val="none" w:sz="0" w:space="0" w:color="auto"/>
            <w:right w:val="none" w:sz="0" w:space="0" w:color="auto"/>
          </w:divBdr>
        </w:div>
        <w:div w:id="1891962437">
          <w:marLeft w:val="640"/>
          <w:marRight w:val="0"/>
          <w:marTop w:val="0"/>
          <w:marBottom w:val="0"/>
          <w:divBdr>
            <w:top w:val="none" w:sz="0" w:space="0" w:color="auto"/>
            <w:left w:val="none" w:sz="0" w:space="0" w:color="auto"/>
            <w:bottom w:val="none" w:sz="0" w:space="0" w:color="auto"/>
            <w:right w:val="none" w:sz="0" w:space="0" w:color="auto"/>
          </w:divBdr>
        </w:div>
        <w:div w:id="18702503">
          <w:marLeft w:val="640"/>
          <w:marRight w:val="0"/>
          <w:marTop w:val="0"/>
          <w:marBottom w:val="0"/>
          <w:divBdr>
            <w:top w:val="none" w:sz="0" w:space="0" w:color="auto"/>
            <w:left w:val="none" w:sz="0" w:space="0" w:color="auto"/>
            <w:bottom w:val="none" w:sz="0" w:space="0" w:color="auto"/>
            <w:right w:val="none" w:sz="0" w:space="0" w:color="auto"/>
          </w:divBdr>
        </w:div>
        <w:div w:id="414674167">
          <w:marLeft w:val="640"/>
          <w:marRight w:val="0"/>
          <w:marTop w:val="0"/>
          <w:marBottom w:val="0"/>
          <w:divBdr>
            <w:top w:val="none" w:sz="0" w:space="0" w:color="auto"/>
            <w:left w:val="none" w:sz="0" w:space="0" w:color="auto"/>
            <w:bottom w:val="none" w:sz="0" w:space="0" w:color="auto"/>
            <w:right w:val="none" w:sz="0" w:space="0" w:color="auto"/>
          </w:divBdr>
        </w:div>
        <w:div w:id="1799178058">
          <w:marLeft w:val="640"/>
          <w:marRight w:val="0"/>
          <w:marTop w:val="0"/>
          <w:marBottom w:val="0"/>
          <w:divBdr>
            <w:top w:val="none" w:sz="0" w:space="0" w:color="auto"/>
            <w:left w:val="none" w:sz="0" w:space="0" w:color="auto"/>
            <w:bottom w:val="none" w:sz="0" w:space="0" w:color="auto"/>
            <w:right w:val="none" w:sz="0" w:space="0" w:color="auto"/>
          </w:divBdr>
        </w:div>
        <w:div w:id="2109806307">
          <w:marLeft w:val="640"/>
          <w:marRight w:val="0"/>
          <w:marTop w:val="0"/>
          <w:marBottom w:val="0"/>
          <w:divBdr>
            <w:top w:val="none" w:sz="0" w:space="0" w:color="auto"/>
            <w:left w:val="none" w:sz="0" w:space="0" w:color="auto"/>
            <w:bottom w:val="none" w:sz="0" w:space="0" w:color="auto"/>
            <w:right w:val="none" w:sz="0" w:space="0" w:color="auto"/>
          </w:divBdr>
        </w:div>
        <w:div w:id="438305497">
          <w:marLeft w:val="640"/>
          <w:marRight w:val="0"/>
          <w:marTop w:val="0"/>
          <w:marBottom w:val="0"/>
          <w:divBdr>
            <w:top w:val="none" w:sz="0" w:space="0" w:color="auto"/>
            <w:left w:val="none" w:sz="0" w:space="0" w:color="auto"/>
            <w:bottom w:val="none" w:sz="0" w:space="0" w:color="auto"/>
            <w:right w:val="none" w:sz="0" w:space="0" w:color="auto"/>
          </w:divBdr>
        </w:div>
        <w:div w:id="1430353679">
          <w:marLeft w:val="640"/>
          <w:marRight w:val="0"/>
          <w:marTop w:val="0"/>
          <w:marBottom w:val="0"/>
          <w:divBdr>
            <w:top w:val="none" w:sz="0" w:space="0" w:color="auto"/>
            <w:left w:val="none" w:sz="0" w:space="0" w:color="auto"/>
            <w:bottom w:val="none" w:sz="0" w:space="0" w:color="auto"/>
            <w:right w:val="none" w:sz="0" w:space="0" w:color="auto"/>
          </w:divBdr>
        </w:div>
        <w:div w:id="943151414">
          <w:marLeft w:val="640"/>
          <w:marRight w:val="0"/>
          <w:marTop w:val="0"/>
          <w:marBottom w:val="0"/>
          <w:divBdr>
            <w:top w:val="none" w:sz="0" w:space="0" w:color="auto"/>
            <w:left w:val="none" w:sz="0" w:space="0" w:color="auto"/>
            <w:bottom w:val="none" w:sz="0" w:space="0" w:color="auto"/>
            <w:right w:val="none" w:sz="0" w:space="0" w:color="auto"/>
          </w:divBdr>
        </w:div>
        <w:div w:id="135270273">
          <w:marLeft w:val="640"/>
          <w:marRight w:val="0"/>
          <w:marTop w:val="0"/>
          <w:marBottom w:val="0"/>
          <w:divBdr>
            <w:top w:val="none" w:sz="0" w:space="0" w:color="auto"/>
            <w:left w:val="none" w:sz="0" w:space="0" w:color="auto"/>
            <w:bottom w:val="none" w:sz="0" w:space="0" w:color="auto"/>
            <w:right w:val="none" w:sz="0" w:space="0" w:color="auto"/>
          </w:divBdr>
        </w:div>
        <w:div w:id="1127820400">
          <w:marLeft w:val="640"/>
          <w:marRight w:val="0"/>
          <w:marTop w:val="0"/>
          <w:marBottom w:val="0"/>
          <w:divBdr>
            <w:top w:val="none" w:sz="0" w:space="0" w:color="auto"/>
            <w:left w:val="none" w:sz="0" w:space="0" w:color="auto"/>
            <w:bottom w:val="none" w:sz="0" w:space="0" w:color="auto"/>
            <w:right w:val="none" w:sz="0" w:space="0" w:color="auto"/>
          </w:divBdr>
        </w:div>
        <w:div w:id="1504971625">
          <w:marLeft w:val="640"/>
          <w:marRight w:val="0"/>
          <w:marTop w:val="0"/>
          <w:marBottom w:val="0"/>
          <w:divBdr>
            <w:top w:val="none" w:sz="0" w:space="0" w:color="auto"/>
            <w:left w:val="none" w:sz="0" w:space="0" w:color="auto"/>
            <w:bottom w:val="none" w:sz="0" w:space="0" w:color="auto"/>
            <w:right w:val="none" w:sz="0" w:space="0" w:color="auto"/>
          </w:divBdr>
        </w:div>
        <w:div w:id="1363938156">
          <w:marLeft w:val="640"/>
          <w:marRight w:val="0"/>
          <w:marTop w:val="0"/>
          <w:marBottom w:val="0"/>
          <w:divBdr>
            <w:top w:val="none" w:sz="0" w:space="0" w:color="auto"/>
            <w:left w:val="none" w:sz="0" w:space="0" w:color="auto"/>
            <w:bottom w:val="none" w:sz="0" w:space="0" w:color="auto"/>
            <w:right w:val="none" w:sz="0" w:space="0" w:color="auto"/>
          </w:divBdr>
        </w:div>
        <w:div w:id="880089612">
          <w:marLeft w:val="640"/>
          <w:marRight w:val="0"/>
          <w:marTop w:val="0"/>
          <w:marBottom w:val="0"/>
          <w:divBdr>
            <w:top w:val="none" w:sz="0" w:space="0" w:color="auto"/>
            <w:left w:val="none" w:sz="0" w:space="0" w:color="auto"/>
            <w:bottom w:val="none" w:sz="0" w:space="0" w:color="auto"/>
            <w:right w:val="none" w:sz="0" w:space="0" w:color="auto"/>
          </w:divBdr>
        </w:div>
        <w:div w:id="1122194330">
          <w:marLeft w:val="640"/>
          <w:marRight w:val="0"/>
          <w:marTop w:val="0"/>
          <w:marBottom w:val="0"/>
          <w:divBdr>
            <w:top w:val="none" w:sz="0" w:space="0" w:color="auto"/>
            <w:left w:val="none" w:sz="0" w:space="0" w:color="auto"/>
            <w:bottom w:val="none" w:sz="0" w:space="0" w:color="auto"/>
            <w:right w:val="none" w:sz="0" w:space="0" w:color="auto"/>
          </w:divBdr>
        </w:div>
        <w:div w:id="1740984124">
          <w:marLeft w:val="640"/>
          <w:marRight w:val="0"/>
          <w:marTop w:val="0"/>
          <w:marBottom w:val="0"/>
          <w:divBdr>
            <w:top w:val="none" w:sz="0" w:space="0" w:color="auto"/>
            <w:left w:val="none" w:sz="0" w:space="0" w:color="auto"/>
            <w:bottom w:val="none" w:sz="0" w:space="0" w:color="auto"/>
            <w:right w:val="none" w:sz="0" w:space="0" w:color="auto"/>
          </w:divBdr>
        </w:div>
        <w:div w:id="1540820691">
          <w:marLeft w:val="640"/>
          <w:marRight w:val="0"/>
          <w:marTop w:val="0"/>
          <w:marBottom w:val="0"/>
          <w:divBdr>
            <w:top w:val="none" w:sz="0" w:space="0" w:color="auto"/>
            <w:left w:val="none" w:sz="0" w:space="0" w:color="auto"/>
            <w:bottom w:val="none" w:sz="0" w:space="0" w:color="auto"/>
            <w:right w:val="none" w:sz="0" w:space="0" w:color="auto"/>
          </w:divBdr>
        </w:div>
        <w:div w:id="856699848">
          <w:marLeft w:val="640"/>
          <w:marRight w:val="0"/>
          <w:marTop w:val="0"/>
          <w:marBottom w:val="0"/>
          <w:divBdr>
            <w:top w:val="none" w:sz="0" w:space="0" w:color="auto"/>
            <w:left w:val="none" w:sz="0" w:space="0" w:color="auto"/>
            <w:bottom w:val="none" w:sz="0" w:space="0" w:color="auto"/>
            <w:right w:val="none" w:sz="0" w:space="0" w:color="auto"/>
          </w:divBdr>
        </w:div>
        <w:div w:id="615136739">
          <w:marLeft w:val="640"/>
          <w:marRight w:val="0"/>
          <w:marTop w:val="0"/>
          <w:marBottom w:val="0"/>
          <w:divBdr>
            <w:top w:val="none" w:sz="0" w:space="0" w:color="auto"/>
            <w:left w:val="none" w:sz="0" w:space="0" w:color="auto"/>
            <w:bottom w:val="none" w:sz="0" w:space="0" w:color="auto"/>
            <w:right w:val="none" w:sz="0" w:space="0" w:color="auto"/>
          </w:divBdr>
        </w:div>
        <w:div w:id="1523855732">
          <w:marLeft w:val="640"/>
          <w:marRight w:val="0"/>
          <w:marTop w:val="0"/>
          <w:marBottom w:val="0"/>
          <w:divBdr>
            <w:top w:val="none" w:sz="0" w:space="0" w:color="auto"/>
            <w:left w:val="none" w:sz="0" w:space="0" w:color="auto"/>
            <w:bottom w:val="none" w:sz="0" w:space="0" w:color="auto"/>
            <w:right w:val="none" w:sz="0" w:space="0" w:color="auto"/>
          </w:divBdr>
        </w:div>
        <w:div w:id="1154445402">
          <w:marLeft w:val="640"/>
          <w:marRight w:val="0"/>
          <w:marTop w:val="0"/>
          <w:marBottom w:val="0"/>
          <w:divBdr>
            <w:top w:val="none" w:sz="0" w:space="0" w:color="auto"/>
            <w:left w:val="none" w:sz="0" w:space="0" w:color="auto"/>
            <w:bottom w:val="none" w:sz="0" w:space="0" w:color="auto"/>
            <w:right w:val="none" w:sz="0" w:space="0" w:color="auto"/>
          </w:divBdr>
        </w:div>
        <w:div w:id="1618759911">
          <w:marLeft w:val="640"/>
          <w:marRight w:val="0"/>
          <w:marTop w:val="0"/>
          <w:marBottom w:val="0"/>
          <w:divBdr>
            <w:top w:val="none" w:sz="0" w:space="0" w:color="auto"/>
            <w:left w:val="none" w:sz="0" w:space="0" w:color="auto"/>
            <w:bottom w:val="none" w:sz="0" w:space="0" w:color="auto"/>
            <w:right w:val="none" w:sz="0" w:space="0" w:color="auto"/>
          </w:divBdr>
        </w:div>
        <w:div w:id="1606763329">
          <w:marLeft w:val="640"/>
          <w:marRight w:val="0"/>
          <w:marTop w:val="0"/>
          <w:marBottom w:val="0"/>
          <w:divBdr>
            <w:top w:val="none" w:sz="0" w:space="0" w:color="auto"/>
            <w:left w:val="none" w:sz="0" w:space="0" w:color="auto"/>
            <w:bottom w:val="none" w:sz="0" w:space="0" w:color="auto"/>
            <w:right w:val="none" w:sz="0" w:space="0" w:color="auto"/>
          </w:divBdr>
        </w:div>
        <w:div w:id="593631200">
          <w:marLeft w:val="640"/>
          <w:marRight w:val="0"/>
          <w:marTop w:val="0"/>
          <w:marBottom w:val="0"/>
          <w:divBdr>
            <w:top w:val="none" w:sz="0" w:space="0" w:color="auto"/>
            <w:left w:val="none" w:sz="0" w:space="0" w:color="auto"/>
            <w:bottom w:val="none" w:sz="0" w:space="0" w:color="auto"/>
            <w:right w:val="none" w:sz="0" w:space="0" w:color="auto"/>
          </w:divBdr>
        </w:div>
        <w:div w:id="135726230">
          <w:marLeft w:val="640"/>
          <w:marRight w:val="0"/>
          <w:marTop w:val="0"/>
          <w:marBottom w:val="0"/>
          <w:divBdr>
            <w:top w:val="none" w:sz="0" w:space="0" w:color="auto"/>
            <w:left w:val="none" w:sz="0" w:space="0" w:color="auto"/>
            <w:bottom w:val="none" w:sz="0" w:space="0" w:color="auto"/>
            <w:right w:val="none" w:sz="0" w:space="0" w:color="auto"/>
          </w:divBdr>
        </w:div>
        <w:div w:id="1751349196">
          <w:marLeft w:val="640"/>
          <w:marRight w:val="0"/>
          <w:marTop w:val="0"/>
          <w:marBottom w:val="0"/>
          <w:divBdr>
            <w:top w:val="none" w:sz="0" w:space="0" w:color="auto"/>
            <w:left w:val="none" w:sz="0" w:space="0" w:color="auto"/>
            <w:bottom w:val="none" w:sz="0" w:space="0" w:color="auto"/>
            <w:right w:val="none" w:sz="0" w:space="0" w:color="auto"/>
          </w:divBdr>
        </w:div>
        <w:div w:id="2012291550">
          <w:marLeft w:val="640"/>
          <w:marRight w:val="0"/>
          <w:marTop w:val="0"/>
          <w:marBottom w:val="0"/>
          <w:divBdr>
            <w:top w:val="none" w:sz="0" w:space="0" w:color="auto"/>
            <w:left w:val="none" w:sz="0" w:space="0" w:color="auto"/>
            <w:bottom w:val="none" w:sz="0" w:space="0" w:color="auto"/>
            <w:right w:val="none" w:sz="0" w:space="0" w:color="auto"/>
          </w:divBdr>
        </w:div>
      </w:divsChild>
    </w:div>
    <w:div w:id="1320964004">
      <w:bodyDiv w:val="1"/>
      <w:marLeft w:val="0"/>
      <w:marRight w:val="0"/>
      <w:marTop w:val="0"/>
      <w:marBottom w:val="0"/>
      <w:divBdr>
        <w:top w:val="none" w:sz="0" w:space="0" w:color="auto"/>
        <w:left w:val="none" w:sz="0" w:space="0" w:color="auto"/>
        <w:bottom w:val="none" w:sz="0" w:space="0" w:color="auto"/>
        <w:right w:val="none" w:sz="0" w:space="0" w:color="auto"/>
      </w:divBdr>
    </w:div>
    <w:div w:id="1321151762">
      <w:bodyDiv w:val="1"/>
      <w:marLeft w:val="0"/>
      <w:marRight w:val="0"/>
      <w:marTop w:val="0"/>
      <w:marBottom w:val="0"/>
      <w:divBdr>
        <w:top w:val="none" w:sz="0" w:space="0" w:color="auto"/>
        <w:left w:val="none" w:sz="0" w:space="0" w:color="auto"/>
        <w:bottom w:val="none" w:sz="0" w:space="0" w:color="auto"/>
        <w:right w:val="none" w:sz="0" w:space="0" w:color="auto"/>
      </w:divBdr>
    </w:div>
    <w:div w:id="1321350279">
      <w:bodyDiv w:val="1"/>
      <w:marLeft w:val="0"/>
      <w:marRight w:val="0"/>
      <w:marTop w:val="0"/>
      <w:marBottom w:val="0"/>
      <w:divBdr>
        <w:top w:val="none" w:sz="0" w:space="0" w:color="auto"/>
        <w:left w:val="none" w:sz="0" w:space="0" w:color="auto"/>
        <w:bottom w:val="none" w:sz="0" w:space="0" w:color="auto"/>
        <w:right w:val="none" w:sz="0" w:space="0" w:color="auto"/>
      </w:divBdr>
    </w:div>
    <w:div w:id="1321423808">
      <w:bodyDiv w:val="1"/>
      <w:marLeft w:val="0"/>
      <w:marRight w:val="0"/>
      <w:marTop w:val="0"/>
      <w:marBottom w:val="0"/>
      <w:divBdr>
        <w:top w:val="none" w:sz="0" w:space="0" w:color="auto"/>
        <w:left w:val="none" w:sz="0" w:space="0" w:color="auto"/>
        <w:bottom w:val="none" w:sz="0" w:space="0" w:color="auto"/>
        <w:right w:val="none" w:sz="0" w:space="0" w:color="auto"/>
      </w:divBdr>
    </w:div>
    <w:div w:id="1321732987">
      <w:bodyDiv w:val="1"/>
      <w:marLeft w:val="0"/>
      <w:marRight w:val="0"/>
      <w:marTop w:val="0"/>
      <w:marBottom w:val="0"/>
      <w:divBdr>
        <w:top w:val="none" w:sz="0" w:space="0" w:color="auto"/>
        <w:left w:val="none" w:sz="0" w:space="0" w:color="auto"/>
        <w:bottom w:val="none" w:sz="0" w:space="0" w:color="auto"/>
        <w:right w:val="none" w:sz="0" w:space="0" w:color="auto"/>
      </w:divBdr>
    </w:div>
    <w:div w:id="1322075267">
      <w:bodyDiv w:val="1"/>
      <w:marLeft w:val="0"/>
      <w:marRight w:val="0"/>
      <w:marTop w:val="0"/>
      <w:marBottom w:val="0"/>
      <w:divBdr>
        <w:top w:val="none" w:sz="0" w:space="0" w:color="auto"/>
        <w:left w:val="none" w:sz="0" w:space="0" w:color="auto"/>
        <w:bottom w:val="none" w:sz="0" w:space="0" w:color="auto"/>
        <w:right w:val="none" w:sz="0" w:space="0" w:color="auto"/>
      </w:divBdr>
    </w:div>
    <w:div w:id="1322126339">
      <w:bodyDiv w:val="1"/>
      <w:marLeft w:val="0"/>
      <w:marRight w:val="0"/>
      <w:marTop w:val="0"/>
      <w:marBottom w:val="0"/>
      <w:divBdr>
        <w:top w:val="none" w:sz="0" w:space="0" w:color="auto"/>
        <w:left w:val="none" w:sz="0" w:space="0" w:color="auto"/>
        <w:bottom w:val="none" w:sz="0" w:space="0" w:color="auto"/>
        <w:right w:val="none" w:sz="0" w:space="0" w:color="auto"/>
      </w:divBdr>
    </w:div>
    <w:div w:id="1322126503">
      <w:bodyDiv w:val="1"/>
      <w:marLeft w:val="0"/>
      <w:marRight w:val="0"/>
      <w:marTop w:val="0"/>
      <w:marBottom w:val="0"/>
      <w:divBdr>
        <w:top w:val="none" w:sz="0" w:space="0" w:color="auto"/>
        <w:left w:val="none" w:sz="0" w:space="0" w:color="auto"/>
        <w:bottom w:val="none" w:sz="0" w:space="0" w:color="auto"/>
        <w:right w:val="none" w:sz="0" w:space="0" w:color="auto"/>
      </w:divBdr>
    </w:div>
    <w:div w:id="1322385855">
      <w:bodyDiv w:val="1"/>
      <w:marLeft w:val="0"/>
      <w:marRight w:val="0"/>
      <w:marTop w:val="0"/>
      <w:marBottom w:val="0"/>
      <w:divBdr>
        <w:top w:val="none" w:sz="0" w:space="0" w:color="auto"/>
        <w:left w:val="none" w:sz="0" w:space="0" w:color="auto"/>
        <w:bottom w:val="none" w:sz="0" w:space="0" w:color="auto"/>
        <w:right w:val="none" w:sz="0" w:space="0" w:color="auto"/>
      </w:divBdr>
    </w:div>
    <w:div w:id="1322392761">
      <w:bodyDiv w:val="1"/>
      <w:marLeft w:val="0"/>
      <w:marRight w:val="0"/>
      <w:marTop w:val="0"/>
      <w:marBottom w:val="0"/>
      <w:divBdr>
        <w:top w:val="none" w:sz="0" w:space="0" w:color="auto"/>
        <w:left w:val="none" w:sz="0" w:space="0" w:color="auto"/>
        <w:bottom w:val="none" w:sz="0" w:space="0" w:color="auto"/>
        <w:right w:val="none" w:sz="0" w:space="0" w:color="auto"/>
      </w:divBdr>
    </w:div>
    <w:div w:id="1322656807">
      <w:bodyDiv w:val="1"/>
      <w:marLeft w:val="0"/>
      <w:marRight w:val="0"/>
      <w:marTop w:val="0"/>
      <w:marBottom w:val="0"/>
      <w:divBdr>
        <w:top w:val="none" w:sz="0" w:space="0" w:color="auto"/>
        <w:left w:val="none" w:sz="0" w:space="0" w:color="auto"/>
        <w:bottom w:val="none" w:sz="0" w:space="0" w:color="auto"/>
        <w:right w:val="none" w:sz="0" w:space="0" w:color="auto"/>
      </w:divBdr>
    </w:div>
    <w:div w:id="1322856798">
      <w:bodyDiv w:val="1"/>
      <w:marLeft w:val="0"/>
      <w:marRight w:val="0"/>
      <w:marTop w:val="0"/>
      <w:marBottom w:val="0"/>
      <w:divBdr>
        <w:top w:val="none" w:sz="0" w:space="0" w:color="auto"/>
        <w:left w:val="none" w:sz="0" w:space="0" w:color="auto"/>
        <w:bottom w:val="none" w:sz="0" w:space="0" w:color="auto"/>
        <w:right w:val="none" w:sz="0" w:space="0" w:color="auto"/>
      </w:divBdr>
    </w:div>
    <w:div w:id="1322931002">
      <w:bodyDiv w:val="1"/>
      <w:marLeft w:val="0"/>
      <w:marRight w:val="0"/>
      <w:marTop w:val="0"/>
      <w:marBottom w:val="0"/>
      <w:divBdr>
        <w:top w:val="none" w:sz="0" w:space="0" w:color="auto"/>
        <w:left w:val="none" w:sz="0" w:space="0" w:color="auto"/>
        <w:bottom w:val="none" w:sz="0" w:space="0" w:color="auto"/>
        <w:right w:val="none" w:sz="0" w:space="0" w:color="auto"/>
      </w:divBdr>
    </w:div>
    <w:div w:id="1323318388">
      <w:bodyDiv w:val="1"/>
      <w:marLeft w:val="0"/>
      <w:marRight w:val="0"/>
      <w:marTop w:val="0"/>
      <w:marBottom w:val="0"/>
      <w:divBdr>
        <w:top w:val="none" w:sz="0" w:space="0" w:color="auto"/>
        <w:left w:val="none" w:sz="0" w:space="0" w:color="auto"/>
        <w:bottom w:val="none" w:sz="0" w:space="0" w:color="auto"/>
        <w:right w:val="none" w:sz="0" w:space="0" w:color="auto"/>
      </w:divBdr>
    </w:div>
    <w:div w:id="1323971016">
      <w:bodyDiv w:val="1"/>
      <w:marLeft w:val="0"/>
      <w:marRight w:val="0"/>
      <w:marTop w:val="0"/>
      <w:marBottom w:val="0"/>
      <w:divBdr>
        <w:top w:val="none" w:sz="0" w:space="0" w:color="auto"/>
        <w:left w:val="none" w:sz="0" w:space="0" w:color="auto"/>
        <w:bottom w:val="none" w:sz="0" w:space="0" w:color="auto"/>
        <w:right w:val="none" w:sz="0" w:space="0" w:color="auto"/>
      </w:divBdr>
    </w:div>
    <w:div w:id="1324165529">
      <w:bodyDiv w:val="1"/>
      <w:marLeft w:val="0"/>
      <w:marRight w:val="0"/>
      <w:marTop w:val="0"/>
      <w:marBottom w:val="0"/>
      <w:divBdr>
        <w:top w:val="none" w:sz="0" w:space="0" w:color="auto"/>
        <w:left w:val="none" w:sz="0" w:space="0" w:color="auto"/>
        <w:bottom w:val="none" w:sz="0" w:space="0" w:color="auto"/>
        <w:right w:val="none" w:sz="0" w:space="0" w:color="auto"/>
      </w:divBdr>
    </w:div>
    <w:div w:id="1324165906">
      <w:bodyDiv w:val="1"/>
      <w:marLeft w:val="0"/>
      <w:marRight w:val="0"/>
      <w:marTop w:val="0"/>
      <w:marBottom w:val="0"/>
      <w:divBdr>
        <w:top w:val="none" w:sz="0" w:space="0" w:color="auto"/>
        <w:left w:val="none" w:sz="0" w:space="0" w:color="auto"/>
        <w:bottom w:val="none" w:sz="0" w:space="0" w:color="auto"/>
        <w:right w:val="none" w:sz="0" w:space="0" w:color="auto"/>
      </w:divBdr>
    </w:div>
    <w:div w:id="1324892184">
      <w:bodyDiv w:val="1"/>
      <w:marLeft w:val="0"/>
      <w:marRight w:val="0"/>
      <w:marTop w:val="0"/>
      <w:marBottom w:val="0"/>
      <w:divBdr>
        <w:top w:val="none" w:sz="0" w:space="0" w:color="auto"/>
        <w:left w:val="none" w:sz="0" w:space="0" w:color="auto"/>
        <w:bottom w:val="none" w:sz="0" w:space="0" w:color="auto"/>
        <w:right w:val="none" w:sz="0" w:space="0" w:color="auto"/>
      </w:divBdr>
    </w:div>
    <w:div w:id="1325160506">
      <w:bodyDiv w:val="1"/>
      <w:marLeft w:val="0"/>
      <w:marRight w:val="0"/>
      <w:marTop w:val="0"/>
      <w:marBottom w:val="0"/>
      <w:divBdr>
        <w:top w:val="none" w:sz="0" w:space="0" w:color="auto"/>
        <w:left w:val="none" w:sz="0" w:space="0" w:color="auto"/>
        <w:bottom w:val="none" w:sz="0" w:space="0" w:color="auto"/>
        <w:right w:val="none" w:sz="0" w:space="0" w:color="auto"/>
      </w:divBdr>
    </w:div>
    <w:div w:id="1325744081">
      <w:bodyDiv w:val="1"/>
      <w:marLeft w:val="0"/>
      <w:marRight w:val="0"/>
      <w:marTop w:val="0"/>
      <w:marBottom w:val="0"/>
      <w:divBdr>
        <w:top w:val="none" w:sz="0" w:space="0" w:color="auto"/>
        <w:left w:val="none" w:sz="0" w:space="0" w:color="auto"/>
        <w:bottom w:val="none" w:sz="0" w:space="0" w:color="auto"/>
        <w:right w:val="none" w:sz="0" w:space="0" w:color="auto"/>
      </w:divBdr>
    </w:div>
    <w:div w:id="1326350328">
      <w:bodyDiv w:val="1"/>
      <w:marLeft w:val="0"/>
      <w:marRight w:val="0"/>
      <w:marTop w:val="0"/>
      <w:marBottom w:val="0"/>
      <w:divBdr>
        <w:top w:val="none" w:sz="0" w:space="0" w:color="auto"/>
        <w:left w:val="none" w:sz="0" w:space="0" w:color="auto"/>
        <w:bottom w:val="none" w:sz="0" w:space="0" w:color="auto"/>
        <w:right w:val="none" w:sz="0" w:space="0" w:color="auto"/>
      </w:divBdr>
    </w:div>
    <w:div w:id="1326394177">
      <w:bodyDiv w:val="1"/>
      <w:marLeft w:val="0"/>
      <w:marRight w:val="0"/>
      <w:marTop w:val="0"/>
      <w:marBottom w:val="0"/>
      <w:divBdr>
        <w:top w:val="none" w:sz="0" w:space="0" w:color="auto"/>
        <w:left w:val="none" w:sz="0" w:space="0" w:color="auto"/>
        <w:bottom w:val="none" w:sz="0" w:space="0" w:color="auto"/>
        <w:right w:val="none" w:sz="0" w:space="0" w:color="auto"/>
      </w:divBdr>
    </w:div>
    <w:div w:id="1326468131">
      <w:bodyDiv w:val="1"/>
      <w:marLeft w:val="0"/>
      <w:marRight w:val="0"/>
      <w:marTop w:val="0"/>
      <w:marBottom w:val="0"/>
      <w:divBdr>
        <w:top w:val="none" w:sz="0" w:space="0" w:color="auto"/>
        <w:left w:val="none" w:sz="0" w:space="0" w:color="auto"/>
        <w:bottom w:val="none" w:sz="0" w:space="0" w:color="auto"/>
        <w:right w:val="none" w:sz="0" w:space="0" w:color="auto"/>
      </w:divBdr>
    </w:div>
    <w:div w:id="1326668056">
      <w:bodyDiv w:val="1"/>
      <w:marLeft w:val="0"/>
      <w:marRight w:val="0"/>
      <w:marTop w:val="0"/>
      <w:marBottom w:val="0"/>
      <w:divBdr>
        <w:top w:val="none" w:sz="0" w:space="0" w:color="auto"/>
        <w:left w:val="none" w:sz="0" w:space="0" w:color="auto"/>
        <w:bottom w:val="none" w:sz="0" w:space="0" w:color="auto"/>
        <w:right w:val="none" w:sz="0" w:space="0" w:color="auto"/>
      </w:divBdr>
      <w:divsChild>
        <w:div w:id="431170404">
          <w:marLeft w:val="640"/>
          <w:marRight w:val="0"/>
          <w:marTop w:val="0"/>
          <w:marBottom w:val="0"/>
          <w:divBdr>
            <w:top w:val="none" w:sz="0" w:space="0" w:color="auto"/>
            <w:left w:val="none" w:sz="0" w:space="0" w:color="auto"/>
            <w:bottom w:val="none" w:sz="0" w:space="0" w:color="auto"/>
            <w:right w:val="none" w:sz="0" w:space="0" w:color="auto"/>
          </w:divBdr>
        </w:div>
        <w:div w:id="947347919">
          <w:marLeft w:val="640"/>
          <w:marRight w:val="0"/>
          <w:marTop w:val="0"/>
          <w:marBottom w:val="0"/>
          <w:divBdr>
            <w:top w:val="none" w:sz="0" w:space="0" w:color="auto"/>
            <w:left w:val="none" w:sz="0" w:space="0" w:color="auto"/>
            <w:bottom w:val="none" w:sz="0" w:space="0" w:color="auto"/>
            <w:right w:val="none" w:sz="0" w:space="0" w:color="auto"/>
          </w:divBdr>
        </w:div>
        <w:div w:id="1836652870">
          <w:marLeft w:val="640"/>
          <w:marRight w:val="0"/>
          <w:marTop w:val="0"/>
          <w:marBottom w:val="0"/>
          <w:divBdr>
            <w:top w:val="none" w:sz="0" w:space="0" w:color="auto"/>
            <w:left w:val="none" w:sz="0" w:space="0" w:color="auto"/>
            <w:bottom w:val="none" w:sz="0" w:space="0" w:color="auto"/>
            <w:right w:val="none" w:sz="0" w:space="0" w:color="auto"/>
          </w:divBdr>
        </w:div>
        <w:div w:id="378826070">
          <w:marLeft w:val="640"/>
          <w:marRight w:val="0"/>
          <w:marTop w:val="0"/>
          <w:marBottom w:val="0"/>
          <w:divBdr>
            <w:top w:val="none" w:sz="0" w:space="0" w:color="auto"/>
            <w:left w:val="none" w:sz="0" w:space="0" w:color="auto"/>
            <w:bottom w:val="none" w:sz="0" w:space="0" w:color="auto"/>
            <w:right w:val="none" w:sz="0" w:space="0" w:color="auto"/>
          </w:divBdr>
        </w:div>
        <w:div w:id="320237588">
          <w:marLeft w:val="640"/>
          <w:marRight w:val="0"/>
          <w:marTop w:val="0"/>
          <w:marBottom w:val="0"/>
          <w:divBdr>
            <w:top w:val="none" w:sz="0" w:space="0" w:color="auto"/>
            <w:left w:val="none" w:sz="0" w:space="0" w:color="auto"/>
            <w:bottom w:val="none" w:sz="0" w:space="0" w:color="auto"/>
            <w:right w:val="none" w:sz="0" w:space="0" w:color="auto"/>
          </w:divBdr>
        </w:div>
        <w:div w:id="1394043134">
          <w:marLeft w:val="640"/>
          <w:marRight w:val="0"/>
          <w:marTop w:val="0"/>
          <w:marBottom w:val="0"/>
          <w:divBdr>
            <w:top w:val="none" w:sz="0" w:space="0" w:color="auto"/>
            <w:left w:val="none" w:sz="0" w:space="0" w:color="auto"/>
            <w:bottom w:val="none" w:sz="0" w:space="0" w:color="auto"/>
            <w:right w:val="none" w:sz="0" w:space="0" w:color="auto"/>
          </w:divBdr>
        </w:div>
        <w:div w:id="1958220582">
          <w:marLeft w:val="640"/>
          <w:marRight w:val="0"/>
          <w:marTop w:val="0"/>
          <w:marBottom w:val="0"/>
          <w:divBdr>
            <w:top w:val="none" w:sz="0" w:space="0" w:color="auto"/>
            <w:left w:val="none" w:sz="0" w:space="0" w:color="auto"/>
            <w:bottom w:val="none" w:sz="0" w:space="0" w:color="auto"/>
            <w:right w:val="none" w:sz="0" w:space="0" w:color="auto"/>
          </w:divBdr>
        </w:div>
        <w:div w:id="626547030">
          <w:marLeft w:val="640"/>
          <w:marRight w:val="0"/>
          <w:marTop w:val="0"/>
          <w:marBottom w:val="0"/>
          <w:divBdr>
            <w:top w:val="none" w:sz="0" w:space="0" w:color="auto"/>
            <w:left w:val="none" w:sz="0" w:space="0" w:color="auto"/>
            <w:bottom w:val="none" w:sz="0" w:space="0" w:color="auto"/>
            <w:right w:val="none" w:sz="0" w:space="0" w:color="auto"/>
          </w:divBdr>
        </w:div>
        <w:div w:id="1472362049">
          <w:marLeft w:val="640"/>
          <w:marRight w:val="0"/>
          <w:marTop w:val="0"/>
          <w:marBottom w:val="0"/>
          <w:divBdr>
            <w:top w:val="none" w:sz="0" w:space="0" w:color="auto"/>
            <w:left w:val="none" w:sz="0" w:space="0" w:color="auto"/>
            <w:bottom w:val="none" w:sz="0" w:space="0" w:color="auto"/>
            <w:right w:val="none" w:sz="0" w:space="0" w:color="auto"/>
          </w:divBdr>
        </w:div>
        <w:div w:id="1073429144">
          <w:marLeft w:val="640"/>
          <w:marRight w:val="0"/>
          <w:marTop w:val="0"/>
          <w:marBottom w:val="0"/>
          <w:divBdr>
            <w:top w:val="none" w:sz="0" w:space="0" w:color="auto"/>
            <w:left w:val="none" w:sz="0" w:space="0" w:color="auto"/>
            <w:bottom w:val="none" w:sz="0" w:space="0" w:color="auto"/>
            <w:right w:val="none" w:sz="0" w:space="0" w:color="auto"/>
          </w:divBdr>
        </w:div>
        <w:div w:id="1920671734">
          <w:marLeft w:val="640"/>
          <w:marRight w:val="0"/>
          <w:marTop w:val="0"/>
          <w:marBottom w:val="0"/>
          <w:divBdr>
            <w:top w:val="none" w:sz="0" w:space="0" w:color="auto"/>
            <w:left w:val="none" w:sz="0" w:space="0" w:color="auto"/>
            <w:bottom w:val="none" w:sz="0" w:space="0" w:color="auto"/>
            <w:right w:val="none" w:sz="0" w:space="0" w:color="auto"/>
          </w:divBdr>
        </w:div>
        <w:div w:id="677587195">
          <w:marLeft w:val="640"/>
          <w:marRight w:val="0"/>
          <w:marTop w:val="0"/>
          <w:marBottom w:val="0"/>
          <w:divBdr>
            <w:top w:val="none" w:sz="0" w:space="0" w:color="auto"/>
            <w:left w:val="none" w:sz="0" w:space="0" w:color="auto"/>
            <w:bottom w:val="none" w:sz="0" w:space="0" w:color="auto"/>
            <w:right w:val="none" w:sz="0" w:space="0" w:color="auto"/>
          </w:divBdr>
        </w:div>
        <w:div w:id="758522516">
          <w:marLeft w:val="640"/>
          <w:marRight w:val="0"/>
          <w:marTop w:val="0"/>
          <w:marBottom w:val="0"/>
          <w:divBdr>
            <w:top w:val="none" w:sz="0" w:space="0" w:color="auto"/>
            <w:left w:val="none" w:sz="0" w:space="0" w:color="auto"/>
            <w:bottom w:val="none" w:sz="0" w:space="0" w:color="auto"/>
            <w:right w:val="none" w:sz="0" w:space="0" w:color="auto"/>
          </w:divBdr>
        </w:div>
        <w:div w:id="538594435">
          <w:marLeft w:val="640"/>
          <w:marRight w:val="0"/>
          <w:marTop w:val="0"/>
          <w:marBottom w:val="0"/>
          <w:divBdr>
            <w:top w:val="none" w:sz="0" w:space="0" w:color="auto"/>
            <w:left w:val="none" w:sz="0" w:space="0" w:color="auto"/>
            <w:bottom w:val="none" w:sz="0" w:space="0" w:color="auto"/>
            <w:right w:val="none" w:sz="0" w:space="0" w:color="auto"/>
          </w:divBdr>
        </w:div>
        <w:div w:id="1293630542">
          <w:marLeft w:val="640"/>
          <w:marRight w:val="0"/>
          <w:marTop w:val="0"/>
          <w:marBottom w:val="0"/>
          <w:divBdr>
            <w:top w:val="none" w:sz="0" w:space="0" w:color="auto"/>
            <w:left w:val="none" w:sz="0" w:space="0" w:color="auto"/>
            <w:bottom w:val="none" w:sz="0" w:space="0" w:color="auto"/>
            <w:right w:val="none" w:sz="0" w:space="0" w:color="auto"/>
          </w:divBdr>
        </w:div>
        <w:div w:id="680163390">
          <w:marLeft w:val="640"/>
          <w:marRight w:val="0"/>
          <w:marTop w:val="0"/>
          <w:marBottom w:val="0"/>
          <w:divBdr>
            <w:top w:val="none" w:sz="0" w:space="0" w:color="auto"/>
            <w:left w:val="none" w:sz="0" w:space="0" w:color="auto"/>
            <w:bottom w:val="none" w:sz="0" w:space="0" w:color="auto"/>
            <w:right w:val="none" w:sz="0" w:space="0" w:color="auto"/>
          </w:divBdr>
        </w:div>
        <w:div w:id="2113275781">
          <w:marLeft w:val="640"/>
          <w:marRight w:val="0"/>
          <w:marTop w:val="0"/>
          <w:marBottom w:val="0"/>
          <w:divBdr>
            <w:top w:val="none" w:sz="0" w:space="0" w:color="auto"/>
            <w:left w:val="none" w:sz="0" w:space="0" w:color="auto"/>
            <w:bottom w:val="none" w:sz="0" w:space="0" w:color="auto"/>
            <w:right w:val="none" w:sz="0" w:space="0" w:color="auto"/>
          </w:divBdr>
        </w:div>
        <w:div w:id="197132810">
          <w:marLeft w:val="640"/>
          <w:marRight w:val="0"/>
          <w:marTop w:val="0"/>
          <w:marBottom w:val="0"/>
          <w:divBdr>
            <w:top w:val="none" w:sz="0" w:space="0" w:color="auto"/>
            <w:left w:val="none" w:sz="0" w:space="0" w:color="auto"/>
            <w:bottom w:val="none" w:sz="0" w:space="0" w:color="auto"/>
            <w:right w:val="none" w:sz="0" w:space="0" w:color="auto"/>
          </w:divBdr>
        </w:div>
        <w:div w:id="1014110322">
          <w:marLeft w:val="640"/>
          <w:marRight w:val="0"/>
          <w:marTop w:val="0"/>
          <w:marBottom w:val="0"/>
          <w:divBdr>
            <w:top w:val="none" w:sz="0" w:space="0" w:color="auto"/>
            <w:left w:val="none" w:sz="0" w:space="0" w:color="auto"/>
            <w:bottom w:val="none" w:sz="0" w:space="0" w:color="auto"/>
            <w:right w:val="none" w:sz="0" w:space="0" w:color="auto"/>
          </w:divBdr>
        </w:div>
        <w:div w:id="1530529290">
          <w:marLeft w:val="640"/>
          <w:marRight w:val="0"/>
          <w:marTop w:val="0"/>
          <w:marBottom w:val="0"/>
          <w:divBdr>
            <w:top w:val="none" w:sz="0" w:space="0" w:color="auto"/>
            <w:left w:val="none" w:sz="0" w:space="0" w:color="auto"/>
            <w:bottom w:val="none" w:sz="0" w:space="0" w:color="auto"/>
            <w:right w:val="none" w:sz="0" w:space="0" w:color="auto"/>
          </w:divBdr>
        </w:div>
        <w:div w:id="1190489425">
          <w:marLeft w:val="640"/>
          <w:marRight w:val="0"/>
          <w:marTop w:val="0"/>
          <w:marBottom w:val="0"/>
          <w:divBdr>
            <w:top w:val="none" w:sz="0" w:space="0" w:color="auto"/>
            <w:left w:val="none" w:sz="0" w:space="0" w:color="auto"/>
            <w:bottom w:val="none" w:sz="0" w:space="0" w:color="auto"/>
            <w:right w:val="none" w:sz="0" w:space="0" w:color="auto"/>
          </w:divBdr>
        </w:div>
        <w:div w:id="1526404181">
          <w:marLeft w:val="640"/>
          <w:marRight w:val="0"/>
          <w:marTop w:val="0"/>
          <w:marBottom w:val="0"/>
          <w:divBdr>
            <w:top w:val="none" w:sz="0" w:space="0" w:color="auto"/>
            <w:left w:val="none" w:sz="0" w:space="0" w:color="auto"/>
            <w:bottom w:val="none" w:sz="0" w:space="0" w:color="auto"/>
            <w:right w:val="none" w:sz="0" w:space="0" w:color="auto"/>
          </w:divBdr>
        </w:div>
        <w:div w:id="388841205">
          <w:marLeft w:val="640"/>
          <w:marRight w:val="0"/>
          <w:marTop w:val="0"/>
          <w:marBottom w:val="0"/>
          <w:divBdr>
            <w:top w:val="none" w:sz="0" w:space="0" w:color="auto"/>
            <w:left w:val="none" w:sz="0" w:space="0" w:color="auto"/>
            <w:bottom w:val="none" w:sz="0" w:space="0" w:color="auto"/>
            <w:right w:val="none" w:sz="0" w:space="0" w:color="auto"/>
          </w:divBdr>
        </w:div>
        <w:div w:id="1348018629">
          <w:marLeft w:val="640"/>
          <w:marRight w:val="0"/>
          <w:marTop w:val="0"/>
          <w:marBottom w:val="0"/>
          <w:divBdr>
            <w:top w:val="none" w:sz="0" w:space="0" w:color="auto"/>
            <w:left w:val="none" w:sz="0" w:space="0" w:color="auto"/>
            <w:bottom w:val="none" w:sz="0" w:space="0" w:color="auto"/>
            <w:right w:val="none" w:sz="0" w:space="0" w:color="auto"/>
          </w:divBdr>
        </w:div>
        <w:div w:id="123351452">
          <w:marLeft w:val="640"/>
          <w:marRight w:val="0"/>
          <w:marTop w:val="0"/>
          <w:marBottom w:val="0"/>
          <w:divBdr>
            <w:top w:val="none" w:sz="0" w:space="0" w:color="auto"/>
            <w:left w:val="none" w:sz="0" w:space="0" w:color="auto"/>
            <w:bottom w:val="none" w:sz="0" w:space="0" w:color="auto"/>
            <w:right w:val="none" w:sz="0" w:space="0" w:color="auto"/>
          </w:divBdr>
        </w:div>
        <w:div w:id="1054281390">
          <w:marLeft w:val="640"/>
          <w:marRight w:val="0"/>
          <w:marTop w:val="0"/>
          <w:marBottom w:val="0"/>
          <w:divBdr>
            <w:top w:val="none" w:sz="0" w:space="0" w:color="auto"/>
            <w:left w:val="none" w:sz="0" w:space="0" w:color="auto"/>
            <w:bottom w:val="none" w:sz="0" w:space="0" w:color="auto"/>
            <w:right w:val="none" w:sz="0" w:space="0" w:color="auto"/>
          </w:divBdr>
        </w:div>
        <w:div w:id="725641791">
          <w:marLeft w:val="640"/>
          <w:marRight w:val="0"/>
          <w:marTop w:val="0"/>
          <w:marBottom w:val="0"/>
          <w:divBdr>
            <w:top w:val="none" w:sz="0" w:space="0" w:color="auto"/>
            <w:left w:val="none" w:sz="0" w:space="0" w:color="auto"/>
            <w:bottom w:val="none" w:sz="0" w:space="0" w:color="auto"/>
            <w:right w:val="none" w:sz="0" w:space="0" w:color="auto"/>
          </w:divBdr>
        </w:div>
        <w:div w:id="339084553">
          <w:marLeft w:val="640"/>
          <w:marRight w:val="0"/>
          <w:marTop w:val="0"/>
          <w:marBottom w:val="0"/>
          <w:divBdr>
            <w:top w:val="none" w:sz="0" w:space="0" w:color="auto"/>
            <w:left w:val="none" w:sz="0" w:space="0" w:color="auto"/>
            <w:bottom w:val="none" w:sz="0" w:space="0" w:color="auto"/>
            <w:right w:val="none" w:sz="0" w:space="0" w:color="auto"/>
          </w:divBdr>
        </w:div>
        <w:div w:id="1094126731">
          <w:marLeft w:val="640"/>
          <w:marRight w:val="0"/>
          <w:marTop w:val="0"/>
          <w:marBottom w:val="0"/>
          <w:divBdr>
            <w:top w:val="none" w:sz="0" w:space="0" w:color="auto"/>
            <w:left w:val="none" w:sz="0" w:space="0" w:color="auto"/>
            <w:bottom w:val="none" w:sz="0" w:space="0" w:color="auto"/>
            <w:right w:val="none" w:sz="0" w:space="0" w:color="auto"/>
          </w:divBdr>
        </w:div>
        <w:div w:id="782306924">
          <w:marLeft w:val="640"/>
          <w:marRight w:val="0"/>
          <w:marTop w:val="0"/>
          <w:marBottom w:val="0"/>
          <w:divBdr>
            <w:top w:val="none" w:sz="0" w:space="0" w:color="auto"/>
            <w:left w:val="none" w:sz="0" w:space="0" w:color="auto"/>
            <w:bottom w:val="none" w:sz="0" w:space="0" w:color="auto"/>
            <w:right w:val="none" w:sz="0" w:space="0" w:color="auto"/>
          </w:divBdr>
        </w:div>
        <w:div w:id="1120958321">
          <w:marLeft w:val="640"/>
          <w:marRight w:val="0"/>
          <w:marTop w:val="0"/>
          <w:marBottom w:val="0"/>
          <w:divBdr>
            <w:top w:val="none" w:sz="0" w:space="0" w:color="auto"/>
            <w:left w:val="none" w:sz="0" w:space="0" w:color="auto"/>
            <w:bottom w:val="none" w:sz="0" w:space="0" w:color="auto"/>
            <w:right w:val="none" w:sz="0" w:space="0" w:color="auto"/>
          </w:divBdr>
        </w:div>
        <w:div w:id="1742171475">
          <w:marLeft w:val="640"/>
          <w:marRight w:val="0"/>
          <w:marTop w:val="0"/>
          <w:marBottom w:val="0"/>
          <w:divBdr>
            <w:top w:val="none" w:sz="0" w:space="0" w:color="auto"/>
            <w:left w:val="none" w:sz="0" w:space="0" w:color="auto"/>
            <w:bottom w:val="none" w:sz="0" w:space="0" w:color="auto"/>
            <w:right w:val="none" w:sz="0" w:space="0" w:color="auto"/>
          </w:divBdr>
        </w:div>
        <w:div w:id="664866663">
          <w:marLeft w:val="640"/>
          <w:marRight w:val="0"/>
          <w:marTop w:val="0"/>
          <w:marBottom w:val="0"/>
          <w:divBdr>
            <w:top w:val="none" w:sz="0" w:space="0" w:color="auto"/>
            <w:left w:val="none" w:sz="0" w:space="0" w:color="auto"/>
            <w:bottom w:val="none" w:sz="0" w:space="0" w:color="auto"/>
            <w:right w:val="none" w:sz="0" w:space="0" w:color="auto"/>
          </w:divBdr>
        </w:div>
        <w:div w:id="1913268905">
          <w:marLeft w:val="640"/>
          <w:marRight w:val="0"/>
          <w:marTop w:val="0"/>
          <w:marBottom w:val="0"/>
          <w:divBdr>
            <w:top w:val="none" w:sz="0" w:space="0" w:color="auto"/>
            <w:left w:val="none" w:sz="0" w:space="0" w:color="auto"/>
            <w:bottom w:val="none" w:sz="0" w:space="0" w:color="auto"/>
            <w:right w:val="none" w:sz="0" w:space="0" w:color="auto"/>
          </w:divBdr>
        </w:div>
        <w:div w:id="1000354688">
          <w:marLeft w:val="640"/>
          <w:marRight w:val="0"/>
          <w:marTop w:val="0"/>
          <w:marBottom w:val="0"/>
          <w:divBdr>
            <w:top w:val="none" w:sz="0" w:space="0" w:color="auto"/>
            <w:left w:val="none" w:sz="0" w:space="0" w:color="auto"/>
            <w:bottom w:val="none" w:sz="0" w:space="0" w:color="auto"/>
            <w:right w:val="none" w:sz="0" w:space="0" w:color="auto"/>
          </w:divBdr>
        </w:div>
        <w:div w:id="987897719">
          <w:marLeft w:val="640"/>
          <w:marRight w:val="0"/>
          <w:marTop w:val="0"/>
          <w:marBottom w:val="0"/>
          <w:divBdr>
            <w:top w:val="none" w:sz="0" w:space="0" w:color="auto"/>
            <w:left w:val="none" w:sz="0" w:space="0" w:color="auto"/>
            <w:bottom w:val="none" w:sz="0" w:space="0" w:color="auto"/>
            <w:right w:val="none" w:sz="0" w:space="0" w:color="auto"/>
          </w:divBdr>
        </w:div>
        <w:div w:id="406656279">
          <w:marLeft w:val="640"/>
          <w:marRight w:val="0"/>
          <w:marTop w:val="0"/>
          <w:marBottom w:val="0"/>
          <w:divBdr>
            <w:top w:val="none" w:sz="0" w:space="0" w:color="auto"/>
            <w:left w:val="none" w:sz="0" w:space="0" w:color="auto"/>
            <w:bottom w:val="none" w:sz="0" w:space="0" w:color="auto"/>
            <w:right w:val="none" w:sz="0" w:space="0" w:color="auto"/>
          </w:divBdr>
        </w:div>
        <w:div w:id="510921763">
          <w:marLeft w:val="640"/>
          <w:marRight w:val="0"/>
          <w:marTop w:val="0"/>
          <w:marBottom w:val="0"/>
          <w:divBdr>
            <w:top w:val="none" w:sz="0" w:space="0" w:color="auto"/>
            <w:left w:val="none" w:sz="0" w:space="0" w:color="auto"/>
            <w:bottom w:val="none" w:sz="0" w:space="0" w:color="auto"/>
            <w:right w:val="none" w:sz="0" w:space="0" w:color="auto"/>
          </w:divBdr>
        </w:div>
        <w:div w:id="731852016">
          <w:marLeft w:val="640"/>
          <w:marRight w:val="0"/>
          <w:marTop w:val="0"/>
          <w:marBottom w:val="0"/>
          <w:divBdr>
            <w:top w:val="none" w:sz="0" w:space="0" w:color="auto"/>
            <w:left w:val="none" w:sz="0" w:space="0" w:color="auto"/>
            <w:bottom w:val="none" w:sz="0" w:space="0" w:color="auto"/>
            <w:right w:val="none" w:sz="0" w:space="0" w:color="auto"/>
          </w:divBdr>
        </w:div>
        <w:div w:id="1982419293">
          <w:marLeft w:val="640"/>
          <w:marRight w:val="0"/>
          <w:marTop w:val="0"/>
          <w:marBottom w:val="0"/>
          <w:divBdr>
            <w:top w:val="none" w:sz="0" w:space="0" w:color="auto"/>
            <w:left w:val="none" w:sz="0" w:space="0" w:color="auto"/>
            <w:bottom w:val="none" w:sz="0" w:space="0" w:color="auto"/>
            <w:right w:val="none" w:sz="0" w:space="0" w:color="auto"/>
          </w:divBdr>
        </w:div>
        <w:div w:id="1904027264">
          <w:marLeft w:val="640"/>
          <w:marRight w:val="0"/>
          <w:marTop w:val="0"/>
          <w:marBottom w:val="0"/>
          <w:divBdr>
            <w:top w:val="none" w:sz="0" w:space="0" w:color="auto"/>
            <w:left w:val="none" w:sz="0" w:space="0" w:color="auto"/>
            <w:bottom w:val="none" w:sz="0" w:space="0" w:color="auto"/>
            <w:right w:val="none" w:sz="0" w:space="0" w:color="auto"/>
          </w:divBdr>
        </w:div>
        <w:div w:id="2117215766">
          <w:marLeft w:val="640"/>
          <w:marRight w:val="0"/>
          <w:marTop w:val="0"/>
          <w:marBottom w:val="0"/>
          <w:divBdr>
            <w:top w:val="none" w:sz="0" w:space="0" w:color="auto"/>
            <w:left w:val="none" w:sz="0" w:space="0" w:color="auto"/>
            <w:bottom w:val="none" w:sz="0" w:space="0" w:color="auto"/>
            <w:right w:val="none" w:sz="0" w:space="0" w:color="auto"/>
          </w:divBdr>
        </w:div>
        <w:div w:id="477965579">
          <w:marLeft w:val="640"/>
          <w:marRight w:val="0"/>
          <w:marTop w:val="0"/>
          <w:marBottom w:val="0"/>
          <w:divBdr>
            <w:top w:val="none" w:sz="0" w:space="0" w:color="auto"/>
            <w:left w:val="none" w:sz="0" w:space="0" w:color="auto"/>
            <w:bottom w:val="none" w:sz="0" w:space="0" w:color="auto"/>
            <w:right w:val="none" w:sz="0" w:space="0" w:color="auto"/>
          </w:divBdr>
        </w:div>
        <w:div w:id="632367837">
          <w:marLeft w:val="640"/>
          <w:marRight w:val="0"/>
          <w:marTop w:val="0"/>
          <w:marBottom w:val="0"/>
          <w:divBdr>
            <w:top w:val="none" w:sz="0" w:space="0" w:color="auto"/>
            <w:left w:val="none" w:sz="0" w:space="0" w:color="auto"/>
            <w:bottom w:val="none" w:sz="0" w:space="0" w:color="auto"/>
            <w:right w:val="none" w:sz="0" w:space="0" w:color="auto"/>
          </w:divBdr>
        </w:div>
        <w:div w:id="2112967053">
          <w:marLeft w:val="640"/>
          <w:marRight w:val="0"/>
          <w:marTop w:val="0"/>
          <w:marBottom w:val="0"/>
          <w:divBdr>
            <w:top w:val="none" w:sz="0" w:space="0" w:color="auto"/>
            <w:left w:val="none" w:sz="0" w:space="0" w:color="auto"/>
            <w:bottom w:val="none" w:sz="0" w:space="0" w:color="auto"/>
            <w:right w:val="none" w:sz="0" w:space="0" w:color="auto"/>
          </w:divBdr>
        </w:div>
        <w:div w:id="510144303">
          <w:marLeft w:val="640"/>
          <w:marRight w:val="0"/>
          <w:marTop w:val="0"/>
          <w:marBottom w:val="0"/>
          <w:divBdr>
            <w:top w:val="none" w:sz="0" w:space="0" w:color="auto"/>
            <w:left w:val="none" w:sz="0" w:space="0" w:color="auto"/>
            <w:bottom w:val="none" w:sz="0" w:space="0" w:color="auto"/>
            <w:right w:val="none" w:sz="0" w:space="0" w:color="auto"/>
          </w:divBdr>
        </w:div>
        <w:div w:id="1110394251">
          <w:marLeft w:val="640"/>
          <w:marRight w:val="0"/>
          <w:marTop w:val="0"/>
          <w:marBottom w:val="0"/>
          <w:divBdr>
            <w:top w:val="none" w:sz="0" w:space="0" w:color="auto"/>
            <w:left w:val="none" w:sz="0" w:space="0" w:color="auto"/>
            <w:bottom w:val="none" w:sz="0" w:space="0" w:color="auto"/>
            <w:right w:val="none" w:sz="0" w:space="0" w:color="auto"/>
          </w:divBdr>
        </w:div>
        <w:div w:id="71124704">
          <w:marLeft w:val="640"/>
          <w:marRight w:val="0"/>
          <w:marTop w:val="0"/>
          <w:marBottom w:val="0"/>
          <w:divBdr>
            <w:top w:val="none" w:sz="0" w:space="0" w:color="auto"/>
            <w:left w:val="none" w:sz="0" w:space="0" w:color="auto"/>
            <w:bottom w:val="none" w:sz="0" w:space="0" w:color="auto"/>
            <w:right w:val="none" w:sz="0" w:space="0" w:color="auto"/>
          </w:divBdr>
        </w:div>
        <w:div w:id="547958020">
          <w:marLeft w:val="640"/>
          <w:marRight w:val="0"/>
          <w:marTop w:val="0"/>
          <w:marBottom w:val="0"/>
          <w:divBdr>
            <w:top w:val="none" w:sz="0" w:space="0" w:color="auto"/>
            <w:left w:val="none" w:sz="0" w:space="0" w:color="auto"/>
            <w:bottom w:val="none" w:sz="0" w:space="0" w:color="auto"/>
            <w:right w:val="none" w:sz="0" w:space="0" w:color="auto"/>
          </w:divBdr>
        </w:div>
        <w:div w:id="97214283">
          <w:marLeft w:val="640"/>
          <w:marRight w:val="0"/>
          <w:marTop w:val="0"/>
          <w:marBottom w:val="0"/>
          <w:divBdr>
            <w:top w:val="none" w:sz="0" w:space="0" w:color="auto"/>
            <w:left w:val="none" w:sz="0" w:space="0" w:color="auto"/>
            <w:bottom w:val="none" w:sz="0" w:space="0" w:color="auto"/>
            <w:right w:val="none" w:sz="0" w:space="0" w:color="auto"/>
          </w:divBdr>
        </w:div>
        <w:div w:id="1782842026">
          <w:marLeft w:val="640"/>
          <w:marRight w:val="0"/>
          <w:marTop w:val="0"/>
          <w:marBottom w:val="0"/>
          <w:divBdr>
            <w:top w:val="none" w:sz="0" w:space="0" w:color="auto"/>
            <w:left w:val="none" w:sz="0" w:space="0" w:color="auto"/>
            <w:bottom w:val="none" w:sz="0" w:space="0" w:color="auto"/>
            <w:right w:val="none" w:sz="0" w:space="0" w:color="auto"/>
          </w:divBdr>
        </w:div>
        <w:div w:id="1301769214">
          <w:marLeft w:val="640"/>
          <w:marRight w:val="0"/>
          <w:marTop w:val="0"/>
          <w:marBottom w:val="0"/>
          <w:divBdr>
            <w:top w:val="none" w:sz="0" w:space="0" w:color="auto"/>
            <w:left w:val="none" w:sz="0" w:space="0" w:color="auto"/>
            <w:bottom w:val="none" w:sz="0" w:space="0" w:color="auto"/>
            <w:right w:val="none" w:sz="0" w:space="0" w:color="auto"/>
          </w:divBdr>
        </w:div>
        <w:div w:id="266545461">
          <w:marLeft w:val="640"/>
          <w:marRight w:val="0"/>
          <w:marTop w:val="0"/>
          <w:marBottom w:val="0"/>
          <w:divBdr>
            <w:top w:val="none" w:sz="0" w:space="0" w:color="auto"/>
            <w:left w:val="none" w:sz="0" w:space="0" w:color="auto"/>
            <w:bottom w:val="none" w:sz="0" w:space="0" w:color="auto"/>
            <w:right w:val="none" w:sz="0" w:space="0" w:color="auto"/>
          </w:divBdr>
        </w:div>
        <w:div w:id="1675449158">
          <w:marLeft w:val="640"/>
          <w:marRight w:val="0"/>
          <w:marTop w:val="0"/>
          <w:marBottom w:val="0"/>
          <w:divBdr>
            <w:top w:val="none" w:sz="0" w:space="0" w:color="auto"/>
            <w:left w:val="none" w:sz="0" w:space="0" w:color="auto"/>
            <w:bottom w:val="none" w:sz="0" w:space="0" w:color="auto"/>
            <w:right w:val="none" w:sz="0" w:space="0" w:color="auto"/>
          </w:divBdr>
        </w:div>
        <w:div w:id="946473585">
          <w:marLeft w:val="640"/>
          <w:marRight w:val="0"/>
          <w:marTop w:val="0"/>
          <w:marBottom w:val="0"/>
          <w:divBdr>
            <w:top w:val="none" w:sz="0" w:space="0" w:color="auto"/>
            <w:left w:val="none" w:sz="0" w:space="0" w:color="auto"/>
            <w:bottom w:val="none" w:sz="0" w:space="0" w:color="auto"/>
            <w:right w:val="none" w:sz="0" w:space="0" w:color="auto"/>
          </w:divBdr>
        </w:div>
        <w:div w:id="697508449">
          <w:marLeft w:val="640"/>
          <w:marRight w:val="0"/>
          <w:marTop w:val="0"/>
          <w:marBottom w:val="0"/>
          <w:divBdr>
            <w:top w:val="none" w:sz="0" w:space="0" w:color="auto"/>
            <w:left w:val="none" w:sz="0" w:space="0" w:color="auto"/>
            <w:bottom w:val="none" w:sz="0" w:space="0" w:color="auto"/>
            <w:right w:val="none" w:sz="0" w:space="0" w:color="auto"/>
          </w:divBdr>
        </w:div>
        <w:div w:id="129246550">
          <w:marLeft w:val="640"/>
          <w:marRight w:val="0"/>
          <w:marTop w:val="0"/>
          <w:marBottom w:val="0"/>
          <w:divBdr>
            <w:top w:val="none" w:sz="0" w:space="0" w:color="auto"/>
            <w:left w:val="none" w:sz="0" w:space="0" w:color="auto"/>
            <w:bottom w:val="none" w:sz="0" w:space="0" w:color="auto"/>
            <w:right w:val="none" w:sz="0" w:space="0" w:color="auto"/>
          </w:divBdr>
        </w:div>
        <w:div w:id="1593002708">
          <w:marLeft w:val="640"/>
          <w:marRight w:val="0"/>
          <w:marTop w:val="0"/>
          <w:marBottom w:val="0"/>
          <w:divBdr>
            <w:top w:val="none" w:sz="0" w:space="0" w:color="auto"/>
            <w:left w:val="none" w:sz="0" w:space="0" w:color="auto"/>
            <w:bottom w:val="none" w:sz="0" w:space="0" w:color="auto"/>
            <w:right w:val="none" w:sz="0" w:space="0" w:color="auto"/>
          </w:divBdr>
        </w:div>
        <w:div w:id="1356154683">
          <w:marLeft w:val="640"/>
          <w:marRight w:val="0"/>
          <w:marTop w:val="0"/>
          <w:marBottom w:val="0"/>
          <w:divBdr>
            <w:top w:val="none" w:sz="0" w:space="0" w:color="auto"/>
            <w:left w:val="none" w:sz="0" w:space="0" w:color="auto"/>
            <w:bottom w:val="none" w:sz="0" w:space="0" w:color="auto"/>
            <w:right w:val="none" w:sz="0" w:space="0" w:color="auto"/>
          </w:divBdr>
        </w:div>
        <w:div w:id="1372536988">
          <w:marLeft w:val="640"/>
          <w:marRight w:val="0"/>
          <w:marTop w:val="0"/>
          <w:marBottom w:val="0"/>
          <w:divBdr>
            <w:top w:val="none" w:sz="0" w:space="0" w:color="auto"/>
            <w:left w:val="none" w:sz="0" w:space="0" w:color="auto"/>
            <w:bottom w:val="none" w:sz="0" w:space="0" w:color="auto"/>
            <w:right w:val="none" w:sz="0" w:space="0" w:color="auto"/>
          </w:divBdr>
        </w:div>
        <w:div w:id="1049232117">
          <w:marLeft w:val="640"/>
          <w:marRight w:val="0"/>
          <w:marTop w:val="0"/>
          <w:marBottom w:val="0"/>
          <w:divBdr>
            <w:top w:val="none" w:sz="0" w:space="0" w:color="auto"/>
            <w:left w:val="none" w:sz="0" w:space="0" w:color="auto"/>
            <w:bottom w:val="none" w:sz="0" w:space="0" w:color="auto"/>
            <w:right w:val="none" w:sz="0" w:space="0" w:color="auto"/>
          </w:divBdr>
        </w:div>
        <w:div w:id="19403721">
          <w:marLeft w:val="640"/>
          <w:marRight w:val="0"/>
          <w:marTop w:val="0"/>
          <w:marBottom w:val="0"/>
          <w:divBdr>
            <w:top w:val="none" w:sz="0" w:space="0" w:color="auto"/>
            <w:left w:val="none" w:sz="0" w:space="0" w:color="auto"/>
            <w:bottom w:val="none" w:sz="0" w:space="0" w:color="auto"/>
            <w:right w:val="none" w:sz="0" w:space="0" w:color="auto"/>
          </w:divBdr>
        </w:div>
        <w:div w:id="201483453">
          <w:marLeft w:val="640"/>
          <w:marRight w:val="0"/>
          <w:marTop w:val="0"/>
          <w:marBottom w:val="0"/>
          <w:divBdr>
            <w:top w:val="none" w:sz="0" w:space="0" w:color="auto"/>
            <w:left w:val="none" w:sz="0" w:space="0" w:color="auto"/>
            <w:bottom w:val="none" w:sz="0" w:space="0" w:color="auto"/>
            <w:right w:val="none" w:sz="0" w:space="0" w:color="auto"/>
          </w:divBdr>
        </w:div>
        <w:div w:id="1406151727">
          <w:marLeft w:val="640"/>
          <w:marRight w:val="0"/>
          <w:marTop w:val="0"/>
          <w:marBottom w:val="0"/>
          <w:divBdr>
            <w:top w:val="none" w:sz="0" w:space="0" w:color="auto"/>
            <w:left w:val="none" w:sz="0" w:space="0" w:color="auto"/>
            <w:bottom w:val="none" w:sz="0" w:space="0" w:color="auto"/>
            <w:right w:val="none" w:sz="0" w:space="0" w:color="auto"/>
          </w:divBdr>
        </w:div>
        <w:div w:id="454638044">
          <w:marLeft w:val="640"/>
          <w:marRight w:val="0"/>
          <w:marTop w:val="0"/>
          <w:marBottom w:val="0"/>
          <w:divBdr>
            <w:top w:val="none" w:sz="0" w:space="0" w:color="auto"/>
            <w:left w:val="none" w:sz="0" w:space="0" w:color="auto"/>
            <w:bottom w:val="none" w:sz="0" w:space="0" w:color="auto"/>
            <w:right w:val="none" w:sz="0" w:space="0" w:color="auto"/>
          </w:divBdr>
        </w:div>
        <w:div w:id="1240213138">
          <w:marLeft w:val="640"/>
          <w:marRight w:val="0"/>
          <w:marTop w:val="0"/>
          <w:marBottom w:val="0"/>
          <w:divBdr>
            <w:top w:val="none" w:sz="0" w:space="0" w:color="auto"/>
            <w:left w:val="none" w:sz="0" w:space="0" w:color="auto"/>
            <w:bottom w:val="none" w:sz="0" w:space="0" w:color="auto"/>
            <w:right w:val="none" w:sz="0" w:space="0" w:color="auto"/>
          </w:divBdr>
        </w:div>
        <w:div w:id="844856762">
          <w:marLeft w:val="640"/>
          <w:marRight w:val="0"/>
          <w:marTop w:val="0"/>
          <w:marBottom w:val="0"/>
          <w:divBdr>
            <w:top w:val="none" w:sz="0" w:space="0" w:color="auto"/>
            <w:left w:val="none" w:sz="0" w:space="0" w:color="auto"/>
            <w:bottom w:val="none" w:sz="0" w:space="0" w:color="auto"/>
            <w:right w:val="none" w:sz="0" w:space="0" w:color="auto"/>
          </w:divBdr>
        </w:div>
        <w:div w:id="1937009218">
          <w:marLeft w:val="640"/>
          <w:marRight w:val="0"/>
          <w:marTop w:val="0"/>
          <w:marBottom w:val="0"/>
          <w:divBdr>
            <w:top w:val="none" w:sz="0" w:space="0" w:color="auto"/>
            <w:left w:val="none" w:sz="0" w:space="0" w:color="auto"/>
            <w:bottom w:val="none" w:sz="0" w:space="0" w:color="auto"/>
            <w:right w:val="none" w:sz="0" w:space="0" w:color="auto"/>
          </w:divBdr>
        </w:div>
        <w:div w:id="542448051">
          <w:marLeft w:val="640"/>
          <w:marRight w:val="0"/>
          <w:marTop w:val="0"/>
          <w:marBottom w:val="0"/>
          <w:divBdr>
            <w:top w:val="none" w:sz="0" w:space="0" w:color="auto"/>
            <w:left w:val="none" w:sz="0" w:space="0" w:color="auto"/>
            <w:bottom w:val="none" w:sz="0" w:space="0" w:color="auto"/>
            <w:right w:val="none" w:sz="0" w:space="0" w:color="auto"/>
          </w:divBdr>
        </w:div>
        <w:div w:id="30493818">
          <w:marLeft w:val="640"/>
          <w:marRight w:val="0"/>
          <w:marTop w:val="0"/>
          <w:marBottom w:val="0"/>
          <w:divBdr>
            <w:top w:val="none" w:sz="0" w:space="0" w:color="auto"/>
            <w:left w:val="none" w:sz="0" w:space="0" w:color="auto"/>
            <w:bottom w:val="none" w:sz="0" w:space="0" w:color="auto"/>
            <w:right w:val="none" w:sz="0" w:space="0" w:color="auto"/>
          </w:divBdr>
        </w:div>
        <w:div w:id="1973947818">
          <w:marLeft w:val="640"/>
          <w:marRight w:val="0"/>
          <w:marTop w:val="0"/>
          <w:marBottom w:val="0"/>
          <w:divBdr>
            <w:top w:val="none" w:sz="0" w:space="0" w:color="auto"/>
            <w:left w:val="none" w:sz="0" w:space="0" w:color="auto"/>
            <w:bottom w:val="none" w:sz="0" w:space="0" w:color="auto"/>
            <w:right w:val="none" w:sz="0" w:space="0" w:color="auto"/>
          </w:divBdr>
        </w:div>
        <w:div w:id="1091463572">
          <w:marLeft w:val="640"/>
          <w:marRight w:val="0"/>
          <w:marTop w:val="0"/>
          <w:marBottom w:val="0"/>
          <w:divBdr>
            <w:top w:val="none" w:sz="0" w:space="0" w:color="auto"/>
            <w:left w:val="none" w:sz="0" w:space="0" w:color="auto"/>
            <w:bottom w:val="none" w:sz="0" w:space="0" w:color="auto"/>
            <w:right w:val="none" w:sz="0" w:space="0" w:color="auto"/>
          </w:divBdr>
        </w:div>
        <w:div w:id="1931085979">
          <w:marLeft w:val="640"/>
          <w:marRight w:val="0"/>
          <w:marTop w:val="0"/>
          <w:marBottom w:val="0"/>
          <w:divBdr>
            <w:top w:val="none" w:sz="0" w:space="0" w:color="auto"/>
            <w:left w:val="none" w:sz="0" w:space="0" w:color="auto"/>
            <w:bottom w:val="none" w:sz="0" w:space="0" w:color="auto"/>
            <w:right w:val="none" w:sz="0" w:space="0" w:color="auto"/>
          </w:divBdr>
        </w:div>
        <w:div w:id="650981239">
          <w:marLeft w:val="640"/>
          <w:marRight w:val="0"/>
          <w:marTop w:val="0"/>
          <w:marBottom w:val="0"/>
          <w:divBdr>
            <w:top w:val="none" w:sz="0" w:space="0" w:color="auto"/>
            <w:left w:val="none" w:sz="0" w:space="0" w:color="auto"/>
            <w:bottom w:val="none" w:sz="0" w:space="0" w:color="auto"/>
            <w:right w:val="none" w:sz="0" w:space="0" w:color="auto"/>
          </w:divBdr>
        </w:div>
        <w:div w:id="124931486">
          <w:marLeft w:val="640"/>
          <w:marRight w:val="0"/>
          <w:marTop w:val="0"/>
          <w:marBottom w:val="0"/>
          <w:divBdr>
            <w:top w:val="none" w:sz="0" w:space="0" w:color="auto"/>
            <w:left w:val="none" w:sz="0" w:space="0" w:color="auto"/>
            <w:bottom w:val="none" w:sz="0" w:space="0" w:color="auto"/>
            <w:right w:val="none" w:sz="0" w:space="0" w:color="auto"/>
          </w:divBdr>
        </w:div>
        <w:div w:id="1185047851">
          <w:marLeft w:val="640"/>
          <w:marRight w:val="0"/>
          <w:marTop w:val="0"/>
          <w:marBottom w:val="0"/>
          <w:divBdr>
            <w:top w:val="none" w:sz="0" w:space="0" w:color="auto"/>
            <w:left w:val="none" w:sz="0" w:space="0" w:color="auto"/>
            <w:bottom w:val="none" w:sz="0" w:space="0" w:color="auto"/>
            <w:right w:val="none" w:sz="0" w:space="0" w:color="auto"/>
          </w:divBdr>
        </w:div>
        <w:div w:id="1202136350">
          <w:marLeft w:val="640"/>
          <w:marRight w:val="0"/>
          <w:marTop w:val="0"/>
          <w:marBottom w:val="0"/>
          <w:divBdr>
            <w:top w:val="none" w:sz="0" w:space="0" w:color="auto"/>
            <w:left w:val="none" w:sz="0" w:space="0" w:color="auto"/>
            <w:bottom w:val="none" w:sz="0" w:space="0" w:color="auto"/>
            <w:right w:val="none" w:sz="0" w:space="0" w:color="auto"/>
          </w:divBdr>
        </w:div>
        <w:div w:id="124155858">
          <w:marLeft w:val="640"/>
          <w:marRight w:val="0"/>
          <w:marTop w:val="0"/>
          <w:marBottom w:val="0"/>
          <w:divBdr>
            <w:top w:val="none" w:sz="0" w:space="0" w:color="auto"/>
            <w:left w:val="none" w:sz="0" w:space="0" w:color="auto"/>
            <w:bottom w:val="none" w:sz="0" w:space="0" w:color="auto"/>
            <w:right w:val="none" w:sz="0" w:space="0" w:color="auto"/>
          </w:divBdr>
        </w:div>
        <w:div w:id="1732919351">
          <w:marLeft w:val="640"/>
          <w:marRight w:val="0"/>
          <w:marTop w:val="0"/>
          <w:marBottom w:val="0"/>
          <w:divBdr>
            <w:top w:val="none" w:sz="0" w:space="0" w:color="auto"/>
            <w:left w:val="none" w:sz="0" w:space="0" w:color="auto"/>
            <w:bottom w:val="none" w:sz="0" w:space="0" w:color="auto"/>
            <w:right w:val="none" w:sz="0" w:space="0" w:color="auto"/>
          </w:divBdr>
        </w:div>
        <w:div w:id="641154376">
          <w:marLeft w:val="640"/>
          <w:marRight w:val="0"/>
          <w:marTop w:val="0"/>
          <w:marBottom w:val="0"/>
          <w:divBdr>
            <w:top w:val="none" w:sz="0" w:space="0" w:color="auto"/>
            <w:left w:val="none" w:sz="0" w:space="0" w:color="auto"/>
            <w:bottom w:val="none" w:sz="0" w:space="0" w:color="auto"/>
            <w:right w:val="none" w:sz="0" w:space="0" w:color="auto"/>
          </w:divBdr>
        </w:div>
        <w:div w:id="79178821">
          <w:marLeft w:val="640"/>
          <w:marRight w:val="0"/>
          <w:marTop w:val="0"/>
          <w:marBottom w:val="0"/>
          <w:divBdr>
            <w:top w:val="none" w:sz="0" w:space="0" w:color="auto"/>
            <w:left w:val="none" w:sz="0" w:space="0" w:color="auto"/>
            <w:bottom w:val="none" w:sz="0" w:space="0" w:color="auto"/>
            <w:right w:val="none" w:sz="0" w:space="0" w:color="auto"/>
          </w:divBdr>
        </w:div>
        <w:div w:id="1663194397">
          <w:marLeft w:val="640"/>
          <w:marRight w:val="0"/>
          <w:marTop w:val="0"/>
          <w:marBottom w:val="0"/>
          <w:divBdr>
            <w:top w:val="none" w:sz="0" w:space="0" w:color="auto"/>
            <w:left w:val="none" w:sz="0" w:space="0" w:color="auto"/>
            <w:bottom w:val="none" w:sz="0" w:space="0" w:color="auto"/>
            <w:right w:val="none" w:sz="0" w:space="0" w:color="auto"/>
          </w:divBdr>
        </w:div>
        <w:div w:id="1460956575">
          <w:marLeft w:val="640"/>
          <w:marRight w:val="0"/>
          <w:marTop w:val="0"/>
          <w:marBottom w:val="0"/>
          <w:divBdr>
            <w:top w:val="none" w:sz="0" w:space="0" w:color="auto"/>
            <w:left w:val="none" w:sz="0" w:space="0" w:color="auto"/>
            <w:bottom w:val="none" w:sz="0" w:space="0" w:color="auto"/>
            <w:right w:val="none" w:sz="0" w:space="0" w:color="auto"/>
          </w:divBdr>
        </w:div>
        <w:div w:id="465438790">
          <w:marLeft w:val="640"/>
          <w:marRight w:val="0"/>
          <w:marTop w:val="0"/>
          <w:marBottom w:val="0"/>
          <w:divBdr>
            <w:top w:val="none" w:sz="0" w:space="0" w:color="auto"/>
            <w:left w:val="none" w:sz="0" w:space="0" w:color="auto"/>
            <w:bottom w:val="none" w:sz="0" w:space="0" w:color="auto"/>
            <w:right w:val="none" w:sz="0" w:space="0" w:color="auto"/>
          </w:divBdr>
        </w:div>
        <w:div w:id="1696081320">
          <w:marLeft w:val="640"/>
          <w:marRight w:val="0"/>
          <w:marTop w:val="0"/>
          <w:marBottom w:val="0"/>
          <w:divBdr>
            <w:top w:val="none" w:sz="0" w:space="0" w:color="auto"/>
            <w:left w:val="none" w:sz="0" w:space="0" w:color="auto"/>
            <w:bottom w:val="none" w:sz="0" w:space="0" w:color="auto"/>
            <w:right w:val="none" w:sz="0" w:space="0" w:color="auto"/>
          </w:divBdr>
        </w:div>
        <w:div w:id="810751980">
          <w:marLeft w:val="640"/>
          <w:marRight w:val="0"/>
          <w:marTop w:val="0"/>
          <w:marBottom w:val="0"/>
          <w:divBdr>
            <w:top w:val="none" w:sz="0" w:space="0" w:color="auto"/>
            <w:left w:val="none" w:sz="0" w:space="0" w:color="auto"/>
            <w:bottom w:val="none" w:sz="0" w:space="0" w:color="auto"/>
            <w:right w:val="none" w:sz="0" w:space="0" w:color="auto"/>
          </w:divBdr>
        </w:div>
      </w:divsChild>
    </w:div>
    <w:div w:id="1326710942">
      <w:bodyDiv w:val="1"/>
      <w:marLeft w:val="0"/>
      <w:marRight w:val="0"/>
      <w:marTop w:val="0"/>
      <w:marBottom w:val="0"/>
      <w:divBdr>
        <w:top w:val="none" w:sz="0" w:space="0" w:color="auto"/>
        <w:left w:val="none" w:sz="0" w:space="0" w:color="auto"/>
        <w:bottom w:val="none" w:sz="0" w:space="0" w:color="auto"/>
        <w:right w:val="none" w:sz="0" w:space="0" w:color="auto"/>
      </w:divBdr>
    </w:div>
    <w:div w:id="1326787258">
      <w:bodyDiv w:val="1"/>
      <w:marLeft w:val="0"/>
      <w:marRight w:val="0"/>
      <w:marTop w:val="0"/>
      <w:marBottom w:val="0"/>
      <w:divBdr>
        <w:top w:val="none" w:sz="0" w:space="0" w:color="auto"/>
        <w:left w:val="none" w:sz="0" w:space="0" w:color="auto"/>
        <w:bottom w:val="none" w:sz="0" w:space="0" w:color="auto"/>
        <w:right w:val="none" w:sz="0" w:space="0" w:color="auto"/>
      </w:divBdr>
    </w:div>
    <w:div w:id="1326938757">
      <w:bodyDiv w:val="1"/>
      <w:marLeft w:val="0"/>
      <w:marRight w:val="0"/>
      <w:marTop w:val="0"/>
      <w:marBottom w:val="0"/>
      <w:divBdr>
        <w:top w:val="none" w:sz="0" w:space="0" w:color="auto"/>
        <w:left w:val="none" w:sz="0" w:space="0" w:color="auto"/>
        <w:bottom w:val="none" w:sz="0" w:space="0" w:color="auto"/>
        <w:right w:val="none" w:sz="0" w:space="0" w:color="auto"/>
      </w:divBdr>
    </w:div>
    <w:div w:id="1326973569">
      <w:bodyDiv w:val="1"/>
      <w:marLeft w:val="0"/>
      <w:marRight w:val="0"/>
      <w:marTop w:val="0"/>
      <w:marBottom w:val="0"/>
      <w:divBdr>
        <w:top w:val="none" w:sz="0" w:space="0" w:color="auto"/>
        <w:left w:val="none" w:sz="0" w:space="0" w:color="auto"/>
        <w:bottom w:val="none" w:sz="0" w:space="0" w:color="auto"/>
        <w:right w:val="none" w:sz="0" w:space="0" w:color="auto"/>
      </w:divBdr>
    </w:div>
    <w:div w:id="1327125551">
      <w:bodyDiv w:val="1"/>
      <w:marLeft w:val="0"/>
      <w:marRight w:val="0"/>
      <w:marTop w:val="0"/>
      <w:marBottom w:val="0"/>
      <w:divBdr>
        <w:top w:val="none" w:sz="0" w:space="0" w:color="auto"/>
        <w:left w:val="none" w:sz="0" w:space="0" w:color="auto"/>
        <w:bottom w:val="none" w:sz="0" w:space="0" w:color="auto"/>
        <w:right w:val="none" w:sz="0" w:space="0" w:color="auto"/>
      </w:divBdr>
    </w:div>
    <w:div w:id="1327131693">
      <w:bodyDiv w:val="1"/>
      <w:marLeft w:val="0"/>
      <w:marRight w:val="0"/>
      <w:marTop w:val="0"/>
      <w:marBottom w:val="0"/>
      <w:divBdr>
        <w:top w:val="none" w:sz="0" w:space="0" w:color="auto"/>
        <w:left w:val="none" w:sz="0" w:space="0" w:color="auto"/>
        <w:bottom w:val="none" w:sz="0" w:space="0" w:color="auto"/>
        <w:right w:val="none" w:sz="0" w:space="0" w:color="auto"/>
      </w:divBdr>
    </w:div>
    <w:div w:id="1327317669">
      <w:bodyDiv w:val="1"/>
      <w:marLeft w:val="0"/>
      <w:marRight w:val="0"/>
      <w:marTop w:val="0"/>
      <w:marBottom w:val="0"/>
      <w:divBdr>
        <w:top w:val="none" w:sz="0" w:space="0" w:color="auto"/>
        <w:left w:val="none" w:sz="0" w:space="0" w:color="auto"/>
        <w:bottom w:val="none" w:sz="0" w:space="0" w:color="auto"/>
        <w:right w:val="none" w:sz="0" w:space="0" w:color="auto"/>
      </w:divBdr>
    </w:div>
    <w:div w:id="1327397812">
      <w:bodyDiv w:val="1"/>
      <w:marLeft w:val="0"/>
      <w:marRight w:val="0"/>
      <w:marTop w:val="0"/>
      <w:marBottom w:val="0"/>
      <w:divBdr>
        <w:top w:val="none" w:sz="0" w:space="0" w:color="auto"/>
        <w:left w:val="none" w:sz="0" w:space="0" w:color="auto"/>
        <w:bottom w:val="none" w:sz="0" w:space="0" w:color="auto"/>
        <w:right w:val="none" w:sz="0" w:space="0" w:color="auto"/>
      </w:divBdr>
    </w:div>
    <w:div w:id="1327972141">
      <w:bodyDiv w:val="1"/>
      <w:marLeft w:val="0"/>
      <w:marRight w:val="0"/>
      <w:marTop w:val="0"/>
      <w:marBottom w:val="0"/>
      <w:divBdr>
        <w:top w:val="none" w:sz="0" w:space="0" w:color="auto"/>
        <w:left w:val="none" w:sz="0" w:space="0" w:color="auto"/>
        <w:bottom w:val="none" w:sz="0" w:space="0" w:color="auto"/>
        <w:right w:val="none" w:sz="0" w:space="0" w:color="auto"/>
      </w:divBdr>
    </w:div>
    <w:div w:id="1328093972">
      <w:bodyDiv w:val="1"/>
      <w:marLeft w:val="0"/>
      <w:marRight w:val="0"/>
      <w:marTop w:val="0"/>
      <w:marBottom w:val="0"/>
      <w:divBdr>
        <w:top w:val="none" w:sz="0" w:space="0" w:color="auto"/>
        <w:left w:val="none" w:sz="0" w:space="0" w:color="auto"/>
        <w:bottom w:val="none" w:sz="0" w:space="0" w:color="auto"/>
        <w:right w:val="none" w:sz="0" w:space="0" w:color="auto"/>
      </w:divBdr>
    </w:div>
    <w:div w:id="1328168044">
      <w:bodyDiv w:val="1"/>
      <w:marLeft w:val="0"/>
      <w:marRight w:val="0"/>
      <w:marTop w:val="0"/>
      <w:marBottom w:val="0"/>
      <w:divBdr>
        <w:top w:val="none" w:sz="0" w:space="0" w:color="auto"/>
        <w:left w:val="none" w:sz="0" w:space="0" w:color="auto"/>
        <w:bottom w:val="none" w:sz="0" w:space="0" w:color="auto"/>
        <w:right w:val="none" w:sz="0" w:space="0" w:color="auto"/>
      </w:divBdr>
    </w:div>
    <w:div w:id="1328170260">
      <w:bodyDiv w:val="1"/>
      <w:marLeft w:val="0"/>
      <w:marRight w:val="0"/>
      <w:marTop w:val="0"/>
      <w:marBottom w:val="0"/>
      <w:divBdr>
        <w:top w:val="none" w:sz="0" w:space="0" w:color="auto"/>
        <w:left w:val="none" w:sz="0" w:space="0" w:color="auto"/>
        <w:bottom w:val="none" w:sz="0" w:space="0" w:color="auto"/>
        <w:right w:val="none" w:sz="0" w:space="0" w:color="auto"/>
      </w:divBdr>
    </w:div>
    <w:div w:id="1328241437">
      <w:bodyDiv w:val="1"/>
      <w:marLeft w:val="0"/>
      <w:marRight w:val="0"/>
      <w:marTop w:val="0"/>
      <w:marBottom w:val="0"/>
      <w:divBdr>
        <w:top w:val="none" w:sz="0" w:space="0" w:color="auto"/>
        <w:left w:val="none" w:sz="0" w:space="0" w:color="auto"/>
        <w:bottom w:val="none" w:sz="0" w:space="0" w:color="auto"/>
        <w:right w:val="none" w:sz="0" w:space="0" w:color="auto"/>
      </w:divBdr>
    </w:div>
    <w:div w:id="1328315994">
      <w:bodyDiv w:val="1"/>
      <w:marLeft w:val="0"/>
      <w:marRight w:val="0"/>
      <w:marTop w:val="0"/>
      <w:marBottom w:val="0"/>
      <w:divBdr>
        <w:top w:val="none" w:sz="0" w:space="0" w:color="auto"/>
        <w:left w:val="none" w:sz="0" w:space="0" w:color="auto"/>
        <w:bottom w:val="none" w:sz="0" w:space="0" w:color="auto"/>
        <w:right w:val="none" w:sz="0" w:space="0" w:color="auto"/>
      </w:divBdr>
    </w:div>
    <w:div w:id="1328363065">
      <w:bodyDiv w:val="1"/>
      <w:marLeft w:val="0"/>
      <w:marRight w:val="0"/>
      <w:marTop w:val="0"/>
      <w:marBottom w:val="0"/>
      <w:divBdr>
        <w:top w:val="none" w:sz="0" w:space="0" w:color="auto"/>
        <w:left w:val="none" w:sz="0" w:space="0" w:color="auto"/>
        <w:bottom w:val="none" w:sz="0" w:space="0" w:color="auto"/>
        <w:right w:val="none" w:sz="0" w:space="0" w:color="auto"/>
      </w:divBdr>
    </w:div>
    <w:div w:id="1328365482">
      <w:bodyDiv w:val="1"/>
      <w:marLeft w:val="0"/>
      <w:marRight w:val="0"/>
      <w:marTop w:val="0"/>
      <w:marBottom w:val="0"/>
      <w:divBdr>
        <w:top w:val="none" w:sz="0" w:space="0" w:color="auto"/>
        <w:left w:val="none" w:sz="0" w:space="0" w:color="auto"/>
        <w:bottom w:val="none" w:sz="0" w:space="0" w:color="auto"/>
        <w:right w:val="none" w:sz="0" w:space="0" w:color="auto"/>
      </w:divBdr>
    </w:div>
    <w:div w:id="1328900785">
      <w:bodyDiv w:val="1"/>
      <w:marLeft w:val="0"/>
      <w:marRight w:val="0"/>
      <w:marTop w:val="0"/>
      <w:marBottom w:val="0"/>
      <w:divBdr>
        <w:top w:val="none" w:sz="0" w:space="0" w:color="auto"/>
        <w:left w:val="none" w:sz="0" w:space="0" w:color="auto"/>
        <w:bottom w:val="none" w:sz="0" w:space="0" w:color="auto"/>
        <w:right w:val="none" w:sz="0" w:space="0" w:color="auto"/>
      </w:divBdr>
      <w:divsChild>
        <w:div w:id="25371252">
          <w:marLeft w:val="640"/>
          <w:marRight w:val="0"/>
          <w:marTop w:val="0"/>
          <w:marBottom w:val="0"/>
          <w:divBdr>
            <w:top w:val="none" w:sz="0" w:space="0" w:color="auto"/>
            <w:left w:val="none" w:sz="0" w:space="0" w:color="auto"/>
            <w:bottom w:val="none" w:sz="0" w:space="0" w:color="auto"/>
            <w:right w:val="none" w:sz="0" w:space="0" w:color="auto"/>
          </w:divBdr>
        </w:div>
        <w:div w:id="1401564134">
          <w:marLeft w:val="640"/>
          <w:marRight w:val="0"/>
          <w:marTop w:val="0"/>
          <w:marBottom w:val="0"/>
          <w:divBdr>
            <w:top w:val="none" w:sz="0" w:space="0" w:color="auto"/>
            <w:left w:val="none" w:sz="0" w:space="0" w:color="auto"/>
            <w:bottom w:val="none" w:sz="0" w:space="0" w:color="auto"/>
            <w:right w:val="none" w:sz="0" w:space="0" w:color="auto"/>
          </w:divBdr>
        </w:div>
        <w:div w:id="527720421">
          <w:marLeft w:val="640"/>
          <w:marRight w:val="0"/>
          <w:marTop w:val="0"/>
          <w:marBottom w:val="0"/>
          <w:divBdr>
            <w:top w:val="none" w:sz="0" w:space="0" w:color="auto"/>
            <w:left w:val="none" w:sz="0" w:space="0" w:color="auto"/>
            <w:bottom w:val="none" w:sz="0" w:space="0" w:color="auto"/>
            <w:right w:val="none" w:sz="0" w:space="0" w:color="auto"/>
          </w:divBdr>
        </w:div>
        <w:div w:id="1873808857">
          <w:marLeft w:val="640"/>
          <w:marRight w:val="0"/>
          <w:marTop w:val="0"/>
          <w:marBottom w:val="0"/>
          <w:divBdr>
            <w:top w:val="none" w:sz="0" w:space="0" w:color="auto"/>
            <w:left w:val="none" w:sz="0" w:space="0" w:color="auto"/>
            <w:bottom w:val="none" w:sz="0" w:space="0" w:color="auto"/>
            <w:right w:val="none" w:sz="0" w:space="0" w:color="auto"/>
          </w:divBdr>
        </w:div>
        <w:div w:id="1395470901">
          <w:marLeft w:val="640"/>
          <w:marRight w:val="0"/>
          <w:marTop w:val="0"/>
          <w:marBottom w:val="0"/>
          <w:divBdr>
            <w:top w:val="none" w:sz="0" w:space="0" w:color="auto"/>
            <w:left w:val="none" w:sz="0" w:space="0" w:color="auto"/>
            <w:bottom w:val="none" w:sz="0" w:space="0" w:color="auto"/>
            <w:right w:val="none" w:sz="0" w:space="0" w:color="auto"/>
          </w:divBdr>
        </w:div>
        <w:div w:id="622224723">
          <w:marLeft w:val="640"/>
          <w:marRight w:val="0"/>
          <w:marTop w:val="0"/>
          <w:marBottom w:val="0"/>
          <w:divBdr>
            <w:top w:val="none" w:sz="0" w:space="0" w:color="auto"/>
            <w:left w:val="none" w:sz="0" w:space="0" w:color="auto"/>
            <w:bottom w:val="none" w:sz="0" w:space="0" w:color="auto"/>
            <w:right w:val="none" w:sz="0" w:space="0" w:color="auto"/>
          </w:divBdr>
        </w:div>
        <w:div w:id="1301306138">
          <w:marLeft w:val="640"/>
          <w:marRight w:val="0"/>
          <w:marTop w:val="0"/>
          <w:marBottom w:val="0"/>
          <w:divBdr>
            <w:top w:val="none" w:sz="0" w:space="0" w:color="auto"/>
            <w:left w:val="none" w:sz="0" w:space="0" w:color="auto"/>
            <w:bottom w:val="none" w:sz="0" w:space="0" w:color="auto"/>
            <w:right w:val="none" w:sz="0" w:space="0" w:color="auto"/>
          </w:divBdr>
        </w:div>
        <w:div w:id="264458586">
          <w:marLeft w:val="640"/>
          <w:marRight w:val="0"/>
          <w:marTop w:val="0"/>
          <w:marBottom w:val="0"/>
          <w:divBdr>
            <w:top w:val="none" w:sz="0" w:space="0" w:color="auto"/>
            <w:left w:val="none" w:sz="0" w:space="0" w:color="auto"/>
            <w:bottom w:val="none" w:sz="0" w:space="0" w:color="auto"/>
            <w:right w:val="none" w:sz="0" w:space="0" w:color="auto"/>
          </w:divBdr>
        </w:div>
        <w:div w:id="417141403">
          <w:marLeft w:val="640"/>
          <w:marRight w:val="0"/>
          <w:marTop w:val="0"/>
          <w:marBottom w:val="0"/>
          <w:divBdr>
            <w:top w:val="none" w:sz="0" w:space="0" w:color="auto"/>
            <w:left w:val="none" w:sz="0" w:space="0" w:color="auto"/>
            <w:bottom w:val="none" w:sz="0" w:space="0" w:color="auto"/>
            <w:right w:val="none" w:sz="0" w:space="0" w:color="auto"/>
          </w:divBdr>
        </w:div>
        <w:div w:id="1432623692">
          <w:marLeft w:val="640"/>
          <w:marRight w:val="0"/>
          <w:marTop w:val="0"/>
          <w:marBottom w:val="0"/>
          <w:divBdr>
            <w:top w:val="none" w:sz="0" w:space="0" w:color="auto"/>
            <w:left w:val="none" w:sz="0" w:space="0" w:color="auto"/>
            <w:bottom w:val="none" w:sz="0" w:space="0" w:color="auto"/>
            <w:right w:val="none" w:sz="0" w:space="0" w:color="auto"/>
          </w:divBdr>
        </w:div>
        <w:div w:id="1939560282">
          <w:marLeft w:val="640"/>
          <w:marRight w:val="0"/>
          <w:marTop w:val="0"/>
          <w:marBottom w:val="0"/>
          <w:divBdr>
            <w:top w:val="none" w:sz="0" w:space="0" w:color="auto"/>
            <w:left w:val="none" w:sz="0" w:space="0" w:color="auto"/>
            <w:bottom w:val="none" w:sz="0" w:space="0" w:color="auto"/>
            <w:right w:val="none" w:sz="0" w:space="0" w:color="auto"/>
          </w:divBdr>
        </w:div>
        <w:div w:id="1210610486">
          <w:marLeft w:val="640"/>
          <w:marRight w:val="0"/>
          <w:marTop w:val="0"/>
          <w:marBottom w:val="0"/>
          <w:divBdr>
            <w:top w:val="none" w:sz="0" w:space="0" w:color="auto"/>
            <w:left w:val="none" w:sz="0" w:space="0" w:color="auto"/>
            <w:bottom w:val="none" w:sz="0" w:space="0" w:color="auto"/>
            <w:right w:val="none" w:sz="0" w:space="0" w:color="auto"/>
          </w:divBdr>
        </w:div>
        <w:div w:id="344019217">
          <w:marLeft w:val="640"/>
          <w:marRight w:val="0"/>
          <w:marTop w:val="0"/>
          <w:marBottom w:val="0"/>
          <w:divBdr>
            <w:top w:val="none" w:sz="0" w:space="0" w:color="auto"/>
            <w:left w:val="none" w:sz="0" w:space="0" w:color="auto"/>
            <w:bottom w:val="none" w:sz="0" w:space="0" w:color="auto"/>
            <w:right w:val="none" w:sz="0" w:space="0" w:color="auto"/>
          </w:divBdr>
        </w:div>
        <w:div w:id="316031785">
          <w:marLeft w:val="640"/>
          <w:marRight w:val="0"/>
          <w:marTop w:val="0"/>
          <w:marBottom w:val="0"/>
          <w:divBdr>
            <w:top w:val="none" w:sz="0" w:space="0" w:color="auto"/>
            <w:left w:val="none" w:sz="0" w:space="0" w:color="auto"/>
            <w:bottom w:val="none" w:sz="0" w:space="0" w:color="auto"/>
            <w:right w:val="none" w:sz="0" w:space="0" w:color="auto"/>
          </w:divBdr>
        </w:div>
        <w:div w:id="311449700">
          <w:marLeft w:val="640"/>
          <w:marRight w:val="0"/>
          <w:marTop w:val="0"/>
          <w:marBottom w:val="0"/>
          <w:divBdr>
            <w:top w:val="none" w:sz="0" w:space="0" w:color="auto"/>
            <w:left w:val="none" w:sz="0" w:space="0" w:color="auto"/>
            <w:bottom w:val="none" w:sz="0" w:space="0" w:color="auto"/>
            <w:right w:val="none" w:sz="0" w:space="0" w:color="auto"/>
          </w:divBdr>
        </w:div>
        <w:div w:id="199244875">
          <w:marLeft w:val="640"/>
          <w:marRight w:val="0"/>
          <w:marTop w:val="0"/>
          <w:marBottom w:val="0"/>
          <w:divBdr>
            <w:top w:val="none" w:sz="0" w:space="0" w:color="auto"/>
            <w:left w:val="none" w:sz="0" w:space="0" w:color="auto"/>
            <w:bottom w:val="none" w:sz="0" w:space="0" w:color="auto"/>
            <w:right w:val="none" w:sz="0" w:space="0" w:color="auto"/>
          </w:divBdr>
        </w:div>
        <w:div w:id="574706569">
          <w:marLeft w:val="640"/>
          <w:marRight w:val="0"/>
          <w:marTop w:val="0"/>
          <w:marBottom w:val="0"/>
          <w:divBdr>
            <w:top w:val="none" w:sz="0" w:space="0" w:color="auto"/>
            <w:left w:val="none" w:sz="0" w:space="0" w:color="auto"/>
            <w:bottom w:val="none" w:sz="0" w:space="0" w:color="auto"/>
            <w:right w:val="none" w:sz="0" w:space="0" w:color="auto"/>
          </w:divBdr>
        </w:div>
        <w:div w:id="1530950718">
          <w:marLeft w:val="640"/>
          <w:marRight w:val="0"/>
          <w:marTop w:val="0"/>
          <w:marBottom w:val="0"/>
          <w:divBdr>
            <w:top w:val="none" w:sz="0" w:space="0" w:color="auto"/>
            <w:left w:val="none" w:sz="0" w:space="0" w:color="auto"/>
            <w:bottom w:val="none" w:sz="0" w:space="0" w:color="auto"/>
            <w:right w:val="none" w:sz="0" w:space="0" w:color="auto"/>
          </w:divBdr>
        </w:div>
        <w:div w:id="356781718">
          <w:marLeft w:val="640"/>
          <w:marRight w:val="0"/>
          <w:marTop w:val="0"/>
          <w:marBottom w:val="0"/>
          <w:divBdr>
            <w:top w:val="none" w:sz="0" w:space="0" w:color="auto"/>
            <w:left w:val="none" w:sz="0" w:space="0" w:color="auto"/>
            <w:bottom w:val="none" w:sz="0" w:space="0" w:color="auto"/>
            <w:right w:val="none" w:sz="0" w:space="0" w:color="auto"/>
          </w:divBdr>
        </w:div>
        <w:div w:id="287979497">
          <w:marLeft w:val="640"/>
          <w:marRight w:val="0"/>
          <w:marTop w:val="0"/>
          <w:marBottom w:val="0"/>
          <w:divBdr>
            <w:top w:val="none" w:sz="0" w:space="0" w:color="auto"/>
            <w:left w:val="none" w:sz="0" w:space="0" w:color="auto"/>
            <w:bottom w:val="none" w:sz="0" w:space="0" w:color="auto"/>
            <w:right w:val="none" w:sz="0" w:space="0" w:color="auto"/>
          </w:divBdr>
        </w:div>
        <w:div w:id="164515160">
          <w:marLeft w:val="640"/>
          <w:marRight w:val="0"/>
          <w:marTop w:val="0"/>
          <w:marBottom w:val="0"/>
          <w:divBdr>
            <w:top w:val="none" w:sz="0" w:space="0" w:color="auto"/>
            <w:left w:val="none" w:sz="0" w:space="0" w:color="auto"/>
            <w:bottom w:val="none" w:sz="0" w:space="0" w:color="auto"/>
            <w:right w:val="none" w:sz="0" w:space="0" w:color="auto"/>
          </w:divBdr>
        </w:div>
        <w:div w:id="1344740473">
          <w:marLeft w:val="640"/>
          <w:marRight w:val="0"/>
          <w:marTop w:val="0"/>
          <w:marBottom w:val="0"/>
          <w:divBdr>
            <w:top w:val="none" w:sz="0" w:space="0" w:color="auto"/>
            <w:left w:val="none" w:sz="0" w:space="0" w:color="auto"/>
            <w:bottom w:val="none" w:sz="0" w:space="0" w:color="auto"/>
            <w:right w:val="none" w:sz="0" w:space="0" w:color="auto"/>
          </w:divBdr>
        </w:div>
        <w:div w:id="1543052450">
          <w:marLeft w:val="640"/>
          <w:marRight w:val="0"/>
          <w:marTop w:val="0"/>
          <w:marBottom w:val="0"/>
          <w:divBdr>
            <w:top w:val="none" w:sz="0" w:space="0" w:color="auto"/>
            <w:left w:val="none" w:sz="0" w:space="0" w:color="auto"/>
            <w:bottom w:val="none" w:sz="0" w:space="0" w:color="auto"/>
            <w:right w:val="none" w:sz="0" w:space="0" w:color="auto"/>
          </w:divBdr>
        </w:div>
        <w:div w:id="2122600383">
          <w:marLeft w:val="640"/>
          <w:marRight w:val="0"/>
          <w:marTop w:val="0"/>
          <w:marBottom w:val="0"/>
          <w:divBdr>
            <w:top w:val="none" w:sz="0" w:space="0" w:color="auto"/>
            <w:left w:val="none" w:sz="0" w:space="0" w:color="auto"/>
            <w:bottom w:val="none" w:sz="0" w:space="0" w:color="auto"/>
            <w:right w:val="none" w:sz="0" w:space="0" w:color="auto"/>
          </w:divBdr>
        </w:div>
        <w:div w:id="1958488379">
          <w:marLeft w:val="640"/>
          <w:marRight w:val="0"/>
          <w:marTop w:val="0"/>
          <w:marBottom w:val="0"/>
          <w:divBdr>
            <w:top w:val="none" w:sz="0" w:space="0" w:color="auto"/>
            <w:left w:val="none" w:sz="0" w:space="0" w:color="auto"/>
            <w:bottom w:val="none" w:sz="0" w:space="0" w:color="auto"/>
            <w:right w:val="none" w:sz="0" w:space="0" w:color="auto"/>
          </w:divBdr>
        </w:div>
        <w:div w:id="1415860591">
          <w:marLeft w:val="640"/>
          <w:marRight w:val="0"/>
          <w:marTop w:val="0"/>
          <w:marBottom w:val="0"/>
          <w:divBdr>
            <w:top w:val="none" w:sz="0" w:space="0" w:color="auto"/>
            <w:left w:val="none" w:sz="0" w:space="0" w:color="auto"/>
            <w:bottom w:val="none" w:sz="0" w:space="0" w:color="auto"/>
            <w:right w:val="none" w:sz="0" w:space="0" w:color="auto"/>
          </w:divBdr>
        </w:div>
        <w:div w:id="819806521">
          <w:marLeft w:val="640"/>
          <w:marRight w:val="0"/>
          <w:marTop w:val="0"/>
          <w:marBottom w:val="0"/>
          <w:divBdr>
            <w:top w:val="none" w:sz="0" w:space="0" w:color="auto"/>
            <w:left w:val="none" w:sz="0" w:space="0" w:color="auto"/>
            <w:bottom w:val="none" w:sz="0" w:space="0" w:color="auto"/>
            <w:right w:val="none" w:sz="0" w:space="0" w:color="auto"/>
          </w:divBdr>
        </w:div>
        <w:div w:id="1383822119">
          <w:marLeft w:val="640"/>
          <w:marRight w:val="0"/>
          <w:marTop w:val="0"/>
          <w:marBottom w:val="0"/>
          <w:divBdr>
            <w:top w:val="none" w:sz="0" w:space="0" w:color="auto"/>
            <w:left w:val="none" w:sz="0" w:space="0" w:color="auto"/>
            <w:bottom w:val="none" w:sz="0" w:space="0" w:color="auto"/>
            <w:right w:val="none" w:sz="0" w:space="0" w:color="auto"/>
          </w:divBdr>
        </w:div>
        <w:div w:id="1342321735">
          <w:marLeft w:val="640"/>
          <w:marRight w:val="0"/>
          <w:marTop w:val="0"/>
          <w:marBottom w:val="0"/>
          <w:divBdr>
            <w:top w:val="none" w:sz="0" w:space="0" w:color="auto"/>
            <w:left w:val="none" w:sz="0" w:space="0" w:color="auto"/>
            <w:bottom w:val="none" w:sz="0" w:space="0" w:color="auto"/>
            <w:right w:val="none" w:sz="0" w:space="0" w:color="auto"/>
          </w:divBdr>
        </w:div>
        <w:div w:id="288097328">
          <w:marLeft w:val="640"/>
          <w:marRight w:val="0"/>
          <w:marTop w:val="0"/>
          <w:marBottom w:val="0"/>
          <w:divBdr>
            <w:top w:val="none" w:sz="0" w:space="0" w:color="auto"/>
            <w:left w:val="none" w:sz="0" w:space="0" w:color="auto"/>
            <w:bottom w:val="none" w:sz="0" w:space="0" w:color="auto"/>
            <w:right w:val="none" w:sz="0" w:space="0" w:color="auto"/>
          </w:divBdr>
        </w:div>
        <w:div w:id="930158009">
          <w:marLeft w:val="640"/>
          <w:marRight w:val="0"/>
          <w:marTop w:val="0"/>
          <w:marBottom w:val="0"/>
          <w:divBdr>
            <w:top w:val="none" w:sz="0" w:space="0" w:color="auto"/>
            <w:left w:val="none" w:sz="0" w:space="0" w:color="auto"/>
            <w:bottom w:val="none" w:sz="0" w:space="0" w:color="auto"/>
            <w:right w:val="none" w:sz="0" w:space="0" w:color="auto"/>
          </w:divBdr>
        </w:div>
        <w:div w:id="1578049294">
          <w:marLeft w:val="640"/>
          <w:marRight w:val="0"/>
          <w:marTop w:val="0"/>
          <w:marBottom w:val="0"/>
          <w:divBdr>
            <w:top w:val="none" w:sz="0" w:space="0" w:color="auto"/>
            <w:left w:val="none" w:sz="0" w:space="0" w:color="auto"/>
            <w:bottom w:val="none" w:sz="0" w:space="0" w:color="auto"/>
            <w:right w:val="none" w:sz="0" w:space="0" w:color="auto"/>
          </w:divBdr>
        </w:div>
        <w:div w:id="1869637039">
          <w:marLeft w:val="640"/>
          <w:marRight w:val="0"/>
          <w:marTop w:val="0"/>
          <w:marBottom w:val="0"/>
          <w:divBdr>
            <w:top w:val="none" w:sz="0" w:space="0" w:color="auto"/>
            <w:left w:val="none" w:sz="0" w:space="0" w:color="auto"/>
            <w:bottom w:val="none" w:sz="0" w:space="0" w:color="auto"/>
            <w:right w:val="none" w:sz="0" w:space="0" w:color="auto"/>
          </w:divBdr>
        </w:div>
        <w:div w:id="134640274">
          <w:marLeft w:val="640"/>
          <w:marRight w:val="0"/>
          <w:marTop w:val="0"/>
          <w:marBottom w:val="0"/>
          <w:divBdr>
            <w:top w:val="none" w:sz="0" w:space="0" w:color="auto"/>
            <w:left w:val="none" w:sz="0" w:space="0" w:color="auto"/>
            <w:bottom w:val="none" w:sz="0" w:space="0" w:color="auto"/>
            <w:right w:val="none" w:sz="0" w:space="0" w:color="auto"/>
          </w:divBdr>
        </w:div>
        <w:div w:id="3867652">
          <w:marLeft w:val="640"/>
          <w:marRight w:val="0"/>
          <w:marTop w:val="0"/>
          <w:marBottom w:val="0"/>
          <w:divBdr>
            <w:top w:val="none" w:sz="0" w:space="0" w:color="auto"/>
            <w:left w:val="none" w:sz="0" w:space="0" w:color="auto"/>
            <w:bottom w:val="none" w:sz="0" w:space="0" w:color="auto"/>
            <w:right w:val="none" w:sz="0" w:space="0" w:color="auto"/>
          </w:divBdr>
        </w:div>
        <w:div w:id="334458998">
          <w:marLeft w:val="640"/>
          <w:marRight w:val="0"/>
          <w:marTop w:val="0"/>
          <w:marBottom w:val="0"/>
          <w:divBdr>
            <w:top w:val="none" w:sz="0" w:space="0" w:color="auto"/>
            <w:left w:val="none" w:sz="0" w:space="0" w:color="auto"/>
            <w:bottom w:val="none" w:sz="0" w:space="0" w:color="auto"/>
            <w:right w:val="none" w:sz="0" w:space="0" w:color="auto"/>
          </w:divBdr>
        </w:div>
        <w:div w:id="254633584">
          <w:marLeft w:val="640"/>
          <w:marRight w:val="0"/>
          <w:marTop w:val="0"/>
          <w:marBottom w:val="0"/>
          <w:divBdr>
            <w:top w:val="none" w:sz="0" w:space="0" w:color="auto"/>
            <w:left w:val="none" w:sz="0" w:space="0" w:color="auto"/>
            <w:bottom w:val="none" w:sz="0" w:space="0" w:color="auto"/>
            <w:right w:val="none" w:sz="0" w:space="0" w:color="auto"/>
          </w:divBdr>
        </w:div>
        <w:div w:id="1996833181">
          <w:marLeft w:val="640"/>
          <w:marRight w:val="0"/>
          <w:marTop w:val="0"/>
          <w:marBottom w:val="0"/>
          <w:divBdr>
            <w:top w:val="none" w:sz="0" w:space="0" w:color="auto"/>
            <w:left w:val="none" w:sz="0" w:space="0" w:color="auto"/>
            <w:bottom w:val="none" w:sz="0" w:space="0" w:color="auto"/>
            <w:right w:val="none" w:sz="0" w:space="0" w:color="auto"/>
          </w:divBdr>
        </w:div>
        <w:div w:id="1041636474">
          <w:marLeft w:val="640"/>
          <w:marRight w:val="0"/>
          <w:marTop w:val="0"/>
          <w:marBottom w:val="0"/>
          <w:divBdr>
            <w:top w:val="none" w:sz="0" w:space="0" w:color="auto"/>
            <w:left w:val="none" w:sz="0" w:space="0" w:color="auto"/>
            <w:bottom w:val="none" w:sz="0" w:space="0" w:color="auto"/>
            <w:right w:val="none" w:sz="0" w:space="0" w:color="auto"/>
          </w:divBdr>
        </w:div>
        <w:div w:id="150828821">
          <w:marLeft w:val="640"/>
          <w:marRight w:val="0"/>
          <w:marTop w:val="0"/>
          <w:marBottom w:val="0"/>
          <w:divBdr>
            <w:top w:val="none" w:sz="0" w:space="0" w:color="auto"/>
            <w:left w:val="none" w:sz="0" w:space="0" w:color="auto"/>
            <w:bottom w:val="none" w:sz="0" w:space="0" w:color="auto"/>
            <w:right w:val="none" w:sz="0" w:space="0" w:color="auto"/>
          </w:divBdr>
        </w:div>
        <w:div w:id="367603823">
          <w:marLeft w:val="640"/>
          <w:marRight w:val="0"/>
          <w:marTop w:val="0"/>
          <w:marBottom w:val="0"/>
          <w:divBdr>
            <w:top w:val="none" w:sz="0" w:space="0" w:color="auto"/>
            <w:left w:val="none" w:sz="0" w:space="0" w:color="auto"/>
            <w:bottom w:val="none" w:sz="0" w:space="0" w:color="auto"/>
            <w:right w:val="none" w:sz="0" w:space="0" w:color="auto"/>
          </w:divBdr>
        </w:div>
        <w:div w:id="836191931">
          <w:marLeft w:val="640"/>
          <w:marRight w:val="0"/>
          <w:marTop w:val="0"/>
          <w:marBottom w:val="0"/>
          <w:divBdr>
            <w:top w:val="none" w:sz="0" w:space="0" w:color="auto"/>
            <w:left w:val="none" w:sz="0" w:space="0" w:color="auto"/>
            <w:bottom w:val="none" w:sz="0" w:space="0" w:color="auto"/>
            <w:right w:val="none" w:sz="0" w:space="0" w:color="auto"/>
          </w:divBdr>
        </w:div>
        <w:div w:id="373501982">
          <w:marLeft w:val="640"/>
          <w:marRight w:val="0"/>
          <w:marTop w:val="0"/>
          <w:marBottom w:val="0"/>
          <w:divBdr>
            <w:top w:val="none" w:sz="0" w:space="0" w:color="auto"/>
            <w:left w:val="none" w:sz="0" w:space="0" w:color="auto"/>
            <w:bottom w:val="none" w:sz="0" w:space="0" w:color="auto"/>
            <w:right w:val="none" w:sz="0" w:space="0" w:color="auto"/>
          </w:divBdr>
        </w:div>
        <w:div w:id="1919245483">
          <w:marLeft w:val="640"/>
          <w:marRight w:val="0"/>
          <w:marTop w:val="0"/>
          <w:marBottom w:val="0"/>
          <w:divBdr>
            <w:top w:val="none" w:sz="0" w:space="0" w:color="auto"/>
            <w:left w:val="none" w:sz="0" w:space="0" w:color="auto"/>
            <w:bottom w:val="none" w:sz="0" w:space="0" w:color="auto"/>
            <w:right w:val="none" w:sz="0" w:space="0" w:color="auto"/>
          </w:divBdr>
        </w:div>
        <w:div w:id="1048722193">
          <w:marLeft w:val="640"/>
          <w:marRight w:val="0"/>
          <w:marTop w:val="0"/>
          <w:marBottom w:val="0"/>
          <w:divBdr>
            <w:top w:val="none" w:sz="0" w:space="0" w:color="auto"/>
            <w:left w:val="none" w:sz="0" w:space="0" w:color="auto"/>
            <w:bottom w:val="none" w:sz="0" w:space="0" w:color="auto"/>
            <w:right w:val="none" w:sz="0" w:space="0" w:color="auto"/>
          </w:divBdr>
        </w:div>
        <w:div w:id="618488276">
          <w:marLeft w:val="640"/>
          <w:marRight w:val="0"/>
          <w:marTop w:val="0"/>
          <w:marBottom w:val="0"/>
          <w:divBdr>
            <w:top w:val="none" w:sz="0" w:space="0" w:color="auto"/>
            <w:left w:val="none" w:sz="0" w:space="0" w:color="auto"/>
            <w:bottom w:val="none" w:sz="0" w:space="0" w:color="auto"/>
            <w:right w:val="none" w:sz="0" w:space="0" w:color="auto"/>
          </w:divBdr>
        </w:div>
        <w:div w:id="736322780">
          <w:marLeft w:val="640"/>
          <w:marRight w:val="0"/>
          <w:marTop w:val="0"/>
          <w:marBottom w:val="0"/>
          <w:divBdr>
            <w:top w:val="none" w:sz="0" w:space="0" w:color="auto"/>
            <w:left w:val="none" w:sz="0" w:space="0" w:color="auto"/>
            <w:bottom w:val="none" w:sz="0" w:space="0" w:color="auto"/>
            <w:right w:val="none" w:sz="0" w:space="0" w:color="auto"/>
          </w:divBdr>
        </w:div>
        <w:div w:id="1863664574">
          <w:marLeft w:val="640"/>
          <w:marRight w:val="0"/>
          <w:marTop w:val="0"/>
          <w:marBottom w:val="0"/>
          <w:divBdr>
            <w:top w:val="none" w:sz="0" w:space="0" w:color="auto"/>
            <w:left w:val="none" w:sz="0" w:space="0" w:color="auto"/>
            <w:bottom w:val="none" w:sz="0" w:space="0" w:color="auto"/>
            <w:right w:val="none" w:sz="0" w:space="0" w:color="auto"/>
          </w:divBdr>
        </w:div>
        <w:div w:id="1657493754">
          <w:marLeft w:val="640"/>
          <w:marRight w:val="0"/>
          <w:marTop w:val="0"/>
          <w:marBottom w:val="0"/>
          <w:divBdr>
            <w:top w:val="none" w:sz="0" w:space="0" w:color="auto"/>
            <w:left w:val="none" w:sz="0" w:space="0" w:color="auto"/>
            <w:bottom w:val="none" w:sz="0" w:space="0" w:color="auto"/>
            <w:right w:val="none" w:sz="0" w:space="0" w:color="auto"/>
          </w:divBdr>
        </w:div>
        <w:div w:id="291328061">
          <w:marLeft w:val="640"/>
          <w:marRight w:val="0"/>
          <w:marTop w:val="0"/>
          <w:marBottom w:val="0"/>
          <w:divBdr>
            <w:top w:val="none" w:sz="0" w:space="0" w:color="auto"/>
            <w:left w:val="none" w:sz="0" w:space="0" w:color="auto"/>
            <w:bottom w:val="none" w:sz="0" w:space="0" w:color="auto"/>
            <w:right w:val="none" w:sz="0" w:space="0" w:color="auto"/>
          </w:divBdr>
        </w:div>
        <w:div w:id="1204055236">
          <w:marLeft w:val="640"/>
          <w:marRight w:val="0"/>
          <w:marTop w:val="0"/>
          <w:marBottom w:val="0"/>
          <w:divBdr>
            <w:top w:val="none" w:sz="0" w:space="0" w:color="auto"/>
            <w:left w:val="none" w:sz="0" w:space="0" w:color="auto"/>
            <w:bottom w:val="none" w:sz="0" w:space="0" w:color="auto"/>
            <w:right w:val="none" w:sz="0" w:space="0" w:color="auto"/>
          </w:divBdr>
        </w:div>
        <w:div w:id="963121683">
          <w:marLeft w:val="640"/>
          <w:marRight w:val="0"/>
          <w:marTop w:val="0"/>
          <w:marBottom w:val="0"/>
          <w:divBdr>
            <w:top w:val="none" w:sz="0" w:space="0" w:color="auto"/>
            <w:left w:val="none" w:sz="0" w:space="0" w:color="auto"/>
            <w:bottom w:val="none" w:sz="0" w:space="0" w:color="auto"/>
            <w:right w:val="none" w:sz="0" w:space="0" w:color="auto"/>
          </w:divBdr>
        </w:div>
        <w:div w:id="2109502326">
          <w:marLeft w:val="640"/>
          <w:marRight w:val="0"/>
          <w:marTop w:val="0"/>
          <w:marBottom w:val="0"/>
          <w:divBdr>
            <w:top w:val="none" w:sz="0" w:space="0" w:color="auto"/>
            <w:left w:val="none" w:sz="0" w:space="0" w:color="auto"/>
            <w:bottom w:val="none" w:sz="0" w:space="0" w:color="auto"/>
            <w:right w:val="none" w:sz="0" w:space="0" w:color="auto"/>
          </w:divBdr>
        </w:div>
        <w:div w:id="685445087">
          <w:marLeft w:val="640"/>
          <w:marRight w:val="0"/>
          <w:marTop w:val="0"/>
          <w:marBottom w:val="0"/>
          <w:divBdr>
            <w:top w:val="none" w:sz="0" w:space="0" w:color="auto"/>
            <w:left w:val="none" w:sz="0" w:space="0" w:color="auto"/>
            <w:bottom w:val="none" w:sz="0" w:space="0" w:color="auto"/>
            <w:right w:val="none" w:sz="0" w:space="0" w:color="auto"/>
          </w:divBdr>
        </w:div>
        <w:div w:id="1701126068">
          <w:marLeft w:val="640"/>
          <w:marRight w:val="0"/>
          <w:marTop w:val="0"/>
          <w:marBottom w:val="0"/>
          <w:divBdr>
            <w:top w:val="none" w:sz="0" w:space="0" w:color="auto"/>
            <w:left w:val="none" w:sz="0" w:space="0" w:color="auto"/>
            <w:bottom w:val="none" w:sz="0" w:space="0" w:color="auto"/>
            <w:right w:val="none" w:sz="0" w:space="0" w:color="auto"/>
          </w:divBdr>
        </w:div>
        <w:div w:id="1416440147">
          <w:marLeft w:val="640"/>
          <w:marRight w:val="0"/>
          <w:marTop w:val="0"/>
          <w:marBottom w:val="0"/>
          <w:divBdr>
            <w:top w:val="none" w:sz="0" w:space="0" w:color="auto"/>
            <w:left w:val="none" w:sz="0" w:space="0" w:color="auto"/>
            <w:bottom w:val="none" w:sz="0" w:space="0" w:color="auto"/>
            <w:right w:val="none" w:sz="0" w:space="0" w:color="auto"/>
          </w:divBdr>
        </w:div>
        <w:div w:id="1616210183">
          <w:marLeft w:val="640"/>
          <w:marRight w:val="0"/>
          <w:marTop w:val="0"/>
          <w:marBottom w:val="0"/>
          <w:divBdr>
            <w:top w:val="none" w:sz="0" w:space="0" w:color="auto"/>
            <w:left w:val="none" w:sz="0" w:space="0" w:color="auto"/>
            <w:bottom w:val="none" w:sz="0" w:space="0" w:color="auto"/>
            <w:right w:val="none" w:sz="0" w:space="0" w:color="auto"/>
          </w:divBdr>
        </w:div>
        <w:div w:id="1766263714">
          <w:marLeft w:val="640"/>
          <w:marRight w:val="0"/>
          <w:marTop w:val="0"/>
          <w:marBottom w:val="0"/>
          <w:divBdr>
            <w:top w:val="none" w:sz="0" w:space="0" w:color="auto"/>
            <w:left w:val="none" w:sz="0" w:space="0" w:color="auto"/>
            <w:bottom w:val="none" w:sz="0" w:space="0" w:color="auto"/>
            <w:right w:val="none" w:sz="0" w:space="0" w:color="auto"/>
          </w:divBdr>
        </w:div>
        <w:div w:id="1119959544">
          <w:marLeft w:val="640"/>
          <w:marRight w:val="0"/>
          <w:marTop w:val="0"/>
          <w:marBottom w:val="0"/>
          <w:divBdr>
            <w:top w:val="none" w:sz="0" w:space="0" w:color="auto"/>
            <w:left w:val="none" w:sz="0" w:space="0" w:color="auto"/>
            <w:bottom w:val="none" w:sz="0" w:space="0" w:color="auto"/>
            <w:right w:val="none" w:sz="0" w:space="0" w:color="auto"/>
          </w:divBdr>
        </w:div>
        <w:div w:id="168181510">
          <w:marLeft w:val="640"/>
          <w:marRight w:val="0"/>
          <w:marTop w:val="0"/>
          <w:marBottom w:val="0"/>
          <w:divBdr>
            <w:top w:val="none" w:sz="0" w:space="0" w:color="auto"/>
            <w:left w:val="none" w:sz="0" w:space="0" w:color="auto"/>
            <w:bottom w:val="none" w:sz="0" w:space="0" w:color="auto"/>
            <w:right w:val="none" w:sz="0" w:space="0" w:color="auto"/>
          </w:divBdr>
        </w:div>
        <w:div w:id="1724326732">
          <w:marLeft w:val="640"/>
          <w:marRight w:val="0"/>
          <w:marTop w:val="0"/>
          <w:marBottom w:val="0"/>
          <w:divBdr>
            <w:top w:val="none" w:sz="0" w:space="0" w:color="auto"/>
            <w:left w:val="none" w:sz="0" w:space="0" w:color="auto"/>
            <w:bottom w:val="none" w:sz="0" w:space="0" w:color="auto"/>
            <w:right w:val="none" w:sz="0" w:space="0" w:color="auto"/>
          </w:divBdr>
        </w:div>
        <w:div w:id="959067936">
          <w:marLeft w:val="640"/>
          <w:marRight w:val="0"/>
          <w:marTop w:val="0"/>
          <w:marBottom w:val="0"/>
          <w:divBdr>
            <w:top w:val="none" w:sz="0" w:space="0" w:color="auto"/>
            <w:left w:val="none" w:sz="0" w:space="0" w:color="auto"/>
            <w:bottom w:val="none" w:sz="0" w:space="0" w:color="auto"/>
            <w:right w:val="none" w:sz="0" w:space="0" w:color="auto"/>
          </w:divBdr>
        </w:div>
      </w:divsChild>
    </w:div>
    <w:div w:id="1328901749">
      <w:bodyDiv w:val="1"/>
      <w:marLeft w:val="0"/>
      <w:marRight w:val="0"/>
      <w:marTop w:val="0"/>
      <w:marBottom w:val="0"/>
      <w:divBdr>
        <w:top w:val="none" w:sz="0" w:space="0" w:color="auto"/>
        <w:left w:val="none" w:sz="0" w:space="0" w:color="auto"/>
        <w:bottom w:val="none" w:sz="0" w:space="0" w:color="auto"/>
        <w:right w:val="none" w:sz="0" w:space="0" w:color="auto"/>
      </w:divBdr>
    </w:div>
    <w:div w:id="1329358026">
      <w:bodyDiv w:val="1"/>
      <w:marLeft w:val="0"/>
      <w:marRight w:val="0"/>
      <w:marTop w:val="0"/>
      <w:marBottom w:val="0"/>
      <w:divBdr>
        <w:top w:val="none" w:sz="0" w:space="0" w:color="auto"/>
        <w:left w:val="none" w:sz="0" w:space="0" w:color="auto"/>
        <w:bottom w:val="none" w:sz="0" w:space="0" w:color="auto"/>
        <w:right w:val="none" w:sz="0" w:space="0" w:color="auto"/>
      </w:divBdr>
    </w:div>
    <w:div w:id="1329359474">
      <w:bodyDiv w:val="1"/>
      <w:marLeft w:val="0"/>
      <w:marRight w:val="0"/>
      <w:marTop w:val="0"/>
      <w:marBottom w:val="0"/>
      <w:divBdr>
        <w:top w:val="none" w:sz="0" w:space="0" w:color="auto"/>
        <w:left w:val="none" w:sz="0" w:space="0" w:color="auto"/>
        <w:bottom w:val="none" w:sz="0" w:space="0" w:color="auto"/>
        <w:right w:val="none" w:sz="0" w:space="0" w:color="auto"/>
      </w:divBdr>
    </w:div>
    <w:div w:id="1329821632">
      <w:bodyDiv w:val="1"/>
      <w:marLeft w:val="0"/>
      <w:marRight w:val="0"/>
      <w:marTop w:val="0"/>
      <w:marBottom w:val="0"/>
      <w:divBdr>
        <w:top w:val="none" w:sz="0" w:space="0" w:color="auto"/>
        <w:left w:val="none" w:sz="0" w:space="0" w:color="auto"/>
        <w:bottom w:val="none" w:sz="0" w:space="0" w:color="auto"/>
        <w:right w:val="none" w:sz="0" w:space="0" w:color="auto"/>
      </w:divBdr>
    </w:div>
    <w:div w:id="1329822618">
      <w:bodyDiv w:val="1"/>
      <w:marLeft w:val="0"/>
      <w:marRight w:val="0"/>
      <w:marTop w:val="0"/>
      <w:marBottom w:val="0"/>
      <w:divBdr>
        <w:top w:val="none" w:sz="0" w:space="0" w:color="auto"/>
        <w:left w:val="none" w:sz="0" w:space="0" w:color="auto"/>
        <w:bottom w:val="none" w:sz="0" w:space="0" w:color="auto"/>
        <w:right w:val="none" w:sz="0" w:space="0" w:color="auto"/>
      </w:divBdr>
    </w:div>
    <w:div w:id="1330252940">
      <w:bodyDiv w:val="1"/>
      <w:marLeft w:val="0"/>
      <w:marRight w:val="0"/>
      <w:marTop w:val="0"/>
      <w:marBottom w:val="0"/>
      <w:divBdr>
        <w:top w:val="none" w:sz="0" w:space="0" w:color="auto"/>
        <w:left w:val="none" w:sz="0" w:space="0" w:color="auto"/>
        <w:bottom w:val="none" w:sz="0" w:space="0" w:color="auto"/>
        <w:right w:val="none" w:sz="0" w:space="0" w:color="auto"/>
      </w:divBdr>
    </w:div>
    <w:div w:id="1330522322">
      <w:bodyDiv w:val="1"/>
      <w:marLeft w:val="0"/>
      <w:marRight w:val="0"/>
      <w:marTop w:val="0"/>
      <w:marBottom w:val="0"/>
      <w:divBdr>
        <w:top w:val="none" w:sz="0" w:space="0" w:color="auto"/>
        <w:left w:val="none" w:sz="0" w:space="0" w:color="auto"/>
        <w:bottom w:val="none" w:sz="0" w:space="0" w:color="auto"/>
        <w:right w:val="none" w:sz="0" w:space="0" w:color="auto"/>
      </w:divBdr>
    </w:div>
    <w:div w:id="1330524587">
      <w:bodyDiv w:val="1"/>
      <w:marLeft w:val="0"/>
      <w:marRight w:val="0"/>
      <w:marTop w:val="0"/>
      <w:marBottom w:val="0"/>
      <w:divBdr>
        <w:top w:val="none" w:sz="0" w:space="0" w:color="auto"/>
        <w:left w:val="none" w:sz="0" w:space="0" w:color="auto"/>
        <w:bottom w:val="none" w:sz="0" w:space="0" w:color="auto"/>
        <w:right w:val="none" w:sz="0" w:space="0" w:color="auto"/>
      </w:divBdr>
    </w:div>
    <w:div w:id="1330789923">
      <w:bodyDiv w:val="1"/>
      <w:marLeft w:val="0"/>
      <w:marRight w:val="0"/>
      <w:marTop w:val="0"/>
      <w:marBottom w:val="0"/>
      <w:divBdr>
        <w:top w:val="none" w:sz="0" w:space="0" w:color="auto"/>
        <w:left w:val="none" w:sz="0" w:space="0" w:color="auto"/>
        <w:bottom w:val="none" w:sz="0" w:space="0" w:color="auto"/>
        <w:right w:val="none" w:sz="0" w:space="0" w:color="auto"/>
      </w:divBdr>
    </w:div>
    <w:div w:id="1330865668">
      <w:bodyDiv w:val="1"/>
      <w:marLeft w:val="0"/>
      <w:marRight w:val="0"/>
      <w:marTop w:val="0"/>
      <w:marBottom w:val="0"/>
      <w:divBdr>
        <w:top w:val="none" w:sz="0" w:space="0" w:color="auto"/>
        <w:left w:val="none" w:sz="0" w:space="0" w:color="auto"/>
        <w:bottom w:val="none" w:sz="0" w:space="0" w:color="auto"/>
        <w:right w:val="none" w:sz="0" w:space="0" w:color="auto"/>
      </w:divBdr>
    </w:div>
    <w:div w:id="1330869943">
      <w:bodyDiv w:val="1"/>
      <w:marLeft w:val="0"/>
      <w:marRight w:val="0"/>
      <w:marTop w:val="0"/>
      <w:marBottom w:val="0"/>
      <w:divBdr>
        <w:top w:val="none" w:sz="0" w:space="0" w:color="auto"/>
        <w:left w:val="none" w:sz="0" w:space="0" w:color="auto"/>
        <w:bottom w:val="none" w:sz="0" w:space="0" w:color="auto"/>
        <w:right w:val="none" w:sz="0" w:space="0" w:color="auto"/>
      </w:divBdr>
    </w:div>
    <w:div w:id="1331451160">
      <w:bodyDiv w:val="1"/>
      <w:marLeft w:val="0"/>
      <w:marRight w:val="0"/>
      <w:marTop w:val="0"/>
      <w:marBottom w:val="0"/>
      <w:divBdr>
        <w:top w:val="none" w:sz="0" w:space="0" w:color="auto"/>
        <w:left w:val="none" w:sz="0" w:space="0" w:color="auto"/>
        <w:bottom w:val="none" w:sz="0" w:space="0" w:color="auto"/>
        <w:right w:val="none" w:sz="0" w:space="0" w:color="auto"/>
      </w:divBdr>
    </w:div>
    <w:div w:id="1331517993">
      <w:bodyDiv w:val="1"/>
      <w:marLeft w:val="0"/>
      <w:marRight w:val="0"/>
      <w:marTop w:val="0"/>
      <w:marBottom w:val="0"/>
      <w:divBdr>
        <w:top w:val="none" w:sz="0" w:space="0" w:color="auto"/>
        <w:left w:val="none" w:sz="0" w:space="0" w:color="auto"/>
        <w:bottom w:val="none" w:sz="0" w:space="0" w:color="auto"/>
        <w:right w:val="none" w:sz="0" w:space="0" w:color="auto"/>
      </w:divBdr>
    </w:div>
    <w:div w:id="1331638798">
      <w:bodyDiv w:val="1"/>
      <w:marLeft w:val="0"/>
      <w:marRight w:val="0"/>
      <w:marTop w:val="0"/>
      <w:marBottom w:val="0"/>
      <w:divBdr>
        <w:top w:val="none" w:sz="0" w:space="0" w:color="auto"/>
        <w:left w:val="none" w:sz="0" w:space="0" w:color="auto"/>
        <w:bottom w:val="none" w:sz="0" w:space="0" w:color="auto"/>
        <w:right w:val="none" w:sz="0" w:space="0" w:color="auto"/>
      </w:divBdr>
    </w:div>
    <w:div w:id="1331641246">
      <w:bodyDiv w:val="1"/>
      <w:marLeft w:val="0"/>
      <w:marRight w:val="0"/>
      <w:marTop w:val="0"/>
      <w:marBottom w:val="0"/>
      <w:divBdr>
        <w:top w:val="none" w:sz="0" w:space="0" w:color="auto"/>
        <w:left w:val="none" w:sz="0" w:space="0" w:color="auto"/>
        <w:bottom w:val="none" w:sz="0" w:space="0" w:color="auto"/>
        <w:right w:val="none" w:sz="0" w:space="0" w:color="auto"/>
      </w:divBdr>
    </w:div>
    <w:div w:id="1331787821">
      <w:bodyDiv w:val="1"/>
      <w:marLeft w:val="0"/>
      <w:marRight w:val="0"/>
      <w:marTop w:val="0"/>
      <w:marBottom w:val="0"/>
      <w:divBdr>
        <w:top w:val="none" w:sz="0" w:space="0" w:color="auto"/>
        <w:left w:val="none" w:sz="0" w:space="0" w:color="auto"/>
        <w:bottom w:val="none" w:sz="0" w:space="0" w:color="auto"/>
        <w:right w:val="none" w:sz="0" w:space="0" w:color="auto"/>
      </w:divBdr>
    </w:div>
    <w:div w:id="1331953675">
      <w:bodyDiv w:val="1"/>
      <w:marLeft w:val="0"/>
      <w:marRight w:val="0"/>
      <w:marTop w:val="0"/>
      <w:marBottom w:val="0"/>
      <w:divBdr>
        <w:top w:val="none" w:sz="0" w:space="0" w:color="auto"/>
        <w:left w:val="none" w:sz="0" w:space="0" w:color="auto"/>
        <w:bottom w:val="none" w:sz="0" w:space="0" w:color="auto"/>
        <w:right w:val="none" w:sz="0" w:space="0" w:color="auto"/>
      </w:divBdr>
    </w:div>
    <w:div w:id="1331980651">
      <w:bodyDiv w:val="1"/>
      <w:marLeft w:val="0"/>
      <w:marRight w:val="0"/>
      <w:marTop w:val="0"/>
      <w:marBottom w:val="0"/>
      <w:divBdr>
        <w:top w:val="none" w:sz="0" w:space="0" w:color="auto"/>
        <w:left w:val="none" w:sz="0" w:space="0" w:color="auto"/>
        <w:bottom w:val="none" w:sz="0" w:space="0" w:color="auto"/>
        <w:right w:val="none" w:sz="0" w:space="0" w:color="auto"/>
      </w:divBdr>
    </w:div>
    <w:div w:id="1332101298">
      <w:bodyDiv w:val="1"/>
      <w:marLeft w:val="0"/>
      <w:marRight w:val="0"/>
      <w:marTop w:val="0"/>
      <w:marBottom w:val="0"/>
      <w:divBdr>
        <w:top w:val="none" w:sz="0" w:space="0" w:color="auto"/>
        <w:left w:val="none" w:sz="0" w:space="0" w:color="auto"/>
        <w:bottom w:val="none" w:sz="0" w:space="0" w:color="auto"/>
        <w:right w:val="none" w:sz="0" w:space="0" w:color="auto"/>
      </w:divBdr>
    </w:div>
    <w:div w:id="1332217767">
      <w:bodyDiv w:val="1"/>
      <w:marLeft w:val="0"/>
      <w:marRight w:val="0"/>
      <w:marTop w:val="0"/>
      <w:marBottom w:val="0"/>
      <w:divBdr>
        <w:top w:val="none" w:sz="0" w:space="0" w:color="auto"/>
        <w:left w:val="none" w:sz="0" w:space="0" w:color="auto"/>
        <w:bottom w:val="none" w:sz="0" w:space="0" w:color="auto"/>
        <w:right w:val="none" w:sz="0" w:space="0" w:color="auto"/>
      </w:divBdr>
    </w:div>
    <w:div w:id="1332292161">
      <w:bodyDiv w:val="1"/>
      <w:marLeft w:val="0"/>
      <w:marRight w:val="0"/>
      <w:marTop w:val="0"/>
      <w:marBottom w:val="0"/>
      <w:divBdr>
        <w:top w:val="none" w:sz="0" w:space="0" w:color="auto"/>
        <w:left w:val="none" w:sz="0" w:space="0" w:color="auto"/>
        <w:bottom w:val="none" w:sz="0" w:space="0" w:color="auto"/>
        <w:right w:val="none" w:sz="0" w:space="0" w:color="auto"/>
      </w:divBdr>
    </w:div>
    <w:div w:id="1332416886">
      <w:bodyDiv w:val="1"/>
      <w:marLeft w:val="0"/>
      <w:marRight w:val="0"/>
      <w:marTop w:val="0"/>
      <w:marBottom w:val="0"/>
      <w:divBdr>
        <w:top w:val="none" w:sz="0" w:space="0" w:color="auto"/>
        <w:left w:val="none" w:sz="0" w:space="0" w:color="auto"/>
        <w:bottom w:val="none" w:sz="0" w:space="0" w:color="auto"/>
        <w:right w:val="none" w:sz="0" w:space="0" w:color="auto"/>
      </w:divBdr>
    </w:div>
    <w:div w:id="1332485845">
      <w:bodyDiv w:val="1"/>
      <w:marLeft w:val="0"/>
      <w:marRight w:val="0"/>
      <w:marTop w:val="0"/>
      <w:marBottom w:val="0"/>
      <w:divBdr>
        <w:top w:val="none" w:sz="0" w:space="0" w:color="auto"/>
        <w:left w:val="none" w:sz="0" w:space="0" w:color="auto"/>
        <w:bottom w:val="none" w:sz="0" w:space="0" w:color="auto"/>
        <w:right w:val="none" w:sz="0" w:space="0" w:color="auto"/>
      </w:divBdr>
    </w:div>
    <w:div w:id="1332754946">
      <w:bodyDiv w:val="1"/>
      <w:marLeft w:val="0"/>
      <w:marRight w:val="0"/>
      <w:marTop w:val="0"/>
      <w:marBottom w:val="0"/>
      <w:divBdr>
        <w:top w:val="none" w:sz="0" w:space="0" w:color="auto"/>
        <w:left w:val="none" w:sz="0" w:space="0" w:color="auto"/>
        <w:bottom w:val="none" w:sz="0" w:space="0" w:color="auto"/>
        <w:right w:val="none" w:sz="0" w:space="0" w:color="auto"/>
      </w:divBdr>
    </w:div>
    <w:div w:id="1332761250">
      <w:bodyDiv w:val="1"/>
      <w:marLeft w:val="0"/>
      <w:marRight w:val="0"/>
      <w:marTop w:val="0"/>
      <w:marBottom w:val="0"/>
      <w:divBdr>
        <w:top w:val="none" w:sz="0" w:space="0" w:color="auto"/>
        <w:left w:val="none" w:sz="0" w:space="0" w:color="auto"/>
        <w:bottom w:val="none" w:sz="0" w:space="0" w:color="auto"/>
        <w:right w:val="none" w:sz="0" w:space="0" w:color="auto"/>
      </w:divBdr>
    </w:div>
    <w:div w:id="1333027364">
      <w:bodyDiv w:val="1"/>
      <w:marLeft w:val="0"/>
      <w:marRight w:val="0"/>
      <w:marTop w:val="0"/>
      <w:marBottom w:val="0"/>
      <w:divBdr>
        <w:top w:val="none" w:sz="0" w:space="0" w:color="auto"/>
        <w:left w:val="none" w:sz="0" w:space="0" w:color="auto"/>
        <w:bottom w:val="none" w:sz="0" w:space="0" w:color="auto"/>
        <w:right w:val="none" w:sz="0" w:space="0" w:color="auto"/>
      </w:divBdr>
    </w:div>
    <w:div w:id="1333072914">
      <w:bodyDiv w:val="1"/>
      <w:marLeft w:val="0"/>
      <w:marRight w:val="0"/>
      <w:marTop w:val="0"/>
      <w:marBottom w:val="0"/>
      <w:divBdr>
        <w:top w:val="none" w:sz="0" w:space="0" w:color="auto"/>
        <w:left w:val="none" w:sz="0" w:space="0" w:color="auto"/>
        <w:bottom w:val="none" w:sz="0" w:space="0" w:color="auto"/>
        <w:right w:val="none" w:sz="0" w:space="0" w:color="auto"/>
      </w:divBdr>
    </w:div>
    <w:div w:id="1333219216">
      <w:bodyDiv w:val="1"/>
      <w:marLeft w:val="0"/>
      <w:marRight w:val="0"/>
      <w:marTop w:val="0"/>
      <w:marBottom w:val="0"/>
      <w:divBdr>
        <w:top w:val="none" w:sz="0" w:space="0" w:color="auto"/>
        <w:left w:val="none" w:sz="0" w:space="0" w:color="auto"/>
        <w:bottom w:val="none" w:sz="0" w:space="0" w:color="auto"/>
        <w:right w:val="none" w:sz="0" w:space="0" w:color="auto"/>
      </w:divBdr>
    </w:div>
    <w:div w:id="1333290307">
      <w:bodyDiv w:val="1"/>
      <w:marLeft w:val="0"/>
      <w:marRight w:val="0"/>
      <w:marTop w:val="0"/>
      <w:marBottom w:val="0"/>
      <w:divBdr>
        <w:top w:val="none" w:sz="0" w:space="0" w:color="auto"/>
        <w:left w:val="none" w:sz="0" w:space="0" w:color="auto"/>
        <w:bottom w:val="none" w:sz="0" w:space="0" w:color="auto"/>
        <w:right w:val="none" w:sz="0" w:space="0" w:color="auto"/>
      </w:divBdr>
    </w:div>
    <w:div w:id="1333336985">
      <w:bodyDiv w:val="1"/>
      <w:marLeft w:val="0"/>
      <w:marRight w:val="0"/>
      <w:marTop w:val="0"/>
      <w:marBottom w:val="0"/>
      <w:divBdr>
        <w:top w:val="none" w:sz="0" w:space="0" w:color="auto"/>
        <w:left w:val="none" w:sz="0" w:space="0" w:color="auto"/>
        <w:bottom w:val="none" w:sz="0" w:space="0" w:color="auto"/>
        <w:right w:val="none" w:sz="0" w:space="0" w:color="auto"/>
      </w:divBdr>
    </w:div>
    <w:div w:id="1333488777">
      <w:bodyDiv w:val="1"/>
      <w:marLeft w:val="0"/>
      <w:marRight w:val="0"/>
      <w:marTop w:val="0"/>
      <w:marBottom w:val="0"/>
      <w:divBdr>
        <w:top w:val="none" w:sz="0" w:space="0" w:color="auto"/>
        <w:left w:val="none" w:sz="0" w:space="0" w:color="auto"/>
        <w:bottom w:val="none" w:sz="0" w:space="0" w:color="auto"/>
        <w:right w:val="none" w:sz="0" w:space="0" w:color="auto"/>
      </w:divBdr>
    </w:div>
    <w:div w:id="1333604550">
      <w:bodyDiv w:val="1"/>
      <w:marLeft w:val="0"/>
      <w:marRight w:val="0"/>
      <w:marTop w:val="0"/>
      <w:marBottom w:val="0"/>
      <w:divBdr>
        <w:top w:val="none" w:sz="0" w:space="0" w:color="auto"/>
        <w:left w:val="none" w:sz="0" w:space="0" w:color="auto"/>
        <w:bottom w:val="none" w:sz="0" w:space="0" w:color="auto"/>
        <w:right w:val="none" w:sz="0" w:space="0" w:color="auto"/>
      </w:divBdr>
    </w:div>
    <w:div w:id="1333680205">
      <w:bodyDiv w:val="1"/>
      <w:marLeft w:val="0"/>
      <w:marRight w:val="0"/>
      <w:marTop w:val="0"/>
      <w:marBottom w:val="0"/>
      <w:divBdr>
        <w:top w:val="none" w:sz="0" w:space="0" w:color="auto"/>
        <w:left w:val="none" w:sz="0" w:space="0" w:color="auto"/>
        <w:bottom w:val="none" w:sz="0" w:space="0" w:color="auto"/>
        <w:right w:val="none" w:sz="0" w:space="0" w:color="auto"/>
      </w:divBdr>
    </w:div>
    <w:div w:id="1333752820">
      <w:bodyDiv w:val="1"/>
      <w:marLeft w:val="0"/>
      <w:marRight w:val="0"/>
      <w:marTop w:val="0"/>
      <w:marBottom w:val="0"/>
      <w:divBdr>
        <w:top w:val="none" w:sz="0" w:space="0" w:color="auto"/>
        <w:left w:val="none" w:sz="0" w:space="0" w:color="auto"/>
        <w:bottom w:val="none" w:sz="0" w:space="0" w:color="auto"/>
        <w:right w:val="none" w:sz="0" w:space="0" w:color="auto"/>
      </w:divBdr>
    </w:div>
    <w:div w:id="1333992624">
      <w:bodyDiv w:val="1"/>
      <w:marLeft w:val="0"/>
      <w:marRight w:val="0"/>
      <w:marTop w:val="0"/>
      <w:marBottom w:val="0"/>
      <w:divBdr>
        <w:top w:val="none" w:sz="0" w:space="0" w:color="auto"/>
        <w:left w:val="none" w:sz="0" w:space="0" w:color="auto"/>
        <w:bottom w:val="none" w:sz="0" w:space="0" w:color="auto"/>
        <w:right w:val="none" w:sz="0" w:space="0" w:color="auto"/>
      </w:divBdr>
    </w:div>
    <w:div w:id="1334257989">
      <w:bodyDiv w:val="1"/>
      <w:marLeft w:val="0"/>
      <w:marRight w:val="0"/>
      <w:marTop w:val="0"/>
      <w:marBottom w:val="0"/>
      <w:divBdr>
        <w:top w:val="none" w:sz="0" w:space="0" w:color="auto"/>
        <w:left w:val="none" w:sz="0" w:space="0" w:color="auto"/>
        <w:bottom w:val="none" w:sz="0" w:space="0" w:color="auto"/>
        <w:right w:val="none" w:sz="0" w:space="0" w:color="auto"/>
      </w:divBdr>
    </w:div>
    <w:div w:id="1334332451">
      <w:bodyDiv w:val="1"/>
      <w:marLeft w:val="0"/>
      <w:marRight w:val="0"/>
      <w:marTop w:val="0"/>
      <w:marBottom w:val="0"/>
      <w:divBdr>
        <w:top w:val="none" w:sz="0" w:space="0" w:color="auto"/>
        <w:left w:val="none" w:sz="0" w:space="0" w:color="auto"/>
        <w:bottom w:val="none" w:sz="0" w:space="0" w:color="auto"/>
        <w:right w:val="none" w:sz="0" w:space="0" w:color="auto"/>
      </w:divBdr>
    </w:div>
    <w:div w:id="1334338567">
      <w:bodyDiv w:val="1"/>
      <w:marLeft w:val="0"/>
      <w:marRight w:val="0"/>
      <w:marTop w:val="0"/>
      <w:marBottom w:val="0"/>
      <w:divBdr>
        <w:top w:val="none" w:sz="0" w:space="0" w:color="auto"/>
        <w:left w:val="none" w:sz="0" w:space="0" w:color="auto"/>
        <w:bottom w:val="none" w:sz="0" w:space="0" w:color="auto"/>
        <w:right w:val="none" w:sz="0" w:space="0" w:color="auto"/>
      </w:divBdr>
    </w:div>
    <w:div w:id="1334456768">
      <w:bodyDiv w:val="1"/>
      <w:marLeft w:val="0"/>
      <w:marRight w:val="0"/>
      <w:marTop w:val="0"/>
      <w:marBottom w:val="0"/>
      <w:divBdr>
        <w:top w:val="none" w:sz="0" w:space="0" w:color="auto"/>
        <w:left w:val="none" w:sz="0" w:space="0" w:color="auto"/>
        <w:bottom w:val="none" w:sz="0" w:space="0" w:color="auto"/>
        <w:right w:val="none" w:sz="0" w:space="0" w:color="auto"/>
      </w:divBdr>
    </w:div>
    <w:div w:id="1334643199">
      <w:bodyDiv w:val="1"/>
      <w:marLeft w:val="0"/>
      <w:marRight w:val="0"/>
      <w:marTop w:val="0"/>
      <w:marBottom w:val="0"/>
      <w:divBdr>
        <w:top w:val="none" w:sz="0" w:space="0" w:color="auto"/>
        <w:left w:val="none" w:sz="0" w:space="0" w:color="auto"/>
        <w:bottom w:val="none" w:sz="0" w:space="0" w:color="auto"/>
        <w:right w:val="none" w:sz="0" w:space="0" w:color="auto"/>
      </w:divBdr>
    </w:div>
    <w:div w:id="1334799172">
      <w:bodyDiv w:val="1"/>
      <w:marLeft w:val="0"/>
      <w:marRight w:val="0"/>
      <w:marTop w:val="0"/>
      <w:marBottom w:val="0"/>
      <w:divBdr>
        <w:top w:val="none" w:sz="0" w:space="0" w:color="auto"/>
        <w:left w:val="none" w:sz="0" w:space="0" w:color="auto"/>
        <w:bottom w:val="none" w:sz="0" w:space="0" w:color="auto"/>
        <w:right w:val="none" w:sz="0" w:space="0" w:color="auto"/>
      </w:divBdr>
    </w:div>
    <w:div w:id="1334842483">
      <w:bodyDiv w:val="1"/>
      <w:marLeft w:val="0"/>
      <w:marRight w:val="0"/>
      <w:marTop w:val="0"/>
      <w:marBottom w:val="0"/>
      <w:divBdr>
        <w:top w:val="none" w:sz="0" w:space="0" w:color="auto"/>
        <w:left w:val="none" w:sz="0" w:space="0" w:color="auto"/>
        <w:bottom w:val="none" w:sz="0" w:space="0" w:color="auto"/>
        <w:right w:val="none" w:sz="0" w:space="0" w:color="auto"/>
      </w:divBdr>
    </w:div>
    <w:div w:id="1334995555">
      <w:bodyDiv w:val="1"/>
      <w:marLeft w:val="0"/>
      <w:marRight w:val="0"/>
      <w:marTop w:val="0"/>
      <w:marBottom w:val="0"/>
      <w:divBdr>
        <w:top w:val="none" w:sz="0" w:space="0" w:color="auto"/>
        <w:left w:val="none" w:sz="0" w:space="0" w:color="auto"/>
        <w:bottom w:val="none" w:sz="0" w:space="0" w:color="auto"/>
        <w:right w:val="none" w:sz="0" w:space="0" w:color="auto"/>
      </w:divBdr>
    </w:div>
    <w:div w:id="1335182638">
      <w:bodyDiv w:val="1"/>
      <w:marLeft w:val="0"/>
      <w:marRight w:val="0"/>
      <w:marTop w:val="0"/>
      <w:marBottom w:val="0"/>
      <w:divBdr>
        <w:top w:val="none" w:sz="0" w:space="0" w:color="auto"/>
        <w:left w:val="none" w:sz="0" w:space="0" w:color="auto"/>
        <w:bottom w:val="none" w:sz="0" w:space="0" w:color="auto"/>
        <w:right w:val="none" w:sz="0" w:space="0" w:color="auto"/>
      </w:divBdr>
    </w:div>
    <w:div w:id="1335719516">
      <w:bodyDiv w:val="1"/>
      <w:marLeft w:val="0"/>
      <w:marRight w:val="0"/>
      <w:marTop w:val="0"/>
      <w:marBottom w:val="0"/>
      <w:divBdr>
        <w:top w:val="none" w:sz="0" w:space="0" w:color="auto"/>
        <w:left w:val="none" w:sz="0" w:space="0" w:color="auto"/>
        <w:bottom w:val="none" w:sz="0" w:space="0" w:color="auto"/>
        <w:right w:val="none" w:sz="0" w:space="0" w:color="auto"/>
      </w:divBdr>
    </w:div>
    <w:div w:id="1335765665">
      <w:bodyDiv w:val="1"/>
      <w:marLeft w:val="0"/>
      <w:marRight w:val="0"/>
      <w:marTop w:val="0"/>
      <w:marBottom w:val="0"/>
      <w:divBdr>
        <w:top w:val="none" w:sz="0" w:space="0" w:color="auto"/>
        <w:left w:val="none" w:sz="0" w:space="0" w:color="auto"/>
        <w:bottom w:val="none" w:sz="0" w:space="0" w:color="auto"/>
        <w:right w:val="none" w:sz="0" w:space="0" w:color="auto"/>
      </w:divBdr>
    </w:div>
    <w:div w:id="1335915310">
      <w:bodyDiv w:val="1"/>
      <w:marLeft w:val="0"/>
      <w:marRight w:val="0"/>
      <w:marTop w:val="0"/>
      <w:marBottom w:val="0"/>
      <w:divBdr>
        <w:top w:val="none" w:sz="0" w:space="0" w:color="auto"/>
        <w:left w:val="none" w:sz="0" w:space="0" w:color="auto"/>
        <w:bottom w:val="none" w:sz="0" w:space="0" w:color="auto"/>
        <w:right w:val="none" w:sz="0" w:space="0" w:color="auto"/>
      </w:divBdr>
    </w:div>
    <w:div w:id="1335962541">
      <w:bodyDiv w:val="1"/>
      <w:marLeft w:val="0"/>
      <w:marRight w:val="0"/>
      <w:marTop w:val="0"/>
      <w:marBottom w:val="0"/>
      <w:divBdr>
        <w:top w:val="none" w:sz="0" w:space="0" w:color="auto"/>
        <w:left w:val="none" w:sz="0" w:space="0" w:color="auto"/>
        <w:bottom w:val="none" w:sz="0" w:space="0" w:color="auto"/>
        <w:right w:val="none" w:sz="0" w:space="0" w:color="auto"/>
      </w:divBdr>
    </w:div>
    <w:div w:id="1336149372">
      <w:bodyDiv w:val="1"/>
      <w:marLeft w:val="0"/>
      <w:marRight w:val="0"/>
      <w:marTop w:val="0"/>
      <w:marBottom w:val="0"/>
      <w:divBdr>
        <w:top w:val="none" w:sz="0" w:space="0" w:color="auto"/>
        <w:left w:val="none" w:sz="0" w:space="0" w:color="auto"/>
        <w:bottom w:val="none" w:sz="0" w:space="0" w:color="auto"/>
        <w:right w:val="none" w:sz="0" w:space="0" w:color="auto"/>
      </w:divBdr>
    </w:div>
    <w:div w:id="1336493552">
      <w:bodyDiv w:val="1"/>
      <w:marLeft w:val="0"/>
      <w:marRight w:val="0"/>
      <w:marTop w:val="0"/>
      <w:marBottom w:val="0"/>
      <w:divBdr>
        <w:top w:val="none" w:sz="0" w:space="0" w:color="auto"/>
        <w:left w:val="none" w:sz="0" w:space="0" w:color="auto"/>
        <w:bottom w:val="none" w:sz="0" w:space="0" w:color="auto"/>
        <w:right w:val="none" w:sz="0" w:space="0" w:color="auto"/>
      </w:divBdr>
    </w:div>
    <w:div w:id="1336566042">
      <w:bodyDiv w:val="1"/>
      <w:marLeft w:val="0"/>
      <w:marRight w:val="0"/>
      <w:marTop w:val="0"/>
      <w:marBottom w:val="0"/>
      <w:divBdr>
        <w:top w:val="none" w:sz="0" w:space="0" w:color="auto"/>
        <w:left w:val="none" w:sz="0" w:space="0" w:color="auto"/>
        <w:bottom w:val="none" w:sz="0" w:space="0" w:color="auto"/>
        <w:right w:val="none" w:sz="0" w:space="0" w:color="auto"/>
      </w:divBdr>
    </w:div>
    <w:div w:id="1336768302">
      <w:bodyDiv w:val="1"/>
      <w:marLeft w:val="0"/>
      <w:marRight w:val="0"/>
      <w:marTop w:val="0"/>
      <w:marBottom w:val="0"/>
      <w:divBdr>
        <w:top w:val="none" w:sz="0" w:space="0" w:color="auto"/>
        <w:left w:val="none" w:sz="0" w:space="0" w:color="auto"/>
        <w:bottom w:val="none" w:sz="0" w:space="0" w:color="auto"/>
        <w:right w:val="none" w:sz="0" w:space="0" w:color="auto"/>
      </w:divBdr>
    </w:div>
    <w:div w:id="1336805638">
      <w:bodyDiv w:val="1"/>
      <w:marLeft w:val="0"/>
      <w:marRight w:val="0"/>
      <w:marTop w:val="0"/>
      <w:marBottom w:val="0"/>
      <w:divBdr>
        <w:top w:val="none" w:sz="0" w:space="0" w:color="auto"/>
        <w:left w:val="none" w:sz="0" w:space="0" w:color="auto"/>
        <w:bottom w:val="none" w:sz="0" w:space="0" w:color="auto"/>
        <w:right w:val="none" w:sz="0" w:space="0" w:color="auto"/>
      </w:divBdr>
    </w:div>
    <w:div w:id="1336834902">
      <w:bodyDiv w:val="1"/>
      <w:marLeft w:val="0"/>
      <w:marRight w:val="0"/>
      <w:marTop w:val="0"/>
      <w:marBottom w:val="0"/>
      <w:divBdr>
        <w:top w:val="none" w:sz="0" w:space="0" w:color="auto"/>
        <w:left w:val="none" w:sz="0" w:space="0" w:color="auto"/>
        <w:bottom w:val="none" w:sz="0" w:space="0" w:color="auto"/>
        <w:right w:val="none" w:sz="0" w:space="0" w:color="auto"/>
      </w:divBdr>
    </w:div>
    <w:div w:id="1336953104">
      <w:bodyDiv w:val="1"/>
      <w:marLeft w:val="0"/>
      <w:marRight w:val="0"/>
      <w:marTop w:val="0"/>
      <w:marBottom w:val="0"/>
      <w:divBdr>
        <w:top w:val="none" w:sz="0" w:space="0" w:color="auto"/>
        <w:left w:val="none" w:sz="0" w:space="0" w:color="auto"/>
        <w:bottom w:val="none" w:sz="0" w:space="0" w:color="auto"/>
        <w:right w:val="none" w:sz="0" w:space="0" w:color="auto"/>
      </w:divBdr>
    </w:div>
    <w:div w:id="1337345031">
      <w:bodyDiv w:val="1"/>
      <w:marLeft w:val="0"/>
      <w:marRight w:val="0"/>
      <w:marTop w:val="0"/>
      <w:marBottom w:val="0"/>
      <w:divBdr>
        <w:top w:val="none" w:sz="0" w:space="0" w:color="auto"/>
        <w:left w:val="none" w:sz="0" w:space="0" w:color="auto"/>
        <w:bottom w:val="none" w:sz="0" w:space="0" w:color="auto"/>
        <w:right w:val="none" w:sz="0" w:space="0" w:color="auto"/>
      </w:divBdr>
    </w:div>
    <w:div w:id="1337541042">
      <w:bodyDiv w:val="1"/>
      <w:marLeft w:val="0"/>
      <w:marRight w:val="0"/>
      <w:marTop w:val="0"/>
      <w:marBottom w:val="0"/>
      <w:divBdr>
        <w:top w:val="none" w:sz="0" w:space="0" w:color="auto"/>
        <w:left w:val="none" w:sz="0" w:space="0" w:color="auto"/>
        <w:bottom w:val="none" w:sz="0" w:space="0" w:color="auto"/>
        <w:right w:val="none" w:sz="0" w:space="0" w:color="auto"/>
      </w:divBdr>
    </w:div>
    <w:div w:id="1337610612">
      <w:bodyDiv w:val="1"/>
      <w:marLeft w:val="0"/>
      <w:marRight w:val="0"/>
      <w:marTop w:val="0"/>
      <w:marBottom w:val="0"/>
      <w:divBdr>
        <w:top w:val="none" w:sz="0" w:space="0" w:color="auto"/>
        <w:left w:val="none" w:sz="0" w:space="0" w:color="auto"/>
        <w:bottom w:val="none" w:sz="0" w:space="0" w:color="auto"/>
        <w:right w:val="none" w:sz="0" w:space="0" w:color="auto"/>
      </w:divBdr>
    </w:div>
    <w:div w:id="1337686295">
      <w:bodyDiv w:val="1"/>
      <w:marLeft w:val="0"/>
      <w:marRight w:val="0"/>
      <w:marTop w:val="0"/>
      <w:marBottom w:val="0"/>
      <w:divBdr>
        <w:top w:val="none" w:sz="0" w:space="0" w:color="auto"/>
        <w:left w:val="none" w:sz="0" w:space="0" w:color="auto"/>
        <w:bottom w:val="none" w:sz="0" w:space="0" w:color="auto"/>
        <w:right w:val="none" w:sz="0" w:space="0" w:color="auto"/>
      </w:divBdr>
    </w:div>
    <w:div w:id="1337884049">
      <w:bodyDiv w:val="1"/>
      <w:marLeft w:val="0"/>
      <w:marRight w:val="0"/>
      <w:marTop w:val="0"/>
      <w:marBottom w:val="0"/>
      <w:divBdr>
        <w:top w:val="none" w:sz="0" w:space="0" w:color="auto"/>
        <w:left w:val="none" w:sz="0" w:space="0" w:color="auto"/>
        <w:bottom w:val="none" w:sz="0" w:space="0" w:color="auto"/>
        <w:right w:val="none" w:sz="0" w:space="0" w:color="auto"/>
      </w:divBdr>
    </w:div>
    <w:div w:id="1338075845">
      <w:bodyDiv w:val="1"/>
      <w:marLeft w:val="0"/>
      <w:marRight w:val="0"/>
      <w:marTop w:val="0"/>
      <w:marBottom w:val="0"/>
      <w:divBdr>
        <w:top w:val="none" w:sz="0" w:space="0" w:color="auto"/>
        <w:left w:val="none" w:sz="0" w:space="0" w:color="auto"/>
        <w:bottom w:val="none" w:sz="0" w:space="0" w:color="auto"/>
        <w:right w:val="none" w:sz="0" w:space="0" w:color="auto"/>
      </w:divBdr>
    </w:div>
    <w:div w:id="1338657088">
      <w:bodyDiv w:val="1"/>
      <w:marLeft w:val="0"/>
      <w:marRight w:val="0"/>
      <w:marTop w:val="0"/>
      <w:marBottom w:val="0"/>
      <w:divBdr>
        <w:top w:val="none" w:sz="0" w:space="0" w:color="auto"/>
        <w:left w:val="none" w:sz="0" w:space="0" w:color="auto"/>
        <w:bottom w:val="none" w:sz="0" w:space="0" w:color="auto"/>
        <w:right w:val="none" w:sz="0" w:space="0" w:color="auto"/>
      </w:divBdr>
    </w:div>
    <w:div w:id="1338728184">
      <w:bodyDiv w:val="1"/>
      <w:marLeft w:val="0"/>
      <w:marRight w:val="0"/>
      <w:marTop w:val="0"/>
      <w:marBottom w:val="0"/>
      <w:divBdr>
        <w:top w:val="none" w:sz="0" w:space="0" w:color="auto"/>
        <w:left w:val="none" w:sz="0" w:space="0" w:color="auto"/>
        <w:bottom w:val="none" w:sz="0" w:space="0" w:color="auto"/>
        <w:right w:val="none" w:sz="0" w:space="0" w:color="auto"/>
      </w:divBdr>
    </w:div>
    <w:div w:id="1338850341">
      <w:bodyDiv w:val="1"/>
      <w:marLeft w:val="0"/>
      <w:marRight w:val="0"/>
      <w:marTop w:val="0"/>
      <w:marBottom w:val="0"/>
      <w:divBdr>
        <w:top w:val="none" w:sz="0" w:space="0" w:color="auto"/>
        <w:left w:val="none" w:sz="0" w:space="0" w:color="auto"/>
        <w:bottom w:val="none" w:sz="0" w:space="0" w:color="auto"/>
        <w:right w:val="none" w:sz="0" w:space="0" w:color="auto"/>
      </w:divBdr>
    </w:div>
    <w:div w:id="1339234451">
      <w:bodyDiv w:val="1"/>
      <w:marLeft w:val="0"/>
      <w:marRight w:val="0"/>
      <w:marTop w:val="0"/>
      <w:marBottom w:val="0"/>
      <w:divBdr>
        <w:top w:val="none" w:sz="0" w:space="0" w:color="auto"/>
        <w:left w:val="none" w:sz="0" w:space="0" w:color="auto"/>
        <w:bottom w:val="none" w:sz="0" w:space="0" w:color="auto"/>
        <w:right w:val="none" w:sz="0" w:space="0" w:color="auto"/>
      </w:divBdr>
    </w:div>
    <w:div w:id="1339576127">
      <w:bodyDiv w:val="1"/>
      <w:marLeft w:val="0"/>
      <w:marRight w:val="0"/>
      <w:marTop w:val="0"/>
      <w:marBottom w:val="0"/>
      <w:divBdr>
        <w:top w:val="none" w:sz="0" w:space="0" w:color="auto"/>
        <w:left w:val="none" w:sz="0" w:space="0" w:color="auto"/>
        <w:bottom w:val="none" w:sz="0" w:space="0" w:color="auto"/>
        <w:right w:val="none" w:sz="0" w:space="0" w:color="auto"/>
      </w:divBdr>
    </w:div>
    <w:div w:id="1339699946">
      <w:bodyDiv w:val="1"/>
      <w:marLeft w:val="0"/>
      <w:marRight w:val="0"/>
      <w:marTop w:val="0"/>
      <w:marBottom w:val="0"/>
      <w:divBdr>
        <w:top w:val="none" w:sz="0" w:space="0" w:color="auto"/>
        <w:left w:val="none" w:sz="0" w:space="0" w:color="auto"/>
        <w:bottom w:val="none" w:sz="0" w:space="0" w:color="auto"/>
        <w:right w:val="none" w:sz="0" w:space="0" w:color="auto"/>
      </w:divBdr>
    </w:div>
    <w:div w:id="1339773317">
      <w:bodyDiv w:val="1"/>
      <w:marLeft w:val="0"/>
      <w:marRight w:val="0"/>
      <w:marTop w:val="0"/>
      <w:marBottom w:val="0"/>
      <w:divBdr>
        <w:top w:val="none" w:sz="0" w:space="0" w:color="auto"/>
        <w:left w:val="none" w:sz="0" w:space="0" w:color="auto"/>
        <w:bottom w:val="none" w:sz="0" w:space="0" w:color="auto"/>
        <w:right w:val="none" w:sz="0" w:space="0" w:color="auto"/>
      </w:divBdr>
    </w:div>
    <w:div w:id="1339849695">
      <w:bodyDiv w:val="1"/>
      <w:marLeft w:val="0"/>
      <w:marRight w:val="0"/>
      <w:marTop w:val="0"/>
      <w:marBottom w:val="0"/>
      <w:divBdr>
        <w:top w:val="none" w:sz="0" w:space="0" w:color="auto"/>
        <w:left w:val="none" w:sz="0" w:space="0" w:color="auto"/>
        <w:bottom w:val="none" w:sz="0" w:space="0" w:color="auto"/>
        <w:right w:val="none" w:sz="0" w:space="0" w:color="auto"/>
      </w:divBdr>
    </w:div>
    <w:div w:id="1340039949">
      <w:bodyDiv w:val="1"/>
      <w:marLeft w:val="0"/>
      <w:marRight w:val="0"/>
      <w:marTop w:val="0"/>
      <w:marBottom w:val="0"/>
      <w:divBdr>
        <w:top w:val="none" w:sz="0" w:space="0" w:color="auto"/>
        <w:left w:val="none" w:sz="0" w:space="0" w:color="auto"/>
        <w:bottom w:val="none" w:sz="0" w:space="0" w:color="auto"/>
        <w:right w:val="none" w:sz="0" w:space="0" w:color="auto"/>
      </w:divBdr>
    </w:div>
    <w:div w:id="1340427975">
      <w:bodyDiv w:val="1"/>
      <w:marLeft w:val="0"/>
      <w:marRight w:val="0"/>
      <w:marTop w:val="0"/>
      <w:marBottom w:val="0"/>
      <w:divBdr>
        <w:top w:val="none" w:sz="0" w:space="0" w:color="auto"/>
        <w:left w:val="none" w:sz="0" w:space="0" w:color="auto"/>
        <w:bottom w:val="none" w:sz="0" w:space="0" w:color="auto"/>
        <w:right w:val="none" w:sz="0" w:space="0" w:color="auto"/>
      </w:divBdr>
    </w:div>
    <w:div w:id="1340501480">
      <w:bodyDiv w:val="1"/>
      <w:marLeft w:val="0"/>
      <w:marRight w:val="0"/>
      <w:marTop w:val="0"/>
      <w:marBottom w:val="0"/>
      <w:divBdr>
        <w:top w:val="none" w:sz="0" w:space="0" w:color="auto"/>
        <w:left w:val="none" w:sz="0" w:space="0" w:color="auto"/>
        <w:bottom w:val="none" w:sz="0" w:space="0" w:color="auto"/>
        <w:right w:val="none" w:sz="0" w:space="0" w:color="auto"/>
      </w:divBdr>
    </w:div>
    <w:div w:id="1340502662">
      <w:bodyDiv w:val="1"/>
      <w:marLeft w:val="0"/>
      <w:marRight w:val="0"/>
      <w:marTop w:val="0"/>
      <w:marBottom w:val="0"/>
      <w:divBdr>
        <w:top w:val="none" w:sz="0" w:space="0" w:color="auto"/>
        <w:left w:val="none" w:sz="0" w:space="0" w:color="auto"/>
        <w:bottom w:val="none" w:sz="0" w:space="0" w:color="auto"/>
        <w:right w:val="none" w:sz="0" w:space="0" w:color="auto"/>
      </w:divBdr>
    </w:div>
    <w:div w:id="1340504460">
      <w:bodyDiv w:val="1"/>
      <w:marLeft w:val="0"/>
      <w:marRight w:val="0"/>
      <w:marTop w:val="0"/>
      <w:marBottom w:val="0"/>
      <w:divBdr>
        <w:top w:val="none" w:sz="0" w:space="0" w:color="auto"/>
        <w:left w:val="none" w:sz="0" w:space="0" w:color="auto"/>
        <w:bottom w:val="none" w:sz="0" w:space="0" w:color="auto"/>
        <w:right w:val="none" w:sz="0" w:space="0" w:color="auto"/>
      </w:divBdr>
    </w:div>
    <w:div w:id="1340810386">
      <w:bodyDiv w:val="1"/>
      <w:marLeft w:val="0"/>
      <w:marRight w:val="0"/>
      <w:marTop w:val="0"/>
      <w:marBottom w:val="0"/>
      <w:divBdr>
        <w:top w:val="none" w:sz="0" w:space="0" w:color="auto"/>
        <w:left w:val="none" w:sz="0" w:space="0" w:color="auto"/>
        <w:bottom w:val="none" w:sz="0" w:space="0" w:color="auto"/>
        <w:right w:val="none" w:sz="0" w:space="0" w:color="auto"/>
      </w:divBdr>
    </w:div>
    <w:div w:id="1340886067">
      <w:bodyDiv w:val="1"/>
      <w:marLeft w:val="0"/>
      <w:marRight w:val="0"/>
      <w:marTop w:val="0"/>
      <w:marBottom w:val="0"/>
      <w:divBdr>
        <w:top w:val="none" w:sz="0" w:space="0" w:color="auto"/>
        <w:left w:val="none" w:sz="0" w:space="0" w:color="auto"/>
        <w:bottom w:val="none" w:sz="0" w:space="0" w:color="auto"/>
        <w:right w:val="none" w:sz="0" w:space="0" w:color="auto"/>
      </w:divBdr>
    </w:div>
    <w:div w:id="1341011220">
      <w:bodyDiv w:val="1"/>
      <w:marLeft w:val="0"/>
      <w:marRight w:val="0"/>
      <w:marTop w:val="0"/>
      <w:marBottom w:val="0"/>
      <w:divBdr>
        <w:top w:val="none" w:sz="0" w:space="0" w:color="auto"/>
        <w:left w:val="none" w:sz="0" w:space="0" w:color="auto"/>
        <w:bottom w:val="none" w:sz="0" w:space="0" w:color="auto"/>
        <w:right w:val="none" w:sz="0" w:space="0" w:color="auto"/>
      </w:divBdr>
    </w:div>
    <w:div w:id="1341082032">
      <w:bodyDiv w:val="1"/>
      <w:marLeft w:val="0"/>
      <w:marRight w:val="0"/>
      <w:marTop w:val="0"/>
      <w:marBottom w:val="0"/>
      <w:divBdr>
        <w:top w:val="none" w:sz="0" w:space="0" w:color="auto"/>
        <w:left w:val="none" w:sz="0" w:space="0" w:color="auto"/>
        <w:bottom w:val="none" w:sz="0" w:space="0" w:color="auto"/>
        <w:right w:val="none" w:sz="0" w:space="0" w:color="auto"/>
      </w:divBdr>
    </w:div>
    <w:div w:id="1341734591">
      <w:bodyDiv w:val="1"/>
      <w:marLeft w:val="0"/>
      <w:marRight w:val="0"/>
      <w:marTop w:val="0"/>
      <w:marBottom w:val="0"/>
      <w:divBdr>
        <w:top w:val="none" w:sz="0" w:space="0" w:color="auto"/>
        <w:left w:val="none" w:sz="0" w:space="0" w:color="auto"/>
        <w:bottom w:val="none" w:sz="0" w:space="0" w:color="auto"/>
        <w:right w:val="none" w:sz="0" w:space="0" w:color="auto"/>
      </w:divBdr>
    </w:div>
    <w:div w:id="1341930425">
      <w:bodyDiv w:val="1"/>
      <w:marLeft w:val="0"/>
      <w:marRight w:val="0"/>
      <w:marTop w:val="0"/>
      <w:marBottom w:val="0"/>
      <w:divBdr>
        <w:top w:val="none" w:sz="0" w:space="0" w:color="auto"/>
        <w:left w:val="none" w:sz="0" w:space="0" w:color="auto"/>
        <w:bottom w:val="none" w:sz="0" w:space="0" w:color="auto"/>
        <w:right w:val="none" w:sz="0" w:space="0" w:color="auto"/>
      </w:divBdr>
    </w:div>
    <w:div w:id="1342047305">
      <w:bodyDiv w:val="1"/>
      <w:marLeft w:val="0"/>
      <w:marRight w:val="0"/>
      <w:marTop w:val="0"/>
      <w:marBottom w:val="0"/>
      <w:divBdr>
        <w:top w:val="none" w:sz="0" w:space="0" w:color="auto"/>
        <w:left w:val="none" w:sz="0" w:space="0" w:color="auto"/>
        <w:bottom w:val="none" w:sz="0" w:space="0" w:color="auto"/>
        <w:right w:val="none" w:sz="0" w:space="0" w:color="auto"/>
      </w:divBdr>
    </w:div>
    <w:div w:id="1342463987">
      <w:bodyDiv w:val="1"/>
      <w:marLeft w:val="0"/>
      <w:marRight w:val="0"/>
      <w:marTop w:val="0"/>
      <w:marBottom w:val="0"/>
      <w:divBdr>
        <w:top w:val="none" w:sz="0" w:space="0" w:color="auto"/>
        <w:left w:val="none" w:sz="0" w:space="0" w:color="auto"/>
        <w:bottom w:val="none" w:sz="0" w:space="0" w:color="auto"/>
        <w:right w:val="none" w:sz="0" w:space="0" w:color="auto"/>
      </w:divBdr>
    </w:div>
    <w:div w:id="1342513024">
      <w:bodyDiv w:val="1"/>
      <w:marLeft w:val="0"/>
      <w:marRight w:val="0"/>
      <w:marTop w:val="0"/>
      <w:marBottom w:val="0"/>
      <w:divBdr>
        <w:top w:val="none" w:sz="0" w:space="0" w:color="auto"/>
        <w:left w:val="none" w:sz="0" w:space="0" w:color="auto"/>
        <w:bottom w:val="none" w:sz="0" w:space="0" w:color="auto"/>
        <w:right w:val="none" w:sz="0" w:space="0" w:color="auto"/>
      </w:divBdr>
    </w:div>
    <w:div w:id="1342928720">
      <w:bodyDiv w:val="1"/>
      <w:marLeft w:val="0"/>
      <w:marRight w:val="0"/>
      <w:marTop w:val="0"/>
      <w:marBottom w:val="0"/>
      <w:divBdr>
        <w:top w:val="none" w:sz="0" w:space="0" w:color="auto"/>
        <w:left w:val="none" w:sz="0" w:space="0" w:color="auto"/>
        <w:bottom w:val="none" w:sz="0" w:space="0" w:color="auto"/>
        <w:right w:val="none" w:sz="0" w:space="0" w:color="auto"/>
      </w:divBdr>
    </w:div>
    <w:div w:id="1343318006">
      <w:bodyDiv w:val="1"/>
      <w:marLeft w:val="0"/>
      <w:marRight w:val="0"/>
      <w:marTop w:val="0"/>
      <w:marBottom w:val="0"/>
      <w:divBdr>
        <w:top w:val="none" w:sz="0" w:space="0" w:color="auto"/>
        <w:left w:val="none" w:sz="0" w:space="0" w:color="auto"/>
        <w:bottom w:val="none" w:sz="0" w:space="0" w:color="auto"/>
        <w:right w:val="none" w:sz="0" w:space="0" w:color="auto"/>
      </w:divBdr>
      <w:divsChild>
        <w:div w:id="821775210">
          <w:marLeft w:val="640"/>
          <w:marRight w:val="0"/>
          <w:marTop w:val="0"/>
          <w:marBottom w:val="0"/>
          <w:divBdr>
            <w:top w:val="none" w:sz="0" w:space="0" w:color="auto"/>
            <w:left w:val="none" w:sz="0" w:space="0" w:color="auto"/>
            <w:bottom w:val="none" w:sz="0" w:space="0" w:color="auto"/>
            <w:right w:val="none" w:sz="0" w:space="0" w:color="auto"/>
          </w:divBdr>
        </w:div>
        <w:div w:id="800457378">
          <w:marLeft w:val="640"/>
          <w:marRight w:val="0"/>
          <w:marTop w:val="0"/>
          <w:marBottom w:val="0"/>
          <w:divBdr>
            <w:top w:val="none" w:sz="0" w:space="0" w:color="auto"/>
            <w:left w:val="none" w:sz="0" w:space="0" w:color="auto"/>
            <w:bottom w:val="none" w:sz="0" w:space="0" w:color="auto"/>
            <w:right w:val="none" w:sz="0" w:space="0" w:color="auto"/>
          </w:divBdr>
        </w:div>
        <w:div w:id="394549462">
          <w:marLeft w:val="640"/>
          <w:marRight w:val="0"/>
          <w:marTop w:val="0"/>
          <w:marBottom w:val="0"/>
          <w:divBdr>
            <w:top w:val="none" w:sz="0" w:space="0" w:color="auto"/>
            <w:left w:val="none" w:sz="0" w:space="0" w:color="auto"/>
            <w:bottom w:val="none" w:sz="0" w:space="0" w:color="auto"/>
            <w:right w:val="none" w:sz="0" w:space="0" w:color="auto"/>
          </w:divBdr>
        </w:div>
        <w:div w:id="986279099">
          <w:marLeft w:val="640"/>
          <w:marRight w:val="0"/>
          <w:marTop w:val="0"/>
          <w:marBottom w:val="0"/>
          <w:divBdr>
            <w:top w:val="none" w:sz="0" w:space="0" w:color="auto"/>
            <w:left w:val="none" w:sz="0" w:space="0" w:color="auto"/>
            <w:bottom w:val="none" w:sz="0" w:space="0" w:color="auto"/>
            <w:right w:val="none" w:sz="0" w:space="0" w:color="auto"/>
          </w:divBdr>
        </w:div>
        <w:div w:id="1585606892">
          <w:marLeft w:val="640"/>
          <w:marRight w:val="0"/>
          <w:marTop w:val="0"/>
          <w:marBottom w:val="0"/>
          <w:divBdr>
            <w:top w:val="none" w:sz="0" w:space="0" w:color="auto"/>
            <w:left w:val="none" w:sz="0" w:space="0" w:color="auto"/>
            <w:bottom w:val="none" w:sz="0" w:space="0" w:color="auto"/>
            <w:right w:val="none" w:sz="0" w:space="0" w:color="auto"/>
          </w:divBdr>
        </w:div>
        <w:div w:id="752776749">
          <w:marLeft w:val="640"/>
          <w:marRight w:val="0"/>
          <w:marTop w:val="0"/>
          <w:marBottom w:val="0"/>
          <w:divBdr>
            <w:top w:val="none" w:sz="0" w:space="0" w:color="auto"/>
            <w:left w:val="none" w:sz="0" w:space="0" w:color="auto"/>
            <w:bottom w:val="none" w:sz="0" w:space="0" w:color="auto"/>
            <w:right w:val="none" w:sz="0" w:space="0" w:color="auto"/>
          </w:divBdr>
        </w:div>
        <w:div w:id="1497069859">
          <w:marLeft w:val="640"/>
          <w:marRight w:val="0"/>
          <w:marTop w:val="0"/>
          <w:marBottom w:val="0"/>
          <w:divBdr>
            <w:top w:val="none" w:sz="0" w:space="0" w:color="auto"/>
            <w:left w:val="none" w:sz="0" w:space="0" w:color="auto"/>
            <w:bottom w:val="none" w:sz="0" w:space="0" w:color="auto"/>
            <w:right w:val="none" w:sz="0" w:space="0" w:color="auto"/>
          </w:divBdr>
        </w:div>
        <w:div w:id="1423867649">
          <w:marLeft w:val="640"/>
          <w:marRight w:val="0"/>
          <w:marTop w:val="0"/>
          <w:marBottom w:val="0"/>
          <w:divBdr>
            <w:top w:val="none" w:sz="0" w:space="0" w:color="auto"/>
            <w:left w:val="none" w:sz="0" w:space="0" w:color="auto"/>
            <w:bottom w:val="none" w:sz="0" w:space="0" w:color="auto"/>
            <w:right w:val="none" w:sz="0" w:space="0" w:color="auto"/>
          </w:divBdr>
        </w:div>
        <w:div w:id="2009819506">
          <w:marLeft w:val="640"/>
          <w:marRight w:val="0"/>
          <w:marTop w:val="0"/>
          <w:marBottom w:val="0"/>
          <w:divBdr>
            <w:top w:val="none" w:sz="0" w:space="0" w:color="auto"/>
            <w:left w:val="none" w:sz="0" w:space="0" w:color="auto"/>
            <w:bottom w:val="none" w:sz="0" w:space="0" w:color="auto"/>
            <w:right w:val="none" w:sz="0" w:space="0" w:color="auto"/>
          </w:divBdr>
        </w:div>
        <w:div w:id="1943344665">
          <w:marLeft w:val="640"/>
          <w:marRight w:val="0"/>
          <w:marTop w:val="0"/>
          <w:marBottom w:val="0"/>
          <w:divBdr>
            <w:top w:val="none" w:sz="0" w:space="0" w:color="auto"/>
            <w:left w:val="none" w:sz="0" w:space="0" w:color="auto"/>
            <w:bottom w:val="none" w:sz="0" w:space="0" w:color="auto"/>
            <w:right w:val="none" w:sz="0" w:space="0" w:color="auto"/>
          </w:divBdr>
        </w:div>
        <w:div w:id="1128402703">
          <w:marLeft w:val="640"/>
          <w:marRight w:val="0"/>
          <w:marTop w:val="0"/>
          <w:marBottom w:val="0"/>
          <w:divBdr>
            <w:top w:val="none" w:sz="0" w:space="0" w:color="auto"/>
            <w:left w:val="none" w:sz="0" w:space="0" w:color="auto"/>
            <w:bottom w:val="none" w:sz="0" w:space="0" w:color="auto"/>
            <w:right w:val="none" w:sz="0" w:space="0" w:color="auto"/>
          </w:divBdr>
        </w:div>
        <w:div w:id="827861546">
          <w:marLeft w:val="640"/>
          <w:marRight w:val="0"/>
          <w:marTop w:val="0"/>
          <w:marBottom w:val="0"/>
          <w:divBdr>
            <w:top w:val="none" w:sz="0" w:space="0" w:color="auto"/>
            <w:left w:val="none" w:sz="0" w:space="0" w:color="auto"/>
            <w:bottom w:val="none" w:sz="0" w:space="0" w:color="auto"/>
            <w:right w:val="none" w:sz="0" w:space="0" w:color="auto"/>
          </w:divBdr>
        </w:div>
        <w:div w:id="689574830">
          <w:marLeft w:val="640"/>
          <w:marRight w:val="0"/>
          <w:marTop w:val="0"/>
          <w:marBottom w:val="0"/>
          <w:divBdr>
            <w:top w:val="none" w:sz="0" w:space="0" w:color="auto"/>
            <w:left w:val="none" w:sz="0" w:space="0" w:color="auto"/>
            <w:bottom w:val="none" w:sz="0" w:space="0" w:color="auto"/>
            <w:right w:val="none" w:sz="0" w:space="0" w:color="auto"/>
          </w:divBdr>
        </w:div>
        <w:div w:id="1962298446">
          <w:marLeft w:val="640"/>
          <w:marRight w:val="0"/>
          <w:marTop w:val="0"/>
          <w:marBottom w:val="0"/>
          <w:divBdr>
            <w:top w:val="none" w:sz="0" w:space="0" w:color="auto"/>
            <w:left w:val="none" w:sz="0" w:space="0" w:color="auto"/>
            <w:bottom w:val="none" w:sz="0" w:space="0" w:color="auto"/>
            <w:right w:val="none" w:sz="0" w:space="0" w:color="auto"/>
          </w:divBdr>
        </w:div>
        <w:div w:id="2032873506">
          <w:marLeft w:val="640"/>
          <w:marRight w:val="0"/>
          <w:marTop w:val="0"/>
          <w:marBottom w:val="0"/>
          <w:divBdr>
            <w:top w:val="none" w:sz="0" w:space="0" w:color="auto"/>
            <w:left w:val="none" w:sz="0" w:space="0" w:color="auto"/>
            <w:bottom w:val="none" w:sz="0" w:space="0" w:color="auto"/>
            <w:right w:val="none" w:sz="0" w:space="0" w:color="auto"/>
          </w:divBdr>
        </w:div>
        <w:div w:id="781731862">
          <w:marLeft w:val="640"/>
          <w:marRight w:val="0"/>
          <w:marTop w:val="0"/>
          <w:marBottom w:val="0"/>
          <w:divBdr>
            <w:top w:val="none" w:sz="0" w:space="0" w:color="auto"/>
            <w:left w:val="none" w:sz="0" w:space="0" w:color="auto"/>
            <w:bottom w:val="none" w:sz="0" w:space="0" w:color="auto"/>
            <w:right w:val="none" w:sz="0" w:space="0" w:color="auto"/>
          </w:divBdr>
        </w:div>
        <w:div w:id="564487392">
          <w:marLeft w:val="640"/>
          <w:marRight w:val="0"/>
          <w:marTop w:val="0"/>
          <w:marBottom w:val="0"/>
          <w:divBdr>
            <w:top w:val="none" w:sz="0" w:space="0" w:color="auto"/>
            <w:left w:val="none" w:sz="0" w:space="0" w:color="auto"/>
            <w:bottom w:val="none" w:sz="0" w:space="0" w:color="auto"/>
            <w:right w:val="none" w:sz="0" w:space="0" w:color="auto"/>
          </w:divBdr>
        </w:div>
        <w:div w:id="215363054">
          <w:marLeft w:val="640"/>
          <w:marRight w:val="0"/>
          <w:marTop w:val="0"/>
          <w:marBottom w:val="0"/>
          <w:divBdr>
            <w:top w:val="none" w:sz="0" w:space="0" w:color="auto"/>
            <w:left w:val="none" w:sz="0" w:space="0" w:color="auto"/>
            <w:bottom w:val="none" w:sz="0" w:space="0" w:color="auto"/>
            <w:right w:val="none" w:sz="0" w:space="0" w:color="auto"/>
          </w:divBdr>
        </w:div>
        <w:div w:id="482893199">
          <w:marLeft w:val="640"/>
          <w:marRight w:val="0"/>
          <w:marTop w:val="0"/>
          <w:marBottom w:val="0"/>
          <w:divBdr>
            <w:top w:val="none" w:sz="0" w:space="0" w:color="auto"/>
            <w:left w:val="none" w:sz="0" w:space="0" w:color="auto"/>
            <w:bottom w:val="none" w:sz="0" w:space="0" w:color="auto"/>
            <w:right w:val="none" w:sz="0" w:space="0" w:color="auto"/>
          </w:divBdr>
        </w:div>
        <w:div w:id="1463037665">
          <w:marLeft w:val="640"/>
          <w:marRight w:val="0"/>
          <w:marTop w:val="0"/>
          <w:marBottom w:val="0"/>
          <w:divBdr>
            <w:top w:val="none" w:sz="0" w:space="0" w:color="auto"/>
            <w:left w:val="none" w:sz="0" w:space="0" w:color="auto"/>
            <w:bottom w:val="none" w:sz="0" w:space="0" w:color="auto"/>
            <w:right w:val="none" w:sz="0" w:space="0" w:color="auto"/>
          </w:divBdr>
        </w:div>
        <w:div w:id="1986200376">
          <w:marLeft w:val="640"/>
          <w:marRight w:val="0"/>
          <w:marTop w:val="0"/>
          <w:marBottom w:val="0"/>
          <w:divBdr>
            <w:top w:val="none" w:sz="0" w:space="0" w:color="auto"/>
            <w:left w:val="none" w:sz="0" w:space="0" w:color="auto"/>
            <w:bottom w:val="none" w:sz="0" w:space="0" w:color="auto"/>
            <w:right w:val="none" w:sz="0" w:space="0" w:color="auto"/>
          </w:divBdr>
        </w:div>
        <w:div w:id="1994288106">
          <w:marLeft w:val="640"/>
          <w:marRight w:val="0"/>
          <w:marTop w:val="0"/>
          <w:marBottom w:val="0"/>
          <w:divBdr>
            <w:top w:val="none" w:sz="0" w:space="0" w:color="auto"/>
            <w:left w:val="none" w:sz="0" w:space="0" w:color="auto"/>
            <w:bottom w:val="none" w:sz="0" w:space="0" w:color="auto"/>
            <w:right w:val="none" w:sz="0" w:space="0" w:color="auto"/>
          </w:divBdr>
        </w:div>
        <w:div w:id="534195917">
          <w:marLeft w:val="640"/>
          <w:marRight w:val="0"/>
          <w:marTop w:val="0"/>
          <w:marBottom w:val="0"/>
          <w:divBdr>
            <w:top w:val="none" w:sz="0" w:space="0" w:color="auto"/>
            <w:left w:val="none" w:sz="0" w:space="0" w:color="auto"/>
            <w:bottom w:val="none" w:sz="0" w:space="0" w:color="auto"/>
            <w:right w:val="none" w:sz="0" w:space="0" w:color="auto"/>
          </w:divBdr>
        </w:div>
        <w:div w:id="133569417">
          <w:marLeft w:val="640"/>
          <w:marRight w:val="0"/>
          <w:marTop w:val="0"/>
          <w:marBottom w:val="0"/>
          <w:divBdr>
            <w:top w:val="none" w:sz="0" w:space="0" w:color="auto"/>
            <w:left w:val="none" w:sz="0" w:space="0" w:color="auto"/>
            <w:bottom w:val="none" w:sz="0" w:space="0" w:color="auto"/>
            <w:right w:val="none" w:sz="0" w:space="0" w:color="auto"/>
          </w:divBdr>
        </w:div>
        <w:div w:id="1781416318">
          <w:marLeft w:val="640"/>
          <w:marRight w:val="0"/>
          <w:marTop w:val="0"/>
          <w:marBottom w:val="0"/>
          <w:divBdr>
            <w:top w:val="none" w:sz="0" w:space="0" w:color="auto"/>
            <w:left w:val="none" w:sz="0" w:space="0" w:color="auto"/>
            <w:bottom w:val="none" w:sz="0" w:space="0" w:color="auto"/>
            <w:right w:val="none" w:sz="0" w:space="0" w:color="auto"/>
          </w:divBdr>
        </w:div>
        <w:div w:id="701829863">
          <w:marLeft w:val="640"/>
          <w:marRight w:val="0"/>
          <w:marTop w:val="0"/>
          <w:marBottom w:val="0"/>
          <w:divBdr>
            <w:top w:val="none" w:sz="0" w:space="0" w:color="auto"/>
            <w:left w:val="none" w:sz="0" w:space="0" w:color="auto"/>
            <w:bottom w:val="none" w:sz="0" w:space="0" w:color="auto"/>
            <w:right w:val="none" w:sz="0" w:space="0" w:color="auto"/>
          </w:divBdr>
        </w:div>
        <w:div w:id="1177036227">
          <w:marLeft w:val="640"/>
          <w:marRight w:val="0"/>
          <w:marTop w:val="0"/>
          <w:marBottom w:val="0"/>
          <w:divBdr>
            <w:top w:val="none" w:sz="0" w:space="0" w:color="auto"/>
            <w:left w:val="none" w:sz="0" w:space="0" w:color="auto"/>
            <w:bottom w:val="none" w:sz="0" w:space="0" w:color="auto"/>
            <w:right w:val="none" w:sz="0" w:space="0" w:color="auto"/>
          </w:divBdr>
        </w:div>
        <w:div w:id="1135100104">
          <w:marLeft w:val="640"/>
          <w:marRight w:val="0"/>
          <w:marTop w:val="0"/>
          <w:marBottom w:val="0"/>
          <w:divBdr>
            <w:top w:val="none" w:sz="0" w:space="0" w:color="auto"/>
            <w:left w:val="none" w:sz="0" w:space="0" w:color="auto"/>
            <w:bottom w:val="none" w:sz="0" w:space="0" w:color="auto"/>
            <w:right w:val="none" w:sz="0" w:space="0" w:color="auto"/>
          </w:divBdr>
        </w:div>
        <w:div w:id="1652900217">
          <w:marLeft w:val="640"/>
          <w:marRight w:val="0"/>
          <w:marTop w:val="0"/>
          <w:marBottom w:val="0"/>
          <w:divBdr>
            <w:top w:val="none" w:sz="0" w:space="0" w:color="auto"/>
            <w:left w:val="none" w:sz="0" w:space="0" w:color="auto"/>
            <w:bottom w:val="none" w:sz="0" w:space="0" w:color="auto"/>
            <w:right w:val="none" w:sz="0" w:space="0" w:color="auto"/>
          </w:divBdr>
        </w:div>
        <w:div w:id="1451587643">
          <w:marLeft w:val="640"/>
          <w:marRight w:val="0"/>
          <w:marTop w:val="0"/>
          <w:marBottom w:val="0"/>
          <w:divBdr>
            <w:top w:val="none" w:sz="0" w:space="0" w:color="auto"/>
            <w:left w:val="none" w:sz="0" w:space="0" w:color="auto"/>
            <w:bottom w:val="none" w:sz="0" w:space="0" w:color="auto"/>
            <w:right w:val="none" w:sz="0" w:space="0" w:color="auto"/>
          </w:divBdr>
        </w:div>
        <w:div w:id="242374677">
          <w:marLeft w:val="640"/>
          <w:marRight w:val="0"/>
          <w:marTop w:val="0"/>
          <w:marBottom w:val="0"/>
          <w:divBdr>
            <w:top w:val="none" w:sz="0" w:space="0" w:color="auto"/>
            <w:left w:val="none" w:sz="0" w:space="0" w:color="auto"/>
            <w:bottom w:val="none" w:sz="0" w:space="0" w:color="auto"/>
            <w:right w:val="none" w:sz="0" w:space="0" w:color="auto"/>
          </w:divBdr>
        </w:div>
        <w:div w:id="813566285">
          <w:marLeft w:val="640"/>
          <w:marRight w:val="0"/>
          <w:marTop w:val="0"/>
          <w:marBottom w:val="0"/>
          <w:divBdr>
            <w:top w:val="none" w:sz="0" w:space="0" w:color="auto"/>
            <w:left w:val="none" w:sz="0" w:space="0" w:color="auto"/>
            <w:bottom w:val="none" w:sz="0" w:space="0" w:color="auto"/>
            <w:right w:val="none" w:sz="0" w:space="0" w:color="auto"/>
          </w:divBdr>
        </w:div>
        <w:div w:id="1548880221">
          <w:marLeft w:val="640"/>
          <w:marRight w:val="0"/>
          <w:marTop w:val="0"/>
          <w:marBottom w:val="0"/>
          <w:divBdr>
            <w:top w:val="none" w:sz="0" w:space="0" w:color="auto"/>
            <w:left w:val="none" w:sz="0" w:space="0" w:color="auto"/>
            <w:bottom w:val="none" w:sz="0" w:space="0" w:color="auto"/>
            <w:right w:val="none" w:sz="0" w:space="0" w:color="auto"/>
          </w:divBdr>
        </w:div>
        <w:div w:id="847989399">
          <w:marLeft w:val="640"/>
          <w:marRight w:val="0"/>
          <w:marTop w:val="0"/>
          <w:marBottom w:val="0"/>
          <w:divBdr>
            <w:top w:val="none" w:sz="0" w:space="0" w:color="auto"/>
            <w:left w:val="none" w:sz="0" w:space="0" w:color="auto"/>
            <w:bottom w:val="none" w:sz="0" w:space="0" w:color="auto"/>
            <w:right w:val="none" w:sz="0" w:space="0" w:color="auto"/>
          </w:divBdr>
        </w:div>
        <w:div w:id="353919912">
          <w:marLeft w:val="640"/>
          <w:marRight w:val="0"/>
          <w:marTop w:val="0"/>
          <w:marBottom w:val="0"/>
          <w:divBdr>
            <w:top w:val="none" w:sz="0" w:space="0" w:color="auto"/>
            <w:left w:val="none" w:sz="0" w:space="0" w:color="auto"/>
            <w:bottom w:val="none" w:sz="0" w:space="0" w:color="auto"/>
            <w:right w:val="none" w:sz="0" w:space="0" w:color="auto"/>
          </w:divBdr>
        </w:div>
        <w:div w:id="1485311821">
          <w:marLeft w:val="640"/>
          <w:marRight w:val="0"/>
          <w:marTop w:val="0"/>
          <w:marBottom w:val="0"/>
          <w:divBdr>
            <w:top w:val="none" w:sz="0" w:space="0" w:color="auto"/>
            <w:left w:val="none" w:sz="0" w:space="0" w:color="auto"/>
            <w:bottom w:val="none" w:sz="0" w:space="0" w:color="auto"/>
            <w:right w:val="none" w:sz="0" w:space="0" w:color="auto"/>
          </w:divBdr>
        </w:div>
        <w:div w:id="2016765850">
          <w:marLeft w:val="640"/>
          <w:marRight w:val="0"/>
          <w:marTop w:val="0"/>
          <w:marBottom w:val="0"/>
          <w:divBdr>
            <w:top w:val="none" w:sz="0" w:space="0" w:color="auto"/>
            <w:left w:val="none" w:sz="0" w:space="0" w:color="auto"/>
            <w:bottom w:val="none" w:sz="0" w:space="0" w:color="auto"/>
            <w:right w:val="none" w:sz="0" w:space="0" w:color="auto"/>
          </w:divBdr>
        </w:div>
        <w:div w:id="559705678">
          <w:marLeft w:val="640"/>
          <w:marRight w:val="0"/>
          <w:marTop w:val="0"/>
          <w:marBottom w:val="0"/>
          <w:divBdr>
            <w:top w:val="none" w:sz="0" w:space="0" w:color="auto"/>
            <w:left w:val="none" w:sz="0" w:space="0" w:color="auto"/>
            <w:bottom w:val="none" w:sz="0" w:space="0" w:color="auto"/>
            <w:right w:val="none" w:sz="0" w:space="0" w:color="auto"/>
          </w:divBdr>
        </w:div>
        <w:div w:id="1440836174">
          <w:marLeft w:val="640"/>
          <w:marRight w:val="0"/>
          <w:marTop w:val="0"/>
          <w:marBottom w:val="0"/>
          <w:divBdr>
            <w:top w:val="none" w:sz="0" w:space="0" w:color="auto"/>
            <w:left w:val="none" w:sz="0" w:space="0" w:color="auto"/>
            <w:bottom w:val="none" w:sz="0" w:space="0" w:color="auto"/>
            <w:right w:val="none" w:sz="0" w:space="0" w:color="auto"/>
          </w:divBdr>
        </w:div>
        <w:div w:id="1516459109">
          <w:marLeft w:val="640"/>
          <w:marRight w:val="0"/>
          <w:marTop w:val="0"/>
          <w:marBottom w:val="0"/>
          <w:divBdr>
            <w:top w:val="none" w:sz="0" w:space="0" w:color="auto"/>
            <w:left w:val="none" w:sz="0" w:space="0" w:color="auto"/>
            <w:bottom w:val="none" w:sz="0" w:space="0" w:color="auto"/>
            <w:right w:val="none" w:sz="0" w:space="0" w:color="auto"/>
          </w:divBdr>
        </w:div>
        <w:div w:id="1201938828">
          <w:marLeft w:val="640"/>
          <w:marRight w:val="0"/>
          <w:marTop w:val="0"/>
          <w:marBottom w:val="0"/>
          <w:divBdr>
            <w:top w:val="none" w:sz="0" w:space="0" w:color="auto"/>
            <w:left w:val="none" w:sz="0" w:space="0" w:color="auto"/>
            <w:bottom w:val="none" w:sz="0" w:space="0" w:color="auto"/>
            <w:right w:val="none" w:sz="0" w:space="0" w:color="auto"/>
          </w:divBdr>
        </w:div>
        <w:div w:id="438842731">
          <w:marLeft w:val="640"/>
          <w:marRight w:val="0"/>
          <w:marTop w:val="0"/>
          <w:marBottom w:val="0"/>
          <w:divBdr>
            <w:top w:val="none" w:sz="0" w:space="0" w:color="auto"/>
            <w:left w:val="none" w:sz="0" w:space="0" w:color="auto"/>
            <w:bottom w:val="none" w:sz="0" w:space="0" w:color="auto"/>
            <w:right w:val="none" w:sz="0" w:space="0" w:color="auto"/>
          </w:divBdr>
        </w:div>
        <w:div w:id="1940479318">
          <w:marLeft w:val="640"/>
          <w:marRight w:val="0"/>
          <w:marTop w:val="0"/>
          <w:marBottom w:val="0"/>
          <w:divBdr>
            <w:top w:val="none" w:sz="0" w:space="0" w:color="auto"/>
            <w:left w:val="none" w:sz="0" w:space="0" w:color="auto"/>
            <w:bottom w:val="none" w:sz="0" w:space="0" w:color="auto"/>
            <w:right w:val="none" w:sz="0" w:space="0" w:color="auto"/>
          </w:divBdr>
        </w:div>
        <w:div w:id="1043410657">
          <w:marLeft w:val="640"/>
          <w:marRight w:val="0"/>
          <w:marTop w:val="0"/>
          <w:marBottom w:val="0"/>
          <w:divBdr>
            <w:top w:val="none" w:sz="0" w:space="0" w:color="auto"/>
            <w:left w:val="none" w:sz="0" w:space="0" w:color="auto"/>
            <w:bottom w:val="none" w:sz="0" w:space="0" w:color="auto"/>
            <w:right w:val="none" w:sz="0" w:space="0" w:color="auto"/>
          </w:divBdr>
        </w:div>
        <w:div w:id="1973903458">
          <w:marLeft w:val="640"/>
          <w:marRight w:val="0"/>
          <w:marTop w:val="0"/>
          <w:marBottom w:val="0"/>
          <w:divBdr>
            <w:top w:val="none" w:sz="0" w:space="0" w:color="auto"/>
            <w:left w:val="none" w:sz="0" w:space="0" w:color="auto"/>
            <w:bottom w:val="none" w:sz="0" w:space="0" w:color="auto"/>
            <w:right w:val="none" w:sz="0" w:space="0" w:color="auto"/>
          </w:divBdr>
        </w:div>
        <w:div w:id="708846111">
          <w:marLeft w:val="640"/>
          <w:marRight w:val="0"/>
          <w:marTop w:val="0"/>
          <w:marBottom w:val="0"/>
          <w:divBdr>
            <w:top w:val="none" w:sz="0" w:space="0" w:color="auto"/>
            <w:left w:val="none" w:sz="0" w:space="0" w:color="auto"/>
            <w:bottom w:val="none" w:sz="0" w:space="0" w:color="auto"/>
            <w:right w:val="none" w:sz="0" w:space="0" w:color="auto"/>
          </w:divBdr>
        </w:div>
        <w:div w:id="9571880">
          <w:marLeft w:val="640"/>
          <w:marRight w:val="0"/>
          <w:marTop w:val="0"/>
          <w:marBottom w:val="0"/>
          <w:divBdr>
            <w:top w:val="none" w:sz="0" w:space="0" w:color="auto"/>
            <w:left w:val="none" w:sz="0" w:space="0" w:color="auto"/>
            <w:bottom w:val="none" w:sz="0" w:space="0" w:color="auto"/>
            <w:right w:val="none" w:sz="0" w:space="0" w:color="auto"/>
          </w:divBdr>
        </w:div>
        <w:div w:id="707679498">
          <w:marLeft w:val="640"/>
          <w:marRight w:val="0"/>
          <w:marTop w:val="0"/>
          <w:marBottom w:val="0"/>
          <w:divBdr>
            <w:top w:val="none" w:sz="0" w:space="0" w:color="auto"/>
            <w:left w:val="none" w:sz="0" w:space="0" w:color="auto"/>
            <w:bottom w:val="none" w:sz="0" w:space="0" w:color="auto"/>
            <w:right w:val="none" w:sz="0" w:space="0" w:color="auto"/>
          </w:divBdr>
        </w:div>
        <w:div w:id="147674458">
          <w:marLeft w:val="640"/>
          <w:marRight w:val="0"/>
          <w:marTop w:val="0"/>
          <w:marBottom w:val="0"/>
          <w:divBdr>
            <w:top w:val="none" w:sz="0" w:space="0" w:color="auto"/>
            <w:left w:val="none" w:sz="0" w:space="0" w:color="auto"/>
            <w:bottom w:val="none" w:sz="0" w:space="0" w:color="auto"/>
            <w:right w:val="none" w:sz="0" w:space="0" w:color="auto"/>
          </w:divBdr>
        </w:div>
        <w:div w:id="1942838000">
          <w:marLeft w:val="640"/>
          <w:marRight w:val="0"/>
          <w:marTop w:val="0"/>
          <w:marBottom w:val="0"/>
          <w:divBdr>
            <w:top w:val="none" w:sz="0" w:space="0" w:color="auto"/>
            <w:left w:val="none" w:sz="0" w:space="0" w:color="auto"/>
            <w:bottom w:val="none" w:sz="0" w:space="0" w:color="auto"/>
            <w:right w:val="none" w:sz="0" w:space="0" w:color="auto"/>
          </w:divBdr>
        </w:div>
        <w:div w:id="1193030379">
          <w:marLeft w:val="640"/>
          <w:marRight w:val="0"/>
          <w:marTop w:val="0"/>
          <w:marBottom w:val="0"/>
          <w:divBdr>
            <w:top w:val="none" w:sz="0" w:space="0" w:color="auto"/>
            <w:left w:val="none" w:sz="0" w:space="0" w:color="auto"/>
            <w:bottom w:val="none" w:sz="0" w:space="0" w:color="auto"/>
            <w:right w:val="none" w:sz="0" w:space="0" w:color="auto"/>
          </w:divBdr>
        </w:div>
        <w:div w:id="1962103902">
          <w:marLeft w:val="640"/>
          <w:marRight w:val="0"/>
          <w:marTop w:val="0"/>
          <w:marBottom w:val="0"/>
          <w:divBdr>
            <w:top w:val="none" w:sz="0" w:space="0" w:color="auto"/>
            <w:left w:val="none" w:sz="0" w:space="0" w:color="auto"/>
            <w:bottom w:val="none" w:sz="0" w:space="0" w:color="auto"/>
            <w:right w:val="none" w:sz="0" w:space="0" w:color="auto"/>
          </w:divBdr>
        </w:div>
        <w:div w:id="1056969319">
          <w:marLeft w:val="640"/>
          <w:marRight w:val="0"/>
          <w:marTop w:val="0"/>
          <w:marBottom w:val="0"/>
          <w:divBdr>
            <w:top w:val="none" w:sz="0" w:space="0" w:color="auto"/>
            <w:left w:val="none" w:sz="0" w:space="0" w:color="auto"/>
            <w:bottom w:val="none" w:sz="0" w:space="0" w:color="auto"/>
            <w:right w:val="none" w:sz="0" w:space="0" w:color="auto"/>
          </w:divBdr>
        </w:div>
        <w:div w:id="134226986">
          <w:marLeft w:val="640"/>
          <w:marRight w:val="0"/>
          <w:marTop w:val="0"/>
          <w:marBottom w:val="0"/>
          <w:divBdr>
            <w:top w:val="none" w:sz="0" w:space="0" w:color="auto"/>
            <w:left w:val="none" w:sz="0" w:space="0" w:color="auto"/>
            <w:bottom w:val="none" w:sz="0" w:space="0" w:color="auto"/>
            <w:right w:val="none" w:sz="0" w:space="0" w:color="auto"/>
          </w:divBdr>
        </w:div>
        <w:div w:id="1891114356">
          <w:marLeft w:val="640"/>
          <w:marRight w:val="0"/>
          <w:marTop w:val="0"/>
          <w:marBottom w:val="0"/>
          <w:divBdr>
            <w:top w:val="none" w:sz="0" w:space="0" w:color="auto"/>
            <w:left w:val="none" w:sz="0" w:space="0" w:color="auto"/>
            <w:bottom w:val="none" w:sz="0" w:space="0" w:color="auto"/>
            <w:right w:val="none" w:sz="0" w:space="0" w:color="auto"/>
          </w:divBdr>
        </w:div>
        <w:div w:id="150099974">
          <w:marLeft w:val="640"/>
          <w:marRight w:val="0"/>
          <w:marTop w:val="0"/>
          <w:marBottom w:val="0"/>
          <w:divBdr>
            <w:top w:val="none" w:sz="0" w:space="0" w:color="auto"/>
            <w:left w:val="none" w:sz="0" w:space="0" w:color="auto"/>
            <w:bottom w:val="none" w:sz="0" w:space="0" w:color="auto"/>
            <w:right w:val="none" w:sz="0" w:space="0" w:color="auto"/>
          </w:divBdr>
        </w:div>
        <w:div w:id="220213206">
          <w:marLeft w:val="640"/>
          <w:marRight w:val="0"/>
          <w:marTop w:val="0"/>
          <w:marBottom w:val="0"/>
          <w:divBdr>
            <w:top w:val="none" w:sz="0" w:space="0" w:color="auto"/>
            <w:left w:val="none" w:sz="0" w:space="0" w:color="auto"/>
            <w:bottom w:val="none" w:sz="0" w:space="0" w:color="auto"/>
            <w:right w:val="none" w:sz="0" w:space="0" w:color="auto"/>
          </w:divBdr>
        </w:div>
        <w:div w:id="839658206">
          <w:marLeft w:val="640"/>
          <w:marRight w:val="0"/>
          <w:marTop w:val="0"/>
          <w:marBottom w:val="0"/>
          <w:divBdr>
            <w:top w:val="none" w:sz="0" w:space="0" w:color="auto"/>
            <w:left w:val="none" w:sz="0" w:space="0" w:color="auto"/>
            <w:bottom w:val="none" w:sz="0" w:space="0" w:color="auto"/>
            <w:right w:val="none" w:sz="0" w:space="0" w:color="auto"/>
          </w:divBdr>
        </w:div>
        <w:div w:id="723061875">
          <w:marLeft w:val="640"/>
          <w:marRight w:val="0"/>
          <w:marTop w:val="0"/>
          <w:marBottom w:val="0"/>
          <w:divBdr>
            <w:top w:val="none" w:sz="0" w:space="0" w:color="auto"/>
            <w:left w:val="none" w:sz="0" w:space="0" w:color="auto"/>
            <w:bottom w:val="none" w:sz="0" w:space="0" w:color="auto"/>
            <w:right w:val="none" w:sz="0" w:space="0" w:color="auto"/>
          </w:divBdr>
        </w:div>
        <w:div w:id="691296586">
          <w:marLeft w:val="640"/>
          <w:marRight w:val="0"/>
          <w:marTop w:val="0"/>
          <w:marBottom w:val="0"/>
          <w:divBdr>
            <w:top w:val="none" w:sz="0" w:space="0" w:color="auto"/>
            <w:left w:val="none" w:sz="0" w:space="0" w:color="auto"/>
            <w:bottom w:val="none" w:sz="0" w:space="0" w:color="auto"/>
            <w:right w:val="none" w:sz="0" w:space="0" w:color="auto"/>
          </w:divBdr>
        </w:div>
        <w:div w:id="322125259">
          <w:marLeft w:val="640"/>
          <w:marRight w:val="0"/>
          <w:marTop w:val="0"/>
          <w:marBottom w:val="0"/>
          <w:divBdr>
            <w:top w:val="none" w:sz="0" w:space="0" w:color="auto"/>
            <w:left w:val="none" w:sz="0" w:space="0" w:color="auto"/>
            <w:bottom w:val="none" w:sz="0" w:space="0" w:color="auto"/>
            <w:right w:val="none" w:sz="0" w:space="0" w:color="auto"/>
          </w:divBdr>
        </w:div>
        <w:div w:id="926185112">
          <w:marLeft w:val="640"/>
          <w:marRight w:val="0"/>
          <w:marTop w:val="0"/>
          <w:marBottom w:val="0"/>
          <w:divBdr>
            <w:top w:val="none" w:sz="0" w:space="0" w:color="auto"/>
            <w:left w:val="none" w:sz="0" w:space="0" w:color="auto"/>
            <w:bottom w:val="none" w:sz="0" w:space="0" w:color="auto"/>
            <w:right w:val="none" w:sz="0" w:space="0" w:color="auto"/>
          </w:divBdr>
        </w:div>
        <w:div w:id="1175801028">
          <w:marLeft w:val="640"/>
          <w:marRight w:val="0"/>
          <w:marTop w:val="0"/>
          <w:marBottom w:val="0"/>
          <w:divBdr>
            <w:top w:val="none" w:sz="0" w:space="0" w:color="auto"/>
            <w:left w:val="none" w:sz="0" w:space="0" w:color="auto"/>
            <w:bottom w:val="none" w:sz="0" w:space="0" w:color="auto"/>
            <w:right w:val="none" w:sz="0" w:space="0" w:color="auto"/>
          </w:divBdr>
        </w:div>
        <w:div w:id="198667673">
          <w:marLeft w:val="640"/>
          <w:marRight w:val="0"/>
          <w:marTop w:val="0"/>
          <w:marBottom w:val="0"/>
          <w:divBdr>
            <w:top w:val="none" w:sz="0" w:space="0" w:color="auto"/>
            <w:left w:val="none" w:sz="0" w:space="0" w:color="auto"/>
            <w:bottom w:val="none" w:sz="0" w:space="0" w:color="auto"/>
            <w:right w:val="none" w:sz="0" w:space="0" w:color="auto"/>
          </w:divBdr>
        </w:div>
        <w:div w:id="1051229114">
          <w:marLeft w:val="640"/>
          <w:marRight w:val="0"/>
          <w:marTop w:val="0"/>
          <w:marBottom w:val="0"/>
          <w:divBdr>
            <w:top w:val="none" w:sz="0" w:space="0" w:color="auto"/>
            <w:left w:val="none" w:sz="0" w:space="0" w:color="auto"/>
            <w:bottom w:val="none" w:sz="0" w:space="0" w:color="auto"/>
            <w:right w:val="none" w:sz="0" w:space="0" w:color="auto"/>
          </w:divBdr>
        </w:div>
        <w:div w:id="723795303">
          <w:marLeft w:val="640"/>
          <w:marRight w:val="0"/>
          <w:marTop w:val="0"/>
          <w:marBottom w:val="0"/>
          <w:divBdr>
            <w:top w:val="none" w:sz="0" w:space="0" w:color="auto"/>
            <w:left w:val="none" w:sz="0" w:space="0" w:color="auto"/>
            <w:bottom w:val="none" w:sz="0" w:space="0" w:color="auto"/>
            <w:right w:val="none" w:sz="0" w:space="0" w:color="auto"/>
          </w:divBdr>
        </w:div>
        <w:div w:id="840436793">
          <w:marLeft w:val="640"/>
          <w:marRight w:val="0"/>
          <w:marTop w:val="0"/>
          <w:marBottom w:val="0"/>
          <w:divBdr>
            <w:top w:val="none" w:sz="0" w:space="0" w:color="auto"/>
            <w:left w:val="none" w:sz="0" w:space="0" w:color="auto"/>
            <w:bottom w:val="none" w:sz="0" w:space="0" w:color="auto"/>
            <w:right w:val="none" w:sz="0" w:space="0" w:color="auto"/>
          </w:divBdr>
        </w:div>
        <w:div w:id="1982730611">
          <w:marLeft w:val="640"/>
          <w:marRight w:val="0"/>
          <w:marTop w:val="0"/>
          <w:marBottom w:val="0"/>
          <w:divBdr>
            <w:top w:val="none" w:sz="0" w:space="0" w:color="auto"/>
            <w:left w:val="none" w:sz="0" w:space="0" w:color="auto"/>
            <w:bottom w:val="none" w:sz="0" w:space="0" w:color="auto"/>
            <w:right w:val="none" w:sz="0" w:space="0" w:color="auto"/>
          </w:divBdr>
        </w:div>
        <w:div w:id="1897934965">
          <w:marLeft w:val="640"/>
          <w:marRight w:val="0"/>
          <w:marTop w:val="0"/>
          <w:marBottom w:val="0"/>
          <w:divBdr>
            <w:top w:val="none" w:sz="0" w:space="0" w:color="auto"/>
            <w:left w:val="none" w:sz="0" w:space="0" w:color="auto"/>
            <w:bottom w:val="none" w:sz="0" w:space="0" w:color="auto"/>
            <w:right w:val="none" w:sz="0" w:space="0" w:color="auto"/>
          </w:divBdr>
        </w:div>
        <w:div w:id="291910054">
          <w:marLeft w:val="640"/>
          <w:marRight w:val="0"/>
          <w:marTop w:val="0"/>
          <w:marBottom w:val="0"/>
          <w:divBdr>
            <w:top w:val="none" w:sz="0" w:space="0" w:color="auto"/>
            <w:left w:val="none" w:sz="0" w:space="0" w:color="auto"/>
            <w:bottom w:val="none" w:sz="0" w:space="0" w:color="auto"/>
            <w:right w:val="none" w:sz="0" w:space="0" w:color="auto"/>
          </w:divBdr>
        </w:div>
        <w:div w:id="826626729">
          <w:marLeft w:val="640"/>
          <w:marRight w:val="0"/>
          <w:marTop w:val="0"/>
          <w:marBottom w:val="0"/>
          <w:divBdr>
            <w:top w:val="none" w:sz="0" w:space="0" w:color="auto"/>
            <w:left w:val="none" w:sz="0" w:space="0" w:color="auto"/>
            <w:bottom w:val="none" w:sz="0" w:space="0" w:color="auto"/>
            <w:right w:val="none" w:sz="0" w:space="0" w:color="auto"/>
          </w:divBdr>
        </w:div>
      </w:divsChild>
    </w:div>
    <w:div w:id="1343699806">
      <w:bodyDiv w:val="1"/>
      <w:marLeft w:val="0"/>
      <w:marRight w:val="0"/>
      <w:marTop w:val="0"/>
      <w:marBottom w:val="0"/>
      <w:divBdr>
        <w:top w:val="none" w:sz="0" w:space="0" w:color="auto"/>
        <w:left w:val="none" w:sz="0" w:space="0" w:color="auto"/>
        <w:bottom w:val="none" w:sz="0" w:space="0" w:color="auto"/>
        <w:right w:val="none" w:sz="0" w:space="0" w:color="auto"/>
      </w:divBdr>
    </w:div>
    <w:div w:id="1343892313">
      <w:bodyDiv w:val="1"/>
      <w:marLeft w:val="0"/>
      <w:marRight w:val="0"/>
      <w:marTop w:val="0"/>
      <w:marBottom w:val="0"/>
      <w:divBdr>
        <w:top w:val="none" w:sz="0" w:space="0" w:color="auto"/>
        <w:left w:val="none" w:sz="0" w:space="0" w:color="auto"/>
        <w:bottom w:val="none" w:sz="0" w:space="0" w:color="auto"/>
        <w:right w:val="none" w:sz="0" w:space="0" w:color="auto"/>
      </w:divBdr>
    </w:div>
    <w:div w:id="1344238115">
      <w:bodyDiv w:val="1"/>
      <w:marLeft w:val="0"/>
      <w:marRight w:val="0"/>
      <w:marTop w:val="0"/>
      <w:marBottom w:val="0"/>
      <w:divBdr>
        <w:top w:val="none" w:sz="0" w:space="0" w:color="auto"/>
        <w:left w:val="none" w:sz="0" w:space="0" w:color="auto"/>
        <w:bottom w:val="none" w:sz="0" w:space="0" w:color="auto"/>
        <w:right w:val="none" w:sz="0" w:space="0" w:color="auto"/>
      </w:divBdr>
    </w:div>
    <w:div w:id="1344429486">
      <w:bodyDiv w:val="1"/>
      <w:marLeft w:val="0"/>
      <w:marRight w:val="0"/>
      <w:marTop w:val="0"/>
      <w:marBottom w:val="0"/>
      <w:divBdr>
        <w:top w:val="none" w:sz="0" w:space="0" w:color="auto"/>
        <w:left w:val="none" w:sz="0" w:space="0" w:color="auto"/>
        <w:bottom w:val="none" w:sz="0" w:space="0" w:color="auto"/>
        <w:right w:val="none" w:sz="0" w:space="0" w:color="auto"/>
      </w:divBdr>
    </w:div>
    <w:div w:id="1344476531">
      <w:bodyDiv w:val="1"/>
      <w:marLeft w:val="0"/>
      <w:marRight w:val="0"/>
      <w:marTop w:val="0"/>
      <w:marBottom w:val="0"/>
      <w:divBdr>
        <w:top w:val="none" w:sz="0" w:space="0" w:color="auto"/>
        <w:left w:val="none" w:sz="0" w:space="0" w:color="auto"/>
        <w:bottom w:val="none" w:sz="0" w:space="0" w:color="auto"/>
        <w:right w:val="none" w:sz="0" w:space="0" w:color="auto"/>
      </w:divBdr>
    </w:div>
    <w:div w:id="1344479504">
      <w:bodyDiv w:val="1"/>
      <w:marLeft w:val="0"/>
      <w:marRight w:val="0"/>
      <w:marTop w:val="0"/>
      <w:marBottom w:val="0"/>
      <w:divBdr>
        <w:top w:val="none" w:sz="0" w:space="0" w:color="auto"/>
        <w:left w:val="none" w:sz="0" w:space="0" w:color="auto"/>
        <w:bottom w:val="none" w:sz="0" w:space="0" w:color="auto"/>
        <w:right w:val="none" w:sz="0" w:space="0" w:color="auto"/>
      </w:divBdr>
    </w:div>
    <w:div w:id="1344742881">
      <w:bodyDiv w:val="1"/>
      <w:marLeft w:val="0"/>
      <w:marRight w:val="0"/>
      <w:marTop w:val="0"/>
      <w:marBottom w:val="0"/>
      <w:divBdr>
        <w:top w:val="none" w:sz="0" w:space="0" w:color="auto"/>
        <w:left w:val="none" w:sz="0" w:space="0" w:color="auto"/>
        <w:bottom w:val="none" w:sz="0" w:space="0" w:color="auto"/>
        <w:right w:val="none" w:sz="0" w:space="0" w:color="auto"/>
      </w:divBdr>
    </w:div>
    <w:div w:id="1344749754">
      <w:bodyDiv w:val="1"/>
      <w:marLeft w:val="0"/>
      <w:marRight w:val="0"/>
      <w:marTop w:val="0"/>
      <w:marBottom w:val="0"/>
      <w:divBdr>
        <w:top w:val="none" w:sz="0" w:space="0" w:color="auto"/>
        <w:left w:val="none" w:sz="0" w:space="0" w:color="auto"/>
        <w:bottom w:val="none" w:sz="0" w:space="0" w:color="auto"/>
        <w:right w:val="none" w:sz="0" w:space="0" w:color="auto"/>
      </w:divBdr>
    </w:div>
    <w:div w:id="1344824171">
      <w:bodyDiv w:val="1"/>
      <w:marLeft w:val="0"/>
      <w:marRight w:val="0"/>
      <w:marTop w:val="0"/>
      <w:marBottom w:val="0"/>
      <w:divBdr>
        <w:top w:val="none" w:sz="0" w:space="0" w:color="auto"/>
        <w:left w:val="none" w:sz="0" w:space="0" w:color="auto"/>
        <w:bottom w:val="none" w:sz="0" w:space="0" w:color="auto"/>
        <w:right w:val="none" w:sz="0" w:space="0" w:color="auto"/>
      </w:divBdr>
    </w:div>
    <w:div w:id="1344891279">
      <w:bodyDiv w:val="1"/>
      <w:marLeft w:val="0"/>
      <w:marRight w:val="0"/>
      <w:marTop w:val="0"/>
      <w:marBottom w:val="0"/>
      <w:divBdr>
        <w:top w:val="none" w:sz="0" w:space="0" w:color="auto"/>
        <w:left w:val="none" w:sz="0" w:space="0" w:color="auto"/>
        <w:bottom w:val="none" w:sz="0" w:space="0" w:color="auto"/>
        <w:right w:val="none" w:sz="0" w:space="0" w:color="auto"/>
      </w:divBdr>
    </w:div>
    <w:div w:id="1345279057">
      <w:bodyDiv w:val="1"/>
      <w:marLeft w:val="0"/>
      <w:marRight w:val="0"/>
      <w:marTop w:val="0"/>
      <w:marBottom w:val="0"/>
      <w:divBdr>
        <w:top w:val="none" w:sz="0" w:space="0" w:color="auto"/>
        <w:left w:val="none" w:sz="0" w:space="0" w:color="auto"/>
        <w:bottom w:val="none" w:sz="0" w:space="0" w:color="auto"/>
        <w:right w:val="none" w:sz="0" w:space="0" w:color="auto"/>
      </w:divBdr>
    </w:div>
    <w:div w:id="1345667687">
      <w:bodyDiv w:val="1"/>
      <w:marLeft w:val="0"/>
      <w:marRight w:val="0"/>
      <w:marTop w:val="0"/>
      <w:marBottom w:val="0"/>
      <w:divBdr>
        <w:top w:val="none" w:sz="0" w:space="0" w:color="auto"/>
        <w:left w:val="none" w:sz="0" w:space="0" w:color="auto"/>
        <w:bottom w:val="none" w:sz="0" w:space="0" w:color="auto"/>
        <w:right w:val="none" w:sz="0" w:space="0" w:color="auto"/>
      </w:divBdr>
    </w:div>
    <w:div w:id="1345740011">
      <w:bodyDiv w:val="1"/>
      <w:marLeft w:val="0"/>
      <w:marRight w:val="0"/>
      <w:marTop w:val="0"/>
      <w:marBottom w:val="0"/>
      <w:divBdr>
        <w:top w:val="none" w:sz="0" w:space="0" w:color="auto"/>
        <w:left w:val="none" w:sz="0" w:space="0" w:color="auto"/>
        <w:bottom w:val="none" w:sz="0" w:space="0" w:color="auto"/>
        <w:right w:val="none" w:sz="0" w:space="0" w:color="auto"/>
      </w:divBdr>
    </w:div>
    <w:div w:id="1345789573">
      <w:bodyDiv w:val="1"/>
      <w:marLeft w:val="0"/>
      <w:marRight w:val="0"/>
      <w:marTop w:val="0"/>
      <w:marBottom w:val="0"/>
      <w:divBdr>
        <w:top w:val="none" w:sz="0" w:space="0" w:color="auto"/>
        <w:left w:val="none" w:sz="0" w:space="0" w:color="auto"/>
        <w:bottom w:val="none" w:sz="0" w:space="0" w:color="auto"/>
        <w:right w:val="none" w:sz="0" w:space="0" w:color="auto"/>
      </w:divBdr>
    </w:div>
    <w:div w:id="1346059213">
      <w:bodyDiv w:val="1"/>
      <w:marLeft w:val="0"/>
      <w:marRight w:val="0"/>
      <w:marTop w:val="0"/>
      <w:marBottom w:val="0"/>
      <w:divBdr>
        <w:top w:val="none" w:sz="0" w:space="0" w:color="auto"/>
        <w:left w:val="none" w:sz="0" w:space="0" w:color="auto"/>
        <w:bottom w:val="none" w:sz="0" w:space="0" w:color="auto"/>
        <w:right w:val="none" w:sz="0" w:space="0" w:color="auto"/>
      </w:divBdr>
    </w:div>
    <w:div w:id="1346059756">
      <w:bodyDiv w:val="1"/>
      <w:marLeft w:val="0"/>
      <w:marRight w:val="0"/>
      <w:marTop w:val="0"/>
      <w:marBottom w:val="0"/>
      <w:divBdr>
        <w:top w:val="none" w:sz="0" w:space="0" w:color="auto"/>
        <w:left w:val="none" w:sz="0" w:space="0" w:color="auto"/>
        <w:bottom w:val="none" w:sz="0" w:space="0" w:color="auto"/>
        <w:right w:val="none" w:sz="0" w:space="0" w:color="auto"/>
      </w:divBdr>
    </w:div>
    <w:div w:id="1346789657">
      <w:bodyDiv w:val="1"/>
      <w:marLeft w:val="0"/>
      <w:marRight w:val="0"/>
      <w:marTop w:val="0"/>
      <w:marBottom w:val="0"/>
      <w:divBdr>
        <w:top w:val="none" w:sz="0" w:space="0" w:color="auto"/>
        <w:left w:val="none" w:sz="0" w:space="0" w:color="auto"/>
        <w:bottom w:val="none" w:sz="0" w:space="0" w:color="auto"/>
        <w:right w:val="none" w:sz="0" w:space="0" w:color="auto"/>
      </w:divBdr>
    </w:div>
    <w:div w:id="1346975492">
      <w:bodyDiv w:val="1"/>
      <w:marLeft w:val="0"/>
      <w:marRight w:val="0"/>
      <w:marTop w:val="0"/>
      <w:marBottom w:val="0"/>
      <w:divBdr>
        <w:top w:val="none" w:sz="0" w:space="0" w:color="auto"/>
        <w:left w:val="none" w:sz="0" w:space="0" w:color="auto"/>
        <w:bottom w:val="none" w:sz="0" w:space="0" w:color="auto"/>
        <w:right w:val="none" w:sz="0" w:space="0" w:color="auto"/>
      </w:divBdr>
    </w:div>
    <w:div w:id="1347098976">
      <w:bodyDiv w:val="1"/>
      <w:marLeft w:val="0"/>
      <w:marRight w:val="0"/>
      <w:marTop w:val="0"/>
      <w:marBottom w:val="0"/>
      <w:divBdr>
        <w:top w:val="none" w:sz="0" w:space="0" w:color="auto"/>
        <w:left w:val="none" w:sz="0" w:space="0" w:color="auto"/>
        <w:bottom w:val="none" w:sz="0" w:space="0" w:color="auto"/>
        <w:right w:val="none" w:sz="0" w:space="0" w:color="auto"/>
      </w:divBdr>
    </w:div>
    <w:div w:id="1347245311">
      <w:bodyDiv w:val="1"/>
      <w:marLeft w:val="0"/>
      <w:marRight w:val="0"/>
      <w:marTop w:val="0"/>
      <w:marBottom w:val="0"/>
      <w:divBdr>
        <w:top w:val="none" w:sz="0" w:space="0" w:color="auto"/>
        <w:left w:val="none" w:sz="0" w:space="0" w:color="auto"/>
        <w:bottom w:val="none" w:sz="0" w:space="0" w:color="auto"/>
        <w:right w:val="none" w:sz="0" w:space="0" w:color="auto"/>
      </w:divBdr>
    </w:div>
    <w:div w:id="1347321084">
      <w:bodyDiv w:val="1"/>
      <w:marLeft w:val="0"/>
      <w:marRight w:val="0"/>
      <w:marTop w:val="0"/>
      <w:marBottom w:val="0"/>
      <w:divBdr>
        <w:top w:val="none" w:sz="0" w:space="0" w:color="auto"/>
        <w:left w:val="none" w:sz="0" w:space="0" w:color="auto"/>
        <w:bottom w:val="none" w:sz="0" w:space="0" w:color="auto"/>
        <w:right w:val="none" w:sz="0" w:space="0" w:color="auto"/>
      </w:divBdr>
    </w:div>
    <w:div w:id="1347370325">
      <w:bodyDiv w:val="1"/>
      <w:marLeft w:val="0"/>
      <w:marRight w:val="0"/>
      <w:marTop w:val="0"/>
      <w:marBottom w:val="0"/>
      <w:divBdr>
        <w:top w:val="none" w:sz="0" w:space="0" w:color="auto"/>
        <w:left w:val="none" w:sz="0" w:space="0" w:color="auto"/>
        <w:bottom w:val="none" w:sz="0" w:space="0" w:color="auto"/>
        <w:right w:val="none" w:sz="0" w:space="0" w:color="auto"/>
      </w:divBdr>
    </w:div>
    <w:div w:id="1347443252">
      <w:bodyDiv w:val="1"/>
      <w:marLeft w:val="0"/>
      <w:marRight w:val="0"/>
      <w:marTop w:val="0"/>
      <w:marBottom w:val="0"/>
      <w:divBdr>
        <w:top w:val="none" w:sz="0" w:space="0" w:color="auto"/>
        <w:left w:val="none" w:sz="0" w:space="0" w:color="auto"/>
        <w:bottom w:val="none" w:sz="0" w:space="0" w:color="auto"/>
        <w:right w:val="none" w:sz="0" w:space="0" w:color="auto"/>
      </w:divBdr>
    </w:div>
    <w:div w:id="1347487000">
      <w:bodyDiv w:val="1"/>
      <w:marLeft w:val="0"/>
      <w:marRight w:val="0"/>
      <w:marTop w:val="0"/>
      <w:marBottom w:val="0"/>
      <w:divBdr>
        <w:top w:val="none" w:sz="0" w:space="0" w:color="auto"/>
        <w:left w:val="none" w:sz="0" w:space="0" w:color="auto"/>
        <w:bottom w:val="none" w:sz="0" w:space="0" w:color="auto"/>
        <w:right w:val="none" w:sz="0" w:space="0" w:color="auto"/>
      </w:divBdr>
    </w:div>
    <w:div w:id="1347555230">
      <w:bodyDiv w:val="1"/>
      <w:marLeft w:val="0"/>
      <w:marRight w:val="0"/>
      <w:marTop w:val="0"/>
      <w:marBottom w:val="0"/>
      <w:divBdr>
        <w:top w:val="none" w:sz="0" w:space="0" w:color="auto"/>
        <w:left w:val="none" w:sz="0" w:space="0" w:color="auto"/>
        <w:bottom w:val="none" w:sz="0" w:space="0" w:color="auto"/>
        <w:right w:val="none" w:sz="0" w:space="0" w:color="auto"/>
      </w:divBdr>
    </w:div>
    <w:div w:id="1347944597">
      <w:bodyDiv w:val="1"/>
      <w:marLeft w:val="0"/>
      <w:marRight w:val="0"/>
      <w:marTop w:val="0"/>
      <w:marBottom w:val="0"/>
      <w:divBdr>
        <w:top w:val="none" w:sz="0" w:space="0" w:color="auto"/>
        <w:left w:val="none" w:sz="0" w:space="0" w:color="auto"/>
        <w:bottom w:val="none" w:sz="0" w:space="0" w:color="auto"/>
        <w:right w:val="none" w:sz="0" w:space="0" w:color="auto"/>
      </w:divBdr>
    </w:div>
    <w:div w:id="1348141767">
      <w:bodyDiv w:val="1"/>
      <w:marLeft w:val="0"/>
      <w:marRight w:val="0"/>
      <w:marTop w:val="0"/>
      <w:marBottom w:val="0"/>
      <w:divBdr>
        <w:top w:val="none" w:sz="0" w:space="0" w:color="auto"/>
        <w:left w:val="none" w:sz="0" w:space="0" w:color="auto"/>
        <w:bottom w:val="none" w:sz="0" w:space="0" w:color="auto"/>
        <w:right w:val="none" w:sz="0" w:space="0" w:color="auto"/>
      </w:divBdr>
    </w:div>
    <w:div w:id="1348293956">
      <w:bodyDiv w:val="1"/>
      <w:marLeft w:val="0"/>
      <w:marRight w:val="0"/>
      <w:marTop w:val="0"/>
      <w:marBottom w:val="0"/>
      <w:divBdr>
        <w:top w:val="none" w:sz="0" w:space="0" w:color="auto"/>
        <w:left w:val="none" w:sz="0" w:space="0" w:color="auto"/>
        <w:bottom w:val="none" w:sz="0" w:space="0" w:color="auto"/>
        <w:right w:val="none" w:sz="0" w:space="0" w:color="auto"/>
      </w:divBdr>
    </w:div>
    <w:div w:id="1348482970">
      <w:bodyDiv w:val="1"/>
      <w:marLeft w:val="0"/>
      <w:marRight w:val="0"/>
      <w:marTop w:val="0"/>
      <w:marBottom w:val="0"/>
      <w:divBdr>
        <w:top w:val="none" w:sz="0" w:space="0" w:color="auto"/>
        <w:left w:val="none" w:sz="0" w:space="0" w:color="auto"/>
        <w:bottom w:val="none" w:sz="0" w:space="0" w:color="auto"/>
        <w:right w:val="none" w:sz="0" w:space="0" w:color="auto"/>
      </w:divBdr>
    </w:div>
    <w:div w:id="1348675429">
      <w:bodyDiv w:val="1"/>
      <w:marLeft w:val="0"/>
      <w:marRight w:val="0"/>
      <w:marTop w:val="0"/>
      <w:marBottom w:val="0"/>
      <w:divBdr>
        <w:top w:val="none" w:sz="0" w:space="0" w:color="auto"/>
        <w:left w:val="none" w:sz="0" w:space="0" w:color="auto"/>
        <w:bottom w:val="none" w:sz="0" w:space="0" w:color="auto"/>
        <w:right w:val="none" w:sz="0" w:space="0" w:color="auto"/>
      </w:divBdr>
    </w:div>
    <w:div w:id="1348748015">
      <w:bodyDiv w:val="1"/>
      <w:marLeft w:val="0"/>
      <w:marRight w:val="0"/>
      <w:marTop w:val="0"/>
      <w:marBottom w:val="0"/>
      <w:divBdr>
        <w:top w:val="none" w:sz="0" w:space="0" w:color="auto"/>
        <w:left w:val="none" w:sz="0" w:space="0" w:color="auto"/>
        <w:bottom w:val="none" w:sz="0" w:space="0" w:color="auto"/>
        <w:right w:val="none" w:sz="0" w:space="0" w:color="auto"/>
      </w:divBdr>
    </w:div>
    <w:div w:id="1349059341">
      <w:bodyDiv w:val="1"/>
      <w:marLeft w:val="0"/>
      <w:marRight w:val="0"/>
      <w:marTop w:val="0"/>
      <w:marBottom w:val="0"/>
      <w:divBdr>
        <w:top w:val="none" w:sz="0" w:space="0" w:color="auto"/>
        <w:left w:val="none" w:sz="0" w:space="0" w:color="auto"/>
        <w:bottom w:val="none" w:sz="0" w:space="0" w:color="auto"/>
        <w:right w:val="none" w:sz="0" w:space="0" w:color="auto"/>
      </w:divBdr>
    </w:div>
    <w:div w:id="1349454232">
      <w:bodyDiv w:val="1"/>
      <w:marLeft w:val="0"/>
      <w:marRight w:val="0"/>
      <w:marTop w:val="0"/>
      <w:marBottom w:val="0"/>
      <w:divBdr>
        <w:top w:val="none" w:sz="0" w:space="0" w:color="auto"/>
        <w:left w:val="none" w:sz="0" w:space="0" w:color="auto"/>
        <w:bottom w:val="none" w:sz="0" w:space="0" w:color="auto"/>
        <w:right w:val="none" w:sz="0" w:space="0" w:color="auto"/>
      </w:divBdr>
    </w:div>
    <w:div w:id="1350520438">
      <w:bodyDiv w:val="1"/>
      <w:marLeft w:val="0"/>
      <w:marRight w:val="0"/>
      <w:marTop w:val="0"/>
      <w:marBottom w:val="0"/>
      <w:divBdr>
        <w:top w:val="none" w:sz="0" w:space="0" w:color="auto"/>
        <w:left w:val="none" w:sz="0" w:space="0" w:color="auto"/>
        <w:bottom w:val="none" w:sz="0" w:space="0" w:color="auto"/>
        <w:right w:val="none" w:sz="0" w:space="0" w:color="auto"/>
      </w:divBdr>
    </w:div>
    <w:div w:id="1350569242">
      <w:bodyDiv w:val="1"/>
      <w:marLeft w:val="0"/>
      <w:marRight w:val="0"/>
      <w:marTop w:val="0"/>
      <w:marBottom w:val="0"/>
      <w:divBdr>
        <w:top w:val="none" w:sz="0" w:space="0" w:color="auto"/>
        <w:left w:val="none" w:sz="0" w:space="0" w:color="auto"/>
        <w:bottom w:val="none" w:sz="0" w:space="0" w:color="auto"/>
        <w:right w:val="none" w:sz="0" w:space="0" w:color="auto"/>
      </w:divBdr>
    </w:div>
    <w:div w:id="1350596053">
      <w:bodyDiv w:val="1"/>
      <w:marLeft w:val="0"/>
      <w:marRight w:val="0"/>
      <w:marTop w:val="0"/>
      <w:marBottom w:val="0"/>
      <w:divBdr>
        <w:top w:val="none" w:sz="0" w:space="0" w:color="auto"/>
        <w:left w:val="none" w:sz="0" w:space="0" w:color="auto"/>
        <w:bottom w:val="none" w:sz="0" w:space="0" w:color="auto"/>
        <w:right w:val="none" w:sz="0" w:space="0" w:color="auto"/>
      </w:divBdr>
    </w:div>
    <w:div w:id="1350715390">
      <w:bodyDiv w:val="1"/>
      <w:marLeft w:val="0"/>
      <w:marRight w:val="0"/>
      <w:marTop w:val="0"/>
      <w:marBottom w:val="0"/>
      <w:divBdr>
        <w:top w:val="none" w:sz="0" w:space="0" w:color="auto"/>
        <w:left w:val="none" w:sz="0" w:space="0" w:color="auto"/>
        <w:bottom w:val="none" w:sz="0" w:space="0" w:color="auto"/>
        <w:right w:val="none" w:sz="0" w:space="0" w:color="auto"/>
      </w:divBdr>
    </w:div>
    <w:div w:id="1350715904">
      <w:bodyDiv w:val="1"/>
      <w:marLeft w:val="0"/>
      <w:marRight w:val="0"/>
      <w:marTop w:val="0"/>
      <w:marBottom w:val="0"/>
      <w:divBdr>
        <w:top w:val="none" w:sz="0" w:space="0" w:color="auto"/>
        <w:left w:val="none" w:sz="0" w:space="0" w:color="auto"/>
        <w:bottom w:val="none" w:sz="0" w:space="0" w:color="auto"/>
        <w:right w:val="none" w:sz="0" w:space="0" w:color="auto"/>
      </w:divBdr>
    </w:div>
    <w:div w:id="1350839869">
      <w:bodyDiv w:val="1"/>
      <w:marLeft w:val="0"/>
      <w:marRight w:val="0"/>
      <w:marTop w:val="0"/>
      <w:marBottom w:val="0"/>
      <w:divBdr>
        <w:top w:val="none" w:sz="0" w:space="0" w:color="auto"/>
        <w:left w:val="none" w:sz="0" w:space="0" w:color="auto"/>
        <w:bottom w:val="none" w:sz="0" w:space="0" w:color="auto"/>
        <w:right w:val="none" w:sz="0" w:space="0" w:color="auto"/>
      </w:divBdr>
    </w:div>
    <w:div w:id="1351180984">
      <w:bodyDiv w:val="1"/>
      <w:marLeft w:val="0"/>
      <w:marRight w:val="0"/>
      <w:marTop w:val="0"/>
      <w:marBottom w:val="0"/>
      <w:divBdr>
        <w:top w:val="none" w:sz="0" w:space="0" w:color="auto"/>
        <w:left w:val="none" w:sz="0" w:space="0" w:color="auto"/>
        <w:bottom w:val="none" w:sz="0" w:space="0" w:color="auto"/>
        <w:right w:val="none" w:sz="0" w:space="0" w:color="auto"/>
      </w:divBdr>
      <w:divsChild>
        <w:div w:id="473058824">
          <w:marLeft w:val="640"/>
          <w:marRight w:val="0"/>
          <w:marTop w:val="0"/>
          <w:marBottom w:val="0"/>
          <w:divBdr>
            <w:top w:val="none" w:sz="0" w:space="0" w:color="auto"/>
            <w:left w:val="none" w:sz="0" w:space="0" w:color="auto"/>
            <w:bottom w:val="none" w:sz="0" w:space="0" w:color="auto"/>
            <w:right w:val="none" w:sz="0" w:space="0" w:color="auto"/>
          </w:divBdr>
        </w:div>
        <w:div w:id="573780321">
          <w:marLeft w:val="640"/>
          <w:marRight w:val="0"/>
          <w:marTop w:val="0"/>
          <w:marBottom w:val="0"/>
          <w:divBdr>
            <w:top w:val="none" w:sz="0" w:space="0" w:color="auto"/>
            <w:left w:val="none" w:sz="0" w:space="0" w:color="auto"/>
            <w:bottom w:val="none" w:sz="0" w:space="0" w:color="auto"/>
            <w:right w:val="none" w:sz="0" w:space="0" w:color="auto"/>
          </w:divBdr>
        </w:div>
        <w:div w:id="2135444249">
          <w:marLeft w:val="640"/>
          <w:marRight w:val="0"/>
          <w:marTop w:val="0"/>
          <w:marBottom w:val="0"/>
          <w:divBdr>
            <w:top w:val="none" w:sz="0" w:space="0" w:color="auto"/>
            <w:left w:val="none" w:sz="0" w:space="0" w:color="auto"/>
            <w:bottom w:val="none" w:sz="0" w:space="0" w:color="auto"/>
            <w:right w:val="none" w:sz="0" w:space="0" w:color="auto"/>
          </w:divBdr>
        </w:div>
        <w:div w:id="397944067">
          <w:marLeft w:val="640"/>
          <w:marRight w:val="0"/>
          <w:marTop w:val="0"/>
          <w:marBottom w:val="0"/>
          <w:divBdr>
            <w:top w:val="none" w:sz="0" w:space="0" w:color="auto"/>
            <w:left w:val="none" w:sz="0" w:space="0" w:color="auto"/>
            <w:bottom w:val="none" w:sz="0" w:space="0" w:color="auto"/>
            <w:right w:val="none" w:sz="0" w:space="0" w:color="auto"/>
          </w:divBdr>
        </w:div>
        <w:div w:id="1913006369">
          <w:marLeft w:val="640"/>
          <w:marRight w:val="0"/>
          <w:marTop w:val="0"/>
          <w:marBottom w:val="0"/>
          <w:divBdr>
            <w:top w:val="none" w:sz="0" w:space="0" w:color="auto"/>
            <w:left w:val="none" w:sz="0" w:space="0" w:color="auto"/>
            <w:bottom w:val="none" w:sz="0" w:space="0" w:color="auto"/>
            <w:right w:val="none" w:sz="0" w:space="0" w:color="auto"/>
          </w:divBdr>
        </w:div>
        <w:div w:id="1894077086">
          <w:marLeft w:val="640"/>
          <w:marRight w:val="0"/>
          <w:marTop w:val="0"/>
          <w:marBottom w:val="0"/>
          <w:divBdr>
            <w:top w:val="none" w:sz="0" w:space="0" w:color="auto"/>
            <w:left w:val="none" w:sz="0" w:space="0" w:color="auto"/>
            <w:bottom w:val="none" w:sz="0" w:space="0" w:color="auto"/>
            <w:right w:val="none" w:sz="0" w:space="0" w:color="auto"/>
          </w:divBdr>
        </w:div>
        <w:div w:id="234319420">
          <w:marLeft w:val="640"/>
          <w:marRight w:val="0"/>
          <w:marTop w:val="0"/>
          <w:marBottom w:val="0"/>
          <w:divBdr>
            <w:top w:val="none" w:sz="0" w:space="0" w:color="auto"/>
            <w:left w:val="none" w:sz="0" w:space="0" w:color="auto"/>
            <w:bottom w:val="none" w:sz="0" w:space="0" w:color="auto"/>
            <w:right w:val="none" w:sz="0" w:space="0" w:color="auto"/>
          </w:divBdr>
        </w:div>
        <w:div w:id="599992487">
          <w:marLeft w:val="640"/>
          <w:marRight w:val="0"/>
          <w:marTop w:val="0"/>
          <w:marBottom w:val="0"/>
          <w:divBdr>
            <w:top w:val="none" w:sz="0" w:space="0" w:color="auto"/>
            <w:left w:val="none" w:sz="0" w:space="0" w:color="auto"/>
            <w:bottom w:val="none" w:sz="0" w:space="0" w:color="auto"/>
            <w:right w:val="none" w:sz="0" w:space="0" w:color="auto"/>
          </w:divBdr>
        </w:div>
        <w:div w:id="407269059">
          <w:marLeft w:val="640"/>
          <w:marRight w:val="0"/>
          <w:marTop w:val="0"/>
          <w:marBottom w:val="0"/>
          <w:divBdr>
            <w:top w:val="none" w:sz="0" w:space="0" w:color="auto"/>
            <w:left w:val="none" w:sz="0" w:space="0" w:color="auto"/>
            <w:bottom w:val="none" w:sz="0" w:space="0" w:color="auto"/>
            <w:right w:val="none" w:sz="0" w:space="0" w:color="auto"/>
          </w:divBdr>
        </w:div>
        <w:div w:id="1188525143">
          <w:marLeft w:val="640"/>
          <w:marRight w:val="0"/>
          <w:marTop w:val="0"/>
          <w:marBottom w:val="0"/>
          <w:divBdr>
            <w:top w:val="none" w:sz="0" w:space="0" w:color="auto"/>
            <w:left w:val="none" w:sz="0" w:space="0" w:color="auto"/>
            <w:bottom w:val="none" w:sz="0" w:space="0" w:color="auto"/>
            <w:right w:val="none" w:sz="0" w:space="0" w:color="auto"/>
          </w:divBdr>
        </w:div>
        <w:div w:id="1500806640">
          <w:marLeft w:val="640"/>
          <w:marRight w:val="0"/>
          <w:marTop w:val="0"/>
          <w:marBottom w:val="0"/>
          <w:divBdr>
            <w:top w:val="none" w:sz="0" w:space="0" w:color="auto"/>
            <w:left w:val="none" w:sz="0" w:space="0" w:color="auto"/>
            <w:bottom w:val="none" w:sz="0" w:space="0" w:color="auto"/>
            <w:right w:val="none" w:sz="0" w:space="0" w:color="auto"/>
          </w:divBdr>
        </w:div>
        <w:div w:id="235675092">
          <w:marLeft w:val="640"/>
          <w:marRight w:val="0"/>
          <w:marTop w:val="0"/>
          <w:marBottom w:val="0"/>
          <w:divBdr>
            <w:top w:val="none" w:sz="0" w:space="0" w:color="auto"/>
            <w:left w:val="none" w:sz="0" w:space="0" w:color="auto"/>
            <w:bottom w:val="none" w:sz="0" w:space="0" w:color="auto"/>
            <w:right w:val="none" w:sz="0" w:space="0" w:color="auto"/>
          </w:divBdr>
        </w:div>
        <w:div w:id="1513300325">
          <w:marLeft w:val="640"/>
          <w:marRight w:val="0"/>
          <w:marTop w:val="0"/>
          <w:marBottom w:val="0"/>
          <w:divBdr>
            <w:top w:val="none" w:sz="0" w:space="0" w:color="auto"/>
            <w:left w:val="none" w:sz="0" w:space="0" w:color="auto"/>
            <w:bottom w:val="none" w:sz="0" w:space="0" w:color="auto"/>
            <w:right w:val="none" w:sz="0" w:space="0" w:color="auto"/>
          </w:divBdr>
        </w:div>
        <w:div w:id="1130128481">
          <w:marLeft w:val="640"/>
          <w:marRight w:val="0"/>
          <w:marTop w:val="0"/>
          <w:marBottom w:val="0"/>
          <w:divBdr>
            <w:top w:val="none" w:sz="0" w:space="0" w:color="auto"/>
            <w:left w:val="none" w:sz="0" w:space="0" w:color="auto"/>
            <w:bottom w:val="none" w:sz="0" w:space="0" w:color="auto"/>
            <w:right w:val="none" w:sz="0" w:space="0" w:color="auto"/>
          </w:divBdr>
        </w:div>
        <w:div w:id="257907681">
          <w:marLeft w:val="640"/>
          <w:marRight w:val="0"/>
          <w:marTop w:val="0"/>
          <w:marBottom w:val="0"/>
          <w:divBdr>
            <w:top w:val="none" w:sz="0" w:space="0" w:color="auto"/>
            <w:left w:val="none" w:sz="0" w:space="0" w:color="auto"/>
            <w:bottom w:val="none" w:sz="0" w:space="0" w:color="auto"/>
            <w:right w:val="none" w:sz="0" w:space="0" w:color="auto"/>
          </w:divBdr>
        </w:div>
        <w:div w:id="1674337079">
          <w:marLeft w:val="640"/>
          <w:marRight w:val="0"/>
          <w:marTop w:val="0"/>
          <w:marBottom w:val="0"/>
          <w:divBdr>
            <w:top w:val="none" w:sz="0" w:space="0" w:color="auto"/>
            <w:left w:val="none" w:sz="0" w:space="0" w:color="auto"/>
            <w:bottom w:val="none" w:sz="0" w:space="0" w:color="auto"/>
            <w:right w:val="none" w:sz="0" w:space="0" w:color="auto"/>
          </w:divBdr>
        </w:div>
        <w:div w:id="1648322293">
          <w:marLeft w:val="640"/>
          <w:marRight w:val="0"/>
          <w:marTop w:val="0"/>
          <w:marBottom w:val="0"/>
          <w:divBdr>
            <w:top w:val="none" w:sz="0" w:space="0" w:color="auto"/>
            <w:left w:val="none" w:sz="0" w:space="0" w:color="auto"/>
            <w:bottom w:val="none" w:sz="0" w:space="0" w:color="auto"/>
            <w:right w:val="none" w:sz="0" w:space="0" w:color="auto"/>
          </w:divBdr>
        </w:div>
        <w:div w:id="1940717647">
          <w:marLeft w:val="640"/>
          <w:marRight w:val="0"/>
          <w:marTop w:val="0"/>
          <w:marBottom w:val="0"/>
          <w:divBdr>
            <w:top w:val="none" w:sz="0" w:space="0" w:color="auto"/>
            <w:left w:val="none" w:sz="0" w:space="0" w:color="auto"/>
            <w:bottom w:val="none" w:sz="0" w:space="0" w:color="auto"/>
            <w:right w:val="none" w:sz="0" w:space="0" w:color="auto"/>
          </w:divBdr>
        </w:div>
        <w:div w:id="1323007684">
          <w:marLeft w:val="640"/>
          <w:marRight w:val="0"/>
          <w:marTop w:val="0"/>
          <w:marBottom w:val="0"/>
          <w:divBdr>
            <w:top w:val="none" w:sz="0" w:space="0" w:color="auto"/>
            <w:left w:val="none" w:sz="0" w:space="0" w:color="auto"/>
            <w:bottom w:val="none" w:sz="0" w:space="0" w:color="auto"/>
            <w:right w:val="none" w:sz="0" w:space="0" w:color="auto"/>
          </w:divBdr>
        </w:div>
        <w:div w:id="1221205700">
          <w:marLeft w:val="640"/>
          <w:marRight w:val="0"/>
          <w:marTop w:val="0"/>
          <w:marBottom w:val="0"/>
          <w:divBdr>
            <w:top w:val="none" w:sz="0" w:space="0" w:color="auto"/>
            <w:left w:val="none" w:sz="0" w:space="0" w:color="auto"/>
            <w:bottom w:val="none" w:sz="0" w:space="0" w:color="auto"/>
            <w:right w:val="none" w:sz="0" w:space="0" w:color="auto"/>
          </w:divBdr>
        </w:div>
        <w:div w:id="1652560734">
          <w:marLeft w:val="640"/>
          <w:marRight w:val="0"/>
          <w:marTop w:val="0"/>
          <w:marBottom w:val="0"/>
          <w:divBdr>
            <w:top w:val="none" w:sz="0" w:space="0" w:color="auto"/>
            <w:left w:val="none" w:sz="0" w:space="0" w:color="auto"/>
            <w:bottom w:val="none" w:sz="0" w:space="0" w:color="auto"/>
            <w:right w:val="none" w:sz="0" w:space="0" w:color="auto"/>
          </w:divBdr>
        </w:div>
        <w:div w:id="334696109">
          <w:marLeft w:val="640"/>
          <w:marRight w:val="0"/>
          <w:marTop w:val="0"/>
          <w:marBottom w:val="0"/>
          <w:divBdr>
            <w:top w:val="none" w:sz="0" w:space="0" w:color="auto"/>
            <w:left w:val="none" w:sz="0" w:space="0" w:color="auto"/>
            <w:bottom w:val="none" w:sz="0" w:space="0" w:color="auto"/>
            <w:right w:val="none" w:sz="0" w:space="0" w:color="auto"/>
          </w:divBdr>
        </w:div>
        <w:div w:id="228420390">
          <w:marLeft w:val="640"/>
          <w:marRight w:val="0"/>
          <w:marTop w:val="0"/>
          <w:marBottom w:val="0"/>
          <w:divBdr>
            <w:top w:val="none" w:sz="0" w:space="0" w:color="auto"/>
            <w:left w:val="none" w:sz="0" w:space="0" w:color="auto"/>
            <w:bottom w:val="none" w:sz="0" w:space="0" w:color="auto"/>
            <w:right w:val="none" w:sz="0" w:space="0" w:color="auto"/>
          </w:divBdr>
        </w:div>
        <w:div w:id="696930724">
          <w:marLeft w:val="640"/>
          <w:marRight w:val="0"/>
          <w:marTop w:val="0"/>
          <w:marBottom w:val="0"/>
          <w:divBdr>
            <w:top w:val="none" w:sz="0" w:space="0" w:color="auto"/>
            <w:left w:val="none" w:sz="0" w:space="0" w:color="auto"/>
            <w:bottom w:val="none" w:sz="0" w:space="0" w:color="auto"/>
            <w:right w:val="none" w:sz="0" w:space="0" w:color="auto"/>
          </w:divBdr>
        </w:div>
        <w:div w:id="243759422">
          <w:marLeft w:val="640"/>
          <w:marRight w:val="0"/>
          <w:marTop w:val="0"/>
          <w:marBottom w:val="0"/>
          <w:divBdr>
            <w:top w:val="none" w:sz="0" w:space="0" w:color="auto"/>
            <w:left w:val="none" w:sz="0" w:space="0" w:color="auto"/>
            <w:bottom w:val="none" w:sz="0" w:space="0" w:color="auto"/>
            <w:right w:val="none" w:sz="0" w:space="0" w:color="auto"/>
          </w:divBdr>
        </w:div>
        <w:div w:id="1927883732">
          <w:marLeft w:val="640"/>
          <w:marRight w:val="0"/>
          <w:marTop w:val="0"/>
          <w:marBottom w:val="0"/>
          <w:divBdr>
            <w:top w:val="none" w:sz="0" w:space="0" w:color="auto"/>
            <w:left w:val="none" w:sz="0" w:space="0" w:color="auto"/>
            <w:bottom w:val="none" w:sz="0" w:space="0" w:color="auto"/>
            <w:right w:val="none" w:sz="0" w:space="0" w:color="auto"/>
          </w:divBdr>
        </w:div>
        <w:div w:id="197742310">
          <w:marLeft w:val="640"/>
          <w:marRight w:val="0"/>
          <w:marTop w:val="0"/>
          <w:marBottom w:val="0"/>
          <w:divBdr>
            <w:top w:val="none" w:sz="0" w:space="0" w:color="auto"/>
            <w:left w:val="none" w:sz="0" w:space="0" w:color="auto"/>
            <w:bottom w:val="none" w:sz="0" w:space="0" w:color="auto"/>
            <w:right w:val="none" w:sz="0" w:space="0" w:color="auto"/>
          </w:divBdr>
        </w:div>
        <w:div w:id="1619802265">
          <w:marLeft w:val="640"/>
          <w:marRight w:val="0"/>
          <w:marTop w:val="0"/>
          <w:marBottom w:val="0"/>
          <w:divBdr>
            <w:top w:val="none" w:sz="0" w:space="0" w:color="auto"/>
            <w:left w:val="none" w:sz="0" w:space="0" w:color="auto"/>
            <w:bottom w:val="none" w:sz="0" w:space="0" w:color="auto"/>
            <w:right w:val="none" w:sz="0" w:space="0" w:color="auto"/>
          </w:divBdr>
        </w:div>
        <w:div w:id="1679623799">
          <w:marLeft w:val="640"/>
          <w:marRight w:val="0"/>
          <w:marTop w:val="0"/>
          <w:marBottom w:val="0"/>
          <w:divBdr>
            <w:top w:val="none" w:sz="0" w:space="0" w:color="auto"/>
            <w:left w:val="none" w:sz="0" w:space="0" w:color="auto"/>
            <w:bottom w:val="none" w:sz="0" w:space="0" w:color="auto"/>
            <w:right w:val="none" w:sz="0" w:space="0" w:color="auto"/>
          </w:divBdr>
        </w:div>
        <w:div w:id="136145534">
          <w:marLeft w:val="640"/>
          <w:marRight w:val="0"/>
          <w:marTop w:val="0"/>
          <w:marBottom w:val="0"/>
          <w:divBdr>
            <w:top w:val="none" w:sz="0" w:space="0" w:color="auto"/>
            <w:left w:val="none" w:sz="0" w:space="0" w:color="auto"/>
            <w:bottom w:val="none" w:sz="0" w:space="0" w:color="auto"/>
            <w:right w:val="none" w:sz="0" w:space="0" w:color="auto"/>
          </w:divBdr>
        </w:div>
        <w:div w:id="119036492">
          <w:marLeft w:val="640"/>
          <w:marRight w:val="0"/>
          <w:marTop w:val="0"/>
          <w:marBottom w:val="0"/>
          <w:divBdr>
            <w:top w:val="none" w:sz="0" w:space="0" w:color="auto"/>
            <w:left w:val="none" w:sz="0" w:space="0" w:color="auto"/>
            <w:bottom w:val="none" w:sz="0" w:space="0" w:color="auto"/>
            <w:right w:val="none" w:sz="0" w:space="0" w:color="auto"/>
          </w:divBdr>
        </w:div>
        <w:div w:id="1100955896">
          <w:marLeft w:val="640"/>
          <w:marRight w:val="0"/>
          <w:marTop w:val="0"/>
          <w:marBottom w:val="0"/>
          <w:divBdr>
            <w:top w:val="none" w:sz="0" w:space="0" w:color="auto"/>
            <w:left w:val="none" w:sz="0" w:space="0" w:color="auto"/>
            <w:bottom w:val="none" w:sz="0" w:space="0" w:color="auto"/>
            <w:right w:val="none" w:sz="0" w:space="0" w:color="auto"/>
          </w:divBdr>
        </w:div>
        <w:div w:id="2040467555">
          <w:marLeft w:val="640"/>
          <w:marRight w:val="0"/>
          <w:marTop w:val="0"/>
          <w:marBottom w:val="0"/>
          <w:divBdr>
            <w:top w:val="none" w:sz="0" w:space="0" w:color="auto"/>
            <w:left w:val="none" w:sz="0" w:space="0" w:color="auto"/>
            <w:bottom w:val="none" w:sz="0" w:space="0" w:color="auto"/>
            <w:right w:val="none" w:sz="0" w:space="0" w:color="auto"/>
          </w:divBdr>
        </w:div>
        <w:div w:id="957951070">
          <w:marLeft w:val="640"/>
          <w:marRight w:val="0"/>
          <w:marTop w:val="0"/>
          <w:marBottom w:val="0"/>
          <w:divBdr>
            <w:top w:val="none" w:sz="0" w:space="0" w:color="auto"/>
            <w:left w:val="none" w:sz="0" w:space="0" w:color="auto"/>
            <w:bottom w:val="none" w:sz="0" w:space="0" w:color="auto"/>
            <w:right w:val="none" w:sz="0" w:space="0" w:color="auto"/>
          </w:divBdr>
        </w:div>
        <w:div w:id="687565212">
          <w:marLeft w:val="640"/>
          <w:marRight w:val="0"/>
          <w:marTop w:val="0"/>
          <w:marBottom w:val="0"/>
          <w:divBdr>
            <w:top w:val="none" w:sz="0" w:space="0" w:color="auto"/>
            <w:left w:val="none" w:sz="0" w:space="0" w:color="auto"/>
            <w:bottom w:val="none" w:sz="0" w:space="0" w:color="auto"/>
            <w:right w:val="none" w:sz="0" w:space="0" w:color="auto"/>
          </w:divBdr>
        </w:div>
        <w:div w:id="919799730">
          <w:marLeft w:val="640"/>
          <w:marRight w:val="0"/>
          <w:marTop w:val="0"/>
          <w:marBottom w:val="0"/>
          <w:divBdr>
            <w:top w:val="none" w:sz="0" w:space="0" w:color="auto"/>
            <w:left w:val="none" w:sz="0" w:space="0" w:color="auto"/>
            <w:bottom w:val="none" w:sz="0" w:space="0" w:color="auto"/>
            <w:right w:val="none" w:sz="0" w:space="0" w:color="auto"/>
          </w:divBdr>
        </w:div>
        <w:div w:id="919296793">
          <w:marLeft w:val="640"/>
          <w:marRight w:val="0"/>
          <w:marTop w:val="0"/>
          <w:marBottom w:val="0"/>
          <w:divBdr>
            <w:top w:val="none" w:sz="0" w:space="0" w:color="auto"/>
            <w:left w:val="none" w:sz="0" w:space="0" w:color="auto"/>
            <w:bottom w:val="none" w:sz="0" w:space="0" w:color="auto"/>
            <w:right w:val="none" w:sz="0" w:space="0" w:color="auto"/>
          </w:divBdr>
        </w:div>
        <w:div w:id="1657152177">
          <w:marLeft w:val="640"/>
          <w:marRight w:val="0"/>
          <w:marTop w:val="0"/>
          <w:marBottom w:val="0"/>
          <w:divBdr>
            <w:top w:val="none" w:sz="0" w:space="0" w:color="auto"/>
            <w:left w:val="none" w:sz="0" w:space="0" w:color="auto"/>
            <w:bottom w:val="none" w:sz="0" w:space="0" w:color="auto"/>
            <w:right w:val="none" w:sz="0" w:space="0" w:color="auto"/>
          </w:divBdr>
        </w:div>
        <w:div w:id="1797138908">
          <w:marLeft w:val="640"/>
          <w:marRight w:val="0"/>
          <w:marTop w:val="0"/>
          <w:marBottom w:val="0"/>
          <w:divBdr>
            <w:top w:val="none" w:sz="0" w:space="0" w:color="auto"/>
            <w:left w:val="none" w:sz="0" w:space="0" w:color="auto"/>
            <w:bottom w:val="none" w:sz="0" w:space="0" w:color="auto"/>
            <w:right w:val="none" w:sz="0" w:space="0" w:color="auto"/>
          </w:divBdr>
        </w:div>
        <w:div w:id="1625959475">
          <w:marLeft w:val="640"/>
          <w:marRight w:val="0"/>
          <w:marTop w:val="0"/>
          <w:marBottom w:val="0"/>
          <w:divBdr>
            <w:top w:val="none" w:sz="0" w:space="0" w:color="auto"/>
            <w:left w:val="none" w:sz="0" w:space="0" w:color="auto"/>
            <w:bottom w:val="none" w:sz="0" w:space="0" w:color="auto"/>
            <w:right w:val="none" w:sz="0" w:space="0" w:color="auto"/>
          </w:divBdr>
        </w:div>
        <w:div w:id="1139300312">
          <w:marLeft w:val="640"/>
          <w:marRight w:val="0"/>
          <w:marTop w:val="0"/>
          <w:marBottom w:val="0"/>
          <w:divBdr>
            <w:top w:val="none" w:sz="0" w:space="0" w:color="auto"/>
            <w:left w:val="none" w:sz="0" w:space="0" w:color="auto"/>
            <w:bottom w:val="none" w:sz="0" w:space="0" w:color="auto"/>
            <w:right w:val="none" w:sz="0" w:space="0" w:color="auto"/>
          </w:divBdr>
        </w:div>
        <w:div w:id="687298275">
          <w:marLeft w:val="640"/>
          <w:marRight w:val="0"/>
          <w:marTop w:val="0"/>
          <w:marBottom w:val="0"/>
          <w:divBdr>
            <w:top w:val="none" w:sz="0" w:space="0" w:color="auto"/>
            <w:left w:val="none" w:sz="0" w:space="0" w:color="auto"/>
            <w:bottom w:val="none" w:sz="0" w:space="0" w:color="auto"/>
            <w:right w:val="none" w:sz="0" w:space="0" w:color="auto"/>
          </w:divBdr>
        </w:div>
        <w:div w:id="1947928530">
          <w:marLeft w:val="640"/>
          <w:marRight w:val="0"/>
          <w:marTop w:val="0"/>
          <w:marBottom w:val="0"/>
          <w:divBdr>
            <w:top w:val="none" w:sz="0" w:space="0" w:color="auto"/>
            <w:left w:val="none" w:sz="0" w:space="0" w:color="auto"/>
            <w:bottom w:val="none" w:sz="0" w:space="0" w:color="auto"/>
            <w:right w:val="none" w:sz="0" w:space="0" w:color="auto"/>
          </w:divBdr>
        </w:div>
        <w:div w:id="2134711273">
          <w:marLeft w:val="640"/>
          <w:marRight w:val="0"/>
          <w:marTop w:val="0"/>
          <w:marBottom w:val="0"/>
          <w:divBdr>
            <w:top w:val="none" w:sz="0" w:space="0" w:color="auto"/>
            <w:left w:val="none" w:sz="0" w:space="0" w:color="auto"/>
            <w:bottom w:val="none" w:sz="0" w:space="0" w:color="auto"/>
            <w:right w:val="none" w:sz="0" w:space="0" w:color="auto"/>
          </w:divBdr>
        </w:div>
      </w:divsChild>
    </w:div>
    <w:div w:id="1351226175">
      <w:bodyDiv w:val="1"/>
      <w:marLeft w:val="0"/>
      <w:marRight w:val="0"/>
      <w:marTop w:val="0"/>
      <w:marBottom w:val="0"/>
      <w:divBdr>
        <w:top w:val="none" w:sz="0" w:space="0" w:color="auto"/>
        <w:left w:val="none" w:sz="0" w:space="0" w:color="auto"/>
        <w:bottom w:val="none" w:sz="0" w:space="0" w:color="auto"/>
        <w:right w:val="none" w:sz="0" w:space="0" w:color="auto"/>
      </w:divBdr>
    </w:div>
    <w:div w:id="1351642629">
      <w:bodyDiv w:val="1"/>
      <w:marLeft w:val="0"/>
      <w:marRight w:val="0"/>
      <w:marTop w:val="0"/>
      <w:marBottom w:val="0"/>
      <w:divBdr>
        <w:top w:val="none" w:sz="0" w:space="0" w:color="auto"/>
        <w:left w:val="none" w:sz="0" w:space="0" w:color="auto"/>
        <w:bottom w:val="none" w:sz="0" w:space="0" w:color="auto"/>
        <w:right w:val="none" w:sz="0" w:space="0" w:color="auto"/>
      </w:divBdr>
    </w:div>
    <w:div w:id="1351909139">
      <w:bodyDiv w:val="1"/>
      <w:marLeft w:val="0"/>
      <w:marRight w:val="0"/>
      <w:marTop w:val="0"/>
      <w:marBottom w:val="0"/>
      <w:divBdr>
        <w:top w:val="none" w:sz="0" w:space="0" w:color="auto"/>
        <w:left w:val="none" w:sz="0" w:space="0" w:color="auto"/>
        <w:bottom w:val="none" w:sz="0" w:space="0" w:color="auto"/>
        <w:right w:val="none" w:sz="0" w:space="0" w:color="auto"/>
      </w:divBdr>
    </w:div>
    <w:div w:id="1351952915">
      <w:bodyDiv w:val="1"/>
      <w:marLeft w:val="0"/>
      <w:marRight w:val="0"/>
      <w:marTop w:val="0"/>
      <w:marBottom w:val="0"/>
      <w:divBdr>
        <w:top w:val="none" w:sz="0" w:space="0" w:color="auto"/>
        <w:left w:val="none" w:sz="0" w:space="0" w:color="auto"/>
        <w:bottom w:val="none" w:sz="0" w:space="0" w:color="auto"/>
        <w:right w:val="none" w:sz="0" w:space="0" w:color="auto"/>
      </w:divBdr>
    </w:div>
    <w:div w:id="1352031436">
      <w:bodyDiv w:val="1"/>
      <w:marLeft w:val="0"/>
      <w:marRight w:val="0"/>
      <w:marTop w:val="0"/>
      <w:marBottom w:val="0"/>
      <w:divBdr>
        <w:top w:val="none" w:sz="0" w:space="0" w:color="auto"/>
        <w:left w:val="none" w:sz="0" w:space="0" w:color="auto"/>
        <w:bottom w:val="none" w:sz="0" w:space="0" w:color="auto"/>
        <w:right w:val="none" w:sz="0" w:space="0" w:color="auto"/>
      </w:divBdr>
    </w:div>
    <w:div w:id="1352141786">
      <w:bodyDiv w:val="1"/>
      <w:marLeft w:val="0"/>
      <w:marRight w:val="0"/>
      <w:marTop w:val="0"/>
      <w:marBottom w:val="0"/>
      <w:divBdr>
        <w:top w:val="none" w:sz="0" w:space="0" w:color="auto"/>
        <w:left w:val="none" w:sz="0" w:space="0" w:color="auto"/>
        <w:bottom w:val="none" w:sz="0" w:space="0" w:color="auto"/>
        <w:right w:val="none" w:sz="0" w:space="0" w:color="auto"/>
      </w:divBdr>
    </w:div>
    <w:div w:id="1352219290">
      <w:bodyDiv w:val="1"/>
      <w:marLeft w:val="0"/>
      <w:marRight w:val="0"/>
      <w:marTop w:val="0"/>
      <w:marBottom w:val="0"/>
      <w:divBdr>
        <w:top w:val="none" w:sz="0" w:space="0" w:color="auto"/>
        <w:left w:val="none" w:sz="0" w:space="0" w:color="auto"/>
        <w:bottom w:val="none" w:sz="0" w:space="0" w:color="auto"/>
        <w:right w:val="none" w:sz="0" w:space="0" w:color="auto"/>
      </w:divBdr>
    </w:div>
    <w:div w:id="1352299538">
      <w:bodyDiv w:val="1"/>
      <w:marLeft w:val="0"/>
      <w:marRight w:val="0"/>
      <w:marTop w:val="0"/>
      <w:marBottom w:val="0"/>
      <w:divBdr>
        <w:top w:val="none" w:sz="0" w:space="0" w:color="auto"/>
        <w:left w:val="none" w:sz="0" w:space="0" w:color="auto"/>
        <w:bottom w:val="none" w:sz="0" w:space="0" w:color="auto"/>
        <w:right w:val="none" w:sz="0" w:space="0" w:color="auto"/>
      </w:divBdr>
    </w:div>
    <w:div w:id="1352564317">
      <w:bodyDiv w:val="1"/>
      <w:marLeft w:val="0"/>
      <w:marRight w:val="0"/>
      <w:marTop w:val="0"/>
      <w:marBottom w:val="0"/>
      <w:divBdr>
        <w:top w:val="none" w:sz="0" w:space="0" w:color="auto"/>
        <w:left w:val="none" w:sz="0" w:space="0" w:color="auto"/>
        <w:bottom w:val="none" w:sz="0" w:space="0" w:color="auto"/>
        <w:right w:val="none" w:sz="0" w:space="0" w:color="auto"/>
      </w:divBdr>
    </w:div>
    <w:div w:id="1352605835">
      <w:bodyDiv w:val="1"/>
      <w:marLeft w:val="0"/>
      <w:marRight w:val="0"/>
      <w:marTop w:val="0"/>
      <w:marBottom w:val="0"/>
      <w:divBdr>
        <w:top w:val="none" w:sz="0" w:space="0" w:color="auto"/>
        <w:left w:val="none" w:sz="0" w:space="0" w:color="auto"/>
        <w:bottom w:val="none" w:sz="0" w:space="0" w:color="auto"/>
        <w:right w:val="none" w:sz="0" w:space="0" w:color="auto"/>
      </w:divBdr>
    </w:div>
    <w:div w:id="1352683827">
      <w:bodyDiv w:val="1"/>
      <w:marLeft w:val="0"/>
      <w:marRight w:val="0"/>
      <w:marTop w:val="0"/>
      <w:marBottom w:val="0"/>
      <w:divBdr>
        <w:top w:val="none" w:sz="0" w:space="0" w:color="auto"/>
        <w:left w:val="none" w:sz="0" w:space="0" w:color="auto"/>
        <w:bottom w:val="none" w:sz="0" w:space="0" w:color="auto"/>
        <w:right w:val="none" w:sz="0" w:space="0" w:color="auto"/>
      </w:divBdr>
    </w:div>
    <w:div w:id="1352686297">
      <w:bodyDiv w:val="1"/>
      <w:marLeft w:val="0"/>
      <w:marRight w:val="0"/>
      <w:marTop w:val="0"/>
      <w:marBottom w:val="0"/>
      <w:divBdr>
        <w:top w:val="none" w:sz="0" w:space="0" w:color="auto"/>
        <w:left w:val="none" w:sz="0" w:space="0" w:color="auto"/>
        <w:bottom w:val="none" w:sz="0" w:space="0" w:color="auto"/>
        <w:right w:val="none" w:sz="0" w:space="0" w:color="auto"/>
      </w:divBdr>
    </w:div>
    <w:div w:id="1352800375">
      <w:bodyDiv w:val="1"/>
      <w:marLeft w:val="0"/>
      <w:marRight w:val="0"/>
      <w:marTop w:val="0"/>
      <w:marBottom w:val="0"/>
      <w:divBdr>
        <w:top w:val="none" w:sz="0" w:space="0" w:color="auto"/>
        <w:left w:val="none" w:sz="0" w:space="0" w:color="auto"/>
        <w:bottom w:val="none" w:sz="0" w:space="0" w:color="auto"/>
        <w:right w:val="none" w:sz="0" w:space="0" w:color="auto"/>
      </w:divBdr>
    </w:div>
    <w:div w:id="1352949323">
      <w:bodyDiv w:val="1"/>
      <w:marLeft w:val="0"/>
      <w:marRight w:val="0"/>
      <w:marTop w:val="0"/>
      <w:marBottom w:val="0"/>
      <w:divBdr>
        <w:top w:val="none" w:sz="0" w:space="0" w:color="auto"/>
        <w:left w:val="none" w:sz="0" w:space="0" w:color="auto"/>
        <w:bottom w:val="none" w:sz="0" w:space="0" w:color="auto"/>
        <w:right w:val="none" w:sz="0" w:space="0" w:color="auto"/>
      </w:divBdr>
    </w:div>
    <w:div w:id="1352996789">
      <w:bodyDiv w:val="1"/>
      <w:marLeft w:val="0"/>
      <w:marRight w:val="0"/>
      <w:marTop w:val="0"/>
      <w:marBottom w:val="0"/>
      <w:divBdr>
        <w:top w:val="none" w:sz="0" w:space="0" w:color="auto"/>
        <w:left w:val="none" w:sz="0" w:space="0" w:color="auto"/>
        <w:bottom w:val="none" w:sz="0" w:space="0" w:color="auto"/>
        <w:right w:val="none" w:sz="0" w:space="0" w:color="auto"/>
      </w:divBdr>
    </w:div>
    <w:div w:id="1353073689">
      <w:bodyDiv w:val="1"/>
      <w:marLeft w:val="0"/>
      <w:marRight w:val="0"/>
      <w:marTop w:val="0"/>
      <w:marBottom w:val="0"/>
      <w:divBdr>
        <w:top w:val="none" w:sz="0" w:space="0" w:color="auto"/>
        <w:left w:val="none" w:sz="0" w:space="0" w:color="auto"/>
        <w:bottom w:val="none" w:sz="0" w:space="0" w:color="auto"/>
        <w:right w:val="none" w:sz="0" w:space="0" w:color="auto"/>
      </w:divBdr>
    </w:div>
    <w:div w:id="1353413320">
      <w:bodyDiv w:val="1"/>
      <w:marLeft w:val="0"/>
      <w:marRight w:val="0"/>
      <w:marTop w:val="0"/>
      <w:marBottom w:val="0"/>
      <w:divBdr>
        <w:top w:val="none" w:sz="0" w:space="0" w:color="auto"/>
        <w:left w:val="none" w:sz="0" w:space="0" w:color="auto"/>
        <w:bottom w:val="none" w:sz="0" w:space="0" w:color="auto"/>
        <w:right w:val="none" w:sz="0" w:space="0" w:color="auto"/>
      </w:divBdr>
    </w:div>
    <w:div w:id="1353720652">
      <w:bodyDiv w:val="1"/>
      <w:marLeft w:val="0"/>
      <w:marRight w:val="0"/>
      <w:marTop w:val="0"/>
      <w:marBottom w:val="0"/>
      <w:divBdr>
        <w:top w:val="none" w:sz="0" w:space="0" w:color="auto"/>
        <w:left w:val="none" w:sz="0" w:space="0" w:color="auto"/>
        <w:bottom w:val="none" w:sz="0" w:space="0" w:color="auto"/>
        <w:right w:val="none" w:sz="0" w:space="0" w:color="auto"/>
      </w:divBdr>
    </w:div>
    <w:div w:id="1353724372">
      <w:bodyDiv w:val="1"/>
      <w:marLeft w:val="0"/>
      <w:marRight w:val="0"/>
      <w:marTop w:val="0"/>
      <w:marBottom w:val="0"/>
      <w:divBdr>
        <w:top w:val="none" w:sz="0" w:space="0" w:color="auto"/>
        <w:left w:val="none" w:sz="0" w:space="0" w:color="auto"/>
        <w:bottom w:val="none" w:sz="0" w:space="0" w:color="auto"/>
        <w:right w:val="none" w:sz="0" w:space="0" w:color="auto"/>
      </w:divBdr>
    </w:div>
    <w:div w:id="1353724969">
      <w:bodyDiv w:val="1"/>
      <w:marLeft w:val="0"/>
      <w:marRight w:val="0"/>
      <w:marTop w:val="0"/>
      <w:marBottom w:val="0"/>
      <w:divBdr>
        <w:top w:val="none" w:sz="0" w:space="0" w:color="auto"/>
        <w:left w:val="none" w:sz="0" w:space="0" w:color="auto"/>
        <w:bottom w:val="none" w:sz="0" w:space="0" w:color="auto"/>
        <w:right w:val="none" w:sz="0" w:space="0" w:color="auto"/>
      </w:divBdr>
    </w:div>
    <w:div w:id="1353996779">
      <w:bodyDiv w:val="1"/>
      <w:marLeft w:val="0"/>
      <w:marRight w:val="0"/>
      <w:marTop w:val="0"/>
      <w:marBottom w:val="0"/>
      <w:divBdr>
        <w:top w:val="none" w:sz="0" w:space="0" w:color="auto"/>
        <w:left w:val="none" w:sz="0" w:space="0" w:color="auto"/>
        <w:bottom w:val="none" w:sz="0" w:space="0" w:color="auto"/>
        <w:right w:val="none" w:sz="0" w:space="0" w:color="auto"/>
      </w:divBdr>
    </w:div>
    <w:div w:id="1354190758">
      <w:bodyDiv w:val="1"/>
      <w:marLeft w:val="0"/>
      <w:marRight w:val="0"/>
      <w:marTop w:val="0"/>
      <w:marBottom w:val="0"/>
      <w:divBdr>
        <w:top w:val="none" w:sz="0" w:space="0" w:color="auto"/>
        <w:left w:val="none" w:sz="0" w:space="0" w:color="auto"/>
        <w:bottom w:val="none" w:sz="0" w:space="0" w:color="auto"/>
        <w:right w:val="none" w:sz="0" w:space="0" w:color="auto"/>
      </w:divBdr>
    </w:div>
    <w:div w:id="1354191640">
      <w:bodyDiv w:val="1"/>
      <w:marLeft w:val="0"/>
      <w:marRight w:val="0"/>
      <w:marTop w:val="0"/>
      <w:marBottom w:val="0"/>
      <w:divBdr>
        <w:top w:val="none" w:sz="0" w:space="0" w:color="auto"/>
        <w:left w:val="none" w:sz="0" w:space="0" w:color="auto"/>
        <w:bottom w:val="none" w:sz="0" w:space="0" w:color="auto"/>
        <w:right w:val="none" w:sz="0" w:space="0" w:color="auto"/>
      </w:divBdr>
    </w:div>
    <w:div w:id="1354261438">
      <w:bodyDiv w:val="1"/>
      <w:marLeft w:val="0"/>
      <w:marRight w:val="0"/>
      <w:marTop w:val="0"/>
      <w:marBottom w:val="0"/>
      <w:divBdr>
        <w:top w:val="none" w:sz="0" w:space="0" w:color="auto"/>
        <w:left w:val="none" w:sz="0" w:space="0" w:color="auto"/>
        <w:bottom w:val="none" w:sz="0" w:space="0" w:color="auto"/>
        <w:right w:val="none" w:sz="0" w:space="0" w:color="auto"/>
      </w:divBdr>
    </w:div>
    <w:div w:id="1354267625">
      <w:bodyDiv w:val="1"/>
      <w:marLeft w:val="0"/>
      <w:marRight w:val="0"/>
      <w:marTop w:val="0"/>
      <w:marBottom w:val="0"/>
      <w:divBdr>
        <w:top w:val="none" w:sz="0" w:space="0" w:color="auto"/>
        <w:left w:val="none" w:sz="0" w:space="0" w:color="auto"/>
        <w:bottom w:val="none" w:sz="0" w:space="0" w:color="auto"/>
        <w:right w:val="none" w:sz="0" w:space="0" w:color="auto"/>
      </w:divBdr>
    </w:div>
    <w:div w:id="1354385046">
      <w:bodyDiv w:val="1"/>
      <w:marLeft w:val="0"/>
      <w:marRight w:val="0"/>
      <w:marTop w:val="0"/>
      <w:marBottom w:val="0"/>
      <w:divBdr>
        <w:top w:val="none" w:sz="0" w:space="0" w:color="auto"/>
        <w:left w:val="none" w:sz="0" w:space="0" w:color="auto"/>
        <w:bottom w:val="none" w:sz="0" w:space="0" w:color="auto"/>
        <w:right w:val="none" w:sz="0" w:space="0" w:color="auto"/>
      </w:divBdr>
    </w:div>
    <w:div w:id="1354724258">
      <w:bodyDiv w:val="1"/>
      <w:marLeft w:val="0"/>
      <w:marRight w:val="0"/>
      <w:marTop w:val="0"/>
      <w:marBottom w:val="0"/>
      <w:divBdr>
        <w:top w:val="none" w:sz="0" w:space="0" w:color="auto"/>
        <w:left w:val="none" w:sz="0" w:space="0" w:color="auto"/>
        <w:bottom w:val="none" w:sz="0" w:space="0" w:color="auto"/>
        <w:right w:val="none" w:sz="0" w:space="0" w:color="auto"/>
      </w:divBdr>
    </w:div>
    <w:div w:id="1354764819">
      <w:bodyDiv w:val="1"/>
      <w:marLeft w:val="0"/>
      <w:marRight w:val="0"/>
      <w:marTop w:val="0"/>
      <w:marBottom w:val="0"/>
      <w:divBdr>
        <w:top w:val="none" w:sz="0" w:space="0" w:color="auto"/>
        <w:left w:val="none" w:sz="0" w:space="0" w:color="auto"/>
        <w:bottom w:val="none" w:sz="0" w:space="0" w:color="auto"/>
        <w:right w:val="none" w:sz="0" w:space="0" w:color="auto"/>
      </w:divBdr>
    </w:div>
    <w:div w:id="1354846732">
      <w:bodyDiv w:val="1"/>
      <w:marLeft w:val="0"/>
      <w:marRight w:val="0"/>
      <w:marTop w:val="0"/>
      <w:marBottom w:val="0"/>
      <w:divBdr>
        <w:top w:val="none" w:sz="0" w:space="0" w:color="auto"/>
        <w:left w:val="none" w:sz="0" w:space="0" w:color="auto"/>
        <w:bottom w:val="none" w:sz="0" w:space="0" w:color="auto"/>
        <w:right w:val="none" w:sz="0" w:space="0" w:color="auto"/>
      </w:divBdr>
    </w:div>
    <w:div w:id="1355037809">
      <w:bodyDiv w:val="1"/>
      <w:marLeft w:val="0"/>
      <w:marRight w:val="0"/>
      <w:marTop w:val="0"/>
      <w:marBottom w:val="0"/>
      <w:divBdr>
        <w:top w:val="none" w:sz="0" w:space="0" w:color="auto"/>
        <w:left w:val="none" w:sz="0" w:space="0" w:color="auto"/>
        <w:bottom w:val="none" w:sz="0" w:space="0" w:color="auto"/>
        <w:right w:val="none" w:sz="0" w:space="0" w:color="auto"/>
      </w:divBdr>
    </w:div>
    <w:div w:id="1355154358">
      <w:bodyDiv w:val="1"/>
      <w:marLeft w:val="0"/>
      <w:marRight w:val="0"/>
      <w:marTop w:val="0"/>
      <w:marBottom w:val="0"/>
      <w:divBdr>
        <w:top w:val="none" w:sz="0" w:space="0" w:color="auto"/>
        <w:left w:val="none" w:sz="0" w:space="0" w:color="auto"/>
        <w:bottom w:val="none" w:sz="0" w:space="0" w:color="auto"/>
        <w:right w:val="none" w:sz="0" w:space="0" w:color="auto"/>
      </w:divBdr>
    </w:div>
    <w:div w:id="1355233415">
      <w:bodyDiv w:val="1"/>
      <w:marLeft w:val="0"/>
      <w:marRight w:val="0"/>
      <w:marTop w:val="0"/>
      <w:marBottom w:val="0"/>
      <w:divBdr>
        <w:top w:val="none" w:sz="0" w:space="0" w:color="auto"/>
        <w:left w:val="none" w:sz="0" w:space="0" w:color="auto"/>
        <w:bottom w:val="none" w:sz="0" w:space="0" w:color="auto"/>
        <w:right w:val="none" w:sz="0" w:space="0" w:color="auto"/>
      </w:divBdr>
    </w:div>
    <w:div w:id="1355300050">
      <w:bodyDiv w:val="1"/>
      <w:marLeft w:val="0"/>
      <w:marRight w:val="0"/>
      <w:marTop w:val="0"/>
      <w:marBottom w:val="0"/>
      <w:divBdr>
        <w:top w:val="none" w:sz="0" w:space="0" w:color="auto"/>
        <w:left w:val="none" w:sz="0" w:space="0" w:color="auto"/>
        <w:bottom w:val="none" w:sz="0" w:space="0" w:color="auto"/>
        <w:right w:val="none" w:sz="0" w:space="0" w:color="auto"/>
      </w:divBdr>
    </w:div>
    <w:div w:id="1355350452">
      <w:bodyDiv w:val="1"/>
      <w:marLeft w:val="0"/>
      <w:marRight w:val="0"/>
      <w:marTop w:val="0"/>
      <w:marBottom w:val="0"/>
      <w:divBdr>
        <w:top w:val="none" w:sz="0" w:space="0" w:color="auto"/>
        <w:left w:val="none" w:sz="0" w:space="0" w:color="auto"/>
        <w:bottom w:val="none" w:sz="0" w:space="0" w:color="auto"/>
        <w:right w:val="none" w:sz="0" w:space="0" w:color="auto"/>
      </w:divBdr>
    </w:div>
    <w:div w:id="1355572512">
      <w:bodyDiv w:val="1"/>
      <w:marLeft w:val="0"/>
      <w:marRight w:val="0"/>
      <w:marTop w:val="0"/>
      <w:marBottom w:val="0"/>
      <w:divBdr>
        <w:top w:val="none" w:sz="0" w:space="0" w:color="auto"/>
        <w:left w:val="none" w:sz="0" w:space="0" w:color="auto"/>
        <w:bottom w:val="none" w:sz="0" w:space="0" w:color="auto"/>
        <w:right w:val="none" w:sz="0" w:space="0" w:color="auto"/>
      </w:divBdr>
    </w:div>
    <w:div w:id="1355961867">
      <w:bodyDiv w:val="1"/>
      <w:marLeft w:val="0"/>
      <w:marRight w:val="0"/>
      <w:marTop w:val="0"/>
      <w:marBottom w:val="0"/>
      <w:divBdr>
        <w:top w:val="none" w:sz="0" w:space="0" w:color="auto"/>
        <w:left w:val="none" w:sz="0" w:space="0" w:color="auto"/>
        <w:bottom w:val="none" w:sz="0" w:space="0" w:color="auto"/>
        <w:right w:val="none" w:sz="0" w:space="0" w:color="auto"/>
      </w:divBdr>
    </w:div>
    <w:div w:id="1356082447">
      <w:bodyDiv w:val="1"/>
      <w:marLeft w:val="0"/>
      <w:marRight w:val="0"/>
      <w:marTop w:val="0"/>
      <w:marBottom w:val="0"/>
      <w:divBdr>
        <w:top w:val="none" w:sz="0" w:space="0" w:color="auto"/>
        <w:left w:val="none" w:sz="0" w:space="0" w:color="auto"/>
        <w:bottom w:val="none" w:sz="0" w:space="0" w:color="auto"/>
        <w:right w:val="none" w:sz="0" w:space="0" w:color="auto"/>
      </w:divBdr>
    </w:div>
    <w:div w:id="1356418535">
      <w:bodyDiv w:val="1"/>
      <w:marLeft w:val="0"/>
      <w:marRight w:val="0"/>
      <w:marTop w:val="0"/>
      <w:marBottom w:val="0"/>
      <w:divBdr>
        <w:top w:val="none" w:sz="0" w:space="0" w:color="auto"/>
        <w:left w:val="none" w:sz="0" w:space="0" w:color="auto"/>
        <w:bottom w:val="none" w:sz="0" w:space="0" w:color="auto"/>
        <w:right w:val="none" w:sz="0" w:space="0" w:color="auto"/>
      </w:divBdr>
    </w:div>
    <w:div w:id="1356928759">
      <w:bodyDiv w:val="1"/>
      <w:marLeft w:val="0"/>
      <w:marRight w:val="0"/>
      <w:marTop w:val="0"/>
      <w:marBottom w:val="0"/>
      <w:divBdr>
        <w:top w:val="none" w:sz="0" w:space="0" w:color="auto"/>
        <w:left w:val="none" w:sz="0" w:space="0" w:color="auto"/>
        <w:bottom w:val="none" w:sz="0" w:space="0" w:color="auto"/>
        <w:right w:val="none" w:sz="0" w:space="0" w:color="auto"/>
      </w:divBdr>
    </w:div>
    <w:div w:id="1357461404">
      <w:bodyDiv w:val="1"/>
      <w:marLeft w:val="0"/>
      <w:marRight w:val="0"/>
      <w:marTop w:val="0"/>
      <w:marBottom w:val="0"/>
      <w:divBdr>
        <w:top w:val="none" w:sz="0" w:space="0" w:color="auto"/>
        <w:left w:val="none" w:sz="0" w:space="0" w:color="auto"/>
        <w:bottom w:val="none" w:sz="0" w:space="0" w:color="auto"/>
        <w:right w:val="none" w:sz="0" w:space="0" w:color="auto"/>
      </w:divBdr>
    </w:div>
    <w:div w:id="1357578887">
      <w:bodyDiv w:val="1"/>
      <w:marLeft w:val="0"/>
      <w:marRight w:val="0"/>
      <w:marTop w:val="0"/>
      <w:marBottom w:val="0"/>
      <w:divBdr>
        <w:top w:val="none" w:sz="0" w:space="0" w:color="auto"/>
        <w:left w:val="none" w:sz="0" w:space="0" w:color="auto"/>
        <w:bottom w:val="none" w:sz="0" w:space="0" w:color="auto"/>
        <w:right w:val="none" w:sz="0" w:space="0" w:color="auto"/>
      </w:divBdr>
    </w:div>
    <w:div w:id="1357584142">
      <w:bodyDiv w:val="1"/>
      <w:marLeft w:val="0"/>
      <w:marRight w:val="0"/>
      <w:marTop w:val="0"/>
      <w:marBottom w:val="0"/>
      <w:divBdr>
        <w:top w:val="none" w:sz="0" w:space="0" w:color="auto"/>
        <w:left w:val="none" w:sz="0" w:space="0" w:color="auto"/>
        <w:bottom w:val="none" w:sz="0" w:space="0" w:color="auto"/>
        <w:right w:val="none" w:sz="0" w:space="0" w:color="auto"/>
      </w:divBdr>
    </w:div>
    <w:div w:id="1357653888">
      <w:bodyDiv w:val="1"/>
      <w:marLeft w:val="0"/>
      <w:marRight w:val="0"/>
      <w:marTop w:val="0"/>
      <w:marBottom w:val="0"/>
      <w:divBdr>
        <w:top w:val="none" w:sz="0" w:space="0" w:color="auto"/>
        <w:left w:val="none" w:sz="0" w:space="0" w:color="auto"/>
        <w:bottom w:val="none" w:sz="0" w:space="0" w:color="auto"/>
        <w:right w:val="none" w:sz="0" w:space="0" w:color="auto"/>
      </w:divBdr>
    </w:div>
    <w:div w:id="1357922644">
      <w:bodyDiv w:val="1"/>
      <w:marLeft w:val="0"/>
      <w:marRight w:val="0"/>
      <w:marTop w:val="0"/>
      <w:marBottom w:val="0"/>
      <w:divBdr>
        <w:top w:val="none" w:sz="0" w:space="0" w:color="auto"/>
        <w:left w:val="none" w:sz="0" w:space="0" w:color="auto"/>
        <w:bottom w:val="none" w:sz="0" w:space="0" w:color="auto"/>
        <w:right w:val="none" w:sz="0" w:space="0" w:color="auto"/>
      </w:divBdr>
    </w:div>
    <w:div w:id="1358121245">
      <w:bodyDiv w:val="1"/>
      <w:marLeft w:val="0"/>
      <w:marRight w:val="0"/>
      <w:marTop w:val="0"/>
      <w:marBottom w:val="0"/>
      <w:divBdr>
        <w:top w:val="none" w:sz="0" w:space="0" w:color="auto"/>
        <w:left w:val="none" w:sz="0" w:space="0" w:color="auto"/>
        <w:bottom w:val="none" w:sz="0" w:space="0" w:color="auto"/>
        <w:right w:val="none" w:sz="0" w:space="0" w:color="auto"/>
      </w:divBdr>
    </w:div>
    <w:div w:id="1358197182">
      <w:bodyDiv w:val="1"/>
      <w:marLeft w:val="0"/>
      <w:marRight w:val="0"/>
      <w:marTop w:val="0"/>
      <w:marBottom w:val="0"/>
      <w:divBdr>
        <w:top w:val="none" w:sz="0" w:space="0" w:color="auto"/>
        <w:left w:val="none" w:sz="0" w:space="0" w:color="auto"/>
        <w:bottom w:val="none" w:sz="0" w:space="0" w:color="auto"/>
        <w:right w:val="none" w:sz="0" w:space="0" w:color="auto"/>
      </w:divBdr>
    </w:div>
    <w:div w:id="1358311269">
      <w:bodyDiv w:val="1"/>
      <w:marLeft w:val="0"/>
      <w:marRight w:val="0"/>
      <w:marTop w:val="0"/>
      <w:marBottom w:val="0"/>
      <w:divBdr>
        <w:top w:val="none" w:sz="0" w:space="0" w:color="auto"/>
        <w:left w:val="none" w:sz="0" w:space="0" w:color="auto"/>
        <w:bottom w:val="none" w:sz="0" w:space="0" w:color="auto"/>
        <w:right w:val="none" w:sz="0" w:space="0" w:color="auto"/>
      </w:divBdr>
    </w:div>
    <w:div w:id="1358316719">
      <w:bodyDiv w:val="1"/>
      <w:marLeft w:val="0"/>
      <w:marRight w:val="0"/>
      <w:marTop w:val="0"/>
      <w:marBottom w:val="0"/>
      <w:divBdr>
        <w:top w:val="none" w:sz="0" w:space="0" w:color="auto"/>
        <w:left w:val="none" w:sz="0" w:space="0" w:color="auto"/>
        <w:bottom w:val="none" w:sz="0" w:space="0" w:color="auto"/>
        <w:right w:val="none" w:sz="0" w:space="0" w:color="auto"/>
      </w:divBdr>
    </w:div>
    <w:div w:id="1358458327">
      <w:bodyDiv w:val="1"/>
      <w:marLeft w:val="0"/>
      <w:marRight w:val="0"/>
      <w:marTop w:val="0"/>
      <w:marBottom w:val="0"/>
      <w:divBdr>
        <w:top w:val="none" w:sz="0" w:space="0" w:color="auto"/>
        <w:left w:val="none" w:sz="0" w:space="0" w:color="auto"/>
        <w:bottom w:val="none" w:sz="0" w:space="0" w:color="auto"/>
        <w:right w:val="none" w:sz="0" w:space="0" w:color="auto"/>
      </w:divBdr>
    </w:div>
    <w:div w:id="1358504802">
      <w:bodyDiv w:val="1"/>
      <w:marLeft w:val="0"/>
      <w:marRight w:val="0"/>
      <w:marTop w:val="0"/>
      <w:marBottom w:val="0"/>
      <w:divBdr>
        <w:top w:val="none" w:sz="0" w:space="0" w:color="auto"/>
        <w:left w:val="none" w:sz="0" w:space="0" w:color="auto"/>
        <w:bottom w:val="none" w:sz="0" w:space="0" w:color="auto"/>
        <w:right w:val="none" w:sz="0" w:space="0" w:color="auto"/>
      </w:divBdr>
    </w:div>
    <w:div w:id="1358508328">
      <w:bodyDiv w:val="1"/>
      <w:marLeft w:val="0"/>
      <w:marRight w:val="0"/>
      <w:marTop w:val="0"/>
      <w:marBottom w:val="0"/>
      <w:divBdr>
        <w:top w:val="none" w:sz="0" w:space="0" w:color="auto"/>
        <w:left w:val="none" w:sz="0" w:space="0" w:color="auto"/>
        <w:bottom w:val="none" w:sz="0" w:space="0" w:color="auto"/>
        <w:right w:val="none" w:sz="0" w:space="0" w:color="auto"/>
      </w:divBdr>
    </w:div>
    <w:div w:id="1358653026">
      <w:bodyDiv w:val="1"/>
      <w:marLeft w:val="0"/>
      <w:marRight w:val="0"/>
      <w:marTop w:val="0"/>
      <w:marBottom w:val="0"/>
      <w:divBdr>
        <w:top w:val="none" w:sz="0" w:space="0" w:color="auto"/>
        <w:left w:val="none" w:sz="0" w:space="0" w:color="auto"/>
        <w:bottom w:val="none" w:sz="0" w:space="0" w:color="auto"/>
        <w:right w:val="none" w:sz="0" w:space="0" w:color="auto"/>
      </w:divBdr>
    </w:div>
    <w:div w:id="1358972107">
      <w:bodyDiv w:val="1"/>
      <w:marLeft w:val="0"/>
      <w:marRight w:val="0"/>
      <w:marTop w:val="0"/>
      <w:marBottom w:val="0"/>
      <w:divBdr>
        <w:top w:val="none" w:sz="0" w:space="0" w:color="auto"/>
        <w:left w:val="none" w:sz="0" w:space="0" w:color="auto"/>
        <w:bottom w:val="none" w:sz="0" w:space="0" w:color="auto"/>
        <w:right w:val="none" w:sz="0" w:space="0" w:color="auto"/>
      </w:divBdr>
    </w:div>
    <w:div w:id="1359695800">
      <w:bodyDiv w:val="1"/>
      <w:marLeft w:val="0"/>
      <w:marRight w:val="0"/>
      <w:marTop w:val="0"/>
      <w:marBottom w:val="0"/>
      <w:divBdr>
        <w:top w:val="none" w:sz="0" w:space="0" w:color="auto"/>
        <w:left w:val="none" w:sz="0" w:space="0" w:color="auto"/>
        <w:bottom w:val="none" w:sz="0" w:space="0" w:color="auto"/>
        <w:right w:val="none" w:sz="0" w:space="0" w:color="auto"/>
      </w:divBdr>
    </w:div>
    <w:div w:id="1359702160">
      <w:bodyDiv w:val="1"/>
      <w:marLeft w:val="0"/>
      <w:marRight w:val="0"/>
      <w:marTop w:val="0"/>
      <w:marBottom w:val="0"/>
      <w:divBdr>
        <w:top w:val="none" w:sz="0" w:space="0" w:color="auto"/>
        <w:left w:val="none" w:sz="0" w:space="0" w:color="auto"/>
        <w:bottom w:val="none" w:sz="0" w:space="0" w:color="auto"/>
        <w:right w:val="none" w:sz="0" w:space="0" w:color="auto"/>
      </w:divBdr>
    </w:div>
    <w:div w:id="1359771039">
      <w:bodyDiv w:val="1"/>
      <w:marLeft w:val="0"/>
      <w:marRight w:val="0"/>
      <w:marTop w:val="0"/>
      <w:marBottom w:val="0"/>
      <w:divBdr>
        <w:top w:val="none" w:sz="0" w:space="0" w:color="auto"/>
        <w:left w:val="none" w:sz="0" w:space="0" w:color="auto"/>
        <w:bottom w:val="none" w:sz="0" w:space="0" w:color="auto"/>
        <w:right w:val="none" w:sz="0" w:space="0" w:color="auto"/>
      </w:divBdr>
    </w:div>
    <w:div w:id="1360206160">
      <w:bodyDiv w:val="1"/>
      <w:marLeft w:val="0"/>
      <w:marRight w:val="0"/>
      <w:marTop w:val="0"/>
      <w:marBottom w:val="0"/>
      <w:divBdr>
        <w:top w:val="none" w:sz="0" w:space="0" w:color="auto"/>
        <w:left w:val="none" w:sz="0" w:space="0" w:color="auto"/>
        <w:bottom w:val="none" w:sz="0" w:space="0" w:color="auto"/>
        <w:right w:val="none" w:sz="0" w:space="0" w:color="auto"/>
      </w:divBdr>
    </w:div>
    <w:div w:id="1360278438">
      <w:bodyDiv w:val="1"/>
      <w:marLeft w:val="0"/>
      <w:marRight w:val="0"/>
      <w:marTop w:val="0"/>
      <w:marBottom w:val="0"/>
      <w:divBdr>
        <w:top w:val="none" w:sz="0" w:space="0" w:color="auto"/>
        <w:left w:val="none" w:sz="0" w:space="0" w:color="auto"/>
        <w:bottom w:val="none" w:sz="0" w:space="0" w:color="auto"/>
        <w:right w:val="none" w:sz="0" w:space="0" w:color="auto"/>
      </w:divBdr>
    </w:div>
    <w:div w:id="1360281033">
      <w:bodyDiv w:val="1"/>
      <w:marLeft w:val="0"/>
      <w:marRight w:val="0"/>
      <w:marTop w:val="0"/>
      <w:marBottom w:val="0"/>
      <w:divBdr>
        <w:top w:val="none" w:sz="0" w:space="0" w:color="auto"/>
        <w:left w:val="none" w:sz="0" w:space="0" w:color="auto"/>
        <w:bottom w:val="none" w:sz="0" w:space="0" w:color="auto"/>
        <w:right w:val="none" w:sz="0" w:space="0" w:color="auto"/>
      </w:divBdr>
    </w:div>
    <w:div w:id="1360474850">
      <w:bodyDiv w:val="1"/>
      <w:marLeft w:val="0"/>
      <w:marRight w:val="0"/>
      <w:marTop w:val="0"/>
      <w:marBottom w:val="0"/>
      <w:divBdr>
        <w:top w:val="none" w:sz="0" w:space="0" w:color="auto"/>
        <w:left w:val="none" w:sz="0" w:space="0" w:color="auto"/>
        <w:bottom w:val="none" w:sz="0" w:space="0" w:color="auto"/>
        <w:right w:val="none" w:sz="0" w:space="0" w:color="auto"/>
      </w:divBdr>
    </w:div>
    <w:div w:id="1360930991">
      <w:bodyDiv w:val="1"/>
      <w:marLeft w:val="0"/>
      <w:marRight w:val="0"/>
      <w:marTop w:val="0"/>
      <w:marBottom w:val="0"/>
      <w:divBdr>
        <w:top w:val="none" w:sz="0" w:space="0" w:color="auto"/>
        <w:left w:val="none" w:sz="0" w:space="0" w:color="auto"/>
        <w:bottom w:val="none" w:sz="0" w:space="0" w:color="auto"/>
        <w:right w:val="none" w:sz="0" w:space="0" w:color="auto"/>
      </w:divBdr>
    </w:div>
    <w:div w:id="1361080817">
      <w:bodyDiv w:val="1"/>
      <w:marLeft w:val="0"/>
      <w:marRight w:val="0"/>
      <w:marTop w:val="0"/>
      <w:marBottom w:val="0"/>
      <w:divBdr>
        <w:top w:val="none" w:sz="0" w:space="0" w:color="auto"/>
        <w:left w:val="none" w:sz="0" w:space="0" w:color="auto"/>
        <w:bottom w:val="none" w:sz="0" w:space="0" w:color="auto"/>
        <w:right w:val="none" w:sz="0" w:space="0" w:color="auto"/>
      </w:divBdr>
    </w:div>
    <w:div w:id="1361592707">
      <w:bodyDiv w:val="1"/>
      <w:marLeft w:val="0"/>
      <w:marRight w:val="0"/>
      <w:marTop w:val="0"/>
      <w:marBottom w:val="0"/>
      <w:divBdr>
        <w:top w:val="none" w:sz="0" w:space="0" w:color="auto"/>
        <w:left w:val="none" w:sz="0" w:space="0" w:color="auto"/>
        <w:bottom w:val="none" w:sz="0" w:space="0" w:color="auto"/>
        <w:right w:val="none" w:sz="0" w:space="0" w:color="auto"/>
      </w:divBdr>
    </w:div>
    <w:div w:id="1361711447">
      <w:bodyDiv w:val="1"/>
      <w:marLeft w:val="0"/>
      <w:marRight w:val="0"/>
      <w:marTop w:val="0"/>
      <w:marBottom w:val="0"/>
      <w:divBdr>
        <w:top w:val="none" w:sz="0" w:space="0" w:color="auto"/>
        <w:left w:val="none" w:sz="0" w:space="0" w:color="auto"/>
        <w:bottom w:val="none" w:sz="0" w:space="0" w:color="auto"/>
        <w:right w:val="none" w:sz="0" w:space="0" w:color="auto"/>
      </w:divBdr>
    </w:div>
    <w:div w:id="1362050420">
      <w:bodyDiv w:val="1"/>
      <w:marLeft w:val="0"/>
      <w:marRight w:val="0"/>
      <w:marTop w:val="0"/>
      <w:marBottom w:val="0"/>
      <w:divBdr>
        <w:top w:val="none" w:sz="0" w:space="0" w:color="auto"/>
        <w:left w:val="none" w:sz="0" w:space="0" w:color="auto"/>
        <w:bottom w:val="none" w:sz="0" w:space="0" w:color="auto"/>
        <w:right w:val="none" w:sz="0" w:space="0" w:color="auto"/>
      </w:divBdr>
    </w:div>
    <w:div w:id="1362196804">
      <w:bodyDiv w:val="1"/>
      <w:marLeft w:val="0"/>
      <w:marRight w:val="0"/>
      <w:marTop w:val="0"/>
      <w:marBottom w:val="0"/>
      <w:divBdr>
        <w:top w:val="none" w:sz="0" w:space="0" w:color="auto"/>
        <w:left w:val="none" w:sz="0" w:space="0" w:color="auto"/>
        <w:bottom w:val="none" w:sz="0" w:space="0" w:color="auto"/>
        <w:right w:val="none" w:sz="0" w:space="0" w:color="auto"/>
      </w:divBdr>
    </w:div>
    <w:div w:id="1362316391">
      <w:bodyDiv w:val="1"/>
      <w:marLeft w:val="0"/>
      <w:marRight w:val="0"/>
      <w:marTop w:val="0"/>
      <w:marBottom w:val="0"/>
      <w:divBdr>
        <w:top w:val="none" w:sz="0" w:space="0" w:color="auto"/>
        <w:left w:val="none" w:sz="0" w:space="0" w:color="auto"/>
        <w:bottom w:val="none" w:sz="0" w:space="0" w:color="auto"/>
        <w:right w:val="none" w:sz="0" w:space="0" w:color="auto"/>
      </w:divBdr>
    </w:div>
    <w:div w:id="1362319290">
      <w:bodyDiv w:val="1"/>
      <w:marLeft w:val="0"/>
      <w:marRight w:val="0"/>
      <w:marTop w:val="0"/>
      <w:marBottom w:val="0"/>
      <w:divBdr>
        <w:top w:val="none" w:sz="0" w:space="0" w:color="auto"/>
        <w:left w:val="none" w:sz="0" w:space="0" w:color="auto"/>
        <w:bottom w:val="none" w:sz="0" w:space="0" w:color="auto"/>
        <w:right w:val="none" w:sz="0" w:space="0" w:color="auto"/>
      </w:divBdr>
    </w:div>
    <w:div w:id="1362635454">
      <w:bodyDiv w:val="1"/>
      <w:marLeft w:val="0"/>
      <w:marRight w:val="0"/>
      <w:marTop w:val="0"/>
      <w:marBottom w:val="0"/>
      <w:divBdr>
        <w:top w:val="none" w:sz="0" w:space="0" w:color="auto"/>
        <w:left w:val="none" w:sz="0" w:space="0" w:color="auto"/>
        <w:bottom w:val="none" w:sz="0" w:space="0" w:color="auto"/>
        <w:right w:val="none" w:sz="0" w:space="0" w:color="auto"/>
      </w:divBdr>
    </w:div>
    <w:div w:id="1363049849">
      <w:bodyDiv w:val="1"/>
      <w:marLeft w:val="0"/>
      <w:marRight w:val="0"/>
      <w:marTop w:val="0"/>
      <w:marBottom w:val="0"/>
      <w:divBdr>
        <w:top w:val="none" w:sz="0" w:space="0" w:color="auto"/>
        <w:left w:val="none" w:sz="0" w:space="0" w:color="auto"/>
        <w:bottom w:val="none" w:sz="0" w:space="0" w:color="auto"/>
        <w:right w:val="none" w:sz="0" w:space="0" w:color="auto"/>
      </w:divBdr>
    </w:div>
    <w:div w:id="1363555078">
      <w:bodyDiv w:val="1"/>
      <w:marLeft w:val="0"/>
      <w:marRight w:val="0"/>
      <w:marTop w:val="0"/>
      <w:marBottom w:val="0"/>
      <w:divBdr>
        <w:top w:val="none" w:sz="0" w:space="0" w:color="auto"/>
        <w:left w:val="none" w:sz="0" w:space="0" w:color="auto"/>
        <w:bottom w:val="none" w:sz="0" w:space="0" w:color="auto"/>
        <w:right w:val="none" w:sz="0" w:space="0" w:color="auto"/>
      </w:divBdr>
    </w:div>
    <w:div w:id="1363942028">
      <w:bodyDiv w:val="1"/>
      <w:marLeft w:val="0"/>
      <w:marRight w:val="0"/>
      <w:marTop w:val="0"/>
      <w:marBottom w:val="0"/>
      <w:divBdr>
        <w:top w:val="none" w:sz="0" w:space="0" w:color="auto"/>
        <w:left w:val="none" w:sz="0" w:space="0" w:color="auto"/>
        <w:bottom w:val="none" w:sz="0" w:space="0" w:color="auto"/>
        <w:right w:val="none" w:sz="0" w:space="0" w:color="auto"/>
      </w:divBdr>
    </w:div>
    <w:div w:id="1364089246">
      <w:bodyDiv w:val="1"/>
      <w:marLeft w:val="0"/>
      <w:marRight w:val="0"/>
      <w:marTop w:val="0"/>
      <w:marBottom w:val="0"/>
      <w:divBdr>
        <w:top w:val="none" w:sz="0" w:space="0" w:color="auto"/>
        <w:left w:val="none" w:sz="0" w:space="0" w:color="auto"/>
        <w:bottom w:val="none" w:sz="0" w:space="0" w:color="auto"/>
        <w:right w:val="none" w:sz="0" w:space="0" w:color="auto"/>
      </w:divBdr>
    </w:div>
    <w:div w:id="1364552364">
      <w:bodyDiv w:val="1"/>
      <w:marLeft w:val="0"/>
      <w:marRight w:val="0"/>
      <w:marTop w:val="0"/>
      <w:marBottom w:val="0"/>
      <w:divBdr>
        <w:top w:val="none" w:sz="0" w:space="0" w:color="auto"/>
        <w:left w:val="none" w:sz="0" w:space="0" w:color="auto"/>
        <w:bottom w:val="none" w:sz="0" w:space="0" w:color="auto"/>
        <w:right w:val="none" w:sz="0" w:space="0" w:color="auto"/>
      </w:divBdr>
    </w:div>
    <w:div w:id="1364670764">
      <w:bodyDiv w:val="1"/>
      <w:marLeft w:val="0"/>
      <w:marRight w:val="0"/>
      <w:marTop w:val="0"/>
      <w:marBottom w:val="0"/>
      <w:divBdr>
        <w:top w:val="none" w:sz="0" w:space="0" w:color="auto"/>
        <w:left w:val="none" w:sz="0" w:space="0" w:color="auto"/>
        <w:bottom w:val="none" w:sz="0" w:space="0" w:color="auto"/>
        <w:right w:val="none" w:sz="0" w:space="0" w:color="auto"/>
      </w:divBdr>
    </w:div>
    <w:div w:id="1364675917">
      <w:bodyDiv w:val="1"/>
      <w:marLeft w:val="0"/>
      <w:marRight w:val="0"/>
      <w:marTop w:val="0"/>
      <w:marBottom w:val="0"/>
      <w:divBdr>
        <w:top w:val="none" w:sz="0" w:space="0" w:color="auto"/>
        <w:left w:val="none" w:sz="0" w:space="0" w:color="auto"/>
        <w:bottom w:val="none" w:sz="0" w:space="0" w:color="auto"/>
        <w:right w:val="none" w:sz="0" w:space="0" w:color="auto"/>
      </w:divBdr>
    </w:div>
    <w:div w:id="1364867854">
      <w:bodyDiv w:val="1"/>
      <w:marLeft w:val="0"/>
      <w:marRight w:val="0"/>
      <w:marTop w:val="0"/>
      <w:marBottom w:val="0"/>
      <w:divBdr>
        <w:top w:val="none" w:sz="0" w:space="0" w:color="auto"/>
        <w:left w:val="none" w:sz="0" w:space="0" w:color="auto"/>
        <w:bottom w:val="none" w:sz="0" w:space="0" w:color="auto"/>
        <w:right w:val="none" w:sz="0" w:space="0" w:color="auto"/>
      </w:divBdr>
    </w:div>
    <w:div w:id="1365062264">
      <w:bodyDiv w:val="1"/>
      <w:marLeft w:val="0"/>
      <w:marRight w:val="0"/>
      <w:marTop w:val="0"/>
      <w:marBottom w:val="0"/>
      <w:divBdr>
        <w:top w:val="none" w:sz="0" w:space="0" w:color="auto"/>
        <w:left w:val="none" w:sz="0" w:space="0" w:color="auto"/>
        <w:bottom w:val="none" w:sz="0" w:space="0" w:color="auto"/>
        <w:right w:val="none" w:sz="0" w:space="0" w:color="auto"/>
      </w:divBdr>
    </w:div>
    <w:div w:id="1365132603">
      <w:bodyDiv w:val="1"/>
      <w:marLeft w:val="0"/>
      <w:marRight w:val="0"/>
      <w:marTop w:val="0"/>
      <w:marBottom w:val="0"/>
      <w:divBdr>
        <w:top w:val="none" w:sz="0" w:space="0" w:color="auto"/>
        <w:left w:val="none" w:sz="0" w:space="0" w:color="auto"/>
        <w:bottom w:val="none" w:sz="0" w:space="0" w:color="auto"/>
        <w:right w:val="none" w:sz="0" w:space="0" w:color="auto"/>
      </w:divBdr>
    </w:div>
    <w:div w:id="1365135396">
      <w:bodyDiv w:val="1"/>
      <w:marLeft w:val="0"/>
      <w:marRight w:val="0"/>
      <w:marTop w:val="0"/>
      <w:marBottom w:val="0"/>
      <w:divBdr>
        <w:top w:val="none" w:sz="0" w:space="0" w:color="auto"/>
        <w:left w:val="none" w:sz="0" w:space="0" w:color="auto"/>
        <w:bottom w:val="none" w:sz="0" w:space="0" w:color="auto"/>
        <w:right w:val="none" w:sz="0" w:space="0" w:color="auto"/>
      </w:divBdr>
    </w:div>
    <w:div w:id="1365253804">
      <w:bodyDiv w:val="1"/>
      <w:marLeft w:val="0"/>
      <w:marRight w:val="0"/>
      <w:marTop w:val="0"/>
      <w:marBottom w:val="0"/>
      <w:divBdr>
        <w:top w:val="none" w:sz="0" w:space="0" w:color="auto"/>
        <w:left w:val="none" w:sz="0" w:space="0" w:color="auto"/>
        <w:bottom w:val="none" w:sz="0" w:space="0" w:color="auto"/>
        <w:right w:val="none" w:sz="0" w:space="0" w:color="auto"/>
      </w:divBdr>
    </w:div>
    <w:div w:id="1365327870">
      <w:bodyDiv w:val="1"/>
      <w:marLeft w:val="0"/>
      <w:marRight w:val="0"/>
      <w:marTop w:val="0"/>
      <w:marBottom w:val="0"/>
      <w:divBdr>
        <w:top w:val="none" w:sz="0" w:space="0" w:color="auto"/>
        <w:left w:val="none" w:sz="0" w:space="0" w:color="auto"/>
        <w:bottom w:val="none" w:sz="0" w:space="0" w:color="auto"/>
        <w:right w:val="none" w:sz="0" w:space="0" w:color="auto"/>
      </w:divBdr>
    </w:div>
    <w:div w:id="1365787820">
      <w:bodyDiv w:val="1"/>
      <w:marLeft w:val="0"/>
      <w:marRight w:val="0"/>
      <w:marTop w:val="0"/>
      <w:marBottom w:val="0"/>
      <w:divBdr>
        <w:top w:val="none" w:sz="0" w:space="0" w:color="auto"/>
        <w:left w:val="none" w:sz="0" w:space="0" w:color="auto"/>
        <w:bottom w:val="none" w:sz="0" w:space="0" w:color="auto"/>
        <w:right w:val="none" w:sz="0" w:space="0" w:color="auto"/>
      </w:divBdr>
    </w:div>
    <w:div w:id="1365861077">
      <w:bodyDiv w:val="1"/>
      <w:marLeft w:val="0"/>
      <w:marRight w:val="0"/>
      <w:marTop w:val="0"/>
      <w:marBottom w:val="0"/>
      <w:divBdr>
        <w:top w:val="none" w:sz="0" w:space="0" w:color="auto"/>
        <w:left w:val="none" w:sz="0" w:space="0" w:color="auto"/>
        <w:bottom w:val="none" w:sz="0" w:space="0" w:color="auto"/>
        <w:right w:val="none" w:sz="0" w:space="0" w:color="auto"/>
      </w:divBdr>
    </w:div>
    <w:div w:id="1366446207">
      <w:bodyDiv w:val="1"/>
      <w:marLeft w:val="0"/>
      <w:marRight w:val="0"/>
      <w:marTop w:val="0"/>
      <w:marBottom w:val="0"/>
      <w:divBdr>
        <w:top w:val="none" w:sz="0" w:space="0" w:color="auto"/>
        <w:left w:val="none" w:sz="0" w:space="0" w:color="auto"/>
        <w:bottom w:val="none" w:sz="0" w:space="0" w:color="auto"/>
        <w:right w:val="none" w:sz="0" w:space="0" w:color="auto"/>
      </w:divBdr>
    </w:div>
    <w:div w:id="1366833898">
      <w:bodyDiv w:val="1"/>
      <w:marLeft w:val="0"/>
      <w:marRight w:val="0"/>
      <w:marTop w:val="0"/>
      <w:marBottom w:val="0"/>
      <w:divBdr>
        <w:top w:val="none" w:sz="0" w:space="0" w:color="auto"/>
        <w:left w:val="none" w:sz="0" w:space="0" w:color="auto"/>
        <w:bottom w:val="none" w:sz="0" w:space="0" w:color="auto"/>
        <w:right w:val="none" w:sz="0" w:space="0" w:color="auto"/>
      </w:divBdr>
    </w:div>
    <w:div w:id="1366950365">
      <w:bodyDiv w:val="1"/>
      <w:marLeft w:val="0"/>
      <w:marRight w:val="0"/>
      <w:marTop w:val="0"/>
      <w:marBottom w:val="0"/>
      <w:divBdr>
        <w:top w:val="none" w:sz="0" w:space="0" w:color="auto"/>
        <w:left w:val="none" w:sz="0" w:space="0" w:color="auto"/>
        <w:bottom w:val="none" w:sz="0" w:space="0" w:color="auto"/>
        <w:right w:val="none" w:sz="0" w:space="0" w:color="auto"/>
      </w:divBdr>
    </w:div>
    <w:div w:id="1367213726">
      <w:bodyDiv w:val="1"/>
      <w:marLeft w:val="0"/>
      <w:marRight w:val="0"/>
      <w:marTop w:val="0"/>
      <w:marBottom w:val="0"/>
      <w:divBdr>
        <w:top w:val="none" w:sz="0" w:space="0" w:color="auto"/>
        <w:left w:val="none" w:sz="0" w:space="0" w:color="auto"/>
        <w:bottom w:val="none" w:sz="0" w:space="0" w:color="auto"/>
        <w:right w:val="none" w:sz="0" w:space="0" w:color="auto"/>
      </w:divBdr>
    </w:div>
    <w:div w:id="1367290170">
      <w:bodyDiv w:val="1"/>
      <w:marLeft w:val="0"/>
      <w:marRight w:val="0"/>
      <w:marTop w:val="0"/>
      <w:marBottom w:val="0"/>
      <w:divBdr>
        <w:top w:val="none" w:sz="0" w:space="0" w:color="auto"/>
        <w:left w:val="none" w:sz="0" w:space="0" w:color="auto"/>
        <w:bottom w:val="none" w:sz="0" w:space="0" w:color="auto"/>
        <w:right w:val="none" w:sz="0" w:space="0" w:color="auto"/>
      </w:divBdr>
    </w:div>
    <w:div w:id="1367411803">
      <w:bodyDiv w:val="1"/>
      <w:marLeft w:val="0"/>
      <w:marRight w:val="0"/>
      <w:marTop w:val="0"/>
      <w:marBottom w:val="0"/>
      <w:divBdr>
        <w:top w:val="none" w:sz="0" w:space="0" w:color="auto"/>
        <w:left w:val="none" w:sz="0" w:space="0" w:color="auto"/>
        <w:bottom w:val="none" w:sz="0" w:space="0" w:color="auto"/>
        <w:right w:val="none" w:sz="0" w:space="0" w:color="auto"/>
      </w:divBdr>
    </w:div>
    <w:div w:id="1367439845">
      <w:bodyDiv w:val="1"/>
      <w:marLeft w:val="0"/>
      <w:marRight w:val="0"/>
      <w:marTop w:val="0"/>
      <w:marBottom w:val="0"/>
      <w:divBdr>
        <w:top w:val="none" w:sz="0" w:space="0" w:color="auto"/>
        <w:left w:val="none" w:sz="0" w:space="0" w:color="auto"/>
        <w:bottom w:val="none" w:sz="0" w:space="0" w:color="auto"/>
        <w:right w:val="none" w:sz="0" w:space="0" w:color="auto"/>
      </w:divBdr>
    </w:div>
    <w:div w:id="1367483426">
      <w:bodyDiv w:val="1"/>
      <w:marLeft w:val="0"/>
      <w:marRight w:val="0"/>
      <w:marTop w:val="0"/>
      <w:marBottom w:val="0"/>
      <w:divBdr>
        <w:top w:val="none" w:sz="0" w:space="0" w:color="auto"/>
        <w:left w:val="none" w:sz="0" w:space="0" w:color="auto"/>
        <w:bottom w:val="none" w:sz="0" w:space="0" w:color="auto"/>
        <w:right w:val="none" w:sz="0" w:space="0" w:color="auto"/>
      </w:divBdr>
    </w:div>
    <w:div w:id="1367490073">
      <w:bodyDiv w:val="1"/>
      <w:marLeft w:val="0"/>
      <w:marRight w:val="0"/>
      <w:marTop w:val="0"/>
      <w:marBottom w:val="0"/>
      <w:divBdr>
        <w:top w:val="none" w:sz="0" w:space="0" w:color="auto"/>
        <w:left w:val="none" w:sz="0" w:space="0" w:color="auto"/>
        <w:bottom w:val="none" w:sz="0" w:space="0" w:color="auto"/>
        <w:right w:val="none" w:sz="0" w:space="0" w:color="auto"/>
      </w:divBdr>
    </w:div>
    <w:div w:id="1367756009">
      <w:bodyDiv w:val="1"/>
      <w:marLeft w:val="0"/>
      <w:marRight w:val="0"/>
      <w:marTop w:val="0"/>
      <w:marBottom w:val="0"/>
      <w:divBdr>
        <w:top w:val="none" w:sz="0" w:space="0" w:color="auto"/>
        <w:left w:val="none" w:sz="0" w:space="0" w:color="auto"/>
        <w:bottom w:val="none" w:sz="0" w:space="0" w:color="auto"/>
        <w:right w:val="none" w:sz="0" w:space="0" w:color="auto"/>
      </w:divBdr>
    </w:div>
    <w:div w:id="1367759033">
      <w:bodyDiv w:val="1"/>
      <w:marLeft w:val="0"/>
      <w:marRight w:val="0"/>
      <w:marTop w:val="0"/>
      <w:marBottom w:val="0"/>
      <w:divBdr>
        <w:top w:val="none" w:sz="0" w:space="0" w:color="auto"/>
        <w:left w:val="none" w:sz="0" w:space="0" w:color="auto"/>
        <w:bottom w:val="none" w:sz="0" w:space="0" w:color="auto"/>
        <w:right w:val="none" w:sz="0" w:space="0" w:color="auto"/>
      </w:divBdr>
    </w:div>
    <w:div w:id="1367832127">
      <w:bodyDiv w:val="1"/>
      <w:marLeft w:val="0"/>
      <w:marRight w:val="0"/>
      <w:marTop w:val="0"/>
      <w:marBottom w:val="0"/>
      <w:divBdr>
        <w:top w:val="none" w:sz="0" w:space="0" w:color="auto"/>
        <w:left w:val="none" w:sz="0" w:space="0" w:color="auto"/>
        <w:bottom w:val="none" w:sz="0" w:space="0" w:color="auto"/>
        <w:right w:val="none" w:sz="0" w:space="0" w:color="auto"/>
      </w:divBdr>
    </w:div>
    <w:div w:id="1367834496">
      <w:bodyDiv w:val="1"/>
      <w:marLeft w:val="0"/>
      <w:marRight w:val="0"/>
      <w:marTop w:val="0"/>
      <w:marBottom w:val="0"/>
      <w:divBdr>
        <w:top w:val="none" w:sz="0" w:space="0" w:color="auto"/>
        <w:left w:val="none" w:sz="0" w:space="0" w:color="auto"/>
        <w:bottom w:val="none" w:sz="0" w:space="0" w:color="auto"/>
        <w:right w:val="none" w:sz="0" w:space="0" w:color="auto"/>
      </w:divBdr>
    </w:div>
    <w:div w:id="1367872373">
      <w:bodyDiv w:val="1"/>
      <w:marLeft w:val="0"/>
      <w:marRight w:val="0"/>
      <w:marTop w:val="0"/>
      <w:marBottom w:val="0"/>
      <w:divBdr>
        <w:top w:val="none" w:sz="0" w:space="0" w:color="auto"/>
        <w:left w:val="none" w:sz="0" w:space="0" w:color="auto"/>
        <w:bottom w:val="none" w:sz="0" w:space="0" w:color="auto"/>
        <w:right w:val="none" w:sz="0" w:space="0" w:color="auto"/>
      </w:divBdr>
    </w:div>
    <w:div w:id="1367947770">
      <w:bodyDiv w:val="1"/>
      <w:marLeft w:val="0"/>
      <w:marRight w:val="0"/>
      <w:marTop w:val="0"/>
      <w:marBottom w:val="0"/>
      <w:divBdr>
        <w:top w:val="none" w:sz="0" w:space="0" w:color="auto"/>
        <w:left w:val="none" w:sz="0" w:space="0" w:color="auto"/>
        <w:bottom w:val="none" w:sz="0" w:space="0" w:color="auto"/>
        <w:right w:val="none" w:sz="0" w:space="0" w:color="auto"/>
      </w:divBdr>
      <w:divsChild>
        <w:div w:id="1416590575">
          <w:marLeft w:val="640"/>
          <w:marRight w:val="0"/>
          <w:marTop w:val="0"/>
          <w:marBottom w:val="0"/>
          <w:divBdr>
            <w:top w:val="none" w:sz="0" w:space="0" w:color="auto"/>
            <w:left w:val="none" w:sz="0" w:space="0" w:color="auto"/>
            <w:bottom w:val="none" w:sz="0" w:space="0" w:color="auto"/>
            <w:right w:val="none" w:sz="0" w:space="0" w:color="auto"/>
          </w:divBdr>
        </w:div>
        <w:div w:id="580676873">
          <w:marLeft w:val="640"/>
          <w:marRight w:val="0"/>
          <w:marTop w:val="0"/>
          <w:marBottom w:val="0"/>
          <w:divBdr>
            <w:top w:val="none" w:sz="0" w:space="0" w:color="auto"/>
            <w:left w:val="none" w:sz="0" w:space="0" w:color="auto"/>
            <w:bottom w:val="none" w:sz="0" w:space="0" w:color="auto"/>
            <w:right w:val="none" w:sz="0" w:space="0" w:color="auto"/>
          </w:divBdr>
        </w:div>
        <w:div w:id="587350320">
          <w:marLeft w:val="640"/>
          <w:marRight w:val="0"/>
          <w:marTop w:val="0"/>
          <w:marBottom w:val="0"/>
          <w:divBdr>
            <w:top w:val="none" w:sz="0" w:space="0" w:color="auto"/>
            <w:left w:val="none" w:sz="0" w:space="0" w:color="auto"/>
            <w:bottom w:val="none" w:sz="0" w:space="0" w:color="auto"/>
            <w:right w:val="none" w:sz="0" w:space="0" w:color="auto"/>
          </w:divBdr>
        </w:div>
        <w:div w:id="1746797511">
          <w:marLeft w:val="640"/>
          <w:marRight w:val="0"/>
          <w:marTop w:val="0"/>
          <w:marBottom w:val="0"/>
          <w:divBdr>
            <w:top w:val="none" w:sz="0" w:space="0" w:color="auto"/>
            <w:left w:val="none" w:sz="0" w:space="0" w:color="auto"/>
            <w:bottom w:val="none" w:sz="0" w:space="0" w:color="auto"/>
            <w:right w:val="none" w:sz="0" w:space="0" w:color="auto"/>
          </w:divBdr>
        </w:div>
        <w:div w:id="1602686666">
          <w:marLeft w:val="640"/>
          <w:marRight w:val="0"/>
          <w:marTop w:val="0"/>
          <w:marBottom w:val="0"/>
          <w:divBdr>
            <w:top w:val="none" w:sz="0" w:space="0" w:color="auto"/>
            <w:left w:val="none" w:sz="0" w:space="0" w:color="auto"/>
            <w:bottom w:val="none" w:sz="0" w:space="0" w:color="auto"/>
            <w:right w:val="none" w:sz="0" w:space="0" w:color="auto"/>
          </w:divBdr>
        </w:div>
        <w:div w:id="1715344034">
          <w:marLeft w:val="640"/>
          <w:marRight w:val="0"/>
          <w:marTop w:val="0"/>
          <w:marBottom w:val="0"/>
          <w:divBdr>
            <w:top w:val="none" w:sz="0" w:space="0" w:color="auto"/>
            <w:left w:val="none" w:sz="0" w:space="0" w:color="auto"/>
            <w:bottom w:val="none" w:sz="0" w:space="0" w:color="auto"/>
            <w:right w:val="none" w:sz="0" w:space="0" w:color="auto"/>
          </w:divBdr>
        </w:div>
        <w:div w:id="1868836885">
          <w:marLeft w:val="640"/>
          <w:marRight w:val="0"/>
          <w:marTop w:val="0"/>
          <w:marBottom w:val="0"/>
          <w:divBdr>
            <w:top w:val="none" w:sz="0" w:space="0" w:color="auto"/>
            <w:left w:val="none" w:sz="0" w:space="0" w:color="auto"/>
            <w:bottom w:val="none" w:sz="0" w:space="0" w:color="auto"/>
            <w:right w:val="none" w:sz="0" w:space="0" w:color="auto"/>
          </w:divBdr>
        </w:div>
        <w:div w:id="519464961">
          <w:marLeft w:val="640"/>
          <w:marRight w:val="0"/>
          <w:marTop w:val="0"/>
          <w:marBottom w:val="0"/>
          <w:divBdr>
            <w:top w:val="none" w:sz="0" w:space="0" w:color="auto"/>
            <w:left w:val="none" w:sz="0" w:space="0" w:color="auto"/>
            <w:bottom w:val="none" w:sz="0" w:space="0" w:color="auto"/>
            <w:right w:val="none" w:sz="0" w:space="0" w:color="auto"/>
          </w:divBdr>
        </w:div>
        <w:div w:id="348609752">
          <w:marLeft w:val="640"/>
          <w:marRight w:val="0"/>
          <w:marTop w:val="0"/>
          <w:marBottom w:val="0"/>
          <w:divBdr>
            <w:top w:val="none" w:sz="0" w:space="0" w:color="auto"/>
            <w:left w:val="none" w:sz="0" w:space="0" w:color="auto"/>
            <w:bottom w:val="none" w:sz="0" w:space="0" w:color="auto"/>
            <w:right w:val="none" w:sz="0" w:space="0" w:color="auto"/>
          </w:divBdr>
        </w:div>
        <w:div w:id="2015495081">
          <w:marLeft w:val="640"/>
          <w:marRight w:val="0"/>
          <w:marTop w:val="0"/>
          <w:marBottom w:val="0"/>
          <w:divBdr>
            <w:top w:val="none" w:sz="0" w:space="0" w:color="auto"/>
            <w:left w:val="none" w:sz="0" w:space="0" w:color="auto"/>
            <w:bottom w:val="none" w:sz="0" w:space="0" w:color="auto"/>
            <w:right w:val="none" w:sz="0" w:space="0" w:color="auto"/>
          </w:divBdr>
        </w:div>
        <w:div w:id="1733041132">
          <w:marLeft w:val="640"/>
          <w:marRight w:val="0"/>
          <w:marTop w:val="0"/>
          <w:marBottom w:val="0"/>
          <w:divBdr>
            <w:top w:val="none" w:sz="0" w:space="0" w:color="auto"/>
            <w:left w:val="none" w:sz="0" w:space="0" w:color="auto"/>
            <w:bottom w:val="none" w:sz="0" w:space="0" w:color="auto"/>
            <w:right w:val="none" w:sz="0" w:space="0" w:color="auto"/>
          </w:divBdr>
        </w:div>
        <w:div w:id="936250099">
          <w:marLeft w:val="640"/>
          <w:marRight w:val="0"/>
          <w:marTop w:val="0"/>
          <w:marBottom w:val="0"/>
          <w:divBdr>
            <w:top w:val="none" w:sz="0" w:space="0" w:color="auto"/>
            <w:left w:val="none" w:sz="0" w:space="0" w:color="auto"/>
            <w:bottom w:val="none" w:sz="0" w:space="0" w:color="auto"/>
            <w:right w:val="none" w:sz="0" w:space="0" w:color="auto"/>
          </w:divBdr>
        </w:div>
        <w:div w:id="284699417">
          <w:marLeft w:val="640"/>
          <w:marRight w:val="0"/>
          <w:marTop w:val="0"/>
          <w:marBottom w:val="0"/>
          <w:divBdr>
            <w:top w:val="none" w:sz="0" w:space="0" w:color="auto"/>
            <w:left w:val="none" w:sz="0" w:space="0" w:color="auto"/>
            <w:bottom w:val="none" w:sz="0" w:space="0" w:color="auto"/>
            <w:right w:val="none" w:sz="0" w:space="0" w:color="auto"/>
          </w:divBdr>
        </w:div>
        <w:div w:id="1853565652">
          <w:marLeft w:val="640"/>
          <w:marRight w:val="0"/>
          <w:marTop w:val="0"/>
          <w:marBottom w:val="0"/>
          <w:divBdr>
            <w:top w:val="none" w:sz="0" w:space="0" w:color="auto"/>
            <w:left w:val="none" w:sz="0" w:space="0" w:color="auto"/>
            <w:bottom w:val="none" w:sz="0" w:space="0" w:color="auto"/>
            <w:right w:val="none" w:sz="0" w:space="0" w:color="auto"/>
          </w:divBdr>
        </w:div>
        <w:div w:id="386998530">
          <w:marLeft w:val="640"/>
          <w:marRight w:val="0"/>
          <w:marTop w:val="0"/>
          <w:marBottom w:val="0"/>
          <w:divBdr>
            <w:top w:val="none" w:sz="0" w:space="0" w:color="auto"/>
            <w:left w:val="none" w:sz="0" w:space="0" w:color="auto"/>
            <w:bottom w:val="none" w:sz="0" w:space="0" w:color="auto"/>
            <w:right w:val="none" w:sz="0" w:space="0" w:color="auto"/>
          </w:divBdr>
        </w:div>
        <w:div w:id="1453131692">
          <w:marLeft w:val="640"/>
          <w:marRight w:val="0"/>
          <w:marTop w:val="0"/>
          <w:marBottom w:val="0"/>
          <w:divBdr>
            <w:top w:val="none" w:sz="0" w:space="0" w:color="auto"/>
            <w:left w:val="none" w:sz="0" w:space="0" w:color="auto"/>
            <w:bottom w:val="none" w:sz="0" w:space="0" w:color="auto"/>
            <w:right w:val="none" w:sz="0" w:space="0" w:color="auto"/>
          </w:divBdr>
        </w:div>
        <w:div w:id="1847136413">
          <w:marLeft w:val="640"/>
          <w:marRight w:val="0"/>
          <w:marTop w:val="0"/>
          <w:marBottom w:val="0"/>
          <w:divBdr>
            <w:top w:val="none" w:sz="0" w:space="0" w:color="auto"/>
            <w:left w:val="none" w:sz="0" w:space="0" w:color="auto"/>
            <w:bottom w:val="none" w:sz="0" w:space="0" w:color="auto"/>
            <w:right w:val="none" w:sz="0" w:space="0" w:color="auto"/>
          </w:divBdr>
        </w:div>
        <w:div w:id="1794129080">
          <w:marLeft w:val="640"/>
          <w:marRight w:val="0"/>
          <w:marTop w:val="0"/>
          <w:marBottom w:val="0"/>
          <w:divBdr>
            <w:top w:val="none" w:sz="0" w:space="0" w:color="auto"/>
            <w:left w:val="none" w:sz="0" w:space="0" w:color="auto"/>
            <w:bottom w:val="none" w:sz="0" w:space="0" w:color="auto"/>
            <w:right w:val="none" w:sz="0" w:space="0" w:color="auto"/>
          </w:divBdr>
        </w:div>
        <w:div w:id="131212042">
          <w:marLeft w:val="640"/>
          <w:marRight w:val="0"/>
          <w:marTop w:val="0"/>
          <w:marBottom w:val="0"/>
          <w:divBdr>
            <w:top w:val="none" w:sz="0" w:space="0" w:color="auto"/>
            <w:left w:val="none" w:sz="0" w:space="0" w:color="auto"/>
            <w:bottom w:val="none" w:sz="0" w:space="0" w:color="auto"/>
            <w:right w:val="none" w:sz="0" w:space="0" w:color="auto"/>
          </w:divBdr>
        </w:div>
        <w:div w:id="1195459503">
          <w:marLeft w:val="640"/>
          <w:marRight w:val="0"/>
          <w:marTop w:val="0"/>
          <w:marBottom w:val="0"/>
          <w:divBdr>
            <w:top w:val="none" w:sz="0" w:space="0" w:color="auto"/>
            <w:left w:val="none" w:sz="0" w:space="0" w:color="auto"/>
            <w:bottom w:val="none" w:sz="0" w:space="0" w:color="auto"/>
            <w:right w:val="none" w:sz="0" w:space="0" w:color="auto"/>
          </w:divBdr>
        </w:div>
        <w:div w:id="622347106">
          <w:marLeft w:val="640"/>
          <w:marRight w:val="0"/>
          <w:marTop w:val="0"/>
          <w:marBottom w:val="0"/>
          <w:divBdr>
            <w:top w:val="none" w:sz="0" w:space="0" w:color="auto"/>
            <w:left w:val="none" w:sz="0" w:space="0" w:color="auto"/>
            <w:bottom w:val="none" w:sz="0" w:space="0" w:color="auto"/>
            <w:right w:val="none" w:sz="0" w:space="0" w:color="auto"/>
          </w:divBdr>
        </w:div>
        <w:div w:id="628778309">
          <w:marLeft w:val="640"/>
          <w:marRight w:val="0"/>
          <w:marTop w:val="0"/>
          <w:marBottom w:val="0"/>
          <w:divBdr>
            <w:top w:val="none" w:sz="0" w:space="0" w:color="auto"/>
            <w:left w:val="none" w:sz="0" w:space="0" w:color="auto"/>
            <w:bottom w:val="none" w:sz="0" w:space="0" w:color="auto"/>
            <w:right w:val="none" w:sz="0" w:space="0" w:color="auto"/>
          </w:divBdr>
        </w:div>
        <w:div w:id="494686095">
          <w:marLeft w:val="640"/>
          <w:marRight w:val="0"/>
          <w:marTop w:val="0"/>
          <w:marBottom w:val="0"/>
          <w:divBdr>
            <w:top w:val="none" w:sz="0" w:space="0" w:color="auto"/>
            <w:left w:val="none" w:sz="0" w:space="0" w:color="auto"/>
            <w:bottom w:val="none" w:sz="0" w:space="0" w:color="auto"/>
            <w:right w:val="none" w:sz="0" w:space="0" w:color="auto"/>
          </w:divBdr>
        </w:div>
        <w:div w:id="998582710">
          <w:marLeft w:val="640"/>
          <w:marRight w:val="0"/>
          <w:marTop w:val="0"/>
          <w:marBottom w:val="0"/>
          <w:divBdr>
            <w:top w:val="none" w:sz="0" w:space="0" w:color="auto"/>
            <w:left w:val="none" w:sz="0" w:space="0" w:color="auto"/>
            <w:bottom w:val="none" w:sz="0" w:space="0" w:color="auto"/>
            <w:right w:val="none" w:sz="0" w:space="0" w:color="auto"/>
          </w:divBdr>
        </w:div>
        <w:div w:id="1138762448">
          <w:marLeft w:val="640"/>
          <w:marRight w:val="0"/>
          <w:marTop w:val="0"/>
          <w:marBottom w:val="0"/>
          <w:divBdr>
            <w:top w:val="none" w:sz="0" w:space="0" w:color="auto"/>
            <w:left w:val="none" w:sz="0" w:space="0" w:color="auto"/>
            <w:bottom w:val="none" w:sz="0" w:space="0" w:color="auto"/>
            <w:right w:val="none" w:sz="0" w:space="0" w:color="auto"/>
          </w:divBdr>
        </w:div>
        <w:div w:id="135269907">
          <w:marLeft w:val="640"/>
          <w:marRight w:val="0"/>
          <w:marTop w:val="0"/>
          <w:marBottom w:val="0"/>
          <w:divBdr>
            <w:top w:val="none" w:sz="0" w:space="0" w:color="auto"/>
            <w:left w:val="none" w:sz="0" w:space="0" w:color="auto"/>
            <w:bottom w:val="none" w:sz="0" w:space="0" w:color="auto"/>
            <w:right w:val="none" w:sz="0" w:space="0" w:color="auto"/>
          </w:divBdr>
        </w:div>
        <w:div w:id="2037198472">
          <w:marLeft w:val="640"/>
          <w:marRight w:val="0"/>
          <w:marTop w:val="0"/>
          <w:marBottom w:val="0"/>
          <w:divBdr>
            <w:top w:val="none" w:sz="0" w:space="0" w:color="auto"/>
            <w:left w:val="none" w:sz="0" w:space="0" w:color="auto"/>
            <w:bottom w:val="none" w:sz="0" w:space="0" w:color="auto"/>
            <w:right w:val="none" w:sz="0" w:space="0" w:color="auto"/>
          </w:divBdr>
        </w:div>
        <w:div w:id="537593177">
          <w:marLeft w:val="640"/>
          <w:marRight w:val="0"/>
          <w:marTop w:val="0"/>
          <w:marBottom w:val="0"/>
          <w:divBdr>
            <w:top w:val="none" w:sz="0" w:space="0" w:color="auto"/>
            <w:left w:val="none" w:sz="0" w:space="0" w:color="auto"/>
            <w:bottom w:val="none" w:sz="0" w:space="0" w:color="auto"/>
            <w:right w:val="none" w:sz="0" w:space="0" w:color="auto"/>
          </w:divBdr>
        </w:div>
        <w:div w:id="677120163">
          <w:marLeft w:val="640"/>
          <w:marRight w:val="0"/>
          <w:marTop w:val="0"/>
          <w:marBottom w:val="0"/>
          <w:divBdr>
            <w:top w:val="none" w:sz="0" w:space="0" w:color="auto"/>
            <w:left w:val="none" w:sz="0" w:space="0" w:color="auto"/>
            <w:bottom w:val="none" w:sz="0" w:space="0" w:color="auto"/>
            <w:right w:val="none" w:sz="0" w:space="0" w:color="auto"/>
          </w:divBdr>
        </w:div>
        <w:div w:id="1675300498">
          <w:marLeft w:val="640"/>
          <w:marRight w:val="0"/>
          <w:marTop w:val="0"/>
          <w:marBottom w:val="0"/>
          <w:divBdr>
            <w:top w:val="none" w:sz="0" w:space="0" w:color="auto"/>
            <w:left w:val="none" w:sz="0" w:space="0" w:color="auto"/>
            <w:bottom w:val="none" w:sz="0" w:space="0" w:color="auto"/>
            <w:right w:val="none" w:sz="0" w:space="0" w:color="auto"/>
          </w:divBdr>
        </w:div>
        <w:div w:id="89281827">
          <w:marLeft w:val="640"/>
          <w:marRight w:val="0"/>
          <w:marTop w:val="0"/>
          <w:marBottom w:val="0"/>
          <w:divBdr>
            <w:top w:val="none" w:sz="0" w:space="0" w:color="auto"/>
            <w:left w:val="none" w:sz="0" w:space="0" w:color="auto"/>
            <w:bottom w:val="none" w:sz="0" w:space="0" w:color="auto"/>
            <w:right w:val="none" w:sz="0" w:space="0" w:color="auto"/>
          </w:divBdr>
        </w:div>
        <w:div w:id="814377480">
          <w:marLeft w:val="640"/>
          <w:marRight w:val="0"/>
          <w:marTop w:val="0"/>
          <w:marBottom w:val="0"/>
          <w:divBdr>
            <w:top w:val="none" w:sz="0" w:space="0" w:color="auto"/>
            <w:left w:val="none" w:sz="0" w:space="0" w:color="auto"/>
            <w:bottom w:val="none" w:sz="0" w:space="0" w:color="auto"/>
            <w:right w:val="none" w:sz="0" w:space="0" w:color="auto"/>
          </w:divBdr>
        </w:div>
        <w:div w:id="1387030213">
          <w:marLeft w:val="640"/>
          <w:marRight w:val="0"/>
          <w:marTop w:val="0"/>
          <w:marBottom w:val="0"/>
          <w:divBdr>
            <w:top w:val="none" w:sz="0" w:space="0" w:color="auto"/>
            <w:left w:val="none" w:sz="0" w:space="0" w:color="auto"/>
            <w:bottom w:val="none" w:sz="0" w:space="0" w:color="auto"/>
            <w:right w:val="none" w:sz="0" w:space="0" w:color="auto"/>
          </w:divBdr>
        </w:div>
        <w:div w:id="866482554">
          <w:marLeft w:val="640"/>
          <w:marRight w:val="0"/>
          <w:marTop w:val="0"/>
          <w:marBottom w:val="0"/>
          <w:divBdr>
            <w:top w:val="none" w:sz="0" w:space="0" w:color="auto"/>
            <w:left w:val="none" w:sz="0" w:space="0" w:color="auto"/>
            <w:bottom w:val="none" w:sz="0" w:space="0" w:color="auto"/>
            <w:right w:val="none" w:sz="0" w:space="0" w:color="auto"/>
          </w:divBdr>
        </w:div>
        <w:div w:id="1759519179">
          <w:marLeft w:val="640"/>
          <w:marRight w:val="0"/>
          <w:marTop w:val="0"/>
          <w:marBottom w:val="0"/>
          <w:divBdr>
            <w:top w:val="none" w:sz="0" w:space="0" w:color="auto"/>
            <w:left w:val="none" w:sz="0" w:space="0" w:color="auto"/>
            <w:bottom w:val="none" w:sz="0" w:space="0" w:color="auto"/>
            <w:right w:val="none" w:sz="0" w:space="0" w:color="auto"/>
          </w:divBdr>
        </w:div>
        <w:div w:id="1884098490">
          <w:marLeft w:val="640"/>
          <w:marRight w:val="0"/>
          <w:marTop w:val="0"/>
          <w:marBottom w:val="0"/>
          <w:divBdr>
            <w:top w:val="none" w:sz="0" w:space="0" w:color="auto"/>
            <w:left w:val="none" w:sz="0" w:space="0" w:color="auto"/>
            <w:bottom w:val="none" w:sz="0" w:space="0" w:color="auto"/>
            <w:right w:val="none" w:sz="0" w:space="0" w:color="auto"/>
          </w:divBdr>
        </w:div>
        <w:div w:id="1703553267">
          <w:marLeft w:val="640"/>
          <w:marRight w:val="0"/>
          <w:marTop w:val="0"/>
          <w:marBottom w:val="0"/>
          <w:divBdr>
            <w:top w:val="none" w:sz="0" w:space="0" w:color="auto"/>
            <w:left w:val="none" w:sz="0" w:space="0" w:color="auto"/>
            <w:bottom w:val="none" w:sz="0" w:space="0" w:color="auto"/>
            <w:right w:val="none" w:sz="0" w:space="0" w:color="auto"/>
          </w:divBdr>
        </w:div>
        <w:div w:id="2109229488">
          <w:marLeft w:val="640"/>
          <w:marRight w:val="0"/>
          <w:marTop w:val="0"/>
          <w:marBottom w:val="0"/>
          <w:divBdr>
            <w:top w:val="none" w:sz="0" w:space="0" w:color="auto"/>
            <w:left w:val="none" w:sz="0" w:space="0" w:color="auto"/>
            <w:bottom w:val="none" w:sz="0" w:space="0" w:color="auto"/>
            <w:right w:val="none" w:sz="0" w:space="0" w:color="auto"/>
          </w:divBdr>
        </w:div>
        <w:div w:id="99495337">
          <w:marLeft w:val="640"/>
          <w:marRight w:val="0"/>
          <w:marTop w:val="0"/>
          <w:marBottom w:val="0"/>
          <w:divBdr>
            <w:top w:val="none" w:sz="0" w:space="0" w:color="auto"/>
            <w:left w:val="none" w:sz="0" w:space="0" w:color="auto"/>
            <w:bottom w:val="none" w:sz="0" w:space="0" w:color="auto"/>
            <w:right w:val="none" w:sz="0" w:space="0" w:color="auto"/>
          </w:divBdr>
        </w:div>
        <w:div w:id="1090852285">
          <w:marLeft w:val="640"/>
          <w:marRight w:val="0"/>
          <w:marTop w:val="0"/>
          <w:marBottom w:val="0"/>
          <w:divBdr>
            <w:top w:val="none" w:sz="0" w:space="0" w:color="auto"/>
            <w:left w:val="none" w:sz="0" w:space="0" w:color="auto"/>
            <w:bottom w:val="none" w:sz="0" w:space="0" w:color="auto"/>
            <w:right w:val="none" w:sz="0" w:space="0" w:color="auto"/>
          </w:divBdr>
        </w:div>
        <w:div w:id="106043831">
          <w:marLeft w:val="640"/>
          <w:marRight w:val="0"/>
          <w:marTop w:val="0"/>
          <w:marBottom w:val="0"/>
          <w:divBdr>
            <w:top w:val="none" w:sz="0" w:space="0" w:color="auto"/>
            <w:left w:val="none" w:sz="0" w:space="0" w:color="auto"/>
            <w:bottom w:val="none" w:sz="0" w:space="0" w:color="auto"/>
            <w:right w:val="none" w:sz="0" w:space="0" w:color="auto"/>
          </w:divBdr>
        </w:div>
        <w:div w:id="312299481">
          <w:marLeft w:val="640"/>
          <w:marRight w:val="0"/>
          <w:marTop w:val="0"/>
          <w:marBottom w:val="0"/>
          <w:divBdr>
            <w:top w:val="none" w:sz="0" w:space="0" w:color="auto"/>
            <w:left w:val="none" w:sz="0" w:space="0" w:color="auto"/>
            <w:bottom w:val="none" w:sz="0" w:space="0" w:color="auto"/>
            <w:right w:val="none" w:sz="0" w:space="0" w:color="auto"/>
          </w:divBdr>
        </w:div>
        <w:div w:id="1426538101">
          <w:marLeft w:val="640"/>
          <w:marRight w:val="0"/>
          <w:marTop w:val="0"/>
          <w:marBottom w:val="0"/>
          <w:divBdr>
            <w:top w:val="none" w:sz="0" w:space="0" w:color="auto"/>
            <w:left w:val="none" w:sz="0" w:space="0" w:color="auto"/>
            <w:bottom w:val="none" w:sz="0" w:space="0" w:color="auto"/>
            <w:right w:val="none" w:sz="0" w:space="0" w:color="auto"/>
          </w:divBdr>
        </w:div>
        <w:div w:id="773133512">
          <w:marLeft w:val="640"/>
          <w:marRight w:val="0"/>
          <w:marTop w:val="0"/>
          <w:marBottom w:val="0"/>
          <w:divBdr>
            <w:top w:val="none" w:sz="0" w:space="0" w:color="auto"/>
            <w:left w:val="none" w:sz="0" w:space="0" w:color="auto"/>
            <w:bottom w:val="none" w:sz="0" w:space="0" w:color="auto"/>
            <w:right w:val="none" w:sz="0" w:space="0" w:color="auto"/>
          </w:divBdr>
        </w:div>
        <w:div w:id="1522931922">
          <w:marLeft w:val="640"/>
          <w:marRight w:val="0"/>
          <w:marTop w:val="0"/>
          <w:marBottom w:val="0"/>
          <w:divBdr>
            <w:top w:val="none" w:sz="0" w:space="0" w:color="auto"/>
            <w:left w:val="none" w:sz="0" w:space="0" w:color="auto"/>
            <w:bottom w:val="none" w:sz="0" w:space="0" w:color="auto"/>
            <w:right w:val="none" w:sz="0" w:space="0" w:color="auto"/>
          </w:divBdr>
        </w:div>
        <w:div w:id="796799606">
          <w:marLeft w:val="640"/>
          <w:marRight w:val="0"/>
          <w:marTop w:val="0"/>
          <w:marBottom w:val="0"/>
          <w:divBdr>
            <w:top w:val="none" w:sz="0" w:space="0" w:color="auto"/>
            <w:left w:val="none" w:sz="0" w:space="0" w:color="auto"/>
            <w:bottom w:val="none" w:sz="0" w:space="0" w:color="auto"/>
            <w:right w:val="none" w:sz="0" w:space="0" w:color="auto"/>
          </w:divBdr>
        </w:div>
        <w:div w:id="1574780653">
          <w:marLeft w:val="640"/>
          <w:marRight w:val="0"/>
          <w:marTop w:val="0"/>
          <w:marBottom w:val="0"/>
          <w:divBdr>
            <w:top w:val="none" w:sz="0" w:space="0" w:color="auto"/>
            <w:left w:val="none" w:sz="0" w:space="0" w:color="auto"/>
            <w:bottom w:val="none" w:sz="0" w:space="0" w:color="auto"/>
            <w:right w:val="none" w:sz="0" w:space="0" w:color="auto"/>
          </w:divBdr>
        </w:div>
        <w:div w:id="852575583">
          <w:marLeft w:val="640"/>
          <w:marRight w:val="0"/>
          <w:marTop w:val="0"/>
          <w:marBottom w:val="0"/>
          <w:divBdr>
            <w:top w:val="none" w:sz="0" w:space="0" w:color="auto"/>
            <w:left w:val="none" w:sz="0" w:space="0" w:color="auto"/>
            <w:bottom w:val="none" w:sz="0" w:space="0" w:color="auto"/>
            <w:right w:val="none" w:sz="0" w:space="0" w:color="auto"/>
          </w:divBdr>
        </w:div>
        <w:div w:id="2087461122">
          <w:marLeft w:val="640"/>
          <w:marRight w:val="0"/>
          <w:marTop w:val="0"/>
          <w:marBottom w:val="0"/>
          <w:divBdr>
            <w:top w:val="none" w:sz="0" w:space="0" w:color="auto"/>
            <w:left w:val="none" w:sz="0" w:space="0" w:color="auto"/>
            <w:bottom w:val="none" w:sz="0" w:space="0" w:color="auto"/>
            <w:right w:val="none" w:sz="0" w:space="0" w:color="auto"/>
          </w:divBdr>
        </w:div>
        <w:div w:id="1234389477">
          <w:marLeft w:val="640"/>
          <w:marRight w:val="0"/>
          <w:marTop w:val="0"/>
          <w:marBottom w:val="0"/>
          <w:divBdr>
            <w:top w:val="none" w:sz="0" w:space="0" w:color="auto"/>
            <w:left w:val="none" w:sz="0" w:space="0" w:color="auto"/>
            <w:bottom w:val="none" w:sz="0" w:space="0" w:color="auto"/>
            <w:right w:val="none" w:sz="0" w:space="0" w:color="auto"/>
          </w:divBdr>
        </w:div>
        <w:div w:id="6375671">
          <w:marLeft w:val="640"/>
          <w:marRight w:val="0"/>
          <w:marTop w:val="0"/>
          <w:marBottom w:val="0"/>
          <w:divBdr>
            <w:top w:val="none" w:sz="0" w:space="0" w:color="auto"/>
            <w:left w:val="none" w:sz="0" w:space="0" w:color="auto"/>
            <w:bottom w:val="none" w:sz="0" w:space="0" w:color="auto"/>
            <w:right w:val="none" w:sz="0" w:space="0" w:color="auto"/>
          </w:divBdr>
        </w:div>
        <w:div w:id="1175191951">
          <w:marLeft w:val="640"/>
          <w:marRight w:val="0"/>
          <w:marTop w:val="0"/>
          <w:marBottom w:val="0"/>
          <w:divBdr>
            <w:top w:val="none" w:sz="0" w:space="0" w:color="auto"/>
            <w:left w:val="none" w:sz="0" w:space="0" w:color="auto"/>
            <w:bottom w:val="none" w:sz="0" w:space="0" w:color="auto"/>
            <w:right w:val="none" w:sz="0" w:space="0" w:color="auto"/>
          </w:divBdr>
        </w:div>
        <w:div w:id="1177042950">
          <w:marLeft w:val="640"/>
          <w:marRight w:val="0"/>
          <w:marTop w:val="0"/>
          <w:marBottom w:val="0"/>
          <w:divBdr>
            <w:top w:val="none" w:sz="0" w:space="0" w:color="auto"/>
            <w:left w:val="none" w:sz="0" w:space="0" w:color="auto"/>
            <w:bottom w:val="none" w:sz="0" w:space="0" w:color="auto"/>
            <w:right w:val="none" w:sz="0" w:space="0" w:color="auto"/>
          </w:divBdr>
        </w:div>
        <w:div w:id="1182741326">
          <w:marLeft w:val="640"/>
          <w:marRight w:val="0"/>
          <w:marTop w:val="0"/>
          <w:marBottom w:val="0"/>
          <w:divBdr>
            <w:top w:val="none" w:sz="0" w:space="0" w:color="auto"/>
            <w:left w:val="none" w:sz="0" w:space="0" w:color="auto"/>
            <w:bottom w:val="none" w:sz="0" w:space="0" w:color="auto"/>
            <w:right w:val="none" w:sz="0" w:space="0" w:color="auto"/>
          </w:divBdr>
        </w:div>
        <w:div w:id="1260747862">
          <w:marLeft w:val="640"/>
          <w:marRight w:val="0"/>
          <w:marTop w:val="0"/>
          <w:marBottom w:val="0"/>
          <w:divBdr>
            <w:top w:val="none" w:sz="0" w:space="0" w:color="auto"/>
            <w:left w:val="none" w:sz="0" w:space="0" w:color="auto"/>
            <w:bottom w:val="none" w:sz="0" w:space="0" w:color="auto"/>
            <w:right w:val="none" w:sz="0" w:space="0" w:color="auto"/>
          </w:divBdr>
        </w:div>
        <w:div w:id="626592180">
          <w:marLeft w:val="640"/>
          <w:marRight w:val="0"/>
          <w:marTop w:val="0"/>
          <w:marBottom w:val="0"/>
          <w:divBdr>
            <w:top w:val="none" w:sz="0" w:space="0" w:color="auto"/>
            <w:left w:val="none" w:sz="0" w:space="0" w:color="auto"/>
            <w:bottom w:val="none" w:sz="0" w:space="0" w:color="auto"/>
            <w:right w:val="none" w:sz="0" w:space="0" w:color="auto"/>
          </w:divBdr>
        </w:div>
        <w:div w:id="1162887688">
          <w:marLeft w:val="640"/>
          <w:marRight w:val="0"/>
          <w:marTop w:val="0"/>
          <w:marBottom w:val="0"/>
          <w:divBdr>
            <w:top w:val="none" w:sz="0" w:space="0" w:color="auto"/>
            <w:left w:val="none" w:sz="0" w:space="0" w:color="auto"/>
            <w:bottom w:val="none" w:sz="0" w:space="0" w:color="auto"/>
            <w:right w:val="none" w:sz="0" w:space="0" w:color="auto"/>
          </w:divBdr>
        </w:div>
        <w:div w:id="1317028806">
          <w:marLeft w:val="640"/>
          <w:marRight w:val="0"/>
          <w:marTop w:val="0"/>
          <w:marBottom w:val="0"/>
          <w:divBdr>
            <w:top w:val="none" w:sz="0" w:space="0" w:color="auto"/>
            <w:left w:val="none" w:sz="0" w:space="0" w:color="auto"/>
            <w:bottom w:val="none" w:sz="0" w:space="0" w:color="auto"/>
            <w:right w:val="none" w:sz="0" w:space="0" w:color="auto"/>
          </w:divBdr>
        </w:div>
        <w:div w:id="706368086">
          <w:marLeft w:val="640"/>
          <w:marRight w:val="0"/>
          <w:marTop w:val="0"/>
          <w:marBottom w:val="0"/>
          <w:divBdr>
            <w:top w:val="none" w:sz="0" w:space="0" w:color="auto"/>
            <w:left w:val="none" w:sz="0" w:space="0" w:color="auto"/>
            <w:bottom w:val="none" w:sz="0" w:space="0" w:color="auto"/>
            <w:right w:val="none" w:sz="0" w:space="0" w:color="auto"/>
          </w:divBdr>
        </w:div>
        <w:div w:id="1381250334">
          <w:marLeft w:val="640"/>
          <w:marRight w:val="0"/>
          <w:marTop w:val="0"/>
          <w:marBottom w:val="0"/>
          <w:divBdr>
            <w:top w:val="none" w:sz="0" w:space="0" w:color="auto"/>
            <w:left w:val="none" w:sz="0" w:space="0" w:color="auto"/>
            <w:bottom w:val="none" w:sz="0" w:space="0" w:color="auto"/>
            <w:right w:val="none" w:sz="0" w:space="0" w:color="auto"/>
          </w:divBdr>
        </w:div>
        <w:div w:id="1407873867">
          <w:marLeft w:val="640"/>
          <w:marRight w:val="0"/>
          <w:marTop w:val="0"/>
          <w:marBottom w:val="0"/>
          <w:divBdr>
            <w:top w:val="none" w:sz="0" w:space="0" w:color="auto"/>
            <w:left w:val="none" w:sz="0" w:space="0" w:color="auto"/>
            <w:bottom w:val="none" w:sz="0" w:space="0" w:color="auto"/>
            <w:right w:val="none" w:sz="0" w:space="0" w:color="auto"/>
          </w:divBdr>
        </w:div>
        <w:div w:id="721444212">
          <w:marLeft w:val="640"/>
          <w:marRight w:val="0"/>
          <w:marTop w:val="0"/>
          <w:marBottom w:val="0"/>
          <w:divBdr>
            <w:top w:val="none" w:sz="0" w:space="0" w:color="auto"/>
            <w:left w:val="none" w:sz="0" w:space="0" w:color="auto"/>
            <w:bottom w:val="none" w:sz="0" w:space="0" w:color="auto"/>
            <w:right w:val="none" w:sz="0" w:space="0" w:color="auto"/>
          </w:divBdr>
        </w:div>
        <w:div w:id="1379085113">
          <w:marLeft w:val="640"/>
          <w:marRight w:val="0"/>
          <w:marTop w:val="0"/>
          <w:marBottom w:val="0"/>
          <w:divBdr>
            <w:top w:val="none" w:sz="0" w:space="0" w:color="auto"/>
            <w:left w:val="none" w:sz="0" w:space="0" w:color="auto"/>
            <w:bottom w:val="none" w:sz="0" w:space="0" w:color="auto"/>
            <w:right w:val="none" w:sz="0" w:space="0" w:color="auto"/>
          </w:divBdr>
        </w:div>
        <w:div w:id="841162427">
          <w:marLeft w:val="640"/>
          <w:marRight w:val="0"/>
          <w:marTop w:val="0"/>
          <w:marBottom w:val="0"/>
          <w:divBdr>
            <w:top w:val="none" w:sz="0" w:space="0" w:color="auto"/>
            <w:left w:val="none" w:sz="0" w:space="0" w:color="auto"/>
            <w:bottom w:val="none" w:sz="0" w:space="0" w:color="auto"/>
            <w:right w:val="none" w:sz="0" w:space="0" w:color="auto"/>
          </w:divBdr>
        </w:div>
        <w:div w:id="177894320">
          <w:marLeft w:val="640"/>
          <w:marRight w:val="0"/>
          <w:marTop w:val="0"/>
          <w:marBottom w:val="0"/>
          <w:divBdr>
            <w:top w:val="none" w:sz="0" w:space="0" w:color="auto"/>
            <w:left w:val="none" w:sz="0" w:space="0" w:color="auto"/>
            <w:bottom w:val="none" w:sz="0" w:space="0" w:color="auto"/>
            <w:right w:val="none" w:sz="0" w:space="0" w:color="auto"/>
          </w:divBdr>
        </w:div>
      </w:divsChild>
    </w:div>
    <w:div w:id="1368220299">
      <w:bodyDiv w:val="1"/>
      <w:marLeft w:val="0"/>
      <w:marRight w:val="0"/>
      <w:marTop w:val="0"/>
      <w:marBottom w:val="0"/>
      <w:divBdr>
        <w:top w:val="none" w:sz="0" w:space="0" w:color="auto"/>
        <w:left w:val="none" w:sz="0" w:space="0" w:color="auto"/>
        <w:bottom w:val="none" w:sz="0" w:space="0" w:color="auto"/>
        <w:right w:val="none" w:sz="0" w:space="0" w:color="auto"/>
      </w:divBdr>
    </w:div>
    <w:div w:id="1368409333">
      <w:bodyDiv w:val="1"/>
      <w:marLeft w:val="0"/>
      <w:marRight w:val="0"/>
      <w:marTop w:val="0"/>
      <w:marBottom w:val="0"/>
      <w:divBdr>
        <w:top w:val="none" w:sz="0" w:space="0" w:color="auto"/>
        <w:left w:val="none" w:sz="0" w:space="0" w:color="auto"/>
        <w:bottom w:val="none" w:sz="0" w:space="0" w:color="auto"/>
        <w:right w:val="none" w:sz="0" w:space="0" w:color="auto"/>
      </w:divBdr>
    </w:div>
    <w:div w:id="1368488464">
      <w:bodyDiv w:val="1"/>
      <w:marLeft w:val="0"/>
      <w:marRight w:val="0"/>
      <w:marTop w:val="0"/>
      <w:marBottom w:val="0"/>
      <w:divBdr>
        <w:top w:val="none" w:sz="0" w:space="0" w:color="auto"/>
        <w:left w:val="none" w:sz="0" w:space="0" w:color="auto"/>
        <w:bottom w:val="none" w:sz="0" w:space="0" w:color="auto"/>
        <w:right w:val="none" w:sz="0" w:space="0" w:color="auto"/>
      </w:divBdr>
    </w:div>
    <w:div w:id="1368917181">
      <w:bodyDiv w:val="1"/>
      <w:marLeft w:val="0"/>
      <w:marRight w:val="0"/>
      <w:marTop w:val="0"/>
      <w:marBottom w:val="0"/>
      <w:divBdr>
        <w:top w:val="none" w:sz="0" w:space="0" w:color="auto"/>
        <w:left w:val="none" w:sz="0" w:space="0" w:color="auto"/>
        <w:bottom w:val="none" w:sz="0" w:space="0" w:color="auto"/>
        <w:right w:val="none" w:sz="0" w:space="0" w:color="auto"/>
      </w:divBdr>
    </w:div>
    <w:div w:id="1368946986">
      <w:bodyDiv w:val="1"/>
      <w:marLeft w:val="0"/>
      <w:marRight w:val="0"/>
      <w:marTop w:val="0"/>
      <w:marBottom w:val="0"/>
      <w:divBdr>
        <w:top w:val="none" w:sz="0" w:space="0" w:color="auto"/>
        <w:left w:val="none" w:sz="0" w:space="0" w:color="auto"/>
        <w:bottom w:val="none" w:sz="0" w:space="0" w:color="auto"/>
        <w:right w:val="none" w:sz="0" w:space="0" w:color="auto"/>
      </w:divBdr>
    </w:div>
    <w:div w:id="1369066086">
      <w:bodyDiv w:val="1"/>
      <w:marLeft w:val="0"/>
      <w:marRight w:val="0"/>
      <w:marTop w:val="0"/>
      <w:marBottom w:val="0"/>
      <w:divBdr>
        <w:top w:val="none" w:sz="0" w:space="0" w:color="auto"/>
        <w:left w:val="none" w:sz="0" w:space="0" w:color="auto"/>
        <w:bottom w:val="none" w:sz="0" w:space="0" w:color="auto"/>
        <w:right w:val="none" w:sz="0" w:space="0" w:color="auto"/>
      </w:divBdr>
    </w:div>
    <w:div w:id="1369602158">
      <w:bodyDiv w:val="1"/>
      <w:marLeft w:val="0"/>
      <w:marRight w:val="0"/>
      <w:marTop w:val="0"/>
      <w:marBottom w:val="0"/>
      <w:divBdr>
        <w:top w:val="none" w:sz="0" w:space="0" w:color="auto"/>
        <w:left w:val="none" w:sz="0" w:space="0" w:color="auto"/>
        <w:bottom w:val="none" w:sz="0" w:space="0" w:color="auto"/>
        <w:right w:val="none" w:sz="0" w:space="0" w:color="auto"/>
      </w:divBdr>
    </w:div>
    <w:div w:id="1369910997">
      <w:bodyDiv w:val="1"/>
      <w:marLeft w:val="0"/>
      <w:marRight w:val="0"/>
      <w:marTop w:val="0"/>
      <w:marBottom w:val="0"/>
      <w:divBdr>
        <w:top w:val="none" w:sz="0" w:space="0" w:color="auto"/>
        <w:left w:val="none" w:sz="0" w:space="0" w:color="auto"/>
        <w:bottom w:val="none" w:sz="0" w:space="0" w:color="auto"/>
        <w:right w:val="none" w:sz="0" w:space="0" w:color="auto"/>
      </w:divBdr>
    </w:div>
    <w:div w:id="1370107831">
      <w:bodyDiv w:val="1"/>
      <w:marLeft w:val="0"/>
      <w:marRight w:val="0"/>
      <w:marTop w:val="0"/>
      <w:marBottom w:val="0"/>
      <w:divBdr>
        <w:top w:val="none" w:sz="0" w:space="0" w:color="auto"/>
        <w:left w:val="none" w:sz="0" w:space="0" w:color="auto"/>
        <w:bottom w:val="none" w:sz="0" w:space="0" w:color="auto"/>
        <w:right w:val="none" w:sz="0" w:space="0" w:color="auto"/>
      </w:divBdr>
    </w:div>
    <w:div w:id="1370423315">
      <w:bodyDiv w:val="1"/>
      <w:marLeft w:val="0"/>
      <w:marRight w:val="0"/>
      <w:marTop w:val="0"/>
      <w:marBottom w:val="0"/>
      <w:divBdr>
        <w:top w:val="none" w:sz="0" w:space="0" w:color="auto"/>
        <w:left w:val="none" w:sz="0" w:space="0" w:color="auto"/>
        <w:bottom w:val="none" w:sz="0" w:space="0" w:color="auto"/>
        <w:right w:val="none" w:sz="0" w:space="0" w:color="auto"/>
      </w:divBdr>
    </w:div>
    <w:div w:id="1370573432">
      <w:bodyDiv w:val="1"/>
      <w:marLeft w:val="0"/>
      <w:marRight w:val="0"/>
      <w:marTop w:val="0"/>
      <w:marBottom w:val="0"/>
      <w:divBdr>
        <w:top w:val="none" w:sz="0" w:space="0" w:color="auto"/>
        <w:left w:val="none" w:sz="0" w:space="0" w:color="auto"/>
        <w:bottom w:val="none" w:sz="0" w:space="0" w:color="auto"/>
        <w:right w:val="none" w:sz="0" w:space="0" w:color="auto"/>
      </w:divBdr>
    </w:div>
    <w:div w:id="1370640499">
      <w:bodyDiv w:val="1"/>
      <w:marLeft w:val="0"/>
      <w:marRight w:val="0"/>
      <w:marTop w:val="0"/>
      <w:marBottom w:val="0"/>
      <w:divBdr>
        <w:top w:val="none" w:sz="0" w:space="0" w:color="auto"/>
        <w:left w:val="none" w:sz="0" w:space="0" w:color="auto"/>
        <w:bottom w:val="none" w:sz="0" w:space="0" w:color="auto"/>
        <w:right w:val="none" w:sz="0" w:space="0" w:color="auto"/>
      </w:divBdr>
    </w:div>
    <w:div w:id="1370952114">
      <w:bodyDiv w:val="1"/>
      <w:marLeft w:val="0"/>
      <w:marRight w:val="0"/>
      <w:marTop w:val="0"/>
      <w:marBottom w:val="0"/>
      <w:divBdr>
        <w:top w:val="none" w:sz="0" w:space="0" w:color="auto"/>
        <w:left w:val="none" w:sz="0" w:space="0" w:color="auto"/>
        <w:bottom w:val="none" w:sz="0" w:space="0" w:color="auto"/>
        <w:right w:val="none" w:sz="0" w:space="0" w:color="auto"/>
      </w:divBdr>
    </w:div>
    <w:div w:id="1370952903">
      <w:bodyDiv w:val="1"/>
      <w:marLeft w:val="0"/>
      <w:marRight w:val="0"/>
      <w:marTop w:val="0"/>
      <w:marBottom w:val="0"/>
      <w:divBdr>
        <w:top w:val="none" w:sz="0" w:space="0" w:color="auto"/>
        <w:left w:val="none" w:sz="0" w:space="0" w:color="auto"/>
        <w:bottom w:val="none" w:sz="0" w:space="0" w:color="auto"/>
        <w:right w:val="none" w:sz="0" w:space="0" w:color="auto"/>
      </w:divBdr>
    </w:div>
    <w:div w:id="1371104736">
      <w:bodyDiv w:val="1"/>
      <w:marLeft w:val="0"/>
      <w:marRight w:val="0"/>
      <w:marTop w:val="0"/>
      <w:marBottom w:val="0"/>
      <w:divBdr>
        <w:top w:val="none" w:sz="0" w:space="0" w:color="auto"/>
        <w:left w:val="none" w:sz="0" w:space="0" w:color="auto"/>
        <w:bottom w:val="none" w:sz="0" w:space="0" w:color="auto"/>
        <w:right w:val="none" w:sz="0" w:space="0" w:color="auto"/>
      </w:divBdr>
    </w:div>
    <w:div w:id="1371298293">
      <w:bodyDiv w:val="1"/>
      <w:marLeft w:val="0"/>
      <w:marRight w:val="0"/>
      <w:marTop w:val="0"/>
      <w:marBottom w:val="0"/>
      <w:divBdr>
        <w:top w:val="none" w:sz="0" w:space="0" w:color="auto"/>
        <w:left w:val="none" w:sz="0" w:space="0" w:color="auto"/>
        <w:bottom w:val="none" w:sz="0" w:space="0" w:color="auto"/>
        <w:right w:val="none" w:sz="0" w:space="0" w:color="auto"/>
      </w:divBdr>
    </w:div>
    <w:div w:id="1371610301">
      <w:bodyDiv w:val="1"/>
      <w:marLeft w:val="0"/>
      <w:marRight w:val="0"/>
      <w:marTop w:val="0"/>
      <w:marBottom w:val="0"/>
      <w:divBdr>
        <w:top w:val="none" w:sz="0" w:space="0" w:color="auto"/>
        <w:left w:val="none" w:sz="0" w:space="0" w:color="auto"/>
        <w:bottom w:val="none" w:sz="0" w:space="0" w:color="auto"/>
        <w:right w:val="none" w:sz="0" w:space="0" w:color="auto"/>
      </w:divBdr>
    </w:div>
    <w:div w:id="1372069657">
      <w:bodyDiv w:val="1"/>
      <w:marLeft w:val="0"/>
      <w:marRight w:val="0"/>
      <w:marTop w:val="0"/>
      <w:marBottom w:val="0"/>
      <w:divBdr>
        <w:top w:val="none" w:sz="0" w:space="0" w:color="auto"/>
        <w:left w:val="none" w:sz="0" w:space="0" w:color="auto"/>
        <w:bottom w:val="none" w:sz="0" w:space="0" w:color="auto"/>
        <w:right w:val="none" w:sz="0" w:space="0" w:color="auto"/>
      </w:divBdr>
    </w:div>
    <w:div w:id="1372071980">
      <w:bodyDiv w:val="1"/>
      <w:marLeft w:val="0"/>
      <w:marRight w:val="0"/>
      <w:marTop w:val="0"/>
      <w:marBottom w:val="0"/>
      <w:divBdr>
        <w:top w:val="none" w:sz="0" w:space="0" w:color="auto"/>
        <w:left w:val="none" w:sz="0" w:space="0" w:color="auto"/>
        <w:bottom w:val="none" w:sz="0" w:space="0" w:color="auto"/>
        <w:right w:val="none" w:sz="0" w:space="0" w:color="auto"/>
      </w:divBdr>
    </w:div>
    <w:div w:id="1372343231">
      <w:bodyDiv w:val="1"/>
      <w:marLeft w:val="0"/>
      <w:marRight w:val="0"/>
      <w:marTop w:val="0"/>
      <w:marBottom w:val="0"/>
      <w:divBdr>
        <w:top w:val="none" w:sz="0" w:space="0" w:color="auto"/>
        <w:left w:val="none" w:sz="0" w:space="0" w:color="auto"/>
        <w:bottom w:val="none" w:sz="0" w:space="0" w:color="auto"/>
        <w:right w:val="none" w:sz="0" w:space="0" w:color="auto"/>
      </w:divBdr>
    </w:div>
    <w:div w:id="1372344590">
      <w:bodyDiv w:val="1"/>
      <w:marLeft w:val="0"/>
      <w:marRight w:val="0"/>
      <w:marTop w:val="0"/>
      <w:marBottom w:val="0"/>
      <w:divBdr>
        <w:top w:val="none" w:sz="0" w:space="0" w:color="auto"/>
        <w:left w:val="none" w:sz="0" w:space="0" w:color="auto"/>
        <w:bottom w:val="none" w:sz="0" w:space="0" w:color="auto"/>
        <w:right w:val="none" w:sz="0" w:space="0" w:color="auto"/>
      </w:divBdr>
    </w:div>
    <w:div w:id="1372459100">
      <w:bodyDiv w:val="1"/>
      <w:marLeft w:val="0"/>
      <w:marRight w:val="0"/>
      <w:marTop w:val="0"/>
      <w:marBottom w:val="0"/>
      <w:divBdr>
        <w:top w:val="none" w:sz="0" w:space="0" w:color="auto"/>
        <w:left w:val="none" w:sz="0" w:space="0" w:color="auto"/>
        <w:bottom w:val="none" w:sz="0" w:space="0" w:color="auto"/>
        <w:right w:val="none" w:sz="0" w:space="0" w:color="auto"/>
      </w:divBdr>
    </w:div>
    <w:div w:id="1372531113">
      <w:bodyDiv w:val="1"/>
      <w:marLeft w:val="0"/>
      <w:marRight w:val="0"/>
      <w:marTop w:val="0"/>
      <w:marBottom w:val="0"/>
      <w:divBdr>
        <w:top w:val="none" w:sz="0" w:space="0" w:color="auto"/>
        <w:left w:val="none" w:sz="0" w:space="0" w:color="auto"/>
        <w:bottom w:val="none" w:sz="0" w:space="0" w:color="auto"/>
        <w:right w:val="none" w:sz="0" w:space="0" w:color="auto"/>
      </w:divBdr>
    </w:div>
    <w:div w:id="1372651917">
      <w:bodyDiv w:val="1"/>
      <w:marLeft w:val="0"/>
      <w:marRight w:val="0"/>
      <w:marTop w:val="0"/>
      <w:marBottom w:val="0"/>
      <w:divBdr>
        <w:top w:val="none" w:sz="0" w:space="0" w:color="auto"/>
        <w:left w:val="none" w:sz="0" w:space="0" w:color="auto"/>
        <w:bottom w:val="none" w:sz="0" w:space="0" w:color="auto"/>
        <w:right w:val="none" w:sz="0" w:space="0" w:color="auto"/>
      </w:divBdr>
    </w:div>
    <w:div w:id="1372727860">
      <w:bodyDiv w:val="1"/>
      <w:marLeft w:val="0"/>
      <w:marRight w:val="0"/>
      <w:marTop w:val="0"/>
      <w:marBottom w:val="0"/>
      <w:divBdr>
        <w:top w:val="none" w:sz="0" w:space="0" w:color="auto"/>
        <w:left w:val="none" w:sz="0" w:space="0" w:color="auto"/>
        <w:bottom w:val="none" w:sz="0" w:space="0" w:color="auto"/>
        <w:right w:val="none" w:sz="0" w:space="0" w:color="auto"/>
      </w:divBdr>
    </w:div>
    <w:div w:id="1372805844">
      <w:bodyDiv w:val="1"/>
      <w:marLeft w:val="0"/>
      <w:marRight w:val="0"/>
      <w:marTop w:val="0"/>
      <w:marBottom w:val="0"/>
      <w:divBdr>
        <w:top w:val="none" w:sz="0" w:space="0" w:color="auto"/>
        <w:left w:val="none" w:sz="0" w:space="0" w:color="auto"/>
        <w:bottom w:val="none" w:sz="0" w:space="0" w:color="auto"/>
        <w:right w:val="none" w:sz="0" w:space="0" w:color="auto"/>
      </w:divBdr>
    </w:div>
    <w:div w:id="1373068961">
      <w:bodyDiv w:val="1"/>
      <w:marLeft w:val="0"/>
      <w:marRight w:val="0"/>
      <w:marTop w:val="0"/>
      <w:marBottom w:val="0"/>
      <w:divBdr>
        <w:top w:val="none" w:sz="0" w:space="0" w:color="auto"/>
        <w:left w:val="none" w:sz="0" w:space="0" w:color="auto"/>
        <w:bottom w:val="none" w:sz="0" w:space="0" w:color="auto"/>
        <w:right w:val="none" w:sz="0" w:space="0" w:color="auto"/>
      </w:divBdr>
    </w:div>
    <w:div w:id="1373069199">
      <w:bodyDiv w:val="1"/>
      <w:marLeft w:val="0"/>
      <w:marRight w:val="0"/>
      <w:marTop w:val="0"/>
      <w:marBottom w:val="0"/>
      <w:divBdr>
        <w:top w:val="none" w:sz="0" w:space="0" w:color="auto"/>
        <w:left w:val="none" w:sz="0" w:space="0" w:color="auto"/>
        <w:bottom w:val="none" w:sz="0" w:space="0" w:color="auto"/>
        <w:right w:val="none" w:sz="0" w:space="0" w:color="auto"/>
      </w:divBdr>
    </w:div>
    <w:div w:id="1373113507">
      <w:bodyDiv w:val="1"/>
      <w:marLeft w:val="0"/>
      <w:marRight w:val="0"/>
      <w:marTop w:val="0"/>
      <w:marBottom w:val="0"/>
      <w:divBdr>
        <w:top w:val="none" w:sz="0" w:space="0" w:color="auto"/>
        <w:left w:val="none" w:sz="0" w:space="0" w:color="auto"/>
        <w:bottom w:val="none" w:sz="0" w:space="0" w:color="auto"/>
        <w:right w:val="none" w:sz="0" w:space="0" w:color="auto"/>
      </w:divBdr>
    </w:div>
    <w:div w:id="1373118145">
      <w:bodyDiv w:val="1"/>
      <w:marLeft w:val="0"/>
      <w:marRight w:val="0"/>
      <w:marTop w:val="0"/>
      <w:marBottom w:val="0"/>
      <w:divBdr>
        <w:top w:val="none" w:sz="0" w:space="0" w:color="auto"/>
        <w:left w:val="none" w:sz="0" w:space="0" w:color="auto"/>
        <w:bottom w:val="none" w:sz="0" w:space="0" w:color="auto"/>
        <w:right w:val="none" w:sz="0" w:space="0" w:color="auto"/>
      </w:divBdr>
    </w:div>
    <w:div w:id="1373191421">
      <w:bodyDiv w:val="1"/>
      <w:marLeft w:val="0"/>
      <w:marRight w:val="0"/>
      <w:marTop w:val="0"/>
      <w:marBottom w:val="0"/>
      <w:divBdr>
        <w:top w:val="none" w:sz="0" w:space="0" w:color="auto"/>
        <w:left w:val="none" w:sz="0" w:space="0" w:color="auto"/>
        <w:bottom w:val="none" w:sz="0" w:space="0" w:color="auto"/>
        <w:right w:val="none" w:sz="0" w:space="0" w:color="auto"/>
      </w:divBdr>
    </w:div>
    <w:div w:id="1373338675">
      <w:bodyDiv w:val="1"/>
      <w:marLeft w:val="0"/>
      <w:marRight w:val="0"/>
      <w:marTop w:val="0"/>
      <w:marBottom w:val="0"/>
      <w:divBdr>
        <w:top w:val="none" w:sz="0" w:space="0" w:color="auto"/>
        <w:left w:val="none" w:sz="0" w:space="0" w:color="auto"/>
        <w:bottom w:val="none" w:sz="0" w:space="0" w:color="auto"/>
        <w:right w:val="none" w:sz="0" w:space="0" w:color="auto"/>
      </w:divBdr>
    </w:div>
    <w:div w:id="1373385627">
      <w:bodyDiv w:val="1"/>
      <w:marLeft w:val="0"/>
      <w:marRight w:val="0"/>
      <w:marTop w:val="0"/>
      <w:marBottom w:val="0"/>
      <w:divBdr>
        <w:top w:val="none" w:sz="0" w:space="0" w:color="auto"/>
        <w:left w:val="none" w:sz="0" w:space="0" w:color="auto"/>
        <w:bottom w:val="none" w:sz="0" w:space="0" w:color="auto"/>
        <w:right w:val="none" w:sz="0" w:space="0" w:color="auto"/>
      </w:divBdr>
    </w:div>
    <w:div w:id="1373459583">
      <w:bodyDiv w:val="1"/>
      <w:marLeft w:val="0"/>
      <w:marRight w:val="0"/>
      <w:marTop w:val="0"/>
      <w:marBottom w:val="0"/>
      <w:divBdr>
        <w:top w:val="none" w:sz="0" w:space="0" w:color="auto"/>
        <w:left w:val="none" w:sz="0" w:space="0" w:color="auto"/>
        <w:bottom w:val="none" w:sz="0" w:space="0" w:color="auto"/>
        <w:right w:val="none" w:sz="0" w:space="0" w:color="auto"/>
      </w:divBdr>
    </w:div>
    <w:div w:id="1373648487">
      <w:bodyDiv w:val="1"/>
      <w:marLeft w:val="0"/>
      <w:marRight w:val="0"/>
      <w:marTop w:val="0"/>
      <w:marBottom w:val="0"/>
      <w:divBdr>
        <w:top w:val="none" w:sz="0" w:space="0" w:color="auto"/>
        <w:left w:val="none" w:sz="0" w:space="0" w:color="auto"/>
        <w:bottom w:val="none" w:sz="0" w:space="0" w:color="auto"/>
        <w:right w:val="none" w:sz="0" w:space="0" w:color="auto"/>
      </w:divBdr>
    </w:div>
    <w:div w:id="1373724143">
      <w:bodyDiv w:val="1"/>
      <w:marLeft w:val="0"/>
      <w:marRight w:val="0"/>
      <w:marTop w:val="0"/>
      <w:marBottom w:val="0"/>
      <w:divBdr>
        <w:top w:val="none" w:sz="0" w:space="0" w:color="auto"/>
        <w:left w:val="none" w:sz="0" w:space="0" w:color="auto"/>
        <w:bottom w:val="none" w:sz="0" w:space="0" w:color="auto"/>
        <w:right w:val="none" w:sz="0" w:space="0" w:color="auto"/>
      </w:divBdr>
    </w:div>
    <w:div w:id="1373921320">
      <w:bodyDiv w:val="1"/>
      <w:marLeft w:val="0"/>
      <w:marRight w:val="0"/>
      <w:marTop w:val="0"/>
      <w:marBottom w:val="0"/>
      <w:divBdr>
        <w:top w:val="none" w:sz="0" w:space="0" w:color="auto"/>
        <w:left w:val="none" w:sz="0" w:space="0" w:color="auto"/>
        <w:bottom w:val="none" w:sz="0" w:space="0" w:color="auto"/>
        <w:right w:val="none" w:sz="0" w:space="0" w:color="auto"/>
      </w:divBdr>
    </w:div>
    <w:div w:id="1374190948">
      <w:bodyDiv w:val="1"/>
      <w:marLeft w:val="0"/>
      <w:marRight w:val="0"/>
      <w:marTop w:val="0"/>
      <w:marBottom w:val="0"/>
      <w:divBdr>
        <w:top w:val="none" w:sz="0" w:space="0" w:color="auto"/>
        <w:left w:val="none" w:sz="0" w:space="0" w:color="auto"/>
        <w:bottom w:val="none" w:sz="0" w:space="0" w:color="auto"/>
        <w:right w:val="none" w:sz="0" w:space="0" w:color="auto"/>
      </w:divBdr>
    </w:div>
    <w:div w:id="1374191577">
      <w:bodyDiv w:val="1"/>
      <w:marLeft w:val="0"/>
      <w:marRight w:val="0"/>
      <w:marTop w:val="0"/>
      <w:marBottom w:val="0"/>
      <w:divBdr>
        <w:top w:val="none" w:sz="0" w:space="0" w:color="auto"/>
        <w:left w:val="none" w:sz="0" w:space="0" w:color="auto"/>
        <w:bottom w:val="none" w:sz="0" w:space="0" w:color="auto"/>
        <w:right w:val="none" w:sz="0" w:space="0" w:color="auto"/>
      </w:divBdr>
    </w:div>
    <w:div w:id="1374303545">
      <w:bodyDiv w:val="1"/>
      <w:marLeft w:val="0"/>
      <w:marRight w:val="0"/>
      <w:marTop w:val="0"/>
      <w:marBottom w:val="0"/>
      <w:divBdr>
        <w:top w:val="none" w:sz="0" w:space="0" w:color="auto"/>
        <w:left w:val="none" w:sz="0" w:space="0" w:color="auto"/>
        <w:bottom w:val="none" w:sz="0" w:space="0" w:color="auto"/>
        <w:right w:val="none" w:sz="0" w:space="0" w:color="auto"/>
      </w:divBdr>
    </w:div>
    <w:div w:id="1374421476">
      <w:bodyDiv w:val="1"/>
      <w:marLeft w:val="0"/>
      <w:marRight w:val="0"/>
      <w:marTop w:val="0"/>
      <w:marBottom w:val="0"/>
      <w:divBdr>
        <w:top w:val="none" w:sz="0" w:space="0" w:color="auto"/>
        <w:left w:val="none" w:sz="0" w:space="0" w:color="auto"/>
        <w:bottom w:val="none" w:sz="0" w:space="0" w:color="auto"/>
        <w:right w:val="none" w:sz="0" w:space="0" w:color="auto"/>
      </w:divBdr>
    </w:div>
    <w:div w:id="1374502436">
      <w:bodyDiv w:val="1"/>
      <w:marLeft w:val="0"/>
      <w:marRight w:val="0"/>
      <w:marTop w:val="0"/>
      <w:marBottom w:val="0"/>
      <w:divBdr>
        <w:top w:val="none" w:sz="0" w:space="0" w:color="auto"/>
        <w:left w:val="none" w:sz="0" w:space="0" w:color="auto"/>
        <w:bottom w:val="none" w:sz="0" w:space="0" w:color="auto"/>
        <w:right w:val="none" w:sz="0" w:space="0" w:color="auto"/>
      </w:divBdr>
    </w:div>
    <w:div w:id="1375229032">
      <w:bodyDiv w:val="1"/>
      <w:marLeft w:val="0"/>
      <w:marRight w:val="0"/>
      <w:marTop w:val="0"/>
      <w:marBottom w:val="0"/>
      <w:divBdr>
        <w:top w:val="none" w:sz="0" w:space="0" w:color="auto"/>
        <w:left w:val="none" w:sz="0" w:space="0" w:color="auto"/>
        <w:bottom w:val="none" w:sz="0" w:space="0" w:color="auto"/>
        <w:right w:val="none" w:sz="0" w:space="0" w:color="auto"/>
      </w:divBdr>
    </w:div>
    <w:div w:id="1375809639">
      <w:bodyDiv w:val="1"/>
      <w:marLeft w:val="0"/>
      <w:marRight w:val="0"/>
      <w:marTop w:val="0"/>
      <w:marBottom w:val="0"/>
      <w:divBdr>
        <w:top w:val="none" w:sz="0" w:space="0" w:color="auto"/>
        <w:left w:val="none" w:sz="0" w:space="0" w:color="auto"/>
        <w:bottom w:val="none" w:sz="0" w:space="0" w:color="auto"/>
        <w:right w:val="none" w:sz="0" w:space="0" w:color="auto"/>
      </w:divBdr>
    </w:div>
    <w:div w:id="1376125082">
      <w:bodyDiv w:val="1"/>
      <w:marLeft w:val="0"/>
      <w:marRight w:val="0"/>
      <w:marTop w:val="0"/>
      <w:marBottom w:val="0"/>
      <w:divBdr>
        <w:top w:val="none" w:sz="0" w:space="0" w:color="auto"/>
        <w:left w:val="none" w:sz="0" w:space="0" w:color="auto"/>
        <w:bottom w:val="none" w:sz="0" w:space="0" w:color="auto"/>
        <w:right w:val="none" w:sz="0" w:space="0" w:color="auto"/>
      </w:divBdr>
    </w:div>
    <w:div w:id="1376155303">
      <w:bodyDiv w:val="1"/>
      <w:marLeft w:val="0"/>
      <w:marRight w:val="0"/>
      <w:marTop w:val="0"/>
      <w:marBottom w:val="0"/>
      <w:divBdr>
        <w:top w:val="none" w:sz="0" w:space="0" w:color="auto"/>
        <w:left w:val="none" w:sz="0" w:space="0" w:color="auto"/>
        <w:bottom w:val="none" w:sz="0" w:space="0" w:color="auto"/>
        <w:right w:val="none" w:sz="0" w:space="0" w:color="auto"/>
      </w:divBdr>
    </w:div>
    <w:div w:id="1376419451">
      <w:bodyDiv w:val="1"/>
      <w:marLeft w:val="0"/>
      <w:marRight w:val="0"/>
      <w:marTop w:val="0"/>
      <w:marBottom w:val="0"/>
      <w:divBdr>
        <w:top w:val="none" w:sz="0" w:space="0" w:color="auto"/>
        <w:left w:val="none" w:sz="0" w:space="0" w:color="auto"/>
        <w:bottom w:val="none" w:sz="0" w:space="0" w:color="auto"/>
        <w:right w:val="none" w:sz="0" w:space="0" w:color="auto"/>
      </w:divBdr>
    </w:div>
    <w:div w:id="1376585677">
      <w:bodyDiv w:val="1"/>
      <w:marLeft w:val="0"/>
      <w:marRight w:val="0"/>
      <w:marTop w:val="0"/>
      <w:marBottom w:val="0"/>
      <w:divBdr>
        <w:top w:val="none" w:sz="0" w:space="0" w:color="auto"/>
        <w:left w:val="none" w:sz="0" w:space="0" w:color="auto"/>
        <w:bottom w:val="none" w:sz="0" w:space="0" w:color="auto"/>
        <w:right w:val="none" w:sz="0" w:space="0" w:color="auto"/>
      </w:divBdr>
    </w:div>
    <w:div w:id="1376613600">
      <w:bodyDiv w:val="1"/>
      <w:marLeft w:val="0"/>
      <w:marRight w:val="0"/>
      <w:marTop w:val="0"/>
      <w:marBottom w:val="0"/>
      <w:divBdr>
        <w:top w:val="none" w:sz="0" w:space="0" w:color="auto"/>
        <w:left w:val="none" w:sz="0" w:space="0" w:color="auto"/>
        <w:bottom w:val="none" w:sz="0" w:space="0" w:color="auto"/>
        <w:right w:val="none" w:sz="0" w:space="0" w:color="auto"/>
      </w:divBdr>
    </w:div>
    <w:div w:id="1376852659">
      <w:bodyDiv w:val="1"/>
      <w:marLeft w:val="0"/>
      <w:marRight w:val="0"/>
      <w:marTop w:val="0"/>
      <w:marBottom w:val="0"/>
      <w:divBdr>
        <w:top w:val="none" w:sz="0" w:space="0" w:color="auto"/>
        <w:left w:val="none" w:sz="0" w:space="0" w:color="auto"/>
        <w:bottom w:val="none" w:sz="0" w:space="0" w:color="auto"/>
        <w:right w:val="none" w:sz="0" w:space="0" w:color="auto"/>
      </w:divBdr>
    </w:div>
    <w:div w:id="1377392298">
      <w:bodyDiv w:val="1"/>
      <w:marLeft w:val="0"/>
      <w:marRight w:val="0"/>
      <w:marTop w:val="0"/>
      <w:marBottom w:val="0"/>
      <w:divBdr>
        <w:top w:val="none" w:sz="0" w:space="0" w:color="auto"/>
        <w:left w:val="none" w:sz="0" w:space="0" w:color="auto"/>
        <w:bottom w:val="none" w:sz="0" w:space="0" w:color="auto"/>
        <w:right w:val="none" w:sz="0" w:space="0" w:color="auto"/>
      </w:divBdr>
    </w:div>
    <w:div w:id="1377658601">
      <w:bodyDiv w:val="1"/>
      <w:marLeft w:val="0"/>
      <w:marRight w:val="0"/>
      <w:marTop w:val="0"/>
      <w:marBottom w:val="0"/>
      <w:divBdr>
        <w:top w:val="none" w:sz="0" w:space="0" w:color="auto"/>
        <w:left w:val="none" w:sz="0" w:space="0" w:color="auto"/>
        <w:bottom w:val="none" w:sz="0" w:space="0" w:color="auto"/>
        <w:right w:val="none" w:sz="0" w:space="0" w:color="auto"/>
      </w:divBdr>
    </w:div>
    <w:div w:id="1377704281">
      <w:bodyDiv w:val="1"/>
      <w:marLeft w:val="0"/>
      <w:marRight w:val="0"/>
      <w:marTop w:val="0"/>
      <w:marBottom w:val="0"/>
      <w:divBdr>
        <w:top w:val="none" w:sz="0" w:space="0" w:color="auto"/>
        <w:left w:val="none" w:sz="0" w:space="0" w:color="auto"/>
        <w:bottom w:val="none" w:sz="0" w:space="0" w:color="auto"/>
        <w:right w:val="none" w:sz="0" w:space="0" w:color="auto"/>
      </w:divBdr>
    </w:div>
    <w:div w:id="1377850006">
      <w:bodyDiv w:val="1"/>
      <w:marLeft w:val="0"/>
      <w:marRight w:val="0"/>
      <w:marTop w:val="0"/>
      <w:marBottom w:val="0"/>
      <w:divBdr>
        <w:top w:val="none" w:sz="0" w:space="0" w:color="auto"/>
        <w:left w:val="none" w:sz="0" w:space="0" w:color="auto"/>
        <w:bottom w:val="none" w:sz="0" w:space="0" w:color="auto"/>
        <w:right w:val="none" w:sz="0" w:space="0" w:color="auto"/>
      </w:divBdr>
    </w:div>
    <w:div w:id="1377923888">
      <w:bodyDiv w:val="1"/>
      <w:marLeft w:val="0"/>
      <w:marRight w:val="0"/>
      <w:marTop w:val="0"/>
      <w:marBottom w:val="0"/>
      <w:divBdr>
        <w:top w:val="none" w:sz="0" w:space="0" w:color="auto"/>
        <w:left w:val="none" w:sz="0" w:space="0" w:color="auto"/>
        <w:bottom w:val="none" w:sz="0" w:space="0" w:color="auto"/>
        <w:right w:val="none" w:sz="0" w:space="0" w:color="auto"/>
      </w:divBdr>
    </w:div>
    <w:div w:id="1377971019">
      <w:bodyDiv w:val="1"/>
      <w:marLeft w:val="0"/>
      <w:marRight w:val="0"/>
      <w:marTop w:val="0"/>
      <w:marBottom w:val="0"/>
      <w:divBdr>
        <w:top w:val="none" w:sz="0" w:space="0" w:color="auto"/>
        <w:left w:val="none" w:sz="0" w:space="0" w:color="auto"/>
        <w:bottom w:val="none" w:sz="0" w:space="0" w:color="auto"/>
        <w:right w:val="none" w:sz="0" w:space="0" w:color="auto"/>
      </w:divBdr>
    </w:div>
    <w:div w:id="1378049826">
      <w:bodyDiv w:val="1"/>
      <w:marLeft w:val="0"/>
      <w:marRight w:val="0"/>
      <w:marTop w:val="0"/>
      <w:marBottom w:val="0"/>
      <w:divBdr>
        <w:top w:val="none" w:sz="0" w:space="0" w:color="auto"/>
        <w:left w:val="none" w:sz="0" w:space="0" w:color="auto"/>
        <w:bottom w:val="none" w:sz="0" w:space="0" w:color="auto"/>
        <w:right w:val="none" w:sz="0" w:space="0" w:color="auto"/>
      </w:divBdr>
    </w:div>
    <w:div w:id="1378359660">
      <w:bodyDiv w:val="1"/>
      <w:marLeft w:val="0"/>
      <w:marRight w:val="0"/>
      <w:marTop w:val="0"/>
      <w:marBottom w:val="0"/>
      <w:divBdr>
        <w:top w:val="none" w:sz="0" w:space="0" w:color="auto"/>
        <w:left w:val="none" w:sz="0" w:space="0" w:color="auto"/>
        <w:bottom w:val="none" w:sz="0" w:space="0" w:color="auto"/>
        <w:right w:val="none" w:sz="0" w:space="0" w:color="auto"/>
      </w:divBdr>
    </w:div>
    <w:div w:id="1378552700">
      <w:bodyDiv w:val="1"/>
      <w:marLeft w:val="0"/>
      <w:marRight w:val="0"/>
      <w:marTop w:val="0"/>
      <w:marBottom w:val="0"/>
      <w:divBdr>
        <w:top w:val="none" w:sz="0" w:space="0" w:color="auto"/>
        <w:left w:val="none" w:sz="0" w:space="0" w:color="auto"/>
        <w:bottom w:val="none" w:sz="0" w:space="0" w:color="auto"/>
        <w:right w:val="none" w:sz="0" w:space="0" w:color="auto"/>
      </w:divBdr>
    </w:div>
    <w:div w:id="1378698352">
      <w:bodyDiv w:val="1"/>
      <w:marLeft w:val="0"/>
      <w:marRight w:val="0"/>
      <w:marTop w:val="0"/>
      <w:marBottom w:val="0"/>
      <w:divBdr>
        <w:top w:val="none" w:sz="0" w:space="0" w:color="auto"/>
        <w:left w:val="none" w:sz="0" w:space="0" w:color="auto"/>
        <w:bottom w:val="none" w:sz="0" w:space="0" w:color="auto"/>
        <w:right w:val="none" w:sz="0" w:space="0" w:color="auto"/>
      </w:divBdr>
    </w:div>
    <w:div w:id="1378703214">
      <w:bodyDiv w:val="1"/>
      <w:marLeft w:val="0"/>
      <w:marRight w:val="0"/>
      <w:marTop w:val="0"/>
      <w:marBottom w:val="0"/>
      <w:divBdr>
        <w:top w:val="none" w:sz="0" w:space="0" w:color="auto"/>
        <w:left w:val="none" w:sz="0" w:space="0" w:color="auto"/>
        <w:bottom w:val="none" w:sz="0" w:space="0" w:color="auto"/>
        <w:right w:val="none" w:sz="0" w:space="0" w:color="auto"/>
      </w:divBdr>
    </w:div>
    <w:div w:id="1379162493">
      <w:bodyDiv w:val="1"/>
      <w:marLeft w:val="0"/>
      <w:marRight w:val="0"/>
      <w:marTop w:val="0"/>
      <w:marBottom w:val="0"/>
      <w:divBdr>
        <w:top w:val="none" w:sz="0" w:space="0" w:color="auto"/>
        <w:left w:val="none" w:sz="0" w:space="0" w:color="auto"/>
        <w:bottom w:val="none" w:sz="0" w:space="0" w:color="auto"/>
        <w:right w:val="none" w:sz="0" w:space="0" w:color="auto"/>
      </w:divBdr>
    </w:div>
    <w:div w:id="1379357548">
      <w:bodyDiv w:val="1"/>
      <w:marLeft w:val="0"/>
      <w:marRight w:val="0"/>
      <w:marTop w:val="0"/>
      <w:marBottom w:val="0"/>
      <w:divBdr>
        <w:top w:val="none" w:sz="0" w:space="0" w:color="auto"/>
        <w:left w:val="none" w:sz="0" w:space="0" w:color="auto"/>
        <w:bottom w:val="none" w:sz="0" w:space="0" w:color="auto"/>
        <w:right w:val="none" w:sz="0" w:space="0" w:color="auto"/>
      </w:divBdr>
    </w:div>
    <w:div w:id="1379671349">
      <w:bodyDiv w:val="1"/>
      <w:marLeft w:val="0"/>
      <w:marRight w:val="0"/>
      <w:marTop w:val="0"/>
      <w:marBottom w:val="0"/>
      <w:divBdr>
        <w:top w:val="none" w:sz="0" w:space="0" w:color="auto"/>
        <w:left w:val="none" w:sz="0" w:space="0" w:color="auto"/>
        <w:bottom w:val="none" w:sz="0" w:space="0" w:color="auto"/>
        <w:right w:val="none" w:sz="0" w:space="0" w:color="auto"/>
      </w:divBdr>
    </w:div>
    <w:div w:id="1379889767">
      <w:bodyDiv w:val="1"/>
      <w:marLeft w:val="0"/>
      <w:marRight w:val="0"/>
      <w:marTop w:val="0"/>
      <w:marBottom w:val="0"/>
      <w:divBdr>
        <w:top w:val="none" w:sz="0" w:space="0" w:color="auto"/>
        <w:left w:val="none" w:sz="0" w:space="0" w:color="auto"/>
        <w:bottom w:val="none" w:sz="0" w:space="0" w:color="auto"/>
        <w:right w:val="none" w:sz="0" w:space="0" w:color="auto"/>
      </w:divBdr>
    </w:div>
    <w:div w:id="1380125369">
      <w:bodyDiv w:val="1"/>
      <w:marLeft w:val="0"/>
      <w:marRight w:val="0"/>
      <w:marTop w:val="0"/>
      <w:marBottom w:val="0"/>
      <w:divBdr>
        <w:top w:val="none" w:sz="0" w:space="0" w:color="auto"/>
        <w:left w:val="none" w:sz="0" w:space="0" w:color="auto"/>
        <w:bottom w:val="none" w:sz="0" w:space="0" w:color="auto"/>
        <w:right w:val="none" w:sz="0" w:space="0" w:color="auto"/>
      </w:divBdr>
    </w:div>
    <w:div w:id="1380205656">
      <w:bodyDiv w:val="1"/>
      <w:marLeft w:val="0"/>
      <w:marRight w:val="0"/>
      <w:marTop w:val="0"/>
      <w:marBottom w:val="0"/>
      <w:divBdr>
        <w:top w:val="none" w:sz="0" w:space="0" w:color="auto"/>
        <w:left w:val="none" w:sz="0" w:space="0" w:color="auto"/>
        <w:bottom w:val="none" w:sz="0" w:space="0" w:color="auto"/>
        <w:right w:val="none" w:sz="0" w:space="0" w:color="auto"/>
      </w:divBdr>
    </w:div>
    <w:div w:id="1380547134">
      <w:bodyDiv w:val="1"/>
      <w:marLeft w:val="0"/>
      <w:marRight w:val="0"/>
      <w:marTop w:val="0"/>
      <w:marBottom w:val="0"/>
      <w:divBdr>
        <w:top w:val="none" w:sz="0" w:space="0" w:color="auto"/>
        <w:left w:val="none" w:sz="0" w:space="0" w:color="auto"/>
        <w:bottom w:val="none" w:sz="0" w:space="0" w:color="auto"/>
        <w:right w:val="none" w:sz="0" w:space="0" w:color="auto"/>
      </w:divBdr>
    </w:div>
    <w:div w:id="1380859807">
      <w:bodyDiv w:val="1"/>
      <w:marLeft w:val="0"/>
      <w:marRight w:val="0"/>
      <w:marTop w:val="0"/>
      <w:marBottom w:val="0"/>
      <w:divBdr>
        <w:top w:val="none" w:sz="0" w:space="0" w:color="auto"/>
        <w:left w:val="none" w:sz="0" w:space="0" w:color="auto"/>
        <w:bottom w:val="none" w:sz="0" w:space="0" w:color="auto"/>
        <w:right w:val="none" w:sz="0" w:space="0" w:color="auto"/>
      </w:divBdr>
    </w:div>
    <w:div w:id="1380982378">
      <w:bodyDiv w:val="1"/>
      <w:marLeft w:val="0"/>
      <w:marRight w:val="0"/>
      <w:marTop w:val="0"/>
      <w:marBottom w:val="0"/>
      <w:divBdr>
        <w:top w:val="none" w:sz="0" w:space="0" w:color="auto"/>
        <w:left w:val="none" w:sz="0" w:space="0" w:color="auto"/>
        <w:bottom w:val="none" w:sz="0" w:space="0" w:color="auto"/>
        <w:right w:val="none" w:sz="0" w:space="0" w:color="auto"/>
      </w:divBdr>
    </w:div>
    <w:div w:id="1381130187">
      <w:bodyDiv w:val="1"/>
      <w:marLeft w:val="0"/>
      <w:marRight w:val="0"/>
      <w:marTop w:val="0"/>
      <w:marBottom w:val="0"/>
      <w:divBdr>
        <w:top w:val="none" w:sz="0" w:space="0" w:color="auto"/>
        <w:left w:val="none" w:sz="0" w:space="0" w:color="auto"/>
        <w:bottom w:val="none" w:sz="0" w:space="0" w:color="auto"/>
        <w:right w:val="none" w:sz="0" w:space="0" w:color="auto"/>
      </w:divBdr>
    </w:div>
    <w:div w:id="1381133369">
      <w:bodyDiv w:val="1"/>
      <w:marLeft w:val="0"/>
      <w:marRight w:val="0"/>
      <w:marTop w:val="0"/>
      <w:marBottom w:val="0"/>
      <w:divBdr>
        <w:top w:val="none" w:sz="0" w:space="0" w:color="auto"/>
        <w:left w:val="none" w:sz="0" w:space="0" w:color="auto"/>
        <w:bottom w:val="none" w:sz="0" w:space="0" w:color="auto"/>
        <w:right w:val="none" w:sz="0" w:space="0" w:color="auto"/>
      </w:divBdr>
    </w:div>
    <w:div w:id="1381133564">
      <w:bodyDiv w:val="1"/>
      <w:marLeft w:val="0"/>
      <w:marRight w:val="0"/>
      <w:marTop w:val="0"/>
      <w:marBottom w:val="0"/>
      <w:divBdr>
        <w:top w:val="none" w:sz="0" w:space="0" w:color="auto"/>
        <w:left w:val="none" w:sz="0" w:space="0" w:color="auto"/>
        <w:bottom w:val="none" w:sz="0" w:space="0" w:color="auto"/>
        <w:right w:val="none" w:sz="0" w:space="0" w:color="auto"/>
      </w:divBdr>
    </w:div>
    <w:div w:id="1381173211">
      <w:bodyDiv w:val="1"/>
      <w:marLeft w:val="0"/>
      <w:marRight w:val="0"/>
      <w:marTop w:val="0"/>
      <w:marBottom w:val="0"/>
      <w:divBdr>
        <w:top w:val="none" w:sz="0" w:space="0" w:color="auto"/>
        <w:left w:val="none" w:sz="0" w:space="0" w:color="auto"/>
        <w:bottom w:val="none" w:sz="0" w:space="0" w:color="auto"/>
        <w:right w:val="none" w:sz="0" w:space="0" w:color="auto"/>
      </w:divBdr>
    </w:div>
    <w:div w:id="1381319576">
      <w:bodyDiv w:val="1"/>
      <w:marLeft w:val="0"/>
      <w:marRight w:val="0"/>
      <w:marTop w:val="0"/>
      <w:marBottom w:val="0"/>
      <w:divBdr>
        <w:top w:val="none" w:sz="0" w:space="0" w:color="auto"/>
        <w:left w:val="none" w:sz="0" w:space="0" w:color="auto"/>
        <w:bottom w:val="none" w:sz="0" w:space="0" w:color="auto"/>
        <w:right w:val="none" w:sz="0" w:space="0" w:color="auto"/>
      </w:divBdr>
    </w:div>
    <w:div w:id="1381437579">
      <w:bodyDiv w:val="1"/>
      <w:marLeft w:val="0"/>
      <w:marRight w:val="0"/>
      <w:marTop w:val="0"/>
      <w:marBottom w:val="0"/>
      <w:divBdr>
        <w:top w:val="none" w:sz="0" w:space="0" w:color="auto"/>
        <w:left w:val="none" w:sz="0" w:space="0" w:color="auto"/>
        <w:bottom w:val="none" w:sz="0" w:space="0" w:color="auto"/>
        <w:right w:val="none" w:sz="0" w:space="0" w:color="auto"/>
      </w:divBdr>
    </w:div>
    <w:div w:id="1381591289">
      <w:bodyDiv w:val="1"/>
      <w:marLeft w:val="0"/>
      <w:marRight w:val="0"/>
      <w:marTop w:val="0"/>
      <w:marBottom w:val="0"/>
      <w:divBdr>
        <w:top w:val="none" w:sz="0" w:space="0" w:color="auto"/>
        <w:left w:val="none" w:sz="0" w:space="0" w:color="auto"/>
        <w:bottom w:val="none" w:sz="0" w:space="0" w:color="auto"/>
        <w:right w:val="none" w:sz="0" w:space="0" w:color="auto"/>
      </w:divBdr>
    </w:div>
    <w:div w:id="1382049097">
      <w:bodyDiv w:val="1"/>
      <w:marLeft w:val="0"/>
      <w:marRight w:val="0"/>
      <w:marTop w:val="0"/>
      <w:marBottom w:val="0"/>
      <w:divBdr>
        <w:top w:val="none" w:sz="0" w:space="0" w:color="auto"/>
        <w:left w:val="none" w:sz="0" w:space="0" w:color="auto"/>
        <w:bottom w:val="none" w:sz="0" w:space="0" w:color="auto"/>
        <w:right w:val="none" w:sz="0" w:space="0" w:color="auto"/>
      </w:divBdr>
    </w:div>
    <w:div w:id="1382053454">
      <w:bodyDiv w:val="1"/>
      <w:marLeft w:val="0"/>
      <w:marRight w:val="0"/>
      <w:marTop w:val="0"/>
      <w:marBottom w:val="0"/>
      <w:divBdr>
        <w:top w:val="none" w:sz="0" w:space="0" w:color="auto"/>
        <w:left w:val="none" w:sz="0" w:space="0" w:color="auto"/>
        <w:bottom w:val="none" w:sz="0" w:space="0" w:color="auto"/>
        <w:right w:val="none" w:sz="0" w:space="0" w:color="auto"/>
      </w:divBdr>
      <w:divsChild>
        <w:div w:id="27605609">
          <w:marLeft w:val="640"/>
          <w:marRight w:val="0"/>
          <w:marTop w:val="0"/>
          <w:marBottom w:val="0"/>
          <w:divBdr>
            <w:top w:val="none" w:sz="0" w:space="0" w:color="auto"/>
            <w:left w:val="none" w:sz="0" w:space="0" w:color="auto"/>
            <w:bottom w:val="none" w:sz="0" w:space="0" w:color="auto"/>
            <w:right w:val="none" w:sz="0" w:space="0" w:color="auto"/>
          </w:divBdr>
        </w:div>
        <w:div w:id="1902131689">
          <w:marLeft w:val="640"/>
          <w:marRight w:val="0"/>
          <w:marTop w:val="0"/>
          <w:marBottom w:val="0"/>
          <w:divBdr>
            <w:top w:val="none" w:sz="0" w:space="0" w:color="auto"/>
            <w:left w:val="none" w:sz="0" w:space="0" w:color="auto"/>
            <w:bottom w:val="none" w:sz="0" w:space="0" w:color="auto"/>
            <w:right w:val="none" w:sz="0" w:space="0" w:color="auto"/>
          </w:divBdr>
        </w:div>
        <w:div w:id="1264411989">
          <w:marLeft w:val="640"/>
          <w:marRight w:val="0"/>
          <w:marTop w:val="0"/>
          <w:marBottom w:val="0"/>
          <w:divBdr>
            <w:top w:val="none" w:sz="0" w:space="0" w:color="auto"/>
            <w:left w:val="none" w:sz="0" w:space="0" w:color="auto"/>
            <w:bottom w:val="none" w:sz="0" w:space="0" w:color="auto"/>
            <w:right w:val="none" w:sz="0" w:space="0" w:color="auto"/>
          </w:divBdr>
        </w:div>
        <w:div w:id="506140949">
          <w:marLeft w:val="640"/>
          <w:marRight w:val="0"/>
          <w:marTop w:val="0"/>
          <w:marBottom w:val="0"/>
          <w:divBdr>
            <w:top w:val="none" w:sz="0" w:space="0" w:color="auto"/>
            <w:left w:val="none" w:sz="0" w:space="0" w:color="auto"/>
            <w:bottom w:val="none" w:sz="0" w:space="0" w:color="auto"/>
            <w:right w:val="none" w:sz="0" w:space="0" w:color="auto"/>
          </w:divBdr>
        </w:div>
        <w:div w:id="1050155698">
          <w:marLeft w:val="640"/>
          <w:marRight w:val="0"/>
          <w:marTop w:val="0"/>
          <w:marBottom w:val="0"/>
          <w:divBdr>
            <w:top w:val="none" w:sz="0" w:space="0" w:color="auto"/>
            <w:left w:val="none" w:sz="0" w:space="0" w:color="auto"/>
            <w:bottom w:val="none" w:sz="0" w:space="0" w:color="auto"/>
            <w:right w:val="none" w:sz="0" w:space="0" w:color="auto"/>
          </w:divBdr>
        </w:div>
        <w:div w:id="631402587">
          <w:marLeft w:val="640"/>
          <w:marRight w:val="0"/>
          <w:marTop w:val="0"/>
          <w:marBottom w:val="0"/>
          <w:divBdr>
            <w:top w:val="none" w:sz="0" w:space="0" w:color="auto"/>
            <w:left w:val="none" w:sz="0" w:space="0" w:color="auto"/>
            <w:bottom w:val="none" w:sz="0" w:space="0" w:color="auto"/>
            <w:right w:val="none" w:sz="0" w:space="0" w:color="auto"/>
          </w:divBdr>
        </w:div>
        <w:div w:id="1769815124">
          <w:marLeft w:val="640"/>
          <w:marRight w:val="0"/>
          <w:marTop w:val="0"/>
          <w:marBottom w:val="0"/>
          <w:divBdr>
            <w:top w:val="none" w:sz="0" w:space="0" w:color="auto"/>
            <w:left w:val="none" w:sz="0" w:space="0" w:color="auto"/>
            <w:bottom w:val="none" w:sz="0" w:space="0" w:color="auto"/>
            <w:right w:val="none" w:sz="0" w:space="0" w:color="auto"/>
          </w:divBdr>
        </w:div>
        <w:div w:id="1815247921">
          <w:marLeft w:val="640"/>
          <w:marRight w:val="0"/>
          <w:marTop w:val="0"/>
          <w:marBottom w:val="0"/>
          <w:divBdr>
            <w:top w:val="none" w:sz="0" w:space="0" w:color="auto"/>
            <w:left w:val="none" w:sz="0" w:space="0" w:color="auto"/>
            <w:bottom w:val="none" w:sz="0" w:space="0" w:color="auto"/>
            <w:right w:val="none" w:sz="0" w:space="0" w:color="auto"/>
          </w:divBdr>
        </w:div>
        <w:div w:id="293104563">
          <w:marLeft w:val="640"/>
          <w:marRight w:val="0"/>
          <w:marTop w:val="0"/>
          <w:marBottom w:val="0"/>
          <w:divBdr>
            <w:top w:val="none" w:sz="0" w:space="0" w:color="auto"/>
            <w:left w:val="none" w:sz="0" w:space="0" w:color="auto"/>
            <w:bottom w:val="none" w:sz="0" w:space="0" w:color="auto"/>
            <w:right w:val="none" w:sz="0" w:space="0" w:color="auto"/>
          </w:divBdr>
        </w:div>
        <w:div w:id="1593859911">
          <w:marLeft w:val="640"/>
          <w:marRight w:val="0"/>
          <w:marTop w:val="0"/>
          <w:marBottom w:val="0"/>
          <w:divBdr>
            <w:top w:val="none" w:sz="0" w:space="0" w:color="auto"/>
            <w:left w:val="none" w:sz="0" w:space="0" w:color="auto"/>
            <w:bottom w:val="none" w:sz="0" w:space="0" w:color="auto"/>
            <w:right w:val="none" w:sz="0" w:space="0" w:color="auto"/>
          </w:divBdr>
        </w:div>
        <w:div w:id="1546596148">
          <w:marLeft w:val="640"/>
          <w:marRight w:val="0"/>
          <w:marTop w:val="0"/>
          <w:marBottom w:val="0"/>
          <w:divBdr>
            <w:top w:val="none" w:sz="0" w:space="0" w:color="auto"/>
            <w:left w:val="none" w:sz="0" w:space="0" w:color="auto"/>
            <w:bottom w:val="none" w:sz="0" w:space="0" w:color="auto"/>
            <w:right w:val="none" w:sz="0" w:space="0" w:color="auto"/>
          </w:divBdr>
        </w:div>
        <w:div w:id="1735077689">
          <w:marLeft w:val="640"/>
          <w:marRight w:val="0"/>
          <w:marTop w:val="0"/>
          <w:marBottom w:val="0"/>
          <w:divBdr>
            <w:top w:val="none" w:sz="0" w:space="0" w:color="auto"/>
            <w:left w:val="none" w:sz="0" w:space="0" w:color="auto"/>
            <w:bottom w:val="none" w:sz="0" w:space="0" w:color="auto"/>
            <w:right w:val="none" w:sz="0" w:space="0" w:color="auto"/>
          </w:divBdr>
        </w:div>
        <w:div w:id="1177158765">
          <w:marLeft w:val="640"/>
          <w:marRight w:val="0"/>
          <w:marTop w:val="0"/>
          <w:marBottom w:val="0"/>
          <w:divBdr>
            <w:top w:val="none" w:sz="0" w:space="0" w:color="auto"/>
            <w:left w:val="none" w:sz="0" w:space="0" w:color="auto"/>
            <w:bottom w:val="none" w:sz="0" w:space="0" w:color="auto"/>
            <w:right w:val="none" w:sz="0" w:space="0" w:color="auto"/>
          </w:divBdr>
        </w:div>
        <w:div w:id="1660960069">
          <w:marLeft w:val="640"/>
          <w:marRight w:val="0"/>
          <w:marTop w:val="0"/>
          <w:marBottom w:val="0"/>
          <w:divBdr>
            <w:top w:val="none" w:sz="0" w:space="0" w:color="auto"/>
            <w:left w:val="none" w:sz="0" w:space="0" w:color="auto"/>
            <w:bottom w:val="none" w:sz="0" w:space="0" w:color="auto"/>
            <w:right w:val="none" w:sz="0" w:space="0" w:color="auto"/>
          </w:divBdr>
        </w:div>
        <w:div w:id="399250839">
          <w:marLeft w:val="640"/>
          <w:marRight w:val="0"/>
          <w:marTop w:val="0"/>
          <w:marBottom w:val="0"/>
          <w:divBdr>
            <w:top w:val="none" w:sz="0" w:space="0" w:color="auto"/>
            <w:left w:val="none" w:sz="0" w:space="0" w:color="auto"/>
            <w:bottom w:val="none" w:sz="0" w:space="0" w:color="auto"/>
            <w:right w:val="none" w:sz="0" w:space="0" w:color="auto"/>
          </w:divBdr>
        </w:div>
        <w:div w:id="1384713655">
          <w:marLeft w:val="640"/>
          <w:marRight w:val="0"/>
          <w:marTop w:val="0"/>
          <w:marBottom w:val="0"/>
          <w:divBdr>
            <w:top w:val="none" w:sz="0" w:space="0" w:color="auto"/>
            <w:left w:val="none" w:sz="0" w:space="0" w:color="auto"/>
            <w:bottom w:val="none" w:sz="0" w:space="0" w:color="auto"/>
            <w:right w:val="none" w:sz="0" w:space="0" w:color="auto"/>
          </w:divBdr>
        </w:div>
        <w:div w:id="1098990851">
          <w:marLeft w:val="640"/>
          <w:marRight w:val="0"/>
          <w:marTop w:val="0"/>
          <w:marBottom w:val="0"/>
          <w:divBdr>
            <w:top w:val="none" w:sz="0" w:space="0" w:color="auto"/>
            <w:left w:val="none" w:sz="0" w:space="0" w:color="auto"/>
            <w:bottom w:val="none" w:sz="0" w:space="0" w:color="auto"/>
            <w:right w:val="none" w:sz="0" w:space="0" w:color="auto"/>
          </w:divBdr>
        </w:div>
        <w:div w:id="806319114">
          <w:marLeft w:val="640"/>
          <w:marRight w:val="0"/>
          <w:marTop w:val="0"/>
          <w:marBottom w:val="0"/>
          <w:divBdr>
            <w:top w:val="none" w:sz="0" w:space="0" w:color="auto"/>
            <w:left w:val="none" w:sz="0" w:space="0" w:color="auto"/>
            <w:bottom w:val="none" w:sz="0" w:space="0" w:color="auto"/>
            <w:right w:val="none" w:sz="0" w:space="0" w:color="auto"/>
          </w:divBdr>
        </w:div>
        <w:div w:id="1266109979">
          <w:marLeft w:val="640"/>
          <w:marRight w:val="0"/>
          <w:marTop w:val="0"/>
          <w:marBottom w:val="0"/>
          <w:divBdr>
            <w:top w:val="none" w:sz="0" w:space="0" w:color="auto"/>
            <w:left w:val="none" w:sz="0" w:space="0" w:color="auto"/>
            <w:bottom w:val="none" w:sz="0" w:space="0" w:color="auto"/>
            <w:right w:val="none" w:sz="0" w:space="0" w:color="auto"/>
          </w:divBdr>
        </w:div>
        <w:div w:id="201480929">
          <w:marLeft w:val="640"/>
          <w:marRight w:val="0"/>
          <w:marTop w:val="0"/>
          <w:marBottom w:val="0"/>
          <w:divBdr>
            <w:top w:val="none" w:sz="0" w:space="0" w:color="auto"/>
            <w:left w:val="none" w:sz="0" w:space="0" w:color="auto"/>
            <w:bottom w:val="none" w:sz="0" w:space="0" w:color="auto"/>
            <w:right w:val="none" w:sz="0" w:space="0" w:color="auto"/>
          </w:divBdr>
        </w:div>
        <w:div w:id="266085825">
          <w:marLeft w:val="640"/>
          <w:marRight w:val="0"/>
          <w:marTop w:val="0"/>
          <w:marBottom w:val="0"/>
          <w:divBdr>
            <w:top w:val="none" w:sz="0" w:space="0" w:color="auto"/>
            <w:left w:val="none" w:sz="0" w:space="0" w:color="auto"/>
            <w:bottom w:val="none" w:sz="0" w:space="0" w:color="auto"/>
            <w:right w:val="none" w:sz="0" w:space="0" w:color="auto"/>
          </w:divBdr>
        </w:div>
        <w:div w:id="1750349822">
          <w:marLeft w:val="640"/>
          <w:marRight w:val="0"/>
          <w:marTop w:val="0"/>
          <w:marBottom w:val="0"/>
          <w:divBdr>
            <w:top w:val="none" w:sz="0" w:space="0" w:color="auto"/>
            <w:left w:val="none" w:sz="0" w:space="0" w:color="auto"/>
            <w:bottom w:val="none" w:sz="0" w:space="0" w:color="auto"/>
            <w:right w:val="none" w:sz="0" w:space="0" w:color="auto"/>
          </w:divBdr>
        </w:div>
        <w:div w:id="394744708">
          <w:marLeft w:val="640"/>
          <w:marRight w:val="0"/>
          <w:marTop w:val="0"/>
          <w:marBottom w:val="0"/>
          <w:divBdr>
            <w:top w:val="none" w:sz="0" w:space="0" w:color="auto"/>
            <w:left w:val="none" w:sz="0" w:space="0" w:color="auto"/>
            <w:bottom w:val="none" w:sz="0" w:space="0" w:color="auto"/>
            <w:right w:val="none" w:sz="0" w:space="0" w:color="auto"/>
          </w:divBdr>
        </w:div>
        <w:div w:id="495654353">
          <w:marLeft w:val="640"/>
          <w:marRight w:val="0"/>
          <w:marTop w:val="0"/>
          <w:marBottom w:val="0"/>
          <w:divBdr>
            <w:top w:val="none" w:sz="0" w:space="0" w:color="auto"/>
            <w:left w:val="none" w:sz="0" w:space="0" w:color="auto"/>
            <w:bottom w:val="none" w:sz="0" w:space="0" w:color="auto"/>
            <w:right w:val="none" w:sz="0" w:space="0" w:color="auto"/>
          </w:divBdr>
        </w:div>
        <w:div w:id="229585848">
          <w:marLeft w:val="640"/>
          <w:marRight w:val="0"/>
          <w:marTop w:val="0"/>
          <w:marBottom w:val="0"/>
          <w:divBdr>
            <w:top w:val="none" w:sz="0" w:space="0" w:color="auto"/>
            <w:left w:val="none" w:sz="0" w:space="0" w:color="auto"/>
            <w:bottom w:val="none" w:sz="0" w:space="0" w:color="auto"/>
            <w:right w:val="none" w:sz="0" w:space="0" w:color="auto"/>
          </w:divBdr>
        </w:div>
        <w:div w:id="1031303758">
          <w:marLeft w:val="640"/>
          <w:marRight w:val="0"/>
          <w:marTop w:val="0"/>
          <w:marBottom w:val="0"/>
          <w:divBdr>
            <w:top w:val="none" w:sz="0" w:space="0" w:color="auto"/>
            <w:left w:val="none" w:sz="0" w:space="0" w:color="auto"/>
            <w:bottom w:val="none" w:sz="0" w:space="0" w:color="auto"/>
            <w:right w:val="none" w:sz="0" w:space="0" w:color="auto"/>
          </w:divBdr>
        </w:div>
        <w:div w:id="1152333886">
          <w:marLeft w:val="640"/>
          <w:marRight w:val="0"/>
          <w:marTop w:val="0"/>
          <w:marBottom w:val="0"/>
          <w:divBdr>
            <w:top w:val="none" w:sz="0" w:space="0" w:color="auto"/>
            <w:left w:val="none" w:sz="0" w:space="0" w:color="auto"/>
            <w:bottom w:val="none" w:sz="0" w:space="0" w:color="auto"/>
            <w:right w:val="none" w:sz="0" w:space="0" w:color="auto"/>
          </w:divBdr>
        </w:div>
        <w:div w:id="935164826">
          <w:marLeft w:val="640"/>
          <w:marRight w:val="0"/>
          <w:marTop w:val="0"/>
          <w:marBottom w:val="0"/>
          <w:divBdr>
            <w:top w:val="none" w:sz="0" w:space="0" w:color="auto"/>
            <w:left w:val="none" w:sz="0" w:space="0" w:color="auto"/>
            <w:bottom w:val="none" w:sz="0" w:space="0" w:color="auto"/>
            <w:right w:val="none" w:sz="0" w:space="0" w:color="auto"/>
          </w:divBdr>
        </w:div>
        <w:div w:id="1914773267">
          <w:marLeft w:val="640"/>
          <w:marRight w:val="0"/>
          <w:marTop w:val="0"/>
          <w:marBottom w:val="0"/>
          <w:divBdr>
            <w:top w:val="none" w:sz="0" w:space="0" w:color="auto"/>
            <w:left w:val="none" w:sz="0" w:space="0" w:color="auto"/>
            <w:bottom w:val="none" w:sz="0" w:space="0" w:color="auto"/>
            <w:right w:val="none" w:sz="0" w:space="0" w:color="auto"/>
          </w:divBdr>
        </w:div>
        <w:div w:id="861941025">
          <w:marLeft w:val="640"/>
          <w:marRight w:val="0"/>
          <w:marTop w:val="0"/>
          <w:marBottom w:val="0"/>
          <w:divBdr>
            <w:top w:val="none" w:sz="0" w:space="0" w:color="auto"/>
            <w:left w:val="none" w:sz="0" w:space="0" w:color="auto"/>
            <w:bottom w:val="none" w:sz="0" w:space="0" w:color="auto"/>
            <w:right w:val="none" w:sz="0" w:space="0" w:color="auto"/>
          </w:divBdr>
        </w:div>
        <w:div w:id="1915119302">
          <w:marLeft w:val="640"/>
          <w:marRight w:val="0"/>
          <w:marTop w:val="0"/>
          <w:marBottom w:val="0"/>
          <w:divBdr>
            <w:top w:val="none" w:sz="0" w:space="0" w:color="auto"/>
            <w:left w:val="none" w:sz="0" w:space="0" w:color="auto"/>
            <w:bottom w:val="none" w:sz="0" w:space="0" w:color="auto"/>
            <w:right w:val="none" w:sz="0" w:space="0" w:color="auto"/>
          </w:divBdr>
        </w:div>
        <w:div w:id="1503860369">
          <w:marLeft w:val="640"/>
          <w:marRight w:val="0"/>
          <w:marTop w:val="0"/>
          <w:marBottom w:val="0"/>
          <w:divBdr>
            <w:top w:val="none" w:sz="0" w:space="0" w:color="auto"/>
            <w:left w:val="none" w:sz="0" w:space="0" w:color="auto"/>
            <w:bottom w:val="none" w:sz="0" w:space="0" w:color="auto"/>
            <w:right w:val="none" w:sz="0" w:space="0" w:color="auto"/>
          </w:divBdr>
        </w:div>
        <w:div w:id="1178426364">
          <w:marLeft w:val="640"/>
          <w:marRight w:val="0"/>
          <w:marTop w:val="0"/>
          <w:marBottom w:val="0"/>
          <w:divBdr>
            <w:top w:val="none" w:sz="0" w:space="0" w:color="auto"/>
            <w:left w:val="none" w:sz="0" w:space="0" w:color="auto"/>
            <w:bottom w:val="none" w:sz="0" w:space="0" w:color="auto"/>
            <w:right w:val="none" w:sz="0" w:space="0" w:color="auto"/>
          </w:divBdr>
        </w:div>
        <w:div w:id="1916090367">
          <w:marLeft w:val="640"/>
          <w:marRight w:val="0"/>
          <w:marTop w:val="0"/>
          <w:marBottom w:val="0"/>
          <w:divBdr>
            <w:top w:val="none" w:sz="0" w:space="0" w:color="auto"/>
            <w:left w:val="none" w:sz="0" w:space="0" w:color="auto"/>
            <w:bottom w:val="none" w:sz="0" w:space="0" w:color="auto"/>
            <w:right w:val="none" w:sz="0" w:space="0" w:color="auto"/>
          </w:divBdr>
        </w:div>
        <w:div w:id="953824261">
          <w:marLeft w:val="640"/>
          <w:marRight w:val="0"/>
          <w:marTop w:val="0"/>
          <w:marBottom w:val="0"/>
          <w:divBdr>
            <w:top w:val="none" w:sz="0" w:space="0" w:color="auto"/>
            <w:left w:val="none" w:sz="0" w:space="0" w:color="auto"/>
            <w:bottom w:val="none" w:sz="0" w:space="0" w:color="auto"/>
            <w:right w:val="none" w:sz="0" w:space="0" w:color="auto"/>
          </w:divBdr>
        </w:div>
        <w:div w:id="1207525853">
          <w:marLeft w:val="640"/>
          <w:marRight w:val="0"/>
          <w:marTop w:val="0"/>
          <w:marBottom w:val="0"/>
          <w:divBdr>
            <w:top w:val="none" w:sz="0" w:space="0" w:color="auto"/>
            <w:left w:val="none" w:sz="0" w:space="0" w:color="auto"/>
            <w:bottom w:val="none" w:sz="0" w:space="0" w:color="auto"/>
            <w:right w:val="none" w:sz="0" w:space="0" w:color="auto"/>
          </w:divBdr>
        </w:div>
        <w:div w:id="2060736264">
          <w:marLeft w:val="640"/>
          <w:marRight w:val="0"/>
          <w:marTop w:val="0"/>
          <w:marBottom w:val="0"/>
          <w:divBdr>
            <w:top w:val="none" w:sz="0" w:space="0" w:color="auto"/>
            <w:left w:val="none" w:sz="0" w:space="0" w:color="auto"/>
            <w:bottom w:val="none" w:sz="0" w:space="0" w:color="auto"/>
            <w:right w:val="none" w:sz="0" w:space="0" w:color="auto"/>
          </w:divBdr>
        </w:div>
        <w:div w:id="2118062757">
          <w:marLeft w:val="640"/>
          <w:marRight w:val="0"/>
          <w:marTop w:val="0"/>
          <w:marBottom w:val="0"/>
          <w:divBdr>
            <w:top w:val="none" w:sz="0" w:space="0" w:color="auto"/>
            <w:left w:val="none" w:sz="0" w:space="0" w:color="auto"/>
            <w:bottom w:val="none" w:sz="0" w:space="0" w:color="auto"/>
            <w:right w:val="none" w:sz="0" w:space="0" w:color="auto"/>
          </w:divBdr>
        </w:div>
        <w:div w:id="1611159387">
          <w:marLeft w:val="640"/>
          <w:marRight w:val="0"/>
          <w:marTop w:val="0"/>
          <w:marBottom w:val="0"/>
          <w:divBdr>
            <w:top w:val="none" w:sz="0" w:space="0" w:color="auto"/>
            <w:left w:val="none" w:sz="0" w:space="0" w:color="auto"/>
            <w:bottom w:val="none" w:sz="0" w:space="0" w:color="auto"/>
            <w:right w:val="none" w:sz="0" w:space="0" w:color="auto"/>
          </w:divBdr>
        </w:div>
        <w:div w:id="1582180175">
          <w:marLeft w:val="640"/>
          <w:marRight w:val="0"/>
          <w:marTop w:val="0"/>
          <w:marBottom w:val="0"/>
          <w:divBdr>
            <w:top w:val="none" w:sz="0" w:space="0" w:color="auto"/>
            <w:left w:val="none" w:sz="0" w:space="0" w:color="auto"/>
            <w:bottom w:val="none" w:sz="0" w:space="0" w:color="auto"/>
            <w:right w:val="none" w:sz="0" w:space="0" w:color="auto"/>
          </w:divBdr>
        </w:div>
        <w:div w:id="394209229">
          <w:marLeft w:val="640"/>
          <w:marRight w:val="0"/>
          <w:marTop w:val="0"/>
          <w:marBottom w:val="0"/>
          <w:divBdr>
            <w:top w:val="none" w:sz="0" w:space="0" w:color="auto"/>
            <w:left w:val="none" w:sz="0" w:space="0" w:color="auto"/>
            <w:bottom w:val="none" w:sz="0" w:space="0" w:color="auto"/>
            <w:right w:val="none" w:sz="0" w:space="0" w:color="auto"/>
          </w:divBdr>
        </w:div>
        <w:div w:id="106705755">
          <w:marLeft w:val="640"/>
          <w:marRight w:val="0"/>
          <w:marTop w:val="0"/>
          <w:marBottom w:val="0"/>
          <w:divBdr>
            <w:top w:val="none" w:sz="0" w:space="0" w:color="auto"/>
            <w:left w:val="none" w:sz="0" w:space="0" w:color="auto"/>
            <w:bottom w:val="none" w:sz="0" w:space="0" w:color="auto"/>
            <w:right w:val="none" w:sz="0" w:space="0" w:color="auto"/>
          </w:divBdr>
        </w:div>
        <w:div w:id="861364166">
          <w:marLeft w:val="640"/>
          <w:marRight w:val="0"/>
          <w:marTop w:val="0"/>
          <w:marBottom w:val="0"/>
          <w:divBdr>
            <w:top w:val="none" w:sz="0" w:space="0" w:color="auto"/>
            <w:left w:val="none" w:sz="0" w:space="0" w:color="auto"/>
            <w:bottom w:val="none" w:sz="0" w:space="0" w:color="auto"/>
            <w:right w:val="none" w:sz="0" w:space="0" w:color="auto"/>
          </w:divBdr>
        </w:div>
        <w:div w:id="1447577558">
          <w:marLeft w:val="640"/>
          <w:marRight w:val="0"/>
          <w:marTop w:val="0"/>
          <w:marBottom w:val="0"/>
          <w:divBdr>
            <w:top w:val="none" w:sz="0" w:space="0" w:color="auto"/>
            <w:left w:val="none" w:sz="0" w:space="0" w:color="auto"/>
            <w:bottom w:val="none" w:sz="0" w:space="0" w:color="auto"/>
            <w:right w:val="none" w:sz="0" w:space="0" w:color="auto"/>
          </w:divBdr>
        </w:div>
        <w:div w:id="2045521996">
          <w:marLeft w:val="640"/>
          <w:marRight w:val="0"/>
          <w:marTop w:val="0"/>
          <w:marBottom w:val="0"/>
          <w:divBdr>
            <w:top w:val="none" w:sz="0" w:space="0" w:color="auto"/>
            <w:left w:val="none" w:sz="0" w:space="0" w:color="auto"/>
            <w:bottom w:val="none" w:sz="0" w:space="0" w:color="auto"/>
            <w:right w:val="none" w:sz="0" w:space="0" w:color="auto"/>
          </w:divBdr>
        </w:div>
        <w:div w:id="1826244402">
          <w:marLeft w:val="640"/>
          <w:marRight w:val="0"/>
          <w:marTop w:val="0"/>
          <w:marBottom w:val="0"/>
          <w:divBdr>
            <w:top w:val="none" w:sz="0" w:space="0" w:color="auto"/>
            <w:left w:val="none" w:sz="0" w:space="0" w:color="auto"/>
            <w:bottom w:val="none" w:sz="0" w:space="0" w:color="auto"/>
            <w:right w:val="none" w:sz="0" w:space="0" w:color="auto"/>
          </w:divBdr>
        </w:div>
        <w:div w:id="1775662575">
          <w:marLeft w:val="640"/>
          <w:marRight w:val="0"/>
          <w:marTop w:val="0"/>
          <w:marBottom w:val="0"/>
          <w:divBdr>
            <w:top w:val="none" w:sz="0" w:space="0" w:color="auto"/>
            <w:left w:val="none" w:sz="0" w:space="0" w:color="auto"/>
            <w:bottom w:val="none" w:sz="0" w:space="0" w:color="auto"/>
            <w:right w:val="none" w:sz="0" w:space="0" w:color="auto"/>
          </w:divBdr>
        </w:div>
        <w:div w:id="2006475805">
          <w:marLeft w:val="640"/>
          <w:marRight w:val="0"/>
          <w:marTop w:val="0"/>
          <w:marBottom w:val="0"/>
          <w:divBdr>
            <w:top w:val="none" w:sz="0" w:space="0" w:color="auto"/>
            <w:left w:val="none" w:sz="0" w:space="0" w:color="auto"/>
            <w:bottom w:val="none" w:sz="0" w:space="0" w:color="auto"/>
            <w:right w:val="none" w:sz="0" w:space="0" w:color="auto"/>
          </w:divBdr>
        </w:div>
        <w:div w:id="1229729588">
          <w:marLeft w:val="640"/>
          <w:marRight w:val="0"/>
          <w:marTop w:val="0"/>
          <w:marBottom w:val="0"/>
          <w:divBdr>
            <w:top w:val="none" w:sz="0" w:space="0" w:color="auto"/>
            <w:left w:val="none" w:sz="0" w:space="0" w:color="auto"/>
            <w:bottom w:val="none" w:sz="0" w:space="0" w:color="auto"/>
            <w:right w:val="none" w:sz="0" w:space="0" w:color="auto"/>
          </w:divBdr>
        </w:div>
        <w:div w:id="1654409334">
          <w:marLeft w:val="640"/>
          <w:marRight w:val="0"/>
          <w:marTop w:val="0"/>
          <w:marBottom w:val="0"/>
          <w:divBdr>
            <w:top w:val="none" w:sz="0" w:space="0" w:color="auto"/>
            <w:left w:val="none" w:sz="0" w:space="0" w:color="auto"/>
            <w:bottom w:val="none" w:sz="0" w:space="0" w:color="auto"/>
            <w:right w:val="none" w:sz="0" w:space="0" w:color="auto"/>
          </w:divBdr>
        </w:div>
        <w:div w:id="2133397645">
          <w:marLeft w:val="640"/>
          <w:marRight w:val="0"/>
          <w:marTop w:val="0"/>
          <w:marBottom w:val="0"/>
          <w:divBdr>
            <w:top w:val="none" w:sz="0" w:space="0" w:color="auto"/>
            <w:left w:val="none" w:sz="0" w:space="0" w:color="auto"/>
            <w:bottom w:val="none" w:sz="0" w:space="0" w:color="auto"/>
            <w:right w:val="none" w:sz="0" w:space="0" w:color="auto"/>
          </w:divBdr>
        </w:div>
        <w:div w:id="4476163">
          <w:marLeft w:val="640"/>
          <w:marRight w:val="0"/>
          <w:marTop w:val="0"/>
          <w:marBottom w:val="0"/>
          <w:divBdr>
            <w:top w:val="none" w:sz="0" w:space="0" w:color="auto"/>
            <w:left w:val="none" w:sz="0" w:space="0" w:color="auto"/>
            <w:bottom w:val="none" w:sz="0" w:space="0" w:color="auto"/>
            <w:right w:val="none" w:sz="0" w:space="0" w:color="auto"/>
          </w:divBdr>
        </w:div>
        <w:div w:id="290869756">
          <w:marLeft w:val="640"/>
          <w:marRight w:val="0"/>
          <w:marTop w:val="0"/>
          <w:marBottom w:val="0"/>
          <w:divBdr>
            <w:top w:val="none" w:sz="0" w:space="0" w:color="auto"/>
            <w:left w:val="none" w:sz="0" w:space="0" w:color="auto"/>
            <w:bottom w:val="none" w:sz="0" w:space="0" w:color="auto"/>
            <w:right w:val="none" w:sz="0" w:space="0" w:color="auto"/>
          </w:divBdr>
        </w:div>
        <w:div w:id="1159231107">
          <w:marLeft w:val="640"/>
          <w:marRight w:val="0"/>
          <w:marTop w:val="0"/>
          <w:marBottom w:val="0"/>
          <w:divBdr>
            <w:top w:val="none" w:sz="0" w:space="0" w:color="auto"/>
            <w:left w:val="none" w:sz="0" w:space="0" w:color="auto"/>
            <w:bottom w:val="none" w:sz="0" w:space="0" w:color="auto"/>
            <w:right w:val="none" w:sz="0" w:space="0" w:color="auto"/>
          </w:divBdr>
        </w:div>
        <w:div w:id="869801581">
          <w:marLeft w:val="640"/>
          <w:marRight w:val="0"/>
          <w:marTop w:val="0"/>
          <w:marBottom w:val="0"/>
          <w:divBdr>
            <w:top w:val="none" w:sz="0" w:space="0" w:color="auto"/>
            <w:left w:val="none" w:sz="0" w:space="0" w:color="auto"/>
            <w:bottom w:val="none" w:sz="0" w:space="0" w:color="auto"/>
            <w:right w:val="none" w:sz="0" w:space="0" w:color="auto"/>
          </w:divBdr>
        </w:div>
        <w:div w:id="1064914298">
          <w:marLeft w:val="640"/>
          <w:marRight w:val="0"/>
          <w:marTop w:val="0"/>
          <w:marBottom w:val="0"/>
          <w:divBdr>
            <w:top w:val="none" w:sz="0" w:space="0" w:color="auto"/>
            <w:left w:val="none" w:sz="0" w:space="0" w:color="auto"/>
            <w:bottom w:val="none" w:sz="0" w:space="0" w:color="auto"/>
            <w:right w:val="none" w:sz="0" w:space="0" w:color="auto"/>
          </w:divBdr>
        </w:div>
        <w:div w:id="1724982154">
          <w:marLeft w:val="640"/>
          <w:marRight w:val="0"/>
          <w:marTop w:val="0"/>
          <w:marBottom w:val="0"/>
          <w:divBdr>
            <w:top w:val="none" w:sz="0" w:space="0" w:color="auto"/>
            <w:left w:val="none" w:sz="0" w:space="0" w:color="auto"/>
            <w:bottom w:val="none" w:sz="0" w:space="0" w:color="auto"/>
            <w:right w:val="none" w:sz="0" w:space="0" w:color="auto"/>
          </w:divBdr>
        </w:div>
        <w:div w:id="1894005637">
          <w:marLeft w:val="640"/>
          <w:marRight w:val="0"/>
          <w:marTop w:val="0"/>
          <w:marBottom w:val="0"/>
          <w:divBdr>
            <w:top w:val="none" w:sz="0" w:space="0" w:color="auto"/>
            <w:left w:val="none" w:sz="0" w:space="0" w:color="auto"/>
            <w:bottom w:val="none" w:sz="0" w:space="0" w:color="auto"/>
            <w:right w:val="none" w:sz="0" w:space="0" w:color="auto"/>
          </w:divBdr>
        </w:div>
        <w:div w:id="1778941570">
          <w:marLeft w:val="640"/>
          <w:marRight w:val="0"/>
          <w:marTop w:val="0"/>
          <w:marBottom w:val="0"/>
          <w:divBdr>
            <w:top w:val="none" w:sz="0" w:space="0" w:color="auto"/>
            <w:left w:val="none" w:sz="0" w:space="0" w:color="auto"/>
            <w:bottom w:val="none" w:sz="0" w:space="0" w:color="auto"/>
            <w:right w:val="none" w:sz="0" w:space="0" w:color="auto"/>
          </w:divBdr>
        </w:div>
        <w:div w:id="1819225137">
          <w:marLeft w:val="640"/>
          <w:marRight w:val="0"/>
          <w:marTop w:val="0"/>
          <w:marBottom w:val="0"/>
          <w:divBdr>
            <w:top w:val="none" w:sz="0" w:space="0" w:color="auto"/>
            <w:left w:val="none" w:sz="0" w:space="0" w:color="auto"/>
            <w:bottom w:val="none" w:sz="0" w:space="0" w:color="auto"/>
            <w:right w:val="none" w:sz="0" w:space="0" w:color="auto"/>
          </w:divBdr>
        </w:div>
        <w:div w:id="1769809628">
          <w:marLeft w:val="640"/>
          <w:marRight w:val="0"/>
          <w:marTop w:val="0"/>
          <w:marBottom w:val="0"/>
          <w:divBdr>
            <w:top w:val="none" w:sz="0" w:space="0" w:color="auto"/>
            <w:left w:val="none" w:sz="0" w:space="0" w:color="auto"/>
            <w:bottom w:val="none" w:sz="0" w:space="0" w:color="auto"/>
            <w:right w:val="none" w:sz="0" w:space="0" w:color="auto"/>
          </w:divBdr>
        </w:div>
        <w:div w:id="1435054499">
          <w:marLeft w:val="640"/>
          <w:marRight w:val="0"/>
          <w:marTop w:val="0"/>
          <w:marBottom w:val="0"/>
          <w:divBdr>
            <w:top w:val="none" w:sz="0" w:space="0" w:color="auto"/>
            <w:left w:val="none" w:sz="0" w:space="0" w:color="auto"/>
            <w:bottom w:val="none" w:sz="0" w:space="0" w:color="auto"/>
            <w:right w:val="none" w:sz="0" w:space="0" w:color="auto"/>
          </w:divBdr>
        </w:div>
        <w:div w:id="1601528619">
          <w:marLeft w:val="640"/>
          <w:marRight w:val="0"/>
          <w:marTop w:val="0"/>
          <w:marBottom w:val="0"/>
          <w:divBdr>
            <w:top w:val="none" w:sz="0" w:space="0" w:color="auto"/>
            <w:left w:val="none" w:sz="0" w:space="0" w:color="auto"/>
            <w:bottom w:val="none" w:sz="0" w:space="0" w:color="auto"/>
            <w:right w:val="none" w:sz="0" w:space="0" w:color="auto"/>
          </w:divBdr>
        </w:div>
        <w:div w:id="392391657">
          <w:marLeft w:val="640"/>
          <w:marRight w:val="0"/>
          <w:marTop w:val="0"/>
          <w:marBottom w:val="0"/>
          <w:divBdr>
            <w:top w:val="none" w:sz="0" w:space="0" w:color="auto"/>
            <w:left w:val="none" w:sz="0" w:space="0" w:color="auto"/>
            <w:bottom w:val="none" w:sz="0" w:space="0" w:color="auto"/>
            <w:right w:val="none" w:sz="0" w:space="0" w:color="auto"/>
          </w:divBdr>
        </w:div>
        <w:div w:id="2062315676">
          <w:marLeft w:val="640"/>
          <w:marRight w:val="0"/>
          <w:marTop w:val="0"/>
          <w:marBottom w:val="0"/>
          <w:divBdr>
            <w:top w:val="none" w:sz="0" w:space="0" w:color="auto"/>
            <w:left w:val="none" w:sz="0" w:space="0" w:color="auto"/>
            <w:bottom w:val="none" w:sz="0" w:space="0" w:color="auto"/>
            <w:right w:val="none" w:sz="0" w:space="0" w:color="auto"/>
          </w:divBdr>
        </w:div>
        <w:div w:id="893125865">
          <w:marLeft w:val="640"/>
          <w:marRight w:val="0"/>
          <w:marTop w:val="0"/>
          <w:marBottom w:val="0"/>
          <w:divBdr>
            <w:top w:val="none" w:sz="0" w:space="0" w:color="auto"/>
            <w:left w:val="none" w:sz="0" w:space="0" w:color="auto"/>
            <w:bottom w:val="none" w:sz="0" w:space="0" w:color="auto"/>
            <w:right w:val="none" w:sz="0" w:space="0" w:color="auto"/>
          </w:divBdr>
        </w:div>
        <w:div w:id="1479959574">
          <w:marLeft w:val="640"/>
          <w:marRight w:val="0"/>
          <w:marTop w:val="0"/>
          <w:marBottom w:val="0"/>
          <w:divBdr>
            <w:top w:val="none" w:sz="0" w:space="0" w:color="auto"/>
            <w:left w:val="none" w:sz="0" w:space="0" w:color="auto"/>
            <w:bottom w:val="none" w:sz="0" w:space="0" w:color="auto"/>
            <w:right w:val="none" w:sz="0" w:space="0" w:color="auto"/>
          </w:divBdr>
        </w:div>
        <w:div w:id="1400060818">
          <w:marLeft w:val="640"/>
          <w:marRight w:val="0"/>
          <w:marTop w:val="0"/>
          <w:marBottom w:val="0"/>
          <w:divBdr>
            <w:top w:val="none" w:sz="0" w:space="0" w:color="auto"/>
            <w:left w:val="none" w:sz="0" w:space="0" w:color="auto"/>
            <w:bottom w:val="none" w:sz="0" w:space="0" w:color="auto"/>
            <w:right w:val="none" w:sz="0" w:space="0" w:color="auto"/>
          </w:divBdr>
        </w:div>
        <w:div w:id="1758860963">
          <w:marLeft w:val="640"/>
          <w:marRight w:val="0"/>
          <w:marTop w:val="0"/>
          <w:marBottom w:val="0"/>
          <w:divBdr>
            <w:top w:val="none" w:sz="0" w:space="0" w:color="auto"/>
            <w:left w:val="none" w:sz="0" w:space="0" w:color="auto"/>
            <w:bottom w:val="none" w:sz="0" w:space="0" w:color="auto"/>
            <w:right w:val="none" w:sz="0" w:space="0" w:color="auto"/>
          </w:divBdr>
        </w:div>
        <w:div w:id="17900495">
          <w:marLeft w:val="640"/>
          <w:marRight w:val="0"/>
          <w:marTop w:val="0"/>
          <w:marBottom w:val="0"/>
          <w:divBdr>
            <w:top w:val="none" w:sz="0" w:space="0" w:color="auto"/>
            <w:left w:val="none" w:sz="0" w:space="0" w:color="auto"/>
            <w:bottom w:val="none" w:sz="0" w:space="0" w:color="auto"/>
            <w:right w:val="none" w:sz="0" w:space="0" w:color="auto"/>
          </w:divBdr>
        </w:div>
        <w:div w:id="1538858084">
          <w:marLeft w:val="640"/>
          <w:marRight w:val="0"/>
          <w:marTop w:val="0"/>
          <w:marBottom w:val="0"/>
          <w:divBdr>
            <w:top w:val="none" w:sz="0" w:space="0" w:color="auto"/>
            <w:left w:val="none" w:sz="0" w:space="0" w:color="auto"/>
            <w:bottom w:val="none" w:sz="0" w:space="0" w:color="auto"/>
            <w:right w:val="none" w:sz="0" w:space="0" w:color="auto"/>
          </w:divBdr>
        </w:div>
        <w:div w:id="1257665634">
          <w:marLeft w:val="640"/>
          <w:marRight w:val="0"/>
          <w:marTop w:val="0"/>
          <w:marBottom w:val="0"/>
          <w:divBdr>
            <w:top w:val="none" w:sz="0" w:space="0" w:color="auto"/>
            <w:left w:val="none" w:sz="0" w:space="0" w:color="auto"/>
            <w:bottom w:val="none" w:sz="0" w:space="0" w:color="auto"/>
            <w:right w:val="none" w:sz="0" w:space="0" w:color="auto"/>
          </w:divBdr>
        </w:div>
        <w:div w:id="1800227313">
          <w:marLeft w:val="640"/>
          <w:marRight w:val="0"/>
          <w:marTop w:val="0"/>
          <w:marBottom w:val="0"/>
          <w:divBdr>
            <w:top w:val="none" w:sz="0" w:space="0" w:color="auto"/>
            <w:left w:val="none" w:sz="0" w:space="0" w:color="auto"/>
            <w:bottom w:val="none" w:sz="0" w:space="0" w:color="auto"/>
            <w:right w:val="none" w:sz="0" w:space="0" w:color="auto"/>
          </w:divBdr>
        </w:div>
        <w:div w:id="870147380">
          <w:marLeft w:val="640"/>
          <w:marRight w:val="0"/>
          <w:marTop w:val="0"/>
          <w:marBottom w:val="0"/>
          <w:divBdr>
            <w:top w:val="none" w:sz="0" w:space="0" w:color="auto"/>
            <w:left w:val="none" w:sz="0" w:space="0" w:color="auto"/>
            <w:bottom w:val="none" w:sz="0" w:space="0" w:color="auto"/>
            <w:right w:val="none" w:sz="0" w:space="0" w:color="auto"/>
          </w:divBdr>
        </w:div>
        <w:div w:id="295140716">
          <w:marLeft w:val="640"/>
          <w:marRight w:val="0"/>
          <w:marTop w:val="0"/>
          <w:marBottom w:val="0"/>
          <w:divBdr>
            <w:top w:val="none" w:sz="0" w:space="0" w:color="auto"/>
            <w:left w:val="none" w:sz="0" w:space="0" w:color="auto"/>
            <w:bottom w:val="none" w:sz="0" w:space="0" w:color="auto"/>
            <w:right w:val="none" w:sz="0" w:space="0" w:color="auto"/>
          </w:divBdr>
        </w:div>
        <w:div w:id="894778899">
          <w:marLeft w:val="640"/>
          <w:marRight w:val="0"/>
          <w:marTop w:val="0"/>
          <w:marBottom w:val="0"/>
          <w:divBdr>
            <w:top w:val="none" w:sz="0" w:space="0" w:color="auto"/>
            <w:left w:val="none" w:sz="0" w:space="0" w:color="auto"/>
            <w:bottom w:val="none" w:sz="0" w:space="0" w:color="auto"/>
            <w:right w:val="none" w:sz="0" w:space="0" w:color="auto"/>
          </w:divBdr>
        </w:div>
        <w:div w:id="2059158295">
          <w:marLeft w:val="640"/>
          <w:marRight w:val="0"/>
          <w:marTop w:val="0"/>
          <w:marBottom w:val="0"/>
          <w:divBdr>
            <w:top w:val="none" w:sz="0" w:space="0" w:color="auto"/>
            <w:left w:val="none" w:sz="0" w:space="0" w:color="auto"/>
            <w:bottom w:val="none" w:sz="0" w:space="0" w:color="auto"/>
            <w:right w:val="none" w:sz="0" w:space="0" w:color="auto"/>
          </w:divBdr>
        </w:div>
        <w:div w:id="1787963464">
          <w:marLeft w:val="640"/>
          <w:marRight w:val="0"/>
          <w:marTop w:val="0"/>
          <w:marBottom w:val="0"/>
          <w:divBdr>
            <w:top w:val="none" w:sz="0" w:space="0" w:color="auto"/>
            <w:left w:val="none" w:sz="0" w:space="0" w:color="auto"/>
            <w:bottom w:val="none" w:sz="0" w:space="0" w:color="auto"/>
            <w:right w:val="none" w:sz="0" w:space="0" w:color="auto"/>
          </w:divBdr>
        </w:div>
        <w:div w:id="1410035955">
          <w:marLeft w:val="640"/>
          <w:marRight w:val="0"/>
          <w:marTop w:val="0"/>
          <w:marBottom w:val="0"/>
          <w:divBdr>
            <w:top w:val="none" w:sz="0" w:space="0" w:color="auto"/>
            <w:left w:val="none" w:sz="0" w:space="0" w:color="auto"/>
            <w:bottom w:val="none" w:sz="0" w:space="0" w:color="auto"/>
            <w:right w:val="none" w:sz="0" w:space="0" w:color="auto"/>
          </w:divBdr>
        </w:div>
        <w:div w:id="1216117550">
          <w:marLeft w:val="640"/>
          <w:marRight w:val="0"/>
          <w:marTop w:val="0"/>
          <w:marBottom w:val="0"/>
          <w:divBdr>
            <w:top w:val="none" w:sz="0" w:space="0" w:color="auto"/>
            <w:left w:val="none" w:sz="0" w:space="0" w:color="auto"/>
            <w:bottom w:val="none" w:sz="0" w:space="0" w:color="auto"/>
            <w:right w:val="none" w:sz="0" w:space="0" w:color="auto"/>
          </w:divBdr>
        </w:div>
        <w:div w:id="1108695681">
          <w:marLeft w:val="640"/>
          <w:marRight w:val="0"/>
          <w:marTop w:val="0"/>
          <w:marBottom w:val="0"/>
          <w:divBdr>
            <w:top w:val="none" w:sz="0" w:space="0" w:color="auto"/>
            <w:left w:val="none" w:sz="0" w:space="0" w:color="auto"/>
            <w:bottom w:val="none" w:sz="0" w:space="0" w:color="auto"/>
            <w:right w:val="none" w:sz="0" w:space="0" w:color="auto"/>
          </w:divBdr>
        </w:div>
        <w:div w:id="751270459">
          <w:marLeft w:val="640"/>
          <w:marRight w:val="0"/>
          <w:marTop w:val="0"/>
          <w:marBottom w:val="0"/>
          <w:divBdr>
            <w:top w:val="none" w:sz="0" w:space="0" w:color="auto"/>
            <w:left w:val="none" w:sz="0" w:space="0" w:color="auto"/>
            <w:bottom w:val="none" w:sz="0" w:space="0" w:color="auto"/>
            <w:right w:val="none" w:sz="0" w:space="0" w:color="auto"/>
          </w:divBdr>
        </w:div>
        <w:div w:id="1461145755">
          <w:marLeft w:val="640"/>
          <w:marRight w:val="0"/>
          <w:marTop w:val="0"/>
          <w:marBottom w:val="0"/>
          <w:divBdr>
            <w:top w:val="none" w:sz="0" w:space="0" w:color="auto"/>
            <w:left w:val="none" w:sz="0" w:space="0" w:color="auto"/>
            <w:bottom w:val="none" w:sz="0" w:space="0" w:color="auto"/>
            <w:right w:val="none" w:sz="0" w:space="0" w:color="auto"/>
          </w:divBdr>
        </w:div>
        <w:div w:id="1870101128">
          <w:marLeft w:val="640"/>
          <w:marRight w:val="0"/>
          <w:marTop w:val="0"/>
          <w:marBottom w:val="0"/>
          <w:divBdr>
            <w:top w:val="none" w:sz="0" w:space="0" w:color="auto"/>
            <w:left w:val="none" w:sz="0" w:space="0" w:color="auto"/>
            <w:bottom w:val="none" w:sz="0" w:space="0" w:color="auto"/>
            <w:right w:val="none" w:sz="0" w:space="0" w:color="auto"/>
          </w:divBdr>
        </w:div>
      </w:divsChild>
    </w:div>
    <w:div w:id="1382561048">
      <w:bodyDiv w:val="1"/>
      <w:marLeft w:val="0"/>
      <w:marRight w:val="0"/>
      <w:marTop w:val="0"/>
      <w:marBottom w:val="0"/>
      <w:divBdr>
        <w:top w:val="none" w:sz="0" w:space="0" w:color="auto"/>
        <w:left w:val="none" w:sz="0" w:space="0" w:color="auto"/>
        <w:bottom w:val="none" w:sz="0" w:space="0" w:color="auto"/>
        <w:right w:val="none" w:sz="0" w:space="0" w:color="auto"/>
      </w:divBdr>
    </w:div>
    <w:div w:id="1382752818">
      <w:bodyDiv w:val="1"/>
      <w:marLeft w:val="0"/>
      <w:marRight w:val="0"/>
      <w:marTop w:val="0"/>
      <w:marBottom w:val="0"/>
      <w:divBdr>
        <w:top w:val="none" w:sz="0" w:space="0" w:color="auto"/>
        <w:left w:val="none" w:sz="0" w:space="0" w:color="auto"/>
        <w:bottom w:val="none" w:sz="0" w:space="0" w:color="auto"/>
        <w:right w:val="none" w:sz="0" w:space="0" w:color="auto"/>
      </w:divBdr>
    </w:div>
    <w:div w:id="1382829989">
      <w:bodyDiv w:val="1"/>
      <w:marLeft w:val="0"/>
      <w:marRight w:val="0"/>
      <w:marTop w:val="0"/>
      <w:marBottom w:val="0"/>
      <w:divBdr>
        <w:top w:val="none" w:sz="0" w:space="0" w:color="auto"/>
        <w:left w:val="none" w:sz="0" w:space="0" w:color="auto"/>
        <w:bottom w:val="none" w:sz="0" w:space="0" w:color="auto"/>
        <w:right w:val="none" w:sz="0" w:space="0" w:color="auto"/>
      </w:divBdr>
    </w:div>
    <w:div w:id="1382898359">
      <w:bodyDiv w:val="1"/>
      <w:marLeft w:val="0"/>
      <w:marRight w:val="0"/>
      <w:marTop w:val="0"/>
      <w:marBottom w:val="0"/>
      <w:divBdr>
        <w:top w:val="none" w:sz="0" w:space="0" w:color="auto"/>
        <w:left w:val="none" w:sz="0" w:space="0" w:color="auto"/>
        <w:bottom w:val="none" w:sz="0" w:space="0" w:color="auto"/>
        <w:right w:val="none" w:sz="0" w:space="0" w:color="auto"/>
      </w:divBdr>
    </w:div>
    <w:div w:id="1382899522">
      <w:bodyDiv w:val="1"/>
      <w:marLeft w:val="0"/>
      <w:marRight w:val="0"/>
      <w:marTop w:val="0"/>
      <w:marBottom w:val="0"/>
      <w:divBdr>
        <w:top w:val="none" w:sz="0" w:space="0" w:color="auto"/>
        <w:left w:val="none" w:sz="0" w:space="0" w:color="auto"/>
        <w:bottom w:val="none" w:sz="0" w:space="0" w:color="auto"/>
        <w:right w:val="none" w:sz="0" w:space="0" w:color="auto"/>
      </w:divBdr>
    </w:div>
    <w:div w:id="1383208133">
      <w:bodyDiv w:val="1"/>
      <w:marLeft w:val="0"/>
      <w:marRight w:val="0"/>
      <w:marTop w:val="0"/>
      <w:marBottom w:val="0"/>
      <w:divBdr>
        <w:top w:val="none" w:sz="0" w:space="0" w:color="auto"/>
        <w:left w:val="none" w:sz="0" w:space="0" w:color="auto"/>
        <w:bottom w:val="none" w:sz="0" w:space="0" w:color="auto"/>
        <w:right w:val="none" w:sz="0" w:space="0" w:color="auto"/>
      </w:divBdr>
    </w:div>
    <w:div w:id="1383552046">
      <w:bodyDiv w:val="1"/>
      <w:marLeft w:val="0"/>
      <w:marRight w:val="0"/>
      <w:marTop w:val="0"/>
      <w:marBottom w:val="0"/>
      <w:divBdr>
        <w:top w:val="none" w:sz="0" w:space="0" w:color="auto"/>
        <w:left w:val="none" w:sz="0" w:space="0" w:color="auto"/>
        <w:bottom w:val="none" w:sz="0" w:space="0" w:color="auto"/>
        <w:right w:val="none" w:sz="0" w:space="0" w:color="auto"/>
      </w:divBdr>
    </w:div>
    <w:div w:id="1383745303">
      <w:bodyDiv w:val="1"/>
      <w:marLeft w:val="0"/>
      <w:marRight w:val="0"/>
      <w:marTop w:val="0"/>
      <w:marBottom w:val="0"/>
      <w:divBdr>
        <w:top w:val="none" w:sz="0" w:space="0" w:color="auto"/>
        <w:left w:val="none" w:sz="0" w:space="0" w:color="auto"/>
        <w:bottom w:val="none" w:sz="0" w:space="0" w:color="auto"/>
        <w:right w:val="none" w:sz="0" w:space="0" w:color="auto"/>
      </w:divBdr>
    </w:div>
    <w:div w:id="1383753036">
      <w:bodyDiv w:val="1"/>
      <w:marLeft w:val="0"/>
      <w:marRight w:val="0"/>
      <w:marTop w:val="0"/>
      <w:marBottom w:val="0"/>
      <w:divBdr>
        <w:top w:val="none" w:sz="0" w:space="0" w:color="auto"/>
        <w:left w:val="none" w:sz="0" w:space="0" w:color="auto"/>
        <w:bottom w:val="none" w:sz="0" w:space="0" w:color="auto"/>
        <w:right w:val="none" w:sz="0" w:space="0" w:color="auto"/>
      </w:divBdr>
    </w:div>
    <w:div w:id="1383868334">
      <w:bodyDiv w:val="1"/>
      <w:marLeft w:val="0"/>
      <w:marRight w:val="0"/>
      <w:marTop w:val="0"/>
      <w:marBottom w:val="0"/>
      <w:divBdr>
        <w:top w:val="none" w:sz="0" w:space="0" w:color="auto"/>
        <w:left w:val="none" w:sz="0" w:space="0" w:color="auto"/>
        <w:bottom w:val="none" w:sz="0" w:space="0" w:color="auto"/>
        <w:right w:val="none" w:sz="0" w:space="0" w:color="auto"/>
      </w:divBdr>
    </w:div>
    <w:div w:id="1383871736">
      <w:bodyDiv w:val="1"/>
      <w:marLeft w:val="0"/>
      <w:marRight w:val="0"/>
      <w:marTop w:val="0"/>
      <w:marBottom w:val="0"/>
      <w:divBdr>
        <w:top w:val="none" w:sz="0" w:space="0" w:color="auto"/>
        <w:left w:val="none" w:sz="0" w:space="0" w:color="auto"/>
        <w:bottom w:val="none" w:sz="0" w:space="0" w:color="auto"/>
        <w:right w:val="none" w:sz="0" w:space="0" w:color="auto"/>
      </w:divBdr>
    </w:div>
    <w:div w:id="1384210669">
      <w:bodyDiv w:val="1"/>
      <w:marLeft w:val="0"/>
      <w:marRight w:val="0"/>
      <w:marTop w:val="0"/>
      <w:marBottom w:val="0"/>
      <w:divBdr>
        <w:top w:val="none" w:sz="0" w:space="0" w:color="auto"/>
        <w:left w:val="none" w:sz="0" w:space="0" w:color="auto"/>
        <w:bottom w:val="none" w:sz="0" w:space="0" w:color="auto"/>
        <w:right w:val="none" w:sz="0" w:space="0" w:color="auto"/>
      </w:divBdr>
    </w:div>
    <w:div w:id="1384283762">
      <w:bodyDiv w:val="1"/>
      <w:marLeft w:val="0"/>
      <w:marRight w:val="0"/>
      <w:marTop w:val="0"/>
      <w:marBottom w:val="0"/>
      <w:divBdr>
        <w:top w:val="none" w:sz="0" w:space="0" w:color="auto"/>
        <w:left w:val="none" w:sz="0" w:space="0" w:color="auto"/>
        <w:bottom w:val="none" w:sz="0" w:space="0" w:color="auto"/>
        <w:right w:val="none" w:sz="0" w:space="0" w:color="auto"/>
      </w:divBdr>
    </w:div>
    <w:div w:id="1384405193">
      <w:bodyDiv w:val="1"/>
      <w:marLeft w:val="0"/>
      <w:marRight w:val="0"/>
      <w:marTop w:val="0"/>
      <w:marBottom w:val="0"/>
      <w:divBdr>
        <w:top w:val="none" w:sz="0" w:space="0" w:color="auto"/>
        <w:left w:val="none" w:sz="0" w:space="0" w:color="auto"/>
        <w:bottom w:val="none" w:sz="0" w:space="0" w:color="auto"/>
        <w:right w:val="none" w:sz="0" w:space="0" w:color="auto"/>
      </w:divBdr>
    </w:div>
    <w:div w:id="1384602094">
      <w:bodyDiv w:val="1"/>
      <w:marLeft w:val="0"/>
      <w:marRight w:val="0"/>
      <w:marTop w:val="0"/>
      <w:marBottom w:val="0"/>
      <w:divBdr>
        <w:top w:val="none" w:sz="0" w:space="0" w:color="auto"/>
        <w:left w:val="none" w:sz="0" w:space="0" w:color="auto"/>
        <w:bottom w:val="none" w:sz="0" w:space="0" w:color="auto"/>
        <w:right w:val="none" w:sz="0" w:space="0" w:color="auto"/>
      </w:divBdr>
    </w:div>
    <w:div w:id="1384713328">
      <w:bodyDiv w:val="1"/>
      <w:marLeft w:val="0"/>
      <w:marRight w:val="0"/>
      <w:marTop w:val="0"/>
      <w:marBottom w:val="0"/>
      <w:divBdr>
        <w:top w:val="none" w:sz="0" w:space="0" w:color="auto"/>
        <w:left w:val="none" w:sz="0" w:space="0" w:color="auto"/>
        <w:bottom w:val="none" w:sz="0" w:space="0" w:color="auto"/>
        <w:right w:val="none" w:sz="0" w:space="0" w:color="auto"/>
      </w:divBdr>
    </w:div>
    <w:div w:id="1384714668">
      <w:bodyDiv w:val="1"/>
      <w:marLeft w:val="0"/>
      <w:marRight w:val="0"/>
      <w:marTop w:val="0"/>
      <w:marBottom w:val="0"/>
      <w:divBdr>
        <w:top w:val="none" w:sz="0" w:space="0" w:color="auto"/>
        <w:left w:val="none" w:sz="0" w:space="0" w:color="auto"/>
        <w:bottom w:val="none" w:sz="0" w:space="0" w:color="auto"/>
        <w:right w:val="none" w:sz="0" w:space="0" w:color="auto"/>
      </w:divBdr>
    </w:div>
    <w:div w:id="1384790398">
      <w:bodyDiv w:val="1"/>
      <w:marLeft w:val="0"/>
      <w:marRight w:val="0"/>
      <w:marTop w:val="0"/>
      <w:marBottom w:val="0"/>
      <w:divBdr>
        <w:top w:val="none" w:sz="0" w:space="0" w:color="auto"/>
        <w:left w:val="none" w:sz="0" w:space="0" w:color="auto"/>
        <w:bottom w:val="none" w:sz="0" w:space="0" w:color="auto"/>
        <w:right w:val="none" w:sz="0" w:space="0" w:color="auto"/>
      </w:divBdr>
    </w:div>
    <w:div w:id="1385106473">
      <w:bodyDiv w:val="1"/>
      <w:marLeft w:val="0"/>
      <w:marRight w:val="0"/>
      <w:marTop w:val="0"/>
      <w:marBottom w:val="0"/>
      <w:divBdr>
        <w:top w:val="none" w:sz="0" w:space="0" w:color="auto"/>
        <w:left w:val="none" w:sz="0" w:space="0" w:color="auto"/>
        <w:bottom w:val="none" w:sz="0" w:space="0" w:color="auto"/>
        <w:right w:val="none" w:sz="0" w:space="0" w:color="auto"/>
      </w:divBdr>
    </w:div>
    <w:div w:id="1385329220">
      <w:bodyDiv w:val="1"/>
      <w:marLeft w:val="0"/>
      <w:marRight w:val="0"/>
      <w:marTop w:val="0"/>
      <w:marBottom w:val="0"/>
      <w:divBdr>
        <w:top w:val="none" w:sz="0" w:space="0" w:color="auto"/>
        <w:left w:val="none" w:sz="0" w:space="0" w:color="auto"/>
        <w:bottom w:val="none" w:sz="0" w:space="0" w:color="auto"/>
        <w:right w:val="none" w:sz="0" w:space="0" w:color="auto"/>
      </w:divBdr>
    </w:div>
    <w:div w:id="1385372299">
      <w:bodyDiv w:val="1"/>
      <w:marLeft w:val="0"/>
      <w:marRight w:val="0"/>
      <w:marTop w:val="0"/>
      <w:marBottom w:val="0"/>
      <w:divBdr>
        <w:top w:val="none" w:sz="0" w:space="0" w:color="auto"/>
        <w:left w:val="none" w:sz="0" w:space="0" w:color="auto"/>
        <w:bottom w:val="none" w:sz="0" w:space="0" w:color="auto"/>
        <w:right w:val="none" w:sz="0" w:space="0" w:color="auto"/>
      </w:divBdr>
    </w:div>
    <w:div w:id="1385593030">
      <w:bodyDiv w:val="1"/>
      <w:marLeft w:val="0"/>
      <w:marRight w:val="0"/>
      <w:marTop w:val="0"/>
      <w:marBottom w:val="0"/>
      <w:divBdr>
        <w:top w:val="none" w:sz="0" w:space="0" w:color="auto"/>
        <w:left w:val="none" w:sz="0" w:space="0" w:color="auto"/>
        <w:bottom w:val="none" w:sz="0" w:space="0" w:color="auto"/>
        <w:right w:val="none" w:sz="0" w:space="0" w:color="auto"/>
      </w:divBdr>
    </w:div>
    <w:div w:id="1385635784">
      <w:bodyDiv w:val="1"/>
      <w:marLeft w:val="0"/>
      <w:marRight w:val="0"/>
      <w:marTop w:val="0"/>
      <w:marBottom w:val="0"/>
      <w:divBdr>
        <w:top w:val="none" w:sz="0" w:space="0" w:color="auto"/>
        <w:left w:val="none" w:sz="0" w:space="0" w:color="auto"/>
        <w:bottom w:val="none" w:sz="0" w:space="0" w:color="auto"/>
        <w:right w:val="none" w:sz="0" w:space="0" w:color="auto"/>
      </w:divBdr>
    </w:div>
    <w:div w:id="1385829433">
      <w:bodyDiv w:val="1"/>
      <w:marLeft w:val="0"/>
      <w:marRight w:val="0"/>
      <w:marTop w:val="0"/>
      <w:marBottom w:val="0"/>
      <w:divBdr>
        <w:top w:val="none" w:sz="0" w:space="0" w:color="auto"/>
        <w:left w:val="none" w:sz="0" w:space="0" w:color="auto"/>
        <w:bottom w:val="none" w:sz="0" w:space="0" w:color="auto"/>
        <w:right w:val="none" w:sz="0" w:space="0" w:color="auto"/>
      </w:divBdr>
    </w:div>
    <w:div w:id="1386181436">
      <w:bodyDiv w:val="1"/>
      <w:marLeft w:val="0"/>
      <w:marRight w:val="0"/>
      <w:marTop w:val="0"/>
      <w:marBottom w:val="0"/>
      <w:divBdr>
        <w:top w:val="none" w:sz="0" w:space="0" w:color="auto"/>
        <w:left w:val="none" w:sz="0" w:space="0" w:color="auto"/>
        <w:bottom w:val="none" w:sz="0" w:space="0" w:color="auto"/>
        <w:right w:val="none" w:sz="0" w:space="0" w:color="auto"/>
      </w:divBdr>
    </w:div>
    <w:div w:id="1386292102">
      <w:bodyDiv w:val="1"/>
      <w:marLeft w:val="0"/>
      <w:marRight w:val="0"/>
      <w:marTop w:val="0"/>
      <w:marBottom w:val="0"/>
      <w:divBdr>
        <w:top w:val="none" w:sz="0" w:space="0" w:color="auto"/>
        <w:left w:val="none" w:sz="0" w:space="0" w:color="auto"/>
        <w:bottom w:val="none" w:sz="0" w:space="0" w:color="auto"/>
        <w:right w:val="none" w:sz="0" w:space="0" w:color="auto"/>
      </w:divBdr>
    </w:div>
    <w:div w:id="1386492498">
      <w:bodyDiv w:val="1"/>
      <w:marLeft w:val="0"/>
      <w:marRight w:val="0"/>
      <w:marTop w:val="0"/>
      <w:marBottom w:val="0"/>
      <w:divBdr>
        <w:top w:val="none" w:sz="0" w:space="0" w:color="auto"/>
        <w:left w:val="none" w:sz="0" w:space="0" w:color="auto"/>
        <w:bottom w:val="none" w:sz="0" w:space="0" w:color="auto"/>
        <w:right w:val="none" w:sz="0" w:space="0" w:color="auto"/>
      </w:divBdr>
    </w:div>
    <w:div w:id="1386566965">
      <w:bodyDiv w:val="1"/>
      <w:marLeft w:val="0"/>
      <w:marRight w:val="0"/>
      <w:marTop w:val="0"/>
      <w:marBottom w:val="0"/>
      <w:divBdr>
        <w:top w:val="none" w:sz="0" w:space="0" w:color="auto"/>
        <w:left w:val="none" w:sz="0" w:space="0" w:color="auto"/>
        <w:bottom w:val="none" w:sz="0" w:space="0" w:color="auto"/>
        <w:right w:val="none" w:sz="0" w:space="0" w:color="auto"/>
      </w:divBdr>
    </w:div>
    <w:div w:id="1386946937">
      <w:bodyDiv w:val="1"/>
      <w:marLeft w:val="0"/>
      <w:marRight w:val="0"/>
      <w:marTop w:val="0"/>
      <w:marBottom w:val="0"/>
      <w:divBdr>
        <w:top w:val="none" w:sz="0" w:space="0" w:color="auto"/>
        <w:left w:val="none" w:sz="0" w:space="0" w:color="auto"/>
        <w:bottom w:val="none" w:sz="0" w:space="0" w:color="auto"/>
        <w:right w:val="none" w:sz="0" w:space="0" w:color="auto"/>
      </w:divBdr>
    </w:div>
    <w:div w:id="1387102201">
      <w:bodyDiv w:val="1"/>
      <w:marLeft w:val="0"/>
      <w:marRight w:val="0"/>
      <w:marTop w:val="0"/>
      <w:marBottom w:val="0"/>
      <w:divBdr>
        <w:top w:val="none" w:sz="0" w:space="0" w:color="auto"/>
        <w:left w:val="none" w:sz="0" w:space="0" w:color="auto"/>
        <w:bottom w:val="none" w:sz="0" w:space="0" w:color="auto"/>
        <w:right w:val="none" w:sz="0" w:space="0" w:color="auto"/>
      </w:divBdr>
    </w:div>
    <w:div w:id="1387291631">
      <w:bodyDiv w:val="1"/>
      <w:marLeft w:val="0"/>
      <w:marRight w:val="0"/>
      <w:marTop w:val="0"/>
      <w:marBottom w:val="0"/>
      <w:divBdr>
        <w:top w:val="none" w:sz="0" w:space="0" w:color="auto"/>
        <w:left w:val="none" w:sz="0" w:space="0" w:color="auto"/>
        <w:bottom w:val="none" w:sz="0" w:space="0" w:color="auto"/>
        <w:right w:val="none" w:sz="0" w:space="0" w:color="auto"/>
      </w:divBdr>
    </w:div>
    <w:div w:id="1387292247">
      <w:bodyDiv w:val="1"/>
      <w:marLeft w:val="0"/>
      <w:marRight w:val="0"/>
      <w:marTop w:val="0"/>
      <w:marBottom w:val="0"/>
      <w:divBdr>
        <w:top w:val="none" w:sz="0" w:space="0" w:color="auto"/>
        <w:left w:val="none" w:sz="0" w:space="0" w:color="auto"/>
        <w:bottom w:val="none" w:sz="0" w:space="0" w:color="auto"/>
        <w:right w:val="none" w:sz="0" w:space="0" w:color="auto"/>
      </w:divBdr>
    </w:div>
    <w:div w:id="1387608482">
      <w:bodyDiv w:val="1"/>
      <w:marLeft w:val="0"/>
      <w:marRight w:val="0"/>
      <w:marTop w:val="0"/>
      <w:marBottom w:val="0"/>
      <w:divBdr>
        <w:top w:val="none" w:sz="0" w:space="0" w:color="auto"/>
        <w:left w:val="none" w:sz="0" w:space="0" w:color="auto"/>
        <w:bottom w:val="none" w:sz="0" w:space="0" w:color="auto"/>
        <w:right w:val="none" w:sz="0" w:space="0" w:color="auto"/>
      </w:divBdr>
    </w:div>
    <w:div w:id="1388843904">
      <w:bodyDiv w:val="1"/>
      <w:marLeft w:val="0"/>
      <w:marRight w:val="0"/>
      <w:marTop w:val="0"/>
      <w:marBottom w:val="0"/>
      <w:divBdr>
        <w:top w:val="none" w:sz="0" w:space="0" w:color="auto"/>
        <w:left w:val="none" w:sz="0" w:space="0" w:color="auto"/>
        <w:bottom w:val="none" w:sz="0" w:space="0" w:color="auto"/>
        <w:right w:val="none" w:sz="0" w:space="0" w:color="auto"/>
      </w:divBdr>
    </w:div>
    <w:div w:id="1389105407">
      <w:bodyDiv w:val="1"/>
      <w:marLeft w:val="0"/>
      <w:marRight w:val="0"/>
      <w:marTop w:val="0"/>
      <w:marBottom w:val="0"/>
      <w:divBdr>
        <w:top w:val="none" w:sz="0" w:space="0" w:color="auto"/>
        <w:left w:val="none" w:sz="0" w:space="0" w:color="auto"/>
        <w:bottom w:val="none" w:sz="0" w:space="0" w:color="auto"/>
        <w:right w:val="none" w:sz="0" w:space="0" w:color="auto"/>
      </w:divBdr>
    </w:div>
    <w:div w:id="1389260377">
      <w:bodyDiv w:val="1"/>
      <w:marLeft w:val="0"/>
      <w:marRight w:val="0"/>
      <w:marTop w:val="0"/>
      <w:marBottom w:val="0"/>
      <w:divBdr>
        <w:top w:val="none" w:sz="0" w:space="0" w:color="auto"/>
        <w:left w:val="none" w:sz="0" w:space="0" w:color="auto"/>
        <w:bottom w:val="none" w:sz="0" w:space="0" w:color="auto"/>
        <w:right w:val="none" w:sz="0" w:space="0" w:color="auto"/>
      </w:divBdr>
    </w:div>
    <w:div w:id="1389379467">
      <w:bodyDiv w:val="1"/>
      <w:marLeft w:val="0"/>
      <w:marRight w:val="0"/>
      <w:marTop w:val="0"/>
      <w:marBottom w:val="0"/>
      <w:divBdr>
        <w:top w:val="none" w:sz="0" w:space="0" w:color="auto"/>
        <w:left w:val="none" w:sz="0" w:space="0" w:color="auto"/>
        <w:bottom w:val="none" w:sz="0" w:space="0" w:color="auto"/>
        <w:right w:val="none" w:sz="0" w:space="0" w:color="auto"/>
      </w:divBdr>
    </w:div>
    <w:div w:id="1390155637">
      <w:bodyDiv w:val="1"/>
      <w:marLeft w:val="0"/>
      <w:marRight w:val="0"/>
      <w:marTop w:val="0"/>
      <w:marBottom w:val="0"/>
      <w:divBdr>
        <w:top w:val="none" w:sz="0" w:space="0" w:color="auto"/>
        <w:left w:val="none" w:sz="0" w:space="0" w:color="auto"/>
        <w:bottom w:val="none" w:sz="0" w:space="0" w:color="auto"/>
        <w:right w:val="none" w:sz="0" w:space="0" w:color="auto"/>
      </w:divBdr>
    </w:div>
    <w:div w:id="1390303585">
      <w:bodyDiv w:val="1"/>
      <w:marLeft w:val="0"/>
      <w:marRight w:val="0"/>
      <w:marTop w:val="0"/>
      <w:marBottom w:val="0"/>
      <w:divBdr>
        <w:top w:val="none" w:sz="0" w:space="0" w:color="auto"/>
        <w:left w:val="none" w:sz="0" w:space="0" w:color="auto"/>
        <w:bottom w:val="none" w:sz="0" w:space="0" w:color="auto"/>
        <w:right w:val="none" w:sz="0" w:space="0" w:color="auto"/>
      </w:divBdr>
    </w:div>
    <w:div w:id="1390613429">
      <w:bodyDiv w:val="1"/>
      <w:marLeft w:val="0"/>
      <w:marRight w:val="0"/>
      <w:marTop w:val="0"/>
      <w:marBottom w:val="0"/>
      <w:divBdr>
        <w:top w:val="none" w:sz="0" w:space="0" w:color="auto"/>
        <w:left w:val="none" w:sz="0" w:space="0" w:color="auto"/>
        <w:bottom w:val="none" w:sz="0" w:space="0" w:color="auto"/>
        <w:right w:val="none" w:sz="0" w:space="0" w:color="auto"/>
      </w:divBdr>
    </w:div>
    <w:div w:id="1391034202">
      <w:bodyDiv w:val="1"/>
      <w:marLeft w:val="0"/>
      <w:marRight w:val="0"/>
      <w:marTop w:val="0"/>
      <w:marBottom w:val="0"/>
      <w:divBdr>
        <w:top w:val="none" w:sz="0" w:space="0" w:color="auto"/>
        <w:left w:val="none" w:sz="0" w:space="0" w:color="auto"/>
        <w:bottom w:val="none" w:sz="0" w:space="0" w:color="auto"/>
        <w:right w:val="none" w:sz="0" w:space="0" w:color="auto"/>
      </w:divBdr>
    </w:div>
    <w:div w:id="1391153665">
      <w:bodyDiv w:val="1"/>
      <w:marLeft w:val="0"/>
      <w:marRight w:val="0"/>
      <w:marTop w:val="0"/>
      <w:marBottom w:val="0"/>
      <w:divBdr>
        <w:top w:val="none" w:sz="0" w:space="0" w:color="auto"/>
        <w:left w:val="none" w:sz="0" w:space="0" w:color="auto"/>
        <w:bottom w:val="none" w:sz="0" w:space="0" w:color="auto"/>
        <w:right w:val="none" w:sz="0" w:space="0" w:color="auto"/>
      </w:divBdr>
    </w:div>
    <w:div w:id="1391684422">
      <w:bodyDiv w:val="1"/>
      <w:marLeft w:val="0"/>
      <w:marRight w:val="0"/>
      <w:marTop w:val="0"/>
      <w:marBottom w:val="0"/>
      <w:divBdr>
        <w:top w:val="none" w:sz="0" w:space="0" w:color="auto"/>
        <w:left w:val="none" w:sz="0" w:space="0" w:color="auto"/>
        <w:bottom w:val="none" w:sz="0" w:space="0" w:color="auto"/>
        <w:right w:val="none" w:sz="0" w:space="0" w:color="auto"/>
      </w:divBdr>
    </w:div>
    <w:div w:id="1391689066">
      <w:bodyDiv w:val="1"/>
      <w:marLeft w:val="0"/>
      <w:marRight w:val="0"/>
      <w:marTop w:val="0"/>
      <w:marBottom w:val="0"/>
      <w:divBdr>
        <w:top w:val="none" w:sz="0" w:space="0" w:color="auto"/>
        <w:left w:val="none" w:sz="0" w:space="0" w:color="auto"/>
        <w:bottom w:val="none" w:sz="0" w:space="0" w:color="auto"/>
        <w:right w:val="none" w:sz="0" w:space="0" w:color="auto"/>
      </w:divBdr>
    </w:div>
    <w:div w:id="1391883828">
      <w:bodyDiv w:val="1"/>
      <w:marLeft w:val="0"/>
      <w:marRight w:val="0"/>
      <w:marTop w:val="0"/>
      <w:marBottom w:val="0"/>
      <w:divBdr>
        <w:top w:val="none" w:sz="0" w:space="0" w:color="auto"/>
        <w:left w:val="none" w:sz="0" w:space="0" w:color="auto"/>
        <w:bottom w:val="none" w:sz="0" w:space="0" w:color="auto"/>
        <w:right w:val="none" w:sz="0" w:space="0" w:color="auto"/>
      </w:divBdr>
    </w:div>
    <w:div w:id="1392002890">
      <w:bodyDiv w:val="1"/>
      <w:marLeft w:val="0"/>
      <w:marRight w:val="0"/>
      <w:marTop w:val="0"/>
      <w:marBottom w:val="0"/>
      <w:divBdr>
        <w:top w:val="none" w:sz="0" w:space="0" w:color="auto"/>
        <w:left w:val="none" w:sz="0" w:space="0" w:color="auto"/>
        <w:bottom w:val="none" w:sz="0" w:space="0" w:color="auto"/>
        <w:right w:val="none" w:sz="0" w:space="0" w:color="auto"/>
      </w:divBdr>
    </w:div>
    <w:div w:id="1392077776">
      <w:bodyDiv w:val="1"/>
      <w:marLeft w:val="0"/>
      <w:marRight w:val="0"/>
      <w:marTop w:val="0"/>
      <w:marBottom w:val="0"/>
      <w:divBdr>
        <w:top w:val="none" w:sz="0" w:space="0" w:color="auto"/>
        <w:left w:val="none" w:sz="0" w:space="0" w:color="auto"/>
        <w:bottom w:val="none" w:sz="0" w:space="0" w:color="auto"/>
        <w:right w:val="none" w:sz="0" w:space="0" w:color="auto"/>
      </w:divBdr>
    </w:div>
    <w:div w:id="1392265242">
      <w:bodyDiv w:val="1"/>
      <w:marLeft w:val="0"/>
      <w:marRight w:val="0"/>
      <w:marTop w:val="0"/>
      <w:marBottom w:val="0"/>
      <w:divBdr>
        <w:top w:val="none" w:sz="0" w:space="0" w:color="auto"/>
        <w:left w:val="none" w:sz="0" w:space="0" w:color="auto"/>
        <w:bottom w:val="none" w:sz="0" w:space="0" w:color="auto"/>
        <w:right w:val="none" w:sz="0" w:space="0" w:color="auto"/>
      </w:divBdr>
    </w:div>
    <w:div w:id="1392532284">
      <w:bodyDiv w:val="1"/>
      <w:marLeft w:val="0"/>
      <w:marRight w:val="0"/>
      <w:marTop w:val="0"/>
      <w:marBottom w:val="0"/>
      <w:divBdr>
        <w:top w:val="none" w:sz="0" w:space="0" w:color="auto"/>
        <w:left w:val="none" w:sz="0" w:space="0" w:color="auto"/>
        <w:bottom w:val="none" w:sz="0" w:space="0" w:color="auto"/>
        <w:right w:val="none" w:sz="0" w:space="0" w:color="auto"/>
      </w:divBdr>
    </w:div>
    <w:div w:id="1392533858">
      <w:bodyDiv w:val="1"/>
      <w:marLeft w:val="0"/>
      <w:marRight w:val="0"/>
      <w:marTop w:val="0"/>
      <w:marBottom w:val="0"/>
      <w:divBdr>
        <w:top w:val="none" w:sz="0" w:space="0" w:color="auto"/>
        <w:left w:val="none" w:sz="0" w:space="0" w:color="auto"/>
        <w:bottom w:val="none" w:sz="0" w:space="0" w:color="auto"/>
        <w:right w:val="none" w:sz="0" w:space="0" w:color="auto"/>
      </w:divBdr>
    </w:div>
    <w:div w:id="1392537528">
      <w:bodyDiv w:val="1"/>
      <w:marLeft w:val="0"/>
      <w:marRight w:val="0"/>
      <w:marTop w:val="0"/>
      <w:marBottom w:val="0"/>
      <w:divBdr>
        <w:top w:val="none" w:sz="0" w:space="0" w:color="auto"/>
        <w:left w:val="none" w:sz="0" w:space="0" w:color="auto"/>
        <w:bottom w:val="none" w:sz="0" w:space="0" w:color="auto"/>
        <w:right w:val="none" w:sz="0" w:space="0" w:color="auto"/>
      </w:divBdr>
    </w:div>
    <w:div w:id="1392539741">
      <w:bodyDiv w:val="1"/>
      <w:marLeft w:val="0"/>
      <w:marRight w:val="0"/>
      <w:marTop w:val="0"/>
      <w:marBottom w:val="0"/>
      <w:divBdr>
        <w:top w:val="none" w:sz="0" w:space="0" w:color="auto"/>
        <w:left w:val="none" w:sz="0" w:space="0" w:color="auto"/>
        <w:bottom w:val="none" w:sz="0" w:space="0" w:color="auto"/>
        <w:right w:val="none" w:sz="0" w:space="0" w:color="auto"/>
      </w:divBdr>
    </w:div>
    <w:div w:id="1392579299">
      <w:bodyDiv w:val="1"/>
      <w:marLeft w:val="0"/>
      <w:marRight w:val="0"/>
      <w:marTop w:val="0"/>
      <w:marBottom w:val="0"/>
      <w:divBdr>
        <w:top w:val="none" w:sz="0" w:space="0" w:color="auto"/>
        <w:left w:val="none" w:sz="0" w:space="0" w:color="auto"/>
        <w:bottom w:val="none" w:sz="0" w:space="0" w:color="auto"/>
        <w:right w:val="none" w:sz="0" w:space="0" w:color="auto"/>
      </w:divBdr>
    </w:div>
    <w:div w:id="1392922901">
      <w:bodyDiv w:val="1"/>
      <w:marLeft w:val="0"/>
      <w:marRight w:val="0"/>
      <w:marTop w:val="0"/>
      <w:marBottom w:val="0"/>
      <w:divBdr>
        <w:top w:val="none" w:sz="0" w:space="0" w:color="auto"/>
        <w:left w:val="none" w:sz="0" w:space="0" w:color="auto"/>
        <w:bottom w:val="none" w:sz="0" w:space="0" w:color="auto"/>
        <w:right w:val="none" w:sz="0" w:space="0" w:color="auto"/>
      </w:divBdr>
    </w:div>
    <w:div w:id="1392923452">
      <w:bodyDiv w:val="1"/>
      <w:marLeft w:val="0"/>
      <w:marRight w:val="0"/>
      <w:marTop w:val="0"/>
      <w:marBottom w:val="0"/>
      <w:divBdr>
        <w:top w:val="none" w:sz="0" w:space="0" w:color="auto"/>
        <w:left w:val="none" w:sz="0" w:space="0" w:color="auto"/>
        <w:bottom w:val="none" w:sz="0" w:space="0" w:color="auto"/>
        <w:right w:val="none" w:sz="0" w:space="0" w:color="auto"/>
      </w:divBdr>
    </w:div>
    <w:div w:id="1392999796">
      <w:bodyDiv w:val="1"/>
      <w:marLeft w:val="0"/>
      <w:marRight w:val="0"/>
      <w:marTop w:val="0"/>
      <w:marBottom w:val="0"/>
      <w:divBdr>
        <w:top w:val="none" w:sz="0" w:space="0" w:color="auto"/>
        <w:left w:val="none" w:sz="0" w:space="0" w:color="auto"/>
        <w:bottom w:val="none" w:sz="0" w:space="0" w:color="auto"/>
        <w:right w:val="none" w:sz="0" w:space="0" w:color="auto"/>
      </w:divBdr>
    </w:div>
    <w:div w:id="1393037865">
      <w:bodyDiv w:val="1"/>
      <w:marLeft w:val="0"/>
      <w:marRight w:val="0"/>
      <w:marTop w:val="0"/>
      <w:marBottom w:val="0"/>
      <w:divBdr>
        <w:top w:val="none" w:sz="0" w:space="0" w:color="auto"/>
        <w:left w:val="none" w:sz="0" w:space="0" w:color="auto"/>
        <w:bottom w:val="none" w:sz="0" w:space="0" w:color="auto"/>
        <w:right w:val="none" w:sz="0" w:space="0" w:color="auto"/>
      </w:divBdr>
    </w:div>
    <w:div w:id="1393038688">
      <w:bodyDiv w:val="1"/>
      <w:marLeft w:val="0"/>
      <w:marRight w:val="0"/>
      <w:marTop w:val="0"/>
      <w:marBottom w:val="0"/>
      <w:divBdr>
        <w:top w:val="none" w:sz="0" w:space="0" w:color="auto"/>
        <w:left w:val="none" w:sz="0" w:space="0" w:color="auto"/>
        <w:bottom w:val="none" w:sz="0" w:space="0" w:color="auto"/>
        <w:right w:val="none" w:sz="0" w:space="0" w:color="auto"/>
      </w:divBdr>
    </w:div>
    <w:div w:id="1393113145">
      <w:bodyDiv w:val="1"/>
      <w:marLeft w:val="0"/>
      <w:marRight w:val="0"/>
      <w:marTop w:val="0"/>
      <w:marBottom w:val="0"/>
      <w:divBdr>
        <w:top w:val="none" w:sz="0" w:space="0" w:color="auto"/>
        <w:left w:val="none" w:sz="0" w:space="0" w:color="auto"/>
        <w:bottom w:val="none" w:sz="0" w:space="0" w:color="auto"/>
        <w:right w:val="none" w:sz="0" w:space="0" w:color="auto"/>
      </w:divBdr>
    </w:div>
    <w:div w:id="1393236456">
      <w:bodyDiv w:val="1"/>
      <w:marLeft w:val="0"/>
      <w:marRight w:val="0"/>
      <w:marTop w:val="0"/>
      <w:marBottom w:val="0"/>
      <w:divBdr>
        <w:top w:val="none" w:sz="0" w:space="0" w:color="auto"/>
        <w:left w:val="none" w:sz="0" w:space="0" w:color="auto"/>
        <w:bottom w:val="none" w:sz="0" w:space="0" w:color="auto"/>
        <w:right w:val="none" w:sz="0" w:space="0" w:color="auto"/>
      </w:divBdr>
    </w:div>
    <w:div w:id="1393852168">
      <w:bodyDiv w:val="1"/>
      <w:marLeft w:val="0"/>
      <w:marRight w:val="0"/>
      <w:marTop w:val="0"/>
      <w:marBottom w:val="0"/>
      <w:divBdr>
        <w:top w:val="none" w:sz="0" w:space="0" w:color="auto"/>
        <w:left w:val="none" w:sz="0" w:space="0" w:color="auto"/>
        <w:bottom w:val="none" w:sz="0" w:space="0" w:color="auto"/>
        <w:right w:val="none" w:sz="0" w:space="0" w:color="auto"/>
      </w:divBdr>
    </w:div>
    <w:div w:id="1394239057">
      <w:bodyDiv w:val="1"/>
      <w:marLeft w:val="0"/>
      <w:marRight w:val="0"/>
      <w:marTop w:val="0"/>
      <w:marBottom w:val="0"/>
      <w:divBdr>
        <w:top w:val="none" w:sz="0" w:space="0" w:color="auto"/>
        <w:left w:val="none" w:sz="0" w:space="0" w:color="auto"/>
        <w:bottom w:val="none" w:sz="0" w:space="0" w:color="auto"/>
        <w:right w:val="none" w:sz="0" w:space="0" w:color="auto"/>
      </w:divBdr>
    </w:div>
    <w:div w:id="1394278570">
      <w:bodyDiv w:val="1"/>
      <w:marLeft w:val="0"/>
      <w:marRight w:val="0"/>
      <w:marTop w:val="0"/>
      <w:marBottom w:val="0"/>
      <w:divBdr>
        <w:top w:val="none" w:sz="0" w:space="0" w:color="auto"/>
        <w:left w:val="none" w:sz="0" w:space="0" w:color="auto"/>
        <w:bottom w:val="none" w:sz="0" w:space="0" w:color="auto"/>
        <w:right w:val="none" w:sz="0" w:space="0" w:color="auto"/>
      </w:divBdr>
    </w:div>
    <w:div w:id="1394351247">
      <w:bodyDiv w:val="1"/>
      <w:marLeft w:val="0"/>
      <w:marRight w:val="0"/>
      <w:marTop w:val="0"/>
      <w:marBottom w:val="0"/>
      <w:divBdr>
        <w:top w:val="none" w:sz="0" w:space="0" w:color="auto"/>
        <w:left w:val="none" w:sz="0" w:space="0" w:color="auto"/>
        <w:bottom w:val="none" w:sz="0" w:space="0" w:color="auto"/>
        <w:right w:val="none" w:sz="0" w:space="0" w:color="auto"/>
      </w:divBdr>
    </w:div>
    <w:div w:id="1394499252">
      <w:bodyDiv w:val="1"/>
      <w:marLeft w:val="0"/>
      <w:marRight w:val="0"/>
      <w:marTop w:val="0"/>
      <w:marBottom w:val="0"/>
      <w:divBdr>
        <w:top w:val="none" w:sz="0" w:space="0" w:color="auto"/>
        <w:left w:val="none" w:sz="0" w:space="0" w:color="auto"/>
        <w:bottom w:val="none" w:sz="0" w:space="0" w:color="auto"/>
        <w:right w:val="none" w:sz="0" w:space="0" w:color="auto"/>
      </w:divBdr>
    </w:div>
    <w:div w:id="1394617230">
      <w:bodyDiv w:val="1"/>
      <w:marLeft w:val="0"/>
      <w:marRight w:val="0"/>
      <w:marTop w:val="0"/>
      <w:marBottom w:val="0"/>
      <w:divBdr>
        <w:top w:val="none" w:sz="0" w:space="0" w:color="auto"/>
        <w:left w:val="none" w:sz="0" w:space="0" w:color="auto"/>
        <w:bottom w:val="none" w:sz="0" w:space="0" w:color="auto"/>
        <w:right w:val="none" w:sz="0" w:space="0" w:color="auto"/>
      </w:divBdr>
    </w:div>
    <w:div w:id="1394622065">
      <w:bodyDiv w:val="1"/>
      <w:marLeft w:val="0"/>
      <w:marRight w:val="0"/>
      <w:marTop w:val="0"/>
      <w:marBottom w:val="0"/>
      <w:divBdr>
        <w:top w:val="none" w:sz="0" w:space="0" w:color="auto"/>
        <w:left w:val="none" w:sz="0" w:space="0" w:color="auto"/>
        <w:bottom w:val="none" w:sz="0" w:space="0" w:color="auto"/>
        <w:right w:val="none" w:sz="0" w:space="0" w:color="auto"/>
      </w:divBdr>
    </w:div>
    <w:div w:id="1394769151">
      <w:bodyDiv w:val="1"/>
      <w:marLeft w:val="0"/>
      <w:marRight w:val="0"/>
      <w:marTop w:val="0"/>
      <w:marBottom w:val="0"/>
      <w:divBdr>
        <w:top w:val="none" w:sz="0" w:space="0" w:color="auto"/>
        <w:left w:val="none" w:sz="0" w:space="0" w:color="auto"/>
        <w:bottom w:val="none" w:sz="0" w:space="0" w:color="auto"/>
        <w:right w:val="none" w:sz="0" w:space="0" w:color="auto"/>
      </w:divBdr>
    </w:div>
    <w:div w:id="1394933982">
      <w:bodyDiv w:val="1"/>
      <w:marLeft w:val="0"/>
      <w:marRight w:val="0"/>
      <w:marTop w:val="0"/>
      <w:marBottom w:val="0"/>
      <w:divBdr>
        <w:top w:val="none" w:sz="0" w:space="0" w:color="auto"/>
        <w:left w:val="none" w:sz="0" w:space="0" w:color="auto"/>
        <w:bottom w:val="none" w:sz="0" w:space="0" w:color="auto"/>
        <w:right w:val="none" w:sz="0" w:space="0" w:color="auto"/>
      </w:divBdr>
    </w:div>
    <w:div w:id="1395078026">
      <w:bodyDiv w:val="1"/>
      <w:marLeft w:val="0"/>
      <w:marRight w:val="0"/>
      <w:marTop w:val="0"/>
      <w:marBottom w:val="0"/>
      <w:divBdr>
        <w:top w:val="none" w:sz="0" w:space="0" w:color="auto"/>
        <w:left w:val="none" w:sz="0" w:space="0" w:color="auto"/>
        <w:bottom w:val="none" w:sz="0" w:space="0" w:color="auto"/>
        <w:right w:val="none" w:sz="0" w:space="0" w:color="auto"/>
      </w:divBdr>
    </w:div>
    <w:div w:id="1396048585">
      <w:bodyDiv w:val="1"/>
      <w:marLeft w:val="0"/>
      <w:marRight w:val="0"/>
      <w:marTop w:val="0"/>
      <w:marBottom w:val="0"/>
      <w:divBdr>
        <w:top w:val="none" w:sz="0" w:space="0" w:color="auto"/>
        <w:left w:val="none" w:sz="0" w:space="0" w:color="auto"/>
        <w:bottom w:val="none" w:sz="0" w:space="0" w:color="auto"/>
        <w:right w:val="none" w:sz="0" w:space="0" w:color="auto"/>
      </w:divBdr>
    </w:div>
    <w:div w:id="1396202167">
      <w:bodyDiv w:val="1"/>
      <w:marLeft w:val="0"/>
      <w:marRight w:val="0"/>
      <w:marTop w:val="0"/>
      <w:marBottom w:val="0"/>
      <w:divBdr>
        <w:top w:val="none" w:sz="0" w:space="0" w:color="auto"/>
        <w:left w:val="none" w:sz="0" w:space="0" w:color="auto"/>
        <w:bottom w:val="none" w:sz="0" w:space="0" w:color="auto"/>
        <w:right w:val="none" w:sz="0" w:space="0" w:color="auto"/>
      </w:divBdr>
    </w:div>
    <w:div w:id="1396203844">
      <w:bodyDiv w:val="1"/>
      <w:marLeft w:val="0"/>
      <w:marRight w:val="0"/>
      <w:marTop w:val="0"/>
      <w:marBottom w:val="0"/>
      <w:divBdr>
        <w:top w:val="none" w:sz="0" w:space="0" w:color="auto"/>
        <w:left w:val="none" w:sz="0" w:space="0" w:color="auto"/>
        <w:bottom w:val="none" w:sz="0" w:space="0" w:color="auto"/>
        <w:right w:val="none" w:sz="0" w:space="0" w:color="auto"/>
      </w:divBdr>
    </w:div>
    <w:div w:id="1396391805">
      <w:bodyDiv w:val="1"/>
      <w:marLeft w:val="0"/>
      <w:marRight w:val="0"/>
      <w:marTop w:val="0"/>
      <w:marBottom w:val="0"/>
      <w:divBdr>
        <w:top w:val="none" w:sz="0" w:space="0" w:color="auto"/>
        <w:left w:val="none" w:sz="0" w:space="0" w:color="auto"/>
        <w:bottom w:val="none" w:sz="0" w:space="0" w:color="auto"/>
        <w:right w:val="none" w:sz="0" w:space="0" w:color="auto"/>
      </w:divBdr>
    </w:div>
    <w:div w:id="1396781633">
      <w:bodyDiv w:val="1"/>
      <w:marLeft w:val="0"/>
      <w:marRight w:val="0"/>
      <w:marTop w:val="0"/>
      <w:marBottom w:val="0"/>
      <w:divBdr>
        <w:top w:val="none" w:sz="0" w:space="0" w:color="auto"/>
        <w:left w:val="none" w:sz="0" w:space="0" w:color="auto"/>
        <w:bottom w:val="none" w:sz="0" w:space="0" w:color="auto"/>
        <w:right w:val="none" w:sz="0" w:space="0" w:color="auto"/>
      </w:divBdr>
    </w:div>
    <w:div w:id="1396850918">
      <w:bodyDiv w:val="1"/>
      <w:marLeft w:val="0"/>
      <w:marRight w:val="0"/>
      <w:marTop w:val="0"/>
      <w:marBottom w:val="0"/>
      <w:divBdr>
        <w:top w:val="none" w:sz="0" w:space="0" w:color="auto"/>
        <w:left w:val="none" w:sz="0" w:space="0" w:color="auto"/>
        <w:bottom w:val="none" w:sz="0" w:space="0" w:color="auto"/>
        <w:right w:val="none" w:sz="0" w:space="0" w:color="auto"/>
      </w:divBdr>
    </w:div>
    <w:div w:id="1397169307">
      <w:bodyDiv w:val="1"/>
      <w:marLeft w:val="0"/>
      <w:marRight w:val="0"/>
      <w:marTop w:val="0"/>
      <w:marBottom w:val="0"/>
      <w:divBdr>
        <w:top w:val="none" w:sz="0" w:space="0" w:color="auto"/>
        <w:left w:val="none" w:sz="0" w:space="0" w:color="auto"/>
        <w:bottom w:val="none" w:sz="0" w:space="0" w:color="auto"/>
        <w:right w:val="none" w:sz="0" w:space="0" w:color="auto"/>
      </w:divBdr>
    </w:div>
    <w:div w:id="1397436216">
      <w:bodyDiv w:val="1"/>
      <w:marLeft w:val="0"/>
      <w:marRight w:val="0"/>
      <w:marTop w:val="0"/>
      <w:marBottom w:val="0"/>
      <w:divBdr>
        <w:top w:val="none" w:sz="0" w:space="0" w:color="auto"/>
        <w:left w:val="none" w:sz="0" w:space="0" w:color="auto"/>
        <w:bottom w:val="none" w:sz="0" w:space="0" w:color="auto"/>
        <w:right w:val="none" w:sz="0" w:space="0" w:color="auto"/>
      </w:divBdr>
    </w:div>
    <w:div w:id="1397581555">
      <w:bodyDiv w:val="1"/>
      <w:marLeft w:val="0"/>
      <w:marRight w:val="0"/>
      <w:marTop w:val="0"/>
      <w:marBottom w:val="0"/>
      <w:divBdr>
        <w:top w:val="none" w:sz="0" w:space="0" w:color="auto"/>
        <w:left w:val="none" w:sz="0" w:space="0" w:color="auto"/>
        <w:bottom w:val="none" w:sz="0" w:space="0" w:color="auto"/>
        <w:right w:val="none" w:sz="0" w:space="0" w:color="auto"/>
      </w:divBdr>
    </w:div>
    <w:div w:id="1397583314">
      <w:bodyDiv w:val="1"/>
      <w:marLeft w:val="0"/>
      <w:marRight w:val="0"/>
      <w:marTop w:val="0"/>
      <w:marBottom w:val="0"/>
      <w:divBdr>
        <w:top w:val="none" w:sz="0" w:space="0" w:color="auto"/>
        <w:left w:val="none" w:sz="0" w:space="0" w:color="auto"/>
        <w:bottom w:val="none" w:sz="0" w:space="0" w:color="auto"/>
        <w:right w:val="none" w:sz="0" w:space="0" w:color="auto"/>
      </w:divBdr>
    </w:div>
    <w:div w:id="1397700159">
      <w:bodyDiv w:val="1"/>
      <w:marLeft w:val="0"/>
      <w:marRight w:val="0"/>
      <w:marTop w:val="0"/>
      <w:marBottom w:val="0"/>
      <w:divBdr>
        <w:top w:val="none" w:sz="0" w:space="0" w:color="auto"/>
        <w:left w:val="none" w:sz="0" w:space="0" w:color="auto"/>
        <w:bottom w:val="none" w:sz="0" w:space="0" w:color="auto"/>
        <w:right w:val="none" w:sz="0" w:space="0" w:color="auto"/>
      </w:divBdr>
    </w:div>
    <w:div w:id="1397821947">
      <w:bodyDiv w:val="1"/>
      <w:marLeft w:val="0"/>
      <w:marRight w:val="0"/>
      <w:marTop w:val="0"/>
      <w:marBottom w:val="0"/>
      <w:divBdr>
        <w:top w:val="none" w:sz="0" w:space="0" w:color="auto"/>
        <w:left w:val="none" w:sz="0" w:space="0" w:color="auto"/>
        <w:bottom w:val="none" w:sz="0" w:space="0" w:color="auto"/>
        <w:right w:val="none" w:sz="0" w:space="0" w:color="auto"/>
      </w:divBdr>
    </w:div>
    <w:div w:id="1397849809">
      <w:bodyDiv w:val="1"/>
      <w:marLeft w:val="0"/>
      <w:marRight w:val="0"/>
      <w:marTop w:val="0"/>
      <w:marBottom w:val="0"/>
      <w:divBdr>
        <w:top w:val="none" w:sz="0" w:space="0" w:color="auto"/>
        <w:left w:val="none" w:sz="0" w:space="0" w:color="auto"/>
        <w:bottom w:val="none" w:sz="0" w:space="0" w:color="auto"/>
        <w:right w:val="none" w:sz="0" w:space="0" w:color="auto"/>
      </w:divBdr>
    </w:div>
    <w:div w:id="1398169493">
      <w:bodyDiv w:val="1"/>
      <w:marLeft w:val="0"/>
      <w:marRight w:val="0"/>
      <w:marTop w:val="0"/>
      <w:marBottom w:val="0"/>
      <w:divBdr>
        <w:top w:val="none" w:sz="0" w:space="0" w:color="auto"/>
        <w:left w:val="none" w:sz="0" w:space="0" w:color="auto"/>
        <w:bottom w:val="none" w:sz="0" w:space="0" w:color="auto"/>
        <w:right w:val="none" w:sz="0" w:space="0" w:color="auto"/>
      </w:divBdr>
    </w:div>
    <w:div w:id="1398169855">
      <w:bodyDiv w:val="1"/>
      <w:marLeft w:val="0"/>
      <w:marRight w:val="0"/>
      <w:marTop w:val="0"/>
      <w:marBottom w:val="0"/>
      <w:divBdr>
        <w:top w:val="none" w:sz="0" w:space="0" w:color="auto"/>
        <w:left w:val="none" w:sz="0" w:space="0" w:color="auto"/>
        <w:bottom w:val="none" w:sz="0" w:space="0" w:color="auto"/>
        <w:right w:val="none" w:sz="0" w:space="0" w:color="auto"/>
      </w:divBdr>
    </w:div>
    <w:div w:id="1398283776">
      <w:bodyDiv w:val="1"/>
      <w:marLeft w:val="0"/>
      <w:marRight w:val="0"/>
      <w:marTop w:val="0"/>
      <w:marBottom w:val="0"/>
      <w:divBdr>
        <w:top w:val="none" w:sz="0" w:space="0" w:color="auto"/>
        <w:left w:val="none" w:sz="0" w:space="0" w:color="auto"/>
        <w:bottom w:val="none" w:sz="0" w:space="0" w:color="auto"/>
        <w:right w:val="none" w:sz="0" w:space="0" w:color="auto"/>
      </w:divBdr>
    </w:div>
    <w:div w:id="1398431330">
      <w:bodyDiv w:val="1"/>
      <w:marLeft w:val="0"/>
      <w:marRight w:val="0"/>
      <w:marTop w:val="0"/>
      <w:marBottom w:val="0"/>
      <w:divBdr>
        <w:top w:val="none" w:sz="0" w:space="0" w:color="auto"/>
        <w:left w:val="none" w:sz="0" w:space="0" w:color="auto"/>
        <w:bottom w:val="none" w:sz="0" w:space="0" w:color="auto"/>
        <w:right w:val="none" w:sz="0" w:space="0" w:color="auto"/>
      </w:divBdr>
    </w:div>
    <w:div w:id="1398437992">
      <w:bodyDiv w:val="1"/>
      <w:marLeft w:val="0"/>
      <w:marRight w:val="0"/>
      <w:marTop w:val="0"/>
      <w:marBottom w:val="0"/>
      <w:divBdr>
        <w:top w:val="none" w:sz="0" w:space="0" w:color="auto"/>
        <w:left w:val="none" w:sz="0" w:space="0" w:color="auto"/>
        <w:bottom w:val="none" w:sz="0" w:space="0" w:color="auto"/>
        <w:right w:val="none" w:sz="0" w:space="0" w:color="auto"/>
      </w:divBdr>
    </w:div>
    <w:div w:id="1398438102">
      <w:bodyDiv w:val="1"/>
      <w:marLeft w:val="0"/>
      <w:marRight w:val="0"/>
      <w:marTop w:val="0"/>
      <w:marBottom w:val="0"/>
      <w:divBdr>
        <w:top w:val="none" w:sz="0" w:space="0" w:color="auto"/>
        <w:left w:val="none" w:sz="0" w:space="0" w:color="auto"/>
        <w:bottom w:val="none" w:sz="0" w:space="0" w:color="auto"/>
        <w:right w:val="none" w:sz="0" w:space="0" w:color="auto"/>
      </w:divBdr>
    </w:div>
    <w:div w:id="1398625975">
      <w:bodyDiv w:val="1"/>
      <w:marLeft w:val="0"/>
      <w:marRight w:val="0"/>
      <w:marTop w:val="0"/>
      <w:marBottom w:val="0"/>
      <w:divBdr>
        <w:top w:val="none" w:sz="0" w:space="0" w:color="auto"/>
        <w:left w:val="none" w:sz="0" w:space="0" w:color="auto"/>
        <w:bottom w:val="none" w:sz="0" w:space="0" w:color="auto"/>
        <w:right w:val="none" w:sz="0" w:space="0" w:color="auto"/>
      </w:divBdr>
    </w:div>
    <w:div w:id="1399398721">
      <w:bodyDiv w:val="1"/>
      <w:marLeft w:val="0"/>
      <w:marRight w:val="0"/>
      <w:marTop w:val="0"/>
      <w:marBottom w:val="0"/>
      <w:divBdr>
        <w:top w:val="none" w:sz="0" w:space="0" w:color="auto"/>
        <w:left w:val="none" w:sz="0" w:space="0" w:color="auto"/>
        <w:bottom w:val="none" w:sz="0" w:space="0" w:color="auto"/>
        <w:right w:val="none" w:sz="0" w:space="0" w:color="auto"/>
      </w:divBdr>
    </w:div>
    <w:div w:id="1399551791">
      <w:bodyDiv w:val="1"/>
      <w:marLeft w:val="0"/>
      <w:marRight w:val="0"/>
      <w:marTop w:val="0"/>
      <w:marBottom w:val="0"/>
      <w:divBdr>
        <w:top w:val="none" w:sz="0" w:space="0" w:color="auto"/>
        <w:left w:val="none" w:sz="0" w:space="0" w:color="auto"/>
        <w:bottom w:val="none" w:sz="0" w:space="0" w:color="auto"/>
        <w:right w:val="none" w:sz="0" w:space="0" w:color="auto"/>
      </w:divBdr>
    </w:div>
    <w:div w:id="1399939385">
      <w:bodyDiv w:val="1"/>
      <w:marLeft w:val="0"/>
      <w:marRight w:val="0"/>
      <w:marTop w:val="0"/>
      <w:marBottom w:val="0"/>
      <w:divBdr>
        <w:top w:val="none" w:sz="0" w:space="0" w:color="auto"/>
        <w:left w:val="none" w:sz="0" w:space="0" w:color="auto"/>
        <w:bottom w:val="none" w:sz="0" w:space="0" w:color="auto"/>
        <w:right w:val="none" w:sz="0" w:space="0" w:color="auto"/>
      </w:divBdr>
    </w:div>
    <w:div w:id="1400012051">
      <w:bodyDiv w:val="1"/>
      <w:marLeft w:val="0"/>
      <w:marRight w:val="0"/>
      <w:marTop w:val="0"/>
      <w:marBottom w:val="0"/>
      <w:divBdr>
        <w:top w:val="none" w:sz="0" w:space="0" w:color="auto"/>
        <w:left w:val="none" w:sz="0" w:space="0" w:color="auto"/>
        <w:bottom w:val="none" w:sz="0" w:space="0" w:color="auto"/>
        <w:right w:val="none" w:sz="0" w:space="0" w:color="auto"/>
      </w:divBdr>
    </w:div>
    <w:div w:id="1400055270">
      <w:bodyDiv w:val="1"/>
      <w:marLeft w:val="0"/>
      <w:marRight w:val="0"/>
      <w:marTop w:val="0"/>
      <w:marBottom w:val="0"/>
      <w:divBdr>
        <w:top w:val="none" w:sz="0" w:space="0" w:color="auto"/>
        <w:left w:val="none" w:sz="0" w:space="0" w:color="auto"/>
        <w:bottom w:val="none" w:sz="0" w:space="0" w:color="auto"/>
        <w:right w:val="none" w:sz="0" w:space="0" w:color="auto"/>
      </w:divBdr>
    </w:div>
    <w:div w:id="1400447480">
      <w:bodyDiv w:val="1"/>
      <w:marLeft w:val="0"/>
      <w:marRight w:val="0"/>
      <w:marTop w:val="0"/>
      <w:marBottom w:val="0"/>
      <w:divBdr>
        <w:top w:val="none" w:sz="0" w:space="0" w:color="auto"/>
        <w:left w:val="none" w:sz="0" w:space="0" w:color="auto"/>
        <w:bottom w:val="none" w:sz="0" w:space="0" w:color="auto"/>
        <w:right w:val="none" w:sz="0" w:space="0" w:color="auto"/>
      </w:divBdr>
    </w:div>
    <w:div w:id="1400517587">
      <w:bodyDiv w:val="1"/>
      <w:marLeft w:val="0"/>
      <w:marRight w:val="0"/>
      <w:marTop w:val="0"/>
      <w:marBottom w:val="0"/>
      <w:divBdr>
        <w:top w:val="none" w:sz="0" w:space="0" w:color="auto"/>
        <w:left w:val="none" w:sz="0" w:space="0" w:color="auto"/>
        <w:bottom w:val="none" w:sz="0" w:space="0" w:color="auto"/>
        <w:right w:val="none" w:sz="0" w:space="0" w:color="auto"/>
      </w:divBdr>
    </w:div>
    <w:div w:id="1400595872">
      <w:bodyDiv w:val="1"/>
      <w:marLeft w:val="0"/>
      <w:marRight w:val="0"/>
      <w:marTop w:val="0"/>
      <w:marBottom w:val="0"/>
      <w:divBdr>
        <w:top w:val="none" w:sz="0" w:space="0" w:color="auto"/>
        <w:left w:val="none" w:sz="0" w:space="0" w:color="auto"/>
        <w:bottom w:val="none" w:sz="0" w:space="0" w:color="auto"/>
        <w:right w:val="none" w:sz="0" w:space="0" w:color="auto"/>
      </w:divBdr>
    </w:div>
    <w:div w:id="1400857536">
      <w:bodyDiv w:val="1"/>
      <w:marLeft w:val="0"/>
      <w:marRight w:val="0"/>
      <w:marTop w:val="0"/>
      <w:marBottom w:val="0"/>
      <w:divBdr>
        <w:top w:val="none" w:sz="0" w:space="0" w:color="auto"/>
        <w:left w:val="none" w:sz="0" w:space="0" w:color="auto"/>
        <w:bottom w:val="none" w:sz="0" w:space="0" w:color="auto"/>
        <w:right w:val="none" w:sz="0" w:space="0" w:color="auto"/>
      </w:divBdr>
    </w:div>
    <w:div w:id="1401094576">
      <w:bodyDiv w:val="1"/>
      <w:marLeft w:val="0"/>
      <w:marRight w:val="0"/>
      <w:marTop w:val="0"/>
      <w:marBottom w:val="0"/>
      <w:divBdr>
        <w:top w:val="none" w:sz="0" w:space="0" w:color="auto"/>
        <w:left w:val="none" w:sz="0" w:space="0" w:color="auto"/>
        <w:bottom w:val="none" w:sz="0" w:space="0" w:color="auto"/>
        <w:right w:val="none" w:sz="0" w:space="0" w:color="auto"/>
      </w:divBdr>
    </w:div>
    <w:div w:id="1401126175">
      <w:bodyDiv w:val="1"/>
      <w:marLeft w:val="0"/>
      <w:marRight w:val="0"/>
      <w:marTop w:val="0"/>
      <w:marBottom w:val="0"/>
      <w:divBdr>
        <w:top w:val="none" w:sz="0" w:space="0" w:color="auto"/>
        <w:left w:val="none" w:sz="0" w:space="0" w:color="auto"/>
        <w:bottom w:val="none" w:sz="0" w:space="0" w:color="auto"/>
        <w:right w:val="none" w:sz="0" w:space="0" w:color="auto"/>
      </w:divBdr>
    </w:div>
    <w:div w:id="1401322050">
      <w:bodyDiv w:val="1"/>
      <w:marLeft w:val="0"/>
      <w:marRight w:val="0"/>
      <w:marTop w:val="0"/>
      <w:marBottom w:val="0"/>
      <w:divBdr>
        <w:top w:val="none" w:sz="0" w:space="0" w:color="auto"/>
        <w:left w:val="none" w:sz="0" w:space="0" w:color="auto"/>
        <w:bottom w:val="none" w:sz="0" w:space="0" w:color="auto"/>
        <w:right w:val="none" w:sz="0" w:space="0" w:color="auto"/>
      </w:divBdr>
    </w:div>
    <w:div w:id="1401711877">
      <w:bodyDiv w:val="1"/>
      <w:marLeft w:val="0"/>
      <w:marRight w:val="0"/>
      <w:marTop w:val="0"/>
      <w:marBottom w:val="0"/>
      <w:divBdr>
        <w:top w:val="none" w:sz="0" w:space="0" w:color="auto"/>
        <w:left w:val="none" w:sz="0" w:space="0" w:color="auto"/>
        <w:bottom w:val="none" w:sz="0" w:space="0" w:color="auto"/>
        <w:right w:val="none" w:sz="0" w:space="0" w:color="auto"/>
      </w:divBdr>
    </w:div>
    <w:div w:id="1401825034">
      <w:bodyDiv w:val="1"/>
      <w:marLeft w:val="0"/>
      <w:marRight w:val="0"/>
      <w:marTop w:val="0"/>
      <w:marBottom w:val="0"/>
      <w:divBdr>
        <w:top w:val="none" w:sz="0" w:space="0" w:color="auto"/>
        <w:left w:val="none" w:sz="0" w:space="0" w:color="auto"/>
        <w:bottom w:val="none" w:sz="0" w:space="0" w:color="auto"/>
        <w:right w:val="none" w:sz="0" w:space="0" w:color="auto"/>
      </w:divBdr>
    </w:div>
    <w:div w:id="1402289374">
      <w:bodyDiv w:val="1"/>
      <w:marLeft w:val="0"/>
      <w:marRight w:val="0"/>
      <w:marTop w:val="0"/>
      <w:marBottom w:val="0"/>
      <w:divBdr>
        <w:top w:val="none" w:sz="0" w:space="0" w:color="auto"/>
        <w:left w:val="none" w:sz="0" w:space="0" w:color="auto"/>
        <w:bottom w:val="none" w:sz="0" w:space="0" w:color="auto"/>
        <w:right w:val="none" w:sz="0" w:space="0" w:color="auto"/>
      </w:divBdr>
    </w:div>
    <w:div w:id="1402560087">
      <w:bodyDiv w:val="1"/>
      <w:marLeft w:val="0"/>
      <w:marRight w:val="0"/>
      <w:marTop w:val="0"/>
      <w:marBottom w:val="0"/>
      <w:divBdr>
        <w:top w:val="none" w:sz="0" w:space="0" w:color="auto"/>
        <w:left w:val="none" w:sz="0" w:space="0" w:color="auto"/>
        <w:bottom w:val="none" w:sz="0" w:space="0" w:color="auto"/>
        <w:right w:val="none" w:sz="0" w:space="0" w:color="auto"/>
      </w:divBdr>
    </w:div>
    <w:div w:id="1402562028">
      <w:bodyDiv w:val="1"/>
      <w:marLeft w:val="0"/>
      <w:marRight w:val="0"/>
      <w:marTop w:val="0"/>
      <w:marBottom w:val="0"/>
      <w:divBdr>
        <w:top w:val="none" w:sz="0" w:space="0" w:color="auto"/>
        <w:left w:val="none" w:sz="0" w:space="0" w:color="auto"/>
        <w:bottom w:val="none" w:sz="0" w:space="0" w:color="auto"/>
        <w:right w:val="none" w:sz="0" w:space="0" w:color="auto"/>
      </w:divBdr>
    </w:div>
    <w:div w:id="1402749916">
      <w:bodyDiv w:val="1"/>
      <w:marLeft w:val="0"/>
      <w:marRight w:val="0"/>
      <w:marTop w:val="0"/>
      <w:marBottom w:val="0"/>
      <w:divBdr>
        <w:top w:val="none" w:sz="0" w:space="0" w:color="auto"/>
        <w:left w:val="none" w:sz="0" w:space="0" w:color="auto"/>
        <w:bottom w:val="none" w:sz="0" w:space="0" w:color="auto"/>
        <w:right w:val="none" w:sz="0" w:space="0" w:color="auto"/>
      </w:divBdr>
    </w:div>
    <w:div w:id="1402824794">
      <w:bodyDiv w:val="1"/>
      <w:marLeft w:val="0"/>
      <w:marRight w:val="0"/>
      <w:marTop w:val="0"/>
      <w:marBottom w:val="0"/>
      <w:divBdr>
        <w:top w:val="none" w:sz="0" w:space="0" w:color="auto"/>
        <w:left w:val="none" w:sz="0" w:space="0" w:color="auto"/>
        <w:bottom w:val="none" w:sz="0" w:space="0" w:color="auto"/>
        <w:right w:val="none" w:sz="0" w:space="0" w:color="auto"/>
      </w:divBdr>
    </w:div>
    <w:div w:id="1403020362">
      <w:bodyDiv w:val="1"/>
      <w:marLeft w:val="0"/>
      <w:marRight w:val="0"/>
      <w:marTop w:val="0"/>
      <w:marBottom w:val="0"/>
      <w:divBdr>
        <w:top w:val="none" w:sz="0" w:space="0" w:color="auto"/>
        <w:left w:val="none" w:sz="0" w:space="0" w:color="auto"/>
        <w:bottom w:val="none" w:sz="0" w:space="0" w:color="auto"/>
        <w:right w:val="none" w:sz="0" w:space="0" w:color="auto"/>
      </w:divBdr>
    </w:div>
    <w:div w:id="1403024549">
      <w:bodyDiv w:val="1"/>
      <w:marLeft w:val="0"/>
      <w:marRight w:val="0"/>
      <w:marTop w:val="0"/>
      <w:marBottom w:val="0"/>
      <w:divBdr>
        <w:top w:val="none" w:sz="0" w:space="0" w:color="auto"/>
        <w:left w:val="none" w:sz="0" w:space="0" w:color="auto"/>
        <w:bottom w:val="none" w:sz="0" w:space="0" w:color="auto"/>
        <w:right w:val="none" w:sz="0" w:space="0" w:color="auto"/>
      </w:divBdr>
    </w:div>
    <w:div w:id="1403214858">
      <w:bodyDiv w:val="1"/>
      <w:marLeft w:val="0"/>
      <w:marRight w:val="0"/>
      <w:marTop w:val="0"/>
      <w:marBottom w:val="0"/>
      <w:divBdr>
        <w:top w:val="none" w:sz="0" w:space="0" w:color="auto"/>
        <w:left w:val="none" w:sz="0" w:space="0" w:color="auto"/>
        <w:bottom w:val="none" w:sz="0" w:space="0" w:color="auto"/>
        <w:right w:val="none" w:sz="0" w:space="0" w:color="auto"/>
      </w:divBdr>
    </w:div>
    <w:div w:id="1403215486">
      <w:bodyDiv w:val="1"/>
      <w:marLeft w:val="0"/>
      <w:marRight w:val="0"/>
      <w:marTop w:val="0"/>
      <w:marBottom w:val="0"/>
      <w:divBdr>
        <w:top w:val="none" w:sz="0" w:space="0" w:color="auto"/>
        <w:left w:val="none" w:sz="0" w:space="0" w:color="auto"/>
        <w:bottom w:val="none" w:sz="0" w:space="0" w:color="auto"/>
        <w:right w:val="none" w:sz="0" w:space="0" w:color="auto"/>
      </w:divBdr>
    </w:div>
    <w:div w:id="1403671984">
      <w:bodyDiv w:val="1"/>
      <w:marLeft w:val="0"/>
      <w:marRight w:val="0"/>
      <w:marTop w:val="0"/>
      <w:marBottom w:val="0"/>
      <w:divBdr>
        <w:top w:val="none" w:sz="0" w:space="0" w:color="auto"/>
        <w:left w:val="none" w:sz="0" w:space="0" w:color="auto"/>
        <w:bottom w:val="none" w:sz="0" w:space="0" w:color="auto"/>
        <w:right w:val="none" w:sz="0" w:space="0" w:color="auto"/>
      </w:divBdr>
    </w:div>
    <w:div w:id="1403721632">
      <w:bodyDiv w:val="1"/>
      <w:marLeft w:val="0"/>
      <w:marRight w:val="0"/>
      <w:marTop w:val="0"/>
      <w:marBottom w:val="0"/>
      <w:divBdr>
        <w:top w:val="none" w:sz="0" w:space="0" w:color="auto"/>
        <w:left w:val="none" w:sz="0" w:space="0" w:color="auto"/>
        <w:bottom w:val="none" w:sz="0" w:space="0" w:color="auto"/>
        <w:right w:val="none" w:sz="0" w:space="0" w:color="auto"/>
      </w:divBdr>
    </w:div>
    <w:div w:id="1403722002">
      <w:bodyDiv w:val="1"/>
      <w:marLeft w:val="0"/>
      <w:marRight w:val="0"/>
      <w:marTop w:val="0"/>
      <w:marBottom w:val="0"/>
      <w:divBdr>
        <w:top w:val="none" w:sz="0" w:space="0" w:color="auto"/>
        <w:left w:val="none" w:sz="0" w:space="0" w:color="auto"/>
        <w:bottom w:val="none" w:sz="0" w:space="0" w:color="auto"/>
        <w:right w:val="none" w:sz="0" w:space="0" w:color="auto"/>
      </w:divBdr>
    </w:div>
    <w:div w:id="1404371035">
      <w:bodyDiv w:val="1"/>
      <w:marLeft w:val="0"/>
      <w:marRight w:val="0"/>
      <w:marTop w:val="0"/>
      <w:marBottom w:val="0"/>
      <w:divBdr>
        <w:top w:val="none" w:sz="0" w:space="0" w:color="auto"/>
        <w:left w:val="none" w:sz="0" w:space="0" w:color="auto"/>
        <w:bottom w:val="none" w:sz="0" w:space="0" w:color="auto"/>
        <w:right w:val="none" w:sz="0" w:space="0" w:color="auto"/>
      </w:divBdr>
    </w:div>
    <w:div w:id="1404445560">
      <w:bodyDiv w:val="1"/>
      <w:marLeft w:val="0"/>
      <w:marRight w:val="0"/>
      <w:marTop w:val="0"/>
      <w:marBottom w:val="0"/>
      <w:divBdr>
        <w:top w:val="none" w:sz="0" w:space="0" w:color="auto"/>
        <w:left w:val="none" w:sz="0" w:space="0" w:color="auto"/>
        <w:bottom w:val="none" w:sz="0" w:space="0" w:color="auto"/>
        <w:right w:val="none" w:sz="0" w:space="0" w:color="auto"/>
      </w:divBdr>
    </w:div>
    <w:div w:id="1404448279">
      <w:bodyDiv w:val="1"/>
      <w:marLeft w:val="0"/>
      <w:marRight w:val="0"/>
      <w:marTop w:val="0"/>
      <w:marBottom w:val="0"/>
      <w:divBdr>
        <w:top w:val="none" w:sz="0" w:space="0" w:color="auto"/>
        <w:left w:val="none" w:sz="0" w:space="0" w:color="auto"/>
        <w:bottom w:val="none" w:sz="0" w:space="0" w:color="auto"/>
        <w:right w:val="none" w:sz="0" w:space="0" w:color="auto"/>
      </w:divBdr>
    </w:div>
    <w:div w:id="1404840615">
      <w:bodyDiv w:val="1"/>
      <w:marLeft w:val="0"/>
      <w:marRight w:val="0"/>
      <w:marTop w:val="0"/>
      <w:marBottom w:val="0"/>
      <w:divBdr>
        <w:top w:val="none" w:sz="0" w:space="0" w:color="auto"/>
        <w:left w:val="none" w:sz="0" w:space="0" w:color="auto"/>
        <w:bottom w:val="none" w:sz="0" w:space="0" w:color="auto"/>
        <w:right w:val="none" w:sz="0" w:space="0" w:color="auto"/>
      </w:divBdr>
    </w:div>
    <w:div w:id="1404983404">
      <w:bodyDiv w:val="1"/>
      <w:marLeft w:val="0"/>
      <w:marRight w:val="0"/>
      <w:marTop w:val="0"/>
      <w:marBottom w:val="0"/>
      <w:divBdr>
        <w:top w:val="none" w:sz="0" w:space="0" w:color="auto"/>
        <w:left w:val="none" w:sz="0" w:space="0" w:color="auto"/>
        <w:bottom w:val="none" w:sz="0" w:space="0" w:color="auto"/>
        <w:right w:val="none" w:sz="0" w:space="0" w:color="auto"/>
      </w:divBdr>
    </w:div>
    <w:div w:id="1405175657">
      <w:bodyDiv w:val="1"/>
      <w:marLeft w:val="0"/>
      <w:marRight w:val="0"/>
      <w:marTop w:val="0"/>
      <w:marBottom w:val="0"/>
      <w:divBdr>
        <w:top w:val="none" w:sz="0" w:space="0" w:color="auto"/>
        <w:left w:val="none" w:sz="0" w:space="0" w:color="auto"/>
        <w:bottom w:val="none" w:sz="0" w:space="0" w:color="auto"/>
        <w:right w:val="none" w:sz="0" w:space="0" w:color="auto"/>
      </w:divBdr>
    </w:div>
    <w:div w:id="1405179266">
      <w:bodyDiv w:val="1"/>
      <w:marLeft w:val="0"/>
      <w:marRight w:val="0"/>
      <w:marTop w:val="0"/>
      <w:marBottom w:val="0"/>
      <w:divBdr>
        <w:top w:val="none" w:sz="0" w:space="0" w:color="auto"/>
        <w:left w:val="none" w:sz="0" w:space="0" w:color="auto"/>
        <w:bottom w:val="none" w:sz="0" w:space="0" w:color="auto"/>
        <w:right w:val="none" w:sz="0" w:space="0" w:color="auto"/>
      </w:divBdr>
    </w:div>
    <w:div w:id="1405225136">
      <w:bodyDiv w:val="1"/>
      <w:marLeft w:val="0"/>
      <w:marRight w:val="0"/>
      <w:marTop w:val="0"/>
      <w:marBottom w:val="0"/>
      <w:divBdr>
        <w:top w:val="none" w:sz="0" w:space="0" w:color="auto"/>
        <w:left w:val="none" w:sz="0" w:space="0" w:color="auto"/>
        <w:bottom w:val="none" w:sz="0" w:space="0" w:color="auto"/>
        <w:right w:val="none" w:sz="0" w:space="0" w:color="auto"/>
      </w:divBdr>
    </w:div>
    <w:div w:id="1405225905">
      <w:bodyDiv w:val="1"/>
      <w:marLeft w:val="0"/>
      <w:marRight w:val="0"/>
      <w:marTop w:val="0"/>
      <w:marBottom w:val="0"/>
      <w:divBdr>
        <w:top w:val="none" w:sz="0" w:space="0" w:color="auto"/>
        <w:left w:val="none" w:sz="0" w:space="0" w:color="auto"/>
        <w:bottom w:val="none" w:sz="0" w:space="0" w:color="auto"/>
        <w:right w:val="none" w:sz="0" w:space="0" w:color="auto"/>
      </w:divBdr>
    </w:div>
    <w:div w:id="1405297882">
      <w:bodyDiv w:val="1"/>
      <w:marLeft w:val="0"/>
      <w:marRight w:val="0"/>
      <w:marTop w:val="0"/>
      <w:marBottom w:val="0"/>
      <w:divBdr>
        <w:top w:val="none" w:sz="0" w:space="0" w:color="auto"/>
        <w:left w:val="none" w:sz="0" w:space="0" w:color="auto"/>
        <w:bottom w:val="none" w:sz="0" w:space="0" w:color="auto"/>
        <w:right w:val="none" w:sz="0" w:space="0" w:color="auto"/>
      </w:divBdr>
    </w:div>
    <w:div w:id="1405300165">
      <w:bodyDiv w:val="1"/>
      <w:marLeft w:val="0"/>
      <w:marRight w:val="0"/>
      <w:marTop w:val="0"/>
      <w:marBottom w:val="0"/>
      <w:divBdr>
        <w:top w:val="none" w:sz="0" w:space="0" w:color="auto"/>
        <w:left w:val="none" w:sz="0" w:space="0" w:color="auto"/>
        <w:bottom w:val="none" w:sz="0" w:space="0" w:color="auto"/>
        <w:right w:val="none" w:sz="0" w:space="0" w:color="auto"/>
      </w:divBdr>
    </w:div>
    <w:div w:id="1405647352">
      <w:bodyDiv w:val="1"/>
      <w:marLeft w:val="0"/>
      <w:marRight w:val="0"/>
      <w:marTop w:val="0"/>
      <w:marBottom w:val="0"/>
      <w:divBdr>
        <w:top w:val="none" w:sz="0" w:space="0" w:color="auto"/>
        <w:left w:val="none" w:sz="0" w:space="0" w:color="auto"/>
        <w:bottom w:val="none" w:sz="0" w:space="0" w:color="auto"/>
        <w:right w:val="none" w:sz="0" w:space="0" w:color="auto"/>
      </w:divBdr>
    </w:div>
    <w:div w:id="1405906509">
      <w:bodyDiv w:val="1"/>
      <w:marLeft w:val="0"/>
      <w:marRight w:val="0"/>
      <w:marTop w:val="0"/>
      <w:marBottom w:val="0"/>
      <w:divBdr>
        <w:top w:val="none" w:sz="0" w:space="0" w:color="auto"/>
        <w:left w:val="none" w:sz="0" w:space="0" w:color="auto"/>
        <w:bottom w:val="none" w:sz="0" w:space="0" w:color="auto"/>
        <w:right w:val="none" w:sz="0" w:space="0" w:color="auto"/>
      </w:divBdr>
    </w:div>
    <w:div w:id="1406339403">
      <w:bodyDiv w:val="1"/>
      <w:marLeft w:val="0"/>
      <w:marRight w:val="0"/>
      <w:marTop w:val="0"/>
      <w:marBottom w:val="0"/>
      <w:divBdr>
        <w:top w:val="none" w:sz="0" w:space="0" w:color="auto"/>
        <w:left w:val="none" w:sz="0" w:space="0" w:color="auto"/>
        <w:bottom w:val="none" w:sz="0" w:space="0" w:color="auto"/>
        <w:right w:val="none" w:sz="0" w:space="0" w:color="auto"/>
      </w:divBdr>
      <w:divsChild>
        <w:div w:id="1985314033">
          <w:marLeft w:val="640"/>
          <w:marRight w:val="0"/>
          <w:marTop w:val="0"/>
          <w:marBottom w:val="0"/>
          <w:divBdr>
            <w:top w:val="none" w:sz="0" w:space="0" w:color="auto"/>
            <w:left w:val="none" w:sz="0" w:space="0" w:color="auto"/>
            <w:bottom w:val="none" w:sz="0" w:space="0" w:color="auto"/>
            <w:right w:val="none" w:sz="0" w:space="0" w:color="auto"/>
          </w:divBdr>
        </w:div>
        <w:div w:id="1329094188">
          <w:marLeft w:val="640"/>
          <w:marRight w:val="0"/>
          <w:marTop w:val="0"/>
          <w:marBottom w:val="0"/>
          <w:divBdr>
            <w:top w:val="none" w:sz="0" w:space="0" w:color="auto"/>
            <w:left w:val="none" w:sz="0" w:space="0" w:color="auto"/>
            <w:bottom w:val="none" w:sz="0" w:space="0" w:color="auto"/>
            <w:right w:val="none" w:sz="0" w:space="0" w:color="auto"/>
          </w:divBdr>
        </w:div>
        <w:div w:id="1743599793">
          <w:marLeft w:val="640"/>
          <w:marRight w:val="0"/>
          <w:marTop w:val="0"/>
          <w:marBottom w:val="0"/>
          <w:divBdr>
            <w:top w:val="none" w:sz="0" w:space="0" w:color="auto"/>
            <w:left w:val="none" w:sz="0" w:space="0" w:color="auto"/>
            <w:bottom w:val="none" w:sz="0" w:space="0" w:color="auto"/>
            <w:right w:val="none" w:sz="0" w:space="0" w:color="auto"/>
          </w:divBdr>
        </w:div>
        <w:div w:id="2132239609">
          <w:marLeft w:val="640"/>
          <w:marRight w:val="0"/>
          <w:marTop w:val="0"/>
          <w:marBottom w:val="0"/>
          <w:divBdr>
            <w:top w:val="none" w:sz="0" w:space="0" w:color="auto"/>
            <w:left w:val="none" w:sz="0" w:space="0" w:color="auto"/>
            <w:bottom w:val="none" w:sz="0" w:space="0" w:color="auto"/>
            <w:right w:val="none" w:sz="0" w:space="0" w:color="auto"/>
          </w:divBdr>
        </w:div>
        <w:div w:id="1474592629">
          <w:marLeft w:val="640"/>
          <w:marRight w:val="0"/>
          <w:marTop w:val="0"/>
          <w:marBottom w:val="0"/>
          <w:divBdr>
            <w:top w:val="none" w:sz="0" w:space="0" w:color="auto"/>
            <w:left w:val="none" w:sz="0" w:space="0" w:color="auto"/>
            <w:bottom w:val="none" w:sz="0" w:space="0" w:color="auto"/>
            <w:right w:val="none" w:sz="0" w:space="0" w:color="auto"/>
          </w:divBdr>
        </w:div>
        <w:div w:id="1231505846">
          <w:marLeft w:val="640"/>
          <w:marRight w:val="0"/>
          <w:marTop w:val="0"/>
          <w:marBottom w:val="0"/>
          <w:divBdr>
            <w:top w:val="none" w:sz="0" w:space="0" w:color="auto"/>
            <w:left w:val="none" w:sz="0" w:space="0" w:color="auto"/>
            <w:bottom w:val="none" w:sz="0" w:space="0" w:color="auto"/>
            <w:right w:val="none" w:sz="0" w:space="0" w:color="auto"/>
          </w:divBdr>
        </w:div>
        <w:div w:id="1708994268">
          <w:marLeft w:val="640"/>
          <w:marRight w:val="0"/>
          <w:marTop w:val="0"/>
          <w:marBottom w:val="0"/>
          <w:divBdr>
            <w:top w:val="none" w:sz="0" w:space="0" w:color="auto"/>
            <w:left w:val="none" w:sz="0" w:space="0" w:color="auto"/>
            <w:bottom w:val="none" w:sz="0" w:space="0" w:color="auto"/>
            <w:right w:val="none" w:sz="0" w:space="0" w:color="auto"/>
          </w:divBdr>
        </w:div>
        <w:div w:id="923488153">
          <w:marLeft w:val="640"/>
          <w:marRight w:val="0"/>
          <w:marTop w:val="0"/>
          <w:marBottom w:val="0"/>
          <w:divBdr>
            <w:top w:val="none" w:sz="0" w:space="0" w:color="auto"/>
            <w:left w:val="none" w:sz="0" w:space="0" w:color="auto"/>
            <w:bottom w:val="none" w:sz="0" w:space="0" w:color="auto"/>
            <w:right w:val="none" w:sz="0" w:space="0" w:color="auto"/>
          </w:divBdr>
        </w:div>
        <w:div w:id="1114207664">
          <w:marLeft w:val="640"/>
          <w:marRight w:val="0"/>
          <w:marTop w:val="0"/>
          <w:marBottom w:val="0"/>
          <w:divBdr>
            <w:top w:val="none" w:sz="0" w:space="0" w:color="auto"/>
            <w:left w:val="none" w:sz="0" w:space="0" w:color="auto"/>
            <w:bottom w:val="none" w:sz="0" w:space="0" w:color="auto"/>
            <w:right w:val="none" w:sz="0" w:space="0" w:color="auto"/>
          </w:divBdr>
        </w:div>
        <w:div w:id="89787631">
          <w:marLeft w:val="640"/>
          <w:marRight w:val="0"/>
          <w:marTop w:val="0"/>
          <w:marBottom w:val="0"/>
          <w:divBdr>
            <w:top w:val="none" w:sz="0" w:space="0" w:color="auto"/>
            <w:left w:val="none" w:sz="0" w:space="0" w:color="auto"/>
            <w:bottom w:val="none" w:sz="0" w:space="0" w:color="auto"/>
            <w:right w:val="none" w:sz="0" w:space="0" w:color="auto"/>
          </w:divBdr>
        </w:div>
        <w:div w:id="819494346">
          <w:marLeft w:val="640"/>
          <w:marRight w:val="0"/>
          <w:marTop w:val="0"/>
          <w:marBottom w:val="0"/>
          <w:divBdr>
            <w:top w:val="none" w:sz="0" w:space="0" w:color="auto"/>
            <w:left w:val="none" w:sz="0" w:space="0" w:color="auto"/>
            <w:bottom w:val="none" w:sz="0" w:space="0" w:color="auto"/>
            <w:right w:val="none" w:sz="0" w:space="0" w:color="auto"/>
          </w:divBdr>
        </w:div>
        <w:div w:id="1421368985">
          <w:marLeft w:val="640"/>
          <w:marRight w:val="0"/>
          <w:marTop w:val="0"/>
          <w:marBottom w:val="0"/>
          <w:divBdr>
            <w:top w:val="none" w:sz="0" w:space="0" w:color="auto"/>
            <w:left w:val="none" w:sz="0" w:space="0" w:color="auto"/>
            <w:bottom w:val="none" w:sz="0" w:space="0" w:color="auto"/>
            <w:right w:val="none" w:sz="0" w:space="0" w:color="auto"/>
          </w:divBdr>
        </w:div>
        <w:div w:id="831338231">
          <w:marLeft w:val="640"/>
          <w:marRight w:val="0"/>
          <w:marTop w:val="0"/>
          <w:marBottom w:val="0"/>
          <w:divBdr>
            <w:top w:val="none" w:sz="0" w:space="0" w:color="auto"/>
            <w:left w:val="none" w:sz="0" w:space="0" w:color="auto"/>
            <w:bottom w:val="none" w:sz="0" w:space="0" w:color="auto"/>
            <w:right w:val="none" w:sz="0" w:space="0" w:color="auto"/>
          </w:divBdr>
        </w:div>
        <w:div w:id="932007802">
          <w:marLeft w:val="640"/>
          <w:marRight w:val="0"/>
          <w:marTop w:val="0"/>
          <w:marBottom w:val="0"/>
          <w:divBdr>
            <w:top w:val="none" w:sz="0" w:space="0" w:color="auto"/>
            <w:left w:val="none" w:sz="0" w:space="0" w:color="auto"/>
            <w:bottom w:val="none" w:sz="0" w:space="0" w:color="auto"/>
            <w:right w:val="none" w:sz="0" w:space="0" w:color="auto"/>
          </w:divBdr>
        </w:div>
        <w:div w:id="379597615">
          <w:marLeft w:val="640"/>
          <w:marRight w:val="0"/>
          <w:marTop w:val="0"/>
          <w:marBottom w:val="0"/>
          <w:divBdr>
            <w:top w:val="none" w:sz="0" w:space="0" w:color="auto"/>
            <w:left w:val="none" w:sz="0" w:space="0" w:color="auto"/>
            <w:bottom w:val="none" w:sz="0" w:space="0" w:color="auto"/>
            <w:right w:val="none" w:sz="0" w:space="0" w:color="auto"/>
          </w:divBdr>
        </w:div>
        <w:div w:id="826630276">
          <w:marLeft w:val="640"/>
          <w:marRight w:val="0"/>
          <w:marTop w:val="0"/>
          <w:marBottom w:val="0"/>
          <w:divBdr>
            <w:top w:val="none" w:sz="0" w:space="0" w:color="auto"/>
            <w:left w:val="none" w:sz="0" w:space="0" w:color="auto"/>
            <w:bottom w:val="none" w:sz="0" w:space="0" w:color="auto"/>
            <w:right w:val="none" w:sz="0" w:space="0" w:color="auto"/>
          </w:divBdr>
        </w:div>
        <w:div w:id="1577279432">
          <w:marLeft w:val="640"/>
          <w:marRight w:val="0"/>
          <w:marTop w:val="0"/>
          <w:marBottom w:val="0"/>
          <w:divBdr>
            <w:top w:val="none" w:sz="0" w:space="0" w:color="auto"/>
            <w:left w:val="none" w:sz="0" w:space="0" w:color="auto"/>
            <w:bottom w:val="none" w:sz="0" w:space="0" w:color="auto"/>
            <w:right w:val="none" w:sz="0" w:space="0" w:color="auto"/>
          </w:divBdr>
        </w:div>
        <w:div w:id="858935450">
          <w:marLeft w:val="640"/>
          <w:marRight w:val="0"/>
          <w:marTop w:val="0"/>
          <w:marBottom w:val="0"/>
          <w:divBdr>
            <w:top w:val="none" w:sz="0" w:space="0" w:color="auto"/>
            <w:left w:val="none" w:sz="0" w:space="0" w:color="auto"/>
            <w:bottom w:val="none" w:sz="0" w:space="0" w:color="auto"/>
            <w:right w:val="none" w:sz="0" w:space="0" w:color="auto"/>
          </w:divBdr>
        </w:div>
        <w:div w:id="1138646185">
          <w:marLeft w:val="640"/>
          <w:marRight w:val="0"/>
          <w:marTop w:val="0"/>
          <w:marBottom w:val="0"/>
          <w:divBdr>
            <w:top w:val="none" w:sz="0" w:space="0" w:color="auto"/>
            <w:left w:val="none" w:sz="0" w:space="0" w:color="auto"/>
            <w:bottom w:val="none" w:sz="0" w:space="0" w:color="auto"/>
            <w:right w:val="none" w:sz="0" w:space="0" w:color="auto"/>
          </w:divBdr>
        </w:div>
        <w:div w:id="1976715872">
          <w:marLeft w:val="640"/>
          <w:marRight w:val="0"/>
          <w:marTop w:val="0"/>
          <w:marBottom w:val="0"/>
          <w:divBdr>
            <w:top w:val="none" w:sz="0" w:space="0" w:color="auto"/>
            <w:left w:val="none" w:sz="0" w:space="0" w:color="auto"/>
            <w:bottom w:val="none" w:sz="0" w:space="0" w:color="auto"/>
            <w:right w:val="none" w:sz="0" w:space="0" w:color="auto"/>
          </w:divBdr>
        </w:div>
        <w:div w:id="1790512453">
          <w:marLeft w:val="640"/>
          <w:marRight w:val="0"/>
          <w:marTop w:val="0"/>
          <w:marBottom w:val="0"/>
          <w:divBdr>
            <w:top w:val="none" w:sz="0" w:space="0" w:color="auto"/>
            <w:left w:val="none" w:sz="0" w:space="0" w:color="auto"/>
            <w:bottom w:val="none" w:sz="0" w:space="0" w:color="auto"/>
            <w:right w:val="none" w:sz="0" w:space="0" w:color="auto"/>
          </w:divBdr>
        </w:div>
        <w:div w:id="714888073">
          <w:marLeft w:val="640"/>
          <w:marRight w:val="0"/>
          <w:marTop w:val="0"/>
          <w:marBottom w:val="0"/>
          <w:divBdr>
            <w:top w:val="none" w:sz="0" w:space="0" w:color="auto"/>
            <w:left w:val="none" w:sz="0" w:space="0" w:color="auto"/>
            <w:bottom w:val="none" w:sz="0" w:space="0" w:color="auto"/>
            <w:right w:val="none" w:sz="0" w:space="0" w:color="auto"/>
          </w:divBdr>
        </w:div>
        <w:div w:id="1406339617">
          <w:marLeft w:val="640"/>
          <w:marRight w:val="0"/>
          <w:marTop w:val="0"/>
          <w:marBottom w:val="0"/>
          <w:divBdr>
            <w:top w:val="none" w:sz="0" w:space="0" w:color="auto"/>
            <w:left w:val="none" w:sz="0" w:space="0" w:color="auto"/>
            <w:bottom w:val="none" w:sz="0" w:space="0" w:color="auto"/>
            <w:right w:val="none" w:sz="0" w:space="0" w:color="auto"/>
          </w:divBdr>
        </w:div>
        <w:div w:id="451366893">
          <w:marLeft w:val="640"/>
          <w:marRight w:val="0"/>
          <w:marTop w:val="0"/>
          <w:marBottom w:val="0"/>
          <w:divBdr>
            <w:top w:val="none" w:sz="0" w:space="0" w:color="auto"/>
            <w:left w:val="none" w:sz="0" w:space="0" w:color="auto"/>
            <w:bottom w:val="none" w:sz="0" w:space="0" w:color="auto"/>
            <w:right w:val="none" w:sz="0" w:space="0" w:color="auto"/>
          </w:divBdr>
        </w:div>
        <w:div w:id="1510752106">
          <w:marLeft w:val="640"/>
          <w:marRight w:val="0"/>
          <w:marTop w:val="0"/>
          <w:marBottom w:val="0"/>
          <w:divBdr>
            <w:top w:val="none" w:sz="0" w:space="0" w:color="auto"/>
            <w:left w:val="none" w:sz="0" w:space="0" w:color="auto"/>
            <w:bottom w:val="none" w:sz="0" w:space="0" w:color="auto"/>
            <w:right w:val="none" w:sz="0" w:space="0" w:color="auto"/>
          </w:divBdr>
        </w:div>
        <w:div w:id="1903372212">
          <w:marLeft w:val="640"/>
          <w:marRight w:val="0"/>
          <w:marTop w:val="0"/>
          <w:marBottom w:val="0"/>
          <w:divBdr>
            <w:top w:val="none" w:sz="0" w:space="0" w:color="auto"/>
            <w:left w:val="none" w:sz="0" w:space="0" w:color="auto"/>
            <w:bottom w:val="none" w:sz="0" w:space="0" w:color="auto"/>
            <w:right w:val="none" w:sz="0" w:space="0" w:color="auto"/>
          </w:divBdr>
        </w:div>
        <w:div w:id="810370536">
          <w:marLeft w:val="640"/>
          <w:marRight w:val="0"/>
          <w:marTop w:val="0"/>
          <w:marBottom w:val="0"/>
          <w:divBdr>
            <w:top w:val="none" w:sz="0" w:space="0" w:color="auto"/>
            <w:left w:val="none" w:sz="0" w:space="0" w:color="auto"/>
            <w:bottom w:val="none" w:sz="0" w:space="0" w:color="auto"/>
            <w:right w:val="none" w:sz="0" w:space="0" w:color="auto"/>
          </w:divBdr>
        </w:div>
        <w:div w:id="2123571628">
          <w:marLeft w:val="640"/>
          <w:marRight w:val="0"/>
          <w:marTop w:val="0"/>
          <w:marBottom w:val="0"/>
          <w:divBdr>
            <w:top w:val="none" w:sz="0" w:space="0" w:color="auto"/>
            <w:left w:val="none" w:sz="0" w:space="0" w:color="auto"/>
            <w:bottom w:val="none" w:sz="0" w:space="0" w:color="auto"/>
            <w:right w:val="none" w:sz="0" w:space="0" w:color="auto"/>
          </w:divBdr>
        </w:div>
        <w:div w:id="1463497070">
          <w:marLeft w:val="640"/>
          <w:marRight w:val="0"/>
          <w:marTop w:val="0"/>
          <w:marBottom w:val="0"/>
          <w:divBdr>
            <w:top w:val="none" w:sz="0" w:space="0" w:color="auto"/>
            <w:left w:val="none" w:sz="0" w:space="0" w:color="auto"/>
            <w:bottom w:val="none" w:sz="0" w:space="0" w:color="auto"/>
            <w:right w:val="none" w:sz="0" w:space="0" w:color="auto"/>
          </w:divBdr>
        </w:div>
        <w:div w:id="1746680181">
          <w:marLeft w:val="640"/>
          <w:marRight w:val="0"/>
          <w:marTop w:val="0"/>
          <w:marBottom w:val="0"/>
          <w:divBdr>
            <w:top w:val="none" w:sz="0" w:space="0" w:color="auto"/>
            <w:left w:val="none" w:sz="0" w:space="0" w:color="auto"/>
            <w:bottom w:val="none" w:sz="0" w:space="0" w:color="auto"/>
            <w:right w:val="none" w:sz="0" w:space="0" w:color="auto"/>
          </w:divBdr>
        </w:div>
        <w:div w:id="1269192342">
          <w:marLeft w:val="640"/>
          <w:marRight w:val="0"/>
          <w:marTop w:val="0"/>
          <w:marBottom w:val="0"/>
          <w:divBdr>
            <w:top w:val="none" w:sz="0" w:space="0" w:color="auto"/>
            <w:left w:val="none" w:sz="0" w:space="0" w:color="auto"/>
            <w:bottom w:val="none" w:sz="0" w:space="0" w:color="auto"/>
            <w:right w:val="none" w:sz="0" w:space="0" w:color="auto"/>
          </w:divBdr>
        </w:div>
        <w:div w:id="1421682694">
          <w:marLeft w:val="640"/>
          <w:marRight w:val="0"/>
          <w:marTop w:val="0"/>
          <w:marBottom w:val="0"/>
          <w:divBdr>
            <w:top w:val="none" w:sz="0" w:space="0" w:color="auto"/>
            <w:left w:val="none" w:sz="0" w:space="0" w:color="auto"/>
            <w:bottom w:val="none" w:sz="0" w:space="0" w:color="auto"/>
            <w:right w:val="none" w:sz="0" w:space="0" w:color="auto"/>
          </w:divBdr>
        </w:div>
        <w:div w:id="3478080">
          <w:marLeft w:val="640"/>
          <w:marRight w:val="0"/>
          <w:marTop w:val="0"/>
          <w:marBottom w:val="0"/>
          <w:divBdr>
            <w:top w:val="none" w:sz="0" w:space="0" w:color="auto"/>
            <w:left w:val="none" w:sz="0" w:space="0" w:color="auto"/>
            <w:bottom w:val="none" w:sz="0" w:space="0" w:color="auto"/>
            <w:right w:val="none" w:sz="0" w:space="0" w:color="auto"/>
          </w:divBdr>
        </w:div>
        <w:div w:id="943805772">
          <w:marLeft w:val="640"/>
          <w:marRight w:val="0"/>
          <w:marTop w:val="0"/>
          <w:marBottom w:val="0"/>
          <w:divBdr>
            <w:top w:val="none" w:sz="0" w:space="0" w:color="auto"/>
            <w:left w:val="none" w:sz="0" w:space="0" w:color="auto"/>
            <w:bottom w:val="none" w:sz="0" w:space="0" w:color="auto"/>
            <w:right w:val="none" w:sz="0" w:space="0" w:color="auto"/>
          </w:divBdr>
        </w:div>
        <w:div w:id="1863518167">
          <w:marLeft w:val="640"/>
          <w:marRight w:val="0"/>
          <w:marTop w:val="0"/>
          <w:marBottom w:val="0"/>
          <w:divBdr>
            <w:top w:val="none" w:sz="0" w:space="0" w:color="auto"/>
            <w:left w:val="none" w:sz="0" w:space="0" w:color="auto"/>
            <w:bottom w:val="none" w:sz="0" w:space="0" w:color="auto"/>
            <w:right w:val="none" w:sz="0" w:space="0" w:color="auto"/>
          </w:divBdr>
        </w:div>
        <w:div w:id="1445154813">
          <w:marLeft w:val="640"/>
          <w:marRight w:val="0"/>
          <w:marTop w:val="0"/>
          <w:marBottom w:val="0"/>
          <w:divBdr>
            <w:top w:val="none" w:sz="0" w:space="0" w:color="auto"/>
            <w:left w:val="none" w:sz="0" w:space="0" w:color="auto"/>
            <w:bottom w:val="none" w:sz="0" w:space="0" w:color="auto"/>
            <w:right w:val="none" w:sz="0" w:space="0" w:color="auto"/>
          </w:divBdr>
        </w:div>
        <w:div w:id="972104508">
          <w:marLeft w:val="640"/>
          <w:marRight w:val="0"/>
          <w:marTop w:val="0"/>
          <w:marBottom w:val="0"/>
          <w:divBdr>
            <w:top w:val="none" w:sz="0" w:space="0" w:color="auto"/>
            <w:left w:val="none" w:sz="0" w:space="0" w:color="auto"/>
            <w:bottom w:val="none" w:sz="0" w:space="0" w:color="auto"/>
            <w:right w:val="none" w:sz="0" w:space="0" w:color="auto"/>
          </w:divBdr>
        </w:div>
        <w:div w:id="934360481">
          <w:marLeft w:val="640"/>
          <w:marRight w:val="0"/>
          <w:marTop w:val="0"/>
          <w:marBottom w:val="0"/>
          <w:divBdr>
            <w:top w:val="none" w:sz="0" w:space="0" w:color="auto"/>
            <w:left w:val="none" w:sz="0" w:space="0" w:color="auto"/>
            <w:bottom w:val="none" w:sz="0" w:space="0" w:color="auto"/>
            <w:right w:val="none" w:sz="0" w:space="0" w:color="auto"/>
          </w:divBdr>
        </w:div>
        <w:div w:id="2109111004">
          <w:marLeft w:val="640"/>
          <w:marRight w:val="0"/>
          <w:marTop w:val="0"/>
          <w:marBottom w:val="0"/>
          <w:divBdr>
            <w:top w:val="none" w:sz="0" w:space="0" w:color="auto"/>
            <w:left w:val="none" w:sz="0" w:space="0" w:color="auto"/>
            <w:bottom w:val="none" w:sz="0" w:space="0" w:color="auto"/>
            <w:right w:val="none" w:sz="0" w:space="0" w:color="auto"/>
          </w:divBdr>
        </w:div>
        <w:div w:id="1934363432">
          <w:marLeft w:val="640"/>
          <w:marRight w:val="0"/>
          <w:marTop w:val="0"/>
          <w:marBottom w:val="0"/>
          <w:divBdr>
            <w:top w:val="none" w:sz="0" w:space="0" w:color="auto"/>
            <w:left w:val="none" w:sz="0" w:space="0" w:color="auto"/>
            <w:bottom w:val="none" w:sz="0" w:space="0" w:color="auto"/>
            <w:right w:val="none" w:sz="0" w:space="0" w:color="auto"/>
          </w:divBdr>
        </w:div>
        <w:div w:id="259028744">
          <w:marLeft w:val="640"/>
          <w:marRight w:val="0"/>
          <w:marTop w:val="0"/>
          <w:marBottom w:val="0"/>
          <w:divBdr>
            <w:top w:val="none" w:sz="0" w:space="0" w:color="auto"/>
            <w:left w:val="none" w:sz="0" w:space="0" w:color="auto"/>
            <w:bottom w:val="none" w:sz="0" w:space="0" w:color="auto"/>
            <w:right w:val="none" w:sz="0" w:space="0" w:color="auto"/>
          </w:divBdr>
        </w:div>
        <w:div w:id="288630927">
          <w:marLeft w:val="640"/>
          <w:marRight w:val="0"/>
          <w:marTop w:val="0"/>
          <w:marBottom w:val="0"/>
          <w:divBdr>
            <w:top w:val="none" w:sz="0" w:space="0" w:color="auto"/>
            <w:left w:val="none" w:sz="0" w:space="0" w:color="auto"/>
            <w:bottom w:val="none" w:sz="0" w:space="0" w:color="auto"/>
            <w:right w:val="none" w:sz="0" w:space="0" w:color="auto"/>
          </w:divBdr>
        </w:div>
        <w:div w:id="487526421">
          <w:marLeft w:val="640"/>
          <w:marRight w:val="0"/>
          <w:marTop w:val="0"/>
          <w:marBottom w:val="0"/>
          <w:divBdr>
            <w:top w:val="none" w:sz="0" w:space="0" w:color="auto"/>
            <w:left w:val="none" w:sz="0" w:space="0" w:color="auto"/>
            <w:bottom w:val="none" w:sz="0" w:space="0" w:color="auto"/>
            <w:right w:val="none" w:sz="0" w:space="0" w:color="auto"/>
          </w:divBdr>
        </w:div>
        <w:div w:id="173347195">
          <w:marLeft w:val="640"/>
          <w:marRight w:val="0"/>
          <w:marTop w:val="0"/>
          <w:marBottom w:val="0"/>
          <w:divBdr>
            <w:top w:val="none" w:sz="0" w:space="0" w:color="auto"/>
            <w:left w:val="none" w:sz="0" w:space="0" w:color="auto"/>
            <w:bottom w:val="none" w:sz="0" w:space="0" w:color="auto"/>
            <w:right w:val="none" w:sz="0" w:space="0" w:color="auto"/>
          </w:divBdr>
        </w:div>
        <w:div w:id="545488062">
          <w:marLeft w:val="640"/>
          <w:marRight w:val="0"/>
          <w:marTop w:val="0"/>
          <w:marBottom w:val="0"/>
          <w:divBdr>
            <w:top w:val="none" w:sz="0" w:space="0" w:color="auto"/>
            <w:left w:val="none" w:sz="0" w:space="0" w:color="auto"/>
            <w:bottom w:val="none" w:sz="0" w:space="0" w:color="auto"/>
            <w:right w:val="none" w:sz="0" w:space="0" w:color="auto"/>
          </w:divBdr>
        </w:div>
        <w:div w:id="686715722">
          <w:marLeft w:val="640"/>
          <w:marRight w:val="0"/>
          <w:marTop w:val="0"/>
          <w:marBottom w:val="0"/>
          <w:divBdr>
            <w:top w:val="none" w:sz="0" w:space="0" w:color="auto"/>
            <w:left w:val="none" w:sz="0" w:space="0" w:color="auto"/>
            <w:bottom w:val="none" w:sz="0" w:space="0" w:color="auto"/>
            <w:right w:val="none" w:sz="0" w:space="0" w:color="auto"/>
          </w:divBdr>
        </w:div>
        <w:div w:id="336660886">
          <w:marLeft w:val="640"/>
          <w:marRight w:val="0"/>
          <w:marTop w:val="0"/>
          <w:marBottom w:val="0"/>
          <w:divBdr>
            <w:top w:val="none" w:sz="0" w:space="0" w:color="auto"/>
            <w:left w:val="none" w:sz="0" w:space="0" w:color="auto"/>
            <w:bottom w:val="none" w:sz="0" w:space="0" w:color="auto"/>
            <w:right w:val="none" w:sz="0" w:space="0" w:color="auto"/>
          </w:divBdr>
        </w:div>
        <w:div w:id="1267496342">
          <w:marLeft w:val="640"/>
          <w:marRight w:val="0"/>
          <w:marTop w:val="0"/>
          <w:marBottom w:val="0"/>
          <w:divBdr>
            <w:top w:val="none" w:sz="0" w:space="0" w:color="auto"/>
            <w:left w:val="none" w:sz="0" w:space="0" w:color="auto"/>
            <w:bottom w:val="none" w:sz="0" w:space="0" w:color="auto"/>
            <w:right w:val="none" w:sz="0" w:space="0" w:color="auto"/>
          </w:divBdr>
        </w:div>
        <w:div w:id="934051810">
          <w:marLeft w:val="640"/>
          <w:marRight w:val="0"/>
          <w:marTop w:val="0"/>
          <w:marBottom w:val="0"/>
          <w:divBdr>
            <w:top w:val="none" w:sz="0" w:space="0" w:color="auto"/>
            <w:left w:val="none" w:sz="0" w:space="0" w:color="auto"/>
            <w:bottom w:val="none" w:sz="0" w:space="0" w:color="auto"/>
            <w:right w:val="none" w:sz="0" w:space="0" w:color="auto"/>
          </w:divBdr>
        </w:div>
        <w:div w:id="621115703">
          <w:marLeft w:val="640"/>
          <w:marRight w:val="0"/>
          <w:marTop w:val="0"/>
          <w:marBottom w:val="0"/>
          <w:divBdr>
            <w:top w:val="none" w:sz="0" w:space="0" w:color="auto"/>
            <w:left w:val="none" w:sz="0" w:space="0" w:color="auto"/>
            <w:bottom w:val="none" w:sz="0" w:space="0" w:color="auto"/>
            <w:right w:val="none" w:sz="0" w:space="0" w:color="auto"/>
          </w:divBdr>
        </w:div>
        <w:div w:id="1752388200">
          <w:marLeft w:val="640"/>
          <w:marRight w:val="0"/>
          <w:marTop w:val="0"/>
          <w:marBottom w:val="0"/>
          <w:divBdr>
            <w:top w:val="none" w:sz="0" w:space="0" w:color="auto"/>
            <w:left w:val="none" w:sz="0" w:space="0" w:color="auto"/>
            <w:bottom w:val="none" w:sz="0" w:space="0" w:color="auto"/>
            <w:right w:val="none" w:sz="0" w:space="0" w:color="auto"/>
          </w:divBdr>
        </w:div>
        <w:div w:id="2068213706">
          <w:marLeft w:val="640"/>
          <w:marRight w:val="0"/>
          <w:marTop w:val="0"/>
          <w:marBottom w:val="0"/>
          <w:divBdr>
            <w:top w:val="none" w:sz="0" w:space="0" w:color="auto"/>
            <w:left w:val="none" w:sz="0" w:space="0" w:color="auto"/>
            <w:bottom w:val="none" w:sz="0" w:space="0" w:color="auto"/>
            <w:right w:val="none" w:sz="0" w:space="0" w:color="auto"/>
          </w:divBdr>
        </w:div>
        <w:div w:id="790125168">
          <w:marLeft w:val="640"/>
          <w:marRight w:val="0"/>
          <w:marTop w:val="0"/>
          <w:marBottom w:val="0"/>
          <w:divBdr>
            <w:top w:val="none" w:sz="0" w:space="0" w:color="auto"/>
            <w:left w:val="none" w:sz="0" w:space="0" w:color="auto"/>
            <w:bottom w:val="none" w:sz="0" w:space="0" w:color="auto"/>
            <w:right w:val="none" w:sz="0" w:space="0" w:color="auto"/>
          </w:divBdr>
        </w:div>
        <w:div w:id="402720712">
          <w:marLeft w:val="640"/>
          <w:marRight w:val="0"/>
          <w:marTop w:val="0"/>
          <w:marBottom w:val="0"/>
          <w:divBdr>
            <w:top w:val="none" w:sz="0" w:space="0" w:color="auto"/>
            <w:left w:val="none" w:sz="0" w:space="0" w:color="auto"/>
            <w:bottom w:val="none" w:sz="0" w:space="0" w:color="auto"/>
            <w:right w:val="none" w:sz="0" w:space="0" w:color="auto"/>
          </w:divBdr>
        </w:div>
        <w:div w:id="363409019">
          <w:marLeft w:val="640"/>
          <w:marRight w:val="0"/>
          <w:marTop w:val="0"/>
          <w:marBottom w:val="0"/>
          <w:divBdr>
            <w:top w:val="none" w:sz="0" w:space="0" w:color="auto"/>
            <w:left w:val="none" w:sz="0" w:space="0" w:color="auto"/>
            <w:bottom w:val="none" w:sz="0" w:space="0" w:color="auto"/>
            <w:right w:val="none" w:sz="0" w:space="0" w:color="auto"/>
          </w:divBdr>
        </w:div>
        <w:div w:id="1228030184">
          <w:marLeft w:val="640"/>
          <w:marRight w:val="0"/>
          <w:marTop w:val="0"/>
          <w:marBottom w:val="0"/>
          <w:divBdr>
            <w:top w:val="none" w:sz="0" w:space="0" w:color="auto"/>
            <w:left w:val="none" w:sz="0" w:space="0" w:color="auto"/>
            <w:bottom w:val="none" w:sz="0" w:space="0" w:color="auto"/>
            <w:right w:val="none" w:sz="0" w:space="0" w:color="auto"/>
          </w:divBdr>
        </w:div>
        <w:div w:id="568418414">
          <w:marLeft w:val="640"/>
          <w:marRight w:val="0"/>
          <w:marTop w:val="0"/>
          <w:marBottom w:val="0"/>
          <w:divBdr>
            <w:top w:val="none" w:sz="0" w:space="0" w:color="auto"/>
            <w:left w:val="none" w:sz="0" w:space="0" w:color="auto"/>
            <w:bottom w:val="none" w:sz="0" w:space="0" w:color="auto"/>
            <w:right w:val="none" w:sz="0" w:space="0" w:color="auto"/>
          </w:divBdr>
        </w:div>
        <w:div w:id="261189575">
          <w:marLeft w:val="640"/>
          <w:marRight w:val="0"/>
          <w:marTop w:val="0"/>
          <w:marBottom w:val="0"/>
          <w:divBdr>
            <w:top w:val="none" w:sz="0" w:space="0" w:color="auto"/>
            <w:left w:val="none" w:sz="0" w:space="0" w:color="auto"/>
            <w:bottom w:val="none" w:sz="0" w:space="0" w:color="auto"/>
            <w:right w:val="none" w:sz="0" w:space="0" w:color="auto"/>
          </w:divBdr>
        </w:div>
        <w:div w:id="1159535741">
          <w:marLeft w:val="640"/>
          <w:marRight w:val="0"/>
          <w:marTop w:val="0"/>
          <w:marBottom w:val="0"/>
          <w:divBdr>
            <w:top w:val="none" w:sz="0" w:space="0" w:color="auto"/>
            <w:left w:val="none" w:sz="0" w:space="0" w:color="auto"/>
            <w:bottom w:val="none" w:sz="0" w:space="0" w:color="auto"/>
            <w:right w:val="none" w:sz="0" w:space="0" w:color="auto"/>
          </w:divBdr>
        </w:div>
        <w:div w:id="2010325948">
          <w:marLeft w:val="640"/>
          <w:marRight w:val="0"/>
          <w:marTop w:val="0"/>
          <w:marBottom w:val="0"/>
          <w:divBdr>
            <w:top w:val="none" w:sz="0" w:space="0" w:color="auto"/>
            <w:left w:val="none" w:sz="0" w:space="0" w:color="auto"/>
            <w:bottom w:val="none" w:sz="0" w:space="0" w:color="auto"/>
            <w:right w:val="none" w:sz="0" w:space="0" w:color="auto"/>
          </w:divBdr>
        </w:div>
        <w:div w:id="1802503452">
          <w:marLeft w:val="640"/>
          <w:marRight w:val="0"/>
          <w:marTop w:val="0"/>
          <w:marBottom w:val="0"/>
          <w:divBdr>
            <w:top w:val="none" w:sz="0" w:space="0" w:color="auto"/>
            <w:left w:val="none" w:sz="0" w:space="0" w:color="auto"/>
            <w:bottom w:val="none" w:sz="0" w:space="0" w:color="auto"/>
            <w:right w:val="none" w:sz="0" w:space="0" w:color="auto"/>
          </w:divBdr>
        </w:div>
        <w:div w:id="455607538">
          <w:marLeft w:val="640"/>
          <w:marRight w:val="0"/>
          <w:marTop w:val="0"/>
          <w:marBottom w:val="0"/>
          <w:divBdr>
            <w:top w:val="none" w:sz="0" w:space="0" w:color="auto"/>
            <w:left w:val="none" w:sz="0" w:space="0" w:color="auto"/>
            <w:bottom w:val="none" w:sz="0" w:space="0" w:color="auto"/>
            <w:right w:val="none" w:sz="0" w:space="0" w:color="auto"/>
          </w:divBdr>
        </w:div>
        <w:div w:id="1226599986">
          <w:marLeft w:val="640"/>
          <w:marRight w:val="0"/>
          <w:marTop w:val="0"/>
          <w:marBottom w:val="0"/>
          <w:divBdr>
            <w:top w:val="none" w:sz="0" w:space="0" w:color="auto"/>
            <w:left w:val="none" w:sz="0" w:space="0" w:color="auto"/>
            <w:bottom w:val="none" w:sz="0" w:space="0" w:color="auto"/>
            <w:right w:val="none" w:sz="0" w:space="0" w:color="auto"/>
          </w:divBdr>
        </w:div>
        <w:div w:id="442194845">
          <w:marLeft w:val="640"/>
          <w:marRight w:val="0"/>
          <w:marTop w:val="0"/>
          <w:marBottom w:val="0"/>
          <w:divBdr>
            <w:top w:val="none" w:sz="0" w:space="0" w:color="auto"/>
            <w:left w:val="none" w:sz="0" w:space="0" w:color="auto"/>
            <w:bottom w:val="none" w:sz="0" w:space="0" w:color="auto"/>
            <w:right w:val="none" w:sz="0" w:space="0" w:color="auto"/>
          </w:divBdr>
        </w:div>
        <w:div w:id="898974563">
          <w:marLeft w:val="640"/>
          <w:marRight w:val="0"/>
          <w:marTop w:val="0"/>
          <w:marBottom w:val="0"/>
          <w:divBdr>
            <w:top w:val="none" w:sz="0" w:space="0" w:color="auto"/>
            <w:left w:val="none" w:sz="0" w:space="0" w:color="auto"/>
            <w:bottom w:val="none" w:sz="0" w:space="0" w:color="auto"/>
            <w:right w:val="none" w:sz="0" w:space="0" w:color="auto"/>
          </w:divBdr>
        </w:div>
        <w:div w:id="1371102306">
          <w:marLeft w:val="640"/>
          <w:marRight w:val="0"/>
          <w:marTop w:val="0"/>
          <w:marBottom w:val="0"/>
          <w:divBdr>
            <w:top w:val="none" w:sz="0" w:space="0" w:color="auto"/>
            <w:left w:val="none" w:sz="0" w:space="0" w:color="auto"/>
            <w:bottom w:val="none" w:sz="0" w:space="0" w:color="auto"/>
            <w:right w:val="none" w:sz="0" w:space="0" w:color="auto"/>
          </w:divBdr>
        </w:div>
        <w:div w:id="1025714559">
          <w:marLeft w:val="640"/>
          <w:marRight w:val="0"/>
          <w:marTop w:val="0"/>
          <w:marBottom w:val="0"/>
          <w:divBdr>
            <w:top w:val="none" w:sz="0" w:space="0" w:color="auto"/>
            <w:left w:val="none" w:sz="0" w:space="0" w:color="auto"/>
            <w:bottom w:val="none" w:sz="0" w:space="0" w:color="auto"/>
            <w:right w:val="none" w:sz="0" w:space="0" w:color="auto"/>
          </w:divBdr>
        </w:div>
        <w:div w:id="1862085382">
          <w:marLeft w:val="640"/>
          <w:marRight w:val="0"/>
          <w:marTop w:val="0"/>
          <w:marBottom w:val="0"/>
          <w:divBdr>
            <w:top w:val="none" w:sz="0" w:space="0" w:color="auto"/>
            <w:left w:val="none" w:sz="0" w:space="0" w:color="auto"/>
            <w:bottom w:val="none" w:sz="0" w:space="0" w:color="auto"/>
            <w:right w:val="none" w:sz="0" w:space="0" w:color="auto"/>
          </w:divBdr>
        </w:div>
        <w:div w:id="683096359">
          <w:marLeft w:val="640"/>
          <w:marRight w:val="0"/>
          <w:marTop w:val="0"/>
          <w:marBottom w:val="0"/>
          <w:divBdr>
            <w:top w:val="none" w:sz="0" w:space="0" w:color="auto"/>
            <w:left w:val="none" w:sz="0" w:space="0" w:color="auto"/>
            <w:bottom w:val="none" w:sz="0" w:space="0" w:color="auto"/>
            <w:right w:val="none" w:sz="0" w:space="0" w:color="auto"/>
          </w:divBdr>
        </w:div>
        <w:div w:id="596524737">
          <w:marLeft w:val="640"/>
          <w:marRight w:val="0"/>
          <w:marTop w:val="0"/>
          <w:marBottom w:val="0"/>
          <w:divBdr>
            <w:top w:val="none" w:sz="0" w:space="0" w:color="auto"/>
            <w:left w:val="none" w:sz="0" w:space="0" w:color="auto"/>
            <w:bottom w:val="none" w:sz="0" w:space="0" w:color="auto"/>
            <w:right w:val="none" w:sz="0" w:space="0" w:color="auto"/>
          </w:divBdr>
        </w:div>
        <w:div w:id="2066680427">
          <w:marLeft w:val="640"/>
          <w:marRight w:val="0"/>
          <w:marTop w:val="0"/>
          <w:marBottom w:val="0"/>
          <w:divBdr>
            <w:top w:val="none" w:sz="0" w:space="0" w:color="auto"/>
            <w:left w:val="none" w:sz="0" w:space="0" w:color="auto"/>
            <w:bottom w:val="none" w:sz="0" w:space="0" w:color="auto"/>
            <w:right w:val="none" w:sz="0" w:space="0" w:color="auto"/>
          </w:divBdr>
        </w:div>
        <w:div w:id="833032474">
          <w:marLeft w:val="640"/>
          <w:marRight w:val="0"/>
          <w:marTop w:val="0"/>
          <w:marBottom w:val="0"/>
          <w:divBdr>
            <w:top w:val="none" w:sz="0" w:space="0" w:color="auto"/>
            <w:left w:val="none" w:sz="0" w:space="0" w:color="auto"/>
            <w:bottom w:val="none" w:sz="0" w:space="0" w:color="auto"/>
            <w:right w:val="none" w:sz="0" w:space="0" w:color="auto"/>
          </w:divBdr>
        </w:div>
        <w:div w:id="284310251">
          <w:marLeft w:val="640"/>
          <w:marRight w:val="0"/>
          <w:marTop w:val="0"/>
          <w:marBottom w:val="0"/>
          <w:divBdr>
            <w:top w:val="none" w:sz="0" w:space="0" w:color="auto"/>
            <w:left w:val="none" w:sz="0" w:space="0" w:color="auto"/>
            <w:bottom w:val="none" w:sz="0" w:space="0" w:color="auto"/>
            <w:right w:val="none" w:sz="0" w:space="0" w:color="auto"/>
          </w:divBdr>
        </w:div>
        <w:div w:id="1765105757">
          <w:marLeft w:val="640"/>
          <w:marRight w:val="0"/>
          <w:marTop w:val="0"/>
          <w:marBottom w:val="0"/>
          <w:divBdr>
            <w:top w:val="none" w:sz="0" w:space="0" w:color="auto"/>
            <w:left w:val="none" w:sz="0" w:space="0" w:color="auto"/>
            <w:bottom w:val="none" w:sz="0" w:space="0" w:color="auto"/>
            <w:right w:val="none" w:sz="0" w:space="0" w:color="auto"/>
          </w:divBdr>
        </w:div>
        <w:div w:id="64110430">
          <w:marLeft w:val="640"/>
          <w:marRight w:val="0"/>
          <w:marTop w:val="0"/>
          <w:marBottom w:val="0"/>
          <w:divBdr>
            <w:top w:val="none" w:sz="0" w:space="0" w:color="auto"/>
            <w:left w:val="none" w:sz="0" w:space="0" w:color="auto"/>
            <w:bottom w:val="none" w:sz="0" w:space="0" w:color="auto"/>
            <w:right w:val="none" w:sz="0" w:space="0" w:color="auto"/>
          </w:divBdr>
        </w:div>
        <w:div w:id="628973936">
          <w:marLeft w:val="640"/>
          <w:marRight w:val="0"/>
          <w:marTop w:val="0"/>
          <w:marBottom w:val="0"/>
          <w:divBdr>
            <w:top w:val="none" w:sz="0" w:space="0" w:color="auto"/>
            <w:left w:val="none" w:sz="0" w:space="0" w:color="auto"/>
            <w:bottom w:val="none" w:sz="0" w:space="0" w:color="auto"/>
            <w:right w:val="none" w:sz="0" w:space="0" w:color="auto"/>
          </w:divBdr>
        </w:div>
        <w:div w:id="670763840">
          <w:marLeft w:val="640"/>
          <w:marRight w:val="0"/>
          <w:marTop w:val="0"/>
          <w:marBottom w:val="0"/>
          <w:divBdr>
            <w:top w:val="none" w:sz="0" w:space="0" w:color="auto"/>
            <w:left w:val="none" w:sz="0" w:space="0" w:color="auto"/>
            <w:bottom w:val="none" w:sz="0" w:space="0" w:color="auto"/>
            <w:right w:val="none" w:sz="0" w:space="0" w:color="auto"/>
          </w:divBdr>
        </w:div>
        <w:div w:id="548611733">
          <w:marLeft w:val="640"/>
          <w:marRight w:val="0"/>
          <w:marTop w:val="0"/>
          <w:marBottom w:val="0"/>
          <w:divBdr>
            <w:top w:val="none" w:sz="0" w:space="0" w:color="auto"/>
            <w:left w:val="none" w:sz="0" w:space="0" w:color="auto"/>
            <w:bottom w:val="none" w:sz="0" w:space="0" w:color="auto"/>
            <w:right w:val="none" w:sz="0" w:space="0" w:color="auto"/>
          </w:divBdr>
        </w:div>
        <w:div w:id="698580600">
          <w:marLeft w:val="640"/>
          <w:marRight w:val="0"/>
          <w:marTop w:val="0"/>
          <w:marBottom w:val="0"/>
          <w:divBdr>
            <w:top w:val="none" w:sz="0" w:space="0" w:color="auto"/>
            <w:left w:val="none" w:sz="0" w:space="0" w:color="auto"/>
            <w:bottom w:val="none" w:sz="0" w:space="0" w:color="auto"/>
            <w:right w:val="none" w:sz="0" w:space="0" w:color="auto"/>
          </w:divBdr>
        </w:div>
        <w:div w:id="1710884692">
          <w:marLeft w:val="640"/>
          <w:marRight w:val="0"/>
          <w:marTop w:val="0"/>
          <w:marBottom w:val="0"/>
          <w:divBdr>
            <w:top w:val="none" w:sz="0" w:space="0" w:color="auto"/>
            <w:left w:val="none" w:sz="0" w:space="0" w:color="auto"/>
            <w:bottom w:val="none" w:sz="0" w:space="0" w:color="auto"/>
            <w:right w:val="none" w:sz="0" w:space="0" w:color="auto"/>
          </w:divBdr>
        </w:div>
        <w:div w:id="456529561">
          <w:marLeft w:val="640"/>
          <w:marRight w:val="0"/>
          <w:marTop w:val="0"/>
          <w:marBottom w:val="0"/>
          <w:divBdr>
            <w:top w:val="none" w:sz="0" w:space="0" w:color="auto"/>
            <w:left w:val="none" w:sz="0" w:space="0" w:color="auto"/>
            <w:bottom w:val="none" w:sz="0" w:space="0" w:color="auto"/>
            <w:right w:val="none" w:sz="0" w:space="0" w:color="auto"/>
          </w:divBdr>
        </w:div>
        <w:div w:id="156463397">
          <w:marLeft w:val="640"/>
          <w:marRight w:val="0"/>
          <w:marTop w:val="0"/>
          <w:marBottom w:val="0"/>
          <w:divBdr>
            <w:top w:val="none" w:sz="0" w:space="0" w:color="auto"/>
            <w:left w:val="none" w:sz="0" w:space="0" w:color="auto"/>
            <w:bottom w:val="none" w:sz="0" w:space="0" w:color="auto"/>
            <w:right w:val="none" w:sz="0" w:space="0" w:color="auto"/>
          </w:divBdr>
        </w:div>
        <w:div w:id="1375497979">
          <w:marLeft w:val="640"/>
          <w:marRight w:val="0"/>
          <w:marTop w:val="0"/>
          <w:marBottom w:val="0"/>
          <w:divBdr>
            <w:top w:val="none" w:sz="0" w:space="0" w:color="auto"/>
            <w:left w:val="none" w:sz="0" w:space="0" w:color="auto"/>
            <w:bottom w:val="none" w:sz="0" w:space="0" w:color="auto"/>
            <w:right w:val="none" w:sz="0" w:space="0" w:color="auto"/>
          </w:divBdr>
        </w:div>
        <w:div w:id="1114864760">
          <w:marLeft w:val="640"/>
          <w:marRight w:val="0"/>
          <w:marTop w:val="0"/>
          <w:marBottom w:val="0"/>
          <w:divBdr>
            <w:top w:val="none" w:sz="0" w:space="0" w:color="auto"/>
            <w:left w:val="none" w:sz="0" w:space="0" w:color="auto"/>
            <w:bottom w:val="none" w:sz="0" w:space="0" w:color="auto"/>
            <w:right w:val="none" w:sz="0" w:space="0" w:color="auto"/>
          </w:divBdr>
        </w:div>
        <w:div w:id="1063403735">
          <w:marLeft w:val="640"/>
          <w:marRight w:val="0"/>
          <w:marTop w:val="0"/>
          <w:marBottom w:val="0"/>
          <w:divBdr>
            <w:top w:val="none" w:sz="0" w:space="0" w:color="auto"/>
            <w:left w:val="none" w:sz="0" w:space="0" w:color="auto"/>
            <w:bottom w:val="none" w:sz="0" w:space="0" w:color="auto"/>
            <w:right w:val="none" w:sz="0" w:space="0" w:color="auto"/>
          </w:divBdr>
        </w:div>
        <w:div w:id="467863225">
          <w:marLeft w:val="640"/>
          <w:marRight w:val="0"/>
          <w:marTop w:val="0"/>
          <w:marBottom w:val="0"/>
          <w:divBdr>
            <w:top w:val="none" w:sz="0" w:space="0" w:color="auto"/>
            <w:left w:val="none" w:sz="0" w:space="0" w:color="auto"/>
            <w:bottom w:val="none" w:sz="0" w:space="0" w:color="auto"/>
            <w:right w:val="none" w:sz="0" w:space="0" w:color="auto"/>
          </w:divBdr>
        </w:div>
        <w:div w:id="69548187">
          <w:marLeft w:val="640"/>
          <w:marRight w:val="0"/>
          <w:marTop w:val="0"/>
          <w:marBottom w:val="0"/>
          <w:divBdr>
            <w:top w:val="none" w:sz="0" w:space="0" w:color="auto"/>
            <w:left w:val="none" w:sz="0" w:space="0" w:color="auto"/>
            <w:bottom w:val="none" w:sz="0" w:space="0" w:color="auto"/>
            <w:right w:val="none" w:sz="0" w:space="0" w:color="auto"/>
          </w:divBdr>
        </w:div>
        <w:div w:id="424617496">
          <w:marLeft w:val="640"/>
          <w:marRight w:val="0"/>
          <w:marTop w:val="0"/>
          <w:marBottom w:val="0"/>
          <w:divBdr>
            <w:top w:val="none" w:sz="0" w:space="0" w:color="auto"/>
            <w:left w:val="none" w:sz="0" w:space="0" w:color="auto"/>
            <w:bottom w:val="none" w:sz="0" w:space="0" w:color="auto"/>
            <w:right w:val="none" w:sz="0" w:space="0" w:color="auto"/>
          </w:divBdr>
        </w:div>
        <w:div w:id="1766339472">
          <w:marLeft w:val="640"/>
          <w:marRight w:val="0"/>
          <w:marTop w:val="0"/>
          <w:marBottom w:val="0"/>
          <w:divBdr>
            <w:top w:val="none" w:sz="0" w:space="0" w:color="auto"/>
            <w:left w:val="none" w:sz="0" w:space="0" w:color="auto"/>
            <w:bottom w:val="none" w:sz="0" w:space="0" w:color="auto"/>
            <w:right w:val="none" w:sz="0" w:space="0" w:color="auto"/>
          </w:divBdr>
        </w:div>
        <w:div w:id="1164204845">
          <w:marLeft w:val="640"/>
          <w:marRight w:val="0"/>
          <w:marTop w:val="0"/>
          <w:marBottom w:val="0"/>
          <w:divBdr>
            <w:top w:val="none" w:sz="0" w:space="0" w:color="auto"/>
            <w:left w:val="none" w:sz="0" w:space="0" w:color="auto"/>
            <w:bottom w:val="none" w:sz="0" w:space="0" w:color="auto"/>
            <w:right w:val="none" w:sz="0" w:space="0" w:color="auto"/>
          </w:divBdr>
        </w:div>
        <w:div w:id="2104446860">
          <w:marLeft w:val="640"/>
          <w:marRight w:val="0"/>
          <w:marTop w:val="0"/>
          <w:marBottom w:val="0"/>
          <w:divBdr>
            <w:top w:val="none" w:sz="0" w:space="0" w:color="auto"/>
            <w:left w:val="none" w:sz="0" w:space="0" w:color="auto"/>
            <w:bottom w:val="none" w:sz="0" w:space="0" w:color="auto"/>
            <w:right w:val="none" w:sz="0" w:space="0" w:color="auto"/>
          </w:divBdr>
        </w:div>
        <w:div w:id="1320158529">
          <w:marLeft w:val="640"/>
          <w:marRight w:val="0"/>
          <w:marTop w:val="0"/>
          <w:marBottom w:val="0"/>
          <w:divBdr>
            <w:top w:val="none" w:sz="0" w:space="0" w:color="auto"/>
            <w:left w:val="none" w:sz="0" w:space="0" w:color="auto"/>
            <w:bottom w:val="none" w:sz="0" w:space="0" w:color="auto"/>
            <w:right w:val="none" w:sz="0" w:space="0" w:color="auto"/>
          </w:divBdr>
        </w:div>
        <w:div w:id="708187913">
          <w:marLeft w:val="640"/>
          <w:marRight w:val="0"/>
          <w:marTop w:val="0"/>
          <w:marBottom w:val="0"/>
          <w:divBdr>
            <w:top w:val="none" w:sz="0" w:space="0" w:color="auto"/>
            <w:left w:val="none" w:sz="0" w:space="0" w:color="auto"/>
            <w:bottom w:val="none" w:sz="0" w:space="0" w:color="auto"/>
            <w:right w:val="none" w:sz="0" w:space="0" w:color="auto"/>
          </w:divBdr>
        </w:div>
        <w:div w:id="1123110633">
          <w:marLeft w:val="640"/>
          <w:marRight w:val="0"/>
          <w:marTop w:val="0"/>
          <w:marBottom w:val="0"/>
          <w:divBdr>
            <w:top w:val="none" w:sz="0" w:space="0" w:color="auto"/>
            <w:left w:val="none" w:sz="0" w:space="0" w:color="auto"/>
            <w:bottom w:val="none" w:sz="0" w:space="0" w:color="auto"/>
            <w:right w:val="none" w:sz="0" w:space="0" w:color="auto"/>
          </w:divBdr>
        </w:div>
        <w:div w:id="1550218067">
          <w:marLeft w:val="640"/>
          <w:marRight w:val="0"/>
          <w:marTop w:val="0"/>
          <w:marBottom w:val="0"/>
          <w:divBdr>
            <w:top w:val="none" w:sz="0" w:space="0" w:color="auto"/>
            <w:left w:val="none" w:sz="0" w:space="0" w:color="auto"/>
            <w:bottom w:val="none" w:sz="0" w:space="0" w:color="auto"/>
            <w:right w:val="none" w:sz="0" w:space="0" w:color="auto"/>
          </w:divBdr>
        </w:div>
        <w:div w:id="1442918169">
          <w:marLeft w:val="640"/>
          <w:marRight w:val="0"/>
          <w:marTop w:val="0"/>
          <w:marBottom w:val="0"/>
          <w:divBdr>
            <w:top w:val="none" w:sz="0" w:space="0" w:color="auto"/>
            <w:left w:val="none" w:sz="0" w:space="0" w:color="auto"/>
            <w:bottom w:val="none" w:sz="0" w:space="0" w:color="auto"/>
            <w:right w:val="none" w:sz="0" w:space="0" w:color="auto"/>
          </w:divBdr>
        </w:div>
        <w:div w:id="1557008627">
          <w:marLeft w:val="640"/>
          <w:marRight w:val="0"/>
          <w:marTop w:val="0"/>
          <w:marBottom w:val="0"/>
          <w:divBdr>
            <w:top w:val="none" w:sz="0" w:space="0" w:color="auto"/>
            <w:left w:val="none" w:sz="0" w:space="0" w:color="auto"/>
            <w:bottom w:val="none" w:sz="0" w:space="0" w:color="auto"/>
            <w:right w:val="none" w:sz="0" w:space="0" w:color="auto"/>
          </w:divBdr>
        </w:div>
      </w:divsChild>
    </w:div>
    <w:div w:id="1406369257">
      <w:bodyDiv w:val="1"/>
      <w:marLeft w:val="0"/>
      <w:marRight w:val="0"/>
      <w:marTop w:val="0"/>
      <w:marBottom w:val="0"/>
      <w:divBdr>
        <w:top w:val="none" w:sz="0" w:space="0" w:color="auto"/>
        <w:left w:val="none" w:sz="0" w:space="0" w:color="auto"/>
        <w:bottom w:val="none" w:sz="0" w:space="0" w:color="auto"/>
        <w:right w:val="none" w:sz="0" w:space="0" w:color="auto"/>
      </w:divBdr>
    </w:div>
    <w:div w:id="1406414732">
      <w:bodyDiv w:val="1"/>
      <w:marLeft w:val="0"/>
      <w:marRight w:val="0"/>
      <w:marTop w:val="0"/>
      <w:marBottom w:val="0"/>
      <w:divBdr>
        <w:top w:val="none" w:sz="0" w:space="0" w:color="auto"/>
        <w:left w:val="none" w:sz="0" w:space="0" w:color="auto"/>
        <w:bottom w:val="none" w:sz="0" w:space="0" w:color="auto"/>
        <w:right w:val="none" w:sz="0" w:space="0" w:color="auto"/>
      </w:divBdr>
    </w:div>
    <w:div w:id="1406758297">
      <w:bodyDiv w:val="1"/>
      <w:marLeft w:val="0"/>
      <w:marRight w:val="0"/>
      <w:marTop w:val="0"/>
      <w:marBottom w:val="0"/>
      <w:divBdr>
        <w:top w:val="none" w:sz="0" w:space="0" w:color="auto"/>
        <w:left w:val="none" w:sz="0" w:space="0" w:color="auto"/>
        <w:bottom w:val="none" w:sz="0" w:space="0" w:color="auto"/>
        <w:right w:val="none" w:sz="0" w:space="0" w:color="auto"/>
      </w:divBdr>
    </w:div>
    <w:div w:id="1406806933">
      <w:bodyDiv w:val="1"/>
      <w:marLeft w:val="0"/>
      <w:marRight w:val="0"/>
      <w:marTop w:val="0"/>
      <w:marBottom w:val="0"/>
      <w:divBdr>
        <w:top w:val="none" w:sz="0" w:space="0" w:color="auto"/>
        <w:left w:val="none" w:sz="0" w:space="0" w:color="auto"/>
        <w:bottom w:val="none" w:sz="0" w:space="0" w:color="auto"/>
        <w:right w:val="none" w:sz="0" w:space="0" w:color="auto"/>
      </w:divBdr>
    </w:div>
    <w:div w:id="1407411706">
      <w:bodyDiv w:val="1"/>
      <w:marLeft w:val="0"/>
      <w:marRight w:val="0"/>
      <w:marTop w:val="0"/>
      <w:marBottom w:val="0"/>
      <w:divBdr>
        <w:top w:val="none" w:sz="0" w:space="0" w:color="auto"/>
        <w:left w:val="none" w:sz="0" w:space="0" w:color="auto"/>
        <w:bottom w:val="none" w:sz="0" w:space="0" w:color="auto"/>
        <w:right w:val="none" w:sz="0" w:space="0" w:color="auto"/>
      </w:divBdr>
    </w:div>
    <w:div w:id="1407608433">
      <w:bodyDiv w:val="1"/>
      <w:marLeft w:val="0"/>
      <w:marRight w:val="0"/>
      <w:marTop w:val="0"/>
      <w:marBottom w:val="0"/>
      <w:divBdr>
        <w:top w:val="none" w:sz="0" w:space="0" w:color="auto"/>
        <w:left w:val="none" w:sz="0" w:space="0" w:color="auto"/>
        <w:bottom w:val="none" w:sz="0" w:space="0" w:color="auto"/>
        <w:right w:val="none" w:sz="0" w:space="0" w:color="auto"/>
      </w:divBdr>
    </w:div>
    <w:div w:id="1407651045">
      <w:bodyDiv w:val="1"/>
      <w:marLeft w:val="0"/>
      <w:marRight w:val="0"/>
      <w:marTop w:val="0"/>
      <w:marBottom w:val="0"/>
      <w:divBdr>
        <w:top w:val="none" w:sz="0" w:space="0" w:color="auto"/>
        <w:left w:val="none" w:sz="0" w:space="0" w:color="auto"/>
        <w:bottom w:val="none" w:sz="0" w:space="0" w:color="auto"/>
        <w:right w:val="none" w:sz="0" w:space="0" w:color="auto"/>
      </w:divBdr>
    </w:div>
    <w:div w:id="1408262216">
      <w:bodyDiv w:val="1"/>
      <w:marLeft w:val="0"/>
      <w:marRight w:val="0"/>
      <w:marTop w:val="0"/>
      <w:marBottom w:val="0"/>
      <w:divBdr>
        <w:top w:val="none" w:sz="0" w:space="0" w:color="auto"/>
        <w:left w:val="none" w:sz="0" w:space="0" w:color="auto"/>
        <w:bottom w:val="none" w:sz="0" w:space="0" w:color="auto"/>
        <w:right w:val="none" w:sz="0" w:space="0" w:color="auto"/>
      </w:divBdr>
    </w:div>
    <w:div w:id="1408304222">
      <w:bodyDiv w:val="1"/>
      <w:marLeft w:val="0"/>
      <w:marRight w:val="0"/>
      <w:marTop w:val="0"/>
      <w:marBottom w:val="0"/>
      <w:divBdr>
        <w:top w:val="none" w:sz="0" w:space="0" w:color="auto"/>
        <w:left w:val="none" w:sz="0" w:space="0" w:color="auto"/>
        <w:bottom w:val="none" w:sz="0" w:space="0" w:color="auto"/>
        <w:right w:val="none" w:sz="0" w:space="0" w:color="auto"/>
      </w:divBdr>
    </w:div>
    <w:div w:id="1408310143">
      <w:bodyDiv w:val="1"/>
      <w:marLeft w:val="0"/>
      <w:marRight w:val="0"/>
      <w:marTop w:val="0"/>
      <w:marBottom w:val="0"/>
      <w:divBdr>
        <w:top w:val="none" w:sz="0" w:space="0" w:color="auto"/>
        <w:left w:val="none" w:sz="0" w:space="0" w:color="auto"/>
        <w:bottom w:val="none" w:sz="0" w:space="0" w:color="auto"/>
        <w:right w:val="none" w:sz="0" w:space="0" w:color="auto"/>
      </w:divBdr>
    </w:div>
    <w:div w:id="1408457952">
      <w:bodyDiv w:val="1"/>
      <w:marLeft w:val="0"/>
      <w:marRight w:val="0"/>
      <w:marTop w:val="0"/>
      <w:marBottom w:val="0"/>
      <w:divBdr>
        <w:top w:val="none" w:sz="0" w:space="0" w:color="auto"/>
        <w:left w:val="none" w:sz="0" w:space="0" w:color="auto"/>
        <w:bottom w:val="none" w:sz="0" w:space="0" w:color="auto"/>
        <w:right w:val="none" w:sz="0" w:space="0" w:color="auto"/>
      </w:divBdr>
    </w:div>
    <w:div w:id="1408577979">
      <w:bodyDiv w:val="1"/>
      <w:marLeft w:val="0"/>
      <w:marRight w:val="0"/>
      <w:marTop w:val="0"/>
      <w:marBottom w:val="0"/>
      <w:divBdr>
        <w:top w:val="none" w:sz="0" w:space="0" w:color="auto"/>
        <w:left w:val="none" w:sz="0" w:space="0" w:color="auto"/>
        <w:bottom w:val="none" w:sz="0" w:space="0" w:color="auto"/>
        <w:right w:val="none" w:sz="0" w:space="0" w:color="auto"/>
      </w:divBdr>
    </w:div>
    <w:div w:id="1409117000">
      <w:bodyDiv w:val="1"/>
      <w:marLeft w:val="0"/>
      <w:marRight w:val="0"/>
      <w:marTop w:val="0"/>
      <w:marBottom w:val="0"/>
      <w:divBdr>
        <w:top w:val="none" w:sz="0" w:space="0" w:color="auto"/>
        <w:left w:val="none" w:sz="0" w:space="0" w:color="auto"/>
        <w:bottom w:val="none" w:sz="0" w:space="0" w:color="auto"/>
        <w:right w:val="none" w:sz="0" w:space="0" w:color="auto"/>
      </w:divBdr>
    </w:div>
    <w:div w:id="1409186302">
      <w:bodyDiv w:val="1"/>
      <w:marLeft w:val="0"/>
      <w:marRight w:val="0"/>
      <w:marTop w:val="0"/>
      <w:marBottom w:val="0"/>
      <w:divBdr>
        <w:top w:val="none" w:sz="0" w:space="0" w:color="auto"/>
        <w:left w:val="none" w:sz="0" w:space="0" w:color="auto"/>
        <w:bottom w:val="none" w:sz="0" w:space="0" w:color="auto"/>
        <w:right w:val="none" w:sz="0" w:space="0" w:color="auto"/>
      </w:divBdr>
    </w:div>
    <w:div w:id="1409307236">
      <w:bodyDiv w:val="1"/>
      <w:marLeft w:val="0"/>
      <w:marRight w:val="0"/>
      <w:marTop w:val="0"/>
      <w:marBottom w:val="0"/>
      <w:divBdr>
        <w:top w:val="none" w:sz="0" w:space="0" w:color="auto"/>
        <w:left w:val="none" w:sz="0" w:space="0" w:color="auto"/>
        <w:bottom w:val="none" w:sz="0" w:space="0" w:color="auto"/>
        <w:right w:val="none" w:sz="0" w:space="0" w:color="auto"/>
      </w:divBdr>
    </w:div>
    <w:div w:id="1409383474">
      <w:bodyDiv w:val="1"/>
      <w:marLeft w:val="0"/>
      <w:marRight w:val="0"/>
      <w:marTop w:val="0"/>
      <w:marBottom w:val="0"/>
      <w:divBdr>
        <w:top w:val="none" w:sz="0" w:space="0" w:color="auto"/>
        <w:left w:val="none" w:sz="0" w:space="0" w:color="auto"/>
        <w:bottom w:val="none" w:sz="0" w:space="0" w:color="auto"/>
        <w:right w:val="none" w:sz="0" w:space="0" w:color="auto"/>
      </w:divBdr>
    </w:div>
    <w:div w:id="1409696409">
      <w:bodyDiv w:val="1"/>
      <w:marLeft w:val="0"/>
      <w:marRight w:val="0"/>
      <w:marTop w:val="0"/>
      <w:marBottom w:val="0"/>
      <w:divBdr>
        <w:top w:val="none" w:sz="0" w:space="0" w:color="auto"/>
        <w:left w:val="none" w:sz="0" w:space="0" w:color="auto"/>
        <w:bottom w:val="none" w:sz="0" w:space="0" w:color="auto"/>
        <w:right w:val="none" w:sz="0" w:space="0" w:color="auto"/>
      </w:divBdr>
    </w:div>
    <w:div w:id="1409963658">
      <w:bodyDiv w:val="1"/>
      <w:marLeft w:val="0"/>
      <w:marRight w:val="0"/>
      <w:marTop w:val="0"/>
      <w:marBottom w:val="0"/>
      <w:divBdr>
        <w:top w:val="none" w:sz="0" w:space="0" w:color="auto"/>
        <w:left w:val="none" w:sz="0" w:space="0" w:color="auto"/>
        <w:bottom w:val="none" w:sz="0" w:space="0" w:color="auto"/>
        <w:right w:val="none" w:sz="0" w:space="0" w:color="auto"/>
      </w:divBdr>
    </w:div>
    <w:div w:id="1410077444">
      <w:bodyDiv w:val="1"/>
      <w:marLeft w:val="0"/>
      <w:marRight w:val="0"/>
      <w:marTop w:val="0"/>
      <w:marBottom w:val="0"/>
      <w:divBdr>
        <w:top w:val="none" w:sz="0" w:space="0" w:color="auto"/>
        <w:left w:val="none" w:sz="0" w:space="0" w:color="auto"/>
        <w:bottom w:val="none" w:sz="0" w:space="0" w:color="auto"/>
        <w:right w:val="none" w:sz="0" w:space="0" w:color="auto"/>
      </w:divBdr>
    </w:div>
    <w:div w:id="1410231043">
      <w:bodyDiv w:val="1"/>
      <w:marLeft w:val="0"/>
      <w:marRight w:val="0"/>
      <w:marTop w:val="0"/>
      <w:marBottom w:val="0"/>
      <w:divBdr>
        <w:top w:val="none" w:sz="0" w:space="0" w:color="auto"/>
        <w:left w:val="none" w:sz="0" w:space="0" w:color="auto"/>
        <w:bottom w:val="none" w:sz="0" w:space="0" w:color="auto"/>
        <w:right w:val="none" w:sz="0" w:space="0" w:color="auto"/>
      </w:divBdr>
    </w:div>
    <w:div w:id="1410233061">
      <w:bodyDiv w:val="1"/>
      <w:marLeft w:val="0"/>
      <w:marRight w:val="0"/>
      <w:marTop w:val="0"/>
      <w:marBottom w:val="0"/>
      <w:divBdr>
        <w:top w:val="none" w:sz="0" w:space="0" w:color="auto"/>
        <w:left w:val="none" w:sz="0" w:space="0" w:color="auto"/>
        <w:bottom w:val="none" w:sz="0" w:space="0" w:color="auto"/>
        <w:right w:val="none" w:sz="0" w:space="0" w:color="auto"/>
      </w:divBdr>
    </w:div>
    <w:div w:id="1410468647">
      <w:bodyDiv w:val="1"/>
      <w:marLeft w:val="0"/>
      <w:marRight w:val="0"/>
      <w:marTop w:val="0"/>
      <w:marBottom w:val="0"/>
      <w:divBdr>
        <w:top w:val="none" w:sz="0" w:space="0" w:color="auto"/>
        <w:left w:val="none" w:sz="0" w:space="0" w:color="auto"/>
        <w:bottom w:val="none" w:sz="0" w:space="0" w:color="auto"/>
        <w:right w:val="none" w:sz="0" w:space="0" w:color="auto"/>
      </w:divBdr>
    </w:div>
    <w:div w:id="1410496667">
      <w:bodyDiv w:val="1"/>
      <w:marLeft w:val="0"/>
      <w:marRight w:val="0"/>
      <w:marTop w:val="0"/>
      <w:marBottom w:val="0"/>
      <w:divBdr>
        <w:top w:val="none" w:sz="0" w:space="0" w:color="auto"/>
        <w:left w:val="none" w:sz="0" w:space="0" w:color="auto"/>
        <w:bottom w:val="none" w:sz="0" w:space="0" w:color="auto"/>
        <w:right w:val="none" w:sz="0" w:space="0" w:color="auto"/>
      </w:divBdr>
    </w:div>
    <w:div w:id="1410616879">
      <w:bodyDiv w:val="1"/>
      <w:marLeft w:val="0"/>
      <w:marRight w:val="0"/>
      <w:marTop w:val="0"/>
      <w:marBottom w:val="0"/>
      <w:divBdr>
        <w:top w:val="none" w:sz="0" w:space="0" w:color="auto"/>
        <w:left w:val="none" w:sz="0" w:space="0" w:color="auto"/>
        <w:bottom w:val="none" w:sz="0" w:space="0" w:color="auto"/>
        <w:right w:val="none" w:sz="0" w:space="0" w:color="auto"/>
      </w:divBdr>
    </w:div>
    <w:div w:id="1410731658">
      <w:bodyDiv w:val="1"/>
      <w:marLeft w:val="0"/>
      <w:marRight w:val="0"/>
      <w:marTop w:val="0"/>
      <w:marBottom w:val="0"/>
      <w:divBdr>
        <w:top w:val="none" w:sz="0" w:space="0" w:color="auto"/>
        <w:left w:val="none" w:sz="0" w:space="0" w:color="auto"/>
        <w:bottom w:val="none" w:sz="0" w:space="0" w:color="auto"/>
        <w:right w:val="none" w:sz="0" w:space="0" w:color="auto"/>
      </w:divBdr>
    </w:div>
    <w:div w:id="1411347093">
      <w:bodyDiv w:val="1"/>
      <w:marLeft w:val="0"/>
      <w:marRight w:val="0"/>
      <w:marTop w:val="0"/>
      <w:marBottom w:val="0"/>
      <w:divBdr>
        <w:top w:val="none" w:sz="0" w:space="0" w:color="auto"/>
        <w:left w:val="none" w:sz="0" w:space="0" w:color="auto"/>
        <w:bottom w:val="none" w:sz="0" w:space="0" w:color="auto"/>
        <w:right w:val="none" w:sz="0" w:space="0" w:color="auto"/>
      </w:divBdr>
    </w:div>
    <w:div w:id="1411538297">
      <w:bodyDiv w:val="1"/>
      <w:marLeft w:val="0"/>
      <w:marRight w:val="0"/>
      <w:marTop w:val="0"/>
      <w:marBottom w:val="0"/>
      <w:divBdr>
        <w:top w:val="none" w:sz="0" w:space="0" w:color="auto"/>
        <w:left w:val="none" w:sz="0" w:space="0" w:color="auto"/>
        <w:bottom w:val="none" w:sz="0" w:space="0" w:color="auto"/>
        <w:right w:val="none" w:sz="0" w:space="0" w:color="auto"/>
      </w:divBdr>
    </w:div>
    <w:div w:id="1411654612">
      <w:bodyDiv w:val="1"/>
      <w:marLeft w:val="0"/>
      <w:marRight w:val="0"/>
      <w:marTop w:val="0"/>
      <w:marBottom w:val="0"/>
      <w:divBdr>
        <w:top w:val="none" w:sz="0" w:space="0" w:color="auto"/>
        <w:left w:val="none" w:sz="0" w:space="0" w:color="auto"/>
        <w:bottom w:val="none" w:sz="0" w:space="0" w:color="auto"/>
        <w:right w:val="none" w:sz="0" w:space="0" w:color="auto"/>
      </w:divBdr>
    </w:div>
    <w:div w:id="1411734690">
      <w:bodyDiv w:val="1"/>
      <w:marLeft w:val="0"/>
      <w:marRight w:val="0"/>
      <w:marTop w:val="0"/>
      <w:marBottom w:val="0"/>
      <w:divBdr>
        <w:top w:val="none" w:sz="0" w:space="0" w:color="auto"/>
        <w:left w:val="none" w:sz="0" w:space="0" w:color="auto"/>
        <w:bottom w:val="none" w:sz="0" w:space="0" w:color="auto"/>
        <w:right w:val="none" w:sz="0" w:space="0" w:color="auto"/>
      </w:divBdr>
    </w:div>
    <w:div w:id="1412001795">
      <w:bodyDiv w:val="1"/>
      <w:marLeft w:val="0"/>
      <w:marRight w:val="0"/>
      <w:marTop w:val="0"/>
      <w:marBottom w:val="0"/>
      <w:divBdr>
        <w:top w:val="none" w:sz="0" w:space="0" w:color="auto"/>
        <w:left w:val="none" w:sz="0" w:space="0" w:color="auto"/>
        <w:bottom w:val="none" w:sz="0" w:space="0" w:color="auto"/>
        <w:right w:val="none" w:sz="0" w:space="0" w:color="auto"/>
      </w:divBdr>
    </w:div>
    <w:div w:id="1412193711">
      <w:bodyDiv w:val="1"/>
      <w:marLeft w:val="0"/>
      <w:marRight w:val="0"/>
      <w:marTop w:val="0"/>
      <w:marBottom w:val="0"/>
      <w:divBdr>
        <w:top w:val="none" w:sz="0" w:space="0" w:color="auto"/>
        <w:left w:val="none" w:sz="0" w:space="0" w:color="auto"/>
        <w:bottom w:val="none" w:sz="0" w:space="0" w:color="auto"/>
        <w:right w:val="none" w:sz="0" w:space="0" w:color="auto"/>
      </w:divBdr>
    </w:div>
    <w:div w:id="1412892520">
      <w:bodyDiv w:val="1"/>
      <w:marLeft w:val="0"/>
      <w:marRight w:val="0"/>
      <w:marTop w:val="0"/>
      <w:marBottom w:val="0"/>
      <w:divBdr>
        <w:top w:val="none" w:sz="0" w:space="0" w:color="auto"/>
        <w:left w:val="none" w:sz="0" w:space="0" w:color="auto"/>
        <w:bottom w:val="none" w:sz="0" w:space="0" w:color="auto"/>
        <w:right w:val="none" w:sz="0" w:space="0" w:color="auto"/>
      </w:divBdr>
    </w:div>
    <w:div w:id="1412894676">
      <w:bodyDiv w:val="1"/>
      <w:marLeft w:val="0"/>
      <w:marRight w:val="0"/>
      <w:marTop w:val="0"/>
      <w:marBottom w:val="0"/>
      <w:divBdr>
        <w:top w:val="none" w:sz="0" w:space="0" w:color="auto"/>
        <w:left w:val="none" w:sz="0" w:space="0" w:color="auto"/>
        <w:bottom w:val="none" w:sz="0" w:space="0" w:color="auto"/>
        <w:right w:val="none" w:sz="0" w:space="0" w:color="auto"/>
      </w:divBdr>
    </w:div>
    <w:div w:id="1412965344">
      <w:bodyDiv w:val="1"/>
      <w:marLeft w:val="0"/>
      <w:marRight w:val="0"/>
      <w:marTop w:val="0"/>
      <w:marBottom w:val="0"/>
      <w:divBdr>
        <w:top w:val="none" w:sz="0" w:space="0" w:color="auto"/>
        <w:left w:val="none" w:sz="0" w:space="0" w:color="auto"/>
        <w:bottom w:val="none" w:sz="0" w:space="0" w:color="auto"/>
        <w:right w:val="none" w:sz="0" w:space="0" w:color="auto"/>
      </w:divBdr>
    </w:div>
    <w:div w:id="1413043495">
      <w:bodyDiv w:val="1"/>
      <w:marLeft w:val="0"/>
      <w:marRight w:val="0"/>
      <w:marTop w:val="0"/>
      <w:marBottom w:val="0"/>
      <w:divBdr>
        <w:top w:val="none" w:sz="0" w:space="0" w:color="auto"/>
        <w:left w:val="none" w:sz="0" w:space="0" w:color="auto"/>
        <w:bottom w:val="none" w:sz="0" w:space="0" w:color="auto"/>
        <w:right w:val="none" w:sz="0" w:space="0" w:color="auto"/>
      </w:divBdr>
    </w:div>
    <w:div w:id="1413160108">
      <w:bodyDiv w:val="1"/>
      <w:marLeft w:val="0"/>
      <w:marRight w:val="0"/>
      <w:marTop w:val="0"/>
      <w:marBottom w:val="0"/>
      <w:divBdr>
        <w:top w:val="none" w:sz="0" w:space="0" w:color="auto"/>
        <w:left w:val="none" w:sz="0" w:space="0" w:color="auto"/>
        <w:bottom w:val="none" w:sz="0" w:space="0" w:color="auto"/>
        <w:right w:val="none" w:sz="0" w:space="0" w:color="auto"/>
      </w:divBdr>
    </w:div>
    <w:div w:id="1413356549">
      <w:bodyDiv w:val="1"/>
      <w:marLeft w:val="0"/>
      <w:marRight w:val="0"/>
      <w:marTop w:val="0"/>
      <w:marBottom w:val="0"/>
      <w:divBdr>
        <w:top w:val="none" w:sz="0" w:space="0" w:color="auto"/>
        <w:left w:val="none" w:sz="0" w:space="0" w:color="auto"/>
        <w:bottom w:val="none" w:sz="0" w:space="0" w:color="auto"/>
        <w:right w:val="none" w:sz="0" w:space="0" w:color="auto"/>
      </w:divBdr>
    </w:div>
    <w:div w:id="1413506146">
      <w:bodyDiv w:val="1"/>
      <w:marLeft w:val="0"/>
      <w:marRight w:val="0"/>
      <w:marTop w:val="0"/>
      <w:marBottom w:val="0"/>
      <w:divBdr>
        <w:top w:val="none" w:sz="0" w:space="0" w:color="auto"/>
        <w:left w:val="none" w:sz="0" w:space="0" w:color="auto"/>
        <w:bottom w:val="none" w:sz="0" w:space="0" w:color="auto"/>
        <w:right w:val="none" w:sz="0" w:space="0" w:color="auto"/>
      </w:divBdr>
    </w:div>
    <w:div w:id="1413697939">
      <w:bodyDiv w:val="1"/>
      <w:marLeft w:val="0"/>
      <w:marRight w:val="0"/>
      <w:marTop w:val="0"/>
      <w:marBottom w:val="0"/>
      <w:divBdr>
        <w:top w:val="none" w:sz="0" w:space="0" w:color="auto"/>
        <w:left w:val="none" w:sz="0" w:space="0" w:color="auto"/>
        <w:bottom w:val="none" w:sz="0" w:space="0" w:color="auto"/>
        <w:right w:val="none" w:sz="0" w:space="0" w:color="auto"/>
      </w:divBdr>
    </w:div>
    <w:div w:id="1413744711">
      <w:bodyDiv w:val="1"/>
      <w:marLeft w:val="0"/>
      <w:marRight w:val="0"/>
      <w:marTop w:val="0"/>
      <w:marBottom w:val="0"/>
      <w:divBdr>
        <w:top w:val="none" w:sz="0" w:space="0" w:color="auto"/>
        <w:left w:val="none" w:sz="0" w:space="0" w:color="auto"/>
        <w:bottom w:val="none" w:sz="0" w:space="0" w:color="auto"/>
        <w:right w:val="none" w:sz="0" w:space="0" w:color="auto"/>
      </w:divBdr>
    </w:div>
    <w:div w:id="1413892812">
      <w:bodyDiv w:val="1"/>
      <w:marLeft w:val="0"/>
      <w:marRight w:val="0"/>
      <w:marTop w:val="0"/>
      <w:marBottom w:val="0"/>
      <w:divBdr>
        <w:top w:val="none" w:sz="0" w:space="0" w:color="auto"/>
        <w:left w:val="none" w:sz="0" w:space="0" w:color="auto"/>
        <w:bottom w:val="none" w:sz="0" w:space="0" w:color="auto"/>
        <w:right w:val="none" w:sz="0" w:space="0" w:color="auto"/>
      </w:divBdr>
    </w:div>
    <w:div w:id="1414013105">
      <w:bodyDiv w:val="1"/>
      <w:marLeft w:val="0"/>
      <w:marRight w:val="0"/>
      <w:marTop w:val="0"/>
      <w:marBottom w:val="0"/>
      <w:divBdr>
        <w:top w:val="none" w:sz="0" w:space="0" w:color="auto"/>
        <w:left w:val="none" w:sz="0" w:space="0" w:color="auto"/>
        <w:bottom w:val="none" w:sz="0" w:space="0" w:color="auto"/>
        <w:right w:val="none" w:sz="0" w:space="0" w:color="auto"/>
      </w:divBdr>
    </w:div>
    <w:div w:id="1414352889">
      <w:bodyDiv w:val="1"/>
      <w:marLeft w:val="0"/>
      <w:marRight w:val="0"/>
      <w:marTop w:val="0"/>
      <w:marBottom w:val="0"/>
      <w:divBdr>
        <w:top w:val="none" w:sz="0" w:space="0" w:color="auto"/>
        <w:left w:val="none" w:sz="0" w:space="0" w:color="auto"/>
        <w:bottom w:val="none" w:sz="0" w:space="0" w:color="auto"/>
        <w:right w:val="none" w:sz="0" w:space="0" w:color="auto"/>
      </w:divBdr>
    </w:div>
    <w:div w:id="1414400567">
      <w:bodyDiv w:val="1"/>
      <w:marLeft w:val="0"/>
      <w:marRight w:val="0"/>
      <w:marTop w:val="0"/>
      <w:marBottom w:val="0"/>
      <w:divBdr>
        <w:top w:val="none" w:sz="0" w:space="0" w:color="auto"/>
        <w:left w:val="none" w:sz="0" w:space="0" w:color="auto"/>
        <w:bottom w:val="none" w:sz="0" w:space="0" w:color="auto"/>
        <w:right w:val="none" w:sz="0" w:space="0" w:color="auto"/>
      </w:divBdr>
    </w:div>
    <w:div w:id="1414549392">
      <w:bodyDiv w:val="1"/>
      <w:marLeft w:val="0"/>
      <w:marRight w:val="0"/>
      <w:marTop w:val="0"/>
      <w:marBottom w:val="0"/>
      <w:divBdr>
        <w:top w:val="none" w:sz="0" w:space="0" w:color="auto"/>
        <w:left w:val="none" w:sz="0" w:space="0" w:color="auto"/>
        <w:bottom w:val="none" w:sz="0" w:space="0" w:color="auto"/>
        <w:right w:val="none" w:sz="0" w:space="0" w:color="auto"/>
      </w:divBdr>
    </w:div>
    <w:div w:id="1414623526">
      <w:bodyDiv w:val="1"/>
      <w:marLeft w:val="0"/>
      <w:marRight w:val="0"/>
      <w:marTop w:val="0"/>
      <w:marBottom w:val="0"/>
      <w:divBdr>
        <w:top w:val="none" w:sz="0" w:space="0" w:color="auto"/>
        <w:left w:val="none" w:sz="0" w:space="0" w:color="auto"/>
        <w:bottom w:val="none" w:sz="0" w:space="0" w:color="auto"/>
        <w:right w:val="none" w:sz="0" w:space="0" w:color="auto"/>
      </w:divBdr>
    </w:div>
    <w:div w:id="1414625089">
      <w:bodyDiv w:val="1"/>
      <w:marLeft w:val="0"/>
      <w:marRight w:val="0"/>
      <w:marTop w:val="0"/>
      <w:marBottom w:val="0"/>
      <w:divBdr>
        <w:top w:val="none" w:sz="0" w:space="0" w:color="auto"/>
        <w:left w:val="none" w:sz="0" w:space="0" w:color="auto"/>
        <w:bottom w:val="none" w:sz="0" w:space="0" w:color="auto"/>
        <w:right w:val="none" w:sz="0" w:space="0" w:color="auto"/>
      </w:divBdr>
    </w:div>
    <w:div w:id="1415011212">
      <w:bodyDiv w:val="1"/>
      <w:marLeft w:val="0"/>
      <w:marRight w:val="0"/>
      <w:marTop w:val="0"/>
      <w:marBottom w:val="0"/>
      <w:divBdr>
        <w:top w:val="none" w:sz="0" w:space="0" w:color="auto"/>
        <w:left w:val="none" w:sz="0" w:space="0" w:color="auto"/>
        <w:bottom w:val="none" w:sz="0" w:space="0" w:color="auto"/>
        <w:right w:val="none" w:sz="0" w:space="0" w:color="auto"/>
      </w:divBdr>
      <w:divsChild>
        <w:div w:id="1777290924">
          <w:marLeft w:val="640"/>
          <w:marRight w:val="0"/>
          <w:marTop w:val="0"/>
          <w:marBottom w:val="0"/>
          <w:divBdr>
            <w:top w:val="none" w:sz="0" w:space="0" w:color="auto"/>
            <w:left w:val="none" w:sz="0" w:space="0" w:color="auto"/>
            <w:bottom w:val="none" w:sz="0" w:space="0" w:color="auto"/>
            <w:right w:val="none" w:sz="0" w:space="0" w:color="auto"/>
          </w:divBdr>
        </w:div>
        <w:div w:id="914507400">
          <w:marLeft w:val="640"/>
          <w:marRight w:val="0"/>
          <w:marTop w:val="0"/>
          <w:marBottom w:val="0"/>
          <w:divBdr>
            <w:top w:val="none" w:sz="0" w:space="0" w:color="auto"/>
            <w:left w:val="none" w:sz="0" w:space="0" w:color="auto"/>
            <w:bottom w:val="none" w:sz="0" w:space="0" w:color="auto"/>
            <w:right w:val="none" w:sz="0" w:space="0" w:color="auto"/>
          </w:divBdr>
        </w:div>
        <w:div w:id="1530794046">
          <w:marLeft w:val="640"/>
          <w:marRight w:val="0"/>
          <w:marTop w:val="0"/>
          <w:marBottom w:val="0"/>
          <w:divBdr>
            <w:top w:val="none" w:sz="0" w:space="0" w:color="auto"/>
            <w:left w:val="none" w:sz="0" w:space="0" w:color="auto"/>
            <w:bottom w:val="none" w:sz="0" w:space="0" w:color="auto"/>
            <w:right w:val="none" w:sz="0" w:space="0" w:color="auto"/>
          </w:divBdr>
        </w:div>
        <w:div w:id="734621506">
          <w:marLeft w:val="640"/>
          <w:marRight w:val="0"/>
          <w:marTop w:val="0"/>
          <w:marBottom w:val="0"/>
          <w:divBdr>
            <w:top w:val="none" w:sz="0" w:space="0" w:color="auto"/>
            <w:left w:val="none" w:sz="0" w:space="0" w:color="auto"/>
            <w:bottom w:val="none" w:sz="0" w:space="0" w:color="auto"/>
            <w:right w:val="none" w:sz="0" w:space="0" w:color="auto"/>
          </w:divBdr>
        </w:div>
        <w:div w:id="1591037520">
          <w:marLeft w:val="640"/>
          <w:marRight w:val="0"/>
          <w:marTop w:val="0"/>
          <w:marBottom w:val="0"/>
          <w:divBdr>
            <w:top w:val="none" w:sz="0" w:space="0" w:color="auto"/>
            <w:left w:val="none" w:sz="0" w:space="0" w:color="auto"/>
            <w:bottom w:val="none" w:sz="0" w:space="0" w:color="auto"/>
            <w:right w:val="none" w:sz="0" w:space="0" w:color="auto"/>
          </w:divBdr>
        </w:div>
        <w:div w:id="2105612213">
          <w:marLeft w:val="640"/>
          <w:marRight w:val="0"/>
          <w:marTop w:val="0"/>
          <w:marBottom w:val="0"/>
          <w:divBdr>
            <w:top w:val="none" w:sz="0" w:space="0" w:color="auto"/>
            <w:left w:val="none" w:sz="0" w:space="0" w:color="auto"/>
            <w:bottom w:val="none" w:sz="0" w:space="0" w:color="auto"/>
            <w:right w:val="none" w:sz="0" w:space="0" w:color="auto"/>
          </w:divBdr>
        </w:div>
        <w:div w:id="360134600">
          <w:marLeft w:val="640"/>
          <w:marRight w:val="0"/>
          <w:marTop w:val="0"/>
          <w:marBottom w:val="0"/>
          <w:divBdr>
            <w:top w:val="none" w:sz="0" w:space="0" w:color="auto"/>
            <w:left w:val="none" w:sz="0" w:space="0" w:color="auto"/>
            <w:bottom w:val="none" w:sz="0" w:space="0" w:color="auto"/>
            <w:right w:val="none" w:sz="0" w:space="0" w:color="auto"/>
          </w:divBdr>
        </w:div>
        <w:div w:id="434863469">
          <w:marLeft w:val="640"/>
          <w:marRight w:val="0"/>
          <w:marTop w:val="0"/>
          <w:marBottom w:val="0"/>
          <w:divBdr>
            <w:top w:val="none" w:sz="0" w:space="0" w:color="auto"/>
            <w:left w:val="none" w:sz="0" w:space="0" w:color="auto"/>
            <w:bottom w:val="none" w:sz="0" w:space="0" w:color="auto"/>
            <w:right w:val="none" w:sz="0" w:space="0" w:color="auto"/>
          </w:divBdr>
        </w:div>
        <w:div w:id="1514497150">
          <w:marLeft w:val="640"/>
          <w:marRight w:val="0"/>
          <w:marTop w:val="0"/>
          <w:marBottom w:val="0"/>
          <w:divBdr>
            <w:top w:val="none" w:sz="0" w:space="0" w:color="auto"/>
            <w:left w:val="none" w:sz="0" w:space="0" w:color="auto"/>
            <w:bottom w:val="none" w:sz="0" w:space="0" w:color="auto"/>
            <w:right w:val="none" w:sz="0" w:space="0" w:color="auto"/>
          </w:divBdr>
        </w:div>
        <w:div w:id="1377586434">
          <w:marLeft w:val="640"/>
          <w:marRight w:val="0"/>
          <w:marTop w:val="0"/>
          <w:marBottom w:val="0"/>
          <w:divBdr>
            <w:top w:val="none" w:sz="0" w:space="0" w:color="auto"/>
            <w:left w:val="none" w:sz="0" w:space="0" w:color="auto"/>
            <w:bottom w:val="none" w:sz="0" w:space="0" w:color="auto"/>
            <w:right w:val="none" w:sz="0" w:space="0" w:color="auto"/>
          </w:divBdr>
        </w:div>
        <w:div w:id="1762331865">
          <w:marLeft w:val="640"/>
          <w:marRight w:val="0"/>
          <w:marTop w:val="0"/>
          <w:marBottom w:val="0"/>
          <w:divBdr>
            <w:top w:val="none" w:sz="0" w:space="0" w:color="auto"/>
            <w:left w:val="none" w:sz="0" w:space="0" w:color="auto"/>
            <w:bottom w:val="none" w:sz="0" w:space="0" w:color="auto"/>
            <w:right w:val="none" w:sz="0" w:space="0" w:color="auto"/>
          </w:divBdr>
        </w:div>
        <w:div w:id="1618949228">
          <w:marLeft w:val="640"/>
          <w:marRight w:val="0"/>
          <w:marTop w:val="0"/>
          <w:marBottom w:val="0"/>
          <w:divBdr>
            <w:top w:val="none" w:sz="0" w:space="0" w:color="auto"/>
            <w:left w:val="none" w:sz="0" w:space="0" w:color="auto"/>
            <w:bottom w:val="none" w:sz="0" w:space="0" w:color="auto"/>
            <w:right w:val="none" w:sz="0" w:space="0" w:color="auto"/>
          </w:divBdr>
        </w:div>
        <w:div w:id="600114019">
          <w:marLeft w:val="640"/>
          <w:marRight w:val="0"/>
          <w:marTop w:val="0"/>
          <w:marBottom w:val="0"/>
          <w:divBdr>
            <w:top w:val="none" w:sz="0" w:space="0" w:color="auto"/>
            <w:left w:val="none" w:sz="0" w:space="0" w:color="auto"/>
            <w:bottom w:val="none" w:sz="0" w:space="0" w:color="auto"/>
            <w:right w:val="none" w:sz="0" w:space="0" w:color="auto"/>
          </w:divBdr>
        </w:div>
        <w:div w:id="1733656219">
          <w:marLeft w:val="640"/>
          <w:marRight w:val="0"/>
          <w:marTop w:val="0"/>
          <w:marBottom w:val="0"/>
          <w:divBdr>
            <w:top w:val="none" w:sz="0" w:space="0" w:color="auto"/>
            <w:left w:val="none" w:sz="0" w:space="0" w:color="auto"/>
            <w:bottom w:val="none" w:sz="0" w:space="0" w:color="auto"/>
            <w:right w:val="none" w:sz="0" w:space="0" w:color="auto"/>
          </w:divBdr>
        </w:div>
        <w:div w:id="591403106">
          <w:marLeft w:val="640"/>
          <w:marRight w:val="0"/>
          <w:marTop w:val="0"/>
          <w:marBottom w:val="0"/>
          <w:divBdr>
            <w:top w:val="none" w:sz="0" w:space="0" w:color="auto"/>
            <w:left w:val="none" w:sz="0" w:space="0" w:color="auto"/>
            <w:bottom w:val="none" w:sz="0" w:space="0" w:color="auto"/>
            <w:right w:val="none" w:sz="0" w:space="0" w:color="auto"/>
          </w:divBdr>
        </w:div>
        <w:div w:id="1940718403">
          <w:marLeft w:val="640"/>
          <w:marRight w:val="0"/>
          <w:marTop w:val="0"/>
          <w:marBottom w:val="0"/>
          <w:divBdr>
            <w:top w:val="none" w:sz="0" w:space="0" w:color="auto"/>
            <w:left w:val="none" w:sz="0" w:space="0" w:color="auto"/>
            <w:bottom w:val="none" w:sz="0" w:space="0" w:color="auto"/>
            <w:right w:val="none" w:sz="0" w:space="0" w:color="auto"/>
          </w:divBdr>
        </w:div>
        <w:div w:id="915362670">
          <w:marLeft w:val="640"/>
          <w:marRight w:val="0"/>
          <w:marTop w:val="0"/>
          <w:marBottom w:val="0"/>
          <w:divBdr>
            <w:top w:val="none" w:sz="0" w:space="0" w:color="auto"/>
            <w:left w:val="none" w:sz="0" w:space="0" w:color="auto"/>
            <w:bottom w:val="none" w:sz="0" w:space="0" w:color="auto"/>
            <w:right w:val="none" w:sz="0" w:space="0" w:color="auto"/>
          </w:divBdr>
        </w:div>
        <w:div w:id="1217279509">
          <w:marLeft w:val="640"/>
          <w:marRight w:val="0"/>
          <w:marTop w:val="0"/>
          <w:marBottom w:val="0"/>
          <w:divBdr>
            <w:top w:val="none" w:sz="0" w:space="0" w:color="auto"/>
            <w:left w:val="none" w:sz="0" w:space="0" w:color="auto"/>
            <w:bottom w:val="none" w:sz="0" w:space="0" w:color="auto"/>
            <w:right w:val="none" w:sz="0" w:space="0" w:color="auto"/>
          </w:divBdr>
        </w:div>
        <w:div w:id="1795522160">
          <w:marLeft w:val="640"/>
          <w:marRight w:val="0"/>
          <w:marTop w:val="0"/>
          <w:marBottom w:val="0"/>
          <w:divBdr>
            <w:top w:val="none" w:sz="0" w:space="0" w:color="auto"/>
            <w:left w:val="none" w:sz="0" w:space="0" w:color="auto"/>
            <w:bottom w:val="none" w:sz="0" w:space="0" w:color="auto"/>
            <w:right w:val="none" w:sz="0" w:space="0" w:color="auto"/>
          </w:divBdr>
        </w:div>
        <w:div w:id="1333215677">
          <w:marLeft w:val="640"/>
          <w:marRight w:val="0"/>
          <w:marTop w:val="0"/>
          <w:marBottom w:val="0"/>
          <w:divBdr>
            <w:top w:val="none" w:sz="0" w:space="0" w:color="auto"/>
            <w:left w:val="none" w:sz="0" w:space="0" w:color="auto"/>
            <w:bottom w:val="none" w:sz="0" w:space="0" w:color="auto"/>
            <w:right w:val="none" w:sz="0" w:space="0" w:color="auto"/>
          </w:divBdr>
        </w:div>
        <w:div w:id="231239377">
          <w:marLeft w:val="640"/>
          <w:marRight w:val="0"/>
          <w:marTop w:val="0"/>
          <w:marBottom w:val="0"/>
          <w:divBdr>
            <w:top w:val="none" w:sz="0" w:space="0" w:color="auto"/>
            <w:left w:val="none" w:sz="0" w:space="0" w:color="auto"/>
            <w:bottom w:val="none" w:sz="0" w:space="0" w:color="auto"/>
            <w:right w:val="none" w:sz="0" w:space="0" w:color="auto"/>
          </w:divBdr>
        </w:div>
        <w:div w:id="1706170701">
          <w:marLeft w:val="640"/>
          <w:marRight w:val="0"/>
          <w:marTop w:val="0"/>
          <w:marBottom w:val="0"/>
          <w:divBdr>
            <w:top w:val="none" w:sz="0" w:space="0" w:color="auto"/>
            <w:left w:val="none" w:sz="0" w:space="0" w:color="auto"/>
            <w:bottom w:val="none" w:sz="0" w:space="0" w:color="auto"/>
            <w:right w:val="none" w:sz="0" w:space="0" w:color="auto"/>
          </w:divBdr>
        </w:div>
        <w:div w:id="477311102">
          <w:marLeft w:val="640"/>
          <w:marRight w:val="0"/>
          <w:marTop w:val="0"/>
          <w:marBottom w:val="0"/>
          <w:divBdr>
            <w:top w:val="none" w:sz="0" w:space="0" w:color="auto"/>
            <w:left w:val="none" w:sz="0" w:space="0" w:color="auto"/>
            <w:bottom w:val="none" w:sz="0" w:space="0" w:color="auto"/>
            <w:right w:val="none" w:sz="0" w:space="0" w:color="auto"/>
          </w:divBdr>
        </w:div>
        <w:div w:id="1950507534">
          <w:marLeft w:val="640"/>
          <w:marRight w:val="0"/>
          <w:marTop w:val="0"/>
          <w:marBottom w:val="0"/>
          <w:divBdr>
            <w:top w:val="none" w:sz="0" w:space="0" w:color="auto"/>
            <w:left w:val="none" w:sz="0" w:space="0" w:color="auto"/>
            <w:bottom w:val="none" w:sz="0" w:space="0" w:color="auto"/>
            <w:right w:val="none" w:sz="0" w:space="0" w:color="auto"/>
          </w:divBdr>
        </w:div>
        <w:div w:id="1364331709">
          <w:marLeft w:val="640"/>
          <w:marRight w:val="0"/>
          <w:marTop w:val="0"/>
          <w:marBottom w:val="0"/>
          <w:divBdr>
            <w:top w:val="none" w:sz="0" w:space="0" w:color="auto"/>
            <w:left w:val="none" w:sz="0" w:space="0" w:color="auto"/>
            <w:bottom w:val="none" w:sz="0" w:space="0" w:color="auto"/>
            <w:right w:val="none" w:sz="0" w:space="0" w:color="auto"/>
          </w:divBdr>
        </w:div>
        <w:div w:id="1093042062">
          <w:marLeft w:val="640"/>
          <w:marRight w:val="0"/>
          <w:marTop w:val="0"/>
          <w:marBottom w:val="0"/>
          <w:divBdr>
            <w:top w:val="none" w:sz="0" w:space="0" w:color="auto"/>
            <w:left w:val="none" w:sz="0" w:space="0" w:color="auto"/>
            <w:bottom w:val="none" w:sz="0" w:space="0" w:color="auto"/>
            <w:right w:val="none" w:sz="0" w:space="0" w:color="auto"/>
          </w:divBdr>
        </w:div>
        <w:div w:id="267205925">
          <w:marLeft w:val="640"/>
          <w:marRight w:val="0"/>
          <w:marTop w:val="0"/>
          <w:marBottom w:val="0"/>
          <w:divBdr>
            <w:top w:val="none" w:sz="0" w:space="0" w:color="auto"/>
            <w:left w:val="none" w:sz="0" w:space="0" w:color="auto"/>
            <w:bottom w:val="none" w:sz="0" w:space="0" w:color="auto"/>
            <w:right w:val="none" w:sz="0" w:space="0" w:color="auto"/>
          </w:divBdr>
        </w:div>
        <w:div w:id="1595553903">
          <w:marLeft w:val="640"/>
          <w:marRight w:val="0"/>
          <w:marTop w:val="0"/>
          <w:marBottom w:val="0"/>
          <w:divBdr>
            <w:top w:val="none" w:sz="0" w:space="0" w:color="auto"/>
            <w:left w:val="none" w:sz="0" w:space="0" w:color="auto"/>
            <w:bottom w:val="none" w:sz="0" w:space="0" w:color="auto"/>
            <w:right w:val="none" w:sz="0" w:space="0" w:color="auto"/>
          </w:divBdr>
        </w:div>
        <w:div w:id="538052654">
          <w:marLeft w:val="640"/>
          <w:marRight w:val="0"/>
          <w:marTop w:val="0"/>
          <w:marBottom w:val="0"/>
          <w:divBdr>
            <w:top w:val="none" w:sz="0" w:space="0" w:color="auto"/>
            <w:left w:val="none" w:sz="0" w:space="0" w:color="auto"/>
            <w:bottom w:val="none" w:sz="0" w:space="0" w:color="auto"/>
            <w:right w:val="none" w:sz="0" w:space="0" w:color="auto"/>
          </w:divBdr>
        </w:div>
        <w:div w:id="1429547669">
          <w:marLeft w:val="640"/>
          <w:marRight w:val="0"/>
          <w:marTop w:val="0"/>
          <w:marBottom w:val="0"/>
          <w:divBdr>
            <w:top w:val="none" w:sz="0" w:space="0" w:color="auto"/>
            <w:left w:val="none" w:sz="0" w:space="0" w:color="auto"/>
            <w:bottom w:val="none" w:sz="0" w:space="0" w:color="auto"/>
            <w:right w:val="none" w:sz="0" w:space="0" w:color="auto"/>
          </w:divBdr>
        </w:div>
        <w:div w:id="798495200">
          <w:marLeft w:val="640"/>
          <w:marRight w:val="0"/>
          <w:marTop w:val="0"/>
          <w:marBottom w:val="0"/>
          <w:divBdr>
            <w:top w:val="none" w:sz="0" w:space="0" w:color="auto"/>
            <w:left w:val="none" w:sz="0" w:space="0" w:color="auto"/>
            <w:bottom w:val="none" w:sz="0" w:space="0" w:color="auto"/>
            <w:right w:val="none" w:sz="0" w:space="0" w:color="auto"/>
          </w:divBdr>
        </w:div>
        <w:div w:id="1149588477">
          <w:marLeft w:val="640"/>
          <w:marRight w:val="0"/>
          <w:marTop w:val="0"/>
          <w:marBottom w:val="0"/>
          <w:divBdr>
            <w:top w:val="none" w:sz="0" w:space="0" w:color="auto"/>
            <w:left w:val="none" w:sz="0" w:space="0" w:color="auto"/>
            <w:bottom w:val="none" w:sz="0" w:space="0" w:color="auto"/>
            <w:right w:val="none" w:sz="0" w:space="0" w:color="auto"/>
          </w:divBdr>
        </w:div>
        <w:div w:id="896478290">
          <w:marLeft w:val="640"/>
          <w:marRight w:val="0"/>
          <w:marTop w:val="0"/>
          <w:marBottom w:val="0"/>
          <w:divBdr>
            <w:top w:val="none" w:sz="0" w:space="0" w:color="auto"/>
            <w:left w:val="none" w:sz="0" w:space="0" w:color="auto"/>
            <w:bottom w:val="none" w:sz="0" w:space="0" w:color="auto"/>
            <w:right w:val="none" w:sz="0" w:space="0" w:color="auto"/>
          </w:divBdr>
        </w:div>
        <w:div w:id="1548764102">
          <w:marLeft w:val="640"/>
          <w:marRight w:val="0"/>
          <w:marTop w:val="0"/>
          <w:marBottom w:val="0"/>
          <w:divBdr>
            <w:top w:val="none" w:sz="0" w:space="0" w:color="auto"/>
            <w:left w:val="none" w:sz="0" w:space="0" w:color="auto"/>
            <w:bottom w:val="none" w:sz="0" w:space="0" w:color="auto"/>
            <w:right w:val="none" w:sz="0" w:space="0" w:color="auto"/>
          </w:divBdr>
        </w:div>
        <w:div w:id="375744558">
          <w:marLeft w:val="640"/>
          <w:marRight w:val="0"/>
          <w:marTop w:val="0"/>
          <w:marBottom w:val="0"/>
          <w:divBdr>
            <w:top w:val="none" w:sz="0" w:space="0" w:color="auto"/>
            <w:left w:val="none" w:sz="0" w:space="0" w:color="auto"/>
            <w:bottom w:val="none" w:sz="0" w:space="0" w:color="auto"/>
            <w:right w:val="none" w:sz="0" w:space="0" w:color="auto"/>
          </w:divBdr>
        </w:div>
        <w:div w:id="1121194044">
          <w:marLeft w:val="640"/>
          <w:marRight w:val="0"/>
          <w:marTop w:val="0"/>
          <w:marBottom w:val="0"/>
          <w:divBdr>
            <w:top w:val="none" w:sz="0" w:space="0" w:color="auto"/>
            <w:left w:val="none" w:sz="0" w:space="0" w:color="auto"/>
            <w:bottom w:val="none" w:sz="0" w:space="0" w:color="auto"/>
            <w:right w:val="none" w:sz="0" w:space="0" w:color="auto"/>
          </w:divBdr>
        </w:div>
        <w:div w:id="1265379416">
          <w:marLeft w:val="640"/>
          <w:marRight w:val="0"/>
          <w:marTop w:val="0"/>
          <w:marBottom w:val="0"/>
          <w:divBdr>
            <w:top w:val="none" w:sz="0" w:space="0" w:color="auto"/>
            <w:left w:val="none" w:sz="0" w:space="0" w:color="auto"/>
            <w:bottom w:val="none" w:sz="0" w:space="0" w:color="auto"/>
            <w:right w:val="none" w:sz="0" w:space="0" w:color="auto"/>
          </w:divBdr>
        </w:div>
        <w:div w:id="1401291985">
          <w:marLeft w:val="640"/>
          <w:marRight w:val="0"/>
          <w:marTop w:val="0"/>
          <w:marBottom w:val="0"/>
          <w:divBdr>
            <w:top w:val="none" w:sz="0" w:space="0" w:color="auto"/>
            <w:left w:val="none" w:sz="0" w:space="0" w:color="auto"/>
            <w:bottom w:val="none" w:sz="0" w:space="0" w:color="auto"/>
            <w:right w:val="none" w:sz="0" w:space="0" w:color="auto"/>
          </w:divBdr>
        </w:div>
        <w:div w:id="1312323700">
          <w:marLeft w:val="640"/>
          <w:marRight w:val="0"/>
          <w:marTop w:val="0"/>
          <w:marBottom w:val="0"/>
          <w:divBdr>
            <w:top w:val="none" w:sz="0" w:space="0" w:color="auto"/>
            <w:left w:val="none" w:sz="0" w:space="0" w:color="auto"/>
            <w:bottom w:val="none" w:sz="0" w:space="0" w:color="auto"/>
            <w:right w:val="none" w:sz="0" w:space="0" w:color="auto"/>
          </w:divBdr>
        </w:div>
        <w:div w:id="767390914">
          <w:marLeft w:val="640"/>
          <w:marRight w:val="0"/>
          <w:marTop w:val="0"/>
          <w:marBottom w:val="0"/>
          <w:divBdr>
            <w:top w:val="none" w:sz="0" w:space="0" w:color="auto"/>
            <w:left w:val="none" w:sz="0" w:space="0" w:color="auto"/>
            <w:bottom w:val="none" w:sz="0" w:space="0" w:color="auto"/>
            <w:right w:val="none" w:sz="0" w:space="0" w:color="auto"/>
          </w:divBdr>
        </w:div>
        <w:div w:id="1697349310">
          <w:marLeft w:val="640"/>
          <w:marRight w:val="0"/>
          <w:marTop w:val="0"/>
          <w:marBottom w:val="0"/>
          <w:divBdr>
            <w:top w:val="none" w:sz="0" w:space="0" w:color="auto"/>
            <w:left w:val="none" w:sz="0" w:space="0" w:color="auto"/>
            <w:bottom w:val="none" w:sz="0" w:space="0" w:color="auto"/>
            <w:right w:val="none" w:sz="0" w:space="0" w:color="auto"/>
          </w:divBdr>
        </w:div>
        <w:div w:id="1515268336">
          <w:marLeft w:val="640"/>
          <w:marRight w:val="0"/>
          <w:marTop w:val="0"/>
          <w:marBottom w:val="0"/>
          <w:divBdr>
            <w:top w:val="none" w:sz="0" w:space="0" w:color="auto"/>
            <w:left w:val="none" w:sz="0" w:space="0" w:color="auto"/>
            <w:bottom w:val="none" w:sz="0" w:space="0" w:color="auto"/>
            <w:right w:val="none" w:sz="0" w:space="0" w:color="auto"/>
          </w:divBdr>
        </w:div>
        <w:div w:id="560214357">
          <w:marLeft w:val="640"/>
          <w:marRight w:val="0"/>
          <w:marTop w:val="0"/>
          <w:marBottom w:val="0"/>
          <w:divBdr>
            <w:top w:val="none" w:sz="0" w:space="0" w:color="auto"/>
            <w:left w:val="none" w:sz="0" w:space="0" w:color="auto"/>
            <w:bottom w:val="none" w:sz="0" w:space="0" w:color="auto"/>
            <w:right w:val="none" w:sz="0" w:space="0" w:color="auto"/>
          </w:divBdr>
        </w:div>
        <w:div w:id="386495040">
          <w:marLeft w:val="640"/>
          <w:marRight w:val="0"/>
          <w:marTop w:val="0"/>
          <w:marBottom w:val="0"/>
          <w:divBdr>
            <w:top w:val="none" w:sz="0" w:space="0" w:color="auto"/>
            <w:left w:val="none" w:sz="0" w:space="0" w:color="auto"/>
            <w:bottom w:val="none" w:sz="0" w:space="0" w:color="auto"/>
            <w:right w:val="none" w:sz="0" w:space="0" w:color="auto"/>
          </w:divBdr>
        </w:div>
        <w:div w:id="977803843">
          <w:marLeft w:val="640"/>
          <w:marRight w:val="0"/>
          <w:marTop w:val="0"/>
          <w:marBottom w:val="0"/>
          <w:divBdr>
            <w:top w:val="none" w:sz="0" w:space="0" w:color="auto"/>
            <w:left w:val="none" w:sz="0" w:space="0" w:color="auto"/>
            <w:bottom w:val="none" w:sz="0" w:space="0" w:color="auto"/>
            <w:right w:val="none" w:sz="0" w:space="0" w:color="auto"/>
          </w:divBdr>
        </w:div>
        <w:div w:id="487206477">
          <w:marLeft w:val="640"/>
          <w:marRight w:val="0"/>
          <w:marTop w:val="0"/>
          <w:marBottom w:val="0"/>
          <w:divBdr>
            <w:top w:val="none" w:sz="0" w:space="0" w:color="auto"/>
            <w:left w:val="none" w:sz="0" w:space="0" w:color="auto"/>
            <w:bottom w:val="none" w:sz="0" w:space="0" w:color="auto"/>
            <w:right w:val="none" w:sz="0" w:space="0" w:color="auto"/>
          </w:divBdr>
        </w:div>
        <w:div w:id="1508401342">
          <w:marLeft w:val="640"/>
          <w:marRight w:val="0"/>
          <w:marTop w:val="0"/>
          <w:marBottom w:val="0"/>
          <w:divBdr>
            <w:top w:val="none" w:sz="0" w:space="0" w:color="auto"/>
            <w:left w:val="none" w:sz="0" w:space="0" w:color="auto"/>
            <w:bottom w:val="none" w:sz="0" w:space="0" w:color="auto"/>
            <w:right w:val="none" w:sz="0" w:space="0" w:color="auto"/>
          </w:divBdr>
        </w:div>
        <w:div w:id="201788174">
          <w:marLeft w:val="640"/>
          <w:marRight w:val="0"/>
          <w:marTop w:val="0"/>
          <w:marBottom w:val="0"/>
          <w:divBdr>
            <w:top w:val="none" w:sz="0" w:space="0" w:color="auto"/>
            <w:left w:val="none" w:sz="0" w:space="0" w:color="auto"/>
            <w:bottom w:val="none" w:sz="0" w:space="0" w:color="auto"/>
            <w:right w:val="none" w:sz="0" w:space="0" w:color="auto"/>
          </w:divBdr>
        </w:div>
        <w:div w:id="599800443">
          <w:marLeft w:val="640"/>
          <w:marRight w:val="0"/>
          <w:marTop w:val="0"/>
          <w:marBottom w:val="0"/>
          <w:divBdr>
            <w:top w:val="none" w:sz="0" w:space="0" w:color="auto"/>
            <w:left w:val="none" w:sz="0" w:space="0" w:color="auto"/>
            <w:bottom w:val="none" w:sz="0" w:space="0" w:color="auto"/>
            <w:right w:val="none" w:sz="0" w:space="0" w:color="auto"/>
          </w:divBdr>
        </w:div>
        <w:div w:id="222763387">
          <w:marLeft w:val="640"/>
          <w:marRight w:val="0"/>
          <w:marTop w:val="0"/>
          <w:marBottom w:val="0"/>
          <w:divBdr>
            <w:top w:val="none" w:sz="0" w:space="0" w:color="auto"/>
            <w:left w:val="none" w:sz="0" w:space="0" w:color="auto"/>
            <w:bottom w:val="none" w:sz="0" w:space="0" w:color="auto"/>
            <w:right w:val="none" w:sz="0" w:space="0" w:color="auto"/>
          </w:divBdr>
        </w:div>
        <w:div w:id="279606804">
          <w:marLeft w:val="640"/>
          <w:marRight w:val="0"/>
          <w:marTop w:val="0"/>
          <w:marBottom w:val="0"/>
          <w:divBdr>
            <w:top w:val="none" w:sz="0" w:space="0" w:color="auto"/>
            <w:left w:val="none" w:sz="0" w:space="0" w:color="auto"/>
            <w:bottom w:val="none" w:sz="0" w:space="0" w:color="auto"/>
            <w:right w:val="none" w:sz="0" w:space="0" w:color="auto"/>
          </w:divBdr>
        </w:div>
        <w:div w:id="29451924">
          <w:marLeft w:val="640"/>
          <w:marRight w:val="0"/>
          <w:marTop w:val="0"/>
          <w:marBottom w:val="0"/>
          <w:divBdr>
            <w:top w:val="none" w:sz="0" w:space="0" w:color="auto"/>
            <w:left w:val="none" w:sz="0" w:space="0" w:color="auto"/>
            <w:bottom w:val="none" w:sz="0" w:space="0" w:color="auto"/>
            <w:right w:val="none" w:sz="0" w:space="0" w:color="auto"/>
          </w:divBdr>
        </w:div>
        <w:div w:id="1858805282">
          <w:marLeft w:val="640"/>
          <w:marRight w:val="0"/>
          <w:marTop w:val="0"/>
          <w:marBottom w:val="0"/>
          <w:divBdr>
            <w:top w:val="none" w:sz="0" w:space="0" w:color="auto"/>
            <w:left w:val="none" w:sz="0" w:space="0" w:color="auto"/>
            <w:bottom w:val="none" w:sz="0" w:space="0" w:color="auto"/>
            <w:right w:val="none" w:sz="0" w:space="0" w:color="auto"/>
          </w:divBdr>
        </w:div>
        <w:div w:id="212934778">
          <w:marLeft w:val="640"/>
          <w:marRight w:val="0"/>
          <w:marTop w:val="0"/>
          <w:marBottom w:val="0"/>
          <w:divBdr>
            <w:top w:val="none" w:sz="0" w:space="0" w:color="auto"/>
            <w:left w:val="none" w:sz="0" w:space="0" w:color="auto"/>
            <w:bottom w:val="none" w:sz="0" w:space="0" w:color="auto"/>
            <w:right w:val="none" w:sz="0" w:space="0" w:color="auto"/>
          </w:divBdr>
        </w:div>
        <w:div w:id="5911427">
          <w:marLeft w:val="640"/>
          <w:marRight w:val="0"/>
          <w:marTop w:val="0"/>
          <w:marBottom w:val="0"/>
          <w:divBdr>
            <w:top w:val="none" w:sz="0" w:space="0" w:color="auto"/>
            <w:left w:val="none" w:sz="0" w:space="0" w:color="auto"/>
            <w:bottom w:val="none" w:sz="0" w:space="0" w:color="auto"/>
            <w:right w:val="none" w:sz="0" w:space="0" w:color="auto"/>
          </w:divBdr>
        </w:div>
        <w:div w:id="1011227621">
          <w:marLeft w:val="640"/>
          <w:marRight w:val="0"/>
          <w:marTop w:val="0"/>
          <w:marBottom w:val="0"/>
          <w:divBdr>
            <w:top w:val="none" w:sz="0" w:space="0" w:color="auto"/>
            <w:left w:val="none" w:sz="0" w:space="0" w:color="auto"/>
            <w:bottom w:val="none" w:sz="0" w:space="0" w:color="auto"/>
            <w:right w:val="none" w:sz="0" w:space="0" w:color="auto"/>
          </w:divBdr>
        </w:div>
        <w:div w:id="609816788">
          <w:marLeft w:val="640"/>
          <w:marRight w:val="0"/>
          <w:marTop w:val="0"/>
          <w:marBottom w:val="0"/>
          <w:divBdr>
            <w:top w:val="none" w:sz="0" w:space="0" w:color="auto"/>
            <w:left w:val="none" w:sz="0" w:space="0" w:color="auto"/>
            <w:bottom w:val="none" w:sz="0" w:space="0" w:color="auto"/>
            <w:right w:val="none" w:sz="0" w:space="0" w:color="auto"/>
          </w:divBdr>
        </w:div>
        <w:div w:id="746194197">
          <w:marLeft w:val="640"/>
          <w:marRight w:val="0"/>
          <w:marTop w:val="0"/>
          <w:marBottom w:val="0"/>
          <w:divBdr>
            <w:top w:val="none" w:sz="0" w:space="0" w:color="auto"/>
            <w:left w:val="none" w:sz="0" w:space="0" w:color="auto"/>
            <w:bottom w:val="none" w:sz="0" w:space="0" w:color="auto"/>
            <w:right w:val="none" w:sz="0" w:space="0" w:color="auto"/>
          </w:divBdr>
        </w:div>
        <w:div w:id="42992295">
          <w:marLeft w:val="640"/>
          <w:marRight w:val="0"/>
          <w:marTop w:val="0"/>
          <w:marBottom w:val="0"/>
          <w:divBdr>
            <w:top w:val="none" w:sz="0" w:space="0" w:color="auto"/>
            <w:left w:val="none" w:sz="0" w:space="0" w:color="auto"/>
            <w:bottom w:val="none" w:sz="0" w:space="0" w:color="auto"/>
            <w:right w:val="none" w:sz="0" w:space="0" w:color="auto"/>
          </w:divBdr>
        </w:div>
        <w:div w:id="1105685321">
          <w:marLeft w:val="640"/>
          <w:marRight w:val="0"/>
          <w:marTop w:val="0"/>
          <w:marBottom w:val="0"/>
          <w:divBdr>
            <w:top w:val="none" w:sz="0" w:space="0" w:color="auto"/>
            <w:left w:val="none" w:sz="0" w:space="0" w:color="auto"/>
            <w:bottom w:val="none" w:sz="0" w:space="0" w:color="auto"/>
            <w:right w:val="none" w:sz="0" w:space="0" w:color="auto"/>
          </w:divBdr>
        </w:div>
        <w:div w:id="1689287855">
          <w:marLeft w:val="640"/>
          <w:marRight w:val="0"/>
          <w:marTop w:val="0"/>
          <w:marBottom w:val="0"/>
          <w:divBdr>
            <w:top w:val="none" w:sz="0" w:space="0" w:color="auto"/>
            <w:left w:val="none" w:sz="0" w:space="0" w:color="auto"/>
            <w:bottom w:val="none" w:sz="0" w:space="0" w:color="auto"/>
            <w:right w:val="none" w:sz="0" w:space="0" w:color="auto"/>
          </w:divBdr>
        </w:div>
        <w:div w:id="1963074154">
          <w:marLeft w:val="640"/>
          <w:marRight w:val="0"/>
          <w:marTop w:val="0"/>
          <w:marBottom w:val="0"/>
          <w:divBdr>
            <w:top w:val="none" w:sz="0" w:space="0" w:color="auto"/>
            <w:left w:val="none" w:sz="0" w:space="0" w:color="auto"/>
            <w:bottom w:val="none" w:sz="0" w:space="0" w:color="auto"/>
            <w:right w:val="none" w:sz="0" w:space="0" w:color="auto"/>
          </w:divBdr>
        </w:div>
        <w:div w:id="1405756192">
          <w:marLeft w:val="640"/>
          <w:marRight w:val="0"/>
          <w:marTop w:val="0"/>
          <w:marBottom w:val="0"/>
          <w:divBdr>
            <w:top w:val="none" w:sz="0" w:space="0" w:color="auto"/>
            <w:left w:val="none" w:sz="0" w:space="0" w:color="auto"/>
            <w:bottom w:val="none" w:sz="0" w:space="0" w:color="auto"/>
            <w:right w:val="none" w:sz="0" w:space="0" w:color="auto"/>
          </w:divBdr>
        </w:div>
        <w:div w:id="145585102">
          <w:marLeft w:val="640"/>
          <w:marRight w:val="0"/>
          <w:marTop w:val="0"/>
          <w:marBottom w:val="0"/>
          <w:divBdr>
            <w:top w:val="none" w:sz="0" w:space="0" w:color="auto"/>
            <w:left w:val="none" w:sz="0" w:space="0" w:color="auto"/>
            <w:bottom w:val="none" w:sz="0" w:space="0" w:color="auto"/>
            <w:right w:val="none" w:sz="0" w:space="0" w:color="auto"/>
          </w:divBdr>
        </w:div>
        <w:div w:id="1499079203">
          <w:marLeft w:val="640"/>
          <w:marRight w:val="0"/>
          <w:marTop w:val="0"/>
          <w:marBottom w:val="0"/>
          <w:divBdr>
            <w:top w:val="none" w:sz="0" w:space="0" w:color="auto"/>
            <w:left w:val="none" w:sz="0" w:space="0" w:color="auto"/>
            <w:bottom w:val="none" w:sz="0" w:space="0" w:color="auto"/>
            <w:right w:val="none" w:sz="0" w:space="0" w:color="auto"/>
          </w:divBdr>
        </w:div>
        <w:div w:id="419564700">
          <w:marLeft w:val="640"/>
          <w:marRight w:val="0"/>
          <w:marTop w:val="0"/>
          <w:marBottom w:val="0"/>
          <w:divBdr>
            <w:top w:val="none" w:sz="0" w:space="0" w:color="auto"/>
            <w:left w:val="none" w:sz="0" w:space="0" w:color="auto"/>
            <w:bottom w:val="none" w:sz="0" w:space="0" w:color="auto"/>
            <w:right w:val="none" w:sz="0" w:space="0" w:color="auto"/>
          </w:divBdr>
        </w:div>
        <w:div w:id="1531841038">
          <w:marLeft w:val="640"/>
          <w:marRight w:val="0"/>
          <w:marTop w:val="0"/>
          <w:marBottom w:val="0"/>
          <w:divBdr>
            <w:top w:val="none" w:sz="0" w:space="0" w:color="auto"/>
            <w:left w:val="none" w:sz="0" w:space="0" w:color="auto"/>
            <w:bottom w:val="none" w:sz="0" w:space="0" w:color="auto"/>
            <w:right w:val="none" w:sz="0" w:space="0" w:color="auto"/>
          </w:divBdr>
        </w:div>
        <w:div w:id="1191260603">
          <w:marLeft w:val="640"/>
          <w:marRight w:val="0"/>
          <w:marTop w:val="0"/>
          <w:marBottom w:val="0"/>
          <w:divBdr>
            <w:top w:val="none" w:sz="0" w:space="0" w:color="auto"/>
            <w:left w:val="none" w:sz="0" w:space="0" w:color="auto"/>
            <w:bottom w:val="none" w:sz="0" w:space="0" w:color="auto"/>
            <w:right w:val="none" w:sz="0" w:space="0" w:color="auto"/>
          </w:divBdr>
        </w:div>
        <w:div w:id="1886873092">
          <w:marLeft w:val="640"/>
          <w:marRight w:val="0"/>
          <w:marTop w:val="0"/>
          <w:marBottom w:val="0"/>
          <w:divBdr>
            <w:top w:val="none" w:sz="0" w:space="0" w:color="auto"/>
            <w:left w:val="none" w:sz="0" w:space="0" w:color="auto"/>
            <w:bottom w:val="none" w:sz="0" w:space="0" w:color="auto"/>
            <w:right w:val="none" w:sz="0" w:space="0" w:color="auto"/>
          </w:divBdr>
        </w:div>
        <w:div w:id="1014960714">
          <w:marLeft w:val="640"/>
          <w:marRight w:val="0"/>
          <w:marTop w:val="0"/>
          <w:marBottom w:val="0"/>
          <w:divBdr>
            <w:top w:val="none" w:sz="0" w:space="0" w:color="auto"/>
            <w:left w:val="none" w:sz="0" w:space="0" w:color="auto"/>
            <w:bottom w:val="none" w:sz="0" w:space="0" w:color="auto"/>
            <w:right w:val="none" w:sz="0" w:space="0" w:color="auto"/>
          </w:divBdr>
        </w:div>
        <w:div w:id="757334960">
          <w:marLeft w:val="640"/>
          <w:marRight w:val="0"/>
          <w:marTop w:val="0"/>
          <w:marBottom w:val="0"/>
          <w:divBdr>
            <w:top w:val="none" w:sz="0" w:space="0" w:color="auto"/>
            <w:left w:val="none" w:sz="0" w:space="0" w:color="auto"/>
            <w:bottom w:val="none" w:sz="0" w:space="0" w:color="auto"/>
            <w:right w:val="none" w:sz="0" w:space="0" w:color="auto"/>
          </w:divBdr>
        </w:div>
        <w:div w:id="168180554">
          <w:marLeft w:val="640"/>
          <w:marRight w:val="0"/>
          <w:marTop w:val="0"/>
          <w:marBottom w:val="0"/>
          <w:divBdr>
            <w:top w:val="none" w:sz="0" w:space="0" w:color="auto"/>
            <w:left w:val="none" w:sz="0" w:space="0" w:color="auto"/>
            <w:bottom w:val="none" w:sz="0" w:space="0" w:color="auto"/>
            <w:right w:val="none" w:sz="0" w:space="0" w:color="auto"/>
          </w:divBdr>
        </w:div>
        <w:div w:id="768041804">
          <w:marLeft w:val="640"/>
          <w:marRight w:val="0"/>
          <w:marTop w:val="0"/>
          <w:marBottom w:val="0"/>
          <w:divBdr>
            <w:top w:val="none" w:sz="0" w:space="0" w:color="auto"/>
            <w:left w:val="none" w:sz="0" w:space="0" w:color="auto"/>
            <w:bottom w:val="none" w:sz="0" w:space="0" w:color="auto"/>
            <w:right w:val="none" w:sz="0" w:space="0" w:color="auto"/>
          </w:divBdr>
        </w:div>
        <w:div w:id="140314795">
          <w:marLeft w:val="640"/>
          <w:marRight w:val="0"/>
          <w:marTop w:val="0"/>
          <w:marBottom w:val="0"/>
          <w:divBdr>
            <w:top w:val="none" w:sz="0" w:space="0" w:color="auto"/>
            <w:left w:val="none" w:sz="0" w:space="0" w:color="auto"/>
            <w:bottom w:val="none" w:sz="0" w:space="0" w:color="auto"/>
            <w:right w:val="none" w:sz="0" w:space="0" w:color="auto"/>
          </w:divBdr>
        </w:div>
        <w:div w:id="310210516">
          <w:marLeft w:val="640"/>
          <w:marRight w:val="0"/>
          <w:marTop w:val="0"/>
          <w:marBottom w:val="0"/>
          <w:divBdr>
            <w:top w:val="none" w:sz="0" w:space="0" w:color="auto"/>
            <w:left w:val="none" w:sz="0" w:space="0" w:color="auto"/>
            <w:bottom w:val="none" w:sz="0" w:space="0" w:color="auto"/>
            <w:right w:val="none" w:sz="0" w:space="0" w:color="auto"/>
          </w:divBdr>
        </w:div>
        <w:div w:id="1112480558">
          <w:marLeft w:val="640"/>
          <w:marRight w:val="0"/>
          <w:marTop w:val="0"/>
          <w:marBottom w:val="0"/>
          <w:divBdr>
            <w:top w:val="none" w:sz="0" w:space="0" w:color="auto"/>
            <w:left w:val="none" w:sz="0" w:space="0" w:color="auto"/>
            <w:bottom w:val="none" w:sz="0" w:space="0" w:color="auto"/>
            <w:right w:val="none" w:sz="0" w:space="0" w:color="auto"/>
          </w:divBdr>
        </w:div>
      </w:divsChild>
    </w:div>
    <w:div w:id="1415663946">
      <w:bodyDiv w:val="1"/>
      <w:marLeft w:val="0"/>
      <w:marRight w:val="0"/>
      <w:marTop w:val="0"/>
      <w:marBottom w:val="0"/>
      <w:divBdr>
        <w:top w:val="none" w:sz="0" w:space="0" w:color="auto"/>
        <w:left w:val="none" w:sz="0" w:space="0" w:color="auto"/>
        <w:bottom w:val="none" w:sz="0" w:space="0" w:color="auto"/>
        <w:right w:val="none" w:sz="0" w:space="0" w:color="auto"/>
      </w:divBdr>
    </w:div>
    <w:div w:id="1415665092">
      <w:bodyDiv w:val="1"/>
      <w:marLeft w:val="0"/>
      <w:marRight w:val="0"/>
      <w:marTop w:val="0"/>
      <w:marBottom w:val="0"/>
      <w:divBdr>
        <w:top w:val="none" w:sz="0" w:space="0" w:color="auto"/>
        <w:left w:val="none" w:sz="0" w:space="0" w:color="auto"/>
        <w:bottom w:val="none" w:sz="0" w:space="0" w:color="auto"/>
        <w:right w:val="none" w:sz="0" w:space="0" w:color="auto"/>
      </w:divBdr>
    </w:div>
    <w:div w:id="1415935122">
      <w:bodyDiv w:val="1"/>
      <w:marLeft w:val="0"/>
      <w:marRight w:val="0"/>
      <w:marTop w:val="0"/>
      <w:marBottom w:val="0"/>
      <w:divBdr>
        <w:top w:val="none" w:sz="0" w:space="0" w:color="auto"/>
        <w:left w:val="none" w:sz="0" w:space="0" w:color="auto"/>
        <w:bottom w:val="none" w:sz="0" w:space="0" w:color="auto"/>
        <w:right w:val="none" w:sz="0" w:space="0" w:color="auto"/>
      </w:divBdr>
    </w:div>
    <w:div w:id="1416315469">
      <w:bodyDiv w:val="1"/>
      <w:marLeft w:val="0"/>
      <w:marRight w:val="0"/>
      <w:marTop w:val="0"/>
      <w:marBottom w:val="0"/>
      <w:divBdr>
        <w:top w:val="none" w:sz="0" w:space="0" w:color="auto"/>
        <w:left w:val="none" w:sz="0" w:space="0" w:color="auto"/>
        <w:bottom w:val="none" w:sz="0" w:space="0" w:color="auto"/>
        <w:right w:val="none" w:sz="0" w:space="0" w:color="auto"/>
      </w:divBdr>
    </w:div>
    <w:div w:id="1416324466">
      <w:bodyDiv w:val="1"/>
      <w:marLeft w:val="0"/>
      <w:marRight w:val="0"/>
      <w:marTop w:val="0"/>
      <w:marBottom w:val="0"/>
      <w:divBdr>
        <w:top w:val="none" w:sz="0" w:space="0" w:color="auto"/>
        <w:left w:val="none" w:sz="0" w:space="0" w:color="auto"/>
        <w:bottom w:val="none" w:sz="0" w:space="0" w:color="auto"/>
        <w:right w:val="none" w:sz="0" w:space="0" w:color="auto"/>
      </w:divBdr>
    </w:div>
    <w:div w:id="1416517602">
      <w:bodyDiv w:val="1"/>
      <w:marLeft w:val="0"/>
      <w:marRight w:val="0"/>
      <w:marTop w:val="0"/>
      <w:marBottom w:val="0"/>
      <w:divBdr>
        <w:top w:val="none" w:sz="0" w:space="0" w:color="auto"/>
        <w:left w:val="none" w:sz="0" w:space="0" w:color="auto"/>
        <w:bottom w:val="none" w:sz="0" w:space="0" w:color="auto"/>
        <w:right w:val="none" w:sz="0" w:space="0" w:color="auto"/>
      </w:divBdr>
    </w:div>
    <w:div w:id="1416627602">
      <w:bodyDiv w:val="1"/>
      <w:marLeft w:val="0"/>
      <w:marRight w:val="0"/>
      <w:marTop w:val="0"/>
      <w:marBottom w:val="0"/>
      <w:divBdr>
        <w:top w:val="none" w:sz="0" w:space="0" w:color="auto"/>
        <w:left w:val="none" w:sz="0" w:space="0" w:color="auto"/>
        <w:bottom w:val="none" w:sz="0" w:space="0" w:color="auto"/>
        <w:right w:val="none" w:sz="0" w:space="0" w:color="auto"/>
      </w:divBdr>
    </w:div>
    <w:div w:id="1416705905">
      <w:bodyDiv w:val="1"/>
      <w:marLeft w:val="0"/>
      <w:marRight w:val="0"/>
      <w:marTop w:val="0"/>
      <w:marBottom w:val="0"/>
      <w:divBdr>
        <w:top w:val="none" w:sz="0" w:space="0" w:color="auto"/>
        <w:left w:val="none" w:sz="0" w:space="0" w:color="auto"/>
        <w:bottom w:val="none" w:sz="0" w:space="0" w:color="auto"/>
        <w:right w:val="none" w:sz="0" w:space="0" w:color="auto"/>
      </w:divBdr>
    </w:div>
    <w:div w:id="1417361164">
      <w:bodyDiv w:val="1"/>
      <w:marLeft w:val="0"/>
      <w:marRight w:val="0"/>
      <w:marTop w:val="0"/>
      <w:marBottom w:val="0"/>
      <w:divBdr>
        <w:top w:val="none" w:sz="0" w:space="0" w:color="auto"/>
        <w:left w:val="none" w:sz="0" w:space="0" w:color="auto"/>
        <w:bottom w:val="none" w:sz="0" w:space="0" w:color="auto"/>
        <w:right w:val="none" w:sz="0" w:space="0" w:color="auto"/>
      </w:divBdr>
    </w:div>
    <w:div w:id="1417554148">
      <w:bodyDiv w:val="1"/>
      <w:marLeft w:val="0"/>
      <w:marRight w:val="0"/>
      <w:marTop w:val="0"/>
      <w:marBottom w:val="0"/>
      <w:divBdr>
        <w:top w:val="none" w:sz="0" w:space="0" w:color="auto"/>
        <w:left w:val="none" w:sz="0" w:space="0" w:color="auto"/>
        <w:bottom w:val="none" w:sz="0" w:space="0" w:color="auto"/>
        <w:right w:val="none" w:sz="0" w:space="0" w:color="auto"/>
      </w:divBdr>
    </w:div>
    <w:div w:id="1417632803">
      <w:bodyDiv w:val="1"/>
      <w:marLeft w:val="0"/>
      <w:marRight w:val="0"/>
      <w:marTop w:val="0"/>
      <w:marBottom w:val="0"/>
      <w:divBdr>
        <w:top w:val="none" w:sz="0" w:space="0" w:color="auto"/>
        <w:left w:val="none" w:sz="0" w:space="0" w:color="auto"/>
        <w:bottom w:val="none" w:sz="0" w:space="0" w:color="auto"/>
        <w:right w:val="none" w:sz="0" w:space="0" w:color="auto"/>
      </w:divBdr>
    </w:div>
    <w:div w:id="1417704347">
      <w:bodyDiv w:val="1"/>
      <w:marLeft w:val="0"/>
      <w:marRight w:val="0"/>
      <w:marTop w:val="0"/>
      <w:marBottom w:val="0"/>
      <w:divBdr>
        <w:top w:val="none" w:sz="0" w:space="0" w:color="auto"/>
        <w:left w:val="none" w:sz="0" w:space="0" w:color="auto"/>
        <w:bottom w:val="none" w:sz="0" w:space="0" w:color="auto"/>
        <w:right w:val="none" w:sz="0" w:space="0" w:color="auto"/>
      </w:divBdr>
    </w:div>
    <w:div w:id="1418022023">
      <w:bodyDiv w:val="1"/>
      <w:marLeft w:val="0"/>
      <w:marRight w:val="0"/>
      <w:marTop w:val="0"/>
      <w:marBottom w:val="0"/>
      <w:divBdr>
        <w:top w:val="none" w:sz="0" w:space="0" w:color="auto"/>
        <w:left w:val="none" w:sz="0" w:space="0" w:color="auto"/>
        <w:bottom w:val="none" w:sz="0" w:space="0" w:color="auto"/>
        <w:right w:val="none" w:sz="0" w:space="0" w:color="auto"/>
      </w:divBdr>
    </w:div>
    <w:div w:id="1418357021">
      <w:bodyDiv w:val="1"/>
      <w:marLeft w:val="0"/>
      <w:marRight w:val="0"/>
      <w:marTop w:val="0"/>
      <w:marBottom w:val="0"/>
      <w:divBdr>
        <w:top w:val="none" w:sz="0" w:space="0" w:color="auto"/>
        <w:left w:val="none" w:sz="0" w:space="0" w:color="auto"/>
        <w:bottom w:val="none" w:sz="0" w:space="0" w:color="auto"/>
        <w:right w:val="none" w:sz="0" w:space="0" w:color="auto"/>
      </w:divBdr>
    </w:div>
    <w:div w:id="1418405248">
      <w:bodyDiv w:val="1"/>
      <w:marLeft w:val="0"/>
      <w:marRight w:val="0"/>
      <w:marTop w:val="0"/>
      <w:marBottom w:val="0"/>
      <w:divBdr>
        <w:top w:val="none" w:sz="0" w:space="0" w:color="auto"/>
        <w:left w:val="none" w:sz="0" w:space="0" w:color="auto"/>
        <w:bottom w:val="none" w:sz="0" w:space="0" w:color="auto"/>
        <w:right w:val="none" w:sz="0" w:space="0" w:color="auto"/>
      </w:divBdr>
    </w:div>
    <w:div w:id="1419211766">
      <w:bodyDiv w:val="1"/>
      <w:marLeft w:val="0"/>
      <w:marRight w:val="0"/>
      <w:marTop w:val="0"/>
      <w:marBottom w:val="0"/>
      <w:divBdr>
        <w:top w:val="none" w:sz="0" w:space="0" w:color="auto"/>
        <w:left w:val="none" w:sz="0" w:space="0" w:color="auto"/>
        <w:bottom w:val="none" w:sz="0" w:space="0" w:color="auto"/>
        <w:right w:val="none" w:sz="0" w:space="0" w:color="auto"/>
      </w:divBdr>
    </w:div>
    <w:div w:id="1419327090">
      <w:bodyDiv w:val="1"/>
      <w:marLeft w:val="0"/>
      <w:marRight w:val="0"/>
      <w:marTop w:val="0"/>
      <w:marBottom w:val="0"/>
      <w:divBdr>
        <w:top w:val="none" w:sz="0" w:space="0" w:color="auto"/>
        <w:left w:val="none" w:sz="0" w:space="0" w:color="auto"/>
        <w:bottom w:val="none" w:sz="0" w:space="0" w:color="auto"/>
        <w:right w:val="none" w:sz="0" w:space="0" w:color="auto"/>
      </w:divBdr>
    </w:div>
    <w:div w:id="1419327156">
      <w:bodyDiv w:val="1"/>
      <w:marLeft w:val="0"/>
      <w:marRight w:val="0"/>
      <w:marTop w:val="0"/>
      <w:marBottom w:val="0"/>
      <w:divBdr>
        <w:top w:val="none" w:sz="0" w:space="0" w:color="auto"/>
        <w:left w:val="none" w:sz="0" w:space="0" w:color="auto"/>
        <w:bottom w:val="none" w:sz="0" w:space="0" w:color="auto"/>
        <w:right w:val="none" w:sz="0" w:space="0" w:color="auto"/>
      </w:divBdr>
    </w:div>
    <w:div w:id="1420328933">
      <w:bodyDiv w:val="1"/>
      <w:marLeft w:val="0"/>
      <w:marRight w:val="0"/>
      <w:marTop w:val="0"/>
      <w:marBottom w:val="0"/>
      <w:divBdr>
        <w:top w:val="none" w:sz="0" w:space="0" w:color="auto"/>
        <w:left w:val="none" w:sz="0" w:space="0" w:color="auto"/>
        <w:bottom w:val="none" w:sz="0" w:space="0" w:color="auto"/>
        <w:right w:val="none" w:sz="0" w:space="0" w:color="auto"/>
      </w:divBdr>
    </w:div>
    <w:div w:id="1420562742">
      <w:bodyDiv w:val="1"/>
      <w:marLeft w:val="0"/>
      <w:marRight w:val="0"/>
      <w:marTop w:val="0"/>
      <w:marBottom w:val="0"/>
      <w:divBdr>
        <w:top w:val="none" w:sz="0" w:space="0" w:color="auto"/>
        <w:left w:val="none" w:sz="0" w:space="0" w:color="auto"/>
        <w:bottom w:val="none" w:sz="0" w:space="0" w:color="auto"/>
        <w:right w:val="none" w:sz="0" w:space="0" w:color="auto"/>
      </w:divBdr>
    </w:div>
    <w:div w:id="1421177416">
      <w:bodyDiv w:val="1"/>
      <w:marLeft w:val="0"/>
      <w:marRight w:val="0"/>
      <w:marTop w:val="0"/>
      <w:marBottom w:val="0"/>
      <w:divBdr>
        <w:top w:val="none" w:sz="0" w:space="0" w:color="auto"/>
        <w:left w:val="none" w:sz="0" w:space="0" w:color="auto"/>
        <w:bottom w:val="none" w:sz="0" w:space="0" w:color="auto"/>
        <w:right w:val="none" w:sz="0" w:space="0" w:color="auto"/>
      </w:divBdr>
    </w:div>
    <w:div w:id="1421214970">
      <w:bodyDiv w:val="1"/>
      <w:marLeft w:val="0"/>
      <w:marRight w:val="0"/>
      <w:marTop w:val="0"/>
      <w:marBottom w:val="0"/>
      <w:divBdr>
        <w:top w:val="none" w:sz="0" w:space="0" w:color="auto"/>
        <w:left w:val="none" w:sz="0" w:space="0" w:color="auto"/>
        <w:bottom w:val="none" w:sz="0" w:space="0" w:color="auto"/>
        <w:right w:val="none" w:sz="0" w:space="0" w:color="auto"/>
      </w:divBdr>
    </w:div>
    <w:div w:id="1421288857">
      <w:bodyDiv w:val="1"/>
      <w:marLeft w:val="0"/>
      <w:marRight w:val="0"/>
      <w:marTop w:val="0"/>
      <w:marBottom w:val="0"/>
      <w:divBdr>
        <w:top w:val="none" w:sz="0" w:space="0" w:color="auto"/>
        <w:left w:val="none" w:sz="0" w:space="0" w:color="auto"/>
        <w:bottom w:val="none" w:sz="0" w:space="0" w:color="auto"/>
        <w:right w:val="none" w:sz="0" w:space="0" w:color="auto"/>
      </w:divBdr>
    </w:div>
    <w:div w:id="1421294335">
      <w:bodyDiv w:val="1"/>
      <w:marLeft w:val="0"/>
      <w:marRight w:val="0"/>
      <w:marTop w:val="0"/>
      <w:marBottom w:val="0"/>
      <w:divBdr>
        <w:top w:val="none" w:sz="0" w:space="0" w:color="auto"/>
        <w:left w:val="none" w:sz="0" w:space="0" w:color="auto"/>
        <w:bottom w:val="none" w:sz="0" w:space="0" w:color="auto"/>
        <w:right w:val="none" w:sz="0" w:space="0" w:color="auto"/>
      </w:divBdr>
    </w:div>
    <w:div w:id="1421371762">
      <w:bodyDiv w:val="1"/>
      <w:marLeft w:val="0"/>
      <w:marRight w:val="0"/>
      <w:marTop w:val="0"/>
      <w:marBottom w:val="0"/>
      <w:divBdr>
        <w:top w:val="none" w:sz="0" w:space="0" w:color="auto"/>
        <w:left w:val="none" w:sz="0" w:space="0" w:color="auto"/>
        <w:bottom w:val="none" w:sz="0" w:space="0" w:color="auto"/>
        <w:right w:val="none" w:sz="0" w:space="0" w:color="auto"/>
      </w:divBdr>
    </w:div>
    <w:div w:id="1421489251">
      <w:bodyDiv w:val="1"/>
      <w:marLeft w:val="0"/>
      <w:marRight w:val="0"/>
      <w:marTop w:val="0"/>
      <w:marBottom w:val="0"/>
      <w:divBdr>
        <w:top w:val="none" w:sz="0" w:space="0" w:color="auto"/>
        <w:left w:val="none" w:sz="0" w:space="0" w:color="auto"/>
        <w:bottom w:val="none" w:sz="0" w:space="0" w:color="auto"/>
        <w:right w:val="none" w:sz="0" w:space="0" w:color="auto"/>
      </w:divBdr>
    </w:div>
    <w:div w:id="1421949520">
      <w:bodyDiv w:val="1"/>
      <w:marLeft w:val="0"/>
      <w:marRight w:val="0"/>
      <w:marTop w:val="0"/>
      <w:marBottom w:val="0"/>
      <w:divBdr>
        <w:top w:val="none" w:sz="0" w:space="0" w:color="auto"/>
        <w:left w:val="none" w:sz="0" w:space="0" w:color="auto"/>
        <w:bottom w:val="none" w:sz="0" w:space="0" w:color="auto"/>
        <w:right w:val="none" w:sz="0" w:space="0" w:color="auto"/>
      </w:divBdr>
    </w:div>
    <w:div w:id="1422290373">
      <w:bodyDiv w:val="1"/>
      <w:marLeft w:val="0"/>
      <w:marRight w:val="0"/>
      <w:marTop w:val="0"/>
      <w:marBottom w:val="0"/>
      <w:divBdr>
        <w:top w:val="none" w:sz="0" w:space="0" w:color="auto"/>
        <w:left w:val="none" w:sz="0" w:space="0" w:color="auto"/>
        <w:bottom w:val="none" w:sz="0" w:space="0" w:color="auto"/>
        <w:right w:val="none" w:sz="0" w:space="0" w:color="auto"/>
      </w:divBdr>
    </w:div>
    <w:div w:id="1422675988">
      <w:bodyDiv w:val="1"/>
      <w:marLeft w:val="0"/>
      <w:marRight w:val="0"/>
      <w:marTop w:val="0"/>
      <w:marBottom w:val="0"/>
      <w:divBdr>
        <w:top w:val="none" w:sz="0" w:space="0" w:color="auto"/>
        <w:left w:val="none" w:sz="0" w:space="0" w:color="auto"/>
        <w:bottom w:val="none" w:sz="0" w:space="0" w:color="auto"/>
        <w:right w:val="none" w:sz="0" w:space="0" w:color="auto"/>
      </w:divBdr>
    </w:div>
    <w:div w:id="1422793902">
      <w:bodyDiv w:val="1"/>
      <w:marLeft w:val="0"/>
      <w:marRight w:val="0"/>
      <w:marTop w:val="0"/>
      <w:marBottom w:val="0"/>
      <w:divBdr>
        <w:top w:val="none" w:sz="0" w:space="0" w:color="auto"/>
        <w:left w:val="none" w:sz="0" w:space="0" w:color="auto"/>
        <w:bottom w:val="none" w:sz="0" w:space="0" w:color="auto"/>
        <w:right w:val="none" w:sz="0" w:space="0" w:color="auto"/>
      </w:divBdr>
    </w:div>
    <w:div w:id="1422985842">
      <w:bodyDiv w:val="1"/>
      <w:marLeft w:val="0"/>
      <w:marRight w:val="0"/>
      <w:marTop w:val="0"/>
      <w:marBottom w:val="0"/>
      <w:divBdr>
        <w:top w:val="none" w:sz="0" w:space="0" w:color="auto"/>
        <w:left w:val="none" w:sz="0" w:space="0" w:color="auto"/>
        <w:bottom w:val="none" w:sz="0" w:space="0" w:color="auto"/>
        <w:right w:val="none" w:sz="0" w:space="0" w:color="auto"/>
      </w:divBdr>
    </w:div>
    <w:div w:id="1423065993">
      <w:bodyDiv w:val="1"/>
      <w:marLeft w:val="0"/>
      <w:marRight w:val="0"/>
      <w:marTop w:val="0"/>
      <w:marBottom w:val="0"/>
      <w:divBdr>
        <w:top w:val="none" w:sz="0" w:space="0" w:color="auto"/>
        <w:left w:val="none" w:sz="0" w:space="0" w:color="auto"/>
        <w:bottom w:val="none" w:sz="0" w:space="0" w:color="auto"/>
        <w:right w:val="none" w:sz="0" w:space="0" w:color="auto"/>
      </w:divBdr>
    </w:div>
    <w:div w:id="1423143125">
      <w:bodyDiv w:val="1"/>
      <w:marLeft w:val="0"/>
      <w:marRight w:val="0"/>
      <w:marTop w:val="0"/>
      <w:marBottom w:val="0"/>
      <w:divBdr>
        <w:top w:val="none" w:sz="0" w:space="0" w:color="auto"/>
        <w:left w:val="none" w:sz="0" w:space="0" w:color="auto"/>
        <w:bottom w:val="none" w:sz="0" w:space="0" w:color="auto"/>
        <w:right w:val="none" w:sz="0" w:space="0" w:color="auto"/>
      </w:divBdr>
    </w:div>
    <w:div w:id="1423211937">
      <w:bodyDiv w:val="1"/>
      <w:marLeft w:val="0"/>
      <w:marRight w:val="0"/>
      <w:marTop w:val="0"/>
      <w:marBottom w:val="0"/>
      <w:divBdr>
        <w:top w:val="none" w:sz="0" w:space="0" w:color="auto"/>
        <w:left w:val="none" w:sz="0" w:space="0" w:color="auto"/>
        <w:bottom w:val="none" w:sz="0" w:space="0" w:color="auto"/>
        <w:right w:val="none" w:sz="0" w:space="0" w:color="auto"/>
      </w:divBdr>
    </w:div>
    <w:div w:id="1423910086">
      <w:bodyDiv w:val="1"/>
      <w:marLeft w:val="0"/>
      <w:marRight w:val="0"/>
      <w:marTop w:val="0"/>
      <w:marBottom w:val="0"/>
      <w:divBdr>
        <w:top w:val="none" w:sz="0" w:space="0" w:color="auto"/>
        <w:left w:val="none" w:sz="0" w:space="0" w:color="auto"/>
        <w:bottom w:val="none" w:sz="0" w:space="0" w:color="auto"/>
        <w:right w:val="none" w:sz="0" w:space="0" w:color="auto"/>
      </w:divBdr>
    </w:div>
    <w:div w:id="1424254617">
      <w:bodyDiv w:val="1"/>
      <w:marLeft w:val="0"/>
      <w:marRight w:val="0"/>
      <w:marTop w:val="0"/>
      <w:marBottom w:val="0"/>
      <w:divBdr>
        <w:top w:val="none" w:sz="0" w:space="0" w:color="auto"/>
        <w:left w:val="none" w:sz="0" w:space="0" w:color="auto"/>
        <w:bottom w:val="none" w:sz="0" w:space="0" w:color="auto"/>
        <w:right w:val="none" w:sz="0" w:space="0" w:color="auto"/>
      </w:divBdr>
    </w:div>
    <w:div w:id="1424259893">
      <w:bodyDiv w:val="1"/>
      <w:marLeft w:val="0"/>
      <w:marRight w:val="0"/>
      <w:marTop w:val="0"/>
      <w:marBottom w:val="0"/>
      <w:divBdr>
        <w:top w:val="none" w:sz="0" w:space="0" w:color="auto"/>
        <w:left w:val="none" w:sz="0" w:space="0" w:color="auto"/>
        <w:bottom w:val="none" w:sz="0" w:space="0" w:color="auto"/>
        <w:right w:val="none" w:sz="0" w:space="0" w:color="auto"/>
      </w:divBdr>
    </w:div>
    <w:div w:id="1424298508">
      <w:bodyDiv w:val="1"/>
      <w:marLeft w:val="0"/>
      <w:marRight w:val="0"/>
      <w:marTop w:val="0"/>
      <w:marBottom w:val="0"/>
      <w:divBdr>
        <w:top w:val="none" w:sz="0" w:space="0" w:color="auto"/>
        <w:left w:val="none" w:sz="0" w:space="0" w:color="auto"/>
        <w:bottom w:val="none" w:sz="0" w:space="0" w:color="auto"/>
        <w:right w:val="none" w:sz="0" w:space="0" w:color="auto"/>
      </w:divBdr>
    </w:div>
    <w:div w:id="1424375610">
      <w:bodyDiv w:val="1"/>
      <w:marLeft w:val="0"/>
      <w:marRight w:val="0"/>
      <w:marTop w:val="0"/>
      <w:marBottom w:val="0"/>
      <w:divBdr>
        <w:top w:val="none" w:sz="0" w:space="0" w:color="auto"/>
        <w:left w:val="none" w:sz="0" w:space="0" w:color="auto"/>
        <w:bottom w:val="none" w:sz="0" w:space="0" w:color="auto"/>
        <w:right w:val="none" w:sz="0" w:space="0" w:color="auto"/>
      </w:divBdr>
    </w:div>
    <w:div w:id="1424647970">
      <w:bodyDiv w:val="1"/>
      <w:marLeft w:val="0"/>
      <w:marRight w:val="0"/>
      <w:marTop w:val="0"/>
      <w:marBottom w:val="0"/>
      <w:divBdr>
        <w:top w:val="none" w:sz="0" w:space="0" w:color="auto"/>
        <w:left w:val="none" w:sz="0" w:space="0" w:color="auto"/>
        <w:bottom w:val="none" w:sz="0" w:space="0" w:color="auto"/>
        <w:right w:val="none" w:sz="0" w:space="0" w:color="auto"/>
      </w:divBdr>
    </w:div>
    <w:div w:id="1424836422">
      <w:bodyDiv w:val="1"/>
      <w:marLeft w:val="0"/>
      <w:marRight w:val="0"/>
      <w:marTop w:val="0"/>
      <w:marBottom w:val="0"/>
      <w:divBdr>
        <w:top w:val="none" w:sz="0" w:space="0" w:color="auto"/>
        <w:left w:val="none" w:sz="0" w:space="0" w:color="auto"/>
        <w:bottom w:val="none" w:sz="0" w:space="0" w:color="auto"/>
        <w:right w:val="none" w:sz="0" w:space="0" w:color="auto"/>
      </w:divBdr>
    </w:div>
    <w:div w:id="1425030722">
      <w:bodyDiv w:val="1"/>
      <w:marLeft w:val="0"/>
      <w:marRight w:val="0"/>
      <w:marTop w:val="0"/>
      <w:marBottom w:val="0"/>
      <w:divBdr>
        <w:top w:val="none" w:sz="0" w:space="0" w:color="auto"/>
        <w:left w:val="none" w:sz="0" w:space="0" w:color="auto"/>
        <w:bottom w:val="none" w:sz="0" w:space="0" w:color="auto"/>
        <w:right w:val="none" w:sz="0" w:space="0" w:color="auto"/>
      </w:divBdr>
      <w:divsChild>
        <w:div w:id="594705197">
          <w:marLeft w:val="640"/>
          <w:marRight w:val="0"/>
          <w:marTop w:val="0"/>
          <w:marBottom w:val="0"/>
          <w:divBdr>
            <w:top w:val="none" w:sz="0" w:space="0" w:color="auto"/>
            <w:left w:val="none" w:sz="0" w:space="0" w:color="auto"/>
            <w:bottom w:val="none" w:sz="0" w:space="0" w:color="auto"/>
            <w:right w:val="none" w:sz="0" w:space="0" w:color="auto"/>
          </w:divBdr>
        </w:div>
        <w:div w:id="169568028">
          <w:marLeft w:val="640"/>
          <w:marRight w:val="0"/>
          <w:marTop w:val="0"/>
          <w:marBottom w:val="0"/>
          <w:divBdr>
            <w:top w:val="none" w:sz="0" w:space="0" w:color="auto"/>
            <w:left w:val="none" w:sz="0" w:space="0" w:color="auto"/>
            <w:bottom w:val="none" w:sz="0" w:space="0" w:color="auto"/>
            <w:right w:val="none" w:sz="0" w:space="0" w:color="auto"/>
          </w:divBdr>
        </w:div>
        <w:div w:id="1420834700">
          <w:marLeft w:val="640"/>
          <w:marRight w:val="0"/>
          <w:marTop w:val="0"/>
          <w:marBottom w:val="0"/>
          <w:divBdr>
            <w:top w:val="none" w:sz="0" w:space="0" w:color="auto"/>
            <w:left w:val="none" w:sz="0" w:space="0" w:color="auto"/>
            <w:bottom w:val="none" w:sz="0" w:space="0" w:color="auto"/>
            <w:right w:val="none" w:sz="0" w:space="0" w:color="auto"/>
          </w:divBdr>
        </w:div>
        <w:div w:id="36203067">
          <w:marLeft w:val="640"/>
          <w:marRight w:val="0"/>
          <w:marTop w:val="0"/>
          <w:marBottom w:val="0"/>
          <w:divBdr>
            <w:top w:val="none" w:sz="0" w:space="0" w:color="auto"/>
            <w:left w:val="none" w:sz="0" w:space="0" w:color="auto"/>
            <w:bottom w:val="none" w:sz="0" w:space="0" w:color="auto"/>
            <w:right w:val="none" w:sz="0" w:space="0" w:color="auto"/>
          </w:divBdr>
        </w:div>
        <w:div w:id="1902461">
          <w:marLeft w:val="640"/>
          <w:marRight w:val="0"/>
          <w:marTop w:val="0"/>
          <w:marBottom w:val="0"/>
          <w:divBdr>
            <w:top w:val="none" w:sz="0" w:space="0" w:color="auto"/>
            <w:left w:val="none" w:sz="0" w:space="0" w:color="auto"/>
            <w:bottom w:val="none" w:sz="0" w:space="0" w:color="auto"/>
            <w:right w:val="none" w:sz="0" w:space="0" w:color="auto"/>
          </w:divBdr>
        </w:div>
        <w:div w:id="1567062231">
          <w:marLeft w:val="640"/>
          <w:marRight w:val="0"/>
          <w:marTop w:val="0"/>
          <w:marBottom w:val="0"/>
          <w:divBdr>
            <w:top w:val="none" w:sz="0" w:space="0" w:color="auto"/>
            <w:left w:val="none" w:sz="0" w:space="0" w:color="auto"/>
            <w:bottom w:val="none" w:sz="0" w:space="0" w:color="auto"/>
            <w:right w:val="none" w:sz="0" w:space="0" w:color="auto"/>
          </w:divBdr>
        </w:div>
        <w:div w:id="2171796">
          <w:marLeft w:val="640"/>
          <w:marRight w:val="0"/>
          <w:marTop w:val="0"/>
          <w:marBottom w:val="0"/>
          <w:divBdr>
            <w:top w:val="none" w:sz="0" w:space="0" w:color="auto"/>
            <w:left w:val="none" w:sz="0" w:space="0" w:color="auto"/>
            <w:bottom w:val="none" w:sz="0" w:space="0" w:color="auto"/>
            <w:right w:val="none" w:sz="0" w:space="0" w:color="auto"/>
          </w:divBdr>
        </w:div>
        <w:div w:id="145124324">
          <w:marLeft w:val="640"/>
          <w:marRight w:val="0"/>
          <w:marTop w:val="0"/>
          <w:marBottom w:val="0"/>
          <w:divBdr>
            <w:top w:val="none" w:sz="0" w:space="0" w:color="auto"/>
            <w:left w:val="none" w:sz="0" w:space="0" w:color="auto"/>
            <w:bottom w:val="none" w:sz="0" w:space="0" w:color="auto"/>
            <w:right w:val="none" w:sz="0" w:space="0" w:color="auto"/>
          </w:divBdr>
        </w:div>
        <w:div w:id="898369864">
          <w:marLeft w:val="640"/>
          <w:marRight w:val="0"/>
          <w:marTop w:val="0"/>
          <w:marBottom w:val="0"/>
          <w:divBdr>
            <w:top w:val="none" w:sz="0" w:space="0" w:color="auto"/>
            <w:left w:val="none" w:sz="0" w:space="0" w:color="auto"/>
            <w:bottom w:val="none" w:sz="0" w:space="0" w:color="auto"/>
            <w:right w:val="none" w:sz="0" w:space="0" w:color="auto"/>
          </w:divBdr>
        </w:div>
        <w:div w:id="643506746">
          <w:marLeft w:val="640"/>
          <w:marRight w:val="0"/>
          <w:marTop w:val="0"/>
          <w:marBottom w:val="0"/>
          <w:divBdr>
            <w:top w:val="none" w:sz="0" w:space="0" w:color="auto"/>
            <w:left w:val="none" w:sz="0" w:space="0" w:color="auto"/>
            <w:bottom w:val="none" w:sz="0" w:space="0" w:color="auto"/>
            <w:right w:val="none" w:sz="0" w:space="0" w:color="auto"/>
          </w:divBdr>
        </w:div>
        <w:div w:id="365494759">
          <w:marLeft w:val="640"/>
          <w:marRight w:val="0"/>
          <w:marTop w:val="0"/>
          <w:marBottom w:val="0"/>
          <w:divBdr>
            <w:top w:val="none" w:sz="0" w:space="0" w:color="auto"/>
            <w:left w:val="none" w:sz="0" w:space="0" w:color="auto"/>
            <w:bottom w:val="none" w:sz="0" w:space="0" w:color="auto"/>
            <w:right w:val="none" w:sz="0" w:space="0" w:color="auto"/>
          </w:divBdr>
        </w:div>
        <w:div w:id="274098928">
          <w:marLeft w:val="640"/>
          <w:marRight w:val="0"/>
          <w:marTop w:val="0"/>
          <w:marBottom w:val="0"/>
          <w:divBdr>
            <w:top w:val="none" w:sz="0" w:space="0" w:color="auto"/>
            <w:left w:val="none" w:sz="0" w:space="0" w:color="auto"/>
            <w:bottom w:val="none" w:sz="0" w:space="0" w:color="auto"/>
            <w:right w:val="none" w:sz="0" w:space="0" w:color="auto"/>
          </w:divBdr>
        </w:div>
        <w:div w:id="876434603">
          <w:marLeft w:val="640"/>
          <w:marRight w:val="0"/>
          <w:marTop w:val="0"/>
          <w:marBottom w:val="0"/>
          <w:divBdr>
            <w:top w:val="none" w:sz="0" w:space="0" w:color="auto"/>
            <w:left w:val="none" w:sz="0" w:space="0" w:color="auto"/>
            <w:bottom w:val="none" w:sz="0" w:space="0" w:color="auto"/>
            <w:right w:val="none" w:sz="0" w:space="0" w:color="auto"/>
          </w:divBdr>
        </w:div>
        <w:div w:id="1081951622">
          <w:marLeft w:val="640"/>
          <w:marRight w:val="0"/>
          <w:marTop w:val="0"/>
          <w:marBottom w:val="0"/>
          <w:divBdr>
            <w:top w:val="none" w:sz="0" w:space="0" w:color="auto"/>
            <w:left w:val="none" w:sz="0" w:space="0" w:color="auto"/>
            <w:bottom w:val="none" w:sz="0" w:space="0" w:color="auto"/>
            <w:right w:val="none" w:sz="0" w:space="0" w:color="auto"/>
          </w:divBdr>
        </w:div>
        <w:div w:id="1060251637">
          <w:marLeft w:val="640"/>
          <w:marRight w:val="0"/>
          <w:marTop w:val="0"/>
          <w:marBottom w:val="0"/>
          <w:divBdr>
            <w:top w:val="none" w:sz="0" w:space="0" w:color="auto"/>
            <w:left w:val="none" w:sz="0" w:space="0" w:color="auto"/>
            <w:bottom w:val="none" w:sz="0" w:space="0" w:color="auto"/>
            <w:right w:val="none" w:sz="0" w:space="0" w:color="auto"/>
          </w:divBdr>
        </w:div>
        <w:div w:id="1992515567">
          <w:marLeft w:val="640"/>
          <w:marRight w:val="0"/>
          <w:marTop w:val="0"/>
          <w:marBottom w:val="0"/>
          <w:divBdr>
            <w:top w:val="none" w:sz="0" w:space="0" w:color="auto"/>
            <w:left w:val="none" w:sz="0" w:space="0" w:color="auto"/>
            <w:bottom w:val="none" w:sz="0" w:space="0" w:color="auto"/>
            <w:right w:val="none" w:sz="0" w:space="0" w:color="auto"/>
          </w:divBdr>
        </w:div>
        <w:div w:id="191964847">
          <w:marLeft w:val="640"/>
          <w:marRight w:val="0"/>
          <w:marTop w:val="0"/>
          <w:marBottom w:val="0"/>
          <w:divBdr>
            <w:top w:val="none" w:sz="0" w:space="0" w:color="auto"/>
            <w:left w:val="none" w:sz="0" w:space="0" w:color="auto"/>
            <w:bottom w:val="none" w:sz="0" w:space="0" w:color="auto"/>
            <w:right w:val="none" w:sz="0" w:space="0" w:color="auto"/>
          </w:divBdr>
        </w:div>
        <w:div w:id="148598495">
          <w:marLeft w:val="640"/>
          <w:marRight w:val="0"/>
          <w:marTop w:val="0"/>
          <w:marBottom w:val="0"/>
          <w:divBdr>
            <w:top w:val="none" w:sz="0" w:space="0" w:color="auto"/>
            <w:left w:val="none" w:sz="0" w:space="0" w:color="auto"/>
            <w:bottom w:val="none" w:sz="0" w:space="0" w:color="auto"/>
            <w:right w:val="none" w:sz="0" w:space="0" w:color="auto"/>
          </w:divBdr>
        </w:div>
        <w:div w:id="463161570">
          <w:marLeft w:val="640"/>
          <w:marRight w:val="0"/>
          <w:marTop w:val="0"/>
          <w:marBottom w:val="0"/>
          <w:divBdr>
            <w:top w:val="none" w:sz="0" w:space="0" w:color="auto"/>
            <w:left w:val="none" w:sz="0" w:space="0" w:color="auto"/>
            <w:bottom w:val="none" w:sz="0" w:space="0" w:color="auto"/>
            <w:right w:val="none" w:sz="0" w:space="0" w:color="auto"/>
          </w:divBdr>
        </w:div>
        <w:div w:id="754210976">
          <w:marLeft w:val="640"/>
          <w:marRight w:val="0"/>
          <w:marTop w:val="0"/>
          <w:marBottom w:val="0"/>
          <w:divBdr>
            <w:top w:val="none" w:sz="0" w:space="0" w:color="auto"/>
            <w:left w:val="none" w:sz="0" w:space="0" w:color="auto"/>
            <w:bottom w:val="none" w:sz="0" w:space="0" w:color="auto"/>
            <w:right w:val="none" w:sz="0" w:space="0" w:color="auto"/>
          </w:divBdr>
        </w:div>
        <w:div w:id="256064977">
          <w:marLeft w:val="640"/>
          <w:marRight w:val="0"/>
          <w:marTop w:val="0"/>
          <w:marBottom w:val="0"/>
          <w:divBdr>
            <w:top w:val="none" w:sz="0" w:space="0" w:color="auto"/>
            <w:left w:val="none" w:sz="0" w:space="0" w:color="auto"/>
            <w:bottom w:val="none" w:sz="0" w:space="0" w:color="auto"/>
            <w:right w:val="none" w:sz="0" w:space="0" w:color="auto"/>
          </w:divBdr>
        </w:div>
        <w:div w:id="286667665">
          <w:marLeft w:val="640"/>
          <w:marRight w:val="0"/>
          <w:marTop w:val="0"/>
          <w:marBottom w:val="0"/>
          <w:divBdr>
            <w:top w:val="none" w:sz="0" w:space="0" w:color="auto"/>
            <w:left w:val="none" w:sz="0" w:space="0" w:color="auto"/>
            <w:bottom w:val="none" w:sz="0" w:space="0" w:color="auto"/>
            <w:right w:val="none" w:sz="0" w:space="0" w:color="auto"/>
          </w:divBdr>
        </w:div>
        <w:div w:id="1244027801">
          <w:marLeft w:val="640"/>
          <w:marRight w:val="0"/>
          <w:marTop w:val="0"/>
          <w:marBottom w:val="0"/>
          <w:divBdr>
            <w:top w:val="none" w:sz="0" w:space="0" w:color="auto"/>
            <w:left w:val="none" w:sz="0" w:space="0" w:color="auto"/>
            <w:bottom w:val="none" w:sz="0" w:space="0" w:color="auto"/>
            <w:right w:val="none" w:sz="0" w:space="0" w:color="auto"/>
          </w:divBdr>
        </w:div>
        <w:div w:id="755908831">
          <w:marLeft w:val="640"/>
          <w:marRight w:val="0"/>
          <w:marTop w:val="0"/>
          <w:marBottom w:val="0"/>
          <w:divBdr>
            <w:top w:val="none" w:sz="0" w:space="0" w:color="auto"/>
            <w:left w:val="none" w:sz="0" w:space="0" w:color="auto"/>
            <w:bottom w:val="none" w:sz="0" w:space="0" w:color="auto"/>
            <w:right w:val="none" w:sz="0" w:space="0" w:color="auto"/>
          </w:divBdr>
        </w:div>
        <w:div w:id="1047992258">
          <w:marLeft w:val="640"/>
          <w:marRight w:val="0"/>
          <w:marTop w:val="0"/>
          <w:marBottom w:val="0"/>
          <w:divBdr>
            <w:top w:val="none" w:sz="0" w:space="0" w:color="auto"/>
            <w:left w:val="none" w:sz="0" w:space="0" w:color="auto"/>
            <w:bottom w:val="none" w:sz="0" w:space="0" w:color="auto"/>
            <w:right w:val="none" w:sz="0" w:space="0" w:color="auto"/>
          </w:divBdr>
        </w:div>
        <w:div w:id="9576495">
          <w:marLeft w:val="640"/>
          <w:marRight w:val="0"/>
          <w:marTop w:val="0"/>
          <w:marBottom w:val="0"/>
          <w:divBdr>
            <w:top w:val="none" w:sz="0" w:space="0" w:color="auto"/>
            <w:left w:val="none" w:sz="0" w:space="0" w:color="auto"/>
            <w:bottom w:val="none" w:sz="0" w:space="0" w:color="auto"/>
            <w:right w:val="none" w:sz="0" w:space="0" w:color="auto"/>
          </w:divBdr>
        </w:div>
        <w:div w:id="1315724151">
          <w:marLeft w:val="640"/>
          <w:marRight w:val="0"/>
          <w:marTop w:val="0"/>
          <w:marBottom w:val="0"/>
          <w:divBdr>
            <w:top w:val="none" w:sz="0" w:space="0" w:color="auto"/>
            <w:left w:val="none" w:sz="0" w:space="0" w:color="auto"/>
            <w:bottom w:val="none" w:sz="0" w:space="0" w:color="auto"/>
            <w:right w:val="none" w:sz="0" w:space="0" w:color="auto"/>
          </w:divBdr>
        </w:div>
        <w:div w:id="56318814">
          <w:marLeft w:val="640"/>
          <w:marRight w:val="0"/>
          <w:marTop w:val="0"/>
          <w:marBottom w:val="0"/>
          <w:divBdr>
            <w:top w:val="none" w:sz="0" w:space="0" w:color="auto"/>
            <w:left w:val="none" w:sz="0" w:space="0" w:color="auto"/>
            <w:bottom w:val="none" w:sz="0" w:space="0" w:color="auto"/>
            <w:right w:val="none" w:sz="0" w:space="0" w:color="auto"/>
          </w:divBdr>
        </w:div>
        <w:div w:id="1394428232">
          <w:marLeft w:val="640"/>
          <w:marRight w:val="0"/>
          <w:marTop w:val="0"/>
          <w:marBottom w:val="0"/>
          <w:divBdr>
            <w:top w:val="none" w:sz="0" w:space="0" w:color="auto"/>
            <w:left w:val="none" w:sz="0" w:space="0" w:color="auto"/>
            <w:bottom w:val="none" w:sz="0" w:space="0" w:color="auto"/>
            <w:right w:val="none" w:sz="0" w:space="0" w:color="auto"/>
          </w:divBdr>
        </w:div>
        <w:div w:id="2018386906">
          <w:marLeft w:val="640"/>
          <w:marRight w:val="0"/>
          <w:marTop w:val="0"/>
          <w:marBottom w:val="0"/>
          <w:divBdr>
            <w:top w:val="none" w:sz="0" w:space="0" w:color="auto"/>
            <w:left w:val="none" w:sz="0" w:space="0" w:color="auto"/>
            <w:bottom w:val="none" w:sz="0" w:space="0" w:color="auto"/>
            <w:right w:val="none" w:sz="0" w:space="0" w:color="auto"/>
          </w:divBdr>
        </w:div>
        <w:div w:id="1760445499">
          <w:marLeft w:val="640"/>
          <w:marRight w:val="0"/>
          <w:marTop w:val="0"/>
          <w:marBottom w:val="0"/>
          <w:divBdr>
            <w:top w:val="none" w:sz="0" w:space="0" w:color="auto"/>
            <w:left w:val="none" w:sz="0" w:space="0" w:color="auto"/>
            <w:bottom w:val="none" w:sz="0" w:space="0" w:color="auto"/>
            <w:right w:val="none" w:sz="0" w:space="0" w:color="auto"/>
          </w:divBdr>
        </w:div>
        <w:div w:id="357779877">
          <w:marLeft w:val="640"/>
          <w:marRight w:val="0"/>
          <w:marTop w:val="0"/>
          <w:marBottom w:val="0"/>
          <w:divBdr>
            <w:top w:val="none" w:sz="0" w:space="0" w:color="auto"/>
            <w:left w:val="none" w:sz="0" w:space="0" w:color="auto"/>
            <w:bottom w:val="none" w:sz="0" w:space="0" w:color="auto"/>
            <w:right w:val="none" w:sz="0" w:space="0" w:color="auto"/>
          </w:divBdr>
        </w:div>
        <w:div w:id="1404061243">
          <w:marLeft w:val="640"/>
          <w:marRight w:val="0"/>
          <w:marTop w:val="0"/>
          <w:marBottom w:val="0"/>
          <w:divBdr>
            <w:top w:val="none" w:sz="0" w:space="0" w:color="auto"/>
            <w:left w:val="none" w:sz="0" w:space="0" w:color="auto"/>
            <w:bottom w:val="none" w:sz="0" w:space="0" w:color="auto"/>
            <w:right w:val="none" w:sz="0" w:space="0" w:color="auto"/>
          </w:divBdr>
        </w:div>
        <w:div w:id="1450584731">
          <w:marLeft w:val="640"/>
          <w:marRight w:val="0"/>
          <w:marTop w:val="0"/>
          <w:marBottom w:val="0"/>
          <w:divBdr>
            <w:top w:val="none" w:sz="0" w:space="0" w:color="auto"/>
            <w:left w:val="none" w:sz="0" w:space="0" w:color="auto"/>
            <w:bottom w:val="none" w:sz="0" w:space="0" w:color="auto"/>
            <w:right w:val="none" w:sz="0" w:space="0" w:color="auto"/>
          </w:divBdr>
        </w:div>
        <w:div w:id="202834583">
          <w:marLeft w:val="640"/>
          <w:marRight w:val="0"/>
          <w:marTop w:val="0"/>
          <w:marBottom w:val="0"/>
          <w:divBdr>
            <w:top w:val="none" w:sz="0" w:space="0" w:color="auto"/>
            <w:left w:val="none" w:sz="0" w:space="0" w:color="auto"/>
            <w:bottom w:val="none" w:sz="0" w:space="0" w:color="auto"/>
            <w:right w:val="none" w:sz="0" w:space="0" w:color="auto"/>
          </w:divBdr>
        </w:div>
        <w:div w:id="1641109013">
          <w:marLeft w:val="640"/>
          <w:marRight w:val="0"/>
          <w:marTop w:val="0"/>
          <w:marBottom w:val="0"/>
          <w:divBdr>
            <w:top w:val="none" w:sz="0" w:space="0" w:color="auto"/>
            <w:left w:val="none" w:sz="0" w:space="0" w:color="auto"/>
            <w:bottom w:val="none" w:sz="0" w:space="0" w:color="auto"/>
            <w:right w:val="none" w:sz="0" w:space="0" w:color="auto"/>
          </w:divBdr>
        </w:div>
        <w:div w:id="410614999">
          <w:marLeft w:val="640"/>
          <w:marRight w:val="0"/>
          <w:marTop w:val="0"/>
          <w:marBottom w:val="0"/>
          <w:divBdr>
            <w:top w:val="none" w:sz="0" w:space="0" w:color="auto"/>
            <w:left w:val="none" w:sz="0" w:space="0" w:color="auto"/>
            <w:bottom w:val="none" w:sz="0" w:space="0" w:color="auto"/>
            <w:right w:val="none" w:sz="0" w:space="0" w:color="auto"/>
          </w:divBdr>
        </w:div>
        <w:div w:id="1685477271">
          <w:marLeft w:val="640"/>
          <w:marRight w:val="0"/>
          <w:marTop w:val="0"/>
          <w:marBottom w:val="0"/>
          <w:divBdr>
            <w:top w:val="none" w:sz="0" w:space="0" w:color="auto"/>
            <w:left w:val="none" w:sz="0" w:space="0" w:color="auto"/>
            <w:bottom w:val="none" w:sz="0" w:space="0" w:color="auto"/>
            <w:right w:val="none" w:sz="0" w:space="0" w:color="auto"/>
          </w:divBdr>
        </w:div>
        <w:div w:id="1774283833">
          <w:marLeft w:val="640"/>
          <w:marRight w:val="0"/>
          <w:marTop w:val="0"/>
          <w:marBottom w:val="0"/>
          <w:divBdr>
            <w:top w:val="none" w:sz="0" w:space="0" w:color="auto"/>
            <w:left w:val="none" w:sz="0" w:space="0" w:color="auto"/>
            <w:bottom w:val="none" w:sz="0" w:space="0" w:color="auto"/>
            <w:right w:val="none" w:sz="0" w:space="0" w:color="auto"/>
          </w:divBdr>
        </w:div>
        <w:div w:id="1593974802">
          <w:marLeft w:val="640"/>
          <w:marRight w:val="0"/>
          <w:marTop w:val="0"/>
          <w:marBottom w:val="0"/>
          <w:divBdr>
            <w:top w:val="none" w:sz="0" w:space="0" w:color="auto"/>
            <w:left w:val="none" w:sz="0" w:space="0" w:color="auto"/>
            <w:bottom w:val="none" w:sz="0" w:space="0" w:color="auto"/>
            <w:right w:val="none" w:sz="0" w:space="0" w:color="auto"/>
          </w:divBdr>
        </w:div>
        <w:div w:id="1961377281">
          <w:marLeft w:val="640"/>
          <w:marRight w:val="0"/>
          <w:marTop w:val="0"/>
          <w:marBottom w:val="0"/>
          <w:divBdr>
            <w:top w:val="none" w:sz="0" w:space="0" w:color="auto"/>
            <w:left w:val="none" w:sz="0" w:space="0" w:color="auto"/>
            <w:bottom w:val="none" w:sz="0" w:space="0" w:color="auto"/>
            <w:right w:val="none" w:sz="0" w:space="0" w:color="auto"/>
          </w:divBdr>
        </w:div>
        <w:div w:id="1075130464">
          <w:marLeft w:val="640"/>
          <w:marRight w:val="0"/>
          <w:marTop w:val="0"/>
          <w:marBottom w:val="0"/>
          <w:divBdr>
            <w:top w:val="none" w:sz="0" w:space="0" w:color="auto"/>
            <w:left w:val="none" w:sz="0" w:space="0" w:color="auto"/>
            <w:bottom w:val="none" w:sz="0" w:space="0" w:color="auto"/>
            <w:right w:val="none" w:sz="0" w:space="0" w:color="auto"/>
          </w:divBdr>
        </w:div>
        <w:div w:id="1464691284">
          <w:marLeft w:val="640"/>
          <w:marRight w:val="0"/>
          <w:marTop w:val="0"/>
          <w:marBottom w:val="0"/>
          <w:divBdr>
            <w:top w:val="none" w:sz="0" w:space="0" w:color="auto"/>
            <w:left w:val="none" w:sz="0" w:space="0" w:color="auto"/>
            <w:bottom w:val="none" w:sz="0" w:space="0" w:color="auto"/>
            <w:right w:val="none" w:sz="0" w:space="0" w:color="auto"/>
          </w:divBdr>
        </w:div>
        <w:div w:id="1299073862">
          <w:marLeft w:val="640"/>
          <w:marRight w:val="0"/>
          <w:marTop w:val="0"/>
          <w:marBottom w:val="0"/>
          <w:divBdr>
            <w:top w:val="none" w:sz="0" w:space="0" w:color="auto"/>
            <w:left w:val="none" w:sz="0" w:space="0" w:color="auto"/>
            <w:bottom w:val="none" w:sz="0" w:space="0" w:color="auto"/>
            <w:right w:val="none" w:sz="0" w:space="0" w:color="auto"/>
          </w:divBdr>
        </w:div>
        <w:div w:id="1391462169">
          <w:marLeft w:val="640"/>
          <w:marRight w:val="0"/>
          <w:marTop w:val="0"/>
          <w:marBottom w:val="0"/>
          <w:divBdr>
            <w:top w:val="none" w:sz="0" w:space="0" w:color="auto"/>
            <w:left w:val="none" w:sz="0" w:space="0" w:color="auto"/>
            <w:bottom w:val="none" w:sz="0" w:space="0" w:color="auto"/>
            <w:right w:val="none" w:sz="0" w:space="0" w:color="auto"/>
          </w:divBdr>
        </w:div>
        <w:div w:id="1385982512">
          <w:marLeft w:val="640"/>
          <w:marRight w:val="0"/>
          <w:marTop w:val="0"/>
          <w:marBottom w:val="0"/>
          <w:divBdr>
            <w:top w:val="none" w:sz="0" w:space="0" w:color="auto"/>
            <w:left w:val="none" w:sz="0" w:space="0" w:color="auto"/>
            <w:bottom w:val="none" w:sz="0" w:space="0" w:color="auto"/>
            <w:right w:val="none" w:sz="0" w:space="0" w:color="auto"/>
          </w:divBdr>
        </w:div>
        <w:div w:id="1247307485">
          <w:marLeft w:val="640"/>
          <w:marRight w:val="0"/>
          <w:marTop w:val="0"/>
          <w:marBottom w:val="0"/>
          <w:divBdr>
            <w:top w:val="none" w:sz="0" w:space="0" w:color="auto"/>
            <w:left w:val="none" w:sz="0" w:space="0" w:color="auto"/>
            <w:bottom w:val="none" w:sz="0" w:space="0" w:color="auto"/>
            <w:right w:val="none" w:sz="0" w:space="0" w:color="auto"/>
          </w:divBdr>
        </w:div>
        <w:div w:id="1384330376">
          <w:marLeft w:val="640"/>
          <w:marRight w:val="0"/>
          <w:marTop w:val="0"/>
          <w:marBottom w:val="0"/>
          <w:divBdr>
            <w:top w:val="none" w:sz="0" w:space="0" w:color="auto"/>
            <w:left w:val="none" w:sz="0" w:space="0" w:color="auto"/>
            <w:bottom w:val="none" w:sz="0" w:space="0" w:color="auto"/>
            <w:right w:val="none" w:sz="0" w:space="0" w:color="auto"/>
          </w:divBdr>
        </w:div>
        <w:div w:id="1763379572">
          <w:marLeft w:val="640"/>
          <w:marRight w:val="0"/>
          <w:marTop w:val="0"/>
          <w:marBottom w:val="0"/>
          <w:divBdr>
            <w:top w:val="none" w:sz="0" w:space="0" w:color="auto"/>
            <w:left w:val="none" w:sz="0" w:space="0" w:color="auto"/>
            <w:bottom w:val="none" w:sz="0" w:space="0" w:color="auto"/>
            <w:right w:val="none" w:sz="0" w:space="0" w:color="auto"/>
          </w:divBdr>
        </w:div>
        <w:div w:id="1102802556">
          <w:marLeft w:val="640"/>
          <w:marRight w:val="0"/>
          <w:marTop w:val="0"/>
          <w:marBottom w:val="0"/>
          <w:divBdr>
            <w:top w:val="none" w:sz="0" w:space="0" w:color="auto"/>
            <w:left w:val="none" w:sz="0" w:space="0" w:color="auto"/>
            <w:bottom w:val="none" w:sz="0" w:space="0" w:color="auto"/>
            <w:right w:val="none" w:sz="0" w:space="0" w:color="auto"/>
          </w:divBdr>
        </w:div>
        <w:div w:id="863250389">
          <w:marLeft w:val="640"/>
          <w:marRight w:val="0"/>
          <w:marTop w:val="0"/>
          <w:marBottom w:val="0"/>
          <w:divBdr>
            <w:top w:val="none" w:sz="0" w:space="0" w:color="auto"/>
            <w:left w:val="none" w:sz="0" w:space="0" w:color="auto"/>
            <w:bottom w:val="none" w:sz="0" w:space="0" w:color="auto"/>
            <w:right w:val="none" w:sz="0" w:space="0" w:color="auto"/>
          </w:divBdr>
        </w:div>
        <w:div w:id="720977331">
          <w:marLeft w:val="640"/>
          <w:marRight w:val="0"/>
          <w:marTop w:val="0"/>
          <w:marBottom w:val="0"/>
          <w:divBdr>
            <w:top w:val="none" w:sz="0" w:space="0" w:color="auto"/>
            <w:left w:val="none" w:sz="0" w:space="0" w:color="auto"/>
            <w:bottom w:val="none" w:sz="0" w:space="0" w:color="auto"/>
            <w:right w:val="none" w:sz="0" w:space="0" w:color="auto"/>
          </w:divBdr>
        </w:div>
        <w:div w:id="438450078">
          <w:marLeft w:val="640"/>
          <w:marRight w:val="0"/>
          <w:marTop w:val="0"/>
          <w:marBottom w:val="0"/>
          <w:divBdr>
            <w:top w:val="none" w:sz="0" w:space="0" w:color="auto"/>
            <w:left w:val="none" w:sz="0" w:space="0" w:color="auto"/>
            <w:bottom w:val="none" w:sz="0" w:space="0" w:color="auto"/>
            <w:right w:val="none" w:sz="0" w:space="0" w:color="auto"/>
          </w:divBdr>
        </w:div>
        <w:div w:id="1092974901">
          <w:marLeft w:val="640"/>
          <w:marRight w:val="0"/>
          <w:marTop w:val="0"/>
          <w:marBottom w:val="0"/>
          <w:divBdr>
            <w:top w:val="none" w:sz="0" w:space="0" w:color="auto"/>
            <w:left w:val="none" w:sz="0" w:space="0" w:color="auto"/>
            <w:bottom w:val="none" w:sz="0" w:space="0" w:color="auto"/>
            <w:right w:val="none" w:sz="0" w:space="0" w:color="auto"/>
          </w:divBdr>
        </w:div>
        <w:div w:id="123818722">
          <w:marLeft w:val="640"/>
          <w:marRight w:val="0"/>
          <w:marTop w:val="0"/>
          <w:marBottom w:val="0"/>
          <w:divBdr>
            <w:top w:val="none" w:sz="0" w:space="0" w:color="auto"/>
            <w:left w:val="none" w:sz="0" w:space="0" w:color="auto"/>
            <w:bottom w:val="none" w:sz="0" w:space="0" w:color="auto"/>
            <w:right w:val="none" w:sz="0" w:space="0" w:color="auto"/>
          </w:divBdr>
        </w:div>
      </w:divsChild>
    </w:div>
    <w:div w:id="1425147451">
      <w:bodyDiv w:val="1"/>
      <w:marLeft w:val="0"/>
      <w:marRight w:val="0"/>
      <w:marTop w:val="0"/>
      <w:marBottom w:val="0"/>
      <w:divBdr>
        <w:top w:val="none" w:sz="0" w:space="0" w:color="auto"/>
        <w:left w:val="none" w:sz="0" w:space="0" w:color="auto"/>
        <w:bottom w:val="none" w:sz="0" w:space="0" w:color="auto"/>
        <w:right w:val="none" w:sz="0" w:space="0" w:color="auto"/>
      </w:divBdr>
    </w:div>
    <w:div w:id="1425415540">
      <w:bodyDiv w:val="1"/>
      <w:marLeft w:val="0"/>
      <w:marRight w:val="0"/>
      <w:marTop w:val="0"/>
      <w:marBottom w:val="0"/>
      <w:divBdr>
        <w:top w:val="none" w:sz="0" w:space="0" w:color="auto"/>
        <w:left w:val="none" w:sz="0" w:space="0" w:color="auto"/>
        <w:bottom w:val="none" w:sz="0" w:space="0" w:color="auto"/>
        <w:right w:val="none" w:sz="0" w:space="0" w:color="auto"/>
      </w:divBdr>
    </w:div>
    <w:div w:id="1425416721">
      <w:bodyDiv w:val="1"/>
      <w:marLeft w:val="0"/>
      <w:marRight w:val="0"/>
      <w:marTop w:val="0"/>
      <w:marBottom w:val="0"/>
      <w:divBdr>
        <w:top w:val="none" w:sz="0" w:space="0" w:color="auto"/>
        <w:left w:val="none" w:sz="0" w:space="0" w:color="auto"/>
        <w:bottom w:val="none" w:sz="0" w:space="0" w:color="auto"/>
        <w:right w:val="none" w:sz="0" w:space="0" w:color="auto"/>
      </w:divBdr>
    </w:div>
    <w:div w:id="1425539267">
      <w:bodyDiv w:val="1"/>
      <w:marLeft w:val="0"/>
      <w:marRight w:val="0"/>
      <w:marTop w:val="0"/>
      <w:marBottom w:val="0"/>
      <w:divBdr>
        <w:top w:val="none" w:sz="0" w:space="0" w:color="auto"/>
        <w:left w:val="none" w:sz="0" w:space="0" w:color="auto"/>
        <w:bottom w:val="none" w:sz="0" w:space="0" w:color="auto"/>
        <w:right w:val="none" w:sz="0" w:space="0" w:color="auto"/>
      </w:divBdr>
    </w:div>
    <w:div w:id="1425566460">
      <w:bodyDiv w:val="1"/>
      <w:marLeft w:val="0"/>
      <w:marRight w:val="0"/>
      <w:marTop w:val="0"/>
      <w:marBottom w:val="0"/>
      <w:divBdr>
        <w:top w:val="none" w:sz="0" w:space="0" w:color="auto"/>
        <w:left w:val="none" w:sz="0" w:space="0" w:color="auto"/>
        <w:bottom w:val="none" w:sz="0" w:space="0" w:color="auto"/>
        <w:right w:val="none" w:sz="0" w:space="0" w:color="auto"/>
      </w:divBdr>
    </w:div>
    <w:div w:id="1426657270">
      <w:bodyDiv w:val="1"/>
      <w:marLeft w:val="0"/>
      <w:marRight w:val="0"/>
      <w:marTop w:val="0"/>
      <w:marBottom w:val="0"/>
      <w:divBdr>
        <w:top w:val="none" w:sz="0" w:space="0" w:color="auto"/>
        <w:left w:val="none" w:sz="0" w:space="0" w:color="auto"/>
        <w:bottom w:val="none" w:sz="0" w:space="0" w:color="auto"/>
        <w:right w:val="none" w:sz="0" w:space="0" w:color="auto"/>
      </w:divBdr>
    </w:div>
    <w:div w:id="1426808273">
      <w:bodyDiv w:val="1"/>
      <w:marLeft w:val="0"/>
      <w:marRight w:val="0"/>
      <w:marTop w:val="0"/>
      <w:marBottom w:val="0"/>
      <w:divBdr>
        <w:top w:val="none" w:sz="0" w:space="0" w:color="auto"/>
        <w:left w:val="none" w:sz="0" w:space="0" w:color="auto"/>
        <w:bottom w:val="none" w:sz="0" w:space="0" w:color="auto"/>
        <w:right w:val="none" w:sz="0" w:space="0" w:color="auto"/>
      </w:divBdr>
    </w:div>
    <w:div w:id="1426995660">
      <w:bodyDiv w:val="1"/>
      <w:marLeft w:val="0"/>
      <w:marRight w:val="0"/>
      <w:marTop w:val="0"/>
      <w:marBottom w:val="0"/>
      <w:divBdr>
        <w:top w:val="none" w:sz="0" w:space="0" w:color="auto"/>
        <w:left w:val="none" w:sz="0" w:space="0" w:color="auto"/>
        <w:bottom w:val="none" w:sz="0" w:space="0" w:color="auto"/>
        <w:right w:val="none" w:sz="0" w:space="0" w:color="auto"/>
      </w:divBdr>
    </w:div>
    <w:div w:id="1427072601">
      <w:bodyDiv w:val="1"/>
      <w:marLeft w:val="0"/>
      <w:marRight w:val="0"/>
      <w:marTop w:val="0"/>
      <w:marBottom w:val="0"/>
      <w:divBdr>
        <w:top w:val="none" w:sz="0" w:space="0" w:color="auto"/>
        <w:left w:val="none" w:sz="0" w:space="0" w:color="auto"/>
        <w:bottom w:val="none" w:sz="0" w:space="0" w:color="auto"/>
        <w:right w:val="none" w:sz="0" w:space="0" w:color="auto"/>
      </w:divBdr>
    </w:div>
    <w:div w:id="1427120483">
      <w:bodyDiv w:val="1"/>
      <w:marLeft w:val="0"/>
      <w:marRight w:val="0"/>
      <w:marTop w:val="0"/>
      <w:marBottom w:val="0"/>
      <w:divBdr>
        <w:top w:val="none" w:sz="0" w:space="0" w:color="auto"/>
        <w:left w:val="none" w:sz="0" w:space="0" w:color="auto"/>
        <w:bottom w:val="none" w:sz="0" w:space="0" w:color="auto"/>
        <w:right w:val="none" w:sz="0" w:space="0" w:color="auto"/>
      </w:divBdr>
    </w:div>
    <w:div w:id="1427506212">
      <w:bodyDiv w:val="1"/>
      <w:marLeft w:val="0"/>
      <w:marRight w:val="0"/>
      <w:marTop w:val="0"/>
      <w:marBottom w:val="0"/>
      <w:divBdr>
        <w:top w:val="none" w:sz="0" w:space="0" w:color="auto"/>
        <w:left w:val="none" w:sz="0" w:space="0" w:color="auto"/>
        <w:bottom w:val="none" w:sz="0" w:space="0" w:color="auto"/>
        <w:right w:val="none" w:sz="0" w:space="0" w:color="auto"/>
      </w:divBdr>
    </w:div>
    <w:div w:id="1427581913">
      <w:bodyDiv w:val="1"/>
      <w:marLeft w:val="0"/>
      <w:marRight w:val="0"/>
      <w:marTop w:val="0"/>
      <w:marBottom w:val="0"/>
      <w:divBdr>
        <w:top w:val="none" w:sz="0" w:space="0" w:color="auto"/>
        <w:left w:val="none" w:sz="0" w:space="0" w:color="auto"/>
        <w:bottom w:val="none" w:sz="0" w:space="0" w:color="auto"/>
        <w:right w:val="none" w:sz="0" w:space="0" w:color="auto"/>
      </w:divBdr>
    </w:div>
    <w:div w:id="1427775807">
      <w:bodyDiv w:val="1"/>
      <w:marLeft w:val="0"/>
      <w:marRight w:val="0"/>
      <w:marTop w:val="0"/>
      <w:marBottom w:val="0"/>
      <w:divBdr>
        <w:top w:val="none" w:sz="0" w:space="0" w:color="auto"/>
        <w:left w:val="none" w:sz="0" w:space="0" w:color="auto"/>
        <w:bottom w:val="none" w:sz="0" w:space="0" w:color="auto"/>
        <w:right w:val="none" w:sz="0" w:space="0" w:color="auto"/>
      </w:divBdr>
    </w:div>
    <w:div w:id="1427846553">
      <w:bodyDiv w:val="1"/>
      <w:marLeft w:val="0"/>
      <w:marRight w:val="0"/>
      <w:marTop w:val="0"/>
      <w:marBottom w:val="0"/>
      <w:divBdr>
        <w:top w:val="none" w:sz="0" w:space="0" w:color="auto"/>
        <w:left w:val="none" w:sz="0" w:space="0" w:color="auto"/>
        <w:bottom w:val="none" w:sz="0" w:space="0" w:color="auto"/>
        <w:right w:val="none" w:sz="0" w:space="0" w:color="auto"/>
      </w:divBdr>
    </w:div>
    <w:div w:id="1428117769">
      <w:bodyDiv w:val="1"/>
      <w:marLeft w:val="0"/>
      <w:marRight w:val="0"/>
      <w:marTop w:val="0"/>
      <w:marBottom w:val="0"/>
      <w:divBdr>
        <w:top w:val="none" w:sz="0" w:space="0" w:color="auto"/>
        <w:left w:val="none" w:sz="0" w:space="0" w:color="auto"/>
        <w:bottom w:val="none" w:sz="0" w:space="0" w:color="auto"/>
        <w:right w:val="none" w:sz="0" w:space="0" w:color="auto"/>
      </w:divBdr>
    </w:div>
    <w:div w:id="1428161932">
      <w:bodyDiv w:val="1"/>
      <w:marLeft w:val="0"/>
      <w:marRight w:val="0"/>
      <w:marTop w:val="0"/>
      <w:marBottom w:val="0"/>
      <w:divBdr>
        <w:top w:val="none" w:sz="0" w:space="0" w:color="auto"/>
        <w:left w:val="none" w:sz="0" w:space="0" w:color="auto"/>
        <w:bottom w:val="none" w:sz="0" w:space="0" w:color="auto"/>
        <w:right w:val="none" w:sz="0" w:space="0" w:color="auto"/>
      </w:divBdr>
    </w:div>
    <w:div w:id="1428190414">
      <w:bodyDiv w:val="1"/>
      <w:marLeft w:val="0"/>
      <w:marRight w:val="0"/>
      <w:marTop w:val="0"/>
      <w:marBottom w:val="0"/>
      <w:divBdr>
        <w:top w:val="none" w:sz="0" w:space="0" w:color="auto"/>
        <w:left w:val="none" w:sz="0" w:space="0" w:color="auto"/>
        <w:bottom w:val="none" w:sz="0" w:space="0" w:color="auto"/>
        <w:right w:val="none" w:sz="0" w:space="0" w:color="auto"/>
      </w:divBdr>
    </w:div>
    <w:div w:id="1428231389">
      <w:bodyDiv w:val="1"/>
      <w:marLeft w:val="0"/>
      <w:marRight w:val="0"/>
      <w:marTop w:val="0"/>
      <w:marBottom w:val="0"/>
      <w:divBdr>
        <w:top w:val="none" w:sz="0" w:space="0" w:color="auto"/>
        <w:left w:val="none" w:sz="0" w:space="0" w:color="auto"/>
        <w:bottom w:val="none" w:sz="0" w:space="0" w:color="auto"/>
        <w:right w:val="none" w:sz="0" w:space="0" w:color="auto"/>
      </w:divBdr>
    </w:div>
    <w:div w:id="1428378927">
      <w:bodyDiv w:val="1"/>
      <w:marLeft w:val="0"/>
      <w:marRight w:val="0"/>
      <w:marTop w:val="0"/>
      <w:marBottom w:val="0"/>
      <w:divBdr>
        <w:top w:val="none" w:sz="0" w:space="0" w:color="auto"/>
        <w:left w:val="none" w:sz="0" w:space="0" w:color="auto"/>
        <w:bottom w:val="none" w:sz="0" w:space="0" w:color="auto"/>
        <w:right w:val="none" w:sz="0" w:space="0" w:color="auto"/>
      </w:divBdr>
    </w:div>
    <w:div w:id="1428429174">
      <w:bodyDiv w:val="1"/>
      <w:marLeft w:val="0"/>
      <w:marRight w:val="0"/>
      <w:marTop w:val="0"/>
      <w:marBottom w:val="0"/>
      <w:divBdr>
        <w:top w:val="none" w:sz="0" w:space="0" w:color="auto"/>
        <w:left w:val="none" w:sz="0" w:space="0" w:color="auto"/>
        <w:bottom w:val="none" w:sz="0" w:space="0" w:color="auto"/>
        <w:right w:val="none" w:sz="0" w:space="0" w:color="auto"/>
      </w:divBdr>
    </w:div>
    <w:div w:id="1428578825">
      <w:bodyDiv w:val="1"/>
      <w:marLeft w:val="0"/>
      <w:marRight w:val="0"/>
      <w:marTop w:val="0"/>
      <w:marBottom w:val="0"/>
      <w:divBdr>
        <w:top w:val="none" w:sz="0" w:space="0" w:color="auto"/>
        <w:left w:val="none" w:sz="0" w:space="0" w:color="auto"/>
        <w:bottom w:val="none" w:sz="0" w:space="0" w:color="auto"/>
        <w:right w:val="none" w:sz="0" w:space="0" w:color="auto"/>
      </w:divBdr>
    </w:div>
    <w:div w:id="1428774685">
      <w:bodyDiv w:val="1"/>
      <w:marLeft w:val="0"/>
      <w:marRight w:val="0"/>
      <w:marTop w:val="0"/>
      <w:marBottom w:val="0"/>
      <w:divBdr>
        <w:top w:val="none" w:sz="0" w:space="0" w:color="auto"/>
        <w:left w:val="none" w:sz="0" w:space="0" w:color="auto"/>
        <w:bottom w:val="none" w:sz="0" w:space="0" w:color="auto"/>
        <w:right w:val="none" w:sz="0" w:space="0" w:color="auto"/>
      </w:divBdr>
    </w:div>
    <w:div w:id="1428840798">
      <w:bodyDiv w:val="1"/>
      <w:marLeft w:val="0"/>
      <w:marRight w:val="0"/>
      <w:marTop w:val="0"/>
      <w:marBottom w:val="0"/>
      <w:divBdr>
        <w:top w:val="none" w:sz="0" w:space="0" w:color="auto"/>
        <w:left w:val="none" w:sz="0" w:space="0" w:color="auto"/>
        <w:bottom w:val="none" w:sz="0" w:space="0" w:color="auto"/>
        <w:right w:val="none" w:sz="0" w:space="0" w:color="auto"/>
      </w:divBdr>
    </w:div>
    <w:div w:id="1428968406">
      <w:bodyDiv w:val="1"/>
      <w:marLeft w:val="0"/>
      <w:marRight w:val="0"/>
      <w:marTop w:val="0"/>
      <w:marBottom w:val="0"/>
      <w:divBdr>
        <w:top w:val="none" w:sz="0" w:space="0" w:color="auto"/>
        <w:left w:val="none" w:sz="0" w:space="0" w:color="auto"/>
        <w:bottom w:val="none" w:sz="0" w:space="0" w:color="auto"/>
        <w:right w:val="none" w:sz="0" w:space="0" w:color="auto"/>
      </w:divBdr>
    </w:div>
    <w:div w:id="1429034250">
      <w:bodyDiv w:val="1"/>
      <w:marLeft w:val="0"/>
      <w:marRight w:val="0"/>
      <w:marTop w:val="0"/>
      <w:marBottom w:val="0"/>
      <w:divBdr>
        <w:top w:val="none" w:sz="0" w:space="0" w:color="auto"/>
        <w:left w:val="none" w:sz="0" w:space="0" w:color="auto"/>
        <w:bottom w:val="none" w:sz="0" w:space="0" w:color="auto"/>
        <w:right w:val="none" w:sz="0" w:space="0" w:color="auto"/>
      </w:divBdr>
    </w:div>
    <w:div w:id="1429156686">
      <w:bodyDiv w:val="1"/>
      <w:marLeft w:val="0"/>
      <w:marRight w:val="0"/>
      <w:marTop w:val="0"/>
      <w:marBottom w:val="0"/>
      <w:divBdr>
        <w:top w:val="none" w:sz="0" w:space="0" w:color="auto"/>
        <w:left w:val="none" w:sz="0" w:space="0" w:color="auto"/>
        <w:bottom w:val="none" w:sz="0" w:space="0" w:color="auto"/>
        <w:right w:val="none" w:sz="0" w:space="0" w:color="auto"/>
      </w:divBdr>
    </w:div>
    <w:div w:id="1429429557">
      <w:bodyDiv w:val="1"/>
      <w:marLeft w:val="0"/>
      <w:marRight w:val="0"/>
      <w:marTop w:val="0"/>
      <w:marBottom w:val="0"/>
      <w:divBdr>
        <w:top w:val="none" w:sz="0" w:space="0" w:color="auto"/>
        <w:left w:val="none" w:sz="0" w:space="0" w:color="auto"/>
        <w:bottom w:val="none" w:sz="0" w:space="0" w:color="auto"/>
        <w:right w:val="none" w:sz="0" w:space="0" w:color="auto"/>
      </w:divBdr>
    </w:div>
    <w:div w:id="1429736900">
      <w:bodyDiv w:val="1"/>
      <w:marLeft w:val="0"/>
      <w:marRight w:val="0"/>
      <w:marTop w:val="0"/>
      <w:marBottom w:val="0"/>
      <w:divBdr>
        <w:top w:val="none" w:sz="0" w:space="0" w:color="auto"/>
        <w:left w:val="none" w:sz="0" w:space="0" w:color="auto"/>
        <w:bottom w:val="none" w:sz="0" w:space="0" w:color="auto"/>
        <w:right w:val="none" w:sz="0" w:space="0" w:color="auto"/>
      </w:divBdr>
    </w:div>
    <w:div w:id="1430465243">
      <w:bodyDiv w:val="1"/>
      <w:marLeft w:val="0"/>
      <w:marRight w:val="0"/>
      <w:marTop w:val="0"/>
      <w:marBottom w:val="0"/>
      <w:divBdr>
        <w:top w:val="none" w:sz="0" w:space="0" w:color="auto"/>
        <w:left w:val="none" w:sz="0" w:space="0" w:color="auto"/>
        <w:bottom w:val="none" w:sz="0" w:space="0" w:color="auto"/>
        <w:right w:val="none" w:sz="0" w:space="0" w:color="auto"/>
      </w:divBdr>
    </w:div>
    <w:div w:id="1430661264">
      <w:bodyDiv w:val="1"/>
      <w:marLeft w:val="0"/>
      <w:marRight w:val="0"/>
      <w:marTop w:val="0"/>
      <w:marBottom w:val="0"/>
      <w:divBdr>
        <w:top w:val="none" w:sz="0" w:space="0" w:color="auto"/>
        <w:left w:val="none" w:sz="0" w:space="0" w:color="auto"/>
        <w:bottom w:val="none" w:sz="0" w:space="0" w:color="auto"/>
        <w:right w:val="none" w:sz="0" w:space="0" w:color="auto"/>
      </w:divBdr>
    </w:div>
    <w:div w:id="1431007967">
      <w:bodyDiv w:val="1"/>
      <w:marLeft w:val="0"/>
      <w:marRight w:val="0"/>
      <w:marTop w:val="0"/>
      <w:marBottom w:val="0"/>
      <w:divBdr>
        <w:top w:val="none" w:sz="0" w:space="0" w:color="auto"/>
        <w:left w:val="none" w:sz="0" w:space="0" w:color="auto"/>
        <w:bottom w:val="none" w:sz="0" w:space="0" w:color="auto"/>
        <w:right w:val="none" w:sz="0" w:space="0" w:color="auto"/>
      </w:divBdr>
    </w:div>
    <w:div w:id="1431076774">
      <w:bodyDiv w:val="1"/>
      <w:marLeft w:val="0"/>
      <w:marRight w:val="0"/>
      <w:marTop w:val="0"/>
      <w:marBottom w:val="0"/>
      <w:divBdr>
        <w:top w:val="none" w:sz="0" w:space="0" w:color="auto"/>
        <w:left w:val="none" w:sz="0" w:space="0" w:color="auto"/>
        <w:bottom w:val="none" w:sz="0" w:space="0" w:color="auto"/>
        <w:right w:val="none" w:sz="0" w:space="0" w:color="auto"/>
      </w:divBdr>
    </w:div>
    <w:div w:id="1431314043">
      <w:bodyDiv w:val="1"/>
      <w:marLeft w:val="0"/>
      <w:marRight w:val="0"/>
      <w:marTop w:val="0"/>
      <w:marBottom w:val="0"/>
      <w:divBdr>
        <w:top w:val="none" w:sz="0" w:space="0" w:color="auto"/>
        <w:left w:val="none" w:sz="0" w:space="0" w:color="auto"/>
        <w:bottom w:val="none" w:sz="0" w:space="0" w:color="auto"/>
        <w:right w:val="none" w:sz="0" w:space="0" w:color="auto"/>
      </w:divBdr>
    </w:div>
    <w:div w:id="1431318956">
      <w:bodyDiv w:val="1"/>
      <w:marLeft w:val="0"/>
      <w:marRight w:val="0"/>
      <w:marTop w:val="0"/>
      <w:marBottom w:val="0"/>
      <w:divBdr>
        <w:top w:val="none" w:sz="0" w:space="0" w:color="auto"/>
        <w:left w:val="none" w:sz="0" w:space="0" w:color="auto"/>
        <w:bottom w:val="none" w:sz="0" w:space="0" w:color="auto"/>
        <w:right w:val="none" w:sz="0" w:space="0" w:color="auto"/>
      </w:divBdr>
    </w:div>
    <w:div w:id="1431391634">
      <w:bodyDiv w:val="1"/>
      <w:marLeft w:val="0"/>
      <w:marRight w:val="0"/>
      <w:marTop w:val="0"/>
      <w:marBottom w:val="0"/>
      <w:divBdr>
        <w:top w:val="none" w:sz="0" w:space="0" w:color="auto"/>
        <w:left w:val="none" w:sz="0" w:space="0" w:color="auto"/>
        <w:bottom w:val="none" w:sz="0" w:space="0" w:color="auto"/>
        <w:right w:val="none" w:sz="0" w:space="0" w:color="auto"/>
      </w:divBdr>
    </w:div>
    <w:div w:id="1431580491">
      <w:bodyDiv w:val="1"/>
      <w:marLeft w:val="0"/>
      <w:marRight w:val="0"/>
      <w:marTop w:val="0"/>
      <w:marBottom w:val="0"/>
      <w:divBdr>
        <w:top w:val="none" w:sz="0" w:space="0" w:color="auto"/>
        <w:left w:val="none" w:sz="0" w:space="0" w:color="auto"/>
        <w:bottom w:val="none" w:sz="0" w:space="0" w:color="auto"/>
        <w:right w:val="none" w:sz="0" w:space="0" w:color="auto"/>
      </w:divBdr>
    </w:div>
    <w:div w:id="1431584461">
      <w:bodyDiv w:val="1"/>
      <w:marLeft w:val="0"/>
      <w:marRight w:val="0"/>
      <w:marTop w:val="0"/>
      <w:marBottom w:val="0"/>
      <w:divBdr>
        <w:top w:val="none" w:sz="0" w:space="0" w:color="auto"/>
        <w:left w:val="none" w:sz="0" w:space="0" w:color="auto"/>
        <w:bottom w:val="none" w:sz="0" w:space="0" w:color="auto"/>
        <w:right w:val="none" w:sz="0" w:space="0" w:color="auto"/>
      </w:divBdr>
    </w:div>
    <w:div w:id="1431858132">
      <w:bodyDiv w:val="1"/>
      <w:marLeft w:val="0"/>
      <w:marRight w:val="0"/>
      <w:marTop w:val="0"/>
      <w:marBottom w:val="0"/>
      <w:divBdr>
        <w:top w:val="none" w:sz="0" w:space="0" w:color="auto"/>
        <w:left w:val="none" w:sz="0" w:space="0" w:color="auto"/>
        <w:bottom w:val="none" w:sz="0" w:space="0" w:color="auto"/>
        <w:right w:val="none" w:sz="0" w:space="0" w:color="auto"/>
      </w:divBdr>
    </w:div>
    <w:div w:id="1431969956">
      <w:bodyDiv w:val="1"/>
      <w:marLeft w:val="0"/>
      <w:marRight w:val="0"/>
      <w:marTop w:val="0"/>
      <w:marBottom w:val="0"/>
      <w:divBdr>
        <w:top w:val="none" w:sz="0" w:space="0" w:color="auto"/>
        <w:left w:val="none" w:sz="0" w:space="0" w:color="auto"/>
        <w:bottom w:val="none" w:sz="0" w:space="0" w:color="auto"/>
        <w:right w:val="none" w:sz="0" w:space="0" w:color="auto"/>
      </w:divBdr>
    </w:div>
    <w:div w:id="1432316431">
      <w:bodyDiv w:val="1"/>
      <w:marLeft w:val="0"/>
      <w:marRight w:val="0"/>
      <w:marTop w:val="0"/>
      <w:marBottom w:val="0"/>
      <w:divBdr>
        <w:top w:val="none" w:sz="0" w:space="0" w:color="auto"/>
        <w:left w:val="none" w:sz="0" w:space="0" w:color="auto"/>
        <w:bottom w:val="none" w:sz="0" w:space="0" w:color="auto"/>
        <w:right w:val="none" w:sz="0" w:space="0" w:color="auto"/>
      </w:divBdr>
    </w:div>
    <w:div w:id="1432624990">
      <w:bodyDiv w:val="1"/>
      <w:marLeft w:val="0"/>
      <w:marRight w:val="0"/>
      <w:marTop w:val="0"/>
      <w:marBottom w:val="0"/>
      <w:divBdr>
        <w:top w:val="none" w:sz="0" w:space="0" w:color="auto"/>
        <w:left w:val="none" w:sz="0" w:space="0" w:color="auto"/>
        <w:bottom w:val="none" w:sz="0" w:space="0" w:color="auto"/>
        <w:right w:val="none" w:sz="0" w:space="0" w:color="auto"/>
      </w:divBdr>
    </w:div>
    <w:div w:id="1432703170">
      <w:bodyDiv w:val="1"/>
      <w:marLeft w:val="0"/>
      <w:marRight w:val="0"/>
      <w:marTop w:val="0"/>
      <w:marBottom w:val="0"/>
      <w:divBdr>
        <w:top w:val="none" w:sz="0" w:space="0" w:color="auto"/>
        <w:left w:val="none" w:sz="0" w:space="0" w:color="auto"/>
        <w:bottom w:val="none" w:sz="0" w:space="0" w:color="auto"/>
        <w:right w:val="none" w:sz="0" w:space="0" w:color="auto"/>
      </w:divBdr>
    </w:div>
    <w:div w:id="1432965597">
      <w:bodyDiv w:val="1"/>
      <w:marLeft w:val="0"/>
      <w:marRight w:val="0"/>
      <w:marTop w:val="0"/>
      <w:marBottom w:val="0"/>
      <w:divBdr>
        <w:top w:val="none" w:sz="0" w:space="0" w:color="auto"/>
        <w:left w:val="none" w:sz="0" w:space="0" w:color="auto"/>
        <w:bottom w:val="none" w:sz="0" w:space="0" w:color="auto"/>
        <w:right w:val="none" w:sz="0" w:space="0" w:color="auto"/>
      </w:divBdr>
    </w:div>
    <w:div w:id="1433091892">
      <w:bodyDiv w:val="1"/>
      <w:marLeft w:val="0"/>
      <w:marRight w:val="0"/>
      <w:marTop w:val="0"/>
      <w:marBottom w:val="0"/>
      <w:divBdr>
        <w:top w:val="none" w:sz="0" w:space="0" w:color="auto"/>
        <w:left w:val="none" w:sz="0" w:space="0" w:color="auto"/>
        <w:bottom w:val="none" w:sz="0" w:space="0" w:color="auto"/>
        <w:right w:val="none" w:sz="0" w:space="0" w:color="auto"/>
      </w:divBdr>
    </w:div>
    <w:div w:id="1433550401">
      <w:bodyDiv w:val="1"/>
      <w:marLeft w:val="0"/>
      <w:marRight w:val="0"/>
      <w:marTop w:val="0"/>
      <w:marBottom w:val="0"/>
      <w:divBdr>
        <w:top w:val="none" w:sz="0" w:space="0" w:color="auto"/>
        <w:left w:val="none" w:sz="0" w:space="0" w:color="auto"/>
        <w:bottom w:val="none" w:sz="0" w:space="0" w:color="auto"/>
        <w:right w:val="none" w:sz="0" w:space="0" w:color="auto"/>
      </w:divBdr>
    </w:div>
    <w:div w:id="1433815360">
      <w:bodyDiv w:val="1"/>
      <w:marLeft w:val="0"/>
      <w:marRight w:val="0"/>
      <w:marTop w:val="0"/>
      <w:marBottom w:val="0"/>
      <w:divBdr>
        <w:top w:val="none" w:sz="0" w:space="0" w:color="auto"/>
        <w:left w:val="none" w:sz="0" w:space="0" w:color="auto"/>
        <w:bottom w:val="none" w:sz="0" w:space="0" w:color="auto"/>
        <w:right w:val="none" w:sz="0" w:space="0" w:color="auto"/>
      </w:divBdr>
    </w:div>
    <w:div w:id="1433863251">
      <w:bodyDiv w:val="1"/>
      <w:marLeft w:val="0"/>
      <w:marRight w:val="0"/>
      <w:marTop w:val="0"/>
      <w:marBottom w:val="0"/>
      <w:divBdr>
        <w:top w:val="none" w:sz="0" w:space="0" w:color="auto"/>
        <w:left w:val="none" w:sz="0" w:space="0" w:color="auto"/>
        <w:bottom w:val="none" w:sz="0" w:space="0" w:color="auto"/>
        <w:right w:val="none" w:sz="0" w:space="0" w:color="auto"/>
      </w:divBdr>
    </w:div>
    <w:div w:id="1433894619">
      <w:bodyDiv w:val="1"/>
      <w:marLeft w:val="0"/>
      <w:marRight w:val="0"/>
      <w:marTop w:val="0"/>
      <w:marBottom w:val="0"/>
      <w:divBdr>
        <w:top w:val="none" w:sz="0" w:space="0" w:color="auto"/>
        <w:left w:val="none" w:sz="0" w:space="0" w:color="auto"/>
        <w:bottom w:val="none" w:sz="0" w:space="0" w:color="auto"/>
        <w:right w:val="none" w:sz="0" w:space="0" w:color="auto"/>
      </w:divBdr>
    </w:div>
    <w:div w:id="1434015356">
      <w:bodyDiv w:val="1"/>
      <w:marLeft w:val="0"/>
      <w:marRight w:val="0"/>
      <w:marTop w:val="0"/>
      <w:marBottom w:val="0"/>
      <w:divBdr>
        <w:top w:val="none" w:sz="0" w:space="0" w:color="auto"/>
        <w:left w:val="none" w:sz="0" w:space="0" w:color="auto"/>
        <w:bottom w:val="none" w:sz="0" w:space="0" w:color="auto"/>
        <w:right w:val="none" w:sz="0" w:space="0" w:color="auto"/>
      </w:divBdr>
    </w:div>
    <w:div w:id="1434397048">
      <w:bodyDiv w:val="1"/>
      <w:marLeft w:val="0"/>
      <w:marRight w:val="0"/>
      <w:marTop w:val="0"/>
      <w:marBottom w:val="0"/>
      <w:divBdr>
        <w:top w:val="none" w:sz="0" w:space="0" w:color="auto"/>
        <w:left w:val="none" w:sz="0" w:space="0" w:color="auto"/>
        <w:bottom w:val="none" w:sz="0" w:space="0" w:color="auto"/>
        <w:right w:val="none" w:sz="0" w:space="0" w:color="auto"/>
      </w:divBdr>
    </w:div>
    <w:div w:id="1434787131">
      <w:bodyDiv w:val="1"/>
      <w:marLeft w:val="0"/>
      <w:marRight w:val="0"/>
      <w:marTop w:val="0"/>
      <w:marBottom w:val="0"/>
      <w:divBdr>
        <w:top w:val="none" w:sz="0" w:space="0" w:color="auto"/>
        <w:left w:val="none" w:sz="0" w:space="0" w:color="auto"/>
        <w:bottom w:val="none" w:sz="0" w:space="0" w:color="auto"/>
        <w:right w:val="none" w:sz="0" w:space="0" w:color="auto"/>
      </w:divBdr>
    </w:div>
    <w:div w:id="1434939486">
      <w:bodyDiv w:val="1"/>
      <w:marLeft w:val="0"/>
      <w:marRight w:val="0"/>
      <w:marTop w:val="0"/>
      <w:marBottom w:val="0"/>
      <w:divBdr>
        <w:top w:val="none" w:sz="0" w:space="0" w:color="auto"/>
        <w:left w:val="none" w:sz="0" w:space="0" w:color="auto"/>
        <w:bottom w:val="none" w:sz="0" w:space="0" w:color="auto"/>
        <w:right w:val="none" w:sz="0" w:space="0" w:color="auto"/>
      </w:divBdr>
    </w:div>
    <w:div w:id="1435904292">
      <w:bodyDiv w:val="1"/>
      <w:marLeft w:val="0"/>
      <w:marRight w:val="0"/>
      <w:marTop w:val="0"/>
      <w:marBottom w:val="0"/>
      <w:divBdr>
        <w:top w:val="none" w:sz="0" w:space="0" w:color="auto"/>
        <w:left w:val="none" w:sz="0" w:space="0" w:color="auto"/>
        <w:bottom w:val="none" w:sz="0" w:space="0" w:color="auto"/>
        <w:right w:val="none" w:sz="0" w:space="0" w:color="auto"/>
      </w:divBdr>
    </w:div>
    <w:div w:id="1436359962">
      <w:bodyDiv w:val="1"/>
      <w:marLeft w:val="0"/>
      <w:marRight w:val="0"/>
      <w:marTop w:val="0"/>
      <w:marBottom w:val="0"/>
      <w:divBdr>
        <w:top w:val="none" w:sz="0" w:space="0" w:color="auto"/>
        <w:left w:val="none" w:sz="0" w:space="0" w:color="auto"/>
        <w:bottom w:val="none" w:sz="0" w:space="0" w:color="auto"/>
        <w:right w:val="none" w:sz="0" w:space="0" w:color="auto"/>
      </w:divBdr>
    </w:div>
    <w:div w:id="1436443540">
      <w:bodyDiv w:val="1"/>
      <w:marLeft w:val="0"/>
      <w:marRight w:val="0"/>
      <w:marTop w:val="0"/>
      <w:marBottom w:val="0"/>
      <w:divBdr>
        <w:top w:val="none" w:sz="0" w:space="0" w:color="auto"/>
        <w:left w:val="none" w:sz="0" w:space="0" w:color="auto"/>
        <w:bottom w:val="none" w:sz="0" w:space="0" w:color="auto"/>
        <w:right w:val="none" w:sz="0" w:space="0" w:color="auto"/>
      </w:divBdr>
    </w:div>
    <w:div w:id="1436897448">
      <w:bodyDiv w:val="1"/>
      <w:marLeft w:val="0"/>
      <w:marRight w:val="0"/>
      <w:marTop w:val="0"/>
      <w:marBottom w:val="0"/>
      <w:divBdr>
        <w:top w:val="none" w:sz="0" w:space="0" w:color="auto"/>
        <w:left w:val="none" w:sz="0" w:space="0" w:color="auto"/>
        <w:bottom w:val="none" w:sz="0" w:space="0" w:color="auto"/>
        <w:right w:val="none" w:sz="0" w:space="0" w:color="auto"/>
      </w:divBdr>
    </w:div>
    <w:div w:id="1436900761">
      <w:bodyDiv w:val="1"/>
      <w:marLeft w:val="0"/>
      <w:marRight w:val="0"/>
      <w:marTop w:val="0"/>
      <w:marBottom w:val="0"/>
      <w:divBdr>
        <w:top w:val="none" w:sz="0" w:space="0" w:color="auto"/>
        <w:left w:val="none" w:sz="0" w:space="0" w:color="auto"/>
        <w:bottom w:val="none" w:sz="0" w:space="0" w:color="auto"/>
        <w:right w:val="none" w:sz="0" w:space="0" w:color="auto"/>
      </w:divBdr>
    </w:div>
    <w:div w:id="1436973390">
      <w:bodyDiv w:val="1"/>
      <w:marLeft w:val="0"/>
      <w:marRight w:val="0"/>
      <w:marTop w:val="0"/>
      <w:marBottom w:val="0"/>
      <w:divBdr>
        <w:top w:val="none" w:sz="0" w:space="0" w:color="auto"/>
        <w:left w:val="none" w:sz="0" w:space="0" w:color="auto"/>
        <w:bottom w:val="none" w:sz="0" w:space="0" w:color="auto"/>
        <w:right w:val="none" w:sz="0" w:space="0" w:color="auto"/>
      </w:divBdr>
    </w:div>
    <w:div w:id="1437092471">
      <w:bodyDiv w:val="1"/>
      <w:marLeft w:val="0"/>
      <w:marRight w:val="0"/>
      <w:marTop w:val="0"/>
      <w:marBottom w:val="0"/>
      <w:divBdr>
        <w:top w:val="none" w:sz="0" w:space="0" w:color="auto"/>
        <w:left w:val="none" w:sz="0" w:space="0" w:color="auto"/>
        <w:bottom w:val="none" w:sz="0" w:space="0" w:color="auto"/>
        <w:right w:val="none" w:sz="0" w:space="0" w:color="auto"/>
      </w:divBdr>
    </w:div>
    <w:div w:id="1437485492">
      <w:bodyDiv w:val="1"/>
      <w:marLeft w:val="0"/>
      <w:marRight w:val="0"/>
      <w:marTop w:val="0"/>
      <w:marBottom w:val="0"/>
      <w:divBdr>
        <w:top w:val="none" w:sz="0" w:space="0" w:color="auto"/>
        <w:left w:val="none" w:sz="0" w:space="0" w:color="auto"/>
        <w:bottom w:val="none" w:sz="0" w:space="0" w:color="auto"/>
        <w:right w:val="none" w:sz="0" w:space="0" w:color="auto"/>
      </w:divBdr>
    </w:div>
    <w:div w:id="1437674506">
      <w:bodyDiv w:val="1"/>
      <w:marLeft w:val="0"/>
      <w:marRight w:val="0"/>
      <w:marTop w:val="0"/>
      <w:marBottom w:val="0"/>
      <w:divBdr>
        <w:top w:val="none" w:sz="0" w:space="0" w:color="auto"/>
        <w:left w:val="none" w:sz="0" w:space="0" w:color="auto"/>
        <w:bottom w:val="none" w:sz="0" w:space="0" w:color="auto"/>
        <w:right w:val="none" w:sz="0" w:space="0" w:color="auto"/>
      </w:divBdr>
    </w:div>
    <w:div w:id="1437750271">
      <w:bodyDiv w:val="1"/>
      <w:marLeft w:val="0"/>
      <w:marRight w:val="0"/>
      <w:marTop w:val="0"/>
      <w:marBottom w:val="0"/>
      <w:divBdr>
        <w:top w:val="none" w:sz="0" w:space="0" w:color="auto"/>
        <w:left w:val="none" w:sz="0" w:space="0" w:color="auto"/>
        <w:bottom w:val="none" w:sz="0" w:space="0" w:color="auto"/>
        <w:right w:val="none" w:sz="0" w:space="0" w:color="auto"/>
      </w:divBdr>
    </w:div>
    <w:div w:id="1437795492">
      <w:bodyDiv w:val="1"/>
      <w:marLeft w:val="0"/>
      <w:marRight w:val="0"/>
      <w:marTop w:val="0"/>
      <w:marBottom w:val="0"/>
      <w:divBdr>
        <w:top w:val="none" w:sz="0" w:space="0" w:color="auto"/>
        <w:left w:val="none" w:sz="0" w:space="0" w:color="auto"/>
        <w:bottom w:val="none" w:sz="0" w:space="0" w:color="auto"/>
        <w:right w:val="none" w:sz="0" w:space="0" w:color="auto"/>
      </w:divBdr>
    </w:div>
    <w:div w:id="1438283371">
      <w:bodyDiv w:val="1"/>
      <w:marLeft w:val="0"/>
      <w:marRight w:val="0"/>
      <w:marTop w:val="0"/>
      <w:marBottom w:val="0"/>
      <w:divBdr>
        <w:top w:val="none" w:sz="0" w:space="0" w:color="auto"/>
        <w:left w:val="none" w:sz="0" w:space="0" w:color="auto"/>
        <w:bottom w:val="none" w:sz="0" w:space="0" w:color="auto"/>
        <w:right w:val="none" w:sz="0" w:space="0" w:color="auto"/>
      </w:divBdr>
    </w:div>
    <w:div w:id="1438284868">
      <w:bodyDiv w:val="1"/>
      <w:marLeft w:val="0"/>
      <w:marRight w:val="0"/>
      <w:marTop w:val="0"/>
      <w:marBottom w:val="0"/>
      <w:divBdr>
        <w:top w:val="none" w:sz="0" w:space="0" w:color="auto"/>
        <w:left w:val="none" w:sz="0" w:space="0" w:color="auto"/>
        <w:bottom w:val="none" w:sz="0" w:space="0" w:color="auto"/>
        <w:right w:val="none" w:sz="0" w:space="0" w:color="auto"/>
      </w:divBdr>
    </w:div>
    <w:div w:id="1438868635">
      <w:bodyDiv w:val="1"/>
      <w:marLeft w:val="0"/>
      <w:marRight w:val="0"/>
      <w:marTop w:val="0"/>
      <w:marBottom w:val="0"/>
      <w:divBdr>
        <w:top w:val="none" w:sz="0" w:space="0" w:color="auto"/>
        <w:left w:val="none" w:sz="0" w:space="0" w:color="auto"/>
        <w:bottom w:val="none" w:sz="0" w:space="0" w:color="auto"/>
        <w:right w:val="none" w:sz="0" w:space="0" w:color="auto"/>
      </w:divBdr>
    </w:div>
    <w:div w:id="1438869167">
      <w:bodyDiv w:val="1"/>
      <w:marLeft w:val="0"/>
      <w:marRight w:val="0"/>
      <w:marTop w:val="0"/>
      <w:marBottom w:val="0"/>
      <w:divBdr>
        <w:top w:val="none" w:sz="0" w:space="0" w:color="auto"/>
        <w:left w:val="none" w:sz="0" w:space="0" w:color="auto"/>
        <w:bottom w:val="none" w:sz="0" w:space="0" w:color="auto"/>
        <w:right w:val="none" w:sz="0" w:space="0" w:color="auto"/>
      </w:divBdr>
    </w:div>
    <w:div w:id="1439105381">
      <w:bodyDiv w:val="1"/>
      <w:marLeft w:val="0"/>
      <w:marRight w:val="0"/>
      <w:marTop w:val="0"/>
      <w:marBottom w:val="0"/>
      <w:divBdr>
        <w:top w:val="none" w:sz="0" w:space="0" w:color="auto"/>
        <w:left w:val="none" w:sz="0" w:space="0" w:color="auto"/>
        <w:bottom w:val="none" w:sz="0" w:space="0" w:color="auto"/>
        <w:right w:val="none" w:sz="0" w:space="0" w:color="auto"/>
      </w:divBdr>
    </w:div>
    <w:div w:id="1439136949">
      <w:bodyDiv w:val="1"/>
      <w:marLeft w:val="0"/>
      <w:marRight w:val="0"/>
      <w:marTop w:val="0"/>
      <w:marBottom w:val="0"/>
      <w:divBdr>
        <w:top w:val="none" w:sz="0" w:space="0" w:color="auto"/>
        <w:left w:val="none" w:sz="0" w:space="0" w:color="auto"/>
        <w:bottom w:val="none" w:sz="0" w:space="0" w:color="auto"/>
        <w:right w:val="none" w:sz="0" w:space="0" w:color="auto"/>
      </w:divBdr>
    </w:div>
    <w:div w:id="1439520139">
      <w:bodyDiv w:val="1"/>
      <w:marLeft w:val="0"/>
      <w:marRight w:val="0"/>
      <w:marTop w:val="0"/>
      <w:marBottom w:val="0"/>
      <w:divBdr>
        <w:top w:val="none" w:sz="0" w:space="0" w:color="auto"/>
        <w:left w:val="none" w:sz="0" w:space="0" w:color="auto"/>
        <w:bottom w:val="none" w:sz="0" w:space="0" w:color="auto"/>
        <w:right w:val="none" w:sz="0" w:space="0" w:color="auto"/>
      </w:divBdr>
    </w:div>
    <w:div w:id="1439525424">
      <w:bodyDiv w:val="1"/>
      <w:marLeft w:val="0"/>
      <w:marRight w:val="0"/>
      <w:marTop w:val="0"/>
      <w:marBottom w:val="0"/>
      <w:divBdr>
        <w:top w:val="none" w:sz="0" w:space="0" w:color="auto"/>
        <w:left w:val="none" w:sz="0" w:space="0" w:color="auto"/>
        <w:bottom w:val="none" w:sz="0" w:space="0" w:color="auto"/>
        <w:right w:val="none" w:sz="0" w:space="0" w:color="auto"/>
      </w:divBdr>
    </w:div>
    <w:div w:id="1439716912">
      <w:bodyDiv w:val="1"/>
      <w:marLeft w:val="0"/>
      <w:marRight w:val="0"/>
      <w:marTop w:val="0"/>
      <w:marBottom w:val="0"/>
      <w:divBdr>
        <w:top w:val="none" w:sz="0" w:space="0" w:color="auto"/>
        <w:left w:val="none" w:sz="0" w:space="0" w:color="auto"/>
        <w:bottom w:val="none" w:sz="0" w:space="0" w:color="auto"/>
        <w:right w:val="none" w:sz="0" w:space="0" w:color="auto"/>
      </w:divBdr>
    </w:div>
    <w:div w:id="1440104454">
      <w:bodyDiv w:val="1"/>
      <w:marLeft w:val="0"/>
      <w:marRight w:val="0"/>
      <w:marTop w:val="0"/>
      <w:marBottom w:val="0"/>
      <w:divBdr>
        <w:top w:val="none" w:sz="0" w:space="0" w:color="auto"/>
        <w:left w:val="none" w:sz="0" w:space="0" w:color="auto"/>
        <w:bottom w:val="none" w:sz="0" w:space="0" w:color="auto"/>
        <w:right w:val="none" w:sz="0" w:space="0" w:color="auto"/>
      </w:divBdr>
    </w:div>
    <w:div w:id="1440176241">
      <w:bodyDiv w:val="1"/>
      <w:marLeft w:val="0"/>
      <w:marRight w:val="0"/>
      <w:marTop w:val="0"/>
      <w:marBottom w:val="0"/>
      <w:divBdr>
        <w:top w:val="none" w:sz="0" w:space="0" w:color="auto"/>
        <w:left w:val="none" w:sz="0" w:space="0" w:color="auto"/>
        <w:bottom w:val="none" w:sz="0" w:space="0" w:color="auto"/>
        <w:right w:val="none" w:sz="0" w:space="0" w:color="auto"/>
      </w:divBdr>
    </w:div>
    <w:div w:id="1440181497">
      <w:bodyDiv w:val="1"/>
      <w:marLeft w:val="0"/>
      <w:marRight w:val="0"/>
      <w:marTop w:val="0"/>
      <w:marBottom w:val="0"/>
      <w:divBdr>
        <w:top w:val="none" w:sz="0" w:space="0" w:color="auto"/>
        <w:left w:val="none" w:sz="0" w:space="0" w:color="auto"/>
        <w:bottom w:val="none" w:sz="0" w:space="0" w:color="auto"/>
        <w:right w:val="none" w:sz="0" w:space="0" w:color="auto"/>
      </w:divBdr>
    </w:div>
    <w:div w:id="1440221934">
      <w:bodyDiv w:val="1"/>
      <w:marLeft w:val="0"/>
      <w:marRight w:val="0"/>
      <w:marTop w:val="0"/>
      <w:marBottom w:val="0"/>
      <w:divBdr>
        <w:top w:val="none" w:sz="0" w:space="0" w:color="auto"/>
        <w:left w:val="none" w:sz="0" w:space="0" w:color="auto"/>
        <w:bottom w:val="none" w:sz="0" w:space="0" w:color="auto"/>
        <w:right w:val="none" w:sz="0" w:space="0" w:color="auto"/>
      </w:divBdr>
    </w:div>
    <w:div w:id="1440760695">
      <w:bodyDiv w:val="1"/>
      <w:marLeft w:val="0"/>
      <w:marRight w:val="0"/>
      <w:marTop w:val="0"/>
      <w:marBottom w:val="0"/>
      <w:divBdr>
        <w:top w:val="none" w:sz="0" w:space="0" w:color="auto"/>
        <w:left w:val="none" w:sz="0" w:space="0" w:color="auto"/>
        <w:bottom w:val="none" w:sz="0" w:space="0" w:color="auto"/>
        <w:right w:val="none" w:sz="0" w:space="0" w:color="auto"/>
      </w:divBdr>
    </w:div>
    <w:div w:id="1441027325">
      <w:bodyDiv w:val="1"/>
      <w:marLeft w:val="0"/>
      <w:marRight w:val="0"/>
      <w:marTop w:val="0"/>
      <w:marBottom w:val="0"/>
      <w:divBdr>
        <w:top w:val="none" w:sz="0" w:space="0" w:color="auto"/>
        <w:left w:val="none" w:sz="0" w:space="0" w:color="auto"/>
        <w:bottom w:val="none" w:sz="0" w:space="0" w:color="auto"/>
        <w:right w:val="none" w:sz="0" w:space="0" w:color="auto"/>
      </w:divBdr>
    </w:div>
    <w:div w:id="1441144870">
      <w:bodyDiv w:val="1"/>
      <w:marLeft w:val="0"/>
      <w:marRight w:val="0"/>
      <w:marTop w:val="0"/>
      <w:marBottom w:val="0"/>
      <w:divBdr>
        <w:top w:val="none" w:sz="0" w:space="0" w:color="auto"/>
        <w:left w:val="none" w:sz="0" w:space="0" w:color="auto"/>
        <w:bottom w:val="none" w:sz="0" w:space="0" w:color="auto"/>
        <w:right w:val="none" w:sz="0" w:space="0" w:color="auto"/>
      </w:divBdr>
    </w:div>
    <w:div w:id="1441224954">
      <w:bodyDiv w:val="1"/>
      <w:marLeft w:val="0"/>
      <w:marRight w:val="0"/>
      <w:marTop w:val="0"/>
      <w:marBottom w:val="0"/>
      <w:divBdr>
        <w:top w:val="none" w:sz="0" w:space="0" w:color="auto"/>
        <w:left w:val="none" w:sz="0" w:space="0" w:color="auto"/>
        <w:bottom w:val="none" w:sz="0" w:space="0" w:color="auto"/>
        <w:right w:val="none" w:sz="0" w:space="0" w:color="auto"/>
      </w:divBdr>
    </w:div>
    <w:div w:id="1441340395">
      <w:bodyDiv w:val="1"/>
      <w:marLeft w:val="0"/>
      <w:marRight w:val="0"/>
      <w:marTop w:val="0"/>
      <w:marBottom w:val="0"/>
      <w:divBdr>
        <w:top w:val="none" w:sz="0" w:space="0" w:color="auto"/>
        <w:left w:val="none" w:sz="0" w:space="0" w:color="auto"/>
        <w:bottom w:val="none" w:sz="0" w:space="0" w:color="auto"/>
        <w:right w:val="none" w:sz="0" w:space="0" w:color="auto"/>
      </w:divBdr>
    </w:div>
    <w:div w:id="1441489900">
      <w:bodyDiv w:val="1"/>
      <w:marLeft w:val="0"/>
      <w:marRight w:val="0"/>
      <w:marTop w:val="0"/>
      <w:marBottom w:val="0"/>
      <w:divBdr>
        <w:top w:val="none" w:sz="0" w:space="0" w:color="auto"/>
        <w:left w:val="none" w:sz="0" w:space="0" w:color="auto"/>
        <w:bottom w:val="none" w:sz="0" w:space="0" w:color="auto"/>
        <w:right w:val="none" w:sz="0" w:space="0" w:color="auto"/>
      </w:divBdr>
    </w:div>
    <w:div w:id="1441533241">
      <w:bodyDiv w:val="1"/>
      <w:marLeft w:val="0"/>
      <w:marRight w:val="0"/>
      <w:marTop w:val="0"/>
      <w:marBottom w:val="0"/>
      <w:divBdr>
        <w:top w:val="none" w:sz="0" w:space="0" w:color="auto"/>
        <w:left w:val="none" w:sz="0" w:space="0" w:color="auto"/>
        <w:bottom w:val="none" w:sz="0" w:space="0" w:color="auto"/>
        <w:right w:val="none" w:sz="0" w:space="0" w:color="auto"/>
      </w:divBdr>
    </w:div>
    <w:div w:id="1441682256">
      <w:bodyDiv w:val="1"/>
      <w:marLeft w:val="0"/>
      <w:marRight w:val="0"/>
      <w:marTop w:val="0"/>
      <w:marBottom w:val="0"/>
      <w:divBdr>
        <w:top w:val="none" w:sz="0" w:space="0" w:color="auto"/>
        <w:left w:val="none" w:sz="0" w:space="0" w:color="auto"/>
        <w:bottom w:val="none" w:sz="0" w:space="0" w:color="auto"/>
        <w:right w:val="none" w:sz="0" w:space="0" w:color="auto"/>
      </w:divBdr>
    </w:div>
    <w:div w:id="1442384154">
      <w:bodyDiv w:val="1"/>
      <w:marLeft w:val="0"/>
      <w:marRight w:val="0"/>
      <w:marTop w:val="0"/>
      <w:marBottom w:val="0"/>
      <w:divBdr>
        <w:top w:val="none" w:sz="0" w:space="0" w:color="auto"/>
        <w:left w:val="none" w:sz="0" w:space="0" w:color="auto"/>
        <w:bottom w:val="none" w:sz="0" w:space="0" w:color="auto"/>
        <w:right w:val="none" w:sz="0" w:space="0" w:color="auto"/>
      </w:divBdr>
    </w:div>
    <w:div w:id="1442452138">
      <w:bodyDiv w:val="1"/>
      <w:marLeft w:val="0"/>
      <w:marRight w:val="0"/>
      <w:marTop w:val="0"/>
      <w:marBottom w:val="0"/>
      <w:divBdr>
        <w:top w:val="none" w:sz="0" w:space="0" w:color="auto"/>
        <w:left w:val="none" w:sz="0" w:space="0" w:color="auto"/>
        <w:bottom w:val="none" w:sz="0" w:space="0" w:color="auto"/>
        <w:right w:val="none" w:sz="0" w:space="0" w:color="auto"/>
      </w:divBdr>
    </w:div>
    <w:div w:id="1442921358">
      <w:bodyDiv w:val="1"/>
      <w:marLeft w:val="0"/>
      <w:marRight w:val="0"/>
      <w:marTop w:val="0"/>
      <w:marBottom w:val="0"/>
      <w:divBdr>
        <w:top w:val="none" w:sz="0" w:space="0" w:color="auto"/>
        <w:left w:val="none" w:sz="0" w:space="0" w:color="auto"/>
        <w:bottom w:val="none" w:sz="0" w:space="0" w:color="auto"/>
        <w:right w:val="none" w:sz="0" w:space="0" w:color="auto"/>
      </w:divBdr>
    </w:div>
    <w:div w:id="1443184320">
      <w:bodyDiv w:val="1"/>
      <w:marLeft w:val="0"/>
      <w:marRight w:val="0"/>
      <w:marTop w:val="0"/>
      <w:marBottom w:val="0"/>
      <w:divBdr>
        <w:top w:val="none" w:sz="0" w:space="0" w:color="auto"/>
        <w:left w:val="none" w:sz="0" w:space="0" w:color="auto"/>
        <w:bottom w:val="none" w:sz="0" w:space="0" w:color="auto"/>
        <w:right w:val="none" w:sz="0" w:space="0" w:color="auto"/>
      </w:divBdr>
    </w:div>
    <w:div w:id="1443305114">
      <w:bodyDiv w:val="1"/>
      <w:marLeft w:val="0"/>
      <w:marRight w:val="0"/>
      <w:marTop w:val="0"/>
      <w:marBottom w:val="0"/>
      <w:divBdr>
        <w:top w:val="none" w:sz="0" w:space="0" w:color="auto"/>
        <w:left w:val="none" w:sz="0" w:space="0" w:color="auto"/>
        <w:bottom w:val="none" w:sz="0" w:space="0" w:color="auto"/>
        <w:right w:val="none" w:sz="0" w:space="0" w:color="auto"/>
      </w:divBdr>
    </w:div>
    <w:div w:id="1443378953">
      <w:bodyDiv w:val="1"/>
      <w:marLeft w:val="0"/>
      <w:marRight w:val="0"/>
      <w:marTop w:val="0"/>
      <w:marBottom w:val="0"/>
      <w:divBdr>
        <w:top w:val="none" w:sz="0" w:space="0" w:color="auto"/>
        <w:left w:val="none" w:sz="0" w:space="0" w:color="auto"/>
        <w:bottom w:val="none" w:sz="0" w:space="0" w:color="auto"/>
        <w:right w:val="none" w:sz="0" w:space="0" w:color="auto"/>
      </w:divBdr>
    </w:div>
    <w:div w:id="1443763241">
      <w:bodyDiv w:val="1"/>
      <w:marLeft w:val="0"/>
      <w:marRight w:val="0"/>
      <w:marTop w:val="0"/>
      <w:marBottom w:val="0"/>
      <w:divBdr>
        <w:top w:val="none" w:sz="0" w:space="0" w:color="auto"/>
        <w:left w:val="none" w:sz="0" w:space="0" w:color="auto"/>
        <w:bottom w:val="none" w:sz="0" w:space="0" w:color="auto"/>
        <w:right w:val="none" w:sz="0" w:space="0" w:color="auto"/>
      </w:divBdr>
    </w:div>
    <w:div w:id="1443959691">
      <w:bodyDiv w:val="1"/>
      <w:marLeft w:val="0"/>
      <w:marRight w:val="0"/>
      <w:marTop w:val="0"/>
      <w:marBottom w:val="0"/>
      <w:divBdr>
        <w:top w:val="none" w:sz="0" w:space="0" w:color="auto"/>
        <w:left w:val="none" w:sz="0" w:space="0" w:color="auto"/>
        <w:bottom w:val="none" w:sz="0" w:space="0" w:color="auto"/>
        <w:right w:val="none" w:sz="0" w:space="0" w:color="auto"/>
      </w:divBdr>
    </w:div>
    <w:div w:id="1444031000">
      <w:bodyDiv w:val="1"/>
      <w:marLeft w:val="0"/>
      <w:marRight w:val="0"/>
      <w:marTop w:val="0"/>
      <w:marBottom w:val="0"/>
      <w:divBdr>
        <w:top w:val="none" w:sz="0" w:space="0" w:color="auto"/>
        <w:left w:val="none" w:sz="0" w:space="0" w:color="auto"/>
        <w:bottom w:val="none" w:sz="0" w:space="0" w:color="auto"/>
        <w:right w:val="none" w:sz="0" w:space="0" w:color="auto"/>
      </w:divBdr>
    </w:div>
    <w:div w:id="1444038823">
      <w:bodyDiv w:val="1"/>
      <w:marLeft w:val="0"/>
      <w:marRight w:val="0"/>
      <w:marTop w:val="0"/>
      <w:marBottom w:val="0"/>
      <w:divBdr>
        <w:top w:val="none" w:sz="0" w:space="0" w:color="auto"/>
        <w:left w:val="none" w:sz="0" w:space="0" w:color="auto"/>
        <w:bottom w:val="none" w:sz="0" w:space="0" w:color="auto"/>
        <w:right w:val="none" w:sz="0" w:space="0" w:color="auto"/>
      </w:divBdr>
    </w:div>
    <w:div w:id="1444112910">
      <w:bodyDiv w:val="1"/>
      <w:marLeft w:val="0"/>
      <w:marRight w:val="0"/>
      <w:marTop w:val="0"/>
      <w:marBottom w:val="0"/>
      <w:divBdr>
        <w:top w:val="none" w:sz="0" w:space="0" w:color="auto"/>
        <w:left w:val="none" w:sz="0" w:space="0" w:color="auto"/>
        <w:bottom w:val="none" w:sz="0" w:space="0" w:color="auto"/>
        <w:right w:val="none" w:sz="0" w:space="0" w:color="auto"/>
      </w:divBdr>
    </w:div>
    <w:div w:id="1444153932">
      <w:bodyDiv w:val="1"/>
      <w:marLeft w:val="0"/>
      <w:marRight w:val="0"/>
      <w:marTop w:val="0"/>
      <w:marBottom w:val="0"/>
      <w:divBdr>
        <w:top w:val="none" w:sz="0" w:space="0" w:color="auto"/>
        <w:left w:val="none" w:sz="0" w:space="0" w:color="auto"/>
        <w:bottom w:val="none" w:sz="0" w:space="0" w:color="auto"/>
        <w:right w:val="none" w:sz="0" w:space="0" w:color="auto"/>
      </w:divBdr>
    </w:div>
    <w:div w:id="1444225504">
      <w:bodyDiv w:val="1"/>
      <w:marLeft w:val="0"/>
      <w:marRight w:val="0"/>
      <w:marTop w:val="0"/>
      <w:marBottom w:val="0"/>
      <w:divBdr>
        <w:top w:val="none" w:sz="0" w:space="0" w:color="auto"/>
        <w:left w:val="none" w:sz="0" w:space="0" w:color="auto"/>
        <w:bottom w:val="none" w:sz="0" w:space="0" w:color="auto"/>
        <w:right w:val="none" w:sz="0" w:space="0" w:color="auto"/>
      </w:divBdr>
    </w:div>
    <w:div w:id="1444304831">
      <w:bodyDiv w:val="1"/>
      <w:marLeft w:val="0"/>
      <w:marRight w:val="0"/>
      <w:marTop w:val="0"/>
      <w:marBottom w:val="0"/>
      <w:divBdr>
        <w:top w:val="none" w:sz="0" w:space="0" w:color="auto"/>
        <w:left w:val="none" w:sz="0" w:space="0" w:color="auto"/>
        <w:bottom w:val="none" w:sz="0" w:space="0" w:color="auto"/>
        <w:right w:val="none" w:sz="0" w:space="0" w:color="auto"/>
      </w:divBdr>
    </w:div>
    <w:div w:id="1444425439">
      <w:bodyDiv w:val="1"/>
      <w:marLeft w:val="0"/>
      <w:marRight w:val="0"/>
      <w:marTop w:val="0"/>
      <w:marBottom w:val="0"/>
      <w:divBdr>
        <w:top w:val="none" w:sz="0" w:space="0" w:color="auto"/>
        <w:left w:val="none" w:sz="0" w:space="0" w:color="auto"/>
        <w:bottom w:val="none" w:sz="0" w:space="0" w:color="auto"/>
        <w:right w:val="none" w:sz="0" w:space="0" w:color="auto"/>
      </w:divBdr>
    </w:div>
    <w:div w:id="1444881636">
      <w:bodyDiv w:val="1"/>
      <w:marLeft w:val="0"/>
      <w:marRight w:val="0"/>
      <w:marTop w:val="0"/>
      <w:marBottom w:val="0"/>
      <w:divBdr>
        <w:top w:val="none" w:sz="0" w:space="0" w:color="auto"/>
        <w:left w:val="none" w:sz="0" w:space="0" w:color="auto"/>
        <w:bottom w:val="none" w:sz="0" w:space="0" w:color="auto"/>
        <w:right w:val="none" w:sz="0" w:space="0" w:color="auto"/>
      </w:divBdr>
    </w:div>
    <w:div w:id="1445035307">
      <w:bodyDiv w:val="1"/>
      <w:marLeft w:val="0"/>
      <w:marRight w:val="0"/>
      <w:marTop w:val="0"/>
      <w:marBottom w:val="0"/>
      <w:divBdr>
        <w:top w:val="none" w:sz="0" w:space="0" w:color="auto"/>
        <w:left w:val="none" w:sz="0" w:space="0" w:color="auto"/>
        <w:bottom w:val="none" w:sz="0" w:space="0" w:color="auto"/>
        <w:right w:val="none" w:sz="0" w:space="0" w:color="auto"/>
      </w:divBdr>
    </w:div>
    <w:div w:id="1445418400">
      <w:bodyDiv w:val="1"/>
      <w:marLeft w:val="0"/>
      <w:marRight w:val="0"/>
      <w:marTop w:val="0"/>
      <w:marBottom w:val="0"/>
      <w:divBdr>
        <w:top w:val="none" w:sz="0" w:space="0" w:color="auto"/>
        <w:left w:val="none" w:sz="0" w:space="0" w:color="auto"/>
        <w:bottom w:val="none" w:sz="0" w:space="0" w:color="auto"/>
        <w:right w:val="none" w:sz="0" w:space="0" w:color="auto"/>
      </w:divBdr>
    </w:div>
    <w:div w:id="1445539244">
      <w:bodyDiv w:val="1"/>
      <w:marLeft w:val="0"/>
      <w:marRight w:val="0"/>
      <w:marTop w:val="0"/>
      <w:marBottom w:val="0"/>
      <w:divBdr>
        <w:top w:val="none" w:sz="0" w:space="0" w:color="auto"/>
        <w:left w:val="none" w:sz="0" w:space="0" w:color="auto"/>
        <w:bottom w:val="none" w:sz="0" w:space="0" w:color="auto"/>
        <w:right w:val="none" w:sz="0" w:space="0" w:color="auto"/>
      </w:divBdr>
    </w:div>
    <w:div w:id="1445687360">
      <w:bodyDiv w:val="1"/>
      <w:marLeft w:val="0"/>
      <w:marRight w:val="0"/>
      <w:marTop w:val="0"/>
      <w:marBottom w:val="0"/>
      <w:divBdr>
        <w:top w:val="none" w:sz="0" w:space="0" w:color="auto"/>
        <w:left w:val="none" w:sz="0" w:space="0" w:color="auto"/>
        <w:bottom w:val="none" w:sz="0" w:space="0" w:color="auto"/>
        <w:right w:val="none" w:sz="0" w:space="0" w:color="auto"/>
      </w:divBdr>
      <w:divsChild>
        <w:div w:id="1476872360">
          <w:marLeft w:val="640"/>
          <w:marRight w:val="0"/>
          <w:marTop w:val="0"/>
          <w:marBottom w:val="0"/>
          <w:divBdr>
            <w:top w:val="none" w:sz="0" w:space="0" w:color="auto"/>
            <w:left w:val="none" w:sz="0" w:space="0" w:color="auto"/>
            <w:bottom w:val="none" w:sz="0" w:space="0" w:color="auto"/>
            <w:right w:val="none" w:sz="0" w:space="0" w:color="auto"/>
          </w:divBdr>
        </w:div>
        <w:div w:id="67045257">
          <w:marLeft w:val="640"/>
          <w:marRight w:val="0"/>
          <w:marTop w:val="0"/>
          <w:marBottom w:val="0"/>
          <w:divBdr>
            <w:top w:val="none" w:sz="0" w:space="0" w:color="auto"/>
            <w:left w:val="none" w:sz="0" w:space="0" w:color="auto"/>
            <w:bottom w:val="none" w:sz="0" w:space="0" w:color="auto"/>
            <w:right w:val="none" w:sz="0" w:space="0" w:color="auto"/>
          </w:divBdr>
        </w:div>
        <w:div w:id="431438966">
          <w:marLeft w:val="640"/>
          <w:marRight w:val="0"/>
          <w:marTop w:val="0"/>
          <w:marBottom w:val="0"/>
          <w:divBdr>
            <w:top w:val="none" w:sz="0" w:space="0" w:color="auto"/>
            <w:left w:val="none" w:sz="0" w:space="0" w:color="auto"/>
            <w:bottom w:val="none" w:sz="0" w:space="0" w:color="auto"/>
            <w:right w:val="none" w:sz="0" w:space="0" w:color="auto"/>
          </w:divBdr>
        </w:div>
        <w:div w:id="367220405">
          <w:marLeft w:val="640"/>
          <w:marRight w:val="0"/>
          <w:marTop w:val="0"/>
          <w:marBottom w:val="0"/>
          <w:divBdr>
            <w:top w:val="none" w:sz="0" w:space="0" w:color="auto"/>
            <w:left w:val="none" w:sz="0" w:space="0" w:color="auto"/>
            <w:bottom w:val="none" w:sz="0" w:space="0" w:color="auto"/>
            <w:right w:val="none" w:sz="0" w:space="0" w:color="auto"/>
          </w:divBdr>
        </w:div>
        <w:div w:id="70664780">
          <w:marLeft w:val="640"/>
          <w:marRight w:val="0"/>
          <w:marTop w:val="0"/>
          <w:marBottom w:val="0"/>
          <w:divBdr>
            <w:top w:val="none" w:sz="0" w:space="0" w:color="auto"/>
            <w:left w:val="none" w:sz="0" w:space="0" w:color="auto"/>
            <w:bottom w:val="none" w:sz="0" w:space="0" w:color="auto"/>
            <w:right w:val="none" w:sz="0" w:space="0" w:color="auto"/>
          </w:divBdr>
        </w:div>
        <w:div w:id="2081245580">
          <w:marLeft w:val="640"/>
          <w:marRight w:val="0"/>
          <w:marTop w:val="0"/>
          <w:marBottom w:val="0"/>
          <w:divBdr>
            <w:top w:val="none" w:sz="0" w:space="0" w:color="auto"/>
            <w:left w:val="none" w:sz="0" w:space="0" w:color="auto"/>
            <w:bottom w:val="none" w:sz="0" w:space="0" w:color="auto"/>
            <w:right w:val="none" w:sz="0" w:space="0" w:color="auto"/>
          </w:divBdr>
        </w:div>
        <w:div w:id="242033536">
          <w:marLeft w:val="640"/>
          <w:marRight w:val="0"/>
          <w:marTop w:val="0"/>
          <w:marBottom w:val="0"/>
          <w:divBdr>
            <w:top w:val="none" w:sz="0" w:space="0" w:color="auto"/>
            <w:left w:val="none" w:sz="0" w:space="0" w:color="auto"/>
            <w:bottom w:val="none" w:sz="0" w:space="0" w:color="auto"/>
            <w:right w:val="none" w:sz="0" w:space="0" w:color="auto"/>
          </w:divBdr>
        </w:div>
        <w:div w:id="1896550545">
          <w:marLeft w:val="640"/>
          <w:marRight w:val="0"/>
          <w:marTop w:val="0"/>
          <w:marBottom w:val="0"/>
          <w:divBdr>
            <w:top w:val="none" w:sz="0" w:space="0" w:color="auto"/>
            <w:left w:val="none" w:sz="0" w:space="0" w:color="auto"/>
            <w:bottom w:val="none" w:sz="0" w:space="0" w:color="auto"/>
            <w:right w:val="none" w:sz="0" w:space="0" w:color="auto"/>
          </w:divBdr>
        </w:div>
        <w:div w:id="357199826">
          <w:marLeft w:val="640"/>
          <w:marRight w:val="0"/>
          <w:marTop w:val="0"/>
          <w:marBottom w:val="0"/>
          <w:divBdr>
            <w:top w:val="none" w:sz="0" w:space="0" w:color="auto"/>
            <w:left w:val="none" w:sz="0" w:space="0" w:color="auto"/>
            <w:bottom w:val="none" w:sz="0" w:space="0" w:color="auto"/>
            <w:right w:val="none" w:sz="0" w:space="0" w:color="auto"/>
          </w:divBdr>
        </w:div>
        <w:div w:id="85272944">
          <w:marLeft w:val="640"/>
          <w:marRight w:val="0"/>
          <w:marTop w:val="0"/>
          <w:marBottom w:val="0"/>
          <w:divBdr>
            <w:top w:val="none" w:sz="0" w:space="0" w:color="auto"/>
            <w:left w:val="none" w:sz="0" w:space="0" w:color="auto"/>
            <w:bottom w:val="none" w:sz="0" w:space="0" w:color="auto"/>
            <w:right w:val="none" w:sz="0" w:space="0" w:color="auto"/>
          </w:divBdr>
        </w:div>
        <w:div w:id="1356156872">
          <w:marLeft w:val="640"/>
          <w:marRight w:val="0"/>
          <w:marTop w:val="0"/>
          <w:marBottom w:val="0"/>
          <w:divBdr>
            <w:top w:val="none" w:sz="0" w:space="0" w:color="auto"/>
            <w:left w:val="none" w:sz="0" w:space="0" w:color="auto"/>
            <w:bottom w:val="none" w:sz="0" w:space="0" w:color="auto"/>
            <w:right w:val="none" w:sz="0" w:space="0" w:color="auto"/>
          </w:divBdr>
        </w:div>
        <w:div w:id="1279752574">
          <w:marLeft w:val="640"/>
          <w:marRight w:val="0"/>
          <w:marTop w:val="0"/>
          <w:marBottom w:val="0"/>
          <w:divBdr>
            <w:top w:val="none" w:sz="0" w:space="0" w:color="auto"/>
            <w:left w:val="none" w:sz="0" w:space="0" w:color="auto"/>
            <w:bottom w:val="none" w:sz="0" w:space="0" w:color="auto"/>
            <w:right w:val="none" w:sz="0" w:space="0" w:color="auto"/>
          </w:divBdr>
        </w:div>
        <w:div w:id="1967274867">
          <w:marLeft w:val="640"/>
          <w:marRight w:val="0"/>
          <w:marTop w:val="0"/>
          <w:marBottom w:val="0"/>
          <w:divBdr>
            <w:top w:val="none" w:sz="0" w:space="0" w:color="auto"/>
            <w:left w:val="none" w:sz="0" w:space="0" w:color="auto"/>
            <w:bottom w:val="none" w:sz="0" w:space="0" w:color="auto"/>
            <w:right w:val="none" w:sz="0" w:space="0" w:color="auto"/>
          </w:divBdr>
        </w:div>
        <w:div w:id="955604453">
          <w:marLeft w:val="640"/>
          <w:marRight w:val="0"/>
          <w:marTop w:val="0"/>
          <w:marBottom w:val="0"/>
          <w:divBdr>
            <w:top w:val="none" w:sz="0" w:space="0" w:color="auto"/>
            <w:left w:val="none" w:sz="0" w:space="0" w:color="auto"/>
            <w:bottom w:val="none" w:sz="0" w:space="0" w:color="auto"/>
            <w:right w:val="none" w:sz="0" w:space="0" w:color="auto"/>
          </w:divBdr>
        </w:div>
        <w:div w:id="851457928">
          <w:marLeft w:val="640"/>
          <w:marRight w:val="0"/>
          <w:marTop w:val="0"/>
          <w:marBottom w:val="0"/>
          <w:divBdr>
            <w:top w:val="none" w:sz="0" w:space="0" w:color="auto"/>
            <w:left w:val="none" w:sz="0" w:space="0" w:color="auto"/>
            <w:bottom w:val="none" w:sz="0" w:space="0" w:color="auto"/>
            <w:right w:val="none" w:sz="0" w:space="0" w:color="auto"/>
          </w:divBdr>
        </w:div>
        <w:div w:id="2026899216">
          <w:marLeft w:val="640"/>
          <w:marRight w:val="0"/>
          <w:marTop w:val="0"/>
          <w:marBottom w:val="0"/>
          <w:divBdr>
            <w:top w:val="none" w:sz="0" w:space="0" w:color="auto"/>
            <w:left w:val="none" w:sz="0" w:space="0" w:color="auto"/>
            <w:bottom w:val="none" w:sz="0" w:space="0" w:color="auto"/>
            <w:right w:val="none" w:sz="0" w:space="0" w:color="auto"/>
          </w:divBdr>
        </w:div>
        <w:div w:id="117071275">
          <w:marLeft w:val="640"/>
          <w:marRight w:val="0"/>
          <w:marTop w:val="0"/>
          <w:marBottom w:val="0"/>
          <w:divBdr>
            <w:top w:val="none" w:sz="0" w:space="0" w:color="auto"/>
            <w:left w:val="none" w:sz="0" w:space="0" w:color="auto"/>
            <w:bottom w:val="none" w:sz="0" w:space="0" w:color="auto"/>
            <w:right w:val="none" w:sz="0" w:space="0" w:color="auto"/>
          </w:divBdr>
        </w:div>
        <w:div w:id="65079995">
          <w:marLeft w:val="640"/>
          <w:marRight w:val="0"/>
          <w:marTop w:val="0"/>
          <w:marBottom w:val="0"/>
          <w:divBdr>
            <w:top w:val="none" w:sz="0" w:space="0" w:color="auto"/>
            <w:left w:val="none" w:sz="0" w:space="0" w:color="auto"/>
            <w:bottom w:val="none" w:sz="0" w:space="0" w:color="auto"/>
            <w:right w:val="none" w:sz="0" w:space="0" w:color="auto"/>
          </w:divBdr>
        </w:div>
        <w:div w:id="1014654836">
          <w:marLeft w:val="640"/>
          <w:marRight w:val="0"/>
          <w:marTop w:val="0"/>
          <w:marBottom w:val="0"/>
          <w:divBdr>
            <w:top w:val="none" w:sz="0" w:space="0" w:color="auto"/>
            <w:left w:val="none" w:sz="0" w:space="0" w:color="auto"/>
            <w:bottom w:val="none" w:sz="0" w:space="0" w:color="auto"/>
            <w:right w:val="none" w:sz="0" w:space="0" w:color="auto"/>
          </w:divBdr>
        </w:div>
        <w:div w:id="2132741422">
          <w:marLeft w:val="640"/>
          <w:marRight w:val="0"/>
          <w:marTop w:val="0"/>
          <w:marBottom w:val="0"/>
          <w:divBdr>
            <w:top w:val="none" w:sz="0" w:space="0" w:color="auto"/>
            <w:left w:val="none" w:sz="0" w:space="0" w:color="auto"/>
            <w:bottom w:val="none" w:sz="0" w:space="0" w:color="auto"/>
            <w:right w:val="none" w:sz="0" w:space="0" w:color="auto"/>
          </w:divBdr>
        </w:div>
        <w:div w:id="879363738">
          <w:marLeft w:val="640"/>
          <w:marRight w:val="0"/>
          <w:marTop w:val="0"/>
          <w:marBottom w:val="0"/>
          <w:divBdr>
            <w:top w:val="none" w:sz="0" w:space="0" w:color="auto"/>
            <w:left w:val="none" w:sz="0" w:space="0" w:color="auto"/>
            <w:bottom w:val="none" w:sz="0" w:space="0" w:color="auto"/>
            <w:right w:val="none" w:sz="0" w:space="0" w:color="auto"/>
          </w:divBdr>
        </w:div>
        <w:div w:id="1224948325">
          <w:marLeft w:val="640"/>
          <w:marRight w:val="0"/>
          <w:marTop w:val="0"/>
          <w:marBottom w:val="0"/>
          <w:divBdr>
            <w:top w:val="none" w:sz="0" w:space="0" w:color="auto"/>
            <w:left w:val="none" w:sz="0" w:space="0" w:color="auto"/>
            <w:bottom w:val="none" w:sz="0" w:space="0" w:color="auto"/>
            <w:right w:val="none" w:sz="0" w:space="0" w:color="auto"/>
          </w:divBdr>
        </w:div>
        <w:div w:id="1523668757">
          <w:marLeft w:val="640"/>
          <w:marRight w:val="0"/>
          <w:marTop w:val="0"/>
          <w:marBottom w:val="0"/>
          <w:divBdr>
            <w:top w:val="none" w:sz="0" w:space="0" w:color="auto"/>
            <w:left w:val="none" w:sz="0" w:space="0" w:color="auto"/>
            <w:bottom w:val="none" w:sz="0" w:space="0" w:color="auto"/>
            <w:right w:val="none" w:sz="0" w:space="0" w:color="auto"/>
          </w:divBdr>
        </w:div>
        <w:div w:id="1468546059">
          <w:marLeft w:val="640"/>
          <w:marRight w:val="0"/>
          <w:marTop w:val="0"/>
          <w:marBottom w:val="0"/>
          <w:divBdr>
            <w:top w:val="none" w:sz="0" w:space="0" w:color="auto"/>
            <w:left w:val="none" w:sz="0" w:space="0" w:color="auto"/>
            <w:bottom w:val="none" w:sz="0" w:space="0" w:color="auto"/>
            <w:right w:val="none" w:sz="0" w:space="0" w:color="auto"/>
          </w:divBdr>
        </w:div>
        <w:div w:id="41178517">
          <w:marLeft w:val="640"/>
          <w:marRight w:val="0"/>
          <w:marTop w:val="0"/>
          <w:marBottom w:val="0"/>
          <w:divBdr>
            <w:top w:val="none" w:sz="0" w:space="0" w:color="auto"/>
            <w:left w:val="none" w:sz="0" w:space="0" w:color="auto"/>
            <w:bottom w:val="none" w:sz="0" w:space="0" w:color="auto"/>
            <w:right w:val="none" w:sz="0" w:space="0" w:color="auto"/>
          </w:divBdr>
        </w:div>
        <w:div w:id="1760101042">
          <w:marLeft w:val="640"/>
          <w:marRight w:val="0"/>
          <w:marTop w:val="0"/>
          <w:marBottom w:val="0"/>
          <w:divBdr>
            <w:top w:val="none" w:sz="0" w:space="0" w:color="auto"/>
            <w:left w:val="none" w:sz="0" w:space="0" w:color="auto"/>
            <w:bottom w:val="none" w:sz="0" w:space="0" w:color="auto"/>
            <w:right w:val="none" w:sz="0" w:space="0" w:color="auto"/>
          </w:divBdr>
        </w:div>
        <w:div w:id="1720545741">
          <w:marLeft w:val="640"/>
          <w:marRight w:val="0"/>
          <w:marTop w:val="0"/>
          <w:marBottom w:val="0"/>
          <w:divBdr>
            <w:top w:val="none" w:sz="0" w:space="0" w:color="auto"/>
            <w:left w:val="none" w:sz="0" w:space="0" w:color="auto"/>
            <w:bottom w:val="none" w:sz="0" w:space="0" w:color="auto"/>
            <w:right w:val="none" w:sz="0" w:space="0" w:color="auto"/>
          </w:divBdr>
        </w:div>
        <w:div w:id="1960992251">
          <w:marLeft w:val="640"/>
          <w:marRight w:val="0"/>
          <w:marTop w:val="0"/>
          <w:marBottom w:val="0"/>
          <w:divBdr>
            <w:top w:val="none" w:sz="0" w:space="0" w:color="auto"/>
            <w:left w:val="none" w:sz="0" w:space="0" w:color="auto"/>
            <w:bottom w:val="none" w:sz="0" w:space="0" w:color="auto"/>
            <w:right w:val="none" w:sz="0" w:space="0" w:color="auto"/>
          </w:divBdr>
        </w:div>
        <w:div w:id="219482982">
          <w:marLeft w:val="640"/>
          <w:marRight w:val="0"/>
          <w:marTop w:val="0"/>
          <w:marBottom w:val="0"/>
          <w:divBdr>
            <w:top w:val="none" w:sz="0" w:space="0" w:color="auto"/>
            <w:left w:val="none" w:sz="0" w:space="0" w:color="auto"/>
            <w:bottom w:val="none" w:sz="0" w:space="0" w:color="auto"/>
            <w:right w:val="none" w:sz="0" w:space="0" w:color="auto"/>
          </w:divBdr>
        </w:div>
        <w:div w:id="1258514499">
          <w:marLeft w:val="640"/>
          <w:marRight w:val="0"/>
          <w:marTop w:val="0"/>
          <w:marBottom w:val="0"/>
          <w:divBdr>
            <w:top w:val="none" w:sz="0" w:space="0" w:color="auto"/>
            <w:left w:val="none" w:sz="0" w:space="0" w:color="auto"/>
            <w:bottom w:val="none" w:sz="0" w:space="0" w:color="auto"/>
            <w:right w:val="none" w:sz="0" w:space="0" w:color="auto"/>
          </w:divBdr>
        </w:div>
        <w:div w:id="62148072">
          <w:marLeft w:val="640"/>
          <w:marRight w:val="0"/>
          <w:marTop w:val="0"/>
          <w:marBottom w:val="0"/>
          <w:divBdr>
            <w:top w:val="none" w:sz="0" w:space="0" w:color="auto"/>
            <w:left w:val="none" w:sz="0" w:space="0" w:color="auto"/>
            <w:bottom w:val="none" w:sz="0" w:space="0" w:color="auto"/>
            <w:right w:val="none" w:sz="0" w:space="0" w:color="auto"/>
          </w:divBdr>
        </w:div>
        <w:div w:id="1595823504">
          <w:marLeft w:val="640"/>
          <w:marRight w:val="0"/>
          <w:marTop w:val="0"/>
          <w:marBottom w:val="0"/>
          <w:divBdr>
            <w:top w:val="none" w:sz="0" w:space="0" w:color="auto"/>
            <w:left w:val="none" w:sz="0" w:space="0" w:color="auto"/>
            <w:bottom w:val="none" w:sz="0" w:space="0" w:color="auto"/>
            <w:right w:val="none" w:sz="0" w:space="0" w:color="auto"/>
          </w:divBdr>
        </w:div>
        <w:div w:id="121311880">
          <w:marLeft w:val="640"/>
          <w:marRight w:val="0"/>
          <w:marTop w:val="0"/>
          <w:marBottom w:val="0"/>
          <w:divBdr>
            <w:top w:val="none" w:sz="0" w:space="0" w:color="auto"/>
            <w:left w:val="none" w:sz="0" w:space="0" w:color="auto"/>
            <w:bottom w:val="none" w:sz="0" w:space="0" w:color="auto"/>
            <w:right w:val="none" w:sz="0" w:space="0" w:color="auto"/>
          </w:divBdr>
        </w:div>
        <w:div w:id="1961649224">
          <w:marLeft w:val="640"/>
          <w:marRight w:val="0"/>
          <w:marTop w:val="0"/>
          <w:marBottom w:val="0"/>
          <w:divBdr>
            <w:top w:val="none" w:sz="0" w:space="0" w:color="auto"/>
            <w:left w:val="none" w:sz="0" w:space="0" w:color="auto"/>
            <w:bottom w:val="none" w:sz="0" w:space="0" w:color="auto"/>
            <w:right w:val="none" w:sz="0" w:space="0" w:color="auto"/>
          </w:divBdr>
        </w:div>
        <w:div w:id="1371034663">
          <w:marLeft w:val="640"/>
          <w:marRight w:val="0"/>
          <w:marTop w:val="0"/>
          <w:marBottom w:val="0"/>
          <w:divBdr>
            <w:top w:val="none" w:sz="0" w:space="0" w:color="auto"/>
            <w:left w:val="none" w:sz="0" w:space="0" w:color="auto"/>
            <w:bottom w:val="none" w:sz="0" w:space="0" w:color="auto"/>
            <w:right w:val="none" w:sz="0" w:space="0" w:color="auto"/>
          </w:divBdr>
        </w:div>
        <w:div w:id="120466569">
          <w:marLeft w:val="640"/>
          <w:marRight w:val="0"/>
          <w:marTop w:val="0"/>
          <w:marBottom w:val="0"/>
          <w:divBdr>
            <w:top w:val="none" w:sz="0" w:space="0" w:color="auto"/>
            <w:left w:val="none" w:sz="0" w:space="0" w:color="auto"/>
            <w:bottom w:val="none" w:sz="0" w:space="0" w:color="auto"/>
            <w:right w:val="none" w:sz="0" w:space="0" w:color="auto"/>
          </w:divBdr>
        </w:div>
        <w:div w:id="147989132">
          <w:marLeft w:val="640"/>
          <w:marRight w:val="0"/>
          <w:marTop w:val="0"/>
          <w:marBottom w:val="0"/>
          <w:divBdr>
            <w:top w:val="none" w:sz="0" w:space="0" w:color="auto"/>
            <w:left w:val="none" w:sz="0" w:space="0" w:color="auto"/>
            <w:bottom w:val="none" w:sz="0" w:space="0" w:color="auto"/>
            <w:right w:val="none" w:sz="0" w:space="0" w:color="auto"/>
          </w:divBdr>
        </w:div>
        <w:div w:id="1976911607">
          <w:marLeft w:val="640"/>
          <w:marRight w:val="0"/>
          <w:marTop w:val="0"/>
          <w:marBottom w:val="0"/>
          <w:divBdr>
            <w:top w:val="none" w:sz="0" w:space="0" w:color="auto"/>
            <w:left w:val="none" w:sz="0" w:space="0" w:color="auto"/>
            <w:bottom w:val="none" w:sz="0" w:space="0" w:color="auto"/>
            <w:right w:val="none" w:sz="0" w:space="0" w:color="auto"/>
          </w:divBdr>
        </w:div>
        <w:div w:id="468936495">
          <w:marLeft w:val="640"/>
          <w:marRight w:val="0"/>
          <w:marTop w:val="0"/>
          <w:marBottom w:val="0"/>
          <w:divBdr>
            <w:top w:val="none" w:sz="0" w:space="0" w:color="auto"/>
            <w:left w:val="none" w:sz="0" w:space="0" w:color="auto"/>
            <w:bottom w:val="none" w:sz="0" w:space="0" w:color="auto"/>
            <w:right w:val="none" w:sz="0" w:space="0" w:color="auto"/>
          </w:divBdr>
        </w:div>
        <w:div w:id="753667099">
          <w:marLeft w:val="640"/>
          <w:marRight w:val="0"/>
          <w:marTop w:val="0"/>
          <w:marBottom w:val="0"/>
          <w:divBdr>
            <w:top w:val="none" w:sz="0" w:space="0" w:color="auto"/>
            <w:left w:val="none" w:sz="0" w:space="0" w:color="auto"/>
            <w:bottom w:val="none" w:sz="0" w:space="0" w:color="auto"/>
            <w:right w:val="none" w:sz="0" w:space="0" w:color="auto"/>
          </w:divBdr>
        </w:div>
        <w:div w:id="1636179566">
          <w:marLeft w:val="640"/>
          <w:marRight w:val="0"/>
          <w:marTop w:val="0"/>
          <w:marBottom w:val="0"/>
          <w:divBdr>
            <w:top w:val="none" w:sz="0" w:space="0" w:color="auto"/>
            <w:left w:val="none" w:sz="0" w:space="0" w:color="auto"/>
            <w:bottom w:val="none" w:sz="0" w:space="0" w:color="auto"/>
            <w:right w:val="none" w:sz="0" w:space="0" w:color="auto"/>
          </w:divBdr>
        </w:div>
        <w:div w:id="1788968899">
          <w:marLeft w:val="640"/>
          <w:marRight w:val="0"/>
          <w:marTop w:val="0"/>
          <w:marBottom w:val="0"/>
          <w:divBdr>
            <w:top w:val="none" w:sz="0" w:space="0" w:color="auto"/>
            <w:left w:val="none" w:sz="0" w:space="0" w:color="auto"/>
            <w:bottom w:val="none" w:sz="0" w:space="0" w:color="auto"/>
            <w:right w:val="none" w:sz="0" w:space="0" w:color="auto"/>
          </w:divBdr>
        </w:div>
        <w:div w:id="115762631">
          <w:marLeft w:val="640"/>
          <w:marRight w:val="0"/>
          <w:marTop w:val="0"/>
          <w:marBottom w:val="0"/>
          <w:divBdr>
            <w:top w:val="none" w:sz="0" w:space="0" w:color="auto"/>
            <w:left w:val="none" w:sz="0" w:space="0" w:color="auto"/>
            <w:bottom w:val="none" w:sz="0" w:space="0" w:color="auto"/>
            <w:right w:val="none" w:sz="0" w:space="0" w:color="auto"/>
          </w:divBdr>
        </w:div>
        <w:div w:id="388041027">
          <w:marLeft w:val="640"/>
          <w:marRight w:val="0"/>
          <w:marTop w:val="0"/>
          <w:marBottom w:val="0"/>
          <w:divBdr>
            <w:top w:val="none" w:sz="0" w:space="0" w:color="auto"/>
            <w:left w:val="none" w:sz="0" w:space="0" w:color="auto"/>
            <w:bottom w:val="none" w:sz="0" w:space="0" w:color="auto"/>
            <w:right w:val="none" w:sz="0" w:space="0" w:color="auto"/>
          </w:divBdr>
        </w:div>
        <w:div w:id="1242133058">
          <w:marLeft w:val="640"/>
          <w:marRight w:val="0"/>
          <w:marTop w:val="0"/>
          <w:marBottom w:val="0"/>
          <w:divBdr>
            <w:top w:val="none" w:sz="0" w:space="0" w:color="auto"/>
            <w:left w:val="none" w:sz="0" w:space="0" w:color="auto"/>
            <w:bottom w:val="none" w:sz="0" w:space="0" w:color="auto"/>
            <w:right w:val="none" w:sz="0" w:space="0" w:color="auto"/>
          </w:divBdr>
        </w:div>
        <w:div w:id="32965222">
          <w:marLeft w:val="640"/>
          <w:marRight w:val="0"/>
          <w:marTop w:val="0"/>
          <w:marBottom w:val="0"/>
          <w:divBdr>
            <w:top w:val="none" w:sz="0" w:space="0" w:color="auto"/>
            <w:left w:val="none" w:sz="0" w:space="0" w:color="auto"/>
            <w:bottom w:val="none" w:sz="0" w:space="0" w:color="auto"/>
            <w:right w:val="none" w:sz="0" w:space="0" w:color="auto"/>
          </w:divBdr>
        </w:div>
        <w:div w:id="2129084271">
          <w:marLeft w:val="640"/>
          <w:marRight w:val="0"/>
          <w:marTop w:val="0"/>
          <w:marBottom w:val="0"/>
          <w:divBdr>
            <w:top w:val="none" w:sz="0" w:space="0" w:color="auto"/>
            <w:left w:val="none" w:sz="0" w:space="0" w:color="auto"/>
            <w:bottom w:val="none" w:sz="0" w:space="0" w:color="auto"/>
            <w:right w:val="none" w:sz="0" w:space="0" w:color="auto"/>
          </w:divBdr>
        </w:div>
        <w:div w:id="657657124">
          <w:marLeft w:val="640"/>
          <w:marRight w:val="0"/>
          <w:marTop w:val="0"/>
          <w:marBottom w:val="0"/>
          <w:divBdr>
            <w:top w:val="none" w:sz="0" w:space="0" w:color="auto"/>
            <w:left w:val="none" w:sz="0" w:space="0" w:color="auto"/>
            <w:bottom w:val="none" w:sz="0" w:space="0" w:color="auto"/>
            <w:right w:val="none" w:sz="0" w:space="0" w:color="auto"/>
          </w:divBdr>
        </w:div>
        <w:div w:id="472018975">
          <w:marLeft w:val="640"/>
          <w:marRight w:val="0"/>
          <w:marTop w:val="0"/>
          <w:marBottom w:val="0"/>
          <w:divBdr>
            <w:top w:val="none" w:sz="0" w:space="0" w:color="auto"/>
            <w:left w:val="none" w:sz="0" w:space="0" w:color="auto"/>
            <w:bottom w:val="none" w:sz="0" w:space="0" w:color="auto"/>
            <w:right w:val="none" w:sz="0" w:space="0" w:color="auto"/>
          </w:divBdr>
        </w:div>
        <w:div w:id="1996110292">
          <w:marLeft w:val="640"/>
          <w:marRight w:val="0"/>
          <w:marTop w:val="0"/>
          <w:marBottom w:val="0"/>
          <w:divBdr>
            <w:top w:val="none" w:sz="0" w:space="0" w:color="auto"/>
            <w:left w:val="none" w:sz="0" w:space="0" w:color="auto"/>
            <w:bottom w:val="none" w:sz="0" w:space="0" w:color="auto"/>
            <w:right w:val="none" w:sz="0" w:space="0" w:color="auto"/>
          </w:divBdr>
        </w:div>
        <w:div w:id="184709669">
          <w:marLeft w:val="640"/>
          <w:marRight w:val="0"/>
          <w:marTop w:val="0"/>
          <w:marBottom w:val="0"/>
          <w:divBdr>
            <w:top w:val="none" w:sz="0" w:space="0" w:color="auto"/>
            <w:left w:val="none" w:sz="0" w:space="0" w:color="auto"/>
            <w:bottom w:val="none" w:sz="0" w:space="0" w:color="auto"/>
            <w:right w:val="none" w:sz="0" w:space="0" w:color="auto"/>
          </w:divBdr>
        </w:div>
        <w:div w:id="623774236">
          <w:marLeft w:val="640"/>
          <w:marRight w:val="0"/>
          <w:marTop w:val="0"/>
          <w:marBottom w:val="0"/>
          <w:divBdr>
            <w:top w:val="none" w:sz="0" w:space="0" w:color="auto"/>
            <w:left w:val="none" w:sz="0" w:space="0" w:color="auto"/>
            <w:bottom w:val="none" w:sz="0" w:space="0" w:color="auto"/>
            <w:right w:val="none" w:sz="0" w:space="0" w:color="auto"/>
          </w:divBdr>
        </w:div>
        <w:div w:id="1448695214">
          <w:marLeft w:val="640"/>
          <w:marRight w:val="0"/>
          <w:marTop w:val="0"/>
          <w:marBottom w:val="0"/>
          <w:divBdr>
            <w:top w:val="none" w:sz="0" w:space="0" w:color="auto"/>
            <w:left w:val="none" w:sz="0" w:space="0" w:color="auto"/>
            <w:bottom w:val="none" w:sz="0" w:space="0" w:color="auto"/>
            <w:right w:val="none" w:sz="0" w:space="0" w:color="auto"/>
          </w:divBdr>
        </w:div>
        <w:div w:id="193688379">
          <w:marLeft w:val="640"/>
          <w:marRight w:val="0"/>
          <w:marTop w:val="0"/>
          <w:marBottom w:val="0"/>
          <w:divBdr>
            <w:top w:val="none" w:sz="0" w:space="0" w:color="auto"/>
            <w:left w:val="none" w:sz="0" w:space="0" w:color="auto"/>
            <w:bottom w:val="none" w:sz="0" w:space="0" w:color="auto"/>
            <w:right w:val="none" w:sz="0" w:space="0" w:color="auto"/>
          </w:divBdr>
        </w:div>
        <w:div w:id="1076853983">
          <w:marLeft w:val="640"/>
          <w:marRight w:val="0"/>
          <w:marTop w:val="0"/>
          <w:marBottom w:val="0"/>
          <w:divBdr>
            <w:top w:val="none" w:sz="0" w:space="0" w:color="auto"/>
            <w:left w:val="none" w:sz="0" w:space="0" w:color="auto"/>
            <w:bottom w:val="none" w:sz="0" w:space="0" w:color="auto"/>
            <w:right w:val="none" w:sz="0" w:space="0" w:color="auto"/>
          </w:divBdr>
        </w:div>
        <w:div w:id="870922145">
          <w:marLeft w:val="640"/>
          <w:marRight w:val="0"/>
          <w:marTop w:val="0"/>
          <w:marBottom w:val="0"/>
          <w:divBdr>
            <w:top w:val="none" w:sz="0" w:space="0" w:color="auto"/>
            <w:left w:val="none" w:sz="0" w:space="0" w:color="auto"/>
            <w:bottom w:val="none" w:sz="0" w:space="0" w:color="auto"/>
            <w:right w:val="none" w:sz="0" w:space="0" w:color="auto"/>
          </w:divBdr>
        </w:div>
        <w:div w:id="951939041">
          <w:marLeft w:val="640"/>
          <w:marRight w:val="0"/>
          <w:marTop w:val="0"/>
          <w:marBottom w:val="0"/>
          <w:divBdr>
            <w:top w:val="none" w:sz="0" w:space="0" w:color="auto"/>
            <w:left w:val="none" w:sz="0" w:space="0" w:color="auto"/>
            <w:bottom w:val="none" w:sz="0" w:space="0" w:color="auto"/>
            <w:right w:val="none" w:sz="0" w:space="0" w:color="auto"/>
          </w:divBdr>
        </w:div>
        <w:div w:id="1023481960">
          <w:marLeft w:val="640"/>
          <w:marRight w:val="0"/>
          <w:marTop w:val="0"/>
          <w:marBottom w:val="0"/>
          <w:divBdr>
            <w:top w:val="none" w:sz="0" w:space="0" w:color="auto"/>
            <w:left w:val="none" w:sz="0" w:space="0" w:color="auto"/>
            <w:bottom w:val="none" w:sz="0" w:space="0" w:color="auto"/>
            <w:right w:val="none" w:sz="0" w:space="0" w:color="auto"/>
          </w:divBdr>
        </w:div>
        <w:div w:id="1326593640">
          <w:marLeft w:val="640"/>
          <w:marRight w:val="0"/>
          <w:marTop w:val="0"/>
          <w:marBottom w:val="0"/>
          <w:divBdr>
            <w:top w:val="none" w:sz="0" w:space="0" w:color="auto"/>
            <w:left w:val="none" w:sz="0" w:space="0" w:color="auto"/>
            <w:bottom w:val="none" w:sz="0" w:space="0" w:color="auto"/>
            <w:right w:val="none" w:sz="0" w:space="0" w:color="auto"/>
          </w:divBdr>
        </w:div>
        <w:div w:id="1487091037">
          <w:marLeft w:val="640"/>
          <w:marRight w:val="0"/>
          <w:marTop w:val="0"/>
          <w:marBottom w:val="0"/>
          <w:divBdr>
            <w:top w:val="none" w:sz="0" w:space="0" w:color="auto"/>
            <w:left w:val="none" w:sz="0" w:space="0" w:color="auto"/>
            <w:bottom w:val="none" w:sz="0" w:space="0" w:color="auto"/>
            <w:right w:val="none" w:sz="0" w:space="0" w:color="auto"/>
          </w:divBdr>
        </w:div>
        <w:div w:id="1176193840">
          <w:marLeft w:val="640"/>
          <w:marRight w:val="0"/>
          <w:marTop w:val="0"/>
          <w:marBottom w:val="0"/>
          <w:divBdr>
            <w:top w:val="none" w:sz="0" w:space="0" w:color="auto"/>
            <w:left w:val="none" w:sz="0" w:space="0" w:color="auto"/>
            <w:bottom w:val="none" w:sz="0" w:space="0" w:color="auto"/>
            <w:right w:val="none" w:sz="0" w:space="0" w:color="auto"/>
          </w:divBdr>
        </w:div>
        <w:div w:id="82532915">
          <w:marLeft w:val="640"/>
          <w:marRight w:val="0"/>
          <w:marTop w:val="0"/>
          <w:marBottom w:val="0"/>
          <w:divBdr>
            <w:top w:val="none" w:sz="0" w:space="0" w:color="auto"/>
            <w:left w:val="none" w:sz="0" w:space="0" w:color="auto"/>
            <w:bottom w:val="none" w:sz="0" w:space="0" w:color="auto"/>
            <w:right w:val="none" w:sz="0" w:space="0" w:color="auto"/>
          </w:divBdr>
        </w:div>
        <w:div w:id="2048480019">
          <w:marLeft w:val="640"/>
          <w:marRight w:val="0"/>
          <w:marTop w:val="0"/>
          <w:marBottom w:val="0"/>
          <w:divBdr>
            <w:top w:val="none" w:sz="0" w:space="0" w:color="auto"/>
            <w:left w:val="none" w:sz="0" w:space="0" w:color="auto"/>
            <w:bottom w:val="none" w:sz="0" w:space="0" w:color="auto"/>
            <w:right w:val="none" w:sz="0" w:space="0" w:color="auto"/>
          </w:divBdr>
        </w:div>
        <w:div w:id="831943115">
          <w:marLeft w:val="640"/>
          <w:marRight w:val="0"/>
          <w:marTop w:val="0"/>
          <w:marBottom w:val="0"/>
          <w:divBdr>
            <w:top w:val="none" w:sz="0" w:space="0" w:color="auto"/>
            <w:left w:val="none" w:sz="0" w:space="0" w:color="auto"/>
            <w:bottom w:val="none" w:sz="0" w:space="0" w:color="auto"/>
            <w:right w:val="none" w:sz="0" w:space="0" w:color="auto"/>
          </w:divBdr>
        </w:div>
        <w:div w:id="499387644">
          <w:marLeft w:val="640"/>
          <w:marRight w:val="0"/>
          <w:marTop w:val="0"/>
          <w:marBottom w:val="0"/>
          <w:divBdr>
            <w:top w:val="none" w:sz="0" w:space="0" w:color="auto"/>
            <w:left w:val="none" w:sz="0" w:space="0" w:color="auto"/>
            <w:bottom w:val="none" w:sz="0" w:space="0" w:color="auto"/>
            <w:right w:val="none" w:sz="0" w:space="0" w:color="auto"/>
          </w:divBdr>
        </w:div>
        <w:div w:id="941456463">
          <w:marLeft w:val="640"/>
          <w:marRight w:val="0"/>
          <w:marTop w:val="0"/>
          <w:marBottom w:val="0"/>
          <w:divBdr>
            <w:top w:val="none" w:sz="0" w:space="0" w:color="auto"/>
            <w:left w:val="none" w:sz="0" w:space="0" w:color="auto"/>
            <w:bottom w:val="none" w:sz="0" w:space="0" w:color="auto"/>
            <w:right w:val="none" w:sz="0" w:space="0" w:color="auto"/>
          </w:divBdr>
        </w:div>
        <w:div w:id="463427551">
          <w:marLeft w:val="640"/>
          <w:marRight w:val="0"/>
          <w:marTop w:val="0"/>
          <w:marBottom w:val="0"/>
          <w:divBdr>
            <w:top w:val="none" w:sz="0" w:space="0" w:color="auto"/>
            <w:left w:val="none" w:sz="0" w:space="0" w:color="auto"/>
            <w:bottom w:val="none" w:sz="0" w:space="0" w:color="auto"/>
            <w:right w:val="none" w:sz="0" w:space="0" w:color="auto"/>
          </w:divBdr>
        </w:div>
        <w:div w:id="637879961">
          <w:marLeft w:val="640"/>
          <w:marRight w:val="0"/>
          <w:marTop w:val="0"/>
          <w:marBottom w:val="0"/>
          <w:divBdr>
            <w:top w:val="none" w:sz="0" w:space="0" w:color="auto"/>
            <w:left w:val="none" w:sz="0" w:space="0" w:color="auto"/>
            <w:bottom w:val="none" w:sz="0" w:space="0" w:color="auto"/>
            <w:right w:val="none" w:sz="0" w:space="0" w:color="auto"/>
          </w:divBdr>
        </w:div>
        <w:div w:id="2062510284">
          <w:marLeft w:val="640"/>
          <w:marRight w:val="0"/>
          <w:marTop w:val="0"/>
          <w:marBottom w:val="0"/>
          <w:divBdr>
            <w:top w:val="none" w:sz="0" w:space="0" w:color="auto"/>
            <w:left w:val="none" w:sz="0" w:space="0" w:color="auto"/>
            <w:bottom w:val="none" w:sz="0" w:space="0" w:color="auto"/>
            <w:right w:val="none" w:sz="0" w:space="0" w:color="auto"/>
          </w:divBdr>
        </w:div>
        <w:div w:id="2117367679">
          <w:marLeft w:val="640"/>
          <w:marRight w:val="0"/>
          <w:marTop w:val="0"/>
          <w:marBottom w:val="0"/>
          <w:divBdr>
            <w:top w:val="none" w:sz="0" w:space="0" w:color="auto"/>
            <w:left w:val="none" w:sz="0" w:space="0" w:color="auto"/>
            <w:bottom w:val="none" w:sz="0" w:space="0" w:color="auto"/>
            <w:right w:val="none" w:sz="0" w:space="0" w:color="auto"/>
          </w:divBdr>
        </w:div>
        <w:div w:id="1602300826">
          <w:marLeft w:val="640"/>
          <w:marRight w:val="0"/>
          <w:marTop w:val="0"/>
          <w:marBottom w:val="0"/>
          <w:divBdr>
            <w:top w:val="none" w:sz="0" w:space="0" w:color="auto"/>
            <w:left w:val="none" w:sz="0" w:space="0" w:color="auto"/>
            <w:bottom w:val="none" w:sz="0" w:space="0" w:color="auto"/>
            <w:right w:val="none" w:sz="0" w:space="0" w:color="auto"/>
          </w:divBdr>
        </w:div>
        <w:div w:id="923950024">
          <w:marLeft w:val="640"/>
          <w:marRight w:val="0"/>
          <w:marTop w:val="0"/>
          <w:marBottom w:val="0"/>
          <w:divBdr>
            <w:top w:val="none" w:sz="0" w:space="0" w:color="auto"/>
            <w:left w:val="none" w:sz="0" w:space="0" w:color="auto"/>
            <w:bottom w:val="none" w:sz="0" w:space="0" w:color="auto"/>
            <w:right w:val="none" w:sz="0" w:space="0" w:color="auto"/>
          </w:divBdr>
        </w:div>
        <w:div w:id="415591322">
          <w:marLeft w:val="640"/>
          <w:marRight w:val="0"/>
          <w:marTop w:val="0"/>
          <w:marBottom w:val="0"/>
          <w:divBdr>
            <w:top w:val="none" w:sz="0" w:space="0" w:color="auto"/>
            <w:left w:val="none" w:sz="0" w:space="0" w:color="auto"/>
            <w:bottom w:val="none" w:sz="0" w:space="0" w:color="auto"/>
            <w:right w:val="none" w:sz="0" w:space="0" w:color="auto"/>
          </w:divBdr>
        </w:div>
        <w:div w:id="598945934">
          <w:marLeft w:val="640"/>
          <w:marRight w:val="0"/>
          <w:marTop w:val="0"/>
          <w:marBottom w:val="0"/>
          <w:divBdr>
            <w:top w:val="none" w:sz="0" w:space="0" w:color="auto"/>
            <w:left w:val="none" w:sz="0" w:space="0" w:color="auto"/>
            <w:bottom w:val="none" w:sz="0" w:space="0" w:color="auto"/>
            <w:right w:val="none" w:sz="0" w:space="0" w:color="auto"/>
          </w:divBdr>
        </w:div>
      </w:divsChild>
    </w:div>
    <w:div w:id="1445803490">
      <w:bodyDiv w:val="1"/>
      <w:marLeft w:val="0"/>
      <w:marRight w:val="0"/>
      <w:marTop w:val="0"/>
      <w:marBottom w:val="0"/>
      <w:divBdr>
        <w:top w:val="none" w:sz="0" w:space="0" w:color="auto"/>
        <w:left w:val="none" w:sz="0" w:space="0" w:color="auto"/>
        <w:bottom w:val="none" w:sz="0" w:space="0" w:color="auto"/>
        <w:right w:val="none" w:sz="0" w:space="0" w:color="auto"/>
      </w:divBdr>
    </w:div>
    <w:div w:id="1445803685">
      <w:bodyDiv w:val="1"/>
      <w:marLeft w:val="0"/>
      <w:marRight w:val="0"/>
      <w:marTop w:val="0"/>
      <w:marBottom w:val="0"/>
      <w:divBdr>
        <w:top w:val="none" w:sz="0" w:space="0" w:color="auto"/>
        <w:left w:val="none" w:sz="0" w:space="0" w:color="auto"/>
        <w:bottom w:val="none" w:sz="0" w:space="0" w:color="auto"/>
        <w:right w:val="none" w:sz="0" w:space="0" w:color="auto"/>
      </w:divBdr>
    </w:div>
    <w:div w:id="1446122092">
      <w:bodyDiv w:val="1"/>
      <w:marLeft w:val="0"/>
      <w:marRight w:val="0"/>
      <w:marTop w:val="0"/>
      <w:marBottom w:val="0"/>
      <w:divBdr>
        <w:top w:val="none" w:sz="0" w:space="0" w:color="auto"/>
        <w:left w:val="none" w:sz="0" w:space="0" w:color="auto"/>
        <w:bottom w:val="none" w:sz="0" w:space="0" w:color="auto"/>
        <w:right w:val="none" w:sz="0" w:space="0" w:color="auto"/>
      </w:divBdr>
    </w:div>
    <w:div w:id="1446465241">
      <w:bodyDiv w:val="1"/>
      <w:marLeft w:val="0"/>
      <w:marRight w:val="0"/>
      <w:marTop w:val="0"/>
      <w:marBottom w:val="0"/>
      <w:divBdr>
        <w:top w:val="none" w:sz="0" w:space="0" w:color="auto"/>
        <w:left w:val="none" w:sz="0" w:space="0" w:color="auto"/>
        <w:bottom w:val="none" w:sz="0" w:space="0" w:color="auto"/>
        <w:right w:val="none" w:sz="0" w:space="0" w:color="auto"/>
      </w:divBdr>
    </w:div>
    <w:div w:id="1446577482">
      <w:bodyDiv w:val="1"/>
      <w:marLeft w:val="0"/>
      <w:marRight w:val="0"/>
      <w:marTop w:val="0"/>
      <w:marBottom w:val="0"/>
      <w:divBdr>
        <w:top w:val="none" w:sz="0" w:space="0" w:color="auto"/>
        <w:left w:val="none" w:sz="0" w:space="0" w:color="auto"/>
        <w:bottom w:val="none" w:sz="0" w:space="0" w:color="auto"/>
        <w:right w:val="none" w:sz="0" w:space="0" w:color="auto"/>
      </w:divBdr>
    </w:div>
    <w:div w:id="1446581330">
      <w:bodyDiv w:val="1"/>
      <w:marLeft w:val="0"/>
      <w:marRight w:val="0"/>
      <w:marTop w:val="0"/>
      <w:marBottom w:val="0"/>
      <w:divBdr>
        <w:top w:val="none" w:sz="0" w:space="0" w:color="auto"/>
        <w:left w:val="none" w:sz="0" w:space="0" w:color="auto"/>
        <w:bottom w:val="none" w:sz="0" w:space="0" w:color="auto"/>
        <w:right w:val="none" w:sz="0" w:space="0" w:color="auto"/>
      </w:divBdr>
    </w:div>
    <w:div w:id="1446652191">
      <w:bodyDiv w:val="1"/>
      <w:marLeft w:val="0"/>
      <w:marRight w:val="0"/>
      <w:marTop w:val="0"/>
      <w:marBottom w:val="0"/>
      <w:divBdr>
        <w:top w:val="none" w:sz="0" w:space="0" w:color="auto"/>
        <w:left w:val="none" w:sz="0" w:space="0" w:color="auto"/>
        <w:bottom w:val="none" w:sz="0" w:space="0" w:color="auto"/>
        <w:right w:val="none" w:sz="0" w:space="0" w:color="auto"/>
      </w:divBdr>
    </w:div>
    <w:div w:id="1446652737">
      <w:bodyDiv w:val="1"/>
      <w:marLeft w:val="0"/>
      <w:marRight w:val="0"/>
      <w:marTop w:val="0"/>
      <w:marBottom w:val="0"/>
      <w:divBdr>
        <w:top w:val="none" w:sz="0" w:space="0" w:color="auto"/>
        <w:left w:val="none" w:sz="0" w:space="0" w:color="auto"/>
        <w:bottom w:val="none" w:sz="0" w:space="0" w:color="auto"/>
        <w:right w:val="none" w:sz="0" w:space="0" w:color="auto"/>
      </w:divBdr>
    </w:div>
    <w:div w:id="1446778012">
      <w:bodyDiv w:val="1"/>
      <w:marLeft w:val="0"/>
      <w:marRight w:val="0"/>
      <w:marTop w:val="0"/>
      <w:marBottom w:val="0"/>
      <w:divBdr>
        <w:top w:val="none" w:sz="0" w:space="0" w:color="auto"/>
        <w:left w:val="none" w:sz="0" w:space="0" w:color="auto"/>
        <w:bottom w:val="none" w:sz="0" w:space="0" w:color="auto"/>
        <w:right w:val="none" w:sz="0" w:space="0" w:color="auto"/>
      </w:divBdr>
    </w:div>
    <w:div w:id="1447037754">
      <w:bodyDiv w:val="1"/>
      <w:marLeft w:val="0"/>
      <w:marRight w:val="0"/>
      <w:marTop w:val="0"/>
      <w:marBottom w:val="0"/>
      <w:divBdr>
        <w:top w:val="none" w:sz="0" w:space="0" w:color="auto"/>
        <w:left w:val="none" w:sz="0" w:space="0" w:color="auto"/>
        <w:bottom w:val="none" w:sz="0" w:space="0" w:color="auto"/>
        <w:right w:val="none" w:sz="0" w:space="0" w:color="auto"/>
      </w:divBdr>
    </w:div>
    <w:div w:id="1447310650">
      <w:bodyDiv w:val="1"/>
      <w:marLeft w:val="0"/>
      <w:marRight w:val="0"/>
      <w:marTop w:val="0"/>
      <w:marBottom w:val="0"/>
      <w:divBdr>
        <w:top w:val="none" w:sz="0" w:space="0" w:color="auto"/>
        <w:left w:val="none" w:sz="0" w:space="0" w:color="auto"/>
        <w:bottom w:val="none" w:sz="0" w:space="0" w:color="auto"/>
        <w:right w:val="none" w:sz="0" w:space="0" w:color="auto"/>
      </w:divBdr>
    </w:div>
    <w:div w:id="1447507944">
      <w:bodyDiv w:val="1"/>
      <w:marLeft w:val="0"/>
      <w:marRight w:val="0"/>
      <w:marTop w:val="0"/>
      <w:marBottom w:val="0"/>
      <w:divBdr>
        <w:top w:val="none" w:sz="0" w:space="0" w:color="auto"/>
        <w:left w:val="none" w:sz="0" w:space="0" w:color="auto"/>
        <w:bottom w:val="none" w:sz="0" w:space="0" w:color="auto"/>
        <w:right w:val="none" w:sz="0" w:space="0" w:color="auto"/>
      </w:divBdr>
    </w:div>
    <w:div w:id="1447844699">
      <w:bodyDiv w:val="1"/>
      <w:marLeft w:val="0"/>
      <w:marRight w:val="0"/>
      <w:marTop w:val="0"/>
      <w:marBottom w:val="0"/>
      <w:divBdr>
        <w:top w:val="none" w:sz="0" w:space="0" w:color="auto"/>
        <w:left w:val="none" w:sz="0" w:space="0" w:color="auto"/>
        <w:bottom w:val="none" w:sz="0" w:space="0" w:color="auto"/>
        <w:right w:val="none" w:sz="0" w:space="0" w:color="auto"/>
      </w:divBdr>
    </w:div>
    <w:div w:id="1447849820">
      <w:bodyDiv w:val="1"/>
      <w:marLeft w:val="0"/>
      <w:marRight w:val="0"/>
      <w:marTop w:val="0"/>
      <w:marBottom w:val="0"/>
      <w:divBdr>
        <w:top w:val="none" w:sz="0" w:space="0" w:color="auto"/>
        <w:left w:val="none" w:sz="0" w:space="0" w:color="auto"/>
        <w:bottom w:val="none" w:sz="0" w:space="0" w:color="auto"/>
        <w:right w:val="none" w:sz="0" w:space="0" w:color="auto"/>
      </w:divBdr>
    </w:div>
    <w:div w:id="1448042055">
      <w:bodyDiv w:val="1"/>
      <w:marLeft w:val="0"/>
      <w:marRight w:val="0"/>
      <w:marTop w:val="0"/>
      <w:marBottom w:val="0"/>
      <w:divBdr>
        <w:top w:val="none" w:sz="0" w:space="0" w:color="auto"/>
        <w:left w:val="none" w:sz="0" w:space="0" w:color="auto"/>
        <w:bottom w:val="none" w:sz="0" w:space="0" w:color="auto"/>
        <w:right w:val="none" w:sz="0" w:space="0" w:color="auto"/>
      </w:divBdr>
    </w:div>
    <w:div w:id="1448112746">
      <w:bodyDiv w:val="1"/>
      <w:marLeft w:val="0"/>
      <w:marRight w:val="0"/>
      <w:marTop w:val="0"/>
      <w:marBottom w:val="0"/>
      <w:divBdr>
        <w:top w:val="none" w:sz="0" w:space="0" w:color="auto"/>
        <w:left w:val="none" w:sz="0" w:space="0" w:color="auto"/>
        <w:bottom w:val="none" w:sz="0" w:space="0" w:color="auto"/>
        <w:right w:val="none" w:sz="0" w:space="0" w:color="auto"/>
      </w:divBdr>
    </w:div>
    <w:div w:id="1448113284">
      <w:bodyDiv w:val="1"/>
      <w:marLeft w:val="0"/>
      <w:marRight w:val="0"/>
      <w:marTop w:val="0"/>
      <w:marBottom w:val="0"/>
      <w:divBdr>
        <w:top w:val="none" w:sz="0" w:space="0" w:color="auto"/>
        <w:left w:val="none" w:sz="0" w:space="0" w:color="auto"/>
        <w:bottom w:val="none" w:sz="0" w:space="0" w:color="auto"/>
        <w:right w:val="none" w:sz="0" w:space="0" w:color="auto"/>
      </w:divBdr>
    </w:div>
    <w:div w:id="1448281692">
      <w:bodyDiv w:val="1"/>
      <w:marLeft w:val="0"/>
      <w:marRight w:val="0"/>
      <w:marTop w:val="0"/>
      <w:marBottom w:val="0"/>
      <w:divBdr>
        <w:top w:val="none" w:sz="0" w:space="0" w:color="auto"/>
        <w:left w:val="none" w:sz="0" w:space="0" w:color="auto"/>
        <w:bottom w:val="none" w:sz="0" w:space="0" w:color="auto"/>
        <w:right w:val="none" w:sz="0" w:space="0" w:color="auto"/>
      </w:divBdr>
    </w:div>
    <w:div w:id="1448351728">
      <w:bodyDiv w:val="1"/>
      <w:marLeft w:val="0"/>
      <w:marRight w:val="0"/>
      <w:marTop w:val="0"/>
      <w:marBottom w:val="0"/>
      <w:divBdr>
        <w:top w:val="none" w:sz="0" w:space="0" w:color="auto"/>
        <w:left w:val="none" w:sz="0" w:space="0" w:color="auto"/>
        <w:bottom w:val="none" w:sz="0" w:space="0" w:color="auto"/>
        <w:right w:val="none" w:sz="0" w:space="0" w:color="auto"/>
      </w:divBdr>
    </w:div>
    <w:div w:id="1448744278">
      <w:bodyDiv w:val="1"/>
      <w:marLeft w:val="0"/>
      <w:marRight w:val="0"/>
      <w:marTop w:val="0"/>
      <w:marBottom w:val="0"/>
      <w:divBdr>
        <w:top w:val="none" w:sz="0" w:space="0" w:color="auto"/>
        <w:left w:val="none" w:sz="0" w:space="0" w:color="auto"/>
        <w:bottom w:val="none" w:sz="0" w:space="0" w:color="auto"/>
        <w:right w:val="none" w:sz="0" w:space="0" w:color="auto"/>
      </w:divBdr>
    </w:div>
    <w:div w:id="1448812281">
      <w:bodyDiv w:val="1"/>
      <w:marLeft w:val="0"/>
      <w:marRight w:val="0"/>
      <w:marTop w:val="0"/>
      <w:marBottom w:val="0"/>
      <w:divBdr>
        <w:top w:val="none" w:sz="0" w:space="0" w:color="auto"/>
        <w:left w:val="none" w:sz="0" w:space="0" w:color="auto"/>
        <w:bottom w:val="none" w:sz="0" w:space="0" w:color="auto"/>
        <w:right w:val="none" w:sz="0" w:space="0" w:color="auto"/>
      </w:divBdr>
    </w:div>
    <w:div w:id="1448967180">
      <w:bodyDiv w:val="1"/>
      <w:marLeft w:val="0"/>
      <w:marRight w:val="0"/>
      <w:marTop w:val="0"/>
      <w:marBottom w:val="0"/>
      <w:divBdr>
        <w:top w:val="none" w:sz="0" w:space="0" w:color="auto"/>
        <w:left w:val="none" w:sz="0" w:space="0" w:color="auto"/>
        <w:bottom w:val="none" w:sz="0" w:space="0" w:color="auto"/>
        <w:right w:val="none" w:sz="0" w:space="0" w:color="auto"/>
      </w:divBdr>
    </w:div>
    <w:div w:id="1449160605">
      <w:bodyDiv w:val="1"/>
      <w:marLeft w:val="0"/>
      <w:marRight w:val="0"/>
      <w:marTop w:val="0"/>
      <w:marBottom w:val="0"/>
      <w:divBdr>
        <w:top w:val="none" w:sz="0" w:space="0" w:color="auto"/>
        <w:left w:val="none" w:sz="0" w:space="0" w:color="auto"/>
        <w:bottom w:val="none" w:sz="0" w:space="0" w:color="auto"/>
        <w:right w:val="none" w:sz="0" w:space="0" w:color="auto"/>
      </w:divBdr>
    </w:div>
    <w:div w:id="1449425420">
      <w:bodyDiv w:val="1"/>
      <w:marLeft w:val="0"/>
      <w:marRight w:val="0"/>
      <w:marTop w:val="0"/>
      <w:marBottom w:val="0"/>
      <w:divBdr>
        <w:top w:val="none" w:sz="0" w:space="0" w:color="auto"/>
        <w:left w:val="none" w:sz="0" w:space="0" w:color="auto"/>
        <w:bottom w:val="none" w:sz="0" w:space="0" w:color="auto"/>
        <w:right w:val="none" w:sz="0" w:space="0" w:color="auto"/>
      </w:divBdr>
    </w:div>
    <w:div w:id="1449547598">
      <w:bodyDiv w:val="1"/>
      <w:marLeft w:val="0"/>
      <w:marRight w:val="0"/>
      <w:marTop w:val="0"/>
      <w:marBottom w:val="0"/>
      <w:divBdr>
        <w:top w:val="none" w:sz="0" w:space="0" w:color="auto"/>
        <w:left w:val="none" w:sz="0" w:space="0" w:color="auto"/>
        <w:bottom w:val="none" w:sz="0" w:space="0" w:color="auto"/>
        <w:right w:val="none" w:sz="0" w:space="0" w:color="auto"/>
      </w:divBdr>
    </w:div>
    <w:div w:id="1449662673">
      <w:bodyDiv w:val="1"/>
      <w:marLeft w:val="0"/>
      <w:marRight w:val="0"/>
      <w:marTop w:val="0"/>
      <w:marBottom w:val="0"/>
      <w:divBdr>
        <w:top w:val="none" w:sz="0" w:space="0" w:color="auto"/>
        <w:left w:val="none" w:sz="0" w:space="0" w:color="auto"/>
        <w:bottom w:val="none" w:sz="0" w:space="0" w:color="auto"/>
        <w:right w:val="none" w:sz="0" w:space="0" w:color="auto"/>
      </w:divBdr>
    </w:div>
    <w:div w:id="1449741920">
      <w:bodyDiv w:val="1"/>
      <w:marLeft w:val="0"/>
      <w:marRight w:val="0"/>
      <w:marTop w:val="0"/>
      <w:marBottom w:val="0"/>
      <w:divBdr>
        <w:top w:val="none" w:sz="0" w:space="0" w:color="auto"/>
        <w:left w:val="none" w:sz="0" w:space="0" w:color="auto"/>
        <w:bottom w:val="none" w:sz="0" w:space="0" w:color="auto"/>
        <w:right w:val="none" w:sz="0" w:space="0" w:color="auto"/>
      </w:divBdr>
    </w:div>
    <w:div w:id="1449742680">
      <w:bodyDiv w:val="1"/>
      <w:marLeft w:val="0"/>
      <w:marRight w:val="0"/>
      <w:marTop w:val="0"/>
      <w:marBottom w:val="0"/>
      <w:divBdr>
        <w:top w:val="none" w:sz="0" w:space="0" w:color="auto"/>
        <w:left w:val="none" w:sz="0" w:space="0" w:color="auto"/>
        <w:bottom w:val="none" w:sz="0" w:space="0" w:color="auto"/>
        <w:right w:val="none" w:sz="0" w:space="0" w:color="auto"/>
      </w:divBdr>
    </w:div>
    <w:div w:id="1450079076">
      <w:bodyDiv w:val="1"/>
      <w:marLeft w:val="0"/>
      <w:marRight w:val="0"/>
      <w:marTop w:val="0"/>
      <w:marBottom w:val="0"/>
      <w:divBdr>
        <w:top w:val="none" w:sz="0" w:space="0" w:color="auto"/>
        <w:left w:val="none" w:sz="0" w:space="0" w:color="auto"/>
        <w:bottom w:val="none" w:sz="0" w:space="0" w:color="auto"/>
        <w:right w:val="none" w:sz="0" w:space="0" w:color="auto"/>
      </w:divBdr>
    </w:div>
    <w:div w:id="1450128961">
      <w:bodyDiv w:val="1"/>
      <w:marLeft w:val="0"/>
      <w:marRight w:val="0"/>
      <w:marTop w:val="0"/>
      <w:marBottom w:val="0"/>
      <w:divBdr>
        <w:top w:val="none" w:sz="0" w:space="0" w:color="auto"/>
        <w:left w:val="none" w:sz="0" w:space="0" w:color="auto"/>
        <w:bottom w:val="none" w:sz="0" w:space="0" w:color="auto"/>
        <w:right w:val="none" w:sz="0" w:space="0" w:color="auto"/>
      </w:divBdr>
    </w:div>
    <w:div w:id="1450314790">
      <w:bodyDiv w:val="1"/>
      <w:marLeft w:val="0"/>
      <w:marRight w:val="0"/>
      <w:marTop w:val="0"/>
      <w:marBottom w:val="0"/>
      <w:divBdr>
        <w:top w:val="none" w:sz="0" w:space="0" w:color="auto"/>
        <w:left w:val="none" w:sz="0" w:space="0" w:color="auto"/>
        <w:bottom w:val="none" w:sz="0" w:space="0" w:color="auto"/>
        <w:right w:val="none" w:sz="0" w:space="0" w:color="auto"/>
      </w:divBdr>
    </w:div>
    <w:div w:id="1450315726">
      <w:bodyDiv w:val="1"/>
      <w:marLeft w:val="0"/>
      <w:marRight w:val="0"/>
      <w:marTop w:val="0"/>
      <w:marBottom w:val="0"/>
      <w:divBdr>
        <w:top w:val="none" w:sz="0" w:space="0" w:color="auto"/>
        <w:left w:val="none" w:sz="0" w:space="0" w:color="auto"/>
        <w:bottom w:val="none" w:sz="0" w:space="0" w:color="auto"/>
        <w:right w:val="none" w:sz="0" w:space="0" w:color="auto"/>
      </w:divBdr>
    </w:div>
    <w:div w:id="1450473999">
      <w:bodyDiv w:val="1"/>
      <w:marLeft w:val="0"/>
      <w:marRight w:val="0"/>
      <w:marTop w:val="0"/>
      <w:marBottom w:val="0"/>
      <w:divBdr>
        <w:top w:val="none" w:sz="0" w:space="0" w:color="auto"/>
        <w:left w:val="none" w:sz="0" w:space="0" w:color="auto"/>
        <w:bottom w:val="none" w:sz="0" w:space="0" w:color="auto"/>
        <w:right w:val="none" w:sz="0" w:space="0" w:color="auto"/>
      </w:divBdr>
    </w:div>
    <w:div w:id="1450514716">
      <w:bodyDiv w:val="1"/>
      <w:marLeft w:val="0"/>
      <w:marRight w:val="0"/>
      <w:marTop w:val="0"/>
      <w:marBottom w:val="0"/>
      <w:divBdr>
        <w:top w:val="none" w:sz="0" w:space="0" w:color="auto"/>
        <w:left w:val="none" w:sz="0" w:space="0" w:color="auto"/>
        <w:bottom w:val="none" w:sz="0" w:space="0" w:color="auto"/>
        <w:right w:val="none" w:sz="0" w:space="0" w:color="auto"/>
      </w:divBdr>
    </w:div>
    <w:div w:id="1450661512">
      <w:bodyDiv w:val="1"/>
      <w:marLeft w:val="0"/>
      <w:marRight w:val="0"/>
      <w:marTop w:val="0"/>
      <w:marBottom w:val="0"/>
      <w:divBdr>
        <w:top w:val="none" w:sz="0" w:space="0" w:color="auto"/>
        <w:left w:val="none" w:sz="0" w:space="0" w:color="auto"/>
        <w:bottom w:val="none" w:sz="0" w:space="0" w:color="auto"/>
        <w:right w:val="none" w:sz="0" w:space="0" w:color="auto"/>
      </w:divBdr>
    </w:div>
    <w:div w:id="1450667576">
      <w:bodyDiv w:val="1"/>
      <w:marLeft w:val="0"/>
      <w:marRight w:val="0"/>
      <w:marTop w:val="0"/>
      <w:marBottom w:val="0"/>
      <w:divBdr>
        <w:top w:val="none" w:sz="0" w:space="0" w:color="auto"/>
        <w:left w:val="none" w:sz="0" w:space="0" w:color="auto"/>
        <w:bottom w:val="none" w:sz="0" w:space="0" w:color="auto"/>
        <w:right w:val="none" w:sz="0" w:space="0" w:color="auto"/>
      </w:divBdr>
    </w:div>
    <w:div w:id="1450853252">
      <w:bodyDiv w:val="1"/>
      <w:marLeft w:val="0"/>
      <w:marRight w:val="0"/>
      <w:marTop w:val="0"/>
      <w:marBottom w:val="0"/>
      <w:divBdr>
        <w:top w:val="none" w:sz="0" w:space="0" w:color="auto"/>
        <w:left w:val="none" w:sz="0" w:space="0" w:color="auto"/>
        <w:bottom w:val="none" w:sz="0" w:space="0" w:color="auto"/>
        <w:right w:val="none" w:sz="0" w:space="0" w:color="auto"/>
      </w:divBdr>
    </w:div>
    <w:div w:id="1451314025">
      <w:bodyDiv w:val="1"/>
      <w:marLeft w:val="0"/>
      <w:marRight w:val="0"/>
      <w:marTop w:val="0"/>
      <w:marBottom w:val="0"/>
      <w:divBdr>
        <w:top w:val="none" w:sz="0" w:space="0" w:color="auto"/>
        <w:left w:val="none" w:sz="0" w:space="0" w:color="auto"/>
        <w:bottom w:val="none" w:sz="0" w:space="0" w:color="auto"/>
        <w:right w:val="none" w:sz="0" w:space="0" w:color="auto"/>
      </w:divBdr>
    </w:div>
    <w:div w:id="1451437808">
      <w:bodyDiv w:val="1"/>
      <w:marLeft w:val="0"/>
      <w:marRight w:val="0"/>
      <w:marTop w:val="0"/>
      <w:marBottom w:val="0"/>
      <w:divBdr>
        <w:top w:val="none" w:sz="0" w:space="0" w:color="auto"/>
        <w:left w:val="none" w:sz="0" w:space="0" w:color="auto"/>
        <w:bottom w:val="none" w:sz="0" w:space="0" w:color="auto"/>
        <w:right w:val="none" w:sz="0" w:space="0" w:color="auto"/>
      </w:divBdr>
    </w:div>
    <w:div w:id="1451778638">
      <w:bodyDiv w:val="1"/>
      <w:marLeft w:val="0"/>
      <w:marRight w:val="0"/>
      <w:marTop w:val="0"/>
      <w:marBottom w:val="0"/>
      <w:divBdr>
        <w:top w:val="none" w:sz="0" w:space="0" w:color="auto"/>
        <w:left w:val="none" w:sz="0" w:space="0" w:color="auto"/>
        <w:bottom w:val="none" w:sz="0" w:space="0" w:color="auto"/>
        <w:right w:val="none" w:sz="0" w:space="0" w:color="auto"/>
      </w:divBdr>
    </w:div>
    <w:div w:id="1451822170">
      <w:bodyDiv w:val="1"/>
      <w:marLeft w:val="0"/>
      <w:marRight w:val="0"/>
      <w:marTop w:val="0"/>
      <w:marBottom w:val="0"/>
      <w:divBdr>
        <w:top w:val="none" w:sz="0" w:space="0" w:color="auto"/>
        <w:left w:val="none" w:sz="0" w:space="0" w:color="auto"/>
        <w:bottom w:val="none" w:sz="0" w:space="0" w:color="auto"/>
        <w:right w:val="none" w:sz="0" w:space="0" w:color="auto"/>
      </w:divBdr>
    </w:div>
    <w:div w:id="1452896273">
      <w:bodyDiv w:val="1"/>
      <w:marLeft w:val="0"/>
      <w:marRight w:val="0"/>
      <w:marTop w:val="0"/>
      <w:marBottom w:val="0"/>
      <w:divBdr>
        <w:top w:val="none" w:sz="0" w:space="0" w:color="auto"/>
        <w:left w:val="none" w:sz="0" w:space="0" w:color="auto"/>
        <w:bottom w:val="none" w:sz="0" w:space="0" w:color="auto"/>
        <w:right w:val="none" w:sz="0" w:space="0" w:color="auto"/>
      </w:divBdr>
    </w:div>
    <w:div w:id="1453134834">
      <w:bodyDiv w:val="1"/>
      <w:marLeft w:val="0"/>
      <w:marRight w:val="0"/>
      <w:marTop w:val="0"/>
      <w:marBottom w:val="0"/>
      <w:divBdr>
        <w:top w:val="none" w:sz="0" w:space="0" w:color="auto"/>
        <w:left w:val="none" w:sz="0" w:space="0" w:color="auto"/>
        <w:bottom w:val="none" w:sz="0" w:space="0" w:color="auto"/>
        <w:right w:val="none" w:sz="0" w:space="0" w:color="auto"/>
      </w:divBdr>
    </w:div>
    <w:div w:id="1453283135">
      <w:bodyDiv w:val="1"/>
      <w:marLeft w:val="0"/>
      <w:marRight w:val="0"/>
      <w:marTop w:val="0"/>
      <w:marBottom w:val="0"/>
      <w:divBdr>
        <w:top w:val="none" w:sz="0" w:space="0" w:color="auto"/>
        <w:left w:val="none" w:sz="0" w:space="0" w:color="auto"/>
        <w:bottom w:val="none" w:sz="0" w:space="0" w:color="auto"/>
        <w:right w:val="none" w:sz="0" w:space="0" w:color="auto"/>
      </w:divBdr>
    </w:div>
    <w:div w:id="1453402049">
      <w:bodyDiv w:val="1"/>
      <w:marLeft w:val="0"/>
      <w:marRight w:val="0"/>
      <w:marTop w:val="0"/>
      <w:marBottom w:val="0"/>
      <w:divBdr>
        <w:top w:val="none" w:sz="0" w:space="0" w:color="auto"/>
        <w:left w:val="none" w:sz="0" w:space="0" w:color="auto"/>
        <w:bottom w:val="none" w:sz="0" w:space="0" w:color="auto"/>
        <w:right w:val="none" w:sz="0" w:space="0" w:color="auto"/>
      </w:divBdr>
    </w:div>
    <w:div w:id="1453668484">
      <w:bodyDiv w:val="1"/>
      <w:marLeft w:val="0"/>
      <w:marRight w:val="0"/>
      <w:marTop w:val="0"/>
      <w:marBottom w:val="0"/>
      <w:divBdr>
        <w:top w:val="none" w:sz="0" w:space="0" w:color="auto"/>
        <w:left w:val="none" w:sz="0" w:space="0" w:color="auto"/>
        <w:bottom w:val="none" w:sz="0" w:space="0" w:color="auto"/>
        <w:right w:val="none" w:sz="0" w:space="0" w:color="auto"/>
      </w:divBdr>
    </w:div>
    <w:div w:id="1453750001">
      <w:bodyDiv w:val="1"/>
      <w:marLeft w:val="0"/>
      <w:marRight w:val="0"/>
      <w:marTop w:val="0"/>
      <w:marBottom w:val="0"/>
      <w:divBdr>
        <w:top w:val="none" w:sz="0" w:space="0" w:color="auto"/>
        <w:left w:val="none" w:sz="0" w:space="0" w:color="auto"/>
        <w:bottom w:val="none" w:sz="0" w:space="0" w:color="auto"/>
        <w:right w:val="none" w:sz="0" w:space="0" w:color="auto"/>
      </w:divBdr>
    </w:div>
    <w:div w:id="1453937571">
      <w:bodyDiv w:val="1"/>
      <w:marLeft w:val="0"/>
      <w:marRight w:val="0"/>
      <w:marTop w:val="0"/>
      <w:marBottom w:val="0"/>
      <w:divBdr>
        <w:top w:val="none" w:sz="0" w:space="0" w:color="auto"/>
        <w:left w:val="none" w:sz="0" w:space="0" w:color="auto"/>
        <w:bottom w:val="none" w:sz="0" w:space="0" w:color="auto"/>
        <w:right w:val="none" w:sz="0" w:space="0" w:color="auto"/>
      </w:divBdr>
    </w:div>
    <w:div w:id="1454057790">
      <w:bodyDiv w:val="1"/>
      <w:marLeft w:val="0"/>
      <w:marRight w:val="0"/>
      <w:marTop w:val="0"/>
      <w:marBottom w:val="0"/>
      <w:divBdr>
        <w:top w:val="none" w:sz="0" w:space="0" w:color="auto"/>
        <w:left w:val="none" w:sz="0" w:space="0" w:color="auto"/>
        <w:bottom w:val="none" w:sz="0" w:space="0" w:color="auto"/>
        <w:right w:val="none" w:sz="0" w:space="0" w:color="auto"/>
      </w:divBdr>
    </w:div>
    <w:div w:id="1454403782">
      <w:bodyDiv w:val="1"/>
      <w:marLeft w:val="0"/>
      <w:marRight w:val="0"/>
      <w:marTop w:val="0"/>
      <w:marBottom w:val="0"/>
      <w:divBdr>
        <w:top w:val="none" w:sz="0" w:space="0" w:color="auto"/>
        <w:left w:val="none" w:sz="0" w:space="0" w:color="auto"/>
        <w:bottom w:val="none" w:sz="0" w:space="0" w:color="auto"/>
        <w:right w:val="none" w:sz="0" w:space="0" w:color="auto"/>
      </w:divBdr>
    </w:div>
    <w:div w:id="1454597519">
      <w:bodyDiv w:val="1"/>
      <w:marLeft w:val="0"/>
      <w:marRight w:val="0"/>
      <w:marTop w:val="0"/>
      <w:marBottom w:val="0"/>
      <w:divBdr>
        <w:top w:val="none" w:sz="0" w:space="0" w:color="auto"/>
        <w:left w:val="none" w:sz="0" w:space="0" w:color="auto"/>
        <w:bottom w:val="none" w:sz="0" w:space="0" w:color="auto"/>
        <w:right w:val="none" w:sz="0" w:space="0" w:color="auto"/>
      </w:divBdr>
    </w:div>
    <w:div w:id="1454708195">
      <w:bodyDiv w:val="1"/>
      <w:marLeft w:val="0"/>
      <w:marRight w:val="0"/>
      <w:marTop w:val="0"/>
      <w:marBottom w:val="0"/>
      <w:divBdr>
        <w:top w:val="none" w:sz="0" w:space="0" w:color="auto"/>
        <w:left w:val="none" w:sz="0" w:space="0" w:color="auto"/>
        <w:bottom w:val="none" w:sz="0" w:space="0" w:color="auto"/>
        <w:right w:val="none" w:sz="0" w:space="0" w:color="auto"/>
      </w:divBdr>
    </w:div>
    <w:div w:id="1455051585">
      <w:bodyDiv w:val="1"/>
      <w:marLeft w:val="0"/>
      <w:marRight w:val="0"/>
      <w:marTop w:val="0"/>
      <w:marBottom w:val="0"/>
      <w:divBdr>
        <w:top w:val="none" w:sz="0" w:space="0" w:color="auto"/>
        <w:left w:val="none" w:sz="0" w:space="0" w:color="auto"/>
        <w:bottom w:val="none" w:sz="0" w:space="0" w:color="auto"/>
        <w:right w:val="none" w:sz="0" w:space="0" w:color="auto"/>
      </w:divBdr>
    </w:div>
    <w:div w:id="1455055953">
      <w:bodyDiv w:val="1"/>
      <w:marLeft w:val="0"/>
      <w:marRight w:val="0"/>
      <w:marTop w:val="0"/>
      <w:marBottom w:val="0"/>
      <w:divBdr>
        <w:top w:val="none" w:sz="0" w:space="0" w:color="auto"/>
        <w:left w:val="none" w:sz="0" w:space="0" w:color="auto"/>
        <w:bottom w:val="none" w:sz="0" w:space="0" w:color="auto"/>
        <w:right w:val="none" w:sz="0" w:space="0" w:color="auto"/>
      </w:divBdr>
    </w:div>
    <w:div w:id="1455253063">
      <w:bodyDiv w:val="1"/>
      <w:marLeft w:val="0"/>
      <w:marRight w:val="0"/>
      <w:marTop w:val="0"/>
      <w:marBottom w:val="0"/>
      <w:divBdr>
        <w:top w:val="none" w:sz="0" w:space="0" w:color="auto"/>
        <w:left w:val="none" w:sz="0" w:space="0" w:color="auto"/>
        <w:bottom w:val="none" w:sz="0" w:space="0" w:color="auto"/>
        <w:right w:val="none" w:sz="0" w:space="0" w:color="auto"/>
      </w:divBdr>
    </w:div>
    <w:div w:id="1455752009">
      <w:bodyDiv w:val="1"/>
      <w:marLeft w:val="0"/>
      <w:marRight w:val="0"/>
      <w:marTop w:val="0"/>
      <w:marBottom w:val="0"/>
      <w:divBdr>
        <w:top w:val="none" w:sz="0" w:space="0" w:color="auto"/>
        <w:left w:val="none" w:sz="0" w:space="0" w:color="auto"/>
        <w:bottom w:val="none" w:sz="0" w:space="0" w:color="auto"/>
        <w:right w:val="none" w:sz="0" w:space="0" w:color="auto"/>
      </w:divBdr>
    </w:div>
    <w:div w:id="1455902838">
      <w:bodyDiv w:val="1"/>
      <w:marLeft w:val="0"/>
      <w:marRight w:val="0"/>
      <w:marTop w:val="0"/>
      <w:marBottom w:val="0"/>
      <w:divBdr>
        <w:top w:val="none" w:sz="0" w:space="0" w:color="auto"/>
        <w:left w:val="none" w:sz="0" w:space="0" w:color="auto"/>
        <w:bottom w:val="none" w:sz="0" w:space="0" w:color="auto"/>
        <w:right w:val="none" w:sz="0" w:space="0" w:color="auto"/>
      </w:divBdr>
    </w:div>
    <w:div w:id="1456018735">
      <w:bodyDiv w:val="1"/>
      <w:marLeft w:val="0"/>
      <w:marRight w:val="0"/>
      <w:marTop w:val="0"/>
      <w:marBottom w:val="0"/>
      <w:divBdr>
        <w:top w:val="none" w:sz="0" w:space="0" w:color="auto"/>
        <w:left w:val="none" w:sz="0" w:space="0" w:color="auto"/>
        <w:bottom w:val="none" w:sz="0" w:space="0" w:color="auto"/>
        <w:right w:val="none" w:sz="0" w:space="0" w:color="auto"/>
      </w:divBdr>
    </w:div>
    <w:div w:id="1456561618">
      <w:bodyDiv w:val="1"/>
      <w:marLeft w:val="0"/>
      <w:marRight w:val="0"/>
      <w:marTop w:val="0"/>
      <w:marBottom w:val="0"/>
      <w:divBdr>
        <w:top w:val="none" w:sz="0" w:space="0" w:color="auto"/>
        <w:left w:val="none" w:sz="0" w:space="0" w:color="auto"/>
        <w:bottom w:val="none" w:sz="0" w:space="0" w:color="auto"/>
        <w:right w:val="none" w:sz="0" w:space="0" w:color="auto"/>
      </w:divBdr>
    </w:div>
    <w:div w:id="1456562609">
      <w:bodyDiv w:val="1"/>
      <w:marLeft w:val="0"/>
      <w:marRight w:val="0"/>
      <w:marTop w:val="0"/>
      <w:marBottom w:val="0"/>
      <w:divBdr>
        <w:top w:val="none" w:sz="0" w:space="0" w:color="auto"/>
        <w:left w:val="none" w:sz="0" w:space="0" w:color="auto"/>
        <w:bottom w:val="none" w:sz="0" w:space="0" w:color="auto"/>
        <w:right w:val="none" w:sz="0" w:space="0" w:color="auto"/>
      </w:divBdr>
    </w:div>
    <w:div w:id="1456603937">
      <w:bodyDiv w:val="1"/>
      <w:marLeft w:val="0"/>
      <w:marRight w:val="0"/>
      <w:marTop w:val="0"/>
      <w:marBottom w:val="0"/>
      <w:divBdr>
        <w:top w:val="none" w:sz="0" w:space="0" w:color="auto"/>
        <w:left w:val="none" w:sz="0" w:space="0" w:color="auto"/>
        <w:bottom w:val="none" w:sz="0" w:space="0" w:color="auto"/>
        <w:right w:val="none" w:sz="0" w:space="0" w:color="auto"/>
      </w:divBdr>
    </w:div>
    <w:div w:id="1456676555">
      <w:bodyDiv w:val="1"/>
      <w:marLeft w:val="0"/>
      <w:marRight w:val="0"/>
      <w:marTop w:val="0"/>
      <w:marBottom w:val="0"/>
      <w:divBdr>
        <w:top w:val="none" w:sz="0" w:space="0" w:color="auto"/>
        <w:left w:val="none" w:sz="0" w:space="0" w:color="auto"/>
        <w:bottom w:val="none" w:sz="0" w:space="0" w:color="auto"/>
        <w:right w:val="none" w:sz="0" w:space="0" w:color="auto"/>
      </w:divBdr>
    </w:div>
    <w:div w:id="1456680732">
      <w:bodyDiv w:val="1"/>
      <w:marLeft w:val="0"/>
      <w:marRight w:val="0"/>
      <w:marTop w:val="0"/>
      <w:marBottom w:val="0"/>
      <w:divBdr>
        <w:top w:val="none" w:sz="0" w:space="0" w:color="auto"/>
        <w:left w:val="none" w:sz="0" w:space="0" w:color="auto"/>
        <w:bottom w:val="none" w:sz="0" w:space="0" w:color="auto"/>
        <w:right w:val="none" w:sz="0" w:space="0" w:color="auto"/>
      </w:divBdr>
    </w:div>
    <w:div w:id="1456869406">
      <w:bodyDiv w:val="1"/>
      <w:marLeft w:val="0"/>
      <w:marRight w:val="0"/>
      <w:marTop w:val="0"/>
      <w:marBottom w:val="0"/>
      <w:divBdr>
        <w:top w:val="none" w:sz="0" w:space="0" w:color="auto"/>
        <w:left w:val="none" w:sz="0" w:space="0" w:color="auto"/>
        <w:bottom w:val="none" w:sz="0" w:space="0" w:color="auto"/>
        <w:right w:val="none" w:sz="0" w:space="0" w:color="auto"/>
      </w:divBdr>
    </w:div>
    <w:div w:id="1457021804">
      <w:bodyDiv w:val="1"/>
      <w:marLeft w:val="0"/>
      <w:marRight w:val="0"/>
      <w:marTop w:val="0"/>
      <w:marBottom w:val="0"/>
      <w:divBdr>
        <w:top w:val="none" w:sz="0" w:space="0" w:color="auto"/>
        <w:left w:val="none" w:sz="0" w:space="0" w:color="auto"/>
        <w:bottom w:val="none" w:sz="0" w:space="0" w:color="auto"/>
        <w:right w:val="none" w:sz="0" w:space="0" w:color="auto"/>
      </w:divBdr>
    </w:div>
    <w:div w:id="1457677310">
      <w:bodyDiv w:val="1"/>
      <w:marLeft w:val="0"/>
      <w:marRight w:val="0"/>
      <w:marTop w:val="0"/>
      <w:marBottom w:val="0"/>
      <w:divBdr>
        <w:top w:val="none" w:sz="0" w:space="0" w:color="auto"/>
        <w:left w:val="none" w:sz="0" w:space="0" w:color="auto"/>
        <w:bottom w:val="none" w:sz="0" w:space="0" w:color="auto"/>
        <w:right w:val="none" w:sz="0" w:space="0" w:color="auto"/>
      </w:divBdr>
    </w:div>
    <w:div w:id="1457720453">
      <w:bodyDiv w:val="1"/>
      <w:marLeft w:val="0"/>
      <w:marRight w:val="0"/>
      <w:marTop w:val="0"/>
      <w:marBottom w:val="0"/>
      <w:divBdr>
        <w:top w:val="none" w:sz="0" w:space="0" w:color="auto"/>
        <w:left w:val="none" w:sz="0" w:space="0" w:color="auto"/>
        <w:bottom w:val="none" w:sz="0" w:space="0" w:color="auto"/>
        <w:right w:val="none" w:sz="0" w:space="0" w:color="auto"/>
      </w:divBdr>
    </w:div>
    <w:div w:id="1457797769">
      <w:bodyDiv w:val="1"/>
      <w:marLeft w:val="0"/>
      <w:marRight w:val="0"/>
      <w:marTop w:val="0"/>
      <w:marBottom w:val="0"/>
      <w:divBdr>
        <w:top w:val="none" w:sz="0" w:space="0" w:color="auto"/>
        <w:left w:val="none" w:sz="0" w:space="0" w:color="auto"/>
        <w:bottom w:val="none" w:sz="0" w:space="0" w:color="auto"/>
        <w:right w:val="none" w:sz="0" w:space="0" w:color="auto"/>
      </w:divBdr>
    </w:div>
    <w:div w:id="1457988217">
      <w:bodyDiv w:val="1"/>
      <w:marLeft w:val="0"/>
      <w:marRight w:val="0"/>
      <w:marTop w:val="0"/>
      <w:marBottom w:val="0"/>
      <w:divBdr>
        <w:top w:val="none" w:sz="0" w:space="0" w:color="auto"/>
        <w:left w:val="none" w:sz="0" w:space="0" w:color="auto"/>
        <w:bottom w:val="none" w:sz="0" w:space="0" w:color="auto"/>
        <w:right w:val="none" w:sz="0" w:space="0" w:color="auto"/>
      </w:divBdr>
    </w:div>
    <w:div w:id="1458137281">
      <w:bodyDiv w:val="1"/>
      <w:marLeft w:val="0"/>
      <w:marRight w:val="0"/>
      <w:marTop w:val="0"/>
      <w:marBottom w:val="0"/>
      <w:divBdr>
        <w:top w:val="none" w:sz="0" w:space="0" w:color="auto"/>
        <w:left w:val="none" w:sz="0" w:space="0" w:color="auto"/>
        <w:bottom w:val="none" w:sz="0" w:space="0" w:color="auto"/>
        <w:right w:val="none" w:sz="0" w:space="0" w:color="auto"/>
      </w:divBdr>
    </w:div>
    <w:div w:id="1458184454">
      <w:bodyDiv w:val="1"/>
      <w:marLeft w:val="0"/>
      <w:marRight w:val="0"/>
      <w:marTop w:val="0"/>
      <w:marBottom w:val="0"/>
      <w:divBdr>
        <w:top w:val="none" w:sz="0" w:space="0" w:color="auto"/>
        <w:left w:val="none" w:sz="0" w:space="0" w:color="auto"/>
        <w:bottom w:val="none" w:sz="0" w:space="0" w:color="auto"/>
        <w:right w:val="none" w:sz="0" w:space="0" w:color="auto"/>
      </w:divBdr>
    </w:div>
    <w:div w:id="1458522825">
      <w:bodyDiv w:val="1"/>
      <w:marLeft w:val="0"/>
      <w:marRight w:val="0"/>
      <w:marTop w:val="0"/>
      <w:marBottom w:val="0"/>
      <w:divBdr>
        <w:top w:val="none" w:sz="0" w:space="0" w:color="auto"/>
        <w:left w:val="none" w:sz="0" w:space="0" w:color="auto"/>
        <w:bottom w:val="none" w:sz="0" w:space="0" w:color="auto"/>
        <w:right w:val="none" w:sz="0" w:space="0" w:color="auto"/>
      </w:divBdr>
    </w:div>
    <w:div w:id="1458714981">
      <w:bodyDiv w:val="1"/>
      <w:marLeft w:val="0"/>
      <w:marRight w:val="0"/>
      <w:marTop w:val="0"/>
      <w:marBottom w:val="0"/>
      <w:divBdr>
        <w:top w:val="none" w:sz="0" w:space="0" w:color="auto"/>
        <w:left w:val="none" w:sz="0" w:space="0" w:color="auto"/>
        <w:bottom w:val="none" w:sz="0" w:space="0" w:color="auto"/>
        <w:right w:val="none" w:sz="0" w:space="0" w:color="auto"/>
      </w:divBdr>
    </w:div>
    <w:div w:id="1458836064">
      <w:bodyDiv w:val="1"/>
      <w:marLeft w:val="0"/>
      <w:marRight w:val="0"/>
      <w:marTop w:val="0"/>
      <w:marBottom w:val="0"/>
      <w:divBdr>
        <w:top w:val="none" w:sz="0" w:space="0" w:color="auto"/>
        <w:left w:val="none" w:sz="0" w:space="0" w:color="auto"/>
        <w:bottom w:val="none" w:sz="0" w:space="0" w:color="auto"/>
        <w:right w:val="none" w:sz="0" w:space="0" w:color="auto"/>
      </w:divBdr>
    </w:div>
    <w:div w:id="1459225684">
      <w:bodyDiv w:val="1"/>
      <w:marLeft w:val="0"/>
      <w:marRight w:val="0"/>
      <w:marTop w:val="0"/>
      <w:marBottom w:val="0"/>
      <w:divBdr>
        <w:top w:val="none" w:sz="0" w:space="0" w:color="auto"/>
        <w:left w:val="none" w:sz="0" w:space="0" w:color="auto"/>
        <w:bottom w:val="none" w:sz="0" w:space="0" w:color="auto"/>
        <w:right w:val="none" w:sz="0" w:space="0" w:color="auto"/>
      </w:divBdr>
    </w:div>
    <w:div w:id="1459376324">
      <w:bodyDiv w:val="1"/>
      <w:marLeft w:val="0"/>
      <w:marRight w:val="0"/>
      <w:marTop w:val="0"/>
      <w:marBottom w:val="0"/>
      <w:divBdr>
        <w:top w:val="none" w:sz="0" w:space="0" w:color="auto"/>
        <w:left w:val="none" w:sz="0" w:space="0" w:color="auto"/>
        <w:bottom w:val="none" w:sz="0" w:space="0" w:color="auto"/>
        <w:right w:val="none" w:sz="0" w:space="0" w:color="auto"/>
      </w:divBdr>
    </w:div>
    <w:div w:id="1459445195">
      <w:bodyDiv w:val="1"/>
      <w:marLeft w:val="0"/>
      <w:marRight w:val="0"/>
      <w:marTop w:val="0"/>
      <w:marBottom w:val="0"/>
      <w:divBdr>
        <w:top w:val="none" w:sz="0" w:space="0" w:color="auto"/>
        <w:left w:val="none" w:sz="0" w:space="0" w:color="auto"/>
        <w:bottom w:val="none" w:sz="0" w:space="0" w:color="auto"/>
        <w:right w:val="none" w:sz="0" w:space="0" w:color="auto"/>
      </w:divBdr>
    </w:div>
    <w:div w:id="1459450605">
      <w:bodyDiv w:val="1"/>
      <w:marLeft w:val="0"/>
      <w:marRight w:val="0"/>
      <w:marTop w:val="0"/>
      <w:marBottom w:val="0"/>
      <w:divBdr>
        <w:top w:val="none" w:sz="0" w:space="0" w:color="auto"/>
        <w:left w:val="none" w:sz="0" w:space="0" w:color="auto"/>
        <w:bottom w:val="none" w:sz="0" w:space="0" w:color="auto"/>
        <w:right w:val="none" w:sz="0" w:space="0" w:color="auto"/>
      </w:divBdr>
    </w:div>
    <w:div w:id="1459762865">
      <w:bodyDiv w:val="1"/>
      <w:marLeft w:val="0"/>
      <w:marRight w:val="0"/>
      <w:marTop w:val="0"/>
      <w:marBottom w:val="0"/>
      <w:divBdr>
        <w:top w:val="none" w:sz="0" w:space="0" w:color="auto"/>
        <w:left w:val="none" w:sz="0" w:space="0" w:color="auto"/>
        <w:bottom w:val="none" w:sz="0" w:space="0" w:color="auto"/>
        <w:right w:val="none" w:sz="0" w:space="0" w:color="auto"/>
      </w:divBdr>
    </w:div>
    <w:div w:id="1459841287">
      <w:bodyDiv w:val="1"/>
      <w:marLeft w:val="0"/>
      <w:marRight w:val="0"/>
      <w:marTop w:val="0"/>
      <w:marBottom w:val="0"/>
      <w:divBdr>
        <w:top w:val="none" w:sz="0" w:space="0" w:color="auto"/>
        <w:left w:val="none" w:sz="0" w:space="0" w:color="auto"/>
        <w:bottom w:val="none" w:sz="0" w:space="0" w:color="auto"/>
        <w:right w:val="none" w:sz="0" w:space="0" w:color="auto"/>
      </w:divBdr>
    </w:div>
    <w:div w:id="1459911815">
      <w:bodyDiv w:val="1"/>
      <w:marLeft w:val="0"/>
      <w:marRight w:val="0"/>
      <w:marTop w:val="0"/>
      <w:marBottom w:val="0"/>
      <w:divBdr>
        <w:top w:val="none" w:sz="0" w:space="0" w:color="auto"/>
        <w:left w:val="none" w:sz="0" w:space="0" w:color="auto"/>
        <w:bottom w:val="none" w:sz="0" w:space="0" w:color="auto"/>
        <w:right w:val="none" w:sz="0" w:space="0" w:color="auto"/>
      </w:divBdr>
    </w:div>
    <w:div w:id="1460414248">
      <w:bodyDiv w:val="1"/>
      <w:marLeft w:val="0"/>
      <w:marRight w:val="0"/>
      <w:marTop w:val="0"/>
      <w:marBottom w:val="0"/>
      <w:divBdr>
        <w:top w:val="none" w:sz="0" w:space="0" w:color="auto"/>
        <w:left w:val="none" w:sz="0" w:space="0" w:color="auto"/>
        <w:bottom w:val="none" w:sz="0" w:space="0" w:color="auto"/>
        <w:right w:val="none" w:sz="0" w:space="0" w:color="auto"/>
      </w:divBdr>
    </w:div>
    <w:div w:id="1460681237">
      <w:bodyDiv w:val="1"/>
      <w:marLeft w:val="0"/>
      <w:marRight w:val="0"/>
      <w:marTop w:val="0"/>
      <w:marBottom w:val="0"/>
      <w:divBdr>
        <w:top w:val="none" w:sz="0" w:space="0" w:color="auto"/>
        <w:left w:val="none" w:sz="0" w:space="0" w:color="auto"/>
        <w:bottom w:val="none" w:sz="0" w:space="0" w:color="auto"/>
        <w:right w:val="none" w:sz="0" w:space="0" w:color="auto"/>
      </w:divBdr>
    </w:div>
    <w:div w:id="1460958624">
      <w:bodyDiv w:val="1"/>
      <w:marLeft w:val="0"/>
      <w:marRight w:val="0"/>
      <w:marTop w:val="0"/>
      <w:marBottom w:val="0"/>
      <w:divBdr>
        <w:top w:val="none" w:sz="0" w:space="0" w:color="auto"/>
        <w:left w:val="none" w:sz="0" w:space="0" w:color="auto"/>
        <w:bottom w:val="none" w:sz="0" w:space="0" w:color="auto"/>
        <w:right w:val="none" w:sz="0" w:space="0" w:color="auto"/>
      </w:divBdr>
    </w:div>
    <w:div w:id="1461149961">
      <w:bodyDiv w:val="1"/>
      <w:marLeft w:val="0"/>
      <w:marRight w:val="0"/>
      <w:marTop w:val="0"/>
      <w:marBottom w:val="0"/>
      <w:divBdr>
        <w:top w:val="none" w:sz="0" w:space="0" w:color="auto"/>
        <w:left w:val="none" w:sz="0" w:space="0" w:color="auto"/>
        <w:bottom w:val="none" w:sz="0" w:space="0" w:color="auto"/>
        <w:right w:val="none" w:sz="0" w:space="0" w:color="auto"/>
      </w:divBdr>
    </w:div>
    <w:div w:id="1461336393">
      <w:bodyDiv w:val="1"/>
      <w:marLeft w:val="0"/>
      <w:marRight w:val="0"/>
      <w:marTop w:val="0"/>
      <w:marBottom w:val="0"/>
      <w:divBdr>
        <w:top w:val="none" w:sz="0" w:space="0" w:color="auto"/>
        <w:left w:val="none" w:sz="0" w:space="0" w:color="auto"/>
        <w:bottom w:val="none" w:sz="0" w:space="0" w:color="auto"/>
        <w:right w:val="none" w:sz="0" w:space="0" w:color="auto"/>
      </w:divBdr>
    </w:div>
    <w:div w:id="1461343011">
      <w:bodyDiv w:val="1"/>
      <w:marLeft w:val="0"/>
      <w:marRight w:val="0"/>
      <w:marTop w:val="0"/>
      <w:marBottom w:val="0"/>
      <w:divBdr>
        <w:top w:val="none" w:sz="0" w:space="0" w:color="auto"/>
        <w:left w:val="none" w:sz="0" w:space="0" w:color="auto"/>
        <w:bottom w:val="none" w:sz="0" w:space="0" w:color="auto"/>
        <w:right w:val="none" w:sz="0" w:space="0" w:color="auto"/>
      </w:divBdr>
    </w:div>
    <w:div w:id="1461535577">
      <w:bodyDiv w:val="1"/>
      <w:marLeft w:val="0"/>
      <w:marRight w:val="0"/>
      <w:marTop w:val="0"/>
      <w:marBottom w:val="0"/>
      <w:divBdr>
        <w:top w:val="none" w:sz="0" w:space="0" w:color="auto"/>
        <w:left w:val="none" w:sz="0" w:space="0" w:color="auto"/>
        <w:bottom w:val="none" w:sz="0" w:space="0" w:color="auto"/>
        <w:right w:val="none" w:sz="0" w:space="0" w:color="auto"/>
      </w:divBdr>
    </w:div>
    <w:div w:id="1461654014">
      <w:bodyDiv w:val="1"/>
      <w:marLeft w:val="0"/>
      <w:marRight w:val="0"/>
      <w:marTop w:val="0"/>
      <w:marBottom w:val="0"/>
      <w:divBdr>
        <w:top w:val="none" w:sz="0" w:space="0" w:color="auto"/>
        <w:left w:val="none" w:sz="0" w:space="0" w:color="auto"/>
        <w:bottom w:val="none" w:sz="0" w:space="0" w:color="auto"/>
        <w:right w:val="none" w:sz="0" w:space="0" w:color="auto"/>
      </w:divBdr>
    </w:div>
    <w:div w:id="1461800406">
      <w:bodyDiv w:val="1"/>
      <w:marLeft w:val="0"/>
      <w:marRight w:val="0"/>
      <w:marTop w:val="0"/>
      <w:marBottom w:val="0"/>
      <w:divBdr>
        <w:top w:val="none" w:sz="0" w:space="0" w:color="auto"/>
        <w:left w:val="none" w:sz="0" w:space="0" w:color="auto"/>
        <w:bottom w:val="none" w:sz="0" w:space="0" w:color="auto"/>
        <w:right w:val="none" w:sz="0" w:space="0" w:color="auto"/>
      </w:divBdr>
    </w:div>
    <w:div w:id="1461802991">
      <w:bodyDiv w:val="1"/>
      <w:marLeft w:val="0"/>
      <w:marRight w:val="0"/>
      <w:marTop w:val="0"/>
      <w:marBottom w:val="0"/>
      <w:divBdr>
        <w:top w:val="none" w:sz="0" w:space="0" w:color="auto"/>
        <w:left w:val="none" w:sz="0" w:space="0" w:color="auto"/>
        <w:bottom w:val="none" w:sz="0" w:space="0" w:color="auto"/>
        <w:right w:val="none" w:sz="0" w:space="0" w:color="auto"/>
      </w:divBdr>
    </w:div>
    <w:div w:id="1461848088">
      <w:bodyDiv w:val="1"/>
      <w:marLeft w:val="0"/>
      <w:marRight w:val="0"/>
      <w:marTop w:val="0"/>
      <w:marBottom w:val="0"/>
      <w:divBdr>
        <w:top w:val="none" w:sz="0" w:space="0" w:color="auto"/>
        <w:left w:val="none" w:sz="0" w:space="0" w:color="auto"/>
        <w:bottom w:val="none" w:sz="0" w:space="0" w:color="auto"/>
        <w:right w:val="none" w:sz="0" w:space="0" w:color="auto"/>
      </w:divBdr>
    </w:div>
    <w:div w:id="1461872855">
      <w:bodyDiv w:val="1"/>
      <w:marLeft w:val="0"/>
      <w:marRight w:val="0"/>
      <w:marTop w:val="0"/>
      <w:marBottom w:val="0"/>
      <w:divBdr>
        <w:top w:val="none" w:sz="0" w:space="0" w:color="auto"/>
        <w:left w:val="none" w:sz="0" w:space="0" w:color="auto"/>
        <w:bottom w:val="none" w:sz="0" w:space="0" w:color="auto"/>
        <w:right w:val="none" w:sz="0" w:space="0" w:color="auto"/>
      </w:divBdr>
    </w:div>
    <w:div w:id="1461924542">
      <w:bodyDiv w:val="1"/>
      <w:marLeft w:val="0"/>
      <w:marRight w:val="0"/>
      <w:marTop w:val="0"/>
      <w:marBottom w:val="0"/>
      <w:divBdr>
        <w:top w:val="none" w:sz="0" w:space="0" w:color="auto"/>
        <w:left w:val="none" w:sz="0" w:space="0" w:color="auto"/>
        <w:bottom w:val="none" w:sz="0" w:space="0" w:color="auto"/>
        <w:right w:val="none" w:sz="0" w:space="0" w:color="auto"/>
      </w:divBdr>
    </w:div>
    <w:div w:id="1462072398">
      <w:bodyDiv w:val="1"/>
      <w:marLeft w:val="0"/>
      <w:marRight w:val="0"/>
      <w:marTop w:val="0"/>
      <w:marBottom w:val="0"/>
      <w:divBdr>
        <w:top w:val="none" w:sz="0" w:space="0" w:color="auto"/>
        <w:left w:val="none" w:sz="0" w:space="0" w:color="auto"/>
        <w:bottom w:val="none" w:sz="0" w:space="0" w:color="auto"/>
        <w:right w:val="none" w:sz="0" w:space="0" w:color="auto"/>
      </w:divBdr>
    </w:div>
    <w:div w:id="1462113988">
      <w:bodyDiv w:val="1"/>
      <w:marLeft w:val="0"/>
      <w:marRight w:val="0"/>
      <w:marTop w:val="0"/>
      <w:marBottom w:val="0"/>
      <w:divBdr>
        <w:top w:val="none" w:sz="0" w:space="0" w:color="auto"/>
        <w:left w:val="none" w:sz="0" w:space="0" w:color="auto"/>
        <w:bottom w:val="none" w:sz="0" w:space="0" w:color="auto"/>
        <w:right w:val="none" w:sz="0" w:space="0" w:color="auto"/>
      </w:divBdr>
    </w:div>
    <w:div w:id="1462115974">
      <w:bodyDiv w:val="1"/>
      <w:marLeft w:val="0"/>
      <w:marRight w:val="0"/>
      <w:marTop w:val="0"/>
      <w:marBottom w:val="0"/>
      <w:divBdr>
        <w:top w:val="none" w:sz="0" w:space="0" w:color="auto"/>
        <w:left w:val="none" w:sz="0" w:space="0" w:color="auto"/>
        <w:bottom w:val="none" w:sz="0" w:space="0" w:color="auto"/>
        <w:right w:val="none" w:sz="0" w:space="0" w:color="auto"/>
      </w:divBdr>
    </w:div>
    <w:div w:id="1462184058">
      <w:bodyDiv w:val="1"/>
      <w:marLeft w:val="0"/>
      <w:marRight w:val="0"/>
      <w:marTop w:val="0"/>
      <w:marBottom w:val="0"/>
      <w:divBdr>
        <w:top w:val="none" w:sz="0" w:space="0" w:color="auto"/>
        <w:left w:val="none" w:sz="0" w:space="0" w:color="auto"/>
        <w:bottom w:val="none" w:sz="0" w:space="0" w:color="auto"/>
        <w:right w:val="none" w:sz="0" w:space="0" w:color="auto"/>
      </w:divBdr>
    </w:div>
    <w:div w:id="1462381402">
      <w:bodyDiv w:val="1"/>
      <w:marLeft w:val="0"/>
      <w:marRight w:val="0"/>
      <w:marTop w:val="0"/>
      <w:marBottom w:val="0"/>
      <w:divBdr>
        <w:top w:val="none" w:sz="0" w:space="0" w:color="auto"/>
        <w:left w:val="none" w:sz="0" w:space="0" w:color="auto"/>
        <w:bottom w:val="none" w:sz="0" w:space="0" w:color="auto"/>
        <w:right w:val="none" w:sz="0" w:space="0" w:color="auto"/>
      </w:divBdr>
    </w:div>
    <w:div w:id="1462840354">
      <w:bodyDiv w:val="1"/>
      <w:marLeft w:val="0"/>
      <w:marRight w:val="0"/>
      <w:marTop w:val="0"/>
      <w:marBottom w:val="0"/>
      <w:divBdr>
        <w:top w:val="none" w:sz="0" w:space="0" w:color="auto"/>
        <w:left w:val="none" w:sz="0" w:space="0" w:color="auto"/>
        <w:bottom w:val="none" w:sz="0" w:space="0" w:color="auto"/>
        <w:right w:val="none" w:sz="0" w:space="0" w:color="auto"/>
      </w:divBdr>
    </w:div>
    <w:div w:id="1463690450">
      <w:bodyDiv w:val="1"/>
      <w:marLeft w:val="0"/>
      <w:marRight w:val="0"/>
      <w:marTop w:val="0"/>
      <w:marBottom w:val="0"/>
      <w:divBdr>
        <w:top w:val="none" w:sz="0" w:space="0" w:color="auto"/>
        <w:left w:val="none" w:sz="0" w:space="0" w:color="auto"/>
        <w:bottom w:val="none" w:sz="0" w:space="0" w:color="auto"/>
        <w:right w:val="none" w:sz="0" w:space="0" w:color="auto"/>
      </w:divBdr>
    </w:div>
    <w:div w:id="1464081286">
      <w:bodyDiv w:val="1"/>
      <w:marLeft w:val="0"/>
      <w:marRight w:val="0"/>
      <w:marTop w:val="0"/>
      <w:marBottom w:val="0"/>
      <w:divBdr>
        <w:top w:val="none" w:sz="0" w:space="0" w:color="auto"/>
        <w:left w:val="none" w:sz="0" w:space="0" w:color="auto"/>
        <w:bottom w:val="none" w:sz="0" w:space="0" w:color="auto"/>
        <w:right w:val="none" w:sz="0" w:space="0" w:color="auto"/>
      </w:divBdr>
    </w:div>
    <w:div w:id="1464273052">
      <w:bodyDiv w:val="1"/>
      <w:marLeft w:val="0"/>
      <w:marRight w:val="0"/>
      <w:marTop w:val="0"/>
      <w:marBottom w:val="0"/>
      <w:divBdr>
        <w:top w:val="none" w:sz="0" w:space="0" w:color="auto"/>
        <w:left w:val="none" w:sz="0" w:space="0" w:color="auto"/>
        <w:bottom w:val="none" w:sz="0" w:space="0" w:color="auto"/>
        <w:right w:val="none" w:sz="0" w:space="0" w:color="auto"/>
      </w:divBdr>
    </w:div>
    <w:div w:id="1464276397">
      <w:bodyDiv w:val="1"/>
      <w:marLeft w:val="0"/>
      <w:marRight w:val="0"/>
      <w:marTop w:val="0"/>
      <w:marBottom w:val="0"/>
      <w:divBdr>
        <w:top w:val="none" w:sz="0" w:space="0" w:color="auto"/>
        <w:left w:val="none" w:sz="0" w:space="0" w:color="auto"/>
        <w:bottom w:val="none" w:sz="0" w:space="0" w:color="auto"/>
        <w:right w:val="none" w:sz="0" w:space="0" w:color="auto"/>
      </w:divBdr>
      <w:divsChild>
        <w:div w:id="1750274825">
          <w:marLeft w:val="640"/>
          <w:marRight w:val="0"/>
          <w:marTop w:val="0"/>
          <w:marBottom w:val="0"/>
          <w:divBdr>
            <w:top w:val="none" w:sz="0" w:space="0" w:color="auto"/>
            <w:left w:val="none" w:sz="0" w:space="0" w:color="auto"/>
            <w:bottom w:val="none" w:sz="0" w:space="0" w:color="auto"/>
            <w:right w:val="none" w:sz="0" w:space="0" w:color="auto"/>
          </w:divBdr>
        </w:div>
        <w:div w:id="1450931810">
          <w:marLeft w:val="640"/>
          <w:marRight w:val="0"/>
          <w:marTop w:val="0"/>
          <w:marBottom w:val="0"/>
          <w:divBdr>
            <w:top w:val="none" w:sz="0" w:space="0" w:color="auto"/>
            <w:left w:val="none" w:sz="0" w:space="0" w:color="auto"/>
            <w:bottom w:val="none" w:sz="0" w:space="0" w:color="auto"/>
            <w:right w:val="none" w:sz="0" w:space="0" w:color="auto"/>
          </w:divBdr>
        </w:div>
        <w:div w:id="696387895">
          <w:marLeft w:val="640"/>
          <w:marRight w:val="0"/>
          <w:marTop w:val="0"/>
          <w:marBottom w:val="0"/>
          <w:divBdr>
            <w:top w:val="none" w:sz="0" w:space="0" w:color="auto"/>
            <w:left w:val="none" w:sz="0" w:space="0" w:color="auto"/>
            <w:bottom w:val="none" w:sz="0" w:space="0" w:color="auto"/>
            <w:right w:val="none" w:sz="0" w:space="0" w:color="auto"/>
          </w:divBdr>
        </w:div>
        <w:div w:id="338510344">
          <w:marLeft w:val="640"/>
          <w:marRight w:val="0"/>
          <w:marTop w:val="0"/>
          <w:marBottom w:val="0"/>
          <w:divBdr>
            <w:top w:val="none" w:sz="0" w:space="0" w:color="auto"/>
            <w:left w:val="none" w:sz="0" w:space="0" w:color="auto"/>
            <w:bottom w:val="none" w:sz="0" w:space="0" w:color="auto"/>
            <w:right w:val="none" w:sz="0" w:space="0" w:color="auto"/>
          </w:divBdr>
        </w:div>
        <w:div w:id="902105544">
          <w:marLeft w:val="640"/>
          <w:marRight w:val="0"/>
          <w:marTop w:val="0"/>
          <w:marBottom w:val="0"/>
          <w:divBdr>
            <w:top w:val="none" w:sz="0" w:space="0" w:color="auto"/>
            <w:left w:val="none" w:sz="0" w:space="0" w:color="auto"/>
            <w:bottom w:val="none" w:sz="0" w:space="0" w:color="auto"/>
            <w:right w:val="none" w:sz="0" w:space="0" w:color="auto"/>
          </w:divBdr>
        </w:div>
        <w:div w:id="1272667093">
          <w:marLeft w:val="640"/>
          <w:marRight w:val="0"/>
          <w:marTop w:val="0"/>
          <w:marBottom w:val="0"/>
          <w:divBdr>
            <w:top w:val="none" w:sz="0" w:space="0" w:color="auto"/>
            <w:left w:val="none" w:sz="0" w:space="0" w:color="auto"/>
            <w:bottom w:val="none" w:sz="0" w:space="0" w:color="auto"/>
            <w:right w:val="none" w:sz="0" w:space="0" w:color="auto"/>
          </w:divBdr>
        </w:div>
        <w:div w:id="580144476">
          <w:marLeft w:val="640"/>
          <w:marRight w:val="0"/>
          <w:marTop w:val="0"/>
          <w:marBottom w:val="0"/>
          <w:divBdr>
            <w:top w:val="none" w:sz="0" w:space="0" w:color="auto"/>
            <w:left w:val="none" w:sz="0" w:space="0" w:color="auto"/>
            <w:bottom w:val="none" w:sz="0" w:space="0" w:color="auto"/>
            <w:right w:val="none" w:sz="0" w:space="0" w:color="auto"/>
          </w:divBdr>
        </w:div>
        <w:div w:id="1647733935">
          <w:marLeft w:val="640"/>
          <w:marRight w:val="0"/>
          <w:marTop w:val="0"/>
          <w:marBottom w:val="0"/>
          <w:divBdr>
            <w:top w:val="none" w:sz="0" w:space="0" w:color="auto"/>
            <w:left w:val="none" w:sz="0" w:space="0" w:color="auto"/>
            <w:bottom w:val="none" w:sz="0" w:space="0" w:color="auto"/>
            <w:right w:val="none" w:sz="0" w:space="0" w:color="auto"/>
          </w:divBdr>
        </w:div>
        <w:div w:id="546066027">
          <w:marLeft w:val="640"/>
          <w:marRight w:val="0"/>
          <w:marTop w:val="0"/>
          <w:marBottom w:val="0"/>
          <w:divBdr>
            <w:top w:val="none" w:sz="0" w:space="0" w:color="auto"/>
            <w:left w:val="none" w:sz="0" w:space="0" w:color="auto"/>
            <w:bottom w:val="none" w:sz="0" w:space="0" w:color="auto"/>
            <w:right w:val="none" w:sz="0" w:space="0" w:color="auto"/>
          </w:divBdr>
        </w:div>
        <w:div w:id="2031907418">
          <w:marLeft w:val="640"/>
          <w:marRight w:val="0"/>
          <w:marTop w:val="0"/>
          <w:marBottom w:val="0"/>
          <w:divBdr>
            <w:top w:val="none" w:sz="0" w:space="0" w:color="auto"/>
            <w:left w:val="none" w:sz="0" w:space="0" w:color="auto"/>
            <w:bottom w:val="none" w:sz="0" w:space="0" w:color="auto"/>
            <w:right w:val="none" w:sz="0" w:space="0" w:color="auto"/>
          </w:divBdr>
        </w:div>
        <w:div w:id="402221073">
          <w:marLeft w:val="640"/>
          <w:marRight w:val="0"/>
          <w:marTop w:val="0"/>
          <w:marBottom w:val="0"/>
          <w:divBdr>
            <w:top w:val="none" w:sz="0" w:space="0" w:color="auto"/>
            <w:left w:val="none" w:sz="0" w:space="0" w:color="auto"/>
            <w:bottom w:val="none" w:sz="0" w:space="0" w:color="auto"/>
            <w:right w:val="none" w:sz="0" w:space="0" w:color="auto"/>
          </w:divBdr>
        </w:div>
        <w:div w:id="1827428575">
          <w:marLeft w:val="640"/>
          <w:marRight w:val="0"/>
          <w:marTop w:val="0"/>
          <w:marBottom w:val="0"/>
          <w:divBdr>
            <w:top w:val="none" w:sz="0" w:space="0" w:color="auto"/>
            <w:left w:val="none" w:sz="0" w:space="0" w:color="auto"/>
            <w:bottom w:val="none" w:sz="0" w:space="0" w:color="auto"/>
            <w:right w:val="none" w:sz="0" w:space="0" w:color="auto"/>
          </w:divBdr>
        </w:div>
        <w:div w:id="97217476">
          <w:marLeft w:val="640"/>
          <w:marRight w:val="0"/>
          <w:marTop w:val="0"/>
          <w:marBottom w:val="0"/>
          <w:divBdr>
            <w:top w:val="none" w:sz="0" w:space="0" w:color="auto"/>
            <w:left w:val="none" w:sz="0" w:space="0" w:color="auto"/>
            <w:bottom w:val="none" w:sz="0" w:space="0" w:color="auto"/>
            <w:right w:val="none" w:sz="0" w:space="0" w:color="auto"/>
          </w:divBdr>
        </w:div>
        <w:div w:id="1799645603">
          <w:marLeft w:val="640"/>
          <w:marRight w:val="0"/>
          <w:marTop w:val="0"/>
          <w:marBottom w:val="0"/>
          <w:divBdr>
            <w:top w:val="none" w:sz="0" w:space="0" w:color="auto"/>
            <w:left w:val="none" w:sz="0" w:space="0" w:color="auto"/>
            <w:bottom w:val="none" w:sz="0" w:space="0" w:color="auto"/>
            <w:right w:val="none" w:sz="0" w:space="0" w:color="auto"/>
          </w:divBdr>
        </w:div>
        <w:div w:id="1061565508">
          <w:marLeft w:val="640"/>
          <w:marRight w:val="0"/>
          <w:marTop w:val="0"/>
          <w:marBottom w:val="0"/>
          <w:divBdr>
            <w:top w:val="none" w:sz="0" w:space="0" w:color="auto"/>
            <w:left w:val="none" w:sz="0" w:space="0" w:color="auto"/>
            <w:bottom w:val="none" w:sz="0" w:space="0" w:color="auto"/>
            <w:right w:val="none" w:sz="0" w:space="0" w:color="auto"/>
          </w:divBdr>
        </w:div>
        <w:div w:id="459881873">
          <w:marLeft w:val="640"/>
          <w:marRight w:val="0"/>
          <w:marTop w:val="0"/>
          <w:marBottom w:val="0"/>
          <w:divBdr>
            <w:top w:val="none" w:sz="0" w:space="0" w:color="auto"/>
            <w:left w:val="none" w:sz="0" w:space="0" w:color="auto"/>
            <w:bottom w:val="none" w:sz="0" w:space="0" w:color="auto"/>
            <w:right w:val="none" w:sz="0" w:space="0" w:color="auto"/>
          </w:divBdr>
        </w:div>
        <w:div w:id="1833255055">
          <w:marLeft w:val="640"/>
          <w:marRight w:val="0"/>
          <w:marTop w:val="0"/>
          <w:marBottom w:val="0"/>
          <w:divBdr>
            <w:top w:val="none" w:sz="0" w:space="0" w:color="auto"/>
            <w:left w:val="none" w:sz="0" w:space="0" w:color="auto"/>
            <w:bottom w:val="none" w:sz="0" w:space="0" w:color="auto"/>
            <w:right w:val="none" w:sz="0" w:space="0" w:color="auto"/>
          </w:divBdr>
        </w:div>
        <w:div w:id="1502426073">
          <w:marLeft w:val="640"/>
          <w:marRight w:val="0"/>
          <w:marTop w:val="0"/>
          <w:marBottom w:val="0"/>
          <w:divBdr>
            <w:top w:val="none" w:sz="0" w:space="0" w:color="auto"/>
            <w:left w:val="none" w:sz="0" w:space="0" w:color="auto"/>
            <w:bottom w:val="none" w:sz="0" w:space="0" w:color="auto"/>
            <w:right w:val="none" w:sz="0" w:space="0" w:color="auto"/>
          </w:divBdr>
        </w:div>
        <w:div w:id="340356576">
          <w:marLeft w:val="640"/>
          <w:marRight w:val="0"/>
          <w:marTop w:val="0"/>
          <w:marBottom w:val="0"/>
          <w:divBdr>
            <w:top w:val="none" w:sz="0" w:space="0" w:color="auto"/>
            <w:left w:val="none" w:sz="0" w:space="0" w:color="auto"/>
            <w:bottom w:val="none" w:sz="0" w:space="0" w:color="auto"/>
            <w:right w:val="none" w:sz="0" w:space="0" w:color="auto"/>
          </w:divBdr>
        </w:div>
        <w:div w:id="1141001440">
          <w:marLeft w:val="640"/>
          <w:marRight w:val="0"/>
          <w:marTop w:val="0"/>
          <w:marBottom w:val="0"/>
          <w:divBdr>
            <w:top w:val="none" w:sz="0" w:space="0" w:color="auto"/>
            <w:left w:val="none" w:sz="0" w:space="0" w:color="auto"/>
            <w:bottom w:val="none" w:sz="0" w:space="0" w:color="auto"/>
            <w:right w:val="none" w:sz="0" w:space="0" w:color="auto"/>
          </w:divBdr>
        </w:div>
        <w:div w:id="1176771434">
          <w:marLeft w:val="640"/>
          <w:marRight w:val="0"/>
          <w:marTop w:val="0"/>
          <w:marBottom w:val="0"/>
          <w:divBdr>
            <w:top w:val="none" w:sz="0" w:space="0" w:color="auto"/>
            <w:left w:val="none" w:sz="0" w:space="0" w:color="auto"/>
            <w:bottom w:val="none" w:sz="0" w:space="0" w:color="auto"/>
            <w:right w:val="none" w:sz="0" w:space="0" w:color="auto"/>
          </w:divBdr>
        </w:div>
        <w:div w:id="903291985">
          <w:marLeft w:val="640"/>
          <w:marRight w:val="0"/>
          <w:marTop w:val="0"/>
          <w:marBottom w:val="0"/>
          <w:divBdr>
            <w:top w:val="none" w:sz="0" w:space="0" w:color="auto"/>
            <w:left w:val="none" w:sz="0" w:space="0" w:color="auto"/>
            <w:bottom w:val="none" w:sz="0" w:space="0" w:color="auto"/>
            <w:right w:val="none" w:sz="0" w:space="0" w:color="auto"/>
          </w:divBdr>
        </w:div>
        <w:div w:id="1479953833">
          <w:marLeft w:val="640"/>
          <w:marRight w:val="0"/>
          <w:marTop w:val="0"/>
          <w:marBottom w:val="0"/>
          <w:divBdr>
            <w:top w:val="none" w:sz="0" w:space="0" w:color="auto"/>
            <w:left w:val="none" w:sz="0" w:space="0" w:color="auto"/>
            <w:bottom w:val="none" w:sz="0" w:space="0" w:color="auto"/>
            <w:right w:val="none" w:sz="0" w:space="0" w:color="auto"/>
          </w:divBdr>
        </w:div>
        <w:div w:id="1672678898">
          <w:marLeft w:val="640"/>
          <w:marRight w:val="0"/>
          <w:marTop w:val="0"/>
          <w:marBottom w:val="0"/>
          <w:divBdr>
            <w:top w:val="none" w:sz="0" w:space="0" w:color="auto"/>
            <w:left w:val="none" w:sz="0" w:space="0" w:color="auto"/>
            <w:bottom w:val="none" w:sz="0" w:space="0" w:color="auto"/>
            <w:right w:val="none" w:sz="0" w:space="0" w:color="auto"/>
          </w:divBdr>
        </w:div>
        <w:div w:id="2249455">
          <w:marLeft w:val="640"/>
          <w:marRight w:val="0"/>
          <w:marTop w:val="0"/>
          <w:marBottom w:val="0"/>
          <w:divBdr>
            <w:top w:val="none" w:sz="0" w:space="0" w:color="auto"/>
            <w:left w:val="none" w:sz="0" w:space="0" w:color="auto"/>
            <w:bottom w:val="none" w:sz="0" w:space="0" w:color="auto"/>
            <w:right w:val="none" w:sz="0" w:space="0" w:color="auto"/>
          </w:divBdr>
        </w:div>
        <w:div w:id="1300653247">
          <w:marLeft w:val="640"/>
          <w:marRight w:val="0"/>
          <w:marTop w:val="0"/>
          <w:marBottom w:val="0"/>
          <w:divBdr>
            <w:top w:val="none" w:sz="0" w:space="0" w:color="auto"/>
            <w:left w:val="none" w:sz="0" w:space="0" w:color="auto"/>
            <w:bottom w:val="none" w:sz="0" w:space="0" w:color="auto"/>
            <w:right w:val="none" w:sz="0" w:space="0" w:color="auto"/>
          </w:divBdr>
        </w:div>
        <w:div w:id="672227291">
          <w:marLeft w:val="640"/>
          <w:marRight w:val="0"/>
          <w:marTop w:val="0"/>
          <w:marBottom w:val="0"/>
          <w:divBdr>
            <w:top w:val="none" w:sz="0" w:space="0" w:color="auto"/>
            <w:left w:val="none" w:sz="0" w:space="0" w:color="auto"/>
            <w:bottom w:val="none" w:sz="0" w:space="0" w:color="auto"/>
            <w:right w:val="none" w:sz="0" w:space="0" w:color="auto"/>
          </w:divBdr>
        </w:div>
        <w:div w:id="1740329239">
          <w:marLeft w:val="640"/>
          <w:marRight w:val="0"/>
          <w:marTop w:val="0"/>
          <w:marBottom w:val="0"/>
          <w:divBdr>
            <w:top w:val="none" w:sz="0" w:space="0" w:color="auto"/>
            <w:left w:val="none" w:sz="0" w:space="0" w:color="auto"/>
            <w:bottom w:val="none" w:sz="0" w:space="0" w:color="auto"/>
            <w:right w:val="none" w:sz="0" w:space="0" w:color="auto"/>
          </w:divBdr>
        </w:div>
        <w:div w:id="42171641">
          <w:marLeft w:val="640"/>
          <w:marRight w:val="0"/>
          <w:marTop w:val="0"/>
          <w:marBottom w:val="0"/>
          <w:divBdr>
            <w:top w:val="none" w:sz="0" w:space="0" w:color="auto"/>
            <w:left w:val="none" w:sz="0" w:space="0" w:color="auto"/>
            <w:bottom w:val="none" w:sz="0" w:space="0" w:color="auto"/>
            <w:right w:val="none" w:sz="0" w:space="0" w:color="auto"/>
          </w:divBdr>
        </w:div>
        <w:div w:id="2013138121">
          <w:marLeft w:val="640"/>
          <w:marRight w:val="0"/>
          <w:marTop w:val="0"/>
          <w:marBottom w:val="0"/>
          <w:divBdr>
            <w:top w:val="none" w:sz="0" w:space="0" w:color="auto"/>
            <w:left w:val="none" w:sz="0" w:space="0" w:color="auto"/>
            <w:bottom w:val="none" w:sz="0" w:space="0" w:color="auto"/>
            <w:right w:val="none" w:sz="0" w:space="0" w:color="auto"/>
          </w:divBdr>
        </w:div>
        <w:div w:id="257175243">
          <w:marLeft w:val="640"/>
          <w:marRight w:val="0"/>
          <w:marTop w:val="0"/>
          <w:marBottom w:val="0"/>
          <w:divBdr>
            <w:top w:val="none" w:sz="0" w:space="0" w:color="auto"/>
            <w:left w:val="none" w:sz="0" w:space="0" w:color="auto"/>
            <w:bottom w:val="none" w:sz="0" w:space="0" w:color="auto"/>
            <w:right w:val="none" w:sz="0" w:space="0" w:color="auto"/>
          </w:divBdr>
        </w:div>
        <w:div w:id="1161969181">
          <w:marLeft w:val="640"/>
          <w:marRight w:val="0"/>
          <w:marTop w:val="0"/>
          <w:marBottom w:val="0"/>
          <w:divBdr>
            <w:top w:val="none" w:sz="0" w:space="0" w:color="auto"/>
            <w:left w:val="none" w:sz="0" w:space="0" w:color="auto"/>
            <w:bottom w:val="none" w:sz="0" w:space="0" w:color="auto"/>
            <w:right w:val="none" w:sz="0" w:space="0" w:color="auto"/>
          </w:divBdr>
        </w:div>
        <w:div w:id="1900550964">
          <w:marLeft w:val="640"/>
          <w:marRight w:val="0"/>
          <w:marTop w:val="0"/>
          <w:marBottom w:val="0"/>
          <w:divBdr>
            <w:top w:val="none" w:sz="0" w:space="0" w:color="auto"/>
            <w:left w:val="none" w:sz="0" w:space="0" w:color="auto"/>
            <w:bottom w:val="none" w:sz="0" w:space="0" w:color="auto"/>
            <w:right w:val="none" w:sz="0" w:space="0" w:color="auto"/>
          </w:divBdr>
        </w:div>
        <w:div w:id="717318851">
          <w:marLeft w:val="640"/>
          <w:marRight w:val="0"/>
          <w:marTop w:val="0"/>
          <w:marBottom w:val="0"/>
          <w:divBdr>
            <w:top w:val="none" w:sz="0" w:space="0" w:color="auto"/>
            <w:left w:val="none" w:sz="0" w:space="0" w:color="auto"/>
            <w:bottom w:val="none" w:sz="0" w:space="0" w:color="auto"/>
            <w:right w:val="none" w:sz="0" w:space="0" w:color="auto"/>
          </w:divBdr>
        </w:div>
        <w:div w:id="1760828845">
          <w:marLeft w:val="640"/>
          <w:marRight w:val="0"/>
          <w:marTop w:val="0"/>
          <w:marBottom w:val="0"/>
          <w:divBdr>
            <w:top w:val="none" w:sz="0" w:space="0" w:color="auto"/>
            <w:left w:val="none" w:sz="0" w:space="0" w:color="auto"/>
            <w:bottom w:val="none" w:sz="0" w:space="0" w:color="auto"/>
            <w:right w:val="none" w:sz="0" w:space="0" w:color="auto"/>
          </w:divBdr>
        </w:div>
        <w:div w:id="36901522">
          <w:marLeft w:val="640"/>
          <w:marRight w:val="0"/>
          <w:marTop w:val="0"/>
          <w:marBottom w:val="0"/>
          <w:divBdr>
            <w:top w:val="none" w:sz="0" w:space="0" w:color="auto"/>
            <w:left w:val="none" w:sz="0" w:space="0" w:color="auto"/>
            <w:bottom w:val="none" w:sz="0" w:space="0" w:color="auto"/>
            <w:right w:val="none" w:sz="0" w:space="0" w:color="auto"/>
          </w:divBdr>
        </w:div>
        <w:div w:id="43457381">
          <w:marLeft w:val="640"/>
          <w:marRight w:val="0"/>
          <w:marTop w:val="0"/>
          <w:marBottom w:val="0"/>
          <w:divBdr>
            <w:top w:val="none" w:sz="0" w:space="0" w:color="auto"/>
            <w:left w:val="none" w:sz="0" w:space="0" w:color="auto"/>
            <w:bottom w:val="none" w:sz="0" w:space="0" w:color="auto"/>
            <w:right w:val="none" w:sz="0" w:space="0" w:color="auto"/>
          </w:divBdr>
        </w:div>
        <w:div w:id="58015858">
          <w:marLeft w:val="640"/>
          <w:marRight w:val="0"/>
          <w:marTop w:val="0"/>
          <w:marBottom w:val="0"/>
          <w:divBdr>
            <w:top w:val="none" w:sz="0" w:space="0" w:color="auto"/>
            <w:left w:val="none" w:sz="0" w:space="0" w:color="auto"/>
            <w:bottom w:val="none" w:sz="0" w:space="0" w:color="auto"/>
            <w:right w:val="none" w:sz="0" w:space="0" w:color="auto"/>
          </w:divBdr>
        </w:div>
        <w:div w:id="2049986154">
          <w:marLeft w:val="640"/>
          <w:marRight w:val="0"/>
          <w:marTop w:val="0"/>
          <w:marBottom w:val="0"/>
          <w:divBdr>
            <w:top w:val="none" w:sz="0" w:space="0" w:color="auto"/>
            <w:left w:val="none" w:sz="0" w:space="0" w:color="auto"/>
            <w:bottom w:val="none" w:sz="0" w:space="0" w:color="auto"/>
            <w:right w:val="none" w:sz="0" w:space="0" w:color="auto"/>
          </w:divBdr>
        </w:div>
        <w:div w:id="1694186229">
          <w:marLeft w:val="640"/>
          <w:marRight w:val="0"/>
          <w:marTop w:val="0"/>
          <w:marBottom w:val="0"/>
          <w:divBdr>
            <w:top w:val="none" w:sz="0" w:space="0" w:color="auto"/>
            <w:left w:val="none" w:sz="0" w:space="0" w:color="auto"/>
            <w:bottom w:val="none" w:sz="0" w:space="0" w:color="auto"/>
            <w:right w:val="none" w:sz="0" w:space="0" w:color="auto"/>
          </w:divBdr>
        </w:div>
        <w:div w:id="1724712776">
          <w:marLeft w:val="640"/>
          <w:marRight w:val="0"/>
          <w:marTop w:val="0"/>
          <w:marBottom w:val="0"/>
          <w:divBdr>
            <w:top w:val="none" w:sz="0" w:space="0" w:color="auto"/>
            <w:left w:val="none" w:sz="0" w:space="0" w:color="auto"/>
            <w:bottom w:val="none" w:sz="0" w:space="0" w:color="auto"/>
            <w:right w:val="none" w:sz="0" w:space="0" w:color="auto"/>
          </w:divBdr>
        </w:div>
        <w:div w:id="1746953123">
          <w:marLeft w:val="640"/>
          <w:marRight w:val="0"/>
          <w:marTop w:val="0"/>
          <w:marBottom w:val="0"/>
          <w:divBdr>
            <w:top w:val="none" w:sz="0" w:space="0" w:color="auto"/>
            <w:left w:val="none" w:sz="0" w:space="0" w:color="auto"/>
            <w:bottom w:val="none" w:sz="0" w:space="0" w:color="auto"/>
            <w:right w:val="none" w:sz="0" w:space="0" w:color="auto"/>
          </w:divBdr>
        </w:div>
        <w:div w:id="189997867">
          <w:marLeft w:val="640"/>
          <w:marRight w:val="0"/>
          <w:marTop w:val="0"/>
          <w:marBottom w:val="0"/>
          <w:divBdr>
            <w:top w:val="none" w:sz="0" w:space="0" w:color="auto"/>
            <w:left w:val="none" w:sz="0" w:space="0" w:color="auto"/>
            <w:bottom w:val="none" w:sz="0" w:space="0" w:color="auto"/>
            <w:right w:val="none" w:sz="0" w:space="0" w:color="auto"/>
          </w:divBdr>
        </w:div>
        <w:div w:id="1194612487">
          <w:marLeft w:val="640"/>
          <w:marRight w:val="0"/>
          <w:marTop w:val="0"/>
          <w:marBottom w:val="0"/>
          <w:divBdr>
            <w:top w:val="none" w:sz="0" w:space="0" w:color="auto"/>
            <w:left w:val="none" w:sz="0" w:space="0" w:color="auto"/>
            <w:bottom w:val="none" w:sz="0" w:space="0" w:color="auto"/>
            <w:right w:val="none" w:sz="0" w:space="0" w:color="auto"/>
          </w:divBdr>
        </w:div>
        <w:div w:id="1181315031">
          <w:marLeft w:val="640"/>
          <w:marRight w:val="0"/>
          <w:marTop w:val="0"/>
          <w:marBottom w:val="0"/>
          <w:divBdr>
            <w:top w:val="none" w:sz="0" w:space="0" w:color="auto"/>
            <w:left w:val="none" w:sz="0" w:space="0" w:color="auto"/>
            <w:bottom w:val="none" w:sz="0" w:space="0" w:color="auto"/>
            <w:right w:val="none" w:sz="0" w:space="0" w:color="auto"/>
          </w:divBdr>
        </w:div>
        <w:div w:id="1056390886">
          <w:marLeft w:val="640"/>
          <w:marRight w:val="0"/>
          <w:marTop w:val="0"/>
          <w:marBottom w:val="0"/>
          <w:divBdr>
            <w:top w:val="none" w:sz="0" w:space="0" w:color="auto"/>
            <w:left w:val="none" w:sz="0" w:space="0" w:color="auto"/>
            <w:bottom w:val="none" w:sz="0" w:space="0" w:color="auto"/>
            <w:right w:val="none" w:sz="0" w:space="0" w:color="auto"/>
          </w:divBdr>
        </w:div>
        <w:div w:id="182328719">
          <w:marLeft w:val="640"/>
          <w:marRight w:val="0"/>
          <w:marTop w:val="0"/>
          <w:marBottom w:val="0"/>
          <w:divBdr>
            <w:top w:val="none" w:sz="0" w:space="0" w:color="auto"/>
            <w:left w:val="none" w:sz="0" w:space="0" w:color="auto"/>
            <w:bottom w:val="none" w:sz="0" w:space="0" w:color="auto"/>
            <w:right w:val="none" w:sz="0" w:space="0" w:color="auto"/>
          </w:divBdr>
        </w:div>
        <w:div w:id="179704375">
          <w:marLeft w:val="640"/>
          <w:marRight w:val="0"/>
          <w:marTop w:val="0"/>
          <w:marBottom w:val="0"/>
          <w:divBdr>
            <w:top w:val="none" w:sz="0" w:space="0" w:color="auto"/>
            <w:left w:val="none" w:sz="0" w:space="0" w:color="auto"/>
            <w:bottom w:val="none" w:sz="0" w:space="0" w:color="auto"/>
            <w:right w:val="none" w:sz="0" w:space="0" w:color="auto"/>
          </w:divBdr>
        </w:div>
        <w:div w:id="1351370966">
          <w:marLeft w:val="640"/>
          <w:marRight w:val="0"/>
          <w:marTop w:val="0"/>
          <w:marBottom w:val="0"/>
          <w:divBdr>
            <w:top w:val="none" w:sz="0" w:space="0" w:color="auto"/>
            <w:left w:val="none" w:sz="0" w:space="0" w:color="auto"/>
            <w:bottom w:val="none" w:sz="0" w:space="0" w:color="auto"/>
            <w:right w:val="none" w:sz="0" w:space="0" w:color="auto"/>
          </w:divBdr>
        </w:div>
        <w:div w:id="1471705948">
          <w:marLeft w:val="640"/>
          <w:marRight w:val="0"/>
          <w:marTop w:val="0"/>
          <w:marBottom w:val="0"/>
          <w:divBdr>
            <w:top w:val="none" w:sz="0" w:space="0" w:color="auto"/>
            <w:left w:val="none" w:sz="0" w:space="0" w:color="auto"/>
            <w:bottom w:val="none" w:sz="0" w:space="0" w:color="auto"/>
            <w:right w:val="none" w:sz="0" w:space="0" w:color="auto"/>
          </w:divBdr>
        </w:div>
        <w:div w:id="926772129">
          <w:marLeft w:val="640"/>
          <w:marRight w:val="0"/>
          <w:marTop w:val="0"/>
          <w:marBottom w:val="0"/>
          <w:divBdr>
            <w:top w:val="none" w:sz="0" w:space="0" w:color="auto"/>
            <w:left w:val="none" w:sz="0" w:space="0" w:color="auto"/>
            <w:bottom w:val="none" w:sz="0" w:space="0" w:color="auto"/>
            <w:right w:val="none" w:sz="0" w:space="0" w:color="auto"/>
          </w:divBdr>
        </w:div>
        <w:div w:id="971130508">
          <w:marLeft w:val="640"/>
          <w:marRight w:val="0"/>
          <w:marTop w:val="0"/>
          <w:marBottom w:val="0"/>
          <w:divBdr>
            <w:top w:val="none" w:sz="0" w:space="0" w:color="auto"/>
            <w:left w:val="none" w:sz="0" w:space="0" w:color="auto"/>
            <w:bottom w:val="none" w:sz="0" w:space="0" w:color="auto"/>
            <w:right w:val="none" w:sz="0" w:space="0" w:color="auto"/>
          </w:divBdr>
        </w:div>
        <w:div w:id="2055039364">
          <w:marLeft w:val="640"/>
          <w:marRight w:val="0"/>
          <w:marTop w:val="0"/>
          <w:marBottom w:val="0"/>
          <w:divBdr>
            <w:top w:val="none" w:sz="0" w:space="0" w:color="auto"/>
            <w:left w:val="none" w:sz="0" w:space="0" w:color="auto"/>
            <w:bottom w:val="none" w:sz="0" w:space="0" w:color="auto"/>
            <w:right w:val="none" w:sz="0" w:space="0" w:color="auto"/>
          </w:divBdr>
        </w:div>
        <w:div w:id="77481870">
          <w:marLeft w:val="640"/>
          <w:marRight w:val="0"/>
          <w:marTop w:val="0"/>
          <w:marBottom w:val="0"/>
          <w:divBdr>
            <w:top w:val="none" w:sz="0" w:space="0" w:color="auto"/>
            <w:left w:val="none" w:sz="0" w:space="0" w:color="auto"/>
            <w:bottom w:val="none" w:sz="0" w:space="0" w:color="auto"/>
            <w:right w:val="none" w:sz="0" w:space="0" w:color="auto"/>
          </w:divBdr>
        </w:div>
        <w:div w:id="959451973">
          <w:marLeft w:val="640"/>
          <w:marRight w:val="0"/>
          <w:marTop w:val="0"/>
          <w:marBottom w:val="0"/>
          <w:divBdr>
            <w:top w:val="none" w:sz="0" w:space="0" w:color="auto"/>
            <w:left w:val="none" w:sz="0" w:space="0" w:color="auto"/>
            <w:bottom w:val="none" w:sz="0" w:space="0" w:color="auto"/>
            <w:right w:val="none" w:sz="0" w:space="0" w:color="auto"/>
          </w:divBdr>
        </w:div>
        <w:div w:id="1202129699">
          <w:marLeft w:val="640"/>
          <w:marRight w:val="0"/>
          <w:marTop w:val="0"/>
          <w:marBottom w:val="0"/>
          <w:divBdr>
            <w:top w:val="none" w:sz="0" w:space="0" w:color="auto"/>
            <w:left w:val="none" w:sz="0" w:space="0" w:color="auto"/>
            <w:bottom w:val="none" w:sz="0" w:space="0" w:color="auto"/>
            <w:right w:val="none" w:sz="0" w:space="0" w:color="auto"/>
          </w:divBdr>
        </w:div>
        <w:div w:id="1115562877">
          <w:marLeft w:val="640"/>
          <w:marRight w:val="0"/>
          <w:marTop w:val="0"/>
          <w:marBottom w:val="0"/>
          <w:divBdr>
            <w:top w:val="none" w:sz="0" w:space="0" w:color="auto"/>
            <w:left w:val="none" w:sz="0" w:space="0" w:color="auto"/>
            <w:bottom w:val="none" w:sz="0" w:space="0" w:color="auto"/>
            <w:right w:val="none" w:sz="0" w:space="0" w:color="auto"/>
          </w:divBdr>
        </w:div>
        <w:div w:id="372969386">
          <w:marLeft w:val="640"/>
          <w:marRight w:val="0"/>
          <w:marTop w:val="0"/>
          <w:marBottom w:val="0"/>
          <w:divBdr>
            <w:top w:val="none" w:sz="0" w:space="0" w:color="auto"/>
            <w:left w:val="none" w:sz="0" w:space="0" w:color="auto"/>
            <w:bottom w:val="none" w:sz="0" w:space="0" w:color="auto"/>
            <w:right w:val="none" w:sz="0" w:space="0" w:color="auto"/>
          </w:divBdr>
        </w:div>
        <w:div w:id="195704599">
          <w:marLeft w:val="640"/>
          <w:marRight w:val="0"/>
          <w:marTop w:val="0"/>
          <w:marBottom w:val="0"/>
          <w:divBdr>
            <w:top w:val="none" w:sz="0" w:space="0" w:color="auto"/>
            <w:left w:val="none" w:sz="0" w:space="0" w:color="auto"/>
            <w:bottom w:val="none" w:sz="0" w:space="0" w:color="auto"/>
            <w:right w:val="none" w:sz="0" w:space="0" w:color="auto"/>
          </w:divBdr>
        </w:div>
        <w:div w:id="120539203">
          <w:marLeft w:val="640"/>
          <w:marRight w:val="0"/>
          <w:marTop w:val="0"/>
          <w:marBottom w:val="0"/>
          <w:divBdr>
            <w:top w:val="none" w:sz="0" w:space="0" w:color="auto"/>
            <w:left w:val="none" w:sz="0" w:space="0" w:color="auto"/>
            <w:bottom w:val="none" w:sz="0" w:space="0" w:color="auto"/>
            <w:right w:val="none" w:sz="0" w:space="0" w:color="auto"/>
          </w:divBdr>
        </w:div>
        <w:div w:id="1335959822">
          <w:marLeft w:val="640"/>
          <w:marRight w:val="0"/>
          <w:marTop w:val="0"/>
          <w:marBottom w:val="0"/>
          <w:divBdr>
            <w:top w:val="none" w:sz="0" w:space="0" w:color="auto"/>
            <w:left w:val="none" w:sz="0" w:space="0" w:color="auto"/>
            <w:bottom w:val="none" w:sz="0" w:space="0" w:color="auto"/>
            <w:right w:val="none" w:sz="0" w:space="0" w:color="auto"/>
          </w:divBdr>
        </w:div>
        <w:div w:id="402724862">
          <w:marLeft w:val="640"/>
          <w:marRight w:val="0"/>
          <w:marTop w:val="0"/>
          <w:marBottom w:val="0"/>
          <w:divBdr>
            <w:top w:val="none" w:sz="0" w:space="0" w:color="auto"/>
            <w:left w:val="none" w:sz="0" w:space="0" w:color="auto"/>
            <w:bottom w:val="none" w:sz="0" w:space="0" w:color="auto"/>
            <w:right w:val="none" w:sz="0" w:space="0" w:color="auto"/>
          </w:divBdr>
        </w:div>
        <w:div w:id="132454124">
          <w:marLeft w:val="640"/>
          <w:marRight w:val="0"/>
          <w:marTop w:val="0"/>
          <w:marBottom w:val="0"/>
          <w:divBdr>
            <w:top w:val="none" w:sz="0" w:space="0" w:color="auto"/>
            <w:left w:val="none" w:sz="0" w:space="0" w:color="auto"/>
            <w:bottom w:val="none" w:sz="0" w:space="0" w:color="auto"/>
            <w:right w:val="none" w:sz="0" w:space="0" w:color="auto"/>
          </w:divBdr>
        </w:div>
        <w:div w:id="1888252878">
          <w:marLeft w:val="640"/>
          <w:marRight w:val="0"/>
          <w:marTop w:val="0"/>
          <w:marBottom w:val="0"/>
          <w:divBdr>
            <w:top w:val="none" w:sz="0" w:space="0" w:color="auto"/>
            <w:left w:val="none" w:sz="0" w:space="0" w:color="auto"/>
            <w:bottom w:val="none" w:sz="0" w:space="0" w:color="auto"/>
            <w:right w:val="none" w:sz="0" w:space="0" w:color="auto"/>
          </w:divBdr>
        </w:div>
        <w:div w:id="1225338652">
          <w:marLeft w:val="640"/>
          <w:marRight w:val="0"/>
          <w:marTop w:val="0"/>
          <w:marBottom w:val="0"/>
          <w:divBdr>
            <w:top w:val="none" w:sz="0" w:space="0" w:color="auto"/>
            <w:left w:val="none" w:sz="0" w:space="0" w:color="auto"/>
            <w:bottom w:val="none" w:sz="0" w:space="0" w:color="auto"/>
            <w:right w:val="none" w:sz="0" w:space="0" w:color="auto"/>
          </w:divBdr>
        </w:div>
      </w:divsChild>
    </w:div>
    <w:div w:id="1464497527">
      <w:bodyDiv w:val="1"/>
      <w:marLeft w:val="0"/>
      <w:marRight w:val="0"/>
      <w:marTop w:val="0"/>
      <w:marBottom w:val="0"/>
      <w:divBdr>
        <w:top w:val="none" w:sz="0" w:space="0" w:color="auto"/>
        <w:left w:val="none" w:sz="0" w:space="0" w:color="auto"/>
        <w:bottom w:val="none" w:sz="0" w:space="0" w:color="auto"/>
        <w:right w:val="none" w:sz="0" w:space="0" w:color="auto"/>
      </w:divBdr>
    </w:div>
    <w:div w:id="1464499106">
      <w:bodyDiv w:val="1"/>
      <w:marLeft w:val="0"/>
      <w:marRight w:val="0"/>
      <w:marTop w:val="0"/>
      <w:marBottom w:val="0"/>
      <w:divBdr>
        <w:top w:val="none" w:sz="0" w:space="0" w:color="auto"/>
        <w:left w:val="none" w:sz="0" w:space="0" w:color="auto"/>
        <w:bottom w:val="none" w:sz="0" w:space="0" w:color="auto"/>
        <w:right w:val="none" w:sz="0" w:space="0" w:color="auto"/>
      </w:divBdr>
    </w:div>
    <w:div w:id="1464612387">
      <w:bodyDiv w:val="1"/>
      <w:marLeft w:val="0"/>
      <w:marRight w:val="0"/>
      <w:marTop w:val="0"/>
      <w:marBottom w:val="0"/>
      <w:divBdr>
        <w:top w:val="none" w:sz="0" w:space="0" w:color="auto"/>
        <w:left w:val="none" w:sz="0" w:space="0" w:color="auto"/>
        <w:bottom w:val="none" w:sz="0" w:space="0" w:color="auto"/>
        <w:right w:val="none" w:sz="0" w:space="0" w:color="auto"/>
      </w:divBdr>
    </w:div>
    <w:div w:id="1464613538">
      <w:bodyDiv w:val="1"/>
      <w:marLeft w:val="0"/>
      <w:marRight w:val="0"/>
      <w:marTop w:val="0"/>
      <w:marBottom w:val="0"/>
      <w:divBdr>
        <w:top w:val="none" w:sz="0" w:space="0" w:color="auto"/>
        <w:left w:val="none" w:sz="0" w:space="0" w:color="auto"/>
        <w:bottom w:val="none" w:sz="0" w:space="0" w:color="auto"/>
        <w:right w:val="none" w:sz="0" w:space="0" w:color="auto"/>
      </w:divBdr>
    </w:div>
    <w:div w:id="1464807819">
      <w:bodyDiv w:val="1"/>
      <w:marLeft w:val="0"/>
      <w:marRight w:val="0"/>
      <w:marTop w:val="0"/>
      <w:marBottom w:val="0"/>
      <w:divBdr>
        <w:top w:val="none" w:sz="0" w:space="0" w:color="auto"/>
        <w:left w:val="none" w:sz="0" w:space="0" w:color="auto"/>
        <w:bottom w:val="none" w:sz="0" w:space="0" w:color="auto"/>
        <w:right w:val="none" w:sz="0" w:space="0" w:color="auto"/>
      </w:divBdr>
    </w:div>
    <w:div w:id="1465541473">
      <w:bodyDiv w:val="1"/>
      <w:marLeft w:val="0"/>
      <w:marRight w:val="0"/>
      <w:marTop w:val="0"/>
      <w:marBottom w:val="0"/>
      <w:divBdr>
        <w:top w:val="none" w:sz="0" w:space="0" w:color="auto"/>
        <w:left w:val="none" w:sz="0" w:space="0" w:color="auto"/>
        <w:bottom w:val="none" w:sz="0" w:space="0" w:color="auto"/>
        <w:right w:val="none" w:sz="0" w:space="0" w:color="auto"/>
      </w:divBdr>
    </w:div>
    <w:div w:id="1465543071">
      <w:bodyDiv w:val="1"/>
      <w:marLeft w:val="0"/>
      <w:marRight w:val="0"/>
      <w:marTop w:val="0"/>
      <w:marBottom w:val="0"/>
      <w:divBdr>
        <w:top w:val="none" w:sz="0" w:space="0" w:color="auto"/>
        <w:left w:val="none" w:sz="0" w:space="0" w:color="auto"/>
        <w:bottom w:val="none" w:sz="0" w:space="0" w:color="auto"/>
        <w:right w:val="none" w:sz="0" w:space="0" w:color="auto"/>
      </w:divBdr>
    </w:div>
    <w:div w:id="1465582386">
      <w:bodyDiv w:val="1"/>
      <w:marLeft w:val="0"/>
      <w:marRight w:val="0"/>
      <w:marTop w:val="0"/>
      <w:marBottom w:val="0"/>
      <w:divBdr>
        <w:top w:val="none" w:sz="0" w:space="0" w:color="auto"/>
        <w:left w:val="none" w:sz="0" w:space="0" w:color="auto"/>
        <w:bottom w:val="none" w:sz="0" w:space="0" w:color="auto"/>
        <w:right w:val="none" w:sz="0" w:space="0" w:color="auto"/>
      </w:divBdr>
    </w:div>
    <w:div w:id="1465733806">
      <w:bodyDiv w:val="1"/>
      <w:marLeft w:val="0"/>
      <w:marRight w:val="0"/>
      <w:marTop w:val="0"/>
      <w:marBottom w:val="0"/>
      <w:divBdr>
        <w:top w:val="none" w:sz="0" w:space="0" w:color="auto"/>
        <w:left w:val="none" w:sz="0" w:space="0" w:color="auto"/>
        <w:bottom w:val="none" w:sz="0" w:space="0" w:color="auto"/>
        <w:right w:val="none" w:sz="0" w:space="0" w:color="auto"/>
      </w:divBdr>
    </w:div>
    <w:div w:id="1465808912">
      <w:bodyDiv w:val="1"/>
      <w:marLeft w:val="0"/>
      <w:marRight w:val="0"/>
      <w:marTop w:val="0"/>
      <w:marBottom w:val="0"/>
      <w:divBdr>
        <w:top w:val="none" w:sz="0" w:space="0" w:color="auto"/>
        <w:left w:val="none" w:sz="0" w:space="0" w:color="auto"/>
        <w:bottom w:val="none" w:sz="0" w:space="0" w:color="auto"/>
        <w:right w:val="none" w:sz="0" w:space="0" w:color="auto"/>
      </w:divBdr>
    </w:div>
    <w:div w:id="1466006193">
      <w:bodyDiv w:val="1"/>
      <w:marLeft w:val="0"/>
      <w:marRight w:val="0"/>
      <w:marTop w:val="0"/>
      <w:marBottom w:val="0"/>
      <w:divBdr>
        <w:top w:val="none" w:sz="0" w:space="0" w:color="auto"/>
        <w:left w:val="none" w:sz="0" w:space="0" w:color="auto"/>
        <w:bottom w:val="none" w:sz="0" w:space="0" w:color="auto"/>
        <w:right w:val="none" w:sz="0" w:space="0" w:color="auto"/>
      </w:divBdr>
    </w:div>
    <w:div w:id="1466047161">
      <w:bodyDiv w:val="1"/>
      <w:marLeft w:val="0"/>
      <w:marRight w:val="0"/>
      <w:marTop w:val="0"/>
      <w:marBottom w:val="0"/>
      <w:divBdr>
        <w:top w:val="none" w:sz="0" w:space="0" w:color="auto"/>
        <w:left w:val="none" w:sz="0" w:space="0" w:color="auto"/>
        <w:bottom w:val="none" w:sz="0" w:space="0" w:color="auto"/>
        <w:right w:val="none" w:sz="0" w:space="0" w:color="auto"/>
      </w:divBdr>
    </w:div>
    <w:div w:id="1466048956">
      <w:bodyDiv w:val="1"/>
      <w:marLeft w:val="0"/>
      <w:marRight w:val="0"/>
      <w:marTop w:val="0"/>
      <w:marBottom w:val="0"/>
      <w:divBdr>
        <w:top w:val="none" w:sz="0" w:space="0" w:color="auto"/>
        <w:left w:val="none" w:sz="0" w:space="0" w:color="auto"/>
        <w:bottom w:val="none" w:sz="0" w:space="0" w:color="auto"/>
        <w:right w:val="none" w:sz="0" w:space="0" w:color="auto"/>
      </w:divBdr>
    </w:div>
    <w:div w:id="1466266456">
      <w:bodyDiv w:val="1"/>
      <w:marLeft w:val="0"/>
      <w:marRight w:val="0"/>
      <w:marTop w:val="0"/>
      <w:marBottom w:val="0"/>
      <w:divBdr>
        <w:top w:val="none" w:sz="0" w:space="0" w:color="auto"/>
        <w:left w:val="none" w:sz="0" w:space="0" w:color="auto"/>
        <w:bottom w:val="none" w:sz="0" w:space="0" w:color="auto"/>
        <w:right w:val="none" w:sz="0" w:space="0" w:color="auto"/>
      </w:divBdr>
    </w:div>
    <w:div w:id="1466390419">
      <w:bodyDiv w:val="1"/>
      <w:marLeft w:val="0"/>
      <w:marRight w:val="0"/>
      <w:marTop w:val="0"/>
      <w:marBottom w:val="0"/>
      <w:divBdr>
        <w:top w:val="none" w:sz="0" w:space="0" w:color="auto"/>
        <w:left w:val="none" w:sz="0" w:space="0" w:color="auto"/>
        <w:bottom w:val="none" w:sz="0" w:space="0" w:color="auto"/>
        <w:right w:val="none" w:sz="0" w:space="0" w:color="auto"/>
      </w:divBdr>
    </w:div>
    <w:div w:id="1466661943">
      <w:bodyDiv w:val="1"/>
      <w:marLeft w:val="0"/>
      <w:marRight w:val="0"/>
      <w:marTop w:val="0"/>
      <w:marBottom w:val="0"/>
      <w:divBdr>
        <w:top w:val="none" w:sz="0" w:space="0" w:color="auto"/>
        <w:left w:val="none" w:sz="0" w:space="0" w:color="auto"/>
        <w:bottom w:val="none" w:sz="0" w:space="0" w:color="auto"/>
        <w:right w:val="none" w:sz="0" w:space="0" w:color="auto"/>
      </w:divBdr>
    </w:div>
    <w:div w:id="1466702041">
      <w:bodyDiv w:val="1"/>
      <w:marLeft w:val="0"/>
      <w:marRight w:val="0"/>
      <w:marTop w:val="0"/>
      <w:marBottom w:val="0"/>
      <w:divBdr>
        <w:top w:val="none" w:sz="0" w:space="0" w:color="auto"/>
        <w:left w:val="none" w:sz="0" w:space="0" w:color="auto"/>
        <w:bottom w:val="none" w:sz="0" w:space="0" w:color="auto"/>
        <w:right w:val="none" w:sz="0" w:space="0" w:color="auto"/>
      </w:divBdr>
    </w:div>
    <w:div w:id="1466966080">
      <w:bodyDiv w:val="1"/>
      <w:marLeft w:val="0"/>
      <w:marRight w:val="0"/>
      <w:marTop w:val="0"/>
      <w:marBottom w:val="0"/>
      <w:divBdr>
        <w:top w:val="none" w:sz="0" w:space="0" w:color="auto"/>
        <w:left w:val="none" w:sz="0" w:space="0" w:color="auto"/>
        <w:bottom w:val="none" w:sz="0" w:space="0" w:color="auto"/>
        <w:right w:val="none" w:sz="0" w:space="0" w:color="auto"/>
      </w:divBdr>
    </w:div>
    <w:div w:id="1467622849">
      <w:bodyDiv w:val="1"/>
      <w:marLeft w:val="0"/>
      <w:marRight w:val="0"/>
      <w:marTop w:val="0"/>
      <w:marBottom w:val="0"/>
      <w:divBdr>
        <w:top w:val="none" w:sz="0" w:space="0" w:color="auto"/>
        <w:left w:val="none" w:sz="0" w:space="0" w:color="auto"/>
        <w:bottom w:val="none" w:sz="0" w:space="0" w:color="auto"/>
        <w:right w:val="none" w:sz="0" w:space="0" w:color="auto"/>
      </w:divBdr>
    </w:div>
    <w:div w:id="1467773662">
      <w:bodyDiv w:val="1"/>
      <w:marLeft w:val="0"/>
      <w:marRight w:val="0"/>
      <w:marTop w:val="0"/>
      <w:marBottom w:val="0"/>
      <w:divBdr>
        <w:top w:val="none" w:sz="0" w:space="0" w:color="auto"/>
        <w:left w:val="none" w:sz="0" w:space="0" w:color="auto"/>
        <w:bottom w:val="none" w:sz="0" w:space="0" w:color="auto"/>
        <w:right w:val="none" w:sz="0" w:space="0" w:color="auto"/>
      </w:divBdr>
    </w:div>
    <w:div w:id="1467813634">
      <w:bodyDiv w:val="1"/>
      <w:marLeft w:val="0"/>
      <w:marRight w:val="0"/>
      <w:marTop w:val="0"/>
      <w:marBottom w:val="0"/>
      <w:divBdr>
        <w:top w:val="none" w:sz="0" w:space="0" w:color="auto"/>
        <w:left w:val="none" w:sz="0" w:space="0" w:color="auto"/>
        <w:bottom w:val="none" w:sz="0" w:space="0" w:color="auto"/>
        <w:right w:val="none" w:sz="0" w:space="0" w:color="auto"/>
      </w:divBdr>
    </w:div>
    <w:div w:id="1468010869">
      <w:bodyDiv w:val="1"/>
      <w:marLeft w:val="0"/>
      <w:marRight w:val="0"/>
      <w:marTop w:val="0"/>
      <w:marBottom w:val="0"/>
      <w:divBdr>
        <w:top w:val="none" w:sz="0" w:space="0" w:color="auto"/>
        <w:left w:val="none" w:sz="0" w:space="0" w:color="auto"/>
        <w:bottom w:val="none" w:sz="0" w:space="0" w:color="auto"/>
        <w:right w:val="none" w:sz="0" w:space="0" w:color="auto"/>
      </w:divBdr>
    </w:div>
    <w:div w:id="1468081761">
      <w:bodyDiv w:val="1"/>
      <w:marLeft w:val="0"/>
      <w:marRight w:val="0"/>
      <w:marTop w:val="0"/>
      <w:marBottom w:val="0"/>
      <w:divBdr>
        <w:top w:val="none" w:sz="0" w:space="0" w:color="auto"/>
        <w:left w:val="none" w:sz="0" w:space="0" w:color="auto"/>
        <w:bottom w:val="none" w:sz="0" w:space="0" w:color="auto"/>
        <w:right w:val="none" w:sz="0" w:space="0" w:color="auto"/>
      </w:divBdr>
    </w:div>
    <w:div w:id="1468746473">
      <w:bodyDiv w:val="1"/>
      <w:marLeft w:val="0"/>
      <w:marRight w:val="0"/>
      <w:marTop w:val="0"/>
      <w:marBottom w:val="0"/>
      <w:divBdr>
        <w:top w:val="none" w:sz="0" w:space="0" w:color="auto"/>
        <w:left w:val="none" w:sz="0" w:space="0" w:color="auto"/>
        <w:bottom w:val="none" w:sz="0" w:space="0" w:color="auto"/>
        <w:right w:val="none" w:sz="0" w:space="0" w:color="auto"/>
      </w:divBdr>
    </w:div>
    <w:div w:id="1468812271">
      <w:bodyDiv w:val="1"/>
      <w:marLeft w:val="0"/>
      <w:marRight w:val="0"/>
      <w:marTop w:val="0"/>
      <w:marBottom w:val="0"/>
      <w:divBdr>
        <w:top w:val="none" w:sz="0" w:space="0" w:color="auto"/>
        <w:left w:val="none" w:sz="0" w:space="0" w:color="auto"/>
        <w:bottom w:val="none" w:sz="0" w:space="0" w:color="auto"/>
        <w:right w:val="none" w:sz="0" w:space="0" w:color="auto"/>
      </w:divBdr>
    </w:div>
    <w:div w:id="1468821879">
      <w:bodyDiv w:val="1"/>
      <w:marLeft w:val="0"/>
      <w:marRight w:val="0"/>
      <w:marTop w:val="0"/>
      <w:marBottom w:val="0"/>
      <w:divBdr>
        <w:top w:val="none" w:sz="0" w:space="0" w:color="auto"/>
        <w:left w:val="none" w:sz="0" w:space="0" w:color="auto"/>
        <w:bottom w:val="none" w:sz="0" w:space="0" w:color="auto"/>
        <w:right w:val="none" w:sz="0" w:space="0" w:color="auto"/>
      </w:divBdr>
    </w:div>
    <w:div w:id="1468939789">
      <w:bodyDiv w:val="1"/>
      <w:marLeft w:val="0"/>
      <w:marRight w:val="0"/>
      <w:marTop w:val="0"/>
      <w:marBottom w:val="0"/>
      <w:divBdr>
        <w:top w:val="none" w:sz="0" w:space="0" w:color="auto"/>
        <w:left w:val="none" w:sz="0" w:space="0" w:color="auto"/>
        <w:bottom w:val="none" w:sz="0" w:space="0" w:color="auto"/>
        <w:right w:val="none" w:sz="0" w:space="0" w:color="auto"/>
      </w:divBdr>
    </w:div>
    <w:div w:id="1469978611">
      <w:bodyDiv w:val="1"/>
      <w:marLeft w:val="0"/>
      <w:marRight w:val="0"/>
      <w:marTop w:val="0"/>
      <w:marBottom w:val="0"/>
      <w:divBdr>
        <w:top w:val="none" w:sz="0" w:space="0" w:color="auto"/>
        <w:left w:val="none" w:sz="0" w:space="0" w:color="auto"/>
        <w:bottom w:val="none" w:sz="0" w:space="0" w:color="auto"/>
        <w:right w:val="none" w:sz="0" w:space="0" w:color="auto"/>
      </w:divBdr>
    </w:div>
    <w:div w:id="1469980450">
      <w:bodyDiv w:val="1"/>
      <w:marLeft w:val="0"/>
      <w:marRight w:val="0"/>
      <w:marTop w:val="0"/>
      <w:marBottom w:val="0"/>
      <w:divBdr>
        <w:top w:val="none" w:sz="0" w:space="0" w:color="auto"/>
        <w:left w:val="none" w:sz="0" w:space="0" w:color="auto"/>
        <w:bottom w:val="none" w:sz="0" w:space="0" w:color="auto"/>
        <w:right w:val="none" w:sz="0" w:space="0" w:color="auto"/>
      </w:divBdr>
    </w:div>
    <w:div w:id="1470173504">
      <w:bodyDiv w:val="1"/>
      <w:marLeft w:val="0"/>
      <w:marRight w:val="0"/>
      <w:marTop w:val="0"/>
      <w:marBottom w:val="0"/>
      <w:divBdr>
        <w:top w:val="none" w:sz="0" w:space="0" w:color="auto"/>
        <w:left w:val="none" w:sz="0" w:space="0" w:color="auto"/>
        <w:bottom w:val="none" w:sz="0" w:space="0" w:color="auto"/>
        <w:right w:val="none" w:sz="0" w:space="0" w:color="auto"/>
      </w:divBdr>
    </w:div>
    <w:div w:id="1470442579">
      <w:bodyDiv w:val="1"/>
      <w:marLeft w:val="0"/>
      <w:marRight w:val="0"/>
      <w:marTop w:val="0"/>
      <w:marBottom w:val="0"/>
      <w:divBdr>
        <w:top w:val="none" w:sz="0" w:space="0" w:color="auto"/>
        <w:left w:val="none" w:sz="0" w:space="0" w:color="auto"/>
        <w:bottom w:val="none" w:sz="0" w:space="0" w:color="auto"/>
        <w:right w:val="none" w:sz="0" w:space="0" w:color="auto"/>
      </w:divBdr>
    </w:div>
    <w:div w:id="1470855592">
      <w:bodyDiv w:val="1"/>
      <w:marLeft w:val="0"/>
      <w:marRight w:val="0"/>
      <w:marTop w:val="0"/>
      <w:marBottom w:val="0"/>
      <w:divBdr>
        <w:top w:val="none" w:sz="0" w:space="0" w:color="auto"/>
        <w:left w:val="none" w:sz="0" w:space="0" w:color="auto"/>
        <w:bottom w:val="none" w:sz="0" w:space="0" w:color="auto"/>
        <w:right w:val="none" w:sz="0" w:space="0" w:color="auto"/>
      </w:divBdr>
    </w:div>
    <w:div w:id="1471021845">
      <w:bodyDiv w:val="1"/>
      <w:marLeft w:val="0"/>
      <w:marRight w:val="0"/>
      <w:marTop w:val="0"/>
      <w:marBottom w:val="0"/>
      <w:divBdr>
        <w:top w:val="none" w:sz="0" w:space="0" w:color="auto"/>
        <w:left w:val="none" w:sz="0" w:space="0" w:color="auto"/>
        <w:bottom w:val="none" w:sz="0" w:space="0" w:color="auto"/>
        <w:right w:val="none" w:sz="0" w:space="0" w:color="auto"/>
      </w:divBdr>
    </w:div>
    <w:div w:id="1471441704">
      <w:bodyDiv w:val="1"/>
      <w:marLeft w:val="0"/>
      <w:marRight w:val="0"/>
      <w:marTop w:val="0"/>
      <w:marBottom w:val="0"/>
      <w:divBdr>
        <w:top w:val="none" w:sz="0" w:space="0" w:color="auto"/>
        <w:left w:val="none" w:sz="0" w:space="0" w:color="auto"/>
        <w:bottom w:val="none" w:sz="0" w:space="0" w:color="auto"/>
        <w:right w:val="none" w:sz="0" w:space="0" w:color="auto"/>
      </w:divBdr>
    </w:div>
    <w:div w:id="1472096085">
      <w:bodyDiv w:val="1"/>
      <w:marLeft w:val="0"/>
      <w:marRight w:val="0"/>
      <w:marTop w:val="0"/>
      <w:marBottom w:val="0"/>
      <w:divBdr>
        <w:top w:val="none" w:sz="0" w:space="0" w:color="auto"/>
        <w:left w:val="none" w:sz="0" w:space="0" w:color="auto"/>
        <w:bottom w:val="none" w:sz="0" w:space="0" w:color="auto"/>
        <w:right w:val="none" w:sz="0" w:space="0" w:color="auto"/>
      </w:divBdr>
    </w:div>
    <w:div w:id="1472598553">
      <w:bodyDiv w:val="1"/>
      <w:marLeft w:val="0"/>
      <w:marRight w:val="0"/>
      <w:marTop w:val="0"/>
      <w:marBottom w:val="0"/>
      <w:divBdr>
        <w:top w:val="none" w:sz="0" w:space="0" w:color="auto"/>
        <w:left w:val="none" w:sz="0" w:space="0" w:color="auto"/>
        <w:bottom w:val="none" w:sz="0" w:space="0" w:color="auto"/>
        <w:right w:val="none" w:sz="0" w:space="0" w:color="auto"/>
      </w:divBdr>
    </w:div>
    <w:div w:id="1472671513">
      <w:bodyDiv w:val="1"/>
      <w:marLeft w:val="0"/>
      <w:marRight w:val="0"/>
      <w:marTop w:val="0"/>
      <w:marBottom w:val="0"/>
      <w:divBdr>
        <w:top w:val="none" w:sz="0" w:space="0" w:color="auto"/>
        <w:left w:val="none" w:sz="0" w:space="0" w:color="auto"/>
        <w:bottom w:val="none" w:sz="0" w:space="0" w:color="auto"/>
        <w:right w:val="none" w:sz="0" w:space="0" w:color="auto"/>
      </w:divBdr>
    </w:div>
    <w:div w:id="1472675784">
      <w:bodyDiv w:val="1"/>
      <w:marLeft w:val="0"/>
      <w:marRight w:val="0"/>
      <w:marTop w:val="0"/>
      <w:marBottom w:val="0"/>
      <w:divBdr>
        <w:top w:val="none" w:sz="0" w:space="0" w:color="auto"/>
        <w:left w:val="none" w:sz="0" w:space="0" w:color="auto"/>
        <w:bottom w:val="none" w:sz="0" w:space="0" w:color="auto"/>
        <w:right w:val="none" w:sz="0" w:space="0" w:color="auto"/>
      </w:divBdr>
    </w:div>
    <w:div w:id="1472752355">
      <w:bodyDiv w:val="1"/>
      <w:marLeft w:val="0"/>
      <w:marRight w:val="0"/>
      <w:marTop w:val="0"/>
      <w:marBottom w:val="0"/>
      <w:divBdr>
        <w:top w:val="none" w:sz="0" w:space="0" w:color="auto"/>
        <w:left w:val="none" w:sz="0" w:space="0" w:color="auto"/>
        <w:bottom w:val="none" w:sz="0" w:space="0" w:color="auto"/>
        <w:right w:val="none" w:sz="0" w:space="0" w:color="auto"/>
      </w:divBdr>
    </w:div>
    <w:div w:id="1472821084">
      <w:bodyDiv w:val="1"/>
      <w:marLeft w:val="0"/>
      <w:marRight w:val="0"/>
      <w:marTop w:val="0"/>
      <w:marBottom w:val="0"/>
      <w:divBdr>
        <w:top w:val="none" w:sz="0" w:space="0" w:color="auto"/>
        <w:left w:val="none" w:sz="0" w:space="0" w:color="auto"/>
        <w:bottom w:val="none" w:sz="0" w:space="0" w:color="auto"/>
        <w:right w:val="none" w:sz="0" w:space="0" w:color="auto"/>
      </w:divBdr>
    </w:div>
    <w:div w:id="1473258053">
      <w:bodyDiv w:val="1"/>
      <w:marLeft w:val="0"/>
      <w:marRight w:val="0"/>
      <w:marTop w:val="0"/>
      <w:marBottom w:val="0"/>
      <w:divBdr>
        <w:top w:val="none" w:sz="0" w:space="0" w:color="auto"/>
        <w:left w:val="none" w:sz="0" w:space="0" w:color="auto"/>
        <w:bottom w:val="none" w:sz="0" w:space="0" w:color="auto"/>
        <w:right w:val="none" w:sz="0" w:space="0" w:color="auto"/>
      </w:divBdr>
    </w:div>
    <w:div w:id="1473400690">
      <w:bodyDiv w:val="1"/>
      <w:marLeft w:val="0"/>
      <w:marRight w:val="0"/>
      <w:marTop w:val="0"/>
      <w:marBottom w:val="0"/>
      <w:divBdr>
        <w:top w:val="none" w:sz="0" w:space="0" w:color="auto"/>
        <w:left w:val="none" w:sz="0" w:space="0" w:color="auto"/>
        <w:bottom w:val="none" w:sz="0" w:space="0" w:color="auto"/>
        <w:right w:val="none" w:sz="0" w:space="0" w:color="auto"/>
      </w:divBdr>
    </w:div>
    <w:div w:id="1473404193">
      <w:bodyDiv w:val="1"/>
      <w:marLeft w:val="0"/>
      <w:marRight w:val="0"/>
      <w:marTop w:val="0"/>
      <w:marBottom w:val="0"/>
      <w:divBdr>
        <w:top w:val="none" w:sz="0" w:space="0" w:color="auto"/>
        <w:left w:val="none" w:sz="0" w:space="0" w:color="auto"/>
        <w:bottom w:val="none" w:sz="0" w:space="0" w:color="auto"/>
        <w:right w:val="none" w:sz="0" w:space="0" w:color="auto"/>
      </w:divBdr>
    </w:div>
    <w:div w:id="1473719070">
      <w:bodyDiv w:val="1"/>
      <w:marLeft w:val="0"/>
      <w:marRight w:val="0"/>
      <w:marTop w:val="0"/>
      <w:marBottom w:val="0"/>
      <w:divBdr>
        <w:top w:val="none" w:sz="0" w:space="0" w:color="auto"/>
        <w:left w:val="none" w:sz="0" w:space="0" w:color="auto"/>
        <w:bottom w:val="none" w:sz="0" w:space="0" w:color="auto"/>
        <w:right w:val="none" w:sz="0" w:space="0" w:color="auto"/>
      </w:divBdr>
    </w:div>
    <w:div w:id="1474445709">
      <w:bodyDiv w:val="1"/>
      <w:marLeft w:val="0"/>
      <w:marRight w:val="0"/>
      <w:marTop w:val="0"/>
      <w:marBottom w:val="0"/>
      <w:divBdr>
        <w:top w:val="none" w:sz="0" w:space="0" w:color="auto"/>
        <w:left w:val="none" w:sz="0" w:space="0" w:color="auto"/>
        <w:bottom w:val="none" w:sz="0" w:space="0" w:color="auto"/>
        <w:right w:val="none" w:sz="0" w:space="0" w:color="auto"/>
      </w:divBdr>
    </w:div>
    <w:div w:id="1474566558">
      <w:bodyDiv w:val="1"/>
      <w:marLeft w:val="0"/>
      <w:marRight w:val="0"/>
      <w:marTop w:val="0"/>
      <w:marBottom w:val="0"/>
      <w:divBdr>
        <w:top w:val="none" w:sz="0" w:space="0" w:color="auto"/>
        <w:left w:val="none" w:sz="0" w:space="0" w:color="auto"/>
        <w:bottom w:val="none" w:sz="0" w:space="0" w:color="auto"/>
        <w:right w:val="none" w:sz="0" w:space="0" w:color="auto"/>
      </w:divBdr>
    </w:div>
    <w:div w:id="1474567378">
      <w:bodyDiv w:val="1"/>
      <w:marLeft w:val="0"/>
      <w:marRight w:val="0"/>
      <w:marTop w:val="0"/>
      <w:marBottom w:val="0"/>
      <w:divBdr>
        <w:top w:val="none" w:sz="0" w:space="0" w:color="auto"/>
        <w:left w:val="none" w:sz="0" w:space="0" w:color="auto"/>
        <w:bottom w:val="none" w:sz="0" w:space="0" w:color="auto"/>
        <w:right w:val="none" w:sz="0" w:space="0" w:color="auto"/>
      </w:divBdr>
    </w:div>
    <w:div w:id="1474567875">
      <w:bodyDiv w:val="1"/>
      <w:marLeft w:val="0"/>
      <w:marRight w:val="0"/>
      <w:marTop w:val="0"/>
      <w:marBottom w:val="0"/>
      <w:divBdr>
        <w:top w:val="none" w:sz="0" w:space="0" w:color="auto"/>
        <w:left w:val="none" w:sz="0" w:space="0" w:color="auto"/>
        <w:bottom w:val="none" w:sz="0" w:space="0" w:color="auto"/>
        <w:right w:val="none" w:sz="0" w:space="0" w:color="auto"/>
      </w:divBdr>
    </w:div>
    <w:div w:id="1474636909">
      <w:bodyDiv w:val="1"/>
      <w:marLeft w:val="0"/>
      <w:marRight w:val="0"/>
      <w:marTop w:val="0"/>
      <w:marBottom w:val="0"/>
      <w:divBdr>
        <w:top w:val="none" w:sz="0" w:space="0" w:color="auto"/>
        <w:left w:val="none" w:sz="0" w:space="0" w:color="auto"/>
        <w:bottom w:val="none" w:sz="0" w:space="0" w:color="auto"/>
        <w:right w:val="none" w:sz="0" w:space="0" w:color="auto"/>
      </w:divBdr>
    </w:div>
    <w:div w:id="1474717676">
      <w:bodyDiv w:val="1"/>
      <w:marLeft w:val="0"/>
      <w:marRight w:val="0"/>
      <w:marTop w:val="0"/>
      <w:marBottom w:val="0"/>
      <w:divBdr>
        <w:top w:val="none" w:sz="0" w:space="0" w:color="auto"/>
        <w:left w:val="none" w:sz="0" w:space="0" w:color="auto"/>
        <w:bottom w:val="none" w:sz="0" w:space="0" w:color="auto"/>
        <w:right w:val="none" w:sz="0" w:space="0" w:color="auto"/>
      </w:divBdr>
    </w:div>
    <w:div w:id="1475176707">
      <w:bodyDiv w:val="1"/>
      <w:marLeft w:val="0"/>
      <w:marRight w:val="0"/>
      <w:marTop w:val="0"/>
      <w:marBottom w:val="0"/>
      <w:divBdr>
        <w:top w:val="none" w:sz="0" w:space="0" w:color="auto"/>
        <w:left w:val="none" w:sz="0" w:space="0" w:color="auto"/>
        <w:bottom w:val="none" w:sz="0" w:space="0" w:color="auto"/>
        <w:right w:val="none" w:sz="0" w:space="0" w:color="auto"/>
      </w:divBdr>
    </w:div>
    <w:div w:id="1475373235">
      <w:bodyDiv w:val="1"/>
      <w:marLeft w:val="0"/>
      <w:marRight w:val="0"/>
      <w:marTop w:val="0"/>
      <w:marBottom w:val="0"/>
      <w:divBdr>
        <w:top w:val="none" w:sz="0" w:space="0" w:color="auto"/>
        <w:left w:val="none" w:sz="0" w:space="0" w:color="auto"/>
        <w:bottom w:val="none" w:sz="0" w:space="0" w:color="auto"/>
        <w:right w:val="none" w:sz="0" w:space="0" w:color="auto"/>
      </w:divBdr>
    </w:div>
    <w:div w:id="1475560074">
      <w:bodyDiv w:val="1"/>
      <w:marLeft w:val="0"/>
      <w:marRight w:val="0"/>
      <w:marTop w:val="0"/>
      <w:marBottom w:val="0"/>
      <w:divBdr>
        <w:top w:val="none" w:sz="0" w:space="0" w:color="auto"/>
        <w:left w:val="none" w:sz="0" w:space="0" w:color="auto"/>
        <w:bottom w:val="none" w:sz="0" w:space="0" w:color="auto"/>
        <w:right w:val="none" w:sz="0" w:space="0" w:color="auto"/>
      </w:divBdr>
    </w:div>
    <w:div w:id="1475562098">
      <w:bodyDiv w:val="1"/>
      <w:marLeft w:val="0"/>
      <w:marRight w:val="0"/>
      <w:marTop w:val="0"/>
      <w:marBottom w:val="0"/>
      <w:divBdr>
        <w:top w:val="none" w:sz="0" w:space="0" w:color="auto"/>
        <w:left w:val="none" w:sz="0" w:space="0" w:color="auto"/>
        <w:bottom w:val="none" w:sz="0" w:space="0" w:color="auto"/>
        <w:right w:val="none" w:sz="0" w:space="0" w:color="auto"/>
      </w:divBdr>
    </w:div>
    <w:div w:id="1475829786">
      <w:bodyDiv w:val="1"/>
      <w:marLeft w:val="0"/>
      <w:marRight w:val="0"/>
      <w:marTop w:val="0"/>
      <w:marBottom w:val="0"/>
      <w:divBdr>
        <w:top w:val="none" w:sz="0" w:space="0" w:color="auto"/>
        <w:left w:val="none" w:sz="0" w:space="0" w:color="auto"/>
        <w:bottom w:val="none" w:sz="0" w:space="0" w:color="auto"/>
        <w:right w:val="none" w:sz="0" w:space="0" w:color="auto"/>
      </w:divBdr>
    </w:div>
    <w:div w:id="1475947367">
      <w:bodyDiv w:val="1"/>
      <w:marLeft w:val="0"/>
      <w:marRight w:val="0"/>
      <w:marTop w:val="0"/>
      <w:marBottom w:val="0"/>
      <w:divBdr>
        <w:top w:val="none" w:sz="0" w:space="0" w:color="auto"/>
        <w:left w:val="none" w:sz="0" w:space="0" w:color="auto"/>
        <w:bottom w:val="none" w:sz="0" w:space="0" w:color="auto"/>
        <w:right w:val="none" w:sz="0" w:space="0" w:color="auto"/>
      </w:divBdr>
    </w:div>
    <w:div w:id="1475949537">
      <w:bodyDiv w:val="1"/>
      <w:marLeft w:val="0"/>
      <w:marRight w:val="0"/>
      <w:marTop w:val="0"/>
      <w:marBottom w:val="0"/>
      <w:divBdr>
        <w:top w:val="none" w:sz="0" w:space="0" w:color="auto"/>
        <w:left w:val="none" w:sz="0" w:space="0" w:color="auto"/>
        <w:bottom w:val="none" w:sz="0" w:space="0" w:color="auto"/>
        <w:right w:val="none" w:sz="0" w:space="0" w:color="auto"/>
      </w:divBdr>
    </w:div>
    <w:div w:id="1476219219">
      <w:bodyDiv w:val="1"/>
      <w:marLeft w:val="0"/>
      <w:marRight w:val="0"/>
      <w:marTop w:val="0"/>
      <w:marBottom w:val="0"/>
      <w:divBdr>
        <w:top w:val="none" w:sz="0" w:space="0" w:color="auto"/>
        <w:left w:val="none" w:sz="0" w:space="0" w:color="auto"/>
        <w:bottom w:val="none" w:sz="0" w:space="0" w:color="auto"/>
        <w:right w:val="none" w:sz="0" w:space="0" w:color="auto"/>
      </w:divBdr>
    </w:div>
    <w:div w:id="1476874479">
      <w:bodyDiv w:val="1"/>
      <w:marLeft w:val="0"/>
      <w:marRight w:val="0"/>
      <w:marTop w:val="0"/>
      <w:marBottom w:val="0"/>
      <w:divBdr>
        <w:top w:val="none" w:sz="0" w:space="0" w:color="auto"/>
        <w:left w:val="none" w:sz="0" w:space="0" w:color="auto"/>
        <w:bottom w:val="none" w:sz="0" w:space="0" w:color="auto"/>
        <w:right w:val="none" w:sz="0" w:space="0" w:color="auto"/>
      </w:divBdr>
    </w:div>
    <w:div w:id="1477140120">
      <w:bodyDiv w:val="1"/>
      <w:marLeft w:val="0"/>
      <w:marRight w:val="0"/>
      <w:marTop w:val="0"/>
      <w:marBottom w:val="0"/>
      <w:divBdr>
        <w:top w:val="none" w:sz="0" w:space="0" w:color="auto"/>
        <w:left w:val="none" w:sz="0" w:space="0" w:color="auto"/>
        <w:bottom w:val="none" w:sz="0" w:space="0" w:color="auto"/>
        <w:right w:val="none" w:sz="0" w:space="0" w:color="auto"/>
      </w:divBdr>
    </w:div>
    <w:div w:id="1477380709">
      <w:bodyDiv w:val="1"/>
      <w:marLeft w:val="0"/>
      <w:marRight w:val="0"/>
      <w:marTop w:val="0"/>
      <w:marBottom w:val="0"/>
      <w:divBdr>
        <w:top w:val="none" w:sz="0" w:space="0" w:color="auto"/>
        <w:left w:val="none" w:sz="0" w:space="0" w:color="auto"/>
        <w:bottom w:val="none" w:sz="0" w:space="0" w:color="auto"/>
        <w:right w:val="none" w:sz="0" w:space="0" w:color="auto"/>
      </w:divBdr>
    </w:div>
    <w:div w:id="1477381111">
      <w:bodyDiv w:val="1"/>
      <w:marLeft w:val="0"/>
      <w:marRight w:val="0"/>
      <w:marTop w:val="0"/>
      <w:marBottom w:val="0"/>
      <w:divBdr>
        <w:top w:val="none" w:sz="0" w:space="0" w:color="auto"/>
        <w:left w:val="none" w:sz="0" w:space="0" w:color="auto"/>
        <w:bottom w:val="none" w:sz="0" w:space="0" w:color="auto"/>
        <w:right w:val="none" w:sz="0" w:space="0" w:color="auto"/>
      </w:divBdr>
    </w:div>
    <w:div w:id="1477528240">
      <w:bodyDiv w:val="1"/>
      <w:marLeft w:val="0"/>
      <w:marRight w:val="0"/>
      <w:marTop w:val="0"/>
      <w:marBottom w:val="0"/>
      <w:divBdr>
        <w:top w:val="none" w:sz="0" w:space="0" w:color="auto"/>
        <w:left w:val="none" w:sz="0" w:space="0" w:color="auto"/>
        <w:bottom w:val="none" w:sz="0" w:space="0" w:color="auto"/>
        <w:right w:val="none" w:sz="0" w:space="0" w:color="auto"/>
      </w:divBdr>
      <w:divsChild>
        <w:div w:id="2128112550">
          <w:marLeft w:val="640"/>
          <w:marRight w:val="0"/>
          <w:marTop w:val="0"/>
          <w:marBottom w:val="0"/>
          <w:divBdr>
            <w:top w:val="none" w:sz="0" w:space="0" w:color="auto"/>
            <w:left w:val="none" w:sz="0" w:space="0" w:color="auto"/>
            <w:bottom w:val="none" w:sz="0" w:space="0" w:color="auto"/>
            <w:right w:val="none" w:sz="0" w:space="0" w:color="auto"/>
          </w:divBdr>
        </w:div>
        <w:div w:id="1761951374">
          <w:marLeft w:val="640"/>
          <w:marRight w:val="0"/>
          <w:marTop w:val="0"/>
          <w:marBottom w:val="0"/>
          <w:divBdr>
            <w:top w:val="none" w:sz="0" w:space="0" w:color="auto"/>
            <w:left w:val="none" w:sz="0" w:space="0" w:color="auto"/>
            <w:bottom w:val="none" w:sz="0" w:space="0" w:color="auto"/>
            <w:right w:val="none" w:sz="0" w:space="0" w:color="auto"/>
          </w:divBdr>
        </w:div>
        <w:div w:id="1856075613">
          <w:marLeft w:val="640"/>
          <w:marRight w:val="0"/>
          <w:marTop w:val="0"/>
          <w:marBottom w:val="0"/>
          <w:divBdr>
            <w:top w:val="none" w:sz="0" w:space="0" w:color="auto"/>
            <w:left w:val="none" w:sz="0" w:space="0" w:color="auto"/>
            <w:bottom w:val="none" w:sz="0" w:space="0" w:color="auto"/>
            <w:right w:val="none" w:sz="0" w:space="0" w:color="auto"/>
          </w:divBdr>
        </w:div>
        <w:div w:id="1602492300">
          <w:marLeft w:val="640"/>
          <w:marRight w:val="0"/>
          <w:marTop w:val="0"/>
          <w:marBottom w:val="0"/>
          <w:divBdr>
            <w:top w:val="none" w:sz="0" w:space="0" w:color="auto"/>
            <w:left w:val="none" w:sz="0" w:space="0" w:color="auto"/>
            <w:bottom w:val="none" w:sz="0" w:space="0" w:color="auto"/>
            <w:right w:val="none" w:sz="0" w:space="0" w:color="auto"/>
          </w:divBdr>
        </w:div>
        <w:div w:id="1373652956">
          <w:marLeft w:val="640"/>
          <w:marRight w:val="0"/>
          <w:marTop w:val="0"/>
          <w:marBottom w:val="0"/>
          <w:divBdr>
            <w:top w:val="none" w:sz="0" w:space="0" w:color="auto"/>
            <w:left w:val="none" w:sz="0" w:space="0" w:color="auto"/>
            <w:bottom w:val="none" w:sz="0" w:space="0" w:color="auto"/>
            <w:right w:val="none" w:sz="0" w:space="0" w:color="auto"/>
          </w:divBdr>
        </w:div>
        <w:div w:id="1693412283">
          <w:marLeft w:val="640"/>
          <w:marRight w:val="0"/>
          <w:marTop w:val="0"/>
          <w:marBottom w:val="0"/>
          <w:divBdr>
            <w:top w:val="none" w:sz="0" w:space="0" w:color="auto"/>
            <w:left w:val="none" w:sz="0" w:space="0" w:color="auto"/>
            <w:bottom w:val="none" w:sz="0" w:space="0" w:color="auto"/>
            <w:right w:val="none" w:sz="0" w:space="0" w:color="auto"/>
          </w:divBdr>
        </w:div>
        <w:div w:id="187067619">
          <w:marLeft w:val="640"/>
          <w:marRight w:val="0"/>
          <w:marTop w:val="0"/>
          <w:marBottom w:val="0"/>
          <w:divBdr>
            <w:top w:val="none" w:sz="0" w:space="0" w:color="auto"/>
            <w:left w:val="none" w:sz="0" w:space="0" w:color="auto"/>
            <w:bottom w:val="none" w:sz="0" w:space="0" w:color="auto"/>
            <w:right w:val="none" w:sz="0" w:space="0" w:color="auto"/>
          </w:divBdr>
        </w:div>
        <w:div w:id="1765565289">
          <w:marLeft w:val="640"/>
          <w:marRight w:val="0"/>
          <w:marTop w:val="0"/>
          <w:marBottom w:val="0"/>
          <w:divBdr>
            <w:top w:val="none" w:sz="0" w:space="0" w:color="auto"/>
            <w:left w:val="none" w:sz="0" w:space="0" w:color="auto"/>
            <w:bottom w:val="none" w:sz="0" w:space="0" w:color="auto"/>
            <w:right w:val="none" w:sz="0" w:space="0" w:color="auto"/>
          </w:divBdr>
        </w:div>
        <w:div w:id="1217204773">
          <w:marLeft w:val="640"/>
          <w:marRight w:val="0"/>
          <w:marTop w:val="0"/>
          <w:marBottom w:val="0"/>
          <w:divBdr>
            <w:top w:val="none" w:sz="0" w:space="0" w:color="auto"/>
            <w:left w:val="none" w:sz="0" w:space="0" w:color="auto"/>
            <w:bottom w:val="none" w:sz="0" w:space="0" w:color="auto"/>
            <w:right w:val="none" w:sz="0" w:space="0" w:color="auto"/>
          </w:divBdr>
        </w:div>
        <w:div w:id="644509728">
          <w:marLeft w:val="640"/>
          <w:marRight w:val="0"/>
          <w:marTop w:val="0"/>
          <w:marBottom w:val="0"/>
          <w:divBdr>
            <w:top w:val="none" w:sz="0" w:space="0" w:color="auto"/>
            <w:left w:val="none" w:sz="0" w:space="0" w:color="auto"/>
            <w:bottom w:val="none" w:sz="0" w:space="0" w:color="auto"/>
            <w:right w:val="none" w:sz="0" w:space="0" w:color="auto"/>
          </w:divBdr>
        </w:div>
        <w:div w:id="322899648">
          <w:marLeft w:val="640"/>
          <w:marRight w:val="0"/>
          <w:marTop w:val="0"/>
          <w:marBottom w:val="0"/>
          <w:divBdr>
            <w:top w:val="none" w:sz="0" w:space="0" w:color="auto"/>
            <w:left w:val="none" w:sz="0" w:space="0" w:color="auto"/>
            <w:bottom w:val="none" w:sz="0" w:space="0" w:color="auto"/>
            <w:right w:val="none" w:sz="0" w:space="0" w:color="auto"/>
          </w:divBdr>
        </w:div>
        <w:div w:id="1614091341">
          <w:marLeft w:val="640"/>
          <w:marRight w:val="0"/>
          <w:marTop w:val="0"/>
          <w:marBottom w:val="0"/>
          <w:divBdr>
            <w:top w:val="none" w:sz="0" w:space="0" w:color="auto"/>
            <w:left w:val="none" w:sz="0" w:space="0" w:color="auto"/>
            <w:bottom w:val="none" w:sz="0" w:space="0" w:color="auto"/>
            <w:right w:val="none" w:sz="0" w:space="0" w:color="auto"/>
          </w:divBdr>
        </w:div>
        <w:div w:id="1823306540">
          <w:marLeft w:val="640"/>
          <w:marRight w:val="0"/>
          <w:marTop w:val="0"/>
          <w:marBottom w:val="0"/>
          <w:divBdr>
            <w:top w:val="none" w:sz="0" w:space="0" w:color="auto"/>
            <w:left w:val="none" w:sz="0" w:space="0" w:color="auto"/>
            <w:bottom w:val="none" w:sz="0" w:space="0" w:color="auto"/>
            <w:right w:val="none" w:sz="0" w:space="0" w:color="auto"/>
          </w:divBdr>
        </w:div>
        <w:div w:id="257297048">
          <w:marLeft w:val="640"/>
          <w:marRight w:val="0"/>
          <w:marTop w:val="0"/>
          <w:marBottom w:val="0"/>
          <w:divBdr>
            <w:top w:val="none" w:sz="0" w:space="0" w:color="auto"/>
            <w:left w:val="none" w:sz="0" w:space="0" w:color="auto"/>
            <w:bottom w:val="none" w:sz="0" w:space="0" w:color="auto"/>
            <w:right w:val="none" w:sz="0" w:space="0" w:color="auto"/>
          </w:divBdr>
        </w:div>
        <w:div w:id="1654329392">
          <w:marLeft w:val="640"/>
          <w:marRight w:val="0"/>
          <w:marTop w:val="0"/>
          <w:marBottom w:val="0"/>
          <w:divBdr>
            <w:top w:val="none" w:sz="0" w:space="0" w:color="auto"/>
            <w:left w:val="none" w:sz="0" w:space="0" w:color="auto"/>
            <w:bottom w:val="none" w:sz="0" w:space="0" w:color="auto"/>
            <w:right w:val="none" w:sz="0" w:space="0" w:color="auto"/>
          </w:divBdr>
        </w:div>
        <w:div w:id="84495157">
          <w:marLeft w:val="640"/>
          <w:marRight w:val="0"/>
          <w:marTop w:val="0"/>
          <w:marBottom w:val="0"/>
          <w:divBdr>
            <w:top w:val="none" w:sz="0" w:space="0" w:color="auto"/>
            <w:left w:val="none" w:sz="0" w:space="0" w:color="auto"/>
            <w:bottom w:val="none" w:sz="0" w:space="0" w:color="auto"/>
            <w:right w:val="none" w:sz="0" w:space="0" w:color="auto"/>
          </w:divBdr>
        </w:div>
        <w:div w:id="1005280622">
          <w:marLeft w:val="640"/>
          <w:marRight w:val="0"/>
          <w:marTop w:val="0"/>
          <w:marBottom w:val="0"/>
          <w:divBdr>
            <w:top w:val="none" w:sz="0" w:space="0" w:color="auto"/>
            <w:left w:val="none" w:sz="0" w:space="0" w:color="auto"/>
            <w:bottom w:val="none" w:sz="0" w:space="0" w:color="auto"/>
            <w:right w:val="none" w:sz="0" w:space="0" w:color="auto"/>
          </w:divBdr>
        </w:div>
        <w:div w:id="1722286912">
          <w:marLeft w:val="640"/>
          <w:marRight w:val="0"/>
          <w:marTop w:val="0"/>
          <w:marBottom w:val="0"/>
          <w:divBdr>
            <w:top w:val="none" w:sz="0" w:space="0" w:color="auto"/>
            <w:left w:val="none" w:sz="0" w:space="0" w:color="auto"/>
            <w:bottom w:val="none" w:sz="0" w:space="0" w:color="auto"/>
            <w:right w:val="none" w:sz="0" w:space="0" w:color="auto"/>
          </w:divBdr>
        </w:div>
        <w:div w:id="932277404">
          <w:marLeft w:val="640"/>
          <w:marRight w:val="0"/>
          <w:marTop w:val="0"/>
          <w:marBottom w:val="0"/>
          <w:divBdr>
            <w:top w:val="none" w:sz="0" w:space="0" w:color="auto"/>
            <w:left w:val="none" w:sz="0" w:space="0" w:color="auto"/>
            <w:bottom w:val="none" w:sz="0" w:space="0" w:color="auto"/>
            <w:right w:val="none" w:sz="0" w:space="0" w:color="auto"/>
          </w:divBdr>
        </w:div>
        <w:div w:id="936181807">
          <w:marLeft w:val="640"/>
          <w:marRight w:val="0"/>
          <w:marTop w:val="0"/>
          <w:marBottom w:val="0"/>
          <w:divBdr>
            <w:top w:val="none" w:sz="0" w:space="0" w:color="auto"/>
            <w:left w:val="none" w:sz="0" w:space="0" w:color="auto"/>
            <w:bottom w:val="none" w:sz="0" w:space="0" w:color="auto"/>
            <w:right w:val="none" w:sz="0" w:space="0" w:color="auto"/>
          </w:divBdr>
        </w:div>
        <w:div w:id="548881758">
          <w:marLeft w:val="640"/>
          <w:marRight w:val="0"/>
          <w:marTop w:val="0"/>
          <w:marBottom w:val="0"/>
          <w:divBdr>
            <w:top w:val="none" w:sz="0" w:space="0" w:color="auto"/>
            <w:left w:val="none" w:sz="0" w:space="0" w:color="auto"/>
            <w:bottom w:val="none" w:sz="0" w:space="0" w:color="auto"/>
            <w:right w:val="none" w:sz="0" w:space="0" w:color="auto"/>
          </w:divBdr>
        </w:div>
        <w:div w:id="1045640526">
          <w:marLeft w:val="640"/>
          <w:marRight w:val="0"/>
          <w:marTop w:val="0"/>
          <w:marBottom w:val="0"/>
          <w:divBdr>
            <w:top w:val="none" w:sz="0" w:space="0" w:color="auto"/>
            <w:left w:val="none" w:sz="0" w:space="0" w:color="auto"/>
            <w:bottom w:val="none" w:sz="0" w:space="0" w:color="auto"/>
            <w:right w:val="none" w:sz="0" w:space="0" w:color="auto"/>
          </w:divBdr>
        </w:div>
        <w:div w:id="240606277">
          <w:marLeft w:val="640"/>
          <w:marRight w:val="0"/>
          <w:marTop w:val="0"/>
          <w:marBottom w:val="0"/>
          <w:divBdr>
            <w:top w:val="none" w:sz="0" w:space="0" w:color="auto"/>
            <w:left w:val="none" w:sz="0" w:space="0" w:color="auto"/>
            <w:bottom w:val="none" w:sz="0" w:space="0" w:color="auto"/>
            <w:right w:val="none" w:sz="0" w:space="0" w:color="auto"/>
          </w:divBdr>
        </w:div>
        <w:div w:id="1403874794">
          <w:marLeft w:val="640"/>
          <w:marRight w:val="0"/>
          <w:marTop w:val="0"/>
          <w:marBottom w:val="0"/>
          <w:divBdr>
            <w:top w:val="none" w:sz="0" w:space="0" w:color="auto"/>
            <w:left w:val="none" w:sz="0" w:space="0" w:color="auto"/>
            <w:bottom w:val="none" w:sz="0" w:space="0" w:color="auto"/>
            <w:right w:val="none" w:sz="0" w:space="0" w:color="auto"/>
          </w:divBdr>
        </w:div>
        <w:div w:id="1633631767">
          <w:marLeft w:val="640"/>
          <w:marRight w:val="0"/>
          <w:marTop w:val="0"/>
          <w:marBottom w:val="0"/>
          <w:divBdr>
            <w:top w:val="none" w:sz="0" w:space="0" w:color="auto"/>
            <w:left w:val="none" w:sz="0" w:space="0" w:color="auto"/>
            <w:bottom w:val="none" w:sz="0" w:space="0" w:color="auto"/>
            <w:right w:val="none" w:sz="0" w:space="0" w:color="auto"/>
          </w:divBdr>
        </w:div>
        <w:div w:id="232935689">
          <w:marLeft w:val="640"/>
          <w:marRight w:val="0"/>
          <w:marTop w:val="0"/>
          <w:marBottom w:val="0"/>
          <w:divBdr>
            <w:top w:val="none" w:sz="0" w:space="0" w:color="auto"/>
            <w:left w:val="none" w:sz="0" w:space="0" w:color="auto"/>
            <w:bottom w:val="none" w:sz="0" w:space="0" w:color="auto"/>
            <w:right w:val="none" w:sz="0" w:space="0" w:color="auto"/>
          </w:divBdr>
        </w:div>
        <w:div w:id="1893879130">
          <w:marLeft w:val="640"/>
          <w:marRight w:val="0"/>
          <w:marTop w:val="0"/>
          <w:marBottom w:val="0"/>
          <w:divBdr>
            <w:top w:val="none" w:sz="0" w:space="0" w:color="auto"/>
            <w:left w:val="none" w:sz="0" w:space="0" w:color="auto"/>
            <w:bottom w:val="none" w:sz="0" w:space="0" w:color="auto"/>
            <w:right w:val="none" w:sz="0" w:space="0" w:color="auto"/>
          </w:divBdr>
        </w:div>
        <w:div w:id="277027101">
          <w:marLeft w:val="640"/>
          <w:marRight w:val="0"/>
          <w:marTop w:val="0"/>
          <w:marBottom w:val="0"/>
          <w:divBdr>
            <w:top w:val="none" w:sz="0" w:space="0" w:color="auto"/>
            <w:left w:val="none" w:sz="0" w:space="0" w:color="auto"/>
            <w:bottom w:val="none" w:sz="0" w:space="0" w:color="auto"/>
            <w:right w:val="none" w:sz="0" w:space="0" w:color="auto"/>
          </w:divBdr>
        </w:div>
        <w:div w:id="2041397800">
          <w:marLeft w:val="640"/>
          <w:marRight w:val="0"/>
          <w:marTop w:val="0"/>
          <w:marBottom w:val="0"/>
          <w:divBdr>
            <w:top w:val="none" w:sz="0" w:space="0" w:color="auto"/>
            <w:left w:val="none" w:sz="0" w:space="0" w:color="auto"/>
            <w:bottom w:val="none" w:sz="0" w:space="0" w:color="auto"/>
            <w:right w:val="none" w:sz="0" w:space="0" w:color="auto"/>
          </w:divBdr>
        </w:div>
        <w:div w:id="567301350">
          <w:marLeft w:val="640"/>
          <w:marRight w:val="0"/>
          <w:marTop w:val="0"/>
          <w:marBottom w:val="0"/>
          <w:divBdr>
            <w:top w:val="none" w:sz="0" w:space="0" w:color="auto"/>
            <w:left w:val="none" w:sz="0" w:space="0" w:color="auto"/>
            <w:bottom w:val="none" w:sz="0" w:space="0" w:color="auto"/>
            <w:right w:val="none" w:sz="0" w:space="0" w:color="auto"/>
          </w:divBdr>
        </w:div>
        <w:div w:id="722994209">
          <w:marLeft w:val="640"/>
          <w:marRight w:val="0"/>
          <w:marTop w:val="0"/>
          <w:marBottom w:val="0"/>
          <w:divBdr>
            <w:top w:val="none" w:sz="0" w:space="0" w:color="auto"/>
            <w:left w:val="none" w:sz="0" w:space="0" w:color="auto"/>
            <w:bottom w:val="none" w:sz="0" w:space="0" w:color="auto"/>
            <w:right w:val="none" w:sz="0" w:space="0" w:color="auto"/>
          </w:divBdr>
        </w:div>
        <w:div w:id="2034065608">
          <w:marLeft w:val="640"/>
          <w:marRight w:val="0"/>
          <w:marTop w:val="0"/>
          <w:marBottom w:val="0"/>
          <w:divBdr>
            <w:top w:val="none" w:sz="0" w:space="0" w:color="auto"/>
            <w:left w:val="none" w:sz="0" w:space="0" w:color="auto"/>
            <w:bottom w:val="none" w:sz="0" w:space="0" w:color="auto"/>
            <w:right w:val="none" w:sz="0" w:space="0" w:color="auto"/>
          </w:divBdr>
        </w:div>
        <w:div w:id="64189308">
          <w:marLeft w:val="640"/>
          <w:marRight w:val="0"/>
          <w:marTop w:val="0"/>
          <w:marBottom w:val="0"/>
          <w:divBdr>
            <w:top w:val="none" w:sz="0" w:space="0" w:color="auto"/>
            <w:left w:val="none" w:sz="0" w:space="0" w:color="auto"/>
            <w:bottom w:val="none" w:sz="0" w:space="0" w:color="auto"/>
            <w:right w:val="none" w:sz="0" w:space="0" w:color="auto"/>
          </w:divBdr>
        </w:div>
        <w:div w:id="2056850737">
          <w:marLeft w:val="640"/>
          <w:marRight w:val="0"/>
          <w:marTop w:val="0"/>
          <w:marBottom w:val="0"/>
          <w:divBdr>
            <w:top w:val="none" w:sz="0" w:space="0" w:color="auto"/>
            <w:left w:val="none" w:sz="0" w:space="0" w:color="auto"/>
            <w:bottom w:val="none" w:sz="0" w:space="0" w:color="auto"/>
            <w:right w:val="none" w:sz="0" w:space="0" w:color="auto"/>
          </w:divBdr>
        </w:div>
        <w:div w:id="797914243">
          <w:marLeft w:val="640"/>
          <w:marRight w:val="0"/>
          <w:marTop w:val="0"/>
          <w:marBottom w:val="0"/>
          <w:divBdr>
            <w:top w:val="none" w:sz="0" w:space="0" w:color="auto"/>
            <w:left w:val="none" w:sz="0" w:space="0" w:color="auto"/>
            <w:bottom w:val="none" w:sz="0" w:space="0" w:color="auto"/>
            <w:right w:val="none" w:sz="0" w:space="0" w:color="auto"/>
          </w:divBdr>
        </w:div>
        <w:div w:id="412816931">
          <w:marLeft w:val="640"/>
          <w:marRight w:val="0"/>
          <w:marTop w:val="0"/>
          <w:marBottom w:val="0"/>
          <w:divBdr>
            <w:top w:val="none" w:sz="0" w:space="0" w:color="auto"/>
            <w:left w:val="none" w:sz="0" w:space="0" w:color="auto"/>
            <w:bottom w:val="none" w:sz="0" w:space="0" w:color="auto"/>
            <w:right w:val="none" w:sz="0" w:space="0" w:color="auto"/>
          </w:divBdr>
        </w:div>
        <w:div w:id="1208831506">
          <w:marLeft w:val="640"/>
          <w:marRight w:val="0"/>
          <w:marTop w:val="0"/>
          <w:marBottom w:val="0"/>
          <w:divBdr>
            <w:top w:val="none" w:sz="0" w:space="0" w:color="auto"/>
            <w:left w:val="none" w:sz="0" w:space="0" w:color="auto"/>
            <w:bottom w:val="none" w:sz="0" w:space="0" w:color="auto"/>
            <w:right w:val="none" w:sz="0" w:space="0" w:color="auto"/>
          </w:divBdr>
        </w:div>
        <w:div w:id="564217681">
          <w:marLeft w:val="640"/>
          <w:marRight w:val="0"/>
          <w:marTop w:val="0"/>
          <w:marBottom w:val="0"/>
          <w:divBdr>
            <w:top w:val="none" w:sz="0" w:space="0" w:color="auto"/>
            <w:left w:val="none" w:sz="0" w:space="0" w:color="auto"/>
            <w:bottom w:val="none" w:sz="0" w:space="0" w:color="auto"/>
            <w:right w:val="none" w:sz="0" w:space="0" w:color="auto"/>
          </w:divBdr>
        </w:div>
        <w:div w:id="93134711">
          <w:marLeft w:val="640"/>
          <w:marRight w:val="0"/>
          <w:marTop w:val="0"/>
          <w:marBottom w:val="0"/>
          <w:divBdr>
            <w:top w:val="none" w:sz="0" w:space="0" w:color="auto"/>
            <w:left w:val="none" w:sz="0" w:space="0" w:color="auto"/>
            <w:bottom w:val="none" w:sz="0" w:space="0" w:color="auto"/>
            <w:right w:val="none" w:sz="0" w:space="0" w:color="auto"/>
          </w:divBdr>
        </w:div>
        <w:div w:id="647787476">
          <w:marLeft w:val="640"/>
          <w:marRight w:val="0"/>
          <w:marTop w:val="0"/>
          <w:marBottom w:val="0"/>
          <w:divBdr>
            <w:top w:val="none" w:sz="0" w:space="0" w:color="auto"/>
            <w:left w:val="none" w:sz="0" w:space="0" w:color="auto"/>
            <w:bottom w:val="none" w:sz="0" w:space="0" w:color="auto"/>
            <w:right w:val="none" w:sz="0" w:space="0" w:color="auto"/>
          </w:divBdr>
        </w:div>
        <w:div w:id="1200630571">
          <w:marLeft w:val="640"/>
          <w:marRight w:val="0"/>
          <w:marTop w:val="0"/>
          <w:marBottom w:val="0"/>
          <w:divBdr>
            <w:top w:val="none" w:sz="0" w:space="0" w:color="auto"/>
            <w:left w:val="none" w:sz="0" w:space="0" w:color="auto"/>
            <w:bottom w:val="none" w:sz="0" w:space="0" w:color="auto"/>
            <w:right w:val="none" w:sz="0" w:space="0" w:color="auto"/>
          </w:divBdr>
        </w:div>
        <w:div w:id="483206100">
          <w:marLeft w:val="640"/>
          <w:marRight w:val="0"/>
          <w:marTop w:val="0"/>
          <w:marBottom w:val="0"/>
          <w:divBdr>
            <w:top w:val="none" w:sz="0" w:space="0" w:color="auto"/>
            <w:left w:val="none" w:sz="0" w:space="0" w:color="auto"/>
            <w:bottom w:val="none" w:sz="0" w:space="0" w:color="auto"/>
            <w:right w:val="none" w:sz="0" w:space="0" w:color="auto"/>
          </w:divBdr>
        </w:div>
        <w:div w:id="205918017">
          <w:marLeft w:val="640"/>
          <w:marRight w:val="0"/>
          <w:marTop w:val="0"/>
          <w:marBottom w:val="0"/>
          <w:divBdr>
            <w:top w:val="none" w:sz="0" w:space="0" w:color="auto"/>
            <w:left w:val="none" w:sz="0" w:space="0" w:color="auto"/>
            <w:bottom w:val="none" w:sz="0" w:space="0" w:color="auto"/>
            <w:right w:val="none" w:sz="0" w:space="0" w:color="auto"/>
          </w:divBdr>
        </w:div>
        <w:div w:id="1242569467">
          <w:marLeft w:val="640"/>
          <w:marRight w:val="0"/>
          <w:marTop w:val="0"/>
          <w:marBottom w:val="0"/>
          <w:divBdr>
            <w:top w:val="none" w:sz="0" w:space="0" w:color="auto"/>
            <w:left w:val="none" w:sz="0" w:space="0" w:color="auto"/>
            <w:bottom w:val="none" w:sz="0" w:space="0" w:color="auto"/>
            <w:right w:val="none" w:sz="0" w:space="0" w:color="auto"/>
          </w:divBdr>
        </w:div>
        <w:div w:id="786512111">
          <w:marLeft w:val="640"/>
          <w:marRight w:val="0"/>
          <w:marTop w:val="0"/>
          <w:marBottom w:val="0"/>
          <w:divBdr>
            <w:top w:val="none" w:sz="0" w:space="0" w:color="auto"/>
            <w:left w:val="none" w:sz="0" w:space="0" w:color="auto"/>
            <w:bottom w:val="none" w:sz="0" w:space="0" w:color="auto"/>
            <w:right w:val="none" w:sz="0" w:space="0" w:color="auto"/>
          </w:divBdr>
        </w:div>
        <w:div w:id="1372537035">
          <w:marLeft w:val="640"/>
          <w:marRight w:val="0"/>
          <w:marTop w:val="0"/>
          <w:marBottom w:val="0"/>
          <w:divBdr>
            <w:top w:val="none" w:sz="0" w:space="0" w:color="auto"/>
            <w:left w:val="none" w:sz="0" w:space="0" w:color="auto"/>
            <w:bottom w:val="none" w:sz="0" w:space="0" w:color="auto"/>
            <w:right w:val="none" w:sz="0" w:space="0" w:color="auto"/>
          </w:divBdr>
        </w:div>
        <w:div w:id="894047530">
          <w:marLeft w:val="640"/>
          <w:marRight w:val="0"/>
          <w:marTop w:val="0"/>
          <w:marBottom w:val="0"/>
          <w:divBdr>
            <w:top w:val="none" w:sz="0" w:space="0" w:color="auto"/>
            <w:left w:val="none" w:sz="0" w:space="0" w:color="auto"/>
            <w:bottom w:val="none" w:sz="0" w:space="0" w:color="auto"/>
            <w:right w:val="none" w:sz="0" w:space="0" w:color="auto"/>
          </w:divBdr>
        </w:div>
        <w:div w:id="2018339019">
          <w:marLeft w:val="640"/>
          <w:marRight w:val="0"/>
          <w:marTop w:val="0"/>
          <w:marBottom w:val="0"/>
          <w:divBdr>
            <w:top w:val="none" w:sz="0" w:space="0" w:color="auto"/>
            <w:left w:val="none" w:sz="0" w:space="0" w:color="auto"/>
            <w:bottom w:val="none" w:sz="0" w:space="0" w:color="auto"/>
            <w:right w:val="none" w:sz="0" w:space="0" w:color="auto"/>
          </w:divBdr>
        </w:div>
        <w:div w:id="1510288572">
          <w:marLeft w:val="640"/>
          <w:marRight w:val="0"/>
          <w:marTop w:val="0"/>
          <w:marBottom w:val="0"/>
          <w:divBdr>
            <w:top w:val="none" w:sz="0" w:space="0" w:color="auto"/>
            <w:left w:val="none" w:sz="0" w:space="0" w:color="auto"/>
            <w:bottom w:val="none" w:sz="0" w:space="0" w:color="auto"/>
            <w:right w:val="none" w:sz="0" w:space="0" w:color="auto"/>
          </w:divBdr>
        </w:div>
        <w:div w:id="740325935">
          <w:marLeft w:val="640"/>
          <w:marRight w:val="0"/>
          <w:marTop w:val="0"/>
          <w:marBottom w:val="0"/>
          <w:divBdr>
            <w:top w:val="none" w:sz="0" w:space="0" w:color="auto"/>
            <w:left w:val="none" w:sz="0" w:space="0" w:color="auto"/>
            <w:bottom w:val="none" w:sz="0" w:space="0" w:color="auto"/>
            <w:right w:val="none" w:sz="0" w:space="0" w:color="auto"/>
          </w:divBdr>
        </w:div>
        <w:div w:id="91436339">
          <w:marLeft w:val="640"/>
          <w:marRight w:val="0"/>
          <w:marTop w:val="0"/>
          <w:marBottom w:val="0"/>
          <w:divBdr>
            <w:top w:val="none" w:sz="0" w:space="0" w:color="auto"/>
            <w:left w:val="none" w:sz="0" w:space="0" w:color="auto"/>
            <w:bottom w:val="none" w:sz="0" w:space="0" w:color="auto"/>
            <w:right w:val="none" w:sz="0" w:space="0" w:color="auto"/>
          </w:divBdr>
        </w:div>
        <w:div w:id="100802758">
          <w:marLeft w:val="640"/>
          <w:marRight w:val="0"/>
          <w:marTop w:val="0"/>
          <w:marBottom w:val="0"/>
          <w:divBdr>
            <w:top w:val="none" w:sz="0" w:space="0" w:color="auto"/>
            <w:left w:val="none" w:sz="0" w:space="0" w:color="auto"/>
            <w:bottom w:val="none" w:sz="0" w:space="0" w:color="auto"/>
            <w:right w:val="none" w:sz="0" w:space="0" w:color="auto"/>
          </w:divBdr>
        </w:div>
        <w:div w:id="1476488595">
          <w:marLeft w:val="640"/>
          <w:marRight w:val="0"/>
          <w:marTop w:val="0"/>
          <w:marBottom w:val="0"/>
          <w:divBdr>
            <w:top w:val="none" w:sz="0" w:space="0" w:color="auto"/>
            <w:left w:val="none" w:sz="0" w:space="0" w:color="auto"/>
            <w:bottom w:val="none" w:sz="0" w:space="0" w:color="auto"/>
            <w:right w:val="none" w:sz="0" w:space="0" w:color="auto"/>
          </w:divBdr>
        </w:div>
        <w:div w:id="1066413490">
          <w:marLeft w:val="640"/>
          <w:marRight w:val="0"/>
          <w:marTop w:val="0"/>
          <w:marBottom w:val="0"/>
          <w:divBdr>
            <w:top w:val="none" w:sz="0" w:space="0" w:color="auto"/>
            <w:left w:val="none" w:sz="0" w:space="0" w:color="auto"/>
            <w:bottom w:val="none" w:sz="0" w:space="0" w:color="auto"/>
            <w:right w:val="none" w:sz="0" w:space="0" w:color="auto"/>
          </w:divBdr>
        </w:div>
        <w:div w:id="395511415">
          <w:marLeft w:val="640"/>
          <w:marRight w:val="0"/>
          <w:marTop w:val="0"/>
          <w:marBottom w:val="0"/>
          <w:divBdr>
            <w:top w:val="none" w:sz="0" w:space="0" w:color="auto"/>
            <w:left w:val="none" w:sz="0" w:space="0" w:color="auto"/>
            <w:bottom w:val="none" w:sz="0" w:space="0" w:color="auto"/>
            <w:right w:val="none" w:sz="0" w:space="0" w:color="auto"/>
          </w:divBdr>
        </w:div>
        <w:div w:id="290139794">
          <w:marLeft w:val="640"/>
          <w:marRight w:val="0"/>
          <w:marTop w:val="0"/>
          <w:marBottom w:val="0"/>
          <w:divBdr>
            <w:top w:val="none" w:sz="0" w:space="0" w:color="auto"/>
            <w:left w:val="none" w:sz="0" w:space="0" w:color="auto"/>
            <w:bottom w:val="none" w:sz="0" w:space="0" w:color="auto"/>
            <w:right w:val="none" w:sz="0" w:space="0" w:color="auto"/>
          </w:divBdr>
        </w:div>
        <w:div w:id="882405825">
          <w:marLeft w:val="640"/>
          <w:marRight w:val="0"/>
          <w:marTop w:val="0"/>
          <w:marBottom w:val="0"/>
          <w:divBdr>
            <w:top w:val="none" w:sz="0" w:space="0" w:color="auto"/>
            <w:left w:val="none" w:sz="0" w:space="0" w:color="auto"/>
            <w:bottom w:val="none" w:sz="0" w:space="0" w:color="auto"/>
            <w:right w:val="none" w:sz="0" w:space="0" w:color="auto"/>
          </w:divBdr>
        </w:div>
        <w:div w:id="607615711">
          <w:marLeft w:val="640"/>
          <w:marRight w:val="0"/>
          <w:marTop w:val="0"/>
          <w:marBottom w:val="0"/>
          <w:divBdr>
            <w:top w:val="none" w:sz="0" w:space="0" w:color="auto"/>
            <w:left w:val="none" w:sz="0" w:space="0" w:color="auto"/>
            <w:bottom w:val="none" w:sz="0" w:space="0" w:color="auto"/>
            <w:right w:val="none" w:sz="0" w:space="0" w:color="auto"/>
          </w:divBdr>
        </w:div>
        <w:div w:id="1960331353">
          <w:marLeft w:val="640"/>
          <w:marRight w:val="0"/>
          <w:marTop w:val="0"/>
          <w:marBottom w:val="0"/>
          <w:divBdr>
            <w:top w:val="none" w:sz="0" w:space="0" w:color="auto"/>
            <w:left w:val="none" w:sz="0" w:space="0" w:color="auto"/>
            <w:bottom w:val="none" w:sz="0" w:space="0" w:color="auto"/>
            <w:right w:val="none" w:sz="0" w:space="0" w:color="auto"/>
          </w:divBdr>
        </w:div>
        <w:div w:id="540440772">
          <w:marLeft w:val="640"/>
          <w:marRight w:val="0"/>
          <w:marTop w:val="0"/>
          <w:marBottom w:val="0"/>
          <w:divBdr>
            <w:top w:val="none" w:sz="0" w:space="0" w:color="auto"/>
            <w:left w:val="none" w:sz="0" w:space="0" w:color="auto"/>
            <w:bottom w:val="none" w:sz="0" w:space="0" w:color="auto"/>
            <w:right w:val="none" w:sz="0" w:space="0" w:color="auto"/>
          </w:divBdr>
        </w:div>
        <w:div w:id="859009450">
          <w:marLeft w:val="640"/>
          <w:marRight w:val="0"/>
          <w:marTop w:val="0"/>
          <w:marBottom w:val="0"/>
          <w:divBdr>
            <w:top w:val="none" w:sz="0" w:space="0" w:color="auto"/>
            <w:left w:val="none" w:sz="0" w:space="0" w:color="auto"/>
            <w:bottom w:val="none" w:sz="0" w:space="0" w:color="auto"/>
            <w:right w:val="none" w:sz="0" w:space="0" w:color="auto"/>
          </w:divBdr>
        </w:div>
        <w:div w:id="811866556">
          <w:marLeft w:val="640"/>
          <w:marRight w:val="0"/>
          <w:marTop w:val="0"/>
          <w:marBottom w:val="0"/>
          <w:divBdr>
            <w:top w:val="none" w:sz="0" w:space="0" w:color="auto"/>
            <w:left w:val="none" w:sz="0" w:space="0" w:color="auto"/>
            <w:bottom w:val="none" w:sz="0" w:space="0" w:color="auto"/>
            <w:right w:val="none" w:sz="0" w:space="0" w:color="auto"/>
          </w:divBdr>
        </w:div>
        <w:div w:id="1241404972">
          <w:marLeft w:val="640"/>
          <w:marRight w:val="0"/>
          <w:marTop w:val="0"/>
          <w:marBottom w:val="0"/>
          <w:divBdr>
            <w:top w:val="none" w:sz="0" w:space="0" w:color="auto"/>
            <w:left w:val="none" w:sz="0" w:space="0" w:color="auto"/>
            <w:bottom w:val="none" w:sz="0" w:space="0" w:color="auto"/>
            <w:right w:val="none" w:sz="0" w:space="0" w:color="auto"/>
          </w:divBdr>
        </w:div>
        <w:div w:id="1888027006">
          <w:marLeft w:val="640"/>
          <w:marRight w:val="0"/>
          <w:marTop w:val="0"/>
          <w:marBottom w:val="0"/>
          <w:divBdr>
            <w:top w:val="none" w:sz="0" w:space="0" w:color="auto"/>
            <w:left w:val="none" w:sz="0" w:space="0" w:color="auto"/>
            <w:bottom w:val="none" w:sz="0" w:space="0" w:color="auto"/>
            <w:right w:val="none" w:sz="0" w:space="0" w:color="auto"/>
          </w:divBdr>
        </w:div>
        <w:div w:id="1388187041">
          <w:marLeft w:val="640"/>
          <w:marRight w:val="0"/>
          <w:marTop w:val="0"/>
          <w:marBottom w:val="0"/>
          <w:divBdr>
            <w:top w:val="none" w:sz="0" w:space="0" w:color="auto"/>
            <w:left w:val="none" w:sz="0" w:space="0" w:color="auto"/>
            <w:bottom w:val="none" w:sz="0" w:space="0" w:color="auto"/>
            <w:right w:val="none" w:sz="0" w:space="0" w:color="auto"/>
          </w:divBdr>
        </w:div>
        <w:div w:id="1763916135">
          <w:marLeft w:val="640"/>
          <w:marRight w:val="0"/>
          <w:marTop w:val="0"/>
          <w:marBottom w:val="0"/>
          <w:divBdr>
            <w:top w:val="none" w:sz="0" w:space="0" w:color="auto"/>
            <w:left w:val="none" w:sz="0" w:space="0" w:color="auto"/>
            <w:bottom w:val="none" w:sz="0" w:space="0" w:color="auto"/>
            <w:right w:val="none" w:sz="0" w:space="0" w:color="auto"/>
          </w:divBdr>
        </w:div>
        <w:div w:id="923297963">
          <w:marLeft w:val="640"/>
          <w:marRight w:val="0"/>
          <w:marTop w:val="0"/>
          <w:marBottom w:val="0"/>
          <w:divBdr>
            <w:top w:val="none" w:sz="0" w:space="0" w:color="auto"/>
            <w:left w:val="none" w:sz="0" w:space="0" w:color="auto"/>
            <w:bottom w:val="none" w:sz="0" w:space="0" w:color="auto"/>
            <w:right w:val="none" w:sz="0" w:space="0" w:color="auto"/>
          </w:divBdr>
        </w:div>
        <w:div w:id="510795848">
          <w:marLeft w:val="640"/>
          <w:marRight w:val="0"/>
          <w:marTop w:val="0"/>
          <w:marBottom w:val="0"/>
          <w:divBdr>
            <w:top w:val="none" w:sz="0" w:space="0" w:color="auto"/>
            <w:left w:val="none" w:sz="0" w:space="0" w:color="auto"/>
            <w:bottom w:val="none" w:sz="0" w:space="0" w:color="auto"/>
            <w:right w:val="none" w:sz="0" w:space="0" w:color="auto"/>
          </w:divBdr>
        </w:div>
        <w:div w:id="1846705220">
          <w:marLeft w:val="640"/>
          <w:marRight w:val="0"/>
          <w:marTop w:val="0"/>
          <w:marBottom w:val="0"/>
          <w:divBdr>
            <w:top w:val="none" w:sz="0" w:space="0" w:color="auto"/>
            <w:left w:val="none" w:sz="0" w:space="0" w:color="auto"/>
            <w:bottom w:val="none" w:sz="0" w:space="0" w:color="auto"/>
            <w:right w:val="none" w:sz="0" w:space="0" w:color="auto"/>
          </w:divBdr>
        </w:div>
      </w:divsChild>
    </w:div>
    <w:div w:id="1477647366">
      <w:bodyDiv w:val="1"/>
      <w:marLeft w:val="0"/>
      <w:marRight w:val="0"/>
      <w:marTop w:val="0"/>
      <w:marBottom w:val="0"/>
      <w:divBdr>
        <w:top w:val="none" w:sz="0" w:space="0" w:color="auto"/>
        <w:left w:val="none" w:sz="0" w:space="0" w:color="auto"/>
        <w:bottom w:val="none" w:sz="0" w:space="0" w:color="auto"/>
        <w:right w:val="none" w:sz="0" w:space="0" w:color="auto"/>
      </w:divBdr>
    </w:div>
    <w:div w:id="1478179637">
      <w:bodyDiv w:val="1"/>
      <w:marLeft w:val="0"/>
      <w:marRight w:val="0"/>
      <w:marTop w:val="0"/>
      <w:marBottom w:val="0"/>
      <w:divBdr>
        <w:top w:val="none" w:sz="0" w:space="0" w:color="auto"/>
        <w:left w:val="none" w:sz="0" w:space="0" w:color="auto"/>
        <w:bottom w:val="none" w:sz="0" w:space="0" w:color="auto"/>
        <w:right w:val="none" w:sz="0" w:space="0" w:color="auto"/>
      </w:divBdr>
    </w:div>
    <w:div w:id="1478185853">
      <w:bodyDiv w:val="1"/>
      <w:marLeft w:val="0"/>
      <w:marRight w:val="0"/>
      <w:marTop w:val="0"/>
      <w:marBottom w:val="0"/>
      <w:divBdr>
        <w:top w:val="none" w:sz="0" w:space="0" w:color="auto"/>
        <w:left w:val="none" w:sz="0" w:space="0" w:color="auto"/>
        <w:bottom w:val="none" w:sz="0" w:space="0" w:color="auto"/>
        <w:right w:val="none" w:sz="0" w:space="0" w:color="auto"/>
      </w:divBdr>
    </w:div>
    <w:div w:id="1478298542">
      <w:bodyDiv w:val="1"/>
      <w:marLeft w:val="0"/>
      <w:marRight w:val="0"/>
      <w:marTop w:val="0"/>
      <w:marBottom w:val="0"/>
      <w:divBdr>
        <w:top w:val="none" w:sz="0" w:space="0" w:color="auto"/>
        <w:left w:val="none" w:sz="0" w:space="0" w:color="auto"/>
        <w:bottom w:val="none" w:sz="0" w:space="0" w:color="auto"/>
        <w:right w:val="none" w:sz="0" w:space="0" w:color="auto"/>
      </w:divBdr>
    </w:div>
    <w:div w:id="1478379247">
      <w:bodyDiv w:val="1"/>
      <w:marLeft w:val="0"/>
      <w:marRight w:val="0"/>
      <w:marTop w:val="0"/>
      <w:marBottom w:val="0"/>
      <w:divBdr>
        <w:top w:val="none" w:sz="0" w:space="0" w:color="auto"/>
        <w:left w:val="none" w:sz="0" w:space="0" w:color="auto"/>
        <w:bottom w:val="none" w:sz="0" w:space="0" w:color="auto"/>
        <w:right w:val="none" w:sz="0" w:space="0" w:color="auto"/>
      </w:divBdr>
    </w:div>
    <w:div w:id="1478762762">
      <w:bodyDiv w:val="1"/>
      <w:marLeft w:val="0"/>
      <w:marRight w:val="0"/>
      <w:marTop w:val="0"/>
      <w:marBottom w:val="0"/>
      <w:divBdr>
        <w:top w:val="none" w:sz="0" w:space="0" w:color="auto"/>
        <w:left w:val="none" w:sz="0" w:space="0" w:color="auto"/>
        <w:bottom w:val="none" w:sz="0" w:space="0" w:color="auto"/>
        <w:right w:val="none" w:sz="0" w:space="0" w:color="auto"/>
      </w:divBdr>
    </w:div>
    <w:div w:id="1478768748">
      <w:bodyDiv w:val="1"/>
      <w:marLeft w:val="0"/>
      <w:marRight w:val="0"/>
      <w:marTop w:val="0"/>
      <w:marBottom w:val="0"/>
      <w:divBdr>
        <w:top w:val="none" w:sz="0" w:space="0" w:color="auto"/>
        <w:left w:val="none" w:sz="0" w:space="0" w:color="auto"/>
        <w:bottom w:val="none" w:sz="0" w:space="0" w:color="auto"/>
        <w:right w:val="none" w:sz="0" w:space="0" w:color="auto"/>
      </w:divBdr>
    </w:div>
    <w:div w:id="1478911247">
      <w:bodyDiv w:val="1"/>
      <w:marLeft w:val="0"/>
      <w:marRight w:val="0"/>
      <w:marTop w:val="0"/>
      <w:marBottom w:val="0"/>
      <w:divBdr>
        <w:top w:val="none" w:sz="0" w:space="0" w:color="auto"/>
        <w:left w:val="none" w:sz="0" w:space="0" w:color="auto"/>
        <w:bottom w:val="none" w:sz="0" w:space="0" w:color="auto"/>
        <w:right w:val="none" w:sz="0" w:space="0" w:color="auto"/>
      </w:divBdr>
    </w:div>
    <w:div w:id="1479148096">
      <w:bodyDiv w:val="1"/>
      <w:marLeft w:val="0"/>
      <w:marRight w:val="0"/>
      <w:marTop w:val="0"/>
      <w:marBottom w:val="0"/>
      <w:divBdr>
        <w:top w:val="none" w:sz="0" w:space="0" w:color="auto"/>
        <w:left w:val="none" w:sz="0" w:space="0" w:color="auto"/>
        <w:bottom w:val="none" w:sz="0" w:space="0" w:color="auto"/>
        <w:right w:val="none" w:sz="0" w:space="0" w:color="auto"/>
      </w:divBdr>
    </w:div>
    <w:div w:id="1479152761">
      <w:bodyDiv w:val="1"/>
      <w:marLeft w:val="0"/>
      <w:marRight w:val="0"/>
      <w:marTop w:val="0"/>
      <w:marBottom w:val="0"/>
      <w:divBdr>
        <w:top w:val="none" w:sz="0" w:space="0" w:color="auto"/>
        <w:left w:val="none" w:sz="0" w:space="0" w:color="auto"/>
        <w:bottom w:val="none" w:sz="0" w:space="0" w:color="auto"/>
        <w:right w:val="none" w:sz="0" w:space="0" w:color="auto"/>
      </w:divBdr>
    </w:div>
    <w:div w:id="1479298924">
      <w:bodyDiv w:val="1"/>
      <w:marLeft w:val="0"/>
      <w:marRight w:val="0"/>
      <w:marTop w:val="0"/>
      <w:marBottom w:val="0"/>
      <w:divBdr>
        <w:top w:val="none" w:sz="0" w:space="0" w:color="auto"/>
        <w:left w:val="none" w:sz="0" w:space="0" w:color="auto"/>
        <w:bottom w:val="none" w:sz="0" w:space="0" w:color="auto"/>
        <w:right w:val="none" w:sz="0" w:space="0" w:color="auto"/>
      </w:divBdr>
    </w:div>
    <w:div w:id="1479304992">
      <w:bodyDiv w:val="1"/>
      <w:marLeft w:val="0"/>
      <w:marRight w:val="0"/>
      <w:marTop w:val="0"/>
      <w:marBottom w:val="0"/>
      <w:divBdr>
        <w:top w:val="none" w:sz="0" w:space="0" w:color="auto"/>
        <w:left w:val="none" w:sz="0" w:space="0" w:color="auto"/>
        <w:bottom w:val="none" w:sz="0" w:space="0" w:color="auto"/>
        <w:right w:val="none" w:sz="0" w:space="0" w:color="auto"/>
      </w:divBdr>
    </w:div>
    <w:div w:id="1479493952">
      <w:bodyDiv w:val="1"/>
      <w:marLeft w:val="0"/>
      <w:marRight w:val="0"/>
      <w:marTop w:val="0"/>
      <w:marBottom w:val="0"/>
      <w:divBdr>
        <w:top w:val="none" w:sz="0" w:space="0" w:color="auto"/>
        <w:left w:val="none" w:sz="0" w:space="0" w:color="auto"/>
        <w:bottom w:val="none" w:sz="0" w:space="0" w:color="auto"/>
        <w:right w:val="none" w:sz="0" w:space="0" w:color="auto"/>
      </w:divBdr>
      <w:divsChild>
        <w:div w:id="581454076">
          <w:marLeft w:val="640"/>
          <w:marRight w:val="0"/>
          <w:marTop w:val="0"/>
          <w:marBottom w:val="0"/>
          <w:divBdr>
            <w:top w:val="none" w:sz="0" w:space="0" w:color="auto"/>
            <w:left w:val="none" w:sz="0" w:space="0" w:color="auto"/>
            <w:bottom w:val="none" w:sz="0" w:space="0" w:color="auto"/>
            <w:right w:val="none" w:sz="0" w:space="0" w:color="auto"/>
          </w:divBdr>
        </w:div>
        <w:div w:id="213664013">
          <w:marLeft w:val="640"/>
          <w:marRight w:val="0"/>
          <w:marTop w:val="0"/>
          <w:marBottom w:val="0"/>
          <w:divBdr>
            <w:top w:val="none" w:sz="0" w:space="0" w:color="auto"/>
            <w:left w:val="none" w:sz="0" w:space="0" w:color="auto"/>
            <w:bottom w:val="none" w:sz="0" w:space="0" w:color="auto"/>
            <w:right w:val="none" w:sz="0" w:space="0" w:color="auto"/>
          </w:divBdr>
        </w:div>
        <w:div w:id="1031566103">
          <w:marLeft w:val="640"/>
          <w:marRight w:val="0"/>
          <w:marTop w:val="0"/>
          <w:marBottom w:val="0"/>
          <w:divBdr>
            <w:top w:val="none" w:sz="0" w:space="0" w:color="auto"/>
            <w:left w:val="none" w:sz="0" w:space="0" w:color="auto"/>
            <w:bottom w:val="none" w:sz="0" w:space="0" w:color="auto"/>
            <w:right w:val="none" w:sz="0" w:space="0" w:color="auto"/>
          </w:divBdr>
        </w:div>
        <w:div w:id="1690136806">
          <w:marLeft w:val="640"/>
          <w:marRight w:val="0"/>
          <w:marTop w:val="0"/>
          <w:marBottom w:val="0"/>
          <w:divBdr>
            <w:top w:val="none" w:sz="0" w:space="0" w:color="auto"/>
            <w:left w:val="none" w:sz="0" w:space="0" w:color="auto"/>
            <w:bottom w:val="none" w:sz="0" w:space="0" w:color="auto"/>
            <w:right w:val="none" w:sz="0" w:space="0" w:color="auto"/>
          </w:divBdr>
        </w:div>
        <w:div w:id="1345085184">
          <w:marLeft w:val="640"/>
          <w:marRight w:val="0"/>
          <w:marTop w:val="0"/>
          <w:marBottom w:val="0"/>
          <w:divBdr>
            <w:top w:val="none" w:sz="0" w:space="0" w:color="auto"/>
            <w:left w:val="none" w:sz="0" w:space="0" w:color="auto"/>
            <w:bottom w:val="none" w:sz="0" w:space="0" w:color="auto"/>
            <w:right w:val="none" w:sz="0" w:space="0" w:color="auto"/>
          </w:divBdr>
        </w:div>
        <w:div w:id="728041318">
          <w:marLeft w:val="640"/>
          <w:marRight w:val="0"/>
          <w:marTop w:val="0"/>
          <w:marBottom w:val="0"/>
          <w:divBdr>
            <w:top w:val="none" w:sz="0" w:space="0" w:color="auto"/>
            <w:left w:val="none" w:sz="0" w:space="0" w:color="auto"/>
            <w:bottom w:val="none" w:sz="0" w:space="0" w:color="auto"/>
            <w:right w:val="none" w:sz="0" w:space="0" w:color="auto"/>
          </w:divBdr>
        </w:div>
        <w:div w:id="1747339005">
          <w:marLeft w:val="640"/>
          <w:marRight w:val="0"/>
          <w:marTop w:val="0"/>
          <w:marBottom w:val="0"/>
          <w:divBdr>
            <w:top w:val="none" w:sz="0" w:space="0" w:color="auto"/>
            <w:left w:val="none" w:sz="0" w:space="0" w:color="auto"/>
            <w:bottom w:val="none" w:sz="0" w:space="0" w:color="auto"/>
            <w:right w:val="none" w:sz="0" w:space="0" w:color="auto"/>
          </w:divBdr>
        </w:div>
        <w:div w:id="2076664087">
          <w:marLeft w:val="640"/>
          <w:marRight w:val="0"/>
          <w:marTop w:val="0"/>
          <w:marBottom w:val="0"/>
          <w:divBdr>
            <w:top w:val="none" w:sz="0" w:space="0" w:color="auto"/>
            <w:left w:val="none" w:sz="0" w:space="0" w:color="auto"/>
            <w:bottom w:val="none" w:sz="0" w:space="0" w:color="auto"/>
            <w:right w:val="none" w:sz="0" w:space="0" w:color="auto"/>
          </w:divBdr>
        </w:div>
        <w:div w:id="1617297611">
          <w:marLeft w:val="640"/>
          <w:marRight w:val="0"/>
          <w:marTop w:val="0"/>
          <w:marBottom w:val="0"/>
          <w:divBdr>
            <w:top w:val="none" w:sz="0" w:space="0" w:color="auto"/>
            <w:left w:val="none" w:sz="0" w:space="0" w:color="auto"/>
            <w:bottom w:val="none" w:sz="0" w:space="0" w:color="auto"/>
            <w:right w:val="none" w:sz="0" w:space="0" w:color="auto"/>
          </w:divBdr>
        </w:div>
        <w:div w:id="2119138571">
          <w:marLeft w:val="640"/>
          <w:marRight w:val="0"/>
          <w:marTop w:val="0"/>
          <w:marBottom w:val="0"/>
          <w:divBdr>
            <w:top w:val="none" w:sz="0" w:space="0" w:color="auto"/>
            <w:left w:val="none" w:sz="0" w:space="0" w:color="auto"/>
            <w:bottom w:val="none" w:sz="0" w:space="0" w:color="auto"/>
            <w:right w:val="none" w:sz="0" w:space="0" w:color="auto"/>
          </w:divBdr>
        </w:div>
        <w:div w:id="758910216">
          <w:marLeft w:val="640"/>
          <w:marRight w:val="0"/>
          <w:marTop w:val="0"/>
          <w:marBottom w:val="0"/>
          <w:divBdr>
            <w:top w:val="none" w:sz="0" w:space="0" w:color="auto"/>
            <w:left w:val="none" w:sz="0" w:space="0" w:color="auto"/>
            <w:bottom w:val="none" w:sz="0" w:space="0" w:color="auto"/>
            <w:right w:val="none" w:sz="0" w:space="0" w:color="auto"/>
          </w:divBdr>
        </w:div>
        <w:div w:id="1928225243">
          <w:marLeft w:val="640"/>
          <w:marRight w:val="0"/>
          <w:marTop w:val="0"/>
          <w:marBottom w:val="0"/>
          <w:divBdr>
            <w:top w:val="none" w:sz="0" w:space="0" w:color="auto"/>
            <w:left w:val="none" w:sz="0" w:space="0" w:color="auto"/>
            <w:bottom w:val="none" w:sz="0" w:space="0" w:color="auto"/>
            <w:right w:val="none" w:sz="0" w:space="0" w:color="auto"/>
          </w:divBdr>
        </w:div>
        <w:div w:id="795173625">
          <w:marLeft w:val="640"/>
          <w:marRight w:val="0"/>
          <w:marTop w:val="0"/>
          <w:marBottom w:val="0"/>
          <w:divBdr>
            <w:top w:val="none" w:sz="0" w:space="0" w:color="auto"/>
            <w:left w:val="none" w:sz="0" w:space="0" w:color="auto"/>
            <w:bottom w:val="none" w:sz="0" w:space="0" w:color="auto"/>
            <w:right w:val="none" w:sz="0" w:space="0" w:color="auto"/>
          </w:divBdr>
        </w:div>
        <w:div w:id="2139180519">
          <w:marLeft w:val="640"/>
          <w:marRight w:val="0"/>
          <w:marTop w:val="0"/>
          <w:marBottom w:val="0"/>
          <w:divBdr>
            <w:top w:val="none" w:sz="0" w:space="0" w:color="auto"/>
            <w:left w:val="none" w:sz="0" w:space="0" w:color="auto"/>
            <w:bottom w:val="none" w:sz="0" w:space="0" w:color="auto"/>
            <w:right w:val="none" w:sz="0" w:space="0" w:color="auto"/>
          </w:divBdr>
        </w:div>
        <w:div w:id="718407524">
          <w:marLeft w:val="640"/>
          <w:marRight w:val="0"/>
          <w:marTop w:val="0"/>
          <w:marBottom w:val="0"/>
          <w:divBdr>
            <w:top w:val="none" w:sz="0" w:space="0" w:color="auto"/>
            <w:left w:val="none" w:sz="0" w:space="0" w:color="auto"/>
            <w:bottom w:val="none" w:sz="0" w:space="0" w:color="auto"/>
            <w:right w:val="none" w:sz="0" w:space="0" w:color="auto"/>
          </w:divBdr>
        </w:div>
        <w:div w:id="211577961">
          <w:marLeft w:val="640"/>
          <w:marRight w:val="0"/>
          <w:marTop w:val="0"/>
          <w:marBottom w:val="0"/>
          <w:divBdr>
            <w:top w:val="none" w:sz="0" w:space="0" w:color="auto"/>
            <w:left w:val="none" w:sz="0" w:space="0" w:color="auto"/>
            <w:bottom w:val="none" w:sz="0" w:space="0" w:color="auto"/>
            <w:right w:val="none" w:sz="0" w:space="0" w:color="auto"/>
          </w:divBdr>
        </w:div>
        <w:div w:id="260263335">
          <w:marLeft w:val="640"/>
          <w:marRight w:val="0"/>
          <w:marTop w:val="0"/>
          <w:marBottom w:val="0"/>
          <w:divBdr>
            <w:top w:val="none" w:sz="0" w:space="0" w:color="auto"/>
            <w:left w:val="none" w:sz="0" w:space="0" w:color="auto"/>
            <w:bottom w:val="none" w:sz="0" w:space="0" w:color="auto"/>
            <w:right w:val="none" w:sz="0" w:space="0" w:color="auto"/>
          </w:divBdr>
        </w:div>
        <w:div w:id="368798865">
          <w:marLeft w:val="640"/>
          <w:marRight w:val="0"/>
          <w:marTop w:val="0"/>
          <w:marBottom w:val="0"/>
          <w:divBdr>
            <w:top w:val="none" w:sz="0" w:space="0" w:color="auto"/>
            <w:left w:val="none" w:sz="0" w:space="0" w:color="auto"/>
            <w:bottom w:val="none" w:sz="0" w:space="0" w:color="auto"/>
            <w:right w:val="none" w:sz="0" w:space="0" w:color="auto"/>
          </w:divBdr>
        </w:div>
        <w:div w:id="619384485">
          <w:marLeft w:val="640"/>
          <w:marRight w:val="0"/>
          <w:marTop w:val="0"/>
          <w:marBottom w:val="0"/>
          <w:divBdr>
            <w:top w:val="none" w:sz="0" w:space="0" w:color="auto"/>
            <w:left w:val="none" w:sz="0" w:space="0" w:color="auto"/>
            <w:bottom w:val="none" w:sz="0" w:space="0" w:color="auto"/>
            <w:right w:val="none" w:sz="0" w:space="0" w:color="auto"/>
          </w:divBdr>
        </w:div>
        <w:div w:id="1706980861">
          <w:marLeft w:val="640"/>
          <w:marRight w:val="0"/>
          <w:marTop w:val="0"/>
          <w:marBottom w:val="0"/>
          <w:divBdr>
            <w:top w:val="none" w:sz="0" w:space="0" w:color="auto"/>
            <w:left w:val="none" w:sz="0" w:space="0" w:color="auto"/>
            <w:bottom w:val="none" w:sz="0" w:space="0" w:color="auto"/>
            <w:right w:val="none" w:sz="0" w:space="0" w:color="auto"/>
          </w:divBdr>
        </w:div>
        <w:div w:id="598609903">
          <w:marLeft w:val="640"/>
          <w:marRight w:val="0"/>
          <w:marTop w:val="0"/>
          <w:marBottom w:val="0"/>
          <w:divBdr>
            <w:top w:val="none" w:sz="0" w:space="0" w:color="auto"/>
            <w:left w:val="none" w:sz="0" w:space="0" w:color="auto"/>
            <w:bottom w:val="none" w:sz="0" w:space="0" w:color="auto"/>
            <w:right w:val="none" w:sz="0" w:space="0" w:color="auto"/>
          </w:divBdr>
        </w:div>
        <w:div w:id="1395853254">
          <w:marLeft w:val="640"/>
          <w:marRight w:val="0"/>
          <w:marTop w:val="0"/>
          <w:marBottom w:val="0"/>
          <w:divBdr>
            <w:top w:val="none" w:sz="0" w:space="0" w:color="auto"/>
            <w:left w:val="none" w:sz="0" w:space="0" w:color="auto"/>
            <w:bottom w:val="none" w:sz="0" w:space="0" w:color="auto"/>
            <w:right w:val="none" w:sz="0" w:space="0" w:color="auto"/>
          </w:divBdr>
        </w:div>
        <w:div w:id="889147124">
          <w:marLeft w:val="640"/>
          <w:marRight w:val="0"/>
          <w:marTop w:val="0"/>
          <w:marBottom w:val="0"/>
          <w:divBdr>
            <w:top w:val="none" w:sz="0" w:space="0" w:color="auto"/>
            <w:left w:val="none" w:sz="0" w:space="0" w:color="auto"/>
            <w:bottom w:val="none" w:sz="0" w:space="0" w:color="auto"/>
            <w:right w:val="none" w:sz="0" w:space="0" w:color="auto"/>
          </w:divBdr>
        </w:div>
        <w:div w:id="180511091">
          <w:marLeft w:val="640"/>
          <w:marRight w:val="0"/>
          <w:marTop w:val="0"/>
          <w:marBottom w:val="0"/>
          <w:divBdr>
            <w:top w:val="none" w:sz="0" w:space="0" w:color="auto"/>
            <w:left w:val="none" w:sz="0" w:space="0" w:color="auto"/>
            <w:bottom w:val="none" w:sz="0" w:space="0" w:color="auto"/>
            <w:right w:val="none" w:sz="0" w:space="0" w:color="auto"/>
          </w:divBdr>
        </w:div>
        <w:div w:id="587736094">
          <w:marLeft w:val="640"/>
          <w:marRight w:val="0"/>
          <w:marTop w:val="0"/>
          <w:marBottom w:val="0"/>
          <w:divBdr>
            <w:top w:val="none" w:sz="0" w:space="0" w:color="auto"/>
            <w:left w:val="none" w:sz="0" w:space="0" w:color="auto"/>
            <w:bottom w:val="none" w:sz="0" w:space="0" w:color="auto"/>
            <w:right w:val="none" w:sz="0" w:space="0" w:color="auto"/>
          </w:divBdr>
        </w:div>
        <w:div w:id="778720075">
          <w:marLeft w:val="640"/>
          <w:marRight w:val="0"/>
          <w:marTop w:val="0"/>
          <w:marBottom w:val="0"/>
          <w:divBdr>
            <w:top w:val="none" w:sz="0" w:space="0" w:color="auto"/>
            <w:left w:val="none" w:sz="0" w:space="0" w:color="auto"/>
            <w:bottom w:val="none" w:sz="0" w:space="0" w:color="auto"/>
            <w:right w:val="none" w:sz="0" w:space="0" w:color="auto"/>
          </w:divBdr>
        </w:div>
        <w:div w:id="2082016587">
          <w:marLeft w:val="640"/>
          <w:marRight w:val="0"/>
          <w:marTop w:val="0"/>
          <w:marBottom w:val="0"/>
          <w:divBdr>
            <w:top w:val="none" w:sz="0" w:space="0" w:color="auto"/>
            <w:left w:val="none" w:sz="0" w:space="0" w:color="auto"/>
            <w:bottom w:val="none" w:sz="0" w:space="0" w:color="auto"/>
            <w:right w:val="none" w:sz="0" w:space="0" w:color="auto"/>
          </w:divBdr>
        </w:div>
        <w:div w:id="1997569204">
          <w:marLeft w:val="640"/>
          <w:marRight w:val="0"/>
          <w:marTop w:val="0"/>
          <w:marBottom w:val="0"/>
          <w:divBdr>
            <w:top w:val="none" w:sz="0" w:space="0" w:color="auto"/>
            <w:left w:val="none" w:sz="0" w:space="0" w:color="auto"/>
            <w:bottom w:val="none" w:sz="0" w:space="0" w:color="auto"/>
            <w:right w:val="none" w:sz="0" w:space="0" w:color="auto"/>
          </w:divBdr>
        </w:div>
        <w:div w:id="531502776">
          <w:marLeft w:val="640"/>
          <w:marRight w:val="0"/>
          <w:marTop w:val="0"/>
          <w:marBottom w:val="0"/>
          <w:divBdr>
            <w:top w:val="none" w:sz="0" w:space="0" w:color="auto"/>
            <w:left w:val="none" w:sz="0" w:space="0" w:color="auto"/>
            <w:bottom w:val="none" w:sz="0" w:space="0" w:color="auto"/>
            <w:right w:val="none" w:sz="0" w:space="0" w:color="auto"/>
          </w:divBdr>
        </w:div>
        <w:div w:id="412776138">
          <w:marLeft w:val="640"/>
          <w:marRight w:val="0"/>
          <w:marTop w:val="0"/>
          <w:marBottom w:val="0"/>
          <w:divBdr>
            <w:top w:val="none" w:sz="0" w:space="0" w:color="auto"/>
            <w:left w:val="none" w:sz="0" w:space="0" w:color="auto"/>
            <w:bottom w:val="none" w:sz="0" w:space="0" w:color="auto"/>
            <w:right w:val="none" w:sz="0" w:space="0" w:color="auto"/>
          </w:divBdr>
        </w:div>
        <w:div w:id="1509563780">
          <w:marLeft w:val="640"/>
          <w:marRight w:val="0"/>
          <w:marTop w:val="0"/>
          <w:marBottom w:val="0"/>
          <w:divBdr>
            <w:top w:val="none" w:sz="0" w:space="0" w:color="auto"/>
            <w:left w:val="none" w:sz="0" w:space="0" w:color="auto"/>
            <w:bottom w:val="none" w:sz="0" w:space="0" w:color="auto"/>
            <w:right w:val="none" w:sz="0" w:space="0" w:color="auto"/>
          </w:divBdr>
        </w:div>
        <w:div w:id="1835340847">
          <w:marLeft w:val="640"/>
          <w:marRight w:val="0"/>
          <w:marTop w:val="0"/>
          <w:marBottom w:val="0"/>
          <w:divBdr>
            <w:top w:val="none" w:sz="0" w:space="0" w:color="auto"/>
            <w:left w:val="none" w:sz="0" w:space="0" w:color="auto"/>
            <w:bottom w:val="none" w:sz="0" w:space="0" w:color="auto"/>
            <w:right w:val="none" w:sz="0" w:space="0" w:color="auto"/>
          </w:divBdr>
        </w:div>
        <w:div w:id="1792819475">
          <w:marLeft w:val="640"/>
          <w:marRight w:val="0"/>
          <w:marTop w:val="0"/>
          <w:marBottom w:val="0"/>
          <w:divBdr>
            <w:top w:val="none" w:sz="0" w:space="0" w:color="auto"/>
            <w:left w:val="none" w:sz="0" w:space="0" w:color="auto"/>
            <w:bottom w:val="none" w:sz="0" w:space="0" w:color="auto"/>
            <w:right w:val="none" w:sz="0" w:space="0" w:color="auto"/>
          </w:divBdr>
        </w:div>
        <w:div w:id="536427258">
          <w:marLeft w:val="640"/>
          <w:marRight w:val="0"/>
          <w:marTop w:val="0"/>
          <w:marBottom w:val="0"/>
          <w:divBdr>
            <w:top w:val="none" w:sz="0" w:space="0" w:color="auto"/>
            <w:left w:val="none" w:sz="0" w:space="0" w:color="auto"/>
            <w:bottom w:val="none" w:sz="0" w:space="0" w:color="auto"/>
            <w:right w:val="none" w:sz="0" w:space="0" w:color="auto"/>
          </w:divBdr>
        </w:div>
        <w:div w:id="344328417">
          <w:marLeft w:val="640"/>
          <w:marRight w:val="0"/>
          <w:marTop w:val="0"/>
          <w:marBottom w:val="0"/>
          <w:divBdr>
            <w:top w:val="none" w:sz="0" w:space="0" w:color="auto"/>
            <w:left w:val="none" w:sz="0" w:space="0" w:color="auto"/>
            <w:bottom w:val="none" w:sz="0" w:space="0" w:color="auto"/>
            <w:right w:val="none" w:sz="0" w:space="0" w:color="auto"/>
          </w:divBdr>
        </w:div>
        <w:div w:id="887837129">
          <w:marLeft w:val="640"/>
          <w:marRight w:val="0"/>
          <w:marTop w:val="0"/>
          <w:marBottom w:val="0"/>
          <w:divBdr>
            <w:top w:val="none" w:sz="0" w:space="0" w:color="auto"/>
            <w:left w:val="none" w:sz="0" w:space="0" w:color="auto"/>
            <w:bottom w:val="none" w:sz="0" w:space="0" w:color="auto"/>
            <w:right w:val="none" w:sz="0" w:space="0" w:color="auto"/>
          </w:divBdr>
        </w:div>
        <w:div w:id="689380013">
          <w:marLeft w:val="640"/>
          <w:marRight w:val="0"/>
          <w:marTop w:val="0"/>
          <w:marBottom w:val="0"/>
          <w:divBdr>
            <w:top w:val="none" w:sz="0" w:space="0" w:color="auto"/>
            <w:left w:val="none" w:sz="0" w:space="0" w:color="auto"/>
            <w:bottom w:val="none" w:sz="0" w:space="0" w:color="auto"/>
            <w:right w:val="none" w:sz="0" w:space="0" w:color="auto"/>
          </w:divBdr>
        </w:div>
        <w:div w:id="1859393352">
          <w:marLeft w:val="640"/>
          <w:marRight w:val="0"/>
          <w:marTop w:val="0"/>
          <w:marBottom w:val="0"/>
          <w:divBdr>
            <w:top w:val="none" w:sz="0" w:space="0" w:color="auto"/>
            <w:left w:val="none" w:sz="0" w:space="0" w:color="auto"/>
            <w:bottom w:val="none" w:sz="0" w:space="0" w:color="auto"/>
            <w:right w:val="none" w:sz="0" w:space="0" w:color="auto"/>
          </w:divBdr>
        </w:div>
        <w:div w:id="1173380184">
          <w:marLeft w:val="640"/>
          <w:marRight w:val="0"/>
          <w:marTop w:val="0"/>
          <w:marBottom w:val="0"/>
          <w:divBdr>
            <w:top w:val="none" w:sz="0" w:space="0" w:color="auto"/>
            <w:left w:val="none" w:sz="0" w:space="0" w:color="auto"/>
            <w:bottom w:val="none" w:sz="0" w:space="0" w:color="auto"/>
            <w:right w:val="none" w:sz="0" w:space="0" w:color="auto"/>
          </w:divBdr>
        </w:div>
        <w:div w:id="1250240063">
          <w:marLeft w:val="640"/>
          <w:marRight w:val="0"/>
          <w:marTop w:val="0"/>
          <w:marBottom w:val="0"/>
          <w:divBdr>
            <w:top w:val="none" w:sz="0" w:space="0" w:color="auto"/>
            <w:left w:val="none" w:sz="0" w:space="0" w:color="auto"/>
            <w:bottom w:val="none" w:sz="0" w:space="0" w:color="auto"/>
            <w:right w:val="none" w:sz="0" w:space="0" w:color="auto"/>
          </w:divBdr>
        </w:div>
        <w:div w:id="1537934091">
          <w:marLeft w:val="640"/>
          <w:marRight w:val="0"/>
          <w:marTop w:val="0"/>
          <w:marBottom w:val="0"/>
          <w:divBdr>
            <w:top w:val="none" w:sz="0" w:space="0" w:color="auto"/>
            <w:left w:val="none" w:sz="0" w:space="0" w:color="auto"/>
            <w:bottom w:val="none" w:sz="0" w:space="0" w:color="auto"/>
            <w:right w:val="none" w:sz="0" w:space="0" w:color="auto"/>
          </w:divBdr>
        </w:div>
        <w:div w:id="1115640956">
          <w:marLeft w:val="640"/>
          <w:marRight w:val="0"/>
          <w:marTop w:val="0"/>
          <w:marBottom w:val="0"/>
          <w:divBdr>
            <w:top w:val="none" w:sz="0" w:space="0" w:color="auto"/>
            <w:left w:val="none" w:sz="0" w:space="0" w:color="auto"/>
            <w:bottom w:val="none" w:sz="0" w:space="0" w:color="auto"/>
            <w:right w:val="none" w:sz="0" w:space="0" w:color="auto"/>
          </w:divBdr>
        </w:div>
        <w:div w:id="997071724">
          <w:marLeft w:val="640"/>
          <w:marRight w:val="0"/>
          <w:marTop w:val="0"/>
          <w:marBottom w:val="0"/>
          <w:divBdr>
            <w:top w:val="none" w:sz="0" w:space="0" w:color="auto"/>
            <w:left w:val="none" w:sz="0" w:space="0" w:color="auto"/>
            <w:bottom w:val="none" w:sz="0" w:space="0" w:color="auto"/>
            <w:right w:val="none" w:sz="0" w:space="0" w:color="auto"/>
          </w:divBdr>
        </w:div>
        <w:div w:id="476606880">
          <w:marLeft w:val="640"/>
          <w:marRight w:val="0"/>
          <w:marTop w:val="0"/>
          <w:marBottom w:val="0"/>
          <w:divBdr>
            <w:top w:val="none" w:sz="0" w:space="0" w:color="auto"/>
            <w:left w:val="none" w:sz="0" w:space="0" w:color="auto"/>
            <w:bottom w:val="none" w:sz="0" w:space="0" w:color="auto"/>
            <w:right w:val="none" w:sz="0" w:space="0" w:color="auto"/>
          </w:divBdr>
        </w:div>
        <w:div w:id="883567355">
          <w:marLeft w:val="640"/>
          <w:marRight w:val="0"/>
          <w:marTop w:val="0"/>
          <w:marBottom w:val="0"/>
          <w:divBdr>
            <w:top w:val="none" w:sz="0" w:space="0" w:color="auto"/>
            <w:left w:val="none" w:sz="0" w:space="0" w:color="auto"/>
            <w:bottom w:val="none" w:sz="0" w:space="0" w:color="auto"/>
            <w:right w:val="none" w:sz="0" w:space="0" w:color="auto"/>
          </w:divBdr>
        </w:div>
        <w:div w:id="1951163320">
          <w:marLeft w:val="640"/>
          <w:marRight w:val="0"/>
          <w:marTop w:val="0"/>
          <w:marBottom w:val="0"/>
          <w:divBdr>
            <w:top w:val="none" w:sz="0" w:space="0" w:color="auto"/>
            <w:left w:val="none" w:sz="0" w:space="0" w:color="auto"/>
            <w:bottom w:val="none" w:sz="0" w:space="0" w:color="auto"/>
            <w:right w:val="none" w:sz="0" w:space="0" w:color="auto"/>
          </w:divBdr>
        </w:div>
        <w:div w:id="827285364">
          <w:marLeft w:val="640"/>
          <w:marRight w:val="0"/>
          <w:marTop w:val="0"/>
          <w:marBottom w:val="0"/>
          <w:divBdr>
            <w:top w:val="none" w:sz="0" w:space="0" w:color="auto"/>
            <w:left w:val="none" w:sz="0" w:space="0" w:color="auto"/>
            <w:bottom w:val="none" w:sz="0" w:space="0" w:color="auto"/>
            <w:right w:val="none" w:sz="0" w:space="0" w:color="auto"/>
          </w:divBdr>
        </w:div>
        <w:div w:id="439763650">
          <w:marLeft w:val="640"/>
          <w:marRight w:val="0"/>
          <w:marTop w:val="0"/>
          <w:marBottom w:val="0"/>
          <w:divBdr>
            <w:top w:val="none" w:sz="0" w:space="0" w:color="auto"/>
            <w:left w:val="none" w:sz="0" w:space="0" w:color="auto"/>
            <w:bottom w:val="none" w:sz="0" w:space="0" w:color="auto"/>
            <w:right w:val="none" w:sz="0" w:space="0" w:color="auto"/>
          </w:divBdr>
        </w:div>
        <w:div w:id="601569570">
          <w:marLeft w:val="640"/>
          <w:marRight w:val="0"/>
          <w:marTop w:val="0"/>
          <w:marBottom w:val="0"/>
          <w:divBdr>
            <w:top w:val="none" w:sz="0" w:space="0" w:color="auto"/>
            <w:left w:val="none" w:sz="0" w:space="0" w:color="auto"/>
            <w:bottom w:val="none" w:sz="0" w:space="0" w:color="auto"/>
            <w:right w:val="none" w:sz="0" w:space="0" w:color="auto"/>
          </w:divBdr>
        </w:div>
        <w:div w:id="1963924507">
          <w:marLeft w:val="640"/>
          <w:marRight w:val="0"/>
          <w:marTop w:val="0"/>
          <w:marBottom w:val="0"/>
          <w:divBdr>
            <w:top w:val="none" w:sz="0" w:space="0" w:color="auto"/>
            <w:left w:val="none" w:sz="0" w:space="0" w:color="auto"/>
            <w:bottom w:val="none" w:sz="0" w:space="0" w:color="auto"/>
            <w:right w:val="none" w:sz="0" w:space="0" w:color="auto"/>
          </w:divBdr>
        </w:div>
        <w:div w:id="1056393008">
          <w:marLeft w:val="640"/>
          <w:marRight w:val="0"/>
          <w:marTop w:val="0"/>
          <w:marBottom w:val="0"/>
          <w:divBdr>
            <w:top w:val="none" w:sz="0" w:space="0" w:color="auto"/>
            <w:left w:val="none" w:sz="0" w:space="0" w:color="auto"/>
            <w:bottom w:val="none" w:sz="0" w:space="0" w:color="auto"/>
            <w:right w:val="none" w:sz="0" w:space="0" w:color="auto"/>
          </w:divBdr>
        </w:div>
        <w:div w:id="432021202">
          <w:marLeft w:val="640"/>
          <w:marRight w:val="0"/>
          <w:marTop w:val="0"/>
          <w:marBottom w:val="0"/>
          <w:divBdr>
            <w:top w:val="none" w:sz="0" w:space="0" w:color="auto"/>
            <w:left w:val="none" w:sz="0" w:space="0" w:color="auto"/>
            <w:bottom w:val="none" w:sz="0" w:space="0" w:color="auto"/>
            <w:right w:val="none" w:sz="0" w:space="0" w:color="auto"/>
          </w:divBdr>
        </w:div>
        <w:div w:id="1820804944">
          <w:marLeft w:val="640"/>
          <w:marRight w:val="0"/>
          <w:marTop w:val="0"/>
          <w:marBottom w:val="0"/>
          <w:divBdr>
            <w:top w:val="none" w:sz="0" w:space="0" w:color="auto"/>
            <w:left w:val="none" w:sz="0" w:space="0" w:color="auto"/>
            <w:bottom w:val="none" w:sz="0" w:space="0" w:color="auto"/>
            <w:right w:val="none" w:sz="0" w:space="0" w:color="auto"/>
          </w:divBdr>
        </w:div>
        <w:div w:id="1973708555">
          <w:marLeft w:val="640"/>
          <w:marRight w:val="0"/>
          <w:marTop w:val="0"/>
          <w:marBottom w:val="0"/>
          <w:divBdr>
            <w:top w:val="none" w:sz="0" w:space="0" w:color="auto"/>
            <w:left w:val="none" w:sz="0" w:space="0" w:color="auto"/>
            <w:bottom w:val="none" w:sz="0" w:space="0" w:color="auto"/>
            <w:right w:val="none" w:sz="0" w:space="0" w:color="auto"/>
          </w:divBdr>
        </w:div>
        <w:div w:id="883063535">
          <w:marLeft w:val="640"/>
          <w:marRight w:val="0"/>
          <w:marTop w:val="0"/>
          <w:marBottom w:val="0"/>
          <w:divBdr>
            <w:top w:val="none" w:sz="0" w:space="0" w:color="auto"/>
            <w:left w:val="none" w:sz="0" w:space="0" w:color="auto"/>
            <w:bottom w:val="none" w:sz="0" w:space="0" w:color="auto"/>
            <w:right w:val="none" w:sz="0" w:space="0" w:color="auto"/>
          </w:divBdr>
        </w:div>
        <w:div w:id="1352878442">
          <w:marLeft w:val="640"/>
          <w:marRight w:val="0"/>
          <w:marTop w:val="0"/>
          <w:marBottom w:val="0"/>
          <w:divBdr>
            <w:top w:val="none" w:sz="0" w:space="0" w:color="auto"/>
            <w:left w:val="none" w:sz="0" w:space="0" w:color="auto"/>
            <w:bottom w:val="none" w:sz="0" w:space="0" w:color="auto"/>
            <w:right w:val="none" w:sz="0" w:space="0" w:color="auto"/>
          </w:divBdr>
        </w:div>
        <w:div w:id="169301944">
          <w:marLeft w:val="640"/>
          <w:marRight w:val="0"/>
          <w:marTop w:val="0"/>
          <w:marBottom w:val="0"/>
          <w:divBdr>
            <w:top w:val="none" w:sz="0" w:space="0" w:color="auto"/>
            <w:left w:val="none" w:sz="0" w:space="0" w:color="auto"/>
            <w:bottom w:val="none" w:sz="0" w:space="0" w:color="auto"/>
            <w:right w:val="none" w:sz="0" w:space="0" w:color="auto"/>
          </w:divBdr>
        </w:div>
        <w:div w:id="1194079348">
          <w:marLeft w:val="640"/>
          <w:marRight w:val="0"/>
          <w:marTop w:val="0"/>
          <w:marBottom w:val="0"/>
          <w:divBdr>
            <w:top w:val="none" w:sz="0" w:space="0" w:color="auto"/>
            <w:left w:val="none" w:sz="0" w:space="0" w:color="auto"/>
            <w:bottom w:val="none" w:sz="0" w:space="0" w:color="auto"/>
            <w:right w:val="none" w:sz="0" w:space="0" w:color="auto"/>
          </w:divBdr>
        </w:div>
        <w:div w:id="1600604913">
          <w:marLeft w:val="640"/>
          <w:marRight w:val="0"/>
          <w:marTop w:val="0"/>
          <w:marBottom w:val="0"/>
          <w:divBdr>
            <w:top w:val="none" w:sz="0" w:space="0" w:color="auto"/>
            <w:left w:val="none" w:sz="0" w:space="0" w:color="auto"/>
            <w:bottom w:val="none" w:sz="0" w:space="0" w:color="auto"/>
            <w:right w:val="none" w:sz="0" w:space="0" w:color="auto"/>
          </w:divBdr>
        </w:div>
        <w:div w:id="271283060">
          <w:marLeft w:val="640"/>
          <w:marRight w:val="0"/>
          <w:marTop w:val="0"/>
          <w:marBottom w:val="0"/>
          <w:divBdr>
            <w:top w:val="none" w:sz="0" w:space="0" w:color="auto"/>
            <w:left w:val="none" w:sz="0" w:space="0" w:color="auto"/>
            <w:bottom w:val="none" w:sz="0" w:space="0" w:color="auto"/>
            <w:right w:val="none" w:sz="0" w:space="0" w:color="auto"/>
          </w:divBdr>
        </w:div>
        <w:div w:id="1688677205">
          <w:marLeft w:val="640"/>
          <w:marRight w:val="0"/>
          <w:marTop w:val="0"/>
          <w:marBottom w:val="0"/>
          <w:divBdr>
            <w:top w:val="none" w:sz="0" w:space="0" w:color="auto"/>
            <w:left w:val="none" w:sz="0" w:space="0" w:color="auto"/>
            <w:bottom w:val="none" w:sz="0" w:space="0" w:color="auto"/>
            <w:right w:val="none" w:sz="0" w:space="0" w:color="auto"/>
          </w:divBdr>
        </w:div>
        <w:div w:id="2030445958">
          <w:marLeft w:val="640"/>
          <w:marRight w:val="0"/>
          <w:marTop w:val="0"/>
          <w:marBottom w:val="0"/>
          <w:divBdr>
            <w:top w:val="none" w:sz="0" w:space="0" w:color="auto"/>
            <w:left w:val="none" w:sz="0" w:space="0" w:color="auto"/>
            <w:bottom w:val="none" w:sz="0" w:space="0" w:color="auto"/>
            <w:right w:val="none" w:sz="0" w:space="0" w:color="auto"/>
          </w:divBdr>
        </w:div>
        <w:div w:id="534079304">
          <w:marLeft w:val="640"/>
          <w:marRight w:val="0"/>
          <w:marTop w:val="0"/>
          <w:marBottom w:val="0"/>
          <w:divBdr>
            <w:top w:val="none" w:sz="0" w:space="0" w:color="auto"/>
            <w:left w:val="none" w:sz="0" w:space="0" w:color="auto"/>
            <w:bottom w:val="none" w:sz="0" w:space="0" w:color="auto"/>
            <w:right w:val="none" w:sz="0" w:space="0" w:color="auto"/>
          </w:divBdr>
        </w:div>
        <w:div w:id="1666517811">
          <w:marLeft w:val="640"/>
          <w:marRight w:val="0"/>
          <w:marTop w:val="0"/>
          <w:marBottom w:val="0"/>
          <w:divBdr>
            <w:top w:val="none" w:sz="0" w:space="0" w:color="auto"/>
            <w:left w:val="none" w:sz="0" w:space="0" w:color="auto"/>
            <w:bottom w:val="none" w:sz="0" w:space="0" w:color="auto"/>
            <w:right w:val="none" w:sz="0" w:space="0" w:color="auto"/>
          </w:divBdr>
        </w:div>
        <w:div w:id="681934163">
          <w:marLeft w:val="640"/>
          <w:marRight w:val="0"/>
          <w:marTop w:val="0"/>
          <w:marBottom w:val="0"/>
          <w:divBdr>
            <w:top w:val="none" w:sz="0" w:space="0" w:color="auto"/>
            <w:left w:val="none" w:sz="0" w:space="0" w:color="auto"/>
            <w:bottom w:val="none" w:sz="0" w:space="0" w:color="auto"/>
            <w:right w:val="none" w:sz="0" w:space="0" w:color="auto"/>
          </w:divBdr>
        </w:div>
        <w:div w:id="41442174">
          <w:marLeft w:val="640"/>
          <w:marRight w:val="0"/>
          <w:marTop w:val="0"/>
          <w:marBottom w:val="0"/>
          <w:divBdr>
            <w:top w:val="none" w:sz="0" w:space="0" w:color="auto"/>
            <w:left w:val="none" w:sz="0" w:space="0" w:color="auto"/>
            <w:bottom w:val="none" w:sz="0" w:space="0" w:color="auto"/>
            <w:right w:val="none" w:sz="0" w:space="0" w:color="auto"/>
          </w:divBdr>
        </w:div>
        <w:div w:id="385110256">
          <w:marLeft w:val="640"/>
          <w:marRight w:val="0"/>
          <w:marTop w:val="0"/>
          <w:marBottom w:val="0"/>
          <w:divBdr>
            <w:top w:val="none" w:sz="0" w:space="0" w:color="auto"/>
            <w:left w:val="none" w:sz="0" w:space="0" w:color="auto"/>
            <w:bottom w:val="none" w:sz="0" w:space="0" w:color="auto"/>
            <w:right w:val="none" w:sz="0" w:space="0" w:color="auto"/>
          </w:divBdr>
        </w:div>
        <w:div w:id="704017179">
          <w:marLeft w:val="640"/>
          <w:marRight w:val="0"/>
          <w:marTop w:val="0"/>
          <w:marBottom w:val="0"/>
          <w:divBdr>
            <w:top w:val="none" w:sz="0" w:space="0" w:color="auto"/>
            <w:left w:val="none" w:sz="0" w:space="0" w:color="auto"/>
            <w:bottom w:val="none" w:sz="0" w:space="0" w:color="auto"/>
            <w:right w:val="none" w:sz="0" w:space="0" w:color="auto"/>
          </w:divBdr>
        </w:div>
        <w:div w:id="239023928">
          <w:marLeft w:val="640"/>
          <w:marRight w:val="0"/>
          <w:marTop w:val="0"/>
          <w:marBottom w:val="0"/>
          <w:divBdr>
            <w:top w:val="none" w:sz="0" w:space="0" w:color="auto"/>
            <w:left w:val="none" w:sz="0" w:space="0" w:color="auto"/>
            <w:bottom w:val="none" w:sz="0" w:space="0" w:color="auto"/>
            <w:right w:val="none" w:sz="0" w:space="0" w:color="auto"/>
          </w:divBdr>
        </w:div>
        <w:div w:id="1846481288">
          <w:marLeft w:val="640"/>
          <w:marRight w:val="0"/>
          <w:marTop w:val="0"/>
          <w:marBottom w:val="0"/>
          <w:divBdr>
            <w:top w:val="none" w:sz="0" w:space="0" w:color="auto"/>
            <w:left w:val="none" w:sz="0" w:space="0" w:color="auto"/>
            <w:bottom w:val="none" w:sz="0" w:space="0" w:color="auto"/>
            <w:right w:val="none" w:sz="0" w:space="0" w:color="auto"/>
          </w:divBdr>
        </w:div>
        <w:div w:id="538014703">
          <w:marLeft w:val="640"/>
          <w:marRight w:val="0"/>
          <w:marTop w:val="0"/>
          <w:marBottom w:val="0"/>
          <w:divBdr>
            <w:top w:val="none" w:sz="0" w:space="0" w:color="auto"/>
            <w:left w:val="none" w:sz="0" w:space="0" w:color="auto"/>
            <w:bottom w:val="none" w:sz="0" w:space="0" w:color="auto"/>
            <w:right w:val="none" w:sz="0" w:space="0" w:color="auto"/>
          </w:divBdr>
        </w:div>
        <w:div w:id="1428958735">
          <w:marLeft w:val="640"/>
          <w:marRight w:val="0"/>
          <w:marTop w:val="0"/>
          <w:marBottom w:val="0"/>
          <w:divBdr>
            <w:top w:val="none" w:sz="0" w:space="0" w:color="auto"/>
            <w:left w:val="none" w:sz="0" w:space="0" w:color="auto"/>
            <w:bottom w:val="none" w:sz="0" w:space="0" w:color="auto"/>
            <w:right w:val="none" w:sz="0" w:space="0" w:color="auto"/>
          </w:divBdr>
        </w:div>
        <w:div w:id="246885231">
          <w:marLeft w:val="640"/>
          <w:marRight w:val="0"/>
          <w:marTop w:val="0"/>
          <w:marBottom w:val="0"/>
          <w:divBdr>
            <w:top w:val="none" w:sz="0" w:space="0" w:color="auto"/>
            <w:left w:val="none" w:sz="0" w:space="0" w:color="auto"/>
            <w:bottom w:val="none" w:sz="0" w:space="0" w:color="auto"/>
            <w:right w:val="none" w:sz="0" w:space="0" w:color="auto"/>
          </w:divBdr>
        </w:div>
        <w:div w:id="1319503759">
          <w:marLeft w:val="640"/>
          <w:marRight w:val="0"/>
          <w:marTop w:val="0"/>
          <w:marBottom w:val="0"/>
          <w:divBdr>
            <w:top w:val="none" w:sz="0" w:space="0" w:color="auto"/>
            <w:left w:val="none" w:sz="0" w:space="0" w:color="auto"/>
            <w:bottom w:val="none" w:sz="0" w:space="0" w:color="auto"/>
            <w:right w:val="none" w:sz="0" w:space="0" w:color="auto"/>
          </w:divBdr>
        </w:div>
        <w:div w:id="301274090">
          <w:marLeft w:val="640"/>
          <w:marRight w:val="0"/>
          <w:marTop w:val="0"/>
          <w:marBottom w:val="0"/>
          <w:divBdr>
            <w:top w:val="none" w:sz="0" w:space="0" w:color="auto"/>
            <w:left w:val="none" w:sz="0" w:space="0" w:color="auto"/>
            <w:bottom w:val="none" w:sz="0" w:space="0" w:color="auto"/>
            <w:right w:val="none" w:sz="0" w:space="0" w:color="auto"/>
          </w:divBdr>
        </w:div>
        <w:div w:id="155613643">
          <w:marLeft w:val="640"/>
          <w:marRight w:val="0"/>
          <w:marTop w:val="0"/>
          <w:marBottom w:val="0"/>
          <w:divBdr>
            <w:top w:val="none" w:sz="0" w:space="0" w:color="auto"/>
            <w:left w:val="none" w:sz="0" w:space="0" w:color="auto"/>
            <w:bottom w:val="none" w:sz="0" w:space="0" w:color="auto"/>
            <w:right w:val="none" w:sz="0" w:space="0" w:color="auto"/>
          </w:divBdr>
        </w:div>
        <w:div w:id="2129857742">
          <w:marLeft w:val="640"/>
          <w:marRight w:val="0"/>
          <w:marTop w:val="0"/>
          <w:marBottom w:val="0"/>
          <w:divBdr>
            <w:top w:val="none" w:sz="0" w:space="0" w:color="auto"/>
            <w:left w:val="none" w:sz="0" w:space="0" w:color="auto"/>
            <w:bottom w:val="none" w:sz="0" w:space="0" w:color="auto"/>
            <w:right w:val="none" w:sz="0" w:space="0" w:color="auto"/>
          </w:divBdr>
        </w:div>
        <w:div w:id="1224562078">
          <w:marLeft w:val="640"/>
          <w:marRight w:val="0"/>
          <w:marTop w:val="0"/>
          <w:marBottom w:val="0"/>
          <w:divBdr>
            <w:top w:val="none" w:sz="0" w:space="0" w:color="auto"/>
            <w:left w:val="none" w:sz="0" w:space="0" w:color="auto"/>
            <w:bottom w:val="none" w:sz="0" w:space="0" w:color="auto"/>
            <w:right w:val="none" w:sz="0" w:space="0" w:color="auto"/>
          </w:divBdr>
        </w:div>
        <w:div w:id="1030180246">
          <w:marLeft w:val="640"/>
          <w:marRight w:val="0"/>
          <w:marTop w:val="0"/>
          <w:marBottom w:val="0"/>
          <w:divBdr>
            <w:top w:val="none" w:sz="0" w:space="0" w:color="auto"/>
            <w:left w:val="none" w:sz="0" w:space="0" w:color="auto"/>
            <w:bottom w:val="none" w:sz="0" w:space="0" w:color="auto"/>
            <w:right w:val="none" w:sz="0" w:space="0" w:color="auto"/>
          </w:divBdr>
        </w:div>
        <w:div w:id="439421348">
          <w:marLeft w:val="640"/>
          <w:marRight w:val="0"/>
          <w:marTop w:val="0"/>
          <w:marBottom w:val="0"/>
          <w:divBdr>
            <w:top w:val="none" w:sz="0" w:space="0" w:color="auto"/>
            <w:left w:val="none" w:sz="0" w:space="0" w:color="auto"/>
            <w:bottom w:val="none" w:sz="0" w:space="0" w:color="auto"/>
            <w:right w:val="none" w:sz="0" w:space="0" w:color="auto"/>
          </w:divBdr>
        </w:div>
        <w:div w:id="1965386356">
          <w:marLeft w:val="640"/>
          <w:marRight w:val="0"/>
          <w:marTop w:val="0"/>
          <w:marBottom w:val="0"/>
          <w:divBdr>
            <w:top w:val="none" w:sz="0" w:space="0" w:color="auto"/>
            <w:left w:val="none" w:sz="0" w:space="0" w:color="auto"/>
            <w:bottom w:val="none" w:sz="0" w:space="0" w:color="auto"/>
            <w:right w:val="none" w:sz="0" w:space="0" w:color="auto"/>
          </w:divBdr>
        </w:div>
        <w:div w:id="413746763">
          <w:marLeft w:val="640"/>
          <w:marRight w:val="0"/>
          <w:marTop w:val="0"/>
          <w:marBottom w:val="0"/>
          <w:divBdr>
            <w:top w:val="none" w:sz="0" w:space="0" w:color="auto"/>
            <w:left w:val="none" w:sz="0" w:space="0" w:color="auto"/>
            <w:bottom w:val="none" w:sz="0" w:space="0" w:color="auto"/>
            <w:right w:val="none" w:sz="0" w:space="0" w:color="auto"/>
          </w:divBdr>
        </w:div>
        <w:div w:id="1301961862">
          <w:marLeft w:val="640"/>
          <w:marRight w:val="0"/>
          <w:marTop w:val="0"/>
          <w:marBottom w:val="0"/>
          <w:divBdr>
            <w:top w:val="none" w:sz="0" w:space="0" w:color="auto"/>
            <w:left w:val="none" w:sz="0" w:space="0" w:color="auto"/>
            <w:bottom w:val="none" w:sz="0" w:space="0" w:color="auto"/>
            <w:right w:val="none" w:sz="0" w:space="0" w:color="auto"/>
          </w:divBdr>
        </w:div>
        <w:div w:id="393427539">
          <w:marLeft w:val="640"/>
          <w:marRight w:val="0"/>
          <w:marTop w:val="0"/>
          <w:marBottom w:val="0"/>
          <w:divBdr>
            <w:top w:val="none" w:sz="0" w:space="0" w:color="auto"/>
            <w:left w:val="none" w:sz="0" w:space="0" w:color="auto"/>
            <w:bottom w:val="none" w:sz="0" w:space="0" w:color="auto"/>
            <w:right w:val="none" w:sz="0" w:space="0" w:color="auto"/>
          </w:divBdr>
        </w:div>
        <w:div w:id="439447973">
          <w:marLeft w:val="640"/>
          <w:marRight w:val="0"/>
          <w:marTop w:val="0"/>
          <w:marBottom w:val="0"/>
          <w:divBdr>
            <w:top w:val="none" w:sz="0" w:space="0" w:color="auto"/>
            <w:left w:val="none" w:sz="0" w:space="0" w:color="auto"/>
            <w:bottom w:val="none" w:sz="0" w:space="0" w:color="auto"/>
            <w:right w:val="none" w:sz="0" w:space="0" w:color="auto"/>
          </w:divBdr>
        </w:div>
        <w:div w:id="1984848024">
          <w:marLeft w:val="640"/>
          <w:marRight w:val="0"/>
          <w:marTop w:val="0"/>
          <w:marBottom w:val="0"/>
          <w:divBdr>
            <w:top w:val="none" w:sz="0" w:space="0" w:color="auto"/>
            <w:left w:val="none" w:sz="0" w:space="0" w:color="auto"/>
            <w:bottom w:val="none" w:sz="0" w:space="0" w:color="auto"/>
            <w:right w:val="none" w:sz="0" w:space="0" w:color="auto"/>
          </w:divBdr>
        </w:div>
        <w:div w:id="1403721093">
          <w:marLeft w:val="640"/>
          <w:marRight w:val="0"/>
          <w:marTop w:val="0"/>
          <w:marBottom w:val="0"/>
          <w:divBdr>
            <w:top w:val="none" w:sz="0" w:space="0" w:color="auto"/>
            <w:left w:val="none" w:sz="0" w:space="0" w:color="auto"/>
            <w:bottom w:val="none" w:sz="0" w:space="0" w:color="auto"/>
            <w:right w:val="none" w:sz="0" w:space="0" w:color="auto"/>
          </w:divBdr>
        </w:div>
        <w:div w:id="208540833">
          <w:marLeft w:val="640"/>
          <w:marRight w:val="0"/>
          <w:marTop w:val="0"/>
          <w:marBottom w:val="0"/>
          <w:divBdr>
            <w:top w:val="none" w:sz="0" w:space="0" w:color="auto"/>
            <w:left w:val="none" w:sz="0" w:space="0" w:color="auto"/>
            <w:bottom w:val="none" w:sz="0" w:space="0" w:color="auto"/>
            <w:right w:val="none" w:sz="0" w:space="0" w:color="auto"/>
          </w:divBdr>
        </w:div>
        <w:div w:id="1739747791">
          <w:marLeft w:val="640"/>
          <w:marRight w:val="0"/>
          <w:marTop w:val="0"/>
          <w:marBottom w:val="0"/>
          <w:divBdr>
            <w:top w:val="none" w:sz="0" w:space="0" w:color="auto"/>
            <w:left w:val="none" w:sz="0" w:space="0" w:color="auto"/>
            <w:bottom w:val="none" w:sz="0" w:space="0" w:color="auto"/>
            <w:right w:val="none" w:sz="0" w:space="0" w:color="auto"/>
          </w:divBdr>
        </w:div>
        <w:div w:id="919825424">
          <w:marLeft w:val="640"/>
          <w:marRight w:val="0"/>
          <w:marTop w:val="0"/>
          <w:marBottom w:val="0"/>
          <w:divBdr>
            <w:top w:val="none" w:sz="0" w:space="0" w:color="auto"/>
            <w:left w:val="none" w:sz="0" w:space="0" w:color="auto"/>
            <w:bottom w:val="none" w:sz="0" w:space="0" w:color="auto"/>
            <w:right w:val="none" w:sz="0" w:space="0" w:color="auto"/>
          </w:divBdr>
        </w:div>
        <w:div w:id="1042095319">
          <w:marLeft w:val="640"/>
          <w:marRight w:val="0"/>
          <w:marTop w:val="0"/>
          <w:marBottom w:val="0"/>
          <w:divBdr>
            <w:top w:val="none" w:sz="0" w:space="0" w:color="auto"/>
            <w:left w:val="none" w:sz="0" w:space="0" w:color="auto"/>
            <w:bottom w:val="none" w:sz="0" w:space="0" w:color="auto"/>
            <w:right w:val="none" w:sz="0" w:space="0" w:color="auto"/>
          </w:divBdr>
        </w:div>
        <w:div w:id="1865092772">
          <w:marLeft w:val="640"/>
          <w:marRight w:val="0"/>
          <w:marTop w:val="0"/>
          <w:marBottom w:val="0"/>
          <w:divBdr>
            <w:top w:val="none" w:sz="0" w:space="0" w:color="auto"/>
            <w:left w:val="none" w:sz="0" w:space="0" w:color="auto"/>
            <w:bottom w:val="none" w:sz="0" w:space="0" w:color="auto"/>
            <w:right w:val="none" w:sz="0" w:space="0" w:color="auto"/>
          </w:divBdr>
        </w:div>
        <w:div w:id="909116221">
          <w:marLeft w:val="640"/>
          <w:marRight w:val="0"/>
          <w:marTop w:val="0"/>
          <w:marBottom w:val="0"/>
          <w:divBdr>
            <w:top w:val="none" w:sz="0" w:space="0" w:color="auto"/>
            <w:left w:val="none" w:sz="0" w:space="0" w:color="auto"/>
            <w:bottom w:val="none" w:sz="0" w:space="0" w:color="auto"/>
            <w:right w:val="none" w:sz="0" w:space="0" w:color="auto"/>
          </w:divBdr>
        </w:div>
        <w:div w:id="1288046995">
          <w:marLeft w:val="640"/>
          <w:marRight w:val="0"/>
          <w:marTop w:val="0"/>
          <w:marBottom w:val="0"/>
          <w:divBdr>
            <w:top w:val="none" w:sz="0" w:space="0" w:color="auto"/>
            <w:left w:val="none" w:sz="0" w:space="0" w:color="auto"/>
            <w:bottom w:val="none" w:sz="0" w:space="0" w:color="auto"/>
            <w:right w:val="none" w:sz="0" w:space="0" w:color="auto"/>
          </w:divBdr>
        </w:div>
        <w:div w:id="1659117839">
          <w:marLeft w:val="640"/>
          <w:marRight w:val="0"/>
          <w:marTop w:val="0"/>
          <w:marBottom w:val="0"/>
          <w:divBdr>
            <w:top w:val="none" w:sz="0" w:space="0" w:color="auto"/>
            <w:left w:val="none" w:sz="0" w:space="0" w:color="auto"/>
            <w:bottom w:val="none" w:sz="0" w:space="0" w:color="auto"/>
            <w:right w:val="none" w:sz="0" w:space="0" w:color="auto"/>
          </w:divBdr>
        </w:div>
      </w:divsChild>
    </w:div>
    <w:div w:id="1479540969">
      <w:bodyDiv w:val="1"/>
      <w:marLeft w:val="0"/>
      <w:marRight w:val="0"/>
      <w:marTop w:val="0"/>
      <w:marBottom w:val="0"/>
      <w:divBdr>
        <w:top w:val="none" w:sz="0" w:space="0" w:color="auto"/>
        <w:left w:val="none" w:sz="0" w:space="0" w:color="auto"/>
        <w:bottom w:val="none" w:sz="0" w:space="0" w:color="auto"/>
        <w:right w:val="none" w:sz="0" w:space="0" w:color="auto"/>
      </w:divBdr>
    </w:div>
    <w:div w:id="1479686393">
      <w:bodyDiv w:val="1"/>
      <w:marLeft w:val="0"/>
      <w:marRight w:val="0"/>
      <w:marTop w:val="0"/>
      <w:marBottom w:val="0"/>
      <w:divBdr>
        <w:top w:val="none" w:sz="0" w:space="0" w:color="auto"/>
        <w:left w:val="none" w:sz="0" w:space="0" w:color="auto"/>
        <w:bottom w:val="none" w:sz="0" w:space="0" w:color="auto"/>
        <w:right w:val="none" w:sz="0" w:space="0" w:color="auto"/>
      </w:divBdr>
    </w:div>
    <w:div w:id="1479876526">
      <w:bodyDiv w:val="1"/>
      <w:marLeft w:val="0"/>
      <w:marRight w:val="0"/>
      <w:marTop w:val="0"/>
      <w:marBottom w:val="0"/>
      <w:divBdr>
        <w:top w:val="none" w:sz="0" w:space="0" w:color="auto"/>
        <w:left w:val="none" w:sz="0" w:space="0" w:color="auto"/>
        <w:bottom w:val="none" w:sz="0" w:space="0" w:color="auto"/>
        <w:right w:val="none" w:sz="0" w:space="0" w:color="auto"/>
      </w:divBdr>
    </w:div>
    <w:div w:id="1479876584">
      <w:bodyDiv w:val="1"/>
      <w:marLeft w:val="0"/>
      <w:marRight w:val="0"/>
      <w:marTop w:val="0"/>
      <w:marBottom w:val="0"/>
      <w:divBdr>
        <w:top w:val="none" w:sz="0" w:space="0" w:color="auto"/>
        <w:left w:val="none" w:sz="0" w:space="0" w:color="auto"/>
        <w:bottom w:val="none" w:sz="0" w:space="0" w:color="auto"/>
        <w:right w:val="none" w:sz="0" w:space="0" w:color="auto"/>
      </w:divBdr>
    </w:div>
    <w:div w:id="1479883891">
      <w:bodyDiv w:val="1"/>
      <w:marLeft w:val="0"/>
      <w:marRight w:val="0"/>
      <w:marTop w:val="0"/>
      <w:marBottom w:val="0"/>
      <w:divBdr>
        <w:top w:val="none" w:sz="0" w:space="0" w:color="auto"/>
        <w:left w:val="none" w:sz="0" w:space="0" w:color="auto"/>
        <w:bottom w:val="none" w:sz="0" w:space="0" w:color="auto"/>
        <w:right w:val="none" w:sz="0" w:space="0" w:color="auto"/>
      </w:divBdr>
    </w:div>
    <w:div w:id="1479959121">
      <w:bodyDiv w:val="1"/>
      <w:marLeft w:val="0"/>
      <w:marRight w:val="0"/>
      <w:marTop w:val="0"/>
      <w:marBottom w:val="0"/>
      <w:divBdr>
        <w:top w:val="none" w:sz="0" w:space="0" w:color="auto"/>
        <w:left w:val="none" w:sz="0" w:space="0" w:color="auto"/>
        <w:bottom w:val="none" w:sz="0" w:space="0" w:color="auto"/>
        <w:right w:val="none" w:sz="0" w:space="0" w:color="auto"/>
      </w:divBdr>
    </w:div>
    <w:div w:id="1480028140">
      <w:bodyDiv w:val="1"/>
      <w:marLeft w:val="0"/>
      <w:marRight w:val="0"/>
      <w:marTop w:val="0"/>
      <w:marBottom w:val="0"/>
      <w:divBdr>
        <w:top w:val="none" w:sz="0" w:space="0" w:color="auto"/>
        <w:left w:val="none" w:sz="0" w:space="0" w:color="auto"/>
        <w:bottom w:val="none" w:sz="0" w:space="0" w:color="auto"/>
        <w:right w:val="none" w:sz="0" w:space="0" w:color="auto"/>
      </w:divBdr>
    </w:div>
    <w:div w:id="1480070909">
      <w:bodyDiv w:val="1"/>
      <w:marLeft w:val="0"/>
      <w:marRight w:val="0"/>
      <w:marTop w:val="0"/>
      <w:marBottom w:val="0"/>
      <w:divBdr>
        <w:top w:val="none" w:sz="0" w:space="0" w:color="auto"/>
        <w:left w:val="none" w:sz="0" w:space="0" w:color="auto"/>
        <w:bottom w:val="none" w:sz="0" w:space="0" w:color="auto"/>
        <w:right w:val="none" w:sz="0" w:space="0" w:color="auto"/>
      </w:divBdr>
    </w:div>
    <w:div w:id="1480225637">
      <w:bodyDiv w:val="1"/>
      <w:marLeft w:val="0"/>
      <w:marRight w:val="0"/>
      <w:marTop w:val="0"/>
      <w:marBottom w:val="0"/>
      <w:divBdr>
        <w:top w:val="none" w:sz="0" w:space="0" w:color="auto"/>
        <w:left w:val="none" w:sz="0" w:space="0" w:color="auto"/>
        <w:bottom w:val="none" w:sz="0" w:space="0" w:color="auto"/>
        <w:right w:val="none" w:sz="0" w:space="0" w:color="auto"/>
      </w:divBdr>
    </w:div>
    <w:div w:id="1480268339">
      <w:bodyDiv w:val="1"/>
      <w:marLeft w:val="0"/>
      <w:marRight w:val="0"/>
      <w:marTop w:val="0"/>
      <w:marBottom w:val="0"/>
      <w:divBdr>
        <w:top w:val="none" w:sz="0" w:space="0" w:color="auto"/>
        <w:left w:val="none" w:sz="0" w:space="0" w:color="auto"/>
        <w:bottom w:val="none" w:sz="0" w:space="0" w:color="auto"/>
        <w:right w:val="none" w:sz="0" w:space="0" w:color="auto"/>
      </w:divBdr>
    </w:div>
    <w:div w:id="1480725750">
      <w:bodyDiv w:val="1"/>
      <w:marLeft w:val="0"/>
      <w:marRight w:val="0"/>
      <w:marTop w:val="0"/>
      <w:marBottom w:val="0"/>
      <w:divBdr>
        <w:top w:val="none" w:sz="0" w:space="0" w:color="auto"/>
        <w:left w:val="none" w:sz="0" w:space="0" w:color="auto"/>
        <w:bottom w:val="none" w:sz="0" w:space="0" w:color="auto"/>
        <w:right w:val="none" w:sz="0" w:space="0" w:color="auto"/>
      </w:divBdr>
    </w:div>
    <w:div w:id="1480809646">
      <w:bodyDiv w:val="1"/>
      <w:marLeft w:val="0"/>
      <w:marRight w:val="0"/>
      <w:marTop w:val="0"/>
      <w:marBottom w:val="0"/>
      <w:divBdr>
        <w:top w:val="none" w:sz="0" w:space="0" w:color="auto"/>
        <w:left w:val="none" w:sz="0" w:space="0" w:color="auto"/>
        <w:bottom w:val="none" w:sz="0" w:space="0" w:color="auto"/>
        <w:right w:val="none" w:sz="0" w:space="0" w:color="auto"/>
      </w:divBdr>
    </w:div>
    <w:div w:id="1480920347">
      <w:bodyDiv w:val="1"/>
      <w:marLeft w:val="0"/>
      <w:marRight w:val="0"/>
      <w:marTop w:val="0"/>
      <w:marBottom w:val="0"/>
      <w:divBdr>
        <w:top w:val="none" w:sz="0" w:space="0" w:color="auto"/>
        <w:left w:val="none" w:sz="0" w:space="0" w:color="auto"/>
        <w:bottom w:val="none" w:sz="0" w:space="0" w:color="auto"/>
        <w:right w:val="none" w:sz="0" w:space="0" w:color="auto"/>
      </w:divBdr>
    </w:div>
    <w:div w:id="1481078431">
      <w:bodyDiv w:val="1"/>
      <w:marLeft w:val="0"/>
      <w:marRight w:val="0"/>
      <w:marTop w:val="0"/>
      <w:marBottom w:val="0"/>
      <w:divBdr>
        <w:top w:val="none" w:sz="0" w:space="0" w:color="auto"/>
        <w:left w:val="none" w:sz="0" w:space="0" w:color="auto"/>
        <w:bottom w:val="none" w:sz="0" w:space="0" w:color="auto"/>
        <w:right w:val="none" w:sz="0" w:space="0" w:color="auto"/>
      </w:divBdr>
    </w:div>
    <w:div w:id="1481267716">
      <w:bodyDiv w:val="1"/>
      <w:marLeft w:val="0"/>
      <w:marRight w:val="0"/>
      <w:marTop w:val="0"/>
      <w:marBottom w:val="0"/>
      <w:divBdr>
        <w:top w:val="none" w:sz="0" w:space="0" w:color="auto"/>
        <w:left w:val="none" w:sz="0" w:space="0" w:color="auto"/>
        <w:bottom w:val="none" w:sz="0" w:space="0" w:color="auto"/>
        <w:right w:val="none" w:sz="0" w:space="0" w:color="auto"/>
      </w:divBdr>
    </w:div>
    <w:div w:id="1481339007">
      <w:bodyDiv w:val="1"/>
      <w:marLeft w:val="0"/>
      <w:marRight w:val="0"/>
      <w:marTop w:val="0"/>
      <w:marBottom w:val="0"/>
      <w:divBdr>
        <w:top w:val="none" w:sz="0" w:space="0" w:color="auto"/>
        <w:left w:val="none" w:sz="0" w:space="0" w:color="auto"/>
        <w:bottom w:val="none" w:sz="0" w:space="0" w:color="auto"/>
        <w:right w:val="none" w:sz="0" w:space="0" w:color="auto"/>
      </w:divBdr>
    </w:div>
    <w:div w:id="1481776491">
      <w:bodyDiv w:val="1"/>
      <w:marLeft w:val="0"/>
      <w:marRight w:val="0"/>
      <w:marTop w:val="0"/>
      <w:marBottom w:val="0"/>
      <w:divBdr>
        <w:top w:val="none" w:sz="0" w:space="0" w:color="auto"/>
        <w:left w:val="none" w:sz="0" w:space="0" w:color="auto"/>
        <w:bottom w:val="none" w:sz="0" w:space="0" w:color="auto"/>
        <w:right w:val="none" w:sz="0" w:space="0" w:color="auto"/>
      </w:divBdr>
    </w:div>
    <w:div w:id="1481966279">
      <w:bodyDiv w:val="1"/>
      <w:marLeft w:val="0"/>
      <w:marRight w:val="0"/>
      <w:marTop w:val="0"/>
      <w:marBottom w:val="0"/>
      <w:divBdr>
        <w:top w:val="none" w:sz="0" w:space="0" w:color="auto"/>
        <w:left w:val="none" w:sz="0" w:space="0" w:color="auto"/>
        <w:bottom w:val="none" w:sz="0" w:space="0" w:color="auto"/>
        <w:right w:val="none" w:sz="0" w:space="0" w:color="auto"/>
      </w:divBdr>
    </w:div>
    <w:div w:id="1482035937">
      <w:bodyDiv w:val="1"/>
      <w:marLeft w:val="0"/>
      <w:marRight w:val="0"/>
      <w:marTop w:val="0"/>
      <w:marBottom w:val="0"/>
      <w:divBdr>
        <w:top w:val="none" w:sz="0" w:space="0" w:color="auto"/>
        <w:left w:val="none" w:sz="0" w:space="0" w:color="auto"/>
        <w:bottom w:val="none" w:sz="0" w:space="0" w:color="auto"/>
        <w:right w:val="none" w:sz="0" w:space="0" w:color="auto"/>
      </w:divBdr>
    </w:div>
    <w:div w:id="1482113087">
      <w:bodyDiv w:val="1"/>
      <w:marLeft w:val="0"/>
      <w:marRight w:val="0"/>
      <w:marTop w:val="0"/>
      <w:marBottom w:val="0"/>
      <w:divBdr>
        <w:top w:val="none" w:sz="0" w:space="0" w:color="auto"/>
        <w:left w:val="none" w:sz="0" w:space="0" w:color="auto"/>
        <w:bottom w:val="none" w:sz="0" w:space="0" w:color="auto"/>
        <w:right w:val="none" w:sz="0" w:space="0" w:color="auto"/>
      </w:divBdr>
    </w:div>
    <w:div w:id="1482382292">
      <w:bodyDiv w:val="1"/>
      <w:marLeft w:val="0"/>
      <w:marRight w:val="0"/>
      <w:marTop w:val="0"/>
      <w:marBottom w:val="0"/>
      <w:divBdr>
        <w:top w:val="none" w:sz="0" w:space="0" w:color="auto"/>
        <w:left w:val="none" w:sz="0" w:space="0" w:color="auto"/>
        <w:bottom w:val="none" w:sz="0" w:space="0" w:color="auto"/>
        <w:right w:val="none" w:sz="0" w:space="0" w:color="auto"/>
      </w:divBdr>
    </w:div>
    <w:div w:id="1482621259">
      <w:bodyDiv w:val="1"/>
      <w:marLeft w:val="0"/>
      <w:marRight w:val="0"/>
      <w:marTop w:val="0"/>
      <w:marBottom w:val="0"/>
      <w:divBdr>
        <w:top w:val="none" w:sz="0" w:space="0" w:color="auto"/>
        <w:left w:val="none" w:sz="0" w:space="0" w:color="auto"/>
        <w:bottom w:val="none" w:sz="0" w:space="0" w:color="auto"/>
        <w:right w:val="none" w:sz="0" w:space="0" w:color="auto"/>
      </w:divBdr>
    </w:div>
    <w:div w:id="1483231670">
      <w:bodyDiv w:val="1"/>
      <w:marLeft w:val="0"/>
      <w:marRight w:val="0"/>
      <w:marTop w:val="0"/>
      <w:marBottom w:val="0"/>
      <w:divBdr>
        <w:top w:val="none" w:sz="0" w:space="0" w:color="auto"/>
        <w:left w:val="none" w:sz="0" w:space="0" w:color="auto"/>
        <w:bottom w:val="none" w:sz="0" w:space="0" w:color="auto"/>
        <w:right w:val="none" w:sz="0" w:space="0" w:color="auto"/>
      </w:divBdr>
    </w:div>
    <w:div w:id="1483424793">
      <w:bodyDiv w:val="1"/>
      <w:marLeft w:val="0"/>
      <w:marRight w:val="0"/>
      <w:marTop w:val="0"/>
      <w:marBottom w:val="0"/>
      <w:divBdr>
        <w:top w:val="none" w:sz="0" w:space="0" w:color="auto"/>
        <w:left w:val="none" w:sz="0" w:space="0" w:color="auto"/>
        <w:bottom w:val="none" w:sz="0" w:space="0" w:color="auto"/>
        <w:right w:val="none" w:sz="0" w:space="0" w:color="auto"/>
      </w:divBdr>
    </w:div>
    <w:div w:id="1483621866">
      <w:bodyDiv w:val="1"/>
      <w:marLeft w:val="0"/>
      <w:marRight w:val="0"/>
      <w:marTop w:val="0"/>
      <w:marBottom w:val="0"/>
      <w:divBdr>
        <w:top w:val="none" w:sz="0" w:space="0" w:color="auto"/>
        <w:left w:val="none" w:sz="0" w:space="0" w:color="auto"/>
        <w:bottom w:val="none" w:sz="0" w:space="0" w:color="auto"/>
        <w:right w:val="none" w:sz="0" w:space="0" w:color="auto"/>
      </w:divBdr>
    </w:div>
    <w:div w:id="1483963803">
      <w:bodyDiv w:val="1"/>
      <w:marLeft w:val="0"/>
      <w:marRight w:val="0"/>
      <w:marTop w:val="0"/>
      <w:marBottom w:val="0"/>
      <w:divBdr>
        <w:top w:val="none" w:sz="0" w:space="0" w:color="auto"/>
        <w:left w:val="none" w:sz="0" w:space="0" w:color="auto"/>
        <w:bottom w:val="none" w:sz="0" w:space="0" w:color="auto"/>
        <w:right w:val="none" w:sz="0" w:space="0" w:color="auto"/>
      </w:divBdr>
    </w:div>
    <w:div w:id="1484078830">
      <w:bodyDiv w:val="1"/>
      <w:marLeft w:val="0"/>
      <w:marRight w:val="0"/>
      <w:marTop w:val="0"/>
      <w:marBottom w:val="0"/>
      <w:divBdr>
        <w:top w:val="none" w:sz="0" w:space="0" w:color="auto"/>
        <w:left w:val="none" w:sz="0" w:space="0" w:color="auto"/>
        <w:bottom w:val="none" w:sz="0" w:space="0" w:color="auto"/>
        <w:right w:val="none" w:sz="0" w:space="0" w:color="auto"/>
      </w:divBdr>
    </w:div>
    <w:div w:id="1484160071">
      <w:bodyDiv w:val="1"/>
      <w:marLeft w:val="0"/>
      <w:marRight w:val="0"/>
      <w:marTop w:val="0"/>
      <w:marBottom w:val="0"/>
      <w:divBdr>
        <w:top w:val="none" w:sz="0" w:space="0" w:color="auto"/>
        <w:left w:val="none" w:sz="0" w:space="0" w:color="auto"/>
        <w:bottom w:val="none" w:sz="0" w:space="0" w:color="auto"/>
        <w:right w:val="none" w:sz="0" w:space="0" w:color="auto"/>
      </w:divBdr>
    </w:div>
    <w:div w:id="1484392399">
      <w:bodyDiv w:val="1"/>
      <w:marLeft w:val="0"/>
      <w:marRight w:val="0"/>
      <w:marTop w:val="0"/>
      <w:marBottom w:val="0"/>
      <w:divBdr>
        <w:top w:val="none" w:sz="0" w:space="0" w:color="auto"/>
        <w:left w:val="none" w:sz="0" w:space="0" w:color="auto"/>
        <w:bottom w:val="none" w:sz="0" w:space="0" w:color="auto"/>
        <w:right w:val="none" w:sz="0" w:space="0" w:color="auto"/>
      </w:divBdr>
    </w:div>
    <w:div w:id="1484810326">
      <w:bodyDiv w:val="1"/>
      <w:marLeft w:val="0"/>
      <w:marRight w:val="0"/>
      <w:marTop w:val="0"/>
      <w:marBottom w:val="0"/>
      <w:divBdr>
        <w:top w:val="none" w:sz="0" w:space="0" w:color="auto"/>
        <w:left w:val="none" w:sz="0" w:space="0" w:color="auto"/>
        <w:bottom w:val="none" w:sz="0" w:space="0" w:color="auto"/>
        <w:right w:val="none" w:sz="0" w:space="0" w:color="auto"/>
      </w:divBdr>
    </w:div>
    <w:div w:id="1485388317">
      <w:bodyDiv w:val="1"/>
      <w:marLeft w:val="0"/>
      <w:marRight w:val="0"/>
      <w:marTop w:val="0"/>
      <w:marBottom w:val="0"/>
      <w:divBdr>
        <w:top w:val="none" w:sz="0" w:space="0" w:color="auto"/>
        <w:left w:val="none" w:sz="0" w:space="0" w:color="auto"/>
        <w:bottom w:val="none" w:sz="0" w:space="0" w:color="auto"/>
        <w:right w:val="none" w:sz="0" w:space="0" w:color="auto"/>
      </w:divBdr>
    </w:div>
    <w:div w:id="1485470200">
      <w:bodyDiv w:val="1"/>
      <w:marLeft w:val="0"/>
      <w:marRight w:val="0"/>
      <w:marTop w:val="0"/>
      <w:marBottom w:val="0"/>
      <w:divBdr>
        <w:top w:val="none" w:sz="0" w:space="0" w:color="auto"/>
        <w:left w:val="none" w:sz="0" w:space="0" w:color="auto"/>
        <w:bottom w:val="none" w:sz="0" w:space="0" w:color="auto"/>
        <w:right w:val="none" w:sz="0" w:space="0" w:color="auto"/>
      </w:divBdr>
    </w:div>
    <w:div w:id="1485657174">
      <w:bodyDiv w:val="1"/>
      <w:marLeft w:val="0"/>
      <w:marRight w:val="0"/>
      <w:marTop w:val="0"/>
      <w:marBottom w:val="0"/>
      <w:divBdr>
        <w:top w:val="none" w:sz="0" w:space="0" w:color="auto"/>
        <w:left w:val="none" w:sz="0" w:space="0" w:color="auto"/>
        <w:bottom w:val="none" w:sz="0" w:space="0" w:color="auto"/>
        <w:right w:val="none" w:sz="0" w:space="0" w:color="auto"/>
      </w:divBdr>
    </w:div>
    <w:div w:id="1486164352">
      <w:bodyDiv w:val="1"/>
      <w:marLeft w:val="0"/>
      <w:marRight w:val="0"/>
      <w:marTop w:val="0"/>
      <w:marBottom w:val="0"/>
      <w:divBdr>
        <w:top w:val="none" w:sz="0" w:space="0" w:color="auto"/>
        <w:left w:val="none" w:sz="0" w:space="0" w:color="auto"/>
        <w:bottom w:val="none" w:sz="0" w:space="0" w:color="auto"/>
        <w:right w:val="none" w:sz="0" w:space="0" w:color="auto"/>
      </w:divBdr>
    </w:div>
    <w:div w:id="1486237938">
      <w:bodyDiv w:val="1"/>
      <w:marLeft w:val="0"/>
      <w:marRight w:val="0"/>
      <w:marTop w:val="0"/>
      <w:marBottom w:val="0"/>
      <w:divBdr>
        <w:top w:val="none" w:sz="0" w:space="0" w:color="auto"/>
        <w:left w:val="none" w:sz="0" w:space="0" w:color="auto"/>
        <w:bottom w:val="none" w:sz="0" w:space="0" w:color="auto"/>
        <w:right w:val="none" w:sz="0" w:space="0" w:color="auto"/>
      </w:divBdr>
    </w:div>
    <w:div w:id="1486386580">
      <w:bodyDiv w:val="1"/>
      <w:marLeft w:val="0"/>
      <w:marRight w:val="0"/>
      <w:marTop w:val="0"/>
      <w:marBottom w:val="0"/>
      <w:divBdr>
        <w:top w:val="none" w:sz="0" w:space="0" w:color="auto"/>
        <w:left w:val="none" w:sz="0" w:space="0" w:color="auto"/>
        <w:bottom w:val="none" w:sz="0" w:space="0" w:color="auto"/>
        <w:right w:val="none" w:sz="0" w:space="0" w:color="auto"/>
      </w:divBdr>
    </w:div>
    <w:div w:id="1486510159">
      <w:bodyDiv w:val="1"/>
      <w:marLeft w:val="0"/>
      <w:marRight w:val="0"/>
      <w:marTop w:val="0"/>
      <w:marBottom w:val="0"/>
      <w:divBdr>
        <w:top w:val="none" w:sz="0" w:space="0" w:color="auto"/>
        <w:left w:val="none" w:sz="0" w:space="0" w:color="auto"/>
        <w:bottom w:val="none" w:sz="0" w:space="0" w:color="auto"/>
        <w:right w:val="none" w:sz="0" w:space="0" w:color="auto"/>
      </w:divBdr>
    </w:div>
    <w:div w:id="1486773037">
      <w:bodyDiv w:val="1"/>
      <w:marLeft w:val="0"/>
      <w:marRight w:val="0"/>
      <w:marTop w:val="0"/>
      <w:marBottom w:val="0"/>
      <w:divBdr>
        <w:top w:val="none" w:sz="0" w:space="0" w:color="auto"/>
        <w:left w:val="none" w:sz="0" w:space="0" w:color="auto"/>
        <w:bottom w:val="none" w:sz="0" w:space="0" w:color="auto"/>
        <w:right w:val="none" w:sz="0" w:space="0" w:color="auto"/>
      </w:divBdr>
    </w:div>
    <w:div w:id="1486778316">
      <w:bodyDiv w:val="1"/>
      <w:marLeft w:val="0"/>
      <w:marRight w:val="0"/>
      <w:marTop w:val="0"/>
      <w:marBottom w:val="0"/>
      <w:divBdr>
        <w:top w:val="none" w:sz="0" w:space="0" w:color="auto"/>
        <w:left w:val="none" w:sz="0" w:space="0" w:color="auto"/>
        <w:bottom w:val="none" w:sz="0" w:space="0" w:color="auto"/>
        <w:right w:val="none" w:sz="0" w:space="0" w:color="auto"/>
      </w:divBdr>
    </w:div>
    <w:div w:id="1486892440">
      <w:bodyDiv w:val="1"/>
      <w:marLeft w:val="0"/>
      <w:marRight w:val="0"/>
      <w:marTop w:val="0"/>
      <w:marBottom w:val="0"/>
      <w:divBdr>
        <w:top w:val="none" w:sz="0" w:space="0" w:color="auto"/>
        <w:left w:val="none" w:sz="0" w:space="0" w:color="auto"/>
        <w:bottom w:val="none" w:sz="0" w:space="0" w:color="auto"/>
        <w:right w:val="none" w:sz="0" w:space="0" w:color="auto"/>
      </w:divBdr>
    </w:div>
    <w:div w:id="1486972481">
      <w:bodyDiv w:val="1"/>
      <w:marLeft w:val="0"/>
      <w:marRight w:val="0"/>
      <w:marTop w:val="0"/>
      <w:marBottom w:val="0"/>
      <w:divBdr>
        <w:top w:val="none" w:sz="0" w:space="0" w:color="auto"/>
        <w:left w:val="none" w:sz="0" w:space="0" w:color="auto"/>
        <w:bottom w:val="none" w:sz="0" w:space="0" w:color="auto"/>
        <w:right w:val="none" w:sz="0" w:space="0" w:color="auto"/>
      </w:divBdr>
    </w:div>
    <w:div w:id="1487088813">
      <w:bodyDiv w:val="1"/>
      <w:marLeft w:val="0"/>
      <w:marRight w:val="0"/>
      <w:marTop w:val="0"/>
      <w:marBottom w:val="0"/>
      <w:divBdr>
        <w:top w:val="none" w:sz="0" w:space="0" w:color="auto"/>
        <w:left w:val="none" w:sz="0" w:space="0" w:color="auto"/>
        <w:bottom w:val="none" w:sz="0" w:space="0" w:color="auto"/>
        <w:right w:val="none" w:sz="0" w:space="0" w:color="auto"/>
      </w:divBdr>
    </w:div>
    <w:div w:id="1487092604">
      <w:bodyDiv w:val="1"/>
      <w:marLeft w:val="0"/>
      <w:marRight w:val="0"/>
      <w:marTop w:val="0"/>
      <w:marBottom w:val="0"/>
      <w:divBdr>
        <w:top w:val="none" w:sz="0" w:space="0" w:color="auto"/>
        <w:left w:val="none" w:sz="0" w:space="0" w:color="auto"/>
        <w:bottom w:val="none" w:sz="0" w:space="0" w:color="auto"/>
        <w:right w:val="none" w:sz="0" w:space="0" w:color="auto"/>
      </w:divBdr>
    </w:div>
    <w:div w:id="1487437660">
      <w:bodyDiv w:val="1"/>
      <w:marLeft w:val="0"/>
      <w:marRight w:val="0"/>
      <w:marTop w:val="0"/>
      <w:marBottom w:val="0"/>
      <w:divBdr>
        <w:top w:val="none" w:sz="0" w:space="0" w:color="auto"/>
        <w:left w:val="none" w:sz="0" w:space="0" w:color="auto"/>
        <w:bottom w:val="none" w:sz="0" w:space="0" w:color="auto"/>
        <w:right w:val="none" w:sz="0" w:space="0" w:color="auto"/>
      </w:divBdr>
    </w:div>
    <w:div w:id="1487552672">
      <w:bodyDiv w:val="1"/>
      <w:marLeft w:val="0"/>
      <w:marRight w:val="0"/>
      <w:marTop w:val="0"/>
      <w:marBottom w:val="0"/>
      <w:divBdr>
        <w:top w:val="none" w:sz="0" w:space="0" w:color="auto"/>
        <w:left w:val="none" w:sz="0" w:space="0" w:color="auto"/>
        <w:bottom w:val="none" w:sz="0" w:space="0" w:color="auto"/>
        <w:right w:val="none" w:sz="0" w:space="0" w:color="auto"/>
      </w:divBdr>
    </w:div>
    <w:div w:id="1487744896">
      <w:bodyDiv w:val="1"/>
      <w:marLeft w:val="0"/>
      <w:marRight w:val="0"/>
      <w:marTop w:val="0"/>
      <w:marBottom w:val="0"/>
      <w:divBdr>
        <w:top w:val="none" w:sz="0" w:space="0" w:color="auto"/>
        <w:left w:val="none" w:sz="0" w:space="0" w:color="auto"/>
        <w:bottom w:val="none" w:sz="0" w:space="0" w:color="auto"/>
        <w:right w:val="none" w:sz="0" w:space="0" w:color="auto"/>
      </w:divBdr>
    </w:div>
    <w:div w:id="1487864454">
      <w:bodyDiv w:val="1"/>
      <w:marLeft w:val="0"/>
      <w:marRight w:val="0"/>
      <w:marTop w:val="0"/>
      <w:marBottom w:val="0"/>
      <w:divBdr>
        <w:top w:val="none" w:sz="0" w:space="0" w:color="auto"/>
        <w:left w:val="none" w:sz="0" w:space="0" w:color="auto"/>
        <w:bottom w:val="none" w:sz="0" w:space="0" w:color="auto"/>
        <w:right w:val="none" w:sz="0" w:space="0" w:color="auto"/>
      </w:divBdr>
    </w:div>
    <w:div w:id="1488017909">
      <w:bodyDiv w:val="1"/>
      <w:marLeft w:val="0"/>
      <w:marRight w:val="0"/>
      <w:marTop w:val="0"/>
      <w:marBottom w:val="0"/>
      <w:divBdr>
        <w:top w:val="none" w:sz="0" w:space="0" w:color="auto"/>
        <w:left w:val="none" w:sz="0" w:space="0" w:color="auto"/>
        <w:bottom w:val="none" w:sz="0" w:space="0" w:color="auto"/>
        <w:right w:val="none" w:sz="0" w:space="0" w:color="auto"/>
      </w:divBdr>
    </w:div>
    <w:div w:id="1488130706">
      <w:bodyDiv w:val="1"/>
      <w:marLeft w:val="0"/>
      <w:marRight w:val="0"/>
      <w:marTop w:val="0"/>
      <w:marBottom w:val="0"/>
      <w:divBdr>
        <w:top w:val="none" w:sz="0" w:space="0" w:color="auto"/>
        <w:left w:val="none" w:sz="0" w:space="0" w:color="auto"/>
        <w:bottom w:val="none" w:sz="0" w:space="0" w:color="auto"/>
        <w:right w:val="none" w:sz="0" w:space="0" w:color="auto"/>
      </w:divBdr>
    </w:div>
    <w:div w:id="1488132483">
      <w:bodyDiv w:val="1"/>
      <w:marLeft w:val="0"/>
      <w:marRight w:val="0"/>
      <w:marTop w:val="0"/>
      <w:marBottom w:val="0"/>
      <w:divBdr>
        <w:top w:val="none" w:sz="0" w:space="0" w:color="auto"/>
        <w:left w:val="none" w:sz="0" w:space="0" w:color="auto"/>
        <w:bottom w:val="none" w:sz="0" w:space="0" w:color="auto"/>
        <w:right w:val="none" w:sz="0" w:space="0" w:color="auto"/>
      </w:divBdr>
    </w:div>
    <w:div w:id="1488283198">
      <w:bodyDiv w:val="1"/>
      <w:marLeft w:val="0"/>
      <w:marRight w:val="0"/>
      <w:marTop w:val="0"/>
      <w:marBottom w:val="0"/>
      <w:divBdr>
        <w:top w:val="none" w:sz="0" w:space="0" w:color="auto"/>
        <w:left w:val="none" w:sz="0" w:space="0" w:color="auto"/>
        <w:bottom w:val="none" w:sz="0" w:space="0" w:color="auto"/>
        <w:right w:val="none" w:sz="0" w:space="0" w:color="auto"/>
      </w:divBdr>
    </w:div>
    <w:div w:id="1488353439">
      <w:bodyDiv w:val="1"/>
      <w:marLeft w:val="0"/>
      <w:marRight w:val="0"/>
      <w:marTop w:val="0"/>
      <w:marBottom w:val="0"/>
      <w:divBdr>
        <w:top w:val="none" w:sz="0" w:space="0" w:color="auto"/>
        <w:left w:val="none" w:sz="0" w:space="0" w:color="auto"/>
        <w:bottom w:val="none" w:sz="0" w:space="0" w:color="auto"/>
        <w:right w:val="none" w:sz="0" w:space="0" w:color="auto"/>
      </w:divBdr>
    </w:div>
    <w:div w:id="1488589270">
      <w:bodyDiv w:val="1"/>
      <w:marLeft w:val="0"/>
      <w:marRight w:val="0"/>
      <w:marTop w:val="0"/>
      <w:marBottom w:val="0"/>
      <w:divBdr>
        <w:top w:val="none" w:sz="0" w:space="0" w:color="auto"/>
        <w:left w:val="none" w:sz="0" w:space="0" w:color="auto"/>
        <w:bottom w:val="none" w:sz="0" w:space="0" w:color="auto"/>
        <w:right w:val="none" w:sz="0" w:space="0" w:color="auto"/>
      </w:divBdr>
    </w:div>
    <w:div w:id="1488783585">
      <w:bodyDiv w:val="1"/>
      <w:marLeft w:val="0"/>
      <w:marRight w:val="0"/>
      <w:marTop w:val="0"/>
      <w:marBottom w:val="0"/>
      <w:divBdr>
        <w:top w:val="none" w:sz="0" w:space="0" w:color="auto"/>
        <w:left w:val="none" w:sz="0" w:space="0" w:color="auto"/>
        <w:bottom w:val="none" w:sz="0" w:space="0" w:color="auto"/>
        <w:right w:val="none" w:sz="0" w:space="0" w:color="auto"/>
      </w:divBdr>
    </w:div>
    <w:div w:id="1488790925">
      <w:bodyDiv w:val="1"/>
      <w:marLeft w:val="0"/>
      <w:marRight w:val="0"/>
      <w:marTop w:val="0"/>
      <w:marBottom w:val="0"/>
      <w:divBdr>
        <w:top w:val="none" w:sz="0" w:space="0" w:color="auto"/>
        <w:left w:val="none" w:sz="0" w:space="0" w:color="auto"/>
        <w:bottom w:val="none" w:sz="0" w:space="0" w:color="auto"/>
        <w:right w:val="none" w:sz="0" w:space="0" w:color="auto"/>
      </w:divBdr>
    </w:div>
    <w:div w:id="1489398823">
      <w:bodyDiv w:val="1"/>
      <w:marLeft w:val="0"/>
      <w:marRight w:val="0"/>
      <w:marTop w:val="0"/>
      <w:marBottom w:val="0"/>
      <w:divBdr>
        <w:top w:val="none" w:sz="0" w:space="0" w:color="auto"/>
        <w:left w:val="none" w:sz="0" w:space="0" w:color="auto"/>
        <w:bottom w:val="none" w:sz="0" w:space="0" w:color="auto"/>
        <w:right w:val="none" w:sz="0" w:space="0" w:color="auto"/>
      </w:divBdr>
    </w:div>
    <w:div w:id="1489519655">
      <w:bodyDiv w:val="1"/>
      <w:marLeft w:val="0"/>
      <w:marRight w:val="0"/>
      <w:marTop w:val="0"/>
      <w:marBottom w:val="0"/>
      <w:divBdr>
        <w:top w:val="none" w:sz="0" w:space="0" w:color="auto"/>
        <w:left w:val="none" w:sz="0" w:space="0" w:color="auto"/>
        <w:bottom w:val="none" w:sz="0" w:space="0" w:color="auto"/>
        <w:right w:val="none" w:sz="0" w:space="0" w:color="auto"/>
      </w:divBdr>
    </w:div>
    <w:div w:id="1489831739">
      <w:bodyDiv w:val="1"/>
      <w:marLeft w:val="0"/>
      <w:marRight w:val="0"/>
      <w:marTop w:val="0"/>
      <w:marBottom w:val="0"/>
      <w:divBdr>
        <w:top w:val="none" w:sz="0" w:space="0" w:color="auto"/>
        <w:left w:val="none" w:sz="0" w:space="0" w:color="auto"/>
        <w:bottom w:val="none" w:sz="0" w:space="0" w:color="auto"/>
        <w:right w:val="none" w:sz="0" w:space="0" w:color="auto"/>
      </w:divBdr>
    </w:div>
    <w:div w:id="1489979610">
      <w:bodyDiv w:val="1"/>
      <w:marLeft w:val="0"/>
      <w:marRight w:val="0"/>
      <w:marTop w:val="0"/>
      <w:marBottom w:val="0"/>
      <w:divBdr>
        <w:top w:val="none" w:sz="0" w:space="0" w:color="auto"/>
        <w:left w:val="none" w:sz="0" w:space="0" w:color="auto"/>
        <w:bottom w:val="none" w:sz="0" w:space="0" w:color="auto"/>
        <w:right w:val="none" w:sz="0" w:space="0" w:color="auto"/>
      </w:divBdr>
    </w:div>
    <w:div w:id="1490099957">
      <w:bodyDiv w:val="1"/>
      <w:marLeft w:val="0"/>
      <w:marRight w:val="0"/>
      <w:marTop w:val="0"/>
      <w:marBottom w:val="0"/>
      <w:divBdr>
        <w:top w:val="none" w:sz="0" w:space="0" w:color="auto"/>
        <w:left w:val="none" w:sz="0" w:space="0" w:color="auto"/>
        <w:bottom w:val="none" w:sz="0" w:space="0" w:color="auto"/>
        <w:right w:val="none" w:sz="0" w:space="0" w:color="auto"/>
      </w:divBdr>
    </w:div>
    <w:div w:id="1490167930">
      <w:bodyDiv w:val="1"/>
      <w:marLeft w:val="0"/>
      <w:marRight w:val="0"/>
      <w:marTop w:val="0"/>
      <w:marBottom w:val="0"/>
      <w:divBdr>
        <w:top w:val="none" w:sz="0" w:space="0" w:color="auto"/>
        <w:left w:val="none" w:sz="0" w:space="0" w:color="auto"/>
        <w:bottom w:val="none" w:sz="0" w:space="0" w:color="auto"/>
        <w:right w:val="none" w:sz="0" w:space="0" w:color="auto"/>
      </w:divBdr>
    </w:div>
    <w:div w:id="1490320340">
      <w:bodyDiv w:val="1"/>
      <w:marLeft w:val="0"/>
      <w:marRight w:val="0"/>
      <w:marTop w:val="0"/>
      <w:marBottom w:val="0"/>
      <w:divBdr>
        <w:top w:val="none" w:sz="0" w:space="0" w:color="auto"/>
        <w:left w:val="none" w:sz="0" w:space="0" w:color="auto"/>
        <w:bottom w:val="none" w:sz="0" w:space="0" w:color="auto"/>
        <w:right w:val="none" w:sz="0" w:space="0" w:color="auto"/>
      </w:divBdr>
    </w:div>
    <w:div w:id="1490750608">
      <w:bodyDiv w:val="1"/>
      <w:marLeft w:val="0"/>
      <w:marRight w:val="0"/>
      <w:marTop w:val="0"/>
      <w:marBottom w:val="0"/>
      <w:divBdr>
        <w:top w:val="none" w:sz="0" w:space="0" w:color="auto"/>
        <w:left w:val="none" w:sz="0" w:space="0" w:color="auto"/>
        <w:bottom w:val="none" w:sz="0" w:space="0" w:color="auto"/>
        <w:right w:val="none" w:sz="0" w:space="0" w:color="auto"/>
      </w:divBdr>
    </w:div>
    <w:div w:id="1490904376">
      <w:bodyDiv w:val="1"/>
      <w:marLeft w:val="0"/>
      <w:marRight w:val="0"/>
      <w:marTop w:val="0"/>
      <w:marBottom w:val="0"/>
      <w:divBdr>
        <w:top w:val="none" w:sz="0" w:space="0" w:color="auto"/>
        <w:left w:val="none" w:sz="0" w:space="0" w:color="auto"/>
        <w:bottom w:val="none" w:sz="0" w:space="0" w:color="auto"/>
        <w:right w:val="none" w:sz="0" w:space="0" w:color="auto"/>
      </w:divBdr>
    </w:div>
    <w:div w:id="1490949144">
      <w:bodyDiv w:val="1"/>
      <w:marLeft w:val="0"/>
      <w:marRight w:val="0"/>
      <w:marTop w:val="0"/>
      <w:marBottom w:val="0"/>
      <w:divBdr>
        <w:top w:val="none" w:sz="0" w:space="0" w:color="auto"/>
        <w:left w:val="none" w:sz="0" w:space="0" w:color="auto"/>
        <w:bottom w:val="none" w:sz="0" w:space="0" w:color="auto"/>
        <w:right w:val="none" w:sz="0" w:space="0" w:color="auto"/>
      </w:divBdr>
    </w:div>
    <w:div w:id="1491216752">
      <w:bodyDiv w:val="1"/>
      <w:marLeft w:val="0"/>
      <w:marRight w:val="0"/>
      <w:marTop w:val="0"/>
      <w:marBottom w:val="0"/>
      <w:divBdr>
        <w:top w:val="none" w:sz="0" w:space="0" w:color="auto"/>
        <w:left w:val="none" w:sz="0" w:space="0" w:color="auto"/>
        <w:bottom w:val="none" w:sz="0" w:space="0" w:color="auto"/>
        <w:right w:val="none" w:sz="0" w:space="0" w:color="auto"/>
      </w:divBdr>
    </w:div>
    <w:div w:id="1491217308">
      <w:bodyDiv w:val="1"/>
      <w:marLeft w:val="0"/>
      <w:marRight w:val="0"/>
      <w:marTop w:val="0"/>
      <w:marBottom w:val="0"/>
      <w:divBdr>
        <w:top w:val="none" w:sz="0" w:space="0" w:color="auto"/>
        <w:left w:val="none" w:sz="0" w:space="0" w:color="auto"/>
        <w:bottom w:val="none" w:sz="0" w:space="0" w:color="auto"/>
        <w:right w:val="none" w:sz="0" w:space="0" w:color="auto"/>
      </w:divBdr>
    </w:div>
    <w:div w:id="1492018420">
      <w:bodyDiv w:val="1"/>
      <w:marLeft w:val="0"/>
      <w:marRight w:val="0"/>
      <w:marTop w:val="0"/>
      <w:marBottom w:val="0"/>
      <w:divBdr>
        <w:top w:val="none" w:sz="0" w:space="0" w:color="auto"/>
        <w:left w:val="none" w:sz="0" w:space="0" w:color="auto"/>
        <w:bottom w:val="none" w:sz="0" w:space="0" w:color="auto"/>
        <w:right w:val="none" w:sz="0" w:space="0" w:color="auto"/>
      </w:divBdr>
    </w:div>
    <w:div w:id="1492480226">
      <w:bodyDiv w:val="1"/>
      <w:marLeft w:val="0"/>
      <w:marRight w:val="0"/>
      <w:marTop w:val="0"/>
      <w:marBottom w:val="0"/>
      <w:divBdr>
        <w:top w:val="none" w:sz="0" w:space="0" w:color="auto"/>
        <w:left w:val="none" w:sz="0" w:space="0" w:color="auto"/>
        <w:bottom w:val="none" w:sz="0" w:space="0" w:color="auto"/>
        <w:right w:val="none" w:sz="0" w:space="0" w:color="auto"/>
      </w:divBdr>
    </w:div>
    <w:div w:id="1493179871">
      <w:bodyDiv w:val="1"/>
      <w:marLeft w:val="0"/>
      <w:marRight w:val="0"/>
      <w:marTop w:val="0"/>
      <w:marBottom w:val="0"/>
      <w:divBdr>
        <w:top w:val="none" w:sz="0" w:space="0" w:color="auto"/>
        <w:left w:val="none" w:sz="0" w:space="0" w:color="auto"/>
        <w:bottom w:val="none" w:sz="0" w:space="0" w:color="auto"/>
        <w:right w:val="none" w:sz="0" w:space="0" w:color="auto"/>
      </w:divBdr>
    </w:div>
    <w:div w:id="1493328669">
      <w:bodyDiv w:val="1"/>
      <w:marLeft w:val="0"/>
      <w:marRight w:val="0"/>
      <w:marTop w:val="0"/>
      <w:marBottom w:val="0"/>
      <w:divBdr>
        <w:top w:val="none" w:sz="0" w:space="0" w:color="auto"/>
        <w:left w:val="none" w:sz="0" w:space="0" w:color="auto"/>
        <w:bottom w:val="none" w:sz="0" w:space="0" w:color="auto"/>
        <w:right w:val="none" w:sz="0" w:space="0" w:color="auto"/>
      </w:divBdr>
    </w:div>
    <w:div w:id="1493527393">
      <w:bodyDiv w:val="1"/>
      <w:marLeft w:val="0"/>
      <w:marRight w:val="0"/>
      <w:marTop w:val="0"/>
      <w:marBottom w:val="0"/>
      <w:divBdr>
        <w:top w:val="none" w:sz="0" w:space="0" w:color="auto"/>
        <w:left w:val="none" w:sz="0" w:space="0" w:color="auto"/>
        <w:bottom w:val="none" w:sz="0" w:space="0" w:color="auto"/>
        <w:right w:val="none" w:sz="0" w:space="0" w:color="auto"/>
      </w:divBdr>
    </w:div>
    <w:div w:id="1493528021">
      <w:bodyDiv w:val="1"/>
      <w:marLeft w:val="0"/>
      <w:marRight w:val="0"/>
      <w:marTop w:val="0"/>
      <w:marBottom w:val="0"/>
      <w:divBdr>
        <w:top w:val="none" w:sz="0" w:space="0" w:color="auto"/>
        <w:left w:val="none" w:sz="0" w:space="0" w:color="auto"/>
        <w:bottom w:val="none" w:sz="0" w:space="0" w:color="auto"/>
        <w:right w:val="none" w:sz="0" w:space="0" w:color="auto"/>
      </w:divBdr>
    </w:div>
    <w:div w:id="1493640832">
      <w:bodyDiv w:val="1"/>
      <w:marLeft w:val="0"/>
      <w:marRight w:val="0"/>
      <w:marTop w:val="0"/>
      <w:marBottom w:val="0"/>
      <w:divBdr>
        <w:top w:val="none" w:sz="0" w:space="0" w:color="auto"/>
        <w:left w:val="none" w:sz="0" w:space="0" w:color="auto"/>
        <w:bottom w:val="none" w:sz="0" w:space="0" w:color="auto"/>
        <w:right w:val="none" w:sz="0" w:space="0" w:color="auto"/>
      </w:divBdr>
    </w:div>
    <w:div w:id="1493909024">
      <w:bodyDiv w:val="1"/>
      <w:marLeft w:val="0"/>
      <w:marRight w:val="0"/>
      <w:marTop w:val="0"/>
      <w:marBottom w:val="0"/>
      <w:divBdr>
        <w:top w:val="none" w:sz="0" w:space="0" w:color="auto"/>
        <w:left w:val="none" w:sz="0" w:space="0" w:color="auto"/>
        <w:bottom w:val="none" w:sz="0" w:space="0" w:color="auto"/>
        <w:right w:val="none" w:sz="0" w:space="0" w:color="auto"/>
      </w:divBdr>
    </w:div>
    <w:div w:id="1493989275">
      <w:bodyDiv w:val="1"/>
      <w:marLeft w:val="0"/>
      <w:marRight w:val="0"/>
      <w:marTop w:val="0"/>
      <w:marBottom w:val="0"/>
      <w:divBdr>
        <w:top w:val="none" w:sz="0" w:space="0" w:color="auto"/>
        <w:left w:val="none" w:sz="0" w:space="0" w:color="auto"/>
        <w:bottom w:val="none" w:sz="0" w:space="0" w:color="auto"/>
        <w:right w:val="none" w:sz="0" w:space="0" w:color="auto"/>
      </w:divBdr>
    </w:div>
    <w:div w:id="1494370371">
      <w:bodyDiv w:val="1"/>
      <w:marLeft w:val="0"/>
      <w:marRight w:val="0"/>
      <w:marTop w:val="0"/>
      <w:marBottom w:val="0"/>
      <w:divBdr>
        <w:top w:val="none" w:sz="0" w:space="0" w:color="auto"/>
        <w:left w:val="none" w:sz="0" w:space="0" w:color="auto"/>
        <w:bottom w:val="none" w:sz="0" w:space="0" w:color="auto"/>
        <w:right w:val="none" w:sz="0" w:space="0" w:color="auto"/>
      </w:divBdr>
    </w:div>
    <w:div w:id="1494418266">
      <w:bodyDiv w:val="1"/>
      <w:marLeft w:val="0"/>
      <w:marRight w:val="0"/>
      <w:marTop w:val="0"/>
      <w:marBottom w:val="0"/>
      <w:divBdr>
        <w:top w:val="none" w:sz="0" w:space="0" w:color="auto"/>
        <w:left w:val="none" w:sz="0" w:space="0" w:color="auto"/>
        <w:bottom w:val="none" w:sz="0" w:space="0" w:color="auto"/>
        <w:right w:val="none" w:sz="0" w:space="0" w:color="auto"/>
      </w:divBdr>
    </w:div>
    <w:div w:id="1494565755">
      <w:bodyDiv w:val="1"/>
      <w:marLeft w:val="0"/>
      <w:marRight w:val="0"/>
      <w:marTop w:val="0"/>
      <w:marBottom w:val="0"/>
      <w:divBdr>
        <w:top w:val="none" w:sz="0" w:space="0" w:color="auto"/>
        <w:left w:val="none" w:sz="0" w:space="0" w:color="auto"/>
        <w:bottom w:val="none" w:sz="0" w:space="0" w:color="auto"/>
        <w:right w:val="none" w:sz="0" w:space="0" w:color="auto"/>
      </w:divBdr>
    </w:div>
    <w:div w:id="1494763081">
      <w:bodyDiv w:val="1"/>
      <w:marLeft w:val="0"/>
      <w:marRight w:val="0"/>
      <w:marTop w:val="0"/>
      <w:marBottom w:val="0"/>
      <w:divBdr>
        <w:top w:val="none" w:sz="0" w:space="0" w:color="auto"/>
        <w:left w:val="none" w:sz="0" w:space="0" w:color="auto"/>
        <w:bottom w:val="none" w:sz="0" w:space="0" w:color="auto"/>
        <w:right w:val="none" w:sz="0" w:space="0" w:color="auto"/>
      </w:divBdr>
    </w:div>
    <w:div w:id="1494838007">
      <w:bodyDiv w:val="1"/>
      <w:marLeft w:val="0"/>
      <w:marRight w:val="0"/>
      <w:marTop w:val="0"/>
      <w:marBottom w:val="0"/>
      <w:divBdr>
        <w:top w:val="none" w:sz="0" w:space="0" w:color="auto"/>
        <w:left w:val="none" w:sz="0" w:space="0" w:color="auto"/>
        <w:bottom w:val="none" w:sz="0" w:space="0" w:color="auto"/>
        <w:right w:val="none" w:sz="0" w:space="0" w:color="auto"/>
      </w:divBdr>
    </w:div>
    <w:div w:id="1495409585">
      <w:bodyDiv w:val="1"/>
      <w:marLeft w:val="0"/>
      <w:marRight w:val="0"/>
      <w:marTop w:val="0"/>
      <w:marBottom w:val="0"/>
      <w:divBdr>
        <w:top w:val="none" w:sz="0" w:space="0" w:color="auto"/>
        <w:left w:val="none" w:sz="0" w:space="0" w:color="auto"/>
        <w:bottom w:val="none" w:sz="0" w:space="0" w:color="auto"/>
        <w:right w:val="none" w:sz="0" w:space="0" w:color="auto"/>
      </w:divBdr>
    </w:div>
    <w:div w:id="1495416538">
      <w:bodyDiv w:val="1"/>
      <w:marLeft w:val="0"/>
      <w:marRight w:val="0"/>
      <w:marTop w:val="0"/>
      <w:marBottom w:val="0"/>
      <w:divBdr>
        <w:top w:val="none" w:sz="0" w:space="0" w:color="auto"/>
        <w:left w:val="none" w:sz="0" w:space="0" w:color="auto"/>
        <w:bottom w:val="none" w:sz="0" w:space="0" w:color="auto"/>
        <w:right w:val="none" w:sz="0" w:space="0" w:color="auto"/>
      </w:divBdr>
    </w:div>
    <w:div w:id="1495419018">
      <w:bodyDiv w:val="1"/>
      <w:marLeft w:val="0"/>
      <w:marRight w:val="0"/>
      <w:marTop w:val="0"/>
      <w:marBottom w:val="0"/>
      <w:divBdr>
        <w:top w:val="none" w:sz="0" w:space="0" w:color="auto"/>
        <w:left w:val="none" w:sz="0" w:space="0" w:color="auto"/>
        <w:bottom w:val="none" w:sz="0" w:space="0" w:color="auto"/>
        <w:right w:val="none" w:sz="0" w:space="0" w:color="auto"/>
      </w:divBdr>
    </w:div>
    <w:div w:id="1495610177">
      <w:bodyDiv w:val="1"/>
      <w:marLeft w:val="0"/>
      <w:marRight w:val="0"/>
      <w:marTop w:val="0"/>
      <w:marBottom w:val="0"/>
      <w:divBdr>
        <w:top w:val="none" w:sz="0" w:space="0" w:color="auto"/>
        <w:left w:val="none" w:sz="0" w:space="0" w:color="auto"/>
        <w:bottom w:val="none" w:sz="0" w:space="0" w:color="auto"/>
        <w:right w:val="none" w:sz="0" w:space="0" w:color="auto"/>
      </w:divBdr>
    </w:div>
    <w:div w:id="1495877848">
      <w:bodyDiv w:val="1"/>
      <w:marLeft w:val="0"/>
      <w:marRight w:val="0"/>
      <w:marTop w:val="0"/>
      <w:marBottom w:val="0"/>
      <w:divBdr>
        <w:top w:val="none" w:sz="0" w:space="0" w:color="auto"/>
        <w:left w:val="none" w:sz="0" w:space="0" w:color="auto"/>
        <w:bottom w:val="none" w:sz="0" w:space="0" w:color="auto"/>
        <w:right w:val="none" w:sz="0" w:space="0" w:color="auto"/>
      </w:divBdr>
    </w:div>
    <w:div w:id="1495951375">
      <w:bodyDiv w:val="1"/>
      <w:marLeft w:val="0"/>
      <w:marRight w:val="0"/>
      <w:marTop w:val="0"/>
      <w:marBottom w:val="0"/>
      <w:divBdr>
        <w:top w:val="none" w:sz="0" w:space="0" w:color="auto"/>
        <w:left w:val="none" w:sz="0" w:space="0" w:color="auto"/>
        <w:bottom w:val="none" w:sz="0" w:space="0" w:color="auto"/>
        <w:right w:val="none" w:sz="0" w:space="0" w:color="auto"/>
      </w:divBdr>
    </w:div>
    <w:div w:id="1496263971">
      <w:bodyDiv w:val="1"/>
      <w:marLeft w:val="0"/>
      <w:marRight w:val="0"/>
      <w:marTop w:val="0"/>
      <w:marBottom w:val="0"/>
      <w:divBdr>
        <w:top w:val="none" w:sz="0" w:space="0" w:color="auto"/>
        <w:left w:val="none" w:sz="0" w:space="0" w:color="auto"/>
        <w:bottom w:val="none" w:sz="0" w:space="0" w:color="auto"/>
        <w:right w:val="none" w:sz="0" w:space="0" w:color="auto"/>
      </w:divBdr>
    </w:div>
    <w:div w:id="1496413536">
      <w:bodyDiv w:val="1"/>
      <w:marLeft w:val="0"/>
      <w:marRight w:val="0"/>
      <w:marTop w:val="0"/>
      <w:marBottom w:val="0"/>
      <w:divBdr>
        <w:top w:val="none" w:sz="0" w:space="0" w:color="auto"/>
        <w:left w:val="none" w:sz="0" w:space="0" w:color="auto"/>
        <w:bottom w:val="none" w:sz="0" w:space="0" w:color="auto"/>
        <w:right w:val="none" w:sz="0" w:space="0" w:color="auto"/>
      </w:divBdr>
    </w:div>
    <w:div w:id="1496532001">
      <w:bodyDiv w:val="1"/>
      <w:marLeft w:val="0"/>
      <w:marRight w:val="0"/>
      <w:marTop w:val="0"/>
      <w:marBottom w:val="0"/>
      <w:divBdr>
        <w:top w:val="none" w:sz="0" w:space="0" w:color="auto"/>
        <w:left w:val="none" w:sz="0" w:space="0" w:color="auto"/>
        <w:bottom w:val="none" w:sz="0" w:space="0" w:color="auto"/>
        <w:right w:val="none" w:sz="0" w:space="0" w:color="auto"/>
      </w:divBdr>
    </w:div>
    <w:div w:id="1496605552">
      <w:bodyDiv w:val="1"/>
      <w:marLeft w:val="0"/>
      <w:marRight w:val="0"/>
      <w:marTop w:val="0"/>
      <w:marBottom w:val="0"/>
      <w:divBdr>
        <w:top w:val="none" w:sz="0" w:space="0" w:color="auto"/>
        <w:left w:val="none" w:sz="0" w:space="0" w:color="auto"/>
        <w:bottom w:val="none" w:sz="0" w:space="0" w:color="auto"/>
        <w:right w:val="none" w:sz="0" w:space="0" w:color="auto"/>
      </w:divBdr>
    </w:div>
    <w:div w:id="1496651572">
      <w:bodyDiv w:val="1"/>
      <w:marLeft w:val="0"/>
      <w:marRight w:val="0"/>
      <w:marTop w:val="0"/>
      <w:marBottom w:val="0"/>
      <w:divBdr>
        <w:top w:val="none" w:sz="0" w:space="0" w:color="auto"/>
        <w:left w:val="none" w:sz="0" w:space="0" w:color="auto"/>
        <w:bottom w:val="none" w:sz="0" w:space="0" w:color="auto"/>
        <w:right w:val="none" w:sz="0" w:space="0" w:color="auto"/>
      </w:divBdr>
    </w:div>
    <w:div w:id="1496844520">
      <w:bodyDiv w:val="1"/>
      <w:marLeft w:val="0"/>
      <w:marRight w:val="0"/>
      <w:marTop w:val="0"/>
      <w:marBottom w:val="0"/>
      <w:divBdr>
        <w:top w:val="none" w:sz="0" w:space="0" w:color="auto"/>
        <w:left w:val="none" w:sz="0" w:space="0" w:color="auto"/>
        <w:bottom w:val="none" w:sz="0" w:space="0" w:color="auto"/>
        <w:right w:val="none" w:sz="0" w:space="0" w:color="auto"/>
      </w:divBdr>
    </w:div>
    <w:div w:id="1496870986">
      <w:bodyDiv w:val="1"/>
      <w:marLeft w:val="0"/>
      <w:marRight w:val="0"/>
      <w:marTop w:val="0"/>
      <w:marBottom w:val="0"/>
      <w:divBdr>
        <w:top w:val="none" w:sz="0" w:space="0" w:color="auto"/>
        <w:left w:val="none" w:sz="0" w:space="0" w:color="auto"/>
        <w:bottom w:val="none" w:sz="0" w:space="0" w:color="auto"/>
        <w:right w:val="none" w:sz="0" w:space="0" w:color="auto"/>
      </w:divBdr>
    </w:div>
    <w:div w:id="1497258636">
      <w:bodyDiv w:val="1"/>
      <w:marLeft w:val="0"/>
      <w:marRight w:val="0"/>
      <w:marTop w:val="0"/>
      <w:marBottom w:val="0"/>
      <w:divBdr>
        <w:top w:val="none" w:sz="0" w:space="0" w:color="auto"/>
        <w:left w:val="none" w:sz="0" w:space="0" w:color="auto"/>
        <w:bottom w:val="none" w:sz="0" w:space="0" w:color="auto"/>
        <w:right w:val="none" w:sz="0" w:space="0" w:color="auto"/>
      </w:divBdr>
    </w:div>
    <w:div w:id="1497258942">
      <w:bodyDiv w:val="1"/>
      <w:marLeft w:val="0"/>
      <w:marRight w:val="0"/>
      <w:marTop w:val="0"/>
      <w:marBottom w:val="0"/>
      <w:divBdr>
        <w:top w:val="none" w:sz="0" w:space="0" w:color="auto"/>
        <w:left w:val="none" w:sz="0" w:space="0" w:color="auto"/>
        <w:bottom w:val="none" w:sz="0" w:space="0" w:color="auto"/>
        <w:right w:val="none" w:sz="0" w:space="0" w:color="auto"/>
      </w:divBdr>
    </w:div>
    <w:div w:id="1497763813">
      <w:bodyDiv w:val="1"/>
      <w:marLeft w:val="0"/>
      <w:marRight w:val="0"/>
      <w:marTop w:val="0"/>
      <w:marBottom w:val="0"/>
      <w:divBdr>
        <w:top w:val="none" w:sz="0" w:space="0" w:color="auto"/>
        <w:left w:val="none" w:sz="0" w:space="0" w:color="auto"/>
        <w:bottom w:val="none" w:sz="0" w:space="0" w:color="auto"/>
        <w:right w:val="none" w:sz="0" w:space="0" w:color="auto"/>
      </w:divBdr>
    </w:div>
    <w:div w:id="1497959022">
      <w:bodyDiv w:val="1"/>
      <w:marLeft w:val="0"/>
      <w:marRight w:val="0"/>
      <w:marTop w:val="0"/>
      <w:marBottom w:val="0"/>
      <w:divBdr>
        <w:top w:val="none" w:sz="0" w:space="0" w:color="auto"/>
        <w:left w:val="none" w:sz="0" w:space="0" w:color="auto"/>
        <w:bottom w:val="none" w:sz="0" w:space="0" w:color="auto"/>
        <w:right w:val="none" w:sz="0" w:space="0" w:color="auto"/>
      </w:divBdr>
    </w:div>
    <w:div w:id="1498110731">
      <w:bodyDiv w:val="1"/>
      <w:marLeft w:val="0"/>
      <w:marRight w:val="0"/>
      <w:marTop w:val="0"/>
      <w:marBottom w:val="0"/>
      <w:divBdr>
        <w:top w:val="none" w:sz="0" w:space="0" w:color="auto"/>
        <w:left w:val="none" w:sz="0" w:space="0" w:color="auto"/>
        <w:bottom w:val="none" w:sz="0" w:space="0" w:color="auto"/>
        <w:right w:val="none" w:sz="0" w:space="0" w:color="auto"/>
      </w:divBdr>
    </w:div>
    <w:div w:id="1498153956">
      <w:bodyDiv w:val="1"/>
      <w:marLeft w:val="0"/>
      <w:marRight w:val="0"/>
      <w:marTop w:val="0"/>
      <w:marBottom w:val="0"/>
      <w:divBdr>
        <w:top w:val="none" w:sz="0" w:space="0" w:color="auto"/>
        <w:left w:val="none" w:sz="0" w:space="0" w:color="auto"/>
        <w:bottom w:val="none" w:sz="0" w:space="0" w:color="auto"/>
        <w:right w:val="none" w:sz="0" w:space="0" w:color="auto"/>
      </w:divBdr>
    </w:div>
    <w:div w:id="1498375937">
      <w:bodyDiv w:val="1"/>
      <w:marLeft w:val="0"/>
      <w:marRight w:val="0"/>
      <w:marTop w:val="0"/>
      <w:marBottom w:val="0"/>
      <w:divBdr>
        <w:top w:val="none" w:sz="0" w:space="0" w:color="auto"/>
        <w:left w:val="none" w:sz="0" w:space="0" w:color="auto"/>
        <w:bottom w:val="none" w:sz="0" w:space="0" w:color="auto"/>
        <w:right w:val="none" w:sz="0" w:space="0" w:color="auto"/>
      </w:divBdr>
    </w:div>
    <w:div w:id="1498380902">
      <w:bodyDiv w:val="1"/>
      <w:marLeft w:val="0"/>
      <w:marRight w:val="0"/>
      <w:marTop w:val="0"/>
      <w:marBottom w:val="0"/>
      <w:divBdr>
        <w:top w:val="none" w:sz="0" w:space="0" w:color="auto"/>
        <w:left w:val="none" w:sz="0" w:space="0" w:color="auto"/>
        <w:bottom w:val="none" w:sz="0" w:space="0" w:color="auto"/>
        <w:right w:val="none" w:sz="0" w:space="0" w:color="auto"/>
      </w:divBdr>
      <w:divsChild>
        <w:div w:id="1286354390">
          <w:marLeft w:val="640"/>
          <w:marRight w:val="0"/>
          <w:marTop w:val="0"/>
          <w:marBottom w:val="0"/>
          <w:divBdr>
            <w:top w:val="none" w:sz="0" w:space="0" w:color="auto"/>
            <w:left w:val="none" w:sz="0" w:space="0" w:color="auto"/>
            <w:bottom w:val="none" w:sz="0" w:space="0" w:color="auto"/>
            <w:right w:val="none" w:sz="0" w:space="0" w:color="auto"/>
          </w:divBdr>
        </w:div>
        <w:div w:id="1763532221">
          <w:marLeft w:val="640"/>
          <w:marRight w:val="0"/>
          <w:marTop w:val="0"/>
          <w:marBottom w:val="0"/>
          <w:divBdr>
            <w:top w:val="none" w:sz="0" w:space="0" w:color="auto"/>
            <w:left w:val="none" w:sz="0" w:space="0" w:color="auto"/>
            <w:bottom w:val="none" w:sz="0" w:space="0" w:color="auto"/>
            <w:right w:val="none" w:sz="0" w:space="0" w:color="auto"/>
          </w:divBdr>
        </w:div>
        <w:div w:id="1316253681">
          <w:marLeft w:val="640"/>
          <w:marRight w:val="0"/>
          <w:marTop w:val="0"/>
          <w:marBottom w:val="0"/>
          <w:divBdr>
            <w:top w:val="none" w:sz="0" w:space="0" w:color="auto"/>
            <w:left w:val="none" w:sz="0" w:space="0" w:color="auto"/>
            <w:bottom w:val="none" w:sz="0" w:space="0" w:color="auto"/>
            <w:right w:val="none" w:sz="0" w:space="0" w:color="auto"/>
          </w:divBdr>
        </w:div>
        <w:div w:id="738289362">
          <w:marLeft w:val="640"/>
          <w:marRight w:val="0"/>
          <w:marTop w:val="0"/>
          <w:marBottom w:val="0"/>
          <w:divBdr>
            <w:top w:val="none" w:sz="0" w:space="0" w:color="auto"/>
            <w:left w:val="none" w:sz="0" w:space="0" w:color="auto"/>
            <w:bottom w:val="none" w:sz="0" w:space="0" w:color="auto"/>
            <w:right w:val="none" w:sz="0" w:space="0" w:color="auto"/>
          </w:divBdr>
        </w:div>
        <w:div w:id="877089094">
          <w:marLeft w:val="640"/>
          <w:marRight w:val="0"/>
          <w:marTop w:val="0"/>
          <w:marBottom w:val="0"/>
          <w:divBdr>
            <w:top w:val="none" w:sz="0" w:space="0" w:color="auto"/>
            <w:left w:val="none" w:sz="0" w:space="0" w:color="auto"/>
            <w:bottom w:val="none" w:sz="0" w:space="0" w:color="auto"/>
            <w:right w:val="none" w:sz="0" w:space="0" w:color="auto"/>
          </w:divBdr>
        </w:div>
        <w:div w:id="428963180">
          <w:marLeft w:val="640"/>
          <w:marRight w:val="0"/>
          <w:marTop w:val="0"/>
          <w:marBottom w:val="0"/>
          <w:divBdr>
            <w:top w:val="none" w:sz="0" w:space="0" w:color="auto"/>
            <w:left w:val="none" w:sz="0" w:space="0" w:color="auto"/>
            <w:bottom w:val="none" w:sz="0" w:space="0" w:color="auto"/>
            <w:right w:val="none" w:sz="0" w:space="0" w:color="auto"/>
          </w:divBdr>
        </w:div>
        <w:div w:id="1545369051">
          <w:marLeft w:val="640"/>
          <w:marRight w:val="0"/>
          <w:marTop w:val="0"/>
          <w:marBottom w:val="0"/>
          <w:divBdr>
            <w:top w:val="none" w:sz="0" w:space="0" w:color="auto"/>
            <w:left w:val="none" w:sz="0" w:space="0" w:color="auto"/>
            <w:bottom w:val="none" w:sz="0" w:space="0" w:color="auto"/>
            <w:right w:val="none" w:sz="0" w:space="0" w:color="auto"/>
          </w:divBdr>
        </w:div>
        <w:div w:id="1934586020">
          <w:marLeft w:val="640"/>
          <w:marRight w:val="0"/>
          <w:marTop w:val="0"/>
          <w:marBottom w:val="0"/>
          <w:divBdr>
            <w:top w:val="none" w:sz="0" w:space="0" w:color="auto"/>
            <w:left w:val="none" w:sz="0" w:space="0" w:color="auto"/>
            <w:bottom w:val="none" w:sz="0" w:space="0" w:color="auto"/>
            <w:right w:val="none" w:sz="0" w:space="0" w:color="auto"/>
          </w:divBdr>
        </w:div>
        <w:div w:id="1907185329">
          <w:marLeft w:val="640"/>
          <w:marRight w:val="0"/>
          <w:marTop w:val="0"/>
          <w:marBottom w:val="0"/>
          <w:divBdr>
            <w:top w:val="none" w:sz="0" w:space="0" w:color="auto"/>
            <w:left w:val="none" w:sz="0" w:space="0" w:color="auto"/>
            <w:bottom w:val="none" w:sz="0" w:space="0" w:color="auto"/>
            <w:right w:val="none" w:sz="0" w:space="0" w:color="auto"/>
          </w:divBdr>
        </w:div>
        <w:div w:id="1406604467">
          <w:marLeft w:val="640"/>
          <w:marRight w:val="0"/>
          <w:marTop w:val="0"/>
          <w:marBottom w:val="0"/>
          <w:divBdr>
            <w:top w:val="none" w:sz="0" w:space="0" w:color="auto"/>
            <w:left w:val="none" w:sz="0" w:space="0" w:color="auto"/>
            <w:bottom w:val="none" w:sz="0" w:space="0" w:color="auto"/>
            <w:right w:val="none" w:sz="0" w:space="0" w:color="auto"/>
          </w:divBdr>
        </w:div>
        <w:div w:id="793064485">
          <w:marLeft w:val="640"/>
          <w:marRight w:val="0"/>
          <w:marTop w:val="0"/>
          <w:marBottom w:val="0"/>
          <w:divBdr>
            <w:top w:val="none" w:sz="0" w:space="0" w:color="auto"/>
            <w:left w:val="none" w:sz="0" w:space="0" w:color="auto"/>
            <w:bottom w:val="none" w:sz="0" w:space="0" w:color="auto"/>
            <w:right w:val="none" w:sz="0" w:space="0" w:color="auto"/>
          </w:divBdr>
        </w:div>
        <w:div w:id="329019136">
          <w:marLeft w:val="640"/>
          <w:marRight w:val="0"/>
          <w:marTop w:val="0"/>
          <w:marBottom w:val="0"/>
          <w:divBdr>
            <w:top w:val="none" w:sz="0" w:space="0" w:color="auto"/>
            <w:left w:val="none" w:sz="0" w:space="0" w:color="auto"/>
            <w:bottom w:val="none" w:sz="0" w:space="0" w:color="auto"/>
            <w:right w:val="none" w:sz="0" w:space="0" w:color="auto"/>
          </w:divBdr>
        </w:div>
        <w:div w:id="1902523785">
          <w:marLeft w:val="640"/>
          <w:marRight w:val="0"/>
          <w:marTop w:val="0"/>
          <w:marBottom w:val="0"/>
          <w:divBdr>
            <w:top w:val="none" w:sz="0" w:space="0" w:color="auto"/>
            <w:left w:val="none" w:sz="0" w:space="0" w:color="auto"/>
            <w:bottom w:val="none" w:sz="0" w:space="0" w:color="auto"/>
            <w:right w:val="none" w:sz="0" w:space="0" w:color="auto"/>
          </w:divBdr>
        </w:div>
        <w:div w:id="1421410505">
          <w:marLeft w:val="640"/>
          <w:marRight w:val="0"/>
          <w:marTop w:val="0"/>
          <w:marBottom w:val="0"/>
          <w:divBdr>
            <w:top w:val="none" w:sz="0" w:space="0" w:color="auto"/>
            <w:left w:val="none" w:sz="0" w:space="0" w:color="auto"/>
            <w:bottom w:val="none" w:sz="0" w:space="0" w:color="auto"/>
            <w:right w:val="none" w:sz="0" w:space="0" w:color="auto"/>
          </w:divBdr>
        </w:div>
        <w:div w:id="338048750">
          <w:marLeft w:val="640"/>
          <w:marRight w:val="0"/>
          <w:marTop w:val="0"/>
          <w:marBottom w:val="0"/>
          <w:divBdr>
            <w:top w:val="none" w:sz="0" w:space="0" w:color="auto"/>
            <w:left w:val="none" w:sz="0" w:space="0" w:color="auto"/>
            <w:bottom w:val="none" w:sz="0" w:space="0" w:color="auto"/>
            <w:right w:val="none" w:sz="0" w:space="0" w:color="auto"/>
          </w:divBdr>
        </w:div>
        <w:div w:id="1580943412">
          <w:marLeft w:val="640"/>
          <w:marRight w:val="0"/>
          <w:marTop w:val="0"/>
          <w:marBottom w:val="0"/>
          <w:divBdr>
            <w:top w:val="none" w:sz="0" w:space="0" w:color="auto"/>
            <w:left w:val="none" w:sz="0" w:space="0" w:color="auto"/>
            <w:bottom w:val="none" w:sz="0" w:space="0" w:color="auto"/>
            <w:right w:val="none" w:sz="0" w:space="0" w:color="auto"/>
          </w:divBdr>
        </w:div>
        <w:div w:id="281692028">
          <w:marLeft w:val="640"/>
          <w:marRight w:val="0"/>
          <w:marTop w:val="0"/>
          <w:marBottom w:val="0"/>
          <w:divBdr>
            <w:top w:val="none" w:sz="0" w:space="0" w:color="auto"/>
            <w:left w:val="none" w:sz="0" w:space="0" w:color="auto"/>
            <w:bottom w:val="none" w:sz="0" w:space="0" w:color="auto"/>
            <w:right w:val="none" w:sz="0" w:space="0" w:color="auto"/>
          </w:divBdr>
        </w:div>
        <w:div w:id="127016263">
          <w:marLeft w:val="640"/>
          <w:marRight w:val="0"/>
          <w:marTop w:val="0"/>
          <w:marBottom w:val="0"/>
          <w:divBdr>
            <w:top w:val="none" w:sz="0" w:space="0" w:color="auto"/>
            <w:left w:val="none" w:sz="0" w:space="0" w:color="auto"/>
            <w:bottom w:val="none" w:sz="0" w:space="0" w:color="auto"/>
            <w:right w:val="none" w:sz="0" w:space="0" w:color="auto"/>
          </w:divBdr>
        </w:div>
        <w:div w:id="730152888">
          <w:marLeft w:val="640"/>
          <w:marRight w:val="0"/>
          <w:marTop w:val="0"/>
          <w:marBottom w:val="0"/>
          <w:divBdr>
            <w:top w:val="none" w:sz="0" w:space="0" w:color="auto"/>
            <w:left w:val="none" w:sz="0" w:space="0" w:color="auto"/>
            <w:bottom w:val="none" w:sz="0" w:space="0" w:color="auto"/>
            <w:right w:val="none" w:sz="0" w:space="0" w:color="auto"/>
          </w:divBdr>
        </w:div>
        <w:div w:id="447117523">
          <w:marLeft w:val="640"/>
          <w:marRight w:val="0"/>
          <w:marTop w:val="0"/>
          <w:marBottom w:val="0"/>
          <w:divBdr>
            <w:top w:val="none" w:sz="0" w:space="0" w:color="auto"/>
            <w:left w:val="none" w:sz="0" w:space="0" w:color="auto"/>
            <w:bottom w:val="none" w:sz="0" w:space="0" w:color="auto"/>
            <w:right w:val="none" w:sz="0" w:space="0" w:color="auto"/>
          </w:divBdr>
        </w:div>
        <w:div w:id="1716001560">
          <w:marLeft w:val="640"/>
          <w:marRight w:val="0"/>
          <w:marTop w:val="0"/>
          <w:marBottom w:val="0"/>
          <w:divBdr>
            <w:top w:val="none" w:sz="0" w:space="0" w:color="auto"/>
            <w:left w:val="none" w:sz="0" w:space="0" w:color="auto"/>
            <w:bottom w:val="none" w:sz="0" w:space="0" w:color="auto"/>
            <w:right w:val="none" w:sz="0" w:space="0" w:color="auto"/>
          </w:divBdr>
        </w:div>
        <w:div w:id="1727529511">
          <w:marLeft w:val="640"/>
          <w:marRight w:val="0"/>
          <w:marTop w:val="0"/>
          <w:marBottom w:val="0"/>
          <w:divBdr>
            <w:top w:val="none" w:sz="0" w:space="0" w:color="auto"/>
            <w:left w:val="none" w:sz="0" w:space="0" w:color="auto"/>
            <w:bottom w:val="none" w:sz="0" w:space="0" w:color="auto"/>
            <w:right w:val="none" w:sz="0" w:space="0" w:color="auto"/>
          </w:divBdr>
        </w:div>
        <w:div w:id="457189717">
          <w:marLeft w:val="640"/>
          <w:marRight w:val="0"/>
          <w:marTop w:val="0"/>
          <w:marBottom w:val="0"/>
          <w:divBdr>
            <w:top w:val="none" w:sz="0" w:space="0" w:color="auto"/>
            <w:left w:val="none" w:sz="0" w:space="0" w:color="auto"/>
            <w:bottom w:val="none" w:sz="0" w:space="0" w:color="auto"/>
            <w:right w:val="none" w:sz="0" w:space="0" w:color="auto"/>
          </w:divBdr>
        </w:div>
        <w:div w:id="1192917825">
          <w:marLeft w:val="640"/>
          <w:marRight w:val="0"/>
          <w:marTop w:val="0"/>
          <w:marBottom w:val="0"/>
          <w:divBdr>
            <w:top w:val="none" w:sz="0" w:space="0" w:color="auto"/>
            <w:left w:val="none" w:sz="0" w:space="0" w:color="auto"/>
            <w:bottom w:val="none" w:sz="0" w:space="0" w:color="auto"/>
            <w:right w:val="none" w:sz="0" w:space="0" w:color="auto"/>
          </w:divBdr>
        </w:div>
        <w:div w:id="271674493">
          <w:marLeft w:val="640"/>
          <w:marRight w:val="0"/>
          <w:marTop w:val="0"/>
          <w:marBottom w:val="0"/>
          <w:divBdr>
            <w:top w:val="none" w:sz="0" w:space="0" w:color="auto"/>
            <w:left w:val="none" w:sz="0" w:space="0" w:color="auto"/>
            <w:bottom w:val="none" w:sz="0" w:space="0" w:color="auto"/>
            <w:right w:val="none" w:sz="0" w:space="0" w:color="auto"/>
          </w:divBdr>
        </w:div>
        <w:div w:id="240262641">
          <w:marLeft w:val="640"/>
          <w:marRight w:val="0"/>
          <w:marTop w:val="0"/>
          <w:marBottom w:val="0"/>
          <w:divBdr>
            <w:top w:val="none" w:sz="0" w:space="0" w:color="auto"/>
            <w:left w:val="none" w:sz="0" w:space="0" w:color="auto"/>
            <w:bottom w:val="none" w:sz="0" w:space="0" w:color="auto"/>
            <w:right w:val="none" w:sz="0" w:space="0" w:color="auto"/>
          </w:divBdr>
        </w:div>
        <w:div w:id="916674714">
          <w:marLeft w:val="640"/>
          <w:marRight w:val="0"/>
          <w:marTop w:val="0"/>
          <w:marBottom w:val="0"/>
          <w:divBdr>
            <w:top w:val="none" w:sz="0" w:space="0" w:color="auto"/>
            <w:left w:val="none" w:sz="0" w:space="0" w:color="auto"/>
            <w:bottom w:val="none" w:sz="0" w:space="0" w:color="auto"/>
            <w:right w:val="none" w:sz="0" w:space="0" w:color="auto"/>
          </w:divBdr>
        </w:div>
        <w:div w:id="552616928">
          <w:marLeft w:val="640"/>
          <w:marRight w:val="0"/>
          <w:marTop w:val="0"/>
          <w:marBottom w:val="0"/>
          <w:divBdr>
            <w:top w:val="none" w:sz="0" w:space="0" w:color="auto"/>
            <w:left w:val="none" w:sz="0" w:space="0" w:color="auto"/>
            <w:bottom w:val="none" w:sz="0" w:space="0" w:color="auto"/>
            <w:right w:val="none" w:sz="0" w:space="0" w:color="auto"/>
          </w:divBdr>
        </w:div>
        <w:div w:id="194586944">
          <w:marLeft w:val="640"/>
          <w:marRight w:val="0"/>
          <w:marTop w:val="0"/>
          <w:marBottom w:val="0"/>
          <w:divBdr>
            <w:top w:val="none" w:sz="0" w:space="0" w:color="auto"/>
            <w:left w:val="none" w:sz="0" w:space="0" w:color="auto"/>
            <w:bottom w:val="none" w:sz="0" w:space="0" w:color="auto"/>
            <w:right w:val="none" w:sz="0" w:space="0" w:color="auto"/>
          </w:divBdr>
        </w:div>
        <w:div w:id="32585840">
          <w:marLeft w:val="640"/>
          <w:marRight w:val="0"/>
          <w:marTop w:val="0"/>
          <w:marBottom w:val="0"/>
          <w:divBdr>
            <w:top w:val="none" w:sz="0" w:space="0" w:color="auto"/>
            <w:left w:val="none" w:sz="0" w:space="0" w:color="auto"/>
            <w:bottom w:val="none" w:sz="0" w:space="0" w:color="auto"/>
            <w:right w:val="none" w:sz="0" w:space="0" w:color="auto"/>
          </w:divBdr>
        </w:div>
        <w:div w:id="785347513">
          <w:marLeft w:val="640"/>
          <w:marRight w:val="0"/>
          <w:marTop w:val="0"/>
          <w:marBottom w:val="0"/>
          <w:divBdr>
            <w:top w:val="none" w:sz="0" w:space="0" w:color="auto"/>
            <w:left w:val="none" w:sz="0" w:space="0" w:color="auto"/>
            <w:bottom w:val="none" w:sz="0" w:space="0" w:color="auto"/>
            <w:right w:val="none" w:sz="0" w:space="0" w:color="auto"/>
          </w:divBdr>
        </w:div>
        <w:div w:id="487088498">
          <w:marLeft w:val="640"/>
          <w:marRight w:val="0"/>
          <w:marTop w:val="0"/>
          <w:marBottom w:val="0"/>
          <w:divBdr>
            <w:top w:val="none" w:sz="0" w:space="0" w:color="auto"/>
            <w:left w:val="none" w:sz="0" w:space="0" w:color="auto"/>
            <w:bottom w:val="none" w:sz="0" w:space="0" w:color="auto"/>
            <w:right w:val="none" w:sz="0" w:space="0" w:color="auto"/>
          </w:divBdr>
        </w:div>
        <w:div w:id="1861816669">
          <w:marLeft w:val="640"/>
          <w:marRight w:val="0"/>
          <w:marTop w:val="0"/>
          <w:marBottom w:val="0"/>
          <w:divBdr>
            <w:top w:val="none" w:sz="0" w:space="0" w:color="auto"/>
            <w:left w:val="none" w:sz="0" w:space="0" w:color="auto"/>
            <w:bottom w:val="none" w:sz="0" w:space="0" w:color="auto"/>
            <w:right w:val="none" w:sz="0" w:space="0" w:color="auto"/>
          </w:divBdr>
        </w:div>
        <w:div w:id="840655414">
          <w:marLeft w:val="640"/>
          <w:marRight w:val="0"/>
          <w:marTop w:val="0"/>
          <w:marBottom w:val="0"/>
          <w:divBdr>
            <w:top w:val="none" w:sz="0" w:space="0" w:color="auto"/>
            <w:left w:val="none" w:sz="0" w:space="0" w:color="auto"/>
            <w:bottom w:val="none" w:sz="0" w:space="0" w:color="auto"/>
            <w:right w:val="none" w:sz="0" w:space="0" w:color="auto"/>
          </w:divBdr>
        </w:div>
        <w:div w:id="1361709456">
          <w:marLeft w:val="640"/>
          <w:marRight w:val="0"/>
          <w:marTop w:val="0"/>
          <w:marBottom w:val="0"/>
          <w:divBdr>
            <w:top w:val="none" w:sz="0" w:space="0" w:color="auto"/>
            <w:left w:val="none" w:sz="0" w:space="0" w:color="auto"/>
            <w:bottom w:val="none" w:sz="0" w:space="0" w:color="auto"/>
            <w:right w:val="none" w:sz="0" w:space="0" w:color="auto"/>
          </w:divBdr>
        </w:div>
        <w:div w:id="1663435689">
          <w:marLeft w:val="640"/>
          <w:marRight w:val="0"/>
          <w:marTop w:val="0"/>
          <w:marBottom w:val="0"/>
          <w:divBdr>
            <w:top w:val="none" w:sz="0" w:space="0" w:color="auto"/>
            <w:left w:val="none" w:sz="0" w:space="0" w:color="auto"/>
            <w:bottom w:val="none" w:sz="0" w:space="0" w:color="auto"/>
            <w:right w:val="none" w:sz="0" w:space="0" w:color="auto"/>
          </w:divBdr>
        </w:div>
        <w:div w:id="61490469">
          <w:marLeft w:val="640"/>
          <w:marRight w:val="0"/>
          <w:marTop w:val="0"/>
          <w:marBottom w:val="0"/>
          <w:divBdr>
            <w:top w:val="none" w:sz="0" w:space="0" w:color="auto"/>
            <w:left w:val="none" w:sz="0" w:space="0" w:color="auto"/>
            <w:bottom w:val="none" w:sz="0" w:space="0" w:color="auto"/>
            <w:right w:val="none" w:sz="0" w:space="0" w:color="auto"/>
          </w:divBdr>
        </w:div>
        <w:div w:id="948241243">
          <w:marLeft w:val="640"/>
          <w:marRight w:val="0"/>
          <w:marTop w:val="0"/>
          <w:marBottom w:val="0"/>
          <w:divBdr>
            <w:top w:val="none" w:sz="0" w:space="0" w:color="auto"/>
            <w:left w:val="none" w:sz="0" w:space="0" w:color="auto"/>
            <w:bottom w:val="none" w:sz="0" w:space="0" w:color="auto"/>
            <w:right w:val="none" w:sz="0" w:space="0" w:color="auto"/>
          </w:divBdr>
        </w:div>
        <w:div w:id="1039815565">
          <w:marLeft w:val="640"/>
          <w:marRight w:val="0"/>
          <w:marTop w:val="0"/>
          <w:marBottom w:val="0"/>
          <w:divBdr>
            <w:top w:val="none" w:sz="0" w:space="0" w:color="auto"/>
            <w:left w:val="none" w:sz="0" w:space="0" w:color="auto"/>
            <w:bottom w:val="none" w:sz="0" w:space="0" w:color="auto"/>
            <w:right w:val="none" w:sz="0" w:space="0" w:color="auto"/>
          </w:divBdr>
        </w:div>
        <w:div w:id="1566842934">
          <w:marLeft w:val="640"/>
          <w:marRight w:val="0"/>
          <w:marTop w:val="0"/>
          <w:marBottom w:val="0"/>
          <w:divBdr>
            <w:top w:val="none" w:sz="0" w:space="0" w:color="auto"/>
            <w:left w:val="none" w:sz="0" w:space="0" w:color="auto"/>
            <w:bottom w:val="none" w:sz="0" w:space="0" w:color="auto"/>
            <w:right w:val="none" w:sz="0" w:space="0" w:color="auto"/>
          </w:divBdr>
        </w:div>
        <w:div w:id="1283919823">
          <w:marLeft w:val="640"/>
          <w:marRight w:val="0"/>
          <w:marTop w:val="0"/>
          <w:marBottom w:val="0"/>
          <w:divBdr>
            <w:top w:val="none" w:sz="0" w:space="0" w:color="auto"/>
            <w:left w:val="none" w:sz="0" w:space="0" w:color="auto"/>
            <w:bottom w:val="none" w:sz="0" w:space="0" w:color="auto"/>
            <w:right w:val="none" w:sz="0" w:space="0" w:color="auto"/>
          </w:divBdr>
        </w:div>
        <w:div w:id="349070610">
          <w:marLeft w:val="640"/>
          <w:marRight w:val="0"/>
          <w:marTop w:val="0"/>
          <w:marBottom w:val="0"/>
          <w:divBdr>
            <w:top w:val="none" w:sz="0" w:space="0" w:color="auto"/>
            <w:left w:val="none" w:sz="0" w:space="0" w:color="auto"/>
            <w:bottom w:val="none" w:sz="0" w:space="0" w:color="auto"/>
            <w:right w:val="none" w:sz="0" w:space="0" w:color="auto"/>
          </w:divBdr>
        </w:div>
        <w:div w:id="75327423">
          <w:marLeft w:val="640"/>
          <w:marRight w:val="0"/>
          <w:marTop w:val="0"/>
          <w:marBottom w:val="0"/>
          <w:divBdr>
            <w:top w:val="none" w:sz="0" w:space="0" w:color="auto"/>
            <w:left w:val="none" w:sz="0" w:space="0" w:color="auto"/>
            <w:bottom w:val="none" w:sz="0" w:space="0" w:color="auto"/>
            <w:right w:val="none" w:sz="0" w:space="0" w:color="auto"/>
          </w:divBdr>
        </w:div>
        <w:div w:id="655374940">
          <w:marLeft w:val="640"/>
          <w:marRight w:val="0"/>
          <w:marTop w:val="0"/>
          <w:marBottom w:val="0"/>
          <w:divBdr>
            <w:top w:val="none" w:sz="0" w:space="0" w:color="auto"/>
            <w:left w:val="none" w:sz="0" w:space="0" w:color="auto"/>
            <w:bottom w:val="none" w:sz="0" w:space="0" w:color="auto"/>
            <w:right w:val="none" w:sz="0" w:space="0" w:color="auto"/>
          </w:divBdr>
        </w:div>
        <w:div w:id="1792359409">
          <w:marLeft w:val="640"/>
          <w:marRight w:val="0"/>
          <w:marTop w:val="0"/>
          <w:marBottom w:val="0"/>
          <w:divBdr>
            <w:top w:val="none" w:sz="0" w:space="0" w:color="auto"/>
            <w:left w:val="none" w:sz="0" w:space="0" w:color="auto"/>
            <w:bottom w:val="none" w:sz="0" w:space="0" w:color="auto"/>
            <w:right w:val="none" w:sz="0" w:space="0" w:color="auto"/>
          </w:divBdr>
        </w:div>
        <w:div w:id="832600243">
          <w:marLeft w:val="640"/>
          <w:marRight w:val="0"/>
          <w:marTop w:val="0"/>
          <w:marBottom w:val="0"/>
          <w:divBdr>
            <w:top w:val="none" w:sz="0" w:space="0" w:color="auto"/>
            <w:left w:val="none" w:sz="0" w:space="0" w:color="auto"/>
            <w:bottom w:val="none" w:sz="0" w:space="0" w:color="auto"/>
            <w:right w:val="none" w:sz="0" w:space="0" w:color="auto"/>
          </w:divBdr>
        </w:div>
        <w:div w:id="549538702">
          <w:marLeft w:val="640"/>
          <w:marRight w:val="0"/>
          <w:marTop w:val="0"/>
          <w:marBottom w:val="0"/>
          <w:divBdr>
            <w:top w:val="none" w:sz="0" w:space="0" w:color="auto"/>
            <w:left w:val="none" w:sz="0" w:space="0" w:color="auto"/>
            <w:bottom w:val="none" w:sz="0" w:space="0" w:color="auto"/>
            <w:right w:val="none" w:sz="0" w:space="0" w:color="auto"/>
          </w:divBdr>
        </w:div>
        <w:div w:id="502474626">
          <w:marLeft w:val="640"/>
          <w:marRight w:val="0"/>
          <w:marTop w:val="0"/>
          <w:marBottom w:val="0"/>
          <w:divBdr>
            <w:top w:val="none" w:sz="0" w:space="0" w:color="auto"/>
            <w:left w:val="none" w:sz="0" w:space="0" w:color="auto"/>
            <w:bottom w:val="none" w:sz="0" w:space="0" w:color="auto"/>
            <w:right w:val="none" w:sz="0" w:space="0" w:color="auto"/>
          </w:divBdr>
        </w:div>
        <w:div w:id="898596534">
          <w:marLeft w:val="640"/>
          <w:marRight w:val="0"/>
          <w:marTop w:val="0"/>
          <w:marBottom w:val="0"/>
          <w:divBdr>
            <w:top w:val="none" w:sz="0" w:space="0" w:color="auto"/>
            <w:left w:val="none" w:sz="0" w:space="0" w:color="auto"/>
            <w:bottom w:val="none" w:sz="0" w:space="0" w:color="auto"/>
            <w:right w:val="none" w:sz="0" w:space="0" w:color="auto"/>
          </w:divBdr>
        </w:div>
        <w:div w:id="1205561833">
          <w:marLeft w:val="640"/>
          <w:marRight w:val="0"/>
          <w:marTop w:val="0"/>
          <w:marBottom w:val="0"/>
          <w:divBdr>
            <w:top w:val="none" w:sz="0" w:space="0" w:color="auto"/>
            <w:left w:val="none" w:sz="0" w:space="0" w:color="auto"/>
            <w:bottom w:val="none" w:sz="0" w:space="0" w:color="auto"/>
            <w:right w:val="none" w:sz="0" w:space="0" w:color="auto"/>
          </w:divBdr>
        </w:div>
        <w:div w:id="1099763871">
          <w:marLeft w:val="640"/>
          <w:marRight w:val="0"/>
          <w:marTop w:val="0"/>
          <w:marBottom w:val="0"/>
          <w:divBdr>
            <w:top w:val="none" w:sz="0" w:space="0" w:color="auto"/>
            <w:left w:val="none" w:sz="0" w:space="0" w:color="auto"/>
            <w:bottom w:val="none" w:sz="0" w:space="0" w:color="auto"/>
            <w:right w:val="none" w:sz="0" w:space="0" w:color="auto"/>
          </w:divBdr>
        </w:div>
        <w:div w:id="699285697">
          <w:marLeft w:val="640"/>
          <w:marRight w:val="0"/>
          <w:marTop w:val="0"/>
          <w:marBottom w:val="0"/>
          <w:divBdr>
            <w:top w:val="none" w:sz="0" w:space="0" w:color="auto"/>
            <w:left w:val="none" w:sz="0" w:space="0" w:color="auto"/>
            <w:bottom w:val="none" w:sz="0" w:space="0" w:color="auto"/>
            <w:right w:val="none" w:sz="0" w:space="0" w:color="auto"/>
          </w:divBdr>
        </w:div>
        <w:div w:id="1242645588">
          <w:marLeft w:val="640"/>
          <w:marRight w:val="0"/>
          <w:marTop w:val="0"/>
          <w:marBottom w:val="0"/>
          <w:divBdr>
            <w:top w:val="none" w:sz="0" w:space="0" w:color="auto"/>
            <w:left w:val="none" w:sz="0" w:space="0" w:color="auto"/>
            <w:bottom w:val="none" w:sz="0" w:space="0" w:color="auto"/>
            <w:right w:val="none" w:sz="0" w:space="0" w:color="auto"/>
          </w:divBdr>
        </w:div>
        <w:div w:id="1809669182">
          <w:marLeft w:val="640"/>
          <w:marRight w:val="0"/>
          <w:marTop w:val="0"/>
          <w:marBottom w:val="0"/>
          <w:divBdr>
            <w:top w:val="none" w:sz="0" w:space="0" w:color="auto"/>
            <w:left w:val="none" w:sz="0" w:space="0" w:color="auto"/>
            <w:bottom w:val="none" w:sz="0" w:space="0" w:color="auto"/>
            <w:right w:val="none" w:sz="0" w:space="0" w:color="auto"/>
          </w:divBdr>
        </w:div>
        <w:div w:id="1772819215">
          <w:marLeft w:val="640"/>
          <w:marRight w:val="0"/>
          <w:marTop w:val="0"/>
          <w:marBottom w:val="0"/>
          <w:divBdr>
            <w:top w:val="none" w:sz="0" w:space="0" w:color="auto"/>
            <w:left w:val="none" w:sz="0" w:space="0" w:color="auto"/>
            <w:bottom w:val="none" w:sz="0" w:space="0" w:color="auto"/>
            <w:right w:val="none" w:sz="0" w:space="0" w:color="auto"/>
          </w:divBdr>
        </w:div>
        <w:div w:id="702708552">
          <w:marLeft w:val="640"/>
          <w:marRight w:val="0"/>
          <w:marTop w:val="0"/>
          <w:marBottom w:val="0"/>
          <w:divBdr>
            <w:top w:val="none" w:sz="0" w:space="0" w:color="auto"/>
            <w:left w:val="none" w:sz="0" w:space="0" w:color="auto"/>
            <w:bottom w:val="none" w:sz="0" w:space="0" w:color="auto"/>
            <w:right w:val="none" w:sz="0" w:space="0" w:color="auto"/>
          </w:divBdr>
        </w:div>
        <w:div w:id="609314373">
          <w:marLeft w:val="640"/>
          <w:marRight w:val="0"/>
          <w:marTop w:val="0"/>
          <w:marBottom w:val="0"/>
          <w:divBdr>
            <w:top w:val="none" w:sz="0" w:space="0" w:color="auto"/>
            <w:left w:val="none" w:sz="0" w:space="0" w:color="auto"/>
            <w:bottom w:val="none" w:sz="0" w:space="0" w:color="auto"/>
            <w:right w:val="none" w:sz="0" w:space="0" w:color="auto"/>
          </w:divBdr>
        </w:div>
        <w:div w:id="142238488">
          <w:marLeft w:val="640"/>
          <w:marRight w:val="0"/>
          <w:marTop w:val="0"/>
          <w:marBottom w:val="0"/>
          <w:divBdr>
            <w:top w:val="none" w:sz="0" w:space="0" w:color="auto"/>
            <w:left w:val="none" w:sz="0" w:space="0" w:color="auto"/>
            <w:bottom w:val="none" w:sz="0" w:space="0" w:color="auto"/>
            <w:right w:val="none" w:sz="0" w:space="0" w:color="auto"/>
          </w:divBdr>
        </w:div>
        <w:div w:id="1065378963">
          <w:marLeft w:val="640"/>
          <w:marRight w:val="0"/>
          <w:marTop w:val="0"/>
          <w:marBottom w:val="0"/>
          <w:divBdr>
            <w:top w:val="none" w:sz="0" w:space="0" w:color="auto"/>
            <w:left w:val="none" w:sz="0" w:space="0" w:color="auto"/>
            <w:bottom w:val="none" w:sz="0" w:space="0" w:color="auto"/>
            <w:right w:val="none" w:sz="0" w:space="0" w:color="auto"/>
          </w:divBdr>
        </w:div>
        <w:div w:id="232474021">
          <w:marLeft w:val="640"/>
          <w:marRight w:val="0"/>
          <w:marTop w:val="0"/>
          <w:marBottom w:val="0"/>
          <w:divBdr>
            <w:top w:val="none" w:sz="0" w:space="0" w:color="auto"/>
            <w:left w:val="none" w:sz="0" w:space="0" w:color="auto"/>
            <w:bottom w:val="none" w:sz="0" w:space="0" w:color="auto"/>
            <w:right w:val="none" w:sz="0" w:space="0" w:color="auto"/>
          </w:divBdr>
        </w:div>
        <w:div w:id="1620141184">
          <w:marLeft w:val="640"/>
          <w:marRight w:val="0"/>
          <w:marTop w:val="0"/>
          <w:marBottom w:val="0"/>
          <w:divBdr>
            <w:top w:val="none" w:sz="0" w:space="0" w:color="auto"/>
            <w:left w:val="none" w:sz="0" w:space="0" w:color="auto"/>
            <w:bottom w:val="none" w:sz="0" w:space="0" w:color="auto"/>
            <w:right w:val="none" w:sz="0" w:space="0" w:color="auto"/>
          </w:divBdr>
        </w:div>
        <w:div w:id="361250867">
          <w:marLeft w:val="640"/>
          <w:marRight w:val="0"/>
          <w:marTop w:val="0"/>
          <w:marBottom w:val="0"/>
          <w:divBdr>
            <w:top w:val="none" w:sz="0" w:space="0" w:color="auto"/>
            <w:left w:val="none" w:sz="0" w:space="0" w:color="auto"/>
            <w:bottom w:val="none" w:sz="0" w:space="0" w:color="auto"/>
            <w:right w:val="none" w:sz="0" w:space="0" w:color="auto"/>
          </w:divBdr>
        </w:div>
        <w:div w:id="85074673">
          <w:marLeft w:val="640"/>
          <w:marRight w:val="0"/>
          <w:marTop w:val="0"/>
          <w:marBottom w:val="0"/>
          <w:divBdr>
            <w:top w:val="none" w:sz="0" w:space="0" w:color="auto"/>
            <w:left w:val="none" w:sz="0" w:space="0" w:color="auto"/>
            <w:bottom w:val="none" w:sz="0" w:space="0" w:color="auto"/>
            <w:right w:val="none" w:sz="0" w:space="0" w:color="auto"/>
          </w:divBdr>
        </w:div>
        <w:div w:id="339545592">
          <w:marLeft w:val="640"/>
          <w:marRight w:val="0"/>
          <w:marTop w:val="0"/>
          <w:marBottom w:val="0"/>
          <w:divBdr>
            <w:top w:val="none" w:sz="0" w:space="0" w:color="auto"/>
            <w:left w:val="none" w:sz="0" w:space="0" w:color="auto"/>
            <w:bottom w:val="none" w:sz="0" w:space="0" w:color="auto"/>
            <w:right w:val="none" w:sz="0" w:space="0" w:color="auto"/>
          </w:divBdr>
        </w:div>
        <w:div w:id="8679682">
          <w:marLeft w:val="640"/>
          <w:marRight w:val="0"/>
          <w:marTop w:val="0"/>
          <w:marBottom w:val="0"/>
          <w:divBdr>
            <w:top w:val="none" w:sz="0" w:space="0" w:color="auto"/>
            <w:left w:val="none" w:sz="0" w:space="0" w:color="auto"/>
            <w:bottom w:val="none" w:sz="0" w:space="0" w:color="auto"/>
            <w:right w:val="none" w:sz="0" w:space="0" w:color="auto"/>
          </w:divBdr>
        </w:div>
        <w:div w:id="2074083838">
          <w:marLeft w:val="640"/>
          <w:marRight w:val="0"/>
          <w:marTop w:val="0"/>
          <w:marBottom w:val="0"/>
          <w:divBdr>
            <w:top w:val="none" w:sz="0" w:space="0" w:color="auto"/>
            <w:left w:val="none" w:sz="0" w:space="0" w:color="auto"/>
            <w:bottom w:val="none" w:sz="0" w:space="0" w:color="auto"/>
            <w:right w:val="none" w:sz="0" w:space="0" w:color="auto"/>
          </w:divBdr>
        </w:div>
        <w:div w:id="31540228">
          <w:marLeft w:val="640"/>
          <w:marRight w:val="0"/>
          <w:marTop w:val="0"/>
          <w:marBottom w:val="0"/>
          <w:divBdr>
            <w:top w:val="none" w:sz="0" w:space="0" w:color="auto"/>
            <w:left w:val="none" w:sz="0" w:space="0" w:color="auto"/>
            <w:bottom w:val="none" w:sz="0" w:space="0" w:color="auto"/>
            <w:right w:val="none" w:sz="0" w:space="0" w:color="auto"/>
          </w:divBdr>
        </w:div>
        <w:div w:id="1492714257">
          <w:marLeft w:val="640"/>
          <w:marRight w:val="0"/>
          <w:marTop w:val="0"/>
          <w:marBottom w:val="0"/>
          <w:divBdr>
            <w:top w:val="none" w:sz="0" w:space="0" w:color="auto"/>
            <w:left w:val="none" w:sz="0" w:space="0" w:color="auto"/>
            <w:bottom w:val="none" w:sz="0" w:space="0" w:color="auto"/>
            <w:right w:val="none" w:sz="0" w:space="0" w:color="auto"/>
          </w:divBdr>
        </w:div>
        <w:div w:id="1009018035">
          <w:marLeft w:val="640"/>
          <w:marRight w:val="0"/>
          <w:marTop w:val="0"/>
          <w:marBottom w:val="0"/>
          <w:divBdr>
            <w:top w:val="none" w:sz="0" w:space="0" w:color="auto"/>
            <w:left w:val="none" w:sz="0" w:space="0" w:color="auto"/>
            <w:bottom w:val="none" w:sz="0" w:space="0" w:color="auto"/>
            <w:right w:val="none" w:sz="0" w:space="0" w:color="auto"/>
          </w:divBdr>
        </w:div>
        <w:div w:id="1149711257">
          <w:marLeft w:val="640"/>
          <w:marRight w:val="0"/>
          <w:marTop w:val="0"/>
          <w:marBottom w:val="0"/>
          <w:divBdr>
            <w:top w:val="none" w:sz="0" w:space="0" w:color="auto"/>
            <w:left w:val="none" w:sz="0" w:space="0" w:color="auto"/>
            <w:bottom w:val="none" w:sz="0" w:space="0" w:color="auto"/>
            <w:right w:val="none" w:sz="0" w:space="0" w:color="auto"/>
          </w:divBdr>
        </w:div>
        <w:div w:id="131362916">
          <w:marLeft w:val="640"/>
          <w:marRight w:val="0"/>
          <w:marTop w:val="0"/>
          <w:marBottom w:val="0"/>
          <w:divBdr>
            <w:top w:val="none" w:sz="0" w:space="0" w:color="auto"/>
            <w:left w:val="none" w:sz="0" w:space="0" w:color="auto"/>
            <w:bottom w:val="none" w:sz="0" w:space="0" w:color="auto"/>
            <w:right w:val="none" w:sz="0" w:space="0" w:color="auto"/>
          </w:divBdr>
        </w:div>
        <w:div w:id="1140879352">
          <w:marLeft w:val="640"/>
          <w:marRight w:val="0"/>
          <w:marTop w:val="0"/>
          <w:marBottom w:val="0"/>
          <w:divBdr>
            <w:top w:val="none" w:sz="0" w:space="0" w:color="auto"/>
            <w:left w:val="none" w:sz="0" w:space="0" w:color="auto"/>
            <w:bottom w:val="none" w:sz="0" w:space="0" w:color="auto"/>
            <w:right w:val="none" w:sz="0" w:space="0" w:color="auto"/>
          </w:divBdr>
        </w:div>
        <w:div w:id="963661448">
          <w:marLeft w:val="640"/>
          <w:marRight w:val="0"/>
          <w:marTop w:val="0"/>
          <w:marBottom w:val="0"/>
          <w:divBdr>
            <w:top w:val="none" w:sz="0" w:space="0" w:color="auto"/>
            <w:left w:val="none" w:sz="0" w:space="0" w:color="auto"/>
            <w:bottom w:val="none" w:sz="0" w:space="0" w:color="auto"/>
            <w:right w:val="none" w:sz="0" w:space="0" w:color="auto"/>
          </w:divBdr>
        </w:div>
        <w:div w:id="1646931785">
          <w:marLeft w:val="640"/>
          <w:marRight w:val="0"/>
          <w:marTop w:val="0"/>
          <w:marBottom w:val="0"/>
          <w:divBdr>
            <w:top w:val="none" w:sz="0" w:space="0" w:color="auto"/>
            <w:left w:val="none" w:sz="0" w:space="0" w:color="auto"/>
            <w:bottom w:val="none" w:sz="0" w:space="0" w:color="auto"/>
            <w:right w:val="none" w:sz="0" w:space="0" w:color="auto"/>
          </w:divBdr>
        </w:div>
        <w:div w:id="446702290">
          <w:marLeft w:val="640"/>
          <w:marRight w:val="0"/>
          <w:marTop w:val="0"/>
          <w:marBottom w:val="0"/>
          <w:divBdr>
            <w:top w:val="none" w:sz="0" w:space="0" w:color="auto"/>
            <w:left w:val="none" w:sz="0" w:space="0" w:color="auto"/>
            <w:bottom w:val="none" w:sz="0" w:space="0" w:color="auto"/>
            <w:right w:val="none" w:sz="0" w:space="0" w:color="auto"/>
          </w:divBdr>
        </w:div>
        <w:div w:id="1833984224">
          <w:marLeft w:val="640"/>
          <w:marRight w:val="0"/>
          <w:marTop w:val="0"/>
          <w:marBottom w:val="0"/>
          <w:divBdr>
            <w:top w:val="none" w:sz="0" w:space="0" w:color="auto"/>
            <w:left w:val="none" w:sz="0" w:space="0" w:color="auto"/>
            <w:bottom w:val="none" w:sz="0" w:space="0" w:color="auto"/>
            <w:right w:val="none" w:sz="0" w:space="0" w:color="auto"/>
          </w:divBdr>
        </w:div>
        <w:div w:id="640234187">
          <w:marLeft w:val="640"/>
          <w:marRight w:val="0"/>
          <w:marTop w:val="0"/>
          <w:marBottom w:val="0"/>
          <w:divBdr>
            <w:top w:val="none" w:sz="0" w:space="0" w:color="auto"/>
            <w:left w:val="none" w:sz="0" w:space="0" w:color="auto"/>
            <w:bottom w:val="none" w:sz="0" w:space="0" w:color="auto"/>
            <w:right w:val="none" w:sz="0" w:space="0" w:color="auto"/>
          </w:divBdr>
        </w:div>
        <w:div w:id="720789080">
          <w:marLeft w:val="640"/>
          <w:marRight w:val="0"/>
          <w:marTop w:val="0"/>
          <w:marBottom w:val="0"/>
          <w:divBdr>
            <w:top w:val="none" w:sz="0" w:space="0" w:color="auto"/>
            <w:left w:val="none" w:sz="0" w:space="0" w:color="auto"/>
            <w:bottom w:val="none" w:sz="0" w:space="0" w:color="auto"/>
            <w:right w:val="none" w:sz="0" w:space="0" w:color="auto"/>
          </w:divBdr>
        </w:div>
        <w:div w:id="1982034535">
          <w:marLeft w:val="640"/>
          <w:marRight w:val="0"/>
          <w:marTop w:val="0"/>
          <w:marBottom w:val="0"/>
          <w:divBdr>
            <w:top w:val="none" w:sz="0" w:space="0" w:color="auto"/>
            <w:left w:val="none" w:sz="0" w:space="0" w:color="auto"/>
            <w:bottom w:val="none" w:sz="0" w:space="0" w:color="auto"/>
            <w:right w:val="none" w:sz="0" w:space="0" w:color="auto"/>
          </w:divBdr>
        </w:div>
        <w:div w:id="2063940318">
          <w:marLeft w:val="640"/>
          <w:marRight w:val="0"/>
          <w:marTop w:val="0"/>
          <w:marBottom w:val="0"/>
          <w:divBdr>
            <w:top w:val="none" w:sz="0" w:space="0" w:color="auto"/>
            <w:left w:val="none" w:sz="0" w:space="0" w:color="auto"/>
            <w:bottom w:val="none" w:sz="0" w:space="0" w:color="auto"/>
            <w:right w:val="none" w:sz="0" w:space="0" w:color="auto"/>
          </w:divBdr>
        </w:div>
        <w:div w:id="1852450900">
          <w:marLeft w:val="640"/>
          <w:marRight w:val="0"/>
          <w:marTop w:val="0"/>
          <w:marBottom w:val="0"/>
          <w:divBdr>
            <w:top w:val="none" w:sz="0" w:space="0" w:color="auto"/>
            <w:left w:val="none" w:sz="0" w:space="0" w:color="auto"/>
            <w:bottom w:val="none" w:sz="0" w:space="0" w:color="auto"/>
            <w:right w:val="none" w:sz="0" w:space="0" w:color="auto"/>
          </w:divBdr>
        </w:div>
        <w:div w:id="837578861">
          <w:marLeft w:val="640"/>
          <w:marRight w:val="0"/>
          <w:marTop w:val="0"/>
          <w:marBottom w:val="0"/>
          <w:divBdr>
            <w:top w:val="none" w:sz="0" w:space="0" w:color="auto"/>
            <w:left w:val="none" w:sz="0" w:space="0" w:color="auto"/>
            <w:bottom w:val="none" w:sz="0" w:space="0" w:color="auto"/>
            <w:right w:val="none" w:sz="0" w:space="0" w:color="auto"/>
          </w:divBdr>
        </w:div>
        <w:div w:id="526678579">
          <w:marLeft w:val="640"/>
          <w:marRight w:val="0"/>
          <w:marTop w:val="0"/>
          <w:marBottom w:val="0"/>
          <w:divBdr>
            <w:top w:val="none" w:sz="0" w:space="0" w:color="auto"/>
            <w:left w:val="none" w:sz="0" w:space="0" w:color="auto"/>
            <w:bottom w:val="none" w:sz="0" w:space="0" w:color="auto"/>
            <w:right w:val="none" w:sz="0" w:space="0" w:color="auto"/>
          </w:divBdr>
        </w:div>
        <w:div w:id="424888506">
          <w:marLeft w:val="640"/>
          <w:marRight w:val="0"/>
          <w:marTop w:val="0"/>
          <w:marBottom w:val="0"/>
          <w:divBdr>
            <w:top w:val="none" w:sz="0" w:space="0" w:color="auto"/>
            <w:left w:val="none" w:sz="0" w:space="0" w:color="auto"/>
            <w:bottom w:val="none" w:sz="0" w:space="0" w:color="auto"/>
            <w:right w:val="none" w:sz="0" w:space="0" w:color="auto"/>
          </w:divBdr>
        </w:div>
        <w:div w:id="912855515">
          <w:marLeft w:val="640"/>
          <w:marRight w:val="0"/>
          <w:marTop w:val="0"/>
          <w:marBottom w:val="0"/>
          <w:divBdr>
            <w:top w:val="none" w:sz="0" w:space="0" w:color="auto"/>
            <w:left w:val="none" w:sz="0" w:space="0" w:color="auto"/>
            <w:bottom w:val="none" w:sz="0" w:space="0" w:color="auto"/>
            <w:right w:val="none" w:sz="0" w:space="0" w:color="auto"/>
          </w:divBdr>
        </w:div>
        <w:div w:id="144014742">
          <w:marLeft w:val="640"/>
          <w:marRight w:val="0"/>
          <w:marTop w:val="0"/>
          <w:marBottom w:val="0"/>
          <w:divBdr>
            <w:top w:val="none" w:sz="0" w:space="0" w:color="auto"/>
            <w:left w:val="none" w:sz="0" w:space="0" w:color="auto"/>
            <w:bottom w:val="none" w:sz="0" w:space="0" w:color="auto"/>
            <w:right w:val="none" w:sz="0" w:space="0" w:color="auto"/>
          </w:divBdr>
        </w:div>
        <w:div w:id="215900514">
          <w:marLeft w:val="640"/>
          <w:marRight w:val="0"/>
          <w:marTop w:val="0"/>
          <w:marBottom w:val="0"/>
          <w:divBdr>
            <w:top w:val="none" w:sz="0" w:space="0" w:color="auto"/>
            <w:left w:val="none" w:sz="0" w:space="0" w:color="auto"/>
            <w:bottom w:val="none" w:sz="0" w:space="0" w:color="auto"/>
            <w:right w:val="none" w:sz="0" w:space="0" w:color="auto"/>
          </w:divBdr>
        </w:div>
        <w:div w:id="333149602">
          <w:marLeft w:val="640"/>
          <w:marRight w:val="0"/>
          <w:marTop w:val="0"/>
          <w:marBottom w:val="0"/>
          <w:divBdr>
            <w:top w:val="none" w:sz="0" w:space="0" w:color="auto"/>
            <w:left w:val="none" w:sz="0" w:space="0" w:color="auto"/>
            <w:bottom w:val="none" w:sz="0" w:space="0" w:color="auto"/>
            <w:right w:val="none" w:sz="0" w:space="0" w:color="auto"/>
          </w:divBdr>
        </w:div>
        <w:div w:id="1786535011">
          <w:marLeft w:val="640"/>
          <w:marRight w:val="0"/>
          <w:marTop w:val="0"/>
          <w:marBottom w:val="0"/>
          <w:divBdr>
            <w:top w:val="none" w:sz="0" w:space="0" w:color="auto"/>
            <w:left w:val="none" w:sz="0" w:space="0" w:color="auto"/>
            <w:bottom w:val="none" w:sz="0" w:space="0" w:color="auto"/>
            <w:right w:val="none" w:sz="0" w:space="0" w:color="auto"/>
          </w:divBdr>
        </w:div>
        <w:div w:id="1836143358">
          <w:marLeft w:val="640"/>
          <w:marRight w:val="0"/>
          <w:marTop w:val="0"/>
          <w:marBottom w:val="0"/>
          <w:divBdr>
            <w:top w:val="none" w:sz="0" w:space="0" w:color="auto"/>
            <w:left w:val="none" w:sz="0" w:space="0" w:color="auto"/>
            <w:bottom w:val="none" w:sz="0" w:space="0" w:color="auto"/>
            <w:right w:val="none" w:sz="0" w:space="0" w:color="auto"/>
          </w:divBdr>
        </w:div>
        <w:div w:id="2143957266">
          <w:marLeft w:val="640"/>
          <w:marRight w:val="0"/>
          <w:marTop w:val="0"/>
          <w:marBottom w:val="0"/>
          <w:divBdr>
            <w:top w:val="none" w:sz="0" w:space="0" w:color="auto"/>
            <w:left w:val="none" w:sz="0" w:space="0" w:color="auto"/>
            <w:bottom w:val="none" w:sz="0" w:space="0" w:color="auto"/>
            <w:right w:val="none" w:sz="0" w:space="0" w:color="auto"/>
          </w:divBdr>
        </w:div>
        <w:div w:id="361250930">
          <w:marLeft w:val="640"/>
          <w:marRight w:val="0"/>
          <w:marTop w:val="0"/>
          <w:marBottom w:val="0"/>
          <w:divBdr>
            <w:top w:val="none" w:sz="0" w:space="0" w:color="auto"/>
            <w:left w:val="none" w:sz="0" w:space="0" w:color="auto"/>
            <w:bottom w:val="none" w:sz="0" w:space="0" w:color="auto"/>
            <w:right w:val="none" w:sz="0" w:space="0" w:color="auto"/>
          </w:divBdr>
        </w:div>
        <w:div w:id="2017221860">
          <w:marLeft w:val="640"/>
          <w:marRight w:val="0"/>
          <w:marTop w:val="0"/>
          <w:marBottom w:val="0"/>
          <w:divBdr>
            <w:top w:val="none" w:sz="0" w:space="0" w:color="auto"/>
            <w:left w:val="none" w:sz="0" w:space="0" w:color="auto"/>
            <w:bottom w:val="none" w:sz="0" w:space="0" w:color="auto"/>
            <w:right w:val="none" w:sz="0" w:space="0" w:color="auto"/>
          </w:divBdr>
        </w:div>
        <w:div w:id="1079207838">
          <w:marLeft w:val="640"/>
          <w:marRight w:val="0"/>
          <w:marTop w:val="0"/>
          <w:marBottom w:val="0"/>
          <w:divBdr>
            <w:top w:val="none" w:sz="0" w:space="0" w:color="auto"/>
            <w:left w:val="none" w:sz="0" w:space="0" w:color="auto"/>
            <w:bottom w:val="none" w:sz="0" w:space="0" w:color="auto"/>
            <w:right w:val="none" w:sz="0" w:space="0" w:color="auto"/>
          </w:divBdr>
        </w:div>
        <w:div w:id="929967019">
          <w:marLeft w:val="640"/>
          <w:marRight w:val="0"/>
          <w:marTop w:val="0"/>
          <w:marBottom w:val="0"/>
          <w:divBdr>
            <w:top w:val="none" w:sz="0" w:space="0" w:color="auto"/>
            <w:left w:val="none" w:sz="0" w:space="0" w:color="auto"/>
            <w:bottom w:val="none" w:sz="0" w:space="0" w:color="auto"/>
            <w:right w:val="none" w:sz="0" w:space="0" w:color="auto"/>
          </w:divBdr>
        </w:div>
        <w:div w:id="1460879471">
          <w:marLeft w:val="640"/>
          <w:marRight w:val="0"/>
          <w:marTop w:val="0"/>
          <w:marBottom w:val="0"/>
          <w:divBdr>
            <w:top w:val="none" w:sz="0" w:space="0" w:color="auto"/>
            <w:left w:val="none" w:sz="0" w:space="0" w:color="auto"/>
            <w:bottom w:val="none" w:sz="0" w:space="0" w:color="auto"/>
            <w:right w:val="none" w:sz="0" w:space="0" w:color="auto"/>
          </w:divBdr>
        </w:div>
        <w:div w:id="20908732">
          <w:marLeft w:val="640"/>
          <w:marRight w:val="0"/>
          <w:marTop w:val="0"/>
          <w:marBottom w:val="0"/>
          <w:divBdr>
            <w:top w:val="none" w:sz="0" w:space="0" w:color="auto"/>
            <w:left w:val="none" w:sz="0" w:space="0" w:color="auto"/>
            <w:bottom w:val="none" w:sz="0" w:space="0" w:color="auto"/>
            <w:right w:val="none" w:sz="0" w:space="0" w:color="auto"/>
          </w:divBdr>
        </w:div>
        <w:div w:id="1369061520">
          <w:marLeft w:val="640"/>
          <w:marRight w:val="0"/>
          <w:marTop w:val="0"/>
          <w:marBottom w:val="0"/>
          <w:divBdr>
            <w:top w:val="none" w:sz="0" w:space="0" w:color="auto"/>
            <w:left w:val="none" w:sz="0" w:space="0" w:color="auto"/>
            <w:bottom w:val="none" w:sz="0" w:space="0" w:color="auto"/>
            <w:right w:val="none" w:sz="0" w:space="0" w:color="auto"/>
          </w:divBdr>
        </w:div>
        <w:div w:id="251011527">
          <w:marLeft w:val="640"/>
          <w:marRight w:val="0"/>
          <w:marTop w:val="0"/>
          <w:marBottom w:val="0"/>
          <w:divBdr>
            <w:top w:val="none" w:sz="0" w:space="0" w:color="auto"/>
            <w:left w:val="none" w:sz="0" w:space="0" w:color="auto"/>
            <w:bottom w:val="none" w:sz="0" w:space="0" w:color="auto"/>
            <w:right w:val="none" w:sz="0" w:space="0" w:color="auto"/>
          </w:divBdr>
        </w:div>
      </w:divsChild>
    </w:div>
    <w:div w:id="1498575412">
      <w:bodyDiv w:val="1"/>
      <w:marLeft w:val="0"/>
      <w:marRight w:val="0"/>
      <w:marTop w:val="0"/>
      <w:marBottom w:val="0"/>
      <w:divBdr>
        <w:top w:val="none" w:sz="0" w:space="0" w:color="auto"/>
        <w:left w:val="none" w:sz="0" w:space="0" w:color="auto"/>
        <w:bottom w:val="none" w:sz="0" w:space="0" w:color="auto"/>
        <w:right w:val="none" w:sz="0" w:space="0" w:color="auto"/>
      </w:divBdr>
    </w:div>
    <w:div w:id="1498616446">
      <w:bodyDiv w:val="1"/>
      <w:marLeft w:val="0"/>
      <w:marRight w:val="0"/>
      <w:marTop w:val="0"/>
      <w:marBottom w:val="0"/>
      <w:divBdr>
        <w:top w:val="none" w:sz="0" w:space="0" w:color="auto"/>
        <w:left w:val="none" w:sz="0" w:space="0" w:color="auto"/>
        <w:bottom w:val="none" w:sz="0" w:space="0" w:color="auto"/>
        <w:right w:val="none" w:sz="0" w:space="0" w:color="auto"/>
      </w:divBdr>
    </w:div>
    <w:div w:id="1498617552">
      <w:bodyDiv w:val="1"/>
      <w:marLeft w:val="0"/>
      <w:marRight w:val="0"/>
      <w:marTop w:val="0"/>
      <w:marBottom w:val="0"/>
      <w:divBdr>
        <w:top w:val="none" w:sz="0" w:space="0" w:color="auto"/>
        <w:left w:val="none" w:sz="0" w:space="0" w:color="auto"/>
        <w:bottom w:val="none" w:sz="0" w:space="0" w:color="auto"/>
        <w:right w:val="none" w:sz="0" w:space="0" w:color="auto"/>
      </w:divBdr>
    </w:div>
    <w:div w:id="1499150129">
      <w:bodyDiv w:val="1"/>
      <w:marLeft w:val="0"/>
      <w:marRight w:val="0"/>
      <w:marTop w:val="0"/>
      <w:marBottom w:val="0"/>
      <w:divBdr>
        <w:top w:val="none" w:sz="0" w:space="0" w:color="auto"/>
        <w:left w:val="none" w:sz="0" w:space="0" w:color="auto"/>
        <w:bottom w:val="none" w:sz="0" w:space="0" w:color="auto"/>
        <w:right w:val="none" w:sz="0" w:space="0" w:color="auto"/>
      </w:divBdr>
    </w:div>
    <w:div w:id="1499228638">
      <w:bodyDiv w:val="1"/>
      <w:marLeft w:val="0"/>
      <w:marRight w:val="0"/>
      <w:marTop w:val="0"/>
      <w:marBottom w:val="0"/>
      <w:divBdr>
        <w:top w:val="none" w:sz="0" w:space="0" w:color="auto"/>
        <w:left w:val="none" w:sz="0" w:space="0" w:color="auto"/>
        <w:bottom w:val="none" w:sz="0" w:space="0" w:color="auto"/>
        <w:right w:val="none" w:sz="0" w:space="0" w:color="auto"/>
      </w:divBdr>
      <w:divsChild>
        <w:div w:id="938489460">
          <w:marLeft w:val="640"/>
          <w:marRight w:val="0"/>
          <w:marTop w:val="0"/>
          <w:marBottom w:val="0"/>
          <w:divBdr>
            <w:top w:val="none" w:sz="0" w:space="0" w:color="auto"/>
            <w:left w:val="none" w:sz="0" w:space="0" w:color="auto"/>
            <w:bottom w:val="none" w:sz="0" w:space="0" w:color="auto"/>
            <w:right w:val="none" w:sz="0" w:space="0" w:color="auto"/>
          </w:divBdr>
        </w:div>
        <w:div w:id="499581107">
          <w:marLeft w:val="640"/>
          <w:marRight w:val="0"/>
          <w:marTop w:val="0"/>
          <w:marBottom w:val="0"/>
          <w:divBdr>
            <w:top w:val="none" w:sz="0" w:space="0" w:color="auto"/>
            <w:left w:val="none" w:sz="0" w:space="0" w:color="auto"/>
            <w:bottom w:val="none" w:sz="0" w:space="0" w:color="auto"/>
            <w:right w:val="none" w:sz="0" w:space="0" w:color="auto"/>
          </w:divBdr>
        </w:div>
        <w:div w:id="1790783228">
          <w:marLeft w:val="640"/>
          <w:marRight w:val="0"/>
          <w:marTop w:val="0"/>
          <w:marBottom w:val="0"/>
          <w:divBdr>
            <w:top w:val="none" w:sz="0" w:space="0" w:color="auto"/>
            <w:left w:val="none" w:sz="0" w:space="0" w:color="auto"/>
            <w:bottom w:val="none" w:sz="0" w:space="0" w:color="auto"/>
            <w:right w:val="none" w:sz="0" w:space="0" w:color="auto"/>
          </w:divBdr>
        </w:div>
        <w:div w:id="99186963">
          <w:marLeft w:val="640"/>
          <w:marRight w:val="0"/>
          <w:marTop w:val="0"/>
          <w:marBottom w:val="0"/>
          <w:divBdr>
            <w:top w:val="none" w:sz="0" w:space="0" w:color="auto"/>
            <w:left w:val="none" w:sz="0" w:space="0" w:color="auto"/>
            <w:bottom w:val="none" w:sz="0" w:space="0" w:color="auto"/>
            <w:right w:val="none" w:sz="0" w:space="0" w:color="auto"/>
          </w:divBdr>
        </w:div>
        <w:div w:id="2120177821">
          <w:marLeft w:val="640"/>
          <w:marRight w:val="0"/>
          <w:marTop w:val="0"/>
          <w:marBottom w:val="0"/>
          <w:divBdr>
            <w:top w:val="none" w:sz="0" w:space="0" w:color="auto"/>
            <w:left w:val="none" w:sz="0" w:space="0" w:color="auto"/>
            <w:bottom w:val="none" w:sz="0" w:space="0" w:color="auto"/>
            <w:right w:val="none" w:sz="0" w:space="0" w:color="auto"/>
          </w:divBdr>
        </w:div>
        <w:div w:id="324406631">
          <w:marLeft w:val="640"/>
          <w:marRight w:val="0"/>
          <w:marTop w:val="0"/>
          <w:marBottom w:val="0"/>
          <w:divBdr>
            <w:top w:val="none" w:sz="0" w:space="0" w:color="auto"/>
            <w:left w:val="none" w:sz="0" w:space="0" w:color="auto"/>
            <w:bottom w:val="none" w:sz="0" w:space="0" w:color="auto"/>
            <w:right w:val="none" w:sz="0" w:space="0" w:color="auto"/>
          </w:divBdr>
        </w:div>
        <w:div w:id="1021391494">
          <w:marLeft w:val="640"/>
          <w:marRight w:val="0"/>
          <w:marTop w:val="0"/>
          <w:marBottom w:val="0"/>
          <w:divBdr>
            <w:top w:val="none" w:sz="0" w:space="0" w:color="auto"/>
            <w:left w:val="none" w:sz="0" w:space="0" w:color="auto"/>
            <w:bottom w:val="none" w:sz="0" w:space="0" w:color="auto"/>
            <w:right w:val="none" w:sz="0" w:space="0" w:color="auto"/>
          </w:divBdr>
        </w:div>
        <w:div w:id="1331060829">
          <w:marLeft w:val="640"/>
          <w:marRight w:val="0"/>
          <w:marTop w:val="0"/>
          <w:marBottom w:val="0"/>
          <w:divBdr>
            <w:top w:val="none" w:sz="0" w:space="0" w:color="auto"/>
            <w:left w:val="none" w:sz="0" w:space="0" w:color="auto"/>
            <w:bottom w:val="none" w:sz="0" w:space="0" w:color="auto"/>
            <w:right w:val="none" w:sz="0" w:space="0" w:color="auto"/>
          </w:divBdr>
        </w:div>
        <w:div w:id="2029598620">
          <w:marLeft w:val="640"/>
          <w:marRight w:val="0"/>
          <w:marTop w:val="0"/>
          <w:marBottom w:val="0"/>
          <w:divBdr>
            <w:top w:val="none" w:sz="0" w:space="0" w:color="auto"/>
            <w:left w:val="none" w:sz="0" w:space="0" w:color="auto"/>
            <w:bottom w:val="none" w:sz="0" w:space="0" w:color="auto"/>
            <w:right w:val="none" w:sz="0" w:space="0" w:color="auto"/>
          </w:divBdr>
        </w:div>
        <w:div w:id="1761217280">
          <w:marLeft w:val="640"/>
          <w:marRight w:val="0"/>
          <w:marTop w:val="0"/>
          <w:marBottom w:val="0"/>
          <w:divBdr>
            <w:top w:val="none" w:sz="0" w:space="0" w:color="auto"/>
            <w:left w:val="none" w:sz="0" w:space="0" w:color="auto"/>
            <w:bottom w:val="none" w:sz="0" w:space="0" w:color="auto"/>
            <w:right w:val="none" w:sz="0" w:space="0" w:color="auto"/>
          </w:divBdr>
        </w:div>
        <w:div w:id="231159677">
          <w:marLeft w:val="640"/>
          <w:marRight w:val="0"/>
          <w:marTop w:val="0"/>
          <w:marBottom w:val="0"/>
          <w:divBdr>
            <w:top w:val="none" w:sz="0" w:space="0" w:color="auto"/>
            <w:left w:val="none" w:sz="0" w:space="0" w:color="auto"/>
            <w:bottom w:val="none" w:sz="0" w:space="0" w:color="auto"/>
            <w:right w:val="none" w:sz="0" w:space="0" w:color="auto"/>
          </w:divBdr>
        </w:div>
        <w:div w:id="1475290543">
          <w:marLeft w:val="640"/>
          <w:marRight w:val="0"/>
          <w:marTop w:val="0"/>
          <w:marBottom w:val="0"/>
          <w:divBdr>
            <w:top w:val="none" w:sz="0" w:space="0" w:color="auto"/>
            <w:left w:val="none" w:sz="0" w:space="0" w:color="auto"/>
            <w:bottom w:val="none" w:sz="0" w:space="0" w:color="auto"/>
            <w:right w:val="none" w:sz="0" w:space="0" w:color="auto"/>
          </w:divBdr>
        </w:div>
        <w:div w:id="1330595429">
          <w:marLeft w:val="640"/>
          <w:marRight w:val="0"/>
          <w:marTop w:val="0"/>
          <w:marBottom w:val="0"/>
          <w:divBdr>
            <w:top w:val="none" w:sz="0" w:space="0" w:color="auto"/>
            <w:left w:val="none" w:sz="0" w:space="0" w:color="auto"/>
            <w:bottom w:val="none" w:sz="0" w:space="0" w:color="auto"/>
            <w:right w:val="none" w:sz="0" w:space="0" w:color="auto"/>
          </w:divBdr>
        </w:div>
        <w:div w:id="802578102">
          <w:marLeft w:val="640"/>
          <w:marRight w:val="0"/>
          <w:marTop w:val="0"/>
          <w:marBottom w:val="0"/>
          <w:divBdr>
            <w:top w:val="none" w:sz="0" w:space="0" w:color="auto"/>
            <w:left w:val="none" w:sz="0" w:space="0" w:color="auto"/>
            <w:bottom w:val="none" w:sz="0" w:space="0" w:color="auto"/>
            <w:right w:val="none" w:sz="0" w:space="0" w:color="auto"/>
          </w:divBdr>
        </w:div>
        <w:div w:id="42219426">
          <w:marLeft w:val="640"/>
          <w:marRight w:val="0"/>
          <w:marTop w:val="0"/>
          <w:marBottom w:val="0"/>
          <w:divBdr>
            <w:top w:val="none" w:sz="0" w:space="0" w:color="auto"/>
            <w:left w:val="none" w:sz="0" w:space="0" w:color="auto"/>
            <w:bottom w:val="none" w:sz="0" w:space="0" w:color="auto"/>
            <w:right w:val="none" w:sz="0" w:space="0" w:color="auto"/>
          </w:divBdr>
        </w:div>
        <w:div w:id="1767850560">
          <w:marLeft w:val="640"/>
          <w:marRight w:val="0"/>
          <w:marTop w:val="0"/>
          <w:marBottom w:val="0"/>
          <w:divBdr>
            <w:top w:val="none" w:sz="0" w:space="0" w:color="auto"/>
            <w:left w:val="none" w:sz="0" w:space="0" w:color="auto"/>
            <w:bottom w:val="none" w:sz="0" w:space="0" w:color="auto"/>
            <w:right w:val="none" w:sz="0" w:space="0" w:color="auto"/>
          </w:divBdr>
        </w:div>
        <w:div w:id="865752022">
          <w:marLeft w:val="640"/>
          <w:marRight w:val="0"/>
          <w:marTop w:val="0"/>
          <w:marBottom w:val="0"/>
          <w:divBdr>
            <w:top w:val="none" w:sz="0" w:space="0" w:color="auto"/>
            <w:left w:val="none" w:sz="0" w:space="0" w:color="auto"/>
            <w:bottom w:val="none" w:sz="0" w:space="0" w:color="auto"/>
            <w:right w:val="none" w:sz="0" w:space="0" w:color="auto"/>
          </w:divBdr>
        </w:div>
        <w:div w:id="1573155988">
          <w:marLeft w:val="640"/>
          <w:marRight w:val="0"/>
          <w:marTop w:val="0"/>
          <w:marBottom w:val="0"/>
          <w:divBdr>
            <w:top w:val="none" w:sz="0" w:space="0" w:color="auto"/>
            <w:left w:val="none" w:sz="0" w:space="0" w:color="auto"/>
            <w:bottom w:val="none" w:sz="0" w:space="0" w:color="auto"/>
            <w:right w:val="none" w:sz="0" w:space="0" w:color="auto"/>
          </w:divBdr>
        </w:div>
        <w:div w:id="33847479">
          <w:marLeft w:val="640"/>
          <w:marRight w:val="0"/>
          <w:marTop w:val="0"/>
          <w:marBottom w:val="0"/>
          <w:divBdr>
            <w:top w:val="none" w:sz="0" w:space="0" w:color="auto"/>
            <w:left w:val="none" w:sz="0" w:space="0" w:color="auto"/>
            <w:bottom w:val="none" w:sz="0" w:space="0" w:color="auto"/>
            <w:right w:val="none" w:sz="0" w:space="0" w:color="auto"/>
          </w:divBdr>
        </w:div>
        <w:div w:id="884105666">
          <w:marLeft w:val="640"/>
          <w:marRight w:val="0"/>
          <w:marTop w:val="0"/>
          <w:marBottom w:val="0"/>
          <w:divBdr>
            <w:top w:val="none" w:sz="0" w:space="0" w:color="auto"/>
            <w:left w:val="none" w:sz="0" w:space="0" w:color="auto"/>
            <w:bottom w:val="none" w:sz="0" w:space="0" w:color="auto"/>
            <w:right w:val="none" w:sz="0" w:space="0" w:color="auto"/>
          </w:divBdr>
        </w:div>
        <w:div w:id="1757554506">
          <w:marLeft w:val="640"/>
          <w:marRight w:val="0"/>
          <w:marTop w:val="0"/>
          <w:marBottom w:val="0"/>
          <w:divBdr>
            <w:top w:val="none" w:sz="0" w:space="0" w:color="auto"/>
            <w:left w:val="none" w:sz="0" w:space="0" w:color="auto"/>
            <w:bottom w:val="none" w:sz="0" w:space="0" w:color="auto"/>
            <w:right w:val="none" w:sz="0" w:space="0" w:color="auto"/>
          </w:divBdr>
        </w:div>
        <w:div w:id="1317762980">
          <w:marLeft w:val="640"/>
          <w:marRight w:val="0"/>
          <w:marTop w:val="0"/>
          <w:marBottom w:val="0"/>
          <w:divBdr>
            <w:top w:val="none" w:sz="0" w:space="0" w:color="auto"/>
            <w:left w:val="none" w:sz="0" w:space="0" w:color="auto"/>
            <w:bottom w:val="none" w:sz="0" w:space="0" w:color="auto"/>
            <w:right w:val="none" w:sz="0" w:space="0" w:color="auto"/>
          </w:divBdr>
        </w:div>
        <w:div w:id="1804812099">
          <w:marLeft w:val="640"/>
          <w:marRight w:val="0"/>
          <w:marTop w:val="0"/>
          <w:marBottom w:val="0"/>
          <w:divBdr>
            <w:top w:val="none" w:sz="0" w:space="0" w:color="auto"/>
            <w:left w:val="none" w:sz="0" w:space="0" w:color="auto"/>
            <w:bottom w:val="none" w:sz="0" w:space="0" w:color="auto"/>
            <w:right w:val="none" w:sz="0" w:space="0" w:color="auto"/>
          </w:divBdr>
        </w:div>
        <w:div w:id="244580802">
          <w:marLeft w:val="640"/>
          <w:marRight w:val="0"/>
          <w:marTop w:val="0"/>
          <w:marBottom w:val="0"/>
          <w:divBdr>
            <w:top w:val="none" w:sz="0" w:space="0" w:color="auto"/>
            <w:left w:val="none" w:sz="0" w:space="0" w:color="auto"/>
            <w:bottom w:val="none" w:sz="0" w:space="0" w:color="auto"/>
            <w:right w:val="none" w:sz="0" w:space="0" w:color="auto"/>
          </w:divBdr>
        </w:div>
        <w:div w:id="2043628883">
          <w:marLeft w:val="640"/>
          <w:marRight w:val="0"/>
          <w:marTop w:val="0"/>
          <w:marBottom w:val="0"/>
          <w:divBdr>
            <w:top w:val="none" w:sz="0" w:space="0" w:color="auto"/>
            <w:left w:val="none" w:sz="0" w:space="0" w:color="auto"/>
            <w:bottom w:val="none" w:sz="0" w:space="0" w:color="auto"/>
            <w:right w:val="none" w:sz="0" w:space="0" w:color="auto"/>
          </w:divBdr>
        </w:div>
        <w:div w:id="456608201">
          <w:marLeft w:val="640"/>
          <w:marRight w:val="0"/>
          <w:marTop w:val="0"/>
          <w:marBottom w:val="0"/>
          <w:divBdr>
            <w:top w:val="none" w:sz="0" w:space="0" w:color="auto"/>
            <w:left w:val="none" w:sz="0" w:space="0" w:color="auto"/>
            <w:bottom w:val="none" w:sz="0" w:space="0" w:color="auto"/>
            <w:right w:val="none" w:sz="0" w:space="0" w:color="auto"/>
          </w:divBdr>
        </w:div>
        <w:div w:id="901018988">
          <w:marLeft w:val="640"/>
          <w:marRight w:val="0"/>
          <w:marTop w:val="0"/>
          <w:marBottom w:val="0"/>
          <w:divBdr>
            <w:top w:val="none" w:sz="0" w:space="0" w:color="auto"/>
            <w:left w:val="none" w:sz="0" w:space="0" w:color="auto"/>
            <w:bottom w:val="none" w:sz="0" w:space="0" w:color="auto"/>
            <w:right w:val="none" w:sz="0" w:space="0" w:color="auto"/>
          </w:divBdr>
        </w:div>
        <w:div w:id="1495220507">
          <w:marLeft w:val="640"/>
          <w:marRight w:val="0"/>
          <w:marTop w:val="0"/>
          <w:marBottom w:val="0"/>
          <w:divBdr>
            <w:top w:val="none" w:sz="0" w:space="0" w:color="auto"/>
            <w:left w:val="none" w:sz="0" w:space="0" w:color="auto"/>
            <w:bottom w:val="none" w:sz="0" w:space="0" w:color="auto"/>
            <w:right w:val="none" w:sz="0" w:space="0" w:color="auto"/>
          </w:divBdr>
        </w:div>
        <w:div w:id="1246257585">
          <w:marLeft w:val="640"/>
          <w:marRight w:val="0"/>
          <w:marTop w:val="0"/>
          <w:marBottom w:val="0"/>
          <w:divBdr>
            <w:top w:val="none" w:sz="0" w:space="0" w:color="auto"/>
            <w:left w:val="none" w:sz="0" w:space="0" w:color="auto"/>
            <w:bottom w:val="none" w:sz="0" w:space="0" w:color="auto"/>
            <w:right w:val="none" w:sz="0" w:space="0" w:color="auto"/>
          </w:divBdr>
        </w:div>
        <w:div w:id="1589314628">
          <w:marLeft w:val="640"/>
          <w:marRight w:val="0"/>
          <w:marTop w:val="0"/>
          <w:marBottom w:val="0"/>
          <w:divBdr>
            <w:top w:val="none" w:sz="0" w:space="0" w:color="auto"/>
            <w:left w:val="none" w:sz="0" w:space="0" w:color="auto"/>
            <w:bottom w:val="none" w:sz="0" w:space="0" w:color="auto"/>
            <w:right w:val="none" w:sz="0" w:space="0" w:color="auto"/>
          </w:divBdr>
        </w:div>
        <w:div w:id="625114880">
          <w:marLeft w:val="640"/>
          <w:marRight w:val="0"/>
          <w:marTop w:val="0"/>
          <w:marBottom w:val="0"/>
          <w:divBdr>
            <w:top w:val="none" w:sz="0" w:space="0" w:color="auto"/>
            <w:left w:val="none" w:sz="0" w:space="0" w:color="auto"/>
            <w:bottom w:val="none" w:sz="0" w:space="0" w:color="auto"/>
            <w:right w:val="none" w:sz="0" w:space="0" w:color="auto"/>
          </w:divBdr>
        </w:div>
        <w:div w:id="1678381499">
          <w:marLeft w:val="640"/>
          <w:marRight w:val="0"/>
          <w:marTop w:val="0"/>
          <w:marBottom w:val="0"/>
          <w:divBdr>
            <w:top w:val="none" w:sz="0" w:space="0" w:color="auto"/>
            <w:left w:val="none" w:sz="0" w:space="0" w:color="auto"/>
            <w:bottom w:val="none" w:sz="0" w:space="0" w:color="auto"/>
            <w:right w:val="none" w:sz="0" w:space="0" w:color="auto"/>
          </w:divBdr>
        </w:div>
        <w:div w:id="1376930155">
          <w:marLeft w:val="640"/>
          <w:marRight w:val="0"/>
          <w:marTop w:val="0"/>
          <w:marBottom w:val="0"/>
          <w:divBdr>
            <w:top w:val="none" w:sz="0" w:space="0" w:color="auto"/>
            <w:left w:val="none" w:sz="0" w:space="0" w:color="auto"/>
            <w:bottom w:val="none" w:sz="0" w:space="0" w:color="auto"/>
            <w:right w:val="none" w:sz="0" w:space="0" w:color="auto"/>
          </w:divBdr>
        </w:div>
        <w:div w:id="754089199">
          <w:marLeft w:val="640"/>
          <w:marRight w:val="0"/>
          <w:marTop w:val="0"/>
          <w:marBottom w:val="0"/>
          <w:divBdr>
            <w:top w:val="none" w:sz="0" w:space="0" w:color="auto"/>
            <w:left w:val="none" w:sz="0" w:space="0" w:color="auto"/>
            <w:bottom w:val="none" w:sz="0" w:space="0" w:color="auto"/>
            <w:right w:val="none" w:sz="0" w:space="0" w:color="auto"/>
          </w:divBdr>
        </w:div>
        <w:div w:id="2129808598">
          <w:marLeft w:val="640"/>
          <w:marRight w:val="0"/>
          <w:marTop w:val="0"/>
          <w:marBottom w:val="0"/>
          <w:divBdr>
            <w:top w:val="none" w:sz="0" w:space="0" w:color="auto"/>
            <w:left w:val="none" w:sz="0" w:space="0" w:color="auto"/>
            <w:bottom w:val="none" w:sz="0" w:space="0" w:color="auto"/>
            <w:right w:val="none" w:sz="0" w:space="0" w:color="auto"/>
          </w:divBdr>
        </w:div>
        <w:div w:id="1474177218">
          <w:marLeft w:val="640"/>
          <w:marRight w:val="0"/>
          <w:marTop w:val="0"/>
          <w:marBottom w:val="0"/>
          <w:divBdr>
            <w:top w:val="none" w:sz="0" w:space="0" w:color="auto"/>
            <w:left w:val="none" w:sz="0" w:space="0" w:color="auto"/>
            <w:bottom w:val="none" w:sz="0" w:space="0" w:color="auto"/>
            <w:right w:val="none" w:sz="0" w:space="0" w:color="auto"/>
          </w:divBdr>
        </w:div>
        <w:div w:id="849567398">
          <w:marLeft w:val="640"/>
          <w:marRight w:val="0"/>
          <w:marTop w:val="0"/>
          <w:marBottom w:val="0"/>
          <w:divBdr>
            <w:top w:val="none" w:sz="0" w:space="0" w:color="auto"/>
            <w:left w:val="none" w:sz="0" w:space="0" w:color="auto"/>
            <w:bottom w:val="none" w:sz="0" w:space="0" w:color="auto"/>
            <w:right w:val="none" w:sz="0" w:space="0" w:color="auto"/>
          </w:divBdr>
        </w:div>
        <w:div w:id="947353063">
          <w:marLeft w:val="640"/>
          <w:marRight w:val="0"/>
          <w:marTop w:val="0"/>
          <w:marBottom w:val="0"/>
          <w:divBdr>
            <w:top w:val="none" w:sz="0" w:space="0" w:color="auto"/>
            <w:left w:val="none" w:sz="0" w:space="0" w:color="auto"/>
            <w:bottom w:val="none" w:sz="0" w:space="0" w:color="auto"/>
            <w:right w:val="none" w:sz="0" w:space="0" w:color="auto"/>
          </w:divBdr>
        </w:div>
        <w:div w:id="1018890339">
          <w:marLeft w:val="640"/>
          <w:marRight w:val="0"/>
          <w:marTop w:val="0"/>
          <w:marBottom w:val="0"/>
          <w:divBdr>
            <w:top w:val="none" w:sz="0" w:space="0" w:color="auto"/>
            <w:left w:val="none" w:sz="0" w:space="0" w:color="auto"/>
            <w:bottom w:val="none" w:sz="0" w:space="0" w:color="auto"/>
            <w:right w:val="none" w:sz="0" w:space="0" w:color="auto"/>
          </w:divBdr>
        </w:div>
        <w:div w:id="1076199028">
          <w:marLeft w:val="640"/>
          <w:marRight w:val="0"/>
          <w:marTop w:val="0"/>
          <w:marBottom w:val="0"/>
          <w:divBdr>
            <w:top w:val="none" w:sz="0" w:space="0" w:color="auto"/>
            <w:left w:val="none" w:sz="0" w:space="0" w:color="auto"/>
            <w:bottom w:val="none" w:sz="0" w:space="0" w:color="auto"/>
            <w:right w:val="none" w:sz="0" w:space="0" w:color="auto"/>
          </w:divBdr>
        </w:div>
        <w:div w:id="1334455841">
          <w:marLeft w:val="640"/>
          <w:marRight w:val="0"/>
          <w:marTop w:val="0"/>
          <w:marBottom w:val="0"/>
          <w:divBdr>
            <w:top w:val="none" w:sz="0" w:space="0" w:color="auto"/>
            <w:left w:val="none" w:sz="0" w:space="0" w:color="auto"/>
            <w:bottom w:val="none" w:sz="0" w:space="0" w:color="auto"/>
            <w:right w:val="none" w:sz="0" w:space="0" w:color="auto"/>
          </w:divBdr>
        </w:div>
        <w:div w:id="880284979">
          <w:marLeft w:val="640"/>
          <w:marRight w:val="0"/>
          <w:marTop w:val="0"/>
          <w:marBottom w:val="0"/>
          <w:divBdr>
            <w:top w:val="none" w:sz="0" w:space="0" w:color="auto"/>
            <w:left w:val="none" w:sz="0" w:space="0" w:color="auto"/>
            <w:bottom w:val="none" w:sz="0" w:space="0" w:color="auto"/>
            <w:right w:val="none" w:sz="0" w:space="0" w:color="auto"/>
          </w:divBdr>
        </w:div>
        <w:div w:id="1623920276">
          <w:marLeft w:val="640"/>
          <w:marRight w:val="0"/>
          <w:marTop w:val="0"/>
          <w:marBottom w:val="0"/>
          <w:divBdr>
            <w:top w:val="none" w:sz="0" w:space="0" w:color="auto"/>
            <w:left w:val="none" w:sz="0" w:space="0" w:color="auto"/>
            <w:bottom w:val="none" w:sz="0" w:space="0" w:color="auto"/>
            <w:right w:val="none" w:sz="0" w:space="0" w:color="auto"/>
          </w:divBdr>
        </w:div>
        <w:div w:id="1119910654">
          <w:marLeft w:val="640"/>
          <w:marRight w:val="0"/>
          <w:marTop w:val="0"/>
          <w:marBottom w:val="0"/>
          <w:divBdr>
            <w:top w:val="none" w:sz="0" w:space="0" w:color="auto"/>
            <w:left w:val="none" w:sz="0" w:space="0" w:color="auto"/>
            <w:bottom w:val="none" w:sz="0" w:space="0" w:color="auto"/>
            <w:right w:val="none" w:sz="0" w:space="0" w:color="auto"/>
          </w:divBdr>
        </w:div>
        <w:div w:id="319239009">
          <w:marLeft w:val="640"/>
          <w:marRight w:val="0"/>
          <w:marTop w:val="0"/>
          <w:marBottom w:val="0"/>
          <w:divBdr>
            <w:top w:val="none" w:sz="0" w:space="0" w:color="auto"/>
            <w:left w:val="none" w:sz="0" w:space="0" w:color="auto"/>
            <w:bottom w:val="none" w:sz="0" w:space="0" w:color="auto"/>
            <w:right w:val="none" w:sz="0" w:space="0" w:color="auto"/>
          </w:divBdr>
        </w:div>
        <w:div w:id="856844866">
          <w:marLeft w:val="640"/>
          <w:marRight w:val="0"/>
          <w:marTop w:val="0"/>
          <w:marBottom w:val="0"/>
          <w:divBdr>
            <w:top w:val="none" w:sz="0" w:space="0" w:color="auto"/>
            <w:left w:val="none" w:sz="0" w:space="0" w:color="auto"/>
            <w:bottom w:val="none" w:sz="0" w:space="0" w:color="auto"/>
            <w:right w:val="none" w:sz="0" w:space="0" w:color="auto"/>
          </w:divBdr>
        </w:div>
        <w:div w:id="68961828">
          <w:marLeft w:val="640"/>
          <w:marRight w:val="0"/>
          <w:marTop w:val="0"/>
          <w:marBottom w:val="0"/>
          <w:divBdr>
            <w:top w:val="none" w:sz="0" w:space="0" w:color="auto"/>
            <w:left w:val="none" w:sz="0" w:space="0" w:color="auto"/>
            <w:bottom w:val="none" w:sz="0" w:space="0" w:color="auto"/>
            <w:right w:val="none" w:sz="0" w:space="0" w:color="auto"/>
          </w:divBdr>
        </w:div>
        <w:div w:id="1819492182">
          <w:marLeft w:val="640"/>
          <w:marRight w:val="0"/>
          <w:marTop w:val="0"/>
          <w:marBottom w:val="0"/>
          <w:divBdr>
            <w:top w:val="none" w:sz="0" w:space="0" w:color="auto"/>
            <w:left w:val="none" w:sz="0" w:space="0" w:color="auto"/>
            <w:bottom w:val="none" w:sz="0" w:space="0" w:color="auto"/>
            <w:right w:val="none" w:sz="0" w:space="0" w:color="auto"/>
          </w:divBdr>
        </w:div>
        <w:div w:id="1576547674">
          <w:marLeft w:val="640"/>
          <w:marRight w:val="0"/>
          <w:marTop w:val="0"/>
          <w:marBottom w:val="0"/>
          <w:divBdr>
            <w:top w:val="none" w:sz="0" w:space="0" w:color="auto"/>
            <w:left w:val="none" w:sz="0" w:space="0" w:color="auto"/>
            <w:bottom w:val="none" w:sz="0" w:space="0" w:color="auto"/>
            <w:right w:val="none" w:sz="0" w:space="0" w:color="auto"/>
          </w:divBdr>
        </w:div>
        <w:div w:id="1116218221">
          <w:marLeft w:val="640"/>
          <w:marRight w:val="0"/>
          <w:marTop w:val="0"/>
          <w:marBottom w:val="0"/>
          <w:divBdr>
            <w:top w:val="none" w:sz="0" w:space="0" w:color="auto"/>
            <w:left w:val="none" w:sz="0" w:space="0" w:color="auto"/>
            <w:bottom w:val="none" w:sz="0" w:space="0" w:color="auto"/>
            <w:right w:val="none" w:sz="0" w:space="0" w:color="auto"/>
          </w:divBdr>
        </w:div>
        <w:div w:id="552616161">
          <w:marLeft w:val="640"/>
          <w:marRight w:val="0"/>
          <w:marTop w:val="0"/>
          <w:marBottom w:val="0"/>
          <w:divBdr>
            <w:top w:val="none" w:sz="0" w:space="0" w:color="auto"/>
            <w:left w:val="none" w:sz="0" w:space="0" w:color="auto"/>
            <w:bottom w:val="none" w:sz="0" w:space="0" w:color="auto"/>
            <w:right w:val="none" w:sz="0" w:space="0" w:color="auto"/>
          </w:divBdr>
        </w:div>
        <w:div w:id="613902615">
          <w:marLeft w:val="640"/>
          <w:marRight w:val="0"/>
          <w:marTop w:val="0"/>
          <w:marBottom w:val="0"/>
          <w:divBdr>
            <w:top w:val="none" w:sz="0" w:space="0" w:color="auto"/>
            <w:left w:val="none" w:sz="0" w:space="0" w:color="auto"/>
            <w:bottom w:val="none" w:sz="0" w:space="0" w:color="auto"/>
            <w:right w:val="none" w:sz="0" w:space="0" w:color="auto"/>
          </w:divBdr>
        </w:div>
        <w:div w:id="922371226">
          <w:marLeft w:val="640"/>
          <w:marRight w:val="0"/>
          <w:marTop w:val="0"/>
          <w:marBottom w:val="0"/>
          <w:divBdr>
            <w:top w:val="none" w:sz="0" w:space="0" w:color="auto"/>
            <w:left w:val="none" w:sz="0" w:space="0" w:color="auto"/>
            <w:bottom w:val="none" w:sz="0" w:space="0" w:color="auto"/>
            <w:right w:val="none" w:sz="0" w:space="0" w:color="auto"/>
          </w:divBdr>
        </w:div>
        <w:div w:id="1670906781">
          <w:marLeft w:val="640"/>
          <w:marRight w:val="0"/>
          <w:marTop w:val="0"/>
          <w:marBottom w:val="0"/>
          <w:divBdr>
            <w:top w:val="none" w:sz="0" w:space="0" w:color="auto"/>
            <w:left w:val="none" w:sz="0" w:space="0" w:color="auto"/>
            <w:bottom w:val="none" w:sz="0" w:space="0" w:color="auto"/>
            <w:right w:val="none" w:sz="0" w:space="0" w:color="auto"/>
          </w:divBdr>
        </w:div>
        <w:div w:id="398209940">
          <w:marLeft w:val="640"/>
          <w:marRight w:val="0"/>
          <w:marTop w:val="0"/>
          <w:marBottom w:val="0"/>
          <w:divBdr>
            <w:top w:val="none" w:sz="0" w:space="0" w:color="auto"/>
            <w:left w:val="none" w:sz="0" w:space="0" w:color="auto"/>
            <w:bottom w:val="none" w:sz="0" w:space="0" w:color="auto"/>
            <w:right w:val="none" w:sz="0" w:space="0" w:color="auto"/>
          </w:divBdr>
        </w:div>
        <w:div w:id="1104612602">
          <w:marLeft w:val="640"/>
          <w:marRight w:val="0"/>
          <w:marTop w:val="0"/>
          <w:marBottom w:val="0"/>
          <w:divBdr>
            <w:top w:val="none" w:sz="0" w:space="0" w:color="auto"/>
            <w:left w:val="none" w:sz="0" w:space="0" w:color="auto"/>
            <w:bottom w:val="none" w:sz="0" w:space="0" w:color="auto"/>
            <w:right w:val="none" w:sz="0" w:space="0" w:color="auto"/>
          </w:divBdr>
        </w:div>
        <w:div w:id="1796631357">
          <w:marLeft w:val="640"/>
          <w:marRight w:val="0"/>
          <w:marTop w:val="0"/>
          <w:marBottom w:val="0"/>
          <w:divBdr>
            <w:top w:val="none" w:sz="0" w:space="0" w:color="auto"/>
            <w:left w:val="none" w:sz="0" w:space="0" w:color="auto"/>
            <w:bottom w:val="none" w:sz="0" w:space="0" w:color="auto"/>
            <w:right w:val="none" w:sz="0" w:space="0" w:color="auto"/>
          </w:divBdr>
        </w:div>
        <w:div w:id="715391964">
          <w:marLeft w:val="640"/>
          <w:marRight w:val="0"/>
          <w:marTop w:val="0"/>
          <w:marBottom w:val="0"/>
          <w:divBdr>
            <w:top w:val="none" w:sz="0" w:space="0" w:color="auto"/>
            <w:left w:val="none" w:sz="0" w:space="0" w:color="auto"/>
            <w:bottom w:val="none" w:sz="0" w:space="0" w:color="auto"/>
            <w:right w:val="none" w:sz="0" w:space="0" w:color="auto"/>
          </w:divBdr>
        </w:div>
        <w:div w:id="144863670">
          <w:marLeft w:val="640"/>
          <w:marRight w:val="0"/>
          <w:marTop w:val="0"/>
          <w:marBottom w:val="0"/>
          <w:divBdr>
            <w:top w:val="none" w:sz="0" w:space="0" w:color="auto"/>
            <w:left w:val="none" w:sz="0" w:space="0" w:color="auto"/>
            <w:bottom w:val="none" w:sz="0" w:space="0" w:color="auto"/>
            <w:right w:val="none" w:sz="0" w:space="0" w:color="auto"/>
          </w:divBdr>
        </w:div>
        <w:div w:id="226496359">
          <w:marLeft w:val="640"/>
          <w:marRight w:val="0"/>
          <w:marTop w:val="0"/>
          <w:marBottom w:val="0"/>
          <w:divBdr>
            <w:top w:val="none" w:sz="0" w:space="0" w:color="auto"/>
            <w:left w:val="none" w:sz="0" w:space="0" w:color="auto"/>
            <w:bottom w:val="none" w:sz="0" w:space="0" w:color="auto"/>
            <w:right w:val="none" w:sz="0" w:space="0" w:color="auto"/>
          </w:divBdr>
        </w:div>
        <w:div w:id="1590962983">
          <w:marLeft w:val="640"/>
          <w:marRight w:val="0"/>
          <w:marTop w:val="0"/>
          <w:marBottom w:val="0"/>
          <w:divBdr>
            <w:top w:val="none" w:sz="0" w:space="0" w:color="auto"/>
            <w:left w:val="none" w:sz="0" w:space="0" w:color="auto"/>
            <w:bottom w:val="none" w:sz="0" w:space="0" w:color="auto"/>
            <w:right w:val="none" w:sz="0" w:space="0" w:color="auto"/>
          </w:divBdr>
        </w:div>
        <w:div w:id="161896767">
          <w:marLeft w:val="640"/>
          <w:marRight w:val="0"/>
          <w:marTop w:val="0"/>
          <w:marBottom w:val="0"/>
          <w:divBdr>
            <w:top w:val="none" w:sz="0" w:space="0" w:color="auto"/>
            <w:left w:val="none" w:sz="0" w:space="0" w:color="auto"/>
            <w:bottom w:val="none" w:sz="0" w:space="0" w:color="auto"/>
            <w:right w:val="none" w:sz="0" w:space="0" w:color="auto"/>
          </w:divBdr>
        </w:div>
        <w:div w:id="1756125295">
          <w:marLeft w:val="640"/>
          <w:marRight w:val="0"/>
          <w:marTop w:val="0"/>
          <w:marBottom w:val="0"/>
          <w:divBdr>
            <w:top w:val="none" w:sz="0" w:space="0" w:color="auto"/>
            <w:left w:val="none" w:sz="0" w:space="0" w:color="auto"/>
            <w:bottom w:val="none" w:sz="0" w:space="0" w:color="auto"/>
            <w:right w:val="none" w:sz="0" w:space="0" w:color="auto"/>
          </w:divBdr>
        </w:div>
        <w:div w:id="1318339189">
          <w:marLeft w:val="640"/>
          <w:marRight w:val="0"/>
          <w:marTop w:val="0"/>
          <w:marBottom w:val="0"/>
          <w:divBdr>
            <w:top w:val="none" w:sz="0" w:space="0" w:color="auto"/>
            <w:left w:val="none" w:sz="0" w:space="0" w:color="auto"/>
            <w:bottom w:val="none" w:sz="0" w:space="0" w:color="auto"/>
            <w:right w:val="none" w:sz="0" w:space="0" w:color="auto"/>
          </w:divBdr>
        </w:div>
        <w:div w:id="664820276">
          <w:marLeft w:val="640"/>
          <w:marRight w:val="0"/>
          <w:marTop w:val="0"/>
          <w:marBottom w:val="0"/>
          <w:divBdr>
            <w:top w:val="none" w:sz="0" w:space="0" w:color="auto"/>
            <w:left w:val="none" w:sz="0" w:space="0" w:color="auto"/>
            <w:bottom w:val="none" w:sz="0" w:space="0" w:color="auto"/>
            <w:right w:val="none" w:sz="0" w:space="0" w:color="auto"/>
          </w:divBdr>
        </w:div>
        <w:div w:id="370110740">
          <w:marLeft w:val="640"/>
          <w:marRight w:val="0"/>
          <w:marTop w:val="0"/>
          <w:marBottom w:val="0"/>
          <w:divBdr>
            <w:top w:val="none" w:sz="0" w:space="0" w:color="auto"/>
            <w:left w:val="none" w:sz="0" w:space="0" w:color="auto"/>
            <w:bottom w:val="none" w:sz="0" w:space="0" w:color="auto"/>
            <w:right w:val="none" w:sz="0" w:space="0" w:color="auto"/>
          </w:divBdr>
        </w:div>
        <w:div w:id="860244518">
          <w:marLeft w:val="640"/>
          <w:marRight w:val="0"/>
          <w:marTop w:val="0"/>
          <w:marBottom w:val="0"/>
          <w:divBdr>
            <w:top w:val="none" w:sz="0" w:space="0" w:color="auto"/>
            <w:left w:val="none" w:sz="0" w:space="0" w:color="auto"/>
            <w:bottom w:val="none" w:sz="0" w:space="0" w:color="auto"/>
            <w:right w:val="none" w:sz="0" w:space="0" w:color="auto"/>
          </w:divBdr>
        </w:div>
        <w:div w:id="816383033">
          <w:marLeft w:val="640"/>
          <w:marRight w:val="0"/>
          <w:marTop w:val="0"/>
          <w:marBottom w:val="0"/>
          <w:divBdr>
            <w:top w:val="none" w:sz="0" w:space="0" w:color="auto"/>
            <w:left w:val="none" w:sz="0" w:space="0" w:color="auto"/>
            <w:bottom w:val="none" w:sz="0" w:space="0" w:color="auto"/>
            <w:right w:val="none" w:sz="0" w:space="0" w:color="auto"/>
          </w:divBdr>
        </w:div>
        <w:div w:id="193035875">
          <w:marLeft w:val="640"/>
          <w:marRight w:val="0"/>
          <w:marTop w:val="0"/>
          <w:marBottom w:val="0"/>
          <w:divBdr>
            <w:top w:val="none" w:sz="0" w:space="0" w:color="auto"/>
            <w:left w:val="none" w:sz="0" w:space="0" w:color="auto"/>
            <w:bottom w:val="none" w:sz="0" w:space="0" w:color="auto"/>
            <w:right w:val="none" w:sz="0" w:space="0" w:color="auto"/>
          </w:divBdr>
        </w:div>
        <w:div w:id="1533420876">
          <w:marLeft w:val="640"/>
          <w:marRight w:val="0"/>
          <w:marTop w:val="0"/>
          <w:marBottom w:val="0"/>
          <w:divBdr>
            <w:top w:val="none" w:sz="0" w:space="0" w:color="auto"/>
            <w:left w:val="none" w:sz="0" w:space="0" w:color="auto"/>
            <w:bottom w:val="none" w:sz="0" w:space="0" w:color="auto"/>
            <w:right w:val="none" w:sz="0" w:space="0" w:color="auto"/>
          </w:divBdr>
        </w:div>
        <w:div w:id="1911847357">
          <w:marLeft w:val="640"/>
          <w:marRight w:val="0"/>
          <w:marTop w:val="0"/>
          <w:marBottom w:val="0"/>
          <w:divBdr>
            <w:top w:val="none" w:sz="0" w:space="0" w:color="auto"/>
            <w:left w:val="none" w:sz="0" w:space="0" w:color="auto"/>
            <w:bottom w:val="none" w:sz="0" w:space="0" w:color="auto"/>
            <w:right w:val="none" w:sz="0" w:space="0" w:color="auto"/>
          </w:divBdr>
        </w:div>
        <w:div w:id="2075661581">
          <w:marLeft w:val="640"/>
          <w:marRight w:val="0"/>
          <w:marTop w:val="0"/>
          <w:marBottom w:val="0"/>
          <w:divBdr>
            <w:top w:val="none" w:sz="0" w:space="0" w:color="auto"/>
            <w:left w:val="none" w:sz="0" w:space="0" w:color="auto"/>
            <w:bottom w:val="none" w:sz="0" w:space="0" w:color="auto"/>
            <w:right w:val="none" w:sz="0" w:space="0" w:color="auto"/>
          </w:divBdr>
        </w:div>
        <w:div w:id="794103444">
          <w:marLeft w:val="640"/>
          <w:marRight w:val="0"/>
          <w:marTop w:val="0"/>
          <w:marBottom w:val="0"/>
          <w:divBdr>
            <w:top w:val="none" w:sz="0" w:space="0" w:color="auto"/>
            <w:left w:val="none" w:sz="0" w:space="0" w:color="auto"/>
            <w:bottom w:val="none" w:sz="0" w:space="0" w:color="auto"/>
            <w:right w:val="none" w:sz="0" w:space="0" w:color="auto"/>
          </w:divBdr>
        </w:div>
        <w:div w:id="1553157620">
          <w:marLeft w:val="640"/>
          <w:marRight w:val="0"/>
          <w:marTop w:val="0"/>
          <w:marBottom w:val="0"/>
          <w:divBdr>
            <w:top w:val="none" w:sz="0" w:space="0" w:color="auto"/>
            <w:left w:val="none" w:sz="0" w:space="0" w:color="auto"/>
            <w:bottom w:val="none" w:sz="0" w:space="0" w:color="auto"/>
            <w:right w:val="none" w:sz="0" w:space="0" w:color="auto"/>
          </w:divBdr>
        </w:div>
        <w:div w:id="600918588">
          <w:marLeft w:val="640"/>
          <w:marRight w:val="0"/>
          <w:marTop w:val="0"/>
          <w:marBottom w:val="0"/>
          <w:divBdr>
            <w:top w:val="none" w:sz="0" w:space="0" w:color="auto"/>
            <w:left w:val="none" w:sz="0" w:space="0" w:color="auto"/>
            <w:bottom w:val="none" w:sz="0" w:space="0" w:color="auto"/>
            <w:right w:val="none" w:sz="0" w:space="0" w:color="auto"/>
          </w:divBdr>
        </w:div>
        <w:div w:id="1909460226">
          <w:marLeft w:val="640"/>
          <w:marRight w:val="0"/>
          <w:marTop w:val="0"/>
          <w:marBottom w:val="0"/>
          <w:divBdr>
            <w:top w:val="none" w:sz="0" w:space="0" w:color="auto"/>
            <w:left w:val="none" w:sz="0" w:space="0" w:color="auto"/>
            <w:bottom w:val="none" w:sz="0" w:space="0" w:color="auto"/>
            <w:right w:val="none" w:sz="0" w:space="0" w:color="auto"/>
          </w:divBdr>
        </w:div>
        <w:div w:id="72316872">
          <w:marLeft w:val="640"/>
          <w:marRight w:val="0"/>
          <w:marTop w:val="0"/>
          <w:marBottom w:val="0"/>
          <w:divBdr>
            <w:top w:val="none" w:sz="0" w:space="0" w:color="auto"/>
            <w:left w:val="none" w:sz="0" w:space="0" w:color="auto"/>
            <w:bottom w:val="none" w:sz="0" w:space="0" w:color="auto"/>
            <w:right w:val="none" w:sz="0" w:space="0" w:color="auto"/>
          </w:divBdr>
        </w:div>
        <w:div w:id="1549218902">
          <w:marLeft w:val="640"/>
          <w:marRight w:val="0"/>
          <w:marTop w:val="0"/>
          <w:marBottom w:val="0"/>
          <w:divBdr>
            <w:top w:val="none" w:sz="0" w:space="0" w:color="auto"/>
            <w:left w:val="none" w:sz="0" w:space="0" w:color="auto"/>
            <w:bottom w:val="none" w:sz="0" w:space="0" w:color="auto"/>
            <w:right w:val="none" w:sz="0" w:space="0" w:color="auto"/>
          </w:divBdr>
        </w:div>
        <w:div w:id="1349329958">
          <w:marLeft w:val="640"/>
          <w:marRight w:val="0"/>
          <w:marTop w:val="0"/>
          <w:marBottom w:val="0"/>
          <w:divBdr>
            <w:top w:val="none" w:sz="0" w:space="0" w:color="auto"/>
            <w:left w:val="none" w:sz="0" w:space="0" w:color="auto"/>
            <w:bottom w:val="none" w:sz="0" w:space="0" w:color="auto"/>
            <w:right w:val="none" w:sz="0" w:space="0" w:color="auto"/>
          </w:divBdr>
        </w:div>
        <w:div w:id="1684936054">
          <w:marLeft w:val="640"/>
          <w:marRight w:val="0"/>
          <w:marTop w:val="0"/>
          <w:marBottom w:val="0"/>
          <w:divBdr>
            <w:top w:val="none" w:sz="0" w:space="0" w:color="auto"/>
            <w:left w:val="none" w:sz="0" w:space="0" w:color="auto"/>
            <w:bottom w:val="none" w:sz="0" w:space="0" w:color="auto"/>
            <w:right w:val="none" w:sz="0" w:space="0" w:color="auto"/>
          </w:divBdr>
        </w:div>
      </w:divsChild>
    </w:div>
    <w:div w:id="1499229531">
      <w:bodyDiv w:val="1"/>
      <w:marLeft w:val="0"/>
      <w:marRight w:val="0"/>
      <w:marTop w:val="0"/>
      <w:marBottom w:val="0"/>
      <w:divBdr>
        <w:top w:val="none" w:sz="0" w:space="0" w:color="auto"/>
        <w:left w:val="none" w:sz="0" w:space="0" w:color="auto"/>
        <w:bottom w:val="none" w:sz="0" w:space="0" w:color="auto"/>
        <w:right w:val="none" w:sz="0" w:space="0" w:color="auto"/>
      </w:divBdr>
    </w:div>
    <w:div w:id="1499272337">
      <w:bodyDiv w:val="1"/>
      <w:marLeft w:val="0"/>
      <w:marRight w:val="0"/>
      <w:marTop w:val="0"/>
      <w:marBottom w:val="0"/>
      <w:divBdr>
        <w:top w:val="none" w:sz="0" w:space="0" w:color="auto"/>
        <w:left w:val="none" w:sz="0" w:space="0" w:color="auto"/>
        <w:bottom w:val="none" w:sz="0" w:space="0" w:color="auto"/>
        <w:right w:val="none" w:sz="0" w:space="0" w:color="auto"/>
      </w:divBdr>
    </w:div>
    <w:div w:id="1499422441">
      <w:bodyDiv w:val="1"/>
      <w:marLeft w:val="0"/>
      <w:marRight w:val="0"/>
      <w:marTop w:val="0"/>
      <w:marBottom w:val="0"/>
      <w:divBdr>
        <w:top w:val="none" w:sz="0" w:space="0" w:color="auto"/>
        <w:left w:val="none" w:sz="0" w:space="0" w:color="auto"/>
        <w:bottom w:val="none" w:sz="0" w:space="0" w:color="auto"/>
        <w:right w:val="none" w:sz="0" w:space="0" w:color="auto"/>
      </w:divBdr>
    </w:div>
    <w:div w:id="1499689820">
      <w:bodyDiv w:val="1"/>
      <w:marLeft w:val="0"/>
      <w:marRight w:val="0"/>
      <w:marTop w:val="0"/>
      <w:marBottom w:val="0"/>
      <w:divBdr>
        <w:top w:val="none" w:sz="0" w:space="0" w:color="auto"/>
        <w:left w:val="none" w:sz="0" w:space="0" w:color="auto"/>
        <w:bottom w:val="none" w:sz="0" w:space="0" w:color="auto"/>
        <w:right w:val="none" w:sz="0" w:space="0" w:color="auto"/>
      </w:divBdr>
    </w:div>
    <w:div w:id="1499728332">
      <w:bodyDiv w:val="1"/>
      <w:marLeft w:val="0"/>
      <w:marRight w:val="0"/>
      <w:marTop w:val="0"/>
      <w:marBottom w:val="0"/>
      <w:divBdr>
        <w:top w:val="none" w:sz="0" w:space="0" w:color="auto"/>
        <w:left w:val="none" w:sz="0" w:space="0" w:color="auto"/>
        <w:bottom w:val="none" w:sz="0" w:space="0" w:color="auto"/>
        <w:right w:val="none" w:sz="0" w:space="0" w:color="auto"/>
      </w:divBdr>
    </w:div>
    <w:div w:id="1499728601">
      <w:bodyDiv w:val="1"/>
      <w:marLeft w:val="0"/>
      <w:marRight w:val="0"/>
      <w:marTop w:val="0"/>
      <w:marBottom w:val="0"/>
      <w:divBdr>
        <w:top w:val="none" w:sz="0" w:space="0" w:color="auto"/>
        <w:left w:val="none" w:sz="0" w:space="0" w:color="auto"/>
        <w:bottom w:val="none" w:sz="0" w:space="0" w:color="auto"/>
        <w:right w:val="none" w:sz="0" w:space="0" w:color="auto"/>
      </w:divBdr>
    </w:div>
    <w:div w:id="1500148499">
      <w:bodyDiv w:val="1"/>
      <w:marLeft w:val="0"/>
      <w:marRight w:val="0"/>
      <w:marTop w:val="0"/>
      <w:marBottom w:val="0"/>
      <w:divBdr>
        <w:top w:val="none" w:sz="0" w:space="0" w:color="auto"/>
        <w:left w:val="none" w:sz="0" w:space="0" w:color="auto"/>
        <w:bottom w:val="none" w:sz="0" w:space="0" w:color="auto"/>
        <w:right w:val="none" w:sz="0" w:space="0" w:color="auto"/>
      </w:divBdr>
    </w:div>
    <w:div w:id="1500458910">
      <w:bodyDiv w:val="1"/>
      <w:marLeft w:val="0"/>
      <w:marRight w:val="0"/>
      <w:marTop w:val="0"/>
      <w:marBottom w:val="0"/>
      <w:divBdr>
        <w:top w:val="none" w:sz="0" w:space="0" w:color="auto"/>
        <w:left w:val="none" w:sz="0" w:space="0" w:color="auto"/>
        <w:bottom w:val="none" w:sz="0" w:space="0" w:color="auto"/>
        <w:right w:val="none" w:sz="0" w:space="0" w:color="auto"/>
      </w:divBdr>
    </w:div>
    <w:div w:id="1500652619">
      <w:bodyDiv w:val="1"/>
      <w:marLeft w:val="0"/>
      <w:marRight w:val="0"/>
      <w:marTop w:val="0"/>
      <w:marBottom w:val="0"/>
      <w:divBdr>
        <w:top w:val="none" w:sz="0" w:space="0" w:color="auto"/>
        <w:left w:val="none" w:sz="0" w:space="0" w:color="auto"/>
        <w:bottom w:val="none" w:sz="0" w:space="0" w:color="auto"/>
        <w:right w:val="none" w:sz="0" w:space="0" w:color="auto"/>
      </w:divBdr>
    </w:div>
    <w:div w:id="1500850550">
      <w:bodyDiv w:val="1"/>
      <w:marLeft w:val="0"/>
      <w:marRight w:val="0"/>
      <w:marTop w:val="0"/>
      <w:marBottom w:val="0"/>
      <w:divBdr>
        <w:top w:val="none" w:sz="0" w:space="0" w:color="auto"/>
        <w:left w:val="none" w:sz="0" w:space="0" w:color="auto"/>
        <w:bottom w:val="none" w:sz="0" w:space="0" w:color="auto"/>
        <w:right w:val="none" w:sz="0" w:space="0" w:color="auto"/>
      </w:divBdr>
    </w:div>
    <w:div w:id="1501041476">
      <w:bodyDiv w:val="1"/>
      <w:marLeft w:val="0"/>
      <w:marRight w:val="0"/>
      <w:marTop w:val="0"/>
      <w:marBottom w:val="0"/>
      <w:divBdr>
        <w:top w:val="none" w:sz="0" w:space="0" w:color="auto"/>
        <w:left w:val="none" w:sz="0" w:space="0" w:color="auto"/>
        <w:bottom w:val="none" w:sz="0" w:space="0" w:color="auto"/>
        <w:right w:val="none" w:sz="0" w:space="0" w:color="auto"/>
      </w:divBdr>
    </w:div>
    <w:div w:id="1501384056">
      <w:bodyDiv w:val="1"/>
      <w:marLeft w:val="0"/>
      <w:marRight w:val="0"/>
      <w:marTop w:val="0"/>
      <w:marBottom w:val="0"/>
      <w:divBdr>
        <w:top w:val="none" w:sz="0" w:space="0" w:color="auto"/>
        <w:left w:val="none" w:sz="0" w:space="0" w:color="auto"/>
        <w:bottom w:val="none" w:sz="0" w:space="0" w:color="auto"/>
        <w:right w:val="none" w:sz="0" w:space="0" w:color="auto"/>
      </w:divBdr>
    </w:div>
    <w:div w:id="1502040350">
      <w:bodyDiv w:val="1"/>
      <w:marLeft w:val="0"/>
      <w:marRight w:val="0"/>
      <w:marTop w:val="0"/>
      <w:marBottom w:val="0"/>
      <w:divBdr>
        <w:top w:val="none" w:sz="0" w:space="0" w:color="auto"/>
        <w:left w:val="none" w:sz="0" w:space="0" w:color="auto"/>
        <w:bottom w:val="none" w:sz="0" w:space="0" w:color="auto"/>
        <w:right w:val="none" w:sz="0" w:space="0" w:color="auto"/>
      </w:divBdr>
    </w:div>
    <w:div w:id="1502161086">
      <w:bodyDiv w:val="1"/>
      <w:marLeft w:val="0"/>
      <w:marRight w:val="0"/>
      <w:marTop w:val="0"/>
      <w:marBottom w:val="0"/>
      <w:divBdr>
        <w:top w:val="none" w:sz="0" w:space="0" w:color="auto"/>
        <w:left w:val="none" w:sz="0" w:space="0" w:color="auto"/>
        <w:bottom w:val="none" w:sz="0" w:space="0" w:color="auto"/>
        <w:right w:val="none" w:sz="0" w:space="0" w:color="auto"/>
      </w:divBdr>
    </w:div>
    <w:div w:id="1502283187">
      <w:bodyDiv w:val="1"/>
      <w:marLeft w:val="0"/>
      <w:marRight w:val="0"/>
      <w:marTop w:val="0"/>
      <w:marBottom w:val="0"/>
      <w:divBdr>
        <w:top w:val="none" w:sz="0" w:space="0" w:color="auto"/>
        <w:left w:val="none" w:sz="0" w:space="0" w:color="auto"/>
        <w:bottom w:val="none" w:sz="0" w:space="0" w:color="auto"/>
        <w:right w:val="none" w:sz="0" w:space="0" w:color="auto"/>
      </w:divBdr>
    </w:div>
    <w:div w:id="1502428333">
      <w:bodyDiv w:val="1"/>
      <w:marLeft w:val="0"/>
      <w:marRight w:val="0"/>
      <w:marTop w:val="0"/>
      <w:marBottom w:val="0"/>
      <w:divBdr>
        <w:top w:val="none" w:sz="0" w:space="0" w:color="auto"/>
        <w:left w:val="none" w:sz="0" w:space="0" w:color="auto"/>
        <w:bottom w:val="none" w:sz="0" w:space="0" w:color="auto"/>
        <w:right w:val="none" w:sz="0" w:space="0" w:color="auto"/>
      </w:divBdr>
    </w:div>
    <w:div w:id="1502502461">
      <w:bodyDiv w:val="1"/>
      <w:marLeft w:val="0"/>
      <w:marRight w:val="0"/>
      <w:marTop w:val="0"/>
      <w:marBottom w:val="0"/>
      <w:divBdr>
        <w:top w:val="none" w:sz="0" w:space="0" w:color="auto"/>
        <w:left w:val="none" w:sz="0" w:space="0" w:color="auto"/>
        <w:bottom w:val="none" w:sz="0" w:space="0" w:color="auto"/>
        <w:right w:val="none" w:sz="0" w:space="0" w:color="auto"/>
      </w:divBdr>
    </w:div>
    <w:div w:id="1503013189">
      <w:bodyDiv w:val="1"/>
      <w:marLeft w:val="0"/>
      <w:marRight w:val="0"/>
      <w:marTop w:val="0"/>
      <w:marBottom w:val="0"/>
      <w:divBdr>
        <w:top w:val="none" w:sz="0" w:space="0" w:color="auto"/>
        <w:left w:val="none" w:sz="0" w:space="0" w:color="auto"/>
        <w:bottom w:val="none" w:sz="0" w:space="0" w:color="auto"/>
        <w:right w:val="none" w:sz="0" w:space="0" w:color="auto"/>
      </w:divBdr>
    </w:div>
    <w:div w:id="1503397619">
      <w:bodyDiv w:val="1"/>
      <w:marLeft w:val="0"/>
      <w:marRight w:val="0"/>
      <w:marTop w:val="0"/>
      <w:marBottom w:val="0"/>
      <w:divBdr>
        <w:top w:val="none" w:sz="0" w:space="0" w:color="auto"/>
        <w:left w:val="none" w:sz="0" w:space="0" w:color="auto"/>
        <w:bottom w:val="none" w:sz="0" w:space="0" w:color="auto"/>
        <w:right w:val="none" w:sz="0" w:space="0" w:color="auto"/>
      </w:divBdr>
    </w:div>
    <w:div w:id="1504081056">
      <w:bodyDiv w:val="1"/>
      <w:marLeft w:val="0"/>
      <w:marRight w:val="0"/>
      <w:marTop w:val="0"/>
      <w:marBottom w:val="0"/>
      <w:divBdr>
        <w:top w:val="none" w:sz="0" w:space="0" w:color="auto"/>
        <w:left w:val="none" w:sz="0" w:space="0" w:color="auto"/>
        <w:bottom w:val="none" w:sz="0" w:space="0" w:color="auto"/>
        <w:right w:val="none" w:sz="0" w:space="0" w:color="auto"/>
      </w:divBdr>
    </w:div>
    <w:div w:id="1504196692">
      <w:bodyDiv w:val="1"/>
      <w:marLeft w:val="0"/>
      <w:marRight w:val="0"/>
      <w:marTop w:val="0"/>
      <w:marBottom w:val="0"/>
      <w:divBdr>
        <w:top w:val="none" w:sz="0" w:space="0" w:color="auto"/>
        <w:left w:val="none" w:sz="0" w:space="0" w:color="auto"/>
        <w:bottom w:val="none" w:sz="0" w:space="0" w:color="auto"/>
        <w:right w:val="none" w:sz="0" w:space="0" w:color="auto"/>
      </w:divBdr>
    </w:div>
    <w:div w:id="1504509954">
      <w:bodyDiv w:val="1"/>
      <w:marLeft w:val="0"/>
      <w:marRight w:val="0"/>
      <w:marTop w:val="0"/>
      <w:marBottom w:val="0"/>
      <w:divBdr>
        <w:top w:val="none" w:sz="0" w:space="0" w:color="auto"/>
        <w:left w:val="none" w:sz="0" w:space="0" w:color="auto"/>
        <w:bottom w:val="none" w:sz="0" w:space="0" w:color="auto"/>
        <w:right w:val="none" w:sz="0" w:space="0" w:color="auto"/>
      </w:divBdr>
    </w:div>
    <w:div w:id="1504514814">
      <w:bodyDiv w:val="1"/>
      <w:marLeft w:val="0"/>
      <w:marRight w:val="0"/>
      <w:marTop w:val="0"/>
      <w:marBottom w:val="0"/>
      <w:divBdr>
        <w:top w:val="none" w:sz="0" w:space="0" w:color="auto"/>
        <w:left w:val="none" w:sz="0" w:space="0" w:color="auto"/>
        <w:bottom w:val="none" w:sz="0" w:space="0" w:color="auto"/>
        <w:right w:val="none" w:sz="0" w:space="0" w:color="auto"/>
      </w:divBdr>
    </w:div>
    <w:div w:id="1504514976">
      <w:bodyDiv w:val="1"/>
      <w:marLeft w:val="0"/>
      <w:marRight w:val="0"/>
      <w:marTop w:val="0"/>
      <w:marBottom w:val="0"/>
      <w:divBdr>
        <w:top w:val="none" w:sz="0" w:space="0" w:color="auto"/>
        <w:left w:val="none" w:sz="0" w:space="0" w:color="auto"/>
        <w:bottom w:val="none" w:sz="0" w:space="0" w:color="auto"/>
        <w:right w:val="none" w:sz="0" w:space="0" w:color="auto"/>
      </w:divBdr>
    </w:div>
    <w:div w:id="1504664531">
      <w:bodyDiv w:val="1"/>
      <w:marLeft w:val="0"/>
      <w:marRight w:val="0"/>
      <w:marTop w:val="0"/>
      <w:marBottom w:val="0"/>
      <w:divBdr>
        <w:top w:val="none" w:sz="0" w:space="0" w:color="auto"/>
        <w:left w:val="none" w:sz="0" w:space="0" w:color="auto"/>
        <w:bottom w:val="none" w:sz="0" w:space="0" w:color="auto"/>
        <w:right w:val="none" w:sz="0" w:space="0" w:color="auto"/>
      </w:divBdr>
    </w:div>
    <w:div w:id="1504777578">
      <w:bodyDiv w:val="1"/>
      <w:marLeft w:val="0"/>
      <w:marRight w:val="0"/>
      <w:marTop w:val="0"/>
      <w:marBottom w:val="0"/>
      <w:divBdr>
        <w:top w:val="none" w:sz="0" w:space="0" w:color="auto"/>
        <w:left w:val="none" w:sz="0" w:space="0" w:color="auto"/>
        <w:bottom w:val="none" w:sz="0" w:space="0" w:color="auto"/>
        <w:right w:val="none" w:sz="0" w:space="0" w:color="auto"/>
      </w:divBdr>
    </w:div>
    <w:div w:id="1504929996">
      <w:bodyDiv w:val="1"/>
      <w:marLeft w:val="0"/>
      <w:marRight w:val="0"/>
      <w:marTop w:val="0"/>
      <w:marBottom w:val="0"/>
      <w:divBdr>
        <w:top w:val="none" w:sz="0" w:space="0" w:color="auto"/>
        <w:left w:val="none" w:sz="0" w:space="0" w:color="auto"/>
        <w:bottom w:val="none" w:sz="0" w:space="0" w:color="auto"/>
        <w:right w:val="none" w:sz="0" w:space="0" w:color="auto"/>
      </w:divBdr>
    </w:div>
    <w:div w:id="1505128721">
      <w:bodyDiv w:val="1"/>
      <w:marLeft w:val="0"/>
      <w:marRight w:val="0"/>
      <w:marTop w:val="0"/>
      <w:marBottom w:val="0"/>
      <w:divBdr>
        <w:top w:val="none" w:sz="0" w:space="0" w:color="auto"/>
        <w:left w:val="none" w:sz="0" w:space="0" w:color="auto"/>
        <w:bottom w:val="none" w:sz="0" w:space="0" w:color="auto"/>
        <w:right w:val="none" w:sz="0" w:space="0" w:color="auto"/>
      </w:divBdr>
    </w:div>
    <w:div w:id="1505166701">
      <w:bodyDiv w:val="1"/>
      <w:marLeft w:val="0"/>
      <w:marRight w:val="0"/>
      <w:marTop w:val="0"/>
      <w:marBottom w:val="0"/>
      <w:divBdr>
        <w:top w:val="none" w:sz="0" w:space="0" w:color="auto"/>
        <w:left w:val="none" w:sz="0" w:space="0" w:color="auto"/>
        <w:bottom w:val="none" w:sz="0" w:space="0" w:color="auto"/>
        <w:right w:val="none" w:sz="0" w:space="0" w:color="auto"/>
      </w:divBdr>
    </w:div>
    <w:div w:id="1505167216">
      <w:bodyDiv w:val="1"/>
      <w:marLeft w:val="0"/>
      <w:marRight w:val="0"/>
      <w:marTop w:val="0"/>
      <w:marBottom w:val="0"/>
      <w:divBdr>
        <w:top w:val="none" w:sz="0" w:space="0" w:color="auto"/>
        <w:left w:val="none" w:sz="0" w:space="0" w:color="auto"/>
        <w:bottom w:val="none" w:sz="0" w:space="0" w:color="auto"/>
        <w:right w:val="none" w:sz="0" w:space="0" w:color="auto"/>
      </w:divBdr>
    </w:div>
    <w:div w:id="1505247405">
      <w:bodyDiv w:val="1"/>
      <w:marLeft w:val="0"/>
      <w:marRight w:val="0"/>
      <w:marTop w:val="0"/>
      <w:marBottom w:val="0"/>
      <w:divBdr>
        <w:top w:val="none" w:sz="0" w:space="0" w:color="auto"/>
        <w:left w:val="none" w:sz="0" w:space="0" w:color="auto"/>
        <w:bottom w:val="none" w:sz="0" w:space="0" w:color="auto"/>
        <w:right w:val="none" w:sz="0" w:space="0" w:color="auto"/>
      </w:divBdr>
    </w:div>
    <w:div w:id="1505317564">
      <w:bodyDiv w:val="1"/>
      <w:marLeft w:val="0"/>
      <w:marRight w:val="0"/>
      <w:marTop w:val="0"/>
      <w:marBottom w:val="0"/>
      <w:divBdr>
        <w:top w:val="none" w:sz="0" w:space="0" w:color="auto"/>
        <w:left w:val="none" w:sz="0" w:space="0" w:color="auto"/>
        <w:bottom w:val="none" w:sz="0" w:space="0" w:color="auto"/>
        <w:right w:val="none" w:sz="0" w:space="0" w:color="auto"/>
      </w:divBdr>
    </w:div>
    <w:div w:id="1505320581">
      <w:bodyDiv w:val="1"/>
      <w:marLeft w:val="0"/>
      <w:marRight w:val="0"/>
      <w:marTop w:val="0"/>
      <w:marBottom w:val="0"/>
      <w:divBdr>
        <w:top w:val="none" w:sz="0" w:space="0" w:color="auto"/>
        <w:left w:val="none" w:sz="0" w:space="0" w:color="auto"/>
        <w:bottom w:val="none" w:sz="0" w:space="0" w:color="auto"/>
        <w:right w:val="none" w:sz="0" w:space="0" w:color="auto"/>
      </w:divBdr>
    </w:div>
    <w:div w:id="1505320680">
      <w:bodyDiv w:val="1"/>
      <w:marLeft w:val="0"/>
      <w:marRight w:val="0"/>
      <w:marTop w:val="0"/>
      <w:marBottom w:val="0"/>
      <w:divBdr>
        <w:top w:val="none" w:sz="0" w:space="0" w:color="auto"/>
        <w:left w:val="none" w:sz="0" w:space="0" w:color="auto"/>
        <w:bottom w:val="none" w:sz="0" w:space="0" w:color="auto"/>
        <w:right w:val="none" w:sz="0" w:space="0" w:color="auto"/>
      </w:divBdr>
    </w:div>
    <w:div w:id="1505512130">
      <w:bodyDiv w:val="1"/>
      <w:marLeft w:val="0"/>
      <w:marRight w:val="0"/>
      <w:marTop w:val="0"/>
      <w:marBottom w:val="0"/>
      <w:divBdr>
        <w:top w:val="none" w:sz="0" w:space="0" w:color="auto"/>
        <w:left w:val="none" w:sz="0" w:space="0" w:color="auto"/>
        <w:bottom w:val="none" w:sz="0" w:space="0" w:color="auto"/>
        <w:right w:val="none" w:sz="0" w:space="0" w:color="auto"/>
      </w:divBdr>
    </w:div>
    <w:div w:id="1505632709">
      <w:bodyDiv w:val="1"/>
      <w:marLeft w:val="0"/>
      <w:marRight w:val="0"/>
      <w:marTop w:val="0"/>
      <w:marBottom w:val="0"/>
      <w:divBdr>
        <w:top w:val="none" w:sz="0" w:space="0" w:color="auto"/>
        <w:left w:val="none" w:sz="0" w:space="0" w:color="auto"/>
        <w:bottom w:val="none" w:sz="0" w:space="0" w:color="auto"/>
        <w:right w:val="none" w:sz="0" w:space="0" w:color="auto"/>
      </w:divBdr>
    </w:div>
    <w:div w:id="1505851415">
      <w:bodyDiv w:val="1"/>
      <w:marLeft w:val="0"/>
      <w:marRight w:val="0"/>
      <w:marTop w:val="0"/>
      <w:marBottom w:val="0"/>
      <w:divBdr>
        <w:top w:val="none" w:sz="0" w:space="0" w:color="auto"/>
        <w:left w:val="none" w:sz="0" w:space="0" w:color="auto"/>
        <w:bottom w:val="none" w:sz="0" w:space="0" w:color="auto"/>
        <w:right w:val="none" w:sz="0" w:space="0" w:color="auto"/>
      </w:divBdr>
    </w:div>
    <w:div w:id="1505899089">
      <w:bodyDiv w:val="1"/>
      <w:marLeft w:val="0"/>
      <w:marRight w:val="0"/>
      <w:marTop w:val="0"/>
      <w:marBottom w:val="0"/>
      <w:divBdr>
        <w:top w:val="none" w:sz="0" w:space="0" w:color="auto"/>
        <w:left w:val="none" w:sz="0" w:space="0" w:color="auto"/>
        <w:bottom w:val="none" w:sz="0" w:space="0" w:color="auto"/>
        <w:right w:val="none" w:sz="0" w:space="0" w:color="auto"/>
      </w:divBdr>
    </w:div>
    <w:div w:id="1506045858">
      <w:bodyDiv w:val="1"/>
      <w:marLeft w:val="0"/>
      <w:marRight w:val="0"/>
      <w:marTop w:val="0"/>
      <w:marBottom w:val="0"/>
      <w:divBdr>
        <w:top w:val="none" w:sz="0" w:space="0" w:color="auto"/>
        <w:left w:val="none" w:sz="0" w:space="0" w:color="auto"/>
        <w:bottom w:val="none" w:sz="0" w:space="0" w:color="auto"/>
        <w:right w:val="none" w:sz="0" w:space="0" w:color="auto"/>
      </w:divBdr>
    </w:div>
    <w:div w:id="1506171847">
      <w:bodyDiv w:val="1"/>
      <w:marLeft w:val="0"/>
      <w:marRight w:val="0"/>
      <w:marTop w:val="0"/>
      <w:marBottom w:val="0"/>
      <w:divBdr>
        <w:top w:val="none" w:sz="0" w:space="0" w:color="auto"/>
        <w:left w:val="none" w:sz="0" w:space="0" w:color="auto"/>
        <w:bottom w:val="none" w:sz="0" w:space="0" w:color="auto"/>
        <w:right w:val="none" w:sz="0" w:space="0" w:color="auto"/>
      </w:divBdr>
    </w:div>
    <w:div w:id="1506286625">
      <w:bodyDiv w:val="1"/>
      <w:marLeft w:val="0"/>
      <w:marRight w:val="0"/>
      <w:marTop w:val="0"/>
      <w:marBottom w:val="0"/>
      <w:divBdr>
        <w:top w:val="none" w:sz="0" w:space="0" w:color="auto"/>
        <w:left w:val="none" w:sz="0" w:space="0" w:color="auto"/>
        <w:bottom w:val="none" w:sz="0" w:space="0" w:color="auto"/>
        <w:right w:val="none" w:sz="0" w:space="0" w:color="auto"/>
      </w:divBdr>
    </w:div>
    <w:div w:id="1506628535">
      <w:bodyDiv w:val="1"/>
      <w:marLeft w:val="0"/>
      <w:marRight w:val="0"/>
      <w:marTop w:val="0"/>
      <w:marBottom w:val="0"/>
      <w:divBdr>
        <w:top w:val="none" w:sz="0" w:space="0" w:color="auto"/>
        <w:left w:val="none" w:sz="0" w:space="0" w:color="auto"/>
        <w:bottom w:val="none" w:sz="0" w:space="0" w:color="auto"/>
        <w:right w:val="none" w:sz="0" w:space="0" w:color="auto"/>
      </w:divBdr>
    </w:div>
    <w:div w:id="1506750427">
      <w:bodyDiv w:val="1"/>
      <w:marLeft w:val="0"/>
      <w:marRight w:val="0"/>
      <w:marTop w:val="0"/>
      <w:marBottom w:val="0"/>
      <w:divBdr>
        <w:top w:val="none" w:sz="0" w:space="0" w:color="auto"/>
        <w:left w:val="none" w:sz="0" w:space="0" w:color="auto"/>
        <w:bottom w:val="none" w:sz="0" w:space="0" w:color="auto"/>
        <w:right w:val="none" w:sz="0" w:space="0" w:color="auto"/>
      </w:divBdr>
    </w:div>
    <w:div w:id="1506821410">
      <w:bodyDiv w:val="1"/>
      <w:marLeft w:val="0"/>
      <w:marRight w:val="0"/>
      <w:marTop w:val="0"/>
      <w:marBottom w:val="0"/>
      <w:divBdr>
        <w:top w:val="none" w:sz="0" w:space="0" w:color="auto"/>
        <w:left w:val="none" w:sz="0" w:space="0" w:color="auto"/>
        <w:bottom w:val="none" w:sz="0" w:space="0" w:color="auto"/>
        <w:right w:val="none" w:sz="0" w:space="0" w:color="auto"/>
      </w:divBdr>
    </w:div>
    <w:div w:id="1506945253">
      <w:bodyDiv w:val="1"/>
      <w:marLeft w:val="0"/>
      <w:marRight w:val="0"/>
      <w:marTop w:val="0"/>
      <w:marBottom w:val="0"/>
      <w:divBdr>
        <w:top w:val="none" w:sz="0" w:space="0" w:color="auto"/>
        <w:left w:val="none" w:sz="0" w:space="0" w:color="auto"/>
        <w:bottom w:val="none" w:sz="0" w:space="0" w:color="auto"/>
        <w:right w:val="none" w:sz="0" w:space="0" w:color="auto"/>
      </w:divBdr>
    </w:div>
    <w:div w:id="1507401045">
      <w:bodyDiv w:val="1"/>
      <w:marLeft w:val="0"/>
      <w:marRight w:val="0"/>
      <w:marTop w:val="0"/>
      <w:marBottom w:val="0"/>
      <w:divBdr>
        <w:top w:val="none" w:sz="0" w:space="0" w:color="auto"/>
        <w:left w:val="none" w:sz="0" w:space="0" w:color="auto"/>
        <w:bottom w:val="none" w:sz="0" w:space="0" w:color="auto"/>
        <w:right w:val="none" w:sz="0" w:space="0" w:color="auto"/>
      </w:divBdr>
    </w:div>
    <w:div w:id="1508406344">
      <w:bodyDiv w:val="1"/>
      <w:marLeft w:val="0"/>
      <w:marRight w:val="0"/>
      <w:marTop w:val="0"/>
      <w:marBottom w:val="0"/>
      <w:divBdr>
        <w:top w:val="none" w:sz="0" w:space="0" w:color="auto"/>
        <w:left w:val="none" w:sz="0" w:space="0" w:color="auto"/>
        <w:bottom w:val="none" w:sz="0" w:space="0" w:color="auto"/>
        <w:right w:val="none" w:sz="0" w:space="0" w:color="auto"/>
      </w:divBdr>
    </w:div>
    <w:div w:id="1508592774">
      <w:bodyDiv w:val="1"/>
      <w:marLeft w:val="0"/>
      <w:marRight w:val="0"/>
      <w:marTop w:val="0"/>
      <w:marBottom w:val="0"/>
      <w:divBdr>
        <w:top w:val="none" w:sz="0" w:space="0" w:color="auto"/>
        <w:left w:val="none" w:sz="0" w:space="0" w:color="auto"/>
        <w:bottom w:val="none" w:sz="0" w:space="0" w:color="auto"/>
        <w:right w:val="none" w:sz="0" w:space="0" w:color="auto"/>
      </w:divBdr>
    </w:div>
    <w:div w:id="1508906053">
      <w:bodyDiv w:val="1"/>
      <w:marLeft w:val="0"/>
      <w:marRight w:val="0"/>
      <w:marTop w:val="0"/>
      <w:marBottom w:val="0"/>
      <w:divBdr>
        <w:top w:val="none" w:sz="0" w:space="0" w:color="auto"/>
        <w:left w:val="none" w:sz="0" w:space="0" w:color="auto"/>
        <w:bottom w:val="none" w:sz="0" w:space="0" w:color="auto"/>
        <w:right w:val="none" w:sz="0" w:space="0" w:color="auto"/>
      </w:divBdr>
    </w:div>
    <w:div w:id="1509104183">
      <w:bodyDiv w:val="1"/>
      <w:marLeft w:val="0"/>
      <w:marRight w:val="0"/>
      <w:marTop w:val="0"/>
      <w:marBottom w:val="0"/>
      <w:divBdr>
        <w:top w:val="none" w:sz="0" w:space="0" w:color="auto"/>
        <w:left w:val="none" w:sz="0" w:space="0" w:color="auto"/>
        <w:bottom w:val="none" w:sz="0" w:space="0" w:color="auto"/>
        <w:right w:val="none" w:sz="0" w:space="0" w:color="auto"/>
      </w:divBdr>
    </w:div>
    <w:div w:id="1509172820">
      <w:bodyDiv w:val="1"/>
      <w:marLeft w:val="0"/>
      <w:marRight w:val="0"/>
      <w:marTop w:val="0"/>
      <w:marBottom w:val="0"/>
      <w:divBdr>
        <w:top w:val="none" w:sz="0" w:space="0" w:color="auto"/>
        <w:left w:val="none" w:sz="0" w:space="0" w:color="auto"/>
        <w:bottom w:val="none" w:sz="0" w:space="0" w:color="auto"/>
        <w:right w:val="none" w:sz="0" w:space="0" w:color="auto"/>
      </w:divBdr>
    </w:div>
    <w:div w:id="1509448036">
      <w:bodyDiv w:val="1"/>
      <w:marLeft w:val="0"/>
      <w:marRight w:val="0"/>
      <w:marTop w:val="0"/>
      <w:marBottom w:val="0"/>
      <w:divBdr>
        <w:top w:val="none" w:sz="0" w:space="0" w:color="auto"/>
        <w:left w:val="none" w:sz="0" w:space="0" w:color="auto"/>
        <w:bottom w:val="none" w:sz="0" w:space="0" w:color="auto"/>
        <w:right w:val="none" w:sz="0" w:space="0" w:color="auto"/>
      </w:divBdr>
    </w:div>
    <w:div w:id="1509523240">
      <w:bodyDiv w:val="1"/>
      <w:marLeft w:val="0"/>
      <w:marRight w:val="0"/>
      <w:marTop w:val="0"/>
      <w:marBottom w:val="0"/>
      <w:divBdr>
        <w:top w:val="none" w:sz="0" w:space="0" w:color="auto"/>
        <w:left w:val="none" w:sz="0" w:space="0" w:color="auto"/>
        <w:bottom w:val="none" w:sz="0" w:space="0" w:color="auto"/>
        <w:right w:val="none" w:sz="0" w:space="0" w:color="auto"/>
      </w:divBdr>
    </w:div>
    <w:div w:id="1509758221">
      <w:bodyDiv w:val="1"/>
      <w:marLeft w:val="0"/>
      <w:marRight w:val="0"/>
      <w:marTop w:val="0"/>
      <w:marBottom w:val="0"/>
      <w:divBdr>
        <w:top w:val="none" w:sz="0" w:space="0" w:color="auto"/>
        <w:left w:val="none" w:sz="0" w:space="0" w:color="auto"/>
        <w:bottom w:val="none" w:sz="0" w:space="0" w:color="auto"/>
        <w:right w:val="none" w:sz="0" w:space="0" w:color="auto"/>
      </w:divBdr>
    </w:div>
    <w:div w:id="1509758352">
      <w:bodyDiv w:val="1"/>
      <w:marLeft w:val="0"/>
      <w:marRight w:val="0"/>
      <w:marTop w:val="0"/>
      <w:marBottom w:val="0"/>
      <w:divBdr>
        <w:top w:val="none" w:sz="0" w:space="0" w:color="auto"/>
        <w:left w:val="none" w:sz="0" w:space="0" w:color="auto"/>
        <w:bottom w:val="none" w:sz="0" w:space="0" w:color="auto"/>
        <w:right w:val="none" w:sz="0" w:space="0" w:color="auto"/>
      </w:divBdr>
    </w:div>
    <w:div w:id="1509758383">
      <w:bodyDiv w:val="1"/>
      <w:marLeft w:val="0"/>
      <w:marRight w:val="0"/>
      <w:marTop w:val="0"/>
      <w:marBottom w:val="0"/>
      <w:divBdr>
        <w:top w:val="none" w:sz="0" w:space="0" w:color="auto"/>
        <w:left w:val="none" w:sz="0" w:space="0" w:color="auto"/>
        <w:bottom w:val="none" w:sz="0" w:space="0" w:color="auto"/>
        <w:right w:val="none" w:sz="0" w:space="0" w:color="auto"/>
      </w:divBdr>
    </w:div>
    <w:div w:id="1509759155">
      <w:bodyDiv w:val="1"/>
      <w:marLeft w:val="0"/>
      <w:marRight w:val="0"/>
      <w:marTop w:val="0"/>
      <w:marBottom w:val="0"/>
      <w:divBdr>
        <w:top w:val="none" w:sz="0" w:space="0" w:color="auto"/>
        <w:left w:val="none" w:sz="0" w:space="0" w:color="auto"/>
        <w:bottom w:val="none" w:sz="0" w:space="0" w:color="auto"/>
        <w:right w:val="none" w:sz="0" w:space="0" w:color="auto"/>
      </w:divBdr>
    </w:div>
    <w:div w:id="1510026479">
      <w:bodyDiv w:val="1"/>
      <w:marLeft w:val="0"/>
      <w:marRight w:val="0"/>
      <w:marTop w:val="0"/>
      <w:marBottom w:val="0"/>
      <w:divBdr>
        <w:top w:val="none" w:sz="0" w:space="0" w:color="auto"/>
        <w:left w:val="none" w:sz="0" w:space="0" w:color="auto"/>
        <w:bottom w:val="none" w:sz="0" w:space="0" w:color="auto"/>
        <w:right w:val="none" w:sz="0" w:space="0" w:color="auto"/>
      </w:divBdr>
    </w:div>
    <w:div w:id="1510214877">
      <w:bodyDiv w:val="1"/>
      <w:marLeft w:val="0"/>
      <w:marRight w:val="0"/>
      <w:marTop w:val="0"/>
      <w:marBottom w:val="0"/>
      <w:divBdr>
        <w:top w:val="none" w:sz="0" w:space="0" w:color="auto"/>
        <w:left w:val="none" w:sz="0" w:space="0" w:color="auto"/>
        <w:bottom w:val="none" w:sz="0" w:space="0" w:color="auto"/>
        <w:right w:val="none" w:sz="0" w:space="0" w:color="auto"/>
      </w:divBdr>
    </w:div>
    <w:div w:id="1510371803">
      <w:bodyDiv w:val="1"/>
      <w:marLeft w:val="0"/>
      <w:marRight w:val="0"/>
      <w:marTop w:val="0"/>
      <w:marBottom w:val="0"/>
      <w:divBdr>
        <w:top w:val="none" w:sz="0" w:space="0" w:color="auto"/>
        <w:left w:val="none" w:sz="0" w:space="0" w:color="auto"/>
        <w:bottom w:val="none" w:sz="0" w:space="0" w:color="auto"/>
        <w:right w:val="none" w:sz="0" w:space="0" w:color="auto"/>
      </w:divBdr>
    </w:div>
    <w:div w:id="1510411208">
      <w:bodyDiv w:val="1"/>
      <w:marLeft w:val="0"/>
      <w:marRight w:val="0"/>
      <w:marTop w:val="0"/>
      <w:marBottom w:val="0"/>
      <w:divBdr>
        <w:top w:val="none" w:sz="0" w:space="0" w:color="auto"/>
        <w:left w:val="none" w:sz="0" w:space="0" w:color="auto"/>
        <w:bottom w:val="none" w:sz="0" w:space="0" w:color="auto"/>
        <w:right w:val="none" w:sz="0" w:space="0" w:color="auto"/>
      </w:divBdr>
    </w:div>
    <w:div w:id="1510750512">
      <w:bodyDiv w:val="1"/>
      <w:marLeft w:val="0"/>
      <w:marRight w:val="0"/>
      <w:marTop w:val="0"/>
      <w:marBottom w:val="0"/>
      <w:divBdr>
        <w:top w:val="none" w:sz="0" w:space="0" w:color="auto"/>
        <w:left w:val="none" w:sz="0" w:space="0" w:color="auto"/>
        <w:bottom w:val="none" w:sz="0" w:space="0" w:color="auto"/>
        <w:right w:val="none" w:sz="0" w:space="0" w:color="auto"/>
      </w:divBdr>
    </w:div>
    <w:div w:id="1510825054">
      <w:bodyDiv w:val="1"/>
      <w:marLeft w:val="0"/>
      <w:marRight w:val="0"/>
      <w:marTop w:val="0"/>
      <w:marBottom w:val="0"/>
      <w:divBdr>
        <w:top w:val="none" w:sz="0" w:space="0" w:color="auto"/>
        <w:left w:val="none" w:sz="0" w:space="0" w:color="auto"/>
        <w:bottom w:val="none" w:sz="0" w:space="0" w:color="auto"/>
        <w:right w:val="none" w:sz="0" w:space="0" w:color="auto"/>
      </w:divBdr>
    </w:div>
    <w:div w:id="1511065373">
      <w:bodyDiv w:val="1"/>
      <w:marLeft w:val="0"/>
      <w:marRight w:val="0"/>
      <w:marTop w:val="0"/>
      <w:marBottom w:val="0"/>
      <w:divBdr>
        <w:top w:val="none" w:sz="0" w:space="0" w:color="auto"/>
        <w:left w:val="none" w:sz="0" w:space="0" w:color="auto"/>
        <w:bottom w:val="none" w:sz="0" w:space="0" w:color="auto"/>
        <w:right w:val="none" w:sz="0" w:space="0" w:color="auto"/>
      </w:divBdr>
    </w:div>
    <w:div w:id="1511329780">
      <w:bodyDiv w:val="1"/>
      <w:marLeft w:val="0"/>
      <w:marRight w:val="0"/>
      <w:marTop w:val="0"/>
      <w:marBottom w:val="0"/>
      <w:divBdr>
        <w:top w:val="none" w:sz="0" w:space="0" w:color="auto"/>
        <w:left w:val="none" w:sz="0" w:space="0" w:color="auto"/>
        <w:bottom w:val="none" w:sz="0" w:space="0" w:color="auto"/>
        <w:right w:val="none" w:sz="0" w:space="0" w:color="auto"/>
      </w:divBdr>
    </w:div>
    <w:div w:id="1511601009">
      <w:bodyDiv w:val="1"/>
      <w:marLeft w:val="0"/>
      <w:marRight w:val="0"/>
      <w:marTop w:val="0"/>
      <w:marBottom w:val="0"/>
      <w:divBdr>
        <w:top w:val="none" w:sz="0" w:space="0" w:color="auto"/>
        <w:left w:val="none" w:sz="0" w:space="0" w:color="auto"/>
        <w:bottom w:val="none" w:sz="0" w:space="0" w:color="auto"/>
        <w:right w:val="none" w:sz="0" w:space="0" w:color="auto"/>
      </w:divBdr>
    </w:div>
    <w:div w:id="1511677270">
      <w:bodyDiv w:val="1"/>
      <w:marLeft w:val="0"/>
      <w:marRight w:val="0"/>
      <w:marTop w:val="0"/>
      <w:marBottom w:val="0"/>
      <w:divBdr>
        <w:top w:val="none" w:sz="0" w:space="0" w:color="auto"/>
        <w:left w:val="none" w:sz="0" w:space="0" w:color="auto"/>
        <w:bottom w:val="none" w:sz="0" w:space="0" w:color="auto"/>
        <w:right w:val="none" w:sz="0" w:space="0" w:color="auto"/>
      </w:divBdr>
    </w:div>
    <w:div w:id="1512332783">
      <w:bodyDiv w:val="1"/>
      <w:marLeft w:val="0"/>
      <w:marRight w:val="0"/>
      <w:marTop w:val="0"/>
      <w:marBottom w:val="0"/>
      <w:divBdr>
        <w:top w:val="none" w:sz="0" w:space="0" w:color="auto"/>
        <w:left w:val="none" w:sz="0" w:space="0" w:color="auto"/>
        <w:bottom w:val="none" w:sz="0" w:space="0" w:color="auto"/>
        <w:right w:val="none" w:sz="0" w:space="0" w:color="auto"/>
      </w:divBdr>
    </w:div>
    <w:div w:id="1512447936">
      <w:bodyDiv w:val="1"/>
      <w:marLeft w:val="0"/>
      <w:marRight w:val="0"/>
      <w:marTop w:val="0"/>
      <w:marBottom w:val="0"/>
      <w:divBdr>
        <w:top w:val="none" w:sz="0" w:space="0" w:color="auto"/>
        <w:left w:val="none" w:sz="0" w:space="0" w:color="auto"/>
        <w:bottom w:val="none" w:sz="0" w:space="0" w:color="auto"/>
        <w:right w:val="none" w:sz="0" w:space="0" w:color="auto"/>
      </w:divBdr>
    </w:div>
    <w:div w:id="1512521923">
      <w:bodyDiv w:val="1"/>
      <w:marLeft w:val="0"/>
      <w:marRight w:val="0"/>
      <w:marTop w:val="0"/>
      <w:marBottom w:val="0"/>
      <w:divBdr>
        <w:top w:val="none" w:sz="0" w:space="0" w:color="auto"/>
        <w:left w:val="none" w:sz="0" w:space="0" w:color="auto"/>
        <w:bottom w:val="none" w:sz="0" w:space="0" w:color="auto"/>
        <w:right w:val="none" w:sz="0" w:space="0" w:color="auto"/>
      </w:divBdr>
    </w:div>
    <w:div w:id="1512644856">
      <w:bodyDiv w:val="1"/>
      <w:marLeft w:val="0"/>
      <w:marRight w:val="0"/>
      <w:marTop w:val="0"/>
      <w:marBottom w:val="0"/>
      <w:divBdr>
        <w:top w:val="none" w:sz="0" w:space="0" w:color="auto"/>
        <w:left w:val="none" w:sz="0" w:space="0" w:color="auto"/>
        <w:bottom w:val="none" w:sz="0" w:space="0" w:color="auto"/>
        <w:right w:val="none" w:sz="0" w:space="0" w:color="auto"/>
      </w:divBdr>
    </w:div>
    <w:div w:id="1513030673">
      <w:bodyDiv w:val="1"/>
      <w:marLeft w:val="0"/>
      <w:marRight w:val="0"/>
      <w:marTop w:val="0"/>
      <w:marBottom w:val="0"/>
      <w:divBdr>
        <w:top w:val="none" w:sz="0" w:space="0" w:color="auto"/>
        <w:left w:val="none" w:sz="0" w:space="0" w:color="auto"/>
        <w:bottom w:val="none" w:sz="0" w:space="0" w:color="auto"/>
        <w:right w:val="none" w:sz="0" w:space="0" w:color="auto"/>
      </w:divBdr>
    </w:div>
    <w:div w:id="1513103124">
      <w:bodyDiv w:val="1"/>
      <w:marLeft w:val="0"/>
      <w:marRight w:val="0"/>
      <w:marTop w:val="0"/>
      <w:marBottom w:val="0"/>
      <w:divBdr>
        <w:top w:val="none" w:sz="0" w:space="0" w:color="auto"/>
        <w:left w:val="none" w:sz="0" w:space="0" w:color="auto"/>
        <w:bottom w:val="none" w:sz="0" w:space="0" w:color="auto"/>
        <w:right w:val="none" w:sz="0" w:space="0" w:color="auto"/>
      </w:divBdr>
    </w:div>
    <w:div w:id="1513228507">
      <w:bodyDiv w:val="1"/>
      <w:marLeft w:val="0"/>
      <w:marRight w:val="0"/>
      <w:marTop w:val="0"/>
      <w:marBottom w:val="0"/>
      <w:divBdr>
        <w:top w:val="none" w:sz="0" w:space="0" w:color="auto"/>
        <w:left w:val="none" w:sz="0" w:space="0" w:color="auto"/>
        <w:bottom w:val="none" w:sz="0" w:space="0" w:color="auto"/>
        <w:right w:val="none" w:sz="0" w:space="0" w:color="auto"/>
      </w:divBdr>
    </w:div>
    <w:div w:id="1513253447">
      <w:bodyDiv w:val="1"/>
      <w:marLeft w:val="0"/>
      <w:marRight w:val="0"/>
      <w:marTop w:val="0"/>
      <w:marBottom w:val="0"/>
      <w:divBdr>
        <w:top w:val="none" w:sz="0" w:space="0" w:color="auto"/>
        <w:left w:val="none" w:sz="0" w:space="0" w:color="auto"/>
        <w:bottom w:val="none" w:sz="0" w:space="0" w:color="auto"/>
        <w:right w:val="none" w:sz="0" w:space="0" w:color="auto"/>
      </w:divBdr>
    </w:div>
    <w:div w:id="1513257413">
      <w:bodyDiv w:val="1"/>
      <w:marLeft w:val="0"/>
      <w:marRight w:val="0"/>
      <w:marTop w:val="0"/>
      <w:marBottom w:val="0"/>
      <w:divBdr>
        <w:top w:val="none" w:sz="0" w:space="0" w:color="auto"/>
        <w:left w:val="none" w:sz="0" w:space="0" w:color="auto"/>
        <w:bottom w:val="none" w:sz="0" w:space="0" w:color="auto"/>
        <w:right w:val="none" w:sz="0" w:space="0" w:color="auto"/>
      </w:divBdr>
    </w:div>
    <w:div w:id="1513453648">
      <w:bodyDiv w:val="1"/>
      <w:marLeft w:val="0"/>
      <w:marRight w:val="0"/>
      <w:marTop w:val="0"/>
      <w:marBottom w:val="0"/>
      <w:divBdr>
        <w:top w:val="none" w:sz="0" w:space="0" w:color="auto"/>
        <w:left w:val="none" w:sz="0" w:space="0" w:color="auto"/>
        <w:bottom w:val="none" w:sz="0" w:space="0" w:color="auto"/>
        <w:right w:val="none" w:sz="0" w:space="0" w:color="auto"/>
      </w:divBdr>
    </w:div>
    <w:div w:id="1513570439">
      <w:bodyDiv w:val="1"/>
      <w:marLeft w:val="0"/>
      <w:marRight w:val="0"/>
      <w:marTop w:val="0"/>
      <w:marBottom w:val="0"/>
      <w:divBdr>
        <w:top w:val="none" w:sz="0" w:space="0" w:color="auto"/>
        <w:left w:val="none" w:sz="0" w:space="0" w:color="auto"/>
        <w:bottom w:val="none" w:sz="0" w:space="0" w:color="auto"/>
        <w:right w:val="none" w:sz="0" w:space="0" w:color="auto"/>
      </w:divBdr>
    </w:div>
    <w:div w:id="1513643536">
      <w:bodyDiv w:val="1"/>
      <w:marLeft w:val="0"/>
      <w:marRight w:val="0"/>
      <w:marTop w:val="0"/>
      <w:marBottom w:val="0"/>
      <w:divBdr>
        <w:top w:val="none" w:sz="0" w:space="0" w:color="auto"/>
        <w:left w:val="none" w:sz="0" w:space="0" w:color="auto"/>
        <w:bottom w:val="none" w:sz="0" w:space="0" w:color="auto"/>
        <w:right w:val="none" w:sz="0" w:space="0" w:color="auto"/>
      </w:divBdr>
    </w:div>
    <w:div w:id="1513908145">
      <w:bodyDiv w:val="1"/>
      <w:marLeft w:val="0"/>
      <w:marRight w:val="0"/>
      <w:marTop w:val="0"/>
      <w:marBottom w:val="0"/>
      <w:divBdr>
        <w:top w:val="none" w:sz="0" w:space="0" w:color="auto"/>
        <w:left w:val="none" w:sz="0" w:space="0" w:color="auto"/>
        <w:bottom w:val="none" w:sz="0" w:space="0" w:color="auto"/>
        <w:right w:val="none" w:sz="0" w:space="0" w:color="auto"/>
      </w:divBdr>
      <w:divsChild>
        <w:div w:id="2088720802">
          <w:marLeft w:val="640"/>
          <w:marRight w:val="0"/>
          <w:marTop w:val="0"/>
          <w:marBottom w:val="0"/>
          <w:divBdr>
            <w:top w:val="none" w:sz="0" w:space="0" w:color="auto"/>
            <w:left w:val="none" w:sz="0" w:space="0" w:color="auto"/>
            <w:bottom w:val="none" w:sz="0" w:space="0" w:color="auto"/>
            <w:right w:val="none" w:sz="0" w:space="0" w:color="auto"/>
          </w:divBdr>
        </w:div>
        <w:div w:id="927664683">
          <w:marLeft w:val="640"/>
          <w:marRight w:val="0"/>
          <w:marTop w:val="0"/>
          <w:marBottom w:val="0"/>
          <w:divBdr>
            <w:top w:val="none" w:sz="0" w:space="0" w:color="auto"/>
            <w:left w:val="none" w:sz="0" w:space="0" w:color="auto"/>
            <w:bottom w:val="none" w:sz="0" w:space="0" w:color="auto"/>
            <w:right w:val="none" w:sz="0" w:space="0" w:color="auto"/>
          </w:divBdr>
        </w:div>
        <w:div w:id="489952271">
          <w:marLeft w:val="640"/>
          <w:marRight w:val="0"/>
          <w:marTop w:val="0"/>
          <w:marBottom w:val="0"/>
          <w:divBdr>
            <w:top w:val="none" w:sz="0" w:space="0" w:color="auto"/>
            <w:left w:val="none" w:sz="0" w:space="0" w:color="auto"/>
            <w:bottom w:val="none" w:sz="0" w:space="0" w:color="auto"/>
            <w:right w:val="none" w:sz="0" w:space="0" w:color="auto"/>
          </w:divBdr>
        </w:div>
        <w:div w:id="89549471">
          <w:marLeft w:val="640"/>
          <w:marRight w:val="0"/>
          <w:marTop w:val="0"/>
          <w:marBottom w:val="0"/>
          <w:divBdr>
            <w:top w:val="none" w:sz="0" w:space="0" w:color="auto"/>
            <w:left w:val="none" w:sz="0" w:space="0" w:color="auto"/>
            <w:bottom w:val="none" w:sz="0" w:space="0" w:color="auto"/>
            <w:right w:val="none" w:sz="0" w:space="0" w:color="auto"/>
          </w:divBdr>
        </w:div>
        <w:div w:id="224724392">
          <w:marLeft w:val="640"/>
          <w:marRight w:val="0"/>
          <w:marTop w:val="0"/>
          <w:marBottom w:val="0"/>
          <w:divBdr>
            <w:top w:val="none" w:sz="0" w:space="0" w:color="auto"/>
            <w:left w:val="none" w:sz="0" w:space="0" w:color="auto"/>
            <w:bottom w:val="none" w:sz="0" w:space="0" w:color="auto"/>
            <w:right w:val="none" w:sz="0" w:space="0" w:color="auto"/>
          </w:divBdr>
        </w:div>
        <w:div w:id="1978873104">
          <w:marLeft w:val="640"/>
          <w:marRight w:val="0"/>
          <w:marTop w:val="0"/>
          <w:marBottom w:val="0"/>
          <w:divBdr>
            <w:top w:val="none" w:sz="0" w:space="0" w:color="auto"/>
            <w:left w:val="none" w:sz="0" w:space="0" w:color="auto"/>
            <w:bottom w:val="none" w:sz="0" w:space="0" w:color="auto"/>
            <w:right w:val="none" w:sz="0" w:space="0" w:color="auto"/>
          </w:divBdr>
        </w:div>
        <w:div w:id="1177116006">
          <w:marLeft w:val="640"/>
          <w:marRight w:val="0"/>
          <w:marTop w:val="0"/>
          <w:marBottom w:val="0"/>
          <w:divBdr>
            <w:top w:val="none" w:sz="0" w:space="0" w:color="auto"/>
            <w:left w:val="none" w:sz="0" w:space="0" w:color="auto"/>
            <w:bottom w:val="none" w:sz="0" w:space="0" w:color="auto"/>
            <w:right w:val="none" w:sz="0" w:space="0" w:color="auto"/>
          </w:divBdr>
        </w:div>
        <w:div w:id="1003239031">
          <w:marLeft w:val="640"/>
          <w:marRight w:val="0"/>
          <w:marTop w:val="0"/>
          <w:marBottom w:val="0"/>
          <w:divBdr>
            <w:top w:val="none" w:sz="0" w:space="0" w:color="auto"/>
            <w:left w:val="none" w:sz="0" w:space="0" w:color="auto"/>
            <w:bottom w:val="none" w:sz="0" w:space="0" w:color="auto"/>
            <w:right w:val="none" w:sz="0" w:space="0" w:color="auto"/>
          </w:divBdr>
        </w:div>
        <w:div w:id="375391829">
          <w:marLeft w:val="640"/>
          <w:marRight w:val="0"/>
          <w:marTop w:val="0"/>
          <w:marBottom w:val="0"/>
          <w:divBdr>
            <w:top w:val="none" w:sz="0" w:space="0" w:color="auto"/>
            <w:left w:val="none" w:sz="0" w:space="0" w:color="auto"/>
            <w:bottom w:val="none" w:sz="0" w:space="0" w:color="auto"/>
            <w:right w:val="none" w:sz="0" w:space="0" w:color="auto"/>
          </w:divBdr>
        </w:div>
        <w:div w:id="23793628">
          <w:marLeft w:val="640"/>
          <w:marRight w:val="0"/>
          <w:marTop w:val="0"/>
          <w:marBottom w:val="0"/>
          <w:divBdr>
            <w:top w:val="none" w:sz="0" w:space="0" w:color="auto"/>
            <w:left w:val="none" w:sz="0" w:space="0" w:color="auto"/>
            <w:bottom w:val="none" w:sz="0" w:space="0" w:color="auto"/>
            <w:right w:val="none" w:sz="0" w:space="0" w:color="auto"/>
          </w:divBdr>
        </w:div>
        <w:div w:id="1742750463">
          <w:marLeft w:val="640"/>
          <w:marRight w:val="0"/>
          <w:marTop w:val="0"/>
          <w:marBottom w:val="0"/>
          <w:divBdr>
            <w:top w:val="none" w:sz="0" w:space="0" w:color="auto"/>
            <w:left w:val="none" w:sz="0" w:space="0" w:color="auto"/>
            <w:bottom w:val="none" w:sz="0" w:space="0" w:color="auto"/>
            <w:right w:val="none" w:sz="0" w:space="0" w:color="auto"/>
          </w:divBdr>
        </w:div>
        <w:div w:id="1264267133">
          <w:marLeft w:val="640"/>
          <w:marRight w:val="0"/>
          <w:marTop w:val="0"/>
          <w:marBottom w:val="0"/>
          <w:divBdr>
            <w:top w:val="none" w:sz="0" w:space="0" w:color="auto"/>
            <w:left w:val="none" w:sz="0" w:space="0" w:color="auto"/>
            <w:bottom w:val="none" w:sz="0" w:space="0" w:color="auto"/>
            <w:right w:val="none" w:sz="0" w:space="0" w:color="auto"/>
          </w:divBdr>
        </w:div>
        <w:div w:id="1724793891">
          <w:marLeft w:val="640"/>
          <w:marRight w:val="0"/>
          <w:marTop w:val="0"/>
          <w:marBottom w:val="0"/>
          <w:divBdr>
            <w:top w:val="none" w:sz="0" w:space="0" w:color="auto"/>
            <w:left w:val="none" w:sz="0" w:space="0" w:color="auto"/>
            <w:bottom w:val="none" w:sz="0" w:space="0" w:color="auto"/>
            <w:right w:val="none" w:sz="0" w:space="0" w:color="auto"/>
          </w:divBdr>
        </w:div>
        <w:div w:id="362243800">
          <w:marLeft w:val="640"/>
          <w:marRight w:val="0"/>
          <w:marTop w:val="0"/>
          <w:marBottom w:val="0"/>
          <w:divBdr>
            <w:top w:val="none" w:sz="0" w:space="0" w:color="auto"/>
            <w:left w:val="none" w:sz="0" w:space="0" w:color="auto"/>
            <w:bottom w:val="none" w:sz="0" w:space="0" w:color="auto"/>
            <w:right w:val="none" w:sz="0" w:space="0" w:color="auto"/>
          </w:divBdr>
        </w:div>
        <w:div w:id="365640821">
          <w:marLeft w:val="640"/>
          <w:marRight w:val="0"/>
          <w:marTop w:val="0"/>
          <w:marBottom w:val="0"/>
          <w:divBdr>
            <w:top w:val="none" w:sz="0" w:space="0" w:color="auto"/>
            <w:left w:val="none" w:sz="0" w:space="0" w:color="auto"/>
            <w:bottom w:val="none" w:sz="0" w:space="0" w:color="auto"/>
            <w:right w:val="none" w:sz="0" w:space="0" w:color="auto"/>
          </w:divBdr>
        </w:div>
        <w:div w:id="1885361585">
          <w:marLeft w:val="640"/>
          <w:marRight w:val="0"/>
          <w:marTop w:val="0"/>
          <w:marBottom w:val="0"/>
          <w:divBdr>
            <w:top w:val="none" w:sz="0" w:space="0" w:color="auto"/>
            <w:left w:val="none" w:sz="0" w:space="0" w:color="auto"/>
            <w:bottom w:val="none" w:sz="0" w:space="0" w:color="auto"/>
            <w:right w:val="none" w:sz="0" w:space="0" w:color="auto"/>
          </w:divBdr>
        </w:div>
        <w:div w:id="193735338">
          <w:marLeft w:val="640"/>
          <w:marRight w:val="0"/>
          <w:marTop w:val="0"/>
          <w:marBottom w:val="0"/>
          <w:divBdr>
            <w:top w:val="none" w:sz="0" w:space="0" w:color="auto"/>
            <w:left w:val="none" w:sz="0" w:space="0" w:color="auto"/>
            <w:bottom w:val="none" w:sz="0" w:space="0" w:color="auto"/>
            <w:right w:val="none" w:sz="0" w:space="0" w:color="auto"/>
          </w:divBdr>
        </w:div>
        <w:div w:id="1547182621">
          <w:marLeft w:val="640"/>
          <w:marRight w:val="0"/>
          <w:marTop w:val="0"/>
          <w:marBottom w:val="0"/>
          <w:divBdr>
            <w:top w:val="none" w:sz="0" w:space="0" w:color="auto"/>
            <w:left w:val="none" w:sz="0" w:space="0" w:color="auto"/>
            <w:bottom w:val="none" w:sz="0" w:space="0" w:color="auto"/>
            <w:right w:val="none" w:sz="0" w:space="0" w:color="auto"/>
          </w:divBdr>
        </w:div>
        <w:div w:id="1235700250">
          <w:marLeft w:val="640"/>
          <w:marRight w:val="0"/>
          <w:marTop w:val="0"/>
          <w:marBottom w:val="0"/>
          <w:divBdr>
            <w:top w:val="none" w:sz="0" w:space="0" w:color="auto"/>
            <w:left w:val="none" w:sz="0" w:space="0" w:color="auto"/>
            <w:bottom w:val="none" w:sz="0" w:space="0" w:color="auto"/>
            <w:right w:val="none" w:sz="0" w:space="0" w:color="auto"/>
          </w:divBdr>
        </w:div>
        <w:div w:id="1715689948">
          <w:marLeft w:val="640"/>
          <w:marRight w:val="0"/>
          <w:marTop w:val="0"/>
          <w:marBottom w:val="0"/>
          <w:divBdr>
            <w:top w:val="none" w:sz="0" w:space="0" w:color="auto"/>
            <w:left w:val="none" w:sz="0" w:space="0" w:color="auto"/>
            <w:bottom w:val="none" w:sz="0" w:space="0" w:color="auto"/>
            <w:right w:val="none" w:sz="0" w:space="0" w:color="auto"/>
          </w:divBdr>
        </w:div>
        <w:div w:id="1598051113">
          <w:marLeft w:val="640"/>
          <w:marRight w:val="0"/>
          <w:marTop w:val="0"/>
          <w:marBottom w:val="0"/>
          <w:divBdr>
            <w:top w:val="none" w:sz="0" w:space="0" w:color="auto"/>
            <w:left w:val="none" w:sz="0" w:space="0" w:color="auto"/>
            <w:bottom w:val="none" w:sz="0" w:space="0" w:color="auto"/>
            <w:right w:val="none" w:sz="0" w:space="0" w:color="auto"/>
          </w:divBdr>
        </w:div>
        <w:div w:id="1673681202">
          <w:marLeft w:val="640"/>
          <w:marRight w:val="0"/>
          <w:marTop w:val="0"/>
          <w:marBottom w:val="0"/>
          <w:divBdr>
            <w:top w:val="none" w:sz="0" w:space="0" w:color="auto"/>
            <w:left w:val="none" w:sz="0" w:space="0" w:color="auto"/>
            <w:bottom w:val="none" w:sz="0" w:space="0" w:color="auto"/>
            <w:right w:val="none" w:sz="0" w:space="0" w:color="auto"/>
          </w:divBdr>
        </w:div>
        <w:div w:id="1788231695">
          <w:marLeft w:val="640"/>
          <w:marRight w:val="0"/>
          <w:marTop w:val="0"/>
          <w:marBottom w:val="0"/>
          <w:divBdr>
            <w:top w:val="none" w:sz="0" w:space="0" w:color="auto"/>
            <w:left w:val="none" w:sz="0" w:space="0" w:color="auto"/>
            <w:bottom w:val="none" w:sz="0" w:space="0" w:color="auto"/>
            <w:right w:val="none" w:sz="0" w:space="0" w:color="auto"/>
          </w:divBdr>
        </w:div>
        <w:div w:id="598832914">
          <w:marLeft w:val="640"/>
          <w:marRight w:val="0"/>
          <w:marTop w:val="0"/>
          <w:marBottom w:val="0"/>
          <w:divBdr>
            <w:top w:val="none" w:sz="0" w:space="0" w:color="auto"/>
            <w:left w:val="none" w:sz="0" w:space="0" w:color="auto"/>
            <w:bottom w:val="none" w:sz="0" w:space="0" w:color="auto"/>
            <w:right w:val="none" w:sz="0" w:space="0" w:color="auto"/>
          </w:divBdr>
        </w:div>
        <w:div w:id="603459695">
          <w:marLeft w:val="640"/>
          <w:marRight w:val="0"/>
          <w:marTop w:val="0"/>
          <w:marBottom w:val="0"/>
          <w:divBdr>
            <w:top w:val="none" w:sz="0" w:space="0" w:color="auto"/>
            <w:left w:val="none" w:sz="0" w:space="0" w:color="auto"/>
            <w:bottom w:val="none" w:sz="0" w:space="0" w:color="auto"/>
            <w:right w:val="none" w:sz="0" w:space="0" w:color="auto"/>
          </w:divBdr>
        </w:div>
        <w:div w:id="30807495">
          <w:marLeft w:val="640"/>
          <w:marRight w:val="0"/>
          <w:marTop w:val="0"/>
          <w:marBottom w:val="0"/>
          <w:divBdr>
            <w:top w:val="none" w:sz="0" w:space="0" w:color="auto"/>
            <w:left w:val="none" w:sz="0" w:space="0" w:color="auto"/>
            <w:bottom w:val="none" w:sz="0" w:space="0" w:color="auto"/>
            <w:right w:val="none" w:sz="0" w:space="0" w:color="auto"/>
          </w:divBdr>
        </w:div>
        <w:div w:id="1930458956">
          <w:marLeft w:val="640"/>
          <w:marRight w:val="0"/>
          <w:marTop w:val="0"/>
          <w:marBottom w:val="0"/>
          <w:divBdr>
            <w:top w:val="none" w:sz="0" w:space="0" w:color="auto"/>
            <w:left w:val="none" w:sz="0" w:space="0" w:color="auto"/>
            <w:bottom w:val="none" w:sz="0" w:space="0" w:color="auto"/>
            <w:right w:val="none" w:sz="0" w:space="0" w:color="auto"/>
          </w:divBdr>
        </w:div>
        <w:div w:id="1157116281">
          <w:marLeft w:val="640"/>
          <w:marRight w:val="0"/>
          <w:marTop w:val="0"/>
          <w:marBottom w:val="0"/>
          <w:divBdr>
            <w:top w:val="none" w:sz="0" w:space="0" w:color="auto"/>
            <w:left w:val="none" w:sz="0" w:space="0" w:color="auto"/>
            <w:bottom w:val="none" w:sz="0" w:space="0" w:color="auto"/>
            <w:right w:val="none" w:sz="0" w:space="0" w:color="auto"/>
          </w:divBdr>
        </w:div>
        <w:div w:id="375396078">
          <w:marLeft w:val="640"/>
          <w:marRight w:val="0"/>
          <w:marTop w:val="0"/>
          <w:marBottom w:val="0"/>
          <w:divBdr>
            <w:top w:val="none" w:sz="0" w:space="0" w:color="auto"/>
            <w:left w:val="none" w:sz="0" w:space="0" w:color="auto"/>
            <w:bottom w:val="none" w:sz="0" w:space="0" w:color="auto"/>
            <w:right w:val="none" w:sz="0" w:space="0" w:color="auto"/>
          </w:divBdr>
        </w:div>
        <w:div w:id="1146627619">
          <w:marLeft w:val="640"/>
          <w:marRight w:val="0"/>
          <w:marTop w:val="0"/>
          <w:marBottom w:val="0"/>
          <w:divBdr>
            <w:top w:val="none" w:sz="0" w:space="0" w:color="auto"/>
            <w:left w:val="none" w:sz="0" w:space="0" w:color="auto"/>
            <w:bottom w:val="none" w:sz="0" w:space="0" w:color="auto"/>
            <w:right w:val="none" w:sz="0" w:space="0" w:color="auto"/>
          </w:divBdr>
        </w:div>
        <w:div w:id="725681322">
          <w:marLeft w:val="640"/>
          <w:marRight w:val="0"/>
          <w:marTop w:val="0"/>
          <w:marBottom w:val="0"/>
          <w:divBdr>
            <w:top w:val="none" w:sz="0" w:space="0" w:color="auto"/>
            <w:left w:val="none" w:sz="0" w:space="0" w:color="auto"/>
            <w:bottom w:val="none" w:sz="0" w:space="0" w:color="auto"/>
            <w:right w:val="none" w:sz="0" w:space="0" w:color="auto"/>
          </w:divBdr>
        </w:div>
        <w:div w:id="1869949929">
          <w:marLeft w:val="640"/>
          <w:marRight w:val="0"/>
          <w:marTop w:val="0"/>
          <w:marBottom w:val="0"/>
          <w:divBdr>
            <w:top w:val="none" w:sz="0" w:space="0" w:color="auto"/>
            <w:left w:val="none" w:sz="0" w:space="0" w:color="auto"/>
            <w:bottom w:val="none" w:sz="0" w:space="0" w:color="auto"/>
            <w:right w:val="none" w:sz="0" w:space="0" w:color="auto"/>
          </w:divBdr>
        </w:div>
        <w:div w:id="806707172">
          <w:marLeft w:val="640"/>
          <w:marRight w:val="0"/>
          <w:marTop w:val="0"/>
          <w:marBottom w:val="0"/>
          <w:divBdr>
            <w:top w:val="none" w:sz="0" w:space="0" w:color="auto"/>
            <w:left w:val="none" w:sz="0" w:space="0" w:color="auto"/>
            <w:bottom w:val="none" w:sz="0" w:space="0" w:color="auto"/>
            <w:right w:val="none" w:sz="0" w:space="0" w:color="auto"/>
          </w:divBdr>
        </w:div>
        <w:div w:id="1359357814">
          <w:marLeft w:val="640"/>
          <w:marRight w:val="0"/>
          <w:marTop w:val="0"/>
          <w:marBottom w:val="0"/>
          <w:divBdr>
            <w:top w:val="none" w:sz="0" w:space="0" w:color="auto"/>
            <w:left w:val="none" w:sz="0" w:space="0" w:color="auto"/>
            <w:bottom w:val="none" w:sz="0" w:space="0" w:color="auto"/>
            <w:right w:val="none" w:sz="0" w:space="0" w:color="auto"/>
          </w:divBdr>
        </w:div>
        <w:div w:id="2017996358">
          <w:marLeft w:val="640"/>
          <w:marRight w:val="0"/>
          <w:marTop w:val="0"/>
          <w:marBottom w:val="0"/>
          <w:divBdr>
            <w:top w:val="none" w:sz="0" w:space="0" w:color="auto"/>
            <w:left w:val="none" w:sz="0" w:space="0" w:color="auto"/>
            <w:bottom w:val="none" w:sz="0" w:space="0" w:color="auto"/>
            <w:right w:val="none" w:sz="0" w:space="0" w:color="auto"/>
          </w:divBdr>
        </w:div>
        <w:div w:id="1203011263">
          <w:marLeft w:val="640"/>
          <w:marRight w:val="0"/>
          <w:marTop w:val="0"/>
          <w:marBottom w:val="0"/>
          <w:divBdr>
            <w:top w:val="none" w:sz="0" w:space="0" w:color="auto"/>
            <w:left w:val="none" w:sz="0" w:space="0" w:color="auto"/>
            <w:bottom w:val="none" w:sz="0" w:space="0" w:color="auto"/>
            <w:right w:val="none" w:sz="0" w:space="0" w:color="auto"/>
          </w:divBdr>
        </w:div>
        <w:div w:id="526215540">
          <w:marLeft w:val="640"/>
          <w:marRight w:val="0"/>
          <w:marTop w:val="0"/>
          <w:marBottom w:val="0"/>
          <w:divBdr>
            <w:top w:val="none" w:sz="0" w:space="0" w:color="auto"/>
            <w:left w:val="none" w:sz="0" w:space="0" w:color="auto"/>
            <w:bottom w:val="none" w:sz="0" w:space="0" w:color="auto"/>
            <w:right w:val="none" w:sz="0" w:space="0" w:color="auto"/>
          </w:divBdr>
        </w:div>
        <w:div w:id="841093510">
          <w:marLeft w:val="640"/>
          <w:marRight w:val="0"/>
          <w:marTop w:val="0"/>
          <w:marBottom w:val="0"/>
          <w:divBdr>
            <w:top w:val="none" w:sz="0" w:space="0" w:color="auto"/>
            <w:left w:val="none" w:sz="0" w:space="0" w:color="auto"/>
            <w:bottom w:val="none" w:sz="0" w:space="0" w:color="auto"/>
            <w:right w:val="none" w:sz="0" w:space="0" w:color="auto"/>
          </w:divBdr>
        </w:div>
        <w:div w:id="1141340437">
          <w:marLeft w:val="640"/>
          <w:marRight w:val="0"/>
          <w:marTop w:val="0"/>
          <w:marBottom w:val="0"/>
          <w:divBdr>
            <w:top w:val="none" w:sz="0" w:space="0" w:color="auto"/>
            <w:left w:val="none" w:sz="0" w:space="0" w:color="auto"/>
            <w:bottom w:val="none" w:sz="0" w:space="0" w:color="auto"/>
            <w:right w:val="none" w:sz="0" w:space="0" w:color="auto"/>
          </w:divBdr>
        </w:div>
        <w:div w:id="968509505">
          <w:marLeft w:val="640"/>
          <w:marRight w:val="0"/>
          <w:marTop w:val="0"/>
          <w:marBottom w:val="0"/>
          <w:divBdr>
            <w:top w:val="none" w:sz="0" w:space="0" w:color="auto"/>
            <w:left w:val="none" w:sz="0" w:space="0" w:color="auto"/>
            <w:bottom w:val="none" w:sz="0" w:space="0" w:color="auto"/>
            <w:right w:val="none" w:sz="0" w:space="0" w:color="auto"/>
          </w:divBdr>
        </w:div>
        <w:div w:id="1996717986">
          <w:marLeft w:val="640"/>
          <w:marRight w:val="0"/>
          <w:marTop w:val="0"/>
          <w:marBottom w:val="0"/>
          <w:divBdr>
            <w:top w:val="none" w:sz="0" w:space="0" w:color="auto"/>
            <w:left w:val="none" w:sz="0" w:space="0" w:color="auto"/>
            <w:bottom w:val="none" w:sz="0" w:space="0" w:color="auto"/>
            <w:right w:val="none" w:sz="0" w:space="0" w:color="auto"/>
          </w:divBdr>
        </w:div>
        <w:div w:id="224224347">
          <w:marLeft w:val="640"/>
          <w:marRight w:val="0"/>
          <w:marTop w:val="0"/>
          <w:marBottom w:val="0"/>
          <w:divBdr>
            <w:top w:val="none" w:sz="0" w:space="0" w:color="auto"/>
            <w:left w:val="none" w:sz="0" w:space="0" w:color="auto"/>
            <w:bottom w:val="none" w:sz="0" w:space="0" w:color="auto"/>
            <w:right w:val="none" w:sz="0" w:space="0" w:color="auto"/>
          </w:divBdr>
        </w:div>
        <w:div w:id="557545958">
          <w:marLeft w:val="640"/>
          <w:marRight w:val="0"/>
          <w:marTop w:val="0"/>
          <w:marBottom w:val="0"/>
          <w:divBdr>
            <w:top w:val="none" w:sz="0" w:space="0" w:color="auto"/>
            <w:left w:val="none" w:sz="0" w:space="0" w:color="auto"/>
            <w:bottom w:val="none" w:sz="0" w:space="0" w:color="auto"/>
            <w:right w:val="none" w:sz="0" w:space="0" w:color="auto"/>
          </w:divBdr>
        </w:div>
        <w:div w:id="572548050">
          <w:marLeft w:val="640"/>
          <w:marRight w:val="0"/>
          <w:marTop w:val="0"/>
          <w:marBottom w:val="0"/>
          <w:divBdr>
            <w:top w:val="none" w:sz="0" w:space="0" w:color="auto"/>
            <w:left w:val="none" w:sz="0" w:space="0" w:color="auto"/>
            <w:bottom w:val="none" w:sz="0" w:space="0" w:color="auto"/>
            <w:right w:val="none" w:sz="0" w:space="0" w:color="auto"/>
          </w:divBdr>
        </w:div>
        <w:div w:id="93092852">
          <w:marLeft w:val="640"/>
          <w:marRight w:val="0"/>
          <w:marTop w:val="0"/>
          <w:marBottom w:val="0"/>
          <w:divBdr>
            <w:top w:val="none" w:sz="0" w:space="0" w:color="auto"/>
            <w:left w:val="none" w:sz="0" w:space="0" w:color="auto"/>
            <w:bottom w:val="none" w:sz="0" w:space="0" w:color="auto"/>
            <w:right w:val="none" w:sz="0" w:space="0" w:color="auto"/>
          </w:divBdr>
        </w:div>
        <w:div w:id="1899507558">
          <w:marLeft w:val="640"/>
          <w:marRight w:val="0"/>
          <w:marTop w:val="0"/>
          <w:marBottom w:val="0"/>
          <w:divBdr>
            <w:top w:val="none" w:sz="0" w:space="0" w:color="auto"/>
            <w:left w:val="none" w:sz="0" w:space="0" w:color="auto"/>
            <w:bottom w:val="none" w:sz="0" w:space="0" w:color="auto"/>
            <w:right w:val="none" w:sz="0" w:space="0" w:color="auto"/>
          </w:divBdr>
        </w:div>
        <w:div w:id="2061249030">
          <w:marLeft w:val="640"/>
          <w:marRight w:val="0"/>
          <w:marTop w:val="0"/>
          <w:marBottom w:val="0"/>
          <w:divBdr>
            <w:top w:val="none" w:sz="0" w:space="0" w:color="auto"/>
            <w:left w:val="none" w:sz="0" w:space="0" w:color="auto"/>
            <w:bottom w:val="none" w:sz="0" w:space="0" w:color="auto"/>
            <w:right w:val="none" w:sz="0" w:space="0" w:color="auto"/>
          </w:divBdr>
        </w:div>
        <w:div w:id="1336878269">
          <w:marLeft w:val="640"/>
          <w:marRight w:val="0"/>
          <w:marTop w:val="0"/>
          <w:marBottom w:val="0"/>
          <w:divBdr>
            <w:top w:val="none" w:sz="0" w:space="0" w:color="auto"/>
            <w:left w:val="none" w:sz="0" w:space="0" w:color="auto"/>
            <w:bottom w:val="none" w:sz="0" w:space="0" w:color="auto"/>
            <w:right w:val="none" w:sz="0" w:space="0" w:color="auto"/>
          </w:divBdr>
        </w:div>
        <w:div w:id="2066683364">
          <w:marLeft w:val="640"/>
          <w:marRight w:val="0"/>
          <w:marTop w:val="0"/>
          <w:marBottom w:val="0"/>
          <w:divBdr>
            <w:top w:val="none" w:sz="0" w:space="0" w:color="auto"/>
            <w:left w:val="none" w:sz="0" w:space="0" w:color="auto"/>
            <w:bottom w:val="none" w:sz="0" w:space="0" w:color="auto"/>
            <w:right w:val="none" w:sz="0" w:space="0" w:color="auto"/>
          </w:divBdr>
        </w:div>
        <w:div w:id="1460369106">
          <w:marLeft w:val="640"/>
          <w:marRight w:val="0"/>
          <w:marTop w:val="0"/>
          <w:marBottom w:val="0"/>
          <w:divBdr>
            <w:top w:val="none" w:sz="0" w:space="0" w:color="auto"/>
            <w:left w:val="none" w:sz="0" w:space="0" w:color="auto"/>
            <w:bottom w:val="none" w:sz="0" w:space="0" w:color="auto"/>
            <w:right w:val="none" w:sz="0" w:space="0" w:color="auto"/>
          </w:divBdr>
        </w:div>
        <w:div w:id="1961495969">
          <w:marLeft w:val="640"/>
          <w:marRight w:val="0"/>
          <w:marTop w:val="0"/>
          <w:marBottom w:val="0"/>
          <w:divBdr>
            <w:top w:val="none" w:sz="0" w:space="0" w:color="auto"/>
            <w:left w:val="none" w:sz="0" w:space="0" w:color="auto"/>
            <w:bottom w:val="none" w:sz="0" w:space="0" w:color="auto"/>
            <w:right w:val="none" w:sz="0" w:space="0" w:color="auto"/>
          </w:divBdr>
        </w:div>
        <w:div w:id="1831172925">
          <w:marLeft w:val="640"/>
          <w:marRight w:val="0"/>
          <w:marTop w:val="0"/>
          <w:marBottom w:val="0"/>
          <w:divBdr>
            <w:top w:val="none" w:sz="0" w:space="0" w:color="auto"/>
            <w:left w:val="none" w:sz="0" w:space="0" w:color="auto"/>
            <w:bottom w:val="none" w:sz="0" w:space="0" w:color="auto"/>
            <w:right w:val="none" w:sz="0" w:space="0" w:color="auto"/>
          </w:divBdr>
        </w:div>
        <w:div w:id="12999743">
          <w:marLeft w:val="640"/>
          <w:marRight w:val="0"/>
          <w:marTop w:val="0"/>
          <w:marBottom w:val="0"/>
          <w:divBdr>
            <w:top w:val="none" w:sz="0" w:space="0" w:color="auto"/>
            <w:left w:val="none" w:sz="0" w:space="0" w:color="auto"/>
            <w:bottom w:val="none" w:sz="0" w:space="0" w:color="auto"/>
            <w:right w:val="none" w:sz="0" w:space="0" w:color="auto"/>
          </w:divBdr>
        </w:div>
        <w:div w:id="1836261478">
          <w:marLeft w:val="640"/>
          <w:marRight w:val="0"/>
          <w:marTop w:val="0"/>
          <w:marBottom w:val="0"/>
          <w:divBdr>
            <w:top w:val="none" w:sz="0" w:space="0" w:color="auto"/>
            <w:left w:val="none" w:sz="0" w:space="0" w:color="auto"/>
            <w:bottom w:val="none" w:sz="0" w:space="0" w:color="auto"/>
            <w:right w:val="none" w:sz="0" w:space="0" w:color="auto"/>
          </w:divBdr>
        </w:div>
        <w:div w:id="1208292">
          <w:marLeft w:val="640"/>
          <w:marRight w:val="0"/>
          <w:marTop w:val="0"/>
          <w:marBottom w:val="0"/>
          <w:divBdr>
            <w:top w:val="none" w:sz="0" w:space="0" w:color="auto"/>
            <w:left w:val="none" w:sz="0" w:space="0" w:color="auto"/>
            <w:bottom w:val="none" w:sz="0" w:space="0" w:color="auto"/>
            <w:right w:val="none" w:sz="0" w:space="0" w:color="auto"/>
          </w:divBdr>
        </w:div>
        <w:div w:id="432088353">
          <w:marLeft w:val="640"/>
          <w:marRight w:val="0"/>
          <w:marTop w:val="0"/>
          <w:marBottom w:val="0"/>
          <w:divBdr>
            <w:top w:val="none" w:sz="0" w:space="0" w:color="auto"/>
            <w:left w:val="none" w:sz="0" w:space="0" w:color="auto"/>
            <w:bottom w:val="none" w:sz="0" w:space="0" w:color="auto"/>
            <w:right w:val="none" w:sz="0" w:space="0" w:color="auto"/>
          </w:divBdr>
        </w:div>
        <w:div w:id="1722091926">
          <w:marLeft w:val="640"/>
          <w:marRight w:val="0"/>
          <w:marTop w:val="0"/>
          <w:marBottom w:val="0"/>
          <w:divBdr>
            <w:top w:val="none" w:sz="0" w:space="0" w:color="auto"/>
            <w:left w:val="none" w:sz="0" w:space="0" w:color="auto"/>
            <w:bottom w:val="none" w:sz="0" w:space="0" w:color="auto"/>
            <w:right w:val="none" w:sz="0" w:space="0" w:color="auto"/>
          </w:divBdr>
        </w:div>
        <w:div w:id="1510946000">
          <w:marLeft w:val="640"/>
          <w:marRight w:val="0"/>
          <w:marTop w:val="0"/>
          <w:marBottom w:val="0"/>
          <w:divBdr>
            <w:top w:val="none" w:sz="0" w:space="0" w:color="auto"/>
            <w:left w:val="none" w:sz="0" w:space="0" w:color="auto"/>
            <w:bottom w:val="none" w:sz="0" w:space="0" w:color="auto"/>
            <w:right w:val="none" w:sz="0" w:space="0" w:color="auto"/>
          </w:divBdr>
        </w:div>
        <w:div w:id="520319552">
          <w:marLeft w:val="640"/>
          <w:marRight w:val="0"/>
          <w:marTop w:val="0"/>
          <w:marBottom w:val="0"/>
          <w:divBdr>
            <w:top w:val="none" w:sz="0" w:space="0" w:color="auto"/>
            <w:left w:val="none" w:sz="0" w:space="0" w:color="auto"/>
            <w:bottom w:val="none" w:sz="0" w:space="0" w:color="auto"/>
            <w:right w:val="none" w:sz="0" w:space="0" w:color="auto"/>
          </w:divBdr>
        </w:div>
        <w:div w:id="445393573">
          <w:marLeft w:val="640"/>
          <w:marRight w:val="0"/>
          <w:marTop w:val="0"/>
          <w:marBottom w:val="0"/>
          <w:divBdr>
            <w:top w:val="none" w:sz="0" w:space="0" w:color="auto"/>
            <w:left w:val="none" w:sz="0" w:space="0" w:color="auto"/>
            <w:bottom w:val="none" w:sz="0" w:space="0" w:color="auto"/>
            <w:right w:val="none" w:sz="0" w:space="0" w:color="auto"/>
          </w:divBdr>
        </w:div>
        <w:div w:id="2145153912">
          <w:marLeft w:val="640"/>
          <w:marRight w:val="0"/>
          <w:marTop w:val="0"/>
          <w:marBottom w:val="0"/>
          <w:divBdr>
            <w:top w:val="none" w:sz="0" w:space="0" w:color="auto"/>
            <w:left w:val="none" w:sz="0" w:space="0" w:color="auto"/>
            <w:bottom w:val="none" w:sz="0" w:space="0" w:color="auto"/>
            <w:right w:val="none" w:sz="0" w:space="0" w:color="auto"/>
          </w:divBdr>
        </w:div>
        <w:div w:id="1774008346">
          <w:marLeft w:val="640"/>
          <w:marRight w:val="0"/>
          <w:marTop w:val="0"/>
          <w:marBottom w:val="0"/>
          <w:divBdr>
            <w:top w:val="none" w:sz="0" w:space="0" w:color="auto"/>
            <w:left w:val="none" w:sz="0" w:space="0" w:color="auto"/>
            <w:bottom w:val="none" w:sz="0" w:space="0" w:color="auto"/>
            <w:right w:val="none" w:sz="0" w:space="0" w:color="auto"/>
          </w:divBdr>
        </w:div>
        <w:div w:id="1484279151">
          <w:marLeft w:val="640"/>
          <w:marRight w:val="0"/>
          <w:marTop w:val="0"/>
          <w:marBottom w:val="0"/>
          <w:divBdr>
            <w:top w:val="none" w:sz="0" w:space="0" w:color="auto"/>
            <w:left w:val="none" w:sz="0" w:space="0" w:color="auto"/>
            <w:bottom w:val="none" w:sz="0" w:space="0" w:color="auto"/>
            <w:right w:val="none" w:sz="0" w:space="0" w:color="auto"/>
          </w:divBdr>
        </w:div>
        <w:div w:id="748111723">
          <w:marLeft w:val="640"/>
          <w:marRight w:val="0"/>
          <w:marTop w:val="0"/>
          <w:marBottom w:val="0"/>
          <w:divBdr>
            <w:top w:val="none" w:sz="0" w:space="0" w:color="auto"/>
            <w:left w:val="none" w:sz="0" w:space="0" w:color="auto"/>
            <w:bottom w:val="none" w:sz="0" w:space="0" w:color="auto"/>
            <w:right w:val="none" w:sz="0" w:space="0" w:color="auto"/>
          </w:divBdr>
        </w:div>
        <w:div w:id="1962759565">
          <w:marLeft w:val="640"/>
          <w:marRight w:val="0"/>
          <w:marTop w:val="0"/>
          <w:marBottom w:val="0"/>
          <w:divBdr>
            <w:top w:val="none" w:sz="0" w:space="0" w:color="auto"/>
            <w:left w:val="none" w:sz="0" w:space="0" w:color="auto"/>
            <w:bottom w:val="none" w:sz="0" w:space="0" w:color="auto"/>
            <w:right w:val="none" w:sz="0" w:space="0" w:color="auto"/>
          </w:divBdr>
        </w:div>
        <w:div w:id="819928122">
          <w:marLeft w:val="640"/>
          <w:marRight w:val="0"/>
          <w:marTop w:val="0"/>
          <w:marBottom w:val="0"/>
          <w:divBdr>
            <w:top w:val="none" w:sz="0" w:space="0" w:color="auto"/>
            <w:left w:val="none" w:sz="0" w:space="0" w:color="auto"/>
            <w:bottom w:val="none" w:sz="0" w:space="0" w:color="auto"/>
            <w:right w:val="none" w:sz="0" w:space="0" w:color="auto"/>
          </w:divBdr>
        </w:div>
        <w:div w:id="1743286381">
          <w:marLeft w:val="640"/>
          <w:marRight w:val="0"/>
          <w:marTop w:val="0"/>
          <w:marBottom w:val="0"/>
          <w:divBdr>
            <w:top w:val="none" w:sz="0" w:space="0" w:color="auto"/>
            <w:left w:val="none" w:sz="0" w:space="0" w:color="auto"/>
            <w:bottom w:val="none" w:sz="0" w:space="0" w:color="auto"/>
            <w:right w:val="none" w:sz="0" w:space="0" w:color="auto"/>
          </w:divBdr>
        </w:div>
        <w:div w:id="712192359">
          <w:marLeft w:val="640"/>
          <w:marRight w:val="0"/>
          <w:marTop w:val="0"/>
          <w:marBottom w:val="0"/>
          <w:divBdr>
            <w:top w:val="none" w:sz="0" w:space="0" w:color="auto"/>
            <w:left w:val="none" w:sz="0" w:space="0" w:color="auto"/>
            <w:bottom w:val="none" w:sz="0" w:space="0" w:color="auto"/>
            <w:right w:val="none" w:sz="0" w:space="0" w:color="auto"/>
          </w:divBdr>
        </w:div>
        <w:div w:id="1136221125">
          <w:marLeft w:val="640"/>
          <w:marRight w:val="0"/>
          <w:marTop w:val="0"/>
          <w:marBottom w:val="0"/>
          <w:divBdr>
            <w:top w:val="none" w:sz="0" w:space="0" w:color="auto"/>
            <w:left w:val="none" w:sz="0" w:space="0" w:color="auto"/>
            <w:bottom w:val="none" w:sz="0" w:space="0" w:color="auto"/>
            <w:right w:val="none" w:sz="0" w:space="0" w:color="auto"/>
          </w:divBdr>
        </w:div>
        <w:div w:id="774137790">
          <w:marLeft w:val="640"/>
          <w:marRight w:val="0"/>
          <w:marTop w:val="0"/>
          <w:marBottom w:val="0"/>
          <w:divBdr>
            <w:top w:val="none" w:sz="0" w:space="0" w:color="auto"/>
            <w:left w:val="none" w:sz="0" w:space="0" w:color="auto"/>
            <w:bottom w:val="none" w:sz="0" w:space="0" w:color="auto"/>
            <w:right w:val="none" w:sz="0" w:space="0" w:color="auto"/>
          </w:divBdr>
        </w:div>
        <w:div w:id="101539722">
          <w:marLeft w:val="640"/>
          <w:marRight w:val="0"/>
          <w:marTop w:val="0"/>
          <w:marBottom w:val="0"/>
          <w:divBdr>
            <w:top w:val="none" w:sz="0" w:space="0" w:color="auto"/>
            <w:left w:val="none" w:sz="0" w:space="0" w:color="auto"/>
            <w:bottom w:val="none" w:sz="0" w:space="0" w:color="auto"/>
            <w:right w:val="none" w:sz="0" w:space="0" w:color="auto"/>
          </w:divBdr>
        </w:div>
        <w:div w:id="1600596885">
          <w:marLeft w:val="640"/>
          <w:marRight w:val="0"/>
          <w:marTop w:val="0"/>
          <w:marBottom w:val="0"/>
          <w:divBdr>
            <w:top w:val="none" w:sz="0" w:space="0" w:color="auto"/>
            <w:left w:val="none" w:sz="0" w:space="0" w:color="auto"/>
            <w:bottom w:val="none" w:sz="0" w:space="0" w:color="auto"/>
            <w:right w:val="none" w:sz="0" w:space="0" w:color="auto"/>
          </w:divBdr>
        </w:div>
        <w:div w:id="389810002">
          <w:marLeft w:val="640"/>
          <w:marRight w:val="0"/>
          <w:marTop w:val="0"/>
          <w:marBottom w:val="0"/>
          <w:divBdr>
            <w:top w:val="none" w:sz="0" w:space="0" w:color="auto"/>
            <w:left w:val="none" w:sz="0" w:space="0" w:color="auto"/>
            <w:bottom w:val="none" w:sz="0" w:space="0" w:color="auto"/>
            <w:right w:val="none" w:sz="0" w:space="0" w:color="auto"/>
          </w:divBdr>
        </w:div>
        <w:div w:id="1557546031">
          <w:marLeft w:val="640"/>
          <w:marRight w:val="0"/>
          <w:marTop w:val="0"/>
          <w:marBottom w:val="0"/>
          <w:divBdr>
            <w:top w:val="none" w:sz="0" w:space="0" w:color="auto"/>
            <w:left w:val="none" w:sz="0" w:space="0" w:color="auto"/>
            <w:bottom w:val="none" w:sz="0" w:space="0" w:color="auto"/>
            <w:right w:val="none" w:sz="0" w:space="0" w:color="auto"/>
          </w:divBdr>
        </w:div>
      </w:divsChild>
    </w:div>
    <w:div w:id="1514029239">
      <w:bodyDiv w:val="1"/>
      <w:marLeft w:val="0"/>
      <w:marRight w:val="0"/>
      <w:marTop w:val="0"/>
      <w:marBottom w:val="0"/>
      <w:divBdr>
        <w:top w:val="none" w:sz="0" w:space="0" w:color="auto"/>
        <w:left w:val="none" w:sz="0" w:space="0" w:color="auto"/>
        <w:bottom w:val="none" w:sz="0" w:space="0" w:color="auto"/>
        <w:right w:val="none" w:sz="0" w:space="0" w:color="auto"/>
      </w:divBdr>
    </w:div>
    <w:div w:id="1514107313">
      <w:bodyDiv w:val="1"/>
      <w:marLeft w:val="0"/>
      <w:marRight w:val="0"/>
      <w:marTop w:val="0"/>
      <w:marBottom w:val="0"/>
      <w:divBdr>
        <w:top w:val="none" w:sz="0" w:space="0" w:color="auto"/>
        <w:left w:val="none" w:sz="0" w:space="0" w:color="auto"/>
        <w:bottom w:val="none" w:sz="0" w:space="0" w:color="auto"/>
        <w:right w:val="none" w:sz="0" w:space="0" w:color="auto"/>
      </w:divBdr>
    </w:div>
    <w:div w:id="1514110318">
      <w:bodyDiv w:val="1"/>
      <w:marLeft w:val="0"/>
      <w:marRight w:val="0"/>
      <w:marTop w:val="0"/>
      <w:marBottom w:val="0"/>
      <w:divBdr>
        <w:top w:val="none" w:sz="0" w:space="0" w:color="auto"/>
        <w:left w:val="none" w:sz="0" w:space="0" w:color="auto"/>
        <w:bottom w:val="none" w:sz="0" w:space="0" w:color="auto"/>
        <w:right w:val="none" w:sz="0" w:space="0" w:color="auto"/>
      </w:divBdr>
    </w:div>
    <w:div w:id="1514144129">
      <w:bodyDiv w:val="1"/>
      <w:marLeft w:val="0"/>
      <w:marRight w:val="0"/>
      <w:marTop w:val="0"/>
      <w:marBottom w:val="0"/>
      <w:divBdr>
        <w:top w:val="none" w:sz="0" w:space="0" w:color="auto"/>
        <w:left w:val="none" w:sz="0" w:space="0" w:color="auto"/>
        <w:bottom w:val="none" w:sz="0" w:space="0" w:color="auto"/>
        <w:right w:val="none" w:sz="0" w:space="0" w:color="auto"/>
      </w:divBdr>
    </w:div>
    <w:div w:id="1514345860">
      <w:bodyDiv w:val="1"/>
      <w:marLeft w:val="0"/>
      <w:marRight w:val="0"/>
      <w:marTop w:val="0"/>
      <w:marBottom w:val="0"/>
      <w:divBdr>
        <w:top w:val="none" w:sz="0" w:space="0" w:color="auto"/>
        <w:left w:val="none" w:sz="0" w:space="0" w:color="auto"/>
        <w:bottom w:val="none" w:sz="0" w:space="0" w:color="auto"/>
        <w:right w:val="none" w:sz="0" w:space="0" w:color="auto"/>
      </w:divBdr>
    </w:div>
    <w:div w:id="1514414765">
      <w:bodyDiv w:val="1"/>
      <w:marLeft w:val="0"/>
      <w:marRight w:val="0"/>
      <w:marTop w:val="0"/>
      <w:marBottom w:val="0"/>
      <w:divBdr>
        <w:top w:val="none" w:sz="0" w:space="0" w:color="auto"/>
        <w:left w:val="none" w:sz="0" w:space="0" w:color="auto"/>
        <w:bottom w:val="none" w:sz="0" w:space="0" w:color="auto"/>
        <w:right w:val="none" w:sz="0" w:space="0" w:color="auto"/>
      </w:divBdr>
    </w:div>
    <w:div w:id="1514564839">
      <w:bodyDiv w:val="1"/>
      <w:marLeft w:val="0"/>
      <w:marRight w:val="0"/>
      <w:marTop w:val="0"/>
      <w:marBottom w:val="0"/>
      <w:divBdr>
        <w:top w:val="none" w:sz="0" w:space="0" w:color="auto"/>
        <w:left w:val="none" w:sz="0" w:space="0" w:color="auto"/>
        <w:bottom w:val="none" w:sz="0" w:space="0" w:color="auto"/>
        <w:right w:val="none" w:sz="0" w:space="0" w:color="auto"/>
      </w:divBdr>
    </w:div>
    <w:div w:id="1514566939">
      <w:bodyDiv w:val="1"/>
      <w:marLeft w:val="0"/>
      <w:marRight w:val="0"/>
      <w:marTop w:val="0"/>
      <w:marBottom w:val="0"/>
      <w:divBdr>
        <w:top w:val="none" w:sz="0" w:space="0" w:color="auto"/>
        <w:left w:val="none" w:sz="0" w:space="0" w:color="auto"/>
        <w:bottom w:val="none" w:sz="0" w:space="0" w:color="auto"/>
        <w:right w:val="none" w:sz="0" w:space="0" w:color="auto"/>
      </w:divBdr>
    </w:div>
    <w:div w:id="1514686402">
      <w:bodyDiv w:val="1"/>
      <w:marLeft w:val="0"/>
      <w:marRight w:val="0"/>
      <w:marTop w:val="0"/>
      <w:marBottom w:val="0"/>
      <w:divBdr>
        <w:top w:val="none" w:sz="0" w:space="0" w:color="auto"/>
        <w:left w:val="none" w:sz="0" w:space="0" w:color="auto"/>
        <w:bottom w:val="none" w:sz="0" w:space="0" w:color="auto"/>
        <w:right w:val="none" w:sz="0" w:space="0" w:color="auto"/>
      </w:divBdr>
    </w:div>
    <w:div w:id="1514998253">
      <w:bodyDiv w:val="1"/>
      <w:marLeft w:val="0"/>
      <w:marRight w:val="0"/>
      <w:marTop w:val="0"/>
      <w:marBottom w:val="0"/>
      <w:divBdr>
        <w:top w:val="none" w:sz="0" w:space="0" w:color="auto"/>
        <w:left w:val="none" w:sz="0" w:space="0" w:color="auto"/>
        <w:bottom w:val="none" w:sz="0" w:space="0" w:color="auto"/>
        <w:right w:val="none" w:sz="0" w:space="0" w:color="auto"/>
      </w:divBdr>
    </w:div>
    <w:div w:id="1515194256">
      <w:bodyDiv w:val="1"/>
      <w:marLeft w:val="0"/>
      <w:marRight w:val="0"/>
      <w:marTop w:val="0"/>
      <w:marBottom w:val="0"/>
      <w:divBdr>
        <w:top w:val="none" w:sz="0" w:space="0" w:color="auto"/>
        <w:left w:val="none" w:sz="0" w:space="0" w:color="auto"/>
        <w:bottom w:val="none" w:sz="0" w:space="0" w:color="auto"/>
        <w:right w:val="none" w:sz="0" w:space="0" w:color="auto"/>
      </w:divBdr>
    </w:div>
    <w:div w:id="1515218565">
      <w:bodyDiv w:val="1"/>
      <w:marLeft w:val="0"/>
      <w:marRight w:val="0"/>
      <w:marTop w:val="0"/>
      <w:marBottom w:val="0"/>
      <w:divBdr>
        <w:top w:val="none" w:sz="0" w:space="0" w:color="auto"/>
        <w:left w:val="none" w:sz="0" w:space="0" w:color="auto"/>
        <w:bottom w:val="none" w:sz="0" w:space="0" w:color="auto"/>
        <w:right w:val="none" w:sz="0" w:space="0" w:color="auto"/>
      </w:divBdr>
    </w:div>
    <w:div w:id="1515529817">
      <w:bodyDiv w:val="1"/>
      <w:marLeft w:val="0"/>
      <w:marRight w:val="0"/>
      <w:marTop w:val="0"/>
      <w:marBottom w:val="0"/>
      <w:divBdr>
        <w:top w:val="none" w:sz="0" w:space="0" w:color="auto"/>
        <w:left w:val="none" w:sz="0" w:space="0" w:color="auto"/>
        <w:bottom w:val="none" w:sz="0" w:space="0" w:color="auto"/>
        <w:right w:val="none" w:sz="0" w:space="0" w:color="auto"/>
      </w:divBdr>
    </w:div>
    <w:div w:id="1515609615">
      <w:bodyDiv w:val="1"/>
      <w:marLeft w:val="0"/>
      <w:marRight w:val="0"/>
      <w:marTop w:val="0"/>
      <w:marBottom w:val="0"/>
      <w:divBdr>
        <w:top w:val="none" w:sz="0" w:space="0" w:color="auto"/>
        <w:left w:val="none" w:sz="0" w:space="0" w:color="auto"/>
        <w:bottom w:val="none" w:sz="0" w:space="0" w:color="auto"/>
        <w:right w:val="none" w:sz="0" w:space="0" w:color="auto"/>
      </w:divBdr>
    </w:div>
    <w:div w:id="1515873801">
      <w:bodyDiv w:val="1"/>
      <w:marLeft w:val="0"/>
      <w:marRight w:val="0"/>
      <w:marTop w:val="0"/>
      <w:marBottom w:val="0"/>
      <w:divBdr>
        <w:top w:val="none" w:sz="0" w:space="0" w:color="auto"/>
        <w:left w:val="none" w:sz="0" w:space="0" w:color="auto"/>
        <w:bottom w:val="none" w:sz="0" w:space="0" w:color="auto"/>
        <w:right w:val="none" w:sz="0" w:space="0" w:color="auto"/>
      </w:divBdr>
    </w:div>
    <w:div w:id="1515916492">
      <w:bodyDiv w:val="1"/>
      <w:marLeft w:val="0"/>
      <w:marRight w:val="0"/>
      <w:marTop w:val="0"/>
      <w:marBottom w:val="0"/>
      <w:divBdr>
        <w:top w:val="none" w:sz="0" w:space="0" w:color="auto"/>
        <w:left w:val="none" w:sz="0" w:space="0" w:color="auto"/>
        <w:bottom w:val="none" w:sz="0" w:space="0" w:color="auto"/>
        <w:right w:val="none" w:sz="0" w:space="0" w:color="auto"/>
      </w:divBdr>
    </w:div>
    <w:div w:id="1515921043">
      <w:bodyDiv w:val="1"/>
      <w:marLeft w:val="0"/>
      <w:marRight w:val="0"/>
      <w:marTop w:val="0"/>
      <w:marBottom w:val="0"/>
      <w:divBdr>
        <w:top w:val="none" w:sz="0" w:space="0" w:color="auto"/>
        <w:left w:val="none" w:sz="0" w:space="0" w:color="auto"/>
        <w:bottom w:val="none" w:sz="0" w:space="0" w:color="auto"/>
        <w:right w:val="none" w:sz="0" w:space="0" w:color="auto"/>
      </w:divBdr>
    </w:div>
    <w:div w:id="1515996154">
      <w:bodyDiv w:val="1"/>
      <w:marLeft w:val="0"/>
      <w:marRight w:val="0"/>
      <w:marTop w:val="0"/>
      <w:marBottom w:val="0"/>
      <w:divBdr>
        <w:top w:val="none" w:sz="0" w:space="0" w:color="auto"/>
        <w:left w:val="none" w:sz="0" w:space="0" w:color="auto"/>
        <w:bottom w:val="none" w:sz="0" w:space="0" w:color="auto"/>
        <w:right w:val="none" w:sz="0" w:space="0" w:color="auto"/>
      </w:divBdr>
    </w:div>
    <w:div w:id="1516072921">
      <w:bodyDiv w:val="1"/>
      <w:marLeft w:val="0"/>
      <w:marRight w:val="0"/>
      <w:marTop w:val="0"/>
      <w:marBottom w:val="0"/>
      <w:divBdr>
        <w:top w:val="none" w:sz="0" w:space="0" w:color="auto"/>
        <w:left w:val="none" w:sz="0" w:space="0" w:color="auto"/>
        <w:bottom w:val="none" w:sz="0" w:space="0" w:color="auto"/>
        <w:right w:val="none" w:sz="0" w:space="0" w:color="auto"/>
      </w:divBdr>
    </w:div>
    <w:div w:id="1516114552">
      <w:bodyDiv w:val="1"/>
      <w:marLeft w:val="0"/>
      <w:marRight w:val="0"/>
      <w:marTop w:val="0"/>
      <w:marBottom w:val="0"/>
      <w:divBdr>
        <w:top w:val="none" w:sz="0" w:space="0" w:color="auto"/>
        <w:left w:val="none" w:sz="0" w:space="0" w:color="auto"/>
        <w:bottom w:val="none" w:sz="0" w:space="0" w:color="auto"/>
        <w:right w:val="none" w:sz="0" w:space="0" w:color="auto"/>
      </w:divBdr>
    </w:div>
    <w:div w:id="1516459397">
      <w:bodyDiv w:val="1"/>
      <w:marLeft w:val="0"/>
      <w:marRight w:val="0"/>
      <w:marTop w:val="0"/>
      <w:marBottom w:val="0"/>
      <w:divBdr>
        <w:top w:val="none" w:sz="0" w:space="0" w:color="auto"/>
        <w:left w:val="none" w:sz="0" w:space="0" w:color="auto"/>
        <w:bottom w:val="none" w:sz="0" w:space="0" w:color="auto"/>
        <w:right w:val="none" w:sz="0" w:space="0" w:color="auto"/>
      </w:divBdr>
    </w:div>
    <w:div w:id="1516574832">
      <w:bodyDiv w:val="1"/>
      <w:marLeft w:val="0"/>
      <w:marRight w:val="0"/>
      <w:marTop w:val="0"/>
      <w:marBottom w:val="0"/>
      <w:divBdr>
        <w:top w:val="none" w:sz="0" w:space="0" w:color="auto"/>
        <w:left w:val="none" w:sz="0" w:space="0" w:color="auto"/>
        <w:bottom w:val="none" w:sz="0" w:space="0" w:color="auto"/>
        <w:right w:val="none" w:sz="0" w:space="0" w:color="auto"/>
      </w:divBdr>
    </w:div>
    <w:div w:id="1516846145">
      <w:bodyDiv w:val="1"/>
      <w:marLeft w:val="0"/>
      <w:marRight w:val="0"/>
      <w:marTop w:val="0"/>
      <w:marBottom w:val="0"/>
      <w:divBdr>
        <w:top w:val="none" w:sz="0" w:space="0" w:color="auto"/>
        <w:left w:val="none" w:sz="0" w:space="0" w:color="auto"/>
        <w:bottom w:val="none" w:sz="0" w:space="0" w:color="auto"/>
        <w:right w:val="none" w:sz="0" w:space="0" w:color="auto"/>
      </w:divBdr>
    </w:div>
    <w:div w:id="1517035213">
      <w:bodyDiv w:val="1"/>
      <w:marLeft w:val="0"/>
      <w:marRight w:val="0"/>
      <w:marTop w:val="0"/>
      <w:marBottom w:val="0"/>
      <w:divBdr>
        <w:top w:val="none" w:sz="0" w:space="0" w:color="auto"/>
        <w:left w:val="none" w:sz="0" w:space="0" w:color="auto"/>
        <w:bottom w:val="none" w:sz="0" w:space="0" w:color="auto"/>
        <w:right w:val="none" w:sz="0" w:space="0" w:color="auto"/>
      </w:divBdr>
    </w:div>
    <w:div w:id="1517109629">
      <w:bodyDiv w:val="1"/>
      <w:marLeft w:val="0"/>
      <w:marRight w:val="0"/>
      <w:marTop w:val="0"/>
      <w:marBottom w:val="0"/>
      <w:divBdr>
        <w:top w:val="none" w:sz="0" w:space="0" w:color="auto"/>
        <w:left w:val="none" w:sz="0" w:space="0" w:color="auto"/>
        <w:bottom w:val="none" w:sz="0" w:space="0" w:color="auto"/>
        <w:right w:val="none" w:sz="0" w:space="0" w:color="auto"/>
      </w:divBdr>
    </w:div>
    <w:div w:id="1517381708">
      <w:bodyDiv w:val="1"/>
      <w:marLeft w:val="0"/>
      <w:marRight w:val="0"/>
      <w:marTop w:val="0"/>
      <w:marBottom w:val="0"/>
      <w:divBdr>
        <w:top w:val="none" w:sz="0" w:space="0" w:color="auto"/>
        <w:left w:val="none" w:sz="0" w:space="0" w:color="auto"/>
        <w:bottom w:val="none" w:sz="0" w:space="0" w:color="auto"/>
        <w:right w:val="none" w:sz="0" w:space="0" w:color="auto"/>
      </w:divBdr>
    </w:div>
    <w:div w:id="1517452796">
      <w:bodyDiv w:val="1"/>
      <w:marLeft w:val="0"/>
      <w:marRight w:val="0"/>
      <w:marTop w:val="0"/>
      <w:marBottom w:val="0"/>
      <w:divBdr>
        <w:top w:val="none" w:sz="0" w:space="0" w:color="auto"/>
        <w:left w:val="none" w:sz="0" w:space="0" w:color="auto"/>
        <w:bottom w:val="none" w:sz="0" w:space="0" w:color="auto"/>
        <w:right w:val="none" w:sz="0" w:space="0" w:color="auto"/>
      </w:divBdr>
    </w:div>
    <w:div w:id="1518033218">
      <w:bodyDiv w:val="1"/>
      <w:marLeft w:val="0"/>
      <w:marRight w:val="0"/>
      <w:marTop w:val="0"/>
      <w:marBottom w:val="0"/>
      <w:divBdr>
        <w:top w:val="none" w:sz="0" w:space="0" w:color="auto"/>
        <w:left w:val="none" w:sz="0" w:space="0" w:color="auto"/>
        <w:bottom w:val="none" w:sz="0" w:space="0" w:color="auto"/>
        <w:right w:val="none" w:sz="0" w:space="0" w:color="auto"/>
      </w:divBdr>
    </w:div>
    <w:div w:id="1519075617">
      <w:bodyDiv w:val="1"/>
      <w:marLeft w:val="0"/>
      <w:marRight w:val="0"/>
      <w:marTop w:val="0"/>
      <w:marBottom w:val="0"/>
      <w:divBdr>
        <w:top w:val="none" w:sz="0" w:space="0" w:color="auto"/>
        <w:left w:val="none" w:sz="0" w:space="0" w:color="auto"/>
        <w:bottom w:val="none" w:sz="0" w:space="0" w:color="auto"/>
        <w:right w:val="none" w:sz="0" w:space="0" w:color="auto"/>
      </w:divBdr>
    </w:div>
    <w:div w:id="1519077252">
      <w:bodyDiv w:val="1"/>
      <w:marLeft w:val="0"/>
      <w:marRight w:val="0"/>
      <w:marTop w:val="0"/>
      <w:marBottom w:val="0"/>
      <w:divBdr>
        <w:top w:val="none" w:sz="0" w:space="0" w:color="auto"/>
        <w:left w:val="none" w:sz="0" w:space="0" w:color="auto"/>
        <w:bottom w:val="none" w:sz="0" w:space="0" w:color="auto"/>
        <w:right w:val="none" w:sz="0" w:space="0" w:color="auto"/>
      </w:divBdr>
    </w:div>
    <w:div w:id="1519277438">
      <w:bodyDiv w:val="1"/>
      <w:marLeft w:val="0"/>
      <w:marRight w:val="0"/>
      <w:marTop w:val="0"/>
      <w:marBottom w:val="0"/>
      <w:divBdr>
        <w:top w:val="none" w:sz="0" w:space="0" w:color="auto"/>
        <w:left w:val="none" w:sz="0" w:space="0" w:color="auto"/>
        <w:bottom w:val="none" w:sz="0" w:space="0" w:color="auto"/>
        <w:right w:val="none" w:sz="0" w:space="0" w:color="auto"/>
      </w:divBdr>
    </w:div>
    <w:div w:id="1519350752">
      <w:bodyDiv w:val="1"/>
      <w:marLeft w:val="0"/>
      <w:marRight w:val="0"/>
      <w:marTop w:val="0"/>
      <w:marBottom w:val="0"/>
      <w:divBdr>
        <w:top w:val="none" w:sz="0" w:space="0" w:color="auto"/>
        <w:left w:val="none" w:sz="0" w:space="0" w:color="auto"/>
        <w:bottom w:val="none" w:sz="0" w:space="0" w:color="auto"/>
        <w:right w:val="none" w:sz="0" w:space="0" w:color="auto"/>
      </w:divBdr>
    </w:div>
    <w:div w:id="1519394593">
      <w:bodyDiv w:val="1"/>
      <w:marLeft w:val="0"/>
      <w:marRight w:val="0"/>
      <w:marTop w:val="0"/>
      <w:marBottom w:val="0"/>
      <w:divBdr>
        <w:top w:val="none" w:sz="0" w:space="0" w:color="auto"/>
        <w:left w:val="none" w:sz="0" w:space="0" w:color="auto"/>
        <w:bottom w:val="none" w:sz="0" w:space="0" w:color="auto"/>
        <w:right w:val="none" w:sz="0" w:space="0" w:color="auto"/>
      </w:divBdr>
    </w:div>
    <w:div w:id="1519469043">
      <w:bodyDiv w:val="1"/>
      <w:marLeft w:val="0"/>
      <w:marRight w:val="0"/>
      <w:marTop w:val="0"/>
      <w:marBottom w:val="0"/>
      <w:divBdr>
        <w:top w:val="none" w:sz="0" w:space="0" w:color="auto"/>
        <w:left w:val="none" w:sz="0" w:space="0" w:color="auto"/>
        <w:bottom w:val="none" w:sz="0" w:space="0" w:color="auto"/>
        <w:right w:val="none" w:sz="0" w:space="0" w:color="auto"/>
      </w:divBdr>
    </w:div>
    <w:div w:id="1519923536">
      <w:bodyDiv w:val="1"/>
      <w:marLeft w:val="0"/>
      <w:marRight w:val="0"/>
      <w:marTop w:val="0"/>
      <w:marBottom w:val="0"/>
      <w:divBdr>
        <w:top w:val="none" w:sz="0" w:space="0" w:color="auto"/>
        <w:left w:val="none" w:sz="0" w:space="0" w:color="auto"/>
        <w:bottom w:val="none" w:sz="0" w:space="0" w:color="auto"/>
        <w:right w:val="none" w:sz="0" w:space="0" w:color="auto"/>
      </w:divBdr>
    </w:div>
    <w:div w:id="1519928355">
      <w:bodyDiv w:val="1"/>
      <w:marLeft w:val="0"/>
      <w:marRight w:val="0"/>
      <w:marTop w:val="0"/>
      <w:marBottom w:val="0"/>
      <w:divBdr>
        <w:top w:val="none" w:sz="0" w:space="0" w:color="auto"/>
        <w:left w:val="none" w:sz="0" w:space="0" w:color="auto"/>
        <w:bottom w:val="none" w:sz="0" w:space="0" w:color="auto"/>
        <w:right w:val="none" w:sz="0" w:space="0" w:color="auto"/>
      </w:divBdr>
    </w:div>
    <w:div w:id="1520046039">
      <w:bodyDiv w:val="1"/>
      <w:marLeft w:val="0"/>
      <w:marRight w:val="0"/>
      <w:marTop w:val="0"/>
      <w:marBottom w:val="0"/>
      <w:divBdr>
        <w:top w:val="none" w:sz="0" w:space="0" w:color="auto"/>
        <w:left w:val="none" w:sz="0" w:space="0" w:color="auto"/>
        <w:bottom w:val="none" w:sz="0" w:space="0" w:color="auto"/>
        <w:right w:val="none" w:sz="0" w:space="0" w:color="auto"/>
      </w:divBdr>
    </w:div>
    <w:div w:id="1520194425">
      <w:bodyDiv w:val="1"/>
      <w:marLeft w:val="0"/>
      <w:marRight w:val="0"/>
      <w:marTop w:val="0"/>
      <w:marBottom w:val="0"/>
      <w:divBdr>
        <w:top w:val="none" w:sz="0" w:space="0" w:color="auto"/>
        <w:left w:val="none" w:sz="0" w:space="0" w:color="auto"/>
        <w:bottom w:val="none" w:sz="0" w:space="0" w:color="auto"/>
        <w:right w:val="none" w:sz="0" w:space="0" w:color="auto"/>
      </w:divBdr>
    </w:div>
    <w:div w:id="1520849439">
      <w:bodyDiv w:val="1"/>
      <w:marLeft w:val="0"/>
      <w:marRight w:val="0"/>
      <w:marTop w:val="0"/>
      <w:marBottom w:val="0"/>
      <w:divBdr>
        <w:top w:val="none" w:sz="0" w:space="0" w:color="auto"/>
        <w:left w:val="none" w:sz="0" w:space="0" w:color="auto"/>
        <w:bottom w:val="none" w:sz="0" w:space="0" w:color="auto"/>
        <w:right w:val="none" w:sz="0" w:space="0" w:color="auto"/>
      </w:divBdr>
    </w:div>
    <w:div w:id="1520849951">
      <w:bodyDiv w:val="1"/>
      <w:marLeft w:val="0"/>
      <w:marRight w:val="0"/>
      <w:marTop w:val="0"/>
      <w:marBottom w:val="0"/>
      <w:divBdr>
        <w:top w:val="none" w:sz="0" w:space="0" w:color="auto"/>
        <w:left w:val="none" w:sz="0" w:space="0" w:color="auto"/>
        <w:bottom w:val="none" w:sz="0" w:space="0" w:color="auto"/>
        <w:right w:val="none" w:sz="0" w:space="0" w:color="auto"/>
      </w:divBdr>
    </w:div>
    <w:div w:id="1520851072">
      <w:bodyDiv w:val="1"/>
      <w:marLeft w:val="0"/>
      <w:marRight w:val="0"/>
      <w:marTop w:val="0"/>
      <w:marBottom w:val="0"/>
      <w:divBdr>
        <w:top w:val="none" w:sz="0" w:space="0" w:color="auto"/>
        <w:left w:val="none" w:sz="0" w:space="0" w:color="auto"/>
        <w:bottom w:val="none" w:sz="0" w:space="0" w:color="auto"/>
        <w:right w:val="none" w:sz="0" w:space="0" w:color="auto"/>
      </w:divBdr>
    </w:div>
    <w:div w:id="1521041373">
      <w:bodyDiv w:val="1"/>
      <w:marLeft w:val="0"/>
      <w:marRight w:val="0"/>
      <w:marTop w:val="0"/>
      <w:marBottom w:val="0"/>
      <w:divBdr>
        <w:top w:val="none" w:sz="0" w:space="0" w:color="auto"/>
        <w:left w:val="none" w:sz="0" w:space="0" w:color="auto"/>
        <w:bottom w:val="none" w:sz="0" w:space="0" w:color="auto"/>
        <w:right w:val="none" w:sz="0" w:space="0" w:color="auto"/>
      </w:divBdr>
    </w:div>
    <w:div w:id="1521090791">
      <w:bodyDiv w:val="1"/>
      <w:marLeft w:val="0"/>
      <w:marRight w:val="0"/>
      <w:marTop w:val="0"/>
      <w:marBottom w:val="0"/>
      <w:divBdr>
        <w:top w:val="none" w:sz="0" w:space="0" w:color="auto"/>
        <w:left w:val="none" w:sz="0" w:space="0" w:color="auto"/>
        <w:bottom w:val="none" w:sz="0" w:space="0" w:color="auto"/>
        <w:right w:val="none" w:sz="0" w:space="0" w:color="auto"/>
      </w:divBdr>
    </w:div>
    <w:div w:id="1521434743">
      <w:bodyDiv w:val="1"/>
      <w:marLeft w:val="0"/>
      <w:marRight w:val="0"/>
      <w:marTop w:val="0"/>
      <w:marBottom w:val="0"/>
      <w:divBdr>
        <w:top w:val="none" w:sz="0" w:space="0" w:color="auto"/>
        <w:left w:val="none" w:sz="0" w:space="0" w:color="auto"/>
        <w:bottom w:val="none" w:sz="0" w:space="0" w:color="auto"/>
        <w:right w:val="none" w:sz="0" w:space="0" w:color="auto"/>
      </w:divBdr>
    </w:div>
    <w:div w:id="1521509806">
      <w:bodyDiv w:val="1"/>
      <w:marLeft w:val="0"/>
      <w:marRight w:val="0"/>
      <w:marTop w:val="0"/>
      <w:marBottom w:val="0"/>
      <w:divBdr>
        <w:top w:val="none" w:sz="0" w:space="0" w:color="auto"/>
        <w:left w:val="none" w:sz="0" w:space="0" w:color="auto"/>
        <w:bottom w:val="none" w:sz="0" w:space="0" w:color="auto"/>
        <w:right w:val="none" w:sz="0" w:space="0" w:color="auto"/>
      </w:divBdr>
    </w:div>
    <w:div w:id="1521625723">
      <w:bodyDiv w:val="1"/>
      <w:marLeft w:val="0"/>
      <w:marRight w:val="0"/>
      <w:marTop w:val="0"/>
      <w:marBottom w:val="0"/>
      <w:divBdr>
        <w:top w:val="none" w:sz="0" w:space="0" w:color="auto"/>
        <w:left w:val="none" w:sz="0" w:space="0" w:color="auto"/>
        <w:bottom w:val="none" w:sz="0" w:space="0" w:color="auto"/>
        <w:right w:val="none" w:sz="0" w:space="0" w:color="auto"/>
      </w:divBdr>
    </w:div>
    <w:div w:id="1521697182">
      <w:bodyDiv w:val="1"/>
      <w:marLeft w:val="0"/>
      <w:marRight w:val="0"/>
      <w:marTop w:val="0"/>
      <w:marBottom w:val="0"/>
      <w:divBdr>
        <w:top w:val="none" w:sz="0" w:space="0" w:color="auto"/>
        <w:left w:val="none" w:sz="0" w:space="0" w:color="auto"/>
        <w:bottom w:val="none" w:sz="0" w:space="0" w:color="auto"/>
        <w:right w:val="none" w:sz="0" w:space="0" w:color="auto"/>
      </w:divBdr>
    </w:div>
    <w:div w:id="1521704900">
      <w:bodyDiv w:val="1"/>
      <w:marLeft w:val="0"/>
      <w:marRight w:val="0"/>
      <w:marTop w:val="0"/>
      <w:marBottom w:val="0"/>
      <w:divBdr>
        <w:top w:val="none" w:sz="0" w:space="0" w:color="auto"/>
        <w:left w:val="none" w:sz="0" w:space="0" w:color="auto"/>
        <w:bottom w:val="none" w:sz="0" w:space="0" w:color="auto"/>
        <w:right w:val="none" w:sz="0" w:space="0" w:color="auto"/>
      </w:divBdr>
    </w:div>
    <w:div w:id="1521820235">
      <w:bodyDiv w:val="1"/>
      <w:marLeft w:val="0"/>
      <w:marRight w:val="0"/>
      <w:marTop w:val="0"/>
      <w:marBottom w:val="0"/>
      <w:divBdr>
        <w:top w:val="none" w:sz="0" w:space="0" w:color="auto"/>
        <w:left w:val="none" w:sz="0" w:space="0" w:color="auto"/>
        <w:bottom w:val="none" w:sz="0" w:space="0" w:color="auto"/>
        <w:right w:val="none" w:sz="0" w:space="0" w:color="auto"/>
      </w:divBdr>
    </w:div>
    <w:div w:id="1521968144">
      <w:bodyDiv w:val="1"/>
      <w:marLeft w:val="0"/>
      <w:marRight w:val="0"/>
      <w:marTop w:val="0"/>
      <w:marBottom w:val="0"/>
      <w:divBdr>
        <w:top w:val="none" w:sz="0" w:space="0" w:color="auto"/>
        <w:left w:val="none" w:sz="0" w:space="0" w:color="auto"/>
        <w:bottom w:val="none" w:sz="0" w:space="0" w:color="auto"/>
        <w:right w:val="none" w:sz="0" w:space="0" w:color="auto"/>
      </w:divBdr>
    </w:div>
    <w:div w:id="1522276453">
      <w:bodyDiv w:val="1"/>
      <w:marLeft w:val="0"/>
      <w:marRight w:val="0"/>
      <w:marTop w:val="0"/>
      <w:marBottom w:val="0"/>
      <w:divBdr>
        <w:top w:val="none" w:sz="0" w:space="0" w:color="auto"/>
        <w:left w:val="none" w:sz="0" w:space="0" w:color="auto"/>
        <w:bottom w:val="none" w:sz="0" w:space="0" w:color="auto"/>
        <w:right w:val="none" w:sz="0" w:space="0" w:color="auto"/>
      </w:divBdr>
    </w:div>
    <w:div w:id="1522277743">
      <w:bodyDiv w:val="1"/>
      <w:marLeft w:val="0"/>
      <w:marRight w:val="0"/>
      <w:marTop w:val="0"/>
      <w:marBottom w:val="0"/>
      <w:divBdr>
        <w:top w:val="none" w:sz="0" w:space="0" w:color="auto"/>
        <w:left w:val="none" w:sz="0" w:space="0" w:color="auto"/>
        <w:bottom w:val="none" w:sz="0" w:space="0" w:color="auto"/>
        <w:right w:val="none" w:sz="0" w:space="0" w:color="auto"/>
      </w:divBdr>
    </w:div>
    <w:div w:id="1522281671">
      <w:bodyDiv w:val="1"/>
      <w:marLeft w:val="0"/>
      <w:marRight w:val="0"/>
      <w:marTop w:val="0"/>
      <w:marBottom w:val="0"/>
      <w:divBdr>
        <w:top w:val="none" w:sz="0" w:space="0" w:color="auto"/>
        <w:left w:val="none" w:sz="0" w:space="0" w:color="auto"/>
        <w:bottom w:val="none" w:sz="0" w:space="0" w:color="auto"/>
        <w:right w:val="none" w:sz="0" w:space="0" w:color="auto"/>
      </w:divBdr>
    </w:div>
    <w:div w:id="1522355345">
      <w:bodyDiv w:val="1"/>
      <w:marLeft w:val="0"/>
      <w:marRight w:val="0"/>
      <w:marTop w:val="0"/>
      <w:marBottom w:val="0"/>
      <w:divBdr>
        <w:top w:val="none" w:sz="0" w:space="0" w:color="auto"/>
        <w:left w:val="none" w:sz="0" w:space="0" w:color="auto"/>
        <w:bottom w:val="none" w:sz="0" w:space="0" w:color="auto"/>
        <w:right w:val="none" w:sz="0" w:space="0" w:color="auto"/>
      </w:divBdr>
    </w:div>
    <w:div w:id="1522549879">
      <w:bodyDiv w:val="1"/>
      <w:marLeft w:val="0"/>
      <w:marRight w:val="0"/>
      <w:marTop w:val="0"/>
      <w:marBottom w:val="0"/>
      <w:divBdr>
        <w:top w:val="none" w:sz="0" w:space="0" w:color="auto"/>
        <w:left w:val="none" w:sz="0" w:space="0" w:color="auto"/>
        <w:bottom w:val="none" w:sz="0" w:space="0" w:color="auto"/>
        <w:right w:val="none" w:sz="0" w:space="0" w:color="auto"/>
      </w:divBdr>
    </w:div>
    <w:div w:id="1522738130">
      <w:bodyDiv w:val="1"/>
      <w:marLeft w:val="0"/>
      <w:marRight w:val="0"/>
      <w:marTop w:val="0"/>
      <w:marBottom w:val="0"/>
      <w:divBdr>
        <w:top w:val="none" w:sz="0" w:space="0" w:color="auto"/>
        <w:left w:val="none" w:sz="0" w:space="0" w:color="auto"/>
        <w:bottom w:val="none" w:sz="0" w:space="0" w:color="auto"/>
        <w:right w:val="none" w:sz="0" w:space="0" w:color="auto"/>
      </w:divBdr>
    </w:div>
    <w:div w:id="1522817410">
      <w:bodyDiv w:val="1"/>
      <w:marLeft w:val="0"/>
      <w:marRight w:val="0"/>
      <w:marTop w:val="0"/>
      <w:marBottom w:val="0"/>
      <w:divBdr>
        <w:top w:val="none" w:sz="0" w:space="0" w:color="auto"/>
        <w:left w:val="none" w:sz="0" w:space="0" w:color="auto"/>
        <w:bottom w:val="none" w:sz="0" w:space="0" w:color="auto"/>
        <w:right w:val="none" w:sz="0" w:space="0" w:color="auto"/>
      </w:divBdr>
    </w:div>
    <w:div w:id="1522822008">
      <w:bodyDiv w:val="1"/>
      <w:marLeft w:val="0"/>
      <w:marRight w:val="0"/>
      <w:marTop w:val="0"/>
      <w:marBottom w:val="0"/>
      <w:divBdr>
        <w:top w:val="none" w:sz="0" w:space="0" w:color="auto"/>
        <w:left w:val="none" w:sz="0" w:space="0" w:color="auto"/>
        <w:bottom w:val="none" w:sz="0" w:space="0" w:color="auto"/>
        <w:right w:val="none" w:sz="0" w:space="0" w:color="auto"/>
      </w:divBdr>
    </w:div>
    <w:div w:id="1523125216">
      <w:bodyDiv w:val="1"/>
      <w:marLeft w:val="0"/>
      <w:marRight w:val="0"/>
      <w:marTop w:val="0"/>
      <w:marBottom w:val="0"/>
      <w:divBdr>
        <w:top w:val="none" w:sz="0" w:space="0" w:color="auto"/>
        <w:left w:val="none" w:sz="0" w:space="0" w:color="auto"/>
        <w:bottom w:val="none" w:sz="0" w:space="0" w:color="auto"/>
        <w:right w:val="none" w:sz="0" w:space="0" w:color="auto"/>
      </w:divBdr>
    </w:div>
    <w:div w:id="1523937997">
      <w:bodyDiv w:val="1"/>
      <w:marLeft w:val="0"/>
      <w:marRight w:val="0"/>
      <w:marTop w:val="0"/>
      <w:marBottom w:val="0"/>
      <w:divBdr>
        <w:top w:val="none" w:sz="0" w:space="0" w:color="auto"/>
        <w:left w:val="none" w:sz="0" w:space="0" w:color="auto"/>
        <w:bottom w:val="none" w:sz="0" w:space="0" w:color="auto"/>
        <w:right w:val="none" w:sz="0" w:space="0" w:color="auto"/>
      </w:divBdr>
    </w:div>
    <w:div w:id="1524055427">
      <w:bodyDiv w:val="1"/>
      <w:marLeft w:val="0"/>
      <w:marRight w:val="0"/>
      <w:marTop w:val="0"/>
      <w:marBottom w:val="0"/>
      <w:divBdr>
        <w:top w:val="none" w:sz="0" w:space="0" w:color="auto"/>
        <w:left w:val="none" w:sz="0" w:space="0" w:color="auto"/>
        <w:bottom w:val="none" w:sz="0" w:space="0" w:color="auto"/>
        <w:right w:val="none" w:sz="0" w:space="0" w:color="auto"/>
      </w:divBdr>
    </w:div>
    <w:div w:id="1524127724">
      <w:bodyDiv w:val="1"/>
      <w:marLeft w:val="0"/>
      <w:marRight w:val="0"/>
      <w:marTop w:val="0"/>
      <w:marBottom w:val="0"/>
      <w:divBdr>
        <w:top w:val="none" w:sz="0" w:space="0" w:color="auto"/>
        <w:left w:val="none" w:sz="0" w:space="0" w:color="auto"/>
        <w:bottom w:val="none" w:sz="0" w:space="0" w:color="auto"/>
        <w:right w:val="none" w:sz="0" w:space="0" w:color="auto"/>
      </w:divBdr>
    </w:div>
    <w:div w:id="1524591482">
      <w:bodyDiv w:val="1"/>
      <w:marLeft w:val="0"/>
      <w:marRight w:val="0"/>
      <w:marTop w:val="0"/>
      <w:marBottom w:val="0"/>
      <w:divBdr>
        <w:top w:val="none" w:sz="0" w:space="0" w:color="auto"/>
        <w:left w:val="none" w:sz="0" w:space="0" w:color="auto"/>
        <w:bottom w:val="none" w:sz="0" w:space="0" w:color="auto"/>
        <w:right w:val="none" w:sz="0" w:space="0" w:color="auto"/>
      </w:divBdr>
    </w:div>
    <w:div w:id="1524632691">
      <w:bodyDiv w:val="1"/>
      <w:marLeft w:val="0"/>
      <w:marRight w:val="0"/>
      <w:marTop w:val="0"/>
      <w:marBottom w:val="0"/>
      <w:divBdr>
        <w:top w:val="none" w:sz="0" w:space="0" w:color="auto"/>
        <w:left w:val="none" w:sz="0" w:space="0" w:color="auto"/>
        <w:bottom w:val="none" w:sz="0" w:space="0" w:color="auto"/>
        <w:right w:val="none" w:sz="0" w:space="0" w:color="auto"/>
      </w:divBdr>
    </w:div>
    <w:div w:id="1525093343">
      <w:bodyDiv w:val="1"/>
      <w:marLeft w:val="0"/>
      <w:marRight w:val="0"/>
      <w:marTop w:val="0"/>
      <w:marBottom w:val="0"/>
      <w:divBdr>
        <w:top w:val="none" w:sz="0" w:space="0" w:color="auto"/>
        <w:left w:val="none" w:sz="0" w:space="0" w:color="auto"/>
        <w:bottom w:val="none" w:sz="0" w:space="0" w:color="auto"/>
        <w:right w:val="none" w:sz="0" w:space="0" w:color="auto"/>
      </w:divBdr>
    </w:div>
    <w:div w:id="1525098644">
      <w:bodyDiv w:val="1"/>
      <w:marLeft w:val="0"/>
      <w:marRight w:val="0"/>
      <w:marTop w:val="0"/>
      <w:marBottom w:val="0"/>
      <w:divBdr>
        <w:top w:val="none" w:sz="0" w:space="0" w:color="auto"/>
        <w:left w:val="none" w:sz="0" w:space="0" w:color="auto"/>
        <w:bottom w:val="none" w:sz="0" w:space="0" w:color="auto"/>
        <w:right w:val="none" w:sz="0" w:space="0" w:color="auto"/>
      </w:divBdr>
    </w:div>
    <w:div w:id="1525166921">
      <w:bodyDiv w:val="1"/>
      <w:marLeft w:val="0"/>
      <w:marRight w:val="0"/>
      <w:marTop w:val="0"/>
      <w:marBottom w:val="0"/>
      <w:divBdr>
        <w:top w:val="none" w:sz="0" w:space="0" w:color="auto"/>
        <w:left w:val="none" w:sz="0" w:space="0" w:color="auto"/>
        <w:bottom w:val="none" w:sz="0" w:space="0" w:color="auto"/>
        <w:right w:val="none" w:sz="0" w:space="0" w:color="auto"/>
      </w:divBdr>
    </w:div>
    <w:div w:id="1525249194">
      <w:bodyDiv w:val="1"/>
      <w:marLeft w:val="0"/>
      <w:marRight w:val="0"/>
      <w:marTop w:val="0"/>
      <w:marBottom w:val="0"/>
      <w:divBdr>
        <w:top w:val="none" w:sz="0" w:space="0" w:color="auto"/>
        <w:left w:val="none" w:sz="0" w:space="0" w:color="auto"/>
        <w:bottom w:val="none" w:sz="0" w:space="0" w:color="auto"/>
        <w:right w:val="none" w:sz="0" w:space="0" w:color="auto"/>
      </w:divBdr>
    </w:div>
    <w:div w:id="1525437521">
      <w:bodyDiv w:val="1"/>
      <w:marLeft w:val="0"/>
      <w:marRight w:val="0"/>
      <w:marTop w:val="0"/>
      <w:marBottom w:val="0"/>
      <w:divBdr>
        <w:top w:val="none" w:sz="0" w:space="0" w:color="auto"/>
        <w:left w:val="none" w:sz="0" w:space="0" w:color="auto"/>
        <w:bottom w:val="none" w:sz="0" w:space="0" w:color="auto"/>
        <w:right w:val="none" w:sz="0" w:space="0" w:color="auto"/>
      </w:divBdr>
    </w:div>
    <w:div w:id="1525514099">
      <w:bodyDiv w:val="1"/>
      <w:marLeft w:val="0"/>
      <w:marRight w:val="0"/>
      <w:marTop w:val="0"/>
      <w:marBottom w:val="0"/>
      <w:divBdr>
        <w:top w:val="none" w:sz="0" w:space="0" w:color="auto"/>
        <w:left w:val="none" w:sz="0" w:space="0" w:color="auto"/>
        <w:bottom w:val="none" w:sz="0" w:space="0" w:color="auto"/>
        <w:right w:val="none" w:sz="0" w:space="0" w:color="auto"/>
      </w:divBdr>
    </w:div>
    <w:div w:id="1526210767">
      <w:bodyDiv w:val="1"/>
      <w:marLeft w:val="0"/>
      <w:marRight w:val="0"/>
      <w:marTop w:val="0"/>
      <w:marBottom w:val="0"/>
      <w:divBdr>
        <w:top w:val="none" w:sz="0" w:space="0" w:color="auto"/>
        <w:left w:val="none" w:sz="0" w:space="0" w:color="auto"/>
        <w:bottom w:val="none" w:sz="0" w:space="0" w:color="auto"/>
        <w:right w:val="none" w:sz="0" w:space="0" w:color="auto"/>
      </w:divBdr>
    </w:div>
    <w:div w:id="1526407805">
      <w:bodyDiv w:val="1"/>
      <w:marLeft w:val="0"/>
      <w:marRight w:val="0"/>
      <w:marTop w:val="0"/>
      <w:marBottom w:val="0"/>
      <w:divBdr>
        <w:top w:val="none" w:sz="0" w:space="0" w:color="auto"/>
        <w:left w:val="none" w:sz="0" w:space="0" w:color="auto"/>
        <w:bottom w:val="none" w:sz="0" w:space="0" w:color="auto"/>
        <w:right w:val="none" w:sz="0" w:space="0" w:color="auto"/>
      </w:divBdr>
    </w:div>
    <w:div w:id="1526555834">
      <w:bodyDiv w:val="1"/>
      <w:marLeft w:val="0"/>
      <w:marRight w:val="0"/>
      <w:marTop w:val="0"/>
      <w:marBottom w:val="0"/>
      <w:divBdr>
        <w:top w:val="none" w:sz="0" w:space="0" w:color="auto"/>
        <w:left w:val="none" w:sz="0" w:space="0" w:color="auto"/>
        <w:bottom w:val="none" w:sz="0" w:space="0" w:color="auto"/>
        <w:right w:val="none" w:sz="0" w:space="0" w:color="auto"/>
      </w:divBdr>
    </w:div>
    <w:div w:id="1526673232">
      <w:bodyDiv w:val="1"/>
      <w:marLeft w:val="0"/>
      <w:marRight w:val="0"/>
      <w:marTop w:val="0"/>
      <w:marBottom w:val="0"/>
      <w:divBdr>
        <w:top w:val="none" w:sz="0" w:space="0" w:color="auto"/>
        <w:left w:val="none" w:sz="0" w:space="0" w:color="auto"/>
        <w:bottom w:val="none" w:sz="0" w:space="0" w:color="auto"/>
        <w:right w:val="none" w:sz="0" w:space="0" w:color="auto"/>
      </w:divBdr>
    </w:div>
    <w:div w:id="1526747021">
      <w:bodyDiv w:val="1"/>
      <w:marLeft w:val="0"/>
      <w:marRight w:val="0"/>
      <w:marTop w:val="0"/>
      <w:marBottom w:val="0"/>
      <w:divBdr>
        <w:top w:val="none" w:sz="0" w:space="0" w:color="auto"/>
        <w:left w:val="none" w:sz="0" w:space="0" w:color="auto"/>
        <w:bottom w:val="none" w:sz="0" w:space="0" w:color="auto"/>
        <w:right w:val="none" w:sz="0" w:space="0" w:color="auto"/>
      </w:divBdr>
    </w:div>
    <w:div w:id="1527523986">
      <w:bodyDiv w:val="1"/>
      <w:marLeft w:val="0"/>
      <w:marRight w:val="0"/>
      <w:marTop w:val="0"/>
      <w:marBottom w:val="0"/>
      <w:divBdr>
        <w:top w:val="none" w:sz="0" w:space="0" w:color="auto"/>
        <w:left w:val="none" w:sz="0" w:space="0" w:color="auto"/>
        <w:bottom w:val="none" w:sz="0" w:space="0" w:color="auto"/>
        <w:right w:val="none" w:sz="0" w:space="0" w:color="auto"/>
      </w:divBdr>
    </w:div>
    <w:div w:id="1527671637">
      <w:bodyDiv w:val="1"/>
      <w:marLeft w:val="0"/>
      <w:marRight w:val="0"/>
      <w:marTop w:val="0"/>
      <w:marBottom w:val="0"/>
      <w:divBdr>
        <w:top w:val="none" w:sz="0" w:space="0" w:color="auto"/>
        <w:left w:val="none" w:sz="0" w:space="0" w:color="auto"/>
        <w:bottom w:val="none" w:sz="0" w:space="0" w:color="auto"/>
        <w:right w:val="none" w:sz="0" w:space="0" w:color="auto"/>
      </w:divBdr>
    </w:div>
    <w:div w:id="1527986898">
      <w:bodyDiv w:val="1"/>
      <w:marLeft w:val="0"/>
      <w:marRight w:val="0"/>
      <w:marTop w:val="0"/>
      <w:marBottom w:val="0"/>
      <w:divBdr>
        <w:top w:val="none" w:sz="0" w:space="0" w:color="auto"/>
        <w:left w:val="none" w:sz="0" w:space="0" w:color="auto"/>
        <w:bottom w:val="none" w:sz="0" w:space="0" w:color="auto"/>
        <w:right w:val="none" w:sz="0" w:space="0" w:color="auto"/>
      </w:divBdr>
    </w:div>
    <w:div w:id="1528062727">
      <w:bodyDiv w:val="1"/>
      <w:marLeft w:val="0"/>
      <w:marRight w:val="0"/>
      <w:marTop w:val="0"/>
      <w:marBottom w:val="0"/>
      <w:divBdr>
        <w:top w:val="none" w:sz="0" w:space="0" w:color="auto"/>
        <w:left w:val="none" w:sz="0" w:space="0" w:color="auto"/>
        <w:bottom w:val="none" w:sz="0" w:space="0" w:color="auto"/>
        <w:right w:val="none" w:sz="0" w:space="0" w:color="auto"/>
      </w:divBdr>
    </w:div>
    <w:div w:id="1528134888">
      <w:bodyDiv w:val="1"/>
      <w:marLeft w:val="0"/>
      <w:marRight w:val="0"/>
      <w:marTop w:val="0"/>
      <w:marBottom w:val="0"/>
      <w:divBdr>
        <w:top w:val="none" w:sz="0" w:space="0" w:color="auto"/>
        <w:left w:val="none" w:sz="0" w:space="0" w:color="auto"/>
        <w:bottom w:val="none" w:sz="0" w:space="0" w:color="auto"/>
        <w:right w:val="none" w:sz="0" w:space="0" w:color="auto"/>
      </w:divBdr>
    </w:div>
    <w:div w:id="1528249885">
      <w:bodyDiv w:val="1"/>
      <w:marLeft w:val="0"/>
      <w:marRight w:val="0"/>
      <w:marTop w:val="0"/>
      <w:marBottom w:val="0"/>
      <w:divBdr>
        <w:top w:val="none" w:sz="0" w:space="0" w:color="auto"/>
        <w:left w:val="none" w:sz="0" w:space="0" w:color="auto"/>
        <w:bottom w:val="none" w:sz="0" w:space="0" w:color="auto"/>
        <w:right w:val="none" w:sz="0" w:space="0" w:color="auto"/>
      </w:divBdr>
    </w:div>
    <w:div w:id="1528718435">
      <w:bodyDiv w:val="1"/>
      <w:marLeft w:val="0"/>
      <w:marRight w:val="0"/>
      <w:marTop w:val="0"/>
      <w:marBottom w:val="0"/>
      <w:divBdr>
        <w:top w:val="none" w:sz="0" w:space="0" w:color="auto"/>
        <w:left w:val="none" w:sz="0" w:space="0" w:color="auto"/>
        <w:bottom w:val="none" w:sz="0" w:space="0" w:color="auto"/>
        <w:right w:val="none" w:sz="0" w:space="0" w:color="auto"/>
      </w:divBdr>
    </w:div>
    <w:div w:id="1529098386">
      <w:bodyDiv w:val="1"/>
      <w:marLeft w:val="0"/>
      <w:marRight w:val="0"/>
      <w:marTop w:val="0"/>
      <w:marBottom w:val="0"/>
      <w:divBdr>
        <w:top w:val="none" w:sz="0" w:space="0" w:color="auto"/>
        <w:left w:val="none" w:sz="0" w:space="0" w:color="auto"/>
        <w:bottom w:val="none" w:sz="0" w:space="0" w:color="auto"/>
        <w:right w:val="none" w:sz="0" w:space="0" w:color="auto"/>
      </w:divBdr>
    </w:div>
    <w:div w:id="1529098594">
      <w:bodyDiv w:val="1"/>
      <w:marLeft w:val="0"/>
      <w:marRight w:val="0"/>
      <w:marTop w:val="0"/>
      <w:marBottom w:val="0"/>
      <w:divBdr>
        <w:top w:val="none" w:sz="0" w:space="0" w:color="auto"/>
        <w:left w:val="none" w:sz="0" w:space="0" w:color="auto"/>
        <w:bottom w:val="none" w:sz="0" w:space="0" w:color="auto"/>
        <w:right w:val="none" w:sz="0" w:space="0" w:color="auto"/>
      </w:divBdr>
    </w:div>
    <w:div w:id="1529100220">
      <w:bodyDiv w:val="1"/>
      <w:marLeft w:val="0"/>
      <w:marRight w:val="0"/>
      <w:marTop w:val="0"/>
      <w:marBottom w:val="0"/>
      <w:divBdr>
        <w:top w:val="none" w:sz="0" w:space="0" w:color="auto"/>
        <w:left w:val="none" w:sz="0" w:space="0" w:color="auto"/>
        <w:bottom w:val="none" w:sz="0" w:space="0" w:color="auto"/>
        <w:right w:val="none" w:sz="0" w:space="0" w:color="auto"/>
      </w:divBdr>
    </w:div>
    <w:div w:id="1529370567">
      <w:bodyDiv w:val="1"/>
      <w:marLeft w:val="0"/>
      <w:marRight w:val="0"/>
      <w:marTop w:val="0"/>
      <w:marBottom w:val="0"/>
      <w:divBdr>
        <w:top w:val="none" w:sz="0" w:space="0" w:color="auto"/>
        <w:left w:val="none" w:sz="0" w:space="0" w:color="auto"/>
        <w:bottom w:val="none" w:sz="0" w:space="0" w:color="auto"/>
        <w:right w:val="none" w:sz="0" w:space="0" w:color="auto"/>
      </w:divBdr>
    </w:div>
    <w:div w:id="1529945867">
      <w:bodyDiv w:val="1"/>
      <w:marLeft w:val="0"/>
      <w:marRight w:val="0"/>
      <w:marTop w:val="0"/>
      <w:marBottom w:val="0"/>
      <w:divBdr>
        <w:top w:val="none" w:sz="0" w:space="0" w:color="auto"/>
        <w:left w:val="none" w:sz="0" w:space="0" w:color="auto"/>
        <w:bottom w:val="none" w:sz="0" w:space="0" w:color="auto"/>
        <w:right w:val="none" w:sz="0" w:space="0" w:color="auto"/>
      </w:divBdr>
    </w:div>
    <w:div w:id="1529953136">
      <w:bodyDiv w:val="1"/>
      <w:marLeft w:val="0"/>
      <w:marRight w:val="0"/>
      <w:marTop w:val="0"/>
      <w:marBottom w:val="0"/>
      <w:divBdr>
        <w:top w:val="none" w:sz="0" w:space="0" w:color="auto"/>
        <w:left w:val="none" w:sz="0" w:space="0" w:color="auto"/>
        <w:bottom w:val="none" w:sz="0" w:space="0" w:color="auto"/>
        <w:right w:val="none" w:sz="0" w:space="0" w:color="auto"/>
      </w:divBdr>
    </w:div>
    <w:div w:id="1530020899">
      <w:bodyDiv w:val="1"/>
      <w:marLeft w:val="0"/>
      <w:marRight w:val="0"/>
      <w:marTop w:val="0"/>
      <w:marBottom w:val="0"/>
      <w:divBdr>
        <w:top w:val="none" w:sz="0" w:space="0" w:color="auto"/>
        <w:left w:val="none" w:sz="0" w:space="0" w:color="auto"/>
        <w:bottom w:val="none" w:sz="0" w:space="0" w:color="auto"/>
        <w:right w:val="none" w:sz="0" w:space="0" w:color="auto"/>
      </w:divBdr>
    </w:div>
    <w:div w:id="1530026335">
      <w:bodyDiv w:val="1"/>
      <w:marLeft w:val="0"/>
      <w:marRight w:val="0"/>
      <w:marTop w:val="0"/>
      <w:marBottom w:val="0"/>
      <w:divBdr>
        <w:top w:val="none" w:sz="0" w:space="0" w:color="auto"/>
        <w:left w:val="none" w:sz="0" w:space="0" w:color="auto"/>
        <w:bottom w:val="none" w:sz="0" w:space="0" w:color="auto"/>
        <w:right w:val="none" w:sz="0" w:space="0" w:color="auto"/>
      </w:divBdr>
    </w:div>
    <w:div w:id="1530072658">
      <w:bodyDiv w:val="1"/>
      <w:marLeft w:val="0"/>
      <w:marRight w:val="0"/>
      <w:marTop w:val="0"/>
      <w:marBottom w:val="0"/>
      <w:divBdr>
        <w:top w:val="none" w:sz="0" w:space="0" w:color="auto"/>
        <w:left w:val="none" w:sz="0" w:space="0" w:color="auto"/>
        <w:bottom w:val="none" w:sz="0" w:space="0" w:color="auto"/>
        <w:right w:val="none" w:sz="0" w:space="0" w:color="auto"/>
      </w:divBdr>
    </w:div>
    <w:div w:id="1530097690">
      <w:bodyDiv w:val="1"/>
      <w:marLeft w:val="0"/>
      <w:marRight w:val="0"/>
      <w:marTop w:val="0"/>
      <w:marBottom w:val="0"/>
      <w:divBdr>
        <w:top w:val="none" w:sz="0" w:space="0" w:color="auto"/>
        <w:left w:val="none" w:sz="0" w:space="0" w:color="auto"/>
        <w:bottom w:val="none" w:sz="0" w:space="0" w:color="auto"/>
        <w:right w:val="none" w:sz="0" w:space="0" w:color="auto"/>
      </w:divBdr>
    </w:div>
    <w:div w:id="1530214905">
      <w:bodyDiv w:val="1"/>
      <w:marLeft w:val="0"/>
      <w:marRight w:val="0"/>
      <w:marTop w:val="0"/>
      <w:marBottom w:val="0"/>
      <w:divBdr>
        <w:top w:val="none" w:sz="0" w:space="0" w:color="auto"/>
        <w:left w:val="none" w:sz="0" w:space="0" w:color="auto"/>
        <w:bottom w:val="none" w:sz="0" w:space="0" w:color="auto"/>
        <w:right w:val="none" w:sz="0" w:space="0" w:color="auto"/>
      </w:divBdr>
    </w:div>
    <w:div w:id="1530337983">
      <w:bodyDiv w:val="1"/>
      <w:marLeft w:val="0"/>
      <w:marRight w:val="0"/>
      <w:marTop w:val="0"/>
      <w:marBottom w:val="0"/>
      <w:divBdr>
        <w:top w:val="none" w:sz="0" w:space="0" w:color="auto"/>
        <w:left w:val="none" w:sz="0" w:space="0" w:color="auto"/>
        <w:bottom w:val="none" w:sz="0" w:space="0" w:color="auto"/>
        <w:right w:val="none" w:sz="0" w:space="0" w:color="auto"/>
      </w:divBdr>
    </w:div>
    <w:div w:id="1530796417">
      <w:bodyDiv w:val="1"/>
      <w:marLeft w:val="0"/>
      <w:marRight w:val="0"/>
      <w:marTop w:val="0"/>
      <w:marBottom w:val="0"/>
      <w:divBdr>
        <w:top w:val="none" w:sz="0" w:space="0" w:color="auto"/>
        <w:left w:val="none" w:sz="0" w:space="0" w:color="auto"/>
        <w:bottom w:val="none" w:sz="0" w:space="0" w:color="auto"/>
        <w:right w:val="none" w:sz="0" w:space="0" w:color="auto"/>
      </w:divBdr>
    </w:div>
    <w:div w:id="1531263780">
      <w:bodyDiv w:val="1"/>
      <w:marLeft w:val="0"/>
      <w:marRight w:val="0"/>
      <w:marTop w:val="0"/>
      <w:marBottom w:val="0"/>
      <w:divBdr>
        <w:top w:val="none" w:sz="0" w:space="0" w:color="auto"/>
        <w:left w:val="none" w:sz="0" w:space="0" w:color="auto"/>
        <w:bottom w:val="none" w:sz="0" w:space="0" w:color="auto"/>
        <w:right w:val="none" w:sz="0" w:space="0" w:color="auto"/>
      </w:divBdr>
    </w:div>
    <w:div w:id="1531381832">
      <w:bodyDiv w:val="1"/>
      <w:marLeft w:val="0"/>
      <w:marRight w:val="0"/>
      <w:marTop w:val="0"/>
      <w:marBottom w:val="0"/>
      <w:divBdr>
        <w:top w:val="none" w:sz="0" w:space="0" w:color="auto"/>
        <w:left w:val="none" w:sz="0" w:space="0" w:color="auto"/>
        <w:bottom w:val="none" w:sz="0" w:space="0" w:color="auto"/>
        <w:right w:val="none" w:sz="0" w:space="0" w:color="auto"/>
      </w:divBdr>
    </w:div>
    <w:div w:id="1531800918">
      <w:bodyDiv w:val="1"/>
      <w:marLeft w:val="0"/>
      <w:marRight w:val="0"/>
      <w:marTop w:val="0"/>
      <w:marBottom w:val="0"/>
      <w:divBdr>
        <w:top w:val="none" w:sz="0" w:space="0" w:color="auto"/>
        <w:left w:val="none" w:sz="0" w:space="0" w:color="auto"/>
        <w:bottom w:val="none" w:sz="0" w:space="0" w:color="auto"/>
        <w:right w:val="none" w:sz="0" w:space="0" w:color="auto"/>
      </w:divBdr>
    </w:div>
    <w:div w:id="1531838847">
      <w:bodyDiv w:val="1"/>
      <w:marLeft w:val="0"/>
      <w:marRight w:val="0"/>
      <w:marTop w:val="0"/>
      <w:marBottom w:val="0"/>
      <w:divBdr>
        <w:top w:val="none" w:sz="0" w:space="0" w:color="auto"/>
        <w:left w:val="none" w:sz="0" w:space="0" w:color="auto"/>
        <w:bottom w:val="none" w:sz="0" w:space="0" w:color="auto"/>
        <w:right w:val="none" w:sz="0" w:space="0" w:color="auto"/>
      </w:divBdr>
    </w:div>
    <w:div w:id="1532255576">
      <w:bodyDiv w:val="1"/>
      <w:marLeft w:val="0"/>
      <w:marRight w:val="0"/>
      <w:marTop w:val="0"/>
      <w:marBottom w:val="0"/>
      <w:divBdr>
        <w:top w:val="none" w:sz="0" w:space="0" w:color="auto"/>
        <w:left w:val="none" w:sz="0" w:space="0" w:color="auto"/>
        <w:bottom w:val="none" w:sz="0" w:space="0" w:color="auto"/>
        <w:right w:val="none" w:sz="0" w:space="0" w:color="auto"/>
      </w:divBdr>
    </w:div>
    <w:div w:id="1532259223">
      <w:bodyDiv w:val="1"/>
      <w:marLeft w:val="0"/>
      <w:marRight w:val="0"/>
      <w:marTop w:val="0"/>
      <w:marBottom w:val="0"/>
      <w:divBdr>
        <w:top w:val="none" w:sz="0" w:space="0" w:color="auto"/>
        <w:left w:val="none" w:sz="0" w:space="0" w:color="auto"/>
        <w:bottom w:val="none" w:sz="0" w:space="0" w:color="auto"/>
        <w:right w:val="none" w:sz="0" w:space="0" w:color="auto"/>
      </w:divBdr>
    </w:div>
    <w:div w:id="1532452726">
      <w:bodyDiv w:val="1"/>
      <w:marLeft w:val="0"/>
      <w:marRight w:val="0"/>
      <w:marTop w:val="0"/>
      <w:marBottom w:val="0"/>
      <w:divBdr>
        <w:top w:val="none" w:sz="0" w:space="0" w:color="auto"/>
        <w:left w:val="none" w:sz="0" w:space="0" w:color="auto"/>
        <w:bottom w:val="none" w:sz="0" w:space="0" w:color="auto"/>
        <w:right w:val="none" w:sz="0" w:space="0" w:color="auto"/>
      </w:divBdr>
    </w:div>
    <w:div w:id="1532961921">
      <w:bodyDiv w:val="1"/>
      <w:marLeft w:val="0"/>
      <w:marRight w:val="0"/>
      <w:marTop w:val="0"/>
      <w:marBottom w:val="0"/>
      <w:divBdr>
        <w:top w:val="none" w:sz="0" w:space="0" w:color="auto"/>
        <w:left w:val="none" w:sz="0" w:space="0" w:color="auto"/>
        <w:bottom w:val="none" w:sz="0" w:space="0" w:color="auto"/>
        <w:right w:val="none" w:sz="0" w:space="0" w:color="auto"/>
      </w:divBdr>
    </w:div>
    <w:div w:id="1533228375">
      <w:bodyDiv w:val="1"/>
      <w:marLeft w:val="0"/>
      <w:marRight w:val="0"/>
      <w:marTop w:val="0"/>
      <w:marBottom w:val="0"/>
      <w:divBdr>
        <w:top w:val="none" w:sz="0" w:space="0" w:color="auto"/>
        <w:left w:val="none" w:sz="0" w:space="0" w:color="auto"/>
        <w:bottom w:val="none" w:sz="0" w:space="0" w:color="auto"/>
        <w:right w:val="none" w:sz="0" w:space="0" w:color="auto"/>
      </w:divBdr>
    </w:div>
    <w:div w:id="1533492525">
      <w:bodyDiv w:val="1"/>
      <w:marLeft w:val="0"/>
      <w:marRight w:val="0"/>
      <w:marTop w:val="0"/>
      <w:marBottom w:val="0"/>
      <w:divBdr>
        <w:top w:val="none" w:sz="0" w:space="0" w:color="auto"/>
        <w:left w:val="none" w:sz="0" w:space="0" w:color="auto"/>
        <w:bottom w:val="none" w:sz="0" w:space="0" w:color="auto"/>
        <w:right w:val="none" w:sz="0" w:space="0" w:color="auto"/>
      </w:divBdr>
    </w:div>
    <w:div w:id="1533878219">
      <w:bodyDiv w:val="1"/>
      <w:marLeft w:val="0"/>
      <w:marRight w:val="0"/>
      <w:marTop w:val="0"/>
      <w:marBottom w:val="0"/>
      <w:divBdr>
        <w:top w:val="none" w:sz="0" w:space="0" w:color="auto"/>
        <w:left w:val="none" w:sz="0" w:space="0" w:color="auto"/>
        <w:bottom w:val="none" w:sz="0" w:space="0" w:color="auto"/>
        <w:right w:val="none" w:sz="0" w:space="0" w:color="auto"/>
      </w:divBdr>
    </w:div>
    <w:div w:id="1534341592">
      <w:bodyDiv w:val="1"/>
      <w:marLeft w:val="0"/>
      <w:marRight w:val="0"/>
      <w:marTop w:val="0"/>
      <w:marBottom w:val="0"/>
      <w:divBdr>
        <w:top w:val="none" w:sz="0" w:space="0" w:color="auto"/>
        <w:left w:val="none" w:sz="0" w:space="0" w:color="auto"/>
        <w:bottom w:val="none" w:sz="0" w:space="0" w:color="auto"/>
        <w:right w:val="none" w:sz="0" w:space="0" w:color="auto"/>
      </w:divBdr>
    </w:div>
    <w:div w:id="1534420133">
      <w:bodyDiv w:val="1"/>
      <w:marLeft w:val="0"/>
      <w:marRight w:val="0"/>
      <w:marTop w:val="0"/>
      <w:marBottom w:val="0"/>
      <w:divBdr>
        <w:top w:val="none" w:sz="0" w:space="0" w:color="auto"/>
        <w:left w:val="none" w:sz="0" w:space="0" w:color="auto"/>
        <w:bottom w:val="none" w:sz="0" w:space="0" w:color="auto"/>
        <w:right w:val="none" w:sz="0" w:space="0" w:color="auto"/>
      </w:divBdr>
    </w:div>
    <w:div w:id="1534683429">
      <w:bodyDiv w:val="1"/>
      <w:marLeft w:val="0"/>
      <w:marRight w:val="0"/>
      <w:marTop w:val="0"/>
      <w:marBottom w:val="0"/>
      <w:divBdr>
        <w:top w:val="none" w:sz="0" w:space="0" w:color="auto"/>
        <w:left w:val="none" w:sz="0" w:space="0" w:color="auto"/>
        <w:bottom w:val="none" w:sz="0" w:space="0" w:color="auto"/>
        <w:right w:val="none" w:sz="0" w:space="0" w:color="auto"/>
      </w:divBdr>
    </w:div>
    <w:div w:id="1534728599">
      <w:bodyDiv w:val="1"/>
      <w:marLeft w:val="0"/>
      <w:marRight w:val="0"/>
      <w:marTop w:val="0"/>
      <w:marBottom w:val="0"/>
      <w:divBdr>
        <w:top w:val="none" w:sz="0" w:space="0" w:color="auto"/>
        <w:left w:val="none" w:sz="0" w:space="0" w:color="auto"/>
        <w:bottom w:val="none" w:sz="0" w:space="0" w:color="auto"/>
        <w:right w:val="none" w:sz="0" w:space="0" w:color="auto"/>
      </w:divBdr>
    </w:div>
    <w:div w:id="1534994975">
      <w:bodyDiv w:val="1"/>
      <w:marLeft w:val="0"/>
      <w:marRight w:val="0"/>
      <w:marTop w:val="0"/>
      <w:marBottom w:val="0"/>
      <w:divBdr>
        <w:top w:val="none" w:sz="0" w:space="0" w:color="auto"/>
        <w:left w:val="none" w:sz="0" w:space="0" w:color="auto"/>
        <w:bottom w:val="none" w:sz="0" w:space="0" w:color="auto"/>
        <w:right w:val="none" w:sz="0" w:space="0" w:color="auto"/>
      </w:divBdr>
    </w:div>
    <w:div w:id="1535382481">
      <w:bodyDiv w:val="1"/>
      <w:marLeft w:val="0"/>
      <w:marRight w:val="0"/>
      <w:marTop w:val="0"/>
      <w:marBottom w:val="0"/>
      <w:divBdr>
        <w:top w:val="none" w:sz="0" w:space="0" w:color="auto"/>
        <w:left w:val="none" w:sz="0" w:space="0" w:color="auto"/>
        <w:bottom w:val="none" w:sz="0" w:space="0" w:color="auto"/>
        <w:right w:val="none" w:sz="0" w:space="0" w:color="auto"/>
      </w:divBdr>
    </w:div>
    <w:div w:id="1535384350">
      <w:bodyDiv w:val="1"/>
      <w:marLeft w:val="0"/>
      <w:marRight w:val="0"/>
      <w:marTop w:val="0"/>
      <w:marBottom w:val="0"/>
      <w:divBdr>
        <w:top w:val="none" w:sz="0" w:space="0" w:color="auto"/>
        <w:left w:val="none" w:sz="0" w:space="0" w:color="auto"/>
        <w:bottom w:val="none" w:sz="0" w:space="0" w:color="auto"/>
        <w:right w:val="none" w:sz="0" w:space="0" w:color="auto"/>
      </w:divBdr>
    </w:div>
    <w:div w:id="1535464999">
      <w:bodyDiv w:val="1"/>
      <w:marLeft w:val="0"/>
      <w:marRight w:val="0"/>
      <w:marTop w:val="0"/>
      <w:marBottom w:val="0"/>
      <w:divBdr>
        <w:top w:val="none" w:sz="0" w:space="0" w:color="auto"/>
        <w:left w:val="none" w:sz="0" w:space="0" w:color="auto"/>
        <w:bottom w:val="none" w:sz="0" w:space="0" w:color="auto"/>
        <w:right w:val="none" w:sz="0" w:space="0" w:color="auto"/>
      </w:divBdr>
    </w:div>
    <w:div w:id="1535653091">
      <w:bodyDiv w:val="1"/>
      <w:marLeft w:val="0"/>
      <w:marRight w:val="0"/>
      <w:marTop w:val="0"/>
      <w:marBottom w:val="0"/>
      <w:divBdr>
        <w:top w:val="none" w:sz="0" w:space="0" w:color="auto"/>
        <w:left w:val="none" w:sz="0" w:space="0" w:color="auto"/>
        <w:bottom w:val="none" w:sz="0" w:space="0" w:color="auto"/>
        <w:right w:val="none" w:sz="0" w:space="0" w:color="auto"/>
      </w:divBdr>
    </w:div>
    <w:div w:id="1535803339">
      <w:bodyDiv w:val="1"/>
      <w:marLeft w:val="0"/>
      <w:marRight w:val="0"/>
      <w:marTop w:val="0"/>
      <w:marBottom w:val="0"/>
      <w:divBdr>
        <w:top w:val="none" w:sz="0" w:space="0" w:color="auto"/>
        <w:left w:val="none" w:sz="0" w:space="0" w:color="auto"/>
        <w:bottom w:val="none" w:sz="0" w:space="0" w:color="auto"/>
        <w:right w:val="none" w:sz="0" w:space="0" w:color="auto"/>
      </w:divBdr>
    </w:div>
    <w:div w:id="1535918841">
      <w:bodyDiv w:val="1"/>
      <w:marLeft w:val="0"/>
      <w:marRight w:val="0"/>
      <w:marTop w:val="0"/>
      <w:marBottom w:val="0"/>
      <w:divBdr>
        <w:top w:val="none" w:sz="0" w:space="0" w:color="auto"/>
        <w:left w:val="none" w:sz="0" w:space="0" w:color="auto"/>
        <w:bottom w:val="none" w:sz="0" w:space="0" w:color="auto"/>
        <w:right w:val="none" w:sz="0" w:space="0" w:color="auto"/>
      </w:divBdr>
    </w:div>
    <w:div w:id="1535924542">
      <w:bodyDiv w:val="1"/>
      <w:marLeft w:val="0"/>
      <w:marRight w:val="0"/>
      <w:marTop w:val="0"/>
      <w:marBottom w:val="0"/>
      <w:divBdr>
        <w:top w:val="none" w:sz="0" w:space="0" w:color="auto"/>
        <w:left w:val="none" w:sz="0" w:space="0" w:color="auto"/>
        <w:bottom w:val="none" w:sz="0" w:space="0" w:color="auto"/>
        <w:right w:val="none" w:sz="0" w:space="0" w:color="auto"/>
      </w:divBdr>
    </w:div>
    <w:div w:id="1536043447">
      <w:bodyDiv w:val="1"/>
      <w:marLeft w:val="0"/>
      <w:marRight w:val="0"/>
      <w:marTop w:val="0"/>
      <w:marBottom w:val="0"/>
      <w:divBdr>
        <w:top w:val="none" w:sz="0" w:space="0" w:color="auto"/>
        <w:left w:val="none" w:sz="0" w:space="0" w:color="auto"/>
        <w:bottom w:val="none" w:sz="0" w:space="0" w:color="auto"/>
        <w:right w:val="none" w:sz="0" w:space="0" w:color="auto"/>
      </w:divBdr>
    </w:div>
    <w:div w:id="1536116079">
      <w:bodyDiv w:val="1"/>
      <w:marLeft w:val="0"/>
      <w:marRight w:val="0"/>
      <w:marTop w:val="0"/>
      <w:marBottom w:val="0"/>
      <w:divBdr>
        <w:top w:val="none" w:sz="0" w:space="0" w:color="auto"/>
        <w:left w:val="none" w:sz="0" w:space="0" w:color="auto"/>
        <w:bottom w:val="none" w:sz="0" w:space="0" w:color="auto"/>
        <w:right w:val="none" w:sz="0" w:space="0" w:color="auto"/>
      </w:divBdr>
    </w:div>
    <w:div w:id="1536309856">
      <w:bodyDiv w:val="1"/>
      <w:marLeft w:val="0"/>
      <w:marRight w:val="0"/>
      <w:marTop w:val="0"/>
      <w:marBottom w:val="0"/>
      <w:divBdr>
        <w:top w:val="none" w:sz="0" w:space="0" w:color="auto"/>
        <w:left w:val="none" w:sz="0" w:space="0" w:color="auto"/>
        <w:bottom w:val="none" w:sz="0" w:space="0" w:color="auto"/>
        <w:right w:val="none" w:sz="0" w:space="0" w:color="auto"/>
      </w:divBdr>
    </w:div>
    <w:div w:id="1536846302">
      <w:bodyDiv w:val="1"/>
      <w:marLeft w:val="0"/>
      <w:marRight w:val="0"/>
      <w:marTop w:val="0"/>
      <w:marBottom w:val="0"/>
      <w:divBdr>
        <w:top w:val="none" w:sz="0" w:space="0" w:color="auto"/>
        <w:left w:val="none" w:sz="0" w:space="0" w:color="auto"/>
        <w:bottom w:val="none" w:sz="0" w:space="0" w:color="auto"/>
        <w:right w:val="none" w:sz="0" w:space="0" w:color="auto"/>
      </w:divBdr>
    </w:div>
    <w:div w:id="1537159263">
      <w:bodyDiv w:val="1"/>
      <w:marLeft w:val="0"/>
      <w:marRight w:val="0"/>
      <w:marTop w:val="0"/>
      <w:marBottom w:val="0"/>
      <w:divBdr>
        <w:top w:val="none" w:sz="0" w:space="0" w:color="auto"/>
        <w:left w:val="none" w:sz="0" w:space="0" w:color="auto"/>
        <w:bottom w:val="none" w:sz="0" w:space="0" w:color="auto"/>
        <w:right w:val="none" w:sz="0" w:space="0" w:color="auto"/>
      </w:divBdr>
    </w:div>
    <w:div w:id="1537425501">
      <w:bodyDiv w:val="1"/>
      <w:marLeft w:val="0"/>
      <w:marRight w:val="0"/>
      <w:marTop w:val="0"/>
      <w:marBottom w:val="0"/>
      <w:divBdr>
        <w:top w:val="none" w:sz="0" w:space="0" w:color="auto"/>
        <w:left w:val="none" w:sz="0" w:space="0" w:color="auto"/>
        <w:bottom w:val="none" w:sz="0" w:space="0" w:color="auto"/>
        <w:right w:val="none" w:sz="0" w:space="0" w:color="auto"/>
      </w:divBdr>
    </w:div>
    <w:div w:id="1537428919">
      <w:bodyDiv w:val="1"/>
      <w:marLeft w:val="0"/>
      <w:marRight w:val="0"/>
      <w:marTop w:val="0"/>
      <w:marBottom w:val="0"/>
      <w:divBdr>
        <w:top w:val="none" w:sz="0" w:space="0" w:color="auto"/>
        <w:left w:val="none" w:sz="0" w:space="0" w:color="auto"/>
        <w:bottom w:val="none" w:sz="0" w:space="0" w:color="auto"/>
        <w:right w:val="none" w:sz="0" w:space="0" w:color="auto"/>
      </w:divBdr>
    </w:div>
    <w:div w:id="1537503039">
      <w:bodyDiv w:val="1"/>
      <w:marLeft w:val="0"/>
      <w:marRight w:val="0"/>
      <w:marTop w:val="0"/>
      <w:marBottom w:val="0"/>
      <w:divBdr>
        <w:top w:val="none" w:sz="0" w:space="0" w:color="auto"/>
        <w:left w:val="none" w:sz="0" w:space="0" w:color="auto"/>
        <w:bottom w:val="none" w:sz="0" w:space="0" w:color="auto"/>
        <w:right w:val="none" w:sz="0" w:space="0" w:color="auto"/>
      </w:divBdr>
    </w:div>
    <w:div w:id="1537544088">
      <w:bodyDiv w:val="1"/>
      <w:marLeft w:val="0"/>
      <w:marRight w:val="0"/>
      <w:marTop w:val="0"/>
      <w:marBottom w:val="0"/>
      <w:divBdr>
        <w:top w:val="none" w:sz="0" w:space="0" w:color="auto"/>
        <w:left w:val="none" w:sz="0" w:space="0" w:color="auto"/>
        <w:bottom w:val="none" w:sz="0" w:space="0" w:color="auto"/>
        <w:right w:val="none" w:sz="0" w:space="0" w:color="auto"/>
      </w:divBdr>
    </w:div>
    <w:div w:id="1537892382">
      <w:bodyDiv w:val="1"/>
      <w:marLeft w:val="0"/>
      <w:marRight w:val="0"/>
      <w:marTop w:val="0"/>
      <w:marBottom w:val="0"/>
      <w:divBdr>
        <w:top w:val="none" w:sz="0" w:space="0" w:color="auto"/>
        <w:left w:val="none" w:sz="0" w:space="0" w:color="auto"/>
        <w:bottom w:val="none" w:sz="0" w:space="0" w:color="auto"/>
        <w:right w:val="none" w:sz="0" w:space="0" w:color="auto"/>
      </w:divBdr>
    </w:div>
    <w:div w:id="1537963351">
      <w:bodyDiv w:val="1"/>
      <w:marLeft w:val="0"/>
      <w:marRight w:val="0"/>
      <w:marTop w:val="0"/>
      <w:marBottom w:val="0"/>
      <w:divBdr>
        <w:top w:val="none" w:sz="0" w:space="0" w:color="auto"/>
        <w:left w:val="none" w:sz="0" w:space="0" w:color="auto"/>
        <w:bottom w:val="none" w:sz="0" w:space="0" w:color="auto"/>
        <w:right w:val="none" w:sz="0" w:space="0" w:color="auto"/>
      </w:divBdr>
    </w:div>
    <w:div w:id="1538009401">
      <w:bodyDiv w:val="1"/>
      <w:marLeft w:val="0"/>
      <w:marRight w:val="0"/>
      <w:marTop w:val="0"/>
      <w:marBottom w:val="0"/>
      <w:divBdr>
        <w:top w:val="none" w:sz="0" w:space="0" w:color="auto"/>
        <w:left w:val="none" w:sz="0" w:space="0" w:color="auto"/>
        <w:bottom w:val="none" w:sz="0" w:space="0" w:color="auto"/>
        <w:right w:val="none" w:sz="0" w:space="0" w:color="auto"/>
      </w:divBdr>
    </w:div>
    <w:div w:id="1538078243">
      <w:bodyDiv w:val="1"/>
      <w:marLeft w:val="0"/>
      <w:marRight w:val="0"/>
      <w:marTop w:val="0"/>
      <w:marBottom w:val="0"/>
      <w:divBdr>
        <w:top w:val="none" w:sz="0" w:space="0" w:color="auto"/>
        <w:left w:val="none" w:sz="0" w:space="0" w:color="auto"/>
        <w:bottom w:val="none" w:sz="0" w:space="0" w:color="auto"/>
        <w:right w:val="none" w:sz="0" w:space="0" w:color="auto"/>
      </w:divBdr>
    </w:div>
    <w:div w:id="1538424244">
      <w:bodyDiv w:val="1"/>
      <w:marLeft w:val="0"/>
      <w:marRight w:val="0"/>
      <w:marTop w:val="0"/>
      <w:marBottom w:val="0"/>
      <w:divBdr>
        <w:top w:val="none" w:sz="0" w:space="0" w:color="auto"/>
        <w:left w:val="none" w:sz="0" w:space="0" w:color="auto"/>
        <w:bottom w:val="none" w:sz="0" w:space="0" w:color="auto"/>
        <w:right w:val="none" w:sz="0" w:space="0" w:color="auto"/>
      </w:divBdr>
    </w:div>
    <w:div w:id="1538544257">
      <w:bodyDiv w:val="1"/>
      <w:marLeft w:val="0"/>
      <w:marRight w:val="0"/>
      <w:marTop w:val="0"/>
      <w:marBottom w:val="0"/>
      <w:divBdr>
        <w:top w:val="none" w:sz="0" w:space="0" w:color="auto"/>
        <w:left w:val="none" w:sz="0" w:space="0" w:color="auto"/>
        <w:bottom w:val="none" w:sz="0" w:space="0" w:color="auto"/>
        <w:right w:val="none" w:sz="0" w:space="0" w:color="auto"/>
      </w:divBdr>
    </w:div>
    <w:div w:id="1538589656">
      <w:bodyDiv w:val="1"/>
      <w:marLeft w:val="0"/>
      <w:marRight w:val="0"/>
      <w:marTop w:val="0"/>
      <w:marBottom w:val="0"/>
      <w:divBdr>
        <w:top w:val="none" w:sz="0" w:space="0" w:color="auto"/>
        <w:left w:val="none" w:sz="0" w:space="0" w:color="auto"/>
        <w:bottom w:val="none" w:sz="0" w:space="0" w:color="auto"/>
        <w:right w:val="none" w:sz="0" w:space="0" w:color="auto"/>
      </w:divBdr>
    </w:div>
    <w:div w:id="1539007222">
      <w:bodyDiv w:val="1"/>
      <w:marLeft w:val="0"/>
      <w:marRight w:val="0"/>
      <w:marTop w:val="0"/>
      <w:marBottom w:val="0"/>
      <w:divBdr>
        <w:top w:val="none" w:sz="0" w:space="0" w:color="auto"/>
        <w:left w:val="none" w:sz="0" w:space="0" w:color="auto"/>
        <w:bottom w:val="none" w:sz="0" w:space="0" w:color="auto"/>
        <w:right w:val="none" w:sz="0" w:space="0" w:color="auto"/>
      </w:divBdr>
    </w:div>
    <w:div w:id="1539120841">
      <w:bodyDiv w:val="1"/>
      <w:marLeft w:val="0"/>
      <w:marRight w:val="0"/>
      <w:marTop w:val="0"/>
      <w:marBottom w:val="0"/>
      <w:divBdr>
        <w:top w:val="none" w:sz="0" w:space="0" w:color="auto"/>
        <w:left w:val="none" w:sz="0" w:space="0" w:color="auto"/>
        <w:bottom w:val="none" w:sz="0" w:space="0" w:color="auto"/>
        <w:right w:val="none" w:sz="0" w:space="0" w:color="auto"/>
      </w:divBdr>
    </w:div>
    <w:div w:id="1539853632">
      <w:bodyDiv w:val="1"/>
      <w:marLeft w:val="0"/>
      <w:marRight w:val="0"/>
      <w:marTop w:val="0"/>
      <w:marBottom w:val="0"/>
      <w:divBdr>
        <w:top w:val="none" w:sz="0" w:space="0" w:color="auto"/>
        <w:left w:val="none" w:sz="0" w:space="0" w:color="auto"/>
        <w:bottom w:val="none" w:sz="0" w:space="0" w:color="auto"/>
        <w:right w:val="none" w:sz="0" w:space="0" w:color="auto"/>
      </w:divBdr>
    </w:div>
    <w:div w:id="1539972080">
      <w:bodyDiv w:val="1"/>
      <w:marLeft w:val="0"/>
      <w:marRight w:val="0"/>
      <w:marTop w:val="0"/>
      <w:marBottom w:val="0"/>
      <w:divBdr>
        <w:top w:val="none" w:sz="0" w:space="0" w:color="auto"/>
        <w:left w:val="none" w:sz="0" w:space="0" w:color="auto"/>
        <w:bottom w:val="none" w:sz="0" w:space="0" w:color="auto"/>
        <w:right w:val="none" w:sz="0" w:space="0" w:color="auto"/>
      </w:divBdr>
    </w:div>
    <w:div w:id="1540043620">
      <w:bodyDiv w:val="1"/>
      <w:marLeft w:val="0"/>
      <w:marRight w:val="0"/>
      <w:marTop w:val="0"/>
      <w:marBottom w:val="0"/>
      <w:divBdr>
        <w:top w:val="none" w:sz="0" w:space="0" w:color="auto"/>
        <w:left w:val="none" w:sz="0" w:space="0" w:color="auto"/>
        <w:bottom w:val="none" w:sz="0" w:space="0" w:color="auto"/>
        <w:right w:val="none" w:sz="0" w:space="0" w:color="auto"/>
      </w:divBdr>
    </w:div>
    <w:div w:id="1540779711">
      <w:bodyDiv w:val="1"/>
      <w:marLeft w:val="0"/>
      <w:marRight w:val="0"/>
      <w:marTop w:val="0"/>
      <w:marBottom w:val="0"/>
      <w:divBdr>
        <w:top w:val="none" w:sz="0" w:space="0" w:color="auto"/>
        <w:left w:val="none" w:sz="0" w:space="0" w:color="auto"/>
        <w:bottom w:val="none" w:sz="0" w:space="0" w:color="auto"/>
        <w:right w:val="none" w:sz="0" w:space="0" w:color="auto"/>
      </w:divBdr>
    </w:div>
    <w:div w:id="1540976611">
      <w:bodyDiv w:val="1"/>
      <w:marLeft w:val="0"/>
      <w:marRight w:val="0"/>
      <w:marTop w:val="0"/>
      <w:marBottom w:val="0"/>
      <w:divBdr>
        <w:top w:val="none" w:sz="0" w:space="0" w:color="auto"/>
        <w:left w:val="none" w:sz="0" w:space="0" w:color="auto"/>
        <w:bottom w:val="none" w:sz="0" w:space="0" w:color="auto"/>
        <w:right w:val="none" w:sz="0" w:space="0" w:color="auto"/>
      </w:divBdr>
    </w:div>
    <w:div w:id="1541241031">
      <w:bodyDiv w:val="1"/>
      <w:marLeft w:val="0"/>
      <w:marRight w:val="0"/>
      <w:marTop w:val="0"/>
      <w:marBottom w:val="0"/>
      <w:divBdr>
        <w:top w:val="none" w:sz="0" w:space="0" w:color="auto"/>
        <w:left w:val="none" w:sz="0" w:space="0" w:color="auto"/>
        <w:bottom w:val="none" w:sz="0" w:space="0" w:color="auto"/>
        <w:right w:val="none" w:sz="0" w:space="0" w:color="auto"/>
      </w:divBdr>
    </w:div>
    <w:div w:id="1541435921">
      <w:bodyDiv w:val="1"/>
      <w:marLeft w:val="0"/>
      <w:marRight w:val="0"/>
      <w:marTop w:val="0"/>
      <w:marBottom w:val="0"/>
      <w:divBdr>
        <w:top w:val="none" w:sz="0" w:space="0" w:color="auto"/>
        <w:left w:val="none" w:sz="0" w:space="0" w:color="auto"/>
        <w:bottom w:val="none" w:sz="0" w:space="0" w:color="auto"/>
        <w:right w:val="none" w:sz="0" w:space="0" w:color="auto"/>
      </w:divBdr>
    </w:div>
    <w:div w:id="1541622661">
      <w:bodyDiv w:val="1"/>
      <w:marLeft w:val="0"/>
      <w:marRight w:val="0"/>
      <w:marTop w:val="0"/>
      <w:marBottom w:val="0"/>
      <w:divBdr>
        <w:top w:val="none" w:sz="0" w:space="0" w:color="auto"/>
        <w:left w:val="none" w:sz="0" w:space="0" w:color="auto"/>
        <w:bottom w:val="none" w:sz="0" w:space="0" w:color="auto"/>
        <w:right w:val="none" w:sz="0" w:space="0" w:color="auto"/>
      </w:divBdr>
    </w:div>
    <w:div w:id="1541671584">
      <w:bodyDiv w:val="1"/>
      <w:marLeft w:val="0"/>
      <w:marRight w:val="0"/>
      <w:marTop w:val="0"/>
      <w:marBottom w:val="0"/>
      <w:divBdr>
        <w:top w:val="none" w:sz="0" w:space="0" w:color="auto"/>
        <w:left w:val="none" w:sz="0" w:space="0" w:color="auto"/>
        <w:bottom w:val="none" w:sz="0" w:space="0" w:color="auto"/>
        <w:right w:val="none" w:sz="0" w:space="0" w:color="auto"/>
      </w:divBdr>
    </w:div>
    <w:div w:id="1541741051">
      <w:bodyDiv w:val="1"/>
      <w:marLeft w:val="0"/>
      <w:marRight w:val="0"/>
      <w:marTop w:val="0"/>
      <w:marBottom w:val="0"/>
      <w:divBdr>
        <w:top w:val="none" w:sz="0" w:space="0" w:color="auto"/>
        <w:left w:val="none" w:sz="0" w:space="0" w:color="auto"/>
        <w:bottom w:val="none" w:sz="0" w:space="0" w:color="auto"/>
        <w:right w:val="none" w:sz="0" w:space="0" w:color="auto"/>
      </w:divBdr>
    </w:div>
    <w:div w:id="1542278259">
      <w:bodyDiv w:val="1"/>
      <w:marLeft w:val="0"/>
      <w:marRight w:val="0"/>
      <w:marTop w:val="0"/>
      <w:marBottom w:val="0"/>
      <w:divBdr>
        <w:top w:val="none" w:sz="0" w:space="0" w:color="auto"/>
        <w:left w:val="none" w:sz="0" w:space="0" w:color="auto"/>
        <w:bottom w:val="none" w:sz="0" w:space="0" w:color="auto"/>
        <w:right w:val="none" w:sz="0" w:space="0" w:color="auto"/>
      </w:divBdr>
    </w:div>
    <w:div w:id="1542284729">
      <w:bodyDiv w:val="1"/>
      <w:marLeft w:val="0"/>
      <w:marRight w:val="0"/>
      <w:marTop w:val="0"/>
      <w:marBottom w:val="0"/>
      <w:divBdr>
        <w:top w:val="none" w:sz="0" w:space="0" w:color="auto"/>
        <w:left w:val="none" w:sz="0" w:space="0" w:color="auto"/>
        <w:bottom w:val="none" w:sz="0" w:space="0" w:color="auto"/>
        <w:right w:val="none" w:sz="0" w:space="0" w:color="auto"/>
      </w:divBdr>
    </w:div>
    <w:div w:id="1542547961">
      <w:bodyDiv w:val="1"/>
      <w:marLeft w:val="0"/>
      <w:marRight w:val="0"/>
      <w:marTop w:val="0"/>
      <w:marBottom w:val="0"/>
      <w:divBdr>
        <w:top w:val="none" w:sz="0" w:space="0" w:color="auto"/>
        <w:left w:val="none" w:sz="0" w:space="0" w:color="auto"/>
        <w:bottom w:val="none" w:sz="0" w:space="0" w:color="auto"/>
        <w:right w:val="none" w:sz="0" w:space="0" w:color="auto"/>
      </w:divBdr>
    </w:div>
    <w:div w:id="1542591702">
      <w:bodyDiv w:val="1"/>
      <w:marLeft w:val="0"/>
      <w:marRight w:val="0"/>
      <w:marTop w:val="0"/>
      <w:marBottom w:val="0"/>
      <w:divBdr>
        <w:top w:val="none" w:sz="0" w:space="0" w:color="auto"/>
        <w:left w:val="none" w:sz="0" w:space="0" w:color="auto"/>
        <w:bottom w:val="none" w:sz="0" w:space="0" w:color="auto"/>
        <w:right w:val="none" w:sz="0" w:space="0" w:color="auto"/>
      </w:divBdr>
    </w:div>
    <w:div w:id="1542673021">
      <w:bodyDiv w:val="1"/>
      <w:marLeft w:val="0"/>
      <w:marRight w:val="0"/>
      <w:marTop w:val="0"/>
      <w:marBottom w:val="0"/>
      <w:divBdr>
        <w:top w:val="none" w:sz="0" w:space="0" w:color="auto"/>
        <w:left w:val="none" w:sz="0" w:space="0" w:color="auto"/>
        <w:bottom w:val="none" w:sz="0" w:space="0" w:color="auto"/>
        <w:right w:val="none" w:sz="0" w:space="0" w:color="auto"/>
      </w:divBdr>
    </w:div>
    <w:div w:id="1542791175">
      <w:bodyDiv w:val="1"/>
      <w:marLeft w:val="0"/>
      <w:marRight w:val="0"/>
      <w:marTop w:val="0"/>
      <w:marBottom w:val="0"/>
      <w:divBdr>
        <w:top w:val="none" w:sz="0" w:space="0" w:color="auto"/>
        <w:left w:val="none" w:sz="0" w:space="0" w:color="auto"/>
        <w:bottom w:val="none" w:sz="0" w:space="0" w:color="auto"/>
        <w:right w:val="none" w:sz="0" w:space="0" w:color="auto"/>
      </w:divBdr>
    </w:div>
    <w:div w:id="1543205947">
      <w:bodyDiv w:val="1"/>
      <w:marLeft w:val="0"/>
      <w:marRight w:val="0"/>
      <w:marTop w:val="0"/>
      <w:marBottom w:val="0"/>
      <w:divBdr>
        <w:top w:val="none" w:sz="0" w:space="0" w:color="auto"/>
        <w:left w:val="none" w:sz="0" w:space="0" w:color="auto"/>
        <w:bottom w:val="none" w:sz="0" w:space="0" w:color="auto"/>
        <w:right w:val="none" w:sz="0" w:space="0" w:color="auto"/>
      </w:divBdr>
    </w:div>
    <w:div w:id="1543513160">
      <w:bodyDiv w:val="1"/>
      <w:marLeft w:val="0"/>
      <w:marRight w:val="0"/>
      <w:marTop w:val="0"/>
      <w:marBottom w:val="0"/>
      <w:divBdr>
        <w:top w:val="none" w:sz="0" w:space="0" w:color="auto"/>
        <w:left w:val="none" w:sz="0" w:space="0" w:color="auto"/>
        <w:bottom w:val="none" w:sz="0" w:space="0" w:color="auto"/>
        <w:right w:val="none" w:sz="0" w:space="0" w:color="auto"/>
      </w:divBdr>
    </w:div>
    <w:div w:id="1544056900">
      <w:bodyDiv w:val="1"/>
      <w:marLeft w:val="0"/>
      <w:marRight w:val="0"/>
      <w:marTop w:val="0"/>
      <w:marBottom w:val="0"/>
      <w:divBdr>
        <w:top w:val="none" w:sz="0" w:space="0" w:color="auto"/>
        <w:left w:val="none" w:sz="0" w:space="0" w:color="auto"/>
        <w:bottom w:val="none" w:sz="0" w:space="0" w:color="auto"/>
        <w:right w:val="none" w:sz="0" w:space="0" w:color="auto"/>
      </w:divBdr>
    </w:div>
    <w:div w:id="1544558864">
      <w:bodyDiv w:val="1"/>
      <w:marLeft w:val="0"/>
      <w:marRight w:val="0"/>
      <w:marTop w:val="0"/>
      <w:marBottom w:val="0"/>
      <w:divBdr>
        <w:top w:val="none" w:sz="0" w:space="0" w:color="auto"/>
        <w:left w:val="none" w:sz="0" w:space="0" w:color="auto"/>
        <w:bottom w:val="none" w:sz="0" w:space="0" w:color="auto"/>
        <w:right w:val="none" w:sz="0" w:space="0" w:color="auto"/>
      </w:divBdr>
    </w:div>
    <w:div w:id="1544708702">
      <w:bodyDiv w:val="1"/>
      <w:marLeft w:val="0"/>
      <w:marRight w:val="0"/>
      <w:marTop w:val="0"/>
      <w:marBottom w:val="0"/>
      <w:divBdr>
        <w:top w:val="none" w:sz="0" w:space="0" w:color="auto"/>
        <w:left w:val="none" w:sz="0" w:space="0" w:color="auto"/>
        <w:bottom w:val="none" w:sz="0" w:space="0" w:color="auto"/>
        <w:right w:val="none" w:sz="0" w:space="0" w:color="auto"/>
      </w:divBdr>
    </w:div>
    <w:div w:id="1544899324">
      <w:bodyDiv w:val="1"/>
      <w:marLeft w:val="0"/>
      <w:marRight w:val="0"/>
      <w:marTop w:val="0"/>
      <w:marBottom w:val="0"/>
      <w:divBdr>
        <w:top w:val="none" w:sz="0" w:space="0" w:color="auto"/>
        <w:left w:val="none" w:sz="0" w:space="0" w:color="auto"/>
        <w:bottom w:val="none" w:sz="0" w:space="0" w:color="auto"/>
        <w:right w:val="none" w:sz="0" w:space="0" w:color="auto"/>
      </w:divBdr>
    </w:div>
    <w:div w:id="1545022534">
      <w:bodyDiv w:val="1"/>
      <w:marLeft w:val="0"/>
      <w:marRight w:val="0"/>
      <w:marTop w:val="0"/>
      <w:marBottom w:val="0"/>
      <w:divBdr>
        <w:top w:val="none" w:sz="0" w:space="0" w:color="auto"/>
        <w:left w:val="none" w:sz="0" w:space="0" w:color="auto"/>
        <w:bottom w:val="none" w:sz="0" w:space="0" w:color="auto"/>
        <w:right w:val="none" w:sz="0" w:space="0" w:color="auto"/>
      </w:divBdr>
    </w:div>
    <w:div w:id="1545211273">
      <w:bodyDiv w:val="1"/>
      <w:marLeft w:val="0"/>
      <w:marRight w:val="0"/>
      <w:marTop w:val="0"/>
      <w:marBottom w:val="0"/>
      <w:divBdr>
        <w:top w:val="none" w:sz="0" w:space="0" w:color="auto"/>
        <w:left w:val="none" w:sz="0" w:space="0" w:color="auto"/>
        <w:bottom w:val="none" w:sz="0" w:space="0" w:color="auto"/>
        <w:right w:val="none" w:sz="0" w:space="0" w:color="auto"/>
      </w:divBdr>
    </w:div>
    <w:div w:id="1545370359">
      <w:bodyDiv w:val="1"/>
      <w:marLeft w:val="0"/>
      <w:marRight w:val="0"/>
      <w:marTop w:val="0"/>
      <w:marBottom w:val="0"/>
      <w:divBdr>
        <w:top w:val="none" w:sz="0" w:space="0" w:color="auto"/>
        <w:left w:val="none" w:sz="0" w:space="0" w:color="auto"/>
        <w:bottom w:val="none" w:sz="0" w:space="0" w:color="auto"/>
        <w:right w:val="none" w:sz="0" w:space="0" w:color="auto"/>
      </w:divBdr>
    </w:div>
    <w:div w:id="1545556512">
      <w:bodyDiv w:val="1"/>
      <w:marLeft w:val="0"/>
      <w:marRight w:val="0"/>
      <w:marTop w:val="0"/>
      <w:marBottom w:val="0"/>
      <w:divBdr>
        <w:top w:val="none" w:sz="0" w:space="0" w:color="auto"/>
        <w:left w:val="none" w:sz="0" w:space="0" w:color="auto"/>
        <w:bottom w:val="none" w:sz="0" w:space="0" w:color="auto"/>
        <w:right w:val="none" w:sz="0" w:space="0" w:color="auto"/>
      </w:divBdr>
    </w:div>
    <w:div w:id="1545751383">
      <w:bodyDiv w:val="1"/>
      <w:marLeft w:val="0"/>
      <w:marRight w:val="0"/>
      <w:marTop w:val="0"/>
      <w:marBottom w:val="0"/>
      <w:divBdr>
        <w:top w:val="none" w:sz="0" w:space="0" w:color="auto"/>
        <w:left w:val="none" w:sz="0" w:space="0" w:color="auto"/>
        <w:bottom w:val="none" w:sz="0" w:space="0" w:color="auto"/>
        <w:right w:val="none" w:sz="0" w:space="0" w:color="auto"/>
      </w:divBdr>
    </w:div>
    <w:div w:id="1545827415">
      <w:bodyDiv w:val="1"/>
      <w:marLeft w:val="0"/>
      <w:marRight w:val="0"/>
      <w:marTop w:val="0"/>
      <w:marBottom w:val="0"/>
      <w:divBdr>
        <w:top w:val="none" w:sz="0" w:space="0" w:color="auto"/>
        <w:left w:val="none" w:sz="0" w:space="0" w:color="auto"/>
        <w:bottom w:val="none" w:sz="0" w:space="0" w:color="auto"/>
        <w:right w:val="none" w:sz="0" w:space="0" w:color="auto"/>
      </w:divBdr>
    </w:div>
    <w:div w:id="1546138255">
      <w:bodyDiv w:val="1"/>
      <w:marLeft w:val="0"/>
      <w:marRight w:val="0"/>
      <w:marTop w:val="0"/>
      <w:marBottom w:val="0"/>
      <w:divBdr>
        <w:top w:val="none" w:sz="0" w:space="0" w:color="auto"/>
        <w:left w:val="none" w:sz="0" w:space="0" w:color="auto"/>
        <w:bottom w:val="none" w:sz="0" w:space="0" w:color="auto"/>
        <w:right w:val="none" w:sz="0" w:space="0" w:color="auto"/>
      </w:divBdr>
    </w:div>
    <w:div w:id="1546599803">
      <w:bodyDiv w:val="1"/>
      <w:marLeft w:val="0"/>
      <w:marRight w:val="0"/>
      <w:marTop w:val="0"/>
      <w:marBottom w:val="0"/>
      <w:divBdr>
        <w:top w:val="none" w:sz="0" w:space="0" w:color="auto"/>
        <w:left w:val="none" w:sz="0" w:space="0" w:color="auto"/>
        <w:bottom w:val="none" w:sz="0" w:space="0" w:color="auto"/>
        <w:right w:val="none" w:sz="0" w:space="0" w:color="auto"/>
      </w:divBdr>
    </w:div>
    <w:div w:id="1546677648">
      <w:bodyDiv w:val="1"/>
      <w:marLeft w:val="0"/>
      <w:marRight w:val="0"/>
      <w:marTop w:val="0"/>
      <w:marBottom w:val="0"/>
      <w:divBdr>
        <w:top w:val="none" w:sz="0" w:space="0" w:color="auto"/>
        <w:left w:val="none" w:sz="0" w:space="0" w:color="auto"/>
        <w:bottom w:val="none" w:sz="0" w:space="0" w:color="auto"/>
        <w:right w:val="none" w:sz="0" w:space="0" w:color="auto"/>
      </w:divBdr>
    </w:div>
    <w:div w:id="1546680585">
      <w:bodyDiv w:val="1"/>
      <w:marLeft w:val="0"/>
      <w:marRight w:val="0"/>
      <w:marTop w:val="0"/>
      <w:marBottom w:val="0"/>
      <w:divBdr>
        <w:top w:val="none" w:sz="0" w:space="0" w:color="auto"/>
        <w:left w:val="none" w:sz="0" w:space="0" w:color="auto"/>
        <w:bottom w:val="none" w:sz="0" w:space="0" w:color="auto"/>
        <w:right w:val="none" w:sz="0" w:space="0" w:color="auto"/>
      </w:divBdr>
    </w:div>
    <w:div w:id="1546795433">
      <w:bodyDiv w:val="1"/>
      <w:marLeft w:val="0"/>
      <w:marRight w:val="0"/>
      <w:marTop w:val="0"/>
      <w:marBottom w:val="0"/>
      <w:divBdr>
        <w:top w:val="none" w:sz="0" w:space="0" w:color="auto"/>
        <w:left w:val="none" w:sz="0" w:space="0" w:color="auto"/>
        <w:bottom w:val="none" w:sz="0" w:space="0" w:color="auto"/>
        <w:right w:val="none" w:sz="0" w:space="0" w:color="auto"/>
      </w:divBdr>
      <w:divsChild>
        <w:div w:id="1905221188">
          <w:marLeft w:val="640"/>
          <w:marRight w:val="0"/>
          <w:marTop w:val="0"/>
          <w:marBottom w:val="0"/>
          <w:divBdr>
            <w:top w:val="none" w:sz="0" w:space="0" w:color="auto"/>
            <w:left w:val="none" w:sz="0" w:space="0" w:color="auto"/>
            <w:bottom w:val="none" w:sz="0" w:space="0" w:color="auto"/>
            <w:right w:val="none" w:sz="0" w:space="0" w:color="auto"/>
          </w:divBdr>
        </w:div>
        <w:div w:id="1998141935">
          <w:marLeft w:val="640"/>
          <w:marRight w:val="0"/>
          <w:marTop w:val="0"/>
          <w:marBottom w:val="0"/>
          <w:divBdr>
            <w:top w:val="none" w:sz="0" w:space="0" w:color="auto"/>
            <w:left w:val="none" w:sz="0" w:space="0" w:color="auto"/>
            <w:bottom w:val="none" w:sz="0" w:space="0" w:color="auto"/>
            <w:right w:val="none" w:sz="0" w:space="0" w:color="auto"/>
          </w:divBdr>
        </w:div>
        <w:div w:id="419956970">
          <w:marLeft w:val="640"/>
          <w:marRight w:val="0"/>
          <w:marTop w:val="0"/>
          <w:marBottom w:val="0"/>
          <w:divBdr>
            <w:top w:val="none" w:sz="0" w:space="0" w:color="auto"/>
            <w:left w:val="none" w:sz="0" w:space="0" w:color="auto"/>
            <w:bottom w:val="none" w:sz="0" w:space="0" w:color="auto"/>
            <w:right w:val="none" w:sz="0" w:space="0" w:color="auto"/>
          </w:divBdr>
        </w:div>
        <w:div w:id="1971551133">
          <w:marLeft w:val="640"/>
          <w:marRight w:val="0"/>
          <w:marTop w:val="0"/>
          <w:marBottom w:val="0"/>
          <w:divBdr>
            <w:top w:val="none" w:sz="0" w:space="0" w:color="auto"/>
            <w:left w:val="none" w:sz="0" w:space="0" w:color="auto"/>
            <w:bottom w:val="none" w:sz="0" w:space="0" w:color="auto"/>
            <w:right w:val="none" w:sz="0" w:space="0" w:color="auto"/>
          </w:divBdr>
        </w:div>
        <w:div w:id="1590769558">
          <w:marLeft w:val="640"/>
          <w:marRight w:val="0"/>
          <w:marTop w:val="0"/>
          <w:marBottom w:val="0"/>
          <w:divBdr>
            <w:top w:val="none" w:sz="0" w:space="0" w:color="auto"/>
            <w:left w:val="none" w:sz="0" w:space="0" w:color="auto"/>
            <w:bottom w:val="none" w:sz="0" w:space="0" w:color="auto"/>
            <w:right w:val="none" w:sz="0" w:space="0" w:color="auto"/>
          </w:divBdr>
        </w:div>
        <w:div w:id="337081573">
          <w:marLeft w:val="640"/>
          <w:marRight w:val="0"/>
          <w:marTop w:val="0"/>
          <w:marBottom w:val="0"/>
          <w:divBdr>
            <w:top w:val="none" w:sz="0" w:space="0" w:color="auto"/>
            <w:left w:val="none" w:sz="0" w:space="0" w:color="auto"/>
            <w:bottom w:val="none" w:sz="0" w:space="0" w:color="auto"/>
            <w:right w:val="none" w:sz="0" w:space="0" w:color="auto"/>
          </w:divBdr>
        </w:div>
        <w:div w:id="232275496">
          <w:marLeft w:val="640"/>
          <w:marRight w:val="0"/>
          <w:marTop w:val="0"/>
          <w:marBottom w:val="0"/>
          <w:divBdr>
            <w:top w:val="none" w:sz="0" w:space="0" w:color="auto"/>
            <w:left w:val="none" w:sz="0" w:space="0" w:color="auto"/>
            <w:bottom w:val="none" w:sz="0" w:space="0" w:color="auto"/>
            <w:right w:val="none" w:sz="0" w:space="0" w:color="auto"/>
          </w:divBdr>
        </w:div>
        <w:div w:id="353188882">
          <w:marLeft w:val="640"/>
          <w:marRight w:val="0"/>
          <w:marTop w:val="0"/>
          <w:marBottom w:val="0"/>
          <w:divBdr>
            <w:top w:val="none" w:sz="0" w:space="0" w:color="auto"/>
            <w:left w:val="none" w:sz="0" w:space="0" w:color="auto"/>
            <w:bottom w:val="none" w:sz="0" w:space="0" w:color="auto"/>
            <w:right w:val="none" w:sz="0" w:space="0" w:color="auto"/>
          </w:divBdr>
        </w:div>
        <w:div w:id="379784764">
          <w:marLeft w:val="640"/>
          <w:marRight w:val="0"/>
          <w:marTop w:val="0"/>
          <w:marBottom w:val="0"/>
          <w:divBdr>
            <w:top w:val="none" w:sz="0" w:space="0" w:color="auto"/>
            <w:left w:val="none" w:sz="0" w:space="0" w:color="auto"/>
            <w:bottom w:val="none" w:sz="0" w:space="0" w:color="auto"/>
            <w:right w:val="none" w:sz="0" w:space="0" w:color="auto"/>
          </w:divBdr>
        </w:div>
        <w:div w:id="452484252">
          <w:marLeft w:val="640"/>
          <w:marRight w:val="0"/>
          <w:marTop w:val="0"/>
          <w:marBottom w:val="0"/>
          <w:divBdr>
            <w:top w:val="none" w:sz="0" w:space="0" w:color="auto"/>
            <w:left w:val="none" w:sz="0" w:space="0" w:color="auto"/>
            <w:bottom w:val="none" w:sz="0" w:space="0" w:color="auto"/>
            <w:right w:val="none" w:sz="0" w:space="0" w:color="auto"/>
          </w:divBdr>
        </w:div>
        <w:div w:id="6104822">
          <w:marLeft w:val="640"/>
          <w:marRight w:val="0"/>
          <w:marTop w:val="0"/>
          <w:marBottom w:val="0"/>
          <w:divBdr>
            <w:top w:val="none" w:sz="0" w:space="0" w:color="auto"/>
            <w:left w:val="none" w:sz="0" w:space="0" w:color="auto"/>
            <w:bottom w:val="none" w:sz="0" w:space="0" w:color="auto"/>
            <w:right w:val="none" w:sz="0" w:space="0" w:color="auto"/>
          </w:divBdr>
        </w:div>
        <w:div w:id="952325270">
          <w:marLeft w:val="640"/>
          <w:marRight w:val="0"/>
          <w:marTop w:val="0"/>
          <w:marBottom w:val="0"/>
          <w:divBdr>
            <w:top w:val="none" w:sz="0" w:space="0" w:color="auto"/>
            <w:left w:val="none" w:sz="0" w:space="0" w:color="auto"/>
            <w:bottom w:val="none" w:sz="0" w:space="0" w:color="auto"/>
            <w:right w:val="none" w:sz="0" w:space="0" w:color="auto"/>
          </w:divBdr>
        </w:div>
        <w:div w:id="777797914">
          <w:marLeft w:val="640"/>
          <w:marRight w:val="0"/>
          <w:marTop w:val="0"/>
          <w:marBottom w:val="0"/>
          <w:divBdr>
            <w:top w:val="none" w:sz="0" w:space="0" w:color="auto"/>
            <w:left w:val="none" w:sz="0" w:space="0" w:color="auto"/>
            <w:bottom w:val="none" w:sz="0" w:space="0" w:color="auto"/>
            <w:right w:val="none" w:sz="0" w:space="0" w:color="auto"/>
          </w:divBdr>
        </w:div>
        <w:div w:id="765659227">
          <w:marLeft w:val="640"/>
          <w:marRight w:val="0"/>
          <w:marTop w:val="0"/>
          <w:marBottom w:val="0"/>
          <w:divBdr>
            <w:top w:val="none" w:sz="0" w:space="0" w:color="auto"/>
            <w:left w:val="none" w:sz="0" w:space="0" w:color="auto"/>
            <w:bottom w:val="none" w:sz="0" w:space="0" w:color="auto"/>
            <w:right w:val="none" w:sz="0" w:space="0" w:color="auto"/>
          </w:divBdr>
        </w:div>
        <w:div w:id="103037014">
          <w:marLeft w:val="640"/>
          <w:marRight w:val="0"/>
          <w:marTop w:val="0"/>
          <w:marBottom w:val="0"/>
          <w:divBdr>
            <w:top w:val="none" w:sz="0" w:space="0" w:color="auto"/>
            <w:left w:val="none" w:sz="0" w:space="0" w:color="auto"/>
            <w:bottom w:val="none" w:sz="0" w:space="0" w:color="auto"/>
            <w:right w:val="none" w:sz="0" w:space="0" w:color="auto"/>
          </w:divBdr>
        </w:div>
        <w:div w:id="1173765151">
          <w:marLeft w:val="640"/>
          <w:marRight w:val="0"/>
          <w:marTop w:val="0"/>
          <w:marBottom w:val="0"/>
          <w:divBdr>
            <w:top w:val="none" w:sz="0" w:space="0" w:color="auto"/>
            <w:left w:val="none" w:sz="0" w:space="0" w:color="auto"/>
            <w:bottom w:val="none" w:sz="0" w:space="0" w:color="auto"/>
            <w:right w:val="none" w:sz="0" w:space="0" w:color="auto"/>
          </w:divBdr>
        </w:div>
        <w:div w:id="427384702">
          <w:marLeft w:val="640"/>
          <w:marRight w:val="0"/>
          <w:marTop w:val="0"/>
          <w:marBottom w:val="0"/>
          <w:divBdr>
            <w:top w:val="none" w:sz="0" w:space="0" w:color="auto"/>
            <w:left w:val="none" w:sz="0" w:space="0" w:color="auto"/>
            <w:bottom w:val="none" w:sz="0" w:space="0" w:color="auto"/>
            <w:right w:val="none" w:sz="0" w:space="0" w:color="auto"/>
          </w:divBdr>
        </w:div>
        <w:div w:id="320668962">
          <w:marLeft w:val="640"/>
          <w:marRight w:val="0"/>
          <w:marTop w:val="0"/>
          <w:marBottom w:val="0"/>
          <w:divBdr>
            <w:top w:val="none" w:sz="0" w:space="0" w:color="auto"/>
            <w:left w:val="none" w:sz="0" w:space="0" w:color="auto"/>
            <w:bottom w:val="none" w:sz="0" w:space="0" w:color="auto"/>
            <w:right w:val="none" w:sz="0" w:space="0" w:color="auto"/>
          </w:divBdr>
        </w:div>
        <w:div w:id="2130393676">
          <w:marLeft w:val="640"/>
          <w:marRight w:val="0"/>
          <w:marTop w:val="0"/>
          <w:marBottom w:val="0"/>
          <w:divBdr>
            <w:top w:val="none" w:sz="0" w:space="0" w:color="auto"/>
            <w:left w:val="none" w:sz="0" w:space="0" w:color="auto"/>
            <w:bottom w:val="none" w:sz="0" w:space="0" w:color="auto"/>
            <w:right w:val="none" w:sz="0" w:space="0" w:color="auto"/>
          </w:divBdr>
        </w:div>
        <w:div w:id="2083988356">
          <w:marLeft w:val="640"/>
          <w:marRight w:val="0"/>
          <w:marTop w:val="0"/>
          <w:marBottom w:val="0"/>
          <w:divBdr>
            <w:top w:val="none" w:sz="0" w:space="0" w:color="auto"/>
            <w:left w:val="none" w:sz="0" w:space="0" w:color="auto"/>
            <w:bottom w:val="none" w:sz="0" w:space="0" w:color="auto"/>
            <w:right w:val="none" w:sz="0" w:space="0" w:color="auto"/>
          </w:divBdr>
        </w:div>
        <w:div w:id="539973370">
          <w:marLeft w:val="640"/>
          <w:marRight w:val="0"/>
          <w:marTop w:val="0"/>
          <w:marBottom w:val="0"/>
          <w:divBdr>
            <w:top w:val="none" w:sz="0" w:space="0" w:color="auto"/>
            <w:left w:val="none" w:sz="0" w:space="0" w:color="auto"/>
            <w:bottom w:val="none" w:sz="0" w:space="0" w:color="auto"/>
            <w:right w:val="none" w:sz="0" w:space="0" w:color="auto"/>
          </w:divBdr>
        </w:div>
        <w:div w:id="1552417856">
          <w:marLeft w:val="640"/>
          <w:marRight w:val="0"/>
          <w:marTop w:val="0"/>
          <w:marBottom w:val="0"/>
          <w:divBdr>
            <w:top w:val="none" w:sz="0" w:space="0" w:color="auto"/>
            <w:left w:val="none" w:sz="0" w:space="0" w:color="auto"/>
            <w:bottom w:val="none" w:sz="0" w:space="0" w:color="auto"/>
            <w:right w:val="none" w:sz="0" w:space="0" w:color="auto"/>
          </w:divBdr>
        </w:div>
        <w:div w:id="103044005">
          <w:marLeft w:val="640"/>
          <w:marRight w:val="0"/>
          <w:marTop w:val="0"/>
          <w:marBottom w:val="0"/>
          <w:divBdr>
            <w:top w:val="none" w:sz="0" w:space="0" w:color="auto"/>
            <w:left w:val="none" w:sz="0" w:space="0" w:color="auto"/>
            <w:bottom w:val="none" w:sz="0" w:space="0" w:color="auto"/>
            <w:right w:val="none" w:sz="0" w:space="0" w:color="auto"/>
          </w:divBdr>
        </w:div>
        <w:div w:id="283117938">
          <w:marLeft w:val="640"/>
          <w:marRight w:val="0"/>
          <w:marTop w:val="0"/>
          <w:marBottom w:val="0"/>
          <w:divBdr>
            <w:top w:val="none" w:sz="0" w:space="0" w:color="auto"/>
            <w:left w:val="none" w:sz="0" w:space="0" w:color="auto"/>
            <w:bottom w:val="none" w:sz="0" w:space="0" w:color="auto"/>
            <w:right w:val="none" w:sz="0" w:space="0" w:color="auto"/>
          </w:divBdr>
        </w:div>
        <w:div w:id="1395470799">
          <w:marLeft w:val="640"/>
          <w:marRight w:val="0"/>
          <w:marTop w:val="0"/>
          <w:marBottom w:val="0"/>
          <w:divBdr>
            <w:top w:val="none" w:sz="0" w:space="0" w:color="auto"/>
            <w:left w:val="none" w:sz="0" w:space="0" w:color="auto"/>
            <w:bottom w:val="none" w:sz="0" w:space="0" w:color="auto"/>
            <w:right w:val="none" w:sz="0" w:space="0" w:color="auto"/>
          </w:divBdr>
        </w:div>
        <w:div w:id="1946577658">
          <w:marLeft w:val="640"/>
          <w:marRight w:val="0"/>
          <w:marTop w:val="0"/>
          <w:marBottom w:val="0"/>
          <w:divBdr>
            <w:top w:val="none" w:sz="0" w:space="0" w:color="auto"/>
            <w:left w:val="none" w:sz="0" w:space="0" w:color="auto"/>
            <w:bottom w:val="none" w:sz="0" w:space="0" w:color="auto"/>
            <w:right w:val="none" w:sz="0" w:space="0" w:color="auto"/>
          </w:divBdr>
        </w:div>
        <w:div w:id="557979746">
          <w:marLeft w:val="640"/>
          <w:marRight w:val="0"/>
          <w:marTop w:val="0"/>
          <w:marBottom w:val="0"/>
          <w:divBdr>
            <w:top w:val="none" w:sz="0" w:space="0" w:color="auto"/>
            <w:left w:val="none" w:sz="0" w:space="0" w:color="auto"/>
            <w:bottom w:val="none" w:sz="0" w:space="0" w:color="auto"/>
            <w:right w:val="none" w:sz="0" w:space="0" w:color="auto"/>
          </w:divBdr>
        </w:div>
        <w:div w:id="2096322825">
          <w:marLeft w:val="640"/>
          <w:marRight w:val="0"/>
          <w:marTop w:val="0"/>
          <w:marBottom w:val="0"/>
          <w:divBdr>
            <w:top w:val="none" w:sz="0" w:space="0" w:color="auto"/>
            <w:left w:val="none" w:sz="0" w:space="0" w:color="auto"/>
            <w:bottom w:val="none" w:sz="0" w:space="0" w:color="auto"/>
            <w:right w:val="none" w:sz="0" w:space="0" w:color="auto"/>
          </w:divBdr>
        </w:div>
        <w:div w:id="1207452437">
          <w:marLeft w:val="640"/>
          <w:marRight w:val="0"/>
          <w:marTop w:val="0"/>
          <w:marBottom w:val="0"/>
          <w:divBdr>
            <w:top w:val="none" w:sz="0" w:space="0" w:color="auto"/>
            <w:left w:val="none" w:sz="0" w:space="0" w:color="auto"/>
            <w:bottom w:val="none" w:sz="0" w:space="0" w:color="auto"/>
            <w:right w:val="none" w:sz="0" w:space="0" w:color="auto"/>
          </w:divBdr>
        </w:div>
        <w:div w:id="246353324">
          <w:marLeft w:val="640"/>
          <w:marRight w:val="0"/>
          <w:marTop w:val="0"/>
          <w:marBottom w:val="0"/>
          <w:divBdr>
            <w:top w:val="none" w:sz="0" w:space="0" w:color="auto"/>
            <w:left w:val="none" w:sz="0" w:space="0" w:color="auto"/>
            <w:bottom w:val="none" w:sz="0" w:space="0" w:color="auto"/>
            <w:right w:val="none" w:sz="0" w:space="0" w:color="auto"/>
          </w:divBdr>
        </w:div>
        <w:div w:id="447313804">
          <w:marLeft w:val="640"/>
          <w:marRight w:val="0"/>
          <w:marTop w:val="0"/>
          <w:marBottom w:val="0"/>
          <w:divBdr>
            <w:top w:val="none" w:sz="0" w:space="0" w:color="auto"/>
            <w:left w:val="none" w:sz="0" w:space="0" w:color="auto"/>
            <w:bottom w:val="none" w:sz="0" w:space="0" w:color="auto"/>
            <w:right w:val="none" w:sz="0" w:space="0" w:color="auto"/>
          </w:divBdr>
        </w:div>
        <w:div w:id="1416396775">
          <w:marLeft w:val="640"/>
          <w:marRight w:val="0"/>
          <w:marTop w:val="0"/>
          <w:marBottom w:val="0"/>
          <w:divBdr>
            <w:top w:val="none" w:sz="0" w:space="0" w:color="auto"/>
            <w:left w:val="none" w:sz="0" w:space="0" w:color="auto"/>
            <w:bottom w:val="none" w:sz="0" w:space="0" w:color="auto"/>
            <w:right w:val="none" w:sz="0" w:space="0" w:color="auto"/>
          </w:divBdr>
        </w:div>
        <w:div w:id="1678732808">
          <w:marLeft w:val="640"/>
          <w:marRight w:val="0"/>
          <w:marTop w:val="0"/>
          <w:marBottom w:val="0"/>
          <w:divBdr>
            <w:top w:val="none" w:sz="0" w:space="0" w:color="auto"/>
            <w:left w:val="none" w:sz="0" w:space="0" w:color="auto"/>
            <w:bottom w:val="none" w:sz="0" w:space="0" w:color="auto"/>
            <w:right w:val="none" w:sz="0" w:space="0" w:color="auto"/>
          </w:divBdr>
        </w:div>
        <w:div w:id="1683120600">
          <w:marLeft w:val="640"/>
          <w:marRight w:val="0"/>
          <w:marTop w:val="0"/>
          <w:marBottom w:val="0"/>
          <w:divBdr>
            <w:top w:val="none" w:sz="0" w:space="0" w:color="auto"/>
            <w:left w:val="none" w:sz="0" w:space="0" w:color="auto"/>
            <w:bottom w:val="none" w:sz="0" w:space="0" w:color="auto"/>
            <w:right w:val="none" w:sz="0" w:space="0" w:color="auto"/>
          </w:divBdr>
        </w:div>
        <w:div w:id="929119751">
          <w:marLeft w:val="640"/>
          <w:marRight w:val="0"/>
          <w:marTop w:val="0"/>
          <w:marBottom w:val="0"/>
          <w:divBdr>
            <w:top w:val="none" w:sz="0" w:space="0" w:color="auto"/>
            <w:left w:val="none" w:sz="0" w:space="0" w:color="auto"/>
            <w:bottom w:val="none" w:sz="0" w:space="0" w:color="auto"/>
            <w:right w:val="none" w:sz="0" w:space="0" w:color="auto"/>
          </w:divBdr>
        </w:div>
        <w:div w:id="852382886">
          <w:marLeft w:val="640"/>
          <w:marRight w:val="0"/>
          <w:marTop w:val="0"/>
          <w:marBottom w:val="0"/>
          <w:divBdr>
            <w:top w:val="none" w:sz="0" w:space="0" w:color="auto"/>
            <w:left w:val="none" w:sz="0" w:space="0" w:color="auto"/>
            <w:bottom w:val="none" w:sz="0" w:space="0" w:color="auto"/>
            <w:right w:val="none" w:sz="0" w:space="0" w:color="auto"/>
          </w:divBdr>
        </w:div>
        <w:div w:id="192697399">
          <w:marLeft w:val="640"/>
          <w:marRight w:val="0"/>
          <w:marTop w:val="0"/>
          <w:marBottom w:val="0"/>
          <w:divBdr>
            <w:top w:val="none" w:sz="0" w:space="0" w:color="auto"/>
            <w:left w:val="none" w:sz="0" w:space="0" w:color="auto"/>
            <w:bottom w:val="none" w:sz="0" w:space="0" w:color="auto"/>
            <w:right w:val="none" w:sz="0" w:space="0" w:color="auto"/>
          </w:divBdr>
        </w:div>
        <w:div w:id="1465847245">
          <w:marLeft w:val="640"/>
          <w:marRight w:val="0"/>
          <w:marTop w:val="0"/>
          <w:marBottom w:val="0"/>
          <w:divBdr>
            <w:top w:val="none" w:sz="0" w:space="0" w:color="auto"/>
            <w:left w:val="none" w:sz="0" w:space="0" w:color="auto"/>
            <w:bottom w:val="none" w:sz="0" w:space="0" w:color="auto"/>
            <w:right w:val="none" w:sz="0" w:space="0" w:color="auto"/>
          </w:divBdr>
        </w:div>
        <w:div w:id="1861777316">
          <w:marLeft w:val="640"/>
          <w:marRight w:val="0"/>
          <w:marTop w:val="0"/>
          <w:marBottom w:val="0"/>
          <w:divBdr>
            <w:top w:val="none" w:sz="0" w:space="0" w:color="auto"/>
            <w:left w:val="none" w:sz="0" w:space="0" w:color="auto"/>
            <w:bottom w:val="none" w:sz="0" w:space="0" w:color="auto"/>
            <w:right w:val="none" w:sz="0" w:space="0" w:color="auto"/>
          </w:divBdr>
        </w:div>
        <w:div w:id="2027362503">
          <w:marLeft w:val="640"/>
          <w:marRight w:val="0"/>
          <w:marTop w:val="0"/>
          <w:marBottom w:val="0"/>
          <w:divBdr>
            <w:top w:val="none" w:sz="0" w:space="0" w:color="auto"/>
            <w:left w:val="none" w:sz="0" w:space="0" w:color="auto"/>
            <w:bottom w:val="none" w:sz="0" w:space="0" w:color="auto"/>
            <w:right w:val="none" w:sz="0" w:space="0" w:color="auto"/>
          </w:divBdr>
        </w:div>
        <w:div w:id="488060530">
          <w:marLeft w:val="640"/>
          <w:marRight w:val="0"/>
          <w:marTop w:val="0"/>
          <w:marBottom w:val="0"/>
          <w:divBdr>
            <w:top w:val="none" w:sz="0" w:space="0" w:color="auto"/>
            <w:left w:val="none" w:sz="0" w:space="0" w:color="auto"/>
            <w:bottom w:val="none" w:sz="0" w:space="0" w:color="auto"/>
            <w:right w:val="none" w:sz="0" w:space="0" w:color="auto"/>
          </w:divBdr>
        </w:div>
        <w:div w:id="962151937">
          <w:marLeft w:val="640"/>
          <w:marRight w:val="0"/>
          <w:marTop w:val="0"/>
          <w:marBottom w:val="0"/>
          <w:divBdr>
            <w:top w:val="none" w:sz="0" w:space="0" w:color="auto"/>
            <w:left w:val="none" w:sz="0" w:space="0" w:color="auto"/>
            <w:bottom w:val="none" w:sz="0" w:space="0" w:color="auto"/>
            <w:right w:val="none" w:sz="0" w:space="0" w:color="auto"/>
          </w:divBdr>
        </w:div>
        <w:div w:id="744567106">
          <w:marLeft w:val="640"/>
          <w:marRight w:val="0"/>
          <w:marTop w:val="0"/>
          <w:marBottom w:val="0"/>
          <w:divBdr>
            <w:top w:val="none" w:sz="0" w:space="0" w:color="auto"/>
            <w:left w:val="none" w:sz="0" w:space="0" w:color="auto"/>
            <w:bottom w:val="none" w:sz="0" w:space="0" w:color="auto"/>
            <w:right w:val="none" w:sz="0" w:space="0" w:color="auto"/>
          </w:divBdr>
        </w:div>
        <w:div w:id="1081023365">
          <w:marLeft w:val="640"/>
          <w:marRight w:val="0"/>
          <w:marTop w:val="0"/>
          <w:marBottom w:val="0"/>
          <w:divBdr>
            <w:top w:val="none" w:sz="0" w:space="0" w:color="auto"/>
            <w:left w:val="none" w:sz="0" w:space="0" w:color="auto"/>
            <w:bottom w:val="none" w:sz="0" w:space="0" w:color="auto"/>
            <w:right w:val="none" w:sz="0" w:space="0" w:color="auto"/>
          </w:divBdr>
        </w:div>
        <w:div w:id="1167672044">
          <w:marLeft w:val="640"/>
          <w:marRight w:val="0"/>
          <w:marTop w:val="0"/>
          <w:marBottom w:val="0"/>
          <w:divBdr>
            <w:top w:val="none" w:sz="0" w:space="0" w:color="auto"/>
            <w:left w:val="none" w:sz="0" w:space="0" w:color="auto"/>
            <w:bottom w:val="none" w:sz="0" w:space="0" w:color="auto"/>
            <w:right w:val="none" w:sz="0" w:space="0" w:color="auto"/>
          </w:divBdr>
        </w:div>
        <w:div w:id="43844262">
          <w:marLeft w:val="640"/>
          <w:marRight w:val="0"/>
          <w:marTop w:val="0"/>
          <w:marBottom w:val="0"/>
          <w:divBdr>
            <w:top w:val="none" w:sz="0" w:space="0" w:color="auto"/>
            <w:left w:val="none" w:sz="0" w:space="0" w:color="auto"/>
            <w:bottom w:val="none" w:sz="0" w:space="0" w:color="auto"/>
            <w:right w:val="none" w:sz="0" w:space="0" w:color="auto"/>
          </w:divBdr>
        </w:div>
        <w:div w:id="344867077">
          <w:marLeft w:val="640"/>
          <w:marRight w:val="0"/>
          <w:marTop w:val="0"/>
          <w:marBottom w:val="0"/>
          <w:divBdr>
            <w:top w:val="none" w:sz="0" w:space="0" w:color="auto"/>
            <w:left w:val="none" w:sz="0" w:space="0" w:color="auto"/>
            <w:bottom w:val="none" w:sz="0" w:space="0" w:color="auto"/>
            <w:right w:val="none" w:sz="0" w:space="0" w:color="auto"/>
          </w:divBdr>
        </w:div>
        <w:div w:id="152139580">
          <w:marLeft w:val="640"/>
          <w:marRight w:val="0"/>
          <w:marTop w:val="0"/>
          <w:marBottom w:val="0"/>
          <w:divBdr>
            <w:top w:val="none" w:sz="0" w:space="0" w:color="auto"/>
            <w:left w:val="none" w:sz="0" w:space="0" w:color="auto"/>
            <w:bottom w:val="none" w:sz="0" w:space="0" w:color="auto"/>
            <w:right w:val="none" w:sz="0" w:space="0" w:color="auto"/>
          </w:divBdr>
        </w:div>
        <w:div w:id="1827474248">
          <w:marLeft w:val="640"/>
          <w:marRight w:val="0"/>
          <w:marTop w:val="0"/>
          <w:marBottom w:val="0"/>
          <w:divBdr>
            <w:top w:val="none" w:sz="0" w:space="0" w:color="auto"/>
            <w:left w:val="none" w:sz="0" w:space="0" w:color="auto"/>
            <w:bottom w:val="none" w:sz="0" w:space="0" w:color="auto"/>
            <w:right w:val="none" w:sz="0" w:space="0" w:color="auto"/>
          </w:divBdr>
        </w:div>
        <w:div w:id="1235629030">
          <w:marLeft w:val="640"/>
          <w:marRight w:val="0"/>
          <w:marTop w:val="0"/>
          <w:marBottom w:val="0"/>
          <w:divBdr>
            <w:top w:val="none" w:sz="0" w:space="0" w:color="auto"/>
            <w:left w:val="none" w:sz="0" w:space="0" w:color="auto"/>
            <w:bottom w:val="none" w:sz="0" w:space="0" w:color="auto"/>
            <w:right w:val="none" w:sz="0" w:space="0" w:color="auto"/>
          </w:divBdr>
        </w:div>
        <w:div w:id="484972553">
          <w:marLeft w:val="640"/>
          <w:marRight w:val="0"/>
          <w:marTop w:val="0"/>
          <w:marBottom w:val="0"/>
          <w:divBdr>
            <w:top w:val="none" w:sz="0" w:space="0" w:color="auto"/>
            <w:left w:val="none" w:sz="0" w:space="0" w:color="auto"/>
            <w:bottom w:val="none" w:sz="0" w:space="0" w:color="auto"/>
            <w:right w:val="none" w:sz="0" w:space="0" w:color="auto"/>
          </w:divBdr>
        </w:div>
        <w:div w:id="792017165">
          <w:marLeft w:val="640"/>
          <w:marRight w:val="0"/>
          <w:marTop w:val="0"/>
          <w:marBottom w:val="0"/>
          <w:divBdr>
            <w:top w:val="none" w:sz="0" w:space="0" w:color="auto"/>
            <w:left w:val="none" w:sz="0" w:space="0" w:color="auto"/>
            <w:bottom w:val="none" w:sz="0" w:space="0" w:color="auto"/>
            <w:right w:val="none" w:sz="0" w:space="0" w:color="auto"/>
          </w:divBdr>
        </w:div>
        <w:div w:id="1245069198">
          <w:marLeft w:val="640"/>
          <w:marRight w:val="0"/>
          <w:marTop w:val="0"/>
          <w:marBottom w:val="0"/>
          <w:divBdr>
            <w:top w:val="none" w:sz="0" w:space="0" w:color="auto"/>
            <w:left w:val="none" w:sz="0" w:space="0" w:color="auto"/>
            <w:bottom w:val="none" w:sz="0" w:space="0" w:color="auto"/>
            <w:right w:val="none" w:sz="0" w:space="0" w:color="auto"/>
          </w:divBdr>
        </w:div>
        <w:div w:id="1418165065">
          <w:marLeft w:val="640"/>
          <w:marRight w:val="0"/>
          <w:marTop w:val="0"/>
          <w:marBottom w:val="0"/>
          <w:divBdr>
            <w:top w:val="none" w:sz="0" w:space="0" w:color="auto"/>
            <w:left w:val="none" w:sz="0" w:space="0" w:color="auto"/>
            <w:bottom w:val="none" w:sz="0" w:space="0" w:color="auto"/>
            <w:right w:val="none" w:sz="0" w:space="0" w:color="auto"/>
          </w:divBdr>
        </w:div>
        <w:div w:id="1224147596">
          <w:marLeft w:val="640"/>
          <w:marRight w:val="0"/>
          <w:marTop w:val="0"/>
          <w:marBottom w:val="0"/>
          <w:divBdr>
            <w:top w:val="none" w:sz="0" w:space="0" w:color="auto"/>
            <w:left w:val="none" w:sz="0" w:space="0" w:color="auto"/>
            <w:bottom w:val="none" w:sz="0" w:space="0" w:color="auto"/>
            <w:right w:val="none" w:sz="0" w:space="0" w:color="auto"/>
          </w:divBdr>
        </w:div>
        <w:div w:id="781798742">
          <w:marLeft w:val="640"/>
          <w:marRight w:val="0"/>
          <w:marTop w:val="0"/>
          <w:marBottom w:val="0"/>
          <w:divBdr>
            <w:top w:val="none" w:sz="0" w:space="0" w:color="auto"/>
            <w:left w:val="none" w:sz="0" w:space="0" w:color="auto"/>
            <w:bottom w:val="none" w:sz="0" w:space="0" w:color="auto"/>
            <w:right w:val="none" w:sz="0" w:space="0" w:color="auto"/>
          </w:divBdr>
        </w:div>
        <w:div w:id="1914117969">
          <w:marLeft w:val="640"/>
          <w:marRight w:val="0"/>
          <w:marTop w:val="0"/>
          <w:marBottom w:val="0"/>
          <w:divBdr>
            <w:top w:val="none" w:sz="0" w:space="0" w:color="auto"/>
            <w:left w:val="none" w:sz="0" w:space="0" w:color="auto"/>
            <w:bottom w:val="none" w:sz="0" w:space="0" w:color="auto"/>
            <w:right w:val="none" w:sz="0" w:space="0" w:color="auto"/>
          </w:divBdr>
        </w:div>
        <w:div w:id="2071221027">
          <w:marLeft w:val="640"/>
          <w:marRight w:val="0"/>
          <w:marTop w:val="0"/>
          <w:marBottom w:val="0"/>
          <w:divBdr>
            <w:top w:val="none" w:sz="0" w:space="0" w:color="auto"/>
            <w:left w:val="none" w:sz="0" w:space="0" w:color="auto"/>
            <w:bottom w:val="none" w:sz="0" w:space="0" w:color="auto"/>
            <w:right w:val="none" w:sz="0" w:space="0" w:color="auto"/>
          </w:divBdr>
        </w:div>
        <w:div w:id="2060787380">
          <w:marLeft w:val="640"/>
          <w:marRight w:val="0"/>
          <w:marTop w:val="0"/>
          <w:marBottom w:val="0"/>
          <w:divBdr>
            <w:top w:val="none" w:sz="0" w:space="0" w:color="auto"/>
            <w:left w:val="none" w:sz="0" w:space="0" w:color="auto"/>
            <w:bottom w:val="none" w:sz="0" w:space="0" w:color="auto"/>
            <w:right w:val="none" w:sz="0" w:space="0" w:color="auto"/>
          </w:divBdr>
        </w:div>
        <w:div w:id="59981835">
          <w:marLeft w:val="640"/>
          <w:marRight w:val="0"/>
          <w:marTop w:val="0"/>
          <w:marBottom w:val="0"/>
          <w:divBdr>
            <w:top w:val="none" w:sz="0" w:space="0" w:color="auto"/>
            <w:left w:val="none" w:sz="0" w:space="0" w:color="auto"/>
            <w:bottom w:val="none" w:sz="0" w:space="0" w:color="auto"/>
            <w:right w:val="none" w:sz="0" w:space="0" w:color="auto"/>
          </w:divBdr>
        </w:div>
        <w:div w:id="300304450">
          <w:marLeft w:val="640"/>
          <w:marRight w:val="0"/>
          <w:marTop w:val="0"/>
          <w:marBottom w:val="0"/>
          <w:divBdr>
            <w:top w:val="none" w:sz="0" w:space="0" w:color="auto"/>
            <w:left w:val="none" w:sz="0" w:space="0" w:color="auto"/>
            <w:bottom w:val="none" w:sz="0" w:space="0" w:color="auto"/>
            <w:right w:val="none" w:sz="0" w:space="0" w:color="auto"/>
          </w:divBdr>
        </w:div>
        <w:div w:id="995717973">
          <w:marLeft w:val="640"/>
          <w:marRight w:val="0"/>
          <w:marTop w:val="0"/>
          <w:marBottom w:val="0"/>
          <w:divBdr>
            <w:top w:val="none" w:sz="0" w:space="0" w:color="auto"/>
            <w:left w:val="none" w:sz="0" w:space="0" w:color="auto"/>
            <w:bottom w:val="none" w:sz="0" w:space="0" w:color="auto"/>
            <w:right w:val="none" w:sz="0" w:space="0" w:color="auto"/>
          </w:divBdr>
        </w:div>
        <w:div w:id="604272321">
          <w:marLeft w:val="640"/>
          <w:marRight w:val="0"/>
          <w:marTop w:val="0"/>
          <w:marBottom w:val="0"/>
          <w:divBdr>
            <w:top w:val="none" w:sz="0" w:space="0" w:color="auto"/>
            <w:left w:val="none" w:sz="0" w:space="0" w:color="auto"/>
            <w:bottom w:val="none" w:sz="0" w:space="0" w:color="auto"/>
            <w:right w:val="none" w:sz="0" w:space="0" w:color="auto"/>
          </w:divBdr>
        </w:div>
        <w:div w:id="1720663541">
          <w:marLeft w:val="640"/>
          <w:marRight w:val="0"/>
          <w:marTop w:val="0"/>
          <w:marBottom w:val="0"/>
          <w:divBdr>
            <w:top w:val="none" w:sz="0" w:space="0" w:color="auto"/>
            <w:left w:val="none" w:sz="0" w:space="0" w:color="auto"/>
            <w:bottom w:val="none" w:sz="0" w:space="0" w:color="auto"/>
            <w:right w:val="none" w:sz="0" w:space="0" w:color="auto"/>
          </w:divBdr>
        </w:div>
        <w:div w:id="1778015840">
          <w:marLeft w:val="640"/>
          <w:marRight w:val="0"/>
          <w:marTop w:val="0"/>
          <w:marBottom w:val="0"/>
          <w:divBdr>
            <w:top w:val="none" w:sz="0" w:space="0" w:color="auto"/>
            <w:left w:val="none" w:sz="0" w:space="0" w:color="auto"/>
            <w:bottom w:val="none" w:sz="0" w:space="0" w:color="auto"/>
            <w:right w:val="none" w:sz="0" w:space="0" w:color="auto"/>
          </w:divBdr>
        </w:div>
        <w:div w:id="932275064">
          <w:marLeft w:val="640"/>
          <w:marRight w:val="0"/>
          <w:marTop w:val="0"/>
          <w:marBottom w:val="0"/>
          <w:divBdr>
            <w:top w:val="none" w:sz="0" w:space="0" w:color="auto"/>
            <w:left w:val="none" w:sz="0" w:space="0" w:color="auto"/>
            <w:bottom w:val="none" w:sz="0" w:space="0" w:color="auto"/>
            <w:right w:val="none" w:sz="0" w:space="0" w:color="auto"/>
          </w:divBdr>
        </w:div>
        <w:div w:id="126120044">
          <w:marLeft w:val="640"/>
          <w:marRight w:val="0"/>
          <w:marTop w:val="0"/>
          <w:marBottom w:val="0"/>
          <w:divBdr>
            <w:top w:val="none" w:sz="0" w:space="0" w:color="auto"/>
            <w:left w:val="none" w:sz="0" w:space="0" w:color="auto"/>
            <w:bottom w:val="none" w:sz="0" w:space="0" w:color="auto"/>
            <w:right w:val="none" w:sz="0" w:space="0" w:color="auto"/>
          </w:divBdr>
        </w:div>
        <w:div w:id="364713930">
          <w:marLeft w:val="640"/>
          <w:marRight w:val="0"/>
          <w:marTop w:val="0"/>
          <w:marBottom w:val="0"/>
          <w:divBdr>
            <w:top w:val="none" w:sz="0" w:space="0" w:color="auto"/>
            <w:left w:val="none" w:sz="0" w:space="0" w:color="auto"/>
            <w:bottom w:val="none" w:sz="0" w:space="0" w:color="auto"/>
            <w:right w:val="none" w:sz="0" w:space="0" w:color="auto"/>
          </w:divBdr>
        </w:div>
        <w:div w:id="858350734">
          <w:marLeft w:val="640"/>
          <w:marRight w:val="0"/>
          <w:marTop w:val="0"/>
          <w:marBottom w:val="0"/>
          <w:divBdr>
            <w:top w:val="none" w:sz="0" w:space="0" w:color="auto"/>
            <w:left w:val="none" w:sz="0" w:space="0" w:color="auto"/>
            <w:bottom w:val="none" w:sz="0" w:space="0" w:color="auto"/>
            <w:right w:val="none" w:sz="0" w:space="0" w:color="auto"/>
          </w:divBdr>
        </w:div>
        <w:div w:id="1279413924">
          <w:marLeft w:val="640"/>
          <w:marRight w:val="0"/>
          <w:marTop w:val="0"/>
          <w:marBottom w:val="0"/>
          <w:divBdr>
            <w:top w:val="none" w:sz="0" w:space="0" w:color="auto"/>
            <w:left w:val="none" w:sz="0" w:space="0" w:color="auto"/>
            <w:bottom w:val="none" w:sz="0" w:space="0" w:color="auto"/>
            <w:right w:val="none" w:sz="0" w:space="0" w:color="auto"/>
          </w:divBdr>
        </w:div>
        <w:div w:id="258880082">
          <w:marLeft w:val="640"/>
          <w:marRight w:val="0"/>
          <w:marTop w:val="0"/>
          <w:marBottom w:val="0"/>
          <w:divBdr>
            <w:top w:val="none" w:sz="0" w:space="0" w:color="auto"/>
            <w:left w:val="none" w:sz="0" w:space="0" w:color="auto"/>
            <w:bottom w:val="none" w:sz="0" w:space="0" w:color="auto"/>
            <w:right w:val="none" w:sz="0" w:space="0" w:color="auto"/>
          </w:divBdr>
        </w:div>
        <w:div w:id="2105102373">
          <w:marLeft w:val="640"/>
          <w:marRight w:val="0"/>
          <w:marTop w:val="0"/>
          <w:marBottom w:val="0"/>
          <w:divBdr>
            <w:top w:val="none" w:sz="0" w:space="0" w:color="auto"/>
            <w:left w:val="none" w:sz="0" w:space="0" w:color="auto"/>
            <w:bottom w:val="none" w:sz="0" w:space="0" w:color="auto"/>
            <w:right w:val="none" w:sz="0" w:space="0" w:color="auto"/>
          </w:divBdr>
        </w:div>
        <w:div w:id="1150555760">
          <w:marLeft w:val="640"/>
          <w:marRight w:val="0"/>
          <w:marTop w:val="0"/>
          <w:marBottom w:val="0"/>
          <w:divBdr>
            <w:top w:val="none" w:sz="0" w:space="0" w:color="auto"/>
            <w:left w:val="none" w:sz="0" w:space="0" w:color="auto"/>
            <w:bottom w:val="none" w:sz="0" w:space="0" w:color="auto"/>
            <w:right w:val="none" w:sz="0" w:space="0" w:color="auto"/>
          </w:divBdr>
        </w:div>
        <w:div w:id="1653287938">
          <w:marLeft w:val="640"/>
          <w:marRight w:val="0"/>
          <w:marTop w:val="0"/>
          <w:marBottom w:val="0"/>
          <w:divBdr>
            <w:top w:val="none" w:sz="0" w:space="0" w:color="auto"/>
            <w:left w:val="none" w:sz="0" w:space="0" w:color="auto"/>
            <w:bottom w:val="none" w:sz="0" w:space="0" w:color="auto"/>
            <w:right w:val="none" w:sz="0" w:space="0" w:color="auto"/>
          </w:divBdr>
        </w:div>
        <w:div w:id="1517843904">
          <w:marLeft w:val="640"/>
          <w:marRight w:val="0"/>
          <w:marTop w:val="0"/>
          <w:marBottom w:val="0"/>
          <w:divBdr>
            <w:top w:val="none" w:sz="0" w:space="0" w:color="auto"/>
            <w:left w:val="none" w:sz="0" w:space="0" w:color="auto"/>
            <w:bottom w:val="none" w:sz="0" w:space="0" w:color="auto"/>
            <w:right w:val="none" w:sz="0" w:space="0" w:color="auto"/>
          </w:divBdr>
        </w:div>
        <w:div w:id="2046439522">
          <w:marLeft w:val="640"/>
          <w:marRight w:val="0"/>
          <w:marTop w:val="0"/>
          <w:marBottom w:val="0"/>
          <w:divBdr>
            <w:top w:val="none" w:sz="0" w:space="0" w:color="auto"/>
            <w:left w:val="none" w:sz="0" w:space="0" w:color="auto"/>
            <w:bottom w:val="none" w:sz="0" w:space="0" w:color="auto"/>
            <w:right w:val="none" w:sz="0" w:space="0" w:color="auto"/>
          </w:divBdr>
        </w:div>
        <w:div w:id="1183786005">
          <w:marLeft w:val="640"/>
          <w:marRight w:val="0"/>
          <w:marTop w:val="0"/>
          <w:marBottom w:val="0"/>
          <w:divBdr>
            <w:top w:val="none" w:sz="0" w:space="0" w:color="auto"/>
            <w:left w:val="none" w:sz="0" w:space="0" w:color="auto"/>
            <w:bottom w:val="none" w:sz="0" w:space="0" w:color="auto"/>
            <w:right w:val="none" w:sz="0" w:space="0" w:color="auto"/>
          </w:divBdr>
        </w:div>
        <w:div w:id="1099449622">
          <w:marLeft w:val="640"/>
          <w:marRight w:val="0"/>
          <w:marTop w:val="0"/>
          <w:marBottom w:val="0"/>
          <w:divBdr>
            <w:top w:val="none" w:sz="0" w:space="0" w:color="auto"/>
            <w:left w:val="none" w:sz="0" w:space="0" w:color="auto"/>
            <w:bottom w:val="none" w:sz="0" w:space="0" w:color="auto"/>
            <w:right w:val="none" w:sz="0" w:space="0" w:color="auto"/>
          </w:divBdr>
        </w:div>
        <w:div w:id="2000453450">
          <w:marLeft w:val="640"/>
          <w:marRight w:val="0"/>
          <w:marTop w:val="0"/>
          <w:marBottom w:val="0"/>
          <w:divBdr>
            <w:top w:val="none" w:sz="0" w:space="0" w:color="auto"/>
            <w:left w:val="none" w:sz="0" w:space="0" w:color="auto"/>
            <w:bottom w:val="none" w:sz="0" w:space="0" w:color="auto"/>
            <w:right w:val="none" w:sz="0" w:space="0" w:color="auto"/>
          </w:divBdr>
        </w:div>
      </w:divsChild>
    </w:div>
    <w:div w:id="1547059502">
      <w:bodyDiv w:val="1"/>
      <w:marLeft w:val="0"/>
      <w:marRight w:val="0"/>
      <w:marTop w:val="0"/>
      <w:marBottom w:val="0"/>
      <w:divBdr>
        <w:top w:val="none" w:sz="0" w:space="0" w:color="auto"/>
        <w:left w:val="none" w:sz="0" w:space="0" w:color="auto"/>
        <w:bottom w:val="none" w:sz="0" w:space="0" w:color="auto"/>
        <w:right w:val="none" w:sz="0" w:space="0" w:color="auto"/>
      </w:divBdr>
    </w:div>
    <w:div w:id="1547449640">
      <w:bodyDiv w:val="1"/>
      <w:marLeft w:val="0"/>
      <w:marRight w:val="0"/>
      <w:marTop w:val="0"/>
      <w:marBottom w:val="0"/>
      <w:divBdr>
        <w:top w:val="none" w:sz="0" w:space="0" w:color="auto"/>
        <w:left w:val="none" w:sz="0" w:space="0" w:color="auto"/>
        <w:bottom w:val="none" w:sz="0" w:space="0" w:color="auto"/>
        <w:right w:val="none" w:sz="0" w:space="0" w:color="auto"/>
      </w:divBdr>
    </w:div>
    <w:div w:id="1547596637">
      <w:bodyDiv w:val="1"/>
      <w:marLeft w:val="0"/>
      <w:marRight w:val="0"/>
      <w:marTop w:val="0"/>
      <w:marBottom w:val="0"/>
      <w:divBdr>
        <w:top w:val="none" w:sz="0" w:space="0" w:color="auto"/>
        <w:left w:val="none" w:sz="0" w:space="0" w:color="auto"/>
        <w:bottom w:val="none" w:sz="0" w:space="0" w:color="auto"/>
        <w:right w:val="none" w:sz="0" w:space="0" w:color="auto"/>
      </w:divBdr>
    </w:div>
    <w:div w:id="1547982332">
      <w:bodyDiv w:val="1"/>
      <w:marLeft w:val="0"/>
      <w:marRight w:val="0"/>
      <w:marTop w:val="0"/>
      <w:marBottom w:val="0"/>
      <w:divBdr>
        <w:top w:val="none" w:sz="0" w:space="0" w:color="auto"/>
        <w:left w:val="none" w:sz="0" w:space="0" w:color="auto"/>
        <w:bottom w:val="none" w:sz="0" w:space="0" w:color="auto"/>
        <w:right w:val="none" w:sz="0" w:space="0" w:color="auto"/>
      </w:divBdr>
    </w:div>
    <w:div w:id="1548444538">
      <w:bodyDiv w:val="1"/>
      <w:marLeft w:val="0"/>
      <w:marRight w:val="0"/>
      <w:marTop w:val="0"/>
      <w:marBottom w:val="0"/>
      <w:divBdr>
        <w:top w:val="none" w:sz="0" w:space="0" w:color="auto"/>
        <w:left w:val="none" w:sz="0" w:space="0" w:color="auto"/>
        <w:bottom w:val="none" w:sz="0" w:space="0" w:color="auto"/>
        <w:right w:val="none" w:sz="0" w:space="0" w:color="auto"/>
      </w:divBdr>
    </w:div>
    <w:div w:id="1548450121">
      <w:bodyDiv w:val="1"/>
      <w:marLeft w:val="0"/>
      <w:marRight w:val="0"/>
      <w:marTop w:val="0"/>
      <w:marBottom w:val="0"/>
      <w:divBdr>
        <w:top w:val="none" w:sz="0" w:space="0" w:color="auto"/>
        <w:left w:val="none" w:sz="0" w:space="0" w:color="auto"/>
        <w:bottom w:val="none" w:sz="0" w:space="0" w:color="auto"/>
        <w:right w:val="none" w:sz="0" w:space="0" w:color="auto"/>
      </w:divBdr>
    </w:div>
    <w:div w:id="1548881922">
      <w:bodyDiv w:val="1"/>
      <w:marLeft w:val="0"/>
      <w:marRight w:val="0"/>
      <w:marTop w:val="0"/>
      <w:marBottom w:val="0"/>
      <w:divBdr>
        <w:top w:val="none" w:sz="0" w:space="0" w:color="auto"/>
        <w:left w:val="none" w:sz="0" w:space="0" w:color="auto"/>
        <w:bottom w:val="none" w:sz="0" w:space="0" w:color="auto"/>
        <w:right w:val="none" w:sz="0" w:space="0" w:color="auto"/>
      </w:divBdr>
    </w:div>
    <w:div w:id="1548949491">
      <w:bodyDiv w:val="1"/>
      <w:marLeft w:val="0"/>
      <w:marRight w:val="0"/>
      <w:marTop w:val="0"/>
      <w:marBottom w:val="0"/>
      <w:divBdr>
        <w:top w:val="none" w:sz="0" w:space="0" w:color="auto"/>
        <w:left w:val="none" w:sz="0" w:space="0" w:color="auto"/>
        <w:bottom w:val="none" w:sz="0" w:space="0" w:color="auto"/>
        <w:right w:val="none" w:sz="0" w:space="0" w:color="auto"/>
      </w:divBdr>
    </w:div>
    <w:div w:id="1548954842">
      <w:bodyDiv w:val="1"/>
      <w:marLeft w:val="0"/>
      <w:marRight w:val="0"/>
      <w:marTop w:val="0"/>
      <w:marBottom w:val="0"/>
      <w:divBdr>
        <w:top w:val="none" w:sz="0" w:space="0" w:color="auto"/>
        <w:left w:val="none" w:sz="0" w:space="0" w:color="auto"/>
        <w:bottom w:val="none" w:sz="0" w:space="0" w:color="auto"/>
        <w:right w:val="none" w:sz="0" w:space="0" w:color="auto"/>
      </w:divBdr>
    </w:div>
    <w:div w:id="1549150595">
      <w:bodyDiv w:val="1"/>
      <w:marLeft w:val="0"/>
      <w:marRight w:val="0"/>
      <w:marTop w:val="0"/>
      <w:marBottom w:val="0"/>
      <w:divBdr>
        <w:top w:val="none" w:sz="0" w:space="0" w:color="auto"/>
        <w:left w:val="none" w:sz="0" w:space="0" w:color="auto"/>
        <w:bottom w:val="none" w:sz="0" w:space="0" w:color="auto"/>
        <w:right w:val="none" w:sz="0" w:space="0" w:color="auto"/>
      </w:divBdr>
    </w:div>
    <w:div w:id="1549412798">
      <w:bodyDiv w:val="1"/>
      <w:marLeft w:val="0"/>
      <w:marRight w:val="0"/>
      <w:marTop w:val="0"/>
      <w:marBottom w:val="0"/>
      <w:divBdr>
        <w:top w:val="none" w:sz="0" w:space="0" w:color="auto"/>
        <w:left w:val="none" w:sz="0" w:space="0" w:color="auto"/>
        <w:bottom w:val="none" w:sz="0" w:space="0" w:color="auto"/>
        <w:right w:val="none" w:sz="0" w:space="0" w:color="auto"/>
      </w:divBdr>
    </w:div>
    <w:div w:id="1549415520">
      <w:bodyDiv w:val="1"/>
      <w:marLeft w:val="0"/>
      <w:marRight w:val="0"/>
      <w:marTop w:val="0"/>
      <w:marBottom w:val="0"/>
      <w:divBdr>
        <w:top w:val="none" w:sz="0" w:space="0" w:color="auto"/>
        <w:left w:val="none" w:sz="0" w:space="0" w:color="auto"/>
        <w:bottom w:val="none" w:sz="0" w:space="0" w:color="auto"/>
        <w:right w:val="none" w:sz="0" w:space="0" w:color="auto"/>
      </w:divBdr>
    </w:div>
    <w:div w:id="1549757753">
      <w:bodyDiv w:val="1"/>
      <w:marLeft w:val="0"/>
      <w:marRight w:val="0"/>
      <w:marTop w:val="0"/>
      <w:marBottom w:val="0"/>
      <w:divBdr>
        <w:top w:val="none" w:sz="0" w:space="0" w:color="auto"/>
        <w:left w:val="none" w:sz="0" w:space="0" w:color="auto"/>
        <w:bottom w:val="none" w:sz="0" w:space="0" w:color="auto"/>
        <w:right w:val="none" w:sz="0" w:space="0" w:color="auto"/>
      </w:divBdr>
    </w:div>
    <w:div w:id="1549760572">
      <w:bodyDiv w:val="1"/>
      <w:marLeft w:val="0"/>
      <w:marRight w:val="0"/>
      <w:marTop w:val="0"/>
      <w:marBottom w:val="0"/>
      <w:divBdr>
        <w:top w:val="none" w:sz="0" w:space="0" w:color="auto"/>
        <w:left w:val="none" w:sz="0" w:space="0" w:color="auto"/>
        <w:bottom w:val="none" w:sz="0" w:space="0" w:color="auto"/>
        <w:right w:val="none" w:sz="0" w:space="0" w:color="auto"/>
      </w:divBdr>
    </w:div>
    <w:div w:id="1549873012">
      <w:bodyDiv w:val="1"/>
      <w:marLeft w:val="0"/>
      <w:marRight w:val="0"/>
      <w:marTop w:val="0"/>
      <w:marBottom w:val="0"/>
      <w:divBdr>
        <w:top w:val="none" w:sz="0" w:space="0" w:color="auto"/>
        <w:left w:val="none" w:sz="0" w:space="0" w:color="auto"/>
        <w:bottom w:val="none" w:sz="0" w:space="0" w:color="auto"/>
        <w:right w:val="none" w:sz="0" w:space="0" w:color="auto"/>
      </w:divBdr>
    </w:div>
    <w:div w:id="1549878229">
      <w:bodyDiv w:val="1"/>
      <w:marLeft w:val="0"/>
      <w:marRight w:val="0"/>
      <w:marTop w:val="0"/>
      <w:marBottom w:val="0"/>
      <w:divBdr>
        <w:top w:val="none" w:sz="0" w:space="0" w:color="auto"/>
        <w:left w:val="none" w:sz="0" w:space="0" w:color="auto"/>
        <w:bottom w:val="none" w:sz="0" w:space="0" w:color="auto"/>
        <w:right w:val="none" w:sz="0" w:space="0" w:color="auto"/>
      </w:divBdr>
    </w:div>
    <w:div w:id="1549947596">
      <w:bodyDiv w:val="1"/>
      <w:marLeft w:val="0"/>
      <w:marRight w:val="0"/>
      <w:marTop w:val="0"/>
      <w:marBottom w:val="0"/>
      <w:divBdr>
        <w:top w:val="none" w:sz="0" w:space="0" w:color="auto"/>
        <w:left w:val="none" w:sz="0" w:space="0" w:color="auto"/>
        <w:bottom w:val="none" w:sz="0" w:space="0" w:color="auto"/>
        <w:right w:val="none" w:sz="0" w:space="0" w:color="auto"/>
      </w:divBdr>
    </w:div>
    <w:div w:id="1549951761">
      <w:bodyDiv w:val="1"/>
      <w:marLeft w:val="0"/>
      <w:marRight w:val="0"/>
      <w:marTop w:val="0"/>
      <w:marBottom w:val="0"/>
      <w:divBdr>
        <w:top w:val="none" w:sz="0" w:space="0" w:color="auto"/>
        <w:left w:val="none" w:sz="0" w:space="0" w:color="auto"/>
        <w:bottom w:val="none" w:sz="0" w:space="0" w:color="auto"/>
        <w:right w:val="none" w:sz="0" w:space="0" w:color="auto"/>
      </w:divBdr>
    </w:div>
    <w:div w:id="1550193053">
      <w:bodyDiv w:val="1"/>
      <w:marLeft w:val="0"/>
      <w:marRight w:val="0"/>
      <w:marTop w:val="0"/>
      <w:marBottom w:val="0"/>
      <w:divBdr>
        <w:top w:val="none" w:sz="0" w:space="0" w:color="auto"/>
        <w:left w:val="none" w:sz="0" w:space="0" w:color="auto"/>
        <w:bottom w:val="none" w:sz="0" w:space="0" w:color="auto"/>
        <w:right w:val="none" w:sz="0" w:space="0" w:color="auto"/>
      </w:divBdr>
    </w:div>
    <w:div w:id="1550220795">
      <w:bodyDiv w:val="1"/>
      <w:marLeft w:val="0"/>
      <w:marRight w:val="0"/>
      <w:marTop w:val="0"/>
      <w:marBottom w:val="0"/>
      <w:divBdr>
        <w:top w:val="none" w:sz="0" w:space="0" w:color="auto"/>
        <w:left w:val="none" w:sz="0" w:space="0" w:color="auto"/>
        <w:bottom w:val="none" w:sz="0" w:space="0" w:color="auto"/>
        <w:right w:val="none" w:sz="0" w:space="0" w:color="auto"/>
      </w:divBdr>
    </w:div>
    <w:div w:id="1550342845">
      <w:bodyDiv w:val="1"/>
      <w:marLeft w:val="0"/>
      <w:marRight w:val="0"/>
      <w:marTop w:val="0"/>
      <w:marBottom w:val="0"/>
      <w:divBdr>
        <w:top w:val="none" w:sz="0" w:space="0" w:color="auto"/>
        <w:left w:val="none" w:sz="0" w:space="0" w:color="auto"/>
        <w:bottom w:val="none" w:sz="0" w:space="0" w:color="auto"/>
        <w:right w:val="none" w:sz="0" w:space="0" w:color="auto"/>
      </w:divBdr>
      <w:divsChild>
        <w:div w:id="487551841">
          <w:marLeft w:val="640"/>
          <w:marRight w:val="0"/>
          <w:marTop w:val="0"/>
          <w:marBottom w:val="0"/>
          <w:divBdr>
            <w:top w:val="none" w:sz="0" w:space="0" w:color="auto"/>
            <w:left w:val="none" w:sz="0" w:space="0" w:color="auto"/>
            <w:bottom w:val="none" w:sz="0" w:space="0" w:color="auto"/>
            <w:right w:val="none" w:sz="0" w:space="0" w:color="auto"/>
          </w:divBdr>
        </w:div>
        <w:div w:id="1826899150">
          <w:marLeft w:val="640"/>
          <w:marRight w:val="0"/>
          <w:marTop w:val="0"/>
          <w:marBottom w:val="0"/>
          <w:divBdr>
            <w:top w:val="none" w:sz="0" w:space="0" w:color="auto"/>
            <w:left w:val="none" w:sz="0" w:space="0" w:color="auto"/>
            <w:bottom w:val="none" w:sz="0" w:space="0" w:color="auto"/>
            <w:right w:val="none" w:sz="0" w:space="0" w:color="auto"/>
          </w:divBdr>
        </w:div>
        <w:div w:id="1055549077">
          <w:marLeft w:val="640"/>
          <w:marRight w:val="0"/>
          <w:marTop w:val="0"/>
          <w:marBottom w:val="0"/>
          <w:divBdr>
            <w:top w:val="none" w:sz="0" w:space="0" w:color="auto"/>
            <w:left w:val="none" w:sz="0" w:space="0" w:color="auto"/>
            <w:bottom w:val="none" w:sz="0" w:space="0" w:color="auto"/>
            <w:right w:val="none" w:sz="0" w:space="0" w:color="auto"/>
          </w:divBdr>
        </w:div>
        <w:div w:id="40329728">
          <w:marLeft w:val="640"/>
          <w:marRight w:val="0"/>
          <w:marTop w:val="0"/>
          <w:marBottom w:val="0"/>
          <w:divBdr>
            <w:top w:val="none" w:sz="0" w:space="0" w:color="auto"/>
            <w:left w:val="none" w:sz="0" w:space="0" w:color="auto"/>
            <w:bottom w:val="none" w:sz="0" w:space="0" w:color="auto"/>
            <w:right w:val="none" w:sz="0" w:space="0" w:color="auto"/>
          </w:divBdr>
        </w:div>
        <w:div w:id="811798020">
          <w:marLeft w:val="640"/>
          <w:marRight w:val="0"/>
          <w:marTop w:val="0"/>
          <w:marBottom w:val="0"/>
          <w:divBdr>
            <w:top w:val="none" w:sz="0" w:space="0" w:color="auto"/>
            <w:left w:val="none" w:sz="0" w:space="0" w:color="auto"/>
            <w:bottom w:val="none" w:sz="0" w:space="0" w:color="auto"/>
            <w:right w:val="none" w:sz="0" w:space="0" w:color="auto"/>
          </w:divBdr>
        </w:div>
        <w:div w:id="938835016">
          <w:marLeft w:val="640"/>
          <w:marRight w:val="0"/>
          <w:marTop w:val="0"/>
          <w:marBottom w:val="0"/>
          <w:divBdr>
            <w:top w:val="none" w:sz="0" w:space="0" w:color="auto"/>
            <w:left w:val="none" w:sz="0" w:space="0" w:color="auto"/>
            <w:bottom w:val="none" w:sz="0" w:space="0" w:color="auto"/>
            <w:right w:val="none" w:sz="0" w:space="0" w:color="auto"/>
          </w:divBdr>
        </w:div>
        <w:div w:id="2054546">
          <w:marLeft w:val="640"/>
          <w:marRight w:val="0"/>
          <w:marTop w:val="0"/>
          <w:marBottom w:val="0"/>
          <w:divBdr>
            <w:top w:val="none" w:sz="0" w:space="0" w:color="auto"/>
            <w:left w:val="none" w:sz="0" w:space="0" w:color="auto"/>
            <w:bottom w:val="none" w:sz="0" w:space="0" w:color="auto"/>
            <w:right w:val="none" w:sz="0" w:space="0" w:color="auto"/>
          </w:divBdr>
        </w:div>
        <w:div w:id="1522550839">
          <w:marLeft w:val="640"/>
          <w:marRight w:val="0"/>
          <w:marTop w:val="0"/>
          <w:marBottom w:val="0"/>
          <w:divBdr>
            <w:top w:val="none" w:sz="0" w:space="0" w:color="auto"/>
            <w:left w:val="none" w:sz="0" w:space="0" w:color="auto"/>
            <w:bottom w:val="none" w:sz="0" w:space="0" w:color="auto"/>
            <w:right w:val="none" w:sz="0" w:space="0" w:color="auto"/>
          </w:divBdr>
        </w:div>
        <w:div w:id="20208069">
          <w:marLeft w:val="640"/>
          <w:marRight w:val="0"/>
          <w:marTop w:val="0"/>
          <w:marBottom w:val="0"/>
          <w:divBdr>
            <w:top w:val="none" w:sz="0" w:space="0" w:color="auto"/>
            <w:left w:val="none" w:sz="0" w:space="0" w:color="auto"/>
            <w:bottom w:val="none" w:sz="0" w:space="0" w:color="auto"/>
            <w:right w:val="none" w:sz="0" w:space="0" w:color="auto"/>
          </w:divBdr>
        </w:div>
        <w:div w:id="158473212">
          <w:marLeft w:val="640"/>
          <w:marRight w:val="0"/>
          <w:marTop w:val="0"/>
          <w:marBottom w:val="0"/>
          <w:divBdr>
            <w:top w:val="none" w:sz="0" w:space="0" w:color="auto"/>
            <w:left w:val="none" w:sz="0" w:space="0" w:color="auto"/>
            <w:bottom w:val="none" w:sz="0" w:space="0" w:color="auto"/>
            <w:right w:val="none" w:sz="0" w:space="0" w:color="auto"/>
          </w:divBdr>
        </w:div>
        <w:div w:id="377239354">
          <w:marLeft w:val="640"/>
          <w:marRight w:val="0"/>
          <w:marTop w:val="0"/>
          <w:marBottom w:val="0"/>
          <w:divBdr>
            <w:top w:val="none" w:sz="0" w:space="0" w:color="auto"/>
            <w:left w:val="none" w:sz="0" w:space="0" w:color="auto"/>
            <w:bottom w:val="none" w:sz="0" w:space="0" w:color="auto"/>
            <w:right w:val="none" w:sz="0" w:space="0" w:color="auto"/>
          </w:divBdr>
        </w:div>
        <w:div w:id="978534453">
          <w:marLeft w:val="640"/>
          <w:marRight w:val="0"/>
          <w:marTop w:val="0"/>
          <w:marBottom w:val="0"/>
          <w:divBdr>
            <w:top w:val="none" w:sz="0" w:space="0" w:color="auto"/>
            <w:left w:val="none" w:sz="0" w:space="0" w:color="auto"/>
            <w:bottom w:val="none" w:sz="0" w:space="0" w:color="auto"/>
            <w:right w:val="none" w:sz="0" w:space="0" w:color="auto"/>
          </w:divBdr>
        </w:div>
        <w:div w:id="1214928443">
          <w:marLeft w:val="640"/>
          <w:marRight w:val="0"/>
          <w:marTop w:val="0"/>
          <w:marBottom w:val="0"/>
          <w:divBdr>
            <w:top w:val="none" w:sz="0" w:space="0" w:color="auto"/>
            <w:left w:val="none" w:sz="0" w:space="0" w:color="auto"/>
            <w:bottom w:val="none" w:sz="0" w:space="0" w:color="auto"/>
            <w:right w:val="none" w:sz="0" w:space="0" w:color="auto"/>
          </w:divBdr>
        </w:div>
        <w:div w:id="661782925">
          <w:marLeft w:val="640"/>
          <w:marRight w:val="0"/>
          <w:marTop w:val="0"/>
          <w:marBottom w:val="0"/>
          <w:divBdr>
            <w:top w:val="none" w:sz="0" w:space="0" w:color="auto"/>
            <w:left w:val="none" w:sz="0" w:space="0" w:color="auto"/>
            <w:bottom w:val="none" w:sz="0" w:space="0" w:color="auto"/>
            <w:right w:val="none" w:sz="0" w:space="0" w:color="auto"/>
          </w:divBdr>
        </w:div>
        <w:div w:id="329068777">
          <w:marLeft w:val="640"/>
          <w:marRight w:val="0"/>
          <w:marTop w:val="0"/>
          <w:marBottom w:val="0"/>
          <w:divBdr>
            <w:top w:val="none" w:sz="0" w:space="0" w:color="auto"/>
            <w:left w:val="none" w:sz="0" w:space="0" w:color="auto"/>
            <w:bottom w:val="none" w:sz="0" w:space="0" w:color="auto"/>
            <w:right w:val="none" w:sz="0" w:space="0" w:color="auto"/>
          </w:divBdr>
        </w:div>
        <w:div w:id="1677461439">
          <w:marLeft w:val="640"/>
          <w:marRight w:val="0"/>
          <w:marTop w:val="0"/>
          <w:marBottom w:val="0"/>
          <w:divBdr>
            <w:top w:val="none" w:sz="0" w:space="0" w:color="auto"/>
            <w:left w:val="none" w:sz="0" w:space="0" w:color="auto"/>
            <w:bottom w:val="none" w:sz="0" w:space="0" w:color="auto"/>
            <w:right w:val="none" w:sz="0" w:space="0" w:color="auto"/>
          </w:divBdr>
        </w:div>
        <w:div w:id="1056778294">
          <w:marLeft w:val="640"/>
          <w:marRight w:val="0"/>
          <w:marTop w:val="0"/>
          <w:marBottom w:val="0"/>
          <w:divBdr>
            <w:top w:val="none" w:sz="0" w:space="0" w:color="auto"/>
            <w:left w:val="none" w:sz="0" w:space="0" w:color="auto"/>
            <w:bottom w:val="none" w:sz="0" w:space="0" w:color="auto"/>
            <w:right w:val="none" w:sz="0" w:space="0" w:color="auto"/>
          </w:divBdr>
        </w:div>
        <w:div w:id="688336705">
          <w:marLeft w:val="640"/>
          <w:marRight w:val="0"/>
          <w:marTop w:val="0"/>
          <w:marBottom w:val="0"/>
          <w:divBdr>
            <w:top w:val="none" w:sz="0" w:space="0" w:color="auto"/>
            <w:left w:val="none" w:sz="0" w:space="0" w:color="auto"/>
            <w:bottom w:val="none" w:sz="0" w:space="0" w:color="auto"/>
            <w:right w:val="none" w:sz="0" w:space="0" w:color="auto"/>
          </w:divBdr>
        </w:div>
        <w:div w:id="1821266209">
          <w:marLeft w:val="640"/>
          <w:marRight w:val="0"/>
          <w:marTop w:val="0"/>
          <w:marBottom w:val="0"/>
          <w:divBdr>
            <w:top w:val="none" w:sz="0" w:space="0" w:color="auto"/>
            <w:left w:val="none" w:sz="0" w:space="0" w:color="auto"/>
            <w:bottom w:val="none" w:sz="0" w:space="0" w:color="auto"/>
            <w:right w:val="none" w:sz="0" w:space="0" w:color="auto"/>
          </w:divBdr>
        </w:div>
        <w:div w:id="2008289965">
          <w:marLeft w:val="640"/>
          <w:marRight w:val="0"/>
          <w:marTop w:val="0"/>
          <w:marBottom w:val="0"/>
          <w:divBdr>
            <w:top w:val="none" w:sz="0" w:space="0" w:color="auto"/>
            <w:left w:val="none" w:sz="0" w:space="0" w:color="auto"/>
            <w:bottom w:val="none" w:sz="0" w:space="0" w:color="auto"/>
            <w:right w:val="none" w:sz="0" w:space="0" w:color="auto"/>
          </w:divBdr>
        </w:div>
        <w:div w:id="2115124175">
          <w:marLeft w:val="640"/>
          <w:marRight w:val="0"/>
          <w:marTop w:val="0"/>
          <w:marBottom w:val="0"/>
          <w:divBdr>
            <w:top w:val="none" w:sz="0" w:space="0" w:color="auto"/>
            <w:left w:val="none" w:sz="0" w:space="0" w:color="auto"/>
            <w:bottom w:val="none" w:sz="0" w:space="0" w:color="auto"/>
            <w:right w:val="none" w:sz="0" w:space="0" w:color="auto"/>
          </w:divBdr>
        </w:div>
        <w:div w:id="549002913">
          <w:marLeft w:val="640"/>
          <w:marRight w:val="0"/>
          <w:marTop w:val="0"/>
          <w:marBottom w:val="0"/>
          <w:divBdr>
            <w:top w:val="none" w:sz="0" w:space="0" w:color="auto"/>
            <w:left w:val="none" w:sz="0" w:space="0" w:color="auto"/>
            <w:bottom w:val="none" w:sz="0" w:space="0" w:color="auto"/>
            <w:right w:val="none" w:sz="0" w:space="0" w:color="auto"/>
          </w:divBdr>
        </w:div>
        <w:div w:id="131215983">
          <w:marLeft w:val="640"/>
          <w:marRight w:val="0"/>
          <w:marTop w:val="0"/>
          <w:marBottom w:val="0"/>
          <w:divBdr>
            <w:top w:val="none" w:sz="0" w:space="0" w:color="auto"/>
            <w:left w:val="none" w:sz="0" w:space="0" w:color="auto"/>
            <w:bottom w:val="none" w:sz="0" w:space="0" w:color="auto"/>
            <w:right w:val="none" w:sz="0" w:space="0" w:color="auto"/>
          </w:divBdr>
        </w:div>
        <w:div w:id="1355888091">
          <w:marLeft w:val="640"/>
          <w:marRight w:val="0"/>
          <w:marTop w:val="0"/>
          <w:marBottom w:val="0"/>
          <w:divBdr>
            <w:top w:val="none" w:sz="0" w:space="0" w:color="auto"/>
            <w:left w:val="none" w:sz="0" w:space="0" w:color="auto"/>
            <w:bottom w:val="none" w:sz="0" w:space="0" w:color="auto"/>
            <w:right w:val="none" w:sz="0" w:space="0" w:color="auto"/>
          </w:divBdr>
        </w:div>
        <w:div w:id="878904225">
          <w:marLeft w:val="640"/>
          <w:marRight w:val="0"/>
          <w:marTop w:val="0"/>
          <w:marBottom w:val="0"/>
          <w:divBdr>
            <w:top w:val="none" w:sz="0" w:space="0" w:color="auto"/>
            <w:left w:val="none" w:sz="0" w:space="0" w:color="auto"/>
            <w:bottom w:val="none" w:sz="0" w:space="0" w:color="auto"/>
            <w:right w:val="none" w:sz="0" w:space="0" w:color="auto"/>
          </w:divBdr>
        </w:div>
        <w:div w:id="846672487">
          <w:marLeft w:val="640"/>
          <w:marRight w:val="0"/>
          <w:marTop w:val="0"/>
          <w:marBottom w:val="0"/>
          <w:divBdr>
            <w:top w:val="none" w:sz="0" w:space="0" w:color="auto"/>
            <w:left w:val="none" w:sz="0" w:space="0" w:color="auto"/>
            <w:bottom w:val="none" w:sz="0" w:space="0" w:color="auto"/>
            <w:right w:val="none" w:sz="0" w:space="0" w:color="auto"/>
          </w:divBdr>
        </w:div>
        <w:div w:id="671223193">
          <w:marLeft w:val="640"/>
          <w:marRight w:val="0"/>
          <w:marTop w:val="0"/>
          <w:marBottom w:val="0"/>
          <w:divBdr>
            <w:top w:val="none" w:sz="0" w:space="0" w:color="auto"/>
            <w:left w:val="none" w:sz="0" w:space="0" w:color="auto"/>
            <w:bottom w:val="none" w:sz="0" w:space="0" w:color="auto"/>
            <w:right w:val="none" w:sz="0" w:space="0" w:color="auto"/>
          </w:divBdr>
        </w:div>
        <w:div w:id="1066565381">
          <w:marLeft w:val="640"/>
          <w:marRight w:val="0"/>
          <w:marTop w:val="0"/>
          <w:marBottom w:val="0"/>
          <w:divBdr>
            <w:top w:val="none" w:sz="0" w:space="0" w:color="auto"/>
            <w:left w:val="none" w:sz="0" w:space="0" w:color="auto"/>
            <w:bottom w:val="none" w:sz="0" w:space="0" w:color="auto"/>
            <w:right w:val="none" w:sz="0" w:space="0" w:color="auto"/>
          </w:divBdr>
        </w:div>
        <w:div w:id="2112818294">
          <w:marLeft w:val="640"/>
          <w:marRight w:val="0"/>
          <w:marTop w:val="0"/>
          <w:marBottom w:val="0"/>
          <w:divBdr>
            <w:top w:val="none" w:sz="0" w:space="0" w:color="auto"/>
            <w:left w:val="none" w:sz="0" w:space="0" w:color="auto"/>
            <w:bottom w:val="none" w:sz="0" w:space="0" w:color="auto"/>
            <w:right w:val="none" w:sz="0" w:space="0" w:color="auto"/>
          </w:divBdr>
        </w:div>
        <w:div w:id="649284604">
          <w:marLeft w:val="640"/>
          <w:marRight w:val="0"/>
          <w:marTop w:val="0"/>
          <w:marBottom w:val="0"/>
          <w:divBdr>
            <w:top w:val="none" w:sz="0" w:space="0" w:color="auto"/>
            <w:left w:val="none" w:sz="0" w:space="0" w:color="auto"/>
            <w:bottom w:val="none" w:sz="0" w:space="0" w:color="auto"/>
            <w:right w:val="none" w:sz="0" w:space="0" w:color="auto"/>
          </w:divBdr>
        </w:div>
        <w:div w:id="463230762">
          <w:marLeft w:val="640"/>
          <w:marRight w:val="0"/>
          <w:marTop w:val="0"/>
          <w:marBottom w:val="0"/>
          <w:divBdr>
            <w:top w:val="none" w:sz="0" w:space="0" w:color="auto"/>
            <w:left w:val="none" w:sz="0" w:space="0" w:color="auto"/>
            <w:bottom w:val="none" w:sz="0" w:space="0" w:color="auto"/>
            <w:right w:val="none" w:sz="0" w:space="0" w:color="auto"/>
          </w:divBdr>
        </w:div>
        <w:div w:id="398214699">
          <w:marLeft w:val="640"/>
          <w:marRight w:val="0"/>
          <w:marTop w:val="0"/>
          <w:marBottom w:val="0"/>
          <w:divBdr>
            <w:top w:val="none" w:sz="0" w:space="0" w:color="auto"/>
            <w:left w:val="none" w:sz="0" w:space="0" w:color="auto"/>
            <w:bottom w:val="none" w:sz="0" w:space="0" w:color="auto"/>
            <w:right w:val="none" w:sz="0" w:space="0" w:color="auto"/>
          </w:divBdr>
        </w:div>
        <w:div w:id="1937201958">
          <w:marLeft w:val="640"/>
          <w:marRight w:val="0"/>
          <w:marTop w:val="0"/>
          <w:marBottom w:val="0"/>
          <w:divBdr>
            <w:top w:val="none" w:sz="0" w:space="0" w:color="auto"/>
            <w:left w:val="none" w:sz="0" w:space="0" w:color="auto"/>
            <w:bottom w:val="none" w:sz="0" w:space="0" w:color="auto"/>
            <w:right w:val="none" w:sz="0" w:space="0" w:color="auto"/>
          </w:divBdr>
        </w:div>
        <w:div w:id="1515680303">
          <w:marLeft w:val="640"/>
          <w:marRight w:val="0"/>
          <w:marTop w:val="0"/>
          <w:marBottom w:val="0"/>
          <w:divBdr>
            <w:top w:val="none" w:sz="0" w:space="0" w:color="auto"/>
            <w:left w:val="none" w:sz="0" w:space="0" w:color="auto"/>
            <w:bottom w:val="none" w:sz="0" w:space="0" w:color="auto"/>
            <w:right w:val="none" w:sz="0" w:space="0" w:color="auto"/>
          </w:divBdr>
        </w:div>
        <w:div w:id="309486215">
          <w:marLeft w:val="640"/>
          <w:marRight w:val="0"/>
          <w:marTop w:val="0"/>
          <w:marBottom w:val="0"/>
          <w:divBdr>
            <w:top w:val="none" w:sz="0" w:space="0" w:color="auto"/>
            <w:left w:val="none" w:sz="0" w:space="0" w:color="auto"/>
            <w:bottom w:val="none" w:sz="0" w:space="0" w:color="auto"/>
            <w:right w:val="none" w:sz="0" w:space="0" w:color="auto"/>
          </w:divBdr>
        </w:div>
        <w:div w:id="2086146228">
          <w:marLeft w:val="640"/>
          <w:marRight w:val="0"/>
          <w:marTop w:val="0"/>
          <w:marBottom w:val="0"/>
          <w:divBdr>
            <w:top w:val="none" w:sz="0" w:space="0" w:color="auto"/>
            <w:left w:val="none" w:sz="0" w:space="0" w:color="auto"/>
            <w:bottom w:val="none" w:sz="0" w:space="0" w:color="auto"/>
            <w:right w:val="none" w:sz="0" w:space="0" w:color="auto"/>
          </w:divBdr>
        </w:div>
        <w:div w:id="1151796853">
          <w:marLeft w:val="640"/>
          <w:marRight w:val="0"/>
          <w:marTop w:val="0"/>
          <w:marBottom w:val="0"/>
          <w:divBdr>
            <w:top w:val="none" w:sz="0" w:space="0" w:color="auto"/>
            <w:left w:val="none" w:sz="0" w:space="0" w:color="auto"/>
            <w:bottom w:val="none" w:sz="0" w:space="0" w:color="auto"/>
            <w:right w:val="none" w:sz="0" w:space="0" w:color="auto"/>
          </w:divBdr>
        </w:div>
        <w:div w:id="769742325">
          <w:marLeft w:val="640"/>
          <w:marRight w:val="0"/>
          <w:marTop w:val="0"/>
          <w:marBottom w:val="0"/>
          <w:divBdr>
            <w:top w:val="none" w:sz="0" w:space="0" w:color="auto"/>
            <w:left w:val="none" w:sz="0" w:space="0" w:color="auto"/>
            <w:bottom w:val="none" w:sz="0" w:space="0" w:color="auto"/>
            <w:right w:val="none" w:sz="0" w:space="0" w:color="auto"/>
          </w:divBdr>
        </w:div>
        <w:div w:id="1165979445">
          <w:marLeft w:val="640"/>
          <w:marRight w:val="0"/>
          <w:marTop w:val="0"/>
          <w:marBottom w:val="0"/>
          <w:divBdr>
            <w:top w:val="none" w:sz="0" w:space="0" w:color="auto"/>
            <w:left w:val="none" w:sz="0" w:space="0" w:color="auto"/>
            <w:bottom w:val="none" w:sz="0" w:space="0" w:color="auto"/>
            <w:right w:val="none" w:sz="0" w:space="0" w:color="auto"/>
          </w:divBdr>
        </w:div>
        <w:div w:id="1942296503">
          <w:marLeft w:val="640"/>
          <w:marRight w:val="0"/>
          <w:marTop w:val="0"/>
          <w:marBottom w:val="0"/>
          <w:divBdr>
            <w:top w:val="none" w:sz="0" w:space="0" w:color="auto"/>
            <w:left w:val="none" w:sz="0" w:space="0" w:color="auto"/>
            <w:bottom w:val="none" w:sz="0" w:space="0" w:color="auto"/>
            <w:right w:val="none" w:sz="0" w:space="0" w:color="auto"/>
          </w:divBdr>
        </w:div>
        <w:div w:id="1466238504">
          <w:marLeft w:val="640"/>
          <w:marRight w:val="0"/>
          <w:marTop w:val="0"/>
          <w:marBottom w:val="0"/>
          <w:divBdr>
            <w:top w:val="none" w:sz="0" w:space="0" w:color="auto"/>
            <w:left w:val="none" w:sz="0" w:space="0" w:color="auto"/>
            <w:bottom w:val="none" w:sz="0" w:space="0" w:color="auto"/>
            <w:right w:val="none" w:sz="0" w:space="0" w:color="auto"/>
          </w:divBdr>
        </w:div>
        <w:div w:id="642545015">
          <w:marLeft w:val="640"/>
          <w:marRight w:val="0"/>
          <w:marTop w:val="0"/>
          <w:marBottom w:val="0"/>
          <w:divBdr>
            <w:top w:val="none" w:sz="0" w:space="0" w:color="auto"/>
            <w:left w:val="none" w:sz="0" w:space="0" w:color="auto"/>
            <w:bottom w:val="none" w:sz="0" w:space="0" w:color="auto"/>
            <w:right w:val="none" w:sz="0" w:space="0" w:color="auto"/>
          </w:divBdr>
        </w:div>
        <w:div w:id="63988643">
          <w:marLeft w:val="640"/>
          <w:marRight w:val="0"/>
          <w:marTop w:val="0"/>
          <w:marBottom w:val="0"/>
          <w:divBdr>
            <w:top w:val="none" w:sz="0" w:space="0" w:color="auto"/>
            <w:left w:val="none" w:sz="0" w:space="0" w:color="auto"/>
            <w:bottom w:val="none" w:sz="0" w:space="0" w:color="auto"/>
            <w:right w:val="none" w:sz="0" w:space="0" w:color="auto"/>
          </w:divBdr>
        </w:div>
        <w:div w:id="290333004">
          <w:marLeft w:val="640"/>
          <w:marRight w:val="0"/>
          <w:marTop w:val="0"/>
          <w:marBottom w:val="0"/>
          <w:divBdr>
            <w:top w:val="none" w:sz="0" w:space="0" w:color="auto"/>
            <w:left w:val="none" w:sz="0" w:space="0" w:color="auto"/>
            <w:bottom w:val="none" w:sz="0" w:space="0" w:color="auto"/>
            <w:right w:val="none" w:sz="0" w:space="0" w:color="auto"/>
          </w:divBdr>
        </w:div>
        <w:div w:id="1753432829">
          <w:marLeft w:val="640"/>
          <w:marRight w:val="0"/>
          <w:marTop w:val="0"/>
          <w:marBottom w:val="0"/>
          <w:divBdr>
            <w:top w:val="none" w:sz="0" w:space="0" w:color="auto"/>
            <w:left w:val="none" w:sz="0" w:space="0" w:color="auto"/>
            <w:bottom w:val="none" w:sz="0" w:space="0" w:color="auto"/>
            <w:right w:val="none" w:sz="0" w:space="0" w:color="auto"/>
          </w:divBdr>
        </w:div>
        <w:div w:id="1976718367">
          <w:marLeft w:val="640"/>
          <w:marRight w:val="0"/>
          <w:marTop w:val="0"/>
          <w:marBottom w:val="0"/>
          <w:divBdr>
            <w:top w:val="none" w:sz="0" w:space="0" w:color="auto"/>
            <w:left w:val="none" w:sz="0" w:space="0" w:color="auto"/>
            <w:bottom w:val="none" w:sz="0" w:space="0" w:color="auto"/>
            <w:right w:val="none" w:sz="0" w:space="0" w:color="auto"/>
          </w:divBdr>
        </w:div>
        <w:div w:id="1433933297">
          <w:marLeft w:val="640"/>
          <w:marRight w:val="0"/>
          <w:marTop w:val="0"/>
          <w:marBottom w:val="0"/>
          <w:divBdr>
            <w:top w:val="none" w:sz="0" w:space="0" w:color="auto"/>
            <w:left w:val="none" w:sz="0" w:space="0" w:color="auto"/>
            <w:bottom w:val="none" w:sz="0" w:space="0" w:color="auto"/>
            <w:right w:val="none" w:sz="0" w:space="0" w:color="auto"/>
          </w:divBdr>
        </w:div>
        <w:div w:id="974456304">
          <w:marLeft w:val="640"/>
          <w:marRight w:val="0"/>
          <w:marTop w:val="0"/>
          <w:marBottom w:val="0"/>
          <w:divBdr>
            <w:top w:val="none" w:sz="0" w:space="0" w:color="auto"/>
            <w:left w:val="none" w:sz="0" w:space="0" w:color="auto"/>
            <w:bottom w:val="none" w:sz="0" w:space="0" w:color="auto"/>
            <w:right w:val="none" w:sz="0" w:space="0" w:color="auto"/>
          </w:divBdr>
        </w:div>
        <w:div w:id="1415787554">
          <w:marLeft w:val="640"/>
          <w:marRight w:val="0"/>
          <w:marTop w:val="0"/>
          <w:marBottom w:val="0"/>
          <w:divBdr>
            <w:top w:val="none" w:sz="0" w:space="0" w:color="auto"/>
            <w:left w:val="none" w:sz="0" w:space="0" w:color="auto"/>
            <w:bottom w:val="none" w:sz="0" w:space="0" w:color="auto"/>
            <w:right w:val="none" w:sz="0" w:space="0" w:color="auto"/>
          </w:divBdr>
        </w:div>
        <w:div w:id="397362782">
          <w:marLeft w:val="640"/>
          <w:marRight w:val="0"/>
          <w:marTop w:val="0"/>
          <w:marBottom w:val="0"/>
          <w:divBdr>
            <w:top w:val="none" w:sz="0" w:space="0" w:color="auto"/>
            <w:left w:val="none" w:sz="0" w:space="0" w:color="auto"/>
            <w:bottom w:val="none" w:sz="0" w:space="0" w:color="auto"/>
            <w:right w:val="none" w:sz="0" w:space="0" w:color="auto"/>
          </w:divBdr>
        </w:div>
        <w:div w:id="567157267">
          <w:marLeft w:val="640"/>
          <w:marRight w:val="0"/>
          <w:marTop w:val="0"/>
          <w:marBottom w:val="0"/>
          <w:divBdr>
            <w:top w:val="none" w:sz="0" w:space="0" w:color="auto"/>
            <w:left w:val="none" w:sz="0" w:space="0" w:color="auto"/>
            <w:bottom w:val="none" w:sz="0" w:space="0" w:color="auto"/>
            <w:right w:val="none" w:sz="0" w:space="0" w:color="auto"/>
          </w:divBdr>
        </w:div>
        <w:div w:id="1263342614">
          <w:marLeft w:val="640"/>
          <w:marRight w:val="0"/>
          <w:marTop w:val="0"/>
          <w:marBottom w:val="0"/>
          <w:divBdr>
            <w:top w:val="none" w:sz="0" w:space="0" w:color="auto"/>
            <w:left w:val="none" w:sz="0" w:space="0" w:color="auto"/>
            <w:bottom w:val="none" w:sz="0" w:space="0" w:color="auto"/>
            <w:right w:val="none" w:sz="0" w:space="0" w:color="auto"/>
          </w:divBdr>
        </w:div>
        <w:div w:id="497767724">
          <w:marLeft w:val="640"/>
          <w:marRight w:val="0"/>
          <w:marTop w:val="0"/>
          <w:marBottom w:val="0"/>
          <w:divBdr>
            <w:top w:val="none" w:sz="0" w:space="0" w:color="auto"/>
            <w:left w:val="none" w:sz="0" w:space="0" w:color="auto"/>
            <w:bottom w:val="none" w:sz="0" w:space="0" w:color="auto"/>
            <w:right w:val="none" w:sz="0" w:space="0" w:color="auto"/>
          </w:divBdr>
        </w:div>
        <w:div w:id="758253631">
          <w:marLeft w:val="640"/>
          <w:marRight w:val="0"/>
          <w:marTop w:val="0"/>
          <w:marBottom w:val="0"/>
          <w:divBdr>
            <w:top w:val="none" w:sz="0" w:space="0" w:color="auto"/>
            <w:left w:val="none" w:sz="0" w:space="0" w:color="auto"/>
            <w:bottom w:val="none" w:sz="0" w:space="0" w:color="auto"/>
            <w:right w:val="none" w:sz="0" w:space="0" w:color="auto"/>
          </w:divBdr>
        </w:div>
        <w:div w:id="1453354434">
          <w:marLeft w:val="640"/>
          <w:marRight w:val="0"/>
          <w:marTop w:val="0"/>
          <w:marBottom w:val="0"/>
          <w:divBdr>
            <w:top w:val="none" w:sz="0" w:space="0" w:color="auto"/>
            <w:left w:val="none" w:sz="0" w:space="0" w:color="auto"/>
            <w:bottom w:val="none" w:sz="0" w:space="0" w:color="auto"/>
            <w:right w:val="none" w:sz="0" w:space="0" w:color="auto"/>
          </w:divBdr>
        </w:div>
        <w:div w:id="1688866444">
          <w:marLeft w:val="640"/>
          <w:marRight w:val="0"/>
          <w:marTop w:val="0"/>
          <w:marBottom w:val="0"/>
          <w:divBdr>
            <w:top w:val="none" w:sz="0" w:space="0" w:color="auto"/>
            <w:left w:val="none" w:sz="0" w:space="0" w:color="auto"/>
            <w:bottom w:val="none" w:sz="0" w:space="0" w:color="auto"/>
            <w:right w:val="none" w:sz="0" w:space="0" w:color="auto"/>
          </w:divBdr>
        </w:div>
        <w:div w:id="808329927">
          <w:marLeft w:val="640"/>
          <w:marRight w:val="0"/>
          <w:marTop w:val="0"/>
          <w:marBottom w:val="0"/>
          <w:divBdr>
            <w:top w:val="none" w:sz="0" w:space="0" w:color="auto"/>
            <w:left w:val="none" w:sz="0" w:space="0" w:color="auto"/>
            <w:bottom w:val="none" w:sz="0" w:space="0" w:color="auto"/>
            <w:right w:val="none" w:sz="0" w:space="0" w:color="auto"/>
          </w:divBdr>
        </w:div>
        <w:div w:id="1312563422">
          <w:marLeft w:val="640"/>
          <w:marRight w:val="0"/>
          <w:marTop w:val="0"/>
          <w:marBottom w:val="0"/>
          <w:divBdr>
            <w:top w:val="none" w:sz="0" w:space="0" w:color="auto"/>
            <w:left w:val="none" w:sz="0" w:space="0" w:color="auto"/>
            <w:bottom w:val="none" w:sz="0" w:space="0" w:color="auto"/>
            <w:right w:val="none" w:sz="0" w:space="0" w:color="auto"/>
          </w:divBdr>
        </w:div>
        <w:div w:id="2034071711">
          <w:marLeft w:val="640"/>
          <w:marRight w:val="0"/>
          <w:marTop w:val="0"/>
          <w:marBottom w:val="0"/>
          <w:divBdr>
            <w:top w:val="none" w:sz="0" w:space="0" w:color="auto"/>
            <w:left w:val="none" w:sz="0" w:space="0" w:color="auto"/>
            <w:bottom w:val="none" w:sz="0" w:space="0" w:color="auto"/>
            <w:right w:val="none" w:sz="0" w:space="0" w:color="auto"/>
          </w:divBdr>
        </w:div>
        <w:div w:id="247008469">
          <w:marLeft w:val="640"/>
          <w:marRight w:val="0"/>
          <w:marTop w:val="0"/>
          <w:marBottom w:val="0"/>
          <w:divBdr>
            <w:top w:val="none" w:sz="0" w:space="0" w:color="auto"/>
            <w:left w:val="none" w:sz="0" w:space="0" w:color="auto"/>
            <w:bottom w:val="none" w:sz="0" w:space="0" w:color="auto"/>
            <w:right w:val="none" w:sz="0" w:space="0" w:color="auto"/>
          </w:divBdr>
        </w:div>
        <w:div w:id="1276250520">
          <w:marLeft w:val="640"/>
          <w:marRight w:val="0"/>
          <w:marTop w:val="0"/>
          <w:marBottom w:val="0"/>
          <w:divBdr>
            <w:top w:val="none" w:sz="0" w:space="0" w:color="auto"/>
            <w:left w:val="none" w:sz="0" w:space="0" w:color="auto"/>
            <w:bottom w:val="none" w:sz="0" w:space="0" w:color="auto"/>
            <w:right w:val="none" w:sz="0" w:space="0" w:color="auto"/>
          </w:divBdr>
        </w:div>
        <w:div w:id="269625890">
          <w:marLeft w:val="640"/>
          <w:marRight w:val="0"/>
          <w:marTop w:val="0"/>
          <w:marBottom w:val="0"/>
          <w:divBdr>
            <w:top w:val="none" w:sz="0" w:space="0" w:color="auto"/>
            <w:left w:val="none" w:sz="0" w:space="0" w:color="auto"/>
            <w:bottom w:val="none" w:sz="0" w:space="0" w:color="auto"/>
            <w:right w:val="none" w:sz="0" w:space="0" w:color="auto"/>
          </w:divBdr>
        </w:div>
        <w:div w:id="2040204696">
          <w:marLeft w:val="640"/>
          <w:marRight w:val="0"/>
          <w:marTop w:val="0"/>
          <w:marBottom w:val="0"/>
          <w:divBdr>
            <w:top w:val="none" w:sz="0" w:space="0" w:color="auto"/>
            <w:left w:val="none" w:sz="0" w:space="0" w:color="auto"/>
            <w:bottom w:val="none" w:sz="0" w:space="0" w:color="auto"/>
            <w:right w:val="none" w:sz="0" w:space="0" w:color="auto"/>
          </w:divBdr>
        </w:div>
        <w:div w:id="162747038">
          <w:marLeft w:val="640"/>
          <w:marRight w:val="0"/>
          <w:marTop w:val="0"/>
          <w:marBottom w:val="0"/>
          <w:divBdr>
            <w:top w:val="none" w:sz="0" w:space="0" w:color="auto"/>
            <w:left w:val="none" w:sz="0" w:space="0" w:color="auto"/>
            <w:bottom w:val="none" w:sz="0" w:space="0" w:color="auto"/>
            <w:right w:val="none" w:sz="0" w:space="0" w:color="auto"/>
          </w:divBdr>
        </w:div>
        <w:div w:id="612515083">
          <w:marLeft w:val="640"/>
          <w:marRight w:val="0"/>
          <w:marTop w:val="0"/>
          <w:marBottom w:val="0"/>
          <w:divBdr>
            <w:top w:val="none" w:sz="0" w:space="0" w:color="auto"/>
            <w:left w:val="none" w:sz="0" w:space="0" w:color="auto"/>
            <w:bottom w:val="none" w:sz="0" w:space="0" w:color="auto"/>
            <w:right w:val="none" w:sz="0" w:space="0" w:color="auto"/>
          </w:divBdr>
        </w:div>
        <w:div w:id="1774127226">
          <w:marLeft w:val="640"/>
          <w:marRight w:val="0"/>
          <w:marTop w:val="0"/>
          <w:marBottom w:val="0"/>
          <w:divBdr>
            <w:top w:val="none" w:sz="0" w:space="0" w:color="auto"/>
            <w:left w:val="none" w:sz="0" w:space="0" w:color="auto"/>
            <w:bottom w:val="none" w:sz="0" w:space="0" w:color="auto"/>
            <w:right w:val="none" w:sz="0" w:space="0" w:color="auto"/>
          </w:divBdr>
        </w:div>
        <w:div w:id="1211770586">
          <w:marLeft w:val="640"/>
          <w:marRight w:val="0"/>
          <w:marTop w:val="0"/>
          <w:marBottom w:val="0"/>
          <w:divBdr>
            <w:top w:val="none" w:sz="0" w:space="0" w:color="auto"/>
            <w:left w:val="none" w:sz="0" w:space="0" w:color="auto"/>
            <w:bottom w:val="none" w:sz="0" w:space="0" w:color="auto"/>
            <w:right w:val="none" w:sz="0" w:space="0" w:color="auto"/>
          </w:divBdr>
        </w:div>
        <w:div w:id="183129104">
          <w:marLeft w:val="640"/>
          <w:marRight w:val="0"/>
          <w:marTop w:val="0"/>
          <w:marBottom w:val="0"/>
          <w:divBdr>
            <w:top w:val="none" w:sz="0" w:space="0" w:color="auto"/>
            <w:left w:val="none" w:sz="0" w:space="0" w:color="auto"/>
            <w:bottom w:val="none" w:sz="0" w:space="0" w:color="auto"/>
            <w:right w:val="none" w:sz="0" w:space="0" w:color="auto"/>
          </w:divBdr>
        </w:div>
        <w:div w:id="400518073">
          <w:marLeft w:val="640"/>
          <w:marRight w:val="0"/>
          <w:marTop w:val="0"/>
          <w:marBottom w:val="0"/>
          <w:divBdr>
            <w:top w:val="none" w:sz="0" w:space="0" w:color="auto"/>
            <w:left w:val="none" w:sz="0" w:space="0" w:color="auto"/>
            <w:bottom w:val="none" w:sz="0" w:space="0" w:color="auto"/>
            <w:right w:val="none" w:sz="0" w:space="0" w:color="auto"/>
          </w:divBdr>
        </w:div>
        <w:div w:id="821385491">
          <w:marLeft w:val="640"/>
          <w:marRight w:val="0"/>
          <w:marTop w:val="0"/>
          <w:marBottom w:val="0"/>
          <w:divBdr>
            <w:top w:val="none" w:sz="0" w:space="0" w:color="auto"/>
            <w:left w:val="none" w:sz="0" w:space="0" w:color="auto"/>
            <w:bottom w:val="none" w:sz="0" w:space="0" w:color="auto"/>
            <w:right w:val="none" w:sz="0" w:space="0" w:color="auto"/>
          </w:divBdr>
        </w:div>
        <w:div w:id="1506243789">
          <w:marLeft w:val="640"/>
          <w:marRight w:val="0"/>
          <w:marTop w:val="0"/>
          <w:marBottom w:val="0"/>
          <w:divBdr>
            <w:top w:val="none" w:sz="0" w:space="0" w:color="auto"/>
            <w:left w:val="none" w:sz="0" w:space="0" w:color="auto"/>
            <w:bottom w:val="none" w:sz="0" w:space="0" w:color="auto"/>
            <w:right w:val="none" w:sz="0" w:space="0" w:color="auto"/>
          </w:divBdr>
        </w:div>
        <w:div w:id="408581210">
          <w:marLeft w:val="640"/>
          <w:marRight w:val="0"/>
          <w:marTop w:val="0"/>
          <w:marBottom w:val="0"/>
          <w:divBdr>
            <w:top w:val="none" w:sz="0" w:space="0" w:color="auto"/>
            <w:left w:val="none" w:sz="0" w:space="0" w:color="auto"/>
            <w:bottom w:val="none" w:sz="0" w:space="0" w:color="auto"/>
            <w:right w:val="none" w:sz="0" w:space="0" w:color="auto"/>
          </w:divBdr>
        </w:div>
        <w:div w:id="1534491346">
          <w:marLeft w:val="640"/>
          <w:marRight w:val="0"/>
          <w:marTop w:val="0"/>
          <w:marBottom w:val="0"/>
          <w:divBdr>
            <w:top w:val="none" w:sz="0" w:space="0" w:color="auto"/>
            <w:left w:val="none" w:sz="0" w:space="0" w:color="auto"/>
            <w:bottom w:val="none" w:sz="0" w:space="0" w:color="auto"/>
            <w:right w:val="none" w:sz="0" w:space="0" w:color="auto"/>
          </w:divBdr>
        </w:div>
        <w:div w:id="1930000397">
          <w:marLeft w:val="640"/>
          <w:marRight w:val="0"/>
          <w:marTop w:val="0"/>
          <w:marBottom w:val="0"/>
          <w:divBdr>
            <w:top w:val="none" w:sz="0" w:space="0" w:color="auto"/>
            <w:left w:val="none" w:sz="0" w:space="0" w:color="auto"/>
            <w:bottom w:val="none" w:sz="0" w:space="0" w:color="auto"/>
            <w:right w:val="none" w:sz="0" w:space="0" w:color="auto"/>
          </w:divBdr>
        </w:div>
        <w:div w:id="1062606727">
          <w:marLeft w:val="640"/>
          <w:marRight w:val="0"/>
          <w:marTop w:val="0"/>
          <w:marBottom w:val="0"/>
          <w:divBdr>
            <w:top w:val="none" w:sz="0" w:space="0" w:color="auto"/>
            <w:left w:val="none" w:sz="0" w:space="0" w:color="auto"/>
            <w:bottom w:val="none" w:sz="0" w:space="0" w:color="auto"/>
            <w:right w:val="none" w:sz="0" w:space="0" w:color="auto"/>
          </w:divBdr>
        </w:div>
        <w:div w:id="668993952">
          <w:marLeft w:val="640"/>
          <w:marRight w:val="0"/>
          <w:marTop w:val="0"/>
          <w:marBottom w:val="0"/>
          <w:divBdr>
            <w:top w:val="none" w:sz="0" w:space="0" w:color="auto"/>
            <w:left w:val="none" w:sz="0" w:space="0" w:color="auto"/>
            <w:bottom w:val="none" w:sz="0" w:space="0" w:color="auto"/>
            <w:right w:val="none" w:sz="0" w:space="0" w:color="auto"/>
          </w:divBdr>
        </w:div>
        <w:div w:id="1080636468">
          <w:marLeft w:val="640"/>
          <w:marRight w:val="0"/>
          <w:marTop w:val="0"/>
          <w:marBottom w:val="0"/>
          <w:divBdr>
            <w:top w:val="none" w:sz="0" w:space="0" w:color="auto"/>
            <w:left w:val="none" w:sz="0" w:space="0" w:color="auto"/>
            <w:bottom w:val="none" w:sz="0" w:space="0" w:color="auto"/>
            <w:right w:val="none" w:sz="0" w:space="0" w:color="auto"/>
          </w:divBdr>
        </w:div>
        <w:div w:id="1464348922">
          <w:marLeft w:val="640"/>
          <w:marRight w:val="0"/>
          <w:marTop w:val="0"/>
          <w:marBottom w:val="0"/>
          <w:divBdr>
            <w:top w:val="none" w:sz="0" w:space="0" w:color="auto"/>
            <w:left w:val="none" w:sz="0" w:space="0" w:color="auto"/>
            <w:bottom w:val="none" w:sz="0" w:space="0" w:color="auto"/>
            <w:right w:val="none" w:sz="0" w:space="0" w:color="auto"/>
          </w:divBdr>
        </w:div>
        <w:div w:id="204948045">
          <w:marLeft w:val="640"/>
          <w:marRight w:val="0"/>
          <w:marTop w:val="0"/>
          <w:marBottom w:val="0"/>
          <w:divBdr>
            <w:top w:val="none" w:sz="0" w:space="0" w:color="auto"/>
            <w:left w:val="none" w:sz="0" w:space="0" w:color="auto"/>
            <w:bottom w:val="none" w:sz="0" w:space="0" w:color="auto"/>
            <w:right w:val="none" w:sz="0" w:space="0" w:color="auto"/>
          </w:divBdr>
        </w:div>
        <w:div w:id="813447149">
          <w:marLeft w:val="640"/>
          <w:marRight w:val="0"/>
          <w:marTop w:val="0"/>
          <w:marBottom w:val="0"/>
          <w:divBdr>
            <w:top w:val="none" w:sz="0" w:space="0" w:color="auto"/>
            <w:left w:val="none" w:sz="0" w:space="0" w:color="auto"/>
            <w:bottom w:val="none" w:sz="0" w:space="0" w:color="auto"/>
            <w:right w:val="none" w:sz="0" w:space="0" w:color="auto"/>
          </w:divBdr>
        </w:div>
        <w:div w:id="417291936">
          <w:marLeft w:val="640"/>
          <w:marRight w:val="0"/>
          <w:marTop w:val="0"/>
          <w:marBottom w:val="0"/>
          <w:divBdr>
            <w:top w:val="none" w:sz="0" w:space="0" w:color="auto"/>
            <w:left w:val="none" w:sz="0" w:space="0" w:color="auto"/>
            <w:bottom w:val="none" w:sz="0" w:space="0" w:color="auto"/>
            <w:right w:val="none" w:sz="0" w:space="0" w:color="auto"/>
          </w:divBdr>
        </w:div>
        <w:div w:id="943423028">
          <w:marLeft w:val="640"/>
          <w:marRight w:val="0"/>
          <w:marTop w:val="0"/>
          <w:marBottom w:val="0"/>
          <w:divBdr>
            <w:top w:val="none" w:sz="0" w:space="0" w:color="auto"/>
            <w:left w:val="none" w:sz="0" w:space="0" w:color="auto"/>
            <w:bottom w:val="none" w:sz="0" w:space="0" w:color="auto"/>
            <w:right w:val="none" w:sz="0" w:space="0" w:color="auto"/>
          </w:divBdr>
        </w:div>
        <w:div w:id="1259368740">
          <w:marLeft w:val="640"/>
          <w:marRight w:val="0"/>
          <w:marTop w:val="0"/>
          <w:marBottom w:val="0"/>
          <w:divBdr>
            <w:top w:val="none" w:sz="0" w:space="0" w:color="auto"/>
            <w:left w:val="none" w:sz="0" w:space="0" w:color="auto"/>
            <w:bottom w:val="none" w:sz="0" w:space="0" w:color="auto"/>
            <w:right w:val="none" w:sz="0" w:space="0" w:color="auto"/>
          </w:divBdr>
        </w:div>
        <w:div w:id="391542020">
          <w:marLeft w:val="640"/>
          <w:marRight w:val="0"/>
          <w:marTop w:val="0"/>
          <w:marBottom w:val="0"/>
          <w:divBdr>
            <w:top w:val="none" w:sz="0" w:space="0" w:color="auto"/>
            <w:left w:val="none" w:sz="0" w:space="0" w:color="auto"/>
            <w:bottom w:val="none" w:sz="0" w:space="0" w:color="auto"/>
            <w:right w:val="none" w:sz="0" w:space="0" w:color="auto"/>
          </w:divBdr>
        </w:div>
        <w:div w:id="875387767">
          <w:marLeft w:val="640"/>
          <w:marRight w:val="0"/>
          <w:marTop w:val="0"/>
          <w:marBottom w:val="0"/>
          <w:divBdr>
            <w:top w:val="none" w:sz="0" w:space="0" w:color="auto"/>
            <w:left w:val="none" w:sz="0" w:space="0" w:color="auto"/>
            <w:bottom w:val="none" w:sz="0" w:space="0" w:color="auto"/>
            <w:right w:val="none" w:sz="0" w:space="0" w:color="auto"/>
          </w:divBdr>
        </w:div>
        <w:div w:id="132212480">
          <w:marLeft w:val="640"/>
          <w:marRight w:val="0"/>
          <w:marTop w:val="0"/>
          <w:marBottom w:val="0"/>
          <w:divBdr>
            <w:top w:val="none" w:sz="0" w:space="0" w:color="auto"/>
            <w:left w:val="none" w:sz="0" w:space="0" w:color="auto"/>
            <w:bottom w:val="none" w:sz="0" w:space="0" w:color="auto"/>
            <w:right w:val="none" w:sz="0" w:space="0" w:color="auto"/>
          </w:divBdr>
        </w:div>
        <w:div w:id="42143391">
          <w:marLeft w:val="640"/>
          <w:marRight w:val="0"/>
          <w:marTop w:val="0"/>
          <w:marBottom w:val="0"/>
          <w:divBdr>
            <w:top w:val="none" w:sz="0" w:space="0" w:color="auto"/>
            <w:left w:val="none" w:sz="0" w:space="0" w:color="auto"/>
            <w:bottom w:val="none" w:sz="0" w:space="0" w:color="auto"/>
            <w:right w:val="none" w:sz="0" w:space="0" w:color="auto"/>
          </w:divBdr>
        </w:div>
        <w:div w:id="2009794395">
          <w:marLeft w:val="640"/>
          <w:marRight w:val="0"/>
          <w:marTop w:val="0"/>
          <w:marBottom w:val="0"/>
          <w:divBdr>
            <w:top w:val="none" w:sz="0" w:space="0" w:color="auto"/>
            <w:left w:val="none" w:sz="0" w:space="0" w:color="auto"/>
            <w:bottom w:val="none" w:sz="0" w:space="0" w:color="auto"/>
            <w:right w:val="none" w:sz="0" w:space="0" w:color="auto"/>
          </w:divBdr>
        </w:div>
        <w:div w:id="866599380">
          <w:marLeft w:val="640"/>
          <w:marRight w:val="0"/>
          <w:marTop w:val="0"/>
          <w:marBottom w:val="0"/>
          <w:divBdr>
            <w:top w:val="none" w:sz="0" w:space="0" w:color="auto"/>
            <w:left w:val="none" w:sz="0" w:space="0" w:color="auto"/>
            <w:bottom w:val="none" w:sz="0" w:space="0" w:color="auto"/>
            <w:right w:val="none" w:sz="0" w:space="0" w:color="auto"/>
          </w:divBdr>
        </w:div>
        <w:div w:id="192352641">
          <w:marLeft w:val="640"/>
          <w:marRight w:val="0"/>
          <w:marTop w:val="0"/>
          <w:marBottom w:val="0"/>
          <w:divBdr>
            <w:top w:val="none" w:sz="0" w:space="0" w:color="auto"/>
            <w:left w:val="none" w:sz="0" w:space="0" w:color="auto"/>
            <w:bottom w:val="none" w:sz="0" w:space="0" w:color="auto"/>
            <w:right w:val="none" w:sz="0" w:space="0" w:color="auto"/>
          </w:divBdr>
        </w:div>
        <w:div w:id="359209465">
          <w:marLeft w:val="640"/>
          <w:marRight w:val="0"/>
          <w:marTop w:val="0"/>
          <w:marBottom w:val="0"/>
          <w:divBdr>
            <w:top w:val="none" w:sz="0" w:space="0" w:color="auto"/>
            <w:left w:val="none" w:sz="0" w:space="0" w:color="auto"/>
            <w:bottom w:val="none" w:sz="0" w:space="0" w:color="auto"/>
            <w:right w:val="none" w:sz="0" w:space="0" w:color="auto"/>
          </w:divBdr>
        </w:div>
        <w:div w:id="1660575999">
          <w:marLeft w:val="640"/>
          <w:marRight w:val="0"/>
          <w:marTop w:val="0"/>
          <w:marBottom w:val="0"/>
          <w:divBdr>
            <w:top w:val="none" w:sz="0" w:space="0" w:color="auto"/>
            <w:left w:val="none" w:sz="0" w:space="0" w:color="auto"/>
            <w:bottom w:val="none" w:sz="0" w:space="0" w:color="auto"/>
            <w:right w:val="none" w:sz="0" w:space="0" w:color="auto"/>
          </w:divBdr>
        </w:div>
        <w:div w:id="831873244">
          <w:marLeft w:val="640"/>
          <w:marRight w:val="0"/>
          <w:marTop w:val="0"/>
          <w:marBottom w:val="0"/>
          <w:divBdr>
            <w:top w:val="none" w:sz="0" w:space="0" w:color="auto"/>
            <w:left w:val="none" w:sz="0" w:space="0" w:color="auto"/>
            <w:bottom w:val="none" w:sz="0" w:space="0" w:color="auto"/>
            <w:right w:val="none" w:sz="0" w:space="0" w:color="auto"/>
          </w:divBdr>
        </w:div>
        <w:div w:id="144704412">
          <w:marLeft w:val="640"/>
          <w:marRight w:val="0"/>
          <w:marTop w:val="0"/>
          <w:marBottom w:val="0"/>
          <w:divBdr>
            <w:top w:val="none" w:sz="0" w:space="0" w:color="auto"/>
            <w:left w:val="none" w:sz="0" w:space="0" w:color="auto"/>
            <w:bottom w:val="none" w:sz="0" w:space="0" w:color="auto"/>
            <w:right w:val="none" w:sz="0" w:space="0" w:color="auto"/>
          </w:divBdr>
        </w:div>
        <w:div w:id="237788002">
          <w:marLeft w:val="640"/>
          <w:marRight w:val="0"/>
          <w:marTop w:val="0"/>
          <w:marBottom w:val="0"/>
          <w:divBdr>
            <w:top w:val="none" w:sz="0" w:space="0" w:color="auto"/>
            <w:left w:val="none" w:sz="0" w:space="0" w:color="auto"/>
            <w:bottom w:val="none" w:sz="0" w:space="0" w:color="auto"/>
            <w:right w:val="none" w:sz="0" w:space="0" w:color="auto"/>
          </w:divBdr>
        </w:div>
      </w:divsChild>
    </w:div>
    <w:div w:id="1550603615">
      <w:bodyDiv w:val="1"/>
      <w:marLeft w:val="0"/>
      <w:marRight w:val="0"/>
      <w:marTop w:val="0"/>
      <w:marBottom w:val="0"/>
      <w:divBdr>
        <w:top w:val="none" w:sz="0" w:space="0" w:color="auto"/>
        <w:left w:val="none" w:sz="0" w:space="0" w:color="auto"/>
        <w:bottom w:val="none" w:sz="0" w:space="0" w:color="auto"/>
        <w:right w:val="none" w:sz="0" w:space="0" w:color="auto"/>
      </w:divBdr>
    </w:div>
    <w:div w:id="1550612134">
      <w:bodyDiv w:val="1"/>
      <w:marLeft w:val="0"/>
      <w:marRight w:val="0"/>
      <w:marTop w:val="0"/>
      <w:marBottom w:val="0"/>
      <w:divBdr>
        <w:top w:val="none" w:sz="0" w:space="0" w:color="auto"/>
        <w:left w:val="none" w:sz="0" w:space="0" w:color="auto"/>
        <w:bottom w:val="none" w:sz="0" w:space="0" w:color="auto"/>
        <w:right w:val="none" w:sz="0" w:space="0" w:color="auto"/>
      </w:divBdr>
    </w:div>
    <w:div w:id="1550653756">
      <w:bodyDiv w:val="1"/>
      <w:marLeft w:val="0"/>
      <w:marRight w:val="0"/>
      <w:marTop w:val="0"/>
      <w:marBottom w:val="0"/>
      <w:divBdr>
        <w:top w:val="none" w:sz="0" w:space="0" w:color="auto"/>
        <w:left w:val="none" w:sz="0" w:space="0" w:color="auto"/>
        <w:bottom w:val="none" w:sz="0" w:space="0" w:color="auto"/>
        <w:right w:val="none" w:sz="0" w:space="0" w:color="auto"/>
      </w:divBdr>
    </w:div>
    <w:div w:id="1550992666">
      <w:bodyDiv w:val="1"/>
      <w:marLeft w:val="0"/>
      <w:marRight w:val="0"/>
      <w:marTop w:val="0"/>
      <w:marBottom w:val="0"/>
      <w:divBdr>
        <w:top w:val="none" w:sz="0" w:space="0" w:color="auto"/>
        <w:left w:val="none" w:sz="0" w:space="0" w:color="auto"/>
        <w:bottom w:val="none" w:sz="0" w:space="0" w:color="auto"/>
        <w:right w:val="none" w:sz="0" w:space="0" w:color="auto"/>
      </w:divBdr>
    </w:div>
    <w:div w:id="1551187820">
      <w:bodyDiv w:val="1"/>
      <w:marLeft w:val="0"/>
      <w:marRight w:val="0"/>
      <w:marTop w:val="0"/>
      <w:marBottom w:val="0"/>
      <w:divBdr>
        <w:top w:val="none" w:sz="0" w:space="0" w:color="auto"/>
        <w:left w:val="none" w:sz="0" w:space="0" w:color="auto"/>
        <w:bottom w:val="none" w:sz="0" w:space="0" w:color="auto"/>
        <w:right w:val="none" w:sz="0" w:space="0" w:color="auto"/>
      </w:divBdr>
    </w:div>
    <w:div w:id="1551259159">
      <w:bodyDiv w:val="1"/>
      <w:marLeft w:val="0"/>
      <w:marRight w:val="0"/>
      <w:marTop w:val="0"/>
      <w:marBottom w:val="0"/>
      <w:divBdr>
        <w:top w:val="none" w:sz="0" w:space="0" w:color="auto"/>
        <w:left w:val="none" w:sz="0" w:space="0" w:color="auto"/>
        <w:bottom w:val="none" w:sz="0" w:space="0" w:color="auto"/>
        <w:right w:val="none" w:sz="0" w:space="0" w:color="auto"/>
      </w:divBdr>
    </w:div>
    <w:div w:id="1551303076">
      <w:bodyDiv w:val="1"/>
      <w:marLeft w:val="0"/>
      <w:marRight w:val="0"/>
      <w:marTop w:val="0"/>
      <w:marBottom w:val="0"/>
      <w:divBdr>
        <w:top w:val="none" w:sz="0" w:space="0" w:color="auto"/>
        <w:left w:val="none" w:sz="0" w:space="0" w:color="auto"/>
        <w:bottom w:val="none" w:sz="0" w:space="0" w:color="auto"/>
        <w:right w:val="none" w:sz="0" w:space="0" w:color="auto"/>
      </w:divBdr>
    </w:div>
    <w:div w:id="1551305599">
      <w:bodyDiv w:val="1"/>
      <w:marLeft w:val="0"/>
      <w:marRight w:val="0"/>
      <w:marTop w:val="0"/>
      <w:marBottom w:val="0"/>
      <w:divBdr>
        <w:top w:val="none" w:sz="0" w:space="0" w:color="auto"/>
        <w:left w:val="none" w:sz="0" w:space="0" w:color="auto"/>
        <w:bottom w:val="none" w:sz="0" w:space="0" w:color="auto"/>
        <w:right w:val="none" w:sz="0" w:space="0" w:color="auto"/>
      </w:divBdr>
    </w:div>
    <w:div w:id="1551384973">
      <w:bodyDiv w:val="1"/>
      <w:marLeft w:val="0"/>
      <w:marRight w:val="0"/>
      <w:marTop w:val="0"/>
      <w:marBottom w:val="0"/>
      <w:divBdr>
        <w:top w:val="none" w:sz="0" w:space="0" w:color="auto"/>
        <w:left w:val="none" w:sz="0" w:space="0" w:color="auto"/>
        <w:bottom w:val="none" w:sz="0" w:space="0" w:color="auto"/>
        <w:right w:val="none" w:sz="0" w:space="0" w:color="auto"/>
      </w:divBdr>
    </w:div>
    <w:div w:id="1551453471">
      <w:bodyDiv w:val="1"/>
      <w:marLeft w:val="0"/>
      <w:marRight w:val="0"/>
      <w:marTop w:val="0"/>
      <w:marBottom w:val="0"/>
      <w:divBdr>
        <w:top w:val="none" w:sz="0" w:space="0" w:color="auto"/>
        <w:left w:val="none" w:sz="0" w:space="0" w:color="auto"/>
        <w:bottom w:val="none" w:sz="0" w:space="0" w:color="auto"/>
        <w:right w:val="none" w:sz="0" w:space="0" w:color="auto"/>
      </w:divBdr>
    </w:div>
    <w:div w:id="1551648949">
      <w:bodyDiv w:val="1"/>
      <w:marLeft w:val="0"/>
      <w:marRight w:val="0"/>
      <w:marTop w:val="0"/>
      <w:marBottom w:val="0"/>
      <w:divBdr>
        <w:top w:val="none" w:sz="0" w:space="0" w:color="auto"/>
        <w:left w:val="none" w:sz="0" w:space="0" w:color="auto"/>
        <w:bottom w:val="none" w:sz="0" w:space="0" w:color="auto"/>
        <w:right w:val="none" w:sz="0" w:space="0" w:color="auto"/>
      </w:divBdr>
    </w:div>
    <w:div w:id="1551696367">
      <w:bodyDiv w:val="1"/>
      <w:marLeft w:val="0"/>
      <w:marRight w:val="0"/>
      <w:marTop w:val="0"/>
      <w:marBottom w:val="0"/>
      <w:divBdr>
        <w:top w:val="none" w:sz="0" w:space="0" w:color="auto"/>
        <w:left w:val="none" w:sz="0" w:space="0" w:color="auto"/>
        <w:bottom w:val="none" w:sz="0" w:space="0" w:color="auto"/>
        <w:right w:val="none" w:sz="0" w:space="0" w:color="auto"/>
      </w:divBdr>
    </w:div>
    <w:div w:id="1551839139">
      <w:bodyDiv w:val="1"/>
      <w:marLeft w:val="0"/>
      <w:marRight w:val="0"/>
      <w:marTop w:val="0"/>
      <w:marBottom w:val="0"/>
      <w:divBdr>
        <w:top w:val="none" w:sz="0" w:space="0" w:color="auto"/>
        <w:left w:val="none" w:sz="0" w:space="0" w:color="auto"/>
        <w:bottom w:val="none" w:sz="0" w:space="0" w:color="auto"/>
        <w:right w:val="none" w:sz="0" w:space="0" w:color="auto"/>
      </w:divBdr>
    </w:div>
    <w:div w:id="1551843654">
      <w:bodyDiv w:val="1"/>
      <w:marLeft w:val="0"/>
      <w:marRight w:val="0"/>
      <w:marTop w:val="0"/>
      <w:marBottom w:val="0"/>
      <w:divBdr>
        <w:top w:val="none" w:sz="0" w:space="0" w:color="auto"/>
        <w:left w:val="none" w:sz="0" w:space="0" w:color="auto"/>
        <w:bottom w:val="none" w:sz="0" w:space="0" w:color="auto"/>
        <w:right w:val="none" w:sz="0" w:space="0" w:color="auto"/>
      </w:divBdr>
    </w:div>
    <w:div w:id="1552033049">
      <w:bodyDiv w:val="1"/>
      <w:marLeft w:val="0"/>
      <w:marRight w:val="0"/>
      <w:marTop w:val="0"/>
      <w:marBottom w:val="0"/>
      <w:divBdr>
        <w:top w:val="none" w:sz="0" w:space="0" w:color="auto"/>
        <w:left w:val="none" w:sz="0" w:space="0" w:color="auto"/>
        <w:bottom w:val="none" w:sz="0" w:space="0" w:color="auto"/>
        <w:right w:val="none" w:sz="0" w:space="0" w:color="auto"/>
      </w:divBdr>
    </w:div>
    <w:div w:id="1553541864">
      <w:bodyDiv w:val="1"/>
      <w:marLeft w:val="0"/>
      <w:marRight w:val="0"/>
      <w:marTop w:val="0"/>
      <w:marBottom w:val="0"/>
      <w:divBdr>
        <w:top w:val="none" w:sz="0" w:space="0" w:color="auto"/>
        <w:left w:val="none" w:sz="0" w:space="0" w:color="auto"/>
        <w:bottom w:val="none" w:sz="0" w:space="0" w:color="auto"/>
        <w:right w:val="none" w:sz="0" w:space="0" w:color="auto"/>
      </w:divBdr>
    </w:div>
    <w:div w:id="1553612542">
      <w:bodyDiv w:val="1"/>
      <w:marLeft w:val="0"/>
      <w:marRight w:val="0"/>
      <w:marTop w:val="0"/>
      <w:marBottom w:val="0"/>
      <w:divBdr>
        <w:top w:val="none" w:sz="0" w:space="0" w:color="auto"/>
        <w:left w:val="none" w:sz="0" w:space="0" w:color="auto"/>
        <w:bottom w:val="none" w:sz="0" w:space="0" w:color="auto"/>
        <w:right w:val="none" w:sz="0" w:space="0" w:color="auto"/>
      </w:divBdr>
    </w:div>
    <w:div w:id="1553686902">
      <w:bodyDiv w:val="1"/>
      <w:marLeft w:val="0"/>
      <w:marRight w:val="0"/>
      <w:marTop w:val="0"/>
      <w:marBottom w:val="0"/>
      <w:divBdr>
        <w:top w:val="none" w:sz="0" w:space="0" w:color="auto"/>
        <w:left w:val="none" w:sz="0" w:space="0" w:color="auto"/>
        <w:bottom w:val="none" w:sz="0" w:space="0" w:color="auto"/>
        <w:right w:val="none" w:sz="0" w:space="0" w:color="auto"/>
      </w:divBdr>
    </w:div>
    <w:div w:id="1553928888">
      <w:bodyDiv w:val="1"/>
      <w:marLeft w:val="0"/>
      <w:marRight w:val="0"/>
      <w:marTop w:val="0"/>
      <w:marBottom w:val="0"/>
      <w:divBdr>
        <w:top w:val="none" w:sz="0" w:space="0" w:color="auto"/>
        <w:left w:val="none" w:sz="0" w:space="0" w:color="auto"/>
        <w:bottom w:val="none" w:sz="0" w:space="0" w:color="auto"/>
        <w:right w:val="none" w:sz="0" w:space="0" w:color="auto"/>
      </w:divBdr>
    </w:div>
    <w:div w:id="1554006355">
      <w:bodyDiv w:val="1"/>
      <w:marLeft w:val="0"/>
      <w:marRight w:val="0"/>
      <w:marTop w:val="0"/>
      <w:marBottom w:val="0"/>
      <w:divBdr>
        <w:top w:val="none" w:sz="0" w:space="0" w:color="auto"/>
        <w:left w:val="none" w:sz="0" w:space="0" w:color="auto"/>
        <w:bottom w:val="none" w:sz="0" w:space="0" w:color="auto"/>
        <w:right w:val="none" w:sz="0" w:space="0" w:color="auto"/>
      </w:divBdr>
    </w:div>
    <w:div w:id="1554121163">
      <w:bodyDiv w:val="1"/>
      <w:marLeft w:val="0"/>
      <w:marRight w:val="0"/>
      <w:marTop w:val="0"/>
      <w:marBottom w:val="0"/>
      <w:divBdr>
        <w:top w:val="none" w:sz="0" w:space="0" w:color="auto"/>
        <w:left w:val="none" w:sz="0" w:space="0" w:color="auto"/>
        <w:bottom w:val="none" w:sz="0" w:space="0" w:color="auto"/>
        <w:right w:val="none" w:sz="0" w:space="0" w:color="auto"/>
      </w:divBdr>
    </w:div>
    <w:div w:id="1554270863">
      <w:bodyDiv w:val="1"/>
      <w:marLeft w:val="0"/>
      <w:marRight w:val="0"/>
      <w:marTop w:val="0"/>
      <w:marBottom w:val="0"/>
      <w:divBdr>
        <w:top w:val="none" w:sz="0" w:space="0" w:color="auto"/>
        <w:left w:val="none" w:sz="0" w:space="0" w:color="auto"/>
        <w:bottom w:val="none" w:sz="0" w:space="0" w:color="auto"/>
        <w:right w:val="none" w:sz="0" w:space="0" w:color="auto"/>
      </w:divBdr>
    </w:div>
    <w:div w:id="1554274864">
      <w:bodyDiv w:val="1"/>
      <w:marLeft w:val="0"/>
      <w:marRight w:val="0"/>
      <w:marTop w:val="0"/>
      <w:marBottom w:val="0"/>
      <w:divBdr>
        <w:top w:val="none" w:sz="0" w:space="0" w:color="auto"/>
        <w:left w:val="none" w:sz="0" w:space="0" w:color="auto"/>
        <w:bottom w:val="none" w:sz="0" w:space="0" w:color="auto"/>
        <w:right w:val="none" w:sz="0" w:space="0" w:color="auto"/>
      </w:divBdr>
    </w:div>
    <w:div w:id="1554654070">
      <w:bodyDiv w:val="1"/>
      <w:marLeft w:val="0"/>
      <w:marRight w:val="0"/>
      <w:marTop w:val="0"/>
      <w:marBottom w:val="0"/>
      <w:divBdr>
        <w:top w:val="none" w:sz="0" w:space="0" w:color="auto"/>
        <w:left w:val="none" w:sz="0" w:space="0" w:color="auto"/>
        <w:bottom w:val="none" w:sz="0" w:space="0" w:color="auto"/>
        <w:right w:val="none" w:sz="0" w:space="0" w:color="auto"/>
      </w:divBdr>
    </w:div>
    <w:div w:id="1555506285">
      <w:bodyDiv w:val="1"/>
      <w:marLeft w:val="0"/>
      <w:marRight w:val="0"/>
      <w:marTop w:val="0"/>
      <w:marBottom w:val="0"/>
      <w:divBdr>
        <w:top w:val="none" w:sz="0" w:space="0" w:color="auto"/>
        <w:left w:val="none" w:sz="0" w:space="0" w:color="auto"/>
        <w:bottom w:val="none" w:sz="0" w:space="0" w:color="auto"/>
        <w:right w:val="none" w:sz="0" w:space="0" w:color="auto"/>
      </w:divBdr>
    </w:div>
    <w:div w:id="1556546887">
      <w:bodyDiv w:val="1"/>
      <w:marLeft w:val="0"/>
      <w:marRight w:val="0"/>
      <w:marTop w:val="0"/>
      <w:marBottom w:val="0"/>
      <w:divBdr>
        <w:top w:val="none" w:sz="0" w:space="0" w:color="auto"/>
        <w:left w:val="none" w:sz="0" w:space="0" w:color="auto"/>
        <w:bottom w:val="none" w:sz="0" w:space="0" w:color="auto"/>
        <w:right w:val="none" w:sz="0" w:space="0" w:color="auto"/>
      </w:divBdr>
    </w:div>
    <w:div w:id="1556742644">
      <w:bodyDiv w:val="1"/>
      <w:marLeft w:val="0"/>
      <w:marRight w:val="0"/>
      <w:marTop w:val="0"/>
      <w:marBottom w:val="0"/>
      <w:divBdr>
        <w:top w:val="none" w:sz="0" w:space="0" w:color="auto"/>
        <w:left w:val="none" w:sz="0" w:space="0" w:color="auto"/>
        <w:bottom w:val="none" w:sz="0" w:space="0" w:color="auto"/>
        <w:right w:val="none" w:sz="0" w:space="0" w:color="auto"/>
      </w:divBdr>
    </w:div>
    <w:div w:id="1556816187">
      <w:bodyDiv w:val="1"/>
      <w:marLeft w:val="0"/>
      <w:marRight w:val="0"/>
      <w:marTop w:val="0"/>
      <w:marBottom w:val="0"/>
      <w:divBdr>
        <w:top w:val="none" w:sz="0" w:space="0" w:color="auto"/>
        <w:left w:val="none" w:sz="0" w:space="0" w:color="auto"/>
        <w:bottom w:val="none" w:sz="0" w:space="0" w:color="auto"/>
        <w:right w:val="none" w:sz="0" w:space="0" w:color="auto"/>
      </w:divBdr>
    </w:div>
    <w:div w:id="1557161136">
      <w:bodyDiv w:val="1"/>
      <w:marLeft w:val="0"/>
      <w:marRight w:val="0"/>
      <w:marTop w:val="0"/>
      <w:marBottom w:val="0"/>
      <w:divBdr>
        <w:top w:val="none" w:sz="0" w:space="0" w:color="auto"/>
        <w:left w:val="none" w:sz="0" w:space="0" w:color="auto"/>
        <w:bottom w:val="none" w:sz="0" w:space="0" w:color="auto"/>
        <w:right w:val="none" w:sz="0" w:space="0" w:color="auto"/>
      </w:divBdr>
    </w:div>
    <w:div w:id="1557352340">
      <w:bodyDiv w:val="1"/>
      <w:marLeft w:val="0"/>
      <w:marRight w:val="0"/>
      <w:marTop w:val="0"/>
      <w:marBottom w:val="0"/>
      <w:divBdr>
        <w:top w:val="none" w:sz="0" w:space="0" w:color="auto"/>
        <w:left w:val="none" w:sz="0" w:space="0" w:color="auto"/>
        <w:bottom w:val="none" w:sz="0" w:space="0" w:color="auto"/>
        <w:right w:val="none" w:sz="0" w:space="0" w:color="auto"/>
      </w:divBdr>
    </w:div>
    <w:div w:id="1557666072">
      <w:bodyDiv w:val="1"/>
      <w:marLeft w:val="0"/>
      <w:marRight w:val="0"/>
      <w:marTop w:val="0"/>
      <w:marBottom w:val="0"/>
      <w:divBdr>
        <w:top w:val="none" w:sz="0" w:space="0" w:color="auto"/>
        <w:left w:val="none" w:sz="0" w:space="0" w:color="auto"/>
        <w:bottom w:val="none" w:sz="0" w:space="0" w:color="auto"/>
        <w:right w:val="none" w:sz="0" w:space="0" w:color="auto"/>
      </w:divBdr>
      <w:divsChild>
        <w:div w:id="228737312">
          <w:marLeft w:val="640"/>
          <w:marRight w:val="0"/>
          <w:marTop w:val="0"/>
          <w:marBottom w:val="0"/>
          <w:divBdr>
            <w:top w:val="none" w:sz="0" w:space="0" w:color="auto"/>
            <w:left w:val="none" w:sz="0" w:space="0" w:color="auto"/>
            <w:bottom w:val="none" w:sz="0" w:space="0" w:color="auto"/>
            <w:right w:val="none" w:sz="0" w:space="0" w:color="auto"/>
          </w:divBdr>
        </w:div>
        <w:div w:id="2034109976">
          <w:marLeft w:val="640"/>
          <w:marRight w:val="0"/>
          <w:marTop w:val="0"/>
          <w:marBottom w:val="0"/>
          <w:divBdr>
            <w:top w:val="none" w:sz="0" w:space="0" w:color="auto"/>
            <w:left w:val="none" w:sz="0" w:space="0" w:color="auto"/>
            <w:bottom w:val="none" w:sz="0" w:space="0" w:color="auto"/>
            <w:right w:val="none" w:sz="0" w:space="0" w:color="auto"/>
          </w:divBdr>
        </w:div>
        <w:div w:id="1030686858">
          <w:marLeft w:val="640"/>
          <w:marRight w:val="0"/>
          <w:marTop w:val="0"/>
          <w:marBottom w:val="0"/>
          <w:divBdr>
            <w:top w:val="none" w:sz="0" w:space="0" w:color="auto"/>
            <w:left w:val="none" w:sz="0" w:space="0" w:color="auto"/>
            <w:bottom w:val="none" w:sz="0" w:space="0" w:color="auto"/>
            <w:right w:val="none" w:sz="0" w:space="0" w:color="auto"/>
          </w:divBdr>
        </w:div>
        <w:div w:id="676468308">
          <w:marLeft w:val="640"/>
          <w:marRight w:val="0"/>
          <w:marTop w:val="0"/>
          <w:marBottom w:val="0"/>
          <w:divBdr>
            <w:top w:val="none" w:sz="0" w:space="0" w:color="auto"/>
            <w:left w:val="none" w:sz="0" w:space="0" w:color="auto"/>
            <w:bottom w:val="none" w:sz="0" w:space="0" w:color="auto"/>
            <w:right w:val="none" w:sz="0" w:space="0" w:color="auto"/>
          </w:divBdr>
        </w:div>
        <w:div w:id="656225414">
          <w:marLeft w:val="640"/>
          <w:marRight w:val="0"/>
          <w:marTop w:val="0"/>
          <w:marBottom w:val="0"/>
          <w:divBdr>
            <w:top w:val="none" w:sz="0" w:space="0" w:color="auto"/>
            <w:left w:val="none" w:sz="0" w:space="0" w:color="auto"/>
            <w:bottom w:val="none" w:sz="0" w:space="0" w:color="auto"/>
            <w:right w:val="none" w:sz="0" w:space="0" w:color="auto"/>
          </w:divBdr>
        </w:div>
        <w:div w:id="446697550">
          <w:marLeft w:val="640"/>
          <w:marRight w:val="0"/>
          <w:marTop w:val="0"/>
          <w:marBottom w:val="0"/>
          <w:divBdr>
            <w:top w:val="none" w:sz="0" w:space="0" w:color="auto"/>
            <w:left w:val="none" w:sz="0" w:space="0" w:color="auto"/>
            <w:bottom w:val="none" w:sz="0" w:space="0" w:color="auto"/>
            <w:right w:val="none" w:sz="0" w:space="0" w:color="auto"/>
          </w:divBdr>
        </w:div>
        <w:div w:id="504785019">
          <w:marLeft w:val="640"/>
          <w:marRight w:val="0"/>
          <w:marTop w:val="0"/>
          <w:marBottom w:val="0"/>
          <w:divBdr>
            <w:top w:val="none" w:sz="0" w:space="0" w:color="auto"/>
            <w:left w:val="none" w:sz="0" w:space="0" w:color="auto"/>
            <w:bottom w:val="none" w:sz="0" w:space="0" w:color="auto"/>
            <w:right w:val="none" w:sz="0" w:space="0" w:color="auto"/>
          </w:divBdr>
        </w:div>
        <w:div w:id="1831753368">
          <w:marLeft w:val="640"/>
          <w:marRight w:val="0"/>
          <w:marTop w:val="0"/>
          <w:marBottom w:val="0"/>
          <w:divBdr>
            <w:top w:val="none" w:sz="0" w:space="0" w:color="auto"/>
            <w:left w:val="none" w:sz="0" w:space="0" w:color="auto"/>
            <w:bottom w:val="none" w:sz="0" w:space="0" w:color="auto"/>
            <w:right w:val="none" w:sz="0" w:space="0" w:color="auto"/>
          </w:divBdr>
        </w:div>
        <w:div w:id="372731996">
          <w:marLeft w:val="640"/>
          <w:marRight w:val="0"/>
          <w:marTop w:val="0"/>
          <w:marBottom w:val="0"/>
          <w:divBdr>
            <w:top w:val="none" w:sz="0" w:space="0" w:color="auto"/>
            <w:left w:val="none" w:sz="0" w:space="0" w:color="auto"/>
            <w:bottom w:val="none" w:sz="0" w:space="0" w:color="auto"/>
            <w:right w:val="none" w:sz="0" w:space="0" w:color="auto"/>
          </w:divBdr>
        </w:div>
        <w:div w:id="784427843">
          <w:marLeft w:val="640"/>
          <w:marRight w:val="0"/>
          <w:marTop w:val="0"/>
          <w:marBottom w:val="0"/>
          <w:divBdr>
            <w:top w:val="none" w:sz="0" w:space="0" w:color="auto"/>
            <w:left w:val="none" w:sz="0" w:space="0" w:color="auto"/>
            <w:bottom w:val="none" w:sz="0" w:space="0" w:color="auto"/>
            <w:right w:val="none" w:sz="0" w:space="0" w:color="auto"/>
          </w:divBdr>
        </w:div>
        <w:div w:id="262031948">
          <w:marLeft w:val="640"/>
          <w:marRight w:val="0"/>
          <w:marTop w:val="0"/>
          <w:marBottom w:val="0"/>
          <w:divBdr>
            <w:top w:val="none" w:sz="0" w:space="0" w:color="auto"/>
            <w:left w:val="none" w:sz="0" w:space="0" w:color="auto"/>
            <w:bottom w:val="none" w:sz="0" w:space="0" w:color="auto"/>
            <w:right w:val="none" w:sz="0" w:space="0" w:color="auto"/>
          </w:divBdr>
        </w:div>
        <w:div w:id="1498956759">
          <w:marLeft w:val="640"/>
          <w:marRight w:val="0"/>
          <w:marTop w:val="0"/>
          <w:marBottom w:val="0"/>
          <w:divBdr>
            <w:top w:val="none" w:sz="0" w:space="0" w:color="auto"/>
            <w:left w:val="none" w:sz="0" w:space="0" w:color="auto"/>
            <w:bottom w:val="none" w:sz="0" w:space="0" w:color="auto"/>
            <w:right w:val="none" w:sz="0" w:space="0" w:color="auto"/>
          </w:divBdr>
        </w:div>
        <w:div w:id="652874314">
          <w:marLeft w:val="640"/>
          <w:marRight w:val="0"/>
          <w:marTop w:val="0"/>
          <w:marBottom w:val="0"/>
          <w:divBdr>
            <w:top w:val="none" w:sz="0" w:space="0" w:color="auto"/>
            <w:left w:val="none" w:sz="0" w:space="0" w:color="auto"/>
            <w:bottom w:val="none" w:sz="0" w:space="0" w:color="auto"/>
            <w:right w:val="none" w:sz="0" w:space="0" w:color="auto"/>
          </w:divBdr>
        </w:div>
        <w:div w:id="988635998">
          <w:marLeft w:val="640"/>
          <w:marRight w:val="0"/>
          <w:marTop w:val="0"/>
          <w:marBottom w:val="0"/>
          <w:divBdr>
            <w:top w:val="none" w:sz="0" w:space="0" w:color="auto"/>
            <w:left w:val="none" w:sz="0" w:space="0" w:color="auto"/>
            <w:bottom w:val="none" w:sz="0" w:space="0" w:color="auto"/>
            <w:right w:val="none" w:sz="0" w:space="0" w:color="auto"/>
          </w:divBdr>
        </w:div>
        <w:div w:id="858003800">
          <w:marLeft w:val="640"/>
          <w:marRight w:val="0"/>
          <w:marTop w:val="0"/>
          <w:marBottom w:val="0"/>
          <w:divBdr>
            <w:top w:val="none" w:sz="0" w:space="0" w:color="auto"/>
            <w:left w:val="none" w:sz="0" w:space="0" w:color="auto"/>
            <w:bottom w:val="none" w:sz="0" w:space="0" w:color="auto"/>
            <w:right w:val="none" w:sz="0" w:space="0" w:color="auto"/>
          </w:divBdr>
        </w:div>
        <w:div w:id="1389187813">
          <w:marLeft w:val="640"/>
          <w:marRight w:val="0"/>
          <w:marTop w:val="0"/>
          <w:marBottom w:val="0"/>
          <w:divBdr>
            <w:top w:val="none" w:sz="0" w:space="0" w:color="auto"/>
            <w:left w:val="none" w:sz="0" w:space="0" w:color="auto"/>
            <w:bottom w:val="none" w:sz="0" w:space="0" w:color="auto"/>
            <w:right w:val="none" w:sz="0" w:space="0" w:color="auto"/>
          </w:divBdr>
        </w:div>
        <w:div w:id="977422091">
          <w:marLeft w:val="640"/>
          <w:marRight w:val="0"/>
          <w:marTop w:val="0"/>
          <w:marBottom w:val="0"/>
          <w:divBdr>
            <w:top w:val="none" w:sz="0" w:space="0" w:color="auto"/>
            <w:left w:val="none" w:sz="0" w:space="0" w:color="auto"/>
            <w:bottom w:val="none" w:sz="0" w:space="0" w:color="auto"/>
            <w:right w:val="none" w:sz="0" w:space="0" w:color="auto"/>
          </w:divBdr>
        </w:div>
        <w:div w:id="31200931">
          <w:marLeft w:val="640"/>
          <w:marRight w:val="0"/>
          <w:marTop w:val="0"/>
          <w:marBottom w:val="0"/>
          <w:divBdr>
            <w:top w:val="none" w:sz="0" w:space="0" w:color="auto"/>
            <w:left w:val="none" w:sz="0" w:space="0" w:color="auto"/>
            <w:bottom w:val="none" w:sz="0" w:space="0" w:color="auto"/>
            <w:right w:val="none" w:sz="0" w:space="0" w:color="auto"/>
          </w:divBdr>
        </w:div>
        <w:div w:id="36976805">
          <w:marLeft w:val="640"/>
          <w:marRight w:val="0"/>
          <w:marTop w:val="0"/>
          <w:marBottom w:val="0"/>
          <w:divBdr>
            <w:top w:val="none" w:sz="0" w:space="0" w:color="auto"/>
            <w:left w:val="none" w:sz="0" w:space="0" w:color="auto"/>
            <w:bottom w:val="none" w:sz="0" w:space="0" w:color="auto"/>
            <w:right w:val="none" w:sz="0" w:space="0" w:color="auto"/>
          </w:divBdr>
        </w:div>
        <w:div w:id="755782954">
          <w:marLeft w:val="640"/>
          <w:marRight w:val="0"/>
          <w:marTop w:val="0"/>
          <w:marBottom w:val="0"/>
          <w:divBdr>
            <w:top w:val="none" w:sz="0" w:space="0" w:color="auto"/>
            <w:left w:val="none" w:sz="0" w:space="0" w:color="auto"/>
            <w:bottom w:val="none" w:sz="0" w:space="0" w:color="auto"/>
            <w:right w:val="none" w:sz="0" w:space="0" w:color="auto"/>
          </w:divBdr>
        </w:div>
        <w:div w:id="1103037325">
          <w:marLeft w:val="640"/>
          <w:marRight w:val="0"/>
          <w:marTop w:val="0"/>
          <w:marBottom w:val="0"/>
          <w:divBdr>
            <w:top w:val="none" w:sz="0" w:space="0" w:color="auto"/>
            <w:left w:val="none" w:sz="0" w:space="0" w:color="auto"/>
            <w:bottom w:val="none" w:sz="0" w:space="0" w:color="auto"/>
            <w:right w:val="none" w:sz="0" w:space="0" w:color="auto"/>
          </w:divBdr>
        </w:div>
        <w:div w:id="1120684846">
          <w:marLeft w:val="640"/>
          <w:marRight w:val="0"/>
          <w:marTop w:val="0"/>
          <w:marBottom w:val="0"/>
          <w:divBdr>
            <w:top w:val="none" w:sz="0" w:space="0" w:color="auto"/>
            <w:left w:val="none" w:sz="0" w:space="0" w:color="auto"/>
            <w:bottom w:val="none" w:sz="0" w:space="0" w:color="auto"/>
            <w:right w:val="none" w:sz="0" w:space="0" w:color="auto"/>
          </w:divBdr>
        </w:div>
        <w:div w:id="1127313567">
          <w:marLeft w:val="640"/>
          <w:marRight w:val="0"/>
          <w:marTop w:val="0"/>
          <w:marBottom w:val="0"/>
          <w:divBdr>
            <w:top w:val="none" w:sz="0" w:space="0" w:color="auto"/>
            <w:left w:val="none" w:sz="0" w:space="0" w:color="auto"/>
            <w:bottom w:val="none" w:sz="0" w:space="0" w:color="auto"/>
            <w:right w:val="none" w:sz="0" w:space="0" w:color="auto"/>
          </w:divBdr>
        </w:div>
        <w:div w:id="655258080">
          <w:marLeft w:val="640"/>
          <w:marRight w:val="0"/>
          <w:marTop w:val="0"/>
          <w:marBottom w:val="0"/>
          <w:divBdr>
            <w:top w:val="none" w:sz="0" w:space="0" w:color="auto"/>
            <w:left w:val="none" w:sz="0" w:space="0" w:color="auto"/>
            <w:bottom w:val="none" w:sz="0" w:space="0" w:color="auto"/>
            <w:right w:val="none" w:sz="0" w:space="0" w:color="auto"/>
          </w:divBdr>
        </w:div>
        <w:div w:id="1153062187">
          <w:marLeft w:val="640"/>
          <w:marRight w:val="0"/>
          <w:marTop w:val="0"/>
          <w:marBottom w:val="0"/>
          <w:divBdr>
            <w:top w:val="none" w:sz="0" w:space="0" w:color="auto"/>
            <w:left w:val="none" w:sz="0" w:space="0" w:color="auto"/>
            <w:bottom w:val="none" w:sz="0" w:space="0" w:color="auto"/>
            <w:right w:val="none" w:sz="0" w:space="0" w:color="auto"/>
          </w:divBdr>
        </w:div>
        <w:div w:id="1646736368">
          <w:marLeft w:val="640"/>
          <w:marRight w:val="0"/>
          <w:marTop w:val="0"/>
          <w:marBottom w:val="0"/>
          <w:divBdr>
            <w:top w:val="none" w:sz="0" w:space="0" w:color="auto"/>
            <w:left w:val="none" w:sz="0" w:space="0" w:color="auto"/>
            <w:bottom w:val="none" w:sz="0" w:space="0" w:color="auto"/>
            <w:right w:val="none" w:sz="0" w:space="0" w:color="auto"/>
          </w:divBdr>
        </w:div>
        <w:div w:id="73431802">
          <w:marLeft w:val="640"/>
          <w:marRight w:val="0"/>
          <w:marTop w:val="0"/>
          <w:marBottom w:val="0"/>
          <w:divBdr>
            <w:top w:val="none" w:sz="0" w:space="0" w:color="auto"/>
            <w:left w:val="none" w:sz="0" w:space="0" w:color="auto"/>
            <w:bottom w:val="none" w:sz="0" w:space="0" w:color="auto"/>
            <w:right w:val="none" w:sz="0" w:space="0" w:color="auto"/>
          </w:divBdr>
        </w:div>
        <w:div w:id="1753745518">
          <w:marLeft w:val="640"/>
          <w:marRight w:val="0"/>
          <w:marTop w:val="0"/>
          <w:marBottom w:val="0"/>
          <w:divBdr>
            <w:top w:val="none" w:sz="0" w:space="0" w:color="auto"/>
            <w:left w:val="none" w:sz="0" w:space="0" w:color="auto"/>
            <w:bottom w:val="none" w:sz="0" w:space="0" w:color="auto"/>
            <w:right w:val="none" w:sz="0" w:space="0" w:color="auto"/>
          </w:divBdr>
        </w:div>
        <w:div w:id="1852794313">
          <w:marLeft w:val="640"/>
          <w:marRight w:val="0"/>
          <w:marTop w:val="0"/>
          <w:marBottom w:val="0"/>
          <w:divBdr>
            <w:top w:val="none" w:sz="0" w:space="0" w:color="auto"/>
            <w:left w:val="none" w:sz="0" w:space="0" w:color="auto"/>
            <w:bottom w:val="none" w:sz="0" w:space="0" w:color="auto"/>
            <w:right w:val="none" w:sz="0" w:space="0" w:color="auto"/>
          </w:divBdr>
        </w:div>
        <w:div w:id="1856767687">
          <w:marLeft w:val="640"/>
          <w:marRight w:val="0"/>
          <w:marTop w:val="0"/>
          <w:marBottom w:val="0"/>
          <w:divBdr>
            <w:top w:val="none" w:sz="0" w:space="0" w:color="auto"/>
            <w:left w:val="none" w:sz="0" w:space="0" w:color="auto"/>
            <w:bottom w:val="none" w:sz="0" w:space="0" w:color="auto"/>
            <w:right w:val="none" w:sz="0" w:space="0" w:color="auto"/>
          </w:divBdr>
        </w:div>
        <w:div w:id="53162640">
          <w:marLeft w:val="640"/>
          <w:marRight w:val="0"/>
          <w:marTop w:val="0"/>
          <w:marBottom w:val="0"/>
          <w:divBdr>
            <w:top w:val="none" w:sz="0" w:space="0" w:color="auto"/>
            <w:left w:val="none" w:sz="0" w:space="0" w:color="auto"/>
            <w:bottom w:val="none" w:sz="0" w:space="0" w:color="auto"/>
            <w:right w:val="none" w:sz="0" w:space="0" w:color="auto"/>
          </w:divBdr>
        </w:div>
        <w:div w:id="1581526062">
          <w:marLeft w:val="640"/>
          <w:marRight w:val="0"/>
          <w:marTop w:val="0"/>
          <w:marBottom w:val="0"/>
          <w:divBdr>
            <w:top w:val="none" w:sz="0" w:space="0" w:color="auto"/>
            <w:left w:val="none" w:sz="0" w:space="0" w:color="auto"/>
            <w:bottom w:val="none" w:sz="0" w:space="0" w:color="auto"/>
            <w:right w:val="none" w:sz="0" w:space="0" w:color="auto"/>
          </w:divBdr>
        </w:div>
        <w:div w:id="1883248826">
          <w:marLeft w:val="640"/>
          <w:marRight w:val="0"/>
          <w:marTop w:val="0"/>
          <w:marBottom w:val="0"/>
          <w:divBdr>
            <w:top w:val="none" w:sz="0" w:space="0" w:color="auto"/>
            <w:left w:val="none" w:sz="0" w:space="0" w:color="auto"/>
            <w:bottom w:val="none" w:sz="0" w:space="0" w:color="auto"/>
            <w:right w:val="none" w:sz="0" w:space="0" w:color="auto"/>
          </w:divBdr>
        </w:div>
        <w:div w:id="397166435">
          <w:marLeft w:val="640"/>
          <w:marRight w:val="0"/>
          <w:marTop w:val="0"/>
          <w:marBottom w:val="0"/>
          <w:divBdr>
            <w:top w:val="none" w:sz="0" w:space="0" w:color="auto"/>
            <w:left w:val="none" w:sz="0" w:space="0" w:color="auto"/>
            <w:bottom w:val="none" w:sz="0" w:space="0" w:color="auto"/>
            <w:right w:val="none" w:sz="0" w:space="0" w:color="auto"/>
          </w:divBdr>
        </w:div>
        <w:div w:id="1017385821">
          <w:marLeft w:val="640"/>
          <w:marRight w:val="0"/>
          <w:marTop w:val="0"/>
          <w:marBottom w:val="0"/>
          <w:divBdr>
            <w:top w:val="none" w:sz="0" w:space="0" w:color="auto"/>
            <w:left w:val="none" w:sz="0" w:space="0" w:color="auto"/>
            <w:bottom w:val="none" w:sz="0" w:space="0" w:color="auto"/>
            <w:right w:val="none" w:sz="0" w:space="0" w:color="auto"/>
          </w:divBdr>
        </w:div>
        <w:div w:id="1485587094">
          <w:marLeft w:val="640"/>
          <w:marRight w:val="0"/>
          <w:marTop w:val="0"/>
          <w:marBottom w:val="0"/>
          <w:divBdr>
            <w:top w:val="none" w:sz="0" w:space="0" w:color="auto"/>
            <w:left w:val="none" w:sz="0" w:space="0" w:color="auto"/>
            <w:bottom w:val="none" w:sz="0" w:space="0" w:color="auto"/>
            <w:right w:val="none" w:sz="0" w:space="0" w:color="auto"/>
          </w:divBdr>
        </w:div>
        <w:div w:id="316498355">
          <w:marLeft w:val="640"/>
          <w:marRight w:val="0"/>
          <w:marTop w:val="0"/>
          <w:marBottom w:val="0"/>
          <w:divBdr>
            <w:top w:val="none" w:sz="0" w:space="0" w:color="auto"/>
            <w:left w:val="none" w:sz="0" w:space="0" w:color="auto"/>
            <w:bottom w:val="none" w:sz="0" w:space="0" w:color="auto"/>
            <w:right w:val="none" w:sz="0" w:space="0" w:color="auto"/>
          </w:divBdr>
        </w:div>
        <w:div w:id="1141465106">
          <w:marLeft w:val="640"/>
          <w:marRight w:val="0"/>
          <w:marTop w:val="0"/>
          <w:marBottom w:val="0"/>
          <w:divBdr>
            <w:top w:val="none" w:sz="0" w:space="0" w:color="auto"/>
            <w:left w:val="none" w:sz="0" w:space="0" w:color="auto"/>
            <w:bottom w:val="none" w:sz="0" w:space="0" w:color="auto"/>
            <w:right w:val="none" w:sz="0" w:space="0" w:color="auto"/>
          </w:divBdr>
        </w:div>
        <w:div w:id="745884426">
          <w:marLeft w:val="640"/>
          <w:marRight w:val="0"/>
          <w:marTop w:val="0"/>
          <w:marBottom w:val="0"/>
          <w:divBdr>
            <w:top w:val="none" w:sz="0" w:space="0" w:color="auto"/>
            <w:left w:val="none" w:sz="0" w:space="0" w:color="auto"/>
            <w:bottom w:val="none" w:sz="0" w:space="0" w:color="auto"/>
            <w:right w:val="none" w:sz="0" w:space="0" w:color="auto"/>
          </w:divBdr>
        </w:div>
        <w:div w:id="1630162515">
          <w:marLeft w:val="640"/>
          <w:marRight w:val="0"/>
          <w:marTop w:val="0"/>
          <w:marBottom w:val="0"/>
          <w:divBdr>
            <w:top w:val="none" w:sz="0" w:space="0" w:color="auto"/>
            <w:left w:val="none" w:sz="0" w:space="0" w:color="auto"/>
            <w:bottom w:val="none" w:sz="0" w:space="0" w:color="auto"/>
            <w:right w:val="none" w:sz="0" w:space="0" w:color="auto"/>
          </w:divBdr>
        </w:div>
        <w:div w:id="1725057680">
          <w:marLeft w:val="640"/>
          <w:marRight w:val="0"/>
          <w:marTop w:val="0"/>
          <w:marBottom w:val="0"/>
          <w:divBdr>
            <w:top w:val="none" w:sz="0" w:space="0" w:color="auto"/>
            <w:left w:val="none" w:sz="0" w:space="0" w:color="auto"/>
            <w:bottom w:val="none" w:sz="0" w:space="0" w:color="auto"/>
            <w:right w:val="none" w:sz="0" w:space="0" w:color="auto"/>
          </w:divBdr>
        </w:div>
        <w:div w:id="469519741">
          <w:marLeft w:val="640"/>
          <w:marRight w:val="0"/>
          <w:marTop w:val="0"/>
          <w:marBottom w:val="0"/>
          <w:divBdr>
            <w:top w:val="none" w:sz="0" w:space="0" w:color="auto"/>
            <w:left w:val="none" w:sz="0" w:space="0" w:color="auto"/>
            <w:bottom w:val="none" w:sz="0" w:space="0" w:color="auto"/>
            <w:right w:val="none" w:sz="0" w:space="0" w:color="auto"/>
          </w:divBdr>
        </w:div>
        <w:div w:id="1620575013">
          <w:marLeft w:val="640"/>
          <w:marRight w:val="0"/>
          <w:marTop w:val="0"/>
          <w:marBottom w:val="0"/>
          <w:divBdr>
            <w:top w:val="none" w:sz="0" w:space="0" w:color="auto"/>
            <w:left w:val="none" w:sz="0" w:space="0" w:color="auto"/>
            <w:bottom w:val="none" w:sz="0" w:space="0" w:color="auto"/>
            <w:right w:val="none" w:sz="0" w:space="0" w:color="auto"/>
          </w:divBdr>
        </w:div>
        <w:div w:id="696123597">
          <w:marLeft w:val="640"/>
          <w:marRight w:val="0"/>
          <w:marTop w:val="0"/>
          <w:marBottom w:val="0"/>
          <w:divBdr>
            <w:top w:val="none" w:sz="0" w:space="0" w:color="auto"/>
            <w:left w:val="none" w:sz="0" w:space="0" w:color="auto"/>
            <w:bottom w:val="none" w:sz="0" w:space="0" w:color="auto"/>
            <w:right w:val="none" w:sz="0" w:space="0" w:color="auto"/>
          </w:divBdr>
        </w:div>
        <w:div w:id="799761201">
          <w:marLeft w:val="640"/>
          <w:marRight w:val="0"/>
          <w:marTop w:val="0"/>
          <w:marBottom w:val="0"/>
          <w:divBdr>
            <w:top w:val="none" w:sz="0" w:space="0" w:color="auto"/>
            <w:left w:val="none" w:sz="0" w:space="0" w:color="auto"/>
            <w:bottom w:val="none" w:sz="0" w:space="0" w:color="auto"/>
            <w:right w:val="none" w:sz="0" w:space="0" w:color="auto"/>
          </w:divBdr>
        </w:div>
        <w:div w:id="80949775">
          <w:marLeft w:val="640"/>
          <w:marRight w:val="0"/>
          <w:marTop w:val="0"/>
          <w:marBottom w:val="0"/>
          <w:divBdr>
            <w:top w:val="none" w:sz="0" w:space="0" w:color="auto"/>
            <w:left w:val="none" w:sz="0" w:space="0" w:color="auto"/>
            <w:bottom w:val="none" w:sz="0" w:space="0" w:color="auto"/>
            <w:right w:val="none" w:sz="0" w:space="0" w:color="auto"/>
          </w:divBdr>
        </w:div>
        <w:div w:id="1969776836">
          <w:marLeft w:val="640"/>
          <w:marRight w:val="0"/>
          <w:marTop w:val="0"/>
          <w:marBottom w:val="0"/>
          <w:divBdr>
            <w:top w:val="none" w:sz="0" w:space="0" w:color="auto"/>
            <w:left w:val="none" w:sz="0" w:space="0" w:color="auto"/>
            <w:bottom w:val="none" w:sz="0" w:space="0" w:color="auto"/>
            <w:right w:val="none" w:sz="0" w:space="0" w:color="auto"/>
          </w:divBdr>
        </w:div>
        <w:div w:id="1199855460">
          <w:marLeft w:val="640"/>
          <w:marRight w:val="0"/>
          <w:marTop w:val="0"/>
          <w:marBottom w:val="0"/>
          <w:divBdr>
            <w:top w:val="none" w:sz="0" w:space="0" w:color="auto"/>
            <w:left w:val="none" w:sz="0" w:space="0" w:color="auto"/>
            <w:bottom w:val="none" w:sz="0" w:space="0" w:color="auto"/>
            <w:right w:val="none" w:sz="0" w:space="0" w:color="auto"/>
          </w:divBdr>
        </w:div>
        <w:div w:id="1060832518">
          <w:marLeft w:val="640"/>
          <w:marRight w:val="0"/>
          <w:marTop w:val="0"/>
          <w:marBottom w:val="0"/>
          <w:divBdr>
            <w:top w:val="none" w:sz="0" w:space="0" w:color="auto"/>
            <w:left w:val="none" w:sz="0" w:space="0" w:color="auto"/>
            <w:bottom w:val="none" w:sz="0" w:space="0" w:color="auto"/>
            <w:right w:val="none" w:sz="0" w:space="0" w:color="auto"/>
          </w:divBdr>
        </w:div>
        <w:div w:id="864438824">
          <w:marLeft w:val="640"/>
          <w:marRight w:val="0"/>
          <w:marTop w:val="0"/>
          <w:marBottom w:val="0"/>
          <w:divBdr>
            <w:top w:val="none" w:sz="0" w:space="0" w:color="auto"/>
            <w:left w:val="none" w:sz="0" w:space="0" w:color="auto"/>
            <w:bottom w:val="none" w:sz="0" w:space="0" w:color="auto"/>
            <w:right w:val="none" w:sz="0" w:space="0" w:color="auto"/>
          </w:divBdr>
        </w:div>
        <w:div w:id="1936936185">
          <w:marLeft w:val="640"/>
          <w:marRight w:val="0"/>
          <w:marTop w:val="0"/>
          <w:marBottom w:val="0"/>
          <w:divBdr>
            <w:top w:val="none" w:sz="0" w:space="0" w:color="auto"/>
            <w:left w:val="none" w:sz="0" w:space="0" w:color="auto"/>
            <w:bottom w:val="none" w:sz="0" w:space="0" w:color="auto"/>
            <w:right w:val="none" w:sz="0" w:space="0" w:color="auto"/>
          </w:divBdr>
        </w:div>
        <w:div w:id="2121561925">
          <w:marLeft w:val="640"/>
          <w:marRight w:val="0"/>
          <w:marTop w:val="0"/>
          <w:marBottom w:val="0"/>
          <w:divBdr>
            <w:top w:val="none" w:sz="0" w:space="0" w:color="auto"/>
            <w:left w:val="none" w:sz="0" w:space="0" w:color="auto"/>
            <w:bottom w:val="none" w:sz="0" w:space="0" w:color="auto"/>
            <w:right w:val="none" w:sz="0" w:space="0" w:color="auto"/>
          </w:divBdr>
        </w:div>
        <w:div w:id="1160384938">
          <w:marLeft w:val="640"/>
          <w:marRight w:val="0"/>
          <w:marTop w:val="0"/>
          <w:marBottom w:val="0"/>
          <w:divBdr>
            <w:top w:val="none" w:sz="0" w:space="0" w:color="auto"/>
            <w:left w:val="none" w:sz="0" w:space="0" w:color="auto"/>
            <w:bottom w:val="none" w:sz="0" w:space="0" w:color="auto"/>
            <w:right w:val="none" w:sz="0" w:space="0" w:color="auto"/>
          </w:divBdr>
        </w:div>
        <w:div w:id="589394476">
          <w:marLeft w:val="640"/>
          <w:marRight w:val="0"/>
          <w:marTop w:val="0"/>
          <w:marBottom w:val="0"/>
          <w:divBdr>
            <w:top w:val="none" w:sz="0" w:space="0" w:color="auto"/>
            <w:left w:val="none" w:sz="0" w:space="0" w:color="auto"/>
            <w:bottom w:val="none" w:sz="0" w:space="0" w:color="auto"/>
            <w:right w:val="none" w:sz="0" w:space="0" w:color="auto"/>
          </w:divBdr>
        </w:div>
        <w:div w:id="892231263">
          <w:marLeft w:val="640"/>
          <w:marRight w:val="0"/>
          <w:marTop w:val="0"/>
          <w:marBottom w:val="0"/>
          <w:divBdr>
            <w:top w:val="none" w:sz="0" w:space="0" w:color="auto"/>
            <w:left w:val="none" w:sz="0" w:space="0" w:color="auto"/>
            <w:bottom w:val="none" w:sz="0" w:space="0" w:color="auto"/>
            <w:right w:val="none" w:sz="0" w:space="0" w:color="auto"/>
          </w:divBdr>
        </w:div>
        <w:div w:id="1964143372">
          <w:marLeft w:val="640"/>
          <w:marRight w:val="0"/>
          <w:marTop w:val="0"/>
          <w:marBottom w:val="0"/>
          <w:divBdr>
            <w:top w:val="none" w:sz="0" w:space="0" w:color="auto"/>
            <w:left w:val="none" w:sz="0" w:space="0" w:color="auto"/>
            <w:bottom w:val="none" w:sz="0" w:space="0" w:color="auto"/>
            <w:right w:val="none" w:sz="0" w:space="0" w:color="auto"/>
          </w:divBdr>
        </w:div>
        <w:div w:id="721636325">
          <w:marLeft w:val="640"/>
          <w:marRight w:val="0"/>
          <w:marTop w:val="0"/>
          <w:marBottom w:val="0"/>
          <w:divBdr>
            <w:top w:val="none" w:sz="0" w:space="0" w:color="auto"/>
            <w:left w:val="none" w:sz="0" w:space="0" w:color="auto"/>
            <w:bottom w:val="none" w:sz="0" w:space="0" w:color="auto"/>
            <w:right w:val="none" w:sz="0" w:space="0" w:color="auto"/>
          </w:divBdr>
        </w:div>
        <w:div w:id="786923451">
          <w:marLeft w:val="640"/>
          <w:marRight w:val="0"/>
          <w:marTop w:val="0"/>
          <w:marBottom w:val="0"/>
          <w:divBdr>
            <w:top w:val="none" w:sz="0" w:space="0" w:color="auto"/>
            <w:left w:val="none" w:sz="0" w:space="0" w:color="auto"/>
            <w:bottom w:val="none" w:sz="0" w:space="0" w:color="auto"/>
            <w:right w:val="none" w:sz="0" w:space="0" w:color="auto"/>
          </w:divBdr>
        </w:div>
        <w:div w:id="1768692902">
          <w:marLeft w:val="640"/>
          <w:marRight w:val="0"/>
          <w:marTop w:val="0"/>
          <w:marBottom w:val="0"/>
          <w:divBdr>
            <w:top w:val="none" w:sz="0" w:space="0" w:color="auto"/>
            <w:left w:val="none" w:sz="0" w:space="0" w:color="auto"/>
            <w:bottom w:val="none" w:sz="0" w:space="0" w:color="auto"/>
            <w:right w:val="none" w:sz="0" w:space="0" w:color="auto"/>
          </w:divBdr>
        </w:div>
        <w:div w:id="504788269">
          <w:marLeft w:val="640"/>
          <w:marRight w:val="0"/>
          <w:marTop w:val="0"/>
          <w:marBottom w:val="0"/>
          <w:divBdr>
            <w:top w:val="none" w:sz="0" w:space="0" w:color="auto"/>
            <w:left w:val="none" w:sz="0" w:space="0" w:color="auto"/>
            <w:bottom w:val="none" w:sz="0" w:space="0" w:color="auto"/>
            <w:right w:val="none" w:sz="0" w:space="0" w:color="auto"/>
          </w:divBdr>
        </w:div>
        <w:div w:id="1657608208">
          <w:marLeft w:val="640"/>
          <w:marRight w:val="0"/>
          <w:marTop w:val="0"/>
          <w:marBottom w:val="0"/>
          <w:divBdr>
            <w:top w:val="none" w:sz="0" w:space="0" w:color="auto"/>
            <w:left w:val="none" w:sz="0" w:space="0" w:color="auto"/>
            <w:bottom w:val="none" w:sz="0" w:space="0" w:color="auto"/>
            <w:right w:val="none" w:sz="0" w:space="0" w:color="auto"/>
          </w:divBdr>
        </w:div>
        <w:div w:id="605236415">
          <w:marLeft w:val="640"/>
          <w:marRight w:val="0"/>
          <w:marTop w:val="0"/>
          <w:marBottom w:val="0"/>
          <w:divBdr>
            <w:top w:val="none" w:sz="0" w:space="0" w:color="auto"/>
            <w:left w:val="none" w:sz="0" w:space="0" w:color="auto"/>
            <w:bottom w:val="none" w:sz="0" w:space="0" w:color="auto"/>
            <w:right w:val="none" w:sz="0" w:space="0" w:color="auto"/>
          </w:divBdr>
        </w:div>
        <w:div w:id="803621949">
          <w:marLeft w:val="640"/>
          <w:marRight w:val="0"/>
          <w:marTop w:val="0"/>
          <w:marBottom w:val="0"/>
          <w:divBdr>
            <w:top w:val="none" w:sz="0" w:space="0" w:color="auto"/>
            <w:left w:val="none" w:sz="0" w:space="0" w:color="auto"/>
            <w:bottom w:val="none" w:sz="0" w:space="0" w:color="auto"/>
            <w:right w:val="none" w:sz="0" w:space="0" w:color="auto"/>
          </w:divBdr>
        </w:div>
        <w:div w:id="1572619844">
          <w:marLeft w:val="640"/>
          <w:marRight w:val="0"/>
          <w:marTop w:val="0"/>
          <w:marBottom w:val="0"/>
          <w:divBdr>
            <w:top w:val="none" w:sz="0" w:space="0" w:color="auto"/>
            <w:left w:val="none" w:sz="0" w:space="0" w:color="auto"/>
            <w:bottom w:val="none" w:sz="0" w:space="0" w:color="auto"/>
            <w:right w:val="none" w:sz="0" w:space="0" w:color="auto"/>
          </w:divBdr>
        </w:div>
        <w:div w:id="852495830">
          <w:marLeft w:val="640"/>
          <w:marRight w:val="0"/>
          <w:marTop w:val="0"/>
          <w:marBottom w:val="0"/>
          <w:divBdr>
            <w:top w:val="none" w:sz="0" w:space="0" w:color="auto"/>
            <w:left w:val="none" w:sz="0" w:space="0" w:color="auto"/>
            <w:bottom w:val="none" w:sz="0" w:space="0" w:color="auto"/>
            <w:right w:val="none" w:sz="0" w:space="0" w:color="auto"/>
          </w:divBdr>
        </w:div>
      </w:divsChild>
    </w:div>
    <w:div w:id="1558274469">
      <w:bodyDiv w:val="1"/>
      <w:marLeft w:val="0"/>
      <w:marRight w:val="0"/>
      <w:marTop w:val="0"/>
      <w:marBottom w:val="0"/>
      <w:divBdr>
        <w:top w:val="none" w:sz="0" w:space="0" w:color="auto"/>
        <w:left w:val="none" w:sz="0" w:space="0" w:color="auto"/>
        <w:bottom w:val="none" w:sz="0" w:space="0" w:color="auto"/>
        <w:right w:val="none" w:sz="0" w:space="0" w:color="auto"/>
      </w:divBdr>
    </w:div>
    <w:div w:id="1558319449">
      <w:bodyDiv w:val="1"/>
      <w:marLeft w:val="0"/>
      <w:marRight w:val="0"/>
      <w:marTop w:val="0"/>
      <w:marBottom w:val="0"/>
      <w:divBdr>
        <w:top w:val="none" w:sz="0" w:space="0" w:color="auto"/>
        <w:left w:val="none" w:sz="0" w:space="0" w:color="auto"/>
        <w:bottom w:val="none" w:sz="0" w:space="0" w:color="auto"/>
        <w:right w:val="none" w:sz="0" w:space="0" w:color="auto"/>
      </w:divBdr>
    </w:div>
    <w:div w:id="1558396323">
      <w:bodyDiv w:val="1"/>
      <w:marLeft w:val="0"/>
      <w:marRight w:val="0"/>
      <w:marTop w:val="0"/>
      <w:marBottom w:val="0"/>
      <w:divBdr>
        <w:top w:val="none" w:sz="0" w:space="0" w:color="auto"/>
        <w:left w:val="none" w:sz="0" w:space="0" w:color="auto"/>
        <w:bottom w:val="none" w:sz="0" w:space="0" w:color="auto"/>
        <w:right w:val="none" w:sz="0" w:space="0" w:color="auto"/>
      </w:divBdr>
    </w:div>
    <w:div w:id="1558466349">
      <w:bodyDiv w:val="1"/>
      <w:marLeft w:val="0"/>
      <w:marRight w:val="0"/>
      <w:marTop w:val="0"/>
      <w:marBottom w:val="0"/>
      <w:divBdr>
        <w:top w:val="none" w:sz="0" w:space="0" w:color="auto"/>
        <w:left w:val="none" w:sz="0" w:space="0" w:color="auto"/>
        <w:bottom w:val="none" w:sz="0" w:space="0" w:color="auto"/>
        <w:right w:val="none" w:sz="0" w:space="0" w:color="auto"/>
      </w:divBdr>
    </w:div>
    <w:div w:id="1558474514">
      <w:bodyDiv w:val="1"/>
      <w:marLeft w:val="0"/>
      <w:marRight w:val="0"/>
      <w:marTop w:val="0"/>
      <w:marBottom w:val="0"/>
      <w:divBdr>
        <w:top w:val="none" w:sz="0" w:space="0" w:color="auto"/>
        <w:left w:val="none" w:sz="0" w:space="0" w:color="auto"/>
        <w:bottom w:val="none" w:sz="0" w:space="0" w:color="auto"/>
        <w:right w:val="none" w:sz="0" w:space="0" w:color="auto"/>
      </w:divBdr>
    </w:div>
    <w:div w:id="1558664669">
      <w:bodyDiv w:val="1"/>
      <w:marLeft w:val="0"/>
      <w:marRight w:val="0"/>
      <w:marTop w:val="0"/>
      <w:marBottom w:val="0"/>
      <w:divBdr>
        <w:top w:val="none" w:sz="0" w:space="0" w:color="auto"/>
        <w:left w:val="none" w:sz="0" w:space="0" w:color="auto"/>
        <w:bottom w:val="none" w:sz="0" w:space="0" w:color="auto"/>
        <w:right w:val="none" w:sz="0" w:space="0" w:color="auto"/>
      </w:divBdr>
    </w:div>
    <w:div w:id="1558784577">
      <w:bodyDiv w:val="1"/>
      <w:marLeft w:val="0"/>
      <w:marRight w:val="0"/>
      <w:marTop w:val="0"/>
      <w:marBottom w:val="0"/>
      <w:divBdr>
        <w:top w:val="none" w:sz="0" w:space="0" w:color="auto"/>
        <w:left w:val="none" w:sz="0" w:space="0" w:color="auto"/>
        <w:bottom w:val="none" w:sz="0" w:space="0" w:color="auto"/>
        <w:right w:val="none" w:sz="0" w:space="0" w:color="auto"/>
      </w:divBdr>
    </w:div>
    <w:div w:id="1558856787">
      <w:bodyDiv w:val="1"/>
      <w:marLeft w:val="0"/>
      <w:marRight w:val="0"/>
      <w:marTop w:val="0"/>
      <w:marBottom w:val="0"/>
      <w:divBdr>
        <w:top w:val="none" w:sz="0" w:space="0" w:color="auto"/>
        <w:left w:val="none" w:sz="0" w:space="0" w:color="auto"/>
        <w:bottom w:val="none" w:sz="0" w:space="0" w:color="auto"/>
        <w:right w:val="none" w:sz="0" w:space="0" w:color="auto"/>
      </w:divBdr>
    </w:div>
    <w:div w:id="1559049187">
      <w:bodyDiv w:val="1"/>
      <w:marLeft w:val="0"/>
      <w:marRight w:val="0"/>
      <w:marTop w:val="0"/>
      <w:marBottom w:val="0"/>
      <w:divBdr>
        <w:top w:val="none" w:sz="0" w:space="0" w:color="auto"/>
        <w:left w:val="none" w:sz="0" w:space="0" w:color="auto"/>
        <w:bottom w:val="none" w:sz="0" w:space="0" w:color="auto"/>
        <w:right w:val="none" w:sz="0" w:space="0" w:color="auto"/>
      </w:divBdr>
    </w:div>
    <w:div w:id="1559322325">
      <w:bodyDiv w:val="1"/>
      <w:marLeft w:val="0"/>
      <w:marRight w:val="0"/>
      <w:marTop w:val="0"/>
      <w:marBottom w:val="0"/>
      <w:divBdr>
        <w:top w:val="none" w:sz="0" w:space="0" w:color="auto"/>
        <w:left w:val="none" w:sz="0" w:space="0" w:color="auto"/>
        <w:bottom w:val="none" w:sz="0" w:space="0" w:color="auto"/>
        <w:right w:val="none" w:sz="0" w:space="0" w:color="auto"/>
      </w:divBdr>
    </w:div>
    <w:div w:id="1559514278">
      <w:bodyDiv w:val="1"/>
      <w:marLeft w:val="0"/>
      <w:marRight w:val="0"/>
      <w:marTop w:val="0"/>
      <w:marBottom w:val="0"/>
      <w:divBdr>
        <w:top w:val="none" w:sz="0" w:space="0" w:color="auto"/>
        <w:left w:val="none" w:sz="0" w:space="0" w:color="auto"/>
        <w:bottom w:val="none" w:sz="0" w:space="0" w:color="auto"/>
        <w:right w:val="none" w:sz="0" w:space="0" w:color="auto"/>
      </w:divBdr>
    </w:div>
    <w:div w:id="1559515224">
      <w:bodyDiv w:val="1"/>
      <w:marLeft w:val="0"/>
      <w:marRight w:val="0"/>
      <w:marTop w:val="0"/>
      <w:marBottom w:val="0"/>
      <w:divBdr>
        <w:top w:val="none" w:sz="0" w:space="0" w:color="auto"/>
        <w:left w:val="none" w:sz="0" w:space="0" w:color="auto"/>
        <w:bottom w:val="none" w:sz="0" w:space="0" w:color="auto"/>
        <w:right w:val="none" w:sz="0" w:space="0" w:color="auto"/>
      </w:divBdr>
    </w:div>
    <w:div w:id="1559590383">
      <w:bodyDiv w:val="1"/>
      <w:marLeft w:val="0"/>
      <w:marRight w:val="0"/>
      <w:marTop w:val="0"/>
      <w:marBottom w:val="0"/>
      <w:divBdr>
        <w:top w:val="none" w:sz="0" w:space="0" w:color="auto"/>
        <w:left w:val="none" w:sz="0" w:space="0" w:color="auto"/>
        <w:bottom w:val="none" w:sz="0" w:space="0" w:color="auto"/>
        <w:right w:val="none" w:sz="0" w:space="0" w:color="auto"/>
      </w:divBdr>
    </w:div>
    <w:div w:id="1559828561">
      <w:bodyDiv w:val="1"/>
      <w:marLeft w:val="0"/>
      <w:marRight w:val="0"/>
      <w:marTop w:val="0"/>
      <w:marBottom w:val="0"/>
      <w:divBdr>
        <w:top w:val="none" w:sz="0" w:space="0" w:color="auto"/>
        <w:left w:val="none" w:sz="0" w:space="0" w:color="auto"/>
        <w:bottom w:val="none" w:sz="0" w:space="0" w:color="auto"/>
        <w:right w:val="none" w:sz="0" w:space="0" w:color="auto"/>
      </w:divBdr>
    </w:div>
    <w:div w:id="1560050998">
      <w:bodyDiv w:val="1"/>
      <w:marLeft w:val="0"/>
      <w:marRight w:val="0"/>
      <w:marTop w:val="0"/>
      <w:marBottom w:val="0"/>
      <w:divBdr>
        <w:top w:val="none" w:sz="0" w:space="0" w:color="auto"/>
        <w:left w:val="none" w:sz="0" w:space="0" w:color="auto"/>
        <w:bottom w:val="none" w:sz="0" w:space="0" w:color="auto"/>
        <w:right w:val="none" w:sz="0" w:space="0" w:color="auto"/>
      </w:divBdr>
    </w:div>
    <w:div w:id="1560165849">
      <w:bodyDiv w:val="1"/>
      <w:marLeft w:val="0"/>
      <w:marRight w:val="0"/>
      <w:marTop w:val="0"/>
      <w:marBottom w:val="0"/>
      <w:divBdr>
        <w:top w:val="none" w:sz="0" w:space="0" w:color="auto"/>
        <w:left w:val="none" w:sz="0" w:space="0" w:color="auto"/>
        <w:bottom w:val="none" w:sz="0" w:space="0" w:color="auto"/>
        <w:right w:val="none" w:sz="0" w:space="0" w:color="auto"/>
      </w:divBdr>
    </w:div>
    <w:div w:id="1560246206">
      <w:bodyDiv w:val="1"/>
      <w:marLeft w:val="0"/>
      <w:marRight w:val="0"/>
      <w:marTop w:val="0"/>
      <w:marBottom w:val="0"/>
      <w:divBdr>
        <w:top w:val="none" w:sz="0" w:space="0" w:color="auto"/>
        <w:left w:val="none" w:sz="0" w:space="0" w:color="auto"/>
        <w:bottom w:val="none" w:sz="0" w:space="0" w:color="auto"/>
        <w:right w:val="none" w:sz="0" w:space="0" w:color="auto"/>
      </w:divBdr>
    </w:div>
    <w:div w:id="1560282733">
      <w:bodyDiv w:val="1"/>
      <w:marLeft w:val="0"/>
      <w:marRight w:val="0"/>
      <w:marTop w:val="0"/>
      <w:marBottom w:val="0"/>
      <w:divBdr>
        <w:top w:val="none" w:sz="0" w:space="0" w:color="auto"/>
        <w:left w:val="none" w:sz="0" w:space="0" w:color="auto"/>
        <w:bottom w:val="none" w:sz="0" w:space="0" w:color="auto"/>
        <w:right w:val="none" w:sz="0" w:space="0" w:color="auto"/>
      </w:divBdr>
    </w:div>
    <w:div w:id="1560439638">
      <w:bodyDiv w:val="1"/>
      <w:marLeft w:val="0"/>
      <w:marRight w:val="0"/>
      <w:marTop w:val="0"/>
      <w:marBottom w:val="0"/>
      <w:divBdr>
        <w:top w:val="none" w:sz="0" w:space="0" w:color="auto"/>
        <w:left w:val="none" w:sz="0" w:space="0" w:color="auto"/>
        <w:bottom w:val="none" w:sz="0" w:space="0" w:color="auto"/>
        <w:right w:val="none" w:sz="0" w:space="0" w:color="auto"/>
      </w:divBdr>
    </w:div>
    <w:div w:id="1561206768">
      <w:bodyDiv w:val="1"/>
      <w:marLeft w:val="0"/>
      <w:marRight w:val="0"/>
      <w:marTop w:val="0"/>
      <w:marBottom w:val="0"/>
      <w:divBdr>
        <w:top w:val="none" w:sz="0" w:space="0" w:color="auto"/>
        <w:left w:val="none" w:sz="0" w:space="0" w:color="auto"/>
        <w:bottom w:val="none" w:sz="0" w:space="0" w:color="auto"/>
        <w:right w:val="none" w:sz="0" w:space="0" w:color="auto"/>
      </w:divBdr>
    </w:div>
    <w:div w:id="1561361171">
      <w:bodyDiv w:val="1"/>
      <w:marLeft w:val="0"/>
      <w:marRight w:val="0"/>
      <w:marTop w:val="0"/>
      <w:marBottom w:val="0"/>
      <w:divBdr>
        <w:top w:val="none" w:sz="0" w:space="0" w:color="auto"/>
        <w:left w:val="none" w:sz="0" w:space="0" w:color="auto"/>
        <w:bottom w:val="none" w:sz="0" w:space="0" w:color="auto"/>
        <w:right w:val="none" w:sz="0" w:space="0" w:color="auto"/>
      </w:divBdr>
    </w:div>
    <w:div w:id="1561600945">
      <w:bodyDiv w:val="1"/>
      <w:marLeft w:val="0"/>
      <w:marRight w:val="0"/>
      <w:marTop w:val="0"/>
      <w:marBottom w:val="0"/>
      <w:divBdr>
        <w:top w:val="none" w:sz="0" w:space="0" w:color="auto"/>
        <w:left w:val="none" w:sz="0" w:space="0" w:color="auto"/>
        <w:bottom w:val="none" w:sz="0" w:space="0" w:color="auto"/>
        <w:right w:val="none" w:sz="0" w:space="0" w:color="auto"/>
      </w:divBdr>
    </w:div>
    <w:div w:id="1562014172">
      <w:bodyDiv w:val="1"/>
      <w:marLeft w:val="0"/>
      <w:marRight w:val="0"/>
      <w:marTop w:val="0"/>
      <w:marBottom w:val="0"/>
      <w:divBdr>
        <w:top w:val="none" w:sz="0" w:space="0" w:color="auto"/>
        <w:left w:val="none" w:sz="0" w:space="0" w:color="auto"/>
        <w:bottom w:val="none" w:sz="0" w:space="0" w:color="auto"/>
        <w:right w:val="none" w:sz="0" w:space="0" w:color="auto"/>
      </w:divBdr>
    </w:div>
    <w:div w:id="1562131704">
      <w:bodyDiv w:val="1"/>
      <w:marLeft w:val="0"/>
      <w:marRight w:val="0"/>
      <w:marTop w:val="0"/>
      <w:marBottom w:val="0"/>
      <w:divBdr>
        <w:top w:val="none" w:sz="0" w:space="0" w:color="auto"/>
        <w:left w:val="none" w:sz="0" w:space="0" w:color="auto"/>
        <w:bottom w:val="none" w:sz="0" w:space="0" w:color="auto"/>
        <w:right w:val="none" w:sz="0" w:space="0" w:color="auto"/>
      </w:divBdr>
    </w:div>
    <w:div w:id="1562134225">
      <w:bodyDiv w:val="1"/>
      <w:marLeft w:val="0"/>
      <w:marRight w:val="0"/>
      <w:marTop w:val="0"/>
      <w:marBottom w:val="0"/>
      <w:divBdr>
        <w:top w:val="none" w:sz="0" w:space="0" w:color="auto"/>
        <w:left w:val="none" w:sz="0" w:space="0" w:color="auto"/>
        <w:bottom w:val="none" w:sz="0" w:space="0" w:color="auto"/>
        <w:right w:val="none" w:sz="0" w:space="0" w:color="auto"/>
      </w:divBdr>
    </w:div>
    <w:div w:id="1562204879">
      <w:bodyDiv w:val="1"/>
      <w:marLeft w:val="0"/>
      <w:marRight w:val="0"/>
      <w:marTop w:val="0"/>
      <w:marBottom w:val="0"/>
      <w:divBdr>
        <w:top w:val="none" w:sz="0" w:space="0" w:color="auto"/>
        <w:left w:val="none" w:sz="0" w:space="0" w:color="auto"/>
        <w:bottom w:val="none" w:sz="0" w:space="0" w:color="auto"/>
        <w:right w:val="none" w:sz="0" w:space="0" w:color="auto"/>
      </w:divBdr>
    </w:div>
    <w:div w:id="1562330744">
      <w:bodyDiv w:val="1"/>
      <w:marLeft w:val="0"/>
      <w:marRight w:val="0"/>
      <w:marTop w:val="0"/>
      <w:marBottom w:val="0"/>
      <w:divBdr>
        <w:top w:val="none" w:sz="0" w:space="0" w:color="auto"/>
        <w:left w:val="none" w:sz="0" w:space="0" w:color="auto"/>
        <w:bottom w:val="none" w:sz="0" w:space="0" w:color="auto"/>
        <w:right w:val="none" w:sz="0" w:space="0" w:color="auto"/>
      </w:divBdr>
    </w:div>
    <w:div w:id="1562400497">
      <w:bodyDiv w:val="1"/>
      <w:marLeft w:val="0"/>
      <w:marRight w:val="0"/>
      <w:marTop w:val="0"/>
      <w:marBottom w:val="0"/>
      <w:divBdr>
        <w:top w:val="none" w:sz="0" w:space="0" w:color="auto"/>
        <w:left w:val="none" w:sz="0" w:space="0" w:color="auto"/>
        <w:bottom w:val="none" w:sz="0" w:space="0" w:color="auto"/>
        <w:right w:val="none" w:sz="0" w:space="0" w:color="auto"/>
      </w:divBdr>
    </w:div>
    <w:div w:id="1563246615">
      <w:bodyDiv w:val="1"/>
      <w:marLeft w:val="0"/>
      <w:marRight w:val="0"/>
      <w:marTop w:val="0"/>
      <w:marBottom w:val="0"/>
      <w:divBdr>
        <w:top w:val="none" w:sz="0" w:space="0" w:color="auto"/>
        <w:left w:val="none" w:sz="0" w:space="0" w:color="auto"/>
        <w:bottom w:val="none" w:sz="0" w:space="0" w:color="auto"/>
        <w:right w:val="none" w:sz="0" w:space="0" w:color="auto"/>
      </w:divBdr>
    </w:div>
    <w:div w:id="1563560274">
      <w:bodyDiv w:val="1"/>
      <w:marLeft w:val="0"/>
      <w:marRight w:val="0"/>
      <w:marTop w:val="0"/>
      <w:marBottom w:val="0"/>
      <w:divBdr>
        <w:top w:val="none" w:sz="0" w:space="0" w:color="auto"/>
        <w:left w:val="none" w:sz="0" w:space="0" w:color="auto"/>
        <w:bottom w:val="none" w:sz="0" w:space="0" w:color="auto"/>
        <w:right w:val="none" w:sz="0" w:space="0" w:color="auto"/>
      </w:divBdr>
    </w:div>
    <w:div w:id="1563634003">
      <w:bodyDiv w:val="1"/>
      <w:marLeft w:val="0"/>
      <w:marRight w:val="0"/>
      <w:marTop w:val="0"/>
      <w:marBottom w:val="0"/>
      <w:divBdr>
        <w:top w:val="none" w:sz="0" w:space="0" w:color="auto"/>
        <w:left w:val="none" w:sz="0" w:space="0" w:color="auto"/>
        <w:bottom w:val="none" w:sz="0" w:space="0" w:color="auto"/>
        <w:right w:val="none" w:sz="0" w:space="0" w:color="auto"/>
      </w:divBdr>
    </w:div>
    <w:div w:id="1563759821">
      <w:bodyDiv w:val="1"/>
      <w:marLeft w:val="0"/>
      <w:marRight w:val="0"/>
      <w:marTop w:val="0"/>
      <w:marBottom w:val="0"/>
      <w:divBdr>
        <w:top w:val="none" w:sz="0" w:space="0" w:color="auto"/>
        <w:left w:val="none" w:sz="0" w:space="0" w:color="auto"/>
        <w:bottom w:val="none" w:sz="0" w:space="0" w:color="auto"/>
        <w:right w:val="none" w:sz="0" w:space="0" w:color="auto"/>
      </w:divBdr>
    </w:div>
    <w:div w:id="1563910648">
      <w:bodyDiv w:val="1"/>
      <w:marLeft w:val="0"/>
      <w:marRight w:val="0"/>
      <w:marTop w:val="0"/>
      <w:marBottom w:val="0"/>
      <w:divBdr>
        <w:top w:val="none" w:sz="0" w:space="0" w:color="auto"/>
        <w:left w:val="none" w:sz="0" w:space="0" w:color="auto"/>
        <w:bottom w:val="none" w:sz="0" w:space="0" w:color="auto"/>
        <w:right w:val="none" w:sz="0" w:space="0" w:color="auto"/>
      </w:divBdr>
    </w:div>
    <w:div w:id="1563978096">
      <w:bodyDiv w:val="1"/>
      <w:marLeft w:val="0"/>
      <w:marRight w:val="0"/>
      <w:marTop w:val="0"/>
      <w:marBottom w:val="0"/>
      <w:divBdr>
        <w:top w:val="none" w:sz="0" w:space="0" w:color="auto"/>
        <w:left w:val="none" w:sz="0" w:space="0" w:color="auto"/>
        <w:bottom w:val="none" w:sz="0" w:space="0" w:color="auto"/>
        <w:right w:val="none" w:sz="0" w:space="0" w:color="auto"/>
      </w:divBdr>
    </w:div>
    <w:div w:id="1564414656">
      <w:bodyDiv w:val="1"/>
      <w:marLeft w:val="0"/>
      <w:marRight w:val="0"/>
      <w:marTop w:val="0"/>
      <w:marBottom w:val="0"/>
      <w:divBdr>
        <w:top w:val="none" w:sz="0" w:space="0" w:color="auto"/>
        <w:left w:val="none" w:sz="0" w:space="0" w:color="auto"/>
        <w:bottom w:val="none" w:sz="0" w:space="0" w:color="auto"/>
        <w:right w:val="none" w:sz="0" w:space="0" w:color="auto"/>
      </w:divBdr>
    </w:div>
    <w:div w:id="1564678396">
      <w:bodyDiv w:val="1"/>
      <w:marLeft w:val="0"/>
      <w:marRight w:val="0"/>
      <w:marTop w:val="0"/>
      <w:marBottom w:val="0"/>
      <w:divBdr>
        <w:top w:val="none" w:sz="0" w:space="0" w:color="auto"/>
        <w:left w:val="none" w:sz="0" w:space="0" w:color="auto"/>
        <w:bottom w:val="none" w:sz="0" w:space="0" w:color="auto"/>
        <w:right w:val="none" w:sz="0" w:space="0" w:color="auto"/>
      </w:divBdr>
    </w:div>
    <w:div w:id="1564684260">
      <w:bodyDiv w:val="1"/>
      <w:marLeft w:val="0"/>
      <w:marRight w:val="0"/>
      <w:marTop w:val="0"/>
      <w:marBottom w:val="0"/>
      <w:divBdr>
        <w:top w:val="none" w:sz="0" w:space="0" w:color="auto"/>
        <w:left w:val="none" w:sz="0" w:space="0" w:color="auto"/>
        <w:bottom w:val="none" w:sz="0" w:space="0" w:color="auto"/>
        <w:right w:val="none" w:sz="0" w:space="0" w:color="auto"/>
      </w:divBdr>
    </w:div>
    <w:div w:id="1565024040">
      <w:bodyDiv w:val="1"/>
      <w:marLeft w:val="0"/>
      <w:marRight w:val="0"/>
      <w:marTop w:val="0"/>
      <w:marBottom w:val="0"/>
      <w:divBdr>
        <w:top w:val="none" w:sz="0" w:space="0" w:color="auto"/>
        <w:left w:val="none" w:sz="0" w:space="0" w:color="auto"/>
        <w:bottom w:val="none" w:sz="0" w:space="0" w:color="auto"/>
        <w:right w:val="none" w:sz="0" w:space="0" w:color="auto"/>
      </w:divBdr>
    </w:div>
    <w:div w:id="1565140675">
      <w:bodyDiv w:val="1"/>
      <w:marLeft w:val="0"/>
      <w:marRight w:val="0"/>
      <w:marTop w:val="0"/>
      <w:marBottom w:val="0"/>
      <w:divBdr>
        <w:top w:val="none" w:sz="0" w:space="0" w:color="auto"/>
        <w:left w:val="none" w:sz="0" w:space="0" w:color="auto"/>
        <w:bottom w:val="none" w:sz="0" w:space="0" w:color="auto"/>
        <w:right w:val="none" w:sz="0" w:space="0" w:color="auto"/>
      </w:divBdr>
    </w:div>
    <w:div w:id="1565407087">
      <w:bodyDiv w:val="1"/>
      <w:marLeft w:val="0"/>
      <w:marRight w:val="0"/>
      <w:marTop w:val="0"/>
      <w:marBottom w:val="0"/>
      <w:divBdr>
        <w:top w:val="none" w:sz="0" w:space="0" w:color="auto"/>
        <w:left w:val="none" w:sz="0" w:space="0" w:color="auto"/>
        <w:bottom w:val="none" w:sz="0" w:space="0" w:color="auto"/>
        <w:right w:val="none" w:sz="0" w:space="0" w:color="auto"/>
      </w:divBdr>
    </w:div>
    <w:div w:id="1565413265">
      <w:bodyDiv w:val="1"/>
      <w:marLeft w:val="0"/>
      <w:marRight w:val="0"/>
      <w:marTop w:val="0"/>
      <w:marBottom w:val="0"/>
      <w:divBdr>
        <w:top w:val="none" w:sz="0" w:space="0" w:color="auto"/>
        <w:left w:val="none" w:sz="0" w:space="0" w:color="auto"/>
        <w:bottom w:val="none" w:sz="0" w:space="0" w:color="auto"/>
        <w:right w:val="none" w:sz="0" w:space="0" w:color="auto"/>
      </w:divBdr>
    </w:div>
    <w:div w:id="1565487832">
      <w:bodyDiv w:val="1"/>
      <w:marLeft w:val="0"/>
      <w:marRight w:val="0"/>
      <w:marTop w:val="0"/>
      <w:marBottom w:val="0"/>
      <w:divBdr>
        <w:top w:val="none" w:sz="0" w:space="0" w:color="auto"/>
        <w:left w:val="none" w:sz="0" w:space="0" w:color="auto"/>
        <w:bottom w:val="none" w:sz="0" w:space="0" w:color="auto"/>
        <w:right w:val="none" w:sz="0" w:space="0" w:color="auto"/>
      </w:divBdr>
    </w:div>
    <w:div w:id="1565527699">
      <w:bodyDiv w:val="1"/>
      <w:marLeft w:val="0"/>
      <w:marRight w:val="0"/>
      <w:marTop w:val="0"/>
      <w:marBottom w:val="0"/>
      <w:divBdr>
        <w:top w:val="none" w:sz="0" w:space="0" w:color="auto"/>
        <w:left w:val="none" w:sz="0" w:space="0" w:color="auto"/>
        <w:bottom w:val="none" w:sz="0" w:space="0" w:color="auto"/>
        <w:right w:val="none" w:sz="0" w:space="0" w:color="auto"/>
      </w:divBdr>
    </w:div>
    <w:div w:id="1566262866">
      <w:bodyDiv w:val="1"/>
      <w:marLeft w:val="0"/>
      <w:marRight w:val="0"/>
      <w:marTop w:val="0"/>
      <w:marBottom w:val="0"/>
      <w:divBdr>
        <w:top w:val="none" w:sz="0" w:space="0" w:color="auto"/>
        <w:left w:val="none" w:sz="0" w:space="0" w:color="auto"/>
        <w:bottom w:val="none" w:sz="0" w:space="0" w:color="auto"/>
        <w:right w:val="none" w:sz="0" w:space="0" w:color="auto"/>
      </w:divBdr>
    </w:div>
    <w:div w:id="1566527770">
      <w:bodyDiv w:val="1"/>
      <w:marLeft w:val="0"/>
      <w:marRight w:val="0"/>
      <w:marTop w:val="0"/>
      <w:marBottom w:val="0"/>
      <w:divBdr>
        <w:top w:val="none" w:sz="0" w:space="0" w:color="auto"/>
        <w:left w:val="none" w:sz="0" w:space="0" w:color="auto"/>
        <w:bottom w:val="none" w:sz="0" w:space="0" w:color="auto"/>
        <w:right w:val="none" w:sz="0" w:space="0" w:color="auto"/>
      </w:divBdr>
    </w:div>
    <w:div w:id="1566642578">
      <w:bodyDiv w:val="1"/>
      <w:marLeft w:val="0"/>
      <w:marRight w:val="0"/>
      <w:marTop w:val="0"/>
      <w:marBottom w:val="0"/>
      <w:divBdr>
        <w:top w:val="none" w:sz="0" w:space="0" w:color="auto"/>
        <w:left w:val="none" w:sz="0" w:space="0" w:color="auto"/>
        <w:bottom w:val="none" w:sz="0" w:space="0" w:color="auto"/>
        <w:right w:val="none" w:sz="0" w:space="0" w:color="auto"/>
      </w:divBdr>
    </w:div>
    <w:div w:id="1566720740">
      <w:bodyDiv w:val="1"/>
      <w:marLeft w:val="0"/>
      <w:marRight w:val="0"/>
      <w:marTop w:val="0"/>
      <w:marBottom w:val="0"/>
      <w:divBdr>
        <w:top w:val="none" w:sz="0" w:space="0" w:color="auto"/>
        <w:left w:val="none" w:sz="0" w:space="0" w:color="auto"/>
        <w:bottom w:val="none" w:sz="0" w:space="0" w:color="auto"/>
        <w:right w:val="none" w:sz="0" w:space="0" w:color="auto"/>
      </w:divBdr>
    </w:div>
    <w:div w:id="1567061055">
      <w:bodyDiv w:val="1"/>
      <w:marLeft w:val="0"/>
      <w:marRight w:val="0"/>
      <w:marTop w:val="0"/>
      <w:marBottom w:val="0"/>
      <w:divBdr>
        <w:top w:val="none" w:sz="0" w:space="0" w:color="auto"/>
        <w:left w:val="none" w:sz="0" w:space="0" w:color="auto"/>
        <w:bottom w:val="none" w:sz="0" w:space="0" w:color="auto"/>
        <w:right w:val="none" w:sz="0" w:space="0" w:color="auto"/>
      </w:divBdr>
    </w:div>
    <w:div w:id="1567109170">
      <w:bodyDiv w:val="1"/>
      <w:marLeft w:val="0"/>
      <w:marRight w:val="0"/>
      <w:marTop w:val="0"/>
      <w:marBottom w:val="0"/>
      <w:divBdr>
        <w:top w:val="none" w:sz="0" w:space="0" w:color="auto"/>
        <w:left w:val="none" w:sz="0" w:space="0" w:color="auto"/>
        <w:bottom w:val="none" w:sz="0" w:space="0" w:color="auto"/>
        <w:right w:val="none" w:sz="0" w:space="0" w:color="auto"/>
      </w:divBdr>
    </w:div>
    <w:div w:id="1567375979">
      <w:bodyDiv w:val="1"/>
      <w:marLeft w:val="0"/>
      <w:marRight w:val="0"/>
      <w:marTop w:val="0"/>
      <w:marBottom w:val="0"/>
      <w:divBdr>
        <w:top w:val="none" w:sz="0" w:space="0" w:color="auto"/>
        <w:left w:val="none" w:sz="0" w:space="0" w:color="auto"/>
        <w:bottom w:val="none" w:sz="0" w:space="0" w:color="auto"/>
        <w:right w:val="none" w:sz="0" w:space="0" w:color="auto"/>
      </w:divBdr>
    </w:div>
    <w:div w:id="1567836103">
      <w:bodyDiv w:val="1"/>
      <w:marLeft w:val="0"/>
      <w:marRight w:val="0"/>
      <w:marTop w:val="0"/>
      <w:marBottom w:val="0"/>
      <w:divBdr>
        <w:top w:val="none" w:sz="0" w:space="0" w:color="auto"/>
        <w:left w:val="none" w:sz="0" w:space="0" w:color="auto"/>
        <w:bottom w:val="none" w:sz="0" w:space="0" w:color="auto"/>
        <w:right w:val="none" w:sz="0" w:space="0" w:color="auto"/>
      </w:divBdr>
    </w:div>
    <w:div w:id="1567913916">
      <w:bodyDiv w:val="1"/>
      <w:marLeft w:val="0"/>
      <w:marRight w:val="0"/>
      <w:marTop w:val="0"/>
      <w:marBottom w:val="0"/>
      <w:divBdr>
        <w:top w:val="none" w:sz="0" w:space="0" w:color="auto"/>
        <w:left w:val="none" w:sz="0" w:space="0" w:color="auto"/>
        <w:bottom w:val="none" w:sz="0" w:space="0" w:color="auto"/>
        <w:right w:val="none" w:sz="0" w:space="0" w:color="auto"/>
      </w:divBdr>
    </w:div>
    <w:div w:id="1568026646">
      <w:bodyDiv w:val="1"/>
      <w:marLeft w:val="0"/>
      <w:marRight w:val="0"/>
      <w:marTop w:val="0"/>
      <w:marBottom w:val="0"/>
      <w:divBdr>
        <w:top w:val="none" w:sz="0" w:space="0" w:color="auto"/>
        <w:left w:val="none" w:sz="0" w:space="0" w:color="auto"/>
        <w:bottom w:val="none" w:sz="0" w:space="0" w:color="auto"/>
        <w:right w:val="none" w:sz="0" w:space="0" w:color="auto"/>
      </w:divBdr>
    </w:div>
    <w:div w:id="1568687607">
      <w:bodyDiv w:val="1"/>
      <w:marLeft w:val="0"/>
      <w:marRight w:val="0"/>
      <w:marTop w:val="0"/>
      <w:marBottom w:val="0"/>
      <w:divBdr>
        <w:top w:val="none" w:sz="0" w:space="0" w:color="auto"/>
        <w:left w:val="none" w:sz="0" w:space="0" w:color="auto"/>
        <w:bottom w:val="none" w:sz="0" w:space="0" w:color="auto"/>
        <w:right w:val="none" w:sz="0" w:space="0" w:color="auto"/>
      </w:divBdr>
    </w:div>
    <w:div w:id="1569459545">
      <w:bodyDiv w:val="1"/>
      <w:marLeft w:val="0"/>
      <w:marRight w:val="0"/>
      <w:marTop w:val="0"/>
      <w:marBottom w:val="0"/>
      <w:divBdr>
        <w:top w:val="none" w:sz="0" w:space="0" w:color="auto"/>
        <w:left w:val="none" w:sz="0" w:space="0" w:color="auto"/>
        <w:bottom w:val="none" w:sz="0" w:space="0" w:color="auto"/>
        <w:right w:val="none" w:sz="0" w:space="0" w:color="auto"/>
      </w:divBdr>
    </w:div>
    <w:div w:id="1569535435">
      <w:bodyDiv w:val="1"/>
      <w:marLeft w:val="0"/>
      <w:marRight w:val="0"/>
      <w:marTop w:val="0"/>
      <w:marBottom w:val="0"/>
      <w:divBdr>
        <w:top w:val="none" w:sz="0" w:space="0" w:color="auto"/>
        <w:left w:val="none" w:sz="0" w:space="0" w:color="auto"/>
        <w:bottom w:val="none" w:sz="0" w:space="0" w:color="auto"/>
        <w:right w:val="none" w:sz="0" w:space="0" w:color="auto"/>
      </w:divBdr>
    </w:div>
    <w:div w:id="1569807851">
      <w:bodyDiv w:val="1"/>
      <w:marLeft w:val="0"/>
      <w:marRight w:val="0"/>
      <w:marTop w:val="0"/>
      <w:marBottom w:val="0"/>
      <w:divBdr>
        <w:top w:val="none" w:sz="0" w:space="0" w:color="auto"/>
        <w:left w:val="none" w:sz="0" w:space="0" w:color="auto"/>
        <w:bottom w:val="none" w:sz="0" w:space="0" w:color="auto"/>
        <w:right w:val="none" w:sz="0" w:space="0" w:color="auto"/>
      </w:divBdr>
    </w:div>
    <w:div w:id="1569880734">
      <w:bodyDiv w:val="1"/>
      <w:marLeft w:val="0"/>
      <w:marRight w:val="0"/>
      <w:marTop w:val="0"/>
      <w:marBottom w:val="0"/>
      <w:divBdr>
        <w:top w:val="none" w:sz="0" w:space="0" w:color="auto"/>
        <w:left w:val="none" w:sz="0" w:space="0" w:color="auto"/>
        <w:bottom w:val="none" w:sz="0" w:space="0" w:color="auto"/>
        <w:right w:val="none" w:sz="0" w:space="0" w:color="auto"/>
      </w:divBdr>
    </w:div>
    <w:div w:id="1570067993">
      <w:bodyDiv w:val="1"/>
      <w:marLeft w:val="0"/>
      <w:marRight w:val="0"/>
      <w:marTop w:val="0"/>
      <w:marBottom w:val="0"/>
      <w:divBdr>
        <w:top w:val="none" w:sz="0" w:space="0" w:color="auto"/>
        <w:left w:val="none" w:sz="0" w:space="0" w:color="auto"/>
        <w:bottom w:val="none" w:sz="0" w:space="0" w:color="auto"/>
        <w:right w:val="none" w:sz="0" w:space="0" w:color="auto"/>
      </w:divBdr>
    </w:div>
    <w:div w:id="1570116573">
      <w:bodyDiv w:val="1"/>
      <w:marLeft w:val="0"/>
      <w:marRight w:val="0"/>
      <w:marTop w:val="0"/>
      <w:marBottom w:val="0"/>
      <w:divBdr>
        <w:top w:val="none" w:sz="0" w:space="0" w:color="auto"/>
        <w:left w:val="none" w:sz="0" w:space="0" w:color="auto"/>
        <w:bottom w:val="none" w:sz="0" w:space="0" w:color="auto"/>
        <w:right w:val="none" w:sz="0" w:space="0" w:color="auto"/>
      </w:divBdr>
    </w:div>
    <w:div w:id="1570185501">
      <w:bodyDiv w:val="1"/>
      <w:marLeft w:val="0"/>
      <w:marRight w:val="0"/>
      <w:marTop w:val="0"/>
      <w:marBottom w:val="0"/>
      <w:divBdr>
        <w:top w:val="none" w:sz="0" w:space="0" w:color="auto"/>
        <w:left w:val="none" w:sz="0" w:space="0" w:color="auto"/>
        <w:bottom w:val="none" w:sz="0" w:space="0" w:color="auto"/>
        <w:right w:val="none" w:sz="0" w:space="0" w:color="auto"/>
      </w:divBdr>
    </w:div>
    <w:div w:id="1570194016">
      <w:bodyDiv w:val="1"/>
      <w:marLeft w:val="0"/>
      <w:marRight w:val="0"/>
      <w:marTop w:val="0"/>
      <w:marBottom w:val="0"/>
      <w:divBdr>
        <w:top w:val="none" w:sz="0" w:space="0" w:color="auto"/>
        <w:left w:val="none" w:sz="0" w:space="0" w:color="auto"/>
        <w:bottom w:val="none" w:sz="0" w:space="0" w:color="auto"/>
        <w:right w:val="none" w:sz="0" w:space="0" w:color="auto"/>
      </w:divBdr>
    </w:div>
    <w:div w:id="1570729488">
      <w:bodyDiv w:val="1"/>
      <w:marLeft w:val="0"/>
      <w:marRight w:val="0"/>
      <w:marTop w:val="0"/>
      <w:marBottom w:val="0"/>
      <w:divBdr>
        <w:top w:val="none" w:sz="0" w:space="0" w:color="auto"/>
        <w:left w:val="none" w:sz="0" w:space="0" w:color="auto"/>
        <w:bottom w:val="none" w:sz="0" w:space="0" w:color="auto"/>
        <w:right w:val="none" w:sz="0" w:space="0" w:color="auto"/>
      </w:divBdr>
    </w:div>
    <w:div w:id="1570768006">
      <w:bodyDiv w:val="1"/>
      <w:marLeft w:val="0"/>
      <w:marRight w:val="0"/>
      <w:marTop w:val="0"/>
      <w:marBottom w:val="0"/>
      <w:divBdr>
        <w:top w:val="none" w:sz="0" w:space="0" w:color="auto"/>
        <w:left w:val="none" w:sz="0" w:space="0" w:color="auto"/>
        <w:bottom w:val="none" w:sz="0" w:space="0" w:color="auto"/>
        <w:right w:val="none" w:sz="0" w:space="0" w:color="auto"/>
      </w:divBdr>
    </w:div>
    <w:div w:id="1570798437">
      <w:bodyDiv w:val="1"/>
      <w:marLeft w:val="0"/>
      <w:marRight w:val="0"/>
      <w:marTop w:val="0"/>
      <w:marBottom w:val="0"/>
      <w:divBdr>
        <w:top w:val="none" w:sz="0" w:space="0" w:color="auto"/>
        <w:left w:val="none" w:sz="0" w:space="0" w:color="auto"/>
        <w:bottom w:val="none" w:sz="0" w:space="0" w:color="auto"/>
        <w:right w:val="none" w:sz="0" w:space="0" w:color="auto"/>
      </w:divBdr>
    </w:div>
    <w:div w:id="1570798608">
      <w:bodyDiv w:val="1"/>
      <w:marLeft w:val="0"/>
      <w:marRight w:val="0"/>
      <w:marTop w:val="0"/>
      <w:marBottom w:val="0"/>
      <w:divBdr>
        <w:top w:val="none" w:sz="0" w:space="0" w:color="auto"/>
        <w:left w:val="none" w:sz="0" w:space="0" w:color="auto"/>
        <w:bottom w:val="none" w:sz="0" w:space="0" w:color="auto"/>
        <w:right w:val="none" w:sz="0" w:space="0" w:color="auto"/>
      </w:divBdr>
    </w:div>
    <w:div w:id="1570916687">
      <w:bodyDiv w:val="1"/>
      <w:marLeft w:val="0"/>
      <w:marRight w:val="0"/>
      <w:marTop w:val="0"/>
      <w:marBottom w:val="0"/>
      <w:divBdr>
        <w:top w:val="none" w:sz="0" w:space="0" w:color="auto"/>
        <w:left w:val="none" w:sz="0" w:space="0" w:color="auto"/>
        <w:bottom w:val="none" w:sz="0" w:space="0" w:color="auto"/>
        <w:right w:val="none" w:sz="0" w:space="0" w:color="auto"/>
      </w:divBdr>
    </w:div>
    <w:div w:id="1571114568">
      <w:bodyDiv w:val="1"/>
      <w:marLeft w:val="0"/>
      <w:marRight w:val="0"/>
      <w:marTop w:val="0"/>
      <w:marBottom w:val="0"/>
      <w:divBdr>
        <w:top w:val="none" w:sz="0" w:space="0" w:color="auto"/>
        <w:left w:val="none" w:sz="0" w:space="0" w:color="auto"/>
        <w:bottom w:val="none" w:sz="0" w:space="0" w:color="auto"/>
        <w:right w:val="none" w:sz="0" w:space="0" w:color="auto"/>
      </w:divBdr>
    </w:div>
    <w:div w:id="1571187196">
      <w:bodyDiv w:val="1"/>
      <w:marLeft w:val="0"/>
      <w:marRight w:val="0"/>
      <w:marTop w:val="0"/>
      <w:marBottom w:val="0"/>
      <w:divBdr>
        <w:top w:val="none" w:sz="0" w:space="0" w:color="auto"/>
        <w:left w:val="none" w:sz="0" w:space="0" w:color="auto"/>
        <w:bottom w:val="none" w:sz="0" w:space="0" w:color="auto"/>
        <w:right w:val="none" w:sz="0" w:space="0" w:color="auto"/>
      </w:divBdr>
    </w:div>
    <w:div w:id="1571187978">
      <w:bodyDiv w:val="1"/>
      <w:marLeft w:val="0"/>
      <w:marRight w:val="0"/>
      <w:marTop w:val="0"/>
      <w:marBottom w:val="0"/>
      <w:divBdr>
        <w:top w:val="none" w:sz="0" w:space="0" w:color="auto"/>
        <w:left w:val="none" w:sz="0" w:space="0" w:color="auto"/>
        <w:bottom w:val="none" w:sz="0" w:space="0" w:color="auto"/>
        <w:right w:val="none" w:sz="0" w:space="0" w:color="auto"/>
      </w:divBdr>
    </w:div>
    <w:div w:id="1571580421">
      <w:bodyDiv w:val="1"/>
      <w:marLeft w:val="0"/>
      <w:marRight w:val="0"/>
      <w:marTop w:val="0"/>
      <w:marBottom w:val="0"/>
      <w:divBdr>
        <w:top w:val="none" w:sz="0" w:space="0" w:color="auto"/>
        <w:left w:val="none" w:sz="0" w:space="0" w:color="auto"/>
        <w:bottom w:val="none" w:sz="0" w:space="0" w:color="auto"/>
        <w:right w:val="none" w:sz="0" w:space="0" w:color="auto"/>
      </w:divBdr>
    </w:div>
    <w:div w:id="1571619583">
      <w:bodyDiv w:val="1"/>
      <w:marLeft w:val="0"/>
      <w:marRight w:val="0"/>
      <w:marTop w:val="0"/>
      <w:marBottom w:val="0"/>
      <w:divBdr>
        <w:top w:val="none" w:sz="0" w:space="0" w:color="auto"/>
        <w:left w:val="none" w:sz="0" w:space="0" w:color="auto"/>
        <w:bottom w:val="none" w:sz="0" w:space="0" w:color="auto"/>
        <w:right w:val="none" w:sz="0" w:space="0" w:color="auto"/>
      </w:divBdr>
    </w:div>
    <w:div w:id="1571845593">
      <w:bodyDiv w:val="1"/>
      <w:marLeft w:val="0"/>
      <w:marRight w:val="0"/>
      <w:marTop w:val="0"/>
      <w:marBottom w:val="0"/>
      <w:divBdr>
        <w:top w:val="none" w:sz="0" w:space="0" w:color="auto"/>
        <w:left w:val="none" w:sz="0" w:space="0" w:color="auto"/>
        <w:bottom w:val="none" w:sz="0" w:space="0" w:color="auto"/>
        <w:right w:val="none" w:sz="0" w:space="0" w:color="auto"/>
      </w:divBdr>
    </w:div>
    <w:div w:id="1572035370">
      <w:bodyDiv w:val="1"/>
      <w:marLeft w:val="0"/>
      <w:marRight w:val="0"/>
      <w:marTop w:val="0"/>
      <w:marBottom w:val="0"/>
      <w:divBdr>
        <w:top w:val="none" w:sz="0" w:space="0" w:color="auto"/>
        <w:left w:val="none" w:sz="0" w:space="0" w:color="auto"/>
        <w:bottom w:val="none" w:sz="0" w:space="0" w:color="auto"/>
        <w:right w:val="none" w:sz="0" w:space="0" w:color="auto"/>
      </w:divBdr>
    </w:div>
    <w:div w:id="1572108842">
      <w:bodyDiv w:val="1"/>
      <w:marLeft w:val="0"/>
      <w:marRight w:val="0"/>
      <w:marTop w:val="0"/>
      <w:marBottom w:val="0"/>
      <w:divBdr>
        <w:top w:val="none" w:sz="0" w:space="0" w:color="auto"/>
        <w:left w:val="none" w:sz="0" w:space="0" w:color="auto"/>
        <w:bottom w:val="none" w:sz="0" w:space="0" w:color="auto"/>
        <w:right w:val="none" w:sz="0" w:space="0" w:color="auto"/>
      </w:divBdr>
    </w:div>
    <w:div w:id="1572235865">
      <w:bodyDiv w:val="1"/>
      <w:marLeft w:val="0"/>
      <w:marRight w:val="0"/>
      <w:marTop w:val="0"/>
      <w:marBottom w:val="0"/>
      <w:divBdr>
        <w:top w:val="none" w:sz="0" w:space="0" w:color="auto"/>
        <w:left w:val="none" w:sz="0" w:space="0" w:color="auto"/>
        <w:bottom w:val="none" w:sz="0" w:space="0" w:color="auto"/>
        <w:right w:val="none" w:sz="0" w:space="0" w:color="auto"/>
      </w:divBdr>
    </w:div>
    <w:div w:id="1572424562">
      <w:bodyDiv w:val="1"/>
      <w:marLeft w:val="0"/>
      <w:marRight w:val="0"/>
      <w:marTop w:val="0"/>
      <w:marBottom w:val="0"/>
      <w:divBdr>
        <w:top w:val="none" w:sz="0" w:space="0" w:color="auto"/>
        <w:left w:val="none" w:sz="0" w:space="0" w:color="auto"/>
        <w:bottom w:val="none" w:sz="0" w:space="0" w:color="auto"/>
        <w:right w:val="none" w:sz="0" w:space="0" w:color="auto"/>
      </w:divBdr>
    </w:div>
    <w:div w:id="1572614023">
      <w:bodyDiv w:val="1"/>
      <w:marLeft w:val="0"/>
      <w:marRight w:val="0"/>
      <w:marTop w:val="0"/>
      <w:marBottom w:val="0"/>
      <w:divBdr>
        <w:top w:val="none" w:sz="0" w:space="0" w:color="auto"/>
        <w:left w:val="none" w:sz="0" w:space="0" w:color="auto"/>
        <w:bottom w:val="none" w:sz="0" w:space="0" w:color="auto"/>
        <w:right w:val="none" w:sz="0" w:space="0" w:color="auto"/>
      </w:divBdr>
    </w:div>
    <w:div w:id="1572733509">
      <w:bodyDiv w:val="1"/>
      <w:marLeft w:val="0"/>
      <w:marRight w:val="0"/>
      <w:marTop w:val="0"/>
      <w:marBottom w:val="0"/>
      <w:divBdr>
        <w:top w:val="none" w:sz="0" w:space="0" w:color="auto"/>
        <w:left w:val="none" w:sz="0" w:space="0" w:color="auto"/>
        <w:bottom w:val="none" w:sz="0" w:space="0" w:color="auto"/>
        <w:right w:val="none" w:sz="0" w:space="0" w:color="auto"/>
      </w:divBdr>
    </w:div>
    <w:div w:id="1573200368">
      <w:bodyDiv w:val="1"/>
      <w:marLeft w:val="0"/>
      <w:marRight w:val="0"/>
      <w:marTop w:val="0"/>
      <w:marBottom w:val="0"/>
      <w:divBdr>
        <w:top w:val="none" w:sz="0" w:space="0" w:color="auto"/>
        <w:left w:val="none" w:sz="0" w:space="0" w:color="auto"/>
        <w:bottom w:val="none" w:sz="0" w:space="0" w:color="auto"/>
        <w:right w:val="none" w:sz="0" w:space="0" w:color="auto"/>
      </w:divBdr>
    </w:div>
    <w:div w:id="1573396056">
      <w:bodyDiv w:val="1"/>
      <w:marLeft w:val="0"/>
      <w:marRight w:val="0"/>
      <w:marTop w:val="0"/>
      <w:marBottom w:val="0"/>
      <w:divBdr>
        <w:top w:val="none" w:sz="0" w:space="0" w:color="auto"/>
        <w:left w:val="none" w:sz="0" w:space="0" w:color="auto"/>
        <w:bottom w:val="none" w:sz="0" w:space="0" w:color="auto"/>
        <w:right w:val="none" w:sz="0" w:space="0" w:color="auto"/>
      </w:divBdr>
    </w:div>
    <w:div w:id="1573471189">
      <w:bodyDiv w:val="1"/>
      <w:marLeft w:val="0"/>
      <w:marRight w:val="0"/>
      <w:marTop w:val="0"/>
      <w:marBottom w:val="0"/>
      <w:divBdr>
        <w:top w:val="none" w:sz="0" w:space="0" w:color="auto"/>
        <w:left w:val="none" w:sz="0" w:space="0" w:color="auto"/>
        <w:bottom w:val="none" w:sz="0" w:space="0" w:color="auto"/>
        <w:right w:val="none" w:sz="0" w:space="0" w:color="auto"/>
      </w:divBdr>
    </w:div>
    <w:div w:id="1573660266">
      <w:bodyDiv w:val="1"/>
      <w:marLeft w:val="0"/>
      <w:marRight w:val="0"/>
      <w:marTop w:val="0"/>
      <w:marBottom w:val="0"/>
      <w:divBdr>
        <w:top w:val="none" w:sz="0" w:space="0" w:color="auto"/>
        <w:left w:val="none" w:sz="0" w:space="0" w:color="auto"/>
        <w:bottom w:val="none" w:sz="0" w:space="0" w:color="auto"/>
        <w:right w:val="none" w:sz="0" w:space="0" w:color="auto"/>
      </w:divBdr>
    </w:div>
    <w:div w:id="1573731295">
      <w:bodyDiv w:val="1"/>
      <w:marLeft w:val="0"/>
      <w:marRight w:val="0"/>
      <w:marTop w:val="0"/>
      <w:marBottom w:val="0"/>
      <w:divBdr>
        <w:top w:val="none" w:sz="0" w:space="0" w:color="auto"/>
        <w:left w:val="none" w:sz="0" w:space="0" w:color="auto"/>
        <w:bottom w:val="none" w:sz="0" w:space="0" w:color="auto"/>
        <w:right w:val="none" w:sz="0" w:space="0" w:color="auto"/>
      </w:divBdr>
    </w:div>
    <w:div w:id="1574200400">
      <w:bodyDiv w:val="1"/>
      <w:marLeft w:val="0"/>
      <w:marRight w:val="0"/>
      <w:marTop w:val="0"/>
      <w:marBottom w:val="0"/>
      <w:divBdr>
        <w:top w:val="none" w:sz="0" w:space="0" w:color="auto"/>
        <w:left w:val="none" w:sz="0" w:space="0" w:color="auto"/>
        <w:bottom w:val="none" w:sz="0" w:space="0" w:color="auto"/>
        <w:right w:val="none" w:sz="0" w:space="0" w:color="auto"/>
      </w:divBdr>
    </w:div>
    <w:div w:id="1574312811">
      <w:bodyDiv w:val="1"/>
      <w:marLeft w:val="0"/>
      <w:marRight w:val="0"/>
      <w:marTop w:val="0"/>
      <w:marBottom w:val="0"/>
      <w:divBdr>
        <w:top w:val="none" w:sz="0" w:space="0" w:color="auto"/>
        <w:left w:val="none" w:sz="0" w:space="0" w:color="auto"/>
        <w:bottom w:val="none" w:sz="0" w:space="0" w:color="auto"/>
        <w:right w:val="none" w:sz="0" w:space="0" w:color="auto"/>
      </w:divBdr>
    </w:div>
    <w:div w:id="1574504441">
      <w:bodyDiv w:val="1"/>
      <w:marLeft w:val="0"/>
      <w:marRight w:val="0"/>
      <w:marTop w:val="0"/>
      <w:marBottom w:val="0"/>
      <w:divBdr>
        <w:top w:val="none" w:sz="0" w:space="0" w:color="auto"/>
        <w:left w:val="none" w:sz="0" w:space="0" w:color="auto"/>
        <w:bottom w:val="none" w:sz="0" w:space="0" w:color="auto"/>
        <w:right w:val="none" w:sz="0" w:space="0" w:color="auto"/>
      </w:divBdr>
    </w:div>
    <w:div w:id="1574699131">
      <w:bodyDiv w:val="1"/>
      <w:marLeft w:val="0"/>
      <w:marRight w:val="0"/>
      <w:marTop w:val="0"/>
      <w:marBottom w:val="0"/>
      <w:divBdr>
        <w:top w:val="none" w:sz="0" w:space="0" w:color="auto"/>
        <w:left w:val="none" w:sz="0" w:space="0" w:color="auto"/>
        <w:bottom w:val="none" w:sz="0" w:space="0" w:color="auto"/>
        <w:right w:val="none" w:sz="0" w:space="0" w:color="auto"/>
      </w:divBdr>
    </w:div>
    <w:div w:id="1574706561">
      <w:bodyDiv w:val="1"/>
      <w:marLeft w:val="0"/>
      <w:marRight w:val="0"/>
      <w:marTop w:val="0"/>
      <w:marBottom w:val="0"/>
      <w:divBdr>
        <w:top w:val="none" w:sz="0" w:space="0" w:color="auto"/>
        <w:left w:val="none" w:sz="0" w:space="0" w:color="auto"/>
        <w:bottom w:val="none" w:sz="0" w:space="0" w:color="auto"/>
        <w:right w:val="none" w:sz="0" w:space="0" w:color="auto"/>
      </w:divBdr>
    </w:div>
    <w:div w:id="1574897031">
      <w:bodyDiv w:val="1"/>
      <w:marLeft w:val="0"/>
      <w:marRight w:val="0"/>
      <w:marTop w:val="0"/>
      <w:marBottom w:val="0"/>
      <w:divBdr>
        <w:top w:val="none" w:sz="0" w:space="0" w:color="auto"/>
        <w:left w:val="none" w:sz="0" w:space="0" w:color="auto"/>
        <w:bottom w:val="none" w:sz="0" w:space="0" w:color="auto"/>
        <w:right w:val="none" w:sz="0" w:space="0" w:color="auto"/>
      </w:divBdr>
    </w:div>
    <w:div w:id="1575121059">
      <w:bodyDiv w:val="1"/>
      <w:marLeft w:val="0"/>
      <w:marRight w:val="0"/>
      <w:marTop w:val="0"/>
      <w:marBottom w:val="0"/>
      <w:divBdr>
        <w:top w:val="none" w:sz="0" w:space="0" w:color="auto"/>
        <w:left w:val="none" w:sz="0" w:space="0" w:color="auto"/>
        <w:bottom w:val="none" w:sz="0" w:space="0" w:color="auto"/>
        <w:right w:val="none" w:sz="0" w:space="0" w:color="auto"/>
      </w:divBdr>
      <w:divsChild>
        <w:div w:id="108356382">
          <w:marLeft w:val="640"/>
          <w:marRight w:val="0"/>
          <w:marTop w:val="0"/>
          <w:marBottom w:val="0"/>
          <w:divBdr>
            <w:top w:val="none" w:sz="0" w:space="0" w:color="auto"/>
            <w:left w:val="none" w:sz="0" w:space="0" w:color="auto"/>
            <w:bottom w:val="none" w:sz="0" w:space="0" w:color="auto"/>
            <w:right w:val="none" w:sz="0" w:space="0" w:color="auto"/>
          </w:divBdr>
        </w:div>
        <w:div w:id="538902815">
          <w:marLeft w:val="640"/>
          <w:marRight w:val="0"/>
          <w:marTop w:val="0"/>
          <w:marBottom w:val="0"/>
          <w:divBdr>
            <w:top w:val="none" w:sz="0" w:space="0" w:color="auto"/>
            <w:left w:val="none" w:sz="0" w:space="0" w:color="auto"/>
            <w:bottom w:val="none" w:sz="0" w:space="0" w:color="auto"/>
            <w:right w:val="none" w:sz="0" w:space="0" w:color="auto"/>
          </w:divBdr>
        </w:div>
        <w:div w:id="489176777">
          <w:marLeft w:val="640"/>
          <w:marRight w:val="0"/>
          <w:marTop w:val="0"/>
          <w:marBottom w:val="0"/>
          <w:divBdr>
            <w:top w:val="none" w:sz="0" w:space="0" w:color="auto"/>
            <w:left w:val="none" w:sz="0" w:space="0" w:color="auto"/>
            <w:bottom w:val="none" w:sz="0" w:space="0" w:color="auto"/>
            <w:right w:val="none" w:sz="0" w:space="0" w:color="auto"/>
          </w:divBdr>
        </w:div>
        <w:div w:id="919678218">
          <w:marLeft w:val="640"/>
          <w:marRight w:val="0"/>
          <w:marTop w:val="0"/>
          <w:marBottom w:val="0"/>
          <w:divBdr>
            <w:top w:val="none" w:sz="0" w:space="0" w:color="auto"/>
            <w:left w:val="none" w:sz="0" w:space="0" w:color="auto"/>
            <w:bottom w:val="none" w:sz="0" w:space="0" w:color="auto"/>
            <w:right w:val="none" w:sz="0" w:space="0" w:color="auto"/>
          </w:divBdr>
        </w:div>
        <w:div w:id="1555115442">
          <w:marLeft w:val="640"/>
          <w:marRight w:val="0"/>
          <w:marTop w:val="0"/>
          <w:marBottom w:val="0"/>
          <w:divBdr>
            <w:top w:val="none" w:sz="0" w:space="0" w:color="auto"/>
            <w:left w:val="none" w:sz="0" w:space="0" w:color="auto"/>
            <w:bottom w:val="none" w:sz="0" w:space="0" w:color="auto"/>
            <w:right w:val="none" w:sz="0" w:space="0" w:color="auto"/>
          </w:divBdr>
        </w:div>
        <w:div w:id="140998128">
          <w:marLeft w:val="640"/>
          <w:marRight w:val="0"/>
          <w:marTop w:val="0"/>
          <w:marBottom w:val="0"/>
          <w:divBdr>
            <w:top w:val="none" w:sz="0" w:space="0" w:color="auto"/>
            <w:left w:val="none" w:sz="0" w:space="0" w:color="auto"/>
            <w:bottom w:val="none" w:sz="0" w:space="0" w:color="auto"/>
            <w:right w:val="none" w:sz="0" w:space="0" w:color="auto"/>
          </w:divBdr>
        </w:div>
        <w:div w:id="838618858">
          <w:marLeft w:val="640"/>
          <w:marRight w:val="0"/>
          <w:marTop w:val="0"/>
          <w:marBottom w:val="0"/>
          <w:divBdr>
            <w:top w:val="none" w:sz="0" w:space="0" w:color="auto"/>
            <w:left w:val="none" w:sz="0" w:space="0" w:color="auto"/>
            <w:bottom w:val="none" w:sz="0" w:space="0" w:color="auto"/>
            <w:right w:val="none" w:sz="0" w:space="0" w:color="auto"/>
          </w:divBdr>
        </w:div>
        <w:div w:id="172959647">
          <w:marLeft w:val="640"/>
          <w:marRight w:val="0"/>
          <w:marTop w:val="0"/>
          <w:marBottom w:val="0"/>
          <w:divBdr>
            <w:top w:val="none" w:sz="0" w:space="0" w:color="auto"/>
            <w:left w:val="none" w:sz="0" w:space="0" w:color="auto"/>
            <w:bottom w:val="none" w:sz="0" w:space="0" w:color="auto"/>
            <w:right w:val="none" w:sz="0" w:space="0" w:color="auto"/>
          </w:divBdr>
        </w:div>
        <w:div w:id="459887210">
          <w:marLeft w:val="640"/>
          <w:marRight w:val="0"/>
          <w:marTop w:val="0"/>
          <w:marBottom w:val="0"/>
          <w:divBdr>
            <w:top w:val="none" w:sz="0" w:space="0" w:color="auto"/>
            <w:left w:val="none" w:sz="0" w:space="0" w:color="auto"/>
            <w:bottom w:val="none" w:sz="0" w:space="0" w:color="auto"/>
            <w:right w:val="none" w:sz="0" w:space="0" w:color="auto"/>
          </w:divBdr>
        </w:div>
        <w:div w:id="1243250317">
          <w:marLeft w:val="640"/>
          <w:marRight w:val="0"/>
          <w:marTop w:val="0"/>
          <w:marBottom w:val="0"/>
          <w:divBdr>
            <w:top w:val="none" w:sz="0" w:space="0" w:color="auto"/>
            <w:left w:val="none" w:sz="0" w:space="0" w:color="auto"/>
            <w:bottom w:val="none" w:sz="0" w:space="0" w:color="auto"/>
            <w:right w:val="none" w:sz="0" w:space="0" w:color="auto"/>
          </w:divBdr>
        </w:div>
        <w:div w:id="586882425">
          <w:marLeft w:val="640"/>
          <w:marRight w:val="0"/>
          <w:marTop w:val="0"/>
          <w:marBottom w:val="0"/>
          <w:divBdr>
            <w:top w:val="none" w:sz="0" w:space="0" w:color="auto"/>
            <w:left w:val="none" w:sz="0" w:space="0" w:color="auto"/>
            <w:bottom w:val="none" w:sz="0" w:space="0" w:color="auto"/>
            <w:right w:val="none" w:sz="0" w:space="0" w:color="auto"/>
          </w:divBdr>
        </w:div>
        <w:div w:id="1318269820">
          <w:marLeft w:val="640"/>
          <w:marRight w:val="0"/>
          <w:marTop w:val="0"/>
          <w:marBottom w:val="0"/>
          <w:divBdr>
            <w:top w:val="none" w:sz="0" w:space="0" w:color="auto"/>
            <w:left w:val="none" w:sz="0" w:space="0" w:color="auto"/>
            <w:bottom w:val="none" w:sz="0" w:space="0" w:color="auto"/>
            <w:right w:val="none" w:sz="0" w:space="0" w:color="auto"/>
          </w:divBdr>
        </w:div>
        <w:div w:id="586041083">
          <w:marLeft w:val="640"/>
          <w:marRight w:val="0"/>
          <w:marTop w:val="0"/>
          <w:marBottom w:val="0"/>
          <w:divBdr>
            <w:top w:val="none" w:sz="0" w:space="0" w:color="auto"/>
            <w:left w:val="none" w:sz="0" w:space="0" w:color="auto"/>
            <w:bottom w:val="none" w:sz="0" w:space="0" w:color="auto"/>
            <w:right w:val="none" w:sz="0" w:space="0" w:color="auto"/>
          </w:divBdr>
        </w:div>
        <w:div w:id="979918732">
          <w:marLeft w:val="640"/>
          <w:marRight w:val="0"/>
          <w:marTop w:val="0"/>
          <w:marBottom w:val="0"/>
          <w:divBdr>
            <w:top w:val="none" w:sz="0" w:space="0" w:color="auto"/>
            <w:left w:val="none" w:sz="0" w:space="0" w:color="auto"/>
            <w:bottom w:val="none" w:sz="0" w:space="0" w:color="auto"/>
            <w:right w:val="none" w:sz="0" w:space="0" w:color="auto"/>
          </w:divBdr>
        </w:div>
        <w:div w:id="679308459">
          <w:marLeft w:val="640"/>
          <w:marRight w:val="0"/>
          <w:marTop w:val="0"/>
          <w:marBottom w:val="0"/>
          <w:divBdr>
            <w:top w:val="none" w:sz="0" w:space="0" w:color="auto"/>
            <w:left w:val="none" w:sz="0" w:space="0" w:color="auto"/>
            <w:bottom w:val="none" w:sz="0" w:space="0" w:color="auto"/>
            <w:right w:val="none" w:sz="0" w:space="0" w:color="auto"/>
          </w:divBdr>
        </w:div>
        <w:div w:id="224754992">
          <w:marLeft w:val="640"/>
          <w:marRight w:val="0"/>
          <w:marTop w:val="0"/>
          <w:marBottom w:val="0"/>
          <w:divBdr>
            <w:top w:val="none" w:sz="0" w:space="0" w:color="auto"/>
            <w:left w:val="none" w:sz="0" w:space="0" w:color="auto"/>
            <w:bottom w:val="none" w:sz="0" w:space="0" w:color="auto"/>
            <w:right w:val="none" w:sz="0" w:space="0" w:color="auto"/>
          </w:divBdr>
        </w:div>
        <w:div w:id="1387141904">
          <w:marLeft w:val="640"/>
          <w:marRight w:val="0"/>
          <w:marTop w:val="0"/>
          <w:marBottom w:val="0"/>
          <w:divBdr>
            <w:top w:val="none" w:sz="0" w:space="0" w:color="auto"/>
            <w:left w:val="none" w:sz="0" w:space="0" w:color="auto"/>
            <w:bottom w:val="none" w:sz="0" w:space="0" w:color="auto"/>
            <w:right w:val="none" w:sz="0" w:space="0" w:color="auto"/>
          </w:divBdr>
        </w:div>
        <w:div w:id="1217429402">
          <w:marLeft w:val="640"/>
          <w:marRight w:val="0"/>
          <w:marTop w:val="0"/>
          <w:marBottom w:val="0"/>
          <w:divBdr>
            <w:top w:val="none" w:sz="0" w:space="0" w:color="auto"/>
            <w:left w:val="none" w:sz="0" w:space="0" w:color="auto"/>
            <w:bottom w:val="none" w:sz="0" w:space="0" w:color="auto"/>
            <w:right w:val="none" w:sz="0" w:space="0" w:color="auto"/>
          </w:divBdr>
        </w:div>
        <w:div w:id="1576862099">
          <w:marLeft w:val="640"/>
          <w:marRight w:val="0"/>
          <w:marTop w:val="0"/>
          <w:marBottom w:val="0"/>
          <w:divBdr>
            <w:top w:val="none" w:sz="0" w:space="0" w:color="auto"/>
            <w:left w:val="none" w:sz="0" w:space="0" w:color="auto"/>
            <w:bottom w:val="none" w:sz="0" w:space="0" w:color="auto"/>
            <w:right w:val="none" w:sz="0" w:space="0" w:color="auto"/>
          </w:divBdr>
        </w:div>
        <w:div w:id="2048218853">
          <w:marLeft w:val="640"/>
          <w:marRight w:val="0"/>
          <w:marTop w:val="0"/>
          <w:marBottom w:val="0"/>
          <w:divBdr>
            <w:top w:val="none" w:sz="0" w:space="0" w:color="auto"/>
            <w:left w:val="none" w:sz="0" w:space="0" w:color="auto"/>
            <w:bottom w:val="none" w:sz="0" w:space="0" w:color="auto"/>
            <w:right w:val="none" w:sz="0" w:space="0" w:color="auto"/>
          </w:divBdr>
        </w:div>
        <w:div w:id="652298054">
          <w:marLeft w:val="640"/>
          <w:marRight w:val="0"/>
          <w:marTop w:val="0"/>
          <w:marBottom w:val="0"/>
          <w:divBdr>
            <w:top w:val="none" w:sz="0" w:space="0" w:color="auto"/>
            <w:left w:val="none" w:sz="0" w:space="0" w:color="auto"/>
            <w:bottom w:val="none" w:sz="0" w:space="0" w:color="auto"/>
            <w:right w:val="none" w:sz="0" w:space="0" w:color="auto"/>
          </w:divBdr>
        </w:div>
        <w:div w:id="1967155776">
          <w:marLeft w:val="640"/>
          <w:marRight w:val="0"/>
          <w:marTop w:val="0"/>
          <w:marBottom w:val="0"/>
          <w:divBdr>
            <w:top w:val="none" w:sz="0" w:space="0" w:color="auto"/>
            <w:left w:val="none" w:sz="0" w:space="0" w:color="auto"/>
            <w:bottom w:val="none" w:sz="0" w:space="0" w:color="auto"/>
            <w:right w:val="none" w:sz="0" w:space="0" w:color="auto"/>
          </w:divBdr>
        </w:div>
        <w:div w:id="773137507">
          <w:marLeft w:val="640"/>
          <w:marRight w:val="0"/>
          <w:marTop w:val="0"/>
          <w:marBottom w:val="0"/>
          <w:divBdr>
            <w:top w:val="none" w:sz="0" w:space="0" w:color="auto"/>
            <w:left w:val="none" w:sz="0" w:space="0" w:color="auto"/>
            <w:bottom w:val="none" w:sz="0" w:space="0" w:color="auto"/>
            <w:right w:val="none" w:sz="0" w:space="0" w:color="auto"/>
          </w:divBdr>
        </w:div>
        <w:div w:id="1807507466">
          <w:marLeft w:val="640"/>
          <w:marRight w:val="0"/>
          <w:marTop w:val="0"/>
          <w:marBottom w:val="0"/>
          <w:divBdr>
            <w:top w:val="none" w:sz="0" w:space="0" w:color="auto"/>
            <w:left w:val="none" w:sz="0" w:space="0" w:color="auto"/>
            <w:bottom w:val="none" w:sz="0" w:space="0" w:color="auto"/>
            <w:right w:val="none" w:sz="0" w:space="0" w:color="auto"/>
          </w:divBdr>
        </w:div>
        <w:div w:id="173964226">
          <w:marLeft w:val="640"/>
          <w:marRight w:val="0"/>
          <w:marTop w:val="0"/>
          <w:marBottom w:val="0"/>
          <w:divBdr>
            <w:top w:val="none" w:sz="0" w:space="0" w:color="auto"/>
            <w:left w:val="none" w:sz="0" w:space="0" w:color="auto"/>
            <w:bottom w:val="none" w:sz="0" w:space="0" w:color="auto"/>
            <w:right w:val="none" w:sz="0" w:space="0" w:color="auto"/>
          </w:divBdr>
        </w:div>
        <w:div w:id="1820607927">
          <w:marLeft w:val="640"/>
          <w:marRight w:val="0"/>
          <w:marTop w:val="0"/>
          <w:marBottom w:val="0"/>
          <w:divBdr>
            <w:top w:val="none" w:sz="0" w:space="0" w:color="auto"/>
            <w:left w:val="none" w:sz="0" w:space="0" w:color="auto"/>
            <w:bottom w:val="none" w:sz="0" w:space="0" w:color="auto"/>
            <w:right w:val="none" w:sz="0" w:space="0" w:color="auto"/>
          </w:divBdr>
        </w:div>
        <w:div w:id="168758239">
          <w:marLeft w:val="640"/>
          <w:marRight w:val="0"/>
          <w:marTop w:val="0"/>
          <w:marBottom w:val="0"/>
          <w:divBdr>
            <w:top w:val="none" w:sz="0" w:space="0" w:color="auto"/>
            <w:left w:val="none" w:sz="0" w:space="0" w:color="auto"/>
            <w:bottom w:val="none" w:sz="0" w:space="0" w:color="auto"/>
            <w:right w:val="none" w:sz="0" w:space="0" w:color="auto"/>
          </w:divBdr>
        </w:div>
        <w:div w:id="74596413">
          <w:marLeft w:val="640"/>
          <w:marRight w:val="0"/>
          <w:marTop w:val="0"/>
          <w:marBottom w:val="0"/>
          <w:divBdr>
            <w:top w:val="none" w:sz="0" w:space="0" w:color="auto"/>
            <w:left w:val="none" w:sz="0" w:space="0" w:color="auto"/>
            <w:bottom w:val="none" w:sz="0" w:space="0" w:color="auto"/>
            <w:right w:val="none" w:sz="0" w:space="0" w:color="auto"/>
          </w:divBdr>
        </w:div>
        <w:div w:id="32193158">
          <w:marLeft w:val="640"/>
          <w:marRight w:val="0"/>
          <w:marTop w:val="0"/>
          <w:marBottom w:val="0"/>
          <w:divBdr>
            <w:top w:val="none" w:sz="0" w:space="0" w:color="auto"/>
            <w:left w:val="none" w:sz="0" w:space="0" w:color="auto"/>
            <w:bottom w:val="none" w:sz="0" w:space="0" w:color="auto"/>
            <w:right w:val="none" w:sz="0" w:space="0" w:color="auto"/>
          </w:divBdr>
        </w:div>
        <w:div w:id="940993251">
          <w:marLeft w:val="640"/>
          <w:marRight w:val="0"/>
          <w:marTop w:val="0"/>
          <w:marBottom w:val="0"/>
          <w:divBdr>
            <w:top w:val="none" w:sz="0" w:space="0" w:color="auto"/>
            <w:left w:val="none" w:sz="0" w:space="0" w:color="auto"/>
            <w:bottom w:val="none" w:sz="0" w:space="0" w:color="auto"/>
            <w:right w:val="none" w:sz="0" w:space="0" w:color="auto"/>
          </w:divBdr>
        </w:div>
        <w:div w:id="1020854639">
          <w:marLeft w:val="640"/>
          <w:marRight w:val="0"/>
          <w:marTop w:val="0"/>
          <w:marBottom w:val="0"/>
          <w:divBdr>
            <w:top w:val="none" w:sz="0" w:space="0" w:color="auto"/>
            <w:left w:val="none" w:sz="0" w:space="0" w:color="auto"/>
            <w:bottom w:val="none" w:sz="0" w:space="0" w:color="auto"/>
            <w:right w:val="none" w:sz="0" w:space="0" w:color="auto"/>
          </w:divBdr>
        </w:div>
        <w:div w:id="2093812420">
          <w:marLeft w:val="640"/>
          <w:marRight w:val="0"/>
          <w:marTop w:val="0"/>
          <w:marBottom w:val="0"/>
          <w:divBdr>
            <w:top w:val="none" w:sz="0" w:space="0" w:color="auto"/>
            <w:left w:val="none" w:sz="0" w:space="0" w:color="auto"/>
            <w:bottom w:val="none" w:sz="0" w:space="0" w:color="auto"/>
            <w:right w:val="none" w:sz="0" w:space="0" w:color="auto"/>
          </w:divBdr>
        </w:div>
        <w:div w:id="25447722">
          <w:marLeft w:val="640"/>
          <w:marRight w:val="0"/>
          <w:marTop w:val="0"/>
          <w:marBottom w:val="0"/>
          <w:divBdr>
            <w:top w:val="none" w:sz="0" w:space="0" w:color="auto"/>
            <w:left w:val="none" w:sz="0" w:space="0" w:color="auto"/>
            <w:bottom w:val="none" w:sz="0" w:space="0" w:color="auto"/>
            <w:right w:val="none" w:sz="0" w:space="0" w:color="auto"/>
          </w:divBdr>
        </w:div>
        <w:div w:id="1572421880">
          <w:marLeft w:val="640"/>
          <w:marRight w:val="0"/>
          <w:marTop w:val="0"/>
          <w:marBottom w:val="0"/>
          <w:divBdr>
            <w:top w:val="none" w:sz="0" w:space="0" w:color="auto"/>
            <w:left w:val="none" w:sz="0" w:space="0" w:color="auto"/>
            <w:bottom w:val="none" w:sz="0" w:space="0" w:color="auto"/>
            <w:right w:val="none" w:sz="0" w:space="0" w:color="auto"/>
          </w:divBdr>
        </w:div>
        <w:div w:id="121770602">
          <w:marLeft w:val="640"/>
          <w:marRight w:val="0"/>
          <w:marTop w:val="0"/>
          <w:marBottom w:val="0"/>
          <w:divBdr>
            <w:top w:val="none" w:sz="0" w:space="0" w:color="auto"/>
            <w:left w:val="none" w:sz="0" w:space="0" w:color="auto"/>
            <w:bottom w:val="none" w:sz="0" w:space="0" w:color="auto"/>
            <w:right w:val="none" w:sz="0" w:space="0" w:color="auto"/>
          </w:divBdr>
        </w:div>
        <w:div w:id="28383195">
          <w:marLeft w:val="640"/>
          <w:marRight w:val="0"/>
          <w:marTop w:val="0"/>
          <w:marBottom w:val="0"/>
          <w:divBdr>
            <w:top w:val="none" w:sz="0" w:space="0" w:color="auto"/>
            <w:left w:val="none" w:sz="0" w:space="0" w:color="auto"/>
            <w:bottom w:val="none" w:sz="0" w:space="0" w:color="auto"/>
            <w:right w:val="none" w:sz="0" w:space="0" w:color="auto"/>
          </w:divBdr>
        </w:div>
        <w:div w:id="1224172708">
          <w:marLeft w:val="640"/>
          <w:marRight w:val="0"/>
          <w:marTop w:val="0"/>
          <w:marBottom w:val="0"/>
          <w:divBdr>
            <w:top w:val="none" w:sz="0" w:space="0" w:color="auto"/>
            <w:left w:val="none" w:sz="0" w:space="0" w:color="auto"/>
            <w:bottom w:val="none" w:sz="0" w:space="0" w:color="auto"/>
            <w:right w:val="none" w:sz="0" w:space="0" w:color="auto"/>
          </w:divBdr>
        </w:div>
        <w:div w:id="246185661">
          <w:marLeft w:val="640"/>
          <w:marRight w:val="0"/>
          <w:marTop w:val="0"/>
          <w:marBottom w:val="0"/>
          <w:divBdr>
            <w:top w:val="none" w:sz="0" w:space="0" w:color="auto"/>
            <w:left w:val="none" w:sz="0" w:space="0" w:color="auto"/>
            <w:bottom w:val="none" w:sz="0" w:space="0" w:color="auto"/>
            <w:right w:val="none" w:sz="0" w:space="0" w:color="auto"/>
          </w:divBdr>
        </w:div>
        <w:div w:id="1379278447">
          <w:marLeft w:val="640"/>
          <w:marRight w:val="0"/>
          <w:marTop w:val="0"/>
          <w:marBottom w:val="0"/>
          <w:divBdr>
            <w:top w:val="none" w:sz="0" w:space="0" w:color="auto"/>
            <w:left w:val="none" w:sz="0" w:space="0" w:color="auto"/>
            <w:bottom w:val="none" w:sz="0" w:space="0" w:color="auto"/>
            <w:right w:val="none" w:sz="0" w:space="0" w:color="auto"/>
          </w:divBdr>
        </w:div>
        <w:div w:id="608009285">
          <w:marLeft w:val="640"/>
          <w:marRight w:val="0"/>
          <w:marTop w:val="0"/>
          <w:marBottom w:val="0"/>
          <w:divBdr>
            <w:top w:val="none" w:sz="0" w:space="0" w:color="auto"/>
            <w:left w:val="none" w:sz="0" w:space="0" w:color="auto"/>
            <w:bottom w:val="none" w:sz="0" w:space="0" w:color="auto"/>
            <w:right w:val="none" w:sz="0" w:space="0" w:color="auto"/>
          </w:divBdr>
        </w:div>
        <w:div w:id="576940411">
          <w:marLeft w:val="640"/>
          <w:marRight w:val="0"/>
          <w:marTop w:val="0"/>
          <w:marBottom w:val="0"/>
          <w:divBdr>
            <w:top w:val="none" w:sz="0" w:space="0" w:color="auto"/>
            <w:left w:val="none" w:sz="0" w:space="0" w:color="auto"/>
            <w:bottom w:val="none" w:sz="0" w:space="0" w:color="auto"/>
            <w:right w:val="none" w:sz="0" w:space="0" w:color="auto"/>
          </w:divBdr>
        </w:div>
        <w:div w:id="1267151619">
          <w:marLeft w:val="640"/>
          <w:marRight w:val="0"/>
          <w:marTop w:val="0"/>
          <w:marBottom w:val="0"/>
          <w:divBdr>
            <w:top w:val="none" w:sz="0" w:space="0" w:color="auto"/>
            <w:left w:val="none" w:sz="0" w:space="0" w:color="auto"/>
            <w:bottom w:val="none" w:sz="0" w:space="0" w:color="auto"/>
            <w:right w:val="none" w:sz="0" w:space="0" w:color="auto"/>
          </w:divBdr>
        </w:div>
        <w:div w:id="406415940">
          <w:marLeft w:val="640"/>
          <w:marRight w:val="0"/>
          <w:marTop w:val="0"/>
          <w:marBottom w:val="0"/>
          <w:divBdr>
            <w:top w:val="none" w:sz="0" w:space="0" w:color="auto"/>
            <w:left w:val="none" w:sz="0" w:space="0" w:color="auto"/>
            <w:bottom w:val="none" w:sz="0" w:space="0" w:color="auto"/>
            <w:right w:val="none" w:sz="0" w:space="0" w:color="auto"/>
          </w:divBdr>
        </w:div>
        <w:div w:id="1378353515">
          <w:marLeft w:val="640"/>
          <w:marRight w:val="0"/>
          <w:marTop w:val="0"/>
          <w:marBottom w:val="0"/>
          <w:divBdr>
            <w:top w:val="none" w:sz="0" w:space="0" w:color="auto"/>
            <w:left w:val="none" w:sz="0" w:space="0" w:color="auto"/>
            <w:bottom w:val="none" w:sz="0" w:space="0" w:color="auto"/>
            <w:right w:val="none" w:sz="0" w:space="0" w:color="auto"/>
          </w:divBdr>
        </w:div>
        <w:div w:id="1969049144">
          <w:marLeft w:val="640"/>
          <w:marRight w:val="0"/>
          <w:marTop w:val="0"/>
          <w:marBottom w:val="0"/>
          <w:divBdr>
            <w:top w:val="none" w:sz="0" w:space="0" w:color="auto"/>
            <w:left w:val="none" w:sz="0" w:space="0" w:color="auto"/>
            <w:bottom w:val="none" w:sz="0" w:space="0" w:color="auto"/>
            <w:right w:val="none" w:sz="0" w:space="0" w:color="auto"/>
          </w:divBdr>
        </w:div>
      </w:divsChild>
    </w:div>
    <w:div w:id="1575235929">
      <w:bodyDiv w:val="1"/>
      <w:marLeft w:val="0"/>
      <w:marRight w:val="0"/>
      <w:marTop w:val="0"/>
      <w:marBottom w:val="0"/>
      <w:divBdr>
        <w:top w:val="none" w:sz="0" w:space="0" w:color="auto"/>
        <w:left w:val="none" w:sz="0" w:space="0" w:color="auto"/>
        <w:bottom w:val="none" w:sz="0" w:space="0" w:color="auto"/>
        <w:right w:val="none" w:sz="0" w:space="0" w:color="auto"/>
      </w:divBdr>
    </w:div>
    <w:div w:id="1575821096">
      <w:bodyDiv w:val="1"/>
      <w:marLeft w:val="0"/>
      <w:marRight w:val="0"/>
      <w:marTop w:val="0"/>
      <w:marBottom w:val="0"/>
      <w:divBdr>
        <w:top w:val="none" w:sz="0" w:space="0" w:color="auto"/>
        <w:left w:val="none" w:sz="0" w:space="0" w:color="auto"/>
        <w:bottom w:val="none" w:sz="0" w:space="0" w:color="auto"/>
        <w:right w:val="none" w:sz="0" w:space="0" w:color="auto"/>
      </w:divBdr>
    </w:div>
    <w:div w:id="1576091464">
      <w:bodyDiv w:val="1"/>
      <w:marLeft w:val="0"/>
      <w:marRight w:val="0"/>
      <w:marTop w:val="0"/>
      <w:marBottom w:val="0"/>
      <w:divBdr>
        <w:top w:val="none" w:sz="0" w:space="0" w:color="auto"/>
        <w:left w:val="none" w:sz="0" w:space="0" w:color="auto"/>
        <w:bottom w:val="none" w:sz="0" w:space="0" w:color="auto"/>
        <w:right w:val="none" w:sz="0" w:space="0" w:color="auto"/>
      </w:divBdr>
    </w:div>
    <w:div w:id="1576276851">
      <w:bodyDiv w:val="1"/>
      <w:marLeft w:val="0"/>
      <w:marRight w:val="0"/>
      <w:marTop w:val="0"/>
      <w:marBottom w:val="0"/>
      <w:divBdr>
        <w:top w:val="none" w:sz="0" w:space="0" w:color="auto"/>
        <w:left w:val="none" w:sz="0" w:space="0" w:color="auto"/>
        <w:bottom w:val="none" w:sz="0" w:space="0" w:color="auto"/>
        <w:right w:val="none" w:sz="0" w:space="0" w:color="auto"/>
      </w:divBdr>
    </w:div>
    <w:div w:id="1576428382">
      <w:bodyDiv w:val="1"/>
      <w:marLeft w:val="0"/>
      <w:marRight w:val="0"/>
      <w:marTop w:val="0"/>
      <w:marBottom w:val="0"/>
      <w:divBdr>
        <w:top w:val="none" w:sz="0" w:space="0" w:color="auto"/>
        <w:left w:val="none" w:sz="0" w:space="0" w:color="auto"/>
        <w:bottom w:val="none" w:sz="0" w:space="0" w:color="auto"/>
        <w:right w:val="none" w:sz="0" w:space="0" w:color="auto"/>
      </w:divBdr>
    </w:div>
    <w:div w:id="1576473937">
      <w:bodyDiv w:val="1"/>
      <w:marLeft w:val="0"/>
      <w:marRight w:val="0"/>
      <w:marTop w:val="0"/>
      <w:marBottom w:val="0"/>
      <w:divBdr>
        <w:top w:val="none" w:sz="0" w:space="0" w:color="auto"/>
        <w:left w:val="none" w:sz="0" w:space="0" w:color="auto"/>
        <w:bottom w:val="none" w:sz="0" w:space="0" w:color="auto"/>
        <w:right w:val="none" w:sz="0" w:space="0" w:color="auto"/>
      </w:divBdr>
    </w:div>
    <w:div w:id="1576890139">
      <w:bodyDiv w:val="1"/>
      <w:marLeft w:val="0"/>
      <w:marRight w:val="0"/>
      <w:marTop w:val="0"/>
      <w:marBottom w:val="0"/>
      <w:divBdr>
        <w:top w:val="none" w:sz="0" w:space="0" w:color="auto"/>
        <w:left w:val="none" w:sz="0" w:space="0" w:color="auto"/>
        <w:bottom w:val="none" w:sz="0" w:space="0" w:color="auto"/>
        <w:right w:val="none" w:sz="0" w:space="0" w:color="auto"/>
      </w:divBdr>
    </w:div>
    <w:div w:id="1576932849">
      <w:bodyDiv w:val="1"/>
      <w:marLeft w:val="0"/>
      <w:marRight w:val="0"/>
      <w:marTop w:val="0"/>
      <w:marBottom w:val="0"/>
      <w:divBdr>
        <w:top w:val="none" w:sz="0" w:space="0" w:color="auto"/>
        <w:left w:val="none" w:sz="0" w:space="0" w:color="auto"/>
        <w:bottom w:val="none" w:sz="0" w:space="0" w:color="auto"/>
        <w:right w:val="none" w:sz="0" w:space="0" w:color="auto"/>
      </w:divBdr>
    </w:div>
    <w:div w:id="1577008440">
      <w:bodyDiv w:val="1"/>
      <w:marLeft w:val="0"/>
      <w:marRight w:val="0"/>
      <w:marTop w:val="0"/>
      <w:marBottom w:val="0"/>
      <w:divBdr>
        <w:top w:val="none" w:sz="0" w:space="0" w:color="auto"/>
        <w:left w:val="none" w:sz="0" w:space="0" w:color="auto"/>
        <w:bottom w:val="none" w:sz="0" w:space="0" w:color="auto"/>
        <w:right w:val="none" w:sz="0" w:space="0" w:color="auto"/>
      </w:divBdr>
    </w:div>
    <w:div w:id="1577013288">
      <w:bodyDiv w:val="1"/>
      <w:marLeft w:val="0"/>
      <w:marRight w:val="0"/>
      <w:marTop w:val="0"/>
      <w:marBottom w:val="0"/>
      <w:divBdr>
        <w:top w:val="none" w:sz="0" w:space="0" w:color="auto"/>
        <w:left w:val="none" w:sz="0" w:space="0" w:color="auto"/>
        <w:bottom w:val="none" w:sz="0" w:space="0" w:color="auto"/>
        <w:right w:val="none" w:sz="0" w:space="0" w:color="auto"/>
      </w:divBdr>
      <w:divsChild>
        <w:div w:id="1675838729">
          <w:marLeft w:val="640"/>
          <w:marRight w:val="0"/>
          <w:marTop w:val="0"/>
          <w:marBottom w:val="0"/>
          <w:divBdr>
            <w:top w:val="none" w:sz="0" w:space="0" w:color="auto"/>
            <w:left w:val="none" w:sz="0" w:space="0" w:color="auto"/>
            <w:bottom w:val="none" w:sz="0" w:space="0" w:color="auto"/>
            <w:right w:val="none" w:sz="0" w:space="0" w:color="auto"/>
          </w:divBdr>
        </w:div>
        <w:div w:id="2082947889">
          <w:marLeft w:val="640"/>
          <w:marRight w:val="0"/>
          <w:marTop w:val="0"/>
          <w:marBottom w:val="0"/>
          <w:divBdr>
            <w:top w:val="none" w:sz="0" w:space="0" w:color="auto"/>
            <w:left w:val="none" w:sz="0" w:space="0" w:color="auto"/>
            <w:bottom w:val="none" w:sz="0" w:space="0" w:color="auto"/>
            <w:right w:val="none" w:sz="0" w:space="0" w:color="auto"/>
          </w:divBdr>
        </w:div>
        <w:div w:id="1377781397">
          <w:marLeft w:val="640"/>
          <w:marRight w:val="0"/>
          <w:marTop w:val="0"/>
          <w:marBottom w:val="0"/>
          <w:divBdr>
            <w:top w:val="none" w:sz="0" w:space="0" w:color="auto"/>
            <w:left w:val="none" w:sz="0" w:space="0" w:color="auto"/>
            <w:bottom w:val="none" w:sz="0" w:space="0" w:color="auto"/>
            <w:right w:val="none" w:sz="0" w:space="0" w:color="auto"/>
          </w:divBdr>
        </w:div>
        <w:div w:id="1865171292">
          <w:marLeft w:val="640"/>
          <w:marRight w:val="0"/>
          <w:marTop w:val="0"/>
          <w:marBottom w:val="0"/>
          <w:divBdr>
            <w:top w:val="none" w:sz="0" w:space="0" w:color="auto"/>
            <w:left w:val="none" w:sz="0" w:space="0" w:color="auto"/>
            <w:bottom w:val="none" w:sz="0" w:space="0" w:color="auto"/>
            <w:right w:val="none" w:sz="0" w:space="0" w:color="auto"/>
          </w:divBdr>
        </w:div>
        <w:div w:id="191649456">
          <w:marLeft w:val="640"/>
          <w:marRight w:val="0"/>
          <w:marTop w:val="0"/>
          <w:marBottom w:val="0"/>
          <w:divBdr>
            <w:top w:val="none" w:sz="0" w:space="0" w:color="auto"/>
            <w:left w:val="none" w:sz="0" w:space="0" w:color="auto"/>
            <w:bottom w:val="none" w:sz="0" w:space="0" w:color="auto"/>
            <w:right w:val="none" w:sz="0" w:space="0" w:color="auto"/>
          </w:divBdr>
        </w:div>
        <w:div w:id="891648888">
          <w:marLeft w:val="640"/>
          <w:marRight w:val="0"/>
          <w:marTop w:val="0"/>
          <w:marBottom w:val="0"/>
          <w:divBdr>
            <w:top w:val="none" w:sz="0" w:space="0" w:color="auto"/>
            <w:left w:val="none" w:sz="0" w:space="0" w:color="auto"/>
            <w:bottom w:val="none" w:sz="0" w:space="0" w:color="auto"/>
            <w:right w:val="none" w:sz="0" w:space="0" w:color="auto"/>
          </w:divBdr>
        </w:div>
        <w:div w:id="1711153428">
          <w:marLeft w:val="640"/>
          <w:marRight w:val="0"/>
          <w:marTop w:val="0"/>
          <w:marBottom w:val="0"/>
          <w:divBdr>
            <w:top w:val="none" w:sz="0" w:space="0" w:color="auto"/>
            <w:left w:val="none" w:sz="0" w:space="0" w:color="auto"/>
            <w:bottom w:val="none" w:sz="0" w:space="0" w:color="auto"/>
            <w:right w:val="none" w:sz="0" w:space="0" w:color="auto"/>
          </w:divBdr>
        </w:div>
        <w:div w:id="425074170">
          <w:marLeft w:val="640"/>
          <w:marRight w:val="0"/>
          <w:marTop w:val="0"/>
          <w:marBottom w:val="0"/>
          <w:divBdr>
            <w:top w:val="none" w:sz="0" w:space="0" w:color="auto"/>
            <w:left w:val="none" w:sz="0" w:space="0" w:color="auto"/>
            <w:bottom w:val="none" w:sz="0" w:space="0" w:color="auto"/>
            <w:right w:val="none" w:sz="0" w:space="0" w:color="auto"/>
          </w:divBdr>
        </w:div>
        <w:div w:id="76025350">
          <w:marLeft w:val="640"/>
          <w:marRight w:val="0"/>
          <w:marTop w:val="0"/>
          <w:marBottom w:val="0"/>
          <w:divBdr>
            <w:top w:val="none" w:sz="0" w:space="0" w:color="auto"/>
            <w:left w:val="none" w:sz="0" w:space="0" w:color="auto"/>
            <w:bottom w:val="none" w:sz="0" w:space="0" w:color="auto"/>
            <w:right w:val="none" w:sz="0" w:space="0" w:color="auto"/>
          </w:divBdr>
        </w:div>
        <w:div w:id="148330003">
          <w:marLeft w:val="640"/>
          <w:marRight w:val="0"/>
          <w:marTop w:val="0"/>
          <w:marBottom w:val="0"/>
          <w:divBdr>
            <w:top w:val="none" w:sz="0" w:space="0" w:color="auto"/>
            <w:left w:val="none" w:sz="0" w:space="0" w:color="auto"/>
            <w:bottom w:val="none" w:sz="0" w:space="0" w:color="auto"/>
            <w:right w:val="none" w:sz="0" w:space="0" w:color="auto"/>
          </w:divBdr>
        </w:div>
        <w:div w:id="898247545">
          <w:marLeft w:val="640"/>
          <w:marRight w:val="0"/>
          <w:marTop w:val="0"/>
          <w:marBottom w:val="0"/>
          <w:divBdr>
            <w:top w:val="none" w:sz="0" w:space="0" w:color="auto"/>
            <w:left w:val="none" w:sz="0" w:space="0" w:color="auto"/>
            <w:bottom w:val="none" w:sz="0" w:space="0" w:color="auto"/>
            <w:right w:val="none" w:sz="0" w:space="0" w:color="auto"/>
          </w:divBdr>
        </w:div>
        <w:div w:id="1238831520">
          <w:marLeft w:val="640"/>
          <w:marRight w:val="0"/>
          <w:marTop w:val="0"/>
          <w:marBottom w:val="0"/>
          <w:divBdr>
            <w:top w:val="none" w:sz="0" w:space="0" w:color="auto"/>
            <w:left w:val="none" w:sz="0" w:space="0" w:color="auto"/>
            <w:bottom w:val="none" w:sz="0" w:space="0" w:color="auto"/>
            <w:right w:val="none" w:sz="0" w:space="0" w:color="auto"/>
          </w:divBdr>
        </w:div>
        <w:div w:id="631789537">
          <w:marLeft w:val="640"/>
          <w:marRight w:val="0"/>
          <w:marTop w:val="0"/>
          <w:marBottom w:val="0"/>
          <w:divBdr>
            <w:top w:val="none" w:sz="0" w:space="0" w:color="auto"/>
            <w:left w:val="none" w:sz="0" w:space="0" w:color="auto"/>
            <w:bottom w:val="none" w:sz="0" w:space="0" w:color="auto"/>
            <w:right w:val="none" w:sz="0" w:space="0" w:color="auto"/>
          </w:divBdr>
        </w:div>
        <w:div w:id="1902475496">
          <w:marLeft w:val="640"/>
          <w:marRight w:val="0"/>
          <w:marTop w:val="0"/>
          <w:marBottom w:val="0"/>
          <w:divBdr>
            <w:top w:val="none" w:sz="0" w:space="0" w:color="auto"/>
            <w:left w:val="none" w:sz="0" w:space="0" w:color="auto"/>
            <w:bottom w:val="none" w:sz="0" w:space="0" w:color="auto"/>
            <w:right w:val="none" w:sz="0" w:space="0" w:color="auto"/>
          </w:divBdr>
        </w:div>
        <w:div w:id="219564327">
          <w:marLeft w:val="640"/>
          <w:marRight w:val="0"/>
          <w:marTop w:val="0"/>
          <w:marBottom w:val="0"/>
          <w:divBdr>
            <w:top w:val="none" w:sz="0" w:space="0" w:color="auto"/>
            <w:left w:val="none" w:sz="0" w:space="0" w:color="auto"/>
            <w:bottom w:val="none" w:sz="0" w:space="0" w:color="auto"/>
            <w:right w:val="none" w:sz="0" w:space="0" w:color="auto"/>
          </w:divBdr>
        </w:div>
        <w:div w:id="156268722">
          <w:marLeft w:val="640"/>
          <w:marRight w:val="0"/>
          <w:marTop w:val="0"/>
          <w:marBottom w:val="0"/>
          <w:divBdr>
            <w:top w:val="none" w:sz="0" w:space="0" w:color="auto"/>
            <w:left w:val="none" w:sz="0" w:space="0" w:color="auto"/>
            <w:bottom w:val="none" w:sz="0" w:space="0" w:color="auto"/>
            <w:right w:val="none" w:sz="0" w:space="0" w:color="auto"/>
          </w:divBdr>
        </w:div>
        <w:div w:id="1793353921">
          <w:marLeft w:val="640"/>
          <w:marRight w:val="0"/>
          <w:marTop w:val="0"/>
          <w:marBottom w:val="0"/>
          <w:divBdr>
            <w:top w:val="none" w:sz="0" w:space="0" w:color="auto"/>
            <w:left w:val="none" w:sz="0" w:space="0" w:color="auto"/>
            <w:bottom w:val="none" w:sz="0" w:space="0" w:color="auto"/>
            <w:right w:val="none" w:sz="0" w:space="0" w:color="auto"/>
          </w:divBdr>
        </w:div>
        <w:div w:id="1770076522">
          <w:marLeft w:val="640"/>
          <w:marRight w:val="0"/>
          <w:marTop w:val="0"/>
          <w:marBottom w:val="0"/>
          <w:divBdr>
            <w:top w:val="none" w:sz="0" w:space="0" w:color="auto"/>
            <w:left w:val="none" w:sz="0" w:space="0" w:color="auto"/>
            <w:bottom w:val="none" w:sz="0" w:space="0" w:color="auto"/>
            <w:right w:val="none" w:sz="0" w:space="0" w:color="auto"/>
          </w:divBdr>
        </w:div>
        <w:div w:id="580650463">
          <w:marLeft w:val="640"/>
          <w:marRight w:val="0"/>
          <w:marTop w:val="0"/>
          <w:marBottom w:val="0"/>
          <w:divBdr>
            <w:top w:val="none" w:sz="0" w:space="0" w:color="auto"/>
            <w:left w:val="none" w:sz="0" w:space="0" w:color="auto"/>
            <w:bottom w:val="none" w:sz="0" w:space="0" w:color="auto"/>
            <w:right w:val="none" w:sz="0" w:space="0" w:color="auto"/>
          </w:divBdr>
        </w:div>
        <w:div w:id="1097335138">
          <w:marLeft w:val="640"/>
          <w:marRight w:val="0"/>
          <w:marTop w:val="0"/>
          <w:marBottom w:val="0"/>
          <w:divBdr>
            <w:top w:val="none" w:sz="0" w:space="0" w:color="auto"/>
            <w:left w:val="none" w:sz="0" w:space="0" w:color="auto"/>
            <w:bottom w:val="none" w:sz="0" w:space="0" w:color="auto"/>
            <w:right w:val="none" w:sz="0" w:space="0" w:color="auto"/>
          </w:divBdr>
        </w:div>
        <w:div w:id="479687288">
          <w:marLeft w:val="640"/>
          <w:marRight w:val="0"/>
          <w:marTop w:val="0"/>
          <w:marBottom w:val="0"/>
          <w:divBdr>
            <w:top w:val="none" w:sz="0" w:space="0" w:color="auto"/>
            <w:left w:val="none" w:sz="0" w:space="0" w:color="auto"/>
            <w:bottom w:val="none" w:sz="0" w:space="0" w:color="auto"/>
            <w:right w:val="none" w:sz="0" w:space="0" w:color="auto"/>
          </w:divBdr>
        </w:div>
        <w:div w:id="272326369">
          <w:marLeft w:val="640"/>
          <w:marRight w:val="0"/>
          <w:marTop w:val="0"/>
          <w:marBottom w:val="0"/>
          <w:divBdr>
            <w:top w:val="none" w:sz="0" w:space="0" w:color="auto"/>
            <w:left w:val="none" w:sz="0" w:space="0" w:color="auto"/>
            <w:bottom w:val="none" w:sz="0" w:space="0" w:color="auto"/>
            <w:right w:val="none" w:sz="0" w:space="0" w:color="auto"/>
          </w:divBdr>
        </w:div>
        <w:div w:id="1979455573">
          <w:marLeft w:val="640"/>
          <w:marRight w:val="0"/>
          <w:marTop w:val="0"/>
          <w:marBottom w:val="0"/>
          <w:divBdr>
            <w:top w:val="none" w:sz="0" w:space="0" w:color="auto"/>
            <w:left w:val="none" w:sz="0" w:space="0" w:color="auto"/>
            <w:bottom w:val="none" w:sz="0" w:space="0" w:color="auto"/>
            <w:right w:val="none" w:sz="0" w:space="0" w:color="auto"/>
          </w:divBdr>
        </w:div>
        <w:div w:id="235022266">
          <w:marLeft w:val="640"/>
          <w:marRight w:val="0"/>
          <w:marTop w:val="0"/>
          <w:marBottom w:val="0"/>
          <w:divBdr>
            <w:top w:val="none" w:sz="0" w:space="0" w:color="auto"/>
            <w:left w:val="none" w:sz="0" w:space="0" w:color="auto"/>
            <w:bottom w:val="none" w:sz="0" w:space="0" w:color="auto"/>
            <w:right w:val="none" w:sz="0" w:space="0" w:color="auto"/>
          </w:divBdr>
        </w:div>
        <w:div w:id="737480040">
          <w:marLeft w:val="640"/>
          <w:marRight w:val="0"/>
          <w:marTop w:val="0"/>
          <w:marBottom w:val="0"/>
          <w:divBdr>
            <w:top w:val="none" w:sz="0" w:space="0" w:color="auto"/>
            <w:left w:val="none" w:sz="0" w:space="0" w:color="auto"/>
            <w:bottom w:val="none" w:sz="0" w:space="0" w:color="auto"/>
            <w:right w:val="none" w:sz="0" w:space="0" w:color="auto"/>
          </w:divBdr>
        </w:div>
        <w:div w:id="1629358838">
          <w:marLeft w:val="640"/>
          <w:marRight w:val="0"/>
          <w:marTop w:val="0"/>
          <w:marBottom w:val="0"/>
          <w:divBdr>
            <w:top w:val="none" w:sz="0" w:space="0" w:color="auto"/>
            <w:left w:val="none" w:sz="0" w:space="0" w:color="auto"/>
            <w:bottom w:val="none" w:sz="0" w:space="0" w:color="auto"/>
            <w:right w:val="none" w:sz="0" w:space="0" w:color="auto"/>
          </w:divBdr>
        </w:div>
        <w:div w:id="261961101">
          <w:marLeft w:val="640"/>
          <w:marRight w:val="0"/>
          <w:marTop w:val="0"/>
          <w:marBottom w:val="0"/>
          <w:divBdr>
            <w:top w:val="none" w:sz="0" w:space="0" w:color="auto"/>
            <w:left w:val="none" w:sz="0" w:space="0" w:color="auto"/>
            <w:bottom w:val="none" w:sz="0" w:space="0" w:color="auto"/>
            <w:right w:val="none" w:sz="0" w:space="0" w:color="auto"/>
          </w:divBdr>
        </w:div>
        <w:div w:id="1944221276">
          <w:marLeft w:val="640"/>
          <w:marRight w:val="0"/>
          <w:marTop w:val="0"/>
          <w:marBottom w:val="0"/>
          <w:divBdr>
            <w:top w:val="none" w:sz="0" w:space="0" w:color="auto"/>
            <w:left w:val="none" w:sz="0" w:space="0" w:color="auto"/>
            <w:bottom w:val="none" w:sz="0" w:space="0" w:color="auto"/>
            <w:right w:val="none" w:sz="0" w:space="0" w:color="auto"/>
          </w:divBdr>
        </w:div>
        <w:div w:id="1576435541">
          <w:marLeft w:val="640"/>
          <w:marRight w:val="0"/>
          <w:marTop w:val="0"/>
          <w:marBottom w:val="0"/>
          <w:divBdr>
            <w:top w:val="none" w:sz="0" w:space="0" w:color="auto"/>
            <w:left w:val="none" w:sz="0" w:space="0" w:color="auto"/>
            <w:bottom w:val="none" w:sz="0" w:space="0" w:color="auto"/>
            <w:right w:val="none" w:sz="0" w:space="0" w:color="auto"/>
          </w:divBdr>
        </w:div>
        <w:div w:id="2061435357">
          <w:marLeft w:val="640"/>
          <w:marRight w:val="0"/>
          <w:marTop w:val="0"/>
          <w:marBottom w:val="0"/>
          <w:divBdr>
            <w:top w:val="none" w:sz="0" w:space="0" w:color="auto"/>
            <w:left w:val="none" w:sz="0" w:space="0" w:color="auto"/>
            <w:bottom w:val="none" w:sz="0" w:space="0" w:color="auto"/>
            <w:right w:val="none" w:sz="0" w:space="0" w:color="auto"/>
          </w:divBdr>
        </w:div>
        <w:div w:id="212422929">
          <w:marLeft w:val="640"/>
          <w:marRight w:val="0"/>
          <w:marTop w:val="0"/>
          <w:marBottom w:val="0"/>
          <w:divBdr>
            <w:top w:val="none" w:sz="0" w:space="0" w:color="auto"/>
            <w:left w:val="none" w:sz="0" w:space="0" w:color="auto"/>
            <w:bottom w:val="none" w:sz="0" w:space="0" w:color="auto"/>
            <w:right w:val="none" w:sz="0" w:space="0" w:color="auto"/>
          </w:divBdr>
        </w:div>
        <w:div w:id="407121237">
          <w:marLeft w:val="640"/>
          <w:marRight w:val="0"/>
          <w:marTop w:val="0"/>
          <w:marBottom w:val="0"/>
          <w:divBdr>
            <w:top w:val="none" w:sz="0" w:space="0" w:color="auto"/>
            <w:left w:val="none" w:sz="0" w:space="0" w:color="auto"/>
            <w:bottom w:val="none" w:sz="0" w:space="0" w:color="auto"/>
            <w:right w:val="none" w:sz="0" w:space="0" w:color="auto"/>
          </w:divBdr>
        </w:div>
        <w:div w:id="549726087">
          <w:marLeft w:val="640"/>
          <w:marRight w:val="0"/>
          <w:marTop w:val="0"/>
          <w:marBottom w:val="0"/>
          <w:divBdr>
            <w:top w:val="none" w:sz="0" w:space="0" w:color="auto"/>
            <w:left w:val="none" w:sz="0" w:space="0" w:color="auto"/>
            <w:bottom w:val="none" w:sz="0" w:space="0" w:color="auto"/>
            <w:right w:val="none" w:sz="0" w:space="0" w:color="auto"/>
          </w:divBdr>
        </w:div>
        <w:div w:id="1721319860">
          <w:marLeft w:val="640"/>
          <w:marRight w:val="0"/>
          <w:marTop w:val="0"/>
          <w:marBottom w:val="0"/>
          <w:divBdr>
            <w:top w:val="none" w:sz="0" w:space="0" w:color="auto"/>
            <w:left w:val="none" w:sz="0" w:space="0" w:color="auto"/>
            <w:bottom w:val="none" w:sz="0" w:space="0" w:color="auto"/>
            <w:right w:val="none" w:sz="0" w:space="0" w:color="auto"/>
          </w:divBdr>
        </w:div>
        <w:div w:id="814222406">
          <w:marLeft w:val="640"/>
          <w:marRight w:val="0"/>
          <w:marTop w:val="0"/>
          <w:marBottom w:val="0"/>
          <w:divBdr>
            <w:top w:val="none" w:sz="0" w:space="0" w:color="auto"/>
            <w:left w:val="none" w:sz="0" w:space="0" w:color="auto"/>
            <w:bottom w:val="none" w:sz="0" w:space="0" w:color="auto"/>
            <w:right w:val="none" w:sz="0" w:space="0" w:color="auto"/>
          </w:divBdr>
        </w:div>
        <w:div w:id="1930576488">
          <w:marLeft w:val="640"/>
          <w:marRight w:val="0"/>
          <w:marTop w:val="0"/>
          <w:marBottom w:val="0"/>
          <w:divBdr>
            <w:top w:val="none" w:sz="0" w:space="0" w:color="auto"/>
            <w:left w:val="none" w:sz="0" w:space="0" w:color="auto"/>
            <w:bottom w:val="none" w:sz="0" w:space="0" w:color="auto"/>
            <w:right w:val="none" w:sz="0" w:space="0" w:color="auto"/>
          </w:divBdr>
        </w:div>
        <w:div w:id="725568841">
          <w:marLeft w:val="640"/>
          <w:marRight w:val="0"/>
          <w:marTop w:val="0"/>
          <w:marBottom w:val="0"/>
          <w:divBdr>
            <w:top w:val="none" w:sz="0" w:space="0" w:color="auto"/>
            <w:left w:val="none" w:sz="0" w:space="0" w:color="auto"/>
            <w:bottom w:val="none" w:sz="0" w:space="0" w:color="auto"/>
            <w:right w:val="none" w:sz="0" w:space="0" w:color="auto"/>
          </w:divBdr>
        </w:div>
        <w:div w:id="148788686">
          <w:marLeft w:val="640"/>
          <w:marRight w:val="0"/>
          <w:marTop w:val="0"/>
          <w:marBottom w:val="0"/>
          <w:divBdr>
            <w:top w:val="none" w:sz="0" w:space="0" w:color="auto"/>
            <w:left w:val="none" w:sz="0" w:space="0" w:color="auto"/>
            <w:bottom w:val="none" w:sz="0" w:space="0" w:color="auto"/>
            <w:right w:val="none" w:sz="0" w:space="0" w:color="auto"/>
          </w:divBdr>
        </w:div>
        <w:div w:id="1610623142">
          <w:marLeft w:val="640"/>
          <w:marRight w:val="0"/>
          <w:marTop w:val="0"/>
          <w:marBottom w:val="0"/>
          <w:divBdr>
            <w:top w:val="none" w:sz="0" w:space="0" w:color="auto"/>
            <w:left w:val="none" w:sz="0" w:space="0" w:color="auto"/>
            <w:bottom w:val="none" w:sz="0" w:space="0" w:color="auto"/>
            <w:right w:val="none" w:sz="0" w:space="0" w:color="auto"/>
          </w:divBdr>
        </w:div>
        <w:div w:id="2032222594">
          <w:marLeft w:val="640"/>
          <w:marRight w:val="0"/>
          <w:marTop w:val="0"/>
          <w:marBottom w:val="0"/>
          <w:divBdr>
            <w:top w:val="none" w:sz="0" w:space="0" w:color="auto"/>
            <w:left w:val="none" w:sz="0" w:space="0" w:color="auto"/>
            <w:bottom w:val="none" w:sz="0" w:space="0" w:color="auto"/>
            <w:right w:val="none" w:sz="0" w:space="0" w:color="auto"/>
          </w:divBdr>
        </w:div>
        <w:div w:id="643436504">
          <w:marLeft w:val="640"/>
          <w:marRight w:val="0"/>
          <w:marTop w:val="0"/>
          <w:marBottom w:val="0"/>
          <w:divBdr>
            <w:top w:val="none" w:sz="0" w:space="0" w:color="auto"/>
            <w:left w:val="none" w:sz="0" w:space="0" w:color="auto"/>
            <w:bottom w:val="none" w:sz="0" w:space="0" w:color="auto"/>
            <w:right w:val="none" w:sz="0" w:space="0" w:color="auto"/>
          </w:divBdr>
        </w:div>
        <w:div w:id="1844660574">
          <w:marLeft w:val="640"/>
          <w:marRight w:val="0"/>
          <w:marTop w:val="0"/>
          <w:marBottom w:val="0"/>
          <w:divBdr>
            <w:top w:val="none" w:sz="0" w:space="0" w:color="auto"/>
            <w:left w:val="none" w:sz="0" w:space="0" w:color="auto"/>
            <w:bottom w:val="none" w:sz="0" w:space="0" w:color="auto"/>
            <w:right w:val="none" w:sz="0" w:space="0" w:color="auto"/>
          </w:divBdr>
        </w:div>
        <w:div w:id="724136167">
          <w:marLeft w:val="640"/>
          <w:marRight w:val="0"/>
          <w:marTop w:val="0"/>
          <w:marBottom w:val="0"/>
          <w:divBdr>
            <w:top w:val="none" w:sz="0" w:space="0" w:color="auto"/>
            <w:left w:val="none" w:sz="0" w:space="0" w:color="auto"/>
            <w:bottom w:val="none" w:sz="0" w:space="0" w:color="auto"/>
            <w:right w:val="none" w:sz="0" w:space="0" w:color="auto"/>
          </w:divBdr>
        </w:div>
        <w:div w:id="1740249873">
          <w:marLeft w:val="640"/>
          <w:marRight w:val="0"/>
          <w:marTop w:val="0"/>
          <w:marBottom w:val="0"/>
          <w:divBdr>
            <w:top w:val="none" w:sz="0" w:space="0" w:color="auto"/>
            <w:left w:val="none" w:sz="0" w:space="0" w:color="auto"/>
            <w:bottom w:val="none" w:sz="0" w:space="0" w:color="auto"/>
            <w:right w:val="none" w:sz="0" w:space="0" w:color="auto"/>
          </w:divBdr>
        </w:div>
        <w:div w:id="1549148746">
          <w:marLeft w:val="640"/>
          <w:marRight w:val="0"/>
          <w:marTop w:val="0"/>
          <w:marBottom w:val="0"/>
          <w:divBdr>
            <w:top w:val="none" w:sz="0" w:space="0" w:color="auto"/>
            <w:left w:val="none" w:sz="0" w:space="0" w:color="auto"/>
            <w:bottom w:val="none" w:sz="0" w:space="0" w:color="auto"/>
            <w:right w:val="none" w:sz="0" w:space="0" w:color="auto"/>
          </w:divBdr>
        </w:div>
        <w:div w:id="1939362335">
          <w:marLeft w:val="640"/>
          <w:marRight w:val="0"/>
          <w:marTop w:val="0"/>
          <w:marBottom w:val="0"/>
          <w:divBdr>
            <w:top w:val="none" w:sz="0" w:space="0" w:color="auto"/>
            <w:left w:val="none" w:sz="0" w:space="0" w:color="auto"/>
            <w:bottom w:val="none" w:sz="0" w:space="0" w:color="auto"/>
            <w:right w:val="none" w:sz="0" w:space="0" w:color="auto"/>
          </w:divBdr>
        </w:div>
        <w:div w:id="544173327">
          <w:marLeft w:val="640"/>
          <w:marRight w:val="0"/>
          <w:marTop w:val="0"/>
          <w:marBottom w:val="0"/>
          <w:divBdr>
            <w:top w:val="none" w:sz="0" w:space="0" w:color="auto"/>
            <w:left w:val="none" w:sz="0" w:space="0" w:color="auto"/>
            <w:bottom w:val="none" w:sz="0" w:space="0" w:color="auto"/>
            <w:right w:val="none" w:sz="0" w:space="0" w:color="auto"/>
          </w:divBdr>
        </w:div>
        <w:div w:id="12806102">
          <w:marLeft w:val="640"/>
          <w:marRight w:val="0"/>
          <w:marTop w:val="0"/>
          <w:marBottom w:val="0"/>
          <w:divBdr>
            <w:top w:val="none" w:sz="0" w:space="0" w:color="auto"/>
            <w:left w:val="none" w:sz="0" w:space="0" w:color="auto"/>
            <w:bottom w:val="none" w:sz="0" w:space="0" w:color="auto"/>
            <w:right w:val="none" w:sz="0" w:space="0" w:color="auto"/>
          </w:divBdr>
        </w:div>
        <w:div w:id="696275063">
          <w:marLeft w:val="640"/>
          <w:marRight w:val="0"/>
          <w:marTop w:val="0"/>
          <w:marBottom w:val="0"/>
          <w:divBdr>
            <w:top w:val="none" w:sz="0" w:space="0" w:color="auto"/>
            <w:left w:val="none" w:sz="0" w:space="0" w:color="auto"/>
            <w:bottom w:val="none" w:sz="0" w:space="0" w:color="auto"/>
            <w:right w:val="none" w:sz="0" w:space="0" w:color="auto"/>
          </w:divBdr>
        </w:div>
        <w:div w:id="2036345555">
          <w:marLeft w:val="640"/>
          <w:marRight w:val="0"/>
          <w:marTop w:val="0"/>
          <w:marBottom w:val="0"/>
          <w:divBdr>
            <w:top w:val="none" w:sz="0" w:space="0" w:color="auto"/>
            <w:left w:val="none" w:sz="0" w:space="0" w:color="auto"/>
            <w:bottom w:val="none" w:sz="0" w:space="0" w:color="auto"/>
            <w:right w:val="none" w:sz="0" w:space="0" w:color="auto"/>
          </w:divBdr>
        </w:div>
        <w:div w:id="1694184257">
          <w:marLeft w:val="640"/>
          <w:marRight w:val="0"/>
          <w:marTop w:val="0"/>
          <w:marBottom w:val="0"/>
          <w:divBdr>
            <w:top w:val="none" w:sz="0" w:space="0" w:color="auto"/>
            <w:left w:val="none" w:sz="0" w:space="0" w:color="auto"/>
            <w:bottom w:val="none" w:sz="0" w:space="0" w:color="auto"/>
            <w:right w:val="none" w:sz="0" w:space="0" w:color="auto"/>
          </w:divBdr>
        </w:div>
        <w:div w:id="1265260213">
          <w:marLeft w:val="640"/>
          <w:marRight w:val="0"/>
          <w:marTop w:val="0"/>
          <w:marBottom w:val="0"/>
          <w:divBdr>
            <w:top w:val="none" w:sz="0" w:space="0" w:color="auto"/>
            <w:left w:val="none" w:sz="0" w:space="0" w:color="auto"/>
            <w:bottom w:val="none" w:sz="0" w:space="0" w:color="auto"/>
            <w:right w:val="none" w:sz="0" w:space="0" w:color="auto"/>
          </w:divBdr>
        </w:div>
        <w:div w:id="37703563">
          <w:marLeft w:val="640"/>
          <w:marRight w:val="0"/>
          <w:marTop w:val="0"/>
          <w:marBottom w:val="0"/>
          <w:divBdr>
            <w:top w:val="none" w:sz="0" w:space="0" w:color="auto"/>
            <w:left w:val="none" w:sz="0" w:space="0" w:color="auto"/>
            <w:bottom w:val="none" w:sz="0" w:space="0" w:color="auto"/>
            <w:right w:val="none" w:sz="0" w:space="0" w:color="auto"/>
          </w:divBdr>
        </w:div>
        <w:div w:id="869150825">
          <w:marLeft w:val="640"/>
          <w:marRight w:val="0"/>
          <w:marTop w:val="0"/>
          <w:marBottom w:val="0"/>
          <w:divBdr>
            <w:top w:val="none" w:sz="0" w:space="0" w:color="auto"/>
            <w:left w:val="none" w:sz="0" w:space="0" w:color="auto"/>
            <w:bottom w:val="none" w:sz="0" w:space="0" w:color="auto"/>
            <w:right w:val="none" w:sz="0" w:space="0" w:color="auto"/>
          </w:divBdr>
        </w:div>
        <w:div w:id="1109012364">
          <w:marLeft w:val="640"/>
          <w:marRight w:val="0"/>
          <w:marTop w:val="0"/>
          <w:marBottom w:val="0"/>
          <w:divBdr>
            <w:top w:val="none" w:sz="0" w:space="0" w:color="auto"/>
            <w:left w:val="none" w:sz="0" w:space="0" w:color="auto"/>
            <w:bottom w:val="none" w:sz="0" w:space="0" w:color="auto"/>
            <w:right w:val="none" w:sz="0" w:space="0" w:color="auto"/>
          </w:divBdr>
        </w:div>
        <w:div w:id="396125701">
          <w:marLeft w:val="640"/>
          <w:marRight w:val="0"/>
          <w:marTop w:val="0"/>
          <w:marBottom w:val="0"/>
          <w:divBdr>
            <w:top w:val="none" w:sz="0" w:space="0" w:color="auto"/>
            <w:left w:val="none" w:sz="0" w:space="0" w:color="auto"/>
            <w:bottom w:val="none" w:sz="0" w:space="0" w:color="auto"/>
            <w:right w:val="none" w:sz="0" w:space="0" w:color="auto"/>
          </w:divBdr>
        </w:div>
        <w:div w:id="83502719">
          <w:marLeft w:val="640"/>
          <w:marRight w:val="0"/>
          <w:marTop w:val="0"/>
          <w:marBottom w:val="0"/>
          <w:divBdr>
            <w:top w:val="none" w:sz="0" w:space="0" w:color="auto"/>
            <w:left w:val="none" w:sz="0" w:space="0" w:color="auto"/>
            <w:bottom w:val="none" w:sz="0" w:space="0" w:color="auto"/>
            <w:right w:val="none" w:sz="0" w:space="0" w:color="auto"/>
          </w:divBdr>
        </w:div>
        <w:div w:id="1903905283">
          <w:marLeft w:val="640"/>
          <w:marRight w:val="0"/>
          <w:marTop w:val="0"/>
          <w:marBottom w:val="0"/>
          <w:divBdr>
            <w:top w:val="none" w:sz="0" w:space="0" w:color="auto"/>
            <w:left w:val="none" w:sz="0" w:space="0" w:color="auto"/>
            <w:bottom w:val="none" w:sz="0" w:space="0" w:color="auto"/>
            <w:right w:val="none" w:sz="0" w:space="0" w:color="auto"/>
          </w:divBdr>
        </w:div>
        <w:div w:id="1708406014">
          <w:marLeft w:val="640"/>
          <w:marRight w:val="0"/>
          <w:marTop w:val="0"/>
          <w:marBottom w:val="0"/>
          <w:divBdr>
            <w:top w:val="none" w:sz="0" w:space="0" w:color="auto"/>
            <w:left w:val="none" w:sz="0" w:space="0" w:color="auto"/>
            <w:bottom w:val="none" w:sz="0" w:space="0" w:color="auto"/>
            <w:right w:val="none" w:sz="0" w:space="0" w:color="auto"/>
          </w:divBdr>
        </w:div>
        <w:div w:id="337002480">
          <w:marLeft w:val="640"/>
          <w:marRight w:val="0"/>
          <w:marTop w:val="0"/>
          <w:marBottom w:val="0"/>
          <w:divBdr>
            <w:top w:val="none" w:sz="0" w:space="0" w:color="auto"/>
            <w:left w:val="none" w:sz="0" w:space="0" w:color="auto"/>
            <w:bottom w:val="none" w:sz="0" w:space="0" w:color="auto"/>
            <w:right w:val="none" w:sz="0" w:space="0" w:color="auto"/>
          </w:divBdr>
        </w:div>
        <w:div w:id="1924755017">
          <w:marLeft w:val="640"/>
          <w:marRight w:val="0"/>
          <w:marTop w:val="0"/>
          <w:marBottom w:val="0"/>
          <w:divBdr>
            <w:top w:val="none" w:sz="0" w:space="0" w:color="auto"/>
            <w:left w:val="none" w:sz="0" w:space="0" w:color="auto"/>
            <w:bottom w:val="none" w:sz="0" w:space="0" w:color="auto"/>
            <w:right w:val="none" w:sz="0" w:space="0" w:color="auto"/>
          </w:divBdr>
        </w:div>
        <w:div w:id="21900718">
          <w:marLeft w:val="640"/>
          <w:marRight w:val="0"/>
          <w:marTop w:val="0"/>
          <w:marBottom w:val="0"/>
          <w:divBdr>
            <w:top w:val="none" w:sz="0" w:space="0" w:color="auto"/>
            <w:left w:val="none" w:sz="0" w:space="0" w:color="auto"/>
            <w:bottom w:val="none" w:sz="0" w:space="0" w:color="auto"/>
            <w:right w:val="none" w:sz="0" w:space="0" w:color="auto"/>
          </w:divBdr>
        </w:div>
        <w:div w:id="278027810">
          <w:marLeft w:val="640"/>
          <w:marRight w:val="0"/>
          <w:marTop w:val="0"/>
          <w:marBottom w:val="0"/>
          <w:divBdr>
            <w:top w:val="none" w:sz="0" w:space="0" w:color="auto"/>
            <w:left w:val="none" w:sz="0" w:space="0" w:color="auto"/>
            <w:bottom w:val="none" w:sz="0" w:space="0" w:color="auto"/>
            <w:right w:val="none" w:sz="0" w:space="0" w:color="auto"/>
          </w:divBdr>
        </w:div>
        <w:div w:id="1772821617">
          <w:marLeft w:val="640"/>
          <w:marRight w:val="0"/>
          <w:marTop w:val="0"/>
          <w:marBottom w:val="0"/>
          <w:divBdr>
            <w:top w:val="none" w:sz="0" w:space="0" w:color="auto"/>
            <w:left w:val="none" w:sz="0" w:space="0" w:color="auto"/>
            <w:bottom w:val="none" w:sz="0" w:space="0" w:color="auto"/>
            <w:right w:val="none" w:sz="0" w:space="0" w:color="auto"/>
          </w:divBdr>
        </w:div>
        <w:div w:id="453444360">
          <w:marLeft w:val="640"/>
          <w:marRight w:val="0"/>
          <w:marTop w:val="0"/>
          <w:marBottom w:val="0"/>
          <w:divBdr>
            <w:top w:val="none" w:sz="0" w:space="0" w:color="auto"/>
            <w:left w:val="none" w:sz="0" w:space="0" w:color="auto"/>
            <w:bottom w:val="none" w:sz="0" w:space="0" w:color="auto"/>
            <w:right w:val="none" w:sz="0" w:space="0" w:color="auto"/>
          </w:divBdr>
        </w:div>
        <w:div w:id="1646658907">
          <w:marLeft w:val="640"/>
          <w:marRight w:val="0"/>
          <w:marTop w:val="0"/>
          <w:marBottom w:val="0"/>
          <w:divBdr>
            <w:top w:val="none" w:sz="0" w:space="0" w:color="auto"/>
            <w:left w:val="none" w:sz="0" w:space="0" w:color="auto"/>
            <w:bottom w:val="none" w:sz="0" w:space="0" w:color="auto"/>
            <w:right w:val="none" w:sz="0" w:space="0" w:color="auto"/>
          </w:divBdr>
        </w:div>
        <w:div w:id="241451530">
          <w:marLeft w:val="640"/>
          <w:marRight w:val="0"/>
          <w:marTop w:val="0"/>
          <w:marBottom w:val="0"/>
          <w:divBdr>
            <w:top w:val="none" w:sz="0" w:space="0" w:color="auto"/>
            <w:left w:val="none" w:sz="0" w:space="0" w:color="auto"/>
            <w:bottom w:val="none" w:sz="0" w:space="0" w:color="auto"/>
            <w:right w:val="none" w:sz="0" w:space="0" w:color="auto"/>
          </w:divBdr>
        </w:div>
        <w:div w:id="598946905">
          <w:marLeft w:val="640"/>
          <w:marRight w:val="0"/>
          <w:marTop w:val="0"/>
          <w:marBottom w:val="0"/>
          <w:divBdr>
            <w:top w:val="none" w:sz="0" w:space="0" w:color="auto"/>
            <w:left w:val="none" w:sz="0" w:space="0" w:color="auto"/>
            <w:bottom w:val="none" w:sz="0" w:space="0" w:color="auto"/>
            <w:right w:val="none" w:sz="0" w:space="0" w:color="auto"/>
          </w:divBdr>
        </w:div>
        <w:div w:id="1480615539">
          <w:marLeft w:val="640"/>
          <w:marRight w:val="0"/>
          <w:marTop w:val="0"/>
          <w:marBottom w:val="0"/>
          <w:divBdr>
            <w:top w:val="none" w:sz="0" w:space="0" w:color="auto"/>
            <w:left w:val="none" w:sz="0" w:space="0" w:color="auto"/>
            <w:bottom w:val="none" w:sz="0" w:space="0" w:color="auto"/>
            <w:right w:val="none" w:sz="0" w:space="0" w:color="auto"/>
          </w:divBdr>
        </w:div>
        <w:div w:id="2110615762">
          <w:marLeft w:val="640"/>
          <w:marRight w:val="0"/>
          <w:marTop w:val="0"/>
          <w:marBottom w:val="0"/>
          <w:divBdr>
            <w:top w:val="none" w:sz="0" w:space="0" w:color="auto"/>
            <w:left w:val="none" w:sz="0" w:space="0" w:color="auto"/>
            <w:bottom w:val="none" w:sz="0" w:space="0" w:color="auto"/>
            <w:right w:val="none" w:sz="0" w:space="0" w:color="auto"/>
          </w:divBdr>
        </w:div>
        <w:div w:id="1352992539">
          <w:marLeft w:val="640"/>
          <w:marRight w:val="0"/>
          <w:marTop w:val="0"/>
          <w:marBottom w:val="0"/>
          <w:divBdr>
            <w:top w:val="none" w:sz="0" w:space="0" w:color="auto"/>
            <w:left w:val="none" w:sz="0" w:space="0" w:color="auto"/>
            <w:bottom w:val="none" w:sz="0" w:space="0" w:color="auto"/>
            <w:right w:val="none" w:sz="0" w:space="0" w:color="auto"/>
          </w:divBdr>
        </w:div>
        <w:div w:id="410666755">
          <w:marLeft w:val="640"/>
          <w:marRight w:val="0"/>
          <w:marTop w:val="0"/>
          <w:marBottom w:val="0"/>
          <w:divBdr>
            <w:top w:val="none" w:sz="0" w:space="0" w:color="auto"/>
            <w:left w:val="none" w:sz="0" w:space="0" w:color="auto"/>
            <w:bottom w:val="none" w:sz="0" w:space="0" w:color="auto"/>
            <w:right w:val="none" w:sz="0" w:space="0" w:color="auto"/>
          </w:divBdr>
        </w:div>
        <w:div w:id="1683361113">
          <w:marLeft w:val="640"/>
          <w:marRight w:val="0"/>
          <w:marTop w:val="0"/>
          <w:marBottom w:val="0"/>
          <w:divBdr>
            <w:top w:val="none" w:sz="0" w:space="0" w:color="auto"/>
            <w:left w:val="none" w:sz="0" w:space="0" w:color="auto"/>
            <w:bottom w:val="none" w:sz="0" w:space="0" w:color="auto"/>
            <w:right w:val="none" w:sz="0" w:space="0" w:color="auto"/>
          </w:divBdr>
        </w:div>
        <w:div w:id="150143302">
          <w:marLeft w:val="640"/>
          <w:marRight w:val="0"/>
          <w:marTop w:val="0"/>
          <w:marBottom w:val="0"/>
          <w:divBdr>
            <w:top w:val="none" w:sz="0" w:space="0" w:color="auto"/>
            <w:left w:val="none" w:sz="0" w:space="0" w:color="auto"/>
            <w:bottom w:val="none" w:sz="0" w:space="0" w:color="auto"/>
            <w:right w:val="none" w:sz="0" w:space="0" w:color="auto"/>
          </w:divBdr>
        </w:div>
        <w:div w:id="1413965391">
          <w:marLeft w:val="640"/>
          <w:marRight w:val="0"/>
          <w:marTop w:val="0"/>
          <w:marBottom w:val="0"/>
          <w:divBdr>
            <w:top w:val="none" w:sz="0" w:space="0" w:color="auto"/>
            <w:left w:val="none" w:sz="0" w:space="0" w:color="auto"/>
            <w:bottom w:val="none" w:sz="0" w:space="0" w:color="auto"/>
            <w:right w:val="none" w:sz="0" w:space="0" w:color="auto"/>
          </w:divBdr>
        </w:div>
        <w:div w:id="222639167">
          <w:marLeft w:val="640"/>
          <w:marRight w:val="0"/>
          <w:marTop w:val="0"/>
          <w:marBottom w:val="0"/>
          <w:divBdr>
            <w:top w:val="none" w:sz="0" w:space="0" w:color="auto"/>
            <w:left w:val="none" w:sz="0" w:space="0" w:color="auto"/>
            <w:bottom w:val="none" w:sz="0" w:space="0" w:color="auto"/>
            <w:right w:val="none" w:sz="0" w:space="0" w:color="auto"/>
          </w:divBdr>
        </w:div>
      </w:divsChild>
    </w:div>
    <w:div w:id="1577086560">
      <w:bodyDiv w:val="1"/>
      <w:marLeft w:val="0"/>
      <w:marRight w:val="0"/>
      <w:marTop w:val="0"/>
      <w:marBottom w:val="0"/>
      <w:divBdr>
        <w:top w:val="none" w:sz="0" w:space="0" w:color="auto"/>
        <w:left w:val="none" w:sz="0" w:space="0" w:color="auto"/>
        <w:bottom w:val="none" w:sz="0" w:space="0" w:color="auto"/>
        <w:right w:val="none" w:sz="0" w:space="0" w:color="auto"/>
      </w:divBdr>
    </w:div>
    <w:div w:id="1577130304">
      <w:bodyDiv w:val="1"/>
      <w:marLeft w:val="0"/>
      <w:marRight w:val="0"/>
      <w:marTop w:val="0"/>
      <w:marBottom w:val="0"/>
      <w:divBdr>
        <w:top w:val="none" w:sz="0" w:space="0" w:color="auto"/>
        <w:left w:val="none" w:sz="0" w:space="0" w:color="auto"/>
        <w:bottom w:val="none" w:sz="0" w:space="0" w:color="auto"/>
        <w:right w:val="none" w:sz="0" w:space="0" w:color="auto"/>
      </w:divBdr>
    </w:div>
    <w:div w:id="1577206206">
      <w:bodyDiv w:val="1"/>
      <w:marLeft w:val="0"/>
      <w:marRight w:val="0"/>
      <w:marTop w:val="0"/>
      <w:marBottom w:val="0"/>
      <w:divBdr>
        <w:top w:val="none" w:sz="0" w:space="0" w:color="auto"/>
        <w:left w:val="none" w:sz="0" w:space="0" w:color="auto"/>
        <w:bottom w:val="none" w:sz="0" w:space="0" w:color="auto"/>
        <w:right w:val="none" w:sz="0" w:space="0" w:color="auto"/>
      </w:divBdr>
    </w:div>
    <w:div w:id="1577323244">
      <w:bodyDiv w:val="1"/>
      <w:marLeft w:val="0"/>
      <w:marRight w:val="0"/>
      <w:marTop w:val="0"/>
      <w:marBottom w:val="0"/>
      <w:divBdr>
        <w:top w:val="none" w:sz="0" w:space="0" w:color="auto"/>
        <w:left w:val="none" w:sz="0" w:space="0" w:color="auto"/>
        <w:bottom w:val="none" w:sz="0" w:space="0" w:color="auto"/>
        <w:right w:val="none" w:sz="0" w:space="0" w:color="auto"/>
      </w:divBdr>
    </w:div>
    <w:div w:id="1577401973">
      <w:bodyDiv w:val="1"/>
      <w:marLeft w:val="0"/>
      <w:marRight w:val="0"/>
      <w:marTop w:val="0"/>
      <w:marBottom w:val="0"/>
      <w:divBdr>
        <w:top w:val="none" w:sz="0" w:space="0" w:color="auto"/>
        <w:left w:val="none" w:sz="0" w:space="0" w:color="auto"/>
        <w:bottom w:val="none" w:sz="0" w:space="0" w:color="auto"/>
        <w:right w:val="none" w:sz="0" w:space="0" w:color="auto"/>
      </w:divBdr>
    </w:div>
    <w:div w:id="1577588593">
      <w:bodyDiv w:val="1"/>
      <w:marLeft w:val="0"/>
      <w:marRight w:val="0"/>
      <w:marTop w:val="0"/>
      <w:marBottom w:val="0"/>
      <w:divBdr>
        <w:top w:val="none" w:sz="0" w:space="0" w:color="auto"/>
        <w:left w:val="none" w:sz="0" w:space="0" w:color="auto"/>
        <w:bottom w:val="none" w:sz="0" w:space="0" w:color="auto"/>
        <w:right w:val="none" w:sz="0" w:space="0" w:color="auto"/>
      </w:divBdr>
    </w:div>
    <w:div w:id="1577662821">
      <w:bodyDiv w:val="1"/>
      <w:marLeft w:val="0"/>
      <w:marRight w:val="0"/>
      <w:marTop w:val="0"/>
      <w:marBottom w:val="0"/>
      <w:divBdr>
        <w:top w:val="none" w:sz="0" w:space="0" w:color="auto"/>
        <w:left w:val="none" w:sz="0" w:space="0" w:color="auto"/>
        <w:bottom w:val="none" w:sz="0" w:space="0" w:color="auto"/>
        <w:right w:val="none" w:sz="0" w:space="0" w:color="auto"/>
      </w:divBdr>
    </w:div>
    <w:div w:id="1577665567">
      <w:bodyDiv w:val="1"/>
      <w:marLeft w:val="0"/>
      <w:marRight w:val="0"/>
      <w:marTop w:val="0"/>
      <w:marBottom w:val="0"/>
      <w:divBdr>
        <w:top w:val="none" w:sz="0" w:space="0" w:color="auto"/>
        <w:left w:val="none" w:sz="0" w:space="0" w:color="auto"/>
        <w:bottom w:val="none" w:sz="0" w:space="0" w:color="auto"/>
        <w:right w:val="none" w:sz="0" w:space="0" w:color="auto"/>
      </w:divBdr>
    </w:div>
    <w:div w:id="1577785453">
      <w:bodyDiv w:val="1"/>
      <w:marLeft w:val="0"/>
      <w:marRight w:val="0"/>
      <w:marTop w:val="0"/>
      <w:marBottom w:val="0"/>
      <w:divBdr>
        <w:top w:val="none" w:sz="0" w:space="0" w:color="auto"/>
        <w:left w:val="none" w:sz="0" w:space="0" w:color="auto"/>
        <w:bottom w:val="none" w:sz="0" w:space="0" w:color="auto"/>
        <w:right w:val="none" w:sz="0" w:space="0" w:color="auto"/>
      </w:divBdr>
    </w:div>
    <w:div w:id="1577858379">
      <w:bodyDiv w:val="1"/>
      <w:marLeft w:val="0"/>
      <w:marRight w:val="0"/>
      <w:marTop w:val="0"/>
      <w:marBottom w:val="0"/>
      <w:divBdr>
        <w:top w:val="none" w:sz="0" w:space="0" w:color="auto"/>
        <w:left w:val="none" w:sz="0" w:space="0" w:color="auto"/>
        <w:bottom w:val="none" w:sz="0" w:space="0" w:color="auto"/>
        <w:right w:val="none" w:sz="0" w:space="0" w:color="auto"/>
      </w:divBdr>
    </w:div>
    <w:div w:id="1578124640">
      <w:bodyDiv w:val="1"/>
      <w:marLeft w:val="0"/>
      <w:marRight w:val="0"/>
      <w:marTop w:val="0"/>
      <w:marBottom w:val="0"/>
      <w:divBdr>
        <w:top w:val="none" w:sz="0" w:space="0" w:color="auto"/>
        <w:left w:val="none" w:sz="0" w:space="0" w:color="auto"/>
        <w:bottom w:val="none" w:sz="0" w:space="0" w:color="auto"/>
        <w:right w:val="none" w:sz="0" w:space="0" w:color="auto"/>
      </w:divBdr>
    </w:div>
    <w:div w:id="1578511597">
      <w:bodyDiv w:val="1"/>
      <w:marLeft w:val="0"/>
      <w:marRight w:val="0"/>
      <w:marTop w:val="0"/>
      <w:marBottom w:val="0"/>
      <w:divBdr>
        <w:top w:val="none" w:sz="0" w:space="0" w:color="auto"/>
        <w:left w:val="none" w:sz="0" w:space="0" w:color="auto"/>
        <w:bottom w:val="none" w:sz="0" w:space="0" w:color="auto"/>
        <w:right w:val="none" w:sz="0" w:space="0" w:color="auto"/>
      </w:divBdr>
    </w:div>
    <w:div w:id="1578518063">
      <w:bodyDiv w:val="1"/>
      <w:marLeft w:val="0"/>
      <w:marRight w:val="0"/>
      <w:marTop w:val="0"/>
      <w:marBottom w:val="0"/>
      <w:divBdr>
        <w:top w:val="none" w:sz="0" w:space="0" w:color="auto"/>
        <w:left w:val="none" w:sz="0" w:space="0" w:color="auto"/>
        <w:bottom w:val="none" w:sz="0" w:space="0" w:color="auto"/>
        <w:right w:val="none" w:sz="0" w:space="0" w:color="auto"/>
      </w:divBdr>
      <w:divsChild>
        <w:div w:id="653526943">
          <w:marLeft w:val="640"/>
          <w:marRight w:val="0"/>
          <w:marTop w:val="0"/>
          <w:marBottom w:val="0"/>
          <w:divBdr>
            <w:top w:val="none" w:sz="0" w:space="0" w:color="auto"/>
            <w:left w:val="none" w:sz="0" w:space="0" w:color="auto"/>
            <w:bottom w:val="none" w:sz="0" w:space="0" w:color="auto"/>
            <w:right w:val="none" w:sz="0" w:space="0" w:color="auto"/>
          </w:divBdr>
        </w:div>
        <w:div w:id="1883982865">
          <w:marLeft w:val="640"/>
          <w:marRight w:val="0"/>
          <w:marTop w:val="0"/>
          <w:marBottom w:val="0"/>
          <w:divBdr>
            <w:top w:val="none" w:sz="0" w:space="0" w:color="auto"/>
            <w:left w:val="none" w:sz="0" w:space="0" w:color="auto"/>
            <w:bottom w:val="none" w:sz="0" w:space="0" w:color="auto"/>
            <w:right w:val="none" w:sz="0" w:space="0" w:color="auto"/>
          </w:divBdr>
        </w:div>
        <w:div w:id="1491091478">
          <w:marLeft w:val="640"/>
          <w:marRight w:val="0"/>
          <w:marTop w:val="0"/>
          <w:marBottom w:val="0"/>
          <w:divBdr>
            <w:top w:val="none" w:sz="0" w:space="0" w:color="auto"/>
            <w:left w:val="none" w:sz="0" w:space="0" w:color="auto"/>
            <w:bottom w:val="none" w:sz="0" w:space="0" w:color="auto"/>
            <w:right w:val="none" w:sz="0" w:space="0" w:color="auto"/>
          </w:divBdr>
        </w:div>
        <w:div w:id="913902529">
          <w:marLeft w:val="640"/>
          <w:marRight w:val="0"/>
          <w:marTop w:val="0"/>
          <w:marBottom w:val="0"/>
          <w:divBdr>
            <w:top w:val="none" w:sz="0" w:space="0" w:color="auto"/>
            <w:left w:val="none" w:sz="0" w:space="0" w:color="auto"/>
            <w:bottom w:val="none" w:sz="0" w:space="0" w:color="auto"/>
            <w:right w:val="none" w:sz="0" w:space="0" w:color="auto"/>
          </w:divBdr>
        </w:div>
        <w:div w:id="95834455">
          <w:marLeft w:val="640"/>
          <w:marRight w:val="0"/>
          <w:marTop w:val="0"/>
          <w:marBottom w:val="0"/>
          <w:divBdr>
            <w:top w:val="none" w:sz="0" w:space="0" w:color="auto"/>
            <w:left w:val="none" w:sz="0" w:space="0" w:color="auto"/>
            <w:bottom w:val="none" w:sz="0" w:space="0" w:color="auto"/>
            <w:right w:val="none" w:sz="0" w:space="0" w:color="auto"/>
          </w:divBdr>
        </w:div>
        <w:div w:id="570239651">
          <w:marLeft w:val="640"/>
          <w:marRight w:val="0"/>
          <w:marTop w:val="0"/>
          <w:marBottom w:val="0"/>
          <w:divBdr>
            <w:top w:val="none" w:sz="0" w:space="0" w:color="auto"/>
            <w:left w:val="none" w:sz="0" w:space="0" w:color="auto"/>
            <w:bottom w:val="none" w:sz="0" w:space="0" w:color="auto"/>
            <w:right w:val="none" w:sz="0" w:space="0" w:color="auto"/>
          </w:divBdr>
        </w:div>
        <w:div w:id="1340156436">
          <w:marLeft w:val="640"/>
          <w:marRight w:val="0"/>
          <w:marTop w:val="0"/>
          <w:marBottom w:val="0"/>
          <w:divBdr>
            <w:top w:val="none" w:sz="0" w:space="0" w:color="auto"/>
            <w:left w:val="none" w:sz="0" w:space="0" w:color="auto"/>
            <w:bottom w:val="none" w:sz="0" w:space="0" w:color="auto"/>
            <w:right w:val="none" w:sz="0" w:space="0" w:color="auto"/>
          </w:divBdr>
        </w:div>
        <w:div w:id="1693527382">
          <w:marLeft w:val="640"/>
          <w:marRight w:val="0"/>
          <w:marTop w:val="0"/>
          <w:marBottom w:val="0"/>
          <w:divBdr>
            <w:top w:val="none" w:sz="0" w:space="0" w:color="auto"/>
            <w:left w:val="none" w:sz="0" w:space="0" w:color="auto"/>
            <w:bottom w:val="none" w:sz="0" w:space="0" w:color="auto"/>
            <w:right w:val="none" w:sz="0" w:space="0" w:color="auto"/>
          </w:divBdr>
        </w:div>
        <w:div w:id="1073545893">
          <w:marLeft w:val="640"/>
          <w:marRight w:val="0"/>
          <w:marTop w:val="0"/>
          <w:marBottom w:val="0"/>
          <w:divBdr>
            <w:top w:val="none" w:sz="0" w:space="0" w:color="auto"/>
            <w:left w:val="none" w:sz="0" w:space="0" w:color="auto"/>
            <w:bottom w:val="none" w:sz="0" w:space="0" w:color="auto"/>
            <w:right w:val="none" w:sz="0" w:space="0" w:color="auto"/>
          </w:divBdr>
        </w:div>
        <w:div w:id="58749695">
          <w:marLeft w:val="640"/>
          <w:marRight w:val="0"/>
          <w:marTop w:val="0"/>
          <w:marBottom w:val="0"/>
          <w:divBdr>
            <w:top w:val="none" w:sz="0" w:space="0" w:color="auto"/>
            <w:left w:val="none" w:sz="0" w:space="0" w:color="auto"/>
            <w:bottom w:val="none" w:sz="0" w:space="0" w:color="auto"/>
            <w:right w:val="none" w:sz="0" w:space="0" w:color="auto"/>
          </w:divBdr>
        </w:div>
        <w:div w:id="1265963338">
          <w:marLeft w:val="640"/>
          <w:marRight w:val="0"/>
          <w:marTop w:val="0"/>
          <w:marBottom w:val="0"/>
          <w:divBdr>
            <w:top w:val="none" w:sz="0" w:space="0" w:color="auto"/>
            <w:left w:val="none" w:sz="0" w:space="0" w:color="auto"/>
            <w:bottom w:val="none" w:sz="0" w:space="0" w:color="auto"/>
            <w:right w:val="none" w:sz="0" w:space="0" w:color="auto"/>
          </w:divBdr>
        </w:div>
        <w:div w:id="1227958546">
          <w:marLeft w:val="640"/>
          <w:marRight w:val="0"/>
          <w:marTop w:val="0"/>
          <w:marBottom w:val="0"/>
          <w:divBdr>
            <w:top w:val="none" w:sz="0" w:space="0" w:color="auto"/>
            <w:left w:val="none" w:sz="0" w:space="0" w:color="auto"/>
            <w:bottom w:val="none" w:sz="0" w:space="0" w:color="auto"/>
            <w:right w:val="none" w:sz="0" w:space="0" w:color="auto"/>
          </w:divBdr>
        </w:div>
        <w:div w:id="471287354">
          <w:marLeft w:val="640"/>
          <w:marRight w:val="0"/>
          <w:marTop w:val="0"/>
          <w:marBottom w:val="0"/>
          <w:divBdr>
            <w:top w:val="none" w:sz="0" w:space="0" w:color="auto"/>
            <w:left w:val="none" w:sz="0" w:space="0" w:color="auto"/>
            <w:bottom w:val="none" w:sz="0" w:space="0" w:color="auto"/>
            <w:right w:val="none" w:sz="0" w:space="0" w:color="auto"/>
          </w:divBdr>
        </w:div>
        <w:div w:id="746071610">
          <w:marLeft w:val="640"/>
          <w:marRight w:val="0"/>
          <w:marTop w:val="0"/>
          <w:marBottom w:val="0"/>
          <w:divBdr>
            <w:top w:val="none" w:sz="0" w:space="0" w:color="auto"/>
            <w:left w:val="none" w:sz="0" w:space="0" w:color="auto"/>
            <w:bottom w:val="none" w:sz="0" w:space="0" w:color="auto"/>
            <w:right w:val="none" w:sz="0" w:space="0" w:color="auto"/>
          </w:divBdr>
        </w:div>
        <w:div w:id="251934896">
          <w:marLeft w:val="640"/>
          <w:marRight w:val="0"/>
          <w:marTop w:val="0"/>
          <w:marBottom w:val="0"/>
          <w:divBdr>
            <w:top w:val="none" w:sz="0" w:space="0" w:color="auto"/>
            <w:left w:val="none" w:sz="0" w:space="0" w:color="auto"/>
            <w:bottom w:val="none" w:sz="0" w:space="0" w:color="auto"/>
            <w:right w:val="none" w:sz="0" w:space="0" w:color="auto"/>
          </w:divBdr>
        </w:div>
        <w:div w:id="1533493998">
          <w:marLeft w:val="640"/>
          <w:marRight w:val="0"/>
          <w:marTop w:val="0"/>
          <w:marBottom w:val="0"/>
          <w:divBdr>
            <w:top w:val="none" w:sz="0" w:space="0" w:color="auto"/>
            <w:left w:val="none" w:sz="0" w:space="0" w:color="auto"/>
            <w:bottom w:val="none" w:sz="0" w:space="0" w:color="auto"/>
            <w:right w:val="none" w:sz="0" w:space="0" w:color="auto"/>
          </w:divBdr>
        </w:div>
        <w:div w:id="1116098711">
          <w:marLeft w:val="640"/>
          <w:marRight w:val="0"/>
          <w:marTop w:val="0"/>
          <w:marBottom w:val="0"/>
          <w:divBdr>
            <w:top w:val="none" w:sz="0" w:space="0" w:color="auto"/>
            <w:left w:val="none" w:sz="0" w:space="0" w:color="auto"/>
            <w:bottom w:val="none" w:sz="0" w:space="0" w:color="auto"/>
            <w:right w:val="none" w:sz="0" w:space="0" w:color="auto"/>
          </w:divBdr>
        </w:div>
        <w:div w:id="1271626785">
          <w:marLeft w:val="640"/>
          <w:marRight w:val="0"/>
          <w:marTop w:val="0"/>
          <w:marBottom w:val="0"/>
          <w:divBdr>
            <w:top w:val="none" w:sz="0" w:space="0" w:color="auto"/>
            <w:left w:val="none" w:sz="0" w:space="0" w:color="auto"/>
            <w:bottom w:val="none" w:sz="0" w:space="0" w:color="auto"/>
            <w:right w:val="none" w:sz="0" w:space="0" w:color="auto"/>
          </w:divBdr>
        </w:div>
        <w:div w:id="965312359">
          <w:marLeft w:val="640"/>
          <w:marRight w:val="0"/>
          <w:marTop w:val="0"/>
          <w:marBottom w:val="0"/>
          <w:divBdr>
            <w:top w:val="none" w:sz="0" w:space="0" w:color="auto"/>
            <w:left w:val="none" w:sz="0" w:space="0" w:color="auto"/>
            <w:bottom w:val="none" w:sz="0" w:space="0" w:color="auto"/>
            <w:right w:val="none" w:sz="0" w:space="0" w:color="auto"/>
          </w:divBdr>
        </w:div>
        <w:div w:id="1182360493">
          <w:marLeft w:val="640"/>
          <w:marRight w:val="0"/>
          <w:marTop w:val="0"/>
          <w:marBottom w:val="0"/>
          <w:divBdr>
            <w:top w:val="none" w:sz="0" w:space="0" w:color="auto"/>
            <w:left w:val="none" w:sz="0" w:space="0" w:color="auto"/>
            <w:bottom w:val="none" w:sz="0" w:space="0" w:color="auto"/>
            <w:right w:val="none" w:sz="0" w:space="0" w:color="auto"/>
          </w:divBdr>
        </w:div>
        <w:div w:id="41292990">
          <w:marLeft w:val="640"/>
          <w:marRight w:val="0"/>
          <w:marTop w:val="0"/>
          <w:marBottom w:val="0"/>
          <w:divBdr>
            <w:top w:val="none" w:sz="0" w:space="0" w:color="auto"/>
            <w:left w:val="none" w:sz="0" w:space="0" w:color="auto"/>
            <w:bottom w:val="none" w:sz="0" w:space="0" w:color="auto"/>
            <w:right w:val="none" w:sz="0" w:space="0" w:color="auto"/>
          </w:divBdr>
        </w:div>
        <w:div w:id="1074275408">
          <w:marLeft w:val="640"/>
          <w:marRight w:val="0"/>
          <w:marTop w:val="0"/>
          <w:marBottom w:val="0"/>
          <w:divBdr>
            <w:top w:val="none" w:sz="0" w:space="0" w:color="auto"/>
            <w:left w:val="none" w:sz="0" w:space="0" w:color="auto"/>
            <w:bottom w:val="none" w:sz="0" w:space="0" w:color="auto"/>
            <w:right w:val="none" w:sz="0" w:space="0" w:color="auto"/>
          </w:divBdr>
        </w:div>
        <w:div w:id="465392603">
          <w:marLeft w:val="640"/>
          <w:marRight w:val="0"/>
          <w:marTop w:val="0"/>
          <w:marBottom w:val="0"/>
          <w:divBdr>
            <w:top w:val="none" w:sz="0" w:space="0" w:color="auto"/>
            <w:left w:val="none" w:sz="0" w:space="0" w:color="auto"/>
            <w:bottom w:val="none" w:sz="0" w:space="0" w:color="auto"/>
            <w:right w:val="none" w:sz="0" w:space="0" w:color="auto"/>
          </w:divBdr>
        </w:div>
        <w:div w:id="453791389">
          <w:marLeft w:val="640"/>
          <w:marRight w:val="0"/>
          <w:marTop w:val="0"/>
          <w:marBottom w:val="0"/>
          <w:divBdr>
            <w:top w:val="none" w:sz="0" w:space="0" w:color="auto"/>
            <w:left w:val="none" w:sz="0" w:space="0" w:color="auto"/>
            <w:bottom w:val="none" w:sz="0" w:space="0" w:color="auto"/>
            <w:right w:val="none" w:sz="0" w:space="0" w:color="auto"/>
          </w:divBdr>
        </w:div>
        <w:div w:id="14503790">
          <w:marLeft w:val="640"/>
          <w:marRight w:val="0"/>
          <w:marTop w:val="0"/>
          <w:marBottom w:val="0"/>
          <w:divBdr>
            <w:top w:val="none" w:sz="0" w:space="0" w:color="auto"/>
            <w:left w:val="none" w:sz="0" w:space="0" w:color="auto"/>
            <w:bottom w:val="none" w:sz="0" w:space="0" w:color="auto"/>
            <w:right w:val="none" w:sz="0" w:space="0" w:color="auto"/>
          </w:divBdr>
        </w:div>
        <w:div w:id="1278633974">
          <w:marLeft w:val="640"/>
          <w:marRight w:val="0"/>
          <w:marTop w:val="0"/>
          <w:marBottom w:val="0"/>
          <w:divBdr>
            <w:top w:val="none" w:sz="0" w:space="0" w:color="auto"/>
            <w:left w:val="none" w:sz="0" w:space="0" w:color="auto"/>
            <w:bottom w:val="none" w:sz="0" w:space="0" w:color="auto"/>
            <w:right w:val="none" w:sz="0" w:space="0" w:color="auto"/>
          </w:divBdr>
        </w:div>
        <w:div w:id="1850870991">
          <w:marLeft w:val="640"/>
          <w:marRight w:val="0"/>
          <w:marTop w:val="0"/>
          <w:marBottom w:val="0"/>
          <w:divBdr>
            <w:top w:val="none" w:sz="0" w:space="0" w:color="auto"/>
            <w:left w:val="none" w:sz="0" w:space="0" w:color="auto"/>
            <w:bottom w:val="none" w:sz="0" w:space="0" w:color="auto"/>
            <w:right w:val="none" w:sz="0" w:space="0" w:color="auto"/>
          </w:divBdr>
        </w:div>
        <w:div w:id="1915125550">
          <w:marLeft w:val="640"/>
          <w:marRight w:val="0"/>
          <w:marTop w:val="0"/>
          <w:marBottom w:val="0"/>
          <w:divBdr>
            <w:top w:val="none" w:sz="0" w:space="0" w:color="auto"/>
            <w:left w:val="none" w:sz="0" w:space="0" w:color="auto"/>
            <w:bottom w:val="none" w:sz="0" w:space="0" w:color="auto"/>
            <w:right w:val="none" w:sz="0" w:space="0" w:color="auto"/>
          </w:divBdr>
        </w:div>
        <w:div w:id="604309237">
          <w:marLeft w:val="640"/>
          <w:marRight w:val="0"/>
          <w:marTop w:val="0"/>
          <w:marBottom w:val="0"/>
          <w:divBdr>
            <w:top w:val="none" w:sz="0" w:space="0" w:color="auto"/>
            <w:left w:val="none" w:sz="0" w:space="0" w:color="auto"/>
            <w:bottom w:val="none" w:sz="0" w:space="0" w:color="auto"/>
            <w:right w:val="none" w:sz="0" w:space="0" w:color="auto"/>
          </w:divBdr>
        </w:div>
        <w:div w:id="1993171969">
          <w:marLeft w:val="640"/>
          <w:marRight w:val="0"/>
          <w:marTop w:val="0"/>
          <w:marBottom w:val="0"/>
          <w:divBdr>
            <w:top w:val="none" w:sz="0" w:space="0" w:color="auto"/>
            <w:left w:val="none" w:sz="0" w:space="0" w:color="auto"/>
            <w:bottom w:val="none" w:sz="0" w:space="0" w:color="auto"/>
            <w:right w:val="none" w:sz="0" w:space="0" w:color="auto"/>
          </w:divBdr>
        </w:div>
        <w:div w:id="584195132">
          <w:marLeft w:val="640"/>
          <w:marRight w:val="0"/>
          <w:marTop w:val="0"/>
          <w:marBottom w:val="0"/>
          <w:divBdr>
            <w:top w:val="none" w:sz="0" w:space="0" w:color="auto"/>
            <w:left w:val="none" w:sz="0" w:space="0" w:color="auto"/>
            <w:bottom w:val="none" w:sz="0" w:space="0" w:color="auto"/>
            <w:right w:val="none" w:sz="0" w:space="0" w:color="auto"/>
          </w:divBdr>
        </w:div>
        <w:div w:id="921527566">
          <w:marLeft w:val="640"/>
          <w:marRight w:val="0"/>
          <w:marTop w:val="0"/>
          <w:marBottom w:val="0"/>
          <w:divBdr>
            <w:top w:val="none" w:sz="0" w:space="0" w:color="auto"/>
            <w:left w:val="none" w:sz="0" w:space="0" w:color="auto"/>
            <w:bottom w:val="none" w:sz="0" w:space="0" w:color="auto"/>
            <w:right w:val="none" w:sz="0" w:space="0" w:color="auto"/>
          </w:divBdr>
        </w:div>
        <w:div w:id="41445780">
          <w:marLeft w:val="640"/>
          <w:marRight w:val="0"/>
          <w:marTop w:val="0"/>
          <w:marBottom w:val="0"/>
          <w:divBdr>
            <w:top w:val="none" w:sz="0" w:space="0" w:color="auto"/>
            <w:left w:val="none" w:sz="0" w:space="0" w:color="auto"/>
            <w:bottom w:val="none" w:sz="0" w:space="0" w:color="auto"/>
            <w:right w:val="none" w:sz="0" w:space="0" w:color="auto"/>
          </w:divBdr>
        </w:div>
        <w:div w:id="1998260691">
          <w:marLeft w:val="640"/>
          <w:marRight w:val="0"/>
          <w:marTop w:val="0"/>
          <w:marBottom w:val="0"/>
          <w:divBdr>
            <w:top w:val="none" w:sz="0" w:space="0" w:color="auto"/>
            <w:left w:val="none" w:sz="0" w:space="0" w:color="auto"/>
            <w:bottom w:val="none" w:sz="0" w:space="0" w:color="auto"/>
            <w:right w:val="none" w:sz="0" w:space="0" w:color="auto"/>
          </w:divBdr>
        </w:div>
        <w:div w:id="1796095209">
          <w:marLeft w:val="640"/>
          <w:marRight w:val="0"/>
          <w:marTop w:val="0"/>
          <w:marBottom w:val="0"/>
          <w:divBdr>
            <w:top w:val="none" w:sz="0" w:space="0" w:color="auto"/>
            <w:left w:val="none" w:sz="0" w:space="0" w:color="auto"/>
            <w:bottom w:val="none" w:sz="0" w:space="0" w:color="auto"/>
            <w:right w:val="none" w:sz="0" w:space="0" w:color="auto"/>
          </w:divBdr>
        </w:div>
        <w:div w:id="1524972586">
          <w:marLeft w:val="640"/>
          <w:marRight w:val="0"/>
          <w:marTop w:val="0"/>
          <w:marBottom w:val="0"/>
          <w:divBdr>
            <w:top w:val="none" w:sz="0" w:space="0" w:color="auto"/>
            <w:left w:val="none" w:sz="0" w:space="0" w:color="auto"/>
            <w:bottom w:val="none" w:sz="0" w:space="0" w:color="auto"/>
            <w:right w:val="none" w:sz="0" w:space="0" w:color="auto"/>
          </w:divBdr>
        </w:div>
        <w:div w:id="874730023">
          <w:marLeft w:val="640"/>
          <w:marRight w:val="0"/>
          <w:marTop w:val="0"/>
          <w:marBottom w:val="0"/>
          <w:divBdr>
            <w:top w:val="none" w:sz="0" w:space="0" w:color="auto"/>
            <w:left w:val="none" w:sz="0" w:space="0" w:color="auto"/>
            <w:bottom w:val="none" w:sz="0" w:space="0" w:color="auto"/>
            <w:right w:val="none" w:sz="0" w:space="0" w:color="auto"/>
          </w:divBdr>
        </w:div>
        <w:div w:id="1142773229">
          <w:marLeft w:val="640"/>
          <w:marRight w:val="0"/>
          <w:marTop w:val="0"/>
          <w:marBottom w:val="0"/>
          <w:divBdr>
            <w:top w:val="none" w:sz="0" w:space="0" w:color="auto"/>
            <w:left w:val="none" w:sz="0" w:space="0" w:color="auto"/>
            <w:bottom w:val="none" w:sz="0" w:space="0" w:color="auto"/>
            <w:right w:val="none" w:sz="0" w:space="0" w:color="auto"/>
          </w:divBdr>
        </w:div>
        <w:div w:id="96604627">
          <w:marLeft w:val="640"/>
          <w:marRight w:val="0"/>
          <w:marTop w:val="0"/>
          <w:marBottom w:val="0"/>
          <w:divBdr>
            <w:top w:val="none" w:sz="0" w:space="0" w:color="auto"/>
            <w:left w:val="none" w:sz="0" w:space="0" w:color="auto"/>
            <w:bottom w:val="none" w:sz="0" w:space="0" w:color="auto"/>
            <w:right w:val="none" w:sz="0" w:space="0" w:color="auto"/>
          </w:divBdr>
        </w:div>
        <w:div w:id="1700742943">
          <w:marLeft w:val="640"/>
          <w:marRight w:val="0"/>
          <w:marTop w:val="0"/>
          <w:marBottom w:val="0"/>
          <w:divBdr>
            <w:top w:val="none" w:sz="0" w:space="0" w:color="auto"/>
            <w:left w:val="none" w:sz="0" w:space="0" w:color="auto"/>
            <w:bottom w:val="none" w:sz="0" w:space="0" w:color="auto"/>
            <w:right w:val="none" w:sz="0" w:space="0" w:color="auto"/>
          </w:divBdr>
        </w:div>
        <w:div w:id="101456779">
          <w:marLeft w:val="640"/>
          <w:marRight w:val="0"/>
          <w:marTop w:val="0"/>
          <w:marBottom w:val="0"/>
          <w:divBdr>
            <w:top w:val="none" w:sz="0" w:space="0" w:color="auto"/>
            <w:left w:val="none" w:sz="0" w:space="0" w:color="auto"/>
            <w:bottom w:val="none" w:sz="0" w:space="0" w:color="auto"/>
            <w:right w:val="none" w:sz="0" w:space="0" w:color="auto"/>
          </w:divBdr>
        </w:div>
        <w:div w:id="552933546">
          <w:marLeft w:val="640"/>
          <w:marRight w:val="0"/>
          <w:marTop w:val="0"/>
          <w:marBottom w:val="0"/>
          <w:divBdr>
            <w:top w:val="none" w:sz="0" w:space="0" w:color="auto"/>
            <w:left w:val="none" w:sz="0" w:space="0" w:color="auto"/>
            <w:bottom w:val="none" w:sz="0" w:space="0" w:color="auto"/>
            <w:right w:val="none" w:sz="0" w:space="0" w:color="auto"/>
          </w:divBdr>
        </w:div>
        <w:div w:id="831946329">
          <w:marLeft w:val="640"/>
          <w:marRight w:val="0"/>
          <w:marTop w:val="0"/>
          <w:marBottom w:val="0"/>
          <w:divBdr>
            <w:top w:val="none" w:sz="0" w:space="0" w:color="auto"/>
            <w:left w:val="none" w:sz="0" w:space="0" w:color="auto"/>
            <w:bottom w:val="none" w:sz="0" w:space="0" w:color="auto"/>
            <w:right w:val="none" w:sz="0" w:space="0" w:color="auto"/>
          </w:divBdr>
        </w:div>
        <w:div w:id="1298030214">
          <w:marLeft w:val="640"/>
          <w:marRight w:val="0"/>
          <w:marTop w:val="0"/>
          <w:marBottom w:val="0"/>
          <w:divBdr>
            <w:top w:val="none" w:sz="0" w:space="0" w:color="auto"/>
            <w:left w:val="none" w:sz="0" w:space="0" w:color="auto"/>
            <w:bottom w:val="none" w:sz="0" w:space="0" w:color="auto"/>
            <w:right w:val="none" w:sz="0" w:space="0" w:color="auto"/>
          </w:divBdr>
        </w:div>
        <w:div w:id="1346517813">
          <w:marLeft w:val="640"/>
          <w:marRight w:val="0"/>
          <w:marTop w:val="0"/>
          <w:marBottom w:val="0"/>
          <w:divBdr>
            <w:top w:val="none" w:sz="0" w:space="0" w:color="auto"/>
            <w:left w:val="none" w:sz="0" w:space="0" w:color="auto"/>
            <w:bottom w:val="none" w:sz="0" w:space="0" w:color="auto"/>
            <w:right w:val="none" w:sz="0" w:space="0" w:color="auto"/>
          </w:divBdr>
        </w:div>
        <w:div w:id="159083079">
          <w:marLeft w:val="640"/>
          <w:marRight w:val="0"/>
          <w:marTop w:val="0"/>
          <w:marBottom w:val="0"/>
          <w:divBdr>
            <w:top w:val="none" w:sz="0" w:space="0" w:color="auto"/>
            <w:left w:val="none" w:sz="0" w:space="0" w:color="auto"/>
            <w:bottom w:val="none" w:sz="0" w:space="0" w:color="auto"/>
            <w:right w:val="none" w:sz="0" w:space="0" w:color="auto"/>
          </w:divBdr>
        </w:div>
        <w:div w:id="1159732031">
          <w:marLeft w:val="640"/>
          <w:marRight w:val="0"/>
          <w:marTop w:val="0"/>
          <w:marBottom w:val="0"/>
          <w:divBdr>
            <w:top w:val="none" w:sz="0" w:space="0" w:color="auto"/>
            <w:left w:val="none" w:sz="0" w:space="0" w:color="auto"/>
            <w:bottom w:val="none" w:sz="0" w:space="0" w:color="auto"/>
            <w:right w:val="none" w:sz="0" w:space="0" w:color="auto"/>
          </w:divBdr>
        </w:div>
        <w:div w:id="1169560797">
          <w:marLeft w:val="640"/>
          <w:marRight w:val="0"/>
          <w:marTop w:val="0"/>
          <w:marBottom w:val="0"/>
          <w:divBdr>
            <w:top w:val="none" w:sz="0" w:space="0" w:color="auto"/>
            <w:left w:val="none" w:sz="0" w:space="0" w:color="auto"/>
            <w:bottom w:val="none" w:sz="0" w:space="0" w:color="auto"/>
            <w:right w:val="none" w:sz="0" w:space="0" w:color="auto"/>
          </w:divBdr>
        </w:div>
        <w:div w:id="2093352622">
          <w:marLeft w:val="640"/>
          <w:marRight w:val="0"/>
          <w:marTop w:val="0"/>
          <w:marBottom w:val="0"/>
          <w:divBdr>
            <w:top w:val="none" w:sz="0" w:space="0" w:color="auto"/>
            <w:left w:val="none" w:sz="0" w:space="0" w:color="auto"/>
            <w:bottom w:val="none" w:sz="0" w:space="0" w:color="auto"/>
            <w:right w:val="none" w:sz="0" w:space="0" w:color="auto"/>
          </w:divBdr>
        </w:div>
        <w:div w:id="1197306575">
          <w:marLeft w:val="640"/>
          <w:marRight w:val="0"/>
          <w:marTop w:val="0"/>
          <w:marBottom w:val="0"/>
          <w:divBdr>
            <w:top w:val="none" w:sz="0" w:space="0" w:color="auto"/>
            <w:left w:val="none" w:sz="0" w:space="0" w:color="auto"/>
            <w:bottom w:val="none" w:sz="0" w:space="0" w:color="auto"/>
            <w:right w:val="none" w:sz="0" w:space="0" w:color="auto"/>
          </w:divBdr>
        </w:div>
        <w:div w:id="580140322">
          <w:marLeft w:val="640"/>
          <w:marRight w:val="0"/>
          <w:marTop w:val="0"/>
          <w:marBottom w:val="0"/>
          <w:divBdr>
            <w:top w:val="none" w:sz="0" w:space="0" w:color="auto"/>
            <w:left w:val="none" w:sz="0" w:space="0" w:color="auto"/>
            <w:bottom w:val="none" w:sz="0" w:space="0" w:color="auto"/>
            <w:right w:val="none" w:sz="0" w:space="0" w:color="auto"/>
          </w:divBdr>
        </w:div>
        <w:div w:id="1505394113">
          <w:marLeft w:val="640"/>
          <w:marRight w:val="0"/>
          <w:marTop w:val="0"/>
          <w:marBottom w:val="0"/>
          <w:divBdr>
            <w:top w:val="none" w:sz="0" w:space="0" w:color="auto"/>
            <w:left w:val="none" w:sz="0" w:space="0" w:color="auto"/>
            <w:bottom w:val="none" w:sz="0" w:space="0" w:color="auto"/>
            <w:right w:val="none" w:sz="0" w:space="0" w:color="auto"/>
          </w:divBdr>
        </w:div>
        <w:div w:id="357967468">
          <w:marLeft w:val="640"/>
          <w:marRight w:val="0"/>
          <w:marTop w:val="0"/>
          <w:marBottom w:val="0"/>
          <w:divBdr>
            <w:top w:val="none" w:sz="0" w:space="0" w:color="auto"/>
            <w:left w:val="none" w:sz="0" w:space="0" w:color="auto"/>
            <w:bottom w:val="none" w:sz="0" w:space="0" w:color="auto"/>
            <w:right w:val="none" w:sz="0" w:space="0" w:color="auto"/>
          </w:divBdr>
        </w:div>
        <w:div w:id="147284865">
          <w:marLeft w:val="640"/>
          <w:marRight w:val="0"/>
          <w:marTop w:val="0"/>
          <w:marBottom w:val="0"/>
          <w:divBdr>
            <w:top w:val="none" w:sz="0" w:space="0" w:color="auto"/>
            <w:left w:val="none" w:sz="0" w:space="0" w:color="auto"/>
            <w:bottom w:val="none" w:sz="0" w:space="0" w:color="auto"/>
            <w:right w:val="none" w:sz="0" w:space="0" w:color="auto"/>
          </w:divBdr>
        </w:div>
        <w:div w:id="1599288182">
          <w:marLeft w:val="640"/>
          <w:marRight w:val="0"/>
          <w:marTop w:val="0"/>
          <w:marBottom w:val="0"/>
          <w:divBdr>
            <w:top w:val="none" w:sz="0" w:space="0" w:color="auto"/>
            <w:left w:val="none" w:sz="0" w:space="0" w:color="auto"/>
            <w:bottom w:val="none" w:sz="0" w:space="0" w:color="auto"/>
            <w:right w:val="none" w:sz="0" w:space="0" w:color="auto"/>
          </w:divBdr>
        </w:div>
        <w:div w:id="1306424271">
          <w:marLeft w:val="640"/>
          <w:marRight w:val="0"/>
          <w:marTop w:val="0"/>
          <w:marBottom w:val="0"/>
          <w:divBdr>
            <w:top w:val="none" w:sz="0" w:space="0" w:color="auto"/>
            <w:left w:val="none" w:sz="0" w:space="0" w:color="auto"/>
            <w:bottom w:val="none" w:sz="0" w:space="0" w:color="auto"/>
            <w:right w:val="none" w:sz="0" w:space="0" w:color="auto"/>
          </w:divBdr>
        </w:div>
        <w:div w:id="2067144039">
          <w:marLeft w:val="640"/>
          <w:marRight w:val="0"/>
          <w:marTop w:val="0"/>
          <w:marBottom w:val="0"/>
          <w:divBdr>
            <w:top w:val="none" w:sz="0" w:space="0" w:color="auto"/>
            <w:left w:val="none" w:sz="0" w:space="0" w:color="auto"/>
            <w:bottom w:val="none" w:sz="0" w:space="0" w:color="auto"/>
            <w:right w:val="none" w:sz="0" w:space="0" w:color="auto"/>
          </w:divBdr>
        </w:div>
        <w:div w:id="303628563">
          <w:marLeft w:val="640"/>
          <w:marRight w:val="0"/>
          <w:marTop w:val="0"/>
          <w:marBottom w:val="0"/>
          <w:divBdr>
            <w:top w:val="none" w:sz="0" w:space="0" w:color="auto"/>
            <w:left w:val="none" w:sz="0" w:space="0" w:color="auto"/>
            <w:bottom w:val="none" w:sz="0" w:space="0" w:color="auto"/>
            <w:right w:val="none" w:sz="0" w:space="0" w:color="auto"/>
          </w:divBdr>
        </w:div>
        <w:div w:id="1123311108">
          <w:marLeft w:val="640"/>
          <w:marRight w:val="0"/>
          <w:marTop w:val="0"/>
          <w:marBottom w:val="0"/>
          <w:divBdr>
            <w:top w:val="none" w:sz="0" w:space="0" w:color="auto"/>
            <w:left w:val="none" w:sz="0" w:space="0" w:color="auto"/>
            <w:bottom w:val="none" w:sz="0" w:space="0" w:color="auto"/>
            <w:right w:val="none" w:sz="0" w:space="0" w:color="auto"/>
          </w:divBdr>
        </w:div>
        <w:div w:id="1708867573">
          <w:marLeft w:val="640"/>
          <w:marRight w:val="0"/>
          <w:marTop w:val="0"/>
          <w:marBottom w:val="0"/>
          <w:divBdr>
            <w:top w:val="none" w:sz="0" w:space="0" w:color="auto"/>
            <w:left w:val="none" w:sz="0" w:space="0" w:color="auto"/>
            <w:bottom w:val="none" w:sz="0" w:space="0" w:color="auto"/>
            <w:right w:val="none" w:sz="0" w:space="0" w:color="auto"/>
          </w:divBdr>
        </w:div>
        <w:div w:id="1018889125">
          <w:marLeft w:val="640"/>
          <w:marRight w:val="0"/>
          <w:marTop w:val="0"/>
          <w:marBottom w:val="0"/>
          <w:divBdr>
            <w:top w:val="none" w:sz="0" w:space="0" w:color="auto"/>
            <w:left w:val="none" w:sz="0" w:space="0" w:color="auto"/>
            <w:bottom w:val="none" w:sz="0" w:space="0" w:color="auto"/>
            <w:right w:val="none" w:sz="0" w:space="0" w:color="auto"/>
          </w:divBdr>
        </w:div>
      </w:divsChild>
    </w:div>
    <w:div w:id="1578591081">
      <w:bodyDiv w:val="1"/>
      <w:marLeft w:val="0"/>
      <w:marRight w:val="0"/>
      <w:marTop w:val="0"/>
      <w:marBottom w:val="0"/>
      <w:divBdr>
        <w:top w:val="none" w:sz="0" w:space="0" w:color="auto"/>
        <w:left w:val="none" w:sz="0" w:space="0" w:color="auto"/>
        <w:bottom w:val="none" w:sz="0" w:space="0" w:color="auto"/>
        <w:right w:val="none" w:sz="0" w:space="0" w:color="auto"/>
      </w:divBdr>
    </w:div>
    <w:div w:id="1578594667">
      <w:bodyDiv w:val="1"/>
      <w:marLeft w:val="0"/>
      <w:marRight w:val="0"/>
      <w:marTop w:val="0"/>
      <w:marBottom w:val="0"/>
      <w:divBdr>
        <w:top w:val="none" w:sz="0" w:space="0" w:color="auto"/>
        <w:left w:val="none" w:sz="0" w:space="0" w:color="auto"/>
        <w:bottom w:val="none" w:sz="0" w:space="0" w:color="auto"/>
        <w:right w:val="none" w:sz="0" w:space="0" w:color="auto"/>
      </w:divBdr>
    </w:div>
    <w:div w:id="1578632270">
      <w:bodyDiv w:val="1"/>
      <w:marLeft w:val="0"/>
      <w:marRight w:val="0"/>
      <w:marTop w:val="0"/>
      <w:marBottom w:val="0"/>
      <w:divBdr>
        <w:top w:val="none" w:sz="0" w:space="0" w:color="auto"/>
        <w:left w:val="none" w:sz="0" w:space="0" w:color="auto"/>
        <w:bottom w:val="none" w:sz="0" w:space="0" w:color="auto"/>
        <w:right w:val="none" w:sz="0" w:space="0" w:color="auto"/>
      </w:divBdr>
    </w:div>
    <w:div w:id="1578633809">
      <w:bodyDiv w:val="1"/>
      <w:marLeft w:val="0"/>
      <w:marRight w:val="0"/>
      <w:marTop w:val="0"/>
      <w:marBottom w:val="0"/>
      <w:divBdr>
        <w:top w:val="none" w:sz="0" w:space="0" w:color="auto"/>
        <w:left w:val="none" w:sz="0" w:space="0" w:color="auto"/>
        <w:bottom w:val="none" w:sz="0" w:space="0" w:color="auto"/>
        <w:right w:val="none" w:sz="0" w:space="0" w:color="auto"/>
      </w:divBdr>
    </w:div>
    <w:div w:id="1578781867">
      <w:bodyDiv w:val="1"/>
      <w:marLeft w:val="0"/>
      <w:marRight w:val="0"/>
      <w:marTop w:val="0"/>
      <w:marBottom w:val="0"/>
      <w:divBdr>
        <w:top w:val="none" w:sz="0" w:space="0" w:color="auto"/>
        <w:left w:val="none" w:sz="0" w:space="0" w:color="auto"/>
        <w:bottom w:val="none" w:sz="0" w:space="0" w:color="auto"/>
        <w:right w:val="none" w:sz="0" w:space="0" w:color="auto"/>
      </w:divBdr>
    </w:div>
    <w:div w:id="1578977726">
      <w:bodyDiv w:val="1"/>
      <w:marLeft w:val="0"/>
      <w:marRight w:val="0"/>
      <w:marTop w:val="0"/>
      <w:marBottom w:val="0"/>
      <w:divBdr>
        <w:top w:val="none" w:sz="0" w:space="0" w:color="auto"/>
        <w:left w:val="none" w:sz="0" w:space="0" w:color="auto"/>
        <w:bottom w:val="none" w:sz="0" w:space="0" w:color="auto"/>
        <w:right w:val="none" w:sz="0" w:space="0" w:color="auto"/>
      </w:divBdr>
    </w:div>
    <w:div w:id="1579359555">
      <w:bodyDiv w:val="1"/>
      <w:marLeft w:val="0"/>
      <w:marRight w:val="0"/>
      <w:marTop w:val="0"/>
      <w:marBottom w:val="0"/>
      <w:divBdr>
        <w:top w:val="none" w:sz="0" w:space="0" w:color="auto"/>
        <w:left w:val="none" w:sz="0" w:space="0" w:color="auto"/>
        <w:bottom w:val="none" w:sz="0" w:space="0" w:color="auto"/>
        <w:right w:val="none" w:sz="0" w:space="0" w:color="auto"/>
      </w:divBdr>
    </w:div>
    <w:div w:id="1580015828">
      <w:bodyDiv w:val="1"/>
      <w:marLeft w:val="0"/>
      <w:marRight w:val="0"/>
      <w:marTop w:val="0"/>
      <w:marBottom w:val="0"/>
      <w:divBdr>
        <w:top w:val="none" w:sz="0" w:space="0" w:color="auto"/>
        <w:left w:val="none" w:sz="0" w:space="0" w:color="auto"/>
        <w:bottom w:val="none" w:sz="0" w:space="0" w:color="auto"/>
        <w:right w:val="none" w:sz="0" w:space="0" w:color="auto"/>
      </w:divBdr>
    </w:div>
    <w:div w:id="1580094653">
      <w:bodyDiv w:val="1"/>
      <w:marLeft w:val="0"/>
      <w:marRight w:val="0"/>
      <w:marTop w:val="0"/>
      <w:marBottom w:val="0"/>
      <w:divBdr>
        <w:top w:val="none" w:sz="0" w:space="0" w:color="auto"/>
        <w:left w:val="none" w:sz="0" w:space="0" w:color="auto"/>
        <w:bottom w:val="none" w:sz="0" w:space="0" w:color="auto"/>
        <w:right w:val="none" w:sz="0" w:space="0" w:color="auto"/>
      </w:divBdr>
    </w:div>
    <w:div w:id="1580165291">
      <w:bodyDiv w:val="1"/>
      <w:marLeft w:val="0"/>
      <w:marRight w:val="0"/>
      <w:marTop w:val="0"/>
      <w:marBottom w:val="0"/>
      <w:divBdr>
        <w:top w:val="none" w:sz="0" w:space="0" w:color="auto"/>
        <w:left w:val="none" w:sz="0" w:space="0" w:color="auto"/>
        <w:bottom w:val="none" w:sz="0" w:space="0" w:color="auto"/>
        <w:right w:val="none" w:sz="0" w:space="0" w:color="auto"/>
      </w:divBdr>
    </w:div>
    <w:div w:id="1580558771">
      <w:bodyDiv w:val="1"/>
      <w:marLeft w:val="0"/>
      <w:marRight w:val="0"/>
      <w:marTop w:val="0"/>
      <w:marBottom w:val="0"/>
      <w:divBdr>
        <w:top w:val="none" w:sz="0" w:space="0" w:color="auto"/>
        <w:left w:val="none" w:sz="0" w:space="0" w:color="auto"/>
        <w:bottom w:val="none" w:sz="0" w:space="0" w:color="auto"/>
        <w:right w:val="none" w:sz="0" w:space="0" w:color="auto"/>
      </w:divBdr>
    </w:div>
    <w:div w:id="1580942293">
      <w:bodyDiv w:val="1"/>
      <w:marLeft w:val="0"/>
      <w:marRight w:val="0"/>
      <w:marTop w:val="0"/>
      <w:marBottom w:val="0"/>
      <w:divBdr>
        <w:top w:val="none" w:sz="0" w:space="0" w:color="auto"/>
        <w:left w:val="none" w:sz="0" w:space="0" w:color="auto"/>
        <w:bottom w:val="none" w:sz="0" w:space="0" w:color="auto"/>
        <w:right w:val="none" w:sz="0" w:space="0" w:color="auto"/>
      </w:divBdr>
    </w:div>
    <w:div w:id="1581331508">
      <w:bodyDiv w:val="1"/>
      <w:marLeft w:val="0"/>
      <w:marRight w:val="0"/>
      <w:marTop w:val="0"/>
      <w:marBottom w:val="0"/>
      <w:divBdr>
        <w:top w:val="none" w:sz="0" w:space="0" w:color="auto"/>
        <w:left w:val="none" w:sz="0" w:space="0" w:color="auto"/>
        <w:bottom w:val="none" w:sz="0" w:space="0" w:color="auto"/>
        <w:right w:val="none" w:sz="0" w:space="0" w:color="auto"/>
      </w:divBdr>
    </w:div>
    <w:div w:id="1581670530">
      <w:bodyDiv w:val="1"/>
      <w:marLeft w:val="0"/>
      <w:marRight w:val="0"/>
      <w:marTop w:val="0"/>
      <w:marBottom w:val="0"/>
      <w:divBdr>
        <w:top w:val="none" w:sz="0" w:space="0" w:color="auto"/>
        <w:left w:val="none" w:sz="0" w:space="0" w:color="auto"/>
        <w:bottom w:val="none" w:sz="0" w:space="0" w:color="auto"/>
        <w:right w:val="none" w:sz="0" w:space="0" w:color="auto"/>
      </w:divBdr>
    </w:div>
    <w:div w:id="1581721451">
      <w:bodyDiv w:val="1"/>
      <w:marLeft w:val="0"/>
      <w:marRight w:val="0"/>
      <w:marTop w:val="0"/>
      <w:marBottom w:val="0"/>
      <w:divBdr>
        <w:top w:val="none" w:sz="0" w:space="0" w:color="auto"/>
        <w:left w:val="none" w:sz="0" w:space="0" w:color="auto"/>
        <w:bottom w:val="none" w:sz="0" w:space="0" w:color="auto"/>
        <w:right w:val="none" w:sz="0" w:space="0" w:color="auto"/>
      </w:divBdr>
    </w:div>
    <w:div w:id="1581787857">
      <w:bodyDiv w:val="1"/>
      <w:marLeft w:val="0"/>
      <w:marRight w:val="0"/>
      <w:marTop w:val="0"/>
      <w:marBottom w:val="0"/>
      <w:divBdr>
        <w:top w:val="none" w:sz="0" w:space="0" w:color="auto"/>
        <w:left w:val="none" w:sz="0" w:space="0" w:color="auto"/>
        <w:bottom w:val="none" w:sz="0" w:space="0" w:color="auto"/>
        <w:right w:val="none" w:sz="0" w:space="0" w:color="auto"/>
      </w:divBdr>
    </w:div>
    <w:div w:id="1581790840">
      <w:bodyDiv w:val="1"/>
      <w:marLeft w:val="0"/>
      <w:marRight w:val="0"/>
      <w:marTop w:val="0"/>
      <w:marBottom w:val="0"/>
      <w:divBdr>
        <w:top w:val="none" w:sz="0" w:space="0" w:color="auto"/>
        <w:left w:val="none" w:sz="0" w:space="0" w:color="auto"/>
        <w:bottom w:val="none" w:sz="0" w:space="0" w:color="auto"/>
        <w:right w:val="none" w:sz="0" w:space="0" w:color="auto"/>
      </w:divBdr>
    </w:div>
    <w:div w:id="1581911057">
      <w:bodyDiv w:val="1"/>
      <w:marLeft w:val="0"/>
      <w:marRight w:val="0"/>
      <w:marTop w:val="0"/>
      <w:marBottom w:val="0"/>
      <w:divBdr>
        <w:top w:val="none" w:sz="0" w:space="0" w:color="auto"/>
        <w:left w:val="none" w:sz="0" w:space="0" w:color="auto"/>
        <w:bottom w:val="none" w:sz="0" w:space="0" w:color="auto"/>
        <w:right w:val="none" w:sz="0" w:space="0" w:color="auto"/>
      </w:divBdr>
    </w:div>
    <w:div w:id="1581913454">
      <w:bodyDiv w:val="1"/>
      <w:marLeft w:val="0"/>
      <w:marRight w:val="0"/>
      <w:marTop w:val="0"/>
      <w:marBottom w:val="0"/>
      <w:divBdr>
        <w:top w:val="none" w:sz="0" w:space="0" w:color="auto"/>
        <w:left w:val="none" w:sz="0" w:space="0" w:color="auto"/>
        <w:bottom w:val="none" w:sz="0" w:space="0" w:color="auto"/>
        <w:right w:val="none" w:sz="0" w:space="0" w:color="auto"/>
      </w:divBdr>
    </w:div>
    <w:div w:id="1581989530">
      <w:bodyDiv w:val="1"/>
      <w:marLeft w:val="0"/>
      <w:marRight w:val="0"/>
      <w:marTop w:val="0"/>
      <w:marBottom w:val="0"/>
      <w:divBdr>
        <w:top w:val="none" w:sz="0" w:space="0" w:color="auto"/>
        <w:left w:val="none" w:sz="0" w:space="0" w:color="auto"/>
        <w:bottom w:val="none" w:sz="0" w:space="0" w:color="auto"/>
        <w:right w:val="none" w:sz="0" w:space="0" w:color="auto"/>
      </w:divBdr>
    </w:div>
    <w:div w:id="1582374163">
      <w:bodyDiv w:val="1"/>
      <w:marLeft w:val="0"/>
      <w:marRight w:val="0"/>
      <w:marTop w:val="0"/>
      <w:marBottom w:val="0"/>
      <w:divBdr>
        <w:top w:val="none" w:sz="0" w:space="0" w:color="auto"/>
        <w:left w:val="none" w:sz="0" w:space="0" w:color="auto"/>
        <w:bottom w:val="none" w:sz="0" w:space="0" w:color="auto"/>
        <w:right w:val="none" w:sz="0" w:space="0" w:color="auto"/>
      </w:divBdr>
    </w:div>
    <w:div w:id="1582376352">
      <w:bodyDiv w:val="1"/>
      <w:marLeft w:val="0"/>
      <w:marRight w:val="0"/>
      <w:marTop w:val="0"/>
      <w:marBottom w:val="0"/>
      <w:divBdr>
        <w:top w:val="none" w:sz="0" w:space="0" w:color="auto"/>
        <w:left w:val="none" w:sz="0" w:space="0" w:color="auto"/>
        <w:bottom w:val="none" w:sz="0" w:space="0" w:color="auto"/>
        <w:right w:val="none" w:sz="0" w:space="0" w:color="auto"/>
      </w:divBdr>
    </w:div>
    <w:div w:id="1582447722">
      <w:bodyDiv w:val="1"/>
      <w:marLeft w:val="0"/>
      <w:marRight w:val="0"/>
      <w:marTop w:val="0"/>
      <w:marBottom w:val="0"/>
      <w:divBdr>
        <w:top w:val="none" w:sz="0" w:space="0" w:color="auto"/>
        <w:left w:val="none" w:sz="0" w:space="0" w:color="auto"/>
        <w:bottom w:val="none" w:sz="0" w:space="0" w:color="auto"/>
        <w:right w:val="none" w:sz="0" w:space="0" w:color="auto"/>
      </w:divBdr>
    </w:div>
    <w:div w:id="1582565682">
      <w:bodyDiv w:val="1"/>
      <w:marLeft w:val="0"/>
      <w:marRight w:val="0"/>
      <w:marTop w:val="0"/>
      <w:marBottom w:val="0"/>
      <w:divBdr>
        <w:top w:val="none" w:sz="0" w:space="0" w:color="auto"/>
        <w:left w:val="none" w:sz="0" w:space="0" w:color="auto"/>
        <w:bottom w:val="none" w:sz="0" w:space="0" w:color="auto"/>
        <w:right w:val="none" w:sz="0" w:space="0" w:color="auto"/>
      </w:divBdr>
    </w:div>
    <w:div w:id="1582830963">
      <w:bodyDiv w:val="1"/>
      <w:marLeft w:val="0"/>
      <w:marRight w:val="0"/>
      <w:marTop w:val="0"/>
      <w:marBottom w:val="0"/>
      <w:divBdr>
        <w:top w:val="none" w:sz="0" w:space="0" w:color="auto"/>
        <w:left w:val="none" w:sz="0" w:space="0" w:color="auto"/>
        <w:bottom w:val="none" w:sz="0" w:space="0" w:color="auto"/>
        <w:right w:val="none" w:sz="0" w:space="0" w:color="auto"/>
      </w:divBdr>
    </w:div>
    <w:div w:id="1582987522">
      <w:bodyDiv w:val="1"/>
      <w:marLeft w:val="0"/>
      <w:marRight w:val="0"/>
      <w:marTop w:val="0"/>
      <w:marBottom w:val="0"/>
      <w:divBdr>
        <w:top w:val="none" w:sz="0" w:space="0" w:color="auto"/>
        <w:left w:val="none" w:sz="0" w:space="0" w:color="auto"/>
        <w:bottom w:val="none" w:sz="0" w:space="0" w:color="auto"/>
        <w:right w:val="none" w:sz="0" w:space="0" w:color="auto"/>
      </w:divBdr>
    </w:div>
    <w:div w:id="1583102042">
      <w:bodyDiv w:val="1"/>
      <w:marLeft w:val="0"/>
      <w:marRight w:val="0"/>
      <w:marTop w:val="0"/>
      <w:marBottom w:val="0"/>
      <w:divBdr>
        <w:top w:val="none" w:sz="0" w:space="0" w:color="auto"/>
        <w:left w:val="none" w:sz="0" w:space="0" w:color="auto"/>
        <w:bottom w:val="none" w:sz="0" w:space="0" w:color="auto"/>
        <w:right w:val="none" w:sz="0" w:space="0" w:color="auto"/>
      </w:divBdr>
    </w:div>
    <w:div w:id="1583103062">
      <w:bodyDiv w:val="1"/>
      <w:marLeft w:val="0"/>
      <w:marRight w:val="0"/>
      <w:marTop w:val="0"/>
      <w:marBottom w:val="0"/>
      <w:divBdr>
        <w:top w:val="none" w:sz="0" w:space="0" w:color="auto"/>
        <w:left w:val="none" w:sz="0" w:space="0" w:color="auto"/>
        <w:bottom w:val="none" w:sz="0" w:space="0" w:color="auto"/>
        <w:right w:val="none" w:sz="0" w:space="0" w:color="auto"/>
      </w:divBdr>
    </w:div>
    <w:div w:id="1583442958">
      <w:bodyDiv w:val="1"/>
      <w:marLeft w:val="0"/>
      <w:marRight w:val="0"/>
      <w:marTop w:val="0"/>
      <w:marBottom w:val="0"/>
      <w:divBdr>
        <w:top w:val="none" w:sz="0" w:space="0" w:color="auto"/>
        <w:left w:val="none" w:sz="0" w:space="0" w:color="auto"/>
        <w:bottom w:val="none" w:sz="0" w:space="0" w:color="auto"/>
        <w:right w:val="none" w:sz="0" w:space="0" w:color="auto"/>
      </w:divBdr>
    </w:div>
    <w:div w:id="1583485505">
      <w:bodyDiv w:val="1"/>
      <w:marLeft w:val="0"/>
      <w:marRight w:val="0"/>
      <w:marTop w:val="0"/>
      <w:marBottom w:val="0"/>
      <w:divBdr>
        <w:top w:val="none" w:sz="0" w:space="0" w:color="auto"/>
        <w:left w:val="none" w:sz="0" w:space="0" w:color="auto"/>
        <w:bottom w:val="none" w:sz="0" w:space="0" w:color="auto"/>
        <w:right w:val="none" w:sz="0" w:space="0" w:color="auto"/>
      </w:divBdr>
    </w:div>
    <w:div w:id="1583879336">
      <w:bodyDiv w:val="1"/>
      <w:marLeft w:val="0"/>
      <w:marRight w:val="0"/>
      <w:marTop w:val="0"/>
      <w:marBottom w:val="0"/>
      <w:divBdr>
        <w:top w:val="none" w:sz="0" w:space="0" w:color="auto"/>
        <w:left w:val="none" w:sz="0" w:space="0" w:color="auto"/>
        <w:bottom w:val="none" w:sz="0" w:space="0" w:color="auto"/>
        <w:right w:val="none" w:sz="0" w:space="0" w:color="auto"/>
      </w:divBdr>
    </w:div>
    <w:div w:id="1584141880">
      <w:bodyDiv w:val="1"/>
      <w:marLeft w:val="0"/>
      <w:marRight w:val="0"/>
      <w:marTop w:val="0"/>
      <w:marBottom w:val="0"/>
      <w:divBdr>
        <w:top w:val="none" w:sz="0" w:space="0" w:color="auto"/>
        <w:left w:val="none" w:sz="0" w:space="0" w:color="auto"/>
        <w:bottom w:val="none" w:sz="0" w:space="0" w:color="auto"/>
        <w:right w:val="none" w:sz="0" w:space="0" w:color="auto"/>
      </w:divBdr>
    </w:div>
    <w:div w:id="1584333858">
      <w:bodyDiv w:val="1"/>
      <w:marLeft w:val="0"/>
      <w:marRight w:val="0"/>
      <w:marTop w:val="0"/>
      <w:marBottom w:val="0"/>
      <w:divBdr>
        <w:top w:val="none" w:sz="0" w:space="0" w:color="auto"/>
        <w:left w:val="none" w:sz="0" w:space="0" w:color="auto"/>
        <w:bottom w:val="none" w:sz="0" w:space="0" w:color="auto"/>
        <w:right w:val="none" w:sz="0" w:space="0" w:color="auto"/>
      </w:divBdr>
    </w:div>
    <w:div w:id="1584531545">
      <w:bodyDiv w:val="1"/>
      <w:marLeft w:val="0"/>
      <w:marRight w:val="0"/>
      <w:marTop w:val="0"/>
      <w:marBottom w:val="0"/>
      <w:divBdr>
        <w:top w:val="none" w:sz="0" w:space="0" w:color="auto"/>
        <w:left w:val="none" w:sz="0" w:space="0" w:color="auto"/>
        <w:bottom w:val="none" w:sz="0" w:space="0" w:color="auto"/>
        <w:right w:val="none" w:sz="0" w:space="0" w:color="auto"/>
      </w:divBdr>
    </w:div>
    <w:div w:id="1585066100">
      <w:bodyDiv w:val="1"/>
      <w:marLeft w:val="0"/>
      <w:marRight w:val="0"/>
      <w:marTop w:val="0"/>
      <w:marBottom w:val="0"/>
      <w:divBdr>
        <w:top w:val="none" w:sz="0" w:space="0" w:color="auto"/>
        <w:left w:val="none" w:sz="0" w:space="0" w:color="auto"/>
        <w:bottom w:val="none" w:sz="0" w:space="0" w:color="auto"/>
        <w:right w:val="none" w:sz="0" w:space="0" w:color="auto"/>
      </w:divBdr>
    </w:div>
    <w:div w:id="1585185399">
      <w:bodyDiv w:val="1"/>
      <w:marLeft w:val="0"/>
      <w:marRight w:val="0"/>
      <w:marTop w:val="0"/>
      <w:marBottom w:val="0"/>
      <w:divBdr>
        <w:top w:val="none" w:sz="0" w:space="0" w:color="auto"/>
        <w:left w:val="none" w:sz="0" w:space="0" w:color="auto"/>
        <w:bottom w:val="none" w:sz="0" w:space="0" w:color="auto"/>
        <w:right w:val="none" w:sz="0" w:space="0" w:color="auto"/>
      </w:divBdr>
    </w:div>
    <w:div w:id="1585259936">
      <w:bodyDiv w:val="1"/>
      <w:marLeft w:val="0"/>
      <w:marRight w:val="0"/>
      <w:marTop w:val="0"/>
      <w:marBottom w:val="0"/>
      <w:divBdr>
        <w:top w:val="none" w:sz="0" w:space="0" w:color="auto"/>
        <w:left w:val="none" w:sz="0" w:space="0" w:color="auto"/>
        <w:bottom w:val="none" w:sz="0" w:space="0" w:color="auto"/>
        <w:right w:val="none" w:sz="0" w:space="0" w:color="auto"/>
      </w:divBdr>
    </w:div>
    <w:div w:id="1585607006">
      <w:bodyDiv w:val="1"/>
      <w:marLeft w:val="0"/>
      <w:marRight w:val="0"/>
      <w:marTop w:val="0"/>
      <w:marBottom w:val="0"/>
      <w:divBdr>
        <w:top w:val="none" w:sz="0" w:space="0" w:color="auto"/>
        <w:left w:val="none" w:sz="0" w:space="0" w:color="auto"/>
        <w:bottom w:val="none" w:sz="0" w:space="0" w:color="auto"/>
        <w:right w:val="none" w:sz="0" w:space="0" w:color="auto"/>
      </w:divBdr>
    </w:div>
    <w:div w:id="1585797924">
      <w:bodyDiv w:val="1"/>
      <w:marLeft w:val="0"/>
      <w:marRight w:val="0"/>
      <w:marTop w:val="0"/>
      <w:marBottom w:val="0"/>
      <w:divBdr>
        <w:top w:val="none" w:sz="0" w:space="0" w:color="auto"/>
        <w:left w:val="none" w:sz="0" w:space="0" w:color="auto"/>
        <w:bottom w:val="none" w:sz="0" w:space="0" w:color="auto"/>
        <w:right w:val="none" w:sz="0" w:space="0" w:color="auto"/>
      </w:divBdr>
    </w:div>
    <w:div w:id="1586186341">
      <w:bodyDiv w:val="1"/>
      <w:marLeft w:val="0"/>
      <w:marRight w:val="0"/>
      <w:marTop w:val="0"/>
      <w:marBottom w:val="0"/>
      <w:divBdr>
        <w:top w:val="none" w:sz="0" w:space="0" w:color="auto"/>
        <w:left w:val="none" w:sz="0" w:space="0" w:color="auto"/>
        <w:bottom w:val="none" w:sz="0" w:space="0" w:color="auto"/>
        <w:right w:val="none" w:sz="0" w:space="0" w:color="auto"/>
      </w:divBdr>
    </w:div>
    <w:div w:id="1586765792">
      <w:bodyDiv w:val="1"/>
      <w:marLeft w:val="0"/>
      <w:marRight w:val="0"/>
      <w:marTop w:val="0"/>
      <w:marBottom w:val="0"/>
      <w:divBdr>
        <w:top w:val="none" w:sz="0" w:space="0" w:color="auto"/>
        <w:left w:val="none" w:sz="0" w:space="0" w:color="auto"/>
        <w:bottom w:val="none" w:sz="0" w:space="0" w:color="auto"/>
        <w:right w:val="none" w:sz="0" w:space="0" w:color="auto"/>
      </w:divBdr>
    </w:div>
    <w:div w:id="1587104651">
      <w:bodyDiv w:val="1"/>
      <w:marLeft w:val="0"/>
      <w:marRight w:val="0"/>
      <w:marTop w:val="0"/>
      <w:marBottom w:val="0"/>
      <w:divBdr>
        <w:top w:val="none" w:sz="0" w:space="0" w:color="auto"/>
        <w:left w:val="none" w:sz="0" w:space="0" w:color="auto"/>
        <w:bottom w:val="none" w:sz="0" w:space="0" w:color="auto"/>
        <w:right w:val="none" w:sz="0" w:space="0" w:color="auto"/>
      </w:divBdr>
    </w:div>
    <w:div w:id="1587575469">
      <w:bodyDiv w:val="1"/>
      <w:marLeft w:val="0"/>
      <w:marRight w:val="0"/>
      <w:marTop w:val="0"/>
      <w:marBottom w:val="0"/>
      <w:divBdr>
        <w:top w:val="none" w:sz="0" w:space="0" w:color="auto"/>
        <w:left w:val="none" w:sz="0" w:space="0" w:color="auto"/>
        <w:bottom w:val="none" w:sz="0" w:space="0" w:color="auto"/>
        <w:right w:val="none" w:sz="0" w:space="0" w:color="auto"/>
      </w:divBdr>
    </w:div>
    <w:div w:id="1588003764">
      <w:bodyDiv w:val="1"/>
      <w:marLeft w:val="0"/>
      <w:marRight w:val="0"/>
      <w:marTop w:val="0"/>
      <w:marBottom w:val="0"/>
      <w:divBdr>
        <w:top w:val="none" w:sz="0" w:space="0" w:color="auto"/>
        <w:left w:val="none" w:sz="0" w:space="0" w:color="auto"/>
        <w:bottom w:val="none" w:sz="0" w:space="0" w:color="auto"/>
        <w:right w:val="none" w:sz="0" w:space="0" w:color="auto"/>
      </w:divBdr>
    </w:div>
    <w:div w:id="1588035486">
      <w:bodyDiv w:val="1"/>
      <w:marLeft w:val="0"/>
      <w:marRight w:val="0"/>
      <w:marTop w:val="0"/>
      <w:marBottom w:val="0"/>
      <w:divBdr>
        <w:top w:val="none" w:sz="0" w:space="0" w:color="auto"/>
        <w:left w:val="none" w:sz="0" w:space="0" w:color="auto"/>
        <w:bottom w:val="none" w:sz="0" w:space="0" w:color="auto"/>
        <w:right w:val="none" w:sz="0" w:space="0" w:color="auto"/>
      </w:divBdr>
    </w:div>
    <w:div w:id="1588153751">
      <w:bodyDiv w:val="1"/>
      <w:marLeft w:val="0"/>
      <w:marRight w:val="0"/>
      <w:marTop w:val="0"/>
      <w:marBottom w:val="0"/>
      <w:divBdr>
        <w:top w:val="none" w:sz="0" w:space="0" w:color="auto"/>
        <w:left w:val="none" w:sz="0" w:space="0" w:color="auto"/>
        <w:bottom w:val="none" w:sz="0" w:space="0" w:color="auto"/>
        <w:right w:val="none" w:sz="0" w:space="0" w:color="auto"/>
      </w:divBdr>
    </w:div>
    <w:div w:id="1588422839">
      <w:bodyDiv w:val="1"/>
      <w:marLeft w:val="0"/>
      <w:marRight w:val="0"/>
      <w:marTop w:val="0"/>
      <w:marBottom w:val="0"/>
      <w:divBdr>
        <w:top w:val="none" w:sz="0" w:space="0" w:color="auto"/>
        <w:left w:val="none" w:sz="0" w:space="0" w:color="auto"/>
        <w:bottom w:val="none" w:sz="0" w:space="0" w:color="auto"/>
        <w:right w:val="none" w:sz="0" w:space="0" w:color="auto"/>
      </w:divBdr>
    </w:div>
    <w:div w:id="1588461812">
      <w:bodyDiv w:val="1"/>
      <w:marLeft w:val="0"/>
      <w:marRight w:val="0"/>
      <w:marTop w:val="0"/>
      <w:marBottom w:val="0"/>
      <w:divBdr>
        <w:top w:val="none" w:sz="0" w:space="0" w:color="auto"/>
        <w:left w:val="none" w:sz="0" w:space="0" w:color="auto"/>
        <w:bottom w:val="none" w:sz="0" w:space="0" w:color="auto"/>
        <w:right w:val="none" w:sz="0" w:space="0" w:color="auto"/>
      </w:divBdr>
    </w:div>
    <w:div w:id="1588925345">
      <w:bodyDiv w:val="1"/>
      <w:marLeft w:val="0"/>
      <w:marRight w:val="0"/>
      <w:marTop w:val="0"/>
      <w:marBottom w:val="0"/>
      <w:divBdr>
        <w:top w:val="none" w:sz="0" w:space="0" w:color="auto"/>
        <w:left w:val="none" w:sz="0" w:space="0" w:color="auto"/>
        <w:bottom w:val="none" w:sz="0" w:space="0" w:color="auto"/>
        <w:right w:val="none" w:sz="0" w:space="0" w:color="auto"/>
      </w:divBdr>
    </w:div>
    <w:div w:id="1589079976">
      <w:bodyDiv w:val="1"/>
      <w:marLeft w:val="0"/>
      <w:marRight w:val="0"/>
      <w:marTop w:val="0"/>
      <w:marBottom w:val="0"/>
      <w:divBdr>
        <w:top w:val="none" w:sz="0" w:space="0" w:color="auto"/>
        <w:left w:val="none" w:sz="0" w:space="0" w:color="auto"/>
        <w:bottom w:val="none" w:sz="0" w:space="0" w:color="auto"/>
        <w:right w:val="none" w:sz="0" w:space="0" w:color="auto"/>
      </w:divBdr>
    </w:div>
    <w:div w:id="1589922735">
      <w:bodyDiv w:val="1"/>
      <w:marLeft w:val="0"/>
      <w:marRight w:val="0"/>
      <w:marTop w:val="0"/>
      <w:marBottom w:val="0"/>
      <w:divBdr>
        <w:top w:val="none" w:sz="0" w:space="0" w:color="auto"/>
        <w:left w:val="none" w:sz="0" w:space="0" w:color="auto"/>
        <w:bottom w:val="none" w:sz="0" w:space="0" w:color="auto"/>
        <w:right w:val="none" w:sz="0" w:space="0" w:color="auto"/>
      </w:divBdr>
    </w:div>
    <w:div w:id="1590037057">
      <w:bodyDiv w:val="1"/>
      <w:marLeft w:val="0"/>
      <w:marRight w:val="0"/>
      <w:marTop w:val="0"/>
      <w:marBottom w:val="0"/>
      <w:divBdr>
        <w:top w:val="none" w:sz="0" w:space="0" w:color="auto"/>
        <w:left w:val="none" w:sz="0" w:space="0" w:color="auto"/>
        <w:bottom w:val="none" w:sz="0" w:space="0" w:color="auto"/>
        <w:right w:val="none" w:sz="0" w:space="0" w:color="auto"/>
      </w:divBdr>
    </w:div>
    <w:div w:id="1590041935">
      <w:bodyDiv w:val="1"/>
      <w:marLeft w:val="0"/>
      <w:marRight w:val="0"/>
      <w:marTop w:val="0"/>
      <w:marBottom w:val="0"/>
      <w:divBdr>
        <w:top w:val="none" w:sz="0" w:space="0" w:color="auto"/>
        <w:left w:val="none" w:sz="0" w:space="0" w:color="auto"/>
        <w:bottom w:val="none" w:sz="0" w:space="0" w:color="auto"/>
        <w:right w:val="none" w:sz="0" w:space="0" w:color="auto"/>
      </w:divBdr>
    </w:div>
    <w:div w:id="1590191860">
      <w:bodyDiv w:val="1"/>
      <w:marLeft w:val="0"/>
      <w:marRight w:val="0"/>
      <w:marTop w:val="0"/>
      <w:marBottom w:val="0"/>
      <w:divBdr>
        <w:top w:val="none" w:sz="0" w:space="0" w:color="auto"/>
        <w:left w:val="none" w:sz="0" w:space="0" w:color="auto"/>
        <w:bottom w:val="none" w:sz="0" w:space="0" w:color="auto"/>
        <w:right w:val="none" w:sz="0" w:space="0" w:color="auto"/>
      </w:divBdr>
    </w:div>
    <w:div w:id="1590263240">
      <w:bodyDiv w:val="1"/>
      <w:marLeft w:val="0"/>
      <w:marRight w:val="0"/>
      <w:marTop w:val="0"/>
      <w:marBottom w:val="0"/>
      <w:divBdr>
        <w:top w:val="none" w:sz="0" w:space="0" w:color="auto"/>
        <w:left w:val="none" w:sz="0" w:space="0" w:color="auto"/>
        <w:bottom w:val="none" w:sz="0" w:space="0" w:color="auto"/>
        <w:right w:val="none" w:sz="0" w:space="0" w:color="auto"/>
      </w:divBdr>
    </w:div>
    <w:div w:id="1590769923">
      <w:bodyDiv w:val="1"/>
      <w:marLeft w:val="0"/>
      <w:marRight w:val="0"/>
      <w:marTop w:val="0"/>
      <w:marBottom w:val="0"/>
      <w:divBdr>
        <w:top w:val="none" w:sz="0" w:space="0" w:color="auto"/>
        <w:left w:val="none" w:sz="0" w:space="0" w:color="auto"/>
        <w:bottom w:val="none" w:sz="0" w:space="0" w:color="auto"/>
        <w:right w:val="none" w:sz="0" w:space="0" w:color="auto"/>
      </w:divBdr>
    </w:div>
    <w:div w:id="1590844667">
      <w:bodyDiv w:val="1"/>
      <w:marLeft w:val="0"/>
      <w:marRight w:val="0"/>
      <w:marTop w:val="0"/>
      <w:marBottom w:val="0"/>
      <w:divBdr>
        <w:top w:val="none" w:sz="0" w:space="0" w:color="auto"/>
        <w:left w:val="none" w:sz="0" w:space="0" w:color="auto"/>
        <w:bottom w:val="none" w:sz="0" w:space="0" w:color="auto"/>
        <w:right w:val="none" w:sz="0" w:space="0" w:color="auto"/>
      </w:divBdr>
    </w:div>
    <w:div w:id="1590850682">
      <w:bodyDiv w:val="1"/>
      <w:marLeft w:val="0"/>
      <w:marRight w:val="0"/>
      <w:marTop w:val="0"/>
      <w:marBottom w:val="0"/>
      <w:divBdr>
        <w:top w:val="none" w:sz="0" w:space="0" w:color="auto"/>
        <w:left w:val="none" w:sz="0" w:space="0" w:color="auto"/>
        <w:bottom w:val="none" w:sz="0" w:space="0" w:color="auto"/>
        <w:right w:val="none" w:sz="0" w:space="0" w:color="auto"/>
      </w:divBdr>
    </w:div>
    <w:div w:id="1590963526">
      <w:bodyDiv w:val="1"/>
      <w:marLeft w:val="0"/>
      <w:marRight w:val="0"/>
      <w:marTop w:val="0"/>
      <w:marBottom w:val="0"/>
      <w:divBdr>
        <w:top w:val="none" w:sz="0" w:space="0" w:color="auto"/>
        <w:left w:val="none" w:sz="0" w:space="0" w:color="auto"/>
        <w:bottom w:val="none" w:sz="0" w:space="0" w:color="auto"/>
        <w:right w:val="none" w:sz="0" w:space="0" w:color="auto"/>
      </w:divBdr>
    </w:div>
    <w:div w:id="1591239092">
      <w:bodyDiv w:val="1"/>
      <w:marLeft w:val="0"/>
      <w:marRight w:val="0"/>
      <w:marTop w:val="0"/>
      <w:marBottom w:val="0"/>
      <w:divBdr>
        <w:top w:val="none" w:sz="0" w:space="0" w:color="auto"/>
        <w:left w:val="none" w:sz="0" w:space="0" w:color="auto"/>
        <w:bottom w:val="none" w:sz="0" w:space="0" w:color="auto"/>
        <w:right w:val="none" w:sz="0" w:space="0" w:color="auto"/>
      </w:divBdr>
    </w:div>
    <w:div w:id="1591425223">
      <w:bodyDiv w:val="1"/>
      <w:marLeft w:val="0"/>
      <w:marRight w:val="0"/>
      <w:marTop w:val="0"/>
      <w:marBottom w:val="0"/>
      <w:divBdr>
        <w:top w:val="none" w:sz="0" w:space="0" w:color="auto"/>
        <w:left w:val="none" w:sz="0" w:space="0" w:color="auto"/>
        <w:bottom w:val="none" w:sz="0" w:space="0" w:color="auto"/>
        <w:right w:val="none" w:sz="0" w:space="0" w:color="auto"/>
      </w:divBdr>
    </w:div>
    <w:div w:id="1591500898">
      <w:bodyDiv w:val="1"/>
      <w:marLeft w:val="0"/>
      <w:marRight w:val="0"/>
      <w:marTop w:val="0"/>
      <w:marBottom w:val="0"/>
      <w:divBdr>
        <w:top w:val="none" w:sz="0" w:space="0" w:color="auto"/>
        <w:left w:val="none" w:sz="0" w:space="0" w:color="auto"/>
        <w:bottom w:val="none" w:sz="0" w:space="0" w:color="auto"/>
        <w:right w:val="none" w:sz="0" w:space="0" w:color="auto"/>
      </w:divBdr>
    </w:div>
    <w:div w:id="1591742468">
      <w:bodyDiv w:val="1"/>
      <w:marLeft w:val="0"/>
      <w:marRight w:val="0"/>
      <w:marTop w:val="0"/>
      <w:marBottom w:val="0"/>
      <w:divBdr>
        <w:top w:val="none" w:sz="0" w:space="0" w:color="auto"/>
        <w:left w:val="none" w:sz="0" w:space="0" w:color="auto"/>
        <w:bottom w:val="none" w:sz="0" w:space="0" w:color="auto"/>
        <w:right w:val="none" w:sz="0" w:space="0" w:color="auto"/>
      </w:divBdr>
    </w:div>
    <w:div w:id="1592010438">
      <w:bodyDiv w:val="1"/>
      <w:marLeft w:val="0"/>
      <w:marRight w:val="0"/>
      <w:marTop w:val="0"/>
      <w:marBottom w:val="0"/>
      <w:divBdr>
        <w:top w:val="none" w:sz="0" w:space="0" w:color="auto"/>
        <w:left w:val="none" w:sz="0" w:space="0" w:color="auto"/>
        <w:bottom w:val="none" w:sz="0" w:space="0" w:color="auto"/>
        <w:right w:val="none" w:sz="0" w:space="0" w:color="auto"/>
      </w:divBdr>
    </w:div>
    <w:div w:id="1592278457">
      <w:bodyDiv w:val="1"/>
      <w:marLeft w:val="0"/>
      <w:marRight w:val="0"/>
      <w:marTop w:val="0"/>
      <w:marBottom w:val="0"/>
      <w:divBdr>
        <w:top w:val="none" w:sz="0" w:space="0" w:color="auto"/>
        <w:left w:val="none" w:sz="0" w:space="0" w:color="auto"/>
        <w:bottom w:val="none" w:sz="0" w:space="0" w:color="auto"/>
        <w:right w:val="none" w:sz="0" w:space="0" w:color="auto"/>
      </w:divBdr>
    </w:div>
    <w:div w:id="1592353911">
      <w:bodyDiv w:val="1"/>
      <w:marLeft w:val="0"/>
      <w:marRight w:val="0"/>
      <w:marTop w:val="0"/>
      <w:marBottom w:val="0"/>
      <w:divBdr>
        <w:top w:val="none" w:sz="0" w:space="0" w:color="auto"/>
        <w:left w:val="none" w:sz="0" w:space="0" w:color="auto"/>
        <w:bottom w:val="none" w:sz="0" w:space="0" w:color="auto"/>
        <w:right w:val="none" w:sz="0" w:space="0" w:color="auto"/>
      </w:divBdr>
    </w:div>
    <w:div w:id="1592860784">
      <w:bodyDiv w:val="1"/>
      <w:marLeft w:val="0"/>
      <w:marRight w:val="0"/>
      <w:marTop w:val="0"/>
      <w:marBottom w:val="0"/>
      <w:divBdr>
        <w:top w:val="none" w:sz="0" w:space="0" w:color="auto"/>
        <w:left w:val="none" w:sz="0" w:space="0" w:color="auto"/>
        <w:bottom w:val="none" w:sz="0" w:space="0" w:color="auto"/>
        <w:right w:val="none" w:sz="0" w:space="0" w:color="auto"/>
      </w:divBdr>
    </w:div>
    <w:div w:id="1592932508">
      <w:bodyDiv w:val="1"/>
      <w:marLeft w:val="0"/>
      <w:marRight w:val="0"/>
      <w:marTop w:val="0"/>
      <w:marBottom w:val="0"/>
      <w:divBdr>
        <w:top w:val="none" w:sz="0" w:space="0" w:color="auto"/>
        <w:left w:val="none" w:sz="0" w:space="0" w:color="auto"/>
        <w:bottom w:val="none" w:sz="0" w:space="0" w:color="auto"/>
        <w:right w:val="none" w:sz="0" w:space="0" w:color="auto"/>
      </w:divBdr>
    </w:div>
    <w:div w:id="1593049533">
      <w:bodyDiv w:val="1"/>
      <w:marLeft w:val="0"/>
      <w:marRight w:val="0"/>
      <w:marTop w:val="0"/>
      <w:marBottom w:val="0"/>
      <w:divBdr>
        <w:top w:val="none" w:sz="0" w:space="0" w:color="auto"/>
        <w:left w:val="none" w:sz="0" w:space="0" w:color="auto"/>
        <w:bottom w:val="none" w:sz="0" w:space="0" w:color="auto"/>
        <w:right w:val="none" w:sz="0" w:space="0" w:color="auto"/>
      </w:divBdr>
    </w:div>
    <w:div w:id="1593123491">
      <w:bodyDiv w:val="1"/>
      <w:marLeft w:val="0"/>
      <w:marRight w:val="0"/>
      <w:marTop w:val="0"/>
      <w:marBottom w:val="0"/>
      <w:divBdr>
        <w:top w:val="none" w:sz="0" w:space="0" w:color="auto"/>
        <w:left w:val="none" w:sz="0" w:space="0" w:color="auto"/>
        <w:bottom w:val="none" w:sz="0" w:space="0" w:color="auto"/>
        <w:right w:val="none" w:sz="0" w:space="0" w:color="auto"/>
      </w:divBdr>
    </w:div>
    <w:div w:id="1593316238">
      <w:bodyDiv w:val="1"/>
      <w:marLeft w:val="0"/>
      <w:marRight w:val="0"/>
      <w:marTop w:val="0"/>
      <w:marBottom w:val="0"/>
      <w:divBdr>
        <w:top w:val="none" w:sz="0" w:space="0" w:color="auto"/>
        <w:left w:val="none" w:sz="0" w:space="0" w:color="auto"/>
        <w:bottom w:val="none" w:sz="0" w:space="0" w:color="auto"/>
        <w:right w:val="none" w:sz="0" w:space="0" w:color="auto"/>
      </w:divBdr>
    </w:div>
    <w:div w:id="1593507862">
      <w:bodyDiv w:val="1"/>
      <w:marLeft w:val="0"/>
      <w:marRight w:val="0"/>
      <w:marTop w:val="0"/>
      <w:marBottom w:val="0"/>
      <w:divBdr>
        <w:top w:val="none" w:sz="0" w:space="0" w:color="auto"/>
        <w:left w:val="none" w:sz="0" w:space="0" w:color="auto"/>
        <w:bottom w:val="none" w:sz="0" w:space="0" w:color="auto"/>
        <w:right w:val="none" w:sz="0" w:space="0" w:color="auto"/>
      </w:divBdr>
    </w:div>
    <w:div w:id="1593509774">
      <w:bodyDiv w:val="1"/>
      <w:marLeft w:val="0"/>
      <w:marRight w:val="0"/>
      <w:marTop w:val="0"/>
      <w:marBottom w:val="0"/>
      <w:divBdr>
        <w:top w:val="none" w:sz="0" w:space="0" w:color="auto"/>
        <w:left w:val="none" w:sz="0" w:space="0" w:color="auto"/>
        <w:bottom w:val="none" w:sz="0" w:space="0" w:color="auto"/>
        <w:right w:val="none" w:sz="0" w:space="0" w:color="auto"/>
      </w:divBdr>
    </w:div>
    <w:div w:id="1593736171">
      <w:bodyDiv w:val="1"/>
      <w:marLeft w:val="0"/>
      <w:marRight w:val="0"/>
      <w:marTop w:val="0"/>
      <w:marBottom w:val="0"/>
      <w:divBdr>
        <w:top w:val="none" w:sz="0" w:space="0" w:color="auto"/>
        <w:left w:val="none" w:sz="0" w:space="0" w:color="auto"/>
        <w:bottom w:val="none" w:sz="0" w:space="0" w:color="auto"/>
        <w:right w:val="none" w:sz="0" w:space="0" w:color="auto"/>
      </w:divBdr>
      <w:divsChild>
        <w:div w:id="768620640">
          <w:marLeft w:val="640"/>
          <w:marRight w:val="0"/>
          <w:marTop w:val="0"/>
          <w:marBottom w:val="0"/>
          <w:divBdr>
            <w:top w:val="none" w:sz="0" w:space="0" w:color="auto"/>
            <w:left w:val="none" w:sz="0" w:space="0" w:color="auto"/>
            <w:bottom w:val="none" w:sz="0" w:space="0" w:color="auto"/>
            <w:right w:val="none" w:sz="0" w:space="0" w:color="auto"/>
          </w:divBdr>
        </w:div>
        <w:div w:id="1419325845">
          <w:marLeft w:val="640"/>
          <w:marRight w:val="0"/>
          <w:marTop w:val="0"/>
          <w:marBottom w:val="0"/>
          <w:divBdr>
            <w:top w:val="none" w:sz="0" w:space="0" w:color="auto"/>
            <w:left w:val="none" w:sz="0" w:space="0" w:color="auto"/>
            <w:bottom w:val="none" w:sz="0" w:space="0" w:color="auto"/>
            <w:right w:val="none" w:sz="0" w:space="0" w:color="auto"/>
          </w:divBdr>
        </w:div>
        <w:div w:id="1195536971">
          <w:marLeft w:val="640"/>
          <w:marRight w:val="0"/>
          <w:marTop w:val="0"/>
          <w:marBottom w:val="0"/>
          <w:divBdr>
            <w:top w:val="none" w:sz="0" w:space="0" w:color="auto"/>
            <w:left w:val="none" w:sz="0" w:space="0" w:color="auto"/>
            <w:bottom w:val="none" w:sz="0" w:space="0" w:color="auto"/>
            <w:right w:val="none" w:sz="0" w:space="0" w:color="auto"/>
          </w:divBdr>
        </w:div>
        <w:div w:id="1194996279">
          <w:marLeft w:val="640"/>
          <w:marRight w:val="0"/>
          <w:marTop w:val="0"/>
          <w:marBottom w:val="0"/>
          <w:divBdr>
            <w:top w:val="none" w:sz="0" w:space="0" w:color="auto"/>
            <w:left w:val="none" w:sz="0" w:space="0" w:color="auto"/>
            <w:bottom w:val="none" w:sz="0" w:space="0" w:color="auto"/>
            <w:right w:val="none" w:sz="0" w:space="0" w:color="auto"/>
          </w:divBdr>
        </w:div>
        <w:div w:id="171915484">
          <w:marLeft w:val="640"/>
          <w:marRight w:val="0"/>
          <w:marTop w:val="0"/>
          <w:marBottom w:val="0"/>
          <w:divBdr>
            <w:top w:val="none" w:sz="0" w:space="0" w:color="auto"/>
            <w:left w:val="none" w:sz="0" w:space="0" w:color="auto"/>
            <w:bottom w:val="none" w:sz="0" w:space="0" w:color="auto"/>
            <w:right w:val="none" w:sz="0" w:space="0" w:color="auto"/>
          </w:divBdr>
        </w:div>
        <w:div w:id="2009017175">
          <w:marLeft w:val="640"/>
          <w:marRight w:val="0"/>
          <w:marTop w:val="0"/>
          <w:marBottom w:val="0"/>
          <w:divBdr>
            <w:top w:val="none" w:sz="0" w:space="0" w:color="auto"/>
            <w:left w:val="none" w:sz="0" w:space="0" w:color="auto"/>
            <w:bottom w:val="none" w:sz="0" w:space="0" w:color="auto"/>
            <w:right w:val="none" w:sz="0" w:space="0" w:color="auto"/>
          </w:divBdr>
        </w:div>
        <w:div w:id="1172381049">
          <w:marLeft w:val="640"/>
          <w:marRight w:val="0"/>
          <w:marTop w:val="0"/>
          <w:marBottom w:val="0"/>
          <w:divBdr>
            <w:top w:val="none" w:sz="0" w:space="0" w:color="auto"/>
            <w:left w:val="none" w:sz="0" w:space="0" w:color="auto"/>
            <w:bottom w:val="none" w:sz="0" w:space="0" w:color="auto"/>
            <w:right w:val="none" w:sz="0" w:space="0" w:color="auto"/>
          </w:divBdr>
        </w:div>
        <w:div w:id="805318577">
          <w:marLeft w:val="640"/>
          <w:marRight w:val="0"/>
          <w:marTop w:val="0"/>
          <w:marBottom w:val="0"/>
          <w:divBdr>
            <w:top w:val="none" w:sz="0" w:space="0" w:color="auto"/>
            <w:left w:val="none" w:sz="0" w:space="0" w:color="auto"/>
            <w:bottom w:val="none" w:sz="0" w:space="0" w:color="auto"/>
            <w:right w:val="none" w:sz="0" w:space="0" w:color="auto"/>
          </w:divBdr>
        </w:div>
        <w:div w:id="538513339">
          <w:marLeft w:val="640"/>
          <w:marRight w:val="0"/>
          <w:marTop w:val="0"/>
          <w:marBottom w:val="0"/>
          <w:divBdr>
            <w:top w:val="none" w:sz="0" w:space="0" w:color="auto"/>
            <w:left w:val="none" w:sz="0" w:space="0" w:color="auto"/>
            <w:bottom w:val="none" w:sz="0" w:space="0" w:color="auto"/>
            <w:right w:val="none" w:sz="0" w:space="0" w:color="auto"/>
          </w:divBdr>
        </w:div>
        <w:div w:id="288242086">
          <w:marLeft w:val="640"/>
          <w:marRight w:val="0"/>
          <w:marTop w:val="0"/>
          <w:marBottom w:val="0"/>
          <w:divBdr>
            <w:top w:val="none" w:sz="0" w:space="0" w:color="auto"/>
            <w:left w:val="none" w:sz="0" w:space="0" w:color="auto"/>
            <w:bottom w:val="none" w:sz="0" w:space="0" w:color="auto"/>
            <w:right w:val="none" w:sz="0" w:space="0" w:color="auto"/>
          </w:divBdr>
        </w:div>
        <w:div w:id="841969822">
          <w:marLeft w:val="640"/>
          <w:marRight w:val="0"/>
          <w:marTop w:val="0"/>
          <w:marBottom w:val="0"/>
          <w:divBdr>
            <w:top w:val="none" w:sz="0" w:space="0" w:color="auto"/>
            <w:left w:val="none" w:sz="0" w:space="0" w:color="auto"/>
            <w:bottom w:val="none" w:sz="0" w:space="0" w:color="auto"/>
            <w:right w:val="none" w:sz="0" w:space="0" w:color="auto"/>
          </w:divBdr>
        </w:div>
        <w:div w:id="1946881923">
          <w:marLeft w:val="640"/>
          <w:marRight w:val="0"/>
          <w:marTop w:val="0"/>
          <w:marBottom w:val="0"/>
          <w:divBdr>
            <w:top w:val="none" w:sz="0" w:space="0" w:color="auto"/>
            <w:left w:val="none" w:sz="0" w:space="0" w:color="auto"/>
            <w:bottom w:val="none" w:sz="0" w:space="0" w:color="auto"/>
            <w:right w:val="none" w:sz="0" w:space="0" w:color="auto"/>
          </w:divBdr>
        </w:div>
        <w:div w:id="719019990">
          <w:marLeft w:val="640"/>
          <w:marRight w:val="0"/>
          <w:marTop w:val="0"/>
          <w:marBottom w:val="0"/>
          <w:divBdr>
            <w:top w:val="none" w:sz="0" w:space="0" w:color="auto"/>
            <w:left w:val="none" w:sz="0" w:space="0" w:color="auto"/>
            <w:bottom w:val="none" w:sz="0" w:space="0" w:color="auto"/>
            <w:right w:val="none" w:sz="0" w:space="0" w:color="auto"/>
          </w:divBdr>
        </w:div>
        <w:div w:id="796946442">
          <w:marLeft w:val="640"/>
          <w:marRight w:val="0"/>
          <w:marTop w:val="0"/>
          <w:marBottom w:val="0"/>
          <w:divBdr>
            <w:top w:val="none" w:sz="0" w:space="0" w:color="auto"/>
            <w:left w:val="none" w:sz="0" w:space="0" w:color="auto"/>
            <w:bottom w:val="none" w:sz="0" w:space="0" w:color="auto"/>
            <w:right w:val="none" w:sz="0" w:space="0" w:color="auto"/>
          </w:divBdr>
        </w:div>
        <w:div w:id="1372457585">
          <w:marLeft w:val="640"/>
          <w:marRight w:val="0"/>
          <w:marTop w:val="0"/>
          <w:marBottom w:val="0"/>
          <w:divBdr>
            <w:top w:val="none" w:sz="0" w:space="0" w:color="auto"/>
            <w:left w:val="none" w:sz="0" w:space="0" w:color="auto"/>
            <w:bottom w:val="none" w:sz="0" w:space="0" w:color="auto"/>
            <w:right w:val="none" w:sz="0" w:space="0" w:color="auto"/>
          </w:divBdr>
        </w:div>
        <w:div w:id="272716570">
          <w:marLeft w:val="640"/>
          <w:marRight w:val="0"/>
          <w:marTop w:val="0"/>
          <w:marBottom w:val="0"/>
          <w:divBdr>
            <w:top w:val="none" w:sz="0" w:space="0" w:color="auto"/>
            <w:left w:val="none" w:sz="0" w:space="0" w:color="auto"/>
            <w:bottom w:val="none" w:sz="0" w:space="0" w:color="auto"/>
            <w:right w:val="none" w:sz="0" w:space="0" w:color="auto"/>
          </w:divBdr>
        </w:div>
        <w:div w:id="790785770">
          <w:marLeft w:val="640"/>
          <w:marRight w:val="0"/>
          <w:marTop w:val="0"/>
          <w:marBottom w:val="0"/>
          <w:divBdr>
            <w:top w:val="none" w:sz="0" w:space="0" w:color="auto"/>
            <w:left w:val="none" w:sz="0" w:space="0" w:color="auto"/>
            <w:bottom w:val="none" w:sz="0" w:space="0" w:color="auto"/>
            <w:right w:val="none" w:sz="0" w:space="0" w:color="auto"/>
          </w:divBdr>
        </w:div>
        <w:div w:id="632101766">
          <w:marLeft w:val="640"/>
          <w:marRight w:val="0"/>
          <w:marTop w:val="0"/>
          <w:marBottom w:val="0"/>
          <w:divBdr>
            <w:top w:val="none" w:sz="0" w:space="0" w:color="auto"/>
            <w:left w:val="none" w:sz="0" w:space="0" w:color="auto"/>
            <w:bottom w:val="none" w:sz="0" w:space="0" w:color="auto"/>
            <w:right w:val="none" w:sz="0" w:space="0" w:color="auto"/>
          </w:divBdr>
        </w:div>
        <w:div w:id="80610703">
          <w:marLeft w:val="640"/>
          <w:marRight w:val="0"/>
          <w:marTop w:val="0"/>
          <w:marBottom w:val="0"/>
          <w:divBdr>
            <w:top w:val="none" w:sz="0" w:space="0" w:color="auto"/>
            <w:left w:val="none" w:sz="0" w:space="0" w:color="auto"/>
            <w:bottom w:val="none" w:sz="0" w:space="0" w:color="auto"/>
            <w:right w:val="none" w:sz="0" w:space="0" w:color="auto"/>
          </w:divBdr>
        </w:div>
        <w:div w:id="1349135055">
          <w:marLeft w:val="640"/>
          <w:marRight w:val="0"/>
          <w:marTop w:val="0"/>
          <w:marBottom w:val="0"/>
          <w:divBdr>
            <w:top w:val="none" w:sz="0" w:space="0" w:color="auto"/>
            <w:left w:val="none" w:sz="0" w:space="0" w:color="auto"/>
            <w:bottom w:val="none" w:sz="0" w:space="0" w:color="auto"/>
            <w:right w:val="none" w:sz="0" w:space="0" w:color="auto"/>
          </w:divBdr>
        </w:div>
        <w:div w:id="1496720659">
          <w:marLeft w:val="640"/>
          <w:marRight w:val="0"/>
          <w:marTop w:val="0"/>
          <w:marBottom w:val="0"/>
          <w:divBdr>
            <w:top w:val="none" w:sz="0" w:space="0" w:color="auto"/>
            <w:left w:val="none" w:sz="0" w:space="0" w:color="auto"/>
            <w:bottom w:val="none" w:sz="0" w:space="0" w:color="auto"/>
            <w:right w:val="none" w:sz="0" w:space="0" w:color="auto"/>
          </w:divBdr>
        </w:div>
        <w:div w:id="1608733774">
          <w:marLeft w:val="640"/>
          <w:marRight w:val="0"/>
          <w:marTop w:val="0"/>
          <w:marBottom w:val="0"/>
          <w:divBdr>
            <w:top w:val="none" w:sz="0" w:space="0" w:color="auto"/>
            <w:left w:val="none" w:sz="0" w:space="0" w:color="auto"/>
            <w:bottom w:val="none" w:sz="0" w:space="0" w:color="auto"/>
            <w:right w:val="none" w:sz="0" w:space="0" w:color="auto"/>
          </w:divBdr>
        </w:div>
        <w:div w:id="1565944753">
          <w:marLeft w:val="640"/>
          <w:marRight w:val="0"/>
          <w:marTop w:val="0"/>
          <w:marBottom w:val="0"/>
          <w:divBdr>
            <w:top w:val="none" w:sz="0" w:space="0" w:color="auto"/>
            <w:left w:val="none" w:sz="0" w:space="0" w:color="auto"/>
            <w:bottom w:val="none" w:sz="0" w:space="0" w:color="auto"/>
            <w:right w:val="none" w:sz="0" w:space="0" w:color="auto"/>
          </w:divBdr>
        </w:div>
        <w:div w:id="373315764">
          <w:marLeft w:val="640"/>
          <w:marRight w:val="0"/>
          <w:marTop w:val="0"/>
          <w:marBottom w:val="0"/>
          <w:divBdr>
            <w:top w:val="none" w:sz="0" w:space="0" w:color="auto"/>
            <w:left w:val="none" w:sz="0" w:space="0" w:color="auto"/>
            <w:bottom w:val="none" w:sz="0" w:space="0" w:color="auto"/>
            <w:right w:val="none" w:sz="0" w:space="0" w:color="auto"/>
          </w:divBdr>
        </w:div>
        <w:div w:id="41708953">
          <w:marLeft w:val="640"/>
          <w:marRight w:val="0"/>
          <w:marTop w:val="0"/>
          <w:marBottom w:val="0"/>
          <w:divBdr>
            <w:top w:val="none" w:sz="0" w:space="0" w:color="auto"/>
            <w:left w:val="none" w:sz="0" w:space="0" w:color="auto"/>
            <w:bottom w:val="none" w:sz="0" w:space="0" w:color="auto"/>
            <w:right w:val="none" w:sz="0" w:space="0" w:color="auto"/>
          </w:divBdr>
        </w:div>
        <w:div w:id="977684410">
          <w:marLeft w:val="640"/>
          <w:marRight w:val="0"/>
          <w:marTop w:val="0"/>
          <w:marBottom w:val="0"/>
          <w:divBdr>
            <w:top w:val="none" w:sz="0" w:space="0" w:color="auto"/>
            <w:left w:val="none" w:sz="0" w:space="0" w:color="auto"/>
            <w:bottom w:val="none" w:sz="0" w:space="0" w:color="auto"/>
            <w:right w:val="none" w:sz="0" w:space="0" w:color="auto"/>
          </w:divBdr>
        </w:div>
        <w:div w:id="1286304938">
          <w:marLeft w:val="640"/>
          <w:marRight w:val="0"/>
          <w:marTop w:val="0"/>
          <w:marBottom w:val="0"/>
          <w:divBdr>
            <w:top w:val="none" w:sz="0" w:space="0" w:color="auto"/>
            <w:left w:val="none" w:sz="0" w:space="0" w:color="auto"/>
            <w:bottom w:val="none" w:sz="0" w:space="0" w:color="auto"/>
            <w:right w:val="none" w:sz="0" w:space="0" w:color="auto"/>
          </w:divBdr>
        </w:div>
        <w:div w:id="1091700342">
          <w:marLeft w:val="640"/>
          <w:marRight w:val="0"/>
          <w:marTop w:val="0"/>
          <w:marBottom w:val="0"/>
          <w:divBdr>
            <w:top w:val="none" w:sz="0" w:space="0" w:color="auto"/>
            <w:left w:val="none" w:sz="0" w:space="0" w:color="auto"/>
            <w:bottom w:val="none" w:sz="0" w:space="0" w:color="auto"/>
            <w:right w:val="none" w:sz="0" w:space="0" w:color="auto"/>
          </w:divBdr>
        </w:div>
        <w:div w:id="1531649517">
          <w:marLeft w:val="640"/>
          <w:marRight w:val="0"/>
          <w:marTop w:val="0"/>
          <w:marBottom w:val="0"/>
          <w:divBdr>
            <w:top w:val="none" w:sz="0" w:space="0" w:color="auto"/>
            <w:left w:val="none" w:sz="0" w:space="0" w:color="auto"/>
            <w:bottom w:val="none" w:sz="0" w:space="0" w:color="auto"/>
            <w:right w:val="none" w:sz="0" w:space="0" w:color="auto"/>
          </w:divBdr>
        </w:div>
        <w:div w:id="270555435">
          <w:marLeft w:val="640"/>
          <w:marRight w:val="0"/>
          <w:marTop w:val="0"/>
          <w:marBottom w:val="0"/>
          <w:divBdr>
            <w:top w:val="none" w:sz="0" w:space="0" w:color="auto"/>
            <w:left w:val="none" w:sz="0" w:space="0" w:color="auto"/>
            <w:bottom w:val="none" w:sz="0" w:space="0" w:color="auto"/>
            <w:right w:val="none" w:sz="0" w:space="0" w:color="auto"/>
          </w:divBdr>
        </w:div>
        <w:div w:id="1514537076">
          <w:marLeft w:val="640"/>
          <w:marRight w:val="0"/>
          <w:marTop w:val="0"/>
          <w:marBottom w:val="0"/>
          <w:divBdr>
            <w:top w:val="none" w:sz="0" w:space="0" w:color="auto"/>
            <w:left w:val="none" w:sz="0" w:space="0" w:color="auto"/>
            <w:bottom w:val="none" w:sz="0" w:space="0" w:color="auto"/>
            <w:right w:val="none" w:sz="0" w:space="0" w:color="auto"/>
          </w:divBdr>
        </w:div>
        <w:div w:id="2000382229">
          <w:marLeft w:val="640"/>
          <w:marRight w:val="0"/>
          <w:marTop w:val="0"/>
          <w:marBottom w:val="0"/>
          <w:divBdr>
            <w:top w:val="none" w:sz="0" w:space="0" w:color="auto"/>
            <w:left w:val="none" w:sz="0" w:space="0" w:color="auto"/>
            <w:bottom w:val="none" w:sz="0" w:space="0" w:color="auto"/>
            <w:right w:val="none" w:sz="0" w:space="0" w:color="auto"/>
          </w:divBdr>
        </w:div>
        <w:div w:id="1818720785">
          <w:marLeft w:val="640"/>
          <w:marRight w:val="0"/>
          <w:marTop w:val="0"/>
          <w:marBottom w:val="0"/>
          <w:divBdr>
            <w:top w:val="none" w:sz="0" w:space="0" w:color="auto"/>
            <w:left w:val="none" w:sz="0" w:space="0" w:color="auto"/>
            <w:bottom w:val="none" w:sz="0" w:space="0" w:color="auto"/>
            <w:right w:val="none" w:sz="0" w:space="0" w:color="auto"/>
          </w:divBdr>
        </w:div>
        <w:div w:id="274749554">
          <w:marLeft w:val="640"/>
          <w:marRight w:val="0"/>
          <w:marTop w:val="0"/>
          <w:marBottom w:val="0"/>
          <w:divBdr>
            <w:top w:val="none" w:sz="0" w:space="0" w:color="auto"/>
            <w:left w:val="none" w:sz="0" w:space="0" w:color="auto"/>
            <w:bottom w:val="none" w:sz="0" w:space="0" w:color="auto"/>
            <w:right w:val="none" w:sz="0" w:space="0" w:color="auto"/>
          </w:divBdr>
        </w:div>
        <w:div w:id="930892544">
          <w:marLeft w:val="640"/>
          <w:marRight w:val="0"/>
          <w:marTop w:val="0"/>
          <w:marBottom w:val="0"/>
          <w:divBdr>
            <w:top w:val="none" w:sz="0" w:space="0" w:color="auto"/>
            <w:left w:val="none" w:sz="0" w:space="0" w:color="auto"/>
            <w:bottom w:val="none" w:sz="0" w:space="0" w:color="auto"/>
            <w:right w:val="none" w:sz="0" w:space="0" w:color="auto"/>
          </w:divBdr>
        </w:div>
        <w:div w:id="1736319858">
          <w:marLeft w:val="640"/>
          <w:marRight w:val="0"/>
          <w:marTop w:val="0"/>
          <w:marBottom w:val="0"/>
          <w:divBdr>
            <w:top w:val="none" w:sz="0" w:space="0" w:color="auto"/>
            <w:left w:val="none" w:sz="0" w:space="0" w:color="auto"/>
            <w:bottom w:val="none" w:sz="0" w:space="0" w:color="auto"/>
            <w:right w:val="none" w:sz="0" w:space="0" w:color="auto"/>
          </w:divBdr>
        </w:div>
        <w:div w:id="1835947398">
          <w:marLeft w:val="640"/>
          <w:marRight w:val="0"/>
          <w:marTop w:val="0"/>
          <w:marBottom w:val="0"/>
          <w:divBdr>
            <w:top w:val="none" w:sz="0" w:space="0" w:color="auto"/>
            <w:left w:val="none" w:sz="0" w:space="0" w:color="auto"/>
            <w:bottom w:val="none" w:sz="0" w:space="0" w:color="auto"/>
            <w:right w:val="none" w:sz="0" w:space="0" w:color="auto"/>
          </w:divBdr>
        </w:div>
        <w:div w:id="573702253">
          <w:marLeft w:val="640"/>
          <w:marRight w:val="0"/>
          <w:marTop w:val="0"/>
          <w:marBottom w:val="0"/>
          <w:divBdr>
            <w:top w:val="none" w:sz="0" w:space="0" w:color="auto"/>
            <w:left w:val="none" w:sz="0" w:space="0" w:color="auto"/>
            <w:bottom w:val="none" w:sz="0" w:space="0" w:color="auto"/>
            <w:right w:val="none" w:sz="0" w:space="0" w:color="auto"/>
          </w:divBdr>
        </w:div>
        <w:div w:id="1789154499">
          <w:marLeft w:val="640"/>
          <w:marRight w:val="0"/>
          <w:marTop w:val="0"/>
          <w:marBottom w:val="0"/>
          <w:divBdr>
            <w:top w:val="none" w:sz="0" w:space="0" w:color="auto"/>
            <w:left w:val="none" w:sz="0" w:space="0" w:color="auto"/>
            <w:bottom w:val="none" w:sz="0" w:space="0" w:color="auto"/>
            <w:right w:val="none" w:sz="0" w:space="0" w:color="auto"/>
          </w:divBdr>
        </w:div>
        <w:div w:id="1518273422">
          <w:marLeft w:val="640"/>
          <w:marRight w:val="0"/>
          <w:marTop w:val="0"/>
          <w:marBottom w:val="0"/>
          <w:divBdr>
            <w:top w:val="none" w:sz="0" w:space="0" w:color="auto"/>
            <w:left w:val="none" w:sz="0" w:space="0" w:color="auto"/>
            <w:bottom w:val="none" w:sz="0" w:space="0" w:color="auto"/>
            <w:right w:val="none" w:sz="0" w:space="0" w:color="auto"/>
          </w:divBdr>
        </w:div>
        <w:div w:id="1662852328">
          <w:marLeft w:val="640"/>
          <w:marRight w:val="0"/>
          <w:marTop w:val="0"/>
          <w:marBottom w:val="0"/>
          <w:divBdr>
            <w:top w:val="none" w:sz="0" w:space="0" w:color="auto"/>
            <w:left w:val="none" w:sz="0" w:space="0" w:color="auto"/>
            <w:bottom w:val="none" w:sz="0" w:space="0" w:color="auto"/>
            <w:right w:val="none" w:sz="0" w:space="0" w:color="auto"/>
          </w:divBdr>
        </w:div>
        <w:div w:id="1895388693">
          <w:marLeft w:val="640"/>
          <w:marRight w:val="0"/>
          <w:marTop w:val="0"/>
          <w:marBottom w:val="0"/>
          <w:divBdr>
            <w:top w:val="none" w:sz="0" w:space="0" w:color="auto"/>
            <w:left w:val="none" w:sz="0" w:space="0" w:color="auto"/>
            <w:bottom w:val="none" w:sz="0" w:space="0" w:color="auto"/>
            <w:right w:val="none" w:sz="0" w:space="0" w:color="auto"/>
          </w:divBdr>
        </w:div>
        <w:div w:id="376129562">
          <w:marLeft w:val="640"/>
          <w:marRight w:val="0"/>
          <w:marTop w:val="0"/>
          <w:marBottom w:val="0"/>
          <w:divBdr>
            <w:top w:val="none" w:sz="0" w:space="0" w:color="auto"/>
            <w:left w:val="none" w:sz="0" w:space="0" w:color="auto"/>
            <w:bottom w:val="none" w:sz="0" w:space="0" w:color="auto"/>
            <w:right w:val="none" w:sz="0" w:space="0" w:color="auto"/>
          </w:divBdr>
        </w:div>
        <w:div w:id="854154103">
          <w:marLeft w:val="640"/>
          <w:marRight w:val="0"/>
          <w:marTop w:val="0"/>
          <w:marBottom w:val="0"/>
          <w:divBdr>
            <w:top w:val="none" w:sz="0" w:space="0" w:color="auto"/>
            <w:left w:val="none" w:sz="0" w:space="0" w:color="auto"/>
            <w:bottom w:val="none" w:sz="0" w:space="0" w:color="auto"/>
            <w:right w:val="none" w:sz="0" w:space="0" w:color="auto"/>
          </w:divBdr>
        </w:div>
        <w:div w:id="78136439">
          <w:marLeft w:val="640"/>
          <w:marRight w:val="0"/>
          <w:marTop w:val="0"/>
          <w:marBottom w:val="0"/>
          <w:divBdr>
            <w:top w:val="none" w:sz="0" w:space="0" w:color="auto"/>
            <w:left w:val="none" w:sz="0" w:space="0" w:color="auto"/>
            <w:bottom w:val="none" w:sz="0" w:space="0" w:color="auto"/>
            <w:right w:val="none" w:sz="0" w:space="0" w:color="auto"/>
          </w:divBdr>
        </w:div>
        <w:div w:id="619072505">
          <w:marLeft w:val="640"/>
          <w:marRight w:val="0"/>
          <w:marTop w:val="0"/>
          <w:marBottom w:val="0"/>
          <w:divBdr>
            <w:top w:val="none" w:sz="0" w:space="0" w:color="auto"/>
            <w:left w:val="none" w:sz="0" w:space="0" w:color="auto"/>
            <w:bottom w:val="none" w:sz="0" w:space="0" w:color="auto"/>
            <w:right w:val="none" w:sz="0" w:space="0" w:color="auto"/>
          </w:divBdr>
        </w:div>
        <w:div w:id="535847518">
          <w:marLeft w:val="640"/>
          <w:marRight w:val="0"/>
          <w:marTop w:val="0"/>
          <w:marBottom w:val="0"/>
          <w:divBdr>
            <w:top w:val="none" w:sz="0" w:space="0" w:color="auto"/>
            <w:left w:val="none" w:sz="0" w:space="0" w:color="auto"/>
            <w:bottom w:val="none" w:sz="0" w:space="0" w:color="auto"/>
            <w:right w:val="none" w:sz="0" w:space="0" w:color="auto"/>
          </w:divBdr>
        </w:div>
        <w:div w:id="1142886540">
          <w:marLeft w:val="640"/>
          <w:marRight w:val="0"/>
          <w:marTop w:val="0"/>
          <w:marBottom w:val="0"/>
          <w:divBdr>
            <w:top w:val="none" w:sz="0" w:space="0" w:color="auto"/>
            <w:left w:val="none" w:sz="0" w:space="0" w:color="auto"/>
            <w:bottom w:val="none" w:sz="0" w:space="0" w:color="auto"/>
            <w:right w:val="none" w:sz="0" w:space="0" w:color="auto"/>
          </w:divBdr>
        </w:div>
        <w:div w:id="1610696738">
          <w:marLeft w:val="640"/>
          <w:marRight w:val="0"/>
          <w:marTop w:val="0"/>
          <w:marBottom w:val="0"/>
          <w:divBdr>
            <w:top w:val="none" w:sz="0" w:space="0" w:color="auto"/>
            <w:left w:val="none" w:sz="0" w:space="0" w:color="auto"/>
            <w:bottom w:val="none" w:sz="0" w:space="0" w:color="auto"/>
            <w:right w:val="none" w:sz="0" w:space="0" w:color="auto"/>
          </w:divBdr>
        </w:div>
        <w:div w:id="1743063915">
          <w:marLeft w:val="640"/>
          <w:marRight w:val="0"/>
          <w:marTop w:val="0"/>
          <w:marBottom w:val="0"/>
          <w:divBdr>
            <w:top w:val="none" w:sz="0" w:space="0" w:color="auto"/>
            <w:left w:val="none" w:sz="0" w:space="0" w:color="auto"/>
            <w:bottom w:val="none" w:sz="0" w:space="0" w:color="auto"/>
            <w:right w:val="none" w:sz="0" w:space="0" w:color="auto"/>
          </w:divBdr>
        </w:div>
        <w:div w:id="606736355">
          <w:marLeft w:val="640"/>
          <w:marRight w:val="0"/>
          <w:marTop w:val="0"/>
          <w:marBottom w:val="0"/>
          <w:divBdr>
            <w:top w:val="none" w:sz="0" w:space="0" w:color="auto"/>
            <w:left w:val="none" w:sz="0" w:space="0" w:color="auto"/>
            <w:bottom w:val="none" w:sz="0" w:space="0" w:color="auto"/>
            <w:right w:val="none" w:sz="0" w:space="0" w:color="auto"/>
          </w:divBdr>
        </w:div>
        <w:div w:id="327027697">
          <w:marLeft w:val="640"/>
          <w:marRight w:val="0"/>
          <w:marTop w:val="0"/>
          <w:marBottom w:val="0"/>
          <w:divBdr>
            <w:top w:val="none" w:sz="0" w:space="0" w:color="auto"/>
            <w:left w:val="none" w:sz="0" w:space="0" w:color="auto"/>
            <w:bottom w:val="none" w:sz="0" w:space="0" w:color="auto"/>
            <w:right w:val="none" w:sz="0" w:space="0" w:color="auto"/>
          </w:divBdr>
        </w:div>
        <w:div w:id="488250131">
          <w:marLeft w:val="640"/>
          <w:marRight w:val="0"/>
          <w:marTop w:val="0"/>
          <w:marBottom w:val="0"/>
          <w:divBdr>
            <w:top w:val="none" w:sz="0" w:space="0" w:color="auto"/>
            <w:left w:val="none" w:sz="0" w:space="0" w:color="auto"/>
            <w:bottom w:val="none" w:sz="0" w:space="0" w:color="auto"/>
            <w:right w:val="none" w:sz="0" w:space="0" w:color="auto"/>
          </w:divBdr>
        </w:div>
        <w:div w:id="945842310">
          <w:marLeft w:val="640"/>
          <w:marRight w:val="0"/>
          <w:marTop w:val="0"/>
          <w:marBottom w:val="0"/>
          <w:divBdr>
            <w:top w:val="none" w:sz="0" w:space="0" w:color="auto"/>
            <w:left w:val="none" w:sz="0" w:space="0" w:color="auto"/>
            <w:bottom w:val="none" w:sz="0" w:space="0" w:color="auto"/>
            <w:right w:val="none" w:sz="0" w:space="0" w:color="auto"/>
          </w:divBdr>
        </w:div>
        <w:div w:id="35936521">
          <w:marLeft w:val="640"/>
          <w:marRight w:val="0"/>
          <w:marTop w:val="0"/>
          <w:marBottom w:val="0"/>
          <w:divBdr>
            <w:top w:val="none" w:sz="0" w:space="0" w:color="auto"/>
            <w:left w:val="none" w:sz="0" w:space="0" w:color="auto"/>
            <w:bottom w:val="none" w:sz="0" w:space="0" w:color="auto"/>
            <w:right w:val="none" w:sz="0" w:space="0" w:color="auto"/>
          </w:divBdr>
        </w:div>
        <w:div w:id="1677224630">
          <w:marLeft w:val="640"/>
          <w:marRight w:val="0"/>
          <w:marTop w:val="0"/>
          <w:marBottom w:val="0"/>
          <w:divBdr>
            <w:top w:val="none" w:sz="0" w:space="0" w:color="auto"/>
            <w:left w:val="none" w:sz="0" w:space="0" w:color="auto"/>
            <w:bottom w:val="none" w:sz="0" w:space="0" w:color="auto"/>
            <w:right w:val="none" w:sz="0" w:space="0" w:color="auto"/>
          </w:divBdr>
        </w:div>
        <w:div w:id="1578518177">
          <w:marLeft w:val="640"/>
          <w:marRight w:val="0"/>
          <w:marTop w:val="0"/>
          <w:marBottom w:val="0"/>
          <w:divBdr>
            <w:top w:val="none" w:sz="0" w:space="0" w:color="auto"/>
            <w:left w:val="none" w:sz="0" w:space="0" w:color="auto"/>
            <w:bottom w:val="none" w:sz="0" w:space="0" w:color="auto"/>
            <w:right w:val="none" w:sz="0" w:space="0" w:color="auto"/>
          </w:divBdr>
        </w:div>
        <w:div w:id="965163989">
          <w:marLeft w:val="640"/>
          <w:marRight w:val="0"/>
          <w:marTop w:val="0"/>
          <w:marBottom w:val="0"/>
          <w:divBdr>
            <w:top w:val="none" w:sz="0" w:space="0" w:color="auto"/>
            <w:left w:val="none" w:sz="0" w:space="0" w:color="auto"/>
            <w:bottom w:val="none" w:sz="0" w:space="0" w:color="auto"/>
            <w:right w:val="none" w:sz="0" w:space="0" w:color="auto"/>
          </w:divBdr>
        </w:div>
        <w:div w:id="1678145496">
          <w:marLeft w:val="640"/>
          <w:marRight w:val="0"/>
          <w:marTop w:val="0"/>
          <w:marBottom w:val="0"/>
          <w:divBdr>
            <w:top w:val="none" w:sz="0" w:space="0" w:color="auto"/>
            <w:left w:val="none" w:sz="0" w:space="0" w:color="auto"/>
            <w:bottom w:val="none" w:sz="0" w:space="0" w:color="auto"/>
            <w:right w:val="none" w:sz="0" w:space="0" w:color="auto"/>
          </w:divBdr>
        </w:div>
        <w:div w:id="1180779214">
          <w:marLeft w:val="640"/>
          <w:marRight w:val="0"/>
          <w:marTop w:val="0"/>
          <w:marBottom w:val="0"/>
          <w:divBdr>
            <w:top w:val="none" w:sz="0" w:space="0" w:color="auto"/>
            <w:left w:val="none" w:sz="0" w:space="0" w:color="auto"/>
            <w:bottom w:val="none" w:sz="0" w:space="0" w:color="auto"/>
            <w:right w:val="none" w:sz="0" w:space="0" w:color="auto"/>
          </w:divBdr>
        </w:div>
        <w:div w:id="2140563332">
          <w:marLeft w:val="640"/>
          <w:marRight w:val="0"/>
          <w:marTop w:val="0"/>
          <w:marBottom w:val="0"/>
          <w:divBdr>
            <w:top w:val="none" w:sz="0" w:space="0" w:color="auto"/>
            <w:left w:val="none" w:sz="0" w:space="0" w:color="auto"/>
            <w:bottom w:val="none" w:sz="0" w:space="0" w:color="auto"/>
            <w:right w:val="none" w:sz="0" w:space="0" w:color="auto"/>
          </w:divBdr>
        </w:div>
        <w:div w:id="1803226347">
          <w:marLeft w:val="640"/>
          <w:marRight w:val="0"/>
          <w:marTop w:val="0"/>
          <w:marBottom w:val="0"/>
          <w:divBdr>
            <w:top w:val="none" w:sz="0" w:space="0" w:color="auto"/>
            <w:left w:val="none" w:sz="0" w:space="0" w:color="auto"/>
            <w:bottom w:val="none" w:sz="0" w:space="0" w:color="auto"/>
            <w:right w:val="none" w:sz="0" w:space="0" w:color="auto"/>
          </w:divBdr>
        </w:div>
        <w:div w:id="697896119">
          <w:marLeft w:val="640"/>
          <w:marRight w:val="0"/>
          <w:marTop w:val="0"/>
          <w:marBottom w:val="0"/>
          <w:divBdr>
            <w:top w:val="none" w:sz="0" w:space="0" w:color="auto"/>
            <w:left w:val="none" w:sz="0" w:space="0" w:color="auto"/>
            <w:bottom w:val="none" w:sz="0" w:space="0" w:color="auto"/>
            <w:right w:val="none" w:sz="0" w:space="0" w:color="auto"/>
          </w:divBdr>
        </w:div>
        <w:div w:id="1553149280">
          <w:marLeft w:val="640"/>
          <w:marRight w:val="0"/>
          <w:marTop w:val="0"/>
          <w:marBottom w:val="0"/>
          <w:divBdr>
            <w:top w:val="none" w:sz="0" w:space="0" w:color="auto"/>
            <w:left w:val="none" w:sz="0" w:space="0" w:color="auto"/>
            <w:bottom w:val="none" w:sz="0" w:space="0" w:color="auto"/>
            <w:right w:val="none" w:sz="0" w:space="0" w:color="auto"/>
          </w:divBdr>
        </w:div>
        <w:div w:id="1438598188">
          <w:marLeft w:val="640"/>
          <w:marRight w:val="0"/>
          <w:marTop w:val="0"/>
          <w:marBottom w:val="0"/>
          <w:divBdr>
            <w:top w:val="none" w:sz="0" w:space="0" w:color="auto"/>
            <w:left w:val="none" w:sz="0" w:space="0" w:color="auto"/>
            <w:bottom w:val="none" w:sz="0" w:space="0" w:color="auto"/>
            <w:right w:val="none" w:sz="0" w:space="0" w:color="auto"/>
          </w:divBdr>
        </w:div>
        <w:div w:id="2070180407">
          <w:marLeft w:val="640"/>
          <w:marRight w:val="0"/>
          <w:marTop w:val="0"/>
          <w:marBottom w:val="0"/>
          <w:divBdr>
            <w:top w:val="none" w:sz="0" w:space="0" w:color="auto"/>
            <w:left w:val="none" w:sz="0" w:space="0" w:color="auto"/>
            <w:bottom w:val="none" w:sz="0" w:space="0" w:color="auto"/>
            <w:right w:val="none" w:sz="0" w:space="0" w:color="auto"/>
          </w:divBdr>
        </w:div>
      </w:divsChild>
    </w:div>
    <w:div w:id="1593776463">
      <w:bodyDiv w:val="1"/>
      <w:marLeft w:val="0"/>
      <w:marRight w:val="0"/>
      <w:marTop w:val="0"/>
      <w:marBottom w:val="0"/>
      <w:divBdr>
        <w:top w:val="none" w:sz="0" w:space="0" w:color="auto"/>
        <w:left w:val="none" w:sz="0" w:space="0" w:color="auto"/>
        <w:bottom w:val="none" w:sz="0" w:space="0" w:color="auto"/>
        <w:right w:val="none" w:sz="0" w:space="0" w:color="auto"/>
      </w:divBdr>
    </w:div>
    <w:div w:id="1594165466">
      <w:bodyDiv w:val="1"/>
      <w:marLeft w:val="0"/>
      <w:marRight w:val="0"/>
      <w:marTop w:val="0"/>
      <w:marBottom w:val="0"/>
      <w:divBdr>
        <w:top w:val="none" w:sz="0" w:space="0" w:color="auto"/>
        <w:left w:val="none" w:sz="0" w:space="0" w:color="auto"/>
        <w:bottom w:val="none" w:sz="0" w:space="0" w:color="auto"/>
        <w:right w:val="none" w:sz="0" w:space="0" w:color="auto"/>
      </w:divBdr>
    </w:div>
    <w:div w:id="1594584122">
      <w:bodyDiv w:val="1"/>
      <w:marLeft w:val="0"/>
      <w:marRight w:val="0"/>
      <w:marTop w:val="0"/>
      <w:marBottom w:val="0"/>
      <w:divBdr>
        <w:top w:val="none" w:sz="0" w:space="0" w:color="auto"/>
        <w:left w:val="none" w:sz="0" w:space="0" w:color="auto"/>
        <w:bottom w:val="none" w:sz="0" w:space="0" w:color="auto"/>
        <w:right w:val="none" w:sz="0" w:space="0" w:color="auto"/>
      </w:divBdr>
    </w:div>
    <w:div w:id="1594783850">
      <w:bodyDiv w:val="1"/>
      <w:marLeft w:val="0"/>
      <w:marRight w:val="0"/>
      <w:marTop w:val="0"/>
      <w:marBottom w:val="0"/>
      <w:divBdr>
        <w:top w:val="none" w:sz="0" w:space="0" w:color="auto"/>
        <w:left w:val="none" w:sz="0" w:space="0" w:color="auto"/>
        <w:bottom w:val="none" w:sz="0" w:space="0" w:color="auto"/>
        <w:right w:val="none" w:sz="0" w:space="0" w:color="auto"/>
      </w:divBdr>
    </w:div>
    <w:div w:id="1594901226">
      <w:bodyDiv w:val="1"/>
      <w:marLeft w:val="0"/>
      <w:marRight w:val="0"/>
      <w:marTop w:val="0"/>
      <w:marBottom w:val="0"/>
      <w:divBdr>
        <w:top w:val="none" w:sz="0" w:space="0" w:color="auto"/>
        <w:left w:val="none" w:sz="0" w:space="0" w:color="auto"/>
        <w:bottom w:val="none" w:sz="0" w:space="0" w:color="auto"/>
        <w:right w:val="none" w:sz="0" w:space="0" w:color="auto"/>
      </w:divBdr>
    </w:div>
    <w:div w:id="1595018338">
      <w:bodyDiv w:val="1"/>
      <w:marLeft w:val="0"/>
      <w:marRight w:val="0"/>
      <w:marTop w:val="0"/>
      <w:marBottom w:val="0"/>
      <w:divBdr>
        <w:top w:val="none" w:sz="0" w:space="0" w:color="auto"/>
        <w:left w:val="none" w:sz="0" w:space="0" w:color="auto"/>
        <w:bottom w:val="none" w:sz="0" w:space="0" w:color="auto"/>
        <w:right w:val="none" w:sz="0" w:space="0" w:color="auto"/>
      </w:divBdr>
    </w:div>
    <w:div w:id="1595749841">
      <w:bodyDiv w:val="1"/>
      <w:marLeft w:val="0"/>
      <w:marRight w:val="0"/>
      <w:marTop w:val="0"/>
      <w:marBottom w:val="0"/>
      <w:divBdr>
        <w:top w:val="none" w:sz="0" w:space="0" w:color="auto"/>
        <w:left w:val="none" w:sz="0" w:space="0" w:color="auto"/>
        <w:bottom w:val="none" w:sz="0" w:space="0" w:color="auto"/>
        <w:right w:val="none" w:sz="0" w:space="0" w:color="auto"/>
      </w:divBdr>
    </w:div>
    <w:div w:id="1595892145">
      <w:bodyDiv w:val="1"/>
      <w:marLeft w:val="0"/>
      <w:marRight w:val="0"/>
      <w:marTop w:val="0"/>
      <w:marBottom w:val="0"/>
      <w:divBdr>
        <w:top w:val="none" w:sz="0" w:space="0" w:color="auto"/>
        <w:left w:val="none" w:sz="0" w:space="0" w:color="auto"/>
        <w:bottom w:val="none" w:sz="0" w:space="0" w:color="auto"/>
        <w:right w:val="none" w:sz="0" w:space="0" w:color="auto"/>
      </w:divBdr>
    </w:div>
    <w:div w:id="1596130132">
      <w:bodyDiv w:val="1"/>
      <w:marLeft w:val="0"/>
      <w:marRight w:val="0"/>
      <w:marTop w:val="0"/>
      <w:marBottom w:val="0"/>
      <w:divBdr>
        <w:top w:val="none" w:sz="0" w:space="0" w:color="auto"/>
        <w:left w:val="none" w:sz="0" w:space="0" w:color="auto"/>
        <w:bottom w:val="none" w:sz="0" w:space="0" w:color="auto"/>
        <w:right w:val="none" w:sz="0" w:space="0" w:color="auto"/>
      </w:divBdr>
    </w:div>
    <w:div w:id="1596130562">
      <w:bodyDiv w:val="1"/>
      <w:marLeft w:val="0"/>
      <w:marRight w:val="0"/>
      <w:marTop w:val="0"/>
      <w:marBottom w:val="0"/>
      <w:divBdr>
        <w:top w:val="none" w:sz="0" w:space="0" w:color="auto"/>
        <w:left w:val="none" w:sz="0" w:space="0" w:color="auto"/>
        <w:bottom w:val="none" w:sz="0" w:space="0" w:color="auto"/>
        <w:right w:val="none" w:sz="0" w:space="0" w:color="auto"/>
      </w:divBdr>
    </w:div>
    <w:div w:id="1596134483">
      <w:bodyDiv w:val="1"/>
      <w:marLeft w:val="0"/>
      <w:marRight w:val="0"/>
      <w:marTop w:val="0"/>
      <w:marBottom w:val="0"/>
      <w:divBdr>
        <w:top w:val="none" w:sz="0" w:space="0" w:color="auto"/>
        <w:left w:val="none" w:sz="0" w:space="0" w:color="auto"/>
        <w:bottom w:val="none" w:sz="0" w:space="0" w:color="auto"/>
        <w:right w:val="none" w:sz="0" w:space="0" w:color="auto"/>
      </w:divBdr>
    </w:div>
    <w:div w:id="1596136192">
      <w:bodyDiv w:val="1"/>
      <w:marLeft w:val="0"/>
      <w:marRight w:val="0"/>
      <w:marTop w:val="0"/>
      <w:marBottom w:val="0"/>
      <w:divBdr>
        <w:top w:val="none" w:sz="0" w:space="0" w:color="auto"/>
        <w:left w:val="none" w:sz="0" w:space="0" w:color="auto"/>
        <w:bottom w:val="none" w:sz="0" w:space="0" w:color="auto"/>
        <w:right w:val="none" w:sz="0" w:space="0" w:color="auto"/>
      </w:divBdr>
    </w:div>
    <w:div w:id="1596356275">
      <w:bodyDiv w:val="1"/>
      <w:marLeft w:val="0"/>
      <w:marRight w:val="0"/>
      <w:marTop w:val="0"/>
      <w:marBottom w:val="0"/>
      <w:divBdr>
        <w:top w:val="none" w:sz="0" w:space="0" w:color="auto"/>
        <w:left w:val="none" w:sz="0" w:space="0" w:color="auto"/>
        <w:bottom w:val="none" w:sz="0" w:space="0" w:color="auto"/>
        <w:right w:val="none" w:sz="0" w:space="0" w:color="auto"/>
      </w:divBdr>
    </w:div>
    <w:div w:id="1596741740">
      <w:bodyDiv w:val="1"/>
      <w:marLeft w:val="0"/>
      <w:marRight w:val="0"/>
      <w:marTop w:val="0"/>
      <w:marBottom w:val="0"/>
      <w:divBdr>
        <w:top w:val="none" w:sz="0" w:space="0" w:color="auto"/>
        <w:left w:val="none" w:sz="0" w:space="0" w:color="auto"/>
        <w:bottom w:val="none" w:sz="0" w:space="0" w:color="auto"/>
        <w:right w:val="none" w:sz="0" w:space="0" w:color="auto"/>
      </w:divBdr>
    </w:div>
    <w:div w:id="1596785039">
      <w:bodyDiv w:val="1"/>
      <w:marLeft w:val="0"/>
      <w:marRight w:val="0"/>
      <w:marTop w:val="0"/>
      <w:marBottom w:val="0"/>
      <w:divBdr>
        <w:top w:val="none" w:sz="0" w:space="0" w:color="auto"/>
        <w:left w:val="none" w:sz="0" w:space="0" w:color="auto"/>
        <w:bottom w:val="none" w:sz="0" w:space="0" w:color="auto"/>
        <w:right w:val="none" w:sz="0" w:space="0" w:color="auto"/>
      </w:divBdr>
    </w:div>
    <w:div w:id="1596936212">
      <w:bodyDiv w:val="1"/>
      <w:marLeft w:val="0"/>
      <w:marRight w:val="0"/>
      <w:marTop w:val="0"/>
      <w:marBottom w:val="0"/>
      <w:divBdr>
        <w:top w:val="none" w:sz="0" w:space="0" w:color="auto"/>
        <w:left w:val="none" w:sz="0" w:space="0" w:color="auto"/>
        <w:bottom w:val="none" w:sz="0" w:space="0" w:color="auto"/>
        <w:right w:val="none" w:sz="0" w:space="0" w:color="auto"/>
      </w:divBdr>
    </w:div>
    <w:div w:id="1596942377">
      <w:bodyDiv w:val="1"/>
      <w:marLeft w:val="0"/>
      <w:marRight w:val="0"/>
      <w:marTop w:val="0"/>
      <w:marBottom w:val="0"/>
      <w:divBdr>
        <w:top w:val="none" w:sz="0" w:space="0" w:color="auto"/>
        <w:left w:val="none" w:sz="0" w:space="0" w:color="auto"/>
        <w:bottom w:val="none" w:sz="0" w:space="0" w:color="auto"/>
        <w:right w:val="none" w:sz="0" w:space="0" w:color="auto"/>
      </w:divBdr>
    </w:div>
    <w:div w:id="1597010371">
      <w:bodyDiv w:val="1"/>
      <w:marLeft w:val="0"/>
      <w:marRight w:val="0"/>
      <w:marTop w:val="0"/>
      <w:marBottom w:val="0"/>
      <w:divBdr>
        <w:top w:val="none" w:sz="0" w:space="0" w:color="auto"/>
        <w:left w:val="none" w:sz="0" w:space="0" w:color="auto"/>
        <w:bottom w:val="none" w:sz="0" w:space="0" w:color="auto"/>
        <w:right w:val="none" w:sz="0" w:space="0" w:color="auto"/>
      </w:divBdr>
    </w:div>
    <w:div w:id="1597053997">
      <w:bodyDiv w:val="1"/>
      <w:marLeft w:val="0"/>
      <w:marRight w:val="0"/>
      <w:marTop w:val="0"/>
      <w:marBottom w:val="0"/>
      <w:divBdr>
        <w:top w:val="none" w:sz="0" w:space="0" w:color="auto"/>
        <w:left w:val="none" w:sz="0" w:space="0" w:color="auto"/>
        <w:bottom w:val="none" w:sz="0" w:space="0" w:color="auto"/>
        <w:right w:val="none" w:sz="0" w:space="0" w:color="auto"/>
      </w:divBdr>
    </w:div>
    <w:div w:id="1597204387">
      <w:bodyDiv w:val="1"/>
      <w:marLeft w:val="0"/>
      <w:marRight w:val="0"/>
      <w:marTop w:val="0"/>
      <w:marBottom w:val="0"/>
      <w:divBdr>
        <w:top w:val="none" w:sz="0" w:space="0" w:color="auto"/>
        <w:left w:val="none" w:sz="0" w:space="0" w:color="auto"/>
        <w:bottom w:val="none" w:sz="0" w:space="0" w:color="auto"/>
        <w:right w:val="none" w:sz="0" w:space="0" w:color="auto"/>
      </w:divBdr>
    </w:div>
    <w:div w:id="1597442181">
      <w:bodyDiv w:val="1"/>
      <w:marLeft w:val="0"/>
      <w:marRight w:val="0"/>
      <w:marTop w:val="0"/>
      <w:marBottom w:val="0"/>
      <w:divBdr>
        <w:top w:val="none" w:sz="0" w:space="0" w:color="auto"/>
        <w:left w:val="none" w:sz="0" w:space="0" w:color="auto"/>
        <w:bottom w:val="none" w:sz="0" w:space="0" w:color="auto"/>
        <w:right w:val="none" w:sz="0" w:space="0" w:color="auto"/>
      </w:divBdr>
    </w:div>
    <w:div w:id="1597710695">
      <w:bodyDiv w:val="1"/>
      <w:marLeft w:val="0"/>
      <w:marRight w:val="0"/>
      <w:marTop w:val="0"/>
      <w:marBottom w:val="0"/>
      <w:divBdr>
        <w:top w:val="none" w:sz="0" w:space="0" w:color="auto"/>
        <w:left w:val="none" w:sz="0" w:space="0" w:color="auto"/>
        <w:bottom w:val="none" w:sz="0" w:space="0" w:color="auto"/>
        <w:right w:val="none" w:sz="0" w:space="0" w:color="auto"/>
      </w:divBdr>
    </w:div>
    <w:div w:id="1597786905">
      <w:bodyDiv w:val="1"/>
      <w:marLeft w:val="0"/>
      <w:marRight w:val="0"/>
      <w:marTop w:val="0"/>
      <w:marBottom w:val="0"/>
      <w:divBdr>
        <w:top w:val="none" w:sz="0" w:space="0" w:color="auto"/>
        <w:left w:val="none" w:sz="0" w:space="0" w:color="auto"/>
        <w:bottom w:val="none" w:sz="0" w:space="0" w:color="auto"/>
        <w:right w:val="none" w:sz="0" w:space="0" w:color="auto"/>
      </w:divBdr>
    </w:div>
    <w:div w:id="1597863664">
      <w:bodyDiv w:val="1"/>
      <w:marLeft w:val="0"/>
      <w:marRight w:val="0"/>
      <w:marTop w:val="0"/>
      <w:marBottom w:val="0"/>
      <w:divBdr>
        <w:top w:val="none" w:sz="0" w:space="0" w:color="auto"/>
        <w:left w:val="none" w:sz="0" w:space="0" w:color="auto"/>
        <w:bottom w:val="none" w:sz="0" w:space="0" w:color="auto"/>
        <w:right w:val="none" w:sz="0" w:space="0" w:color="auto"/>
      </w:divBdr>
    </w:div>
    <w:div w:id="1597903264">
      <w:bodyDiv w:val="1"/>
      <w:marLeft w:val="0"/>
      <w:marRight w:val="0"/>
      <w:marTop w:val="0"/>
      <w:marBottom w:val="0"/>
      <w:divBdr>
        <w:top w:val="none" w:sz="0" w:space="0" w:color="auto"/>
        <w:left w:val="none" w:sz="0" w:space="0" w:color="auto"/>
        <w:bottom w:val="none" w:sz="0" w:space="0" w:color="auto"/>
        <w:right w:val="none" w:sz="0" w:space="0" w:color="auto"/>
      </w:divBdr>
    </w:div>
    <w:div w:id="1598365591">
      <w:bodyDiv w:val="1"/>
      <w:marLeft w:val="0"/>
      <w:marRight w:val="0"/>
      <w:marTop w:val="0"/>
      <w:marBottom w:val="0"/>
      <w:divBdr>
        <w:top w:val="none" w:sz="0" w:space="0" w:color="auto"/>
        <w:left w:val="none" w:sz="0" w:space="0" w:color="auto"/>
        <w:bottom w:val="none" w:sz="0" w:space="0" w:color="auto"/>
        <w:right w:val="none" w:sz="0" w:space="0" w:color="auto"/>
      </w:divBdr>
    </w:div>
    <w:div w:id="1598560643">
      <w:bodyDiv w:val="1"/>
      <w:marLeft w:val="0"/>
      <w:marRight w:val="0"/>
      <w:marTop w:val="0"/>
      <w:marBottom w:val="0"/>
      <w:divBdr>
        <w:top w:val="none" w:sz="0" w:space="0" w:color="auto"/>
        <w:left w:val="none" w:sz="0" w:space="0" w:color="auto"/>
        <w:bottom w:val="none" w:sz="0" w:space="0" w:color="auto"/>
        <w:right w:val="none" w:sz="0" w:space="0" w:color="auto"/>
      </w:divBdr>
    </w:div>
    <w:div w:id="1598715061">
      <w:bodyDiv w:val="1"/>
      <w:marLeft w:val="0"/>
      <w:marRight w:val="0"/>
      <w:marTop w:val="0"/>
      <w:marBottom w:val="0"/>
      <w:divBdr>
        <w:top w:val="none" w:sz="0" w:space="0" w:color="auto"/>
        <w:left w:val="none" w:sz="0" w:space="0" w:color="auto"/>
        <w:bottom w:val="none" w:sz="0" w:space="0" w:color="auto"/>
        <w:right w:val="none" w:sz="0" w:space="0" w:color="auto"/>
      </w:divBdr>
    </w:div>
    <w:div w:id="1598754365">
      <w:bodyDiv w:val="1"/>
      <w:marLeft w:val="0"/>
      <w:marRight w:val="0"/>
      <w:marTop w:val="0"/>
      <w:marBottom w:val="0"/>
      <w:divBdr>
        <w:top w:val="none" w:sz="0" w:space="0" w:color="auto"/>
        <w:left w:val="none" w:sz="0" w:space="0" w:color="auto"/>
        <w:bottom w:val="none" w:sz="0" w:space="0" w:color="auto"/>
        <w:right w:val="none" w:sz="0" w:space="0" w:color="auto"/>
      </w:divBdr>
    </w:div>
    <w:div w:id="1598899572">
      <w:bodyDiv w:val="1"/>
      <w:marLeft w:val="0"/>
      <w:marRight w:val="0"/>
      <w:marTop w:val="0"/>
      <w:marBottom w:val="0"/>
      <w:divBdr>
        <w:top w:val="none" w:sz="0" w:space="0" w:color="auto"/>
        <w:left w:val="none" w:sz="0" w:space="0" w:color="auto"/>
        <w:bottom w:val="none" w:sz="0" w:space="0" w:color="auto"/>
        <w:right w:val="none" w:sz="0" w:space="0" w:color="auto"/>
      </w:divBdr>
    </w:div>
    <w:div w:id="1599215864">
      <w:bodyDiv w:val="1"/>
      <w:marLeft w:val="0"/>
      <w:marRight w:val="0"/>
      <w:marTop w:val="0"/>
      <w:marBottom w:val="0"/>
      <w:divBdr>
        <w:top w:val="none" w:sz="0" w:space="0" w:color="auto"/>
        <w:left w:val="none" w:sz="0" w:space="0" w:color="auto"/>
        <w:bottom w:val="none" w:sz="0" w:space="0" w:color="auto"/>
        <w:right w:val="none" w:sz="0" w:space="0" w:color="auto"/>
      </w:divBdr>
    </w:div>
    <w:div w:id="1599406117">
      <w:bodyDiv w:val="1"/>
      <w:marLeft w:val="0"/>
      <w:marRight w:val="0"/>
      <w:marTop w:val="0"/>
      <w:marBottom w:val="0"/>
      <w:divBdr>
        <w:top w:val="none" w:sz="0" w:space="0" w:color="auto"/>
        <w:left w:val="none" w:sz="0" w:space="0" w:color="auto"/>
        <w:bottom w:val="none" w:sz="0" w:space="0" w:color="auto"/>
        <w:right w:val="none" w:sz="0" w:space="0" w:color="auto"/>
      </w:divBdr>
    </w:div>
    <w:div w:id="1599406738">
      <w:bodyDiv w:val="1"/>
      <w:marLeft w:val="0"/>
      <w:marRight w:val="0"/>
      <w:marTop w:val="0"/>
      <w:marBottom w:val="0"/>
      <w:divBdr>
        <w:top w:val="none" w:sz="0" w:space="0" w:color="auto"/>
        <w:left w:val="none" w:sz="0" w:space="0" w:color="auto"/>
        <w:bottom w:val="none" w:sz="0" w:space="0" w:color="auto"/>
        <w:right w:val="none" w:sz="0" w:space="0" w:color="auto"/>
      </w:divBdr>
    </w:div>
    <w:div w:id="1599563714">
      <w:bodyDiv w:val="1"/>
      <w:marLeft w:val="0"/>
      <w:marRight w:val="0"/>
      <w:marTop w:val="0"/>
      <w:marBottom w:val="0"/>
      <w:divBdr>
        <w:top w:val="none" w:sz="0" w:space="0" w:color="auto"/>
        <w:left w:val="none" w:sz="0" w:space="0" w:color="auto"/>
        <w:bottom w:val="none" w:sz="0" w:space="0" w:color="auto"/>
        <w:right w:val="none" w:sz="0" w:space="0" w:color="auto"/>
      </w:divBdr>
    </w:div>
    <w:div w:id="1599750107">
      <w:bodyDiv w:val="1"/>
      <w:marLeft w:val="0"/>
      <w:marRight w:val="0"/>
      <w:marTop w:val="0"/>
      <w:marBottom w:val="0"/>
      <w:divBdr>
        <w:top w:val="none" w:sz="0" w:space="0" w:color="auto"/>
        <w:left w:val="none" w:sz="0" w:space="0" w:color="auto"/>
        <w:bottom w:val="none" w:sz="0" w:space="0" w:color="auto"/>
        <w:right w:val="none" w:sz="0" w:space="0" w:color="auto"/>
      </w:divBdr>
    </w:div>
    <w:div w:id="1600092113">
      <w:bodyDiv w:val="1"/>
      <w:marLeft w:val="0"/>
      <w:marRight w:val="0"/>
      <w:marTop w:val="0"/>
      <w:marBottom w:val="0"/>
      <w:divBdr>
        <w:top w:val="none" w:sz="0" w:space="0" w:color="auto"/>
        <w:left w:val="none" w:sz="0" w:space="0" w:color="auto"/>
        <w:bottom w:val="none" w:sz="0" w:space="0" w:color="auto"/>
        <w:right w:val="none" w:sz="0" w:space="0" w:color="auto"/>
      </w:divBdr>
    </w:div>
    <w:div w:id="1600143015">
      <w:bodyDiv w:val="1"/>
      <w:marLeft w:val="0"/>
      <w:marRight w:val="0"/>
      <w:marTop w:val="0"/>
      <w:marBottom w:val="0"/>
      <w:divBdr>
        <w:top w:val="none" w:sz="0" w:space="0" w:color="auto"/>
        <w:left w:val="none" w:sz="0" w:space="0" w:color="auto"/>
        <w:bottom w:val="none" w:sz="0" w:space="0" w:color="auto"/>
        <w:right w:val="none" w:sz="0" w:space="0" w:color="auto"/>
      </w:divBdr>
    </w:div>
    <w:div w:id="1600259265">
      <w:bodyDiv w:val="1"/>
      <w:marLeft w:val="0"/>
      <w:marRight w:val="0"/>
      <w:marTop w:val="0"/>
      <w:marBottom w:val="0"/>
      <w:divBdr>
        <w:top w:val="none" w:sz="0" w:space="0" w:color="auto"/>
        <w:left w:val="none" w:sz="0" w:space="0" w:color="auto"/>
        <w:bottom w:val="none" w:sz="0" w:space="0" w:color="auto"/>
        <w:right w:val="none" w:sz="0" w:space="0" w:color="auto"/>
      </w:divBdr>
    </w:div>
    <w:div w:id="1600411439">
      <w:bodyDiv w:val="1"/>
      <w:marLeft w:val="0"/>
      <w:marRight w:val="0"/>
      <w:marTop w:val="0"/>
      <w:marBottom w:val="0"/>
      <w:divBdr>
        <w:top w:val="none" w:sz="0" w:space="0" w:color="auto"/>
        <w:left w:val="none" w:sz="0" w:space="0" w:color="auto"/>
        <w:bottom w:val="none" w:sz="0" w:space="0" w:color="auto"/>
        <w:right w:val="none" w:sz="0" w:space="0" w:color="auto"/>
      </w:divBdr>
    </w:div>
    <w:div w:id="1600480155">
      <w:bodyDiv w:val="1"/>
      <w:marLeft w:val="0"/>
      <w:marRight w:val="0"/>
      <w:marTop w:val="0"/>
      <w:marBottom w:val="0"/>
      <w:divBdr>
        <w:top w:val="none" w:sz="0" w:space="0" w:color="auto"/>
        <w:left w:val="none" w:sz="0" w:space="0" w:color="auto"/>
        <w:bottom w:val="none" w:sz="0" w:space="0" w:color="auto"/>
        <w:right w:val="none" w:sz="0" w:space="0" w:color="auto"/>
      </w:divBdr>
    </w:div>
    <w:div w:id="1600486490">
      <w:bodyDiv w:val="1"/>
      <w:marLeft w:val="0"/>
      <w:marRight w:val="0"/>
      <w:marTop w:val="0"/>
      <w:marBottom w:val="0"/>
      <w:divBdr>
        <w:top w:val="none" w:sz="0" w:space="0" w:color="auto"/>
        <w:left w:val="none" w:sz="0" w:space="0" w:color="auto"/>
        <w:bottom w:val="none" w:sz="0" w:space="0" w:color="auto"/>
        <w:right w:val="none" w:sz="0" w:space="0" w:color="auto"/>
      </w:divBdr>
    </w:div>
    <w:div w:id="1600528843">
      <w:bodyDiv w:val="1"/>
      <w:marLeft w:val="0"/>
      <w:marRight w:val="0"/>
      <w:marTop w:val="0"/>
      <w:marBottom w:val="0"/>
      <w:divBdr>
        <w:top w:val="none" w:sz="0" w:space="0" w:color="auto"/>
        <w:left w:val="none" w:sz="0" w:space="0" w:color="auto"/>
        <w:bottom w:val="none" w:sz="0" w:space="0" w:color="auto"/>
        <w:right w:val="none" w:sz="0" w:space="0" w:color="auto"/>
      </w:divBdr>
      <w:divsChild>
        <w:div w:id="1298871967">
          <w:marLeft w:val="640"/>
          <w:marRight w:val="0"/>
          <w:marTop w:val="0"/>
          <w:marBottom w:val="0"/>
          <w:divBdr>
            <w:top w:val="none" w:sz="0" w:space="0" w:color="auto"/>
            <w:left w:val="none" w:sz="0" w:space="0" w:color="auto"/>
            <w:bottom w:val="none" w:sz="0" w:space="0" w:color="auto"/>
            <w:right w:val="none" w:sz="0" w:space="0" w:color="auto"/>
          </w:divBdr>
        </w:div>
        <w:div w:id="2053193211">
          <w:marLeft w:val="640"/>
          <w:marRight w:val="0"/>
          <w:marTop w:val="0"/>
          <w:marBottom w:val="0"/>
          <w:divBdr>
            <w:top w:val="none" w:sz="0" w:space="0" w:color="auto"/>
            <w:left w:val="none" w:sz="0" w:space="0" w:color="auto"/>
            <w:bottom w:val="none" w:sz="0" w:space="0" w:color="auto"/>
            <w:right w:val="none" w:sz="0" w:space="0" w:color="auto"/>
          </w:divBdr>
        </w:div>
        <w:div w:id="1460300444">
          <w:marLeft w:val="640"/>
          <w:marRight w:val="0"/>
          <w:marTop w:val="0"/>
          <w:marBottom w:val="0"/>
          <w:divBdr>
            <w:top w:val="none" w:sz="0" w:space="0" w:color="auto"/>
            <w:left w:val="none" w:sz="0" w:space="0" w:color="auto"/>
            <w:bottom w:val="none" w:sz="0" w:space="0" w:color="auto"/>
            <w:right w:val="none" w:sz="0" w:space="0" w:color="auto"/>
          </w:divBdr>
        </w:div>
        <w:div w:id="12924738">
          <w:marLeft w:val="640"/>
          <w:marRight w:val="0"/>
          <w:marTop w:val="0"/>
          <w:marBottom w:val="0"/>
          <w:divBdr>
            <w:top w:val="none" w:sz="0" w:space="0" w:color="auto"/>
            <w:left w:val="none" w:sz="0" w:space="0" w:color="auto"/>
            <w:bottom w:val="none" w:sz="0" w:space="0" w:color="auto"/>
            <w:right w:val="none" w:sz="0" w:space="0" w:color="auto"/>
          </w:divBdr>
        </w:div>
        <w:div w:id="2090954233">
          <w:marLeft w:val="640"/>
          <w:marRight w:val="0"/>
          <w:marTop w:val="0"/>
          <w:marBottom w:val="0"/>
          <w:divBdr>
            <w:top w:val="none" w:sz="0" w:space="0" w:color="auto"/>
            <w:left w:val="none" w:sz="0" w:space="0" w:color="auto"/>
            <w:bottom w:val="none" w:sz="0" w:space="0" w:color="auto"/>
            <w:right w:val="none" w:sz="0" w:space="0" w:color="auto"/>
          </w:divBdr>
        </w:div>
        <w:div w:id="21326238">
          <w:marLeft w:val="640"/>
          <w:marRight w:val="0"/>
          <w:marTop w:val="0"/>
          <w:marBottom w:val="0"/>
          <w:divBdr>
            <w:top w:val="none" w:sz="0" w:space="0" w:color="auto"/>
            <w:left w:val="none" w:sz="0" w:space="0" w:color="auto"/>
            <w:bottom w:val="none" w:sz="0" w:space="0" w:color="auto"/>
            <w:right w:val="none" w:sz="0" w:space="0" w:color="auto"/>
          </w:divBdr>
        </w:div>
        <w:div w:id="184943929">
          <w:marLeft w:val="640"/>
          <w:marRight w:val="0"/>
          <w:marTop w:val="0"/>
          <w:marBottom w:val="0"/>
          <w:divBdr>
            <w:top w:val="none" w:sz="0" w:space="0" w:color="auto"/>
            <w:left w:val="none" w:sz="0" w:space="0" w:color="auto"/>
            <w:bottom w:val="none" w:sz="0" w:space="0" w:color="auto"/>
            <w:right w:val="none" w:sz="0" w:space="0" w:color="auto"/>
          </w:divBdr>
        </w:div>
        <w:div w:id="1701200644">
          <w:marLeft w:val="640"/>
          <w:marRight w:val="0"/>
          <w:marTop w:val="0"/>
          <w:marBottom w:val="0"/>
          <w:divBdr>
            <w:top w:val="none" w:sz="0" w:space="0" w:color="auto"/>
            <w:left w:val="none" w:sz="0" w:space="0" w:color="auto"/>
            <w:bottom w:val="none" w:sz="0" w:space="0" w:color="auto"/>
            <w:right w:val="none" w:sz="0" w:space="0" w:color="auto"/>
          </w:divBdr>
        </w:div>
        <w:div w:id="2096239126">
          <w:marLeft w:val="640"/>
          <w:marRight w:val="0"/>
          <w:marTop w:val="0"/>
          <w:marBottom w:val="0"/>
          <w:divBdr>
            <w:top w:val="none" w:sz="0" w:space="0" w:color="auto"/>
            <w:left w:val="none" w:sz="0" w:space="0" w:color="auto"/>
            <w:bottom w:val="none" w:sz="0" w:space="0" w:color="auto"/>
            <w:right w:val="none" w:sz="0" w:space="0" w:color="auto"/>
          </w:divBdr>
        </w:div>
        <w:div w:id="1984850178">
          <w:marLeft w:val="640"/>
          <w:marRight w:val="0"/>
          <w:marTop w:val="0"/>
          <w:marBottom w:val="0"/>
          <w:divBdr>
            <w:top w:val="none" w:sz="0" w:space="0" w:color="auto"/>
            <w:left w:val="none" w:sz="0" w:space="0" w:color="auto"/>
            <w:bottom w:val="none" w:sz="0" w:space="0" w:color="auto"/>
            <w:right w:val="none" w:sz="0" w:space="0" w:color="auto"/>
          </w:divBdr>
        </w:div>
        <w:div w:id="108085561">
          <w:marLeft w:val="640"/>
          <w:marRight w:val="0"/>
          <w:marTop w:val="0"/>
          <w:marBottom w:val="0"/>
          <w:divBdr>
            <w:top w:val="none" w:sz="0" w:space="0" w:color="auto"/>
            <w:left w:val="none" w:sz="0" w:space="0" w:color="auto"/>
            <w:bottom w:val="none" w:sz="0" w:space="0" w:color="auto"/>
            <w:right w:val="none" w:sz="0" w:space="0" w:color="auto"/>
          </w:divBdr>
        </w:div>
        <w:div w:id="1291743408">
          <w:marLeft w:val="640"/>
          <w:marRight w:val="0"/>
          <w:marTop w:val="0"/>
          <w:marBottom w:val="0"/>
          <w:divBdr>
            <w:top w:val="none" w:sz="0" w:space="0" w:color="auto"/>
            <w:left w:val="none" w:sz="0" w:space="0" w:color="auto"/>
            <w:bottom w:val="none" w:sz="0" w:space="0" w:color="auto"/>
            <w:right w:val="none" w:sz="0" w:space="0" w:color="auto"/>
          </w:divBdr>
        </w:div>
        <w:div w:id="653072277">
          <w:marLeft w:val="640"/>
          <w:marRight w:val="0"/>
          <w:marTop w:val="0"/>
          <w:marBottom w:val="0"/>
          <w:divBdr>
            <w:top w:val="none" w:sz="0" w:space="0" w:color="auto"/>
            <w:left w:val="none" w:sz="0" w:space="0" w:color="auto"/>
            <w:bottom w:val="none" w:sz="0" w:space="0" w:color="auto"/>
            <w:right w:val="none" w:sz="0" w:space="0" w:color="auto"/>
          </w:divBdr>
        </w:div>
        <w:div w:id="1076632655">
          <w:marLeft w:val="640"/>
          <w:marRight w:val="0"/>
          <w:marTop w:val="0"/>
          <w:marBottom w:val="0"/>
          <w:divBdr>
            <w:top w:val="none" w:sz="0" w:space="0" w:color="auto"/>
            <w:left w:val="none" w:sz="0" w:space="0" w:color="auto"/>
            <w:bottom w:val="none" w:sz="0" w:space="0" w:color="auto"/>
            <w:right w:val="none" w:sz="0" w:space="0" w:color="auto"/>
          </w:divBdr>
        </w:div>
        <w:div w:id="422527710">
          <w:marLeft w:val="640"/>
          <w:marRight w:val="0"/>
          <w:marTop w:val="0"/>
          <w:marBottom w:val="0"/>
          <w:divBdr>
            <w:top w:val="none" w:sz="0" w:space="0" w:color="auto"/>
            <w:left w:val="none" w:sz="0" w:space="0" w:color="auto"/>
            <w:bottom w:val="none" w:sz="0" w:space="0" w:color="auto"/>
            <w:right w:val="none" w:sz="0" w:space="0" w:color="auto"/>
          </w:divBdr>
        </w:div>
        <w:div w:id="1394232667">
          <w:marLeft w:val="640"/>
          <w:marRight w:val="0"/>
          <w:marTop w:val="0"/>
          <w:marBottom w:val="0"/>
          <w:divBdr>
            <w:top w:val="none" w:sz="0" w:space="0" w:color="auto"/>
            <w:left w:val="none" w:sz="0" w:space="0" w:color="auto"/>
            <w:bottom w:val="none" w:sz="0" w:space="0" w:color="auto"/>
            <w:right w:val="none" w:sz="0" w:space="0" w:color="auto"/>
          </w:divBdr>
        </w:div>
        <w:div w:id="757672637">
          <w:marLeft w:val="640"/>
          <w:marRight w:val="0"/>
          <w:marTop w:val="0"/>
          <w:marBottom w:val="0"/>
          <w:divBdr>
            <w:top w:val="none" w:sz="0" w:space="0" w:color="auto"/>
            <w:left w:val="none" w:sz="0" w:space="0" w:color="auto"/>
            <w:bottom w:val="none" w:sz="0" w:space="0" w:color="auto"/>
            <w:right w:val="none" w:sz="0" w:space="0" w:color="auto"/>
          </w:divBdr>
        </w:div>
        <w:div w:id="991830901">
          <w:marLeft w:val="640"/>
          <w:marRight w:val="0"/>
          <w:marTop w:val="0"/>
          <w:marBottom w:val="0"/>
          <w:divBdr>
            <w:top w:val="none" w:sz="0" w:space="0" w:color="auto"/>
            <w:left w:val="none" w:sz="0" w:space="0" w:color="auto"/>
            <w:bottom w:val="none" w:sz="0" w:space="0" w:color="auto"/>
            <w:right w:val="none" w:sz="0" w:space="0" w:color="auto"/>
          </w:divBdr>
        </w:div>
        <w:div w:id="1286885956">
          <w:marLeft w:val="640"/>
          <w:marRight w:val="0"/>
          <w:marTop w:val="0"/>
          <w:marBottom w:val="0"/>
          <w:divBdr>
            <w:top w:val="none" w:sz="0" w:space="0" w:color="auto"/>
            <w:left w:val="none" w:sz="0" w:space="0" w:color="auto"/>
            <w:bottom w:val="none" w:sz="0" w:space="0" w:color="auto"/>
            <w:right w:val="none" w:sz="0" w:space="0" w:color="auto"/>
          </w:divBdr>
        </w:div>
        <w:div w:id="587272275">
          <w:marLeft w:val="640"/>
          <w:marRight w:val="0"/>
          <w:marTop w:val="0"/>
          <w:marBottom w:val="0"/>
          <w:divBdr>
            <w:top w:val="none" w:sz="0" w:space="0" w:color="auto"/>
            <w:left w:val="none" w:sz="0" w:space="0" w:color="auto"/>
            <w:bottom w:val="none" w:sz="0" w:space="0" w:color="auto"/>
            <w:right w:val="none" w:sz="0" w:space="0" w:color="auto"/>
          </w:divBdr>
        </w:div>
        <w:div w:id="1263686701">
          <w:marLeft w:val="640"/>
          <w:marRight w:val="0"/>
          <w:marTop w:val="0"/>
          <w:marBottom w:val="0"/>
          <w:divBdr>
            <w:top w:val="none" w:sz="0" w:space="0" w:color="auto"/>
            <w:left w:val="none" w:sz="0" w:space="0" w:color="auto"/>
            <w:bottom w:val="none" w:sz="0" w:space="0" w:color="auto"/>
            <w:right w:val="none" w:sz="0" w:space="0" w:color="auto"/>
          </w:divBdr>
        </w:div>
        <w:div w:id="1380398297">
          <w:marLeft w:val="640"/>
          <w:marRight w:val="0"/>
          <w:marTop w:val="0"/>
          <w:marBottom w:val="0"/>
          <w:divBdr>
            <w:top w:val="none" w:sz="0" w:space="0" w:color="auto"/>
            <w:left w:val="none" w:sz="0" w:space="0" w:color="auto"/>
            <w:bottom w:val="none" w:sz="0" w:space="0" w:color="auto"/>
            <w:right w:val="none" w:sz="0" w:space="0" w:color="auto"/>
          </w:divBdr>
        </w:div>
        <w:div w:id="1998143324">
          <w:marLeft w:val="640"/>
          <w:marRight w:val="0"/>
          <w:marTop w:val="0"/>
          <w:marBottom w:val="0"/>
          <w:divBdr>
            <w:top w:val="none" w:sz="0" w:space="0" w:color="auto"/>
            <w:left w:val="none" w:sz="0" w:space="0" w:color="auto"/>
            <w:bottom w:val="none" w:sz="0" w:space="0" w:color="auto"/>
            <w:right w:val="none" w:sz="0" w:space="0" w:color="auto"/>
          </w:divBdr>
        </w:div>
        <w:div w:id="1051538493">
          <w:marLeft w:val="640"/>
          <w:marRight w:val="0"/>
          <w:marTop w:val="0"/>
          <w:marBottom w:val="0"/>
          <w:divBdr>
            <w:top w:val="none" w:sz="0" w:space="0" w:color="auto"/>
            <w:left w:val="none" w:sz="0" w:space="0" w:color="auto"/>
            <w:bottom w:val="none" w:sz="0" w:space="0" w:color="auto"/>
            <w:right w:val="none" w:sz="0" w:space="0" w:color="auto"/>
          </w:divBdr>
        </w:div>
        <w:div w:id="802693293">
          <w:marLeft w:val="640"/>
          <w:marRight w:val="0"/>
          <w:marTop w:val="0"/>
          <w:marBottom w:val="0"/>
          <w:divBdr>
            <w:top w:val="none" w:sz="0" w:space="0" w:color="auto"/>
            <w:left w:val="none" w:sz="0" w:space="0" w:color="auto"/>
            <w:bottom w:val="none" w:sz="0" w:space="0" w:color="auto"/>
            <w:right w:val="none" w:sz="0" w:space="0" w:color="auto"/>
          </w:divBdr>
        </w:div>
        <w:div w:id="725421135">
          <w:marLeft w:val="640"/>
          <w:marRight w:val="0"/>
          <w:marTop w:val="0"/>
          <w:marBottom w:val="0"/>
          <w:divBdr>
            <w:top w:val="none" w:sz="0" w:space="0" w:color="auto"/>
            <w:left w:val="none" w:sz="0" w:space="0" w:color="auto"/>
            <w:bottom w:val="none" w:sz="0" w:space="0" w:color="auto"/>
            <w:right w:val="none" w:sz="0" w:space="0" w:color="auto"/>
          </w:divBdr>
        </w:div>
        <w:div w:id="1183978472">
          <w:marLeft w:val="640"/>
          <w:marRight w:val="0"/>
          <w:marTop w:val="0"/>
          <w:marBottom w:val="0"/>
          <w:divBdr>
            <w:top w:val="none" w:sz="0" w:space="0" w:color="auto"/>
            <w:left w:val="none" w:sz="0" w:space="0" w:color="auto"/>
            <w:bottom w:val="none" w:sz="0" w:space="0" w:color="auto"/>
            <w:right w:val="none" w:sz="0" w:space="0" w:color="auto"/>
          </w:divBdr>
        </w:div>
        <w:div w:id="1090396896">
          <w:marLeft w:val="640"/>
          <w:marRight w:val="0"/>
          <w:marTop w:val="0"/>
          <w:marBottom w:val="0"/>
          <w:divBdr>
            <w:top w:val="none" w:sz="0" w:space="0" w:color="auto"/>
            <w:left w:val="none" w:sz="0" w:space="0" w:color="auto"/>
            <w:bottom w:val="none" w:sz="0" w:space="0" w:color="auto"/>
            <w:right w:val="none" w:sz="0" w:space="0" w:color="auto"/>
          </w:divBdr>
        </w:div>
        <w:div w:id="139463324">
          <w:marLeft w:val="640"/>
          <w:marRight w:val="0"/>
          <w:marTop w:val="0"/>
          <w:marBottom w:val="0"/>
          <w:divBdr>
            <w:top w:val="none" w:sz="0" w:space="0" w:color="auto"/>
            <w:left w:val="none" w:sz="0" w:space="0" w:color="auto"/>
            <w:bottom w:val="none" w:sz="0" w:space="0" w:color="auto"/>
            <w:right w:val="none" w:sz="0" w:space="0" w:color="auto"/>
          </w:divBdr>
        </w:div>
        <w:div w:id="328093991">
          <w:marLeft w:val="640"/>
          <w:marRight w:val="0"/>
          <w:marTop w:val="0"/>
          <w:marBottom w:val="0"/>
          <w:divBdr>
            <w:top w:val="none" w:sz="0" w:space="0" w:color="auto"/>
            <w:left w:val="none" w:sz="0" w:space="0" w:color="auto"/>
            <w:bottom w:val="none" w:sz="0" w:space="0" w:color="auto"/>
            <w:right w:val="none" w:sz="0" w:space="0" w:color="auto"/>
          </w:divBdr>
        </w:div>
        <w:div w:id="1640305029">
          <w:marLeft w:val="640"/>
          <w:marRight w:val="0"/>
          <w:marTop w:val="0"/>
          <w:marBottom w:val="0"/>
          <w:divBdr>
            <w:top w:val="none" w:sz="0" w:space="0" w:color="auto"/>
            <w:left w:val="none" w:sz="0" w:space="0" w:color="auto"/>
            <w:bottom w:val="none" w:sz="0" w:space="0" w:color="auto"/>
            <w:right w:val="none" w:sz="0" w:space="0" w:color="auto"/>
          </w:divBdr>
        </w:div>
        <w:div w:id="788282300">
          <w:marLeft w:val="640"/>
          <w:marRight w:val="0"/>
          <w:marTop w:val="0"/>
          <w:marBottom w:val="0"/>
          <w:divBdr>
            <w:top w:val="none" w:sz="0" w:space="0" w:color="auto"/>
            <w:left w:val="none" w:sz="0" w:space="0" w:color="auto"/>
            <w:bottom w:val="none" w:sz="0" w:space="0" w:color="auto"/>
            <w:right w:val="none" w:sz="0" w:space="0" w:color="auto"/>
          </w:divBdr>
        </w:div>
        <w:div w:id="579218327">
          <w:marLeft w:val="640"/>
          <w:marRight w:val="0"/>
          <w:marTop w:val="0"/>
          <w:marBottom w:val="0"/>
          <w:divBdr>
            <w:top w:val="none" w:sz="0" w:space="0" w:color="auto"/>
            <w:left w:val="none" w:sz="0" w:space="0" w:color="auto"/>
            <w:bottom w:val="none" w:sz="0" w:space="0" w:color="auto"/>
            <w:right w:val="none" w:sz="0" w:space="0" w:color="auto"/>
          </w:divBdr>
        </w:div>
        <w:div w:id="1374381166">
          <w:marLeft w:val="640"/>
          <w:marRight w:val="0"/>
          <w:marTop w:val="0"/>
          <w:marBottom w:val="0"/>
          <w:divBdr>
            <w:top w:val="none" w:sz="0" w:space="0" w:color="auto"/>
            <w:left w:val="none" w:sz="0" w:space="0" w:color="auto"/>
            <w:bottom w:val="none" w:sz="0" w:space="0" w:color="auto"/>
            <w:right w:val="none" w:sz="0" w:space="0" w:color="auto"/>
          </w:divBdr>
        </w:div>
        <w:div w:id="2093310145">
          <w:marLeft w:val="640"/>
          <w:marRight w:val="0"/>
          <w:marTop w:val="0"/>
          <w:marBottom w:val="0"/>
          <w:divBdr>
            <w:top w:val="none" w:sz="0" w:space="0" w:color="auto"/>
            <w:left w:val="none" w:sz="0" w:space="0" w:color="auto"/>
            <w:bottom w:val="none" w:sz="0" w:space="0" w:color="auto"/>
            <w:right w:val="none" w:sz="0" w:space="0" w:color="auto"/>
          </w:divBdr>
        </w:div>
        <w:div w:id="2144224257">
          <w:marLeft w:val="640"/>
          <w:marRight w:val="0"/>
          <w:marTop w:val="0"/>
          <w:marBottom w:val="0"/>
          <w:divBdr>
            <w:top w:val="none" w:sz="0" w:space="0" w:color="auto"/>
            <w:left w:val="none" w:sz="0" w:space="0" w:color="auto"/>
            <w:bottom w:val="none" w:sz="0" w:space="0" w:color="auto"/>
            <w:right w:val="none" w:sz="0" w:space="0" w:color="auto"/>
          </w:divBdr>
        </w:div>
        <w:div w:id="1824732840">
          <w:marLeft w:val="640"/>
          <w:marRight w:val="0"/>
          <w:marTop w:val="0"/>
          <w:marBottom w:val="0"/>
          <w:divBdr>
            <w:top w:val="none" w:sz="0" w:space="0" w:color="auto"/>
            <w:left w:val="none" w:sz="0" w:space="0" w:color="auto"/>
            <w:bottom w:val="none" w:sz="0" w:space="0" w:color="auto"/>
            <w:right w:val="none" w:sz="0" w:space="0" w:color="auto"/>
          </w:divBdr>
        </w:div>
        <w:div w:id="1679387032">
          <w:marLeft w:val="640"/>
          <w:marRight w:val="0"/>
          <w:marTop w:val="0"/>
          <w:marBottom w:val="0"/>
          <w:divBdr>
            <w:top w:val="none" w:sz="0" w:space="0" w:color="auto"/>
            <w:left w:val="none" w:sz="0" w:space="0" w:color="auto"/>
            <w:bottom w:val="none" w:sz="0" w:space="0" w:color="auto"/>
            <w:right w:val="none" w:sz="0" w:space="0" w:color="auto"/>
          </w:divBdr>
        </w:div>
        <w:div w:id="278529878">
          <w:marLeft w:val="640"/>
          <w:marRight w:val="0"/>
          <w:marTop w:val="0"/>
          <w:marBottom w:val="0"/>
          <w:divBdr>
            <w:top w:val="none" w:sz="0" w:space="0" w:color="auto"/>
            <w:left w:val="none" w:sz="0" w:space="0" w:color="auto"/>
            <w:bottom w:val="none" w:sz="0" w:space="0" w:color="auto"/>
            <w:right w:val="none" w:sz="0" w:space="0" w:color="auto"/>
          </w:divBdr>
        </w:div>
        <w:div w:id="1714422638">
          <w:marLeft w:val="640"/>
          <w:marRight w:val="0"/>
          <w:marTop w:val="0"/>
          <w:marBottom w:val="0"/>
          <w:divBdr>
            <w:top w:val="none" w:sz="0" w:space="0" w:color="auto"/>
            <w:left w:val="none" w:sz="0" w:space="0" w:color="auto"/>
            <w:bottom w:val="none" w:sz="0" w:space="0" w:color="auto"/>
            <w:right w:val="none" w:sz="0" w:space="0" w:color="auto"/>
          </w:divBdr>
        </w:div>
        <w:div w:id="315569650">
          <w:marLeft w:val="640"/>
          <w:marRight w:val="0"/>
          <w:marTop w:val="0"/>
          <w:marBottom w:val="0"/>
          <w:divBdr>
            <w:top w:val="none" w:sz="0" w:space="0" w:color="auto"/>
            <w:left w:val="none" w:sz="0" w:space="0" w:color="auto"/>
            <w:bottom w:val="none" w:sz="0" w:space="0" w:color="auto"/>
            <w:right w:val="none" w:sz="0" w:space="0" w:color="auto"/>
          </w:divBdr>
        </w:div>
        <w:div w:id="322665776">
          <w:marLeft w:val="640"/>
          <w:marRight w:val="0"/>
          <w:marTop w:val="0"/>
          <w:marBottom w:val="0"/>
          <w:divBdr>
            <w:top w:val="none" w:sz="0" w:space="0" w:color="auto"/>
            <w:left w:val="none" w:sz="0" w:space="0" w:color="auto"/>
            <w:bottom w:val="none" w:sz="0" w:space="0" w:color="auto"/>
            <w:right w:val="none" w:sz="0" w:space="0" w:color="auto"/>
          </w:divBdr>
        </w:div>
        <w:div w:id="1059087564">
          <w:marLeft w:val="640"/>
          <w:marRight w:val="0"/>
          <w:marTop w:val="0"/>
          <w:marBottom w:val="0"/>
          <w:divBdr>
            <w:top w:val="none" w:sz="0" w:space="0" w:color="auto"/>
            <w:left w:val="none" w:sz="0" w:space="0" w:color="auto"/>
            <w:bottom w:val="none" w:sz="0" w:space="0" w:color="auto"/>
            <w:right w:val="none" w:sz="0" w:space="0" w:color="auto"/>
          </w:divBdr>
        </w:div>
        <w:div w:id="413627738">
          <w:marLeft w:val="640"/>
          <w:marRight w:val="0"/>
          <w:marTop w:val="0"/>
          <w:marBottom w:val="0"/>
          <w:divBdr>
            <w:top w:val="none" w:sz="0" w:space="0" w:color="auto"/>
            <w:left w:val="none" w:sz="0" w:space="0" w:color="auto"/>
            <w:bottom w:val="none" w:sz="0" w:space="0" w:color="auto"/>
            <w:right w:val="none" w:sz="0" w:space="0" w:color="auto"/>
          </w:divBdr>
        </w:div>
        <w:div w:id="806901857">
          <w:marLeft w:val="640"/>
          <w:marRight w:val="0"/>
          <w:marTop w:val="0"/>
          <w:marBottom w:val="0"/>
          <w:divBdr>
            <w:top w:val="none" w:sz="0" w:space="0" w:color="auto"/>
            <w:left w:val="none" w:sz="0" w:space="0" w:color="auto"/>
            <w:bottom w:val="none" w:sz="0" w:space="0" w:color="auto"/>
            <w:right w:val="none" w:sz="0" w:space="0" w:color="auto"/>
          </w:divBdr>
        </w:div>
        <w:div w:id="537355256">
          <w:marLeft w:val="640"/>
          <w:marRight w:val="0"/>
          <w:marTop w:val="0"/>
          <w:marBottom w:val="0"/>
          <w:divBdr>
            <w:top w:val="none" w:sz="0" w:space="0" w:color="auto"/>
            <w:left w:val="none" w:sz="0" w:space="0" w:color="auto"/>
            <w:bottom w:val="none" w:sz="0" w:space="0" w:color="auto"/>
            <w:right w:val="none" w:sz="0" w:space="0" w:color="auto"/>
          </w:divBdr>
        </w:div>
        <w:div w:id="1127242189">
          <w:marLeft w:val="640"/>
          <w:marRight w:val="0"/>
          <w:marTop w:val="0"/>
          <w:marBottom w:val="0"/>
          <w:divBdr>
            <w:top w:val="none" w:sz="0" w:space="0" w:color="auto"/>
            <w:left w:val="none" w:sz="0" w:space="0" w:color="auto"/>
            <w:bottom w:val="none" w:sz="0" w:space="0" w:color="auto"/>
            <w:right w:val="none" w:sz="0" w:space="0" w:color="auto"/>
          </w:divBdr>
        </w:div>
        <w:div w:id="1049722257">
          <w:marLeft w:val="640"/>
          <w:marRight w:val="0"/>
          <w:marTop w:val="0"/>
          <w:marBottom w:val="0"/>
          <w:divBdr>
            <w:top w:val="none" w:sz="0" w:space="0" w:color="auto"/>
            <w:left w:val="none" w:sz="0" w:space="0" w:color="auto"/>
            <w:bottom w:val="none" w:sz="0" w:space="0" w:color="auto"/>
            <w:right w:val="none" w:sz="0" w:space="0" w:color="auto"/>
          </w:divBdr>
        </w:div>
        <w:div w:id="1325084219">
          <w:marLeft w:val="640"/>
          <w:marRight w:val="0"/>
          <w:marTop w:val="0"/>
          <w:marBottom w:val="0"/>
          <w:divBdr>
            <w:top w:val="none" w:sz="0" w:space="0" w:color="auto"/>
            <w:left w:val="none" w:sz="0" w:space="0" w:color="auto"/>
            <w:bottom w:val="none" w:sz="0" w:space="0" w:color="auto"/>
            <w:right w:val="none" w:sz="0" w:space="0" w:color="auto"/>
          </w:divBdr>
        </w:div>
        <w:div w:id="796217424">
          <w:marLeft w:val="640"/>
          <w:marRight w:val="0"/>
          <w:marTop w:val="0"/>
          <w:marBottom w:val="0"/>
          <w:divBdr>
            <w:top w:val="none" w:sz="0" w:space="0" w:color="auto"/>
            <w:left w:val="none" w:sz="0" w:space="0" w:color="auto"/>
            <w:bottom w:val="none" w:sz="0" w:space="0" w:color="auto"/>
            <w:right w:val="none" w:sz="0" w:space="0" w:color="auto"/>
          </w:divBdr>
        </w:div>
        <w:div w:id="787087981">
          <w:marLeft w:val="640"/>
          <w:marRight w:val="0"/>
          <w:marTop w:val="0"/>
          <w:marBottom w:val="0"/>
          <w:divBdr>
            <w:top w:val="none" w:sz="0" w:space="0" w:color="auto"/>
            <w:left w:val="none" w:sz="0" w:space="0" w:color="auto"/>
            <w:bottom w:val="none" w:sz="0" w:space="0" w:color="auto"/>
            <w:right w:val="none" w:sz="0" w:space="0" w:color="auto"/>
          </w:divBdr>
        </w:div>
        <w:div w:id="441262249">
          <w:marLeft w:val="640"/>
          <w:marRight w:val="0"/>
          <w:marTop w:val="0"/>
          <w:marBottom w:val="0"/>
          <w:divBdr>
            <w:top w:val="none" w:sz="0" w:space="0" w:color="auto"/>
            <w:left w:val="none" w:sz="0" w:space="0" w:color="auto"/>
            <w:bottom w:val="none" w:sz="0" w:space="0" w:color="auto"/>
            <w:right w:val="none" w:sz="0" w:space="0" w:color="auto"/>
          </w:divBdr>
        </w:div>
        <w:div w:id="2128965748">
          <w:marLeft w:val="640"/>
          <w:marRight w:val="0"/>
          <w:marTop w:val="0"/>
          <w:marBottom w:val="0"/>
          <w:divBdr>
            <w:top w:val="none" w:sz="0" w:space="0" w:color="auto"/>
            <w:left w:val="none" w:sz="0" w:space="0" w:color="auto"/>
            <w:bottom w:val="none" w:sz="0" w:space="0" w:color="auto"/>
            <w:right w:val="none" w:sz="0" w:space="0" w:color="auto"/>
          </w:divBdr>
        </w:div>
        <w:div w:id="1080786355">
          <w:marLeft w:val="640"/>
          <w:marRight w:val="0"/>
          <w:marTop w:val="0"/>
          <w:marBottom w:val="0"/>
          <w:divBdr>
            <w:top w:val="none" w:sz="0" w:space="0" w:color="auto"/>
            <w:left w:val="none" w:sz="0" w:space="0" w:color="auto"/>
            <w:bottom w:val="none" w:sz="0" w:space="0" w:color="auto"/>
            <w:right w:val="none" w:sz="0" w:space="0" w:color="auto"/>
          </w:divBdr>
        </w:div>
        <w:div w:id="1528134009">
          <w:marLeft w:val="640"/>
          <w:marRight w:val="0"/>
          <w:marTop w:val="0"/>
          <w:marBottom w:val="0"/>
          <w:divBdr>
            <w:top w:val="none" w:sz="0" w:space="0" w:color="auto"/>
            <w:left w:val="none" w:sz="0" w:space="0" w:color="auto"/>
            <w:bottom w:val="none" w:sz="0" w:space="0" w:color="auto"/>
            <w:right w:val="none" w:sz="0" w:space="0" w:color="auto"/>
          </w:divBdr>
        </w:div>
        <w:div w:id="1297757574">
          <w:marLeft w:val="640"/>
          <w:marRight w:val="0"/>
          <w:marTop w:val="0"/>
          <w:marBottom w:val="0"/>
          <w:divBdr>
            <w:top w:val="none" w:sz="0" w:space="0" w:color="auto"/>
            <w:left w:val="none" w:sz="0" w:space="0" w:color="auto"/>
            <w:bottom w:val="none" w:sz="0" w:space="0" w:color="auto"/>
            <w:right w:val="none" w:sz="0" w:space="0" w:color="auto"/>
          </w:divBdr>
        </w:div>
        <w:div w:id="1644507010">
          <w:marLeft w:val="640"/>
          <w:marRight w:val="0"/>
          <w:marTop w:val="0"/>
          <w:marBottom w:val="0"/>
          <w:divBdr>
            <w:top w:val="none" w:sz="0" w:space="0" w:color="auto"/>
            <w:left w:val="none" w:sz="0" w:space="0" w:color="auto"/>
            <w:bottom w:val="none" w:sz="0" w:space="0" w:color="auto"/>
            <w:right w:val="none" w:sz="0" w:space="0" w:color="auto"/>
          </w:divBdr>
        </w:div>
        <w:div w:id="819884401">
          <w:marLeft w:val="640"/>
          <w:marRight w:val="0"/>
          <w:marTop w:val="0"/>
          <w:marBottom w:val="0"/>
          <w:divBdr>
            <w:top w:val="none" w:sz="0" w:space="0" w:color="auto"/>
            <w:left w:val="none" w:sz="0" w:space="0" w:color="auto"/>
            <w:bottom w:val="none" w:sz="0" w:space="0" w:color="auto"/>
            <w:right w:val="none" w:sz="0" w:space="0" w:color="auto"/>
          </w:divBdr>
        </w:div>
        <w:div w:id="619801836">
          <w:marLeft w:val="640"/>
          <w:marRight w:val="0"/>
          <w:marTop w:val="0"/>
          <w:marBottom w:val="0"/>
          <w:divBdr>
            <w:top w:val="none" w:sz="0" w:space="0" w:color="auto"/>
            <w:left w:val="none" w:sz="0" w:space="0" w:color="auto"/>
            <w:bottom w:val="none" w:sz="0" w:space="0" w:color="auto"/>
            <w:right w:val="none" w:sz="0" w:space="0" w:color="auto"/>
          </w:divBdr>
        </w:div>
        <w:div w:id="1260678654">
          <w:marLeft w:val="640"/>
          <w:marRight w:val="0"/>
          <w:marTop w:val="0"/>
          <w:marBottom w:val="0"/>
          <w:divBdr>
            <w:top w:val="none" w:sz="0" w:space="0" w:color="auto"/>
            <w:left w:val="none" w:sz="0" w:space="0" w:color="auto"/>
            <w:bottom w:val="none" w:sz="0" w:space="0" w:color="auto"/>
            <w:right w:val="none" w:sz="0" w:space="0" w:color="auto"/>
          </w:divBdr>
        </w:div>
        <w:div w:id="1634560162">
          <w:marLeft w:val="640"/>
          <w:marRight w:val="0"/>
          <w:marTop w:val="0"/>
          <w:marBottom w:val="0"/>
          <w:divBdr>
            <w:top w:val="none" w:sz="0" w:space="0" w:color="auto"/>
            <w:left w:val="none" w:sz="0" w:space="0" w:color="auto"/>
            <w:bottom w:val="none" w:sz="0" w:space="0" w:color="auto"/>
            <w:right w:val="none" w:sz="0" w:space="0" w:color="auto"/>
          </w:divBdr>
        </w:div>
        <w:div w:id="651253424">
          <w:marLeft w:val="640"/>
          <w:marRight w:val="0"/>
          <w:marTop w:val="0"/>
          <w:marBottom w:val="0"/>
          <w:divBdr>
            <w:top w:val="none" w:sz="0" w:space="0" w:color="auto"/>
            <w:left w:val="none" w:sz="0" w:space="0" w:color="auto"/>
            <w:bottom w:val="none" w:sz="0" w:space="0" w:color="auto"/>
            <w:right w:val="none" w:sz="0" w:space="0" w:color="auto"/>
          </w:divBdr>
        </w:div>
        <w:div w:id="973751266">
          <w:marLeft w:val="640"/>
          <w:marRight w:val="0"/>
          <w:marTop w:val="0"/>
          <w:marBottom w:val="0"/>
          <w:divBdr>
            <w:top w:val="none" w:sz="0" w:space="0" w:color="auto"/>
            <w:left w:val="none" w:sz="0" w:space="0" w:color="auto"/>
            <w:bottom w:val="none" w:sz="0" w:space="0" w:color="auto"/>
            <w:right w:val="none" w:sz="0" w:space="0" w:color="auto"/>
          </w:divBdr>
        </w:div>
        <w:div w:id="1442073749">
          <w:marLeft w:val="640"/>
          <w:marRight w:val="0"/>
          <w:marTop w:val="0"/>
          <w:marBottom w:val="0"/>
          <w:divBdr>
            <w:top w:val="none" w:sz="0" w:space="0" w:color="auto"/>
            <w:left w:val="none" w:sz="0" w:space="0" w:color="auto"/>
            <w:bottom w:val="none" w:sz="0" w:space="0" w:color="auto"/>
            <w:right w:val="none" w:sz="0" w:space="0" w:color="auto"/>
          </w:divBdr>
        </w:div>
        <w:div w:id="355081166">
          <w:marLeft w:val="640"/>
          <w:marRight w:val="0"/>
          <w:marTop w:val="0"/>
          <w:marBottom w:val="0"/>
          <w:divBdr>
            <w:top w:val="none" w:sz="0" w:space="0" w:color="auto"/>
            <w:left w:val="none" w:sz="0" w:space="0" w:color="auto"/>
            <w:bottom w:val="none" w:sz="0" w:space="0" w:color="auto"/>
            <w:right w:val="none" w:sz="0" w:space="0" w:color="auto"/>
          </w:divBdr>
        </w:div>
        <w:div w:id="850681253">
          <w:marLeft w:val="640"/>
          <w:marRight w:val="0"/>
          <w:marTop w:val="0"/>
          <w:marBottom w:val="0"/>
          <w:divBdr>
            <w:top w:val="none" w:sz="0" w:space="0" w:color="auto"/>
            <w:left w:val="none" w:sz="0" w:space="0" w:color="auto"/>
            <w:bottom w:val="none" w:sz="0" w:space="0" w:color="auto"/>
            <w:right w:val="none" w:sz="0" w:space="0" w:color="auto"/>
          </w:divBdr>
        </w:div>
        <w:div w:id="671377676">
          <w:marLeft w:val="640"/>
          <w:marRight w:val="0"/>
          <w:marTop w:val="0"/>
          <w:marBottom w:val="0"/>
          <w:divBdr>
            <w:top w:val="none" w:sz="0" w:space="0" w:color="auto"/>
            <w:left w:val="none" w:sz="0" w:space="0" w:color="auto"/>
            <w:bottom w:val="none" w:sz="0" w:space="0" w:color="auto"/>
            <w:right w:val="none" w:sz="0" w:space="0" w:color="auto"/>
          </w:divBdr>
        </w:div>
        <w:div w:id="581336852">
          <w:marLeft w:val="640"/>
          <w:marRight w:val="0"/>
          <w:marTop w:val="0"/>
          <w:marBottom w:val="0"/>
          <w:divBdr>
            <w:top w:val="none" w:sz="0" w:space="0" w:color="auto"/>
            <w:left w:val="none" w:sz="0" w:space="0" w:color="auto"/>
            <w:bottom w:val="none" w:sz="0" w:space="0" w:color="auto"/>
            <w:right w:val="none" w:sz="0" w:space="0" w:color="auto"/>
          </w:divBdr>
        </w:div>
        <w:div w:id="1202019110">
          <w:marLeft w:val="640"/>
          <w:marRight w:val="0"/>
          <w:marTop w:val="0"/>
          <w:marBottom w:val="0"/>
          <w:divBdr>
            <w:top w:val="none" w:sz="0" w:space="0" w:color="auto"/>
            <w:left w:val="none" w:sz="0" w:space="0" w:color="auto"/>
            <w:bottom w:val="none" w:sz="0" w:space="0" w:color="auto"/>
            <w:right w:val="none" w:sz="0" w:space="0" w:color="auto"/>
          </w:divBdr>
        </w:div>
        <w:div w:id="1408959838">
          <w:marLeft w:val="640"/>
          <w:marRight w:val="0"/>
          <w:marTop w:val="0"/>
          <w:marBottom w:val="0"/>
          <w:divBdr>
            <w:top w:val="none" w:sz="0" w:space="0" w:color="auto"/>
            <w:left w:val="none" w:sz="0" w:space="0" w:color="auto"/>
            <w:bottom w:val="none" w:sz="0" w:space="0" w:color="auto"/>
            <w:right w:val="none" w:sz="0" w:space="0" w:color="auto"/>
          </w:divBdr>
        </w:div>
        <w:div w:id="1945455706">
          <w:marLeft w:val="640"/>
          <w:marRight w:val="0"/>
          <w:marTop w:val="0"/>
          <w:marBottom w:val="0"/>
          <w:divBdr>
            <w:top w:val="none" w:sz="0" w:space="0" w:color="auto"/>
            <w:left w:val="none" w:sz="0" w:space="0" w:color="auto"/>
            <w:bottom w:val="none" w:sz="0" w:space="0" w:color="auto"/>
            <w:right w:val="none" w:sz="0" w:space="0" w:color="auto"/>
          </w:divBdr>
        </w:div>
        <w:div w:id="970399223">
          <w:marLeft w:val="640"/>
          <w:marRight w:val="0"/>
          <w:marTop w:val="0"/>
          <w:marBottom w:val="0"/>
          <w:divBdr>
            <w:top w:val="none" w:sz="0" w:space="0" w:color="auto"/>
            <w:left w:val="none" w:sz="0" w:space="0" w:color="auto"/>
            <w:bottom w:val="none" w:sz="0" w:space="0" w:color="auto"/>
            <w:right w:val="none" w:sz="0" w:space="0" w:color="auto"/>
          </w:divBdr>
        </w:div>
        <w:div w:id="396510675">
          <w:marLeft w:val="640"/>
          <w:marRight w:val="0"/>
          <w:marTop w:val="0"/>
          <w:marBottom w:val="0"/>
          <w:divBdr>
            <w:top w:val="none" w:sz="0" w:space="0" w:color="auto"/>
            <w:left w:val="none" w:sz="0" w:space="0" w:color="auto"/>
            <w:bottom w:val="none" w:sz="0" w:space="0" w:color="auto"/>
            <w:right w:val="none" w:sz="0" w:space="0" w:color="auto"/>
          </w:divBdr>
        </w:div>
        <w:div w:id="1077049194">
          <w:marLeft w:val="640"/>
          <w:marRight w:val="0"/>
          <w:marTop w:val="0"/>
          <w:marBottom w:val="0"/>
          <w:divBdr>
            <w:top w:val="none" w:sz="0" w:space="0" w:color="auto"/>
            <w:left w:val="none" w:sz="0" w:space="0" w:color="auto"/>
            <w:bottom w:val="none" w:sz="0" w:space="0" w:color="auto"/>
            <w:right w:val="none" w:sz="0" w:space="0" w:color="auto"/>
          </w:divBdr>
        </w:div>
        <w:div w:id="1065688193">
          <w:marLeft w:val="640"/>
          <w:marRight w:val="0"/>
          <w:marTop w:val="0"/>
          <w:marBottom w:val="0"/>
          <w:divBdr>
            <w:top w:val="none" w:sz="0" w:space="0" w:color="auto"/>
            <w:left w:val="none" w:sz="0" w:space="0" w:color="auto"/>
            <w:bottom w:val="none" w:sz="0" w:space="0" w:color="auto"/>
            <w:right w:val="none" w:sz="0" w:space="0" w:color="auto"/>
          </w:divBdr>
        </w:div>
        <w:div w:id="129710251">
          <w:marLeft w:val="640"/>
          <w:marRight w:val="0"/>
          <w:marTop w:val="0"/>
          <w:marBottom w:val="0"/>
          <w:divBdr>
            <w:top w:val="none" w:sz="0" w:space="0" w:color="auto"/>
            <w:left w:val="none" w:sz="0" w:space="0" w:color="auto"/>
            <w:bottom w:val="none" w:sz="0" w:space="0" w:color="auto"/>
            <w:right w:val="none" w:sz="0" w:space="0" w:color="auto"/>
          </w:divBdr>
        </w:div>
        <w:div w:id="408507020">
          <w:marLeft w:val="640"/>
          <w:marRight w:val="0"/>
          <w:marTop w:val="0"/>
          <w:marBottom w:val="0"/>
          <w:divBdr>
            <w:top w:val="none" w:sz="0" w:space="0" w:color="auto"/>
            <w:left w:val="none" w:sz="0" w:space="0" w:color="auto"/>
            <w:bottom w:val="none" w:sz="0" w:space="0" w:color="auto"/>
            <w:right w:val="none" w:sz="0" w:space="0" w:color="auto"/>
          </w:divBdr>
        </w:div>
        <w:div w:id="1893536270">
          <w:marLeft w:val="640"/>
          <w:marRight w:val="0"/>
          <w:marTop w:val="0"/>
          <w:marBottom w:val="0"/>
          <w:divBdr>
            <w:top w:val="none" w:sz="0" w:space="0" w:color="auto"/>
            <w:left w:val="none" w:sz="0" w:space="0" w:color="auto"/>
            <w:bottom w:val="none" w:sz="0" w:space="0" w:color="auto"/>
            <w:right w:val="none" w:sz="0" w:space="0" w:color="auto"/>
          </w:divBdr>
        </w:div>
        <w:div w:id="615329394">
          <w:marLeft w:val="640"/>
          <w:marRight w:val="0"/>
          <w:marTop w:val="0"/>
          <w:marBottom w:val="0"/>
          <w:divBdr>
            <w:top w:val="none" w:sz="0" w:space="0" w:color="auto"/>
            <w:left w:val="none" w:sz="0" w:space="0" w:color="auto"/>
            <w:bottom w:val="none" w:sz="0" w:space="0" w:color="auto"/>
            <w:right w:val="none" w:sz="0" w:space="0" w:color="auto"/>
          </w:divBdr>
        </w:div>
      </w:divsChild>
    </w:div>
    <w:div w:id="1600599999">
      <w:bodyDiv w:val="1"/>
      <w:marLeft w:val="0"/>
      <w:marRight w:val="0"/>
      <w:marTop w:val="0"/>
      <w:marBottom w:val="0"/>
      <w:divBdr>
        <w:top w:val="none" w:sz="0" w:space="0" w:color="auto"/>
        <w:left w:val="none" w:sz="0" w:space="0" w:color="auto"/>
        <w:bottom w:val="none" w:sz="0" w:space="0" w:color="auto"/>
        <w:right w:val="none" w:sz="0" w:space="0" w:color="auto"/>
      </w:divBdr>
    </w:div>
    <w:div w:id="1600718043">
      <w:bodyDiv w:val="1"/>
      <w:marLeft w:val="0"/>
      <w:marRight w:val="0"/>
      <w:marTop w:val="0"/>
      <w:marBottom w:val="0"/>
      <w:divBdr>
        <w:top w:val="none" w:sz="0" w:space="0" w:color="auto"/>
        <w:left w:val="none" w:sz="0" w:space="0" w:color="auto"/>
        <w:bottom w:val="none" w:sz="0" w:space="0" w:color="auto"/>
        <w:right w:val="none" w:sz="0" w:space="0" w:color="auto"/>
      </w:divBdr>
    </w:div>
    <w:div w:id="1600915570">
      <w:bodyDiv w:val="1"/>
      <w:marLeft w:val="0"/>
      <w:marRight w:val="0"/>
      <w:marTop w:val="0"/>
      <w:marBottom w:val="0"/>
      <w:divBdr>
        <w:top w:val="none" w:sz="0" w:space="0" w:color="auto"/>
        <w:left w:val="none" w:sz="0" w:space="0" w:color="auto"/>
        <w:bottom w:val="none" w:sz="0" w:space="0" w:color="auto"/>
        <w:right w:val="none" w:sz="0" w:space="0" w:color="auto"/>
      </w:divBdr>
    </w:div>
    <w:div w:id="1600945578">
      <w:bodyDiv w:val="1"/>
      <w:marLeft w:val="0"/>
      <w:marRight w:val="0"/>
      <w:marTop w:val="0"/>
      <w:marBottom w:val="0"/>
      <w:divBdr>
        <w:top w:val="none" w:sz="0" w:space="0" w:color="auto"/>
        <w:left w:val="none" w:sz="0" w:space="0" w:color="auto"/>
        <w:bottom w:val="none" w:sz="0" w:space="0" w:color="auto"/>
        <w:right w:val="none" w:sz="0" w:space="0" w:color="auto"/>
      </w:divBdr>
    </w:div>
    <w:div w:id="1601643369">
      <w:bodyDiv w:val="1"/>
      <w:marLeft w:val="0"/>
      <w:marRight w:val="0"/>
      <w:marTop w:val="0"/>
      <w:marBottom w:val="0"/>
      <w:divBdr>
        <w:top w:val="none" w:sz="0" w:space="0" w:color="auto"/>
        <w:left w:val="none" w:sz="0" w:space="0" w:color="auto"/>
        <w:bottom w:val="none" w:sz="0" w:space="0" w:color="auto"/>
        <w:right w:val="none" w:sz="0" w:space="0" w:color="auto"/>
      </w:divBdr>
    </w:div>
    <w:div w:id="1601718485">
      <w:bodyDiv w:val="1"/>
      <w:marLeft w:val="0"/>
      <w:marRight w:val="0"/>
      <w:marTop w:val="0"/>
      <w:marBottom w:val="0"/>
      <w:divBdr>
        <w:top w:val="none" w:sz="0" w:space="0" w:color="auto"/>
        <w:left w:val="none" w:sz="0" w:space="0" w:color="auto"/>
        <w:bottom w:val="none" w:sz="0" w:space="0" w:color="auto"/>
        <w:right w:val="none" w:sz="0" w:space="0" w:color="auto"/>
      </w:divBdr>
    </w:div>
    <w:div w:id="1601791776">
      <w:bodyDiv w:val="1"/>
      <w:marLeft w:val="0"/>
      <w:marRight w:val="0"/>
      <w:marTop w:val="0"/>
      <w:marBottom w:val="0"/>
      <w:divBdr>
        <w:top w:val="none" w:sz="0" w:space="0" w:color="auto"/>
        <w:left w:val="none" w:sz="0" w:space="0" w:color="auto"/>
        <w:bottom w:val="none" w:sz="0" w:space="0" w:color="auto"/>
        <w:right w:val="none" w:sz="0" w:space="0" w:color="auto"/>
      </w:divBdr>
    </w:div>
    <w:div w:id="1601837786">
      <w:bodyDiv w:val="1"/>
      <w:marLeft w:val="0"/>
      <w:marRight w:val="0"/>
      <w:marTop w:val="0"/>
      <w:marBottom w:val="0"/>
      <w:divBdr>
        <w:top w:val="none" w:sz="0" w:space="0" w:color="auto"/>
        <w:left w:val="none" w:sz="0" w:space="0" w:color="auto"/>
        <w:bottom w:val="none" w:sz="0" w:space="0" w:color="auto"/>
        <w:right w:val="none" w:sz="0" w:space="0" w:color="auto"/>
      </w:divBdr>
    </w:div>
    <w:div w:id="1601907916">
      <w:bodyDiv w:val="1"/>
      <w:marLeft w:val="0"/>
      <w:marRight w:val="0"/>
      <w:marTop w:val="0"/>
      <w:marBottom w:val="0"/>
      <w:divBdr>
        <w:top w:val="none" w:sz="0" w:space="0" w:color="auto"/>
        <w:left w:val="none" w:sz="0" w:space="0" w:color="auto"/>
        <w:bottom w:val="none" w:sz="0" w:space="0" w:color="auto"/>
        <w:right w:val="none" w:sz="0" w:space="0" w:color="auto"/>
      </w:divBdr>
    </w:div>
    <w:div w:id="1602101589">
      <w:bodyDiv w:val="1"/>
      <w:marLeft w:val="0"/>
      <w:marRight w:val="0"/>
      <w:marTop w:val="0"/>
      <w:marBottom w:val="0"/>
      <w:divBdr>
        <w:top w:val="none" w:sz="0" w:space="0" w:color="auto"/>
        <w:left w:val="none" w:sz="0" w:space="0" w:color="auto"/>
        <w:bottom w:val="none" w:sz="0" w:space="0" w:color="auto"/>
        <w:right w:val="none" w:sz="0" w:space="0" w:color="auto"/>
      </w:divBdr>
    </w:div>
    <w:div w:id="1602225422">
      <w:bodyDiv w:val="1"/>
      <w:marLeft w:val="0"/>
      <w:marRight w:val="0"/>
      <w:marTop w:val="0"/>
      <w:marBottom w:val="0"/>
      <w:divBdr>
        <w:top w:val="none" w:sz="0" w:space="0" w:color="auto"/>
        <w:left w:val="none" w:sz="0" w:space="0" w:color="auto"/>
        <w:bottom w:val="none" w:sz="0" w:space="0" w:color="auto"/>
        <w:right w:val="none" w:sz="0" w:space="0" w:color="auto"/>
      </w:divBdr>
    </w:div>
    <w:div w:id="1602565187">
      <w:bodyDiv w:val="1"/>
      <w:marLeft w:val="0"/>
      <w:marRight w:val="0"/>
      <w:marTop w:val="0"/>
      <w:marBottom w:val="0"/>
      <w:divBdr>
        <w:top w:val="none" w:sz="0" w:space="0" w:color="auto"/>
        <w:left w:val="none" w:sz="0" w:space="0" w:color="auto"/>
        <w:bottom w:val="none" w:sz="0" w:space="0" w:color="auto"/>
        <w:right w:val="none" w:sz="0" w:space="0" w:color="auto"/>
      </w:divBdr>
    </w:div>
    <w:div w:id="1602565815">
      <w:bodyDiv w:val="1"/>
      <w:marLeft w:val="0"/>
      <w:marRight w:val="0"/>
      <w:marTop w:val="0"/>
      <w:marBottom w:val="0"/>
      <w:divBdr>
        <w:top w:val="none" w:sz="0" w:space="0" w:color="auto"/>
        <w:left w:val="none" w:sz="0" w:space="0" w:color="auto"/>
        <w:bottom w:val="none" w:sz="0" w:space="0" w:color="auto"/>
        <w:right w:val="none" w:sz="0" w:space="0" w:color="auto"/>
      </w:divBdr>
    </w:div>
    <w:div w:id="1602641357">
      <w:bodyDiv w:val="1"/>
      <w:marLeft w:val="0"/>
      <w:marRight w:val="0"/>
      <w:marTop w:val="0"/>
      <w:marBottom w:val="0"/>
      <w:divBdr>
        <w:top w:val="none" w:sz="0" w:space="0" w:color="auto"/>
        <w:left w:val="none" w:sz="0" w:space="0" w:color="auto"/>
        <w:bottom w:val="none" w:sz="0" w:space="0" w:color="auto"/>
        <w:right w:val="none" w:sz="0" w:space="0" w:color="auto"/>
      </w:divBdr>
    </w:div>
    <w:div w:id="1602642559">
      <w:bodyDiv w:val="1"/>
      <w:marLeft w:val="0"/>
      <w:marRight w:val="0"/>
      <w:marTop w:val="0"/>
      <w:marBottom w:val="0"/>
      <w:divBdr>
        <w:top w:val="none" w:sz="0" w:space="0" w:color="auto"/>
        <w:left w:val="none" w:sz="0" w:space="0" w:color="auto"/>
        <w:bottom w:val="none" w:sz="0" w:space="0" w:color="auto"/>
        <w:right w:val="none" w:sz="0" w:space="0" w:color="auto"/>
      </w:divBdr>
    </w:div>
    <w:div w:id="1602831237">
      <w:bodyDiv w:val="1"/>
      <w:marLeft w:val="0"/>
      <w:marRight w:val="0"/>
      <w:marTop w:val="0"/>
      <w:marBottom w:val="0"/>
      <w:divBdr>
        <w:top w:val="none" w:sz="0" w:space="0" w:color="auto"/>
        <w:left w:val="none" w:sz="0" w:space="0" w:color="auto"/>
        <w:bottom w:val="none" w:sz="0" w:space="0" w:color="auto"/>
        <w:right w:val="none" w:sz="0" w:space="0" w:color="auto"/>
      </w:divBdr>
    </w:div>
    <w:div w:id="1602836043">
      <w:bodyDiv w:val="1"/>
      <w:marLeft w:val="0"/>
      <w:marRight w:val="0"/>
      <w:marTop w:val="0"/>
      <w:marBottom w:val="0"/>
      <w:divBdr>
        <w:top w:val="none" w:sz="0" w:space="0" w:color="auto"/>
        <w:left w:val="none" w:sz="0" w:space="0" w:color="auto"/>
        <w:bottom w:val="none" w:sz="0" w:space="0" w:color="auto"/>
        <w:right w:val="none" w:sz="0" w:space="0" w:color="auto"/>
      </w:divBdr>
    </w:div>
    <w:div w:id="1602838662">
      <w:bodyDiv w:val="1"/>
      <w:marLeft w:val="0"/>
      <w:marRight w:val="0"/>
      <w:marTop w:val="0"/>
      <w:marBottom w:val="0"/>
      <w:divBdr>
        <w:top w:val="none" w:sz="0" w:space="0" w:color="auto"/>
        <w:left w:val="none" w:sz="0" w:space="0" w:color="auto"/>
        <w:bottom w:val="none" w:sz="0" w:space="0" w:color="auto"/>
        <w:right w:val="none" w:sz="0" w:space="0" w:color="auto"/>
      </w:divBdr>
    </w:div>
    <w:div w:id="1603027309">
      <w:bodyDiv w:val="1"/>
      <w:marLeft w:val="0"/>
      <w:marRight w:val="0"/>
      <w:marTop w:val="0"/>
      <w:marBottom w:val="0"/>
      <w:divBdr>
        <w:top w:val="none" w:sz="0" w:space="0" w:color="auto"/>
        <w:left w:val="none" w:sz="0" w:space="0" w:color="auto"/>
        <w:bottom w:val="none" w:sz="0" w:space="0" w:color="auto"/>
        <w:right w:val="none" w:sz="0" w:space="0" w:color="auto"/>
      </w:divBdr>
    </w:div>
    <w:div w:id="1603029935">
      <w:bodyDiv w:val="1"/>
      <w:marLeft w:val="0"/>
      <w:marRight w:val="0"/>
      <w:marTop w:val="0"/>
      <w:marBottom w:val="0"/>
      <w:divBdr>
        <w:top w:val="none" w:sz="0" w:space="0" w:color="auto"/>
        <w:left w:val="none" w:sz="0" w:space="0" w:color="auto"/>
        <w:bottom w:val="none" w:sz="0" w:space="0" w:color="auto"/>
        <w:right w:val="none" w:sz="0" w:space="0" w:color="auto"/>
      </w:divBdr>
    </w:div>
    <w:div w:id="1603143482">
      <w:bodyDiv w:val="1"/>
      <w:marLeft w:val="0"/>
      <w:marRight w:val="0"/>
      <w:marTop w:val="0"/>
      <w:marBottom w:val="0"/>
      <w:divBdr>
        <w:top w:val="none" w:sz="0" w:space="0" w:color="auto"/>
        <w:left w:val="none" w:sz="0" w:space="0" w:color="auto"/>
        <w:bottom w:val="none" w:sz="0" w:space="0" w:color="auto"/>
        <w:right w:val="none" w:sz="0" w:space="0" w:color="auto"/>
      </w:divBdr>
    </w:div>
    <w:div w:id="1603340107">
      <w:bodyDiv w:val="1"/>
      <w:marLeft w:val="0"/>
      <w:marRight w:val="0"/>
      <w:marTop w:val="0"/>
      <w:marBottom w:val="0"/>
      <w:divBdr>
        <w:top w:val="none" w:sz="0" w:space="0" w:color="auto"/>
        <w:left w:val="none" w:sz="0" w:space="0" w:color="auto"/>
        <w:bottom w:val="none" w:sz="0" w:space="0" w:color="auto"/>
        <w:right w:val="none" w:sz="0" w:space="0" w:color="auto"/>
      </w:divBdr>
    </w:div>
    <w:div w:id="1603345148">
      <w:bodyDiv w:val="1"/>
      <w:marLeft w:val="0"/>
      <w:marRight w:val="0"/>
      <w:marTop w:val="0"/>
      <w:marBottom w:val="0"/>
      <w:divBdr>
        <w:top w:val="none" w:sz="0" w:space="0" w:color="auto"/>
        <w:left w:val="none" w:sz="0" w:space="0" w:color="auto"/>
        <w:bottom w:val="none" w:sz="0" w:space="0" w:color="auto"/>
        <w:right w:val="none" w:sz="0" w:space="0" w:color="auto"/>
      </w:divBdr>
    </w:div>
    <w:div w:id="1603487684">
      <w:bodyDiv w:val="1"/>
      <w:marLeft w:val="0"/>
      <w:marRight w:val="0"/>
      <w:marTop w:val="0"/>
      <w:marBottom w:val="0"/>
      <w:divBdr>
        <w:top w:val="none" w:sz="0" w:space="0" w:color="auto"/>
        <w:left w:val="none" w:sz="0" w:space="0" w:color="auto"/>
        <w:bottom w:val="none" w:sz="0" w:space="0" w:color="auto"/>
        <w:right w:val="none" w:sz="0" w:space="0" w:color="auto"/>
      </w:divBdr>
    </w:div>
    <w:div w:id="1603493739">
      <w:bodyDiv w:val="1"/>
      <w:marLeft w:val="0"/>
      <w:marRight w:val="0"/>
      <w:marTop w:val="0"/>
      <w:marBottom w:val="0"/>
      <w:divBdr>
        <w:top w:val="none" w:sz="0" w:space="0" w:color="auto"/>
        <w:left w:val="none" w:sz="0" w:space="0" w:color="auto"/>
        <w:bottom w:val="none" w:sz="0" w:space="0" w:color="auto"/>
        <w:right w:val="none" w:sz="0" w:space="0" w:color="auto"/>
      </w:divBdr>
    </w:div>
    <w:div w:id="1603537347">
      <w:bodyDiv w:val="1"/>
      <w:marLeft w:val="0"/>
      <w:marRight w:val="0"/>
      <w:marTop w:val="0"/>
      <w:marBottom w:val="0"/>
      <w:divBdr>
        <w:top w:val="none" w:sz="0" w:space="0" w:color="auto"/>
        <w:left w:val="none" w:sz="0" w:space="0" w:color="auto"/>
        <w:bottom w:val="none" w:sz="0" w:space="0" w:color="auto"/>
        <w:right w:val="none" w:sz="0" w:space="0" w:color="auto"/>
      </w:divBdr>
    </w:div>
    <w:div w:id="1603566210">
      <w:bodyDiv w:val="1"/>
      <w:marLeft w:val="0"/>
      <w:marRight w:val="0"/>
      <w:marTop w:val="0"/>
      <w:marBottom w:val="0"/>
      <w:divBdr>
        <w:top w:val="none" w:sz="0" w:space="0" w:color="auto"/>
        <w:left w:val="none" w:sz="0" w:space="0" w:color="auto"/>
        <w:bottom w:val="none" w:sz="0" w:space="0" w:color="auto"/>
        <w:right w:val="none" w:sz="0" w:space="0" w:color="auto"/>
      </w:divBdr>
    </w:div>
    <w:div w:id="1603756968">
      <w:bodyDiv w:val="1"/>
      <w:marLeft w:val="0"/>
      <w:marRight w:val="0"/>
      <w:marTop w:val="0"/>
      <w:marBottom w:val="0"/>
      <w:divBdr>
        <w:top w:val="none" w:sz="0" w:space="0" w:color="auto"/>
        <w:left w:val="none" w:sz="0" w:space="0" w:color="auto"/>
        <w:bottom w:val="none" w:sz="0" w:space="0" w:color="auto"/>
        <w:right w:val="none" w:sz="0" w:space="0" w:color="auto"/>
      </w:divBdr>
    </w:div>
    <w:div w:id="1604222467">
      <w:bodyDiv w:val="1"/>
      <w:marLeft w:val="0"/>
      <w:marRight w:val="0"/>
      <w:marTop w:val="0"/>
      <w:marBottom w:val="0"/>
      <w:divBdr>
        <w:top w:val="none" w:sz="0" w:space="0" w:color="auto"/>
        <w:left w:val="none" w:sz="0" w:space="0" w:color="auto"/>
        <w:bottom w:val="none" w:sz="0" w:space="0" w:color="auto"/>
        <w:right w:val="none" w:sz="0" w:space="0" w:color="auto"/>
      </w:divBdr>
    </w:div>
    <w:div w:id="1604260137">
      <w:bodyDiv w:val="1"/>
      <w:marLeft w:val="0"/>
      <w:marRight w:val="0"/>
      <w:marTop w:val="0"/>
      <w:marBottom w:val="0"/>
      <w:divBdr>
        <w:top w:val="none" w:sz="0" w:space="0" w:color="auto"/>
        <w:left w:val="none" w:sz="0" w:space="0" w:color="auto"/>
        <w:bottom w:val="none" w:sz="0" w:space="0" w:color="auto"/>
        <w:right w:val="none" w:sz="0" w:space="0" w:color="auto"/>
      </w:divBdr>
    </w:div>
    <w:div w:id="1604268618">
      <w:bodyDiv w:val="1"/>
      <w:marLeft w:val="0"/>
      <w:marRight w:val="0"/>
      <w:marTop w:val="0"/>
      <w:marBottom w:val="0"/>
      <w:divBdr>
        <w:top w:val="none" w:sz="0" w:space="0" w:color="auto"/>
        <w:left w:val="none" w:sz="0" w:space="0" w:color="auto"/>
        <w:bottom w:val="none" w:sz="0" w:space="0" w:color="auto"/>
        <w:right w:val="none" w:sz="0" w:space="0" w:color="auto"/>
      </w:divBdr>
    </w:div>
    <w:div w:id="1604725228">
      <w:bodyDiv w:val="1"/>
      <w:marLeft w:val="0"/>
      <w:marRight w:val="0"/>
      <w:marTop w:val="0"/>
      <w:marBottom w:val="0"/>
      <w:divBdr>
        <w:top w:val="none" w:sz="0" w:space="0" w:color="auto"/>
        <w:left w:val="none" w:sz="0" w:space="0" w:color="auto"/>
        <w:bottom w:val="none" w:sz="0" w:space="0" w:color="auto"/>
        <w:right w:val="none" w:sz="0" w:space="0" w:color="auto"/>
      </w:divBdr>
    </w:div>
    <w:div w:id="1604873690">
      <w:bodyDiv w:val="1"/>
      <w:marLeft w:val="0"/>
      <w:marRight w:val="0"/>
      <w:marTop w:val="0"/>
      <w:marBottom w:val="0"/>
      <w:divBdr>
        <w:top w:val="none" w:sz="0" w:space="0" w:color="auto"/>
        <w:left w:val="none" w:sz="0" w:space="0" w:color="auto"/>
        <w:bottom w:val="none" w:sz="0" w:space="0" w:color="auto"/>
        <w:right w:val="none" w:sz="0" w:space="0" w:color="auto"/>
      </w:divBdr>
    </w:div>
    <w:div w:id="1604991307">
      <w:bodyDiv w:val="1"/>
      <w:marLeft w:val="0"/>
      <w:marRight w:val="0"/>
      <w:marTop w:val="0"/>
      <w:marBottom w:val="0"/>
      <w:divBdr>
        <w:top w:val="none" w:sz="0" w:space="0" w:color="auto"/>
        <w:left w:val="none" w:sz="0" w:space="0" w:color="auto"/>
        <w:bottom w:val="none" w:sz="0" w:space="0" w:color="auto"/>
        <w:right w:val="none" w:sz="0" w:space="0" w:color="auto"/>
      </w:divBdr>
    </w:div>
    <w:div w:id="1604995008">
      <w:bodyDiv w:val="1"/>
      <w:marLeft w:val="0"/>
      <w:marRight w:val="0"/>
      <w:marTop w:val="0"/>
      <w:marBottom w:val="0"/>
      <w:divBdr>
        <w:top w:val="none" w:sz="0" w:space="0" w:color="auto"/>
        <w:left w:val="none" w:sz="0" w:space="0" w:color="auto"/>
        <w:bottom w:val="none" w:sz="0" w:space="0" w:color="auto"/>
        <w:right w:val="none" w:sz="0" w:space="0" w:color="auto"/>
      </w:divBdr>
    </w:div>
    <w:div w:id="1605072398">
      <w:bodyDiv w:val="1"/>
      <w:marLeft w:val="0"/>
      <w:marRight w:val="0"/>
      <w:marTop w:val="0"/>
      <w:marBottom w:val="0"/>
      <w:divBdr>
        <w:top w:val="none" w:sz="0" w:space="0" w:color="auto"/>
        <w:left w:val="none" w:sz="0" w:space="0" w:color="auto"/>
        <w:bottom w:val="none" w:sz="0" w:space="0" w:color="auto"/>
        <w:right w:val="none" w:sz="0" w:space="0" w:color="auto"/>
      </w:divBdr>
    </w:div>
    <w:div w:id="1605109471">
      <w:bodyDiv w:val="1"/>
      <w:marLeft w:val="0"/>
      <w:marRight w:val="0"/>
      <w:marTop w:val="0"/>
      <w:marBottom w:val="0"/>
      <w:divBdr>
        <w:top w:val="none" w:sz="0" w:space="0" w:color="auto"/>
        <w:left w:val="none" w:sz="0" w:space="0" w:color="auto"/>
        <w:bottom w:val="none" w:sz="0" w:space="0" w:color="auto"/>
        <w:right w:val="none" w:sz="0" w:space="0" w:color="auto"/>
      </w:divBdr>
    </w:div>
    <w:div w:id="1605527902">
      <w:bodyDiv w:val="1"/>
      <w:marLeft w:val="0"/>
      <w:marRight w:val="0"/>
      <w:marTop w:val="0"/>
      <w:marBottom w:val="0"/>
      <w:divBdr>
        <w:top w:val="none" w:sz="0" w:space="0" w:color="auto"/>
        <w:left w:val="none" w:sz="0" w:space="0" w:color="auto"/>
        <w:bottom w:val="none" w:sz="0" w:space="0" w:color="auto"/>
        <w:right w:val="none" w:sz="0" w:space="0" w:color="auto"/>
      </w:divBdr>
    </w:div>
    <w:div w:id="1605533026">
      <w:bodyDiv w:val="1"/>
      <w:marLeft w:val="0"/>
      <w:marRight w:val="0"/>
      <w:marTop w:val="0"/>
      <w:marBottom w:val="0"/>
      <w:divBdr>
        <w:top w:val="none" w:sz="0" w:space="0" w:color="auto"/>
        <w:left w:val="none" w:sz="0" w:space="0" w:color="auto"/>
        <w:bottom w:val="none" w:sz="0" w:space="0" w:color="auto"/>
        <w:right w:val="none" w:sz="0" w:space="0" w:color="auto"/>
      </w:divBdr>
    </w:div>
    <w:div w:id="1605570191">
      <w:bodyDiv w:val="1"/>
      <w:marLeft w:val="0"/>
      <w:marRight w:val="0"/>
      <w:marTop w:val="0"/>
      <w:marBottom w:val="0"/>
      <w:divBdr>
        <w:top w:val="none" w:sz="0" w:space="0" w:color="auto"/>
        <w:left w:val="none" w:sz="0" w:space="0" w:color="auto"/>
        <w:bottom w:val="none" w:sz="0" w:space="0" w:color="auto"/>
        <w:right w:val="none" w:sz="0" w:space="0" w:color="auto"/>
      </w:divBdr>
    </w:div>
    <w:div w:id="1605575537">
      <w:bodyDiv w:val="1"/>
      <w:marLeft w:val="0"/>
      <w:marRight w:val="0"/>
      <w:marTop w:val="0"/>
      <w:marBottom w:val="0"/>
      <w:divBdr>
        <w:top w:val="none" w:sz="0" w:space="0" w:color="auto"/>
        <w:left w:val="none" w:sz="0" w:space="0" w:color="auto"/>
        <w:bottom w:val="none" w:sz="0" w:space="0" w:color="auto"/>
        <w:right w:val="none" w:sz="0" w:space="0" w:color="auto"/>
      </w:divBdr>
    </w:div>
    <w:div w:id="1606692024">
      <w:bodyDiv w:val="1"/>
      <w:marLeft w:val="0"/>
      <w:marRight w:val="0"/>
      <w:marTop w:val="0"/>
      <w:marBottom w:val="0"/>
      <w:divBdr>
        <w:top w:val="none" w:sz="0" w:space="0" w:color="auto"/>
        <w:left w:val="none" w:sz="0" w:space="0" w:color="auto"/>
        <w:bottom w:val="none" w:sz="0" w:space="0" w:color="auto"/>
        <w:right w:val="none" w:sz="0" w:space="0" w:color="auto"/>
      </w:divBdr>
    </w:div>
    <w:div w:id="1606766290">
      <w:bodyDiv w:val="1"/>
      <w:marLeft w:val="0"/>
      <w:marRight w:val="0"/>
      <w:marTop w:val="0"/>
      <w:marBottom w:val="0"/>
      <w:divBdr>
        <w:top w:val="none" w:sz="0" w:space="0" w:color="auto"/>
        <w:left w:val="none" w:sz="0" w:space="0" w:color="auto"/>
        <w:bottom w:val="none" w:sz="0" w:space="0" w:color="auto"/>
        <w:right w:val="none" w:sz="0" w:space="0" w:color="auto"/>
      </w:divBdr>
    </w:div>
    <w:div w:id="1607040114">
      <w:bodyDiv w:val="1"/>
      <w:marLeft w:val="0"/>
      <w:marRight w:val="0"/>
      <w:marTop w:val="0"/>
      <w:marBottom w:val="0"/>
      <w:divBdr>
        <w:top w:val="none" w:sz="0" w:space="0" w:color="auto"/>
        <w:left w:val="none" w:sz="0" w:space="0" w:color="auto"/>
        <w:bottom w:val="none" w:sz="0" w:space="0" w:color="auto"/>
        <w:right w:val="none" w:sz="0" w:space="0" w:color="auto"/>
      </w:divBdr>
    </w:div>
    <w:div w:id="1607230252">
      <w:bodyDiv w:val="1"/>
      <w:marLeft w:val="0"/>
      <w:marRight w:val="0"/>
      <w:marTop w:val="0"/>
      <w:marBottom w:val="0"/>
      <w:divBdr>
        <w:top w:val="none" w:sz="0" w:space="0" w:color="auto"/>
        <w:left w:val="none" w:sz="0" w:space="0" w:color="auto"/>
        <w:bottom w:val="none" w:sz="0" w:space="0" w:color="auto"/>
        <w:right w:val="none" w:sz="0" w:space="0" w:color="auto"/>
      </w:divBdr>
    </w:div>
    <w:div w:id="1607231180">
      <w:bodyDiv w:val="1"/>
      <w:marLeft w:val="0"/>
      <w:marRight w:val="0"/>
      <w:marTop w:val="0"/>
      <w:marBottom w:val="0"/>
      <w:divBdr>
        <w:top w:val="none" w:sz="0" w:space="0" w:color="auto"/>
        <w:left w:val="none" w:sz="0" w:space="0" w:color="auto"/>
        <w:bottom w:val="none" w:sz="0" w:space="0" w:color="auto"/>
        <w:right w:val="none" w:sz="0" w:space="0" w:color="auto"/>
      </w:divBdr>
    </w:div>
    <w:div w:id="1607272751">
      <w:bodyDiv w:val="1"/>
      <w:marLeft w:val="0"/>
      <w:marRight w:val="0"/>
      <w:marTop w:val="0"/>
      <w:marBottom w:val="0"/>
      <w:divBdr>
        <w:top w:val="none" w:sz="0" w:space="0" w:color="auto"/>
        <w:left w:val="none" w:sz="0" w:space="0" w:color="auto"/>
        <w:bottom w:val="none" w:sz="0" w:space="0" w:color="auto"/>
        <w:right w:val="none" w:sz="0" w:space="0" w:color="auto"/>
      </w:divBdr>
    </w:div>
    <w:div w:id="1607343471">
      <w:bodyDiv w:val="1"/>
      <w:marLeft w:val="0"/>
      <w:marRight w:val="0"/>
      <w:marTop w:val="0"/>
      <w:marBottom w:val="0"/>
      <w:divBdr>
        <w:top w:val="none" w:sz="0" w:space="0" w:color="auto"/>
        <w:left w:val="none" w:sz="0" w:space="0" w:color="auto"/>
        <w:bottom w:val="none" w:sz="0" w:space="0" w:color="auto"/>
        <w:right w:val="none" w:sz="0" w:space="0" w:color="auto"/>
      </w:divBdr>
    </w:div>
    <w:div w:id="1607349464">
      <w:bodyDiv w:val="1"/>
      <w:marLeft w:val="0"/>
      <w:marRight w:val="0"/>
      <w:marTop w:val="0"/>
      <w:marBottom w:val="0"/>
      <w:divBdr>
        <w:top w:val="none" w:sz="0" w:space="0" w:color="auto"/>
        <w:left w:val="none" w:sz="0" w:space="0" w:color="auto"/>
        <w:bottom w:val="none" w:sz="0" w:space="0" w:color="auto"/>
        <w:right w:val="none" w:sz="0" w:space="0" w:color="auto"/>
      </w:divBdr>
    </w:div>
    <w:div w:id="1607931185">
      <w:bodyDiv w:val="1"/>
      <w:marLeft w:val="0"/>
      <w:marRight w:val="0"/>
      <w:marTop w:val="0"/>
      <w:marBottom w:val="0"/>
      <w:divBdr>
        <w:top w:val="none" w:sz="0" w:space="0" w:color="auto"/>
        <w:left w:val="none" w:sz="0" w:space="0" w:color="auto"/>
        <w:bottom w:val="none" w:sz="0" w:space="0" w:color="auto"/>
        <w:right w:val="none" w:sz="0" w:space="0" w:color="auto"/>
      </w:divBdr>
    </w:div>
    <w:div w:id="1607998323">
      <w:bodyDiv w:val="1"/>
      <w:marLeft w:val="0"/>
      <w:marRight w:val="0"/>
      <w:marTop w:val="0"/>
      <w:marBottom w:val="0"/>
      <w:divBdr>
        <w:top w:val="none" w:sz="0" w:space="0" w:color="auto"/>
        <w:left w:val="none" w:sz="0" w:space="0" w:color="auto"/>
        <w:bottom w:val="none" w:sz="0" w:space="0" w:color="auto"/>
        <w:right w:val="none" w:sz="0" w:space="0" w:color="auto"/>
      </w:divBdr>
    </w:div>
    <w:div w:id="1608152873">
      <w:bodyDiv w:val="1"/>
      <w:marLeft w:val="0"/>
      <w:marRight w:val="0"/>
      <w:marTop w:val="0"/>
      <w:marBottom w:val="0"/>
      <w:divBdr>
        <w:top w:val="none" w:sz="0" w:space="0" w:color="auto"/>
        <w:left w:val="none" w:sz="0" w:space="0" w:color="auto"/>
        <w:bottom w:val="none" w:sz="0" w:space="0" w:color="auto"/>
        <w:right w:val="none" w:sz="0" w:space="0" w:color="auto"/>
      </w:divBdr>
    </w:div>
    <w:div w:id="1608192502">
      <w:bodyDiv w:val="1"/>
      <w:marLeft w:val="0"/>
      <w:marRight w:val="0"/>
      <w:marTop w:val="0"/>
      <w:marBottom w:val="0"/>
      <w:divBdr>
        <w:top w:val="none" w:sz="0" w:space="0" w:color="auto"/>
        <w:left w:val="none" w:sz="0" w:space="0" w:color="auto"/>
        <w:bottom w:val="none" w:sz="0" w:space="0" w:color="auto"/>
        <w:right w:val="none" w:sz="0" w:space="0" w:color="auto"/>
      </w:divBdr>
    </w:div>
    <w:div w:id="1608585554">
      <w:bodyDiv w:val="1"/>
      <w:marLeft w:val="0"/>
      <w:marRight w:val="0"/>
      <w:marTop w:val="0"/>
      <w:marBottom w:val="0"/>
      <w:divBdr>
        <w:top w:val="none" w:sz="0" w:space="0" w:color="auto"/>
        <w:left w:val="none" w:sz="0" w:space="0" w:color="auto"/>
        <w:bottom w:val="none" w:sz="0" w:space="0" w:color="auto"/>
        <w:right w:val="none" w:sz="0" w:space="0" w:color="auto"/>
      </w:divBdr>
    </w:div>
    <w:div w:id="1608587252">
      <w:bodyDiv w:val="1"/>
      <w:marLeft w:val="0"/>
      <w:marRight w:val="0"/>
      <w:marTop w:val="0"/>
      <w:marBottom w:val="0"/>
      <w:divBdr>
        <w:top w:val="none" w:sz="0" w:space="0" w:color="auto"/>
        <w:left w:val="none" w:sz="0" w:space="0" w:color="auto"/>
        <w:bottom w:val="none" w:sz="0" w:space="0" w:color="auto"/>
        <w:right w:val="none" w:sz="0" w:space="0" w:color="auto"/>
      </w:divBdr>
    </w:div>
    <w:div w:id="1608922493">
      <w:bodyDiv w:val="1"/>
      <w:marLeft w:val="0"/>
      <w:marRight w:val="0"/>
      <w:marTop w:val="0"/>
      <w:marBottom w:val="0"/>
      <w:divBdr>
        <w:top w:val="none" w:sz="0" w:space="0" w:color="auto"/>
        <w:left w:val="none" w:sz="0" w:space="0" w:color="auto"/>
        <w:bottom w:val="none" w:sz="0" w:space="0" w:color="auto"/>
        <w:right w:val="none" w:sz="0" w:space="0" w:color="auto"/>
      </w:divBdr>
    </w:div>
    <w:div w:id="1609123306">
      <w:bodyDiv w:val="1"/>
      <w:marLeft w:val="0"/>
      <w:marRight w:val="0"/>
      <w:marTop w:val="0"/>
      <w:marBottom w:val="0"/>
      <w:divBdr>
        <w:top w:val="none" w:sz="0" w:space="0" w:color="auto"/>
        <w:left w:val="none" w:sz="0" w:space="0" w:color="auto"/>
        <w:bottom w:val="none" w:sz="0" w:space="0" w:color="auto"/>
        <w:right w:val="none" w:sz="0" w:space="0" w:color="auto"/>
      </w:divBdr>
    </w:div>
    <w:div w:id="1609241713">
      <w:bodyDiv w:val="1"/>
      <w:marLeft w:val="0"/>
      <w:marRight w:val="0"/>
      <w:marTop w:val="0"/>
      <w:marBottom w:val="0"/>
      <w:divBdr>
        <w:top w:val="none" w:sz="0" w:space="0" w:color="auto"/>
        <w:left w:val="none" w:sz="0" w:space="0" w:color="auto"/>
        <w:bottom w:val="none" w:sz="0" w:space="0" w:color="auto"/>
        <w:right w:val="none" w:sz="0" w:space="0" w:color="auto"/>
      </w:divBdr>
    </w:div>
    <w:div w:id="1609577782">
      <w:bodyDiv w:val="1"/>
      <w:marLeft w:val="0"/>
      <w:marRight w:val="0"/>
      <w:marTop w:val="0"/>
      <w:marBottom w:val="0"/>
      <w:divBdr>
        <w:top w:val="none" w:sz="0" w:space="0" w:color="auto"/>
        <w:left w:val="none" w:sz="0" w:space="0" w:color="auto"/>
        <w:bottom w:val="none" w:sz="0" w:space="0" w:color="auto"/>
        <w:right w:val="none" w:sz="0" w:space="0" w:color="auto"/>
      </w:divBdr>
    </w:div>
    <w:div w:id="1609701709">
      <w:bodyDiv w:val="1"/>
      <w:marLeft w:val="0"/>
      <w:marRight w:val="0"/>
      <w:marTop w:val="0"/>
      <w:marBottom w:val="0"/>
      <w:divBdr>
        <w:top w:val="none" w:sz="0" w:space="0" w:color="auto"/>
        <w:left w:val="none" w:sz="0" w:space="0" w:color="auto"/>
        <w:bottom w:val="none" w:sz="0" w:space="0" w:color="auto"/>
        <w:right w:val="none" w:sz="0" w:space="0" w:color="auto"/>
      </w:divBdr>
    </w:div>
    <w:div w:id="1609772773">
      <w:bodyDiv w:val="1"/>
      <w:marLeft w:val="0"/>
      <w:marRight w:val="0"/>
      <w:marTop w:val="0"/>
      <w:marBottom w:val="0"/>
      <w:divBdr>
        <w:top w:val="none" w:sz="0" w:space="0" w:color="auto"/>
        <w:left w:val="none" w:sz="0" w:space="0" w:color="auto"/>
        <w:bottom w:val="none" w:sz="0" w:space="0" w:color="auto"/>
        <w:right w:val="none" w:sz="0" w:space="0" w:color="auto"/>
      </w:divBdr>
    </w:div>
    <w:div w:id="1610048361">
      <w:bodyDiv w:val="1"/>
      <w:marLeft w:val="0"/>
      <w:marRight w:val="0"/>
      <w:marTop w:val="0"/>
      <w:marBottom w:val="0"/>
      <w:divBdr>
        <w:top w:val="none" w:sz="0" w:space="0" w:color="auto"/>
        <w:left w:val="none" w:sz="0" w:space="0" w:color="auto"/>
        <w:bottom w:val="none" w:sz="0" w:space="0" w:color="auto"/>
        <w:right w:val="none" w:sz="0" w:space="0" w:color="auto"/>
      </w:divBdr>
    </w:div>
    <w:div w:id="1610240444">
      <w:bodyDiv w:val="1"/>
      <w:marLeft w:val="0"/>
      <w:marRight w:val="0"/>
      <w:marTop w:val="0"/>
      <w:marBottom w:val="0"/>
      <w:divBdr>
        <w:top w:val="none" w:sz="0" w:space="0" w:color="auto"/>
        <w:left w:val="none" w:sz="0" w:space="0" w:color="auto"/>
        <w:bottom w:val="none" w:sz="0" w:space="0" w:color="auto"/>
        <w:right w:val="none" w:sz="0" w:space="0" w:color="auto"/>
      </w:divBdr>
    </w:div>
    <w:div w:id="1610622854">
      <w:bodyDiv w:val="1"/>
      <w:marLeft w:val="0"/>
      <w:marRight w:val="0"/>
      <w:marTop w:val="0"/>
      <w:marBottom w:val="0"/>
      <w:divBdr>
        <w:top w:val="none" w:sz="0" w:space="0" w:color="auto"/>
        <w:left w:val="none" w:sz="0" w:space="0" w:color="auto"/>
        <w:bottom w:val="none" w:sz="0" w:space="0" w:color="auto"/>
        <w:right w:val="none" w:sz="0" w:space="0" w:color="auto"/>
      </w:divBdr>
      <w:divsChild>
        <w:div w:id="566764593">
          <w:marLeft w:val="640"/>
          <w:marRight w:val="0"/>
          <w:marTop w:val="0"/>
          <w:marBottom w:val="0"/>
          <w:divBdr>
            <w:top w:val="none" w:sz="0" w:space="0" w:color="auto"/>
            <w:left w:val="none" w:sz="0" w:space="0" w:color="auto"/>
            <w:bottom w:val="none" w:sz="0" w:space="0" w:color="auto"/>
            <w:right w:val="none" w:sz="0" w:space="0" w:color="auto"/>
          </w:divBdr>
        </w:div>
        <w:div w:id="15278618">
          <w:marLeft w:val="640"/>
          <w:marRight w:val="0"/>
          <w:marTop w:val="0"/>
          <w:marBottom w:val="0"/>
          <w:divBdr>
            <w:top w:val="none" w:sz="0" w:space="0" w:color="auto"/>
            <w:left w:val="none" w:sz="0" w:space="0" w:color="auto"/>
            <w:bottom w:val="none" w:sz="0" w:space="0" w:color="auto"/>
            <w:right w:val="none" w:sz="0" w:space="0" w:color="auto"/>
          </w:divBdr>
        </w:div>
        <w:div w:id="1404795886">
          <w:marLeft w:val="640"/>
          <w:marRight w:val="0"/>
          <w:marTop w:val="0"/>
          <w:marBottom w:val="0"/>
          <w:divBdr>
            <w:top w:val="none" w:sz="0" w:space="0" w:color="auto"/>
            <w:left w:val="none" w:sz="0" w:space="0" w:color="auto"/>
            <w:bottom w:val="none" w:sz="0" w:space="0" w:color="auto"/>
            <w:right w:val="none" w:sz="0" w:space="0" w:color="auto"/>
          </w:divBdr>
        </w:div>
        <w:div w:id="286400555">
          <w:marLeft w:val="640"/>
          <w:marRight w:val="0"/>
          <w:marTop w:val="0"/>
          <w:marBottom w:val="0"/>
          <w:divBdr>
            <w:top w:val="none" w:sz="0" w:space="0" w:color="auto"/>
            <w:left w:val="none" w:sz="0" w:space="0" w:color="auto"/>
            <w:bottom w:val="none" w:sz="0" w:space="0" w:color="auto"/>
            <w:right w:val="none" w:sz="0" w:space="0" w:color="auto"/>
          </w:divBdr>
        </w:div>
        <w:div w:id="456918886">
          <w:marLeft w:val="640"/>
          <w:marRight w:val="0"/>
          <w:marTop w:val="0"/>
          <w:marBottom w:val="0"/>
          <w:divBdr>
            <w:top w:val="none" w:sz="0" w:space="0" w:color="auto"/>
            <w:left w:val="none" w:sz="0" w:space="0" w:color="auto"/>
            <w:bottom w:val="none" w:sz="0" w:space="0" w:color="auto"/>
            <w:right w:val="none" w:sz="0" w:space="0" w:color="auto"/>
          </w:divBdr>
        </w:div>
        <w:div w:id="1324359604">
          <w:marLeft w:val="640"/>
          <w:marRight w:val="0"/>
          <w:marTop w:val="0"/>
          <w:marBottom w:val="0"/>
          <w:divBdr>
            <w:top w:val="none" w:sz="0" w:space="0" w:color="auto"/>
            <w:left w:val="none" w:sz="0" w:space="0" w:color="auto"/>
            <w:bottom w:val="none" w:sz="0" w:space="0" w:color="auto"/>
            <w:right w:val="none" w:sz="0" w:space="0" w:color="auto"/>
          </w:divBdr>
        </w:div>
        <w:div w:id="1186362347">
          <w:marLeft w:val="640"/>
          <w:marRight w:val="0"/>
          <w:marTop w:val="0"/>
          <w:marBottom w:val="0"/>
          <w:divBdr>
            <w:top w:val="none" w:sz="0" w:space="0" w:color="auto"/>
            <w:left w:val="none" w:sz="0" w:space="0" w:color="auto"/>
            <w:bottom w:val="none" w:sz="0" w:space="0" w:color="auto"/>
            <w:right w:val="none" w:sz="0" w:space="0" w:color="auto"/>
          </w:divBdr>
        </w:div>
        <w:div w:id="440884571">
          <w:marLeft w:val="640"/>
          <w:marRight w:val="0"/>
          <w:marTop w:val="0"/>
          <w:marBottom w:val="0"/>
          <w:divBdr>
            <w:top w:val="none" w:sz="0" w:space="0" w:color="auto"/>
            <w:left w:val="none" w:sz="0" w:space="0" w:color="auto"/>
            <w:bottom w:val="none" w:sz="0" w:space="0" w:color="auto"/>
            <w:right w:val="none" w:sz="0" w:space="0" w:color="auto"/>
          </w:divBdr>
        </w:div>
        <w:div w:id="114295892">
          <w:marLeft w:val="640"/>
          <w:marRight w:val="0"/>
          <w:marTop w:val="0"/>
          <w:marBottom w:val="0"/>
          <w:divBdr>
            <w:top w:val="none" w:sz="0" w:space="0" w:color="auto"/>
            <w:left w:val="none" w:sz="0" w:space="0" w:color="auto"/>
            <w:bottom w:val="none" w:sz="0" w:space="0" w:color="auto"/>
            <w:right w:val="none" w:sz="0" w:space="0" w:color="auto"/>
          </w:divBdr>
        </w:div>
        <w:div w:id="119614786">
          <w:marLeft w:val="640"/>
          <w:marRight w:val="0"/>
          <w:marTop w:val="0"/>
          <w:marBottom w:val="0"/>
          <w:divBdr>
            <w:top w:val="none" w:sz="0" w:space="0" w:color="auto"/>
            <w:left w:val="none" w:sz="0" w:space="0" w:color="auto"/>
            <w:bottom w:val="none" w:sz="0" w:space="0" w:color="auto"/>
            <w:right w:val="none" w:sz="0" w:space="0" w:color="auto"/>
          </w:divBdr>
        </w:div>
        <w:div w:id="1147818918">
          <w:marLeft w:val="640"/>
          <w:marRight w:val="0"/>
          <w:marTop w:val="0"/>
          <w:marBottom w:val="0"/>
          <w:divBdr>
            <w:top w:val="none" w:sz="0" w:space="0" w:color="auto"/>
            <w:left w:val="none" w:sz="0" w:space="0" w:color="auto"/>
            <w:bottom w:val="none" w:sz="0" w:space="0" w:color="auto"/>
            <w:right w:val="none" w:sz="0" w:space="0" w:color="auto"/>
          </w:divBdr>
        </w:div>
        <w:div w:id="529147936">
          <w:marLeft w:val="640"/>
          <w:marRight w:val="0"/>
          <w:marTop w:val="0"/>
          <w:marBottom w:val="0"/>
          <w:divBdr>
            <w:top w:val="none" w:sz="0" w:space="0" w:color="auto"/>
            <w:left w:val="none" w:sz="0" w:space="0" w:color="auto"/>
            <w:bottom w:val="none" w:sz="0" w:space="0" w:color="auto"/>
            <w:right w:val="none" w:sz="0" w:space="0" w:color="auto"/>
          </w:divBdr>
        </w:div>
        <w:div w:id="1968318902">
          <w:marLeft w:val="640"/>
          <w:marRight w:val="0"/>
          <w:marTop w:val="0"/>
          <w:marBottom w:val="0"/>
          <w:divBdr>
            <w:top w:val="none" w:sz="0" w:space="0" w:color="auto"/>
            <w:left w:val="none" w:sz="0" w:space="0" w:color="auto"/>
            <w:bottom w:val="none" w:sz="0" w:space="0" w:color="auto"/>
            <w:right w:val="none" w:sz="0" w:space="0" w:color="auto"/>
          </w:divBdr>
        </w:div>
        <w:div w:id="1026757299">
          <w:marLeft w:val="640"/>
          <w:marRight w:val="0"/>
          <w:marTop w:val="0"/>
          <w:marBottom w:val="0"/>
          <w:divBdr>
            <w:top w:val="none" w:sz="0" w:space="0" w:color="auto"/>
            <w:left w:val="none" w:sz="0" w:space="0" w:color="auto"/>
            <w:bottom w:val="none" w:sz="0" w:space="0" w:color="auto"/>
            <w:right w:val="none" w:sz="0" w:space="0" w:color="auto"/>
          </w:divBdr>
        </w:div>
        <w:div w:id="1598178079">
          <w:marLeft w:val="640"/>
          <w:marRight w:val="0"/>
          <w:marTop w:val="0"/>
          <w:marBottom w:val="0"/>
          <w:divBdr>
            <w:top w:val="none" w:sz="0" w:space="0" w:color="auto"/>
            <w:left w:val="none" w:sz="0" w:space="0" w:color="auto"/>
            <w:bottom w:val="none" w:sz="0" w:space="0" w:color="auto"/>
            <w:right w:val="none" w:sz="0" w:space="0" w:color="auto"/>
          </w:divBdr>
        </w:div>
        <w:div w:id="493105851">
          <w:marLeft w:val="640"/>
          <w:marRight w:val="0"/>
          <w:marTop w:val="0"/>
          <w:marBottom w:val="0"/>
          <w:divBdr>
            <w:top w:val="none" w:sz="0" w:space="0" w:color="auto"/>
            <w:left w:val="none" w:sz="0" w:space="0" w:color="auto"/>
            <w:bottom w:val="none" w:sz="0" w:space="0" w:color="auto"/>
            <w:right w:val="none" w:sz="0" w:space="0" w:color="auto"/>
          </w:divBdr>
        </w:div>
        <w:div w:id="1508014085">
          <w:marLeft w:val="640"/>
          <w:marRight w:val="0"/>
          <w:marTop w:val="0"/>
          <w:marBottom w:val="0"/>
          <w:divBdr>
            <w:top w:val="none" w:sz="0" w:space="0" w:color="auto"/>
            <w:left w:val="none" w:sz="0" w:space="0" w:color="auto"/>
            <w:bottom w:val="none" w:sz="0" w:space="0" w:color="auto"/>
            <w:right w:val="none" w:sz="0" w:space="0" w:color="auto"/>
          </w:divBdr>
        </w:div>
        <w:div w:id="283583135">
          <w:marLeft w:val="640"/>
          <w:marRight w:val="0"/>
          <w:marTop w:val="0"/>
          <w:marBottom w:val="0"/>
          <w:divBdr>
            <w:top w:val="none" w:sz="0" w:space="0" w:color="auto"/>
            <w:left w:val="none" w:sz="0" w:space="0" w:color="auto"/>
            <w:bottom w:val="none" w:sz="0" w:space="0" w:color="auto"/>
            <w:right w:val="none" w:sz="0" w:space="0" w:color="auto"/>
          </w:divBdr>
        </w:div>
        <w:div w:id="1241524995">
          <w:marLeft w:val="640"/>
          <w:marRight w:val="0"/>
          <w:marTop w:val="0"/>
          <w:marBottom w:val="0"/>
          <w:divBdr>
            <w:top w:val="none" w:sz="0" w:space="0" w:color="auto"/>
            <w:left w:val="none" w:sz="0" w:space="0" w:color="auto"/>
            <w:bottom w:val="none" w:sz="0" w:space="0" w:color="auto"/>
            <w:right w:val="none" w:sz="0" w:space="0" w:color="auto"/>
          </w:divBdr>
        </w:div>
        <w:div w:id="575481575">
          <w:marLeft w:val="640"/>
          <w:marRight w:val="0"/>
          <w:marTop w:val="0"/>
          <w:marBottom w:val="0"/>
          <w:divBdr>
            <w:top w:val="none" w:sz="0" w:space="0" w:color="auto"/>
            <w:left w:val="none" w:sz="0" w:space="0" w:color="auto"/>
            <w:bottom w:val="none" w:sz="0" w:space="0" w:color="auto"/>
            <w:right w:val="none" w:sz="0" w:space="0" w:color="auto"/>
          </w:divBdr>
        </w:div>
        <w:div w:id="168834939">
          <w:marLeft w:val="640"/>
          <w:marRight w:val="0"/>
          <w:marTop w:val="0"/>
          <w:marBottom w:val="0"/>
          <w:divBdr>
            <w:top w:val="none" w:sz="0" w:space="0" w:color="auto"/>
            <w:left w:val="none" w:sz="0" w:space="0" w:color="auto"/>
            <w:bottom w:val="none" w:sz="0" w:space="0" w:color="auto"/>
            <w:right w:val="none" w:sz="0" w:space="0" w:color="auto"/>
          </w:divBdr>
        </w:div>
        <w:div w:id="125777228">
          <w:marLeft w:val="640"/>
          <w:marRight w:val="0"/>
          <w:marTop w:val="0"/>
          <w:marBottom w:val="0"/>
          <w:divBdr>
            <w:top w:val="none" w:sz="0" w:space="0" w:color="auto"/>
            <w:left w:val="none" w:sz="0" w:space="0" w:color="auto"/>
            <w:bottom w:val="none" w:sz="0" w:space="0" w:color="auto"/>
            <w:right w:val="none" w:sz="0" w:space="0" w:color="auto"/>
          </w:divBdr>
        </w:div>
        <w:div w:id="1157652056">
          <w:marLeft w:val="640"/>
          <w:marRight w:val="0"/>
          <w:marTop w:val="0"/>
          <w:marBottom w:val="0"/>
          <w:divBdr>
            <w:top w:val="none" w:sz="0" w:space="0" w:color="auto"/>
            <w:left w:val="none" w:sz="0" w:space="0" w:color="auto"/>
            <w:bottom w:val="none" w:sz="0" w:space="0" w:color="auto"/>
            <w:right w:val="none" w:sz="0" w:space="0" w:color="auto"/>
          </w:divBdr>
        </w:div>
        <w:div w:id="1760642337">
          <w:marLeft w:val="640"/>
          <w:marRight w:val="0"/>
          <w:marTop w:val="0"/>
          <w:marBottom w:val="0"/>
          <w:divBdr>
            <w:top w:val="none" w:sz="0" w:space="0" w:color="auto"/>
            <w:left w:val="none" w:sz="0" w:space="0" w:color="auto"/>
            <w:bottom w:val="none" w:sz="0" w:space="0" w:color="auto"/>
            <w:right w:val="none" w:sz="0" w:space="0" w:color="auto"/>
          </w:divBdr>
        </w:div>
        <w:div w:id="834078720">
          <w:marLeft w:val="640"/>
          <w:marRight w:val="0"/>
          <w:marTop w:val="0"/>
          <w:marBottom w:val="0"/>
          <w:divBdr>
            <w:top w:val="none" w:sz="0" w:space="0" w:color="auto"/>
            <w:left w:val="none" w:sz="0" w:space="0" w:color="auto"/>
            <w:bottom w:val="none" w:sz="0" w:space="0" w:color="auto"/>
            <w:right w:val="none" w:sz="0" w:space="0" w:color="auto"/>
          </w:divBdr>
        </w:div>
        <w:div w:id="2091658801">
          <w:marLeft w:val="640"/>
          <w:marRight w:val="0"/>
          <w:marTop w:val="0"/>
          <w:marBottom w:val="0"/>
          <w:divBdr>
            <w:top w:val="none" w:sz="0" w:space="0" w:color="auto"/>
            <w:left w:val="none" w:sz="0" w:space="0" w:color="auto"/>
            <w:bottom w:val="none" w:sz="0" w:space="0" w:color="auto"/>
            <w:right w:val="none" w:sz="0" w:space="0" w:color="auto"/>
          </w:divBdr>
        </w:div>
        <w:div w:id="285964291">
          <w:marLeft w:val="640"/>
          <w:marRight w:val="0"/>
          <w:marTop w:val="0"/>
          <w:marBottom w:val="0"/>
          <w:divBdr>
            <w:top w:val="none" w:sz="0" w:space="0" w:color="auto"/>
            <w:left w:val="none" w:sz="0" w:space="0" w:color="auto"/>
            <w:bottom w:val="none" w:sz="0" w:space="0" w:color="auto"/>
            <w:right w:val="none" w:sz="0" w:space="0" w:color="auto"/>
          </w:divBdr>
        </w:div>
        <w:div w:id="1190685839">
          <w:marLeft w:val="640"/>
          <w:marRight w:val="0"/>
          <w:marTop w:val="0"/>
          <w:marBottom w:val="0"/>
          <w:divBdr>
            <w:top w:val="none" w:sz="0" w:space="0" w:color="auto"/>
            <w:left w:val="none" w:sz="0" w:space="0" w:color="auto"/>
            <w:bottom w:val="none" w:sz="0" w:space="0" w:color="auto"/>
            <w:right w:val="none" w:sz="0" w:space="0" w:color="auto"/>
          </w:divBdr>
        </w:div>
        <w:div w:id="1328366850">
          <w:marLeft w:val="640"/>
          <w:marRight w:val="0"/>
          <w:marTop w:val="0"/>
          <w:marBottom w:val="0"/>
          <w:divBdr>
            <w:top w:val="none" w:sz="0" w:space="0" w:color="auto"/>
            <w:left w:val="none" w:sz="0" w:space="0" w:color="auto"/>
            <w:bottom w:val="none" w:sz="0" w:space="0" w:color="auto"/>
            <w:right w:val="none" w:sz="0" w:space="0" w:color="auto"/>
          </w:divBdr>
        </w:div>
        <w:div w:id="183709157">
          <w:marLeft w:val="640"/>
          <w:marRight w:val="0"/>
          <w:marTop w:val="0"/>
          <w:marBottom w:val="0"/>
          <w:divBdr>
            <w:top w:val="none" w:sz="0" w:space="0" w:color="auto"/>
            <w:left w:val="none" w:sz="0" w:space="0" w:color="auto"/>
            <w:bottom w:val="none" w:sz="0" w:space="0" w:color="auto"/>
            <w:right w:val="none" w:sz="0" w:space="0" w:color="auto"/>
          </w:divBdr>
        </w:div>
        <w:div w:id="1233855823">
          <w:marLeft w:val="640"/>
          <w:marRight w:val="0"/>
          <w:marTop w:val="0"/>
          <w:marBottom w:val="0"/>
          <w:divBdr>
            <w:top w:val="none" w:sz="0" w:space="0" w:color="auto"/>
            <w:left w:val="none" w:sz="0" w:space="0" w:color="auto"/>
            <w:bottom w:val="none" w:sz="0" w:space="0" w:color="auto"/>
            <w:right w:val="none" w:sz="0" w:space="0" w:color="auto"/>
          </w:divBdr>
        </w:div>
        <w:div w:id="1639453579">
          <w:marLeft w:val="640"/>
          <w:marRight w:val="0"/>
          <w:marTop w:val="0"/>
          <w:marBottom w:val="0"/>
          <w:divBdr>
            <w:top w:val="none" w:sz="0" w:space="0" w:color="auto"/>
            <w:left w:val="none" w:sz="0" w:space="0" w:color="auto"/>
            <w:bottom w:val="none" w:sz="0" w:space="0" w:color="auto"/>
            <w:right w:val="none" w:sz="0" w:space="0" w:color="auto"/>
          </w:divBdr>
        </w:div>
        <w:div w:id="1498156652">
          <w:marLeft w:val="640"/>
          <w:marRight w:val="0"/>
          <w:marTop w:val="0"/>
          <w:marBottom w:val="0"/>
          <w:divBdr>
            <w:top w:val="none" w:sz="0" w:space="0" w:color="auto"/>
            <w:left w:val="none" w:sz="0" w:space="0" w:color="auto"/>
            <w:bottom w:val="none" w:sz="0" w:space="0" w:color="auto"/>
            <w:right w:val="none" w:sz="0" w:space="0" w:color="auto"/>
          </w:divBdr>
        </w:div>
        <w:div w:id="1128475942">
          <w:marLeft w:val="640"/>
          <w:marRight w:val="0"/>
          <w:marTop w:val="0"/>
          <w:marBottom w:val="0"/>
          <w:divBdr>
            <w:top w:val="none" w:sz="0" w:space="0" w:color="auto"/>
            <w:left w:val="none" w:sz="0" w:space="0" w:color="auto"/>
            <w:bottom w:val="none" w:sz="0" w:space="0" w:color="auto"/>
            <w:right w:val="none" w:sz="0" w:space="0" w:color="auto"/>
          </w:divBdr>
        </w:div>
        <w:div w:id="435249601">
          <w:marLeft w:val="640"/>
          <w:marRight w:val="0"/>
          <w:marTop w:val="0"/>
          <w:marBottom w:val="0"/>
          <w:divBdr>
            <w:top w:val="none" w:sz="0" w:space="0" w:color="auto"/>
            <w:left w:val="none" w:sz="0" w:space="0" w:color="auto"/>
            <w:bottom w:val="none" w:sz="0" w:space="0" w:color="auto"/>
            <w:right w:val="none" w:sz="0" w:space="0" w:color="auto"/>
          </w:divBdr>
        </w:div>
        <w:div w:id="1057902105">
          <w:marLeft w:val="640"/>
          <w:marRight w:val="0"/>
          <w:marTop w:val="0"/>
          <w:marBottom w:val="0"/>
          <w:divBdr>
            <w:top w:val="none" w:sz="0" w:space="0" w:color="auto"/>
            <w:left w:val="none" w:sz="0" w:space="0" w:color="auto"/>
            <w:bottom w:val="none" w:sz="0" w:space="0" w:color="auto"/>
            <w:right w:val="none" w:sz="0" w:space="0" w:color="auto"/>
          </w:divBdr>
        </w:div>
        <w:div w:id="1043675066">
          <w:marLeft w:val="640"/>
          <w:marRight w:val="0"/>
          <w:marTop w:val="0"/>
          <w:marBottom w:val="0"/>
          <w:divBdr>
            <w:top w:val="none" w:sz="0" w:space="0" w:color="auto"/>
            <w:left w:val="none" w:sz="0" w:space="0" w:color="auto"/>
            <w:bottom w:val="none" w:sz="0" w:space="0" w:color="auto"/>
            <w:right w:val="none" w:sz="0" w:space="0" w:color="auto"/>
          </w:divBdr>
        </w:div>
        <w:div w:id="1679304960">
          <w:marLeft w:val="640"/>
          <w:marRight w:val="0"/>
          <w:marTop w:val="0"/>
          <w:marBottom w:val="0"/>
          <w:divBdr>
            <w:top w:val="none" w:sz="0" w:space="0" w:color="auto"/>
            <w:left w:val="none" w:sz="0" w:space="0" w:color="auto"/>
            <w:bottom w:val="none" w:sz="0" w:space="0" w:color="auto"/>
            <w:right w:val="none" w:sz="0" w:space="0" w:color="auto"/>
          </w:divBdr>
        </w:div>
        <w:div w:id="2009165814">
          <w:marLeft w:val="640"/>
          <w:marRight w:val="0"/>
          <w:marTop w:val="0"/>
          <w:marBottom w:val="0"/>
          <w:divBdr>
            <w:top w:val="none" w:sz="0" w:space="0" w:color="auto"/>
            <w:left w:val="none" w:sz="0" w:space="0" w:color="auto"/>
            <w:bottom w:val="none" w:sz="0" w:space="0" w:color="auto"/>
            <w:right w:val="none" w:sz="0" w:space="0" w:color="auto"/>
          </w:divBdr>
        </w:div>
        <w:div w:id="1549340307">
          <w:marLeft w:val="640"/>
          <w:marRight w:val="0"/>
          <w:marTop w:val="0"/>
          <w:marBottom w:val="0"/>
          <w:divBdr>
            <w:top w:val="none" w:sz="0" w:space="0" w:color="auto"/>
            <w:left w:val="none" w:sz="0" w:space="0" w:color="auto"/>
            <w:bottom w:val="none" w:sz="0" w:space="0" w:color="auto"/>
            <w:right w:val="none" w:sz="0" w:space="0" w:color="auto"/>
          </w:divBdr>
        </w:div>
        <w:div w:id="584344905">
          <w:marLeft w:val="640"/>
          <w:marRight w:val="0"/>
          <w:marTop w:val="0"/>
          <w:marBottom w:val="0"/>
          <w:divBdr>
            <w:top w:val="none" w:sz="0" w:space="0" w:color="auto"/>
            <w:left w:val="none" w:sz="0" w:space="0" w:color="auto"/>
            <w:bottom w:val="none" w:sz="0" w:space="0" w:color="auto"/>
            <w:right w:val="none" w:sz="0" w:space="0" w:color="auto"/>
          </w:divBdr>
        </w:div>
        <w:div w:id="1275792684">
          <w:marLeft w:val="640"/>
          <w:marRight w:val="0"/>
          <w:marTop w:val="0"/>
          <w:marBottom w:val="0"/>
          <w:divBdr>
            <w:top w:val="none" w:sz="0" w:space="0" w:color="auto"/>
            <w:left w:val="none" w:sz="0" w:space="0" w:color="auto"/>
            <w:bottom w:val="none" w:sz="0" w:space="0" w:color="auto"/>
            <w:right w:val="none" w:sz="0" w:space="0" w:color="auto"/>
          </w:divBdr>
        </w:div>
        <w:div w:id="1268853947">
          <w:marLeft w:val="640"/>
          <w:marRight w:val="0"/>
          <w:marTop w:val="0"/>
          <w:marBottom w:val="0"/>
          <w:divBdr>
            <w:top w:val="none" w:sz="0" w:space="0" w:color="auto"/>
            <w:left w:val="none" w:sz="0" w:space="0" w:color="auto"/>
            <w:bottom w:val="none" w:sz="0" w:space="0" w:color="auto"/>
            <w:right w:val="none" w:sz="0" w:space="0" w:color="auto"/>
          </w:divBdr>
        </w:div>
        <w:div w:id="703021848">
          <w:marLeft w:val="640"/>
          <w:marRight w:val="0"/>
          <w:marTop w:val="0"/>
          <w:marBottom w:val="0"/>
          <w:divBdr>
            <w:top w:val="none" w:sz="0" w:space="0" w:color="auto"/>
            <w:left w:val="none" w:sz="0" w:space="0" w:color="auto"/>
            <w:bottom w:val="none" w:sz="0" w:space="0" w:color="auto"/>
            <w:right w:val="none" w:sz="0" w:space="0" w:color="auto"/>
          </w:divBdr>
        </w:div>
        <w:div w:id="149179909">
          <w:marLeft w:val="640"/>
          <w:marRight w:val="0"/>
          <w:marTop w:val="0"/>
          <w:marBottom w:val="0"/>
          <w:divBdr>
            <w:top w:val="none" w:sz="0" w:space="0" w:color="auto"/>
            <w:left w:val="none" w:sz="0" w:space="0" w:color="auto"/>
            <w:bottom w:val="none" w:sz="0" w:space="0" w:color="auto"/>
            <w:right w:val="none" w:sz="0" w:space="0" w:color="auto"/>
          </w:divBdr>
        </w:div>
        <w:div w:id="816994691">
          <w:marLeft w:val="640"/>
          <w:marRight w:val="0"/>
          <w:marTop w:val="0"/>
          <w:marBottom w:val="0"/>
          <w:divBdr>
            <w:top w:val="none" w:sz="0" w:space="0" w:color="auto"/>
            <w:left w:val="none" w:sz="0" w:space="0" w:color="auto"/>
            <w:bottom w:val="none" w:sz="0" w:space="0" w:color="auto"/>
            <w:right w:val="none" w:sz="0" w:space="0" w:color="auto"/>
          </w:divBdr>
        </w:div>
        <w:div w:id="560486329">
          <w:marLeft w:val="640"/>
          <w:marRight w:val="0"/>
          <w:marTop w:val="0"/>
          <w:marBottom w:val="0"/>
          <w:divBdr>
            <w:top w:val="none" w:sz="0" w:space="0" w:color="auto"/>
            <w:left w:val="none" w:sz="0" w:space="0" w:color="auto"/>
            <w:bottom w:val="none" w:sz="0" w:space="0" w:color="auto"/>
            <w:right w:val="none" w:sz="0" w:space="0" w:color="auto"/>
          </w:divBdr>
        </w:div>
        <w:div w:id="1696661751">
          <w:marLeft w:val="640"/>
          <w:marRight w:val="0"/>
          <w:marTop w:val="0"/>
          <w:marBottom w:val="0"/>
          <w:divBdr>
            <w:top w:val="none" w:sz="0" w:space="0" w:color="auto"/>
            <w:left w:val="none" w:sz="0" w:space="0" w:color="auto"/>
            <w:bottom w:val="none" w:sz="0" w:space="0" w:color="auto"/>
            <w:right w:val="none" w:sz="0" w:space="0" w:color="auto"/>
          </w:divBdr>
        </w:div>
        <w:div w:id="505218632">
          <w:marLeft w:val="640"/>
          <w:marRight w:val="0"/>
          <w:marTop w:val="0"/>
          <w:marBottom w:val="0"/>
          <w:divBdr>
            <w:top w:val="none" w:sz="0" w:space="0" w:color="auto"/>
            <w:left w:val="none" w:sz="0" w:space="0" w:color="auto"/>
            <w:bottom w:val="none" w:sz="0" w:space="0" w:color="auto"/>
            <w:right w:val="none" w:sz="0" w:space="0" w:color="auto"/>
          </w:divBdr>
        </w:div>
        <w:div w:id="2065641144">
          <w:marLeft w:val="640"/>
          <w:marRight w:val="0"/>
          <w:marTop w:val="0"/>
          <w:marBottom w:val="0"/>
          <w:divBdr>
            <w:top w:val="none" w:sz="0" w:space="0" w:color="auto"/>
            <w:left w:val="none" w:sz="0" w:space="0" w:color="auto"/>
            <w:bottom w:val="none" w:sz="0" w:space="0" w:color="auto"/>
            <w:right w:val="none" w:sz="0" w:space="0" w:color="auto"/>
          </w:divBdr>
        </w:div>
        <w:div w:id="1633974309">
          <w:marLeft w:val="640"/>
          <w:marRight w:val="0"/>
          <w:marTop w:val="0"/>
          <w:marBottom w:val="0"/>
          <w:divBdr>
            <w:top w:val="none" w:sz="0" w:space="0" w:color="auto"/>
            <w:left w:val="none" w:sz="0" w:space="0" w:color="auto"/>
            <w:bottom w:val="none" w:sz="0" w:space="0" w:color="auto"/>
            <w:right w:val="none" w:sz="0" w:space="0" w:color="auto"/>
          </w:divBdr>
        </w:div>
        <w:div w:id="1445270254">
          <w:marLeft w:val="640"/>
          <w:marRight w:val="0"/>
          <w:marTop w:val="0"/>
          <w:marBottom w:val="0"/>
          <w:divBdr>
            <w:top w:val="none" w:sz="0" w:space="0" w:color="auto"/>
            <w:left w:val="none" w:sz="0" w:space="0" w:color="auto"/>
            <w:bottom w:val="none" w:sz="0" w:space="0" w:color="auto"/>
            <w:right w:val="none" w:sz="0" w:space="0" w:color="auto"/>
          </w:divBdr>
        </w:div>
        <w:div w:id="1090855759">
          <w:marLeft w:val="640"/>
          <w:marRight w:val="0"/>
          <w:marTop w:val="0"/>
          <w:marBottom w:val="0"/>
          <w:divBdr>
            <w:top w:val="none" w:sz="0" w:space="0" w:color="auto"/>
            <w:left w:val="none" w:sz="0" w:space="0" w:color="auto"/>
            <w:bottom w:val="none" w:sz="0" w:space="0" w:color="auto"/>
            <w:right w:val="none" w:sz="0" w:space="0" w:color="auto"/>
          </w:divBdr>
        </w:div>
        <w:div w:id="829098744">
          <w:marLeft w:val="640"/>
          <w:marRight w:val="0"/>
          <w:marTop w:val="0"/>
          <w:marBottom w:val="0"/>
          <w:divBdr>
            <w:top w:val="none" w:sz="0" w:space="0" w:color="auto"/>
            <w:left w:val="none" w:sz="0" w:space="0" w:color="auto"/>
            <w:bottom w:val="none" w:sz="0" w:space="0" w:color="auto"/>
            <w:right w:val="none" w:sz="0" w:space="0" w:color="auto"/>
          </w:divBdr>
        </w:div>
        <w:div w:id="1300839319">
          <w:marLeft w:val="640"/>
          <w:marRight w:val="0"/>
          <w:marTop w:val="0"/>
          <w:marBottom w:val="0"/>
          <w:divBdr>
            <w:top w:val="none" w:sz="0" w:space="0" w:color="auto"/>
            <w:left w:val="none" w:sz="0" w:space="0" w:color="auto"/>
            <w:bottom w:val="none" w:sz="0" w:space="0" w:color="auto"/>
            <w:right w:val="none" w:sz="0" w:space="0" w:color="auto"/>
          </w:divBdr>
        </w:div>
        <w:div w:id="998967432">
          <w:marLeft w:val="640"/>
          <w:marRight w:val="0"/>
          <w:marTop w:val="0"/>
          <w:marBottom w:val="0"/>
          <w:divBdr>
            <w:top w:val="none" w:sz="0" w:space="0" w:color="auto"/>
            <w:left w:val="none" w:sz="0" w:space="0" w:color="auto"/>
            <w:bottom w:val="none" w:sz="0" w:space="0" w:color="auto"/>
            <w:right w:val="none" w:sz="0" w:space="0" w:color="auto"/>
          </w:divBdr>
        </w:div>
        <w:div w:id="1096512959">
          <w:marLeft w:val="640"/>
          <w:marRight w:val="0"/>
          <w:marTop w:val="0"/>
          <w:marBottom w:val="0"/>
          <w:divBdr>
            <w:top w:val="none" w:sz="0" w:space="0" w:color="auto"/>
            <w:left w:val="none" w:sz="0" w:space="0" w:color="auto"/>
            <w:bottom w:val="none" w:sz="0" w:space="0" w:color="auto"/>
            <w:right w:val="none" w:sz="0" w:space="0" w:color="auto"/>
          </w:divBdr>
        </w:div>
        <w:div w:id="1211722135">
          <w:marLeft w:val="640"/>
          <w:marRight w:val="0"/>
          <w:marTop w:val="0"/>
          <w:marBottom w:val="0"/>
          <w:divBdr>
            <w:top w:val="none" w:sz="0" w:space="0" w:color="auto"/>
            <w:left w:val="none" w:sz="0" w:space="0" w:color="auto"/>
            <w:bottom w:val="none" w:sz="0" w:space="0" w:color="auto"/>
            <w:right w:val="none" w:sz="0" w:space="0" w:color="auto"/>
          </w:divBdr>
        </w:div>
        <w:div w:id="1659915036">
          <w:marLeft w:val="640"/>
          <w:marRight w:val="0"/>
          <w:marTop w:val="0"/>
          <w:marBottom w:val="0"/>
          <w:divBdr>
            <w:top w:val="none" w:sz="0" w:space="0" w:color="auto"/>
            <w:left w:val="none" w:sz="0" w:space="0" w:color="auto"/>
            <w:bottom w:val="none" w:sz="0" w:space="0" w:color="auto"/>
            <w:right w:val="none" w:sz="0" w:space="0" w:color="auto"/>
          </w:divBdr>
        </w:div>
        <w:div w:id="418327927">
          <w:marLeft w:val="640"/>
          <w:marRight w:val="0"/>
          <w:marTop w:val="0"/>
          <w:marBottom w:val="0"/>
          <w:divBdr>
            <w:top w:val="none" w:sz="0" w:space="0" w:color="auto"/>
            <w:left w:val="none" w:sz="0" w:space="0" w:color="auto"/>
            <w:bottom w:val="none" w:sz="0" w:space="0" w:color="auto"/>
            <w:right w:val="none" w:sz="0" w:space="0" w:color="auto"/>
          </w:divBdr>
        </w:div>
        <w:div w:id="1337272203">
          <w:marLeft w:val="640"/>
          <w:marRight w:val="0"/>
          <w:marTop w:val="0"/>
          <w:marBottom w:val="0"/>
          <w:divBdr>
            <w:top w:val="none" w:sz="0" w:space="0" w:color="auto"/>
            <w:left w:val="none" w:sz="0" w:space="0" w:color="auto"/>
            <w:bottom w:val="none" w:sz="0" w:space="0" w:color="auto"/>
            <w:right w:val="none" w:sz="0" w:space="0" w:color="auto"/>
          </w:divBdr>
        </w:div>
        <w:div w:id="366763925">
          <w:marLeft w:val="640"/>
          <w:marRight w:val="0"/>
          <w:marTop w:val="0"/>
          <w:marBottom w:val="0"/>
          <w:divBdr>
            <w:top w:val="none" w:sz="0" w:space="0" w:color="auto"/>
            <w:left w:val="none" w:sz="0" w:space="0" w:color="auto"/>
            <w:bottom w:val="none" w:sz="0" w:space="0" w:color="auto"/>
            <w:right w:val="none" w:sz="0" w:space="0" w:color="auto"/>
          </w:divBdr>
        </w:div>
        <w:div w:id="231620769">
          <w:marLeft w:val="640"/>
          <w:marRight w:val="0"/>
          <w:marTop w:val="0"/>
          <w:marBottom w:val="0"/>
          <w:divBdr>
            <w:top w:val="none" w:sz="0" w:space="0" w:color="auto"/>
            <w:left w:val="none" w:sz="0" w:space="0" w:color="auto"/>
            <w:bottom w:val="none" w:sz="0" w:space="0" w:color="auto"/>
            <w:right w:val="none" w:sz="0" w:space="0" w:color="auto"/>
          </w:divBdr>
        </w:div>
        <w:div w:id="170146619">
          <w:marLeft w:val="640"/>
          <w:marRight w:val="0"/>
          <w:marTop w:val="0"/>
          <w:marBottom w:val="0"/>
          <w:divBdr>
            <w:top w:val="none" w:sz="0" w:space="0" w:color="auto"/>
            <w:left w:val="none" w:sz="0" w:space="0" w:color="auto"/>
            <w:bottom w:val="none" w:sz="0" w:space="0" w:color="auto"/>
            <w:right w:val="none" w:sz="0" w:space="0" w:color="auto"/>
          </w:divBdr>
        </w:div>
        <w:div w:id="1692074600">
          <w:marLeft w:val="640"/>
          <w:marRight w:val="0"/>
          <w:marTop w:val="0"/>
          <w:marBottom w:val="0"/>
          <w:divBdr>
            <w:top w:val="none" w:sz="0" w:space="0" w:color="auto"/>
            <w:left w:val="none" w:sz="0" w:space="0" w:color="auto"/>
            <w:bottom w:val="none" w:sz="0" w:space="0" w:color="auto"/>
            <w:right w:val="none" w:sz="0" w:space="0" w:color="auto"/>
          </w:divBdr>
        </w:div>
        <w:div w:id="1305550755">
          <w:marLeft w:val="640"/>
          <w:marRight w:val="0"/>
          <w:marTop w:val="0"/>
          <w:marBottom w:val="0"/>
          <w:divBdr>
            <w:top w:val="none" w:sz="0" w:space="0" w:color="auto"/>
            <w:left w:val="none" w:sz="0" w:space="0" w:color="auto"/>
            <w:bottom w:val="none" w:sz="0" w:space="0" w:color="auto"/>
            <w:right w:val="none" w:sz="0" w:space="0" w:color="auto"/>
          </w:divBdr>
        </w:div>
        <w:div w:id="996882749">
          <w:marLeft w:val="640"/>
          <w:marRight w:val="0"/>
          <w:marTop w:val="0"/>
          <w:marBottom w:val="0"/>
          <w:divBdr>
            <w:top w:val="none" w:sz="0" w:space="0" w:color="auto"/>
            <w:left w:val="none" w:sz="0" w:space="0" w:color="auto"/>
            <w:bottom w:val="none" w:sz="0" w:space="0" w:color="auto"/>
            <w:right w:val="none" w:sz="0" w:space="0" w:color="auto"/>
          </w:divBdr>
        </w:div>
        <w:div w:id="1629162623">
          <w:marLeft w:val="640"/>
          <w:marRight w:val="0"/>
          <w:marTop w:val="0"/>
          <w:marBottom w:val="0"/>
          <w:divBdr>
            <w:top w:val="none" w:sz="0" w:space="0" w:color="auto"/>
            <w:left w:val="none" w:sz="0" w:space="0" w:color="auto"/>
            <w:bottom w:val="none" w:sz="0" w:space="0" w:color="auto"/>
            <w:right w:val="none" w:sz="0" w:space="0" w:color="auto"/>
          </w:divBdr>
        </w:div>
        <w:div w:id="1894194381">
          <w:marLeft w:val="640"/>
          <w:marRight w:val="0"/>
          <w:marTop w:val="0"/>
          <w:marBottom w:val="0"/>
          <w:divBdr>
            <w:top w:val="none" w:sz="0" w:space="0" w:color="auto"/>
            <w:left w:val="none" w:sz="0" w:space="0" w:color="auto"/>
            <w:bottom w:val="none" w:sz="0" w:space="0" w:color="auto"/>
            <w:right w:val="none" w:sz="0" w:space="0" w:color="auto"/>
          </w:divBdr>
        </w:div>
        <w:div w:id="2136679618">
          <w:marLeft w:val="640"/>
          <w:marRight w:val="0"/>
          <w:marTop w:val="0"/>
          <w:marBottom w:val="0"/>
          <w:divBdr>
            <w:top w:val="none" w:sz="0" w:space="0" w:color="auto"/>
            <w:left w:val="none" w:sz="0" w:space="0" w:color="auto"/>
            <w:bottom w:val="none" w:sz="0" w:space="0" w:color="auto"/>
            <w:right w:val="none" w:sz="0" w:space="0" w:color="auto"/>
          </w:divBdr>
        </w:div>
        <w:div w:id="640580377">
          <w:marLeft w:val="640"/>
          <w:marRight w:val="0"/>
          <w:marTop w:val="0"/>
          <w:marBottom w:val="0"/>
          <w:divBdr>
            <w:top w:val="none" w:sz="0" w:space="0" w:color="auto"/>
            <w:left w:val="none" w:sz="0" w:space="0" w:color="auto"/>
            <w:bottom w:val="none" w:sz="0" w:space="0" w:color="auto"/>
            <w:right w:val="none" w:sz="0" w:space="0" w:color="auto"/>
          </w:divBdr>
        </w:div>
        <w:div w:id="324631042">
          <w:marLeft w:val="640"/>
          <w:marRight w:val="0"/>
          <w:marTop w:val="0"/>
          <w:marBottom w:val="0"/>
          <w:divBdr>
            <w:top w:val="none" w:sz="0" w:space="0" w:color="auto"/>
            <w:left w:val="none" w:sz="0" w:space="0" w:color="auto"/>
            <w:bottom w:val="none" w:sz="0" w:space="0" w:color="auto"/>
            <w:right w:val="none" w:sz="0" w:space="0" w:color="auto"/>
          </w:divBdr>
        </w:div>
        <w:div w:id="1209102315">
          <w:marLeft w:val="640"/>
          <w:marRight w:val="0"/>
          <w:marTop w:val="0"/>
          <w:marBottom w:val="0"/>
          <w:divBdr>
            <w:top w:val="none" w:sz="0" w:space="0" w:color="auto"/>
            <w:left w:val="none" w:sz="0" w:space="0" w:color="auto"/>
            <w:bottom w:val="none" w:sz="0" w:space="0" w:color="auto"/>
            <w:right w:val="none" w:sz="0" w:space="0" w:color="auto"/>
          </w:divBdr>
        </w:div>
        <w:div w:id="837697629">
          <w:marLeft w:val="640"/>
          <w:marRight w:val="0"/>
          <w:marTop w:val="0"/>
          <w:marBottom w:val="0"/>
          <w:divBdr>
            <w:top w:val="none" w:sz="0" w:space="0" w:color="auto"/>
            <w:left w:val="none" w:sz="0" w:space="0" w:color="auto"/>
            <w:bottom w:val="none" w:sz="0" w:space="0" w:color="auto"/>
            <w:right w:val="none" w:sz="0" w:space="0" w:color="auto"/>
          </w:divBdr>
        </w:div>
        <w:div w:id="958535046">
          <w:marLeft w:val="640"/>
          <w:marRight w:val="0"/>
          <w:marTop w:val="0"/>
          <w:marBottom w:val="0"/>
          <w:divBdr>
            <w:top w:val="none" w:sz="0" w:space="0" w:color="auto"/>
            <w:left w:val="none" w:sz="0" w:space="0" w:color="auto"/>
            <w:bottom w:val="none" w:sz="0" w:space="0" w:color="auto"/>
            <w:right w:val="none" w:sz="0" w:space="0" w:color="auto"/>
          </w:divBdr>
        </w:div>
        <w:div w:id="1302033901">
          <w:marLeft w:val="640"/>
          <w:marRight w:val="0"/>
          <w:marTop w:val="0"/>
          <w:marBottom w:val="0"/>
          <w:divBdr>
            <w:top w:val="none" w:sz="0" w:space="0" w:color="auto"/>
            <w:left w:val="none" w:sz="0" w:space="0" w:color="auto"/>
            <w:bottom w:val="none" w:sz="0" w:space="0" w:color="auto"/>
            <w:right w:val="none" w:sz="0" w:space="0" w:color="auto"/>
          </w:divBdr>
        </w:div>
        <w:div w:id="863639033">
          <w:marLeft w:val="640"/>
          <w:marRight w:val="0"/>
          <w:marTop w:val="0"/>
          <w:marBottom w:val="0"/>
          <w:divBdr>
            <w:top w:val="none" w:sz="0" w:space="0" w:color="auto"/>
            <w:left w:val="none" w:sz="0" w:space="0" w:color="auto"/>
            <w:bottom w:val="none" w:sz="0" w:space="0" w:color="auto"/>
            <w:right w:val="none" w:sz="0" w:space="0" w:color="auto"/>
          </w:divBdr>
        </w:div>
        <w:div w:id="243298644">
          <w:marLeft w:val="640"/>
          <w:marRight w:val="0"/>
          <w:marTop w:val="0"/>
          <w:marBottom w:val="0"/>
          <w:divBdr>
            <w:top w:val="none" w:sz="0" w:space="0" w:color="auto"/>
            <w:left w:val="none" w:sz="0" w:space="0" w:color="auto"/>
            <w:bottom w:val="none" w:sz="0" w:space="0" w:color="auto"/>
            <w:right w:val="none" w:sz="0" w:space="0" w:color="auto"/>
          </w:divBdr>
        </w:div>
        <w:div w:id="1487480588">
          <w:marLeft w:val="640"/>
          <w:marRight w:val="0"/>
          <w:marTop w:val="0"/>
          <w:marBottom w:val="0"/>
          <w:divBdr>
            <w:top w:val="none" w:sz="0" w:space="0" w:color="auto"/>
            <w:left w:val="none" w:sz="0" w:space="0" w:color="auto"/>
            <w:bottom w:val="none" w:sz="0" w:space="0" w:color="auto"/>
            <w:right w:val="none" w:sz="0" w:space="0" w:color="auto"/>
          </w:divBdr>
        </w:div>
        <w:div w:id="265575283">
          <w:marLeft w:val="640"/>
          <w:marRight w:val="0"/>
          <w:marTop w:val="0"/>
          <w:marBottom w:val="0"/>
          <w:divBdr>
            <w:top w:val="none" w:sz="0" w:space="0" w:color="auto"/>
            <w:left w:val="none" w:sz="0" w:space="0" w:color="auto"/>
            <w:bottom w:val="none" w:sz="0" w:space="0" w:color="auto"/>
            <w:right w:val="none" w:sz="0" w:space="0" w:color="auto"/>
          </w:divBdr>
        </w:div>
        <w:div w:id="1543395777">
          <w:marLeft w:val="640"/>
          <w:marRight w:val="0"/>
          <w:marTop w:val="0"/>
          <w:marBottom w:val="0"/>
          <w:divBdr>
            <w:top w:val="none" w:sz="0" w:space="0" w:color="auto"/>
            <w:left w:val="none" w:sz="0" w:space="0" w:color="auto"/>
            <w:bottom w:val="none" w:sz="0" w:space="0" w:color="auto"/>
            <w:right w:val="none" w:sz="0" w:space="0" w:color="auto"/>
          </w:divBdr>
        </w:div>
        <w:div w:id="1951625002">
          <w:marLeft w:val="640"/>
          <w:marRight w:val="0"/>
          <w:marTop w:val="0"/>
          <w:marBottom w:val="0"/>
          <w:divBdr>
            <w:top w:val="none" w:sz="0" w:space="0" w:color="auto"/>
            <w:left w:val="none" w:sz="0" w:space="0" w:color="auto"/>
            <w:bottom w:val="none" w:sz="0" w:space="0" w:color="auto"/>
            <w:right w:val="none" w:sz="0" w:space="0" w:color="auto"/>
          </w:divBdr>
        </w:div>
        <w:div w:id="1334145716">
          <w:marLeft w:val="640"/>
          <w:marRight w:val="0"/>
          <w:marTop w:val="0"/>
          <w:marBottom w:val="0"/>
          <w:divBdr>
            <w:top w:val="none" w:sz="0" w:space="0" w:color="auto"/>
            <w:left w:val="none" w:sz="0" w:space="0" w:color="auto"/>
            <w:bottom w:val="none" w:sz="0" w:space="0" w:color="auto"/>
            <w:right w:val="none" w:sz="0" w:space="0" w:color="auto"/>
          </w:divBdr>
        </w:div>
        <w:div w:id="2062824537">
          <w:marLeft w:val="640"/>
          <w:marRight w:val="0"/>
          <w:marTop w:val="0"/>
          <w:marBottom w:val="0"/>
          <w:divBdr>
            <w:top w:val="none" w:sz="0" w:space="0" w:color="auto"/>
            <w:left w:val="none" w:sz="0" w:space="0" w:color="auto"/>
            <w:bottom w:val="none" w:sz="0" w:space="0" w:color="auto"/>
            <w:right w:val="none" w:sz="0" w:space="0" w:color="auto"/>
          </w:divBdr>
        </w:div>
        <w:div w:id="1652976660">
          <w:marLeft w:val="640"/>
          <w:marRight w:val="0"/>
          <w:marTop w:val="0"/>
          <w:marBottom w:val="0"/>
          <w:divBdr>
            <w:top w:val="none" w:sz="0" w:space="0" w:color="auto"/>
            <w:left w:val="none" w:sz="0" w:space="0" w:color="auto"/>
            <w:bottom w:val="none" w:sz="0" w:space="0" w:color="auto"/>
            <w:right w:val="none" w:sz="0" w:space="0" w:color="auto"/>
          </w:divBdr>
        </w:div>
        <w:div w:id="1653562606">
          <w:marLeft w:val="640"/>
          <w:marRight w:val="0"/>
          <w:marTop w:val="0"/>
          <w:marBottom w:val="0"/>
          <w:divBdr>
            <w:top w:val="none" w:sz="0" w:space="0" w:color="auto"/>
            <w:left w:val="none" w:sz="0" w:space="0" w:color="auto"/>
            <w:bottom w:val="none" w:sz="0" w:space="0" w:color="auto"/>
            <w:right w:val="none" w:sz="0" w:space="0" w:color="auto"/>
          </w:divBdr>
        </w:div>
        <w:div w:id="822623355">
          <w:marLeft w:val="640"/>
          <w:marRight w:val="0"/>
          <w:marTop w:val="0"/>
          <w:marBottom w:val="0"/>
          <w:divBdr>
            <w:top w:val="none" w:sz="0" w:space="0" w:color="auto"/>
            <w:left w:val="none" w:sz="0" w:space="0" w:color="auto"/>
            <w:bottom w:val="none" w:sz="0" w:space="0" w:color="auto"/>
            <w:right w:val="none" w:sz="0" w:space="0" w:color="auto"/>
          </w:divBdr>
        </w:div>
        <w:div w:id="1294868313">
          <w:marLeft w:val="640"/>
          <w:marRight w:val="0"/>
          <w:marTop w:val="0"/>
          <w:marBottom w:val="0"/>
          <w:divBdr>
            <w:top w:val="none" w:sz="0" w:space="0" w:color="auto"/>
            <w:left w:val="none" w:sz="0" w:space="0" w:color="auto"/>
            <w:bottom w:val="none" w:sz="0" w:space="0" w:color="auto"/>
            <w:right w:val="none" w:sz="0" w:space="0" w:color="auto"/>
          </w:divBdr>
        </w:div>
        <w:div w:id="834802052">
          <w:marLeft w:val="640"/>
          <w:marRight w:val="0"/>
          <w:marTop w:val="0"/>
          <w:marBottom w:val="0"/>
          <w:divBdr>
            <w:top w:val="none" w:sz="0" w:space="0" w:color="auto"/>
            <w:left w:val="none" w:sz="0" w:space="0" w:color="auto"/>
            <w:bottom w:val="none" w:sz="0" w:space="0" w:color="auto"/>
            <w:right w:val="none" w:sz="0" w:space="0" w:color="auto"/>
          </w:divBdr>
        </w:div>
        <w:div w:id="1979915776">
          <w:marLeft w:val="640"/>
          <w:marRight w:val="0"/>
          <w:marTop w:val="0"/>
          <w:marBottom w:val="0"/>
          <w:divBdr>
            <w:top w:val="none" w:sz="0" w:space="0" w:color="auto"/>
            <w:left w:val="none" w:sz="0" w:space="0" w:color="auto"/>
            <w:bottom w:val="none" w:sz="0" w:space="0" w:color="auto"/>
            <w:right w:val="none" w:sz="0" w:space="0" w:color="auto"/>
          </w:divBdr>
        </w:div>
        <w:div w:id="2015449484">
          <w:marLeft w:val="640"/>
          <w:marRight w:val="0"/>
          <w:marTop w:val="0"/>
          <w:marBottom w:val="0"/>
          <w:divBdr>
            <w:top w:val="none" w:sz="0" w:space="0" w:color="auto"/>
            <w:left w:val="none" w:sz="0" w:space="0" w:color="auto"/>
            <w:bottom w:val="none" w:sz="0" w:space="0" w:color="auto"/>
            <w:right w:val="none" w:sz="0" w:space="0" w:color="auto"/>
          </w:divBdr>
        </w:div>
        <w:div w:id="70544072">
          <w:marLeft w:val="640"/>
          <w:marRight w:val="0"/>
          <w:marTop w:val="0"/>
          <w:marBottom w:val="0"/>
          <w:divBdr>
            <w:top w:val="none" w:sz="0" w:space="0" w:color="auto"/>
            <w:left w:val="none" w:sz="0" w:space="0" w:color="auto"/>
            <w:bottom w:val="none" w:sz="0" w:space="0" w:color="auto"/>
            <w:right w:val="none" w:sz="0" w:space="0" w:color="auto"/>
          </w:divBdr>
        </w:div>
        <w:div w:id="718625904">
          <w:marLeft w:val="640"/>
          <w:marRight w:val="0"/>
          <w:marTop w:val="0"/>
          <w:marBottom w:val="0"/>
          <w:divBdr>
            <w:top w:val="none" w:sz="0" w:space="0" w:color="auto"/>
            <w:left w:val="none" w:sz="0" w:space="0" w:color="auto"/>
            <w:bottom w:val="none" w:sz="0" w:space="0" w:color="auto"/>
            <w:right w:val="none" w:sz="0" w:space="0" w:color="auto"/>
          </w:divBdr>
        </w:div>
        <w:div w:id="1518151768">
          <w:marLeft w:val="640"/>
          <w:marRight w:val="0"/>
          <w:marTop w:val="0"/>
          <w:marBottom w:val="0"/>
          <w:divBdr>
            <w:top w:val="none" w:sz="0" w:space="0" w:color="auto"/>
            <w:left w:val="none" w:sz="0" w:space="0" w:color="auto"/>
            <w:bottom w:val="none" w:sz="0" w:space="0" w:color="auto"/>
            <w:right w:val="none" w:sz="0" w:space="0" w:color="auto"/>
          </w:divBdr>
        </w:div>
        <w:div w:id="1466385859">
          <w:marLeft w:val="640"/>
          <w:marRight w:val="0"/>
          <w:marTop w:val="0"/>
          <w:marBottom w:val="0"/>
          <w:divBdr>
            <w:top w:val="none" w:sz="0" w:space="0" w:color="auto"/>
            <w:left w:val="none" w:sz="0" w:space="0" w:color="auto"/>
            <w:bottom w:val="none" w:sz="0" w:space="0" w:color="auto"/>
            <w:right w:val="none" w:sz="0" w:space="0" w:color="auto"/>
          </w:divBdr>
        </w:div>
        <w:div w:id="1833059689">
          <w:marLeft w:val="640"/>
          <w:marRight w:val="0"/>
          <w:marTop w:val="0"/>
          <w:marBottom w:val="0"/>
          <w:divBdr>
            <w:top w:val="none" w:sz="0" w:space="0" w:color="auto"/>
            <w:left w:val="none" w:sz="0" w:space="0" w:color="auto"/>
            <w:bottom w:val="none" w:sz="0" w:space="0" w:color="auto"/>
            <w:right w:val="none" w:sz="0" w:space="0" w:color="auto"/>
          </w:divBdr>
        </w:div>
        <w:div w:id="1660579429">
          <w:marLeft w:val="640"/>
          <w:marRight w:val="0"/>
          <w:marTop w:val="0"/>
          <w:marBottom w:val="0"/>
          <w:divBdr>
            <w:top w:val="none" w:sz="0" w:space="0" w:color="auto"/>
            <w:left w:val="none" w:sz="0" w:space="0" w:color="auto"/>
            <w:bottom w:val="none" w:sz="0" w:space="0" w:color="auto"/>
            <w:right w:val="none" w:sz="0" w:space="0" w:color="auto"/>
          </w:divBdr>
        </w:div>
        <w:div w:id="1221818445">
          <w:marLeft w:val="640"/>
          <w:marRight w:val="0"/>
          <w:marTop w:val="0"/>
          <w:marBottom w:val="0"/>
          <w:divBdr>
            <w:top w:val="none" w:sz="0" w:space="0" w:color="auto"/>
            <w:left w:val="none" w:sz="0" w:space="0" w:color="auto"/>
            <w:bottom w:val="none" w:sz="0" w:space="0" w:color="auto"/>
            <w:right w:val="none" w:sz="0" w:space="0" w:color="auto"/>
          </w:divBdr>
        </w:div>
        <w:div w:id="1120145391">
          <w:marLeft w:val="640"/>
          <w:marRight w:val="0"/>
          <w:marTop w:val="0"/>
          <w:marBottom w:val="0"/>
          <w:divBdr>
            <w:top w:val="none" w:sz="0" w:space="0" w:color="auto"/>
            <w:left w:val="none" w:sz="0" w:space="0" w:color="auto"/>
            <w:bottom w:val="none" w:sz="0" w:space="0" w:color="auto"/>
            <w:right w:val="none" w:sz="0" w:space="0" w:color="auto"/>
          </w:divBdr>
        </w:div>
      </w:divsChild>
    </w:div>
    <w:div w:id="1610770708">
      <w:bodyDiv w:val="1"/>
      <w:marLeft w:val="0"/>
      <w:marRight w:val="0"/>
      <w:marTop w:val="0"/>
      <w:marBottom w:val="0"/>
      <w:divBdr>
        <w:top w:val="none" w:sz="0" w:space="0" w:color="auto"/>
        <w:left w:val="none" w:sz="0" w:space="0" w:color="auto"/>
        <w:bottom w:val="none" w:sz="0" w:space="0" w:color="auto"/>
        <w:right w:val="none" w:sz="0" w:space="0" w:color="auto"/>
      </w:divBdr>
    </w:div>
    <w:div w:id="1610813124">
      <w:bodyDiv w:val="1"/>
      <w:marLeft w:val="0"/>
      <w:marRight w:val="0"/>
      <w:marTop w:val="0"/>
      <w:marBottom w:val="0"/>
      <w:divBdr>
        <w:top w:val="none" w:sz="0" w:space="0" w:color="auto"/>
        <w:left w:val="none" w:sz="0" w:space="0" w:color="auto"/>
        <w:bottom w:val="none" w:sz="0" w:space="0" w:color="auto"/>
        <w:right w:val="none" w:sz="0" w:space="0" w:color="auto"/>
      </w:divBdr>
    </w:div>
    <w:div w:id="1610970111">
      <w:bodyDiv w:val="1"/>
      <w:marLeft w:val="0"/>
      <w:marRight w:val="0"/>
      <w:marTop w:val="0"/>
      <w:marBottom w:val="0"/>
      <w:divBdr>
        <w:top w:val="none" w:sz="0" w:space="0" w:color="auto"/>
        <w:left w:val="none" w:sz="0" w:space="0" w:color="auto"/>
        <w:bottom w:val="none" w:sz="0" w:space="0" w:color="auto"/>
        <w:right w:val="none" w:sz="0" w:space="0" w:color="auto"/>
      </w:divBdr>
    </w:div>
    <w:div w:id="1611083109">
      <w:bodyDiv w:val="1"/>
      <w:marLeft w:val="0"/>
      <w:marRight w:val="0"/>
      <w:marTop w:val="0"/>
      <w:marBottom w:val="0"/>
      <w:divBdr>
        <w:top w:val="none" w:sz="0" w:space="0" w:color="auto"/>
        <w:left w:val="none" w:sz="0" w:space="0" w:color="auto"/>
        <w:bottom w:val="none" w:sz="0" w:space="0" w:color="auto"/>
        <w:right w:val="none" w:sz="0" w:space="0" w:color="auto"/>
      </w:divBdr>
    </w:div>
    <w:div w:id="1611234690">
      <w:bodyDiv w:val="1"/>
      <w:marLeft w:val="0"/>
      <w:marRight w:val="0"/>
      <w:marTop w:val="0"/>
      <w:marBottom w:val="0"/>
      <w:divBdr>
        <w:top w:val="none" w:sz="0" w:space="0" w:color="auto"/>
        <w:left w:val="none" w:sz="0" w:space="0" w:color="auto"/>
        <w:bottom w:val="none" w:sz="0" w:space="0" w:color="auto"/>
        <w:right w:val="none" w:sz="0" w:space="0" w:color="auto"/>
      </w:divBdr>
    </w:div>
    <w:div w:id="1611283102">
      <w:bodyDiv w:val="1"/>
      <w:marLeft w:val="0"/>
      <w:marRight w:val="0"/>
      <w:marTop w:val="0"/>
      <w:marBottom w:val="0"/>
      <w:divBdr>
        <w:top w:val="none" w:sz="0" w:space="0" w:color="auto"/>
        <w:left w:val="none" w:sz="0" w:space="0" w:color="auto"/>
        <w:bottom w:val="none" w:sz="0" w:space="0" w:color="auto"/>
        <w:right w:val="none" w:sz="0" w:space="0" w:color="auto"/>
      </w:divBdr>
    </w:div>
    <w:div w:id="1611400212">
      <w:bodyDiv w:val="1"/>
      <w:marLeft w:val="0"/>
      <w:marRight w:val="0"/>
      <w:marTop w:val="0"/>
      <w:marBottom w:val="0"/>
      <w:divBdr>
        <w:top w:val="none" w:sz="0" w:space="0" w:color="auto"/>
        <w:left w:val="none" w:sz="0" w:space="0" w:color="auto"/>
        <w:bottom w:val="none" w:sz="0" w:space="0" w:color="auto"/>
        <w:right w:val="none" w:sz="0" w:space="0" w:color="auto"/>
      </w:divBdr>
    </w:div>
    <w:div w:id="1611429659">
      <w:bodyDiv w:val="1"/>
      <w:marLeft w:val="0"/>
      <w:marRight w:val="0"/>
      <w:marTop w:val="0"/>
      <w:marBottom w:val="0"/>
      <w:divBdr>
        <w:top w:val="none" w:sz="0" w:space="0" w:color="auto"/>
        <w:left w:val="none" w:sz="0" w:space="0" w:color="auto"/>
        <w:bottom w:val="none" w:sz="0" w:space="0" w:color="auto"/>
        <w:right w:val="none" w:sz="0" w:space="0" w:color="auto"/>
      </w:divBdr>
    </w:div>
    <w:div w:id="1611666504">
      <w:bodyDiv w:val="1"/>
      <w:marLeft w:val="0"/>
      <w:marRight w:val="0"/>
      <w:marTop w:val="0"/>
      <w:marBottom w:val="0"/>
      <w:divBdr>
        <w:top w:val="none" w:sz="0" w:space="0" w:color="auto"/>
        <w:left w:val="none" w:sz="0" w:space="0" w:color="auto"/>
        <w:bottom w:val="none" w:sz="0" w:space="0" w:color="auto"/>
        <w:right w:val="none" w:sz="0" w:space="0" w:color="auto"/>
      </w:divBdr>
    </w:div>
    <w:div w:id="1611737677">
      <w:bodyDiv w:val="1"/>
      <w:marLeft w:val="0"/>
      <w:marRight w:val="0"/>
      <w:marTop w:val="0"/>
      <w:marBottom w:val="0"/>
      <w:divBdr>
        <w:top w:val="none" w:sz="0" w:space="0" w:color="auto"/>
        <w:left w:val="none" w:sz="0" w:space="0" w:color="auto"/>
        <w:bottom w:val="none" w:sz="0" w:space="0" w:color="auto"/>
        <w:right w:val="none" w:sz="0" w:space="0" w:color="auto"/>
      </w:divBdr>
    </w:div>
    <w:div w:id="1611889072">
      <w:bodyDiv w:val="1"/>
      <w:marLeft w:val="0"/>
      <w:marRight w:val="0"/>
      <w:marTop w:val="0"/>
      <w:marBottom w:val="0"/>
      <w:divBdr>
        <w:top w:val="none" w:sz="0" w:space="0" w:color="auto"/>
        <w:left w:val="none" w:sz="0" w:space="0" w:color="auto"/>
        <w:bottom w:val="none" w:sz="0" w:space="0" w:color="auto"/>
        <w:right w:val="none" w:sz="0" w:space="0" w:color="auto"/>
      </w:divBdr>
    </w:div>
    <w:div w:id="1612322282">
      <w:bodyDiv w:val="1"/>
      <w:marLeft w:val="0"/>
      <w:marRight w:val="0"/>
      <w:marTop w:val="0"/>
      <w:marBottom w:val="0"/>
      <w:divBdr>
        <w:top w:val="none" w:sz="0" w:space="0" w:color="auto"/>
        <w:left w:val="none" w:sz="0" w:space="0" w:color="auto"/>
        <w:bottom w:val="none" w:sz="0" w:space="0" w:color="auto"/>
        <w:right w:val="none" w:sz="0" w:space="0" w:color="auto"/>
      </w:divBdr>
    </w:div>
    <w:div w:id="1612665794">
      <w:bodyDiv w:val="1"/>
      <w:marLeft w:val="0"/>
      <w:marRight w:val="0"/>
      <w:marTop w:val="0"/>
      <w:marBottom w:val="0"/>
      <w:divBdr>
        <w:top w:val="none" w:sz="0" w:space="0" w:color="auto"/>
        <w:left w:val="none" w:sz="0" w:space="0" w:color="auto"/>
        <w:bottom w:val="none" w:sz="0" w:space="0" w:color="auto"/>
        <w:right w:val="none" w:sz="0" w:space="0" w:color="auto"/>
      </w:divBdr>
    </w:div>
    <w:div w:id="1612856658">
      <w:bodyDiv w:val="1"/>
      <w:marLeft w:val="0"/>
      <w:marRight w:val="0"/>
      <w:marTop w:val="0"/>
      <w:marBottom w:val="0"/>
      <w:divBdr>
        <w:top w:val="none" w:sz="0" w:space="0" w:color="auto"/>
        <w:left w:val="none" w:sz="0" w:space="0" w:color="auto"/>
        <w:bottom w:val="none" w:sz="0" w:space="0" w:color="auto"/>
        <w:right w:val="none" w:sz="0" w:space="0" w:color="auto"/>
      </w:divBdr>
    </w:div>
    <w:div w:id="1613004322">
      <w:bodyDiv w:val="1"/>
      <w:marLeft w:val="0"/>
      <w:marRight w:val="0"/>
      <w:marTop w:val="0"/>
      <w:marBottom w:val="0"/>
      <w:divBdr>
        <w:top w:val="none" w:sz="0" w:space="0" w:color="auto"/>
        <w:left w:val="none" w:sz="0" w:space="0" w:color="auto"/>
        <w:bottom w:val="none" w:sz="0" w:space="0" w:color="auto"/>
        <w:right w:val="none" w:sz="0" w:space="0" w:color="auto"/>
      </w:divBdr>
    </w:div>
    <w:div w:id="1613241789">
      <w:bodyDiv w:val="1"/>
      <w:marLeft w:val="0"/>
      <w:marRight w:val="0"/>
      <w:marTop w:val="0"/>
      <w:marBottom w:val="0"/>
      <w:divBdr>
        <w:top w:val="none" w:sz="0" w:space="0" w:color="auto"/>
        <w:left w:val="none" w:sz="0" w:space="0" w:color="auto"/>
        <w:bottom w:val="none" w:sz="0" w:space="0" w:color="auto"/>
        <w:right w:val="none" w:sz="0" w:space="0" w:color="auto"/>
      </w:divBdr>
    </w:div>
    <w:div w:id="1613515029">
      <w:bodyDiv w:val="1"/>
      <w:marLeft w:val="0"/>
      <w:marRight w:val="0"/>
      <w:marTop w:val="0"/>
      <w:marBottom w:val="0"/>
      <w:divBdr>
        <w:top w:val="none" w:sz="0" w:space="0" w:color="auto"/>
        <w:left w:val="none" w:sz="0" w:space="0" w:color="auto"/>
        <w:bottom w:val="none" w:sz="0" w:space="0" w:color="auto"/>
        <w:right w:val="none" w:sz="0" w:space="0" w:color="auto"/>
      </w:divBdr>
    </w:div>
    <w:div w:id="1613710100">
      <w:bodyDiv w:val="1"/>
      <w:marLeft w:val="0"/>
      <w:marRight w:val="0"/>
      <w:marTop w:val="0"/>
      <w:marBottom w:val="0"/>
      <w:divBdr>
        <w:top w:val="none" w:sz="0" w:space="0" w:color="auto"/>
        <w:left w:val="none" w:sz="0" w:space="0" w:color="auto"/>
        <w:bottom w:val="none" w:sz="0" w:space="0" w:color="auto"/>
        <w:right w:val="none" w:sz="0" w:space="0" w:color="auto"/>
      </w:divBdr>
    </w:div>
    <w:div w:id="1613824909">
      <w:bodyDiv w:val="1"/>
      <w:marLeft w:val="0"/>
      <w:marRight w:val="0"/>
      <w:marTop w:val="0"/>
      <w:marBottom w:val="0"/>
      <w:divBdr>
        <w:top w:val="none" w:sz="0" w:space="0" w:color="auto"/>
        <w:left w:val="none" w:sz="0" w:space="0" w:color="auto"/>
        <w:bottom w:val="none" w:sz="0" w:space="0" w:color="auto"/>
        <w:right w:val="none" w:sz="0" w:space="0" w:color="auto"/>
      </w:divBdr>
    </w:div>
    <w:div w:id="1613856524">
      <w:bodyDiv w:val="1"/>
      <w:marLeft w:val="0"/>
      <w:marRight w:val="0"/>
      <w:marTop w:val="0"/>
      <w:marBottom w:val="0"/>
      <w:divBdr>
        <w:top w:val="none" w:sz="0" w:space="0" w:color="auto"/>
        <w:left w:val="none" w:sz="0" w:space="0" w:color="auto"/>
        <w:bottom w:val="none" w:sz="0" w:space="0" w:color="auto"/>
        <w:right w:val="none" w:sz="0" w:space="0" w:color="auto"/>
      </w:divBdr>
    </w:div>
    <w:div w:id="1614172982">
      <w:bodyDiv w:val="1"/>
      <w:marLeft w:val="0"/>
      <w:marRight w:val="0"/>
      <w:marTop w:val="0"/>
      <w:marBottom w:val="0"/>
      <w:divBdr>
        <w:top w:val="none" w:sz="0" w:space="0" w:color="auto"/>
        <w:left w:val="none" w:sz="0" w:space="0" w:color="auto"/>
        <w:bottom w:val="none" w:sz="0" w:space="0" w:color="auto"/>
        <w:right w:val="none" w:sz="0" w:space="0" w:color="auto"/>
      </w:divBdr>
    </w:div>
    <w:div w:id="1614241788">
      <w:bodyDiv w:val="1"/>
      <w:marLeft w:val="0"/>
      <w:marRight w:val="0"/>
      <w:marTop w:val="0"/>
      <w:marBottom w:val="0"/>
      <w:divBdr>
        <w:top w:val="none" w:sz="0" w:space="0" w:color="auto"/>
        <w:left w:val="none" w:sz="0" w:space="0" w:color="auto"/>
        <w:bottom w:val="none" w:sz="0" w:space="0" w:color="auto"/>
        <w:right w:val="none" w:sz="0" w:space="0" w:color="auto"/>
      </w:divBdr>
    </w:div>
    <w:div w:id="1614439645">
      <w:bodyDiv w:val="1"/>
      <w:marLeft w:val="0"/>
      <w:marRight w:val="0"/>
      <w:marTop w:val="0"/>
      <w:marBottom w:val="0"/>
      <w:divBdr>
        <w:top w:val="none" w:sz="0" w:space="0" w:color="auto"/>
        <w:left w:val="none" w:sz="0" w:space="0" w:color="auto"/>
        <w:bottom w:val="none" w:sz="0" w:space="0" w:color="auto"/>
        <w:right w:val="none" w:sz="0" w:space="0" w:color="auto"/>
      </w:divBdr>
    </w:div>
    <w:div w:id="1614942823">
      <w:bodyDiv w:val="1"/>
      <w:marLeft w:val="0"/>
      <w:marRight w:val="0"/>
      <w:marTop w:val="0"/>
      <w:marBottom w:val="0"/>
      <w:divBdr>
        <w:top w:val="none" w:sz="0" w:space="0" w:color="auto"/>
        <w:left w:val="none" w:sz="0" w:space="0" w:color="auto"/>
        <w:bottom w:val="none" w:sz="0" w:space="0" w:color="auto"/>
        <w:right w:val="none" w:sz="0" w:space="0" w:color="auto"/>
      </w:divBdr>
    </w:div>
    <w:div w:id="1615360592">
      <w:bodyDiv w:val="1"/>
      <w:marLeft w:val="0"/>
      <w:marRight w:val="0"/>
      <w:marTop w:val="0"/>
      <w:marBottom w:val="0"/>
      <w:divBdr>
        <w:top w:val="none" w:sz="0" w:space="0" w:color="auto"/>
        <w:left w:val="none" w:sz="0" w:space="0" w:color="auto"/>
        <w:bottom w:val="none" w:sz="0" w:space="0" w:color="auto"/>
        <w:right w:val="none" w:sz="0" w:space="0" w:color="auto"/>
      </w:divBdr>
    </w:div>
    <w:div w:id="1615405543">
      <w:bodyDiv w:val="1"/>
      <w:marLeft w:val="0"/>
      <w:marRight w:val="0"/>
      <w:marTop w:val="0"/>
      <w:marBottom w:val="0"/>
      <w:divBdr>
        <w:top w:val="none" w:sz="0" w:space="0" w:color="auto"/>
        <w:left w:val="none" w:sz="0" w:space="0" w:color="auto"/>
        <w:bottom w:val="none" w:sz="0" w:space="0" w:color="auto"/>
        <w:right w:val="none" w:sz="0" w:space="0" w:color="auto"/>
      </w:divBdr>
    </w:div>
    <w:div w:id="1615668507">
      <w:bodyDiv w:val="1"/>
      <w:marLeft w:val="0"/>
      <w:marRight w:val="0"/>
      <w:marTop w:val="0"/>
      <w:marBottom w:val="0"/>
      <w:divBdr>
        <w:top w:val="none" w:sz="0" w:space="0" w:color="auto"/>
        <w:left w:val="none" w:sz="0" w:space="0" w:color="auto"/>
        <w:bottom w:val="none" w:sz="0" w:space="0" w:color="auto"/>
        <w:right w:val="none" w:sz="0" w:space="0" w:color="auto"/>
      </w:divBdr>
    </w:div>
    <w:div w:id="1615668804">
      <w:bodyDiv w:val="1"/>
      <w:marLeft w:val="0"/>
      <w:marRight w:val="0"/>
      <w:marTop w:val="0"/>
      <w:marBottom w:val="0"/>
      <w:divBdr>
        <w:top w:val="none" w:sz="0" w:space="0" w:color="auto"/>
        <w:left w:val="none" w:sz="0" w:space="0" w:color="auto"/>
        <w:bottom w:val="none" w:sz="0" w:space="0" w:color="auto"/>
        <w:right w:val="none" w:sz="0" w:space="0" w:color="auto"/>
      </w:divBdr>
    </w:div>
    <w:div w:id="1615668937">
      <w:bodyDiv w:val="1"/>
      <w:marLeft w:val="0"/>
      <w:marRight w:val="0"/>
      <w:marTop w:val="0"/>
      <w:marBottom w:val="0"/>
      <w:divBdr>
        <w:top w:val="none" w:sz="0" w:space="0" w:color="auto"/>
        <w:left w:val="none" w:sz="0" w:space="0" w:color="auto"/>
        <w:bottom w:val="none" w:sz="0" w:space="0" w:color="auto"/>
        <w:right w:val="none" w:sz="0" w:space="0" w:color="auto"/>
      </w:divBdr>
    </w:div>
    <w:div w:id="1616057394">
      <w:bodyDiv w:val="1"/>
      <w:marLeft w:val="0"/>
      <w:marRight w:val="0"/>
      <w:marTop w:val="0"/>
      <w:marBottom w:val="0"/>
      <w:divBdr>
        <w:top w:val="none" w:sz="0" w:space="0" w:color="auto"/>
        <w:left w:val="none" w:sz="0" w:space="0" w:color="auto"/>
        <w:bottom w:val="none" w:sz="0" w:space="0" w:color="auto"/>
        <w:right w:val="none" w:sz="0" w:space="0" w:color="auto"/>
      </w:divBdr>
    </w:div>
    <w:div w:id="1616134070">
      <w:bodyDiv w:val="1"/>
      <w:marLeft w:val="0"/>
      <w:marRight w:val="0"/>
      <w:marTop w:val="0"/>
      <w:marBottom w:val="0"/>
      <w:divBdr>
        <w:top w:val="none" w:sz="0" w:space="0" w:color="auto"/>
        <w:left w:val="none" w:sz="0" w:space="0" w:color="auto"/>
        <w:bottom w:val="none" w:sz="0" w:space="0" w:color="auto"/>
        <w:right w:val="none" w:sz="0" w:space="0" w:color="auto"/>
      </w:divBdr>
    </w:div>
    <w:div w:id="1616249743">
      <w:bodyDiv w:val="1"/>
      <w:marLeft w:val="0"/>
      <w:marRight w:val="0"/>
      <w:marTop w:val="0"/>
      <w:marBottom w:val="0"/>
      <w:divBdr>
        <w:top w:val="none" w:sz="0" w:space="0" w:color="auto"/>
        <w:left w:val="none" w:sz="0" w:space="0" w:color="auto"/>
        <w:bottom w:val="none" w:sz="0" w:space="0" w:color="auto"/>
        <w:right w:val="none" w:sz="0" w:space="0" w:color="auto"/>
      </w:divBdr>
    </w:div>
    <w:div w:id="1616445559">
      <w:bodyDiv w:val="1"/>
      <w:marLeft w:val="0"/>
      <w:marRight w:val="0"/>
      <w:marTop w:val="0"/>
      <w:marBottom w:val="0"/>
      <w:divBdr>
        <w:top w:val="none" w:sz="0" w:space="0" w:color="auto"/>
        <w:left w:val="none" w:sz="0" w:space="0" w:color="auto"/>
        <w:bottom w:val="none" w:sz="0" w:space="0" w:color="auto"/>
        <w:right w:val="none" w:sz="0" w:space="0" w:color="auto"/>
      </w:divBdr>
    </w:div>
    <w:div w:id="1616448532">
      <w:bodyDiv w:val="1"/>
      <w:marLeft w:val="0"/>
      <w:marRight w:val="0"/>
      <w:marTop w:val="0"/>
      <w:marBottom w:val="0"/>
      <w:divBdr>
        <w:top w:val="none" w:sz="0" w:space="0" w:color="auto"/>
        <w:left w:val="none" w:sz="0" w:space="0" w:color="auto"/>
        <w:bottom w:val="none" w:sz="0" w:space="0" w:color="auto"/>
        <w:right w:val="none" w:sz="0" w:space="0" w:color="auto"/>
      </w:divBdr>
    </w:div>
    <w:div w:id="1616794492">
      <w:bodyDiv w:val="1"/>
      <w:marLeft w:val="0"/>
      <w:marRight w:val="0"/>
      <w:marTop w:val="0"/>
      <w:marBottom w:val="0"/>
      <w:divBdr>
        <w:top w:val="none" w:sz="0" w:space="0" w:color="auto"/>
        <w:left w:val="none" w:sz="0" w:space="0" w:color="auto"/>
        <w:bottom w:val="none" w:sz="0" w:space="0" w:color="auto"/>
        <w:right w:val="none" w:sz="0" w:space="0" w:color="auto"/>
      </w:divBdr>
    </w:div>
    <w:div w:id="1616869983">
      <w:bodyDiv w:val="1"/>
      <w:marLeft w:val="0"/>
      <w:marRight w:val="0"/>
      <w:marTop w:val="0"/>
      <w:marBottom w:val="0"/>
      <w:divBdr>
        <w:top w:val="none" w:sz="0" w:space="0" w:color="auto"/>
        <w:left w:val="none" w:sz="0" w:space="0" w:color="auto"/>
        <w:bottom w:val="none" w:sz="0" w:space="0" w:color="auto"/>
        <w:right w:val="none" w:sz="0" w:space="0" w:color="auto"/>
      </w:divBdr>
    </w:div>
    <w:div w:id="1616907092">
      <w:bodyDiv w:val="1"/>
      <w:marLeft w:val="0"/>
      <w:marRight w:val="0"/>
      <w:marTop w:val="0"/>
      <w:marBottom w:val="0"/>
      <w:divBdr>
        <w:top w:val="none" w:sz="0" w:space="0" w:color="auto"/>
        <w:left w:val="none" w:sz="0" w:space="0" w:color="auto"/>
        <w:bottom w:val="none" w:sz="0" w:space="0" w:color="auto"/>
        <w:right w:val="none" w:sz="0" w:space="0" w:color="auto"/>
      </w:divBdr>
    </w:div>
    <w:div w:id="1617251767">
      <w:bodyDiv w:val="1"/>
      <w:marLeft w:val="0"/>
      <w:marRight w:val="0"/>
      <w:marTop w:val="0"/>
      <w:marBottom w:val="0"/>
      <w:divBdr>
        <w:top w:val="none" w:sz="0" w:space="0" w:color="auto"/>
        <w:left w:val="none" w:sz="0" w:space="0" w:color="auto"/>
        <w:bottom w:val="none" w:sz="0" w:space="0" w:color="auto"/>
        <w:right w:val="none" w:sz="0" w:space="0" w:color="auto"/>
      </w:divBdr>
    </w:div>
    <w:div w:id="1617365096">
      <w:bodyDiv w:val="1"/>
      <w:marLeft w:val="0"/>
      <w:marRight w:val="0"/>
      <w:marTop w:val="0"/>
      <w:marBottom w:val="0"/>
      <w:divBdr>
        <w:top w:val="none" w:sz="0" w:space="0" w:color="auto"/>
        <w:left w:val="none" w:sz="0" w:space="0" w:color="auto"/>
        <w:bottom w:val="none" w:sz="0" w:space="0" w:color="auto"/>
        <w:right w:val="none" w:sz="0" w:space="0" w:color="auto"/>
      </w:divBdr>
    </w:div>
    <w:div w:id="1617372500">
      <w:bodyDiv w:val="1"/>
      <w:marLeft w:val="0"/>
      <w:marRight w:val="0"/>
      <w:marTop w:val="0"/>
      <w:marBottom w:val="0"/>
      <w:divBdr>
        <w:top w:val="none" w:sz="0" w:space="0" w:color="auto"/>
        <w:left w:val="none" w:sz="0" w:space="0" w:color="auto"/>
        <w:bottom w:val="none" w:sz="0" w:space="0" w:color="auto"/>
        <w:right w:val="none" w:sz="0" w:space="0" w:color="auto"/>
      </w:divBdr>
    </w:div>
    <w:div w:id="1617373042">
      <w:bodyDiv w:val="1"/>
      <w:marLeft w:val="0"/>
      <w:marRight w:val="0"/>
      <w:marTop w:val="0"/>
      <w:marBottom w:val="0"/>
      <w:divBdr>
        <w:top w:val="none" w:sz="0" w:space="0" w:color="auto"/>
        <w:left w:val="none" w:sz="0" w:space="0" w:color="auto"/>
        <w:bottom w:val="none" w:sz="0" w:space="0" w:color="auto"/>
        <w:right w:val="none" w:sz="0" w:space="0" w:color="auto"/>
      </w:divBdr>
    </w:div>
    <w:div w:id="1617373828">
      <w:bodyDiv w:val="1"/>
      <w:marLeft w:val="0"/>
      <w:marRight w:val="0"/>
      <w:marTop w:val="0"/>
      <w:marBottom w:val="0"/>
      <w:divBdr>
        <w:top w:val="none" w:sz="0" w:space="0" w:color="auto"/>
        <w:left w:val="none" w:sz="0" w:space="0" w:color="auto"/>
        <w:bottom w:val="none" w:sz="0" w:space="0" w:color="auto"/>
        <w:right w:val="none" w:sz="0" w:space="0" w:color="auto"/>
      </w:divBdr>
    </w:div>
    <w:div w:id="1617710672">
      <w:bodyDiv w:val="1"/>
      <w:marLeft w:val="0"/>
      <w:marRight w:val="0"/>
      <w:marTop w:val="0"/>
      <w:marBottom w:val="0"/>
      <w:divBdr>
        <w:top w:val="none" w:sz="0" w:space="0" w:color="auto"/>
        <w:left w:val="none" w:sz="0" w:space="0" w:color="auto"/>
        <w:bottom w:val="none" w:sz="0" w:space="0" w:color="auto"/>
        <w:right w:val="none" w:sz="0" w:space="0" w:color="auto"/>
      </w:divBdr>
    </w:div>
    <w:div w:id="1617712753">
      <w:bodyDiv w:val="1"/>
      <w:marLeft w:val="0"/>
      <w:marRight w:val="0"/>
      <w:marTop w:val="0"/>
      <w:marBottom w:val="0"/>
      <w:divBdr>
        <w:top w:val="none" w:sz="0" w:space="0" w:color="auto"/>
        <w:left w:val="none" w:sz="0" w:space="0" w:color="auto"/>
        <w:bottom w:val="none" w:sz="0" w:space="0" w:color="auto"/>
        <w:right w:val="none" w:sz="0" w:space="0" w:color="auto"/>
      </w:divBdr>
    </w:div>
    <w:div w:id="1617759950">
      <w:bodyDiv w:val="1"/>
      <w:marLeft w:val="0"/>
      <w:marRight w:val="0"/>
      <w:marTop w:val="0"/>
      <w:marBottom w:val="0"/>
      <w:divBdr>
        <w:top w:val="none" w:sz="0" w:space="0" w:color="auto"/>
        <w:left w:val="none" w:sz="0" w:space="0" w:color="auto"/>
        <w:bottom w:val="none" w:sz="0" w:space="0" w:color="auto"/>
        <w:right w:val="none" w:sz="0" w:space="0" w:color="auto"/>
      </w:divBdr>
    </w:div>
    <w:div w:id="1617787655">
      <w:bodyDiv w:val="1"/>
      <w:marLeft w:val="0"/>
      <w:marRight w:val="0"/>
      <w:marTop w:val="0"/>
      <w:marBottom w:val="0"/>
      <w:divBdr>
        <w:top w:val="none" w:sz="0" w:space="0" w:color="auto"/>
        <w:left w:val="none" w:sz="0" w:space="0" w:color="auto"/>
        <w:bottom w:val="none" w:sz="0" w:space="0" w:color="auto"/>
        <w:right w:val="none" w:sz="0" w:space="0" w:color="auto"/>
      </w:divBdr>
    </w:div>
    <w:div w:id="1617827694">
      <w:bodyDiv w:val="1"/>
      <w:marLeft w:val="0"/>
      <w:marRight w:val="0"/>
      <w:marTop w:val="0"/>
      <w:marBottom w:val="0"/>
      <w:divBdr>
        <w:top w:val="none" w:sz="0" w:space="0" w:color="auto"/>
        <w:left w:val="none" w:sz="0" w:space="0" w:color="auto"/>
        <w:bottom w:val="none" w:sz="0" w:space="0" w:color="auto"/>
        <w:right w:val="none" w:sz="0" w:space="0" w:color="auto"/>
      </w:divBdr>
    </w:div>
    <w:div w:id="1618100305">
      <w:bodyDiv w:val="1"/>
      <w:marLeft w:val="0"/>
      <w:marRight w:val="0"/>
      <w:marTop w:val="0"/>
      <w:marBottom w:val="0"/>
      <w:divBdr>
        <w:top w:val="none" w:sz="0" w:space="0" w:color="auto"/>
        <w:left w:val="none" w:sz="0" w:space="0" w:color="auto"/>
        <w:bottom w:val="none" w:sz="0" w:space="0" w:color="auto"/>
        <w:right w:val="none" w:sz="0" w:space="0" w:color="auto"/>
      </w:divBdr>
    </w:div>
    <w:div w:id="1618102936">
      <w:bodyDiv w:val="1"/>
      <w:marLeft w:val="0"/>
      <w:marRight w:val="0"/>
      <w:marTop w:val="0"/>
      <w:marBottom w:val="0"/>
      <w:divBdr>
        <w:top w:val="none" w:sz="0" w:space="0" w:color="auto"/>
        <w:left w:val="none" w:sz="0" w:space="0" w:color="auto"/>
        <w:bottom w:val="none" w:sz="0" w:space="0" w:color="auto"/>
        <w:right w:val="none" w:sz="0" w:space="0" w:color="auto"/>
      </w:divBdr>
    </w:div>
    <w:div w:id="1618292289">
      <w:bodyDiv w:val="1"/>
      <w:marLeft w:val="0"/>
      <w:marRight w:val="0"/>
      <w:marTop w:val="0"/>
      <w:marBottom w:val="0"/>
      <w:divBdr>
        <w:top w:val="none" w:sz="0" w:space="0" w:color="auto"/>
        <w:left w:val="none" w:sz="0" w:space="0" w:color="auto"/>
        <w:bottom w:val="none" w:sz="0" w:space="0" w:color="auto"/>
        <w:right w:val="none" w:sz="0" w:space="0" w:color="auto"/>
      </w:divBdr>
    </w:div>
    <w:div w:id="1618484006">
      <w:bodyDiv w:val="1"/>
      <w:marLeft w:val="0"/>
      <w:marRight w:val="0"/>
      <w:marTop w:val="0"/>
      <w:marBottom w:val="0"/>
      <w:divBdr>
        <w:top w:val="none" w:sz="0" w:space="0" w:color="auto"/>
        <w:left w:val="none" w:sz="0" w:space="0" w:color="auto"/>
        <w:bottom w:val="none" w:sz="0" w:space="0" w:color="auto"/>
        <w:right w:val="none" w:sz="0" w:space="0" w:color="auto"/>
      </w:divBdr>
    </w:div>
    <w:div w:id="1618490010">
      <w:bodyDiv w:val="1"/>
      <w:marLeft w:val="0"/>
      <w:marRight w:val="0"/>
      <w:marTop w:val="0"/>
      <w:marBottom w:val="0"/>
      <w:divBdr>
        <w:top w:val="none" w:sz="0" w:space="0" w:color="auto"/>
        <w:left w:val="none" w:sz="0" w:space="0" w:color="auto"/>
        <w:bottom w:val="none" w:sz="0" w:space="0" w:color="auto"/>
        <w:right w:val="none" w:sz="0" w:space="0" w:color="auto"/>
      </w:divBdr>
    </w:div>
    <w:div w:id="1619097852">
      <w:bodyDiv w:val="1"/>
      <w:marLeft w:val="0"/>
      <w:marRight w:val="0"/>
      <w:marTop w:val="0"/>
      <w:marBottom w:val="0"/>
      <w:divBdr>
        <w:top w:val="none" w:sz="0" w:space="0" w:color="auto"/>
        <w:left w:val="none" w:sz="0" w:space="0" w:color="auto"/>
        <w:bottom w:val="none" w:sz="0" w:space="0" w:color="auto"/>
        <w:right w:val="none" w:sz="0" w:space="0" w:color="auto"/>
      </w:divBdr>
    </w:div>
    <w:div w:id="1619221112">
      <w:bodyDiv w:val="1"/>
      <w:marLeft w:val="0"/>
      <w:marRight w:val="0"/>
      <w:marTop w:val="0"/>
      <w:marBottom w:val="0"/>
      <w:divBdr>
        <w:top w:val="none" w:sz="0" w:space="0" w:color="auto"/>
        <w:left w:val="none" w:sz="0" w:space="0" w:color="auto"/>
        <w:bottom w:val="none" w:sz="0" w:space="0" w:color="auto"/>
        <w:right w:val="none" w:sz="0" w:space="0" w:color="auto"/>
      </w:divBdr>
      <w:divsChild>
        <w:div w:id="1169517692">
          <w:marLeft w:val="640"/>
          <w:marRight w:val="0"/>
          <w:marTop w:val="0"/>
          <w:marBottom w:val="0"/>
          <w:divBdr>
            <w:top w:val="none" w:sz="0" w:space="0" w:color="auto"/>
            <w:left w:val="none" w:sz="0" w:space="0" w:color="auto"/>
            <w:bottom w:val="none" w:sz="0" w:space="0" w:color="auto"/>
            <w:right w:val="none" w:sz="0" w:space="0" w:color="auto"/>
          </w:divBdr>
        </w:div>
        <w:div w:id="2087610640">
          <w:marLeft w:val="640"/>
          <w:marRight w:val="0"/>
          <w:marTop w:val="0"/>
          <w:marBottom w:val="0"/>
          <w:divBdr>
            <w:top w:val="none" w:sz="0" w:space="0" w:color="auto"/>
            <w:left w:val="none" w:sz="0" w:space="0" w:color="auto"/>
            <w:bottom w:val="none" w:sz="0" w:space="0" w:color="auto"/>
            <w:right w:val="none" w:sz="0" w:space="0" w:color="auto"/>
          </w:divBdr>
        </w:div>
        <w:div w:id="522672230">
          <w:marLeft w:val="640"/>
          <w:marRight w:val="0"/>
          <w:marTop w:val="0"/>
          <w:marBottom w:val="0"/>
          <w:divBdr>
            <w:top w:val="none" w:sz="0" w:space="0" w:color="auto"/>
            <w:left w:val="none" w:sz="0" w:space="0" w:color="auto"/>
            <w:bottom w:val="none" w:sz="0" w:space="0" w:color="auto"/>
            <w:right w:val="none" w:sz="0" w:space="0" w:color="auto"/>
          </w:divBdr>
        </w:div>
        <w:div w:id="1599947483">
          <w:marLeft w:val="640"/>
          <w:marRight w:val="0"/>
          <w:marTop w:val="0"/>
          <w:marBottom w:val="0"/>
          <w:divBdr>
            <w:top w:val="none" w:sz="0" w:space="0" w:color="auto"/>
            <w:left w:val="none" w:sz="0" w:space="0" w:color="auto"/>
            <w:bottom w:val="none" w:sz="0" w:space="0" w:color="auto"/>
            <w:right w:val="none" w:sz="0" w:space="0" w:color="auto"/>
          </w:divBdr>
        </w:div>
        <w:div w:id="1880627348">
          <w:marLeft w:val="640"/>
          <w:marRight w:val="0"/>
          <w:marTop w:val="0"/>
          <w:marBottom w:val="0"/>
          <w:divBdr>
            <w:top w:val="none" w:sz="0" w:space="0" w:color="auto"/>
            <w:left w:val="none" w:sz="0" w:space="0" w:color="auto"/>
            <w:bottom w:val="none" w:sz="0" w:space="0" w:color="auto"/>
            <w:right w:val="none" w:sz="0" w:space="0" w:color="auto"/>
          </w:divBdr>
        </w:div>
        <w:div w:id="2013332907">
          <w:marLeft w:val="640"/>
          <w:marRight w:val="0"/>
          <w:marTop w:val="0"/>
          <w:marBottom w:val="0"/>
          <w:divBdr>
            <w:top w:val="none" w:sz="0" w:space="0" w:color="auto"/>
            <w:left w:val="none" w:sz="0" w:space="0" w:color="auto"/>
            <w:bottom w:val="none" w:sz="0" w:space="0" w:color="auto"/>
            <w:right w:val="none" w:sz="0" w:space="0" w:color="auto"/>
          </w:divBdr>
        </w:div>
        <w:div w:id="2008823398">
          <w:marLeft w:val="640"/>
          <w:marRight w:val="0"/>
          <w:marTop w:val="0"/>
          <w:marBottom w:val="0"/>
          <w:divBdr>
            <w:top w:val="none" w:sz="0" w:space="0" w:color="auto"/>
            <w:left w:val="none" w:sz="0" w:space="0" w:color="auto"/>
            <w:bottom w:val="none" w:sz="0" w:space="0" w:color="auto"/>
            <w:right w:val="none" w:sz="0" w:space="0" w:color="auto"/>
          </w:divBdr>
        </w:div>
        <w:div w:id="150218883">
          <w:marLeft w:val="640"/>
          <w:marRight w:val="0"/>
          <w:marTop w:val="0"/>
          <w:marBottom w:val="0"/>
          <w:divBdr>
            <w:top w:val="none" w:sz="0" w:space="0" w:color="auto"/>
            <w:left w:val="none" w:sz="0" w:space="0" w:color="auto"/>
            <w:bottom w:val="none" w:sz="0" w:space="0" w:color="auto"/>
            <w:right w:val="none" w:sz="0" w:space="0" w:color="auto"/>
          </w:divBdr>
        </w:div>
        <w:div w:id="1155679981">
          <w:marLeft w:val="640"/>
          <w:marRight w:val="0"/>
          <w:marTop w:val="0"/>
          <w:marBottom w:val="0"/>
          <w:divBdr>
            <w:top w:val="none" w:sz="0" w:space="0" w:color="auto"/>
            <w:left w:val="none" w:sz="0" w:space="0" w:color="auto"/>
            <w:bottom w:val="none" w:sz="0" w:space="0" w:color="auto"/>
            <w:right w:val="none" w:sz="0" w:space="0" w:color="auto"/>
          </w:divBdr>
        </w:div>
        <w:div w:id="343899112">
          <w:marLeft w:val="640"/>
          <w:marRight w:val="0"/>
          <w:marTop w:val="0"/>
          <w:marBottom w:val="0"/>
          <w:divBdr>
            <w:top w:val="none" w:sz="0" w:space="0" w:color="auto"/>
            <w:left w:val="none" w:sz="0" w:space="0" w:color="auto"/>
            <w:bottom w:val="none" w:sz="0" w:space="0" w:color="auto"/>
            <w:right w:val="none" w:sz="0" w:space="0" w:color="auto"/>
          </w:divBdr>
        </w:div>
        <w:div w:id="615914884">
          <w:marLeft w:val="640"/>
          <w:marRight w:val="0"/>
          <w:marTop w:val="0"/>
          <w:marBottom w:val="0"/>
          <w:divBdr>
            <w:top w:val="none" w:sz="0" w:space="0" w:color="auto"/>
            <w:left w:val="none" w:sz="0" w:space="0" w:color="auto"/>
            <w:bottom w:val="none" w:sz="0" w:space="0" w:color="auto"/>
            <w:right w:val="none" w:sz="0" w:space="0" w:color="auto"/>
          </w:divBdr>
        </w:div>
        <w:div w:id="1696610540">
          <w:marLeft w:val="640"/>
          <w:marRight w:val="0"/>
          <w:marTop w:val="0"/>
          <w:marBottom w:val="0"/>
          <w:divBdr>
            <w:top w:val="none" w:sz="0" w:space="0" w:color="auto"/>
            <w:left w:val="none" w:sz="0" w:space="0" w:color="auto"/>
            <w:bottom w:val="none" w:sz="0" w:space="0" w:color="auto"/>
            <w:right w:val="none" w:sz="0" w:space="0" w:color="auto"/>
          </w:divBdr>
        </w:div>
        <w:div w:id="1335916270">
          <w:marLeft w:val="640"/>
          <w:marRight w:val="0"/>
          <w:marTop w:val="0"/>
          <w:marBottom w:val="0"/>
          <w:divBdr>
            <w:top w:val="none" w:sz="0" w:space="0" w:color="auto"/>
            <w:left w:val="none" w:sz="0" w:space="0" w:color="auto"/>
            <w:bottom w:val="none" w:sz="0" w:space="0" w:color="auto"/>
            <w:right w:val="none" w:sz="0" w:space="0" w:color="auto"/>
          </w:divBdr>
        </w:div>
        <w:div w:id="759836856">
          <w:marLeft w:val="640"/>
          <w:marRight w:val="0"/>
          <w:marTop w:val="0"/>
          <w:marBottom w:val="0"/>
          <w:divBdr>
            <w:top w:val="none" w:sz="0" w:space="0" w:color="auto"/>
            <w:left w:val="none" w:sz="0" w:space="0" w:color="auto"/>
            <w:bottom w:val="none" w:sz="0" w:space="0" w:color="auto"/>
            <w:right w:val="none" w:sz="0" w:space="0" w:color="auto"/>
          </w:divBdr>
        </w:div>
        <w:div w:id="258028198">
          <w:marLeft w:val="640"/>
          <w:marRight w:val="0"/>
          <w:marTop w:val="0"/>
          <w:marBottom w:val="0"/>
          <w:divBdr>
            <w:top w:val="none" w:sz="0" w:space="0" w:color="auto"/>
            <w:left w:val="none" w:sz="0" w:space="0" w:color="auto"/>
            <w:bottom w:val="none" w:sz="0" w:space="0" w:color="auto"/>
            <w:right w:val="none" w:sz="0" w:space="0" w:color="auto"/>
          </w:divBdr>
        </w:div>
        <w:div w:id="501552379">
          <w:marLeft w:val="640"/>
          <w:marRight w:val="0"/>
          <w:marTop w:val="0"/>
          <w:marBottom w:val="0"/>
          <w:divBdr>
            <w:top w:val="none" w:sz="0" w:space="0" w:color="auto"/>
            <w:left w:val="none" w:sz="0" w:space="0" w:color="auto"/>
            <w:bottom w:val="none" w:sz="0" w:space="0" w:color="auto"/>
            <w:right w:val="none" w:sz="0" w:space="0" w:color="auto"/>
          </w:divBdr>
        </w:div>
        <w:div w:id="1576545126">
          <w:marLeft w:val="640"/>
          <w:marRight w:val="0"/>
          <w:marTop w:val="0"/>
          <w:marBottom w:val="0"/>
          <w:divBdr>
            <w:top w:val="none" w:sz="0" w:space="0" w:color="auto"/>
            <w:left w:val="none" w:sz="0" w:space="0" w:color="auto"/>
            <w:bottom w:val="none" w:sz="0" w:space="0" w:color="auto"/>
            <w:right w:val="none" w:sz="0" w:space="0" w:color="auto"/>
          </w:divBdr>
        </w:div>
        <w:div w:id="1834946975">
          <w:marLeft w:val="640"/>
          <w:marRight w:val="0"/>
          <w:marTop w:val="0"/>
          <w:marBottom w:val="0"/>
          <w:divBdr>
            <w:top w:val="none" w:sz="0" w:space="0" w:color="auto"/>
            <w:left w:val="none" w:sz="0" w:space="0" w:color="auto"/>
            <w:bottom w:val="none" w:sz="0" w:space="0" w:color="auto"/>
            <w:right w:val="none" w:sz="0" w:space="0" w:color="auto"/>
          </w:divBdr>
        </w:div>
        <w:div w:id="105273610">
          <w:marLeft w:val="640"/>
          <w:marRight w:val="0"/>
          <w:marTop w:val="0"/>
          <w:marBottom w:val="0"/>
          <w:divBdr>
            <w:top w:val="none" w:sz="0" w:space="0" w:color="auto"/>
            <w:left w:val="none" w:sz="0" w:space="0" w:color="auto"/>
            <w:bottom w:val="none" w:sz="0" w:space="0" w:color="auto"/>
            <w:right w:val="none" w:sz="0" w:space="0" w:color="auto"/>
          </w:divBdr>
        </w:div>
        <w:div w:id="2141417711">
          <w:marLeft w:val="640"/>
          <w:marRight w:val="0"/>
          <w:marTop w:val="0"/>
          <w:marBottom w:val="0"/>
          <w:divBdr>
            <w:top w:val="none" w:sz="0" w:space="0" w:color="auto"/>
            <w:left w:val="none" w:sz="0" w:space="0" w:color="auto"/>
            <w:bottom w:val="none" w:sz="0" w:space="0" w:color="auto"/>
            <w:right w:val="none" w:sz="0" w:space="0" w:color="auto"/>
          </w:divBdr>
        </w:div>
        <w:div w:id="958995708">
          <w:marLeft w:val="640"/>
          <w:marRight w:val="0"/>
          <w:marTop w:val="0"/>
          <w:marBottom w:val="0"/>
          <w:divBdr>
            <w:top w:val="none" w:sz="0" w:space="0" w:color="auto"/>
            <w:left w:val="none" w:sz="0" w:space="0" w:color="auto"/>
            <w:bottom w:val="none" w:sz="0" w:space="0" w:color="auto"/>
            <w:right w:val="none" w:sz="0" w:space="0" w:color="auto"/>
          </w:divBdr>
        </w:div>
        <w:div w:id="193811194">
          <w:marLeft w:val="640"/>
          <w:marRight w:val="0"/>
          <w:marTop w:val="0"/>
          <w:marBottom w:val="0"/>
          <w:divBdr>
            <w:top w:val="none" w:sz="0" w:space="0" w:color="auto"/>
            <w:left w:val="none" w:sz="0" w:space="0" w:color="auto"/>
            <w:bottom w:val="none" w:sz="0" w:space="0" w:color="auto"/>
            <w:right w:val="none" w:sz="0" w:space="0" w:color="auto"/>
          </w:divBdr>
        </w:div>
        <w:div w:id="1881435631">
          <w:marLeft w:val="640"/>
          <w:marRight w:val="0"/>
          <w:marTop w:val="0"/>
          <w:marBottom w:val="0"/>
          <w:divBdr>
            <w:top w:val="none" w:sz="0" w:space="0" w:color="auto"/>
            <w:left w:val="none" w:sz="0" w:space="0" w:color="auto"/>
            <w:bottom w:val="none" w:sz="0" w:space="0" w:color="auto"/>
            <w:right w:val="none" w:sz="0" w:space="0" w:color="auto"/>
          </w:divBdr>
        </w:div>
        <w:div w:id="414790521">
          <w:marLeft w:val="640"/>
          <w:marRight w:val="0"/>
          <w:marTop w:val="0"/>
          <w:marBottom w:val="0"/>
          <w:divBdr>
            <w:top w:val="none" w:sz="0" w:space="0" w:color="auto"/>
            <w:left w:val="none" w:sz="0" w:space="0" w:color="auto"/>
            <w:bottom w:val="none" w:sz="0" w:space="0" w:color="auto"/>
            <w:right w:val="none" w:sz="0" w:space="0" w:color="auto"/>
          </w:divBdr>
        </w:div>
        <w:div w:id="862092188">
          <w:marLeft w:val="640"/>
          <w:marRight w:val="0"/>
          <w:marTop w:val="0"/>
          <w:marBottom w:val="0"/>
          <w:divBdr>
            <w:top w:val="none" w:sz="0" w:space="0" w:color="auto"/>
            <w:left w:val="none" w:sz="0" w:space="0" w:color="auto"/>
            <w:bottom w:val="none" w:sz="0" w:space="0" w:color="auto"/>
            <w:right w:val="none" w:sz="0" w:space="0" w:color="auto"/>
          </w:divBdr>
        </w:div>
        <w:div w:id="836579718">
          <w:marLeft w:val="640"/>
          <w:marRight w:val="0"/>
          <w:marTop w:val="0"/>
          <w:marBottom w:val="0"/>
          <w:divBdr>
            <w:top w:val="none" w:sz="0" w:space="0" w:color="auto"/>
            <w:left w:val="none" w:sz="0" w:space="0" w:color="auto"/>
            <w:bottom w:val="none" w:sz="0" w:space="0" w:color="auto"/>
            <w:right w:val="none" w:sz="0" w:space="0" w:color="auto"/>
          </w:divBdr>
        </w:div>
        <w:div w:id="2044554534">
          <w:marLeft w:val="640"/>
          <w:marRight w:val="0"/>
          <w:marTop w:val="0"/>
          <w:marBottom w:val="0"/>
          <w:divBdr>
            <w:top w:val="none" w:sz="0" w:space="0" w:color="auto"/>
            <w:left w:val="none" w:sz="0" w:space="0" w:color="auto"/>
            <w:bottom w:val="none" w:sz="0" w:space="0" w:color="auto"/>
            <w:right w:val="none" w:sz="0" w:space="0" w:color="auto"/>
          </w:divBdr>
        </w:div>
        <w:div w:id="71317795">
          <w:marLeft w:val="640"/>
          <w:marRight w:val="0"/>
          <w:marTop w:val="0"/>
          <w:marBottom w:val="0"/>
          <w:divBdr>
            <w:top w:val="none" w:sz="0" w:space="0" w:color="auto"/>
            <w:left w:val="none" w:sz="0" w:space="0" w:color="auto"/>
            <w:bottom w:val="none" w:sz="0" w:space="0" w:color="auto"/>
            <w:right w:val="none" w:sz="0" w:space="0" w:color="auto"/>
          </w:divBdr>
        </w:div>
        <w:div w:id="2103069058">
          <w:marLeft w:val="640"/>
          <w:marRight w:val="0"/>
          <w:marTop w:val="0"/>
          <w:marBottom w:val="0"/>
          <w:divBdr>
            <w:top w:val="none" w:sz="0" w:space="0" w:color="auto"/>
            <w:left w:val="none" w:sz="0" w:space="0" w:color="auto"/>
            <w:bottom w:val="none" w:sz="0" w:space="0" w:color="auto"/>
            <w:right w:val="none" w:sz="0" w:space="0" w:color="auto"/>
          </w:divBdr>
        </w:div>
        <w:div w:id="265432379">
          <w:marLeft w:val="640"/>
          <w:marRight w:val="0"/>
          <w:marTop w:val="0"/>
          <w:marBottom w:val="0"/>
          <w:divBdr>
            <w:top w:val="none" w:sz="0" w:space="0" w:color="auto"/>
            <w:left w:val="none" w:sz="0" w:space="0" w:color="auto"/>
            <w:bottom w:val="none" w:sz="0" w:space="0" w:color="auto"/>
            <w:right w:val="none" w:sz="0" w:space="0" w:color="auto"/>
          </w:divBdr>
        </w:div>
        <w:div w:id="1078095448">
          <w:marLeft w:val="640"/>
          <w:marRight w:val="0"/>
          <w:marTop w:val="0"/>
          <w:marBottom w:val="0"/>
          <w:divBdr>
            <w:top w:val="none" w:sz="0" w:space="0" w:color="auto"/>
            <w:left w:val="none" w:sz="0" w:space="0" w:color="auto"/>
            <w:bottom w:val="none" w:sz="0" w:space="0" w:color="auto"/>
            <w:right w:val="none" w:sz="0" w:space="0" w:color="auto"/>
          </w:divBdr>
        </w:div>
        <w:div w:id="1248227253">
          <w:marLeft w:val="640"/>
          <w:marRight w:val="0"/>
          <w:marTop w:val="0"/>
          <w:marBottom w:val="0"/>
          <w:divBdr>
            <w:top w:val="none" w:sz="0" w:space="0" w:color="auto"/>
            <w:left w:val="none" w:sz="0" w:space="0" w:color="auto"/>
            <w:bottom w:val="none" w:sz="0" w:space="0" w:color="auto"/>
            <w:right w:val="none" w:sz="0" w:space="0" w:color="auto"/>
          </w:divBdr>
        </w:div>
        <w:div w:id="634876280">
          <w:marLeft w:val="640"/>
          <w:marRight w:val="0"/>
          <w:marTop w:val="0"/>
          <w:marBottom w:val="0"/>
          <w:divBdr>
            <w:top w:val="none" w:sz="0" w:space="0" w:color="auto"/>
            <w:left w:val="none" w:sz="0" w:space="0" w:color="auto"/>
            <w:bottom w:val="none" w:sz="0" w:space="0" w:color="auto"/>
            <w:right w:val="none" w:sz="0" w:space="0" w:color="auto"/>
          </w:divBdr>
        </w:div>
        <w:div w:id="1016690909">
          <w:marLeft w:val="640"/>
          <w:marRight w:val="0"/>
          <w:marTop w:val="0"/>
          <w:marBottom w:val="0"/>
          <w:divBdr>
            <w:top w:val="none" w:sz="0" w:space="0" w:color="auto"/>
            <w:left w:val="none" w:sz="0" w:space="0" w:color="auto"/>
            <w:bottom w:val="none" w:sz="0" w:space="0" w:color="auto"/>
            <w:right w:val="none" w:sz="0" w:space="0" w:color="auto"/>
          </w:divBdr>
        </w:div>
        <w:div w:id="1332568249">
          <w:marLeft w:val="640"/>
          <w:marRight w:val="0"/>
          <w:marTop w:val="0"/>
          <w:marBottom w:val="0"/>
          <w:divBdr>
            <w:top w:val="none" w:sz="0" w:space="0" w:color="auto"/>
            <w:left w:val="none" w:sz="0" w:space="0" w:color="auto"/>
            <w:bottom w:val="none" w:sz="0" w:space="0" w:color="auto"/>
            <w:right w:val="none" w:sz="0" w:space="0" w:color="auto"/>
          </w:divBdr>
        </w:div>
        <w:div w:id="878276393">
          <w:marLeft w:val="640"/>
          <w:marRight w:val="0"/>
          <w:marTop w:val="0"/>
          <w:marBottom w:val="0"/>
          <w:divBdr>
            <w:top w:val="none" w:sz="0" w:space="0" w:color="auto"/>
            <w:left w:val="none" w:sz="0" w:space="0" w:color="auto"/>
            <w:bottom w:val="none" w:sz="0" w:space="0" w:color="auto"/>
            <w:right w:val="none" w:sz="0" w:space="0" w:color="auto"/>
          </w:divBdr>
        </w:div>
        <w:div w:id="562525241">
          <w:marLeft w:val="640"/>
          <w:marRight w:val="0"/>
          <w:marTop w:val="0"/>
          <w:marBottom w:val="0"/>
          <w:divBdr>
            <w:top w:val="none" w:sz="0" w:space="0" w:color="auto"/>
            <w:left w:val="none" w:sz="0" w:space="0" w:color="auto"/>
            <w:bottom w:val="none" w:sz="0" w:space="0" w:color="auto"/>
            <w:right w:val="none" w:sz="0" w:space="0" w:color="auto"/>
          </w:divBdr>
        </w:div>
        <w:div w:id="1467045927">
          <w:marLeft w:val="640"/>
          <w:marRight w:val="0"/>
          <w:marTop w:val="0"/>
          <w:marBottom w:val="0"/>
          <w:divBdr>
            <w:top w:val="none" w:sz="0" w:space="0" w:color="auto"/>
            <w:left w:val="none" w:sz="0" w:space="0" w:color="auto"/>
            <w:bottom w:val="none" w:sz="0" w:space="0" w:color="auto"/>
            <w:right w:val="none" w:sz="0" w:space="0" w:color="auto"/>
          </w:divBdr>
        </w:div>
        <w:div w:id="1979022625">
          <w:marLeft w:val="640"/>
          <w:marRight w:val="0"/>
          <w:marTop w:val="0"/>
          <w:marBottom w:val="0"/>
          <w:divBdr>
            <w:top w:val="none" w:sz="0" w:space="0" w:color="auto"/>
            <w:left w:val="none" w:sz="0" w:space="0" w:color="auto"/>
            <w:bottom w:val="none" w:sz="0" w:space="0" w:color="auto"/>
            <w:right w:val="none" w:sz="0" w:space="0" w:color="auto"/>
          </w:divBdr>
        </w:div>
        <w:div w:id="208538711">
          <w:marLeft w:val="640"/>
          <w:marRight w:val="0"/>
          <w:marTop w:val="0"/>
          <w:marBottom w:val="0"/>
          <w:divBdr>
            <w:top w:val="none" w:sz="0" w:space="0" w:color="auto"/>
            <w:left w:val="none" w:sz="0" w:space="0" w:color="auto"/>
            <w:bottom w:val="none" w:sz="0" w:space="0" w:color="auto"/>
            <w:right w:val="none" w:sz="0" w:space="0" w:color="auto"/>
          </w:divBdr>
        </w:div>
        <w:div w:id="1719891997">
          <w:marLeft w:val="640"/>
          <w:marRight w:val="0"/>
          <w:marTop w:val="0"/>
          <w:marBottom w:val="0"/>
          <w:divBdr>
            <w:top w:val="none" w:sz="0" w:space="0" w:color="auto"/>
            <w:left w:val="none" w:sz="0" w:space="0" w:color="auto"/>
            <w:bottom w:val="none" w:sz="0" w:space="0" w:color="auto"/>
            <w:right w:val="none" w:sz="0" w:space="0" w:color="auto"/>
          </w:divBdr>
        </w:div>
        <w:div w:id="212815224">
          <w:marLeft w:val="640"/>
          <w:marRight w:val="0"/>
          <w:marTop w:val="0"/>
          <w:marBottom w:val="0"/>
          <w:divBdr>
            <w:top w:val="none" w:sz="0" w:space="0" w:color="auto"/>
            <w:left w:val="none" w:sz="0" w:space="0" w:color="auto"/>
            <w:bottom w:val="none" w:sz="0" w:space="0" w:color="auto"/>
            <w:right w:val="none" w:sz="0" w:space="0" w:color="auto"/>
          </w:divBdr>
        </w:div>
        <w:div w:id="543062993">
          <w:marLeft w:val="640"/>
          <w:marRight w:val="0"/>
          <w:marTop w:val="0"/>
          <w:marBottom w:val="0"/>
          <w:divBdr>
            <w:top w:val="none" w:sz="0" w:space="0" w:color="auto"/>
            <w:left w:val="none" w:sz="0" w:space="0" w:color="auto"/>
            <w:bottom w:val="none" w:sz="0" w:space="0" w:color="auto"/>
            <w:right w:val="none" w:sz="0" w:space="0" w:color="auto"/>
          </w:divBdr>
        </w:div>
        <w:div w:id="684601095">
          <w:marLeft w:val="640"/>
          <w:marRight w:val="0"/>
          <w:marTop w:val="0"/>
          <w:marBottom w:val="0"/>
          <w:divBdr>
            <w:top w:val="none" w:sz="0" w:space="0" w:color="auto"/>
            <w:left w:val="none" w:sz="0" w:space="0" w:color="auto"/>
            <w:bottom w:val="none" w:sz="0" w:space="0" w:color="auto"/>
            <w:right w:val="none" w:sz="0" w:space="0" w:color="auto"/>
          </w:divBdr>
        </w:div>
        <w:div w:id="846792864">
          <w:marLeft w:val="640"/>
          <w:marRight w:val="0"/>
          <w:marTop w:val="0"/>
          <w:marBottom w:val="0"/>
          <w:divBdr>
            <w:top w:val="none" w:sz="0" w:space="0" w:color="auto"/>
            <w:left w:val="none" w:sz="0" w:space="0" w:color="auto"/>
            <w:bottom w:val="none" w:sz="0" w:space="0" w:color="auto"/>
            <w:right w:val="none" w:sz="0" w:space="0" w:color="auto"/>
          </w:divBdr>
        </w:div>
        <w:div w:id="1823084963">
          <w:marLeft w:val="640"/>
          <w:marRight w:val="0"/>
          <w:marTop w:val="0"/>
          <w:marBottom w:val="0"/>
          <w:divBdr>
            <w:top w:val="none" w:sz="0" w:space="0" w:color="auto"/>
            <w:left w:val="none" w:sz="0" w:space="0" w:color="auto"/>
            <w:bottom w:val="none" w:sz="0" w:space="0" w:color="auto"/>
            <w:right w:val="none" w:sz="0" w:space="0" w:color="auto"/>
          </w:divBdr>
        </w:div>
        <w:div w:id="477503624">
          <w:marLeft w:val="640"/>
          <w:marRight w:val="0"/>
          <w:marTop w:val="0"/>
          <w:marBottom w:val="0"/>
          <w:divBdr>
            <w:top w:val="none" w:sz="0" w:space="0" w:color="auto"/>
            <w:left w:val="none" w:sz="0" w:space="0" w:color="auto"/>
            <w:bottom w:val="none" w:sz="0" w:space="0" w:color="auto"/>
            <w:right w:val="none" w:sz="0" w:space="0" w:color="auto"/>
          </w:divBdr>
        </w:div>
        <w:div w:id="5056946">
          <w:marLeft w:val="640"/>
          <w:marRight w:val="0"/>
          <w:marTop w:val="0"/>
          <w:marBottom w:val="0"/>
          <w:divBdr>
            <w:top w:val="none" w:sz="0" w:space="0" w:color="auto"/>
            <w:left w:val="none" w:sz="0" w:space="0" w:color="auto"/>
            <w:bottom w:val="none" w:sz="0" w:space="0" w:color="auto"/>
            <w:right w:val="none" w:sz="0" w:space="0" w:color="auto"/>
          </w:divBdr>
        </w:div>
        <w:div w:id="510070975">
          <w:marLeft w:val="640"/>
          <w:marRight w:val="0"/>
          <w:marTop w:val="0"/>
          <w:marBottom w:val="0"/>
          <w:divBdr>
            <w:top w:val="none" w:sz="0" w:space="0" w:color="auto"/>
            <w:left w:val="none" w:sz="0" w:space="0" w:color="auto"/>
            <w:bottom w:val="none" w:sz="0" w:space="0" w:color="auto"/>
            <w:right w:val="none" w:sz="0" w:space="0" w:color="auto"/>
          </w:divBdr>
        </w:div>
        <w:div w:id="1848714901">
          <w:marLeft w:val="640"/>
          <w:marRight w:val="0"/>
          <w:marTop w:val="0"/>
          <w:marBottom w:val="0"/>
          <w:divBdr>
            <w:top w:val="none" w:sz="0" w:space="0" w:color="auto"/>
            <w:left w:val="none" w:sz="0" w:space="0" w:color="auto"/>
            <w:bottom w:val="none" w:sz="0" w:space="0" w:color="auto"/>
            <w:right w:val="none" w:sz="0" w:space="0" w:color="auto"/>
          </w:divBdr>
        </w:div>
        <w:div w:id="1192256610">
          <w:marLeft w:val="640"/>
          <w:marRight w:val="0"/>
          <w:marTop w:val="0"/>
          <w:marBottom w:val="0"/>
          <w:divBdr>
            <w:top w:val="none" w:sz="0" w:space="0" w:color="auto"/>
            <w:left w:val="none" w:sz="0" w:space="0" w:color="auto"/>
            <w:bottom w:val="none" w:sz="0" w:space="0" w:color="auto"/>
            <w:right w:val="none" w:sz="0" w:space="0" w:color="auto"/>
          </w:divBdr>
        </w:div>
        <w:div w:id="669648628">
          <w:marLeft w:val="640"/>
          <w:marRight w:val="0"/>
          <w:marTop w:val="0"/>
          <w:marBottom w:val="0"/>
          <w:divBdr>
            <w:top w:val="none" w:sz="0" w:space="0" w:color="auto"/>
            <w:left w:val="none" w:sz="0" w:space="0" w:color="auto"/>
            <w:bottom w:val="none" w:sz="0" w:space="0" w:color="auto"/>
            <w:right w:val="none" w:sz="0" w:space="0" w:color="auto"/>
          </w:divBdr>
        </w:div>
        <w:div w:id="1101340100">
          <w:marLeft w:val="640"/>
          <w:marRight w:val="0"/>
          <w:marTop w:val="0"/>
          <w:marBottom w:val="0"/>
          <w:divBdr>
            <w:top w:val="none" w:sz="0" w:space="0" w:color="auto"/>
            <w:left w:val="none" w:sz="0" w:space="0" w:color="auto"/>
            <w:bottom w:val="none" w:sz="0" w:space="0" w:color="auto"/>
            <w:right w:val="none" w:sz="0" w:space="0" w:color="auto"/>
          </w:divBdr>
        </w:div>
        <w:div w:id="2118720684">
          <w:marLeft w:val="640"/>
          <w:marRight w:val="0"/>
          <w:marTop w:val="0"/>
          <w:marBottom w:val="0"/>
          <w:divBdr>
            <w:top w:val="none" w:sz="0" w:space="0" w:color="auto"/>
            <w:left w:val="none" w:sz="0" w:space="0" w:color="auto"/>
            <w:bottom w:val="none" w:sz="0" w:space="0" w:color="auto"/>
            <w:right w:val="none" w:sz="0" w:space="0" w:color="auto"/>
          </w:divBdr>
        </w:div>
        <w:div w:id="2020614201">
          <w:marLeft w:val="640"/>
          <w:marRight w:val="0"/>
          <w:marTop w:val="0"/>
          <w:marBottom w:val="0"/>
          <w:divBdr>
            <w:top w:val="none" w:sz="0" w:space="0" w:color="auto"/>
            <w:left w:val="none" w:sz="0" w:space="0" w:color="auto"/>
            <w:bottom w:val="none" w:sz="0" w:space="0" w:color="auto"/>
            <w:right w:val="none" w:sz="0" w:space="0" w:color="auto"/>
          </w:divBdr>
        </w:div>
        <w:div w:id="894969377">
          <w:marLeft w:val="640"/>
          <w:marRight w:val="0"/>
          <w:marTop w:val="0"/>
          <w:marBottom w:val="0"/>
          <w:divBdr>
            <w:top w:val="none" w:sz="0" w:space="0" w:color="auto"/>
            <w:left w:val="none" w:sz="0" w:space="0" w:color="auto"/>
            <w:bottom w:val="none" w:sz="0" w:space="0" w:color="auto"/>
            <w:right w:val="none" w:sz="0" w:space="0" w:color="auto"/>
          </w:divBdr>
        </w:div>
        <w:div w:id="1572696753">
          <w:marLeft w:val="640"/>
          <w:marRight w:val="0"/>
          <w:marTop w:val="0"/>
          <w:marBottom w:val="0"/>
          <w:divBdr>
            <w:top w:val="none" w:sz="0" w:space="0" w:color="auto"/>
            <w:left w:val="none" w:sz="0" w:space="0" w:color="auto"/>
            <w:bottom w:val="none" w:sz="0" w:space="0" w:color="auto"/>
            <w:right w:val="none" w:sz="0" w:space="0" w:color="auto"/>
          </w:divBdr>
        </w:div>
        <w:div w:id="191455934">
          <w:marLeft w:val="640"/>
          <w:marRight w:val="0"/>
          <w:marTop w:val="0"/>
          <w:marBottom w:val="0"/>
          <w:divBdr>
            <w:top w:val="none" w:sz="0" w:space="0" w:color="auto"/>
            <w:left w:val="none" w:sz="0" w:space="0" w:color="auto"/>
            <w:bottom w:val="none" w:sz="0" w:space="0" w:color="auto"/>
            <w:right w:val="none" w:sz="0" w:space="0" w:color="auto"/>
          </w:divBdr>
        </w:div>
        <w:div w:id="1196885472">
          <w:marLeft w:val="640"/>
          <w:marRight w:val="0"/>
          <w:marTop w:val="0"/>
          <w:marBottom w:val="0"/>
          <w:divBdr>
            <w:top w:val="none" w:sz="0" w:space="0" w:color="auto"/>
            <w:left w:val="none" w:sz="0" w:space="0" w:color="auto"/>
            <w:bottom w:val="none" w:sz="0" w:space="0" w:color="auto"/>
            <w:right w:val="none" w:sz="0" w:space="0" w:color="auto"/>
          </w:divBdr>
        </w:div>
        <w:div w:id="1782803210">
          <w:marLeft w:val="640"/>
          <w:marRight w:val="0"/>
          <w:marTop w:val="0"/>
          <w:marBottom w:val="0"/>
          <w:divBdr>
            <w:top w:val="none" w:sz="0" w:space="0" w:color="auto"/>
            <w:left w:val="none" w:sz="0" w:space="0" w:color="auto"/>
            <w:bottom w:val="none" w:sz="0" w:space="0" w:color="auto"/>
            <w:right w:val="none" w:sz="0" w:space="0" w:color="auto"/>
          </w:divBdr>
        </w:div>
        <w:div w:id="329908694">
          <w:marLeft w:val="640"/>
          <w:marRight w:val="0"/>
          <w:marTop w:val="0"/>
          <w:marBottom w:val="0"/>
          <w:divBdr>
            <w:top w:val="none" w:sz="0" w:space="0" w:color="auto"/>
            <w:left w:val="none" w:sz="0" w:space="0" w:color="auto"/>
            <w:bottom w:val="none" w:sz="0" w:space="0" w:color="auto"/>
            <w:right w:val="none" w:sz="0" w:space="0" w:color="auto"/>
          </w:divBdr>
        </w:div>
        <w:div w:id="82189946">
          <w:marLeft w:val="640"/>
          <w:marRight w:val="0"/>
          <w:marTop w:val="0"/>
          <w:marBottom w:val="0"/>
          <w:divBdr>
            <w:top w:val="none" w:sz="0" w:space="0" w:color="auto"/>
            <w:left w:val="none" w:sz="0" w:space="0" w:color="auto"/>
            <w:bottom w:val="none" w:sz="0" w:space="0" w:color="auto"/>
            <w:right w:val="none" w:sz="0" w:space="0" w:color="auto"/>
          </w:divBdr>
        </w:div>
        <w:div w:id="1125392005">
          <w:marLeft w:val="640"/>
          <w:marRight w:val="0"/>
          <w:marTop w:val="0"/>
          <w:marBottom w:val="0"/>
          <w:divBdr>
            <w:top w:val="none" w:sz="0" w:space="0" w:color="auto"/>
            <w:left w:val="none" w:sz="0" w:space="0" w:color="auto"/>
            <w:bottom w:val="none" w:sz="0" w:space="0" w:color="auto"/>
            <w:right w:val="none" w:sz="0" w:space="0" w:color="auto"/>
          </w:divBdr>
        </w:div>
        <w:div w:id="1738551878">
          <w:marLeft w:val="640"/>
          <w:marRight w:val="0"/>
          <w:marTop w:val="0"/>
          <w:marBottom w:val="0"/>
          <w:divBdr>
            <w:top w:val="none" w:sz="0" w:space="0" w:color="auto"/>
            <w:left w:val="none" w:sz="0" w:space="0" w:color="auto"/>
            <w:bottom w:val="none" w:sz="0" w:space="0" w:color="auto"/>
            <w:right w:val="none" w:sz="0" w:space="0" w:color="auto"/>
          </w:divBdr>
        </w:div>
        <w:div w:id="894390792">
          <w:marLeft w:val="640"/>
          <w:marRight w:val="0"/>
          <w:marTop w:val="0"/>
          <w:marBottom w:val="0"/>
          <w:divBdr>
            <w:top w:val="none" w:sz="0" w:space="0" w:color="auto"/>
            <w:left w:val="none" w:sz="0" w:space="0" w:color="auto"/>
            <w:bottom w:val="none" w:sz="0" w:space="0" w:color="auto"/>
            <w:right w:val="none" w:sz="0" w:space="0" w:color="auto"/>
          </w:divBdr>
        </w:div>
        <w:div w:id="650788541">
          <w:marLeft w:val="640"/>
          <w:marRight w:val="0"/>
          <w:marTop w:val="0"/>
          <w:marBottom w:val="0"/>
          <w:divBdr>
            <w:top w:val="none" w:sz="0" w:space="0" w:color="auto"/>
            <w:left w:val="none" w:sz="0" w:space="0" w:color="auto"/>
            <w:bottom w:val="none" w:sz="0" w:space="0" w:color="auto"/>
            <w:right w:val="none" w:sz="0" w:space="0" w:color="auto"/>
          </w:divBdr>
        </w:div>
        <w:div w:id="2037845386">
          <w:marLeft w:val="640"/>
          <w:marRight w:val="0"/>
          <w:marTop w:val="0"/>
          <w:marBottom w:val="0"/>
          <w:divBdr>
            <w:top w:val="none" w:sz="0" w:space="0" w:color="auto"/>
            <w:left w:val="none" w:sz="0" w:space="0" w:color="auto"/>
            <w:bottom w:val="none" w:sz="0" w:space="0" w:color="auto"/>
            <w:right w:val="none" w:sz="0" w:space="0" w:color="auto"/>
          </w:divBdr>
        </w:div>
        <w:div w:id="59520091">
          <w:marLeft w:val="640"/>
          <w:marRight w:val="0"/>
          <w:marTop w:val="0"/>
          <w:marBottom w:val="0"/>
          <w:divBdr>
            <w:top w:val="none" w:sz="0" w:space="0" w:color="auto"/>
            <w:left w:val="none" w:sz="0" w:space="0" w:color="auto"/>
            <w:bottom w:val="none" w:sz="0" w:space="0" w:color="auto"/>
            <w:right w:val="none" w:sz="0" w:space="0" w:color="auto"/>
          </w:divBdr>
        </w:div>
        <w:div w:id="672337428">
          <w:marLeft w:val="640"/>
          <w:marRight w:val="0"/>
          <w:marTop w:val="0"/>
          <w:marBottom w:val="0"/>
          <w:divBdr>
            <w:top w:val="none" w:sz="0" w:space="0" w:color="auto"/>
            <w:left w:val="none" w:sz="0" w:space="0" w:color="auto"/>
            <w:bottom w:val="none" w:sz="0" w:space="0" w:color="auto"/>
            <w:right w:val="none" w:sz="0" w:space="0" w:color="auto"/>
          </w:divBdr>
        </w:div>
        <w:div w:id="297422290">
          <w:marLeft w:val="640"/>
          <w:marRight w:val="0"/>
          <w:marTop w:val="0"/>
          <w:marBottom w:val="0"/>
          <w:divBdr>
            <w:top w:val="none" w:sz="0" w:space="0" w:color="auto"/>
            <w:left w:val="none" w:sz="0" w:space="0" w:color="auto"/>
            <w:bottom w:val="none" w:sz="0" w:space="0" w:color="auto"/>
            <w:right w:val="none" w:sz="0" w:space="0" w:color="auto"/>
          </w:divBdr>
        </w:div>
        <w:div w:id="151412314">
          <w:marLeft w:val="640"/>
          <w:marRight w:val="0"/>
          <w:marTop w:val="0"/>
          <w:marBottom w:val="0"/>
          <w:divBdr>
            <w:top w:val="none" w:sz="0" w:space="0" w:color="auto"/>
            <w:left w:val="none" w:sz="0" w:space="0" w:color="auto"/>
            <w:bottom w:val="none" w:sz="0" w:space="0" w:color="auto"/>
            <w:right w:val="none" w:sz="0" w:space="0" w:color="auto"/>
          </w:divBdr>
        </w:div>
        <w:div w:id="1291785529">
          <w:marLeft w:val="640"/>
          <w:marRight w:val="0"/>
          <w:marTop w:val="0"/>
          <w:marBottom w:val="0"/>
          <w:divBdr>
            <w:top w:val="none" w:sz="0" w:space="0" w:color="auto"/>
            <w:left w:val="none" w:sz="0" w:space="0" w:color="auto"/>
            <w:bottom w:val="none" w:sz="0" w:space="0" w:color="auto"/>
            <w:right w:val="none" w:sz="0" w:space="0" w:color="auto"/>
          </w:divBdr>
        </w:div>
        <w:div w:id="1057360901">
          <w:marLeft w:val="640"/>
          <w:marRight w:val="0"/>
          <w:marTop w:val="0"/>
          <w:marBottom w:val="0"/>
          <w:divBdr>
            <w:top w:val="none" w:sz="0" w:space="0" w:color="auto"/>
            <w:left w:val="none" w:sz="0" w:space="0" w:color="auto"/>
            <w:bottom w:val="none" w:sz="0" w:space="0" w:color="auto"/>
            <w:right w:val="none" w:sz="0" w:space="0" w:color="auto"/>
          </w:divBdr>
        </w:div>
        <w:div w:id="465853245">
          <w:marLeft w:val="640"/>
          <w:marRight w:val="0"/>
          <w:marTop w:val="0"/>
          <w:marBottom w:val="0"/>
          <w:divBdr>
            <w:top w:val="none" w:sz="0" w:space="0" w:color="auto"/>
            <w:left w:val="none" w:sz="0" w:space="0" w:color="auto"/>
            <w:bottom w:val="none" w:sz="0" w:space="0" w:color="auto"/>
            <w:right w:val="none" w:sz="0" w:space="0" w:color="auto"/>
          </w:divBdr>
        </w:div>
        <w:div w:id="1639803165">
          <w:marLeft w:val="640"/>
          <w:marRight w:val="0"/>
          <w:marTop w:val="0"/>
          <w:marBottom w:val="0"/>
          <w:divBdr>
            <w:top w:val="none" w:sz="0" w:space="0" w:color="auto"/>
            <w:left w:val="none" w:sz="0" w:space="0" w:color="auto"/>
            <w:bottom w:val="none" w:sz="0" w:space="0" w:color="auto"/>
            <w:right w:val="none" w:sz="0" w:space="0" w:color="auto"/>
          </w:divBdr>
        </w:div>
        <w:div w:id="447703022">
          <w:marLeft w:val="640"/>
          <w:marRight w:val="0"/>
          <w:marTop w:val="0"/>
          <w:marBottom w:val="0"/>
          <w:divBdr>
            <w:top w:val="none" w:sz="0" w:space="0" w:color="auto"/>
            <w:left w:val="none" w:sz="0" w:space="0" w:color="auto"/>
            <w:bottom w:val="none" w:sz="0" w:space="0" w:color="auto"/>
            <w:right w:val="none" w:sz="0" w:space="0" w:color="auto"/>
          </w:divBdr>
        </w:div>
        <w:div w:id="1138837434">
          <w:marLeft w:val="640"/>
          <w:marRight w:val="0"/>
          <w:marTop w:val="0"/>
          <w:marBottom w:val="0"/>
          <w:divBdr>
            <w:top w:val="none" w:sz="0" w:space="0" w:color="auto"/>
            <w:left w:val="none" w:sz="0" w:space="0" w:color="auto"/>
            <w:bottom w:val="none" w:sz="0" w:space="0" w:color="auto"/>
            <w:right w:val="none" w:sz="0" w:space="0" w:color="auto"/>
          </w:divBdr>
        </w:div>
        <w:div w:id="1027214248">
          <w:marLeft w:val="640"/>
          <w:marRight w:val="0"/>
          <w:marTop w:val="0"/>
          <w:marBottom w:val="0"/>
          <w:divBdr>
            <w:top w:val="none" w:sz="0" w:space="0" w:color="auto"/>
            <w:left w:val="none" w:sz="0" w:space="0" w:color="auto"/>
            <w:bottom w:val="none" w:sz="0" w:space="0" w:color="auto"/>
            <w:right w:val="none" w:sz="0" w:space="0" w:color="auto"/>
          </w:divBdr>
        </w:div>
        <w:div w:id="879123876">
          <w:marLeft w:val="640"/>
          <w:marRight w:val="0"/>
          <w:marTop w:val="0"/>
          <w:marBottom w:val="0"/>
          <w:divBdr>
            <w:top w:val="none" w:sz="0" w:space="0" w:color="auto"/>
            <w:left w:val="none" w:sz="0" w:space="0" w:color="auto"/>
            <w:bottom w:val="none" w:sz="0" w:space="0" w:color="auto"/>
            <w:right w:val="none" w:sz="0" w:space="0" w:color="auto"/>
          </w:divBdr>
        </w:div>
        <w:div w:id="232544373">
          <w:marLeft w:val="640"/>
          <w:marRight w:val="0"/>
          <w:marTop w:val="0"/>
          <w:marBottom w:val="0"/>
          <w:divBdr>
            <w:top w:val="none" w:sz="0" w:space="0" w:color="auto"/>
            <w:left w:val="none" w:sz="0" w:space="0" w:color="auto"/>
            <w:bottom w:val="none" w:sz="0" w:space="0" w:color="auto"/>
            <w:right w:val="none" w:sz="0" w:space="0" w:color="auto"/>
          </w:divBdr>
        </w:div>
        <w:div w:id="888151830">
          <w:marLeft w:val="640"/>
          <w:marRight w:val="0"/>
          <w:marTop w:val="0"/>
          <w:marBottom w:val="0"/>
          <w:divBdr>
            <w:top w:val="none" w:sz="0" w:space="0" w:color="auto"/>
            <w:left w:val="none" w:sz="0" w:space="0" w:color="auto"/>
            <w:bottom w:val="none" w:sz="0" w:space="0" w:color="auto"/>
            <w:right w:val="none" w:sz="0" w:space="0" w:color="auto"/>
          </w:divBdr>
        </w:div>
        <w:div w:id="227542662">
          <w:marLeft w:val="640"/>
          <w:marRight w:val="0"/>
          <w:marTop w:val="0"/>
          <w:marBottom w:val="0"/>
          <w:divBdr>
            <w:top w:val="none" w:sz="0" w:space="0" w:color="auto"/>
            <w:left w:val="none" w:sz="0" w:space="0" w:color="auto"/>
            <w:bottom w:val="none" w:sz="0" w:space="0" w:color="auto"/>
            <w:right w:val="none" w:sz="0" w:space="0" w:color="auto"/>
          </w:divBdr>
        </w:div>
        <w:div w:id="1082023704">
          <w:marLeft w:val="640"/>
          <w:marRight w:val="0"/>
          <w:marTop w:val="0"/>
          <w:marBottom w:val="0"/>
          <w:divBdr>
            <w:top w:val="none" w:sz="0" w:space="0" w:color="auto"/>
            <w:left w:val="none" w:sz="0" w:space="0" w:color="auto"/>
            <w:bottom w:val="none" w:sz="0" w:space="0" w:color="auto"/>
            <w:right w:val="none" w:sz="0" w:space="0" w:color="auto"/>
          </w:divBdr>
        </w:div>
        <w:div w:id="1334532811">
          <w:marLeft w:val="640"/>
          <w:marRight w:val="0"/>
          <w:marTop w:val="0"/>
          <w:marBottom w:val="0"/>
          <w:divBdr>
            <w:top w:val="none" w:sz="0" w:space="0" w:color="auto"/>
            <w:left w:val="none" w:sz="0" w:space="0" w:color="auto"/>
            <w:bottom w:val="none" w:sz="0" w:space="0" w:color="auto"/>
            <w:right w:val="none" w:sz="0" w:space="0" w:color="auto"/>
          </w:divBdr>
        </w:div>
        <w:div w:id="997922281">
          <w:marLeft w:val="640"/>
          <w:marRight w:val="0"/>
          <w:marTop w:val="0"/>
          <w:marBottom w:val="0"/>
          <w:divBdr>
            <w:top w:val="none" w:sz="0" w:space="0" w:color="auto"/>
            <w:left w:val="none" w:sz="0" w:space="0" w:color="auto"/>
            <w:bottom w:val="none" w:sz="0" w:space="0" w:color="auto"/>
            <w:right w:val="none" w:sz="0" w:space="0" w:color="auto"/>
          </w:divBdr>
        </w:div>
        <w:div w:id="354115003">
          <w:marLeft w:val="640"/>
          <w:marRight w:val="0"/>
          <w:marTop w:val="0"/>
          <w:marBottom w:val="0"/>
          <w:divBdr>
            <w:top w:val="none" w:sz="0" w:space="0" w:color="auto"/>
            <w:left w:val="none" w:sz="0" w:space="0" w:color="auto"/>
            <w:bottom w:val="none" w:sz="0" w:space="0" w:color="auto"/>
            <w:right w:val="none" w:sz="0" w:space="0" w:color="auto"/>
          </w:divBdr>
        </w:div>
        <w:div w:id="2122871062">
          <w:marLeft w:val="640"/>
          <w:marRight w:val="0"/>
          <w:marTop w:val="0"/>
          <w:marBottom w:val="0"/>
          <w:divBdr>
            <w:top w:val="none" w:sz="0" w:space="0" w:color="auto"/>
            <w:left w:val="none" w:sz="0" w:space="0" w:color="auto"/>
            <w:bottom w:val="none" w:sz="0" w:space="0" w:color="auto"/>
            <w:right w:val="none" w:sz="0" w:space="0" w:color="auto"/>
          </w:divBdr>
        </w:div>
        <w:div w:id="2126801031">
          <w:marLeft w:val="640"/>
          <w:marRight w:val="0"/>
          <w:marTop w:val="0"/>
          <w:marBottom w:val="0"/>
          <w:divBdr>
            <w:top w:val="none" w:sz="0" w:space="0" w:color="auto"/>
            <w:left w:val="none" w:sz="0" w:space="0" w:color="auto"/>
            <w:bottom w:val="none" w:sz="0" w:space="0" w:color="auto"/>
            <w:right w:val="none" w:sz="0" w:space="0" w:color="auto"/>
          </w:divBdr>
        </w:div>
        <w:div w:id="468868076">
          <w:marLeft w:val="640"/>
          <w:marRight w:val="0"/>
          <w:marTop w:val="0"/>
          <w:marBottom w:val="0"/>
          <w:divBdr>
            <w:top w:val="none" w:sz="0" w:space="0" w:color="auto"/>
            <w:left w:val="none" w:sz="0" w:space="0" w:color="auto"/>
            <w:bottom w:val="none" w:sz="0" w:space="0" w:color="auto"/>
            <w:right w:val="none" w:sz="0" w:space="0" w:color="auto"/>
          </w:divBdr>
        </w:div>
        <w:div w:id="29377663">
          <w:marLeft w:val="640"/>
          <w:marRight w:val="0"/>
          <w:marTop w:val="0"/>
          <w:marBottom w:val="0"/>
          <w:divBdr>
            <w:top w:val="none" w:sz="0" w:space="0" w:color="auto"/>
            <w:left w:val="none" w:sz="0" w:space="0" w:color="auto"/>
            <w:bottom w:val="none" w:sz="0" w:space="0" w:color="auto"/>
            <w:right w:val="none" w:sz="0" w:space="0" w:color="auto"/>
          </w:divBdr>
        </w:div>
        <w:div w:id="1285384338">
          <w:marLeft w:val="640"/>
          <w:marRight w:val="0"/>
          <w:marTop w:val="0"/>
          <w:marBottom w:val="0"/>
          <w:divBdr>
            <w:top w:val="none" w:sz="0" w:space="0" w:color="auto"/>
            <w:left w:val="none" w:sz="0" w:space="0" w:color="auto"/>
            <w:bottom w:val="none" w:sz="0" w:space="0" w:color="auto"/>
            <w:right w:val="none" w:sz="0" w:space="0" w:color="auto"/>
          </w:divBdr>
        </w:div>
        <w:div w:id="1503086927">
          <w:marLeft w:val="640"/>
          <w:marRight w:val="0"/>
          <w:marTop w:val="0"/>
          <w:marBottom w:val="0"/>
          <w:divBdr>
            <w:top w:val="none" w:sz="0" w:space="0" w:color="auto"/>
            <w:left w:val="none" w:sz="0" w:space="0" w:color="auto"/>
            <w:bottom w:val="none" w:sz="0" w:space="0" w:color="auto"/>
            <w:right w:val="none" w:sz="0" w:space="0" w:color="auto"/>
          </w:divBdr>
        </w:div>
        <w:div w:id="212930493">
          <w:marLeft w:val="640"/>
          <w:marRight w:val="0"/>
          <w:marTop w:val="0"/>
          <w:marBottom w:val="0"/>
          <w:divBdr>
            <w:top w:val="none" w:sz="0" w:space="0" w:color="auto"/>
            <w:left w:val="none" w:sz="0" w:space="0" w:color="auto"/>
            <w:bottom w:val="none" w:sz="0" w:space="0" w:color="auto"/>
            <w:right w:val="none" w:sz="0" w:space="0" w:color="auto"/>
          </w:divBdr>
        </w:div>
      </w:divsChild>
    </w:div>
    <w:div w:id="1619489126">
      <w:bodyDiv w:val="1"/>
      <w:marLeft w:val="0"/>
      <w:marRight w:val="0"/>
      <w:marTop w:val="0"/>
      <w:marBottom w:val="0"/>
      <w:divBdr>
        <w:top w:val="none" w:sz="0" w:space="0" w:color="auto"/>
        <w:left w:val="none" w:sz="0" w:space="0" w:color="auto"/>
        <w:bottom w:val="none" w:sz="0" w:space="0" w:color="auto"/>
        <w:right w:val="none" w:sz="0" w:space="0" w:color="auto"/>
      </w:divBdr>
    </w:div>
    <w:div w:id="1619527152">
      <w:bodyDiv w:val="1"/>
      <w:marLeft w:val="0"/>
      <w:marRight w:val="0"/>
      <w:marTop w:val="0"/>
      <w:marBottom w:val="0"/>
      <w:divBdr>
        <w:top w:val="none" w:sz="0" w:space="0" w:color="auto"/>
        <w:left w:val="none" w:sz="0" w:space="0" w:color="auto"/>
        <w:bottom w:val="none" w:sz="0" w:space="0" w:color="auto"/>
        <w:right w:val="none" w:sz="0" w:space="0" w:color="auto"/>
      </w:divBdr>
    </w:div>
    <w:div w:id="1619601875">
      <w:bodyDiv w:val="1"/>
      <w:marLeft w:val="0"/>
      <w:marRight w:val="0"/>
      <w:marTop w:val="0"/>
      <w:marBottom w:val="0"/>
      <w:divBdr>
        <w:top w:val="none" w:sz="0" w:space="0" w:color="auto"/>
        <w:left w:val="none" w:sz="0" w:space="0" w:color="auto"/>
        <w:bottom w:val="none" w:sz="0" w:space="0" w:color="auto"/>
        <w:right w:val="none" w:sz="0" w:space="0" w:color="auto"/>
      </w:divBdr>
    </w:div>
    <w:div w:id="1620067310">
      <w:bodyDiv w:val="1"/>
      <w:marLeft w:val="0"/>
      <w:marRight w:val="0"/>
      <w:marTop w:val="0"/>
      <w:marBottom w:val="0"/>
      <w:divBdr>
        <w:top w:val="none" w:sz="0" w:space="0" w:color="auto"/>
        <w:left w:val="none" w:sz="0" w:space="0" w:color="auto"/>
        <w:bottom w:val="none" w:sz="0" w:space="0" w:color="auto"/>
        <w:right w:val="none" w:sz="0" w:space="0" w:color="auto"/>
      </w:divBdr>
    </w:div>
    <w:div w:id="1620142376">
      <w:bodyDiv w:val="1"/>
      <w:marLeft w:val="0"/>
      <w:marRight w:val="0"/>
      <w:marTop w:val="0"/>
      <w:marBottom w:val="0"/>
      <w:divBdr>
        <w:top w:val="none" w:sz="0" w:space="0" w:color="auto"/>
        <w:left w:val="none" w:sz="0" w:space="0" w:color="auto"/>
        <w:bottom w:val="none" w:sz="0" w:space="0" w:color="auto"/>
        <w:right w:val="none" w:sz="0" w:space="0" w:color="auto"/>
      </w:divBdr>
    </w:div>
    <w:div w:id="1620186603">
      <w:bodyDiv w:val="1"/>
      <w:marLeft w:val="0"/>
      <w:marRight w:val="0"/>
      <w:marTop w:val="0"/>
      <w:marBottom w:val="0"/>
      <w:divBdr>
        <w:top w:val="none" w:sz="0" w:space="0" w:color="auto"/>
        <w:left w:val="none" w:sz="0" w:space="0" w:color="auto"/>
        <w:bottom w:val="none" w:sz="0" w:space="0" w:color="auto"/>
        <w:right w:val="none" w:sz="0" w:space="0" w:color="auto"/>
      </w:divBdr>
    </w:div>
    <w:div w:id="1620187063">
      <w:bodyDiv w:val="1"/>
      <w:marLeft w:val="0"/>
      <w:marRight w:val="0"/>
      <w:marTop w:val="0"/>
      <w:marBottom w:val="0"/>
      <w:divBdr>
        <w:top w:val="none" w:sz="0" w:space="0" w:color="auto"/>
        <w:left w:val="none" w:sz="0" w:space="0" w:color="auto"/>
        <w:bottom w:val="none" w:sz="0" w:space="0" w:color="auto"/>
        <w:right w:val="none" w:sz="0" w:space="0" w:color="auto"/>
      </w:divBdr>
    </w:div>
    <w:div w:id="1620338815">
      <w:bodyDiv w:val="1"/>
      <w:marLeft w:val="0"/>
      <w:marRight w:val="0"/>
      <w:marTop w:val="0"/>
      <w:marBottom w:val="0"/>
      <w:divBdr>
        <w:top w:val="none" w:sz="0" w:space="0" w:color="auto"/>
        <w:left w:val="none" w:sz="0" w:space="0" w:color="auto"/>
        <w:bottom w:val="none" w:sz="0" w:space="0" w:color="auto"/>
        <w:right w:val="none" w:sz="0" w:space="0" w:color="auto"/>
      </w:divBdr>
    </w:div>
    <w:div w:id="1620451972">
      <w:bodyDiv w:val="1"/>
      <w:marLeft w:val="0"/>
      <w:marRight w:val="0"/>
      <w:marTop w:val="0"/>
      <w:marBottom w:val="0"/>
      <w:divBdr>
        <w:top w:val="none" w:sz="0" w:space="0" w:color="auto"/>
        <w:left w:val="none" w:sz="0" w:space="0" w:color="auto"/>
        <w:bottom w:val="none" w:sz="0" w:space="0" w:color="auto"/>
        <w:right w:val="none" w:sz="0" w:space="0" w:color="auto"/>
      </w:divBdr>
      <w:divsChild>
        <w:div w:id="268241302">
          <w:marLeft w:val="640"/>
          <w:marRight w:val="0"/>
          <w:marTop w:val="0"/>
          <w:marBottom w:val="0"/>
          <w:divBdr>
            <w:top w:val="none" w:sz="0" w:space="0" w:color="auto"/>
            <w:left w:val="none" w:sz="0" w:space="0" w:color="auto"/>
            <w:bottom w:val="none" w:sz="0" w:space="0" w:color="auto"/>
            <w:right w:val="none" w:sz="0" w:space="0" w:color="auto"/>
          </w:divBdr>
        </w:div>
        <w:div w:id="1059325399">
          <w:marLeft w:val="640"/>
          <w:marRight w:val="0"/>
          <w:marTop w:val="0"/>
          <w:marBottom w:val="0"/>
          <w:divBdr>
            <w:top w:val="none" w:sz="0" w:space="0" w:color="auto"/>
            <w:left w:val="none" w:sz="0" w:space="0" w:color="auto"/>
            <w:bottom w:val="none" w:sz="0" w:space="0" w:color="auto"/>
            <w:right w:val="none" w:sz="0" w:space="0" w:color="auto"/>
          </w:divBdr>
        </w:div>
        <w:div w:id="145434912">
          <w:marLeft w:val="640"/>
          <w:marRight w:val="0"/>
          <w:marTop w:val="0"/>
          <w:marBottom w:val="0"/>
          <w:divBdr>
            <w:top w:val="none" w:sz="0" w:space="0" w:color="auto"/>
            <w:left w:val="none" w:sz="0" w:space="0" w:color="auto"/>
            <w:bottom w:val="none" w:sz="0" w:space="0" w:color="auto"/>
            <w:right w:val="none" w:sz="0" w:space="0" w:color="auto"/>
          </w:divBdr>
        </w:div>
        <w:div w:id="1462068522">
          <w:marLeft w:val="640"/>
          <w:marRight w:val="0"/>
          <w:marTop w:val="0"/>
          <w:marBottom w:val="0"/>
          <w:divBdr>
            <w:top w:val="none" w:sz="0" w:space="0" w:color="auto"/>
            <w:left w:val="none" w:sz="0" w:space="0" w:color="auto"/>
            <w:bottom w:val="none" w:sz="0" w:space="0" w:color="auto"/>
            <w:right w:val="none" w:sz="0" w:space="0" w:color="auto"/>
          </w:divBdr>
        </w:div>
        <w:div w:id="623124278">
          <w:marLeft w:val="640"/>
          <w:marRight w:val="0"/>
          <w:marTop w:val="0"/>
          <w:marBottom w:val="0"/>
          <w:divBdr>
            <w:top w:val="none" w:sz="0" w:space="0" w:color="auto"/>
            <w:left w:val="none" w:sz="0" w:space="0" w:color="auto"/>
            <w:bottom w:val="none" w:sz="0" w:space="0" w:color="auto"/>
            <w:right w:val="none" w:sz="0" w:space="0" w:color="auto"/>
          </w:divBdr>
        </w:div>
        <w:div w:id="1597782718">
          <w:marLeft w:val="640"/>
          <w:marRight w:val="0"/>
          <w:marTop w:val="0"/>
          <w:marBottom w:val="0"/>
          <w:divBdr>
            <w:top w:val="none" w:sz="0" w:space="0" w:color="auto"/>
            <w:left w:val="none" w:sz="0" w:space="0" w:color="auto"/>
            <w:bottom w:val="none" w:sz="0" w:space="0" w:color="auto"/>
            <w:right w:val="none" w:sz="0" w:space="0" w:color="auto"/>
          </w:divBdr>
        </w:div>
        <w:div w:id="631643067">
          <w:marLeft w:val="640"/>
          <w:marRight w:val="0"/>
          <w:marTop w:val="0"/>
          <w:marBottom w:val="0"/>
          <w:divBdr>
            <w:top w:val="none" w:sz="0" w:space="0" w:color="auto"/>
            <w:left w:val="none" w:sz="0" w:space="0" w:color="auto"/>
            <w:bottom w:val="none" w:sz="0" w:space="0" w:color="auto"/>
            <w:right w:val="none" w:sz="0" w:space="0" w:color="auto"/>
          </w:divBdr>
        </w:div>
        <w:div w:id="1711343277">
          <w:marLeft w:val="640"/>
          <w:marRight w:val="0"/>
          <w:marTop w:val="0"/>
          <w:marBottom w:val="0"/>
          <w:divBdr>
            <w:top w:val="none" w:sz="0" w:space="0" w:color="auto"/>
            <w:left w:val="none" w:sz="0" w:space="0" w:color="auto"/>
            <w:bottom w:val="none" w:sz="0" w:space="0" w:color="auto"/>
            <w:right w:val="none" w:sz="0" w:space="0" w:color="auto"/>
          </w:divBdr>
        </w:div>
        <w:div w:id="852499111">
          <w:marLeft w:val="640"/>
          <w:marRight w:val="0"/>
          <w:marTop w:val="0"/>
          <w:marBottom w:val="0"/>
          <w:divBdr>
            <w:top w:val="none" w:sz="0" w:space="0" w:color="auto"/>
            <w:left w:val="none" w:sz="0" w:space="0" w:color="auto"/>
            <w:bottom w:val="none" w:sz="0" w:space="0" w:color="auto"/>
            <w:right w:val="none" w:sz="0" w:space="0" w:color="auto"/>
          </w:divBdr>
        </w:div>
        <w:div w:id="255404093">
          <w:marLeft w:val="640"/>
          <w:marRight w:val="0"/>
          <w:marTop w:val="0"/>
          <w:marBottom w:val="0"/>
          <w:divBdr>
            <w:top w:val="none" w:sz="0" w:space="0" w:color="auto"/>
            <w:left w:val="none" w:sz="0" w:space="0" w:color="auto"/>
            <w:bottom w:val="none" w:sz="0" w:space="0" w:color="auto"/>
            <w:right w:val="none" w:sz="0" w:space="0" w:color="auto"/>
          </w:divBdr>
        </w:div>
        <w:div w:id="1138035038">
          <w:marLeft w:val="640"/>
          <w:marRight w:val="0"/>
          <w:marTop w:val="0"/>
          <w:marBottom w:val="0"/>
          <w:divBdr>
            <w:top w:val="none" w:sz="0" w:space="0" w:color="auto"/>
            <w:left w:val="none" w:sz="0" w:space="0" w:color="auto"/>
            <w:bottom w:val="none" w:sz="0" w:space="0" w:color="auto"/>
            <w:right w:val="none" w:sz="0" w:space="0" w:color="auto"/>
          </w:divBdr>
        </w:div>
        <w:div w:id="1820224218">
          <w:marLeft w:val="640"/>
          <w:marRight w:val="0"/>
          <w:marTop w:val="0"/>
          <w:marBottom w:val="0"/>
          <w:divBdr>
            <w:top w:val="none" w:sz="0" w:space="0" w:color="auto"/>
            <w:left w:val="none" w:sz="0" w:space="0" w:color="auto"/>
            <w:bottom w:val="none" w:sz="0" w:space="0" w:color="auto"/>
            <w:right w:val="none" w:sz="0" w:space="0" w:color="auto"/>
          </w:divBdr>
        </w:div>
        <w:div w:id="1427922106">
          <w:marLeft w:val="640"/>
          <w:marRight w:val="0"/>
          <w:marTop w:val="0"/>
          <w:marBottom w:val="0"/>
          <w:divBdr>
            <w:top w:val="none" w:sz="0" w:space="0" w:color="auto"/>
            <w:left w:val="none" w:sz="0" w:space="0" w:color="auto"/>
            <w:bottom w:val="none" w:sz="0" w:space="0" w:color="auto"/>
            <w:right w:val="none" w:sz="0" w:space="0" w:color="auto"/>
          </w:divBdr>
        </w:div>
        <w:div w:id="1926525914">
          <w:marLeft w:val="640"/>
          <w:marRight w:val="0"/>
          <w:marTop w:val="0"/>
          <w:marBottom w:val="0"/>
          <w:divBdr>
            <w:top w:val="none" w:sz="0" w:space="0" w:color="auto"/>
            <w:left w:val="none" w:sz="0" w:space="0" w:color="auto"/>
            <w:bottom w:val="none" w:sz="0" w:space="0" w:color="auto"/>
            <w:right w:val="none" w:sz="0" w:space="0" w:color="auto"/>
          </w:divBdr>
        </w:div>
        <w:div w:id="622879701">
          <w:marLeft w:val="640"/>
          <w:marRight w:val="0"/>
          <w:marTop w:val="0"/>
          <w:marBottom w:val="0"/>
          <w:divBdr>
            <w:top w:val="none" w:sz="0" w:space="0" w:color="auto"/>
            <w:left w:val="none" w:sz="0" w:space="0" w:color="auto"/>
            <w:bottom w:val="none" w:sz="0" w:space="0" w:color="auto"/>
            <w:right w:val="none" w:sz="0" w:space="0" w:color="auto"/>
          </w:divBdr>
        </w:div>
        <w:div w:id="154343715">
          <w:marLeft w:val="640"/>
          <w:marRight w:val="0"/>
          <w:marTop w:val="0"/>
          <w:marBottom w:val="0"/>
          <w:divBdr>
            <w:top w:val="none" w:sz="0" w:space="0" w:color="auto"/>
            <w:left w:val="none" w:sz="0" w:space="0" w:color="auto"/>
            <w:bottom w:val="none" w:sz="0" w:space="0" w:color="auto"/>
            <w:right w:val="none" w:sz="0" w:space="0" w:color="auto"/>
          </w:divBdr>
        </w:div>
        <w:div w:id="1626034681">
          <w:marLeft w:val="640"/>
          <w:marRight w:val="0"/>
          <w:marTop w:val="0"/>
          <w:marBottom w:val="0"/>
          <w:divBdr>
            <w:top w:val="none" w:sz="0" w:space="0" w:color="auto"/>
            <w:left w:val="none" w:sz="0" w:space="0" w:color="auto"/>
            <w:bottom w:val="none" w:sz="0" w:space="0" w:color="auto"/>
            <w:right w:val="none" w:sz="0" w:space="0" w:color="auto"/>
          </w:divBdr>
        </w:div>
        <w:div w:id="1466699128">
          <w:marLeft w:val="640"/>
          <w:marRight w:val="0"/>
          <w:marTop w:val="0"/>
          <w:marBottom w:val="0"/>
          <w:divBdr>
            <w:top w:val="none" w:sz="0" w:space="0" w:color="auto"/>
            <w:left w:val="none" w:sz="0" w:space="0" w:color="auto"/>
            <w:bottom w:val="none" w:sz="0" w:space="0" w:color="auto"/>
            <w:right w:val="none" w:sz="0" w:space="0" w:color="auto"/>
          </w:divBdr>
        </w:div>
        <w:div w:id="1018701319">
          <w:marLeft w:val="640"/>
          <w:marRight w:val="0"/>
          <w:marTop w:val="0"/>
          <w:marBottom w:val="0"/>
          <w:divBdr>
            <w:top w:val="none" w:sz="0" w:space="0" w:color="auto"/>
            <w:left w:val="none" w:sz="0" w:space="0" w:color="auto"/>
            <w:bottom w:val="none" w:sz="0" w:space="0" w:color="auto"/>
            <w:right w:val="none" w:sz="0" w:space="0" w:color="auto"/>
          </w:divBdr>
        </w:div>
        <w:div w:id="1779525139">
          <w:marLeft w:val="640"/>
          <w:marRight w:val="0"/>
          <w:marTop w:val="0"/>
          <w:marBottom w:val="0"/>
          <w:divBdr>
            <w:top w:val="none" w:sz="0" w:space="0" w:color="auto"/>
            <w:left w:val="none" w:sz="0" w:space="0" w:color="auto"/>
            <w:bottom w:val="none" w:sz="0" w:space="0" w:color="auto"/>
            <w:right w:val="none" w:sz="0" w:space="0" w:color="auto"/>
          </w:divBdr>
        </w:div>
        <w:div w:id="459038523">
          <w:marLeft w:val="640"/>
          <w:marRight w:val="0"/>
          <w:marTop w:val="0"/>
          <w:marBottom w:val="0"/>
          <w:divBdr>
            <w:top w:val="none" w:sz="0" w:space="0" w:color="auto"/>
            <w:left w:val="none" w:sz="0" w:space="0" w:color="auto"/>
            <w:bottom w:val="none" w:sz="0" w:space="0" w:color="auto"/>
            <w:right w:val="none" w:sz="0" w:space="0" w:color="auto"/>
          </w:divBdr>
        </w:div>
        <w:div w:id="1903830975">
          <w:marLeft w:val="640"/>
          <w:marRight w:val="0"/>
          <w:marTop w:val="0"/>
          <w:marBottom w:val="0"/>
          <w:divBdr>
            <w:top w:val="none" w:sz="0" w:space="0" w:color="auto"/>
            <w:left w:val="none" w:sz="0" w:space="0" w:color="auto"/>
            <w:bottom w:val="none" w:sz="0" w:space="0" w:color="auto"/>
            <w:right w:val="none" w:sz="0" w:space="0" w:color="auto"/>
          </w:divBdr>
        </w:div>
        <w:div w:id="1616670693">
          <w:marLeft w:val="640"/>
          <w:marRight w:val="0"/>
          <w:marTop w:val="0"/>
          <w:marBottom w:val="0"/>
          <w:divBdr>
            <w:top w:val="none" w:sz="0" w:space="0" w:color="auto"/>
            <w:left w:val="none" w:sz="0" w:space="0" w:color="auto"/>
            <w:bottom w:val="none" w:sz="0" w:space="0" w:color="auto"/>
            <w:right w:val="none" w:sz="0" w:space="0" w:color="auto"/>
          </w:divBdr>
        </w:div>
        <w:div w:id="1030910612">
          <w:marLeft w:val="640"/>
          <w:marRight w:val="0"/>
          <w:marTop w:val="0"/>
          <w:marBottom w:val="0"/>
          <w:divBdr>
            <w:top w:val="none" w:sz="0" w:space="0" w:color="auto"/>
            <w:left w:val="none" w:sz="0" w:space="0" w:color="auto"/>
            <w:bottom w:val="none" w:sz="0" w:space="0" w:color="auto"/>
            <w:right w:val="none" w:sz="0" w:space="0" w:color="auto"/>
          </w:divBdr>
        </w:div>
        <w:div w:id="1297293525">
          <w:marLeft w:val="640"/>
          <w:marRight w:val="0"/>
          <w:marTop w:val="0"/>
          <w:marBottom w:val="0"/>
          <w:divBdr>
            <w:top w:val="none" w:sz="0" w:space="0" w:color="auto"/>
            <w:left w:val="none" w:sz="0" w:space="0" w:color="auto"/>
            <w:bottom w:val="none" w:sz="0" w:space="0" w:color="auto"/>
            <w:right w:val="none" w:sz="0" w:space="0" w:color="auto"/>
          </w:divBdr>
        </w:div>
        <w:div w:id="706224397">
          <w:marLeft w:val="640"/>
          <w:marRight w:val="0"/>
          <w:marTop w:val="0"/>
          <w:marBottom w:val="0"/>
          <w:divBdr>
            <w:top w:val="none" w:sz="0" w:space="0" w:color="auto"/>
            <w:left w:val="none" w:sz="0" w:space="0" w:color="auto"/>
            <w:bottom w:val="none" w:sz="0" w:space="0" w:color="auto"/>
            <w:right w:val="none" w:sz="0" w:space="0" w:color="auto"/>
          </w:divBdr>
        </w:div>
        <w:div w:id="56587520">
          <w:marLeft w:val="640"/>
          <w:marRight w:val="0"/>
          <w:marTop w:val="0"/>
          <w:marBottom w:val="0"/>
          <w:divBdr>
            <w:top w:val="none" w:sz="0" w:space="0" w:color="auto"/>
            <w:left w:val="none" w:sz="0" w:space="0" w:color="auto"/>
            <w:bottom w:val="none" w:sz="0" w:space="0" w:color="auto"/>
            <w:right w:val="none" w:sz="0" w:space="0" w:color="auto"/>
          </w:divBdr>
        </w:div>
        <w:div w:id="444495906">
          <w:marLeft w:val="640"/>
          <w:marRight w:val="0"/>
          <w:marTop w:val="0"/>
          <w:marBottom w:val="0"/>
          <w:divBdr>
            <w:top w:val="none" w:sz="0" w:space="0" w:color="auto"/>
            <w:left w:val="none" w:sz="0" w:space="0" w:color="auto"/>
            <w:bottom w:val="none" w:sz="0" w:space="0" w:color="auto"/>
            <w:right w:val="none" w:sz="0" w:space="0" w:color="auto"/>
          </w:divBdr>
        </w:div>
        <w:div w:id="1581480471">
          <w:marLeft w:val="640"/>
          <w:marRight w:val="0"/>
          <w:marTop w:val="0"/>
          <w:marBottom w:val="0"/>
          <w:divBdr>
            <w:top w:val="none" w:sz="0" w:space="0" w:color="auto"/>
            <w:left w:val="none" w:sz="0" w:space="0" w:color="auto"/>
            <w:bottom w:val="none" w:sz="0" w:space="0" w:color="auto"/>
            <w:right w:val="none" w:sz="0" w:space="0" w:color="auto"/>
          </w:divBdr>
        </w:div>
        <w:div w:id="1942953409">
          <w:marLeft w:val="640"/>
          <w:marRight w:val="0"/>
          <w:marTop w:val="0"/>
          <w:marBottom w:val="0"/>
          <w:divBdr>
            <w:top w:val="none" w:sz="0" w:space="0" w:color="auto"/>
            <w:left w:val="none" w:sz="0" w:space="0" w:color="auto"/>
            <w:bottom w:val="none" w:sz="0" w:space="0" w:color="auto"/>
            <w:right w:val="none" w:sz="0" w:space="0" w:color="auto"/>
          </w:divBdr>
        </w:div>
        <w:div w:id="215046728">
          <w:marLeft w:val="640"/>
          <w:marRight w:val="0"/>
          <w:marTop w:val="0"/>
          <w:marBottom w:val="0"/>
          <w:divBdr>
            <w:top w:val="none" w:sz="0" w:space="0" w:color="auto"/>
            <w:left w:val="none" w:sz="0" w:space="0" w:color="auto"/>
            <w:bottom w:val="none" w:sz="0" w:space="0" w:color="auto"/>
            <w:right w:val="none" w:sz="0" w:space="0" w:color="auto"/>
          </w:divBdr>
        </w:div>
        <w:div w:id="397216631">
          <w:marLeft w:val="640"/>
          <w:marRight w:val="0"/>
          <w:marTop w:val="0"/>
          <w:marBottom w:val="0"/>
          <w:divBdr>
            <w:top w:val="none" w:sz="0" w:space="0" w:color="auto"/>
            <w:left w:val="none" w:sz="0" w:space="0" w:color="auto"/>
            <w:bottom w:val="none" w:sz="0" w:space="0" w:color="auto"/>
            <w:right w:val="none" w:sz="0" w:space="0" w:color="auto"/>
          </w:divBdr>
        </w:div>
        <w:div w:id="1492603261">
          <w:marLeft w:val="640"/>
          <w:marRight w:val="0"/>
          <w:marTop w:val="0"/>
          <w:marBottom w:val="0"/>
          <w:divBdr>
            <w:top w:val="none" w:sz="0" w:space="0" w:color="auto"/>
            <w:left w:val="none" w:sz="0" w:space="0" w:color="auto"/>
            <w:bottom w:val="none" w:sz="0" w:space="0" w:color="auto"/>
            <w:right w:val="none" w:sz="0" w:space="0" w:color="auto"/>
          </w:divBdr>
        </w:div>
        <w:div w:id="1185091000">
          <w:marLeft w:val="640"/>
          <w:marRight w:val="0"/>
          <w:marTop w:val="0"/>
          <w:marBottom w:val="0"/>
          <w:divBdr>
            <w:top w:val="none" w:sz="0" w:space="0" w:color="auto"/>
            <w:left w:val="none" w:sz="0" w:space="0" w:color="auto"/>
            <w:bottom w:val="none" w:sz="0" w:space="0" w:color="auto"/>
            <w:right w:val="none" w:sz="0" w:space="0" w:color="auto"/>
          </w:divBdr>
        </w:div>
        <w:div w:id="1451781675">
          <w:marLeft w:val="640"/>
          <w:marRight w:val="0"/>
          <w:marTop w:val="0"/>
          <w:marBottom w:val="0"/>
          <w:divBdr>
            <w:top w:val="none" w:sz="0" w:space="0" w:color="auto"/>
            <w:left w:val="none" w:sz="0" w:space="0" w:color="auto"/>
            <w:bottom w:val="none" w:sz="0" w:space="0" w:color="auto"/>
            <w:right w:val="none" w:sz="0" w:space="0" w:color="auto"/>
          </w:divBdr>
        </w:div>
        <w:div w:id="354158694">
          <w:marLeft w:val="640"/>
          <w:marRight w:val="0"/>
          <w:marTop w:val="0"/>
          <w:marBottom w:val="0"/>
          <w:divBdr>
            <w:top w:val="none" w:sz="0" w:space="0" w:color="auto"/>
            <w:left w:val="none" w:sz="0" w:space="0" w:color="auto"/>
            <w:bottom w:val="none" w:sz="0" w:space="0" w:color="auto"/>
            <w:right w:val="none" w:sz="0" w:space="0" w:color="auto"/>
          </w:divBdr>
        </w:div>
        <w:div w:id="947081096">
          <w:marLeft w:val="640"/>
          <w:marRight w:val="0"/>
          <w:marTop w:val="0"/>
          <w:marBottom w:val="0"/>
          <w:divBdr>
            <w:top w:val="none" w:sz="0" w:space="0" w:color="auto"/>
            <w:left w:val="none" w:sz="0" w:space="0" w:color="auto"/>
            <w:bottom w:val="none" w:sz="0" w:space="0" w:color="auto"/>
            <w:right w:val="none" w:sz="0" w:space="0" w:color="auto"/>
          </w:divBdr>
        </w:div>
        <w:div w:id="940918375">
          <w:marLeft w:val="640"/>
          <w:marRight w:val="0"/>
          <w:marTop w:val="0"/>
          <w:marBottom w:val="0"/>
          <w:divBdr>
            <w:top w:val="none" w:sz="0" w:space="0" w:color="auto"/>
            <w:left w:val="none" w:sz="0" w:space="0" w:color="auto"/>
            <w:bottom w:val="none" w:sz="0" w:space="0" w:color="auto"/>
            <w:right w:val="none" w:sz="0" w:space="0" w:color="auto"/>
          </w:divBdr>
        </w:div>
        <w:div w:id="2138909247">
          <w:marLeft w:val="640"/>
          <w:marRight w:val="0"/>
          <w:marTop w:val="0"/>
          <w:marBottom w:val="0"/>
          <w:divBdr>
            <w:top w:val="none" w:sz="0" w:space="0" w:color="auto"/>
            <w:left w:val="none" w:sz="0" w:space="0" w:color="auto"/>
            <w:bottom w:val="none" w:sz="0" w:space="0" w:color="auto"/>
            <w:right w:val="none" w:sz="0" w:space="0" w:color="auto"/>
          </w:divBdr>
        </w:div>
        <w:div w:id="1422987651">
          <w:marLeft w:val="640"/>
          <w:marRight w:val="0"/>
          <w:marTop w:val="0"/>
          <w:marBottom w:val="0"/>
          <w:divBdr>
            <w:top w:val="none" w:sz="0" w:space="0" w:color="auto"/>
            <w:left w:val="none" w:sz="0" w:space="0" w:color="auto"/>
            <w:bottom w:val="none" w:sz="0" w:space="0" w:color="auto"/>
            <w:right w:val="none" w:sz="0" w:space="0" w:color="auto"/>
          </w:divBdr>
        </w:div>
        <w:div w:id="1560820976">
          <w:marLeft w:val="640"/>
          <w:marRight w:val="0"/>
          <w:marTop w:val="0"/>
          <w:marBottom w:val="0"/>
          <w:divBdr>
            <w:top w:val="none" w:sz="0" w:space="0" w:color="auto"/>
            <w:left w:val="none" w:sz="0" w:space="0" w:color="auto"/>
            <w:bottom w:val="none" w:sz="0" w:space="0" w:color="auto"/>
            <w:right w:val="none" w:sz="0" w:space="0" w:color="auto"/>
          </w:divBdr>
        </w:div>
        <w:div w:id="1688478498">
          <w:marLeft w:val="640"/>
          <w:marRight w:val="0"/>
          <w:marTop w:val="0"/>
          <w:marBottom w:val="0"/>
          <w:divBdr>
            <w:top w:val="none" w:sz="0" w:space="0" w:color="auto"/>
            <w:left w:val="none" w:sz="0" w:space="0" w:color="auto"/>
            <w:bottom w:val="none" w:sz="0" w:space="0" w:color="auto"/>
            <w:right w:val="none" w:sz="0" w:space="0" w:color="auto"/>
          </w:divBdr>
        </w:div>
      </w:divsChild>
    </w:div>
    <w:div w:id="1620455130">
      <w:bodyDiv w:val="1"/>
      <w:marLeft w:val="0"/>
      <w:marRight w:val="0"/>
      <w:marTop w:val="0"/>
      <w:marBottom w:val="0"/>
      <w:divBdr>
        <w:top w:val="none" w:sz="0" w:space="0" w:color="auto"/>
        <w:left w:val="none" w:sz="0" w:space="0" w:color="auto"/>
        <w:bottom w:val="none" w:sz="0" w:space="0" w:color="auto"/>
        <w:right w:val="none" w:sz="0" w:space="0" w:color="auto"/>
      </w:divBdr>
    </w:div>
    <w:div w:id="1620792081">
      <w:bodyDiv w:val="1"/>
      <w:marLeft w:val="0"/>
      <w:marRight w:val="0"/>
      <w:marTop w:val="0"/>
      <w:marBottom w:val="0"/>
      <w:divBdr>
        <w:top w:val="none" w:sz="0" w:space="0" w:color="auto"/>
        <w:left w:val="none" w:sz="0" w:space="0" w:color="auto"/>
        <w:bottom w:val="none" w:sz="0" w:space="0" w:color="auto"/>
        <w:right w:val="none" w:sz="0" w:space="0" w:color="auto"/>
      </w:divBdr>
    </w:div>
    <w:div w:id="1620800092">
      <w:bodyDiv w:val="1"/>
      <w:marLeft w:val="0"/>
      <w:marRight w:val="0"/>
      <w:marTop w:val="0"/>
      <w:marBottom w:val="0"/>
      <w:divBdr>
        <w:top w:val="none" w:sz="0" w:space="0" w:color="auto"/>
        <w:left w:val="none" w:sz="0" w:space="0" w:color="auto"/>
        <w:bottom w:val="none" w:sz="0" w:space="0" w:color="auto"/>
        <w:right w:val="none" w:sz="0" w:space="0" w:color="auto"/>
      </w:divBdr>
    </w:div>
    <w:div w:id="1621255038">
      <w:bodyDiv w:val="1"/>
      <w:marLeft w:val="0"/>
      <w:marRight w:val="0"/>
      <w:marTop w:val="0"/>
      <w:marBottom w:val="0"/>
      <w:divBdr>
        <w:top w:val="none" w:sz="0" w:space="0" w:color="auto"/>
        <w:left w:val="none" w:sz="0" w:space="0" w:color="auto"/>
        <w:bottom w:val="none" w:sz="0" w:space="0" w:color="auto"/>
        <w:right w:val="none" w:sz="0" w:space="0" w:color="auto"/>
      </w:divBdr>
    </w:div>
    <w:div w:id="1621498393">
      <w:bodyDiv w:val="1"/>
      <w:marLeft w:val="0"/>
      <w:marRight w:val="0"/>
      <w:marTop w:val="0"/>
      <w:marBottom w:val="0"/>
      <w:divBdr>
        <w:top w:val="none" w:sz="0" w:space="0" w:color="auto"/>
        <w:left w:val="none" w:sz="0" w:space="0" w:color="auto"/>
        <w:bottom w:val="none" w:sz="0" w:space="0" w:color="auto"/>
        <w:right w:val="none" w:sz="0" w:space="0" w:color="auto"/>
      </w:divBdr>
    </w:div>
    <w:div w:id="1621691537">
      <w:bodyDiv w:val="1"/>
      <w:marLeft w:val="0"/>
      <w:marRight w:val="0"/>
      <w:marTop w:val="0"/>
      <w:marBottom w:val="0"/>
      <w:divBdr>
        <w:top w:val="none" w:sz="0" w:space="0" w:color="auto"/>
        <w:left w:val="none" w:sz="0" w:space="0" w:color="auto"/>
        <w:bottom w:val="none" w:sz="0" w:space="0" w:color="auto"/>
        <w:right w:val="none" w:sz="0" w:space="0" w:color="auto"/>
      </w:divBdr>
    </w:div>
    <w:div w:id="1621886080">
      <w:bodyDiv w:val="1"/>
      <w:marLeft w:val="0"/>
      <w:marRight w:val="0"/>
      <w:marTop w:val="0"/>
      <w:marBottom w:val="0"/>
      <w:divBdr>
        <w:top w:val="none" w:sz="0" w:space="0" w:color="auto"/>
        <w:left w:val="none" w:sz="0" w:space="0" w:color="auto"/>
        <w:bottom w:val="none" w:sz="0" w:space="0" w:color="auto"/>
        <w:right w:val="none" w:sz="0" w:space="0" w:color="auto"/>
      </w:divBdr>
    </w:div>
    <w:div w:id="1622147721">
      <w:bodyDiv w:val="1"/>
      <w:marLeft w:val="0"/>
      <w:marRight w:val="0"/>
      <w:marTop w:val="0"/>
      <w:marBottom w:val="0"/>
      <w:divBdr>
        <w:top w:val="none" w:sz="0" w:space="0" w:color="auto"/>
        <w:left w:val="none" w:sz="0" w:space="0" w:color="auto"/>
        <w:bottom w:val="none" w:sz="0" w:space="0" w:color="auto"/>
        <w:right w:val="none" w:sz="0" w:space="0" w:color="auto"/>
      </w:divBdr>
    </w:div>
    <w:div w:id="1622149794">
      <w:bodyDiv w:val="1"/>
      <w:marLeft w:val="0"/>
      <w:marRight w:val="0"/>
      <w:marTop w:val="0"/>
      <w:marBottom w:val="0"/>
      <w:divBdr>
        <w:top w:val="none" w:sz="0" w:space="0" w:color="auto"/>
        <w:left w:val="none" w:sz="0" w:space="0" w:color="auto"/>
        <w:bottom w:val="none" w:sz="0" w:space="0" w:color="auto"/>
        <w:right w:val="none" w:sz="0" w:space="0" w:color="auto"/>
      </w:divBdr>
    </w:div>
    <w:div w:id="1622225579">
      <w:bodyDiv w:val="1"/>
      <w:marLeft w:val="0"/>
      <w:marRight w:val="0"/>
      <w:marTop w:val="0"/>
      <w:marBottom w:val="0"/>
      <w:divBdr>
        <w:top w:val="none" w:sz="0" w:space="0" w:color="auto"/>
        <w:left w:val="none" w:sz="0" w:space="0" w:color="auto"/>
        <w:bottom w:val="none" w:sz="0" w:space="0" w:color="auto"/>
        <w:right w:val="none" w:sz="0" w:space="0" w:color="auto"/>
      </w:divBdr>
    </w:div>
    <w:div w:id="1622491863">
      <w:bodyDiv w:val="1"/>
      <w:marLeft w:val="0"/>
      <w:marRight w:val="0"/>
      <w:marTop w:val="0"/>
      <w:marBottom w:val="0"/>
      <w:divBdr>
        <w:top w:val="none" w:sz="0" w:space="0" w:color="auto"/>
        <w:left w:val="none" w:sz="0" w:space="0" w:color="auto"/>
        <w:bottom w:val="none" w:sz="0" w:space="0" w:color="auto"/>
        <w:right w:val="none" w:sz="0" w:space="0" w:color="auto"/>
      </w:divBdr>
    </w:div>
    <w:div w:id="1622758087">
      <w:bodyDiv w:val="1"/>
      <w:marLeft w:val="0"/>
      <w:marRight w:val="0"/>
      <w:marTop w:val="0"/>
      <w:marBottom w:val="0"/>
      <w:divBdr>
        <w:top w:val="none" w:sz="0" w:space="0" w:color="auto"/>
        <w:left w:val="none" w:sz="0" w:space="0" w:color="auto"/>
        <w:bottom w:val="none" w:sz="0" w:space="0" w:color="auto"/>
        <w:right w:val="none" w:sz="0" w:space="0" w:color="auto"/>
      </w:divBdr>
    </w:div>
    <w:div w:id="1623074292">
      <w:bodyDiv w:val="1"/>
      <w:marLeft w:val="0"/>
      <w:marRight w:val="0"/>
      <w:marTop w:val="0"/>
      <w:marBottom w:val="0"/>
      <w:divBdr>
        <w:top w:val="none" w:sz="0" w:space="0" w:color="auto"/>
        <w:left w:val="none" w:sz="0" w:space="0" w:color="auto"/>
        <w:bottom w:val="none" w:sz="0" w:space="0" w:color="auto"/>
        <w:right w:val="none" w:sz="0" w:space="0" w:color="auto"/>
      </w:divBdr>
    </w:div>
    <w:div w:id="1623223748">
      <w:bodyDiv w:val="1"/>
      <w:marLeft w:val="0"/>
      <w:marRight w:val="0"/>
      <w:marTop w:val="0"/>
      <w:marBottom w:val="0"/>
      <w:divBdr>
        <w:top w:val="none" w:sz="0" w:space="0" w:color="auto"/>
        <w:left w:val="none" w:sz="0" w:space="0" w:color="auto"/>
        <w:bottom w:val="none" w:sz="0" w:space="0" w:color="auto"/>
        <w:right w:val="none" w:sz="0" w:space="0" w:color="auto"/>
      </w:divBdr>
    </w:div>
    <w:div w:id="1623266831">
      <w:bodyDiv w:val="1"/>
      <w:marLeft w:val="0"/>
      <w:marRight w:val="0"/>
      <w:marTop w:val="0"/>
      <w:marBottom w:val="0"/>
      <w:divBdr>
        <w:top w:val="none" w:sz="0" w:space="0" w:color="auto"/>
        <w:left w:val="none" w:sz="0" w:space="0" w:color="auto"/>
        <w:bottom w:val="none" w:sz="0" w:space="0" w:color="auto"/>
        <w:right w:val="none" w:sz="0" w:space="0" w:color="auto"/>
      </w:divBdr>
    </w:div>
    <w:div w:id="1623343065">
      <w:bodyDiv w:val="1"/>
      <w:marLeft w:val="0"/>
      <w:marRight w:val="0"/>
      <w:marTop w:val="0"/>
      <w:marBottom w:val="0"/>
      <w:divBdr>
        <w:top w:val="none" w:sz="0" w:space="0" w:color="auto"/>
        <w:left w:val="none" w:sz="0" w:space="0" w:color="auto"/>
        <w:bottom w:val="none" w:sz="0" w:space="0" w:color="auto"/>
        <w:right w:val="none" w:sz="0" w:space="0" w:color="auto"/>
      </w:divBdr>
    </w:div>
    <w:div w:id="1623538656">
      <w:bodyDiv w:val="1"/>
      <w:marLeft w:val="0"/>
      <w:marRight w:val="0"/>
      <w:marTop w:val="0"/>
      <w:marBottom w:val="0"/>
      <w:divBdr>
        <w:top w:val="none" w:sz="0" w:space="0" w:color="auto"/>
        <w:left w:val="none" w:sz="0" w:space="0" w:color="auto"/>
        <w:bottom w:val="none" w:sz="0" w:space="0" w:color="auto"/>
        <w:right w:val="none" w:sz="0" w:space="0" w:color="auto"/>
      </w:divBdr>
    </w:div>
    <w:div w:id="1623608156">
      <w:bodyDiv w:val="1"/>
      <w:marLeft w:val="0"/>
      <w:marRight w:val="0"/>
      <w:marTop w:val="0"/>
      <w:marBottom w:val="0"/>
      <w:divBdr>
        <w:top w:val="none" w:sz="0" w:space="0" w:color="auto"/>
        <w:left w:val="none" w:sz="0" w:space="0" w:color="auto"/>
        <w:bottom w:val="none" w:sz="0" w:space="0" w:color="auto"/>
        <w:right w:val="none" w:sz="0" w:space="0" w:color="auto"/>
      </w:divBdr>
    </w:div>
    <w:div w:id="1623878307">
      <w:bodyDiv w:val="1"/>
      <w:marLeft w:val="0"/>
      <w:marRight w:val="0"/>
      <w:marTop w:val="0"/>
      <w:marBottom w:val="0"/>
      <w:divBdr>
        <w:top w:val="none" w:sz="0" w:space="0" w:color="auto"/>
        <w:left w:val="none" w:sz="0" w:space="0" w:color="auto"/>
        <w:bottom w:val="none" w:sz="0" w:space="0" w:color="auto"/>
        <w:right w:val="none" w:sz="0" w:space="0" w:color="auto"/>
      </w:divBdr>
    </w:div>
    <w:div w:id="1624649097">
      <w:bodyDiv w:val="1"/>
      <w:marLeft w:val="0"/>
      <w:marRight w:val="0"/>
      <w:marTop w:val="0"/>
      <w:marBottom w:val="0"/>
      <w:divBdr>
        <w:top w:val="none" w:sz="0" w:space="0" w:color="auto"/>
        <w:left w:val="none" w:sz="0" w:space="0" w:color="auto"/>
        <w:bottom w:val="none" w:sz="0" w:space="0" w:color="auto"/>
        <w:right w:val="none" w:sz="0" w:space="0" w:color="auto"/>
      </w:divBdr>
    </w:div>
    <w:div w:id="1624771001">
      <w:bodyDiv w:val="1"/>
      <w:marLeft w:val="0"/>
      <w:marRight w:val="0"/>
      <w:marTop w:val="0"/>
      <w:marBottom w:val="0"/>
      <w:divBdr>
        <w:top w:val="none" w:sz="0" w:space="0" w:color="auto"/>
        <w:left w:val="none" w:sz="0" w:space="0" w:color="auto"/>
        <w:bottom w:val="none" w:sz="0" w:space="0" w:color="auto"/>
        <w:right w:val="none" w:sz="0" w:space="0" w:color="auto"/>
      </w:divBdr>
    </w:div>
    <w:div w:id="1624919156">
      <w:bodyDiv w:val="1"/>
      <w:marLeft w:val="0"/>
      <w:marRight w:val="0"/>
      <w:marTop w:val="0"/>
      <w:marBottom w:val="0"/>
      <w:divBdr>
        <w:top w:val="none" w:sz="0" w:space="0" w:color="auto"/>
        <w:left w:val="none" w:sz="0" w:space="0" w:color="auto"/>
        <w:bottom w:val="none" w:sz="0" w:space="0" w:color="auto"/>
        <w:right w:val="none" w:sz="0" w:space="0" w:color="auto"/>
      </w:divBdr>
    </w:div>
    <w:div w:id="1625194087">
      <w:bodyDiv w:val="1"/>
      <w:marLeft w:val="0"/>
      <w:marRight w:val="0"/>
      <w:marTop w:val="0"/>
      <w:marBottom w:val="0"/>
      <w:divBdr>
        <w:top w:val="none" w:sz="0" w:space="0" w:color="auto"/>
        <w:left w:val="none" w:sz="0" w:space="0" w:color="auto"/>
        <w:bottom w:val="none" w:sz="0" w:space="0" w:color="auto"/>
        <w:right w:val="none" w:sz="0" w:space="0" w:color="auto"/>
      </w:divBdr>
    </w:div>
    <w:div w:id="1625230747">
      <w:bodyDiv w:val="1"/>
      <w:marLeft w:val="0"/>
      <w:marRight w:val="0"/>
      <w:marTop w:val="0"/>
      <w:marBottom w:val="0"/>
      <w:divBdr>
        <w:top w:val="none" w:sz="0" w:space="0" w:color="auto"/>
        <w:left w:val="none" w:sz="0" w:space="0" w:color="auto"/>
        <w:bottom w:val="none" w:sz="0" w:space="0" w:color="auto"/>
        <w:right w:val="none" w:sz="0" w:space="0" w:color="auto"/>
      </w:divBdr>
    </w:div>
    <w:div w:id="1625310038">
      <w:bodyDiv w:val="1"/>
      <w:marLeft w:val="0"/>
      <w:marRight w:val="0"/>
      <w:marTop w:val="0"/>
      <w:marBottom w:val="0"/>
      <w:divBdr>
        <w:top w:val="none" w:sz="0" w:space="0" w:color="auto"/>
        <w:left w:val="none" w:sz="0" w:space="0" w:color="auto"/>
        <w:bottom w:val="none" w:sz="0" w:space="0" w:color="auto"/>
        <w:right w:val="none" w:sz="0" w:space="0" w:color="auto"/>
      </w:divBdr>
    </w:div>
    <w:div w:id="1625387316">
      <w:bodyDiv w:val="1"/>
      <w:marLeft w:val="0"/>
      <w:marRight w:val="0"/>
      <w:marTop w:val="0"/>
      <w:marBottom w:val="0"/>
      <w:divBdr>
        <w:top w:val="none" w:sz="0" w:space="0" w:color="auto"/>
        <w:left w:val="none" w:sz="0" w:space="0" w:color="auto"/>
        <w:bottom w:val="none" w:sz="0" w:space="0" w:color="auto"/>
        <w:right w:val="none" w:sz="0" w:space="0" w:color="auto"/>
      </w:divBdr>
    </w:div>
    <w:div w:id="1625425975">
      <w:bodyDiv w:val="1"/>
      <w:marLeft w:val="0"/>
      <w:marRight w:val="0"/>
      <w:marTop w:val="0"/>
      <w:marBottom w:val="0"/>
      <w:divBdr>
        <w:top w:val="none" w:sz="0" w:space="0" w:color="auto"/>
        <w:left w:val="none" w:sz="0" w:space="0" w:color="auto"/>
        <w:bottom w:val="none" w:sz="0" w:space="0" w:color="auto"/>
        <w:right w:val="none" w:sz="0" w:space="0" w:color="auto"/>
      </w:divBdr>
    </w:div>
    <w:div w:id="1625650648">
      <w:bodyDiv w:val="1"/>
      <w:marLeft w:val="0"/>
      <w:marRight w:val="0"/>
      <w:marTop w:val="0"/>
      <w:marBottom w:val="0"/>
      <w:divBdr>
        <w:top w:val="none" w:sz="0" w:space="0" w:color="auto"/>
        <w:left w:val="none" w:sz="0" w:space="0" w:color="auto"/>
        <w:bottom w:val="none" w:sz="0" w:space="0" w:color="auto"/>
        <w:right w:val="none" w:sz="0" w:space="0" w:color="auto"/>
      </w:divBdr>
    </w:div>
    <w:div w:id="1625696948">
      <w:bodyDiv w:val="1"/>
      <w:marLeft w:val="0"/>
      <w:marRight w:val="0"/>
      <w:marTop w:val="0"/>
      <w:marBottom w:val="0"/>
      <w:divBdr>
        <w:top w:val="none" w:sz="0" w:space="0" w:color="auto"/>
        <w:left w:val="none" w:sz="0" w:space="0" w:color="auto"/>
        <w:bottom w:val="none" w:sz="0" w:space="0" w:color="auto"/>
        <w:right w:val="none" w:sz="0" w:space="0" w:color="auto"/>
      </w:divBdr>
    </w:div>
    <w:div w:id="1625769619">
      <w:bodyDiv w:val="1"/>
      <w:marLeft w:val="0"/>
      <w:marRight w:val="0"/>
      <w:marTop w:val="0"/>
      <w:marBottom w:val="0"/>
      <w:divBdr>
        <w:top w:val="none" w:sz="0" w:space="0" w:color="auto"/>
        <w:left w:val="none" w:sz="0" w:space="0" w:color="auto"/>
        <w:bottom w:val="none" w:sz="0" w:space="0" w:color="auto"/>
        <w:right w:val="none" w:sz="0" w:space="0" w:color="auto"/>
      </w:divBdr>
    </w:div>
    <w:div w:id="1625888376">
      <w:bodyDiv w:val="1"/>
      <w:marLeft w:val="0"/>
      <w:marRight w:val="0"/>
      <w:marTop w:val="0"/>
      <w:marBottom w:val="0"/>
      <w:divBdr>
        <w:top w:val="none" w:sz="0" w:space="0" w:color="auto"/>
        <w:left w:val="none" w:sz="0" w:space="0" w:color="auto"/>
        <w:bottom w:val="none" w:sz="0" w:space="0" w:color="auto"/>
        <w:right w:val="none" w:sz="0" w:space="0" w:color="auto"/>
      </w:divBdr>
    </w:div>
    <w:div w:id="1626618362">
      <w:bodyDiv w:val="1"/>
      <w:marLeft w:val="0"/>
      <w:marRight w:val="0"/>
      <w:marTop w:val="0"/>
      <w:marBottom w:val="0"/>
      <w:divBdr>
        <w:top w:val="none" w:sz="0" w:space="0" w:color="auto"/>
        <w:left w:val="none" w:sz="0" w:space="0" w:color="auto"/>
        <w:bottom w:val="none" w:sz="0" w:space="0" w:color="auto"/>
        <w:right w:val="none" w:sz="0" w:space="0" w:color="auto"/>
      </w:divBdr>
    </w:div>
    <w:div w:id="1626766558">
      <w:bodyDiv w:val="1"/>
      <w:marLeft w:val="0"/>
      <w:marRight w:val="0"/>
      <w:marTop w:val="0"/>
      <w:marBottom w:val="0"/>
      <w:divBdr>
        <w:top w:val="none" w:sz="0" w:space="0" w:color="auto"/>
        <w:left w:val="none" w:sz="0" w:space="0" w:color="auto"/>
        <w:bottom w:val="none" w:sz="0" w:space="0" w:color="auto"/>
        <w:right w:val="none" w:sz="0" w:space="0" w:color="auto"/>
      </w:divBdr>
    </w:div>
    <w:div w:id="1626808659">
      <w:bodyDiv w:val="1"/>
      <w:marLeft w:val="0"/>
      <w:marRight w:val="0"/>
      <w:marTop w:val="0"/>
      <w:marBottom w:val="0"/>
      <w:divBdr>
        <w:top w:val="none" w:sz="0" w:space="0" w:color="auto"/>
        <w:left w:val="none" w:sz="0" w:space="0" w:color="auto"/>
        <w:bottom w:val="none" w:sz="0" w:space="0" w:color="auto"/>
        <w:right w:val="none" w:sz="0" w:space="0" w:color="auto"/>
      </w:divBdr>
    </w:div>
    <w:div w:id="1627005831">
      <w:bodyDiv w:val="1"/>
      <w:marLeft w:val="0"/>
      <w:marRight w:val="0"/>
      <w:marTop w:val="0"/>
      <w:marBottom w:val="0"/>
      <w:divBdr>
        <w:top w:val="none" w:sz="0" w:space="0" w:color="auto"/>
        <w:left w:val="none" w:sz="0" w:space="0" w:color="auto"/>
        <w:bottom w:val="none" w:sz="0" w:space="0" w:color="auto"/>
        <w:right w:val="none" w:sz="0" w:space="0" w:color="auto"/>
      </w:divBdr>
    </w:div>
    <w:div w:id="1627009255">
      <w:bodyDiv w:val="1"/>
      <w:marLeft w:val="0"/>
      <w:marRight w:val="0"/>
      <w:marTop w:val="0"/>
      <w:marBottom w:val="0"/>
      <w:divBdr>
        <w:top w:val="none" w:sz="0" w:space="0" w:color="auto"/>
        <w:left w:val="none" w:sz="0" w:space="0" w:color="auto"/>
        <w:bottom w:val="none" w:sz="0" w:space="0" w:color="auto"/>
        <w:right w:val="none" w:sz="0" w:space="0" w:color="auto"/>
      </w:divBdr>
    </w:div>
    <w:div w:id="1627270850">
      <w:bodyDiv w:val="1"/>
      <w:marLeft w:val="0"/>
      <w:marRight w:val="0"/>
      <w:marTop w:val="0"/>
      <w:marBottom w:val="0"/>
      <w:divBdr>
        <w:top w:val="none" w:sz="0" w:space="0" w:color="auto"/>
        <w:left w:val="none" w:sz="0" w:space="0" w:color="auto"/>
        <w:bottom w:val="none" w:sz="0" w:space="0" w:color="auto"/>
        <w:right w:val="none" w:sz="0" w:space="0" w:color="auto"/>
      </w:divBdr>
    </w:div>
    <w:div w:id="1627277452">
      <w:bodyDiv w:val="1"/>
      <w:marLeft w:val="0"/>
      <w:marRight w:val="0"/>
      <w:marTop w:val="0"/>
      <w:marBottom w:val="0"/>
      <w:divBdr>
        <w:top w:val="none" w:sz="0" w:space="0" w:color="auto"/>
        <w:left w:val="none" w:sz="0" w:space="0" w:color="auto"/>
        <w:bottom w:val="none" w:sz="0" w:space="0" w:color="auto"/>
        <w:right w:val="none" w:sz="0" w:space="0" w:color="auto"/>
      </w:divBdr>
    </w:div>
    <w:div w:id="1627390419">
      <w:bodyDiv w:val="1"/>
      <w:marLeft w:val="0"/>
      <w:marRight w:val="0"/>
      <w:marTop w:val="0"/>
      <w:marBottom w:val="0"/>
      <w:divBdr>
        <w:top w:val="none" w:sz="0" w:space="0" w:color="auto"/>
        <w:left w:val="none" w:sz="0" w:space="0" w:color="auto"/>
        <w:bottom w:val="none" w:sz="0" w:space="0" w:color="auto"/>
        <w:right w:val="none" w:sz="0" w:space="0" w:color="auto"/>
      </w:divBdr>
    </w:div>
    <w:div w:id="1627470512">
      <w:bodyDiv w:val="1"/>
      <w:marLeft w:val="0"/>
      <w:marRight w:val="0"/>
      <w:marTop w:val="0"/>
      <w:marBottom w:val="0"/>
      <w:divBdr>
        <w:top w:val="none" w:sz="0" w:space="0" w:color="auto"/>
        <w:left w:val="none" w:sz="0" w:space="0" w:color="auto"/>
        <w:bottom w:val="none" w:sz="0" w:space="0" w:color="auto"/>
        <w:right w:val="none" w:sz="0" w:space="0" w:color="auto"/>
      </w:divBdr>
    </w:div>
    <w:div w:id="1627614441">
      <w:bodyDiv w:val="1"/>
      <w:marLeft w:val="0"/>
      <w:marRight w:val="0"/>
      <w:marTop w:val="0"/>
      <w:marBottom w:val="0"/>
      <w:divBdr>
        <w:top w:val="none" w:sz="0" w:space="0" w:color="auto"/>
        <w:left w:val="none" w:sz="0" w:space="0" w:color="auto"/>
        <w:bottom w:val="none" w:sz="0" w:space="0" w:color="auto"/>
        <w:right w:val="none" w:sz="0" w:space="0" w:color="auto"/>
      </w:divBdr>
    </w:div>
    <w:div w:id="1627615477">
      <w:bodyDiv w:val="1"/>
      <w:marLeft w:val="0"/>
      <w:marRight w:val="0"/>
      <w:marTop w:val="0"/>
      <w:marBottom w:val="0"/>
      <w:divBdr>
        <w:top w:val="none" w:sz="0" w:space="0" w:color="auto"/>
        <w:left w:val="none" w:sz="0" w:space="0" w:color="auto"/>
        <w:bottom w:val="none" w:sz="0" w:space="0" w:color="auto"/>
        <w:right w:val="none" w:sz="0" w:space="0" w:color="auto"/>
      </w:divBdr>
    </w:div>
    <w:div w:id="1627617252">
      <w:bodyDiv w:val="1"/>
      <w:marLeft w:val="0"/>
      <w:marRight w:val="0"/>
      <w:marTop w:val="0"/>
      <w:marBottom w:val="0"/>
      <w:divBdr>
        <w:top w:val="none" w:sz="0" w:space="0" w:color="auto"/>
        <w:left w:val="none" w:sz="0" w:space="0" w:color="auto"/>
        <w:bottom w:val="none" w:sz="0" w:space="0" w:color="auto"/>
        <w:right w:val="none" w:sz="0" w:space="0" w:color="auto"/>
      </w:divBdr>
    </w:div>
    <w:div w:id="1627852298">
      <w:bodyDiv w:val="1"/>
      <w:marLeft w:val="0"/>
      <w:marRight w:val="0"/>
      <w:marTop w:val="0"/>
      <w:marBottom w:val="0"/>
      <w:divBdr>
        <w:top w:val="none" w:sz="0" w:space="0" w:color="auto"/>
        <w:left w:val="none" w:sz="0" w:space="0" w:color="auto"/>
        <w:bottom w:val="none" w:sz="0" w:space="0" w:color="auto"/>
        <w:right w:val="none" w:sz="0" w:space="0" w:color="auto"/>
      </w:divBdr>
    </w:div>
    <w:div w:id="1627927435">
      <w:bodyDiv w:val="1"/>
      <w:marLeft w:val="0"/>
      <w:marRight w:val="0"/>
      <w:marTop w:val="0"/>
      <w:marBottom w:val="0"/>
      <w:divBdr>
        <w:top w:val="none" w:sz="0" w:space="0" w:color="auto"/>
        <w:left w:val="none" w:sz="0" w:space="0" w:color="auto"/>
        <w:bottom w:val="none" w:sz="0" w:space="0" w:color="auto"/>
        <w:right w:val="none" w:sz="0" w:space="0" w:color="auto"/>
      </w:divBdr>
    </w:div>
    <w:div w:id="1628122571">
      <w:bodyDiv w:val="1"/>
      <w:marLeft w:val="0"/>
      <w:marRight w:val="0"/>
      <w:marTop w:val="0"/>
      <w:marBottom w:val="0"/>
      <w:divBdr>
        <w:top w:val="none" w:sz="0" w:space="0" w:color="auto"/>
        <w:left w:val="none" w:sz="0" w:space="0" w:color="auto"/>
        <w:bottom w:val="none" w:sz="0" w:space="0" w:color="auto"/>
        <w:right w:val="none" w:sz="0" w:space="0" w:color="auto"/>
      </w:divBdr>
    </w:div>
    <w:div w:id="1628312798">
      <w:bodyDiv w:val="1"/>
      <w:marLeft w:val="0"/>
      <w:marRight w:val="0"/>
      <w:marTop w:val="0"/>
      <w:marBottom w:val="0"/>
      <w:divBdr>
        <w:top w:val="none" w:sz="0" w:space="0" w:color="auto"/>
        <w:left w:val="none" w:sz="0" w:space="0" w:color="auto"/>
        <w:bottom w:val="none" w:sz="0" w:space="0" w:color="auto"/>
        <w:right w:val="none" w:sz="0" w:space="0" w:color="auto"/>
      </w:divBdr>
    </w:div>
    <w:div w:id="1628390200">
      <w:bodyDiv w:val="1"/>
      <w:marLeft w:val="0"/>
      <w:marRight w:val="0"/>
      <w:marTop w:val="0"/>
      <w:marBottom w:val="0"/>
      <w:divBdr>
        <w:top w:val="none" w:sz="0" w:space="0" w:color="auto"/>
        <w:left w:val="none" w:sz="0" w:space="0" w:color="auto"/>
        <w:bottom w:val="none" w:sz="0" w:space="0" w:color="auto"/>
        <w:right w:val="none" w:sz="0" w:space="0" w:color="auto"/>
      </w:divBdr>
    </w:div>
    <w:div w:id="1628774556">
      <w:bodyDiv w:val="1"/>
      <w:marLeft w:val="0"/>
      <w:marRight w:val="0"/>
      <w:marTop w:val="0"/>
      <w:marBottom w:val="0"/>
      <w:divBdr>
        <w:top w:val="none" w:sz="0" w:space="0" w:color="auto"/>
        <w:left w:val="none" w:sz="0" w:space="0" w:color="auto"/>
        <w:bottom w:val="none" w:sz="0" w:space="0" w:color="auto"/>
        <w:right w:val="none" w:sz="0" w:space="0" w:color="auto"/>
      </w:divBdr>
    </w:div>
    <w:div w:id="1628898755">
      <w:bodyDiv w:val="1"/>
      <w:marLeft w:val="0"/>
      <w:marRight w:val="0"/>
      <w:marTop w:val="0"/>
      <w:marBottom w:val="0"/>
      <w:divBdr>
        <w:top w:val="none" w:sz="0" w:space="0" w:color="auto"/>
        <w:left w:val="none" w:sz="0" w:space="0" w:color="auto"/>
        <w:bottom w:val="none" w:sz="0" w:space="0" w:color="auto"/>
        <w:right w:val="none" w:sz="0" w:space="0" w:color="auto"/>
      </w:divBdr>
    </w:div>
    <w:div w:id="1628899689">
      <w:bodyDiv w:val="1"/>
      <w:marLeft w:val="0"/>
      <w:marRight w:val="0"/>
      <w:marTop w:val="0"/>
      <w:marBottom w:val="0"/>
      <w:divBdr>
        <w:top w:val="none" w:sz="0" w:space="0" w:color="auto"/>
        <w:left w:val="none" w:sz="0" w:space="0" w:color="auto"/>
        <w:bottom w:val="none" w:sz="0" w:space="0" w:color="auto"/>
        <w:right w:val="none" w:sz="0" w:space="0" w:color="auto"/>
      </w:divBdr>
    </w:div>
    <w:div w:id="1629317620">
      <w:bodyDiv w:val="1"/>
      <w:marLeft w:val="0"/>
      <w:marRight w:val="0"/>
      <w:marTop w:val="0"/>
      <w:marBottom w:val="0"/>
      <w:divBdr>
        <w:top w:val="none" w:sz="0" w:space="0" w:color="auto"/>
        <w:left w:val="none" w:sz="0" w:space="0" w:color="auto"/>
        <w:bottom w:val="none" w:sz="0" w:space="0" w:color="auto"/>
        <w:right w:val="none" w:sz="0" w:space="0" w:color="auto"/>
      </w:divBdr>
    </w:div>
    <w:div w:id="1629360631">
      <w:bodyDiv w:val="1"/>
      <w:marLeft w:val="0"/>
      <w:marRight w:val="0"/>
      <w:marTop w:val="0"/>
      <w:marBottom w:val="0"/>
      <w:divBdr>
        <w:top w:val="none" w:sz="0" w:space="0" w:color="auto"/>
        <w:left w:val="none" w:sz="0" w:space="0" w:color="auto"/>
        <w:bottom w:val="none" w:sz="0" w:space="0" w:color="auto"/>
        <w:right w:val="none" w:sz="0" w:space="0" w:color="auto"/>
      </w:divBdr>
    </w:div>
    <w:div w:id="1630166347">
      <w:bodyDiv w:val="1"/>
      <w:marLeft w:val="0"/>
      <w:marRight w:val="0"/>
      <w:marTop w:val="0"/>
      <w:marBottom w:val="0"/>
      <w:divBdr>
        <w:top w:val="none" w:sz="0" w:space="0" w:color="auto"/>
        <w:left w:val="none" w:sz="0" w:space="0" w:color="auto"/>
        <w:bottom w:val="none" w:sz="0" w:space="0" w:color="auto"/>
        <w:right w:val="none" w:sz="0" w:space="0" w:color="auto"/>
      </w:divBdr>
    </w:div>
    <w:div w:id="1630237929">
      <w:bodyDiv w:val="1"/>
      <w:marLeft w:val="0"/>
      <w:marRight w:val="0"/>
      <w:marTop w:val="0"/>
      <w:marBottom w:val="0"/>
      <w:divBdr>
        <w:top w:val="none" w:sz="0" w:space="0" w:color="auto"/>
        <w:left w:val="none" w:sz="0" w:space="0" w:color="auto"/>
        <w:bottom w:val="none" w:sz="0" w:space="0" w:color="auto"/>
        <w:right w:val="none" w:sz="0" w:space="0" w:color="auto"/>
      </w:divBdr>
    </w:div>
    <w:div w:id="1630430115">
      <w:bodyDiv w:val="1"/>
      <w:marLeft w:val="0"/>
      <w:marRight w:val="0"/>
      <w:marTop w:val="0"/>
      <w:marBottom w:val="0"/>
      <w:divBdr>
        <w:top w:val="none" w:sz="0" w:space="0" w:color="auto"/>
        <w:left w:val="none" w:sz="0" w:space="0" w:color="auto"/>
        <w:bottom w:val="none" w:sz="0" w:space="0" w:color="auto"/>
        <w:right w:val="none" w:sz="0" w:space="0" w:color="auto"/>
      </w:divBdr>
    </w:div>
    <w:div w:id="1630623660">
      <w:bodyDiv w:val="1"/>
      <w:marLeft w:val="0"/>
      <w:marRight w:val="0"/>
      <w:marTop w:val="0"/>
      <w:marBottom w:val="0"/>
      <w:divBdr>
        <w:top w:val="none" w:sz="0" w:space="0" w:color="auto"/>
        <w:left w:val="none" w:sz="0" w:space="0" w:color="auto"/>
        <w:bottom w:val="none" w:sz="0" w:space="0" w:color="auto"/>
        <w:right w:val="none" w:sz="0" w:space="0" w:color="auto"/>
      </w:divBdr>
    </w:div>
    <w:div w:id="1630743095">
      <w:bodyDiv w:val="1"/>
      <w:marLeft w:val="0"/>
      <w:marRight w:val="0"/>
      <w:marTop w:val="0"/>
      <w:marBottom w:val="0"/>
      <w:divBdr>
        <w:top w:val="none" w:sz="0" w:space="0" w:color="auto"/>
        <w:left w:val="none" w:sz="0" w:space="0" w:color="auto"/>
        <w:bottom w:val="none" w:sz="0" w:space="0" w:color="auto"/>
        <w:right w:val="none" w:sz="0" w:space="0" w:color="auto"/>
      </w:divBdr>
    </w:div>
    <w:div w:id="1631015584">
      <w:bodyDiv w:val="1"/>
      <w:marLeft w:val="0"/>
      <w:marRight w:val="0"/>
      <w:marTop w:val="0"/>
      <w:marBottom w:val="0"/>
      <w:divBdr>
        <w:top w:val="none" w:sz="0" w:space="0" w:color="auto"/>
        <w:left w:val="none" w:sz="0" w:space="0" w:color="auto"/>
        <w:bottom w:val="none" w:sz="0" w:space="0" w:color="auto"/>
        <w:right w:val="none" w:sz="0" w:space="0" w:color="auto"/>
      </w:divBdr>
    </w:div>
    <w:div w:id="1631277540">
      <w:bodyDiv w:val="1"/>
      <w:marLeft w:val="0"/>
      <w:marRight w:val="0"/>
      <w:marTop w:val="0"/>
      <w:marBottom w:val="0"/>
      <w:divBdr>
        <w:top w:val="none" w:sz="0" w:space="0" w:color="auto"/>
        <w:left w:val="none" w:sz="0" w:space="0" w:color="auto"/>
        <w:bottom w:val="none" w:sz="0" w:space="0" w:color="auto"/>
        <w:right w:val="none" w:sz="0" w:space="0" w:color="auto"/>
      </w:divBdr>
    </w:div>
    <w:div w:id="1631588049">
      <w:bodyDiv w:val="1"/>
      <w:marLeft w:val="0"/>
      <w:marRight w:val="0"/>
      <w:marTop w:val="0"/>
      <w:marBottom w:val="0"/>
      <w:divBdr>
        <w:top w:val="none" w:sz="0" w:space="0" w:color="auto"/>
        <w:left w:val="none" w:sz="0" w:space="0" w:color="auto"/>
        <w:bottom w:val="none" w:sz="0" w:space="0" w:color="auto"/>
        <w:right w:val="none" w:sz="0" w:space="0" w:color="auto"/>
      </w:divBdr>
    </w:div>
    <w:div w:id="1631672583">
      <w:bodyDiv w:val="1"/>
      <w:marLeft w:val="0"/>
      <w:marRight w:val="0"/>
      <w:marTop w:val="0"/>
      <w:marBottom w:val="0"/>
      <w:divBdr>
        <w:top w:val="none" w:sz="0" w:space="0" w:color="auto"/>
        <w:left w:val="none" w:sz="0" w:space="0" w:color="auto"/>
        <w:bottom w:val="none" w:sz="0" w:space="0" w:color="auto"/>
        <w:right w:val="none" w:sz="0" w:space="0" w:color="auto"/>
      </w:divBdr>
    </w:div>
    <w:div w:id="1632054677">
      <w:bodyDiv w:val="1"/>
      <w:marLeft w:val="0"/>
      <w:marRight w:val="0"/>
      <w:marTop w:val="0"/>
      <w:marBottom w:val="0"/>
      <w:divBdr>
        <w:top w:val="none" w:sz="0" w:space="0" w:color="auto"/>
        <w:left w:val="none" w:sz="0" w:space="0" w:color="auto"/>
        <w:bottom w:val="none" w:sz="0" w:space="0" w:color="auto"/>
        <w:right w:val="none" w:sz="0" w:space="0" w:color="auto"/>
      </w:divBdr>
    </w:div>
    <w:div w:id="1632134090">
      <w:bodyDiv w:val="1"/>
      <w:marLeft w:val="0"/>
      <w:marRight w:val="0"/>
      <w:marTop w:val="0"/>
      <w:marBottom w:val="0"/>
      <w:divBdr>
        <w:top w:val="none" w:sz="0" w:space="0" w:color="auto"/>
        <w:left w:val="none" w:sz="0" w:space="0" w:color="auto"/>
        <w:bottom w:val="none" w:sz="0" w:space="0" w:color="auto"/>
        <w:right w:val="none" w:sz="0" w:space="0" w:color="auto"/>
      </w:divBdr>
    </w:div>
    <w:div w:id="1632319292">
      <w:bodyDiv w:val="1"/>
      <w:marLeft w:val="0"/>
      <w:marRight w:val="0"/>
      <w:marTop w:val="0"/>
      <w:marBottom w:val="0"/>
      <w:divBdr>
        <w:top w:val="none" w:sz="0" w:space="0" w:color="auto"/>
        <w:left w:val="none" w:sz="0" w:space="0" w:color="auto"/>
        <w:bottom w:val="none" w:sz="0" w:space="0" w:color="auto"/>
        <w:right w:val="none" w:sz="0" w:space="0" w:color="auto"/>
      </w:divBdr>
    </w:div>
    <w:div w:id="1632326479">
      <w:bodyDiv w:val="1"/>
      <w:marLeft w:val="0"/>
      <w:marRight w:val="0"/>
      <w:marTop w:val="0"/>
      <w:marBottom w:val="0"/>
      <w:divBdr>
        <w:top w:val="none" w:sz="0" w:space="0" w:color="auto"/>
        <w:left w:val="none" w:sz="0" w:space="0" w:color="auto"/>
        <w:bottom w:val="none" w:sz="0" w:space="0" w:color="auto"/>
        <w:right w:val="none" w:sz="0" w:space="0" w:color="auto"/>
      </w:divBdr>
    </w:div>
    <w:div w:id="1632901194">
      <w:bodyDiv w:val="1"/>
      <w:marLeft w:val="0"/>
      <w:marRight w:val="0"/>
      <w:marTop w:val="0"/>
      <w:marBottom w:val="0"/>
      <w:divBdr>
        <w:top w:val="none" w:sz="0" w:space="0" w:color="auto"/>
        <w:left w:val="none" w:sz="0" w:space="0" w:color="auto"/>
        <w:bottom w:val="none" w:sz="0" w:space="0" w:color="auto"/>
        <w:right w:val="none" w:sz="0" w:space="0" w:color="auto"/>
      </w:divBdr>
    </w:div>
    <w:div w:id="1633248480">
      <w:bodyDiv w:val="1"/>
      <w:marLeft w:val="0"/>
      <w:marRight w:val="0"/>
      <w:marTop w:val="0"/>
      <w:marBottom w:val="0"/>
      <w:divBdr>
        <w:top w:val="none" w:sz="0" w:space="0" w:color="auto"/>
        <w:left w:val="none" w:sz="0" w:space="0" w:color="auto"/>
        <w:bottom w:val="none" w:sz="0" w:space="0" w:color="auto"/>
        <w:right w:val="none" w:sz="0" w:space="0" w:color="auto"/>
      </w:divBdr>
    </w:div>
    <w:div w:id="1633290062">
      <w:bodyDiv w:val="1"/>
      <w:marLeft w:val="0"/>
      <w:marRight w:val="0"/>
      <w:marTop w:val="0"/>
      <w:marBottom w:val="0"/>
      <w:divBdr>
        <w:top w:val="none" w:sz="0" w:space="0" w:color="auto"/>
        <w:left w:val="none" w:sz="0" w:space="0" w:color="auto"/>
        <w:bottom w:val="none" w:sz="0" w:space="0" w:color="auto"/>
        <w:right w:val="none" w:sz="0" w:space="0" w:color="auto"/>
      </w:divBdr>
    </w:div>
    <w:div w:id="1633292474">
      <w:bodyDiv w:val="1"/>
      <w:marLeft w:val="0"/>
      <w:marRight w:val="0"/>
      <w:marTop w:val="0"/>
      <w:marBottom w:val="0"/>
      <w:divBdr>
        <w:top w:val="none" w:sz="0" w:space="0" w:color="auto"/>
        <w:left w:val="none" w:sz="0" w:space="0" w:color="auto"/>
        <w:bottom w:val="none" w:sz="0" w:space="0" w:color="auto"/>
        <w:right w:val="none" w:sz="0" w:space="0" w:color="auto"/>
      </w:divBdr>
    </w:div>
    <w:div w:id="1633435700">
      <w:bodyDiv w:val="1"/>
      <w:marLeft w:val="0"/>
      <w:marRight w:val="0"/>
      <w:marTop w:val="0"/>
      <w:marBottom w:val="0"/>
      <w:divBdr>
        <w:top w:val="none" w:sz="0" w:space="0" w:color="auto"/>
        <w:left w:val="none" w:sz="0" w:space="0" w:color="auto"/>
        <w:bottom w:val="none" w:sz="0" w:space="0" w:color="auto"/>
        <w:right w:val="none" w:sz="0" w:space="0" w:color="auto"/>
      </w:divBdr>
    </w:div>
    <w:div w:id="1633443301">
      <w:bodyDiv w:val="1"/>
      <w:marLeft w:val="0"/>
      <w:marRight w:val="0"/>
      <w:marTop w:val="0"/>
      <w:marBottom w:val="0"/>
      <w:divBdr>
        <w:top w:val="none" w:sz="0" w:space="0" w:color="auto"/>
        <w:left w:val="none" w:sz="0" w:space="0" w:color="auto"/>
        <w:bottom w:val="none" w:sz="0" w:space="0" w:color="auto"/>
        <w:right w:val="none" w:sz="0" w:space="0" w:color="auto"/>
      </w:divBdr>
    </w:div>
    <w:div w:id="1633713655">
      <w:bodyDiv w:val="1"/>
      <w:marLeft w:val="0"/>
      <w:marRight w:val="0"/>
      <w:marTop w:val="0"/>
      <w:marBottom w:val="0"/>
      <w:divBdr>
        <w:top w:val="none" w:sz="0" w:space="0" w:color="auto"/>
        <w:left w:val="none" w:sz="0" w:space="0" w:color="auto"/>
        <w:bottom w:val="none" w:sz="0" w:space="0" w:color="auto"/>
        <w:right w:val="none" w:sz="0" w:space="0" w:color="auto"/>
      </w:divBdr>
    </w:div>
    <w:div w:id="1633754185">
      <w:bodyDiv w:val="1"/>
      <w:marLeft w:val="0"/>
      <w:marRight w:val="0"/>
      <w:marTop w:val="0"/>
      <w:marBottom w:val="0"/>
      <w:divBdr>
        <w:top w:val="none" w:sz="0" w:space="0" w:color="auto"/>
        <w:left w:val="none" w:sz="0" w:space="0" w:color="auto"/>
        <w:bottom w:val="none" w:sz="0" w:space="0" w:color="auto"/>
        <w:right w:val="none" w:sz="0" w:space="0" w:color="auto"/>
      </w:divBdr>
    </w:div>
    <w:div w:id="1633906840">
      <w:bodyDiv w:val="1"/>
      <w:marLeft w:val="0"/>
      <w:marRight w:val="0"/>
      <w:marTop w:val="0"/>
      <w:marBottom w:val="0"/>
      <w:divBdr>
        <w:top w:val="none" w:sz="0" w:space="0" w:color="auto"/>
        <w:left w:val="none" w:sz="0" w:space="0" w:color="auto"/>
        <w:bottom w:val="none" w:sz="0" w:space="0" w:color="auto"/>
        <w:right w:val="none" w:sz="0" w:space="0" w:color="auto"/>
      </w:divBdr>
    </w:div>
    <w:div w:id="1634018757">
      <w:bodyDiv w:val="1"/>
      <w:marLeft w:val="0"/>
      <w:marRight w:val="0"/>
      <w:marTop w:val="0"/>
      <w:marBottom w:val="0"/>
      <w:divBdr>
        <w:top w:val="none" w:sz="0" w:space="0" w:color="auto"/>
        <w:left w:val="none" w:sz="0" w:space="0" w:color="auto"/>
        <w:bottom w:val="none" w:sz="0" w:space="0" w:color="auto"/>
        <w:right w:val="none" w:sz="0" w:space="0" w:color="auto"/>
      </w:divBdr>
    </w:div>
    <w:div w:id="1634171684">
      <w:bodyDiv w:val="1"/>
      <w:marLeft w:val="0"/>
      <w:marRight w:val="0"/>
      <w:marTop w:val="0"/>
      <w:marBottom w:val="0"/>
      <w:divBdr>
        <w:top w:val="none" w:sz="0" w:space="0" w:color="auto"/>
        <w:left w:val="none" w:sz="0" w:space="0" w:color="auto"/>
        <w:bottom w:val="none" w:sz="0" w:space="0" w:color="auto"/>
        <w:right w:val="none" w:sz="0" w:space="0" w:color="auto"/>
      </w:divBdr>
    </w:div>
    <w:div w:id="1634214692">
      <w:bodyDiv w:val="1"/>
      <w:marLeft w:val="0"/>
      <w:marRight w:val="0"/>
      <w:marTop w:val="0"/>
      <w:marBottom w:val="0"/>
      <w:divBdr>
        <w:top w:val="none" w:sz="0" w:space="0" w:color="auto"/>
        <w:left w:val="none" w:sz="0" w:space="0" w:color="auto"/>
        <w:bottom w:val="none" w:sz="0" w:space="0" w:color="auto"/>
        <w:right w:val="none" w:sz="0" w:space="0" w:color="auto"/>
      </w:divBdr>
      <w:divsChild>
        <w:div w:id="1640187817">
          <w:marLeft w:val="640"/>
          <w:marRight w:val="0"/>
          <w:marTop w:val="0"/>
          <w:marBottom w:val="0"/>
          <w:divBdr>
            <w:top w:val="none" w:sz="0" w:space="0" w:color="auto"/>
            <w:left w:val="none" w:sz="0" w:space="0" w:color="auto"/>
            <w:bottom w:val="none" w:sz="0" w:space="0" w:color="auto"/>
            <w:right w:val="none" w:sz="0" w:space="0" w:color="auto"/>
          </w:divBdr>
        </w:div>
        <w:div w:id="1053970586">
          <w:marLeft w:val="640"/>
          <w:marRight w:val="0"/>
          <w:marTop w:val="0"/>
          <w:marBottom w:val="0"/>
          <w:divBdr>
            <w:top w:val="none" w:sz="0" w:space="0" w:color="auto"/>
            <w:left w:val="none" w:sz="0" w:space="0" w:color="auto"/>
            <w:bottom w:val="none" w:sz="0" w:space="0" w:color="auto"/>
            <w:right w:val="none" w:sz="0" w:space="0" w:color="auto"/>
          </w:divBdr>
        </w:div>
        <w:div w:id="1077479515">
          <w:marLeft w:val="640"/>
          <w:marRight w:val="0"/>
          <w:marTop w:val="0"/>
          <w:marBottom w:val="0"/>
          <w:divBdr>
            <w:top w:val="none" w:sz="0" w:space="0" w:color="auto"/>
            <w:left w:val="none" w:sz="0" w:space="0" w:color="auto"/>
            <w:bottom w:val="none" w:sz="0" w:space="0" w:color="auto"/>
            <w:right w:val="none" w:sz="0" w:space="0" w:color="auto"/>
          </w:divBdr>
        </w:div>
        <w:div w:id="458379005">
          <w:marLeft w:val="640"/>
          <w:marRight w:val="0"/>
          <w:marTop w:val="0"/>
          <w:marBottom w:val="0"/>
          <w:divBdr>
            <w:top w:val="none" w:sz="0" w:space="0" w:color="auto"/>
            <w:left w:val="none" w:sz="0" w:space="0" w:color="auto"/>
            <w:bottom w:val="none" w:sz="0" w:space="0" w:color="auto"/>
            <w:right w:val="none" w:sz="0" w:space="0" w:color="auto"/>
          </w:divBdr>
        </w:div>
        <w:div w:id="1503817891">
          <w:marLeft w:val="640"/>
          <w:marRight w:val="0"/>
          <w:marTop w:val="0"/>
          <w:marBottom w:val="0"/>
          <w:divBdr>
            <w:top w:val="none" w:sz="0" w:space="0" w:color="auto"/>
            <w:left w:val="none" w:sz="0" w:space="0" w:color="auto"/>
            <w:bottom w:val="none" w:sz="0" w:space="0" w:color="auto"/>
            <w:right w:val="none" w:sz="0" w:space="0" w:color="auto"/>
          </w:divBdr>
        </w:div>
        <w:div w:id="930311232">
          <w:marLeft w:val="640"/>
          <w:marRight w:val="0"/>
          <w:marTop w:val="0"/>
          <w:marBottom w:val="0"/>
          <w:divBdr>
            <w:top w:val="none" w:sz="0" w:space="0" w:color="auto"/>
            <w:left w:val="none" w:sz="0" w:space="0" w:color="auto"/>
            <w:bottom w:val="none" w:sz="0" w:space="0" w:color="auto"/>
            <w:right w:val="none" w:sz="0" w:space="0" w:color="auto"/>
          </w:divBdr>
        </w:div>
        <w:div w:id="1871213298">
          <w:marLeft w:val="640"/>
          <w:marRight w:val="0"/>
          <w:marTop w:val="0"/>
          <w:marBottom w:val="0"/>
          <w:divBdr>
            <w:top w:val="none" w:sz="0" w:space="0" w:color="auto"/>
            <w:left w:val="none" w:sz="0" w:space="0" w:color="auto"/>
            <w:bottom w:val="none" w:sz="0" w:space="0" w:color="auto"/>
            <w:right w:val="none" w:sz="0" w:space="0" w:color="auto"/>
          </w:divBdr>
        </w:div>
        <w:div w:id="1194005050">
          <w:marLeft w:val="640"/>
          <w:marRight w:val="0"/>
          <w:marTop w:val="0"/>
          <w:marBottom w:val="0"/>
          <w:divBdr>
            <w:top w:val="none" w:sz="0" w:space="0" w:color="auto"/>
            <w:left w:val="none" w:sz="0" w:space="0" w:color="auto"/>
            <w:bottom w:val="none" w:sz="0" w:space="0" w:color="auto"/>
            <w:right w:val="none" w:sz="0" w:space="0" w:color="auto"/>
          </w:divBdr>
        </w:div>
        <w:div w:id="1403991855">
          <w:marLeft w:val="640"/>
          <w:marRight w:val="0"/>
          <w:marTop w:val="0"/>
          <w:marBottom w:val="0"/>
          <w:divBdr>
            <w:top w:val="none" w:sz="0" w:space="0" w:color="auto"/>
            <w:left w:val="none" w:sz="0" w:space="0" w:color="auto"/>
            <w:bottom w:val="none" w:sz="0" w:space="0" w:color="auto"/>
            <w:right w:val="none" w:sz="0" w:space="0" w:color="auto"/>
          </w:divBdr>
        </w:div>
        <w:div w:id="606810856">
          <w:marLeft w:val="640"/>
          <w:marRight w:val="0"/>
          <w:marTop w:val="0"/>
          <w:marBottom w:val="0"/>
          <w:divBdr>
            <w:top w:val="none" w:sz="0" w:space="0" w:color="auto"/>
            <w:left w:val="none" w:sz="0" w:space="0" w:color="auto"/>
            <w:bottom w:val="none" w:sz="0" w:space="0" w:color="auto"/>
            <w:right w:val="none" w:sz="0" w:space="0" w:color="auto"/>
          </w:divBdr>
        </w:div>
        <w:div w:id="231933063">
          <w:marLeft w:val="640"/>
          <w:marRight w:val="0"/>
          <w:marTop w:val="0"/>
          <w:marBottom w:val="0"/>
          <w:divBdr>
            <w:top w:val="none" w:sz="0" w:space="0" w:color="auto"/>
            <w:left w:val="none" w:sz="0" w:space="0" w:color="auto"/>
            <w:bottom w:val="none" w:sz="0" w:space="0" w:color="auto"/>
            <w:right w:val="none" w:sz="0" w:space="0" w:color="auto"/>
          </w:divBdr>
        </w:div>
        <w:div w:id="947860056">
          <w:marLeft w:val="640"/>
          <w:marRight w:val="0"/>
          <w:marTop w:val="0"/>
          <w:marBottom w:val="0"/>
          <w:divBdr>
            <w:top w:val="none" w:sz="0" w:space="0" w:color="auto"/>
            <w:left w:val="none" w:sz="0" w:space="0" w:color="auto"/>
            <w:bottom w:val="none" w:sz="0" w:space="0" w:color="auto"/>
            <w:right w:val="none" w:sz="0" w:space="0" w:color="auto"/>
          </w:divBdr>
        </w:div>
        <w:div w:id="2037348796">
          <w:marLeft w:val="640"/>
          <w:marRight w:val="0"/>
          <w:marTop w:val="0"/>
          <w:marBottom w:val="0"/>
          <w:divBdr>
            <w:top w:val="none" w:sz="0" w:space="0" w:color="auto"/>
            <w:left w:val="none" w:sz="0" w:space="0" w:color="auto"/>
            <w:bottom w:val="none" w:sz="0" w:space="0" w:color="auto"/>
            <w:right w:val="none" w:sz="0" w:space="0" w:color="auto"/>
          </w:divBdr>
        </w:div>
        <w:div w:id="1110664305">
          <w:marLeft w:val="640"/>
          <w:marRight w:val="0"/>
          <w:marTop w:val="0"/>
          <w:marBottom w:val="0"/>
          <w:divBdr>
            <w:top w:val="none" w:sz="0" w:space="0" w:color="auto"/>
            <w:left w:val="none" w:sz="0" w:space="0" w:color="auto"/>
            <w:bottom w:val="none" w:sz="0" w:space="0" w:color="auto"/>
            <w:right w:val="none" w:sz="0" w:space="0" w:color="auto"/>
          </w:divBdr>
        </w:div>
        <w:div w:id="1510297106">
          <w:marLeft w:val="640"/>
          <w:marRight w:val="0"/>
          <w:marTop w:val="0"/>
          <w:marBottom w:val="0"/>
          <w:divBdr>
            <w:top w:val="none" w:sz="0" w:space="0" w:color="auto"/>
            <w:left w:val="none" w:sz="0" w:space="0" w:color="auto"/>
            <w:bottom w:val="none" w:sz="0" w:space="0" w:color="auto"/>
            <w:right w:val="none" w:sz="0" w:space="0" w:color="auto"/>
          </w:divBdr>
        </w:div>
        <w:div w:id="738287801">
          <w:marLeft w:val="640"/>
          <w:marRight w:val="0"/>
          <w:marTop w:val="0"/>
          <w:marBottom w:val="0"/>
          <w:divBdr>
            <w:top w:val="none" w:sz="0" w:space="0" w:color="auto"/>
            <w:left w:val="none" w:sz="0" w:space="0" w:color="auto"/>
            <w:bottom w:val="none" w:sz="0" w:space="0" w:color="auto"/>
            <w:right w:val="none" w:sz="0" w:space="0" w:color="auto"/>
          </w:divBdr>
        </w:div>
        <w:div w:id="783623230">
          <w:marLeft w:val="640"/>
          <w:marRight w:val="0"/>
          <w:marTop w:val="0"/>
          <w:marBottom w:val="0"/>
          <w:divBdr>
            <w:top w:val="none" w:sz="0" w:space="0" w:color="auto"/>
            <w:left w:val="none" w:sz="0" w:space="0" w:color="auto"/>
            <w:bottom w:val="none" w:sz="0" w:space="0" w:color="auto"/>
            <w:right w:val="none" w:sz="0" w:space="0" w:color="auto"/>
          </w:divBdr>
        </w:div>
        <w:div w:id="1597519821">
          <w:marLeft w:val="640"/>
          <w:marRight w:val="0"/>
          <w:marTop w:val="0"/>
          <w:marBottom w:val="0"/>
          <w:divBdr>
            <w:top w:val="none" w:sz="0" w:space="0" w:color="auto"/>
            <w:left w:val="none" w:sz="0" w:space="0" w:color="auto"/>
            <w:bottom w:val="none" w:sz="0" w:space="0" w:color="auto"/>
            <w:right w:val="none" w:sz="0" w:space="0" w:color="auto"/>
          </w:divBdr>
        </w:div>
        <w:div w:id="1076393083">
          <w:marLeft w:val="640"/>
          <w:marRight w:val="0"/>
          <w:marTop w:val="0"/>
          <w:marBottom w:val="0"/>
          <w:divBdr>
            <w:top w:val="none" w:sz="0" w:space="0" w:color="auto"/>
            <w:left w:val="none" w:sz="0" w:space="0" w:color="auto"/>
            <w:bottom w:val="none" w:sz="0" w:space="0" w:color="auto"/>
            <w:right w:val="none" w:sz="0" w:space="0" w:color="auto"/>
          </w:divBdr>
        </w:div>
        <w:div w:id="1081633885">
          <w:marLeft w:val="640"/>
          <w:marRight w:val="0"/>
          <w:marTop w:val="0"/>
          <w:marBottom w:val="0"/>
          <w:divBdr>
            <w:top w:val="none" w:sz="0" w:space="0" w:color="auto"/>
            <w:left w:val="none" w:sz="0" w:space="0" w:color="auto"/>
            <w:bottom w:val="none" w:sz="0" w:space="0" w:color="auto"/>
            <w:right w:val="none" w:sz="0" w:space="0" w:color="auto"/>
          </w:divBdr>
        </w:div>
        <w:div w:id="1437941428">
          <w:marLeft w:val="640"/>
          <w:marRight w:val="0"/>
          <w:marTop w:val="0"/>
          <w:marBottom w:val="0"/>
          <w:divBdr>
            <w:top w:val="none" w:sz="0" w:space="0" w:color="auto"/>
            <w:left w:val="none" w:sz="0" w:space="0" w:color="auto"/>
            <w:bottom w:val="none" w:sz="0" w:space="0" w:color="auto"/>
            <w:right w:val="none" w:sz="0" w:space="0" w:color="auto"/>
          </w:divBdr>
        </w:div>
        <w:div w:id="639311099">
          <w:marLeft w:val="640"/>
          <w:marRight w:val="0"/>
          <w:marTop w:val="0"/>
          <w:marBottom w:val="0"/>
          <w:divBdr>
            <w:top w:val="none" w:sz="0" w:space="0" w:color="auto"/>
            <w:left w:val="none" w:sz="0" w:space="0" w:color="auto"/>
            <w:bottom w:val="none" w:sz="0" w:space="0" w:color="auto"/>
            <w:right w:val="none" w:sz="0" w:space="0" w:color="auto"/>
          </w:divBdr>
        </w:div>
        <w:div w:id="1431124301">
          <w:marLeft w:val="640"/>
          <w:marRight w:val="0"/>
          <w:marTop w:val="0"/>
          <w:marBottom w:val="0"/>
          <w:divBdr>
            <w:top w:val="none" w:sz="0" w:space="0" w:color="auto"/>
            <w:left w:val="none" w:sz="0" w:space="0" w:color="auto"/>
            <w:bottom w:val="none" w:sz="0" w:space="0" w:color="auto"/>
            <w:right w:val="none" w:sz="0" w:space="0" w:color="auto"/>
          </w:divBdr>
        </w:div>
        <w:div w:id="1613829085">
          <w:marLeft w:val="640"/>
          <w:marRight w:val="0"/>
          <w:marTop w:val="0"/>
          <w:marBottom w:val="0"/>
          <w:divBdr>
            <w:top w:val="none" w:sz="0" w:space="0" w:color="auto"/>
            <w:left w:val="none" w:sz="0" w:space="0" w:color="auto"/>
            <w:bottom w:val="none" w:sz="0" w:space="0" w:color="auto"/>
            <w:right w:val="none" w:sz="0" w:space="0" w:color="auto"/>
          </w:divBdr>
        </w:div>
        <w:div w:id="199057504">
          <w:marLeft w:val="640"/>
          <w:marRight w:val="0"/>
          <w:marTop w:val="0"/>
          <w:marBottom w:val="0"/>
          <w:divBdr>
            <w:top w:val="none" w:sz="0" w:space="0" w:color="auto"/>
            <w:left w:val="none" w:sz="0" w:space="0" w:color="auto"/>
            <w:bottom w:val="none" w:sz="0" w:space="0" w:color="auto"/>
            <w:right w:val="none" w:sz="0" w:space="0" w:color="auto"/>
          </w:divBdr>
        </w:div>
        <w:div w:id="1979871002">
          <w:marLeft w:val="640"/>
          <w:marRight w:val="0"/>
          <w:marTop w:val="0"/>
          <w:marBottom w:val="0"/>
          <w:divBdr>
            <w:top w:val="none" w:sz="0" w:space="0" w:color="auto"/>
            <w:left w:val="none" w:sz="0" w:space="0" w:color="auto"/>
            <w:bottom w:val="none" w:sz="0" w:space="0" w:color="auto"/>
            <w:right w:val="none" w:sz="0" w:space="0" w:color="auto"/>
          </w:divBdr>
        </w:div>
        <w:div w:id="1798178012">
          <w:marLeft w:val="640"/>
          <w:marRight w:val="0"/>
          <w:marTop w:val="0"/>
          <w:marBottom w:val="0"/>
          <w:divBdr>
            <w:top w:val="none" w:sz="0" w:space="0" w:color="auto"/>
            <w:left w:val="none" w:sz="0" w:space="0" w:color="auto"/>
            <w:bottom w:val="none" w:sz="0" w:space="0" w:color="auto"/>
            <w:right w:val="none" w:sz="0" w:space="0" w:color="auto"/>
          </w:divBdr>
        </w:div>
        <w:div w:id="1903715529">
          <w:marLeft w:val="640"/>
          <w:marRight w:val="0"/>
          <w:marTop w:val="0"/>
          <w:marBottom w:val="0"/>
          <w:divBdr>
            <w:top w:val="none" w:sz="0" w:space="0" w:color="auto"/>
            <w:left w:val="none" w:sz="0" w:space="0" w:color="auto"/>
            <w:bottom w:val="none" w:sz="0" w:space="0" w:color="auto"/>
            <w:right w:val="none" w:sz="0" w:space="0" w:color="auto"/>
          </w:divBdr>
        </w:div>
        <w:div w:id="581183946">
          <w:marLeft w:val="640"/>
          <w:marRight w:val="0"/>
          <w:marTop w:val="0"/>
          <w:marBottom w:val="0"/>
          <w:divBdr>
            <w:top w:val="none" w:sz="0" w:space="0" w:color="auto"/>
            <w:left w:val="none" w:sz="0" w:space="0" w:color="auto"/>
            <w:bottom w:val="none" w:sz="0" w:space="0" w:color="auto"/>
            <w:right w:val="none" w:sz="0" w:space="0" w:color="auto"/>
          </w:divBdr>
        </w:div>
        <w:div w:id="1183937085">
          <w:marLeft w:val="640"/>
          <w:marRight w:val="0"/>
          <w:marTop w:val="0"/>
          <w:marBottom w:val="0"/>
          <w:divBdr>
            <w:top w:val="none" w:sz="0" w:space="0" w:color="auto"/>
            <w:left w:val="none" w:sz="0" w:space="0" w:color="auto"/>
            <w:bottom w:val="none" w:sz="0" w:space="0" w:color="auto"/>
            <w:right w:val="none" w:sz="0" w:space="0" w:color="auto"/>
          </w:divBdr>
        </w:div>
        <w:div w:id="1162163444">
          <w:marLeft w:val="640"/>
          <w:marRight w:val="0"/>
          <w:marTop w:val="0"/>
          <w:marBottom w:val="0"/>
          <w:divBdr>
            <w:top w:val="none" w:sz="0" w:space="0" w:color="auto"/>
            <w:left w:val="none" w:sz="0" w:space="0" w:color="auto"/>
            <w:bottom w:val="none" w:sz="0" w:space="0" w:color="auto"/>
            <w:right w:val="none" w:sz="0" w:space="0" w:color="auto"/>
          </w:divBdr>
        </w:div>
        <w:div w:id="293290402">
          <w:marLeft w:val="640"/>
          <w:marRight w:val="0"/>
          <w:marTop w:val="0"/>
          <w:marBottom w:val="0"/>
          <w:divBdr>
            <w:top w:val="none" w:sz="0" w:space="0" w:color="auto"/>
            <w:left w:val="none" w:sz="0" w:space="0" w:color="auto"/>
            <w:bottom w:val="none" w:sz="0" w:space="0" w:color="auto"/>
            <w:right w:val="none" w:sz="0" w:space="0" w:color="auto"/>
          </w:divBdr>
        </w:div>
        <w:div w:id="137112347">
          <w:marLeft w:val="640"/>
          <w:marRight w:val="0"/>
          <w:marTop w:val="0"/>
          <w:marBottom w:val="0"/>
          <w:divBdr>
            <w:top w:val="none" w:sz="0" w:space="0" w:color="auto"/>
            <w:left w:val="none" w:sz="0" w:space="0" w:color="auto"/>
            <w:bottom w:val="none" w:sz="0" w:space="0" w:color="auto"/>
            <w:right w:val="none" w:sz="0" w:space="0" w:color="auto"/>
          </w:divBdr>
        </w:div>
        <w:div w:id="836043805">
          <w:marLeft w:val="640"/>
          <w:marRight w:val="0"/>
          <w:marTop w:val="0"/>
          <w:marBottom w:val="0"/>
          <w:divBdr>
            <w:top w:val="none" w:sz="0" w:space="0" w:color="auto"/>
            <w:left w:val="none" w:sz="0" w:space="0" w:color="auto"/>
            <w:bottom w:val="none" w:sz="0" w:space="0" w:color="auto"/>
            <w:right w:val="none" w:sz="0" w:space="0" w:color="auto"/>
          </w:divBdr>
        </w:div>
        <w:div w:id="1561210203">
          <w:marLeft w:val="640"/>
          <w:marRight w:val="0"/>
          <w:marTop w:val="0"/>
          <w:marBottom w:val="0"/>
          <w:divBdr>
            <w:top w:val="none" w:sz="0" w:space="0" w:color="auto"/>
            <w:left w:val="none" w:sz="0" w:space="0" w:color="auto"/>
            <w:bottom w:val="none" w:sz="0" w:space="0" w:color="auto"/>
            <w:right w:val="none" w:sz="0" w:space="0" w:color="auto"/>
          </w:divBdr>
        </w:div>
        <w:div w:id="131485527">
          <w:marLeft w:val="640"/>
          <w:marRight w:val="0"/>
          <w:marTop w:val="0"/>
          <w:marBottom w:val="0"/>
          <w:divBdr>
            <w:top w:val="none" w:sz="0" w:space="0" w:color="auto"/>
            <w:left w:val="none" w:sz="0" w:space="0" w:color="auto"/>
            <w:bottom w:val="none" w:sz="0" w:space="0" w:color="auto"/>
            <w:right w:val="none" w:sz="0" w:space="0" w:color="auto"/>
          </w:divBdr>
        </w:div>
        <w:div w:id="1354845146">
          <w:marLeft w:val="640"/>
          <w:marRight w:val="0"/>
          <w:marTop w:val="0"/>
          <w:marBottom w:val="0"/>
          <w:divBdr>
            <w:top w:val="none" w:sz="0" w:space="0" w:color="auto"/>
            <w:left w:val="none" w:sz="0" w:space="0" w:color="auto"/>
            <w:bottom w:val="none" w:sz="0" w:space="0" w:color="auto"/>
            <w:right w:val="none" w:sz="0" w:space="0" w:color="auto"/>
          </w:divBdr>
        </w:div>
        <w:div w:id="378289785">
          <w:marLeft w:val="640"/>
          <w:marRight w:val="0"/>
          <w:marTop w:val="0"/>
          <w:marBottom w:val="0"/>
          <w:divBdr>
            <w:top w:val="none" w:sz="0" w:space="0" w:color="auto"/>
            <w:left w:val="none" w:sz="0" w:space="0" w:color="auto"/>
            <w:bottom w:val="none" w:sz="0" w:space="0" w:color="auto"/>
            <w:right w:val="none" w:sz="0" w:space="0" w:color="auto"/>
          </w:divBdr>
        </w:div>
        <w:div w:id="1374958922">
          <w:marLeft w:val="640"/>
          <w:marRight w:val="0"/>
          <w:marTop w:val="0"/>
          <w:marBottom w:val="0"/>
          <w:divBdr>
            <w:top w:val="none" w:sz="0" w:space="0" w:color="auto"/>
            <w:left w:val="none" w:sz="0" w:space="0" w:color="auto"/>
            <w:bottom w:val="none" w:sz="0" w:space="0" w:color="auto"/>
            <w:right w:val="none" w:sz="0" w:space="0" w:color="auto"/>
          </w:divBdr>
        </w:div>
      </w:divsChild>
    </w:div>
    <w:div w:id="1634560722">
      <w:bodyDiv w:val="1"/>
      <w:marLeft w:val="0"/>
      <w:marRight w:val="0"/>
      <w:marTop w:val="0"/>
      <w:marBottom w:val="0"/>
      <w:divBdr>
        <w:top w:val="none" w:sz="0" w:space="0" w:color="auto"/>
        <w:left w:val="none" w:sz="0" w:space="0" w:color="auto"/>
        <w:bottom w:val="none" w:sz="0" w:space="0" w:color="auto"/>
        <w:right w:val="none" w:sz="0" w:space="0" w:color="auto"/>
      </w:divBdr>
    </w:div>
    <w:div w:id="1634675170">
      <w:bodyDiv w:val="1"/>
      <w:marLeft w:val="0"/>
      <w:marRight w:val="0"/>
      <w:marTop w:val="0"/>
      <w:marBottom w:val="0"/>
      <w:divBdr>
        <w:top w:val="none" w:sz="0" w:space="0" w:color="auto"/>
        <w:left w:val="none" w:sz="0" w:space="0" w:color="auto"/>
        <w:bottom w:val="none" w:sz="0" w:space="0" w:color="auto"/>
        <w:right w:val="none" w:sz="0" w:space="0" w:color="auto"/>
      </w:divBdr>
    </w:div>
    <w:div w:id="1634939804">
      <w:bodyDiv w:val="1"/>
      <w:marLeft w:val="0"/>
      <w:marRight w:val="0"/>
      <w:marTop w:val="0"/>
      <w:marBottom w:val="0"/>
      <w:divBdr>
        <w:top w:val="none" w:sz="0" w:space="0" w:color="auto"/>
        <w:left w:val="none" w:sz="0" w:space="0" w:color="auto"/>
        <w:bottom w:val="none" w:sz="0" w:space="0" w:color="auto"/>
        <w:right w:val="none" w:sz="0" w:space="0" w:color="auto"/>
      </w:divBdr>
    </w:div>
    <w:div w:id="1635015929">
      <w:bodyDiv w:val="1"/>
      <w:marLeft w:val="0"/>
      <w:marRight w:val="0"/>
      <w:marTop w:val="0"/>
      <w:marBottom w:val="0"/>
      <w:divBdr>
        <w:top w:val="none" w:sz="0" w:space="0" w:color="auto"/>
        <w:left w:val="none" w:sz="0" w:space="0" w:color="auto"/>
        <w:bottom w:val="none" w:sz="0" w:space="0" w:color="auto"/>
        <w:right w:val="none" w:sz="0" w:space="0" w:color="auto"/>
      </w:divBdr>
    </w:div>
    <w:div w:id="1635525424">
      <w:bodyDiv w:val="1"/>
      <w:marLeft w:val="0"/>
      <w:marRight w:val="0"/>
      <w:marTop w:val="0"/>
      <w:marBottom w:val="0"/>
      <w:divBdr>
        <w:top w:val="none" w:sz="0" w:space="0" w:color="auto"/>
        <w:left w:val="none" w:sz="0" w:space="0" w:color="auto"/>
        <w:bottom w:val="none" w:sz="0" w:space="0" w:color="auto"/>
        <w:right w:val="none" w:sz="0" w:space="0" w:color="auto"/>
      </w:divBdr>
    </w:div>
    <w:div w:id="1635716405">
      <w:bodyDiv w:val="1"/>
      <w:marLeft w:val="0"/>
      <w:marRight w:val="0"/>
      <w:marTop w:val="0"/>
      <w:marBottom w:val="0"/>
      <w:divBdr>
        <w:top w:val="none" w:sz="0" w:space="0" w:color="auto"/>
        <w:left w:val="none" w:sz="0" w:space="0" w:color="auto"/>
        <w:bottom w:val="none" w:sz="0" w:space="0" w:color="auto"/>
        <w:right w:val="none" w:sz="0" w:space="0" w:color="auto"/>
      </w:divBdr>
    </w:div>
    <w:div w:id="1635869266">
      <w:bodyDiv w:val="1"/>
      <w:marLeft w:val="0"/>
      <w:marRight w:val="0"/>
      <w:marTop w:val="0"/>
      <w:marBottom w:val="0"/>
      <w:divBdr>
        <w:top w:val="none" w:sz="0" w:space="0" w:color="auto"/>
        <w:left w:val="none" w:sz="0" w:space="0" w:color="auto"/>
        <w:bottom w:val="none" w:sz="0" w:space="0" w:color="auto"/>
        <w:right w:val="none" w:sz="0" w:space="0" w:color="auto"/>
      </w:divBdr>
    </w:div>
    <w:div w:id="1635940471">
      <w:bodyDiv w:val="1"/>
      <w:marLeft w:val="0"/>
      <w:marRight w:val="0"/>
      <w:marTop w:val="0"/>
      <w:marBottom w:val="0"/>
      <w:divBdr>
        <w:top w:val="none" w:sz="0" w:space="0" w:color="auto"/>
        <w:left w:val="none" w:sz="0" w:space="0" w:color="auto"/>
        <w:bottom w:val="none" w:sz="0" w:space="0" w:color="auto"/>
        <w:right w:val="none" w:sz="0" w:space="0" w:color="auto"/>
      </w:divBdr>
    </w:div>
    <w:div w:id="1636057921">
      <w:bodyDiv w:val="1"/>
      <w:marLeft w:val="0"/>
      <w:marRight w:val="0"/>
      <w:marTop w:val="0"/>
      <w:marBottom w:val="0"/>
      <w:divBdr>
        <w:top w:val="none" w:sz="0" w:space="0" w:color="auto"/>
        <w:left w:val="none" w:sz="0" w:space="0" w:color="auto"/>
        <w:bottom w:val="none" w:sz="0" w:space="0" w:color="auto"/>
        <w:right w:val="none" w:sz="0" w:space="0" w:color="auto"/>
      </w:divBdr>
    </w:div>
    <w:div w:id="1636138939">
      <w:bodyDiv w:val="1"/>
      <w:marLeft w:val="0"/>
      <w:marRight w:val="0"/>
      <w:marTop w:val="0"/>
      <w:marBottom w:val="0"/>
      <w:divBdr>
        <w:top w:val="none" w:sz="0" w:space="0" w:color="auto"/>
        <w:left w:val="none" w:sz="0" w:space="0" w:color="auto"/>
        <w:bottom w:val="none" w:sz="0" w:space="0" w:color="auto"/>
        <w:right w:val="none" w:sz="0" w:space="0" w:color="auto"/>
      </w:divBdr>
    </w:div>
    <w:div w:id="1636182545">
      <w:bodyDiv w:val="1"/>
      <w:marLeft w:val="0"/>
      <w:marRight w:val="0"/>
      <w:marTop w:val="0"/>
      <w:marBottom w:val="0"/>
      <w:divBdr>
        <w:top w:val="none" w:sz="0" w:space="0" w:color="auto"/>
        <w:left w:val="none" w:sz="0" w:space="0" w:color="auto"/>
        <w:bottom w:val="none" w:sz="0" w:space="0" w:color="auto"/>
        <w:right w:val="none" w:sz="0" w:space="0" w:color="auto"/>
      </w:divBdr>
    </w:div>
    <w:div w:id="1636258684">
      <w:bodyDiv w:val="1"/>
      <w:marLeft w:val="0"/>
      <w:marRight w:val="0"/>
      <w:marTop w:val="0"/>
      <w:marBottom w:val="0"/>
      <w:divBdr>
        <w:top w:val="none" w:sz="0" w:space="0" w:color="auto"/>
        <w:left w:val="none" w:sz="0" w:space="0" w:color="auto"/>
        <w:bottom w:val="none" w:sz="0" w:space="0" w:color="auto"/>
        <w:right w:val="none" w:sz="0" w:space="0" w:color="auto"/>
      </w:divBdr>
    </w:div>
    <w:div w:id="1636375407">
      <w:bodyDiv w:val="1"/>
      <w:marLeft w:val="0"/>
      <w:marRight w:val="0"/>
      <w:marTop w:val="0"/>
      <w:marBottom w:val="0"/>
      <w:divBdr>
        <w:top w:val="none" w:sz="0" w:space="0" w:color="auto"/>
        <w:left w:val="none" w:sz="0" w:space="0" w:color="auto"/>
        <w:bottom w:val="none" w:sz="0" w:space="0" w:color="auto"/>
        <w:right w:val="none" w:sz="0" w:space="0" w:color="auto"/>
      </w:divBdr>
    </w:div>
    <w:div w:id="1636641467">
      <w:bodyDiv w:val="1"/>
      <w:marLeft w:val="0"/>
      <w:marRight w:val="0"/>
      <w:marTop w:val="0"/>
      <w:marBottom w:val="0"/>
      <w:divBdr>
        <w:top w:val="none" w:sz="0" w:space="0" w:color="auto"/>
        <w:left w:val="none" w:sz="0" w:space="0" w:color="auto"/>
        <w:bottom w:val="none" w:sz="0" w:space="0" w:color="auto"/>
        <w:right w:val="none" w:sz="0" w:space="0" w:color="auto"/>
      </w:divBdr>
    </w:div>
    <w:div w:id="1636911949">
      <w:bodyDiv w:val="1"/>
      <w:marLeft w:val="0"/>
      <w:marRight w:val="0"/>
      <w:marTop w:val="0"/>
      <w:marBottom w:val="0"/>
      <w:divBdr>
        <w:top w:val="none" w:sz="0" w:space="0" w:color="auto"/>
        <w:left w:val="none" w:sz="0" w:space="0" w:color="auto"/>
        <w:bottom w:val="none" w:sz="0" w:space="0" w:color="auto"/>
        <w:right w:val="none" w:sz="0" w:space="0" w:color="auto"/>
      </w:divBdr>
    </w:div>
    <w:div w:id="1637447916">
      <w:bodyDiv w:val="1"/>
      <w:marLeft w:val="0"/>
      <w:marRight w:val="0"/>
      <w:marTop w:val="0"/>
      <w:marBottom w:val="0"/>
      <w:divBdr>
        <w:top w:val="none" w:sz="0" w:space="0" w:color="auto"/>
        <w:left w:val="none" w:sz="0" w:space="0" w:color="auto"/>
        <w:bottom w:val="none" w:sz="0" w:space="0" w:color="auto"/>
        <w:right w:val="none" w:sz="0" w:space="0" w:color="auto"/>
      </w:divBdr>
    </w:div>
    <w:div w:id="1637644425">
      <w:bodyDiv w:val="1"/>
      <w:marLeft w:val="0"/>
      <w:marRight w:val="0"/>
      <w:marTop w:val="0"/>
      <w:marBottom w:val="0"/>
      <w:divBdr>
        <w:top w:val="none" w:sz="0" w:space="0" w:color="auto"/>
        <w:left w:val="none" w:sz="0" w:space="0" w:color="auto"/>
        <w:bottom w:val="none" w:sz="0" w:space="0" w:color="auto"/>
        <w:right w:val="none" w:sz="0" w:space="0" w:color="auto"/>
      </w:divBdr>
    </w:div>
    <w:div w:id="1637756690">
      <w:bodyDiv w:val="1"/>
      <w:marLeft w:val="0"/>
      <w:marRight w:val="0"/>
      <w:marTop w:val="0"/>
      <w:marBottom w:val="0"/>
      <w:divBdr>
        <w:top w:val="none" w:sz="0" w:space="0" w:color="auto"/>
        <w:left w:val="none" w:sz="0" w:space="0" w:color="auto"/>
        <w:bottom w:val="none" w:sz="0" w:space="0" w:color="auto"/>
        <w:right w:val="none" w:sz="0" w:space="0" w:color="auto"/>
      </w:divBdr>
    </w:div>
    <w:div w:id="1637877607">
      <w:bodyDiv w:val="1"/>
      <w:marLeft w:val="0"/>
      <w:marRight w:val="0"/>
      <w:marTop w:val="0"/>
      <w:marBottom w:val="0"/>
      <w:divBdr>
        <w:top w:val="none" w:sz="0" w:space="0" w:color="auto"/>
        <w:left w:val="none" w:sz="0" w:space="0" w:color="auto"/>
        <w:bottom w:val="none" w:sz="0" w:space="0" w:color="auto"/>
        <w:right w:val="none" w:sz="0" w:space="0" w:color="auto"/>
      </w:divBdr>
    </w:div>
    <w:div w:id="1638103567">
      <w:bodyDiv w:val="1"/>
      <w:marLeft w:val="0"/>
      <w:marRight w:val="0"/>
      <w:marTop w:val="0"/>
      <w:marBottom w:val="0"/>
      <w:divBdr>
        <w:top w:val="none" w:sz="0" w:space="0" w:color="auto"/>
        <w:left w:val="none" w:sz="0" w:space="0" w:color="auto"/>
        <w:bottom w:val="none" w:sz="0" w:space="0" w:color="auto"/>
        <w:right w:val="none" w:sz="0" w:space="0" w:color="auto"/>
      </w:divBdr>
    </w:div>
    <w:div w:id="1638223591">
      <w:bodyDiv w:val="1"/>
      <w:marLeft w:val="0"/>
      <w:marRight w:val="0"/>
      <w:marTop w:val="0"/>
      <w:marBottom w:val="0"/>
      <w:divBdr>
        <w:top w:val="none" w:sz="0" w:space="0" w:color="auto"/>
        <w:left w:val="none" w:sz="0" w:space="0" w:color="auto"/>
        <w:bottom w:val="none" w:sz="0" w:space="0" w:color="auto"/>
        <w:right w:val="none" w:sz="0" w:space="0" w:color="auto"/>
      </w:divBdr>
    </w:div>
    <w:div w:id="1638292432">
      <w:bodyDiv w:val="1"/>
      <w:marLeft w:val="0"/>
      <w:marRight w:val="0"/>
      <w:marTop w:val="0"/>
      <w:marBottom w:val="0"/>
      <w:divBdr>
        <w:top w:val="none" w:sz="0" w:space="0" w:color="auto"/>
        <w:left w:val="none" w:sz="0" w:space="0" w:color="auto"/>
        <w:bottom w:val="none" w:sz="0" w:space="0" w:color="auto"/>
        <w:right w:val="none" w:sz="0" w:space="0" w:color="auto"/>
      </w:divBdr>
    </w:div>
    <w:div w:id="1638950892">
      <w:bodyDiv w:val="1"/>
      <w:marLeft w:val="0"/>
      <w:marRight w:val="0"/>
      <w:marTop w:val="0"/>
      <w:marBottom w:val="0"/>
      <w:divBdr>
        <w:top w:val="none" w:sz="0" w:space="0" w:color="auto"/>
        <w:left w:val="none" w:sz="0" w:space="0" w:color="auto"/>
        <w:bottom w:val="none" w:sz="0" w:space="0" w:color="auto"/>
        <w:right w:val="none" w:sz="0" w:space="0" w:color="auto"/>
      </w:divBdr>
    </w:div>
    <w:div w:id="1638954119">
      <w:bodyDiv w:val="1"/>
      <w:marLeft w:val="0"/>
      <w:marRight w:val="0"/>
      <w:marTop w:val="0"/>
      <w:marBottom w:val="0"/>
      <w:divBdr>
        <w:top w:val="none" w:sz="0" w:space="0" w:color="auto"/>
        <w:left w:val="none" w:sz="0" w:space="0" w:color="auto"/>
        <w:bottom w:val="none" w:sz="0" w:space="0" w:color="auto"/>
        <w:right w:val="none" w:sz="0" w:space="0" w:color="auto"/>
      </w:divBdr>
    </w:div>
    <w:div w:id="1639144023">
      <w:bodyDiv w:val="1"/>
      <w:marLeft w:val="0"/>
      <w:marRight w:val="0"/>
      <w:marTop w:val="0"/>
      <w:marBottom w:val="0"/>
      <w:divBdr>
        <w:top w:val="none" w:sz="0" w:space="0" w:color="auto"/>
        <w:left w:val="none" w:sz="0" w:space="0" w:color="auto"/>
        <w:bottom w:val="none" w:sz="0" w:space="0" w:color="auto"/>
        <w:right w:val="none" w:sz="0" w:space="0" w:color="auto"/>
      </w:divBdr>
    </w:div>
    <w:div w:id="1639148732">
      <w:bodyDiv w:val="1"/>
      <w:marLeft w:val="0"/>
      <w:marRight w:val="0"/>
      <w:marTop w:val="0"/>
      <w:marBottom w:val="0"/>
      <w:divBdr>
        <w:top w:val="none" w:sz="0" w:space="0" w:color="auto"/>
        <w:left w:val="none" w:sz="0" w:space="0" w:color="auto"/>
        <w:bottom w:val="none" w:sz="0" w:space="0" w:color="auto"/>
        <w:right w:val="none" w:sz="0" w:space="0" w:color="auto"/>
      </w:divBdr>
    </w:div>
    <w:div w:id="1639334334">
      <w:bodyDiv w:val="1"/>
      <w:marLeft w:val="0"/>
      <w:marRight w:val="0"/>
      <w:marTop w:val="0"/>
      <w:marBottom w:val="0"/>
      <w:divBdr>
        <w:top w:val="none" w:sz="0" w:space="0" w:color="auto"/>
        <w:left w:val="none" w:sz="0" w:space="0" w:color="auto"/>
        <w:bottom w:val="none" w:sz="0" w:space="0" w:color="auto"/>
        <w:right w:val="none" w:sz="0" w:space="0" w:color="auto"/>
      </w:divBdr>
    </w:div>
    <w:div w:id="1639610805">
      <w:bodyDiv w:val="1"/>
      <w:marLeft w:val="0"/>
      <w:marRight w:val="0"/>
      <w:marTop w:val="0"/>
      <w:marBottom w:val="0"/>
      <w:divBdr>
        <w:top w:val="none" w:sz="0" w:space="0" w:color="auto"/>
        <w:left w:val="none" w:sz="0" w:space="0" w:color="auto"/>
        <w:bottom w:val="none" w:sz="0" w:space="0" w:color="auto"/>
        <w:right w:val="none" w:sz="0" w:space="0" w:color="auto"/>
      </w:divBdr>
    </w:div>
    <w:div w:id="1639649325">
      <w:bodyDiv w:val="1"/>
      <w:marLeft w:val="0"/>
      <w:marRight w:val="0"/>
      <w:marTop w:val="0"/>
      <w:marBottom w:val="0"/>
      <w:divBdr>
        <w:top w:val="none" w:sz="0" w:space="0" w:color="auto"/>
        <w:left w:val="none" w:sz="0" w:space="0" w:color="auto"/>
        <w:bottom w:val="none" w:sz="0" w:space="0" w:color="auto"/>
        <w:right w:val="none" w:sz="0" w:space="0" w:color="auto"/>
      </w:divBdr>
    </w:div>
    <w:div w:id="1639912995">
      <w:bodyDiv w:val="1"/>
      <w:marLeft w:val="0"/>
      <w:marRight w:val="0"/>
      <w:marTop w:val="0"/>
      <w:marBottom w:val="0"/>
      <w:divBdr>
        <w:top w:val="none" w:sz="0" w:space="0" w:color="auto"/>
        <w:left w:val="none" w:sz="0" w:space="0" w:color="auto"/>
        <w:bottom w:val="none" w:sz="0" w:space="0" w:color="auto"/>
        <w:right w:val="none" w:sz="0" w:space="0" w:color="auto"/>
      </w:divBdr>
    </w:div>
    <w:div w:id="1639917338">
      <w:bodyDiv w:val="1"/>
      <w:marLeft w:val="0"/>
      <w:marRight w:val="0"/>
      <w:marTop w:val="0"/>
      <w:marBottom w:val="0"/>
      <w:divBdr>
        <w:top w:val="none" w:sz="0" w:space="0" w:color="auto"/>
        <w:left w:val="none" w:sz="0" w:space="0" w:color="auto"/>
        <w:bottom w:val="none" w:sz="0" w:space="0" w:color="auto"/>
        <w:right w:val="none" w:sz="0" w:space="0" w:color="auto"/>
      </w:divBdr>
    </w:div>
    <w:div w:id="1640452166">
      <w:bodyDiv w:val="1"/>
      <w:marLeft w:val="0"/>
      <w:marRight w:val="0"/>
      <w:marTop w:val="0"/>
      <w:marBottom w:val="0"/>
      <w:divBdr>
        <w:top w:val="none" w:sz="0" w:space="0" w:color="auto"/>
        <w:left w:val="none" w:sz="0" w:space="0" w:color="auto"/>
        <w:bottom w:val="none" w:sz="0" w:space="0" w:color="auto"/>
        <w:right w:val="none" w:sz="0" w:space="0" w:color="auto"/>
      </w:divBdr>
    </w:div>
    <w:div w:id="1640721521">
      <w:bodyDiv w:val="1"/>
      <w:marLeft w:val="0"/>
      <w:marRight w:val="0"/>
      <w:marTop w:val="0"/>
      <w:marBottom w:val="0"/>
      <w:divBdr>
        <w:top w:val="none" w:sz="0" w:space="0" w:color="auto"/>
        <w:left w:val="none" w:sz="0" w:space="0" w:color="auto"/>
        <w:bottom w:val="none" w:sz="0" w:space="0" w:color="auto"/>
        <w:right w:val="none" w:sz="0" w:space="0" w:color="auto"/>
      </w:divBdr>
    </w:div>
    <w:div w:id="1640761537">
      <w:bodyDiv w:val="1"/>
      <w:marLeft w:val="0"/>
      <w:marRight w:val="0"/>
      <w:marTop w:val="0"/>
      <w:marBottom w:val="0"/>
      <w:divBdr>
        <w:top w:val="none" w:sz="0" w:space="0" w:color="auto"/>
        <w:left w:val="none" w:sz="0" w:space="0" w:color="auto"/>
        <w:bottom w:val="none" w:sz="0" w:space="0" w:color="auto"/>
        <w:right w:val="none" w:sz="0" w:space="0" w:color="auto"/>
      </w:divBdr>
    </w:div>
    <w:div w:id="1640846289">
      <w:bodyDiv w:val="1"/>
      <w:marLeft w:val="0"/>
      <w:marRight w:val="0"/>
      <w:marTop w:val="0"/>
      <w:marBottom w:val="0"/>
      <w:divBdr>
        <w:top w:val="none" w:sz="0" w:space="0" w:color="auto"/>
        <w:left w:val="none" w:sz="0" w:space="0" w:color="auto"/>
        <w:bottom w:val="none" w:sz="0" w:space="0" w:color="auto"/>
        <w:right w:val="none" w:sz="0" w:space="0" w:color="auto"/>
      </w:divBdr>
    </w:div>
    <w:div w:id="1640912211">
      <w:bodyDiv w:val="1"/>
      <w:marLeft w:val="0"/>
      <w:marRight w:val="0"/>
      <w:marTop w:val="0"/>
      <w:marBottom w:val="0"/>
      <w:divBdr>
        <w:top w:val="none" w:sz="0" w:space="0" w:color="auto"/>
        <w:left w:val="none" w:sz="0" w:space="0" w:color="auto"/>
        <w:bottom w:val="none" w:sz="0" w:space="0" w:color="auto"/>
        <w:right w:val="none" w:sz="0" w:space="0" w:color="auto"/>
      </w:divBdr>
    </w:div>
    <w:div w:id="1641228022">
      <w:bodyDiv w:val="1"/>
      <w:marLeft w:val="0"/>
      <w:marRight w:val="0"/>
      <w:marTop w:val="0"/>
      <w:marBottom w:val="0"/>
      <w:divBdr>
        <w:top w:val="none" w:sz="0" w:space="0" w:color="auto"/>
        <w:left w:val="none" w:sz="0" w:space="0" w:color="auto"/>
        <w:bottom w:val="none" w:sz="0" w:space="0" w:color="auto"/>
        <w:right w:val="none" w:sz="0" w:space="0" w:color="auto"/>
      </w:divBdr>
    </w:div>
    <w:div w:id="1641231634">
      <w:bodyDiv w:val="1"/>
      <w:marLeft w:val="0"/>
      <w:marRight w:val="0"/>
      <w:marTop w:val="0"/>
      <w:marBottom w:val="0"/>
      <w:divBdr>
        <w:top w:val="none" w:sz="0" w:space="0" w:color="auto"/>
        <w:left w:val="none" w:sz="0" w:space="0" w:color="auto"/>
        <w:bottom w:val="none" w:sz="0" w:space="0" w:color="auto"/>
        <w:right w:val="none" w:sz="0" w:space="0" w:color="auto"/>
      </w:divBdr>
    </w:div>
    <w:div w:id="1641613082">
      <w:bodyDiv w:val="1"/>
      <w:marLeft w:val="0"/>
      <w:marRight w:val="0"/>
      <w:marTop w:val="0"/>
      <w:marBottom w:val="0"/>
      <w:divBdr>
        <w:top w:val="none" w:sz="0" w:space="0" w:color="auto"/>
        <w:left w:val="none" w:sz="0" w:space="0" w:color="auto"/>
        <w:bottom w:val="none" w:sz="0" w:space="0" w:color="auto"/>
        <w:right w:val="none" w:sz="0" w:space="0" w:color="auto"/>
      </w:divBdr>
    </w:div>
    <w:div w:id="1641619246">
      <w:bodyDiv w:val="1"/>
      <w:marLeft w:val="0"/>
      <w:marRight w:val="0"/>
      <w:marTop w:val="0"/>
      <w:marBottom w:val="0"/>
      <w:divBdr>
        <w:top w:val="none" w:sz="0" w:space="0" w:color="auto"/>
        <w:left w:val="none" w:sz="0" w:space="0" w:color="auto"/>
        <w:bottom w:val="none" w:sz="0" w:space="0" w:color="auto"/>
        <w:right w:val="none" w:sz="0" w:space="0" w:color="auto"/>
      </w:divBdr>
    </w:div>
    <w:div w:id="1642073812">
      <w:bodyDiv w:val="1"/>
      <w:marLeft w:val="0"/>
      <w:marRight w:val="0"/>
      <w:marTop w:val="0"/>
      <w:marBottom w:val="0"/>
      <w:divBdr>
        <w:top w:val="none" w:sz="0" w:space="0" w:color="auto"/>
        <w:left w:val="none" w:sz="0" w:space="0" w:color="auto"/>
        <w:bottom w:val="none" w:sz="0" w:space="0" w:color="auto"/>
        <w:right w:val="none" w:sz="0" w:space="0" w:color="auto"/>
      </w:divBdr>
    </w:div>
    <w:div w:id="1642229087">
      <w:bodyDiv w:val="1"/>
      <w:marLeft w:val="0"/>
      <w:marRight w:val="0"/>
      <w:marTop w:val="0"/>
      <w:marBottom w:val="0"/>
      <w:divBdr>
        <w:top w:val="none" w:sz="0" w:space="0" w:color="auto"/>
        <w:left w:val="none" w:sz="0" w:space="0" w:color="auto"/>
        <w:bottom w:val="none" w:sz="0" w:space="0" w:color="auto"/>
        <w:right w:val="none" w:sz="0" w:space="0" w:color="auto"/>
      </w:divBdr>
    </w:div>
    <w:div w:id="1642343461">
      <w:bodyDiv w:val="1"/>
      <w:marLeft w:val="0"/>
      <w:marRight w:val="0"/>
      <w:marTop w:val="0"/>
      <w:marBottom w:val="0"/>
      <w:divBdr>
        <w:top w:val="none" w:sz="0" w:space="0" w:color="auto"/>
        <w:left w:val="none" w:sz="0" w:space="0" w:color="auto"/>
        <w:bottom w:val="none" w:sz="0" w:space="0" w:color="auto"/>
        <w:right w:val="none" w:sz="0" w:space="0" w:color="auto"/>
      </w:divBdr>
    </w:div>
    <w:div w:id="1642614036">
      <w:bodyDiv w:val="1"/>
      <w:marLeft w:val="0"/>
      <w:marRight w:val="0"/>
      <w:marTop w:val="0"/>
      <w:marBottom w:val="0"/>
      <w:divBdr>
        <w:top w:val="none" w:sz="0" w:space="0" w:color="auto"/>
        <w:left w:val="none" w:sz="0" w:space="0" w:color="auto"/>
        <w:bottom w:val="none" w:sz="0" w:space="0" w:color="auto"/>
        <w:right w:val="none" w:sz="0" w:space="0" w:color="auto"/>
      </w:divBdr>
    </w:div>
    <w:div w:id="1642884507">
      <w:bodyDiv w:val="1"/>
      <w:marLeft w:val="0"/>
      <w:marRight w:val="0"/>
      <w:marTop w:val="0"/>
      <w:marBottom w:val="0"/>
      <w:divBdr>
        <w:top w:val="none" w:sz="0" w:space="0" w:color="auto"/>
        <w:left w:val="none" w:sz="0" w:space="0" w:color="auto"/>
        <w:bottom w:val="none" w:sz="0" w:space="0" w:color="auto"/>
        <w:right w:val="none" w:sz="0" w:space="0" w:color="auto"/>
      </w:divBdr>
    </w:div>
    <w:div w:id="1642929969">
      <w:bodyDiv w:val="1"/>
      <w:marLeft w:val="0"/>
      <w:marRight w:val="0"/>
      <w:marTop w:val="0"/>
      <w:marBottom w:val="0"/>
      <w:divBdr>
        <w:top w:val="none" w:sz="0" w:space="0" w:color="auto"/>
        <w:left w:val="none" w:sz="0" w:space="0" w:color="auto"/>
        <w:bottom w:val="none" w:sz="0" w:space="0" w:color="auto"/>
        <w:right w:val="none" w:sz="0" w:space="0" w:color="auto"/>
      </w:divBdr>
    </w:div>
    <w:div w:id="1643340004">
      <w:bodyDiv w:val="1"/>
      <w:marLeft w:val="0"/>
      <w:marRight w:val="0"/>
      <w:marTop w:val="0"/>
      <w:marBottom w:val="0"/>
      <w:divBdr>
        <w:top w:val="none" w:sz="0" w:space="0" w:color="auto"/>
        <w:left w:val="none" w:sz="0" w:space="0" w:color="auto"/>
        <w:bottom w:val="none" w:sz="0" w:space="0" w:color="auto"/>
        <w:right w:val="none" w:sz="0" w:space="0" w:color="auto"/>
      </w:divBdr>
    </w:div>
    <w:div w:id="1643346871">
      <w:bodyDiv w:val="1"/>
      <w:marLeft w:val="0"/>
      <w:marRight w:val="0"/>
      <w:marTop w:val="0"/>
      <w:marBottom w:val="0"/>
      <w:divBdr>
        <w:top w:val="none" w:sz="0" w:space="0" w:color="auto"/>
        <w:left w:val="none" w:sz="0" w:space="0" w:color="auto"/>
        <w:bottom w:val="none" w:sz="0" w:space="0" w:color="auto"/>
        <w:right w:val="none" w:sz="0" w:space="0" w:color="auto"/>
      </w:divBdr>
    </w:div>
    <w:div w:id="1643610001">
      <w:bodyDiv w:val="1"/>
      <w:marLeft w:val="0"/>
      <w:marRight w:val="0"/>
      <w:marTop w:val="0"/>
      <w:marBottom w:val="0"/>
      <w:divBdr>
        <w:top w:val="none" w:sz="0" w:space="0" w:color="auto"/>
        <w:left w:val="none" w:sz="0" w:space="0" w:color="auto"/>
        <w:bottom w:val="none" w:sz="0" w:space="0" w:color="auto"/>
        <w:right w:val="none" w:sz="0" w:space="0" w:color="auto"/>
      </w:divBdr>
    </w:div>
    <w:div w:id="1643655896">
      <w:bodyDiv w:val="1"/>
      <w:marLeft w:val="0"/>
      <w:marRight w:val="0"/>
      <w:marTop w:val="0"/>
      <w:marBottom w:val="0"/>
      <w:divBdr>
        <w:top w:val="none" w:sz="0" w:space="0" w:color="auto"/>
        <w:left w:val="none" w:sz="0" w:space="0" w:color="auto"/>
        <w:bottom w:val="none" w:sz="0" w:space="0" w:color="auto"/>
        <w:right w:val="none" w:sz="0" w:space="0" w:color="auto"/>
      </w:divBdr>
    </w:div>
    <w:div w:id="1643657312">
      <w:bodyDiv w:val="1"/>
      <w:marLeft w:val="0"/>
      <w:marRight w:val="0"/>
      <w:marTop w:val="0"/>
      <w:marBottom w:val="0"/>
      <w:divBdr>
        <w:top w:val="none" w:sz="0" w:space="0" w:color="auto"/>
        <w:left w:val="none" w:sz="0" w:space="0" w:color="auto"/>
        <w:bottom w:val="none" w:sz="0" w:space="0" w:color="auto"/>
        <w:right w:val="none" w:sz="0" w:space="0" w:color="auto"/>
      </w:divBdr>
    </w:div>
    <w:div w:id="1643730678">
      <w:bodyDiv w:val="1"/>
      <w:marLeft w:val="0"/>
      <w:marRight w:val="0"/>
      <w:marTop w:val="0"/>
      <w:marBottom w:val="0"/>
      <w:divBdr>
        <w:top w:val="none" w:sz="0" w:space="0" w:color="auto"/>
        <w:left w:val="none" w:sz="0" w:space="0" w:color="auto"/>
        <w:bottom w:val="none" w:sz="0" w:space="0" w:color="auto"/>
        <w:right w:val="none" w:sz="0" w:space="0" w:color="auto"/>
      </w:divBdr>
    </w:div>
    <w:div w:id="1643926340">
      <w:bodyDiv w:val="1"/>
      <w:marLeft w:val="0"/>
      <w:marRight w:val="0"/>
      <w:marTop w:val="0"/>
      <w:marBottom w:val="0"/>
      <w:divBdr>
        <w:top w:val="none" w:sz="0" w:space="0" w:color="auto"/>
        <w:left w:val="none" w:sz="0" w:space="0" w:color="auto"/>
        <w:bottom w:val="none" w:sz="0" w:space="0" w:color="auto"/>
        <w:right w:val="none" w:sz="0" w:space="0" w:color="auto"/>
      </w:divBdr>
    </w:div>
    <w:div w:id="1643971979">
      <w:bodyDiv w:val="1"/>
      <w:marLeft w:val="0"/>
      <w:marRight w:val="0"/>
      <w:marTop w:val="0"/>
      <w:marBottom w:val="0"/>
      <w:divBdr>
        <w:top w:val="none" w:sz="0" w:space="0" w:color="auto"/>
        <w:left w:val="none" w:sz="0" w:space="0" w:color="auto"/>
        <w:bottom w:val="none" w:sz="0" w:space="0" w:color="auto"/>
        <w:right w:val="none" w:sz="0" w:space="0" w:color="auto"/>
      </w:divBdr>
    </w:div>
    <w:div w:id="1644235493">
      <w:bodyDiv w:val="1"/>
      <w:marLeft w:val="0"/>
      <w:marRight w:val="0"/>
      <w:marTop w:val="0"/>
      <w:marBottom w:val="0"/>
      <w:divBdr>
        <w:top w:val="none" w:sz="0" w:space="0" w:color="auto"/>
        <w:left w:val="none" w:sz="0" w:space="0" w:color="auto"/>
        <w:bottom w:val="none" w:sz="0" w:space="0" w:color="auto"/>
        <w:right w:val="none" w:sz="0" w:space="0" w:color="auto"/>
      </w:divBdr>
    </w:div>
    <w:div w:id="1644389763">
      <w:bodyDiv w:val="1"/>
      <w:marLeft w:val="0"/>
      <w:marRight w:val="0"/>
      <w:marTop w:val="0"/>
      <w:marBottom w:val="0"/>
      <w:divBdr>
        <w:top w:val="none" w:sz="0" w:space="0" w:color="auto"/>
        <w:left w:val="none" w:sz="0" w:space="0" w:color="auto"/>
        <w:bottom w:val="none" w:sz="0" w:space="0" w:color="auto"/>
        <w:right w:val="none" w:sz="0" w:space="0" w:color="auto"/>
      </w:divBdr>
    </w:div>
    <w:div w:id="1644626571">
      <w:bodyDiv w:val="1"/>
      <w:marLeft w:val="0"/>
      <w:marRight w:val="0"/>
      <w:marTop w:val="0"/>
      <w:marBottom w:val="0"/>
      <w:divBdr>
        <w:top w:val="none" w:sz="0" w:space="0" w:color="auto"/>
        <w:left w:val="none" w:sz="0" w:space="0" w:color="auto"/>
        <w:bottom w:val="none" w:sz="0" w:space="0" w:color="auto"/>
        <w:right w:val="none" w:sz="0" w:space="0" w:color="auto"/>
      </w:divBdr>
    </w:div>
    <w:div w:id="1644652399">
      <w:bodyDiv w:val="1"/>
      <w:marLeft w:val="0"/>
      <w:marRight w:val="0"/>
      <w:marTop w:val="0"/>
      <w:marBottom w:val="0"/>
      <w:divBdr>
        <w:top w:val="none" w:sz="0" w:space="0" w:color="auto"/>
        <w:left w:val="none" w:sz="0" w:space="0" w:color="auto"/>
        <w:bottom w:val="none" w:sz="0" w:space="0" w:color="auto"/>
        <w:right w:val="none" w:sz="0" w:space="0" w:color="auto"/>
      </w:divBdr>
    </w:div>
    <w:div w:id="1645155739">
      <w:bodyDiv w:val="1"/>
      <w:marLeft w:val="0"/>
      <w:marRight w:val="0"/>
      <w:marTop w:val="0"/>
      <w:marBottom w:val="0"/>
      <w:divBdr>
        <w:top w:val="none" w:sz="0" w:space="0" w:color="auto"/>
        <w:left w:val="none" w:sz="0" w:space="0" w:color="auto"/>
        <w:bottom w:val="none" w:sz="0" w:space="0" w:color="auto"/>
        <w:right w:val="none" w:sz="0" w:space="0" w:color="auto"/>
      </w:divBdr>
    </w:div>
    <w:div w:id="1645233513">
      <w:bodyDiv w:val="1"/>
      <w:marLeft w:val="0"/>
      <w:marRight w:val="0"/>
      <w:marTop w:val="0"/>
      <w:marBottom w:val="0"/>
      <w:divBdr>
        <w:top w:val="none" w:sz="0" w:space="0" w:color="auto"/>
        <w:left w:val="none" w:sz="0" w:space="0" w:color="auto"/>
        <w:bottom w:val="none" w:sz="0" w:space="0" w:color="auto"/>
        <w:right w:val="none" w:sz="0" w:space="0" w:color="auto"/>
      </w:divBdr>
      <w:divsChild>
        <w:div w:id="1829248437">
          <w:marLeft w:val="640"/>
          <w:marRight w:val="0"/>
          <w:marTop w:val="0"/>
          <w:marBottom w:val="0"/>
          <w:divBdr>
            <w:top w:val="none" w:sz="0" w:space="0" w:color="auto"/>
            <w:left w:val="none" w:sz="0" w:space="0" w:color="auto"/>
            <w:bottom w:val="none" w:sz="0" w:space="0" w:color="auto"/>
            <w:right w:val="none" w:sz="0" w:space="0" w:color="auto"/>
          </w:divBdr>
        </w:div>
        <w:div w:id="1151293579">
          <w:marLeft w:val="640"/>
          <w:marRight w:val="0"/>
          <w:marTop w:val="0"/>
          <w:marBottom w:val="0"/>
          <w:divBdr>
            <w:top w:val="none" w:sz="0" w:space="0" w:color="auto"/>
            <w:left w:val="none" w:sz="0" w:space="0" w:color="auto"/>
            <w:bottom w:val="none" w:sz="0" w:space="0" w:color="auto"/>
            <w:right w:val="none" w:sz="0" w:space="0" w:color="auto"/>
          </w:divBdr>
        </w:div>
        <w:div w:id="1713000738">
          <w:marLeft w:val="640"/>
          <w:marRight w:val="0"/>
          <w:marTop w:val="0"/>
          <w:marBottom w:val="0"/>
          <w:divBdr>
            <w:top w:val="none" w:sz="0" w:space="0" w:color="auto"/>
            <w:left w:val="none" w:sz="0" w:space="0" w:color="auto"/>
            <w:bottom w:val="none" w:sz="0" w:space="0" w:color="auto"/>
            <w:right w:val="none" w:sz="0" w:space="0" w:color="auto"/>
          </w:divBdr>
        </w:div>
        <w:div w:id="854462987">
          <w:marLeft w:val="640"/>
          <w:marRight w:val="0"/>
          <w:marTop w:val="0"/>
          <w:marBottom w:val="0"/>
          <w:divBdr>
            <w:top w:val="none" w:sz="0" w:space="0" w:color="auto"/>
            <w:left w:val="none" w:sz="0" w:space="0" w:color="auto"/>
            <w:bottom w:val="none" w:sz="0" w:space="0" w:color="auto"/>
            <w:right w:val="none" w:sz="0" w:space="0" w:color="auto"/>
          </w:divBdr>
        </w:div>
        <w:div w:id="1042482917">
          <w:marLeft w:val="640"/>
          <w:marRight w:val="0"/>
          <w:marTop w:val="0"/>
          <w:marBottom w:val="0"/>
          <w:divBdr>
            <w:top w:val="none" w:sz="0" w:space="0" w:color="auto"/>
            <w:left w:val="none" w:sz="0" w:space="0" w:color="auto"/>
            <w:bottom w:val="none" w:sz="0" w:space="0" w:color="auto"/>
            <w:right w:val="none" w:sz="0" w:space="0" w:color="auto"/>
          </w:divBdr>
        </w:div>
        <w:div w:id="451170645">
          <w:marLeft w:val="640"/>
          <w:marRight w:val="0"/>
          <w:marTop w:val="0"/>
          <w:marBottom w:val="0"/>
          <w:divBdr>
            <w:top w:val="none" w:sz="0" w:space="0" w:color="auto"/>
            <w:left w:val="none" w:sz="0" w:space="0" w:color="auto"/>
            <w:bottom w:val="none" w:sz="0" w:space="0" w:color="auto"/>
            <w:right w:val="none" w:sz="0" w:space="0" w:color="auto"/>
          </w:divBdr>
        </w:div>
        <w:div w:id="1447581650">
          <w:marLeft w:val="640"/>
          <w:marRight w:val="0"/>
          <w:marTop w:val="0"/>
          <w:marBottom w:val="0"/>
          <w:divBdr>
            <w:top w:val="none" w:sz="0" w:space="0" w:color="auto"/>
            <w:left w:val="none" w:sz="0" w:space="0" w:color="auto"/>
            <w:bottom w:val="none" w:sz="0" w:space="0" w:color="auto"/>
            <w:right w:val="none" w:sz="0" w:space="0" w:color="auto"/>
          </w:divBdr>
        </w:div>
        <w:div w:id="1179347932">
          <w:marLeft w:val="640"/>
          <w:marRight w:val="0"/>
          <w:marTop w:val="0"/>
          <w:marBottom w:val="0"/>
          <w:divBdr>
            <w:top w:val="none" w:sz="0" w:space="0" w:color="auto"/>
            <w:left w:val="none" w:sz="0" w:space="0" w:color="auto"/>
            <w:bottom w:val="none" w:sz="0" w:space="0" w:color="auto"/>
            <w:right w:val="none" w:sz="0" w:space="0" w:color="auto"/>
          </w:divBdr>
        </w:div>
        <w:div w:id="1989019651">
          <w:marLeft w:val="640"/>
          <w:marRight w:val="0"/>
          <w:marTop w:val="0"/>
          <w:marBottom w:val="0"/>
          <w:divBdr>
            <w:top w:val="none" w:sz="0" w:space="0" w:color="auto"/>
            <w:left w:val="none" w:sz="0" w:space="0" w:color="auto"/>
            <w:bottom w:val="none" w:sz="0" w:space="0" w:color="auto"/>
            <w:right w:val="none" w:sz="0" w:space="0" w:color="auto"/>
          </w:divBdr>
        </w:div>
        <w:div w:id="1698504619">
          <w:marLeft w:val="640"/>
          <w:marRight w:val="0"/>
          <w:marTop w:val="0"/>
          <w:marBottom w:val="0"/>
          <w:divBdr>
            <w:top w:val="none" w:sz="0" w:space="0" w:color="auto"/>
            <w:left w:val="none" w:sz="0" w:space="0" w:color="auto"/>
            <w:bottom w:val="none" w:sz="0" w:space="0" w:color="auto"/>
            <w:right w:val="none" w:sz="0" w:space="0" w:color="auto"/>
          </w:divBdr>
        </w:div>
        <w:div w:id="1865439935">
          <w:marLeft w:val="640"/>
          <w:marRight w:val="0"/>
          <w:marTop w:val="0"/>
          <w:marBottom w:val="0"/>
          <w:divBdr>
            <w:top w:val="none" w:sz="0" w:space="0" w:color="auto"/>
            <w:left w:val="none" w:sz="0" w:space="0" w:color="auto"/>
            <w:bottom w:val="none" w:sz="0" w:space="0" w:color="auto"/>
            <w:right w:val="none" w:sz="0" w:space="0" w:color="auto"/>
          </w:divBdr>
        </w:div>
        <w:div w:id="2053965354">
          <w:marLeft w:val="640"/>
          <w:marRight w:val="0"/>
          <w:marTop w:val="0"/>
          <w:marBottom w:val="0"/>
          <w:divBdr>
            <w:top w:val="none" w:sz="0" w:space="0" w:color="auto"/>
            <w:left w:val="none" w:sz="0" w:space="0" w:color="auto"/>
            <w:bottom w:val="none" w:sz="0" w:space="0" w:color="auto"/>
            <w:right w:val="none" w:sz="0" w:space="0" w:color="auto"/>
          </w:divBdr>
        </w:div>
        <w:div w:id="203059162">
          <w:marLeft w:val="640"/>
          <w:marRight w:val="0"/>
          <w:marTop w:val="0"/>
          <w:marBottom w:val="0"/>
          <w:divBdr>
            <w:top w:val="none" w:sz="0" w:space="0" w:color="auto"/>
            <w:left w:val="none" w:sz="0" w:space="0" w:color="auto"/>
            <w:bottom w:val="none" w:sz="0" w:space="0" w:color="auto"/>
            <w:right w:val="none" w:sz="0" w:space="0" w:color="auto"/>
          </w:divBdr>
        </w:div>
        <w:div w:id="782766087">
          <w:marLeft w:val="640"/>
          <w:marRight w:val="0"/>
          <w:marTop w:val="0"/>
          <w:marBottom w:val="0"/>
          <w:divBdr>
            <w:top w:val="none" w:sz="0" w:space="0" w:color="auto"/>
            <w:left w:val="none" w:sz="0" w:space="0" w:color="auto"/>
            <w:bottom w:val="none" w:sz="0" w:space="0" w:color="auto"/>
            <w:right w:val="none" w:sz="0" w:space="0" w:color="auto"/>
          </w:divBdr>
        </w:div>
        <w:div w:id="1926259867">
          <w:marLeft w:val="640"/>
          <w:marRight w:val="0"/>
          <w:marTop w:val="0"/>
          <w:marBottom w:val="0"/>
          <w:divBdr>
            <w:top w:val="none" w:sz="0" w:space="0" w:color="auto"/>
            <w:left w:val="none" w:sz="0" w:space="0" w:color="auto"/>
            <w:bottom w:val="none" w:sz="0" w:space="0" w:color="auto"/>
            <w:right w:val="none" w:sz="0" w:space="0" w:color="auto"/>
          </w:divBdr>
        </w:div>
        <w:div w:id="865675457">
          <w:marLeft w:val="640"/>
          <w:marRight w:val="0"/>
          <w:marTop w:val="0"/>
          <w:marBottom w:val="0"/>
          <w:divBdr>
            <w:top w:val="none" w:sz="0" w:space="0" w:color="auto"/>
            <w:left w:val="none" w:sz="0" w:space="0" w:color="auto"/>
            <w:bottom w:val="none" w:sz="0" w:space="0" w:color="auto"/>
            <w:right w:val="none" w:sz="0" w:space="0" w:color="auto"/>
          </w:divBdr>
        </w:div>
        <w:div w:id="28461528">
          <w:marLeft w:val="640"/>
          <w:marRight w:val="0"/>
          <w:marTop w:val="0"/>
          <w:marBottom w:val="0"/>
          <w:divBdr>
            <w:top w:val="none" w:sz="0" w:space="0" w:color="auto"/>
            <w:left w:val="none" w:sz="0" w:space="0" w:color="auto"/>
            <w:bottom w:val="none" w:sz="0" w:space="0" w:color="auto"/>
            <w:right w:val="none" w:sz="0" w:space="0" w:color="auto"/>
          </w:divBdr>
        </w:div>
        <w:div w:id="2073847177">
          <w:marLeft w:val="640"/>
          <w:marRight w:val="0"/>
          <w:marTop w:val="0"/>
          <w:marBottom w:val="0"/>
          <w:divBdr>
            <w:top w:val="none" w:sz="0" w:space="0" w:color="auto"/>
            <w:left w:val="none" w:sz="0" w:space="0" w:color="auto"/>
            <w:bottom w:val="none" w:sz="0" w:space="0" w:color="auto"/>
            <w:right w:val="none" w:sz="0" w:space="0" w:color="auto"/>
          </w:divBdr>
        </w:div>
        <w:div w:id="1678576116">
          <w:marLeft w:val="640"/>
          <w:marRight w:val="0"/>
          <w:marTop w:val="0"/>
          <w:marBottom w:val="0"/>
          <w:divBdr>
            <w:top w:val="none" w:sz="0" w:space="0" w:color="auto"/>
            <w:left w:val="none" w:sz="0" w:space="0" w:color="auto"/>
            <w:bottom w:val="none" w:sz="0" w:space="0" w:color="auto"/>
            <w:right w:val="none" w:sz="0" w:space="0" w:color="auto"/>
          </w:divBdr>
        </w:div>
        <w:div w:id="1597522706">
          <w:marLeft w:val="640"/>
          <w:marRight w:val="0"/>
          <w:marTop w:val="0"/>
          <w:marBottom w:val="0"/>
          <w:divBdr>
            <w:top w:val="none" w:sz="0" w:space="0" w:color="auto"/>
            <w:left w:val="none" w:sz="0" w:space="0" w:color="auto"/>
            <w:bottom w:val="none" w:sz="0" w:space="0" w:color="auto"/>
            <w:right w:val="none" w:sz="0" w:space="0" w:color="auto"/>
          </w:divBdr>
        </w:div>
        <w:div w:id="665401331">
          <w:marLeft w:val="640"/>
          <w:marRight w:val="0"/>
          <w:marTop w:val="0"/>
          <w:marBottom w:val="0"/>
          <w:divBdr>
            <w:top w:val="none" w:sz="0" w:space="0" w:color="auto"/>
            <w:left w:val="none" w:sz="0" w:space="0" w:color="auto"/>
            <w:bottom w:val="none" w:sz="0" w:space="0" w:color="auto"/>
            <w:right w:val="none" w:sz="0" w:space="0" w:color="auto"/>
          </w:divBdr>
        </w:div>
        <w:div w:id="235945985">
          <w:marLeft w:val="640"/>
          <w:marRight w:val="0"/>
          <w:marTop w:val="0"/>
          <w:marBottom w:val="0"/>
          <w:divBdr>
            <w:top w:val="none" w:sz="0" w:space="0" w:color="auto"/>
            <w:left w:val="none" w:sz="0" w:space="0" w:color="auto"/>
            <w:bottom w:val="none" w:sz="0" w:space="0" w:color="auto"/>
            <w:right w:val="none" w:sz="0" w:space="0" w:color="auto"/>
          </w:divBdr>
        </w:div>
        <w:div w:id="1953896850">
          <w:marLeft w:val="640"/>
          <w:marRight w:val="0"/>
          <w:marTop w:val="0"/>
          <w:marBottom w:val="0"/>
          <w:divBdr>
            <w:top w:val="none" w:sz="0" w:space="0" w:color="auto"/>
            <w:left w:val="none" w:sz="0" w:space="0" w:color="auto"/>
            <w:bottom w:val="none" w:sz="0" w:space="0" w:color="auto"/>
            <w:right w:val="none" w:sz="0" w:space="0" w:color="auto"/>
          </w:divBdr>
        </w:div>
        <w:div w:id="1983271387">
          <w:marLeft w:val="640"/>
          <w:marRight w:val="0"/>
          <w:marTop w:val="0"/>
          <w:marBottom w:val="0"/>
          <w:divBdr>
            <w:top w:val="none" w:sz="0" w:space="0" w:color="auto"/>
            <w:left w:val="none" w:sz="0" w:space="0" w:color="auto"/>
            <w:bottom w:val="none" w:sz="0" w:space="0" w:color="auto"/>
            <w:right w:val="none" w:sz="0" w:space="0" w:color="auto"/>
          </w:divBdr>
        </w:div>
        <w:div w:id="1666666753">
          <w:marLeft w:val="640"/>
          <w:marRight w:val="0"/>
          <w:marTop w:val="0"/>
          <w:marBottom w:val="0"/>
          <w:divBdr>
            <w:top w:val="none" w:sz="0" w:space="0" w:color="auto"/>
            <w:left w:val="none" w:sz="0" w:space="0" w:color="auto"/>
            <w:bottom w:val="none" w:sz="0" w:space="0" w:color="auto"/>
            <w:right w:val="none" w:sz="0" w:space="0" w:color="auto"/>
          </w:divBdr>
        </w:div>
        <w:div w:id="944927116">
          <w:marLeft w:val="640"/>
          <w:marRight w:val="0"/>
          <w:marTop w:val="0"/>
          <w:marBottom w:val="0"/>
          <w:divBdr>
            <w:top w:val="none" w:sz="0" w:space="0" w:color="auto"/>
            <w:left w:val="none" w:sz="0" w:space="0" w:color="auto"/>
            <w:bottom w:val="none" w:sz="0" w:space="0" w:color="auto"/>
            <w:right w:val="none" w:sz="0" w:space="0" w:color="auto"/>
          </w:divBdr>
        </w:div>
        <w:div w:id="822087265">
          <w:marLeft w:val="640"/>
          <w:marRight w:val="0"/>
          <w:marTop w:val="0"/>
          <w:marBottom w:val="0"/>
          <w:divBdr>
            <w:top w:val="none" w:sz="0" w:space="0" w:color="auto"/>
            <w:left w:val="none" w:sz="0" w:space="0" w:color="auto"/>
            <w:bottom w:val="none" w:sz="0" w:space="0" w:color="auto"/>
            <w:right w:val="none" w:sz="0" w:space="0" w:color="auto"/>
          </w:divBdr>
        </w:div>
        <w:div w:id="478308384">
          <w:marLeft w:val="640"/>
          <w:marRight w:val="0"/>
          <w:marTop w:val="0"/>
          <w:marBottom w:val="0"/>
          <w:divBdr>
            <w:top w:val="none" w:sz="0" w:space="0" w:color="auto"/>
            <w:left w:val="none" w:sz="0" w:space="0" w:color="auto"/>
            <w:bottom w:val="none" w:sz="0" w:space="0" w:color="auto"/>
            <w:right w:val="none" w:sz="0" w:space="0" w:color="auto"/>
          </w:divBdr>
        </w:div>
        <w:div w:id="798107693">
          <w:marLeft w:val="640"/>
          <w:marRight w:val="0"/>
          <w:marTop w:val="0"/>
          <w:marBottom w:val="0"/>
          <w:divBdr>
            <w:top w:val="none" w:sz="0" w:space="0" w:color="auto"/>
            <w:left w:val="none" w:sz="0" w:space="0" w:color="auto"/>
            <w:bottom w:val="none" w:sz="0" w:space="0" w:color="auto"/>
            <w:right w:val="none" w:sz="0" w:space="0" w:color="auto"/>
          </w:divBdr>
        </w:div>
        <w:div w:id="1702434746">
          <w:marLeft w:val="640"/>
          <w:marRight w:val="0"/>
          <w:marTop w:val="0"/>
          <w:marBottom w:val="0"/>
          <w:divBdr>
            <w:top w:val="none" w:sz="0" w:space="0" w:color="auto"/>
            <w:left w:val="none" w:sz="0" w:space="0" w:color="auto"/>
            <w:bottom w:val="none" w:sz="0" w:space="0" w:color="auto"/>
            <w:right w:val="none" w:sz="0" w:space="0" w:color="auto"/>
          </w:divBdr>
        </w:div>
        <w:div w:id="1531532100">
          <w:marLeft w:val="640"/>
          <w:marRight w:val="0"/>
          <w:marTop w:val="0"/>
          <w:marBottom w:val="0"/>
          <w:divBdr>
            <w:top w:val="none" w:sz="0" w:space="0" w:color="auto"/>
            <w:left w:val="none" w:sz="0" w:space="0" w:color="auto"/>
            <w:bottom w:val="none" w:sz="0" w:space="0" w:color="auto"/>
            <w:right w:val="none" w:sz="0" w:space="0" w:color="auto"/>
          </w:divBdr>
        </w:div>
        <w:div w:id="1760370461">
          <w:marLeft w:val="640"/>
          <w:marRight w:val="0"/>
          <w:marTop w:val="0"/>
          <w:marBottom w:val="0"/>
          <w:divBdr>
            <w:top w:val="none" w:sz="0" w:space="0" w:color="auto"/>
            <w:left w:val="none" w:sz="0" w:space="0" w:color="auto"/>
            <w:bottom w:val="none" w:sz="0" w:space="0" w:color="auto"/>
            <w:right w:val="none" w:sz="0" w:space="0" w:color="auto"/>
          </w:divBdr>
        </w:div>
        <w:div w:id="802620941">
          <w:marLeft w:val="640"/>
          <w:marRight w:val="0"/>
          <w:marTop w:val="0"/>
          <w:marBottom w:val="0"/>
          <w:divBdr>
            <w:top w:val="none" w:sz="0" w:space="0" w:color="auto"/>
            <w:left w:val="none" w:sz="0" w:space="0" w:color="auto"/>
            <w:bottom w:val="none" w:sz="0" w:space="0" w:color="auto"/>
            <w:right w:val="none" w:sz="0" w:space="0" w:color="auto"/>
          </w:divBdr>
        </w:div>
        <w:div w:id="904222827">
          <w:marLeft w:val="640"/>
          <w:marRight w:val="0"/>
          <w:marTop w:val="0"/>
          <w:marBottom w:val="0"/>
          <w:divBdr>
            <w:top w:val="none" w:sz="0" w:space="0" w:color="auto"/>
            <w:left w:val="none" w:sz="0" w:space="0" w:color="auto"/>
            <w:bottom w:val="none" w:sz="0" w:space="0" w:color="auto"/>
            <w:right w:val="none" w:sz="0" w:space="0" w:color="auto"/>
          </w:divBdr>
        </w:div>
        <w:div w:id="415832937">
          <w:marLeft w:val="640"/>
          <w:marRight w:val="0"/>
          <w:marTop w:val="0"/>
          <w:marBottom w:val="0"/>
          <w:divBdr>
            <w:top w:val="none" w:sz="0" w:space="0" w:color="auto"/>
            <w:left w:val="none" w:sz="0" w:space="0" w:color="auto"/>
            <w:bottom w:val="none" w:sz="0" w:space="0" w:color="auto"/>
            <w:right w:val="none" w:sz="0" w:space="0" w:color="auto"/>
          </w:divBdr>
        </w:div>
        <w:div w:id="706564484">
          <w:marLeft w:val="640"/>
          <w:marRight w:val="0"/>
          <w:marTop w:val="0"/>
          <w:marBottom w:val="0"/>
          <w:divBdr>
            <w:top w:val="none" w:sz="0" w:space="0" w:color="auto"/>
            <w:left w:val="none" w:sz="0" w:space="0" w:color="auto"/>
            <w:bottom w:val="none" w:sz="0" w:space="0" w:color="auto"/>
            <w:right w:val="none" w:sz="0" w:space="0" w:color="auto"/>
          </w:divBdr>
        </w:div>
        <w:div w:id="1540361680">
          <w:marLeft w:val="640"/>
          <w:marRight w:val="0"/>
          <w:marTop w:val="0"/>
          <w:marBottom w:val="0"/>
          <w:divBdr>
            <w:top w:val="none" w:sz="0" w:space="0" w:color="auto"/>
            <w:left w:val="none" w:sz="0" w:space="0" w:color="auto"/>
            <w:bottom w:val="none" w:sz="0" w:space="0" w:color="auto"/>
            <w:right w:val="none" w:sz="0" w:space="0" w:color="auto"/>
          </w:divBdr>
        </w:div>
        <w:div w:id="1674794458">
          <w:marLeft w:val="640"/>
          <w:marRight w:val="0"/>
          <w:marTop w:val="0"/>
          <w:marBottom w:val="0"/>
          <w:divBdr>
            <w:top w:val="none" w:sz="0" w:space="0" w:color="auto"/>
            <w:left w:val="none" w:sz="0" w:space="0" w:color="auto"/>
            <w:bottom w:val="none" w:sz="0" w:space="0" w:color="auto"/>
            <w:right w:val="none" w:sz="0" w:space="0" w:color="auto"/>
          </w:divBdr>
        </w:div>
        <w:div w:id="849680214">
          <w:marLeft w:val="640"/>
          <w:marRight w:val="0"/>
          <w:marTop w:val="0"/>
          <w:marBottom w:val="0"/>
          <w:divBdr>
            <w:top w:val="none" w:sz="0" w:space="0" w:color="auto"/>
            <w:left w:val="none" w:sz="0" w:space="0" w:color="auto"/>
            <w:bottom w:val="none" w:sz="0" w:space="0" w:color="auto"/>
            <w:right w:val="none" w:sz="0" w:space="0" w:color="auto"/>
          </w:divBdr>
        </w:div>
        <w:div w:id="1136601984">
          <w:marLeft w:val="640"/>
          <w:marRight w:val="0"/>
          <w:marTop w:val="0"/>
          <w:marBottom w:val="0"/>
          <w:divBdr>
            <w:top w:val="none" w:sz="0" w:space="0" w:color="auto"/>
            <w:left w:val="none" w:sz="0" w:space="0" w:color="auto"/>
            <w:bottom w:val="none" w:sz="0" w:space="0" w:color="auto"/>
            <w:right w:val="none" w:sz="0" w:space="0" w:color="auto"/>
          </w:divBdr>
        </w:div>
        <w:div w:id="1854033807">
          <w:marLeft w:val="640"/>
          <w:marRight w:val="0"/>
          <w:marTop w:val="0"/>
          <w:marBottom w:val="0"/>
          <w:divBdr>
            <w:top w:val="none" w:sz="0" w:space="0" w:color="auto"/>
            <w:left w:val="none" w:sz="0" w:space="0" w:color="auto"/>
            <w:bottom w:val="none" w:sz="0" w:space="0" w:color="auto"/>
            <w:right w:val="none" w:sz="0" w:space="0" w:color="auto"/>
          </w:divBdr>
        </w:div>
        <w:div w:id="1211192628">
          <w:marLeft w:val="640"/>
          <w:marRight w:val="0"/>
          <w:marTop w:val="0"/>
          <w:marBottom w:val="0"/>
          <w:divBdr>
            <w:top w:val="none" w:sz="0" w:space="0" w:color="auto"/>
            <w:left w:val="none" w:sz="0" w:space="0" w:color="auto"/>
            <w:bottom w:val="none" w:sz="0" w:space="0" w:color="auto"/>
            <w:right w:val="none" w:sz="0" w:space="0" w:color="auto"/>
          </w:divBdr>
        </w:div>
        <w:div w:id="1612400536">
          <w:marLeft w:val="640"/>
          <w:marRight w:val="0"/>
          <w:marTop w:val="0"/>
          <w:marBottom w:val="0"/>
          <w:divBdr>
            <w:top w:val="none" w:sz="0" w:space="0" w:color="auto"/>
            <w:left w:val="none" w:sz="0" w:space="0" w:color="auto"/>
            <w:bottom w:val="none" w:sz="0" w:space="0" w:color="auto"/>
            <w:right w:val="none" w:sz="0" w:space="0" w:color="auto"/>
          </w:divBdr>
        </w:div>
        <w:div w:id="816459921">
          <w:marLeft w:val="640"/>
          <w:marRight w:val="0"/>
          <w:marTop w:val="0"/>
          <w:marBottom w:val="0"/>
          <w:divBdr>
            <w:top w:val="none" w:sz="0" w:space="0" w:color="auto"/>
            <w:left w:val="none" w:sz="0" w:space="0" w:color="auto"/>
            <w:bottom w:val="none" w:sz="0" w:space="0" w:color="auto"/>
            <w:right w:val="none" w:sz="0" w:space="0" w:color="auto"/>
          </w:divBdr>
        </w:div>
        <w:div w:id="1011643243">
          <w:marLeft w:val="640"/>
          <w:marRight w:val="0"/>
          <w:marTop w:val="0"/>
          <w:marBottom w:val="0"/>
          <w:divBdr>
            <w:top w:val="none" w:sz="0" w:space="0" w:color="auto"/>
            <w:left w:val="none" w:sz="0" w:space="0" w:color="auto"/>
            <w:bottom w:val="none" w:sz="0" w:space="0" w:color="auto"/>
            <w:right w:val="none" w:sz="0" w:space="0" w:color="auto"/>
          </w:divBdr>
        </w:div>
        <w:div w:id="1846439841">
          <w:marLeft w:val="640"/>
          <w:marRight w:val="0"/>
          <w:marTop w:val="0"/>
          <w:marBottom w:val="0"/>
          <w:divBdr>
            <w:top w:val="none" w:sz="0" w:space="0" w:color="auto"/>
            <w:left w:val="none" w:sz="0" w:space="0" w:color="auto"/>
            <w:bottom w:val="none" w:sz="0" w:space="0" w:color="auto"/>
            <w:right w:val="none" w:sz="0" w:space="0" w:color="auto"/>
          </w:divBdr>
        </w:div>
        <w:div w:id="719091409">
          <w:marLeft w:val="640"/>
          <w:marRight w:val="0"/>
          <w:marTop w:val="0"/>
          <w:marBottom w:val="0"/>
          <w:divBdr>
            <w:top w:val="none" w:sz="0" w:space="0" w:color="auto"/>
            <w:left w:val="none" w:sz="0" w:space="0" w:color="auto"/>
            <w:bottom w:val="none" w:sz="0" w:space="0" w:color="auto"/>
            <w:right w:val="none" w:sz="0" w:space="0" w:color="auto"/>
          </w:divBdr>
        </w:div>
        <w:div w:id="1337926189">
          <w:marLeft w:val="640"/>
          <w:marRight w:val="0"/>
          <w:marTop w:val="0"/>
          <w:marBottom w:val="0"/>
          <w:divBdr>
            <w:top w:val="none" w:sz="0" w:space="0" w:color="auto"/>
            <w:left w:val="none" w:sz="0" w:space="0" w:color="auto"/>
            <w:bottom w:val="none" w:sz="0" w:space="0" w:color="auto"/>
            <w:right w:val="none" w:sz="0" w:space="0" w:color="auto"/>
          </w:divBdr>
        </w:div>
        <w:div w:id="492600938">
          <w:marLeft w:val="640"/>
          <w:marRight w:val="0"/>
          <w:marTop w:val="0"/>
          <w:marBottom w:val="0"/>
          <w:divBdr>
            <w:top w:val="none" w:sz="0" w:space="0" w:color="auto"/>
            <w:left w:val="none" w:sz="0" w:space="0" w:color="auto"/>
            <w:bottom w:val="none" w:sz="0" w:space="0" w:color="auto"/>
            <w:right w:val="none" w:sz="0" w:space="0" w:color="auto"/>
          </w:divBdr>
        </w:div>
        <w:div w:id="1159927523">
          <w:marLeft w:val="640"/>
          <w:marRight w:val="0"/>
          <w:marTop w:val="0"/>
          <w:marBottom w:val="0"/>
          <w:divBdr>
            <w:top w:val="none" w:sz="0" w:space="0" w:color="auto"/>
            <w:left w:val="none" w:sz="0" w:space="0" w:color="auto"/>
            <w:bottom w:val="none" w:sz="0" w:space="0" w:color="auto"/>
            <w:right w:val="none" w:sz="0" w:space="0" w:color="auto"/>
          </w:divBdr>
        </w:div>
        <w:div w:id="2128237614">
          <w:marLeft w:val="640"/>
          <w:marRight w:val="0"/>
          <w:marTop w:val="0"/>
          <w:marBottom w:val="0"/>
          <w:divBdr>
            <w:top w:val="none" w:sz="0" w:space="0" w:color="auto"/>
            <w:left w:val="none" w:sz="0" w:space="0" w:color="auto"/>
            <w:bottom w:val="none" w:sz="0" w:space="0" w:color="auto"/>
            <w:right w:val="none" w:sz="0" w:space="0" w:color="auto"/>
          </w:divBdr>
        </w:div>
        <w:div w:id="104741828">
          <w:marLeft w:val="640"/>
          <w:marRight w:val="0"/>
          <w:marTop w:val="0"/>
          <w:marBottom w:val="0"/>
          <w:divBdr>
            <w:top w:val="none" w:sz="0" w:space="0" w:color="auto"/>
            <w:left w:val="none" w:sz="0" w:space="0" w:color="auto"/>
            <w:bottom w:val="none" w:sz="0" w:space="0" w:color="auto"/>
            <w:right w:val="none" w:sz="0" w:space="0" w:color="auto"/>
          </w:divBdr>
        </w:div>
        <w:div w:id="1796411870">
          <w:marLeft w:val="640"/>
          <w:marRight w:val="0"/>
          <w:marTop w:val="0"/>
          <w:marBottom w:val="0"/>
          <w:divBdr>
            <w:top w:val="none" w:sz="0" w:space="0" w:color="auto"/>
            <w:left w:val="none" w:sz="0" w:space="0" w:color="auto"/>
            <w:bottom w:val="none" w:sz="0" w:space="0" w:color="auto"/>
            <w:right w:val="none" w:sz="0" w:space="0" w:color="auto"/>
          </w:divBdr>
        </w:div>
        <w:div w:id="2018458283">
          <w:marLeft w:val="640"/>
          <w:marRight w:val="0"/>
          <w:marTop w:val="0"/>
          <w:marBottom w:val="0"/>
          <w:divBdr>
            <w:top w:val="none" w:sz="0" w:space="0" w:color="auto"/>
            <w:left w:val="none" w:sz="0" w:space="0" w:color="auto"/>
            <w:bottom w:val="none" w:sz="0" w:space="0" w:color="auto"/>
            <w:right w:val="none" w:sz="0" w:space="0" w:color="auto"/>
          </w:divBdr>
        </w:div>
        <w:div w:id="1042169275">
          <w:marLeft w:val="640"/>
          <w:marRight w:val="0"/>
          <w:marTop w:val="0"/>
          <w:marBottom w:val="0"/>
          <w:divBdr>
            <w:top w:val="none" w:sz="0" w:space="0" w:color="auto"/>
            <w:left w:val="none" w:sz="0" w:space="0" w:color="auto"/>
            <w:bottom w:val="none" w:sz="0" w:space="0" w:color="auto"/>
            <w:right w:val="none" w:sz="0" w:space="0" w:color="auto"/>
          </w:divBdr>
        </w:div>
        <w:div w:id="1407873498">
          <w:marLeft w:val="640"/>
          <w:marRight w:val="0"/>
          <w:marTop w:val="0"/>
          <w:marBottom w:val="0"/>
          <w:divBdr>
            <w:top w:val="none" w:sz="0" w:space="0" w:color="auto"/>
            <w:left w:val="none" w:sz="0" w:space="0" w:color="auto"/>
            <w:bottom w:val="none" w:sz="0" w:space="0" w:color="auto"/>
            <w:right w:val="none" w:sz="0" w:space="0" w:color="auto"/>
          </w:divBdr>
        </w:div>
        <w:div w:id="1716657501">
          <w:marLeft w:val="640"/>
          <w:marRight w:val="0"/>
          <w:marTop w:val="0"/>
          <w:marBottom w:val="0"/>
          <w:divBdr>
            <w:top w:val="none" w:sz="0" w:space="0" w:color="auto"/>
            <w:left w:val="none" w:sz="0" w:space="0" w:color="auto"/>
            <w:bottom w:val="none" w:sz="0" w:space="0" w:color="auto"/>
            <w:right w:val="none" w:sz="0" w:space="0" w:color="auto"/>
          </w:divBdr>
        </w:div>
        <w:div w:id="438843250">
          <w:marLeft w:val="640"/>
          <w:marRight w:val="0"/>
          <w:marTop w:val="0"/>
          <w:marBottom w:val="0"/>
          <w:divBdr>
            <w:top w:val="none" w:sz="0" w:space="0" w:color="auto"/>
            <w:left w:val="none" w:sz="0" w:space="0" w:color="auto"/>
            <w:bottom w:val="none" w:sz="0" w:space="0" w:color="auto"/>
            <w:right w:val="none" w:sz="0" w:space="0" w:color="auto"/>
          </w:divBdr>
        </w:div>
        <w:div w:id="474375396">
          <w:marLeft w:val="640"/>
          <w:marRight w:val="0"/>
          <w:marTop w:val="0"/>
          <w:marBottom w:val="0"/>
          <w:divBdr>
            <w:top w:val="none" w:sz="0" w:space="0" w:color="auto"/>
            <w:left w:val="none" w:sz="0" w:space="0" w:color="auto"/>
            <w:bottom w:val="none" w:sz="0" w:space="0" w:color="auto"/>
            <w:right w:val="none" w:sz="0" w:space="0" w:color="auto"/>
          </w:divBdr>
        </w:div>
        <w:div w:id="386223903">
          <w:marLeft w:val="640"/>
          <w:marRight w:val="0"/>
          <w:marTop w:val="0"/>
          <w:marBottom w:val="0"/>
          <w:divBdr>
            <w:top w:val="none" w:sz="0" w:space="0" w:color="auto"/>
            <w:left w:val="none" w:sz="0" w:space="0" w:color="auto"/>
            <w:bottom w:val="none" w:sz="0" w:space="0" w:color="auto"/>
            <w:right w:val="none" w:sz="0" w:space="0" w:color="auto"/>
          </w:divBdr>
        </w:div>
        <w:div w:id="1954048674">
          <w:marLeft w:val="640"/>
          <w:marRight w:val="0"/>
          <w:marTop w:val="0"/>
          <w:marBottom w:val="0"/>
          <w:divBdr>
            <w:top w:val="none" w:sz="0" w:space="0" w:color="auto"/>
            <w:left w:val="none" w:sz="0" w:space="0" w:color="auto"/>
            <w:bottom w:val="none" w:sz="0" w:space="0" w:color="auto"/>
            <w:right w:val="none" w:sz="0" w:space="0" w:color="auto"/>
          </w:divBdr>
        </w:div>
        <w:div w:id="1955474800">
          <w:marLeft w:val="640"/>
          <w:marRight w:val="0"/>
          <w:marTop w:val="0"/>
          <w:marBottom w:val="0"/>
          <w:divBdr>
            <w:top w:val="none" w:sz="0" w:space="0" w:color="auto"/>
            <w:left w:val="none" w:sz="0" w:space="0" w:color="auto"/>
            <w:bottom w:val="none" w:sz="0" w:space="0" w:color="auto"/>
            <w:right w:val="none" w:sz="0" w:space="0" w:color="auto"/>
          </w:divBdr>
        </w:div>
        <w:div w:id="664548661">
          <w:marLeft w:val="640"/>
          <w:marRight w:val="0"/>
          <w:marTop w:val="0"/>
          <w:marBottom w:val="0"/>
          <w:divBdr>
            <w:top w:val="none" w:sz="0" w:space="0" w:color="auto"/>
            <w:left w:val="none" w:sz="0" w:space="0" w:color="auto"/>
            <w:bottom w:val="none" w:sz="0" w:space="0" w:color="auto"/>
            <w:right w:val="none" w:sz="0" w:space="0" w:color="auto"/>
          </w:divBdr>
        </w:div>
        <w:div w:id="1213157942">
          <w:marLeft w:val="640"/>
          <w:marRight w:val="0"/>
          <w:marTop w:val="0"/>
          <w:marBottom w:val="0"/>
          <w:divBdr>
            <w:top w:val="none" w:sz="0" w:space="0" w:color="auto"/>
            <w:left w:val="none" w:sz="0" w:space="0" w:color="auto"/>
            <w:bottom w:val="none" w:sz="0" w:space="0" w:color="auto"/>
            <w:right w:val="none" w:sz="0" w:space="0" w:color="auto"/>
          </w:divBdr>
        </w:div>
        <w:div w:id="182598221">
          <w:marLeft w:val="640"/>
          <w:marRight w:val="0"/>
          <w:marTop w:val="0"/>
          <w:marBottom w:val="0"/>
          <w:divBdr>
            <w:top w:val="none" w:sz="0" w:space="0" w:color="auto"/>
            <w:left w:val="none" w:sz="0" w:space="0" w:color="auto"/>
            <w:bottom w:val="none" w:sz="0" w:space="0" w:color="auto"/>
            <w:right w:val="none" w:sz="0" w:space="0" w:color="auto"/>
          </w:divBdr>
        </w:div>
        <w:div w:id="803739544">
          <w:marLeft w:val="640"/>
          <w:marRight w:val="0"/>
          <w:marTop w:val="0"/>
          <w:marBottom w:val="0"/>
          <w:divBdr>
            <w:top w:val="none" w:sz="0" w:space="0" w:color="auto"/>
            <w:left w:val="none" w:sz="0" w:space="0" w:color="auto"/>
            <w:bottom w:val="none" w:sz="0" w:space="0" w:color="auto"/>
            <w:right w:val="none" w:sz="0" w:space="0" w:color="auto"/>
          </w:divBdr>
        </w:div>
        <w:div w:id="995650581">
          <w:marLeft w:val="640"/>
          <w:marRight w:val="0"/>
          <w:marTop w:val="0"/>
          <w:marBottom w:val="0"/>
          <w:divBdr>
            <w:top w:val="none" w:sz="0" w:space="0" w:color="auto"/>
            <w:left w:val="none" w:sz="0" w:space="0" w:color="auto"/>
            <w:bottom w:val="none" w:sz="0" w:space="0" w:color="auto"/>
            <w:right w:val="none" w:sz="0" w:space="0" w:color="auto"/>
          </w:divBdr>
        </w:div>
        <w:div w:id="122041095">
          <w:marLeft w:val="640"/>
          <w:marRight w:val="0"/>
          <w:marTop w:val="0"/>
          <w:marBottom w:val="0"/>
          <w:divBdr>
            <w:top w:val="none" w:sz="0" w:space="0" w:color="auto"/>
            <w:left w:val="none" w:sz="0" w:space="0" w:color="auto"/>
            <w:bottom w:val="none" w:sz="0" w:space="0" w:color="auto"/>
            <w:right w:val="none" w:sz="0" w:space="0" w:color="auto"/>
          </w:divBdr>
        </w:div>
        <w:div w:id="630092451">
          <w:marLeft w:val="640"/>
          <w:marRight w:val="0"/>
          <w:marTop w:val="0"/>
          <w:marBottom w:val="0"/>
          <w:divBdr>
            <w:top w:val="none" w:sz="0" w:space="0" w:color="auto"/>
            <w:left w:val="none" w:sz="0" w:space="0" w:color="auto"/>
            <w:bottom w:val="none" w:sz="0" w:space="0" w:color="auto"/>
            <w:right w:val="none" w:sz="0" w:space="0" w:color="auto"/>
          </w:divBdr>
        </w:div>
        <w:div w:id="1946838619">
          <w:marLeft w:val="640"/>
          <w:marRight w:val="0"/>
          <w:marTop w:val="0"/>
          <w:marBottom w:val="0"/>
          <w:divBdr>
            <w:top w:val="none" w:sz="0" w:space="0" w:color="auto"/>
            <w:left w:val="none" w:sz="0" w:space="0" w:color="auto"/>
            <w:bottom w:val="none" w:sz="0" w:space="0" w:color="auto"/>
            <w:right w:val="none" w:sz="0" w:space="0" w:color="auto"/>
          </w:divBdr>
        </w:div>
        <w:div w:id="1181433458">
          <w:marLeft w:val="640"/>
          <w:marRight w:val="0"/>
          <w:marTop w:val="0"/>
          <w:marBottom w:val="0"/>
          <w:divBdr>
            <w:top w:val="none" w:sz="0" w:space="0" w:color="auto"/>
            <w:left w:val="none" w:sz="0" w:space="0" w:color="auto"/>
            <w:bottom w:val="none" w:sz="0" w:space="0" w:color="auto"/>
            <w:right w:val="none" w:sz="0" w:space="0" w:color="auto"/>
          </w:divBdr>
        </w:div>
        <w:div w:id="1161459499">
          <w:marLeft w:val="640"/>
          <w:marRight w:val="0"/>
          <w:marTop w:val="0"/>
          <w:marBottom w:val="0"/>
          <w:divBdr>
            <w:top w:val="none" w:sz="0" w:space="0" w:color="auto"/>
            <w:left w:val="none" w:sz="0" w:space="0" w:color="auto"/>
            <w:bottom w:val="none" w:sz="0" w:space="0" w:color="auto"/>
            <w:right w:val="none" w:sz="0" w:space="0" w:color="auto"/>
          </w:divBdr>
        </w:div>
        <w:div w:id="1623725837">
          <w:marLeft w:val="640"/>
          <w:marRight w:val="0"/>
          <w:marTop w:val="0"/>
          <w:marBottom w:val="0"/>
          <w:divBdr>
            <w:top w:val="none" w:sz="0" w:space="0" w:color="auto"/>
            <w:left w:val="none" w:sz="0" w:space="0" w:color="auto"/>
            <w:bottom w:val="none" w:sz="0" w:space="0" w:color="auto"/>
            <w:right w:val="none" w:sz="0" w:space="0" w:color="auto"/>
          </w:divBdr>
        </w:div>
      </w:divsChild>
    </w:div>
    <w:div w:id="1645306066">
      <w:bodyDiv w:val="1"/>
      <w:marLeft w:val="0"/>
      <w:marRight w:val="0"/>
      <w:marTop w:val="0"/>
      <w:marBottom w:val="0"/>
      <w:divBdr>
        <w:top w:val="none" w:sz="0" w:space="0" w:color="auto"/>
        <w:left w:val="none" w:sz="0" w:space="0" w:color="auto"/>
        <w:bottom w:val="none" w:sz="0" w:space="0" w:color="auto"/>
        <w:right w:val="none" w:sz="0" w:space="0" w:color="auto"/>
      </w:divBdr>
    </w:div>
    <w:div w:id="1645427294">
      <w:bodyDiv w:val="1"/>
      <w:marLeft w:val="0"/>
      <w:marRight w:val="0"/>
      <w:marTop w:val="0"/>
      <w:marBottom w:val="0"/>
      <w:divBdr>
        <w:top w:val="none" w:sz="0" w:space="0" w:color="auto"/>
        <w:left w:val="none" w:sz="0" w:space="0" w:color="auto"/>
        <w:bottom w:val="none" w:sz="0" w:space="0" w:color="auto"/>
        <w:right w:val="none" w:sz="0" w:space="0" w:color="auto"/>
      </w:divBdr>
    </w:div>
    <w:div w:id="1645506530">
      <w:bodyDiv w:val="1"/>
      <w:marLeft w:val="0"/>
      <w:marRight w:val="0"/>
      <w:marTop w:val="0"/>
      <w:marBottom w:val="0"/>
      <w:divBdr>
        <w:top w:val="none" w:sz="0" w:space="0" w:color="auto"/>
        <w:left w:val="none" w:sz="0" w:space="0" w:color="auto"/>
        <w:bottom w:val="none" w:sz="0" w:space="0" w:color="auto"/>
        <w:right w:val="none" w:sz="0" w:space="0" w:color="auto"/>
      </w:divBdr>
    </w:div>
    <w:div w:id="1645549475">
      <w:bodyDiv w:val="1"/>
      <w:marLeft w:val="0"/>
      <w:marRight w:val="0"/>
      <w:marTop w:val="0"/>
      <w:marBottom w:val="0"/>
      <w:divBdr>
        <w:top w:val="none" w:sz="0" w:space="0" w:color="auto"/>
        <w:left w:val="none" w:sz="0" w:space="0" w:color="auto"/>
        <w:bottom w:val="none" w:sz="0" w:space="0" w:color="auto"/>
        <w:right w:val="none" w:sz="0" w:space="0" w:color="auto"/>
      </w:divBdr>
    </w:div>
    <w:div w:id="1645695700">
      <w:bodyDiv w:val="1"/>
      <w:marLeft w:val="0"/>
      <w:marRight w:val="0"/>
      <w:marTop w:val="0"/>
      <w:marBottom w:val="0"/>
      <w:divBdr>
        <w:top w:val="none" w:sz="0" w:space="0" w:color="auto"/>
        <w:left w:val="none" w:sz="0" w:space="0" w:color="auto"/>
        <w:bottom w:val="none" w:sz="0" w:space="0" w:color="auto"/>
        <w:right w:val="none" w:sz="0" w:space="0" w:color="auto"/>
      </w:divBdr>
    </w:div>
    <w:div w:id="1645699620">
      <w:bodyDiv w:val="1"/>
      <w:marLeft w:val="0"/>
      <w:marRight w:val="0"/>
      <w:marTop w:val="0"/>
      <w:marBottom w:val="0"/>
      <w:divBdr>
        <w:top w:val="none" w:sz="0" w:space="0" w:color="auto"/>
        <w:left w:val="none" w:sz="0" w:space="0" w:color="auto"/>
        <w:bottom w:val="none" w:sz="0" w:space="0" w:color="auto"/>
        <w:right w:val="none" w:sz="0" w:space="0" w:color="auto"/>
      </w:divBdr>
    </w:div>
    <w:div w:id="1645742567">
      <w:bodyDiv w:val="1"/>
      <w:marLeft w:val="0"/>
      <w:marRight w:val="0"/>
      <w:marTop w:val="0"/>
      <w:marBottom w:val="0"/>
      <w:divBdr>
        <w:top w:val="none" w:sz="0" w:space="0" w:color="auto"/>
        <w:left w:val="none" w:sz="0" w:space="0" w:color="auto"/>
        <w:bottom w:val="none" w:sz="0" w:space="0" w:color="auto"/>
        <w:right w:val="none" w:sz="0" w:space="0" w:color="auto"/>
      </w:divBdr>
    </w:div>
    <w:div w:id="1646006949">
      <w:bodyDiv w:val="1"/>
      <w:marLeft w:val="0"/>
      <w:marRight w:val="0"/>
      <w:marTop w:val="0"/>
      <w:marBottom w:val="0"/>
      <w:divBdr>
        <w:top w:val="none" w:sz="0" w:space="0" w:color="auto"/>
        <w:left w:val="none" w:sz="0" w:space="0" w:color="auto"/>
        <w:bottom w:val="none" w:sz="0" w:space="0" w:color="auto"/>
        <w:right w:val="none" w:sz="0" w:space="0" w:color="auto"/>
      </w:divBdr>
    </w:div>
    <w:div w:id="1646467593">
      <w:bodyDiv w:val="1"/>
      <w:marLeft w:val="0"/>
      <w:marRight w:val="0"/>
      <w:marTop w:val="0"/>
      <w:marBottom w:val="0"/>
      <w:divBdr>
        <w:top w:val="none" w:sz="0" w:space="0" w:color="auto"/>
        <w:left w:val="none" w:sz="0" w:space="0" w:color="auto"/>
        <w:bottom w:val="none" w:sz="0" w:space="0" w:color="auto"/>
        <w:right w:val="none" w:sz="0" w:space="0" w:color="auto"/>
      </w:divBdr>
    </w:div>
    <w:div w:id="1647011719">
      <w:bodyDiv w:val="1"/>
      <w:marLeft w:val="0"/>
      <w:marRight w:val="0"/>
      <w:marTop w:val="0"/>
      <w:marBottom w:val="0"/>
      <w:divBdr>
        <w:top w:val="none" w:sz="0" w:space="0" w:color="auto"/>
        <w:left w:val="none" w:sz="0" w:space="0" w:color="auto"/>
        <w:bottom w:val="none" w:sz="0" w:space="0" w:color="auto"/>
        <w:right w:val="none" w:sz="0" w:space="0" w:color="auto"/>
      </w:divBdr>
    </w:div>
    <w:div w:id="1647128825">
      <w:bodyDiv w:val="1"/>
      <w:marLeft w:val="0"/>
      <w:marRight w:val="0"/>
      <w:marTop w:val="0"/>
      <w:marBottom w:val="0"/>
      <w:divBdr>
        <w:top w:val="none" w:sz="0" w:space="0" w:color="auto"/>
        <w:left w:val="none" w:sz="0" w:space="0" w:color="auto"/>
        <w:bottom w:val="none" w:sz="0" w:space="0" w:color="auto"/>
        <w:right w:val="none" w:sz="0" w:space="0" w:color="auto"/>
      </w:divBdr>
    </w:div>
    <w:div w:id="1647465487">
      <w:bodyDiv w:val="1"/>
      <w:marLeft w:val="0"/>
      <w:marRight w:val="0"/>
      <w:marTop w:val="0"/>
      <w:marBottom w:val="0"/>
      <w:divBdr>
        <w:top w:val="none" w:sz="0" w:space="0" w:color="auto"/>
        <w:left w:val="none" w:sz="0" w:space="0" w:color="auto"/>
        <w:bottom w:val="none" w:sz="0" w:space="0" w:color="auto"/>
        <w:right w:val="none" w:sz="0" w:space="0" w:color="auto"/>
      </w:divBdr>
    </w:div>
    <w:div w:id="1647514567">
      <w:bodyDiv w:val="1"/>
      <w:marLeft w:val="0"/>
      <w:marRight w:val="0"/>
      <w:marTop w:val="0"/>
      <w:marBottom w:val="0"/>
      <w:divBdr>
        <w:top w:val="none" w:sz="0" w:space="0" w:color="auto"/>
        <w:left w:val="none" w:sz="0" w:space="0" w:color="auto"/>
        <w:bottom w:val="none" w:sz="0" w:space="0" w:color="auto"/>
        <w:right w:val="none" w:sz="0" w:space="0" w:color="auto"/>
      </w:divBdr>
    </w:div>
    <w:div w:id="1647658852">
      <w:bodyDiv w:val="1"/>
      <w:marLeft w:val="0"/>
      <w:marRight w:val="0"/>
      <w:marTop w:val="0"/>
      <w:marBottom w:val="0"/>
      <w:divBdr>
        <w:top w:val="none" w:sz="0" w:space="0" w:color="auto"/>
        <w:left w:val="none" w:sz="0" w:space="0" w:color="auto"/>
        <w:bottom w:val="none" w:sz="0" w:space="0" w:color="auto"/>
        <w:right w:val="none" w:sz="0" w:space="0" w:color="auto"/>
      </w:divBdr>
    </w:div>
    <w:div w:id="1647658999">
      <w:bodyDiv w:val="1"/>
      <w:marLeft w:val="0"/>
      <w:marRight w:val="0"/>
      <w:marTop w:val="0"/>
      <w:marBottom w:val="0"/>
      <w:divBdr>
        <w:top w:val="none" w:sz="0" w:space="0" w:color="auto"/>
        <w:left w:val="none" w:sz="0" w:space="0" w:color="auto"/>
        <w:bottom w:val="none" w:sz="0" w:space="0" w:color="auto"/>
        <w:right w:val="none" w:sz="0" w:space="0" w:color="auto"/>
      </w:divBdr>
    </w:div>
    <w:div w:id="1647733680">
      <w:bodyDiv w:val="1"/>
      <w:marLeft w:val="0"/>
      <w:marRight w:val="0"/>
      <w:marTop w:val="0"/>
      <w:marBottom w:val="0"/>
      <w:divBdr>
        <w:top w:val="none" w:sz="0" w:space="0" w:color="auto"/>
        <w:left w:val="none" w:sz="0" w:space="0" w:color="auto"/>
        <w:bottom w:val="none" w:sz="0" w:space="0" w:color="auto"/>
        <w:right w:val="none" w:sz="0" w:space="0" w:color="auto"/>
      </w:divBdr>
    </w:div>
    <w:div w:id="1648128727">
      <w:bodyDiv w:val="1"/>
      <w:marLeft w:val="0"/>
      <w:marRight w:val="0"/>
      <w:marTop w:val="0"/>
      <w:marBottom w:val="0"/>
      <w:divBdr>
        <w:top w:val="none" w:sz="0" w:space="0" w:color="auto"/>
        <w:left w:val="none" w:sz="0" w:space="0" w:color="auto"/>
        <w:bottom w:val="none" w:sz="0" w:space="0" w:color="auto"/>
        <w:right w:val="none" w:sz="0" w:space="0" w:color="auto"/>
      </w:divBdr>
    </w:div>
    <w:div w:id="1648195525">
      <w:bodyDiv w:val="1"/>
      <w:marLeft w:val="0"/>
      <w:marRight w:val="0"/>
      <w:marTop w:val="0"/>
      <w:marBottom w:val="0"/>
      <w:divBdr>
        <w:top w:val="none" w:sz="0" w:space="0" w:color="auto"/>
        <w:left w:val="none" w:sz="0" w:space="0" w:color="auto"/>
        <w:bottom w:val="none" w:sz="0" w:space="0" w:color="auto"/>
        <w:right w:val="none" w:sz="0" w:space="0" w:color="auto"/>
      </w:divBdr>
    </w:div>
    <w:div w:id="1648240796">
      <w:bodyDiv w:val="1"/>
      <w:marLeft w:val="0"/>
      <w:marRight w:val="0"/>
      <w:marTop w:val="0"/>
      <w:marBottom w:val="0"/>
      <w:divBdr>
        <w:top w:val="none" w:sz="0" w:space="0" w:color="auto"/>
        <w:left w:val="none" w:sz="0" w:space="0" w:color="auto"/>
        <w:bottom w:val="none" w:sz="0" w:space="0" w:color="auto"/>
        <w:right w:val="none" w:sz="0" w:space="0" w:color="auto"/>
      </w:divBdr>
    </w:div>
    <w:div w:id="1648388774">
      <w:bodyDiv w:val="1"/>
      <w:marLeft w:val="0"/>
      <w:marRight w:val="0"/>
      <w:marTop w:val="0"/>
      <w:marBottom w:val="0"/>
      <w:divBdr>
        <w:top w:val="none" w:sz="0" w:space="0" w:color="auto"/>
        <w:left w:val="none" w:sz="0" w:space="0" w:color="auto"/>
        <w:bottom w:val="none" w:sz="0" w:space="0" w:color="auto"/>
        <w:right w:val="none" w:sz="0" w:space="0" w:color="auto"/>
      </w:divBdr>
    </w:div>
    <w:div w:id="1648509110">
      <w:bodyDiv w:val="1"/>
      <w:marLeft w:val="0"/>
      <w:marRight w:val="0"/>
      <w:marTop w:val="0"/>
      <w:marBottom w:val="0"/>
      <w:divBdr>
        <w:top w:val="none" w:sz="0" w:space="0" w:color="auto"/>
        <w:left w:val="none" w:sz="0" w:space="0" w:color="auto"/>
        <w:bottom w:val="none" w:sz="0" w:space="0" w:color="auto"/>
        <w:right w:val="none" w:sz="0" w:space="0" w:color="auto"/>
      </w:divBdr>
    </w:div>
    <w:div w:id="1648703523">
      <w:bodyDiv w:val="1"/>
      <w:marLeft w:val="0"/>
      <w:marRight w:val="0"/>
      <w:marTop w:val="0"/>
      <w:marBottom w:val="0"/>
      <w:divBdr>
        <w:top w:val="none" w:sz="0" w:space="0" w:color="auto"/>
        <w:left w:val="none" w:sz="0" w:space="0" w:color="auto"/>
        <w:bottom w:val="none" w:sz="0" w:space="0" w:color="auto"/>
        <w:right w:val="none" w:sz="0" w:space="0" w:color="auto"/>
      </w:divBdr>
    </w:div>
    <w:div w:id="1648777815">
      <w:bodyDiv w:val="1"/>
      <w:marLeft w:val="0"/>
      <w:marRight w:val="0"/>
      <w:marTop w:val="0"/>
      <w:marBottom w:val="0"/>
      <w:divBdr>
        <w:top w:val="none" w:sz="0" w:space="0" w:color="auto"/>
        <w:left w:val="none" w:sz="0" w:space="0" w:color="auto"/>
        <w:bottom w:val="none" w:sz="0" w:space="0" w:color="auto"/>
        <w:right w:val="none" w:sz="0" w:space="0" w:color="auto"/>
      </w:divBdr>
    </w:div>
    <w:div w:id="1648852353">
      <w:bodyDiv w:val="1"/>
      <w:marLeft w:val="0"/>
      <w:marRight w:val="0"/>
      <w:marTop w:val="0"/>
      <w:marBottom w:val="0"/>
      <w:divBdr>
        <w:top w:val="none" w:sz="0" w:space="0" w:color="auto"/>
        <w:left w:val="none" w:sz="0" w:space="0" w:color="auto"/>
        <w:bottom w:val="none" w:sz="0" w:space="0" w:color="auto"/>
        <w:right w:val="none" w:sz="0" w:space="0" w:color="auto"/>
      </w:divBdr>
    </w:div>
    <w:div w:id="1649019956">
      <w:bodyDiv w:val="1"/>
      <w:marLeft w:val="0"/>
      <w:marRight w:val="0"/>
      <w:marTop w:val="0"/>
      <w:marBottom w:val="0"/>
      <w:divBdr>
        <w:top w:val="none" w:sz="0" w:space="0" w:color="auto"/>
        <w:left w:val="none" w:sz="0" w:space="0" w:color="auto"/>
        <w:bottom w:val="none" w:sz="0" w:space="0" w:color="auto"/>
        <w:right w:val="none" w:sz="0" w:space="0" w:color="auto"/>
      </w:divBdr>
    </w:div>
    <w:div w:id="1649170723">
      <w:bodyDiv w:val="1"/>
      <w:marLeft w:val="0"/>
      <w:marRight w:val="0"/>
      <w:marTop w:val="0"/>
      <w:marBottom w:val="0"/>
      <w:divBdr>
        <w:top w:val="none" w:sz="0" w:space="0" w:color="auto"/>
        <w:left w:val="none" w:sz="0" w:space="0" w:color="auto"/>
        <w:bottom w:val="none" w:sz="0" w:space="0" w:color="auto"/>
        <w:right w:val="none" w:sz="0" w:space="0" w:color="auto"/>
      </w:divBdr>
    </w:div>
    <w:div w:id="1649553711">
      <w:bodyDiv w:val="1"/>
      <w:marLeft w:val="0"/>
      <w:marRight w:val="0"/>
      <w:marTop w:val="0"/>
      <w:marBottom w:val="0"/>
      <w:divBdr>
        <w:top w:val="none" w:sz="0" w:space="0" w:color="auto"/>
        <w:left w:val="none" w:sz="0" w:space="0" w:color="auto"/>
        <w:bottom w:val="none" w:sz="0" w:space="0" w:color="auto"/>
        <w:right w:val="none" w:sz="0" w:space="0" w:color="auto"/>
      </w:divBdr>
    </w:div>
    <w:div w:id="1650013918">
      <w:bodyDiv w:val="1"/>
      <w:marLeft w:val="0"/>
      <w:marRight w:val="0"/>
      <w:marTop w:val="0"/>
      <w:marBottom w:val="0"/>
      <w:divBdr>
        <w:top w:val="none" w:sz="0" w:space="0" w:color="auto"/>
        <w:left w:val="none" w:sz="0" w:space="0" w:color="auto"/>
        <w:bottom w:val="none" w:sz="0" w:space="0" w:color="auto"/>
        <w:right w:val="none" w:sz="0" w:space="0" w:color="auto"/>
      </w:divBdr>
    </w:div>
    <w:div w:id="1650090994">
      <w:bodyDiv w:val="1"/>
      <w:marLeft w:val="0"/>
      <w:marRight w:val="0"/>
      <w:marTop w:val="0"/>
      <w:marBottom w:val="0"/>
      <w:divBdr>
        <w:top w:val="none" w:sz="0" w:space="0" w:color="auto"/>
        <w:left w:val="none" w:sz="0" w:space="0" w:color="auto"/>
        <w:bottom w:val="none" w:sz="0" w:space="0" w:color="auto"/>
        <w:right w:val="none" w:sz="0" w:space="0" w:color="auto"/>
      </w:divBdr>
    </w:div>
    <w:div w:id="1650404226">
      <w:bodyDiv w:val="1"/>
      <w:marLeft w:val="0"/>
      <w:marRight w:val="0"/>
      <w:marTop w:val="0"/>
      <w:marBottom w:val="0"/>
      <w:divBdr>
        <w:top w:val="none" w:sz="0" w:space="0" w:color="auto"/>
        <w:left w:val="none" w:sz="0" w:space="0" w:color="auto"/>
        <w:bottom w:val="none" w:sz="0" w:space="0" w:color="auto"/>
        <w:right w:val="none" w:sz="0" w:space="0" w:color="auto"/>
      </w:divBdr>
    </w:div>
    <w:div w:id="1650480336">
      <w:bodyDiv w:val="1"/>
      <w:marLeft w:val="0"/>
      <w:marRight w:val="0"/>
      <w:marTop w:val="0"/>
      <w:marBottom w:val="0"/>
      <w:divBdr>
        <w:top w:val="none" w:sz="0" w:space="0" w:color="auto"/>
        <w:left w:val="none" w:sz="0" w:space="0" w:color="auto"/>
        <w:bottom w:val="none" w:sz="0" w:space="0" w:color="auto"/>
        <w:right w:val="none" w:sz="0" w:space="0" w:color="auto"/>
      </w:divBdr>
    </w:div>
    <w:div w:id="1650742008">
      <w:bodyDiv w:val="1"/>
      <w:marLeft w:val="0"/>
      <w:marRight w:val="0"/>
      <w:marTop w:val="0"/>
      <w:marBottom w:val="0"/>
      <w:divBdr>
        <w:top w:val="none" w:sz="0" w:space="0" w:color="auto"/>
        <w:left w:val="none" w:sz="0" w:space="0" w:color="auto"/>
        <w:bottom w:val="none" w:sz="0" w:space="0" w:color="auto"/>
        <w:right w:val="none" w:sz="0" w:space="0" w:color="auto"/>
      </w:divBdr>
    </w:div>
    <w:div w:id="1650790494">
      <w:bodyDiv w:val="1"/>
      <w:marLeft w:val="0"/>
      <w:marRight w:val="0"/>
      <w:marTop w:val="0"/>
      <w:marBottom w:val="0"/>
      <w:divBdr>
        <w:top w:val="none" w:sz="0" w:space="0" w:color="auto"/>
        <w:left w:val="none" w:sz="0" w:space="0" w:color="auto"/>
        <w:bottom w:val="none" w:sz="0" w:space="0" w:color="auto"/>
        <w:right w:val="none" w:sz="0" w:space="0" w:color="auto"/>
      </w:divBdr>
    </w:div>
    <w:div w:id="1651015489">
      <w:bodyDiv w:val="1"/>
      <w:marLeft w:val="0"/>
      <w:marRight w:val="0"/>
      <w:marTop w:val="0"/>
      <w:marBottom w:val="0"/>
      <w:divBdr>
        <w:top w:val="none" w:sz="0" w:space="0" w:color="auto"/>
        <w:left w:val="none" w:sz="0" w:space="0" w:color="auto"/>
        <w:bottom w:val="none" w:sz="0" w:space="0" w:color="auto"/>
        <w:right w:val="none" w:sz="0" w:space="0" w:color="auto"/>
      </w:divBdr>
    </w:div>
    <w:div w:id="1651129162">
      <w:bodyDiv w:val="1"/>
      <w:marLeft w:val="0"/>
      <w:marRight w:val="0"/>
      <w:marTop w:val="0"/>
      <w:marBottom w:val="0"/>
      <w:divBdr>
        <w:top w:val="none" w:sz="0" w:space="0" w:color="auto"/>
        <w:left w:val="none" w:sz="0" w:space="0" w:color="auto"/>
        <w:bottom w:val="none" w:sz="0" w:space="0" w:color="auto"/>
        <w:right w:val="none" w:sz="0" w:space="0" w:color="auto"/>
      </w:divBdr>
    </w:div>
    <w:div w:id="1651129188">
      <w:bodyDiv w:val="1"/>
      <w:marLeft w:val="0"/>
      <w:marRight w:val="0"/>
      <w:marTop w:val="0"/>
      <w:marBottom w:val="0"/>
      <w:divBdr>
        <w:top w:val="none" w:sz="0" w:space="0" w:color="auto"/>
        <w:left w:val="none" w:sz="0" w:space="0" w:color="auto"/>
        <w:bottom w:val="none" w:sz="0" w:space="0" w:color="auto"/>
        <w:right w:val="none" w:sz="0" w:space="0" w:color="auto"/>
      </w:divBdr>
    </w:div>
    <w:div w:id="1651131513">
      <w:bodyDiv w:val="1"/>
      <w:marLeft w:val="0"/>
      <w:marRight w:val="0"/>
      <w:marTop w:val="0"/>
      <w:marBottom w:val="0"/>
      <w:divBdr>
        <w:top w:val="none" w:sz="0" w:space="0" w:color="auto"/>
        <w:left w:val="none" w:sz="0" w:space="0" w:color="auto"/>
        <w:bottom w:val="none" w:sz="0" w:space="0" w:color="auto"/>
        <w:right w:val="none" w:sz="0" w:space="0" w:color="auto"/>
      </w:divBdr>
    </w:div>
    <w:div w:id="1651246664">
      <w:bodyDiv w:val="1"/>
      <w:marLeft w:val="0"/>
      <w:marRight w:val="0"/>
      <w:marTop w:val="0"/>
      <w:marBottom w:val="0"/>
      <w:divBdr>
        <w:top w:val="none" w:sz="0" w:space="0" w:color="auto"/>
        <w:left w:val="none" w:sz="0" w:space="0" w:color="auto"/>
        <w:bottom w:val="none" w:sz="0" w:space="0" w:color="auto"/>
        <w:right w:val="none" w:sz="0" w:space="0" w:color="auto"/>
      </w:divBdr>
    </w:div>
    <w:div w:id="1651641033">
      <w:bodyDiv w:val="1"/>
      <w:marLeft w:val="0"/>
      <w:marRight w:val="0"/>
      <w:marTop w:val="0"/>
      <w:marBottom w:val="0"/>
      <w:divBdr>
        <w:top w:val="none" w:sz="0" w:space="0" w:color="auto"/>
        <w:left w:val="none" w:sz="0" w:space="0" w:color="auto"/>
        <w:bottom w:val="none" w:sz="0" w:space="0" w:color="auto"/>
        <w:right w:val="none" w:sz="0" w:space="0" w:color="auto"/>
      </w:divBdr>
    </w:div>
    <w:div w:id="1651790977">
      <w:bodyDiv w:val="1"/>
      <w:marLeft w:val="0"/>
      <w:marRight w:val="0"/>
      <w:marTop w:val="0"/>
      <w:marBottom w:val="0"/>
      <w:divBdr>
        <w:top w:val="none" w:sz="0" w:space="0" w:color="auto"/>
        <w:left w:val="none" w:sz="0" w:space="0" w:color="auto"/>
        <w:bottom w:val="none" w:sz="0" w:space="0" w:color="auto"/>
        <w:right w:val="none" w:sz="0" w:space="0" w:color="auto"/>
      </w:divBdr>
    </w:div>
    <w:div w:id="1651860791">
      <w:bodyDiv w:val="1"/>
      <w:marLeft w:val="0"/>
      <w:marRight w:val="0"/>
      <w:marTop w:val="0"/>
      <w:marBottom w:val="0"/>
      <w:divBdr>
        <w:top w:val="none" w:sz="0" w:space="0" w:color="auto"/>
        <w:left w:val="none" w:sz="0" w:space="0" w:color="auto"/>
        <w:bottom w:val="none" w:sz="0" w:space="0" w:color="auto"/>
        <w:right w:val="none" w:sz="0" w:space="0" w:color="auto"/>
      </w:divBdr>
    </w:div>
    <w:div w:id="1651979267">
      <w:bodyDiv w:val="1"/>
      <w:marLeft w:val="0"/>
      <w:marRight w:val="0"/>
      <w:marTop w:val="0"/>
      <w:marBottom w:val="0"/>
      <w:divBdr>
        <w:top w:val="none" w:sz="0" w:space="0" w:color="auto"/>
        <w:left w:val="none" w:sz="0" w:space="0" w:color="auto"/>
        <w:bottom w:val="none" w:sz="0" w:space="0" w:color="auto"/>
        <w:right w:val="none" w:sz="0" w:space="0" w:color="auto"/>
      </w:divBdr>
    </w:div>
    <w:div w:id="1652245115">
      <w:bodyDiv w:val="1"/>
      <w:marLeft w:val="0"/>
      <w:marRight w:val="0"/>
      <w:marTop w:val="0"/>
      <w:marBottom w:val="0"/>
      <w:divBdr>
        <w:top w:val="none" w:sz="0" w:space="0" w:color="auto"/>
        <w:left w:val="none" w:sz="0" w:space="0" w:color="auto"/>
        <w:bottom w:val="none" w:sz="0" w:space="0" w:color="auto"/>
        <w:right w:val="none" w:sz="0" w:space="0" w:color="auto"/>
      </w:divBdr>
    </w:div>
    <w:div w:id="1652367842">
      <w:bodyDiv w:val="1"/>
      <w:marLeft w:val="0"/>
      <w:marRight w:val="0"/>
      <w:marTop w:val="0"/>
      <w:marBottom w:val="0"/>
      <w:divBdr>
        <w:top w:val="none" w:sz="0" w:space="0" w:color="auto"/>
        <w:left w:val="none" w:sz="0" w:space="0" w:color="auto"/>
        <w:bottom w:val="none" w:sz="0" w:space="0" w:color="auto"/>
        <w:right w:val="none" w:sz="0" w:space="0" w:color="auto"/>
      </w:divBdr>
    </w:div>
    <w:div w:id="1652517393">
      <w:bodyDiv w:val="1"/>
      <w:marLeft w:val="0"/>
      <w:marRight w:val="0"/>
      <w:marTop w:val="0"/>
      <w:marBottom w:val="0"/>
      <w:divBdr>
        <w:top w:val="none" w:sz="0" w:space="0" w:color="auto"/>
        <w:left w:val="none" w:sz="0" w:space="0" w:color="auto"/>
        <w:bottom w:val="none" w:sz="0" w:space="0" w:color="auto"/>
        <w:right w:val="none" w:sz="0" w:space="0" w:color="auto"/>
      </w:divBdr>
    </w:div>
    <w:div w:id="1652753273">
      <w:bodyDiv w:val="1"/>
      <w:marLeft w:val="0"/>
      <w:marRight w:val="0"/>
      <w:marTop w:val="0"/>
      <w:marBottom w:val="0"/>
      <w:divBdr>
        <w:top w:val="none" w:sz="0" w:space="0" w:color="auto"/>
        <w:left w:val="none" w:sz="0" w:space="0" w:color="auto"/>
        <w:bottom w:val="none" w:sz="0" w:space="0" w:color="auto"/>
        <w:right w:val="none" w:sz="0" w:space="0" w:color="auto"/>
      </w:divBdr>
    </w:div>
    <w:div w:id="1652980742">
      <w:bodyDiv w:val="1"/>
      <w:marLeft w:val="0"/>
      <w:marRight w:val="0"/>
      <w:marTop w:val="0"/>
      <w:marBottom w:val="0"/>
      <w:divBdr>
        <w:top w:val="none" w:sz="0" w:space="0" w:color="auto"/>
        <w:left w:val="none" w:sz="0" w:space="0" w:color="auto"/>
        <w:bottom w:val="none" w:sz="0" w:space="0" w:color="auto"/>
        <w:right w:val="none" w:sz="0" w:space="0" w:color="auto"/>
      </w:divBdr>
    </w:div>
    <w:div w:id="1653215517">
      <w:bodyDiv w:val="1"/>
      <w:marLeft w:val="0"/>
      <w:marRight w:val="0"/>
      <w:marTop w:val="0"/>
      <w:marBottom w:val="0"/>
      <w:divBdr>
        <w:top w:val="none" w:sz="0" w:space="0" w:color="auto"/>
        <w:left w:val="none" w:sz="0" w:space="0" w:color="auto"/>
        <w:bottom w:val="none" w:sz="0" w:space="0" w:color="auto"/>
        <w:right w:val="none" w:sz="0" w:space="0" w:color="auto"/>
      </w:divBdr>
    </w:div>
    <w:div w:id="1653564061">
      <w:bodyDiv w:val="1"/>
      <w:marLeft w:val="0"/>
      <w:marRight w:val="0"/>
      <w:marTop w:val="0"/>
      <w:marBottom w:val="0"/>
      <w:divBdr>
        <w:top w:val="none" w:sz="0" w:space="0" w:color="auto"/>
        <w:left w:val="none" w:sz="0" w:space="0" w:color="auto"/>
        <w:bottom w:val="none" w:sz="0" w:space="0" w:color="auto"/>
        <w:right w:val="none" w:sz="0" w:space="0" w:color="auto"/>
      </w:divBdr>
    </w:div>
    <w:div w:id="1653871898">
      <w:bodyDiv w:val="1"/>
      <w:marLeft w:val="0"/>
      <w:marRight w:val="0"/>
      <w:marTop w:val="0"/>
      <w:marBottom w:val="0"/>
      <w:divBdr>
        <w:top w:val="none" w:sz="0" w:space="0" w:color="auto"/>
        <w:left w:val="none" w:sz="0" w:space="0" w:color="auto"/>
        <w:bottom w:val="none" w:sz="0" w:space="0" w:color="auto"/>
        <w:right w:val="none" w:sz="0" w:space="0" w:color="auto"/>
      </w:divBdr>
    </w:div>
    <w:div w:id="1654017605">
      <w:bodyDiv w:val="1"/>
      <w:marLeft w:val="0"/>
      <w:marRight w:val="0"/>
      <w:marTop w:val="0"/>
      <w:marBottom w:val="0"/>
      <w:divBdr>
        <w:top w:val="none" w:sz="0" w:space="0" w:color="auto"/>
        <w:left w:val="none" w:sz="0" w:space="0" w:color="auto"/>
        <w:bottom w:val="none" w:sz="0" w:space="0" w:color="auto"/>
        <w:right w:val="none" w:sz="0" w:space="0" w:color="auto"/>
      </w:divBdr>
    </w:div>
    <w:div w:id="1654984546">
      <w:bodyDiv w:val="1"/>
      <w:marLeft w:val="0"/>
      <w:marRight w:val="0"/>
      <w:marTop w:val="0"/>
      <w:marBottom w:val="0"/>
      <w:divBdr>
        <w:top w:val="none" w:sz="0" w:space="0" w:color="auto"/>
        <w:left w:val="none" w:sz="0" w:space="0" w:color="auto"/>
        <w:bottom w:val="none" w:sz="0" w:space="0" w:color="auto"/>
        <w:right w:val="none" w:sz="0" w:space="0" w:color="auto"/>
      </w:divBdr>
    </w:div>
    <w:div w:id="1655182942">
      <w:bodyDiv w:val="1"/>
      <w:marLeft w:val="0"/>
      <w:marRight w:val="0"/>
      <w:marTop w:val="0"/>
      <w:marBottom w:val="0"/>
      <w:divBdr>
        <w:top w:val="none" w:sz="0" w:space="0" w:color="auto"/>
        <w:left w:val="none" w:sz="0" w:space="0" w:color="auto"/>
        <w:bottom w:val="none" w:sz="0" w:space="0" w:color="auto"/>
        <w:right w:val="none" w:sz="0" w:space="0" w:color="auto"/>
      </w:divBdr>
    </w:div>
    <w:div w:id="1655184201">
      <w:bodyDiv w:val="1"/>
      <w:marLeft w:val="0"/>
      <w:marRight w:val="0"/>
      <w:marTop w:val="0"/>
      <w:marBottom w:val="0"/>
      <w:divBdr>
        <w:top w:val="none" w:sz="0" w:space="0" w:color="auto"/>
        <w:left w:val="none" w:sz="0" w:space="0" w:color="auto"/>
        <w:bottom w:val="none" w:sz="0" w:space="0" w:color="auto"/>
        <w:right w:val="none" w:sz="0" w:space="0" w:color="auto"/>
      </w:divBdr>
    </w:div>
    <w:div w:id="1655455419">
      <w:bodyDiv w:val="1"/>
      <w:marLeft w:val="0"/>
      <w:marRight w:val="0"/>
      <w:marTop w:val="0"/>
      <w:marBottom w:val="0"/>
      <w:divBdr>
        <w:top w:val="none" w:sz="0" w:space="0" w:color="auto"/>
        <w:left w:val="none" w:sz="0" w:space="0" w:color="auto"/>
        <w:bottom w:val="none" w:sz="0" w:space="0" w:color="auto"/>
        <w:right w:val="none" w:sz="0" w:space="0" w:color="auto"/>
      </w:divBdr>
    </w:div>
    <w:div w:id="1655522048">
      <w:bodyDiv w:val="1"/>
      <w:marLeft w:val="0"/>
      <w:marRight w:val="0"/>
      <w:marTop w:val="0"/>
      <w:marBottom w:val="0"/>
      <w:divBdr>
        <w:top w:val="none" w:sz="0" w:space="0" w:color="auto"/>
        <w:left w:val="none" w:sz="0" w:space="0" w:color="auto"/>
        <w:bottom w:val="none" w:sz="0" w:space="0" w:color="auto"/>
        <w:right w:val="none" w:sz="0" w:space="0" w:color="auto"/>
      </w:divBdr>
    </w:div>
    <w:div w:id="1655529251">
      <w:bodyDiv w:val="1"/>
      <w:marLeft w:val="0"/>
      <w:marRight w:val="0"/>
      <w:marTop w:val="0"/>
      <w:marBottom w:val="0"/>
      <w:divBdr>
        <w:top w:val="none" w:sz="0" w:space="0" w:color="auto"/>
        <w:left w:val="none" w:sz="0" w:space="0" w:color="auto"/>
        <w:bottom w:val="none" w:sz="0" w:space="0" w:color="auto"/>
        <w:right w:val="none" w:sz="0" w:space="0" w:color="auto"/>
      </w:divBdr>
    </w:div>
    <w:div w:id="1655599204">
      <w:bodyDiv w:val="1"/>
      <w:marLeft w:val="0"/>
      <w:marRight w:val="0"/>
      <w:marTop w:val="0"/>
      <w:marBottom w:val="0"/>
      <w:divBdr>
        <w:top w:val="none" w:sz="0" w:space="0" w:color="auto"/>
        <w:left w:val="none" w:sz="0" w:space="0" w:color="auto"/>
        <w:bottom w:val="none" w:sz="0" w:space="0" w:color="auto"/>
        <w:right w:val="none" w:sz="0" w:space="0" w:color="auto"/>
      </w:divBdr>
    </w:div>
    <w:div w:id="1655720489">
      <w:bodyDiv w:val="1"/>
      <w:marLeft w:val="0"/>
      <w:marRight w:val="0"/>
      <w:marTop w:val="0"/>
      <w:marBottom w:val="0"/>
      <w:divBdr>
        <w:top w:val="none" w:sz="0" w:space="0" w:color="auto"/>
        <w:left w:val="none" w:sz="0" w:space="0" w:color="auto"/>
        <w:bottom w:val="none" w:sz="0" w:space="0" w:color="auto"/>
        <w:right w:val="none" w:sz="0" w:space="0" w:color="auto"/>
      </w:divBdr>
    </w:div>
    <w:div w:id="1655909336">
      <w:bodyDiv w:val="1"/>
      <w:marLeft w:val="0"/>
      <w:marRight w:val="0"/>
      <w:marTop w:val="0"/>
      <w:marBottom w:val="0"/>
      <w:divBdr>
        <w:top w:val="none" w:sz="0" w:space="0" w:color="auto"/>
        <w:left w:val="none" w:sz="0" w:space="0" w:color="auto"/>
        <w:bottom w:val="none" w:sz="0" w:space="0" w:color="auto"/>
        <w:right w:val="none" w:sz="0" w:space="0" w:color="auto"/>
      </w:divBdr>
    </w:div>
    <w:div w:id="1656302443">
      <w:bodyDiv w:val="1"/>
      <w:marLeft w:val="0"/>
      <w:marRight w:val="0"/>
      <w:marTop w:val="0"/>
      <w:marBottom w:val="0"/>
      <w:divBdr>
        <w:top w:val="none" w:sz="0" w:space="0" w:color="auto"/>
        <w:left w:val="none" w:sz="0" w:space="0" w:color="auto"/>
        <w:bottom w:val="none" w:sz="0" w:space="0" w:color="auto"/>
        <w:right w:val="none" w:sz="0" w:space="0" w:color="auto"/>
      </w:divBdr>
    </w:div>
    <w:div w:id="1656645147">
      <w:bodyDiv w:val="1"/>
      <w:marLeft w:val="0"/>
      <w:marRight w:val="0"/>
      <w:marTop w:val="0"/>
      <w:marBottom w:val="0"/>
      <w:divBdr>
        <w:top w:val="none" w:sz="0" w:space="0" w:color="auto"/>
        <w:left w:val="none" w:sz="0" w:space="0" w:color="auto"/>
        <w:bottom w:val="none" w:sz="0" w:space="0" w:color="auto"/>
        <w:right w:val="none" w:sz="0" w:space="0" w:color="auto"/>
      </w:divBdr>
    </w:div>
    <w:div w:id="1656689847">
      <w:bodyDiv w:val="1"/>
      <w:marLeft w:val="0"/>
      <w:marRight w:val="0"/>
      <w:marTop w:val="0"/>
      <w:marBottom w:val="0"/>
      <w:divBdr>
        <w:top w:val="none" w:sz="0" w:space="0" w:color="auto"/>
        <w:left w:val="none" w:sz="0" w:space="0" w:color="auto"/>
        <w:bottom w:val="none" w:sz="0" w:space="0" w:color="auto"/>
        <w:right w:val="none" w:sz="0" w:space="0" w:color="auto"/>
      </w:divBdr>
    </w:div>
    <w:div w:id="1656834547">
      <w:bodyDiv w:val="1"/>
      <w:marLeft w:val="0"/>
      <w:marRight w:val="0"/>
      <w:marTop w:val="0"/>
      <w:marBottom w:val="0"/>
      <w:divBdr>
        <w:top w:val="none" w:sz="0" w:space="0" w:color="auto"/>
        <w:left w:val="none" w:sz="0" w:space="0" w:color="auto"/>
        <w:bottom w:val="none" w:sz="0" w:space="0" w:color="auto"/>
        <w:right w:val="none" w:sz="0" w:space="0" w:color="auto"/>
      </w:divBdr>
    </w:div>
    <w:div w:id="1656957011">
      <w:bodyDiv w:val="1"/>
      <w:marLeft w:val="0"/>
      <w:marRight w:val="0"/>
      <w:marTop w:val="0"/>
      <w:marBottom w:val="0"/>
      <w:divBdr>
        <w:top w:val="none" w:sz="0" w:space="0" w:color="auto"/>
        <w:left w:val="none" w:sz="0" w:space="0" w:color="auto"/>
        <w:bottom w:val="none" w:sz="0" w:space="0" w:color="auto"/>
        <w:right w:val="none" w:sz="0" w:space="0" w:color="auto"/>
      </w:divBdr>
    </w:div>
    <w:div w:id="1657029361">
      <w:bodyDiv w:val="1"/>
      <w:marLeft w:val="0"/>
      <w:marRight w:val="0"/>
      <w:marTop w:val="0"/>
      <w:marBottom w:val="0"/>
      <w:divBdr>
        <w:top w:val="none" w:sz="0" w:space="0" w:color="auto"/>
        <w:left w:val="none" w:sz="0" w:space="0" w:color="auto"/>
        <w:bottom w:val="none" w:sz="0" w:space="0" w:color="auto"/>
        <w:right w:val="none" w:sz="0" w:space="0" w:color="auto"/>
      </w:divBdr>
    </w:div>
    <w:div w:id="1657412951">
      <w:bodyDiv w:val="1"/>
      <w:marLeft w:val="0"/>
      <w:marRight w:val="0"/>
      <w:marTop w:val="0"/>
      <w:marBottom w:val="0"/>
      <w:divBdr>
        <w:top w:val="none" w:sz="0" w:space="0" w:color="auto"/>
        <w:left w:val="none" w:sz="0" w:space="0" w:color="auto"/>
        <w:bottom w:val="none" w:sz="0" w:space="0" w:color="auto"/>
        <w:right w:val="none" w:sz="0" w:space="0" w:color="auto"/>
      </w:divBdr>
    </w:div>
    <w:div w:id="1657419181">
      <w:bodyDiv w:val="1"/>
      <w:marLeft w:val="0"/>
      <w:marRight w:val="0"/>
      <w:marTop w:val="0"/>
      <w:marBottom w:val="0"/>
      <w:divBdr>
        <w:top w:val="none" w:sz="0" w:space="0" w:color="auto"/>
        <w:left w:val="none" w:sz="0" w:space="0" w:color="auto"/>
        <w:bottom w:val="none" w:sz="0" w:space="0" w:color="auto"/>
        <w:right w:val="none" w:sz="0" w:space="0" w:color="auto"/>
      </w:divBdr>
    </w:div>
    <w:div w:id="1657605165">
      <w:bodyDiv w:val="1"/>
      <w:marLeft w:val="0"/>
      <w:marRight w:val="0"/>
      <w:marTop w:val="0"/>
      <w:marBottom w:val="0"/>
      <w:divBdr>
        <w:top w:val="none" w:sz="0" w:space="0" w:color="auto"/>
        <w:left w:val="none" w:sz="0" w:space="0" w:color="auto"/>
        <w:bottom w:val="none" w:sz="0" w:space="0" w:color="auto"/>
        <w:right w:val="none" w:sz="0" w:space="0" w:color="auto"/>
      </w:divBdr>
    </w:div>
    <w:div w:id="1657954363">
      <w:bodyDiv w:val="1"/>
      <w:marLeft w:val="0"/>
      <w:marRight w:val="0"/>
      <w:marTop w:val="0"/>
      <w:marBottom w:val="0"/>
      <w:divBdr>
        <w:top w:val="none" w:sz="0" w:space="0" w:color="auto"/>
        <w:left w:val="none" w:sz="0" w:space="0" w:color="auto"/>
        <w:bottom w:val="none" w:sz="0" w:space="0" w:color="auto"/>
        <w:right w:val="none" w:sz="0" w:space="0" w:color="auto"/>
      </w:divBdr>
    </w:div>
    <w:div w:id="1658070945">
      <w:bodyDiv w:val="1"/>
      <w:marLeft w:val="0"/>
      <w:marRight w:val="0"/>
      <w:marTop w:val="0"/>
      <w:marBottom w:val="0"/>
      <w:divBdr>
        <w:top w:val="none" w:sz="0" w:space="0" w:color="auto"/>
        <w:left w:val="none" w:sz="0" w:space="0" w:color="auto"/>
        <w:bottom w:val="none" w:sz="0" w:space="0" w:color="auto"/>
        <w:right w:val="none" w:sz="0" w:space="0" w:color="auto"/>
      </w:divBdr>
    </w:div>
    <w:div w:id="1658192877">
      <w:bodyDiv w:val="1"/>
      <w:marLeft w:val="0"/>
      <w:marRight w:val="0"/>
      <w:marTop w:val="0"/>
      <w:marBottom w:val="0"/>
      <w:divBdr>
        <w:top w:val="none" w:sz="0" w:space="0" w:color="auto"/>
        <w:left w:val="none" w:sz="0" w:space="0" w:color="auto"/>
        <w:bottom w:val="none" w:sz="0" w:space="0" w:color="auto"/>
        <w:right w:val="none" w:sz="0" w:space="0" w:color="auto"/>
      </w:divBdr>
    </w:div>
    <w:div w:id="1658193347">
      <w:bodyDiv w:val="1"/>
      <w:marLeft w:val="0"/>
      <w:marRight w:val="0"/>
      <w:marTop w:val="0"/>
      <w:marBottom w:val="0"/>
      <w:divBdr>
        <w:top w:val="none" w:sz="0" w:space="0" w:color="auto"/>
        <w:left w:val="none" w:sz="0" w:space="0" w:color="auto"/>
        <w:bottom w:val="none" w:sz="0" w:space="0" w:color="auto"/>
        <w:right w:val="none" w:sz="0" w:space="0" w:color="auto"/>
      </w:divBdr>
    </w:div>
    <w:div w:id="1658336994">
      <w:bodyDiv w:val="1"/>
      <w:marLeft w:val="0"/>
      <w:marRight w:val="0"/>
      <w:marTop w:val="0"/>
      <w:marBottom w:val="0"/>
      <w:divBdr>
        <w:top w:val="none" w:sz="0" w:space="0" w:color="auto"/>
        <w:left w:val="none" w:sz="0" w:space="0" w:color="auto"/>
        <w:bottom w:val="none" w:sz="0" w:space="0" w:color="auto"/>
        <w:right w:val="none" w:sz="0" w:space="0" w:color="auto"/>
      </w:divBdr>
    </w:div>
    <w:div w:id="1658532185">
      <w:bodyDiv w:val="1"/>
      <w:marLeft w:val="0"/>
      <w:marRight w:val="0"/>
      <w:marTop w:val="0"/>
      <w:marBottom w:val="0"/>
      <w:divBdr>
        <w:top w:val="none" w:sz="0" w:space="0" w:color="auto"/>
        <w:left w:val="none" w:sz="0" w:space="0" w:color="auto"/>
        <w:bottom w:val="none" w:sz="0" w:space="0" w:color="auto"/>
        <w:right w:val="none" w:sz="0" w:space="0" w:color="auto"/>
      </w:divBdr>
    </w:div>
    <w:div w:id="1658653935">
      <w:bodyDiv w:val="1"/>
      <w:marLeft w:val="0"/>
      <w:marRight w:val="0"/>
      <w:marTop w:val="0"/>
      <w:marBottom w:val="0"/>
      <w:divBdr>
        <w:top w:val="none" w:sz="0" w:space="0" w:color="auto"/>
        <w:left w:val="none" w:sz="0" w:space="0" w:color="auto"/>
        <w:bottom w:val="none" w:sz="0" w:space="0" w:color="auto"/>
        <w:right w:val="none" w:sz="0" w:space="0" w:color="auto"/>
      </w:divBdr>
    </w:div>
    <w:div w:id="1659192677">
      <w:bodyDiv w:val="1"/>
      <w:marLeft w:val="0"/>
      <w:marRight w:val="0"/>
      <w:marTop w:val="0"/>
      <w:marBottom w:val="0"/>
      <w:divBdr>
        <w:top w:val="none" w:sz="0" w:space="0" w:color="auto"/>
        <w:left w:val="none" w:sz="0" w:space="0" w:color="auto"/>
        <w:bottom w:val="none" w:sz="0" w:space="0" w:color="auto"/>
        <w:right w:val="none" w:sz="0" w:space="0" w:color="auto"/>
      </w:divBdr>
    </w:div>
    <w:div w:id="1659377969">
      <w:bodyDiv w:val="1"/>
      <w:marLeft w:val="0"/>
      <w:marRight w:val="0"/>
      <w:marTop w:val="0"/>
      <w:marBottom w:val="0"/>
      <w:divBdr>
        <w:top w:val="none" w:sz="0" w:space="0" w:color="auto"/>
        <w:left w:val="none" w:sz="0" w:space="0" w:color="auto"/>
        <w:bottom w:val="none" w:sz="0" w:space="0" w:color="auto"/>
        <w:right w:val="none" w:sz="0" w:space="0" w:color="auto"/>
      </w:divBdr>
    </w:div>
    <w:div w:id="1659456810">
      <w:bodyDiv w:val="1"/>
      <w:marLeft w:val="0"/>
      <w:marRight w:val="0"/>
      <w:marTop w:val="0"/>
      <w:marBottom w:val="0"/>
      <w:divBdr>
        <w:top w:val="none" w:sz="0" w:space="0" w:color="auto"/>
        <w:left w:val="none" w:sz="0" w:space="0" w:color="auto"/>
        <w:bottom w:val="none" w:sz="0" w:space="0" w:color="auto"/>
        <w:right w:val="none" w:sz="0" w:space="0" w:color="auto"/>
      </w:divBdr>
    </w:div>
    <w:div w:id="1659918401">
      <w:bodyDiv w:val="1"/>
      <w:marLeft w:val="0"/>
      <w:marRight w:val="0"/>
      <w:marTop w:val="0"/>
      <w:marBottom w:val="0"/>
      <w:divBdr>
        <w:top w:val="none" w:sz="0" w:space="0" w:color="auto"/>
        <w:left w:val="none" w:sz="0" w:space="0" w:color="auto"/>
        <w:bottom w:val="none" w:sz="0" w:space="0" w:color="auto"/>
        <w:right w:val="none" w:sz="0" w:space="0" w:color="auto"/>
      </w:divBdr>
    </w:div>
    <w:div w:id="1659920907">
      <w:bodyDiv w:val="1"/>
      <w:marLeft w:val="0"/>
      <w:marRight w:val="0"/>
      <w:marTop w:val="0"/>
      <w:marBottom w:val="0"/>
      <w:divBdr>
        <w:top w:val="none" w:sz="0" w:space="0" w:color="auto"/>
        <w:left w:val="none" w:sz="0" w:space="0" w:color="auto"/>
        <w:bottom w:val="none" w:sz="0" w:space="0" w:color="auto"/>
        <w:right w:val="none" w:sz="0" w:space="0" w:color="auto"/>
      </w:divBdr>
    </w:div>
    <w:div w:id="1659921451">
      <w:bodyDiv w:val="1"/>
      <w:marLeft w:val="0"/>
      <w:marRight w:val="0"/>
      <w:marTop w:val="0"/>
      <w:marBottom w:val="0"/>
      <w:divBdr>
        <w:top w:val="none" w:sz="0" w:space="0" w:color="auto"/>
        <w:left w:val="none" w:sz="0" w:space="0" w:color="auto"/>
        <w:bottom w:val="none" w:sz="0" w:space="0" w:color="auto"/>
        <w:right w:val="none" w:sz="0" w:space="0" w:color="auto"/>
      </w:divBdr>
    </w:div>
    <w:div w:id="1659962156">
      <w:bodyDiv w:val="1"/>
      <w:marLeft w:val="0"/>
      <w:marRight w:val="0"/>
      <w:marTop w:val="0"/>
      <w:marBottom w:val="0"/>
      <w:divBdr>
        <w:top w:val="none" w:sz="0" w:space="0" w:color="auto"/>
        <w:left w:val="none" w:sz="0" w:space="0" w:color="auto"/>
        <w:bottom w:val="none" w:sz="0" w:space="0" w:color="auto"/>
        <w:right w:val="none" w:sz="0" w:space="0" w:color="auto"/>
      </w:divBdr>
    </w:div>
    <w:div w:id="1660041293">
      <w:bodyDiv w:val="1"/>
      <w:marLeft w:val="0"/>
      <w:marRight w:val="0"/>
      <w:marTop w:val="0"/>
      <w:marBottom w:val="0"/>
      <w:divBdr>
        <w:top w:val="none" w:sz="0" w:space="0" w:color="auto"/>
        <w:left w:val="none" w:sz="0" w:space="0" w:color="auto"/>
        <w:bottom w:val="none" w:sz="0" w:space="0" w:color="auto"/>
        <w:right w:val="none" w:sz="0" w:space="0" w:color="auto"/>
      </w:divBdr>
    </w:div>
    <w:div w:id="1660184527">
      <w:bodyDiv w:val="1"/>
      <w:marLeft w:val="0"/>
      <w:marRight w:val="0"/>
      <w:marTop w:val="0"/>
      <w:marBottom w:val="0"/>
      <w:divBdr>
        <w:top w:val="none" w:sz="0" w:space="0" w:color="auto"/>
        <w:left w:val="none" w:sz="0" w:space="0" w:color="auto"/>
        <w:bottom w:val="none" w:sz="0" w:space="0" w:color="auto"/>
        <w:right w:val="none" w:sz="0" w:space="0" w:color="auto"/>
      </w:divBdr>
    </w:div>
    <w:div w:id="1660190246">
      <w:bodyDiv w:val="1"/>
      <w:marLeft w:val="0"/>
      <w:marRight w:val="0"/>
      <w:marTop w:val="0"/>
      <w:marBottom w:val="0"/>
      <w:divBdr>
        <w:top w:val="none" w:sz="0" w:space="0" w:color="auto"/>
        <w:left w:val="none" w:sz="0" w:space="0" w:color="auto"/>
        <w:bottom w:val="none" w:sz="0" w:space="0" w:color="auto"/>
        <w:right w:val="none" w:sz="0" w:space="0" w:color="auto"/>
      </w:divBdr>
    </w:div>
    <w:div w:id="1660228239">
      <w:bodyDiv w:val="1"/>
      <w:marLeft w:val="0"/>
      <w:marRight w:val="0"/>
      <w:marTop w:val="0"/>
      <w:marBottom w:val="0"/>
      <w:divBdr>
        <w:top w:val="none" w:sz="0" w:space="0" w:color="auto"/>
        <w:left w:val="none" w:sz="0" w:space="0" w:color="auto"/>
        <w:bottom w:val="none" w:sz="0" w:space="0" w:color="auto"/>
        <w:right w:val="none" w:sz="0" w:space="0" w:color="auto"/>
      </w:divBdr>
    </w:div>
    <w:div w:id="1660302640">
      <w:bodyDiv w:val="1"/>
      <w:marLeft w:val="0"/>
      <w:marRight w:val="0"/>
      <w:marTop w:val="0"/>
      <w:marBottom w:val="0"/>
      <w:divBdr>
        <w:top w:val="none" w:sz="0" w:space="0" w:color="auto"/>
        <w:left w:val="none" w:sz="0" w:space="0" w:color="auto"/>
        <w:bottom w:val="none" w:sz="0" w:space="0" w:color="auto"/>
        <w:right w:val="none" w:sz="0" w:space="0" w:color="auto"/>
      </w:divBdr>
    </w:div>
    <w:div w:id="1661154447">
      <w:bodyDiv w:val="1"/>
      <w:marLeft w:val="0"/>
      <w:marRight w:val="0"/>
      <w:marTop w:val="0"/>
      <w:marBottom w:val="0"/>
      <w:divBdr>
        <w:top w:val="none" w:sz="0" w:space="0" w:color="auto"/>
        <w:left w:val="none" w:sz="0" w:space="0" w:color="auto"/>
        <w:bottom w:val="none" w:sz="0" w:space="0" w:color="auto"/>
        <w:right w:val="none" w:sz="0" w:space="0" w:color="auto"/>
      </w:divBdr>
    </w:div>
    <w:div w:id="1661539685">
      <w:bodyDiv w:val="1"/>
      <w:marLeft w:val="0"/>
      <w:marRight w:val="0"/>
      <w:marTop w:val="0"/>
      <w:marBottom w:val="0"/>
      <w:divBdr>
        <w:top w:val="none" w:sz="0" w:space="0" w:color="auto"/>
        <w:left w:val="none" w:sz="0" w:space="0" w:color="auto"/>
        <w:bottom w:val="none" w:sz="0" w:space="0" w:color="auto"/>
        <w:right w:val="none" w:sz="0" w:space="0" w:color="auto"/>
      </w:divBdr>
    </w:div>
    <w:div w:id="1661613389">
      <w:bodyDiv w:val="1"/>
      <w:marLeft w:val="0"/>
      <w:marRight w:val="0"/>
      <w:marTop w:val="0"/>
      <w:marBottom w:val="0"/>
      <w:divBdr>
        <w:top w:val="none" w:sz="0" w:space="0" w:color="auto"/>
        <w:left w:val="none" w:sz="0" w:space="0" w:color="auto"/>
        <w:bottom w:val="none" w:sz="0" w:space="0" w:color="auto"/>
        <w:right w:val="none" w:sz="0" w:space="0" w:color="auto"/>
      </w:divBdr>
    </w:div>
    <w:div w:id="1661687232">
      <w:bodyDiv w:val="1"/>
      <w:marLeft w:val="0"/>
      <w:marRight w:val="0"/>
      <w:marTop w:val="0"/>
      <w:marBottom w:val="0"/>
      <w:divBdr>
        <w:top w:val="none" w:sz="0" w:space="0" w:color="auto"/>
        <w:left w:val="none" w:sz="0" w:space="0" w:color="auto"/>
        <w:bottom w:val="none" w:sz="0" w:space="0" w:color="auto"/>
        <w:right w:val="none" w:sz="0" w:space="0" w:color="auto"/>
      </w:divBdr>
    </w:div>
    <w:div w:id="1661690103">
      <w:bodyDiv w:val="1"/>
      <w:marLeft w:val="0"/>
      <w:marRight w:val="0"/>
      <w:marTop w:val="0"/>
      <w:marBottom w:val="0"/>
      <w:divBdr>
        <w:top w:val="none" w:sz="0" w:space="0" w:color="auto"/>
        <w:left w:val="none" w:sz="0" w:space="0" w:color="auto"/>
        <w:bottom w:val="none" w:sz="0" w:space="0" w:color="auto"/>
        <w:right w:val="none" w:sz="0" w:space="0" w:color="auto"/>
      </w:divBdr>
    </w:div>
    <w:div w:id="1662000946">
      <w:bodyDiv w:val="1"/>
      <w:marLeft w:val="0"/>
      <w:marRight w:val="0"/>
      <w:marTop w:val="0"/>
      <w:marBottom w:val="0"/>
      <w:divBdr>
        <w:top w:val="none" w:sz="0" w:space="0" w:color="auto"/>
        <w:left w:val="none" w:sz="0" w:space="0" w:color="auto"/>
        <w:bottom w:val="none" w:sz="0" w:space="0" w:color="auto"/>
        <w:right w:val="none" w:sz="0" w:space="0" w:color="auto"/>
      </w:divBdr>
    </w:div>
    <w:div w:id="1662125942">
      <w:bodyDiv w:val="1"/>
      <w:marLeft w:val="0"/>
      <w:marRight w:val="0"/>
      <w:marTop w:val="0"/>
      <w:marBottom w:val="0"/>
      <w:divBdr>
        <w:top w:val="none" w:sz="0" w:space="0" w:color="auto"/>
        <w:left w:val="none" w:sz="0" w:space="0" w:color="auto"/>
        <w:bottom w:val="none" w:sz="0" w:space="0" w:color="auto"/>
        <w:right w:val="none" w:sz="0" w:space="0" w:color="auto"/>
      </w:divBdr>
    </w:div>
    <w:div w:id="1662387146">
      <w:bodyDiv w:val="1"/>
      <w:marLeft w:val="0"/>
      <w:marRight w:val="0"/>
      <w:marTop w:val="0"/>
      <w:marBottom w:val="0"/>
      <w:divBdr>
        <w:top w:val="none" w:sz="0" w:space="0" w:color="auto"/>
        <w:left w:val="none" w:sz="0" w:space="0" w:color="auto"/>
        <w:bottom w:val="none" w:sz="0" w:space="0" w:color="auto"/>
        <w:right w:val="none" w:sz="0" w:space="0" w:color="auto"/>
      </w:divBdr>
    </w:div>
    <w:div w:id="1662388618">
      <w:bodyDiv w:val="1"/>
      <w:marLeft w:val="0"/>
      <w:marRight w:val="0"/>
      <w:marTop w:val="0"/>
      <w:marBottom w:val="0"/>
      <w:divBdr>
        <w:top w:val="none" w:sz="0" w:space="0" w:color="auto"/>
        <w:left w:val="none" w:sz="0" w:space="0" w:color="auto"/>
        <w:bottom w:val="none" w:sz="0" w:space="0" w:color="auto"/>
        <w:right w:val="none" w:sz="0" w:space="0" w:color="auto"/>
      </w:divBdr>
    </w:div>
    <w:div w:id="1662389591">
      <w:bodyDiv w:val="1"/>
      <w:marLeft w:val="0"/>
      <w:marRight w:val="0"/>
      <w:marTop w:val="0"/>
      <w:marBottom w:val="0"/>
      <w:divBdr>
        <w:top w:val="none" w:sz="0" w:space="0" w:color="auto"/>
        <w:left w:val="none" w:sz="0" w:space="0" w:color="auto"/>
        <w:bottom w:val="none" w:sz="0" w:space="0" w:color="auto"/>
        <w:right w:val="none" w:sz="0" w:space="0" w:color="auto"/>
      </w:divBdr>
    </w:div>
    <w:div w:id="1662466051">
      <w:bodyDiv w:val="1"/>
      <w:marLeft w:val="0"/>
      <w:marRight w:val="0"/>
      <w:marTop w:val="0"/>
      <w:marBottom w:val="0"/>
      <w:divBdr>
        <w:top w:val="none" w:sz="0" w:space="0" w:color="auto"/>
        <w:left w:val="none" w:sz="0" w:space="0" w:color="auto"/>
        <w:bottom w:val="none" w:sz="0" w:space="0" w:color="auto"/>
        <w:right w:val="none" w:sz="0" w:space="0" w:color="auto"/>
      </w:divBdr>
    </w:div>
    <w:div w:id="1662613697">
      <w:bodyDiv w:val="1"/>
      <w:marLeft w:val="0"/>
      <w:marRight w:val="0"/>
      <w:marTop w:val="0"/>
      <w:marBottom w:val="0"/>
      <w:divBdr>
        <w:top w:val="none" w:sz="0" w:space="0" w:color="auto"/>
        <w:left w:val="none" w:sz="0" w:space="0" w:color="auto"/>
        <w:bottom w:val="none" w:sz="0" w:space="0" w:color="auto"/>
        <w:right w:val="none" w:sz="0" w:space="0" w:color="auto"/>
      </w:divBdr>
    </w:div>
    <w:div w:id="1662613928">
      <w:bodyDiv w:val="1"/>
      <w:marLeft w:val="0"/>
      <w:marRight w:val="0"/>
      <w:marTop w:val="0"/>
      <w:marBottom w:val="0"/>
      <w:divBdr>
        <w:top w:val="none" w:sz="0" w:space="0" w:color="auto"/>
        <w:left w:val="none" w:sz="0" w:space="0" w:color="auto"/>
        <w:bottom w:val="none" w:sz="0" w:space="0" w:color="auto"/>
        <w:right w:val="none" w:sz="0" w:space="0" w:color="auto"/>
      </w:divBdr>
    </w:div>
    <w:div w:id="1662807638">
      <w:bodyDiv w:val="1"/>
      <w:marLeft w:val="0"/>
      <w:marRight w:val="0"/>
      <w:marTop w:val="0"/>
      <w:marBottom w:val="0"/>
      <w:divBdr>
        <w:top w:val="none" w:sz="0" w:space="0" w:color="auto"/>
        <w:left w:val="none" w:sz="0" w:space="0" w:color="auto"/>
        <w:bottom w:val="none" w:sz="0" w:space="0" w:color="auto"/>
        <w:right w:val="none" w:sz="0" w:space="0" w:color="auto"/>
      </w:divBdr>
    </w:div>
    <w:div w:id="1663240985">
      <w:bodyDiv w:val="1"/>
      <w:marLeft w:val="0"/>
      <w:marRight w:val="0"/>
      <w:marTop w:val="0"/>
      <w:marBottom w:val="0"/>
      <w:divBdr>
        <w:top w:val="none" w:sz="0" w:space="0" w:color="auto"/>
        <w:left w:val="none" w:sz="0" w:space="0" w:color="auto"/>
        <w:bottom w:val="none" w:sz="0" w:space="0" w:color="auto"/>
        <w:right w:val="none" w:sz="0" w:space="0" w:color="auto"/>
      </w:divBdr>
    </w:div>
    <w:div w:id="1663317342">
      <w:bodyDiv w:val="1"/>
      <w:marLeft w:val="0"/>
      <w:marRight w:val="0"/>
      <w:marTop w:val="0"/>
      <w:marBottom w:val="0"/>
      <w:divBdr>
        <w:top w:val="none" w:sz="0" w:space="0" w:color="auto"/>
        <w:left w:val="none" w:sz="0" w:space="0" w:color="auto"/>
        <w:bottom w:val="none" w:sz="0" w:space="0" w:color="auto"/>
        <w:right w:val="none" w:sz="0" w:space="0" w:color="auto"/>
      </w:divBdr>
    </w:div>
    <w:div w:id="1663504918">
      <w:bodyDiv w:val="1"/>
      <w:marLeft w:val="0"/>
      <w:marRight w:val="0"/>
      <w:marTop w:val="0"/>
      <w:marBottom w:val="0"/>
      <w:divBdr>
        <w:top w:val="none" w:sz="0" w:space="0" w:color="auto"/>
        <w:left w:val="none" w:sz="0" w:space="0" w:color="auto"/>
        <w:bottom w:val="none" w:sz="0" w:space="0" w:color="auto"/>
        <w:right w:val="none" w:sz="0" w:space="0" w:color="auto"/>
      </w:divBdr>
    </w:div>
    <w:div w:id="1663965288">
      <w:bodyDiv w:val="1"/>
      <w:marLeft w:val="0"/>
      <w:marRight w:val="0"/>
      <w:marTop w:val="0"/>
      <w:marBottom w:val="0"/>
      <w:divBdr>
        <w:top w:val="none" w:sz="0" w:space="0" w:color="auto"/>
        <w:left w:val="none" w:sz="0" w:space="0" w:color="auto"/>
        <w:bottom w:val="none" w:sz="0" w:space="0" w:color="auto"/>
        <w:right w:val="none" w:sz="0" w:space="0" w:color="auto"/>
      </w:divBdr>
    </w:div>
    <w:div w:id="1664046305">
      <w:bodyDiv w:val="1"/>
      <w:marLeft w:val="0"/>
      <w:marRight w:val="0"/>
      <w:marTop w:val="0"/>
      <w:marBottom w:val="0"/>
      <w:divBdr>
        <w:top w:val="none" w:sz="0" w:space="0" w:color="auto"/>
        <w:left w:val="none" w:sz="0" w:space="0" w:color="auto"/>
        <w:bottom w:val="none" w:sz="0" w:space="0" w:color="auto"/>
        <w:right w:val="none" w:sz="0" w:space="0" w:color="auto"/>
      </w:divBdr>
    </w:div>
    <w:div w:id="1664315853">
      <w:bodyDiv w:val="1"/>
      <w:marLeft w:val="0"/>
      <w:marRight w:val="0"/>
      <w:marTop w:val="0"/>
      <w:marBottom w:val="0"/>
      <w:divBdr>
        <w:top w:val="none" w:sz="0" w:space="0" w:color="auto"/>
        <w:left w:val="none" w:sz="0" w:space="0" w:color="auto"/>
        <w:bottom w:val="none" w:sz="0" w:space="0" w:color="auto"/>
        <w:right w:val="none" w:sz="0" w:space="0" w:color="auto"/>
      </w:divBdr>
    </w:div>
    <w:div w:id="1664435899">
      <w:bodyDiv w:val="1"/>
      <w:marLeft w:val="0"/>
      <w:marRight w:val="0"/>
      <w:marTop w:val="0"/>
      <w:marBottom w:val="0"/>
      <w:divBdr>
        <w:top w:val="none" w:sz="0" w:space="0" w:color="auto"/>
        <w:left w:val="none" w:sz="0" w:space="0" w:color="auto"/>
        <w:bottom w:val="none" w:sz="0" w:space="0" w:color="auto"/>
        <w:right w:val="none" w:sz="0" w:space="0" w:color="auto"/>
      </w:divBdr>
    </w:div>
    <w:div w:id="1664746354">
      <w:bodyDiv w:val="1"/>
      <w:marLeft w:val="0"/>
      <w:marRight w:val="0"/>
      <w:marTop w:val="0"/>
      <w:marBottom w:val="0"/>
      <w:divBdr>
        <w:top w:val="none" w:sz="0" w:space="0" w:color="auto"/>
        <w:left w:val="none" w:sz="0" w:space="0" w:color="auto"/>
        <w:bottom w:val="none" w:sz="0" w:space="0" w:color="auto"/>
        <w:right w:val="none" w:sz="0" w:space="0" w:color="auto"/>
      </w:divBdr>
    </w:div>
    <w:div w:id="1665012859">
      <w:bodyDiv w:val="1"/>
      <w:marLeft w:val="0"/>
      <w:marRight w:val="0"/>
      <w:marTop w:val="0"/>
      <w:marBottom w:val="0"/>
      <w:divBdr>
        <w:top w:val="none" w:sz="0" w:space="0" w:color="auto"/>
        <w:left w:val="none" w:sz="0" w:space="0" w:color="auto"/>
        <w:bottom w:val="none" w:sz="0" w:space="0" w:color="auto"/>
        <w:right w:val="none" w:sz="0" w:space="0" w:color="auto"/>
      </w:divBdr>
    </w:div>
    <w:div w:id="1665278124">
      <w:bodyDiv w:val="1"/>
      <w:marLeft w:val="0"/>
      <w:marRight w:val="0"/>
      <w:marTop w:val="0"/>
      <w:marBottom w:val="0"/>
      <w:divBdr>
        <w:top w:val="none" w:sz="0" w:space="0" w:color="auto"/>
        <w:left w:val="none" w:sz="0" w:space="0" w:color="auto"/>
        <w:bottom w:val="none" w:sz="0" w:space="0" w:color="auto"/>
        <w:right w:val="none" w:sz="0" w:space="0" w:color="auto"/>
      </w:divBdr>
    </w:div>
    <w:div w:id="1665547559">
      <w:bodyDiv w:val="1"/>
      <w:marLeft w:val="0"/>
      <w:marRight w:val="0"/>
      <w:marTop w:val="0"/>
      <w:marBottom w:val="0"/>
      <w:divBdr>
        <w:top w:val="none" w:sz="0" w:space="0" w:color="auto"/>
        <w:left w:val="none" w:sz="0" w:space="0" w:color="auto"/>
        <w:bottom w:val="none" w:sz="0" w:space="0" w:color="auto"/>
        <w:right w:val="none" w:sz="0" w:space="0" w:color="auto"/>
      </w:divBdr>
    </w:div>
    <w:div w:id="1665619662">
      <w:bodyDiv w:val="1"/>
      <w:marLeft w:val="0"/>
      <w:marRight w:val="0"/>
      <w:marTop w:val="0"/>
      <w:marBottom w:val="0"/>
      <w:divBdr>
        <w:top w:val="none" w:sz="0" w:space="0" w:color="auto"/>
        <w:left w:val="none" w:sz="0" w:space="0" w:color="auto"/>
        <w:bottom w:val="none" w:sz="0" w:space="0" w:color="auto"/>
        <w:right w:val="none" w:sz="0" w:space="0" w:color="auto"/>
      </w:divBdr>
    </w:div>
    <w:div w:id="1665742393">
      <w:bodyDiv w:val="1"/>
      <w:marLeft w:val="0"/>
      <w:marRight w:val="0"/>
      <w:marTop w:val="0"/>
      <w:marBottom w:val="0"/>
      <w:divBdr>
        <w:top w:val="none" w:sz="0" w:space="0" w:color="auto"/>
        <w:left w:val="none" w:sz="0" w:space="0" w:color="auto"/>
        <w:bottom w:val="none" w:sz="0" w:space="0" w:color="auto"/>
        <w:right w:val="none" w:sz="0" w:space="0" w:color="auto"/>
      </w:divBdr>
    </w:div>
    <w:div w:id="1666005990">
      <w:bodyDiv w:val="1"/>
      <w:marLeft w:val="0"/>
      <w:marRight w:val="0"/>
      <w:marTop w:val="0"/>
      <w:marBottom w:val="0"/>
      <w:divBdr>
        <w:top w:val="none" w:sz="0" w:space="0" w:color="auto"/>
        <w:left w:val="none" w:sz="0" w:space="0" w:color="auto"/>
        <w:bottom w:val="none" w:sz="0" w:space="0" w:color="auto"/>
        <w:right w:val="none" w:sz="0" w:space="0" w:color="auto"/>
      </w:divBdr>
    </w:div>
    <w:div w:id="1666279238">
      <w:bodyDiv w:val="1"/>
      <w:marLeft w:val="0"/>
      <w:marRight w:val="0"/>
      <w:marTop w:val="0"/>
      <w:marBottom w:val="0"/>
      <w:divBdr>
        <w:top w:val="none" w:sz="0" w:space="0" w:color="auto"/>
        <w:left w:val="none" w:sz="0" w:space="0" w:color="auto"/>
        <w:bottom w:val="none" w:sz="0" w:space="0" w:color="auto"/>
        <w:right w:val="none" w:sz="0" w:space="0" w:color="auto"/>
      </w:divBdr>
    </w:div>
    <w:div w:id="1666399913">
      <w:bodyDiv w:val="1"/>
      <w:marLeft w:val="0"/>
      <w:marRight w:val="0"/>
      <w:marTop w:val="0"/>
      <w:marBottom w:val="0"/>
      <w:divBdr>
        <w:top w:val="none" w:sz="0" w:space="0" w:color="auto"/>
        <w:left w:val="none" w:sz="0" w:space="0" w:color="auto"/>
        <w:bottom w:val="none" w:sz="0" w:space="0" w:color="auto"/>
        <w:right w:val="none" w:sz="0" w:space="0" w:color="auto"/>
      </w:divBdr>
    </w:div>
    <w:div w:id="1666469622">
      <w:bodyDiv w:val="1"/>
      <w:marLeft w:val="0"/>
      <w:marRight w:val="0"/>
      <w:marTop w:val="0"/>
      <w:marBottom w:val="0"/>
      <w:divBdr>
        <w:top w:val="none" w:sz="0" w:space="0" w:color="auto"/>
        <w:left w:val="none" w:sz="0" w:space="0" w:color="auto"/>
        <w:bottom w:val="none" w:sz="0" w:space="0" w:color="auto"/>
        <w:right w:val="none" w:sz="0" w:space="0" w:color="auto"/>
      </w:divBdr>
    </w:div>
    <w:div w:id="1666661580">
      <w:bodyDiv w:val="1"/>
      <w:marLeft w:val="0"/>
      <w:marRight w:val="0"/>
      <w:marTop w:val="0"/>
      <w:marBottom w:val="0"/>
      <w:divBdr>
        <w:top w:val="none" w:sz="0" w:space="0" w:color="auto"/>
        <w:left w:val="none" w:sz="0" w:space="0" w:color="auto"/>
        <w:bottom w:val="none" w:sz="0" w:space="0" w:color="auto"/>
        <w:right w:val="none" w:sz="0" w:space="0" w:color="auto"/>
      </w:divBdr>
    </w:div>
    <w:div w:id="1666666036">
      <w:bodyDiv w:val="1"/>
      <w:marLeft w:val="0"/>
      <w:marRight w:val="0"/>
      <w:marTop w:val="0"/>
      <w:marBottom w:val="0"/>
      <w:divBdr>
        <w:top w:val="none" w:sz="0" w:space="0" w:color="auto"/>
        <w:left w:val="none" w:sz="0" w:space="0" w:color="auto"/>
        <w:bottom w:val="none" w:sz="0" w:space="0" w:color="auto"/>
        <w:right w:val="none" w:sz="0" w:space="0" w:color="auto"/>
      </w:divBdr>
    </w:div>
    <w:div w:id="1666736506">
      <w:bodyDiv w:val="1"/>
      <w:marLeft w:val="0"/>
      <w:marRight w:val="0"/>
      <w:marTop w:val="0"/>
      <w:marBottom w:val="0"/>
      <w:divBdr>
        <w:top w:val="none" w:sz="0" w:space="0" w:color="auto"/>
        <w:left w:val="none" w:sz="0" w:space="0" w:color="auto"/>
        <w:bottom w:val="none" w:sz="0" w:space="0" w:color="auto"/>
        <w:right w:val="none" w:sz="0" w:space="0" w:color="auto"/>
      </w:divBdr>
    </w:div>
    <w:div w:id="1666787019">
      <w:bodyDiv w:val="1"/>
      <w:marLeft w:val="0"/>
      <w:marRight w:val="0"/>
      <w:marTop w:val="0"/>
      <w:marBottom w:val="0"/>
      <w:divBdr>
        <w:top w:val="none" w:sz="0" w:space="0" w:color="auto"/>
        <w:left w:val="none" w:sz="0" w:space="0" w:color="auto"/>
        <w:bottom w:val="none" w:sz="0" w:space="0" w:color="auto"/>
        <w:right w:val="none" w:sz="0" w:space="0" w:color="auto"/>
      </w:divBdr>
    </w:div>
    <w:div w:id="1666975594">
      <w:bodyDiv w:val="1"/>
      <w:marLeft w:val="0"/>
      <w:marRight w:val="0"/>
      <w:marTop w:val="0"/>
      <w:marBottom w:val="0"/>
      <w:divBdr>
        <w:top w:val="none" w:sz="0" w:space="0" w:color="auto"/>
        <w:left w:val="none" w:sz="0" w:space="0" w:color="auto"/>
        <w:bottom w:val="none" w:sz="0" w:space="0" w:color="auto"/>
        <w:right w:val="none" w:sz="0" w:space="0" w:color="auto"/>
      </w:divBdr>
    </w:div>
    <w:div w:id="1667129263">
      <w:bodyDiv w:val="1"/>
      <w:marLeft w:val="0"/>
      <w:marRight w:val="0"/>
      <w:marTop w:val="0"/>
      <w:marBottom w:val="0"/>
      <w:divBdr>
        <w:top w:val="none" w:sz="0" w:space="0" w:color="auto"/>
        <w:left w:val="none" w:sz="0" w:space="0" w:color="auto"/>
        <w:bottom w:val="none" w:sz="0" w:space="0" w:color="auto"/>
        <w:right w:val="none" w:sz="0" w:space="0" w:color="auto"/>
      </w:divBdr>
    </w:div>
    <w:div w:id="1667320302">
      <w:bodyDiv w:val="1"/>
      <w:marLeft w:val="0"/>
      <w:marRight w:val="0"/>
      <w:marTop w:val="0"/>
      <w:marBottom w:val="0"/>
      <w:divBdr>
        <w:top w:val="none" w:sz="0" w:space="0" w:color="auto"/>
        <w:left w:val="none" w:sz="0" w:space="0" w:color="auto"/>
        <w:bottom w:val="none" w:sz="0" w:space="0" w:color="auto"/>
        <w:right w:val="none" w:sz="0" w:space="0" w:color="auto"/>
      </w:divBdr>
    </w:div>
    <w:div w:id="1667439304">
      <w:bodyDiv w:val="1"/>
      <w:marLeft w:val="0"/>
      <w:marRight w:val="0"/>
      <w:marTop w:val="0"/>
      <w:marBottom w:val="0"/>
      <w:divBdr>
        <w:top w:val="none" w:sz="0" w:space="0" w:color="auto"/>
        <w:left w:val="none" w:sz="0" w:space="0" w:color="auto"/>
        <w:bottom w:val="none" w:sz="0" w:space="0" w:color="auto"/>
        <w:right w:val="none" w:sz="0" w:space="0" w:color="auto"/>
      </w:divBdr>
    </w:div>
    <w:div w:id="1667518556">
      <w:bodyDiv w:val="1"/>
      <w:marLeft w:val="0"/>
      <w:marRight w:val="0"/>
      <w:marTop w:val="0"/>
      <w:marBottom w:val="0"/>
      <w:divBdr>
        <w:top w:val="none" w:sz="0" w:space="0" w:color="auto"/>
        <w:left w:val="none" w:sz="0" w:space="0" w:color="auto"/>
        <w:bottom w:val="none" w:sz="0" w:space="0" w:color="auto"/>
        <w:right w:val="none" w:sz="0" w:space="0" w:color="auto"/>
      </w:divBdr>
    </w:div>
    <w:div w:id="1667593611">
      <w:bodyDiv w:val="1"/>
      <w:marLeft w:val="0"/>
      <w:marRight w:val="0"/>
      <w:marTop w:val="0"/>
      <w:marBottom w:val="0"/>
      <w:divBdr>
        <w:top w:val="none" w:sz="0" w:space="0" w:color="auto"/>
        <w:left w:val="none" w:sz="0" w:space="0" w:color="auto"/>
        <w:bottom w:val="none" w:sz="0" w:space="0" w:color="auto"/>
        <w:right w:val="none" w:sz="0" w:space="0" w:color="auto"/>
      </w:divBdr>
    </w:div>
    <w:div w:id="1667660405">
      <w:bodyDiv w:val="1"/>
      <w:marLeft w:val="0"/>
      <w:marRight w:val="0"/>
      <w:marTop w:val="0"/>
      <w:marBottom w:val="0"/>
      <w:divBdr>
        <w:top w:val="none" w:sz="0" w:space="0" w:color="auto"/>
        <w:left w:val="none" w:sz="0" w:space="0" w:color="auto"/>
        <w:bottom w:val="none" w:sz="0" w:space="0" w:color="auto"/>
        <w:right w:val="none" w:sz="0" w:space="0" w:color="auto"/>
      </w:divBdr>
    </w:div>
    <w:div w:id="1668047332">
      <w:bodyDiv w:val="1"/>
      <w:marLeft w:val="0"/>
      <w:marRight w:val="0"/>
      <w:marTop w:val="0"/>
      <w:marBottom w:val="0"/>
      <w:divBdr>
        <w:top w:val="none" w:sz="0" w:space="0" w:color="auto"/>
        <w:left w:val="none" w:sz="0" w:space="0" w:color="auto"/>
        <w:bottom w:val="none" w:sz="0" w:space="0" w:color="auto"/>
        <w:right w:val="none" w:sz="0" w:space="0" w:color="auto"/>
      </w:divBdr>
    </w:div>
    <w:div w:id="1668049260">
      <w:bodyDiv w:val="1"/>
      <w:marLeft w:val="0"/>
      <w:marRight w:val="0"/>
      <w:marTop w:val="0"/>
      <w:marBottom w:val="0"/>
      <w:divBdr>
        <w:top w:val="none" w:sz="0" w:space="0" w:color="auto"/>
        <w:left w:val="none" w:sz="0" w:space="0" w:color="auto"/>
        <w:bottom w:val="none" w:sz="0" w:space="0" w:color="auto"/>
        <w:right w:val="none" w:sz="0" w:space="0" w:color="auto"/>
      </w:divBdr>
    </w:div>
    <w:div w:id="1668290717">
      <w:bodyDiv w:val="1"/>
      <w:marLeft w:val="0"/>
      <w:marRight w:val="0"/>
      <w:marTop w:val="0"/>
      <w:marBottom w:val="0"/>
      <w:divBdr>
        <w:top w:val="none" w:sz="0" w:space="0" w:color="auto"/>
        <w:left w:val="none" w:sz="0" w:space="0" w:color="auto"/>
        <w:bottom w:val="none" w:sz="0" w:space="0" w:color="auto"/>
        <w:right w:val="none" w:sz="0" w:space="0" w:color="auto"/>
      </w:divBdr>
    </w:div>
    <w:div w:id="1668435030">
      <w:bodyDiv w:val="1"/>
      <w:marLeft w:val="0"/>
      <w:marRight w:val="0"/>
      <w:marTop w:val="0"/>
      <w:marBottom w:val="0"/>
      <w:divBdr>
        <w:top w:val="none" w:sz="0" w:space="0" w:color="auto"/>
        <w:left w:val="none" w:sz="0" w:space="0" w:color="auto"/>
        <w:bottom w:val="none" w:sz="0" w:space="0" w:color="auto"/>
        <w:right w:val="none" w:sz="0" w:space="0" w:color="auto"/>
      </w:divBdr>
    </w:div>
    <w:div w:id="1668553806">
      <w:bodyDiv w:val="1"/>
      <w:marLeft w:val="0"/>
      <w:marRight w:val="0"/>
      <w:marTop w:val="0"/>
      <w:marBottom w:val="0"/>
      <w:divBdr>
        <w:top w:val="none" w:sz="0" w:space="0" w:color="auto"/>
        <w:left w:val="none" w:sz="0" w:space="0" w:color="auto"/>
        <w:bottom w:val="none" w:sz="0" w:space="0" w:color="auto"/>
        <w:right w:val="none" w:sz="0" w:space="0" w:color="auto"/>
      </w:divBdr>
    </w:div>
    <w:div w:id="1668554239">
      <w:bodyDiv w:val="1"/>
      <w:marLeft w:val="0"/>
      <w:marRight w:val="0"/>
      <w:marTop w:val="0"/>
      <w:marBottom w:val="0"/>
      <w:divBdr>
        <w:top w:val="none" w:sz="0" w:space="0" w:color="auto"/>
        <w:left w:val="none" w:sz="0" w:space="0" w:color="auto"/>
        <w:bottom w:val="none" w:sz="0" w:space="0" w:color="auto"/>
        <w:right w:val="none" w:sz="0" w:space="0" w:color="auto"/>
      </w:divBdr>
    </w:div>
    <w:div w:id="1668753905">
      <w:bodyDiv w:val="1"/>
      <w:marLeft w:val="0"/>
      <w:marRight w:val="0"/>
      <w:marTop w:val="0"/>
      <w:marBottom w:val="0"/>
      <w:divBdr>
        <w:top w:val="none" w:sz="0" w:space="0" w:color="auto"/>
        <w:left w:val="none" w:sz="0" w:space="0" w:color="auto"/>
        <w:bottom w:val="none" w:sz="0" w:space="0" w:color="auto"/>
        <w:right w:val="none" w:sz="0" w:space="0" w:color="auto"/>
      </w:divBdr>
    </w:div>
    <w:div w:id="1668899716">
      <w:bodyDiv w:val="1"/>
      <w:marLeft w:val="0"/>
      <w:marRight w:val="0"/>
      <w:marTop w:val="0"/>
      <w:marBottom w:val="0"/>
      <w:divBdr>
        <w:top w:val="none" w:sz="0" w:space="0" w:color="auto"/>
        <w:left w:val="none" w:sz="0" w:space="0" w:color="auto"/>
        <w:bottom w:val="none" w:sz="0" w:space="0" w:color="auto"/>
        <w:right w:val="none" w:sz="0" w:space="0" w:color="auto"/>
      </w:divBdr>
    </w:div>
    <w:div w:id="1669284109">
      <w:bodyDiv w:val="1"/>
      <w:marLeft w:val="0"/>
      <w:marRight w:val="0"/>
      <w:marTop w:val="0"/>
      <w:marBottom w:val="0"/>
      <w:divBdr>
        <w:top w:val="none" w:sz="0" w:space="0" w:color="auto"/>
        <w:left w:val="none" w:sz="0" w:space="0" w:color="auto"/>
        <w:bottom w:val="none" w:sz="0" w:space="0" w:color="auto"/>
        <w:right w:val="none" w:sz="0" w:space="0" w:color="auto"/>
      </w:divBdr>
    </w:div>
    <w:div w:id="1669289824">
      <w:bodyDiv w:val="1"/>
      <w:marLeft w:val="0"/>
      <w:marRight w:val="0"/>
      <w:marTop w:val="0"/>
      <w:marBottom w:val="0"/>
      <w:divBdr>
        <w:top w:val="none" w:sz="0" w:space="0" w:color="auto"/>
        <w:left w:val="none" w:sz="0" w:space="0" w:color="auto"/>
        <w:bottom w:val="none" w:sz="0" w:space="0" w:color="auto"/>
        <w:right w:val="none" w:sz="0" w:space="0" w:color="auto"/>
      </w:divBdr>
    </w:div>
    <w:div w:id="1669866482">
      <w:bodyDiv w:val="1"/>
      <w:marLeft w:val="0"/>
      <w:marRight w:val="0"/>
      <w:marTop w:val="0"/>
      <w:marBottom w:val="0"/>
      <w:divBdr>
        <w:top w:val="none" w:sz="0" w:space="0" w:color="auto"/>
        <w:left w:val="none" w:sz="0" w:space="0" w:color="auto"/>
        <w:bottom w:val="none" w:sz="0" w:space="0" w:color="auto"/>
        <w:right w:val="none" w:sz="0" w:space="0" w:color="auto"/>
      </w:divBdr>
    </w:div>
    <w:div w:id="1669870586">
      <w:bodyDiv w:val="1"/>
      <w:marLeft w:val="0"/>
      <w:marRight w:val="0"/>
      <w:marTop w:val="0"/>
      <w:marBottom w:val="0"/>
      <w:divBdr>
        <w:top w:val="none" w:sz="0" w:space="0" w:color="auto"/>
        <w:left w:val="none" w:sz="0" w:space="0" w:color="auto"/>
        <w:bottom w:val="none" w:sz="0" w:space="0" w:color="auto"/>
        <w:right w:val="none" w:sz="0" w:space="0" w:color="auto"/>
      </w:divBdr>
    </w:div>
    <w:div w:id="1669870686">
      <w:bodyDiv w:val="1"/>
      <w:marLeft w:val="0"/>
      <w:marRight w:val="0"/>
      <w:marTop w:val="0"/>
      <w:marBottom w:val="0"/>
      <w:divBdr>
        <w:top w:val="none" w:sz="0" w:space="0" w:color="auto"/>
        <w:left w:val="none" w:sz="0" w:space="0" w:color="auto"/>
        <w:bottom w:val="none" w:sz="0" w:space="0" w:color="auto"/>
        <w:right w:val="none" w:sz="0" w:space="0" w:color="auto"/>
      </w:divBdr>
    </w:div>
    <w:div w:id="1669942514">
      <w:bodyDiv w:val="1"/>
      <w:marLeft w:val="0"/>
      <w:marRight w:val="0"/>
      <w:marTop w:val="0"/>
      <w:marBottom w:val="0"/>
      <w:divBdr>
        <w:top w:val="none" w:sz="0" w:space="0" w:color="auto"/>
        <w:left w:val="none" w:sz="0" w:space="0" w:color="auto"/>
        <w:bottom w:val="none" w:sz="0" w:space="0" w:color="auto"/>
        <w:right w:val="none" w:sz="0" w:space="0" w:color="auto"/>
      </w:divBdr>
    </w:div>
    <w:div w:id="1669944907">
      <w:bodyDiv w:val="1"/>
      <w:marLeft w:val="0"/>
      <w:marRight w:val="0"/>
      <w:marTop w:val="0"/>
      <w:marBottom w:val="0"/>
      <w:divBdr>
        <w:top w:val="none" w:sz="0" w:space="0" w:color="auto"/>
        <w:left w:val="none" w:sz="0" w:space="0" w:color="auto"/>
        <w:bottom w:val="none" w:sz="0" w:space="0" w:color="auto"/>
        <w:right w:val="none" w:sz="0" w:space="0" w:color="auto"/>
      </w:divBdr>
    </w:div>
    <w:div w:id="1670060012">
      <w:bodyDiv w:val="1"/>
      <w:marLeft w:val="0"/>
      <w:marRight w:val="0"/>
      <w:marTop w:val="0"/>
      <w:marBottom w:val="0"/>
      <w:divBdr>
        <w:top w:val="none" w:sz="0" w:space="0" w:color="auto"/>
        <w:left w:val="none" w:sz="0" w:space="0" w:color="auto"/>
        <w:bottom w:val="none" w:sz="0" w:space="0" w:color="auto"/>
        <w:right w:val="none" w:sz="0" w:space="0" w:color="auto"/>
      </w:divBdr>
    </w:div>
    <w:div w:id="1670282596">
      <w:bodyDiv w:val="1"/>
      <w:marLeft w:val="0"/>
      <w:marRight w:val="0"/>
      <w:marTop w:val="0"/>
      <w:marBottom w:val="0"/>
      <w:divBdr>
        <w:top w:val="none" w:sz="0" w:space="0" w:color="auto"/>
        <w:left w:val="none" w:sz="0" w:space="0" w:color="auto"/>
        <w:bottom w:val="none" w:sz="0" w:space="0" w:color="auto"/>
        <w:right w:val="none" w:sz="0" w:space="0" w:color="auto"/>
      </w:divBdr>
    </w:div>
    <w:div w:id="1670324885">
      <w:bodyDiv w:val="1"/>
      <w:marLeft w:val="0"/>
      <w:marRight w:val="0"/>
      <w:marTop w:val="0"/>
      <w:marBottom w:val="0"/>
      <w:divBdr>
        <w:top w:val="none" w:sz="0" w:space="0" w:color="auto"/>
        <w:left w:val="none" w:sz="0" w:space="0" w:color="auto"/>
        <w:bottom w:val="none" w:sz="0" w:space="0" w:color="auto"/>
        <w:right w:val="none" w:sz="0" w:space="0" w:color="auto"/>
      </w:divBdr>
    </w:div>
    <w:div w:id="1670449871">
      <w:bodyDiv w:val="1"/>
      <w:marLeft w:val="0"/>
      <w:marRight w:val="0"/>
      <w:marTop w:val="0"/>
      <w:marBottom w:val="0"/>
      <w:divBdr>
        <w:top w:val="none" w:sz="0" w:space="0" w:color="auto"/>
        <w:left w:val="none" w:sz="0" w:space="0" w:color="auto"/>
        <w:bottom w:val="none" w:sz="0" w:space="0" w:color="auto"/>
        <w:right w:val="none" w:sz="0" w:space="0" w:color="auto"/>
      </w:divBdr>
    </w:div>
    <w:div w:id="1670518889">
      <w:bodyDiv w:val="1"/>
      <w:marLeft w:val="0"/>
      <w:marRight w:val="0"/>
      <w:marTop w:val="0"/>
      <w:marBottom w:val="0"/>
      <w:divBdr>
        <w:top w:val="none" w:sz="0" w:space="0" w:color="auto"/>
        <w:left w:val="none" w:sz="0" w:space="0" w:color="auto"/>
        <w:bottom w:val="none" w:sz="0" w:space="0" w:color="auto"/>
        <w:right w:val="none" w:sz="0" w:space="0" w:color="auto"/>
      </w:divBdr>
    </w:div>
    <w:div w:id="1670597848">
      <w:bodyDiv w:val="1"/>
      <w:marLeft w:val="0"/>
      <w:marRight w:val="0"/>
      <w:marTop w:val="0"/>
      <w:marBottom w:val="0"/>
      <w:divBdr>
        <w:top w:val="none" w:sz="0" w:space="0" w:color="auto"/>
        <w:left w:val="none" w:sz="0" w:space="0" w:color="auto"/>
        <w:bottom w:val="none" w:sz="0" w:space="0" w:color="auto"/>
        <w:right w:val="none" w:sz="0" w:space="0" w:color="auto"/>
      </w:divBdr>
    </w:div>
    <w:div w:id="1670713153">
      <w:bodyDiv w:val="1"/>
      <w:marLeft w:val="0"/>
      <w:marRight w:val="0"/>
      <w:marTop w:val="0"/>
      <w:marBottom w:val="0"/>
      <w:divBdr>
        <w:top w:val="none" w:sz="0" w:space="0" w:color="auto"/>
        <w:left w:val="none" w:sz="0" w:space="0" w:color="auto"/>
        <w:bottom w:val="none" w:sz="0" w:space="0" w:color="auto"/>
        <w:right w:val="none" w:sz="0" w:space="0" w:color="auto"/>
      </w:divBdr>
    </w:div>
    <w:div w:id="1670717029">
      <w:bodyDiv w:val="1"/>
      <w:marLeft w:val="0"/>
      <w:marRight w:val="0"/>
      <w:marTop w:val="0"/>
      <w:marBottom w:val="0"/>
      <w:divBdr>
        <w:top w:val="none" w:sz="0" w:space="0" w:color="auto"/>
        <w:left w:val="none" w:sz="0" w:space="0" w:color="auto"/>
        <w:bottom w:val="none" w:sz="0" w:space="0" w:color="auto"/>
        <w:right w:val="none" w:sz="0" w:space="0" w:color="auto"/>
      </w:divBdr>
    </w:div>
    <w:div w:id="1670911267">
      <w:bodyDiv w:val="1"/>
      <w:marLeft w:val="0"/>
      <w:marRight w:val="0"/>
      <w:marTop w:val="0"/>
      <w:marBottom w:val="0"/>
      <w:divBdr>
        <w:top w:val="none" w:sz="0" w:space="0" w:color="auto"/>
        <w:left w:val="none" w:sz="0" w:space="0" w:color="auto"/>
        <w:bottom w:val="none" w:sz="0" w:space="0" w:color="auto"/>
        <w:right w:val="none" w:sz="0" w:space="0" w:color="auto"/>
      </w:divBdr>
    </w:div>
    <w:div w:id="1670912503">
      <w:bodyDiv w:val="1"/>
      <w:marLeft w:val="0"/>
      <w:marRight w:val="0"/>
      <w:marTop w:val="0"/>
      <w:marBottom w:val="0"/>
      <w:divBdr>
        <w:top w:val="none" w:sz="0" w:space="0" w:color="auto"/>
        <w:left w:val="none" w:sz="0" w:space="0" w:color="auto"/>
        <w:bottom w:val="none" w:sz="0" w:space="0" w:color="auto"/>
        <w:right w:val="none" w:sz="0" w:space="0" w:color="auto"/>
      </w:divBdr>
    </w:div>
    <w:div w:id="1670987614">
      <w:bodyDiv w:val="1"/>
      <w:marLeft w:val="0"/>
      <w:marRight w:val="0"/>
      <w:marTop w:val="0"/>
      <w:marBottom w:val="0"/>
      <w:divBdr>
        <w:top w:val="none" w:sz="0" w:space="0" w:color="auto"/>
        <w:left w:val="none" w:sz="0" w:space="0" w:color="auto"/>
        <w:bottom w:val="none" w:sz="0" w:space="0" w:color="auto"/>
        <w:right w:val="none" w:sz="0" w:space="0" w:color="auto"/>
      </w:divBdr>
    </w:div>
    <w:div w:id="1671365983">
      <w:bodyDiv w:val="1"/>
      <w:marLeft w:val="0"/>
      <w:marRight w:val="0"/>
      <w:marTop w:val="0"/>
      <w:marBottom w:val="0"/>
      <w:divBdr>
        <w:top w:val="none" w:sz="0" w:space="0" w:color="auto"/>
        <w:left w:val="none" w:sz="0" w:space="0" w:color="auto"/>
        <w:bottom w:val="none" w:sz="0" w:space="0" w:color="auto"/>
        <w:right w:val="none" w:sz="0" w:space="0" w:color="auto"/>
      </w:divBdr>
    </w:div>
    <w:div w:id="1671562571">
      <w:bodyDiv w:val="1"/>
      <w:marLeft w:val="0"/>
      <w:marRight w:val="0"/>
      <w:marTop w:val="0"/>
      <w:marBottom w:val="0"/>
      <w:divBdr>
        <w:top w:val="none" w:sz="0" w:space="0" w:color="auto"/>
        <w:left w:val="none" w:sz="0" w:space="0" w:color="auto"/>
        <w:bottom w:val="none" w:sz="0" w:space="0" w:color="auto"/>
        <w:right w:val="none" w:sz="0" w:space="0" w:color="auto"/>
      </w:divBdr>
    </w:div>
    <w:div w:id="1671593758">
      <w:bodyDiv w:val="1"/>
      <w:marLeft w:val="0"/>
      <w:marRight w:val="0"/>
      <w:marTop w:val="0"/>
      <w:marBottom w:val="0"/>
      <w:divBdr>
        <w:top w:val="none" w:sz="0" w:space="0" w:color="auto"/>
        <w:left w:val="none" w:sz="0" w:space="0" w:color="auto"/>
        <w:bottom w:val="none" w:sz="0" w:space="0" w:color="auto"/>
        <w:right w:val="none" w:sz="0" w:space="0" w:color="auto"/>
      </w:divBdr>
    </w:div>
    <w:div w:id="1671638332">
      <w:bodyDiv w:val="1"/>
      <w:marLeft w:val="0"/>
      <w:marRight w:val="0"/>
      <w:marTop w:val="0"/>
      <w:marBottom w:val="0"/>
      <w:divBdr>
        <w:top w:val="none" w:sz="0" w:space="0" w:color="auto"/>
        <w:left w:val="none" w:sz="0" w:space="0" w:color="auto"/>
        <w:bottom w:val="none" w:sz="0" w:space="0" w:color="auto"/>
        <w:right w:val="none" w:sz="0" w:space="0" w:color="auto"/>
      </w:divBdr>
    </w:div>
    <w:div w:id="1672222932">
      <w:bodyDiv w:val="1"/>
      <w:marLeft w:val="0"/>
      <w:marRight w:val="0"/>
      <w:marTop w:val="0"/>
      <w:marBottom w:val="0"/>
      <w:divBdr>
        <w:top w:val="none" w:sz="0" w:space="0" w:color="auto"/>
        <w:left w:val="none" w:sz="0" w:space="0" w:color="auto"/>
        <w:bottom w:val="none" w:sz="0" w:space="0" w:color="auto"/>
        <w:right w:val="none" w:sz="0" w:space="0" w:color="auto"/>
      </w:divBdr>
    </w:div>
    <w:div w:id="1672296404">
      <w:bodyDiv w:val="1"/>
      <w:marLeft w:val="0"/>
      <w:marRight w:val="0"/>
      <w:marTop w:val="0"/>
      <w:marBottom w:val="0"/>
      <w:divBdr>
        <w:top w:val="none" w:sz="0" w:space="0" w:color="auto"/>
        <w:left w:val="none" w:sz="0" w:space="0" w:color="auto"/>
        <w:bottom w:val="none" w:sz="0" w:space="0" w:color="auto"/>
        <w:right w:val="none" w:sz="0" w:space="0" w:color="auto"/>
      </w:divBdr>
    </w:div>
    <w:div w:id="1672637401">
      <w:bodyDiv w:val="1"/>
      <w:marLeft w:val="0"/>
      <w:marRight w:val="0"/>
      <w:marTop w:val="0"/>
      <w:marBottom w:val="0"/>
      <w:divBdr>
        <w:top w:val="none" w:sz="0" w:space="0" w:color="auto"/>
        <w:left w:val="none" w:sz="0" w:space="0" w:color="auto"/>
        <w:bottom w:val="none" w:sz="0" w:space="0" w:color="auto"/>
        <w:right w:val="none" w:sz="0" w:space="0" w:color="auto"/>
      </w:divBdr>
    </w:div>
    <w:div w:id="1672873177">
      <w:bodyDiv w:val="1"/>
      <w:marLeft w:val="0"/>
      <w:marRight w:val="0"/>
      <w:marTop w:val="0"/>
      <w:marBottom w:val="0"/>
      <w:divBdr>
        <w:top w:val="none" w:sz="0" w:space="0" w:color="auto"/>
        <w:left w:val="none" w:sz="0" w:space="0" w:color="auto"/>
        <w:bottom w:val="none" w:sz="0" w:space="0" w:color="auto"/>
        <w:right w:val="none" w:sz="0" w:space="0" w:color="auto"/>
      </w:divBdr>
    </w:div>
    <w:div w:id="1672873552">
      <w:bodyDiv w:val="1"/>
      <w:marLeft w:val="0"/>
      <w:marRight w:val="0"/>
      <w:marTop w:val="0"/>
      <w:marBottom w:val="0"/>
      <w:divBdr>
        <w:top w:val="none" w:sz="0" w:space="0" w:color="auto"/>
        <w:left w:val="none" w:sz="0" w:space="0" w:color="auto"/>
        <w:bottom w:val="none" w:sz="0" w:space="0" w:color="auto"/>
        <w:right w:val="none" w:sz="0" w:space="0" w:color="auto"/>
      </w:divBdr>
    </w:div>
    <w:div w:id="1673145857">
      <w:bodyDiv w:val="1"/>
      <w:marLeft w:val="0"/>
      <w:marRight w:val="0"/>
      <w:marTop w:val="0"/>
      <w:marBottom w:val="0"/>
      <w:divBdr>
        <w:top w:val="none" w:sz="0" w:space="0" w:color="auto"/>
        <w:left w:val="none" w:sz="0" w:space="0" w:color="auto"/>
        <w:bottom w:val="none" w:sz="0" w:space="0" w:color="auto"/>
        <w:right w:val="none" w:sz="0" w:space="0" w:color="auto"/>
      </w:divBdr>
      <w:divsChild>
        <w:div w:id="1808358548">
          <w:marLeft w:val="640"/>
          <w:marRight w:val="0"/>
          <w:marTop w:val="0"/>
          <w:marBottom w:val="0"/>
          <w:divBdr>
            <w:top w:val="none" w:sz="0" w:space="0" w:color="auto"/>
            <w:left w:val="none" w:sz="0" w:space="0" w:color="auto"/>
            <w:bottom w:val="none" w:sz="0" w:space="0" w:color="auto"/>
            <w:right w:val="none" w:sz="0" w:space="0" w:color="auto"/>
          </w:divBdr>
        </w:div>
        <w:div w:id="795754554">
          <w:marLeft w:val="640"/>
          <w:marRight w:val="0"/>
          <w:marTop w:val="0"/>
          <w:marBottom w:val="0"/>
          <w:divBdr>
            <w:top w:val="none" w:sz="0" w:space="0" w:color="auto"/>
            <w:left w:val="none" w:sz="0" w:space="0" w:color="auto"/>
            <w:bottom w:val="none" w:sz="0" w:space="0" w:color="auto"/>
            <w:right w:val="none" w:sz="0" w:space="0" w:color="auto"/>
          </w:divBdr>
        </w:div>
        <w:div w:id="371269689">
          <w:marLeft w:val="640"/>
          <w:marRight w:val="0"/>
          <w:marTop w:val="0"/>
          <w:marBottom w:val="0"/>
          <w:divBdr>
            <w:top w:val="none" w:sz="0" w:space="0" w:color="auto"/>
            <w:left w:val="none" w:sz="0" w:space="0" w:color="auto"/>
            <w:bottom w:val="none" w:sz="0" w:space="0" w:color="auto"/>
            <w:right w:val="none" w:sz="0" w:space="0" w:color="auto"/>
          </w:divBdr>
        </w:div>
        <w:div w:id="1112280720">
          <w:marLeft w:val="640"/>
          <w:marRight w:val="0"/>
          <w:marTop w:val="0"/>
          <w:marBottom w:val="0"/>
          <w:divBdr>
            <w:top w:val="none" w:sz="0" w:space="0" w:color="auto"/>
            <w:left w:val="none" w:sz="0" w:space="0" w:color="auto"/>
            <w:bottom w:val="none" w:sz="0" w:space="0" w:color="auto"/>
            <w:right w:val="none" w:sz="0" w:space="0" w:color="auto"/>
          </w:divBdr>
        </w:div>
        <w:div w:id="1073160558">
          <w:marLeft w:val="640"/>
          <w:marRight w:val="0"/>
          <w:marTop w:val="0"/>
          <w:marBottom w:val="0"/>
          <w:divBdr>
            <w:top w:val="none" w:sz="0" w:space="0" w:color="auto"/>
            <w:left w:val="none" w:sz="0" w:space="0" w:color="auto"/>
            <w:bottom w:val="none" w:sz="0" w:space="0" w:color="auto"/>
            <w:right w:val="none" w:sz="0" w:space="0" w:color="auto"/>
          </w:divBdr>
        </w:div>
        <w:div w:id="2009864153">
          <w:marLeft w:val="640"/>
          <w:marRight w:val="0"/>
          <w:marTop w:val="0"/>
          <w:marBottom w:val="0"/>
          <w:divBdr>
            <w:top w:val="none" w:sz="0" w:space="0" w:color="auto"/>
            <w:left w:val="none" w:sz="0" w:space="0" w:color="auto"/>
            <w:bottom w:val="none" w:sz="0" w:space="0" w:color="auto"/>
            <w:right w:val="none" w:sz="0" w:space="0" w:color="auto"/>
          </w:divBdr>
        </w:div>
        <w:div w:id="1953198410">
          <w:marLeft w:val="640"/>
          <w:marRight w:val="0"/>
          <w:marTop w:val="0"/>
          <w:marBottom w:val="0"/>
          <w:divBdr>
            <w:top w:val="none" w:sz="0" w:space="0" w:color="auto"/>
            <w:left w:val="none" w:sz="0" w:space="0" w:color="auto"/>
            <w:bottom w:val="none" w:sz="0" w:space="0" w:color="auto"/>
            <w:right w:val="none" w:sz="0" w:space="0" w:color="auto"/>
          </w:divBdr>
        </w:div>
        <w:div w:id="1232085334">
          <w:marLeft w:val="640"/>
          <w:marRight w:val="0"/>
          <w:marTop w:val="0"/>
          <w:marBottom w:val="0"/>
          <w:divBdr>
            <w:top w:val="none" w:sz="0" w:space="0" w:color="auto"/>
            <w:left w:val="none" w:sz="0" w:space="0" w:color="auto"/>
            <w:bottom w:val="none" w:sz="0" w:space="0" w:color="auto"/>
            <w:right w:val="none" w:sz="0" w:space="0" w:color="auto"/>
          </w:divBdr>
        </w:div>
        <w:div w:id="1660042382">
          <w:marLeft w:val="640"/>
          <w:marRight w:val="0"/>
          <w:marTop w:val="0"/>
          <w:marBottom w:val="0"/>
          <w:divBdr>
            <w:top w:val="none" w:sz="0" w:space="0" w:color="auto"/>
            <w:left w:val="none" w:sz="0" w:space="0" w:color="auto"/>
            <w:bottom w:val="none" w:sz="0" w:space="0" w:color="auto"/>
            <w:right w:val="none" w:sz="0" w:space="0" w:color="auto"/>
          </w:divBdr>
        </w:div>
        <w:div w:id="992026294">
          <w:marLeft w:val="640"/>
          <w:marRight w:val="0"/>
          <w:marTop w:val="0"/>
          <w:marBottom w:val="0"/>
          <w:divBdr>
            <w:top w:val="none" w:sz="0" w:space="0" w:color="auto"/>
            <w:left w:val="none" w:sz="0" w:space="0" w:color="auto"/>
            <w:bottom w:val="none" w:sz="0" w:space="0" w:color="auto"/>
            <w:right w:val="none" w:sz="0" w:space="0" w:color="auto"/>
          </w:divBdr>
        </w:div>
        <w:div w:id="997685842">
          <w:marLeft w:val="640"/>
          <w:marRight w:val="0"/>
          <w:marTop w:val="0"/>
          <w:marBottom w:val="0"/>
          <w:divBdr>
            <w:top w:val="none" w:sz="0" w:space="0" w:color="auto"/>
            <w:left w:val="none" w:sz="0" w:space="0" w:color="auto"/>
            <w:bottom w:val="none" w:sz="0" w:space="0" w:color="auto"/>
            <w:right w:val="none" w:sz="0" w:space="0" w:color="auto"/>
          </w:divBdr>
        </w:div>
        <w:div w:id="1308246971">
          <w:marLeft w:val="640"/>
          <w:marRight w:val="0"/>
          <w:marTop w:val="0"/>
          <w:marBottom w:val="0"/>
          <w:divBdr>
            <w:top w:val="none" w:sz="0" w:space="0" w:color="auto"/>
            <w:left w:val="none" w:sz="0" w:space="0" w:color="auto"/>
            <w:bottom w:val="none" w:sz="0" w:space="0" w:color="auto"/>
            <w:right w:val="none" w:sz="0" w:space="0" w:color="auto"/>
          </w:divBdr>
        </w:div>
        <w:div w:id="1922520712">
          <w:marLeft w:val="640"/>
          <w:marRight w:val="0"/>
          <w:marTop w:val="0"/>
          <w:marBottom w:val="0"/>
          <w:divBdr>
            <w:top w:val="none" w:sz="0" w:space="0" w:color="auto"/>
            <w:left w:val="none" w:sz="0" w:space="0" w:color="auto"/>
            <w:bottom w:val="none" w:sz="0" w:space="0" w:color="auto"/>
            <w:right w:val="none" w:sz="0" w:space="0" w:color="auto"/>
          </w:divBdr>
        </w:div>
        <w:div w:id="1398820171">
          <w:marLeft w:val="640"/>
          <w:marRight w:val="0"/>
          <w:marTop w:val="0"/>
          <w:marBottom w:val="0"/>
          <w:divBdr>
            <w:top w:val="none" w:sz="0" w:space="0" w:color="auto"/>
            <w:left w:val="none" w:sz="0" w:space="0" w:color="auto"/>
            <w:bottom w:val="none" w:sz="0" w:space="0" w:color="auto"/>
            <w:right w:val="none" w:sz="0" w:space="0" w:color="auto"/>
          </w:divBdr>
        </w:div>
        <w:div w:id="1314066098">
          <w:marLeft w:val="640"/>
          <w:marRight w:val="0"/>
          <w:marTop w:val="0"/>
          <w:marBottom w:val="0"/>
          <w:divBdr>
            <w:top w:val="none" w:sz="0" w:space="0" w:color="auto"/>
            <w:left w:val="none" w:sz="0" w:space="0" w:color="auto"/>
            <w:bottom w:val="none" w:sz="0" w:space="0" w:color="auto"/>
            <w:right w:val="none" w:sz="0" w:space="0" w:color="auto"/>
          </w:divBdr>
        </w:div>
        <w:div w:id="1603490809">
          <w:marLeft w:val="640"/>
          <w:marRight w:val="0"/>
          <w:marTop w:val="0"/>
          <w:marBottom w:val="0"/>
          <w:divBdr>
            <w:top w:val="none" w:sz="0" w:space="0" w:color="auto"/>
            <w:left w:val="none" w:sz="0" w:space="0" w:color="auto"/>
            <w:bottom w:val="none" w:sz="0" w:space="0" w:color="auto"/>
            <w:right w:val="none" w:sz="0" w:space="0" w:color="auto"/>
          </w:divBdr>
        </w:div>
        <w:div w:id="114953362">
          <w:marLeft w:val="640"/>
          <w:marRight w:val="0"/>
          <w:marTop w:val="0"/>
          <w:marBottom w:val="0"/>
          <w:divBdr>
            <w:top w:val="none" w:sz="0" w:space="0" w:color="auto"/>
            <w:left w:val="none" w:sz="0" w:space="0" w:color="auto"/>
            <w:bottom w:val="none" w:sz="0" w:space="0" w:color="auto"/>
            <w:right w:val="none" w:sz="0" w:space="0" w:color="auto"/>
          </w:divBdr>
        </w:div>
        <w:div w:id="1084377355">
          <w:marLeft w:val="640"/>
          <w:marRight w:val="0"/>
          <w:marTop w:val="0"/>
          <w:marBottom w:val="0"/>
          <w:divBdr>
            <w:top w:val="none" w:sz="0" w:space="0" w:color="auto"/>
            <w:left w:val="none" w:sz="0" w:space="0" w:color="auto"/>
            <w:bottom w:val="none" w:sz="0" w:space="0" w:color="auto"/>
            <w:right w:val="none" w:sz="0" w:space="0" w:color="auto"/>
          </w:divBdr>
        </w:div>
        <w:div w:id="984578765">
          <w:marLeft w:val="640"/>
          <w:marRight w:val="0"/>
          <w:marTop w:val="0"/>
          <w:marBottom w:val="0"/>
          <w:divBdr>
            <w:top w:val="none" w:sz="0" w:space="0" w:color="auto"/>
            <w:left w:val="none" w:sz="0" w:space="0" w:color="auto"/>
            <w:bottom w:val="none" w:sz="0" w:space="0" w:color="auto"/>
            <w:right w:val="none" w:sz="0" w:space="0" w:color="auto"/>
          </w:divBdr>
        </w:div>
        <w:div w:id="1032002321">
          <w:marLeft w:val="640"/>
          <w:marRight w:val="0"/>
          <w:marTop w:val="0"/>
          <w:marBottom w:val="0"/>
          <w:divBdr>
            <w:top w:val="none" w:sz="0" w:space="0" w:color="auto"/>
            <w:left w:val="none" w:sz="0" w:space="0" w:color="auto"/>
            <w:bottom w:val="none" w:sz="0" w:space="0" w:color="auto"/>
            <w:right w:val="none" w:sz="0" w:space="0" w:color="auto"/>
          </w:divBdr>
        </w:div>
        <w:div w:id="1740397480">
          <w:marLeft w:val="640"/>
          <w:marRight w:val="0"/>
          <w:marTop w:val="0"/>
          <w:marBottom w:val="0"/>
          <w:divBdr>
            <w:top w:val="none" w:sz="0" w:space="0" w:color="auto"/>
            <w:left w:val="none" w:sz="0" w:space="0" w:color="auto"/>
            <w:bottom w:val="none" w:sz="0" w:space="0" w:color="auto"/>
            <w:right w:val="none" w:sz="0" w:space="0" w:color="auto"/>
          </w:divBdr>
        </w:div>
        <w:div w:id="1507283431">
          <w:marLeft w:val="640"/>
          <w:marRight w:val="0"/>
          <w:marTop w:val="0"/>
          <w:marBottom w:val="0"/>
          <w:divBdr>
            <w:top w:val="none" w:sz="0" w:space="0" w:color="auto"/>
            <w:left w:val="none" w:sz="0" w:space="0" w:color="auto"/>
            <w:bottom w:val="none" w:sz="0" w:space="0" w:color="auto"/>
            <w:right w:val="none" w:sz="0" w:space="0" w:color="auto"/>
          </w:divBdr>
        </w:div>
        <w:div w:id="512768797">
          <w:marLeft w:val="640"/>
          <w:marRight w:val="0"/>
          <w:marTop w:val="0"/>
          <w:marBottom w:val="0"/>
          <w:divBdr>
            <w:top w:val="none" w:sz="0" w:space="0" w:color="auto"/>
            <w:left w:val="none" w:sz="0" w:space="0" w:color="auto"/>
            <w:bottom w:val="none" w:sz="0" w:space="0" w:color="auto"/>
            <w:right w:val="none" w:sz="0" w:space="0" w:color="auto"/>
          </w:divBdr>
        </w:div>
        <w:div w:id="1510176999">
          <w:marLeft w:val="640"/>
          <w:marRight w:val="0"/>
          <w:marTop w:val="0"/>
          <w:marBottom w:val="0"/>
          <w:divBdr>
            <w:top w:val="none" w:sz="0" w:space="0" w:color="auto"/>
            <w:left w:val="none" w:sz="0" w:space="0" w:color="auto"/>
            <w:bottom w:val="none" w:sz="0" w:space="0" w:color="auto"/>
            <w:right w:val="none" w:sz="0" w:space="0" w:color="auto"/>
          </w:divBdr>
        </w:div>
        <w:div w:id="1837066232">
          <w:marLeft w:val="640"/>
          <w:marRight w:val="0"/>
          <w:marTop w:val="0"/>
          <w:marBottom w:val="0"/>
          <w:divBdr>
            <w:top w:val="none" w:sz="0" w:space="0" w:color="auto"/>
            <w:left w:val="none" w:sz="0" w:space="0" w:color="auto"/>
            <w:bottom w:val="none" w:sz="0" w:space="0" w:color="auto"/>
            <w:right w:val="none" w:sz="0" w:space="0" w:color="auto"/>
          </w:divBdr>
        </w:div>
        <w:div w:id="1177303707">
          <w:marLeft w:val="640"/>
          <w:marRight w:val="0"/>
          <w:marTop w:val="0"/>
          <w:marBottom w:val="0"/>
          <w:divBdr>
            <w:top w:val="none" w:sz="0" w:space="0" w:color="auto"/>
            <w:left w:val="none" w:sz="0" w:space="0" w:color="auto"/>
            <w:bottom w:val="none" w:sz="0" w:space="0" w:color="auto"/>
            <w:right w:val="none" w:sz="0" w:space="0" w:color="auto"/>
          </w:divBdr>
        </w:div>
        <w:div w:id="1782218193">
          <w:marLeft w:val="640"/>
          <w:marRight w:val="0"/>
          <w:marTop w:val="0"/>
          <w:marBottom w:val="0"/>
          <w:divBdr>
            <w:top w:val="none" w:sz="0" w:space="0" w:color="auto"/>
            <w:left w:val="none" w:sz="0" w:space="0" w:color="auto"/>
            <w:bottom w:val="none" w:sz="0" w:space="0" w:color="auto"/>
            <w:right w:val="none" w:sz="0" w:space="0" w:color="auto"/>
          </w:divBdr>
        </w:div>
        <w:div w:id="1980649757">
          <w:marLeft w:val="640"/>
          <w:marRight w:val="0"/>
          <w:marTop w:val="0"/>
          <w:marBottom w:val="0"/>
          <w:divBdr>
            <w:top w:val="none" w:sz="0" w:space="0" w:color="auto"/>
            <w:left w:val="none" w:sz="0" w:space="0" w:color="auto"/>
            <w:bottom w:val="none" w:sz="0" w:space="0" w:color="auto"/>
            <w:right w:val="none" w:sz="0" w:space="0" w:color="auto"/>
          </w:divBdr>
        </w:div>
        <w:div w:id="1560088275">
          <w:marLeft w:val="640"/>
          <w:marRight w:val="0"/>
          <w:marTop w:val="0"/>
          <w:marBottom w:val="0"/>
          <w:divBdr>
            <w:top w:val="none" w:sz="0" w:space="0" w:color="auto"/>
            <w:left w:val="none" w:sz="0" w:space="0" w:color="auto"/>
            <w:bottom w:val="none" w:sz="0" w:space="0" w:color="auto"/>
            <w:right w:val="none" w:sz="0" w:space="0" w:color="auto"/>
          </w:divBdr>
        </w:div>
        <w:div w:id="1279874039">
          <w:marLeft w:val="640"/>
          <w:marRight w:val="0"/>
          <w:marTop w:val="0"/>
          <w:marBottom w:val="0"/>
          <w:divBdr>
            <w:top w:val="none" w:sz="0" w:space="0" w:color="auto"/>
            <w:left w:val="none" w:sz="0" w:space="0" w:color="auto"/>
            <w:bottom w:val="none" w:sz="0" w:space="0" w:color="auto"/>
            <w:right w:val="none" w:sz="0" w:space="0" w:color="auto"/>
          </w:divBdr>
        </w:div>
        <w:div w:id="1564172721">
          <w:marLeft w:val="640"/>
          <w:marRight w:val="0"/>
          <w:marTop w:val="0"/>
          <w:marBottom w:val="0"/>
          <w:divBdr>
            <w:top w:val="none" w:sz="0" w:space="0" w:color="auto"/>
            <w:left w:val="none" w:sz="0" w:space="0" w:color="auto"/>
            <w:bottom w:val="none" w:sz="0" w:space="0" w:color="auto"/>
            <w:right w:val="none" w:sz="0" w:space="0" w:color="auto"/>
          </w:divBdr>
        </w:div>
        <w:div w:id="1739938265">
          <w:marLeft w:val="640"/>
          <w:marRight w:val="0"/>
          <w:marTop w:val="0"/>
          <w:marBottom w:val="0"/>
          <w:divBdr>
            <w:top w:val="none" w:sz="0" w:space="0" w:color="auto"/>
            <w:left w:val="none" w:sz="0" w:space="0" w:color="auto"/>
            <w:bottom w:val="none" w:sz="0" w:space="0" w:color="auto"/>
            <w:right w:val="none" w:sz="0" w:space="0" w:color="auto"/>
          </w:divBdr>
        </w:div>
        <w:div w:id="1808162320">
          <w:marLeft w:val="640"/>
          <w:marRight w:val="0"/>
          <w:marTop w:val="0"/>
          <w:marBottom w:val="0"/>
          <w:divBdr>
            <w:top w:val="none" w:sz="0" w:space="0" w:color="auto"/>
            <w:left w:val="none" w:sz="0" w:space="0" w:color="auto"/>
            <w:bottom w:val="none" w:sz="0" w:space="0" w:color="auto"/>
            <w:right w:val="none" w:sz="0" w:space="0" w:color="auto"/>
          </w:divBdr>
        </w:div>
        <w:div w:id="723259392">
          <w:marLeft w:val="640"/>
          <w:marRight w:val="0"/>
          <w:marTop w:val="0"/>
          <w:marBottom w:val="0"/>
          <w:divBdr>
            <w:top w:val="none" w:sz="0" w:space="0" w:color="auto"/>
            <w:left w:val="none" w:sz="0" w:space="0" w:color="auto"/>
            <w:bottom w:val="none" w:sz="0" w:space="0" w:color="auto"/>
            <w:right w:val="none" w:sz="0" w:space="0" w:color="auto"/>
          </w:divBdr>
        </w:div>
        <w:div w:id="1375277335">
          <w:marLeft w:val="640"/>
          <w:marRight w:val="0"/>
          <w:marTop w:val="0"/>
          <w:marBottom w:val="0"/>
          <w:divBdr>
            <w:top w:val="none" w:sz="0" w:space="0" w:color="auto"/>
            <w:left w:val="none" w:sz="0" w:space="0" w:color="auto"/>
            <w:bottom w:val="none" w:sz="0" w:space="0" w:color="auto"/>
            <w:right w:val="none" w:sz="0" w:space="0" w:color="auto"/>
          </w:divBdr>
        </w:div>
        <w:div w:id="469637517">
          <w:marLeft w:val="640"/>
          <w:marRight w:val="0"/>
          <w:marTop w:val="0"/>
          <w:marBottom w:val="0"/>
          <w:divBdr>
            <w:top w:val="none" w:sz="0" w:space="0" w:color="auto"/>
            <w:left w:val="none" w:sz="0" w:space="0" w:color="auto"/>
            <w:bottom w:val="none" w:sz="0" w:space="0" w:color="auto"/>
            <w:right w:val="none" w:sz="0" w:space="0" w:color="auto"/>
          </w:divBdr>
        </w:div>
        <w:div w:id="1239632250">
          <w:marLeft w:val="640"/>
          <w:marRight w:val="0"/>
          <w:marTop w:val="0"/>
          <w:marBottom w:val="0"/>
          <w:divBdr>
            <w:top w:val="none" w:sz="0" w:space="0" w:color="auto"/>
            <w:left w:val="none" w:sz="0" w:space="0" w:color="auto"/>
            <w:bottom w:val="none" w:sz="0" w:space="0" w:color="auto"/>
            <w:right w:val="none" w:sz="0" w:space="0" w:color="auto"/>
          </w:divBdr>
        </w:div>
        <w:div w:id="2109501435">
          <w:marLeft w:val="640"/>
          <w:marRight w:val="0"/>
          <w:marTop w:val="0"/>
          <w:marBottom w:val="0"/>
          <w:divBdr>
            <w:top w:val="none" w:sz="0" w:space="0" w:color="auto"/>
            <w:left w:val="none" w:sz="0" w:space="0" w:color="auto"/>
            <w:bottom w:val="none" w:sz="0" w:space="0" w:color="auto"/>
            <w:right w:val="none" w:sz="0" w:space="0" w:color="auto"/>
          </w:divBdr>
        </w:div>
        <w:div w:id="691419953">
          <w:marLeft w:val="640"/>
          <w:marRight w:val="0"/>
          <w:marTop w:val="0"/>
          <w:marBottom w:val="0"/>
          <w:divBdr>
            <w:top w:val="none" w:sz="0" w:space="0" w:color="auto"/>
            <w:left w:val="none" w:sz="0" w:space="0" w:color="auto"/>
            <w:bottom w:val="none" w:sz="0" w:space="0" w:color="auto"/>
            <w:right w:val="none" w:sz="0" w:space="0" w:color="auto"/>
          </w:divBdr>
        </w:div>
        <w:div w:id="1465853852">
          <w:marLeft w:val="640"/>
          <w:marRight w:val="0"/>
          <w:marTop w:val="0"/>
          <w:marBottom w:val="0"/>
          <w:divBdr>
            <w:top w:val="none" w:sz="0" w:space="0" w:color="auto"/>
            <w:left w:val="none" w:sz="0" w:space="0" w:color="auto"/>
            <w:bottom w:val="none" w:sz="0" w:space="0" w:color="auto"/>
            <w:right w:val="none" w:sz="0" w:space="0" w:color="auto"/>
          </w:divBdr>
        </w:div>
        <w:div w:id="776213813">
          <w:marLeft w:val="640"/>
          <w:marRight w:val="0"/>
          <w:marTop w:val="0"/>
          <w:marBottom w:val="0"/>
          <w:divBdr>
            <w:top w:val="none" w:sz="0" w:space="0" w:color="auto"/>
            <w:left w:val="none" w:sz="0" w:space="0" w:color="auto"/>
            <w:bottom w:val="none" w:sz="0" w:space="0" w:color="auto"/>
            <w:right w:val="none" w:sz="0" w:space="0" w:color="auto"/>
          </w:divBdr>
        </w:div>
        <w:div w:id="577132267">
          <w:marLeft w:val="640"/>
          <w:marRight w:val="0"/>
          <w:marTop w:val="0"/>
          <w:marBottom w:val="0"/>
          <w:divBdr>
            <w:top w:val="none" w:sz="0" w:space="0" w:color="auto"/>
            <w:left w:val="none" w:sz="0" w:space="0" w:color="auto"/>
            <w:bottom w:val="none" w:sz="0" w:space="0" w:color="auto"/>
            <w:right w:val="none" w:sz="0" w:space="0" w:color="auto"/>
          </w:divBdr>
        </w:div>
        <w:div w:id="340162068">
          <w:marLeft w:val="640"/>
          <w:marRight w:val="0"/>
          <w:marTop w:val="0"/>
          <w:marBottom w:val="0"/>
          <w:divBdr>
            <w:top w:val="none" w:sz="0" w:space="0" w:color="auto"/>
            <w:left w:val="none" w:sz="0" w:space="0" w:color="auto"/>
            <w:bottom w:val="none" w:sz="0" w:space="0" w:color="auto"/>
            <w:right w:val="none" w:sz="0" w:space="0" w:color="auto"/>
          </w:divBdr>
        </w:div>
        <w:div w:id="2021620419">
          <w:marLeft w:val="640"/>
          <w:marRight w:val="0"/>
          <w:marTop w:val="0"/>
          <w:marBottom w:val="0"/>
          <w:divBdr>
            <w:top w:val="none" w:sz="0" w:space="0" w:color="auto"/>
            <w:left w:val="none" w:sz="0" w:space="0" w:color="auto"/>
            <w:bottom w:val="none" w:sz="0" w:space="0" w:color="auto"/>
            <w:right w:val="none" w:sz="0" w:space="0" w:color="auto"/>
          </w:divBdr>
        </w:div>
        <w:div w:id="946085294">
          <w:marLeft w:val="640"/>
          <w:marRight w:val="0"/>
          <w:marTop w:val="0"/>
          <w:marBottom w:val="0"/>
          <w:divBdr>
            <w:top w:val="none" w:sz="0" w:space="0" w:color="auto"/>
            <w:left w:val="none" w:sz="0" w:space="0" w:color="auto"/>
            <w:bottom w:val="none" w:sz="0" w:space="0" w:color="auto"/>
            <w:right w:val="none" w:sz="0" w:space="0" w:color="auto"/>
          </w:divBdr>
        </w:div>
        <w:div w:id="744496048">
          <w:marLeft w:val="640"/>
          <w:marRight w:val="0"/>
          <w:marTop w:val="0"/>
          <w:marBottom w:val="0"/>
          <w:divBdr>
            <w:top w:val="none" w:sz="0" w:space="0" w:color="auto"/>
            <w:left w:val="none" w:sz="0" w:space="0" w:color="auto"/>
            <w:bottom w:val="none" w:sz="0" w:space="0" w:color="auto"/>
            <w:right w:val="none" w:sz="0" w:space="0" w:color="auto"/>
          </w:divBdr>
        </w:div>
        <w:div w:id="1284925918">
          <w:marLeft w:val="640"/>
          <w:marRight w:val="0"/>
          <w:marTop w:val="0"/>
          <w:marBottom w:val="0"/>
          <w:divBdr>
            <w:top w:val="none" w:sz="0" w:space="0" w:color="auto"/>
            <w:left w:val="none" w:sz="0" w:space="0" w:color="auto"/>
            <w:bottom w:val="none" w:sz="0" w:space="0" w:color="auto"/>
            <w:right w:val="none" w:sz="0" w:space="0" w:color="auto"/>
          </w:divBdr>
        </w:div>
        <w:div w:id="507987173">
          <w:marLeft w:val="640"/>
          <w:marRight w:val="0"/>
          <w:marTop w:val="0"/>
          <w:marBottom w:val="0"/>
          <w:divBdr>
            <w:top w:val="none" w:sz="0" w:space="0" w:color="auto"/>
            <w:left w:val="none" w:sz="0" w:space="0" w:color="auto"/>
            <w:bottom w:val="none" w:sz="0" w:space="0" w:color="auto"/>
            <w:right w:val="none" w:sz="0" w:space="0" w:color="auto"/>
          </w:divBdr>
        </w:div>
        <w:div w:id="848837645">
          <w:marLeft w:val="640"/>
          <w:marRight w:val="0"/>
          <w:marTop w:val="0"/>
          <w:marBottom w:val="0"/>
          <w:divBdr>
            <w:top w:val="none" w:sz="0" w:space="0" w:color="auto"/>
            <w:left w:val="none" w:sz="0" w:space="0" w:color="auto"/>
            <w:bottom w:val="none" w:sz="0" w:space="0" w:color="auto"/>
            <w:right w:val="none" w:sz="0" w:space="0" w:color="auto"/>
          </w:divBdr>
        </w:div>
        <w:div w:id="1256550670">
          <w:marLeft w:val="640"/>
          <w:marRight w:val="0"/>
          <w:marTop w:val="0"/>
          <w:marBottom w:val="0"/>
          <w:divBdr>
            <w:top w:val="none" w:sz="0" w:space="0" w:color="auto"/>
            <w:left w:val="none" w:sz="0" w:space="0" w:color="auto"/>
            <w:bottom w:val="none" w:sz="0" w:space="0" w:color="auto"/>
            <w:right w:val="none" w:sz="0" w:space="0" w:color="auto"/>
          </w:divBdr>
        </w:div>
        <w:div w:id="1084884789">
          <w:marLeft w:val="640"/>
          <w:marRight w:val="0"/>
          <w:marTop w:val="0"/>
          <w:marBottom w:val="0"/>
          <w:divBdr>
            <w:top w:val="none" w:sz="0" w:space="0" w:color="auto"/>
            <w:left w:val="none" w:sz="0" w:space="0" w:color="auto"/>
            <w:bottom w:val="none" w:sz="0" w:space="0" w:color="auto"/>
            <w:right w:val="none" w:sz="0" w:space="0" w:color="auto"/>
          </w:divBdr>
        </w:div>
        <w:div w:id="111628908">
          <w:marLeft w:val="640"/>
          <w:marRight w:val="0"/>
          <w:marTop w:val="0"/>
          <w:marBottom w:val="0"/>
          <w:divBdr>
            <w:top w:val="none" w:sz="0" w:space="0" w:color="auto"/>
            <w:left w:val="none" w:sz="0" w:space="0" w:color="auto"/>
            <w:bottom w:val="none" w:sz="0" w:space="0" w:color="auto"/>
            <w:right w:val="none" w:sz="0" w:space="0" w:color="auto"/>
          </w:divBdr>
        </w:div>
        <w:div w:id="684132998">
          <w:marLeft w:val="640"/>
          <w:marRight w:val="0"/>
          <w:marTop w:val="0"/>
          <w:marBottom w:val="0"/>
          <w:divBdr>
            <w:top w:val="none" w:sz="0" w:space="0" w:color="auto"/>
            <w:left w:val="none" w:sz="0" w:space="0" w:color="auto"/>
            <w:bottom w:val="none" w:sz="0" w:space="0" w:color="auto"/>
            <w:right w:val="none" w:sz="0" w:space="0" w:color="auto"/>
          </w:divBdr>
        </w:div>
        <w:div w:id="1347712142">
          <w:marLeft w:val="640"/>
          <w:marRight w:val="0"/>
          <w:marTop w:val="0"/>
          <w:marBottom w:val="0"/>
          <w:divBdr>
            <w:top w:val="none" w:sz="0" w:space="0" w:color="auto"/>
            <w:left w:val="none" w:sz="0" w:space="0" w:color="auto"/>
            <w:bottom w:val="none" w:sz="0" w:space="0" w:color="auto"/>
            <w:right w:val="none" w:sz="0" w:space="0" w:color="auto"/>
          </w:divBdr>
        </w:div>
        <w:div w:id="482088924">
          <w:marLeft w:val="640"/>
          <w:marRight w:val="0"/>
          <w:marTop w:val="0"/>
          <w:marBottom w:val="0"/>
          <w:divBdr>
            <w:top w:val="none" w:sz="0" w:space="0" w:color="auto"/>
            <w:left w:val="none" w:sz="0" w:space="0" w:color="auto"/>
            <w:bottom w:val="none" w:sz="0" w:space="0" w:color="auto"/>
            <w:right w:val="none" w:sz="0" w:space="0" w:color="auto"/>
          </w:divBdr>
        </w:div>
        <w:div w:id="1452243048">
          <w:marLeft w:val="640"/>
          <w:marRight w:val="0"/>
          <w:marTop w:val="0"/>
          <w:marBottom w:val="0"/>
          <w:divBdr>
            <w:top w:val="none" w:sz="0" w:space="0" w:color="auto"/>
            <w:left w:val="none" w:sz="0" w:space="0" w:color="auto"/>
            <w:bottom w:val="none" w:sz="0" w:space="0" w:color="auto"/>
            <w:right w:val="none" w:sz="0" w:space="0" w:color="auto"/>
          </w:divBdr>
        </w:div>
        <w:div w:id="1306160928">
          <w:marLeft w:val="640"/>
          <w:marRight w:val="0"/>
          <w:marTop w:val="0"/>
          <w:marBottom w:val="0"/>
          <w:divBdr>
            <w:top w:val="none" w:sz="0" w:space="0" w:color="auto"/>
            <w:left w:val="none" w:sz="0" w:space="0" w:color="auto"/>
            <w:bottom w:val="none" w:sz="0" w:space="0" w:color="auto"/>
            <w:right w:val="none" w:sz="0" w:space="0" w:color="auto"/>
          </w:divBdr>
        </w:div>
        <w:div w:id="1244147518">
          <w:marLeft w:val="640"/>
          <w:marRight w:val="0"/>
          <w:marTop w:val="0"/>
          <w:marBottom w:val="0"/>
          <w:divBdr>
            <w:top w:val="none" w:sz="0" w:space="0" w:color="auto"/>
            <w:left w:val="none" w:sz="0" w:space="0" w:color="auto"/>
            <w:bottom w:val="none" w:sz="0" w:space="0" w:color="auto"/>
            <w:right w:val="none" w:sz="0" w:space="0" w:color="auto"/>
          </w:divBdr>
        </w:div>
        <w:div w:id="1984263099">
          <w:marLeft w:val="640"/>
          <w:marRight w:val="0"/>
          <w:marTop w:val="0"/>
          <w:marBottom w:val="0"/>
          <w:divBdr>
            <w:top w:val="none" w:sz="0" w:space="0" w:color="auto"/>
            <w:left w:val="none" w:sz="0" w:space="0" w:color="auto"/>
            <w:bottom w:val="none" w:sz="0" w:space="0" w:color="auto"/>
            <w:right w:val="none" w:sz="0" w:space="0" w:color="auto"/>
          </w:divBdr>
        </w:div>
        <w:div w:id="2048792573">
          <w:marLeft w:val="640"/>
          <w:marRight w:val="0"/>
          <w:marTop w:val="0"/>
          <w:marBottom w:val="0"/>
          <w:divBdr>
            <w:top w:val="none" w:sz="0" w:space="0" w:color="auto"/>
            <w:left w:val="none" w:sz="0" w:space="0" w:color="auto"/>
            <w:bottom w:val="none" w:sz="0" w:space="0" w:color="auto"/>
            <w:right w:val="none" w:sz="0" w:space="0" w:color="auto"/>
          </w:divBdr>
        </w:div>
        <w:div w:id="1166899850">
          <w:marLeft w:val="640"/>
          <w:marRight w:val="0"/>
          <w:marTop w:val="0"/>
          <w:marBottom w:val="0"/>
          <w:divBdr>
            <w:top w:val="none" w:sz="0" w:space="0" w:color="auto"/>
            <w:left w:val="none" w:sz="0" w:space="0" w:color="auto"/>
            <w:bottom w:val="none" w:sz="0" w:space="0" w:color="auto"/>
            <w:right w:val="none" w:sz="0" w:space="0" w:color="auto"/>
          </w:divBdr>
        </w:div>
        <w:div w:id="958413474">
          <w:marLeft w:val="640"/>
          <w:marRight w:val="0"/>
          <w:marTop w:val="0"/>
          <w:marBottom w:val="0"/>
          <w:divBdr>
            <w:top w:val="none" w:sz="0" w:space="0" w:color="auto"/>
            <w:left w:val="none" w:sz="0" w:space="0" w:color="auto"/>
            <w:bottom w:val="none" w:sz="0" w:space="0" w:color="auto"/>
            <w:right w:val="none" w:sz="0" w:space="0" w:color="auto"/>
          </w:divBdr>
        </w:div>
        <w:div w:id="1922788298">
          <w:marLeft w:val="640"/>
          <w:marRight w:val="0"/>
          <w:marTop w:val="0"/>
          <w:marBottom w:val="0"/>
          <w:divBdr>
            <w:top w:val="none" w:sz="0" w:space="0" w:color="auto"/>
            <w:left w:val="none" w:sz="0" w:space="0" w:color="auto"/>
            <w:bottom w:val="none" w:sz="0" w:space="0" w:color="auto"/>
            <w:right w:val="none" w:sz="0" w:space="0" w:color="auto"/>
          </w:divBdr>
        </w:div>
        <w:div w:id="1237520296">
          <w:marLeft w:val="640"/>
          <w:marRight w:val="0"/>
          <w:marTop w:val="0"/>
          <w:marBottom w:val="0"/>
          <w:divBdr>
            <w:top w:val="none" w:sz="0" w:space="0" w:color="auto"/>
            <w:left w:val="none" w:sz="0" w:space="0" w:color="auto"/>
            <w:bottom w:val="none" w:sz="0" w:space="0" w:color="auto"/>
            <w:right w:val="none" w:sz="0" w:space="0" w:color="auto"/>
          </w:divBdr>
        </w:div>
        <w:div w:id="905995435">
          <w:marLeft w:val="640"/>
          <w:marRight w:val="0"/>
          <w:marTop w:val="0"/>
          <w:marBottom w:val="0"/>
          <w:divBdr>
            <w:top w:val="none" w:sz="0" w:space="0" w:color="auto"/>
            <w:left w:val="none" w:sz="0" w:space="0" w:color="auto"/>
            <w:bottom w:val="none" w:sz="0" w:space="0" w:color="auto"/>
            <w:right w:val="none" w:sz="0" w:space="0" w:color="auto"/>
          </w:divBdr>
        </w:div>
        <w:div w:id="605502609">
          <w:marLeft w:val="640"/>
          <w:marRight w:val="0"/>
          <w:marTop w:val="0"/>
          <w:marBottom w:val="0"/>
          <w:divBdr>
            <w:top w:val="none" w:sz="0" w:space="0" w:color="auto"/>
            <w:left w:val="none" w:sz="0" w:space="0" w:color="auto"/>
            <w:bottom w:val="none" w:sz="0" w:space="0" w:color="auto"/>
            <w:right w:val="none" w:sz="0" w:space="0" w:color="auto"/>
          </w:divBdr>
        </w:div>
        <w:div w:id="444228237">
          <w:marLeft w:val="640"/>
          <w:marRight w:val="0"/>
          <w:marTop w:val="0"/>
          <w:marBottom w:val="0"/>
          <w:divBdr>
            <w:top w:val="none" w:sz="0" w:space="0" w:color="auto"/>
            <w:left w:val="none" w:sz="0" w:space="0" w:color="auto"/>
            <w:bottom w:val="none" w:sz="0" w:space="0" w:color="auto"/>
            <w:right w:val="none" w:sz="0" w:space="0" w:color="auto"/>
          </w:divBdr>
        </w:div>
        <w:div w:id="1667591892">
          <w:marLeft w:val="640"/>
          <w:marRight w:val="0"/>
          <w:marTop w:val="0"/>
          <w:marBottom w:val="0"/>
          <w:divBdr>
            <w:top w:val="none" w:sz="0" w:space="0" w:color="auto"/>
            <w:left w:val="none" w:sz="0" w:space="0" w:color="auto"/>
            <w:bottom w:val="none" w:sz="0" w:space="0" w:color="auto"/>
            <w:right w:val="none" w:sz="0" w:space="0" w:color="auto"/>
          </w:divBdr>
        </w:div>
        <w:div w:id="1447962661">
          <w:marLeft w:val="640"/>
          <w:marRight w:val="0"/>
          <w:marTop w:val="0"/>
          <w:marBottom w:val="0"/>
          <w:divBdr>
            <w:top w:val="none" w:sz="0" w:space="0" w:color="auto"/>
            <w:left w:val="none" w:sz="0" w:space="0" w:color="auto"/>
            <w:bottom w:val="none" w:sz="0" w:space="0" w:color="auto"/>
            <w:right w:val="none" w:sz="0" w:space="0" w:color="auto"/>
          </w:divBdr>
        </w:div>
        <w:div w:id="341323210">
          <w:marLeft w:val="640"/>
          <w:marRight w:val="0"/>
          <w:marTop w:val="0"/>
          <w:marBottom w:val="0"/>
          <w:divBdr>
            <w:top w:val="none" w:sz="0" w:space="0" w:color="auto"/>
            <w:left w:val="none" w:sz="0" w:space="0" w:color="auto"/>
            <w:bottom w:val="none" w:sz="0" w:space="0" w:color="auto"/>
            <w:right w:val="none" w:sz="0" w:space="0" w:color="auto"/>
          </w:divBdr>
        </w:div>
        <w:div w:id="1070497749">
          <w:marLeft w:val="640"/>
          <w:marRight w:val="0"/>
          <w:marTop w:val="0"/>
          <w:marBottom w:val="0"/>
          <w:divBdr>
            <w:top w:val="none" w:sz="0" w:space="0" w:color="auto"/>
            <w:left w:val="none" w:sz="0" w:space="0" w:color="auto"/>
            <w:bottom w:val="none" w:sz="0" w:space="0" w:color="auto"/>
            <w:right w:val="none" w:sz="0" w:space="0" w:color="auto"/>
          </w:divBdr>
        </w:div>
        <w:div w:id="1220945548">
          <w:marLeft w:val="640"/>
          <w:marRight w:val="0"/>
          <w:marTop w:val="0"/>
          <w:marBottom w:val="0"/>
          <w:divBdr>
            <w:top w:val="none" w:sz="0" w:space="0" w:color="auto"/>
            <w:left w:val="none" w:sz="0" w:space="0" w:color="auto"/>
            <w:bottom w:val="none" w:sz="0" w:space="0" w:color="auto"/>
            <w:right w:val="none" w:sz="0" w:space="0" w:color="auto"/>
          </w:divBdr>
        </w:div>
        <w:div w:id="1259214718">
          <w:marLeft w:val="640"/>
          <w:marRight w:val="0"/>
          <w:marTop w:val="0"/>
          <w:marBottom w:val="0"/>
          <w:divBdr>
            <w:top w:val="none" w:sz="0" w:space="0" w:color="auto"/>
            <w:left w:val="none" w:sz="0" w:space="0" w:color="auto"/>
            <w:bottom w:val="none" w:sz="0" w:space="0" w:color="auto"/>
            <w:right w:val="none" w:sz="0" w:space="0" w:color="auto"/>
          </w:divBdr>
        </w:div>
        <w:div w:id="1222710661">
          <w:marLeft w:val="640"/>
          <w:marRight w:val="0"/>
          <w:marTop w:val="0"/>
          <w:marBottom w:val="0"/>
          <w:divBdr>
            <w:top w:val="none" w:sz="0" w:space="0" w:color="auto"/>
            <w:left w:val="none" w:sz="0" w:space="0" w:color="auto"/>
            <w:bottom w:val="none" w:sz="0" w:space="0" w:color="auto"/>
            <w:right w:val="none" w:sz="0" w:space="0" w:color="auto"/>
          </w:divBdr>
        </w:div>
        <w:div w:id="674305704">
          <w:marLeft w:val="640"/>
          <w:marRight w:val="0"/>
          <w:marTop w:val="0"/>
          <w:marBottom w:val="0"/>
          <w:divBdr>
            <w:top w:val="none" w:sz="0" w:space="0" w:color="auto"/>
            <w:left w:val="none" w:sz="0" w:space="0" w:color="auto"/>
            <w:bottom w:val="none" w:sz="0" w:space="0" w:color="auto"/>
            <w:right w:val="none" w:sz="0" w:space="0" w:color="auto"/>
          </w:divBdr>
        </w:div>
        <w:div w:id="767967105">
          <w:marLeft w:val="640"/>
          <w:marRight w:val="0"/>
          <w:marTop w:val="0"/>
          <w:marBottom w:val="0"/>
          <w:divBdr>
            <w:top w:val="none" w:sz="0" w:space="0" w:color="auto"/>
            <w:left w:val="none" w:sz="0" w:space="0" w:color="auto"/>
            <w:bottom w:val="none" w:sz="0" w:space="0" w:color="auto"/>
            <w:right w:val="none" w:sz="0" w:space="0" w:color="auto"/>
          </w:divBdr>
        </w:div>
      </w:divsChild>
    </w:div>
    <w:div w:id="1673410211">
      <w:bodyDiv w:val="1"/>
      <w:marLeft w:val="0"/>
      <w:marRight w:val="0"/>
      <w:marTop w:val="0"/>
      <w:marBottom w:val="0"/>
      <w:divBdr>
        <w:top w:val="none" w:sz="0" w:space="0" w:color="auto"/>
        <w:left w:val="none" w:sz="0" w:space="0" w:color="auto"/>
        <w:bottom w:val="none" w:sz="0" w:space="0" w:color="auto"/>
        <w:right w:val="none" w:sz="0" w:space="0" w:color="auto"/>
      </w:divBdr>
    </w:div>
    <w:div w:id="1673489794">
      <w:bodyDiv w:val="1"/>
      <w:marLeft w:val="0"/>
      <w:marRight w:val="0"/>
      <w:marTop w:val="0"/>
      <w:marBottom w:val="0"/>
      <w:divBdr>
        <w:top w:val="none" w:sz="0" w:space="0" w:color="auto"/>
        <w:left w:val="none" w:sz="0" w:space="0" w:color="auto"/>
        <w:bottom w:val="none" w:sz="0" w:space="0" w:color="auto"/>
        <w:right w:val="none" w:sz="0" w:space="0" w:color="auto"/>
      </w:divBdr>
    </w:div>
    <w:div w:id="1673491390">
      <w:bodyDiv w:val="1"/>
      <w:marLeft w:val="0"/>
      <w:marRight w:val="0"/>
      <w:marTop w:val="0"/>
      <w:marBottom w:val="0"/>
      <w:divBdr>
        <w:top w:val="none" w:sz="0" w:space="0" w:color="auto"/>
        <w:left w:val="none" w:sz="0" w:space="0" w:color="auto"/>
        <w:bottom w:val="none" w:sz="0" w:space="0" w:color="auto"/>
        <w:right w:val="none" w:sz="0" w:space="0" w:color="auto"/>
      </w:divBdr>
    </w:div>
    <w:div w:id="1673988780">
      <w:bodyDiv w:val="1"/>
      <w:marLeft w:val="0"/>
      <w:marRight w:val="0"/>
      <w:marTop w:val="0"/>
      <w:marBottom w:val="0"/>
      <w:divBdr>
        <w:top w:val="none" w:sz="0" w:space="0" w:color="auto"/>
        <w:left w:val="none" w:sz="0" w:space="0" w:color="auto"/>
        <w:bottom w:val="none" w:sz="0" w:space="0" w:color="auto"/>
        <w:right w:val="none" w:sz="0" w:space="0" w:color="auto"/>
      </w:divBdr>
    </w:div>
    <w:div w:id="1674607223">
      <w:bodyDiv w:val="1"/>
      <w:marLeft w:val="0"/>
      <w:marRight w:val="0"/>
      <w:marTop w:val="0"/>
      <w:marBottom w:val="0"/>
      <w:divBdr>
        <w:top w:val="none" w:sz="0" w:space="0" w:color="auto"/>
        <w:left w:val="none" w:sz="0" w:space="0" w:color="auto"/>
        <w:bottom w:val="none" w:sz="0" w:space="0" w:color="auto"/>
        <w:right w:val="none" w:sz="0" w:space="0" w:color="auto"/>
      </w:divBdr>
    </w:div>
    <w:div w:id="1674800867">
      <w:bodyDiv w:val="1"/>
      <w:marLeft w:val="0"/>
      <w:marRight w:val="0"/>
      <w:marTop w:val="0"/>
      <w:marBottom w:val="0"/>
      <w:divBdr>
        <w:top w:val="none" w:sz="0" w:space="0" w:color="auto"/>
        <w:left w:val="none" w:sz="0" w:space="0" w:color="auto"/>
        <w:bottom w:val="none" w:sz="0" w:space="0" w:color="auto"/>
        <w:right w:val="none" w:sz="0" w:space="0" w:color="auto"/>
      </w:divBdr>
    </w:div>
    <w:div w:id="1674914248">
      <w:bodyDiv w:val="1"/>
      <w:marLeft w:val="0"/>
      <w:marRight w:val="0"/>
      <w:marTop w:val="0"/>
      <w:marBottom w:val="0"/>
      <w:divBdr>
        <w:top w:val="none" w:sz="0" w:space="0" w:color="auto"/>
        <w:left w:val="none" w:sz="0" w:space="0" w:color="auto"/>
        <w:bottom w:val="none" w:sz="0" w:space="0" w:color="auto"/>
        <w:right w:val="none" w:sz="0" w:space="0" w:color="auto"/>
      </w:divBdr>
    </w:div>
    <w:div w:id="1674992406">
      <w:bodyDiv w:val="1"/>
      <w:marLeft w:val="0"/>
      <w:marRight w:val="0"/>
      <w:marTop w:val="0"/>
      <w:marBottom w:val="0"/>
      <w:divBdr>
        <w:top w:val="none" w:sz="0" w:space="0" w:color="auto"/>
        <w:left w:val="none" w:sz="0" w:space="0" w:color="auto"/>
        <w:bottom w:val="none" w:sz="0" w:space="0" w:color="auto"/>
        <w:right w:val="none" w:sz="0" w:space="0" w:color="auto"/>
      </w:divBdr>
    </w:div>
    <w:div w:id="1675259245">
      <w:bodyDiv w:val="1"/>
      <w:marLeft w:val="0"/>
      <w:marRight w:val="0"/>
      <w:marTop w:val="0"/>
      <w:marBottom w:val="0"/>
      <w:divBdr>
        <w:top w:val="none" w:sz="0" w:space="0" w:color="auto"/>
        <w:left w:val="none" w:sz="0" w:space="0" w:color="auto"/>
        <w:bottom w:val="none" w:sz="0" w:space="0" w:color="auto"/>
        <w:right w:val="none" w:sz="0" w:space="0" w:color="auto"/>
      </w:divBdr>
    </w:div>
    <w:div w:id="1675693477">
      <w:bodyDiv w:val="1"/>
      <w:marLeft w:val="0"/>
      <w:marRight w:val="0"/>
      <w:marTop w:val="0"/>
      <w:marBottom w:val="0"/>
      <w:divBdr>
        <w:top w:val="none" w:sz="0" w:space="0" w:color="auto"/>
        <w:left w:val="none" w:sz="0" w:space="0" w:color="auto"/>
        <w:bottom w:val="none" w:sz="0" w:space="0" w:color="auto"/>
        <w:right w:val="none" w:sz="0" w:space="0" w:color="auto"/>
      </w:divBdr>
    </w:div>
    <w:div w:id="1675886705">
      <w:bodyDiv w:val="1"/>
      <w:marLeft w:val="0"/>
      <w:marRight w:val="0"/>
      <w:marTop w:val="0"/>
      <w:marBottom w:val="0"/>
      <w:divBdr>
        <w:top w:val="none" w:sz="0" w:space="0" w:color="auto"/>
        <w:left w:val="none" w:sz="0" w:space="0" w:color="auto"/>
        <w:bottom w:val="none" w:sz="0" w:space="0" w:color="auto"/>
        <w:right w:val="none" w:sz="0" w:space="0" w:color="auto"/>
      </w:divBdr>
    </w:div>
    <w:div w:id="1676155458">
      <w:bodyDiv w:val="1"/>
      <w:marLeft w:val="0"/>
      <w:marRight w:val="0"/>
      <w:marTop w:val="0"/>
      <w:marBottom w:val="0"/>
      <w:divBdr>
        <w:top w:val="none" w:sz="0" w:space="0" w:color="auto"/>
        <w:left w:val="none" w:sz="0" w:space="0" w:color="auto"/>
        <w:bottom w:val="none" w:sz="0" w:space="0" w:color="auto"/>
        <w:right w:val="none" w:sz="0" w:space="0" w:color="auto"/>
      </w:divBdr>
    </w:div>
    <w:div w:id="1676179213">
      <w:bodyDiv w:val="1"/>
      <w:marLeft w:val="0"/>
      <w:marRight w:val="0"/>
      <w:marTop w:val="0"/>
      <w:marBottom w:val="0"/>
      <w:divBdr>
        <w:top w:val="none" w:sz="0" w:space="0" w:color="auto"/>
        <w:left w:val="none" w:sz="0" w:space="0" w:color="auto"/>
        <w:bottom w:val="none" w:sz="0" w:space="0" w:color="auto"/>
        <w:right w:val="none" w:sz="0" w:space="0" w:color="auto"/>
      </w:divBdr>
    </w:div>
    <w:div w:id="1676228942">
      <w:bodyDiv w:val="1"/>
      <w:marLeft w:val="0"/>
      <w:marRight w:val="0"/>
      <w:marTop w:val="0"/>
      <w:marBottom w:val="0"/>
      <w:divBdr>
        <w:top w:val="none" w:sz="0" w:space="0" w:color="auto"/>
        <w:left w:val="none" w:sz="0" w:space="0" w:color="auto"/>
        <w:bottom w:val="none" w:sz="0" w:space="0" w:color="auto"/>
        <w:right w:val="none" w:sz="0" w:space="0" w:color="auto"/>
      </w:divBdr>
    </w:div>
    <w:div w:id="1676297071">
      <w:bodyDiv w:val="1"/>
      <w:marLeft w:val="0"/>
      <w:marRight w:val="0"/>
      <w:marTop w:val="0"/>
      <w:marBottom w:val="0"/>
      <w:divBdr>
        <w:top w:val="none" w:sz="0" w:space="0" w:color="auto"/>
        <w:left w:val="none" w:sz="0" w:space="0" w:color="auto"/>
        <w:bottom w:val="none" w:sz="0" w:space="0" w:color="auto"/>
        <w:right w:val="none" w:sz="0" w:space="0" w:color="auto"/>
      </w:divBdr>
    </w:div>
    <w:div w:id="1676423676">
      <w:bodyDiv w:val="1"/>
      <w:marLeft w:val="0"/>
      <w:marRight w:val="0"/>
      <w:marTop w:val="0"/>
      <w:marBottom w:val="0"/>
      <w:divBdr>
        <w:top w:val="none" w:sz="0" w:space="0" w:color="auto"/>
        <w:left w:val="none" w:sz="0" w:space="0" w:color="auto"/>
        <w:bottom w:val="none" w:sz="0" w:space="0" w:color="auto"/>
        <w:right w:val="none" w:sz="0" w:space="0" w:color="auto"/>
      </w:divBdr>
    </w:div>
    <w:div w:id="1676614099">
      <w:bodyDiv w:val="1"/>
      <w:marLeft w:val="0"/>
      <w:marRight w:val="0"/>
      <w:marTop w:val="0"/>
      <w:marBottom w:val="0"/>
      <w:divBdr>
        <w:top w:val="none" w:sz="0" w:space="0" w:color="auto"/>
        <w:left w:val="none" w:sz="0" w:space="0" w:color="auto"/>
        <w:bottom w:val="none" w:sz="0" w:space="0" w:color="auto"/>
        <w:right w:val="none" w:sz="0" w:space="0" w:color="auto"/>
      </w:divBdr>
    </w:div>
    <w:div w:id="1676688592">
      <w:bodyDiv w:val="1"/>
      <w:marLeft w:val="0"/>
      <w:marRight w:val="0"/>
      <w:marTop w:val="0"/>
      <w:marBottom w:val="0"/>
      <w:divBdr>
        <w:top w:val="none" w:sz="0" w:space="0" w:color="auto"/>
        <w:left w:val="none" w:sz="0" w:space="0" w:color="auto"/>
        <w:bottom w:val="none" w:sz="0" w:space="0" w:color="auto"/>
        <w:right w:val="none" w:sz="0" w:space="0" w:color="auto"/>
      </w:divBdr>
    </w:div>
    <w:div w:id="1676758807">
      <w:bodyDiv w:val="1"/>
      <w:marLeft w:val="0"/>
      <w:marRight w:val="0"/>
      <w:marTop w:val="0"/>
      <w:marBottom w:val="0"/>
      <w:divBdr>
        <w:top w:val="none" w:sz="0" w:space="0" w:color="auto"/>
        <w:left w:val="none" w:sz="0" w:space="0" w:color="auto"/>
        <w:bottom w:val="none" w:sz="0" w:space="0" w:color="auto"/>
        <w:right w:val="none" w:sz="0" w:space="0" w:color="auto"/>
      </w:divBdr>
    </w:div>
    <w:div w:id="1676806716">
      <w:bodyDiv w:val="1"/>
      <w:marLeft w:val="0"/>
      <w:marRight w:val="0"/>
      <w:marTop w:val="0"/>
      <w:marBottom w:val="0"/>
      <w:divBdr>
        <w:top w:val="none" w:sz="0" w:space="0" w:color="auto"/>
        <w:left w:val="none" w:sz="0" w:space="0" w:color="auto"/>
        <w:bottom w:val="none" w:sz="0" w:space="0" w:color="auto"/>
        <w:right w:val="none" w:sz="0" w:space="0" w:color="auto"/>
      </w:divBdr>
    </w:div>
    <w:div w:id="1676809745">
      <w:bodyDiv w:val="1"/>
      <w:marLeft w:val="0"/>
      <w:marRight w:val="0"/>
      <w:marTop w:val="0"/>
      <w:marBottom w:val="0"/>
      <w:divBdr>
        <w:top w:val="none" w:sz="0" w:space="0" w:color="auto"/>
        <w:left w:val="none" w:sz="0" w:space="0" w:color="auto"/>
        <w:bottom w:val="none" w:sz="0" w:space="0" w:color="auto"/>
        <w:right w:val="none" w:sz="0" w:space="0" w:color="auto"/>
      </w:divBdr>
    </w:div>
    <w:div w:id="1676809915">
      <w:bodyDiv w:val="1"/>
      <w:marLeft w:val="0"/>
      <w:marRight w:val="0"/>
      <w:marTop w:val="0"/>
      <w:marBottom w:val="0"/>
      <w:divBdr>
        <w:top w:val="none" w:sz="0" w:space="0" w:color="auto"/>
        <w:left w:val="none" w:sz="0" w:space="0" w:color="auto"/>
        <w:bottom w:val="none" w:sz="0" w:space="0" w:color="auto"/>
        <w:right w:val="none" w:sz="0" w:space="0" w:color="auto"/>
      </w:divBdr>
    </w:div>
    <w:div w:id="1677265008">
      <w:bodyDiv w:val="1"/>
      <w:marLeft w:val="0"/>
      <w:marRight w:val="0"/>
      <w:marTop w:val="0"/>
      <w:marBottom w:val="0"/>
      <w:divBdr>
        <w:top w:val="none" w:sz="0" w:space="0" w:color="auto"/>
        <w:left w:val="none" w:sz="0" w:space="0" w:color="auto"/>
        <w:bottom w:val="none" w:sz="0" w:space="0" w:color="auto"/>
        <w:right w:val="none" w:sz="0" w:space="0" w:color="auto"/>
      </w:divBdr>
    </w:div>
    <w:div w:id="1677270991">
      <w:bodyDiv w:val="1"/>
      <w:marLeft w:val="0"/>
      <w:marRight w:val="0"/>
      <w:marTop w:val="0"/>
      <w:marBottom w:val="0"/>
      <w:divBdr>
        <w:top w:val="none" w:sz="0" w:space="0" w:color="auto"/>
        <w:left w:val="none" w:sz="0" w:space="0" w:color="auto"/>
        <w:bottom w:val="none" w:sz="0" w:space="0" w:color="auto"/>
        <w:right w:val="none" w:sz="0" w:space="0" w:color="auto"/>
      </w:divBdr>
    </w:div>
    <w:div w:id="1677344381">
      <w:bodyDiv w:val="1"/>
      <w:marLeft w:val="0"/>
      <w:marRight w:val="0"/>
      <w:marTop w:val="0"/>
      <w:marBottom w:val="0"/>
      <w:divBdr>
        <w:top w:val="none" w:sz="0" w:space="0" w:color="auto"/>
        <w:left w:val="none" w:sz="0" w:space="0" w:color="auto"/>
        <w:bottom w:val="none" w:sz="0" w:space="0" w:color="auto"/>
        <w:right w:val="none" w:sz="0" w:space="0" w:color="auto"/>
      </w:divBdr>
    </w:div>
    <w:div w:id="1677611046">
      <w:bodyDiv w:val="1"/>
      <w:marLeft w:val="0"/>
      <w:marRight w:val="0"/>
      <w:marTop w:val="0"/>
      <w:marBottom w:val="0"/>
      <w:divBdr>
        <w:top w:val="none" w:sz="0" w:space="0" w:color="auto"/>
        <w:left w:val="none" w:sz="0" w:space="0" w:color="auto"/>
        <w:bottom w:val="none" w:sz="0" w:space="0" w:color="auto"/>
        <w:right w:val="none" w:sz="0" w:space="0" w:color="auto"/>
      </w:divBdr>
    </w:div>
    <w:div w:id="1677684069">
      <w:bodyDiv w:val="1"/>
      <w:marLeft w:val="0"/>
      <w:marRight w:val="0"/>
      <w:marTop w:val="0"/>
      <w:marBottom w:val="0"/>
      <w:divBdr>
        <w:top w:val="none" w:sz="0" w:space="0" w:color="auto"/>
        <w:left w:val="none" w:sz="0" w:space="0" w:color="auto"/>
        <w:bottom w:val="none" w:sz="0" w:space="0" w:color="auto"/>
        <w:right w:val="none" w:sz="0" w:space="0" w:color="auto"/>
      </w:divBdr>
    </w:div>
    <w:div w:id="1677924238">
      <w:bodyDiv w:val="1"/>
      <w:marLeft w:val="0"/>
      <w:marRight w:val="0"/>
      <w:marTop w:val="0"/>
      <w:marBottom w:val="0"/>
      <w:divBdr>
        <w:top w:val="none" w:sz="0" w:space="0" w:color="auto"/>
        <w:left w:val="none" w:sz="0" w:space="0" w:color="auto"/>
        <w:bottom w:val="none" w:sz="0" w:space="0" w:color="auto"/>
        <w:right w:val="none" w:sz="0" w:space="0" w:color="auto"/>
      </w:divBdr>
    </w:div>
    <w:div w:id="1677995931">
      <w:bodyDiv w:val="1"/>
      <w:marLeft w:val="0"/>
      <w:marRight w:val="0"/>
      <w:marTop w:val="0"/>
      <w:marBottom w:val="0"/>
      <w:divBdr>
        <w:top w:val="none" w:sz="0" w:space="0" w:color="auto"/>
        <w:left w:val="none" w:sz="0" w:space="0" w:color="auto"/>
        <w:bottom w:val="none" w:sz="0" w:space="0" w:color="auto"/>
        <w:right w:val="none" w:sz="0" w:space="0" w:color="auto"/>
      </w:divBdr>
    </w:div>
    <w:div w:id="1678538990">
      <w:bodyDiv w:val="1"/>
      <w:marLeft w:val="0"/>
      <w:marRight w:val="0"/>
      <w:marTop w:val="0"/>
      <w:marBottom w:val="0"/>
      <w:divBdr>
        <w:top w:val="none" w:sz="0" w:space="0" w:color="auto"/>
        <w:left w:val="none" w:sz="0" w:space="0" w:color="auto"/>
        <w:bottom w:val="none" w:sz="0" w:space="0" w:color="auto"/>
        <w:right w:val="none" w:sz="0" w:space="0" w:color="auto"/>
      </w:divBdr>
    </w:div>
    <w:div w:id="1678926817">
      <w:bodyDiv w:val="1"/>
      <w:marLeft w:val="0"/>
      <w:marRight w:val="0"/>
      <w:marTop w:val="0"/>
      <w:marBottom w:val="0"/>
      <w:divBdr>
        <w:top w:val="none" w:sz="0" w:space="0" w:color="auto"/>
        <w:left w:val="none" w:sz="0" w:space="0" w:color="auto"/>
        <w:bottom w:val="none" w:sz="0" w:space="0" w:color="auto"/>
        <w:right w:val="none" w:sz="0" w:space="0" w:color="auto"/>
      </w:divBdr>
    </w:div>
    <w:div w:id="1679186471">
      <w:bodyDiv w:val="1"/>
      <w:marLeft w:val="0"/>
      <w:marRight w:val="0"/>
      <w:marTop w:val="0"/>
      <w:marBottom w:val="0"/>
      <w:divBdr>
        <w:top w:val="none" w:sz="0" w:space="0" w:color="auto"/>
        <w:left w:val="none" w:sz="0" w:space="0" w:color="auto"/>
        <w:bottom w:val="none" w:sz="0" w:space="0" w:color="auto"/>
        <w:right w:val="none" w:sz="0" w:space="0" w:color="auto"/>
      </w:divBdr>
    </w:div>
    <w:div w:id="1679191708">
      <w:bodyDiv w:val="1"/>
      <w:marLeft w:val="0"/>
      <w:marRight w:val="0"/>
      <w:marTop w:val="0"/>
      <w:marBottom w:val="0"/>
      <w:divBdr>
        <w:top w:val="none" w:sz="0" w:space="0" w:color="auto"/>
        <w:left w:val="none" w:sz="0" w:space="0" w:color="auto"/>
        <w:bottom w:val="none" w:sz="0" w:space="0" w:color="auto"/>
        <w:right w:val="none" w:sz="0" w:space="0" w:color="auto"/>
      </w:divBdr>
    </w:div>
    <w:div w:id="1679454913">
      <w:bodyDiv w:val="1"/>
      <w:marLeft w:val="0"/>
      <w:marRight w:val="0"/>
      <w:marTop w:val="0"/>
      <w:marBottom w:val="0"/>
      <w:divBdr>
        <w:top w:val="none" w:sz="0" w:space="0" w:color="auto"/>
        <w:left w:val="none" w:sz="0" w:space="0" w:color="auto"/>
        <w:bottom w:val="none" w:sz="0" w:space="0" w:color="auto"/>
        <w:right w:val="none" w:sz="0" w:space="0" w:color="auto"/>
      </w:divBdr>
    </w:div>
    <w:div w:id="1679622541">
      <w:bodyDiv w:val="1"/>
      <w:marLeft w:val="0"/>
      <w:marRight w:val="0"/>
      <w:marTop w:val="0"/>
      <w:marBottom w:val="0"/>
      <w:divBdr>
        <w:top w:val="none" w:sz="0" w:space="0" w:color="auto"/>
        <w:left w:val="none" w:sz="0" w:space="0" w:color="auto"/>
        <w:bottom w:val="none" w:sz="0" w:space="0" w:color="auto"/>
        <w:right w:val="none" w:sz="0" w:space="0" w:color="auto"/>
      </w:divBdr>
    </w:div>
    <w:div w:id="1679648640">
      <w:bodyDiv w:val="1"/>
      <w:marLeft w:val="0"/>
      <w:marRight w:val="0"/>
      <w:marTop w:val="0"/>
      <w:marBottom w:val="0"/>
      <w:divBdr>
        <w:top w:val="none" w:sz="0" w:space="0" w:color="auto"/>
        <w:left w:val="none" w:sz="0" w:space="0" w:color="auto"/>
        <w:bottom w:val="none" w:sz="0" w:space="0" w:color="auto"/>
        <w:right w:val="none" w:sz="0" w:space="0" w:color="auto"/>
      </w:divBdr>
    </w:div>
    <w:div w:id="1679843712">
      <w:bodyDiv w:val="1"/>
      <w:marLeft w:val="0"/>
      <w:marRight w:val="0"/>
      <w:marTop w:val="0"/>
      <w:marBottom w:val="0"/>
      <w:divBdr>
        <w:top w:val="none" w:sz="0" w:space="0" w:color="auto"/>
        <w:left w:val="none" w:sz="0" w:space="0" w:color="auto"/>
        <w:bottom w:val="none" w:sz="0" w:space="0" w:color="auto"/>
        <w:right w:val="none" w:sz="0" w:space="0" w:color="auto"/>
      </w:divBdr>
    </w:div>
    <w:div w:id="1680161759">
      <w:bodyDiv w:val="1"/>
      <w:marLeft w:val="0"/>
      <w:marRight w:val="0"/>
      <w:marTop w:val="0"/>
      <w:marBottom w:val="0"/>
      <w:divBdr>
        <w:top w:val="none" w:sz="0" w:space="0" w:color="auto"/>
        <w:left w:val="none" w:sz="0" w:space="0" w:color="auto"/>
        <w:bottom w:val="none" w:sz="0" w:space="0" w:color="auto"/>
        <w:right w:val="none" w:sz="0" w:space="0" w:color="auto"/>
      </w:divBdr>
    </w:div>
    <w:div w:id="1680429116">
      <w:bodyDiv w:val="1"/>
      <w:marLeft w:val="0"/>
      <w:marRight w:val="0"/>
      <w:marTop w:val="0"/>
      <w:marBottom w:val="0"/>
      <w:divBdr>
        <w:top w:val="none" w:sz="0" w:space="0" w:color="auto"/>
        <w:left w:val="none" w:sz="0" w:space="0" w:color="auto"/>
        <w:bottom w:val="none" w:sz="0" w:space="0" w:color="auto"/>
        <w:right w:val="none" w:sz="0" w:space="0" w:color="auto"/>
      </w:divBdr>
      <w:divsChild>
        <w:div w:id="1432362709">
          <w:marLeft w:val="640"/>
          <w:marRight w:val="0"/>
          <w:marTop w:val="0"/>
          <w:marBottom w:val="0"/>
          <w:divBdr>
            <w:top w:val="none" w:sz="0" w:space="0" w:color="auto"/>
            <w:left w:val="none" w:sz="0" w:space="0" w:color="auto"/>
            <w:bottom w:val="none" w:sz="0" w:space="0" w:color="auto"/>
            <w:right w:val="none" w:sz="0" w:space="0" w:color="auto"/>
          </w:divBdr>
        </w:div>
        <w:div w:id="1533879510">
          <w:marLeft w:val="640"/>
          <w:marRight w:val="0"/>
          <w:marTop w:val="0"/>
          <w:marBottom w:val="0"/>
          <w:divBdr>
            <w:top w:val="none" w:sz="0" w:space="0" w:color="auto"/>
            <w:left w:val="none" w:sz="0" w:space="0" w:color="auto"/>
            <w:bottom w:val="none" w:sz="0" w:space="0" w:color="auto"/>
            <w:right w:val="none" w:sz="0" w:space="0" w:color="auto"/>
          </w:divBdr>
        </w:div>
        <w:div w:id="1214006021">
          <w:marLeft w:val="640"/>
          <w:marRight w:val="0"/>
          <w:marTop w:val="0"/>
          <w:marBottom w:val="0"/>
          <w:divBdr>
            <w:top w:val="none" w:sz="0" w:space="0" w:color="auto"/>
            <w:left w:val="none" w:sz="0" w:space="0" w:color="auto"/>
            <w:bottom w:val="none" w:sz="0" w:space="0" w:color="auto"/>
            <w:right w:val="none" w:sz="0" w:space="0" w:color="auto"/>
          </w:divBdr>
        </w:div>
        <w:div w:id="615139035">
          <w:marLeft w:val="640"/>
          <w:marRight w:val="0"/>
          <w:marTop w:val="0"/>
          <w:marBottom w:val="0"/>
          <w:divBdr>
            <w:top w:val="none" w:sz="0" w:space="0" w:color="auto"/>
            <w:left w:val="none" w:sz="0" w:space="0" w:color="auto"/>
            <w:bottom w:val="none" w:sz="0" w:space="0" w:color="auto"/>
            <w:right w:val="none" w:sz="0" w:space="0" w:color="auto"/>
          </w:divBdr>
        </w:div>
        <w:div w:id="1278948851">
          <w:marLeft w:val="640"/>
          <w:marRight w:val="0"/>
          <w:marTop w:val="0"/>
          <w:marBottom w:val="0"/>
          <w:divBdr>
            <w:top w:val="none" w:sz="0" w:space="0" w:color="auto"/>
            <w:left w:val="none" w:sz="0" w:space="0" w:color="auto"/>
            <w:bottom w:val="none" w:sz="0" w:space="0" w:color="auto"/>
            <w:right w:val="none" w:sz="0" w:space="0" w:color="auto"/>
          </w:divBdr>
        </w:div>
        <w:div w:id="842741211">
          <w:marLeft w:val="640"/>
          <w:marRight w:val="0"/>
          <w:marTop w:val="0"/>
          <w:marBottom w:val="0"/>
          <w:divBdr>
            <w:top w:val="none" w:sz="0" w:space="0" w:color="auto"/>
            <w:left w:val="none" w:sz="0" w:space="0" w:color="auto"/>
            <w:bottom w:val="none" w:sz="0" w:space="0" w:color="auto"/>
            <w:right w:val="none" w:sz="0" w:space="0" w:color="auto"/>
          </w:divBdr>
        </w:div>
        <w:div w:id="583295761">
          <w:marLeft w:val="640"/>
          <w:marRight w:val="0"/>
          <w:marTop w:val="0"/>
          <w:marBottom w:val="0"/>
          <w:divBdr>
            <w:top w:val="none" w:sz="0" w:space="0" w:color="auto"/>
            <w:left w:val="none" w:sz="0" w:space="0" w:color="auto"/>
            <w:bottom w:val="none" w:sz="0" w:space="0" w:color="auto"/>
            <w:right w:val="none" w:sz="0" w:space="0" w:color="auto"/>
          </w:divBdr>
        </w:div>
        <w:div w:id="545338077">
          <w:marLeft w:val="640"/>
          <w:marRight w:val="0"/>
          <w:marTop w:val="0"/>
          <w:marBottom w:val="0"/>
          <w:divBdr>
            <w:top w:val="none" w:sz="0" w:space="0" w:color="auto"/>
            <w:left w:val="none" w:sz="0" w:space="0" w:color="auto"/>
            <w:bottom w:val="none" w:sz="0" w:space="0" w:color="auto"/>
            <w:right w:val="none" w:sz="0" w:space="0" w:color="auto"/>
          </w:divBdr>
        </w:div>
        <w:div w:id="1850026970">
          <w:marLeft w:val="640"/>
          <w:marRight w:val="0"/>
          <w:marTop w:val="0"/>
          <w:marBottom w:val="0"/>
          <w:divBdr>
            <w:top w:val="none" w:sz="0" w:space="0" w:color="auto"/>
            <w:left w:val="none" w:sz="0" w:space="0" w:color="auto"/>
            <w:bottom w:val="none" w:sz="0" w:space="0" w:color="auto"/>
            <w:right w:val="none" w:sz="0" w:space="0" w:color="auto"/>
          </w:divBdr>
        </w:div>
        <w:div w:id="1540627273">
          <w:marLeft w:val="640"/>
          <w:marRight w:val="0"/>
          <w:marTop w:val="0"/>
          <w:marBottom w:val="0"/>
          <w:divBdr>
            <w:top w:val="none" w:sz="0" w:space="0" w:color="auto"/>
            <w:left w:val="none" w:sz="0" w:space="0" w:color="auto"/>
            <w:bottom w:val="none" w:sz="0" w:space="0" w:color="auto"/>
            <w:right w:val="none" w:sz="0" w:space="0" w:color="auto"/>
          </w:divBdr>
        </w:div>
        <w:div w:id="1518303886">
          <w:marLeft w:val="640"/>
          <w:marRight w:val="0"/>
          <w:marTop w:val="0"/>
          <w:marBottom w:val="0"/>
          <w:divBdr>
            <w:top w:val="none" w:sz="0" w:space="0" w:color="auto"/>
            <w:left w:val="none" w:sz="0" w:space="0" w:color="auto"/>
            <w:bottom w:val="none" w:sz="0" w:space="0" w:color="auto"/>
            <w:right w:val="none" w:sz="0" w:space="0" w:color="auto"/>
          </w:divBdr>
        </w:div>
        <w:div w:id="1189104676">
          <w:marLeft w:val="640"/>
          <w:marRight w:val="0"/>
          <w:marTop w:val="0"/>
          <w:marBottom w:val="0"/>
          <w:divBdr>
            <w:top w:val="none" w:sz="0" w:space="0" w:color="auto"/>
            <w:left w:val="none" w:sz="0" w:space="0" w:color="auto"/>
            <w:bottom w:val="none" w:sz="0" w:space="0" w:color="auto"/>
            <w:right w:val="none" w:sz="0" w:space="0" w:color="auto"/>
          </w:divBdr>
        </w:div>
        <w:div w:id="603416998">
          <w:marLeft w:val="640"/>
          <w:marRight w:val="0"/>
          <w:marTop w:val="0"/>
          <w:marBottom w:val="0"/>
          <w:divBdr>
            <w:top w:val="none" w:sz="0" w:space="0" w:color="auto"/>
            <w:left w:val="none" w:sz="0" w:space="0" w:color="auto"/>
            <w:bottom w:val="none" w:sz="0" w:space="0" w:color="auto"/>
            <w:right w:val="none" w:sz="0" w:space="0" w:color="auto"/>
          </w:divBdr>
        </w:div>
        <w:div w:id="541138254">
          <w:marLeft w:val="640"/>
          <w:marRight w:val="0"/>
          <w:marTop w:val="0"/>
          <w:marBottom w:val="0"/>
          <w:divBdr>
            <w:top w:val="none" w:sz="0" w:space="0" w:color="auto"/>
            <w:left w:val="none" w:sz="0" w:space="0" w:color="auto"/>
            <w:bottom w:val="none" w:sz="0" w:space="0" w:color="auto"/>
            <w:right w:val="none" w:sz="0" w:space="0" w:color="auto"/>
          </w:divBdr>
        </w:div>
        <w:div w:id="1554267484">
          <w:marLeft w:val="640"/>
          <w:marRight w:val="0"/>
          <w:marTop w:val="0"/>
          <w:marBottom w:val="0"/>
          <w:divBdr>
            <w:top w:val="none" w:sz="0" w:space="0" w:color="auto"/>
            <w:left w:val="none" w:sz="0" w:space="0" w:color="auto"/>
            <w:bottom w:val="none" w:sz="0" w:space="0" w:color="auto"/>
            <w:right w:val="none" w:sz="0" w:space="0" w:color="auto"/>
          </w:divBdr>
        </w:div>
        <w:div w:id="320741131">
          <w:marLeft w:val="640"/>
          <w:marRight w:val="0"/>
          <w:marTop w:val="0"/>
          <w:marBottom w:val="0"/>
          <w:divBdr>
            <w:top w:val="none" w:sz="0" w:space="0" w:color="auto"/>
            <w:left w:val="none" w:sz="0" w:space="0" w:color="auto"/>
            <w:bottom w:val="none" w:sz="0" w:space="0" w:color="auto"/>
            <w:right w:val="none" w:sz="0" w:space="0" w:color="auto"/>
          </w:divBdr>
        </w:div>
        <w:div w:id="113404864">
          <w:marLeft w:val="640"/>
          <w:marRight w:val="0"/>
          <w:marTop w:val="0"/>
          <w:marBottom w:val="0"/>
          <w:divBdr>
            <w:top w:val="none" w:sz="0" w:space="0" w:color="auto"/>
            <w:left w:val="none" w:sz="0" w:space="0" w:color="auto"/>
            <w:bottom w:val="none" w:sz="0" w:space="0" w:color="auto"/>
            <w:right w:val="none" w:sz="0" w:space="0" w:color="auto"/>
          </w:divBdr>
        </w:div>
        <w:div w:id="1499732123">
          <w:marLeft w:val="640"/>
          <w:marRight w:val="0"/>
          <w:marTop w:val="0"/>
          <w:marBottom w:val="0"/>
          <w:divBdr>
            <w:top w:val="none" w:sz="0" w:space="0" w:color="auto"/>
            <w:left w:val="none" w:sz="0" w:space="0" w:color="auto"/>
            <w:bottom w:val="none" w:sz="0" w:space="0" w:color="auto"/>
            <w:right w:val="none" w:sz="0" w:space="0" w:color="auto"/>
          </w:divBdr>
        </w:div>
        <w:div w:id="225916982">
          <w:marLeft w:val="640"/>
          <w:marRight w:val="0"/>
          <w:marTop w:val="0"/>
          <w:marBottom w:val="0"/>
          <w:divBdr>
            <w:top w:val="none" w:sz="0" w:space="0" w:color="auto"/>
            <w:left w:val="none" w:sz="0" w:space="0" w:color="auto"/>
            <w:bottom w:val="none" w:sz="0" w:space="0" w:color="auto"/>
            <w:right w:val="none" w:sz="0" w:space="0" w:color="auto"/>
          </w:divBdr>
        </w:div>
        <w:div w:id="1981685654">
          <w:marLeft w:val="640"/>
          <w:marRight w:val="0"/>
          <w:marTop w:val="0"/>
          <w:marBottom w:val="0"/>
          <w:divBdr>
            <w:top w:val="none" w:sz="0" w:space="0" w:color="auto"/>
            <w:left w:val="none" w:sz="0" w:space="0" w:color="auto"/>
            <w:bottom w:val="none" w:sz="0" w:space="0" w:color="auto"/>
            <w:right w:val="none" w:sz="0" w:space="0" w:color="auto"/>
          </w:divBdr>
        </w:div>
        <w:div w:id="1592204892">
          <w:marLeft w:val="640"/>
          <w:marRight w:val="0"/>
          <w:marTop w:val="0"/>
          <w:marBottom w:val="0"/>
          <w:divBdr>
            <w:top w:val="none" w:sz="0" w:space="0" w:color="auto"/>
            <w:left w:val="none" w:sz="0" w:space="0" w:color="auto"/>
            <w:bottom w:val="none" w:sz="0" w:space="0" w:color="auto"/>
            <w:right w:val="none" w:sz="0" w:space="0" w:color="auto"/>
          </w:divBdr>
        </w:div>
        <w:div w:id="825046698">
          <w:marLeft w:val="640"/>
          <w:marRight w:val="0"/>
          <w:marTop w:val="0"/>
          <w:marBottom w:val="0"/>
          <w:divBdr>
            <w:top w:val="none" w:sz="0" w:space="0" w:color="auto"/>
            <w:left w:val="none" w:sz="0" w:space="0" w:color="auto"/>
            <w:bottom w:val="none" w:sz="0" w:space="0" w:color="auto"/>
            <w:right w:val="none" w:sz="0" w:space="0" w:color="auto"/>
          </w:divBdr>
        </w:div>
        <w:div w:id="644359486">
          <w:marLeft w:val="640"/>
          <w:marRight w:val="0"/>
          <w:marTop w:val="0"/>
          <w:marBottom w:val="0"/>
          <w:divBdr>
            <w:top w:val="none" w:sz="0" w:space="0" w:color="auto"/>
            <w:left w:val="none" w:sz="0" w:space="0" w:color="auto"/>
            <w:bottom w:val="none" w:sz="0" w:space="0" w:color="auto"/>
            <w:right w:val="none" w:sz="0" w:space="0" w:color="auto"/>
          </w:divBdr>
        </w:div>
        <w:div w:id="1400900104">
          <w:marLeft w:val="640"/>
          <w:marRight w:val="0"/>
          <w:marTop w:val="0"/>
          <w:marBottom w:val="0"/>
          <w:divBdr>
            <w:top w:val="none" w:sz="0" w:space="0" w:color="auto"/>
            <w:left w:val="none" w:sz="0" w:space="0" w:color="auto"/>
            <w:bottom w:val="none" w:sz="0" w:space="0" w:color="auto"/>
            <w:right w:val="none" w:sz="0" w:space="0" w:color="auto"/>
          </w:divBdr>
        </w:div>
        <w:div w:id="1604649072">
          <w:marLeft w:val="640"/>
          <w:marRight w:val="0"/>
          <w:marTop w:val="0"/>
          <w:marBottom w:val="0"/>
          <w:divBdr>
            <w:top w:val="none" w:sz="0" w:space="0" w:color="auto"/>
            <w:left w:val="none" w:sz="0" w:space="0" w:color="auto"/>
            <w:bottom w:val="none" w:sz="0" w:space="0" w:color="auto"/>
            <w:right w:val="none" w:sz="0" w:space="0" w:color="auto"/>
          </w:divBdr>
        </w:div>
        <w:div w:id="1061715654">
          <w:marLeft w:val="640"/>
          <w:marRight w:val="0"/>
          <w:marTop w:val="0"/>
          <w:marBottom w:val="0"/>
          <w:divBdr>
            <w:top w:val="none" w:sz="0" w:space="0" w:color="auto"/>
            <w:left w:val="none" w:sz="0" w:space="0" w:color="auto"/>
            <w:bottom w:val="none" w:sz="0" w:space="0" w:color="auto"/>
            <w:right w:val="none" w:sz="0" w:space="0" w:color="auto"/>
          </w:divBdr>
        </w:div>
        <w:div w:id="296379411">
          <w:marLeft w:val="640"/>
          <w:marRight w:val="0"/>
          <w:marTop w:val="0"/>
          <w:marBottom w:val="0"/>
          <w:divBdr>
            <w:top w:val="none" w:sz="0" w:space="0" w:color="auto"/>
            <w:left w:val="none" w:sz="0" w:space="0" w:color="auto"/>
            <w:bottom w:val="none" w:sz="0" w:space="0" w:color="auto"/>
            <w:right w:val="none" w:sz="0" w:space="0" w:color="auto"/>
          </w:divBdr>
        </w:div>
        <w:div w:id="1514611946">
          <w:marLeft w:val="640"/>
          <w:marRight w:val="0"/>
          <w:marTop w:val="0"/>
          <w:marBottom w:val="0"/>
          <w:divBdr>
            <w:top w:val="none" w:sz="0" w:space="0" w:color="auto"/>
            <w:left w:val="none" w:sz="0" w:space="0" w:color="auto"/>
            <w:bottom w:val="none" w:sz="0" w:space="0" w:color="auto"/>
            <w:right w:val="none" w:sz="0" w:space="0" w:color="auto"/>
          </w:divBdr>
        </w:div>
        <w:div w:id="1236284967">
          <w:marLeft w:val="640"/>
          <w:marRight w:val="0"/>
          <w:marTop w:val="0"/>
          <w:marBottom w:val="0"/>
          <w:divBdr>
            <w:top w:val="none" w:sz="0" w:space="0" w:color="auto"/>
            <w:left w:val="none" w:sz="0" w:space="0" w:color="auto"/>
            <w:bottom w:val="none" w:sz="0" w:space="0" w:color="auto"/>
            <w:right w:val="none" w:sz="0" w:space="0" w:color="auto"/>
          </w:divBdr>
        </w:div>
        <w:div w:id="271206872">
          <w:marLeft w:val="640"/>
          <w:marRight w:val="0"/>
          <w:marTop w:val="0"/>
          <w:marBottom w:val="0"/>
          <w:divBdr>
            <w:top w:val="none" w:sz="0" w:space="0" w:color="auto"/>
            <w:left w:val="none" w:sz="0" w:space="0" w:color="auto"/>
            <w:bottom w:val="none" w:sz="0" w:space="0" w:color="auto"/>
            <w:right w:val="none" w:sz="0" w:space="0" w:color="auto"/>
          </w:divBdr>
        </w:div>
        <w:div w:id="2043896655">
          <w:marLeft w:val="640"/>
          <w:marRight w:val="0"/>
          <w:marTop w:val="0"/>
          <w:marBottom w:val="0"/>
          <w:divBdr>
            <w:top w:val="none" w:sz="0" w:space="0" w:color="auto"/>
            <w:left w:val="none" w:sz="0" w:space="0" w:color="auto"/>
            <w:bottom w:val="none" w:sz="0" w:space="0" w:color="auto"/>
            <w:right w:val="none" w:sz="0" w:space="0" w:color="auto"/>
          </w:divBdr>
        </w:div>
        <w:div w:id="103810656">
          <w:marLeft w:val="640"/>
          <w:marRight w:val="0"/>
          <w:marTop w:val="0"/>
          <w:marBottom w:val="0"/>
          <w:divBdr>
            <w:top w:val="none" w:sz="0" w:space="0" w:color="auto"/>
            <w:left w:val="none" w:sz="0" w:space="0" w:color="auto"/>
            <w:bottom w:val="none" w:sz="0" w:space="0" w:color="auto"/>
            <w:right w:val="none" w:sz="0" w:space="0" w:color="auto"/>
          </w:divBdr>
        </w:div>
        <w:div w:id="400637572">
          <w:marLeft w:val="640"/>
          <w:marRight w:val="0"/>
          <w:marTop w:val="0"/>
          <w:marBottom w:val="0"/>
          <w:divBdr>
            <w:top w:val="none" w:sz="0" w:space="0" w:color="auto"/>
            <w:left w:val="none" w:sz="0" w:space="0" w:color="auto"/>
            <w:bottom w:val="none" w:sz="0" w:space="0" w:color="auto"/>
            <w:right w:val="none" w:sz="0" w:space="0" w:color="auto"/>
          </w:divBdr>
        </w:div>
        <w:div w:id="1709061088">
          <w:marLeft w:val="640"/>
          <w:marRight w:val="0"/>
          <w:marTop w:val="0"/>
          <w:marBottom w:val="0"/>
          <w:divBdr>
            <w:top w:val="none" w:sz="0" w:space="0" w:color="auto"/>
            <w:left w:val="none" w:sz="0" w:space="0" w:color="auto"/>
            <w:bottom w:val="none" w:sz="0" w:space="0" w:color="auto"/>
            <w:right w:val="none" w:sz="0" w:space="0" w:color="auto"/>
          </w:divBdr>
        </w:div>
        <w:div w:id="865675333">
          <w:marLeft w:val="640"/>
          <w:marRight w:val="0"/>
          <w:marTop w:val="0"/>
          <w:marBottom w:val="0"/>
          <w:divBdr>
            <w:top w:val="none" w:sz="0" w:space="0" w:color="auto"/>
            <w:left w:val="none" w:sz="0" w:space="0" w:color="auto"/>
            <w:bottom w:val="none" w:sz="0" w:space="0" w:color="auto"/>
            <w:right w:val="none" w:sz="0" w:space="0" w:color="auto"/>
          </w:divBdr>
        </w:div>
        <w:div w:id="101192435">
          <w:marLeft w:val="640"/>
          <w:marRight w:val="0"/>
          <w:marTop w:val="0"/>
          <w:marBottom w:val="0"/>
          <w:divBdr>
            <w:top w:val="none" w:sz="0" w:space="0" w:color="auto"/>
            <w:left w:val="none" w:sz="0" w:space="0" w:color="auto"/>
            <w:bottom w:val="none" w:sz="0" w:space="0" w:color="auto"/>
            <w:right w:val="none" w:sz="0" w:space="0" w:color="auto"/>
          </w:divBdr>
        </w:div>
        <w:div w:id="123742966">
          <w:marLeft w:val="640"/>
          <w:marRight w:val="0"/>
          <w:marTop w:val="0"/>
          <w:marBottom w:val="0"/>
          <w:divBdr>
            <w:top w:val="none" w:sz="0" w:space="0" w:color="auto"/>
            <w:left w:val="none" w:sz="0" w:space="0" w:color="auto"/>
            <w:bottom w:val="none" w:sz="0" w:space="0" w:color="auto"/>
            <w:right w:val="none" w:sz="0" w:space="0" w:color="auto"/>
          </w:divBdr>
        </w:div>
        <w:div w:id="631327801">
          <w:marLeft w:val="640"/>
          <w:marRight w:val="0"/>
          <w:marTop w:val="0"/>
          <w:marBottom w:val="0"/>
          <w:divBdr>
            <w:top w:val="none" w:sz="0" w:space="0" w:color="auto"/>
            <w:left w:val="none" w:sz="0" w:space="0" w:color="auto"/>
            <w:bottom w:val="none" w:sz="0" w:space="0" w:color="auto"/>
            <w:right w:val="none" w:sz="0" w:space="0" w:color="auto"/>
          </w:divBdr>
        </w:div>
        <w:div w:id="1061054304">
          <w:marLeft w:val="640"/>
          <w:marRight w:val="0"/>
          <w:marTop w:val="0"/>
          <w:marBottom w:val="0"/>
          <w:divBdr>
            <w:top w:val="none" w:sz="0" w:space="0" w:color="auto"/>
            <w:left w:val="none" w:sz="0" w:space="0" w:color="auto"/>
            <w:bottom w:val="none" w:sz="0" w:space="0" w:color="auto"/>
            <w:right w:val="none" w:sz="0" w:space="0" w:color="auto"/>
          </w:divBdr>
        </w:div>
        <w:div w:id="2093699321">
          <w:marLeft w:val="640"/>
          <w:marRight w:val="0"/>
          <w:marTop w:val="0"/>
          <w:marBottom w:val="0"/>
          <w:divBdr>
            <w:top w:val="none" w:sz="0" w:space="0" w:color="auto"/>
            <w:left w:val="none" w:sz="0" w:space="0" w:color="auto"/>
            <w:bottom w:val="none" w:sz="0" w:space="0" w:color="auto"/>
            <w:right w:val="none" w:sz="0" w:space="0" w:color="auto"/>
          </w:divBdr>
        </w:div>
        <w:div w:id="2009864101">
          <w:marLeft w:val="640"/>
          <w:marRight w:val="0"/>
          <w:marTop w:val="0"/>
          <w:marBottom w:val="0"/>
          <w:divBdr>
            <w:top w:val="none" w:sz="0" w:space="0" w:color="auto"/>
            <w:left w:val="none" w:sz="0" w:space="0" w:color="auto"/>
            <w:bottom w:val="none" w:sz="0" w:space="0" w:color="auto"/>
            <w:right w:val="none" w:sz="0" w:space="0" w:color="auto"/>
          </w:divBdr>
        </w:div>
        <w:div w:id="915895907">
          <w:marLeft w:val="640"/>
          <w:marRight w:val="0"/>
          <w:marTop w:val="0"/>
          <w:marBottom w:val="0"/>
          <w:divBdr>
            <w:top w:val="none" w:sz="0" w:space="0" w:color="auto"/>
            <w:left w:val="none" w:sz="0" w:space="0" w:color="auto"/>
            <w:bottom w:val="none" w:sz="0" w:space="0" w:color="auto"/>
            <w:right w:val="none" w:sz="0" w:space="0" w:color="auto"/>
          </w:divBdr>
        </w:div>
        <w:div w:id="1728068809">
          <w:marLeft w:val="640"/>
          <w:marRight w:val="0"/>
          <w:marTop w:val="0"/>
          <w:marBottom w:val="0"/>
          <w:divBdr>
            <w:top w:val="none" w:sz="0" w:space="0" w:color="auto"/>
            <w:left w:val="none" w:sz="0" w:space="0" w:color="auto"/>
            <w:bottom w:val="none" w:sz="0" w:space="0" w:color="auto"/>
            <w:right w:val="none" w:sz="0" w:space="0" w:color="auto"/>
          </w:divBdr>
        </w:div>
        <w:div w:id="2113738597">
          <w:marLeft w:val="640"/>
          <w:marRight w:val="0"/>
          <w:marTop w:val="0"/>
          <w:marBottom w:val="0"/>
          <w:divBdr>
            <w:top w:val="none" w:sz="0" w:space="0" w:color="auto"/>
            <w:left w:val="none" w:sz="0" w:space="0" w:color="auto"/>
            <w:bottom w:val="none" w:sz="0" w:space="0" w:color="auto"/>
            <w:right w:val="none" w:sz="0" w:space="0" w:color="auto"/>
          </w:divBdr>
        </w:div>
        <w:div w:id="2052881753">
          <w:marLeft w:val="640"/>
          <w:marRight w:val="0"/>
          <w:marTop w:val="0"/>
          <w:marBottom w:val="0"/>
          <w:divBdr>
            <w:top w:val="none" w:sz="0" w:space="0" w:color="auto"/>
            <w:left w:val="none" w:sz="0" w:space="0" w:color="auto"/>
            <w:bottom w:val="none" w:sz="0" w:space="0" w:color="auto"/>
            <w:right w:val="none" w:sz="0" w:space="0" w:color="auto"/>
          </w:divBdr>
        </w:div>
        <w:div w:id="1655140787">
          <w:marLeft w:val="640"/>
          <w:marRight w:val="0"/>
          <w:marTop w:val="0"/>
          <w:marBottom w:val="0"/>
          <w:divBdr>
            <w:top w:val="none" w:sz="0" w:space="0" w:color="auto"/>
            <w:left w:val="none" w:sz="0" w:space="0" w:color="auto"/>
            <w:bottom w:val="none" w:sz="0" w:space="0" w:color="auto"/>
            <w:right w:val="none" w:sz="0" w:space="0" w:color="auto"/>
          </w:divBdr>
        </w:div>
        <w:div w:id="401607516">
          <w:marLeft w:val="640"/>
          <w:marRight w:val="0"/>
          <w:marTop w:val="0"/>
          <w:marBottom w:val="0"/>
          <w:divBdr>
            <w:top w:val="none" w:sz="0" w:space="0" w:color="auto"/>
            <w:left w:val="none" w:sz="0" w:space="0" w:color="auto"/>
            <w:bottom w:val="none" w:sz="0" w:space="0" w:color="auto"/>
            <w:right w:val="none" w:sz="0" w:space="0" w:color="auto"/>
          </w:divBdr>
        </w:div>
        <w:div w:id="1173227540">
          <w:marLeft w:val="640"/>
          <w:marRight w:val="0"/>
          <w:marTop w:val="0"/>
          <w:marBottom w:val="0"/>
          <w:divBdr>
            <w:top w:val="none" w:sz="0" w:space="0" w:color="auto"/>
            <w:left w:val="none" w:sz="0" w:space="0" w:color="auto"/>
            <w:bottom w:val="none" w:sz="0" w:space="0" w:color="auto"/>
            <w:right w:val="none" w:sz="0" w:space="0" w:color="auto"/>
          </w:divBdr>
        </w:div>
        <w:div w:id="1678189741">
          <w:marLeft w:val="640"/>
          <w:marRight w:val="0"/>
          <w:marTop w:val="0"/>
          <w:marBottom w:val="0"/>
          <w:divBdr>
            <w:top w:val="none" w:sz="0" w:space="0" w:color="auto"/>
            <w:left w:val="none" w:sz="0" w:space="0" w:color="auto"/>
            <w:bottom w:val="none" w:sz="0" w:space="0" w:color="auto"/>
            <w:right w:val="none" w:sz="0" w:space="0" w:color="auto"/>
          </w:divBdr>
        </w:div>
        <w:div w:id="472715572">
          <w:marLeft w:val="640"/>
          <w:marRight w:val="0"/>
          <w:marTop w:val="0"/>
          <w:marBottom w:val="0"/>
          <w:divBdr>
            <w:top w:val="none" w:sz="0" w:space="0" w:color="auto"/>
            <w:left w:val="none" w:sz="0" w:space="0" w:color="auto"/>
            <w:bottom w:val="none" w:sz="0" w:space="0" w:color="auto"/>
            <w:right w:val="none" w:sz="0" w:space="0" w:color="auto"/>
          </w:divBdr>
        </w:div>
        <w:div w:id="1925340826">
          <w:marLeft w:val="640"/>
          <w:marRight w:val="0"/>
          <w:marTop w:val="0"/>
          <w:marBottom w:val="0"/>
          <w:divBdr>
            <w:top w:val="none" w:sz="0" w:space="0" w:color="auto"/>
            <w:left w:val="none" w:sz="0" w:space="0" w:color="auto"/>
            <w:bottom w:val="none" w:sz="0" w:space="0" w:color="auto"/>
            <w:right w:val="none" w:sz="0" w:space="0" w:color="auto"/>
          </w:divBdr>
        </w:div>
        <w:div w:id="1596862374">
          <w:marLeft w:val="640"/>
          <w:marRight w:val="0"/>
          <w:marTop w:val="0"/>
          <w:marBottom w:val="0"/>
          <w:divBdr>
            <w:top w:val="none" w:sz="0" w:space="0" w:color="auto"/>
            <w:left w:val="none" w:sz="0" w:space="0" w:color="auto"/>
            <w:bottom w:val="none" w:sz="0" w:space="0" w:color="auto"/>
            <w:right w:val="none" w:sz="0" w:space="0" w:color="auto"/>
          </w:divBdr>
        </w:div>
        <w:div w:id="191655429">
          <w:marLeft w:val="640"/>
          <w:marRight w:val="0"/>
          <w:marTop w:val="0"/>
          <w:marBottom w:val="0"/>
          <w:divBdr>
            <w:top w:val="none" w:sz="0" w:space="0" w:color="auto"/>
            <w:left w:val="none" w:sz="0" w:space="0" w:color="auto"/>
            <w:bottom w:val="none" w:sz="0" w:space="0" w:color="auto"/>
            <w:right w:val="none" w:sz="0" w:space="0" w:color="auto"/>
          </w:divBdr>
        </w:div>
        <w:div w:id="1313364887">
          <w:marLeft w:val="640"/>
          <w:marRight w:val="0"/>
          <w:marTop w:val="0"/>
          <w:marBottom w:val="0"/>
          <w:divBdr>
            <w:top w:val="none" w:sz="0" w:space="0" w:color="auto"/>
            <w:left w:val="none" w:sz="0" w:space="0" w:color="auto"/>
            <w:bottom w:val="none" w:sz="0" w:space="0" w:color="auto"/>
            <w:right w:val="none" w:sz="0" w:space="0" w:color="auto"/>
          </w:divBdr>
        </w:div>
        <w:div w:id="1427271180">
          <w:marLeft w:val="640"/>
          <w:marRight w:val="0"/>
          <w:marTop w:val="0"/>
          <w:marBottom w:val="0"/>
          <w:divBdr>
            <w:top w:val="none" w:sz="0" w:space="0" w:color="auto"/>
            <w:left w:val="none" w:sz="0" w:space="0" w:color="auto"/>
            <w:bottom w:val="none" w:sz="0" w:space="0" w:color="auto"/>
            <w:right w:val="none" w:sz="0" w:space="0" w:color="auto"/>
          </w:divBdr>
        </w:div>
        <w:div w:id="1787919668">
          <w:marLeft w:val="640"/>
          <w:marRight w:val="0"/>
          <w:marTop w:val="0"/>
          <w:marBottom w:val="0"/>
          <w:divBdr>
            <w:top w:val="none" w:sz="0" w:space="0" w:color="auto"/>
            <w:left w:val="none" w:sz="0" w:space="0" w:color="auto"/>
            <w:bottom w:val="none" w:sz="0" w:space="0" w:color="auto"/>
            <w:right w:val="none" w:sz="0" w:space="0" w:color="auto"/>
          </w:divBdr>
        </w:div>
        <w:div w:id="1420567822">
          <w:marLeft w:val="640"/>
          <w:marRight w:val="0"/>
          <w:marTop w:val="0"/>
          <w:marBottom w:val="0"/>
          <w:divBdr>
            <w:top w:val="none" w:sz="0" w:space="0" w:color="auto"/>
            <w:left w:val="none" w:sz="0" w:space="0" w:color="auto"/>
            <w:bottom w:val="none" w:sz="0" w:space="0" w:color="auto"/>
            <w:right w:val="none" w:sz="0" w:space="0" w:color="auto"/>
          </w:divBdr>
        </w:div>
        <w:div w:id="523634607">
          <w:marLeft w:val="640"/>
          <w:marRight w:val="0"/>
          <w:marTop w:val="0"/>
          <w:marBottom w:val="0"/>
          <w:divBdr>
            <w:top w:val="none" w:sz="0" w:space="0" w:color="auto"/>
            <w:left w:val="none" w:sz="0" w:space="0" w:color="auto"/>
            <w:bottom w:val="none" w:sz="0" w:space="0" w:color="auto"/>
            <w:right w:val="none" w:sz="0" w:space="0" w:color="auto"/>
          </w:divBdr>
        </w:div>
        <w:div w:id="1451245679">
          <w:marLeft w:val="640"/>
          <w:marRight w:val="0"/>
          <w:marTop w:val="0"/>
          <w:marBottom w:val="0"/>
          <w:divBdr>
            <w:top w:val="none" w:sz="0" w:space="0" w:color="auto"/>
            <w:left w:val="none" w:sz="0" w:space="0" w:color="auto"/>
            <w:bottom w:val="none" w:sz="0" w:space="0" w:color="auto"/>
            <w:right w:val="none" w:sz="0" w:space="0" w:color="auto"/>
          </w:divBdr>
        </w:div>
        <w:div w:id="183595016">
          <w:marLeft w:val="640"/>
          <w:marRight w:val="0"/>
          <w:marTop w:val="0"/>
          <w:marBottom w:val="0"/>
          <w:divBdr>
            <w:top w:val="none" w:sz="0" w:space="0" w:color="auto"/>
            <w:left w:val="none" w:sz="0" w:space="0" w:color="auto"/>
            <w:bottom w:val="none" w:sz="0" w:space="0" w:color="auto"/>
            <w:right w:val="none" w:sz="0" w:space="0" w:color="auto"/>
          </w:divBdr>
        </w:div>
        <w:div w:id="217978305">
          <w:marLeft w:val="640"/>
          <w:marRight w:val="0"/>
          <w:marTop w:val="0"/>
          <w:marBottom w:val="0"/>
          <w:divBdr>
            <w:top w:val="none" w:sz="0" w:space="0" w:color="auto"/>
            <w:left w:val="none" w:sz="0" w:space="0" w:color="auto"/>
            <w:bottom w:val="none" w:sz="0" w:space="0" w:color="auto"/>
            <w:right w:val="none" w:sz="0" w:space="0" w:color="auto"/>
          </w:divBdr>
        </w:div>
        <w:div w:id="340935394">
          <w:marLeft w:val="640"/>
          <w:marRight w:val="0"/>
          <w:marTop w:val="0"/>
          <w:marBottom w:val="0"/>
          <w:divBdr>
            <w:top w:val="none" w:sz="0" w:space="0" w:color="auto"/>
            <w:left w:val="none" w:sz="0" w:space="0" w:color="auto"/>
            <w:bottom w:val="none" w:sz="0" w:space="0" w:color="auto"/>
            <w:right w:val="none" w:sz="0" w:space="0" w:color="auto"/>
          </w:divBdr>
        </w:div>
        <w:div w:id="2010667165">
          <w:marLeft w:val="640"/>
          <w:marRight w:val="0"/>
          <w:marTop w:val="0"/>
          <w:marBottom w:val="0"/>
          <w:divBdr>
            <w:top w:val="none" w:sz="0" w:space="0" w:color="auto"/>
            <w:left w:val="none" w:sz="0" w:space="0" w:color="auto"/>
            <w:bottom w:val="none" w:sz="0" w:space="0" w:color="auto"/>
            <w:right w:val="none" w:sz="0" w:space="0" w:color="auto"/>
          </w:divBdr>
        </w:div>
        <w:div w:id="723068233">
          <w:marLeft w:val="640"/>
          <w:marRight w:val="0"/>
          <w:marTop w:val="0"/>
          <w:marBottom w:val="0"/>
          <w:divBdr>
            <w:top w:val="none" w:sz="0" w:space="0" w:color="auto"/>
            <w:left w:val="none" w:sz="0" w:space="0" w:color="auto"/>
            <w:bottom w:val="none" w:sz="0" w:space="0" w:color="auto"/>
            <w:right w:val="none" w:sz="0" w:space="0" w:color="auto"/>
          </w:divBdr>
        </w:div>
        <w:div w:id="2036345548">
          <w:marLeft w:val="640"/>
          <w:marRight w:val="0"/>
          <w:marTop w:val="0"/>
          <w:marBottom w:val="0"/>
          <w:divBdr>
            <w:top w:val="none" w:sz="0" w:space="0" w:color="auto"/>
            <w:left w:val="none" w:sz="0" w:space="0" w:color="auto"/>
            <w:bottom w:val="none" w:sz="0" w:space="0" w:color="auto"/>
            <w:right w:val="none" w:sz="0" w:space="0" w:color="auto"/>
          </w:divBdr>
        </w:div>
      </w:divsChild>
    </w:div>
    <w:div w:id="1680815165">
      <w:bodyDiv w:val="1"/>
      <w:marLeft w:val="0"/>
      <w:marRight w:val="0"/>
      <w:marTop w:val="0"/>
      <w:marBottom w:val="0"/>
      <w:divBdr>
        <w:top w:val="none" w:sz="0" w:space="0" w:color="auto"/>
        <w:left w:val="none" w:sz="0" w:space="0" w:color="auto"/>
        <w:bottom w:val="none" w:sz="0" w:space="0" w:color="auto"/>
        <w:right w:val="none" w:sz="0" w:space="0" w:color="auto"/>
      </w:divBdr>
    </w:div>
    <w:div w:id="1681006455">
      <w:bodyDiv w:val="1"/>
      <w:marLeft w:val="0"/>
      <w:marRight w:val="0"/>
      <w:marTop w:val="0"/>
      <w:marBottom w:val="0"/>
      <w:divBdr>
        <w:top w:val="none" w:sz="0" w:space="0" w:color="auto"/>
        <w:left w:val="none" w:sz="0" w:space="0" w:color="auto"/>
        <w:bottom w:val="none" w:sz="0" w:space="0" w:color="auto"/>
        <w:right w:val="none" w:sz="0" w:space="0" w:color="auto"/>
      </w:divBdr>
    </w:div>
    <w:div w:id="1681393145">
      <w:bodyDiv w:val="1"/>
      <w:marLeft w:val="0"/>
      <w:marRight w:val="0"/>
      <w:marTop w:val="0"/>
      <w:marBottom w:val="0"/>
      <w:divBdr>
        <w:top w:val="none" w:sz="0" w:space="0" w:color="auto"/>
        <w:left w:val="none" w:sz="0" w:space="0" w:color="auto"/>
        <w:bottom w:val="none" w:sz="0" w:space="0" w:color="auto"/>
        <w:right w:val="none" w:sz="0" w:space="0" w:color="auto"/>
      </w:divBdr>
    </w:div>
    <w:div w:id="1681468535">
      <w:bodyDiv w:val="1"/>
      <w:marLeft w:val="0"/>
      <w:marRight w:val="0"/>
      <w:marTop w:val="0"/>
      <w:marBottom w:val="0"/>
      <w:divBdr>
        <w:top w:val="none" w:sz="0" w:space="0" w:color="auto"/>
        <w:left w:val="none" w:sz="0" w:space="0" w:color="auto"/>
        <w:bottom w:val="none" w:sz="0" w:space="0" w:color="auto"/>
        <w:right w:val="none" w:sz="0" w:space="0" w:color="auto"/>
      </w:divBdr>
    </w:div>
    <w:div w:id="1681541777">
      <w:bodyDiv w:val="1"/>
      <w:marLeft w:val="0"/>
      <w:marRight w:val="0"/>
      <w:marTop w:val="0"/>
      <w:marBottom w:val="0"/>
      <w:divBdr>
        <w:top w:val="none" w:sz="0" w:space="0" w:color="auto"/>
        <w:left w:val="none" w:sz="0" w:space="0" w:color="auto"/>
        <w:bottom w:val="none" w:sz="0" w:space="0" w:color="auto"/>
        <w:right w:val="none" w:sz="0" w:space="0" w:color="auto"/>
      </w:divBdr>
    </w:div>
    <w:div w:id="1681851509">
      <w:bodyDiv w:val="1"/>
      <w:marLeft w:val="0"/>
      <w:marRight w:val="0"/>
      <w:marTop w:val="0"/>
      <w:marBottom w:val="0"/>
      <w:divBdr>
        <w:top w:val="none" w:sz="0" w:space="0" w:color="auto"/>
        <w:left w:val="none" w:sz="0" w:space="0" w:color="auto"/>
        <w:bottom w:val="none" w:sz="0" w:space="0" w:color="auto"/>
        <w:right w:val="none" w:sz="0" w:space="0" w:color="auto"/>
      </w:divBdr>
    </w:div>
    <w:div w:id="1681852143">
      <w:bodyDiv w:val="1"/>
      <w:marLeft w:val="0"/>
      <w:marRight w:val="0"/>
      <w:marTop w:val="0"/>
      <w:marBottom w:val="0"/>
      <w:divBdr>
        <w:top w:val="none" w:sz="0" w:space="0" w:color="auto"/>
        <w:left w:val="none" w:sz="0" w:space="0" w:color="auto"/>
        <w:bottom w:val="none" w:sz="0" w:space="0" w:color="auto"/>
        <w:right w:val="none" w:sz="0" w:space="0" w:color="auto"/>
      </w:divBdr>
    </w:div>
    <w:div w:id="1682078698">
      <w:bodyDiv w:val="1"/>
      <w:marLeft w:val="0"/>
      <w:marRight w:val="0"/>
      <w:marTop w:val="0"/>
      <w:marBottom w:val="0"/>
      <w:divBdr>
        <w:top w:val="none" w:sz="0" w:space="0" w:color="auto"/>
        <w:left w:val="none" w:sz="0" w:space="0" w:color="auto"/>
        <w:bottom w:val="none" w:sz="0" w:space="0" w:color="auto"/>
        <w:right w:val="none" w:sz="0" w:space="0" w:color="auto"/>
      </w:divBdr>
    </w:div>
    <w:div w:id="1682201468">
      <w:bodyDiv w:val="1"/>
      <w:marLeft w:val="0"/>
      <w:marRight w:val="0"/>
      <w:marTop w:val="0"/>
      <w:marBottom w:val="0"/>
      <w:divBdr>
        <w:top w:val="none" w:sz="0" w:space="0" w:color="auto"/>
        <w:left w:val="none" w:sz="0" w:space="0" w:color="auto"/>
        <w:bottom w:val="none" w:sz="0" w:space="0" w:color="auto"/>
        <w:right w:val="none" w:sz="0" w:space="0" w:color="auto"/>
      </w:divBdr>
    </w:div>
    <w:div w:id="1682657034">
      <w:bodyDiv w:val="1"/>
      <w:marLeft w:val="0"/>
      <w:marRight w:val="0"/>
      <w:marTop w:val="0"/>
      <w:marBottom w:val="0"/>
      <w:divBdr>
        <w:top w:val="none" w:sz="0" w:space="0" w:color="auto"/>
        <w:left w:val="none" w:sz="0" w:space="0" w:color="auto"/>
        <w:bottom w:val="none" w:sz="0" w:space="0" w:color="auto"/>
        <w:right w:val="none" w:sz="0" w:space="0" w:color="auto"/>
      </w:divBdr>
    </w:div>
    <w:div w:id="1682856790">
      <w:bodyDiv w:val="1"/>
      <w:marLeft w:val="0"/>
      <w:marRight w:val="0"/>
      <w:marTop w:val="0"/>
      <w:marBottom w:val="0"/>
      <w:divBdr>
        <w:top w:val="none" w:sz="0" w:space="0" w:color="auto"/>
        <w:left w:val="none" w:sz="0" w:space="0" w:color="auto"/>
        <w:bottom w:val="none" w:sz="0" w:space="0" w:color="auto"/>
        <w:right w:val="none" w:sz="0" w:space="0" w:color="auto"/>
      </w:divBdr>
    </w:div>
    <w:div w:id="1683123200">
      <w:bodyDiv w:val="1"/>
      <w:marLeft w:val="0"/>
      <w:marRight w:val="0"/>
      <w:marTop w:val="0"/>
      <w:marBottom w:val="0"/>
      <w:divBdr>
        <w:top w:val="none" w:sz="0" w:space="0" w:color="auto"/>
        <w:left w:val="none" w:sz="0" w:space="0" w:color="auto"/>
        <w:bottom w:val="none" w:sz="0" w:space="0" w:color="auto"/>
        <w:right w:val="none" w:sz="0" w:space="0" w:color="auto"/>
      </w:divBdr>
    </w:div>
    <w:div w:id="1683193630">
      <w:bodyDiv w:val="1"/>
      <w:marLeft w:val="0"/>
      <w:marRight w:val="0"/>
      <w:marTop w:val="0"/>
      <w:marBottom w:val="0"/>
      <w:divBdr>
        <w:top w:val="none" w:sz="0" w:space="0" w:color="auto"/>
        <w:left w:val="none" w:sz="0" w:space="0" w:color="auto"/>
        <w:bottom w:val="none" w:sz="0" w:space="0" w:color="auto"/>
        <w:right w:val="none" w:sz="0" w:space="0" w:color="auto"/>
      </w:divBdr>
    </w:div>
    <w:div w:id="1683586813">
      <w:bodyDiv w:val="1"/>
      <w:marLeft w:val="0"/>
      <w:marRight w:val="0"/>
      <w:marTop w:val="0"/>
      <w:marBottom w:val="0"/>
      <w:divBdr>
        <w:top w:val="none" w:sz="0" w:space="0" w:color="auto"/>
        <w:left w:val="none" w:sz="0" w:space="0" w:color="auto"/>
        <w:bottom w:val="none" w:sz="0" w:space="0" w:color="auto"/>
        <w:right w:val="none" w:sz="0" w:space="0" w:color="auto"/>
      </w:divBdr>
    </w:div>
    <w:div w:id="1683627235">
      <w:bodyDiv w:val="1"/>
      <w:marLeft w:val="0"/>
      <w:marRight w:val="0"/>
      <w:marTop w:val="0"/>
      <w:marBottom w:val="0"/>
      <w:divBdr>
        <w:top w:val="none" w:sz="0" w:space="0" w:color="auto"/>
        <w:left w:val="none" w:sz="0" w:space="0" w:color="auto"/>
        <w:bottom w:val="none" w:sz="0" w:space="0" w:color="auto"/>
        <w:right w:val="none" w:sz="0" w:space="0" w:color="auto"/>
      </w:divBdr>
    </w:div>
    <w:div w:id="1683820210">
      <w:bodyDiv w:val="1"/>
      <w:marLeft w:val="0"/>
      <w:marRight w:val="0"/>
      <w:marTop w:val="0"/>
      <w:marBottom w:val="0"/>
      <w:divBdr>
        <w:top w:val="none" w:sz="0" w:space="0" w:color="auto"/>
        <w:left w:val="none" w:sz="0" w:space="0" w:color="auto"/>
        <w:bottom w:val="none" w:sz="0" w:space="0" w:color="auto"/>
        <w:right w:val="none" w:sz="0" w:space="0" w:color="auto"/>
      </w:divBdr>
    </w:div>
    <w:div w:id="1684091684">
      <w:bodyDiv w:val="1"/>
      <w:marLeft w:val="0"/>
      <w:marRight w:val="0"/>
      <w:marTop w:val="0"/>
      <w:marBottom w:val="0"/>
      <w:divBdr>
        <w:top w:val="none" w:sz="0" w:space="0" w:color="auto"/>
        <w:left w:val="none" w:sz="0" w:space="0" w:color="auto"/>
        <w:bottom w:val="none" w:sz="0" w:space="0" w:color="auto"/>
        <w:right w:val="none" w:sz="0" w:space="0" w:color="auto"/>
      </w:divBdr>
    </w:div>
    <w:div w:id="1684240042">
      <w:bodyDiv w:val="1"/>
      <w:marLeft w:val="0"/>
      <w:marRight w:val="0"/>
      <w:marTop w:val="0"/>
      <w:marBottom w:val="0"/>
      <w:divBdr>
        <w:top w:val="none" w:sz="0" w:space="0" w:color="auto"/>
        <w:left w:val="none" w:sz="0" w:space="0" w:color="auto"/>
        <w:bottom w:val="none" w:sz="0" w:space="0" w:color="auto"/>
        <w:right w:val="none" w:sz="0" w:space="0" w:color="auto"/>
      </w:divBdr>
    </w:div>
    <w:div w:id="1684474380">
      <w:bodyDiv w:val="1"/>
      <w:marLeft w:val="0"/>
      <w:marRight w:val="0"/>
      <w:marTop w:val="0"/>
      <w:marBottom w:val="0"/>
      <w:divBdr>
        <w:top w:val="none" w:sz="0" w:space="0" w:color="auto"/>
        <w:left w:val="none" w:sz="0" w:space="0" w:color="auto"/>
        <w:bottom w:val="none" w:sz="0" w:space="0" w:color="auto"/>
        <w:right w:val="none" w:sz="0" w:space="0" w:color="auto"/>
      </w:divBdr>
    </w:div>
    <w:div w:id="1684547601">
      <w:bodyDiv w:val="1"/>
      <w:marLeft w:val="0"/>
      <w:marRight w:val="0"/>
      <w:marTop w:val="0"/>
      <w:marBottom w:val="0"/>
      <w:divBdr>
        <w:top w:val="none" w:sz="0" w:space="0" w:color="auto"/>
        <w:left w:val="none" w:sz="0" w:space="0" w:color="auto"/>
        <w:bottom w:val="none" w:sz="0" w:space="0" w:color="auto"/>
        <w:right w:val="none" w:sz="0" w:space="0" w:color="auto"/>
      </w:divBdr>
    </w:div>
    <w:div w:id="1685209209">
      <w:bodyDiv w:val="1"/>
      <w:marLeft w:val="0"/>
      <w:marRight w:val="0"/>
      <w:marTop w:val="0"/>
      <w:marBottom w:val="0"/>
      <w:divBdr>
        <w:top w:val="none" w:sz="0" w:space="0" w:color="auto"/>
        <w:left w:val="none" w:sz="0" w:space="0" w:color="auto"/>
        <w:bottom w:val="none" w:sz="0" w:space="0" w:color="auto"/>
        <w:right w:val="none" w:sz="0" w:space="0" w:color="auto"/>
      </w:divBdr>
    </w:div>
    <w:div w:id="1685395495">
      <w:bodyDiv w:val="1"/>
      <w:marLeft w:val="0"/>
      <w:marRight w:val="0"/>
      <w:marTop w:val="0"/>
      <w:marBottom w:val="0"/>
      <w:divBdr>
        <w:top w:val="none" w:sz="0" w:space="0" w:color="auto"/>
        <w:left w:val="none" w:sz="0" w:space="0" w:color="auto"/>
        <w:bottom w:val="none" w:sz="0" w:space="0" w:color="auto"/>
        <w:right w:val="none" w:sz="0" w:space="0" w:color="auto"/>
      </w:divBdr>
    </w:div>
    <w:div w:id="1685671258">
      <w:bodyDiv w:val="1"/>
      <w:marLeft w:val="0"/>
      <w:marRight w:val="0"/>
      <w:marTop w:val="0"/>
      <w:marBottom w:val="0"/>
      <w:divBdr>
        <w:top w:val="none" w:sz="0" w:space="0" w:color="auto"/>
        <w:left w:val="none" w:sz="0" w:space="0" w:color="auto"/>
        <w:bottom w:val="none" w:sz="0" w:space="0" w:color="auto"/>
        <w:right w:val="none" w:sz="0" w:space="0" w:color="auto"/>
      </w:divBdr>
    </w:div>
    <w:div w:id="1685671267">
      <w:bodyDiv w:val="1"/>
      <w:marLeft w:val="0"/>
      <w:marRight w:val="0"/>
      <w:marTop w:val="0"/>
      <w:marBottom w:val="0"/>
      <w:divBdr>
        <w:top w:val="none" w:sz="0" w:space="0" w:color="auto"/>
        <w:left w:val="none" w:sz="0" w:space="0" w:color="auto"/>
        <w:bottom w:val="none" w:sz="0" w:space="0" w:color="auto"/>
        <w:right w:val="none" w:sz="0" w:space="0" w:color="auto"/>
      </w:divBdr>
    </w:div>
    <w:div w:id="1685791277">
      <w:bodyDiv w:val="1"/>
      <w:marLeft w:val="0"/>
      <w:marRight w:val="0"/>
      <w:marTop w:val="0"/>
      <w:marBottom w:val="0"/>
      <w:divBdr>
        <w:top w:val="none" w:sz="0" w:space="0" w:color="auto"/>
        <w:left w:val="none" w:sz="0" w:space="0" w:color="auto"/>
        <w:bottom w:val="none" w:sz="0" w:space="0" w:color="auto"/>
        <w:right w:val="none" w:sz="0" w:space="0" w:color="auto"/>
      </w:divBdr>
    </w:div>
    <w:div w:id="1685814955">
      <w:bodyDiv w:val="1"/>
      <w:marLeft w:val="0"/>
      <w:marRight w:val="0"/>
      <w:marTop w:val="0"/>
      <w:marBottom w:val="0"/>
      <w:divBdr>
        <w:top w:val="none" w:sz="0" w:space="0" w:color="auto"/>
        <w:left w:val="none" w:sz="0" w:space="0" w:color="auto"/>
        <w:bottom w:val="none" w:sz="0" w:space="0" w:color="auto"/>
        <w:right w:val="none" w:sz="0" w:space="0" w:color="auto"/>
      </w:divBdr>
    </w:div>
    <w:div w:id="1686203726">
      <w:bodyDiv w:val="1"/>
      <w:marLeft w:val="0"/>
      <w:marRight w:val="0"/>
      <w:marTop w:val="0"/>
      <w:marBottom w:val="0"/>
      <w:divBdr>
        <w:top w:val="none" w:sz="0" w:space="0" w:color="auto"/>
        <w:left w:val="none" w:sz="0" w:space="0" w:color="auto"/>
        <w:bottom w:val="none" w:sz="0" w:space="0" w:color="auto"/>
        <w:right w:val="none" w:sz="0" w:space="0" w:color="auto"/>
      </w:divBdr>
    </w:div>
    <w:div w:id="1686589269">
      <w:bodyDiv w:val="1"/>
      <w:marLeft w:val="0"/>
      <w:marRight w:val="0"/>
      <w:marTop w:val="0"/>
      <w:marBottom w:val="0"/>
      <w:divBdr>
        <w:top w:val="none" w:sz="0" w:space="0" w:color="auto"/>
        <w:left w:val="none" w:sz="0" w:space="0" w:color="auto"/>
        <w:bottom w:val="none" w:sz="0" w:space="0" w:color="auto"/>
        <w:right w:val="none" w:sz="0" w:space="0" w:color="auto"/>
      </w:divBdr>
    </w:div>
    <w:div w:id="1686664421">
      <w:bodyDiv w:val="1"/>
      <w:marLeft w:val="0"/>
      <w:marRight w:val="0"/>
      <w:marTop w:val="0"/>
      <w:marBottom w:val="0"/>
      <w:divBdr>
        <w:top w:val="none" w:sz="0" w:space="0" w:color="auto"/>
        <w:left w:val="none" w:sz="0" w:space="0" w:color="auto"/>
        <w:bottom w:val="none" w:sz="0" w:space="0" w:color="auto"/>
        <w:right w:val="none" w:sz="0" w:space="0" w:color="auto"/>
      </w:divBdr>
    </w:div>
    <w:div w:id="1686713974">
      <w:bodyDiv w:val="1"/>
      <w:marLeft w:val="0"/>
      <w:marRight w:val="0"/>
      <w:marTop w:val="0"/>
      <w:marBottom w:val="0"/>
      <w:divBdr>
        <w:top w:val="none" w:sz="0" w:space="0" w:color="auto"/>
        <w:left w:val="none" w:sz="0" w:space="0" w:color="auto"/>
        <w:bottom w:val="none" w:sz="0" w:space="0" w:color="auto"/>
        <w:right w:val="none" w:sz="0" w:space="0" w:color="auto"/>
      </w:divBdr>
    </w:div>
    <w:div w:id="1686902370">
      <w:bodyDiv w:val="1"/>
      <w:marLeft w:val="0"/>
      <w:marRight w:val="0"/>
      <w:marTop w:val="0"/>
      <w:marBottom w:val="0"/>
      <w:divBdr>
        <w:top w:val="none" w:sz="0" w:space="0" w:color="auto"/>
        <w:left w:val="none" w:sz="0" w:space="0" w:color="auto"/>
        <w:bottom w:val="none" w:sz="0" w:space="0" w:color="auto"/>
        <w:right w:val="none" w:sz="0" w:space="0" w:color="auto"/>
      </w:divBdr>
    </w:div>
    <w:div w:id="1686904205">
      <w:bodyDiv w:val="1"/>
      <w:marLeft w:val="0"/>
      <w:marRight w:val="0"/>
      <w:marTop w:val="0"/>
      <w:marBottom w:val="0"/>
      <w:divBdr>
        <w:top w:val="none" w:sz="0" w:space="0" w:color="auto"/>
        <w:left w:val="none" w:sz="0" w:space="0" w:color="auto"/>
        <w:bottom w:val="none" w:sz="0" w:space="0" w:color="auto"/>
        <w:right w:val="none" w:sz="0" w:space="0" w:color="auto"/>
      </w:divBdr>
    </w:div>
    <w:div w:id="1687100593">
      <w:bodyDiv w:val="1"/>
      <w:marLeft w:val="0"/>
      <w:marRight w:val="0"/>
      <w:marTop w:val="0"/>
      <w:marBottom w:val="0"/>
      <w:divBdr>
        <w:top w:val="none" w:sz="0" w:space="0" w:color="auto"/>
        <w:left w:val="none" w:sz="0" w:space="0" w:color="auto"/>
        <w:bottom w:val="none" w:sz="0" w:space="0" w:color="auto"/>
        <w:right w:val="none" w:sz="0" w:space="0" w:color="auto"/>
      </w:divBdr>
    </w:div>
    <w:div w:id="1687168700">
      <w:bodyDiv w:val="1"/>
      <w:marLeft w:val="0"/>
      <w:marRight w:val="0"/>
      <w:marTop w:val="0"/>
      <w:marBottom w:val="0"/>
      <w:divBdr>
        <w:top w:val="none" w:sz="0" w:space="0" w:color="auto"/>
        <w:left w:val="none" w:sz="0" w:space="0" w:color="auto"/>
        <w:bottom w:val="none" w:sz="0" w:space="0" w:color="auto"/>
        <w:right w:val="none" w:sz="0" w:space="0" w:color="auto"/>
      </w:divBdr>
    </w:div>
    <w:div w:id="1688022091">
      <w:bodyDiv w:val="1"/>
      <w:marLeft w:val="0"/>
      <w:marRight w:val="0"/>
      <w:marTop w:val="0"/>
      <w:marBottom w:val="0"/>
      <w:divBdr>
        <w:top w:val="none" w:sz="0" w:space="0" w:color="auto"/>
        <w:left w:val="none" w:sz="0" w:space="0" w:color="auto"/>
        <w:bottom w:val="none" w:sz="0" w:space="0" w:color="auto"/>
        <w:right w:val="none" w:sz="0" w:space="0" w:color="auto"/>
      </w:divBdr>
    </w:div>
    <w:div w:id="1688674956">
      <w:bodyDiv w:val="1"/>
      <w:marLeft w:val="0"/>
      <w:marRight w:val="0"/>
      <w:marTop w:val="0"/>
      <w:marBottom w:val="0"/>
      <w:divBdr>
        <w:top w:val="none" w:sz="0" w:space="0" w:color="auto"/>
        <w:left w:val="none" w:sz="0" w:space="0" w:color="auto"/>
        <w:bottom w:val="none" w:sz="0" w:space="0" w:color="auto"/>
        <w:right w:val="none" w:sz="0" w:space="0" w:color="auto"/>
      </w:divBdr>
    </w:div>
    <w:div w:id="1688872509">
      <w:bodyDiv w:val="1"/>
      <w:marLeft w:val="0"/>
      <w:marRight w:val="0"/>
      <w:marTop w:val="0"/>
      <w:marBottom w:val="0"/>
      <w:divBdr>
        <w:top w:val="none" w:sz="0" w:space="0" w:color="auto"/>
        <w:left w:val="none" w:sz="0" w:space="0" w:color="auto"/>
        <w:bottom w:val="none" w:sz="0" w:space="0" w:color="auto"/>
        <w:right w:val="none" w:sz="0" w:space="0" w:color="auto"/>
      </w:divBdr>
    </w:div>
    <w:div w:id="1688943328">
      <w:bodyDiv w:val="1"/>
      <w:marLeft w:val="0"/>
      <w:marRight w:val="0"/>
      <w:marTop w:val="0"/>
      <w:marBottom w:val="0"/>
      <w:divBdr>
        <w:top w:val="none" w:sz="0" w:space="0" w:color="auto"/>
        <w:left w:val="none" w:sz="0" w:space="0" w:color="auto"/>
        <w:bottom w:val="none" w:sz="0" w:space="0" w:color="auto"/>
        <w:right w:val="none" w:sz="0" w:space="0" w:color="auto"/>
      </w:divBdr>
    </w:div>
    <w:div w:id="1688946351">
      <w:bodyDiv w:val="1"/>
      <w:marLeft w:val="0"/>
      <w:marRight w:val="0"/>
      <w:marTop w:val="0"/>
      <w:marBottom w:val="0"/>
      <w:divBdr>
        <w:top w:val="none" w:sz="0" w:space="0" w:color="auto"/>
        <w:left w:val="none" w:sz="0" w:space="0" w:color="auto"/>
        <w:bottom w:val="none" w:sz="0" w:space="0" w:color="auto"/>
        <w:right w:val="none" w:sz="0" w:space="0" w:color="auto"/>
      </w:divBdr>
    </w:div>
    <w:div w:id="1689135423">
      <w:bodyDiv w:val="1"/>
      <w:marLeft w:val="0"/>
      <w:marRight w:val="0"/>
      <w:marTop w:val="0"/>
      <w:marBottom w:val="0"/>
      <w:divBdr>
        <w:top w:val="none" w:sz="0" w:space="0" w:color="auto"/>
        <w:left w:val="none" w:sz="0" w:space="0" w:color="auto"/>
        <w:bottom w:val="none" w:sz="0" w:space="0" w:color="auto"/>
        <w:right w:val="none" w:sz="0" w:space="0" w:color="auto"/>
      </w:divBdr>
    </w:div>
    <w:div w:id="1689214265">
      <w:bodyDiv w:val="1"/>
      <w:marLeft w:val="0"/>
      <w:marRight w:val="0"/>
      <w:marTop w:val="0"/>
      <w:marBottom w:val="0"/>
      <w:divBdr>
        <w:top w:val="none" w:sz="0" w:space="0" w:color="auto"/>
        <w:left w:val="none" w:sz="0" w:space="0" w:color="auto"/>
        <w:bottom w:val="none" w:sz="0" w:space="0" w:color="auto"/>
        <w:right w:val="none" w:sz="0" w:space="0" w:color="auto"/>
      </w:divBdr>
    </w:div>
    <w:div w:id="1689330793">
      <w:bodyDiv w:val="1"/>
      <w:marLeft w:val="0"/>
      <w:marRight w:val="0"/>
      <w:marTop w:val="0"/>
      <w:marBottom w:val="0"/>
      <w:divBdr>
        <w:top w:val="none" w:sz="0" w:space="0" w:color="auto"/>
        <w:left w:val="none" w:sz="0" w:space="0" w:color="auto"/>
        <w:bottom w:val="none" w:sz="0" w:space="0" w:color="auto"/>
        <w:right w:val="none" w:sz="0" w:space="0" w:color="auto"/>
      </w:divBdr>
    </w:div>
    <w:div w:id="1689596079">
      <w:bodyDiv w:val="1"/>
      <w:marLeft w:val="0"/>
      <w:marRight w:val="0"/>
      <w:marTop w:val="0"/>
      <w:marBottom w:val="0"/>
      <w:divBdr>
        <w:top w:val="none" w:sz="0" w:space="0" w:color="auto"/>
        <w:left w:val="none" w:sz="0" w:space="0" w:color="auto"/>
        <w:bottom w:val="none" w:sz="0" w:space="0" w:color="auto"/>
        <w:right w:val="none" w:sz="0" w:space="0" w:color="auto"/>
      </w:divBdr>
    </w:div>
    <w:div w:id="1689795848">
      <w:bodyDiv w:val="1"/>
      <w:marLeft w:val="0"/>
      <w:marRight w:val="0"/>
      <w:marTop w:val="0"/>
      <w:marBottom w:val="0"/>
      <w:divBdr>
        <w:top w:val="none" w:sz="0" w:space="0" w:color="auto"/>
        <w:left w:val="none" w:sz="0" w:space="0" w:color="auto"/>
        <w:bottom w:val="none" w:sz="0" w:space="0" w:color="auto"/>
        <w:right w:val="none" w:sz="0" w:space="0" w:color="auto"/>
      </w:divBdr>
    </w:div>
    <w:div w:id="1689871399">
      <w:bodyDiv w:val="1"/>
      <w:marLeft w:val="0"/>
      <w:marRight w:val="0"/>
      <w:marTop w:val="0"/>
      <w:marBottom w:val="0"/>
      <w:divBdr>
        <w:top w:val="none" w:sz="0" w:space="0" w:color="auto"/>
        <w:left w:val="none" w:sz="0" w:space="0" w:color="auto"/>
        <w:bottom w:val="none" w:sz="0" w:space="0" w:color="auto"/>
        <w:right w:val="none" w:sz="0" w:space="0" w:color="auto"/>
      </w:divBdr>
    </w:div>
    <w:div w:id="1689940185">
      <w:bodyDiv w:val="1"/>
      <w:marLeft w:val="0"/>
      <w:marRight w:val="0"/>
      <w:marTop w:val="0"/>
      <w:marBottom w:val="0"/>
      <w:divBdr>
        <w:top w:val="none" w:sz="0" w:space="0" w:color="auto"/>
        <w:left w:val="none" w:sz="0" w:space="0" w:color="auto"/>
        <w:bottom w:val="none" w:sz="0" w:space="0" w:color="auto"/>
        <w:right w:val="none" w:sz="0" w:space="0" w:color="auto"/>
      </w:divBdr>
    </w:div>
    <w:div w:id="1690180284">
      <w:bodyDiv w:val="1"/>
      <w:marLeft w:val="0"/>
      <w:marRight w:val="0"/>
      <w:marTop w:val="0"/>
      <w:marBottom w:val="0"/>
      <w:divBdr>
        <w:top w:val="none" w:sz="0" w:space="0" w:color="auto"/>
        <w:left w:val="none" w:sz="0" w:space="0" w:color="auto"/>
        <w:bottom w:val="none" w:sz="0" w:space="0" w:color="auto"/>
        <w:right w:val="none" w:sz="0" w:space="0" w:color="auto"/>
      </w:divBdr>
    </w:div>
    <w:div w:id="1690568534">
      <w:bodyDiv w:val="1"/>
      <w:marLeft w:val="0"/>
      <w:marRight w:val="0"/>
      <w:marTop w:val="0"/>
      <w:marBottom w:val="0"/>
      <w:divBdr>
        <w:top w:val="none" w:sz="0" w:space="0" w:color="auto"/>
        <w:left w:val="none" w:sz="0" w:space="0" w:color="auto"/>
        <w:bottom w:val="none" w:sz="0" w:space="0" w:color="auto"/>
        <w:right w:val="none" w:sz="0" w:space="0" w:color="auto"/>
      </w:divBdr>
    </w:div>
    <w:div w:id="1690594793">
      <w:bodyDiv w:val="1"/>
      <w:marLeft w:val="0"/>
      <w:marRight w:val="0"/>
      <w:marTop w:val="0"/>
      <w:marBottom w:val="0"/>
      <w:divBdr>
        <w:top w:val="none" w:sz="0" w:space="0" w:color="auto"/>
        <w:left w:val="none" w:sz="0" w:space="0" w:color="auto"/>
        <w:bottom w:val="none" w:sz="0" w:space="0" w:color="auto"/>
        <w:right w:val="none" w:sz="0" w:space="0" w:color="auto"/>
      </w:divBdr>
    </w:div>
    <w:div w:id="1690712406">
      <w:bodyDiv w:val="1"/>
      <w:marLeft w:val="0"/>
      <w:marRight w:val="0"/>
      <w:marTop w:val="0"/>
      <w:marBottom w:val="0"/>
      <w:divBdr>
        <w:top w:val="none" w:sz="0" w:space="0" w:color="auto"/>
        <w:left w:val="none" w:sz="0" w:space="0" w:color="auto"/>
        <w:bottom w:val="none" w:sz="0" w:space="0" w:color="auto"/>
        <w:right w:val="none" w:sz="0" w:space="0" w:color="auto"/>
      </w:divBdr>
    </w:div>
    <w:div w:id="1690720343">
      <w:bodyDiv w:val="1"/>
      <w:marLeft w:val="0"/>
      <w:marRight w:val="0"/>
      <w:marTop w:val="0"/>
      <w:marBottom w:val="0"/>
      <w:divBdr>
        <w:top w:val="none" w:sz="0" w:space="0" w:color="auto"/>
        <w:left w:val="none" w:sz="0" w:space="0" w:color="auto"/>
        <w:bottom w:val="none" w:sz="0" w:space="0" w:color="auto"/>
        <w:right w:val="none" w:sz="0" w:space="0" w:color="auto"/>
      </w:divBdr>
    </w:div>
    <w:div w:id="1691026692">
      <w:bodyDiv w:val="1"/>
      <w:marLeft w:val="0"/>
      <w:marRight w:val="0"/>
      <w:marTop w:val="0"/>
      <w:marBottom w:val="0"/>
      <w:divBdr>
        <w:top w:val="none" w:sz="0" w:space="0" w:color="auto"/>
        <w:left w:val="none" w:sz="0" w:space="0" w:color="auto"/>
        <w:bottom w:val="none" w:sz="0" w:space="0" w:color="auto"/>
        <w:right w:val="none" w:sz="0" w:space="0" w:color="auto"/>
      </w:divBdr>
    </w:div>
    <w:div w:id="1691448694">
      <w:bodyDiv w:val="1"/>
      <w:marLeft w:val="0"/>
      <w:marRight w:val="0"/>
      <w:marTop w:val="0"/>
      <w:marBottom w:val="0"/>
      <w:divBdr>
        <w:top w:val="none" w:sz="0" w:space="0" w:color="auto"/>
        <w:left w:val="none" w:sz="0" w:space="0" w:color="auto"/>
        <w:bottom w:val="none" w:sz="0" w:space="0" w:color="auto"/>
        <w:right w:val="none" w:sz="0" w:space="0" w:color="auto"/>
      </w:divBdr>
    </w:div>
    <w:div w:id="1691568985">
      <w:bodyDiv w:val="1"/>
      <w:marLeft w:val="0"/>
      <w:marRight w:val="0"/>
      <w:marTop w:val="0"/>
      <w:marBottom w:val="0"/>
      <w:divBdr>
        <w:top w:val="none" w:sz="0" w:space="0" w:color="auto"/>
        <w:left w:val="none" w:sz="0" w:space="0" w:color="auto"/>
        <w:bottom w:val="none" w:sz="0" w:space="0" w:color="auto"/>
        <w:right w:val="none" w:sz="0" w:space="0" w:color="auto"/>
      </w:divBdr>
    </w:div>
    <w:div w:id="1691763975">
      <w:bodyDiv w:val="1"/>
      <w:marLeft w:val="0"/>
      <w:marRight w:val="0"/>
      <w:marTop w:val="0"/>
      <w:marBottom w:val="0"/>
      <w:divBdr>
        <w:top w:val="none" w:sz="0" w:space="0" w:color="auto"/>
        <w:left w:val="none" w:sz="0" w:space="0" w:color="auto"/>
        <w:bottom w:val="none" w:sz="0" w:space="0" w:color="auto"/>
        <w:right w:val="none" w:sz="0" w:space="0" w:color="auto"/>
      </w:divBdr>
    </w:div>
    <w:div w:id="1691831099">
      <w:bodyDiv w:val="1"/>
      <w:marLeft w:val="0"/>
      <w:marRight w:val="0"/>
      <w:marTop w:val="0"/>
      <w:marBottom w:val="0"/>
      <w:divBdr>
        <w:top w:val="none" w:sz="0" w:space="0" w:color="auto"/>
        <w:left w:val="none" w:sz="0" w:space="0" w:color="auto"/>
        <w:bottom w:val="none" w:sz="0" w:space="0" w:color="auto"/>
        <w:right w:val="none" w:sz="0" w:space="0" w:color="auto"/>
      </w:divBdr>
    </w:div>
    <w:div w:id="1692218670">
      <w:bodyDiv w:val="1"/>
      <w:marLeft w:val="0"/>
      <w:marRight w:val="0"/>
      <w:marTop w:val="0"/>
      <w:marBottom w:val="0"/>
      <w:divBdr>
        <w:top w:val="none" w:sz="0" w:space="0" w:color="auto"/>
        <w:left w:val="none" w:sz="0" w:space="0" w:color="auto"/>
        <w:bottom w:val="none" w:sz="0" w:space="0" w:color="auto"/>
        <w:right w:val="none" w:sz="0" w:space="0" w:color="auto"/>
      </w:divBdr>
    </w:div>
    <w:div w:id="1692298022">
      <w:bodyDiv w:val="1"/>
      <w:marLeft w:val="0"/>
      <w:marRight w:val="0"/>
      <w:marTop w:val="0"/>
      <w:marBottom w:val="0"/>
      <w:divBdr>
        <w:top w:val="none" w:sz="0" w:space="0" w:color="auto"/>
        <w:left w:val="none" w:sz="0" w:space="0" w:color="auto"/>
        <w:bottom w:val="none" w:sz="0" w:space="0" w:color="auto"/>
        <w:right w:val="none" w:sz="0" w:space="0" w:color="auto"/>
      </w:divBdr>
    </w:div>
    <w:div w:id="1692300707">
      <w:bodyDiv w:val="1"/>
      <w:marLeft w:val="0"/>
      <w:marRight w:val="0"/>
      <w:marTop w:val="0"/>
      <w:marBottom w:val="0"/>
      <w:divBdr>
        <w:top w:val="none" w:sz="0" w:space="0" w:color="auto"/>
        <w:left w:val="none" w:sz="0" w:space="0" w:color="auto"/>
        <w:bottom w:val="none" w:sz="0" w:space="0" w:color="auto"/>
        <w:right w:val="none" w:sz="0" w:space="0" w:color="auto"/>
      </w:divBdr>
    </w:div>
    <w:div w:id="1692336879">
      <w:bodyDiv w:val="1"/>
      <w:marLeft w:val="0"/>
      <w:marRight w:val="0"/>
      <w:marTop w:val="0"/>
      <w:marBottom w:val="0"/>
      <w:divBdr>
        <w:top w:val="none" w:sz="0" w:space="0" w:color="auto"/>
        <w:left w:val="none" w:sz="0" w:space="0" w:color="auto"/>
        <w:bottom w:val="none" w:sz="0" w:space="0" w:color="auto"/>
        <w:right w:val="none" w:sz="0" w:space="0" w:color="auto"/>
      </w:divBdr>
    </w:div>
    <w:div w:id="1692486636">
      <w:bodyDiv w:val="1"/>
      <w:marLeft w:val="0"/>
      <w:marRight w:val="0"/>
      <w:marTop w:val="0"/>
      <w:marBottom w:val="0"/>
      <w:divBdr>
        <w:top w:val="none" w:sz="0" w:space="0" w:color="auto"/>
        <w:left w:val="none" w:sz="0" w:space="0" w:color="auto"/>
        <w:bottom w:val="none" w:sz="0" w:space="0" w:color="auto"/>
        <w:right w:val="none" w:sz="0" w:space="0" w:color="auto"/>
      </w:divBdr>
    </w:div>
    <w:div w:id="1692678769">
      <w:bodyDiv w:val="1"/>
      <w:marLeft w:val="0"/>
      <w:marRight w:val="0"/>
      <w:marTop w:val="0"/>
      <w:marBottom w:val="0"/>
      <w:divBdr>
        <w:top w:val="none" w:sz="0" w:space="0" w:color="auto"/>
        <w:left w:val="none" w:sz="0" w:space="0" w:color="auto"/>
        <w:bottom w:val="none" w:sz="0" w:space="0" w:color="auto"/>
        <w:right w:val="none" w:sz="0" w:space="0" w:color="auto"/>
      </w:divBdr>
    </w:div>
    <w:div w:id="1692729830">
      <w:bodyDiv w:val="1"/>
      <w:marLeft w:val="0"/>
      <w:marRight w:val="0"/>
      <w:marTop w:val="0"/>
      <w:marBottom w:val="0"/>
      <w:divBdr>
        <w:top w:val="none" w:sz="0" w:space="0" w:color="auto"/>
        <w:left w:val="none" w:sz="0" w:space="0" w:color="auto"/>
        <w:bottom w:val="none" w:sz="0" w:space="0" w:color="auto"/>
        <w:right w:val="none" w:sz="0" w:space="0" w:color="auto"/>
      </w:divBdr>
    </w:div>
    <w:div w:id="1692803011">
      <w:bodyDiv w:val="1"/>
      <w:marLeft w:val="0"/>
      <w:marRight w:val="0"/>
      <w:marTop w:val="0"/>
      <w:marBottom w:val="0"/>
      <w:divBdr>
        <w:top w:val="none" w:sz="0" w:space="0" w:color="auto"/>
        <w:left w:val="none" w:sz="0" w:space="0" w:color="auto"/>
        <w:bottom w:val="none" w:sz="0" w:space="0" w:color="auto"/>
        <w:right w:val="none" w:sz="0" w:space="0" w:color="auto"/>
      </w:divBdr>
    </w:div>
    <w:div w:id="1692947513">
      <w:bodyDiv w:val="1"/>
      <w:marLeft w:val="0"/>
      <w:marRight w:val="0"/>
      <w:marTop w:val="0"/>
      <w:marBottom w:val="0"/>
      <w:divBdr>
        <w:top w:val="none" w:sz="0" w:space="0" w:color="auto"/>
        <w:left w:val="none" w:sz="0" w:space="0" w:color="auto"/>
        <w:bottom w:val="none" w:sz="0" w:space="0" w:color="auto"/>
        <w:right w:val="none" w:sz="0" w:space="0" w:color="auto"/>
      </w:divBdr>
    </w:div>
    <w:div w:id="1693071159">
      <w:bodyDiv w:val="1"/>
      <w:marLeft w:val="0"/>
      <w:marRight w:val="0"/>
      <w:marTop w:val="0"/>
      <w:marBottom w:val="0"/>
      <w:divBdr>
        <w:top w:val="none" w:sz="0" w:space="0" w:color="auto"/>
        <w:left w:val="none" w:sz="0" w:space="0" w:color="auto"/>
        <w:bottom w:val="none" w:sz="0" w:space="0" w:color="auto"/>
        <w:right w:val="none" w:sz="0" w:space="0" w:color="auto"/>
      </w:divBdr>
    </w:div>
    <w:div w:id="1693457728">
      <w:bodyDiv w:val="1"/>
      <w:marLeft w:val="0"/>
      <w:marRight w:val="0"/>
      <w:marTop w:val="0"/>
      <w:marBottom w:val="0"/>
      <w:divBdr>
        <w:top w:val="none" w:sz="0" w:space="0" w:color="auto"/>
        <w:left w:val="none" w:sz="0" w:space="0" w:color="auto"/>
        <w:bottom w:val="none" w:sz="0" w:space="0" w:color="auto"/>
        <w:right w:val="none" w:sz="0" w:space="0" w:color="auto"/>
      </w:divBdr>
    </w:div>
    <w:div w:id="1693461048">
      <w:bodyDiv w:val="1"/>
      <w:marLeft w:val="0"/>
      <w:marRight w:val="0"/>
      <w:marTop w:val="0"/>
      <w:marBottom w:val="0"/>
      <w:divBdr>
        <w:top w:val="none" w:sz="0" w:space="0" w:color="auto"/>
        <w:left w:val="none" w:sz="0" w:space="0" w:color="auto"/>
        <w:bottom w:val="none" w:sz="0" w:space="0" w:color="auto"/>
        <w:right w:val="none" w:sz="0" w:space="0" w:color="auto"/>
      </w:divBdr>
    </w:div>
    <w:div w:id="1693606699">
      <w:bodyDiv w:val="1"/>
      <w:marLeft w:val="0"/>
      <w:marRight w:val="0"/>
      <w:marTop w:val="0"/>
      <w:marBottom w:val="0"/>
      <w:divBdr>
        <w:top w:val="none" w:sz="0" w:space="0" w:color="auto"/>
        <w:left w:val="none" w:sz="0" w:space="0" w:color="auto"/>
        <w:bottom w:val="none" w:sz="0" w:space="0" w:color="auto"/>
        <w:right w:val="none" w:sz="0" w:space="0" w:color="auto"/>
      </w:divBdr>
    </w:div>
    <w:div w:id="1693728095">
      <w:bodyDiv w:val="1"/>
      <w:marLeft w:val="0"/>
      <w:marRight w:val="0"/>
      <w:marTop w:val="0"/>
      <w:marBottom w:val="0"/>
      <w:divBdr>
        <w:top w:val="none" w:sz="0" w:space="0" w:color="auto"/>
        <w:left w:val="none" w:sz="0" w:space="0" w:color="auto"/>
        <w:bottom w:val="none" w:sz="0" w:space="0" w:color="auto"/>
        <w:right w:val="none" w:sz="0" w:space="0" w:color="auto"/>
      </w:divBdr>
    </w:div>
    <w:div w:id="1693804694">
      <w:bodyDiv w:val="1"/>
      <w:marLeft w:val="0"/>
      <w:marRight w:val="0"/>
      <w:marTop w:val="0"/>
      <w:marBottom w:val="0"/>
      <w:divBdr>
        <w:top w:val="none" w:sz="0" w:space="0" w:color="auto"/>
        <w:left w:val="none" w:sz="0" w:space="0" w:color="auto"/>
        <w:bottom w:val="none" w:sz="0" w:space="0" w:color="auto"/>
        <w:right w:val="none" w:sz="0" w:space="0" w:color="auto"/>
      </w:divBdr>
    </w:div>
    <w:div w:id="1693844748">
      <w:bodyDiv w:val="1"/>
      <w:marLeft w:val="0"/>
      <w:marRight w:val="0"/>
      <w:marTop w:val="0"/>
      <w:marBottom w:val="0"/>
      <w:divBdr>
        <w:top w:val="none" w:sz="0" w:space="0" w:color="auto"/>
        <w:left w:val="none" w:sz="0" w:space="0" w:color="auto"/>
        <w:bottom w:val="none" w:sz="0" w:space="0" w:color="auto"/>
        <w:right w:val="none" w:sz="0" w:space="0" w:color="auto"/>
      </w:divBdr>
    </w:div>
    <w:div w:id="1694381947">
      <w:bodyDiv w:val="1"/>
      <w:marLeft w:val="0"/>
      <w:marRight w:val="0"/>
      <w:marTop w:val="0"/>
      <w:marBottom w:val="0"/>
      <w:divBdr>
        <w:top w:val="none" w:sz="0" w:space="0" w:color="auto"/>
        <w:left w:val="none" w:sz="0" w:space="0" w:color="auto"/>
        <w:bottom w:val="none" w:sz="0" w:space="0" w:color="auto"/>
        <w:right w:val="none" w:sz="0" w:space="0" w:color="auto"/>
      </w:divBdr>
    </w:div>
    <w:div w:id="1694724420">
      <w:bodyDiv w:val="1"/>
      <w:marLeft w:val="0"/>
      <w:marRight w:val="0"/>
      <w:marTop w:val="0"/>
      <w:marBottom w:val="0"/>
      <w:divBdr>
        <w:top w:val="none" w:sz="0" w:space="0" w:color="auto"/>
        <w:left w:val="none" w:sz="0" w:space="0" w:color="auto"/>
        <w:bottom w:val="none" w:sz="0" w:space="0" w:color="auto"/>
        <w:right w:val="none" w:sz="0" w:space="0" w:color="auto"/>
      </w:divBdr>
    </w:div>
    <w:div w:id="1694920596">
      <w:bodyDiv w:val="1"/>
      <w:marLeft w:val="0"/>
      <w:marRight w:val="0"/>
      <w:marTop w:val="0"/>
      <w:marBottom w:val="0"/>
      <w:divBdr>
        <w:top w:val="none" w:sz="0" w:space="0" w:color="auto"/>
        <w:left w:val="none" w:sz="0" w:space="0" w:color="auto"/>
        <w:bottom w:val="none" w:sz="0" w:space="0" w:color="auto"/>
        <w:right w:val="none" w:sz="0" w:space="0" w:color="auto"/>
      </w:divBdr>
    </w:div>
    <w:div w:id="1695419623">
      <w:bodyDiv w:val="1"/>
      <w:marLeft w:val="0"/>
      <w:marRight w:val="0"/>
      <w:marTop w:val="0"/>
      <w:marBottom w:val="0"/>
      <w:divBdr>
        <w:top w:val="none" w:sz="0" w:space="0" w:color="auto"/>
        <w:left w:val="none" w:sz="0" w:space="0" w:color="auto"/>
        <w:bottom w:val="none" w:sz="0" w:space="0" w:color="auto"/>
        <w:right w:val="none" w:sz="0" w:space="0" w:color="auto"/>
      </w:divBdr>
    </w:div>
    <w:div w:id="1695838701">
      <w:bodyDiv w:val="1"/>
      <w:marLeft w:val="0"/>
      <w:marRight w:val="0"/>
      <w:marTop w:val="0"/>
      <w:marBottom w:val="0"/>
      <w:divBdr>
        <w:top w:val="none" w:sz="0" w:space="0" w:color="auto"/>
        <w:left w:val="none" w:sz="0" w:space="0" w:color="auto"/>
        <w:bottom w:val="none" w:sz="0" w:space="0" w:color="auto"/>
        <w:right w:val="none" w:sz="0" w:space="0" w:color="auto"/>
      </w:divBdr>
    </w:div>
    <w:div w:id="1695839845">
      <w:bodyDiv w:val="1"/>
      <w:marLeft w:val="0"/>
      <w:marRight w:val="0"/>
      <w:marTop w:val="0"/>
      <w:marBottom w:val="0"/>
      <w:divBdr>
        <w:top w:val="none" w:sz="0" w:space="0" w:color="auto"/>
        <w:left w:val="none" w:sz="0" w:space="0" w:color="auto"/>
        <w:bottom w:val="none" w:sz="0" w:space="0" w:color="auto"/>
        <w:right w:val="none" w:sz="0" w:space="0" w:color="auto"/>
      </w:divBdr>
    </w:div>
    <w:div w:id="1695884211">
      <w:bodyDiv w:val="1"/>
      <w:marLeft w:val="0"/>
      <w:marRight w:val="0"/>
      <w:marTop w:val="0"/>
      <w:marBottom w:val="0"/>
      <w:divBdr>
        <w:top w:val="none" w:sz="0" w:space="0" w:color="auto"/>
        <w:left w:val="none" w:sz="0" w:space="0" w:color="auto"/>
        <w:bottom w:val="none" w:sz="0" w:space="0" w:color="auto"/>
        <w:right w:val="none" w:sz="0" w:space="0" w:color="auto"/>
      </w:divBdr>
    </w:div>
    <w:div w:id="1695959377">
      <w:bodyDiv w:val="1"/>
      <w:marLeft w:val="0"/>
      <w:marRight w:val="0"/>
      <w:marTop w:val="0"/>
      <w:marBottom w:val="0"/>
      <w:divBdr>
        <w:top w:val="none" w:sz="0" w:space="0" w:color="auto"/>
        <w:left w:val="none" w:sz="0" w:space="0" w:color="auto"/>
        <w:bottom w:val="none" w:sz="0" w:space="0" w:color="auto"/>
        <w:right w:val="none" w:sz="0" w:space="0" w:color="auto"/>
      </w:divBdr>
    </w:div>
    <w:div w:id="1696030257">
      <w:bodyDiv w:val="1"/>
      <w:marLeft w:val="0"/>
      <w:marRight w:val="0"/>
      <w:marTop w:val="0"/>
      <w:marBottom w:val="0"/>
      <w:divBdr>
        <w:top w:val="none" w:sz="0" w:space="0" w:color="auto"/>
        <w:left w:val="none" w:sz="0" w:space="0" w:color="auto"/>
        <w:bottom w:val="none" w:sz="0" w:space="0" w:color="auto"/>
        <w:right w:val="none" w:sz="0" w:space="0" w:color="auto"/>
      </w:divBdr>
    </w:div>
    <w:div w:id="1696150252">
      <w:bodyDiv w:val="1"/>
      <w:marLeft w:val="0"/>
      <w:marRight w:val="0"/>
      <w:marTop w:val="0"/>
      <w:marBottom w:val="0"/>
      <w:divBdr>
        <w:top w:val="none" w:sz="0" w:space="0" w:color="auto"/>
        <w:left w:val="none" w:sz="0" w:space="0" w:color="auto"/>
        <w:bottom w:val="none" w:sz="0" w:space="0" w:color="auto"/>
        <w:right w:val="none" w:sz="0" w:space="0" w:color="auto"/>
      </w:divBdr>
    </w:div>
    <w:div w:id="1696152128">
      <w:bodyDiv w:val="1"/>
      <w:marLeft w:val="0"/>
      <w:marRight w:val="0"/>
      <w:marTop w:val="0"/>
      <w:marBottom w:val="0"/>
      <w:divBdr>
        <w:top w:val="none" w:sz="0" w:space="0" w:color="auto"/>
        <w:left w:val="none" w:sz="0" w:space="0" w:color="auto"/>
        <w:bottom w:val="none" w:sz="0" w:space="0" w:color="auto"/>
        <w:right w:val="none" w:sz="0" w:space="0" w:color="auto"/>
      </w:divBdr>
    </w:div>
    <w:div w:id="1696153810">
      <w:bodyDiv w:val="1"/>
      <w:marLeft w:val="0"/>
      <w:marRight w:val="0"/>
      <w:marTop w:val="0"/>
      <w:marBottom w:val="0"/>
      <w:divBdr>
        <w:top w:val="none" w:sz="0" w:space="0" w:color="auto"/>
        <w:left w:val="none" w:sz="0" w:space="0" w:color="auto"/>
        <w:bottom w:val="none" w:sz="0" w:space="0" w:color="auto"/>
        <w:right w:val="none" w:sz="0" w:space="0" w:color="auto"/>
      </w:divBdr>
    </w:div>
    <w:div w:id="1696228826">
      <w:bodyDiv w:val="1"/>
      <w:marLeft w:val="0"/>
      <w:marRight w:val="0"/>
      <w:marTop w:val="0"/>
      <w:marBottom w:val="0"/>
      <w:divBdr>
        <w:top w:val="none" w:sz="0" w:space="0" w:color="auto"/>
        <w:left w:val="none" w:sz="0" w:space="0" w:color="auto"/>
        <w:bottom w:val="none" w:sz="0" w:space="0" w:color="auto"/>
        <w:right w:val="none" w:sz="0" w:space="0" w:color="auto"/>
      </w:divBdr>
    </w:div>
    <w:div w:id="1696272621">
      <w:bodyDiv w:val="1"/>
      <w:marLeft w:val="0"/>
      <w:marRight w:val="0"/>
      <w:marTop w:val="0"/>
      <w:marBottom w:val="0"/>
      <w:divBdr>
        <w:top w:val="none" w:sz="0" w:space="0" w:color="auto"/>
        <w:left w:val="none" w:sz="0" w:space="0" w:color="auto"/>
        <w:bottom w:val="none" w:sz="0" w:space="0" w:color="auto"/>
        <w:right w:val="none" w:sz="0" w:space="0" w:color="auto"/>
      </w:divBdr>
    </w:div>
    <w:div w:id="1696300734">
      <w:bodyDiv w:val="1"/>
      <w:marLeft w:val="0"/>
      <w:marRight w:val="0"/>
      <w:marTop w:val="0"/>
      <w:marBottom w:val="0"/>
      <w:divBdr>
        <w:top w:val="none" w:sz="0" w:space="0" w:color="auto"/>
        <w:left w:val="none" w:sz="0" w:space="0" w:color="auto"/>
        <w:bottom w:val="none" w:sz="0" w:space="0" w:color="auto"/>
        <w:right w:val="none" w:sz="0" w:space="0" w:color="auto"/>
      </w:divBdr>
    </w:div>
    <w:div w:id="1696417078">
      <w:bodyDiv w:val="1"/>
      <w:marLeft w:val="0"/>
      <w:marRight w:val="0"/>
      <w:marTop w:val="0"/>
      <w:marBottom w:val="0"/>
      <w:divBdr>
        <w:top w:val="none" w:sz="0" w:space="0" w:color="auto"/>
        <w:left w:val="none" w:sz="0" w:space="0" w:color="auto"/>
        <w:bottom w:val="none" w:sz="0" w:space="0" w:color="auto"/>
        <w:right w:val="none" w:sz="0" w:space="0" w:color="auto"/>
      </w:divBdr>
    </w:div>
    <w:div w:id="1696418707">
      <w:bodyDiv w:val="1"/>
      <w:marLeft w:val="0"/>
      <w:marRight w:val="0"/>
      <w:marTop w:val="0"/>
      <w:marBottom w:val="0"/>
      <w:divBdr>
        <w:top w:val="none" w:sz="0" w:space="0" w:color="auto"/>
        <w:left w:val="none" w:sz="0" w:space="0" w:color="auto"/>
        <w:bottom w:val="none" w:sz="0" w:space="0" w:color="auto"/>
        <w:right w:val="none" w:sz="0" w:space="0" w:color="auto"/>
      </w:divBdr>
    </w:div>
    <w:div w:id="1696425663">
      <w:bodyDiv w:val="1"/>
      <w:marLeft w:val="0"/>
      <w:marRight w:val="0"/>
      <w:marTop w:val="0"/>
      <w:marBottom w:val="0"/>
      <w:divBdr>
        <w:top w:val="none" w:sz="0" w:space="0" w:color="auto"/>
        <w:left w:val="none" w:sz="0" w:space="0" w:color="auto"/>
        <w:bottom w:val="none" w:sz="0" w:space="0" w:color="auto"/>
        <w:right w:val="none" w:sz="0" w:space="0" w:color="auto"/>
      </w:divBdr>
    </w:div>
    <w:div w:id="1696493112">
      <w:bodyDiv w:val="1"/>
      <w:marLeft w:val="0"/>
      <w:marRight w:val="0"/>
      <w:marTop w:val="0"/>
      <w:marBottom w:val="0"/>
      <w:divBdr>
        <w:top w:val="none" w:sz="0" w:space="0" w:color="auto"/>
        <w:left w:val="none" w:sz="0" w:space="0" w:color="auto"/>
        <w:bottom w:val="none" w:sz="0" w:space="0" w:color="auto"/>
        <w:right w:val="none" w:sz="0" w:space="0" w:color="auto"/>
      </w:divBdr>
    </w:div>
    <w:div w:id="1696495951">
      <w:bodyDiv w:val="1"/>
      <w:marLeft w:val="0"/>
      <w:marRight w:val="0"/>
      <w:marTop w:val="0"/>
      <w:marBottom w:val="0"/>
      <w:divBdr>
        <w:top w:val="none" w:sz="0" w:space="0" w:color="auto"/>
        <w:left w:val="none" w:sz="0" w:space="0" w:color="auto"/>
        <w:bottom w:val="none" w:sz="0" w:space="0" w:color="auto"/>
        <w:right w:val="none" w:sz="0" w:space="0" w:color="auto"/>
      </w:divBdr>
    </w:div>
    <w:div w:id="1696688426">
      <w:bodyDiv w:val="1"/>
      <w:marLeft w:val="0"/>
      <w:marRight w:val="0"/>
      <w:marTop w:val="0"/>
      <w:marBottom w:val="0"/>
      <w:divBdr>
        <w:top w:val="none" w:sz="0" w:space="0" w:color="auto"/>
        <w:left w:val="none" w:sz="0" w:space="0" w:color="auto"/>
        <w:bottom w:val="none" w:sz="0" w:space="0" w:color="auto"/>
        <w:right w:val="none" w:sz="0" w:space="0" w:color="auto"/>
      </w:divBdr>
    </w:div>
    <w:div w:id="1696806799">
      <w:bodyDiv w:val="1"/>
      <w:marLeft w:val="0"/>
      <w:marRight w:val="0"/>
      <w:marTop w:val="0"/>
      <w:marBottom w:val="0"/>
      <w:divBdr>
        <w:top w:val="none" w:sz="0" w:space="0" w:color="auto"/>
        <w:left w:val="none" w:sz="0" w:space="0" w:color="auto"/>
        <w:bottom w:val="none" w:sz="0" w:space="0" w:color="auto"/>
        <w:right w:val="none" w:sz="0" w:space="0" w:color="auto"/>
      </w:divBdr>
    </w:div>
    <w:div w:id="1696878651">
      <w:bodyDiv w:val="1"/>
      <w:marLeft w:val="0"/>
      <w:marRight w:val="0"/>
      <w:marTop w:val="0"/>
      <w:marBottom w:val="0"/>
      <w:divBdr>
        <w:top w:val="none" w:sz="0" w:space="0" w:color="auto"/>
        <w:left w:val="none" w:sz="0" w:space="0" w:color="auto"/>
        <w:bottom w:val="none" w:sz="0" w:space="0" w:color="auto"/>
        <w:right w:val="none" w:sz="0" w:space="0" w:color="auto"/>
      </w:divBdr>
    </w:div>
    <w:div w:id="1697385113">
      <w:bodyDiv w:val="1"/>
      <w:marLeft w:val="0"/>
      <w:marRight w:val="0"/>
      <w:marTop w:val="0"/>
      <w:marBottom w:val="0"/>
      <w:divBdr>
        <w:top w:val="none" w:sz="0" w:space="0" w:color="auto"/>
        <w:left w:val="none" w:sz="0" w:space="0" w:color="auto"/>
        <w:bottom w:val="none" w:sz="0" w:space="0" w:color="auto"/>
        <w:right w:val="none" w:sz="0" w:space="0" w:color="auto"/>
      </w:divBdr>
    </w:div>
    <w:div w:id="1697390433">
      <w:bodyDiv w:val="1"/>
      <w:marLeft w:val="0"/>
      <w:marRight w:val="0"/>
      <w:marTop w:val="0"/>
      <w:marBottom w:val="0"/>
      <w:divBdr>
        <w:top w:val="none" w:sz="0" w:space="0" w:color="auto"/>
        <w:left w:val="none" w:sz="0" w:space="0" w:color="auto"/>
        <w:bottom w:val="none" w:sz="0" w:space="0" w:color="auto"/>
        <w:right w:val="none" w:sz="0" w:space="0" w:color="auto"/>
      </w:divBdr>
    </w:div>
    <w:div w:id="1697466798">
      <w:bodyDiv w:val="1"/>
      <w:marLeft w:val="0"/>
      <w:marRight w:val="0"/>
      <w:marTop w:val="0"/>
      <w:marBottom w:val="0"/>
      <w:divBdr>
        <w:top w:val="none" w:sz="0" w:space="0" w:color="auto"/>
        <w:left w:val="none" w:sz="0" w:space="0" w:color="auto"/>
        <w:bottom w:val="none" w:sz="0" w:space="0" w:color="auto"/>
        <w:right w:val="none" w:sz="0" w:space="0" w:color="auto"/>
      </w:divBdr>
    </w:div>
    <w:div w:id="1697731545">
      <w:bodyDiv w:val="1"/>
      <w:marLeft w:val="0"/>
      <w:marRight w:val="0"/>
      <w:marTop w:val="0"/>
      <w:marBottom w:val="0"/>
      <w:divBdr>
        <w:top w:val="none" w:sz="0" w:space="0" w:color="auto"/>
        <w:left w:val="none" w:sz="0" w:space="0" w:color="auto"/>
        <w:bottom w:val="none" w:sz="0" w:space="0" w:color="auto"/>
        <w:right w:val="none" w:sz="0" w:space="0" w:color="auto"/>
      </w:divBdr>
    </w:div>
    <w:div w:id="1697734727">
      <w:bodyDiv w:val="1"/>
      <w:marLeft w:val="0"/>
      <w:marRight w:val="0"/>
      <w:marTop w:val="0"/>
      <w:marBottom w:val="0"/>
      <w:divBdr>
        <w:top w:val="none" w:sz="0" w:space="0" w:color="auto"/>
        <w:left w:val="none" w:sz="0" w:space="0" w:color="auto"/>
        <w:bottom w:val="none" w:sz="0" w:space="0" w:color="auto"/>
        <w:right w:val="none" w:sz="0" w:space="0" w:color="auto"/>
      </w:divBdr>
    </w:div>
    <w:div w:id="1697927789">
      <w:bodyDiv w:val="1"/>
      <w:marLeft w:val="0"/>
      <w:marRight w:val="0"/>
      <w:marTop w:val="0"/>
      <w:marBottom w:val="0"/>
      <w:divBdr>
        <w:top w:val="none" w:sz="0" w:space="0" w:color="auto"/>
        <w:left w:val="none" w:sz="0" w:space="0" w:color="auto"/>
        <w:bottom w:val="none" w:sz="0" w:space="0" w:color="auto"/>
        <w:right w:val="none" w:sz="0" w:space="0" w:color="auto"/>
      </w:divBdr>
    </w:div>
    <w:div w:id="1698116499">
      <w:bodyDiv w:val="1"/>
      <w:marLeft w:val="0"/>
      <w:marRight w:val="0"/>
      <w:marTop w:val="0"/>
      <w:marBottom w:val="0"/>
      <w:divBdr>
        <w:top w:val="none" w:sz="0" w:space="0" w:color="auto"/>
        <w:left w:val="none" w:sz="0" w:space="0" w:color="auto"/>
        <w:bottom w:val="none" w:sz="0" w:space="0" w:color="auto"/>
        <w:right w:val="none" w:sz="0" w:space="0" w:color="auto"/>
      </w:divBdr>
    </w:div>
    <w:div w:id="1698118212">
      <w:bodyDiv w:val="1"/>
      <w:marLeft w:val="0"/>
      <w:marRight w:val="0"/>
      <w:marTop w:val="0"/>
      <w:marBottom w:val="0"/>
      <w:divBdr>
        <w:top w:val="none" w:sz="0" w:space="0" w:color="auto"/>
        <w:left w:val="none" w:sz="0" w:space="0" w:color="auto"/>
        <w:bottom w:val="none" w:sz="0" w:space="0" w:color="auto"/>
        <w:right w:val="none" w:sz="0" w:space="0" w:color="auto"/>
      </w:divBdr>
    </w:div>
    <w:div w:id="1698434557">
      <w:bodyDiv w:val="1"/>
      <w:marLeft w:val="0"/>
      <w:marRight w:val="0"/>
      <w:marTop w:val="0"/>
      <w:marBottom w:val="0"/>
      <w:divBdr>
        <w:top w:val="none" w:sz="0" w:space="0" w:color="auto"/>
        <w:left w:val="none" w:sz="0" w:space="0" w:color="auto"/>
        <w:bottom w:val="none" w:sz="0" w:space="0" w:color="auto"/>
        <w:right w:val="none" w:sz="0" w:space="0" w:color="auto"/>
      </w:divBdr>
    </w:div>
    <w:div w:id="1698502507">
      <w:bodyDiv w:val="1"/>
      <w:marLeft w:val="0"/>
      <w:marRight w:val="0"/>
      <w:marTop w:val="0"/>
      <w:marBottom w:val="0"/>
      <w:divBdr>
        <w:top w:val="none" w:sz="0" w:space="0" w:color="auto"/>
        <w:left w:val="none" w:sz="0" w:space="0" w:color="auto"/>
        <w:bottom w:val="none" w:sz="0" w:space="0" w:color="auto"/>
        <w:right w:val="none" w:sz="0" w:space="0" w:color="auto"/>
      </w:divBdr>
    </w:div>
    <w:div w:id="1698695603">
      <w:bodyDiv w:val="1"/>
      <w:marLeft w:val="0"/>
      <w:marRight w:val="0"/>
      <w:marTop w:val="0"/>
      <w:marBottom w:val="0"/>
      <w:divBdr>
        <w:top w:val="none" w:sz="0" w:space="0" w:color="auto"/>
        <w:left w:val="none" w:sz="0" w:space="0" w:color="auto"/>
        <w:bottom w:val="none" w:sz="0" w:space="0" w:color="auto"/>
        <w:right w:val="none" w:sz="0" w:space="0" w:color="auto"/>
      </w:divBdr>
    </w:div>
    <w:div w:id="1698962317">
      <w:bodyDiv w:val="1"/>
      <w:marLeft w:val="0"/>
      <w:marRight w:val="0"/>
      <w:marTop w:val="0"/>
      <w:marBottom w:val="0"/>
      <w:divBdr>
        <w:top w:val="none" w:sz="0" w:space="0" w:color="auto"/>
        <w:left w:val="none" w:sz="0" w:space="0" w:color="auto"/>
        <w:bottom w:val="none" w:sz="0" w:space="0" w:color="auto"/>
        <w:right w:val="none" w:sz="0" w:space="0" w:color="auto"/>
      </w:divBdr>
    </w:div>
    <w:div w:id="1698964748">
      <w:bodyDiv w:val="1"/>
      <w:marLeft w:val="0"/>
      <w:marRight w:val="0"/>
      <w:marTop w:val="0"/>
      <w:marBottom w:val="0"/>
      <w:divBdr>
        <w:top w:val="none" w:sz="0" w:space="0" w:color="auto"/>
        <w:left w:val="none" w:sz="0" w:space="0" w:color="auto"/>
        <w:bottom w:val="none" w:sz="0" w:space="0" w:color="auto"/>
        <w:right w:val="none" w:sz="0" w:space="0" w:color="auto"/>
      </w:divBdr>
    </w:div>
    <w:div w:id="1698968481">
      <w:bodyDiv w:val="1"/>
      <w:marLeft w:val="0"/>
      <w:marRight w:val="0"/>
      <w:marTop w:val="0"/>
      <w:marBottom w:val="0"/>
      <w:divBdr>
        <w:top w:val="none" w:sz="0" w:space="0" w:color="auto"/>
        <w:left w:val="none" w:sz="0" w:space="0" w:color="auto"/>
        <w:bottom w:val="none" w:sz="0" w:space="0" w:color="auto"/>
        <w:right w:val="none" w:sz="0" w:space="0" w:color="auto"/>
      </w:divBdr>
    </w:div>
    <w:div w:id="1699045619">
      <w:bodyDiv w:val="1"/>
      <w:marLeft w:val="0"/>
      <w:marRight w:val="0"/>
      <w:marTop w:val="0"/>
      <w:marBottom w:val="0"/>
      <w:divBdr>
        <w:top w:val="none" w:sz="0" w:space="0" w:color="auto"/>
        <w:left w:val="none" w:sz="0" w:space="0" w:color="auto"/>
        <w:bottom w:val="none" w:sz="0" w:space="0" w:color="auto"/>
        <w:right w:val="none" w:sz="0" w:space="0" w:color="auto"/>
      </w:divBdr>
    </w:div>
    <w:div w:id="1699352808">
      <w:bodyDiv w:val="1"/>
      <w:marLeft w:val="0"/>
      <w:marRight w:val="0"/>
      <w:marTop w:val="0"/>
      <w:marBottom w:val="0"/>
      <w:divBdr>
        <w:top w:val="none" w:sz="0" w:space="0" w:color="auto"/>
        <w:left w:val="none" w:sz="0" w:space="0" w:color="auto"/>
        <w:bottom w:val="none" w:sz="0" w:space="0" w:color="auto"/>
        <w:right w:val="none" w:sz="0" w:space="0" w:color="auto"/>
      </w:divBdr>
    </w:div>
    <w:div w:id="1699353574">
      <w:bodyDiv w:val="1"/>
      <w:marLeft w:val="0"/>
      <w:marRight w:val="0"/>
      <w:marTop w:val="0"/>
      <w:marBottom w:val="0"/>
      <w:divBdr>
        <w:top w:val="none" w:sz="0" w:space="0" w:color="auto"/>
        <w:left w:val="none" w:sz="0" w:space="0" w:color="auto"/>
        <w:bottom w:val="none" w:sz="0" w:space="0" w:color="auto"/>
        <w:right w:val="none" w:sz="0" w:space="0" w:color="auto"/>
      </w:divBdr>
    </w:div>
    <w:div w:id="1699621480">
      <w:bodyDiv w:val="1"/>
      <w:marLeft w:val="0"/>
      <w:marRight w:val="0"/>
      <w:marTop w:val="0"/>
      <w:marBottom w:val="0"/>
      <w:divBdr>
        <w:top w:val="none" w:sz="0" w:space="0" w:color="auto"/>
        <w:left w:val="none" w:sz="0" w:space="0" w:color="auto"/>
        <w:bottom w:val="none" w:sz="0" w:space="0" w:color="auto"/>
        <w:right w:val="none" w:sz="0" w:space="0" w:color="auto"/>
      </w:divBdr>
    </w:div>
    <w:div w:id="1699623457">
      <w:bodyDiv w:val="1"/>
      <w:marLeft w:val="0"/>
      <w:marRight w:val="0"/>
      <w:marTop w:val="0"/>
      <w:marBottom w:val="0"/>
      <w:divBdr>
        <w:top w:val="none" w:sz="0" w:space="0" w:color="auto"/>
        <w:left w:val="none" w:sz="0" w:space="0" w:color="auto"/>
        <w:bottom w:val="none" w:sz="0" w:space="0" w:color="auto"/>
        <w:right w:val="none" w:sz="0" w:space="0" w:color="auto"/>
      </w:divBdr>
    </w:div>
    <w:div w:id="1699701554">
      <w:bodyDiv w:val="1"/>
      <w:marLeft w:val="0"/>
      <w:marRight w:val="0"/>
      <w:marTop w:val="0"/>
      <w:marBottom w:val="0"/>
      <w:divBdr>
        <w:top w:val="none" w:sz="0" w:space="0" w:color="auto"/>
        <w:left w:val="none" w:sz="0" w:space="0" w:color="auto"/>
        <w:bottom w:val="none" w:sz="0" w:space="0" w:color="auto"/>
        <w:right w:val="none" w:sz="0" w:space="0" w:color="auto"/>
      </w:divBdr>
    </w:div>
    <w:div w:id="1699968694">
      <w:bodyDiv w:val="1"/>
      <w:marLeft w:val="0"/>
      <w:marRight w:val="0"/>
      <w:marTop w:val="0"/>
      <w:marBottom w:val="0"/>
      <w:divBdr>
        <w:top w:val="none" w:sz="0" w:space="0" w:color="auto"/>
        <w:left w:val="none" w:sz="0" w:space="0" w:color="auto"/>
        <w:bottom w:val="none" w:sz="0" w:space="0" w:color="auto"/>
        <w:right w:val="none" w:sz="0" w:space="0" w:color="auto"/>
      </w:divBdr>
    </w:div>
    <w:div w:id="1699970531">
      <w:bodyDiv w:val="1"/>
      <w:marLeft w:val="0"/>
      <w:marRight w:val="0"/>
      <w:marTop w:val="0"/>
      <w:marBottom w:val="0"/>
      <w:divBdr>
        <w:top w:val="none" w:sz="0" w:space="0" w:color="auto"/>
        <w:left w:val="none" w:sz="0" w:space="0" w:color="auto"/>
        <w:bottom w:val="none" w:sz="0" w:space="0" w:color="auto"/>
        <w:right w:val="none" w:sz="0" w:space="0" w:color="auto"/>
      </w:divBdr>
    </w:div>
    <w:div w:id="1700156335">
      <w:bodyDiv w:val="1"/>
      <w:marLeft w:val="0"/>
      <w:marRight w:val="0"/>
      <w:marTop w:val="0"/>
      <w:marBottom w:val="0"/>
      <w:divBdr>
        <w:top w:val="none" w:sz="0" w:space="0" w:color="auto"/>
        <w:left w:val="none" w:sz="0" w:space="0" w:color="auto"/>
        <w:bottom w:val="none" w:sz="0" w:space="0" w:color="auto"/>
        <w:right w:val="none" w:sz="0" w:space="0" w:color="auto"/>
      </w:divBdr>
    </w:div>
    <w:div w:id="1700617707">
      <w:bodyDiv w:val="1"/>
      <w:marLeft w:val="0"/>
      <w:marRight w:val="0"/>
      <w:marTop w:val="0"/>
      <w:marBottom w:val="0"/>
      <w:divBdr>
        <w:top w:val="none" w:sz="0" w:space="0" w:color="auto"/>
        <w:left w:val="none" w:sz="0" w:space="0" w:color="auto"/>
        <w:bottom w:val="none" w:sz="0" w:space="0" w:color="auto"/>
        <w:right w:val="none" w:sz="0" w:space="0" w:color="auto"/>
      </w:divBdr>
    </w:div>
    <w:div w:id="1700736416">
      <w:bodyDiv w:val="1"/>
      <w:marLeft w:val="0"/>
      <w:marRight w:val="0"/>
      <w:marTop w:val="0"/>
      <w:marBottom w:val="0"/>
      <w:divBdr>
        <w:top w:val="none" w:sz="0" w:space="0" w:color="auto"/>
        <w:left w:val="none" w:sz="0" w:space="0" w:color="auto"/>
        <w:bottom w:val="none" w:sz="0" w:space="0" w:color="auto"/>
        <w:right w:val="none" w:sz="0" w:space="0" w:color="auto"/>
      </w:divBdr>
    </w:div>
    <w:div w:id="1700818010">
      <w:bodyDiv w:val="1"/>
      <w:marLeft w:val="0"/>
      <w:marRight w:val="0"/>
      <w:marTop w:val="0"/>
      <w:marBottom w:val="0"/>
      <w:divBdr>
        <w:top w:val="none" w:sz="0" w:space="0" w:color="auto"/>
        <w:left w:val="none" w:sz="0" w:space="0" w:color="auto"/>
        <w:bottom w:val="none" w:sz="0" w:space="0" w:color="auto"/>
        <w:right w:val="none" w:sz="0" w:space="0" w:color="auto"/>
      </w:divBdr>
    </w:div>
    <w:div w:id="1700856811">
      <w:bodyDiv w:val="1"/>
      <w:marLeft w:val="0"/>
      <w:marRight w:val="0"/>
      <w:marTop w:val="0"/>
      <w:marBottom w:val="0"/>
      <w:divBdr>
        <w:top w:val="none" w:sz="0" w:space="0" w:color="auto"/>
        <w:left w:val="none" w:sz="0" w:space="0" w:color="auto"/>
        <w:bottom w:val="none" w:sz="0" w:space="0" w:color="auto"/>
        <w:right w:val="none" w:sz="0" w:space="0" w:color="auto"/>
      </w:divBdr>
    </w:div>
    <w:div w:id="1701198148">
      <w:bodyDiv w:val="1"/>
      <w:marLeft w:val="0"/>
      <w:marRight w:val="0"/>
      <w:marTop w:val="0"/>
      <w:marBottom w:val="0"/>
      <w:divBdr>
        <w:top w:val="none" w:sz="0" w:space="0" w:color="auto"/>
        <w:left w:val="none" w:sz="0" w:space="0" w:color="auto"/>
        <w:bottom w:val="none" w:sz="0" w:space="0" w:color="auto"/>
        <w:right w:val="none" w:sz="0" w:space="0" w:color="auto"/>
      </w:divBdr>
    </w:div>
    <w:div w:id="1701203822">
      <w:bodyDiv w:val="1"/>
      <w:marLeft w:val="0"/>
      <w:marRight w:val="0"/>
      <w:marTop w:val="0"/>
      <w:marBottom w:val="0"/>
      <w:divBdr>
        <w:top w:val="none" w:sz="0" w:space="0" w:color="auto"/>
        <w:left w:val="none" w:sz="0" w:space="0" w:color="auto"/>
        <w:bottom w:val="none" w:sz="0" w:space="0" w:color="auto"/>
        <w:right w:val="none" w:sz="0" w:space="0" w:color="auto"/>
      </w:divBdr>
    </w:div>
    <w:div w:id="1701280220">
      <w:bodyDiv w:val="1"/>
      <w:marLeft w:val="0"/>
      <w:marRight w:val="0"/>
      <w:marTop w:val="0"/>
      <w:marBottom w:val="0"/>
      <w:divBdr>
        <w:top w:val="none" w:sz="0" w:space="0" w:color="auto"/>
        <w:left w:val="none" w:sz="0" w:space="0" w:color="auto"/>
        <w:bottom w:val="none" w:sz="0" w:space="0" w:color="auto"/>
        <w:right w:val="none" w:sz="0" w:space="0" w:color="auto"/>
      </w:divBdr>
    </w:div>
    <w:div w:id="1701315601">
      <w:bodyDiv w:val="1"/>
      <w:marLeft w:val="0"/>
      <w:marRight w:val="0"/>
      <w:marTop w:val="0"/>
      <w:marBottom w:val="0"/>
      <w:divBdr>
        <w:top w:val="none" w:sz="0" w:space="0" w:color="auto"/>
        <w:left w:val="none" w:sz="0" w:space="0" w:color="auto"/>
        <w:bottom w:val="none" w:sz="0" w:space="0" w:color="auto"/>
        <w:right w:val="none" w:sz="0" w:space="0" w:color="auto"/>
      </w:divBdr>
    </w:div>
    <w:div w:id="1701394993">
      <w:bodyDiv w:val="1"/>
      <w:marLeft w:val="0"/>
      <w:marRight w:val="0"/>
      <w:marTop w:val="0"/>
      <w:marBottom w:val="0"/>
      <w:divBdr>
        <w:top w:val="none" w:sz="0" w:space="0" w:color="auto"/>
        <w:left w:val="none" w:sz="0" w:space="0" w:color="auto"/>
        <w:bottom w:val="none" w:sz="0" w:space="0" w:color="auto"/>
        <w:right w:val="none" w:sz="0" w:space="0" w:color="auto"/>
      </w:divBdr>
    </w:div>
    <w:div w:id="1701466868">
      <w:bodyDiv w:val="1"/>
      <w:marLeft w:val="0"/>
      <w:marRight w:val="0"/>
      <w:marTop w:val="0"/>
      <w:marBottom w:val="0"/>
      <w:divBdr>
        <w:top w:val="none" w:sz="0" w:space="0" w:color="auto"/>
        <w:left w:val="none" w:sz="0" w:space="0" w:color="auto"/>
        <w:bottom w:val="none" w:sz="0" w:space="0" w:color="auto"/>
        <w:right w:val="none" w:sz="0" w:space="0" w:color="auto"/>
      </w:divBdr>
    </w:div>
    <w:div w:id="1701512952">
      <w:bodyDiv w:val="1"/>
      <w:marLeft w:val="0"/>
      <w:marRight w:val="0"/>
      <w:marTop w:val="0"/>
      <w:marBottom w:val="0"/>
      <w:divBdr>
        <w:top w:val="none" w:sz="0" w:space="0" w:color="auto"/>
        <w:left w:val="none" w:sz="0" w:space="0" w:color="auto"/>
        <w:bottom w:val="none" w:sz="0" w:space="0" w:color="auto"/>
        <w:right w:val="none" w:sz="0" w:space="0" w:color="auto"/>
      </w:divBdr>
    </w:div>
    <w:div w:id="1701513558">
      <w:bodyDiv w:val="1"/>
      <w:marLeft w:val="0"/>
      <w:marRight w:val="0"/>
      <w:marTop w:val="0"/>
      <w:marBottom w:val="0"/>
      <w:divBdr>
        <w:top w:val="none" w:sz="0" w:space="0" w:color="auto"/>
        <w:left w:val="none" w:sz="0" w:space="0" w:color="auto"/>
        <w:bottom w:val="none" w:sz="0" w:space="0" w:color="auto"/>
        <w:right w:val="none" w:sz="0" w:space="0" w:color="auto"/>
      </w:divBdr>
    </w:div>
    <w:div w:id="1701543232">
      <w:bodyDiv w:val="1"/>
      <w:marLeft w:val="0"/>
      <w:marRight w:val="0"/>
      <w:marTop w:val="0"/>
      <w:marBottom w:val="0"/>
      <w:divBdr>
        <w:top w:val="none" w:sz="0" w:space="0" w:color="auto"/>
        <w:left w:val="none" w:sz="0" w:space="0" w:color="auto"/>
        <w:bottom w:val="none" w:sz="0" w:space="0" w:color="auto"/>
        <w:right w:val="none" w:sz="0" w:space="0" w:color="auto"/>
      </w:divBdr>
    </w:div>
    <w:div w:id="1701710815">
      <w:bodyDiv w:val="1"/>
      <w:marLeft w:val="0"/>
      <w:marRight w:val="0"/>
      <w:marTop w:val="0"/>
      <w:marBottom w:val="0"/>
      <w:divBdr>
        <w:top w:val="none" w:sz="0" w:space="0" w:color="auto"/>
        <w:left w:val="none" w:sz="0" w:space="0" w:color="auto"/>
        <w:bottom w:val="none" w:sz="0" w:space="0" w:color="auto"/>
        <w:right w:val="none" w:sz="0" w:space="0" w:color="auto"/>
      </w:divBdr>
    </w:div>
    <w:div w:id="1701785757">
      <w:bodyDiv w:val="1"/>
      <w:marLeft w:val="0"/>
      <w:marRight w:val="0"/>
      <w:marTop w:val="0"/>
      <w:marBottom w:val="0"/>
      <w:divBdr>
        <w:top w:val="none" w:sz="0" w:space="0" w:color="auto"/>
        <w:left w:val="none" w:sz="0" w:space="0" w:color="auto"/>
        <w:bottom w:val="none" w:sz="0" w:space="0" w:color="auto"/>
        <w:right w:val="none" w:sz="0" w:space="0" w:color="auto"/>
      </w:divBdr>
    </w:div>
    <w:div w:id="1702121529">
      <w:bodyDiv w:val="1"/>
      <w:marLeft w:val="0"/>
      <w:marRight w:val="0"/>
      <w:marTop w:val="0"/>
      <w:marBottom w:val="0"/>
      <w:divBdr>
        <w:top w:val="none" w:sz="0" w:space="0" w:color="auto"/>
        <w:left w:val="none" w:sz="0" w:space="0" w:color="auto"/>
        <w:bottom w:val="none" w:sz="0" w:space="0" w:color="auto"/>
        <w:right w:val="none" w:sz="0" w:space="0" w:color="auto"/>
      </w:divBdr>
    </w:div>
    <w:div w:id="1702196397">
      <w:bodyDiv w:val="1"/>
      <w:marLeft w:val="0"/>
      <w:marRight w:val="0"/>
      <w:marTop w:val="0"/>
      <w:marBottom w:val="0"/>
      <w:divBdr>
        <w:top w:val="none" w:sz="0" w:space="0" w:color="auto"/>
        <w:left w:val="none" w:sz="0" w:space="0" w:color="auto"/>
        <w:bottom w:val="none" w:sz="0" w:space="0" w:color="auto"/>
        <w:right w:val="none" w:sz="0" w:space="0" w:color="auto"/>
      </w:divBdr>
    </w:div>
    <w:div w:id="1702315317">
      <w:bodyDiv w:val="1"/>
      <w:marLeft w:val="0"/>
      <w:marRight w:val="0"/>
      <w:marTop w:val="0"/>
      <w:marBottom w:val="0"/>
      <w:divBdr>
        <w:top w:val="none" w:sz="0" w:space="0" w:color="auto"/>
        <w:left w:val="none" w:sz="0" w:space="0" w:color="auto"/>
        <w:bottom w:val="none" w:sz="0" w:space="0" w:color="auto"/>
        <w:right w:val="none" w:sz="0" w:space="0" w:color="auto"/>
      </w:divBdr>
    </w:div>
    <w:div w:id="1702583149">
      <w:bodyDiv w:val="1"/>
      <w:marLeft w:val="0"/>
      <w:marRight w:val="0"/>
      <w:marTop w:val="0"/>
      <w:marBottom w:val="0"/>
      <w:divBdr>
        <w:top w:val="none" w:sz="0" w:space="0" w:color="auto"/>
        <w:left w:val="none" w:sz="0" w:space="0" w:color="auto"/>
        <w:bottom w:val="none" w:sz="0" w:space="0" w:color="auto"/>
        <w:right w:val="none" w:sz="0" w:space="0" w:color="auto"/>
      </w:divBdr>
    </w:div>
    <w:div w:id="1702701717">
      <w:bodyDiv w:val="1"/>
      <w:marLeft w:val="0"/>
      <w:marRight w:val="0"/>
      <w:marTop w:val="0"/>
      <w:marBottom w:val="0"/>
      <w:divBdr>
        <w:top w:val="none" w:sz="0" w:space="0" w:color="auto"/>
        <w:left w:val="none" w:sz="0" w:space="0" w:color="auto"/>
        <w:bottom w:val="none" w:sz="0" w:space="0" w:color="auto"/>
        <w:right w:val="none" w:sz="0" w:space="0" w:color="auto"/>
      </w:divBdr>
    </w:div>
    <w:div w:id="1702777535">
      <w:bodyDiv w:val="1"/>
      <w:marLeft w:val="0"/>
      <w:marRight w:val="0"/>
      <w:marTop w:val="0"/>
      <w:marBottom w:val="0"/>
      <w:divBdr>
        <w:top w:val="none" w:sz="0" w:space="0" w:color="auto"/>
        <w:left w:val="none" w:sz="0" w:space="0" w:color="auto"/>
        <w:bottom w:val="none" w:sz="0" w:space="0" w:color="auto"/>
        <w:right w:val="none" w:sz="0" w:space="0" w:color="auto"/>
      </w:divBdr>
    </w:div>
    <w:div w:id="1702783002">
      <w:bodyDiv w:val="1"/>
      <w:marLeft w:val="0"/>
      <w:marRight w:val="0"/>
      <w:marTop w:val="0"/>
      <w:marBottom w:val="0"/>
      <w:divBdr>
        <w:top w:val="none" w:sz="0" w:space="0" w:color="auto"/>
        <w:left w:val="none" w:sz="0" w:space="0" w:color="auto"/>
        <w:bottom w:val="none" w:sz="0" w:space="0" w:color="auto"/>
        <w:right w:val="none" w:sz="0" w:space="0" w:color="auto"/>
      </w:divBdr>
    </w:div>
    <w:div w:id="1703096435">
      <w:bodyDiv w:val="1"/>
      <w:marLeft w:val="0"/>
      <w:marRight w:val="0"/>
      <w:marTop w:val="0"/>
      <w:marBottom w:val="0"/>
      <w:divBdr>
        <w:top w:val="none" w:sz="0" w:space="0" w:color="auto"/>
        <w:left w:val="none" w:sz="0" w:space="0" w:color="auto"/>
        <w:bottom w:val="none" w:sz="0" w:space="0" w:color="auto"/>
        <w:right w:val="none" w:sz="0" w:space="0" w:color="auto"/>
      </w:divBdr>
    </w:div>
    <w:div w:id="1703440439">
      <w:bodyDiv w:val="1"/>
      <w:marLeft w:val="0"/>
      <w:marRight w:val="0"/>
      <w:marTop w:val="0"/>
      <w:marBottom w:val="0"/>
      <w:divBdr>
        <w:top w:val="none" w:sz="0" w:space="0" w:color="auto"/>
        <w:left w:val="none" w:sz="0" w:space="0" w:color="auto"/>
        <w:bottom w:val="none" w:sz="0" w:space="0" w:color="auto"/>
        <w:right w:val="none" w:sz="0" w:space="0" w:color="auto"/>
      </w:divBdr>
    </w:div>
    <w:div w:id="1703703682">
      <w:bodyDiv w:val="1"/>
      <w:marLeft w:val="0"/>
      <w:marRight w:val="0"/>
      <w:marTop w:val="0"/>
      <w:marBottom w:val="0"/>
      <w:divBdr>
        <w:top w:val="none" w:sz="0" w:space="0" w:color="auto"/>
        <w:left w:val="none" w:sz="0" w:space="0" w:color="auto"/>
        <w:bottom w:val="none" w:sz="0" w:space="0" w:color="auto"/>
        <w:right w:val="none" w:sz="0" w:space="0" w:color="auto"/>
      </w:divBdr>
    </w:div>
    <w:div w:id="1703704499">
      <w:bodyDiv w:val="1"/>
      <w:marLeft w:val="0"/>
      <w:marRight w:val="0"/>
      <w:marTop w:val="0"/>
      <w:marBottom w:val="0"/>
      <w:divBdr>
        <w:top w:val="none" w:sz="0" w:space="0" w:color="auto"/>
        <w:left w:val="none" w:sz="0" w:space="0" w:color="auto"/>
        <w:bottom w:val="none" w:sz="0" w:space="0" w:color="auto"/>
        <w:right w:val="none" w:sz="0" w:space="0" w:color="auto"/>
      </w:divBdr>
    </w:div>
    <w:div w:id="1703941051">
      <w:bodyDiv w:val="1"/>
      <w:marLeft w:val="0"/>
      <w:marRight w:val="0"/>
      <w:marTop w:val="0"/>
      <w:marBottom w:val="0"/>
      <w:divBdr>
        <w:top w:val="none" w:sz="0" w:space="0" w:color="auto"/>
        <w:left w:val="none" w:sz="0" w:space="0" w:color="auto"/>
        <w:bottom w:val="none" w:sz="0" w:space="0" w:color="auto"/>
        <w:right w:val="none" w:sz="0" w:space="0" w:color="auto"/>
      </w:divBdr>
    </w:div>
    <w:div w:id="1704595107">
      <w:bodyDiv w:val="1"/>
      <w:marLeft w:val="0"/>
      <w:marRight w:val="0"/>
      <w:marTop w:val="0"/>
      <w:marBottom w:val="0"/>
      <w:divBdr>
        <w:top w:val="none" w:sz="0" w:space="0" w:color="auto"/>
        <w:left w:val="none" w:sz="0" w:space="0" w:color="auto"/>
        <w:bottom w:val="none" w:sz="0" w:space="0" w:color="auto"/>
        <w:right w:val="none" w:sz="0" w:space="0" w:color="auto"/>
      </w:divBdr>
    </w:div>
    <w:div w:id="1704668411">
      <w:bodyDiv w:val="1"/>
      <w:marLeft w:val="0"/>
      <w:marRight w:val="0"/>
      <w:marTop w:val="0"/>
      <w:marBottom w:val="0"/>
      <w:divBdr>
        <w:top w:val="none" w:sz="0" w:space="0" w:color="auto"/>
        <w:left w:val="none" w:sz="0" w:space="0" w:color="auto"/>
        <w:bottom w:val="none" w:sz="0" w:space="0" w:color="auto"/>
        <w:right w:val="none" w:sz="0" w:space="0" w:color="auto"/>
      </w:divBdr>
    </w:div>
    <w:div w:id="1704747900">
      <w:bodyDiv w:val="1"/>
      <w:marLeft w:val="0"/>
      <w:marRight w:val="0"/>
      <w:marTop w:val="0"/>
      <w:marBottom w:val="0"/>
      <w:divBdr>
        <w:top w:val="none" w:sz="0" w:space="0" w:color="auto"/>
        <w:left w:val="none" w:sz="0" w:space="0" w:color="auto"/>
        <w:bottom w:val="none" w:sz="0" w:space="0" w:color="auto"/>
        <w:right w:val="none" w:sz="0" w:space="0" w:color="auto"/>
      </w:divBdr>
    </w:div>
    <w:div w:id="1705137260">
      <w:bodyDiv w:val="1"/>
      <w:marLeft w:val="0"/>
      <w:marRight w:val="0"/>
      <w:marTop w:val="0"/>
      <w:marBottom w:val="0"/>
      <w:divBdr>
        <w:top w:val="none" w:sz="0" w:space="0" w:color="auto"/>
        <w:left w:val="none" w:sz="0" w:space="0" w:color="auto"/>
        <w:bottom w:val="none" w:sz="0" w:space="0" w:color="auto"/>
        <w:right w:val="none" w:sz="0" w:space="0" w:color="auto"/>
      </w:divBdr>
    </w:div>
    <w:div w:id="1705592847">
      <w:bodyDiv w:val="1"/>
      <w:marLeft w:val="0"/>
      <w:marRight w:val="0"/>
      <w:marTop w:val="0"/>
      <w:marBottom w:val="0"/>
      <w:divBdr>
        <w:top w:val="none" w:sz="0" w:space="0" w:color="auto"/>
        <w:left w:val="none" w:sz="0" w:space="0" w:color="auto"/>
        <w:bottom w:val="none" w:sz="0" w:space="0" w:color="auto"/>
        <w:right w:val="none" w:sz="0" w:space="0" w:color="auto"/>
      </w:divBdr>
    </w:div>
    <w:div w:id="1705911294">
      <w:bodyDiv w:val="1"/>
      <w:marLeft w:val="0"/>
      <w:marRight w:val="0"/>
      <w:marTop w:val="0"/>
      <w:marBottom w:val="0"/>
      <w:divBdr>
        <w:top w:val="none" w:sz="0" w:space="0" w:color="auto"/>
        <w:left w:val="none" w:sz="0" w:space="0" w:color="auto"/>
        <w:bottom w:val="none" w:sz="0" w:space="0" w:color="auto"/>
        <w:right w:val="none" w:sz="0" w:space="0" w:color="auto"/>
      </w:divBdr>
    </w:div>
    <w:div w:id="1706178935">
      <w:bodyDiv w:val="1"/>
      <w:marLeft w:val="0"/>
      <w:marRight w:val="0"/>
      <w:marTop w:val="0"/>
      <w:marBottom w:val="0"/>
      <w:divBdr>
        <w:top w:val="none" w:sz="0" w:space="0" w:color="auto"/>
        <w:left w:val="none" w:sz="0" w:space="0" w:color="auto"/>
        <w:bottom w:val="none" w:sz="0" w:space="0" w:color="auto"/>
        <w:right w:val="none" w:sz="0" w:space="0" w:color="auto"/>
      </w:divBdr>
    </w:div>
    <w:div w:id="1706255189">
      <w:bodyDiv w:val="1"/>
      <w:marLeft w:val="0"/>
      <w:marRight w:val="0"/>
      <w:marTop w:val="0"/>
      <w:marBottom w:val="0"/>
      <w:divBdr>
        <w:top w:val="none" w:sz="0" w:space="0" w:color="auto"/>
        <w:left w:val="none" w:sz="0" w:space="0" w:color="auto"/>
        <w:bottom w:val="none" w:sz="0" w:space="0" w:color="auto"/>
        <w:right w:val="none" w:sz="0" w:space="0" w:color="auto"/>
      </w:divBdr>
    </w:div>
    <w:div w:id="1706371167">
      <w:bodyDiv w:val="1"/>
      <w:marLeft w:val="0"/>
      <w:marRight w:val="0"/>
      <w:marTop w:val="0"/>
      <w:marBottom w:val="0"/>
      <w:divBdr>
        <w:top w:val="none" w:sz="0" w:space="0" w:color="auto"/>
        <w:left w:val="none" w:sz="0" w:space="0" w:color="auto"/>
        <w:bottom w:val="none" w:sz="0" w:space="0" w:color="auto"/>
        <w:right w:val="none" w:sz="0" w:space="0" w:color="auto"/>
      </w:divBdr>
    </w:div>
    <w:div w:id="1706755744">
      <w:bodyDiv w:val="1"/>
      <w:marLeft w:val="0"/>
      <w:marRight w:val="0"/>
      <w:marTop w:val="0"/>
      <w:marBottom w:val="0"/>
      <w:divBdr>
        <w:top w:val="none" w:sz="0" w:space="0" w:color="auto"/>
        <w:left w:val="none" w:sz="0" w:space="0" w:color="auto"/>
        <w:bottom w:val="none" w:sz="0" w:space="0" w:color="auto"/>
        <w:right w:val="none" w:sz="0" w:space="0" w:color="auto"/>
      </w:divBdr>
    </w:div>
    <w:div w:id="1706829611">
      <w:bodyDiv w:val="1"/>
      <w:marLeft w:val="0"/>
      <w:marRight w:val="0"/>
      <w:marTop w:val="0"/>
      <w:marBottom w:val="0"/>
      <w:divBdr>
        <w:top w:val="none" w:sz="0" w:space="0" w:color="auto"/>
        <w:left w:val="none" w:sz="0" w:space="0" w:color="auto"/>
        <w:bottom w:val="none" w:sz="0" w:space="0" w:color="auto"/>
        <w:right w:val="none" w:sz="0" w:space="0" w:color="auto"/>
      </w:divBdr>
    </w:div>
    <w:div w:id="1706906799">
      <w:bodyDiv w:val="1"/>
      <w:marLeft w:val="0"/>
      <w:marRight w:val="0"/>
      <w:marTop w:val="0"/>
      <w:marBottom w:val="0"/>
      <w:divBdr>
        <w:top w:val="none" w:sz="0" w:space="0" w:color="auto"/>
        <w:left w:val="none" w:sz="0" w:space="0" w:color="auto"/>
        <w:bottom w:val="none" w:sz="0" w:space="0" w:color="auto"/>
        <w:right w:val="none" w:sz="0" w:space="0" w:color="auto"/>
      </w:divBdr>
    </w:div>
    <w:div w:id="1706907161">
      <w:bodyDiv w:val="1"/>
      <w:marLeft w:val="0"/>
      <w:marRight w:val="0"/>
      <w:marTop w:val="0"/>
      <w:marBottom w:val="0"/>
      <w:divBdr>
        <w:top w:val="none" w:sz="0" w:space="0" w:color="auto"/>
        <w:left w:val="none" w:sz="0" w:space="0" w:color="auto"/>
        <w:bottom w:val="none" w:sz="0" w:space="0" w:color="auto"/>
        <w:right w:val="none" w:sz="0" w:space="0" w:color="auto"/>
      </w:divBdr>
    </w:div>
    <w:div w:id="1707363730">
      <w:bodyDiv w:val="1"/>
      <w:marLeft w:val="0"/>
      <w:marRight w:val="0"/>
      <w:marTop w:val="0"/>
      <w:marBottom w:val="0"/>
      <w:divBdr>
        <w:top w:val="none" w:sz="0" w:space="0" w:color="auto"/>
        <w:left w:val="none" w:sz="0" w:space="0" w:color="auto"/>
        <w:bottom w:val="none" w:sz="0" w:space="0" w:color="auto"/>
        <w:right w:val="none" w:sz="0" w:space="0" w:color="auto"/>
      </w:divBdr>
    </w:div>
    <w:div w:id="1707365808">
      <w:bodyDiv w:val="1"/>
      <w:marLeft w:val="0"/>
      <w:marRight w:val="0"/>
      <w:marTop w:val="0"/>
      <w:marBottom w:val="0"/>
      <w:divBdr>
        <w:top w:val="none" w:sz="0" w:space="0" w:color="auto"/>
        <w:left w:val="none" w:sz="0" w:space="0" w:color="auto"/>
        <w:bottom w:val="none" w:sz="0" w:space="0" w:color="auto"/>
        <w:right w:val="none" w:sz="0" w:space="0" w:color="auto"/>
      </w:divBdr>
    </w:div>
    <w:div w:id="1707606468">
      <w:bodyDiv w:val="1"/>
      <w:marLeft w:val="0"/>
      <w:marRight w:val="0"/>
      <w:marTop w:val="0"/>
      <w:marBottom w:val="0"/>
      <w:divBdr>
        <w:top w:val="none" w:sz="0" w:space="0" w:color="auto"/>
        <w:left w:val="none" w:sz="0" w:space="0" w:color="auto"/>
        <w:bottom w:val="none" w:sz="0" w:space="0" w:color="auto"/>
        <w:right w:val="none" w:sz="0" w:space="0" w:color="auto"/>
      </w:divBdr>
    </w:div>
    <w:div w:id="1707636217">
      <w:bodyDiv w:val="1"/>
      <w:marLeft w:val="0"/>
      <w:marRight w:val="0"/>
      <w:marTop w:val="0"/>
      <w:marBottom w:val="0"/>
      <w:divBdr>
        <w:top w:val="none" w:sz="0" w:space="0" w:color="auto"/>
        <w:left w:val="none" w:sz="0" w:space="0" w:color="auto"/>
        <w:bottom w:val="none" w:sz="0" w:space="0" w:color="auto"/>
        <w:right w:val="none" w:sz="0" w:space="0" w:color="auto"/>
      </w:divBdr>
    </w:div>
    <w:div w:id="1708022393">
      <w:bodyDiv w:val="1"/>
      <w:marLeft w:val="0"/>
      <w:marRight w:val="0"/>
      <w:marTop w:val="0"/>
      <w:marBottom w:val="0"/>
      <w:divBdr>
        <w:top w:val="none" w:sz="0" w:space="0" w:color="auto"/>
        <w:left w:val="none" w:sz="0" w:space="0" w:color="auto"/>
        <w:bottom w:val="none" w:sz="0" w:space="0" w:color="auto"/>
        <w:right w:val="none" w:sz="0" w:space="0" w:color="auto"/>
      </w:divBdr>
    </w:div>
    <w:div w:id="1708262431">
      <w:bodyDiv w:val="1"/>
      <w:marLeft w:val="0"/>
      <w:marRight w:val="0"/>
      <w:marTop w:val="0"/>
      <w:marBottom w:val="0"/>
      <w:divBdr>
        <w:top w:val="none" w:sz="0" w:space="0" w:color="auto"/>
        <w:left w:val="none" w:sz="0" w:space="0" w:color="auto"/>
        <w:bottom w:val="none" w:sz="0" w:space="0" w:color="auto"/>
        <w:right w:val="none" w:sz="0" w:space="0" w:color="auto"/>
      </w:divBdr>
    </w:div>
    <w:div w:id="1708288946">
      <w:bodyDiv w:val="1"/>
      <w:marLeft w:val="0"/>
      <w:marRight w:val="0"/>
      <w:marTop w:val="0"/>
      <w:marBottom w:val="0"/>
      <w:divBdr>
        <w:top w:val="none" w:sz="0" w:space="0" w:color="auto"/>
        <w:left w:val="none" w:sz="0" w:space="0" w:color="auto"/>
        <w:bottom w:val="none" w:sz="0" w:space="0" w:color="auto"/>
        <w:right w:val="none" w:sz="0" w:space="0" w:color="auto"/>
      </w:divBdr>
    </w:div>
    <w:div w:id="1708488435">
      <w:bodyDiv w:val="1"/>
      <w:marLeft w:val="0"/>
      <w:marRight w:val="0"/>
      <w:marTop w:val="0"/>
      <w:marBottom w:val="0"/>
      <w:divBdr>
        <w:top w:val="none" w:sz="0" w:space="0" w:color="auto"/>
        <w:left w:val="none" w:sz="0" w:space="0" w:color="auto"/>
        <w:bottom w:val="none" w:sz="0" w:space="0" w:color="auto"/>
        <w:right w:val="none" w:sz="0" w:space="0" w:color="auto"/>
      </w:divBdr>
    </w:div>
    <w:div w:id="1708530760">
      <w:bodyDiv w:val="1"/>
      <w:marLeft w:val="0"/>
      <w:marRight w:val="0"/>
      <w:marTop w:val="0"/>
      <w:marBottom w:val="0"/>
      <w:divBdr>
        <w:top w:val="none" w:sz="0" w:space="0" w:color="auto"/>
        <w:left w:val="none" w:sz="0" w:space="0" w:color="auto"/>
        <w:bottom w:val="none" w:sz="0" w:space="0" w:color="auto"/>
        <w:right w:val="none" w:sz="0" w:space="0" w:color="auto"/>
      </w:divBdr>
    </w:div>
    <w:div w:id="1708720993">
      <w:bodyDiv w:val="1"/>
      <w:marLeft w:val="0"/>
      <w:marRight w:val="0"/>
      <w:marTop w:val="0"/>
      <w:marBottom w:val="0"/>
      <w:divBdr>
        <w:top w:val="none" w:sz="0" w:space="0" w:color="auto"/>
        <w:left w:val="none" w:sz="0" w:space="0" w:color="auto"/>
        <w:bottom w:val="none" w:sz="0" w:space="0" w:color="auto"/>
        <w:right w:val="none" w:sz="0" w:space="0" w:color="auto"/>
      </w:divBdr>
    </w:div>
    <w:div w:id="1708947948">
      <w:bodyDiv w:val="1"/>
      <w:marLeft w:val="0"/>
      <w:marRight w:val="0"/>
      <w:marTop w:val="0"/>
      <w:marBottom w:val="0"/>
      <w:divBdr>
        <w:top w:val="none" w:sz="0" w:space="0" w:color="auto"/>
        <w:left w:val="none" w:sz="0" w:space="0" w:color="auto"/>
        <w:bottom w:val="none" w:sz="0" w:space="0" w:color="auto"/>
        <w:right w:val="none" w:sz="0" w:space="0" w:color="auto"/>
      </w:divBdr>
    </w:div>
    <w:div w:id="1709061667">
      <w:bodyDiv w:val="1"/>
      <w:marLeft w:val="0"/>
      <w:marRight w:val="0"/>
      <w:marTop w:val="0"/>
      <w:marBottom w:val="0"/>
      <w:divBdr>
        <w:top w:val="none" w:sz="0" w:space="0" w:color="auto"/>
        <w:left w:val="none" w:sz="0" w:space="0" w:color="auto"/>
        <w:bottom w:val="none" w:sz="0" w:space="0" w:color="auto"/>
        <w:right w:val="none" w:sz="0" w:space="0" w:color="auto"/>
      </w:divBdr>
    </w:div>
    <w:div w:id="1709141881">
      <w:bodyDiv w:val="1"/>
      <w:marLeft w:val="0"/>
      <w:marRight w:val="0"/>
      <w:marTop w:val="0"/>
      <w:marBottom w:val="0"/>
      <w:divBdr>
        <w:top w:val="none" w:sz="0" w:space="0" w:color="auto"/>
        <w:left w:val="none" w:sz="0" w:space="0" w:color="auto"/>
        <w:bottom w:val="none" w:sz="0" w:space="0" w:color="auto"/>
        <w:right w:val="none" w:sz="0" w:space="0" w:color="auto"/>
      </w:divBdr>
    </w:div>
    <w:div w:id="1709260114">
      <w:bodyDiv w:val="1"/>
      <w:marLeft w:val="0"/>
      <w:marRight w:val="0"/>
      <w:marTop w:val="0"/>
      <w:marBottom w:val="0"/>
      <w:divBdr>
        <w:top w:val="none" w:sz="0" w:space="0" w:color="auto"/>
        <w:left w:val="none" w:sz="0" w:space="0" w:color="auto"/>
        <w:bottom w:val="none" w:sz="0" w:space="0" w:color="auto"/>
        <w:right w:val="none" w:sz="0" w:space="0" w:color="auto"/>
      </w:divBdr>
    </w:div>
    <w:div w:id="1709377076">
      <w:bodyDiv w:val="1"/>
      <w:marLeft w:val="0"/>
      <w:marRight w:val="0"/>
      <w:marTop w:val="0"/>
      <w:marBottom w:val="0"/>
      <w:divBdr>
        <w:top w:val="none" w:sz="0" w:space="0" w:color="auto"/>
        <w:left w:val="none" w:sz="0" w:space="0" w:color="auto"/>
        <w:bottom w:val="none" w:sz="0" w:space="0" w:color="auto"/>
        <w:right w:val="none" w:sz="0" w:space="0" w:color="auto"/>
      </w:divBdr>
    </w:div>
    <w:div w:id="1709840790">
      <w:bodyDiv w:val="1"/>
      <w:marLeft w:val="0"/>
      <w:marRight w:val="0"/>
      <w:marTop w:val="0"/>
      <w:marBottom w:val="0"/>
      <w:divBdr>
        <w:top w:val="none" w:sz="0" w:space="0" w:color="auto"/>
        <w:left w:val="none" w:sz="0" w:space="0" w:color="auto"/>
        <w:bottom w:val="none" w:sz="0" w:space="0" w:color="auto"/>
        <w:right w:val="none" w:sz="0" w:space="0" w:color="auto"/>
      </w:divBdr>
    </w:div>
    <w:div w:id="1710568155">
      <w:bodyDiv w:val="1"/>
      <w:marLeft w:val="0"/>
      <w:marRight w:val="0"/>
      <w:marTop w:val="0"/>
      <w:marBottom w:val="0"/>
      <w:divBdr>
        <w:top w:val="none" w:sz="0" w:space="0" w:color="auto"/>
        <w:left w:val="none" w:sz="0" w:space="0" w:color="auto"/>
        <w:bottom w:val="none" w:sz="0" w:space="0" w:color="auto"/>
        <w:right w:val="none" w:sz="0" w:space="0" w:color="auto"/>
      </w:divBdr>
    </w:div>
    <w:div w:id="1710759397">
      <w:bodyDiv w:val="1"/>
      <w:marLeft w:val="0"/>
      <w:marRight w:val="0"/>
      <w:marTop w:val="0"/>
      <w:marBottom w:val="0"/>
      <w:divBdr>
        <w:top w:val="none" w:sz="0" w:space="0" w:color="auto"/>
        <w:left w:val="none" w:sz="0" w:space="0" w:color="auto"/>
        <w:bottom w:val="none" w:sz="0" w:space="0" w:color="auto"/>
        <w:right w:val="none" w:sz="0" w:space="0" w:color="auto"/>
      </w:divBdr>
    </w:div>
    <w:div w:id="1710834707">
      <w:bodyDiv w:val="1"/>
      <w:marLeft w:val="0"/>
      <w:marRight w:val="0"/>
      <w:marTop w:val="0"/>
      <w:marBottom w:val="0"/>
      <w:divBdr>
        <w:top w:val="none" w:sz="0" w:space="0" w:color="auto"/>
        <w:left w:val="none" w:sz="0" w:space="0" w:color="auto"/>
        <w:bottom w:val="none" w:sz="0" w:space="0" w:color="auto"/>
        <w:right w:val="none" w:sz="0" w:space="0" w:color="auto"/>
      </w:divBdr>
    </w:div>
    <w:div w:id="1711224279">
      <w:bodyDiv w:val="1"/>
      <w:marLeft w:val="0"/>
      <w:marRight w:val="0"/>
      <w:marTop w:val="0"/>
      <w:marBottom w:val="0"/>
      <w:divBdr>
        <w:top w:val="none" w:sz="0" w:space="0" w:color="auto"/>
        <w:left w:val="none" w:sz="0" w:space="0" w:color="auto"/>
        <w:bottom w:val="none" w:sz="0" w:space="0" w:color="auto"/>
        <w:right w:val="none" w:sz="0" w:space="0" w:color="auto"/>
      </w:divBdr>
    </w:div>
    <w:div w:id="1711297128">
      <w:bodyDiv w:val="1"/>
      <w:marLeft w:val="0"/>
      <w:marRight w:val="0"/>
      <w:marTop w:val="0"/>
      <w:marBottom w:val="0"/>
      <w:divBdr>
        <w:top w:val="none" w:sz="0" w:space="0" w:color="auto"/>
        <w:left w:val="none" w:sz="0" w:space="0" w:color="auto"/>
        <w:bottom w:val="none" w:sz="0" w:space="0" w:color="auto"/>
        <w:right w:val="none" w:sz="0" w:space="0" w:color="auto"/>
      </w:divBdr>
    </w:div>
    <w:div w:id="1711343979">
      <w:bodyDiv w:val="1"/>
      <w:marLeft w:val="0"/>
      <w:marRight w:val="0"/>
      <w:marTop w:val="0"/>
      <w:marBottom w:val="0"/>
      <w:divBdr>
        <w:top w:val="none" w:sz="0" w:space="0" w:color="auto"/>
        <w:left w:val="none" w:sz="0" w:space="0" w:color="auto"/>
        <w:bottom w:val="none" w:sz="0" w:space="0" w:color="auto"/>
        <w:right w:val="none" w:sz="0" w:space="0" w:color="auto"/>
      </w:divBdr>
    </w:div>
    <w:div w:id="1711374236">
      <w:bodyDiv w:val="1"/>
      <w:marLeft w:val="0"/>
      <w:marRight w:val="0"/>
      <w:marTop w:val="0"/>
      <w:marBottom w:val="0"/>
      <w:divBdr>
        <w:top w:val="none" w:sz="0" w:space="0" w:color="auto"/>
        <w:left w:val="none" w:sz="0" w:space="0" w:color="auto"/>
        <w:bottom w:val="none" w:sz="0" w:space="0" w:color="auto"/>
        <w:right w:val="none" w:sz="0" w:space="0" w:color="auto"/>
      </w:divBdr>
    </w:div>
    <w:div w:id="1711565176">
      <w:bodyDiv w:val="1"/>
      <w:marLeft w:val="0"/>
      <w:marRight w:val="0"/>
      <w:marTop w:val="0"/>
      <w:marBottom w:val="0"/>
      <w:divBdr>
        <w:top w:val="none" w:sz="0" w:space="0" w:color="auto"/>
        <w:left w:val="none" w:sz="0" w:space="0" w:color="auto"/>
        <w:bottom w:val="none" w:sz="0" w:space="0" w:color="auto"/>
        <w:right w:val="none" w:sz="0" w:space="0" w:color="auto"/>
      </w:divBdr>
    </w:div>
    <w:div w:id="1711756998">
      <w:bodyDiv w:val="1"/>
      <w:marLeft w:val="0"/>
      <w:marRight w:val="0"/>
      <w:marTop w:val="0"/>
      <w:marBottom w:val="0"/>
      <w:divBdr>
        <w:top w:val="none" w:sz="0" w:space="0" w:color="auto"/>
        <w:left w:val="none" w:sz="0" w:space="0" w:color="auto"/>
        <w:bottom w:val="none" w:sz="0" w:space="0" w:color="auto"/>
        <w:right w:val="none" w:sz="0" w:space="0" w:color="auto"/>
      </w:divBdr>
    </w:div>
    <w:div w:id="1711757393">
      <w:bodyDiv w:val="1"/>
      <w:marLeft w:val="0"/>
      <w:marRight w:val="0"/>
      <w:marTop w:val="0"/>
      <w:marBottom w:val="0"/>
      <w:divBdr>
        <w:top w:val="none" w:sz="0" w:space="0" w:color="auto"/>
        <w:left w:val="none" w:sz="0" w:space="0" w:color="auto"/>
        <w:bottom w:val="none" w:sz="0" w:space="0" w:color="auto"/>
        <w:right w:val="none" w:sz="0" w:space="0" w:color="auto"/>
      </w:divBdr>
    </w:div>
    <w:div w:id="1711874555">
      <w:bodyDiv w:val="1"/>
      <w:marLeft w:val="0"/>
      <w:marRight w:val="0"/>
      <w:marTop w:val="0"/>
      <w:marBottom w:val="0"/>
      <w:divBdr>
        <w:top w:val="none" w:sz="0" w:space="0" w:color="auto"/>
        <w:left w:val="none" w:sz="0" w:space="0" w:color="auto"/>
        <w:bottom w:val="none" w:sz="0" w:space="0" w:color="auto"/>
        <w:right w:val="none" w:sz="0" w:space="0" w:color="auto"/>
      </w:divBdr>
    </w:div>
    <w:div w:id="1711876704">
      <w:bodyDiv w:val="1"/>
      <w:marLeft w:val="0"/>
      <w:marRight w:val="0"/>
      <w:marTop w:val="0"/>
      <w:marBottom w:val="0"/>
      <w:divBdr>
        <w:top w:val="none" w:sz="0" w:space="0" w:color="auto"/>
        <w:left w:val="none" w:sz="0" w:space="0" w:color="auto"/>
        <w:bottom w:val="none" w:sz="0" w:space="0" w:color="auto"/>
        <w:right w:val="none" w:sz="0" w:space="0" w:color="auto"/>
      </w:divBdr>
    </w:div>
    <w:div w:id="1711880949">
      <w:bodyDiv w:val="1"/>
      <w:marLeft w:val="0"/>
      <w:marRight w:val="0"/>
      <w:marTop w:val="0"/>
      <w:marBottom w:val="0"/>
      <w:divBdr>
        <w:top w:val="none" w:sz="0" w:space="0" w:color="auto"/>
        <w:left w:val="none" w:sz="0" w:space="0" w:color="auto"/>
        <w:bottom w:val="none" w:sz="0" w:space="0" w:color="auto"/>
        <w:right w:val="none" w:sz="0" w:space="0" w:color="auto"/>
      </w:divBdr>
    </w:div>
    <w:div w:id="1712807858">
      <w:bodyDiv w:val="1"/>
      <w:marLeft w:val="0"/>
      <w:marRight w:val="0"/>
      <w:marTop w:val="0"/>
      <w:marBottom w:val="0"/>
      <w:divBdr>
        <w:top w:val="none" w:sz="0" w:space="0" w:color="auto"/>
        <w:left w:val="none" w:sz="0" w:space="0" w:color="auto"/>
        <w:bottom w:val="none" w:sz="0" w:space="0" w:color="auto"/>
        <w:right w:val="none" w:sz="0" w:space="0" w:color="auto"/>
      </w:divBdr>
    </w:div>
    <w:div w:id="1713070367">
      <w:bodyDiv w:val="1"/>
      <w:marLeft w:val="0"/>
      <w:marRight w:val="0"/>
      <w:marTop w:val="0"/>
      <w:marBottom w:val="0"/>
      <w:divBdr>
        <w:top w:val="none" w:sz="0" w:space="0" w:color="auto"/>
        <w:left w:val="none" w:sz="0" w:space="0" w:color="auto"/>
        <w:bottom w:val="none" w:sz="0" w:space="0" w:color="auto"/>
        <w:right w:val="none" w:sz="0" w:space="0" w:color="auto"/>
      </w:divBdr>
    </w:div>
    <w:div w:id="1713263584">
      <w:bodyDiv w:val="1"/>
      <w:marLeft w:val="0"/>
      <w:marRight w:val="0"/>
      <w:marTop w:val="0"/>
      <w:marBottom w:val="0"/>
      <w:divBdr>
        <w:top w:val="none" w:sz="0" w:space="0" w:color="auto"/>
        <w:left w:val="none" w:sz="0" w:space="0" w:color="auto"/>
        <w:bottom w:val="none" w:sz="0" w:space="0" w:color="auto"/>
        <w:right w:val="none" w:sz="0" w:space="0" w:color="auto"/>
      </w:divBdr>
    </w:div>
    <w:div w:id="1713384815">
      <w:bodyDiv w:val="1"/>
      <w:marLeft w:val="0"/>
      <w:marRight w:val="0"/>
      <w:marTop w:val="0"/>
      <w:marBottom w:val="0"/>
      <w:divBdr>
        <w:top w:val="none" w:sz="0" w:space="0" w:color="auto"/>
        <w:left w:val="none" w:sz="0" w:space="0" w:color="auto"/>
        <w:bottom w:val="none" w:sz="0" w:space="0" w:color="auto"/>
        <w:right w:val="none" w:sz="0" w:space="0" w:color="auto"/>
      </w:divBdr>
    </w:div>
    <w:div w:id="1713387659">
      <w:bodyDiv w:val="1"/>
      <w:marLeft w:val="0"/>
      <w:marRight w:val="0"/>
      <w:marTop w:val="0"/>
      <w:marBottom w:val="0"/>
      <w:divBdr>
        <w:top w:val="none" w:sz="0" w:space="0" w:color="auto"/>
        <w:left w:val="none" w:sz="0" w:space="0" w:color="auto"/>
        <w:bottom w:val="none" w:sz="0" w:space="0" w:color="auto"/>
        <w:right w:val="none" w:sz="0" w:space="0" w:color="auto"/>
      </w:divBdr>
    </w:div>
    <w:div w:id="1713462055">
      <w:bodyDiv w:val="1"/>
      <w:marLeft w:val="0"/>
      <w:marRight w:val="0"/>
      <w:marTop w:val="0"/>
      <w:marBottom w:val="0"/>
      <w:divBdr>
        <w:top w:val="none" w:sz="0" w:space="0" w:color="auto"/>
        <w:left w:val="none" w:sz="0" w:space="0" w:color="auto"/>
        <w:bottom w:val="none" w:sz="0" w:space="0" w:color="auto"/>
        <w:right w:val="none" w:sz="0" w:space="0" w:color="auto"/>
      </w:divBdr>
    </w:div>
    <w:div w:id="1713573740">
      <w:bodyDiv w:val="1"/>
      <w:marLeft w:val="0"/>
      <w:marRight w:val="0"/>
      <w:marTop w:val="0"/>
      <w:marBottom w:val="0"/>
      <w:divBdr>
        <w:top w:val="none" w:sz="0" w:space="0" w:color="auto"/>
        <w:left w:val="none" w:sz="0" w:space="0" w:color="auto"/>
        <w:bottom w:val="none" w:sz="0" w:space="0" w:color="auto"/>
        <w:right w:val="none" w:sz="0" w:space="0" w:color="auto"/>
      </w:divBdr>
    </w:div>
    <w:div w:id="1713722791">
      <w:bodyDiv w:val="1"/>
      <w:marLeft w:val="0"/>
      <w:marRight w:val="0"/>
      <w:marTop w:val="0"/>
      <w:marBottom w:val="0"/>
      <w:divBdr>
        <w:top w:val="none" w:sz="0" w:space="0" w:color="auto"/>
        <w:left w:val="none" w:sz="0" w:space="0" w:color="auto"/>
        <w:bottom w:val="none" w:sz="0" w:space="0" w:color="auto"/>
        <w:right w:val="none" w:sz="0" w:space="0" w:color="auto"/>
      </w:divBdr>
    </w:div>
    <w:div w:id="1713849374">
      <w:bodyDiv w:val="1"/>
      <w:marLeft w:val="0"/>
      <w:marRight w:val="0"/>
      <w:marTop w:val="0"/>
      <w:marBottom w:val="0"/>
      <w:divBdr>
        <w:top w:val="none" w:sz="0" w:space="0" w:color="auto"/>
        <w:left w:val="none" w:sz="0" w:space="0" w:color="auto"/>
        <w:bottom w:val="none" w:sz="0" w:space="0" w:color="auto"/>
        <w:right w:val="none" w:sz="0" w:space="0" w:color="auto"/>
      </w:divBdr>
    </w:div>
    <w:div w:id="1715344859">
      <w:bodyDiv w:val="1"/>
      <w:marLeft w:val="0"/>
      <w:marRight w:val="0"/>
      <w:marTop w:val="0"/>
      <w:marBottom w:val="0"/>
      <w:divBdr>
        <w:top w:val="none" w:sz="0" w:space="0" w:color="auto"/>
        <w:left w:val="none" w:sz="0" w:space="0" w:color="auto"/>
        <w:bottom w:val="none" w:sz="0" w:space="0" w:color="auto"/>
        <w:right w:val="none" w:sz="0" w:space="0" w:color="auto"/>
      </w:divBdr>
    </w:div>
    <w:div w:id="1715543067">
      <w:bodyDiv w:val="1"/>
      <w:marLeft w:val="0"/>
      <w:marRight w:val="0"/>
      <w:marTop w:val="0"/>
      <w:marBottom w:val="0"/>
      <w:divBdr>
        <w:top w:val="none" w:sz="0" w:space="0" w:color="auto"/>
        <w:left w:val="none" w:sz="0" w:space="0" w:color="auto"/>
        <w:bottom w:val="none" w:sz="0" w:space="0" w:color="auto"/>
        <w:right w:val="none" w:sz="0" w:space="0" w:color="auto"/>
      </w:divBdr>
    </w:div>
    <w:div w:id="1715621323">
      <w:bodyDiv w:val="1"/>
      <w:marLeft w:val="0"/>
      <w:marRight w:val="0"/>
      <w:marTop w:val="0"/>
      <w:marBottom w:val="0"/>
      <w:divBdr>
        <w:top w:val="none" w:sz="0" w:space="0" w:color="auto"/>
        <w:left w:val="none" w:sz="0" w:space="0" w:color="auto"/>
        <w:bottom w:val="none" w:sz="0" w:space="0" w:color="auto"/>
        <w:right w:val="none" w:sz="0" w:space="0" w:color="auto"/>
      </w:divBdr>
    </w:div>
    <w:div w:id="1715808075">
      <w:bodyDiv w:val="1"/>
      <w:marLeft w:val="0"/>
      <w:marRight w:val="0"/>
      <w:marTop w:val="0"/>
      <w:marBottom w:val="0"/>
      <w:divBdr>
        <w:top w:val="none" w:sz="0" w:space="0" w:color="auto"/>
        <w:left w:val="none" w:sz="0" w:space="0" w:color="auto"/>
        <w:bottom w:val="none" w:sz="0" w:space="0" w:color="auto"/>
        <w:right w:val="none" w:sz="0" w:space="0" w:color="auto"/>
      </w:divBdr>
    </w:div>
    <w:div w:id="1715886966">
      <w:bodyDiv w:val="1"/>
      <w:marLeft w:val="0"/>
      <w:marRight w:val="0"/>
      <w:marTop w:val="0"/>
      <w:marBottom w:val="0"/>
      <w:divBdr>
        <w:top w:val="none" w:sz="0" w:space="0" w:color="auto"/>
        <w:left w:val="none" w:sz="0" w:space="0" w:color="auto"/>
        <w:bottom w:val="none" w:sz="0" w:space="0" w:color="auto"/>
        <w:right w:val="none" w:sz="0" w:space="0" w:color="auto"/>
      </w:divBdr>
    </w:div>
    <w:div w:id="1716006901">
      <w:bodyDiv w:val="1"/>
      <w:marLeft w:val="0"/>
      <w:marRight w:val="0"/>
      <w:marTop w:val="0"/>
      <w:marBottom w:val="0"/>
      <w:divBdr>
        <w:top w:val="none" w:sz="0" w:space="0" w:color="auto"/>
        <w:left w:val="none" w:sz="0" w:space="0" w:color="auto"/>
        <w:bottom w:val="none" w:sz="0" w:space="0" w:color="auto"/>
        <w:right w:val="none" w:sz="0" w:space="0" w:color="auto"/>
      </w:divBdr>
    </w:div>
    <w:div w:id="1716273706">
      <w:bodyDiv w:val="1"/>
      <w:marLeft w:val="0"/>
      <w:marRight w:val="0"/>
      <w:marTop w:val="0"/>
      <w:marBottom w:val="0"/>
      <w:divBdr>
        <w:top w:val="none" w:sz="0" w:space="0" w:color="auto"/>
        <w:left w:val="none" w:sz="0" w:space="0" w:color="auto"/>
        <w:bottom w:val="none" w:sz="0" w:space="0" w:color="auto"/>
        <w:right w:val="none" w:sz="0" w:space="0" w:color="auto"/>
      </w:divBdr>
    </w:div>
    <w:div w:id="1716469331">
      <w:bodyDiv w:val="1"/>
      <w:marLeft w:val="0"/>
      <w:marRight w:val="0"/>
      <w:marTop w:val="0"/>
      <w:marBottom w:val="0"/>
      <w:divBdr>
        <w:top w:val="none" w:sz="0" w:space="0" w:color="auto"/>
        <w:left w:val="none" w:sz="0" w:space="0" w:color="auto"/>
        <w:bottom w:val="none" w:sz="0" w:space="0" w:color="auto"/>
        <w:right w:val="none" w:sz="0" w:space="0" w:color="auto"/>
      </w:divBdr>
    </w:div>
    <w:div w:id="1716540303">
      <w:bodyDiv w:val="1"/>
      <w:marLeft w:val="0"/>
      <w:marRight w:val="0"/>
      <w:marTop w:val="0"/>
      <w:marBottom w:val="0"/>
      <w:divBdr>
        <w:top w:val="none" w:sz="0" w:space="0" w:color="auto"/>
        <w:left w:val="none" w:sz="0" w:space="0" w:color="auto"/>
        <w:bottom w:val="none" w:sz="0" w:space="0" w:color="auto"/>
        <w:right w:val="none" w:sz="0" w:space="0" w:color="auto"/>
      </w:divBdr>
    </w:div>
    <w:div w:id="1716733626">
      <w:bodyDiv w:val="1"/>
      <w:marLeft w:val="0"/>
      <w:marRight w:val="0"/>
      <w:marTop w:val="0"/>
      <w:marBottom w:val="0"/>
      <w:divBdr>
        <w:top w:val="none" w:sz="0" w:space="0" w:color="auto"/>
        <w:left w:val="none" w:sz="0" w:space="0" w:color="auto"/>
        <w:bottom w:val="none" w:sz="0" w:space="0" w:color="auto"/>
        <w:right w:val="none" w:sz="0" w:space="0" w:color="auto"/>
      </w:divBdr>
    </w:div>
    <w:div w:id="1717200507">
      <w:bodyDiv w:val="1"/>
      <w:marLeft w:val="0"/>
      <w:marRight w:val="0"/>
      <w:marTop w:val="0"/>
      <w:marBottom w:val="0"/>
      <w:divBdr>
        <w:top w:val="none" w:sz="0" w:space="0" w:color="auto"/>
        <w:left w:val="none" w:sz="0" w:space="0" w:color="auto"/>
        <w:bottom w:val="none" w:sz="0" w:space="0" w:color="auto"/>
        <w:right w:val="none" w:sz="0" w:space="0" w:color="auto"/>
      </w:divBdr>
    </w:div>
    <w:div w:id="1717270151">
      <w:bodyDiv w:val="1"/>
      <w:marLeft w:val="0"/>
      <w:marRight w:val="0"/>
      <w:marTop w:val="0"/>
      <w:marBottom w:val="0"/>
      <w:divBdr>
        <w:top w:val="none" w:sz="0" w:space="0" w:color="auto"/>
        <w:left w:val="none" w:sz="0" w:space="0" w:color="auto"/>
        <w:bottom w:val="none" w:sz="0" w:space="0" w:color="auto"/>
        <w:right w:val="none" w:sz="0" w:space="0" w:color="auto"/>
      </w:divBdr>
    </w:div>
    <w:div w:id="1717310327">
      <w:bodyDiv w:val="1"/>
      <w:marLeft w:val="0"/>
      <w:marRight w:val="0"/>
      <w:marTop w:val="0"/>
      <w:marBottom w:val="0"/>
      <w:divBdr>
        <w:top w:val="none" w:sz="0" w:space="0" w:color="auto"/>
        <w:left w:val="none" w:sz="0" w:space="0" w:color="auto"/>
        <w:bottom w:val="none" w:sz="0" w:space="0" w:color="auto"/>
        <w:right w:val="none" w:sz="0" w:space="0" w:color="auto"/>
      </w:divBdr>
    </w:div>
    <w:div w:id="1717436919">
      <w:bodyDiv w:val="1"/>
      <w:marLeft w:val="0"/>
      <w:marRight w:val="0"/>
      <w:marTop w:val="0"/>
      <w:marBottom w:val="0"/>
      <w:divBdr>
        <w:top w:val="none" w:sz="0" w:space="0" w:color="auto"/>
        <w:left w:val="none" w:sz="0" w:space="0" w:color="auto"/>
        <w:bottom w:val="none" w:sz="0" w:space="0" w:color="auto"/>
        <w:right w:val="none" w:sz="0" w:space="0" w:color="auto"/>
      </w:divBdr>
    </w:div>
    <w:div w:id="1717464842">
      <w:bodyDiv w:val="1"/>
      <w:marLeft w:val="0"/>
      <w:marRight w:val="0"/>
      <w:marTop w:val="0"/>
      <w:marBottom w:val="0"/>
      <w:divBdr>
        <w:top w:val="none" w:sz="0" w:space="0" w:color="auto"/>
        <w:left w:val="none" w:sz="0" w:space="0" w:color="auto"/>
        <w:bottom w:val="none" w:sz="0" w:space="0" w:color="auto"/>
        <w:right w:val="none" w:sz="0" w:space="0" w:color="auto"/>
      </w:divBdr>
    </w:div>
    <w:div w:id="1717772178">
      <w:bodyDiv w:val="1"/>
      <w:marLeft w:val="0"/>
      <w:marRight w:val="0"/>
      <w:marTop w:val="0"/>
      <w:marBottom w:val="0"/>
      <w:divBdr>
        <w:top w:val="none" w:sz="0" w:space="0" w:color="auto"/>
        <w:left w:val="none" w:sz="0" w:space="0" w:color="auto"/>
        <w:bottom w:val="none" w:sz="0" w:space="0" w:color="auto"/>
        <w:right w:val="none" w:sz="0" w:space="0" w:color="auto"/>
      </w:divBdr>
    </w:div>
    <w:div w:id="1717922654">
      <w:bodyDiv w:val="1"/>
      <w:marLeft w:val="0"/>
      <w:marRight w:val="0"/>
      <w:marTop w:val="0"/>
      <w:marBottom w:val="0"/>
      <w:divBdr>
        <w:top w:val="none" w:sz="0" w:space="0" w:color="auto"/>
        <w:left w:val="none" w:sz="0" w:space="0" w:color="auto"/>
        <w:bottom w:val="none" w:sz="0" w:space="0" w:color="auto"/>
        <w:right w:val="none" w:sz="0" w:space="0" w:color="auto"/>
      </w:divBdr>
    </w:div>
    <w:div w:id="1718046390">
      <w:bodyDiv w:val="1"/>
      <w:marLeft w:val="0"/>
      <w:marRight w:val="0"/>
      <w:marTop w:val="0"/>
      <w:marBottom w:val="0"/>
      <w:divBdr>
        <w:top w:val="none" w:sz="0" w:space="0" w:color="auto"/>
        <w:left w:val="none" w:sz="0" w:space="0" w:color="auto"/>
        <w:bottom w:val="none" w:sz="0" w:space="0" w:color="auto"/>
        <w:right w:val="none" w:sz="0" w:space="0" w:color="auto"/>
      </w:divBdr>
    </w:div>
    <w:div w:id="1718119286">
      <w:bodyDiv w:val="1"/>
      <w:marLeft w:val="0"/>
      <w:marRight w:val="0"/>
      <w:marTop w:val="0"/>
      <w:marBottom w:val="0"/>
      <w:divBdr>
        <w:top w:val="none" w:sz="0" w:space="0" w:color="auto"/>
        <w:left w:val="none" w:sz="0" w:space="0" w:color="auto"/>
        <w:bottom w:val="none" w:sz="0" w:space="0" w:color="auto"/>
        <w:right w:val="none" w:sz="0" w:space="0" w:color="auto"/>
      </w:divBdr>
    </w:div>
    <w:div w:id="1718432036">
      <w:bodyDiv w:val="1"/>
      <w:marLeft w:val="0"/>
      <w:marRight w:val="0"/>
      <w:marTop w:val="0"/>
      <w:marBottom w:val="0"/>
      <w:divBdr>
        <w:top w:val="none" w:sz="0" w:space="0" w:color="auto"/>
        <w:left w:val="none" w:sz="0" w:space="0" w:color="auto"/>
        <w:bottom w:val="none" w:sz="0" w:space="0" w:color="auto"/>
        <w:right w:val="none" w:sz="0" w:space="0" w:color="auto"/>
      </w:divBdr>
    </w:div>
    <w:div w:id="1718697423">
      <w:bodyDiv w:val="1"/>
      <w:marLeft w:val="0"/>
      <w:marRight w:val="0"/>
      <w:marTop w:val="0"/>
      <w:marBottom w:val="0"/>
      <w:divBdr>
        <w:top w:val="none" w:sz="0" w:space="0" w:color="auto"/>
        <w:left w:val="none" w:sz="0" w:space="0" w:color="auto"/>
        <w:bottom w:val="none" w:sz="0" w:space="0" w:color="auto"/>
        <w:right w:val="none" w:sz="0" w:space="0" w:color="auto"/>
      </w:divBdr>
    </w:div>
    <w:div w:id="1718704874">
      <w:bodyDiv w:val="1"/>
      <w:marLeft w:val="0"/>
      <w:marRight w:val="0"/>
      <w:marTop w:val="0"/>
      <w:marBottom w:val="0"/>
      <w:divBdr>
        <w:top w:val="none" w:sz="0" w:space="0" w:color="auto"/>
        <w:left w:val="none" w:sz="0" w:space="0" w:color="auto"/>
        <w:bottom w:val="none" w:sz="0" w:space="0" w:color="auto"/>
        <w:right w:val="none" w:sz="0" w:space="0" w:color="auto"/>
      </w:divBdr>
    </w:div>
    <w:div w:id="1718774375">
      <w:bodyDiv w:val="1"/>
      <w:marLeft w:val="0"/>
      <w:marRight w:val="0"/>
      <w:marTop w:val="0"/>
      <w:marBottom w:val="0"/>
      <w:divBdr>
        <w:top w:val="none" w:sz="0" w:space="0" w:color="auto"/>
        <w:left w:val="none" w:sz="0" w:space="0" w:color="auto"/>
        <w:bottom w:val="none" w:sz="0" w:space="0" w:color="auto"/>
        <w:right w:val="none" w:sz="0" w:space="0" w:color="auto"/>
      </w:divBdr>
    </w:div>
    <w:div w:id="1719015593">
      <w:bodyDiv w:val="1"/>
      <w:marLeft w:val="0"/>
      <w:marRight w:val="0"/>
      <w:marTop w:val="0"/>
      <w:marBottom w:val="0"/>
      <w:divBdr>
        <w:top w:val="none" w:sz="0" w:space="0" w:color="auto"/>
        <w:left w:val="none" w:sz="0" w:space="0" w:color="auto"/>
        <w:bottom w:val="none" w:sz="0" w:space="0" w:color="auto"/>
        <w:right w:val="none" w:sz="0" w:space="0" w:color="auto"/>
      </w:divBdr>
    </w:div>
    <w:div w:id="1719430819">
      <w:bodyDiv w:val="1"/>
      <w:marLeft w:val="0"/>
      <w:marRight w:val="0"/>
      <w:marTop w:val="0"/>
      <w:marBottom w:val="0"/>
      <w:divBdr>
        <w:top w:val="none" w:sz="0" w:space="0" w:color="auto"/>
        <w:left w:val="none" w:sz="0" w:space="0" w:color="auto"/>
        <w:bottom w:val="none" w:sz="0" w:space="0" w:color="auto"/>
        <w:right w:val="none" w:sz="0" w:space="0" w:color="auto"/>
      </w:divBdr>
    </w:div>
    <w:div w:id="1719551737">
      <w:bodyDiv w:val="1"/>
      <w:marLeft w:val="0"/>
      <w:marRight w:val="0"/>
      <w:marTop w:val="0"/>
      <w:marBottom w:val="0"/>
      <w:divBdr>
        <w:top w:val="none" w:sz="0" w:space="0" w:color="auto"/>
        <w:left w:val="none" w:sz="0" w:space="0" w:color="auto"/>
        <w:bottom w:val="none" w:sz="0" w:space="0" w:color="auto"/>
        <w:right w:val="none" w:sz="0" w:space="0" w:color="auto"/>
      </w:divBdr>
    </w:div>
    <w:div w:id="1720010681">
      <w:bodyDiv w:val="1"/>
      <w:marLeft w:val="0"/>
      <w:marRight w:val="0"/>
      <w:marTop w:val="0"/>
      <w:marBottom w:val="0"/>
      <w:divBdr>
        <w:top w:val="none" w:sz="0" w:space="0" w:color="auto"/>
        <w:left w:val="none" w:sz="0" w:space="0" w:color="auto"/>
        <w:bottom w:val="none" w:sz="0" w:space="0" w:color="auto"/>
        <w:right w:val="none" w:sz="0" w:space="0" w:color="auto"/>
      </w:divBdr>
    </w:div>
    <w:div w:id="1720204709">
      <w:bodyDiv w:val="1"/>
      <w:marLeft w:val="0"/>
      <w:marRight w:val="0"/>
      <w:marTop w:val="0"/>
      <w:marBottom w:val="0"/>
      <w:divBdr>
        <w:top w:val="none" w:sz="0" w:space="0" w:color="auto"/>
        <w:left w:val="none" w:sz="0" w:space="0" w:color="auto"/>
        <w:bottom w:val="none" w:sz="0" w:space="0" w:color="auto"/>
        <w:right w:val="none" w:sz="0" w:space="0" w:color="auto"/>
      </w:divBdr>
    </w:div>
    <w:div w:id="1720275465">
      <w:bodyDiv w:val="1"/>
      <w:marLeft w:val="0"/>
      <w:marRight w:val="0"/>
      <w:marTop w:val="0"/>
      <w:marBottom w:val="0"/>
      <w:divBdr>
        <w:top w:val="none" w:sz="0" w:space="0" w:color="auto"/>
        <w:left w:val="none" w:sz="0" w:space="0" w:color="auto"/>
        <w:bottom w:val="none" w:sz="0" w:space="0" w:color="auto"/>
        <w:right w:val="none" w:sz="0" w:space="0" w:color="auto"/>
      </w:divBdr>
    </w:div>
    <w:div w:id="1720547484">
      <w:bodyDiv w:val="1"/>
      <w:marLeft w:val="0"/>
      <w:marRight w:val="0"/>
      <w:marTop w:val="0"/>
      <w:marBottom w:val="0"/>
      <w:divBdr>
        <w:top w:val="none" w:sz="0" w:space="0" w:color="auto"/>
        <w:left w:val="none" w:sz="0" w:space="0" w:color="auto"/>
        <w:bottom w:val="none" w:sz="0" w:space="0" w:color="auto"/>
        <w:right w:val="none" w:sz="0" w:space="0" w:color="auto"/>
      </w:divBdr>
    </w:div>
    <w:div w:id="1720590438">
      <w:bodyDiv w:val="1"/>
      <w:marLeft w:val="0"/>
      <w:marRight w:val="0"/>
      <w:marTop w:val="0"/>
      <w:marBottom w:val="0"/>
      <w:divBdr>
        <w:top w:val="none" w:sz="0" w:space="0" w:color="auto"/>
        <w:left w:val="none" w:sz="0" w:space="0" w:color="auto"/>
        <w:bottom w:val="none" w:sz="0" w:space="0" w:color="auto"/>
        <w:right w:val="none" w:sz="0" w:space="0" w:color="auto"/>
      </w:divBdr>
    </w:div>
    <w:div w:id="1720745871">
      <w:bodyDiv w:val="1"/>
      <w:marLeft w:val="0"/>
      <w:marRight w:val="0"/>
      <w:marTop w:val="0"/>
      <w:marBottom w:val="0"/>
      <w:divBdr>
        <w:top w:val="none" w:sz="0" w:space="0" w:color="auto"/>
        <w:left w:val="none" w:sz="0" w:space="0" w:color="auto"/>
        <w:bottom w:val="none" w:sz="0" w:space="0" w:color="auto"/>
        <w:right w:val="none" w:sz="0" w:space="0" w:color="auto"/>
      </w:divBdr>
    </w:div>
    <w:div w:id="1721784268">
      <w:bodyDiv w:val="1"/>
      <w:marLeft w:val="0"/>
      <w:marRight w:val="0"/>
      <w:marTop w:val="0"/>
      <w:marBottom w:val="0"/>
      <w:divBdr>
        <w:top w:val="none" w:sz="0" w:space="0" w:color="auto"/>
        <w:left w:val="none" w:sz="0" w:space="0" w:color="auto"/>
        <w:bottom w:val="none" w:sz="0" w:space="0" w:color="auto"/>
        <w:right w:val="none" w:sz="0" w:space="0" w:color="auto"/>
      </w:divBdr>
    </w:div>
    <w:div w:id="1722286491">
      <w:bodyDiv w:val="1"/>
      <w:marLeft w:val="0"/>
      <w:marRight w:val="0"/>
      <w:marTop w:val="0"/>
      <w:marBottom w:val="0"/>
      <w:divBdr>
        <w:top w:val="none" w:sz="0" w:space="0" w:color="auto"/>
        <w:left w:val="none" w:sz="0" w:space="0" w:color="auto"/>
        <w:bottom w:val="none" w:sz="0" w:space="0" w:color="auto"/>
        <w:right w:val="none" w:sz="0" w:space="0" w:color="auto"/>
      </w:divBdr>
    </w:div>
    <w:div w:id="1722288292">
      <w:bodyDiv w:val="1"/>
      <w:marLeft w:val="0"/>
      <w:marRight w:val="0"/>
      <w:marTop w:val="0"/>
      <w:marBottom w:val="0"/>
      <w:divBdr>
        <w:top w:val="none" w:sz="0" w:space="0" w:color="auto"/>
        <w:left w:val="none" w:sz="0" w:space="0" w:color="auto"/>
        <w:bottom w:val="none" w:sz="0" w:space="0" w:color="auto"/>
        <w:right w:val="none" w:sz="0" w:space="0" w:color="auto"/>
      </w:divBdr>
    </w:div>
    <w:div w:id="1722825097">
      <w:bodyDiv w:val="1"/>
      <w:marLeft w:val="0"/>
      <w:marRight w:val="0"/>
      <w:marTop w:val="0"/>
      <w:marBottom w:val="0"/>
      <w:divBdr>
        <w:top w:val="none" w:sz="0" w:space="0" w:color="auto"/>
        <w:left w:val="none" w:sz="0" w:space="0" w:color="auto"/>
        <w:bottom w:val="none" w:sz="0" w:space="0" w:color="auto"/>
        <w:right w:val="none" w:sz="0" w:space="0" w:color="auto"/>
      </w:divBdr>
    </w:div>
    <w:div w:id="1722947077">
      <w:bodyDiv w:val="1"/>
      <w:marLeft w:val="0"/>
      <w:marRight w:val="0"/>
      <w:marTop w:val="0"/>
      <w:marBottom w:val="0"/>
      <w:divBdr>
        <w:top w:val="none" w:sz="0" w:space="0" w:color="auto"/>
        <w:left w:val="none" w:sz="0" w:space="0" w:color="auto"/>
        <w:bottom w:val="none" w:sz="0" w:space="0" w:color="auto"/>
        <w:right w:val="none" w:sz="0" w:space="0" w:color="auto"/>
      </w:divBdr>
    </w:div>
    <w:div w:id="1722973177">
      <w:bodyDiv w:val="1"/>
      <w:marLeft w:val="0"/>
      <w:marRight w:val="0"/>
      <w:marTop w:val="0"/>
      <w:marBottom w:val="0"/>
      <w:divBdr>
        <w:top w:val="none" w:sz="0" w:space="0" w:color="auto"/>
        <w:left w:val="none" w:sz="0" w:space="0" w:color="auto"/>
        <w:bottom w:val="none" w:sz="0" w:space="0" w:color="auto"/>
        <w:right w:val="none" w:sz="0" w:space="0" w:color="auto"/>
      </w:divBdr>
    </w:div>
    <w:div w:id="1723019723">
      <w:bodyDiv w:val="1"/>
      <w:marLeft w:val="0"/>
      <w:marRight w:val="0"/>
      <w:marTop w:val="0"/>
      <w:marBottom w:val="0"/>
      <w:divBdr>
        <w:top w:val="none" w:sz="0" w:space="0" w:color="auto"/>
        <w:left w:val="none" w:sz="0" w:space="0" w:color="auto"/>
        <w:bottom w:val="none" w:sz="0" w:space="0" w:color="auto"/>
        <w:right w:val="none" w:sz="0" w:space="0" w:color="auto"/>
      </w:divBdr>
    </w:div>
    <w:div w:id="1723094200">
      <w:bodyDiv w:val="1"/>
      <w:marLeft w:val="0"/>
      <w:marRight w:val="0"/>
      <w:marTop w:val="0"/>
      <w:marBottom w:val="0"/>
      <w:divBdr>
        <w:top w:val="none" w:sz="0" w:space="0" w:color="auto"/>
        <w:left w:val="none" w:sz="0" w:space="0" w:color="auto"/>
        <w:bottom w:val="none" w:sz="0" w:space="0" w:color="auto"/>
        <w:right w:val="none" w:sz="0" w:space="0" w:color="auto"/>
      </w:divBdr>
    </w:div>
    <w:div w:id="1723169949">
      <w:bodyDiv w:val="1"/>
      <w:marLeft w:val="0"/>
      <w:marRight w:val="0"/>
      <w:marTop w:val="0"/>
      <w:marBottom w:val="0"/>
      <w:divBdr>
        <w:top w:val="none" w:sz="0" w:space="0" w:color="auto"/>
        <w:left w:val="none" w:sz="0" w:space="0" w:color="auto"/>
        <w:bottom w:val="none" w:sz="0" w:space="0" w:color="auto"/>
        <w:right w:val="none" w:sz="0" w:space="0" w:color="auto"/>
      </w:divBdr>
    </w:div>
    <w:div w:id="1723210051">
      <w:bodyDiv w:val="1"/>
      <w:marLeft w:val="0"/>
      <w:marRight w:val="0"/>
      <w:marTop w:val="0"/>
      <w:marBottom w:val="0"/>
      <w:divBdr>
        <w:top w:val="none" w:sz="0" w:space="0" w:color="auto"/>
        <w:left w:val="none" w:sz="0" w:space="0" w:color="auto"/>
        <w:bottom w:val="none" w:sz="0" w:space="0" w:color="auto"/>
        <w:right w:val="none" w:sz="0" w:space="0" w:color="auto"/>
      </w:divBdr>
    </w:div>
    <w:div w:id="1723479124">
      <w:bodyDiv w:val="1"/>
      <w:marLeft w:val="0"/>
      <w:marRight w:val="0"/>
      <w:marTop w:val="0"/>
      <w:marBottom w:val="0"/>
      <w:divBdr>
        <w:top w:val="none" w:sz="0" w:space="0" w:color="auto"/>
        <w:left w:val="none" w:sz="0" w:space="0" w:color="auto"/>
        <w:bottom w:val="none" w:sz="0" w:space="0" w:color="auto"/>
        <w:right w:val="none" w:sz="0" w:space="0" w:color="auto"/>
      </w:divBdr>
    </w:div>
    <w:div w:id="1723669822">
      <w:bodyDiv w:val="1"/>
      <w:marLeft w:val="0"/>
      <w:marRight w:val="0"/>
      <w:marTop w:val="0"/>
      <w:marBottom w:val="0"/>
      <w:divBdr>
        <w:top w:val="none" w:sz="0" w:space="0" w:color="auto"/>
        <w:left w:val="none" w:sz="0" w:space="0" w:color="auto"/>
        <w:bottom w:val="none" w:sz="0" w:space="0" w:color="auto"/>
        <w:right w:val="none" w:sz="0" w:space="0" w:color="auto"/>
      </w:divBdr>
    </w:div>
    <w:div w:id="1723671220">
      <w:bodyDiv w:val="1"/>
      <w:marLeft w:val="0"/>
      <w:marRight w:val="0"/>
      <w:marTop w:val="0"/>
      <w:marBottom w:val="0"/>
      <w:divBdr>
        <w:top w:val="none" w:sz="0" w:space="0" w:color="auto"/>
        <w:left w:val="none" w:sz="0" w:space="0" w:color="auto"/>
        <w:bottom w:val="none" w:sz="0" w:space="0" w:color="auto"/>
        <w:right w:val="none" w:sz="0" w:space="0" w:color="auto"/>
      </w:divBdr>
    </w:div>
    <w:div w:id="1723671846">
      <w:bodyDiv w:val="1"/>
      <w:marLeft w:val="0"/>
      <w:marRight w:val="0"/>
      <w:marTop w:val="0"/>
      <w:marBottom w:val="0"/>
      <w:divBdr>
        <w:top w:val="none" w:sz="0" w:space="0" w:color="auto"/>
        <w:left w:val="none" w:sz="0" w:space="0" w:color="auto"/>
        <w:bottom w:val="none" w:sz="0" w:space="0" w:color="auto"/>
        <w:right w:val="none" w:sz="0" w:space="0" w:color="auto"/>
      </w:divBdr>
    </w:div>
    <w:div w:id="1723674151">
      <w:bodyDiv w:val="1"/>
      <w:marLeft w:val="0"/>
      <w:marRight w:val="0"/>
      <w:marTop w:val="0"/>
      <w:marBottom w:val="0"/>
      <w:divBdr>
        <w:top w:val="none" w:sz="0" w:space="0" w:color="auto"/>
        <w:left w:val="none" w:sz="0" w:space="0" w:color="auto"/>
        <w:bottom w:val="none" w:sz="0" w:space="0" w:color="auto"/>
        <w:right w:val="none" w:sz="0" w:space="0" w:color="auto"/>
      </w:divBdr>
    </w:div>
    <w:div w:id="1723748752">
      <w:bodyDiv w:val="1"/>
      <w:marLeft w:val="0"/>
      <w:marRight w:val="0"/>
      <w:marTop w:val="0"/>
      <w:marBottom w:val="0"/>
      <w:divBdr>
        <w:top w:val="none" w:sz="0" w:space="0" w:color="auto"/>
        <w:left w:val="none" w:sz="0" w:space="0" w:color="auto"/>
        <w:bottom w:val="none" w:sz="0" w:space="0" w:color="auto"/>
        <w:right w:val="none" w:sz="0" w:space="0" w:color="auto"/>
      </w:divBdr>
    </w:div>
    <w:div w:id="1724021379">
      <w:bodyDiv w:val="1"/>
      <w:marLeft w:val="0"/>
      <w:marRight w:val="0"/>
      <w:marTop w:val="0"/>
      <w:marBottom w:val="0"/>
      <w:divBdr>
        <w:top w:val="none" w:sz="0" w:space="0" w:color="auto"/>
        <w:left w:val="none" w:sz="0" w:space="0" w:color="auto"/>
        <w:bottom w:val="none" w:sz="0" w:space="0" w:color="auto"/>
        <w:right w:val="none" w:sz="0" w:space="0" w:color="auto"/>
      </w:divBdr>
    </w:div>
    <w:div w:id="1724678138">
      <w:bodyDiv w:val="1"/>
      <w:marLeft w:val="0"/>
      <w:marRight w:val="0"/>
      <w:marTop w:val="0"/>
      <w:marBottom w:val="0"/>
      <w:divBdr>
        <w:top w:val="none" w:sz="0" w:space="0" w:color="auto"/>
        <w:left w:val="none" w:sz="0" w:space="0" w:color="auto"/>
        <w:bottom w:val="none" w:sz="0" w:space="0" w:color="auto"/>
        <w:right w:val="none" w:sz="0" w:space="0" w:color="auto"/>
      </w:divBdr>
    </w:div>
    <w:div w:id="1724719054">
      <w:bodyDiv w:val="1"/>
      <w:marLeft w:val="0"/>
      <w:marRight w:val="0"/>
      <w:marTop w:val="0"/>
      <w:marBottom w:val="0"/>
      <w:divBdr>
        <w:top w:val="none" w:sz="0" w:space="0" w:color="auto"/>
        <w:left w:val="none" w:sz="0" w:space="0" w:color="auto"/>
        <w:bottom w:val="none" w:sz="0" w:space="0" w:color="auto"/>
        <w:right w:val="none" w:sz="0" w:space="0" w:color="auto"/>
      </w:divBdr>
    </w:div>
    <w:div w:id="1724980487">
      <w:bodyDiv w:val="1"/>
      <w:marLeft w:val="0"/>
      <w:marRight w:val="0"/>
      <w:marTop w:val="0"/>
      <w:marBottom w:val="0"/>
      <w:divBdr>
        <w:top w:val="none" w:sz="0" w:space="0" w:color="auto"/>
        <w:left w:val="none" w:sz="0" w:space="0" w:color="auto"/>
        <w:bottom w:val="none" w:sz="0" w:space="0" w:color="auto"/>
        <w:right w:val="none" w:sz="0" w:space="0" w:color="auto"/>
      </w:divBdr>
    </w:div>
    <w:div w:id="1725133842">
      <w:bodyDiv w:val="1"/>
      <w:marLeft w:val="0"/>
      <w:marRight w:val="0"/>
      <w:marTop w:val="0"/>
      <w:marBottom w:val="0"/>
      <w:divBdr>
        <w:top w:val="none" w:sz="0" w:space="0" w:color="auto"/>
        <w:left w:val="none" w:sz="0" w:space="0" w:color="auto"/>
        <w:bottom w:val="none" w:sz="0" w:space="0" w:color="auto"/>
        <w:right w:val="none" w:sz="0" w:space="0" w:color="auto"/>
      </w:divBdr>
    </w:div>
    <w:div w:id="1725369584">
      <w:bodyDiv w:val="1"/>
      <w:marLeft w:val="0"/>
      <w:marRight w:val="0"/>
      <w:marTop w:val="0"/>
      <w:marBottom w:val="0"/>
      <w:divBdr>
        <w:top w:val="none" w:sz="0" w:space="0" w:color="auto"/>
        <w:left w:val="none" w:sz="0" w:space="0" w:color="auto"/>
        <w:bottom w:val="none" w:sz="0" w:space="0" w:color="auto"/>
        <w:right w:val="none" w:sz="0" w:space="0" w:color="auto"/>
      </w:divBdr>
    </w:div>
    <w:div w:id="1725638414">
      <w:bodyDiv w:val="1"/>
      <w:marLeft w:val="0"/>
      <w:marRight w:val="0"/>
      <w:marTop w:val="0"/>
      <w:marBottom w:val="0"/>
      <w:divBdr>
        <w:top w:val="none" w:sz="0" w:space="0" w:color="auto"/>
        <w:left w:val="none" w:sz="0" w:space="0" w:color="auto"/>
        <w:bottom w:val="none" w:sz="0" w:space="0" w:color="auto"/>
        <w:right w:val="none" w:sz="0" w:space="0" w:color="auto"/>
      </w:divBdr>
    </w:div>
    <w:div w:id="1725711582">
      <w:bodyDiv w:val="1"/>
      <w:marLeft w:val="0"/>
      <w:marRight w:val="0"/>
      <w:marTop w:val="0"/>
      <w:marBottom w:val="0"/>
      <w:divBdr>
        <w:top w:val="none" w:sz="0" w:space="0" w:color="auto"/>
        <w:left w:val="none" w:sz="0" w:space="0" w:color="auto"/>
        <w:bottom w:val="none" w:sz="0" w:space="0" w:color="auto"/>
        <w:right w:val="none" w:sz="0" w:space="0" w:color="auto"/>
      </w:divBdr>
    </w:div>
    <w:div w:id="1726105174">
      <w:bodyDiv w:val="1"/>
      <w:marLeft w:val="0"/>
      <w:marRight w:val="0"/>
      <w:marTop w:val="0"/>
      <w:marBottom w:val="0"/>
      <w:divBdr>
        <w:top w:val="none" w:sz="0" w:space="0" w:color="auto"/>
        <w:left w:val="none" w:sz="0" w:space="0" w:color="auto"/>
        <w:bottom w:val="none" w:sz="0" w:space="0" w:color="auto"/>
        <w:right w:val="none" w:sz="0" w:space="0" w:color="auto"/>
      </w:divBdr>
    </w:div>
    <w:div w:id="1726559368">
      <w:bodyDiv w:val="1"/>
      <w:marLeft w:val="0"/>
      <w:marRight w:val="0"/>
      <w:marTop w:val="0"/>
      <w:marBottom w:val="0"/>
      <w:divBdr>
        <w:top w:val="none" w:sz="0" w:space="0" w:color="auto"/>
        <w:left w:val="none" w:sz="0" w:space="0" w:color="auto"/>
        <w:bottom w:val="none" w:sz="0" w:space="0" w:color="auto"/>
        <w:right w:val="none" w:sz="0" w:space="0" w:color="auto"/>
      </w:divBdr>
    </w:div>
    <w:div w:id="1726643501">
      <w:bodyDiv w:val="1"/>
      <w:marLeft w:val="0"/>
      <w:marRight w:val="0"/>
      <w:marTop w:val="0"/>
      <w:marBottom w:val="0"/>
      <w:divBdr>
        <w:top w:val="none" w:sz="0" w:space="0" w:color="auto"/>
        <w:left w:val="none" w:sz="0" w:space="0" w:color="auto"/>
        <w:bottom w:val="none" w:sz="0" w:space="0" w:color="auto"/>
        <w:right w:val="none" w:sz="0" w:space="0" w:color="auto"/>
      </w:divBdr>
    </w:div>
    <w:div w:id="1726756862">
      <w:bodyDiv w:val="1"/>
      <w:marLeft w:val="0"/>
      <w:marRight w:val="0"/>
      <w:marTop w:val="0"/>
      <w:marBottom w:val="0"/>
      <w:divBdr>
        <w:top w:val="none" w:sz="0" w:space="0" w:color="auto"/>
        <w:left w:val="none" w:sz="0" w:space="0" w:color="auto"/>
        <w:bottom w:val="none" w:sz="0" w:space="0" w:color="auto"/>
        <w:right w:val="none" w:sz="0" w:space="0" w:color="auto"/>
      </w:divBdr>
    </w:div>
    <w:div w:id="1726947722">
      <w:bodyDiv w:val="1"/>
      <w:marLeft w:val="0"/>
      <w:marRight w:val="0"/>
      <w:marTop w:val="0"/>
      <w:marBottom w:val="0"/>
      <w:divBdr>
        <w:top w:val="none" w:sz="0" w:space="0" w:color="auto"/>
        <w:left w:val="none" w:sz="0" w:space="0" w:color="auto"/>
        <w:bottom w:val="none" w:sz="0" w:space="0" w:color="auto"/>
        <w:right w:val="none" w:sz="0" w:space="0" w:color="auto"/>
      </w:divBdr>
    </w:div>
    <w:div w:id="1727221411">
      <w:bodyDiv w:val="1"/>
      <w:marLeft w:val="0"/>
      <w:marRight w:val="0"/>
      <w:marTop w:val="0"/>
      <w:marBottom w:val="0"/>
      <w:divBdr>
        <w:top w:val="none" w:sz="0" w:space="0" w:color="auto"/>
        <w:left w:val="none" w:sz="0" w:space="0" w:color="auto"/>
        <w:bottom w:val="none" w:sz="0" w:space="0" w:color="auto"/>
        <w:right w:val="none" w:sz="0" w:space="0" w:color="auto"/>
      </w:divBdr>
    </w:div>
    <w:div w:id="1727292757">
      <w:bodyDiv w:val="1"/>
      <w:marLeft w:val="0"/>
      <w:marRight w:val="0"/>
      <w:marTop w:val="0"/>
      <w:marBottom w:val="0"/>
      <w:divBdr>
        <w:top w:val="none" w:sz="0" w:space="0" w:color="auto"/>
        <w:left w:val="none" w:sz="0" w:space="0" w:color="auto"/>
        <w:bottom w:val="none" w:sz="0" w:space="0" w:color="auto"/>
        <w:right w:val="none" w:sz="0" w:space="0" w:color="auto"/>
      </w:divBdr>
    </w:div>
    <w:div w:id="1728456023">
      <w:bodyDiv w:val="1"/>
      <w:marLeft w:val="0"/>
      <w:marRight w:val="0"/>
      <w:marTop w:val="0"/>
      <w:marBottom w:val="0"/>
      <w:divBdr>
        <w:top w:val="none" w:sz="0" w:space="0" w:color="auto"/>
        <w:left w:val="none" w:sz="0" w:space="0" w:color="auto"/>
        <w:bottom w:val="none" w:sz="0" w:space="0" w:color="auto"/>
        <w:right w:val="none" w:sz="0" w:space="0" w:color="auto"/>
      </w:divBdr>
    </w:div>
    <w:div w:id="1728988705">
      <w:bodyDiv w:val="1"/>
      <w:marLeft w:val="0"/>
      <w:marRight w:val="0"/>
      <w:marTop w:val="0"/>
      <w:marBottom w:val="0"/>
      <w:divBdr>
        <w:top w:val="none" w:sz="0" w:space="0" w:color="auto"/>
        <w:left w:val="none" w:sz="0" w:space="0" w:color="auto"/>
        <w:bottom w:val="none" w:sz="0" w:space="0" w:color="auto"/>
        <w:right w:val="none" w:sz="0" w:space="0" w:color="auto"/>
      </w:divBdr>
    </w:div>
    <w:div w:id="1728995890">
      <w:bodyDiv w:val="1"/>
      <w:marLeft w:val="0"/>
      <w:marRight w:val="0"/>
      <w:marTop w:val="0"/>
      <w:marBottom w:val="0"/>
      <w:divBdr>
        <w:top w:val="none" w:sz="0" w:space="0" w:color="auto"/>
        <w:left w:val="none" w:sz="0" w:space="0" w:color="auto"/>
        <w:bottom w:val="none" w:sz="0" w:space="0" w:color="auto"/>
        <w:right w:val="none" w:sz="0" w:space="0" w:color="auto"/>
      </w:divBdr>
    </w:div>
    <w:div w:id="1729262505">
      <w:bodyDiv w:val="1"/>
      <w:marLeft w:val="0"/>
      <w:marRight w:val="0"/>
      <w:marTop w:val="0"/>
      <w:marBottom w:val="0"/>
      <w:divBdr>
        <w:top w:val="none" w:sz="0" w:space="0" w:color="auto"/>
        <w:left w:val="none" w:sz="0" w:space="0" w:color="auto"/>
        <w:bottom w:val="none" w:sz="0" w:space="0" w:color="auto"/>
        <w:right w:val="none" w:sz="0" w:space="0" w:color="auto"/>
      </w:divBdr>
    </w:div>
    <w:div w:id="1729381315">
      <w:bodyDiv w:val="1"/>
      <w:marLeft w:val="0"/>
      <w:marRight w:val="0"/>
      <w:marTop w:val="0"/>
      <w:marBottom w:val="0"/>
      <w:divBdr>
        <w:top w:val="none" w:sz="0" w:space="0" w:color="auto"/>
        <w:left w:val="none" w:sz="0" w:space="0" w:color="auto"/>
        <w:bottom w:val="none" w:sz="0" w:space="0" w:color="auto"/>
        <w:right w:val="none" w:sz="0" w:space="0" w:color="auto"/>
      </w:divBdr>
    </w:div>
    <w:div w:id="1729382336">
      <w:bodyDiv w:val="1"/>
      <w:marLeft w:val="0"/>
      <w:marRight w:val="0"/>
      <w:marTop w:val="0"/>
      <w:marBottom w:val="0"/>
      <w:divBdr>
        <w:top w:val="none" w:sz="0" w:space="0" w:color="auto"/>
        <w:left w:val="none" w:sz="0" w:space="0" w:color="auto"/>
        <w:bottom w:val="none" w:sz="0" w:space="0" w:color="auto"/>
        <w:right w:val="none" w:sz="0" w:space="0" w:color="auto"/>
      </w:divBdr>
    </w:div>
    <w:div w:id="1729567619">
      <w:bodyDiv w:val="1"/>
      <w:marLeft w:val="0"/>
      <w:marRight w:val="0"/>
      <w:marTop w:val="0"/>
      <w:marBottom w:val="0"/>
      <w:divBdr>
        <w:top w:val="none" w:sz="0" w:space="0" w:color="auto"/>
        <w:left w:val="none" w:sz="0" w:space="0" w:color="auto"/>
        <w:bottom w:val="none" w:sz="0" w:space="0" w:color="auto"/>
        <w:right w:val="none" w:sz="0" w:space="0" w:color="auto"/>
      </w:divBdr>
    </w:div>
    <w:div w:id="1729645502">
      <w:bodyDiv w:val="1"/>
      <w:marLeft w:val="0"/>
      <w:marRight w:val="0"/>
      <w:marTop w:val="0"/>
      <w:marBottom w:val="0"/>
      <w:divBdr>
        <w:top w:val="none" w:sz="0" w:space="0" w:color="auto"/>
        <w:left w:val="none" w:sz="0" w:space="0" w:color="auto"/>
        <w:bottom w:val="none" w:sz="0" w:space="0" w:color="auto"/>
        <w:right w:val="none" w:sz="0" w:space="0" w:color="auto"/>
      </w:divBdr>
    </w:div>
    <w:div w:id="1729722010">
      <w:bodyDiv w:val="1"/>
      <w:marLeft w:val="0"/>
      <w:marRight w:val="0"/>
      <w:marTop w:val="0"/>
      <w:marBottom w:val="0"/>
      <w:divBdr>
        <w:top w:val="none" w:sz="0" w:space="0" w:color="auto"/>
        <w:left w:val="none" w:sz="0" w:space="0" w:color="auto"/>
        <w:bottom w:val="none" w:sz="0" w:space="0" w:color="auto"/>
        <w:right w:val="none" w:sz="0" w:space="0" w:color="auto"/>
      </w:divBdr>
    </w:div>
    <w:div w:id="1729840774">
      <w:bodyDiv w:val="1"/>
      <w:marLeft w:val="0"/>
      <w:marRight w:val="0"/>
      <w:marTop w:val="0"/>
      <w:marBottom w:val="0"/>
      <w:divBdr>
        <w:top w:val="none" w:sz="0" w:space="0" w:color="auto"/>
        <w:left w:val="none" w:sz="0" w:space="0" w:color="auto"/>
        <w:bottom w:val="none" w:sz="0" w:space="0" w:color="auto"/>
        <w:right w:val="none" w:sz="0" w:space="0" w:color="auto"/>
      </w:divBdr>
    </w:div>
    <w:div w:id="1729914957">
      <w:bodyDiv w:val="1"/>
      <w:marLeft w:val="0"/>
      <w:marRight w:val="0"/>
      <w:marTop w:val="0"/>
      <w:marBottom w:val="0"/>
      <w:divBdr>
        <w:top w:val="none" w:sz="0" w:space="0" w:color="auto"/>
        <w:left w:val="none" w:sz="0" w:space="0" w:color="auto"/>
        <w:bottom w:val="none" w:sz="0" w:space="0" w:color="auto"/>
        <w:right w:val="none" w:sz="0" w:space="0" w:color="auto"/>
      </w:divBdr>
    </w:div>
    <w:div w:id="1730569350">
      <w:bodyDiv w:val="1"/>
      <w:marLeft w:val="0"/>
      <w:marRight w:val="0"/>
      <w:marTop w:val="0"/>
      <w:marBottom w:val="0"/>
      <w:divBdr>
        <w:top w:val="none" w:sz="0" w:space="0" w:color="auto"/>
        <w:left w:val="none" w:sz="0" w:space="0" w:color="auto"/>
        <w:bottom w:val="none" w:sz="0" w:space="0" w:color="auto"/>
        <w:right w:val="none" w:sz="0" w:space="0" w:color="auto"/>
      </w:divBdr>
    </w:div>
    <w:div w:id="1731079785">
      <w:bodyDiv w:val="1"/>
      <w:marLeft w:val="0"/>
      <w:marRight w:val="0"/>
      <w:marTop w:val="0"/>
      <w:marBottom w:val="0"/>
      <w:divBdr>
        <w:top w:val="none" w:sz="0" w:space="0" w:color="auto"/>
        <w:left w:val="none" w:sz="0" w:space="0" w:color="auto"/>
        <w:bottom w:val="none" w:sz="0" w:space="0" w:color="auto"/>
        <w:right w:val="none" w:sz="0" w:space="0" w:color="auto"/>
      </w:divBdr>
    </w:div>
    <w:div w:id="1731151240">
      <w:bodyDiv w:val="1"/>
      <w:marLeft w:val="0"/>
      <w:marRight w:val="0"/>
      <w:marTop w:val="0"/>
      <w:marBottom w:val="0"/>
      <w:divBdr>
        <w:top w:val="none" w:sz="0" w:space="0" w:color="auto"/>
        <w:left w:val="none" w:sz="0" w:space="0" w:color="auto"/>
        <w:bottom w:val="none" w:sz="0" w:space="0" w:color="auto"/>
        <w:right w:val="none" w:sz="0" w:space="0" w:color="auto"/>
      </w:divBdr>
      <w:divsChild>
        <w:div w:id="671688382">
          <w:marLeft w:val="640"/>
          <w:marRight w:val="0"/>
          <w:marTop w:val="0"/>
          <w:marBottom w:val="0"/>
          <w:divBdr>
            <w:top w:val="none" w:sz="0" w:space="0" w:color="auto"/>
            <w:left w:val="none" w:sz="0" w:space="0" w:color="auto"/>
            <w:bottom w:val="none" w:sz="0" w:space="0" w:color="auto"/>
            <w:right w:val="none" w:sz="0" w:space="0" w:color="auto"/>
          </w:divBdr>
        </w:div>
        <w:div w:id="1619684409">
          <w:marLeft w:val="640"/>
          <w:marRight w:val="0"/>
          <w:marTop w:val="0"/>
          <w:marBottom w:val="0"/>
          <w:divBdr>
            <w:top w:val="none" w:sz="0" w:space="0" w:color="auto"/>
            <w:left w:val="none" w:sz="0" w:space="0" w:color="auto"/>
            <w:bottom w:val="none" w:sz="0" w:space="0" w:color="auto"/>
            <w:right w:val="none" w:sz="0" w:space="0" w:color="auto"/>
          </w:divBdr>
        </w:div>
        <w:div w:id="1905721910">
          <w:marLeft w:val="640"/>
          <w:marRight w:val="0"/>
          <w:marTop w:val="0"/>
          <w:marBottom w:val="0"/>
          <w:divBdr>
            <w:top w:val="none" w:sz="0" w:space="0" w:color="auto"/>
            <w:left w:val="none" w:sz="0" w:space="0" w:color="auto"/>
            <w:bottom w:val="none" w:sz="0" w:space="0" w:color="auto"/>
            <w:right w:val="none" w:sz="0" w:space="0" w:color="auto"/>
          </w:divBdr>
        </w:div>
        <w:div w:id="1711106125">
          <w:marLeft w:val="640"/>
          <w:marRight w:val="0"/>
          <w:marTop w:val="0"/>
          <w:marBottom w:val="0"/>
          <w:divBdr>
            <w:top w:val="none" w:sz="0" w:space="0" w:color="auto"/>
            <w:left w:val="none" w:sz="0" w:space="0" w:color="auto"/>
            <w:bottom w:val="none" w:sz="0" w:space="0" w:color="auto"/>
            <w:right w:val="none" w:sz="0" w:space="0" w:color="auto"/>
          </w:divBdr>
        </w:div>
        <w:div w:id="1861240122">
          <w:marLeft w:val="640"/>
          <w:marRight w:val="0"/>
          <w:marTop w:val="0"/>
          <w:marBottom w:val="0"/>
          <w:divBdr>
            <w:top w:val="none" w:sz="0" w:space="0" w:color="auto"/>
            <w:left w:val="none" w:sz="0" w:space="0" w:color="auto"/>
            <w:bottom w:val="none" w:sz="0" w:space="0" w:color="auto"/>
            <w:right w:val="none" w:sz="0" w:space="0" w:color="auto"/>
          </w:divBdr>
        </w:div>
        <w:div w:id="1405445896">
          <w:marLeft w:val="640"/>
          <w:marRight w:val="0"/>
          <w:marTop w:val="0"/>
          <w:marBottom w:val="0"/>
          <w:divBdr>
            <w:top w:val="none" w:sz="0" w:space="0" w:color="auto"/>
            <w:left w:val="none" w:sz="0" w:space="0" w:color="auto"/>
            <w:bottom w:val="none" w:sz="0" w:space="0" w:color="auto"/>
            <w:right w:val="none" w:sz="0" w:space="0" w:color="auto"/>
          </w:divBdr>
        </w:div>
        <w:div w:id="1265920582">
          <w:marLeft w:val="640"/>
          <w:marRight w:val="0"/>
          <w:marTop w:val="0"/>
          <w:marBottom w:val="0"/>
          <w:divBdr>
            <w:top w:val="none" w:sz="0" w:space="0" w:color="auto"/>
            <w:left w:val="none" w:sz="0" w:space="0" w:color="auto"/>
            <w:bottom w:val="none" w:sz="0" w:space="0" w:color="auto"/>
            <w:right w:val="none" w:sz="0" w:space="0" w:color="auto"/>
          </w:divBdr>
        </w:div>
        <w:div w:id="413208699">
          <w:marLeft w:val="640"/>
          <w:marRight w:val="0"/>
          <w:marTop w:val="0"/>
          <w:marBottom w:val="0"/>
          <w:divBdr>
            <w:top w:val="none" w:sz="0" w:space="0" w:color="auto"/>
            <w:left w:val="none" w:sz="0" w:space="0" w:color="auto"/>
            <w:bottom w:val="none" w:sz="0" w:space="0" w:color="auto"/>
            <w:right w:val="none" w:sz="0" w:space="0" w:color="auto"/>
          </w:divBdr>
        </w:div>
        <w:div w:id="979454321">
          <w:marLeft w:val="640"/>
          <w:marRight w:val="0"/>
          <w:marTop w:val="0"/>
          <w:marBottom w:val="0"/>
          <w:divBdr>
            <w:top w:val="none" w:sz="0" w:space="0" w:color="auto"/>
            <w:left w:val="none" w:sz="0" w:space="0" w:color="auto"/>
            <w:bottom w:val="none" w:sz="0" w:space="0" w:color="auto"/>
            <w:right w:val="none" w:sz="0" w:space="0" w:color="auto"/>
          </w:divBdr>
        </w:div>
        <w:div w:id="134685393">
          <w:marLeft w:val="640"/>
          <w:marRight w:val="0"/>
          <w:marTop w:val="0"/>
          <w:marBottom w:val="0"/>
          <w:divBdr>
            <w:top w:val="none" w:sz="0" w:space="0" w:color="auto"/>
            <w:left w:val="none" w:sz="0" w:space="0" w:color="auto"/>
            <w:bottom w:val="none" w:sz="0" w:space="0" w:color="auto"/>
            <w:right w:val="none" w:sz="0" w:space="0" w:color="auto"/>
          </w:divBdr>
        </w:div>
        <w:div w:id="1046298848">
          <w:marLeft w:val="640"/>
          <w:marRight w:val="0"/>
          <w:marTop w:val="0"/>
          <w:marBottom w:val="0"/>
          <w:divBdr>
            <w:top w:val="none" w:sz="0" w:space="0" w:color="auto"/>
            <w:left w:val="none" w:sz="0" w:space="0" w:color="auto"/>
            <w:bottom w:val="none" w:sz="0" w:space="0" w:color="auto"/>
            <w:right w:val="none" w:sz="0" w:space="0" w:color="auto"/>
          </w:divBdr>
        </w:div>
        <w:div w:id="1993560181">
          <w:marLeft w:val="640"/>
          <w:marRight w:val="0"/>
          <w:marTop w:val="0"/>
          <w:marBottom w:val="0"/>
          <w:divBdr>
            <w:top w:val="none" w:sz="0" w:space="0" w:color="auto"/>
            <w:left w:val="none" w:sz="0" w:space="0" w:color="auto"/>
            <w:bottom w:val="none" w:sz="0" w:space="0" w:color="auto"/>
            <w:right w:val="none" w:sz="0" w:space="0" w:color="auto"/>
          </w:divBdr>
        </w:div>
        <w:div w:id="1000037606">
          <w:marLeft w:val="640"/>
          <w:marRight w:val="0"/>
          <w:marTop w:val="0"/>
          <w:marBottom w:val="0"/>
          <w:divBdr>
            <w:top w:val="none" w:sz="0" w:space="0" w:color="auto"/>
            <w:left w:val="none" w:sz="0" w:space="0" w:color="auto"/>
            <w:bottom w:val="none" w:sz="0" w:space="0" w:color="auto"/>
            <w:right w:val="none" w:sz="0" w:space="0" w:color="auto"/>
          </w:divBdr>
        </w:div>
        <w:div w:id="1951859222">
          <w:marLeft w:val="640"/>
          <w:marRight w:val="0"/>
          <w:marTop w:val="0"/>
          <w:marBottom w:val="0"/>
          <w:divBdr>
            <w:top w:val="none" w:sz="0" w:space="0" w:color="auto"/>
            <w:left w:val="none" w:sz="0" w:space="0" w:color="auto"/>
            <w:bottom w:val="none" w:sz="0" w:space="0" w:color="auto"/>
            <w:right w:val="none" w:sz="0" w:space="0" w:color="auto"/>
          </w:divBdr>
        </w:div>
        <w:div w:id="36200159">
          <w:marLeft w:val="640"/>
          <w:marRight w:val="0"/>
          <w:marTop w:val="0"/>
          <w:marBottom w:val="0"/>
          <w:divBdr>
            <w:top w:val="none" w:sz="0" w:space="0" w:color="auto"/>
            <w:left w:val="none" w:sz="0" w:space="0" w:color="auto"/>
            <w:bottom w:val="none" w:sz="0" w:space="0" w:color="auto"/>
            <w:right w:val="none" w:sz="0" w:space="0" w:color="auto"/>
          </w:divBdr>
        </w:div>
        <w:div w:id="1093091394">
          <w:marLeft w:val="640"/>
          <w:marRight w:val="0"/>
          <w:marTop w:val="0"/>
          <w:marBottom w:val="0"/>
          <w:divBdr>
            <w:top w:val="none" w:sz="0" w:space="0" w:color="auto"/>
            <w:left w:val="none" w:sz="0" w:space="0" w:color="auto"/>
            <w:bottom w:val="none" w:sz="0" w:space="0" w:color="auto"/>
            <w:right w:val="none" w:sz="0" w:space="0" w:color="auto"/>
          </w:divBdr>
        </w:div>
        <w:div w:id="1056196551">
          <w:marLeft w:val="640"/>
          <w:marRight w:val="0"/>
          <w:marTop w:val="0"/>
          <w:marBottom w:val="0"/>
          <w:divBdr>
            <w:top w:val="none" w:sz="0" w:space="0" w:color="auto"/>
            <w:left w:val="none" w:sz="0" w:space="0" w:color="auto"/>
            <w:bottom w:val="none" w:sz="0" w:space="0" w:color="auto"/>
            <w:right w:val="none" w:sz="0" w:space="0" w:color="auto"/>
          </w:divBdr>
        </w:div>
        <w:div w:id="1130635703">
          <w:marLeft w:val="640"/>
          <w:marRight w:val="0"/>
          <w:marTop w:val="0"/>
          <w:marBottom w:val="0"/>
          <w:divBdr>
            <w:top w:val="none" w:sz="0" w:space="0" w:color="auto"/>
            <w:left w:val="none" w:sz="0" w:space="0" w:color="auto"/>
            <w:bottom w:val="none" w:sz="0" w:space="0" w:color="auto"/>
            <w:right w:val="none" w:sz="0" w:space="0" w:color="auto"/>
          </w:divBdr>
        </w:div>
        <w:div w:id="2103377927">
          <w:marLeft w:val="640"/>
          <w:marRight w:val="0"/>
          <w:marTop w:val="0"/>
          <w:marBottom w:val="0"/>
          <w:divBdr>
            <w:top w:val="none" w:sz="0" w:space="0" w:color="auto"/>
            <w:left w:val="none" w:sz="0" w:space="0" w:color="auto"/>
            <w:bottom w:val="none" w:sz="0" w:space="0" w:color="auto"/>
            <w:right w:val="none" w:sz="0" w:space="0" w:color="auto"/>
          </w:divBdr>
        </w:div>
        <w:div w:id="588275955">
          <w:marLeft w:val="640"/>
          <w:marRight w:val="0"/>
          <w:marTop w:val="0"/>
          <w:marBottom w:val="0"/>
          <w:divBdr>
            <w:top w:val="none" w:sz="0" w:space="0" w:color="auto"/>
            <w:left w:val="none" w:sz="0" w:space="0" w:color="auto"/>
            <w:bottom w:val="none" w:sz="0" w:space="0" w:color="auto"/>
            <w:right w:val="none" w:sz="0" w:space="0" w:color="auto"/>
          </w:divBdr>
        </w:div>
        <w:div w:id="1647782198">
          <w:marLeft w:val="640"/>
          <w:marRight w:val="0"/>
          <w:marTop w:val="0"/>
          <w:marBottom w:val="0"/>
          <w:divBdr>
            <w:top w:val="none" w:sz="0" w:space="0" w:color="auto"/>
            <w:left w:val="none" w:sz="0" w:space="0" w:color="auto"/>
            <w:bottom w:val="none" w:sz="0" w:space="0" w:color="auto"/>
            <w:right w:val="none" w:sz="0" w:space="0" w:color="auto"/>
          </w:divBdr>
        </w:div>
        <w:div w:id="264197453">
          <w:marLeft w:val="640"/>
          <w:marRight w:val="0"/>
          <w:marTop w:val="0"/>
          <w:marBottom w:val="0"/>
          <w:divBdr>
            <w:top w:val="none" w:sz="0" w:space="0" w:color="auto"/>
            <w:left w:val="none" w:sz="0" w:space="0" w:color="auto"/>
            <w:bottom w:val="none" w:sz="0" w:space="0" w:color="auto"/>
            <w:right w:val="none" w:sz="0" w:space="0" w:color="auto"/>
          </w:divBdr>
        </w:div>
        <w:div w:id="28917906">
          <w:marLeft w:val="640"/>
          <w:marRight w:val="0"/>
          <w:marTop w:val="0"/>
          <w:marBottom w:val="0"/>
          <w:divBdr>
            <w:top w:val="none" w:sz="0" w:space="0" w:color="auto"/>
            <w:left w:val="none" w:sz="0" w:space="0" w:color="auto"/>
            <w:bottom w:val="none" w:sz="0" w:space="0" w:color="auto"/>
            <w:right w:val="none" w:sz="0" w:space="0" w:color="auto"/>
          </w:divBdr>
        </w:div>
        <w:div w:id="843864483">
          <w:marLeft w:val="640"/>
          <w:marRight w:val="0"/>
          <w:marTop w:val="0"/>
          <w:marBottom w:val="0"/>
          <w:divBdr>
            <w:top w:val="none" w:sz="0" w:space="0" w:color="auto"/>
            <w:left w:val="none" w:sz="0" w:space="0" w:color="auto"/>
            <w:bottom w:val="none" w:sz="0" w:space="0" w:color="auto"/>
            <w:right w:val="none" w:sz="0" w:space="0" w:color="auto"/>
          </w:divBdr>
        </w:div>
        <w:div w:id="1448543487">
          <w:marLeft w:val="640"/>
          <w:marRight w:val="0"/>
          <w:marTop w:val="0"/>
          <w:marBottom w:val="0"/>
          <w:divBdr>
            <w:top w:val="none" w:sz="0" w:space="0" w:color="auto"/>
            <w:left w:val="none" w:sz="0" w:space="0" w:color="auto"/>
            <w:bottom w:val="none" w:sz="0" w:space="0" w:color="auto"/>
            <w:right w:val="none" w:sz="0" w:space="0" w:color="auto"/>
          </w:divBdr>
        </w:div>
        <w:div w:id="771822183">
          <w:marLeft w:val="640"/>
          <w:marRight w:val="0"/>
          <w:marTop w:val="0"/>
          <w:marBottom w:val="0"/>
          <w:divBdr>
            <w:top w:val="none" w:sz="0" w:space="0" w:color="auto"/>
            <w:left w:val="none" w:sz="0" w:space="0" w:color="auto"/>
            <w:bottom w:val="none" w:sz="0" w:space="0" w:color="auto"/>
            <w:right w:val="none" w:sz="0" w:space="0" w:color="auto"/>
          </w:divBdr>
        </w:div>
        <w:div w:id="332610841">
          <w:marLeft w:val="640"/>
          <w:marRight w:val="0"/>
          <w:marTop w:val="0"/>
          <w:marBottom w:val="0"/>
          <w:divBdr>
            <w:top w:val="none" w:sz="0" w:space="0" w:color="auto"/>
            <w:left w:val="none" w:sz="0" w:space="0" w:color="auto"/>
            <w:bottom w:val="none" w:sz="0" w:space="0" w:color="auto"/>
            <w:right w:val="none" w:sz="0" w:space="0" w:color="auto"/>
          </w:divBdr>
        </w:div>
        <w:div w:id="2038849438">
          <w:marLeft w:val="640"/>
          <w:marRight w:val="0"/>
          <w:marTop w:val="0"/>
          <w:marBottom w:val="0"/>
          <w:divBdr>
            <w:top w:val="none" w:sz="0" w:space="0" w:color="auto"/>
            <w:left w:val="none" w:sz="0" w:space="0" w:color="auto"/>
            <w:bottom w:val="none" w:sz="0" w:space="0" w:color="auto"/>
            <w:right w:val="none" w:sz="0" w:space="0" w:color="auto"/>
          </w:divBdr>
        </w:div>
        <w:div w:id="1450470068">
          <w:marLeft w:val="640"/>
          <w:marRight w:val="0"/>
          <w:marTop w:val="0"/>
          <w:marBottom w:val="0"/>
          <w:divBdr>
            <w:top w:val="none" w:sz="0" w:space="0" w:color="auto"/>
            <w:left w:val="none" w:sz="0" w:space="0" w:color="auto"/>
            <w:bottom w:val="none" w:sz="0" w:space="0" w:color="auto"/>
            <w:right w:val="none" w:sz="0" w:space="0" w:color="auto"/>
          </w:divBdr>
        </w:div>
        <w:div w:id="599483841">
          <w:marLeft w:val="640"/>
          <w:marRight w:val="0"/>
          <w:marTop w:val="0"/>
          <w:marBottom w:val="0"/>
          <w:divBdr>
            <w:top w:val="none" w:sz="0" w:space="0" w:color="auto"/>
            <w:left w:val="none" w:sz="0" w:space="0" w:color="auto"/>
            <w:bottom w:val="none" w:sz="0" w:space="0" w:color="auto"/>
            <w:right w:val="none" w:sz="0" w:space="0" w:color="auto"/>
          </w:divBdr>
        </w:div>
        <w:div w:id="882597957">
          <w:marLeft w:val="640"/>
          <w:marRight w:val="0"/>
          <w:marTop w:val="0"/>
          <w:marBottom w:val="0"/>
          <w:divBdr>
            <w:top w:val="none" w:sz="0" w:space="0" w:color="auto"/>
            <w:left w:val="none" w:sz="0" w:space="0" w:color="auto"/>
            <w:bottom w:val="none" w:sz="0" w:space="0" w:color="auto"/>
            <w:right w:val="none" w:sz="0" w:space="0" w:color="auto"/>
          </w:divBdr>
        </w:div>
        <w:div w:id="1856386808">
          <w:marLeft w:val="640"/>
          <w:marRight w:val="0"/>
          <w:marTop w:val="0"/>
          <w:marBottom w:val="0"/>
          <w:divBdr>
            <w:top w:val="none" w:sz="0" w:space="0" w:color="auto"/>
            <w:left w:val="none" w:sz="0" w:space="0" w:color="auto"/>
            <w:bottom w:val="none" w:sz="0" w:space="0" w:color="auto"/>
            <w:right w:val="none" w:sz="0" w:space="0" w:color="auto"/>
          </w:divBdr>
        </w:div>
        <w:div w:id="1702631314">
          <w:marLeft w:val="640"/>
          <w:marRight w:val="0"/>
          <w:marTop w:val="0"/>
          <w:marBottom w:val="0"/>
          <w:divBdr>
            <w:top w:val="none" w:sz="0" w:space="0" w:color="auto"/>
            <w:left w:val="none" w:sz="0" w:space="0" w:color="auto"/>
            <w:bottom w:val="none" w:sz="0" w:space="0" w:color="auto"/>
            <w:right w:val="none" w:sz="0" w:space="0" w:color="auto"/>
          </w:divBdr>
        </w:div>
        <w:div w:id="1004750440">
          <w:marLeft w:val="640"/>
          <w:marRight w:val="0"/>
          <w:marTop w:val="0"/>
          <w:marBottom w:val="0"/>
          <w:divBdr>
            <w:top w:val="none" w:sz="0" w:space="0" w:color="auto"/>
            <w:left w:val="none" w:sz="0" w:space="0" w:color="auto"/>
            <w:bottom w:val="none" w:sz="0" w:space="0" w:color="auto"/>
            <w:right w:val="none" w:sz="0" w:space="0" w:color="auto"/>
          </w:divBdr>
        </w:div>
        <w:div w:id="311107558">
          <w:marLeft w:val="640"/>
          <w:marRight w:val="0"/>
          <w:marTop w:val="0"/>
          <w:marBottom w:val="0"/>
          <w:divBdr>
            <w:top w:val="none" w:sz="0" w:space="0" w:color="auto"/>
            <w:left w:val="none" w:sz="0" w:space="0" w:color="auto"/>
            <w:bottom w:val="none" w:sz="0" w:space="0" w:color="auto"/>
            <w:right w:val="none" w:sz="0" w:space="0" w:color="auto"/>
          </w:divBdr>
        </w:div>
        <w:div w:id="1029914773">
          <w:marLeft w:val="640"/>
          <w:marRight w:val="0"/>
          <w:marTop w:val="0"/>
          <w:marBottom w:val="0"/>
          <w:divBdr>
            <w:top w:val="none" w:sz="0" w:space="0" w:color="auto"/>
            <w:left w:val="none" w:sz="0" w:space="0" w:color="auto"/>
            <w:bottom w:val="none" w:sz="0" w:space="0" w:color="auto"/>
            <w:right w:val="none" w:sz="0" w:space="0" w:color="auto"/>
          </w:divBdr>
        </w:div>
        <w:div w:id="983704251">
          <w:marLeft w:val="640"/>
          <w:marRight w:val="0"/>
          <w:marTop w:val="0"/>
          <w:marBottom w:val="0"/>
          <w:divBdr>
            <w:top w:val="none" w:sz="0" w:space="0" w:color="auto"/>
            <w:left w:val="none" w:sz="0" w:space="0" w:color="auto"/>
            <w:bottom w:val="none" w:sz="0" w:space="0" w:color="auto"/>
            <w:right w:val="none" w:sz="0" w:space="0" w:color="auto"/>
          </w:divBdr>
        </w:div>
        <w:div w:id="1991054316">
          <w:marLeft w:val="640"/>
          <w:marRight w:val="0"/>
          <w:marTop w:val="0"/>
          <w:marBottom w:val="0"/>
          <w:divBdr>
            <w:top w:val="none" w:sz="0" w:space="0" w:color="auto"/>
            <w:left w:val="none" w:sz="0" w:space="0" w:color="auto"/>
            <w:bottom w:val="none" w:sz="0" w:space="0" w:color="auto"/>
            <w:right w:val="none" w:sz="0" w:space="0" w:color="auto"/>
          </w:divBdr>
        </w:div>
        <w:div w:id="1648821973">
          <w:marLeft w:val="640"/>
          <w:marRight w:val="0"/>
          <w:marTop w:val="0"/>
          <w:marBottom w:val="0"/>
          <w:divBdr>
            <w:top w:val="none" w:sz="0" w:space="0" w:color="auto"/>
            <w:left w:val="none" w:sz="0" w:space="0" w:color="auto"/>
            <w:bottom w:val="none" w:sz="0" w:space="0" w:color="auto"/>
            <w:right w:val="none" w:sz="0" w:space="0" w:color="auto"/>
          </w:divBdr>
        </w:div>
        <w:div w:id="788742480">
          <w:marLeft w:val="640"/>
          <w:marRight w:val="0"/>
          <w:marTop w:val="0"/>
          <w:marBottom w:val="0"/>
          <w:divBdr>
            <w:top w:val="none" w:sz="0" w:space="0" w:color="auto"/>
            <w:left w:val="none" w:sz="0" w:space="0" w:color="auto"/>
            <w:bottom w:val="none" w:sz="0" w:space="0" w:color="auto"/>
            <w:right w:val="none" w:sz="0" w:space="0" w:color="auto"/>
          </w:divBdr>
        </w:div>
        <w:div w:id="1129779397">
          <w:marLeft w:val="640"/>
          <w:marRight w:val="0"/>
          <w:marTop w:val="0"/>
          <w:marBottom w:val="0"/>
          <w:divBdr>
            <w:top w:val="none" w:sz="0" w:space="0" w:color="auto"/>
            <w:left w:val="none" w:sz="0" w:space="0" w:color="auto"/>
            <w:bottom w:val="none" w:sz="0" w:space="0" w:color="auto"/>
            <w:right w:val="none" w:sz="0" w:space="0" w:color="auto"/>
          </w:divBdr>
        </w:div>
        <w:div w:id="1624263381">
          <w:marLeft w:val="640"/>
          <w:marRight w:val="0"/>
          <w:marTop w:val="0"/>
          <w:marBottom w:val="0"/>
          <w:divBdr>
            <w:top w:val="none" w:sz="0" w:space="0" w:color="auto"/>
            <w:left w:val="none" w:sz="0" w:space="0" w:color="auto"/>
            <w:bottom w:val="none" w:sz="0" w:space="0" w:color="auto"/>
            <w:right w:val="none" w:sz="0" w:space="0" w:color="auto"/>
          </w:divBdr>
        </w:div>
        <w:div w:id="1823039220">
          <w:marLeft w:val="640"/>
          <w:marRight w:val="0"/>
          <w:marTop w:val="0"/>
          <w:marBottom w:val="0"/>
          <w:divBdr>
            <w:top w:val="none" w:sz="0" w:space="0" w:color="auto"/>
            <w:left w:val="none" w:sz="0" w:space="0" w:color="auto"/>
            <w:bottom w:val="none" w:sz="0" w:space="0" w:color="auto"/>
            <w:right w:val="none" w:sz="0" w:space="0" w:color="auto"/>
          </w:divBdr>
        </w:div>
        <w:div w:id="1690714954">
          <w:marLeft w:val="640"/>
          <w:marRight w:val="0"/>
          <w:marTop w:val="0"/>
          <w:marBottom w:val="0"/>
          <w:divBdr>
            <w:top w:val="none" w:sz="0" w:space="0" w:color="auto"/>
            <w:left w:val="none" w:sz="0" w:space="0" w:color="auto"/>
            <w:bottom w:val="none" w:sz="0" w:space="0" w:color="auto"/>
            <w:right w:val="none" w:sz="0" w:space="0" w:color="auto"/>
          </w:divBdr>
        </w:div>
        <w:div w:id="350769044">
          <w:marLeft w:val="640"/>
          <w:marRight w:val="0"/>
          <w:marTop w:val="0"/>
          <w:marBottom w:val="0"/>
          <w:divBdr>
            <w:top w:val="none" w:sz="0" w:space="0" w:color="auto"/>
            <w:left w:val="none" w:sz="0" w:space="0" w:color="auto"/>
            <w:bottom w:val="none" w:sz="0" w:space="0" w:color="auto"/>
            <w:right w:val="none" w:sz="0" w:space="0" w:color="auto"/>
          </w:divBdr>
        </w:div>
        <w:div w:id="56320155">
          <w:marLeft w:val="640"/>
          <w:marRight w:val="0"/>
          <w:marTop w:val="0"/>
          <w:marBottom w:val="0"/>
          <w:divBdr>
            <w:top w:val="none" w:sz="0" w:space="0" w:color="auto"/>
            <w:left w:val="none" w:sz="0" w:space="0" w:color="auto"/>
            <w:bottom w:val="none" w:sz="0" w:space="0" w:color="auto"/>
            <w:right w:val="none" w:sz="0" w:space="0" w:color="auto"/>
          </w:divBdr>
        </w:div>
        <w:div w:id="1168448443">
          <w:marLeft w:val="640"/>
          <w:marRight w:val="0"/>
          <w:marTop w:val="0"/>
          <w:marBottom w:val="0"/>
          <w:divBdr>
            <w:top w:val="none" w:sz="0" w:space="0" w:color="auto"/>
            <w:left w:val="none" w:sz="0" w:space="0" w:color="auto"/>
            <w:bottom w:val="none" w:sz="0" w:space="0" w:color="auto"/>
            <w:right w:val="none" w:sz="0" w:space="0" w:color="auto"/>
          </w:divBdr>
        </w:div>
      </w:divsChild>
    </w:div>
    <w:div w:id="1731226252">
      <w:bodyDiv w:val="1"/>
      <w:marLeft w:val="0"/>
      <w:marRight w:val="0"/>
      <w:marTop w:val="0"/>
      <w:marBottom w:val="0"/>
      <w:divBdr>
        <w:top w:val="none" w:sz="0" w:space="0" w:color="auto"/>
        <w:left w:val="none" w:sz="0" w:space="0" w:color="auto"/>
        <w:bottom w:val="none" w:sz="0" w:space="0" w:color="auto"/>
        <w:right w:val="none" w:sz="0" w:space="0" w:color="auto"/>
      </w:divBdr>
    </w:div>
    <w:div w:id="1731229603">
      <w:bodyDiv w:val="1"/>
      <w:marLeft w:val="0"/>
      <w:marRight w:val="0"/>
      <w:marTop w:val="0"/>
      <w:marBottom w:val="0"/>
      <w:divBdr>
        <w:top w:val="none" w:sz="0" w:space="0" w:color="auto"/>
        <w:left w:val="none" w:sz="0" w:space="0" w:color="auto"/>
        <w:bottom w:val="none" w:sz="0" w:space="0" w:color="auto"/>
        <w:right w:val="none" w:sz="0" w:space="0" w:color="auto"/>
      </w:divBdr>
      <w:divsChild>
        <w:div w:id="1928535808">
          <w:marLeft w:val="640"/>
          <w:marRight w:val="0"/>
          <w:marTop w:val="0"/>
          <w:marBottom w:val="0"/>
          <w:divBdr>
            <w:top w:val="none" w:sz="0" w:space="0" w:color="auto"/>
            <w:left w:val="none" w:sz="0" w:space="0" w:color="auto"/>
            <w:bottom w:val="none" w:sz="0" w:space="0" w:color="auto"/>
            <w:right w:val="none" w:sz="0" w:space="0" w:color="auto"/>
          </w:divBdr>
        </w:div>
        <w:div w:id="1650748102">
          <w:marLeft w:val="640"/>
          <w:marRight w:val="0"/>
          <w:marTop w:val="0"/>
          <w:marBottom w:val="0"/>
          <w:divBdr>
            <w:top w:val="none" w:sz="0" w:space="0" w:color="auto"/>
            <w:left w:val="none" w:sz="0" w:space="0" w:color="auto"/>
            <w:bottom w:val="none" w:sz="0" w:space="0" w:color="auto"/>
            <w:right w:val="none" w:sz="0" w:space="0" w:color="auto"/>
          </w:divBdr>
        </w:div>
        <w:div w:id="1513839275">
          <w:marLeft w:val="640"/>
          <w:marRight w:val="0"/>
          <w:marTop w:val="0"/>
          <w:marBottom w:val="0"/>
          <w:divBdr>
            <w:top w:val="none" w:sz="0" w:space="0" w:color="auto"/>
            <w:left w:val="none" w:sz="0" w:space="0" w:color="auto"/>
            <w:bottom w:val="none" w:sz="0" w:space="0" w:color="auto"/>
            <w:right w:val="none" w:sz="0" w:space="0" w:color="auto"/>
          </w:divBdr>
        </w:div>
        <w:div w:id="1786540905">
          <w:marLeft w:val="640"/>
          <w:marRight w:val="0"/>
          <w:marTop w:val="0"/>
          <w:marBottom w:val="0"/>
          <w:divBdr>
            <w:top w:val="none" w:sz="0" w:space="0" w:color="auto"/>
            <w:left w:val="none" w:sz="0" w:space="0" w:color="auto"/>
            <w:bottom w:val="none" w:sz="0" w:space="0" w:color="auto"/>
            <w:right w:val="none" w:sz="0" w:space="0" w:color="auto"/>
          </w:divBdr>
        </w:div>
        <w:div w:id="528569832">
          <w:marLeft w:val="640"/>
          <w:marRight w:val="0"/>
          <w:marTop w:val="0"/>
          <w:marBottom w:val="0"/>
          <w:divBdr>
            <w:top w:val="none" w:sz="0" w:space="0" w:color="auto"/>
            <w:left w:val="none" w:sz="0" w:space="0" w:color="auto"/>
            <w:bottom w:val="none" w:sz="0" w:space="0" w:color="auto"/>
            <w:right w:val="none" w:sz="0" w:space="0" w:color="auto"/>
          </w:divBdr>
        </w:div>
        <w:div w:id="1372532290">
          <w:marLeft w:val="640"/>
          <w:marRight w:val="0"/>
          <w:marTop w:val="0"/>
          <w:marBottom w:val="0"/>
          <w:divBdr>
            <w:top w:val="none" w:sz="0" w:space="0" w:color="auto"/>
            <w:left w:val="none" w:sz="0" w:space="0" w:color="auto"/>
            <w:bottom w:val="none" w:sz="0" w:space="0" w:color="auto"/>
            <w:right w:val="none" w:sz="0" w:space="0" w:color="auto"/>
          </w:divBdr>
        </w:div>
        <w:div w:id="986011348">
          <w:marLeft w:val="640"/>
          <w:marRight w:val="0"/>
          <w:marTop w:val="0"/>
          <w:marBottom w:val="0"/>
          <w:divBdr>
            <w:top w:val="none" w:sz="0" w:space="0" w:color="auto"/>
            <w:left w:val="none" w:sz="0" w:space="0" w:color="auto"/>
            <w:bottom w:val="none" w:sz="0" w:space="0" w:color="auto"/>
            <w:right w:val="none" w:sz="0" w:space="0" w:color="auto"/>
          </w:divBdr>
        </w:div>
        <w:div w:id="919867930">
          <w:marLeft w:val="640"/>
          <w:marRight w:val="0"/>
          <w:marTop w:val="0"/>
          <w:marBottom w:val="0"/>
          <w:divBdr>
            <w:top w:val="none" w:sz="0" w:space="0" w:color="auto"/>
            <w:left w:val="none" w:sz="0" w:space="0" w:color="auto"/>
            <w:bottom w:val="none" w:sz="0" w:space="0" w:color="auto"/>
            <w:right w:val="none" w:sz="0" w:space="0" w:color="auto"/>
          </w:divBdr>
        </w:div>
        <w:div w:id="1842307203">
          <w:marLeft w:val="640"/>
          <w:marRight w:val="0"/>
          <w:marTop w:val="0"/>
          <w:marBottom w:val="0"/>
          <w:divBdr>
            <w:top w:val="none" w:sz="0" w:space="0" w:color="auto"/>
            <w:left w:val="none" w:sz="0" w:space="0" w:color="auto"/>
            <w:bottom w:val="none" w:sz="0" w:space="0" w:color="auto"/>
            <w:right w:val="none" w:sz="0" w:space="0" w:color="auto"/>
          </w:divBdr>
        </w:div>
        <w:div w:id="436170854">
          <w:marLeft w:val="640"/>
          <w:marRight w:val="0"/>
          <w:marTop w:val="0"/>
          <w:marBottom w:val="0"/>
          <w:divBdr>
            <w:top w:val="none" w:sz="0" w:space="0" w:color="auto"/>
            <w:left w:val="none" w:sz="0" w:space="0" w:color="auto"/>
            <w:bottom w:val="none" w:sz="0" w:space="0" w:color="auto"/>
            <w:right w:val="none" w:sz="0" w:space="0" w:color="auto"/>
          </w:divBdr>
        </w:div>
        <w:div w:id="771516291">
          <w:marLeft w:val="640"/>
          <w:marRight w:val="0"/>
          <w:marTop w:val="0"/>
          <w:marBottom w:val="0"/>
          <w:divBdr>
            <w:top w:val="none" w:sz="0" w:space="0" w:color="auto"/>
            <w:left w:val="none" w:sz="0" w:space="0" w:color="auto"/>
            <w:bottom w:val="none" w:sz="0" w:space="0" w:color="auto"/>
            <w:right w:val="none" w:sz="0" w:space="0" w:color="auto"/>
          </w:divBdr>
        </w:div>
        <w:div w:id="979383502">
          <w:marLeft w:val="640"/>
          <w:marRight w:val="0"/>
          <w:marTop w:val="0"/>
          <w:marBottom w:val="0"/>
          <w:divBdr>
            <w:top w:val="none" w:sz="0" w:space="0" w:color="auto"/>
            <w:left w:val="none" w:sz="0" w:space="0" w:color="auto"/>
            <w:bottom w:val="none" w:sz="0" w:space="0" w:color="auto"/>
            <w:right w:val="none" w:sz="0" w:space="0" w:color="auto"/>
          </w:divBdr>
        </w:div>
        <w:div w:id="1546217502">
          <w:marLeft w:val="640"/>
          <w:marRight w:val="0"/>
          <w:marTop w:val="0"/>
          <w:marBottom w:val="0"/>
          <w:divBdr>
            <w:top w:val="none" w:sz="0" w:space="0" w:color="auto"/>
            <w:left w:val="none" w:sz="0" w:space="0" w:color="auto"/>
            <w:bottom w:val="none" w:sz="0" w:space="0" w:color="auto"/>
            <w:right w:val="none" w:sz="0" w:space="0" w:color="auto"/>
          </w:divBdr>
        </w:div>
        <w:div w:id="1913928249">
          <w:marLeft w:val="640"/>
          <w:marRight w:val="0"/>
          <w:marTop w:val="0"/>
          <w:marBottom w:val="0"/>
          <w:divBdr>
            <w:top w:val="none" w:sz="0" w:space="0" w:color="auto"/>
            <w:left w:val="none" w:sz="0" w:space="0" w:color="auto"/>
            <w:bottom w:val="none" w:sz="0" w:space="0" w:color="auto"/>
            <w:right w:val="none" w:sz="0" w:space="0" w:color="auto"/>
          </w:divBdr>
        </w:div>
        <w:div w:id="889070231">
          <w:marLeft w:val="640"/>
          <w:marRight w:val="0"/>
          <w:marTop w:val="0"/>
          <w:marBottom w:val="0"/>
          <w:divBdr>
            <w:top w:val="none" w:sz="0" w:space="0" w:color="auto"/>
            <w:left w:val="none" w:sz="0" w:space="0" w:color="auto"/>
            <w:bottom w:val="none" w:sz="0" w:space="0" w:color="auto"/>
            <w:right w:val="none" w:sz="0" w:space="0" w:color="auto"/>
          </w:divBdr>
        </w:div>
        <w:div w:id="207114150">
          <w:marLeft w:val="640"/>
          <w:marRight w:val="0"/>
          <w:marTop w:val="0"/>
          <w:marBottom w:val="0"/>
          <w:divBdr>
            <w:top w:val="none" w:sz="0" w:space="0" w:color="auto"/>
            <w:left w:val="none" w:sz="0" w:space="0" w:color="auto"/>
            <w:bottom w:val="none" w:sz="0" w:space="0" w:color="auto"/>
            <w:right w:val="none" w:sz="0" w:space="0" w:color="auto"/>
          </w:divBdr>
        </w:div>
        <w:div w:id="630667419">
          <w:marLeft w:val="640"/>
          <w:marRight w:val="0"/>
          <w:marTop w:val="0"/>
          <w:marBottom w:val="0"/>
          <w:divBdr>
            <w:top w:val="none" w:sz="0" w:space="0" w:color="auto"/>
            <w:left w:val="none" w:sz="0" w:space="0" w:color="auto"/>
            <w:bottom w:val="none" w:sz="0" w:space="0" w:color="auto"/>
            <w:right w:val="none" w:sz="0" w:space="0" w:color="auto"/>
          </w:divBdr>
        </w:div>
        <w:div w:id="580797347">
          <w:marLeft w:val="640"/>
          <w:marRight w:val="0"/>
          <w:marTop w:val="0"/>
          <w:marBottom w:val="0"/>
          <w:divBdr>
            <w:top w:val="none" w:sz="0" w:space="0" w:color="auto"/>
            <w:left w:val="none" w:sz="0" w:space="0" w:color="auto"/>
            <w:bottom w:val="none" w:sz="0" w:space="0" w:color="auto"/>
            <w:right w:val="none" w:sz="0" w:space="0" w:color="auto"/>
          </w:divBdr>
        </w:div>
        <w:div w:id="1506096644">
          <w:marLeft w:val="640"/>
          <w:marRight w:val="0"/>
          <w:marTop w:val="0"/>
          <w:marBottom w:val="0"/>
          <w:divBdr>
            <w:top w:val="none" w:sz="0" w:space="0" w:color="auto"/>
            <w:left w:val="none" w:sz="0" w:space="0" w:color="auto"/>
            <w:bottom w:val="none" w:sz="0" w:space="0" w:color="auto"/>
            <w:right w:val="none" w:sz="0" w:space="0" w:color="auto"/>
          </w:divBdr>
        </w:div>
        <w:div w:id="1507015374">
          <w:marLeft w:val="640"/>
          <w:marRight w:val="0"/>
          <w:marTop w:val="0"/>
          <w:marBottom w:val="0"/>
          <w:divBdr>
            <w:top w:val="none" w:sz="0" w:space="0" w:color="auto"/>
            <w:left w:val="none" w:sz="0" w:space="0" w:color="auto"/>
            <w:bottom w:val="none" w:sz="0" w:space="0" w:color="auto"/>
            <w:right w:val="none" w:sz="0" w:space="0" w:color="auto"/>
          </w:divBdr>
        </w:div>
        <w:div w:id="111560090">
          <w:marLeft w:val="640"/>
          <w:marRight w:val="0"/>
          <w:marTop w:val="0"/>
          <w:marBottom w:val="0"/>
          <w:divBdr>
            <w:top w:val="none" w:sz="0" w:space="0" w:color="auto"/>
            <w:left w:val="none" w:sz="0" w:space="0" w:color="auto"/>
            <w:bottom w:val="none" w:sz="0" w:space="0" w:color="auto"/>
            <w:right w:val="none" w:sz="0" w:space="0" w:color="auto"/>
          </w:divBdr>
        </w:div>
        <w:div w:id="1332179486">
          <w:marLeft w:val="640"/>
          <w:marRight w:val="0"/>
          <w:marTop w:val="0"/>
          <w:marBottom w:val="0"/>
          <w:divBdr>
            <w:top w:val="none" w:sz="0" w:space="0" w:color="auto"/>
            <w:left w:val="none" w:sz="0" w:space="0" w:color="auto"/>
            <w:bottom w:val="none" w:sz="0" w:space="0" w:color="auto"/>
            <w:right w:val="none" w:sz="0" w:space="0" w:color="auto"/>
          </w:divBdr>
        </w:div>
        <w:div w:id="174804690">
          <w:marLeft w:val="640"/>
          <w:marRight w:val="0"/>
          <w:marTop w:val="0"/>
          <w:marBottom w:val="0"/>
          <w:divBdr>
            <w:top w:val="none" w:sz="0" w:space="0" w:color="auto"/>
            <w:left w:val="none" w:sz="0" w:space="0" w:color="auto"/>
            <w:bottom w:val="none" w:sz="0" w:space="0" w:color="auto"/>
            <w:right w:val="none" w:sz="0" w:space="0" w:color="auto"/>
          </w:divBdr>
        </w:div>
        <w:div w:id="1744449771">
          <w:marLeft w:val="640"/>
          <w:marRight w:val="0"/>
          <w:marTop w:val="0"/>
          <w:marBottom w:val="0"/>
          <w:divBdr>
            <w:top w:val="none" w:sz="0" w:space="0" w:color="auto"/>
            <w:left w:val="none" w:sz="0" w:space="0" w:color="auto"/>
            <w:bottom w:val="none" w:sz="0" w:space="0" w:color="auto"/>
            <w:right w:val="none" w:sz="0" w:space="0" w:color="auto"/>
          </w:divBdr>
        </w:div>
        <w:div w:id="965430981">
          <w:marLeft w:val="640"/>
          <w:marRight w:val="0"/>
          <w:marTop w:val="0"/>
          <w:marBottom w:val="0"/>
          <w:divBdr>
            <w:top w:val="none" w:sz="0" w:space="0" w:color="auto"/>
            <w:left w:val="none" w:sz="0" w:space="0" w:color="auto"/>
            <w:bottom w:val="none" w:sz="0" w:space="0" w:color="auto"/>
            <w:right w:val="none" w:sz="0" w:space="0" w:color="auto"/>
          </w:divBdr>
        </w:div>
        <w:div w:id="1845590342">
          <w:marLeft w:val="640"/>
          <w:marRight w:val="0"/>
          <w:marTop w:val="0"/>
          <w:marBottom w:val="0"/>
          <w:divBdr>
            <w:top w:val="none" w:sz="0" w:space="0" w:color="auto"/>
            <w:left w:val="none" w:sz="0" w:space="0" w:color="auto"/>
            <w:bottom w:val="none" w:sz="0" w:space="0" w:color="auto"/>
            <w:right w:val="none" w:sz="0" w:space="0" w:color="auto"/>
          </w:divBdr>
        </w:div>
        <w:div w:id="286937281">
          <w:marLeft w:val="640"/>
          <w:marRight w:val="0"/>
          <w:marTop w:val="0"/>
          <w:marBottom w:val="0"/>
          <w:divBdr>
            <w:top w:val="none" w:sz="0" w:space="0" w:color="auto"/>
            <w:left w:val="none" w:sz="0" w:space="0" w:color="auto"/>
            <w:bottom w:val="none" w:sz="0" w:space="0" w:color="auto"/>
            <w:right w:val="none" w:sz="0" w:space="0" w:color="auto"/>
          </w:divBdr>
        </w:div>
        <w:div w:id="568273725">
          <w:marLeft w:val="640"/>
          <w:marRight w:val="0"/>
          <w:marTop w:val="0"/>
          <w:marBottom w:val="0"/>
          <w:divBdr>
            <w:top w:val="none" w:sz="0" w:space="0" w:color="auto"/>
            <w:left w:val="none" w:sz="0" w:space="0" w:color="auto"/>
            <w:bottom w:val="none" w:sz="0" w:space="0" w:color="auto"/>
            <w:right w:val="none" w:sz="0" w:space="0" w:color="auto"/>
          </w:divBdr>
        </w:div>
        <w:div w:id="1726752701">
          <w:marLeft w:val="640"/>
          <w:marRight w:val="0"/>
          <w:marTop w:val="0"/>
          <w:marBottom w:val="0"/>
          <w:divBdr>
            <w:top w:val="none" w:sz="0" w:space="0" w:color="auto"/>
            <w:left w:val="none" w:sz="0" w:space="0" w:color="auto"/>
            <w:bottom w:val="none" w:sz="0" w:space="0" w:color="auto"/>
            <w:right w:val="none" w:sz="0" w:space="0" w:color="auto"/>
          </w:divBdr>
        </w:div>
        <w:div w:id="598414253">
          <w:marLeft w:val="640"/>
          <w:marRight w:val="0"/>
          <w:marTop w:val="0"/>
          <w:marBottom w:val="0"/>
          <w:divBdr>
            <w:top w:val="none" w:sz="0" w:space="0" w:color="auto"/>
            <w:left w:val="none" w:sz="0" w:space="0" w:color="auto"/>
            <w:bottom w:val="none" w:sz="0" w:space="0" w:color="auto"/>
            <w:right w:val="none" w:sz="0" w:space="0" w:color="auto"/>
          </w:divBdr>
        </w:div>
        <w:div w:id="1579710792">
          <w:marLeft w:val="640"/>
          <w:marRight w:val="0"/>
          <w:marTop w:val="0"/>
          <w:marBottom w:val="0"/>
          <w:divBdr>
            <w:top w:val="none" w:sz="0" w:space="0" w:color="auto"/>
            <w:left w:val="none" w:sz="0" w:space="0" w:color="auto"/>
            <w:bottom w:val="none" w:sz="0" w:space="0" w:color="auto"/>
            <w:right w:val="none" w:sz="0" w:space="0" w:color="auto"/>
          </w:divBdr>
        </w:div>
        <w:div w:id="1679308641">
          <w:marLeft w:val="640"/>
          <w:marRight w:val="0"/>
          <w:marTop w:val="0"/>
          <w:marBottom w:val="0"/>
          <w:divBdr>
            <w:top w:val="none" w:sz="0" w:space="0" w:color="auto"/>
            <w:left w:val="none" w:sz="0" w:space="0" w:color="auto"/>
            <w:bottom w:val="none" w:sz="0" w:space="0" w:color="auto"/>
            <w:right w:val="none" w:sz="0" w:space="0" w:color="auto"/>
          </w:divBdr>
        </w:div>
        <w:div w:id="751243925">
          <w:marLeft w:val="640"/>
          <w:marRight w:val="0"/>
          <w:marTop w:val="0"/>
          <w:marBottom w:val="0"/>
          <w:divBdr>
            <w:top w:val="none" w:sz="0" w:space="0" w:color="auto"/>
            <w:left w:val="none" w:sz="0" w:space="0" w:color="auto"/>
            <w:bottom w:val="none" w:sz="0" w:space="0" w:color="auto"/>
            <w:right w:val="none" w:sz="0" w:space="0" w:color="auto"/>
          </w:divBdr>
        </w:div>
        <w:div w:id="2046325627">
          <w:marLeft w:val="640"/>
          <w:marRight w:val="0"/>
          <w:marTop w:val="0"/>
          <w:marBottom w:val="0"/>
          <w:divBdr>
            <w:top w:val="none" w:sz="0" w:space="0" w:color="auto"/>
            <w:left w:val="none" w:sz="0" w:space="0" w:color="auto"/>
            <w:bottom w:val="none" w:sz="0" w:space="0" w:color="auto"/>
            <w:right w:val="none" w:sz="0" w:space="0" w:color="auto"/>
          </w:divBdr>
        </w:div>
        <w:div w:id="1520001377">
          <w:marLeft w:val="640"/>
          <w:marRight w:val="0"/>
          <w:marTop w:val="0"/>
          <w:marBottom w:val="0"/>
          <w:divBdr>
            <w:top w:val="none" w:sz="0" w:space="0" w:color="auto"/>
            <w:left w:val="none" w:sz="0" w:space="0" w:color="auto"/>
            <w:bottom w:val="none" w:sz="0" w:space="0" w:color="auto"/>
            <w:right w:val="none" w:sz="0" w:space="0" w:color="auto"/>
          </w:divBdr>
        </w:div>
        <w:div w:id="1781335109">
          <w:marLeft w:val="640"/>
          <w:marRight w:val="0"/>
          <w:marTop w:val="0"/>
          <w:marBottom w:val="0"/>
          <w:divBdr>
            <w:top w:val="none" w:sz="0" w:space="0" w:color="auto"/>
            <w:left w:val="none" w:sz="0" w:space="0" w:color="auto"/>
            <w:bottom w:val="none" w:sz="0" w:space="0" w:color="auto"/>
            <w:right w:val="none" w:sz="0" w:space="0" w:color="auto"/>
          </w:divBdr>
        </w:div>
        <w:div w:id="1558518021">
          <w:marLeft w:val="640"/>
          <w:marRight w:val="0"/>
          <w:marTop w:val="0"/>
          <w:marBottom w:val="0"/>
          <w:divBdr>
            <w:top w:val="none" w:sz="0" w:space="0" w:color="auto"/>
            <w:left w:val="none" w:sz="0" w:space="0" w:color="auto"/>
            <w:bottom w:val="none" w:sz="0" w:space="0" w:color="auto"/>
            <w:right w:val="none" w:sz="0" w:space="0" w:color="auto"/>
          </w:divBdr>
        </w:div>
        <w:div w:id="1972249587">
          <w:marLeft w:val="640"/>
          <w:marRight w:val="0"/>
          <w:marTop w:val="0"/>
          <w:marBottom w:val="0"/>
          <w:divBdr>
            <w:top w:val="none" w:sz="0" w:space="0" w:color="auto"/>
            <w:left w:val="none" w:sz="0" w:space="0" w:color="auto"/>
            <w:bottom w:val="none" w:sz="0" w:space="0" w:color="auto"/>
            <w:right w:val="none" w:sz="0" w:space="0" w:color="auto"/>
          </w:divBdr>
        </w:div>
        <w:div w:id="880357758">
          <w:marLeft w:val="640"/>
          <w:marRight w:val="0"/>
          <w:marTop w:val="0"/>
          <w:marBottom w:val="0"/>
          <w:divBdr>
            <w:top w:val="none" w:sz="0" w:space="0" w:color="auto"/>
            <w:left w:val="none" w:sz="0" w:space="0" w:color="auto"/>
            <w:bottom w:val="none" w:sz="0" w:space="0" w:color="auto"/>
            <w:right w:val="none" w:sz="0" w:space="0" w:color="auto"/>
          </w:divBdr>
        </w:div>
        <w:div w:id="979727719">
          <w:marLeft w:val="640"/>
          <w:marRight w:val="0"/>
          <w:marTop w:val="0"/>
          <w:marBottom w:val="0"/>
          <w:divBdr>
            <w:top w:val="none" w:sz="0" w:space="0" w:color="auto"/>
            <w:left w:val="none" w:sz="0" w:space="0" w:color="auto"/>
            <w:bottom w:val="none" w:sz="0" w:space="0" w:color="auto"/>
            <w:right w:val="none" w:sz="0" w:space="0" w:color="auto"/>
          </w:divBdr>
        </w:div>
        <w:div w:id="256788419">
          <w:marLeft w:val="640"/>
          <w:marRight w:val="0"/>
          <w:marTop w:val="0"/>
          <w:marBottom w:val="0"/>
          <w:divBdr>
            <w:top w:val="none" w:sz="0" w:space="0" w:color="auto"/>
            <w:left w:val="none" w:sz="0" w:space="0" w:color="auto"/>
            <w:bottom w:val="none" w:sz="0" w:space="0" w:color="auto"/>
            <w:right w:val="none" w:sz="0" w:space="0" w:color="auto"/>
          </w:divBdr>
        </w:div>
        <w:div w:id="848954036">
          <w:marLeft w:val="640"/>
          <w:marRight w:val="0"/>
          <w:marTop w:val="0"/>
          <w:marBottom w:val="0"/>
          <w:divBdr>
            <w:top w:val="none" w:sz="0" w:space="0" w:color="auto"/>
            <w:left w:val="none" w:sz="0" w:space="0" w:color="auto"/>
            <w:bottom w:val="none" w:sz="0" w:space="0" w:color="auto"/>
            <w:right w:val="none" w:sz="0" w:space="0" w:color="auto"/>
          </w:divBdr>
        </w:div>
        <w:div w:id="1148089763">
          <w:marLeft w:val="640"/>
          <w:marRight w:val="0"/>
          <w:marTop w:val="0"/>
          <w:marBottom w:val="0"/>
          <w:divBdr>
            <w:top w:val="none" w:sz="0" w:space="0" w:color="auto"/>
            <w:left w:val="none" w:sz="0" w:space="0" w:color="auto"/>
            <w:bottom w:val="none" w:sz="0" w:space="0" w:color="auto"/>
            <w:right w:val="none" w:sz="0" w:space="0" w:color="auto"/>
          </w:divBdr>
        </w:div>
        <w:div w:id="506871063">
          <w:marLeft w:val="640"/>
          <w:marRight w:val="0"/>
          <w:marTop w:val="0"/>
          <w:marBottom w:val="0"/>
          <w:divBdr>
            <w:top w:val="none" w:sz="0" w:space="0" w:color="auto"/>
            <w:left w:val="none" w:sz="0" w:space="0" w:color="auto"/>
            <w:bottom w:val="none" w:sz="0" w:space="0" w:color="auto"/>
            <w:right w:val="none" w:sz="0" w:space="0" w:color="auto"/>
          </w:divBdr>
        </w:div>
        <w:div w:id="711733647">
          <w:marLeft w:val="640"/>
          <w:marRight w:val="0"/>
          <w:marTop w:val="0"/>
          <w:marBottom w:val="0"/>
          <w:divBdr>
            <w:top w:val="none" w:sz="0" w:space="0" w:color="auto"/>
            <w:left w:val="none" w:sz="0" w:space="0" w:color="auto"/>
            <w:bottom w:val="none" w:sz="0" w:space="0" w:color="auto"/>
            <w:right w:val="none" w:sz="0" w:space="0" w:color="auto"/>
          </w:divBdr>
        </w:div>
        <w:div w:id="1387798701">
          <w:marLeft w:val="640"/>
          <w:marRight w:val="0"/>
          <w:marTop w:val="0"/>
          <w:marBottom w:val="0"/>
          <w:divBdr>
            <w:top w:val="none" w:sz="0" w:space="0" w:color="auto"/>
            <w:left w:val="none" w:sz="0" w:space="0" w:color="auto"/>
            <w:bottom w:val="none" w:sz="0" w:space="0" w:color="auto"/>
            <w:right w:val="none" w:sz="0" w:space="0" w:color="auto"/>
          </w:divBdr>
        </w:div>
        <w:div w:id="662393124">
          <w:marLeft w:val="640"/>
          <w:marRight w:val="0"/>
          <w:marTop w:val="0"/>
          <w:marBottom w:val="0"/>
          <w:divBdr>
            <w:top w:val="none" w:sz="0" w:space="0" w:color="auto"/>
            <w:left w:val="none" w:sz="0" w:space="0" w:color="auto"/>
            <w:bottom w:val="none" w:sz="0" w:space="0" w:color="auto"/>
            <w:right w:val="none" w:sz="0" w:space="0" w:color="auto"/>
          </w:divBdr>
        </w:div>
        <w:div w:id="1921789240">
          <w:marLeft w:val="640"/>
          <w:marRight w:val="0"/>
          <w:marTop w:val="0"/>
          <w:marBottom w:val="0"/>
          <w:divBdr>
            <w:top w:val="none" w:sz="0" w:space="0" w:color="auto"/>
            <w:left w:val="none" w:sz="0" w:space="0" w:color="auto"/>
            <w:bottom w:val="none" w:sz="0" w:space="0" w:color="auto"/>
            <w:right w:val="none" w:sz="0" w:space="0" w:color="auto"/>
          </w:divBdr>
        </w:div>
        <w:div w:id="1157301714">
          <w:marLeft w:val="640"/>
          <w:marRight w:val="0"/>
          <w:marTop w:val="0"/>
          <w:marBottom w:val="0"/>
          <w:divBdr>
            <w:top w:val="none" w:sz="0" w:space="0" w:color="auto"/>
            <w:left w:val="none" w:sz="0" w:space="0" w:color="auto"/>
            <w:bottom w:val="none" w:sz="0" w:space="0" w:color="auto"/>
            <w:right w:val="none" w:sz="0" w:space="0" w:color="auto"/>
          </w:divBdr>
        </w:div>
        <w:div w:id="1141846483">
          <w:marLeft w:val="640"/>
          <w:marRight w:val="0"/>
          <w:marTop w:val="0"/>
          <w:marBottom w:val="0"/>
          <w:divBdr>
            <w:top w:val="none" w:sz="0" w:space="0" w:color="auto"/>
            <w:left w:val="none" w:sz="0" w:space="0" w:color="auto"/>
            <w:bottom w:val="none" w:sz="0" w:space="0" w:color="auto"/>
            <w:right w:val="none" w:sz="0" w:space="0" w:color="auto"/>
          </w:divBdr>
        </w:div>
        <w:div w:id="47384160">
          <w:marLeft w:val="640"/>
          <w:marRight w:val="0"/>
          <w:marTop w:val="0"/>
          <w:marBottom w:val="0"/>
          <w:divBdr>
            <w:top w:val="none" w:sz="0" w:space="0" w:color="auto"/>
            <w:left w:val="none" w:sz="0" w:space="0" w:color="auto"/>
            <w:bottom w:val="none" w:sz="0" w:space="0" w:color="auto"/>
            <w:right w:val="none" w:sz="0" w:space="0" w:color="auto"/>
          </w:divBdr>
        </w:div>
        <w:div w:id="535000713">
          <w:marLeft w:val="640"/>
          <w:marRight w:val="0"/>
          <w:marTop w:val="0"/>
          <w:marBottom w:val="0"/>
          <w:divBdr>
            <w:top w:val="none" w:sz="0" w:space="0" w:color="auto"/>
            <w:left w:val="none" w:sz="0" w:space="0" w:color="auto"/>
            <w:bottom w:val="none" w:sz="0" w:space="0" w:color="auto"/>
            <w:right w:val="none" w:sz="0" w:space="0" w:color="auto"/>
          </w:divBdr>
        </w:div>
        <w:div w:id="58555671">
          <w:marLeft w:val="640"/>
          <w:marRight w:val="0"/>
          <w:marTop w:val="0"/>
          <w:marBottom w:val="0"/>
          <w:divBdr>
            <w:top w:val="none" w:sz="0" w:space="0" w:color="auto"/>
            <w:left w:val="none" w:sz="0" w:space="0" w:color="auto"/>
            <w:bottom w:val="none" w:sz="0" w:space="0" w:color="auto"/>
            <w:right w:val="none" w:sz="0" w:space="0" w:color="auto"/>
          </w:divBdr>
        </w:div>
        <w:div w:id="236601418">
          <w:marLeft w:val="640"/>
          <w:marRight w:val="0"/>
          <w:marTop w:val="0"/>
          <w:marBottom w:val="0"/>
          <w:divBdr>
            <w:top w:val="none" w:sz="0" w:space="0" w:color="auto"/>
            <w:left w:val="none" w:sz="0" w:space="0" w:color="auto"/>
            <w:bottom w:val="none" w:sz="0" w:space="0" w:color="auto"/>
            <w:right w:val="none" w:sz="0" w:space="0" w:color="auto"/>
          </w:divBdr>
        </w:div>
      </w:divsChild>
    </w:div>
    <w:div w:id="1731269733">
      <w:bodyDiv w:val="1"/>
      <w:marLeft w:val="0"/>
      <w:marRight w:val="0"/>
      <w:marTop w:val="0"/>
      <w:marBottom w:val="0"/>
      <w:divBdr>
        <w:top w:val="none" w:sz="0" w:space="0" w:color="auto"/>
        <w:left w:val="none" w:sz="0" w:space="0" w:color="auto"/>
        <w:bottom w:val="none" w:sz="0" w:space="0" w:color="auto"/>
        <w:right w:val="none" w:sz="0" w:space="0" w:color="auto"/>
      </w:divBdr>
    </w:div>
    <w:div w:id="1731272644">
      <w:bodyDiv w:val="1"/>
      <w:marLeft w:val="0"/>
      <w:marRight w:val="0"/>
      <w:marTop w:val="0"/>
      <w:marBottom w:val="0"/>
      <w:divBdr>
        <w:top w:val="none" w:sz="0" w:space="0" w:color="auto"/>
        <w:left w:val="none" w:sz="0" w:space="0" w:color="auto"/>
        <w:bottom w:val="none" w:sz="0" w:space="0" w:color="auto"/>
        <w:right w:val="none" w:sz="0" w:space="0" w:color="auto"/>
      </w:divBdr>
    </w:div>
    <w:div w:id="1731346026">
      <w:bodyDiv w:val="1"/>
      <w:marLeft w:val="0"/>
      <w:marRight w:val="0"/>
      <w:marTop w:val="0"/>
      <w:marBottom w:val="0"/>
      <w:divBdr>
        <w:top w:val="none" w:sz="0" w:space="0" w:color="auto"/>
        <w:left w:val="none" w:sz="0" w:space="0" w:color="auto"/>
        <w:bottom w:val="none" w:sz="0" w:space="0" w:color="auto"/>
        <w:right w:val="none" w:sz="0" w:space="0" w:color="auto"/>
      </w:divBdr>
    </w:div>
    <w:div w:id="1731614461">
      <w:bodyDiv w:val="1"/>
      <w:marLeft w:val="0"/>
      <w:marRight w:val="0"/>
      <w:marTop w:val="0"/>
      <w:marBottom w:val="0"/>
      <w:divBdr>
        <w:top w:val="none" w:sz="0" w:space="0" w:color="auto"/>
        <w:left w:val="none" w:sz="0" w:space="0" w:color="auto"/>
        <w:bottom w:val="none" w:sz="0" w:space="0" w:color="auto"/>
        <w:right w:val="none" w:sz="0" w:space="0" w:color="auto"/>
      </w:divBdr>
    </w:div>
    <w:div w:id="1731877768">
      <w:bodyDiv w:val="1"/>
      <w:marLeft w:val="0"/>
      <w:marRight w:val="0"/>
      <w:marTop w:val="0"/>
      <w:marBottom w:val="0"/>
      <w:divBdr>
        <w:top w:val="none" w:sz="0" w:space="0" w:color="auto"/>
        <w:left w:val="none" w:sz="0" w:space="0" w:color="auto"/>
        <w:bottom w:val="none" w:sz="0" w:space="0" w:color="auto"/>
        <w:right w:val="none" w:sz="0" w:space="0" w:color="auto"/>
      </w:divBdr>
    </w:div>
    <w:div w:id="1731884290">
      <w:bodyDiv w:val="1"/>
      <w:marLeft w:val="0"/>
      <w:marRight w:val="0"/>
      <w:marTop w:val="0"/>
      <w:marBottom w:val="0"/>
      <w:divBdr>
        <w:top w:val="none" w:sz="0" w:space="0" w:color="auto"/>
        <w:left w:val="none" w:sz="0" w:space="0" w:color="auto"/>
        <w:bottom w:val="none" w:sz="0" w:space="0" w:color="auto"/>
        <w:right w:val="none" w:sz="0" w:space="0" w:color="auto"/>
      </w:divBdr>
    </w:div>
    <w:div w:id="1732145754">
      <w:bodyDiv w:val="1"/>
      <w:marLeft w:val="0"/>
      <w:marRight w:val="0"/>
      <w:marTop w:val="0"/>
      <w:marBottom w:val="0"/>
      <w:divBdr>
        <w:top w:val="none" w:sz="0" w:space="0" w:color="auto"/>
        <w:left w:val="none" w:sz="0" w:space="0" w:color="auto"/>
        <w:bottom w:val="none" w:sz="0" w:space="0" w:color="auto"/>
        <w:right w:val="none" w:sz="0" w:space="0" w:color="auto"/>
      </w:divBdr>
    </w:div>
    <w:div w:id="1732345480">
      <w:bodyDiv w:val="1"/>
      <w:marLeft w:val="0"/>
      <w:marRight w:val="0"/>
      <w:marTop w:val="0"/>
      <w:marBottom w:val="0"/>
      <w:divBdr>
        <w:top w:val="none" w:sz="0" w:space="0" w:color="auto"/>
        <w:left w:val="none" w:sz="0" w:space="0" w:color="auto"/>
        <w:bottom w:val="none" w:sz="0" w:space="0" w:color="auto"/>
        <w:right w:val="none" w:sz="0" w:space="0" w:color="auto"/>
      </w:divBdr>
    </w:div>
    <w:div w:id="1732576487">
      <w:bodyDiv w:val="1"/>
      <w:marLeft w:val="0"/>
      <w:marRight w:val="0"/>
      <w:marTop w:val="0"/>
      <w:marBottom w:val="0"/>
      <w:divBdr>
        <w:top w:val="none" w:sz="0" w:space="0" w:color="auto"/>
        <w:left w:val="none" w:sz="0" w:space="0" w:color="auto"/>
        <w:bottom w:val="none" w:sz="0" w:space="0" w:color="auto"/>
        <w:right w:val="none" w:sz="0" w:space="0" w:color="auto"/>
      </w:divBdr>
    </w:div>
    <w:div w:id="1732923848">
      <w:bodyDiv w:val="1"/>
      <w:marLeft w:val="0"/>
      <w:marRight w:val="0"/>
      <w:marTop w:val="0"/>
      <w:marBottom w:val="0"/>
      <w:divBdr>
        <w:top w:val="none" w:sz="0" w:space="0" w:color="auto"/>
        <w:left w:val="none" w:sz="0" w:space="0" w:color="auto"/>
        <w:bottom w:val="none" w:sz="0" w:space="0" w:color="auto"/>
        <w:right w:val="none" w:sz="0" w:space="0" w:color="auto"/>
      </w:divBdr>
    </w:div>
    <w:div w:id="1733040921">
      <w:bodyDiv w:val="1"/>
      <w:marLeft w:val="0"/>
      <w:marRight w:val="0"/>
      <w:marTop w:val="0"/>
      <w:marBottom w:val="0"/>
      <w:divBdr>
        <w:top w:val="none" w:sz="0" w:space="0" w:color="auto"/>
        <w:left w:val="none" w:sz="0" w:space="0" w:color="auto"/>
        <w:bottom w:val="none" w:sz="0" w:space="0" w:color="auto"/>
        <w:right w:val="none" w:sz="0" w:space="0" w:color="auto"/>
      </w:divBdr>
    </w:div>
    <w:div w:id="1733237986">
      <w:bodyDiv w:val="1"/>
      <w:marLeft w:val="0"/>
      <w:marRight w:val="0"/>
      <w:marTop w:val="0"/>
      <w:marBottom w:val="0"/>
      <w:divBdr>
        <w:top w:val="none" w:sz="0" w:space="0" w:color="auto"/>
        <w:left w:val="none" w:sz="0" w:space="0" w:color="auto"/>
        <w:bottom w:val="none" w:sz="0" w:space="0" w:color="auto"/>
        <w:right w:val="none" w:sz="0" w:space="0" w:color="auto"/>
      </w:divBdr>
    </w:div>
    <w:div w:id="1733967143">
      <w:bodyDiv w:val="1"/>
      <w:marLeft w:val="0"/>
      <w:marRight w:val="0"/>
      <w:marTop w:val="0"/>
      <w:marBottom w:val="0"/>
      <w:divBdr>
        <w:top w:val="none" w:sz="0" w:space="0" w:color="auto"/>
        <w:left w:val="none" w:sz="0" w:space="0" w:color="auto"/>
        <w:bottom w:val="none" w:sz="0" w:space="0" w:color="auto"/>
        <w:right w:val="none" w:sz="0" w:space="0" w:color="auto"/>
      </w:divBdr>
    </w:div>
    <w:div w:id="1734111367">
      <w:bodyDiv w:val="1"/>
      <w:marLeft w:val="0"/>
      <w:marRight w:val="0"/>
      <w:marTop w:val="0"/>
      <w:marBottom w:val="0"/>
      <w:divBdr>
        <w:top w:val="none" w:sz="0" w:space="0" w:color="auto"/>
        <w:left w:val="none" w:sz="0" w:space="0" w:color="auto"/>
        <w:bottom w:val="none" w:sz="0" w:space="0" w:color="auto"/>
        <w:right w:val="none" w:sz="0" w:space="0" w:color="auto"/>
      </w:divBdr>
    </w:div>
    <w:div w:id="1734155496">
      <w:bodyDiv w:val="1"/>
      <w:marLeft w:val="0"/>
      <w:marRight w:val="0"/>
      <w:marTop w:val="0"/>
      <w:marBottom w:val="0"/>
      <w:divBdr>
        <w:top w:val="none" w:sz="0" w:space="0" w:color="auto"/>
        <w:left w:val="none" w:sz="0" w:space="0" w:color="auto"/>
        <w:bottom w:val="none" w:sz="0" w:space="0" w:color="auto"/>
        <w:right w:val="none" w:sz="0" w:space="0" w:color="auto"/>
      </w:divBdr>
      <w:divsChild>
        <w:div w:id="1410880447">
          <w:marLeft w:val="640"/>
          <w:marRight w:val="0"/>
          <w:marTop w:val="0"/>
          <w:marBottom w:val="0"/>
          <w:divBdr>
            <w:top w:val="none" w:sz="0" w:space="0" w:color="auto"/>
            <w:left w:val="none" w:sz="0" w:space="0" w:color="auto"/>
            <w:bottom w:val="none" w:sz="0" w:space="0" w:color="auto"/>
            <w:right w:val="none" w:sz="0" w:space="0" w:color="auto"/>
          </w:divBdr>
        </w:div>
        <w:div w:id="1547831416">
          <w:marLeft w:val="640"/>
          <w:marRight w:val="0"/>
          <w:marTop w:val="0"/>
          <w:marBottom w:val="0"/>
          <w:divBdr>
            <w:top w:val="none" w:sz="0" w:space="0" w:color="auto"/>
            <w:left w:val="none" w:sz="0" w:space="0" w:color="auto"/>
            <w:bottom w:val="none" w:sz="0" w:space="0" w:color="auto"/>
            <w:right w:val="none" w:sz="0" w:space="0" w:color="auto"/>
          </w:divBdr>
        </w:div>
        <w:div w:id="1534616508">
          <w:marLeft w:val="640"/>
          <w:marRight w:val="0"/>
          <w:marTop w:val="0"/>
          <w:marBottom w:val="0"/>
          <w:divBdr>
            <w:top w:val="none" w:sz="0" w:space="0" w:color="auto"/>
            <w:left w:val="none" w:sz="0" w:space="0" w:color="auto"/>
            <w:bottom w:val="none" w:sz="0" w:space="0" w:color="auto"/>
            <w:right w:val="none" w:sz="0" w:space="0" w:color="auto"/>
          </w:divBdr>
        </w:div>
        <w:div w:id="1227573387">
          <w:marLeft w:val="640"/>
          <w:marRight w:val="0"/>
          <w:marTop w:val="0"/>
          <w:marBottom w:val="0"/>
          <w:divBdr>
            <w:top w:val="none" w:sz="0" w:space="0" w:color="auto"/>
            <w:left w:val="none" w:sz="0" w:space="0" w:color="auto"/>
            <w:bottom w:val="none" w:sz="0" w:space="0" w:color="auto"/>
            <w:right w:val="none" w:sz="0" w:space="0" w:color="auto"/>
          </w:divBdr>
        </w:div>
        <w:div w:id="241990603">
          <w:marLeft w:val="640"/>
          <w:marRight w:val="0"/>
          <w:marTop w:val="0"/>
          <w:marBottom w:val="0"/>
          <w:divBdr>
            <w:top w:val="none" w:sz="0" w:space="0" w:color="auto"/>
            <w:left w:val="none" w:sz="0" w:space="0" w:color="auto"/>
            <w:bottom w:val="none" w:sz="0" w:space="0" w:color="auto"/>
            <w:right w:val="none" w:sz="0" w:space="0" w:color="auto"/>
          </w:divBdr>
        </w:div>
        <w:div w:id="1337078737">
          <w:marLeft w:val="640"/>
          <w:marRight w:val="0"/>
          <w:marTop w:val="0"/>
          <w:marBottom w:val="0"/>
          <w:divBdr>
            <w:top w:val="none" w:sz="0" w:space="0" w:color="auto"/>
            <w:left w:val="none" w:sz="0" w:space="0" w:color="auto"/>
            <w:bottom w:val="none" w:sz="0" w:space="0" w:color="auto"/>
            <w:right w:val="none" w:sz="0" w:space="0" w:color="auto"/>
          </w:divBdr>
        </w:div>
        <w:div w:id="1830171342">
          <w:marLeft w:val="640"/>
          <w:marRight w:val="0"/>
          <w:marTop w:val="0"/>
          <w:marBottom w:val="0"/>
          <w:divBdr>
            <w:top w:val="none" w:sz="0" w:space="0" w:color="auto"/>
            <w:left w:val="none" w:sz="0" w:space="0" w:color="auto"/>
            <w:bottom w:val="none" w:sz="0" w:space="0" w:color="auto"/>
            <w:right w:val="none" w:sz="0" w:space="0" w:color="auto"/>
          </w:divBdr>
        </w:div>
        <w:div w:id="350958164">
          <w:marLeft w:val="640"/>
          <w:marRight w:val="0"/>
          <w:marTop w:val="0"/>
          <w:marBottom w:val="0"/>
          <w:divBdr>
            <w:top w:val="none" w:sz="0" w:space="0" w:color="auto"/>
            <w:left w:val="none" w:sz="0" w:space="0" w:color="auto"/>
            <w:bottom w:val="none" w:sz="0" w:space="0" w:color="auto"/>
            <w:right w:val="none" w:sz="0" w:space="0" w:color="auto"/>
          </w:divBdr>
        </w:div>
        <w:div w:id="1292587582">
          <w:marLeft w:val="640"/>
          <w:marRight w:val="0"/>
          <w:marTop w:val="0"/>
          <w:marBottom w:val="0"/>
          <w:divBdr>
            <w:top w:val="none" w:sz="0" w:space="0" w:color="auto"/>
            <w:left w:val="none" w:sz="0" w:space="0" w:color="auto"/>
            <w:bottom w:val="none" w:sz="0" w:space="0" w:color="auto"/>
            <w:right w:val="none" w:sz="0" w:space="0" w:color="auto"/>
          </w:divBdr>
        </w:div>
        <w:div w:id="653295453">
          <w:marLeft w:val="640"/>
          <w:marRight w:val="0"/>
          <w:marTop w:val="0"/>
          <w:marBottom w:val="0"/>
          <w:divBdr>
            <w:top w:val="none" w:sz="0" w:space="0" w:color="auto"/>
            <w:left w:val="none" w:sz="0" w:space="0" w:color="auto"/>
            <w:bottom w:val="none" w:sz="0" w:space="0" w:color="auto"/>
            <w:right w:val="none" w:sz="0" w:space="0" w:color="auto"/>
          </w:divBdr>
        </w:div>
        <w:div w:id="857891196">
          <w:marLeft w:val="640"/>
          <w:marRight w:val="0"/>
          <w:marTop w:val="0"/>
          <w:marBottom w:val="0"/>
          <w:divBdr>
            <w:top w:val="none" w:sz="0" w:space="0" w:color="auto"/>
            <w:left w:val="none" w:sz="0" w:space="0" w:color="auto"/>
            <w:bottom w:val="none" w:sz="0" w:space="0" w:color="auto"/>
            <w:right w:val="none" w:sz="0" w:space="0" w:color="auto"/>
          </w:divBdr>
        </w:div>
        <w:div w:id="1769305685">
          <w:marLeft w:val="640"/>
          <w:marRight w:val="0"/>
          <w:marTop w:val="0"/>
          <w:marBottom w:val="0"/>
          <w:divBdr>
            <w:top w:val="none" w:sz="0" w:space="0" w:color="auto"/>
            <w:left w:val="none" w:sz="0" w:space="0" w:color="auto"/>
            <w:bottom w:val="none" w:sz="0" w:space="0" w:color="auto"/>
            <w:right w:val="none" w:sz="0" w:space="0" w:color="auto"/>
          </w:divBdr>
        </w:div>
        <w:div w:id="1423408840">
          <w:marLeft w:val="640"/>
          <w:marRight w:val="0"/>
          <w:marTop w:val="0"/>
          <w:marBottom w:val="0"/>
          <w:divBdr>
            <w:top w:val="none" w:sz="0" w:space="0" w:color="auto"/>
            <w:left w:val="none" w:sz="0" w:space="0" w:color="auto"/>
            <w:bottom w:val="none" w:sz="0" w:space="0" w:color="auto"/>
            <w:right w:val="none" w:sz="0" w:space="0" w:color="auto"/>
          </w:divBdr>
        </w:div>
        <w:div w:id="1765102734">
          <w:marLeft w:val="640"/>
          <w:marRight w:val="0"/>
          <w:marTop w:val="0"/>
          <w:marBottom w:val="0"/>
          <w:divBdr>
            <w:top w:val="none" w:sz="0" w:space="0" w:color="auto"/>
            <w:left w:val="none" w:sz="0" w:space="0" w:color="auto"/>
            <w:bottom w:val="none" w:sz="0" w:space="0" w:color="auto"/>
            <w:right w:val="none" w:sz="0" w:space="0" w:color="auto"/>
          </w:divBdr>
        </w:div>
        <w:div w:id="1981303981">
          <w:marLeft w:val="640"/>
          <w:marRight w:val="0"/>
          <w:marTop w:val="0"/>
          <w:marBottom w:val="0"/>
          <w:divBdr>
            <w:top w:val="none" w:sz="0" w:space="0" w:color="auto"/>
            <w:left w:val="none" w:sz="0" w:space="0" w:color="auto"/>
            <w:bottom w:val="none" w:sz="0" w:space="0" w:color="auto"/>
            <w:right w:val="none" w:sz="0" w:space="0" w:color="auto"/>
          </w:divBdr>
        </w:div>
        <w:div w:id="489100655">
          <w:marLeft w:val="640"/>
          <w:marRight w:val="0"/>
          <w:marTop w:val="0"/>
          <w:marBottom w:val="0"/>
          <w:divBdr>
            <w:top w:val="none" w:sz="0" w:space="0" w:color="auto"/>
            <w:left w:val="none" w:sz="0" w:space="0" w:color="auto"/>
            <w:bottom w:val="none" w:sz="0" w:space="0" w:color="auto"/>
            <w:right w:val="none" w:sz="0" w:space="0" w:color="auto"/>
          </w:divBdr>
        </w:div>
        <w:div w:id="1275941020">
          <w:marLeft w:val="640"/>
          <w:marRight w:val="0"/>
          <w:marTop w:val="0"/>
          <w:marBottom w:val="0"/>
          <w:divBdr>
            <w:top w:val="none" w:sz="0" w:space="0" w:color="auto"/>
            <w:left w:val="none" w:sz="0" w:space="0" w:color="auto"/>
            <w:bottom w:val="none" w:sz="0" w:space="0" w:color="auto"/>
            <w:right w:val="none" w:sz="0" w:space="0" w:color="auto"/>
          </w:divBdr>
        </w:div>
        <w:div w:id="524634316">
          <w:marLeft w:val="640"/>
          <w:marRight w:val="0"/>
          <w:marTop w:val="0"/>
          <w:marBottom w:val="0"/>
          <w:divBdr>
            <w:top w:val="none" w:sz="0" w:space="0" w:color="auto"/>
            <w:left w:val="none" w:sz="0" w:space="0" w:color="auto"/>
            <w:bottom w:val="none" w:sz="0" w:space="0" w:color="auto"/>
            <w:right w:val="none" w:sz="0" w:space="0" w:color="auto"/>
          </w:divBdr>
        </w:div>
        <w:div w:id="1169294246">
          <w:marLeft w:val="640"/>
          <w:marRight w:val="0"/>
          <w:marTop w:val="0"/>
          <w:marBottom w:val="0"/>
          <w:divBdr>
            <w:top w:val="none" w:sz="0" w:space="0" w:color="auto"/>
            <w:left w:val="none" w:sz="0" w:space="0" w:color="auto"/>
            <w:bottom w:val="none" w:sz="0" w:space="0" w:color="auto"/>
            <w:right w:val="none" w:sz="0" w:space="0" w:color="auto"/>
          </w:divBdr>
        </w:div>
        <w:div w:id="2067142147">
          <w:marLeft w:val="640"/>
          <w:marRight w:val="0"/>
          <w:marTop w:val="0"/>
          <w:marBottom w:val="0"/>
          <w:divBdr>
            <w:top w:val="none" w:sz="0" w:space="0" w:color="auto"/>
            <w:left w:val="none" w:sz="0" w:space="0" w:color="auto"/>
            <w:bottom w:val="none" w:sz="0" w:space="0" w:color="auto"/>
            <w:right w:val="none" w:sz="0" w:space="0" w:color="auto"/>
          </w:divBdr>
        </w:div>
        <w:div w:id="223034226">
          <w:marLeft w:val="640"/>
          <w:marRight w:val="0"/>
          <w:marTop w:val="0"/>
          <w:marBottom w:val="0"/>
          <w:divBdr>
            <w:top w:val="none" w:sz="0" w:space="0" w:color="auto"/>
            <w:left w:val="none" w:sz="0" w:space="0" w:color="auto"/>
            <w:bottom w:val="none" w:sz="0" w:space="0" w:color="auto"/>
            <w:right w:val="none" w:sz="0" w:space="0" w:color="auto"/>
          </w:divBdr>
        </w:div>
        <w:div w:id="236982516">
          <w:marLeft w:val="640"/>
          <w:marRight w:val="0"/>
          <w:marTop w:val="0"/>
          <w:marBottom w:val="0"/>
          <w:divBdr>
            <w:top w:val="none" w:sz="0" w:space="0" w:color="auto"/>
            <w:left w:val="none" w:sz="0" w:space="0" w:color="auto"/>
            <w:bottom w:val="none" w:sz="0" w:space="0" w:color="auto"/>
            <w:right w:val="none" w:sz="0" w:space="0" w:color="auto"/>
          </w:divBdr>
        </w:div>
        <w:div w:id="1524199803">
          <w:marLeft w:val="640"/>
          <w:marRight w:val="0"/>
          <w:marTop w:val="0"/>
          <w:marBottom w:val="0"/>
          <w:divBdr>
            <w:top w:val="none" w:sz="0" w:space="0" w:color="auto"/>
            <w:left w:val="none" w:sz="0" w:space="0" w:color="auto"/>
            <w:bottom w:val="none" w:sz="0" w:space="0" w:color="auto"/>
            <w:right w:val="none" w:sz="0" w:space="0" w:color="auto"/>
          </w:divBdr>
        </w:div>
        <w:div w:id="934747273">
          <w:marLeft w:val="640"/>
          <w:marRight w:val="0"/>
          <w:marTop w:val="0"/>
          <w:marBottom w:val="0"/>
          <w:divBdr>
            <w:top w:val="none" w:sz="0" w:space="0" w:color="auto"/>
            <w:left w:val="none" w:sz="0" w:space="0" w:color="auto"/>
            <w:bottom w:val="none" w:sz="0" w:space="0" w:color="auto"/>
            <w:right w:val="none" w:sz="0" w:space="0" w:color="auto"/>
          </w:divBdr>
        </w:div>
        <w:div w:id="1396200695">
          <w:marLeft w:val="640"/>
          <w:marRight w:val="0"/>
          <w:marTop w:val="0"/>
          <w:marBottom w:val="0"/>
          <w:divBdr>
            <w:top w:val="none" w:sz="0" w:space="0" w:color="auto"/>
            <w:left w:val="none" w:sz="0" w:space="0" w:color="auto"/>
            <w:bottom w:val="none" w:sz="0" w:space="0" w:color="auto"/>
            <w:right w:val="none" w:sz="0" w:space="0" w:color="auto"/>
          </w:divBdr>
        </w:div>
        <w:div w:id="855001962">
          <w:marLeft w:val="640"/>
          <w:marRight w:val="0"/>
          <w:marTop w:val="0"/>
          <w:marBottom w:val="0"/>
          <w:divBdr>
            <w:top w:val="none" w:sz="0" w:space="0" w:color="auto"/>
            <w:left w:val="none" w:sz="0" w:space="0" w:color="auto"/>
            <w:bottom w:val="none" w:sz="0" w:space="0" w:color="auto"/>
            <w:right w:val="none" w:sz="0" w:space="0" w:color="auto"/>
          </w:divBdr>
        </w:div>
        <w:div w:id="900675144">
          <w:marLeft w:val="640"/>
          <w:marRight w:val="0"/>
          <w:marTop w:val="0"/>
          <w:marBottom w:val="0"/>
          <w:divBdr>
            <w:top w:val="none" w:sz="0" w:space="0" w:color="auto"/>
            <w:left w:val="none" w:sz="0" w:space="0" w:color="auto"/>
            <w:bottom w:val="none" w:sz="0" w:space="0" w:color="auto"/>
            <w:right w:val="none" w:sz="0" w:space="0" w:color="auto"/>
          </w:divBdr>
        </w:div>
        <w:div w:id="2053460098">
          <w:marLeft w:val="640"/>
          <w:marRight w:val="0"/>
          <w:marTop w:val="0"/>
          <w:marBottom w:val="0"/>
          <w:divBdr>
            <w:top w:val="none" w:sz="0" w:space="0" w:color="auto"/>
            <w:left w:val="none" w:sz="0" w:space="0" w:color="auto"/>
            <w:bottom w:val="none" w:sz="0" w:space="0" w:color="auto"/>
            <w:right w:val="none" w:sz="0" w:space="0" w:color="auto"/>
          </w:divBdr>
        </w:div>
        <w:div w:id="751201271">
          <w:marLeft w:val="640"/>
          <w:marRight w:val="0"/>
          <w:marTop w:val="0"/>
          <w:marBottom w:val="0"/>
          <w:divBdr>
            <w:top w:val="none" w:sz="0" w:space="0" w:color="auto"/>
            <w:left w:val="none" w:sz="0" w:space="0" w:color="auto"/>
            <w:bottom w:val="none" w:sz="0" w:space="0" w:color="auto"/>
            <w:right w:val="none" w:sz="0" w:space="0" w:color="auto"/>
          </w:divBdr>
        </w:div>
        <w:div w:id="405962132">
          <w:marLeft w:val="640"/>
          <w:marRight w:val="0"/>
          <w:marTop w:val="0"/>
          <w:marBottom w:val="0"/>
          <w:divBdr>
            <w:top w:val="none" w:sz="0" w:space="0" w:color="auto"/>
            <w:left w:val="none" w:sz="0" w:space="0" w:color="auto"/>
            <w:bottom w:val="none" w:sz="0" w:space="0" w:color="auto"/>
            <w:right w:val="none" w:sz="0" w:space="0" w:color="auto"/>
          </w:divBdr>
        </w:div>
        <w:div w:id="1116874056">
          <w:marLeft w:val="640"/>
          <w:marRight w:val="0"/>
          <w:marTop w:val="0"/>
          <w:marBottom w:val="0"/>
          <w:divBdr>
            <w:top w:val="none" w:sz="0" w:space="0" w:color="auto"/>
            <w:left w:val="none" w:sz="0" w:space="0" w:color="auto"/>
            <w:bottom w:val="none" w:sz="0" w:space="0" w:color="auto"/>
            <w:right w:val="none" w:sz="0" w:space="0" w:color="auto"/>
          </w:divBdr>
        </w:div>
        <w:div w:id="1331328946">
          <w:marLeft w:val="640"/>
          <w:marRight w:val="0"/>
          <w:marTop w:val="0"/>
          <w:marBottom w:val="0"/>
          <w:divBdr>
            <w:top w:val="none" w:sz="0" w:space="0" w:color="auto"/>
            <w:left w:val="none" w:sz="0" w:space="0" w:color="auto"/>
            <w:bottom w:val="none" w:sz="0" w:space="0" w:color="auto"/>
            <w:right w:val="none" w:sz="0" w:space="0" w:color="auto"/>
          </w:divBdr>
        </w:div>
        <w:div w:id="262615447">
          <w:marLeft w:val="640"/>
          <w:marRight w:val="0"/>
          <w:marTop w:val="0"/>
          <w:marBottom w:val="0"/>
          <w:divBdr>
            <w:top w:val="none" w:sz="0" w:space="0" w:color="auto"/>
            <w:left w:val="none" w:sz="0" w:space="0" w:color="auto"/>
            <w:bottom w:val="none" w:sz="0" w:space="0" w:color="auto"/>
            <w:right w:val="none" w:sz="0" w:space="0" w:color="auto"/>
          </w:divBdr>
        </w:div>
        <w:div w:id="273252349">
          <w:marLeft w:val="640"/>
          <w:marRight w:val="0"/>
          <w:marTop w:val="0"/>
          <w:marBottom w:val="0"/>
          <w:divBdr>
            <w:top w:val="none" w:sz="0" w:space="0" w:color="auto"/>
            <w:left w:val="none" w:sz="0" w:space="0" w:color="auto"/>
            <w:bottom w:val="none" w:sz="0" w:space="0" w:color="auto"/>
            <w:right w:val="none" w:sz="0" w:space="0" w:color="auto"/>
          </w:divBdr>
        </w:div>
        <w:div w:id="1117142523">
          <w:marLeft w:val="640"/>
          <w:marRight w:val="0"/>
          <w:marTop w:val="0"/>
          <w:marBottom w:val="0"/>
          <w:divBdr>
            <w:top w:val="none" w:sz="0" w:space="0" w:color="auto"/>
            <w:left w:val="none" w:sz="0" w:space="0" w:color="auto"/>
            <w:bottom w:val="none" w:sz="0" w:space="0" w:color="auto"/>
            <w:right w:val="none" w:sz="0" w:space="0" w:color="auto"/>
          </w:divBdr>
        </w:div>
        <w:div w:id="1640645142">
          <w:marLeft w:val="640"/>
          <w:marRight w:val="0"/>
          <w:marTop w:val="0"/>
          <w:marBottom w:val="0"/>
          <w:divBdr>
            <w:top w:val="none" w:sz="0" w:space="0" w:color="auto"/>
            <w:left w:val="none" w:sz="0" w:space="0" w:color="auto"/>
            <w:bottom w:val="none" w:sz="0" w:space="0" w:color="auto"/>
            <w:right w:val="none" w:sz="0" w:space="0" w:color="auto"/>
          </w:divBdr>
        </w:div>
        <w:div w:id="1948196220">
          <w:marLeft w:val="640"/>
          <w:marRight w:val="0"/>
          <w:marTop w:val="0"/>
          <w:marBottom w:val="0"/>
          <w:divBdr>
            <w:top w:val="none" w:sz="0" w:space="0" w:color="auto"/>
            <w:left w:val="none" w:sz="0" w:space="0" w:color="auto"/>
            <w:bottom w:val="none" w:sz="0" w:space="0" w:color="auto"/>
            <w:right w:val="none" w:sz="0" w:space="0" w:color="auto"/>
          </w:divBdr>
        </w:div>
        <w:div w:id="735592573">
          <w:marLeft w:val="640"/>
          <w:marRight w:val="0"/>
          <w:marTop w:val="0"/>
          <w:marBottom w:val="0"/>
          <w:divBdr>
            <w:top w:val="none" w:sz="0" w:space="0" w:color="auto"/>
            <w:left w:val="none" w:sz="0" w:space="0" w:color="auto"/>
            <w:bottom w:val="none" w:sz="0" w:space="0" w:color="auto"/>
            <w:right w:val="none" w:sz="0" w:space="0" w:color="auto"/>
          </w:divBdr>
        </w:div>
        <w:div w:id="451943748">
          <w:marLeft w:val="640"/>
          <w:marRight w:val="0"/>
          <w:marTop w:val="0"/>
          <w:marBottom w:val="0"/>
          <w:divBdr>
            <w:top w:val="none" w:sz="0" w:space="0" w:color="auto"/>
            <w:left w:val="none" w:sz="0" w:space="0" w:color="auto"/>
            <w:bottom w:val="none" w:sz="0" w:space="0" w:color="auto"/>
            <w:right w:val="none" w:sz="0" w:space="0" w:color="auto"/>
          </w:divBdr>
        </w:div>
        <w:div w:id="936865344">
          <w:marLeft w:val="640"/>
          <w:marRight w:val="0"/>
          <w:marTop w:val="0"/>
          <w:marBottom w:val="0"/>
          <w:divBdr>
            <w:top w:val="none" w:sz="0" w:space="0" w:color="auto"/>
            <w:left w:val="none" w:sz="0" w:space="0" w:color="auto"/>
            <w:bottom w:val="none" w:sz="0" w:space="0" w:color="auto"/>
            <w:right w:val="none" w:sz="0" w:space="0" w:color="auto"/>
          </w:divBdr>
        </w:div>
        <w:div w:id="989020759">
          <w:marLeft w:val="640"/>
          <w:marRight w:val="0"/>
          <w:marTop w:val="0"/>
          <w:marBottom w:val="0"/>
          <w:divBdr>
            <w:top w:val="none" w:sz="0" w:space="0" w:color="auto"/>
            <w:left w:val="none" w:sz="0" w:space="0" w:color="auto"/>
            <w:bottom w:val="none" w:sz="0" w:space="0" w:color="auto"/>
            <w:right w:val="none" w:sz="0" w:space="0" w:color="auto"/>
          </w:divBdr>
        </w:div>
        <w:div w:id="531303645">
          <w:marLeft w:val="640"/>
          <w:marRight w:val="0"/>
          <w:marTop w:val="0"/>
          <w:marBottom w:val="0"/>
          <w:divBdr>
            <w:top w:val="none" w:sz="0" w:space="0" w:color="auto"/>
            <w:left w:val="none" w:sz="0" w:space="0" w:color="auto"/>
            <w:bottom w:val="none" w:sz="0" w:space="0" w:color="auto"/>
            <w:right w:val="none" w:sz="0" w:space="0" w:color="auto"/>
          </w:divBdr>
        </w:div>
        <w:div w:id="2051109406">
          <w:marLeft w:val="640"/>
          <w:marRight w:val="0"/>
          <w:marTop w:val="0"/>
          <w:marBottom w:val="0"/>
          <w:divBdr>
            <w:top w:val="none" w:sz="0" w:space="0" w:color="auto"/>
            <w:left w:val="none" w:sz="0" w:space="0" w:color="auto"/>
            <w:bottom w:val="none" w:sz="0" w:space="0" w:color="auto"/>
            <w:right w:val="none" w:sz="0" w:space="0" w:color="auto"/>
          </w:divBdr>
        </w:div>
        <w:div w:id="612397167">
          <w:marLeft w:val="640"/>
          <w:marRight w:val="0"/>
          <w:marTop w:val="0"/>
          <w:marBottom w:val="0"/>
          <w:divBdr>
            <w:top w:val="none" w:sz="0" w:space="0" w:color="auto"/>
            <w:left w:val="none" w:sz="0" w:space="0" w:color="auto"/>
            <w:bottom w:val="none" w:sz="0" w:space="0" w:color="auto"/>
            <w:right w:val="none" w:sz="0" w:space="0" w:color="auto"/>
          </w:divBdr>
        </w:div>
        <w:div w:id="198864068">
          <w:marLeft w:val="640"/>
          <w:marRight w:val="0"/>
          <w:marTop w:val="0"/>
          <w:marBottom w:val="0"/>
          <w:divBdr>
            <w:top w:val="none" w:sz="0" w:space="0" w:color="auto"/>
            <w:left w:val="none" w:sz="0" w:space="0" w:color="auto"/>
            <w:bottom w:val="none" w:sz="0" w:space="0" w:color="auto"/>
            <w:right w:val="none" w:sz="0" w:space="0" w:color="auto"/>
          </w:divBdr>
        </w:div>
        <w:div w:id="1228373815">
          <w:marLeft w:val="640"/>
          <w:marRight w:val="0"/>
          <w:marTop w:val="0"/>
          <w:marBottom w:val="0"/>
          <w:divBdr>
            <w:top w:val="none" w:sz="0" w:space="0" w:color="auto"/>
            <w:left w:val="none" w:sz="0" w:space="0" w:color="auto"/>
            <w:bottom w:val="none" w:sz="0" w:space="0" w:color="auto"/>
            <w:right w:val="none" w:sz="0" w:space="0" w:color="auto"/>
          </w:divBdr>
        </w:div>
        <w:div w:id="425226704">
          <w:marLeft w:val="640"/>
          <w:marRight w:val="0"/>
          <w:marTop w:val="0"/>
          <w:marBottom w:val="0"/>
          <w:divBdr>
            <w:top w:val="none" w:sz="0" w:space="0" w:color="auto"/>
            <w:left w:val="none" w:sz="0" w:space="0" w:color="auto"/>
            <w:bottom w:val="none" w:sz="0" w:space="0" w:color="auto"/>
            <w:right w:val="none" w:sz="0" w:space="0" w:color="auto"/>
          </w:divBdr>
        </w:div>
        <w:div w:id="1447197141">
          <w:marLeft w:val="640"/>
          <w:marRight w:val="0"/>
          <w:marTop w:val="0"/>
          <w:marBottom w:val="0"/>
          <w:divBdr>
            <w:top w:val="none" w:sz="0" w:space="0" w:color="auto"/>
            <w:left w:val="none" w:sz="0" w:space="0" w:color="auto"/>
            <w:bottom w:val="none" w:sz="0" w:space="0" w:color="auto"/>
            <w:right w:val="none" w:sz="0" w:space="0" w:color="auto"/>
          </w:divBdr>
        </w:div>
        <w:div w:id="2073307204">
          <w:marLeft w:val="640"/>
          <w:marRight w:val="0"/>
          <w:marTop w:val="0"/>
          <w:marBottom w:val="0"/>
          <w:divBdr>
            <w:top w:val="none" w:sz="0" w:space="0" w:color="auto"/>
            <w:left w:val="none" w:sz="0" w:space="0" w:color="auto"/>
            <w:bottom w:val="none" w:sz="0" w:space="0" w:color="auto"/>
            <w:right w:val="none" w:sz="0" w:space="0" w:color="auto"/>
          </w:divBdr>
        </w:div>
        <w:div w:id="1386371013">
          <w:marLeft w:val="640"/>
          <w:marRight w:val="0"/>
          <w:marTop w:val="0"/>
          <w:marBottom w:val="0"/>
          <w:divBdr>
            <w:top w:val="none" w:sz="0" w:space="0" w:color="auto"/>
            <w:left w:val="none" w:sz="0" w:space="0" w:color="auto"/>
            <w:bottom w:val="none" w:sz="0" w:space="0" w:color="auto"/>
            <w:right w:val="none" w:sz="0" w:space="0" w:color="auto"/>
          </w:divBdr>
        </w:div>
        <w:div w:id="1321884363">
          <w:marLeft w:val="640"/>
          <w:marRight w:val="0"/>
          <w:marTop w:val="0"/>
          <w:marBottom w:val="0"/>
          <w:divBdr>
            <w:top w:val="none" w:sz="0" w:space="0" w:color="auto"/>
            <w:left w:val="none" w:sz="0" w:space="0" w:color="auto"/>
            <w:bottom w:val="none" w:sz="0" w:space="0" w:color="auto"/>
            <w:right w:val="none" w:sz="0" w:space="0" w:color="auto"/>
          </w:divBdr>
        </w:div>
        <w:div w:id="979919738">
          <w:marLeft w:val="640"/>
          <w:marRight w:val="0"/>
          <w:marTop w:val="0"/>
          <w:marBottom w:val="0"/>
          <w:divBdr>
            <w:top w:val="none" w:sz="0" w:space="0" w:color="auto"/>
            <w:left w:val="none" w:sz="0" w:space="0" w:color="auto"/>
            <w:bottom w:val="none" w:sz="0" w:space="0" w:color="auto"/>
            <w:right w:val="none" w:sz="0" w:space="0" w:color="auto"/>
          </w:divBdr>
        </w:div>
        <w:div w:id="1538080422">
          <w:marLeft w:val="640"/>
          <w:marRight w:val="0"/>
          <w:marTop w:val="0"/>
          <w:marBottom w:val="0"/>
          <w:divBdr>
            <w:top w:val="none" w:sz="0" w:space="0" w:color="auto"/>
            <w:left w:val="none" w:sz="0" w:space="0" w:color="auto"/>
            <w:bottom w:val="none" w:sz="0" w:space="0" w:color="auto"/>
            <w:right w:val="none" w:sz="0" w:space="0" w:color="auto"/>
          </w:divBdr>
        </w:div>
        <w:div w:id="81991521">
          <w:marLeft w:val="640"/>
          <w:marRight w:val="0"/>
          <w:marTop w:val="0"/>
          <w:marBottom w:val="0"/>
          <w:divBdr>
            <w:top w:val="none" w:sz="0" w:space="0" w:color="auto"/>
            <w:left w:val="none" w:sz="0" w:space="0" w:color="auto"/>
            <w:bottom w:val="none" w:sz="0" w:space="0" w:color="auto"/>
            <w:right w:val="none" w:sz="0" w:space="0" w:color="auto"/>
          </w:divBdr>
        </w:div>
        <w:div w:id="1903368104">
          <w:marLeft w:val="640"/>
          <w:marRight w:val="0"/>
          <w:marTop w:val="0"/>
          <w:marBottom w:val="0"/>
          <w:divBdr>
            <w:top w:val="none" w:sz="0" w:space="0" w:color="auto"/>
            <w:left w:val="none" w:sz="0" w:space="0" w:color="auto"/>
            <w:bottom w:val="none" w:sz="0" w:space="0" w:color="auto"/>
            <w:right w:val="none" w:sz="0" w:space="0" w:color="auto"/>
          </w:divBdr>
        </w:div>
        <w:div w:id="416439388">
          <w:marLeft w:val="640"/>
          <w:marRight w:val="0"/>
          <w:marTop w:val="0"/>
          <w:marBottom w:val="0"/>
          <w:divBdr>
            <w:top w:val="none" w:sz="0" w:space="0" w:color="auto"/>
            <w:left w:val="none" w:sz="0" w:space="0" w:color="auto"/>
            <w:bottom w:val="none" w:sz="0" w:space="0" w:color="auto"/>
            <w:right w:val="none" w:sz="0" w:space="0" w:color="auto"/>
          </w:divBdr>
        </w:div>
        <w:div w:id="1373768961">
          <w:marLeft w:val="640"/>
          <w:marRight w:val="0"/>
          <w:marTop w:val="0"/>
          <w:marBottom w:val="0"/>
          <w:divBdr>
            <w:top w:val="none" w:sz="0" w:space="0" w:color="auto"/>
            <w:left w:val="none" w:sz="0" w:space="0" w:color="auto"/>
            <w:bottom w:val="none" w:sz="0" w:space="0" w:color="auto"/>
            <w:right w:val="none" w:sz="0" w:space="0" w:color="auto"/>
          </w:divBdr>
        </w:div>
        <w:div w:id="1751654670">
          <w:marLeft w:val="640"/>
          <w:marRight w:val="0"/>
          <w:marTop w:val="0"/>
          <w:marBottom w:val="0"/>
          <w:divBdr>
            <w:top w:val="none" w:sz="0" w:space="0" w:color="auto"/>
            <w:left w:val="none" w:sz="0" w:space="0" w:color="auto"/>
            <w:bottom w:val="none" w:sz="0" w:space="0" w:color="auto"/>
            <w:right w:val="none" w:sz="0" w:space="0" w:color="auto"/>
          </w:divBdr>
        </w:div>
        <w:div w:id="915478274">
          <w:marLeft w:val="640"/>
          <w:marRight w:val="0"/>
          <w:marTop w:val="0"/>
          <w:marBottom w:val="0"/>
          <w:divBdr>
            <w:top w:val="none" w:sz="0" w:space="0" w:color="auto"/>
            <w:left w:val="none" w:sz="0" w:space="0" w:color="auto"/>
            <w:bottom w:val="none" w:sz="0" w:space="0" w:color="auto"/>
            <w:right w:val="none" w:sz="0" w:space="0" w:color="auto"/>
          </w:divBdr>
        </w:div>
        <w:div w:id="1211725351">
          <w:marLeft w:val="640"/>
          <w:marRight w:val="0"/>
          <w:marTop w:val="0"/>
          <w:marBottom w:val="0"/>
          <w:divBdr>
            <w:top w:val="none" w:sz="0" w:space="0" w:color="auto"/>
            <w:left w:val="none" w:sz="0" w:space="0" w:color="auto"/>
            <w:bottom w:val="none" w:sz="0" w:space="0" w:color="auto"/>
            <w:right w:val="none" w:sz="0" w:space="0" w:color="auto"/>
          </w:divBdr>
        </w:div>
        <w:div w:id="1850367516">
          <w:marLeft w:val="640"/>
          <w:marRight w:val="0"/>
          <w:marTop w:val="0"/>
          <w:marBottom w:val="0"/>
          <w:divBdr>
            <w:top w:val="none" w:sz="0" w:space="0" w:color="auto"/>
            <w:left w:val="none" w:sz="0" w:space="0" w:color="auto"/>
            <w:bottom w:val="none" w:sz="0" w:space="0" w:color="auto"/>
            <w:right w:val="none" w:sz="0" w:space="0" w:color="auto"/>
          </w:divBdr>
        </w:div>
        <w:div w:id="1977182816">
          <w:marLeft w:val="640"/>
          <w:marRight w:val="0"/>
          <w:marTop w:val="0"/>
          <w:marBottom w:val="0"/>
          <w:divBdr>
            <w:top w:val="none" w:sz="0" w:space="0" w:color="auto"/>
            <w:left w:val="none" w:sz="0" w:space="0" w:color="auto"/>
            <w:bottom w:val="none" w:sz="0" w:space="0" w:color="auto"/>
            <w:right w:val="none" w:sz="0" w:space="0" w:color="auto"/>
          </w:divBdr>
        </w:div>
        <w:div w:id="119423793">
          <w:marLeft w:val="640"/>
          <w:marRight w:val="0"/>
          <w:marTop w:val="0"/>
          <w:marBottom w:val="0"/>
          <w:divBdr>
            <w:top w:val="none" w:sz="0" w:space="0" w:color="auto"/>
            <w:left w:val="none" w:sz="0" w:space="0" w:color="auto"/>
            <w:bottom w:val="none" w:sz="0" w:space="0" w:color="auto"/>
            <w:right w:val="none" w:sz="0" w:space="0" w:color="auto"/>
          </w:divBdr>
        </w:div>
        <w:div w:id="1364399313">
          <w:marLeft w:val="640"/>
          <w:marRight w:val="0"/>
          <w:marTop w:val="0"/>
          <w:marBottom w:val="0"/>
          <w:divBdr>
            <w:top w:val="none" w:sz="0" w:space="0" w:color="auto"/>
            <w:left w:val="none" w:sz="0" w:space="0" w:color="auto"/>
            <w:bottom w:val="none" w:sz="0" w:space="0" w:color="auto"/>
            <w:right w:val="none" w:sz="0" w:space="0" w:color="auto"/>
          </w:divBdr>
        </w:div>
        <w:div w:id="658506761">
          <w:marLeft w:val="640"/>
          <w:marRight w:val="0"/>
          <w:marTop w:val="0"/>
          <w:marBottom w:val="0"/>
          <w:divBdr>
            <w:top w:val="none" w:sz="0" w:space="0" w:color="auto"/>
            <w:left w:val="none" w:sz="0" w:space="0" w:color="auto"/>
            <w:bottom w:val="none" w:sz="0" w:space="0" w:color="auto"/>
            <w:right w:val="none" w:sz="0" w:space="0" w:color="auto"/>
          </w:divBdr>
        </w:div>
        <w:div w:id="1491824459">
          <w:marLeft w:val="640"/>
          <w:marRight w:val="0"/>
          <w:marTop w:val="0"/>
          <w:marBottom w:val="0"/>
          <w:divBdr>
            <w:top w:val="none" w:sz="0" w:space="0" w:color="auto"/>
            <w:left w:val="none" w:sz="0" w:space="0" w:color="auto"/>
            <w:bottom w:val="none" w:sz="0" w:space="0" w:color="auto"/>
            <w:right w:val="none" w:sz="0" w:space="0" w:color="auto"/>
          </w:divBdr>
        </w:div>
        <w:div w:id="921718453">
          <w:marLeft w:val="640"/>
          <w:marRight w:val="0"/>
          <w:marTop w:val="0"/>
          <w:marBottom w:val="0"/>
          <w:divBdr>
            <w:top w:val="none" w:sz="0" w:space="0" w:color="auto"/>
            <w:left w:val="none" w:sz="0" w:space="0" w:color="auto"/>
            <w:bottom w:val="none" w:sz="0" w:space="0" w:color="auto"/>
            <w:right w:val="none" w:sz="0" w:space="0" w:color="auto"/>
          </w:divBdr>
        </w:div>
        <w:div w:id="459761603">
          <w:marLeft w:val="640"/>
          <w:marRight w:val="0"/>
          <w:marTop w:val="0"/>
          <w:marBottom w:val="0"/>
          <w:divBdr>
            <w:top w:val="none" w:sz="0" w:space="0" w:color="auto"/>
            <w:left w:val="none" w:sz="0" w:space="0" w:color="auto"/>
            <w:bottom w:val="none" w:sz="0" w:space="0" w:color="auto"/>
            <w:right w:val="none" w:sz="0" w:space="0" w:color="auto"/>
          </w:divBdr>
        </w:div>
        <w:div w:id="1035500852">
          <w:marLeft w:val="640"/>
          <w:marRight w:val="0"/>
          <w:marTop w:val="0"/>
          <w:marBottom w:val="0"/>
          <w:divBdr>
            <w:top w:val="none" w:sz="0" w:space="0" w:color="auto"/>
            <w:left w:val="none" w:sz="0" w:space="0" w:color="auto"/>
            <w:bottom w:val="none" w:sz="0" w:space="0" w:color="auto"/>
            <w:right w:val="none" w:sz="0" w:space="0" w:color="auto"/>
          </w:divBdr>
        </w:div>
        <w:div w:id="1364865424">
          <w:marLeft w:val="640"/>
          <w:marRight w:val="0"/>
          <w:marTop w:val="0"/>
          <w:marBottom w:val="0"/>
          <w:divBdr>
            <w:top w:val="none" w:sz="0" w:space="0" w:color="auto"/>
            <w:left w:val="none" w:sz="0" w:space="0" w:color="auto"/>
            <w:bottom w:val="none" w:sz="0" w:space="0" w:color="auto"/>
            <w:right w:val="none" w:sz="0" w:space="0" w:color="auto"/>
          </w:divBdr>
        </w:div>
        <w:div w:id="1946769242">
          <w:marLeft w:val="640"/>
          <w:marRight w:val="0"/>
          <w:marTop w:val="0"/>
          <w:marBottom w:val="0"/>
          <w:divBdr>
            <w:top w:val="none" w:sz="0" w:space="0" w:color="auto"/>
            <w:left w:val="none" w:sz="0" w:space="0" w:color="auto"/>
            <w:bottom w:val="none" w:sz="0" w:space="0" w:color="auto"/>
            <w:right w:val="none" w:sz="0" w:space="0" w:color="auto"/>
          </w:divBdr>
        </w:div>
        <w:div w:id="995499976">
          <w:marLeft w:val="640"/>
          <w:marRight w:val="0"/>
          <w:marTop w:val="0"/>
          <w:marBottom w:val="0"/>
          <w:divBdr>
            <w:top w:val="none" w:sz="0" w:space="0" w:color="auto"/>
            <w:left w:val="none" w:sz="0" w:space="0" w:color="auto"/>
            <w:bottom w:val="none" w:sz="0" w:space="0" w:color="auto"/>
            <w:right w:val="none" w:sz="0" w:space="0" w:color="auto"/>
          </w:divBdr>
        </w:div>
        <w:div w:id="1536842712">
          <w:marLeft w:val="640"/>
          <w:marRight w:val="0"/>
          <w:marTop w:val="0"/>
          <w:marBottom w:val="0"/>
          <w:divBdr>
            <w:top w:val="none" w:sz="0" w:space="0" w:color="auto"/>
            <w:left w:val="none" w:sz="0" w:space="0" w:color="auto"/>
            <w:bottom w:val="none" w:sz="0" w:space="0" w:color="auto"/>
            <w:right w:val="none" w:sz="0" w:space="0" w:color="auto"/>
          </w:divBdr>
        </w:div>
        <w:div w:id="527645550">
          <w:marLeft w:val="640"/>
          <w:marRight w:val="0"/>
          <w:marTop w:val="0"/>
          <w:marBottom w:val="0"/>
          <w:divBdr>
            <w:top w:val="none" w:sz="0" w:space="0" w:color="auto"/>
            <w:left w:val="none" w:sz="0" w:space="0" w:color="auto"/>
            <w:bottom w:val="none" w:sz="0" w:space="0" w:color="auto"/>
            <w:right w:val="none" w:sz="0" w:space="0" w:color="auto"/>
          </w:divBdr>
        </w:div>
        <w:div w:id="267275479">
          <w:marLeft w:val="640"/>
          <w:marRight w:val="0"/>
          <w:marTop w:val="0"/>
          <w:marBottom w:val="0"/>
          <w:divBdr>
            <w:top w:val="none" w:sz="0" w:space="0" w:color="auto"/>
            <w:left w:val="none" w:sz="0" w:space="0" w:color="auto"/>
            <w:bottom w:val="none" w:sz="0" w:space="0" w:color="auto"/>
            <w:right w:val="none" w:sz="0" w:space="0" w:color="auto"/>
          </w:divBdr>
        </w:div>
        <w:div w:id="1798058537">
          <w:marLeft w:val="640"/>
          <w:marRight w:val="0"/>
          <w:marTop w:val="0"/>
          <w:marBottom w:val="0"/>
          <w:divBdr>
            <w:top w:val="none" w:sz="0" w:space="0" w:color="auto"/>
            <w:left w:val="none" w:sz="0" w:space="0" w:color="auto"/>
            <w:bottom w:val="none" w:sz="0" w:space="0" w:color="auto"/>
            <w:right w:val="none" w:sz="0" w:space="0" w:color="auto"/>
          </w:divBdr>
        </w:div>
      </w:divsChild>
    </w:div>
    <w:div w:id="1734306168">
      <w:bodyDiv w:val="1"/>
      <w:marLeft w:val="0"/>
      <w:marRight w:val="0"/>
      <w:marTop w:val="0"/>
      <w:marBottom w:val="0"/>
      <w:divBdr>
        <w:top w:val="none" w:sz="0" w:space="0" w:color="auto"/>
        <w:left w:val="none" w:sz="0" w:space="0" w:color="auto"/>
        <w:bottom w:val="none" w:sz="0" w:space="0" w:color="auto"/>
        <w:right w:val="none" w:sz="0" w:space="0" w:color="auto"/>
      </w:divBdr>
    </w:div>
    <w:div w:id="1734505668">
      <w:bodyDiv w:val="1"/>
      <w:marLeft w:val="0"/>
      <w:marRight w:val="0"/>
      <w:marTop w:val="0"/>
      <w:marBottom w:val="0"/>
      <w:divBdr>
        <w:top w:val="none" w:sz="0" w:space="0" w:color="auto"/>
        <w:left w:val="none" w:sz="0" w:space="0" w:color="auto"/>
        <w:bottom w:val="none" w:sz="0" w:space="0" w:color="auto"/>
        <w:right w:val="none" w:sz="0" w:space="0" w:color="auto"/>
      </w:divBdr>
    </w:div>
    <w:div w:id="1734549171">
      <w:bodyDiv w:val="1"/>
      <w:marLeft w:val="0"/>
      <w:marRight w:val="0"/>
      <w:marTop w:val="0"/>
      <w:marBottom w:val="0"/>
      <w:divBdr>
        <w:top w:val="none" w:sz="0" w:space="0" w:color="auto"/>
        <w:left w:val="none" w:sz="0" w:space="0" w:color="auto"/>
        <w:bottom w:val="none" w:sz="0" w:space="0" w:color="auto"/>
        <w:right w:val="none" w:sz="0" w:space="0" w:color="auto"/>
      </w:divBdr>
    </w:div>
    <w:div w:id="1734696111">
      <w:bodyDiv w:val="1"/>
      <w:marLeft w:val="0"/>
      <w:marRight w:val="0"/>
      <w:marTop w:val="0"/>
      <w:marBottom w:val="0"/>
      <w:divBdr>
        <w:top w:val="none" w:sz="0" w:space="0" w:color="auto"/>
        <w:left w:val="none" w:sz="0" w:space="0" w:color="auto"/>
        <w:bottom w:val="none" w:sz="0" w:space="0" w:color="auto"/>
        <w:right w:val="none" w:sz="0" w:space="0" w:color="auto"/>
      </w:divBdr>
    </w:div>
    <w:div w:id="1734768805">
      <w:bodyDiv w:val="1"/>
      <w:marLeft w:val="0"/>
      <w:marRight w:val="0"/>
      <w:marTop w:val="0"/>
      <w:marBottom w:val="0"/>
      <w:divBdr>
        <w:top w:val="none" w:sz="0" w:space="0" w:color="auto"/>
        <w:left w:val="none" w:sz="0" w:space="0" w:color="auto"/>
        <w:bottom w:val="none" w:sz="0" w:space="0" w:color="auto"/>
        <w:right w:val="none" w:sz="0" w:space="0" w:color="auto"/>
      </w:divBdr>
    </w:div>
    <w:div w:id="1735154548">
      <w:bodyDiv w:val="1"/>
      <w:marLeft w:val="0"/>
      <w:marRight w:val="0"/>
      <w:marTop w:val="0"/>
      <w:marBottom w:val="0"/>
      <w:divBdr>
        <w:top w:val="none" w:sz="0" w:space="0" w:color="auto"/>
        <w:left w:val="none" w:sz="0" w:space="0" w:color="auto"/>
        <w:bottom w:val="none" w:sz="0" w:space="0" w:color="auto"/>
        <w:right w:val="none" w:sz="0" w:space="0" w:color="auto"/>
      </w:divBdr>
    </w:div>
    <w:div w:id="1735271881">
      <w:bodyDiv w:val="1"/>
      <w:marLeft w:val="0"/>
      <w:marRight w:val="0"/>
      <w:marTop w:val="0"/>
      <w:marBottom w:val="0"/>
      <w:divBdr>
        <w:top w:val="none" w:sz="0" w:space="0" w:color="auto"/>
        <w:left w:val="none" w:sz="0" w:space="0" w:color="auto"/>
        <w:bottom w:val="none" w:sz="0" w:space="0" w:color="auto"/>
        <w:right w:val="none" w:sz="0" w:space="0" w:color="auto"/>
      </w:divBdr>
    </w:div>
    <w:div w:id="1735273814">
      <w:bodyDiv w:val="1"/>
      <w:marLeft w:val="0"/>
      <w:marRight w:val="0"/>
      <w:marTop w:val="0"/>
      <w:marBottom w:val="0"/>
      <w:divBdr>
        <w:top w:val="none" w:sz="0" w:space="0" w:color="auto"/>
        <w:left w:val="none" w:sz="0" w:space="0" w:color="auto"/>
        <w:bottom w:val="none" w:sz="0" w:space="0" w:color="auto"/>
        <w:right w:val="none" w:sz="0" w:space="0" w:color="auto"/>
      </w:divBdr>
    </w:div>
    <w:div w:id="1735467312">
      <w:bodyDiv w:val="1"/>
      <w:marLeft w:val="0"/>
      <w:marRight w:val="0"/>
      <w:marTop w:val="0"/>
      <w:marBottom w:val="0"/>
      <w:divBdr>
        <w:top w:val="none" w:sz="0" w:space="0" w:color="auto"/>
        <w:left w:val="none" w:sz="0" w:space="0" w:color="auto"/>
        <w:bottom w:val="none" w:sz="0" w:space="0" w:color="auto"/>
        <w:right w:val="none" w:sz="0" w:space="0" w:color="auto"/>
      </w:divBdr>
      <w:divsChild>
        <w:div w:id="1682930466">
          <w:marLeft w:val="640"/>
          <w:marRight w:val="0"/>
          <w:marTop w:val="0"/>
          <w:marBottom w:val="0"/>
          <w:divBdr>
            <w:top w:val="none" w:sz="0" w:space="0" w:color="auto"/>
            <w:left w:val="none" w:sz="0" w:space="0" w:color="auto"/>
            <w:bottom w:val="none" w:sz="0" w:space="0" w:color="auto"/>
            <w:right w:val="none" w:sz="0" w:space="0" w:color="auto"/>
          </w:divBdr>
        </w:div>
        <w:div w:id="1945309009">
          <w:marLeft w:val="640"/>
          <w:marRight w:val="0"/>
          <w:marTop w:val="0"/>
          <w:marBottom w:val="0"/>
          <w:divBdr>
            <w:top w:val="none" w:sz="0" w:space="0" w:color="auto"/>
            <w:left w:val="none" w:sz="0" w:space="0" w:color="auto"/>
            <w:bottom w:val="none" w:sz="0" w:space="0" w:color="auto"/>
            <w:right w:val="none" w:sz="0" w:space="0" w:color="auto"/>
          </w:divBdr>
        </w:div>
        <w:div w:id="783960395">
          <w:marLeft w:val="640"/>
          <w:marRight w:val="0"/>
          <w:marTop w:val="0"/>
          <w:marBottom w:val="0"/>
          <w:divBdr>
            <w:top w:val="none" w:sz="0" w:space="0" w:color="auto"/>
            <w:left w:val="none" w:sz="0" w:space="0" w:color="auto"/>
            <w:bottom w:val="none" w:sz="0" w:space="0" w:color="auto"/>
            <w:right w:val="none" w:sz="0" w:space="0" w:color="auto"/>
          </w:divBdr>
        </w:div>
        <w:div w:id="1631860158">
          <w:marLeft w:val="640"/>
          <w:marRight w:val="0"/>
          <w:marTop w:val="0"/>
          <w:marBottom w:val="0"/>
          <w:divBdr>
            <w:top w:val="none" w:sz="0" w:space="0" w:color="auto"/>
            <w:left w:val="none" w:sz="0" w:space="0" w:color="auto"/>
            <w:bottom w:val="none" w:sz="0" w:space="0" w:color="auto"/>
            <w:right w:val="none" w:sz="0" w:space="0" w:color="auto"/>
          </w:divBdr>
        </w:div>
        <w:div w:id="1573731196">
          <w:marLeft w:val="640"/>
          <w:marRight w:val="0"/>
          <w:marTop w:val="0"/>
          <w:marBottom w:val="0"/>
          <w:divBdr>
            <w:top w:val="none" w:sz="0" w:space="0" w:color="auto"/>
            <w:left w:val="none" w:sz="0" w:space="0" w:color="auto"/>
            <w:bottom w:val="none" w:sz="0" w:space="0" w:color="auto"/>
            <w:right w:val="none" w:sz="0" w:space="0" w:color="auto"/>
          </w:divBdr>
        </w:div>
        <w:div w:id="744642059">
          <w:marLeft w:val="640"/>
          <w:marRight w:val="0"/>
          <w:marTop w:val="0"/>
          <w:marBottom w:val="0"/>
          <w:divBdr>
            <w:top w:val="none" w:sz="0" w:space="0" w:color="auto"/>
            <w:left w:val="none" w:sz="0" w:space="0" w:color="auto"/>
            <w:bottom w:val="none" w:sz="0" w:space="0" w:color="auto"/>
            <w:right w:val="none" w:sz="0" w:space="0" w:color="auto"/>
          </w:divBdr>
        </w:div>
        <w:div w:id="344597549">
          <w:marLeft w:val="640"/>
          <w:marRight w:val="0"/>
          <w:marTop w:val="0"/>
          <w:marBottom w:val="0"/>
          <w:divBdr>
            <w:top w:val="none" w:sz="0" w:space="0" w:color="auto"/>
            <w:left w:val="none" w:sz="0" w:space="0" w:color="auto"/>
            <w:bottom w:val="none" w:sz="0" w:space="0" w:color="auto"/>
            <w:right w:val="none" w:sz="0" w:space="0" w:color="auto"/>
          </w:divBdr>
        </w:div>
        <w:div w:id="1611546489">
          <w:marLeft w:val="640"/>
          <w:marRight w:val="0"/>
          <w:marTop w:val="0"/>
          <w:marBottom w:val="0"/>
          <w:divBdr>
            <w:top w:val="none" w:sz="0" w:space="0" w:color="auto"/>
            <w:left w:val="none" w:sz="0" w:space="0" w:color="auto"/>
            <w:bottom w:val="none" w:sz="0" w:space="0" w:color="auto"/>
            <w:right w:val="none" w:sz="0" w:space="0" w:color="auto"/>
          </w:divBdr>
        </w:div>
        <w:div w:id="481117439">
          <w:marLeft w:val="640"/>
          <w:marRight w:val="0"/>
          <w:marTop w:val="0"/>
          <w:marBottom w:val="0"/>
          <w:divBdr>
            <w:top w:val="none" w:sz="0" w:space="0" w:color="auto"/>
            <w:left w:val="none" w:sz="0" w:space="0" w:color="auto"/>
            <w:bottom w:val="none" w:sz="0" w:space="0" w:color="auto"/>
            <w:right w:val="none" w:sz="0" w:space="0" w:color="auto"/>
          </w:divBdr>
        </w:div>
        <w:div w:id="171142946">
          <w:marLeft w:val="640"/>
          <w:marRight w:val="0"/>
          <w:marTop w:val="0"/>
          <w:marBottom w:val="0"/>
          <w:divBdr>
            <w:top w:val="none" w:sz="0" w:space="0" w:color="auto"/>
            <w:left w:val="none" w:sz="0" w:space="0" w:color="auto"/>
            <w:bottom w:val="none" w:sz="0" w:space="0" w:color="auto"/>
            <w:right w:val="none" w:sz="0" w:space="0" w:color="auto"/>
          </w:divBdr>
        </w:div>
        <w:div w:id="254437444">
          <w:marLeft w:val="640"/>
          <w:marRight w:val="0"/>
          <w:marTop w:val="0"/>
          <w:marBottom w:val="0"/>
          <w:divBdr>
            <w:top w:val="none" w:sz="0" w:space="0" w:color="auto"/>
            <w:left w:val="none" w:sz="0" w:space="0" w:color="auto"/>
            <w:bottom w:val="none" w:sz="0" w:space="0" w:color="auto"/>
            <w:right w:val="none" w:sz="0" w:space="0" w:color="auto"/>
          </w:divBdr>
        </w:div>
        <w:div w:id="352461929">
          <w:marLeft w:val="640"/>
          <w:marRight w:val="0"/>
          <w:marTop w:val="0"/>
          <w:marBottom w:val="0"/>
          <w:divBdr>
            <w:top w:val="none" w:sz="0" w:space="0" w:color="auto"/>
            <w:left w:val="none" w:sz="0" w:space="0" w:color="auto"/>
            <w:bottom w:val="none" w:sz="0" w:space="0" w:color="auto"/>
            <w:right w:val="none" w:sz="0" w:space="0" w:color="auto"/>
          </w:divBdr>
        </w:div>
        <w:div w:id="1766270794">
          <w:marLeft w:val="640"/>
          <w:marRight w:val="0"/>
          <w:marTop w:val="0"/>
          <w:marBottom w:val="0"/>
          <w:divBdr>
            <w:top w:val="none" w:sz="0" w:space="0" w:color="auto"/>
            <w:left w:val="none" w:sz="0" w:space="0" w:color="auto"/>
            <w:bottom w:val="none" w:sz="0" w:space="0" w:color="auto"/>
            <w:right w:val="none" w:sz="0" w:space="0" w:color="auto"/>
          </w:divBdr>
        </w:div>
        <w:div w:id="1184053766">
          <w:marLeft w:val="640"/>
          <w:marRight w:val="0"/>
          <w:marTop w:val="0"/>
          <w:marBottom w:val="0"/>
          <w:divBdr>
            <w:top w:val="none" w:sz="0" w:space="0" w:color="auto"/>
            <w:left w:val="none" w:sz="0" w:space="0" w:color="auto"/>
            <w:bottom w:val="none" w:sz="0" w:space="0" w:color="auto"/>
            <w:right w:val="none" w:sz="0" w:space="0" w:color="auto"/>
          </w:divBdr>
        </w:div>
        <w:div w:id="2125615266">
          <w:marLeft w:val="640"/>
          <w:marRight w:val="0"/>
          <w:marTop w:val="0"/>
          <w:marBottom w:val="0"/>
          <w:divBdr>
            <w:top w:val="none" w:sz="0" w:space="0" w:color="auto"/>
            <w:left w:val="none" w:sz="0" w:space="0" w:color="auto"/>
            <w:bottom w:val="none" w:sz="0" w:space="0" w:color="auto"/>
            <w:right w:val="none" w:sz="0" w:space="0" w:color="auto"/>
          </w:divBdr>
        </w:div>
        <w:div w:id="1933125470">
          <w:marLeft w:val="640"/>
          <w:marRight w:val="0"/>
          <w:marTop w:val="0"/>
          <w:marBottom w:val="0"/>
          <w:divBdr>
            <w:top w:val="none" w:sz="0" w:space="0" w:color="auto"/>
            <w:left w:val="none" w:sz="0" w:space="0" w:color="auto"/>
            <w:bottom w:val="none" w:sz="0" w:space="0" w:color="auto"/>
            <w:right w:val="none" w:sz="0" w:space="0" w:color="auto"/>
          </w:divBdr>
        </w:div>
        <w:div w:id="1604452783">
          <w:marLeft w:val="640"/>
          <w:marRight w:val="0"/>
          <w:marTop w:val="0"/>
          <w:marBottom w:val="0"/>
          <w:divBdr>
            <w:top w:val="none" w:sz="0" w:space="0" w:color="auto"/>
            <w:left w:val="none" w:sz="0" w:space="0" w:color="auto"/>
            <w:bottom w:val="none" w:sz="0" w:space="0" w:color="auto"/>
            <w:right w:val="none" w:sz="0" w:space="0" w:color="auto"/>
          </w:divBdr>
        </w:div>
        <w:div w:id="297224511">
          <w:marLeft w:val="640"/>
          <w:marRight w:val="0"/>
          <w:marTop w:val="0"/>
          <w:marBottom w:val="0"/>
          <w:divBdr>
            <w:top w:val="none" w:sz="0" w:space="0" w:color="auto"/>
            <w:left w:val="none" w:sz="0" w:space="0" w:color="auto"/>
            <w:bottom w:val="none" w:sz="0" w:space="0" w:color="auto"/>
            <w:right w:val="none" w:sz="0" w:space="0" w:color="auto"/>
          </w:divBdr>
        </w:div>
        <w:div w:id="339896431">
          <w:marLeft w:val="640"/>
          <w:marRight w:val="0"/>
          <w:marTop w:val="0"/>
          <w:marBottom w:val="0"/>
          <w:divBdr>
            <w:top w:val="none" w:sz="0" w:space="0" w:color="auto"/>
            <w:left w:val="none" w:sz="0" w:space="0" w:color="auto"/>
            <w:bottom w:val="none" w:sz="0" w:space="0" w:color="auto"/>
            <w:right w:val="none" w:sz="0" w:space="0" w:color="auto"/>
          </w:divBdr>
        </w:div>
        <w:div w:id="63726323">
          <w:marLeft w:val="640"/>
          <w:marRight w:val="0"/>
          <w:marTop w:val="0"/>
          <w:marBottom w:val="0"/>
          <w:divBdr>
            <w:top w:val="none" w:sz="0" w:space="0" w:color="auto"/>
            <w:left w:val="none" w:sz="0" w:space="0" w:color="auto"/>
            <w:bottom w:val="none" w:sz="0" w:space="0" w:color="auto"/>
            <w:right w:val="none" w:sz="0" w:space="0" w:color="auto"/>
          </w:divBdr>
        </w:div>
        <w:div w:id="786043905">
          <w:marLeft w:val="640"/>
          <w:marRight w:val="0"/>
          <w:marTop w:val="0"/>
          <w:marBottom w:val="0"/>
          <w:divBdr>
            <w:top w:val="none" w:sz="0" w:space="0" w:color="auto"/>
            <w:left w:val="none" w:sz="0" w:space="0" w:color="auto"/>
            <w:bottom w:val="none" w:sz="0" w:space="0" w:color="auto"/>
            <w:right w:val="none" w:sz="0" w:space="0" w:color="auto"/>
          </w:divBdr>
        </w:div>
        <w:div w:id="131755520">
          <w:marLeft w:val="640"/>
          <w:marRight w:val="0"/>
          <w:marTop w:val="0"/>
          <w:marBottom w:val="0"/>
          <w:divBdr>
            <w:top w:val="none" w:sz="0" w:space="0" w:color="auto"/>
            <w:left w:val="none" w:sz="0" w:space="0" w:color="auto"/>
            <w:bottom w:val="none" w:sz="0" w:space="0" w:color="auto"/>
            <w:right w:val="none" w:sz="0" w:space="0" w:color="auto"/>
          </w:divBdr>
        </w:div>
        <w:div w:id="719209527">
          <w:marLeft w:val="640"/>
          <w:marRight w:val="0"/>
          <w:marTop w:val="0"/>
          <w:marBottom w:val="0"/>
          <w:divBdr>
            <w:top w:val="none" w:sz="0" w:space="0" w:color="auto"/>
            <w:left w:val="none" w:sz="0" w:space="0" w:color="auto"/>
            <w:bottom w:val="none" w:sz="0" w:space="0" w:color="auto"/>
            <w:right w:val="none" w:sz="0" w:space="0" w:color="auto"/>
          </w:divBdr>
        </w:div>
        <w:div w:id="271744846">
          <w:marLeft w:val="640"/>
          <w:marRight w:val="0"/>
          <w:marTop w:val="0"/>
          <w:marBottom w:val="0"/>
          <w:divBdr>
            <w:top w:val="none" w:sz="0" w:space="0" w:color="auto"/>
            <w:left w:val="none" w:sz="0" w:space="0" w:color="auto"/>
            <w:bottom w:val="none" w:sz="0" w:space="0" w:color="auto"/>
            <w:right w:val="none" w:sz="0" w:space="0" w:color="auto"/>
          </w:divBdr>
        </w:div>
        <w:div w:id="1972785520">
          <w:marLeft w:val="640"/>
          <w:marRight w:val="0"/>
          <w:marTop w:val="0"/>
          <w:marBottom w:val="0"/>
          <w:divBdr>
            <w:top w:val="none" w:sz="0" w:space="0" w:color="auto"/>
            <w:left w:val="none" w:sz="0" w:space="0" w:color="auto"/>
            <w:bottom w:val="none" w:sz="0" w:space="0" w:color="auto"/>
            <w:right w:val="none" w:sz="0" w:space="0" w:color="auto"/>
          </w:divBdr>
        </w:div>
        <w:div w:id="1566070218">
          <w:marLeft w:val="640"/>
          <w:marRight w:val="0"/>
          <w:marTop w:val="0"/>
          <w:marBottom w:val="0"/>
          <w:divBdr>
            <w:top w:val="none" w:sz="0" w:space="0" w:color="auto"/>
            <w:left w:val="none" w:sz="0" w:space="0" w:color="auto"/>
            <w:bottom w:val="none" w:sz="0" w:space="0" w:color="auto"/>
            <w:right w:val="none" w:sz="0" w:space="0" w:color="auto"/>
          </w:divBdr>
        </w:div>
        <w:div w:id="1012146046">
          <w:marLeft w:val="640"/>
          <w:marRight w:val="0"/>
          <w:marTop w:val="0"/>
          <w:marBottom w:val="0"/>
          <w:divBdr>
            <w:top w:val="none" w:sz="0" w:space="0" w:color="auto"/>
            <w:left w:val="none" w:sz="0" w:space="0" w:color="auto"/>
            <w:bottom w:val="none" w:sz="0" w:space="0" w:color="auto"/>
            <w:right w:val="none" w:sz="0" w:space="0" w:color="auto"/>
          </w:divBdr>
        </w:div>
        <w:div w:id="885682954">
          <w:marLeft w:val="640"/>
          <w:marRight w:val="0"/>
          <w:marTop w:val="0"/>
          <w:marBottom w:val="0"/>
          <w:divBdr>
            <w:top w:val="none" w:sz="0" w:space="0" w:color="auto"/>
            <w:left w:val="none" w:sz="0" w:space="0" w:color="auto"/>
            <w:bottom w:val="none" w:sz="0" w:space="0" w:color="auto"/>
            <w:right w:val="none" w:sz="0" w:space="0" w:color="auto"/>
          </w:divBdr>
        </w:div>
        <w:div w:id="1608461886">
          <w:marLeft w:val="640"/>
          <w:marRight w:val="0"/>
          <w:marTop w:val="0"/>
          <w:marBottom w:val="0"/>
          <w:divBdr>
            <w:top w:val="none" w:sz="0" w:space="0" w:color="auto"/>
            <w:left w:val="none" w:sz="0" w:space="0" w:color="auto"/>
            <w:bottom w:val="none" w:sz="0" w:space="0" w:color="auto"/>
            <w:right w:val="none" w:sz="0" w:space="0" w:color="auto"/>
          </w:divBdr>
        </w:div>
        <w:div w:id="496261985">
          <w:marLeft w:val="640"/>
          <w:marRight w:val="0"/>
          <w:marTop w:val="0"/>
          <w:marBottom w:val="0"/>
          <w:divBdr>
            <w:top w:val="none" w:sz="0" w:space="0" w:color="auto"/>
            <w:left w:val="none" w:sz="0" w:space="0" w:color="auto"/>
            <w:bottom w:val="none" w:sz="0" w:space="0" w:color="auto"/>
            <w:right w:val="none" w:sz="0" w:space="0" w:color="auto"/>
          </w:divBdr>
        </w:div>
        <w:div w:id="939022767">
          <w:marLeft w:val="640"/>
          <w:marRight w:val="0"/>
          <w:marTop w:val="0"/>
          <w:marBottom w:val="0"/>
          <w:divBdr>
            <w:top w:val="none" w:sz="0" w:space="0" w:color="auto"/>
            <w:left w:val="none" w:sz="0" w:space="0" w:color="auto"/>
            <w:bottom w:val="none" w:sz="0" w:space="0" w:color="auto"/>
            <w:right w:val="none" w:sz="0" w:space="0" w:color="auto"/>
          </w:divBdr>
        </w:div>
        <w:div w:id="599528508">
          <w:marLeft w:val="640"/>
          <w:marRight w:val="0"/>
          <w:marTop w:val="0"/>
          <w:marBottom w:val="0"/>
          <w:divBdr>
            <w:top w:val="none" w:sz="0" w:space="0" w:color="auto"/>
            <w:left w:val="none" w:sz="0" w:space="0" w:color="auto"/>
            <w:bottom w:val="none" w:sz="0" w:space="0" w:color="auto"/>
            <w:right w:val="none" w:sz="0" w:space="0" w:color="auto"/>
          </w:divBdr>
        </w:div>
        <w:div w:id="1109857782">
          <w:marLeft w:val="640"/>
          <w:marRight w:val="0"/>
          <w:marTop w:val="0"/>
          <w:marBottom w:val="0"/>
          <w:divBdr>
            <w:top w:val="none" w:sz="0" w:space="0" w:color="auto"/>
            <w:left w:val="none" w:sz="0" w:space="0" w:color="auto"/>
            <w:bottom w:val="none" w:sz="0" w:space="0" w:color="auto"/>
            <w:right w:val="none" w:sz="0" w:space="0" w:color="auto"/>
          </w:divBdr>
        </w:div>
        <w:div w:id="334305412">
          <w:marLeft w:val="640"/>
          <w:marRight w:val="0"/>
          <w:marTop w:val="0"/>
          <w:marBottom w:val="0"/>
          <w:divBdr>
            <w:top w:val="none" w:sz="0" w:space="0" w:color="auto"/>
            <w:left w:val="none" w:sz="0" w:space="0" w:color="auto"/>
            <w:bottom w:val="none" w:sz="0" w:space="0" w:color="auto"/>
            <w:right w:val="none" w:sz="0" w:space="0" w:color="auto"/>
          </w:divBdr>
        </w:div>
        <w:div w:id="395708663">
          <w:marLeft w:val="640"/>
          <w:marRight w:val="0"/>
          <w:marTop w:val="0"/>
          <w:marBottom w:val="0"/>
          <w:divBdr>
            <w:top w:val="none" w:sz="0" w:space="0" w:color="auto"/>
            <w:left w:val="none" w:sz="0" w:space="0" w:color="auto"/>
            <w:bottom w:val="none" w:sz="0" w:space="0" w:color="auto"/>
            <w:right w:val="none" w:sz="0" w:space="0" w:color="auto"/>
          </w:divBdr>
        </w:div>
        <w:div w:id="39786209">
          <w:marLeft w:val="640"/>
          <w:marRight w:val="0"/>
          <w:marTop w:val="0"/>
          <w:marBottom w:val="0"/>
          <w:divBdr>
            <w:top w:val="none" w:sz="0" w:space="0" w:color="auto"/>
            <w:left w:val="none" w:sz="0" w:space="0" w:color="auto"/>
            <w:bottom w:val="none" w:sz="0" w:space="0" w:color="auto"/>
            <w:right w:val="none" w:sz="0" w:space="0" w:color="auto"/>
          </w:divBdr>
        </w:div>
        <w:div w:id="1289387390">
          <w:marLeft w:val="640"/>
          <w:marRight w:val="0"/>
          <w:marTop w:val="0"/>
          <w:marBottom w:val="0"/>
          <w:divBdr>
            <w:top w:val="none" w:sz="0" w:space="0" w:color="auto"/>
            <w:left w:val="none" w:sz="0" w:space="0" w:color="auto"/>
            <w:bottom w:val="none" w:sz="0" w:space="0" w:color="auto"/>
            <w:right w:val="none" w:sz="0" w:space="0" w:color="auto"/>
          </w:divBdr>
        </w:div>
        <w:div w:id="143355619">
          <w:marLeft w:val="640"/>
          <w:marRight w:val="0"/>
          <w:marTop w:val="0"/>
          <w:marBottom w:val="0"/>
          <w:divBdr>
            <w:top w:val="none" w:sz="0" w:space="0" w:color="auto"/>
            <w:left w:val="none" w:sz="0" w:space="0" w:color="auto"/>
            <w:bottom w:val="none" w:sz="0" w:space="0" w:color="auto"/>
            <w:right w:val="none" w:sz="0" w:space="0" w:color="auto"/>
          </w:divBdr>
        </w:div>
        <w:div w:id="629095757">
          <w:marLeft w:val="640"/>
          <w:marRight w:val="0"/>
          <w:marTop w:val="0"/>
          <w:marBottom w:val="0"/>
          <w:divBdr>
            <w:top w:val="none" w:sz="0" w:space="0" w:color="auto"/>
            <w:left w:val="none" w:sz="0" w:space="0" w:color="auto"/>
            <w:bottom w:val="none" w:sz="0" w:space="0" w:color="auto"/>
            <w:right w:val="none" w:sz="0" w:space="0" w:color="auto"/>
          </w:divBdr>
        </w:div>
        <w:div w:id="1528985845">
          <w:marLeft w:val="640"/>
          <w:marRight w:val="0"/>
          <w:marTop w:val="0"/>
          <w:marBottom w:val="0"/>
          <w:divBdr>
            <w:top w:val="none" w:sz="0" w:space="0" w:color="auto"/>
            <w:left w:val="none" w:sz="0" w:space="0" w:color="auto"/>
            <w:bottom w:val="none" w:sz="0" w:space="0" w:color="auto"/>
            <w:right w:val="none" w:sz="0" w:space="0" w:color="auto"/>
          </w:divBdr>
        </w:div>
        <w:div w:id="174417350">
          <w:marLeft w:val="640"/>
          <w:marRight w:val="0"/>
          <w:marTop w:val="0"/>
          <w:marBottom w:val="0"/>
          <w:divBdr>
            <w:top w:val="none" w:sz="0" w:space="0" w:color="auto"/>
            <w:left w:val="none" w:sz="0" w:space="0" w:color="auto"/>
            <w:bottom w:val="none" w:sz="0" w:space="0" w:color="auto"/>
            <w:right w:val="none" w:sz="0" w:space="0" w:color="auto"/>
          </w:divBdr>
        </w:div>
        <w:div w:id="316763817">
          <w:marLeft w:val="640"/>
          <w:marRight w:val="0"/>
          <w:marTop w:val="0"/>
          <w:marBottom w:val="0"/>
          <w:divBdr>
            <w:top w:val="none" w:sz="0" w:space="0" w:color="auto"/>
            <w:left w:val="none" w:sz="0" w:space="0" w:color="auto"/>
            <w:bottom w:val="none" w:sz="0" w:space="0" w:color="auto"/>
            <w:right w:val="none" w:sz="0" w:space="0" w:color="auto"/>
          </w:divBdr>
        </w:div>
        <w:div w:id="1833181114">
          <w:marLeft w:val="640"/>
          <w:marRight w:val="0"/>
          <w:marTop w:val="0"/>
          <w:marBottom w:val="0"/>
          <w:divBdr>
            <w:top w:val="none" w:sz="0" w:space="0" w:color="auto"/>
            <w:left w:val="none" w:sz="0" w:space="0" w:color="auto"/>
            <w:bottom w:val="none" w:sz="0" w:space="0" w:color="auto"/>
            <w:right w:val="none" w:sz="0" w:space="0" w:color="auto"/>
          </w:divBdr>
        </w:div>
        <w:div w:id="1057776940">
          <w:marLeft w:val="640"/>
          <w:marRight w:val="0"/>
          <w:marTop w:val="0"/>
          <w:marBottom w:val="0"/>
          <w:divBdr>
            <w:top w:val="none" w:sz="0" w:space="0" w:color="auto"/>
            <w:left w:val="none" w:sz="0" w:space="0" w:color="auto"/>
            <w:bottom w:val="none" w:sz="0" w:space="0" w:color="auto"/>
            <w:right w:val="none" w:sz="0" w:space="0" w:color="auto"/>
          </w:divBdr>
        </w:div>
        <w:div w:id="1948853725">
          <w:marLeft w:val="640"/>
          <w:marRight w:val="0"/>
          <w:marTop w:val="0"/>
          <w:marBottom w:val="0"/>
          <w:divBdr>
            <w:top w:val="none" w:sz="0" w:space="0" w:color="auto"/>
            <w:left w:val="none" w:sz="0" w:space="0" w:color="auto"/>
            <w:bottom w:val="none" w:sz="0" w:space="0" w:color="auto"/>
            <w:right w:val="none" w:sz="0" w:space="0" w:color="auto"/>
          </w:divBdr>
        </w:div>
        <w:div w:id="381100127">
          <w:marLeft w:val="640"/>
          <w:marRight w:val="0"/>
          <w:marTop w:val="0"/>
          <w:marBottom w:val="0"/>
          <w:divBdr>
            <w:top w:val="none" w:sz="0" w:space="0" w:color="auto"/>
            <w:left w:val="none" w:sz="0" w:space="0" w:color="auto"/>
            <w:bottom w:val="none" w:sz="0" w:space="0" w:color="auto"/>
            <w:right w:val="none" w:sz="0" w:space="0" w:color="auto"/>
          </w:divBdr>
        </w:div>
      </w:divsChild>
    </w:div>
    <w:div w:id="1735616122">
      <w:bodyDiv w:val="1"/>
      <w:marLeft w:val="0"/>
      <w:marRight w:val="0"/>
      <w:marTop w:val="0"/>
      <w:marBottom w:val="0"/>
      <w:divBdr>
        <w:top w:val="none" w:sz="0" w:space="0" w:color="auto"/>
        <w:left w:val="none" w:sz="0" w:space="0" w:color="auto"/>
        <w:bottom w:val="none" w:sz="0" w:space="0" w:color="auto"/>
        <w:right w:val="none" w:sz="0" w:space="0" w:color="auto"/>
      </w:divBdr>
    </w:div>
    <w:div w:id="1736008618">
      <w:bodyDiv w:val="1"/>
      <w:marLeft w:val="0"/>
      <w:marRight w:val="0"/>
      <w:marTop w:val="0"/>
      <w:marBottom w:val="0"/>
      <w:divBdr>
        <w:top w:val="none" w:sz="0" w:space="0" w:color="auto"/>
        <w:left w:val="none" w:sz="0" w:space="0" w:color="auto"/>
        <w:bottom w:val="none" w:sz="0" w:space="0" w:color="auto"/>
        <w:right w:val="none" w:sz="0" w:space="0" w:color="auto"/>
      </w:divBdr>
    </w:div>
    <w:div w:id="1736122887">
      <w:bodyDiv w:val="1"/>
      <w:marLeft w:val="0"/>
      <w:marRight w:val="0"/>
      <w:marTop w:val="0"/>
      <w:marBottom w:val="0"/>
      <w:divBdr>
        <w:top w:val="none" w:sz="0" w:space="0" w:color="auto"/>
        <w:left w:val="none" w:sz="0" w:space="0" w:color="auto"/>
        <w:bottom w:val="none" w:sz="0" w:space="0" w:color="auto"/>
        <w:right w:val="none" w:sz="0" w:space="0" w:color="auto"/>
      </w:divBdr>
    </w:div>
    <w:div w:id="1736125982">
      <w:bodyDiv w:val="1"/>
      <w:marLeft w:val="0"/>
      <w:marRight w:val="0"/>
      <w:marTop w:val="0"/>
      <w:marBottom w:val="0"/>
      <w:divBdr>
        <w:top w:val="none" w:sz="0" w:space="0" w:color="auto"/>
        <w:left w:val="none" w:sz="0" w:space="0" w:color="auto"/>
        <w:bottom w:val="none" w:sz="0" w:space="0" w:color="auto"/>
        <w:right w:val="none" w:sz="0" w:space="0" w:color="auto"/>
      </w:divBdr>
    </w:div>
    <w:div w:id="1736126316">
      <w:bodyDiv w:val="1"/>
      <w:marLeft w:val="0"/>
      <w:marRight w:val="0"/>
      <w:marTop w:val="0"/>
      <w:marBottom w:val="0"/>
      <w:divBdr>
        <w:top w:val="none" w:sz="0" w:space="0" w:color="auto"/>
        <w:left w:val="none" w:sz="0" w:space="0" w:color="auto"/>
        <w:bottom w:val="none" w:sz="0" w:space="0" w:color="auto"/>
        <w:right w:val="none" w:sz="0" w:space="0" w:color="auto"/>
      </w:divBdr>
    </w:div>
    <w:div w:id="1736197939">
      <w:bodyDiv w:val="1"/>
      <w:marLeft w:val="0"/>
      <w:marRight w:val="0"/>
      <w:marTop w:val="0"/>
      <w:marBottom w:val="0"/>
      <w:divBdr>
        <w:top w:val="none" w:sz="0" w:space="0" w:color="auto"/>
        <w:left w:val="none" w:sz="0" w:space="0" w:color="auto"/>
        <w:bottom w:val="none" w:sz="0" w:space="0" w:color="auto"/>
        <w:right w:val="none" w:sz="0" w:space="0" w:color="auto"/>
      </w:divBdr>
    </w:div>
    <w:div w:id="1736197943">
      <w:bodyDiv w:val="1"/>
      <w:marLeft w:val="0"/>
      <w:marRight w:val="0"/>
      <w:marTop w:val="0"/>
      <w:marBottom w:val="0"/>
      <w:divBdr>
        <w:top w:val="none" w:sz="0" w:space="0" w:color="auto"/>
        <w:left w:val="none" w:sz="0" w:space="0" w:color="auto"/>
        <w:bottom w:val="none" w:sz="0" w:space="0" w:color="auto"/>
        <w:right w:val="none" w:sz="0" w:space="0" w:color="auto"/>
      </w:divBdr>
    </w:div>
    <w:div w:id="1736315039">
      <w:bodyDiv w:val="1"/>
      <w:marLeft w:val="0"/>
      <w:marRight w:val="0"/>
      <w:marTop w:val="0"/>
      <w:marBottom w:val="0"/>
      <w:divBdr>
        <w:top w:val="none" w:sz="0" w:space="0" w:color="auto"/>
        <w:left w:val="none" w:sz="0" w:space="0" w:color="auto"/>
        <w:bottom w:val="none" w:sz="0" w:space="0" w:color="auto"/>
        <w:right w:val="none" w:sz="0" w:space="0" w:color="auto"/>
      </w:divBdr>
    </w:div>
    <w:div w:id="1736665075">
      <w:bodyDiv w:val="1"/>
      <w:marLeft w:val="0"/>
      <w:marRight w:val="0"/>
      <w:marTop w:val="0"/>
      <w:marBottom w:val="0"/>
      <w:divBdr>
        <w:top w:val="none" w:sz="0" w:space="0" w:color="auto"/>
        <w:left w:val="none" w:sz="0" w:space="0" w:color="auto"/>
        <w:bottom w:val="none" w:sz="0" w:space="0" w:color="auto"/>
        <w:right w:val="none" w:sz="0" w:space="0" w:color="auto"/>
      </w:divBdr>
    </w:div>
    <w:div w:id="1736705165">
      <w:bodyDiv w:val="1"/>
      <w:marLeft w:val="0"/>
      <w:marRight w:val="0"/>
      <w:marTop w:val="0"/>
      <w:marBottom w:val="0"/>
      <w:divBdr>
        <w:top w:val="none" w:sz="0" w:space="0" w:color="auto"/>
        <w:left w:val="none" w:sz="0" w:space="0" w:color="auto"/>
        <w:bottom w:val="none" w:sz="0" w:space="0" w:color="auto"/>
        <w:right w:val="none" w:sz="0" w:space="0" w:color="auto"/>
      </w:divBdr>
    </w:div>
    <w:div w:id="1736731988">
      <w:bodyDiv w:val="1"/>
      <w:marLeft w:val="0"/>
      <w:marRight w:val="0"/>
      <w:marTop w:val="0"/>
      <w:marBottom w:val="0"/>
      <w:divBdr>
        <w:top w:val="none" w:sz="0" w:space="0" w:color="auto"/>
        <w:left w:val="none" w:sz="0" w:space="0" w:color="auto"/>
        <w:bottom w:val="none" w:sz="0" w:space="0" w:color="auto"/>
        <w:right w:val="none" w:sz="0" w:space="0" w:color="auto"/>
      </w:divBdr>
    </w:div>
    <w:div w:id="1736783565">
      <w:bodyDiv w:val="1"/>
      <w:marLeft w:val="0"/>
      <w:marRight w:val="0"/>
      <w:marTop w:val="0"/>
      <w:marBottom w:val="0"/>
      <w:divBdr>
        <w:top w:val="none" w:sz="0" w:space="0" w:color="auto"/>
        <w:left w:val="none" w:sz="0" w:space="0" w:color="auto"/>
        <w:bottom w:val="none" w:sz="0" w:space="0" w:color="auto"/>
        <w:right w:val="none" w:sz="0" w:space="0" w:color="auto"/>
      </w:divBdr>
    </w:div>
    <w:div w:id="1737048897">
      <w:bodyDiv w:val="1"/>
      <w:marLeft w:val="0"/>
      <w:marRight w:val="0"/>
      <w:marTop w:val="0"/>
      <w:marBottom w:val="0"/>
      <w:divBdr>
        <w:top w:val="none" w:sz="0" w:space="0" w:color="auto"/>
        <w:left w:val="none" w:sz="0" w:space="0" w:color="auto"/>
        <w:bottom w:val="none" w:sz="0" w:space="0" w:color="auto"/>
        <w:right w:val="none" w:sz="0" w:space="0" w:color="auto"/>
      </w:divBdr>
    </w:div>
    <w:div w:id="1737127959">
      <w:bodyDiv w:val="1"/>
      <w:marLeft w:val="0"/>
      <w:marRight w:val="0"/>
      <w:marTop w:val="0"/>
      <w:marBottom w:val="0"/>
      <w:divBdr>
        <w:top w:val="none" w:sz="0" w:space="0" w:color="auto"/>
        <w:left w:val="none" w:sz="0" w:space="0" w:color="auto"/>
        <w:bottom w:val="none" w:sz="0" w:space="0" w:color="auto"/>
        <w:right w:val="none" w:sz="0" w:space="0" w:color="auto"/>
      </w:divBdr>
    </w:div>
    <w:div w:id="1737194213">
      <w:bodyDiv w:val="1"/>
      <w:marLeft w:val="0"/>
      <w:marRight w:val="0"/>
      <w:marTop w:val="0"/>
      <w:marBottom w:val="0"/>
      <w:divBdr>
        <w:top w:val="none" w:sz="0" w:space="0" w:color="auto"/>
        <w:left w:val="none" w:sz="0" w:space="0" w:color="auto"/>
        <w:bottom w:val="none" w:sz="0" w:space="0" w:color="auto"/>
        <w:right w:val="none" w:sz="0" w:space="0" w:color="auto"/>
      </w:divBdr>
    </w:div>
    <w:div w:id="1737243841">
      <w:bodyDiv w:val="1"/>
      <w:marLeft w:val="0"/>
      <w:marRight w:val="0"/>
      <w:marTop w:val="0"/>
      <w:marBottom w:val="0"/>
      <w:divBdr>
        <w:top w:val="none" w:sz="0" w:space="0" w:color="auto"/>
        <w:left w:val="none" w:sz="0" w:space="0" w:color="auto"/>
        <w:bottom w:val="none" w:sz="0" w:space="0" w:color="auto"/>
        <w:right w:val="none" w:sz="0" w:space="0" w:color="auto"/>
      </w:divBdr>
    </w:div>
    <w:div w:id="1737316475">
      <w:bodyDiv w:val="1"/>
      <w:marLeft w:val="0"/>
      <w:marRight w:val="0"/>
      <w:marTop w:val="0"/>
      <w:marBottom w:val="0"/>
      <w:divBdr>
        <w:top w:val="none" w:sz="0" w:space="0" w:color="auto"/>
        <w:left w:val="none" w:sz="0" w:space="0" w:color="auto"/>
        <w:bottom w:val="none" w:sz="0" w:space="0" w:color="auto"/>
        <w:right w:val="none" w:sz="0" w:space="0" w:color="auto"/>
      </w:divBdr>
    </w:div>
    <w:div w:id="1737509286">
      <w:bodyDiv w:val="1"/>
      <w:marLeft w:val="0"/>
      <w:marRight w:val="0"/>
      <w:marTop w:val="0"/>
      <w:marBottom w:val="0"/>
      <w:divBdr>
        <w:top w:val="none" w:sz="0" w:space="0" w:color="auto"/>
        <w:left w:val="none" w:sz="0" w:space="0" w:color="auto"/>
        <w:bottom w:val="none" w:sz="0" w:space="0" w:color="auto"/>
        <w:right w:val="none" w:sz="0" w:space="0" w:color="auto"/>
      </w:divBdr>
    </w:div>
    <w:div w:id="1737586152">
      <w:bodyDiv w:val="1"/>
      <w:marLeft w:val="0"/>
      <w:marRight w:val="0"/>
      <w:marTop w:val="0"/>
      <w:marBottom w:val="0"/>
      <w:divBdr>
        <w:top w:val="none" w:sz="0" w:space="0" w:color="auto"/>
        <w:left w:val="none" w:sz="0" w:space="0" w:color="auto"/>
        <w:bottom w:val="none" w:sz="0" w:space="0" w:color="auto"/>
        <w:right w:val="none" w:sz="0" w:space="0" w:color="auto"/>
      </w:divBdr>
    </w:div>
    <w:div w:id="1737698719">
      <w:bodyDiv w:val="1"/>
      <w:marLeft w:val="0"/>
      <w:marRight w:val="0"/>
      <w:marTop w:val="0"/>
      <w:marBottom w:val="0"/>
      <w:divBdr>
        <w:top w:val="none" w:sz="0" w:space="0" w:color="auto"/>
        <w:left w:val="none" w:sz="0" w:space="0" w:color="auto"/>
        <w:bottom w:val="none" w:sz="0" w:space="0" w:color="auto"/>
        <w:right w:val="none" w:sz="0" w:space="0" w:color="auto"/>
      </w:divBdr>
    </w:div>
    <w:div w:id="1737782757">
      <w:bodyDiv w:val="1"/>
      <w:marLeft w:val="0"/>
      <w:marRight w:val="0"/>
      <w:marTop w:val="0"/>
      <w:marBottom w:val="0"/>
      <w:divBdr>
        <w:top w:val="none" w:sz="0" w:space="0" w:color="auto"/>
        <w:left w:val="none" w:sz="0" w:space="0" w:color="auto"/>
        <w:bottom w:val="none" w:sz="0" w:space="0" w:color="auto"/>
        <w:right w:val="none" w:sz="0" w:space="0" w:color="auto"/>
      </w:divBdr>
    </w:div>
    <w:div w:id="1737783173">
      <w:bodyDiv w:val="1"/>
      <w:marLeft w:val="0"/>
      <w:marRight w:val="0"/>
      <w:marTop w:val="0"/>
      <w:marBottom w:val="0"/>
      <w:divBdr>
        <w:top w:val="none" w:sz="0" w:space="0" w:color="auto"/>
        <w:left w:val="none" w:sz="0" w:space="0" w:color="auto"/>
        <w:bottom w:val="none" w:sz="0" w:space="0" w:color="auto"/>
        <w:right w:val="none" w:sz="0" w:space="0" w:color="auto"/>
      </w:divBdr>
    </w:div>
    <w:div w:id="1737891943">
      <w:bodyDiv w:val="1"/>
      <w:marLeft w:val="0"/>
      <w:marRight w:val="0"/>
      <w:marTop w:val="0"/>
      <w:marBottom w:val="0"/>
      <w:divBdr>
        <w:top w:val="none" w:sz="0" w:space="0" w:color="auto"/>
        <w:left w:val="none" w:sz="0" w:space="0" w:color="auto"/>
        <w:bottom w:val="none" w:sz="0" w:space="0" w:color="auto"/>
        <w:right w:val="none" w:sz="0" w:space="0" w:color="auto"/>
      </w:divBdr>
    </w:div>
    <w:div w:id="1738430759">
      <w:bodyDiv w:val="1"/>
      <w:marLeft w:val="0"/>
      <w:marRight w:val="0"/>
      <w:marTop w:val="0"/>
      <w:marBottom w:val="0"/>
      <w:divBdr>
        <w:top w:val="none" w:sz="0" w:space="0" w:color="auto"/>
        <w:left w:val="none" w:sz="0" w:space="0" w:color="auto"/>
        <w:bottom w:val="none" w:sz="0" w:space="0" w:color="auto"/>
        <w:right w:val="none" w:sz="0" w:space="0" w:color="auto"/>
      </w:divBdr>
    </w:div>
    <w:div w:id="1738481024">
      <w:bodyDiv w:val="1"/>
      <w:marLeft w:val="0"/>
      <w:marRight w:val="0"/>
      <w:marTop w:val="0"/>
      <w:marBottom w:val="0"/>
      <w:divBdr>
        <w:top w:val="none" w:sz="0" w:space="0" w:color="auto"/>
        <w:left w:val="none" w:sz="0" w:space="0" w:color="auto"/>
        <w:bottom w:val="none" w:sz="0" w:space="0" w:color="auto"/>
        <w:right w:val="none" w:sz="0" w:space="0" w:color="auto"/>
      </w:divBdr>
    </w:div>
    <w:div w:id="1738550506">
      <w:bodyDiv w:val="1"/>
      <w:marLeft w:val="0"/>
      <w:marRight w:val="0"/>
      <w:marTop w:val="0"/>
      <w:marBottom w:val="0"/>
      <w:divBdr>
        <w:top w:val="none" w:sz="0" w:space="0" w:color="auto"/>
        <w:left w:val="none" w:sz="0" w:space="0" w:color="auto"/>
        <w:bottom w:val="none" w:sz="0" w:space="0" w:color="auto"/>
        <w:right w:val="none" w:sz="0" w:space="0" w:color="auto"/>
      </w:divBdr>
    </w:div>
    <w:div w:id="1738630042">
      <w:bodyDiv w:val="1"/>
      <w:marLeft w:val="0"/>
      <w:marRight w:val="0"/>
      <w:marTop w:val="0"/>
      <w:marBottom w:val="0"/>
      <w:divBdr>
        <w:top w:val="none" w:sz="0" w:space="0" w:color="auto"/>
        <w:left w:val="none" w:sz="0" w:space="0" w:color="auto"/>
        <w:bottom w:val="none" w:sz="0" w:space="0" w:color="auto"/>
        <w:right w:val="none" w:sz="0" w:space="0" w:color="auto"/>
      </w:divBdr>
    </w:div>
    <w:div w:id="1738674445">
      <w:bodyDiv w:val="1"/>
      <w:marLeft w:val="0"/>
      <w:marRight w:val="0"/>
      <w:marTop w:val="0"/>
      <w:marBottom w:val="0"/>
      <w:divBdr>
        <w:top w:val="none" w:sz="0" w:space="0" w:color="auto"/>
        <w:left w:val="none" w:sz="0" w:space="0" w:color="auto"/>
        <w:bottom w:val="none" w:sz="0" w:space="0" w:color="auto"/>
        <w:right w:val="none" w:sz="0" w:space="0" w:color="auto"/>
      </w:divBdr>
    </w:div>
    <w:div w:id="1738820060">
      <w:bodyDiv w:val="1"/>
      <w:marLeft w:val="0"/>
      <w:marRight w:val="0"/>
      <w:marTop w:val="0"/>
      <w:marBottom w:val="0"/>
      <w:divBdr>
        <w:top w:val="none" w:sz="0" w:space="0" w:color="auto"/>
        <w:left w:val="none" w:sz="0" w:space="0" w:color="auto"/>
        <w:bottom w:val="none" w:sz="0" w:space="0" w:color="auto"/>
        <w:right w:val="none" w:sz="0" w:space="0" w:color="auto"/>
      </w:divBdr>
    </w:div>
    <w:div w:id="1739133637">
      <w:bodyDiv w:val="1"/>
      <w:marLeft w:val="0"/>
      <w:marRight w:val="0"/>
      <w:marTop w:val="0"/>
      <w:marBottom w:val="0"/>
      <w:divBdr>
        <w:top w:val="none" w:sz="0" w:space="0" w:color="auto"/>
        <w:left w:val="none" w:sz="0" w:space="0" w:color="auto"/>
        <w:bottom w:val="none" w:sz="0" w:space="0" w:color="auto"/>
        <w:right w:val="none" w:sz="0" w:space="0" w:color="auto"/>
      </w:divBdr>
    </w:div>
    <w:div w:id="1739353334">
      <w:bodyDiv w:val="1"/>
      <w:marLeft w:val="0"/>
      <w:marRight w:val="0"/>
      <w:marTop w:val="0"/>
      <w:marBottom w:val="0"/>
      <w:divBdr>
        <w:top w:val="none" w:sz="0" w:space="0" w:color="auto"/>
        <w:left w:val="none" w:sz="0" w:space="0" w:color="auto"/>
        <w:bottom w:val="none" w:sz="0" w:space="0" w:color="auto"/>
        <w:right w:val="none" w:sz="0" w:space="0" w:color="auto"/>
      </w:divBdr>
    </w:div>
    <w:div w:id="1739479612">
      <w:bodyDiv w:val="1"/>
      <w:marLeft w:val="0"/>
      <w:marRight w:val="0"/>
      <w:marTop w:val="0"/>
      <w:marBottom w:val="0"/>
      <w:divBdr>
        <w:top w:val="none" w:sz="0" w:space="0" w:color="auto"/>
        <w:left w:val="none" w:sz="0" w:space="0" w:color="auto"/>
        <w:bottom w:val="none" w:sz="0" w:space="0" w:color="auto"/>
        <w:right w:val="none" w:sz="0" w:space="0" w:color="auto"/>
      </w:divBdr>
    </w:div>
    <w:div w:id="1739743654">
      <w:bodyDiv w:val="1"/>
      <w:marLeft w:val="0"/>
      <w:marRight w:val="0"/>
      <w:marTop w:val="0"/>
      <w:marBottom w:val="0"/>
      <w:divBdr>
        <w:top w:val="none" w:sz="0" w:space="0" w:color="auto"/>
        <w:left w:val="none" w:sz="0" w:space="0" w:color="auto"/>
        <w:bottom w:val="none" w:sz="0" w:space="0" w:color="auto"/>
        <w:right w:val="none" w:sz="0" w:space="0" w:color="auto"/>
      </w:divBdr>
    </w:div>
    <w:div w:id="1739862452">
      <w:bodyDiv w:val="1"/>
      <w:marLeft w:val="0"/>
      <w:marRight w:val="0"/>
      <w:marTop w:val="0"/>
      <w:marBottom w:val="0"/>
      <w:divBdr>
        <w:top w:val="none" w:sz="0" w:space="0" w:color="auto"/>
        <w:left w:val="none" w:sz="0" w:space="0" w:color="auto"/>
        <w:bottom w:val="none" w:sz="0" w:space="0" w:color="auto"/>
        <w:right w:val="none" w:sz="0" w:space="0" w:color="auto"/>
      </w:divBdr>
    </w:div>
    <w:div w:id="1740058053">
      <w:bodyDiv w:val="1"/>
      <w:marLeft w:val="0"/>
      <w:marRight w:val="0"/>
      <w:marTop w:val="0"/>
      <w:marBottom w:val="0"/>
      <w:divBdr>
        <w:top w:val="none" w:sz="0" w:space="0" w:color="auto"/>
        <w:left w:val="none" w:sz="0" w:space="0" w:color="auto"/>
        <w:bottom w:val="none" w:sz="0" w:space="0" w:color="auto"/>
        <w:right w:val="none" w:sz="0" w:space="0" w:color="auto"/>
      </w:divBdr>
    </w:div>
    <w:div w:id="1740127562">
      <w:bodyDiv w:val="1"/>
      <w:marLeft w:val="0"/>
      <w:marRight w:val="0"/>
      <w:marTop w:val="0"/>
      <w:marBottom w:val="0"/>
      <w:divBdr>
        <w:top w:val="none" w:sz="0" w:space="0" w:color="auto"/>
        <w:left w:val="none" w:sz="0" w:space="0" w:color="auto"/>
        <w:bottom w:val="none" w:sz="0" w:space="0" w:color="auto"/>
        <w:right w:val="none" w:sz="0" w:space="0" w:color="auto"/>
      </w:divBdr>
    </w:div>
    <w:div w:id="1740130194">
      <w:bodyDiv w:val="1"/>
      <w:marLeft w:val="0"/>
      <w:marRight w:val="0"/>
      <w:marTop w:val="0"/>
      <w:marBottom w:val="0"/>
      <w:divBdr>
        <w:top w:val="none" w:sz="0" w:space="0" w:color="auto"/>
        <w:left w:val="none" w:sz="0" w:space="0" w:color="auto"/>
        <w:bottom w:val="none" w:sz="0" w:space="0" w:color="auto"/>
        <w:right w:val="none" w:sz="0" w:space="0" w:color="auto"/>
      </w:divBdr>
    </w:div>
    <w:div w:id="1740444461">
      <w:bodyDiv w:val="1"/>
      <w:marLeft w:val="0"/>
      <w:marRight w:val="0"/>
      <w:marTop w:val="0"/>
      <w:marBottom w:val="0"/>
      <w:divBdr>
        <w:top w:val="none" w:sz="0" w:space="0" w:color="auto"/>
        <w:left w:val="none" w:sz="0" w:space="0" w:color="auto"/>
        <w:bottom w:val="none" w:sz="0" w:space="0" w:color="auto"/>
        <w:right w:val="none" w:sz="0" w:space="0" w:color="auto"/>
      </w:divBdr>
    </w:div>
    <w:div w:id="1740470645">
      <w:bodyDiv w:val="1"/>
      <w:marLeft w:val="0"/>
      <w:marRight w:val="0"/>
      <w:marTop w:val="0"/>
      <w:marBottom w:val="0"/>
      <w:divBdr>
        <w:top w:val="none" w:sz="0" w:space="0" w:color="auto"/>
        <w:left w:val="none" w:sz="0" w:space="0" w:color="auto"/>
        <w:bottom w:val="none" w:sz="0" w:space="0" w:color="auto"/>
        <w:right w:val="none" w:sz="0" w:space="0" w:color="auto"/>
      </w:divBdr>
    </w:div>
    <w:div w:id="1740522599">
      <w:bodyDiv w:val="1"/>
      <w:marLeft w:val="0"/>
      <w:marRight w:val="0"/>
      <w:marTop w:val="0"/>
      <w:marBottom w:val="0"/>
      <w:divBdr>
        <w:top w:val="none" w:sz="0" w:space="0" w:color="auto"/>
        <w:left w:val="none" w:sz="0" w:space="0" w:color="auto"/>
        <w:bottom w:val="none" w:sz="0" w:space="0" w:color="auto"/>
        <w:right w:val="none" w:sz="0" w:space="0" w:color="auto"/>
      </w:divBdr>
    </w:div>
    <w:div w:id="1740588390">
      <w:bodyDiv w:val="1"/>
      <w:marLeft w:val="0"/>
      <w:marRight w:val="0"/>
      <w:marTop w:val="0"/>
      <w:marBottom w:val="0"/>
      <w:divBdr>
        <w:top w:val="none" w:sz="0" w:space="0" w:color="auto"/>
        <w:left w:val="none" w:sz="0" w:space="0" w:color="auto"/>
        <w:bottom w:val="none" w:sz="0" w:space="0" w:color="auto"/>
        <w:right w:val="none" w:sz="0" w:space="0" w:color="auto"/>
      </w:divBdr>
    </w:div>
    <w:div w:id="1740712260">
      <w:bodyDiv w:val="1"/>
      <w:marLeft w:val="0"/>
      <w:marRight w:val="0"/>
      <w:marTop w:val="0"/>
      <w:marBottom w:val="0"/>
      <w:divBdr>
        <w:top w:val="none" w:sz="0" w:space="0" w:color="auto"/>
        <w:left w:val="none" w:sz="0" w:space="0" w:color="auto"/>
        <w:bottom w:val="none" w:sz="0" w:space="0" w:color="auto"/>
        <w:right w:val="none" w:sz="0" w:space="0" w:color="auto"/>
      </w:divBdr>
    </w:div>
    <w:div w:id="1741125974">
      <w:bodyDiv w:val="1"/>
      <w:marLeft w:val="0"/>
      <w:marRight w:val="0"/>
      <w:marTop w:val="0"/>
      <w:marBottom w:val="0"/>
      <w:divBdr>
        <w:top w:val="none" w:sz="0" w:space="0" w:color="auto"/>
        <w:left w:val="none" w:sz="0" w:space="0" w:color="auto"/>
        <w:bottom w:val="none" w:sz="0" w:space="0" w:color="auto"/>
        <w:right w:val="none" w:sz="0" w:space="0" w:color="auto"/>
      </w:divBdr>
    </w:div>
    <w:div w:id="1741322273">
      <w:bodyDiv w:val="1"/>
      <w:marLeft w:val="0"/>
      <w:marRight w:val="0"/>
      <w:marTop w:val="0"/>
      <w:marBottom w:val="0"/>
      <w:divBdr>
        <w:top w:val="none" w:sz="0" w:space="0" w:color="auto"/>
        <w:left w:val="none" w:sz="0" w:space="0" w:color="auto"/>
        <w:bottom w:val="none" w:sz="0" w:space="0" w:color="auto"/>
        <w:right w:val="none" w:sz="0" w:space="0" w:color="auto"/>
      </w:divBdr>
    </w:div>
    <w:div w:id="1741437964">
      <w:bodyDiv w:val="1"/>
      <w:marLeft w:val="0"/>
      <w:marRight w:val="0"/>
      <w:marTop w:val="0"/>
      <w:marBottom w:val="0"/>
      <w:divBdr>
        <w:top w:val="none" w:sz="0" w:space="0" w:color="auto"/>
        <w:left w:val="none" w:sz="0" w:space="0" w:color="auto"/>
        <w:bottom w:val="none" w:sz="0" w:space="0" w:color="auto"/>
        <w:right w:val="none" w:sz="0" w:space="0" w:color="auto"/>
      </w:divBdr>
    </w:div>
    <w:div w:id="1741444164">
      <w:bodyDiv w:val="1"/>
      <w:marLeft w:val="0"/>
      <w:marRight w:val="0"/>
      <w:marTop w:val="0"/>
      <w:marBottom w:val="0"/>
      <w:divBdr>
        <w:top w:val="none" w:sz="0" w:space="0" w:color="auto"/>
        <w:left w:val="none" w:sz="0" w:space="0" w:color="auto"/>
        <w:bottom w:val="none" w:sz="0" w:space="0" w:color="auto"/>
        <w:right w:val="none" w:sz="0" w:space="0" w:color="auto"/>
      </w:divBdr>
      <w:divsChild>
        <w:div w:id="547375039">
          <w:marLeft w:val="640"/>
          <w:marRight w:val="0"/>
          <w:marTop w:val="0"/>
          <w:marBottom w:val="0"/>
          <w:divBdr>
            <w:top w:val="none" w:sz="0" w:space="0" w:color="auto"/>
            <w:left w:val="none" w:sz="0" w:space="0" w:color="auto"/>
            <w:bottom w:val="none" w:sz="0" w:space="0" w:color="auto"/>
            <w:right w:val="none" w:sz="0" w:space="0" w:color="auto"/>
          </w:divBdr>
        </w:div>
        <w:div w:id="373889976">
          <w:marLeft w:val="640"/>
          <w:marRight w:val="0"/>
          <w:marTop w:val="0"/>
          <w:marBottom w:val="0"/>
          <w:divBdr>
            <w:top w:val="none" w:sz="0" w:space="0" w:color="auto"/>
            <w:left w:val="none" w:sz="0" w:space="0" w:color="auto"/>
            <w:bottom w:val="none" w:sz="0" w:space="0" w:color="auto"/>
            <w:right w:val="none" w:sz="0" w:space="0" w:color="auto"/>
          </w:divBdr>
        </w:div>
        <w:div w:id="78907872">
          <w:marLeft w:val="640"/>
          <w:marRight w:val="0"/>
          <w:marTop w:val="0"/>
          <w:marBottom w:val="0"/>
          <w:divBdr>
            <w:top w:val="none" w:sz="0" w:space="0" w:color="auto"/>
            <w:left w:val="none" w:sz="0" w:space="0" w:color="auto"/>
            <w:bottom w:val="none" w:sz="0" w:space="0" w:color="auto"/>
            <w:right w:val="none" w:sz="0" w:space="0" w:color="auto"/>
          </w:divBdr>
        </w:div>
        <w:div w:id="1683315795">
          <w:marLeft w:val="640"/>
          <w:marRight w:val="0"/>
          <w:marTop w:val="0"/>
          <w:marBottom w:val="0"/>
          <w:divBdr>
            <w:top w:val="none" w:sz="0" w:space="0" w:color="auto"/>
            <w:left w:val="none" w:sz="0" w:space="0" w:color="auto"/>
            <w:bottom w:val="none" w:sz="0" w:space="0" w:color="auto"/>
            <w:right w:val="none" w:sz="0" w:space="0" w:color="auto"/>
          </w:divBdr>
        </w:div>
        <w:div w:id="2062168437">
          <w:marLeft w:val="640"/>
          <w:marRight w:val="0"/>
          <w:marTop w:val="0"/>
          <w:marBottom w:val="0"/>
          <w:divBdr>
            <w:top w:val="none" w:sz="0" w:space="0" w:color="auto"/>
            <w:left w:val="none" w:sz="0" w:space="0" w:color="auto"/>
            <w:bottom w:val="none" w:sz="0" w:space="0" w:color="auto"/>
            <w:right w:val="none" w:sz="0" w:space="0" w:color="auto"/>
          </w:divBdr>
        </w:div>
        <w:div w:id="1553611816">
          <w:marLeft w:val="640"/>
          <w:marRight w:val="0"/>
          <w:marTop w:val="0"/>
          <w:marBottom w:val="0"/>
          <w:divBdr>
            <w:top w:val="none" w:sz="0" w:space="0" w:color="auto"/>
            <w:left w:val="none" w:sz="0" w:space="0" w:color="auto"/>
            <w:bottom w:val="none" w:sz="0" w:space="0" w:color="auto"/>
            <w:right w:val="none" w:sz="0" w:space="0" w:color="auto"/>
          </w:divBdr>
        </w:div>
        <w:div w:id="1707414769">
          <w:marLeft w:val="640"/>
          <w:marRight w:val="0"/>
          <w:marTop w:val="0"/>
          <w:marBottom w:val="0"/>
          <w:divBdr>
            <w:top w:val="none" w:sz="0" w:space="0" w:color="auto"/>
            <w:left w:val="none" w:sz="0" w:space="0" w:color="auto"/>
            <w:bottom w:val="none" w:sz="0" w:space="0" w:color="auto"/>
            <w:right w:val="none" w:sz="0" w:space="0" w:color="auto"/>
          </w:divBdr>
        </w:div>
        <w:div w:id="2081511659">
          <w:marLeft w:val="640"/>
          <w:marRight w:val="0"/>
          <w:marTop w:val="0"/>
          <w:marBottom w:val="0"/>
          <w:divBdr>
            <w:top w:val="none" w:sz="0" w:space="0" w:color="auto"/>
            <w:left w:val="none" w:sz="0" w:space="0" w:color="auto"/>
            <w:bottom w:val="none" w:sz="0" w:space="0" w:color="auto"/>
            <w:right w:val="none" w:sz="0" w:space="0" w:color="auto"/>
          </w:divBdr>
        </w:div>
        <w:div w:id="1492065217">
          <w:marLeft w:val="640"/>
          <w:marRight w:val="0"/>
          <w:marTop w:val="0"/>
          <w:marBottom w:val="0"/>
          <w:divBdr>
            <w:top w:val="none" w:sz="0" w:space="0" w:color="auto"/>
            <w:left w:val="none" w:sz="0" w:space="0" w:color="auto"/>
            <w:bottom w:val="none" w:sz="0" w:space="0" w:color="auto"/>
            <w:right w:val="none" w:sz="0" w:space="0" w:color="auto"/>
          </w:divBdr>
        </w:div>
        <w:div w:id="1140656565">
          <w:marLeft w:val="640"/>
          <w:marRight w:val="0"/>
          <w:marTop w:val="0"/>
          <w:marBottom w:val="0"/>
          <w:divBdr>
            <w:top w:val="none" w:sz="0" w:space="0" w:color="auto"/>
            <w:left w:val="none" w:sz="0" w:space="0" w:color="auto"/>
            <w:bottom w:val="none" w:sz="0" w:space="0" w:color="auto"/>
            <w:right w:val="none" w:sz="0" w:space="0" w:color="auto"/>
          </w:divBdr>
        </w:div>
        <w:div w:id="2054651785">
          <w:marLeft w:val="640"/>
          <w:marRight w:val="0"/>
          <w:marTop w:val="0"/>
          <w:marBottom w:val="0"/>
          <w:divBdr>
            <w:top w:val="none" w:sz="0" w:space="0" w:color="auto"/>
            <w:left w:val="none" w:sz="0" w:space="0" w:color="auto"/>
            <w:bottom w:val="none" w:sz="0" w:space="0" w:color="auto"/>
            <w:right w:val="none" w:sz="0" w:space="0" w:color="auto"/>
          </w:divBdr>
        </w:div>
        <w:div w:id="1359625582">
          <w:marLeft w:val="640"/>
          <w:marRight w:val="0"/>
          <w:marTop w:val="0"/>
          <w:marBottom w:val="0"/>
          <w:divBdr>
            <w:top w:val="none" w:sz="0" w:space="0" w:color="auto"/>
            <w:left w:val="none" w:sz="0" w:space="0" w:color="auto"/>
            <w:bottom w:val="none" w:sz="0" w:space="0" w:color="auto"/>
            <w:right w:val="none" w:sz="0" w:space="0" w:color="auto"/>
          </w:divBdr>
        </w:div>
        <w:div w:id="839975416">
          <w:marLeft w:val="640"/>
          <w:marRight w:val="0"/>
          <w:marTop w:val="0"/>
          <w:marBottom w:val="0"/>
          <w:divBdr>
            <w:top w:val="none" w:sz="0" w:space="0" w:color="auto"/>
            <w:left w:val="none" w:sz="0" w:space="0" w:color="auto"/>
            <w:bottom w:val="none" w:sz="0" w:space="0" w:color="auto"/>
            <w:right w:val="none" w:sz="0" w:space="0" w:color="auto"/>
          </w:divBdr>
        </w:div>
        <w:div w:id="475146746">
          <w:marLeft w:val="640"/>
          <w:marRight w:val="0"/>
          <w:marTop w:val="0"/>
          <w:marBottom w:val="0"/>
          <w:divBdr>
            <w:top w:val="none" w:sz="0" w:space="0" w:color="auto"/>
            <w:left w:val="none" w:sz="0" w:space="0" w:color="auto"/>
            <w:bottom w:val="none" w:sz="0" w:space="0" w:color="auto"/>
            <w:right w:val="none" w:sz="0" w:space="0" w:color="auto"/>
          </w:divBdr>
        </w:div>
        <w:div w:id="50159777">
          <w:marLeft w:val="640"/>
          <w:marRight w:val="0"/>
          <w:marTop w:val="0"/>
          <w:marBottom w:val="0"/>
          <w:divBdr>
            <w:top w:val="none" w:sz="0" w:space="0" w:color="auto"/>
            <w:left w:val="none" w:sz="0" w:space="0" w:color="auto"/>
            <w:bottom w:val="none" w:sz="0" w:space="0" w:color="auto"/>
            <w:right w:val="none" w:sz="0" w:space="0" w:color="auto"/>
          </w:divBdr>
        </w:div>
        <w:div w:id="340132185">
          <w:marLeft w:val="640"/>
          <w:marRight w:val="0"/>
          <w:marTop w:val="0"/>
          <w:marBottom w:val="0"/>
          <w:divBdr>
            <w:top w:val="none" w:sz="0" w:space="0" w:color="auto"/>
            <w:left w:val="none" w:sz="0" w:space="0" w:color="auto"/>
            <w:bottom w:val="none" w:sz="0" w:space="0" w:color="auto"/>
            <w:right w:val="none" w:sz="0" w:space="0" w:color="auto"/>
          </w:divBdr>
        </w:div>
        <w:div w:id="1247685172">
          <w:marLeft w:val="640"/>
          <w:marRight w:val="0"/>
          <w:marTop w:val="0"/>
          <w:marBottom w:val="0"/>
          <w:divBdr>
            <w:top w:val="none" w:sz="0" w:space="0" w:color="auto"/>
            <w:left w:val="none" w:sz="0" w:space="0" w:color="auto"/>
            <w:bottom w:val="none" w:sz="0" w:space="0" w:color="auto"/>
            <w:right w:val="none" w:sz="0" w:space="0" w:color="auto"/>
          </w:divBdr>
        </w:div>
        <w:div w:id="847720900">
          <w:marLeft w:val="640"/>
          <w:marRight w:val="0"/>
          <w:marTop w:val="0"/>
          <w:marBottom w:val="0"/>
          <w:divBdr>
            <w:top w:val="none" w:sz="0" w:space="0" w:color="auto"/>
            <w:left w:val="none" w:sz="0" w:space="0" w:color="auto"/>
            <w:bottom w:val="none" w:sz="0" w:space="0" w:color="auto"/>
            <w:right w:val="none" w:sz="0" w:space="0" w:color="auto"/>
          </w:divBdr>
        </w:div>
        <w:div w:id="1150899119">
          <w:marLeft w:val="640"/>
          <w:marRight w:val="0"/>
          <w:marTop w:val="0"/>
          <w:marBottom w:val="0"/>
          <w:divBdr>
            <w:top w:val="none" w:sz="0" w:space="0" w:color="auto"/>
            <w:left w:val="none" w:sz="0" w:space="0" w:color="auto"/>
            <w:bottom w:val="none" w:sz="0" w:space="0" w:color="auto"/>
            <w:right w:val="none" w:sz="0" w:space="0" w:color="auto"/>
          </w:divBdr>
        </w:div>
        <w:div w:id="2075665718">
          <w:marLeft w:val="640"/>
          <w:marRight w:val="0"/>
          <w:marTop w:val="0"/>
          <w:marBottom w:val="0"/>
          <w:divBdr>
            <w:top w:val="none" w:sz="0" w:space="0" w:color="auto"/>
            <w:left w:val="none" w:sz="0" w:space="0" w:color="auto"/>
            <w:bottom w:val="none" w:sz="0" w:space="0" w:color="auto"/>
            <w:right w:val="none" w:sz="0" w:space="0" w:color="auto"/>
          </w:divBdr>
        </w:div>
        <w:div w:id="235090434">
          <w:marLeft w:val="640"/>
          <w:marRight w:val="0"/>
          <w:marTop w:val="0"/>
          <w:marBottom w:val="0"/>
          <w:divBdr>
            <w:top w:val="none" w:sz="0" w:space="0" w:color="auto"/>
            <w:left w:val="none" w:sz="0" w:space="0" w:color="auto"/>
            <w:bottom w:val="none" w:sz="0" w:space="0" w:color="auto"/>
            <w:right w:val="none" w:sz="0" w:space="0" w:color="auto"/>
          </w:divBdr>
        </w:div>
        <w:div w:id="238439700">
          <w:marLeft w:val="640"/>
          <w:marRight w:val="0"/>
          <w:marTop w:val="0"/>
          <w:marBottom w:val="0"/>
          <w:divBdr>
            <w:top w:val="none" w:sz="0" w:space="0" w:color="auto"/>
            <w:left w:val="none" w:sz="0" w:space="0" w:color="auto"/>
            <w:bottom w:val="none" w:sz="0" w:space="0" w:color="auto"/>
            <w:right w:val="none" w:sz="0" w:space="0" w:color="auto"/>
          </w:divBdr>
        </w:div>
        <w:div w:id="322895890">
          <w:marLeft w:val="640"/>
          <w:marRight w:val="0"/>
          <w:marTop w:val="0"/>
          <w:marBottom w:val="0"/>
          <w:divBdr>
            <w:top w:val="none" w:sz="0" w:space="0" w:color="auto"/>
            <w:left w:val="none" w:sz="0" w:space="0" w:color="auto"/>
            <w:bottom w:val="none" w:sz="0" w:space="0" w:color="auto"/>
            <w:right w:val="none" w:sz="0" w:space="0" w:color="auto"/>
          </w:divBdr>
        </w:div>
        <w:div w:id="1037849825">
          <w:marLeft w:val="640"/>
          <w:marRight w:val="0"/>
          <w:marTop w:val="0"/>
          <w:marBottom w:val="0"/>
          <w:divBdr>
            <w:top w:val="none" w:sz="0" w:space="0" w:color="auto"/>
            <w:left w:val="none" w:sz="0" w:space="0" w:color="auto"/>
            <w:bottom w:val="none" w:sz="0" w:space="0" w:color="auto"/>
            <w:right w:val="none" w:sz="0" w:space="0" w:color="auto"/>
          </w:divBdr>
        </w:div>
        <w:div w:id="1665470659">
          <w:marLeft w:val="640"/>
          <w:marRight w:val="0"/>
          <w:marTop w:val="0"/>
          <w:marBottom w:val="0"/>
          <w:divBdr>
            <w:top w:val="none" w:sz="0" w:space="0" w:color="auto"/>
            <w:left w:val="none" w:sz="0" w:space="0" w:color="auto"/>
            <w:bottom w:val="none" w:sz="0" w:space="0" w:color="auto"/>
            <w:right w:val="none" w:sz="0" w:space="0" w:color="auto"/>
          </w:divBdr>
        </w:div>
        <w:div w:id="295985825">
          <w:marLeft w:val="640"/>
          <w:marRight w:val="0"/>
          <w:marTop w:val="0"/>
          <w:marBottom w:val="0"/>
          <w:divBdr>
            <w:top w:val="none" w:sz="0" w:space="0" w:color="auto"/>
            <w:left w:val="none" w:sz="0" w:space="0" w:color="auto"/>
            <w:bottom w:val="none" w:sz="0" w:space="0" w:color="auto"/>
            <w:right w:val="none" w:sz="0" w:space="0" w:color="auto"/>
          </w:divBdr>
        </w:div>
        <w:div w:id="1530334809">
          <w:marLeft w:val="640"/>
          <w:marRight w:val="0"/>
          <w:marTop w:val="0"/>
          <w:marBottom w:val="0"/>
          <w:divBdr>
            <w:top w:val="none" w:sz="0" w:space="0" w:color="auto"/>
            <w:left w:val="none" w:sz="0" w:space="0" w:color="auto"/>
            <w:bottom w:val="none" w:sz="0" w:space="0" w:color="auto"/>
            <w:right w:val="none" w:sz="0" w:space="0" w:color="auto"/>
          </w:divBdr>
        </w:div>
        <w:div w:id="2121870650">
          <w:marLeft w:val="640"/>
          <w:marRight w:val="0"/>
          <w:marTop w:val="0"/>
          <w:marBottom w:val="0"/>
          <w:divBdr>
            <w:top w:val="none" w:sz="0" w:space="0" w:color="auto"/>
            <w:left w:val="none" w:sz="0" w:space="0" w:color="auto"/>
            <w:bottom w:val="none" w:sz="0" w:space="0" w:color="auto"/>
            <w:right w:val="none" w:sz="0" w:space="0" w:color="auto"/>
          </w:divBdr>
        </w:div>
        <w:div w:id="757096234">
          <w:marLeft w:val="640"/>
          <w:marRight w:val="0"/>
          <w:marTop w:val="0"/>
          <w:marBottom w:val="0"/>
          <w:divBdr>
            <w:top w:val="none" w:sz="0" w:space="0" w:color="auto"/>
            <w:left w:val="none" w:sz="0" w:space="0" w:color="auto"/>
            <w:bottom w:val="none" w:sz="0" w:space="0" w:color="auto"/>
            <w:right w:val="none" w:sz="0" w:space="0" w:color="auto"/>
          </w:divBdr>
        </w:div>
        <w:div w:id="25839791">
          <w:marLeft w:val="640"/>
          <w:marRight w:val="0"/>
          <w:marTop w:val="0"/>
          <w:marBottom w:val="0"/>
          <w:divBdr>
            <w:top w:val="none" w:sz="0" w:space="0" w:color="auto"/>
            <w:left w:val="none" w:sz="0" w:space="0" w:color="auto"/>
            <w:bottom w:val="none" w:sz="0" w:space="0" w:color="auto"/>
            <w:right w:val="none" w:sz="0" w:space="0" w:color="auto"/>
          </w:divBdr>
        </w:div>
        <w:div w:id="240524283">
          <w:marLeft w:val="640"/>
          <w:marRight w:val="0"/>
          <w:marTop w:val="0"/>
          <w:marBottom w:val="0"/>
          <w:divBdr>
            <w:top w:val="none" w:sz="0" w:space="0" w:color="auto"/>
            <w:left w:val="none" w:sz="0" w:space="0" w:color="auto"/>
            <w:bottom w:val="none" w:sz="0" w:space="0" w:color="auto"/>
            <w:right w:val="none" w:sz="0" w:space="0" w:color="auto"/>
          </w:divBdr>
        </w:div>
        <w:div w:id="217282618">
          <w:marLeft w:val="640"/>
          <w:marRight w:val="0"/>
          <w:marTop w:val="0"/>
          <w:marBottom w:val="0"/>
          <w:divBdr>
            <w:top w:val="none" w:sz="0" w:space="0" w:color="auto"/>
            <w:left w:val="none" w:sz="0" w:space="0" w:color="auto"/>
            <w:bottom w:val="none" w:sz="0" w:space="0" w:color="auto"/>
            <w:right w:val="none" w:sz="0" w:space="0" w:color="auto"/>
          </w:divBdr>
        </w:div>
        <w:div w:id="1728917570">
          <w:marLeft w:val="640"/>
          <w:marRight w:val="0"/>
          <w:marTop w:val="0"/>
          <w:marBottom w:val="0"/>
          <w:divBdr>
            <w:top w:val="none" w:sz="0" w:space="0" w:color="auto"/>
            <w:left w:val="none" w:sz="0" w:space="0" w:color="auto"/>
            <w:bottom w:val="none" w:sz="0" w:space="0" w:color="auto"/>
            <w:right w:val="none" w:sz="0" w:space="0" w:color="auto"/>
          </w:divBdr>
        </w:div>
        <w:div w:id="1859538015">
          <w:marLeft w:val="640"/>
          <w:marRight w:val="0"/>
          <w:marTop w:val="0"/>
          <w:marBottom w:val="0"/>
          <w:divBdr>
            <w:top w:val="none" w:sz="0" w:space="0" w:color="auto"/>
            <w:left w:val="none" w:sz="0" w:space="0" w:color="auto"/>
            <w:bottom w:val="none" w:sz="0" w:space="0" w:color="auto"/>
            <w:right w:val="none" w:sz="0" w:space="0" w:color="auto"/>
          </w:divBdr>
        </w:div>
        <w:div w:id="75132593">
          <w:marLeft w:val="640"/>
          <w:marRight w:val="0"/>
          <w:marTop w:val="0"/>
          <w:marBottom w:val="0"/>
          <w:divBdr>
            <w:top w:val="none" w:sz="0" w:space="0" w:color="auto"/>
            <w:left w:val="none" w:sz="0" w:space="0" w:color="auto"/>
            <w:bottom w:val="none" w:sz="0" w:space="0" w:color="auto"/>
            <w:right w:val="none" w:sz="0" w:space="0" w:color="auto"/>
          </w:divBdr>
        </w:div>
        <w:div w:id="876964120">
          <w:marLeft w:val="640"/>
          <w:marRight w:val="0"/>
          <w:marTop w:val="0"/>
          <w:marBottom w:val="0"/>
          <w:divBdr>
            <w:top w:val="none" w:sz="0" w:space="0" w:color="auto"/>
            <w:left w:val="none" w:sz="0" w:space="0" w:color="auto"/>
            <w:bottom w:val="none" w:sz="0" w:space="0" w:color="auto"/>
            <w:right w:val="none" w:sz="0" w:space="0" w:color="auto"/>
          </w:divBdr>
        </w:div>
        <w:div w:id="1950044088">
          <w:marLeft w:val="640"/>
          <w:marRight w:val="0"/>
          <w:marTop w:val="0"/>
          <w:marBottom w:val="0"/>
          <w:divBdr>
            <w:top w:val="none" w:sz="0" w:space="0" w:color="auto"/>
            <w:left w:val="none" w:sz="0" w:space="0" w:color="auto"/>
            <w:bottom w:val="none" w:sz="0" w:space="0" w:color="auto"/>
            <w:right w:val="none" w:sz="0" w:space="0" w:color="auto"/>
          </w:divBdr>
        </w:div>
        <w:div w:id="1571382898">
          <w:marLeft w:val="640"/>
          <w:marRight w:val="0"/>
          <w:marTop w:val="0"/>
          <w:marBottom w:val="0"/>
          <w:divBdr>
            <w:top w:val="none" w:sz="0" w:space="0" w:color="auto"/>
            <w:left w:val="none" w:sz="0" w:space="0" w:color="auto"/>
            <w:bottom w:val="none" w:sz="0" w:space="0" w:color="auto"/>
            <w:right w:val="none" w:sz="0" w:space="0" w:color="auto"/>
          </w:divBdr>
        </w:div>
        <w:div w:id="965887363">
          <w:marLeft w:val="640"/>
          <w:marRight w:val="0"/>
          <w:marTop w:val="0"/>
          <w:marBottom w:val="0"/>
          <w:divBdr>
            <w:top w:val="none" w:sz="0" w:space="0" w:color="auto"/>
            <w:left w:val="none" w:sz="0" w:space="0" w:color="auto"/>
            <w:bottom w:val="none" w:sz="0" w:space="0" w:color="auto"/>
            <w:right w:val="none" w:sz="0" w:space="0" w:color="auto"/>
          </w:divBdr>
        </w:div>
        <w:div w:id="1538199019">
          <w:marLeft w:val="640"/>
          <w:marRight w:val="0"/>
          <w:marTop w:val="0"/>
          <w:marBottom w:val="0"/>
          <w:divBdr>
            <w:top w:val="none" w:sz="0" w:space="0" w:color="auto"/>
            <w:left w:val="none" w:sz="0" w:space="0" w:color="auto"/>
            <w:bottom w:val="none" w:sz="0" w:space="0" w:color="auto"/>
            <w:right w:val="none" w:sz="0" w:space="0" w:color="auto"/>
          </w:divBdr>
        </w:div>
        <w:div w:id="2021736699">
          <w:marLeft w:val="640"/>
          <w:marRight w:val="0"/>
          <w:marTop w:val="0"/>
          <w:marBottom w:val="0"/>
          <w:divBdr>
            <w:top w:val="none" w:sz="0" w:space="0" w:color="auto"/>
            <w:left w:val="none" w:sz="0" w:space="0" w:color="auto"/>
            <w:bottom w:val="none" w:sz="0" w:space="0" w:color="auto"/>
            <w:right w:val="none" w:sz="0" w:space="0" w:color="auto"/>
          </w:divBdr>
        </w:div>
        <w:div w:id="1721591886">
          <w:marLeft w:val="640"/>
          <w:marRight w:val="0"/>
          <w:marTop w:val="0"/>
          <w:marBottom w:val="0"/>
          <w:divBdr>
            <w:top w:val="none" w:sz="0" w:space="0" w:color="auto"/>
            <w:left w:val="none" w:sz="0" w:space="0" w:color="auto"/>
            <w:bottom w:val="none" w:sz="0" w:space="0" w:color="auto"/>
            <w:right w:val="none" w:sz="0" w:space="0" w:color="auto"/>
          </w:divBdr>
        </w:div>
        <w:div w:id="356392636">
          <w:marLeft w:val="640"/>
          <w:marRight w:val="0"/>
          <w:marTop w:val="0"/>
          <w:marBottom w:val="0"/>
          <w:divBdr>
            <w:top w:val="none" w:sz="0" w:space="0" w:color="auto"/>
            <w:left w:val="none" w:sz="0" w:space="0" w:color="auto"/>
            <w:bottom w:val="none" w:sz="0" w:space="0" w:color="auto"/>
            <w:right w:val="none" w:sz="0" w:space="0" w:color="auto"/>
          </w:divBdr>
        </w:div>
        <w:div w:id="392776911">
          <w:marLeft w:val="640"/>
          <w:marRight w:val="0"/>
          <w:marTop w:val="0"/>
          <w:marBottom w:val="0"/>
          <w:divBdr>
            <w:top w:val="none" w:sz="0" w:space="0" w:color="auto"/>
            <w:left w:val="none" w:sz="0" w:space="0" w:color="auto"/>
            <w:bottom w:val="none" w:sz="0" w:space="0" w:color="auto"/>
            <w:right w:val="none" w:sz="0" w:space="0" w:color="auto"/>
          </w:divBdr>
        </w:div>
        <w:div w:id="1078483201">
          <w:marLeft w:val="640"/>
          <w:marRight w:val="0"/>
          <w:marTop w:val="0"/>
          <w:marBottom w:val="0"/>
          <w:divBdr>
            <w:top w:val="none" w:sz="0" w:space="0" w:color="auto"/>
            <w:left w:val="none" w:sz="0" w:space="0" w:color="auto"/>
            <w:bottom w:val="none" w:sz="0" w:space="0" w:color="auto"/>
            <w:right w:val="none" w:sz="0" w:space="0" w:color="auto"/>
          </w:divBdr>
        </w:div>
        <w:div w:id="572476101">
          <w:marLeft w:val="640"/>
          <w:marRight w:val="0"/>
          <w:marTop w:val="0"/>
          <w:marBottom w:val="0"/>
          <w:divBdr>
            <w:top w:val="none" w:sz="0" w:space="0" w:color="auto"/>
            <w:left w:val="none" w:sz="0" w:space="0" w:color="auto"/>
            <w:bottom w:val="none" w:sz="0" w:space="0" w:color="auto"/>
            <w:right w:val="none" w:sz="0" w:space="0" w:color="auto"/>
          </w:divBdr>
        </w:div>
        <w:div w:id="1949920461">
          <w:marLeft w:val="640"/>
          <w:marRight w:val="0"/>
          <w:marTop w:val="0"/>
          <w:marBottom w:val="0"/>
          <w:divBdr>
            <w:top w:val="none" w:sz="0" w:space="0" w:color="auto"/>
            <w:left w:val="none" w:sz="0" w:space="0" w:color="auto"/>
            <w:bottom w:val="none" w:sz="0" w:space="0" w:color="auto"/>
            <w:right w:val="none" w:sz="0" w:space="0" w:color="auto"/>
          </w:divBdr>
        </w:div>
        <w:div w:id="311257759">
          <w:marLeft w:val="640"/>
          <w:marRight w:val="0"/>
          <w:marTop w:val="0"/>
          <w:marBottom w:val="0"/>
          <w:divBdr>
            <w:top w:val="none" w:sz="0" w:space="0" w:color="auto"/>
            <w:left w:val="none" w:sz="0" w:space="0" w:color="auto"/>
            <w:bottom w:val="none" w:sz="0" w:space="0" w:color="auto"/>
            <w:right w:val="none" w:sz="0" w:space="0" w:color="auto"/>
          </w:divBdr>
        </w:div>
        <w:div w:id="280232655">
          <w:marLeft w:val="640"/>
          <w:marRight w:val="0"/>
          <w:marTop w:val="0"/>
          <w:marBottom w:val="0"/>
          <w:divBdr>
            <w:top w:val="none" w:sz="0" w:space="0" w:color="auto"/>
            <w:left w:val="none" w:sz="0" w:space="0" w:color="auto"/>
            <w:bottom w:val="none" w:sz="0" w:space="0" w:color="auto"/>
            <w:right w:val="none" w:sz="0" w:space="0" w:color="auto"/>
          </w:divBdr>
        </w:div>
        <w:div w:id="1414930107">
          <w:marLeft w:val="640"/>
          <w:marRight w:val="0"/>
          <w:marTop w:val="0"/>
          <w:marBottom w:val="0"/>
          <w:divBdr>
            <w:top w:val="none" w:sz="0" w:space="0" w:color="auto"/>
            <w:left w:val="none" w:sz="0" w:space="0" w:color="auto"/>
            <w:bottom w:val="none" w:sz="0" w:space="0" w:color="auto"/>
            <w:right w:val="none" w:sz="0" w:space="0" w:color="auto"/>
          </w:divBdr>
        </w:div>
        <w:div w:id="30570392">
          <w:marLeft w:val="640"/>
          <w:marRight w:val="0"/>
          <w:marTop w:val="0"/>
          <w:marBottom w:val="0"/>
          <w:divBdr>
            <w:top w:val="none" w:sz="0" w:space="0" w:color="auto"/>
            <w:left w:val="none" w:sz="0" w:space="0" w:color="auto"/>
            <w:bottom w:val="none" w:sz="0" w:space="0" w:color="auto"/>
            <w:right w:val="none" w:sz="0" w:space="0" w:color="auto"/>
          </w:divBdr>
        </w:div>
        <w:div w:id="1007295883">
          <w:marLeft w:val="640"/>
          <w:marRight w:val="0"/>
          <w:marTop w:val="0"/>
          <w:marBottom w:val="0"/>
          <w:divBdr>
            <w:top w:val="none" w:sz="0" w:space="0" w:color="auto"/>
            <w:left w:val="none" w:sz="0" w:space="0" w:color="auto"/>
            <w:bottom w:val="none" w:sz="0" w:space="0" w:color="auto"/>
            <w:right w:val="none" w:sz="0" w:space="0" w:color="auto"/>
          </w:divBdr>
        </w:div>
        <w:div w:id="2067099561">
          <w:marLeft w:val="640"/>
          <w:marRight w:val="0"/>
          <w:marTop w:val="0"/>
          <w:marBottom w:val="0"/>
          <w:divBdr>
            <w:top w:val="none" w:sz="0" w:space="0" w:color="auto"/>
            <w:left w:val="none" w:sz="0" w:space="0" w:color="auto"/>
            <w:bottom w:val="none" w:sz="0" w:space="0" w:color="auto"/>
            <w:right w:val="none" w:sz="0" w:space="0" w:color="auto"/>
          </w:divBdr>
        </w:div>
        <w:div w:id="1245649931">
          <w:marLeft w:val="640"/>
          <w:marRight w:val="0"/>
          <w:marTop w:val="0"/>
          <w:marBottom w:val="0"/>
          <w:divBdr>
            <w:top w:val="none" w:sz="0" w:space="0" w:color="auto"/>
            <w:left w:val="none" w:sz="0" w:space="0" w:color="auto"/>
            <w:bottom w:val="none" w:sz="0" w:space="0" w:color="auto"/>
            <w:right w:val="none" w:sz="0" w:space="0" w:color="auto"/>
          </w:divBdr>
        </w:div>
        <w:div w:id="1746684773">
          <w:marLeft w:val="640"/>
          <w:marRight w:val="0"/>
          <w:marTop w:val="0"/>
          <w:marBottom w:val="0"/>
          <w:divBdr>
            <w:top w:val="none" w:sz="0" w:space="0" w:color="auto"/>
            <w:left w:val="none" w:sz="0" w:space="0" w:color="auto"/>
            <w:bottom w:val="none" w:sz="0" w:space="0" w:color="auto"/>
            <w:right w:val="none" w:sz="0" w:space="0" w:color="auto"/>
          </w:divBdr>
        </w:div>
        <w:div w:id="2066180214">
          <w:marLeft w:val="640"/>
          <w:marRight w:val="0"/>
          <w:marTop w:val="0"/>
          <w:marBottom w:val="0"/>
          <w:divBdr>
            <w:top w:val="none" w:sz="0" w:space="0" w:color="auto"/>
            <w:left w:val="none" w:sz="0" w:space="0" w:color="auto"/>
            <w:bottom w:val="none" w:sz="0" w:space="0" w:color="auto"/>
            <w:right w:val="none" w:sz="0" w:space="0" w:color="auto"/>
          </w:divBdr>
        </w:div>
        <w:div w:id="820318428">
          <w:marLeft w:val="640"/>
          <w:marRight w:val="0"/>
          <w:marTop w:val="0"/>
          <w:marBottom w:val="0"/>
          <w:divBdr>
            <w:top w:val="none" w:sz="0" w:space="0" w:color="auto"/>
            <w:left w:val="none" w:sz="0" w:space="0" w:color="auto"/>
            <w:bottom w:val="none" w:sz="0" w:space="0" w:color="auto"/>
            <w:right w:val="none" w:sz="0" w:space="0" w:color="auto"/>
          </w:divBdr>
        </w:div>
        <w:div w:id="1404795026">
          <w:marLeft w:val="640"/>
          <w:marRight w:val="0"/>
          <w:marTop w:val="0"/>
          <w:marBottom w:val="0"/>
          <w:divBdr>
            <w:top w:val="none" w:sz="0" w:space="0" w:color="auto"/>
            <w:left w:val="none" w:sz="0" w:space="0" w:color="auto"/>
            <w:bottom w:val="none" w:sz="0" w:space="0" w:color="auto"/>
            <w:right w:val="none" w:sz="0" w:space="0" w:color="auto"/>
          </w:divBdr>
        </w:div>
        <w:div w:id="665668829">
          <w:marLeft w:val="640"/>
          <w:marRight w:val="0"/>
          <w:marTop w:val="0"/>
          <w:marBottom w:val="0"/>
          <w:divBdr>
            <w:top w:val="none" w:sz="0" w:space="0" w:color="auto"/>
            <w:left w:val="none" w:sz="0" w:space="0" w:color="auto"/>
            <w:bottom w:val="none" w:sz="0" w:space="0" w:color="auto"/>
            <w:right w:val="none" w:sz="0" w:space="0" w:color="auto"/>
          </w:divBdr>
        </w:div>
        <w:div w:id="1627614601">
          <w:marLeft w:val="640"/>
          <w:marRight w:val="0"/>
          <w:marTop w:val="0"/>
          <w:marBottom w:val="0"/>
          <w:divBdr>
            <w:top w:val="none" w:sz="0" w:space="0" w:color="auto"/>
            <w:left w:val="none" w:sz="0" w:space="0" w:color="auto"/>
            <w:bottom w:val="none" w:sz="0" w:space="0" w:color="auto"/>
            <w:right w:val="none" w:sz="0" w:space="0" w:color="auto"/>
          </w:divBdr>
        </w:div>
        <w:div w:id="1126122306">
          <w:marLeft w:val="640"/>
          <w:marRight w:val="0"/>
          <w:marTop w:val="0"/>
          <w:marBottom w:val="0"/>
          <w:divBdr>
            <w:top w:val="none" w:sz="0" w:space="0" w:color="auto"/>
            <w:left w:val="none" w:sz="0" w:space="0" w:color="auto"/>
            <w:bottom w:val="none" w:sz="0" w:space="0" w:color="auto"/>
            <w:right w:val="none" w:sz="0" w:space="0" w:color="auto"/>
          </w:divBdr>
        </w:div>
        <w:div w:id="1202280599">
          <w:marLeft w:val="640"/>
          <w:marRight w:val="0"/>
          <w:marTop w:val="0"/>
          <w:marBottom w:val="0"/>
          <w:divBdr>
            <w:top w:val="none" w:sz="0" w:space="0" w:color="auto"/>
            <w:left w:val="none" w:sz="0" w:space="0" w:color="auto"/>
            <w:bottom w:val="none" w:sz="0" w:space="0" w:color="auto"/>
            <w:right w:val="none" w:sz="0" w:space="0" w:color="auto"/>
          </w:divBdr>
        </w:div>
        <w:div w:id="901331089">
          <w:marLeft w:val="640"/>
          <w:marRight w:val="0"/>
          <w:marTop w:val="0"/>
          <w:marBottom w:val="0"/>
          <w:divBdr>
            <w:top w:val="none" w:sz="0" w:space="0" w:color="auto"/>
            <w:left w:val="none" w:sz="0" w:space="0" w:color="auto"/>
            <w:bottom w:val="none" w:sz="0" w:space="0" w:color="auto"/>
            <w:right w:val="none" w:sz="0" w:space="0" w:color="auto"/>
          </w:divBdr>
        </w:div>
        <w:div w:id="645822355">
          <w:marLeft w:val="640"/>
          <w:marRight w:val="0"/>
          <w:marTop w:val="0"/>
          <w:marBottom w:val="0"/>
          <w:divBdr>
            <w:top w:val="none" w:sz="0" w:space="0" w:color="auto"/>
            <w:left w:val="none" w:sz="0" w:space="0" w:color="auto"/>
            <w:bottom w:val="none" w:sz="0" w:space="0" w:color="auto"/>
            <w:right w:val="none" w:sz="0" w:space="0" w:color="auto"/>
          </w:divBdr>
        </w:div>
        <w:div w:id="1740207334">
          <w:marLeft w:val="640"/>
          <w:marRight w:val="0"/>
          <w:marTop w:val="0"/>
          <w:marBottom w:val="0"/>
          <w:divBdr>
            <w:top w:val="none" w:sz="0" w:space="0" w:color="auto"/>
            <w:left w:val="none" w:sz="0" w:space="0" w:color="auto"/>
            <w:bottom w:val="none" w:sz="0" w:space="0" w:color="auto"/>
            <w:right w:val="none" w:sz="0" w:space="0" w:color="auto"/>
          </w:divBdr>
        </w:div>
        <w:div w:id="1194617451">
          <w:marLeft w:val="640"/>
          <w:marRight w:val="0"/>
          <w:marTop w:val="0"/>
          <w:marBottom w:val="0"/>
          <w:divBdr>
            <w:top w:val="none" w:sz="0" w:space="0" w:color="auto"/>
            <w:left w:val="none" w:sz="0" w:space="0" w:color="auto"/>
            <w:bottom w:val="none" w:sz="0" w:space="0" w:color="auto"/>
            <w:right w:val="none" w:sz="0" w:space="0" w:color="auto"/>
          </w:divBdr>
        </w:div>
        <w:div w:id="570818900">
          <w:marLeft w:val="640"/>
          <w:marRight w:val="0"/>
          <w:marTop w:val="0"/>
          <w:marBottom w:val="0"/>
          <w:divBdr>
            <w:top w:val="none" w:sz="0" w:space="0" w:color="auto"/>
            <w:left w:val="none" w:sz="0" w:space="0" w:color="auto"/>
            <w:bottom w:val="none" w:sz="0" w:space="0" w:color="auto"/>
            <w:right w:val="none" w:sz="0" w:space="0" w:color="auto"/>
          </w:divBdr>
        </w:div>
        <w:div w:id="2113210091">
          <w:marLeft w:val="640"/>
          <w:marRight w:val="0"/>
          <w:marTop w:val="0"/>
          <w:marBottom w:val="0"/>
          <w:divBdr>
            <w:top w:val="none" w:sz="0" w:space="0" w:color="auto"/>
            <w:left w:val="none" w:sz="0" w:space="0" w:color="auto"/>
            <w:bottom w:val="none" w:sz="0" w:space="0" w:color="auto"/>
            <w:right w:val="none" w:sz="0" w:space="0" w:color="auto"/>
          </w:divBdr>
        </w:div>
        <w:div w:id="11491362">
          <w:marLeft w:val="640"/>
          <w:marRight w:val="0"/>
          <w:marTop w:val="0"/>
          <w:marBottom w:val="0"/>
          <w:divBdr>
            <w:top w:val="none" w:sz="0" w:space="0" w:color="auto"/>
            <w:left w:val="none" w:sz="0" w:space="0" w:color="auto"/>
            <w:bottom w:val="none" w:sz="0" w:space="0" w:color="auto"/>
            <w:right w:val="none" w:sz="0" w:space="0" w:color="auto"/>
          </w:divBdr>
        </w:div>
        <w:div w:id="768962587">
          <w:marLeft w:val="640"/>
          <w:marRight w:val="0"/>
          <w:marTop w:val="0"/>
          <w:marBottom w:val="0"/>
          <w:divBdr>
            <w:top w:val="none" w:sz="0" w:space="0" w:color="auto"/>
            <w:left w:val="none" w:sz="0" w:space="0" w:color="auto"/>
            <w:bottom w:val="none" w:sz="0" w:space="0" w:color="auto"/>
            <w:right w:val="none" w:sz="0" w:space="0" w:color="auto"/>
          </w:divBdr>
        </w:div>
        <w:div w:id="1674915220">
          <w:marLeft w:val="640"/>
          <w:marRight w:val="0"/>
          <w:marTop w:val="0"/>
          <w:marBottom w:val="0"/>
          <w:divBdr>
            <w:top w:val="none" w:sz="0" w:space="0" w:color="auto"/>
            <w:left w:val="none" w:sz="0" w:space="0" w:color="auto"/>
            <w:bottom w:val="none" w:sz="0" w:space="0" w:color="auto"/>
            <w:right w:val="none" w:sz="0" w:space="0" w:color="auto"/>
          </w:divBdr>
        </w:div>
        <w:div w:id="272444759">
          <w:marLeft w:val="640"/>
          <w:marRight w:val="0"/>
          <w:marTop w:val="0"/>
          <w:marBottom w:val="0"/>
          <w:divBdr>
            <w:top w:val="none" w:sz="0" w:space="0" w:color="auto"/>
            <w:left w:val="none" w:sz="0" w:space="0" w:color="auto"/>
            <w:bottom w:val="none" w:sz="0" w:space="0" w:color="auto"/>
            <w:right w:val="none" w:sz="0" w:space="0" w:color="auto"/>
          </w:divBdr>
        </w:div>
        <w:div w:id="2018842191">
          <w:marLeft w:val="640"/>
          <w:marRight w:val="0"/>
          <w:marTop w:val="0"/>
          <w:marBottom w:val="0"/>
          <w:divBdr>
            <w:top w:val="none" w:sz="0" w:space="0" w:color="auto"/>
            <w:left w:val="none" w:sz="0" w:space="0" w:color="auto"/>
            <w:bottom w:val="none" w:sz="0" w:space="0" w:color="auto"/>
            <w:right w:val="none" w:sz="0" w:space="0" w:color="auto"/>
          </w:divBdr>
        </w:div>
      </w:divsChild>
    </w:div>
    <w:div w:id="1742025506">
      <w:bodyDiv w:val="1"/>
      <w:marLeft w:val="0"/>
      <w:marRight w:val="0"/>
      <w:marTop w:val="0"/>
      <w:marBottom w:val="0"/>
      <w:divBdr>
        <w:top w:val="none" w:sz="0" w:space="0" w:color="auto"/>
        <w:left w:val="none" w:sz="0" w:space="0" w:color="auto"/>
        <w:bottom w:val="none" w:sz="0" w:space="0" w:color="auto"/>
        <w:right w:val="none" w:sz="0" w:space="0" w:color="auto"/>
      </w:divBdr>
    </w:div>
    <w:div w:id="1742094333">
      <w:bodyDiv w:val="1"/>
      <w:marLeft w:val="0"/>
      <w:marRight w:val="0"/>
      <w:marTop w:val="0"/>
      <w:marBottom w:val="0"/>
      <w:divBdr>
        <w:top w:val="none" w:sz="0" w:space="0" w:color="auto"/>
        <w:left w:val="none" w:sz="0" w:space="0" w:color="auto"/>
        <w:bottom w:val="none" w:sz="0" w:space="0" w:color="auto"/>
        <w:right w:val="none" w:sz="0" w:space="0" w:color="auto"/>
      </w:divBdr>
    </w:div>
    <w:div w:id="1742143565">
      <w:bodyDiv w:val="1"/>
      <w:marLeft w:val="0"/>
      <w:marRight w:val="0"/>
      <w:marTop w:val="0"/>
      <w:marBottom w:val="0"/>
      <w:divBdr>
        <w:top w:val="none" w:sz="0" w:space="0" w:color="auto"/>
        <w:left w:val="none" w:sz="0" w:space="0" w:color="auto"/>
        <w:bottom w:val="none" w:sz="0" w:space="0" w:color="auto"/>
        <w:right w:val="none" w:sz="0" w:space="0" w:color="auto"/>
      </w:divBdr>
    </w:div>
    <w:div w:id="1742210285">
      <w:bodyDiv w:val="1"/>
      <w:marLeft w:val="0"/>
      <w:marRight w:val="0"/>
      <w:marTop w:val="0"/>
      <w:marBottom w:val="0"/>
      <w:divBdr>
        <w:top w:val="none" w:sz="0" w:space="0" w:color="auto"/>
        <w:left w:val="none" w:sz="0" w:space="0" w:color="auto"/>
        <w:bottom w:val="none" w:sz="0" w:space="0" w:color="auto"/>
        <w:right w:val="none" w:sz="0" w:space="0" w:color="auto"/>
      </w:divBdr>
    </w:div>
    <w:div w:id="1742367335">
      <w:bodyDiv w:val="1"/>
      <w:marLeft w:val="0"/>
      <w:marRight w:val="0"/>
      <w:marTop w:val="0"/>
      <w:marBottom w:val="0"/>
      <w:divBdr>
        <w:top w:val="none" w:sz="0" w:space="0" w:color="auto"/>
        <w:left w:val="none" w:sz="0" w:space="0" w:color="auto"/>
        <w:bottom w:val="none" w:sz="0" w:space="0" w:color="auto"/>
        <w:right w:val="none" w:sz="0" w:space="0" w:color="auto"/>
      </w:divBdr>
    </w:div>
    <w:div w:id="1742410610">
      <w:bodyDiv w:val="1"/>
      <w:marLeft w:val="0"/>
      <w:marRight w:val="0"/>
      <w:marTop w:val="0"/>
      <w:marBottom w:val="0"/>
      <w:divBdr>
        <w:top w:val="none" w:sz="0" w:space="0" w:color="auto"/>
        <w:left w:val="none" w:sz="0" w:space="0" w:color="auto"/>
        <w:bottom w:val="none" w:sz="0" w:space="0" w:color="auto"/>
        <w:right w:val="none" w:sz="0" w:space="0" w:color="auto"/>
      </w:divBdr>
    </w:div>
    <w:div w:id="1742604084">
      <w:bodyDiv w:val="1"/>
      <w:marLeft w:val="0"/>
      <w:marRight w:val="0"/>
      <w:marTop w:val="0"/>
      <w:marBottom w:val="0"/>
      <w:divBdr>
        <w:top w:val="none" w:sz="0" w:space="0" w:color="auto"/>
        <w:left w:val="none" w:sz="0" w:space="0" w:color="auto"/>
        <w:bottom w:val="none" w:sz="0" w:space="0" w:color="auto"/>
        <w:right w:val="none" w:sz="0" w:space="0" w:color="auto"/>
      </w:divBdr>
    </w:div>
    <w:div w:id="1742751045">
      <w:bodyDiv w:val="1"/>
      <w:marLeft w:val="0"/>
      <w:marRight w:val="0"/>
      <w:marTop w:val="0"/>
      <w:marBottom w:val="0"/>
      <w:divBdr>
        <w:top w:val="none" w:sz="0" w:space="0" w:color="auto"/>
        <w:left w:val="none" w:sz="0" w:space="0" w:color="auto"/>
        <w:bottom w:val="none" w:sz="0" w:space="0" w:color="auto"/>
        <w:right w:val="none" w:sz="0" w:space="0" w:color="auto"/>
      </w:divBdr>
    </w:div>
    <w:div w:id="1742751470">
      <w:bodyDiv w:val="1"/>
      <w:marLeft w:val="0"/>
      <w:marRight w:val="0"/>
      <w:marTop w:val="0"/>
      <w:marBottom w:val="0"/>
      <w:divBdr>
        <w:top w:val="none" w:sz="0" w:space="0" w:color="auto"/>
        <w:left w:val="none" w:sz="0" w:space="0" w:color="auto"/>
        <w:bottom w:val="none" w:sz="0" w:space="0" w:color="auto"/>
        <w:right w:val="none" w:sz="0" w:space="0" w:color="auto"/>
      </w:divBdr>
    </w:div>
    <w:div w:id="1742752924">
      <w:bodyDiv w:val="1"/>
      <w:marLeft w:val="0"/>
      <w:marRight w:val="0"/>
      <w:marTop w:val="0"/>
      <w:marBottom w:val="0"/>
      <w:divBdr>
        <w:top w:val="none" w:sz="0" w:space="0" w:color="auto"/>
        <w:left w:val="none" w:sz="0" w:space="0" w:color="auto"/>
        <w:bottom w:val="none" w:sz="0" w:space="0" w:color="auto"/>
        <w:right w:val="none" w:sz="0" w:space="0" w:color="auto"/>
      </w:divBdr>
    </w:div>
    <w:div w:id="1742948999">
      <w:bodyDiv w:val="1"/>
      <w:marLeft w:val="0"/>
      <w:marRight w:val="0"/>
      <w:marTop w:val="0"/>
      <w:marBottom w:val="0"/>
      <w:divBdr>
        <w:top w:val="none" w:sz="0" w:space="0" w:color="auto"/>
        <w:left w:val="none" w:sz="0" w:space="0" w:color="auto"/>
        <w:bottom w:val="none" w:sz="0" w:space="0" w:color="auto"/>
        <w:right w:val="none" w:sz="0" w:space="0" w:color="auto"/>
      </w:divBdr>
    </w:div>
    <w:div w:id="1742949884">
      <w:bodyDiv w:val="1"/>
      <w:marLeft w:val="0"/>
      <w:marRight w:val="0"/>
      <w:marTop w:val="0"/>
      <w:marBottom w:val="0"/>
      <w:divBdr>
        <w:top w:val="none" w:sz="0" w:space="0" w:color="auto"/>
        <w:left w:val="none" w:sz="0" w:space="0" w:color="auto"/>
        <w:bottom w:val="none" w:sz="0" w:space="0" w:color="auto"/>
        <w:right w:val="none" w:sz="0" w:space="0" w:color="auto"/>
      </w:divBdr>
      <w:divsChild>
        <w:div w:id="1142577516">
          <w:marLeft w:val="640"/>
          <w:marRight w:val="0"/>
          <w:marTop w:val="0"/>
          <w:marBottom w:val="0"/>
          <w:divBdr>
            <w:top w:val="none" w:sz="0" w:space="0" w:color="auto"/>
            <w:left w:val="none" w:sz="0" w:space="0" w:color="auto"/>
            <w:bottom w:val="none" w:sz="0" w:space="0" w:color="auto"/>
            <w:right w:val="none" w:sz="0" w:space="0" w:color="auto"/>
          </w:divBdr>
        </w:div>
        <w:div w:id="488790325">
          <w:marLeft w:val="640"/>
          <w:marRight w:val="0"/>
          <w:marTop w:val="0"/>
          <w:marBottom w:val="0"/>
          <w:divBdr>
            <w:top w:val="none" w:sz="0" w:space="0" w:color="auto"/>
            <w:left w:val="none" w:sz="0" w:space="0" w:color="auto"/>
            <w:bottom w:val="none" w:sz="0" w:space="0" w:color="auto"/>
            <w:right w:val="none" w:sz="0" w:space="0" w:color="auto"/>
          </w:divBdr>
        </w:div>
        <w:div w:id="1851482279">
          <w:marLeft w:val="640"/>
          <w:marRight w:val="0"/>
          <w:marTop w:val="0"/>
          <w:marBottom w:val="0"/>
          <w:divBdr>
            <w:top w:val="none" w:sz="0" w:space="0" w:color="auto"/>
            <w:left w:val="none" w:sz="0" w:space="0" w:color="auto"/>
            <w:bottom w:val="none" w:sz="0" w:space="0" w:color="auto"/>
            <w:right w:val="none" w:sz="0" w:space="0" w:color="auto"/>
          </w:divBdr>
        </w:div>
        <w:div w:id="2052999171">
          <w:marLeft w:val="640"/>
          <w:marRight w:val="0"/>
          <w:marTop w:val="0"/>
          <w:marBottom w:val="0"/>
          <w:divBdr>
            <w:top w:val="none" w:sz="0" w:space="0" w:color="auto"/>
            <w:left w:val="none" w:sz="0" w:space="0" w:color="auto"/>
            <w:bottom w:val="none" w:sz="0" w:space="0" w:color="auto"/>
            <w:right w:val="none" w:sz="0" w:space="0" w:color="auto"/>
          </w:divBdr>
        </w:div>
        <w:div w:id="1127162926">
          <w:marLeft w:val="640"/>
          <w:marRight w:val="0"/>
          <w:marTop w:val="0"/>
          <w:marBottom w:val="0"/>
          <w:divBdr>
            <w:top w:val="none" w:sz="0" w:space="0" w:color="auto"/>
            <w:left w:val="none" w:sz="0" w:space="0" w:color="auto"/>
            <w:bottom w:val="none" w:sz="0" w:space="0" w:color="auto"/>
            <w:right w:val="none" w:sz="0" w:space="0" w:color="auto"/>
          </w:divBdr>
        </w:div>
        <w:div w:id="175459203">
          <w:marLeft w:val="640"/>
          <w:marRight w:val="0"/>
          <w:marTop w:val="0"/>
          <w:marBottom w:val="0"/>
          <w:divBdr>
            <w:top w:val="none" w:sz="0" w:space="0" w:color="auto"/>
            <w:left w:val="none" w:sz="0" w:space="0" w:color="auto"/>
            <w:bottom w:val="none" w:sz="0" w:space="0" w:color="auto"/>
            <w:right w:val="none" w:sz="0" w:space="0" w:color="auto"/>
          </w:divBdr>
        </w:div>
        <w:div w:id="194386289">
          <w:marLeft w:val="640"/>
          <w:marRight w:val="0"/>
          <w:marTop w:val="0"/>
          <w:marBottom w:val="0"/>
          <w:divBdr>
            <w:top w:val="none" w:sz="0" w:space="0" w:color="auto"/>
            <w:left w:val="none" w:sz="0" w:space="0" w:color="auto"/>
            <w:bottom w:val="none" w:sz="0" w:space="0" w:color="auto"/>
            <w:right w:val="none" w:sz="0" w:space="0" w:color="auto"/>
          </w:divBdr>
        </w:div>
        <w:div w:id="122578465">
          <w:marLeft w:val="640"/>
          <w:marRight w:val="0"/>
          <w:marTop w:val="0"/>
          <w:marBottom w:val="0"/>
          <w:divBdr>
            <w:top w:val="none" w:sz="0" w:space="0" w:color="auto"/>
            <w:left w:val="none" w:sz="0" w:space="0" w:color="auto"/>
            <w:bottom w:val="none" w:sz="0" w:space="0" w:color="auto"/>
            <w:right w:val="none" w:sz="0" w:space="0" w:color="auto"/>
          </w:divBdr>
        </w:div>
        <w:div w:id="400910475">
          <w:marLeft w:val="640"/>
          <w:marRight w:val="0"/>
          <w:marTop w:val="0"/>
          <w:marBottom w:val="0"/>
          <w:divBdr>
            <w:top w:val="none" w:sz="0" w:space="0" w:color="auto"/>
            <w:left w:val="none" w:sz="0" w:space="0" w:color="auto"/>
            <w:bottom w:val="none" w:sz="0" w:space="0" w:color="auto"/>
            <w:right w:val="none" w:sz="0" w:space="0" w:color="auto"/>
          </w:divBdr>
        </w:div>
        <w:div w:id="1279949761">
          <w:marLeft w:val="640"/>
          <w:marRight w:val="0"/>
          <w:marTop w:val="0"/>
          <w:marBottom w:val="0"/>
          <w:divBdr>
            <w:top w:val="none" w:sz="0" w:space="0" w:color="auto"/>
            <w:left w:val="none" w:sz="0" w:space="0" w:color="auto"/>
            <w:bottom w:val="none" w:sz="0" w:space="0" w:color="auto"/>
            <w:right w:val="none" w:sz="0" w:space="0" w:color="auto"/>
          </w:divBdr>
        </w:div>
        <w:div w:id="1080055058">
          <w:marLeft w:val="640"/>
          <w:marRight w:val="0"/>
          <w:marTop w:val="0"/>
          <w:marBottom w:val="0"/>
          <w:divBdr>
            <w:top w:val="none" w:sz="0" w:space="0" w:color="auto"/>
            <w:left w:val="none" w:sz="0" w:space="0" w:color="auto"/>
            <w:bottom w:val="none" w:sz="0" w:space="0" w:color="auto"/>
            <w:right w:val="none" w:sz="0" w:space="0" w:color="auto"/>
          </w:divBdr>
        </w:div>
        <w:div w:id="987629145">
          <w:marLeft w:val="640"/>
          <w:marRight w:val="0"/>
          <w:marTop w:val="0"/>
          <w:marBottom w:val="0"/>
          <w:divBdr>
            <w:top w:val="none" w:sz="0" w:space="0" w:color="auto"/>
            <w:left w:val="none" w:sz="0" w:space="0" w:color="auto"/>
            <w:bottom w:val="none" w:sz="0" w:space="0" w:color="auto"/>
            <w:right w:val="none" w:sz="0" w:space="0" w:color="auto"/>
          </w:divBdr>
        </w:div>
        <w:div w:id="208344864">
          <w:marLeft w:val="640"/>
          <w:marRight w:val="0"/>
          <w:marTop w:val="0"/>
          <w:marBottom w:val="0"/>
          <w:divBdr>
            <w:top w:val="none" w:sz="0" w:space="0" w:color="auto"/>
            <w:left w:val="none" w:sz="0" w:space="0" w:color="auto"/>
            <w:bottom w:val="none" w:sz="0" w:space="0" w:color="auto"/>
            <w:right w:val="none" w:sz="0" w:space="0" w:color="auto"/>
          </w:divBdr>
        </w:div>
        <w:div w:id="877358660">
          <w:marLeft w:val="640"/>
          <w:marRight w:val="0"/>
          <w:marTop w:val="0"/>
          <w:marBottom w:val="0"/>
          <w:divBdr>
            <w:top w:val="none" w:sz="0" w:space="0" w:color="auto"/>
            <w:left w:val="none" w:sz="0" w:space="0" w:color="auto"/>
            <w:bottom w:val="none" w:sz="0" w:space="0" w:color="auto"/>
            <w:right w:val="none" w:sz="0" w:space="0" w:color="auto"/>
          </w:divBdr>
        </w:div>
        <w:div w:id="1585534135">
          <w:marLeft w:val="640"/>
          <w:marRight w:val="0"/>
          <w:marTop w:val="0"/>
          <w:marBottom w:val="0"/>
          <w:divBdr>
            <w:top w:val="none" w:sz="0" w:space="0" w:color="auto"/>
            <w:left w:val="none" w:sz="0" w:space="0" w:color="auto"/>
            <w:bottom w:val="none" w:sz="0" w:space="0" w:color="auto"/>
            <w:right w:val="none" w:sz="0" w:space="0" w:color="auto"/>
          </w:divBdr>
        </w:div>
        <w:div w:id="410270988">
          <w:marLeft w:val="640"/>
          <w:marRight w:val="0"/>
          <w:marTop w:val="0"/>
          <w:marBottom w:val="0"/>
          <w:divBdr>
            <w:top w:val="none" w:sz="0" w:space="0" w:color="auto"/>
            <w:left w:val="none" w:sz="0" w:space="0" w:color="auto"/>
            <w:bottom w:val="none" w:sz="0" w:space="0" w:color="auto"/>
            <w:right w:val="none" w:sz="0" w:space="0" w:color="auto"/>
          </w:divBdr>
        </w:div>
        <w:div w:id="463160887">
          <w:marLeft w:val="640"/>
          <w:marRight w:val="0"/>
          <w:marTop w:val="0"/>
          <w:marBottom w:val="0"/>
          <w:divBdr>
            <w:top w:val="none" w:sz="0" w:space="0" w:color="auto"/>
            <w:left w:val="none" w:sz="0" w:space="0" w:color="auto"/>
            <w:bottom w:val="none" w:sz="0" w:space="0" w:color="auto"/>
            <w:right w:val="none" w:sz="0" w:space="0" w:color="auto"/>
          </w:divBdr>
        </w:div>
        <w:div w:id="1038554287">
          <w:marLeft w:val="640"/>
          <w:marRight w:val="0"/>
          <w:marTop w:val="0"/>
          <w:marBottom w:val="0"/>
          <w:divBdr>
            <w:top w:val="none" w:sz="0" w:space="0" w:color="auto"/>
            <w:left w:val="none" w:sz="0" w:space="0" w:color="auto"/>
            <w:bottom w:val="none" w:sz="0" w:space="0" w:color="auto"/>
            <w:right w:val="none" w:sz="0" w:space="0" w:color="auto"/>
          </w:divBdr>
        </w:div>
        <w:div w:id="482090190">
          <w:marLeft w:val="640"/>
          <w:marRight w:val="0"/>
          <w:marTop w:val="0"/>
          <w:marBottom w:val="0"/>
          <w:divBdr>
            <w:top w:val="none" w:sz="0" w:space="0" w:color="auto"/>
            <w:left w:val="none" w:sz="0" w:space="0" w:color="auto"/>
            <w:bottom w:val="none" w:sz="0" w:space="0" w:color="auto"/>
            <w:right w:val="none" w:sz="0" w:space="0" w:color="auto"/>
          </w:divBdr>
        </w:div>
        <w:div w:id="555552968">
          <w:marLeft w:val="640"/>
          <w:marRight w:val="0"/>
          <w:marTop w:val="0"/>
          <w:marBottom w:val="0"/>
          <w:divBdr>
            <w:top w:val="none" w:sz="0" w:space="0" w:color="auto"/>
            <w:left w:val="none" w:sz="0" w:space="0" w:color="auto"/>
            <w:bottom w:val="none" w:sz="0" w:space="0" w:color="auto"/>
            <w:right w:val="none" w:sz="0" w:space="0" w:color="auto"/>
          </w:divBdr>
        </w:div>
        <w:div w:id="1644263825">
          <w:marLeft w:val="640"/>
          <w:marRight w:val="0"/>
          <w:marTop w:val="0"/>
          <w:marBottom w:val="0"/>
          <w:divBdr>
            <w:top w:val="none" w:sz="0" w:space="0" w:color="auto"/>
            <w:left w:val="none" w:sz="0" w:space="0" w:color="auto"/>
            <w:bottom w:val="none" w:sz="0" w:space="0" w:color="auto"/>
            <w:right w:val="none" w:sz="0" w:space="0" w:color="auto"/>
          </w:divBdr>
        </w:div>
        <w:div w:id="1360006972">
          <w:marLeft w:val="640"/>
          <w:marRight w:val="0"/>
          <w:marTop w:val="0"/>
          <w:marBottom w:val="0"/>
          <w:divBdr>
            <w:top w:val="none" w:sz="0" w:space="0" w:color="auto"/>
            <w:left w:val="none" w:sz="0" w:space="0" w:color="auto"/>
            <w:bottom w:val="none" w:sz="0" w:space="0" w:color="auto"/>
            <w:right w:val="none" w:sz="0" w:space="0" w:color="auto"/>
          </w:divBdr>
        </w:div>
        <w:div w:id="2135587657">
          <w:marLeft w:val="640"/>
          <w:marRight w:val="0"/>
          <w:marTop w:val="0"/>
          <w:marBottom w:val="0"/>
          <w:divBdr>
            <w:top w:val="none" w:sz="0" w:space="0" w:color="auto"/>
            <w:left w:val="none" w:sz="0" w:space="0" w:color="auto"/>
            <w:bottom w:val="none" w:sz="0" w:space="0" w:color="auto"/>
            <w:right w:val="none" w:sz="0" w:space="0" w:color="auto"/>
          </w:divBdr>
        </w:div>
        <w:div w:id="1360550751">
          <w:marLeft w:val="640"/>
          <w:marRight w:val="0"/>
          <w:marTop w:val="0"/>
          <w:marBottom w:val="0"/>
          <w:divBdr>
            <w:top w:val="none" w:sz="0" w:space="0" w:color="auto"/>
            <w:left w:val="none" w:sz="0" w:space="0" w:color="auto"/>
            <w:bottom w:val="none" w:sz="0" w:space="0" w:color="auto"/>
            <w:right w:val="none" w:sz="0" w:space="0" w:color="auto"/>
          </w:divBdr>
        </w:div>
        <w:div w:id="1809206959">
          <w:marLeft w:val="640"/>
          <w:marRight w:val="0"/>
          <w:marTop w:val="0"/>
          <w:marBottom w:val="0"/>
          <w:divBdr>
            <w:top w:val="none" w:sz="0" w:space="0" w:color="auto"/>
            <w:left w:val="none" w:sz="0" w:space="0" w:color="auto"/>
            <w:bottom w:val="none" w:sz="0" w:space="0" w:color="auto"/>
            <w:right w:val="none" w:sz="0" w:space="0" w:color="auto"/>
          </w:divBdr>
        </w:div>
        <w:div w:id="640958994">
          <w:marLeft w:val="640"/>
          <w:marRight w:val="0"/>
          <w:marTop w:val="0"/>
          <w:marBottom w:val="0"/>
          <w:divBdr>
            <w:top w:val="none" w:sz="0" w:space="0" w:color="auto"/>
            <w:left w:val="none" w:sz="0" w:space="0" w:color="auto"/>
            <w:bottom w:val="none" w:sz="0" w:space="0" w:color="auto"/>
            <w:right w:val="none" w:sz="0" w:space="0" w:color="auto"/>
          </w:divBdr>
        </w:div>
        <w:div w:id="1074855990">
          <w:marLeft w:val="640"/>
          <w:marRight w:val="0"/>
          <w:marTop w:val="0"/>
          <w:marBottom w:val="0"/>
          <w:divBdr>
            <w:top w:val="none" w:sz="0" w:space="0" w:color="auto"/>
            <w:left w:val="none" w:sz="0" w:space="0" w:color="auto"/>
            <w:bottom w:val="none" w:sz="0" w:space="0" w:color="auto"/>
            <w:right w:val="none" w:sz="0" w:space="0" w:color="auto"/>
          </w:divBdr>
        </w:div>
        <w:div w:id="532034187">
          <w:marLeft w:val="640"/>
          <w:marRight w:val="0"/>
          <w:marTop w:val="0"/>
          <w:marBottom w:val="0"/>
          <w:divBdr>
            <w:top w:val="none" w:sz="0" w:space="0" w:color="auto"/>
            <w:left w:val="none" w:sz="0" w:space="0" w:color="auto"/>
            <w:bottom w:val="none" w:sz="0" w:space="0" w:color="auto"/>
            <w:right w:val="none" w:sz="0" w:space="0" w:color="auto"/>
          </w:divBdr>
        </w:div>
        <w:div w:id="249315444">
          <w:marLeft w:val="640"/>
          <w:marRight w:val="0"/>
          <w:marTop w:val="0"/>
          <w:marBottom w:val="0"/>
          <w:divBdr>
            <w:top w:val="none" w:sz="0" w:space="0" w:color="auto"/>
            <w:left w:val="none" w:sz="0" w:space="0" w:color="auto"/>
            <w:bottom w:val="none" w:sz="0" w:space="0" w:color="auto"/>
            <w:right w:val="none" w:sz="0" w:space="0" w:color="auto"/>
          </w:divBdr>
        </w:div>
        <w:div w:id="1110010895">
          <w:marLeft w:val="640"/>
          <w:marRight w:val="0"/>
          <w:marTop w:val="0"/>
          <w:marBottom w:val="0"/>
          <w:divBdr>
            <w:top w:val="none" w:sz="0" w:space="0" w:color="auto"/>
            <w:left w:val="none" w:sz="0" w:space="0" w:color="auto"/>
            <w:bottom w:val="none" w:sz="0" w:space="0" w:color="auto"/>
            <w:right w:val="none" w:sz="0" w:space="0" w:color="auto"/>
          </w:divBdr>
        </w:div>
        <w:div w:id="308096257">
          <w:marLeft w:val="640"/>
          <w:marRight w:val="0"/>
          <w:marTop w:val="0"/>
          <w:marBottom w:val="0"/>
          <w:divBdr>
            <w:top w:val="none" w:sz="0" w:space="0" w:color="auto"/>
            <w:left w:val="none" w:sz="0" w:space="0" w:color="auto"/>
            <w:bottom w:val="none" w:sz="0" w:space="0" w:color="auto"/>
            <w:right w:val="none" w:sz="0" w:space="0" w:color="auto"/>
          </w:divBdr>
        </w:div>
        <w:div w:id="510609351">
          <w:marLeft w:val="640"/>
          <w:marRight w:val="0"/>
          <w:marTop w:val="0"/>
          <w:marBottom w:val="0"/>
          <w:divBdr>
            <w:top w:val="none" w:sz="0" w:space="0" w:color="auto"/>
            <w:left w:val="none" w:sz="0" w:space="0" w:color="auto"/>
            <w:bottom w:val="none" w:sz="0" w:space="0" w:color="auto"/>
            <w:right w:val="none" w:sz="0" w:space="0" w:color="auto"/>
          </w:divBdr>
        </w:div>
        <w:div w:id="817183330">
          <w:marLeft w:val="640"/>
          <w:marRight w:val="0"/>
          <w:marTop w:val="0"/>
          <w:marBottom w:val="0"/>
          <w:divBdr>
            <w:top w:val="none" w:sz="0" w:space="0" w:color="auto"/>
            <w:left w:val="none" w:sz="0" w:space="0" w:color="auto"/>
            <w:bottom w:val="none" w:sz="0" w:space="0" w:color="auto"/>
            <w:right w:val="none" w:sz="0" w:space="0" w:color="auto"/>
          </w:divBdr>
        </w:div>
        <w:div w:id="1462921108">
          <w:marLeft w:val="640"/>
          <w:marRight w:val="0"/>
          <w:marTop w:val="0"/>
          <w:marBottom w:val="0"/>
          <w:divBdr>
            <w:top w:val="none" w:sz="0" w:space="0" w:color="auto"/>
            <w:left w:val="none" w:sz="0" w:space="0" w:color="auto"/>
            <w:bottom w:val="none" w:sz="0" w:space="0" w:color="auto"/>
            <w:right w:val="none" w:sz="0" w:space="0" w:color="auto"/>
          </w:divBdr>
        </w:div>
        <w:div w:id="800078717">
          <w:marLeft w:val="640"/>
          <w:marRight w:val="0"/>
          <w:marTop w:val="0"/>
          <w:marBottom w:val="0"/>
          <w:divBdr>
            <w:top w:val="none" w:sz="0" w:space="0" w:color="auto"/>
            <w:left w:val="none" w:sz="0" w:space="0" w:color="auto"/>
            <w:bottom w:val="none" w:sz="0" w:space="0" w:color="auto"/>
            <w:right w:val="none" w:sz="0" w:space="0" w:color="auto"/>
          </w:divBdr>
        </w:div>
        <w:div w:id="1208956513">
          <w:marLeft w:val="640"/>
          <w:marRight w:val="0"/>
          <w:marTop w:val="0"/>
          <w:marBottom w:val="0"/>
          <w:divBdr>
            <w:top w:val="none" w:sz="0" w:space="0" w:color="auto"/>
            <w:left w:val="none" w:sz="0" w:space="0" w:color="auto"/>
            <w:bottom w:val="none" w:sz="0" w:space="0" w:color="auto"/>
            <w:right w:val="none" w:sz="0" w:space="0" w:color="auto"/>
          </w:divBdr>
        </w:div>
        <w:div w:id="1348213815">
          <w:marLeft w:val="640"/>
          <w:marRight w:val="0"/>
          <w:marTop w:val="0"/>
          <w:marBottom w:val="0"/>
          <w:divBdr>
            <w:top w:val="none" w:sz="0" w:space="0" w:color="auto"/>
            <w:left w:val="none" w:sz="0" w:space="0" w:color="auto"/>
            <w:bottom w:val="none" w:sz="0" w:space="0" w:color="auto"/>
            <w:right w:val="none" w:sz="0" w:space="0" w:color="auto"/>
          </w:divBdr>
        </w:div>
        <w:div w:id="1855219938">
          <w:marLeft w:val="640"/>
          <w:marRight w:val="0"/>
          <w:marTop w:val="0"/>
          <w:marBottom w:val="0"/>
          <w:divBdr>
            <w:top w:val="none" w:sz="0" w:space="0" w:color="auto"/>
            <w:left w:val="none" w:sz="0" w:space="0" w:color="auto"/>
            <w:bottom w:val="none" w:sz="0" w:space="0" w:color="auto"/>
            <w:right w:val="none" w:sz="0" w:space="0" w:color="auto"/>
          </w:divBdr>
        </w:div>
        <w:div w:id="1167936702">
          <w:marLeft w:val="640"/>
          <w:marRight w:val="0"/>
          <w:marTop w:val="0"/>
          <w:marBottom w:val="0"/>
          <w:divBdr>
            <w:top w:val="none" w:sz="0" w:space="0" w:color="auto"/>
            <w:left w:val="none" w:sz="0" w:space="0" w:color="auto"/>
            <w:bottom w:val="none" w:sz="0" w:space="0" w:color="auto"/>
            <w:right w:val="none" w:sz="0" w:space="0" w:color="auto"/>
          </w:divBdr>
        </w:div>
        <w:div w:id="1045836950">
          <w:marLeft w:val="640"/>
          <w:marRight w:val="0"/>
          <w:marTop w:val="0"/>
          <w:marBottom w:val="0"/>
          <w:divBdr>
            <w:top w:val="none" w:sz="0" w:space="0" w:color="auto"/>
            <w:left w:val="none" w:sz="0" w:space="0" w:color="auto"/>
            <w:bottom w:val="none" w:sz="0" w:space="0" w:color="auto"/>
            <w:right w:val="none" w:sz="0" w:space="0" w:color="auto"/>
          </w:divBdr>
        </w:div>
        <w:div w:id="1769617299">
          <w:marLeft w:val="640"/>
          <w:marRight w:val="0"/>
          <w:marTop w:val="0"/>
          <w:marBottom w:val="0"/>
          <w:divBdr>
            <w:top w:val="none" w:sz="0" w:space="0" w:color="auto"/>
            <w:left w:val="none" w:sz="0" w:space="0" w:color="auto"/>
            <w:bottom w:val="none" w:sz="0" w:space="0" w:color="auto"/>
            <w:right w:val="none" w:sz="0" w:space="0" w:color="auto"/>
          </w:divBdr>
        </w:div>
        <w:div w:id="499199676">
          <w:marLeft w:val="640"/>
          <w:marRight w:val="0"/>
          <w:marTop w:val="0"/>
          <w:marBottom w:val="0"/>
          <w:divBdr>
            <w:top w:val="none" w:sz="0" w:space="0" w:color="auto"/>
            <w:left w:val="none" w:sz="0" w:space="0" w:color="auto"/>
            <w:bottom w:val="none" w:sz="0" w:space="0" w:color="auto"/>
            <w:right w:val="none" w:sz="0" w:space="0" w:color="auto"/>
          </w:divBdr>
        </w:div>
        <w:div w:id="1836415110">
          <w:marLeft w:val="640"/>
          <w:marRight w:val="0"/>
          <w:marTop w:val="0"/>
          <w:marBottom w:val="0"/>
          <w:divBdr>
            <w:top w:val="none" w:sz="0" w:space="0" w:color="auto"/>
            <w:left w:val="none" w:sz="0" w:space="0" w:color="auto"/>
            <w:bottom w:val="none" w:sz="0" w:space="0" w:color="auto"/>
            <w:right w:val="none" w:sz="0" w:space="0" w:color="auto"/>
          </w:divBdr>
        </w:div>
        <w:div w:id="1373116548">
          <w:marLeft w:val="640"/>
          <w:marRight w:val="0"/>
          <w:marTop w:val="0"/>
          <w:marBottom w:val="0"/>
          <w:divBdr>
            <w:top w:val="none" w:sz="0" w:space="0" w:color="auto"/>
            <w:left w:val="none" w:sz="0" w:space="0" w:color="auto"/>
            <w:bottom w:val="none" w:sz="0" w:space="0" w:color="auto"/>
            <w:right w:val="none" w:sz="0" w:space="0" w:color="auto"/>
          </w:divBdr>
        </w:div>
        <w:div w:id="2125465811">
          <w:marLeft w:val="640"/>
          <w:marRight w:val="0"/>
          <w:marTop w:val="0"/>
          <w:marBottom w:val="0"/>
          <w:divBdr>
            <w:top w:val="none" w:sz="0" w:space="0" w:color="auto"/>
            <w:left w:val="none" w:sz="0" w:space="0" w:color="auto"/>
            <w:bottom w:val="none" w:sz="0" w:space="0" w:color="auto"/>
            <w:right w:val="none" w:sz="0" w:space="0" w:color="auto"/>
          </w:divBdr>
        </w:div>
        <w:div w:id="401951165">
          <w:marLeft w:val="640"/>
          <w:marRight w:val="0"/>
          <w:marTop w:val="0"/>
          <w:marBottom w:val="0"/>
          <w:divBdr>
            <w:top w:val="none" w:sz="0" w:space="0" w:color="auto"/>
            <w:left w:val="none" w:sz="0" w:space="0" w:color="auto"/>
            <w:bottom w:val="none" w:sz="0" w:space="0" w:color="auto"/>
            <w:right w:val="none" w:sz="0" w:space="0" w:color="auto"/>
          </w:divBdr>
        </w:div>
        <w:div w:id="1879856565">
          <w:marLeft w:val="640"/>
          <w:marRight w:val="0"/>
          <w:marTop w:val="0"/>
          <w:marBottom w:val="0"/>
          <w:divBdr>
            <w:top w:val="none" w:sz="0" w:space="0" w:color="auto"/>
            <w:left w:val="none" w:sz="0" w:space="0" w:color="auto"/>
            <w:bottom w:val="none" w:sz="0" w:space="0" w:color="auto"/>
            <w:right w:val="none" w:sz="0" w:space="0" w:color="auto"/>
          </w:divBdr>
        </w:div>
        <w:div w:id="427124086">
          <w:marLeft w:val="640"/>
          <w:marRight w:val="0"/>
          <w:marTop w:val="0"/>
          <w:marBottom w:val="0"/>
          <w:divBdr>
            <w:top w:val="none" w:sz="0" w:space="0" w:color="auto"/>
            <w:left w:val="none" w:sz="0" w:space="0" w:color="auto"/>
            <w:bottom w:val="none" w:sz="0" w:space="0" w:color="auto"/>
            <w:right w:val="none" w:sz="0" w:space="0" w:color="auto"/>
          </w:divBdr>
        </w:div>
        <w:div w:id="182213249">
          <w:marLeft w:val="640"/>
          <w:marRight w:val="0"/>
          <w:marTop w:val="0"/>
          <w:marBottom w:val="0"/>
          <w:divBdr>
            <w:top w:val="none" w:sz="0" w:space="0" w:color="auto"/>
            <w:left w:val="none" w:sz="0" w:space="0" w:color="auto"/>
            <w:bottom w:val="none" w:sz="0" w:space="0" w:color="auto"/>
            <w:right w:val="none" w:sz="0" w:space="0" w:color="auto"/>
          </w:divBdr>
        </w:div>
        <w:div w:id="818301052">
          <w:marLeft w:val="640"/>
          <w:marRight w:val="0"/>
          <w:marTop w:val="0"/>
          <w:marBottom w:val="0"/>
          <w:divBdr>
            <w:top w:val="none" w:sz="0" w:space="0" w:color="auto"/>
            <w:left w:val="none" w:sz="0" w:space="0" w:color="auto"/>
            <w:bottom w:val="none" w:sz="0" w:space="0" w:color="auto"/>
            <w:right w:val="none" w:sz="0" w:space="0" w:color="auto"/>
          </w:divBdr>
        </w:div>
        <w:div w:id="1567565197">
          <w:marLeft w:val="640"/>
          <w:marRight w:val="0"/>
          <w:marTop w:val="0"/>
          <w:marBottom w:val="0"/>
          <w:divBdr>
            <w:top w:val="none" w:sz="0" w:space="0" w:color="auto"/>
            <w:left w:val="none" w:sz="0" w:space="0" w:color="auto"/>
            <w:bottom w:val="none" w:sz="0" w:space="0" w:color="auto"/>
            <w:right w:val="none" w:sz="0" w:space="0" w:color="auto"/>
          </w:divBdr>
        </w:div>
        <w:div w:id="920800346">
          <w:marLeft w:val="640"/>
          <w:marRight w:val="0"/>
          <w:marTop w:val="0"/>
          <w:marBottom w:val="0"/>
          <w:divBdr>
            <w:top w:val="none" w:sz="0" w:space="0" w:color="auto"/>
            <w:left w:val="none" w:sz="0" w:space="0" w:color="auto"/>
            <w:bottom w:val="none" w:sz="0" w:space="0" w:color="auto"/>
            <w:right w:val="none" w:sz="0" w:space="0" w:color="auto"/>
          </w:divBdr>
        </w:div>
        <w:div w:id="720712412">
          <w:marLeft w:val="640"/>
          <w:marRight w:val="0"/>
          <w:marTop w:val="0"/>
          <w:marBottom w:val="0"/>
          <w:divBdr>
            <w:top w:val="none" w:sz="0" w:space="0" w:color="auto"/>
            <w:left w:val="none" w:sz="0" w:space="0" w:color="auto"/>
            <w:bottom w:val="none" w:sz="0" w:space="0" w:color="auto"/>
            <w:right w:val="none" w:sz="0" w:space="0" w:color="auto"/>
          </w:divBdr>
        </w:div>
        <w:div w:id="1001279725">
          <w:marLeft w:val="640"/>
          <w:marRight w:val="0"/>
          <w:marTop w:val="0"/>
          <w:marBottom w:val="0"/>
          <w:divBdr>
            <w:top w:val="none" w:sz="0" w:space="0" w:color="auto"/>
            <w:left w:val="none" w:sz="0" w:space="0" w:color="auto"/>
            <w:bottom w:val="none" w:sz="0" w:space="0" w:color="auto"/>
            <w:right w:val="none" w:sz="0" w:space="0" w:color="auto"/>
          </w:divBdr>
        </w:div>
        <w:div w:id="1172528787">
          <w:marLeft w:val="640"/>
          <w:marRight w:val="0"/>
          <w:marTop w:val="0"/>
          <w:marBottom w:val="0"/>
          <w:divBdr>
            <w:top w:val="none" w:sz="0" w:space="0" w:color="auto"/>
            <w:left w:val="none" w:sz="0" w:space="0" w:color="auto"/>
            <w:bottom w:val="none" w:sz="0" w:space="0" w:color="auto"/>
            <w:right w:val="none" w:sz="0" w:space="0" w:color="auto"/>
          </w:divBdr>
        </w:div>
        <w:div w:id="1390497526">
          <w:marLeft w:val="640"/>
          <w:marRight w:val="0"/>
          <w:marTop w:val="0"/>
          <w:marBottom w:val="0"/>
          <w:divBdr>
            <w:top w:val="none" w:sz="0" w:space="0" w:color="auto"/>
            <w:left w:val="none" w:sz="0" w:space="0" w:color="auto"/>
            <w:bottom w:val="none" w:sz="0" w:space="0" w:color="auto"/>
            <w:right w:val="none" w:sz="0" w:space="0" w:color="auto"/>
          </w:divBdr>
        </w:div>
        <w:div w:id="1427648942">
          <w:marLeft w:val="640"/>
          <w:marRight w:val="0"/>
          <w:marTop w:val="0"/>
          <w:marBottom w:val="0"/>
          <w:divBdr>
            <w:top w:val="none" w:sz="0" w:space="0" w:color="auto"/>
            <w:left w:val="none" w:sz="0" w:space="0" w:color="auto"/>
            <w:bottom w:val="none" w:sz="0" w:space="0" w:color="auto"/>
            <w:right w:val="none" w:sz="0" w:space="0" w:color="auto"/>
          </w:divBdr>
        </w:div>
        <w:div w:id="1962495981">
          <w:marLeft w:val="640"/>
          <w:marRight w:val="0"/>
          <w:marTop w:val="0"/>
          <w:marBottom w:val="0"/>
          <w:divBdr>
            <w:top w:val="none" w:sz="0" w:space="0" w:color="auto"/>
            <w:left w:val="none" w:sz="0" w:space="0" w:color="auto"/>
            <w:bottom w:val="none" w:sz="0" w:space="0" w:color="auto"/>
            <w:right w:val="none" w:sz="0" w:space="0" w:color="auto"/>
          </w:divBdr>
        </w:div>
        <w:div w:id="1743134470">
          <w:marLeft w:val="640"/>
          <w:marRight w:val="0"/>
          <w:marTop w:val="0"/>
          <w:marBottom w:val="0"/>
          <w:divBdr>
            <w:top w:val="none" w:sz="0" w:space="0" w:color="auto"/>
            <w:left w:val="none" w:sz="0" w:space="0" w:color="auto"/>
            <w:bottom w:val="none" w:sz="0" w:space="0" w:color="auto"/>
            <w:right w:val="none" w:sz="0" w:space="0" w:color="auto"/>
          </w:divBdr>
        </w:div>
        <w:div w:id="673267636">
          <w:marLeft w:val="640"/>
          <w:marRight w:val="0"/>
          <w:marTop w:val="0"/>
          <w:marBottom w:val="0"/>
          <w:divBdr>
            <w:top w:val="none" w:sz="0" w:space="0" w:color="auto"/>
            <w:left w:val="none" w:sz="0" w:space="0" w:color="auto"/>
            <w:bottom w:val="none" w:sz="0" w:space="0" w:color="auto"/>
            <w:right w:val="none" w:sz="0" w:space="0" w:color="auto"/>
          </w:divBdr>
        </w:div>
        <w:div w:id="1845320458">
          <w:marLeft w:val="640"/>
          <w:marRight w:val="0"/>
          <w:marTop w:val="0"/>
          <w:marBottom w:val="0"/>
          <w:divBdr>
            <w:top w:val="none" w:sz="0" w:space="0" w:color="auto"/>
            <w:left w:val="none" w:sz="0" w:space="0" w:color="auto"/>
            <w:bottom w:val="none" w:sz="0" w:space="0" w:color="auto"/>
            <w:right w:val="none" w:sz="0" w:space="0" w:color="auto"/>
          </w:divBdr>
        </w:div>
        <w:div w:id="553588419">
          <w:marLeft w:val="640"/>
          <w:marRight w:val="0"/>
          <w:marTop w:val="0"/>
          <w:marBottom w:val="0"/>
          <w:divBdr>
            <w:top w:val="none" w:sz="0" w:space="0" w:color="auto"/>
            <w:left w:val="none" w:sz="0" w:space="0" w:color="auto"/>
            <w:bottom w:val="none" w:sz="0" w:space="0" w:color="auto"/>
            <w:right w:val="none" w:sz="0" w:space="0" w:color="auto"/>
          </w:divBdr>
        </w:div>
        <w:div w:id="1411465131">
          <w:marLeft w:val="640"/>
          <w:marRight w:val="0"/>
          <w:marTop w:val="0"/>
          <w:marBottom w:val="0"/>
          <w:divBdr>
            <w:top w:val="none" w:sz="0" w:space="0" w:color="auto"/>
            <w:left w:val="none" w:sz="0" w:space="0" w:color="auto"/>
            <w:bottom w:val="none" w:sz="0" w:space="0" w:color="auto"/>
            <w:right w:val="none" w:sz="0" w:space="0" w:color="auto"/>
          </w:divBdr>
        </w:div>
        <w:div w:id="357972314">
          <w:marLeft w:val="640"/>
          <w:marRight w:val="0"/>
          <w:marTop w:val="0"/>
          <w:marBottom w:val="0"/>
          <w:divBdr>
            <w:top w:val="none" w:sz="0" w:space="0" w:color="auto"/>
            <w:left w:val="none" w:sz="0" w:space="0" w:color="auto"/>
            <w:bottom w:val="none" w:sz="0" w:space="0" w:color="auto"/>
            <w:right w:val="none" w:sz="0" w:space="0" w:color="auto"/>
          </w:divBdr>
        </w:div>
        <w:div w:id="1057122101">
          <w:marLeft w:val="640"/>
          <w:marRight w:val="0"/>
          <w:marTop w:val="0"/>
          <w:marBottom w:val="0"/>
          <w:divBdr>
            <w:top w:val="none" w:sz="0" w:space="0" w:color="auto"/>
            <w:left w:val="none" w:sz="0" w:space="0" w:color="auto"/>
            <w:bottom w:val="none" w:sz="0" w:space="0" w:color="auto"/>
            <w:right w:val="none" w:sz="0" w:space="0" w:color="auto"/>
          </w:divBdr>
        </w:div>
        <w:div w:id="117530398">
          <w:marLeft w:val="640"/>
          <w:marRight w:val="0"/>
          <w:marTop w:val="0"/>
          <w:marBottom w:val="0"/>
          <w:divBdr>
            <w:top w:val="none" w:sz="0" w:space="0" w:color="auto"/>
            <w:left w:val="none" w:sz="0" w:space="0" w:color="auto"/>
            <w:bottom w:val="none" w:sz="0" w:space="0" w:color="auto"/>
            <w:right w:val="none" w:sz="0" w:space="0" w:color="auto"/>
          </w:divBdr>
        </w:div>
        <w:div w:id="805005961">
          <w:marLeft w:val="640"/>
          <w:marRight w:val="0"/>
          <w:marTop w:val="0"/>
          <w:marBottom w:val="0"/>
          <w:divBdr>
            <w:top w:val="none" w:sz="0" w:space="0" w:color="auto"/>
            <w:left w:val="none" w:sz="0" w:space="0" w:color="auto"/>
            <w:bottom w:val="none" w:sz="0" w:space="0" w:color="auto"/>
            <w:right w:val="none" w:sz="0" w:space="0" w:color="auto"/>
          </w:divBdr>
        </w:div>
        <w:div w:id="878594672">
          <w:marLeft w:val="640"/>
          <w:marRight w:val="0"/>
          <w:marTop w:val="0"/>
          <w:marBottom w:val="0"/>
          <w:divBdr>
            <w:top w:val="none" w:sz="0" w:space="0" w:color="auto"/>
            <w:left w:val="none" w:sz="0" w:space="0" w:color="auto"/>
            <w:bottom w:val="none" w:sz="0" w:space="0" w:color="auto"/>
            <w:right w:val="none" w:sz="0" w:space="0" w:color="auto"/>
          </w:divBdr>
        </w:div>
        <w:div w:id="1013147135">
          <w:marLeft w:val="640"/>
          <w:marRight w:val="0"/>
          <w:marTop w:val="0"/>
          <w:marBottom w:val="0"/>
          <w:divBdr>
            <w:top w:val="none" w:sz="0" w:space="0" w:color="auto"/>
            <w:left w:val="none" w:sz="0" w:space="0" w:color="auto"/>
            <w:bottom w:val="none" w:sz="0" w:space="0" w:color="auto"/>
            <w:right w:val="none" w:sz="0" w:space="0" w:color="auto"/>
          </w:divBdr>
        </w:div>
        <w:div w:id="400252759">
          <w:marLeft w:val="640"/>
          <w:marRight w:val="0"/>
          <w:marTop w:val="0"/>
          <w:marBottom w:val="0"/>
          <w:divBdr>
            <w:top w:val="none" w:sz="0" w:space="0" w:color="auto"/>
            <w:left w:val="none" w:sz="0" w:space="0" w:color="auto"/>
            <w:bottom w:val="none" w:sz="0" w:space="0" w:color="auto"/>
            <w:right w:val="none" w:sz="0" w:space="0" w:color="auto"/>
          </w:divBdr>
        </w:div>
        <w:div w:id="585918231">
          <w:marLeft w:val="640"/>
          <w:marRight w:val="0"/>
          <w:marTop w:val="0"/>
          <w:marBottom w:val="0"/>
          <w:divBdr>
            <w:top w:val="none" w:sz="0" w:space="0" w:color="auto"/>
            <w:left w:val="none" w:sz="0" w:space="0" w:color="auto"/>
            <w:bottom w:val="none" w:sz="0" w:space="0" w:color="auto"/>
            <w:right w:val="none" w:sz="0" w:space="0" w:color="auto"/>
          </w:divBdr>
        </w:div>
        <w:div w:id="1927180434">
          <w:marLeft w:val="640"/>
          <w:marRight w:val="0"/>
          <w:marTop w:val="0"/>
          <w:marBottom w:val="0"/>
          <w:divBdr>
            <w:top w:val="none" w:sz="0" w:space="0" w:color="auto"/>
            <w:left w:val="none" w:sz="0" w:space="0" w:color="auto"/>
            <w:bottom w:val="none" w:sz="0" w:space="0" w:color="auto"/>
            <w:right w:val="none" w:sz="0" w:space="0" w:color="auto"/>
          </w:divBdr>
        </w:div>
        <w:div w:id="949051265">
          <w:marLeft w:val="640"/>
          <w:marRight w:val="0"/>
          <w:marTop w:val="0"/>
          <w:marBottom w:val="0"/>
          <w:divBdr>
            <w:top w:val="none" w:sz="0" w:space="0" w:color="auto"/>
            <w:left w:val="none" w:sz="0" w:space="0" w:color="auto"/>
            <w:bottom w:val="none" w:sz="0" w:space="0" w:color="auto"/>
            <w:right w:val="none" w:sz="0" w:space="0" w:color="auto"/>
          </w:divBdr>
        </w:div>
        <w:div w:id="1956593661">
          <w:marLeft w:val="640"/>
          <w:marRight w:val="0"/>
          <w:marTop w:val="0"/>
          <w:marBottom w:val="0"/>
          <w:divBdr>
            <w:top w:val="none" w:sz="0" w:space="0" w:color="auto"/>
            <w:left w:val="none" w:sz="0" w:space="0" w:color="auto"/>
            <w:bottom w:val="none" w:sz="0" w:space="0" w:color="auto"/>
            <w:right w:val="none" w:sz="0" w:space="0" w:color="auto"/>
          </w:divBdr>
        </w:div>
        <w:div w:id="1708989705">
          <w:marLeft w:val="640"/>
          <w:marRight w:val="0"/>
          <w:marTop w:val="0"/>
          <w:marBottom w:val="0"/>
          <w:divBdr>
            <w:top w:val="none" w:sz="0" w:space="0" w:color="auto"/>
            <w:left w:val="none" w:sz="0" w:space="0" w:color="auto"/>
            <w:bottom w:val="none" w:sz="0" w:space="0" w:color="auto"/>
            <w:right w:val="none" w:sz="0" w:space="0" w:color="auto"/>
          </w:divBdr>
        </w:div>
      </w:divsChild>
    </w:div>
    <w:div w:id="1743329794">
      <w:bodyDiv w:val="1"/>
      <w:marLeft w:val="0"/>
      <w:marRight w:val="0"/>
      <w:marTop w:val="0"/>
      <w:marBottom w:val="0"/>
      <w:divBdr>
        <w:top w:val="none" w:sz="0" w:space="0" w:color="auto"/>
        <w:left w:val="none" w:sz="0" w:space="0" w:color="auto"/>
        <w:bottom w:val="none" w:sz="0" w:space="0" w:color="auto"/>
        <w:right w:val="none" w:sz="0" w:space="0" w:color="auto"/>
      </w:divBdr>
    </w:div>
    <w:div w:id="1743869715">
      <w:bodyDiv w:val="1"/>
      <w:marLeft w:val="0"/>
      <w:marRight w:val="0"/>
      <w:marTop w:val="0"/>
      <w:marBottom w:val="0"/>
      <w:divBdr>
        <w:top w:val="none" w:sz="0" w:space="0" w:color="auto"/>
        <w:left w:val="none" w:sz="0" w:space="0" w:color="auto"/>
        <w:bottom w:val="none" w:sz="0" w:space="0" w:color="auto"/>
        <w:right w:val="none" w:sz="0" w:space="0" w:color="auto"/>
      </w:divBdr>
    </w:div>
    <w:div w:id="1744059394">
      <w:bodyDiv w:val="1"/>
      <w:marLeft w:val="0"/>
      <w:marRight w:val="0"/>
      <w:marTop w:val="0"/>
      <w:marBottom w:val="0"/>
      <w:divBdr>
        <w:top w:val="none" w:sz="0" w:space="0" w:color="auto"/>
        <w:left w:val="none" w:sz="0" w:space="0" w:color="auto"/>
        <w:bottom w:val="none" w:sz="0" w:space="0" w:color="auto"/>
        <w:right w:val="none" w:sz="0" w:space="0" w:color="auto"/>
      </w:divBdr>
    </w:div>
    <w:div w:id="1744377412">
      <w:bodyDiv w:val="1"/>
      <w:marLeft w:val="0"/>
      <w:marRight w:val="0"/>
      <w:marTop w:val="0"/>
      <w:marBottom w:val="0"/>
      <w:divBdr>
        <w:top w:val="none" w:sz="0" w:space="0" w:color="auto"/>
        <w:left w:val="none" w:sz="0" w:space="0" w:color="auto"/>
        <w:bottom w:val="none" w:sz="0" w:space="0" w:color="auto"/>
        <w:right w:val="none" w:sz="0" w:space="0" w:color="auto"/>
      </w:divBdr>
    </w:div>
    <w:div w:id="1744721330">
      <w:bodyDiv w:val="1"/>
      <w:marLeft w:val="0"/>
      <w:marRight w:val="0"/>
      <w:marTop w:val="0"/>
      <w:marBottom w:val="0"/>
      <w:divBdr>
        <w:top w:val="none" w:sz="0" w:space="0" w:color="auto"/>
        <w:left w:val="none" w:sz="0" w:space="0" w:color="auto"/>
        <w:bottom w:val="none" w:sz="0" w:space="0" w:color="auto"/>
        <w:right w:val="none" w:sz="0" w:space="0" w:color="auto"/>
      </w:divBdr>
    </w:div>
    <w:div w:id="1744912071">
      <w:bodyDiv w:val="1"/>
      <w:marLeft w:val="0"/>
      <w:marRight w:val="0"/>
      <w:marTop w:val="0"/>
      <w:marBottom w:val="0"/>
      <w:divBdr>
        <w:top w:val="none" w:sz="0" w:space="0" w:color="auto"/>
        <w:left w:val="none" w:sz="0" w:space="0" w:color="auto"/>
        <w:bottom w:val="none" w:sz="0" w:space="0" w:color="auto"/>
        <w:right w:val="none" w:sz="0" w:space="0" w:color="auto"/>
      </w:divBdr>
    </w:div>
    <w:div w:id="1744981820">
      <w:bodyDiv w:val="1"/>
      <w:marLeft w:val="0"/>
      <w:marRight w:val="0"/>
      <w:marTop w:val="0"/>
      <w:marBottom w:val="0"/>
      <w:divBdr>
        <w:top w:val="none" w:sz="0" w:space="0" w:color="auto"/>
        <w:left w:val="none" w:sz="0" w:space="0" w:color="auto"/>
        <w:bottom w:val="none" w:sz="0" w:space="0" w:color="auto"/>
        <w:right w:val="none" w:sz="0" w:space="0" w:color="auto"/>
      </w:divBdr>
    </w:div>
    <w:div w:id="1745301364">
      <w:bodyDiv w:val="1"/>
      <w:marLeft w:val="0"/>
      <w:marRight w:val="0"/>
      <w:marTop w:val="0"/>
      <w:marBottom w:val="0"/>
      <w:divBdr>
        <w:top w:val="none" w:sz="0" w:space="0" w:color="auto"/>
        <w:left w:val="none" w:sz="0" w:space="0" w:color="auto"/>
        <w:bottom w:val="none" w:sz="0" w:space="0" w:color="auto"/>
        <w:right w:val="none" w:sz="0" w:space="0" w:color="auto"/>
      </w:divBdr>
    </w:div>
    <w:div w:id="1745370489">
      <w:bodyDiv w:val="1"/>
      <w:marLeft w:val="0"/>
      <w:marRight w:val="0"/>
      <w:marTop w:val="0"/>
      <w:marBottom w:val="0"/>
      <w:divBdr>
        <w:top w:val="none" w:sz="0" w:space="0" w:color="auto"/>
        <w:left w:val="none" w:sz="0" w:space="0" w:color="auto"/>
        <w:bottom w:val="none" w:sz="0" w:space="0" w:color="auto"/>
        <w:right w:val="none" w:sz="0" w:space="0" w:color="auto"/>
      </w:divBdr>
    </w:div>
    <w:div w:id="1745494659">
      <w:bodyDiv w:val="1"/>
      <w:marLeft w:val="0"/>
      <w:marRight w:val="0"/>
      <w:marTop w:val="0"/>
      <w:marBottom w:val="0"/>
      <w:divBdr>
        <w:top w:val="none" w:sz="0" w:space="0" w:color="auto"/>
        <w:left w:val="none" w:sz="0" w:space="0" w:color="auto"/>
        <w:bottom w:val="none" w:sz="0" w:space="0" w:color="auto"/>
        <w:right w:val="none" w:sz="0" w:space="0" w:color="auto"/>
      </w:divBdr>
    </w:div>
    <w:div w:id="1745683393">
      <w:bodyDiv w:val="1"/>
      <w:marLeft w:val="0"/>
      <w:marRight w:val="0"/>
      <w:marTop w:val="0"/>
      <w:marBottom w:val="0"/>
      <w:divBdr>
        <w:top w:val="none" w:sz="0" w:space="0" w:color="auto"/>
        <w:left w:val="none" w:sz="0" w:space="0" w:color="auto"/>
        <w:bottom w:val="none" w:sz="0" w:space="0" w:color="auto"/>
        <w:right w:val="none" w:sz="0" w:space="0" w:color="auto"/>
      </w:divBdr>
    </w:div>
    <w:div w:id="1746144569">
      <w:bodyDiv w:val="1"/>
      <w:marLeft w:val="0"/>
      <w:marRight w:val="0"/>
      <w:marTop w:val="0"/>
      <w:marBottom w:val="0"/>
      <w:divBdr>
        <w:top w:val="none" w:sz="0" w:space="0" w:color="auto"/>
        <w:left w:val="none" w:sz="0" w:space="0" w:color="auto"/>
        <w:bottom w:val="none" w:sz="0" w:space="0" w:color="auto"/>
        <w:right w:val="none" w:sz="0" w:space="0" w:color="auto"/>
      </w:divBdr>
    </w:div>
    <w:div w:id="1746563290">
      <w:bodyDiv w:val="1"/>
      <w:marLeft w:val="0"/>
      <w:marRight w:val="0"/>
      <w:marTop w:val="0"/>
      <w:marBottom w:val="0"/>
      <w:divBdr>
        <w:top w:val="none" w:sz="0" w:space="0" w:color="auto"/>
        <w:left w:val="none" w:sz="0" w:space="0" w:color="auto"/>
        <w:bottom w:val="none" w:sz="0" w:space="0" w:color="auto"/>
        <w:right w:val="none" w:sz="0" w:space="0" w:color="auto"/>
      </w:divBdr>
    </w:div>
    <w:div w:id="1746566492">
      <w:bodyDiv w:val="1"/>
      <w:marLeft w:val="0"/>
      <w:marRight w:val="0"/>
      <w:marTop w:val="0"/>
      <w:marBottom w:val="0"/>
      <w:divBdr>
        <w:top w:val="none" w:sz="0" w:space="0" w:color="auto"/>
        <w:left w:val="none" w:sz="0" w:space="0" w:color="auto"/>
        <w:bottom w:val="none" w:sz="0" w:space="0" w:color="auto"/>
        <w:right w:val="none" w:sz="0" w:space="0" w:color="auto"/>
      </w:divBdr>
    </w:div>
    <w:div w:id="1746800141">
      <w:bodyDiv w:val="1"/>
      <w:marLeft w:val="0"/>
      <w:marRight w:val="0"/>
      <w:marTop w:val="0"/>
      <w:marBottom w:val="0"/>
      <w:divBdr>
        <w:top w:val="none" w:sz="0" w:space="0" w:color="auto"/>
        <w:left w:val="none" w:sz="0" w:space="0" w:color="auto"/>
        <w:bottom w:val="none" w:sz="0" w:space="0" w:color="auto"/>
        <w:right w:val="none" w:sz="0" w:space="0" w:color="auto"/>
      </w:divBdr>
    </w:div>
    <w:div w:id="1746996503">
      <w:bodyDiv w:val="1"/>
      <w:marLeft w:val="0"/>
      <w:marRight w:val="0"/>
      <w:marTop w:val="0"/>
      <w:marBottom w:val="0"/>
      <w:divBdr>
        <w:top w:val="none" w:sz="0" w:space="0" w:color="auto"/>
        <w:left w:val="none" w:sz="0" w:space="0" w:color="auto"/>
        <w:bottom w:val="none" w:sz="0" w:space="0" w:color="auto"/>
        <w:right w:val="none" w:sz="0" w:space="0" w:color="auto"/>
      </w:divBdr>
    </w:div>
    <w:div w:id="1747069030">
      <w:bodyDiv w:val="1"/>
      <w:marLeft w:val="0"/>
      <w:marRight w:val="0"/>
      <w:marTop w:val="0"/>
      <w:marBottom w:val="0"/>
      <w:divBdr>
        <w:top w:val="none" w:sz="0" w:space="0" w:color="auto"/>
        <w:left w:val="none" w:sz="0" w:space="0" w:color="auto"/>
        <w:bottom w:val="none" w:sz="0" w:space="0" w:color="auto"/>
        <w:right w:val="none" w:sz="0" w:space="0" w:color="auto"/>
      </w:divBdr>
    </w:div>
    <w:div w:id="1747604919">
      <w:bodyDiv w:val="1"/>
      <w:marLeft w:val="0"/>
      <w:marRight w:val="0"/>
      <w:marTop w:val="0"/>
      <w:marBottom w:val="0"/>
      <w:divBdr>
        <w:top w:val="none" w:sz="0" w:space="0" w:color="auto"/>
        <w:left w:val="none" w:sz="0" w:space="0" w:color="auto"/>
        <w:bottom w:val="none" w:sz="0" w:space="0" w:color="auto"/>
        <w:right w:val="none" w:sz="0" w:space="0" w:color="auto"/>
      </w:divBdr>
    </w:div>
    <w:div w:id="1747871919">
      <w:bodyDiv w:val="1"/>
      <w:marLeft w:val="0"/>
      <w:marRight w:val="0"/>
      <w:marTop w:val="0"/>
      <w:marBottom w:val="0"/>
      <w:divBdr>
        <w:top w:val="none" w:sz="0" w:space="0" w:color="auto"/>
        <w:left w:val="none" w:sz="0" w:space="0" w:color="auto"/>
        <w:bottom w:val="none" w:sz="0" w:space="0" w:color="auto"/>
        <w:right w:val="none" w:sz="0" w:space="0" w:color="auto"/>
      </w:divBdr>
    </w:div>
    <w:div w:id="1747921782">
      <w:bodyDiv w:val="1"/>
      <w:marLeft w:val="0"/>
      <w:marRight w:val="0"/>
      <w:marTop w:val="0"/>
      <w:marBottom w:val="0"/>
      <w:divBdr>
        <w:top w:val="none" w:sz="0" w:space="0" w:color="auto"/>
        <w:left w:val="none" w:sz="0" w:space="0" w:color="auto"/>
        <w:bottom w:val="none" w:sz="0" w:space="0" w:color="auto"/>
        <w:right w:val="none" w:sz="0" w:space="0" w:color="auto"/>
      </w:divBdr>
    </w:div>
    <w:div w:id="1748070761">
      <w:bodyDiv w:val="1"/>
      <w:marLeft w:val="0"/>
      <w:marRight w:val="0"/>
      <w:marTop w:val="0"/>
      <w:marBottom w:val="0"/>
      <w:divBdr>
        <w:top w:val="none" w:sz="0" w:space="0" w:color="auto"/>
        <w:left w:val="none" w:sz="0" w:space="0" w:color="auto"/>
        <w:bottom w:val="none" w:sz="0" w:space="0" w:color="auto"/>
        <w:right w:val="none" w:sz="0" w:space="0" w:color="auto"/>
      </w:divBdr>
    </w:div>
    <w:div w:id="1748187068">
      <w:bodyDiv w:val="1"/>
      <w:marLeft w:val="0"/>
      <w:marRight w:val="0"/>
      <w:marTop w:val="0"/>
      <w:marBottom w:val="0"/>
      <w:divBdr>
        <w:top w:val="none" w:sz="0" w:space="0" w:color="auto"/>
        <w:left w:val="none" w:sz="0" w:space="0" w:color="auto"/>
        <w:bottom w:val="none" w:sz="0" w:space="0" w:color="auto"/>
        <w:right w:val="none" w:sz="0" w:space="0" w:color="auto"/>
      </w:divBdr>
    </w:div>
    <w:div w:id="1748382141">
      <w:bodyDiv w:val="1"/>
      <w:marLeft w:val="0"/>
      <w:marRight w:val="0"/>
      <w:marTop w:val="0"/>
      <w:marBottom w:val="0"/>
      <w:divBdr>
        <w:top w:val="none" w:sz="0" w:space="0" w:color="auto"/>
        <w:left w:val="none" w:sz="0" w:space="0" w:color="auto"/>
        <w:bottom w:val="none" w:sz="0" w:space="0" w:color="auto"/>
        <w:right w:val="none" w:sz="0" w:space="0" w:color="auto"/>
      </w:divBdr>
    </w:div>
    <w:div w:id="1748529425">
      <w:bodyDiv w:val="1"/>
      <w:marLeft w:val="0"/>
      <w:marRight w:val="0"/>
      <w:marTop w:val="0"/>
      <w:marBottom w:val="0"/>
      <w:divBdr>
        <w:top w:val="none" w:sz="0" w:space="0" w:color="auto"/>
        <w:left w:val="none" w:sz="0" w:space="0" w:color="auto"/>
        <w:bottom w:val="none" w:sz="0" w:space="0" w:color="auto"/>
        <w:right w:val="none" w:sz="0" w:space="0" w:color="auto"/>
      </w:divBdr>
    </w:div>
    <w:div w:id="1748838675">
      <w:bodyDiv w:val="1"/>
      <w:marLeft w:val="0"/>
      <w:marRight w:val="0"/>
      <w:marTop w:val="0"/>
      <w:marBottom w:val="0"/>
      <w:divBdr>
        <w:top w:val="none" w:sz="0" w:space="0" w:color="auto"/>
        <w:left w:val="none" w:sz="0" w:space="0" w:color="auto"/>
        <w:bottom w:val="none" w:sz="0" w:space="0" w:color="auto"/>
        <w:right w:val="none" w:sz="0" w:space="0" w:color="auto"/>
      </w:divBdr>
    </w:div>
    <w:div w:id="1748843624">
      <w:bodyDiv w:val="1"/>
      <w:marLeft w:val="0"/>
      <w:marRight w:val="0"/>
      <w:marTop w:val="0"/>
      <w:marBottom w:val="0"/>
      <w:divBdr>
        <w:top w:val="none" w:sz="0" w:space="0" w:color="auto"/>
        <w:left w:val="none" w:sz="0" w:space="0" w:color="auto"/>
        <w:bottom w:val="none" w:sz="0" w:space="0" w:color="auto"/>
        <w:right w:val="none" w:sz="0" w:space="0" w:color="auto"/>
      </w:divBdr>
    </w:div>
    <w:div w:id="1748844783">
      <w:bodyDiv w:val="1"/>
      <w:marLeft w:val="0"/>
      <w:marRight w:val="0"/>
      <w:marTop w:val="0"/>
      <w:marBottom w:val="0"/>
      <w:divBdr>
        <w:top w:val="none" w:sz="0" w:space="0" w:color="auto"/>
        <w:left w:val="none" w:sz="0" w:space="0" w:color="auto"/>
        <w:bottom w:val="none" w:sz="0" w:space="0" w:color="auto"/>
        <w:right w:val="none" w:sz="0" w:space="0" w:color="auto"/>
      </w:divBdr>
    </w:div>
    <w:div w:id="1748916303">
      <w:bodyDiv w:val="1"/>
      <w:marLeft w:val="0"/>
      <w:marRight w:val="0"/>
      <w:marTop w:val="0"/>
      <w:marBottom w:val="0"/>
      <w:divBdr>
        <w:top w:val="none" w:sz="0" w:space="0" w:color="auto"/>
        <w:left w:val="none" w:sz="0" w:space="0" w:color="auto"/>
        <w:bottom w:val="none" w:sz="0" w:space="0" w:color="auto"/>
        <w:right w:val="none" w:sz="0" w:space="0" w:color="auto"/>
      </w:divBdr>
    </w:div>
    <w:div w:id="1749182712">
      <w:bodyDiv w:val="1"/>
      <w:marLeft w:val="0"/>
      <w:marRight w:val="0"/>
      <w:marTop w:val="0"/>
      <w:marBottom w:val="0"/>
      <w:divBdr>
        <w:top w:val="none" w:sz="0" w:space="0" w:color="auto"/>
        <w:left w:val="none" w:sz="0" w:space="0" w:color="auto"/>
        <w:bottom w:val="none" w:sz="0" w:space="0" w:color="auto"/>
        <w:right w:val="none" w:sz="0" w:space="0" w:color="auto"/>
      </w:divBdr>
    </w:div>
    <w:div w:id="1749300365">
      <w:bodyDiv w:val="1"/>
      <w:marLeft w:val="0"/>
      <w:marRight w:val="0"/>
      <w:marTop w:val="0"/>
      <w:marBottom w:val="0"/>
      <w:divBdr>
        <w:top w:val="none" w:sz="0" w:space="0" w:color="auto"/>
        <w:left w:val="none" w:sz="0" w:space="0" w:color="auto"/>
        <w:bottom w:val="none" w:sz="0" w:space="0" w:color="auto"/>
        <w:right w:val="none" w:sz="0" w:space="0" w:color="auto"/>
      </w:divBdr>
    </w:div>
    <w:div w:id="1749620845">
      <w:bodyDiv w:val="1"/>
      <w:marLeft w:val="0"/>
      <w:marRight w:val="0"/>
      <w:marTop w:val="0"/>
      <w:marBottom w:val="0"/>
      <w:divBdr>
        <w:top w:val="none" w:sz="0" w:space="0" w:color="auto"/>
        <w:left w:val="none" w:sz="0" w:space="0" w:color="auto"/>
        <w:bottom w:val="none" w:sz="0" w:space="0" w:color="auto"/>
        <w:right w:val="none" w:sz="0" w:space="0" w:color="auto"/>
      </w:divBdr>
    </w:div>
    <w:div w:id="1749689733">
      <w:bodyDiv w:val="1"/>
      <w:marLeft w:val="0"/>
      <w:marRight w:val="0"/>
      <w:marTop w:val="0"/>
      <w:marBottom w:val="0"/>
      <w:divBdr>
        <w:top w:val="none" w:sz="0" w:space="0" w:color="auto"/>
        <w:left w:val="none" w:sz="0" w:space="0" w:color="auto"/>
        <w:bottom w:val="none" w:sz="0" w:space="0" w:color="auto"/>
        <w:right w:val="none" w:sz="0" w:space="0" w:color="auto"/>
      </w:divBdr>
    </w:div>
    <w:div w:id="1750035643">
      <w:bodyDiv w:val="1"/>
      <w:marLeft w:val="0"/>
      <w:marRight w:val="0"/>
      <w:marTop w:val="0"/>
      <w:marBottom w:val="0"/>
      <w:divBdr>
        <w:top w:val="none" w:sz="0" w:space="0" w:color="auto"/>
        <w:left w:val="none" w:sz="0" w:space="0" w:color="auto"/>
        <w:bottom w:val="none" w:sz="0" w:space="0" w:color="auto"/>
        <w:right w:val="none" w:sz="0" w:space="0" w:color="auto"/>
      </w:divBdr>
    </w:div>
    <w:div w:id="1750350107">
      <w:bodyDiv w:val="1"/>
      <w:marLeft w:val="0"/>
      <w:marRight w:val="0"/>
      <w:marTop w:val="0"/>
      <w:marBottom w:val="0"/>
      <w:divBdr>
        <w:top w:val="none" w:sz="0" w:space="0" w:color="auto"/>
        <w:left w:val="none" w:sz="0" w:space="0" w:color="auto"/>
        <w:bottom w:val="none" w:sz="0" w:space="0" w:color="auto"/>
        <w:right w:val="none" w:sz="0" w:space="0" w:color="auto"/>
      </w:divBdr>
    </w:div>
    <w:div w:id="1750495995">
      <w:bodyDiv w:val="1"/>
      <w:marLeft w:val="0"/>
      <w:marRight w:val="0"/>
      <w:marTop w:val="0"/>
      <w:marBottom w:val="0"/>
      <w:divBdr>
        <w:top w:val="none" w:sz="0" w:space="0" w:color="auto"/>
        <w:left w:val="none" w:sz="0" w:space="0" w:color="auto"/>
        <w:bottom w:val="none" w:sz="0" w:space="0" w:color="auto"/>
        <w:right w:val="none" w:sz="0" w:space="0" w:color="auto"/>
      </w:divBdr>
    </w:div>
    <w:div w:id="1750885301">
      <w:bodyDiv w:val="1"/>
      <w:marLeft w:val="0"/>
      <w:marRight w:val="0"/>
      <w:marTop w:val="0"/>
      <w:marBottom w:val="0"/>
      <w:divBdr>
        <w:top w:val="none" w:sz="0" w:space="0" w:color="auto"/>
        <w:left w:val="none" w:sz="0" w:space="0" w:color="auto"/>
        <w:bottom w:val="none" w:sz="0" w:space="0" w:color="auto"/>
        <w:right w:val="none" w:sz="0" w:space="0" w:color="auto"/>
      </w:divBdr>
    </w:div>
    <w:div w:id="1751006226">
      <w:bodyDiv w:val="1"/>
      <w:marLeft w:val="0"/>
      <w:marRight w:val="0"/>
      <w:marTop w:val="0"/>
      <w:marBottom w:val="0"/>
      <w:divBdr>
        <w:top w:val="none" w:sz="0" w:space="0" w:color="auto"/>
        <w:left w:val="none" w:sz="0" w:space="0" w:color="auto"/>
        <w:bottom w:val="none" w:sz="0" w:space="0" w:color="auto"/>
        <w:right w:val="none" w:sz="0" w:space="0" w:color="auto"/>
      </w:divBdr>
    </w:div>
    <w:div w:id="1751270972">
      <w:bodyDiv w:val="1"/>
      <w:marLeft w:val="0"/>
      <w:marRight w:val="0"/>
      <w:marTop w:val="0"/>
      <w:marBottom w:val="0"/>
      <w:divBdr>
        <w:top w:val="none" w:sz="0" w:space="0" w:color="auto"/>
        <w:left w:val="none" w:sz="0" w:space="0" w:color="auto"/>
        <w:bottom w:val="none" w:sz="0" w:space="0" w:color="auto"/>
        <w:right w:val="none" w:sz="0" w:space="0" w:color="auto"/>
      </w:divBdr>
    </w:div>
    <w:div w:id="1752123420">
      <w:bodyDiv w:val="1"/>
      <w:marLeft w:val="0"/>
      <w:marRight w:val="0"/>
      <w:marTop w:val="0"/>
      <w:marBottom w:val="0"/>
      <w:divBdr>
        <w:top w:val="none" w:sz="0" w:space="0" w:color="auto"/>
        <w:left w:val="none" w:sz="0" w:space="0" w:color="auto"/>
        <w:bottom w:val="none" w:sz="0" w:space="0" w:color="auto"/>
        <w:right w:val="none" w:sz="0" w:space="0" w:color="auto"/>
      </w:divBdr>
    </w:div>
    <w:div w:id="1752388736">
      <w:bodyDiv w:val="1"/>
      <w:marLeft w:val="0"/>
      <w:marRight w:val="0"/>
      <w:marTop w:val="0"/>
      <w:marBottom w:val="0"/>
      <w:divBdr>
        <w:top w:val="none" w:sz="0" w:space="0" w:color="auto"/>
        <w:left w:val="none" w:sz="0" w:space="0" w:color="auto"/>
        <w:bottom w:val="none" w:sz="0" w:space="0" w:color="auto"/>
        <w:right w:val="none" w:sz="0" w:space="0" w:color="auto"/>
      </w:divBdr>
    </w:div>
    <w:div w:id="1752660630">
      <w:bodyDiv w:val="1"/>
      <w:marLeft w:val="0"/>
      <w:marRight w:val="0"/>
      <w:marTop w:val="0"/>
      <w:marBottom w:val="0"/>
      <w:divBdr>
        <w:top w:val="none" w:sz="0" w:space="0" w:color="auto"/>
        <w:left w:val="none" w:sz="0" w:space="0" w:color="auto"/>
        <w:bottom w:val="none" w:sz="0" w:space="0" w:color="auto"/>
        <w:right w:val="none" w:sz="0" w:space="0" w:color="auto"/>
      </w:divBdr>
    </w:div>
    <w:div w:id="1752695442">
      <w:bodyDiv w:val="1"/>
      <w:marLeft w:val="0"/>
      <w:marRight w:val="0"/>
      <w:marTop w:val="0"/>
      <w:marBottom w:val="0"/>
      <w:divBdr>
        <w:top w:val="none" w:sz="0" w:space="0" w:color="auto"/>
        <w:left w:val="none" w:sz="0" w:space="0" w:color="auto"/>
        <w:bottom w:val="none" w:sz="0" w:space="0" w:color="auto"/>
        <w:right w:val="none" w:sz="0" w:space="0" w:color="auto"/>
      </w:divBdr>
    </w:div>
    <w:div w:id="1752845238">
      <w:bodyDiv w:val="1"/>
      <w:marLeft w:val="0"/>
      <w:marRight w:val="0"/>
      <w:marTop w:val="0"/>
      <w:marBottom w:val="0"/>
      <w:divBdr>
        <w:top w:val="none" w:sz="0" w:space="0" w:color="auto"/>
        <w:left w:val="none" w:sz="0" w:space="0" w:color="auto"/>
        <w:bottom w:val="none" w:sz="0" w:space="0" w:color="auto"/>
        <w:right w:val="none" w:sz="0" w:space="0" w:color="auto"/>
      </w:divBdr>
    </w:div>
    <w:div w:id="1753088488">
      <w:bodyDiv w:val="1"/>
      <w:marLeft w:val="0"/>
      <w:marRight w:val="0"/>
      <w:marTop w:val="0"/>
      <w:marBottom w:val="0"/>
      <w:divBdr>
        <w:top w:val="none" w:sz="0" w:space="0" w:color="auto"/>
        <w:left w:val="none" w:sz="0" w:space="0" w:color="auto"/>
        <w:bottom w:val="none" w:sz="0" w:space="0" w:color="auto"/>
        <w:right w:val="none" w:sz="0" w:space="0" w:color="auto"/>
      </w:divBdr>
    </w:div>
    <w:div w:id="1753162811">
      <w:bodyDiv w:val="1"/>
      <w:marLeft w:val="0"/>
      <w:marRight w:val="0"/>
      <w:marTop w:val="0"/>
      <w:marBottom w:val="0"/>
      <w:divBdr>
        <w:top w:val="none" w:sz="0" w:space="0" w:color="auto"/>
        <w:left w:val="none" w:sz="0" w:space="0" w:color="auto"/>
        <w:bottom w:val="none" w:sz="0" w:space="0" w:color="auto"/>
        <w:right w:val="none" w:sz="0" w:space="0" w:color="auto"/>
      </w:divBdr>
    </w:div>
    <w:div w:id="1753429616">
      <w:bodyDiv w:val="1"/>
      <w:marLeft w:val="0"/>
      <w:marRight w:val="0"/>
      <w:marTop w:val="0"/>
      <w:marBottom w:val="0"/>
      <w:divBdr>
        <w:top w:val="none" w:sz="0" w:space="0" w:color="auto"/>
        <w:left w:val="none" w:sz="0" w:space="0" w:color="auto"/>
        <w:bottom w:val="none" w:sz="0" w:space="0" w:color="auto"/>
        <w:right w:val="none" w:sz="0" w:space="0" w:color="auto"/>
      </w:divBdr>
    </w:div>
    <w:div w:id="1753509583">
      <w:bodyDiv w:val="1"/>
      <w:marLeft w:val="0"/>
      <w:marRight w:val="0"/>
      <w:marTop w:val="0"/>
      <w:marBottom w:val="0"/>
      <w:divBdr>
        <w:top w:val="none" w:sz="0" w:space="0" w:color="auto"/>
        <w:left w:val="none" w:sz="0" w:space="0" w:color="auto"/>
        <w:bottom w:val="none" w:sz="0" w:space="0" w:color="auto"/>
        <w:right w:val="none" w:sz="0" w:space="0" w:color="auto"/>
      </w:divBdr>
    </w:div>
    <w:div w:id="1753621963">
      <w:bodyDiv w:val="1"/>
      <w:marLeft w:val="0"/>
      <w:marRight w:val="0"/>
      <w:marTop w:val="0"/>
      <w:marBottom w:val="0"/>
      <w:divBdr>
        <w:top w:val="none" w:sz="0" w:space="0" w:color="auto"/>
        <w:left w:val="none" w:sz="0" w:space="0" w:color="auto"/>
        <w:bottom w:val="none" w:sz="0" w:space="0" w:color="auto"/>
        <w:right w:val="none" w:sz="0" w:space="0" w:color="auto"/>
      </w:divBdr>
    </w:div>
    <w:div w:id="1754157438">
      <w:bodyDiv w:val="1"/>
      <w:marLeft w:val="0"/>
      <w:marRight w:val="0"/>
      <w:marTop w:val="0"/>
      <w:marBottom w:val="0"/>
      <w:divBdr>
        <w:top w:val="none" w:sz="0" w:space="0" w:color="auto"/>
        <w:left w:val="none" w:sz="0" w:space="0" w:color="auto"/>
        <w:bottom w:val="none" w:sz="0" w:space="0" w:color="auto"/>
        <w:right w:val="none" w:sz="0" w:space="0" w:color="auto"/>
      </w:divBdr>
    </w:div>
    <w:div w:id="1754352945">
      <w:bodyDiv w:val="1"/>
      <w:marLeft w:val="0"/>
      <w:marRight w:val="0"/>
      <w:marTop w:val="0"/>
      <w:marBottom w:val="0"/>
      <w:divBdr>
        <w:top w:val="none" w:sz="0" w:space="0" w:color="auto"/>
        <w:left w:val="none" w:sz="0" w:space="0" w:color="auto"/>
        <w:bottom w:val="none" w:sz="0" w:space="0" w:color="auto"/>
        <w:right w:val="none" w:sz="0" w:space="0" w:color="auto"/>
      </w:divBdr>
    </w:div>
    <w:div w:id="1754812426">
      <w:bodyDiv w:val="1"/>
      <w:marLeft w:val="0"/>
      <w:marRight w:val="0"/>
      <w:marTop w:val="0"/>
      <w:marBottom w:val="0"/>
      <w:divBdr>
        <w:top w:val="none" w:sz="0" w:space="0" w:color="auto"/>
        <w:left w:val="none" w:sz="0" w:space="0" w:color="auto"/>
        <w:bottom w:val="none" w:sz="0" w:space="0" w:color="auto"/>
        <w:right w:val="none" w:sz="0" w:space="0" w:color="auto"/>
      </w:divBdr>
    </w:div>
    <w:div w:id="1754930236">
      <w:bodyDiv w:val="1"/>
      <w:marLeft w:val="0"/>
      <w:marRight w:val="0"/>
      <w:marTop w:val="0"/>
      <w:marBottom w:val="0"/>
      <w:divBdr>
        <w:top w:val="none" w:sz="0" w:space="0" w:color="auto"/>
        <w:left w:val="none" w:sz="0" w:space="0" w:color="auto"/>
        <w:bottom w:val="none" w:sz="0" w:space="0" w:color="auto"/>
        <w:right w:val="none" w:sz="0" w:space="0" w:color="auto"/>
      </w:divBdr>
    </w:div>
    <w:div w:id="1755396504">
      <w:bodyDiv w:val="1"/>
      <w:marLeft w:val="0"/>
      <w:marRight w:val="0"/>
      <w:marTop w:val="0"/>
      <w:marBottom w:val="0"/>
      <w:divBdr>
        <w:top w:val="none" w:sz="0" w:space="0" w:color="auto"/>
        <w:left w:val="none" w:sz="0" w:space="0" w:color="auto"/>
        <w:bottom w:val="none" w:sz="0" w:space="0" w:color="auto"/>
        <w:right w:val="none" w:sz="0" w:space="0" w:color="auto"/>
      </w:divBdr>
    </w:div>
    <w:div w:id="1755472379">
      <w:bodyDiv w:val="1"/>
      <w:marLeft w:val="0"/>
      <w:marRight w:val="0"/>
      <w:marTop w:val="0"/>
      <w:marBottom w:val="0"/>
      <w:divBdr>
        <w:top w:val="none" w:sz="0" w:space="0" w:color="auto"/>
        <w:left w:val="none" w:sz="0" w:space="0" w:color="auto"/>
        <w:bottom w:val="none" w:sz="0" w:space="0" w:color="auto"/>
        <w:right w:val="none" w:sz="0" w:space="0" w:color="auto"/>
      </w:divBdr>
    </w:div>
    <w:div w:id="1755737792">
      <w:bodyDiv w:val="1"/>
      <w:marLeft w:val="0"/>
      <w:marRight w:val="0"/>
      <w:marTop w:val="0"/>
      <w:marBottom w:val="0"/>
      <w:divBdr>
        <w:top w:val="none" w:sz="0" w:space="0" w:color="auto"/>
        <w:left w:val="none" w:sz="0" w:space="0" w:color="auto"/>
        <w:bottom w:val="none" w:sz="0" w:space="0" w:color="auto"/>
        <w:right w:val="none" w:sz="0" w:space="0" w:color="auto"/>
      </w:divBdr>
    </w:div>
    <w:div w:id="1755741721">
      <w:bodyDiv w:val="1"/>
      <w:marLeft w:val="0"/>
      <w:marRight w:val="0"/>
      <w:marTop w:val="0"/>
      <w:marBottom w:val="0"/>
      <w:divBdr>
        <w:top w:val="none" w:sz="0" w:space="0" w:color="auto"/>
        <w:left w:val="none" w:sz="0" w:space="0" w:color="auto"/>
        <w:bottom w:val="none" w:sz="0" w:space="0" w:color="auto"/>
        <w:right w:val="none" w:sz="0" w:space="0" w:color="auto"/>
      </w:divBdr>
    </w:div>
    <w:div w:id="1755857968">
      <w:bodyDiv w:val="1"/>
      <w:marLeft w:val="0"/>
      <w:marRight w:val="0"/>
      <w:marTop w:val="0"/>
      <w:marBottom w:val="0"/>
      <w:divBdr>
        <w:top w:val="none" w:sz="0" w:space="0" w:color="auto"/>
        <w:left w:val="none" w:sz="0" w:space="0" w:color="auto"/>
        <w:bottom w:val="none" w:sz="0" w:space="0" w:color="auto"/>
        <w:right w:val="none" w:sz="0" w:space="0" w:color="auto"/>
      </w:divBdr>
    </w:div>
    <w:div w:id="1756052413">
      <w:bodyDiv w:val="1"/>
      <w:marLeft w:val="0"/>
      <w:marRight w:val="0"/>
      <w:marTop w:val="0"/>
      <w:marBottom w:val="0"/>
      <w:divBdr>
        <w:top w:val="none" w:sz="0" w:space="0" w:color="auto"/>
        <w:left w:val="none" w:sz="0" w:space="0" w:color="auto"/>
        <w:bottom w:val="none" w:sz="0" w:space="0" w:color="auto"/>
        <w:right w:val="none" w:sz="0" w:space="0" w:color="auto"/>
      </w:divBdr>
    </w:div>
    <w:div w:id="1756394326">
      <w:bodyDiv w:val="1"/>
      <w:marLeft w:val="0"/>
      <w:marRight w:val="0"/>
      <w:marTop w:val="0"/>
      <w:marBottom w:val="0"/>
      <w:divBdr>
        <w:top w:val="none" w:sz="0" w:space="0" w:color="auto"/>
        <w:left w:val="none" w:sz="0" w:space="0" w:color="auto"/>
        <w:bottom w:val="none" w:sz="0" w:space="0" w:color="auto"/>
        <w:right w:val="none" w:sz="0" w:space="0" w:color="auto"/>
      </w:divBdr>
    </w:div>
    <w:div w:id="1756440280">
      <w:bodyDiv w:val="1"/>
      <w:marLeft w:val="0"/>
      <w:marRight w:val="0"/>
      <w:marTop w:val="0"/>
      <w:marBottom w:val="0"/>
      <w:divBdr>
        <w:top w:val="none" w:sz="0" w:space="0" w:color="auto"/>
        <w:left w:val="none" w:sz="0" w:space="0" w:color="auto"/>
        <w:bottom w:val="none" w:sz="0" w:space="0" w:color="auto"/>
        <w:right w:val="none" w:sz="0" w:space="0" w:color="auto"/>
      </w:divBdr>
    </w:div>
    <w:div w:id="1756898413">
      <w:bodyDiv w:val="1"/>
      <w:marLeft w:val="0"/>
      <w:marRight w:val="0"/>
      <w:marTop w:val="0"/>
      <w:marBottom w:val="0"/>
      <w:divBdr>
        <w:top w:val="none" w:sz="0" w:space="0" w:color="auto"/>
        <w:left w:val="none" w:sz="0" w:space="0" w:color="auto"/>
        <w:bottom w:val="none" w:sz="0" w:space="0" w:color="auto"/>
        <w:right w:val="none" w:sz="0" w:space="0" w:color="auto"/>
      </w:divBdr>
    </w:div>
    <w:div w:id="1757091639">
      <w:bodyDiv w:val="1"/>
      <w:marLeft w:val="0"/>
      <w:marRight w:val="0"/>
      <w:marTop w:val="0"/>
      <w:marBottom w:val="0"/>
      <w:divBdr>
        <w:top w:val="none" w:sz="0" w:space="0" w:color="auto"/>
        <w:left w:val="none" w:sz="0" w:space="0" w:color="auto"/>
        <w:bottom w:val="none" w:sz="0" w:space="0" w:color="auto"/>
        <w:right w:val="none" w:sz="0" w:space="0" w:color="auto"/>
      </w:divBdr>
    </w:div>
    <w:div w:id="1757314529">
      <w:bodyDiv w:val="1"/>
      <w:marLeft w:val="0"/>
      <w:marRight w:val="0"/>
      <w:marTop w:val="0"/>
      <w:marBottom w:val="0"/>
      <w:divBdr>
        <w:top w:val="none" w:sz="0" w:space="0" w:color="auto"/>
        <w:left w:val="none" w:sz="0" w:space="0" w:color="auto"/>
        <w:bottom w:val="none" w:sz="0" w:space="0" w:color="auto"/>
        <w:right w:val="none" w:sz="0" w:space="0" w:color="auto"/>
      </w:divBdr>
    </w:div>
    <w:div w:id="1757552962">
      <w:bodyDiv w:val="1"/>
      <w:marLeft w:val="0"/>
      <w:marRight w:val="0"/>
      <w:marTop w:val="0"/>
      <w:marBottom w:val="0"/>
      <w:divBdr>
        <w:top w:val="none" w:sz="0" w:space="0" w:color="auto"/>
        <w:left w:val="none" w:sz="0" w:space="0" w:color="auto"/>
        <w:bottom w:val="none" w:sz="0" w:space="0" w:color="auto"/>
        <w:right w:val="none" w:sz="0" w:space="0" w:color="auto"/>
      </w:divBdr>
    </w:div>
    <w:div w:id="1757558615">
      <w:bodyDiv w:val="1"/>
      <w:marLeft w:val="0"/>
      <w:marRight w:val="0"/>
      <w:marTop w:val="0"/>
      <w:marBottom w:val="0"/>
      <w:divBdr>
        <w:top w:val="none" w:sz="0" w:space="0" w:color="auto"/>
        <w:left w:val="none" w:sz="0" w:space="0" w:color="auto"/>
        <w:bottom w:val="none" w:sz="0" w:space="0" w:color="auto"/>
        <w:right w:val="none" w:sz="0" w:space="0" w:color="auto"/>
      </w:divBdr>
    </w:div>
    <w:div w:id="1757706141">
      <w:bodyDiv w:val="1"/>
      <w:marLeft w:val="0"/>
      <w:marRight w:val="0"/>
      <w:marTop w:val="0"/>
      <w:marBottom w:val="0"/>
      <w:divBdr>
        <w:top w:val="none" w:sz="0" w:space="0" w:color="auto"/>
        <w:left w:val="none" w:sz="0" w:space="0" w:color="auto"/>
        <w:bottom w:val="none" w:sz="0" w:space="0" w:color="auto"/>
        <w:right w:val="none" w:sz="0" w:space="0" w:color="auto"/>
      </w:divBdr>
    </w:div>
    <w:div w:id="1758136148">
      <w:bodyDiv w:val="1"/>
      <w:marLeft w:val="0"/>
      <w:marRight w:val="0"/>
      <w:marTop w:val="0"/>
      <w:marBottom w:val="0"/>
      <w:divBdr>
        <w:top w:val="none" w:sz="0" w:space="0" w:color="auto"/>
        <w:left w:val="none" w:sz="0" w:space="0" w:color="auto"/>
        <w:bottom w:val="none" w:sz="0" w:space="0" w:color="auto"/>
        <w:right w:val="none" w:sz="0" w:space="0" w:color="auto"/>
      </w:divBdr>
    </w:div>
    <w:div w:id="1758280539">
      <w:bodyDiv w:val="1"/>
      <w:marLeft w:val="0"/>
      <w:marRight w:val="0"/>
      <w:marTop w:val="0"/>
      <w:marBottom w:val="0"/>
      <w:divBdr>
        <w:top w:val="none" w:sz="0" w:space="0" w:color="auto"/>
        <w:left w:val="none" w:sz="0" w:space="0" w:color="auto"/>
        <w:bottom w:val="none" w:sz="0" w:space="0" w:color="auto"/>
        <w:right w:val="none" w:sz="0" w:space="0" w:color="auto"/>
      </w:divBdr>
    </w:div>
    <w:div w:id="1758289655">
      <w:bodyDiv w:val="1"/>
      <w:marLeft w:val="0"/>
      <w:marRight w:val="0"/>
      <w:marTop w:val="0"/>
      <w:marBottom w:val="0"/>
      <w:divBdr>
        <w:top w:val="none" w:sz="0" w:space="0" w:color="auto"/>
        <w:left w:val="none" w:sz="0" w:space="0" w:color="auto"/>
        <w:bottom w:val="none" w:sz="0" w:space="0" w:color="auto"/>
        <w:right w:val="none" w:sz="0" w:space="0" w:color="auto"/>
      </w:divBdr>
    </w:div>
    <w:div w:id="1758398463">
      <w:bodyDiv w:val="1"/>
      <w:marLeft w:val="0"/>
      <w:marRight w:val="0"/>
      <w:marTop w:val="0"/>
      <w:marBottom w:val="0"/>
      <w:divBdr>
        <w:top w:val="none" w:sz="0" w:space="0" w:color="auto"/>
        <w:left w:val="none" w:sz="0" w:space="0" w:color="auto"/>
        <w:bottom w:val="none" w:sz="0" w:space="0" w:color="auto"/>
        <w:right w:val="none" w:sz="0" w:space="0" w:color="auto"/>
      </w:divBdr>
    </w:div>
    <w:div w:id="1758478338">
      <w:bodyDiv w:val="1"/>
      <w:marLeft w:val="0"/>
      <w:marRight w:val="0"/>
      <w:marTop w:val="0"/>
      <w:marBottom w:val="0"/>
      <w:divBdr>
        <w:top w:val="none" w:sz="0" w:space="0" w:color="auto"/>
        <w:left w:val="none" w:sz="0" w:space="0" w:color="auto"/>
        <w:bottom w:val="none" w:sz="0" w:space="0" w:color="auto"/>
        <w:right w:val="none" w:sz="0" w:space="0" w:color="auto"/>
      </w:divBdr>
    </w:div>
    <w:div w:id="1758555908">
      <w:bodyDiv w:val="1"/>
      <w:marLeft w:val="0"/>
      <w:marRight w:val="0"/>
      <w:marTop w:val="0"/>
      <w:marBottom w:val="0"/>
      <w:divBdr>
        <w:top w:val="none" w:sz="0" w:space="0" w:color="auto"/>
        <w:left w:val="none" w:sz="0" w:space="0" w:color="auto"/>
        <w:bottom w:val="none" w:sz="0" w:space="0" w:color="auto"/>
        <w:right w:val="none" w:sz="0" w:space="0" w:color="auto"/>
      </w:divBdr>
    </w:div>
    <w:div w:id="1758749362">
      <w:bodyDiv w:val="1"/>
      <w:marLeft w:val="0"/>
      <w:marRight w:val="0"/>
      <w:marTop w:val="0"/>
      <w:marBottom w:val="0"/>
      <w:divBdr>
        <w:top w:val="none" w:sz="0" w:space="0" w:color="auto"/>
        <w:left w:val="none" w:sz="0" w:space="0" w:color="auto"/>
        <w:bottom w:val="none" w:sz="0" w:space="0" w:color="auto"/>
        <w:right w:val="none" w:sz="0" w:space="0" w:color="auto"/>
      </w:divBdr>
    </w:div>
    <w:div w:id="1758865860">
      <w:bodyDiv w:val="1"/>
      <w:marLeft w:val="0"/>
      <w:marRight w:val="0"/>
      <w:marTop w:val="0"/>
      <w:marBottom w:val="0"/>
      <w:divBdr>
        <w:top w:val="none" w:sz="0" w:space="0" w:color="auto"/>
        <w:left w:val="none" w:sz="0" w:space="0" w:color="auto"/>
        <w:bottom w:val="none" w:sz="0" w:space="0" w:color="auto"/>
        <w:right w:val="none" w:sz="0" w:space="0" w:color="auto"/>
      </w:divBdr>
    </w:div>
    <w:div w:id="1759211960">
      <w:bodyDiv w:val="1"/>
      <w:marLeft w:val="0"/>
      <w:marRight w:val="0"/>
      <w:marTop w:val="0"/>
      <w:marBottom w:val="0"/>
      <w:divBdr>
        <w:top w:val="none" w:sz="0" w:space="0" w:color="auto"/>
        <w:left w:val="none" w:sz="0" w:space="0" w:color="auto"/>
        <w:bottom w:val="none" w:sz="0" w:space="0" w:color="auto"/>
        <w:right w:val="none" w:sz="0" w:space="0" w:color="auto"/>
      </w:divBdr>
    </w:div>
    <w:div w:id="1759331018">
      <w:bodyDiv w:val="1"/>
      <w:marLeft w:val="0"/>
      <w:marRight w:val="0"/>
      <w:marTop w:val="0"/>
      <w:marBottom w:val="0"/>
      <w:divBdr>
        <w:top w:val="none" w:sz="0" w:space="0" w:color="auto"/>
        <w:left w:val="none" w:sz="0" w:space="0" w:color="auto"/>
        <w:bottom w:val="none" w:sz="0" w:space="0" w:color="auto"/>
        <w:right w:val="none" w:sz="0" w:space="0" w:color="auto"/>
      </w:divBdr>
    </w:div>
    <w:div w:id="1759447553">
      <w:bodyDiv w:val="1"/>
      <w:marLeft w:val="0"/>
      <w:marRight w:val="0"/>
      <w:marTop w:val="0"/>
      <w:marBottom w:val="0"/>
      <w:divBdr>
        <w:top w:val="none" w:sz="0" w:space="0" w:color="auto"/>
        <w:left w:val="none" w:sz="0" w:space="0" w:color="auto"/>
        <w:bottom w:val="none" w:sz="0" w:space="0" w:color="auto"/>
        <w:right w:val="none" w:sz="0" w:space="0" w:color="auto"/>
      </w:divBdr>
    </w:div>
    <w:div w:id="1759448374">
      <w:bodyDiv w:val="1"/>
      <w:marLeft w:val="0"/>
      <w:marRight w:val="0"/>
      <w:marTop w:val="0"/>
      <w:marBottom w:val="0"/>
      <w:divBdr>
        <w:top w:val="none" w:sz="0" w:space="0" w:color="auto"/>
        <w:left w:val="none" w:sz="0" w:space="0" w:color="auto"/>
        <w:bottom w:val="none" w:sz="0" w:space="0" w:color="auto"/>
        <w:right w:val="none" w:sz="0" w:space="0" w:color="auto"/>
      </w:divBdr>
    </w:div>
    <w:div w:id="1759475031">
      <w:bodyDiv w:val="1"/>
      <w:marLeft w:val="0"/>
      <w:marRight w:val="0"/>
      <w:marTop w:val="0"/>
      <w:marBottom w:val="0"/>
      <w:divBdr>
        <w:top w:val="none" w:sz="0" w:space="0" w:color="auto"/>
        <w:left w:val="none" w:sz="0" w:space="0" w:color="auto"/>
        <w:bottom w:val="none" w:sz="0" w:space="0" w:color="auto"/>
        <w:right w:val="none" w:sz="0" w:space="0" w:color="auto"/>
      </w:divBdr>
    </w:div>
    <w:div w:id="1759710587">
      <w:bodyDiv w:val="1"/>
      <w:marLeft w:val="0"/>
      <w:marRight w:val="0"/>
      <w:marTop w:val="0"/>
      <w:marBottom w:val="0"/>
      <w:divBdr>
        <w:top w:val="none" w:sz="0" w:space="0" w:color="auto"/>
        <w:left w:val="none" w:sz="0" w:space="0" w:color="auto"/>
        <w:bottom w:val="none" w:sz="0" w:space="0" w:color="auto"/>
        <w:right w:val="none" w:sz="0" w:space="0" w:color="auto"/>
      </w:divBdr>
    </w:div>
    <w:div w:id="1759981356">
      <w:bodyDiv w:val="1"/>
      <w:marLeft w:val="0"/>
      <w:marRight w:val="0"/>
      <w:marTop w:val="0"/>
      <w:marBottom w:val="0"/>
      <w:divBdr>
        <w:top w:val="none" w:sz="0" w:space="0" w:color="auto"/>
        <w:left w:val="none" w:sz="0" w:space="0" w:color="auto"/>
        <w:bottom w:val="none" w:sz="0" w:space="0" w:color="auto"/>
        <w:right w:val="none" w:sz="0" w:space="0" w:color="auto"/>
      </w:divBdr>
    </w:div>
    <w:div w:id="1761170617">
      <w:bodyDiv w:val="1"/>
      <w:marLeft w:val="0"/>
      <w:marRight w:val="0"/>
      <w:marTop w:val="0"/>
      <w:marBottom w:val="0"/>
      <w:divBdr>
        <w:top w:val="none" w:sz="0" w:space="0" w:color="auto"/>
        <w:left w:val="none" w:sz="0" w:space="0" w:color="auto"/>
        <w:bottom w:val="none" w:sz="0" w:space="0" w:color="auto"/>
        <w:right w:val="none" w:sz="0" w:space="0" w:color="auto"/>
      </w:divBdr>
    </w:div>
    <w:div w:id="1761292881">
      <w:bodyDiv w:val="1"/>
      <w:marLeft w:val="0"/>
      <w:marRight w:val="0"/>
      <w:marTop w:val="0"/>
      <w:marBottom w:val="0"/>
      <w:divBdr>
        <w:top w:val="none" w:sz="0" w:space="0" w:color="auto"/>
        <w:left w:val="none" w:sz="0" w:space="0" w:color="auto"/>
        <w:bottom w:val="none" w:sz="0" w:space="0" w:color="auto"/>
        <w:right w:val="none" w:sz="0" w:space="0" w:color="auto"/>
      </w:divBdr>
    </w:div>
    <w:div w:id="1761633213">
      <w:bodyDiv w:val="1"/>
      <w:marLeft w:val="0"/>
      <w:marRight w:val="0"/>
      <w:marTop w:val="0"/>
      <w:marBottom w:val="0"/>
      <w:divBdr>
        <w:top w:val="none" w:sz="0" w:space="0" w:color="auto"/>
        <w:left w:val="none" w:sz="0" w:space="0" w:color="auto"/>
        <w:bottom w:val="none" w:sz="0" w:space="0" w:color="auto"/>
        <w:right w:val="none" w:sz="0" w:space="0" w:color="auto"/>
      </w:divBdr>
    </w:div>
    <w:div w:id="1761876648">
      <w:bodyDiv w:val="1"/>
      <w:marLeft w:val="0"/>
      <w:marRight w:val="0"/>
      <w:marTop w:val="0"/>
      <w:marBottom w:val="0"/>
      <w:divBdr>
        <w:top w:val="none" w:sz="0" w:space="0" w:color="auto"/>
        <w:left w:val="none" w:sz="0" w:space="0" w:color="auto"/>
        <w:bottom w:val="none" w:sz="0" w:space="0" w:color="auto"/>
        <w:right w:val="none" w:sz="0" w:space="0" w:color="auto"/>
      </w:divBdr>
    </w:div>
    <w:div w:id="1762020846">
      <w:bodyDiv w:val="1"/>
      <w:marLeft w:val="0"/>
      <w:marRight w:val="0"/>
      <w:marTop w:val="0"/>
      <w:marBottom w:val="0"/>
      <w:divBdr>
        <w:top w:val="none" w:sz="0" w:space="0" w:color="auto"/>
        <w:left w:val="none" w:sz="0" w:space="0" w:color="auto"/>
        <w:bottom w:val="none" w:sz="0" w:space="0" w:color="auto"/>
        <w:right w:val="none" w:sz="0" w:space="0" w:color="auto"/>
      </w:divBdr>
    </w:div>
    <w:div w:id="1762024522">
      <w:bodyDiv w:val="1"/>
      <w:marLeft w:val="0"/>
      <w:marRight w:val="0"/>
      <w:marTop w:val="0"/>
      <w:marBottom w:val="0"/>
      <w:divBdr>
        <w:top w:val="none" w:sz="0" w:space="0" w:color="auto"/>
        <w:left w:val="none" w:sz="0" w:space="0" w:color="auto"/>
        <w:bottom w:val="none" w:sz="0" w:space="0" w:color="auto"/>
        <w:right w:val="none" w:sz="0" w:space="0" w:color="auto"/>
      </w:divBdr>
    </w:div>
    <w:div w:id="1762024776">
      <w:bodyDiv w:val="1"/>
      <w:marLeft w:val="0"/>
      <w:marRight w:val="0"/>
      <w:marTop w:val="0"/>
      <w:marBottom w:val="0"/>
      <w:divBdr>
        <w:top w:val="none" w:sz="0" w:space="0" w:color="auto"/>
        <w:left w:val="none" w:sz="0" w:space="0" w:color="auto"/>
        <w:bottom w:val="none" w:sz="0" w:space="0" w:color="auto"/>
        <w:right w:val="none" w:sz="0" w:space="0" w:color="auto"/>
      </w:divBdr>
    </w:div>
    <w:div w:id="1762220219">
      <w:bodyDiv w:val="1"/>
      <w:marLeft w:val="0"/>
      <w:marRight w:val="0"/>
      <w:marTop w:val="0"/>
      <w:marBottom w:val="0"/>
      <w:divBdr>
        <w:top w:val="none" w:sz="0" w:space="0" w:color="auto"/>
        <w:left w:val="none" w:sz="0" w:space="0" w:color="auto"/>
        <w:bottom w:val="none" w:sz="0" w:space="0" w:color="auto"/>
        <w:right w:val="none" w:sz="0" w:space="0" w:color="auto"/>
      </w:divBdr>
    </w:div>
    <w:div w:id="1762407706">
      <w:bodyDiv w:val="1"/>
      <w:marLeft w:val="0"/>
      <w:marRight w:val="0"/>
      <w:marTop w:val="0"/>
      <w:marBottom w:val="0"/>
      <w:divBdr>
        <w:top w:val="none" w:sz="0" w:space="0" w:color="auto"/>
        <w:left w:val="none" w:sz="0" w:space="0" w:color="auto"/>
        <w:bottom w:val="none" w:sz="0" w:space="0" w:color="auto"/>
        <w:right w:val="none" w:sz="0" w:space="0" w:color="auto"/>
      </w:divBdr>
    </w:div>
    <w:div w:id="1762599481">
      <w:bodyDiv w:val="1"/>
      <w:marLeft w:val="0"/>
      <w:marRight w:val="0"/>
      <w:marTop w:val="0"/>
      <w:marBottom w:val="0"/>
      <w:divBdr>
        <w:top w:val="none" w:sz="0" w:space="0" w:color="auto"/>
        <w:left w:val="none" w:sz="0" w:space="0" w:color="auto"/>
        <w:bottom w:val="none" w:sz="0" w:space="0" w:color="auto"/>
        <w:right w:val="none" w:sz="0" w:space="0" w:color="auto"/>
      </w:divBdr>
    </w:div>
    <w:div w:id="1762797700">
      <w:bodyDiv w:val="1"/>
      <w:marLeft w:val="0"/>
      <w:marRight w:val="0"/>
      <w:marTop w:val="0"/>
      <w:marBottom w:val="0"/>
      <w:divBdr>
        <w:top w:val="none" w:sz="0" w:space="0" w:color="auto"/>
        <w:left w:val="none" w:sz="0" w:space="0" w:color="auto"/>
        <w:bottom w:val="none" w:sz="0" w:space="0" w:color="auto"/>
        <w:right w:val="none" w:sz="0" w:space="0" w:color="auto"/>
      </w:divBdr>
    </w:div>
    <w:div w:id="1762949844">
      <w:bodyDiv w:val="1"/>
      <w:marLeft w:val="0"/>
      <w:marRight w:val="0"/>
      <w:marTop w:val="0"/>
      <w:marBottom w:val="0"/>
      <w:divBdr>
        <w:top w:val="none" w:sz="0" w:space="0" w:color="auto"/>
        <w:left w:val="none" w:sz="0" w:space="0" w:color="auto"/>
        <w:bottom w:val="none" w:sz="0" w:space="0" w:color="auto"/>
        <w:right w:val="none" w:sz="0" w:space="0" w:color="auto"/>
      </w:divBdr>
    </w:div>
    <w:div w:id="1763330351">
      <w:bodyDiv w:val="1"/>
      <w:marLeft w:val="0"/>
      <w:marRight w:val="0"/>
      <w:marTop w:val="0"/>
      <w:marBottom w:val="0"/>
      <w:divBdr>
        <w:top w:val="none" w:sz="0" w:space="0" w:color="auto"/>
        <w:left w:val="none" w:sz="0" w:space="0" w:color="auto"/>
        <w:bottom w:val="none" w:sz="0" w:space="0" w:color="auto"/>
        <w:right w:val="none" w:sz="0" w:space="0" w:color="auto"/>
      </w:divBdr>
    </w:div>
    <w:div w:id="1763598544">
      <w:bodyDiv w:val="1"/>
      <w:marLeft w:val="0"/>
      <w:marRight w:val="0"/>
      <w:marTop w:val="0"/>
      <w:marBottom w:val="0"/>
      <w:divBdr>
        <w:top w:val="none" w:sz="0" w:space="0" w:color="auto"/>
        <w:left w:val="none" w:sz="0" w:space="0" w:color="auto"/>
        <w:bottom w:val="none" w:sz="0" w:space="0" w:color="auto"/>
        <w:right w:val="none" w:sz="0" w:space="0" w:color="auto"/>
      </w:divBdr>
    </w:div>
    <w:div w:id="1763600487">
      <w:bodyDiv w:val="1"/>
      <w:marLeft w:val="0"/>
      <w:marRight w:val="0"/>
      <w:marTop w:val="0"/>
      <w:marBottom w:val="0"/>
      <w:divBdr>
        <w:top w:val="none" w:sz="0" w:space="0" w:color="auto"/>
        <w:left w:val="none" w:sz="0" w:space="0" w:color="auto"/>
        <w:bottom w:val="none" w:sz="0" w:space="0" w:color="auto"/>
        <w:right w:val="none" w:sz="0" w:space="0" w:color="auto"/>
      </w:divBdr>
    </w:div>
    <w:div w:id="1763717117">
      <w:bodyDiv w:val="1"/>
      <w:marLeft w:val="0"/>
      <w:marRight w:val="0"/>
      <w:marTop w:val="0"/>
      <w:marBottom w:val="0"/>
      <w:divBdr>
        <w:top w:val="none" w:sz="0" w:space="0" w:color="auto"/>
        <w:left w:val="none" w:sz="0" w:space="0" w:color="auto"/>
        <w:bottom w:val="none" w:sz="0" w:space="0" w:color="auto"/>
        <w:right w:val="none" w:sz="0" w:space="0" w:color="auto"/>
      </w:divBdr>
    </w:div>
    <w:div w:id="1763720225">
      <w:bodyDiv w:val="1"/>
      <w:marLeft w:val="0"/>
      <w:marRight w:val="0"/>
      <w:marTop w:val="0"/>
      <w:marBottom w:val="0"/>
      <w:divBdr>
        <w:top w:val="none" w:sz="0" w:space="0" w:color="auto"/>
        <w:left w:val="none" w:sz="0" w:space="0" w:color="auto"/>
        <w:bottom w:val="none" w:sz="0" w:space="0" w:color="auto"/>
        <w:right w:val="none" w:sz="0" w:space="0" w:color="auto"/>
      </w:divBdr>
    </w:div>
    <w:div w:id="1763722992">
      <w:bodyDiv w:val="1"/>
      <w:marLeft w:val="0"/>
      <w:marRight w:val="0"/>
      <w:marTop w:val="0"/>
      <w:marBottom w:val="0"/>
      <w:divBdr>
        <w:top w:val="none" w:sz="0" w:space="0" w:color="auto"/>
        <w:left w:val="none" w:sz="0" w:space="0" w:color="auto"/>
        <w:bottom w:val="none" w:sz="0" w:space="0" w:color="auto"/>
        <w:right w:val="none" w:sz="0" w:space="0" w:color="auto"/>
      </w:divBdr>
    </w:div>
    <w:div w:id="1764063944">
      <w:bodyDiv w:val="1"/>
      <w:marLeft w:val="0"/>
      <w:marRight w:val="0"/>
      <w:marTop w:val="0"/>
      <w:marBottom w:val="0"/>
      <w:divBdr>
        <w:top w:val="none" w:sz="0" w:space="0" w:color="auto"/>
        <w:left w:val="none" w:sz="0" w:space="0" w:color="auto"/>
        <w:bottom w:val="none" w:sz="0" w:space="0" w:color="auto"/>
        <w:right w:val="none" w:sz="0" w:space="0" w:color="auto"/>
      </w:divBdr>
    </w:div>
    <w:div w:id="1764111743">
      <w:bodyDiv w:val="1"/>
      <w:marLeft w:val="0"/>
      <w:marRight w:val="0"/>
      <w:marTop w:val="0"/>
      <w:marBottom w:val="0"/>
      <w:divBdr>
        <w:top w:val="none" w:sz="0" w:space="0" w:color="auto"/>
        <w:left w:val="none" w:sz="0" w:space="0" w:color="auto"/>
        <w:bottom w:val="none" w:sz="0" w:space="0" w:color="auto"/>
        <w:right w:val="none" w:sz="0" w:space="0" w:color="auto"/>
      </w:divBdr>
    </w:div>
    <w:div w:id="1764179185">
      <w:bodyDiv w:val="1"/>
      <w:marLeft w:val="0"/>
      <w:marRight w:val="0"/>
      <w:marTop w:val="0"/>
      <w:marBottom w:val="0"/>
      <w:divBdr>
        <w:top w:val="none" w:sz="0" w:space="0" w:color="auto"/>
        <w:left w:val="none" w:sz="0" w:space="0" w:color="auto"/>
        <w:bottom w:val="none" w:sz="0" w:space="0" w:color="auto"/>
        <w:right w:val="none" w:sz="0" w:space="0" w:color="auto"/>
      </w:divBdr>
    </w:div>
    <w:div w:id="1764184997">
      <w:bodyDiv w:val="1"/>
      <w:marLeft w:val="0"/>
      <w:marRight w:val="0"/>
      <w:marTop w:val="0"/>
      <w:marBottom w:val="0"/>
      <w:divBdr>
        <w:top w:val="none" w:sz="0" w:space="0" w:color="auto"/>
        <w:left w:val="none" w:sz="0" w:space="0" w:color="auto"/>
        <w:bottom w:val="none" w:sz="0" w:space="0" w:color="auto"/>
        <w:right w:val="none" w:sz="0" w:space="0" w:color="auto"/>
      </w:divBdr>
      <w:divsChild>
        <w:div w:id="1822845848">
          <w:marLeft w:val="640"/>
          <w:marRight w:val="0"/>
          <w:marTop w:val="0"/>
          <w:marBottom w:val="0"/>
          <w:divBdr>
            <w:top w:val="none" w:sz="0" w:space="0" w:color="auto"/>
            <w:left w:val="none" w:sz="0" w:space="0" w:color="auto"/>
            <w:bottom w:val="none" w:sz="0" w:space="0" w:color="auto"/>
            <w:right w:val="none" w:sz="0" w:space="0" w:color="auto"/>
          </w:divBdr>
        </w:div>
        <w:div w:id="1169828456">
          <w:marLeft w:val="640"/>
          <w:marRight w:val="0"/>
          <w:marTop w:val="0"/>
          <w:marBottom w:val="0"/>
          <w:divBdr>
            <w:top w:val="none" w:sz="0" w:space="0" w:color="auto"/>
            <w:left w:val="none" w:sz="0" w:space="0" w:color="auto"/>
            <w:bottom w:val="none" w:sz="0" w:space="0" w:color="auto"/>
            <w:right w:val="none" w:sz="0" w:space="0" w:color="auto"/>
          </w:divBdr>
        </w:div>
        <w:div w:id="1841197330">
          <w:marLeft w:val="640"/>
          <w:marRight w:val="0"/>
          <w:marTop w:val="0"/>
          <w:marBottom w:val="0"/>
          <w:divBdr>
            <w:top w:val="none" w:sz="0" w:space="0" w:color="auto"/>
            <w:left w:val="none" w:sz="0" w:space="0" w:color="auto"/>
            <w:bottom w:val="none" w:sz="0" w:space="0" w:color="auto"/>
            <w:right w:val="none" w:sz="0" w:space="0" w:color="auto"/>
          </w:divBdr>
        </w:div>
        <w:div w:id="1938441111">
          <w:marLeft w:val="640"/>
          <w:marRight w:val="0"/>
          <w:marTop w:val="0"/>
          <w:marBottom w:val="0"/>
          <w:divBdr>
            <w:top w:val="none" w:sz="0" w:space="0" w:color="auto"/>
            <w:left w:val="none" w:sz="0" w:space="0" w:color="auto"/>
            <w:bottom w:val="none" w:sz="0" w:space="0" w:color="auto"/>
            <w:right w:val="none" w:sz="0" w:space="0" w:color="auto"/>
          </w:divBdr>
        </w:div>
        <w:div w:id="393312924">
          <w:marLeft w:val="640"/>
          <w:marRight w:val="0"/>
          <w:marTop w:val="0"/>
          <w:marBottom w:val="0"/>
          <w:divBdr>
            <w:top w:val="none" w:sz="0" w:space="0" w:color="auto"/>
            <w:left w:val="none" w:sz="0" w:space="0" w:color="auto"/>
            <w:bottom w:val="none" w:sz="0" w:space="0" w:color="auto"/>
            <w:right w:val="none" w:sz="0" w:space="0" w:color="auto"/>
          </w:divBdr>
        </w:div>
        <w:div w:id="1635132529">
          <w:marLeft w:val="640"/>
          <w:marRight w:val="0"/>
          <w:marTop w:val="0"/>
          <w:marBottom w:val="0"/>
          <w:divBdr>
            <w:top w:val="none" w:sz="0" w:space="0" w:color="auto"/>
            <w:left w:val="none" w:sz="0" w:space="0" w:color="auto"/>
            <w:bottom w:val="none" w:sz="0" w:space="0" w:color="auto"/>
            <w:right w:val="none" w:sz="0" w:space="0" w:color="auto"/>
          </w:divBdr>
        </w:div>
        <w:div w:id="74209528">
          <w:marLeft w:val="640"/>
          <w:marRight w:val="0"/>
          <w:marTop w:val="0"/>
          <w:marBottom w:val="0"/>
          <w:divBdr>
            <w:top w:val="none" w:sz="0" w:space="0" w:color="auto"/>
            <w:left w:val="none" w:sz="0" w:space="0" w:color="auto"/>
            <w:bottom w:val="none" w:sz="0" w:space="0" w:color="auto"/>
            <w:right w:val="none" w:sz="0" w:space="0" w:color="auto"/>
          </w:divBdr>
        </w:div>
        <w:div w:id="852451199">
          <w:marLeft w:val="640"/>
          <w:marRight w:val="0"/>
          <w:marTop w:val="0"/>
          <w:marBottom w:val="0"/>
          <w:divBdr>
            <w:top w:val="none" w:sz="0" w:space="0" w:color="auto"/>
            <w:left w:val="none" w:sz="0" w:space="0" w:color="auto"/>
            <w:bottom w:val="none" w:sz="0" w:space="0" w:color="auto"/>
            <w:right w:val="none" w:sz="0" w:space="0" w:color="auto"/>
          </w:divBdr>
        </w:div>
        <w:div w:id="650712913">
          <w:marLeft w:val="640"/>
          <w:marRight w:val="0"/>
          <w:marTop w:val="0"/>
          <w:marBottom w:val="0"/>
          <w:divBdr>
            <w:top w:val="none" w:sz="0" w:space="0" w:color="auto"/>
            <w:left w:val="none" w:sz="0" w:space="0" w:color="auto"/>
            <w:bottom w:val="none" w:sz="0" w:space="0" w:color="auto"/>
            <w:right w:val="none" w:sz="0" w:space="0" w:color="auto"/>
          </w:divBdr>
        </w:div>
        <w:div w:id="411120953">
          <w:marLeft w:val="640"/>
          <w:marRight w:val="0"/>
          <w:marTop w:val="0"/>
          <w:marBottom w:val="0"/>
          <w:divBdr>
            <w:top w:val="none" w:sz="0" w:space="0" w:color="auto"/>
            <w:left w:val="none" w:sz="0" w:space="0" w:color="auto"/>
            <w:bottom w:val="none" w:sz="0" w:space="0" w:color="auto"/>
            <w:right w:val="none" w:sz="0" w:space="0" w:color="auto"/>
          </w:divBdr>
        </w:div>
        <w:div w:id="1506431346">
          <w:marLeft w:val="640"/>
          <w:marRight w:val="0"/>
          <w:marTop w:val="0"/>
          <w:marBottom w:val="0"/>
          <w:divBdr>
            <w:top w:val="none" w:sz="0" w:space="0" w:color="auto"/>
            <w:left w:val="none" w:sz="0" w:space="0" w:color="auto"/>
            <w:bottom w:val="none" w:sz="0" w:space="0" w:color="auto"/>
            <w:right w:val="none" w:sz="0" w:space="0" w:color="auto"/>
          </w:divBdr>
        </w:div>
        <w:div w:id="675809922">
          <w:marLeft w:val="640"/>
          <w:marRight w:val="0"/>
          <w:marTop w:val="0"/>
          <w:marBottom w:val="0"/>
          <w:divBdr>
            <w:top w:val="none" w:sz="0" w:space="0" w:color="auto"/>
            <w:left w:val="none" w:sz="0" w:space="0" w:color="auto"/>
            <w:bottom w:val="none" w:sz="0" w:space="0" w:color="auto"/>
            <w:right w:val="none" w:sz="0" w:space="0" w:color="auto"/>
          </w:divBdr>
        </w:div>
        <w:div w:id="550726657">
          <w:marLeft w:val="640"/>
          <w:marRight w:val="0"/>
          <w:marTop w:val="0"/>
          <w:marBottom w:val="0"/>
          <w:divBdr>
            <w:top w:val="none" w:sz="0" w:space="0" w:color="auto"/>
            <w:left w:val="none" w:sz="0" w:space="0" w:color="auto"/>
            <w:bottom w:val="none" w:sz="0" w:space="0" w:color="auto"/>
            <w:right w:val="none" w:sz="0" w:space="0" w:color="auto"/>
          </w:divBdr>
        </w:div>
        <w:div w:id="465205266">
          <w:marLeft w:val="640"/>
          <w:marRight w:val="0"/>
          <w:marTop w:val="0"/>
          <w:marBottom w:val="0"/>
          <w:divBdr>
            <w:top w:val="none" w:sz="0" w:space="0" w:color="auto"/>
            <w:left w:val="none" w:sz="0" w:space="0" w:color="auto"/>
            <w:bottom w:val="none" w:sz="0" w:space="0" w:color="auto"/>
            <w:right w:val="none" w:sz="0" w:space="0" w:color="auto"/>
          </w:divBdr>
        </w:div>
        <w:div w:id="2138332942">
          <w:marLeft w:val="640"/>
          <w:marRight w:val="0"/>
          <w:marTop w:val="0"/>
          <w:marBottom w:val="0"/>
          <w:divBdr>
            <w:top w:val="none" w:sz="0" w:space="0" w:color="auto"/>
            <w:left w:val="none" w:sz="0" w:space="0" w:color="auto"/>
            <w:bottom w:val="none" w:sz="0" w:space="0" w:color="auto"/>
            <w:right w:val="none" w:sz="0" w:space="0" w:color="auto"/>
          </w:divBdr>
        </w:div>
        <w:div w:id="1308045431">
          <w:marLeft w:val="640"/>
          <w:marRight w:val="0"/>
          <w:marTop w:val="0"/>
          <w:marBottom w:val="0"/>
          <w:divBdr>
            <w:top w:val="none" w:sz="0" w:space="0" w:color="auto"/>
            <w:left w:val="none" w:sz="0" w:space="0" w:color="auto"/>
            <w:bottom w:val="none" w:sz="0" w:space="0" w:color="auto"/>
            <w:right w:val="none" w:sz="0" w:space="0" w:color="auto"/>
          </w:divBdr>
        </w:div>
        <w:div w:id="1477409413">
          <w:marLeft w:val="640"/>
          <w:marRight w:val="0"/>
          <w:marTop w:val="0"/>
          <w:marBottom w:val="0"/>
          <w:divBdr>
            <w:top w:val="none" w:sz="0" w:space="0" w:color="auto"/>
            <w:left w:val="none" w:sz="0" w:space="0" w:color="auto"/>
            <w:bottom w:val="none" w:sz="0" w:space="0" w:color="auto"/>
            <w:right w:val="none" w:sz="0" w:space="0" w:color="auto"/>
          </w:divBdr>
        </w:div>
        <w:div w:id="2036349075">
          <w:marLeft w:val="640"/>
          <w:marRight w:val="0"/>
          <w:marTop w:val="0"/>
          <w:marBottom w:val="0"/>
          <w:divBdr>
            <w:top w:val="none" w:sz="0" w:space="0" w:color="auto"/>
            <w:left w:val="none" w:sz="0" w:space="0" w:color="auto"/>
            <w:bottom w:val="none" w:sz="0" w:space="0" w:color="auto"/>
            <w:right w:val="none" w:sz="0" w:space="0" w:color="auto"/>
          </w:divBdr>
        </w:div>
        <w:div w:id="1979453989">
          <w:marLeft w:val="640"/>
          <w:marRight w:val="0"/>
          <w:marTop w:val="0"/>
          <w:marBottom w:val="0"/>
          <w:divBdr>
            <w:top w:val="none" w:sz="0" w:space="0" w:color="auto"/>
            <w:left w:val="none" w:sz="0" w:space="0" w:color="auto"/>
            <w:bottom w:val="none" w:sz="0" w:space="0" w:color="auto"/>
            <w:right w:val="none" w:sz="0" w:space="0" w:color="auto"/>
          </w:divBdr>
        </w:div>
        <w:div w:id="412894299">
          <w:marLeft w:val="640"/>
          <w:marRight w:val="0"/>
          <w:marTop w:val="0"/>
          <w:marBottom w:val="0"/>
          <w:divBdr>
            <w:top w:val="none" w:sz="0" w:space="0" w:color="auto"/>
            <w:left w:val="none" w:sz="0" w:space="0" w:color="auto"/>
            <w:bottom w:val="none" w:sz="0" w:space="0" w:color="auto"/>
            <w:right w:val="none" w:sz="0" w:space="0" w:color="auto"/>
          </w:divBdr>
        </w:div>
        <w:div w:id="1656882804">
          <w:marLeft w:val="640"/>
          <w:marRight w:val="0"/>
          <w:marTop w:val="0"/>
          <w:marBottom w:val="0"/>
          <w:divBdr>
            <w:top w:val="none" w:sz="0" w:space="0" w:color="auto"/>
            <w:left w:val="none" w:sz="0" w:space="0" w:color="auto"/>
            <w:bottom w:val="none" w:sz="0" w:space="0" w:color="auto"/>
            <w:right w:val="none" w:sz="0" w:space="0" w:color="auto"/>
          </w:divBdr>
        </w:div>
        <w:div w:id="527330201">
          <w:marLeft w:val="640"/>
          <w:marRight w:val="0"/>
          <w:marTop w:val="0"/>
          <w:marBottom w:val="0"/>
          <w:divBdr>
            <w:top w:val="none" w:sz="0" w:space="0" w:color="auto"/>
            <w:left w:val="none" w:sz="0" w:space="0" w:color="auto"/>
            <w:bottom w:val="none" w:sz="0" w:space="0" w:color="auto"/>
            <w:right w:val="none" w:sz="0" w:space="0" w:color="auto"/>
          </w:divBdr>
        </w:div>
        <w:div w:id="1927499413">
          <w:marLeft w:val="640"/>
          <w:marRight w:val="0"/>
          <w:marTop w:val="0"/>
          <w:marBottom w:val="0"/>
          <w:divBdr>
            <w:top w:val="none" w:sz="0" w:space="0" w:color="auto"/>
            <w:left w:val="none" w:sz="0" w:space="0" w:color="auto"/>
            <w:bottom w:val="none" w:sz="0" w:space="0" w:color="auto"/>
            <w:right w:val="none" w:sz="0" w:space="0" w:color="auto"/>
          </w:divBdr>
        </w:div>
        <w:div w:id="1265722927">
          <w:marLeft w:val="640"/>
          <w:marRight w:val="0"/>
          <w:marTop w:val="0"/>
          <w:marBottom w:val="0"/>
          <w:divBdr>
            <w:top w:val="none" w:sz="0" w:space="0" w:color="auto"/>
            <w:left w:val="none" w:sz="0" w:space="0" w:color="auto"/>
            <w:bottom w:val="none" w:sz="0" w:space="0" w:color="auto"/>
            <w:right w:val="none" w:sz="0" w:space="0" w:color="auto"/>
          </w:divBdr>
        </w:div>
        <w:div w:id="1378969355">
          <w:marLeft w:val="640"/>
          <w:marRight w:val="0"/>
          <w:marTop w:val="0"/>
          <w:marBottom w:val="0"/>
          <w:divBdr>
            <w:top w:val="none" w:sz="0" w:space="0" w:color="auto"/>
            <w:left w:val="none" w:sz="0" w:space="0" w:color="auto"/>
            <w:bottom w:val="none" w:sz="0" w:space="0" w:color="auto"/>
            <w:right w:val="none" w:sz="0" w:space="0" w:color="auto"/>
          </w:divBdr>
        </w:div>
        <w:div w:id="1207840783">
          <w:marLeft w:val="640"/>
          <w:marRight w:val="0"/>
          <w:marTop w:val="0"/>
          <w:marBottom w:val="0"/>
          <w:divBdr>
            <w:top w:val="none" w:sz="0" w:space="0" w:color="auto"/>
            <w:left w:val="none" w:sz="0" w:space="0" w:color="auto"/>
            <w:bottom w:val="none" w:sz="0" w:space="0" w:color="auto"/>
            <w:right w:val="none" w:sz="0" w:space="0" w:color="auto"/>
          </w:divBdr>
        </w:div>
        <w:div w:id="1246569773">
          <w:marLeft w:val="640"/>
          <w:marRight w:val="0"/>
          <w:marTop w:val="0"/>
          <w:marBottom w:val="0"/>
          <w:divBdr>
            <w:top w:val="none" w:sz="0" w:space="0" w:color="auto"/>
            <w:left w:val="none" w:sz="0" w:space="0" w:color="auto"/>
            <w:bottom w:val="none" w:sz="0" w:space="0" w:color="auto"/>
            <w:right w:val="none" w:sz="0" w:space="0" w:color="auto"/>
          </w:divBdr>
        </w:div>
        <w:div w:id="1107892909">
          <w:marLeft w:val="640"/>
          <w:marRight w:val="0"/>
          <w:marTop w:val="0"/>
          <w:marBottom w:val="0"/>
          <w:divBdr>
            <w:top w:val="none" w:sz="0" w:space="0" w:color="auto"/>
            <w:left w:val="none" w:sz="0" w:space="0" w:color="auto"/>
            <w:bottom w:val="none" w:sz="0" w:space="0" w:color="auto"/>
            <w:right w:val="none" w:sz="0" w:space="0" w:color="auto"/>
          </w:divBdr>
        </w:div>
        <w:div w:id="1545214124">
          <w:marLeft w:val="640"/>
          <w:marRight w:val="0"/>
          <w:marTop w:val="0"/>
          <w:marBottom w:val="0"/>
          <w:divBdr>
            <w:top w:val="none" w:sz="0" w:space="0" w:color="auto"/>
            <w:left w:val="none" w:sz="0" w:space="0" w:color="auto"/>
            <w:bottom w:val="none" w:sz="0" w:space="0" w:color="auto"/>
            <w:right w:val="none" w:sz="0" w:space="0" w:color="auto"/>
          </w:divBdr>
        </w:div>
        <w:div w:id="117995324">
          <w:marLeft w:val="640"/>
          <w:marRight w:val="0"/>
          <w:marTop w:val="0"/>
          <w:marBottom w:val="0"/>
          <w:divBdr>
            <w:top w:val="none" w:sz="0" w:space="0" w:color="auto"/>
            <w:left w:val="none" w:sz="0" w:space="0" w:color="auto"/>
            <w:bottom w:val="none" w:sz="0" w:space="0" w:color="auto"/>
            <w:right w:val="none" w:sz="0" w:space="0" w:color="auto"/>
          </w:divBdr>
        </w:div>
        <w:div w:id="1432772875">
          <w:marLeft w:val="640"/>
          <w:marRight w:val="0"/>
          <w:marTop w:val="0"/>
          <w:marBottom w:val="0"/>
          <w:divBdr>
            <w:top w:val="none" w:sz="0" w:space="0" w:color="auto"/>
            <w:left w:val="none" w:sz="0" w:space="0" w:color="auto"/>
            <w:bottom w:val="none" w:sz="0" w:space="0" w:color="auto"/>
            <w:right w:val="none" w:sz="0" w:space="0" w:color="auto"/>
          </w:divBdr>
        </w:div>
        <w:div w:id="376583682">
          <w:marLeft w:val="640"/>
          <w:marRight w:val="0"/>
          <w:marTop w:val="0"/>
          <w:marBottom w:val="0"/>
          <w:divBdr>
            <w:top w:val="none" w:sz="0" w:space="0" w:color="auto"/>
            <w:left w:val="none" w:sz="0" w:space="0" w:color="auto"/>
            <w:bottom w:val="none" w:sz="0" w:space="0" w:color="auto"/>
            <w:right w:val="none" w:sz="0" w:space="0" w:color="auto"/>
          </w:divBdr>
        </w:div>
        <w:div w:id="310408658">
          <w:marLeft w:val="640"/>
          <w:marRight w:val="0"/>
          <w:marTop w:val="0"/>
          <w:marBottom w:val="0"/>
          <w:divBdr>
            <w:top w:val="none" w:sz="0" w:space="0" w:color="auto"/>
            <w:left w:val="none" w:sz="0" w:space="0" w:color="auto"/>
            <w:bottom w:val="none" w:sz="0" w:space="0" w:color="auto"/>
            <w:right w:val="none" w:sz="0" w:space="0" w:color="auto"/>
          </w:divBdr>
        </w:div>
        <w:div w:id="907105805">
          <w:marLeft w:val="640"/>
          <w:marRight w:val="0"/>
          <w:marTop w:val="0"/>
          <w:marBottom w:val="0"/>
          <w:divBdr>
            <w:top w:val="none" w:sz="0" w:space="0" w:color="auto"/>
            <w:left w:val="none" w:sz="0" w:space="0" w:color="auto"/>
            <w:bottom w:val="none" w:sz="0" w:space="0" w:color="auto"/>
            <w:right w:val="none" w:sz="0" w:space="0" w:color="auto"/>
          </w:divBdr>
        </w:div>
        <w:div w:id="1102608653">
          <w:marLeft w:val="640"/>
          <w:marRight w:val="0"/>
          <w:marTop w:val="0"/>
          <w:marBottom w:val="0"/>
          <w:divBdr>
            <w:top w:val="none" w:sz="0" w:space="0" w:color="auto"/>
            <w:left w:val="none" w:sz="0" w:space="0" w:color="auto"/>
            <w:bottom w:val="none" w:sz="0" w:space="0" w:color="auto"/>
            <w:right w:val="none" w:sz="0" w:space="0" w:color="auto"/>
          </w:divBdr>
        </w:div>
        <w:div w:id="608465601">
          <w:marLeft w:val="640"/>
          <w:marRight w:val="0"/>
          <w:marTop w:val="0"/>
          <w:marBottom w:val="0"/>
          <w:divBdr>
            <w:top w:val="none" w:sz="0" w:space="0" w:color="auto"/>
            <w:left w:val="none" w:sz="0" w:space="0" w:color="auto"/>
            <w:bottom w:val="none" w:sz="0" w:space="0" w:color="auto"/>
            <w:right w:val="none" w:sz="0" w:space="0" w:color="auto"/>
          </w:divBdr>
        </w:div>
        <w:div w:id="40205169">
          <w:marLeft w:val="640"/>
          <w:marRight w:val="0"/>
          <w:marTop w:val="0"/>
          <w:marBottom w:val="0"/>
          <w:divBdr>
            <w:top w:val="none" w:sz="0" w:space="0" w:color="auto"/>
            <w:left w:val="none" w:sz="0" w:space="0" w:color="auto"/>
            <w:bottom w:val="none" w:sz="0" w:space="0" w:color="auto"/>
            <w:right w:val="none" w:sz="0" w:space="0" w:color="auto"/>
          </w:divBdr>
        </w:div>
        <w:div w:id="1091002606">
          <w:marLeft w:val="640"/>
          <w:marRight w:val="0"/>
          <w:marTop w:val="0"/>
          <w:marBottom w:val="0"/>
          <w:divBdr>
            <w:top w:val="none" w:sz="0" w:space="0" w:color="auto"/>
            <w:left w:val="none" w:sz="0" w:space="0" w:color="auto"/>
            <w:bottom w:val="none" w:sz="0" w:space="0" w:color="auto"/>
            <w:right w:val="none" w:sz="0" w:space="0" w:color="auto"/>
          </w:divBdr>
        </w:div>
        <w:div w:id="634944729">
          <w:marLeft w:val="640"/>
          <w:marRight w:val="0"/>
          <w:marTop w:val="0"/>
          <w:marBottom w:val="0"/>
          <w:divBdr>
            <w:top w:val="none" w:sz="0" w:space="0" w:color="auto"/>
            <w:left w:val="none" w:sz="0" w:space="0" w:color="auto"/>
            <w:bottom w:val="none" w:sz="0" w:space="0" w:color="auto"/>
            <w:right w:val="none" w:sz="0" w:space="0" w:color="auto"/>
          </w:divBdr>
        </w:div>
        <w:div w:id="1349873875">
          <w:marLeft w:val="640"/>
          <w:marRight w:val="0"/>
          <w:marTop w:val="0"/>
          <w:marBottom w:val="0"/>
          <w:divBdr>
            <w:top w:val="none" w:sz="0" w:space="0" w:color="auto"/>
            <w:left w:val="none" w:sz="0" w:space="0" w:color="auto"/>
            <w:bottom w:val="none" w:sz="0" w:space="0" w:color="auto"/>
            <w:right w:val="none" w:sz="0" w:space="0" w:color="auto"/>
          </w:divBdr>
        </w:div>
        <w:div w:id="1765489130">
          <w:marLeft w:val="640"/>
          <w:marRight w:val="0"/>
          <w:marTop w:val="0"/>
          <w:marBottom w:val="0"/>
          <w:divBdr>
            <w:top w:val="none" w:sz="0" w:space="0" w:color="auto"/>
            <w:left w:val="none" w:sz="0" w:space="0" w:color="auto"/>
            <w:bottom w:val="none" w:sz="0" w:space="0" w:color="auto"/>
            <w:right w:val="none" w:sz="0" w:space="0" w:color="auto"/>
          </w:divBdr>
        </w:div>
        <w:div w:id="1650749416">
          <w:marLeft w:val="640"/>
          <w:marRight w:val="0"/>
          <w:marTop w:val="0"/>
          <w:marBottom w:val="0"/>
          <w:divBdr>
            <w:top w:val="none" w:sz="0" w:space="0" w:color="auto"/>
            <w:left w:val="none" w:sz="0" w:space="0" w:color="auto"/>
            <w:bottom w:val="none" w:sz="0" w:space="0" w:color="auto"/>
            <w:right w:val="none" w:sz="0" w:space="0" w:color="auto"/>
          </w:divBdr>
        </w:div>
        <w:div w:id="1398045181">
          <w:marLeft w:val="640"/>
          <w:marRight w:val="0"/>
          <w:marTop w:val="0"/>
          <w:marBottom w:val="0"/>
          <w:divBdr>
            <w:top w:val="none" w:sz="0" w:space="0" w:color="auto"/>
            <w:left w:val="none" w:sz="0" w:space="0" w:color="auto"/>
            <w:bottom w:val="none" w:sz="0" w:space="0" w:color="auto"/>
            <w:right w:val="none" w:sz="0" w:space="0" w:color="auto"/>
          </w:divBdr>
        </w:div>
        <w:div w:id="2047216779">
          <w:marLeft w:val="640"/>
          <w:marRight w:val="0"/>
          <w:marTop w:val="0"/>
          <w:marBottom w:val="0"/>
          <w:divBdr>
            <w:top w:val="none" w:sz="0" w:space="0" w:color="auto"/>
            <w:left w:val="none" w:sz="0" w:space="0" w:color="auto"/>
            <w:bottom w:val="none" w:sz="0" w:space="0" w:color="auto"/>
            <w:right w:val="none" w:sz="0" w:space="0" w:color="auto"/>
          </w:divBdr>
        </w:div>
        <w:div w:id="974019848">
          <w:marLeft w:val="640"/>
          <w:marRight w:val="0"/>
          <w:marTop w:val="0"/>
          <w:marBottom w:val="0"/>
          <w:divBdr>
            <w:top w:val="none" w:sz="0" w:space="0" w:color="auto"/>
            <w:left w:val="none" w:sz="0" w:space="0" w:color="auto"/>
            <w:bottom w:val="none" w:sz="0" w:space="0" w:color="auto"/>
            <w:right w:val="none" w:sz="0" w:space="0" w:color="auto"/>
          </w:divBdr>
        </w:div>
        <w:div w:id="442962069">
          <w:marLeft w:val="640"/>
          <w:marRight w:val="0"/>
          <w:marTop w:val="0"/>
          <w:marBottom w:val="0"/>
          <w:divBdr>
            <w:top w:val="none" w:sz="0" w:space="0" w:color="auto"/>
            <w:left w:val="none" w:sz="0" w:space="0" w:color="auto"/>
            <w:bottom w:val="none" w:sz="0" w:space="0" w:color="auto"/>
            <w:right w:val="none" w:sz="0" w:space="0" w:color="auto"/>
          </w:divBdr>
        </w:div>
        <w:div w:id="821893739">
          <w:marLeft w:val="640"/>
          <w:marRight w:val="0"/>
          <w:marTop w:val="0"/>
          <w:marBottom w:val="0"/>
          <w:divBdr>
            <w:top w:val="none" w:sz="0" w:space="0" w:color="auto"/>
            <w:left w:val="none" w:sz="0" w:space="0" w:color="auto"/>
            <w:bottom w:val="none" w:sz="0" w:space="0" w:color="auto"/>
            <w:right w:val="none" w:sz="0" w:space="0" w:color="auto"/>
          </w:divBdr>
        </w:div>
        <w:div w:id="25836712">
          <w:marLeft w:val="640"/>
          <w:marRight w:val="0"/>
          <w:marTop w:val="0"/>
          <w:marBottom w:val="0"/>
          <w:divBdr>
            <w:top w:val="none" w:sz="0" w:space="0" w:color="auto"/>
            <w:left w:val="none" w:sz="0" w:space="0" w:color="auto"/>
            <w:bottom w:val="none" w:sz="0" w:space="0" w:color="auto"/>
            <w:right w:val="none" w:sz="0" w:space="0" w:color="auto"/>
          </w:divBdr>
        </w:div>
        <w:div w:id="76489910">
          <w:marLeft w:val="640"/>
          <w:marRight w:val="0"/>
          <w:marTop w:val="0"/>
          <w:marBottom w:val="0"/>
          <w:divBdr>
            <w:top w:val="none" w:sz="0" w:space="0" w:color="auto"/>
            <w:left w:val="none" w:sz="0" w:space="0" w:color="auto"/>
            <w:bottom w:val="none" w:sz="0" w:space="0" w:color="auto"/>
            <w:right w:val="none" w:sz="0" w:space="0" w:color="auto"/>
          </w:divBdr>
        </w:div>
        <w:div w:id="1628775907">
          <w:marLeft w:val="640"/>
          <w:marRight w:val="0"/>
          <w:marTop w:val="0"/>
          <w:marBottom w:val="0"/>
          <w:divBdr>
            <w:top w:val="none" w:sz="0" w:space="0" w:color="auto"/>
            <w:left w:val="none" w:sz="0" w:space="0" w:color="auto"/>
            <w:bottom w:val="none" w:sz="0" w:space="0" w:color="auto"/>
            <w:right w:val="none" w:sz="0" w:space="0" w:color="auto"/>
          </w:divBdr>
        </w:div>
        <w:div w:id="2100713361">
          <w:marLeft w:val="640"/>
          <w:marRight w:val="0"/>
          <w:marTop w:val="0"/>
          <w:marBottom w:val="0"/>
          <w:divBdr>
            <w:top w:val="none" w:sz="0" w:space="0" w:color="auto"/>
            <w:left w:val="none" w:sz="0" w:space="0" w:color="auto"/>
            <w:bottom w:val="none" w:sz="0" w:space="0" w:color="auto"/>
            <w:right w:val="none" w:sz="0" w:space="0" w:color="auto"/>
          </w:divBdr>
        </w:div>
        <w:div w:id="1995332109">
          <w:marLeft w:val="640"/>
          <w:marRight w:val="0"/>
          <w:marTop w:val="0"/>
          <w:marBottom w:val="0"/>
          <w:divBdr>
            <w:top w:val="none" w:sz="0" w:space="0" w:color="auto"/>
            <w:left w:val="none" w:sz="0" w:space="0" w:color="auto"/>
            <w:bottom w:val="none" w:sz="0" w:space="0" w:color="auto"/>
            <w:right w:val="none" w:sz="0" w:space="0" w:color="auto"/>
          </w:divBdr>
        </w:div>
        <w:div w:id="1249121620">
          <w:marLeft w:val="640"/>
          <w:marRight w:val="0"/>
          <w:marTop w:val="0"/>
          <w:marBottom w:val="0"/>
          <w:divBdr>
            <w:top w:val="none" w:sz="0" w:space="0" w:color="auto"/>
            <w:left w:val="none" w:sz="0" w:space="0" w:color="auto"/>
            <w:bottom w:val="none" w:sz="0" w:space="0" w:color="auto"/>
            <w:right w:val="none" w:sz="0" w:space="0" w:color="auto"/>
          </w:divBdr>
        </w:div>
        <w:div w:id="1260337406">
          <w:marLeft w:val="640"/>
          <w:marRight w:val="0"/>
          <w:marTop w:val="0"/>
          <w:marBottom w:val="0"/>
          <w:divBdr>
            <w:top w:val="none" w:sz="0" w:space="0" w:color="auto"/>
            <w:left w:val="none" w:sz="0" w:space="0" w:color="auto"/>
            <w:bottom w:val="none" w:sz="0" w:space="0" w:color="auto"/>
            <w:right w:val="none" w:sz="0" w:space="0" w:color="auto"/>
          </w:divBdr>
        </w:div>
        <w:div w:id="65344301">
          <w:marLeft w:val="640"/>
          <w:marRight w:val="0"/>
          <w:marTop w:val="0"/>
          <w:marBottom w:val="0"/>
          <w:divBdr>
            <w:top w:val="none" w:sz="0" w:space="0" w:color="auto"/>
            <w:left w:val="none" w:sz="0" w:space="0" w:color="auto"/>
            <w:bottom w:val="none" w:sz="0" w:space="0" w:color="auto"/>
            <w:right w:val="none" w:sz="0" w:space="0" w:color="auto"/>
          </w:divBdr>
        </w:div>
        <w:div w:id="1016466114">
          <w:marLeft w:val="640"/>
          <w:marRight w:val="0"/>
          <w:marTop w:val="0"/>
          <w:marBottom w:val="0"/>
          <w:divBdr>
            <w:top w:val="none" w:sz="0" w:space="0" w:color="auto"/>
            <w:left w:val="none" w:sz="0" w:space="0" w:color="auto"/>
            <w:bottom w:val="none" w:sz="0" w:space="0" w:color="auto"/>
            <w:right w:val="none" w:sz="0" w:space="0" w:color="auto"/>
          </w:divBdr>
        </w:div>
        <w:div w:id="1385713093">
          <w:marLeft w:val="640"/>
          <w:marRight w:val="0"/>
          <w:marTop w:val="0"/>
          <w:marBottom w:val="0"/>
          <w:divBdr>
            <w:top w:val="none" w:sz="0" w:space="0" w:color="auto"/>
            <w:left w:val="none" w:sz="0" w:space="0" w:color="auto"/>
            <w:bottom w:val="none" w:sz="0" w:space="0" w:color="auto"/>
            <w:right w:val="none" w:sz="0" w:space="0" w:color="auto"/>
          </w:divBdr>
        </w:div>
        <w:div w:id="236323246">
          <w:marLeft w:val="640"/>
          <w:marRight w:val="0"/>
          <w:marTop w:val="0"/>
          <w:marBottom w:val="0"/>
          <w:divBdr>
            <w:top w:val="none" w:sz="0" w:space="0" w:color="auto"/>
            <w:left w:val="none" w:sz="0" w:space="0" w:color="auto"/>
            <w:bottom w:val="none" w:sz="0" w:space="0" w:color="auto"/>
            <w:right w:val="none" w:sz="0" w:space="0" w:color="auto"/>
          </w:divBdr>
        </w:div>
        <w:div w:id="55394166">
          <w:marLeft w:val="640"/>
          <w:marRight w:val="0"/>
          <w:marTop w:val="0"/>
          <w:marBottom w:val="0"/>
          <w:divBdr>
            <w:top w:val="none" w:sz="0" w:space="0" w:color="auto"/>
            <w:left w:val="none" w:sz="0" w:space="0" w:color="auto"/>
            <w:bottom w:val="none" w:sz="0" w:space="0" w:color="auto"/>
            <w:right w:val="none" w:sz="0" w:space="0" w:color="auto"/>
          </w:divBdr>
        </w:div>
        <w:div w:id="777211932">
          <w:marLeft w:val="640"/>
          <w:marRight w:val="0"/>
          <w:marTop w:val="0"/>
          <w:marBottom w:val="0"/>
          <w:divBdr>
            <w:top w:val="none" w:sz="0" w:space="0" w:color="auto"/>
            <w:left w:val="none" w:sz="0" w:space="0" w:color="auto"/>
            <w:bottom w:val="none" w:sz="0" w:space="0" w:color="auto"/>
            <w:right w:val="none" w:sz="0" w:space="0" w:color="auto"/>
          </w:divBdr>
        </w:div>
        <w:div w:id="1421870400">
          <w:marLeft w:val="640"/>
          <w:marRight w:val="0"/>
          <w:marTop w:val="0"/>
          <w:marBottom w:val="0"/>
          <w:divBdr>
            <w:top w:val="none" w:sz="0" w:space="0" w:color="auto"/>
            <w:left w:val="none" w:sz="0" w:space="0" w:color="auto"/>
            <w:bottom w:val="none" w:sz="0" w:space="0" w:color="auto"/>
            <w:right w:val="none" w:sz="0" w:space="0" w:color="auto"/>
          </w:divBdr>
        </w:div>
        <w:div w:id="2017340975">
          <w:marLeft w:val="640"/>
          <w:marRight w:val="0"/>
          <w:marTop w:val="0"/>
          <w:marBottom w:val="0"/>
          <w:divBdr>
            <w:top w:val="none" w:sz="0" w:space="0" w:color="auto"/>
            <w:left w:val="none" w:sz="0" w:space="0" w:color="auto"/>
            <w:bottom w:val="none" w:sz="0" w:space="0" w:color="auto"/>
            <w:right w:val="none" w:sz="0" w:space="0" w:color="auto"/>
          </w:divBdr>
        </w:div>
        <w:div w:id="1766654713">
          <w:marLeft w:val="640"/>
          <w:marRight w:val="0"/>
          <w:marTop w:val="0"/>
          <w:marBottom w:val="0"/>
          <w:divBdr>
            <w:top w:val="none" w:sz="0" w:space="0" w:color="auto"/>
            <w:left w:val="none" w:sz="0" w:space="0" w:color="auto"/>
            <w:bottom w:val="none" w:sz="0" w:space="0" w:color="auto"/>
            <w:right w:val="none" w:sz="0" w:space="0" w:color="auto"/>
          </w:divBdr>
        </w:div>
        <w:div w:id="319357685">
          <w:marLeft w:val="640"/>
          <w:marRight w:val="0"/>
          <w:marTop w:val="0"/>
          <w:marBottom w:val="0"/>
          <w:divBdr>
            <w:top w:val="none" w:sz="0" w:space="0" w:color="auto"/>
            <w:left w:val="none" w:sz="0" w:space="0" w:color="auto"/>
            <w:bottom w:val="none" w:sz="0" w:space="0" w:color="auto"/>
            <w:right w:val="none" w:sz="0" w:space="0" w:color="auto"/>
          </w:divBdr>
        </w:div>
        <w:div w:id="1745684124">
          <w:marLeft w:val="640"/>
          <w:marRight w:val="0"/>
          <w:marTop w:val="0"/>
          <w:marBottom w:val="0"/>
          <w:divBdr>
            <w:top w:val="none" w:sz="0" w:space="0" w:color="auto"/>
            <w:left w:val="none" w:sz="0" w:space="0" w:color="auto"/>
            <w:bottom w:val="none" w:sz="0" w:space="0" w:color="auto"/>
            <w:right w:val="none" w:sz="0" w:space="0" w:color="auto"/>
          </w:divBdr>
        </w:div>
        <w:div w:id="242766941">
          <w:marLeft w:val="640"/>
          <w:marRight w:val="0"/>
          <w:marTop w:val="0"/>
          <w:marBottom w:val="0"/>
          <w:divBdr>
            <w:top w:val="none" w:sz="0" w:space="0" w:color="auto"/>
            <w:left w:val="none" w:sz="0" w:space="0" w:color="auto"/>
            <w:bottom w:val="none" w:sz="0" w:space="0" w:color="auto"/>
            <w:right w:val="none" w:sz="0" w:space="0" w:color="auto"/>
          </w:divBdr>
        </w:div>
        <w:div w:id="149292913">
          <w:marLeft w:val="640"/>
          <w:marRight w:val="0"/>
          <w:marTop w:val="0"/>
          <w:marBottom w:val="0"/>
          <w:divBdr>
            <w:top w:val="none" w:sz="0" w:space="0" w:color="auto"/>
            <w:left w:val="none" w:sz="0" w:space="0" w:color="auto"/>
            <w:bottom w:val="none" w:sz="0" w:space="0" w:color="auto"/>
            <w:right w:val="none" w:sz="0" w:space="0" w:color="auto"/>
          </w:divBdr>
        </w:div>
        <w:div w:id="385035007">
          <w:marLeft w:val="640"/>
          <w:marRight w:val="0"/>
          <w:marTop w:val="0"/>
          <w:marBottom w:val="0"/>
          <w:divBdr>
            <w:top w:val="none" w:sz="0" w:space="0" w:color="auto"/>
            <w:left w:val="none" w:sz="0" w:space="0" w:color="auto"/>
            <w:bottom w:val="none" w:sz="0" w:space="0" w:color="auto"/>
            <w:right w:val="none" w:sz="0" w:space="0" w:color="auto"/>
          </w:divBdr>
        </w:div>
        <w:div w:id="125898790">
          <w:marLeft w:val="640"/>
          <w:marRight w:val="0"/>
          <w:marTop w:val="0"/>
          <w:marBottom w:val="0"/>
          <w:divBdr>
            <w:top w:val="none" w:sz="0" w:space="0" w:color="auto"/>
            <w:left w:val="none" w:sz="0" w:space="0" w:color="auto"/>
            <w:bottom w:val="none" w:sz="0" w:space="0" w:color="auto"/>
            <w:right w:val="none" w:sz="0" w:space="0" w:color="auto"/>
          </w:divBdr>
        </w:div>
        <w:div w:id="507867539">
          <w:marLeft w:val="640"/>
          <w:marRight w:val="0"/>
          <w:marTop w:val="0"/>
          <w:marBottom w:val="0"/>
          <w:divBdr>
            <w:top w:val="none" w:sz="0" w:space="0" w:color="auto"/>
            <w:left w:val="none" w:sz="0" w:space="0" w:color="auto"/>
            <w:bottom w:val="none" w:sz="0" w:space="0" w:color="auto"/>
            <w:right w:val="none" w:sz="0" w:space="0" w:color="auto"/>
          </w:divBdr>
        </w:div>
        <w:div w:id="1058166257">
          <w:marLeft w:val="640"/>
          <w:marRight w:val="0"/>
          <w:marTop w:val="0"/>
          <w:marBottom w:val="0"/>
          <w:divBdr>
            <w:top w:val="none" w:sz="0" w:space="0" w:color="auto"/>
            <w:left w:val="none" w:sz="0" w:space="0" w:color="auto"/>
            <w:bottom w:val="none" w:sz="0" w:space="0" w:color="auto"/>
            <w:right w:val="none" w:sz="0" w:space="0" w:color="auto"/>
          </w:divBdr>
        </w:div>
        <w:div w:id="367340648">
          <w:marLeft w:val="640"/>
          <w:marRight w:val="0"/>
          <w:marTop w:val="0"/>
          <w:marBottom w:val="0"/>
          <w:divBdr>
            <w:top w:val="none" w:sz="0" w:space="0" w:color="auto"/>
            <w:left w:val="none" w:sz="0" w:space="0" w:color="auto"/>
            <w:bottom w:val="none" w:sz="0" w:space="0" w:color="auto"/>
            <w:right w:val="none" w:sz="0" w:space="0" w:color="auto"/>
          </w:divBdr>
        </w:div>
        <w:div w:id="626857729">
          <w:marLeft w:val="640"/>
          <w:marRight w:val="0"/>
          <w:marTop w:val="0"/>
          <w:marBottom w:val="0"/>
          <w:divBdr>
            <w:top w:val="none" w:sz="0" w:space="0" w:color="auto"/>
            <w:left w:val="none" w:sz="0" w:space="0" w:color="auto"/>
            <w:bottom w:val="none" w:sz="0" w:space="0" w:color="auto"/>
            <w:right w:val="none" w:sz="0" w:space="0" w:color="auto"/>
          </w:divBdr>
        </w:div>
        <w:div w:id="392125067">
          <w:marLeft w:val="640"/>
          <w:marRight w:val="0"/>
          <w:marTop w:val="0"/>
          <w:marBottom w:val="0"/>
          <w:divBdr>
            <w:top w:val="none" w:sz="0" w:space="0" w:color="auto"/>
            <w:left w:val="none" w:sz="0" w:space="0" w:color="auto"/>
            <w:bottom w:val="none" w:sz="0" w:space="0" w:color="auto"/>
            <w:right w:val="none" w:sz="0" w:space="0" w:color="auto"/>
          </w:divBdr>
        </w:div>
        <w:div w:id="690882941">
          <w:marLeft w:val="640"/>
          <w:marRight w:val="0"/>
          <w:marTop w:val="0"/>
          <w:marBottom w:val="0"/>
          <w:divBdr>
            <w:top w:val="none" w:sz="0" w:space="0" w:color="auto"/>
            <w:left w:val="none" w:sz="0" w:space="0" w:color="auto"/>
            <w:bottom w:val="none" w:sz="0" w:space="0" w:color="auto"/>
            <w:right w:val="none" w:sz="0" w:space="0" w:color="auto"/>
          </w:divBdr>
        </w:div>
        <w:div w:id="2119518391">
          <w:marLeft w:val="640"/>
          <w:marRight w:val="0"/>
          <w:marTop w:val="0"/>
          <w:marBottom w:val="0"/>
          <w:divBdr>
            <w:top w:val="none" w:sz="0" w:space="0" w:color="auto"/>
            <w:left w:val="none" w:sz="0" w:space="0" w:color="auto"/>
            <w:bottom w:val="none" w:sz="0" w:space="0" w:color="auto"/>
            <w:right w:val="none" w:sz="0" w:space="0" w:color="auto"/>
          </w:divBdr>
        </w:div>
        <w:div w:id="836068361">
          <w:marLeft w:val="640"/>
          <w:marRight w:val="0"/>
          <w:marTop w:val="0"/>
          <w:marBottom w:val="0"/>
          <w:divBdr>
            <w:top w:val="none" w:sz="0" w:space="0" w:color="auto"/>
            <w:left w:val="none" w:sz="0" w:space="0" w:color="auto"/>
            <w:bottom w:val="none" w:sz="0" w:space="0" w:color="auto"/>
            <w:right w:val="none" w:sz="0" w:space="0" w:color="auto"/>
          </w:divBdr>
        </w:div>
        <w:div w:id="1537933391">
          <w:marLeft w:val="640"/>
          <w:marRight w:val="0"/>
          <w:marTop w:val="0"/>
          <w:marBottom w:val="0"/>
          <w:divBdr>
            <w:top w:val="none" w:sz="0" w:space="0" w:color="auto"/>
            <w:left w:val="none" w:sz="0" w:space="0" w:color="auto"/>
            <w:bottom w:val="none" w:sz="0" w:space="0" w:color="auto"/>
            <w:right w:val="none" w:sz="0" w:space="0" w:color="auto"/>
          </w:divBdr>
        </w:div>
        <w:div w:id="1472358573">
          <w:marLeft w:val="640"/>
          <w:marRight w:val="0"/>
          <w:marTop w:val="0"/>
          <w:marBottom w:val="0"/>
          <w:divBdr>
            <w:top w:val="none" w:sz="0" w:space="0" w:color="auto"/>
            <w:left w:val="none" w:sz="0" w:space="0" w:color="auto"/>
            <w:bottom w:val="none" w:sz="0" w:space="0" w:color="auto"/>
            <w:right w:val="none" w:sz="0" w:space="0" w:color="auto"/>
          </w:divBdr>
        </w:div>
        <w:div w:id="1784030034">
          <w:marLeft w:val="640"/>
          <w:marRight w:val="0"/>
          <w:marTop w:val="0"/>
          <w:marBottom w:val="0"/>
          <w:divBdr>
            <w:top w:val="none" w:sz="0" w:space="0" w:color="auto"/>
            <w:left w:val="none" w:sz="0" w:space="0" w:color="auto"/>
            <w:bottom w:val="none" w:sz="0" w:space="0" w:color="auto"/>
            <w:right w:val="none" w:sz="0" w:space="0" w:color="auto"/>
          </w:divBdr>
        </w:div>
        <w:div w:id="467477657">
          <w:marLeft w:val="640"/>
          <w:marRight w:val="0"/>
          <w:marTop w:val="0"/>
          <w:marBottom w:val="0"/>
          <w:divBdr>
            <w:top w:val="none" w:sz="0" w:space="0" w:color="auto"/>
            <w:left w:val="none" w:sz="0" w:space="0" w:color="auto"/>
            <w:bottom w:val="none" w:sz="0" w:space="0" w:color="auto"/>
            <w:right w:val="none" w:sz="0" w:space="0" w:color="auto"/>
          </w:divBdr>
        </w:div>
        <w:div w:id="631861975">
          <w:marLeft w:val="640"/>
          <w:marRight w:val="0"/>
          <w:marTop w:val="0"/>
          <w:marBottom w:val="0"/>
          <w:divBdr>
            <w:top w:val="none" w:sz="0" w:space="0" w:color="auto"/>
            <w:left w:val="none" w:sz="0" w:space="0" w:color="auto"/>
            <w:bottom w:val="none" w:sz="0" w:space="0" w:color="auto"/>
            <w:right w:val="none" w:sz="0" w:space="0" w:color="auto"/>
          </w:divBdr>
        </w:div>
        <w:div w:id="1003583496">
          <w:marLeft w:val="640"/>
          <w:marRight w:val="0"/>
          <w:marTop w:val="0"/>
          <w:marBottom w:val="0"/>
          <w:divBdr>
            <w:top w:val="none" w:sz="0" w:space="0" w:color="auto"/>
            <w:left w:val="none" w:sz="0" w:space="0" w:color="auto"/>
            <w:bottom w:val="none" w:sz="0" w:space="0" w:color="auto"/>
            <w:right w:val="none" w:sz="0" w:space="0" w:color="auto"/>
          </w:divBdr>
        </w:div>
        <w:div w:id="1786002205">
          <w:marLeft w:val="640"/>
          <w:marRight w:val="0"/>
          <w:marTop w:val="0"/>
          <w:marBottom w:val="0"/>
          <w:divBdr>
            <w:top w:val="none" w:sz="0" w:space="0" w:color="auto"/>
            <w:left w:val="none" w:sz="0" w:space="0" w:color="auto"/>
            <w:bottom w:val="none" w:sz="0" w:space="0" w:color="auto"/>
            <w:right w:val="none" w:sz="0" w:space="0" w:color="auto"/>
          </w:divBdr>
        </w:div>
      </w:divsChild>
    </w:div>
    <w:div w:id="1764187138">
      <w:bodyDiv w:val="1"/>
      <w:marLeft w:val="0"/>
      <w:marRight w:val="0"/>
      <w:marTop w:val="0"/>
      <w:marBottom w:val="0"/>
      <w:divBdr>
        <w:top w:val="none" w:sz="0" w:space="0" w:color="auto"/>
        <w:left w:val="none" w:sz="0" w:space="0" w:color="auto"/>
        <w:bottom w:val="none" w:sz="0" w:space="0" w:color="auto"/>
        <w:right w:val="none" w:sz="0" w:space="0" w:color="auto"/>
      </w:divBdr>
    </w:div>
    <w:div w:id="1764376882">
      <w:bodyDiv w:val="1"/>
      <w:marLeft w:val="0"/>
      <w:marRight w:val="0"/>
      <w:marTop w:val="0"/>
      <w:marBottom w:val="0"/>
      <w:divBdr>
        <w:top w:val="none" w:sz="0" w:space="0" w:color="auto"/>
        <w:left w:val="none" w:sz="0" w:space="0" w:color="auto"/>
        <w:bottom w:val="none" w:sz="0" w:space="0" w:color="auto"/>
        <w:right w:val="none" w:sz="0" w:space="0" w:color="auto"/>
      </w:divBdr>
    </w:div>
    <w:div w:id="1764454594">
      <w:bodyDiv w:val="1"/>
      <w:marLeft w:val="0"/>
      <w:marRight w:val="0"/>
      <w:marTop w:val="0"/>
      <w:marBottom w:val="0"/>
      <w:divBdr>
        <w:top w:val="none" w:sz="0" w:space="0" w:color="auto"/>
        <w:left w:val="none" w:sz="0" w:space="0" w:color="auto"/>
        <w:bottom w:val="none" w:sz="0" w:space="0" w:color="auto"/>
        <w:right w:val="none" w:sz="0" w:space="0" w:color="auto"/>
      </w:divBdr>
    </w:div>
    <w:div w:id="1764648003">
      <w:bodyDiv w:val="1"/>
      <w:marLeft w:val="0"/>
      <w:marRight w:val="0"/>
      <w:marTop w:val="0"/>
      <w:marBottom w:val="0"/>
      <w:divBdr>
        <w:top w:val="none" w:sz="0" w:space="0" w:color="auto"/>
        <w:left w:val="none" w:sz="0" w:space="0" w:color="auto"/>
        <w:bottom w:val="none" w:sz="0" w:space="0" w:color="auto"/>
        <w:right w:val="none" w:sz="0" w:space="0" w:color="auto"/>
      </w:divBdr>
    </w:div>
    <w:div w:id="1764959916">
      <w:bodyDiv w:val="1"/>
      <w:marLeft w:val="0"/>
      <w:marRight w:val="0"/>
      <w:marTop w:val="0"/>
      <w:marBottom w:val="0"/>
      <w:divBdr>
        <w:top w:val="none" w:sz="0" w:space="0" w:color="auto"/>
        <w:left w:val="none" w:sz="0" w:space="0" w:color="auto"/>
        <w:bottom w:val="none" w:sz="0" w:space="0" w:color="auto"/>
        <w:right w:val="none" w:sz="0" w:space="0" w:color="auto"/>
      </w:divBdr>
    </w:div>
    <w:div w:id="1765029333">
      <w:bodyDiv w:val="1"/>
      <w:marLeft w:val="0"/>
      <w:marRight w:val="0"/>
      <w:marTop w:val="0"/>
      <w:marBottom w:val="0"/>
      <w:divBdr>
        <w:top w:val="none" w:sz="0" w:space="0" w:color="auto"/>
        <w:left w:val="none" w:sz="0" w:space="0" w:color="auto"/>
        <w:bottom w:val="none" w:sz="0" w:space="0" w:color="auto"/>
        <w:right w:val="none" w:sz="0" w:space="0" w:color="auto"/>
      </w:divBdr>
    </w:div>
    <w:div w:id="1765220013">
      <w:bodyDiv w:val="1"/>
      <w:marLeft w:val="0"/>
      <w:marRight w:val="0"/>
      <w:marTop w:val="0"/>
      <w:marBottom w:val="0"/>
      <w:divBdr>
        <w:top w:val="none" w:sz="0" w:space="0" w:color="auto"/>
        <w:left w:val="none" w:sz="0" w:space="0" w:color="auto"/>
        <w:bottom w:val="none" w:sz="0" w:space="0" w:color="auto"/>
        <w:right w:val="none" w:sz="0" w:space="0" w:color="auto"/>
      </w:divBdr>
    </w:div>
    <w:div w:id="1765571440">
      <w:bodyDiv w:val="1"/>
      <w:marLeft w:val="0"/>
      <w:marRight w:val="0"/>
      <w:marTop w:val="0"/>
      <w:marBottom w:val="0"/>
      <w:divBdr>
        <w:top w:val="none" w:sz="0" w:space="0" w:color="auto"/>
        <w:left w:val="none" w:sz="0" w:space="0" w:color="auto"/>
        <w:bottom w:val="none" w:sz="0" w:space="0" w:color="auto"/>
        <w:right w:val="none" w:sz="0" w:space="0" w:color="auto"/>
      </w:divBdr>
    </w:div>
    <w:div w:id="1765761068">
      <w:bodyDiv w:val="1"/>
      <w:marLeft w:val="0"/>
      <w:marRight w:val="0"/>
      <w:marTop w:val="0"/>
      <w:marBottom w:val="0"/>
      <w:divBdr>
        <w:top w:val="none" w:sz="0" w:space="0" w:color="auto"/>
        <w:left w:val="none" w:sz="0" w:space="0" w:color="auto"/>
        <w:bottom w:val="none" w:sz="0" w:space="0" w:color="auto"/>
        <w:right w:val="none" w:sz="0" w:space="0" w:color="auto"/>
      </w:divBdr>
    </w:div>
    <w:div w:id="1765807385">
      <w:bodyDiv w:val="1"/>
      <w:marLeft w:val="0"/>
      <w:marRight w:val="0"/>
      <w:marTop w:val="0"/>
      <w:marBottom w:val="0"/>
      <w:divBdr>
        <w:top w:val="none" w:sz="0" w:space="0" w:color="auto"/>
        <w:left w:val="none" w:sz="0" w:space="0" w:color="auto"/>
        <w:bottom w:val="none" w:sz="0" w:space="0" w:color="auto"/>
        <w:right w:val="none" w:sz="0" w:space="0" w:color="auto"/>
      </w:divBdr>
    </w:div>
    <w:div w:id="1765834744">
      <w:bodyDiv w:val="1"/>
      <w:marLeft w:val="0"/>
      <w:marRight w:val="0"/>
      <w:marTop w:val="0"/>
      <w:marBottom w:val="0"/>
      <w:divBdr>
        <w:top w:val="none" w:sz="0" w:space="0" w:color="auto"/>
        <w:left w:val="none" w:sz="0" w:space="0" w:color="auto"/>
        <w:bottom w:val="none" w:sz="0" w:space="0" w:color="auto"/>
        <w:right w:val="none" w:sz="0" w:space="0" w:color="auto"/>
      </w:divBdr>
    </w:div>
    <w:div w:id="1765999108">
      <w:bodyDiv w:val="1"/>
      <w:marLeft w:val="0"/>
      <w:marRight w:val="0"/>
      <w:marTop w:val="0"/>
      <w:marBottom w:val="0"/>
      <w:divBdr>
        <w:top w:val="none" w:sz="0" w:space="0" w:color="auto"/>
        <w:left w:val="none" w:sz="0" w:space="0" w:color="auto"/>
        <w:bottom w:val="none" w:sz="0" w:space="0" w:color="auto"/>
        <w:right w:val="none" w:sz="0" w:space="0" w:color="auto"/>
      </w:divBdr>
    </w:div>
    <w:div w:id="1766223760">
      <w:bodyDiv w:val="1"/>
      <w:marLeft w:val="0"/>
      <w:marRight w:val="0"/>
      <w:marTop w:val="0"/>
      <w:marBottom w:val="0"/>
      <w:divBdr>
        <w:top w:val="none" w:sz="0" w:space="0" w:color="auto"/>
        <w:left w:val="none" w:sz="0" w:space="0" w:color="auto"/>
        <w:bottom w:val="none" w:sz="0" w:space="0" w:color="auto"/>
        <w:right w:val="none" w:sz="0" w:space="0" w:color="auto"/>
      </w:divBdr>
    </w:div>
    <w:div w:id="1766726469">
      <w:bodyDiv w:val="1"/>
      <w:marLeft w:val="0"/>
      <w:marRight w:val="0"/>
      <w:marTop w:val="0"/>
      <w:marBottom w:val="0"/>
      <w:divBdr>
        <w:top w:val="none" w:sz="0" w:space="0" w:color="auto"/>
        <w:left w:val="none" w:sz="0" w:space="0" w:color="auto"/>
        <w:bottom w:val="none" w:sz="0" w:space="0" w:color="auto"/>
        <w:right w:val="none" w:sz="0" w:space="0" w:color="auto"/>
      </w:divBdr>
    </w:div>
    <w:div w:id="1766728244">
      <w:bodyDiv w:val="1"/>
      <w:marLeft w:val="0"/>
      <w:marRight w:val="0"/>
      <w:marTop w:val="0"/>
      <w:marBottom w:val="0"/>
      <w:divBdr>
        <w:top w:val="none" w:sz="0" w:space="0" w:color="auto"/>
        <w:left w:val="none" w:sz="0" w:space="0" w:color="auto"/>
        <w:bottom w:val="none" w:sz="0" w:space="0" w:color="auto"/>
        <w:right w:val="none" w:sz="0" w:space="0" w:color="auto"/>
      </w:divBdr>
    </w:div>
    <w:div w:id="1767340621">
      <w:bodyDiv w:val="1"/>
      <w:marLeft w:val="0"/>
      <w:marRight w:val="0"/>
      <w:marTop w:val="0"/>
      <w:marBottom w:val="0"/>
      <w:divBdr>
        <w:top w:val="none" w:sz="0" w:space="0" w:color="auto"/>
        <w:left w:val="none" w:sz="0" w:space="0" w:color="auto"/>
        <w:bottom w:val="none" w:sz="0" w:space="0" w:color="auto"/>
        <w:right w:val="none" w:sz="0" w:space="0" w:color="auto"/>
      </w:divBdr>
    </w:div>
    <w:div w:id="1767341633">
      <w:bodyDiv w:val="1"/>
      <w:marLeft w:val="0"/>
      <w:marRight w:val="0"/>
      <w:marTop w:val="0"/>
      <w:marBottom w:val="0"/>
      <w:divBdr>
        <w:top w:val="none" w:sz="0" w:space="0" w:color="auto"/>
        <w:left w:val="none" w:sz="0" w:space="0" w:color="auto"/>
        <w:bottom w:val="none" w:sz="0" w:space="0" w:color="auto"/>
        <w:right w:val="none" w:sz="0" w:space="0" w:color="auto"/>
      </w:divBdr>
    </w:div>
    <w:div w:id="1767384425">
      <w:bodyDiv w:val="1"/>
      <w:marLeft w:val="0"/>
      <w:marRight w:val="0"/>
      <w:marTop w:val="0"/>
      <w:marBottom w:val="0"/>
      <w:divBdr>
        <w:top w:val="none" w:sz="0" w:space="0" w:color="auto"/>
        <w:left w:val="none" w:sz="0" w:space="0" w:color="auto"/>
        <w:bottom w:val="none" w:sz="0" w:space="0" w:color="auto"/>
        <w:right w:val="none" w:sz="0" w:space="0" w:color="auto"/>
      </w:divBdr>
    </w:div>
    <w:div w:id="1767538258">
      <w:bodyDiv w:val="1"/>
      <w:marLeft w:val="0"/>
      <w:marRight w:val="0"/>
      <w:marTop w:val="0"/>
      <w:marBottom w:val="0"/>
      <w:divBdr>
        <w:top w:val="none" w:sz="0" w:space="0" w:color="auto"/>
        <w:left w:val="none" w:sz="0" w:space="0" w:color="auto"/>
        <w:bottom w:val="none" w:sz="0" w:space="0" w:color="auto"/>
        <w:right w:val="none" w:sz="0" w:space="0" w:color="auto"/>
      </w:divBdr>
    </w:div>
    <w:div w:id="1767655457">
      <w:bodyDiv w:val="1"/>
      <w:marLeft w:val="0"/>
      <w:marRight w:val="0"/>
      <w:marTop w:val="0"/>
      <w:marBottom w:val="0"/>
      <w:divBdr>
        <w:top w:val="none" w:sz="0" w:space="0" w:color="auto"/>
        <w:left w:val="none" w:sz="0" w:space="0" w:color="auto"/>
        <w:bottom w:val="none" w:sz="0" w:space="0" w:color="auto"/>
        <w:right w:val="none" w:sz="0" w:space="0" w:color="auto"/>
      </w:divBdr>
    </w:div>
    <w:div w:id="1767731014">
      <w:bodyDiv w:val="1"/>
      <w:marLeft w:val="0"/>
      <w:marRight w:val="0"/>
      <w:marTop w:val="0"/>
      <w:marBottom w:val="0"/>
      <w:divBdr>
        <w:top w:val="none" w:sz="0" w:space="0" w:color="auto"/>
        <w:left w:val="none" w:sz="0" w:space="0" w:color="auto"/>
        <w:bottom w:val="none" w:sz="0" w:space="0" w:color="auto"/>
        <w:right w:val="none" w:sz="0" w:space="0" w:color="auto"/>
      </w:divBdr>
    </w:div>
    <w:div w:id="1768114380">
      <w:bodyDiv w:val="1"/>
      <w:marLeft w:val="0"/>
      <w:marRight w:val="0"/>
      <w:marTop w:val="0"/>
      <w:marBottom w:val="0"/>
      <w:divBdr>
        <w:top w:val="none" w:sz="0" w:space="0" w:color="auto"/>
        <w:left w:val="none" w:sz="0" w:space="0" w:color="auto"/>
        <w:bottom w:val="none" w:sz="0" w:space="0" w:color="auto"/>
        <w:right w:val="none" w:sz="0" w:space="0" w:color="auto"/>
      </w:divBdr>
    </w:div>
    <w:div w:id="1768227669">
      <w:bodyDiv w:val="1"/>
      <w:marLeft w:val="0"/>
      <w:marRight w:val="0"/>
      <w:marTop w:val="0"/>
      <w:marBottom w:val="0"/>
      <w:divBdr>
        <w:top w:val="none" w:sz="0" w:space="0" w:color="auto"/>
        <w:left w:val="none" w:sz="0" w:space="0" w:color="auto"/>
        <w:bottom w:val="none" w:sz="0" w:space="0" w:color="auto"/>
        <w:right w:val="none" w:sz="0" w:space="0" w:color="auto"/>
      </w:divBdr>
    </w:div>
    <w:div w:id="1768233532">
      <w:bodyDiv w:val="1"/>
      <w:marLeft w:val="0"/>
      <w:marRight w:val="0"/>
      <w:marTop w:val="0"/>
      <w:marBottom w:val="0"/>
      <w:divBdr>
        <w:top w:val="none" w:sz="0" w:space="0" w:color="auto"/>
        <w:left w:val="none" w:sz="0" w:space="0" w:color="auto"/>
        <w:bottom w:val="none" w:sz="0" w:space="0" w:color="auto"/>
        <w:right w:val="none" w:sz="0" w:space="0" w:color="auto"/>
      </w:divBdr>
    </w:div>
    <w:div w:id="1768309103">
      <w:bodyDiv w:val="1"/>
      <w:marLeft w:val="0"/>
      <w:marRight w:val="0"/>
      <w:marTop w:val="0"/>
      <w:marBottom w:val="0"/>
      <w:divBdr>
        <w:top w:val="none" w:sz="0" w:space="0" w:color="auto"/>
        <w:left w:val="none" w:sz="0" w:space="0" w:color="auto"/>
        <w:bottom w:val="none" w:sz="0" w:space="0" w:color="auto"/>
        <w:right w:val="none" w:sz="0" w:space="0" w:color="auto"/>
      </w:divBdr>
    </w:div>
    <w:div w:id="1768426401">
      <w:bodyDiv w:val="1"/>
      <w:marLeft w:val="0"/>
      <w:marRight w:val="0"/>
      <w:marTop w:val="0"/>
      <w:marBottom w:val="0"/>
      <w:divBdr>
        <w:top w:val="none" w:sz="0" w:space="0" w:color="auto"/>
        <w:left w:val="none" w:sz="0" w:space="0" w:color="auto"/>
        <w:bottom w:val="none" w:sz="0" w:space="0" w:color="auto"/>
        <w:right w:val="none" w:sz="0" w:space="0" w:color="auto"/>
      </w:divBdr>
    </w:div>
    <w:div w:id="1768848882">
      <w:bodyDiv w:val="1"/>
      <w:marLeft w:val="0"/>
      <w:marRight w:val="0"/>
      <w:marTop w:val="0"/>
      <w:marBottom w:val="0"/>
      <w:divBdr>
        <w:top w:val="none" w:sz="0" w:space="0" w:color="auto"/>
        <w:left w:val="none" w:sz="0" w:space="0" w:color="auto"/>
        <w:bottom w:val="none" w:sz="0" w:space="0" w:color="auto"/>
        <w:right w:val="none" w:sz="0" w:space="0" w:color="auto"/>
      </w:divBdr>
    </w:div>
    <w:div w:id="1769083543">
      <w:bodyDiv w:val="1"/>
      <w:marLeft w:val="0"/>
      <w:marRight w:val="0"/>
      <w:marTop w:val="0"/>
      <w:marBottom w:val="0"/>
      <w:divBdr>
        <w:top w:val="none" w:sz="0" w:space="0" w:color="auto"/>
        <w:left w:val="none" w:sz="0" w:space="0" w:color="auto"/>
        <w:bottom w:val="none" w:sz="0" w:space="0" w:color="auto"/>
        <w:right w:val="none" w:sz="0" w:space="0" w:color="auto"/>
      </w:divBdr>
    </w:div>
    <w:div w:id="1769083911">
      <w:bodyDiv w:val="1"/>
      <w:marLeft w:val="0"/>
      <w:marRight w:val="0"/>
      <w:marTop w:val="0"/>
      <w:marBottom w:val="0"/>
      <w:divBdr>
        <w:top w:val="none" w:sz="0" w:space="0" w:color="auto"/>
        <w:left w:val="none" w:sz="0" w:space="0" w:color="auto"/>
        <w:bottom w:val="none" w:sz="0" w:space="0" w:color="auto"/>
        <w:right w:val="none" w:sz="0" w:space="0" w:color="auto"/>
      </w:divBdr>
    </w:div>
    <w:div w:id="1769227899">
      <w:bodyDiv w:val="1"/>
      <w:marLeft w:val="0"/>
      <w:marRight w:val="0"/>
      <w:marTop w:val="0"/>
      <w:marBottom w:val="0"/>
      <w:divBdr>
        <w:top w:val="none" w:sz="0" w:space="0" w:color="auto"/>
        <w:left w:val="none" w:sz="0" w:space="0" w:color="auto"/>
        <w:bottom w:val="none" w:sz="0" w:space="0" w:color="auto"/>
        <w:right w:val="none" w:sz="0" w:space="0" w:color="auto"/>
      </w:divBdr>
    </w:div>
    <w:div w:id="1769353978">
      <w:bodyDiv w:val="1"/>
      <w:marLeft w:val="0"/>
      <w:marRight w:val="0"/>
      <w:marTop w:val="0"/>
      <w:marBottom w:val="0"/>
      <w:divBdr>
        <w:top w:val="none" w:sz="0" w:space="0" w:color="auto"/>
        <w:left w:val="none" w:sz="0" w:space="0" w:color="auto"/>
        <w:bottom w:val="none" w:sz="0" w:space="0" w:color="auto"/>
        <w:right w:val="none" w:sz="0" w:space="0" w:color="auto"/>
      </w:divBdr>
    </w:div>
    <w:div w:id="1769615548">
      <w:bodyDiv w:val="1"/>
      <w:marLeft w:val="0"/>
      <w:marRight w:val="0"/>
      <w:marTop w:val="0"/>
      <w:marBottom w:val="0"/>
      <w:divBdr>
        <w:top w:val="none" w:sz="0" w:space="0" w:color="auto"/>
        <w:left w:val="none" w:sz="0" w:space="0" w:color="auto"/>
        <w:bottom w:val="none" w:sz="0" w:space="0" w:color="auto"/>
        <w:right w:val="none" w:sz="0" w:space="0" w:color="auto"/>
      </w:divBdr>
    </w:div>
    <w:div w:id="1769689854">
      <w:bodyDiv w:val="1"/>
      <w:marLeft w:val="0"/>
      <w:marRight w:val="0"/>
      <w:marTop w:val="0"/>
      <w:marBottom w:val="0"/>
      <w:divBdr>
        <w:top w:val="none" w:sz="0" w:space="0" w:color="auto"/>
        <w:left w:val="none" w:sz="0" w:space="0" w:color="auto"/>
        <w:bottom w:val="none" w:sz="0" w:space="0" w:color="auto"/>
        <w:right w:val="none" w:sz="0" w:space="0" w:color="auto"/>
      </w:divBdr>
    </w:div>
    <w:div w:id="1769807499">
      <w:bodyDiv w:val="1"/>
      <w:marLeft w:val="0"/>
      <w:marRight w:val="0"/>
      <w:marTop w:val="0"/>
      <w:marBottom w:val="0"/>
      <w:divBdr>
        <w:top w:val="none" w:sz="0" w:space="0" w:color="auto"/>
        <w:left w:val="none" w:sz="0" w:space="0" w:color="auto"/>
        <w:bottom w:val="none" w:sz="0" w:space="0" w:color="auto"/>
        <w:right w:val="none" w:sz="0" w:space="0" w:color="auto"/>
      </w:divBdr>
    </w:div>
    <w:div w:id="1769960734">
      <w:bodyDiv w:val="1"/>
      <w:marLeft w:val="0"/>
      <w:marRight w:val="0"/>
      <w:marTop w:val="0"/>
      <w:marBottom w:val="0"/>
      <w:divBdr>
        <w:top w:val="none" w:sz="0" w:space="0" w:color="auto"/>
        <w:left w:val="none" w:sz="0" w:space="0" w:color="auto"/>
        <w:bottom w:val="none" w:sz="0" w:space="0" w:color="auto"/>
        <w:right w:val="none" w:sz="0" w:space="0" w:color="auto"/>
      </w:divBdr>
    </w:div>
    <w:div w:id="1770004205">
      <w:bodyDiv w:val="1"/>
      <w:marLeft w:val="0"/>
      <w:marRight w:val="0"/>
      <w:marTop w:val="0"/>
      <w:marBottom w:val="0"/>
      <w:divBdr>
        <w:top w:val="none" w:sz="0" w:space="0" w:color="auto"/>
        <w:left w:val="none" w:sz="0" w:space="0" w:color="auto"/>
        <w:bottom w:val="none" w:sz="0" w:space="0" w:color="auto"/>
        <w:right w:val="none" w:sz="0" w:space="0" w:color="auto"/>
      </w:divBdr>
    </w:div>
    <w:div w:id="1770007549">
      <w:bodyDiv w:val="1"/>
      <w:marLeft w:val="0"/>
      <w:marRight w:val="0"/>
      <w:marTop w:val="0"/>
      <w:marBottom w:val="0"/>
      <w:divBdr>
        <w:top w:val="none" w:sz="0" w:space="0" w:color="auto"/>
        <w:left w:val="none" w:sz="0" w:space="0" w:color="auto"/>
        <w:bottom w:val="none" w:sz="0" w:space="0" w:color="auto"/>
        <w:right w:val="none" w:sz="0" w:space="0" w:color="auto"/>
      </w:divBdr>
    </w:div>
    <w:div w:id="1770193795">
      <w:bodyDiv w:val="1"/>
      <w:marLeft w:val="0"/>
      <w:marRight w:val="0"/>
      <w:marTop w:val="0"/>
      <w:marBottom w:val="0"/>
      <w:divBdr>
        <w:top w:val="none" w:sz="0" w:space="0" w:color="auto"/>
        <w:left w:val="none" w:sz="0" w:space="0" w:color="auto"/>
        <w:bottom w:val="none" w:sz="0" w:space="0" w:color="auto"/>
        <w:right w:val="none" w:sz="0" w:space="0" w:color="auto"/>
      </w:divBdr>
    </w:div>
    <w:div w:id="1770656696">
      <w:bodyDiv w:val="1"/>
      <w:marLeft w:val="0"/>
      <w:marRight w:val="0"/>
      <w:marTop w:val="0"/>
      <w:marBottom w:val="0"/>
      <w:divBdr>
        <w:top w:val="none" w:sz="0" w:space="0" w:color="auto"/>
        <w:left w:val="none" w:sz="0" w:space="0" w:color="auto"/>
        <w:bottom w:val="none" w:sz="0" w:space="0" w:color="auto"/>
        <w:right w:val="none" w:sz="0" w:space="0" w:color="auto"/>
      </w:divBdr>
    </w:div>
    <w:div w:id="1771007295">
      <w:bodyDiv w:val="1"/>
      <w:marLeft w:val="0"/>
      <w:marRight w:val="0"/>
      <w:marTop w:val="0"/>
      <w:marBottom w:val="0"/>
      <w:divBdr>
        <w:top w:val="none" w:sz="0" w:space="0" w:color="auto"/>
        <w:left w:val="none" w:sz="0" w:space="0" w:color="auto"/>
        <w:bottom w:val="none" w:sz="0" w:space="0" w:color="auto"/>
        <w:right w:val="none" w:sz="0" w:space="0" w:color="auto"/>
      </w:divBdr>
    </w:div>
    <w:div w:id="1771050200">
      <w:bodyDiv w:val="1"/>
      <w:marLeft w:val="0"/>
      <w:marRight w:val="0"/>
      <w:marTop w:val="0"/>
      <w:marBottom w:val="0"/>
      <w:divBdr>
        <w:top w:val="none" w:sz="0" w:space="0" w:color="auto"/>
        <w:left w:val="none" w:sz="0" w:space="0" w:color="auto"/>
        <w:bottom w:val="none" w:sz="0" w:space="0" w:color="auto"/>
        <w:right w:val="none" w:sz="0" w:space="0" w:color="auto"/>
      </w:divBdr>
    </w:div>
    <w:div w:id="1771701060">
      <w:bodyDiv w:val="1"/>
      <w:marLeft w:val="0"/>
      <w:marRight w:val="0"/>
      <w:marTop w:val="0"/>
      <w:marBottom w:val="0"/>
      <w:divBdr>
        <w:top w:val="none" w:sz="0" w:space="0" w:color="auto"/>
        <w:left w:val="none" w:sz="0" w:space="0" w:color="auto"/>
        <w:bottom w:val="none" w:sz="0" w:space="0" w:color="auto"/>
        <w:right w:val="none" w:sz="0" w:space="0" w:color="auto"/>
      </w:divBdr>
    </w:div>
    <w:div w:id="1771772626">
      <w:bodyDiv w:val="1"/>
      <w:marLeft w:val="0"/>
      <w:marRight w:val="0"/>
      <w:marTop w:val="0"/>
      <w:marBottom w:val="0"/>
      <w:divBdr>
        <w:top w:val="none" w:sz="0" w:space="0" w:color="auto"/>
        <w:left w:val="none" w:sz="0" w:space="0" w:color="auto"/>
        <w:bottom w:val="none" w:sz="0" w:space="0" w:color="auto"/>
        <w:right w:val="none" w:sz="0" w:space="0" w:color="auto"/>
      </w:divBdr>
    </w:div>
    <w:div w:id="1771774811">
      <w:bodyDiv w:val="1"/>
      <w:marLeft w:val="0"/>
      <w:marRight w:val="0"/>
      <w:marTop w:val="0"/>
      <w:marBottom w:val="0"/>
      <w:divBdr>
        <w:top w:val="none" w:sz="0" w:space="0" w:color="auto"/>
        <w:left w:val="none" w:sz="0" w:space="0" w:color="auto"/>
        <w:bottom w:val="none" w:sz="0" w:space="0" w:color="auto"/>
        <w:right w:val="none" w:sz="0" w:space="0" w:color="auto"/>
      </w:divBdr>
    </w:div>
    <w:div w:id="1771850597">
      <w:bodyDiv w:val="1"/>
      <w:marLeft w:val="0"/>
      <w:marRight w:val="0"/>
      <w:marTop w:val="0"/>
      <w:marBottom w:val="0"/>
      <w:divBdr>
        <w:top w:val="none" w:sz="0" w:space="0" w:color="auto"/>
        <w:left w:val="none" w:sz="0" w:space="0" w:color="auto"/>
        <w:bottom w:val="none" w:sz="0" w:space="0" w:color="auto"/>
        <w:right w:val="none" w:sz="0" w:space="0" w:color="auto"/>
      </w:divBdr>
    </w:div>
    <w:div w:id="1771898869">
      <w:bodyDiv w:val="1"/>
      <w:marLeft w:val="0"/>
      <w:marRight w:val="0"/>
      <w:marTop w:val="0"/>
      <w:marBottom w:val="0"/>
      <w:divBdr>
        <w:top w:val="none" w:sz="0" w:space="0" w:color="auto"/>
        <w:left w:val="none" w:sz="0" w:space="0" w:color="auto"/>
        <w:bottom w:val="none" w:sz="0" w:space="0" w:color="auto"/>
        <w:right w:val="none" w:sz="0" w:space="0" w:color="auto"/>
      </w:divBdr>
    </w:div>
    <w:div w:id="1772356021">
      <w:bodyDiv w:val="1"/>
      <w:marLeft w:val="0"/>
      <w:marRight w:val="0"/>
      <w:marTop w:val="0"/>
      <w:marBottom w:val="0"/>
      <w:divBdr>
        <w:top w:val="none" w:sz="0" w:space="0" w:color="auto"/>
        <w:left w:val="none" w:sz="0" w:space="0" w:color="auto"/>
        <w:bottom w:val="none" w:sz="0" w:space="0" w:color="auto"/>
        <w:right w:val="none" w:sz="0" w:space="0" w:color="auto"/>
      </w:divBdr>
    </w:div>
    <w:div w:id="1772773088">
      <w:bodyDiv w:val="1"/>
      <w:marLeft w:val="0"/>
      <w:marRight w:val="0"/>
      <w:marTop w:val="0"/>
      <w:marBottom w:val="0"/>
      <w:divBdr>
        <w:top w:val="none" w:sz="0" w:space="0" w:color="auto"/>
        <w:left w:val="none" w:sz="0" w:space="0" w:color="auto"/>
        <w:bottom w:val="none" w:sz="0" w:space="0" w:color="auto"/>
        <w:right w:val="none" w:sz="0" w:space="0" w:color="auto"/>
      </w:divBdr>
    </w:div>
    <w:div w:id="1772968852">
      <w:bodyDiv w:val="1"/>
      <w:marLeft w:val="0"/>
      <w:marRight w:val="0"/>
      <w:marTop w:val="0"/>
      <w:marBottom w:val="0"/>
      <w:divBdr>
        <w:top w:val="none" w:sz="0" w:space="0" w:color="auto"/>
        <w:left w:val="none" w:sz="0" w:space="0" w:color="auto"/>
        <w:bottom w:val="none" w:sz="0" w:space="0" w:color="auto"/>
        <w:right w:val="none" w:sz="0" w:space="0" w:color="auto"/>
      </w:divBdr>
    </w:div>
    <w:div w:id="1773014124">
      <w:bodyDiv w:val="1"/>
      <w:marLeft w:val="0"/>
      <w:marRight w:val="0"/>
      <w:marTop w:val="0"/>
      <w:marBottom w:val="0"/>
      <w:divBdr>
        <w:top w:val="none" w:sz="0" w:space="0" w:color="auto"/>
        <w:left w:val="none" w:sz="0" w:space="0" w:color="auto"/>
        <w:bottom w:val="none" w:sz="0" w:space="0" w:color="auto"/>
        <w:right w:val="none" w:sz="0" w:space="0" w:color="auto"/>
      </w:divBdr>
    </w:div>
    <w:div w:id="1773085957">
      <w:bodyDiv w:val="1"/>
      <w:marLeft w:val="0"/>
      <w:marRight w:val="0"/>
      <w:marTop w:val="0"/>
      <w:marBottom w:val="0"/>
      <w:divBdr>
        <w:top w:val="none" w:sz="0" w:space="0" w:color="auto"/>
        <w:left w:val="none" w:sz="0" w:space="0" w:color="auto"/>
        <w:bottom w:val="none" w:sz="0" w:space="0" w:color="auto"/>
        <w:right w:val="none" w:sz="0" w:space="0" w:color="auto"/>
      </w:divBdr>
    </w:div>
    <w:div w:id="1773671090">
      <w:bodyDiv w:val="1"/>
      <w:marLeft w:val="0"/>
      <w:marRight w:val="0"/>
      <w:marTop w:val="0"/>
      <w:marBottom w:val="0"/>
      <w:divBdr>
        <w:top w:val="none" w:sz="0" w:space="0" w:color="auto"/>
        <w:left w:val="none" w:sz="0" w:space="0" w:color="auto"/>
        <w:bottom w:val="none" w:sz="0" w:space="0" w:color="auto"/>
        <w:right w:val="none" w:sz="0" w:space="0" w:color="auto"/>
      </w:divBdr>
    </w:div>
    <w:div w:id="1773818330">
      <w:bodyDiv w:val="1"/>
      <w:marLeft w:val="0"/>
      <w:marRight w:val="0"/>
      <w:marTop w:val="0"/>
      <w:marBottom w:val="0"/>
      <w:divBdr>
        <w:top w:val="none" w:sz="0" w:space="0" w:color="auto"/>
        <w:left w:val="none" w:sz="0" w:space="0" w:color="auto"/>
        <w:bottom w:val="none" w:sz="0" w:space="0" w:color="auto"/>
        <w:right w:val="none" w:sz="0" w:space="0" w:color="auto"/>
      </w:divBdr>
    </w:div>
    <w:div w:id="1774086690">
      <w:bodyDiv w:val="1"/>
      <w:marLeft w:val="0"/>
      <w:marRight w:val="0"/>
      <w:marTop w:val="0"/>
      <w:marBottom w:val="0"/>
      <w:divBdr>
        <w:top w:val="none" w:sz="0" w:space="0" w:color="auto"/>
        <w:left w:val="none" w:sz="0" w:space="0" w:color="auto"/>
        <w:bottom w:val="none" w:sz="0" w:space="0" w:color="auto"/>
        <w:right w:val="none" w:sz="0" w:space="0" w:color="auto"/>
      </w:divBdr>
    </w:div>
    <w:div w:id="1774206820">
      <w:bodyDiv w:val="1"/>
      <w:marLeft w:val="0"/>
      <w:marRight w:val="0"/>
      <w:marTop w:val="0"/>
      <w:marBottom w:val="0"/>
      <w:divBdr>
        <w:top w:val="none" w:sz="0" w:space="0" w:color="auto"/>
        <w:left w:val="none" w:sz="0" w:space="0" w:color="auto"/>
        <w:bottom w:val="none" w:sz="0" w:space="0" w:color="auto"/>
        <w:right w:val="none" w:sz="0" w:space="0" w:color="auto"/>
      </w:divBdr>
    </w:div>
    <w:div w:id="1774469977">
      <w:bodyDiv w:val="1"/>
      <w:marLeft w:val="0"/>
      <w:marRight w:val="0"/>
      <w:marTop w:val="0"/>
      <w:marBottom w:val="0"/>
      <w:divBdr>
        <w:top w:val="none" w:sz="0" w:space="0" w:color="auto"/>
        <w:left w:val="none" w:sz="0" w:space="0" w:color="auto"/>
        <w:bottom w:val="none" w:sz="0" w:space="0" w:color="auto"/>
        <w:right w:val="none" w:sz="0" w:space="0" w:color="auto"/>
      </w:divBdr>
    </w:div>
    <w:div w:id="1774782157">
      <w:bodyDiv w:val="1"/>
      <w:marLeft w:val="0"/>
      <w:marRight w:val="0"/>
      <w:marTop w:val="0"/>
      <w:marBottom w:val="0"/>
      <w:divBdr>
        <w:top w:val="none" w:sz="0" w:space="0" w:color="auto"/>
        <w:left w:val="none" w:sz="0" w:space="0" w:color="auto"/>
        <w:bottom w:val="none" w:sz="0" w:space="0" w:color="auto"/>
        <w:right w:val="none" w:sz="0" w:space="0" w:color="auto"/>
      </w:divBdr>
    </w:div>
    <w:div w:id="1774977030">
      <w:bodyDiv w:val="1"/>
      <w:marLeft w:val="0"/>
      <w:marRight w:val="0"/>
      <w:marTop w:val="0"/>
      <w:marBottom w:val="0"/>
      <w:divBdr>
        <w:top w:val="none" w:sz="0" w:space="0" w:color="auto"/>
        <w:left w:val="none" w:sz="0" w:space="0" w:color="auto"/>
        <w:bottom w:val="none" w:sz="0" w:space="0" w:color="auto"/>
        <w:right w:val="none" w:sz="0" w:space="0" w:color="auto"/>
      </w:divBdr>
    </w:div>
    <w:div w:id="1775131607">
      <w:bodyDiv w:val="1"/>
      <w:marLeft w:val="0"/>
      <w:marRight w:val="0"/>
      <w:marTop w:val="0"/>
      <w:marBottom w:val="0"/>
      <w:divBdr>
        <w:top w:val="none" w:sz="0" w:space="0" w:color="auto"/>
        <w:left w:val="none" w:sz="0" w:space="0" w:color="auto"/>
        <w:bottom w:val="none" w:sz="0" w:space="0" w:color="auto"/>
        <w:right w:val="none" w:sz="0" w:space="0" w:color="auto"/>
      </w:divBdr>
    </w:div>
    <w:div w:id="1775510926">
      <w:bodyDiv w:val="1"/>
      <w:marLeft w:val="0"/>
      <w:marRight w:val="0"/>
      <w:marTop w:val="0"/>
      <w:marBottom w:val="0"/>
      <w:divBdr>
        <w:top w:val="none" w:sz="0" w:space="0" w:color="auto"/>
        <w:left w:val="none" w:sz="0" w:space="0" w:color="auto"/>
        <w:bottom w:val="none" w:sz="0" w:space="0" w:color="auto"/>
        <w:right w:val="none" w:sz="0" w:space="0" w:color="auto"/>
      </w:divBdr>
    </w:div>
    <w:div w:id="1775515506">
      <w:bodyDiv w:val="1"/>
      <w:marLeft w:val="0"/>
      <w:marRight w:val="0"/>
      <w:marTop w:val="0"/>
      <w:marBottom w:val="0"/>
      <w:divBdr>
        <w:top w:val="none" w:sz="0" w:space="0" w:color="auto"/>
        <w:left w:val="none" w:sz="0" w:space="0" w:color="auto"/>
        <w:bottom w:val="none" w:sz="0" w:space="0" w:color="auto"/>
        <w:right w:val="none" w:sz="0" w:space="0" w:color="auto"/>
      </w:divBdr>
    </w:div>
    <w:div w:id="1775634841">
      <w:bodyDiv w:val="1"/>
      <w:marLeft w:val="0"/>
      <w:marRight w:val="0"/>
      <w:marTop w:val="0"/>
      <w:marBottom w:val="0"/>
      <w:divBdr>
        <w:top w:val="none" w:sz="0" w:space="0" w:color="auto"/>
        <w:left w:val="none" w:sz="0" w:space="0" w:color="auto"/>
        <w:bottom w:val="none" w:sz="0" w:space="0" w:color="auto"/>
        <w:right w:val="none" w:sz="0" w:space="0" w:color="auto"/>
      </w:divBdr>
    </w:div>
    <w:div w:id="1775635702">
      <w:bodyDiv w:val="1"/>
      <w:marLeft w:val="0"/>
      <w:marRight w:val="0"/>
      <w:marTop w:val="0"/>
      <w:marBottom w:val="0"/>
      <w:divBdr>
        <w:top w:val="none" w:sz="0" w:space="0" w:color="auto"/>
        <w:left w:val="none" w:sz="0" w:space="0" w:color="auto"/>
        <w:bottom w:val="none" w:sz="0" w:space="0" w:color="auto"/>
        <w:right w:val="none" w:sz="0" w:space="0" w:color="auto"/>
      </w:divBdr>
    </w:div>
    <w:div w:id="1775710541">
      <w:bodyDiv w:val="1"/>
      <w:marLeft w:val="0"/>
      <w:marRight w:val="0"/>
      <w:marTop w:val="0"/>
      <w:marBottom w:val="0"/>
      <w:divBdr>
        <w:top w:val="none" w:sz="0" w:space="0" w:color="auto"/>
        <w:left w:val="none" w:sz="0" w:space="0" w:color="auto"/>
        <w:bottom w:val="none" w:sz="0" w:space="0" w:color="auto"/>
        <w:right w:val="none" w:sz="0" w:space="0" w:color="auto"/>
      </w:divBdr>
      <w:divsChild>
        <w:div w:id="346367969">
          <w:marLeft w:val="640"/>
          <w:marRight w:val="0"/>
          <w:marTop w:val="0"/>
          <w:marBottom w:val="0"/>
          <w:divBdr>
            <w:top w:val="none" w:sz="0" w:space="0" w:color="auto"/>
            <w:left w:val="none" w:sz="0" w:space="0" w:color="auto"/>
            <w:bottom w:val="none" w:sz="0" w:space="0" w:color="auto"/>
            <w:right w:val="none" w:sz="0" w:space="0" w:color="auto"/>
          </w:divBdr>
        </w:div>
        <w:div w:id="5984382">
          <w:marLeft w:val="640"/>
          <w:marRight w:val="0"/>
          <w:marTop w:val="0"/>
          <w:marBottom w:val="0"/>
          <w:divBdr>
            <w:top w:val="none" w:sz="0" w:space="0" w:color="auto"/>
            <w:left w:val="none" w:sz="0" w:space="0" w:color="auto"/>
            <w:bottom w:val="none" w:sz="0" w:space="0" w:color="auto"/>
            <w:right w:val="none" w:sz="0" w:space="0" w:color="auto"/>
          </w:divBdr>
        </w:div>
        <w:div w:id="332219569">
          <w:marLeft w:val="640"/>
          <w:marRight w:val="0"/>
          <w:marTop w:val="0"/>
          <w:marBottom w:val="0"/>
          <w:divBdr>
            <w:top w:val="none" w:sz="0" w:space="0" w:color="auto"/>
            <w:left w:val="none" w:sz="0" w:space="0" w:color="auto"/>
            <w:bottom w:val="none" w:sz="0" w:space="0" w:color="auto"/>
            <w:right w:val="none" w:sz="0" w:space="0" w:color="auto"/>
          </w:divBdr>
        </w:div>
        <w:div w:id="1244677498">
          <w:marLeft w:val="640"/>
          <w:marRight w:val="0"/>
          <w:marTop w:val="0"/>
          <w:marBottom w:val="0"/>
          <w:divBdr>
            <w:top w:val="none" w:sz="0" w:space="0" w:color="auto"/>
            <w:left w:val="none" w:sz="0" w:space="0" w:color="auto"/>
            <w:bottom w:val="none" w:sz="0" w:space="0" w:color="auto"/>
            <w:right w:val="none" w:sz="0" w:space="0" w:color="auto"/>
          </w:divBdr>
        </w:div>
        <w:div w:id="28994543">
          <w:marLeft w:val="640"/>
          <w:marRight w:val="0"/>
          <w:marTop w:val="0"/>
          <w:marBottom w:val="0"/>
          <w:divBdr>
            <w:top w:val="none" w:sz="0" w:space="0" w:color="auto"/>
            <w:left w:val="none" w:sz="0" w:space="0" w:color="auto"/>
            <w:bottom w:val="none" w:sz="0" w:space="0" w:color="auto"/>
            <w:right w:val="none" w:sz="0" w:space="0" w:color="auto"/>
          </w:divBdr>
        </w:div>
        <w:div w:id="1350136035">
          <w:marLeft w:val="640"/>
          <w:marRight w:val="0"/>
          <w:marTop w:val="0"/>
          <w:marBottom w:val="0"/>
          <w:divBdr>
            <w:top w:val="none" w:sz="0" w:space="0" w:color="auto"/>
            <w:left w:val="none" w:sz="0" w:space="0" w:color="auto"/>
            <w:bottom w:val="none" w:sz="0" w:space="0" w:color="auto"/>
            <w:right w:val="none" w:sz="0" w:space="0" w:color="auto"/>
          </w:divBdr>
        </w:div>
        <w:div w:id="1406415680">
          <w:marLeft w:val="640"/>
          <w:marRight w:val="0"/>
          <w:marTop w:val="0"/>
          <w:marBottom w:val="0"/>
          <w:divBdr>
            <w:top w:val="none" w:sz="0" w:space="0" w:color="auto"/>
            <w:left w:val="none" w:sz="0" w:space="0" w:color="auto"/>
            <w:bottom w:val="none" w:sz="0" w:space="0" w:color="auto"/>
            <w:right w:val="none" w:sz="0" w:space="0" w:color="auto"/>
          </w:divBdr>
        </w:div>
        <w:div w:id="801578842">
          <w:marLeft w:val="640"/>
          <w:marRight w:val="0"/>
          <w:marTop w:val="0"/>
          <w:marBottom w:val="0"/>
          <w:divBdr>
            <w:top w:val="none" w:sz="0" w:space="0" w:color="auto"/>
            <w:left w:val="none" w:sz="0" w:space="0" w:color="auto"/>
            <w:bottom w:val="none" w:sz="0" w:space="0" w:color="auto"/>
            <w:right w:val="none" w:sz="0" w:space="0" w:color="auto"/>
          </w:divBdr>
        </w:div>
        <w:div w:id="1084453363">
          <w:marLeft w:val="640"/>
          <w:marRight w:val="0"/>
          <w:marTop w:val="0"/>
          <w:marBottom w:val="0"/>
          <w:divBdr>
            <w:top w:val="none" w:sz="0" w:space="0" w:color="auto"/>
            <w:left w:val="none" w:sz="0" w:space="0" w:color="auto"/>
            <w:bottom w:val="none" w:sz="0" w:space="0" w:color="auto"/>
            <w:right w:val="none" w:sz="0" w:space="0" w:color="auto"/>
          </w:divBdr>
        </w:div>
        <w:div w:id="413816243">
          <w:marLeft w:val="640"/>
          <w:marRight w:val="0"/>
          <w:marTop w:val="0"/>
          <w:marBottom w:val="0"/>
          <w:divBdr>
            <w:top w:val="none" w:sz="0" w:space="0" w:color="auto"/>
            <w:left w:val="none" w:sz="0" w:space="0" w:color="auto"/>
            <w:bottom w:val="none" w:sz="0" w:space="0" w:color="auto"/>
            <w:right w:val="none" w:sz="0" w:space="0" w:color="auto"/>
          </w:divBdr>
        </w:div>
        <w:div w:id="1503009649">
          <w:marLeft w:val="640"/>
          <w:marRight w:val="0"/>
          <w:marTop w:val="0"/>
          <w:marBottom w:val="0"/>
          <w:divBdr>
            <w:top w:val="none" w:sz="0" w:space="0" w:color="auto"/>
            <w:left w:val="none" w:sz="0" w:space="0" w:color="auto"/>
            <w:bottom w:val="none" w:sz="0" w:space="0" w:color="auto"/>
            <w:right w:val="none" w:sz="0" w:space="0" w:color="auto"/>
          </w:divBdr>
        </w:div>
        <w:div w:id="1244149277">
          <w:marLeft w:val="640"/>
          <w:marRight w:val="0"/>
          <w:marTop w:val="0"/>
          <w:marBottom w:val="0"/>
          <w:divBdr>
            <w:top w:val="none" w:sz="0" w:space="0" w:color="auto"/>
            <w:left w:val="none" w:sz="0" w:space="0" w:color="auto"/>
            <w:bottom w:val="none" w:sz="0" w:space="0" w:color="auto"/>
            <w:right w:val="none" w:sz="0" w:space="0" w:color="auto"/>
          </w:divBdr>
        </w:div>
        <w:div w:id="2128810306">
          <w:marLeft w:val="640"/>
          <w:marRight w:val="0"/>
          <w:marTop w:val="0"/>
          <w:marBottom w:val="0"/>
          <w:divBdr>
            <w:top w:val="none" w:sz="0" w:space="0" w:color="auto"/>
            <w:left w:val="none" w:sz="0" w:space="0" w:color="auto"/>
            <w:bottom w:val="none" w:sz="0" w:space="0" w:color="auto"/>
            <w:right w:val="none" w:sz="0" w:space="0" w:color="auto"/>
          </w:divBdr>
        </w:div>
        <w:div w:id="487357827">
          <w:marLeft w:val="640"/>
          <w:marRight w:val="0"/>
          <w:marTop w:val="0"/>
          <w:marBottom w:val="0"/>
          <w:divBdr>
            <w:top w:val="none" w:sz="0" w:space="0" w:color="auto"/>
            <w:left w:val="none" w:sz="0" w:space="0" w:color="auto"/>
            <w:bottom w:val="none" w:sz="0" w:space="0" w:color="auto"/>
            <w:right w:val="none" w:sz="0" w:space="0" w:color="auto"/>
          </w:divBdr>
        </w:div>
        <w:div w:id="931009162">
          <w:marLeft w:val="640"/>
          <w:marRight w:val="0"/>
          <w:marTop w:val="0"/>
          <w:marBottom w:val="0"/>
          <w:divBdr>
            <w:top w:val="none" w:sz="0" w:space="0" w:color="auto"/>
            <w:left w:val="none" w:sz="0" w:space="0" w:color="auto"/>
            <w:bottom w:val="none" w:sz="0" w:space="0" w:color="auto"/>
            <w:right w:val="none" w:sz="0" w:space="0" w:color="auto"/>
          </w:divBdr>
        </w:div>
        <w:div w:id="1146313224">
          <w:marLeft w:val="640"/>
          <w:marRight w:val="0"/>
          <w:marTop w:val="0"/>
          <w:marBottom w:val="0"/>
          <w:divBdr>
            <w:top w:val="none" w:sz="0" w:space="0" w:color="auto"/>
            <w:left w:val="none" w:sz="0" w:space="0" w:color="auto"/>
            <w:bottom w:val="none" w:sz="0" w:space="0" w:color="auto"/>
            <w:right w:val="none" w:sz="0" w:space="0" w:color="auto"/>
          </w:divBdr>
        </w:div>
        <w:div w:id="138959547">
          <w:marLeft w:val="640"/>
          <w:marRight w:val="0"/>
          <w:marTop w:val="0"/>
          <w:marBottom w:val="0"/>
          <w:divBdr>
            <w:top w:val="none" w:sz="0" w:space="0" w:color="auto"/>
            <w:left w:val="none" w:sz="0" w:space="0" w:color="auto"/>
            <w:bottom w:val="none" w:sz="0" w:space="0" w:color="auto"/>
            <w:right w:val="none" w:sz="0" w:space="0" w:color="auto"/>
          </w:divBdr>
        </w:div>
        <w:div w:id="1252851857">
          <w:marLeft w:val="640"/>
          <w:marRight w:val="0"/>
          <w:marTop w:val="0"/>
          <w:marBottom w:val="0"/>
          <w:divBdr>
            <w:top w:val="none" w:sz="0" w:space="0" w:color="auto"/>
            <w:left w:val="none" w:sz="0" w:space="0" w:color="auto"/>
            <w:bottom w:val="none" w:sz="0" w:space="0" w:color="auto"/>
            <w:right w:val="none" w:sz="0" w:space="0" w:color="auto"/>
          </w:divBdr>
        </w:div>
        <w:div w:id="1058557346">
          <w:marLeft w:val="640"/>
          <w:marRight w:val="0"/>
          <w:marTop w:val="0"/>
          <w:marBottom w:val="0"/>
          <w:divBdr>
            <w:top w:val="none" w:sz="0" w:space="0" w:color="auto"/>
            <w:left w:val="none" w:sz="0" w:space="0" w:color="auto"/>
            <w:bottom w:val="none" w:sz="0" w:space="0" w:color="auto"/>
            <w:right w:val="none" w:sz="0" w:space="0" w:color="auto"/>
          </w:divBdr>
        </w:div>
        <w:div w:id="1484086108">
          <w:marLeft w:val="640"/>
          <w:marRight w:val="0"/>
          <w:marTop w:val="0"/>
          <w:marBottom w:val="0"/>
          <w:divBdr>
            <w:top w:val="none" w:sz="0" w:space="0" w:color="auto"/>
            <w:left w:val="none" w:sz="0" w:space="0" w:color="auto"/>
            <w:bottom w:val="none" w:sz="0" w:space="0" w:color="auto"/>
            <w:right w:val="none" w:sz="0" w:space="0" w:color="auto"/>
          </w:divBdr>
        </w:div>
        <w:div w:id="2075812246">
          <w:marLeft w:val="640"/>
          <w:marRight w:val="0"/>
          <w:marTop w:val="0"/>
          <w:marBottom w:val="0"/>
          <w:divBdr>
            <w:top w:val="none" w:sz="0" w:space="0" w:color="auto"/>
            <w:left w:val="none" w:sz="0" w:space="0" w:color="auto"/>
            <w:bottom w:val="none" w:sz="0" w:space="0" w:color="auto"/>
            <w:right w:val="none" w:sz="0" w:space="0" w:color="auto"/>
          </w:divBdr>
        </w:div>
        <w:div w:id="1266960173">
          <w:marLeft w:val="640"/>
          <w:marRight w:val="0"/>
          <w:marTop w:val="0"/>
          <w:marBottom w:val="0"/>
          <w:divBdr>
            <w:top w:val="none" w:sz="0" w:space="0" w:color="auto"/>
            <w:left w:val="none" w:sz="0" w:space="0" w:color="auto"/>
            <w:bottom w:val="none" w:sz="0" w:space="0" w:color="auto"/>
            <w:right w:val="none" w:sz="0" w:space="0" w:color="auto"/>
          </w:divBdr>
        </w:div>
        <w:div w:id="936257151">
          <w:marLeft w:val="640"/>
          <w:marRight w:val="0"/>
          <w:marTop w:val="0"/>
          <w:marBottom w:val="0"/>
          <w:divBdr>
            <w:top w:val="none" w:sz="0" w:space="0" w:color="auto"/>
            <w:left w:val="none" w:sz="0" w:space="0" w:color="auto"/>
            <w:bottom w:val="none" w:sz="0" w:space="0" w:color="auto"/>
            <w:right w:val="none" w:sz="0" w:space="0" w:color="auto"/>
          </w:divBdr>
        </w:div>
        <w:div w:id="1825662003">
          <w:marLeft w:val="640"/>
          <w:marRight w:val="0"/>
          <w:marTop w:val="0"/>
          <w:marBottom w:val="0"/>
          <w:divBdr>
            <w:top w:val="none" w:sz="0" w:space="0" w:color="auto"/>
            <w:left w:val="none" w:sz="0" w:space="0" w:color="auto"/>
            <w:bottom w:val="none" w:sz="0" w:space="0" w:color="auto"/>
            <w:right w:val="none" w:sz="0" w:space="0" w:color="auto"/>
          </w:divBdr>
        </w:div>
        <w:div w:id="545412752">
          <w:marLeft w:val="640"/>
          <w:marRight w:val="0"/>
          <w:marTop w:val="0"/>
          <w:marBottom w:val="0"/>
          <w:divBdr>
            <w:top w:val="none" w:sz="0" w:space="0" w:color="auto"/>
            <w:left w:val="none" w:sz="0" w:space="0" w:color="auto"/>
            <w:bottom w:val="none" w:sz="0" w:space="0" w:color="auto"/>
            <w:right w:val="none" w:sz="0" w:space="0" w:color="auto"/>
          </w:divBdr>
        </w:div>
        <w:div w:id="83648261">
          <w:marLeft w:val="640"/>
          <w:marRight w:val="0"/>
          <w:marTop w:val="0"/>
          <w:marBottom w:val="0"/>
          <w:divBdr>
            <w:top w:val="none" w:sz="0" w:space="0" w:color="auto"/>
            <w:left w:val="none" w:sz="0" w:space="0" w:color="auto"/>
            <w:bottom w:val="none" w:sz="0" w:space="0" w:color="auto"/>
            <w:right w:val="none" w:sz="0" w:space="0" w:color="auto"/>
          </w:divBdr>
        </w:div>
        <w:div w:id="1710108292">
          <w:marLeft w:val="640"/>
          <w:marRight w:val="0"/>
          <w:marTop w:val="0"/>
          <w:marBottom w:val="0"/>
          <w:divBdr>
            <w:top w:val="none" w:sz="0" w:space="0" w:color="auto"/>
            <w:left w:val="none" w:sz="0" w:space="0" w:color="auto"/>
            <w:bottom w:val="none" w:sz="0" w:space="0" w:color="auto"/>
            <w:right w:val="none" w:sz="0" w:space="0" w:color="auto"/>
          </w:divBdr>
        </w:div>
        <w:div w:id="187137134">
          <w:marLeft w:val="640"/>
          <w:marRight w:val="0"/>
          <w:marTop w:val="0"/>
          <w:marBottom w:val="0"/>
          <w:divBdr>
            <w:top w:val="none" w:sz="0" w:space="0" w:color="auto"/>
            <w:left w:val="none" w:sz="0" w:space="0" w:color="auto"/>
            <w:bottom w:val="none" w:sz="0" w:space="0" w:color="auto"/>
            <w:right w:val="none" w:sz="0" w:space="0" w:color="auto"/>
          </w:divBdr>
        </w:div>
        <w:div w:id="769394859">
          <w:marLeft w:val="640"/>
          <w:marRight w:val="0"/>
          <w:marTop w:val="0"/>
          <w:marBottom w:val="0"/>
          <w:divBdr>
            <w:top w:val="none" w:sz="0" w:space="0" w:color="auto"/>
            <w:left w:val="none" w:sz="0" w:space="0" w:color="auto"/>
            <w:bottom w:val="none" w:sz="0" w:space="0" w:color="auto"/>
            <w:right w:val="none" w:sz="0" w:space="0" w:color="auto"/>
          </w:divBdr>
        </w:div>
        <w:div w:id="418334426">
          <w:marLeft w:val="640"/>
          <w:marRight w:val="0"/>
          <w:marTop w:val="0"/>
          <w:marBottom w:val="0"/>
          <w:divBdr>
            <w:top w:val="none" w:sz="0" w:space="0" w:color="auto"/>
            <w:left w:val="none" w:sz="0" w:space="0" w:color="auto"/>
            <w:bottom w:val="none" w:sz="0" w:space="0" w:color="auto"/>
            <w:right w:val="none" w:sz="0" w:space="0" w:color="auto"/>
          </w:divBdr>
        </w:div>
        <w:div w:id="1196964387">
          <w:marLeft w:val="640"/>
          <w:marRight w:val="0"/>
          <w:marTop w:val="0"/>
          <w:marBottom w:val="0"/>
          <w:divBdr>
            <w:top w:val="none" w:sz="0" w:space="0" w:color="auto"/>
            <w:left w:val="none" w:sz="0" w:space="0" w:color="auto"/>
            <w:bottom w:val="none" w:sz="0" w:space="0" w:color="auto"/>
            <w:right w:val="none" w:sz="0" w:space="0" w:color="auto"/>
          </w:divBdr>
        </w:div>
        <w:div w:id="1789816314">
          <w:marLeft w:val="640"/>
          <w:marRight w:val="0"/>
          <w:marTop w:val="0"/>
          <w:marBottom w:val="0"/>
          <w:divBdr>
            <w:top w:val="none" w:sz="0" w:space="0" w:color="auto"/>
            <w:left w:val="none" w:sz="0" w:space="0" w:color="auto"/>
            <w:bottom w:val="none" w:sz="0" w:space="0" w:color="auto"/>
            <w:right w:val="none" w:sz="0" w:space="0" w:color="auto"/>
          </w:divBdr>
        </w:div>
        <w:div w:id="1226263569">
          <w:marLeft w:val="640"/>
          <w:marRight w:val="0"/>
          <w:marTop w:val="0"/>
          <w:marBottom w:val="0"/>
          <w:divBdr>
            <w:top w:val="none" w:sz="0" w:space="0" w:color="auto"/>
            <w:left w:val="none" w:sz="0" w:space="0" w:color="auto"/>
            <w:bottom w:val="none" w:sz="0" w:space="0" w:color="auto"/>
            <w:right w:val="none" w:sz="0" w:space="0" w:color="auto"/>
          </w:divBdr>
        </w:div>
        <w:div w:id="1510023255">
          <w:marLeft w:val="640"/>
          <w:marRight w:val="0"/>
          <w:marTop w:val="0"/>
          <w:marBottom w:val="0"/>
          <w:divBdr>
            <w:top w:val="none" w:sz="0" w:space="0" w:color="auto"/>
            <w:left w:val="none" w:sz="0" w:space="0" w:color="auto"/>
            <w:bottom w:val="none" w:sz="0" w:space="0" w:color="auto"/>
            <w:right w:val="none" w:sz="0" w:space="0" w:color="auto"/>
          </w:divBdr>
        </w:div>
        <w:div w:id="1111896343">
          <w:marLeft w:val="640"/>
          <w:marRight w:val="0"/>
          <w:marTop w:val="0"/>
          <w:marBottom w:val="0"/>
          <w:divBdr>
            <w:top w:val="none" w:sz="0" w:space="0" w:color="auto"/>
            <w:left w:val="none" w:sz="0" w:space="0" w:color="auto"/>
            <w:bottom w:val="none" w:sz="0" w:space="0" w:color="auto"/>
            <w:right w:val="none" w:sz="0" w:space="0" w:color="auto"/>
          </w:divBdr>
        </w:div>
        <w:div w:id="1174300607">
          <w:marLeft w:val="640"/>
          <w:marRight w:val="0"/>
          <w:marTop w:val="0"/>
          <w:marBottom w:val="0"/>
          <w:divBdr>
            <w:top w:val="none" w:sz="0" w:space="0" w:color="auto"/>
            <w:left w:val="none" w:sz="0" w:space="0" w:color="auto"/>
            <w:bottom w:val="none" w:sz="0" w:space="0" w:color="auto"/>
            <w:right w:val="none" w:sz="0" w:space="0" w:color="auto"/>
          </w:divBdr>
        </w:div>
        <w:div w:id="522404467">
          <w:marLeft w:val="640"/>
          <w:marRight w:val="0"/>
          <w:marTop w:val="0"/>
          <w:marBottom w:val="0"/>
          <w:divBdr>
            <w:top w:val="none" w:sz="0" w:space="0" w:color="auto"/>
            <w:left w:val="none" w:sz="0" w:space="0" w:color="auto"/>
            <w:bottom w:val="none" w:sz="0" w:space="0" w:color="auto"/>
            <w:right w:val="none" w:sz="0" w:space="0" w:color="auto"/>
          </w:divBdr>
        </w:div>
        <w:div w:id="1242062743">
          <w:marLeft w:val="640"/>
          <w:marRight w:val="0"/>
          <w:marTop w:val="0"/>
          <w:marBottom w:val="0"/>
          <w:divBdr>
            <w:top w:val="none" w:sz="0" w:space="0" w:color="auto"/>
            <w:left w:val="none" w:sz="0" w:space="0" w:color="auto"/>
            <w:bottom w:val="none" w:sz="0" w:space="0" w:color="auto"/>
            <w:right w:val="none" w:sz="0" w:space="0" w:color="auto"/>
          </w:divBdr>
        </w:div>
        <w:div w:id="1265574709">
          <w:marLeft w:val="640"/>
          <w:marRight w:val="0"/>
          <w:marTop w:val="0"/>
          <w:marBottom w:val="0"/>
          <w:divBdr>
            <w:top w:val="none" w:sz="0" w:space="0" w:color="auto"/>
            <w:left w:val="none" w:sz="0" w:space="0" w:color="auto"/>
            <w:bottom w:val="none" w:sz="0" w:space="0" w:color="auto"/>
            <w:right w:val="none" w:sz="0" w:space="0" w:color="auto"/>
          </w:divBdr>
        </w:div>
        <w:div w:id="1112285313">
          <w:marLeft w:val="640"/>
          <w:marRight w:val="0"/>
          <w:marTop w:val="0"/>
          <w:marBottom w:val="0"/>
          <w:divBdr>
            <w:top w:val="none" w:sz="0" w:space="0" w:color="auto"/>
            <w:left w:val="none" w:sz="0" w:space="0" w:color="auto"/>
            <w:bottom w:val="none" w:sz="0" w:space="0" w:color="auto"/>
            <w:right w:val="none" w:sz="0" w:space="0" w:color="auto"/>
          </w:divBdr>
        </w:div>
        <w:div w:id="429199042">
          <w:marLeft w:val="640"/>
          <w:marRight w:val="0"/>
          <w:marTop w:val="0"/>
          <w:marBottom w:val="0"/>
          <w:divBdr>
            <w:top w:val="none" w:sz="0" w:space="0" w:color="auto"/>
            <w:left w:val="none" w:sz="0" w:space="0" w:color="auto"/>
            <w:bottom w:val="none" w:sz="0" w:space="0" w:color="auto"/>
            <w:right w:val="none" w:sz="0" w:space="0" w:color="auto"/>
          </w:divBdr>
        </w:div>
        <w:div w:id="601036991">
          <w:marLeft w:val="640"/>
          <w:marRight w:val="0"/>
          <w:marTop w:val="0"/>
          <w:marBottom w:val="0"/>
          <w:divBdr>
            <w:top w:val="none" w:sz="0" w:space="0" w:color="auto"/>
            <w:left w:val="none" w:sz="0" w:space="0" w:color="auto"/>
            <w:bottom w:val="none" w:sz="0" w:space="0" w:color="auto"/>
            <w:right w:val="none" w:sz="0" w:space="0" w:color="auto"/>
          </w:divBdr>
        </w:div>
        <w:div w:id="1671710274">
          <w:marLeft w:val="640"/>
          <w:marRight w:val="0"/>
          <w:marTop w:val="0"/>
          <w:marBottom w:val="0"/>
          <w:divBdr>
            <w:top w:val="none" w:sz="0" w:space="0" w:color="auto"/>
            <w:left w:val="none" w:sz="0" w:space="0" w:color="auto"/>
            <w:bottom w:val="none" w:sz="0" w:space="0" w:color="auto"/>
            <w:right w:val="none" w:sz="0" w:space="0" w:color="auto"/>
          </w:divBdr>
        </w:div>
        <w:div w:id="1565338288">
          <w:marLeft w:val="640"/>
          <w:marRight w:val="0"/>
          <w:marTop w:val="0"/>
          <w:marBottom w:val="0"/>
          <w:divBdr>
            <w:top w:val="none" w:sz="0" w:space="0" w:color="auto"/>
            <w:left w:val="none" w:sz="0" w:space="0" w:color="auto"/>
            <w:bottom w:val="none" w:sz="0" w:space="0" w:color="auto"/>
            <w:right w:val="none" w:sz="0" w:space="0" w:color="auto"/>
          </w:divBdr>
        </w:div>
        <w:div w:id="936720039">
          <w:marLeft w:val="640"/>
          <w:marRight w:val="0"/>
          <w:marTop w:val="0"/>
          <w:marBottom w:val="0"/>
          <w:divBdr>
            <w:top w:val="none" w:sz="0" w:space="0" w:color="auto"/>
            <w:left w:val="none" w:sz="0" w:space="0" w:color="auto"/>
            <w:bottom w:val="none" w:sz="0" w:space="0" w:color="auto"/>
            <w:right w:val="none" w:sz="0" w:space="0" w:color="auto"/>
          </w:divBdr>
        </w:div>
        <w:div w:id="1330985443">
          <w:marLeft w:val="640"/>
          <w:marRight w:val="0"/>
          <w:marTop w:val="0"/>
          <w:marBottom w:val="0"/>
          <w:divBdr>
            <w:top w:val="none" w:sz="0" w:space="0" w:color="auto"/>
            <w:left w:val="none" w:sz="0" w:space="0" w:color="auto"/>
            <w:bottom w:val="none" w:sz="0" w:space="0" w:color="auto"/>
            <w:right w:val="none" w:sz="0" w:space="0" w:color="auto"/>
          </w:divBdr>
        </w:div>
        <w:div w:id="1625043207">
          <w:marLeft w:val="640"/>
          <w:marRight w:val="0"/>
          <w:marTop w:val="0"/>
          <w:marBottom w:val="0"/>
          <w:divBdr>
            <w:top w:val="none" w:sz="0" w:space="0" w:color="auto"/>
            <w:left w:val="none" w:sz="0" w:space="0" w:color="auto"/>
            <w:bottom w:val="none" w:sz="0" w:space="0" w:color="auto"/>
            <w:right w:val="none" w:sz="0" w:space="0" w:color="auto"/>
          </w:divBdr>
        </w:div>
        <w:div w:id="1988708433">
          <w:marLeft w:val="640"/>
          <w:marRight w:val="0"/>
          <w:marTop w:val="0"/>
          <w:marBottom w:val="0"/>
          <w:divBdr>
            <w:top w:val="none" w:sz="0" w:space="0" w:color="auto"/>
            <w:left w:val="none" w:sz="0" w:space="0" w:color="auto"/>
            <w:bottom w:val="none" w:sz="0" w:space="0" w:color="auto"/>
            <w:right w:val="none" w:sz="0" w:space="0" w:color="auto"/>
          </w:divBdr>
        </w:div>
        <w:div w:id="1527138620">
          <w:marLeft w:val="640"/>
          <w:marRight w:val="0"/>
          <w:marTop w:val="0"/>
          <w:marBottom w:val="0"/>
          <w:divBdr>
            <w:top w:val="none" w:sz="0" w:space="0" w:color="auto"/>
            <w:left w:val="none" w:sz="0" w:space="0" w:color="auto"/>
            <w:bottom w:val="none" w:sz="0" w:space="0" w:color="auto"/>
            <w:right w:val="none" w:sz="0" w:space="0" w:color="auto"/>
          </w:divBdr>
        </w:div>
        <w:div w:id="768740296">
          <w:marLeft w:val="640"/>
          <w:marRight w:val="0"/>
          <w:marTop w:val="0"/>
          <w:marBottom w:val="0"/>
          <w:divBdr>
            <w:top w:val="none" w:sz="0" w:space="0" w:color="auto"/>
            <w:left w:val="none" w:sz="0" w:space="0" w:color="auto"/>
            <w:bottom w:val="none" w:sz="0" w:space="0" w:color="auto"/>
            <w:right w:val="none" w:sz="0" w:space="0" w:color="auto"/>
          </w:divBdr>
        </w:div>
        <w:div w:id="1884293940">
          <w:marLeft w:val="640"/>
          <w:marRight w:val="0"/>
          <w:marTop w:val="0"/>
          <w:marBottom w:val="0"/>
          <w:divBdr>
            <w:top w:val="none" w:sz="0" w:space="0" w:color="auto"/>
            <w:left w:val="none" w:sz="0" w:space="0" w:color="auto"/>
            <w:bottom w:val="none" w:sz="0" w:space="0" w:color="auto"/>
            <w:right w:val="none" w:sz="0" w:space="0" w:color="auto"/>
          </w:divBdr>
        </w:div>
        <w:div w:id="1200046433">
          <w:marLeft w:val="640"/>
          <w:marRight w:val="0"/>
          <w:marTop w:val="0"/>
          <w:marBottom w:val="0"/>
          <w:divBdr>
            <w:top w:val="none" w:sz="0" w:space="0" w:color="auto"/>
            <w:left w:val="none" w:sz="0" w:space="0" w:color="auto"/>
            <w:bottom w:val="none" w:sz="0" w:space="0" w:color="auto"/>
            <w:right w:val="none" w:sz="0" w:space="0" w:color="auto"/>
          </w:divBdr>
        </w:div>
        <w:div w:id="1034233418">
          <w:marLeft w:val="640"/>
          <w:marRight w:val="0"/>
          <w:marTop w:val="0"/>
          <w:marBottom w:val="0"/>
          <w:divBdr>
            <w:top w:val="none" w:sz="0" w:space="0" w:color="auto"/>
            <w:left w:val="none" w:sz="0" w:space="0" w:color="auto"/>
            <w:bottom w:val="none" w:sz="0" w:space="0" w:color="auto"/>
            <w:right w:val="none" w:sz="0" w:space="0" w:color="auto"/>
          </w:divBdr>
        </w:div>
        <w:div w:id="2084183210">
          <w:marLeft w:val="640"/>
          <w:marRight w:val="0"/>
          <w:marTop w:val="0"/>
          <w:marBottom w:val="0"/>
          <w:divBdr>
            <w:top w:val="none" w:sz="0" w:space="0" w:color="auto"/>
            <w:left w:val="none" w:sz="0" w:space="0" w:color="auto"/>
            <w:bottom w:val="none" w:sz="0" w:space="0" w:color="auto"/>
            <w:right w:val="none" w:sz="0" w:space="0" w:color="auto"/>
          </w:divBdr>
        </w:div>
        <w:div w:id="1086415374">
          <w:marLeft w:val="640"/>
          <w:marRight w:val="0"/>
          <w:marTop w:val="0"/>
          <w:marBottom w:val="0"/>
          <w:divBdr>
            <w:top w:val="none" w:sz="0" w:space="0" w:color="auto"/>
            <w:left w:val="none" w:sz="0" w:space="0" w:color="auto"/>
            <w:bottom w:val="none" w:sz="0" w:space="0" w:color="auto"/>
            <w:right w:val="none" w:sz="0" w:space="0" w:color="auto"/>
          </w:divBdr>
        </w:div>
        <w:div w:id="1675690913">
          <w:marLeft w:val="640"/>
          <w:marRight w:val="0"/>
          <w:marTop w:val="0"/>
          <w:marBottom w:val="0"/>
          <w:divBdr>
            <w:top w:val="none" w:sz="0" w:space="0" w:color="auto"/>
            <w:left w:val="none" w:sz="0" w:space="0" w:color="auto"/>
            <w:bottom w:val="none" w:sz="0" w:space="0" w:color="auto"/>
            <w:right w:val="none" w:sz="0" w:space="0" w:color="auto"/>
          </w:divBdr>
        </w:div>
        <w:div w:id="1301500185">
          <w:marLeft w:val="640"/>
          <w:marRight w:val="0"/>
          <w:marTop w:val="0"/>
          <w:marBottom w:val="0"/>
          <w:divBdr>
            <w:top w:val="none" w:sz="0" w:space="0" w:color="auto"/>
            <w:left w:val="none" w:sz="0" w:space="0" w:color="auto"/>
            <w:bottom w:val="none" w:sz="0" w:space="0" w:color="auto"/>
            <w:right w:val="none" w:sz="0" w:space="0" w:color="auto"/>
          </w:divBdr>
        </w:div>
        <w:div w:id="1476139926">
          <w:marLeft w:val="640"/>
          <w:marRight w:val="0"/>
          <w:marTop w:val="0"/>
          <w:marBottom w:val="0"/>
          <w:divBdr>
            <w:top w:val="none" w:sz="0" w:space="0" w:color="auto"/>
            <w:left w:val="none" w:sz="0" w:space="0" w:color="auto"/>
            <w:bottom w:val="none" w:sz="0" w:space="0" w:color="auto"/>
            <w:right w:val="none" w:sz="0" w:space="0" w:color="auto"/>
          </w:divBdr>
        </w:div>
        <w:div w:id="1294209606">
          <w:marLeft w:val="640"/>
          <w:marRight w:val="0"/>
          <w:marTop w:val="0"/>
          <w:marBottom w:val="0"/>
          <w:divBdr>
            <w:top w:val="none" w:sz="0" w:space="0" w:color="auto"/>
            <w:left w:val="none" w:sz="0" w:space="0" w:color="auto"/>
            <w:bottom w:val="none" w:sz="0" w:space="0" w:color="auto"/>
            <w:right w:val="none" w:sz="0" w:space="0" w:color="auto"/>
          </w:divBdr>
        </w:div>
        <w:div w:id="526648909">
          <w:marLeft w:val="640"/>
          <w:marRight w:val="0"/>
          <w:marTop w:val="0"/>
          <w:marBottom w:val="0"/>
          <w:divBdr>
            <w:top w:val="none" w:sz="0" w:space="0" w:color="auto"/>
            <w:left w:val="none" w:sz="0" w:space="0" w:color="auto"/>
            <w:bottom w:val="none" w:sz="0" w:space="0" w:color="auto"/>
            <w:right w:val="none" w:sz="0" w:space="0" w:color="auto"/>
          </w:divBdr>
        </w:div>
        <w:div w:id="1167020960">
          <w:marLeft w:val="640"/>
          <w:marRight w:val="0"/>
          <w:marTop w:val="0"/>
          <w:marBottom w:val="0"/>
          <w:divBdr>
            <w:top w:val="none" w:sz="0" w:space="0" w:color="auto"/>
            <w:left w:val="none" w:sz="0" w:space="0" w:color="auto"/>
            <w:bottom w:val="none" w:sz="0" w:space="0" w:color="auto"/>
            <w:right w:val="none" w:sz="0" w:space="0" w:color="auto"/>
          </w:divBdr>
        </w:div>
        <w:div w:id="1026367864">
          <w:marLeft w:val="640"/>
          <w:marRight w:val="0"/>
          <w:marTop w:val="0"/>
          <w:marBottom w:val="0"/>
          <w:divBdr>
            <w:top w:val="none" w:sz="0" w:space="0" w:color="auto"/>
            <w:left w:val="none" w:sz="0" w:space="0" w:color="auto"/>
            <w:bottom w:val="none" w:sz="0" w:space="0" w:color="auto"/>
            <w:right w:val="none" w:sz="0" w:space="0" w:color="auto"/>
          </w:divBdr>
        </w:div>
        <w:div w:id="78720034">
          <w:marLeft w:val="640"/>
          <w:marRight w:val="0"/>
          <w:marTop w:val="0"/>
          <w:marBottom w:val="0"/>
          <w:divBdr>
            <w:top w:val="none" w:sz="0" w:space="0" w:color="auto"/>
            <w:left w:val="none" w:sz="0" w:space="0" w:color="auto"/>
            <w:bottom w:val="none" w:sz="0" w:space="0" w:color="auto"/>
            <w:right w:val="none" w:sz="0" w:space="0" w:color="auto"/>
          </w:divBdr>
        </w:div>
        <w:div w:id="600916202">
          <w:marLeft w:val="640"/>
          <w:marRight w:val="0"/>
          <w:marTop w:val="0"/>
          <w:marBottom w:val="0"/>
          <w:divBdr>
            <w:top w:val="none" w:sz="0" w:space="0" w:color="auto"/>
            <w:left w:val="none" w:sz="0" w:space="0" w:color="auto"/>
            <w:bottom w:val="none" w:sz="0" w:space="0" w:color="auto"/>
            <w:right w:val="none" w:sz="0" w:space="0" w:color="auto"/>
          </w:divBdr>
        </w:div>
        <w:div w:id="2046515919">
          <w:marLeft w:val="640"/>
          <w:marRight w:val="0"/>
          <w:marTop w:val="0"/>
          <w:marBottom w:val="0"/>
          <w:divBdr>
            <w:top w:val="none" w:sz="0" w:space="0" w:color="auto"/>
            <w:left w:val="none" w:sz="0" w:space="0" w:color="auto"/>
            <w:bottom w:val="none" w:sz="0" w:space="0" w:color="auto"/>
            <w:right w:val="none" w:sz="0" w:space="0" w:color="auto"/>
          </w:divBdr>
        </w:div>
      </w:divsChild>
    </w:div>
    <w:div w:id="1775779909">
      <w:bodyDiv w:val="1"/>
      <w:marLeft w:val="0"/>
      <w:marRight w:val="0"/>
      <w:marTop w:val="0"/>
      <w:marBottom w:val="0"/>
      <w:divBdr>
        <w:top w:val="none" w:sz="0" w:space="0" w:color="auto"/>
        <w:left w:val="none" w:sz="0" w:space="0" w:color="auto"/>
        <w:bottom w:val="none" w:sz="0" w:space="0" w:color="auto"/>
        <w:right w:val="none" w:sz="0" w:space="0" w:color="auto"/>
      </w:divBdr>
    </w:div>
    <w:div w:id="1776167569">
      <w:bodyDiv w:val="1"/>
      <w:marLeft w:val="0"/>
      <w:marRight w:val="0"/>
      <w:marTop w:val="0"/>
      <w:marBottom w:val="0"/>
      <w:divBdr>
        <w:top w:val="none" w:sz="0" w:space="0" w:color="auto"/>
        <w:left w:val="none" w:sz="0" w:space="0" w:color="auto"/>
        <w:bottom w:val="none" w:sz="0" w:space="0" w:color="auto"/>
        <w:right w:val="none" w:sz="0" w:space="0" w:color="auto"/>
      </w:divBdr>
    </w:div>
    <w:div w:id="1776362501">
      <w:bodyDiv w:val="1"/>
      <w:marLeft w:val="0"/>
      <w:marRight w:val="0"/>
      <w:marTop w:val="0"/>
      <w:marBottom w:val="0"/>
      <w:divBdr>
        <w:top w:val="none" w:sz="0" w:space="0" w:color="auto"/>
        <w:left w:val="none" w:sz="0" w:space="0" w:color="auto"/>
        <w:bottom w:val="none" w:sz="0" w:space="0" w:color="auto"/>
        <w:right w:val="none" w:sz="0" w:space="0" w:color="auto"/>
      </w:divBdr>
    </w:div>
    <w:div w:id="1776553117">
      <w:bodyDiv w:val="1"/>
      <w:marLeft w:val="0"/>
      <w:marRight w:val="0"/>
      <w:marTop w:val="0"/>
      <w:marBottom w:val="0"/>
      <w:divBdr>
        <w:top w:val="none" w:sz="0" w:space="0" w:color="auto"/>
        <w:left w:val="none" w:sz="0" w:space="0" w:color="auto"/>
        <w:bottom w:val="none" w:sz="0" w:space="0" w:color="auto"/>
        <w:right w:val="none" w:sz="0" w:space="0" w:color="auto"/>
      </w:divBdr>
    </w:div>
    <w:div w:id="1776902781">
      <w:bodyDiv w:val="1"/>
      <w:marLeft w:val="0"/>
      <w:marRight w:val="0"/>
      <w:marTop w:val="0"/>
      <w:marBottom w:val="0"/>
      <w:divBdr>
        <w:top w:val="none" w:sz="0" w:space="0" w:color="auto"/>
        <w:left w:val="none" w:sz="0" w:space="0" w:color="auto"/>
        <w:bottom w:val="none" w:sz="0" w:space="0" w:color="auto"/>
        <w:right w:val="none" w:sz="0" w:space="0" w:color="auto"/>
      </w:divBdr>
    </w:div>
    <w:div w:id="1777021475">
      <w:bodyDiv w:val="1"/>
      <w:marLeft w:val="0"/>
      <w:marRight w:val="0"/>
      <w:marTop w:val="0"/>
      <w:marBottom w:val="0"/>
      <w:divBdr>
        <w:top w:val="none" w:sz="0" w:space="0" w:color="auto"/>
        <w:left w:val="none" w:sz="0" w:space="0" w:color="auto"/>
        <w:bottom w:val="none" w:sz="0" w:space="0" w:color="auto"/>
        <w:right w:val="none" w:sz="0" w:space="0" w:color="auto"/>
      </w:divBdr>
    </w:div>
    <w:div w:id="1777364854">
      <w:bodyDiv w:val="1"/>
      <w:marLeft w:val="0"/>
      <w:marRight w:val="0"/>
      <w:marTop w:val="0"/>
      <w:marBottom w:val="0"/>
      <w:divBdr>
        <w:top w:val="none" w:sz="0" w:space="0" w:color="auto"/>
        <w:left w:val="none" w:sz="0" w:space="0" w:color="auto"/>
        <w:bottom w:val="none" w:sz="0" w:space="0" w:color="auto"/>
        <w:right w:val="none" w:sz="0" w:space="0" w:color="auto"/>
      </w:divBdr>
    </w:div>
    <w:div w:id="1777367235">
      <w:bodyDiv w:val="1"/>
      <w:marLeft w:val="0"/>
      <w:marRight w:val="0"/>
      <w:marTop w:val="0"/>
      <w:marBottom w:val="0"/>
      <w:divBdr>
        <w:top w:val="none" w:sz="0" w:space="0" w:color="auto"/>
        <w:left w:val="none" w:sz="0" w:space="0" w:color="auto"/>
        <w:bottom w:val="none" w:sz="0" w:space="0" w:color="auto"/>
        <w:right w:val="none" w:sz="0" w:space="0" w:color="auto"/>
      </w:divBdr>
    </w:div>
    <w:div w:id="1777403444">
      <w:bodyDiv w:val="1"/>
      <w:marLeft w:val="0"/>
      <w:marRight w:val="0"/>
      <w:marTop w:val="0"/>
      <w:marBottom w:val="0"/>
      <w:divBdr>
        <w:top w:val="none" w:sz="0" w:space="0" w:color="auto"/>
        <w:left w:val="none" w:sz="0" w:space="0" w:color="auto"/>
        <w:bottom w:val="none" w:sz="0" w:space="0" w:color="auto"/>
        <w:right w:val="none" w:sz="0" w:space="0" w:color="auto"/>
      </w:divBdr>
    </w:div>
    <w:div w:id="1778212627">
      <w:bodyDiv w:val="1"/>
      <w:marLeft w:val="0"/>
      <w:marRight w:val="0"/>
      <w:marTop w:val="0"/>
      <w:marBottom w:val="0"/>
      <w:divBdr>
        <w:top w:val="none" w:sz="0" w:space="0" w:color="auto"/>
        <w:left w:val="none" w:sz="0" w:space="0" w:color="auto"/>
        <w:bottom w:val="none" w:sz="0" w:space="0" w:color="auto"/>
        <w:right w:val="none" w:sz="0" w:space="0" w:color="auto"/>
      </w:divBdr>
    </w:div>
    <w:div w:id="1778254630">
      <w:bodyDiv w:val="1"/>
      <w:marLeft w:val="0"/>
      <w:marRight w:val="0"/>
      <w:marTop w:val="0"/>
      <w:marBottom w:val="0"/>
      <w:divBdr>
        <w:top w:val="none" w:sz="0" w:space="0" w:color="auto"/>
        <w:left w:val="none" w:sz="0" w:space="0" w:color="auto"/>
        <w:bottom w:val="none" w:sz="0" w:space="0" w:color="auto"/>
        <w:right w:val="none" w:sz="0" w:space="0" w:color="auto"/>
      </w:divBdr>
    </w:div>
    <w:div w:id="1778475898">
      <w:bodyDiv w:val="1"/>
      <w:marLeft w:val="0"/>
      <w:marRight w:val="0"/>
      <w:marTop w:val="0"/>
      <w:marBottom w:val="0"/>
      <w:divBdr>
        <w:top w:val="none" w:sz="0" w:space="0" w:color="auto"/>
        <w:left w:val="none" w:sz="0" w:space="0" w:color="auto"/>
        <w:bottom w:val="none" w:sz="0" w:space="0" w:color="auto"/>
        <w:right w:val="none" w:sz="0" w:space="0" w:color="auto"/>
      </w:divBdr>
    </w:div>
    <w:div w:id="1778718745">
      <w:bodyDiv w:val="1"/>
      <w:marLeft w:val="0"/>
      <w:marRight w:val="0"/>
      <w:marTop w:val="0"/>
      <w:marBottom w:val="0"/>
      <w:divBdr>
        <w:top w:val="none" w:sz="0" w:space="0" w:color="auto"/>
        <w:left w:val="none" w:sz="0" w:space="0" w:color="auto"/>
        <w:bottom w:val="none" w:sz="0" w:space="0" w:color="auto"/>
        <w:right w:val="none" w:sz="0" w:space="0" w:color="auto"/>
      </w:divBdr>
    </w:div>
    <w:div w:id="1778795840">
      <w:bodyDiv w:val="1"/>
      <w:marLeft w:val="0"/>
      <w:marRight w:val="0"/>
      <w:marTop w:val="0"/>
      <w:marBottom w:val="0"/>
      <w:divBdr>
        <w:top w:val="none" w:sz="0" w:space="0" w:color="auto"/>
        <w:left w:val="none" w:sz="0" w:space="0" w:color="auto"/>
        <w:bottom w:val="none" w:sz="0" w:space="0" w:color="auto"/>
        <w:right w:val="none" w:sz="0" w:space="0" w:color="auto"/>
      </w:divBdr>
    </w:div>
    <w:div w:id="1778913187">
      <w:bodyDiv w:val="1"/>
      <w:marLeft w:val="0"/>
      <w:marRight w:val="0"/>
      <w:marTop w:val="0"/>
      <w:marBottom w:val="0"/>
      <w:divBdr>
        <w:top w:val="none" w:sz="0" w:space="0" w:color="auto"/>
        <w:left w:val="none" w:sz="0" w:space="0" w:color="auto"/>
        <w:bottom w:val="none" w:sz="0" w:space="0" w:color="auto"/>
        <w:right w:val="none" w:sz="0" w:space="0" w:color="auto"/>
      </w:divBdr>
    </w:div>
    <w:div w:id="1778941444">
      <w:bodyDiv w:val="1"/>
      <w:marLeft w:val="0"/>
      <w:marRight w:val="0"/>
      <w:marTop w:val="0"/>
      <w:marBottom w:val="0"/>
      <w:divBdr>
        <w:top w:val="none" w:sz="0" w:space="0" w:color="auto"/>
        <w:left w:val="none" w:sz="0" w:space="0" w:color="auto"/>
        <w:bottom w:val="none" w:sz="0" w:space="0" w:color="auto"/>
        <w:right w:val="none" w:sz="0" w:space="0" w:color="auto"/>
      </w:divBdr>
    </w:div>
    <w:div w:id="1778980705">
      <w:bodyDiv w:val="1"/>
      <w:marLeft w:val="0"/>
      <w:marRight w:val="0"/>
      <w:marTop w:val="0"/>
      <w:marBottom w:val="0"/>
      <w:divBdr>
        <w:top w:val="none" w:sz="0" w:space="0" w:color="auto"/>
        <w:left w:val="none" w:sz="0" w:space="0" w:color="auto"/>
        <w:bottom w:val="none" w:sz="0" w:space="0" w:color="auto"/>
        <w:right w:val="none" w:sz="0" w:space="0" w:color="auto"/>
      </w:divBdr>
      <w:divsChild>
        <w:div w:id="655568192">
          <w:marLeft w:val="640"/>
          <w:marRight w:val="0"/>
          <w:marTop w:val="0"/>
          <w:marBottom w:val="0"/>
          <w:divBdr>
            <w:top w:val="none" w:sz="0" w:space="0" w:color="auto"/>
            <w:left w:val="none" w:sz="0" w:space="0" w:color="auto"/>
            <w:bottom w:val="none" w:sz="0" w:space="0" w:color="auto"/>
            <w:right w:val="none" w:sz="0" w:space="0" w:color="auto"/>
          </w:divBdr>
        </w:div>
        <w:div w:id="1990472685">
          <w:marLeft w:val="640"/>
          <w:marRight w:val="0"/>
          <w:marTop w:val="0"/>
          <w:marBottom w:val="0"/>
          <w:divBdr>
            <w:top w:val="none" w:sz="0" w:space="0" w:color="auto"/>
            <w:left w:val="none" w:sz="0" w:space="0" w:color="auto"/>
            <w:bottom w:val="none" w:sz="0" w:space="0" w:color="auto"/>
            <w:right w:val="none" w:sz="0" w:space="0" w:color="auto"/>
          </w:divBdr>
        </w:div>
        <w:div w:id="887182834">
          <w:marLeft w:val="640"/>
          <w:marRight w:val="0"/>
          <w:marTop w:val="0"/>
          <w:marBottom w:val="0"/>
          <w:divBdr>
            <w:top w:val="none" w:sz="0" w:space="0" w:color="auto"/>
            <w:left w:val="none" w:sz="0" w:space="0" w:color="auto"/>
            <w:bottom w:val="none" w:sz="0" w:space="0" w:color="auto"/>
            <w:right w:val="none" w:sz="0" w:space="0" w:color="auto"/>
          </w:divBdr>
        </w:div>
        <w:div w:id="1062025003">
          <w:marLeft w:val="640"/>
          <w:marRight w:val="0"/>
          <w:marTop w:val="0"/>
          <w:marBottom w:val="0"/>
          <w:divBdr>
            <w:top w:val="none" w:sz="0" w:space="0" w:color="auto"/>
            <w:left w:val="none" w:sz="0" w:space="0" w:color="auto"/>
            <w:bottom w:val="none" w:sz="0" w:space="0" w:color="auto"/>
            <w:right w:val="none" w:sz="0" w:space="0" w:color="auto"/>
          </w:divBdr>
        </w:div>
        <w:div w:id="232349568">
          <w:marLeft w:val="640"/>
          <w:marRight w:val="0"/>
          <w:marTop w:val="0"/>
          <w:marBottom w:val="0"/>
          <w:divBdr>
            <w:top w:val="none" w:sz="0" w:space="0" w:color="auto"/>
            <w:left w:val="none" w:sz="0" w:space="0" w:color="auto"/>
            <w:bottom w:val="none" w:sz="0" w:space="0" w:color="auto"/>
            <w:right w:val="none" w:sz="0" w:space="0" w:color="auto"/>
          </w:divBdr>
        </w:div>
        <w:div w:id="1616674410">
          <w:marLeft w:val="640"/>
          <w:marRight w:val="0"/>
          <w:marTop w:val="0"/>
          <w:marBottom w:val="0"/>
          <w:divBdr>
            <w:top w:val="none" w:sz="0" w:space="0" w:color="auto"/>
            <w:left w:val="none" w:sz="0" w:space="0" w:color="auto"/>
            <w:bottom w:val="none" w:sz="0" w:space="0" w:color="auto"/>
            <w:right w:val="none" w:sz="0" w:space="0" w:color="auto"/>
          </w:divBdr>
        </w:div>
        <w:div w:id="1283878425">
          <w:marLeft w:val="640"/>
          <w:marRight w:val="0"/>
          <w:marTop w:val="0"/>
          <w:marBottom w:val="0"/>
          <w:divBdr>
            <w:top w:val="none" w:sz="0" w:space="0" w:color="auto"/>
            <w:left w:val="none" w:sz="0" w:space="0" w:color="auto"/>
            <w:bottom w:val="none" w:sz="0" w:space="0" w:color="auto"/>
            <w:right w:val="none" w:sz="0" w:space="0" w:color="auto"/>
          </w:divBdr>
        </w:div>
        <w:div w:id="1606695611">
          <w:marLeft w:val="640"/>
          <w:marRight w:val="0"/>
          <w:marTop w:val="0"/>
          <w:marBottom w:val="0"/>
          <w:divBdr>
            <w:top w:val="none" w:sz="0" w:space="0" w:color="auto"/>
            <w:left w:val="none" w:sz="0" w:space="0" w:color="auto"/>
            <w:bottom w:val="none" w:sz="0" w:space="0" w:color="auto"/>
            <w:right w:val="none" w:sz="0" w:space="0" w:color="auto"/>
          </w:divBdr>
        </w:div>
        <w:div w:id="880635267">
          <w:marLeft w:val="640"/>
          <w:marRight w:val="0"/>
          <w:marTop w:val="0"/>
          <w:marBottom w:val="0"/>
          <w:divBdr>
            <w:top w:val="none" w:sz="0" w:space="0" w:color="auto"/>
            <w:left w:val="none" w:sz="0" w:space="0" w:color="auto"/>
            <w:bottom w:val="none" w:sz="0" w:space="0" w:color="auto"/>
            <w:right w:val="none" w:sz="0" w:space="0" w:color="auto"/>
          </w:divBdr>
        </w:div>
        <w:div w:id="1393576999">
          <w:marLeft w:val="640"/>
          <w:marRight w:val="0"/>
          <w:marTop w:val="0"/>
          <w:marBottom w:val="0"/>
          <w:divBdr>
            <w:top w:val="none" w:sz="0" w:space="0" w:color="auto"/>
            <w:left w:val="none" w:sz="0" w:space="0" w:color="auto"/>
            <w:bottom w:val="none" w:sz="0" w:space="0" w:color="auto"/>
            <w:right w:val="none" w:sz="0" w:space="0" w:color="auto"/>
          </w:divBdr>
        </w:div>
        <w:div w:id="263080778">
          <w:marLeft w:val="640"/>
          <w:marRight w:val="0"/>
          <w:marTop w:val="0"/>
          <w:marBottom w:val="0"/>
          <w:divBdr>
            <w:top w:val="none" w:sz="0" w:space="0" w:color="auto"/>
            <w:left w:val="none" w:sz="0" w:space="0" w:color="auto"/>
            <w:bottom w:val="none" w:sz="0" w:space="0" w:color="auto"/>
            <w:right w:val="none" w:sz="0" w:space="0" w:color="auto"/>
          </w:divBdr>
        </w:div>
        <w:div w:id="1688479332">
          <w:marLeft w:val="640"/>
          <w:marRight w:val="0"/>
          <w:marTop w:val="0"/>
          <w:marBottom w:val="0"/>
          <w:divBdr>
            <w:top w:val="none" w:sz="0" w:space="0" w:color="auto"/>
            <w:left w:val="none" w:sz="0" w:space="0" w:color="auto"/>
            <w:bottom w:val="none" w:sz="0" w:space="0" w:color="auto"/>
            <w:right w:val="none" w:sz="0" w:space="0" w:color="auto"/>
          </w:divBdr>
        </w:div>
        <w:div w:id="1756245741">
          <w:marLeft w:val="640"/>
          <w:marRight w:val="0"/>
          <w:marTop w:val="0"/>
          <w:marBottom w:val="0"/>
          <w:divBdr>
            <w:top w:val="none" w:sz="0" w:space="0" w:color="auto"/>
            <w:left w:val="none" w:sz="0" w:space="0" w:color="auto"/>
            <w:bottom w:val="none" w:sz="0" w:space="0" w:color="auto"/>
            <w:right w:val="none" w:sz="0" w:space="0" w:color="auto"/>
          </w:divBdr>
        </w:div>
        <w:div w:id="1249924090">
          <w:marLeft w:val="640"/>
          <w:marRight w:val="0"/>
          <w:marTop w:val="0"/>
          <w:marBottom w:val="0"/>
          <w:divBdr>
            <w:top w:val="none" w:sz="0" w:space="0" w:color="auto"/>
            <w:left w:val="none" w:sz="0" w:space="0" w:color="auto"/>
            <w:bottom w:val="none" w:sz="0" w:space="0" w:color="auto"/>
            <w:right w:val="none" w:sz="0" w:space="0" w:color="auto"/>
          </w:divBdr>
        </w:div>
        <w:div w:id="781844926">
          <w:marLeft w:val="640"/>
          <w:marRight w:val="0"/>
          <w:marTop w:val="0"/>
          <w:marBottom w:val="0"/>
          <w:divBdr>
            <w:top w:val="none" w:sz="0" w:space="0" w:color="auto"/>
            <w:left w:val="none" w:sz="0" w:space="0" w:color="auto"/>
            <w:bottom w:val="none" w:sz="0" w:space="0" w:color="auto"/>
            <w:right w:val="none" w:sz="0" w:space="0" w:color="auto"/>
          </w:divBdr>
        </w:div>
        <w:div w:id="1630745921">
          <w:marLeft w:val="640"/>
          <w:marRight w:val="0"/>
          <w:marTop w:val="0"/>
          <w:marBottom w:val="0"/>
          <w:divBdr>
            <w:top w:val="none" w:sz="0" w:space="0" w:color="auto"/>
            <w:left w:val="none" w:sz="0" w:space="0" w:color="auto"/>
            <w:bottom w:val="none" w:sz="0" w:space="0" w:color="auto"/>
            <w:right w:val="none" w:sz="0" w:space="0" w:color="auto"/>
          </w:divBdr>
        </w:div>
        <w:div w:id="355235851">
          <w:marLeft w:val="640"/>
          <w:marRight w:val="0"/>
          <w:marTop w:val="0"/>
          <w:marBottom w:val="0"/>
          <w:divBdr>
            <w:top w:val="none" w:sz="0" w:space="0" w:color="auto"/>
            <w:left w:val="none" w:sz="0" w:space="0" w:color="auto"/>
            <w:bottom w:val="none" w:sz="0" w:space="0" w:color="auto"/>
            <w:right w:val="none" w:sz="0" w:space="0" w:color="auto"/>
          </w:divBdr>
        </w:div>
        <w:div w:id="1904101791">
          <w:marLeft w:val="640"/>
          <w:marRight w:val="0"/>
          <w:marTop w:val="0"/>
          <w:marBottom w:val="0"/>
          <w:divBdr>
            <w:top w:val="none" w:sz="0" w:space="0" w:color="auto"/>
            <w:left w:val="none" w:sz="0" w:space="0" w:color="auto"/>
            <w:bottom w:val="none" w:sz="0" w:space="0" w:color="auto"/>
            <w:right w:val="none" w:sz="0" w:space="0" w:color="auto"/>
          </w:divBdr>
        </w:div>
        <w:div w:id="1919904086">
          <w:marLeft w:val="640"/>
          <w:marRight w:val="0"/>
          <w:marTop w:val="0"/>
          <w:marBottom w:val="0"/>
          <w:divBdr>
            <w:top w:val="none" w:sz="0" w:space="0" w:color="auto"/>
            <w:left w:val="none" w:sz="0" w:space="0" w:color="auto"/>
            <w:bottom w:val="none" w:sz="0" w:space="0" w:color="auto"/>
            <w:right w:val="none" w:sz="0" w:space="0" w:color="auto"/>
          </w:divBdr>
        </w:div>
        <w:div w:id="863400366">
          <w:marLeft w:val="640"/>
          <w:marRight w:val="0"/>
          <w:marTop w:val="0"/>
          <w:marBottom w:val="0"/>
          <w:divBdr>
            <w:top w:val="none" w:sz="0" w:space="0" w:color="auto"/>
            <w:left w:val="none" w:sz="0" w:space="0" w:color="auto"/>
            <w:bottom w:val="none" w:sz="0" w:space="0" w:color="auto"/>
            <w:right w:val="none" w:sz="0" w:space="0" w:color="auto"/>
          </w:divBdr>
        </w:div>
        <w:div w:id="1151406546">
          <w:marLeft w:val="640"/>
          <w:marRight w:val="0"/>
          <w:marTop w:val="0"/>
          <w:marBottom w:val="0"/>
          <w:divBdr>
            <w:top w:val="none" w:sz="0" w:space="0" w:color="auto"/>
            <w:left w:val="none" w:sz="0" w:space="0" w:color="auto"/>
            <w:bottom w:val="none" w:sz="0" w:space="0" w:color="auto"/>
            <w:right w:val="none" w:sz="0" w:space="0" w:color="auto"/>
          </w:divBdr>
        </w:div>
        <w:div w:id="1004818639">
          <w:marLeft w:val="640"/>
          <w:marRight w:val="0"/>
          <w:marTop w:val="0"/>
          <w:marBottom w:val="0"/>
          <w:divBdr>
            <w:top w:val="none" w:sz="0" w:space="0" w:color="auto"/>
            <w:left w:val="none" w:sz="0" w:space="0" w:color="auto"/>
            <w:bottom w:val="none" w:sz="0" w:space="0" w:color="auto"/>
            <w:right w:val="none" w:sz="0" w:space="0" w:color="auto"/>
          </w:divBdr>
        </w:div>
        <w:div w:id="899554513">
          <w:marLeft w:val="640"/>
          <w:marRight w:val="0"/>
          <w:marTop w:val="0"/>
          <w:marBottom w:val="0"/>
          <w:divBdr>
            <w:top w:val="none" w:sz="0" w:space="0" w:color="auto"/>
            <w:left w:val="none" w:sz="0" w:space="0" w:color="auto"/>
            <w:bottom w:val="none" w:sz="0" w:space="0" w:color="auto"/>
            <w:right w:val="none" w:sz="0" w:space="0" w:color="auto"/>
          </w:divBdr>
        </w:div>
        <w:div w:id="321786483">
          <w:marLeft w:val="640"/>
          <w:marRight w:val="0"/>
          <w:marTop w:val="0"/>
          <w:marBottom w:val="0"/>
          <w:divBdr>
            <w:top w:val="none" w:sz="0" w:space="0" w:color="auto"/>
            <w:left w:val="none" w:sz="0" w:space="0" w:color="auto"/>
            <w:bottom w:val="none" w:sz="0" w:space="0" w:color="auto"/>
            <w:right w:val="none" w:sz="0" w:space="0" w:color="auto"/>
          </w:divBdr>
        </w:div>
        <w:div w:id="1238007073">
          <w:marLeft w:val="640"/>
          <w:marRight w:val="0"/>
          <w:marTop w:val="0"/>
          <w:marBottom w:val="0"/>
          <w:divBdr>
            <w:top w:val="none" w:sz="0" w:space="0" w:color="auto"/>
            <w:left w:val="none" w:sz="0" w:space="0" w:color="auto"/>
            <w:bottom w:val="none" w:sz="0" w:space="0" w:color="auto"/>
            <w:right w:val="none" w:sz="0" w:space="0" w:color="auto"/>
          </w:divBdr>
        </w:div>
        <w:div w:id="213934432">
          <w:marLeft w:val="640"/>
          <w:marRight w:val="0"/>
          <w:marTop w:val="0"/>
          <w:marBottom w:val="0"/>
          <w:divBdr>
            <w:top w:val="none" w:sz="0" w:space="0" w:color="auto"/>
            <w:left w:val="none" w:sz="0" w:space="0" w:color="auto"/>
            <w:bottom w:val="none" w:sz="0" w:space="0" w:color="auto"/>
            <w:right w:val="none" w:sz="0" w:space="0" w:color="auto"/>
          </w:divBdr>
        </w:div>
        <w:div w:id="927813937">
          <w:marLeft w:val="640"/>
          <w:marRight w:val="0"/>
          <w:marTop w:val="0"/>
          <w:marBottom w:val="0"/>
          <w:divBdr>
            <w:top w:val="none" w:sz="0" w:space="0" w:color="auto"/>
            <w:left w:val="none" w:sz="0" w:space="0" w:color="auto"/>
            <w:bottom w:val="none" w:sz="0" w:space="0" w:color="auto"/>
            <w:right w:val="none" w:sz="0" w:space="0" w:color="auto"/>
          </w:divBdr>
        </w:div>
        <w:div w:id="1446844357">
          <w:marLeft w:val="640"/>
          <w:marRight w:val="0"/>
          <w:marTop w:val="0"/>
          <w:marBottom w:val="0"/>
          <w:divBdr>
            <w:top w:val="none" w:sz="0" w:space="0" w:color="auto"/>
            <w:left w:val="none" w:sz="0" w:space="0" w:color="auto"/>
            <w:bottom w:val="none" w:sz="0" w:space="0" w:color="auto"/>
            <w:right w:val="none" w:sz="0" w:space="0" w:color="auto"/>
          </w:divBdr>
        </w:div>
        <w:div w:id="1731222901">
          <w:marLeft w:val="640"/>
          <w:marRight w:val="0"/>
          <w:marTop w:val="0"/>
          <w:marBottom w:val="0"/>
          <w:divBdr>
            <w:top w:val="none" w:sz="0" w:space="0" w:color="auto"/>
            <w:left w:val="none" w:sz="0" w:space="0" w:color="auto"/>
            <w:bottom w:val="none" w:sz="0" w:space="0" w:color="auto"/>
            <w:right w:val="none" w:sz="0" w:space="0" w:color="auto"/>
          </w:divBdr>
        </w:div>
        <w:div w:id="1811629519">
          <w:marLeft w:val="640"/>
          <w:marRight w:val="0"/>
          <w:marTop w:val="0"/>
          <w:marBottom w:val="0"/>
          <w:divBdr>
            <w:top w:val="none" w:sz="0" w:space="0" w:color="auto"/>
            <w:left w:val="none" w:sz="0" w:space="0" w:color="auto"/>
            <w:bottom w:val="none" w:sz="0" w:space="0" w:color="auto"/>
            <w:right w:val="none" w:sz="0" w:space="0" w:color="auto"/>
          </w:divBdr>
        </w:div>
        <w:div w:id="899445109">
          <w:marLeft w:val="640"/>
          <w:marRight w:val="0"/>
          <w:marTop w:val="0"/>
          <w:marBottom w:val="0"/>
          <w:divBdr>
            <w:top w:val="none" w:sz="0" w:space="0" w:color="auto"/>
            <w:left w:val="none" w:sz="0" w:space="0" w:color="auto"/>
            <w:bottom w:val="none" w:sz="0" w:space="0" w:color="auto"/>
            <w:right w:val="none" w:sz="0" w:space="0" w:color="auto"/>
          </w:divBdr>
        </w:div>
        <w:div w:id="1155338080">
          <w:marLeft w:val="640"/>
          <w:marRight w:val="0"/>
          <w:marTop w:val="0"/>
          <w:marBottom w:val="0"/>
          <w:divBdr>
            <w:top w:val="none" w:sz="0" w:space="0" w:color="auto"/>
            <w:left w:val="none" w:sz="0" w:space="0" w:color="auto"/>
            <w:bottom w:val="none" w:sz="0" w:space="0" w:color="auto"/>
            <w:right w:val="none" w:sz="0" w:space="0" w:color="auto"/>
          </w:divBdr>
        </w:div>
        <w:div w:id="1818644428">
          <w:marLeft w:val="640"/>
          <w:marRight w:val="0"/>
          <w:marTop w:val="0"/>
          <w:marBottom w:val="0"/>
          <w:divBdr>
            <w:top w:val="none" w:sz="0" w:space="0" w:color="auto"/>
            <w:left w:val="none" w:sz="0" w:space="0" w:color="auto"/>
            <w:bottom w:val="none" w:sz="0" w:space="0" w:color="auto"/>
            <w:right w:val="none" w:sz="0" w:space="0" w:color="auto"/>
          </w:divBdr>
        </w:div>
        <w:div w:id="1787500218">
          <w:marLeft w:val="640"/>
          <w:marRight w:val="0"/>
          <w:marTop w:val="0"/>
          <w:marBottom w:val="0"/>
          <w:divBdr>
            <w:top w:val="none" w:sz="0" w:space="0" w:color="auto"/>
            <w:left w:val="none" w:sz="0" w:space="0" w:color="auto"/>
            <w:bottom w:val="none" w:sz="0" w:space="0" w:color="auto"/>
            <w:right w:val="none" w:sz="0" w:space="0" w:color="auto"/>
          </w:divBdr>
        </w:div>
        <w:div w:id="1537505245">
          <w:marLeft w:val="640"/>
          <w:marRight w:val="0"/>
          <w:marTop w:val="0"/>
          <w:marBottom w:val="0"/>
          <w:divBdr>
            <w:top w:val="none" w:sz="0" w:space="0" w:color="auto"/>
            <w:left w:val="none" w:sz="0" w:space="0" w:color="auto"/>
            <w:bottom w:val="none" w:sz="0" w:space="0" w:color="auto"/>
            <w:right w:val="none" w:sz="0" w:space="0" w:color="auto"/>
          </w:divBdr>
        </w:div>
        <w:div w:id="384834426">
          <w:marLeft w:val="640"/>
          <w:marRight w:val="0"/>
          <w:marTop w:val="0"/>
          <w:marBottom w:val="0"/>
          <w:divBdr>
            <w:top w:val="none" w:sz="0" w:space="0" w:color="auto"/>
            <w:left w:val="none" w:sz="0" w:space="0" w:color="auto"/>
            <w:bottom w:val="none" w:sz="0" w:space="0" w:color="auto"/>
            <w:right w:val="none" w:sz="0" w:space="0" w:color="auto"/>
          </w:divBdr>
        </w:div>
        <w:div w:id="678459898">
          <w:marLeft w:val="640"/>
          <w:marRight w:val="0"/>
          <w:marTop w:val="0"/>
          <w:marBottom w:val="0"/>
          <w:divBdr>
            <w:top w:val="none" w:sz="0" w:space="0" w:color="auto"/>
            <w:left w:val="none" w:sz="0" w:space="0" w:color="auto"/>
            <w:bottom w:val="none" w:sz="0" w:space="0" w:color="auto"/>
            <w:right w:val="none" w:sz="0" w:space="0" w:color="auto"/>
          </w:divBdr>
        </w:div>
        <w:div w:id="632250722">
          <w:marLeft w:val="640"/>
          <w:marRight w:val="0"/>
          <w:marTop w:val="0"/>
          <w:marBottom w:val="0"/>
          <w:divBdr>
            <w:top w:val="none" w:sz="0" w:space="0" w:color="auto"/>
            <w:left w:val="none" w:sz="0" w:space="0" w:color="auto"/>
            <w:bottom w:val="none" w:sz="0" w:space="0" w:color="auto"/>
            <w:right w:val="none" w:sz="0" w:space="0" w:color="auto"/>
          </w:divBdr>
        </w:div>
        <w:div w:id="184952849">
          <w:marLeft w:val="640"/>
          <w:marRight w:val="0"/>
          <w:marTop w:val="0"/>
          <w:marBottom w:val="0"/>
          <w:divBdr>
            <w:top w:val="none" w:sz="0" w:space="0" w:color="auto"/>
            <w:left w:val="none" w:sz="0" w:space="0" w:color="auto"/>
            <w:bottom w:val="none" w:sz="0" w:space="0" w:color="auto"/>
            <w:right w:val="none" w:sz="0" w:space="0" w:color="auto"/>
          </w:divBdr>
        </w:div>
        <w:div w:id="413674821">
          <w:marLeft w:val="640"/>
          <w:marRight w:val="0"/>
          <w:marTop w:val="0"/>
          <w:marBottom w:val="0"/>
          <w:divBdr>
            <w:top w:val="none" w:sz="0" w:space="0" w:color="auto"/>
            <w:left w:val="none" w:sz="0" w:space="0" w:color="auto"/>
            <w:bottom w:val="none" w:sz="0" w:space="0" w:color="auto"/>
            <w:right w:val="none" w:sz="0" w:space="0" w:color="auto"/>
          </w:divBdr>
        </w:div>
        <w:div w:id="1424835597">
          <w:marLeft w:val="640"/>
          <w:marRight w:val="0"/>
          <w:marTop w:val="0"/>
          <w:marBottom w:val="0"/>
          <w:divBdr>
            <w:top w:val="none" w:sz="0" w:space="0" w:color="auto"/>
            <w:left w:val="none" w:sz="0" w:space="0" w:color="auto"/>
            <w:bottom w:val="none" w:sz="0" w:space="0" w:color="auto"/>
            <w:right w:val="none" w:sz="0" w:space="0" w:color="auto"/>
          </w:divBdr>
        </w:div>
        <w:div w:id="964040944">
          <w:marLeft w:val="640"/>
          <w:marRight w:val="0"/>
          <w:marTop w:val="0"/>
          <w:marBottom w:val="0"/>
          <w:divBdr>
            <w:top w:val="none" w:sz="0" w:space="0" w:color="auto"/>
            <w:left w:val="none" w:sz="0" w:space="0" w:color="auto"/>
            <w:bottom w:val="none" w:sz="0" w:space="0" w:color="auto"/>
            <w:right w:val="none" w:sz="0" w:space="0" w:color="auto"/>
          </w:divBdr>
        </w:div>
        <w:div w:id="1075125275">
          <w:marLeft w:val="640"/>
          <w:marRight w:val="0"/>
          <w:marTop w:val="0"/>
          <w:marBottom w:val="0"/>
          <w:divBdr>
            <w:top w:val="none" w:sz="0" w:space="0" w:color="auto"/>
            <w:left w:val="none" w:sz="0" w:space="0" w:color="auto"/>
            <w:bottom w:val="none" w:sz="0" w:space="0" w:color="auto"/>
            <w:right w:val="none" w:sz="0" w:space="0" w:color="auto"/>
          </w:divBdr>
        </w:div>
        <w:div w:id="1449162019">
          <w:marLeft w:val="640"/>
          <w:marRight w:val="0"/>
          <w:marTop w:val="0"/>
          <w:marBottom w:val="0"/>
          <w:divBdr>
            <w:top w:val="none" w:sz="0" w:space="0" w:color="auto"/>
            <w:left w:val="none" w:sz="0" w:space="0" w:color="auto"/>
            <w:bottom w:val="none" w:sz="0" w:space="0" w:color="auto"/>
            <w:right w:val="none" w:sz="0" w:space="0" w:color="auto"/>
          </w:divBdr>
        </w:div>
        <w:div w:id="1856117920">
          <w:marLeft w:val="640"/>
          <w:marRight w:val="0"/>
          <w:marTop w:val="0"/>
          <w:marBottom w:val="0"/>
          <w:divBdr>
            <w:top w:val="none" w:sz="0" w:space="0" w:color="auto"/>
            <w:left w:val="none" w:sz="0" w:space="0" w:color="auto"/>
            <w:bottom w:val="none" w:sz="0" w:space="0" w:color="auto"/>
            <w:right w:val="none" w:sz="0" w:space="0" w:color="auto"/>
          </w:divBdr>
        </w:div>
        <w:div w:id="922495021">
          <w:marLeft w:val="640"/>
          <w:marRight w:val="0"/>
          <w:marTop w:val="0"/>
          <w:marBottom w:val="0"/>
          <w:divBdr>
            <w:top w:val="none" w:sz="0" w:space="0" w:color="auto"/>
            <w:left w:val="none" w:sz="0" w:space="0" w:color="auto"/>
            <w:bottom w:val="none" w:sz="0" w:space="0" w:color="auto"/>
            <w:right w:val="none" w:sz="0" w:space="0" w:color="auto"/>
          </w:divBdr>
        </w:div>
        <w:div w:id="1488595265">
          <w:marLeft w:val="640"/>
          <w:marRight w:val="0"/>
          <w:marTop w:val="0"/>
          <w:marBottom w:val="0"/>
          <w:divBdr>
            <w:top w:val="none" w:sz="0" w:space="0" w:color="auto"/>
            <w:left w:val="none" w:sz="0" w:space="0" w:color="auto"/>
            <w:bottom w:val="none" w:sz="0" w:space="0" w:color="auto"/>
            <w:right w:val="none" w:sz="0" w:space="0" w:color="auto"/>
          </w:divBdr>
        </w:div>
        <w:div w:id="786433098">
          <w:marLeft w:val="640"/>
          <w:marRight w:val="0"/>
          <w:marTop w:val="0"/>
          <w:marBottom w:val="0"/>
          <w:divBdr>
            <w:top w:val="none" w:sz="0" w:space="0" w:color="auto"/>
            <w:left w:val="none" w:sz="0" w:space="0" w:color="auto"/>
            <w:bottom w:val="none" w:sz="0" w:space="0" w:color="auto"/>
            <w:right w:val="none" w:sz="0" w:space="0" w:color="auto"/>
          </w:divBdr>
        </w:div>
        <w:div w:id="126510469">
          <w:marLeft w:val="640"/>
          <w:marRight w:val="0"/>
          <w:marTop w:val="0"/>
          <w:marBottom w:val="0"/>
          <w:divBdr>
            <w:top w:val="none" w:sz="0" w:space="0" w:color="auto"/>
            <w:left w:val="none" w:sz="0" w:space="0" w:color="auto"/>
            <w:bottom w:val="none" w:sz="0" w:space="0" w:color="auto"/>
            <w:right w:val="none" w:sz="0" w:space="0" w:color="auto"/>
          </w:divBdr>
        </w:div>
        <w:div w:id="1012924618">
          <w:marLeft w:val="640"/>
          <w:marRight w:val="0"/>
          <w:marTop w:val="0"/>
          <w:marBottom w:val="0"/>
          <w:divBdr>
            <w:top w:val="none" w:sz="0" w:space="0" w:color="auto"/>
            <w:left w:val="none" w:sz="0" w:space="0" w:color="auto"/>
            <w:bottom w:val="none" w:sz="0" w:space="0" w:color="auto"/>
            <w:right w:val="none" w:sz="0" w:space="0" w:color="auto"/>
          </w:divBdr>
        </w:div>
        <w:div w:id="1606814153">
          <w:marLeft w:val="640"/>
          <w:marRight w:val="0"/>
          <w:marTop w:val="0"/>
          <w:marBottom w:val="0"/>
          <w:divBdr>
            <w:top w:val="none" w:sz="0" w:space="0" w:color="auto"/>
            <w:left w:val="none" w:sz="0" w:space="0" w:color="auto"/>
            <w:bottom w:val="none" w:sz="0" w:space="0" w:color="auto"/>
            <w:right w:val="none" w:sz="0" w:space="0" w:color="auto"/>
          </w:divBdr>
        </w:div>
        <w:div w:id="1607689279">
          <w:marLeft w:val="640"/>
          <w:marRight w:val="0"/>
          <w:marTop w:val="0"/>
          <w:marBottom w:val="0"/>
          <w:divBdr>
            <w:top w:val="none" w:sz="0" w:space="0" w:color="auto"/>
            <w:left w:val="none" w:sz="0" w:space="0" w:color="auto"/>
            <w:bottom w:val="none" w:sz="0" w:space="0" w:color="auto"/>
            <w:right w:val="none" w:sz="0" w:space="0" w:color="auto"/>
          </w:divBdr>
        </w:div>
        <w:div w:id="1896115062">
          <w:marLeft w:val="640"/>
          <w:marRight w:val="0"/>
          <w:marTop w:val="0"/>
          <w:marBottom w:val="0"/>
          <w:divBdr>
            <w:top w:val="none" w:sz="0" w:space="0" w:color="auto"/>
            <w:left w:val="none" w:sz="0" w:space="0" w:color="auto"/>
            <w:bottom w:val="none" w:sz="0" w:space="0" w:color="auto"/>
            <w:right w:val="none" w:sz="0" w:space="0" w:color="auto"/>
          </w:divBdr>
        </w:div>
        <w:div w:id="1200430364">
          <w:marLeft w:val="640"/>
          <w:marRight w:val="0"/>
          <w:marTop w:val="0"/>
          <w:marBottom w:val="0"/>
          <w:divBdr>
            <w:top w:val="none" w:sz="0" w:space="0" w:color="auto"/>
            <w:left w:val="none" w:sz="0" w:space="0" w:color="auto"/>
            <w:bottom w:val="none" w:sz="0" w:space="0" w:color="auto"/>
            <w:right w:val="none" w:sz="0" w:space="0" w:color="auto"/>
          </w:divBdr>
        </w:div>
        <w:div w:id="1527255060">
          <w:marLeft w:val="640"/>
          <w:marRight w:val="0"/>
          <w:marTop w:val="0"/>
          <w:marBottom w:val="0"/>
          <w:divBdr>
            <w:top w:val="none" w:sz="0" w:space="0" w:color="auto"/>
            <w:left w:val="none" w:sz="0" w:space="0" w:color="auto"/>
            <w:bottom w:val="none" w:sz="0" w:space="0" w:color="auto"/>
            <w:right w:val="none" w:sz="0" w:space="0" w:color="auto"/>
          </w:divBdr>
        </w:div>
        <w:div w:id="1453941251">
          <w:marLeft w:val="640"/>
          <w:marRight w:val="0"/>
          <w:marTop w:val="0"/>
          <w:marBottom w:val="0"/>
          <w:divBdr>
            <w:top w:val="none" w:sz="0" w:space="0" w:color="auto"/>
            <w:left w:val="none" w:sz="0" w:space="0" w:color="auto"/>
            <w:bottom w:val="none" w:sz="0" w:space="0" w:color="auto"/>
            <w:right w:val="none" w:sz="0" w:space="0" w:color="auto"/>
          </w:divBdr>
        </w:div>
        <w:div w:id="696810835">
          <w:marLeft w:val="640"/>
          <w:marRight w:val="0"/>
          <w:marTop w:val="0"/>
          <w:marBottom w:val="0"/>
          <w:divBdr>
            <w:top w:val="none" w:sz="0" w:space="0" w:color="auto"/>
            <w:left w:val="none" w:sz="0" w:space="0" w:color="auto"/>
            <w:bottom w:val="none" w:sz="0" w:space="0" w:color="auto"/>
            <w:right w:val="none" w:sz="0" w:space="0" w:color="auto"/>
          </w:divBdr>
        </w:div>
        <w:div w:id="2129543279">
          <w:marLeft w:val="640"/>
          <w:marRight w:val="0"/>
          <w:marTop w:val="0"/>
          <w:marBottom w:val="0"/>
          <w:divBdr>
            <w:top w:val="none" w:sz="0" w:space="0" w:color="auto"/>
            <w:left w:val="none" w:sz="0" w:space="0" w:color="auto"/>
            <w:bottom w:val="none" w:sz="0" w:space="0" w:color="auto"/>
            <w:right w:val="none" w:sz="0" w:space="0" w:color="auto"/>
          </w:divBdr>
        </w:div>
        <w:div w:id="1958173250">
          <w:marLeft w:val="640"/>
          <w:marRight w:val="0"/>
          <w:marTop w:val="0"/>
          <w:marBottom w:val="0"/>
          <w:divBdr>
            <w:top w:val="none" w:sz="0" w:space="0" w:color="auto"/>
            <w:left w:val="none" w:sz="0" w:space="0" w:color="auto"/>
            <w:bottom w:val="none" w:sz="0" w:space="0" w:color="auto"/>
            <w:right w:val="none" w:sz="0" w:space="0" w:color="auto"/>
          </w:divBdr>
        </w:div>
        <w:div w:id="1171413975">
          <w:marLeft w:val="640"/>
          <w:marRight w:val="0"/>
          <w:marTop w:val="0"/>
          <w:marBottom w:val="0"/>
          <w:divBdr>
            <w:top w:val="none" w:sz="0" w:space="0" w:color="auto"/>
            <w:left w:val="none" w:sz="0" w:space="0" w:color="auto"/>
            <w:bottom w:val="none" w:sz="0" w:space="0" w:color="auto"/>
            <w:right w:val="none" w:sz="0" w:space="0" w:color="auto"/>
          </w:divBdr>
        </w:div>
        <w:div w:id="2060394443">
          <w:marLeft w:val="640"/>
          <w:marRight w:val="0"/>
          <w:marTop w:val="0"/>
          <w:marBottom w:val="0"/>
          <w:divBdr>
            <w:top w:val="none" w:sz="0" w:space="0" w:color="auto"/>
            <w:left w:val="none" w:sz="0" w:space="0" w:color="auto"/>
            <w:bottom w:val="none" w:sz="0" w:space="0" w:color="auto"/>
            <w:right w:val="none" w:sz="0" w:space="0" w:color="auto"/>
          </w:divBdr>
        </w:div>
        <w:div w:id="953252254">
          <w:marLeft w:val="640"/>
          <w:marRight w:val="0"/>
          <w:marTop w:val="0"/>
          <w:marBottom w:val="0"/>
          <w:divBdr>
            <w:top w:val="none" w:sz="0" w:space="0" w:color="auto"/>
            <w:left w:val="none" w:sz="0" w:space="0" w:color="auto"/>
            <w:bottom w:val="none" w:sz="0" w:space="0" w:color="auto"/>
            <w:right w:val="none" w:sz="0" w:space="0" w:color="auto"/>
          </w:divBdr>
        </w:div>
        <w:div w:id="1446730512">
          <w:marLeft w:val="640"/>
          <w:marRight w:val="0"/>
          <w:marTop w:val="0"/>
          <w:marBottom w:val="0"/>
          <w:divBdr>
            <w:top w:val="none" w:sz="0" w:space="0" w:color="auto"/>
            <w:left w:val="none" w:sz="0" w:space="0" w:color="auto"/>
            <w:bottom w:val="none" w:sz="0" w:space="0" w:color="auto"/>
            <w:right w:val="none" w:sz="0" w:space="0" w:color="auto"/>
          </w:divBdr>
        </w:div>
        <w:div w:id="416247732">
          <w:marLeft w:val="640"/>
          <w:marRight w:val="0"/>
          <w:marTop w:val="0"/>
          <w:marBottom w:val="0"/>
          <w:divBdr>
            <w:top w:val="none" w:sz="0" w:space="0" w:color="auto"/>
            <w:left w:val="none" w:sz="0" w:space="0" w:color="auto"/>
            <w:bottom w:val="none" w:sz="0" w:space="0" w:color="auto"/>
            <w:right w:val="none" w:sz="0" w:space="0" w:color="auto"/>
          </w:divBdr>
        </w:div>
        <w:div w:id="1994989262">
          <w:marLeft w:val="640"/>
          <w:marRight w:val="0"/>
          <w:marTop w:val="0"/>
          <w:marBottom w:val="0"/>
          <w:divBdr>
            <w:top w:val="none" w:sz="0" w:space="0" w:color="auto"/>
            <w:left w:val="none" w:sz="0" w:space="0" w:color="auto"/>
            <w:bottom w:val="none" w:sz="0" w:space="0" w:color="auto"/>
            <w:right w:val="none" w:sz="0" w:space="0" w:color="auto"/>
          </w:divBdr>
        </w:div>
        <w:div w:id="1697197794">
          <w:marLeft w:val="640"/>
          <w:marRight w:val="0"/>
          <w:marTop w:val="0"/>
          <w:marBottom w:val="0"/>
          <w:divBdr>
            <w:top w:val="none" w:sz="0" w:space="0" w:color="auto"/>
            <w:left w:val="none" w:sz="0" w:space="0" w:color="auto"/>
            <w:bottom w:val="none" w:sz="0" w:space="0" w:color="auto"/>
            <w:right w:val="none" w:sz="0" w:space="0" w:color="auto"/>
          </w:divBdr>
        </w:div>
        <w:div w:id="940722744">
          <w:marLeft w:val="640"/>
          <w:marRight w:val="0"/>
          <w:marTop w:val="0"/>
          <w:marBottom w:val="0"/>
          <w:divBdr>
            <w:top w:val="none" w:sz="0" w:space="0" w:color="auto"/>
            <w:left w:val="none" w:sz="0" w:space="0" w:color="auto"/>
            <w:bottom w:val="none" w:sz="0" w:space="0" w:color="auto"/>
            <w:right w:val="none" w:sz="0" w:space="0" w:color="auto"/>
          </w:divBdr>
        </w:div>
        <w:div w:id="1484393111">
          <w:marLeft w:val="640"/>
          <w:marRight w:val="0"/>
          <w:marTop w:val="0"/>
          <w:marBottom w:val="0"/>
          <w:divBdr>
            <w:top w:val="none" w:sz="0" w:space="0" w:color="auto"/>
            <w:left w:val="none" w:sz="0" w:space="0" w:color="auto"/>
            <w:bottom w:val="none" w:sz="0" w:space="0" w:color="auto"/>
            <w:right w:val="none" w:sz="0" w:space="0" w:color="auto"/>
          </w:divBdr>
        </w:div>
        <w:div w:id="1534078195">
          <w:marLeft w:val="640"/>
          <w:marRight w:val="0"/>
          <w:marTop w:val="0"/>
          <w:marBottom w:val="0"/>
          <w:divBdr>
            <w:top w:val="none" w:sz="0" w:space="0" w:color="auto"/>
            <w:left w:val="none" w:sz="0" w:space="0" w:color="auto"/>
            <w:bottom w:val="none" w:sz="0" w:space="0" w:color="auto"/>
            <w:right w:val="none" w:sz="0" w:space="0" w:color="auto"/>
          </w:divBdr>
        </w:div>
        <w:div w:id="1894920992">
          <w:marLeft w:val="640"/>
          <w:marRight w:val="0"/>
          <w:marTop w:val="0"/>
          <w:marBottom w:val="0"/>
          <w:divBdr>
            <w:top w:val="none" w:sz="0" w:space="0" w:color="auto"/>
            <w:left w:val="none" w:sz="0" w:space="0" w:color="auto"/>
            <w:bottom w:val="none" w:sz="0" w:space="0" w:color="auto"/>
            <w:right w:val="none" w:sz="0" w:space="0" w:color="auto"/>
          </w:divBdr>
        </w:div>
        <w:div w:id="2039699276">
          <w:marLeft w:val="640"/>
          <w:marRight w:val="0"/>
          <w:marTop w:val="0"/>
          <w:marBottom w:val="0"/>
          <w:divBdr>
            <w:top w:val="none" w:sz="0" w:space="0" w:color="auto"/>
            <w:left w:val="none" w:sz="0" w:space="0" w:color="auto"/>
            <w:bottom w:val="none" w:sz="0" w:space="0" w:color="auto"/>
            <w:right w:val="none" w:sz="0" w:space="0" w:color="auto"/>
          </w:divBdr>
        </w:div>
        <w:div w:id="661353328">
          <w:marLeft w:val="640"/>
          <w:marRight w:val="0"/>
          <w:marTop w:val="0"/>
          <w:marBottom w:val="0"/>
          <w:divBdr>
            <w:top w:val="none" w:sz="0" w:space="0" w:color="auto"/>
            <w:left w:val="none" w:sz="0" w:space="0" w:color="auto"/>
            <w:bottom w:val="none" w:sz="0" w:space="0" w:color="auto"/>
            <w:right w:val="none" w:sz="0" w:space="0" w:color="auto"/>
          </w:divBdr>
        </w:div>
        <w:div w:id="1048071280">
          <w:marLeft w:val="640"/>
          <w:marRight w:val="0"/>
          <w:marTop w:val="0"/>
          <w:marBottom w:val="0"/>
          <w:divBdr>
            <w:top w:val="none" w:sz="0" w:space="0" w:color="auto"/>
            <w:left w:val="none" w:sz="0" w:space="0" w:color="auto"/>
            <w:bottom w:val="none" w:sz="0" w:space="0" w:color="auto"/>
            <w:right w:val="none" w:sz="0" w:space="0" w:color="auto"/>
          </w:divBdr>
        </w:div>
        <w:div w:id="1956788261">
          <w:marLeft w:val="640"/>
          <w:marRight w:val="0"/>
          <w:marTop w:val="0"/>
          <w:marBottom w:val="0"/>
          <w:divBdr>
            <w:top w:val="none" w:sz="0" w:space="0" w:color="auto"/>
            <w:left w:val="none" w:sz="0" w:space="0" w:color="auto"/>
            <w:bottom w:val="none" w:sz="0" w:space="0" w:color="auto"/>
            <w:right w:val="none" w:sz="0" w:space="0" w:color="auto"/>
          </w:divBdr>
        </w:div>
        <w:div w:id="1949703330">
          <w:marLeft w:val="640"/>
          <w:marRight w:val="0"/>
          <w:marTop w:val="0"/>
          <w:marBottom w:val="0"/>
          <w:divBdr>
            <w:top w:val="none" w:sz="0" w:space="0" w:color="auto"/>
            <w:left w:val="none" w:sz="0" w:space="0" w:color="auto"/>
            <w:bottom w:val="none" w:sz="0" w:space="0" w:color="auto"/>
            <w:right w:val="none" w:sz="0" w:space="0" w:color="auto"/>
          </w:divBdr>
        </w:div>
        <w:div w:id="1920403249">
          <w:marLeft w:val="640"/>
          <w:marRight w:val="0"/>
          <w:marTop w:val="0"/>
          <w:marBottom w:val="0"/>
          <w:divBdr>
            <w:top w:val="none" w:sz="0" w:space="0" w:color="auto"/>
            <w:left w:val="none" w:sz="0" w:space="0" w:color="auto"/>
            <w:bottom w:val="none" w:sz="0" w:space="0" w:color="auto"/>
            <w:right w:val="none" w:sz="0" w:space="0" w:color="auto"/>
          </w:divBdr>
        </w:div>
      </w:divsChild>
    </w:div>
    <w:div w:id="1779565813">
      <w:bodyDiv w:val="1"/>
      <w:marLeft w:val="0"/>
      <w:marRight w:val="0"/>
      <w:marTop w:val="0"/>
      <w:marBottom w:val="0"/>
      <w:divBdr>
        <w:top w:val="none" w:sz="0" w:space="0" w:color="auto"/>
        <w:left w:val="none" w:sz="0" w:space="0" w:color="auto"/>
        <w:bottom w:val="none" w:sz="0" w:space="0" w:color="auto"/>
        <w:right w:val="none" w:sz="0" w:space="0" w:color="auto"/>
      </w:divBdr>
    </w:div>
    <w:div w:id="1779569872">
      <w:bodyDiv w:val="1"/>
      <w:marLeft w:val="0"/>
      <w:marRight w:val="0"/>
      <w:marTop w:val="0"/>
      <w:marBottom w:val="0"/>
      <w:divBdr>
        <w:top w:val="none" w:sz="0" w:space="0" w:color="auto"/>
        <w:left w:val="none" w:sz="0" w:space="0" w:color="auto"/>
        <w:bottom w:val="none" w:sz="0" w:space="0" w:color="auto"/>
        <w:right w:val="none" w:sz="0" w:space="0" w:color="auto"/>
      </w:divBdr>
    </w:div>
    <w:div w:id="1779645029">
      <w:bodyDiv w:val="1"/>
      <w:marLeft w:val="0"/>
      <w:marRight w:val="0"/>
      <w:marTop w:val="0"/>
      <w:marBottom w:val="0"/>
      <w:divBdr>
        <w:top w:val="none" w:sz="0" w:space="0" w:color="auto"/>
        <w:left w:val="none" w:sz="0" w:space="0" w:color="auto"/>
        <w:bottom w:val="none" w:sz="0" w:space="0" w:color="auto"/>
        <w:right w:val="none" w:sz="0" w:space="0" w:color="auto"/>
      </w:divBdr>
    </w:div>
    <w:div w:id="1779831418">
      <w:bodyDiv w:val="1"/>
      <w:marLeft w:val="0"/>
      <w:marRight w:val="0"/>
      <w:marTop w:val="0"/>
      <w:marBottom w:val="0"/>
      <w:divBdr>
        <w:top w:val="none" w:sz="0" w:space="0" w:color="auto"/>
        <w:left w:val="none" w:sz="0" w:space="0" w:color="auto"/>
        <w:bottom w:val="none" w:sz="0" w:space="0" w:color="auto"/>
        <w:right w:val="none" w:sz="0" w:space="0" w:color="auto"/>
      </w:divBdr>
    </w:div>
    <w:div w:id="1780055130">
      <w:bodyDiv w:val="1"/>
      <w:marLeft w:val="0"/>
      <w:marRight w:val="0"/>
      <w:marTop w:val="0"/>
      <w:marBottom w:val="0"/>
      <w:divBdr>
        <w:top w:val="none" w:sz="0" w:space="0" w:color="auto"/>
        <w:left w:val="none" w:sz="0" w:space="0" w:color="auto"/>
        <w:bottom w:val="none" w:sz="0" w:space="0" w:color="auto"/>
        <w:right w:val="none" w:sz="0" w:space="0" w:color="auto"/>
      </w:divBdr>
    </w:div>
    <w:div w:id="1780299476">
      <w:bodyDiv w:val="1"/>
      <w:marLeft w:val="0"/>
      <w:marRight w:val="0"/>
      <w:marTop w:val="0"/>
      <w:marBottom w:val="0"/>
      <w:divBdr>
        <w:top w:val="none" w:sz="0" w:space="0" w:color="auto"/>
        <w:left w:val="none" w:sz="0" w:space="0" w:color="auto"/>
        <w:bottom w:val="none" w:sz="0" w:space="0" w:color="auto"/>
        <w:right w:val="none" w:sz="0" w:space="0" w:color="auto"/>
      </w:divBdr>
    </w:div>
    <w:div w:id="1780445540">
      <w:bodyDiv w:val="1"/>
      <w:marLeft w:val="0"/>
      <w:marRight w:val="0"/>
      <w:marTop w:val="0"/>
      <w:marBottom w:val="0"/>
      <w:divBdr>
        <w:top w:val="none" w:sz="0" w:space="0" w:color="auto"/>
        <w:left w:val="none" w:sz="0" w:space="0" w:color="auto"/>
        <w:bottom w:val="none" w:sz="0" w:space="0" w:color="auto"/>
        <w:right w:val="none" w:sz="0" w:space="0" w:color="auto"/>
      </w:divBdr>
    </w:div>
    <w:div w:id="1780488297">
      <w:bodyDiv w:val="1"/>
      <w:marLeft w:val="0"/>
      <w:marRight w:val="0"/>
      <w:marTop w:val="0"/>
      <w:marBottom w:val="0"/>
      <w:divBdr>
        <w:top w:val="none" w:sz="0" w:space="0" w:color="auto"/>
        <w:left w:val="none" w:sz="0" w:space="0" w:color="auto"/>
        <w:bottom w:val="none" w:sz="0" w:space="0" w:color="auto"/>
        <w:right w:val="none" w:sz="0" w:space="0" w:color="auto"/>
      </w:divBdr>
      <w:divsChild>
        <w:div w:id="388578067">
          <w:marLeft w:val="640"/>
          <w:marRight w:val="0"/>
          <w:marTop w:val="0"/>
          <w:marBottom w:val="0"/>
          <w:divBdr>
            <w:top w:val="none" w:sz="0" w:space="0" w:color="auto"/>
            <w:left w:val="none" w:sz="0" w:space="0" w:color="auto"/>
            <w:bottom w:val="none" w:sz="0" w:space="0" w:color="auto"/>
            <w:right w:val="none" w:sz="0" w:space="0" w:color="auto"/>
          </w:divBdr>
        </w:div>
        <w:div w:id="1561936483">
          <w:marLeft w:val="640"/>
          <w:marRight w:val="0"/>
          <w:marTop w:val="0"/>
          <w:marBottom w:val="0"/>
          <w:divBdr>
            <w:top w:val="none" w:sz="0" w:space="0" w:color="auto"/>
            <w:left w:val="none" w:sz="0" w:space="0" w:color="auto"/>
            <w:bottom w:val="none" w:sz="0" w:space="0" w:color="auto"/>
            <w:right w:val="none" w:sz="0" w:space="0" w:color="auto"/>
          </w:divBdr>
        </w:div>
        <w:div w:id="2019769281">
          <w:marLeft w:val="640"/>
          <w:marRight w:val="0"/>
          <w:marTop w:val="0"/>
          <w:marBottom w:val="0"/>
          <w:divBdr>
            <w:top w:val="none" w:sz="0" w:space="0" w:color="auto"/>
            <w:left w:val="none" w:sz="0" w:space="0" w:color="auto"/>
            <w:bottom w:val="none" w:sz="0" w:space="0" w:color="auto"/>
            <w:right w:val="none" w:sz="0" w:space="0" w:color="auto"/>
          </w:divBdr>
        </w:div>
        <w:div w:id="1900749770">
          <w:marLeft w:val="640"/>
          <w:marRight w:val="0"/>
          <w:marTop w:val="0"/>
          <w:marBottom w:val="0"/>
          <w:divBdr>
            <w:top w:val="none" w:sz="0" w:space="0" w:color="auto"/>
            <w:left w:val="none" w:sz="0" w:space="0" w:color="auto"/>
            <w:bottom w:val="none" w:sz="0" w:space="0" w:color="auto"/>
            <w:right w:val="none" w:sz="0" w:space="0" w:color="auto"/>
          </w:divBdr>
        </w:div>
        <w:div w:id="2133547549">
          <w:marLeft w:val="640"/>
          <w:marRight w:val="0"/>
          <w:marTop w:val="0"/>
          <w:marBottom w:val="0"/>
          <w:divBdr>
            <w:top w:val="none" w:sz="0" w:space="0" w:color="auto"/>
            <w:left w:val="none" w:sz="0" w:space="0" w:color="auto"/>
            <w:bottom w:val="none" w:sz="0" w:space="0" w:color="auto"/>
            <w:right w:val="none" w:sz="0" w:space="0" w:color="auto"/>
          </w:divBdr>
        </w:div>
        <w:div w:id="1007831804">
          <w:marLeft w:val="640"/>
          <w:marRight w:val="0"/>
          <w:marTop w:val="0"/>
          <w:marBottom w:val="0"/>
          <w:divBdr>
            <w:top w:val="none" w:sz="0" w:space="0" w:color="auto"/>
            <w:left w:val="none" w:sz="0" w:space="0" w:color="auto"/>
            <w:bottom w:val="none" w:sz="0" w:space="0" w:color="auto"/>
            <w:right w:val="none" w:sz="0" w:space="0" w:color="auto"/>
          </w:divBdr>
        </w:div>
        <w:div w:id="1123310643">
          <w:marLeft w:val="640"/>
          <w:marRight w:val="0"/>
          <w:marTop w:val="0"/>
          <w:marBottom w:val="0"/>
          <w:divBdr>
            <w:top w:val="none" w:sz="0" w:space="0" w:color="auto"/>
            <w:left w:val="none" w:sz="0" w:space="0" w:color="auto"/>
            <w:bottom w:val="none" w:sz="0" w:space="0" w:color="auto"/>
            <w:right w:val="none" w:sz="0" w:space="0" w:color="auto"/>
          </w:divBdr>
        </w:div>
        <w:div w:id="1139955374">
          <w:marLeft w:val="640"/>
          <w:marRight w:val="0"/>
          <w:marTop w:val="0"/>
          <w:marBottom w:val="0"/>
          <w:divBdr>
            <w:top w:val="none" w:sz="0" w:space="0" w:color="auto"/>
            <w:left w:val="none" w:sz="0" w:space="0" w:color="auto"/>
            <w:bottom w:val="none" w:sz="0" w:space="0" w:color="auto"/>
            <w:right w:val="none" w:sz="0" w:space="0" w:color="auto"/>
          </w:divBdr>
        </w:div>
        <w:div w:id="2062244066">
          <w:marLeft w:val="640"/>
          <w:marRight w:val="0"/>
          <w:marTop w:val="0"/>
          <w:marBottom w:val="0"/>
          <w:divBdr>
            <w:top w:val="none" w:sz="0" w:space="0" w:color="auto"/>
            <w:left w:val="none" w:sz="0" w:space="0" w:color="auto"/>
            <w:bottom w:val="none" w:sz="0" w:space="0" w:color="auto"/>
            <w:right w:val="none" w:sz="0" w:space="0" w:color="auto"/>
          </w:divBdr>
        </w:div>
        <w:div w:id="1942183461">
          <w:marLeft w:val="640"/>
          <w:marRight w:val="0"/>
          <w:marTop w:val="0"/>
          <w:marBottom w:val="0"/>
          <w:divBdr>
            <w:top w:val="none" w:sz="0" w:space="0" w:color="auto"/>
            <w:left w:val="none" w:sz="0" w:space="0" w:color="auto"/>
            <w:bottom w:val="none" w:sz="0" w:space="0" w:color="auto"/>
            <w:right w:val="none" w:sz="0" w:space="0" w:color="auto"/>
          </w:divBdr>
        </w:div>
        <w:div w:id="1361932109">
          <w:marLeft w:val="640"/>
          <w:marRight w:val="0"/>
          <w:marTop w:val="0"/>
          <w:marBottom w:val="0"/>
          <w:divBdr>
            <w:top w:val="none" w:sz="0" w:space="0" w:color="auto"/>
            <w:left w:val="none" w:sz="0" w:space="0" w:color="auto"/>
            <w:bottom w:val="none" w:sz="0" w:space="0" w:color="auto"/>
            <w:right w:val="none" w:sz="0" w:space="0" w:color="auto"/>
          </w:divBdr>
        </w:div>
        <w:div w:id="61953958">
          <w:marLeft w:val="640"/>
          <w:marRight w:val="0"/>
          <w:marTop w:val="0"/>
          <w:marBottom w:val="0"/>
          <w:divBdr>
            <w:top w:val="none" w:sz="0" w:space="0" w:color="auto"/>
            <w:left w:val="none" w:sz="0" w:space="0" w:color="auto"/>
            <w:bottom w:val="none" w:sz="0" w:space="0" w:color="auto"/>
            <w:right w:val="none" w:sz="0" w:space="0" w:color="auto"/>
          </w:divBdr>
        </w:div>
        <w:div w:id="637028553">
          <w:marLeft w:val="640"/>
          <w:marRight w:val="0"/>
          <w:marTop w:val="0"/>
          <w:marBottom w:val="0"/>
          <w:divBdr>
            <w:top w:val="none" w:sz="0" w:space="0" w:color="auto"/>
            <w:left w:val="none" w:sz="0" w:space="0" w:color="auto"/>
            <w:bottom w:val="none" w:sz="0" w:space="0" w:color="auto"/>
            <w:right w:val="none" w:sz="0" w:space="0" w:color="auto"/>
          </w:divBdr>
        </w:div>
        <w:div w:id="1546140776">
          <w:marLeft w:val="640"/>
          <w:marRight w:val="0"/>
          <w:marTop w:val="0"/>
          <w:marBottom w:val="0"/>
          <w:divBdr>
            <w:top w:val="none" w:sz="0" w:space="0" w:color="auto"/>
            <w:left w:val="none" w:sz="0" w:space="0" w:color="auto"/>
            <w:bottom w:val="none" w:sz="0" w:space="0" w:color="auto"/>
            <w:right w:val="none" w:sz="0" w:space="0" w:color="auto"/>
          </w:divBdr>
        </w:div>
        <w:div w:id="2048094664">
          <w:marLeft w:val="640"/>
          <w:marRight w:val="0"/>
          <w:marTop w:val="0"/>
          <w:marBottom w:val="0"/>
          <w:divBdr>
            <w:top w:val="none" w:sz="0" w:space="0" w:color="auto"/>
            <w:left w:val="none" w:sz="0" w:space="0" w:color="auto"/>
            <w:bottom w:val="none" w:sz="0" w:space="0" w:color="auto"/>
            <w:right w:val="none" w:sz="0" w:space="0" w:color="auto"/>
          </w:divBdr>
        </w:div>
        <w:div w:id="914700590">
          <w:marLeft w:val="640"/>
          <w:marRight w:val="0"/>
          <w:marTop w:val="0"/>
          <w:marBottom w:val="0"/>
          <w:divBdr>
            <w:top w:val="none" w:sz="0" w:space="0" w:color="auto"/>
            <w:left w:val="none" w:sz="0" w:space="0" w:color="auto"/>
            <w:bottom w:val="none" w:sz="0" w:space="0" w:color="auto"/>
            <w:right w:val="none" w:sz="0" w:space="0" w:color="auto"/>
          </w:divBdr>
        </w:div>
        <w:div w:id="791170120">
          <w:marLeft w:val="640"/>
          <w:marRight w:val="0"/>
          <w:marTop w:val="0"/>
          <w:marBottom w:val="0"/>
          <w:divBdr>
            <w:top w:val="none" w:sz="0" w:space="0" w:color="auto"/>
            <w:left w:val="none" w:sz="0" w:space="0" w:color="auto"/>
            <w:bottom w:val="none" w:sz="0" w:space="0" w:color="auto"/>
            <w:right w:val="none" w:sz="0" w:space="0" w:color="auto"/>
          </w:divBdr>
        </w:div>
        <w:div w:id="94249370">
          <w:marLeft w:val="640"/>
          <w:marRight w:val="0"/>
          <w:marTop w:val="0"/>
          <w:marBottom w:val="0"/>
          <w:divBdr>
            <w:top w:val="none" w:sz="0" w:space="0" w:color="auto"/>
            <w:left w:val="none" w:sz="0" w:space="0" w:color="auto"/>
            <w:bottom w:val="none" w:sz="0" w:space="0" w:color="auto"/>
            <w:right w:val="none" w:sz="0" w:space="0" w:color="auto"/>
          </w:divBdr>
        </w:div>
        <w:div w:id="398595780">
          <w:marLeft w:val="640"/>
          <w:marRight w:val="0"/>
          <w:marTop w:val="0"/>
          <w:marBottom w:val="0"/>
          <w:divBdr>
            <w:top w:val="none" w:sz="0" w:space="0" w:color="auto"/>
            <w:left w:val="none" w:sz="0" w:space="0" w:color="auto"/>
            <w:bottom w:val="none" w:sz="0" w:space="0" w:color="auto"/>
            <w:right w:val="none" w:sz="0" w:space="0" w:color="auto"/>
          </w:divBdr>
        </w:div>
        <w:div w:id="2003965808">
          <w:marLeft w:val="640"/>
          <w:marRight w:val="0"/>
          <w:marTop w:val="0"/>
          <w:marBottom w:val="0"/>
          <w:divBdr>
            <w:top w:val="none" w:sz="0" w:space="0" w:color="auto"/>
            <w:left w:val="none" w:sz="0" w:space="0" w:color="auto"/>
            <w:bottom w:val="none" w:sz="0" w:space="0" w:color="auto"/>
            <w:right w:val="none" w:sz="0" w:space="0" w:color="auto"/>
          </w:divBdr>
        </w:div>
        <w:div w:id="595985853">
          <w:marLeft w:val="640"/>
          <w:marRight w:val="0"/>
          <w:marTop w:val="0"/>
          <w:marBottom w:val="0"/>
          <w:divBdr>
            <w:top w:val="none" w:sz="0" w:space="0" w:color="auto"/>
            <w:left w:val="none" w:sz="0" w:space="0" w:color="auto"/>
            <w:bottom w:val="none" w:sz="0" w:space="0" w:color="auto"/>
            <w:right w:val="none" w:sz="0" w:space="0" w:color="auto"/>
          </w:divBdr>
        </w:div>
        <w:div w:id="554777610">
          <w:marLeft w:val="640"/>
          <w:marRight w:val="0"/>
          <w:marTop w:val="0"/>
          <w:marBottom w:val="0"/>
          <w:divBdr>
            <w:top w:val="none" w:sz="0" w:space="0" w:color="auto"/>
            <w:left w:val="none" w:sz="0" w:space="0" w:color="auto"/>
            <w:bottom w:val="none" w:sz="0" w:space="0" w:color="auto"/>
            <w:right w:val="none" w:sz="0" w:space="0" w:color="auto"/>
          </w:divBdr>
        </w:div>
        <w:div w:id="1638996382">
          <w:marLeft w:val="640"/>
          <w:marRight w:val="0"/>
          <w:marTop w:val="0"/>
          <w:marBottom w:val="0"/>
          <w:divBdr>
            <w:top w:val="none" w:sz="0" w:space="0" w:color="auto"/>
            <w:left w:val="none" w:sz="0" w:space="0" w:color="auto"/>
            <w:bottom w:val="none" w:sz="0" w:space="0" w:color="auto"/>
            <w:right w:val="none" w:sz="0" w:space="0" w:color="auto"/>
          </w:divBdr>
        </w:div>
        <w:div w:id="1097022470">
          <w:marLeft w:val="640"/>
          <w:marRight w:val="0"/>
          <w:marTop w:val="0"/>
          <w:marBottom w:val="0"/>
          <w:divBdr>
            <w:top w:val="none" w:sz="0" w:space="0" w:color="auto"/>
            <w:left w:val="none" w:sz="0" w:space="0" w:color="auto"/>
            <w:bottom w:val="none" w:sz="0" w:space="0" w:color="auto"/>
            <w:right w:val="none" w:sz="0" w:space="0" w:color="auto"/>
          </w:divBdr>
        </w:div>
        <w:div w:id="1516575439">
          <w:marLeft w:val="640"/>
          <w:marRight w:val="0"/>
          <w:marTop w:val="0"/>
          <w:marBottom w:val="0"/>
          <w:divBdr>
            <w:top w:val="none" w:sz="0" w:space="0" w:color="auto"/>
            <w:left w:val="none" w:sz="0" w:space="0" w:color="auto"/>
            <w:bottom w:val="none" w:sz="0" w:space="0" w:color="auto"/>
            <w:right w:val="none" w:sz="0" w:space="0" w:color="auto"/>
          </w:divBdr>
        </w:div>
        <w:div w:id="351884932">
          <w:marLeft w:val="640"/>
          <w:marRight w:val="0"/>
          <w:marTop w:val="0"/>
          <w:marBottom w:val="0"/>
          <w:divBdr>
            <w:top w:val="none" w:sz="0" w:space="0" w:color="auto"/>
            <w:left w:val="none" w:sz="0" w:space="0" w:color="auto"/>
            <w:bottom w:val="none" w:sz="0" w:space="0" w:color="auto"/>
            <w:right w:val="none" w:sz="0" w:space="0" w:color="auto"/>
          </w:divBdr>
        </w:div>
        <w:div w:id="932786426">
          <w:marLeft w:val="640"/>
          <w:marRight w:val="0"/>
          <w:marTop w:val="0"/>
          <w:marBottom w:val="0"/>
          <w:divBdr>
            <w:top w:val="none" w:sz="0" w:space="0" w:color="auto"/>
            <w:left w:val="none" w:sz="0" w:space="0" w:color="auto"/>
            <w:bottom w:val="none" w:sz="0" w:space="0" w:color="auto"/>
            <w:right w:val="none" w:sz="0" w:space="0" w:color="auto"/>
          </w:divBdr>
        </w:div>
        <w:div w:id="2124689229">
          <w:marLeft w:val="640"/>
          <w:marRight w:val="0"/>
          <w:marTop w:val="0"/>
          <w:marBottom w:val="0"/>
          <w:divBdr>
            <w:top w:val="none" w:sz="0" w:space="0" w:color="auto"/>
            <w:left w:val="none" w:sz="0" w:space="0" w:color="auto"/>
            <w:bottom w:val="none" w:sz="0" w:space="0" w:color="auto"/>
            <w:right w:val="none" w:sz="0" w:space="0" w:color="auto"/>
          </w:divBdr>
        </w:div>
        <w:div w:id="696197818">
          <w:marLeft w:val="640"/>
          <w:marRight w:val="0"/>
          <w:marTop w:val="0"/>
          <w:marBottom w:val="0"/>
          <w:divBdr>
            <w:top w:val="none" w:sz="0" w:space="0" w:color="auto"/>
            <w:left w:val="none" w:sz="0" w:space="0" w:color="auto"/>
            <w:bottom w:val="none" w:sz="0" w:space="0" w:color="auto"/>
            <w:right w:val="none" w:sz="0" w:space="0" w:color="auto"/>
          </w:divBdr>
        </w:div>
        <w:div w:id="1030644057">
          <w:marLeft w:val="640"/>
          <w:marRight w:val="0"/>
          <w:marTop w:val="0"/>
          <w:marBottom w:val="0"/>
          <w:divBdr>
            <w:top w:val="none" w:sz="0" w:space="0" w:color="auto"/>
            <w:left w:val="none" w:sz="0" w:space="0" w:color="auto"/>
            <w:bottom w:val="none" w:sz="0" w:space="0" w:color="auto"/>
            <w:right w:val="none" w:sz="0" w:space="0" w:color="auto"/>
          </w:divBdr>
        </w:div>
        <w:div w:id="840705111">
          <w:marLeft w:val="640"/>
          <w:marRight w:val="0"/>
          <w:marTop w:val="0"/>
          <w:marBottom w:val="0"/>
          <w:divBdr>
            <w:top w:val="none" w:sz="0" w:space="0" w:color="auto"/>
            <w:left w:val="none" w:sz="0" w:space="0" w:color="auto"/>
            <w:bottom w:val="none" w:sz="0" w:space="0" w:color="auto"/>
            <w:right w:val="none" w:sz="0" w:space="0" w:color="auto"/>
          </w:divBdr>
        </w:div>
        <w:div w:id="618142778">
          <w:marLeft w:val="640"/>
          <w:marRight w:val="0"/>
          <w:marTop w:val="0"/>
          <w:marBottom w:val="0"/>
          <w:divBdr>
            <w:top w:val="none" w:sz="0" w:space="0" w:color="auto"/>
            <w:left w:val="none" w:sz="0" w:space="0" w:color="auto"/>
            <w:bottom w:val="none" w:sz="0" w:space="0" w:color="auto"/>
            <w:right w:val="none" w:sz="0" w:space="0" w:color="auto"/>
          </w:divBdr>
        </w:div>
        <w:div w:id="1660959470">
          <w:marLeft w:val="640"/>
          <w:marRight w:val="0"/>
          <w:marTop w:val="0"/>
          <w:marBottom w:val="0"/>
          <w:divBdr>
            <w:top w:val="none" w:sz="0" w:space="0" w:color="auto"/>
            <w:left w:val="none" w:sz="0" w:space="0" w:color="auto"/>
            <w:bottom w:val="none" w:sz="0" w:space="0" w:color="auto"/>
            <w:right w:val="none" w:sz="0" w:space="0" w:color="auto"/>
          </w:divBdr>
        </w:div>
        <w:div w:id="1616403677">
          <w:marLeft w:val="640"/>
          <w:marRight w:val="0"/>
          <w:marTop w:val="0"/>
          <w:marBottom w:val="0"/>
          <w:divBdr>
            <w:top w:val="none" w:sz="0" w:space="0" w:color="auto"/>
            <w:left w:val="none" w:sz="0" w:space="0" w:color="auto"/>
            <w:bottom w:val="none" w:sz="0" w:space="0" w:color="auto"/>
            <w:right w:val="none" w:sz="0" w:space="0" w:color="auto"/>
          </w:divBdr>
        </w:div>
        <w:div w:id="1041367208">
          <w:marLeft w:val="640"/>
          <w:marRight w:val="0"/>
          <w:marTop w:val="0"/>
          <w:marBottom w:val="0"/>
          <w:divBdr>
            <w:top w:val="none" w:sz="0" w:space="0" w:color="auto"/>
            <w:left w:val="none" w:sz="0" w:space="0" w:color="auto"/>
            <w:bottom w:val="none" w:sz="0" w:space="0" w:color="auto"/>
            <w:right w:val="none" w:sz="0" w:space="0" w:color="auto"/>
          </w:divBdr>
        </w:div>
        <w:div w:id="619185918">
          <w:marLeft w:val="640"/>
          <w:marRight w:val="0"/>
          <w:marTop w:val="0"/>
          <w:marBottom w:val="0"/>
          <w:divBdr>
            <w:top w:val="none" w:sz="0" w:space="0" w:color="auto"/>
            <w:left w:val="none" w:sz="0" w:space="0" w:color="auto"/>
            <w:bottom w:val="none" w:sz="0" w:space="0" w:color="auto"/>
            <w:right w:val="none" w:sz="0" w:space="0" w:color="auto"/>
          </w:divBdr>
        </w:div>
        <w:div w:id="1219365360">
          <w:marLeft w:val="640"/>
          <w:marRight w:val="0"/>
          <w:marTop w:val="0"/>
          <w:marBottom w:val="0"/>
          <w:divBdr>
            <w:top w:val="none" w:sz="0" w:space="0" w:color="auto"/>
            <w:left w:val="none" w:sz="0" w:space="0" w:color="auto"/>
            <w:bottom w:val="none" w:sz="0" w:space="0" w:color="auto"/>
            <w:right w:val="none" w:sz="0" w:space="0" w:color="auto"/>
          </w:divBdr>
        </w:div>
        <w:div w:id="1506358575">
          <w:marLeft w:val="640"/>
          <w:marRight w:val="0"/>
          <w:marTop w:val="0"/>
          <w:marBottom w:val="0"/>
          <w:divBdr>
            <w:top w:val="none" w:sz="0" w:space="0" w:color="auto"/>
            <w:left w:val="none" w:sz="0" w:space="0" w:color="auto"/>
            <w:bottom w:val="none" w:sz="0" w:space="0" w:color="auto"/>
            <w:right w:val="none" w:sz="0" w:space="0" w:color="auto"/>
          </w:divBdr>
        </w:div>
        <w:div w:id="1520462150">
          <w:marLeft w:val="640"/>
          <w:marRight w:val="0"/>
          <w:marTop w:val="0"/>
          <w:marBottom w:val="0"/>
          <w:divBdr>
            <w:top w:val="none" w:sz="0" w:space="0" w:color="auto"/>
            <w:left w:val="none" w:sz="0" w:space="0" w:color="auto"/>
            <w:bottom w:val="none" w:sz="0" w:space="0" w:color="auto"/>
            <w:right w:val="none" w:sz="0" w:space="0" w:color="auto"/>
          </w:divBdr>
        </w:div>
        <w:div w:id="1120762376">
          <w:marLeft w:val="640"/>
          <w:marRight w:val="0"/>
          <w:marTop w:val="0"/>
          <w:marBottom w:val="0"/>
          <w:divBdr>
            <w:top w:val="none" w:sz="0" w:space="0" w:color="auto"/>
            <w:left w:val="none" w:sz="0" w:space="0" w:color="auto"/>
            <w:bottom w:val="none" w:sz="0" w:space="0" w:color="auto"/>
            <w:right w:val="none" w:sz="0" w:space="0" w:color="auto"/>
          </w:divBdr>
        </w:div>
        <w:div w:id="812716619">
          <w:marLeft w:val="640"/>
          <w:marRight w:val="0"/>
          <w:marTop w:val="0"/>
          <w:marBottom w:val="0"/>
          <w:divBdr>
            <w:top w:val="none" w:sz="0" w:space="0" w:color="auto"/>
            <w:left w:val="none" w:sz="0" w:space="0" w:color="auto"/>
            <w:bottom w:val="none" w:sz="0" w:space="0" w:color="auto"/>
            <w:right w:val="none" w:sz="0" w:space="0" w:color="auto"/>
          </w:divBdr>
        </w:div>
        <w:div w:id="1133794750">
          <w:marLeft w:val="640"/>
          <w:marRight w:val="0"/>
          <w:marTop w:val="0"/>
          <w:marBottom w:val="0"/>
          <w:divBdr>
            <w:top w:val="none" w:sz="0" w:space="0" w:color="auto"/>
            <w:left w:val="none" w:sz="0" w:space="0" w:color="auto"/>
            <w:bottom w:val="none" w:sz="0" w:space="0" w:color="auto"/>
            <w:right w:val="none" w:sz="0" w:space="0" w:color="auto"/>
          </w:divBdr>
        </w:div>
        <w:div w:id="163475161">
          <w:marLeft w:val="640"/>
          <w:marRight w:val="0"/>
          <w:marTop w:val="0"/>
          <w:marBottom w:val="0"/>
          <w:divBdr>
            <w:top w:val="none" w:sz="0" w:space="0" w:color="auto"/>
            <w:left w:val="none" w:sz="0" w:space="0" w:color="auto"/>
            <w:bottom w:val="none" w:sz="0" w:space="0" w:color="auto"/>
            <w:right w:val="none" w:sz="0" w:space="0" w:color="auto"/>
          </w:divBdr>
        </w:div>
        <w:div w:id="538974233">
          <w:marLeft w:val="640"/>
          <w:marRight w:val="0"/>
          <w:marTop w:val="0"/>
          <w:marBottom w:val="0"/>
          <w:divBdr>
            <w:top w:val="none" w:sz="0" w:space="0" w:color="auto"/>
            <w:left w:val="none" w:sz="0" w:space="0" w:color="auto"/>
            <w:bottom w:val="none" w:sz="0" w:space="0" w:color="auto"/>
            <w:right w:val="none" w:sz="0" w:space="0" w:color="auto"/>
          </w:divBdr>
        </w:div>
        <w:div w:id="236594207">
          <w:marLeft w:val="640"/>
          <w:marRight w:val="0"/>
          <w:marTop w:val="0"/>
          <w:marBottom w:val="0"/>
          <w:divBdr>
            <w:top w:val="none" w:sz="0" w:space="0" w:color="auto"/>
            <w:left w:val="none" w:sz="0" w:space="0" w:color="auto"/>
            <w:bottom w:val="none" w:sz="0" w:space="0" w:color="auto"/>
            <w:right w:val="none" w:sz="0" w:space="0" w:color="auto"/>
          </w:divBdr>
        </w:div>
        <w:div w:id="997535173">
          <w:marLeft w:val="640"/>
          <w:marRight w:val="0"/>
          <w:marTop w:val="0"/>
          <w:marBottom w:val="0"/>
          <w:divBdr>
            <w:top w:val="none" w:sz="0" w:space="0" w:color="auto"/>
            <w:left w:val="none" w:sz="0" w:space="0" w:color="auto"/>
            <w:bottom w:val="none" w:sz="0" w:space="0" w:color="auto"/>
            <w:right w:val="none" w:sz="0" w:space="0" w:color="auto"/>
          </w:divBdr>
        </w:div>
        <w:div w:id="1893417697">
          <w:marLeft w:val="640"/>
          <w:marRight w:val="0"/>
          <w:marTop w:val="0"/>
          <w:marBottom w:val="0"/>
          <w:divBdr>
            <w:top w:val="none" w:sz="0" w:space="0" w:color="auto"/>
            <w:left w:val="none" w:sz="0" w:space="0" w:color="auto"/>
            <w:bottom w:val="none" w:sz="0" w:space="0" w:color="auto"/>
            <w:right w:val="none" w:sz="0" w:space="0" w:color="auto"/>
          </w:divBdr>
        </w:div>
        <w:div w:id="1239094493">
          <w:marLeft w:val="640"/>
          <w:marRight w:val="0"/>
          <w:marTop w:val="0"/>
          <w:marBottom w:val="0"/>
          <w:divBdr>
            <w:top w:val="none" w:sz="0" w:space="0" w:color="auto"/>
            <w:left w:val="none" w:sz="0" w:space="0" w:color="auto"/>
            <w:bottom w:val="none" w:sz="0" w:space="0" w:color="auto"/>
            <w:right w:val="none" w:sz="0" w:space="0" w:color="auto"/>
          </w:divBdr>
        </w:div>
      </w:divsChild>
    </w:div>
    <w:div w:id="1780830203">
      <w:bodyDiv w:val="1"/>
      <w:marLeft w:val="0"/>
      <w:marRight w:val="0"/>
      <w:marTop w:val="0"/>
      <w:marBottom w:val="0"/>
      <w:divBdr>
        <w:top w:val="none" w:sz="0" w:space="0" w:color="auto"/>
        <w:left w:val="none" w:sz="0" w:space="0" w:color="auto"/>
        <w:bottom w:val="none" w:sz="0" w:space="0" w:color="auto"/>
        <w:right w:val="none" w:sz="0" w:space="0" w:color="auto"/>
      </w:divBdr>
    </w:div>
    <w:div w:id="1780953827">
      <w:bodyDiv w:val="1"/>
      <w:marLeft w:val="0"/>
      <w:marRight w:val="0"/>
      <w:marTop w:val="0"/>
      <w:marBottom w:val="0"/>
      <w:divBdr>
        <w:top w:val="none" w:sz="0" w:space="0" w:color="auto"/>
        <w:left w:val="none" w:sz="0" w:space="0" w:color="auto"/>
        <w:bottom w:val="none" w:sz="0" w:space="0" w:color="auto"/>
        <w:right w:val="none" w:sz="0" w:space="0" w:color="auto"/>
      </w:divBdr>
    </w:div>
    <w:div w:id="1781140009">
      <w:bodyDiv w:val="1"/>
      <w:marLeft w:val="0"/>
      <w:marRight w:val="0"/>
      <w:marTop w:val="0"/>
      <w:marBottom w:val="0"/>
      <w:divBdr>
        <w:top w:val="none" w:sz="0" w:space="0" w:color="auto"/>
        <w:left w:val="none" w:sz="0" w:space="0" w:color="auto"/>
        <w:bottom w:val="none" w:sz="0" w:space="0" w:color="auto"/>
        <w:right w:val="none" w:sz="0" w:space="0" w:color="auto"/>
      </w:divBdr>
    </w:div>
    <w:div w:id="1781146430">
      <w:bodyDiv w:val="1"/>
      <w:marLeft w:val="0"/>
      <w:marRight w:val="0"/>
      <w:marTop w:val="0"/>
      <w:marBottom w:val="0"/>
      <w:divBdr>
        <w:top w:val="none" w:sz="0" w:space="0" w:color="auto"/>
        <w:left w:val="none" w:sz="0" w:space="0" w:color="auto"/>
        <w:bottom w:val="none" w:sz="0" w:space="0" w:color="auto"/>
        <w:right w:val="none" w:sz="0" w:space="0" w:color="auto"/>
      </w:divBdr>
    </w:div>
    <w:div w:id="1781217379">
      <w:bodyDiv w:val="1"/>
      <w:marLeft w:val="0"/>
      <w:marRight w:val="0"/>
      <w:marTop w:val="0"/>
      <w:marBottom w:val="0"/>
      <w:divBdr>
        <w:top w:val="none" w:sz="0" w:space="0" w:color="auto"/>
        <w:left w:val="none" w:sz="0" w:space="0" w:color="auto"/>
        <w:bottom w:val="none" w:sz="0" w:space="0" w:color="auto"/>
        <w:right w:val="none" w:sz="0" w:space="0" w:color="auto"/>
      </w:divBdr>
    </w:div>
    <w:div w:id="1781608946">
      <w:bodyDiv w:val="1"/>
      <w:marLeft w:val="0"/>
      <w:marRight w:val="0"/>
      <w:marTop w:val="0"/>
      <w:marBottom w:val="0"/>
      <w:divBdr>
        <w:top w:val="none" w:sz="0" w:space="0" w:color="auto"/>
        <w:left w:val="none" w:sz="0" w:space="0" w:color="auto"/>
        <w:bottom w:val="none" w:sz="0" w:space="0" w:color="auto"/>
        <w:right w:val="none" w:sz="0" w:space="0" w:color="auto"/>
      </w:divBdr>
    </w:div>
    <w:div w:id="1781754999">
      <w:bodyDiv w:val="1"/>
      <w:marLeft w:val="0"/>
      <w:marRight w:val="0"/>
      <w:marTop w:val="0"/>
      <w:marBottom w:val="0"/>
      <w:divBdr>
        <w:top w:val="none" w:sz="0" w:space="0" w:color="auto"/>
        <w:left w:val="none" w:sz="0" w:space="0" w:color="auto"/>
        <w:bottom w:val="none" w:sz="0" w:space="0" w:color="auto"/>
        <w:right w:val="none" w:sz="0" w:space="0" w:color="auto"/>
      </w:divBdr>
    </w:div>
    <w:div w:id="1782068513">
      <w:bodyDiv w:val="1"/>
      <w:marLeft w:val="0"/>
      <w:marRight w:val="0"/>
      <w:marTop w:val="0"/>
      <w:marBottom w:val="0"/>
      <w:divBdr>
        <w:top w:val="none" w:sz="0" w:space="0" w:color="auto"/>
        <w:left w:val="none" w:sz="0" w:space="0" w:color="auto"/>
        <w:bottom w:val="none" w:sz="0" w:space="0" w:color="auto"/>
        <w:right w:val="none" w:sz="0" w:space="0" w:color="auto"/>
      </w:divBdr>
    </w:div>
    <w:div w:id="1782651621">
      <w:bodyDiv w:val="1"/>
      <w:marLeft w:val="0"/>
      <w:marRight w:val="0"/>
      <w:marTop w:val="0"/>
      <w:marBottom w:val="0"/>
      <w:divBdr>
        <w:top w:val="none" w:sz="0" w:space="0" w:color="auto"/>
        <w:left w:val="none" w:sz="0" w:space="0" w:color="auto"/>
        <w:bottom w:val="none" w:sz="0" w:space="0" w:color="auto"/>
        <w:right w:val="none" w:sz="0" w:space="0" w:color="auto"/>
      </w:divBdr>
    </w:div>
    <w:div w:id="1782797216">
      <w:bodyDiv w:val="1"/>
      <w:marLeft w:val="0"/>
      <w:marRight w:val="0"/>
      <w:marTop w:val="0"/>
      <w:marBottom w:val="0"/>
      <w:divBdr>
        <w:top w:val="none" w:sz="0" w:space="0" w:color="auto"/>
        <w:left w:val="none" w:sz="0" w:space="0" w:color="auto"/>
        <w:bottom w:val="none" w:sz="0" w:space="0" w:color="auto"/>
        <w:right w:val="none" w:sz="0" w:space="0" w:color="auto"/>
      </w:divBdr>
    </w:div>
    <w:div w:id="1782802637">
      <w:bodyDiv w:val="1"/>
      <w:marLeft w:val="0"/>
      <w:marRight w:val="0"/>
      <w:marTop w:val="0"/>
      <w:marBottom w:val="0"/>
      <w:divBdr>
        <w:top w:val="none" w:sz="0" w:space="0" w:color="auto"/>
        <w:left w:val="none" w:sz="0" w:space="0" w:color="auto"/>
        <w:bottom w:val="none" w:sz="0" w:space="0" w:color="auto"/>
        <w:right w:val="none" w:sz="0" w:space="0" w:color="auto"/>
      </w:divBdr>
    </w:div>
    <w:div w:id="1783063497">
      <w:bodyDiv w:val="1"/>
      <w:marLeft w:val="0"/>
      <w:marRight w:val="0"/>
      <w:marTop w:val="0"/>
      <w:marBottom w:val="0"/>
      <w:divBdr>
        <w:top w:val="none" w:sz="0" w:space="0" w:color="auto"/>
        <w:left w:val="none" w:sz="0" w:space="0" w:color="auto"/>
        <w:bottom w:val="none" w:sz="0" w:space="0" w:color="auto"/>
        <w:right w:val="none" w:sz="0" w:space="0" w:color="auto"/>
      </w:divBdr>
    </w:div>
    <w:div w:id="1783567302">
      <w:bodyDiv w:val="1"/>
      <w:marLeft w:val="0"/>
      <w:marRight w:val="0"/>
      <w:marTop w:val="0"/>
      <w:marBottom w:val="0"/>
      <w:divBdr>
        <w:top w:val="none" w:sz="0" w:space="0" w:color="auto"/>
        <w:left w:val="none" w:sz="0" w:space="0" w:color="auto"/>
        <w:bottom w:val="none" w:sz="0" w:space="0" w:color="auto"/>
        <w:right w:val="none" w:sz="0" w:space="0" w:color="auto"/>
      </w:divBdr>
    </w:div>
    <w:div w:id="1783647266">
      <w:bodyDiv w:val="1"/>
      <w:marLeft w:val="0"/>
      <w:marRight w:val="0"/>
      <w:marTop w:val="0"/>
      <w:marBottom w:val="0"/>
      <w:divBdr>
        <w:top w:val="none" w:sz="0" w:space="0" w:color="auto"/>
        <w:left w:val="none" w:sz="0" w:space="0" w:color="auto"/>
        <w:bottom w:val="none" w:sz="0" w:space="0" w:color="auto"/>
        <w:right w:val="none" w:sz="0" w:space="0" w:color="auto"/>
      </w:divBdr>
    </w:div>
    <w:div w:id="1783919270">
      <w:bodyDiv w:val="1"/>
      <w:marLeft w:val="0"/>
      <w:marRight w:val="0"/>
      <w:marTop w:val="0"/>
      <w:marBottom w:val="0"/>
      <w:divBdr>
        <w:top w:val="none" w:sz="0" w:space="0" w:color="auto"/>
        <w:left w:val="none" w:sz="0" w:space="0" w:color="auto"/>
        <w:bottom w:val="none" w:sz="0" w:space="0" w:color="auto"/>
        <w:right w:val="none" w:sz="0" w:space="0" w:color="auto"/>
      </w:divBdr>
    </w:div>
    <w:div w:id="1783962431">
      <w:bodyDiv w:val="1"/>
      <w:marLeft w:val="0"/>
      <w:marRight w:val="0"/>
      <w:marTop w:val="0"/>
      <w:marBottom w:val="0"/>
      <w:divBdr>
        <w:top w:val="none" w:sz="0" w:space="0" w:color="auto"/>
        <w:left w:val="none" w:sz="0" w:space="0" w:color="auto"/>
        <w:bottom w:val="none" w:sz="0" w:space="0" w:color="auto"/>
        <w:right w:val="none" w:sz="0" w:space="0" w:color="auto"/>
      </w:divBdr>
    </w:div>
    <w:div w:id="1784378638">
      <w:bodyDiv w:val="1"/>
      <w:marLeft w:val="0"/>
      <w:marRight w:val="0"/>
      <w:marTop w:val="0"/>
      <w:marBottom w:val="0"/>
      <w:divBdr>
        <w:top w:val="none" w:sz="0" w:space="0" w:color="auto"/>
        <w:left w:val="none" w:sz="0" w:space="0" w:color="auto"/>
        <w:bottom w:val="none" w:sz="0" w:space="0" w:color="auto"/>
        <w:right w:val="none" w:sz="0" w:space="0" w:color="auto"/>
      </w:divBdr>
    </w:div>
    <w:div w:id="1784417136">
      <w:bodyDiv w:val="1"/>
      <w:marLeft w:val="0"/>
      <w:marRight w:val="0"/>
      <w:marTop w:val="0"/>
      <w:marBottom w:val="0"/>
      <w:divBdr>
        <w:top w:val="none" w:sz="0" w:space="0" w:color="auto"/>
        <w:left w:val="none" w:sz="0" w:space="0" w:color="auto"/>
        <w:bottom w:val="none" w:sz="0" w:space="0" w:color="auto"/>
        <w:right w:val="none" w:sz="0" w:space="0" w:color="auto"/>
      </w:divBdr>
    </w:div>
    <w:div w:id="1784692353">
      <w:bodyDiv w:val="1"/>
      <w:marLeft w:val="0"/>
      <w:marRight w:val="0"/>
      <w:marTop w:val="0"/>
      <w:marBottom w:val="0"/>
      <w:divBdr>
        <w:top w:val="none" w:sz="0" w:space="0" w:color="auto"/>
        <w:left w:val="none" w:sz="0" w:space="0" w:color="auto"/>
        <w:bottom w:val="none" w:sz="0" w:space="0" w:color="auto"/>
        <w:right w:val="none" w:sz="0" w:space="0" w:color="auto"/>
      </w:divBdr>
    </w:div>
    <w:div w:id="1784881059">
      <w:bodyDiv w:val="1"/>
      <w:marLeft w:val="0"/>
      <w:marRight w:val="0"/>
      <w:marTop w:val="0"/>
      <w:marBottom w:val="0"/>
      <w:divBdr>
        <w:top w:val="none" w:sz="0" w:space="0" w:color="auto"/>
        <w:left w:val="none" w:sz="0" w:space="0" w:color="auto"/>
        <w:bottom w:val="none" w:sz="0" w:space="0" w:color="auto"/>
        <w:right w:val="none" w:sz="0" w:space="0" w:color="auto"/>
      </w:divBdr>
    </w:div>
    <w:div w:id="1784885832">
      <w:bodyDiv w:val="1"/>
      <w:marLeft w:val="0"/>
      <w:marRight w:val="0"/>
      <w:marTop w:val="0"/>
      <w:marBottom w:val="0"/>
      <w:divBdr>
        <w:top w:val="none" w:sz="0" w:space="0" w:color="auto"/>
        <w:left w:val="none" w:sz="0" w:space="0" w:color="auto"/>
        <w:bottom w:val="none" w:sz="0" w:space="0" w:color="auto"/>
        <w:right w:val="none" w:sz="0" w:space="0" w:color="auto"/>
      </w:divBdr>
    </w:div>
    <w:div w:id="1784954571">
      <w:bodyDiv w:val="1"/>
      <w:marLeft w:val="0"/>
      <w:marRight w:val="0"/>
      <w:marTop w:val="0"/>
      <w:marBottom w:val="0"/>
      <w:divBdr>
        <w:top w:val="none" w:sz="0" w:space="0" w:color="auto"/>
        <w:left w:val="none" w:sz="0" w:space="0" w:color="auto"/>
        <w:bottom w:val="none" w:sz="0" w:space="0" w:color="auto"/>
        <w:right w:val="none" w:sz="0" w:space="0" w:color="auto"/>
      </w:divBdr>
    </w:div>
    <w:div w:id="1785227185">
      <w:bodyDiv w:val="1"/>
      <w:marLeft w:val="0"/>
      <w:marRight w:val="0"/>
      <w:marTop w:val="0"/>
      <w:marBottom w:val="0"/>
      <w:divBdr>
        <w:top w:val="none" w:sz="0" w:space="0" w:color="auto"/>
        <w:left w:val="none" w:sz="0" w:space="0" w:color="auto"/>
        <w:bottom w:val="none" w:sz="0" w:space="0" w:color="auto"/>
        <w:right w:val="none" w:sz="0" w:space="0" w:color="auto"/>
      </w:divBdr>
    </w:div>
    <w:div w:id="1785542154">
      <w:bodyDiv w:val="1"/>
      <w:marLeft w:val="0"/>
      <w:marRight w:val="0"/>
      <w:marTop w:val="0"/>
      <w:marBottom w:val="0"/>
      <w:divBdr>
        <w:top w:val="none" w:sz="0" w:space="0" w:color="auto"/>
        <w:left w:val="none" w:sz="0" w:space="0" w:color="auto"/>
        <w:bottom w:val="none" w:sz="0" w:space="0" w:color="auto"/>
        <w:right w:val="none" w:sz="0" w:space="0" w:color="auto"/>
      </w:divBdr>
    </w:div>
    <w:div w:id="1785804744">
      <w:bodyDiv w:val="1"/>
      <w:marLeft w:val="0"/>
      <w:marRight w:val="0"/>
      <w:marTop w:val="0"/>
      <w:marBottom w:val="0"/>
      <w:divBdr>
        <w:top w:val="none" w:sz="0" w:space="0" w:color="auto"/>
        <w:left w:val="none" w:sz="0" w:space="0" w:color="auto"/>
        <w:bottom w:val="none" w:sz="0" w:space="0" w:color="auto"/>
        <w:right w:val="none" w:sz="0" w:space="0" w:color="auto"/>
      </w:divBdr>
    </w:div>
    <w:div w:id="1786924686">
      <w:bodyDiv w:val="1"/>
      <w:marLeft w:val="0"/>
      <w:marRight w:val="0"/>
      <w:marTop w:val="0"/>
      <w:marBottom w:val="0"/>
      <w:divBdr>
        <w:top w:val="none" w:sz="0" w:space="0" w:color="auto"/>
        <w:left w:val="none" w:sz="0" w:space="0" w:color="auto"/>
        <w:bottom w:val="none" w:sz="0" w:space="0" w:color="auto"/>
        <w:right w:val="none" w:sz="0" w:space="0" w:color="auto"/>
      </w:divBdr>
    </w:div>
    <w:div w:id="1786971360">
      <w:bodyDiv w:val="1"/>
      <w:marLeft w:val="0"/>
      <w:marRight w:val="0"/>
      <w:marTop w:val="0"/>
      <w:marBottom w:val="0"/>
      <w:divBdr>
        <w:top w:val="none" w:sz="0" w:space="0" w:color="auto"/>
        <w:left w:val="none" w:sz="0" w:space="0" w:color="auto"/>
        <w:bottom w:val="none" w:sz="0" w:space="0" w:color="auto"/>
        <w:right w:val="none" w:sz="0" w:space="0" w:color="auto"/>
      </w:divBdr>
    </w:div>
    <w:div w:id="1787193829">
      <w:bodyDiv w:val="1"/>
      <w:marLeft w:val="0"/>
      <w:marRight w:val="0"/>
      <w:marTop w:val="0"/>
      <w:marBottom w:val="0"/>
      <w:divBdr>
        <w:top w:val="none" w:sz="0" w:space="0" w:color="auto"/>
        <w:left w:val="none" w:sz="0" w:space="0" w:color="auto"/>
        <w:bottom w:val="none" w:sz="0" w:space="0" w:color="auto"/>
        <w:right w:val="none" w:sz="0" w:space="0" w:color="auto"/>
      </w:divBdr>
    </w:div>
    <w:div w:id="1787239896">
      <w:bodyDiv w:val="1"/>
      <w:marLeft w:val="0"/>
      <w:marRight w:val="0"/>
      <w:marTop w:val="0"/>
      <w:marBottom w:val="0"/>
      <w:divBdr>
        <w:top w:val="none" w:sz="0" w:space="0" w:color="auto"/>
        <w:left w:val="none" w:sz="0" w:space="0" w:color="auto"/>
        <w:bottom w:val="none" w:sz="0" w:space="0" w:color="auto"/>
        <w:right w:val="none" w:sz="0" w:space="0" w:color="auto"/>
      </w:divBdr>
    </w:div>
    <w:div w:id="1787582621">
      <w:bodyDiv w:val="1"/>
      <w:marLeft w:val="0"/>
      <w:marRight w:val="0"/>
      <w:marTop w:val="0"/>
      <w:marBottom w:val="0"/>
      <w:divBdr>
        <w:top w:val="none" w:sz="0" w:space="0" w:color="auto"/>
        <w:left w:val="none" w:sz="0" w:space="0" w:color="auto"/>
        <w:bottom w:val="none" w:sz="0" w:space="0" w:color="auto"/>
        <w:right w:val="none" w:sz="0" w:space="0" w:color="auto"/>
      </w:divBdr>
    </w:div>
    <w:div w:id="1788038585">
      <w:bodyDiv w:val="1"/>
      <w:marLeft w:val="0"/>
      <w:marRight w:val="0"/>
      <w:marTop w:val="0"/>
      <w:marBottom w:val="0"/>
      <w:divBdr>
        <w:top w:val="none" w:sz="0" w:space="0" w:color="auto"/>
        <w:left w:val="none" w:sz="0" w:space="0" w:color="auto"/>
        <w:bottom w:val="none" w:sz="0" w:space="0" w:color="auto"/>
        <w:right w:val="none" w:sz="0" w:space="0" w:color="auto"/>
      </w:divBdr>
    </w:div>
    <w:div w:id="1788308120">
      <w:bodyDiv w:val="1"/>
      <w:marLeft w:val="0"/>
      <w:marRight w:val="0"/>
      <w:marTop w:val="0"/>
      <w:marBottom w:val="0"/>
      <w:divBdr>
        <w:top w:val="none" w:sz="0" w:space="0" w:color="auto"/>
        <w:left w:val="none" w:sz="0" w:space="0" w:color="auto"/>
        <w:bottom w:val="none" w:sz="0" w:space="0" w:color="auto"/>
        <w:right w:val="none" w:sz="0" w:space="0" w:color="auto"/>
      </w:divBdr>
    </w:div>
    <w:div w:id="1788308432">
      <w:bodyDiv w:val="1"/>
      <w:marLeft w:val="0"/>
      <w:marRight w:val="0"/>
      <w:marTop w:val="0"/>
      <w:marBottom w:val="0"/>
      <w:divBdr>
        <w:top w:val="none" w:sz="0" w:space="0" w:color="auto"/>
        <w:left w:val="none" w:sz="0" w:space="0" w:color="auto"/>
        <w:bottom w:val="none" w:sz="0" w:space="0" w:color="auto"/>
        <w:right w:val="none" w:sz="0" w:space="0" w:color="auto"/>
      </w:divBdr>
    </w:div>
    <w:div w:id="1788507594">
      <w:bodyDiv w:val="1"/>
      <w:marLeft w:val="0"/>
      <w:marRight w:val="0"/>
      <w:marTop w:val="0"/>
      <w:marBottom w:val="0"/>
      <w:divBdr>
        <w:top w:val="none" w:sz="0" w:space="0" w:color="auto"/>
        <w:left w:val="none" w:sz="0" w:space="0" w:color="auto"/>
        <w:bottom w:val="none" w:sz="0" w:space="0" w:color="auto"/>
        <w:right w:val="none" w:sz="0" w:space="0" w:color="auto"/>
      </w:divBdr>
    </w:div>
    <w:div w:id="1788699549">
      <w:bodyDiv w:val="1"/>
      <w:marLeft w:val="0"/>
      <w:marRight w:val="0"/>
      <w:marTop w:val="0"/>
      <w:marBottom w:val="0"/>
      <w:divBdr>
        <w:top w:val="none" w:sz="0" w:space="0" w:color="auto"/>
        <w:left w:val="none" w:sz="0" w:space="0" w:color="auto"/>
        <w:bottom w:val="none" w:sz="0" w:space="0" w:color="auto"/>
        <w:right w:val="none" w:sz="0" w:space="0" w:color="auto"/>
      </w:divBdr>
    </w:div>
    <w:div w:id="1788818012">
      <w:bodyDiv w:val="1"/>
      <w:marLeft w:val="0"/>
      <w:marRight w:val="0"/>
      <w:marTop w:val="0"/>
      <w:marBottom w:val="0"/>
      <w:divBdr>
        <w:top w:val="none" w:sz="0" w:space="0" w:color="auto"/>
        <w:left w:val="none" w:sz="0" w:space="0" w:color="auto"/>
        <w:bottom w:val="none" w:sz="0" w:space="0" w:color="auto"/>
        <w:right w:val="none" w:sz="0" w:space="0" w:color="auto"/>
      </w:divBdr>
    </w:div>
    <w:div w:id="1788887934">
      <w:bodyDiv w:val="1"/>
      <w:marLeft w:val="0"/>
      <w:marRight w:val="0"/>
      <w:marTop w:val="0"/>
      <w:marBottom w:val="0"/>
      <w:divBdr>
        <w:top w:val="none" w:sz="0" w:space="0" w:color="auto"/>
        <w:left w:val="none" w:sz="0" w:space="0" w:color="auto"/>
        <w:bottom w:val="none" w:sz="0" w:space="0" w:color="auto"/>
        <w:right w:val="none" w:sz="0" w:space="0" w:color="auto"/>
      </w:divBdr>
    </w:div>
    <w:div w:id="1788891207">
      <w:bodyDiv w:val="1"/>
      <w:marLeft w:val="0"/>
      <w:marRight w:val="0"/>
      <w:marTop w:val="0"/>
      <w:marBottom w:val="0"/>
      <w:divBdr>
        <w:top w:val="none" w:sz="0" w:space="0" w:color="auto"/>
        <w:left w:val="none" w:sz="0" w:space="0" w:color="auto"/>
        <w:bottom w:val="none" w:sz="0" w:space="0" w:color="auto"/>
        <w:right w:val="none" w:sz="0" w:space="0" w:color="auto"/>
      </w:divBdr>
    </w:div>
    <w:div w:id="1789007161">
      <w:bodyDiv w:val="1"/>
      <w:marLeft w:val="0"/>
      <w:marRight w:val="0"/>
      <w:marTop w:val="0"/>
      <w:marBottom w:val="0"/>
      <w:divBdr>
        <w:top w:val="none" w:sz="0" w:space="0" w:color="auto"/>
        <w:left w:val="none" w:sz="0" w:space="0" w:color="auto"/>
        <w:bottom w:val="none" w:sz="0" w:space="0" w:color="auto"/>
        <w:right w:val="none" w:sz="0" w:space="0" w:color="auto"/>
      </w:divBdr>
    </w:div>
    <w:div w:id="1789079781">
      <w:bodyDiv w:val="1"/>
      <w:marLeft w:val="0"/>
      <w:marRight w:val="0"/>
      <w:marTop w:val="0"/>
      <w:marBottom w:val="0"/>
      <w:divBdr>
        <w:top w:val="none" w:sz="0" w:space="0" w:color="auto"/>
        <w:left w:val="none" w:sz="0" w:space="0" w:color="auto"/>
        <w:bottom w:val="none" w:sz="0" w:space="0" w:color="auto"/>
        <w:right w:val="none" w:sz="0" w:space="0" w:color="auto"/>
      </w:divBdr>
    </w:div>
    <w:div w:id="1789199114">
      <w:bodyDiv w:val="1"/>
      <w:marLeft w:val="0"/>
      <w:marRight w:val="0"/>
      <w:marTop w:val="0"/>
      <w:marBottom w:val="0"/>
      <w:divBdr>
        <w:top w:val="none" w:sz="0" w:space="0" w:color="auto"/>
        <w:left w:val="none" w:sz="0" w:space="0" w:color="auto"/>
        <w:bottom w:val="none" w:sz="0" w:space="0" w:color="auto"/>
        <w:right w:val="none" w:sz="0" w:space="0" w:color="auto"/>
      </w:divBdr>
    </w:div>
    <w:div w:id="1789202384">
      <w:bodyDiv w:val="1"/>
      <w:marLeft w:val="0"/>
      <w:marRight w:val="0"/>
      <w:marTop w:val="0"/>
      <w:marBottom w:val="0"/>
      <w:divBdr>
        <w:top w:val="none" w:sz="0" w:space="0" w:color="auto"/>
        <w:left w:val="none" w:sz="0" w:space="0" w:color="auto"/>
        <w:bottom w:val="none" w:sz="0" w:space="0" w:color="auto"/>
        <w:right w:val="none" w:sz="0" w:space="0" w:color="auto"/>
      </w:divBdr>
    </w:div>
    <w:div w:id="1789617219">
      <w:bodyDiv w:val="1"/>
      <w:marLeft w:val="0"/>
      <w:marRight w:val="0"/>
      <w:marTop w:val="0"/>
      <w:marBottom w:val="0"/>
      <w:divBdr>
        <w:top w:val="none" w:sz="0" w:space="0" w:color="auto"/>
        <w:left w:val="none" w:sz="0" w:space="0" w:color="auto"/>
        <w:bottom w:val="none" w:sz="0" w:space="0" w:color="auto"/>
        <w:right w:val="none" w:sz="0" w:space="0" w:color="auto"/>
      </w:divBdr>
    </w:div>
    <w:div w:id="1789658921">
      <w:bodyDiv w:val="1"/>
      <w:marLeft w:val="0"/>
      <w:marRight w:val="0"/>
      <w:marTop w:val="0"/>
      <w:marBottom w:val="0"/>
      <w:divBdr>
        <w:top w:val="none" w:sz="0" w:space="0" w:color="auto"/>
        <w:left w:val="none" w:sz="0" w:space="0" w:color="auto"/>
        <w:bottom w:val="none" w:sz="0" w:space="0" w:color="auto"/>
        <w:right w:val="none" w:sz="0" w:space="0" w:color="auto"/>
      </w:divBdr>
    </w:div>
    <w:div w:id="1789664972">
      <w:bodyDiv w:val="1"/>
      <w:marLeft w:val="0"/>
      <w:marRight w:val="0"/>
      <w:marTop w:val="0"/>
      <w:marBottom w:val="0"/>
      <w:divBdr>
        <w:top w:val="none" w:sz="0" w:space="0" w:color="auto"/>
        <w:left w:val="none" w:sz="0" w:space="0" w:color="auto"/>
        <w:bottom w:val="none" w:sz="0" w:space="0" w:color="auto"/>
        <w:right w:val="none" w:sz="0" w:space="0" w:color="auto"/>
      </w:divBdr>
    </w:div>
    <w:div w:id="1789927422">
      <w:bodyDiv w:val="1"/>
      <w:marLeft w:val="0"/>
      <w:marRight w:val="0"/>
      <w:marTop w:val="0"/>
      <w:marBottom w:val="0"/>
      <w:divBdr>
        <w:top w:val="none" w:sz="0" w:space="0" w:color="auto"/>
        <w:left w:val="none" w:sz="0" w:space="0" w:color="auto"/>
        <w:bottom w:val="none" w:sz="0" w:space="0" w:color="auto"/>
        <w:right w:val="none" w:sz="0" w:space="0" w:color="auto"/>
      </w:divBdr>
    </w:div>
    <w:div w:id="1789932656">
      <w:bodyDiv w:val="1"/>
      <w:marLeft w:val="0"/>
      <w:marRight w:val="0"/>
      <w:marTop w:val="0"/>
      <w:marBottom w:val="0"/>
      <w:divBdr>
        <w:top w:val="none" w:sz="0" w:space="0" w:color="auto"/>
        <w:left w:val="none" w:sz="0" w:space="0" w:color="auto"/>
        <w:bottom w:val="none" w:sz="0" w:space="0" w:color="auto"/>
        <w:right w:val="none" w:sz="0" w:space="0" w:color="auto"/>
      </w:divBdr>
    </w:div>
    <w:div w:id="1790972152">
      <w:bodyDiv w:val="1"/>
      <w:marLeft w:val="0"/>
      <w:marRight w:val="0"/>
      <w:marTop w:val="0"/>
      <w:marBottom w:val="0"/>
      <w:divBdr>
        <w:top w:val="none" w:sz="0" w:space="0" w:color="auto"/>
        <w:left w:val="none" w:sz="0" w:space="0" w:color="auto"/>
        <w:bottom w:val="none" w:sz="0" w:space="0" w:color="auto"/>
        <w:right w:val="none" w:sz="0" w:space="0" w:color="auto"/>
      </w:divBdr>
    </w:div>
    <w:div w:id="1790975873">
      <w:bodyDiv w:val="1"/>
      <w:marLeft w:val="0"/>
      <w:marRight w:val="0"/>
      <w:marTop w:val="0"/>
      <w:marBottom w:val="0"/>
      <w:divBdr>
        <w:top w:val="none" w:sz="0" w:space="0" w:color="auto"/>
        <w:left w:val="none" w:sz="0" w:space="0" w:color="auto"/>
        <w:bottom w:val="none" w:sz="0" w:space="0" w:color="auto"/>
        <w:right w:val="none" w:sz="0" w:space="0" w:color="auto"/>
      </w:divBdr>
    </w:div>
    <w:div w:id="1791165335">
      <w:bodyDiv w:val="1"/>
      <w:marLeft w:val="0"/>
      <w:marRight w:val="0"/>
      <w:marTop w:val="0"/>
      <w:marBottom w:val="0"/>
      <w:divBdr>
        <w:top w:val="none" w:sz="0" w:space="0" w:color="auto"/>
        <w:left w:val="none" w:sz="0" w:space="0" w:color="auto"/>
        <w:bottom w:val="none" w:sz="0" w:space="0" w:color="auto"/>
        <w:right w:val="none" w:sz="0" w:space="0" w:color="auto"/>
      </w:divBdr>
    </w:div>
    <w:div w:id="1791362645">
      <w:bodyDiv w:val="1"/>
      <w:marLeft w:val="0"/>
      <w:marRight w:val="0"/>
      <w:marTop w:val="0"/>
      <w:marBottom w:val="0"/>
      <w:divBdr>
        <w:top w:val="none" w:sz="0" w:space="0" w:color="auto"/>
        <w:left w:val="none" w:sz="0" w:space="0" w:color="auto"/>
        <w:bottom w:val="none" w:sz="0" w:space="0" w:color="auto"/>
        <w:right w:val="none" w:sz="0" w:space="0" w:color="auto"/>
      </w:divBdr>
    </w:div>
    <w:div w:id="1791392735">
      <w:bodyDiv w:val="1"/>
      <w:marLeft w:val="0"/>
      <w:marRight w:val="0"/>
      <w:marTop w:val="0"/>
      <w:marBottom w:val="0"/>
      <w:divBdr>
        <w:top w:val="none" w:sz="0" w:space="0" w:color="auto"/>
        <w:left w:val="none" w:sz="0" w:space="0" w:color="auto"/>
        <w:bottom w:val="none" w:sz="0" w:space="0" w:color="auto"/>
        <w:right w:val="none" w:sz="0" w:space="0" w:color="auto"/>
      </w:divBdr>
    </w:div>
    <w:div w:id="1791507853">
      <w:bodyDiv w:val="1"/>
      <w:marLeft w:val="0"/>
      <w:marRight w:val="0"/>
      <w:marTop w:val="0"/>
      <w:marBottom w:val="0"/>
      <w:divBdr>
        <w:top w:val="none" w:sz="0" w:space="0" w:color="auto"/>
        <w:left w:val="none" w:sz="0" w:space="0" w:color="auto"/>
        <w:bottom w:val="none" w:sz="0" w:space="0" w:color="auto"/>
        <w:right w:val="none" w:sz="0" w:space="0" w:color="auto"/>
      </w:divBdr>
    </w:div>
    <w:div w:id="1791893276">
      <w:bodyDiv w:val="1"/>
      <w:marLeft w:val="0"/>
      <w:marRight w:val="0"/>
      <w:marTop w:val="0"/>
      <w:marBottom w:val="0"/>
      <w:divBdr>
        <w:top w:val="none" w:sz="0" w:space="0" w:color="auto"/>
        <w:left w:val="none" w:sz="0" w:space="0" w:color="auto"/>
        <w:bottom w:val="none" w:sz="0" w:space="0" w:color="auto"/>
        <w:right w:val="none" w:sz="0" w:space="0" w:color="auto"/>
      </w:divBdr>
    </w:div>
    <w:div w:id="1791897382">
      <w:bodyDiv w:val="1"/>
      <w:marLeft w:val="0"/>
      <w:marRight w:val="0"/>
      <w:marTop w:val="0"/>
      <w:marBottom w:val="0"/>
      <w:divBdr>
        <w:top w:val="none" w:sz="0" w:space="0" w:color="auto"/>
        <w:left w:val="none" w:sz="0" w:space="0" w:color="auto"/>
        <w:bottom w:val="none" w:sz="0" w:space="0" w:color="auto"/>
        <w:right w:val="none" w:sz="0" w:space="0" w:color="auto"/>
      </w:divBdr>
    </w:div>
    <w:div w:id="1791971163">
      <w:bodyDiv w:val="1"/>
      <w:marLeft w:val="0"/>
      <w:marRight w:val="0"/>
      <w:marTop w:val="0"/>
      <w:marBottom w:val="0"/>
      <w:divBdr>
        <w:top w:val="none" w:sz="0" w:space="0" w:color="auto"/>
        <w:left w:val="none" w:sz="0" w:space="0" w:color="auto"/>
        <w:bottom w:val="none" w:sz="0" w:space="0" w:color="auto"/>
        <w:right w:val="none" w:sz="0" w:space="0" w:color="auto"/>
      </w:divBdr>
    </w:div>
    <w:div w:id="1792168112">
      <w:bodyDiv w:val="1"/>
      <w:marLeft w:val="0"/>
      <w:marRight w:val="0"/>
      <w:marTop w:val="0"/>
      <w:marBottom w:val="0"/>
      <w:divBdr>
        <w:top w:val="none" w:sz="0" w:space="0" w:color="auto"/>
        <w:left w:val="none" w:sz="0" w:space="0" w:color="auto"/>
        <w:bottom w:val="none" w:sz="0" w:space="0" w:color="auto"/>
        <w:right w:val="none" w:sz="0" w:space="0" w:color="auto"/>
      </w:divBdr>
    </w:div>
    <w:div w:id="1792359306">
      <w:bodyDiv w:val="1"/>
      <w:marLeft w:val="0"/>
      <w:marRight w:val="0"/>
      <w:marTop w:val="0"/>
      <w:marBottom w:val="0"/>
      <w:divBdr>
        <w:top w:val="none" w:sz="0" w:space="0" w:color="auto"/>
        <w:left w:val="none" w:sz="0" w:space="0" w:color="auto"/>
        <w:bottom w:val="none" w:sz="0" w:space="0" w:color="auto"/>
        <w:right w:val="none" w:sz="0" w:space="0" w:color="auto"/>
      </w:divBdr>
    </w:div>
    <w:div w:id="1792630655">
      <w:bodyDiv w:val="1"/>
      <w:marLeft w:val="0"/>
      <w:marRight w:val="0"/>
      <w:marTop w:val="0"/>
      <w:marBottom w:val="0"/>
      <w:divBdr>
        <w:top w:val="none" w:sz="0" w:space="0" w:color="auto"/>
        <w:left w:val="none" w:sz="0" w:space="0" w:color="auto"/>
        <w:bottom w:val="none" w:sz="0" w:space="0" w:color="auto"/>
        <w:right w:val="none" w:sz="0" w:space="0" w:color="auto"/>
      </w:divBdr>
    </w:div>
    <w:div w:id="1792750649">
      <w:bodyDiv w:val="1"/>
      <w:marLeft w:val="0"/>
      <w:marRight w:val="0"/>
      <w:marTop w:val="0"/>
      <w:marBottom w:val="0"/>
      <w:divBdr>
        <w:top w:val="none" w:sz="0" w:space="0" w:color="auto"/>
        <w:left w:val="none" w:sz="0" w:space="0" w:color="auto"/>
        <w:bottom w:val="none" w:sz="0" w:space="0" w:color="auto"/>
        <w:right w:val="none" w:sz="0" w:space="0" w:color="auto"/>
      </w:divBdr>
    </w:div>
    <w:div w:id="1792900406">
      <w:bodyDiv w:val="1"/>
      <w:marLeft w:val="0"/>
      <w:marRight w:val="0"/>
      <w:marTop w:val="0"/>
      <w:marBottom w:val="0"/>
      <w:divBdr>
        <w:top w:val="none" w:sz="0" w:space="0" w:color="auto"/>
        <w:left w:val="none" w:sz="0" w:space="0" w:color="auto"/>
        <w:bottom w:val="none" w:sz="0" w:space="0" w:color="auto"/>
        <w:right w:val="none" w:sz="0" w:space="0" w:color="auto"/>
      </w:divBdr>
    </w:div>
    <w:div w:id="1793087024">
      <w:bodyDiv w:val="1"/>
      <w:marLeft w:val="0"/>
      <w:marRight w:val="0"/>
      <w:marTop w:val="0"/>
      <w:marBottom w:val="0"/>
      <w:divBdr>
        <w:top w:val="none" w:sz="0" w:space="0" w:color="auto"/>
        <w:left w:val="none" w:sz="0" w:space="0" w:color="auto"/>
        <w:bottom w:val="none" w:sz="0" w:space="0" w:color="auto"/>
        <w:right w:val="none" w:sz="0" w:space="0" w:color="auto"/>
      </w:divBdr>
      <w:divsChild>
        <w:div w:id="44111350">
          <w:marLeft w:val="640"/>
          <w:marRight w:val="0"/>
          <w:marTop w:val="0"/>
          <w:marBottom w:val="0"/>
          <w:divBdr>
            <w:top w:val="none" w:sz="0" w:space="0" w:color="auto"/>
            <w:left w:val="none" w:sz="0" w:space="0" w:color="auto"/>
            <w:bottom w:val="none" w:sz="0" w:space="0" w:color="auto"/>
            <w:right w:val="none" w:sz="0" w:space="0" w:color="auto"/>
          </w:divBdr>
        </w:div>
        <w:div w:id="214242906">
          <w:marLeft w:val="640"/>
          <w:marRight w:val="0"/>
          <w:marTop w:val="0"/>
          <w:marBottom w:val="0"/>
          <w:divBdr>
            <w:top w:val="none" w:sz="0" w:space="0" w:color="auto"/>
            <w:left w:val="none" w:sz="0" w:space="0" w:color="auto"/>
            <w:bottom w:val="none" w:sz="0" w:space="0" w:color="auto"/>
            <w:right w:val="none" w:sz="0" w:space="0" w:color="auto"/>
          </w:divBdr>
        </w:div>
        <w:div w:id="1992757092">
          <w:marLeft w:val="640"/>
          <w:marRight w:val="0"/>
          <w:marTop w:val="0"/>
          <w:marBottom w:val="0"/>
          <w:divBdr>
            <w:top w:val="none" w:sz="0" w:space="0" w:color="auto"/>
            <w:left w:val="none" w:sz="0" w:space="0" w:color="auto"/>
            <w:bottom w:val="none" w:sz="0" w:space="0" w:color="auto"/>
            <w:right w:val="none" w:sz="0" w:space="0" w:color="auto"/>
          </w:divBdr>
        </w:div>
        <w:div w:id="169175277">
          <w:marLeft w:val="640"/>
          <w:marRight w:val="0"/>
          <w:marTop w:val="0"/>
          <w:marBottom w:val="0"/>
          <w:divBdr>
            <w:top w:val="none" w:sz="0" w:space="0" w:color="auto"/>
            <w:left w:val="none" w:sz="0" w:space="0" w:color="auto"/>
            <w:bottom w:val="none" w:sz="0" w:space="0" w:color="auto"/>
            <w:right w:val="none" w:sz="0" w:space="0" w:color="auto"/>
          </w:divBdr>
        </w:div>
        <w:div w:id="1735346510">
          <w:marLeft w:val="640"/>
          <w:marRight w:val="0"/>
          <w:marTop w:val="0"/>
          <w:marBottom w:val="0"/>
          <w:divBdr>
            <w:top w:val="none" w:sz="0" w:space="0" w:color="auto"/>
            <w:left w:val="none" w:sz="0" w:space="0" w:color="auto"/>
            <w:bottom w:val="none" w:sz="0" w:space="0" w:color="auto"/>
            <w:right w:val="none" w:sz="0" w:space="0" w:color="auto"/>
          </w:divBdr>
        </w:div>
        <w:div w:id="1595481545">
          <w:marLeft w:val="640"/>
          <w:marRight w:val="0"/>
          <w:marTop w:val="0"/>
          <w:marBottom w:val="0"/>
          <w:divBdr>
            <w:top w:val="none" w:sz="0" w:space="0" w:color="auto"/>
            <w:left w:val="none" w:sz="0" w:space="0" w:color="auto"/>
            <w:bottom w:val="none" w:sz="0" w:space="0" w:color="auto"/>
            <w:right w:val="none" w:sz="0" w:space="0" w:color="auto"/>
          </w:divBdr>
        </w:div>
        <w:div w:id="871500587">
          <w:marLeft w:val="640"/>
          <w:marRight w:val="0"/>
          <w:marTop w:val="0"/>
          <w:marBottom w:val="0"/>
          <w:divBdr>
            <w:top w:val="none" w:sz="0" w:space="0" w:color="auto"/>
            <w:left w:val="none" w:sz="0" w:space="0" w:color="auto"/>
            <w:bottom w:val="none" w:sz="0" w:space="0" w:color="auto"/>
            <w:right w:val="none" w:sz="0" w:space="0" w:color="auto"/>
          </w:divBdr>
        </w:div>
        <w:div w:id="30418333">
          <w:marLeft w:val="640"/>
          <w:marRight w:val="0"/>
          <w:marTop w:val="0"/>
          <w:marBottom w:val="0"/>
          <w:divBdr>
            <w:top w:val="none" w:sz="0" w:space="0" w:color="auto"/>
            <w:left w:val="none" w:sz="0" w:space="0" w:color="auto"/>
            <w:bottom w:val="none" w:sz="0" w:space="0" w:color="auto"/>
            <w:right w:val="none" w:sz="0" w:space="0" w:color="auto"/>
          </w:divBdr>
        </w:div>
        <w:div w:id="2104102155">
          <w:marLeft w:val="640"/>
          <w:marRight w:val="0"/>
          <w:marTop w:val="0"/>
          <w:marBottom w:val="0"/>
          <w:divBdr>
            <w:top w:val="none" w:sz="0" w:space="0" w:color="auto"/>
            <w:left w:val="none" w:sz="0" w:space="0" w:color="auto"/>
            <w:bottom w:val="none" w:sz="0" w:space="0" w:color="auto"/>
            <w:right w:val="none" w:sz="0" w:space="0" w:color="auto"/>
          </w:divBdr>
        </w:div>
        <w:div w:id="2075426364">
          <w:marLeft w:val="640"/>
          <w:marRight w:val="0"/>
          <w:marTop w:val="0"/>
          <w:marBottom w:val="0"/>
          <w:divBdr>
            <w:top w:val="none" w:sz="0" w:space="0" w:color="auto"/>
            <w:left w:val="none" w:sz="0" w:space="0" w:color="auto"/>
            <w:bottom w:val="none" w:sz="0" w:space="0" w:color="auto"/>
            <w:right w:val="none" w:sz="0" w:space="0" w:color="auto"/>
          </w:divBdr>
        </w:div>
        <w:div w:id="1685010674">
          <w:marLeft w:val="640"/>
          <w:marRight w:val="0"/>
          <w:marTop w:val="0"/>
          <w:marBottom w:val="0"/>
          <w:divBdr>
            <w:top w:val="none" w:sz="0" w:space="0" w:color="auto"/>
            <w:left w:val="none" w:sz="0" w:space="0" w:color="auto"/>
            <w:bottom w:val="none" w:sz="0" w:space="0" w:color="auto"/>
            <w:right w:val="none" w:sz="0" w:space="0" w:color="auto"/>
          </w:divBdr>
        </w:div>
        <w:div w:id="1024790588">
          <w:marLeft w:val="640"/>
          <w:marRight w:val="0"/>
          <w:marTop w:val="0"/>
          <w:marBottom w:val="0"/>
          <w:divBdr>
            <w:top w:val="none" w:sz="0" w:space="0" w:color="auto"/>
            <w:left w:val="none" w:sz="0" w:space="0" w:color="auto"/>
            <w:bottom w:val="none" w:sz="0" w:space="0" w:color="auto"/>
            <w:right w:val="none" w:sz="0" w:space="0" w:color="auto"/>
          </w:divBdr>
        </w:div>
        <w:div w:id="1498113640">
          <w:marLeft w:val="640"/>
          <w:marRight w:val="0"/>
          <w:marTop w:val="0"/>
          <w:marBottom w:val="0"/>
          <w:divBdr>
            <w:top w:val="none" w:sz="0" w:space="0" w:color="auto"/>
            <w:left w:val="none" w:sz="0" w:space="0" w:color="auto"/>
            <w:bottom w:val="none" w:sz="0" w:space="0" w:color="auto"/>
            <w:right w:val="none" w:sz="0" w:space="0" w:color="auto"/>
          </w:divBdr>
        </w:div>
        <w:div w:id="1267620543">
          <w:marLeft w:val="640"/>
          <w:marRight w:val="0"/>
          <w:marTop w:val="0"/>
          <w:marBottom w:val="0"/>
          <w:divBdr>
            <w:top w:val="none" w:sz="0" w:space="0" w:color="auto"/>
            <w:left w:val="none" w:sz="0" w:space="0" w:color="auto"/>
            <w:bottom w:val="none" w:sz="0" w:space="0" w:color="auto"/>
            <w:right w:val="none" w:sz="0" w:space="0" w:color="auto"/>
          </w:divBdr>
        </w:div>
        <w:div w:id="58988456">
          <w:marLeft w:val="640"/>
          <w:marRight w:val="0"/>
          <w:marTop w:val="0"/>
          <w:marBottom w:val="0"/>
          <w:divBdr>
            <w:top w:val="none" w:sz="0" w:space="0" w:color="auto"/>
            <w:left w:val="none" w:sz="0" w:space="0" w:color="auto"/>
            <w:bottom w:val="none" w:sz="0" w:space="0" w:color="auto"/>
            <w:right w:val="none" w:sz="0" w:space="0" w:color="auto"/>
          </w:divBdr>
        </w:div>
        <w:div w:id="571503350">
          <w:marLeft w:val="640"/>
          <w:marRight w:val="0"/>
          <w:marTop w:val="0"/>
          <w:marBottom w:val="0"/>
          <w:divBdr>
            <w:top w:val="none" w:sz="0" w:space="0" w:color="auto"/>
            <w:left w:val="none" w:sz="0" w:space="0" w:color="auto"/>
            <w:bottom w:val="none" w:sz="0" w:space="0" w:color="auto"/>
            <w:right w:val="none" w:sz="0" w:space="0" w:color="auto"/>
          </w:divBdr>
        </w:div>
        <w:div w:id="2061977650">
          <w:marLeft w:val="640"/>
          <w:marRight w:val="0"/>
          <w:marTop w:val="0"/>
          <w:marBottom w:val="0"/>
          <w:divBdr>
            <w:top w:val="none" w:sz="0" w:space="0" w:color="auto"/>
            <w:left w:val="none" w:sz="0" w:space="0" w:color="auto"/>
            <w:bottom w:val="none" w:sz="0" w:space="0" w:color="auto"/>
            <w:right w:val="none" w:sz="0" w:space="0" w:color="auto"/>
          </w:divBdr>
        </w:div>
        <w:div w:id="897522048">
          <w:marLeft w:val="640"/>
          <w:marRight w:val="0"/>
          <w:marTop w:val="0"/>
          <w:marBottom w:val="0"/>
          <w:divBdr>
            <w:top w:val="none" w:sz="0" w:space="0" w:color="auto"/>
            <w:left w:val="none" w:sz="0" w:space="0" w:color="auto"/>
            <w:bottom w:val="none" w:sz="0" w:space="0" w:color="auto"/>
            <w:right w:val="none" w:sz="0" w:space="0" w:color="auto"/>
          </w:divBdr>
        </w:div>
        <w:div w:id="1071585383">
          <w:marLeft w:val="640"/>
          <w:marRight w:val="0"/>
          <w:marTop w:val="0"/>
          <w:marBottom w:val="0"/>
          <w:divBdr>
            <w:top w:val="none" w:sz="0" w:space="0" w:color="auto"/>
            <w:left w:val="none" w:sz="0" w:space="0" w:color="auto"/>
            <w:bottom w:val="none" w:sz="0" w:space="0" w:color="auto"/>
            <w:right w:val="none" w:sz="0" w:space="0" w:color="auto"/>
          </w:divBdr>
        </w:div>
        <w:div w:id="600456954">
          <w:marLeft w:val="640"/>
          <w:marRight w:val="0"/>
          <w:marTop w:val="0"/>
          <w:marBottom w:val="0"/>
          <w:divBdr>
            <w:top w:val="none" w:sz="0" w:space="0" w:color="auto"/>
            <w:left w:val="none" w:sz="0" w:space="0" w:color="auto"/>
            <w:bottom w:val="none" w:sz="0" w:space="0" w:color="auto"/>
            <w:right w:val="none" w:sz="0" w:space="0" w:color="auto"/>
          </w:divBdr>
        </w:div>
        <w:div w:id="594172336">
          <w:marLeft w:val="640"/>
          <w:marRight w:val="0"/>
          <w:marTop w:val="0"/>
          <w:marBottom w:val="0"/>
          <w:divBdr>
            <w:top w:val="none" w:sz="0" w:space="0" w:color="auto"/>
            <w:left w:val="none" w:sz="0" w:space="0" w:color="auto"/>
            <w:bottom w:val="none" w:sz="0" w:space="0" w:color="auto"/>
            <w:right w:val="none" w:sz="0" w:space="0" w:color="auto"/>
          </w:divBdr>
        </w:div>
        <w:div w:id="1262299398">
          <w:marLeft w:val="640"/>
          <w:marRight w:val="0"/>
          <w:marTop w:val="0"/>
          <w:marBottom w:val="0"/>
          <w:divBdr>
            <w:top w:val="none" w:sz="0" w:space="0" w:color="auto"/>
            <w:left w:val="none" w:sz="0" w:space="0" w:color="auto"/>
            <w:bottom w:val="none" w:sz="0" w:space="0" w:color="auto"/>
            <w:right w:val="none" w:sz="0" w:space="0" w:color="auto"/>
          </w:divBdr>
        </w:div>
        <w:div w:id="1391420365">
          <w:marLeft w:val="640"/>
          <w:marRight w:val="0"/>
          <w:marTop w:val="0"/>
          <w:marBottom w:val="0"/>
          <w:divBdr>
            <w:top w:val="none" w:sz="0" w:space="0" w:color="auto"/>
            <w:left w:val="none" w:sz="0" w:space="0" w:color="auto"/>
            <w:bottom w:val="none" w:sz="0" w:space="0" w:color="auto"/>
            <w:right w:val="none" w:sz="0" w:space="0" w:color="auto"/>
          </w:divBdr>
        </w:div>
        <w:div w:id="1709408176">
          <w:marLeft w:val="640"/>
          <w:marRight w:val="0"/>
          <w:marTop w:val="0"/>
          <w:marBottom w:val="0"/>
          <w:divBdr>
            <w:top w:val="none" w:sz="0" w:space="0" w:color="auto"/>
            <w:left w:val="none" w:sz="0" w:space="0" w:color="auto"/>
            <w:bottom w:val="none" w:sz="0" w:space="0" w:color="auto"/>
            <w:right w:val="none" w:sz="0" w:space="0" w:color="auto"/>
          </w:divBdr>
        </w:div>
        <w:div w:id="756248831">
          <w:marLeft w:val="640"/>
          <w:marRight w:val="0"/>
          <w:marTop w:val="0"/>
          <w:marBottom w:val="0"/>
          <w:divBdr>
            <w:top w:val="none" w:sz="0" w:space="0" w:color="auto"/>
            <w:left w:val="none" w:sz="0" w:space="0" w:color="auto"/>
            <w:bottom w:val="none" w:sz="0" w:space="0" w:color="auto"/>
            <w:right w:val="none" w:sz="0" w:space="0" w:color="auto"/>
          </w:divBdr>
        </w:div>
        <w:div w:id="316348035">
          <w:marLeft w:val="640"/>
          <w:marRight w:val="0"/>
          <w:marTop w:val="0"/>
          <w:marBottom w:val="0"/>
          <w:divBdr>
            <w:top w:val="none" w:sz="0" w:space="0" w:color="auto"/>
            <w:left w:val="none" w:sz="0" w:space="0" w:color="auto"/>
            <w:bottom w:val="none" w:sz="0" w:space="0" w:color="auto"/>
            <w:right w:val="none" w:sz="0" w:space="0" w:color="auto"/>
          </w:divBdr>
        </w:div>
        <w:div w:id="857087476">
          <w:marLeft w:val="640"/>
          <w:marRight w:val="0"/>
          <w:marTop w:val="0"/>
          <w:marBottom w:val="0"/>
          <w:divBdr>
            <w:top w:val="none" w:sz="0" w:space="0" w:color="auto"/>
            <w:left w:val="none" w:sz="0" w:space="0" w:color="auto"/>
            <w:bottom w:val="none" w:sz="0" w:space="0" w:color="auto"/>
            <w:right w:val="none" w:sz="0" w:space="0" w:color="auto"/>
          </w:divBdr>
        </w:div>
        <w:div w:id="663438740">
          <w:marLeft w:val="640"/>
          <w:marRight w:val="0"/>
          <w:marTop w:val="0"/>
          <w:marBottom w:val="0"/>
          <w:divBdr>
            <w:top w:val="none" w:sz="0" w:space="0" w:color="auto"/>
            <w:left w:val="none" w:sz="0" w:space="0" w:color="auto"/>
            <w:bottom w:val="none" w:sz="0" w:space="0" w:color="auto"/>
            <w:right w:val="none" w:sz="0" w:space="0" w:color="auto"/>
          </w:divBdr>
        </w:div>
        <w:div w:id="1669021345">
          <w:marLeft w:val="640"/>
          <w:marRight w:val="0"/>
          <w:marTop w:val="0"/>
          <w:marBottom w:val="0"/>
          <w:divBdr>
            <w:top w:val="none" w:sz="0" w:space="0" w:color="auto"/>
            <w:left w:val="none" w:sz="0" w:space="0" w:color="auto"/>
            <w:bottom w:val="none" w:sz="0" w:space="0" w:color="auto"/>
            <w:right w:val="none" w:sz="0" w:space="0" w:color="auto"/>
          </w:divBdr>
        </w:div>
        <w:div w:id="1318805571">
          <w:marLeft w:val="640"/>
          <w:marRight w:val="0"/>
          <w:marTop w:val="0"/>
          <w:marBottom w:val="0"/>
          <w:divBdr>
            <w:top w:val="none" w:sz="0" w:space="0" w:color="auto"/>
            <w:left w:val="none" w:sz="0" w:space="0" w:color="auto"/>
            <w:bottom w:val="none" w:sz="0" w:space="0" w:color="auto"/>
            <w:right w:val="none" w:sz="0" w:space="0" w:color="auto"/>
          </w:divBdr>
        </w:div>
        <w:div w:id="189149718">
          <w:marLeft w:val="640"/>
          <w:marRight w:val="0"/>
          <w:marTop w:val="0"/>
          <w:marBottom w:val="0"/>
          <w:divBdr>
            <w:top w:val="none" w:sz="0" w:space="0" w:color="auto"/>
            <w:left w:val="none" w:sz="0" w:space="0" w:color="auto"/>
            <w:bottom w:val="none" w:sz="0" w:space="0" w:color="auto"/>
            <w:right w:val="none" w:sz="0" w:space="0" w:color="auto"/>
          </w:divBdr>
        </w:div>
        <w:div w:id="409428044">
          <w:marLeft w:val="640"/>
          <w:marRight w:val="0"/>
          <w:marTop w:val="0"/>
          <w:marBottom w:val="0"/>
          <w:divBdr>
            <w:top w:val="none" w:sz="0" w:space="0" w:color="auto"/>
            <w:left w:val="none" w:sz="0" w:space="0" w:color="auto"/>
            <w:bottom w:val="none" w:sz="0" w:space="0" w:color="auto"/>
            <w:right w:val="none" w:sz="0" w:space="0" w:color="auto"/>
          </w:divBdr>
        </w:div>
        <w:div w:id="1826625858">
          <w:marLeft w:val="640"/>
          <w:marRight w:val="0"/>
          <w:marTop w:val="0"/>
          <w:marBottom w:val="0"/>
          <w:divBdr>
            <w:top w:val="none" w:sz="0" w:space="0" w:color="auto"/>
            <w:left w:val="none" w:sz="0" w:space="0" w:color="auto"/>
            <w:bottom w:val="none" w:sz="0" w:space="0" w:color="auto"/>
            <w:right w:val="none" w:sz="0" w:space="0" w:color="auto"/>
          </w:divBdr>
        </w:div>
        <w:div w:id="428620818">
          <w:marLeft w:val="640"/>
          <w:marRight w:val="0"/>
          <w:marTop w:val="0"/>
          <w:marBottom w:val="0"/>
          <w:divBdr>
            <w:top w:val="none" w:sz="0" w:space="0" w:color="auto"/>
            <w:left w:val="none" w:sz="0" w:space="0" w:color="auto"/>
            <w:bottom w:val="none" w:sz="0" w:space="0" w:color="auto"/>
            <w:right w:val="none" w:sz="0" w:space="0" w:color="auto"/>
          </w:divBdr>
        </w:div>
        <w:div w:id="596253869">
          <w:marLeft w:val="640"/>
          <w:marRight w:val="0"/>
          <w:marTop w:val="0"/>
          <w:marBottom w:val="0"/>
          <w:divBdr>
            <w:top w:val="none" w:sz="0" w:space="0" w:color="auto"/>
            <w:left w:val="none" w:sz="0" w:space="0" w:color="auto"/>
            <w:bottom w:val="none" w:sz="0" w:space="0" w:color="auto"/>
            <w:right w:val="none" w:sz="0" w:space="0" w:color="auto"/>
          </w:divBdr>
        </w:div>
        <w:div w:id="1012806836">
          <w:marLeft w:val="640"/>
          <w:marRight w:val="0"/>
          <w:marTop w:val="0"/>
          <w:marBottom w:val="0"/>
          <w:divBdr>
            <w:top w:val="none" w:sz="0" w:space="0" w:color="auto"/>
            <w:left w:val="none" w:sz="0" w:space="0" w:color="auto"/>
            <w:bottom w:val="none" w:sz="0" w:space="0" w:color="auto"/>
            <w:right w:val="none" w:sz="0" w:space="0" w:color="auto"/>
          </w:divBdr>
        </w:div>
        <w:div w:id="1961301434">
          <w:marLeft w:val="640"/>
          <w:marRight w:val="0"/>
          <w:marTop w:val="0"/>
          <w:marBottom w:val="0"/>
          <w:divBdr>
            <w:top w:val="none" w:sz="0" w:space="0" w:color="auto"/>
            <w:left w:val="none" w:sz="0" w:space="0" w:color="auto"/>
            <w:bottom w:val="none" w:sz="0" w:space="0" w:color="auto"/>
            <w:right w:val="none" w:sz="0" w:space="0" w:color="auto"/>
          </w:divBdr>
        </w:div>
        <w:div w:id="20086394">
          <w:marLeft w:val="640"/>
          <w:marRight w:val="0"/>
          <w:marTop w:val="0"/>
          <w:marBottom w:val="0"/>
          <w:divBdr>
            <w:top w:val="none" w:sz="0" w:space="0" w:color="auto"/>
            <w:left w:val="none" w:sz="0" w:space="0" w:color="auto"/>
            <w:bottom w:val="none" w:sz="0" w:space="0" w:color="auto"/>
            <w:right w:val="none" w:sz="0" w:space="0" w:color="auto"/>
          </w:divBdr>
        </w:div>
        <w:div w:id="1079862933">
          <w:marLeft w:val="640"/>
          <w:marRight w:val="0"/>
          <w:marTop w:val="0"/>
          <w:marBottom w:val="0"/>
          <w:divBdr>
            <w:top w:val="none" w:sz="0" w:space="0" w:color="auto"/>
            <w:left w:val="none" w:sz="0" w:space="0" w:color="auto"/>
            <w:bottom w:val="none" w:sz="0" w:space="0" w:color="auto"/>
            <w:right w:val="none" w:sz="0" w:space="0" w:color="auto"/>
          </w:divBdr>
        </w:div>
        <w:div w:id="2068845054">
          <w:marLeft w:val="640"/>
          <w:marRight w:val="0"/>
          <w:marTop w:val="0"/>
          <w:marBottom w:val="0"/>
          <w:divBdr>
            <w:top w:val="none" w:sz="0" w:space="0" w:color="auto"/>
            <w:left w:val="none" w:sz="0" w:space="0" w:color="auto"/>
            <w:bottom w:val="none" w:sz="0" w:space="0" w:color="auto"/>
            <w:right w:val="none" w:sz="0" w:space="0" w:color="auto"/>
          </w:divBdr>
        </w:div>
        <w:div w:id="1414083495">
          <w:marLeft w:val="640"/>
          <w:marRight w:val="0"/>
          <w:marTop w:val="0"/>
          <w:marBottom w:val="0"/>
          <w:divBdr>
            <w:top w:val="none" w:sz="0" w:space="0" w:color="auto"/>
            <w:left w:val="none" w:sz="0" w:space="0" w:color="auto"/>
            <w:bottom w:val="none" w:sz="0" w:space="0" w:color="auto"/>
            <w:right w:val="none" w:sz="0" w:space="0" w:color="auto"/>
          </w:divBdr>
        </w:div>
        <w:div w:id="630788356">
          <w:marLeft w:val="640"/>
          <w:marRight w:val="0"/>
          <w:marTop w:val="0"/>
          <w:marBottom w:val="0"/>
          <w:divBdr>
            <w:top w:val="none" w:sz="0" w:space="0" w:color="auto"/>
            <w:left w:val="none" w:sz="0" w:space="0" w:color="auto"/>
            <w:bottom w:val="none" w:sz="0" w:space="0" w:color="auto"/>
            <w:right w:val="none" w:sz="0" w:space="0" w:color="auto"/>
          </w:divBdr>
        </w:div>
        <w:div w:id="1398433704">
          <w:marLeft w:val="640"/>
          <w:marRight w:val="0"/>
          <w:marTop w:val="0"/>
          <w:marBottom w:val="0"/>
          <w:divBdr>
            <w:top w:val="none" w:sz="0" w:space="0" w:color="auto"/>
            <w:left w:val="none" w:sz="0" w:space="0" w:color="auto"/>
            <w:bottom w:val="none" w:sz="0" w:space="0" w:color="auto"/>
            <w:right w:val="none" w:sz="0" w:space="0" w:color="auto"/>
          </w:divBdr>
        </w:div>
        <w:div w:id="1373922031">
          <w:marLeft w:val="640"/>
          <w:marRight w:val="0"/>
          <w:marTop w:val="0"/>
          <w:marBottom w:val="0"/>
          <w:divBdr>
            <w:top w:val="none" w:sz="0" w:space="0" w:color="auto"/>
            <w:left w:val="none" w:sz="0" w:space="0" w:color="auto"/>
            <w:bottom w:val="none" w:sz="0" w:space="0" w:color="auto"/>
            <w:right w:val="none" w:sz="0" w:space="0" w:color="auto"/>
          </w:divBdr>
        </w:div>
        <w:div w:id="115178106">
          <w:marLeft w:val="640"/>
          <w:marRight w:val="0"/>
          <w:marTop w:val="0"/>
          <w:marBottom w:val="0"/>
          <w:divBdr>
            <w:top w:val="none" w:sz="0" w:space="0" w:color="auto"/>
            <w:left w:val="none" w:sz="0" w:space="0" w:color="auto"/>
            <w:bottom w:val="none" w:sz="0" w:space="0" w:color="auto"/>
            <w:right w:val="none" w:sz="0" w:space="0" w:color="auto"/>
          </w:divBdr>
        </w:div>
        <w:div w:id="1104492681">
          <w:marLeft w:val="640"/>
          <w:marRight w:val="0"/>
          <w:marTop w:val="0"/>
          <w:marBottom w:val="0"/>
          <w:divBdr>
            <w:top w:val="none" w:sz="0" w:space="0" w:color="auto"/>
            <w:left w:val="none" w:sz="0" w:space="0" w:color="auto"/>
            <w:bottom w:val="none" w:sz="0" w:space="0" w:color="auto"/>
            <w:right w:val="none" w:sz="0" w:space="0" w:color="auto"/>
          </w:divBdr>
        </w:div>
        <w:div w:id="1892300603">
          <w:marLeft w:val="640"/>
          <w:marRight w:val="0"/>
          <w:marTop w:val="0"/>
          <w:marBottom w:val="0"/>
          <w:divBdr>
            <w:top w:val="none" w:sz="0" w:space="0" w:color="auto"/>
            <w:left w:val="none" w:sz="0" w:space="0" w:color="auto"/>
            <w:bottom w:val="none" w:sz="0" w:space="0" w:color="auto"/>
            <w:right w:val="none" w:sz="0" w:space="0" w:color="auto"/>
          </w:divBdr>
        </w:div>
        <w:div w:id="2060936569">
          <w:marLeft w:val="640"/>
          <w:marRight w:val="0"/>
          <w:marTop w:val="0"/>
          <w:marBottom w:val="0"/>
          <w:divBdr>
            <w:top w:val="none" w:sz="0" w:space="0" w:color="auto"/>
            <w:left w:val="none" w:sz="0" w:space="0" w:color="auto"/>
            <w:bottom w:val="none" w:sz="0" w:space="0" w:color="auto"/>
            <w:right w:val="none" w:sz="0" w:space="0" w:color="auto"/>
          </w:divBdr>
        </w:div>
        <w:div w:id="2033021875">
          <w:marLeft w:val="640"/>
          <w:marRight w:val="0"/>
          <w:marTop w:val="0"/>
          <w:marBottom w:val="0"/>
          <w:divBdr>
            <w:top w:val="none" w:sz="0" w:space="0" w:color="auto"/>
            <w:left w:val="none" w:sz="0" w:space="0" w:color="auto"/>
            <w:bottom w:val="none" w:sz="0" w:space="0" w:color="auto"/>
            <w:right w:val="none" w:sz="0" w:space="0" w:color="auto"/>
          </w:divBdr>
        </w:div>
        <w:div w:id="1414350817">
          <w:marLeft w:val="640"/>
          <w:marRight w:val="0"/>
          <w:marTop w:val="0"/>
          <w:marBottom w:val="0"/>
          <w:divBdr>
            <w:top w:val="none" w:sz="0" w:space="0" w:color="auto"/>
            <w:left w:val="none" w:sz="0" w:space="0" w:color="auto"/>
            <w:bottom w:val="none" w:sz="0" w:space="0" w:color="auto"/>
            <w:right w:val="none" w:sz="0" w:space="0" w:color="auto"/>
          </w:divBdr>
        </w:div>
        <w:div w:id="721368450">
          <w:marLeft w:val="640"/>
          <w:marRight w:val="0"/>
          <w:marTop w:val="0"/>
          <w:marBottom w:val="0"/>
          <w:divBdr>
            <w:top w:val="none" w:sz="0" w:space="0" w:color="auto"/>
            <w:left w:val="none" w:sz="0" w:space="0" w:color="auto"/>
            <w:bottom w:val="none" w:sz="0" w:space="0" w:color="auto"/>
            <w:right w:val="none" w:sz="0" w:space="0" w:color="auto"/>
          </w:divBdr>
        </w:div>
        <w:div w:id="1223636000">
          <w:marLeft w:val="640"/>
          <w:marRight w:val="0"/>
          <w:marTop w:val="0"/>
          <w:marBottom w:val="0"/>
          <w:divBdr>
            <w:top w:val="none" w:sz="0" w:space="0" w:color="auto"/>
            <w:left w:val="none" w:sz="0" w:space="0" w:color="auto"/>
            <w:bottom w:val="none" w:sz="0" w:space="0" w:color="auto"/>
            <w:right w:val="none" w:sz="0" w:space="0" w:color="auto"/>
          </w:divBdr>
        </w:div>
        <w:div w:id="1183128846">
          <w:marLeft w:val="640"/>
          <w:marRight w:val="0"/>
          <w:marTop w:val="0"/>
          <w:marBottom w:val="0"/>
          <w:divBdr>
            <w:top w:val="none" w:sz="0" w:space="0" w:color="auto"/>
            <w:left w:val="none" w:sz="0" w:space="0" w:color="auto"/>
            <w:bottom w:val="none" w:sz="0" w:space="0" w:color="auto"/>
            <w:right w:val="none" w:sz="0" w:space="0" w:color="auto"/>
          </w:divBdr>
        </w:div>
        <w:div w:id="1026520030">
          <w:marLeft w:val="640"/>
          <w:marRight w:val="0"/>
          <w:marTop w:val="0"/>
          <w:marBottom w:val="0"/>
          <w:divBdr>
            <w:top w:val="none" w:sz="0" w:space="0" w:color="auto"/>
            <w:left w:val="none" w:sz="0" w:space="0" w:color="auto"/>
            <w:bottom w:val="none" w:sz="0" w:space="0" w:color="auto"/>
            <w:right w:val="none" w:sz="0" w:space="0" w:color="auto"/>
          </w:divBdr>
        </w:div>
        <w:div w:id="1050037866">
          <w:marLeft w:val="640"/>
          <w:marRight w:val="0"/>
          <w:marTop w:val="0"/>
          <w:marBottom w:val="0"/>
          <w:divBdr>
            <w:top w:val="none" w:sz="0" w:space="0" w:color="auto"/>
            <w:left w:val="none" w:sz="0" w:space="0" w:color="auto"/>
            <w:bottom w:val="none" w:sz="0" w:space="0" w:color="auto"/>
            <w:right w:val="none" w:sz="0" w:space="0" w:color="auto"/>
          </w:divBdr>
        </w:div>
        <w:div w:id="1394350702">
          <w:marLeft w:val="640"/>
          <w:marRight w:val="0"/>
          <w:marTop w:val="0"/>
          <w:marBottom w:val="0"/>
          <w:divBdr>
            <w:top w:val="none" w:sz="0" w:space="0" w:color="auto"/>
            <w:left w:val="none" w:sz="0" w:space="0" w:color="auto"/>
            <w:bottom w:val="none" w:sz="0" w:space="0" w:color="auto"/>
            <w:right w:val="none" w:sz="0" w:space="0" w:color="auto"/>
          </w:divBdr>
        </w:div>
        <w:div w:id="156576723">
          <w:marLeft w:val="640"/>
          <w:marRight w:val="0"/>
          <w:marTop w:val="0"/>
          <w:marBottom w:val="0"/>
          <w:divBdr>
            <w:top w:val="none" w:sz="0" w:space="0" w:color="auto"/>
            <w:left w:val="none" w:sz="0" w:space="0" w:color="auto"/>
            <w:bottom w:val="none" w:sz="0" w:space="0" w:color="auto"/>
            <w:right w:val="none" w:sz="0" w:space="0" w:color="auto"/>
          </w:divBdr>
        </w:div>
        <w:div w:id="1350525848">
          <w:marLeft w:val="640"/>
          <w:marRight w:val="0"/>
          <w:marTop w:val="0"/>
          <w:marBottom w:val="0"/>
          <w:divBdr>
            <w:top w:val="none" w:sz="0" w:space="0" w:color="auto"/>
            <w:left w:val="none" w:sz="0" w:space="0" w:color="auto"/>
            <w:bottom w:val="none" w:sz="0" w:space="0" w:color="auto"/>
            <w:right w:val="none" w:sz="0" w:space="0" w:color="auto"/>
          </w:divBdr>
        </w:div>
        <w:div w:id="1417945647">
          <w:marLeft w:val="640"/>
          <w:marRight w:val="0"/>
          <w:marTop w:val="0"/>
          <w:marBottom w:val="0"/>
          <w:divBdr>
            <w:top w:val="none" w:sz="0" w:space="0" w:color="auto"/>
            <w:left w:val="none" w:sz="0" w:space="0" w:color="auto"/>
            <w:bottom w:val="none" w:sz="0" w:space="0" w:color="auto"/>
            <w:right w:val="none" w:sz="0" w:space="0" w:color="auto"/>
          </w:divBdr>
        </w:div>
        <w:div w:id="1738741052">
          <w:marLeft w:val="640"/>
          <w:marRight w:val="0"/>
          <w:marTop w:val="0"/>
          <w:marBottom w:val="0"/>
          <w:divBdr>
            <w:top w:val="none" w:sz="0" w:space="0" w:color="auto"/>
            <w:left w:val="none" w:sz="0" w:space="0" w:color="auto"/>
            <w:bottom w:val="none" w:sz="0" w:space="0" w:color="auto"/>
            <w:right w:val="none" w:sz="0" w:space="0" w:color="auto"/>
          </w:divBdr>
        </w:div>
        <w:div w:id="953905358">
          <w:marLeft w:val="640"/>
          <w:marRight w:val="0"/>
          <w:marTop w:val="0"/>
          <w:marBottom w:val="0"/>
          <w:divBdr>
            <w:top w:val="none" w:sz="0" w:space="0" w:color="auto"/>
            <w:left w:val="none" w:sz="0" w:space="0" w:color="auto"/>
            <w:bottom w:val="none" w:sz="0" w:space="0" w:color="auto"/>
            <w:right w:val="none" w:sz="0" w:space="0" w:color="auto"/>
          </w:divBdr>
        </w:div>
        <w:div w:id="961611508">
          <w:marLeft w:val="640"/>
          <w:marRight w:val="0"/>
          <w:marTop w:val="0"/>
          <w:marBottom w:val="0"/>
          <w:divBdr>
            <w:top w:val="none" w:sz="0" w:space="0" w:color="auto"/>
            <w:left w:val="none" w:sz="0" w:space="0" w:color="auto"/>
            <w:bottom w:val="none" w:sz="0" w:space="0" w:color="auto"/>
            <w:right w:val="none" w:sz="0" w:space="0" w:color="auto"/>
          </w:divBdr>
        </w:div>
        <w:div w:id="977495543">
          <w:marLeft w:val="640"/>
          <w:marRight w:val="0"/>
          <w:marTop w:val="0"/>
          <w:marBottom w:val="0"/>
          <w:divBdr>
            <w:top w:val="none" w:sz="0" w:space="0" w:color="auto"/>
            <w:left w:val="none" w:sz="0" w:space="0" w:color="auto"/>
            <w:bottom w:val="none" w:sz="0" w:space="0" w:color="auto"/>
            <w:right w:val="none" w:sz="0" w:space="0" w:color="auto"/>
          </w:divBdr>
        </w:div>
        <w:div w:id="1660694650">
          <w:marLeft w:val="640"/>
          <w:marRight w:val="0"/>
          <w:marTop w:val="0"/>
          <w:marBottom w:val="0"/>
          <w:divBdr>
            <w:top w:val="none" w:sz="0" w:space="0" w:color="auto"/>
            <w:left w:val="none" w:sz="0" w:space="0" w:color="auto"/>
            <w:bottom w:val="none" w:sz="0" w:space="0" w:color="auto"/>
            <w:right w:val="none" w:sz="0" w:space="0" w:color="auto"/>
          </w:divBdr>
        </w:div>
        <w:div w:id="1064640340">
          <w:marLeft w:val="640"/>
          <w:marRight w:val="0"/>
          <w:marTop w:val="0"/>
          <w:marBottom w:val="0"/>
          <w:divBdr>
            <w:top w:val="none" w:sz="0" w:space="0" w:color="auto"/>
            <w:left w:val="none" w:sz="0" w:space="0" w:color="auto"/>
            <w:bottom w:val="none" w:sz="0" w:space="0" w:color="auto"/>
            <w:right w:val="none" w:sz="0" w:space="0" w:color="auto"/>
          </w:divBdr>
        </w:div>
      </w:divsChild>
    </w:div>
    <w:div w:id="1793094135">
      <w:bodyDiv w:val="1"/>
      <w:marLeft w:val="0"/>
      <w:marRight w:val="0"/>
      <w:marTop w:val="0"/>
      <w:marBottom w:val="0"/>
      <w:divBdr>
        <w:top w:val="none" w:sz="0" w:space="0" w:color="auto"/>
        <w:left w:val="none" w:sz="0" w:space="0" w:color="auto"/>
        <w:bottom w:val="none" w:sz="0" w:space="0" w:color="auto"/>
        <w:right w:val="none" w:sz="0" w:space="0" w:color="auto"/>
      </w:divBdr>
    </w:div>
    <w:div w:id="1793285327">
      <w:bodyDiv w:val="1"/>
      <w:marLeft w:val="0"/>
      <w:marRight w:val="0"/>
      <w:marTop w:val="0"/>
      <w:marBottom w:val="0"/>
      <w:divBdr>
        <w:top w:val="none" w:sz="0" w:space="0" w:color="auto"/>
        <w:left w:val="none" w:sz="0" w:space="0" w:color="auto"/>
        <w:bottom w:val="none" w:sz="0" w:space="0" w:color="auto"/>
        <w:right w:val="none" w:sz="0" w:space="0" w:color="auto"/>
      </w:divBdr>
    </w:div>
    <w:div w:id="1793591937">
      <w:bodyDiv w:val="1"/>
      <w:marLeft w:val="0"/>
      <w:marRight w:val="0"/>
      <w:marTop w:val="0"/>
      <w:marBottom w:val="0"/>
      <w:divBdr>
        <w:top w:val="none" w:sz="0" w:space="0" w:color="auto"/>
        <w:left w:val="none" w:sz="0" w:space="0" w:color="auto"/>
        <w:bottom w:val="none" w:sz="0" w:space="0" w:color="auto"/>
        <w:right w:val="none" w:sz="0" w:space="0" w:color="auto"/>
      </w:divBdr>
    </w:div>
    <w:div w:id="1793746349">
      <w:bodyDiv w:val="1"/>
      <w:marLeft w:val="0"/>
      <w:marRight w:val="0"/>
      <w:marTop w:val="0"/>
      <w:marBottom w:val="0"/>
      <w:divBdr>
        <w:top w:val="none" w:sz="0" w:space="0" w:color="auto"/>
        <w:left w:val="none" w:sz="0" w:space="0" w:color="auto"/>
        <w:bottom w:val="none" w:sz="0" w:space="0" w:color="auto"/>
        <w:right w:val="none" w:sz="0" w:space="0" w:color="auto"/>
      </w:divBdr>
    </w:div>
    <w:div w:id="1793937584">
      <w:bodyDiv w:val="1"/>
      <w:marLeft w:val="0"/>
      <w:marRight w:val="0"/>
      <w:marTop w:val="0"/>
      <w:marBottom w:val="0"/>
      <w:divBdr>
        <w:top w:val="none" w:sz="0" w:space="0" w:color="auto"/>
        <w:left w:val="none" w:sz="0" w:space="0" w:color="auto"/>
        <w:bottom w:val="none" w:sz="0" w:space="0" w:color="auto"/>
        <w:right w:val="none" w:sz="0" w:space="0" w:color="auto"/>
      </w:divBdr>
    </w:div>
    <w:div w:id="1794518265">
      <w:bodyDiv w:val="1"/>
      <w:marLeft w:val="0"/>
      <w:marRight w:val="0"/>
      <w:marTop w:val="0"/>
      <w:marBottom w:val="0"/>
      <w:divBdr>
        <w:top w:val="none" w:sz="0" w:space="0" w:color="auto"/>
        <w:left w:val="none" w:sz="0" w:space="0" w:color="auto"/>
        <w:bottom w:val="none" w:sz="0" w:space="0" w:color="auto"/>
        <w:right w:val="none" w:sz="0" w:space="0" w:color="auto"/>
      </w:divBdr>
    </w:div>
    <w:div w:id="1794978832">
      <w:bodyDiv w:val="1"/>
      <w:marLeft w:val="0"/>
      <w:marRight w:val="0"/>
      <w:marTop w:val="0"/>
      <w:marBottom w:val="0"/>
      <w:divBdr>
        <w:top w:val="none" w:sz="0" w:space="0" w:color="auto"/>
        <w:left w:val="none" w:sz="0" w:space="0" w:color="auto"/>
        <w:bottom w:val="none" w:sz="0" w:space="0" w:color="auto"/>
        <w:right w:val="none" w:sz="0" w:space="0" w:color="auto"/>
      </w:divBdr>
    </w:div>
    <w:div w:id="1794980601">
      <w:bodyDiv w:val="1"/>
      <w:marLeft w:val="0"/>
      <w:marRight w:val="0"/>
      <w:marTop w:val="0"/>
      <w:marBottom w:val="0"/>
      <w:divBdr>
        <w:top w:val="none" w:sz="0" w:space="0" w:color="auto"/>
        <w:left w:val="none" w:sz="0" w:space="0" w:color="auto"/>
        <w:bottom w:val="none" w:sz="0" w:space="0" w:color="auto"/>
        <w:right w:val="none" w:sz="0" w:space="0" w:color="auto"/>
      </w:divBdr>
    </w:div>
    <w:div w:id="1795177715">
      <w:bodyDiv w:val="1"/>
      <w:marLeft w:val="0"/>
      <w:marRight w:val="0"/>
      <w:marTop w:val="0"/>
      <w:marBottom w:val="0"/>
      <w:divBdr>
        <w:top w:val="none" w:sz="0" w:space="0" w:color="auto"/>
        <w:left w:val="none" w:sz="0" w:space="0" w:color="auto"/>
        <w:bottom w:val="none" w:sz="0" w:space="0" w:color="auto"/>
        <w:right w:val="none" w:sz="0" w:space="0" w:color="auto"/>
      </w:divBdr>
    </w:div>
    <w:div w:id="1795293403">
      <w:bodyDiv w:val="1"/>
      <w:marLeft w:val="0"/>
      <w:marRight w:val="0"/>
      <w:marTop w:val="0"/>
      <w:marBottom w:val="0"/>
      <w:divBdr>
        <w:top w:val="none" w:sz="0" w:space="0" w:color="auto"/>
        <w:left w:val="none" w:sz="0" w:space="0" w:color="auto"/>
        <w:bottom w:val="none" w:sz="0" w:space="0" w:color="auto"/>
        <w:right w:val="none" w:sz="0" w:space="0" w:color="auto"/>
      </w:divBdr>
    </w:div>
    <w:div w:id="1795362924">
      <w:bodyDiv w:val="1"/>
      <w:marLeft w:val="0"/>
      <w:marRight w:val="0"/>
      <w:marTop w:val="0"/>
      <w:marBottom w:val="0"/>
      <w:divBdr>
        <w:top w:val="none" w:sz="0" w:space="0" w:color="auto"/>
        <w:left w:val="none" w:sz="0" w:space="0" w:color="auto"/>
        <w:bottom w:val="none" w:sz="0" w:space="0" w:color="auto"/>
        <w:right w:val="none" w:sz="0" w:space="0" w:color="auto"/>
      </w:divBdr>
    </w:div>
    <w:div w:id="1795976614">
      <w:bodyDiv w:val="1"/>
      <w:marLeft w:val="0"/>
      <w:marRight w:val="0"/>
      <w:marTop w:val="0"/>
      <w:marBottom w:val="0"/>
      <w:divBdr>
        <w:top w:val="none" w:sz="0" w:space="0" w:color="auto"/>
        <w:left w:val="none" w:sz="0" w:space="0" w:color="auto"/>
        <w:bottom w:val="none" w:sz="0" w:space="0" w:color="auto"/>
        <w:right w:val="none" w:sz="0" w:space="0" w:color="auto"/>
      </w:divBdr>
    </w:div>
    <w:div w:id="1796216241">
      <w:bodyDiv w:val="1"/>
      <w:marLeft w:val="0"/>
      <w:marRight w:val="0"/>
      <w:marTop w:val="0"/>
      <w:marBottom w:val="0"/>
      <w:divBdr>
        <w:top w:val="none" w:sz="0" w:space="0" w:color="auto"/>
        <w:left w:val="none" w:sz="0" w:space="0" w:color="auto"/>
        <w:bottom w:val="none" w:sz="0" w:space="0" w:color="auto"/>
        <w:right w:val="none" w:sz="0" w:space="0" w:color="auto"/>
      </w:divBdr>
    </w:div>
    <w:div w:id="1796409696">
      <w:bodyDiv w:val="1"/>
      <w:marLeft w:val="0"/>
      <w:marRight w:val="0"/>
      <w:marTop w:val="0"/>
      <w:marBottom w:val="0"/>
      <w:divBdr>
        <w:top w:val="none" w:sz="0" w:space="0" w:color="auto"/>
        <w:left w:val="none" w:sz="0" w:space="0" w:color="auto"/>
        <w:bottom w:val="none" w:sz="0" w:space="0" w:color="auto"/>
        <w:right w:val="none" w:sz="0" w:space="0" w:color="auto"/>
      </w:divBdr>
    </w:div>
    <w:div w:id="1796557282">
      <w:bodyDiv w:val="1"/>
      <w:marLeft w:val="0"/>
      <w:marRight w:val="0"/>
      <w:marTop w:val="0"/>
      <w:marBottom w:val="0"/>
      <w:divBdr>
        <w:top w:val="none" w:sz="0" w:space="0" w:color="auto"/>
        <w:left w:val="none" w:sz="0" w:space="0" w:color="auto"/>
        <w:bottom w:val="none" w:sz="0" w:space="0" w:color="auto"/>
        <w:right w:val="none" w:sz="0" w:space="0" w:color="auto"/>
      </w:divBdr>
    </w:div>
    <w:div w:id="1796870139">
      <w:bodyDiv w:val="1"/>
      <w:marLeft w:val="0"/>
      <w:marRight w:val="0"/>
      <w:marTop w:val="0"/>
      <w:marBottom w:val="0"/>
      <w:divBdr>
        <w:top w:val="none" w:sz="0" w:space="0" w:color="auto"/>
        <w:left w:val="none" w:sz="0" w:space="0" w:color="auto"/>
        <w:bottom w:val="none" w:sz="0" w:space="0" w:color="auto"/>
        <w:right w:val="none" w:sz="0" w:space="0" w:color="auto"/>
      </w:divBdr>
    </w:div>
    <w:div w:id="1796943596">
      <w:bodyDiv w:val="1"/>
      <w:marLeft w:val="0"/>
      <w:marRight w:val="0"/>
      <w:marTop w:val="0"/>
      <w:marBottom w:val="0"/>
      <w:divBdr>
        <w:top w:val="none" w:sz="0" w:space="0" w:color="auto"/>
        <w:left w:val="none" w:sz="0" w:space="0" w:color="auto"/>
        <w:bottom w:val="none" w:sz="0" w:space="0" w:color="auto"/>
        <w:right w:val="none" w:sz="0" w:space="0" w:color="auto"/>
      </w:divBdr>
    </w:div>
    <w:div w:id="1797022304">
      <w:bodyDiv w:val="1"/>
      <w:marLeft w:val="0"/>
      <w:marRight w:val="0"/>
      <w:marTop w:val="0"/>
      <w:marBottom w:val="0"/>
      <w:divBdr>
        <w:top w:val="none" w:sz="0" w:space="0" w:color="auto"/>
        <w:left w:val="none" w:sz="0" w:space="0" w:color="auto"/>
        <w:bottom w:val="none" w:sz="0" w:space="0" w:color="auto"/>
        <w:right w:val="none" w:sz="0" w:space="0" w:color="auto"/>
      </w:divBdr>
    </w:div>
    <w:div w:id="1797137460">
      <w:bodyDiv w:val="1"/>
      <w:marLeft w:val="0"/>
      <w:marRight w:val="0"/>
      <w:marTop w:val="0"/>
      <w:marBottom w:val="0"/>
      <w:divBdr>
        <w:top w:val="none" w:sz="0" w:space="0" w:color="auto"/>
        <w:left w:val="none" w:sz="0" w:space="0" w:color="auto"/>
        <w:bottom w:val="none" w:sz="0" w:space="0" w:color="auto"/>
        <w:right w:val="none" w:sz="0" w:space="0" w:color="auto"/>
      </w:divBdr>
    </w:div>
    <w:div w:id="1797405718">
      <w:bodyDiv w:val="1"/>
      <w:marLeft w:val="0"/>
      <w:marRight w:val="0"/>
      <w:marTop w:val="0"/>
      <w:marBottom w:val="0"/>
      <w:divBdr>
        <w:top w:val="none" w:sz="0" w:space="0" w:color="auto"/>
        <w:left w:val="none" w:sz="0" w:space="0" w:color="auto"/>
        <w:bottom w:val="none" w:sz="0" w:space="0" w:color="auto"/>
        <w:right w:val="none" w:sz="0" w:space="0" w:color="auto"/>
      </w:divBdr>
    </w:div>
    <w:div w:id="1797799649">
      <w:bodyDiv w:val="1"/>
      <w:marLeft w:val="0"/>
      <w:marRight w:val="0"/>
      <w:marTop w:val="0"/>
      <w:marBottom w:val="0"/>
      <w:divBdr>
        <w:top w:val="none" w:sz="0" w:space="0" w:color="auto"/>
        <w:left w:val="none" w:sz="0" w:space="0" w:color="auto"/>
        <w:bottom w:val="none" w:sz="0" w:space="0" w:color="auto"/>
        <w:right w:val="none" w:sz="0" w:space="0" w:color="auto"/>
      </w:divBdr>
    </w:div>
    <w:div w:id="1797874747">
      <w:bodyDiv w:val="1"/>
      <w:marLeft w:val="0"/>
      <w:marRight w:val="0"/>
      <w:marTop w:val="0"/>
      <w:marBottom w:val="0"/>
      <w:divBdr>
        <w:top w:val="none" w:sz="0" w:space="0" w:color="auto"/>
        <w:left w:val="none" w:sz="0" w:space="0" w:color="auto"/>
        <w:bottom w:val="none" w:sz="0" w:space="0" w:color="auto"/>
        <w:right w:val="none" w:sz="0" w:space="0" w:color="auto"/>
      </w:divBdr>
    </w:div>
    <w:div w:id="1797983393">
      <w:bodyDiv w:val="1"/>
      <w:marLeft w:val="0"/>
      <w:marRight w:val="0"/>
      <w:marTop w:val="0"/>
      <w:marBottom w:val="0"/>
      <w:divBdr>
        <w:top w:val="none" w:sz="0" w:space="0" w:color="auto"/>
        <w:left w:val="none" w:sz="0" w:space="0" w:color="auto"/>
        <w:bottom w:val="none" w:sz="0" w:space="0" w:color="auto"/>
        <w:right w:val="none" w:sz="0" w:space="0" w:color="auto"/>
      </w:divBdr>
    </w:div>
    <w:div w:id="1798177984">
      <w:bodyDiv w:val="1"/>
      <w:marLeft w:val="0"/>
      <w:marRight w:val="0"/>
      <w:marTop w:val="0"/>
      <w:marBottom w:val="0"/>
      <w:divBdr>
        <w:top w:val="none" w:sz="0" w:space="0" w:color="auto"/>
        <w:left w:val="none" w:sz="0" w:space="0" w:color="auto"/>
        <w:bottom w:val="none" w:sz="0" w:space="0" w:color="auto"/>
        <w:right w:val="none" w:sz="0" w:space="0" w:color="auto"/>
      </w:divBdr>
    </w:div>
    <w:div w:id="1798529285">
      <w:bodyDiv w:val="1"/>
      <w:marLeft w:val="0"/>
      <w:marRight w:val="0"/>
      <w:marTop w:val="0"/>
      <w:marBottom w:val="0"/>
      <w:divBdr>
        <w:top w:val="none" w:sz="0" w:space="0" w:color="auto"/>
        <w:left w:val="none" w:sz="0" w:space="0" w:color="auto"/>
        <w:bottom w:val="none" w:sz="0" w:space="0" w:color="auto"/>
        <w:right w:val="none" w:sz="0" w:space="0" w:color="auto"/>
      </w:divBdr>
    </w:div>
    <w:div w:id="1798714298">
      <w:bodyDiv w:val="1"/>
      <w:marLeft w:val="0"/>
      <w:marRight w:val="0"/>
      <w:marTop w:val="0"/>
      <w:marBottom w:val="0"/>
      <w:divBdr>
        <w:top w:val="none" w:sz="0" w:space="0" w:color="auto"/>
        <w:left w:val="none" w:sz="0" w:space="0" w:color="auto"/>
        <w:bottom w:val="none" w:sz="0" w:space="0" w:color="auto"/>
        <w:right w:val="none" w:sz="0" w:space="0" w:color="auto"/>
      </w:divBdr>
    </w:div>
    <w:div w:id="1799106799">
      <w:bodyDiv w:val="1"/>
      <w:marLeft w:val="0"/>
      <w:marRight w:val="0"/>
      <w:marTop w:val="0"/>
      <w:marBottom w:val="0"/>
      <w:divBdr>
        <w:top w:val="none" w:sz="0" w:space="0" w:color="auto"/>
        <w:left w:val="none" w:sz="0" w:space="0" w:color="auto"/>
        <w:bottom w:val="none" w:sz="0" w:space="0" w:color="auto"/>
        <w:right w:val="none" w:sz="0" w:space="0" w:color="auto"/>
      </w:divBdr>
    </w:div>
    <w:div w:id="1799178145">
      <w:bodyDiv w:val="1"/>
      <w:marLeft w:val="0"/>
      <w:marRight w:val="0"/>
      <w:marTop w:val="0"/>
      <w:marBottom w:val="0"/>
      <w:divBdr>
        <w:top w:val="none" w:sz="0" w:space="0" w:color="auto"/>
        <w:left w:val="none" w:sz="0" w:space="0" w:color="auto"/>
        <w:bottom w:val="none" w:sz="0" w:space="0" w:color="auto"/>
        <w:right w:val="none" w:sz="0" w:space="0" w:color="auto"/>
      </w:divBdr>
    </w:div>
    <w:div w:id="1799294023">
      <w:bodyDiv w:val="1"/>
      <w:marLeft w:val="0"/>
      <w:marRight w:val="0"/>
      <w:marTop w:val="0"/>
      <w:marBottom w:val="0"/>
      <w:divBdr>
        <w:top w:val="none" w:sz="0" w:space="0" w:color="auto"/>
        <w:left w:val="none" w:sz="0" w:space="0" w:color="auto"/>
        <w:bottom w:val="none" w:sz="0" w:space="0" w:color="auto"/>
        <w:right w:val="none" w:sz="0" w:space="0" w:color="auto"/>
      </w:divBdr>
    </w:div>
    <w:div w:id="1799764330">
      <w:bodyDiv w:val="1"/>
      <w:marLeft w:val="0"/>
      <w:marRight w:val="0"/>
      <w:marTop w:val="0"/>
      <w:marBottom w:val="0"/>
      <w:divBdr>
        <w:top w:val="none" w:sz="0" w:space="0" w:color="auto"/>
        <w:left w:val="none" w:sz="0" w:space="0" w:color="auto"/>
        <w:bottom w:val="none" w:sz="0" w:space="0" w:color="auto"/>
        <w:right w:val="none" w:sz="0" w:space="0" w:color="auto"/>
      </w:divBdr>
    </w:div>
    <w:div w:id="1799836402">
      <w:bodyDiv w:val="1"/>
      <w:marLeft w:val="0"/>
      <w:marRight w:val="0"/>
      <w:marTop w:val="0"/>
      <w:marBottom w:val="0"/>
      <w:divBdr>
        <w:top w:val="none" w:sz="0" w:space="0" w:color="auto"/>
        <w:left w:val="none" w:sz="0" w:space="0" w:color="auto"/>
        <w:bottom w:val="none" w:sz="0" w:space="0" w:color="auto"/>
        <w:right w:val="none" w:sz="0" w:space="0" w:color="auto"/>
      </w:divBdr>
    </w:div>
    <w:div w:id="1800033424">
      <w:bodyDiv w:val="1"/>
      <w:marLeft w:val="0"/>
      <w:marRight w:val="0"/>
      <w:marTop w:val="0"/>
      <w:marBottom w:val="0"/>
      <w:divBdr>
        <w:top w:val="none" w:sz="0" w:space="0" w:color="auto"/>
        <w:left w:val="none" w:sz="0" w:space="0" w:color="auto"/>
        <w:bottom w:val="none" w:sz="0" w:space="0" w:color="auto"/>
        <w:right w:val="none" w:sz="0" w:space="0" w:color="auto"/>
      </w:divBdr>
    </w:div>
    <w:div w:id="1800222659">
      <w:bodyDiv w:val="1"/>
      <w:marLeft w:val="0"/>
      <w:marRight w:val="0"/>
      <w:marTop w:val="0"/>
      <w:marBottom w:val="0"/>
      <w:divBdr>
        <w:top w:val="none" w:sz="0" w:space="0" w:color="auto"/>
        <w:left w:val="none" w:sz="0" w:space="0" w:color="auto"/>
        <w:bottom w:val="none" w:sz="0" w:space="0" w:color="auto"/>
        <w:right w:val="none" w:sz="0" w:space="0" w:color="auto"/>
      </w:divBdr>
    </w:div>
    <w:div w:id="1800299458">
      <w:bodyDiv w:val="1"/>
      <w:marLeft w:val="0"/>
      <w:marRight w:val="0"/>
      <w:marTop w:val="0"/>
      <w:marBottom w:val="0"/>
      <w:divBdr>
        <w:top w:val="none" w:sz="0" w:space="0" w:color="auto"/>
        <w:left w:val="none" w:sz="0" w:space="0" w:color="auto"/>
        <w:bottom w:val="none" w:sz="0" w:space="0" w:color="auto"/>
        <w:right w:val="none" w:sz="0" w:space="0" w:color="auto"/>
      </w:divBdr>
    </w:div>
    <w:div w:id="1800414470">
      <w:bodyDiv w:val="1"/>
      <w:marLeft w:val="0"/>
      <w:marRight w:val="0"/>
      <w:marTop w:val="0"/>
      <w:marBottom w:val="0"/>
      <w:divBdr>
        <w:top w:val="none" w:sz="0" w:space="0" w:color="auto"/>
        <w:left w:val="none" w:sz="0" w:space="0" w:color="auto"/>
        <w:bottom w:val="none" w:sz="0" w:space="0" w:color="auto"/>
        <w:right w:val="none" w:sz="0" w:space="0" w:color="auto"/>
      </w:divBdr>
    </w:div>
    <w:div w:id="1800566452">
      <w:bodyDiv w:val="1"/>
      <w:marLeft w:val="0"/>
      <w:marRight w:val="0"/>
      <w:marTop w:val="0"/>
      <w:marBottom w:val="0"/>
      <w:divBdr>
        <w:top w:val="none" w:sz="0" w:space="0" w:color="auto"/>
        <w:left w:val="none" w:sz="0" w:space="0" w:color="auto"/>
        <w:bottom w:val="none" w:sz="0" w:space="0" w:color="auto"/>
        <w:right w:val="none" w:sz="0" w:space="0" w:color="auto"/>
      </w:divBdr>
    </w:div>
    <w:div w:id="1800755012">
      <w:bodyDiv w:val="1"/>
      <w:marLeft w:val="0"/>
      <w:marRight w:val="0"/>
      <w:marTop w:val="0"/>
      <w:marBottom w:val="0"/>
      <w:divBdr>
        <w:top w:val="none" w:sz="0" w:space="0" w:color="auto"/>
        <w:left w:val="none" w:sz="0" w:space="0" w:color="auto"/>
        <w:bottom w:val="none" w:sz="0" w:space="0" w:color="auto"/>
        <w:right w:val="none" w:sz="0" w:space="0" w:color="auto"/>
      </w:divBdr>
    </w:div>
    <w:div w:id="1800879721">
      <w:bodyDiv w:val="1"/>
      <w:marLeft w:val="0"/>
      <w:marRight w:val="0"/>
      <w:marTop w:val="0"/>
      <w:marBottom w:val="0"/>
      <w:divBdr>
        <w:top w:val="none" w:sz="0" w:space="0" w:color="auto"/>
        <w:left w:val="none" w:sz="0" w:space="0" w:color="auto"/>
        <w:bottom w:val="none" w:sz="0" w:space="0" w:color="auto"/>
        <w:right w:val="none" w:sz="0" w:space="0" w:color="auto"/>
      </w:divBdr>
    </w:div>
    <w:div w:id="1801026848">
      <w:bodyDiv w:val="1"/>
      <w:marLeft w:val="0"/>
      <w:marRight w:val="0"/>
      <w:marTop w:val="0"/>
      <w:marBottom w:val="0"/>
      <w:divBdr>
        <w:top w:val="none" w:sz="0" w:space="0" w:color="auto"/>
        <w:left w:val="none" w:sz="0" w:space="0" w:color="auto"/>
        <w:bottom w:val="none" w:sz="0" w:space="0" w:color="auto"/>
        <w:right w:val="none" w:sz="0" w:space="0" w:color="auto"/>
      </w:divBdr>
    </w:div>
    <w:div w:id="1801193945">
      <w:bodyDiv w:val="1"/>
      <w:marLeft w:val="0"/>
      <w:marRight w:val="0"/>
      <w:marTop w:val="0"/>
      <w:marBottom w:val="0"/>
      <w:divBdr>
        <w:top w:val="none" w:sz="0" w:space="0" w:color="auto"/>
        <w:left w:val="none" w:sz="0" w:space="0" w:color="auto"/>
        <w:bottom w:val="none" w:sz="0" w:space="0" w:color="auto"/>
        <w:right w:val="none" w:sz="0" w:space="0" w:color="auto"/>
      </w:divBdr>
    </w:div>
    <w:div w:id="1801218217">
      <w:bodyDiv w:val="1"/>
      <w:marLeft w:val="0"/>
      <w:marRight w:val="0"/>
      <w:marTop w:val="0"/>
      <w:marBottom w:val="0"/>
      <w:divBdr>
        <w:top w:val="none" w:sz="0" w:space="0" w:color="auto"/>
        <w:left w:val="none" w:sz="0" w:space="0" w:color="auto"/>
        <w:bottom w:val="none" w:sz="0" w:space="0" w:color="auto"/>
        <w:right w:val="none" w:sz="0" w:space="0" w:color="auto"/>
      </w:divBdr>
    </w:div>
    <w:div w:id="1801219866">
      <w:bodyDiv w:val="1"/>
      <w:marLeft w:val="0"/>
      <w:marRight w:val="0"/>
      <w:marTop w:val="0"/>
      <w:marBottom w:val="0"/>
      <w:divBdr>
        <w:top w:val="none" w:sz="0" w:space="0" w:color="auto"/>
        <w:left w:val="none" w:sz="0" w:space="0" w:color="auto"/>
        <w:bottom w:val="none" w:sz="0" w:space="0" w:color="auto"/>
        <w:right w:val="none" w:sz="0" w:space="0" w:color="auto"/>
      </w:divBdr>
    </w:div>
    <w:div w:id="1801651799">
      <w:bodyDiv w:val="1"/>
      <w:marLeft w:val="0"/>
      <w:marRight w:val="0"/>
      <w:marTop w:val="0"/>
      <w:marBottom w:val="0"/>
      <w:divBdr>
        <w:top w:val="none" w:sz="0" w:space="0" w:color="auto"/>
        <w:left w:val="none" w:sz="0" w:space="0" w:color="auto"/>
        <w:bottom w:val="none" w:sz="0" w:space="0" w:color="auto"/>
        <w:right w:val="none" w:sz="0" w:space="0" w:color="auto"/>
      </w:divBdr>
    </w:div>
    <w:div w:id="1802065895">
      <w:bodyDiv w:val="1"/>
      <w:marLeft w:val="0"/>
      <w:marRight w:val="0"/>
      <w:marTop w:val="0"/>
      <w:marBottom w:val="0"/>
      <w:divBdr>
        <w:top w:val="none" w:sz="0" w:space="0" w:color="auto"/>
        <w:left w:val="none" w:sz="0" w:space="0" w:color="auto"/>
        <w:bottom w:val="none" w:sz="0" w:space="0" w:color="auto"/>
        <w:right w:val="none" w:sz="0" w:space="0" w:color="auto"/>
      </w:divBdr>
    </w:div>
    <w:div w:id="1802570077">
      <w:bodyDiv w:val="1"/>
      <w:marLeft w:val="0"/>
      <w:marRight w:val="0"/>
      <w:marTop w:val="0"/>
      <w:marBottom w:val="0"/>
      <w:divBdr>
        <w:top w:val="none" w:sz="0" w:space="0" w:color="auto"/>
        <w:left w:val="none" w:sz="0" w:space="0" w:color="auto"/>
        <w:bottom w:val="none" w:sz="0" w:space="0" w:color="auto"/>
        <w:right w:val="none" w:sz="0" w:space="0" w:color="auto"/>
      </w:divBdr>
    </w:div>
    <w:div w:id="1802651952">
      <w:bodyDiv w:val="1"/>
      <w:marLeft w:val="0"/>
      <w:marRight w:val="0"/>
      <w:marTop w:val="0"/>
      <w:marBottom w:val="0"/>
      <w:divBdr>
        <w:top w:val="none" w:sz="0" w:space="0" w:color="auto"/>
        <w:left w:val="none" w:sz="0" w:space="0" w:color="auto"/>
        <w:bottom w:val="none" w:sz="0" w:space="0" w:color="auto"/>
        <w:right w:val="none" w:sz="0" w:space="0" w:color="auto"/>
      </w:divBdr>
    </w:div>
    <w:div w:id="1803109353">
      <w:bodyDiv w:val="1"/>
      <w:marLeft w:val="0"/>
      <w:marRight w:val="0"/>
      <w:marTop w:val="0"/>
      <w:marBottom w:val="0"/>
      <w:divBdr>
        <w:top w:val="none" w:sz="0" w:space="0" w:color="auto"/>
        <w:left w:val="none" w:sz="0" w:space="0" w:color="auto"/>
        <w:bottom w:val="none" w:sz="0" w:space="0" w:color="auto"/>
        <w:right w:val="none" w:sz="0" w:space="0" w:color="auto"/>
      </w:divBdr>
    </w:div>
    <w:div w:id="1803116193">
      <w:bodyDiv w:val="1"/>
      <w:marLeft w:val="0"/>
      <w:marRight w:val="0"/>
      <w:marTop w:val="0"/>
      <w:marBottom w:val="0"/>
      <w:divBdr>
        <w:top w:val="none" w:sz="0" w:space="0" w:color="auto"/>
        <w:left w:val="none" w:sz="0" w:space="0" w:color="auto"/>
        <w:bottom w:val="none" w:sz="0" w:space="0" w:color="auto"/>
        <w:right w:val="none" w:sz="0" w:space="0" w:color="auto"/>
      </w:divBdr>
    </w:div>
    <w:div w:id="1803692165">
      <w:bodyDiv w:val="1"/>
      <w:marLeft w:val="0"/>
      <w:marRight w:val="0"/>
      <w:marTop w:val="0"/>
      <w:marBottom w:val="0"/>
      <w:divBdr>
        <w:top w:val="none" w:sz="0" w:space="0" w:color="auto"/>
        <w:left w:val="none" w:sz="0" w:space="0" w:color="auto"/>
        <w:bottom w:val="none" w:sz="0" w:space="0" w:color="auto"/>
        <w:right w:val="none" w:sz="0" w:space="0" w:color="auto"/>
      </w:divBdr>
    </w:div>
    <w:div w:id="1803815019">
      <w:bodyDiv w:val="1"/>
      <w:marLeft w:val="0"/>
      <w:marRight w:val="0"/>
      <w:marTop w:val="0"/>
      <w:marBottom w:val="0"/>
      <w:divBdr>
        <w:top w:val="none" w:sz="0" w:space="0" w:color="auto"/>
        <w:left w:val="none" w:sz="0" w:space="0" w:color="auto"/>
        <w:bottom w:val="none" w:sz="0" w:space="0" w:color="auto"/>
        <w:right w:val="none" w:sz="0" w:space="0" w:color="auto"/>
      </w:divBdr>
    </w:div>
    <w:div w:id="1803965076">
      <w:bodyDiv w:val="1"/>
      <w:marLeft w:val="0"/>
      <w:marRight w:val="0"/>
      <w:marTop w:val="0"/>
      <w:marBottom w:val="0"/>
      <w:divBdr>
        <w:top w:val="none" w:sz="0" w:space="0" w:color="auto"/>
        <w:left w:val="none" w:sz="0" w:space="0" w:color="auto"/>
        <w:bottom w:val="none" w:sz="0" w:space="0" w:color="auto"/>
        <w:right w:val="none" w:sz="0" w:space="0" w:color="auto"/>
      </w:divBdr>
    </w:div>
    <w:div w:id="1804033695">
      <w:bodyDiv w:val="1"/>
      <w:marLeft w:val="0"/>
      <w:marRight w:val="0"/>
      <w:marTop w:val="0"/>
      <w:marBottom w:val="0"/>
      <w:divBdr>
        <w:top w:val="none" w:sz="0" w:space="0" w:color="auto"/>
        <w:left w:val="none" w:sz="0" w:space="0" w:color="auto"/>
        <w:bottom w:val="none" w:sz="0" w:space="0" w:color="auto"/>
        <w:right w:val="none" w:sz="0" w:space="0" w:color="auto"/>
      </w:divBdr>
    </w:div>
    <w:div w:id="1804232593">
      <w:bodyDiv w:val="1"/>
      <w:marLeft w:val="0"/>
      <w:marRight w:val="0"/>
      <w:marTop w:val="0"/>
      <w:marBottom w:val="0"/>
      <w:divBdr>
        <w:top w:val="none" w:sz="0" w:space="0" w:color="auto"/>
        <w:left w:val="none" w:sz="0" w:space="0" w:color="auto"/>
        <w:bottom w:val="none" w:sz="0" w:space="0" w:color="auto"/>
        <w:right w:val="none" w:sz="0" w:space="0" w:color="auto"/>
      </w:divBdr>
    </w:div>
    <w:div w:id="1804539266">
      <w:bodyDiv w:val="1"/>
      <w:marLeft w:val="0"/>
      <w:marRight w:val="0"/>
      <w:marTop w:val="0"/>
      <w:marBottom w:val="0"/>
      <w:divBdr>
        <w:top w:val="none" w:sz="0" w:space="0" w:color="auto"/>
        <w:left w:val="none" w:sz="0" w:space="0" w:color="auto"/>
        <w:bottom w:val="none" w:sz="0" w:space="0" w:color="auto"/>
        <w:right w:val="none" w:sz="0" w:space="0" w:color="auto"/>
      </w:divBdr>
    </w:div>
    <w:div w:id="1804614619">
      <w:bodyDiv w:val="1"/>
      <w:marLeft w:val="0"/>
      <w:marRight w:val="0"/>
      <w:marTop w:val="0"/>
      <w:marBottom w:val="0"/>
      <w:divBdr>
        <w:top w:val="none" w:sz="0" w:space="0" w:color="auto"/>
        <w:left w:val="none" w:sz="0" w:space="0" w:color="auto"/>
        <w:bottom w:val="none" w:sz="0" w:space="0" w:color="auto"/>
        <w:right w:val="none" w:sz="0" w:space="0" w:color="auto"/>
      </w:divBdr>
    </w:div>
    <w:div w:id="1804688665">
      <w:bodyDiv w:val="1"/>
      <w:marLeft w:val="0"/>
      <w:marRight w:val="0"/>
      <w:marTop w:val="0"/>
      <w:marBottom w:val="0"/>
      <w:divBdr>
        <w:top w:val="none" w:sz="0" w:space="0" w:color="auto"/>
        <w:left w:val="none" w:sz="0" w:space="0" w:color="auto"/>
        <w:bottom w:val="none" w:sz="0" w:space="0" w:color="auto"/>
        <w:right w:val="none" w:sz="0" w:space="0" w:color="auto"/>
      </w:divBdr>
    </w:div>
    <w:div w:id="1804733763">
      <w:bodyDiv w:val="1"/>
      <w:marLeft w:val="0"/>
      <w:marRight w:val="0"/>
      <w:marTop w:val="0"/>
      <w:marBottom w:val="0"/>
      <w:divBdr>
        <w:top w:val="none" w:sz="0" w:space="0" w:color="auto"/>
        <w:left w:val="none" w:sz="0" w:space="0" w:color="auto"/>
        <w:bottom w:val="none" w:sz="0" w:space="0" w:color="auto"/>
        <w:right w:val="none" w:sz="0" w:space="0" w:color="auto"/>
      </w:divBdr>
    </w:div>
    <w:div w:id="1804733966">
      <w:bodyDiv w:val="1"/>
      <w:marLeft w:val="0"/>
      <w:marRight w:val="0"/>
      <w:marTop w:val="0"/>
      <w:marBottom w:val="0"/>
      <w:divBdr>
        <w:top w:val="none" w:sz="0" w:space="0" w:color="auto"/>
        <w:left w:val="none" w:sz="0" w:space="0" w:color="auto"/>
        <w:bottom w:val="none" w:sz="0" w:space="0" w:color="auto"/>
        <w:right w:val="none" w:sz="0" w:space="0" w:color="auto"/>
      </w:divBdr>
    </w:div>
    <w:div w:id="1805076669">
      <w:bodyDiv w:val="1"/>
      <w:marLeft w:val="0"/>
      <w:marRight w:val="0"/>
      <w:marTop w:val="0"/>
      <w:marBottom w:val="0"/>
      <w:divBdr>
        <w:top w:val="none" w:sz="0" w:space="0" w:color="auto"/>
        <w:left w:val="none" w:sz="0" w:space="0" w:color="auto"/>
        <w:bottom w:val="none" w:sz="0" w:space="0" w:color="auto"/>
        <w:right w:val="none" w:sz="0" w:space="0" w:color="auto"/>
      </w:divBdr>
    </w:div>
    <w:div w:id="1805151904">
      <w:bodyDiv w:val="1"/>
      <w:marLeft w:val="0"/>
      <w:marRight w:val="0"/>
      <w:marTop w:val="0"/>
      <w:marBottom w:val="0"/>
      <w:divBdr>
        <w:top w:val="none" w:sz="0" w:space="0" w:color="auto"/>
        <w:left w:val="none" w:sz="0" w:space="0" w:color="auto"/>
        <w:bottom w:val="none" w:sz="0" w:space="0" w:color="auto"/>
        <w:right w:val="none" w:sz="0" w:space="0" w:color="auto"/>
      </w:divBdr>
    </w:div>
    <w:div w:id="1805196554">
      <w:bodyDiv w:val="1"/>
      <w:marLeft w:val="0"/>
      <w:marRight w:val="0"/>
      <w:marTop w:val="0"/>
      <w:marBottom w:val="0"/>
      <w:divBdr>
        <w:top w:val="none" w:sz="0" w:space="0" w:color="auto"/>
        <w:left w:val="none" w:sz="0" w:space="0" w:color="auto"/>
        <w:bottom w:val="none" w:sz="0" w:space="0" w:color="auto"/>
        <w:right w:val="none" w:sz="0" w:space="0" w:color="auto"/>
      </w:divBdr>
    </w:div>
    <w:div w:id="1805343933">
      <w:bodyDiv w:val="1"/>
      <w:marLeft w:val="0"/>
      <w:marRight w:val="0"/>
      <w:marTop w:val="0"/>
      <w:marBottom w:val="0"/>
      <w:divBdr>
        <w:top w:val="none" w:sz="0" w:space="0" w:color="auto"/>
        <w:left w:val="none" w:sz="0" w:space="0" w:color="auto"/>
        <w:bottom w:val="none" w:sz="0" w:space="0" w:color="auto"/>
        <w:right w:val="none" w:sz="0" w:space="0" w:color="auto"/>
      </w:divBdr>
    </w:div>
    <w:div w:id="1805926557">
      <w:bodyDiv w:val="1"/>
      <w:marLeft w:val="0"/>
      <w:marRight w:val="0"/>
      <w:marTop w:val="0"/>
      <w:marBottom w:val="0"/>
      <w:divBdr>
        <w:top w:val="none" w:sz="0" w:space="0" w:color="auto"/>
        <w:left w:val="none" w:sz="0" w:space="0" w:color="auto"/>
        <w:bottom w:val="none" w:sz="0" w:space="0" w:color="auto"/>
        <w:right w:val="none" w:sz="0" w:space="0" w:color="auto"/>
      </w:divBdr>
    </w:div>
    <w:div w:id="1806000517">
      <w:bodyDiv w:val="1"/>
      <w:marLeft w:val="0"/>
      <w:marRight w:val="0"/>
      <w:marTop w:val="0"/>
      <w:marBottom w:val="0"/>
      <w:divBdr>
        <w:top w:val="none" w:sz="0" w:space="0" w:color="auto"/>
        <w:left w:val="none" w:sz="0" w:space="0" w:color="auto"/>
        <w:bottom w:val="none" w:sz="0" w:space="0" w:color="auto"/>
        <w:right w:val="none" w:sz="0" w:space="0" w:color="auto"/>
      </w:divBdr>
    </w:div>
    <w:div w:id="1806389289">
      <w:bodyDiv w:val="1"/>
      <w:marLeft w:val="0"/>
      <w:marRight w:val="0"/>
      <w:marTop w:val="0"/>
      <w:marBottom w:val="0"/>
      <w:divBdr>
        <w:top w:val="none" w:sz="0" w:space="0" w:color="auto"/>
        <w:left w:val="none" w:sz="0" w:space="0" w:color="auto"/>
        <w:bottom w:val="none" w:sz="0" w:space="0" w:color="auto"/>
        <w:right w:val="none" w:sz="0" w:space="0" w:color="auto"/>
      </w:divBdr>
    </w:div>
    <w:div w:id="1806893358">
      <w:bodyDiv w:val="1"/>
      <w:marLeft w:val="0"/>
      <w:marRight w:val="0"/>
      <w:marTop w:val="0"/>
      <w:marBottom w:val="0"/>
      <w:divBdr>
        <w:top w:val="none" w:sz="0" w:space="0" w:color="auto"/>
        <w:left w:val="none" w:sz="0" w:space="0" w:color="auto"/>
        <w:bottom w:val="none" w:sz="0" w:space="0" w:color="auto"/>
        <w:right w:val="none" w:sz="0" w:space="0" w:color="auto"/>
      </w:divBdr>
    </w:div>
    <w:div w:id="1806922045">
      <w:bodyDiv w:val="1"/>
      <w:marLeft w:val="0"/>
      <w:marRight w:val="0"/>
      <w:marTop w:val="0"/>
      <w:marBottom w:val="0"/>
      <w:divBdr>
        <w:top w:val="none" w:sz="0" w:space="0" w:color="auto"/>
        <w:left w:val="none" w:sz="0" w:space="0" w:color="auto"/>
        <w:bottom w:val="none" w:sz="0" w:space="0" w:color="auto"/>
        <w:right w:val="none" w:sz="0" w:space="0" w:color="auto"/>
      </w:divBdr>
    </w:div>
    <w:div w:id="1806973181">
      <w:bodyDiv w:val="1"/>
      <w:marLeft w:val="0"/>
      <w:marRight w:val="0"/>
      <w:marTop w:val="0"/>
      <w:marBottom w:val="0"/>
      <w:divBdr>
        <w:top w:val="none" w:sz="0" w:space="0" w:color="auto"/>
        <w:left w:val="none" w:sz="0" w:space="0" w:color="auto"/>
        <w:bottom w:val="none" w:sz="0" w:space="0" w:color="auto"/>
        <w:right w:val="none" w:sz="0" w:space="0" w:color="auto"/>
      </w:divBdr>
    </w:div>
    <w:div w:id="1807163319">
      <w:bodyDiv w:val="1"/>
      <w:marLeft w:val="0"/>
      <w:marRight w:val="0"/>
      <w:marTop w:val="0"/>
      <w:marBottom w:val="0"/>
      <w:divBdr>
        <w:top w:val="none" w:sz="0" w:space="0" w:color="auto"/>
        <w:left w:val="none" w:sz="0" w:space="0" w:color="auto"/>
        <w:bottom w:val="none" w:sz="0" w:space="0" w:color="auto"/>
        <w:right w:val="none" w:sz="0" w:space="0" w:color="auto"/>
      </w:divBdr>
    </w:div>
    <w:div w:id="1807428280">
      <w:bodyDiv w:val="1"/>
      <w:marLeft w:val="0"/>
      <w:marRight w:val="0"/>
      <w:marTop w:val="0"/>
      <w:marBottom w:val="0"/>
      <w:divBdr>
        <w:top w:val="none" w:sz="0" w:space="0" w:color="auto"/>
        <w:left w:val="none" w:sz="0" w:space="0" w:color="auto"/>
        <w:bottom w:val="none" w:sz="0" w:space="0" w:color="auto"/>
        <w:right w:val="none" w:sz="0" w:space="0" w:color="auto"/>
      </w:divBdr>
    </w:div>
    <w:div w:id="1807696360">
      <w:bodyDiv w:val="1"/>
      <w:marLeft w:val="0"/>
      <w:marRight w:val="0"/>
      <w:marTop w:val="0"/>
      <w:marBottom w:val="0"/>
      <w:divBdr>
        <w:top w:val="none" w:sz="0" w:space="0" w:color="auto"/>
        <w:left w:val="none" w:sz="0" w:space="0" w:color="auto"/>
        <w:bottom w:val="none" w:sz="0" w:space="0" w:color="auto"/>
        <w:right w:val="none" w:sz="0" w:space="0" w:color="auto"/>
      </w:divBdr>
    </w:div>
    <w:div w:id="1807772549">
      <w:bodyDiv w:val="1"/>
      <w:marLeft w:val="0"/>
      <w:marRight w:val="0"/>
      <w:marTop w:val="0"/>
      <w:marBottom w:val="0"/>
      <w:divBdr>
        <w:top w:val="none" w:sz="0" w:space="0" w:color="auto"/>
        <w:left w:val="none" w:sz="0" w:space="0" w:color="auto"/>
        <w:bottom w:val="none" w:sz="0" w:space="0" w:color="auto"/>
        <w:right w:val="none" w:sz="0" w:space="0" w:color="auto"/>
      </w:divBdr>
    </w:div>
    <w:div w:id="1807772667">
      <w:bodyDiv w:val="1"/>
      <w:marLeft w:val="0"/>
      <w:marRight w:val="0"/>
      <w:marTop w:val="0"/>
      <w:marBottom w:val="0"/>
      <w:divBdr>
        <w:top w:val="none" w:sz="0" w:space="0" w:color="auto"/>
        <w:left w:val="none" w:sz="0" w:space="0" w:color="auto"/>
        <w:bottom w:val="none" w:sz="0" w:space="0" w:color="auto"/>
        <w:right w:val="none" w:sz="0" w:space="0" w:color="auto"/>
      </w:divBdr>
    </w:div>
    <w:div w:id="1807774531">
      <w:bodyDiv w:val="1"/>
      <w:marLeft w:val="0"/>
      <w:marRight w:val="0"/>
      <w:marTop w:val="0"/>
      <w:marBottom w:val="0"/>
      <w:divBdr>
        <w:top w:val="none" w:sz="0" w:space="0" w:color="auto"/>
        <w:left w:val="none" w:sz="0" w:space="0" w:color="auto"/>
        <w:bottom w:val="none" w:sz="0" w:space="0" w:color="auto"/>
        <w:right w:val="none" w:sz="0" w:space="0" w:color="auto"/>
      </w:divBdr>
    </w:div>
    <w:div w:id="1808009889">
      <w:bodyDiv w:val="1"/>
      <w:marLeft w:val="0"/>
      <w:marRight w:val="0"/>
      <w:marTop w:val="0"/>
      <w:marBottom w:val="0"/>
      <w:divBdr>
        <w:top w:val="none" w:sz="0" w:space="0" w:color="auto"/>
        <w:left w:val="none" w:sz="0" w:space="0" w:color="auto"/>
        <w:bottom w:val="none" w:sz="0" w:space="0" w:color="auto"/>
        <w:right w:val="none" w:sz="0" w:space="0" w:color="auto"/>
      </w:divBdr>
    </w:div>
    <w:div w:id="1808083865">
      <w:bodyDiv w:val="1"/>
      <w:marLeft w:val="0"/>
      <w:marRight w:val="0"/>
      <w:marTop w:val="0"/>
      <w:marBottom w:val="0"/>
      <w:divBdr>
        <w:top w:val="none" w:sz="0" w:space="0" w:color="auto"/>
        <w:left w:val="none" w:sz="0" w:space="0" w:color="auto"/>
        <w:bottom w:val="none" w:sz="0" w:space="0" w:color="auto"/>
        <w:right w:val="none" w:sz="0" w:space="0" w:color="auto"/>
      </w:divBdr>
    </w:div>
    <w:div w:id="1808232125">
      <w:bodyDiv w:val="1"/>
      <w:marLeft w:val="0"/>
      <w:marRight w:val="0"/>
      <w:marTop w:val="0"/>
      <w:marBottom w:val="0"/>
      <w:divBdr>
        <w:top w:val="none" w:sz="0" w:space="0" w:color="auto"/>
        <w:left w:val="none" w:sz="0" w:space="0" w:color="auto"/>
        <w:bottom w:val="none" w:sz="0" w:space="0" w:color="auto"/>
        <w:right w:val="none" w:sz="0" w:space="0" w:color="auto"/>
      </w:divBdr>
    </w:div>
    <w:div w:id="1808550586">
      <w:bodyDiv w:val="1"/>
      <w:marLeft w:val="0"/>
      <w:marRight w:val="0"/>
      <w:marTop w:val="0"/>
      <w:marBottom w:val="0"/>
      <w:divBdr>
        <w:top w:val="none" w:sz="0" w:space="0" w:color="auto"/>
        <w:left w:val="none" w:sz="0" w:space="0" w:color="auto"/>
        <w:bottom w:val="none" w:sz="0" w:space="0" w:color="auto"/>
        <w:right w:val="none" w:sz="0" w:space="0" w:color="auto"/>
      </w:divBdr>
    </w:div>
    <w:div w:id="1808552278">
      <w:bodyDiv w:val="1"/>
      <w:marLeft w:val="0"/>
      <w:marRight w:val="0"/>
      <w:marTop w:val="0"/>
      <w:marBottom w:val="0"/>
      <w:divBdr>
        <w:top w:val="none" w:sz="0" w:space="0" w:color="auto"/>
        <w:left w:val="none" w:sz="0" w:space="0" w:color="auto"/>
        <w:bottom w:val="none" w:sz="0" w:space="0" w:color="auto"/>
        <w:right w:val="none" w:sz="0" w:space="0" w:color="auto"/>
      </w:divBdr>
    </w:div>
    <w:div w:id="1808812094">
      <w:bodyDiv w:val="1"/>
      <w:marLeft w:val="0"/>
      <w:marRight w:val="0"/>
      <w:marTop w:val="0"/>
      <w:marBottom w:val="0"/>
      <w:divBdr>
        <w:top w:val="none" w:sz="0" w:space="0" w:color="auto"/>
        <w:left w:val="none" w:sz="0" w:space="0" w:color="auto"/>
        <w:bottom w:val="none" w:sz="0" w:space="0" w:color="auto"/>
        <w:right w:val="none" w:sz="0" w:space="0" w:color="auto"/>
      </w:divBdr>
    </w:div>
    <w:div w:id="1808859712">
      <w:bodyDiv w:val="1"/>
      <w:marLeft w:val="0"/>
      <w:marRight w:val="0"/>
      <w:marTop w:val="0"/>
      <w:marBottom w:val="0"/>
      <w:divBdr>
        <w:top w:val="none" w:sz="0" w:space="0" w:color="auto"/>
        <w:left w:val="none" w:sz="0" w:space="0" w:color="auto"/>
        <w:bottom w:val="none" w:sz="0" w:space="0" w:color="auto"/>
        <w:right w:val="none" w:sz="0" w:space="0" w:color="auto"/>
      </w:divBdr>
    </w:div>
    <w:div w:id="1808935873">
      <w:bodyDiv w:val="1"/>
      <w:marLeft w:val="0"/>
      <w:marRight w:val="0"/>
      <w:marTop w:val="0"/>
      <w:marBottom w:val="0"/>
      <w:divBdr>
        <w:top w:val="none" w:sz="0" w:space="0" w:color="auto"/>
        <w:left w:val="none" w:sz="0" w:space="0" w:color="auto"/>
        <w:bottom w:val="none" w:sz="0" w:space="0" w:color="auto"/>
        <w:right w:val="none" w:sz="0" w:space="0" w:color="auto"/>
      </w:divBdr>
    </w:div>
    <w:div w:id="1809086567">
      <w:bodyDiv w:val="1"/>
      <w:marLeft w:val="0"/>
      <w:marRight w:val="0"/>
      <w:marTop w:val="0"/>
      <w:marBottom w:val="0"/>
      <w:divBdr>
        <w:top w:val="none" w:sz="0" w:space="0" w:color="auto"/>
        <w:left w:val="none" w:sz="0" w:space="0" w:color="auto"/>
        <w:bottom w:val="none" w:sz="0" w:space="0" w:color="auto"/>
        <w:right w:val="none" w:sz="0" w:space="0" w:color="auto"/>
      </w:divBdr>
    </w:div>
    <w:div w:id="1809203970">
      <w:bodyDiv w:val="1"/>
      <w:marLeft w:val="0"/>
      <w:marRight w:val="0"/>
      <w:marTop w:val="0"/>
      <w:marBottom w:val="0"/>
      <w:divBdr>
        <w:top w:val="none" w:sz="0" w:space="0" w:color="auto"/>
        <w:left w:val="none" w:sz="0" w:space="0" w:color="auto"/>
        <w:bottom w:val="none" w:sz="0" w:space="0" w:color="auto"/>
        <w:right w:val="none" w:sz="0" w:space="0" w:color="auto"/>
      </w:divBdr>
    </w:div>
    <w:div w:id="1809472300">
      <w:bodyDiv w:val="1"/>
      <w:marLeft w:val="0"/>
      <w:marRight w:val="0"/>
      <w:marTop w:val="0"/>
      <w:marBottom w:val="0"/>
      <w:divBdr>
        <w:top w:val="none" w:sz="0" w:space="0" w:color="auto"/>
        <w:left w:val="none" w:sz="0" w:space="0" w:color="auto"/>
        <w:bottom w:val="none" w:sz="0" w:space="0" w:color="auto"/>
        <w:right w:val="none" w:sz="0" w:space="0" w:color="auto"/>
      </w:divBdr>
    </w:div>
    <w:div w:id="1809515820">
      <w:bodyDiv w:val="1"/>
      <w:marLeft w:val="0"/>
      <w:marRight w:val="0"/>
      <w:marTop w:val="0"/>
      <w:marBottom w:val="0"/>
      <w:divBdr>
        <w:top w:val="none" w:sz="0" w:space="0" w:color="auto"/>
        <w:left w:val="none" w:sz="0" w:space="0" w:color="auto"/>
        <w:bottom w:val="none" w:sz="0" w:space="0" w:color="auto"/>
        <w:right w:val="none" w:sz="0" w:space="0" w:color="auto"/>
      </w:divBdr>
    </w:div>
    <w:div w:id="1809666487">
      <w:bodyDiv w:val="1"/>
      <w:marLeft w:val="0"/>
      <w:marRight w:val="0"/>
      <w:marTop w:val="0"/>
      <w:marBottom w:val="0"/>
      <w:divBdr>
        <w:top w:val="none" w:sz="0" w:space="0" w:color="auto"/>
        <w:left w:val="none" w:sz="0" w:space="0" w:color="auto"/>
        <w:bottom w:val="none" w:sz="0" w:space="0" w:color="auto"/>
        <w:right w:val="none" w:sz="0" w:space="0" w:color="auto"/>
      </w:divBdr>
    </w:div>
    <w:div w:id="1809853699">
      <w:bodyDiv w:val="1"/>
      <w:marLeft w:val="0"/>
      <w:marRight w:val="0"/>
      <w:marTop w:val="0"/>
      <w:marBottom w:val="0"/>
      <w:divBdr>
        <w:top w:val="none" w:sz="0" w:space="0" w:color="auto"/>
        <w:left w:val="none" w:sz="0" w:space="0" w:color="auto"/>
        <w:bottom w:val="none" w:sz="0" w:space="0" w:color="auto"/>
        <w:right w:val="none" w:sz="0" w:space="0" w:color="auto"/>
      </w:divBdr>
    </w:div>
    <w:div w:id="1810125251">
      <w:bodyDiv w:val="1"/>
      <w:marLeft w:val="0"/>
      <w:marRight w:val="0"/>
      <w:marTop w:val="0"/>
      <w:marBottom w:val="0"/>
      <w:divBdr>
        <w:top w:val="none" w:sz="0" w:space="0" w:color="auto"/>
        <w:left w:val="none" w:sz="0" w:space="0" w:color="auto"/>
        <w:bottom w:val="none" w:sz="0" w:space="0" w:color="auto"/>
        <w:right w:val="none" w:sz="0" w:space="0" w:color="auto"/>
      </w:divBdr>
    </w:div>
    <w:div w:id="1810324350">
      <w:bodyDiv w:val="1"/>
      <w:marLeft w:val="0"/>
      <w:marRight w:val="0"/>
      <w:marTop w:val="0"/>
      <w:marBottom w:val="0"/>
      <w:divBdr>
        <w:top w:val="none" w:sz="0" w:space="0" w:color="auto"/>
        <w:left w:val="none" w:sz="0" w:space="0" w:color="auto"/>
        <w:bottom w:val="none" w:sz="0" w:space="0" w:color="auto"/>
        <w:right w:val="none" w:sz="0" w:space="0" w:color="auto"/>
      </w:divBdr>
    </w:div>
    <w:div w:id="1810398525">
      <w:bodyDiv w:val="1"/>
      <w:marLeft w:val="0"/>
      <w:marRight w:val="0"/>
      <w:marTop w:val="0"/>
      <w:marBottom w:val="0"/>
      <w:divBdr>
        <w:top w:val="none" w:sz="0" w:space="0" w:color="auto"/>
        <w:left w:val="none" w:sz="0" w:space="0" w:color="auto"/>
        <w:bottom w:val="none" w:sz="0" w:space="0" w:color="auto"/>
        <w:right w:val="none" w:sz="0" w:space="0" w:color="auto"/>
      </w:divBdr>
      <w:divsChild>
        <w:div w:id="1870798493">
          <w:marLeft w:val="640"/>
          <w:marRight w:val="0"/>
          <w:marTop w:val="0"/>
          <w:marBottom w:val="0"/>
          <w:divBdr>
            <w:top w:val="none" w:sz="0" w:space="0" w:color="auto"/>
            <w:left w:val="none" w:sz="0" w:space="0" w:color="auto"/>
            <w:bottom w:val="none" w:sz="0" w:space="0" w:color="auto"/>
            <w:right w:val="none" w:sz="0" w:space="0" w:color="auto"/>
          </w:divBdr>
        </w:div>
        <w:div w:id="168716964">
          <w:marLeft w:val="640"/>
          <w:marRight w:val="0"/>
          <w:marTop w:val="0"/>
          <w:marBottom w:val="0"/>
          <w:divBdr>
            <w:top w:val="none" w:sz="0" w:space="0" w:color="auto"/>
            <w:left w:val="none" w:sz="0" w:space="0" w:color="auto"/>
            <w:bottom w:val="none" w:sz="0" w:space="0" w:color="auto"/>
            <w:right w:val="none" w:sz="0" w:space="0" w:color="auto"/>
          </w:divBdr>
        </w:div>
        <w:div w:id="840775514">
          <w:marLeft w:val="640"/>
          <w:marRight w:val="0"/>
          <w:marTop w:val="0"/>
          <w:marBottom w:val="0"/>
          <w:divBdr>
            <w:top w:val="none" w:sz="0" w:space="0" w:color="auto"/>
            <w:left w:val="none" w:sz="0" w:space="0" w:color="auto"/>
            <w:bottom w:val="none" w:sz="0" w:space="0" w:color="auto"/>
            <w:right w:val="none" w:sz="0" w:space="0" w:color="auto"/>
          </w:divBdr>
        </w:div>
        <w:div w:id="41291683">
          <w:marLeft w:val="640"/>
          <w:marRight w:val="0"/>
          <w:marTop w:val="0"/>
          <w:marBottom w:val="0"/>
          <w:divBdr>
            <w:top w:val="none" w:sz="0" w:space="0" w:color="auto"/>
            <w:left w:val="none" w:sz="0" w:space="0" w:color="auto"/>
            <w:bottom w:val="none" w:sz="0" w:space="0" w:color="auto"/>
            <w:right w:val="none" w:sz="0" w:space="0" w:color="auto"/>
          </w:divBdr>
        </w:div>
        <w:div w:id="1752769924">
          <w:marLeft w:val="640"/>
          <w:marRight w:val="0"/>
          <w:marTop w:val="0"/>
          <w:marBottom w:val="0"/>
          <w:divBdr>
            <w:top w:val="none" w:sz="0" w:space="0" w:color="auto"/>
            <w:left w:val="none" w:sz="0" w:space="0" w:color="auto"/>
            <w:bottom w:val="none" w:sz="0" w:space="0" w:color="auto"/>
            <w:right w:val="none" w:sz="0" w:space="0" w:color="auto"/>
          </w:divBdr>
        </w:div>
        <w:div w:id="1089892720">
          <w:marLeft w:val="640"/>
          <w:marRight w:val="0"/>
          <w:marTop w:val="0"/>
          <w:marBottom w:val="0"/>
          <w:divBdr>
            <w:top w:val="none" w:sz="0" w:space="0" w:color="auto"/>
            <w:left w:val="none" w:sz="0" w:space="0" w:color="auto"/>
            <w:bottom w:val="none" w:sz="0" w:space="0" w:color="auto"/>
            <w:right w:val="none" w:sz="0" w:space="0" w:color="auto"/>
          </w:divBdr>
        </w:div>
        <w:div w:id="162014608">
          <w:marLeft w:val="640"/>
          <w:marRight w:val="0"/>
          <w:marTop w:val="0"/>
          <w:marBottom w:val="0"/>
          <w:divBdr>
            <w:top w:val="none" w:sz="0" w:space="0" w:color="auto"/>
            <w:left w:val="none" w:sz="0" w:space="0" w:color="auto"/>
            <w:bottom w:val="none" w:sz="0" w:space="0" w:color="auto"/>
            <w:right w:val="none" w:sz="0" w:space="0" w:color="auto"/>
          </w:divBdr>
        </w:div>
        <w:div w:id="229539799">
          <w:marLeft w:val="640"/>
          <w:marRight w:val="0"/>
          <w:marTop w:val="0"/>
          <w:marBottom w:val="0"/>
          <w:divBdr>
            <w:top w:val="none" w:sz="0" w:space="0" w:color="auto"/>
            <w:left w:val="none" w:sz="0" w:space="0" w:color="auto"/>
            <w:bottom w:val="none" w:sz="0" w:space="0" w:color="auto"/>
            <w:right w:val="none" w:sz="0" w:space="0" w:color="auto"/>
          </w:divBdr>
        </w:div>
        <w:div w:id="200168614">
          <w:marLeft w:val="640"/>
          <w:marRight w:val="0"/>
          <w:marTop w:val="0"/>
          <w:marBottom w:val="0"/>
          <w:divBdr>
            <w:top w:val="none" w:sz="0" w:space="0" w:color="auto"/>
            <w:left w:val="none" w:sz="0" w:space="0" w:color="auto"/>
            <w:bottom w:val="none" w:sz="0" w:space="0" w:color="auto"/>
            <w:right w:val="none" w:sz="0" w:space="0" w:color="auto"/>
          </w:divBdr>
        </w:div>
        <w:div w:id="352078590">
          <w:marLeft w:val="640"/>
          <w:marRight w:val="0"/>
          <w:marTop w:val="0"/>
          <w:marBottom w:val="0"/>
          <w:divBdr>
            <w:top w:val="none" w:sz="0" w:space="0" w:color="auto"/>
            <w:left w:val="none" w:sz="0" w:space="0" w:color="auto"/>
            <w:bottom w:val="none" w:sz="0" w:space="0" w:color="auto"/>
            <w:right w:val="none" w:sz="0" w:space="0" w:color="auto"/>
          </w:divBdr>
        </w:div>
        <w:div w:id="277874438">
          <w:marLeft w:val="640"/>
          <w:marRight w:val="0"/>
          <w:marTop w:val="0"/>
          <w:marBottom w:val="0"/>
          <w:divBdr>
            <w:top w:val="none" w:sz="0" w:space="0" w:color="auto"/>
            <w:left w:val="none" w:sz="0" w:space="0" w:color="auto"/>
            <w:bottom w:val="none" w:sz="0" w:space="0" w:color="auto"/>
            <w:right w:val="none" w:sz="0" w:space="0" w:color="auto"/>
          </w:divBdr>
        </w:div>
        <w:div w:id="1897737454">
          <w:marLeft w:val="640"/>
          <w:marRight w:val="0"/>
          <w:marTop w:val="0"/>
          <w:marBottom w:val="0"/>
          <w:divBdr>
            <w:top w:val="none" w:sz="0" w:space="0" w:color="auto"/>
            <w:left w:val="none" w:sz="0" w:space="0" w:color="auto"/>
            <w:bottom w:val="none" w:sz="0" w:space="0" w:color="auto"/>
            <w:right w:val="none" w:sz="0" w:space="0" w:color="auto"/>
          </w:divBdr>
        </w:div>
        <w:div w:id="1164929218">
          <w:marLeft w:val="640"/>
          <w:marRight w:val="0"/>
          <w:marTop w:val="0"/>
          <w:marBottom w:val="0"/>
          <w:divBdr>
            <w:top w:val="none" w:sz="0" w:space="0" w:color="auto"/>
            <w:left w:val="none" w:sz="0" w:space="0" w:color="auto"/>
            <w:bottom w:val="none" w:sz="0" w:space="0" w:color="auto"/>
            <w:right w:val="none" w:sz="0" w:space="0" w:color="auto"/>
          </w:divBdr>
        </w:div>
        <w:div w:id="324017372">
          <w:marLeft w:val="640"/>
          <w:marRight w:val="0"/>
          <w:marTop w:val="0"/>
          <w:marBottom w:val="0"/>
          <w:divBdr>
            <w:top w:val="none" w:sz="0" w:space="0" w:color="auto"/>
            <w:left w:val="none" w:sz="0" w:space="0" w:color="auto"/>
            <w:bottom w:val="none" w:sz="0" w:space="0" w:color="auto"/>
            <w:right w:val="none" w:sz="0" w:space="0" w:color="auto"/>
          </w:divBdr>
        </w:div>
        <w:div w:id="773550506">
          <w:marLeft w:val="640"/>
          <w:marRight w:val="0"/>
          <w:marTop w:val="0"/>
          <w:marBottom w:val="0"/>
          <w:divBdr>
            <w:top w:val="none" w:sz="0" w:space="0" w:color="auto"/>
            <w:left w:val="none" w:sz="0" w:space="0" w:color="auto"/>
            <w:bottom w:val="none" w:sz="0" w:space="0" w:color="auto"/>
            <w:right w:val="none" w:sz="0" w:space="0" w:color="auto"/>
          </w:divBdr>
        </w:div>
        <w:div w:id="743915970">
          <w:marLeft w:val="640"/>
          <w:marRight w:val="0"/>
          <w:marTop w:val="0"/>
          <w:marBottom w:val="0"/>
          <w:divBdr>
            <w:top w:val="none" w:sz="0" w:space="0" w:color="auto"/>
            <w:left w:val="none" w:sz="0" w:space="0" w:color="auto"/>
            <w:bottom w:val="none" w:sz="0" w:space="0" w:color="auto"/>
            <w:right w:val="none" w:sz="0" w:space="0" w:color="auto"/>
          </w:divBdr>
        </w:div>
        <w:div w:id="1469469859">
          <w:marLeft w:val="640"/>
          <w:marRight w:val="0"/>
          <w:marTop w:val="0"/>
          <w:marBottom w:val="0"/>
          <w:divBdr>
            <w:top w:val="none" w:sz="0" w:space="0" w:color="auto"/>
            <w:left w:val="none" w:sz="0" w:space="0" w:color="auto"/>
            <w:bottom w:val="none" w:sz="0" w:space="0" w:color="auto"/>
            <w:right w:val="none" w:sz="0" w:space="0" w:color="auto"/>
          </w:divBdr>
        </w:div>
        <w:div w:id="599340510">
          <w:marLeft w:val="640"/>
          <w:marRight w:val="0"/>
          <w:marTop w:val="0"/>
          <w:marBottom w:val="0"/>
          <w:divBdr>
            <w:top w:val="none" w:sz="0" w:space="0" w:color="auto"/>
            <w:left w:val="none" w:sz="0" w:space="0" w:color="auto"/>
            <w:bottom w:val="none" w:sz="0" w:space="0" w:color="auto"/>
            <w:right w:val="none" w:sz="0" w:space="0" w:color="auto"/>
          </w:divBdr>
        </w:div>
        <w:div w:id="206843656">
          <w:marLeft w:val="640"/>
          <w:marRight w:val="0"/>
          <w:marTop w:val="0"/>
          <w:marBottom w:val="0"/>
          <w:divBdr>
            <w:top w:val="none" w:sz="0" w:space="0" w:color="auto"/>
            <w:left w:val="none" w:sz="0" w:space="0" w:color="auto"/>
            <w:bottom w:val="none" w:sz="0" w:space="0" w:color="auto"/>
            <w:right w:val="none" w:sz="0" w:space="0" w:color="auto"/>
          </w:divBdr>
        </w:div>
        <w:div w:id="1818262770">
          <w:marLeft w:val="640"/>
          <w:marRight w:val="0"/>
          <w:marTop w:val="0"/>
          <w:marBottom w:val="0"/>
          <w:divBdr>
            <w:top w:val="none" w:sz="0" w:space="0" w:color="auto"/>
            <w:left w:val="none" w:sz="0" w:space="0" w:color="auto"/>
            <w:bottom w:val="none" w:sz="0" w:space="0" w:color="auto"/>
            <w:right w:val="none" w:sz="0" w:space="0" w:color="auto"/>
          </w:divBdr>
        </w:div>
        <w:div w:id="2044397968">
          <w:marLeft w:val="640"/>
          <w:marRight w:val="0"/>
          <w:marTop w:val="0"/>
          <w:marBottom w:val="0"/>
          <w:divBdr>
            <w:top w:val="none" w:sz="0" w:space="0" w:color="auto"/>
            <w:left w:val="none" w:sz="0" w:space="0" w:color="auto"/>
            <w:bottom w:val="none" w:sz="0" w:space="0" w:color="auto"/>
            <w:right w:val="none" w:sz="0" w:space="0" w:color="auto"/>
          </w:divBdr>
        </w:div>
        <w:div w:id="1837305069">
          <w:marLeft w:val="640"/>
          <w:marRight w:val="0"/>
          <w:marTop w:val="0"/>
          <w:marBottom w:val="0"/>
          <w:divBdr>
            <w:top w:val="none" w:sz="0" w:space="0" w:color="auto"/>
            <w:left w:val="none" w:sz="0" w:space="0" w:color="auto"/>
            <w:bottom w:val="none" w:sz="0" w:space="0" w:color="auto"/>
            <w:right w:val="none" w:sz="0" w:space="0" w:color="auto"/>
          </w:divBdr>
        </w:div>
        <w:div w:id="2079746111">
          <w:marLeft w:val="640"/>
          <w:marRight w:val="0"/>
          <w:marTop w:val="0"/>
          <w:marBottom w:val="0"/>
          <w:divBdr>
            <w:top w:val="none" w:sz="0" w:space="0" w:color="auto"/>
            <w:left w:val="none" w:sz="0" w:space="0" w:color="auto"/>
            <w:bottom w:val="none" w:sz="0" w:space="0" w:color="auto"/>
            <w:right w:val="none" w:sz="0" w:space="0" w:color="auto"/>
          </w:divBdr>
        </w:div>
        <w:div w:id="1851678231">
          <w:marLeft w:val="640"/>
          <w:marRight w:val="0"/>
          <w:marTop w:val="0"/>
          <w:marBottom w:val="0"/>
          <w:divBdr>
            <w:top w:val="none" w:sz="0" w:space="0" w:color="auto"/>
            <w:left w:val="none" w:sz="0" w:space="0" w:color="auto"/>
            <w:bottom w:val="none" w:sz="0" w:space="0" w:color="auto"/>
            <w:right w:val="none" w:sz="0" w:space="0" w:color="auto"/>
          </w:divBdr>
        </w:div>
        <w:div w:id="1222134590">
          <w:marLeft w:val="640"/>
          <w:marRight w:val="0"/>
          <w:marTop w:val="0"/>
          <w:marBottom w:val="0"/>
          <w:divBdr>
            <w:top w:val="none" w:sz="0" w:space="0" w:color="auto"/>
            <w:left w:val="none" w:sz="0" w:space="0" w:color="auto"/>
            <w:bottom w:val="none" w:sz="0" w:space="0" w:color="auto"/>
            <w:right w:val="none" w:sz="0" w:space="0" w:color="auto"/>
          </w:divBdr>
        </w:div>
        <w:div w:id="918251478">
          <w:marLeft w:val="640"/>
          <w:marRight w:val="0"/>
          <w:marTop w:val="0"/>
          <w:marBottom w:val="0"/>
          <w:divBdr>
            <w:top w:val="none" w:sz="0" w:space="0" w:color="auto"/>
            <w:left w:val="none" w:sz="0" w:space="0" w:color="auto"/>
            <w:bottom w:val="none" w:sz="0" w:space="0" w:color="auto"/>
            <w:right w:val="none" w:sz="0" w:space="0" w:color="auto"/>
          </w:divBdr>
        </w:div>
        <w:div w:id="462693778">
          <w:marLeft w:val="640"/>
          <w:marRight w:val="0"/>
          <w:marTop w:val="0"/>
          <w:marBottom w:val="0"/>
          <w:divBdr>
            <w:top w:val="none" w:sz="0" w:space="0" w:color="auto"/>
            <w:left w:val="none" w:sz="0" w:space="0" w:color="auto"/>
            <w:bottom w:val="none" w:sz="0" w:space="0" w:color="auto"/>
            <w:right w:val="none" w:sz="0" w:space="0" w:color="auto"/>
          </w:divBdr>
        </w:div>
        <w:div w:id="1833138163">
          <w:marLeft w:val="640"/>
          <w:marRight w:val="0"/>
          <w:marTop w:val="0"/>
          <w:marBottom w:val="0"/>
          <w:divBdr>
            <w:top w:val="none" w:sz="0" w:space="0" w:color="auto"/>
            <w:left w:val="none" w:sz="0" w:space="0" w:color="auto"/>
            <w:bottom w:val="none" w:sz="0" w:space="0" w:color="auto"/>
            <w:right w:val="none" w:sz="0" w:space="0" w:color="auto"/>
          </w:divBdr>
        </w:div>
        <w:div w:id="1291209035">
          <w:marLeft w:val="640"/>
          <w:marRight w:val="0"/>
          <w:marTop w:val="0"/>
          <w:marBottom w:val="0"/>
          <w:divBdr>
            <w:top w:val="none" w:sz="0" w:space="0" w:color="auto"/>
            <w:left w:val="none" w:sz="0" w:space="0" w:color="auto"/>
            <w:bottom w:val="none" w:sz="0" w:space="0" w:color="auto"/>
            <w:right w:val="none" w:sz="0" w:space="0" w:color="auto"/>
          </w:divBdr>
        </w:div>
        <w:div w:id="1800341205">
          <w:marLeft w:val="640"/>
          <w:marRight w:val="0"/>
          <w:marTop w:val="0"/>
          <w:marBottom w:val="0"/>
          <w:divBdr>
            <w:top w:val="none" w:sz="0" w:space="0" w:color="auto"/>
            <w:left w:val="none" w:sz="0" w:space="0" w:color="auto"/>
            <w:bottom w:val="none" w:sz="0" w:space="0" w:color="auto"/>
            <w:right w:val="none" w:sz="0" w:space="0" w:color="auto"/>
          </w:divBdr>
        </w:div>
        <w:div w:id="338703191">
          <w:marLeft w:val="640"/>
          <w:marRight w:val="0"/>
          <w:marTop w:val="0"/>
          <w:marBottom w:val="0"/>
          <w:divBdr>
            <w:top w:val="none" w:sz="0" w:space="0" w:color="auto"/>
            <w:left w:val="none" w:sz="0" w:space="0" w:color="auto"/>
            <w:bottom w:val="none" w:sz="0" w:space="0" w:color="auto"/>
            <w:right w:val="none" w:sz="0" w:space="0" w:color="auto"/>
          </w:divBdr>
        </w:div>
        <w:div w:id="835464998">
          <w:marLeft w:val="640"/>
          <w:marRight w:val="0"/>
          <w:marTop w:val="0"/>
          <w:marBottom w:val="0"/>
          <w:divBdr>
            <w:top w:val="none" w:sz="0" w:space="0" w:color="auto"/>
            <w:left w:val="none" w:sz="0" w:space="0" w:color="auto"/>
            <w:bottom w:val="none" w:sz="0" w:space="0" w:color="auto"/>
            <w:right w:val="none" w:sz="0" w:space="0" w:color="auto"/>
          </w:divBdr>
        </w:div>
        <w:div w:id="1263345395">
          <w:marLeft w:val="640"/>
          <w:marRight w:val="0"/>
          <w:marTop w:val="0"/>
          <w:marBottom w:val="0"/>
          <w:divBdr>
            <w:top w:val="none" w:sz="0" w:space="0" w:color="auto"/>
            <w:left w:val="none" w:sz="0" w:space="0" w:color="auto"/>
            <w:bottom w:val="none" w:sz="0" w:space="0" w:color="auto"/>
            <w:right w:val="none" w:sz="0" w:space="0" w:color="auto"/>
          </w:divBdr>
        </w:div>
        <w:div w:id="1413965008">
          <w:marLeft w:val="640"/>
          <w:marRight w:val="0"/>
          <w:marTop w:val="0"/>
          <w:marBottom w:val="0"/>
          <w:divBdr>
            <w:top w:val="none" w:sz="0" w:space="0" w:color="auto"/>
            <w:left w:val="none" w:sz="0" w:space="0" w:color="auto"/>
            <w:bottom w:val="none" w:sz="0" w:space="0" w:color="auto"/>
            <w:right w:val="none" w:sz="0" w:space="0" w:color="auto"/>
          </w:divBdr>
        </w:div>
        <w:div w:id="564220447">
          <w:marLeft w:val="640"/>
          <w:marRight w:val="0"/>
          <w:marTop w:val="0"/>
          <w:marBottom w:val="0"/>
          <w:divBdr>
            <w:top w:val="none" w:sz="0" w:space="0" w:color="auto"/>
            <w:left w:val="none" w:sz="0" w:space="0" w:color="auto"/>
            <w:bottom w:val="none" w:sz="0" w:space="0" w:color="auto"/>
            <w:right w:val="none" w:sz="0" w:space="0" w:color="auto"/>
          </w:divBdr>
        </w:div>
        <w:div w:id="381681856">
          <w:marLeft w:val="640"/>
          <w:marRight w:val="0"/>
          <w:marTop w:val="0"/>
          <w:marBottom w:val="0"/>
          <w:divBdr>
            <w:top w:val="none" w:sz="0" w:space="0" w:color="auto"/>
            <w:left w:val="none" w:sz="0" w:space="0" w:color="auto"/>
            <w:bottom w:val="none" w:sz="0" w:space="0" w:color="auto"/>
            <w:right w:val="none" w:sz="0" w:space="0" w:color="auto"/>
          </w:divBdr>
        </w:div>
        <w:div w:id="991058858">
          <w:marLeft w:val="640"/>
          <w:marRight w:val="0"/>
          <w:marTop w:val="0"/>
          <w:marBottom w:val="0"/>
          <w:divBdr>
            <w:top w:val="none" w:sz="0" w:space="0" w:color="auto"/>
            <w:left w:val="none" w:sz="0" w:space="0" w:color="auto"/>
            <w:bottom w:val="none" w:sz="0" w:space="0" w:color="auto"/>
            <w:right w:val="none" w:sz="0" w:space="0" w:color="auto"/>
          </w:divBdr>
        </w:div>
        <w:div w:id="506555327">
          <w:marLeft w:val="640"/>
          <w:marRight w:val="0"/>
          <w:marTop w:val="0"/>
          <w:marBottom w:val="0"/>
          <w:divBdr>
            <w:top w:val="none" w:sz="0" w:space="0" w:color="auto"/>
            <w:left w:val="none" w:sz="0" w:space="0" w:color="auto"/>
            <w:bottom w:val="none" w:sz="0" w:space="0" w:color="auto"/>
            <w:right w:val="none" w:sz="0" w:space="0" w:color="auto"/>
          </w:divBdr>
        </w:div>
        <w:div w:id="825126781">
          <w:marLeft w:val="640"/>
          <w:marRight w:val="0"/>
          <w:marTop w:val="0"/>
          <w:marBottom w:val="0"/>
          <w:divBdr>
            <w:top w:val="none" w:sz="0" w:space="0" w:color="auto"/>
            <w:left w:val="none" w:sz="0" w:space="0" w:color="auto"/>
            <w:bottom w:val="none" w:sz="0" w:space="0" w:color="auto"/>
            <w:right w:val="none" w:sz="0" w:space="0" w:color="auto"/>
          </w:divBdr>
        </w:div>
        <w:div w:id="744840088">
          <w:marLeft w:val="640"/>
          <w:marRight w:val="0"/>
          <w:marTop w:val="0"/>
          <w:marBottom w:val="0"/>
          <w:divBdr>
            <w:top w:val="none" w:sz="0" w:space="0" w:color="auto"/>
            <w:left w:val="none" w:sz="0" w:space="0" w:color="auto"/>
            <w:bottom w:val="none" w:sz="0" w:space="0" w:color="auto"/>
            <w:right w:val="none" w:sz="0" w:space="0" w:color="auto"/>
          </w:divBdr>
        </w:div>
        <w:div w:id="1895771594">
          <w:marLeft w:val="640"/>
          <w:marRight w:val="0"/>
          <w:marTop w:val="0"/>
          <w:marBottom w:val="0"/>
          <w:divBdr>
            <w:top w:val="none" w:sz="0" w:space="0" w:color="auto"/>
            <w:left w:val="none" w:sz="0" w:space="0" w:color="auto"/>
            <w:bottom w:val="none" w:sz="0" w:space="0" w:color="auto"/>
            <w:right w:val="none" w:sz="0" w:space="0" w:color="auto"/>
          </w:divBdr>
        </w:div>
        <w:div w:id="1010791599">
          <w:marLeft w:val="640"/>
          <w:marRight w:val="0"/>
          <w:marTop w:val="0"/>
          <w:marBottom w:val="0"/>
          <w:divBdr>
            <w:top w:val="none" w:sz="0" w:space="0" w:color="auto"/>
            <w:left w:val="none" w:sz="0" w:space="0" w:color="auto"/>
            <w:bottom w:val="none" w:sz="0" w:space="0" w:color="auto"/>
            <w:right w:val="none" w:sz="0" w:space="0" w:color="auto"/>
          </w:divBdr>
        </w:div>
        <w:div w:id="425150882">
          <w:marLeft w:val="640"/>
          <w:marRight w:val="0"/>
          <w:marTop w:val="0"/>
          <w:marBottom w:val="0"/>
          <w:divBdr>
            <w:top w:val="none" w:sz="0" w:space="0" w:color="auto"/>
            <w:left w:val="none" w:sz="0" w:space="0" w:color="auto"/>
            <w:bottom w:val="none" w:sz="0" w:space="0" w:color="auto"/>
            <w:right w:val="none" w:sz="0" w:space="0" w:color="auto"/>
          </w:divBdr>
        </w:div>
        <w:div w:id="1522743609">
          <w:marLeft w:val="640"/>
          <w:marRight w:val="0"/>
          <w:marTop w:val="0"/>
          <w:marBottom w:val="0"/>
          <w:divBdr>
            <w:top w:val="none" w:sz="0" w:space="0" w:color="auto"/>
            <w:left w:val="none" w:sz="0" w:space="0" w:color="auto"/>
            <w:bottom w:val="none" w:sz="0" w:space="0" w:color="auto"/>
            <w:right w:val="none" w:sz="0" w:space="0" w:color="auto"/>
          </w:divBdr>
        </w:div>
        <w:div w:id="1407992064">
          <w:marLeft w:val="640"/>
          <w:marRight w:val="0"/>
          <w:marTop w:val="0"/>
          <w:marBottom w:val="0"/>
          <w:divBdr>
            <w:top w:val="none" w:sz="0" w:space="0" w:color="auto"/>
            <w:left w:val="none" w:sz="0" w:space="0" w:color="auto"/>
            <w:bottom w:val="none" w:sz="0" w:space="0" w:color="auto"/>
            <w:right w:val="none" w:sz="0" w:space="0" w:color="auto"/>
          </w:divBdr>
        </w:div>
        <w:div w:id="1252659009">
          <w:marLeft w:val="640"/>
          <w:marRight w:val="0"/>
          <w:marTop w:val="0"/>
          <w:marBottom w:val="0"/>
          <w:divBdr>
            <w:top w:val="none" w:sz="0" w:space="0" w:color="auto"/>
            <w:left w:val="none" w:sz="0" w:space="0" w:color="auto"/>
            <w:bottom w:val="none" w:sz="0" w:space="0" w:color="auto"/>
            <w:right w:val="none" w:sz="0" w:space="0" w:color="auto"/>
          </w:divBdr>
        </w:div>
        <w:div w:id="1121614090">
          <w:marLeft w:val="640"/>
          <w:marRight w:val="0"/>
          <w:marTop w:val="0"/>
          <w:marBottom w:val="0"/>
          <w:divBdr>
            <w:top w:val="none" w:sz="0" w:space="0" w:color="auto"/>
            <w:left w:val="none" w:sz="0" w:space="0" w:color="auto"/>
            <w:bottom w:val="none" w:sz="0" w:space="0" w:color="auto"/>
            <w:right w:val="none" w:sz="0" w:space="0" w:color="auto"/>
          </w:divBdr>
        </w:div>
        <w:div w:id="442112152">
          <w:marLeft w:val="640"/>
          <w:marRight w:val="0"/>
          <w:marTop w:val="0"/>
          <w:marBottom w:val="0"/>
          <w:divBdr>
            <w:top w:val="none" w:sz="0" w:space="0" w:color="auto"/>
            <w:left w:val="none" w:sz="0" w:space="0" w:color="auto"/>
            <w:bottom w:val="none" w:sz="0" w:space="0" w:color="auto"/>
            <w:right w:val="none" w:sz="0" w:space="0" w:color="auto"/>
          </w:divBdr>
        </w:div>
        <w:div w:id="39979913">
          <w:marLeft w:val="640"/>
          <w:marRight w:val="0"/>
          <w:marTop w:val="0"/>
          <w:marBottom w:val="0"/>
          <w:divBdr>
            <w:top w:val="none" w:sz="0" w:space="0" w:color="auto"/>
            <w:left w:val="none" w:sz="0" w:space="0" w:color="auto"/>
            <w:bottom w:val="none" w:sz="0" w:space="0" w:color="auto"/>
            <w:right w:val="none" w:sz="0" w:space="0" w:color="auto"/>
          </w:divBdr>
        </w:div>
        <w:div w:id="174611196">
          <w:marLeft w:val="640"/>
          <w:marRight w:val="0"/>
          <w:marTop w:val="0"/>
          <w:marBottom w:val="0"/>
          <w:divBdr>
            <w:top w:val="none" w:sz="0" w:space="0" w:color="auto"/>
            <w:left w:val="none" w:sz="0" w:space="0" w:color="auto"/>
            <w:bottom w:val="none" w:sz="0" w:space="0" w:color="auto"/>
            <w:right w:val="none" w:sz="0" w:space="0" w:color="auto"/>
          </w:divBdr>
        </w:div>
        <w:div w:id="488789454">
          <w:marLeft w:val="640"/>
          <w:marRight w:val="0"/>
          <w:marTop w:val="0"/>
          <w:marBottom w:val="0"/>
          <w:divBdr>
            <w:top w:val="none" w:sz="0" w:space="0" w:color="auto"/>
            <w:left w:val="none" w:sz="0" w:space="0" w:color="auto"/>
            <w:bottom w:val="none" w:sz="0" w:space="0" w:color="auto"/>
            <w:right w:val="none" w:sz="0" w:space="0" w:color="auto"/>
          </w:divBdr>
        </w:div>
        <w:div w:id="1897471838">
          <w:marLeft w:val="640"/>
          <w:marRight w:val="0"/>
          <w:marTop w:val="0"/>
          <w:marBottom w:val="0"/>
          <w:divBdr>
            <w:top w:val="none" w:sz="0" w:space="0" w:color="auto"/>
            <w:left w:val="none" w:sz="0" w:space="0" w:color="auto"/>
            <w:bottom w:val="none" w:sz="0" w:space="0" w:color="auto"/>
            <w:right w:val="none" w:sz="0" w:space="0" w:color="auto"/>
          </w:divBdr>
        </w:div>
        <w:div w:id="1755396955">
          <w:marLeft w:val="640"/>
          <w:marRight w:val="0"/>
          <w:marTop w:val="0"/>
          <w:marBottom w:val="0"/>
          <w:divBdr>
            <w:top w:val="none" w:sz="0" w:space="0" w:color="auto"/>
            <w:left w:val="none" w:sz="0" w:space="0" w:color="auto"/>
            <w:bottom w:val="none" w:sz="0" w:space="0" w:color="auto"/>
            <w:right w:val="none" w:sz="0" w:space="0" w:color="auto"/>
          </w:divBdr>
        </w:div>
        <w:div w:id="595753539">
          <w:marLeft w:val="640"/>
          <w:marRight w:val="0"/>
          <w:marTop w:val="0"/>
          <w:marBottom w:val="0"/>
          <w:divBdr>
            <w:top w:val="none" w:sz="0" w:space="0" w:color="auto"/>
            <w:left w:val="none" w:sz="0" w:space="0" w:color="auto"/>
            <w:bottom w:val="none" w:sz="0" w:space="0" w:color="auto"/>
            <w:right w:val="none" w:sz="0" w:space="0" w:color="auto"/>
          </w:divBdr>
        </w:div>
        <w:div w:id="2057970033">
          <w:marLeft w:val="640"/>
          <w:marRight w:val="0"/>
          <w:marTop w:val="0"/>
          <w:marBottom w:val="0"/>
          <w:divBdr>
            <w:top w:val="none" w:sz="0" w:space="0" w:color="auto"/>
            <w:left w:val="none" w:sz="0" w:space="0" w:color="auto"/>
            <w:bottom w:val="none" w:sz="0" w:space="0" w:color="auto"/>
            <w:right w:val="none" w:sz="0" w:space="0" w:color="auto"/>
          </w:divBdr>
        </w:div>
        <w:div w:id="1842550824">
          <w:marLeft w:val="640"/>
          <w:marRight w:val="0"/>
          <w:marTop w:val="0"/>
          <w:marBottom w:val="0"/>
          <w:divBdr>
            <w:top w:val="none" w:sz="0" w:space="0" w:color="auto"/>
            <w:left w:val="none" w:sz="0" w:space="0" w:color="auto"/>
            <w:bottom w:val="none" w:sz="0" w:space="0" w:color="auto"/>
            <w:right w:val="none" w:sz="0" w:space="0" w:color="auto"/>
          </w:divBdr>
        </w:div>
        <w:div w:id="1467627751">
          <w:marLeft w:val="640"/>
          <w:marRight w:val="0"/>
          <w:marTop w:val="0"/>
          <w:marBottom w:val="0"/>
          <w:divBdr>
            <w:top w:val="none" w:sz="0" w:space="0" w:color="auto"/>
            <w:left w:val="none" w:sz="0" w:space="0" w:color="auto"/>
            <w:bottom w:val="none" w:sz="0" w:space="0" w:color="auto"/>
            <w:right w:val="none" w:sz="0" w:space="0" w:color="auto"/>
          </w:divBdr>
        </w:div>
        <w:div w:id="254169923">
          <w:marLeft w:val="640"/>
          <w:marRight w:val="0"/>
          <w:marTop w:val="0"/>
          <w:marBottom w:val="0"/>
          <w:divBdr>
            <w:top w:val="none" w:sz="0" w:space="0" w:color="auto"/>
            <w:left w:val="none" w:sz="0" w:space="0" w:color="auto"/>
            <w:bottom w:val="none" w:sz="0" w:space="0" w:color="auto"/>
            <w:right w:val="none" w:sz="0" w:space="0" w:color="auto"/>
          </w:divBdr>
        </w:div>
        <w:div w:id="1476949179">
          <w:marLeft w:val="640"/>
          <w:marRight w:val="0"/>
          <w:marTop w:val="0"/>
          <w:marBottom w:val="0"/>
          <w:divBdr>
            <w:top w:val="none" w:sz="0" w:space="0" w:color="auto"/>
            <w:left w:val="none" w:sz="0" w:space="0" w:color="auto"/>
            <w:bottom w:val="none" w:sz="0" w:space="0" w:color="auto"/>
            <w:right w:val="none" w:sz="0" w:space="0" w:color="auto"/>
          </w:divBdr>
        </w:div>
        <w:div w:id="1184633804">
          <w:marLeft w:val="640"/>
          <w:marRight w:val="0"/>
          <w:marTop w:val="0"/>
          <w:marBottom w:val="0"/>
          <w:divBdr>
            <w:top w:val="none" w:sz="0" w:space="0" w:color="auto"/>
            <w:left w:val="none" w:sz="0" w:space="0" w:color="auto"/>
            <w:bottom w:val="none" w:sz="0" w:space="0" w:color="auto"/>
            <w:right w:val="none" w:sz="0" w:space="0" w:color="auto"/>
          </w:divBdr>
        </w:div>
        <w:div w:id="2135706645">
          <w:marLeft w:val="640"/>
          <w:marRight w:val="0"/>
          <w:marTop w:val="0"/>
          <w:marBottom w:val="0"/>
          <w:divBdr>
            <w:top w:val="none" w:sz="0" w:space="0" w:color="auto"/>
            <w:left w:val="none" w:sz="0" w:space="0" w:color="auto"/>
            <w:bottom w:val="none" w:sz="0" w:space="0" w:color="auto"/>
            <w:right w:val="none" w:sz="0" w:space="0" w:color="auto"/>
          </w:divBdr>
        </w:div>
        <w:div w:id="1632246016">
          <w:marLeft w:val="640"/>
          <w:marRight w:val="0"/>
          <w:marTop w:val="0"/>
          <w:marBottom w:val="0"/>
          <w:divBdr>
            <w:top w:val="none" w:sz="0" w:space="0" w:color="auto"/>
            <w:left w:val="none" w:sz="0" w:space="0" w:color="auto"/>
            <w:bottom w:val="none" w:sz="0" w:space="0" w:color="auto"/>
            <w:right w:val="none" w:sz="0" w:space="0" w:color="auto"/>
          </w:divBdr>
        </w:div>
        <w:div w:id="513879093">
          <w:marLeft w:val="640"/>
          <w:marRight w:val="0"/>
          <w:marTop w:val="0"/>
          <w:marBottom w:val="0"/>
          <w:divBdr>
            <w:top w:val="none" w:sz="0" w:space="0" w:color="auto"/>
            <w:left w:val="none" w:sz="0" w:space="0" w:color="auto"/>
            <w:bottom w:val="none" w:sz="0" w:space="0" w:color="auto"/>
            <w:right w:val="none" w:sz="0" w:space="0" w:color="auto"/>
          </w:divBdr>
        </w:div>
        <w:div w:id="346559808">
          <w:marLeft w:val="640"/>
          <w:marRight w:val="0"/>
          <w:marTop w:val="0"/>
          <w:marBottom w:val="0"/>
          <w:divBdr>
            <w:top w:val="none" w:sz="0" w:space="0" w:color="auto"/>
            <w:left w:val="none" w:sz="0" w:space="0" w:color="auto"/>
            <w:bottom w:val="none" w:sz="0" w:space="0" w:color="auto"/>
            <w:right w:val="none" w:sz="0" w:space="0" w:color="auto"/>
          </w:divBdr>
        </w:div>
        <w:div w:id="1142191391">
          <w:marLeft w:val="640"/>
          <w:marRight w:val="0"/>
          <w:marTop w:val="0"/>
          <w:marBottom w:val="0"/>
          <w:divBdr>
            <w:top w:val="none" w:sz="0" w:space="0" w:color="auto"/>
            <w:left w:val="none" w:sz="0" w:space="0" w:color="auto"/>
            <w:bottom w:val="none" w:sz="0" w:space="0" w:color="auto"/>
            <w:right w:val="none" w:sz="0" w:space="0" w:color="auto"/>
          </w:divBdr>
        </w:div>
        <w:div w:id="1623882568">
          <w:marLeft w:val="640"/>
          <w:marRight w:val="0"/>
          <w:marTop w:val="0"/>
          <w:marBottom w:val="0"/>
          <w:divBdr>
            <w:top w:val="none" w:sz="0" w:space="0" w:color="auto"/>
            <w:left w:val="none" w:sz="0" w:space="0" w:color="auto"/>
            <w:bottom w:val="none" w:sz="0" w:space="0" w:color="auto"/>
            <w:right w:val="none" w:sz="0" w:space="0" w:color="auto"/>
          </w:divBdr>
        </w:div>
        <w:div w:id="593364819">
          <w:marLeft w:val="640"/>
          <w:marRight w:val="0"/>
          <w:marTop w:val="0"/>
          <w:marBottom w:val="0"/>
          <w:divBdr>
            <w:top w:val="none" w:sz="0" w:space="0" w:color="auto"/>
            <w:left w:val="none" w:sz="0" w:space="0" w:color="auto"/>
            <w:bottom w:val="none" w:sz="0" w:space="0" w:color="auto"/>
            <w:right w:val="none" w:sz="0" w:space="0" w:color="auto"/>
          </w:divBdr>
        </w:div>
        <w:div w:id="2037464933">
          <w:marLeft w:val="640"/>
          <w:marRight w:val="0"/>
          <w:marTop w:val="0"/>
          <w:marBottom w:val="0"/>
          <w:divBdr>
            <w:top w:val="none" w:sz="0" w:space="0" w:color="auto"/>
            <w:left w:val="none" w:sz="0" w:space="0" w:color="auto"/>
            <w:bottom w:val="none" w:sz="0" w:space="0" w:color="auto"/>
            <w:right w:val="none" w:sz="0" w:space="0" w:color="auto"/>
          </w:divBdr>
        </w:div>
        <w:div w:id="773749328">
          <w:marLeft w:val="640"/>
          <w:marRight w:val="0"/>
          <w:marTop w:val="0"/>
          <w:marBottom w:val="0"/>
          <w:divBdr>
            <w:top w:val="none" w:sz="0" w:space="0" w:color="auto"/>
            <w:left w:val="none" w:sz="0" w:space="0" w:color="auto"/>
            <w:bottom w:val="none" w:sz="0" w:space="0" w:color="auto"/>
            <w:right w:val="none" w:sz="0" w:space="0" w:color="auto"/>
          </w:divBdr>
        </w:div>
        <w:div w:id="50424225">
          <w:marLeft w:val="640"/>
          <w:marRight w:val="0"/>
          <w:marTop w:val="0"/>
          <w:marBottom w:val="0"/>
          <w:divBdr>
            <w:top w:val="none" w:sz="0" w:space="0" w:color="auto"/>
            <w:left w:val="none" w:sz="0" w:space="0" w:color="auto"/>
            <w:bottom w:val="none" w:sz="0" w:space="0" w:color="auto"/>
            <w:right w:val="none" w:sz="0" w:space="0" w:color="auto"/>
          </w:divBdr>
        </w:div>
      </w:divsChild>
    </w:div>
    <w:div w:id="1810398991">
      <w:bodyDiv w:val="1"/>
      <w:marLeft w:val="0"/>
      <w:marRight w:val="0"/>
      <w:marTop w:val="0"/>
      <w:marBottom w:val="0"/>
      <w:divBdr>
        <w:top w:val="none" w:sz="0" w:space="0" w:color="auto"/>
        <w:left w:val="none" w:sz="0" w:space="0" w:color="auto"/>
        <w:bottom w:val="none" w:sz="0" w:space="0" w:color="auto"/>
        <w:right w:val="none" w:sz="0" w:space="0" w:color="auto"/>
      </w:divBdr>
    </w:div>
    <w:div w:id="1810433456">
      <w:bodyDiv w:val="1"/>
      <w:marLeft w:val="0"/>
      <w:marRight w:val="0"/>
      <w:marTop w:val="0"/>
      <w:marBottom w:val="0"/>
      <w:divBdr>
        <w:top w:val="none" w:sz="0" w:space="0" w:color="auto"/>
        <w:left w:val="none" w:sz="0" w:space="0" w:color="auto"/>
        <w:bottom w:val="none" w:sz="0" w:space="0" w:color="auto"/>
        <w:right w:val="none" w:sz="0" w:space="0" w:color="auto"/>
      </w:divBdr>
    </w:div>
    <w:div w:id="1810702752">
      <w:bodyDiv w:val="1"/>
      <w:marLeft w:val="0"/>
      <w:marRight w:val="0"/>
      <w:marTop w:val="0"/>
      <w:marBottom w:val="0"/>
      <w:divBdr>
        <w:top w:val="none" w:sz="0" w:space="0" w:color="auto"/>
        <w:left w:val="none" w:sz="0" w:space="0" w:color="auto"/>
        <w:bottom w:val="none" w:sz="0" w:space="0" w:color="auto"/>
        <w:right w:val="none" w:sz="0" w:space="0" w:color="auto"/>
      </w:divBdr>
    </w:div>
    <w:div w:id="1811245018">
      <w:bodyDiv w:val="1"/>
      <w:marLeft w:val="0"/>
      <w:marRight w:val="0"/>
      <w:marTop w:val="0"/>
      <w:marBottom w:val="0"/>
      <w:divBdr>
        <w:top w:val="none" w:sz="0" w:space="0" w:color="auto"/>
        <w:left w:val="none" w:sz="0" w:space="0" w:color="auto"/>
        <w:bottom w:val="none" w:sz="0" w:space="0" w:color="auto"/>
        <w:right w:val="none" w:sz="0" w:space="0" w:color="auto"/>
      </w:divBdr>
    </w:div>
    <w:div w:id="1811359696">
      <w:bodyDiv w:val="1"/>
      <w:marLeft w:val="0"/>
      <w:marRight w:val="0"/>
      <w:marTop w:val="0"/>
      <w:marBottom w:val="0"/>
      <w:divBdr>
        <w:top w:val="none" w:sz="0" w:space="0" w:color="auto"/>
        <w:left w:val="none" w:sz="0" w:space="0" w:color="auto"/>
        <w:bottom w:val="none" w:sz="0" w:space="0" w:color="auto"/>
        <w:right w:val="none" w:sz="0" w:space="0" w:color="auto"/>
      </w:divBdr>
    </w:div>
    <w:div w:id="1811363264">
      <w:bodyDiv w:val="1"/>
      <w:marLeft w:val="0"/>
      <w:marRight w:val="0"/>
      <w:marTop w:val="0"/>
      <w:marBottom w:val="0"/>
      <w:divBdr>
        <w:top w:val="none" w:sz="0" w:space="0" w:color="auto"/>
        <w:left w:val="none" w:sz="0" w:space="0" w:color="auto"/>
        <w:bottom w:val="none" w:sz="0" w:space="0" w:color="auto"/>
        <w:right w:val="none" w:sz="0" w:space="0" w:color="auto"/>
      </w:divBdr>
    </w:div>
    <w:div w:id="1811509066">
      <w:bodyDiv w:val="1"/>
      <w:marLeft w:val="0"/>
      <w:marRight w:val="0"/>
      <w:marTop w:val="0"/>
      <w:marBottom w:val="0"/>
      <w:divBdr>
        <w:top w:val="none" w:sz="0" w:space="0" w:color="auto"/>
        <w:left w:val="none" w:sz="0" w:space="0" w:color="auto"/>
        <w:bottom w:val="none" w:sz="0" w:space="0" w:color="auto"/>
        <w:right w:val="none" w:sz="0" w:space="0" w:color="auto"/>
      </w:divBdr>
    </w:div>
    <w:div w:id="1811703186">
      <w:bodyDiv w:val="1"/>
      <w:marLeft w:val="0"/>
      <w:marRight w:val="0"/>
      <w:marTop w:val="0"/>
      <w:marBottom w:val="0"/>
      <w:divBdr>
        <w:top w:val="none" w:sz="0" w:space="0" w:color="auto"/>
        <w:left w:val="none" w:sz="0" w:space="0" w:color="auto"/>
        <w:bottom w:val="none" w:sz="0" w:space="0" w:color="auto"/>
        <w:right w:val="none" w:sz="0" w:space="0" w:color="auto"/>
      </w:divBdr>
    </w:div>
    <w:div w:id="1811707116">
      <w:bodyDiv w:val="1"/>
      <w:marLeft w:val="0"/>
      <w:marRight w:val="0"/>
      <w:marTop w:val="0"/>
      <w:marBottom w:val="0"/>
      <w:divBdr>
        <w:top w:val="none" w:sz="0" w:space="0" w:color="auto"/>
        <w:left w:val="none" w:sz="0" w:space="0" w:color="auto"/>
        <w:bottom w:val="none" w:sz="0" w:space="0" w:color="auto"/>
        <w:right w:val="none" w:sz="0" w:space="0" w:color="auto"/>
      </w:divBdr>
    </w:div>
    <w:div w:id="1811825645">
      <w:bodyDiv w:val="1"/>
      <w:marLeft w:val="0"/>
      <w:marRight w:val="0"/>
      <w:marTop w:val="0"/>
      <w:marBottom w:val="0"/>
      <w:divBdr>
        <w:top w:val="none" w:sz="0" w:space="0" w:color="auto"/>
        <w:left w:val="none" w:sz="0" w:space="0" w:color="auto"/>
        <w:bottom w:val="none" w:sz="0" w:space="0" w:color="auto"/>
        <w:right w:val="none" w:sz="0" w:space="0" w:color="auto"/>
      </w:divBdr>
    </w:div>
    <w:div w:id="1812282067">
      <w:bodyDiv w:val="1"/>
      <w:marLeft w:val="0"/>
      <w:marRight w:val="0"/>
      <w:marTop w:val="0"/>
      <w:marBottom w:val="0"/>
      <w:divBdr>
        <w:top w:val="none" w:sz="0" w:space="0" w:color="auto"/>
        <w:left w:val="none" w:sz="0" w:space="0" w:color="auto"/>
        <w:bottom w:val="none" w:sz="0" w:space="0" w:color="auto"/>
        <w:right w:val="none" w:sz="0" w:space="0" w:color="auto"/>
      </w:divBdr>
    </w:div>
    <w:div w:id="1812481033">
      <w:bodyDiv w:val="1"/>
      <w:marLeft w:val="0"/>
      <w:marRight w:val="0"/>
      <w:marTop w:val="0"/>
      <w:marBottom w:val="0"/>
      <w:divBdr>
        <w:top w:val="none" w:sz="0" w:space="0" w:color="auto"/>
        <w:left w:val="none" w:sz="0" w:space="0" w:color="auto"/>
        <w:bottom w:val="none" w:sz="0" w:space="0" w:color="auto"/>
        <w:right w:val="none" w:sz="0" w:space="0" w:color="auto"/>
      </w:divBdr>
    </w:div>
    <w:div w:id="1812595167">
      <w:bodyDiv w:val="1"/>
      <w:marLeft w:val="0"/>
      <w:marRight w:val="0"/>
      <w:marTop w:val="0"/>
      <w:marBottom w:val="0"/>
      <w:divBdr>
        <w:top w:val="none" w:sz="0" w:space="0" w:color="auto"/>
        <w:left w:val="none" w:sz="0" w:space="0" w:color="auto"/>
        <w:bottom w:val="none" w:sz="0" w:space="0" w:color="auto"/>
        <w:right w:val="none" w:sz="0" w:space="0" w:color="auto"/>
      </w:divBdr>
    </w:div>
    <w:div w:id="1812941659">
      <w:bodyDiv w:val="1"/>
      <w:marLeft w:val="0"/>
      <w:marRight w:val="0"/>
      <w:marTop w:val="0"/>
      <w:marBottom w:val="0"/>
      <w:divBdr>
        <w:top w:val="none" w:sz="0" w:space="0" w:color="auto"/>
        <w:left w:val="none" w:sz="0" w:space="0" w:color="auto"/>
        <w:bottom w:val="none" w:sz="0" w:space="0" w:color="auto"/>
        <w:right w:val="none" w:sz="0" w:space="0" w:color="auto"/>
      </w:divBdr>
    </w:div>
    <w:div w:id="1813401819">
      <w:bodyDiv w:val="1"/>
      <w:marLeft w:val="0"/>
      <w:marRight w:val="0"/>
      <w:marTop w:val="0"/>
      <w:marBottom w:val="0"/>
      <w:divBdr>
        <w:top w:val="none" w:sz="0" w:space="0" w:color="auto"/>
        <w:left w:val="none" w:sz="0" w:space="0" w:color="auto"/>
        <w:bottom w:val="none" w:sz="0" w:space="0" w:color="auto"/>
        <w:right w:val="none" w:sz="0" w:space="0" w:color="auto"/>
      </w:divBdr>
    </w:div>
    <w:div w:id="1813401838">
      <w:bodyDiv w:val="1"/>
      <w:marLeft w:val="0"/>
      <w:marRight w:val="0"/>
      <w:marTop w:val="0"/>
      <w:marBottom w:val="0"/>
      <w:divBdr>
        <w:top w:val="none" w:sz="0" w:space="0" w:color="auto"/>
        <w:left w:val="none" w:sz="0" w:space="0" w:color="auto"/>
        <w:bottom w:val="none" w:sz="0" w:space="0" w:color="auto"/>
        <w:right w:val="none" w:sz="0" w:space="0" w:color="auto"/>
      </w:divBdr>
    </w:div>
    <w:div w:id="1813475098">
      <w:bodyDiv w:val="1"/>
      <w:marLeft w:val="0"/>
      <w:marRight w:val="0"/>
      <w:marTop w:val="0"/>
      <w:marBottom w:val="0"/>
      <w:divBdr>
        <w:top w:val="none" w:sz="0" w:space="0" w:color="auto"/>
        <w:left w:val="none" w:sz="0" w:space="0" w:color="auto"/>
        <w:bottom w:val="none" w:sz="0" w:space="0" w:color="auto"/>
        <w:right w:val="none" w:sz="0" w:space="0" w:color="auto"/>
      </w:divBdr>
    </w:div>
    <w:div w:id="1813980693">
      <w:bodyDiv w:val="1"/>
      <w:marLeft w:val="0"/>
      <w:marRight w:val="0"/>
      <w:marTop w:val="0"/>
      <w:marBottom w:val="0"/>
      <w:divBdr>
        <w:top w:val="none" w:sz="0" w:space="0" w:color="auto"/>
        <w:left w:val="none" w:sz="0" w:space="0" w:color="auto"/>
        <w:bottom w:val="none" w:sz="0" w:space="0" w:color="auto"/>
        <w:right w:val="none" w:sz="0" w:space="0" w:color="auto"/>
      </w:divBdr>
    </w:div>
    <w:div w:id="1814172889">
      <w:bodyDiv w:val="1"/>
      <w:marLeft w:val="0"/>
      <w:marRight w:val="0"/>
      <w:marTop w:val="0"/>
      <w:marBottom w:val="0"/>
      <w:divBdr>
        <w:top w:val="none" w:sz="0" w:space="0" w:color="auto"/>
        <w:left w:val="none" w:sz="0" w:space="0" w:color="auto"/>
        <w:bottom w:val="none" w:sz="0" w:space="0" w:color="auto"/>
        <w:right w:val="none" w:sz="0" w:space="0" w:color="auto"/>
      </w:divBdr>
    </w:div>
    <w:div w:id="1814248449">
      <w:bodyDiv w:val="1"/>
      <w:marLeft w:val="0"/>
      <w:marRight w:val="0"/>
      <w:marTop w:val="0"/>
      <w:marBottom w:val="0"/>
      <w:divBdr>
        <w:top w:val="none" w:sz="0" w:space="0" w:color="auto"/>
        <w:left w:val="none" w:sz="0" w:space="0" w:color="auto"/>
        <w:bottom w:val="none" w:sz="0" w:space="0" w:color="auto"/>
        <w:right w:val="none" w:sz="0" w:space="0" w:color="auto"/>
      </w:divBdr>
    </w:div>
    <w:div w:id="1814324159">
      <w:bodyDiv w:val="1"/>
      <w:marLeft w:val="0"/>
      <w:marRight w:val="0"/>
      <w:marTop w:val="0"/>
      <w:marBottom w:val="0"/>
      <w:divBdr>
        <w:top w:val="none" w:sz="0" w:space="0" w:color="auto"/>
        <w:left w:val="none" w:sz="0" w:space="0" w:color="auto"/>
        <w:bottom w:val="none" w:sz="0" w:space="0" w:color="auto"/>
        <w:right w:val="none" w:sz="0" w:space="0" w:color="auto"/>
      </w:divBdr>
    </w:div>
    <w:div w:id="1814518387">
      <w:bodyDiv w:val="1"/>
      <w:marLeft w:val="0"/>
      <w:marRight w:val="0"/>
      <w:marTop w:val="0"/>
      <w:marBottom w:val="0"/>
      <w:divBdr>
        <w:top w:val="none" w:sz="0" w:space="0" w:color="auto"/>
        <w:left w:val="none" w:sz="0" w:space="0" w:color="auto"/>
        <w:bottom w:val="none" w:sz="0" w:space="0" w:color="auto"/>
        <w:right w:val="none" w:sz="0" w:space="0" w:color="auto"/>
      </w:divBdr>
    </w:div>
    <w:div w:id="1814784854">
      <w:bodyDiv w:val="1"/>
      <w:marLeft w:val="0"/>
      <w:marRight w:val="0"/>
      <w:marTop w:val="0"/>
      <w:marBottom w:val="0"/>
      <w:divBdr>
        <w:top w:val="none" w:sz="0" w:space="0" w:color="auto"/>
        <w:left w:val="none" w:sz="0" w:space="0" w:color="auto"/>
        <w:bottom w:val="none" w:sz="0" w:space="0" w:color="auto"/>
        <w:right w:val="none" w:sz="0" w:space="0" w:color="auto"/>
      </w:divBdr>
    </w:div>
    <w:div w:id="1815022845">
      <w:bodyDiv w:val="1"/>
      <w:marLeft w:val="0"/>
      <w:marRight w:val="0"/>
      <w:marTop w:val="0"/>
      <w:marBottom w:val="0"/>
      <w:divBdr>
        <w:top w:val="none" w:sz="0" w:space="0" w:color="auto"/>
        <w:left w:val="none" w:sz="0" w:space="0" w:color="auto"/>
        <w:bottom w:val="none" w:sz="0" w:space="0" w:color="auto"/>
        <w:right w:val="none" w:sz="0" w:space="0" w:color="auto"/>
      </w:divBdr>
      <w:divsChild>
        <w:div w:id="328487963">
          <w:marLeft w:val="640"/>
          <w:marRight w:val="0"/>
          <w:marTop w:val="0"/>
          <w:marBottom w:val="0"/>
          <w:divBdr>
            <w:top w:val="none" w:sz="0" w:space="0" w:color="auto"/>
            <w:left w:val="none" w:sz="0" w:space="0" w:color="auto"/>
            <w:bottom w:val="none" w:sz="0" w:space="0" w:color="auto"/>
            <w:right w:val="none" w:sz="0" w:space="0" w:color="auto"/>
          </w:divBdr>
        </w:div>
        <w:div w:id="527110736">
          <w:marLeft w:val="640"/>
          <w:marRight w:val="0"/>
          <w:marTop w:val="0"/>
          <w:marBottom w:val="0"/>
          <w:divBdr>
            <w:top w:val="none" w:sz="0" w:space="0" w:color="auto"/>
            <w:left w:val="none" w:sz="0" w:space="0" w:color="auto"/>
            <w:bottom w:val="none" w:sz="0" w:space="0" w:color="auto"/>
            <w:right w:val="none" w:sz="0" w:space="0" w:color="auto"/>
          </w:divBdr>
        </w:div>
        <w:div w:id="74210972">
          <w:marLeft w:val="640"/>
          <w:marRight w:val="0"/>
          <w:marTop w:val="0"/>
          <w:marBottom w:val="0"/>
          <w:divBdr>
            <w:top w:val="none" w:sz="0" w:space="0" w:color="auto"/>
            <w:left w:val="none" w:sz="0" w:space="0" w:color="auto"/>
            <w:bottom w:val="none" w:sz="0" w:space="0" w:color="auto"/>
            <w:right w:val="none" w:sz="0" w:space="0" w:color="auto"/>
          </w:divBdr>
        </w:div>
        <w:div w:id="774247381">
          <w:marLeft w:val="640"/>
          <w:marRight w:val="0"/>
          <w:marTop w:val="0"/>
          <w:marBottom w:val="0"/>
          <w:divBdr>
            <w:top w:val="none" w:sz="0" w:space="0" w:color="auto"/>
            <w:left w:val="none" w:sz="0" w:space="0" w:color="auto"/>
            <w:bottom w:val="none" w:sz="0" w:space="0" w:color="auto"/>
            <w:right w:val="none" w:sz="0" w:space="0" w:color="auto"/>
          </w:divBdr>
        </w:div>
        <w:div w:id="1889293254">
          <w:marLeft w:val="640"/>
          <w:marRight w:val="0"/>
          <w:marTop w:val="0"/>
          <w:marBottom w:val="0"/>
          <w:divBdr>
            <w:top w:val="none" w:sz="0" w:space="0" w:color="auto"/>
            <w:left w:val="none" w:sz="0" w:space="0" w:color="auto"/>
            <w:bottom w:val="none" w:sz="0" w:space="0" w:color="auto"/>
            <w:right w:val="none" w:sz="0" w:space="0" w:color="auto"/>
          </w:divBdr>
        </w:div>
        <w:div w:id="1990398008">
          <w:marLeft w:val="640"/>
          <w:marRight w:val="0"/>
          <w:marTop w:val="0"/>
          <w:marBottom w:val="0"/>
          <w:divBdr>
            <w:top w:val="none" w:sz="0" w:space="0" w:color="auto"/>
            <w:left w:val="none" w:sz="0" w:space="0" w:color="auto"/>
            <w:bottom w:val="none" w:sz="0" w:space="0" w:color="auto"/>
            <w:right w:val="none" w:sz="0" w:space="0" w:color="auto"/>
          </w:divBdr>
        </w:div>
        <w:div w:id="1280336297">
          <w:marLeft w:val="640"/>
          <w:marRight w:val="0"/>
          <w:marTop w:val="0"/>
          <w:marBottom w:val="0"/>
          <w:divBdr>
            <w:top w:val="none" w:sz="0" w:space="0" w:color="auto"/>
            <w:left w:val="none" w:sz="0" w:space="0" w:color="auto"/>
            <w:bottom w:val="none" w:sz="0" w:space="0" w:color="auto"/>
            <w:right w:val="none" w:sz="0" w:space="0" w:color="auto"/>
          </w:divBdr>
        </w:div>
        <w:div w:id="647785044">
          <w:marLeft w:val="640"/>
          <w:marRight w:val="0"/>
          <w:marTop w:val="0"/>
          <w:marBottom w:val="0"/>
          <w:divBdr>
            <w:top w:val="none" w:sz="0" w:space="0" w:color="auto"/>
            <w:left w:val="none" w:sz="0" w:space="0" w:color="auto"/>
            <w:bottom w:val="none" w:sz="0" w:space="0" w:color="auto"/>
            <w:right w:val="none" w:sz="0" w:space="0" w:color="auto"/>
          </w:divBdr>
        </w:div>
        <w:div w:id="979698054">
          <w:marLeft w:val="640"/>
          <w:marRight w:val="0"/>
          <w:marTop w:val="0"/>
          <w:marBottom w:val="0"/>
          <w:divBdr>
            <w:top w:val="none" w:sz="0" w:space="0" w:color="auto"/>
            <w:left w:val="none" w:sz="0" w:space="0" w:color="auto"/>
            <w:bottom w:val="none" w:sz="0" w:space="0" w:color="auto"/>
            <w:right w:val="none" w:sz="0" w:space="0" w:color="auto"/>
          </w:divBdr>
        </w:div>
        <w:div w:id="1932006044">
          <w:marLeft w:val="640"/>
          <w:marRight w:val="0"/>
          <w:marTop w:val="0"/>
          <w:marBottom w:val="0"/>
          <w:divBdr>
            <w:top w:val="none" w:sz="0" w:space="0" w:color="auto"/>
            <w:left w:val="none" w:sz="0" w:space="0" w:color="auto"/>
            <w:bottom w:val="none" w:sz="0" w:space="0" w:color="auto"/>
            <w:right w:val="none" w:sz="0" w:space="0" w:color="auto"/>
          </w:divBdr>
        </w:div>
        <w:div w:id="1730809379">
          <w:marLeft w:val="640"/>
          <w:marRight w:val="0"/>
          <w:marTop w:val="0"/>
          <w:marBottom w:val="0"/>
          <w:divBdr>
            <w:top w:val="none" w:sz="0" w:space="0" w:color="auto"/>
            <w:left w:val="none" w:sz="0" w:space="0" w:color="auto"/>
            <w:bottom w:val="none" w:sz="0" w:space="0" w:color="auto"/>
            <w:right w:val="none" w:sz="0" w:space="0" w:color="auto"/>
          </w:divBdr>
        </w:div>
        <w:div w:id="1609654781">
          <w:marLeft w:val="640"/>
          <w:marRight w:val="0"/>
          <w:marTop w:val="0"/>
          <w:marBottom w:val="0"/>
          <w:divBdr>
            <w:top w:val="none" w:sz="0" w:space="0" w:color="auto"/>
            <w:left w:val="none" w:sz="0" w:space="0" w:color="auto"/>
            <w:bottom w:val="none" w:sz="0" w:space="0" w:color="auto"/>
            <w:right w:val="none" w:sz="0" w:space="0" w:color="auto"/>
          </w:divBdr>
        </w:div>
        <w:div w:id="1037660623">
          <w:marLeft w:val="640"/>
          <w:marRight w:val="0"/>
          <w:marTop w:val="0"/>
          <w:marBottom w:val="0"/>
          <w:divBdr>
            <w:top w:val="none" w:sz="0" w:space="0" w:color="auto"/>
            <w:left w:val="none" w:sz="0" w:space="0" w:color="auto"/>
            <w:bottom w:val="none" w:sz="0" w:space="0" w:color="auto"/>
            <w:right w:val="none" w:sz="0" w:space="0" w:color="auto"/>
          </w:divBdr>
        </w:div>
        <w:div w:id="755709592">
          <w:marLeft w:val="640"/>
          <w:marRight w:val="0"/>
          <w:marTop w:val="0"/>
          <w:marBottom w:val="0"/>
          <w:divBdr>
            <w:top w:val="none" w:sz="0" w:space="0" w:color="auto"/>
            <w:left w:val="none" w:sz="0" w:space="0" w:color="auto"/>
            <w:bottom w:val="none" w:sz="0" w:space="0" w:color="auto"/>
            <w:right w:val="none" w:sz="0" w:space="0" w:color="auto"/>
          </w:divBdr>
        </w:div>
        <w:div w:id="201791273">
          <w:marLeft w:val="640"/>
          <w:marRight w:val="0"/>
          <w:marTop w:val="0"/>
          <w:marBottom w:val="0"/>
          <w:divBdr>
            <w:top w:val="none" w:sz="0" w:space="0" w:color="auto"/>
            <w:left w:val="none" w:sz="0" w:space="0" w:color="auto"/>
            <w:bottom w:val="none" w:sz="0" w:space="0" w:color="auto"/>
            <w:right w:val="none" w:sz="0" w:space="0" w:color="auto"/>
          </w:divBdr>
        </w:div>
        <w:div w:id="523905133">
          <w:marLeft w:val="640"/>
          <w:marRight w:val="0"/>
          <w:marTop w:val="0"/>
          <w:marBottom w:val="0"/>
          <w:divBdr>
            <w:top w:val="none" w:sz="0" w:space="0" w:color="auto"/>
            <w:left w:val="none" w:sz="0" w:space="0" w:color="auto"/>
            <w:bottom w:val="none" w:sz="0" w:space="0" w:color="auto"/>
            <w:right w:val="none" w:sz="0" w:space="0" w:color="auto"/>
          </w:divBdr>
        </w:div>
        <w:div w:id="2126078184">
          <w:marLeft w:val="640"/>
          <w:marRight w:val="0"/>
          <w:marTop w:val="0"/>
          <w:marBottom w:val="0"/>
          <w:divBdr>
            <w:top w:val="none" w:sz="0" w:space="0" w:color="auto"/>
            <w:left w:val="none" w:sz="0" w:space="0" w:color="auto"/>
            <w:bottom w:val="none" w:sz="0" w:space="0" w:color="auto"/>
            <w:right w:val="none" w:sz="0" w:space="0" w:color="auto"/>
          </w:divBdr>
        </w:div>
        <w:div w:id="1472138152">
          <w:marLeft w:val="640"/>
          <w:marRight w:val="0"/>
          <w:marTop w:val="0"/>
          <w:marBottom w:val="0"/>
          <w:divBdr>
            <w:top w:val="none" w:sz="0" w:space="0" w:color="auto"/>
            <w:left w:val="none" w:sz="0" w:space="0" w:color="auto"/>
            <w:bottom w:val="none" w:sz="0" w:space="0" w:color="auto"/>
            <w:right w:val="none" w:sz="0" w:space="0" w:color="auto"/>
          </w:divBdr>
        </w:div>
        <w:div w:id="840393283">
          <w:marLeft w:val="640"/>
          <w:marRight w:val="0"/>
          <w:marTop w:val="0"/>
          <w:marBottom w:val="0"/>
          <w:divBdr>
            <w:top w:val="none" w:sz="0" w:space="0" w:color="auto"/>
            <w:left w:val="none" w:sz="0" w:space="0" w:color="auto"/>
            <w:bottom w:val="none" w:sz="0" w:space="0" w:color="auto"/>
            <w:right w:val="none" w:sz="0" w:space="0" w:color="auto"/>
          </w:divBdr>
        </w:div>
        <w:div w:id="1503357486">
          <w:marLeft w:val="640"/>
          <w:marRight w:val="0"/>
          <w:marTop w:val="0"/>
          <w:marBottom w:val="0"/>
          <w:divBdr>
            <w:top w:val="none" w:sz="0" w:space="0" w:color="auto"/>
            <w:left w:val="none" w:sz="0" w:space="0" w:color="auto"/>
            <w:bottom w:val="none" w:sz="0" w:space="0" w:color="auto"/>
            <w:right w:val="none" w:sz="0" w:space="0" w:color="auto"/>
          </w:divBdr>
        </w:div>
        <w:div w:id="2072073942">
          <w:marLeft w:val="640"/>
          <w:marRight w:val="0"/>
          <w:marTop w:val="0"/>
          <w:marBottom w:val="0"/>
          <w:divBdr>
            <w:top w:val="none" w:sz="0" w:space="0" w:color="auto"/>
            <w:left w:val="none" w:sz="0" w:space="0" w:color="auto"/>
            <w:bottom w:val="none" w:sz="0" w:space="0" w:color="auto"/>
            <w:right w:val="none" w:sz="0" w:space="0" w:color="auto"/>
          </w:divBdr>
        </w:div>
        <w:div w:id="1882595788">
          <w:marLeft w:val="640"/>
          <w:marRight w:val="0"/>
          <w:marTop w:val="0"/>
          <w:marBottom w:val="0"/>
          <w:divBdr>
            <w:top w:val="none" w:sz="0" w:space="0" w:color="auto"/>
            <w:left w:val="none" w:sz="0" w:space="0" w:color="auto"/>
            <w:bottom w:val="none" w:sz="0" w:space="0" w:color="auto"/>
            <w:right w:val="none" w:sz="0" w:space="0" w:color="auto"/>
          </w:divBdr>
        </w:div>
        <w:div w:id="267861051">
          <w:marLeft w:val="640"/>
          <w:marRight w:val="0"/>
          <w:marTop w:val="0"/>
          <w:marBottom w:val="0"/>
          <w:divBdr>
            <w:top w:val="none" w:sz="0" w:space="0" w:color="auto"/>
            <w:left w:val="none" w:sz="0" w:space="0" w:color="auto"/>
            <w:bottom w:val="none" w:sz="0" w:space="0" w:color="auto"/>
            <w:right w:val="none" w:sz="0" w:space="0" w:color="auto"/>
          </w:divBdr>
        </w:div>
        <w:div w:id="1194734962">
          <w:marLeft w:val="640"/>
          <w:marRight w:val="0"/>
          <w:marTop w:val="0"/>
          <w:marBottom w:val="0"/>
          <w:divBdr>
            <w:top w:val="none" w:sz="0" w:space="0" w:color="auto"/>
            <w:left w:val="none" w:sz="0" w:space="0" w:color="auto"/>
            <w:bottom w:val="none" w:sz="0" w:space="0" w:color="auto"/>
            <w:right w:val="none" w:sz="0" w:space="0" w:color="auto"/>
          </w:divBdr>
        </w:div>
        <w:div w:id="1890608613">
          <w:marLeft w:val="640"/>
          <w:marRight w:val="0"/>
          <w:marTop w:val="0"/>
          <w:marBottom w:val="0"/>
          <w:divBdr>
            <w:top w:val="none" w:sz="0" w:space="0" w:color="auto"/>
            <w:left w:val="none" w:sz="0" w:space="0" w:color="auto"/>
            <w:bottom w:val="none" w:sz="0" w:space="0" w:color="auto"/>
            <w:right w:val="none" w:sz="0" w:space="0" w:color="auto"/>
          </w:divBdr>
        </w:div>
        <w:div w:id="449206581">
          <w:marLeft w:val="640"/>
          <w:marRight w:val="0"/>
          <w:marTop w:val="0"/>
          <w:marBottom w:val="0"/>
          <w:divBdr>
            <w:top w:val="none" w:sz="0" w:space="0" w:color="auto"/>
            <w:left w:val="none" w:sz="0" w:space="0" w:color="auto"/>
            <w:bottom w:val="none" w:sz="0" w:space="0" w:color="auto"/>
            <w:right w:val="none" w:sz="0" w:space="0" w:color="auto"/>
          </w:divBdr>
        </w:div>
        <w:div w:id="1627344897">
          <w:marLeft w:val="640"/>
          <w:marRight w:val="0"/>
          <w:marTop w:val="0"/>
          <w:marBottom w:val="0"/>
          <w:divBdr>
            <w:top w:val="none" w:sz="0" w:space="0" w:color="auto"/>
            <w:left w:val="none" w:sz="0" w:space="0" w:color="auto"/>
            <w:bottom w:val="none" w:sz="0" w:space="0" w:color="auto"/>
            <w:right w:val="none" w:sz="0" w:space="0" w:color="auto"/>
          </w:divBdr>
        </w:div>
        <w:div w:id="1592735116">
          <w:marLeft w:val="640"/>
          <w:marRight w:val="0"/>
          <w:marTop w:val="0"/>
          <w:marBottom w:val="0"/>
          <w:divBdr>
            <w:top w:val="none" w:sz="0" w:space="0" w:color="auto"/>
            <w:left w:val="none" w:sz="0" w:space="0" w:color="auto"/>
            <w:bottom w:val="none" w:sz="0" w:space="0" w:color="auto"/>
            <w:right w:val="none" w:sz="0" w:space="0" w:color="auto"/>
          </w:divBdr>
        </w:div>
        <w:div w:id="1353919791">
          <w:marLeft w:val="640"/>
          <w:marRight w:val="0"/>
          <w:marTop w:val="0"/>
          <w:marBottom w:val="0"/>
          <w:divBdr>
            <w:top w:val="none" w:sz="0" w:space="0" w:color="auto"/>
            <w:left w:val="none" w:sz="0" w:space="0" w:color="auto"/>
            <w:bottom w:val="none" w:sz="0" w:space="0" w:color="auto"/>
            <w:right w:val="none" w:sz="0" w:space="0" w:color="auto"/>
          </w:divBdr>
        </w:div>
        <w:div w:id="34279747">
          <w:marLeft w:val="640"/>
          <w:marRight w:val="0"/>
          <w:marTop w:val="0"/>
          <w:marBottom w:val="0"/>
          <w:divBdr>
            <w:top w:val="none" w:sz="0" w:space="0" w:color="auto"/>
            <w:left w:val="none" w:sz="0" w:space="0" w:color="auto"/>
            <w:bottom w:val="none" w:sz="0" w:space="0" w:color="auto"/>
            <w:right w:val="none" w:sz="0" w:space="0" w:color="auto"/>
          </w:divBdr>
        </w:div>
        <w:div w:id="928539037">
          <w:marLeft w:val="640"/>
          <w:marRight w:val="0"/>
          <w:marTop w:val="0"/>
          <w:marBottom w:val="0"/>
          <w:divBdr>
            <w:top w:val="none" w:sz="0" w:space="0" w:color="auto"/>
            <w:left w:val="none" w:sz="0" w:space="0" w:color="auto"/>
            <w:bottom w:val="none" w:sz="0" w:space="0" w:color="auto"/>
            <w:right w:val="none" w:sz="0" w:space="0" w:color="auto"/>
          </w:divBdr>
        </w:div>
        <w:div w:id="1597055746">
          <w:marLeft w:val="640"/>
          <w:marRight w:val="0"/>
          <w:marTop w:val="0"/>
          <w:marBottom w:val="0"/>
          <w:divBdr>
            <w:top w:val="none" w:sz="0" w:space="0" w:color="auto"/>
            <w:left w:val="none" w:sz="0" w:space="0" w:color="auto"/>
            <w:bottom w:val="none" w:sz="0" w:space="0" w:color="auto"/>
            <w:right w:val="none" w:sz="0" w:space="0" w:color="auto"/>
          </w:divBdr>
        </w:div>
        <w:div w:id="261764788">
          <w:marLeft w:val="640"/>
          <w:marRight w:val="0"/>
          <w:marTop w:val="0"/>
          <w:marBottom w:val="0"/>
          <w:divBdr>
            <w:top w:val="none" w:sz="0" w:space="0" w:color="auto"/>
            <w:left w:val="none" w:sz="0" w:space="0" w:color="auto"/>
            <w:bottom w:val="none" w:sz="0" w:space="0" w:color="auto"/>
            <w:right w:val="none" w:sz="0" w:space="0" w:color="auto"/>
          </w:divBdr>
        </w:div>
        <w:div w:id="555430626">
          <w:marLeft w:val="640"/>
          <w:marRight w:val="0"/>
          <w:marTop w:val="0"/>
          <w:marBottom w:val="0"/>
          <w:divBdr>
            <w:top w:val="none" w:sz="0" w:space="0" w:color="auto"/>
            <w:left w:val="none" w:sz="0" w:space="0" w:color="auto"/>
            <w:bottom w:val="none" w:sz="0" w:space="0" w:color="auto"/>
            <w:right w:val="none" w:sz="0" w:space="0" w:color="auto"/>
          </w:divBdr>
        </w:div>
        <w:div w:id="608509558">
          <w:marLeft w:val="640"/>
          <w:marRight w:val="0"/>
          <w:marTop w:val="0"/>
          <w:marBottom w:val="0"/>
          <w:divBdr>
            <w:top w:val="none" w:sz="0" w:space="0" w:color="auto"/>
            <w:left w:val="none" w:sz="0" w:space="0" w:color="auto"/>
            <w:bottom w:val="none" w:sz="0" w:space="0" w:color="auto"/>
            <w:right w:val="none" w:sz="0" w:space="0" w:color="auto"/>
          </w:divBdr>
        </w:div>
        <w:div w:id="648169468">
          <w:marLeft w:val="640"/>
          <w:marRight w:val="0"/>
          <w:marTop w:val="0"/>
          <w:marBottom w:val="0"/>
          <w:divBdr>
            <w:top w:val="none" w:sz="0" w:space="0" w:color="auto"/>
            <w:left w:val="none" w:sz="0" w:space="0" w:color="auto"/>
            <w:bottom w:val="none" w:sz="0" w:space="0" w:color="auto"/>
            <w:right w:val="none" w:sz="0" w:space="0" w:color="auto"/>
          </w:divBdr>
        </w:div>
        <w:div w:id="598296262">
          <w:marLeft w:val="640"/>
          <w:marRight w:val="0"/>
          <w:marTop w:val="0"/>
          <w:marBottom w:val="0"/>
          <w:divBdr>
            <w:top w:val="none" w:sz="0" w:space="0" w:color="auto"/>
            <w:left w:val="none" w:sz="0" w:space="0" w:color="auto"/>
            <w:bottom w:val="none" w:sz="0" w:space="0" w:color="auto"/>
            <w:right w:val="none" w:sz="0" w:space="0" w:color="auto"/>
          </w:divBdr>
        </w:div>
        <w:div w:id="889654230">
          <w:marLeft w:val="640"/>
          <w:marRight w:val="0"/>
          <w:marTop w:val="0"/>
          <w:marBottom w:val="0"/>
          <w:divBdr>
            <w:top w:val="none" w:sz="0" w:space="0" w:color="auto"/>
            <w:left w:val="none" w:sz="0" w:space="0" w:color="auto"/>
            <w:bottom w:val="none" w:sz="0" w:space="0" w:color="auto"/>
            <w:right w:val="none" w:sz="0" w:space="0" w:color="auto"/>
          </w:divBdr>
        </w:div>
        <w:div w:id="374549424">
          <w:marLeft w:val="640"/>
          <w:marRight w:val="0"/>
          <w:marTop w:val="0"/>
          <w:marBottom w:val="0"/>
          <w:divBdr>
            <w:top w:val="none" w:sz="0" w:space="0" w:color="auto"/>
            <w:left w:val="none" w:sz="0" w:space="0" w:color="auto"/>
            <w:bottom w:val="none" w:sz="0" w:space="0" w:color="auto"/>
            <w:right w:val="none" w:sz="0" w:space="0" w:color="auto"/>
          </w:divBdr>
        </w:div>
        <w:div w:id="440298322">
          <w:marLeft w:val="640"/>
          <w:marRight w:val="0"/>
          <w:marTop w:val="0"/>
          <w:marBottom w:val="0"/>
          <w:divBdr>
            <w:top w:val="none" w:sz="0" w:space="0" w:color="auto"/>
            <w:left w:val="none" w:sz="0" w:space="0" w:color="auto"/>
            <w:bottom w:val="none" w:sz="0" w:space="0" w:color="auto"/>
            <w:right w:val="none" w:sz="0" w:space="0" w:color="auto"/>
          </w:divBdr>
        </w:div>
        <w:div w:id="1240944916">
          <w:marLeft w:val="640"/>
          <w:marRight w:val="0"/>
          <w:marTop w:val="0"/>
          <w:marBottom w:val="0"/>
          <w:divBdr>
            <w:top w:val="none" w:sz="0" w:space="0" w:color="auto"/>
            <w:left w:val="none" w:sz="0" w:space="0" w:color="auto"/>
            <w:bottom w:val="none" w:sz="0" w:space="0" w:color="auto"/>
            <w:right w:val="none" w:sz="0" w:space="0" w:color="auto"/>
          </w:divBdr>
        </w:div>
        <w:div w:id="501968089">
          <w:marLeft w:val="640"/>
          <w:marRight w:val="0"/>
          <w:marTop w:val="0"/>
          <w:marBottom w:val="0"/>
          <w:divBdr>
            <w:top w:val="none" w:sz="0" w:space="0" w:color="auto"/>
            <w:left w:val="none" w:sz="0" w:space="0" w:color="auto"/>
            <w:bottom w:val="none" w:sz="0" w:space="0" w:color="auto"/>
            <w:right w:val="none" w:sz="0" w:space="0" w:color="auto"/>
          </w:divBdr>
        </w:div>
        <w:div w:id="1763454899">
          <w:marLeft w:val="640"/>
          <w:marRight w:val="0"/>
          <w:marTop w:val="0"/>
          <w:marBottom w:val="0"/>
          <w:divBdr>
            <w:top w:val="none" w:sz="0" w:space="0" w:color="auto"/>
            <w:left w:val="none" w:sz="0" w:space="0" w:color="auto"/>
            <w:bottom w:val="none" w:sz="0" w:space="0" w:color="auto"/>
            <w:right w:val="none" w:sz="0" w:space="0" w:color="auto"/>
          </w:divBdr>
        </w:div>
        <w:div w:id="1844935483">
          <w:marLeft w:val="640"/>
          <w:marRight w:val="0"/>
          <w:marTop w:val="0"/>
          <w:marBottom w:val="0"/>
          <w:divBdr>
            <w:top w:val="none" w:sz="0" w:space="0" w:color="auto"/>
            <w:left w:val="none" w:sz="0" w:space="0" w:color="auto"/>
            <w:bottom w:val="none" w:sz="0" w:space="0" w:color="auto"/>
            <w:right w:val="none" w:sz="0" w:space="0" w:color="auto"/>
          </w:divBdr>
        </w:div>
        <w:div w:id="882444570">
          <w:marLeft w:val="640"/>
          <w:marRight w:val="0"/>
          <w:marTop w:val="0"/>
          <w:marBottom w:val="0"/>
          <w:divBdr>
            <w:top w:val="none" w:sz="0" w:space="0" w:color="auto"/>
            <w:left w:val="none" w:sz="0" w:space="0" w:color="auto"/>
            <w:bottom w:val="none" w:sz="0" w:space="0" w:color="auto"/>
            <w:right w:val="none" w:sz="0" w:space="0" w:color="auto"/>
          </w:divBdr>
        </w:div>
        <w:div w:id="707293250">
          <w:marLeft w:val="640"/>
          <w:marRight w:val="0"/>
          <w:marTop w:val="0"/>
          <w:marBottom w:val="0"/>
          <w:divBdr>
            <w:top w:val="none" w:sz="0" w:space="0" w:color="auto"/>
            <w:left w:val="none" w:sz="0" w:space="0" w:color="auto"/>
            <w:bottom w:val="none" w:sz="0" w:space="0" w:color="auto"/>
            <w:right w:val="none" w:sz="0" w:space="0" w:color="auto"/>
          </w:divBdr>
        </w:div>
        <w:div w:id="981273380">
          <w:marLeft w:val="640"/>
          <w:marRight w:val="0"/>
          <w:marTop w:val="0"/>
          <w:marBottom w:val="0"/>
          <w:divBdr>
            <w:top w:val="none" w:sz="0" w:space="0" w:color="auto"/>
            <w:left w:val="none" w:sz="0" w:space="0" w:color="auto"/>
            <w:bottom w:val="none" w:sz="0" w:space="0" w:color="auto"/>
            <w:right w:val="none" w:sz="0" w:space="0" w:color="auto"/>
          </w:divBdr>
        </w:div>
        <w:div w:id="1558777620">
          <w:marLeft w:val="640"/>
          <w:marRight w:val="0"/>
          <w:marTop w:val="0"/>
          <w:marBottom w:val="0"/>
          <w:divBdr>
            <w:top w:val="none" w:sz="0" w:space="0" w:color="auto"/>
            <w:left w:val="none" w:sz="0" w:space="0" w:color="auto"/>
            <w:bottom w:val="none" w:sz="0" w:space="0" w:color="auto"/>
            <w:right w:val="none" w:sz="0" w:space="0" w:color="auto"/>
          </w:divBdr>
        </w:div>
        <w:div w:id="2135899461">
          <w:marLeft w:val="640"/>
          <w:marRight w:val="0"/>
          <w:marTop w:val="0"/>
          <w:marBottom w:val="0"/>
          <w:divBdr>
            <w:top w:val="none" w:sz="0" w:space="0" w:color="auto"/>
            <w:left w:val="none" w:sz="0" w:space="0" w:color="auto"/>
            <w:bottom w:val="none" w:sz="0" w:space="0" w:color="auto"/>
            <w:right w:val="none" w:sz="0" w:space="0" w:color="auto"/>
          </w:divBdr>
        </w:div>
        <w:div w:id="187263087">
          <w:marLeft w:val="640"/>
          <w:marRight w:val="0"/>
          <w:marTop w:val="0"/>
          <w:marBottom w:val="0"/>
          <w:divBdr>
            <w:top w:val="none" w:sz="0" w:space="0" w:color="auto"/>
            <w:left w:val="none" w:sz="0" w:space="0" w:color="auto"/>
            <w:bottom w:val="none" w:sz="0" w:space="0" w:color="auto"/>
            <w:right w:val="none" w:sz="0" w:space="0" w:color="auto"/>
          </w:divBdr>
        </w:div>
        <w:div w:id="371464319">
          <w:marLeft w:val="640"/>
          <w:marRight w:val="0"/>
          <w:marTop w:val="0"/>
          <w:marBottom w:val="0"/>
          <w:divBdr>
            <w:top w:val="none" w:sz="0" w:space="0" w:color="auto"/>
            <w:left w:val="none" w:sz="0" w:space="0" w:color="auto"/>
            <w:bottom w:val="none" w:sz="0" w:space="0" w:color="auto"/>
            <w:right w:val="none" w:sz="0" w:space="0" w:color="auto"/>
          </w:divBdr>
        </w:div>
        <w:div w:id="1018043515">
          <w:marLeft w:val="640"/>
          <w:marRight w:val="0"/>
          <w:marTop w:val="0"/>
          <w:marBottom w:val="0"/>
          <w:divBdr>
            <w:top w:val="none" w:sz="0" w:space="0" w:color="auto"/>
            <w:left w:val="none" w:sz="0" w:space="0" w:color="auto"/>
            <w:bottom w:val="none" w:sz="0" w:space="0" w:color="auto"/>
            <w:right w:val="none" w:sz="0" w:space="0" w:color="auto"/>
          </w:divBdr>
        </w:div>
        <w:div w:id="642004269">
          <w:marLeft w:val="640"/>
          <w:marRight w:val="0"/>
          <w:marTop w:val="0"/>
          <w:marBottom w:val="0"/>
          <w:divBdr>
            <w:top w:val="none" w:sz="0" w:space="0" w:color="auto"/>
            <w:left w:val="none" w:sz="0" w:space="0" w:color="auto"/>
            <w:bottom w:val="none" w:sz="0" w:space="0" w:color="auto"/>
            <w:right w:val="none" w:sz="0" w:space="0" w:color="auto"/>
          </w:divBdr>
        </w:div>
        <w:div w:id="166527131">
          <w:marLeft w:val="640"/>
          <w:marRight w:val="0"/>
          <w:marTop w:val="0"/>
          <w:marBottom w:val="0"/>
          <w:divBdr>
            <w:top w:val="none" w:sz="0" w:space="0" w:color="auto"/>
            <w:left w:val="none" w:sz="0" w:space="0" w:color="auto"/>
            <w:bottom w:val="none" w:sz="0" w:space="0" w:color="auto"/>
            <w:right w:val="none" w:sz="0" w:space="0" w:color="auto"/>
          </w:divBdr>
        </w:div>
        <w:div w:id="1338583791">
          <w:marLeft w:val="640"/>
          <w:marRight w:val="0"/>
          <w:marTop w:val="0"/>
          <w:marBottom w:val="0"/>
          <w:divBdr>
            <w:top w:val="none" w:sz="0" w:space="0" w:color="auto"/>
            <w:left w:val="none" w:sz="0" w:space="0" w:color="auto"/>
            <w:bottom w:val="none" w:sz="0" w:space="0" w:color="auto"/>
            <w:right w:val="none" w:sz="0" w:space="0" w:color="auto"/>
          </w:divBdr>
        </w:div>
        <w:div w:id="496045039">
          <w:marLeft w:val="640"/>
          <w:marRight w:val="0"/>
          <w:marTop w:val="0"/>
          <w:marBottom w:val="0"/>
          <w:divBdr>
            <w:top w:val="none" w:sz="0" w:space="0" w:color="auto"/>
            <w:left w:val="none" w:sz="0" w:space="0" w:color="auto"/>
            <w:bottom w:val="none" w:sz="0" w:space="0" w:color="auto"/>
            <w:right w:val="none" w:sz="0" w:space="0" w:color="auto"/>
          </w:divBdr>
        </w:div>
        <w:div w:id="1782990940">
          <w:marLeft w:val="640"/>
          <w:marRight w:val="0"/>
          <w:marTop w:val="0"/>
          <w:marBottom w:val="0"/>
          <w:divBdr>
            <w:top w:val="none" w:sz="0" w:space="0" w:color="auto"/>
            <w:left w:val="none" w:sz="0" w:space="0" w:color="auto"/>
            <w:bottom w:val="none" w:sz="0" w:space="0" w:color="auto"/>
            <w:right w:val="none" w:sz="0" w:space="0" w:color="auto"/>
          </w:divBdr>
        </w:div>
        <w:div w:id="516165437">
          <w:marLeft w:val="640"/>
          <w:marRight w:val="0"/>
          <w:marTop w:val="0"/>
          <w:marBottom w:val="0"/>
          <w:divBdr>
            <w:top w:val="none" w:sz="0" w:space="0" w:color="auto"/>
            <w:left w:val="none" w:sz="0" w:space="0" w:color="auto"/>
            <w:bottom w:val="none" w:sz="0" w:space="0" w:color="auto"/>
            <w:right w:val="none" w:sz="0" w:space="0" w:color="auto"/>
          </w:divBdr>
        </w:div>
        <w:div w:id="545029062">
          <w:marLeft w:val="640"/>
          <w:marRight w:val="0"/>
          <w:marTop w:val="0"/>
          <w:marBottom w:val="0"/>
          <w:divBdr>
            <w:top w:val="none" w:sz="0" w:space="0" w:color="auto"/>
            <w:left w:val="none" w:sz="0" w:space="0" w:color="auto"/>
            <w:bottom w:val="none" w:sz="0" w:space="0" w:color="auto"/>
            <w:right w:val="none" w:sz="0" w:space="0" w:color="auto"/>
          </w:divBdr>
        </w:div>
        <w:div w:id="372193695">
          <w:marLeft w:val="640"/>
          <w:marRight w:val="0"/>
          <w:marTop w:val="0"/>
          <w:marBottom w:val="0"/>
          <w:divBdr>
            <w:top w:val="none" w:sz="0" w:space="0" w:color="auto"/>
            <w:left w:val="none" w:sz="0" w:space="0" w:color="auto"/>
            <w:bottom w:val="none" w:sz="0" w:space="0" w:color="auto"/>
            <w:right w:val="none" w:sz="0" w:space="0" w:color="auto"/>
          </w:divBdr>
        </w:div>
        <w:div w:id="546339281">
          <w:marLeft w:val="640"/>
          <w:marRight w:val="0"/>
          <w:marTop w:val="0"/>
          <w:marBottom w:val="0"/>
          <w:divBdr>
            <w:top w:val="none" w:sz="0" w:space="0" w:color="auto"/>
            <w:left w:val="none" w:sz="0" w:space="0" w:color="auto"/>
            <w:bottom w:val="none" w:sz="0" w:space="0" w:color="auto"/>
            <w:right w:val="none" w:sz="0" w:space="0" w:color="auto"/>
          </w:divBdr>
        </w:div>
        <w:div w:id="47146126">
          <w:marLeft w:val="640"/>
          <w:marRight w:val="0"/>
          <w:marTop w:val="0"/>
          <w:marBottom w:val="0"/>
          <w:divBdr>
            <w:top w:val="none" w:sz="0" w:space="0" w:color="auto"/>
            <w:left w:val="none" w:sz="0" w:space="0" w:color="auto"/>
            <w:bottom w:val="none" w:sz="0" w:space="0" w:color="auto"/>
            <w:right w:val="none" w:sz="0" w:space="0" w:color="auto"/>
          </w:divBdr>
        </w:div>
        <w:div w:id="938223794">
          <w:marLeft w:val="640"/>
          <w:marRight w:val="0"/>
          <w:marTop w:val="0"/>
          <w:marBottom w:val="0"/>
          <w:divBdr>
            <w:top w:val="none" w:sz="0" w:space="0" w:color="auto"/>
            <w:left w:val="none" w:sz="0" w:space="0" w:color="auto"/>
            <w:bottom w:val="none" w:sz="0" w:space="0" w:color="auto"/>
            <w:right w:val="none" w:sz="0" w:space="0" w:color="auto"/>
          </w:divBdr>
        </w:div>
        <w:div w:id="1398359833">
          <w:marLeft w:val="640"/>
          <w:marRight w:val="0"/>
          <w:marTop w:val="0"/>
          <w:marBottom w:val="0"/>
          <w:divBdr>
            <w:top w:val="none" w:sz="0" w:space="0" w:color="auto"/>
            <w:left w:val="none" w:sz="0" w:space="0" w:color="auto"/>
            <w:bottom w:val="none" w:sz="0" w:space="0" w:color="auto"/>
            <w:right w:val="none" w:sz="0" w:space="0" w:color="auto"/>
          </w:divBdr>
        </w:div>
        <w:div w:id="517085622">
          <w:marLeft w:val="640"/>
          <w:marRight w:val="0"/>
          <w:marTop w:val="0"/>
          <w:marBottom w:val="0"/>
          <w:divBdr>
            <w:top w:val="none" w:sz="0" w:space="0" w:color="auto"/>
            <w:left w:val="none" w:sz="0" w:space="0" w:color="auto"/>
            <w:bottom w:val="none" w:sz="0" w:space="0" w:color="auto"/>
            <w:right w:val="none" w:sz="0" w:space="0" w:color="auto"/>
          </w:divBdr>
        </w:div>
        <w:div w:id="1734690958">
          <w:marLeft w:val="640"/>
          <w:marRight w:val="0"/>
          <w:marTop w:val="0"/>
          <w:marBottom w:val="0"/>
          <w:divBdr>
            <w:top w:val="none" w:sz="0" w:space="0" w:color="auto"/>
            <w:left w:val="none" w:sz="0" w:space="0" w:color="auto"/>
            <w:bottom w:val="none" w:sz="0" w:space="0" w:color="auto"/>
            <w:right w:val="none" w:sz="0" w:space="0" w:color="auto"/>
          </w:divBdr>
        </w:div>
        <w:div w:id="111443866">
          <w:marLeft w:val="640"/>
          <w:marRight w:val="0"/>
          <w:marTop w:val="0"/>
          <w:marBottom w:val="0"/>
          <w:divBdr>
            <w:top w:val="none" w:sz="0" w:space="0" w:color="auto"/>
            <w:left w:val="none" w:sz="0" w:space="0" w:color="auto"/>
            <w:bottom w:val="none" w:sz="0" w:space="0" w:color="auto"/>
            <w:right w:val="none" w:sz="0" w:space="0" w:color="auto"/>
          </w:divBdr>
        </w:div>
        <w:div w:id="1686206083">
          <w:marLeft w:val="640"/>
          <w:marRight w:val="0"/>
          <w:marTop w:val="0"/>
          <w:marBottom w:val="0"/>
          <w:divBdr>
            <w:top w:val="none" w:sz="0" w:space="0" w:color="auto"/>
            <w:left w:val="none" w:sz="0" w:space="0" w:color="auto"/>
            <w:bottom w:val="none" w:sz="0" w:space="0" w:color="auto"/>
            <w:right w:val="none" w:sz="0" w:space="0" w:color="auto"/>
          </w:divBdr>
        </w:div>
        <w:div w:id="492570444">
          <w:marLeft w:val="640"/>
          <w:marRight w:val="0"/>
          <w:marTop w:val="0"/>
          <w:marBottom w:val="0"/>
          <w:divBdr>
            <w:top w:val="none" w:sz="0" w:space="0" w:color="auto"/>
            <w:left w:val="none" w:sz="0" w:space="0" w:color="auto"/>
            <w:bottom w:val="none" w:sz="0" w:space="0" w:color="auto"/>
            <w:right w:val="none" w:sz="0" w:space="0" w:color="auto"/>
          </w:divBdr>
        </w:div>
        <w:div w:id="22950377">
          <w:marLeft w:val="640"/>
          <w:marRight w:val="0"/>
          <w:marTop w:val="0"/>
          <w:marBottom w:val="0"/>
          <w:divBdr>
            <w:top w:val="none" w:sz="0" w:space="0" w:color="auto"/>
            <w:left w:val="none" w:sz="0" w:space="0" w:color="auto"/>
            <w:bottom w:val="none" w:sz="0" w:space="0" w:color="auto"/>
            <w:right w:val="none" w:sz="0" w:space="0" w:color="auto"/>
          </w:divBdr>
        </w:div>
        <w:div w:id="1013649209">
          <w:marLeft w:val="640"/>
          <w:marRight w:val="0"/>
          <w:marTop w:val="0"/>
          <w:marBottom w:val="0"/>
          <w:divBdr>
            <w:top w:val="none" w:sz="0" w:space="0" w:color="auto"/>
            <w:left w:val="none" w:sz="0" w:space="0" w:color="auto"/>
            <w:bottom w:val="none" w:sz="0" w:space="0" w:color="auto"/>
            <w:right w:val="none" w:sz="0" w:space="0" w:color="auto"/>
          </w:divBdr>
        </w:div>
        <w:div w:id="78063155">
          <w:marLeft w:val="640"/>
          <w:marRight w:val="0"/>
          <w:marTop w:val="0"/>
          <w:marBottom w:val="0"/>
          <w:divBdr>
            <w:top w:val="none" w:sz="0" w:space="0" w:color="auto"/>
            <w:left w:val="none" w:sz="0" w:space="0" w:color="auto"/>
            <w:bottom w:val="none" w:sz="0" w:space="0" w:color="auto"/>
            <w:right w:val="none" w:sz="0" w:space="0" w:color="auto"/>
          </w:divBdr>
        </w:div>
        <w:div w:id="31077174">
          <w:marLeft w:val="640"/>
          <w:marRight w:val="0"/>
          <w:marTop w:val="0"/>
          <w:marBottom w:val="0"/>
          <w:divBdr>
            <w:top w:val="none" w:sz="0" w:space="0" w:color="auto"/>
            <w:left w:val="none" w:sz="0" w:space="0" w:color="auto"/>
            <w:bottom w:val="none" w:sz="0" w:space="0" w:color="auto"/>
            <w:right w:val="none" w:sz="0" w:space="0" w:color="auto"/>
          </w:divBdr>
        </w:div>
        <w:div w:id="1101028564">
          <w:marLeft w:val="640"/>
          <w:marRight w:val="0"/>
          <w:marTop w:val="0"/>
          <w:marBottom w:val="0"/>
          <w:divBdr>
            <w:top w:val="none" w:sz="0" w:space="0" w:color="auto"/>
            <w:left w:val="none" w:sz="0" w:space="0" w:color="auto"/>
            <w:bottom w:val="none" w:sz="0" w:space="0" w:color="auto"/>
            <w:right w:val="none" w:sz="0" w:space="0" w:color="auto"/>
          </w:divBdr>
        </w:div>
        <w:div w:id="1634167147">
          <w:marLeft w:val="640"/>
          <w:marRight w:val="0"/>
          <w:marTop w:val="0"/>
          <w:marBottom w:val="0"/>
          <w:divBdr>
            <w:top w:val="none" w:sz="0" w:space="0" w:color="auto"/>
            <w:left w:val="none" w:sz="0" w:space="0" w:color="auto"/>
            <w:bottom w:val="none" w:sz="0" w:space="0" w:color="auto"/>
            <w:right w:val="none" w:sz="0" w:space="0" w:color="auto"/>
          </w:divBdr>
        </w:div>
        <w:div w:id="1351487524">
          <w:marLeft w:val="640"/>
          <w:marRight w:val="0"/>
          <w:marTop w:val="0"/>
          <w:marBottom w:val="0"/>
          <w:divBdr>
            <w:top w:val="none" w:sz="0" w:space="0" w:color="auto"/>
            <w:left w:val="none" w:sz="0" w:space="0" w:color="auto"/>
            <w:bottom w:val="none" w:sz="0" w:space="0" w:color="auto"/>
            <w:right w:val="none" w:sz="0" w:space="0" w:color="auto"/>
          </w:divBdr>
        </w:div>
        <w:div w:id="1306084586">
          <w:marLeft w:val="640"/>
          <w:marRight w:val="0"/>
          <w:marTop w:val="0"/>
          <w:marBottom w:val="0"/>
          <w:divBdr>
            <w:top w:val="none" w:sz="0" w:space="0" w:color="auto"/>
            <w:left w:val="none" w:sz="0" w:space="0" w:color="auto"/>
            <w:bottom w:val="none" w:sz="0" w:space="0" w:color="auto"/>
            <w:right w:val="none" w:sz="0" w:space="0" w:color="auto"/>
          </w:divBdr>
        </w:div>
        <w:div w:id="1362591500">
          <w:marLeft w:val="640"/>
          <w:marRight w:val="0"/>
          <w:marTop w:val="0"/>
          <w:marBottom w:val="0"/>
          <w:divBdr>
            <w:top w:val="none" w:sz="0" w:space="0" w:color="auto"/>
            <w:left w:val="none" w:sz="0" w:space="0" w:color="auto"/>
            <w:bottom w:val="none" w:sz="0" w:space="0" w:color="auto"/>
            <w:right w:val="none" w:sz="0" w:space="0" w:color="auto"/>
          </w:divBdr>
        </w:div>
        <w:div w:id="547835779">
          <w:marLeft w:val="640"/>
          <w:marRight w:val="0"/>
          <w:marTop w:val="0"/>
          <w:marBottom w:val="0"/>
          <w:divBdr>
            <w:top w:val="none" w:sz="0" w:space="0" w:color="auto"/>
            <w:left w:val="none" w:sz="0" w:space="0" w:color="auto"/>
            <w:bottom w:val="none" w:sz="0" w:space="0" w:color="auto"/>
            <w:right w:val="none" w:sz="0" w:space="0" w:color="auto"/>
          </w:divBdr>
        </w:div>
        <w:div w:id="1663973211">
          <w:marLeft w:val="640"/>
          <w:marRight w:val="0"/>
          <w:marTop w:val="0"/>
          <w:marBottom w:val="0"/>
          <w:divBdr>
            <w:top w:val="none" w:sz="0" w:space="0" w:color="auto"/>
            <w:left w:val="none" w:sz="0" w:space="0" w:color="auto"/>
            <w:bottom w:val="none" w:sz="0" w:space="0" w:color="auto"/>
            <w:right w:val="none" w:sz="0" w:space="0" w:color="auto"/>
          </w:divBdr>
        </w:div>
        <w:div w:id="1123380503">
          <w:marLeft w:val="640"/>
          <w:marRight w:val="0"/>
          <w:marTop w:val="0"/>
          <w:marBottom w:val="0"/>
          <w:divBdr>
            <w:top w:val="none" w:sz="0" w:space="0" w:color="auto"/>
            <w:left w:val="none" w:sz="0" w:space="0" w:color="auto"/>
            <w:bottom w:val="none" w:sz="0" w:space="0" w:color="auto"/>
            <w:right w:val="none" w:sz="0" w:space="0" w:color="auto"/>
          </w:divBdr>
        </w:div>
        <w:div w:id="816382290">
          <w:marLeft w:val="640"/>
          <w:marRight w:val="0"/>
          <w:marTop w:val="0"/>
          <w:marBottom w:val="0"/>
          <w:divBdr>
            <w:top w:val="none" w:sz="0" w:space="0" w:color="auto"/>
            <w:left w:val="none" w:sz="0" w:space="0" w:color="auto"/>
            <w:bottom w:val="none" w:sz="0" w:space="0" w:color="auto"/>
            <w:right w:val="none" w:sz="0" w:space="0" w:color="auto"/>
          </w:divBdr>
        </w:div>
        <w:div w:id="738867583">
          <w:marLeft w:val="640"/>
          <w:marRight w:val="0"/>
          <w:marTop w:val="0"/>
          <w:marBottom w:val="0"/>
          <w:divBdr>
            <w:top w:val="none" w:sz="0" w:space="0" w:color="auto"/>
            <w:left w:val="none" w:sz="0" w:space="0" w:color="auto"/>
            <w:bottom w:val="none" w:sz="0" w:space="0" w:color="auto"/>
            <w:right w:val="none" w:sz="0" w:space="0" w:color="auto"/>
          </w:divBdr>
        </w:div>
        <w:div w:id="1126510273">
          <w:marLeft w:val="640"/>
          <w:marRight w:val="0"/>
          <w:marTop w:val="0"/>
          <w:marBottom w:val="0"/>
          <w:divBdr>
            <w:top w:val="none" w:sz="0" w:space="0" w:color="auto"/>
            <w:left w:val="none" w:sz="0" w:space="0" w:color="auto"/>
            <w:bottom w:val="none" w:sz="0" w:space="0" w:color="auto"/>
            <w:right w:val="none" w:sz="0" w:space="0" w:color="auto"/>
          </w:divBdr>
        </w:div>
        <w:div w:id="1039401416">
          <w:marLeft w:val="640"/>
          <w:marRight w:val="0"/>
          <w:marTop w:val="0"/>
          <w:marBottom w:val="0"/>
          <w:divBdr>
            <w:top w:val="none" w:sz="0" w:space="0" w:color="auto"/>
            <w:left w:val="none" w:sz="0" w:space="0" w:color="auto"/>
            <w:bottom w:val="none" w:sz="0" w:space="0" w:color="auto"/>
            <w:right w:val="none" w:sz="0" w:space="0" w:color="auto"/>
          </w:divBdr>
        </w:div>
        <w:div w:id="1365247761">
          <w:marLeft w:val="640"/>
          <w:marRight w:val="0"/>
          <w:marTop w:val="0"/>
          <w:marBottom w:val="0"/>
          <w:divBdr>
            <w:top w:val="none" w:sz="0" w:space="0" w:color="auto"/>
            <w:left w:val="none" w:sz="0" w:space="0" w:color="auto"/>
            <w:bottom w:val="none" w:sz="0" w:space="0" w:color="auto"/>
            <w:right w:val="none" w:sz="0" w:space="0" w:color="auto"/>
          </w:divBdr>
        </w:div>
        <w:div w:id="556403362">
          <w:marLeft w:val="640"/>
          <w:marRight w:val="0"/>
          <w:marTop w:val="0"/>
          <w:marBottom w:val="0"/>
          <w:divBdr>
            <w:top w:val="none" w:sz="0" w:space="0" w:color="auto"/>
            <w:left w:val="none" w:sz="0" w:space="0" w:color="auto"/>
            <w:bottom w:val="none" w:sz="0" w:space="0" w:color="auto"/>
            <w:right w:val="none" w:sz="0" w:space="0" w:color="auto"/>
          </w:divBdr>
        </w:div>
        <w:div w:id="1805005408">
          <w:marLeft w:val="640"/>
          <w:marRight w:val="0"/>
          <w:marTop w:val="0"/>
          <w:marBottom w:val="0"/>
          <w:divBdr>
            <w:top w:val="none" w:sz="0" w:space="0" w:color="auto"/>
            <w:left w:val="none" w:sz="0" w:space="0" w:color="auto"/>
            <w:bottom w:val="none" w:sz="0" w:space="0" w:color="auto"/>
            <w:right w:val="none" w:sz="0" w:space="0" w:color="auto"/>
          </w:divBdr>
        </w:div>
        <w:div w:id="847982791">
          <w:marLeft w:val="640"/>
          <w:marRight w:val="0"/>
          <w:marTop w:val="0"/>
          <w:marBottom w:val="0"/>
          <w:divBdr>
            <w:top w:val="none" w:sz="0" w:space="0" w:color="auto"/>
            <w:left w:val="none" w:sz="0" w:space="0" w:color="auto"/>
            <w:bottom w:val="none" w:sz="0" w:space="0" w:color="auto"/>
            <w:right w:val="none" w:sz="0" w:space="0" w:color="auto"/>
          </w:divBdr>
        </w:div>
        <w:div w:id="1606188932">
          <w:marLeft w:val="640"/>
          <w:marRight w:val="0"/>
          <w:marTop w:val="0"/>
          <w:marBottom w:val="0"/>
          <w:divBdr>
            <w:top w:val="none" w:sz="0" w:space="0" w:color="auto"/>
            <w:left w:val="none" w:sz="0" w:space="0" w:color="auto"/>
            <w:bottom w:val="none" w:sz="0" w:space="0" w:color="auto"/>
            <w:right w:val="none" w:sz="0" w:space="0" w:color="auto"/>
          </w:divBdr>
        </w:div>
        <w:div w:id="365640494">
          <w:marLeft w:val="640"/>
          <w:marRight w:val="0"/>
          <w:marTop w:val="0"/>
          <w:marBottom w:val="0"/>
          <w:divBdr>
            <w:top w:val="none" w:sz="0" w:space="0" w:color="auto"/>
            <w:left w:val="none" w:sz="0" w:space="0" w:color="auto"/>
            <w:bottom w:val="none" w:sz="0" w:space="0" w:color="auto"/>
            <w:right w:val="none" w:sz="0" w:space="0" w:color="auto"/>
          </w:divBdr>
        </w:div>
        <w:div w:id="1548100453">
          <w:marLeft w:val="640"/>
          <w:marRight w:val="0"/>
          <w:marTop w:val="0"/>
          <w:marBottom w:val="0"/>
          <w:divBdr>
            <w:top w:val="none" w:sz="0" w:space="0" w:color="auto"/>
            <w:left w:val="none" w:sz="0" w:space="0" w:color="auto"/>
            <w:bottom w:val="none" w:sz="0" w:space="0" w:color="auto"/>
            <w:right w:val="none" w:sz="0" w:space="0" w:color="auto"/>
          </w:divBdr>
        </w:div>
        <w:div w:id="1786652413">
          <w:marLeft w:val="640"/>
          <w:marRight w:val="0"/>
          <w:marTop w:val="0"/>
          <w:marBottom w:val="0"/>
          <w:divBdr>
            <w:top w:val="none" w:sz="0" w:space="0" w:color="auto"/>
            <w:left w:val="none" w:sz="0" w:space="0" w:color="auto"/>
            <w:bottom w:val="none" w:sz="0" w:space="0" w:color="auto"/>
            <w:right w:val="none" w:sz="0" w:space="0" w:color="auto"/>
          </w:divBdr>
        </w:div>
        <w:div w:id="1354844210">
          <w:marLeft w:val="640"/>
          <w:marRight w:val="0"/>
          <w:marTop w:val="0"/>
          <w:marBottom w:val="0"/>
          <w:divBdr>
            <w:top w:val="none" w:sz="0" w:space="0" w:color="auto"/>
            <w:left w:val="none" w:sz="0" w:space="0" w:color="auto"/>
            <w:bottom w:val="none" w:sz="0" w:space="0" w:color="auto"/>
            <w:right w:val="none" w:sz="0" w:space="0" w:color="auto"/>
          </w:divBdr>
        </w:div>
        <w:div w:id="1396048959">
          <w:marLeft w:val="640"/>
          <w:marRight w:val="0"/>
          <w:marTop w:val="0"/>
          <w:marBottom w:val="0"/>
          <w:divBdr>
            <w:top w:val="none" w:sz="0" w:space="0" w:color="auto"/>
            <w:left w:val="none" w:sz="0" w:space="0" w:color="auto"/>
            <w:bottom w:val="none" w:sz="0" w:space="0" w:color="auto"/>
            <w:right w:val="none" w:sz="0" w:space="0" w:color="auto"/>
          </w:divBdr>
        </w:div>
        <w:div w:id="1928732596">
          <w:marLeft w:val="640"/>
          <w:marRight w:val="0"/>
          <w:marTop w:val="0"/>
          <w:marBottom w:val="0"/>
          <w:divBdr>
            <w:top w:val="none" w:sz="0" w:space="0" w:color="auto"/>
            <w:left w:val="none" w:sz="0" w:space="0" w:color="auto"/>
            <w:bottom w:val="none" w:sz="0" w:space="0" w:color="auto"/>
            <w:right w:val="none" w:sz="0" w:space="0" w:color="auto"/>
          </w:divBdr>
        </w:div>
        <w:div w:id="1458642118">
          <w:marLeft w:val="640"/>
          <w:marRight w:val="0"/>
          <w:marTop w:val="0"/>
          <w:marBottom w:val="0"/>
          <w:divBdr>
            <w:top w:val="none" w:sz="0" w:space="0" w:color="auto"/>
            <w:left w:val="none" w:sz="0" w:space="0" w:color="auto"/>
            <w:bottom w:val="none" w:sz="0" w:space="0" w:color="auto"/>
            <w:right w:val="none" w:sz="0" w:space="0" w:color="auto"/>
          </w:divBdr>
        </w:div>
      </w:divsChild>
    </w:div>
    <w:div w:id="1815365298">
      <w:bodyDiv w:val="1"/>
      <w:marLeft w:val="0"/>
      <w:marRight w:val="0"/>
      <w:marTop w:val="0"/>
      <w:marBottom w:val="0"/>
      <w:divBdr>
        <w:top w:val="none" w:sz="0" w:space="0" w:color="auto"/>
        <w:left w:val="none" w:sz="0" w:space="0" w:color="auto"/>
        <w:bottom w:val="none" w:sz="0" w:space="0" w:color="auto"/>
        <w:right w:val="none" w:sz="0" w:space="0" w:color="auto"/>
      </w:divBdr>
    </w:div>
    <w:div w:id="1815367941">
      <w:bodyDiv w:val="1"/>
      <w:marLeft w:val="0"/>
      <w:marRight w:val="0"/>
      <w:marTop w:val="0"/>
      <w:marBottom w:val="0"/>
      <w:divBdr>
        <w:top w:val="none" w:sz="0" w:space="0" w:color="auto"/>
        <w:left w:val="none" w:sz="0" w:space="0" w:color="auto"/>
        <w:bottom w:val="none" w:sz="0" w:space="0" w:color="auto"/>
        <w:right w:val="none" w:sz="0" w:space="0" w:color="auto"/>
      </w:divBdr>
    </w:div>
    <w:div w:id="1815872404">
      <w:bodyDiv w:val="1"/>
      <w:marLeft w:val="0"/>
      <w:marRight w:val="0"/>
      <w:marTop w:val="0"/>
      <w:marBottom w:val="0"/>
      <w:divBdr>
        <w:top w:val="none" w:sz="0" w:space="0" w:color="auto"/>
        <w:left w:val="none" w:sz="0" w:space="0" w:color="auto"/>
        <w:bottom w:val="none" w:sz="0" w:space="0" w:color="auto"/>
        <w:right w:val="none" w:sz="0" w:space="0" w:color="auto"/>
      </w:divBdr>
    </w:div>
    <w:div w:id="1815901962">
      <w:bodyDiv w:val="1"/>
      <w:marLeft w:val="0"/>
      <w:marRight w:val="0"/>
      <w:marTop w:val="0"/>
      <w:marBottom w:val="0"/>
      <w:divBdr>
        <w:top w:val="none" w:sz="0" w:space="0" w:color="auto"/>
        <w:left w:val="none" w:sz="0" w:space="0" w:color="auto"/>
        <w:bottom w:val="none" w:sz="0" w:space="0" w:color="auto"/>
        <w:right w:val="none" w:sz="0" w:space="0" w:color="auto"/>
      </w:divBdr>
    </w:div>
    <w:div w:id="1816331482">
      <w:bodyDiv w:val="1"/>
      <w:marLeft w:val="0"/>
      <w:marRight w:val="0"/>
      <w:marTop w:val="0"/>
      <w:marBottom w:val="0"/>
      <w:divBdr>
        <w:top w:val="none" w:sz="0" w:space="0" w:color="auto"/>
        <w:left w:val="none" w:sz="0" w:space="0" w:color="auto"/>
        <w:bottom w:val="none" w:sz="0" w:space="0" w:color="auto"/>
        <w:right w:val="none" w:sz="0" w:space="0" w:color="auto"/>
      </w:divBdr>
    </w:div>
    <w:div w:id="1816412901">
      <w:bodyDiv w:val="1"/>
      <w:marLeft w:val="0"/>
      <w:marRight w:val="0"/>
      <w:marTop w:val="0"/>
      <w:marBottom w:val="0"/>
      <w:divBdr>
        <w:top w:val="none" w:sz="0" w:space="0" w:color="auto"/>
        <w:left w:val="none" w:sz="0" w:space="0" w:color="auto"/>
        <w:bottom w:val="none" w:sz="0" w:space="0" w:color="auto"/>
        <w:right w:val="none" w:sz="0" w:space="0" w:color="auto"/>
      </w:divBdr>
    </w:div>
    <w:div w:id="1816485871">
      <w:bodyDiv w:val="1"/>
      <w:marLeft w:val="0"/>
      <w:marRight w:val="0"/>
      <w:marTop w:val="0"/>
      <w:marBottom w:val="0"/>
      <w:divBdr>
        <w:top w:val="none" w:sz="0" w:space="0" w:color="auto"/>
        <w:left w:val="none" w:sz="0" w:space="0" w:color="auto"/>
        <w:bottom w:val="none" w:sz="0" w:space="0" w:color="auto"/>
        <w:right w:val="none" w:sz="0" w:space="0" w:color="auto"/>
      </w:divBdr>
    </w:div>
    <w:div w:id="1816754689">
      <w:bodyDiv w:val="1"/>
      <w:marLeft w:val="0"/>
      <w:marRight w:val="0"/>
      <w:marTop w:val="0"/>
      <w:marBottom w:val="0"/>
      <w:divBdr>
        <w:top w:val="none" w:sz="0" w:space="0" w:color="auto"/>
        <w:left w:val="none" w:sz="0" w:space="0" w:color="auto"/>
        <w:bottom w:val="none" w:sz="0" w:space="0" w:color="auto"/>
        <w:right w:val="none" w:sz="0" w:space="0" w:color="auto"/>
      </w:divBdr>
    </w:div>
    <w:div w:id="1816986006">
      <w:bodyDiv w:val="1"/>
      <w:marLeft w:val="0"/>
      <w:marRight w:val="0"/>
      <w:marTop w:val="0"/>
      <w:marBottom w:val="0"/>
      <w:divBdr>
        <w:top w:val="none" w:sz="0" w:space="0" w:color="auto"/>
        <w:left w:val="none" w:sz="0" w:space="0" w:color="auto"/>
        <w:bottom w:val="none" w:sz="0" w:space="0" w:color="auto"/>
        <w:right w:val="none" w:sz="0" w:space="0" w:color="auto"/>
      </w:divBdr>
    </w:div>
    <w:div w:id="1816988723">
      <w:bodyDiv w:val="1"/>
      <w:marLeft w:val="0"/>
      <w:marRight w:val="0"/>
      <w:marTop w:val="0"/>
      <w:marBottom w:val="0"/>
      <w:divBdr>
        <w:top w:val="none" w:sz="0" w:space="0" w:color="auto"/>
        <w:left w:val="none" w:sz="0" w:space="0" w:color="auto"/>
        <w:bottom w:val="none" w:sz="0" w:space="0" w:color="auto"/>
        <w:right w:val="none" w:sz="0" w:space="0" w:color="auto"/>
      </w:divBdr>
      <w:divsChild>
        <w:div w:id="859928129">
          <w:marLeft w:val="640"/>
          <w:marRight w:val="0"/>
          <w:marTop w:val="0"/>
          <w:marBottom w:val="0"/>
          <w:divBdr>
            <w:top w:val="none" w:sz="0" w:space="0" w:color="auto"/>
            <w:left w:val="none" w:sz="0" w:space="0" w:color="auto"/>
            <w:bottom w:val="none" w:sz="0" w:space="0" w:color="auto"/>
            <w:right w:val="none" w:sz="0" w:space="0" w:color="auto"/>
          </w:divBdr>
        </w:div>
        <w:div w:id="940603954">
          <w:marLeft w:val="640"/>
          <w:marRight w:val="0"/>
          <w:marTop w:val="0"/>
          <w:marBottom w:val="0"/>
          <w:divBdr>
            <w:top w:val="none" w:sz="0" w:space="0" w:color="auto"/>
            <w:left w:val="none" w:sz="0" w:space="0" w:color="auto"/>
            <w:bottom w:val="none" w:sz="0" w:space="0" w:color="auto"/>
            <w:right w:val="none" w:sz="0" w:space="0" w:color="auto"/>
          </w:divBdr>
        </w:div>
        <w:div w:id="25757475">
          <w:marLeft w:val="640"/>
          <w:marRight w:val="0"/>
          <w:marTop w:val="0"/>
          <w:marBottom w:val="0"/>
          <w:divBdr>
            <w:top w:val="none" w:sz="0" w:space="0" w:color="auto"/>
            <w:left w:val="none" w:sz="0" w:space="0" w:color="auto"/>
            <w:bottom w:val="none" w:sz="0" w:space="0" w:color="auto"/>
            <w:right w:val="none" w:sz="0" w:space="0" w:color="auto"/>
          </w:divBdr>
        </w:div>
        <w:div w:id="1093361751">
          <w:marLeft w:val="640"/>
          <w:marRight w:val="0"/>
          <w:marTop w:val="0"/>
          <w:marBottom w:val="0"/>
          <w:divBdr>
            <w:top w:val="none" w:sz="0" w:space="0" w:color="auto"/>
            <w:left w:val="none" w:sz="0" w:space="0" w:color="auto"/>
            <w:bottom w:val="none" w:sz="0" w:space="0" w:color="auto"/>
            <w:right w:val="none" w:sz="0" w:space="0" w:color="auto"/>
          </w:divBdr>
        </w:div>
        <w:div w:id="2108771062">
          <w:marLeft w:val="640"/>
          <w:marRight w:val="0"/>
          <w:marTop w:val="0"/>
          <w:marBottom w:val="0"/>
          <w:divBdr>
            <w:top w:val="none" w:sz="0" w:space="0" w:color="auto"/>
            <w:left w:val="none" w:sz="0" w:space="0" w:color="auto"/>
            <w:bottom w:val="none" w:sz="0" w:space="0" w:color="auto"/>
            <w:right w:val="none" w:sz="0" w:space="0" w:color="auto"/>
          </w:divBdr>
        </w:div>
        <w:div w:id="1536624691">
          <w:marLeft w:val="640"/>
          <w:marRight w:val="0"/>
          <w:marTop w:val="0"/>
          <w:marBottom w:val="0"/>
          <w:divBdr>
            <w:top w:val="none" w:sz="0" w:space="0" w:color="auto"/>
            <w:left w:val="none" w:sz="0" w:space="0" w:color="auto"/>
            <w:bottom w:val="none" w:sz="0" w:space="0" w:color="auto"/>
            <w:right w:val="none" w:sz="0" w:space="0" w:color="auto"/>
          </w:divBdr>
        </w:div>
        <w:div w:id="378674437">
          <w:marLeft w:val="640"/>
          <w:marRight w:val="0"/>
          <w:marTop w:val="0"/>
          <w:marBottom w:val="0"/>
          <w:divBdr>
            <w:top w:val="none" w:sz="0" w:space="0" w:color="auto"/>
            <w:left w:val="none" w:sz="0" w:space="0" w:color="auto"/>
            <w:bottom w:val="none" w:sz="0" w:space="0" w:color="auto"/>
            <w:right w:val="none" w:sz="0" w:space="0" w:color="auto"/>
          </w:divBdr>
        </w:div>
        <w:div w:id="1208909373">
          <w:marLeft w:val="640"/>
          <w:marRight w:val="0"/>
          <w:marTop w:val="0"/>
          <w:marBottom w:val="0"/>
          <w:divBdr>
            <w:top w:val="none" w:sz="0" w:space="0" w:color="auto"/>
            <w:left w:val="none" w:sz="0" w:space="0" w:color="auto"/>
            <w:bottom w:val="none" w:sz="0" w:space="0" w:color="auto"/>
            <w:right w:val="none" w:sz="0" w:space="0" w:color="auto"/>
          </w:divBdr>
        </w:div>
        <w:div w:id="193739723">
          <w:marLeft w:val="640"/>
          <w:marRight w:val="0"/>
          <w:marTop w:val="0"/>
          <w:marBottom w:val="0"/>
          <w:divBdr>
            <w:top w:val="none" w:sz="0" w:space="0" w:color="auto"/>
            <w:left w:val="none" w:sz="0" w:space="0" w:color="auto"/>
            <w:bottom w:val="none" w:sz="0" w:space="0" w:color="auto"/>
            <w:right w:val="none" w:sz="0" w:space="0" w:color="auto"/>
          </w:divBdr>
        </w:div>
        <w:div w:id="2008048845">
          <w:marLeft w:val="640"/>
          <w:marRight w:val="0"/>
          <w:marTop w:val="0"/>
          <w:marBottom w:val="0"/>
          <w:divBdr>
            <w:top w:val="none" w:sz="0" w:space="0" w:color="auto"/>
            <w:left w:val="none" w:sz="0" w:space="0" w:color="auto"/>
            <w:bottom w:val="none" w:sz="0" w:space="0" w:color="auto"/>
            <w:right w:val="none" w:sz="0" w:space="0" w:color="auto"/>
          </w:divBdr>
        </w:div>
        <w:div w:id="663053740">
          <w:marLeft w:val="640"/>
          <w:marRight w:val="0"/>
          <w:marTop w:val="0"/>
          <w:marBottom w:val="0"/>
          <w:divBdr>
            <w:top w:val="none" w:sz="0" w:space="0" w:color="auto"/>
            <w:left w:val="none" w:sz="0" w:space="0" w:color="auto"/>
            <w:bottom w:val="none" w:sz="0" w:space="0" w:color="auto"/>
            <w:right w:val="none" w:sz="0" w:space="0" w:color="auto"/>
          </w:divBdr>
        </w:div>
        <w:div w:id="710306960">
          <w:marLeft w:val="640"/>
          <w:marRight w:val="0"/>
          <w:marTop w:val="0"/>
          <w:marBottom w:val="0"/>
          <w:divBdr>
            <w:top w:val="none" w:sz="0" w:space="0" w:color="auto"/>
            <w:left w:val="none" w:sz="0" w:space="0" w:color="auto"/>
            <w:bottom w:val="none" w:sz="0" w:space="0" w:color="auto"/>
            <w:right w:val="none" w:sz="0" w:space="0" w:color="auto"/>
          </w:divBdr>
        </w:div>
        <w:div w:id="2046826543">
          <w:marLeft w:val="640"/>
          <w:marRight w:val="0"/>
          <w:marTop w:val="0"/>
          <w:marBottom w:val="0"/>
          <w:divBdr>
            <w:top w:val="none" w:sz="0" w:space="0" w:color="auto"/>
            <w:left w:val="none" w:sz="0" w:space="0" w:color="auto"/>
            <w:bottom w:val="none" w:sz="0" w:space="0" w:color="auto"/>
            <w:right w:val="none" w:sz="0" w:space="0" w:color="auto"/>
          </w:divBdr>
        </w:div>
        <w:div w:id="1172524492">
          <w:marLeft w:val="640"/>
          <w:marRight w:val="0"/>
          <w:marTop w:val="0"/>
          <w:marBottom w:val="0"/>
          <w:divBdr>
            <w:top w:val="none" w:sz="0" w:space="0" w:color="auto"/>
            <w:left w:val="none" w:sz="0" w:space="0" w:color="auto"/>
            <w:bottom w:val="none" w:sz="0" w:space="0" w:color="auto"/>
            <w:right w:val="none" w:sz="0" w:space="0" w:color="auto"/>
          </w:divBdr>
        </w:div>
        <w:div w:id="702249056">
          <w:marLeft w:val="640"/>
          <w:marRight w:val="0"/>
          <w:marTop w:val="0"/>
          <w:marBottom w:val="0"/>
          <w:divBdr>
            <w:top w:val="none" w:sz="0" w:space="0" w:color="auto"/>
            <w:left w:val="none" w:sz="0" w:space="0" w:color="auto"/>
            <w:bottom w:val="none" w:sz="0" w:space="0" w:color="auto"/>
            <w:right w:val="none" w:sz="0" w:space="0" w:color="auto"/>
          </w:divBdr>
        </w:div>
        <w:div w:id="900137153">
          <w:marLeft w:val="640"/>
          <w:marRight w:val="0"/>
          <w:marTop w:val="0"/>
          <w:marBottom w:val="0"/>
          <w:divBdr>
            <w:top w:val="none" w:sz="0" w:space="0" w:color="auto"/>
            <w:left w:val="none" w:sz="0" w:space="0" w:color="auto"/>
            <w:bottom w:val="none" w:sz="0" w:space="0" w:color="auto"/>
            <w:right w:val="none" w:sz="0" w:space="0" w:color="auto"/>
          </w:divBdr>
        </w:div>
        <w:div w:id="1770739800">
          <w:marLeft w:val="640"/>
          <w:marRight w:val="0"/>
          <w:marTop w:val="0"/>
          <w:marBottom w:val="0"/>
          <w:divBdr>
            <w:top w:val="none" w:sz="0" w:space="0" w:color="auto"/>
            <w:left w:val="none" w:sz="0" w:space="0" w:color="auto"/>
            <w:bottom w:val="none" w:sz="0" w:space="0" w:color="auto"/>
            <w:right w:val="none" w:sz="0" w:space="0" w:color="auto"/>
          </w:divBdr>
        </w:div>
        <w:div w:id="1388263239">
          <w:marLeft w:val="640"/>
          <w:marRight w:val="0"/>
          <w:marTop w:val="0"/>
          <w:marBottom w:val="0"/>
          <w:divBdr>
            <w:top w:val="none" w:sz="0" w:space="0" w:color="auto"/>
            <w:left w:val="none" w:sz="0" w:space="0" w:color="auto"/>
            <w:bottom w:val="none" w:sz="0" w:space="0" w:color="auto"/>
            <w:right w:val="none" w:sz="0" w:space="0" w:color="auto"/>
          </w:divBdr>
        </w:div>
        <w:div w:id="789207450">
          <w:marLeft w:val="640"/>
          <w:marRight w:val="0"/>
          <w:marTop w:val="0"/>
          <w:marBottom w:val="0"/>
          <w:divBdr>
            <w:top w:val="none" w:sz="0" w:space="0" w:color="auto"/>
            <w:left w:val="none" w:sz="0" w:space="0" w:color="auto"/>
            <w:bottom w:val="none" w:sz="0" w:space="0" w:color="auto"/>
            <w:right w:val="none" w:sz="0" w:space="0" w:color="auto"/>
          </w:divBdr>
        </w:div>
        <w:div w:id="2047172493">
          <w:marLeft w:val="640"/>
          <w:marRight w:val="0"/>
          <w:marTop w:val="0"/>
          <w:marBottom w:val="0"/>
          <w:divBdr>
            <w:top w:val="none" w:sz="0" w:space="0" w:color="auto"/>
            <w:left w:val="none" w:sz="0" w:space="0" w:color="auto"/>
            <w:bottom w:val="none" w:sz="0" w:space="0" w:color="auto"/>
            <w:right w:val="none" w:sz="0" w:space="0" w:color="auto"/>
          </w:divBdr>
        </w:div>
        <w:div w:id="1238244017">
          <w:marLeft w:val="640"/>
          <w:marRight w:val="0"/>
          <w:marTop w:val="0"/>
          <w:marBottom w:val="0"/>
          <w:divBdr>
            <w:top w:val="none" w:sz="0" w:space="0" w:color="auto"/>
            <w:left w:val="none" w:sz="0" w:space="0" w:color="auto"/>
            <w:bottom w:val="none" w:sz="0" w:space="0" w:color="auto"/>
            <w:right w:val="none" w:sz="0" w:space="0" w:color="auto"/>
          </w:divBdr>
        </w:div>
        <w:div w:id="53435644">
          <w:marLeft w:val="640"/>
          <w:marRight w:val="0"/>
          <w:marTop w:val="0"/>
          <w:marBottom w:val="0"/>
          <w:divBdr>
            <w:top w:val="none" w:sz="0" w:space="0" w:color="auto"/>
            <w:left w:val="none" w:sz="0" w:space="0" w:color="auto"/>
            <w:bottom w:val="none" w:sz="0" w:space="0" w:color="auto"/>
            <w:right w:val="none" w:sz="0" w:space="0" w:color="auto"/>
          </w:divBdr>
        </w:div>
        <w:div w:id="1460100572">
          <w:marLeft w:val="640"/>
          <w:marRight w:val="0"/>
          <w:marTop w:val="0"/>
          <w:marBottom w:val="0"/>
          <w:divBdr>
            <w:top w:val="none" w:sz="0" w:space="0" w:color="auto"/>
            <w:left w:val="none" w:sz="0" w:space="0" w:color="auto"/>
            <w:bottom w:val="none" w:sz="0" w:space="0" w:color="auto"/>
            <w:right w:val="none" w:sz="0" w:space="0" w:color="auto"/>
          </w:divBdr>
        </w:div>
        <w:div w:id="1773941057">
          <w:marLeft w:val="640"/>
          <w:marRight w:val="0"/>
          <w:marTop w:val="0"/>
          <w:marBottom w:val="0"/>
          <w:divBdr>
            <w:top w:val="none" w:sz="0" w:space="0" w:color="auto"/>
            <w:left w:val="none" w:sz="0" w:space="0" w:color="auto"/>
            <w:bottom w:val="none" w:sz="0" w:space="0" w:color="auto"/>
            <w:right w:val="none" w:sz="0" w:space="0" w:color="auto"/>
          </w:divBdr>
        </w:div>
        <w:div w:id="442844498">
          <w:marLeft w:val="640"/>
          <w:marRight w:val="0"/>
          <w:marTop w:val="0"/>
          <w:marBottom w:val="0"/>
          <w:divBdr>
            <w:top w:val="none" w:sz="0" w:space="0" w:color="auto"/>
            <w:left w:val="none" w:sz="0" w:space="0" w:color="auto"/>
            <w:bottom w:val="none" w:sz="0" w:space="0" w:color="auto"/>
            <w:right w:val="none" w:sz="0" w:space="0" w:color="auto"/>
          </w:divBdr>
        </w:div>
        <w:div w:id="1824811755">
          <w:marLeft w:val="640"/>
          <w:marRight w:val="0"/>
          <w:marTop w:val="0"/>
          <w:marBottom w:val="0"/>
          <w:divBdr>
            <w:top w:val="none" w:sz="0" w:space="0" w:color="auto"/>
            <w:left w:val="none" w:sz="0" w:space="0" w:color="auto"/>
            <w:bottom w:val="none" w:sz="0" w:space="0" w:color="auto"/>
            <w:right w:val="none" w:sz="0" w:space="0" w:color="auto"/>
          </w:divBdr>
        </w:div>
        <w:div w:id="1484273508">
          <w:marLeft w:val="640"/>
          <w:marRight w:val="0"/>
          <w:marTop w:val="0"/>
          <w:marBottom w:val="0"/>
          <w:divBdr>
            <w:top w:val="none" w:sz="0" w:space="0" w:color="auto"/>
            <w:left w:val="none" w:sz="0" w:space="0" w:color="auto"/>
            <w:bottom w:val="none" w:sz="0" w:space="0" w:color="auto"/>
            <w:right w:val="none" w:sz="0" w:space="0" w:color="auto"/>
          </w:divBdr>
        </w:div>
        <w:div w:id="82343012">
          <w:marLeft w:val="640"/>
          <w:marRight w:val="0"/>
          <w:marTop w:val="0"/>
          <w:marBottom w:val="0"/>
          <w:divBdr>
            <w:top w:val="none" w:sz="0" w:space="0" w:color="auto"/>
            <w:left w:val="none" w:sz="0" w:space="0" w:color="auto"/>
            <w:bottom w:val="none" w:sz="0" w:space="0" w:color="auto"/>
            <w:right w:val="none" w:sz="0" w:space="0" w:color="auto"/>
          </w:divBdr>
        </w:div>
        <w:div w:id="1130249752">
          <w:marLeft w:val="640"/>
          <w:marRight w:val="0"/>
          <w:marTop w:val="0"/>
          <w:marBottom w:val="0"/>
          <w:divBdr>
            <w:top w:val="none" w:sz="0" w:space="0" w:color="auto"/>
            <w:left w:val="none" w:sz="0" w:space="0" w:color="auto"/>
            <w:bottom w:val="none" w:sz="0" w:space="0" w:color="auto"/>
            <w:right w:val="none" w:sz="0" w:space="0" w:color="auto"/>
          </w:divBdr>
        </w:div>
        <w:div w:id="1228303325">
          <w:marLeft w:val="640"/>
          <w:marRight w:val="0"/>
          <w:marTop w:val="0"/>
          <w:marBottom w:val="0"/>
          <w:divBdr>
            <w:top w:val="none" w:sz="0" w:space="0" w:color="auto"/>
            <w:left w:val="none" w:sz="0" w:space="0" w:color="auto"/>
            <w:bottom w:val="none" w:sz="0" w:space="0" w:color="auto"/>
            <w:right w:val="none" w:sz="0" w:space="0" w:color="auto"/>
          </w:divBdr>
        </w:div>
        <w:div w:id="427622657">
          <w:marLeft w:val="640"/>
          <w:marRight w:val="0"/>
          <w:marTop w:val="0"/>
          <w:marBottom w:val="0"/>
          <w:divBdr>
            <w:top w:val="none" w:sz="0" w:space="0" w:color="auto"/>
            <w:left w:val="none" w:sz="0" w:space="0" w:color="auto"/>
            <w:bottom w:val="none" w:sz="0" w:space="0" w:color="auto"/>
            <w:right w:val="none" w:sz="0" w:space="0" w:color="auto"/>
          </w:divBdr>
        </w:div>
        <w:div w:id="413743594">
          <w:marLeft w:val="640"/>
          <w:marRight w:val="0"/>
          <w:marTop w:val="0"/>
          <w:marBottom w:val="0"/>
          <w:divBdr>
            <w:top w:val="none" w:sz="0" w:space="0" w:color="auto"/>
            <w:left w:val="none" w:sz="0" w:space="0" w:color="auto"/>
            <w:bottom w:val="none" w:sz="0" w:space="0" w:color="auto"/>
            <w:right w:val="none" w:sz="0" w:space="0" w:color="auto"/>
          </w:divBdr>
        </w:div>
        <w:div w:id="1791164542">
          <w:marLeft w:val="640"/>
          <w:marRight w:val="0"/>
          <w:marTop w:val="0"/>
          <w:marBottom w:val="0"/>
          <w:divBdr>
            <w:top w:val="none" w:sz="0" w:space="0" w:color="auto"/>
            <w:left w:val="none" w:sz="0" w:space="0" w:color="auto"/>
            <w:bottom w:val="none" w:sz="0" w:space="0" w:color="auto"/>
            <w:right w:val="none" w:sz="0" w:space="0" w:color="auto"/>
          </w:divBdr>
        </w:div>
        <w:div w:id="1779565670">
          <w:marLeft w:val="640"/>
          <w:marRight w:val="0"/>
          <w:marTop w:val="0"/>
          <w:marBottom w:val="0"/>
          <w:divBdr>
            <w:top w:val="none" w:sz="0" w:space="0" w:color="auto"/>
            <w:left w:val="none" w:sz="0" w:space="0" w:color="auto"/>
            <w:bottom w:val="none" w:sz="0" w:space="0" w:color="auto"/>
            <w:right w:val="none" w:sz="0" w:space="0" w:color="auto"/>
          </w:divBdr>
        </w:div>
        <w:div w:id="1150249552">
          <w:marLeft w:val="640"/>
          <w:marRight w:val="0"/>
          <w:marTop w:val="0"/>
          <w:marBottom w:val="0"/>
          <w:divBdr>
            <w:top w:val="none" w:sz="0" w:space="0" w:color="auto"/>
            <w:left w:val="none" w:sz="0" w:space="0" w:color="auto"/>
            <w:bottom w:val="none" w:sz="0" w:space="0" w:color="auto"/>
            <w:right w:val="none" w:sz="0" w:space="0" w:color="auto"/>
          </w:divBdr>
        </w:div>
        <w:div w:id="972059338">
          <w:marLeft w:val="640"/>
          <w:marRight w:val="0"/>
          <w:marTop w:val="0"/>
          <w:marBottom w:val="0"/>
          <w:divBdr>
            <w:top w:val="none" w:sz="0" w:space="0" w:color="auto"/>
            <w:left w:val="none" w:sz="0" w:space="0" w:color="auto"/>
            <w:bottom w:val="none" w:sz="0" w:space="0" w:color="auto"/>
            <w:right w:val="none" w:sz="0" w:space="0" w:color="auto"/>
          </w:divBdr>
        </w:div>
        <w:div w:id="1309633799">
          <w:marLeft w:val="640"/>
          <w:marRight w:val="0"/>
          <w:marTop w:val="0"/>
          <w:marBottom w:val="0"/>
          <w:divBdr>
            <w:top w:val="none" w:sz="0" w:space="0" w:color="auto"/>
            <w:left w:val="none" w:sz="0" w:space="0" w:color="auto"/>
            <w:bottom w:val="none" w:sz="0" w:space="0" w:color="auto"/>
            <w:right w:val="none" w:sz="0" w:space="0" w:color="auto"/>
          </w:divBdr>
        </w:div>
        <w:div w:id="1110052879">
          <w:marLeft w:val="640"/>
          <w:marRight w:val="0"/>
          <w:marTop w:val="0"/>
          <w:marBottom w:val="0"/>
          <w:divBdr>
            <w:top w:val="none" w:sz="0" w:space="0" w:color="auto"/>
            <w:left w:val="none" w:sz="0" w:space="0" w:color="auto"/>
            <w:bottom w:val="none" w:sz="0" w:space="0" w:color="auto"/>
            <w:right w:val="none" w:sz="0" w:space="0" w:color="auto"/>
          </w:divBdr>
        </w:div>
        <w:div w:id="223955784">
          <w:marLeft w:val="640"/>
          <w:marRight w:val="0"/>
          <w:marTop w:val="0"/>
          <w:marBottom w:val="0"/>
          <w:divBdr>
            <w:top w:val="none" w:sz="0" w:space="0" w:color="auto"/>
            <w:left w:val="none" w:sz="0" w:space="0" w:color="auto"/>
            <w:bottom w:val="none" w:sz="0" w:space="0" w:color="auto"/>
            <w:right w:val="none" w:sz="0" w:space="0" w:color="auto"/>
          </w:divBdr>
        </w:div>
        <w:div w:id="839585247">
          <w:marLeft w:val="640"/>
          <w:marRight w:val="0"/>
          <w:marTop w:val="0"/>
          <w:marBottom w:val="0"/>
          <w:divBdr>
            <w:top w:val="none" w:sz="0" w:space="0" w:color="auto"/>
            <w:left w:val="none" w:sz="0" w:space="0" w:color="auto"/>
            <w:bottom w:val="none" w:sz="0" w:space="0" w:color="auto"/>
            <w:right w:val="none" w:sz="0" w:space="0" w:color="auto"/>
          </w:divBdr>
        </w:div>
        <w:div w:id="701252824">
          <w:marLeft w:val="640"/>
          <w:marRight w:val="0"/>
          <w:marTop w:val="0"/>
          <w:marBottom w:val="0"/>
          <w:divBdr>
            <w:top w:val="none" w:sz="0" w:space="0" w:color="auto"/>
            <w:left w:val="none" w:sz="0" w:space="0" w:color="auto"/>
            <w:bottom w:val="none" w:sz="0" w:space="0" w:color="auto"/>
            <w:right w:val="none" w:sz="0" w:space="0" w:color="auto"/>
          </w:divBdr>
        </w:div>
        <w:div w:id="941304052">
          <w:marLeft w:val="640"/>
          <w:marRight w:val="0"/>
          <w:marTop w:val="0"/>
          <w:marBottom w:val="0"/>
          <w:divBdr>
            <w:top w:val="none" w:sz="0" w:space="0" w:color="auto"/>
            <w:left w:val="none" w:sz="0" w:space="0" w:color="auto"/>
            <w:bottom w:val="none" w:sz="0" w:space="0" w:color="auto"/>
            <w:right w:val="none" w:sz="0" w:space="0" w:color="auto"/>
          </w:divBdr>
        </w:div>
        <w:div w:id="639917403">
          <w:marLeft w:val="640"/>
          <w:marRight w:val="0"/>
          <w:marTop w:val="0"/>
          <w:marBottom w:val="0"/>
          <w:divBdr>
            <w:top w:val="none" w:sz="0" w:space="0" w:color="auto"/>
            <w:left w:val="none" w:sz="0" w:space="0" w:color="auto"/>
            <w:bottom w:val="none" w:sz="0" w:space="0" w:color="auto"/>
            <w:right w:val="none" w:sz="0" w:space="0" w:color="auto"/>
          </w:divBdr>
        </w:div>
        <w:div w:id="460659095">
          <w:marLeft w:val="640"/>
          <w:marRight w:val="0"/>
          <w:marTop w:val="0"/>
          <w:marBottom w:val="0"/>
          <w:divBdr>
            <w:top w:val="none" w:sz="0" w:space="0" w:color="auto"/>
            <w:left w:val="none" w:sz="0" w:space="0" w:color="auto"/>
            <w:bottom w:val="none" w:sz="0" w:space="0" w:color="auto"/>
            <w:right w:val="none" w:sz="0" w:space="0" w:color="auto"/>
          </w:divBdr>
        </w:div>
        <w:div w:id="1371564235">
          <w:marLeft w:val="640"/>
          <w:marRight w:val="0"/>
          <w:marTop w:val="0"/>
          <w:marBottom w:val="0"/>
          <w:divBdr>
            <w:top w:val="none" w:sz="0" w:space="0" w:color="auto"/>
            <w:left w:val="none" w:sz="0" w:space="0" w:color="auto"/>
            <w:bottom w:val="none" w:sz="0" w:space="0" w:color="auto"/>
            <w:right w:val="none" w:sz="0" w:space="0" w:color="auto"/>
          </w:divBdr>
        </w:div>
        <w:div w:id="1456100147">
          <w:marLeft w:val="640"/>
          <w:marRight w:val="0"/>
          <w:marTop w:val="0"/>
          <w:marBottom w:val="0"/>
          <w:divBdr>
            <w:top w:val="none" w:sz="0" w:space="0" w:color="auto"/>
            <w:left w:val="none" w:sz="0" w:space="0" w:color="auto"/>
            <w:bottom w:val="none" w:sz="0" w:space="0" w:color="auto"/>
            <w:right w:val="none" w:sz="0" w:space="0" w:color="auto"/>
          </w:divBdr>
        </w:div>
        <w:div w:id="1867324787">
          <w:marLeft w:val="640"/>
          <w:marRight w:val="0"/>
          <w:marTop w:val="0"/>
          <w:marBottom w:val="0"/>
          <w:divBdr>
            <w:top w:val="none" w:sz="0" w:space="0" w:color="auto"/>
            <w:left w:val="none" w:sz="0" w:space="0" w:color="auto"/>
            <w:bottom w:val="none" w:sz="0" w:space="0" w:color="auto"/>
            <w:right w:val="none" w:sz="0" w:space="0" w:color="auto"/>
          </w:divBdr>
        </w:div>
        <w:div w:id="1547525037">
          <w:marLeft w:val="640"/>
          <w:marRight w:val="0"/>
          <w:marTop w:val="0"/>
          <w:marBottom w:val="0"/>
          <w:divBdr>
            <w:top w:val="none" w:sz="0" w:space="0" w:color="auto"/>
            <w:left w:val="none" w:sz="0" w:space="0" w:color="auto"/>
            <w:bottom w:val="none" w:sz="0" w:space="0" w:color="auto"/>
            <w:right w:val="none" w:sz="0" w:space="0" w:color="auto"/>
          </w:divBdr>
        </w:div>
        <w:div w:id="623583498">
          <w:marLeft w:val="640"/>
          <w:marRight w:val="0"/>
          <w:marTop w:val="0"/>
          <w:marBottom w:val="0"/>
          <w:divBdr>
            <w:top w:val="none" w:sz="0" w:space="0" w:color="auto"/>
            <w:left w:val="none" w:sz="0" w:space="0" w:color="auto"/>
            <w:bottom w:val="none" w:sz="0" w:space="0" w:color="auto"/>
            <w:right w:val="none" w:sz="0" w:space="0" w:color="auto"/>
          </w:divBdr>
        </w:div>
        <w:div w:id="50349438">
          <w:marLeft w:val="640"/>
          <w:marRight w:val="0"/>
          <w:marTop w:val="0"/>
          <w:marBottom w:val="0"/>
          <w:divBdr>
            <w:top w:val="none" w:sz="0" w:space="0" w:color="auto"/>
            <w:left w:val="none" w:sz="0" w:space="0" w:color="auto"/>
            <w:bottom w:val="none" w:sz="0" w:space="0" w:color="auto"/>
            <w:right w:val="none" w:sz="0" w:space="0" w:color="auto"/>
          </w:divBdr>
        </w:div>
        <w:div w:id="317735372">
          <w:marLeft w:val="640"/>
          <w:marRight w:val="0"/>
          <w:marTop w:val="0"/>
          <w:marBottom w:val="0"/>
          <w:divBdr>
            <w:top w:val="none" w:sz="0" w:space="0" w:color="auto"/>
            <w:left w:val="none" w:sz="0" w:space="0" w:color="auto"/>
            <w:bottom w:val="none" w:sz="0" w:space="0" w:color="auto"/>
            <w:right w:val="none" w:sz="0" w:space="0" w:color="auto"/>
          </w:divBdr>
        </w:div>
        <w:div w:id="1041515826">
          <w:marLeft w:val="640"/>
          <w:marRight w:val="0"/>
          <w:marTop w:val="0"/>
          <w:marBottom w:val="0"/>
          <w:divBdr>
            <w:top w:val="none" w:sz="0" w:space="0" w:color="auto"/>
            <w:left w:val="none" w:sz="0" w:space="0" w:color="auto"/>
            <w:bottom w:val="none" w:sz="0" w:space="0" w:color="auto"/>
            <w:right w:val="none" w:sz="0" w:space="0" w:color="auto"/>
          </w:divBdr>
        </w:div>
        <w:div w:id="921988327">
          <w:marLeft w:val="640"/>
          <w:marRight w:val="0"/>
          <w:marTop w:val="0"/>
          <w:marBottom w:val="0"/>
          <w:divBdr>
            <w:top w:val="none" w:sz="0" w:space="0" w:color="auto"/>
            <w:left w:val="none" w:sz="0" w:space="0" w:color="auto"/>
            <w:bottom w:val="none" w:sz="0" w:space="0" w:color="auto"/>
            <w:right w:val="none" w:sz="0" w:space="0" w:color="auto"/>
          </w:divBdr>
        </w:div>
        <w:div w:id="2080059673">
          <w:marLeft w:val="640"/>
          <w:marRight w:val="0"/>
          <w:marTop w:val="0"/>
          <w:marBottom w:val="0"/>
          <w:divBdr>
            <w:top w:val="none" w:sz="0" w:space="0" w:color="auto"/>
            <w:left w:val="none" w:sz="0" w:space="0" w:color="auto"/>
            <w:bottom w:val="none" w:sz="0" w:space="0" w:color="auto"/>
            <w:right w:val="none" w:sz="0" w:space="0" w:color="auto"/>
          </w:divBdr>
        </w:div>
        <w:div w:id="336739522">
          <w:marLeft w:val="640"/>
          <w:marRight w:val="0"/>
          <w:marTop w:val="0"/>
          <w:marBottom w:val="0"/>
          <w:divBdr>
            <w:top w:val="none" w:sz="0" w:space="0" w:color="auto"/>
            <w:left w:val="none" w:sz="0" w:space="0" w:color="auto"/>
            <w:bottom w:val="none" w:sz="0" w:space="0" w:color="auto"/>
            <w:right w:val="none" w:sz="0" w:space="0" w:color="auto"/>
          </w:divBdr>
        </w:div>
        <w:div w:id="1735004654">
          <w:marLeft w:val="640"/>
          <w:marRight w:val="0"/>
          <w:marTop w:val="0"/>
          <w:marBottom w:val="0"/>
          <w:divBdr>
            <w:top w:val="none" w:sz="0" w:space="0" w:color="auto"/>
            <w:left w:val="none" w:sz="0" w:space="0" w:color="auto"/>
            <w:bottom w:val="none" w:sz="0" w:space="0" w:color="auto"/>
            <w:right w:val="none" w:sz="0" w:space="0" w:color="auto"/>
          </w:divBdr>
        </w:div>
        <w:div w:id="1883707383">
          <w:marLeft w:val="640"/>
          <w:marRight w:val="0"/>
          <w:marTop w:val="0"/>
          <w:marBottom w:val="0"/>
          <w:divBdr>
            <w:top w:val="none" w:sz="0" w:space="0" w:color="auto"/>
            <w:left w:val="none" w:sz="0" w:space="0" w:color="auto"/>
            <w:bottom w:val="none" w:sz="0" w:space="0" w:color="auto"/>
            <w:right w:val="none" w:sz="0" w:space="0" w:color="auto"/>
          </w:divBdr>
        </w:div>
        <w:div w:id="1742018440">
          <w:marLeft w:val="640"/>
          <w:marRight w:val="0"/>
          <w:marTop w:val="0"/>
          <w:marBottom w:val="0"/>
          <w:divBdr>
            <w:top w:val="none" w:sz="0" w:space="0" w:color="auto"/>
            <w:left w:val="none" w:sz="0" w:space="0" w:color="auto"/>
            <w:bottom w:val="none" w:sz="0" w:space="0" w:color="auto"/>
            <w:right w:val="none" w:sz="0" w:space="0" w:color="auto"/>
          </w:divBdr>
        </w:div>
        <w:div w:id="1368872133">
          <w:marLeft w:val="640"/>
          <w:marRight w:val="0"/>
          <w:marTop w:val="0"/>
          <w:marBottom w:val="0"/>
          <w:divBdr>
            <w:top w:val="none" w:sz="0" w:space="0" w:color="auto"/>
            <w:left w:val="none" w:sz="0" w:space="0" w:color="auto"/>
            <w:bottom w:val="none" w:sz="0" w:space="0" w:color="auto"/>
            <w:right w:val="none" w:sz="0" w:space="0" w:color="auto"/>
          </w:divBdr>
        </w:div>
        <w:div w:id="507720839">
          <w:marLeft w:val="640"/>
          <w:marRight w:val="0"/>
          <w:marTop w:val="0"/>
          <w:marBottom w:val="0"/>
          <w:divBdr>
            <w:top w:val="none" w:sz="0" w:space="0" w:color="auto"/>
            <w:left w:val="none" w:sz="0" w:space="0" w:color="auto"/>
            <w:bottom w:val="none" w:sz="0" w:space="0" w:color="auto"/>
            <w:right w:val="none" w:sz="0" w:space="0" w:color="auto"/>
          </w:divBdr>
        </w:div>
        <w:div w:id="624821593">
          <w:marLeft w:val="640"/>
          <w:marRight w:val="0"/>
          <w:marTop w:val="0"/>
          <w:marBottom w:val="0"/>
          <w:divBdr>
            <w:top w:val="none" w:sz="0" w:space="0" w:color="auto"/>
            <w:left w:val="none" w:sz="0" w:space="0" w:color="auto"/>
            <w:bottom w:val="none" w:sz="0" w:space="0" w:color="auto"/>
            <w:right w:val="none" w:sz="0" w:space="0" w:color="auto"/>
          </w:divBdr>
        </w:div>
        <w:div w:id="548345992">
          <w:marLeft w:val="640"/>
          <w:marRight w:val="0"/>
          <w:marTop w:val="0"/>
          <w:marBottom w:val="0"/>
          <w:divBdr>
            <w:top w:val="none" w:sz="0" w:space="0" w:color="auto"/>
            <w:left w:val="none" w:sz="0" w:space="0" w:color="auto"/>
            <w:bottom w:val="none" w:sz="0" w:space="0" w:color="auto"/>
            <w:right w:val="none" w:sz="0" w:space="0" w:color="auto"/>
          </w:divBdr>
        </w:div>
        <w:div w:id="982387766">
          <w:marLeft w:val="640"/>
          <w:marRight w:val="0"/>
          <w:marTop w:val="0"/>
          <w:marBottom w:val="0"/>
          <w:divBdr>
            <w:top w:val="none" w:sz="0" w:space="0" w:color="auto"/>
            <w:left w:val="none" w:sz="0" w:space="0" w:color="auto"/>
            <w:bottom w:val="none" w:sz="0" w:space="0" w:color="auto"/>
            <w:right w:val="none" w:sz="0" w:space="0" w:color="auto"/>
          </w:divBdr>
        </w:div>
        <w:div w:id="261227721">
          <w:marLeft w:val="640"/>
          <w:marRight w:val="0"/>
          <w:marTop w:val="0"/>
          <w:marBottom w:val="0"/>
          <w:divBdr>
            <w:top w:val="none" w:sz="0" w:space="0" w:color="auto"/>
            <w:left w:val="none" w:sz="0" w:space="0" w:color="auto"/>
            <w:bottom w:val="none" w:sz="0" w:space="0" w:color="auto"/>
            <w:right w:val="none" w:sz="0" w:space="0" w:color="auto"/>
          </w:divBdr>
        </w:div>
        <w:div w:id="407309203">
          <w:marLeft w:val="640"/>
          <w:marRight w:val="0"/>
          <w:marTop w:val="0"/>
          <w:marBottom w:val="0"/>
          <w:divBdr>
            <w:top w:val="none" w:sz="0" w:space="0" w:color="auto"/>
            <w:left w:val="none" w:sz="0" w:space="0" w:color="auto"/>
            <w:bottom w:val="none" w:sz="0" w:space="0" w:color="auto"/>
            <w:right w:val="none" w:sz="0" w:space="0" w:color="auto"/>
          </w:divBdr>
        </w:div>
        <w:div w:id="83771975">
          <w:marLeft w:val="640"/>
          <w:marRight w:val="0"/>
          <w:marTop w:val="0"/>
          <w:marBottom w:val="0"/>
          <w:divBdr>
            <w:top w:val="none" w:sz="0" w:space="0" w:color="auto"/>
            <w:left w:val="none" w:sz="0" w:space="0" w:color="auto"/>
            <w:bottom w:val="none" w:sz="0" w:space="0" w:color="auto"/>
            <w:right w:val="none" w:sz="0" w:space="0" w:color="auto"/>
          </w:divBdr>
        </w:div>
        <w:div w:id="723407323">
          <w:marLeft w:val="640"/>
          <w:marRight w:val="0"/>
          <w:marTop w:val="0"/>
          <w:marBottom w:val="0"/>
          <w:divBdr>
            <w:top w:val="none" w:sz="0" w:space="0" w:color="auto"/>
            <w:left w:val="none" w:sz="0" w:space="0" w:color="auto"/>
            <w:bottom w:val="none" w:sz="0" w:space="0" w:color="auto"/>
            <w:right w:val="none" w:sz="0" w:space="0" w:color="auto"/>
          </w:divBdr>
        </w:div>
        <w:div w:id="1754203525">
          <w:marLeft w:val="640"/>
          <w:marRight w:val="0"/>
          <w:marTop w:val="0"/>
          <w:marBottom w:val="0"/>
          <w:divBdr>
            <w:top w:val="none" w:sz="0" w:space="0" w:color="auto"/>
            <w:left w:val="none" w:sz="0" w:space="0" w:color="auto"/>
            <w:bottom w:val="none" w:sz="0" w:space="0" w:color="auto"/>
            <w:right w:val="none" w:sz="0" w:space="0" w:color="auto"/>
          </w:divBdr>
        </w:div>
        <w:div w:id="1108040371">
          <w:marLeft w:val="640"/>
          <w:marRight w:val="0"/>
          <w:marTop w:val="0"/>
          <w:marBottom w:val="0"/>
          <w:divBdr>
            <w:top w:val="none" w:sz="0" w:space="0" w:color="auto"/>
            <w:left w:val="none" w:sz="0" w:space="0" w:color="auto"/>
            <w:bottom w:val="none" w:sz="0" w:space="0" w:color="auto"/>
            <w:right w:val="none" w:sz="0" w:space="0" w:color="auto"/>
          </w:divBdr>
        </w:div>
        <w:div w:id="674377700">
          <w:marLeft w:val="640"/>
          <w:marRight w:val="0"/>
          <w:marTop w:val="0"/>
          <w:marBottom w:val="0"/>
          <w:divBdr>
            <w:top w:val="none" w:sz="0" w:space="0" w:color="auto"/>
            <w:left w:val="none" w:sz="0" w:space="0" w:color="auto"/>
            <w:bottom w:val="none" w:sz="0" w:space="0" w:color="auto"/>
            <w:right w:val="none" w:sz="0" w:space="0" w:color="auto"/>
          </w:divBdr>
        </w:div>
        <w:div w:id="1706248485">
          <w:marLeft w:val="640"/>
          <w:marRight w:val="0"/>
          <w:marTop w:val="0"/>
          <w:marBottom w:val="0"/>
          <w:divBdr>
            <w:top w:val="none" w:sz="0" w:space="0" w:color="auto"/>
            <w:left w:val="none" w:sz="0" w:space="0" w:color="auto"/>
            <w:bottom w:val="none" w:sz="0" w:space="0" w:color="auto"/>
            <w:right w:val="none" w:sz="0" w:space="0" w:color="auto"/>
          </w:divBdr>
        </w:div>
        <w:div w:id="571089292">
          <w:marLeft w:val="640"/>
          <w:marRight w:val="0"/>
          <w:marTop w:val="0"/>
          <w:marBottom w:val="0"/>
          <w:divBdr>
            <w:top w:val="none" w:sz="0" w:space="0" w:color="auto"/>
            <w:left w:val="none" w:sz="0" w:space="0" w:color="auto"/>
            <w:bottom w:val="none" w:sz="0" w:space="0" w:color="auto"/>
            <w:right w:val="none" w:sz="0" w:space="0" w:color="auto"/>
          </w:divBdr>
        </w:div>
        <w:div w:id="319236234">
          <w:marLeft w:val="640"/>
          <w:marRight w:val="0"/>
          <w:marTop w:val="0"/>
          <w:marBottom w:val="0"/>
          <w:divBdr>
            <w:top w:val="none" w:sz="0" w:space="0" w:color="auto"/>
            <w:left w:val="none" w:sz="0" w:space="0" w:color="auto"/>
            <w:bottom w:val="none" w:sz="0" w:space="0" w:color="auto"/>
            <w:right w:val="none" w:sz="0" w:space="0" w:color="auto"/>
          </w:divBdr>
        </w:div>
        <w:div w:id="1307710538">
          <w:marLeft w:val="640"/>
          <w:marRight w:val="0"/>
          <w:marTop w:val="0"/>
          <w:marBottom w:val="0"/>
          <w:divBdr>
            <w:top w:val="none" w:sz="0" w:space="0" w:color="auto"/>
            <w:left w:val="none" w:sz="0" w:space="0" w:color="auto"/>
            <w:bottom w:val="none" w:sz="0" w:space="0" w:color="auto"/>
            <w:right w:val="none" w:sz="0" w:space="0" w:color="auto"/>
          </w:divBdr>
        </w:div>
      </w:divsChild>
    </w:div>
    <w:div w:id="1817603037">
      <w:bodyDiv w:val="1"/>
      <w:marLeft w:val="0"/>
      <w:marRight w:val="0"/>
      <w:marTop w:val="0"/>
      <w:marBottom w:val="0"/>
      <w:divBdr>
        <w:top w:val="none" w:sz="0" w:space="0" w:color="auto"/>
        <w:left w:val="none" w:sz="0" w:space="0" w:color="auto"/>
        <w:bottom w:val="none" w:sz="0" w:space="0" w:color="auto"/>
        <w:right w:val="none" w:sz="0" w:space="0" w:color="auto"/>
      </w:divBdr>
    </w:div>
    <w:div w:id="1818111037">
      <w:bodyDiv w:val="1"/>
      <w:marLeft w:val="0"/>
      <w:marRight w:val="0"/>
      <w:marTop w:val="0"/>
      <w:marBottom w:val="0"/>
      <w:divBdr>
        <w:top w:val="none" w:sz="0" w:space="0" w:color="auto"/>
        <w:left w:val="none" w:sz="0" w:space="0" w:color="auto"/>
        <w:bottom w:val="none" w:sz="0" w:space="0" w:color="auto"/>
        <w:right w:val="none" w:sz="0" w:space="0" w:color="auto"/>
      </w:divBdr>
    </w:div>
    <w:div w:id="1818567839">
      <w:bodyDiv w:val="1"/>
      <w:marLeft w:val="0"/>
      <w:marRight w:val="0"/>
      <w:marTop w:val="0"/>
      <w:marBottom w:val="0"/>
      <w:divBdr>
        <w:top w:val="none" w:sz="0" w:space="0" w:color="auto"/>
        <w:left w:val="none" w:sz="0" w:space="0" w:color="auto"/>
        <w:bottom w:val="none" w:sz="0" w:space="0" w:color="auto"/>
        <w:right w:val="none" w:sz="0" w:space="0" w:color="auto"/>
      </w:divBdr>
    </w:div>
    <w:div w:id="1819223905">
      <w:bodyDiv w:val="1"/>
      <w:marLeft w:val="0"/>
      <w:marRight w:val="0"/>
      <w:marTop w:val="0"/>
      <w:marBottom w:val="0"/>
      <w:divBdr>
        <w:top w:val="none" w:sz="0" w:space="0" w:color="auto"/>
        <w:left w:val="none" w:sz="0" w:space="0" w:color="auto"/>
        <w:bottom w:val="none" w:sz="0" w:space="0" w:color="auto"/>
        <w:right w:val="none" w:sz="0" w:space="0" w:color="auto"/>
      </w:divBdr>
    </w:div>
    <w:div w:id="1819301810">
      <w:bodyDiv w:val="1"/>
      <w:marLeft w:val="0"/>
      <w:marRight w:val="0"/>
      <w:marTop w:val="0"/>
      <w:marBottom w:val="0"/>
      <w:divBdr>
        <w:top w:val="none" w:sz="0" w:space="0" w:color="auto"/>
        <w:left w:val="none" w:sz="0" w:space="0" w:color="auto"/>
        <w:bottom w:val="none" w:sz="0" w:space="0" w:color="auto"/>
        <w:right w:val="none" w:sz="0" w:space="0" w:color="auto"/>
      </w:divBdr>
    </w:div>
    <w:div w:id="1819416886">
      <w:bodyDiv w:val="1"/>
      <w:marLeft w:val="0"/>
      <w:marRight w:val="0"/>
      <w:marTop w:val="0"/>
      <w:marBottom w:val="0"/>
      <w:divBdr>
        <w:top w:val="none" w:sz="0" w:space="0" w:color="auto"/>
        <w:left w:val="none" w:sz="0" w:space="0" w:color="auto"/>
        <w:bottom w:val="none" w:sz="0" w:space="0" w:color="auto"/>
        <w:right w:val="none" w:sz="0" w:space="0" w:color="auto"/>
      </w:divBdr>
    </w:div>
    <w:div w:id="1819804624">
      <w:bodyDiv w:val="1"/>
      <w:marLeft w:val="0"/>
      <w:marRight w:val="0"/>
      <w:marTop w:val="0"/>
      <w:marBottom w:val="0"/>
      <w:divBdr>
        <w:top w:val="none" w:sz="0" w:space="0" w:color="auto"/>
        <w:left w:val="none" w:sz="0" w:space="0" w:color="auto"/>
        <w:bottom w:val="none" w:sz="0" w:space="0" w:color="auto"/>
        <w:right w:val="none" w:sz="0" w:space="0" w:color="auto"/>
      </w:divBdr>
    </w:div>
    <w:div w:id="1819835510">
      <w:bodyDiv w:val="1"/>
      <w:marLeft w:val="0"/>
      <w:marRight w:val="0"/>
      <w:marTop w:val="0"/>
      <w:marBottom w:val="0"/>
      <w:divBdr>
        <w:top w:val="none" w:sz="0" w:space="0" w:color="auto"/>
        <w:left w:val="none" w:sz="0" w:space="0" w:color="auto"/>
        <w:bottom w:val="none" w:sz="0" w:space="0" w:color="auto"/>
        <w:right w:val="none" w:sz="0" w:space="0" w:color="auto"/>
      </w:divBdr>
    </w:div>
    <w:div w:id="1819878993">
      <w:bodyDiv w:val="1"/>
      <w:marLeft w:val="0"/>
      <w:marRight w:val="0"/>
      <w:marTop w:val="0"/>
      <w:marBottom w:val="0"/>
      <w:divBdr>
        <w:top w:val="none" w:sz="0" w:space="0" w:color="auto"/>
        <w:left w:val="none" w:sz="0" w:space="0" w:color="auto"/>
        <w:bottom w:val="none" w:sz="0" w:space="0" w:color="auto"/>
        <w:right w:val="none" w:sz="0" w:space="0" w:color="auto"/>
      </w:divBdr>
    </w:div>
    <w:div w:id="1819952014">
      <w:bodyDiv w:val="1"/>
      <w:marLeft w:val="0"/>
      <w:marRight w:val="0"/>
      <w:marTop w:val="0"/>
      <w:marBottom w:val="0"/>
      <w:divBdr>
        <w:top w:val="none" w:sz="0" w:space="0" w:color="auto"/>
        <w:left w:val="none" w:sz="0" w:space="0" w:color="auto"/>
        <w:bottom w:val="none" w:sz="0" w:space="0" w:color="auto"/>
        <w:right w:val="none" w:sz="0" w:space="0" w:color="auto"/>
      </w:divBdr>
    </w:div>
    <w:div w:id="1820416730">
      <w:bodyDiv w:val="1"/>
      <w:marLeft w:val="0"/>
      <w:marRight w:val="0"/>
      <w:marTop w:val="0"/>
      <w:marBottom w:val="0"/>
      <w:divBdr>
        <w:top w:val="none" w:sz="0" w:space="0" w:color="auto"/>
        <w:left w:val="none" w:sz="0" w:space="0" w:color="auto"/>
        <w:bottom w:val="none" w:sz="0" w:space="0" w:color="auto"/>
        <w:right w:val="none" w:sz="0" w:space="0" w:color="auto"/>
      </w:divBdr>
    </w:div>
    <w:div w:id="1820463888">
      <w:bodyDiv w:val="1"/>
      <w:marLeft w:val="0"/>
      <w:marRight w:val="0"/>
      <w:marTop w:val="0"/>
      <w:marBottom w:val="0"/>
      <w:divBdr>
        <w:top w:val="none" w:sz="0" w:space="0" w:color="auto"/>
        <w:left w:val="none" w:sz="0" w:space="0" w:color="auto"/>
        <w:bottom w:val="none" w:sz="0" w:space="0" w:color="auto"/>
        <w:right w:val="none" w:sz="0" w:space="0" w:color="auto"/>
      </w:divBdr>
    </w:div>
    <w:div w:id="1820464645">
      <w:bodyDiv w:val="1"/>
      <w:marLeft w:val="0"/>
      <w:marRight w:val="0"/>
      <w:marTop w:val="0"/>
      <w:marBottom w:val="0"/>
      <w:divBdr>
        <w:top w:val="none" w:sz="0" w:space="0" w:color="auto"/>
        <w:left w:val="none" w:sz="0" w:space="0" w:color="auto"/>
        <w:bottom w:val="none" w:sz="0" w:space="0" w:color="auto"/>
        <w:right w:val="none" w:sz="0" w:space="0" w:color="auto"/>
      </w:divBdr>
    </w:div>
    <w:div w:id="1820879545">
      <w:bodyDiv w:val="1"/>
      <w:marLeft w:val="0"/>
      <w:marRight w:val="0"/>
      <w:marTop w:val="0"/>
      <w:marBottom w:val="0"/>
      <w:divBdr>
        <w:top w:val="none" w:sz="0" w:space="0" w:color="auto"/>
        <w:left w:val="none" w:sz="0" w:space="0" w:color="auto"/>
        <w:bottom w:val="none" w:sz="0" w:space="0" w:color="auto"/>
        <w:right w:val="none" w:sz="0" w:space="0" w:color="auto"/>
      </w:divBdr>
    </w:div>
    <w:div w:id="1821387603">
      <w:bodyDiv w:val="1"/>
      <w:marLeft w:val="0"/>
      <w:marRight w:val="0"/>
      <w:marTop w:val="0"/>
      <w:marBottom w:val="0"/>
      <w:divBdr>
        <w:top w:val="none" w:sz="0" w:space="0" w:color="auto"/>
        <w:left w:val="none" w:sz="0" w:space="0" w:color="auto"/>
        <w:bottom w:val="none" w:sz="0" w:space="0" w:color="auto"/>
        <w:right w:val="none" w:sz="0" w:space="0" w:color="auto"/>
      </w:divBdr>
    </w:div>
    <w:div w:id="1821731491">
      <w:bodyDiv w:val="1"/>
      <w:marLeft w:val="0"/>
      <w:marRight w:val="0"/>
      <w:marTop w:val="0"/>
      <w:marBottom w:val="0"/>
      <w:divBdr>
        <w:top w:val="none" w:sz="0" w:space="0" w:color="auto"/>
        <w:left w:val="none" w:sz="0" w:space="0" w:color="auto"/>
        <w:bottom w:val="none" w:sz="0" w:space="0" w:color="auto"/>
        <w:right w:val="none" w:sz="0" w:space="0" w:color="auto"/>
      </w:divBdr>
    </w:div>
    <w:div w:id="1821770563">
      <w:bodyDiv w:val="1"/>
      <w:marLeft w:val="0"/>
      <w:marRight w:val="0"/>
      <w:marTop w:val="0"/>
      <w:marBottom w:val="0"/>
      <w:divBdr>
        <w:top w:val="none" w:sz="0" w:space="0" w:color="auto"/>
        <w:left w:val="none" w:sz="0" w:space="0" w:color="auto"/>
        <w:bottom w:val="none" w:sz="0" w:space="0" w:color="auto"/>
        <w:right w:val="none" w:sz="0" w:space="0" w:color="auto"/>
      </w:divBdr>
    </w:div>
    <w:div w:id="1821841627">
      <w:bodyDiv w:val="1"/>
      <w:marLeft w:val="0"/>
      <w:marRight w:val="0"/>
      <w:marTop w:val="0"/>
      <w:marBottom w:val="0"/>
      <w:divBdr>
        <w:top w:val="none" w:sz="0" w:space="0" w:color="auto"/>
        <w:left w:val="none" w:sz="0" w:space="0" w:color="auto"/>
        <w:bottom w:val="none" w:sz="0" w:space="0" w:color="auto"/>
        <w:right w:val="none" w:sz="0" w:space="0" w:color="auto"/>
      </w:divBdr>
    </w:div>
    <w:div w:id="1821918496">
      <w:bodyDiv w:val="1"/>
      <w:marLeft w:val="0"/>
      <w:marRight w:val="0"/>
      <w:marTop w:val="0"/>
      <w:marBottom w:val="0"/>
      <w:divBdr>
        <w:top w:val="none" w:sz="0" w:space="0" w:color="auto"/>
        <w:left w:val="none" w:sz="0" w:space="0" w:color="auto"/>
        <w:bottom w:val="none" w:sz="0" w:space="0" w:color="auto"/>
        <w:right w:val="none" w:sz="0" w:space="0" w:color="auto"/>
      </w:divBdr>
    </w:div>
    <w:div w:id="1822232247">
      <w:bodyDiv w:val="1"/>
      <w:marLeft w:val="0"/>
      <w:marRight w:val="0"/>
      <w:marTop w:val="0"/>
      <w:marBottom w:val="0"/>
      <w:divBdr>
        <w:top w:val="none" w:sz="0" w:space="0" w:color="auto"/>
        <w:left w:val="none" w:sz="0" w:space="0" w:color="auto"/>
        <w:bottom w:val="none" w:sz="0" w:space="0" w:color="auto"/>
        <w:right w:val="none" w:sz="0" w:space="0" w:color="auto"/>
      </w:divBdr>
    </w:div>
    <w:div w:id="1822308538">
      <w:bodyDiv w:val="1"/>
      <w:marLeft w:val="0"/>
      <w:marRight w:val="0"/>
      <w:marTop w:val="0"/>
      <w:marBottom w:val="0"/>
      <w:divBdr>
        <w:top w:val="none" w:sz="0" w:space="0" w:color="auto"/>
        <w:left w:val="none" w:sz="0" w:space="0" w:color="auto"/>
        <w:bottom w:val="none" w:sz="0" w:space="0" w:color="auto"/>
        <w:right w:val="none" w:sz="0" w:space="0" w:color="auto"/>
      </w:divBdr>
    </w:div>
    <w:div w:id="1822312330">
      <w:bodyDiv w:val="1"/>
      <w:marLeft w:val="0"/>
      <w:marRight w:val="0"/>
      <w:marTop w:val="0"/>
      <w:marBottom w:val="0"/>
      <w:divBdr>
        <w:top w:val="none" w:sz="0" w:space="0" w:color="auto"/>
        <w:left w:val="none" w:sz="0" w:space="0" w:color="auto"/>
        <w:bottom w:val="none" w:sz="0" w:space="0" w:color="auto"/>
        <w:right w:val="none" w:sz="0" w:space="0" w:color="auto"/>
      </w:divBdr>
    </w:div>
    <w:div w:id="1822885100">
      <w:bodyDiv w:val="1"/>
      <w:marLeft w:val="0"/>
      <w:marRight w:val="0"/>
      <w:marTop w:val="0"/>
      <w:marBottom w:val="0"/>
      <w:divBdr>
        <w:top w:val="none" w:sz="0" w:space="0" w:color="auto"/>
        <w:left w:val="none" w:sz="0" w:space="0" w:color="auto"/>
        <w:bottom w:val="none" w:sz="0" w:space="0" w:color="auto"/>
        <w:right w:val="none" w:sz="0" w:space="0" w:color="auto"/>
      </w:divBdr>
    </w:div>
    <w:div w:id="1822963896">
      <w:bodyDiv w:val="1"/>
      <w:marLeft w:val="0"/>
      <w:marRight w:val="0"/>
      <w:marTop w:val="0"/>
      <w:marBottom w:val="0"/>
      <w:divBdr>
        <w:top w:val="none" w:sz="0" w:space="0" w:color="auto"/>
        <w:left w:val="none" w:sz="0" w:space="0" w:color="auto"/>
        <w:bottom w:val="none" w:sz="0" w:space="0" w:color="auto"/>
        <w:right w:val="none" w:sz="0" w:space="0" w:color="auto"/>
      </w:divBdr>
    </w:div>
    <w:div w:id="1823080674">
      <w:bodyDiv w:val="1"/>
      <w:marLeft w:val="0"/>
      <w:marRight w:val="0"/>
      <w:marTop w:val="0"/>
      <w:marBottom w:val="0"/>
      <w:divBdr>
        <w:top w:val="none" w:sz="0" w:space="0" w:color="auto"/>
        <w:left w:val="none" w:sz="0" w:space="0" w:color="auto"/>
        <w:bottom w:val="none" w:sz="0" w:space="0" w:color="auto"/>
        <w:right w:val="none" w:sz="0" w:space="0" w:color="auto"/>
      </w:divBdr>
    </w:div>
    <w:div w:id="1823161273">
      <w:bodyDiv w:val="1"/>
      <w:marLeft w:val="0"/>
      <w:marRight w:val="0"/>
      <w:marTop w:val="0"/>
      <w:marBottom w:val="0"/>
      <w:divBdr>
        <w:top w:val="none" w:sz="0" w:space="0" w:color="auto"/>
        <w:left w:val="none" w:sz="0" w:space="0" w:color="auto"/>
        <w:bottom w:val="none" w:sz="0" w:space="0" w:color="auto"/>
        <w:right w:val="none" w:sz="0" w:space="0" w:color="auto"/>
      </w:divBdr>
    </w:div>
    <w:div w:id="1823309321">
      <w:bodyDiv w:val="1"/>
      <w:marLeft w:val="0"/>
      <w:marRight w:val="0"/>
      <w:marTop w:val="0"/>
      <w:marBottom w:val="0"/>
      <w:divBdr>
        <w:top w:val="none" w:sz="0" w:space="0" w:color="auto"/>
        <w:left w:val="none" w:sz="0" w:space="0" w:color="auto"/>
        <w:bottom w:val="none" w:sz="0" w:space="0" w:color="auto"/>
        <w:right w:val="none" w:sz="0" w:space="0" w:color="auto"/>
      </w:divBdr>
    </w:div>
    <w:div w:id="1823348375">
      <w:bodyDiv w:val="1"/>
      <w:marLeft w:val="0"/>
      <w:marRight w:val="0"/>
      <w:marTop w:val="0"/>
      <w:marBottom w:val="0"/>
      <w:divBdr>
        <w:top w:val="none" w:sz="0" w:space="0" w:color="auto"/>
        <w:left w:val="none" w:sz="0" w:space="0" w:color="auto"/>
        <w:bottom w:val="none" w:sz="0" w:space="0" w:color="auto"/>
        <w:right w:val="none" w:sz="0" w:space="0" w:color="auto"/>
      </w:divBdr>
    </w:div>
    <w:div w:id="1823352932">
      <w:bodyDiv w:val="1"/>
      <w:marLeft w:val="0"/>
      <w:marRight w:val="0"/>
      <w:marTop w:val="0"/>
      <w:marBottom w:val="0"/>
      <w:divBdr>
        <w:top w:val="none" w:sz="0" w:space="0" w:color="auto"/>
        <w:left w:val="none" w:sz="0" w:space="0" w:color="auto"/>
        <w:bottom w:val="none" w:sz="0" w:space="0" w:color="auto"/>
        <w:right w:val="none" w:sz="0" w:space="0" w:color="auto"/>
      </w:divBdr>
    </w:div>
    <w:div w:id="1823505405">
      <w:bodyDiv w:val="1"/>
      <w:marLeft w:val="0"/>
      <w:marRight w:val="0"/>
      <w:marTop w:val="0"/>
      <w:marBottom w:val="0"/>
      <w:divBdr>
        <w:top w:val="none" w:sz="0" w:space="0" w:color="auto"/>
        <w:left w:val="none" w:sz="0" w:space="0" w:color="auto"/>
        <w:bottom w:val="none" w:sz="0" w:space="0" w:color="auto"/>
        <w:right w:val="none" w:sz="0" w:space="0" w:color="auto"/>
      </w:divBdr>
    </w:div>
    <w:div w:id="1823699146">
      <w:bodyDiv w:val="1"/>
      <w:marLeft w:val="0"/>
      <w:marRight w:val="0"/>
      <w:marTop w:val="0"/>
      <w:marBottom w:val="0"/>
      <w:divBdr>
        <w:top w:val="none" w:sz="0" w:space="0" w:color="auto"/>
        <w:left w:val="none" w:sz="0" w:space="0" w:color="auto"/>
        <w:bottom w:val="none" w:sz="0" w:space="0" w:color="auto"/>
        <w:right w:val="none" w:sz="0" w:space="0" w:color="auto"/>
      </w:divBdr>
    </w:div>
    <w:div w:id="1824001599">
      <w:bodyDiv w:val="1"/>
      <w:marLeft w:val="0"/>
      <w:marRight w:val="0"/>
      <w:marTop w:val="0"/>
      <w:marBottom w:val="0"/>
      <w:divBdr>
        <w:top w:val="none" w:sz="0" w:space="0" w:color="auto"/>
        <w:left w:val="none" w:sz="0" w:space="0" w:color="auto"/>
        <w:bottom w:val="none" w:sz="0" w:space="0" w:color="auto"/>
        <w:right w:val="none" w:sz="0" w:space="0" w:color="auto"/>
      </w:divBdr>
    </w:div>
    <w:div w:id="1824160591">
      <w:bodyDiv w:val="1"/>
      <w:marLeft w:val="0"/>
      <w:marRight w:val="0"/>
      <w:marTop w:val="0"/>
      <w:marBottom w:val="0"/>
      <w:divBdr>
        <w:top w:val="none" w:sz="0" w:space="0" w:color="auto"/>
        <w:left w:val="none" w:sz="0" w:space="0" w:color="auto"/>
        <w:bottom w:val="none" w:sz="0" w:space="0" w:color="auto"/>
        <w:right w:val="none" w:sz="0" w:space="0" w:color="auto"/>
      </w:divBdr>
    </w:div>
    <w:div w:id="1824270300">
      <w:bodyDiv w:val="1"/>
      <w:marLeft w:val="0"/>
      <w:marRight w:val="0"/>
      <w:marTop w:val="0"/>
      <w:marBottom w:val="0"/>
      <w:divBdr>
        <w:top w:val="none" w:sz="0" w:space="0" w:color="auto"/>
        <w:left w:val="none" w:sz="0" w:space="0" w:color="auto"/>
        <w:bottom w:val="none" w:sz="0" w:space="0" w:color="auto"/>
        <w:right w:val="none" w:sz="0" w:space="0" w:color="auto"/>
      </w:divBdr>
    </w:div>
    <w:div w:id="1824275785">
      <w:bodyDiv w:val="1"/>
      <w:marLeft w:val="0"/>
      <w:marRight w:val="0"/>
      <w:marTop w:val="0"/>
      <w:marBottom w:val="0"/>
      <w:divBdr>
        <w:top w:val="none" w:sz="0" w:space="0" w:color="auto"/>
        <w:left w:val="none" w:sz="0" w:space="0" w:color="auto"/>
        <w:bottom w:val="none" w:sz="0" w:space="0" w:color="auto"/>
        <w:right w:val="none" w:sz="0" w:space="0" w:color="auto"/>
      </w:divBdr>
    </w:div>
    <w:div w:id="1824466398">
      <w:bodyDiv w:val="1"/>
      <w:marLeft w:val="0"/>
      <w:marRight w:val="0"/>
      <w:marTop w:val="0"/>
      <w:marBottom w:val="0"/>
      <w:divBdr>
        <w:top w:val="none" w:sz="0" w:space="0" w:color="auto"/>
        <w:left w:val="none" w:sz="0" w:space="0" w:color="auto"/>
        <w:bottom w:val="none" w:sz="0" w:space="0" w:color="auto"/>
        <w:right w:val="none" w:sz="0" w:space="0" w:color="auto"/>
      </w:divBdr>
    </w:div>
    <w:div w:id="1824467506">
      <w:bodyDiv w:val="1"/>
      <w:marLeft w:val="0"/>
      <w:marRight w:val="0"/>
      <w:marTop w:val="0"/>
      <w:marBottom w:val="0"/>
      <w:divBdr>
        <w:top w:val="none" w:sz="0" w:space="0" w:color="auto"/>
        <w:left w:val="none" w:sz="0" w:space="0" w:color="auto"/>
        <w:bottom w:val="none" w:sz="0" w:space="0" w:color="auto"/>
        <w:right w:val="none" w:sz="0" w:space="0" w:color="auto"/>
      </w:divBdr>
    </w:div>
    <w:div w:id="1824546524">
      <w:bodyDiv w:val="1"/>
      <w:marLeft w:val="0"/>
      <w:marRight w:val="0"/>
      <w:marTop w:val="0"/>
      <w:marBottom w:val="0"/>
      <w:divBdr>
        <w:top w:val="none" w:sz="0" w:space="0" w:color="auto"/>
        <w:left w:val="none" w:sz="0" w:space="0" w:color="auto"/>
        <w:bottom w:val="none" w:sz="0" w:space="0" w:color="auto"/>
        <w:right w:val="none" w:sz="0" w:space="0" w:color="auto"/>
      </w:divBdr>
    </w:div>
    <w:div w:id="1824930328">
      <w:bodyDiv w:val="1"/>
      <w:marLeft w:val="0"/>
      <w:marRight w:val="0"/>
      <w:marTop w:val="0"/>
      <w:marBottom w:val="0"/>
      <w:divBdr>
        <w:top w:val="none" w:sz="0" w:space="0" w:color="auto"/>
        <w:left w:val="none" w:sz="0" w:space="0" w:color="auto"/>
        <w:bottom w:val="none" w:sz="0" w:space="0" w:color="auto"/>
        <w:right w:val="none" w:sz="0" w:space="0" w:color="auto"/>
      </w:divBdr>
    </w:div>
    <w:div w:id="1825003686">
      <w:bodyDiv w:val="1"/>
      <w:marLeft w:val="0"/>
      <w:marRight w:val="0"/>
      <w:marTop w:val="0"/>
      <w:marBottom w:val="0"/>
      <w:divBdr>
        <w:top w:val="none" w:sz="0" w:space="0" w:color="auto"/>
        <w:left w:val="none" w:sz="0" w:space="0" w:color="auto"/>
        <w:bottom w:val="none" w:sz="0" w:space="0" w:color="auto"/>
        <w:right w:val="none" w:sz="0" w:space="0" w:color="auto"/>
      </w:divBdr>
    </w:div>
    <w:div w:id="1825009356">
      <w:bodyDiv w:val="1"/>
      <w:marLeft w:val="0"/>
      <w:marRight w:val="0"/>
      <w:marTop w:val="0"/>
      <w:marBottom w:val="0"/>
      <w:divBdr>
        <w:top w:val="none" w:sz="0" w:space="0" w:color="auto"/>
        <w:left w:val="none" w:sz="0" w:space="0" w:color="auto"/>
        <w:bottom w:val="none" w:sz="0" w:space="0" w:color="auto"/>
        <w:right w:val="none" w:sz="0" w:space="0" w:color="auto"/>
      </w:divBdr>
    </w:div>
    <w:div w:id="1825048657">
      <w:bodyDiv w:val="1"/>
      <w:marLeft w:val="0"/>
      <w:marRight w:val="0"/>
      <w:marTop w:val="0"/>
      <w:marBottom w:val="0"/>
      <w:divBdr>
        <w:top w:val="none" w:sz="0" w:space="0" w:color="auto"/>
        <w:left w:val="none" w:sz="0" w:space="0" w:color="auto"/>
        <w:bottom w:val="none" w:sz="0" w:space="0" w:color="auto"/>
        <w:right w:val="none" w:sz="0" w:space="0" w:color="auto"/>
      </w:divBdr>
    </w:div>
    <w:div w:id="1825051738">
      <w:bodyDiv w:val="1"/>
      <w:marLeft w:val="0"/>
      <w:marRight w:val="0"/>
      <w:marTop w:val="0"/>
      <w:marBottom w:val="0"/>
      <w:divBdr>
        <w:top w:val="none" w:sz="0" w:space="0" w:color="auto"/>
        <w:left w:val="none" w:sz="0" w:space="0" w:color="auto"/>
        <w:bottom w:val="none" w:sz="0" w:space="0" w:color="auto"/>
        <w:right w:val="none" w:sz="0" w:space="0" w:color="auto"/>
      </w:divBdr>
    </w:div>
    <w:div w:id="1825388931">
      <w:bodyDiv w:val="1"/>
      <w:marLeft w:val="0"/>
      <w:marRight w:val="0"/>
      <w:marTop w:val="0"/>
      <w:marBottom w:val="0"/>
      <w:divBdr>
        <w:top w:val="none" w:sz="0" w:space="0" w:color="auto"/>
        <w:left w:val="none" w:sz="0" w:space="0" w:color="auto"/>
        <w:bottom w:val="none" w:sz="0" w:space="0" w:color="auto"/>
        <w:right w:val="none" w:sz="0" w:space="0" w:color="auto"/>
      </w:divBdr>
    </w:div>
    <w:div w:id="1825850132">
      <w:bodyDiv w:val="1"/>
      <w:marLeft w:val="0"/>
      <w:marRight w:val="0"/>
      <w:marTop w:val="0"/>
      <w:marBottom w:val="0"/>
      <w:divBdr>
        <w:top w:val="none" w:sz="0" w:space="0" w:color="auto"/>
        <w:left w:val="none" w:sz="0" w:space="0" w:color="auto"/>
        <w:bottom w:val="none" w:sz="0" w:space="0" w:color="auto"/>
        <w:right w:val="none" w:sz="0" w:space="0" w:color="auto"/>
      </w:divBdr>
    </w:div>
    <w:div w:id="1826168321">
      <w:bodyDiv w:val="1"/>
      <w:marLeft w:val="0"/>
      <w:marRight w:val="0"/>
      <w:marTop w:val="0"/>
      <w:marBottom w:val="0"/>
      <w:divBdr>
        <w:top w:val="none" w:sz="0" w:space="0" w:color="auto"/>
        <w:left w:val="none" w:sz="0" w:space="0" w:color="auto"/>
        <w:bottom w:val="none" w:sz="0" w:space="0" w:color="auto"/>
        <w:right w:val="none" w:sz="0" w:space="0" w:color="auto"/>
      </w:divBdr>
    </w:div>
    <w:div w:id="1826510108">
      <w:bodyDiv w:val="1"/>
      <w:marLeft w:val="0"/>
      <w:marRight w:val="0"/>
      <w:marTop w:val="0"/>
      <w:marBottom w:val="0"/>
      <w:divBdr>
        <w:top w:val="none" w:sz="0" w:space="0" w:color="auto"/>
        <w:left w:val="none" w:sz="0" w:space="0" w:color="auto"/>
        <w:bottom w:val="none" w:sz="0" w:space="0" w:color="auto"/>
        <w:right w:val="none" w:sz="0" w:space="0" w:color="auto"/>
      </w:divBdr>
    </w:div>
    <w:div w:id="1826892009">
      <w:bodyDiv w:val="1"/>
      <w:marLeft w:val="0"/>
      <w:marRight w:val="0"/>
      <w:marTop w:val="0"/>
      <w:marBottom w:val="0"/>
      <w:divBdr>
        <w:top w:val="none" w:sz="0" w:space="0" w:color="auto"/>
        <w:left w:val="none" w:sz="0" w:space="0" w:color="auto"/>
        <w:bottom w:val="none" w:sz="0" w:space="0" w:color="auto"/>
        <w:right w:val="none" w:sz="0" w:space="0" w:color="auto"/>
      </w:divBdr>
    </w:div>
    <w:div w:id="1827354536">
      <w:bodyDiv w:val="1"/>
      <w:marLeft w:val="0"/>
      <w:marRight w:val="0"/>
      <w:marTop w:val="0"/>
      <w:marBottom w:val="0"/>
      <w:divBdr>
        <w:top w:val="none" w:sz="0" w:space="0" w:color="auto"/>
        <w:left w:val="none" w:sz="0" w:space="0" w:color="auto"/>
        <w:bottom w:val="none" w:sz="0" w:space="0" w:color="auto"/>
        <w:right w:val="none" w:sz="0" w:space="0" w:color="auto"/>
      </w:divBdr>
    </w:div>
    <w:div w:id="1827892525">
      <w:bodyDiv w:val="1"/>
      <w:marLeft w:val="0"/>
      <w:marRight w:val="0"/>
      <w:marTop w:val="0"/>
      <w:marBottom w:val="0"/>
      <w:divBdr>
        <w:top w:val="none" w:sz="0" w:space="0" w:color="auto"/>
        <w:left w:val="none" w:sz="0" w:space="0" w:color="auto"/>
        <w:bottom w:val="none" w:sz="0" w:space="0" w:color="auto"/>
        <w:right w:val="none" w:sz="0" w:space="0" w:color="auto"/>
      </w:divBdr>
    </w:div>
    <w:div w:id="1828010752">
      <w:bodyDiv w:val="1"/>
      <w:marLeft w:val="0"/>
      <w:marRight w:val="0"/>
      <w:marTop w:val="0"/>
      <w:marBottom w:val="0"/>
      <w:divBdr>
        <w:top w:val="none" w:sz="0" w:space="0" w:color="auto"/>
        <w:left w:val="none" w:sz="0" w:space="0" w:color="auto"/>
        <w:bottom w:val="none" w:sz="0" w:space="0" w:color="auto"/>
        <w:right w:val="none" w:sz="0" w:space="0" w:color="auto"/>
      </w:divBdr>
    </w:div>
    <w:div w:id="1828399884">
      <w:bodyDiv w:val="1"/>
      <w:marLeft w:val="0"/>
      <w:marRight w:val="0"/>
      <w:marTop w:val="0"/>
      <w:marBottom w:val="0"/>
      <w:divBdr>
        <w:top w:val="none" w:sz="0" w:space="0" w:color="auto"/>
        <w:left w:val="none" w:sz="0" w:space="0" w:color="auto"/>
        <w:bottom w:val="none" w:sz="0" w:space="0" w:color="auto"/>
        <w:right w:val="none" w:sz="0" w:space="0" w:color="auto"/>
      </w:divBdr>
    </w:div>
    <w:div w:id="1828669241">
      <w:bodyDiv w:val="1"/>
      <w:marLeft w:val="0"/>
      <w:marRight w:val="0"/>
      <w:marTop w:val="0"/>
      <w:marBottom w:val="0"/>
      <w:divBdr>
        <w:top w:val="none" w:sz="0" w:space="0" w:color="auto"/>
        <w:left w:val="none" w:sz="0" w:space="0" w:color="auto"/>
        <w:bottom w:val="none" w:sz="0" w:space="0" w:color="auto"/>
        <w:right w:val="none" w:sz="0" w:space="0" w:color="auto"/>
      </w:divBdr>
    </w:div>
    <w:div w:id="1828787518">
      <w:bodyDiv w:val="1"/>
      <w:marLeft w:val="0"/>
      <w:marRight w:val="0"/>
      <w:marTop w:val="0"/>
      <w:marBottom w:val="0"/>
      <w:divBdr>
        <w:top w:val="none" w:sz="0" w:space="0" w:color="auto"/>
        <w:left w:val="none" w:sz="0" w:space="0" w:color="auto"/>
        <w:bottom w:val="none" w:sz="0" w:space="0" w:color="auto"/>
        <w:right w:val="none" w:sz="0" w:space="0" w:color="auto"/>
      </w:divBdr>
    </w:div>
    <w:div w:id="1829049863">
      <w:bodyDiv w:val="1"/>
      <w:marLeft w:val="0"/>
      <w:marRight w:val="0"/>
      <w:marTop w:val="0"/>
      <w:marBottom w:val="0"/>
      <w:divBdr>
        <w:top w:val="none" w:sz="0" w:space="0" w:color="auto"/>
        <w:left w:val="none" w:sz="0" w:space="0" w:color="auto"/>
        <w:bottom w:val="none" w:sz="0" w:space="0" w:color="auto"/>
        <w:right w:val="none" w:sz="0" w:space="0" w:color="auto"/>
      </w:divBdr>
      <w:divsChild>
        <w:div w:id="1746952456">
          <w:marLeft w:val="640"/>
          <w:marRight w:val="0"/>
          <w:marTop w:val="0"/>
          <w:marBottom w:val="0"/>
          <w:divBdr>
            <w:top w:val="none" w:sz="0" w:space="0" w:color="auto"/>
            <w:left w:val="none" w:sz="0" w:space="0" w:color="auto"/>
            <w:bottom w:val="none" w:sz="0" w:space="0" w:color="auto"/>
            <w:right w:val="none" w:sz="0" w:space="0" w:color="auto"/>
          </w:divBdr>
        </w:div>
        <w:div w:id="585696581">
          <w:marLeft w:val="640"/>
          <w:marRight w:val="0"/>
          <w:marTop w:val="0"/>
          <w:marBottom w:val="0"/>
          <w:divBdr>
            <w:top w:val="none" w:sz="0" w:space="0" w:color="auto"/>
            <w:left w:val="none" w:sz="0" w:space="0" w:color="auto"/>
            <w:bottom w:val="none" w:sz="0" w:space="0" w:color="auto"/>
            <w:right w:val="none" w:sz="0" w:space="0" w:color="auto"/>
          </w:divBdr>
        </w:div>
        <w:div w:id="1122191973">
          <w:marLeft w:val="640"/>
          <w:marRight w:val="0"/>
          <w:marTop w:val="0"/>
          <w:marBottom w:val="0"/>
          <w:divBdr>
            <w:top w:val="none" w:sz="0" w:space="0" w:color="auto"/>
            <w:left w:val="none" w:sz="0" w:space="0" w:color="auto"/>
            <w:bottom w:val="none" w:sz="0" w:space="0" w:color="auto"/>
            <w:right w:val="none" w:sz="0" w:space="0" w:color="auto"/>
          </w:divBdr>
        </w:div>
        <w:div w:id="450445326">
          <w:marLeft w:val="640"/>
          <w:marRight w:val="0"/>
          <w:marTop w:val="0"/>
          <w:marBottom w:val="0"/>
          <w:divBdr>
            <w:top w:val="none" w:sz="0" w:space="0" w:color="auto"/>
            <w:left w:val="none" w:sz="0" w:space="0" w:color="auto"/>
            <w:bottom w:val="none" w:sz="0" w:space="0" w:color="auto"/>
            <w:right w:val="none" w:sz="0" w:space="0" w:color="auto"/>
          </w:divBdr>
        </w:div>
        <w:div w:id="1679849175">
          <w:marLeft w:val="640"/>
          <w:marRight w:val="0"/>
          <w:marTop w:val="0"/>
          <w:marBottom w:val="0"/>
          <w:divBdr>
            <w:top w:val="none" w:sz="0" w:space="0" w:color="auto"/>
            <w:left w:val="none" w:sz="0" w:space="0" w:color="auto"/>
            <w:bottom w:val="none" w:sz="0" w:space="0" w:color="auto"/>
            <w:right w:val="none" w:sz="0" w:space="0" w:color="auto"/>
          </w:divBdr>
        </w:div>
        <w:div w:id="1394700202">
          <w:marLeft w:val="640"/>
          <w:marRight w:val="0"/>
          <w:marTop w:val="0"/>
          <w:marBottom w:val="0"/>
          <w:divBdr>
            <w:top w:val="none" w:sz="0" w:space="0" w:color="auto"/>
            <w:left w:val="none" w:sz="0" w:space="0" w:color="auto"/>
            <w:bottom w:val="none" w:sz="0" w:space="0" w:color="auto"/>
            <w:right w:val="none" w:sz="0" w:space="0" w:color="auto"/>
          </w:divBdr>
        </w:div>
        <w:div w:id="124395395">
          <w:marLeft w:val="640"/>
          <w:marRight w:val="0"/>
          <w:marTop w:val="0"/>
          <w:marBottom w:val="0"/>
          <w:divBdr>
            <w:top w:val="none" w:sz="0" w:space="0" w:color="auto"/>
            <w:left w:val="none" w:sz="0" w:space="0" w:color="auto"/>
            <w:bottom w:val="none" w:sz="0" w:space="0" w:color="auto"/>
            <w:right w:val="none" w:sz="0" w:space="0" w:color="auto"/>
          </w:divBdr>
        </w:div>
        <w:div w:id="108284953">
          <w:marLeft w:val="640"/>
          <w:marRight w:val="0"/>
          <w:marTop w:val="0"/>
          <w:marBottom w:val="0"/>
          <w:divBdr>
            <w:top w:val="none" w:sz="0" w:space="0" w:color="auto"/>
            <w:left w:val="none" w:sz="0" w:space="0" w:color="auto"/>
            <w:bottom w:val="none" w:sz="0" w:space="0" w:color="auto"/>
            <w:right w:val="none" w:sz="0" w:space="0" w:color="auto"/>
          </w:divBdr>
        </w:div>
        <w:div w:id="2060089885">
          <w:marLeft w:val="640"/>
          <w:marRight w:val="0"/>
          <w:marTop w:val="0"/>
          <w:marBottom w:val="0"/>
          <w:divBdr>
            <w:top w:val="none" w:sz="0" w:space="0" w:color="auto"/>
            <w:left w:val="none" w:sz="0" w:space="0" w:color="auto"/>
            <w:bottom w:val="none" w:sz="0" w:space="0" w:color="auto"/>
            <w:right w:val="none" w:sz="0" w:space="0" w:color="auto"/>
          </w:divBdr>
        </w:div>
        <w:div w:id="1731492511">
          <w:marLeft w:val="640"/>
          <w:marRight w:val="0"/>
          <w:marTop w:val="0"/>
          <w:marBottom w:val="0"/>
          <w:divBdr>
            <w:top w:val="none" w:sz="0" w:space="0" w:color="auto"/>
            <w:left w:val="none" w:sz="0" w:space="0" w:color="auto"/>
            <w:bottom w:val="none" w:sz="0" w:space="0" w:color="auto"/>
            <w:right w:val="none" w:sz="0" w:space="0" w:color="auto"/>
          </w:divBdr>
        </w:div>
        <w:div w:id="1294747233">
          <w:marLeft w:val="640"/>
          <w:marRight w:val="0"/>
          <w:marTop w:val="0"/>
          <w:marBottom w:val="0"/>
          <w:divBdr>
            <w:top w:val="none" w:sz="0" w:space="0" w:color="auto"/>
            <w:left w:val="none" w:sz="0" w:space="0" w:color="auto"/>
            <w:bottom w:val="none" w:sz="0" w:space="0" w:color="auto"/>
            <w:right w:val="none" w:sz="0" w:space="0" w:color="auto"/>
          </w:divBdr>
        </w:div>
        <w:div w:id="309410359">
          <w:marLeft w:val="640"/>
          <w:marRight w:val="0"/>
          <w:marTop w:val="0"/>
          <w:marBottom w:val="0"/>
          <w:divBdr>
            <w:top w:val="none" w:sz="0" w:space="0" w:color="auto"/>
            <w:left w:val="none" w:sz="0" w:space="0" w:color="auto"/>
            <w:bottom w:val="none" w:sz="0" w:space="0" w:color="auto"/>
            <w:right w:val="none" w:sz="0" w:space="0" w:color="auto"/>
          </w:divBdr>
        </w:div>
        <w:div w:id="1608611215">
          <w:marLeft w:val="640"/>
          <w:marRight w:val="0"/>
          <w:marTop w:val="0"/>
          <w:marBottom w:val="0"/>
          <w:divBdr>
            <w:top w:val="none" w:sz="0" w:space="0" w:color="auto"/>
            <w:left w:val="none" w:sz="0" w:space="0" w:color="auto"/>
            <w:bottom w:val="none" w:sz="0" w:space="0" w:color="auto"/>
            <w:right w:val="none" w:sz="0" w:space="0" w:color="auto"/>
          </w:divBdr>
        </w:div>
        <w:div w:id="666593525">
          <w:marLeft w:val="640"/>
          <w:marRight w:val="0"/>
          <w:marTop w:val="0"/>
          <w:marBottom w:val="0"/>
          <w:divBdr>
            <w:top w:val="none" w:sz="0" w:space="0" w:color="auto"/>
            <w:left w:val="none" w:sz="0" w:space="0" w:color="auto"/>
            <w:bottom w:val="none" w:sz="0" w:space="0" w:color="auto"/>
            <w:right w:val="none" w:sz="0" w:space="0" w:color="auto"/>
          </w:divBdr>
        </w:div>
        <w:div w:id="684596825">
          <w:marLeft w:val="640"/>
          <w:marRight w:val="0"/>
          <w:marTop w:val="0"/>
          <w:marBottom w:val="0"/>
          <w:divBdr>
            <w:top w:val="none" w:sz="0" w:space="0" w:color="auto"/>
            <w:left w:val="none" w:sz="0" w:space="0" w:color="auto"/>
            <w:bottom w:val="none" w:sz="0" w:space="0" w:color="auto"/>
            <w:right w:val="none" w:sz="0" w:space="0" w:color="auto"/>
          </w:divBdr>
        </w:div>
        <w:div w:id="1529755796">
          <w:marLeft w:val="640"/>
          <w:marRight w:val="0"/>
          <w:marTop w:val="0"/>
          <w:marBottom w:val="0"/>
          <w:divBdr>
            <w:top w:val="none" w:sz="0" w:space="0" w:color="auto"/>
            <w:left w:val="none" w:sz="0" w:space="0" w:color="auto"/>
            <w:bottom w:val="none" w:sz="0" w:space="0" w:color="auto"/>
            <w:right w:val="none" w:sz="0" w:space="0" w:color="auto"/>
          </w:divBdr>
        </w:div>
        <w:div w:id="511339868">
          <w:marLeft w:val="640"/>
          <w:marRight w:val="0"/>
          <w:marTop w:val="0"/>
          <w:marBottom w:val="0"/>
          <w:divBdr>
            <w:top w:val="none" w:sz="0" w:space="0" w:color="auto"/>
            <w:left w:val="none" w:sz="0" w:space="0" w:color="auto"/>
            <w:bottom w:val="none" w:sz="0" w:space="0" w:color="auto"/>
            <w:right w:val="none" w:sz="0" w:space="0" w:color="auto"/>
          </w:divBdr>
        </w:div>
        <w:div w:id="272832713">
          <w:marLeft w:val="640"/>
          <w:marRight w:val="0"/>
          <w:marTop w:val="0"/>
          <w:marBottom w:val="0"/>
          <w:divBdr>
            <w:top w:val="none" w:sz="0" w:space="0" w:color="auto"/>
            <w:left w:val="none" w:sz="0" w:space="0" w:color="auto"/>
            <w:bottom w:val="none" w:sz="0" w:space="0" w:color="auto"/>
            <w:right w:val="none" w:sz="0" w:space="0" w:color="auto"/>
          </w:divBdr>
        </w:div>
        <w:div w:id="1500578968">
          <w:marLeft w:val="640"/>
          <w:marRight w:val="0"/>
          <w:marTop w:val="0"/>
          <w:marBottom w:val="0"/>
          <w:divBdr>
            <w:top w:val="none" w:sz="0" w:space="0" w:color="auto"/>
            <w:left w:val="none" w:sz="0" w:space="0" w:color="auto"/>
            <w:bottom w:val="none" w:sz="0" w:space="0" w:color="auto"/>
            <w:right w:val="none" w:sz="0" w:space="0" w:color="auto"/>
          </w:divBdr>
        </w:div>
        <w:div w:id="1094396565">
          <w:marLeft w:val="640"/>
          <w:marRight w:val="0"/>
          <w:marTop w:val="0"/>
          <w:marBottom w:val="0"/>
          <w:divBdr>
            <w:top w:val="none" w:sz="0" w:space="0" w:color="auto"/>
            <w:left w:val="none" w:sz="0" w:space="0" w:color="auto"/>
            <w:bottom w:val="none" w:sz="0" w:space="0" w:color="auto"/>
            <w:right w:val="none" w:sz="0" w:space="0" w:color="auto"/>
          </w:divBdr>
        </w:div>
        <w:div w:id="490171605">
          <w:marLeft w:val="640"/>
          <w:marRight w:val="0"/>
          <w:marTop w:val="0"/>
          <w:marBottom w:val="0"/>
          <w:divBdr>
            <w:top w:val="none" w:sz="0" w:space="0" w:color="auto"/>
            <w:left w:val="none" w:sz="0" w:space="0" w:color="auto"/>
            <w:bottom w:val="none" w:sz="0" w:space="0" w:color="auto"/>
            <w:right w:val="none" w:sz="0" w:space="0" w:color="auto"/>
          </w:divBdr>
        </w:div>
        <w:div w:id="1316496394">
          <w:marLeft w:val="640"/>
          <w:marRight w:val="0"/>
          <w:marTop w:val="0"/>
          <w:marBottom w:val="0"/>
          <w:divBdr>
            <w:top w:val="none" w:sz="0" w:space="0" w:color="auto"/>
            <w:left w:val="none" w:sz="0" w:space="0" w:color="auto"/>
            <w:bottom w:val="none" w:sz="0" w:space="0" w:color="auto"/>
            <w:right w:val="none" w:sz="0" w:space="0" w:color="auto"/>
          </w:divBdr>
        </w:div>
        <w:div w:id="769084230">
          <w:marLeft w:val="640"/>
          <w:marRight w:val="0"/>
          <w:marTop w:val="0"/>
          <w:marBottom w:val="0"/>
          <w:divBdr>
            <w:top w:val="none" w:sz="0" w:space="0" w:color="auto"/>
            <w:left w:val="none" w:sz="0" w:space="0" w:color="auto"/>
            <w:bottom w:val="none" w:sz="0" w:space="0" w:color="auto"/>
            <w:right w:val="none" w:sz="0" w:space="0" w:color="auto"/>
          </w:divBdr>
        </w:div>
        <w:div w:id="1565990991">
          <w:marLeft w:val="640"/>
          <w:marRight w:val="0"/>
          <w:marTop w:val="0"/>
          <w:marBottom w:val="0"/>
          <w:divBdr>
            <w:top w:val="none" w:sz="0" w:space="0" w:color="auto"/>
            <w:left w:val="none" w:sz="0" w:space="0" w:color="auto"/>
            <w:bottom w:val="none" w:sz="0" w:space="0" w:color="auto"/>
            <w:right w:val="none" w:sz="0" w:space="0" w:color="auto"/>
          </w:divBdr>
        </w:div>
        <w:div w:id="436826176">
          <w:marLeft w:val="640"/>
          <w:marRight w:val="0"/>
          <w:marTop w:val="0"/>
          <w:marBottom w:val="0"/>
          <w:divBdr>
            <w:top w:val="none" w:sz="0" w:space="0" w:color="auto"/>
            <w:left w:val="none" w:sz="0" w:space="0" w:color="auto"/>
            <w:bottom w:val="none" w:sz="0" w:space="0" w:color="auto"/>
            <w:right w:val="none" w:sz="0" w:space="0" w:color="auto"/>
          </w:divBdr>
        </w:div>
        <w:div w:id="1620256587">
          <w:marLeft w:val="640"/>
          <w:marRight w:val="0"/>
          <w:marTop w:val="0"/>
          <w:marBottom w:val="0"/>
          <w:divBdr>
            <w:top w:val="none" w:sz="0" w:space="0" w:color="auto"/>
            <w:left w:val="none" w:sz="0" w:space="0" w:color="auto"/>
            <w:bottom w:val="none" w:sz="0" w:space="0" w:color="auto"/>
            <w:right w:val="none" w:sz="0" w:space="0" w:color="auto"/>
          </w:divBdr>
        </w:div>
        <w:div w:id="197090008">
          <w:marLeft w:val="640"/>
          <w:marRight w:val="0"/>
          <w:marTop w:val="0"/>
          <w:marBottom w:val="0"/>
          <w:divBdr>
            <w:top w:val="none" w:sz="0" w:space="0" w:color="auto"/>
            <w:left w:val="none" w:sz="0" w:space="0" w:color="auto"/>
            <w:bottom w:val="none" w:sz="0" w:space="0" w:color="auto"/>
            <w:right w:val="none" w:sz="0" w:space="0" w:color="auto"/>
          </w:divBdr>
        </w:div>
        <w:div w:id="670261923">
          <w:marLeft w:val="640"/>
          <w:marRight w:val="0"/>
          <w:marTop w:val="0"/>
          <w:marBottom w:val="0"/>
          <w:divBdr>
            <w:top w:val="none" w:sz="0" w:space="0" w:color="auto"/>
            <w:left w:val="none" w:sz="0" w:space="0" w:color="auto"/>
            <w:bottom w:val="none" w:sz="0" w:space="0" w:color="auto"/>
            <w:right w:val="none" w:sz="0" w:space="0" w:color="auto"/>
          </w:divBdr>
        </w:div>
        <w:div w:id="435951054">
          <w:marLeft w:val="640"/>
          <w:marRight w:val="0"/>
          <w:marTop w:val="0"/>
          <w:marBottom w:val="0"/>
          <w:divBdr>
            <w:top w:val="none" w:sz="0" w:space="0" w:color="auto"/>
            <w:left w:val="none" w:sz="0" w:space="0" w:color="auto"/>
            <w:bottom w:val="none" w:sz="0" w:space="0" w:color="auto"/>
            <w:right w:val="none" w:sz="0" w:space="0" w:color="auto"/>
          </w:divBdr>
        </w:div>
        <w:div w:id="328103376">
          <w:marLeft w:val="640"/>
          <w:marRight w:val="0"/>
          <w:marTop w:val="0"/>
          <w:marBottom w:val="0"/>
          <w:divBdr>
            <w:top w:val="none" w:sz="0" w:space="0" w:color="auto"/>
            <w:left w:val="none" w:sz="0" w:space="0" w:color="auto"/>
            <w:bottom w:val="none" w:sz="0" w:space="0" w:color="auto"/>
            <w:right w:val="none" w:sz="0" w:space="0" w:color="auto"/>
          </w:divBdr>
        </w:div>
        <w:div w:id="1647709028">
          <w:marLeft w:val="640"/>
          <w:marRight w:val="0"/>
          <w:marTop w:val="0"/>
          <w:marBottom w:val="0"/>
          <w:divBdr>
            <w:top w:val="none" w:sz="0" w:space="0" w:color="auto"/>
            <w:left w:val="none" w:sz="0" w:space="0" w:color="auto"/>
            <w:bottom w:val="none" w:sz="0" w:space="0" w:color="auto"/>
            <w:right w:val="none" w:sz="0" w:space="0" w:color="auto"/>
          </w:divBdr>
        </w:div>
        <w:div w:id="127288784">
          <w:marLeft w:val="640"/>
          <w:marRight w:val="0"/>
          <w:marTop w:val="0"/>
          <w:marBottom w:val="0"/>
          <w:divBdr>
            <w:top w:val="none" w:sz="0" w:space="0" w:color="auto"/>
            <w:left w:val="none" w:sz="0" w:space="0" w:color="auto"/>
            <w:bottom w:val="none" w:sz="0" w:space="0" w:color="auto"/>
            <w:right w:val="none" w:sz="0" w:space="0" w:color="auto"/>
          </w:divBdr>
        </w:div>
        <w:div w:id="1408990748">
          <w:marLeft w:val="640"/>
          <w:marRight w:val="0"/>
          <w:marTop w:val="0"/>
          <w:marBottom w:val="0"/>
          <w:divBdr>
            <w:top w:val="none" w:sz="0" w:space="0" w:color="auto"/>
            <w:left w:val="none" w:sz="0" w:space="0" w:color="auto"/>
            <w:bottom w:val="none" w:sz="0" w:space="0" w:color="auto"/>
            <w:right w:val="none" w:sz="0" w:space="0" w:color="auto"/>
          </w:divBdr>
        </w:div>
        <w:div w:id="820847282">
          <w:marLeft w:val="640"/>
          <w:marRight w:val="0"/>
          <w:marTop w:val="0"/>
          <w:marBottom w:val="0"/>
          <w:divBdr>
            <w:top w:val="none" w:sz="0" w:space="0" w:color="auto"/>
            <w:left w:val="none" w:sz="0" w:space="0" w:color="auto"/>
            <w:bottom w:val="none" w:sz="0" w:space="0" w:color="auto"/>
            <w:right w:val="none" w:sz="0" w:space="0" w:color="auto"/>
          </w:divBdr>
        </w:div>
        <w:div w:id="173499578">
          <w:marLeft w:val="640"/>
          <w:marRight w:val="0"/>
          <w:marTop w:val="0"/>
          <w:marBottom w:val="0"/>
          <w:divBdr>
            <w:top w:val="none" w:sz="0" w:space="0" w:color="auto"/>
            <w:left w:val="none" w:sz="0" w:space="0" w:color="auto"/>
            <w:bottom w:val="none" w:sz="0" w:space="0" w:color="auto"/>
            <w:right w:val="none" w:sz="0" w:space="0" w:color="auto"/>
          </w:divBdr>
        </w:div>
        <w:div w:id="1474059611">
          <w:marLeft w:val="640"/>
          <w:marRight w:val="0"/>
          <w:marTop w:val="0"/>
          <w:marBottom w:val="0"/>
          <w:divBdr>
            <w:top w:val="none" w:sz="0" w:space="0" w:color="auto"/>
            <w:left w:val="none" w:sz="0" w:space="0" w:color="auto"/>
            <w:bottom w:val="none" w:sz="0" w:space="0" w:color="auto"/>
            <w:right w:val="none" w:sz="0" w:space="0" w:color="auto"/>
          </w:divBdr>
        </w:div>
        <w:div w:id="40181292">
          <w:marLeft w:val="640"/>
          <w:marRight w:val="0"/>
          <w:marTop w:val="0"/>
          <w:marBottom w:val="0"/>
          <w:divBdr>
            <w:top w:val="none" w:sz="0" w:space="0" w:color="auto"/>
            <w:left w:val="none" w:sz="0" w:space="0" w:color="auto"/>
            <w:bottom w:val="none" w:sz="0" w:space="0" w:color="auto"/>
            <w:right w:val="none" w:sz="0" w:space="0" w:color="auto"/>
          </w:divBdr>
        </w:div>
        <w:div w:id="2107461220">
          <w:marLeft w:val="640"/>
          <w:marRight w:val="0"/>
          <w:marTop w:val="0"/>
          <w:marBottom w:val="0"/>
          <w:divBdr>
            <w:top w:val="none" w:sz="0" w:space="0" w:color="auto"/>
            <w:left w:val="none" w:sz="0" w:space="0" w:color="auto"/>
            <w:bottom w:val="none" w:sz="0" w:space="0" w:color="auto"/>
            <w:right w:val="none" w:sz="0" w:space="0" w:color="auto"/>
          </w:divBdr>
        </w:div>
        <w:div w:id="1858691330">
          <w:marLeft w:val="640"/>
          <w:marRight w:val="0"/>
          <w:marTop w:val="0"/>
          <w:marBottom w:val="0"/>
          <w:divBdr>
            <w:top w:val="none" w:sz="0" w:space="0" w:color="auto"/>
            <w:left w:val="none" w:sz="0" w:space="0" w:color="auto"/>
            <w:bottom w:val="none" w:sz="0" w:space="0" w:color="auto"/>
            <w:right w:val="none" w:sz="0" w:space="0" w:color="auto"/>
          </w:divBdr>
        </w:div>
        <w:div w:id="972751104">
          <w:marLeft w:val="640"/>
          <w:marRight w:val="0"/>
          <w:marTop w:val="0"/>
          <w:marBottom w:val="0"/>
          <w:divBdr>
            <w:top w:val="none" w:sz="0" w:space="0" w:color="auto"/>
            <w:left w:val="none" w:sz="0" w:space="0" w:color="auto"/>
            <w:bottom w:val="none" w:sz="0" w:space="0" w:color="auto"/>
            <w:right w:val="none" w:sz="0" w:space="0" w:color="auto"/>
          </w:divBdr>
        </w:div>
        <w:div w:id="1384063629">
          <w:marLeft w:val="640"/>
          <w:marRight w:val="0"/>
          <w:marTop w:val="0"/>
          <w:marBottom w:val="0"/>
          <w:divBdr>
            <w:top w:val="none" w:sz="0" w:space="0" w:color="auto"/>
            <w:left w:val="none" w:sz="0" w:space="0" w:color="auto"/>
            <w:bottom w:val="none" w:sz="0" w:space="0" w:color="auto"/>
            <w:right w:val="none" w:sz="0" w:space="0" w:color="auto"/>
          </w:divBdr>
        </w:div>
        <w:div w:id="168375173">
          <w:marLeft w:val="640"/>
          <w:marRight w:val="0"/>
          <w:marTop w:val="0"/>
          <w:marBottom w:val="0"/>
          <w:divBdr>
            <w:top w:val="none" w:sz="0" w:space="0" w:color="auto"/>
            <w:left w:val="none" w:sz="0" w:space="0" w:color="auto"/>
            <w:bottom w:val="none" w:sz="0" w:space="0" w:color="auto"/>
            <w:right w:val="none" w:sz="0" w:space="0" w:color="auto"/>
          </w:divBdr>
        </w:div>
        <w:div w:id="414520882">
          <w:marLeft w:val="640"/>
          <w:marRight w:val="0"/>
          <w:marTop w:val="0"/>
          <w:marBottom w:val="0"/>
          <w:divBdr>
            <w:top w:val="none" w:sz="0" w:space="0" w:color="auto"/>
            <w:left w:val="none" w:sz="0" w:space="0" w:color="auto"/>
            <w:bottom w:val="none" w:sz="0" w:space="0" w:color="auto"/>
            <w:right w:val="none" w:sz="0" w:space="0" w:color="auto"/>
          </w:divBdr>
        </w:div>
        <w:div w:id="483132194">
          <w:marLeft w:val="640"/>
          <w:marRight w:val="0"/>
          <w:marTop w:val="0"/>
          <w:marBottom w:val="0"/>
          <w:divBdr>
            <w:top w:val="none" w:sz="0" w:space="0" w:color="auto"/>
            <w:left w:val="none" w:sz="0" w:space="0" w:color="auto"/>
            <w:bottom w:val="none" w:sz="0" w:space="0" w:color="auto"/>
            <w:right w:val="none" w:sz="0" w:space="0" w:color="auto"/>
          </w:divBdr>
        </w:div>
        <w:div w:id="702638075">
          <w:marLeft w:val="640"/>
          <w:marRight w:val="0"/>
          <w:marTop w:val="0"/>
          <w:marBottom w:val="0"/>
          <w:divBdr>
            <w:top w:val="none" w:sz="0" w:space="0" w:color="auto"/>
            <w:left w:val="none" w:sz="0" w:space="0" w:color="auto"/>
            <w:bottom w:val="none" w:sz="0" w:space="0" w:color="auto"/>
            <w:right w:val="none" w:sz="0" w:space="0" w:color="auto"/>
          </w:divBdr>
        </w:div>
        <w:div w:id="1045906121">
          <w:marLeft w:val="640"/>
          <w:marRight w:val="0"/>
          <w:marTop w:val="0"/>
          <w:marBottom w:val="0"/>
          <w:divBdr>
            <w:top w:val="none" w:sz="0" w:space="0" w:color="auto"/>
            <w:left w:val="none" w:sz="0" w:space="0" w:color="auto"/>
            <w:bottom w:val="none" w:sz="0" w:space="0" w:color="auto"/>
            <w:right w:val="none" w:sz="0" w:space="0" w:color="auto"/>
          </w:divBdr>
        </w:div>
        <w:div w:id="774328516">
          <w:marLeft w:val="640"/>
          <w:marRight w:val="0"/>
          <w:marTop w:val="0"/>
          <w:marBottom w:val="0"/>
          <w:divBdr>
            <w:top w:val="none" w:sz="0" w:space="0" w:color="auto"/>
            <w:left w:val="none" w:sz="0" w:space="0" w:color="auto"/>
            <w:bottom w:val="none" w:sz="0" w:space="0" w:color="auto"/>
            <w:right w:val="none" w:sz="0" w:space="0" w:color="auto"/>
          </w:divBdr>
        </w:div>
        <w:div w:id="472187076">
          <w:marLeft w:val="640"/>
          <w:marRight w:val="0"/>
          <w:marTop w:val="0"/>
          <w:marBottom w:val="0"/>
          <w:divBdr>
            <w:top w:val="none" w:sz="0" w:space="0" w:color="auto"/>
            <w:left w:val="none" w:sz="0" w:space="0" w:color="auto"/>
            <w:bottom w:val="none" w:sz="0" w:space="0" w:color="auto"/>
            <w:right w:val="none" w:sz="0" w:space="0" w:color="auto"/>
          </w:divBdr>
        </w:div>
        <w:div w:id="2033264373">
          <w:marLeft w:val="640"/>
          <w:marRight w:val="0"/>
          <w:marTop w:val="0"/>
          <w:marBottom w:val="0"/>
          <w:divBdr>
            <w:top w:val="none" w:sz="0" w:space="0" w:color="auto"/>
            <w:left w:val="none" w:sz="0" w:space="0" w:color="auto"/>
            <w:bottom w:val="none" w:sz="0" w:space="0" w:color="auto"/>
            <w:right w:val="none" w:sz="0" w:space="0" w:color="auto"/>
          </w:divBdr>
        </w:div>
        <w:div w:id="212430574">
          <w:marLeft w:val="640"/>
          <w:marRight w:val="0"/>
          <w:marTop w:val="0"/>
          <w:marBottom w:val="0"/>
          <w:divBdr>
            <w:top w:val="none" w:sz="0" w:space="0" w:color="auto"/>
            <w:left w:val="none" w:sz="0" w:space="0" w:color="auto"/>
            <w:bottom w:val="none" w:sz="0" w:space="0" w:color="auto"/>
            <w:right w:val="none" w:sz="0" w:space="0" w:color="auto"/>
          </w:divBdr>
        </w:div>
        <w:div w:id="1183856640">
          <w:marLeft w:val="640"/>
          <w:marRight w:val="0"/>
          <w:marTop w:val="0"/>
          <w:marBottom w:val="0"/>
          <w:divBdr>
            <w:top w:val="none" w:sz="0" w:space="0" w:color="auto"/>
            <w:left w:val="none" w:sz="0" w:space="0" w:color="auto"/>
            <w:bottom w:val="none" w:sz="0" w:space="0" w:color="auto"/>
            <w:right w:val="none" w:sz="0" w:space="0" w:color="auto"/>
          </w:divBdr>
        </w:div>
        <w:div w:id="1977828334">
          <w:marLeft w:val="640"/>
          <w:marRight w:val="0"/>
          <w:marTop w:val="0"/>
          <w:marBottom w:val="0"/>
          <w:divBdr>
            <w:top w:val="none" w:sz="0" w:space="0" w:color="auto"/>
            <w:left w:val="none" w:sz="0" w:space="0" w:color="auto"/>
            <w:bottom w:val="none" w:sz="0" w:space="0" w:color="auto"/>
            <w:right w:val="none" w:sz="0" w:space="0" w:color="auto"/>
          </w:divBdr>
        </w:div>
        <w:div w:id="202905735">
          <w:marLeft w:val="640"/>
          <w:marRight w:val="0"/>
          <w:marTop w:val="0"/>
          <w:marBottom w:val="0"/>
          <w:divBdr>
            <w:top w:val="none" w:sz="0" w:space="0" w:color="auto"/>
            <w:left w:val="none" w:sz="0" w:space="0" w:color="auto"/>
            <w:bottom w:val="none" w:sz="0" w:space="0" w:color="auto"/>
            <w:right w:val="none" w:sz="0" w:space="0" w:color="auto"/>
          </w:divBdr>
        </w:div>
        <w:div w:id="125271883">
          <w:marLeft w:val="640"/>
          <w:marRight w:val="0"/>
          <w:marTop w:val="0"/>
          <w:marBottom w:val="0"/>
          <w:divBdr>
            <w:top w:val="none" w:sz="0" w:space="0" w:color="auto"/>
            <w:left w:val="none" w:sz="0" w:space="0" w:color="auto"/>
            <w:bottom w:val="none" w:sz="0" w:space="0" w:color="auto"/>
            <w:right w:val="none" w:sz="0" w:space="0" w:color="auto"/>
          </w:divBdr>
        </w:div>
        <w:div w:id="208347471">
          <w:marLeft w:val="640"/>
          <w:marRight w:val="0"/>
          <w:marTop w:val="0"/>
          <w:marBottom w:val="0"/>
          <w:divBdr>
            <w:top w:val="none" w:sz="0" w:space="0" w:color="auto"/>
            <w:left w:val="none" w:sz="0" w:space="0" w:color="auto"/>
            <w:bottom w:val="none" w:sz="0" w:space="0" w:color="auto"/>
            <w:right w:val="none" w:sz="0" w:space="0" w:color="auto"/>
          </w:divBdr>
        </w:div>
        <w:div w:id="1744522463">
          <w:marLeft w:val="640"/>
          <w:marRight w:val="0"/>
          <w:marTop w:val="0"/>
          <w:marBottom w:val="0"/>
          <w:divBdr>
            <w:top w:val="none" w:sz="0" w:space="0" w:color="auto"/>
            <w:left w:val="none" w:sz="0" w:space="0" w:color="auto"/>
            <w:bottom w:val="none" w:sz="0" w:space="0" w:color="auto"/>
            <w:right w:val="none" w:sz="0" w:space="0" w:color="auto"/>
          </w:divBdr>
        </w:div>
        <w:div w:id="419910902">
          <w:marLeft w:val="640"/>
          <w:marRight w:val="0"/>
          <w:marTop w:val="0"/>
          <w:marBottom w:val="0"/>
          <w:divBdr>
            <w:top w:val="none" w:sz="0" w:space="0" w:color="auto"/>
            <w:left w:val="none" w:sz="0" w:space="0" w:color="auto"/>
            <w:bottom w:val="none" w:sz="0" w:space="0" w:color="auto"/>
            <w:right w:val="none" w:sz="0" w:space="0" w:color="auto"/>
          </w:divBdr>
        </w:div>
        <w:div w:id="177164320">
          <w:marLeft w:val="640"/>
          <w:marRight w:val="0"/>
          <w:marTop w:val="0"/>
          <w:marBottom w:val="0"/>
          <w:divBdr>
            <w:top w:val="none" w:sz="0" w:space="0" w:color="auto"/>
            <w:left w:val="none" w:sz="0" w:space="0" w:color="auto"/>
            <w:bottom w:val="none" w:sz="0" w:space="0" w:color="auto"/>
            <w:right w:val="none" w:sz="0" w:space="0" w:color="auto"/>
          </w:divBdr>
        </w:div>
        <w:div w:id="2129010906">
          <w:marLeft w:val="640"/>
          <w:marRight w:val="0"/>
          <w:marTop w:val="0"/>
          <w:marBottom w:val="0"/>
          <w:divBdr>
            <w:top w:val="none" w:sz="0" w:space="0" w:color="auto"/>
            <w:left w:val="none" w:sz="0" w:space="0" w:color="auto"/>
            <w:bottom w:val="none" w:sz="0" w:space="0" w:color="auto"/>
            <w:right w:val="none" w:sz="0" w:space="0" w:color="auto"/>
          </w:divBdr>
        </w:div>
        <w:div w:id="1243873924">
          <w:marLeft w:val="640"/>
          <w:marRight w:val="0"/>
          <w:marTop w:val="0"/>
          <w:marBottom w:val="0"/>
          <w:divBdr>
            <w:top w:val="none" w:sz="0" w:space="0" w:color="auto"/>
            <w:left w:val="none" w:sz="0" w:space="0" w:color="auto"/>
            <w:bottom w:val="none" w:sz="0" w:space="0" w:color="auto"/>
            <w:right w:val="none" w:sz="0" w:space="0" w:color="auto"/>
          </w:divBdr>
        </w:div>
        <w:div w:id="127555008">
          <w:marLeft w:val="640"/>
          <w:marRight w:val="0"/>
          <w:marTop w:val="0"/>
          <w:marBottom w:val="0"/>
          <w:divBdr>
            <w:top w:val="none" w:sz="0" w:space="0" w:color="auto"/>
            <w:left w:val="none" w:sz="0" w:space="0" w:color="auto"/>
            <w:bottom w:val="none" w:sz="0" w:space="0" w:color="auto"/>
            <w:right w:val="none" w:sz="0" w:space="0" w:color="auto"/>
          </w:divBdr>
        </w:div>
        <w:div w:id="1485202799">
          <w:marLeft w:val="640"/>
          <w:marRight w:val="0"/>
          <w:marTop w:val="0"/>
          <w:marBottom w:val="0"/>
          <w:divBdr>
            <w:top w:val="none" w:sz="0" w:space="0" w:color="auto"/>
            <w:left w:val="none" w:sz="0" w:space="0" w:color="auto"/>
            <w:bottom w:val="none" w:sz="0" w:space="0" w:color="auto"/>
            <w:right w:val="none" w:sz="0" w:space="0" w:color="auto"/>
          </w:divBdr>
        </w:div>
        <w:div w:id="2004552933">
          <w:marLeft w:val="640"/>
          <w:marRight w:val="0"/>
          <w:marTop w:val="0"/>
          <w:marBottom w:val="0"/>
          <w:divBdr>
            <w:top w:val="none" w:sz="0" w:space="0" w:color="auto"/>
            <w:left w:val="none" w:sz="0" w:space="0" w:color="auto"/>
            <w:bottom w:val="none" w:sz="0" w:space="0" w:color="auto"/>
            <w:right w:val="none" w:sz="0" w:space="0" w:color="auto"/>
          </w:divBdr>
        </w:div>
        <w:div w:id="694771765">
          <w:marLeft w:val="640"/>
          <w:marRight w:val="0"/>
          <w:marTop w:val="0"/>
          <w:marBottom w:val="0"/>
          <w:divBdr>
            <w:top w:val="none" w:sz="0" w:space="0" w:color="auto"/>
            <w:left w:val="none" w:sz="0" w:space="0" w:color="auto"/>
            <w:bottom w:val="none" w:sz="0" w:space="0" w:color="auto"/>
            <w:right w:val="none" w:sz="0" w:space="0" w:color="auto"/>
          </w:divBdr>
        </w:div>
        <w:div w:id="1832284642">
          <w:marLeft w:val="640"/>
          <w:marRight w:val="0"/>
          <w:marTop w:val="0"/>
          <w:marBottom w:val="0"/>
          <w:divBdr>
            <w:top w:val="none" w:sz="0" w:space="0" w:color="auto"/>
            <w:left w:val="none" w:sz="0" w:space="0" w:color="auto"/>
            <w:bottom w:val="none" w:sz="0" w:space="0" w:color="auto"/>
            <w:right w:val="none" w:sz="0" w:space="0" w:color="auto"/>
          </w:divBdr>
        </w:div>
        <w:div w:id="79180002">
          <w:marLeft w:val="640"/>
          <w:marRight w:val="0"/>
          <w:marTop w:val="0"/>
          <w:marBottom w:val="0"/>
          <w:divBdr>
            <w:top w:val="none" w:sz="0" w:space="0" w:color="auto"/>
            <w:left w:val="none" w:sz="0" w:space="0" w:color="auto"/>
            <w:bottom w:val="none" w:sz="0" w:space="0" w:color="auto"/>
            <w:right w:val="none" w:sz="0" w:space="0" w:color="auto"/>
          </w:divBdr>
        </w:div>
        <w:div w:id="2008054682">
          <w:marLeft w:val="640"/>
          <w:marRight w:val="0"/>
          <w:marTop w:val="0"/>
          <w:marBottom w:val="0"/>
          <w:divBdr>
            <w:top w:val="none" w:sz="0" w:space="0" w:color="auto"/>
            <w:left w:val="none" w:sz="0" w:space="0" w:color="auto"/>
            <w:bottom w:val="none" w:sz="0" w:space="0" w:color="auto"/>
            <w:right w:val="none" w:sz="0" w:space="0" w:color="auto"/>
          </w:divBdr>
        </w:div>
        <w:div w:id="1691031545">
          <w:marLeft w:val="640"/>
          <w:marRight w:val="0"/>
          <w:marTop w:val="0"/>
          <w:marBottom w:val="0"/>
          <w:divBdr>
            <w:top w:val="none" w:sz="0" w:space="0" w:color="auto"/>
            <w:left w:val="none" w:sz="0" w:space="0" w:color="auto"/>
            <w:bottom w:val="none" w:sz="0" w:space="0" w:color="auto"/>
            <w:right w:val="none" w:sz="0" w:space="0" w:color="auto"/>
          </w:divBdr>
        </w:div>
        <w:div w:id="783234474">
          <w:marLeft w:val="640"/>
          <w:marRight w:val="0"/>
          <w:marTop w:val="0"/>
          <w:marBottom w:val="0"/>
          <w:divBdr>
            <w:top w:val="none" w:sz="0" w:space="0" w:color="auto"/>
            <w:left w:val="none" w:sz="0" w:space="0" w:color="auto"/>
            <w:bottom w:val="none" w:sz="0" w:space="0" w:color="auto"/>
            <w:right w:val="none" w:sz="0" w:space="0" w:color="auto"/>
          </w:divBdr>
        </w:div>
        <w:div w:id="1695031789">
          <w:marLeft w:val="640"/>
          <w:marRight w:val="0"/>
          <w:marTop w:val="0"/>
          <w:marBottom w:val="0"/>
          <w:divBdr>
            <w:top w:val="none" w:sz="0" w:space="0" w:color="auto"/>
            <w:left w:val="none" w:sz="0" w:space="0" w:color="auto"/>
            <w:bottom w:val="none" w:sz="0" w:space="0" w:color="auto"/>
            <w:right w:val="none" w:sz="0" w:space="0" w:color="auto"/>
          </w:divBdr>
        </w:div>
        <w:div w:id="125315244">
          <w:marLeft w:val="640"/>
          <w:marRight w:val="0"/>
          <w:marTop w:val="0"/>
          <w:marBottom w:val="0"/>
          <w:divBdr>
            <w:top w:val="none" w:sz="0" w:space="0" w:color="auto"/>
            <w:left w:val="none" w:sz="0" w:space="0" w:color="auto"/>
            <w:bottom w:val="none" w:sz="0" w:space="0" w:color="auto"/>
            <w:right w:val="none" w:sz="0" w:space="0" w:color="auto"/>
          </w:divBdr>
        </w:div>
      </w:divsChild>
    </w:div>
    <w:div w:id="1829055544">
      <w:bodyDiv w:val="1"/>
      <w:marLeft w:val="0"/>
      <w:marRight w:val="0"/>
      <w:marTop w:val="0"/>
      <w:marBottom w:val="0"/>
      <w:divBdr>
        <w:top w:val="none" w:sz="0" w:space="0" w:color="auto"/>
        <w:left w:val="none" w:sz="0" w:space="0" w:color="auto"/>
        <w:bottom w:val="none" w:sz="0" w:space="0" w:color="auto"/>
        <w:right w:val="none" w:sz="0" w:space="0" w:color="auto"/>
      </w:divBdr>
    </w:div>
    <w:div w:id="1829445889">
      <w:bodyDiv w:val="1"/>
      <w:marLeft w:val="0"/>
      <w:marRight w:val="0"/>
      <w:marTop w:val="0"/>
      <w:marBottom w:val="0"/>
      <w:divBdr>
        <w:top w:val="none" w:sz="0" w:space="0" w:color="auto"/>
        <w:left w:val="none" w:sz="0" w:space="0" w:color="auto"/>
        <w:bottom w:val="none" w:sz="0" w:space="0" w:color="auto"/>
        <w:right w:val="none" w:sz="0" w:space="0" w:color="auto"/>
      </w:divBdr>
    </w:div>
    <w:div w:id="1829593891">
      <w:bodyDiv w:val="1"/>
      <w:marLeft w:val="0"/>
      <w:marRight w:val="0"/>
      <w:marTop w:val="0"/>
      <w:marBottom w:val="0"/>
      <w:divBdr>
        <w:top w:val="none" w:sz="0" w:space="0" w:color="auto"/>
        <w:left w:val="none" w:sz="0" w:space="0" w:color="auto"/>
        <w:bottom w:val="none" w:sz="0" w:space="0" w:color="auto"/>
        <w:right w:val="none" w:sz="0" w:space="0" w:color="auto"/>
      </w:divBdr>
    </w:div>
    <w:div w:id="1829830964">
      <w:bodyDiv w:val="1"/>
      <w:marLeft w:val="0"/>
      <w:marRight w:val="0"/>
      <w:marTop w:val="0"/>
      <w:marBottom w:val="0"/>
      <w:divBdr>
        <w:top w:val="none" w:sz="0" w:space="0" w:color="auto"/>
        <w:left w:val="none" w:sz="0" w:space="0" w:color="auto"/>
        <w:bottom w:val="none" w:sz="0" w:space="0" w:color="auto"/>
        <w:right w:val="none" w:sz="0" w:space="0" w:color="auto"/>
      </w:divBdr>
    </w:div>
    <w:div w:id="1830093928">
      <w:bodyDiv w:val="1"/>
      <w:marLeft w:val="0"/>
      <w:marRight w:val="0"/>
      <w:marTop w:val="0"/>
      <w:marBottom w:val="0"/>
      <w:divBdr>
        <w:top w:val="none" w:sz="0" w:space="0" w:color="auto"/>
        <w:left w:val="none" w:sz="0" w:space="0" w:color="auto"/>
        <w:bottom w:val="none" w:sz="0" w:space="0" w:color="auto"/>
        <w:right w:val="none" w:sz="0" w:space="0" w:color="auto"/>
      </w:divBdr>
    </w:div>
    <w:div w:id="1830125396">
      <w:bodyDiv w:val="1"/>
      <w:marLeft w:val="0"/>
      <w:marRight w:val="0"/>
      <w:marTop w:val="0"/>
      <w:marBottom w:val="0"/>
      <w:divBdr>
        <w:top w:val="none" w:sz="0" w:space="0" w:color="auto"/>
        <w:left w:val="none" w:sz="0" w:space="0" w:color="auto"/>
        <w:bottom w:val="none" w:sz="0" w:space="0" w:color="auto"/>
        <w:right w:val="none" w:sz="0" w:space="0" w:color="auto"/>
      </w:divBdr>
    </w:div>
    <w:div w:id="1830251645">
      <w:bodyDiv w:val="1"/>
      <w:marLeft w:val="0"/>
      <w:marRight w:val="0"/>
      <w:marTop w:val="0"/>
      <w:marBottom w:val="0"/>
      <w:divBdr>
        <w:top w:val="none" w:sz="0" w:space="0" w:color="auto"/>
        <w:left w:val="none" w:sz="0" w:space="0" w:color="auto"/>
        <w:bottom w:val="none" w:sz="0" w:space="0" w:color="auto"/>
        <w:right w:val="none" w:sz="0" w:space="0" w:color="auto"/>
      </w:divBdr>
    </w:div>
    <w:div w:id="1830368368">
      <w:bodyDiv w:val="1"/>
      <w:marLeft w:val="0"/>
      <w:marRight w:val="0"/>
      <w:marTop w:val="0"/>
      <w:marBottom w:val="0"/>
      <w:divBdr>
        <w:top w:val="none" w:sz="0" w:space="0" w:color="auto"/>
        <w:left w:val="none" w:sz="0" w:space="0" w:color="auto"/>
        <w:bottom w:val="none" w:sz="0" w:space="0" w:color="auto"/>
        <w:right w:val="none" w:sz="0" w:space="0" w:color="auto"/>
      </w:divBdr>
    </w:div>
    <w:div w:id="1830561280">
      <w:bodyDiv w:val="1"/>
      <w:marLeft w:val="0"/>
      <w:marRight w:val="0"/>
      <w:marTop w:val="0"/>
      <w:marBottom w:val="0"/>
      <w:divBdr>
        <w:top w:val="none" w:sz="0" w:space="0" w:color="auto"/>
        <w:left w:val="none" w:sz="0" w:space="0" w:color="auto"/>
        <w:bottom w:val="none" w:sz="0" w:space="0" w:color="auto"/>
        <w:right w:val="none" w:sz="0" w:space="0" w:color="auto"/>
      </w:divBdr>
    </w:div>
    <w:div w:id="1830755387">
      <w:bodyDiv w:val="1"/>
      <w:marLeft w:val="0"/>
      <w:marRight w:val="0"/>
      <w:marTop w:val="0"/>
      <w:marBottom w:val="0"/>
      <w:divBdr>
        <w:top w:val="none" w:sz="0" w:space="0" w:color="auto"/>
        <w:left w:val="none" w:sz="0" w:space="0" w:color="auto"/>
        <w:bottom w:val="none" w:sz="0" w:space="0" w:color="auto"/>
        <w:right w:val="none" w:sz="0" w:space="0" w:color="auto"/>
      </w:divBdr>
    </w:div>
    <w:div w:id="1830826315">
      <w:bodyDiv w:val="1"/>
      <w:marLeft w:val="0"/>
      <w:marRight w:val="0"/>
      <w:marTop w:val="0"/>
      <w:marBottom w:val="0"/>
      <w:divBdr>
        <w:top w:val="none" w:sz="0" w:space="0" w:color="auto"/>
        <w:left w:val="none" w:sz="0" w:space="0" w:color="auto"/>
        <w:bottom w:val="none" w:sz="0" w:space="0" w:color="auto"/>
        <w:right w:val="none" w:sz="0" w:space="0" w:color="auto"/>
      </w:divBdr>
    </w:div>
    <w:div w:id="1830976485">
      <w:bodyDiv w:val="1"/>
      <w:marLeft w:val="0"/>
      <w:marRight w:val="0"/>
      <w:marTop w:val="0"/>
      <w:marBottom w:val="0"/>
      <w:divBdr>
        <w:top w:val="none" w:sz="0" w:space="0" w:color="auto"/>
        <w:left w:val="none" w:sz="0" w:space="0" w:color="auto"/>
        <w:bottom w:val="none" w:sz="0" w:space="0" w:color="auto"/>
        <w:right w:val="none" w:sz="0" w:space="0" w:color="auto"/>
      </w:divBdr>
    </w:div>
    <w:div w:id="1831217919">
      <w:bodyDiv w:val="1"/>
      <w:marLeft w:val="0"/>
      <w:marRight w:val="0"/>
      <w:marTop w:val="0"/>
      <w:marBottom w:val="0"/>
      <w:divBdr>
        <w:top w:val="none" w:sz="0" w:space="0" w:color="auto"/>
        <w:left w:val="none" w:sz="0" w:space="0" w:color="auto"/>
        <w:bottom w:val="none" w:sz="0" w:space="0" w:color="auto"/>
        <w:right w:val="none" w:sz="0" w:space="0" w:color="auto"/>
      </w:divBdr>
    </w:div>
    <w:div w:id="1831750918">
      <w:bodyDiv w:val="1"/>
      <w:marLeft w:val="0"/>
      <w:marRight w:val="0"/>
      <w:marTop w:val="0"/>
      <w:marBottom w:val="0"/>
      <w:divBdr>
        <w:top w:val="none" w:sz="0" w:space="0" w:color="auto"/>
        <w:left w:val="none" w:sz="0" w:space="0" w:color="auto"/>
        <w:bottom w:val="none" w:sz="0" w:space="0" w:color="auto"/>
        <w:right w:val="none" w:sz="0" w:space="0" w:color="auto"/>
      </w:divBdr>
    </w:div>
    <w:div w:id="1831828997">
      <w:bodyDiv w:val="1"/>
      <w:marLeft w:val="0"/>
      <w:marRight w:val="0"/>
      <w:marTop w:val="0"/>
      <w:marBottom w:val="0"/>
      <w:divBdr>
        <w:top w:val="none" w:sz="0" w:space="0" w:color="auto"/>
        <w:left w:val="none" w:sz="0" w:space="0" w:color="auto"/>
        <w:bottom w:val="none" w:sz="0" w:space="0" w:color="auto"/>
        <w:right w:val="none" w:sz="0" w:space="0" w:color="auto"/>
      </w:divBdr>
    </w:div>
    <w:div w:id="1831872755">
      <w:bodyDiv w:val="1"/>
      <w:marLeft w:val="0"/>
      <w:marRight w:val="0"/>
      <w:marTop w:val="0"/>
      <w:marBottom w:val="0"/>
      <w:divBdr>
        <w:top w:val="none" w:sz="0" w:space="0" w:color="auto"/>
        <w:left w:val="none" w:sz="0" w:space="0" w:color="auto"/>
        <w:bottom w:val="none" w:sz="0" w:space="0" w:color="auto"/>
        <w:right w:val="none" w:sz="0" w:space="0" w:color="auto"/>
      </w:divBdr>
    </w:div>
    <w:div w:id="1832524112">
      <w:bodyDiv w:val="1"/>
      <w:marLeft w:val="0"/>
      <w:marRight w:val="0"/>
      <w:marTop w:val="0"/>
      <w:marBottom w:val="0"/>
      <w:divBdr>
        <w:top w:val="none" w:sz="0" w:space="0" w:color="auto"/>
        <w:left w:val="none" w:sz="0" w:space="0" w:color="auto"/>
        <w:bottom w:val="none" w:sz="0" w:space="0" w:color="auto"/>
        <w:right w:val="none" w:sz="0" w:space="0" w:color="auto"/>
      </w:divBdr>
    </w:div>
    <w:div w:id="1832528657">
      <w:bodyDiv w:val="1"/>
      <w:marLeft w:val="0"/>
      <w:marRight w:val="0"/>
      <w:marTop w:val="0"/>
      <w:marBottom w:val="0"/>
      <w:divBdr>
        <w:top w:val="none" w:sz="0" w:space="0" w:color="auto"/>
        <w:left w:val="none" w:sz="0" w:space="0" w:color="auto"/>
        <w:bottom w:val="none" w:sz="0" w:space="0" w:color="auto"/>
        <w:right w:val="none" w:sz="0" w:space="0" w:color="auto"/>
      </w:divBdr>
      <w:divsChild>
        <w:div w:id="11416663">
          <w:marLeft w:val="640"/>
          <w:marRight w:val="0"/>
          <w:marTop w:val="0"/>
          <w:marBottom w:val="0"/>
          <w:divBdr>
            <w:top w:val="none" w:sz="0" w:space="0" w:color="auto"/>
            <w:left w:val="none" w:sz="0" w:space="0" w:color="auto"/>
            <w:bottom w:val="none" w:sz="0" w:space="0" w:color="auto"/>
            <w:right w:val="none" w:sz="0" w:space="0" w:color="auto"/>
          </w:divBdr>
        </w:div>
        <w:div w:id="253822637">
          <w:marLeft w:val="640"/>
          <w:marRight w:val="0"/>
          <w:marTop w:val="0"/>
          <w:marBottom w:val="0"/>
          <w:divBdr>
            <w:top w:val="none" w:sz="0" w:space="0" w:color="auto"/>
            <w:left w:val="none" w:sz="0" w:space="0" w:color="auto"/>
            <w:bottom w:val="none" w:sz="0" w:space="0" w:color="auto"/>
            <w:right w:val="none" w:sz="0" w:space="0" w:color="auto"/>
          </w:divBdr>
        </w:div>
        <w:div w:id="588926153">
          <w:marLeft w:val="640"/>
          <w:marRight w:val="0"/>
          <w:marTop w:val="0"/>
          <w:marBottom w:val="0"/>
          <w:divBdr>
            <w:top w:val="none" w:sz="0" w:space="0" w:color="auto"/>
            <w:left w:val="none" w:sz="0" w:space="0" w:color="auto"/>
            <w:bottom w:val="none" w:sz="0" w:space="0" w:color="auto"/>
            <w:right w:val="none" w:sz="0" w:space="0" w:color="auto"/>
          </w:divBdr>
        </w:div>
        <w:div w:id="1496728936">
          <w:marLeft w:val="640"/>
          <w:marRight w:val="0"/>
          <w:marTop w:val="0"/>
          <w:marBottom w:val="0"/>
          <w:divBdr>
            <w:top w:val="none" w:sz="0" w:space="0" w:color="auto"/>
            <w:left w:val="none" w:sz="0" w:space="0" w:color="auto"/>
            <w:bottom w:val="none" w:sz="0" w:space="0" w:color="auto"/>
            <w:right w:val="none" w:sz="0" w:space="0" w:color="auto"/>
          </w:divBdr>
        </w:div>
        <w:div w:id="1311865781">
          <w:marLeft w:val="640"/>
          <w:marRight w:val="0"/>
          <w:marTop w:val="0"/>
          <w:marBottom w:val="0"/>
          <w:divBdr>
            <w:top w:val="none" w:sz="0" w:space="0" w:color="auto"/>
            <w:left w:val="none" w:sz="0" w:space="0" w:color="auto"/>
            <w:bottom w:val="none" w:sz="0" w:space="0" w:color="auto"/>
            <w:right w:val="none" w:sz="0" w:space="0" w:color="auto"/>
          </w:divBdr>
        </w:div>
        <w:div w:id="1791584898">
          <w:marLeft w:val="640"/>
          <w:marRight w:val="0"/>
          <w:marTop w:val="0"/>
          <w:marBottom w:val="0"/>
          <w:divBdr>
            <w:top w:val="none" w:sz="0" w:space="0" w:color="auto"/>
            <w:left w:val="none" w:sz="0" w:space="0" w:color="auto"/>
            <w:bottom w:val="none" w:sz="0" w:space="0" w:color="auto"/>
            <w:right w:val="none" w:sz="0" w:space="0" w:color="auto"/>
          </w:divBdr>
        </w:div>
        <w:div w:id="921523261">
          <w:marLeft w:val="640"/>
          <w:marRight w:val="0"/>
          <w:marTop w:val="0"/>
          <w:marBottom w:val="0"/>
          <w:divBdr>
            <w:top w:val="none" w:sz="0" w:space="0" w:color="auto"/>
            <w:left w:val="none" w:sz="0" w:space="0" w:color="auto"/>
            <w:bottom w:val="none" w:sz="0" w:space="0" w:color="auto"/>
            <w:right w:val="none" w:sz="0" w:space="0" w:color="auto"/>
          </w:divBdr>
        </w:div>
        <w:div w:id="1072771022">
          <w:marLeft w:val="640"/>
          <w:marRight w:val="0"/>
          <w:marTop w:val="0"/>
          <w:marBottom w:val="0"/>
          <w:divBdr>
            <w:top w:val="none" w:sz="0" w:space="0" w:color="auto"/>
            <w:left w:val="none" w:sz="0" w:space="0" w:color="auto"/>
            <w:bottom w:val="none" w:sz="0" w:space="0" w:color="auto"/>
            <w:right w:val="none" w:sz="0" w:space="0" w:color="auto"/>
          </w:divBdr>
        </w:div>
        <w:div w:id="2113934155">
          <w:marLeft w:val="640"/>
          <w:marRight w:val="0"/>
          <w:marTop w:val="0"/>
          <w:marBottom w:val="0"/>
          <w:divBdr>
            <w:top w:val="none" w:sz="0" w:space="0" w:color="auto"/>
            <w:left w:val="none" w:sz="0" w:space="0" w:color="auto"/>
            <w:bottom w:val="none" w:sz="0" w:space="0" w:color="auto"/>
            <w:right w:val="none" w:sz="0" w:space="0" w:color="auto"/>
          </w:divBdr>
        </w:div>
        <w:div w:id="1139497593">
          <w:marLeft w:val="640"/>
          <w:marRight w:val="0"/>
          <w:marTop w:val="0"/>
          <w:marBottom w:val="0"/>
          <w:divBdr>
            <w:top w:val="none" w:sz="0" w:space="0" w:color="auto"/>
            <w:left w:val="none" w:sz="0" w:space="0" w:color="auto"/>
            <w:bottom w:val="none" w:sz="0" w:space="0" w:color="auto"/>
            <w:right w:val="none" w:sz="0" w:space="0" w:color="auto"/>
          </w:divBdr>
        </w:div>
        <w:div w:id="1896815162">
          <w:marLeft w:val="640"/>
          <w:marRight w:val="0"/>
          <w:marTop w:val="0"/>
          <w:marBottom w:val="0"/>
          <w:divBdr>
            <w:top w:val="none" w:sz="0" w:space="0" w:color="auto"/>
            <w:left w:val="none" w:sz="0" w:space="0" w:color="auto"/>
            <w:bottom w:val="none" w:sz="0" w:space="0" w:color="auto"/>
            <w:right w:val="none" w:sz="0" w:space="0" w:color="auto"/>
          </w:divBdr>
        </w:div>
        <w:div w:id="677388399">
          <w:marLeft w:val="640"/>
          <w:marRight w:val="0"/>
          <w:marTop w:val="0"/>
          <w:marBottom w:val="0"/>
          <w:divBdr>
            <w:top w:val="none" w:sz="0" w:space="0" w:color="auto"/>
            <w:left w:val="none" w:sz="0" w:space="0" w:color="auto"/>
            <w:bottom w:val="none" w:sz="0" w:space="0" w:color="auto"/>
            <w:right w:val="none" w:sz="0" w:space="0" w:color="auto"/>
          </w:divBdr>
        </w:div>
        <w:div w:id="1589776334">
          <w:marLeft w:val="640"/>
          <w:marRight w:val="0"/>
          <w:marTop w:val="0"/>
          <w:marBottom w:val="0"/>
          <w:divBdr>
            <w:top w:val="none" w:sz="0" w:space="0" w:color="auto"/>
            <w:left w:val="none" w:sz="0" w:space="0" w:color="auto"/>
            <w:bottom w:val="none" w:sz="0" w:space="0" w:color="auto"/>
            <w:right w:val="none" w:sz="0" w:space="0" w:color="auto"/>
          </w:divBdr>
        </w:div>
        <w:div w:id="1600672002">
          <w:marLeft w:val="640"/>
          <w:marRight w:val="0"/>
          <w:marTop w:val="0"/>
          <w:marBottom w:val="0"/>
          <w:divBdr>
            <w:top w:val="none" w:sz="0" w:space="0" w:color="auto"/>
            <w:left w:val="none" w:sz="0" w:space="0" w:color="auto"/>
            <w:bottom w:val="none" w:sz="0" w:space="0" w:color="auto"/>
            <w:right w:val="none" w:sz="0" w:space="0" w:color="auto"/>
          </w:divBdr>
        </w:div>
        <w:div w:id="1557468566">
          <w:marLeft w:val="640"/>
          <w:marRight w:val="0"/>
          <w:marTop w:val="0"/>
          <w:marBottom w:val="0"/>
          <w:divBdr>
            <w:top w:val="none" w:sz="0" w:space="0" w:color="auto"/>
            <w:left w:val="none" w:sz="0" w:space="0" w:color="auto"/>
            <w:bottom w:val="none" w:sz="0" w:space="0" w:color="auto"/>
            <w:right w:val="none" w:sz="0" w:space="0" w:color="auto"/>
          </w:divBdr>
        </w:div>
        <w:div w:id="450978433">
          <w:marLeft w:val="640"/>
          <w:marRight w:val="0"/>
          <w:marTop w:val="0"/>
          <w:marBottom w:val="0"/>
          <w:divBdr>
            <w:top w:val="none" w:sz="0" w:space="0" w:color="auto"/>
            <w:left w:val="none" w:sz="0" w:space="0" w:color="auto"/>
            <w:bottom w:val="none" w:sz="0" w:space="0" w:color="auto"/>
            <w:right w:val="none" w:sz="0" w:space="0" w:color="auto"/>
          </w:divBdr>
        </w:div>
        <w:div w:id="21371669">
          <w:marLeft w:val="640"/>
          <w:marRight w:val="0"/>
          <w:marTop w:val="0"/>
          <w:marBottom w:val="0"/>
          <w:divBdr>
            <w:top w:val="none" w:sz="0" w:space="0" w:color="auto"/>
            <w:left w:val="none" w:sz="0" w:space="0" w:color="auto"/>
            <w:bottom w:val="none" w:sz="0" w:space="0" w:color="auto"/>
            <w:right w:val="none" w:sz="0" w:space="0" w:color="auto"/>
          </w:divBdr>
        </w:div>
        <w:div w:id="2135557782">
          <w:marLeft w:val="640"/>
          <w:marRight w:val="0"/>
          <w:marTop w:val="0"/>
          <w:marBottom w:val="0"/>
          <w:divBdr>
            <w:top w:val="none" w:sz="0" w:space="0" w:color="auto"/>
            <w:left w:val="none" w:sz="0" w:space="0" w:color="auto"/>
            <w:bottom w:val="none" w:sz="0" w:space="0" w:color="auto"/>
            <w:right w:val="none" w:sz="0" w:space="0" w:color="auto"/>
          </w:divBdr>
        </w:div>
        <w:div w:id="618561374">
          <w:marLeft w:val="640"/>
          <w:marRight w:val="0"/>
          <w:marTop w:val="0"/>
          <w:marBottom w:val="0"/>
          <w:divBdr>
            <w:top w:val="none" w:sz="0" w:space="0" w:color="auto"/>
            <w:left w:val="none" w:sz="0" w:space="0" w:color="auto"/>
            <w:bottom w:val="none" w:sz="0" w:space="0" w:color="auto"/>
            <w:right w:val="none" w:sz="0" w:space="0" w:color="auto"/>
          </w:divBdr>
        </w:div>
        <w:div w:id="1463500667">
          <w:marLeft w:val="640"/>
          <w:marRight w:val="0"/>
          <w:marTop w:val="0"/>
          <w:marBottom w:val="0"/>
          <w:divBdr>
            <w:top w:val="none" w:sz="0" w:space="0" w:color="auto"/>
            <w:left w:val="none" w:sz="0" w:space="0" w:color="auto"/>
            <w:bottom w:val="none" w:sz="0" w:space="0" w:color="auto"/>
            <w:right w:val="none" w:sz="0" w:space="0" w:color="auto"/>
          </w:divBdr>
        </w:div>
        <w:div w:id="2140417787">
          <w:marLeft w:val="640"/>
          <w:marRight w:val="0"/>
          <w:marTop w:val="0"/>
          <w:marBottom w:val="0"/>
          <w:divBdr>
            <w:top w:val="none" w:sz="0" w:space="0" w:color="auto"/>
            <w:left w:val="none" w:sz="0" w:space="0" w:color="auto"/>
            <w:bottom w:val="none" w:sz="0" w:space="0" w:color="auto"/>
            <w:right w:val="none" w:sz="0" w:space="0" w:color="auto"/>
          </w:divBdr>
        </w:div>
        <w:div w:id="1858812209">
          <w:marLeft w:val="640"/>
          <w:marRight w:val="0"/>
          <w:marTop w:val="0"/>
          <w:marBottom w:val="0"/>
          <w:divBdr>
            <w:top w:val="none" w:sz="0" w:space="0" w:color="auto"/>
            <w:left w:val="none" w:sz="0" w:space="0" w:color="auto"/>
            <w:bottom w:val="none" w:sz="0" w:space="0" w:color="auto"/>
            <w:right w:val="none" w:sz="0" w:space="0" w:color="auto"/>
          </w:divBdr>
        </w:div>
        <w:div w:id="879829061">
          <w:marLeft w:val="640"/>
          <w:marRight w:val="0"/>
          <w:marTop w:val="0"/>
          <w:marBottom w:val="0"/>
          <w:divBdr>
            <w:top w:val="none" w:sz="0" w:space="0" w:color="auto"/>
            <w:left w:val="none" w:sz="0" w:space="0" w:color="auto"/>
            <w:bottom w:val="none" w:sz="0" w:space="0" w:color="auto"/>
            <w:right w:val="none" w:sz="0" w:space="0" w:color="auto"/>
          </w:divBdr>
        </w:div>
        <w:div w:id="2112160482">
          <w:marLeft w:val="640"/>
          <w:marRight w:val="0"/>
          <w:marTop w:val="0"/>
          <w:marBottom w:val="0"/>
          <w:divBdr>
            <w:top w:val="none" w:sz="0" w:space="0" w:color="auto"/>
            <w:left w:val="none" w:sz="0" w:space="0" w:color="auto"/>
            <w:bottom w:val="none" w:sz="0" w:space="0" w:color="auto"/>
            <w:right w:val="none" w:sz="0" w:space="0" w:color="auto"/>
          </w:divBdr>
        </w:div>
        <w:div w:id="721249956">
          <w:marLeft w:val="640"/>
          <w:marRight w:val="0"/>
          <w:marTop w:val="0"/>
          <w:marBottom w:val="0"/>
          <w:divBdr>
            <w:top w:val="none" w:sz="0" w:space="0" w:color="auto"/>
            <w:left w:val="none" w:sz="0" w:space="0" w:color="auto"/>
            <w:bottom w:val="none" w:sz="0" w:space="0" w:color="auto"/>
            <w:right w:val="none" w:sz="0" w:space="0" w:color="auto"/>
          </w:divBdr>
        </w:div>
        <w:div w:id="1028603943">
          <w:marLeft w:val="640"/>
          <w:marRight w:val="0"/>
          <w:marTop w:val="0"/>
          <w:marBottom w:val="0"/>
          <w:divBdr>
            <w:top w:val="none" w:sz="0" w:space="0" w:color="auto"/>
            <w:left w:val="none" w:sz="0" w:space="0" w:color="auto"/>
            <w:bottom w:val="none" w:sz="0" w:space="0" w:color="auto"/>
            <w:right w:val="none" w:sz="0" w:space="0" w:color="auto"/>
          </w:divBdr>
        </w:div>
        <w:div w:id="1169372126">
          <w:marLeft w:val="640"/>
          <w:marRight w:val="0"/>
          <w:marTop w:val="0"/>
          <w:marBottom w:val="0"/>
          <w:divBdr>
            <w:top w:val="none" w:sz="0" w:space="0" w:color="auto"/>
            <w:left w:val="none" w:sz="0" w:space="0" w:color="auto"/>
            <w:bottom w:val="none" w:sz="0" w:space="0" w:color="auto"/>
            <w:right w:val="none" w:sz="0" w:space="0" w:color="auto"/>
          </w:divBdr>
        </w:div>
        <w:div w:id="1838181614">
          <w:marLeft w:val="640"/>
          <w:marRight w:val="0"/>
          <w:marTop w:val="0"/>
          <w:marBottom w:val="0"/>
          <w:divBdr>
            <w:top w:val="none" w:sz="0" w:space="0" w:color="auto"/>
            <w:left w:val="none" w:sz="0" w:space="0" w:color="auto"/>
            <w:bottom w:val="none" w:sz="0" w:space="0" w:color="auto"/>
            <w:right w:val="none" w:sz="0" w:space="0" w:color="auto"/>
          </w:divBdr>
        </w:div>
        <w:div w:id="520167669">
          <w:marLeft w:val="640"/>
          <w:marRight w:val="0"/>
          <w:marTop w:val="0"/>
          <w:marBottom w:val="0"/>
          <w:divBdr>
            <w:top w:val="none" w:sz="0" w:space="0" w:color="auto"/>
            <w:left w:val="none" w:sz="0" w:space="0" w:color="auto"/>
            <w:bottom w:val="none" w:sz="0" w:space="0" w:color="auto"/>
            <w:right w:val="none" w:sz="0" w:space="0" w:color="auto"/>
          </w:divBdr>
        </w:div>
        <w:div w:id="1954896291">
          <w:marLeft w:val="640"/>
          <w:marRight w:val="0"/>
          <w:marTop w:val="0"/>
          <w:marBottom w:val="0"/>
          <w:divBdr>
            <w:top w:val="none" w:sz="0" w:space="0" w:color="auto"/>
            <w:left w:val="none" w:sz="0" w:space="0" w:color="auto"/>
            <w:bottom w:val="none" w:sz="0" w:space="0" w:color="auto"/>
            <w:right w:val="none" w:sz="0" w:space="0" w:color="auto"/>
          </w:divBdr>
        </w:div>
        <w:div w:id="1978560187">
          <w:marLeft w:val="640"/>
          <w:marRight w:val="0"/>
          <w:marTop w:val="0"/>
          <w:marBottom w:val="0"/>
          <w:divBdr>
            <w:top w:val="none" w:sz="0" w:space="0" w:color="auto"/>
            <w:left w:val="none" w:sz="0" w:space="0" w:color="auto"/>
            <w:bottom w:val="none" w:sz="0" w:space="0" w:color="auto"/>
            <w:right w:val="none" w:sz="0" w:space="0" w:color="auto"/>
          </w:divBdr>
        </w:div>
        <w:div w:id="783889249">
          <w:marLeft w:val="640"/>
          <w:marRight w:val="0"/>
          <w:marTop w:val="0"/>
          <w:marBottom w:val="0"/>
          <w:divBdr>
            <w:top w:val="none" w:sz="0" w:space="0" w:color="auto"/>
            <w:left w:val="none" w:sz="0" w:space="0" w:color="auto"/>
            <w:bottom w:val="none" w:sz="0" w:space="0" w:color="auto"/>
            <w:right w:val="none" w:sz="0" w:space="0" w:color="auto"/>
          </w:divBdr>
        </w:div>
        <w:div w:id="976884574">
          <w:marLeft w:val="640"/>
          <w:marRight w:val="0"/>
          <w:marTop w:val="0"/>
          <w:marBottom w:val="0"/>
          <w:divBdr>
            <w:top w:val="none" w:sz="0" w:space="0" w:color="auto"/>
            <w:left w:val="none" w:sz="0" w:space="0" w:color="auto"/>
            <w:bottom w:val="none" w:sz="0" w:space="0" w:color="auto"/>
            <w:right w:val="none" w:sz="0" w:space="0" w:color="auto"/>
          </w:divBdr>
        </w:div>
        <w:div w:id="171846646">
          <w:marLeft w:val="640"/>
          <w:marRight w:val="0"/>
          <w:marTop w:val="0"/>
          <w:marBottom w:val="0"/>
          <w:divBdr>
            <w:top w:val="none" w:sz="0" w:space="0" w:color="auto"/>
            <w:left w:val="none" w:sz="0" w:space="0" w:color="auto"/>
            <w:bottom w:val="none" w:sz="0" w:space="0" w:color="auto"/>
            <w:right w:val="none" w:sz="0" w:space="0" w:color="auto"/>
          </w:divBdr>
        </w:div>
        <w:div w:id="606546303">
          <w:marLeft w:val="640"/>
          <w:marRight w:val="0"/>
          <w:marTop w:val="0"/>
          <w:marBottom w:val="0"/>
          <w:divBdr>
            <w:top w:val="none" w:sz="0" w:space="0" w:color="auto"/>
            <w:left w:val="none" w:sz="0" w:space="0" w:color="auto"/>
            <w:bottom w:val="none" w:sz="0" w:space="0" w:color="auto"/>
            <w:right w:val="none" w:sz="0" w:space="0" w:color="auto"/>
          </w:divBdr>
        </w:div>
        <w:div w:id="1931500484">
          <w:marLeft w:val="640"/>
          <w:marRight w:val="0"/>
          <w:marTop w:val="0"/>
          <w:marBottom w:val="0"/>
          <w:divBdr>
            <w:top w:val="none" w:sz="0" w:space="0" w:color="auto"/>
            <w:left w:val="none" w:sz="0" w:space="0" w:color="auto"/>
            <w:bottom w:val="none" w:sz="0" w:space="0" w:color="auto"/>
            <w:right w:val="none" w:sz="0" w:space="0" w:color="auto"/>
          </w:divBdr>
        </w:div>
        <w:div w:id="143011787">
          <w:marLeft w:val="640"/>
          <w:marRight w:val="0"/>
          <w:marTop w:val="0"/>
          <w:marBottom w:val="0"/>
          <w:divBdr>
            <w:top w:val="none" w:sz="0" w:space="0" w:color="auto"/>
            <w:left w:val="none" w:sz="0" w:space="0" w:color="auto"/>
            <w:bottom w:val="none" w:sz="0" w:space="0" w:color="auto"/>
            <w:right w:val="none" w:sz="0" w:space="0" w:color="auto"/>
          </w:divBdr>
        </w:div>
        <w:div w:id="298539234">
          <w:marLeft w:val="640"/>
          <w:marRight w:val="0"/>
          <w:marTop w:val="0"/>
          <w:marBottom w:val="0"/>
          <w:divBdr>
            <w:top w:val="none" w:sz="0" w:space="0" w:color="auto"/>
            <w:left w:val="none" w:sz="0" w:space="0" w:color="auto"/>
            <w:bottom w:val="none" w:sz="0" w:space="0" w:color="auto"/>
            <w:right w:val="none" w:sz="0" w:space="0" w:color="auto"/>
          </w:divBdr>
        </w:div>
        <w:div w:id="1743063371">
          <w:marLeft w:val="640"/>
          <w:marRight w:val="0"/>
          <w:marTop w:val="0"/>
          <w:marBottom w:val="0"/>
          <w:divBdr>
            <w:top w:val="none" w:sz="0" w:space="0" w:color="auto"/>
            <w:left w:val="none" w:sz="0" w:space="0" w:color="auto"/>
            <w:bottom w:val="none" w:sz="0" w:space="0" w:color="auto"/>
            <w:right w:val="none" w:sz="0" w:space="0" w:color="auto"/>
          </w:divBdr>
        </w:div>
        <w:div w:id="472143559">
          <w:marLeft w:val="640"/>
          <w:marRight w:val="0"/>
          <w:marTop w:val="0"/>
          <w:marBottom w:val="0"/>
          <w:divBdr>
            <w:top w:val="none" w:sz="0" w:space="0" w:color="auto"/>
            <w:left w:val="none" w:sz="0" w:space="0" w:color="auto"/>
            <w:bottom w:val="none" w:sz="0" w:space="0" w:color="auto"/>
            <w:right w:val="none" w:sz="0" w:space="0" w:color="auto"/>
          </w:divBdr>
        </w:div>
        <w:div w:id="945116614">
          <w:marLeft w:val="640"/>
          <w:marRight w:val="0"/>
          <w:marTop w:val="0"/>
          <w:marBottom w:val="0"/>
          <w:divBdr>
            <w:top w:val="none" w:sz="0" w:space="0" w:color="auto"/>
            <w:left w:val="none" w:sz="0" w:space="0" w:color="auto"/>
            <w:bottom w:val="none" w:sz="0" w:space="0" w:color="auto"/>
            <w:right w:val="none" w:sz="0" w:space="0" w:color="auto"/>
          </w:divBdr>
        </w:div>
        <w:div w:id="976950957">
          <w:marLeft w:val="640"/>
          <w:marRight w:val="0"/>
          <w:marTop w:val="0"/>
          <w:marBottom w:val="0"/>
          <w:divBdr>
            <w:top w:val="none" w:sz="0" w:space="0" w:color="auto"/>
            <w:left w:val="none" w:sz="0" w:space="0" w:color="auto"/>
            <w:bottom w:val="none" w:sz="0" w:space="0" w:color="auto"/>
            <w:right w:val="none" w:sz="0" w:space="0" w:color="auto"/>
          </w:divBdr>
        </w:div>
        <w:div w:id="1727945867">
          <w:marLeft w:val="640"/>
          <w:marRight w:val="0"/>
          <w:marTop w:val="0"/>
          <w:marBottom w:val="0"/>
          <w:divBdr>
            <w:top w:val="none" w:sz="0" w:space="0" w:color="auto"/>
            <w:left w:val="none" w:sz="0" w:space="0" w:color="auto"/>
            <w:bottom w:val="none" w:sz="0" w:space="0" w:color="auto"/>
            <w:right w:val="none" w:sz="0" w:space="0" w:color="auto"/>
          </w:divBdr>
        </w:div>
        <w:div w:id="1602300907">
          <w:marLeft w:val="640"/>
          <w:marRight w:val="0"/>
          <w:marTop w:val="0"/>
          <w:marBottom w:val="0"/>
          <w:divBdr>
            <w:top w:val="none" w:sz="0" w:space="0" w:color="auto"/>
            <w:left w:val="none" w:sz="0" w:space="0" w:color="auto"/>
            <w:bottom w:val="none" w:sz="0" w:space="0" w:color="auto"/>
            <w:right w:val="none" w:sz="0" w:space="0" w:color="auto"/>
          </w:divBdr>
        </w:div>
        <w:div w:id="1494183472">
          <w:marLeft w:val="640"/>
          <w:marRight w:val="0"/>
          <w:marTop w:val="0"/>
          <w:marBottom w:val="0"/>
          <w:divBdr>
            <w:top w:val="none" w:sz="0" w:space="0" w:color="auto"/>
            <w:left w:val="none" w:sz="0" w:space="0" w:color="auto"/>
            <w:bottom w:val="none" w:sz="0" w:space="0" w:color="auto"/>
            <w:right w:val="none" w:sz="0" w:space="0" w:color="auto"/>
          </w:divBdr>
        </w:div>
        <w:div w:id="1324745797">
          <w:marLeft w:val="640"/>
          <w:marRight w:val="0"/>
          <w:marTop w:val="0"/>
          <w:marBottom w:val="0"/>
          <w:divBdr>
            <w:top w:val="none" w:sz="0" w:space="0" w:color="auto"/>
            <w:left w:val="none" w:sz="0" w:space="0" w:color="auto"/>
            <w:bottom w:val="none" w:sz="0" w:space="0" w:color="auto"/>
            <w:right w:val="none" w:sz="0" w:space="0" w:color="auto"/>
          </w:divBdr>
        </w:div>
        <w:div w:id="1286735767">
          <w:marLeft w:val="640"/>
          <w:marRight w:val="0"/>
          <w:marTop w:val="0"/>
          <w:marBottom w:val="0"/>
          <w:divBdr>
            <w:top w:val="none" w:sz="0" w:space="0" w:color="auto"/>
            <w:left w:val="none" w:sz="0" w:space="0" w:color="auto"/>
            <w:bottom w:val="none" w:sz="0" w:space="0" w:color="auto"/>
            <w:right w:val="none" w:sz="0" w:space="0" w:color="auto"/>
          </w:divBdr>
        </w:div>
        <w:div w:id="643435906">
          <w:marLeft w:val="640"/>
          <w:marRight w:val="0"/>
          <w:marTop w:val="0"/>
          <w:marBottom w:val="0"/>
          <w:divBdr>
            <w:top w:val="none" w:sz="0" w:space="0" w:color="auto"/>
            <w:left w:val="none" w:sz="0" w:space="0" w:color="auto"/>
            <w:bottom w:val="none" w:sz="0" w:space="0" w:color="auto"/>
            <w:right w:val="none" w:sz="0" w:space="0" w:color="auto"/>
          </w:divBdr>
        </w:div>
        <w:div w:id="939992589">
          <w:marLeft w:val="640"/>
          <w:marRight w:val="0"/>
          <w:marTop w:val="0"/>
          <w:marBottom w:val="0"/>
          <w:divBdr>
            <w:top w:val="none" w:sz="0" w:space="0" w:color="auto"/>
            <w:left w:val="none" w:sz="0" w:space="0" w:color="auto"/>
            <w:bottom w:val="none" w:sz="0" w:space="0" w:color="auto"/>
            <w:right w:val="none" w:sz="0" w:space="0" w:color="auto"/>
          </w:divBdr>
        </w:div>
        <w:div w:id="1463576905">
          <w:marLeft w:val="640"/>
          <w:marRight w:val="0"/>
          <w:marTop w:val="0"/>
          <w:marBottom w:val="0"/>
          <w:divBdr>
            <w:top w:val="none" w:sz="0" w:space="0" w:color="auto"/>
            <w:left w:val="none" w:sz="0" w:space="0" w:color="auto"/>
            <w:bottom w:val="none" w:sz="0" w:space="0" w:color="auto"/>
            <w:right w:val="none" w:sz="0" w:space="0" w:color="auto"/>
          </w:divBdr>
        </w:div>
        <w:div w:id="1098137617">
          <w:marLeft w:val="640"/>
          <w:marRight w:val="0"/>
          <w:marTop w:val="0"/>
          <w:marBottom w:val="0"/>
          <w:divBdr>
            <w:top w:val="none" w:sz="0" w:space="0" w:color="auto"/>
            <w:left w:val="none" w:sz="0" w:space="0" w:color="auto"/>
            <w:bottom w:val="none" w:sz="0" w:space="0" w:color="auto"/>
            <w:right w:val="none" w:sz="0" w:space="0" w:color="auto"/>
          </w:divBdr>
        </w:div>
        <w:div w:id="1430731146">
          <w:marLeft w:val="640"/>
          <w:marRight w:val="0"/>
          <w:marTop w:val="0"/>
          <w:marBottom w:val="0"/>
          <w:divBdr>
            <w:top w:val="none" w:sz="0" w:space="0" w:color="auto"/>
            <w:left w:val="none" w:sz="0" w:space="0" w:color="auto"/>
            <w:bottom w:val="none" w:sz="0" w:space="0" w:color="auto"/>
            <w:right w:val="none" w:sz="0" w:space="0" w:color="auto"/>
          </w:divBdr>
        </w:div>
        <w:div w:id="1814711193">
          <w:marLeft w:val="640"/>
          <w:marRight w:val="0"/>
          <w:marTop w:val="0"/>
          <w:marBottom w:val="0"/>
          <w:divBdr>
            <w:top w:val="none" w:sz="0" w:space="0" w:color="auto"/>
            <w:left w:val="none" w:sz="0" w:space="0" w:color="auto"/>
            <w:bottom w:val="none" w:sz="0" w:space="0" w:color="auto"/>
            <w:right w:val="none" w:sz="0" w:space="0" w:color="auto"/>
          </w:divBdr>
        </w:div>
        <w:div w:id="974339501">
          <w:marLeft w:val="640"/>
          <w:marRight w:val="0"/>
          <w:marTop w:val="0"/>
          <w:marBottom w:val="0"/>
          <w:divBdr>
            <w:top w:val="none" w:sz="0" w:space="0" w:color="auto"/>
            <w:left w:val="none" w:sz="0" w:space="0" w:color="auto"/>
            <w:bottom w:val="none" w:sz="0" w:space="0" w:color="auto"/>
            <w:right w:val="none" w:sz="0" w:space="0" w:color="auto"/>
          </w:divBdr>
        </w:div>
        <w:div w:id="521482837">
          <w:marLeft w:val="640"/>
          <w:marRight w:val="0"/>
          <w:marTop w:val="0"/>
          <w:marBottom w:val="0"/>
          <w:divBdr>
            <w:top w:val="none" w:sz="0" w:space="0" w:color="auto"/>
            <w:left w:val="none" w:sz="0" w:space="0" w:color="auto"/>
            <w:bottom w:val="none" w:sz="0" w:space="0" w:color="auto"/>
            <w:right w:val="none" w:sz="0" w:space="0" w:color="auto"/>
          </w:divBdr>
        </w:div>
        <w:div w:id="50739675">
          <w:marLeft w:val="640"/>
          <w:marRight w:val="0"/>
          <w:marTop w:val="0"/>
          <w:marBottom w:val="0"/>
          <w:divBdr>
            <w:top w:val="none" w:sz="0" w:space="0" w:color="auto"/>
            <w:left w:val="none" w:sz="0" w:space="0" w:color="auto"/>
            <w:bottom w:val="none" w:sz="0" w:space="0" w:color="auto"/>
            <w:right w:val="none" w:sz="0" w:space="0" w:color="auto"/>
          </w:divBdr>
        </w:div>
        <w:div w:id="448865888">
          <w:marLeft w:val="640"/>
          <w:marRight w:val="0"/>
          <w:marTop w:val="0"/>
          <w:marBottom w:val="0"/>
          <w:divBdr>
            <w:top w:val="none" w:sz="0" w:space="0" w:color="auto"/>
            <w:left w:val="none" w:sz="0" w:space="0" w:color="auto"/>
            <w:bottom w:val="none" w:sz="0" w:space="0" w:color="auto"/>
            <w:right w:val="none" w:sz="0" w:space="0" w:color="auto"/>
          </w:divBdr>
        </w:div>
        <w:div w:id="978070759">
          <w:marLeft w:val="640"/>
          <w:marRight w:val="0"/>
          <w:marTop w:val="0"/>
          <w:marBottom w:val="0"/>
          <w:divBdr>
            <w:top w:val="none" w:sz="0" w:space="0" w:color="auto"/>
            <w:left w:val="none" w:sz="0" w:space="0" w:color="auto"/>
            <w:bottom w:val="none" w:sz="0" w:space="0" w:color="auto"/>
            <w:right w:val="none" w:sz="0" w:space="0" w:color="auto"/>
          </w:divBdr>
        </w:div>
        <w:div w:id="492332651">
          <w:marLeft w:val="640"/>
          <w:marRight w:val="0"/>
          <w:marTop w:val="0"/>
          <w:marBottom w:val="0"/>
          <w:divBdr>
            <w:top w:val="none" w:sz="0" w:space="0" w:color="auto"/>
            <w:left w:val="none" w:sz="0" w:space="0" w:color="auto"/>
            <w:bottom w:val="none" w:sz="0" w:space="0" w:color="auto"/>
            <w:right w:val="none" w:sz="0" w:space="0" w:color="auto"/>
          </w:divBdr>
        </w:div>
        <w:div w:id="824512185">
          <w:marLeft w:val="640"/>
          <w:marRight w:val="0"/>
          <w:marTop w:val="0"/>
          <w:marBottom w:val="0"/>
          <w:divBdr>
            <w:top w:val="none" w:sz="0" w:space="0" w:color="auto"/>
            <w:left w:val="none" w:sz="0" w:space="0" w:color="auto"/>
            <w:bottom w:val="none" w:sz="0" w:space="0" w:color="auto"/>
            <w:right w:val="none" w:sz="0" w:space="0" w:color="auto"/>
          </w:divBdr>
        </w:div>
        <w:div w:id="1773546377">
          <w:marLeft w:val="640"/>
          <w:marRight w:val="0"/>
          <w:marTop w:val="0"/>
          <w:marBottom w:val="0"/>
          <w:divBdr>
            <w:top w:val="none" w:sz="0" w:space="0" w:color="auto"/>
            <w:left w:val="none" w:sz="0" w:space="0" w:color="auto"/>
            <w:bottom w:val="none" w:sz="0" w:space="0" w:color="auto"/>
            <w:right w:val="none" w:sz="0" w:space="0" w:color="auto"/>
          </w:divBdr>
        </w:div>
        <w:div w:id="747770587">
          <w:marLeft w:val="640"/>
          <w:marRight w:val="0"/>
          <w:marTop w:val="0"/>
          <w:marBottom w:val="0"/>
          <w:divBdr>
            <w:top w:val="none" w:sz="0" w:space="0" w:color="auto"/>
            <w:left w:val="none" w:sz="0" w:space="0" w:color="auto"/>
            <w:bottom w:val="none" w:sz="0" w:space="0" w:color="auto"/>
            <w:right w:val="none" w:sz="0" w:space="0" w:color="auto"/>
          </w:divBdr>
        </w:div>
        <w:div w:id="1634821531">
          <w:marLeft w:val="640"/>
          <w:marRight w:val="0"/>
          <w:marTop w:val="0"/>
          <w:marBottom w:val="0"/>
          <w:divBdr>
            <w:top w:val="none" w:sz="0" w:space="0" w:color="auto"/>
            <w:left w:val="none" w:sz="0" w:space="0" w:color="auto"/>
            <w:bottom w:val="none" w:sz="0" w:space="0" w:color="auto"/>
            <w:right w:val="none" w:sz="0" w:space="0" w:color="auto"/>
          </w:divBdr>
        </w:div>
        <w:div w:id="611279644">
          <w:marLeft w:val="640"/>
          <w:marRight w:val="0"/>
          <w:marTop w:val="0"/>
          <w:marBottom w:val="0"/>
          <w:divBdr>
            <w:top w:val="none" w:sz="0" w:space="0" w:color="auto"/>
            <w:left w:val="none" w:sz="0" w:space="0" w:color="auto"/>
            <w:bottom w:val="none" w:sz="0" w:space="0" w:color="auto"/>
            <w:right w:val="none" w:sz="0" w:space="0" w:color="auto"/>
          </w:divBdr>
        </w:div>
        <w:div w:id="1467622370">
          <w:marLeft w:val="640"/>
          <w:marRight w:val="0"/>
          <w:marTop w:val="0"/>
          <w:marBottom w:val="0"/>
          <w:divBdr>
            <w:top w:val="none" w:sz="0" w:space="0" w:color="auto"/>
            <w:left w:val="none" w:sz="0" w:space="0" w:color="auto"/>
            <w:bottom w:val="none" w:sz="0" w:space="0" w:color="auto"/>
            <w:right w:val="none" w:sz="0" w:space="0" w:color="auto"/>
          </w:divBdr>
        </w:div>
        <w:div w:id="401953331">
          <w:marLeft w:val="640"/>
          <w:marRight w:val="0"/>
          <w:marTop w:val="0"/>
          <w:marBottom w:val="0"/>
          <w:divBdr>
            <w:top w:val="none" w:sz="0" w:space="0" w:color="auto"/>
            <w:left w:val="none" w:sz="0" w:space="0" w:color="auto"/>
            <w:bottom w:val="none" w:sz="0" w:space="0" w:color="auto"/>
            <w:right w:val="none" w:sz="0" w:space="0" w:color="auto"/>
          </w:divBdr>
        </w:div>
        <w:div w:id="406339490">
          <w:marLeft w:val="640"/>
          <w:marRight w:val="0"/>
          <w:marTop w:val="0"/>
          <w:marBottom w:val="0"/>
          <w:divBdr>
            <w:top w:val="none" w:sz="0" w:space="0" w:color="auto"/>
            <w:left w:val="none" w:sz="0" w:space="0" w:color="auto"/>
            <w:bottom w:val="none" w:sz="0" w:space="0" w:color="auto"/>
            <w:right w:val="none" w:sz="0" w:space="0" w:color="auto"/>
          </w:divBdr>
        </w:div>
        <w:div w:id="890071474">
          <w:marLeft w:val="640"/>
          <w:marRight w:val="0"/>
          <w:marTop w:val="0"/>
          <w:marBottom w:val="0"/>
          <w:divBdr>
            <w:top w:val="none" w:sz="0" w:space="0" w:color="auto"/>
            <w:left w:val="none" w:sz="0" w:space="0" w:color="auto"/>
            <w:bottom w:val="none" w:sz="0" w:space="0" w:color="auto"/>
            <w:right w:val="none" w:sz="0" w:space="0" w:color="auto"/>
          </w:divBdr>
        </w:div>
        <w:div w:id="72625870">
          <w:marLeft w:val="640"/>
          <w:marRight w:val="0"/>
          <w:marTop w:val="0"/>
          <w:marBottom w:val="0"/>
          <w:divBdr>
            <w:top w:val="none" w:sz="0" w:space="0" w:color="auto"/>
            <w:left w:val="none" w:sz="0" w:space="0" w:color="auto"/>
            <w:bottom w:val="none" w:sz="0" w:space="0" w:color="auto"/>
            <w:right w:val="none" w:sz="0" w:space="0" w:color="auto"/>
          </w:divBdr>
        </w:div>
        <w:div w:id="436947636">
          <w:marLeft w:val="640"/>
          <w:marRight w:val="0"/>
          <w:marTop w:val="0"/>
          <w:marBottom w:val="0"/>
          <w:divBdr>
            <w:top w:val="none" w:sz="0" w:space="0" w:color="auto"/>
            <w:left w:val="none" w:sz="0" w:space="0" w:color="auto"/>
            <w:bottom w:val="none" w:sz="0" w:space="0" w:color="auto"/>
            <w:right w:val="none" w:sz="0" w:space="0" w:color="auto"/>
          </w:divBdr>
        </w:div>
        <w:div w:id="1948006350">
          <w:marLeft w:val="640"/>
          <w:marRight w:val="0"/>
          <w:marTop w:val="0"/>
          <w:marBottom w:val="0"/>
          <w:divBdr>
            <w:top w:val="none" w:sz="0" w:space="0" w:color="auto"/>
            <w:left w:val="none" w:sz="0" w:space="0" w:color="auto"/>
            <w:bottom w:val="none" w:sz="0" w:space="0" w:color="auto"/>
            <w:right w:val="none" w:sz="0" w:space="0" w:color="auto"/>
          </w:divBdr>
        </w:div>
        <w:div w:id="2109963845">
          <w:marLeft w:val="640"/>
          <w:marRight w:val="0"/>
          <w:marTop w:val="0"/>
          <w:marBottom w:val="0"/>
          <w:divBdr>
            <w:top w:val="none" w:sz="0" w:space="0" w:color="auto"/>
            <w:left w:val="none" w:sz="0" w:space="0" w:color="auto"/>
            <w:bottom w:val="none" w:sz="0" w:space="0" w:color="auto"/>
            <w:right w:val="none" w:sz="0" w:space="0" w:color="auto"/>
          </w:divBdr>
        </w:div>
        <w:div w:id="1076630853">
          <w:marLeft w:val="640"/>
          <w:marRight w:val="0"/>
          <w:marTop w:val="0"/>
          <w:marBottom w:val="0"/>
          <w:divBdr>
            <w:top w:val="none" w:sz="0" w:space="0" w:color="auto"/>
            <w:left w:val="none" w:sz="0" w:space="0" w:color="auto"/>
            <w:bottom w:val="none" w:sz="0" w:space="0" w:color="auto"/>
            <w:right w:val="none" w:sz="0" w:space="0" w:color="auto"/>
          </w:divBdr>
        </w:div>
        <w:div w:id="44378889">
          <w:marLeft w:val="640"/>
          <w:marRight w:val="0"/>
          <w:marTop w:val="0"/>
          <w:marBottom w:val="0"/>
          <w:divBdr>
            <w:top w:val="none" w:sz="0" w:space="0" w:color="auto"/>
            <w:left w:val="none" w:sz="0" w:space="0" w:color="auto"/>
            <w:bottom w:val="none" w:sz="0" w:space="0" w:color="auto"/>
            <w:right w:val="none" w:sz="0" w:space="0" w:color="auto"/>
          </w:divBdr>
        </w:div>
        <w:div w:id="1395839">
          <w:marLeft w:val="640"/>
          <w:marRight w:val="0"/>
          <w:marTop w:val="0"/>
          <w:marBottom w:val="0"/>
          <w:divBdr>
            <w:top w:val="none" w:sz="0" w:space="0" w:color="auto"/>
            <w:left w:val="none" w:sz="0" w:space="0" w:color="auto"/>
            <w:bottom w:val="none" w:sz="0" w:space="0" w:color="auto"/>
            <w:right w:val="none" w:sz="0" w:space="0" w:color="auto"/>
          </w:divBdr>
        </w:div>
        <w:div w:id="1107047481">
          <w:marLeft w:val="640"/>
          <w:marRight w:val="0"/>
          <w:marTop w:val="0"/>
          <w:marBottom w:val="0"/>
          <w:divBdr>
            <w:top w:val="none" w:sz="0" w:space="0" w:color="auto"/>
            <w:left w:val="none" w:sz="0" w:space="0" w:color="auto"/>
            <w:bottom w:val="none" w:sz="0" w:space="0" w:color="auto"/>
            <w:right w:val="none" w:sz="0" w:space="0" w:color="auto"/>
          </w:divBdr>
        </w:div>
        <w:div w:id="2025356934">
          <w:marLeft w:val="640"/>
          <w:marRight w:val="0"/>
          <w:marTop w:val="0"/>
          <w:marBottom w:val="0"/>
          <w:divBdr>
            <w:top w:val="none" w:sz="0" w:space="0" w:color="auto"/>
            <w:left w:val="none" w:sz="0" w:space="0" w:color="auto"/>
            <w:bottom w:val="none" w:sz="0" w:space="0" w:color="auto"/>
            <w:right w:val="none" w:sz="0" w:space="0" w:color="auto"/>
          </w:divBdr>
        </w:div>
        <w:div w:id="2043747694">
          <w:marLeft w:val="640"/>
          <w:marRight w:val="0"/>
          <w:marTop w:val="0"/>
          <w:marBottom w:val="0"/>
          <w:divBdr>
            <w:top w:val="none" w:sz="0" w:space="0" w:color="auto"/>
            <w:left w:val="none" w:sz="0" w:space="0" w:color="auto"/>
            <w:bottom w:val="none" w:sz="0" w:space="0" w:color="auto"/>
            <w:right w:val="none" w:sz="0" w:space="0" w:color="auto"/>
          </w:divBdr>
        </w:div>
        <w:div w:id="245724268">
          <w:marLeft w:val="640"/>
          <w:marRight w:val="0"/>
          <w:marTop w:val="0"/>
          <w:marBottom w:val="0"/>
          <w:divBdr>
            <w:top w:val="none" w:sz="0" w:space="0" w:color="auto"/>
            <w:left w:val="none" w:sz="0" w:space="0" w:color="auto"/>
            <w:bottom w:val="none" w:sz="0" w:space="0" w:color="auto"/>
            <w:right w:val="none" w:sz="0" w:space="0" w:color="auto"/>
          </w:divBdr>
        </w:div>
        <w:div w:id="1826899180">
          <w:marLeft w:val="640"/>
          <w:marRight w:val="0"/>
          <w:marTop w:val="0"/>
          <w:marBottom w:val="0"/>
          <w:divBdr>
            <w:top w:val="none" w:sz="0" w:space="0" w:color="auto"/>
            <w:left w:val="none" w:sz="0" w:space="0" w:color="auto"/>
            <w:bottom w:val="none" w:sz="0" w:space="0" w:color="auto"/>
            <w:right w:val="none" w:sz="0" w:space="0" w:color="auto"/>
          </w:divBdr>
        </w:div>
        <w:div w:id="1090615579">
          <w:marLeft w:val="640"/>
          <w:marRight w:val="0"/>
          <w:marTop w:val="0"/>
          <w:marBottom w:val="0"/>
          <w:divBdr>
            <w:top w:val="none" w:sz="0" w:space="0" w:color="auto"/>
            <w:left w:val="none" w:sz="0" w:space="0" w:color="auto"/>
            <w:bottom w:val="none" w:sz="0" w:space="0" w:color="auto"/>
            <w:right w:val="none" w:sz="0" w:space="0" w:color="auto"/>
          </w:divBdr>
        </w:div>
        <w:div w:id="731387525">
          <w:marLeft w:val="640"/>
          <w:marRight w:val="0"/>
          <w:marTop w:val="0"/>
          <w:marBottom w:val="0"/>
          <w:divBdr>
            <w:top w:val="none" w:sz="0" w:space="0" w:color="auto"/>
            <w:left w:val="none" w:sz="0" w:space="0" w:color="auto"/>
            <w:bottom w:val="none" w:sz="0" w:space="0" w:color="auto"/>
            <w:right w:val="none" w:sz="0" w:space="0" w:color="auto"/>
          </w:divBdr>
        </w:div>
        <w:div w:id="25760127">
          <w:marLeft w:val="640"/>
          <w:marRight w:val="0"/>
          <w:marTop w:val="0"/>
          <w:marBottom w:val="0"/>
          <w:divBdr>
            <w:top w:val="none" w:sz="0" w:space="0" w:color="auto"/>
            <w:left w:val="none" w:sz="0" w:space="0" w:color="auto"/>
            <w:bottom w:val="none" w:sz="0" w:space="0" w:color="auto"/>
            <w:right w:val="none" w:sz="0" w:space="0" w:color="auto"/>
          </w:divBdr>
        </w:div>
        <w:div w:id="929318438">
          <w:marLeft w:val="640"/>
          <w:marRight w:val="0"/>
          <w:marTop w:val="0"/>
          <w:marBottom w:val="0"/>
          <w:divBdr>
            <w:top w:val="none" w:sz="0" w:space="0" w:color="auto"/>
            <w:left w:val="none" w:sz="0" w:space="0" w:color="auto"/>
            <w:bottom w:val="none" w:sz="0" w:space="0" w:color="auto"/>
            <w:right w:val="none" w:sz="0" w:space="0" w:color="auto"/>
          </w:divBdr>
        </w:div>
        <w:div w:id="1194539696">
          <w:marLeft w:val="640"/>
          <w:marRight w:val="0"/>
          <w:marTop w:val="0"/>
          <w:marBottom w:val="0"/>
          <w:divBdr>
            <w:top w:val="none" w:sz="0" w:space="0" w:color="auto"/>
            <w:left w:val="none" w:sz="0" w:space="0" w:color="auto"/>
            <w:bottom w:val="none" w:sz="0" w:space="0" w:color="auto"/>
            <w:right w:val="none" w:sz="0" w:space="0" w:color="auto"/>
          </w:divBdr>
        </w:div>
        <w:div w:id="171720647">
          <w:marLeft w:val="640"/>
          <w:marRight w:val="0"/>
          <w:marTop w:val="0"/>
          <w:marBottom w:val="0"/>
          <w:divBdr>
            <w:top w:val="none" w:sz="0" w:space="0" w:color="auto"/>
            <w:left w:val="none" w:sz="0" w:space="0" w:color="auto"/>
            <w:bottom w:val="none" w:sz="0" w:space="0" w:color="auto"/>
            <w:right w:val="none" w:sz="0" w:space="0" w:color="auto"/>
          </w:divBdr>
        </w:div>
        <w:div w:id="1085877156">
          <w:marLeft w:val="640"/>
          <w:marRight w:val="0"/>
          <w:marTop w:val="0"/>
          <w:marBottom w:val="0"/>
          <w:divBdr>
            <w:top w:val="none" w:sz="0" w:space="0" w:color="auto"/>
            <w:left w:val="none" w:sz="0" w:space="0" w:color="auto"/>
            <w:bottom w:val="none" w:sz="0" w:space="0" w:color="auto"/>
            <w:right w:val="none" w:sz="0" w:space="0" w:color="auto"/>
          </w:divBdr>
        </w:div>
        <w:div w:id="1264458897">
          <w:marLeft w:val="640"/>
          <w:marRight w:val="0"/>
          <w:marTop w:val="0"/>
          <w:marBottom w:val="0"/>
          <w:divBdr>
            <w:top w:val="none" w:sz="0" w:space="0" w:color="auto"/>
            <w:left w:val="none" w:sz="0" w:space="0" w:color="auto"/>
            <w:bottom w:val="none" w:sz="0" w:space="0" w:color="auto"/>
            <w:right w:val="none" w:sz="0" w:space="0" w:color="auto"/>
          </w:divBdr>
        </w:div>
        <w:div w:id="2075421418">
          <w:marLeft w:val="640"/>
          <w:marRight w:val="0"/>
          <w:marTop w:val="0"/>
          <w:marBottom w:val="0"/>
          <w:divBdr>
            <w:top w:val="none" w:sz="0" w:space="0" w:color="auto"/>
            <w:left w:val="none" w:sz="0" w:space="0" w:color="auto"/>
            <w:bottom w:val="none" w:sz="0" w:space="0" w:color="auto"/>
            <w:right w:val="none" w:sz="0" w:space="0" w:color="auto"/>
          </w:divBdr>
        </w:div>
        <w:div w:id="738409204">
          <w:marLeft w:val="640"/>
          <w:marRight w:val="0"/>
          <w:marTop w:val="0"/>
          <w:marBottom w:val="0"/>
          <w:divBdr>
            <w:top w:val="none" w:sz="0" w:space="0" w:color="auto"/>
            <w:left w:val="none" w:sz="0" w:space="0" w:color="auto"/>
            <w:bottom w:val="none" w:sz="0" w:space="0" w:color="auto"/>
            <w:right w:val="none" w:sz="0" w:space="0" w:color="auto"/>
          </w:divBdr>
        </w:div>
        <w:div w:id="1091973382">
          <w:marLeft w:val="640"/>
          <w:marRight w:val="0"/>
          <w:marTop w:val="0"/>
          <w:marBottom w:val="0"/>
          <w:divBdr>
            <w:top w:val="none" w:sz="0" w:space="0" w:color="auto"/>
            <w:left w:val="none" w:sz="0" w:space="0" w:color="auto"/>
            <w:bottom w:val="none" w:sz="0" w:space="0" w:color="auto"/>
            <w:right w:val="none" w:sz="0" w:space="0" w:color="auto"/>
          </w:divBdr>
        </w:div>
        <w:div w:id="1360203014">
          <w:marLeft w:val="640"/>
          <w:marRight w:val="0"/>
          <w:marTop w:val="0"/>
          <w:marBottom w:val="0"/>
          <w:divBdr>
            <w:top w:val="none" w:sz="0" w:space="0" w:color="auto"/>
            <w:left w:val="none" w:sz="0" w:space="0" w:color="auto"/>
            <w:bottom w:val="none" w:sz="0" w:space="0" w:color="auto"/>
            <w:right w:val="none" w:sz="0" w:space="0" w:color="auto"/>
          </w:divBdr>
        </w:div>
        <w:div w:id="481773352">
          <w:marLeft w:val="640"/>
          <w:marRight w:val="0"/>
          <w:marTop w:val="0"/>
          <w:marBottom w:val="0"/>
          <w:divBdr>
            <w:top w:val="none" w:sz="0" w:space="0" w:color="auto"/>
            <w:left w:val="none" w:sz="0" w:space="0" w:color="auto"/>
            <w:bottom w:val="none" w:sz="0" w:space="0" w:color="auto"/>
            <w:right w:val="none" w:sz="0" w:space="0" w:color="auto"/>
          </w:divBdr>
        </w:div>
      </w:divsChild>
    </w:div>
    <w:div w:id="1832720531">
      <w:bodyDiv w:val="1"/>
      <w:marLeft w:val="0"/>
      <w:marRight w:val="0"/>
      <w:marTop w:val="0"/>
      <w:marBottom w:val="0"/>
      <w:divBdr>
        <w:top w:val="none" w:sz="0" w:space="0" w:color="auto"/>
        <w:left w:val="none" w:sz="0" w:space="0" w:color="auto"/>
        <w:bottom w:val="none" w:sz="0" w:space="0" w:color="auto"/>
        <w:right w:val="none" w:sz="0" w:space="0" w:color="auto"/>
      </w:divBdr>
    </w:div>
    <w:div w:id="1833327106">
      <w:bodyDiv w:val="1"/>
      <w:marLeft w:val="0"/>
      <w:marRight w:val="0"/>
      <w:marTop w:val="0"/>
      <w:marBottom w:val="0"/>
      <w:divBdr>
        <w:top w:val="none" w:sz="0" w:space="0" w:color="auto"/>
        <w:left w:val="none" w:sz="0" w:space="0" w:color="auto"/>
        <w:bottom w:val="none" w:sz="0" w:space="0" w:color="auto"/>
        <w:right w:val="none" w:sz="0" w:space="0" w:color="auto"/>
      </w:divBdr>
    </w:div>
    <w:div w:id="1833443804">
      <w:bodyDiv w:val="1"/>
      <w:marLeft w:val="0"/>
      <w:marRight w:val="0"/>
      <w:marTop w:val="0"/>
      <w:marBottom w:val="0"/>
      <w:divBdr>
        <w:top w:val="none" w:sz="0" w:space="0" w:color="auto"/>
        <w:left w:val="none" w:sz="0" w:space="0" w:color="auto"/>
        <w:bottom w:val="none" w:sz="0" w:space="0" w:color="auto"/>
        <w:right w:val="none" w:sz="0" w:space="0" w:color="auto"/>
      </w:divBdr>
    </w:div>
    <w:div w:id="1833594089">
      <w:bodyDiv w:val="1"/>
      <w:marLeft w:val="0"/>
      <w:marRight w:val="0"/>
      <w:marTop w:val="0"/>
      <w:marBottom w:val="0"/>
      <w:divBdr>
        <w:top w:val="none" w:sz="0" w:space="0" w:color="auto"/>
        <w:left w:val="none" w:sz="0" w:space="0" w:color="auto"/>
        <w:bottom w:val="none" w:sz="0" w:space="0" w:color="auto"/>
        <w:right w:val="none" w:sz="0" w:space="0" w:color="auto"/>
      </w:divBdr>
    </w:div>
    <w:div w:id="1833637093">
      <w:bodyDiv w:val="1"/>
      <w:marLeft w:val="0"/>
      <w:marRight w:val="0"/>
      <w:marTop w:val="0"/>
      <w:marBottom w:val="0"/>
      <w:divBdr>
        <w:top w:val="none" w:sz="0" w:space="0" w:color="auto"/>
        <w:left w:val="none" w:sz="0" w:space="0" w:color="auto"/>
        <w:bottom w:val="none" w:sz="0" w:space="0" w:color="auto"/>
        <w:right w:val="none" w:sz="0" w:space="0" w:color="auto"/>
      </w:divBdr>
    </w:div>
    <w:div w:id="1833833157">
      <w:bodyDiv w:val="1"/>
      <w:marLeft w:val="0"/>
      <w:marRight w:val="0"/>
      <w:marTop w:val="0"/>
      <w:marBottom w:val="0"/>
      <w:divBdr>
        <w:top w:val="none" w:sz="0" w:space="0" w:color="auto"/>
        <w:left w:val="none" w:sz="0" w:space="0" w:color="auto"/>
        <w:bottom w:val="none" w:sz="0" w:space="0" w:color="auto"/>
        <w:right w:val="none" w:sz="0" w:space="0" w:color="auto"/>
      </w:divBdr>
    </w:div>
    <w:div w:id="1833908913">
      <w:bodyDiv w:val="1"/>
      <w:marLeft w:val="0"/>
      <w:marRight w:val="0"/>
      <w:marTop w:val="0"/>
      <w:marBottom w:val="0"/>
      <w:divBdr>
        <w:top w:val="none" w:sz="0" w:space="0" w:color="auto"/>
        <w:left w:val="none" w:sz="0" w:space="0" w:color="auto"/>
        <w:bottom w:val="none" w:sz="0" w:space="0" w:color="auto"/>
        <w:right w:val="none" w:sz="0" w:space="0" w:color="auto"/>
      </w:divBdr>
    </w:div>
    <w:div w:id="1833910389">
      <w:bodyDiv w:val="1"/>
      <w:marLeft w:val="0"/>
      <w:marRight w:val="0"/>
      <w:marTop w:val="0"/>
      <w:marBottom w:val="0"/>
      <w:divBdr>
        <w:top w:val="none" w:sz="0" w:space="0" w:color="auto"/>
        <w:left w:val="none" w:sz="0" w:space="0" w:color="auto"/>
        <w:bottom w:val="none" w:sz="0" w:space="0" w:color="auto"/>
        <w:right w:val="none" w:sz="0" w:space="0" w:color="auto"/>
      </w:divBdr>
    </w:div>
    <w:div w:id="1833989438">
      <w:bodyDiv w:val="1"/>
      <w:marLeft w:val="0"/>
      <w:marRight w:val="0"/>
      <w:marTop w:val="0"/>
      <w:marBottom w:val="0"/>
      <w:divBdr>
        <w:top w:val="none" w:sz="0" w:space="0" w:color="auto"/>
        <w:left w:val="none" w:sz="0" w:space="0" w:color="auto"/>
        <w:bottom w:val="none" w:sz="0" w:space="0" w:color="auto"/>
        <w:right w:val="none" w:sz="0" w:space="0" w:color="auto"/>
      </w:divBdr>
    </w:div>
    <w:div w:id="1834251130">
      <w:bodyDiv w:val="1"/>
      <w:marLeft w:val="0"/>
      <w:marRight w:val="0"/>
      <w:marTop w:val="0"/>
      <w:marBottom w:val="0"/>
      <w:divBdr>
        <w:top w:val="none" w:sz="0" w:space="0" w:color="auto"/>
        <w:left w:val="none" w:sz="0" w:space="0" w:color="auto"/>
        <w:bottom w:val="none" w:sz="0" w:space="0" w:color="auto"/>
        <w:right w:val="none" w:sz="0" w:space="0" w:color="auto"/>
      </w:divBdr>
    </w:div>
    <w:div w:id="1834295699">
      <w:bodyDiv w:val="1"/>
      <w:marLeft w:val="0"/>
      <w:marRight w:val="0"/>
      <w:marTop w:val="0"/>
      <w:marBottom w:val="0"/>
      <w:divBdr>
        <w:top w:val="none" w:sz="0" w:space="0" w:color="auto"/>
        <w:left w:val="none" w:sz="0" w:space="0" w:color="auto"/>
        <w:bottom w:val="none" w:sz="0" w:space="0" w:color="auto"/>
        <w:right w:val="none" w:sz="0" w:space="0" w:color="auto"/>
      </w:divBdr>
    </w:div>
    <w:div w:id="1834486461">
      <w:bodyDiv w:val="1"/>
      <w:marLeft w:val="0"/>
      <w:marRight w:val="0"/>
      <w:marTop w:val="0"/>
      <w:marBottom w:val="0"/>
      <w:divBdr>
        <w:top w:val="none" w:sz="0" w:space="0" w:color="auto"/>
        <w:left w:val="none" w:sz="0" w:space="0" w:color="auto"/>
        <w:bottom w:val="none" w:sz="0" w:space="0" w:color="auto"/>
        <w:right w:val="none" w:sz="0" w:space="0" w:color="auto"/>
      </w:divBdr>
    </w:div>
    <w:div w:id="1834908307">
      <w:bodyDiv w:val="1"/>
      <w:marLeft w:val="0"/>
      <w:marRight w:val="0"/>
      <w:marTop w:val="0"/>
      <w:marBottom w:val="0"/>
      <w:divBdr>
        <w:top w:val="none" w:sz="0" w:space="0" w:color="auto"/>
        <w:left w:val="none" w:sz="0" w:space="0" w:color="auto"/>
        <w:bottom w:val="none" w:sz="0" w:space="0" w:color="auto"/>
        <w:right w:val="none" w:sz="0" w:space="0" w:color="auto"/>
      </w:divBdr>
    </w:div>
    <w:div w:id="1834952062">
      <w:bodyDiv w:val="1"/>
      <w:marLeft w:val="0"/>
      <w:marRight w:val="0"/>
      <w:marTop w:val="0"/>
      <w:marBottom w:val="0"/>
      <w:divBdr>
        <w:top w:val="none" w:sz="0" w:space="0" w:color="auto"/>
        <w:left w:val="none" w:sz="0" w:space="0" w:color="auto"/>
        <w:bottom w:val="none" w:sz="0" w:space="0" w:color="auto"/>
        <w:right w:val="none" w:sz="0" w:space="0" w:color="auto"/>
      </w:divBdr>
    </w:div>
    <w:div w:id="1835024063">
      <w:bodyDiv w:val="1"/>
      <w:marLeft w:val="0"/>
      <w:marRight w:val="0"/>
      <w:marTop w:val="0"/>
      <w:marBottom w:val="0"/>
      <w:divBdr>
        <w:top w:val="none" w:sz="0" w:space="0" w:color="auto"/>
        <w:left w:val="none" w:sz="0" w:space="0" w:color="auto"/>
        <w:bottom w:val="none" w:sz="0" w:space="0" w:color="auto"/>
        <w:right w:val="none" w:sz="0" w:space="0" w:color="auto"/>
      </w:divBdr>
    </w:div>
    <w:div w:id="1835223425">
      <w:bodyDiv w:val="1"/>
      <w:marLeft w:val="0"/>
      <w:marRight w:val="0"/>
      <w:marTop w:val="0"/>
      <w:marBottom w:val="0"/>
      <w:divBdr>
        <w:top w:val="none" w:sz="0" w:space="0" w:color="auto"/>
        <w:left w:val="none" w:sz="0" w:space="0" w:color="auto"/>
        <w:bottom w:val="none" w:sz="0" w:space="0" w:color="auto"/>
        <w:right w:val="none" w:sz="0" w:space="0" w:color="auto"/>
      </w:divBdr>
    </w:div>
    <w:div w:id="1835300306">
      <w:bodyDiv w:val="1"/>
      <w:marLeft w:val="0"/>
      <w:marRight w:val="0"/>
      <w:marTop w:val="0"/>
      <w:marBottom w:val="0"/>
      <w:divBdr>
        <w:top w:val="none" w:sz="0" w:space="0" w:color="auto"/>
        <w:left w:val="none" w:sz="0" w:space="0" w:color="auto"/>
        <w:bottom w:val="none" w:sz="0" w:space="0" w:color="auto"/>
        <w:right w:val="none" w:sz="0" w:space="0" w:color="auto"/>
      </w:divBdr>
    </w:div>
    <w:div w:id="1835412270">
      <w:bodyDiv w:val="1"/>
      <w:marLeft w:val="0"/>
      <w:marRight w:val="0"/>
      <w:marTop w:val="0"/>
      <w:marBottom w:val="0"/>
      <w:divBdr>
        <w:top w:val="none" w:sz="0" w:space="0" w:color="auto"/>
        <w:left w:val="none" w:sz="0" w:space="0" w:color="auto"/>
        <w:bottom w:val="none" w:sz="0" w:space="0" w:color="auto"/>
        <w:right w:val="none" w:sz="0" w:space="0" w:color="auto"/>
      </w:divBdr>
    </w:div>
    <w:div w:id="1835995084">
      <w:bodyDiv w:val="1"/>
      <w:marLeft w:val="0"/>
      <w:marRight w:val="0"/>
      <w:marTop w:val="0"/>
      <w:marBottom w:val="0"/>
      <w:divBdr>
        <w:top w:val="none" w:sz="0" w:space="0" w:color="auto"/>
        <w:left w:val="none" w:sz="0" w:space="0" w:color="auto"/>
        <w:bottom w:val="none" w:sz="0" w:space="0" w:color="auto"/>
        <w:right w:val="none" w:sz="0" w:space="0" w:color="auto"/>
      </w:divBdr>
    </w:div>
    <w:div w:id="1836216558">
      <w:bodyDiv w:val="1"/>
      <w:marLeft w:val="0"/>
      <w:marRight w:val="0"/>
      <w:marTop w:val="0"/>
      <w:marBottom w:val="0"/>
      <w:divBdr>
        <w:top w:val="none" w:sz="0" w:space="0" w:color="auto"/>
        <w:left w:val="none" w:sz="0" w:space="0" w:color="auto"/>
        <w:bottom w:val="none" w:sz="0" w:space="0" w:color="auto"/>
        <w:right w:val="none" w:sz="0" w:space="0" w:color="auto"/>
      </w:divBdr>
    </w:div>
    <w:div w:id="1836416968">
      <w:bodyDiv w:val="1"/>
      <w:marLeft w:val="0"/>
      <w:marRight w:val="0"/>
      <w:marTop w:val="0"/>
      <w:marBottom w:val="0"/>
      <w:divBdr>
        <w:top w:val="none" w:sz="0" w:space="0" w:color="auto"/>
        <w:left w:val="none" w:sz="0" w:space="0" w:color="auto"/>
        <w:bottom w:val="none" w:sz="0" w:space="0" w:color="auto"/>
        <w:right w:val="none" w:sz="0" w:space="0" w:color="auto"/>
      </w:divBdr>
    </w:div>
    <w:div w:id="1836527935">
      <w:bodyDiv w:val="1"/>
      <w:marLeft w:val="0"/>
      <w:marRight w:val="0"/>
      <w:marTop w:val="0"/>
      <w:marBottom w:val="0"/>
      <w:divBdr>
        <w:top w:val="none" w:sz="0" w:space="0" w:color="auto"/>
        <w:left w:val="none" w:sz="0" w:space="0" w:color="auto"/>
        <w:bottom w:val="none" w:sz="0" w:space="0" w:color="auto"/>
        <w:right w:val="none" w:sz="0" w:space="0" w:color="auto"/>
      </w:divBdr>
    </w:div>
    <w:div w:id="1837068607">
      <w:bodyDiv w:val="1"/>
      <w:marLeft w:val="0"/>
      <w:marRight w:val="0"/>
      <w:marTop w:val="0"/>
      <w:marBottom w:val="0"/>
      <w:divBdr>
        <w:top w:val="none" w:sz="0" w:space="0" w:color="auto"/>
        <w:left w:val="none" w:sz="0" w:space="0" w:color="auto"/>
        <w:bottom w:val="none" w:sz="0" w:space="0" w:color="auto"/>
        <w:right w:val="none" w:sz="0" w:space="0" w:color="auto"/>
      </w:divBdr>
    </w:div>
    <w:div w:id="1837107384">
      <w:bodyDiv w:val="1"/>
      <w:marLeft w:val="0"/>
      <w:marRight w:val="0"/>
      <w:marTop w:val="0"/>
      <w:marBottom w:val="0"/>
      <w:divBdr>
        <w:top w:val="none" w:sz="0" w:space="0" w:color="auto"/>
        <w:left w:val="none" w:sz="0" w:space="0" w:color="auto"/>
        <w:bottom w:val="none" w:sz="0" w:space="0" w:color="auto"/>
        <w:right w:val="none" w:sz="0" w:space="0" w:color="auto"/>
      </w:divBdr>
    </w:div>
    <w:div w:id="1837332972">
      <w:bodyDiv w:val="1"/>
      <w:marLeft w:val="0"/>
      <w:marRight w:val="0"/>
      <w:marTop w:val="0"/>
      <w:marBottom w:val="0"/>
      <w:divBdr>
        <w:top w:val="none" w:sz="0" w:space="0" w:color="auto"/>
        <w:left w:val="none" w:sz="0" w:space="0" w:color="auto"/>
        <w:bottom w:val="none" w:sz="0" w:space="0" w:color="auto"/>
        <w:right w:val="none" w:sz="0" w:space="0" w:color="auto"/>
      </w:divBdr>
    </w:div>
    <w:div w:id="1837375242">
      <w:bodyDiv w:val="1"/>
      <w:marLeft w:val="0"/>
      <w:marRight w:val="0"/>
      <w:marTop w:val="0"/>
      <w:marBottom w:val="0"/>
      <w:divBdr>
        <w:top w:val="none" w:sz="0" w:space="0" w:color="auto"/>
        <w:left w:val="none" w:sz="0" w:space="0" w:color="auto"/>
        <w:bottom w:val="none" w:sz="0" w:space="0" w:color="auto"/>
        <w:right w:val="none" w:sz="0" w:space="0" w:color="auto"/>
      </w:divBdr>
    </w:div>
    <w:div w:id="1837839296">
      <w:bodyDiv w:val="1"/>
      <w:marLeft w:val="0"/>
      <w:marRight w:val="0"/>
      <w:marTop w:val="0"/>
      <w:marBottom w:val="0"/>
      <w:divBdr>
        <w:top w:val="none" w:sz="0" w:space="0" w:color="auto"/>
        <w:left w:val="none" w:sz="0" w:space="0" w:color="auto"/>
        <w:bottom w:val="none" w:sz="0" w:space="0" w:color="auto"/>
        <w:right w:val="none" w:sz="0" w:space="0" w:color="auto"/>
      </w:divBdr>
    </w:div>
    <w:div w:id="1838154816">
      <w:bodyDiv w:val="1"/>
      <w:marLeft w:val="0"/>
      <w:marRight w:val="0"/>
      <w:marTop w:val="0"/>
      <w:marBottom w:val="0"/>
      <w:divBdr>
        <w:top w:val="none" w:sz="0" w:space="0" w:color="auto"/>
        <w:left w:val="none" w:sz="0" w:space="0" w:color="auto"/>
        <w:bottom w:val="none" w:sz="0" w:space="0" w:color="auto"/>
        <w:right w:val="none" w:sz="0" w:space="0" w:color="auto"/>
      </w:divBdr>
    </w:div>
    <w:div w:id="1838230216">
      <w:bodyDiv w:val="1"/>
      <w:marLeft w:val="0"/>
      <w:marRight w:val="0"/>
      <w:marTop w:val="0"/>
      <w:marBottom w:val="0"/>
      <w:divBdr>
        <w:top w:val="none" w:sz="0" w:space="0" w:color="auto"/>
        <w:left w:val="none" w:sz="0" w:space="0" w:color="auto"/>
        <w:bottom w:val="none" w:sz="0" w:space="0" w:color="auto"/>
        <w:right w:val="none" w:sz="0" w:space="0" w:color="auto"/>
      </w:divBdr>
    </w:div>
    <w:div w:id="1838302004">
      <w:bodyDiv w:val="1"/>
      <w:marLeft w:val="0"/>
      <w:marRight w:val="0"/>
      <w:marTop w:val="0"/>
      <w:marBottom w:val="0"/>
      <w:divBdr>
        <w:top w:val="none" w:sz="0" w:space="0" w:color="auto"/>
        <w:left w:val="none" w:sz="0" w:space="0" w:color="auto"/>
        <w:bottom w:val="none" w:sz="0" w:space="0" w:color="auto"/>
        <w:right w:val="none" w:sz="0" w:space="0" w:color="auto"/>
      </w:divBdr>
    </w:div>
    <w:div w:id="1838305594">
      <w:bodyDiv w:val="1"/>
      <w:marLeft w:val="0"/>
      <w:marRight w:val="0"/>
      <w:marTop w:val="0"/>
      <w:marBottom w:val="0"/>
      <w:divBdr>
        <w:top w:val="none" w:sz="0" w:space="0" w:color="auto"/>
        <w:left w:val="none" w:sz="0" w:space="0" w:color="auto"/>
        <w:bottom w:val="none" w:sz="0" w:space="0" w:color="auto"/>
        <w:right w:val="none" w:sz="0" w:space="0" w:color="auto"/>
      </w:divBdr>
    </w:div>
    <w:div w:id="1838767003">
      <w:bodyDiv w:val="1"/>
      <w:marLeft w:val="0"/>
      <w:marRight w:val="0"/>
      <w:marTop w:val="0"/>
      <w:marBottom w:val="0"/>
      <w:divBdr>
        <w:top w:val="none" w:sz="0" w:space="0" w:color="auto"/>
        <w:left w:val="none" w:sz="0" w:space="0" w:color="auto"/>
        <w:bottom w:val="none" w:sz="0" w:space="0" w:color="auto"/>
        <w:right w:val="none" w:sz="0" w:space="0" w:color="auto"/>
      </w:divBdr>
    </w:div>
    <w:div w:id="1838881372">
      <w:bodyDiv w:val="1"/>
      <w:marLeft w:val="0"/>
      <w:marRight w:val="0"/>
      <w:marTop w:val="0"/>
      <w:marBottom w:val="0"/>
      <w:divBdr>
        <w:top w:val="none" w:sz="0" w:space="0" w:color="auto"/>
        <w:left w:val="none" w:sz="0" w:space="0" w:color="auto"/>
        <w:bottom w:val="none" w:sz="0" w:space="0" w:color="auto"/>
        <w:right w:val="none" w:sz="0" w:space="0" w:color="auto"/>
      </w:divBdr>
    </w:div>
    <w:div w:id="1839080259">
      <w:bodyDiv w:val="1"/>
      <w:marLeft w:val="0"/>
      <w:marRight w:val="0"/>
      <w:marTop w:val="0"/>
      <w:marBottom w:val="0"/>
      <w:divBdr>
        <w:top w:val="none" w:sz="0" w:space="0" w:color="auto"/>
        <w:left w:val="none" w:sz="0" w:space="0" w:color="auto"/>
        <w:bottom w:val="none" w:sz="0" w:space="0" w:color="auto"/>
        <w:right w:val="none" w:sz="0" w:space="0" w:color="auto"/>
      </w:divBdr>
    </w:div>
    <w:div w:id="1839493746">
      <w:bodyDiv w:val="1"/>
      <w:marLeft w:val="0"/>
      <w:marRight w:val="0"/>
      <w:marTop w:val="0"/>
      <w:marBottom w:val="0"/>
      <w:divBdr>
        <w:top w:val="none" w:sz="0" w:space="0" w:color="auto"/>
        <w:left w:val="none" w:sz="0" w:space="0" w:color="auto"/>
        <w:bottom w:val="none" w:sz="0" w:space="0" w:color="auto"/>
        <w:right w:val="none" w:sz="0" w:space="0" w:color="auto"/>
      </w:divBdr>
    </w:div>
    <w:div w:id="1839692017">
      <w:bodyDiv w:val="1"/>
      <w:marLeft w:val="0"/>
      <w:marRight w:val="0"/>
      <w:marTop w:val="0"/>
      <w:marBottom w:val="0"/>
      <w:divBdr>
        <w:top w:val="none" w:sz="0" w:space="0" w:color="auto"/>
        <w:left w:val="none" w:sz="0" w:space="0" w:color="auto"/>
        <w:bottom w:val="none" w:sz="0" w:space="0" w:color="auto"/>
        <w:right w:val="none" w:sz="0" w:space="0" w:color="auto"/>
      </w:divBdr>
    </w:div>
    <w:div w:id="1840120377">
      <w:bodyDiv w:val="1"/>
      <w:marLeft w:val="0"/>
      <w:marRight w:val="0"/>
      <w:marTop w:val="0"/>
      <w:marBottom w:val="0"/>
      <w:divBdr>
        <w:top w:val="none" w:sz="0" w:space="0" w:color="auto"/>
        <w:left w:val="none" w:sz="0" w:space="0" w:color="auto"/>
        <w:bottom w:val="none" w:sz="0" w:space="0" w:color="auto"/>
        <w:right w:val="none" w:sz="0" w:space="0" w:color="auto"/>
      </w:divBdr>
    </w:div>
    <w:div w:id="1840120972">
      <w:bodyDiv w:val="1"/>
      <w:marLeft w:val="0"/>
      <w:marRight w:val="0"/>
      <w:marTop w:val="0"/>
      <w:marBottom w:val="0"/>
      <w:divBdr>
        <w:top w:val="none" w:sz="0" w:space="0" w:color="auto"/>
        <w:left w:val="none" w:sz="0" w:space="0" w:color="auto"/>
        <w:bottom w:val="none" w:sz="0" w:space="0" w:color="auto"/>
        <w:right w:val="none" w:sz="0" w:space="0" w:color="auto"/>
      </w:divBdr>
    </w:div>
    <w:div w:id="1840121766">
      <w:bodyDiv w:val="1"/>
      <w:marLeft w:val="0"/>
      <w:marRight w:val="0"/>
      <w:marTop w:val="0"/>
      <w:marBottom w:val="0"/>
      <w:divBdr>
        <w:top w:val="none" w:sz="0" w:space="0" w:color="auto"/>
        <w:left w:val="none" w:sz="0" w:space="0" w:color="auto"/>
        <w:bottom w:val="none" w:sz="0" w:space="0" w:color="auto"/>
        <w:right w:val="none" w:sz="0" w:space="0" w:color="auto"/>
      </w:divBdr>
    </w:div>
    <w:div w:id="1840123398">
      <w:bodyDiv w:val="1"/>
      <w:marLeft w:val="0"/>
      <w:marRight w:val="0"/>
      <w:marTop w:val="0"/>
      <w:marBottom w:val="0"/>
      <w:divBdr>
        <w:top w:val="none" w:sz="0" w:space="0" w:color="auto"/>
        <w:left w:val="none" w:sz="0" w:space="0" w:color="auto"/>
        <w:bottom w:val="none" w:sz="0" w:space="0" w:color="auto"/>
        <w:right w:val="none" w:sz="0" w:space="0" w:color="auto"/>
      </w:divBdr>
    </w:div>
    <w:div w:id="1840190767">
      <w:bodyDiv w:val="1"/>
      <w:marLeft w:val="0"/>
      <w:marRight w:val="0"/>
      <w:marTop w:val="0"/>
      <w:marBottom w:val="0"/>
      <w:divBdr>
        <w:top w:val="none" w:sz="0" w:space="0" w:color="auto"/>
        <w:left w:val="none" w:sz="0" w:space="0" w:color="auto"/>
        <w:bottom w:val="none" w:sz="0" w:space="0" w:color="auto"/>
        <w:right w:val="none" w:sz="0" w:space="0" w:color="auto"/>
      </w:divBdr>
    </w:div>
    <w:div w:id="1840195232">
      <w:bodyDiv w:val="1"/>
      <w:marLeft w:val="0"/>
      <w:marRight w:val="0"/>
      <w:marTop w:val="0"/>
      <w:marBottom w:val="0"/>
      <w:divBdr>
        <w:top w:val="none" w:sz="0" w:space="0" w:color="auto"/>
        <w:left w:val="none" w:sz="0" w:space="0" w:color="auto"/>
        <w:bottom w:val="none" w:sz="0" w:space="0" w:color="auto"/>
        <w:right w:val="none" w:sz="0" w:space="0" w:color="auto"/>
      </w:divBdr>
    </w:div>
    <w:div w:id="1840268112">
      <w:bodyDiv w:val="1"/>
      <w:marLeft w:val="0"/>
      <w:marRight w:val="0"/>
      <w:marTop w:val="0"/>
      <w:marBottom w:val="0"/>
      <w:divBdr>
        <w:top w:val="none" w:sz="0" w:space="0" w:color="auto"/>
        <w:left w:val="none" w:sz="0" w:space="0" w:color="auto"/>
        <w:bottom w:val="none" w:sz="0" w:space="0" w:color="auto"/>
        <w:right w:val="none" w:sz="0" w:space="0" w:color="auto"/>
      </w:divBdr>
    </w:div>
    <w:div w:id="1840269031">
      <w:bodyDiv w:val="1"/>
      <w:marLeft w:val="0"/>
      <w:marRight w:val="0"/>
      <w:marTop w:val="0"/>
      <w:marBottom w:val="0"/>
      <w:divBdr>
        <w:top w:val="none" w:sz="0" w:space="0" w:color="auto"/>
        <w:left w:val="none" w:sz="0" w:space="0" w:color="auto"/>
        <w:bottom w:val="none" w:sz="0" w:space="0" w:color="auto"/>
        <w:right w:val="none" w:sz="0" w:space="0" w:color="auto"/>
      </w:divBdr>
    </w:div>
    <w:div w:id="1840538801">
      <w:bodyDiv w:val="1"/>
      <w:marLeft w:val="0"/>
      <w:marRight w:val="0"/>
      <w:marTop w:val="0"/>
      <w:marBottom w:val="0"/>
      <w:divBdr>
        <w:top w:val="none" w:sz="0" w:space="0" w:color="auto"/>
        <w:left w:val="none" w:sz="0" w:space="0" w:color="auto"/>
        <w:bottom w:val="none" w:sz="0" w:space="0" w:color="auto"/>
        <w:right w:val="none" w:sz="0" w:space="0" w:color="auto"/>
      </w:divBdr>
    </w:div>
    <w:div w:id="1840803804">
      <w:bodyDiv w:val="1"/>
      <w:marLeft w:val="0"/>
      <w:marRight w:val="0"/>
      <w:marTop w:val="0"/>
      <w:marBottom w:val="0"/>
      <w:divBdr>
        <w:top w:val="none" w:sz="0" w:space="0" w:color="auto"/>
        <w:left w:val="none" w:sz="0" w:space="0" w:color="auto"/>
        <w:bottom w:val="none" w:sz="0" w:space="0" w:color="auto"/>
        <w:right w:val="none" w:sz="0" w:space="0" w:color="auto"/>
      </w:divBdr>
    </w:div>
    <w:div w:id="1840921831">
      <w:bodyDiv w:val="1"/>
      <w:marLeft w:val="0"/>
      <w:marRight w:val="0"/>
      <w:marTop w:val="0"/>
      <w:marBottom w:val="0"/>
      <w:divBdr>
        <w:top w:val="none" w:sz="0" w:space="0" w:color="auto"/>
        <w:left w:val="none" w:sz="0" w:space="0" w:color="auto"/>
        <w:bottom w:val="none" w:sz="0" w:space="0" w:color="auto"/>
        <w:right w:val="none" w:sz="0" w:space="0" w:color="auto"/>
      </w:divBdr>
    </w:div>
    <w:div w:id="1841002094">
      <w:bodyDiv w:val="1"/>
      <w:marLeft w:val="0"/>
      <w:marRight w:val="0"/>
      <w:marTop w:val="0"/>
      <w:marBottom w:val="0"/>
      <w:divBdr>
        <w:top w:val="none" w:sz="0" w:space="0" w:color="auto"/>
        <w:left w:val="none" w:sz="0" w:space="0" w:color="auto"/>
        <w:bottom w:val="none" w:sz="0" w:space="0" w:color="auto"/>
        <w:right w:val="none" w:sz="0" w:space="0" w:color="auto"/>
      </w:divBdr>
    </w:div>
    <w:div w:id="1841038978">
      <w:bodyDiv w:val="1"/>
      <w:marLeft w:val="0"/>
      <w:marRight w:val="0"/>
      <w:marTop w:val="0"/>
      <w:marBottom w:val="0"/>
      <w:divBdr>
        <w:top w:val="none" w:sz="0" w:space="0" w:color="auto"/>
        <w:left w:val="none" w:sz="0" w:space="0" w:color="auto"/>
        <w:bottom w:val="none" w:sz="0" w:space="0" w:color="auto"/>
        <w:right w:val="none" w:sz="0" w:space="0" w:color="auto"/>
      </w:divBdr>
    </w:div>
    <w:div w:id="1841265632">
      <w:bodyDiv w:val="1"/>
      <w:marLeft w:val="0"/>
      <w:marRight w:val="0"/>
      <w:marTop w:val="0"/>
      <w:marBottom w:val="0"/>
      <w:divBdr>
        <w:top w:val="none" w:sz="0" w:space="0" w:color="auto"/>
        <w:left w:val="none" w:sz="0" w:space="0" w:color="auto"/>
        <w:bottom w:val="none" w:sz="0" w:space="0" w:color="auto"/>
        <w:right w:val="none" w:sz="0" w:space="0" w:color="auto"/>
      </w:divBdr>
    </w:div>
    <w:div w:id="1841315497">
      <w:bodyDiv w:val="1"/>
      <w:marLeft w:val="0"/>
      <w:marRight w:val="0"/>
      <w:marTop w:val="0"/>
      <w:marBottom w:val="0"/>
      <w:divBdr>
        <w:top w:val="none" w:sz="0" w:space="0" w:color="auto"/>
        <w:left w:val="none" w:sz="0" w:space="0" w:color="auto"/>
        <w:bottom w:val="none" w:sz="0" w:space="0" w:color="auto"/>
        <w:right w:val="none" w:sz="0" w:space="0" w:color="auto"/>
      </w:divBdr>
    </w:div>
    <w:div w:id="1841431663">
      <w:bodyDiv w:val="1"/>
      <w:marLeft w:val="0"/>
      <w:marRight w:val="0"/>
      <w:marTop w:val="0"/>
      <w:marBottom w:val="0"/>
      <w:divBdr>
        <w:top w:val="none" w:sz="0" w:space="0" w:color="auto"/>
        <w:left w:val="none" w:sz="0" w:space="0" w:color="auto"/>
        <w:bottom w:val="none" w:sz="0" w:space="0" w:color="auto"/>
        <w:right w:val="none" w:sz="0" w:space="0" w:color="auto"/>
      </w:divBdr>
    </w:div>
    <w:div w:id="1841461869">
      <w:bodyDiv w:val="1"/>
      <w:marLeft w:val="0"/>
      <w:marRight w:val="0"/>
      <w:marTop w:val="0"/>
      <w:marBottom w:val="0"/>
      <w:divBdr>
        <w:top w:val="none" w:sz="0" w:space="0" w:color="auto"/>
        <w:left w:val="none" w:sz="0" w:space="0" w:color="auto"/>
        <w:bottom w:val="none" w:sz="0" w:space="0" w:color="auto"/>
        <w:right w:val="none" w:sz="0" w:space="0" w:color="auto"/>
      </w:divBdr>
    </w:div>
    <w:div w:id="1841769616">
      <w:bodyDiv w:val="1"/>
      <w:marLeft w:val="0"/>
      <w:marRight w:val="0"/>
      <w:marTop w:val="0"/>
      <w:marBottom w:val="0"/>
      <w:divBdr>
        <w:top w:val="none" w:sz="0" w:space="0" w:color="auto"/>
        <w:left w:val="none" w:sz="0" w:space="0" w:color="auto"/>
        <w:bottom w:val="none" w:sz="0" w:space="0" w:color="auto"/>
        <w:right w:val="none" w:sz="0" w:space="0" w:color="auto"/>
      </w:divBdr>
    </w:div>
    <w:div w:id="1841776116">
      <w:bodyDiv w:val="1"/>
      <w:marLeft w:val="0"/>
      <w:marRight w:val="0"/>
      <w:marTop w:val="0"/>
      <w:marBottom w:val="0"/>
      <w:divBdr>
        <w:top w:val="none" w:sz="0" w:space="0" w:color="auto"/>
        <w:left w:val="none" w:sz="0" w:space="0" w:color="auto"/>
        <w:bottom w:val="none" w:sz="0" w:space="0" w:color="auto"/>
        <w:right w:val="none" w:sz="0" w:space="0" w:color="auto"/>
      </w:divBdr>
    </w:div>
    <w:div w:id="1842088486">
      <w:bodyDiv w:val="1"/>
      <w:marLeft w:val="0"/>
      <w:marRight w:val="0"/>
      <w:marTop w:val="0"/>
      <w:marBottom w:val="0"/>
      <w:divBdr>
        <w:top w:val="none" w:sz="0" w:space="0" w:color="auto"/>
        <w:left w:val="none" w:sz="0" w:space="0" w:color="auto"/>
        <w:bottom w:val="none" w:sz="0" w:space="0" w:color="auto"/>
        <w:right w:val="none" w:sz="0" w:space="0" w:color="auto"/>
      </w:divBdr>
    </w:div>
    <w:div w:id="1842160373">
      <w:bodyDiv w:val="1"/>
      <w:marLeft w:val="0"/>
      <w:marRight w:val="0"/>
      <w:marTop w:val="0"/>
      <w:marBottom w:val="0"/>
      <w:divBdr>
        <w:top w:val="none" w:sz="0" w:space="0" w:color="auto"/>
        <w:left w:val="none" w:sz="0" w:space="0" w:color="auto"/>
        <w:bottom w:val="none" w:sz="0" w:space="0" w:color="auto"/>
        <w:right w:val="none" w:sz="0" w:space="0" w:color="auto"/>
      </w:divBdr>
    </w:div>
    <w:div w:id="1842234770">
      <w:bodyDiv w:val="1"/>
      <w:marLeft w:val="0"/>
      <w:marRight w:val="0"/>
      <w:marTop w:val="0"/>
      <w:marBottom w:val="0"/>
      <w:divBdr>
        <w:top w:val="none" w:sz="0" w:space="0" w:color="auto"/>
        <w:left w:val="none" w:sz="0" w:space="0" w:color="auto"/>
        <w:bottom w:val="none" w:sz="0" w:space="0" w:color="auto"/>
        <w:right w:val="none" w:sz="0" w:space="0" w:color="auto"/>
      </w:divBdr>
    </w:div>
    <w:div w:id="1842698784">
      <w:bodyDiv w:val="1"/>
      <w:marLeft w:val="0"/>
      <w:marRight w:val="0"/>
      <w:marTop w:val="0"/>
      <w:marBottom w:val="0"/>
      <w:divBdr>
        <w:top w:val="none" w:sz="0" w:space="0" w:color="auto"/>
        <w:left w:val="none" w:sz="0" w:space="0" w:color="auto"/>
        <w:bottom w:val="none" w:sz="0" w:space="0" w:color="auto"/>
        <w:right w:val="none" w:sz="0" w:space="0" w:color="auto"/>
      </w:divBdr>
    </w:div>
    <w:div w:id="1843475151">
      <w:bodyDiv w:val="1"/>
      <w:marLeft w:val="0"/>
      <w:marRight w:val="0"/>
      <w:marTop w:val="0"/>
      <w:marBottom w:val="0"/>
      <w:divBdr>
        <w:top w:val="none" w:sz="0" w:space="0" w:color="auto"/>
        <w:left w:val="none" w:sz="0" w:space="0" w:color="auto"/>
        <w:bottom w:val="none" w:sz="0" w:space="0" w:color="auto"/>
        <w:right w:val="none" w:sz="0" w:space="0" w:color="auto"/>
      </w:divBdr>
    </w:div>
    <w:div w:id="1843663017">
      <w:bodyDiv w:val="1"/>
      <w:marLeft w:val="0"/>
      <w:marRight w:val="0"/>
      <w:marTop w:val="0"/>
      <w:marBottom w:val="0"/>
      <w:divBdr>
        <w:top w:val="none" w:sz="0" w:space="0" w:color="auto"/>
        <w:left w:val="none" w:sz="0" w:space="0" w:color="auto"/>
        <w:bottom w:val="none" w:sz="0" w:space="0" w:color="auto"/>
        <w:right w:val="none" w:sz="0" w:space="0" w:color="auto"/>
      </w:divBdr>
    </w:div>
    <w:div w:id="1844005737">
      <w:bodyDiv w:val="1"/>
      <w:marLeft w:val="0"/>
      <w:marRight w:val="0"/>
      <w:marTop w:val="0"/>
      <w:marBottom w:val="0"/>
      <w:divBdr>
        <w:top w:val="none" w:sz="0" w:space="0" w:color="auto"/>
        <w:left w:val="none" w:sz="0" w:space="0" w:color="auto"/>
        <w:bottom w:val="none" w:sz="0" w:space="0" w:color="auto"/>
        <w:right w:val="none" w:sz="0" w:space="0" w:color="auto"/>
      </w:divBdr>
    </w:div>
    <w:div w:id="1844205525">
      <w:bodyDiv w:val="1"/>
      <w:marLeft w:val="0"/>
      <w:marRight w:val="0"/>
      <w:marTop w:val="0"/>
      <w:marBottom w:val="0"/>
      <w:divBdr>
        <w:top w:val="none" w:sz="0" w:space="0" w:color="auto"/>
        <w:left w:val="none" w:sz="0" w:space="0" w:color="auto"/>
        <w:bottom w:val="none" w:sz="0" w:space="0" w:color="auto"/>
        <w:right w:val="none" w:sz="0" w:space="0" w:color="auto"/>
      </w:divBdr>
    </w:div>
    <w:div w:id="1844936104">
      <w:bodyDiv w:val="1"/>
      <w:marLeft w:val="0"/>
      <w:marRight w:val="0"/>
      <w:marTop w:val="0"/>
      <w:marBottom w:val="0"/>
      <w:divBdr>
        <w:top w:val="none" w:sz="0" w:space="0" w:color="auto"/>
        <w:left w:val="none" w:sz="0" w:space="0" w:color="auto"/>
        <w:bottom w:val="none" w:sz="0" w:space="0" w:color="auto"/>
        <w:right w:val="none" w:sz="0" w:space="0" w:color="auto"/>
      </w:divBdr>
    </w:div>
    <w:div w:id="1845045049">
      <w:bodyDiv w:val="1"/>
      <w:marLeft w:val="0"/>
      <w:marRight w:val="0"/>
      <w:marTop w:val="0"/>
      <w:marBottom w:val="0"/>
      <w:divBdr>
        <w:top w:val="none" w:sz="0" w:space="0" w:color="auto"/>
        <w:left w:val="none" w:sz="0" w:space="0" w:color="auto"/>
        <w:bottom w:val="none" w:sz="0" w:space="0" w:color="auto"/>
        <w:right w:val="none" w:sz="0" w:space="0" w:color="auto"/>
      </w:divBdr>
    </w:div>
    <w:div w:id="1845172305">
      <w:bodyDiv w:val="1"/>
      <w:marLeft w:val="0"/>
      <w:marRight w:val="0"/>
      <w:marTop w:val="0"/>
      <w:marBottom w:val="0"/>
      <w:divBdr>
        <w:top w:val="none" w:sz="0" w:space="0" w:color="auto"/>
        <w:left w:val="none" w:sz="0" w:space="0" w:color="auto"/>
        <w:bottom w:val="none" w:sz="0" w:space="0" w:color="auto"/>
        <w:right w:val="none" w:sz="0" w:space="0" w:color="auto"/>
      </w:divBdr>
    </w:div>
    <w:div w:id="1845390911">
      <w:bodyDiv w:val="1"/>
      <w:marLeft w:val="0"/>
      <w:marRight w:val="0"/>
      <w:marTop w:val="0"/>
      <w:marBottom w:val="0"/>
      <w:divBdr>
        <w:top w:val="none" w:sz="0" w:space="0" w:color="auto"/>
        <w:left w:val="none" w:sz="0" w:space="0" w:color="auto"/>
        <w:bottom w:val="none" w:sz="0" w:space="0" w:color="auto"/>
        <w:right w:val="none" w:sz="0" w:space="0" w:color="auto"/>
      </w:divBdr>
    </w:div>
    <w:div w:id="1845516103">
      <w:bodyDiv w:val="1"/>
      <w:marLeft w:val="0"/>
      <w:marRight w:val="0"/>
      <w:marTop w:val="0"/>
      <w:marBottom w:val="0"/>
      <w:divBdr>
        <w:top w:val="none" w:sz="0" w:space="0" w:color="auto"/>
        <w:left w:val="none" w:sz="0" w:space="0" w:color="auto"/>
        <w:bottom w:val="none" w:sz="0" w:space="0" w:color="auto"/>
        <w:right w:val="none" w:sz="0" w:space="0" w:color="auto"/>
      </w:divBdr>
    </w:div>
    <w:div w:id="1845589227">
      <w:bodyDiv w:val="1"/>
      <w:marLeft w:val="0"/>
      <w:marRight w:val="0"/>
      <w:marTop w:val="0"/>
      <w:marBottom w:val="0"/>
      <w:divBdr>
        <w:top w:val="none" w:sz="0" w:space="0" w:color="auto"/>
        <w:left w:val="none" w:sz="0" w:space="0" w:color="auto"/>
        <w:bottom w:val="none" w:sz="0" w:space="0" w:color="auto"/>
        <w:right w:val="none" w:sz="0" w:space="0" w:color="auto"/>
      </w:divBdr>
    </w:div>
    <w:div w:id="1845971535">
      <w:bodyDiv w:val="1"/>
      <w:marLeft w:val="0"/>
      <w:marRight w:val="0"/>
      <w:marTop w:val="0"/>
      <w:marBottom w:val="0"/>
      <w:divBdr>
        <w:top w:val="none" w:sz="0" w:space="0" w:color="auto"/>
        <w:left w:val="none" w:sz="0" w:space="0" w:color="auto"/>
        <w:bottom w:val="none" w:sz="0" w:space="0" w:color="auto"/>
        <w:right w:val="none" w:sz="0" w:space="0" w:color="auto"/>
      </w:divBdr>
    </w:div>
    <w:div w:id="1845977781">
      <w:bodyDiv w:val="1"/>
      <w:marLeft w:val="0"/>
      <w:marRight w:val="0"/>
      <w:marTop w:val="0"/>
      <w:marBottom w:val="0"/>
      <w:divBdr>
        <w:top w:val="none" w:sz="0" w:space="0" w:color="auto"/>
        <w:left w:val="none" w:sz="0" w:space="0" w:color="auto"/>
        <w:bottom w:val="none" w:sz="0" w:space="0" w:color="auto"/>
        <w:right w:val="none" w:sz="0" w:space="0" w:color="auto"/>
      </w:divBdr>
    </w:div>
    <w:div w:id="1846048869">
      <w:bodyDiv w:val="1"/>
      <w:marLeft w:val="0"/>
      <w:marRight w:val="0"/>
      <w:marTop w:val="0"/>
      <w:marBottom w:val="0"/>
      <w:divBdr>
        <w:top w:val="none" w:sz="0" w:space="0" w:color="auto"/>
        <w:left w:val="none" w:sz="0" w:space="0" w:color="auto"/>
        <w:bottom w:val="none" w:sz="0" w:space="0" w:color="auto"/>
        <w:right w:val="none" w:sz="0" w:space="0" w:color="auto"/>
      </w:divBdr>
    </w:div>
    <w:div w:id="1846165181">
      <w:bodyDiv w:val="1"/>
      <w:marLeft w:val="0"/>
      <w:marRight w:val="0"/>
      <w:marTop w:val="0"/>
      <w:marBottom w:val="0"/>
      <w:divBdr>
        <w:top w:val="none" w:sz="0" w:space="0" w:color="auto"/>
        <w:left w:val="none" w:sz="0" w:space="0" w:color="auto"/>
        <w:bottom w:val="none" w:sz="0" w:space="0" w:color="auto"/>
        <w:right w:val="none" w:sz="0" w:space="0" w:color="auto"/>
      </w:divBdr>
    </w:div>
    <w:div w:id="1846821788">
      <w:bodyDiv w:val="1"/>
      <w:marLeft w:val="0"/>
      <w:marRight w:val="0"/>
      <w:marTop w:val="0"/>
      <w:marBottom w:val="0"/>
      <w:divBdr>
        <w:top w:val="none" w:sz="0" w:space="0" w:color="auto"/>
        <w:left w:val="none" w:sz="0" w:space="0" w:color="auto"/>
        <w:bottom w:val="none" w:sz="0" w:space="0" w:color="auto"/>
        <w:right w:val="none" w:sz="0" w:space="0" w:color="auto"/>
      </w:divBdr>
    </w:div>
    <w:div w:id="1846937387">
      <w:bodyDiv w:val="1"/>
      <w:marLeft w:val="0"/>
      <w:marRight w:val="0"/>
      <w:marTop w:val="0"/>
      <w:marBottom w:val="0"/>
      <w:divBdr>
        <w:top w:val="none" w:sz="0" w:space="0" w:color="auto"/>
        <w:left w:val="none" w:sz="0" w:space="0" w:color="auto"/>
        <w:bottom w:val="none" w:sz="0" w:space="0" w:color="auto"/>
        <w:right w:val="none" w:sz="0" w:space="0" w:color="auto"/>
      </w:divBdr>
    </w:div>
    <w:div w:id="1847091877">
      <w:bodyDiv w:val="1"/>
      <w:marLeft w:val="0"/>
      <w:marRight w:val="0"/>
      <w:marTop w:val="0"/>
      <w:marBottom w:val="0"/>
      <w:divBdr>
        <w:top w:val="none" w:sz="0" w:space="0" w:color="auto"/>
        <w:left w:val="none" w:sz="0" w:space="0" w:color="auto"/>
        <w:bottom w:val="none" w:sz="0" w:space="0" w:color="auto"/>
        <w:right w:val="none" w:sz="0" w:space="0" w:color="auto"/>
      </w:divBdr>
    </w:div>
    <w:div w:id="1847406079">
      <w:bodyDiv w:val="1"/>
      <w:marLeft w:val="0"/>
      <w:marRight w:val="0"/>
      <w:marTop w:val="0"/>
      <w:marBottom w:val="0"/>
      <w:divBdr>
        <w:top w:val="none" w:sz="0" w:space="0" w:color="auto"/>
        <w:left w:val="none" w:sz="0" w:space="0" w:color="auto"/>
        <w:bottom w:val="none" w:sz="0" w:space="0" w:color="auto"/>
        <w:right w:val="none" w:sz="0" w:space="0" w:color="auto"/>
      </w:divBdr>
    </w:div>
    <w:div w:id="1847674778">
      <w:bodyDiv w:val="1"/>
      <w:marLeft w:val="0"/>
      <w:marRight w:val="0"/>
      <w:marTop w:val="0"/>
      <w:marBottom w:val="0"/>
      <w:divBdr>
        <w:top w:val="none" w:sz="0" w:space="0" w:color="auto"/>
        <w:left w:val="none" w:sz="0" w:space="0" w:color="auto"/>
        <w:bottom w:val="none" w:sz="0" w:space="0" w:color="auto"/>
        <w:right w:val="none" w:sz="0" w:space="0" w:color="auto"/>
      </w:divBdr>
    </w:div>
    <w:div w:id="1847864562">
      <w:bodyDiv w:val="1"/>
      <w:marLeft w:val="0"/>
      <w:marRight w:val="0"/>
      <w:marTop w:val="0"/>
      <w:marBottom w:val="0"/>
      <w:divBdr>
        <w:top w:val="none" w:sz="0" w:space="0" w:color="auto"/>
        <w:left w:val="none" w:sz="0" w:space="0" w:color="auto"/>
        <w:bottom w:val="none" w:sz="0" w:space="0" w:color="auto"/>
        <w:right w:val="none" w:sz="0" w:space="0" w:color="auto"/>
      </w:divBdr>
    </w:div>
    <w:div w:id="1848056871">
      <w:bodyDiv w:val="1"/>
      <w:marLeft w:val="0"/>
      <w:marRight w:val="0"/>
      <w:marTop w:val="0"/>
      <w:marBottom w:val="0"/>
      <w:divBdr>
        <w:top w:val="none" w:sz="0" w:space="0" w:color="auto"/>
        <w:left w:val="none" w:sz="0" w:space="0" w:color="auto"/>
        <w:bottom w:val="none" w:sz="0" w:space="0" w:color="auto"/>
        <w:right w:val="none" w:sz="0" w:space="0" w:color="auto"/>
      </w:divBdr>
    </w:div>
    <w:div w:id="1848404968">
      <w:bodyDiv w:val="1"/>
      <w:marLeft w:val="0"/>
      <w:marRight w:val="0"/>
      <w:marTop w:val="0"/>
      <w:marBottom w:val="0"/>
      <w:divBdr>
        <w:top w:val="none" w:sz="0" w:space="0" w:color="auto"/>
        <w:left w:val="none" w:sz="0" w:space="0" w:color="auto"/>
        <w:bottom w:val="none" w:sz="0" w:space="0" w:color="auto"/>
        <w:right w:val="none" w:sz="0" w:space="0" w:color="auto"/>
      </w:divBdr>
    </w:div>
    <w:div w:id="1848597266">
      <w:bodyDiv w:val="1"/>
      <w:marLeft w:val="0"/>
      <w:marRight w:val="0"/>
      <w:marTop w:val="0"/>
      <w:marBottom w:val="0"/>
      <w:divBdr>
        <w:top w:val="none" w:sz="0" w:space="0" w:color="auto"/>
        <w:left w:val="none" w:sz="0" w:space="0" w:color="auto"/>
        <w:bottom w:val="none" w:sz="0" w:space="0" w:color="auto"/>
        <w:right w:val="none" w:sz="0" w:space="0" w:color="auto"/>
      </w:divBdr>
    </w:div>
    <w:div w:id="1848707687">
      <w:bodyDiv w:val="1"/>
      <w:marLeft w:val="0"/>
      <w:marRight w:val="0"/>
      <w:marTop w:val="0"/>
      <w:marBottom w:val="0"/>
      <w:divBdr>
        <w:top w:val="none" w:sz="0" w:space="0" w:color="auto"/>
        <w:left w:val="none" w:sz="0" w:space="0" w:color="auto"/>
        <w:bottom w:val="none" w:sz="0" w:space="0" w:color="auto"/>
        <w:right w:val="none" w:sz="0" w:space="0" w:color="auto"/>
      </w:divBdr>
    </w:div>
    <w:div w:id="1848904689">
      <w:bodyDiv w:val="1"/>
      <w:marLeft w:val="0"/>
      <w:marRight w:val="0"/>
      <w:marTop w:val="0"/>
      <w:marBottom w:val="0"/>
      <w:divBdr>
        <w:top w:val="none" w:sz="0" w:space="0" w:color="auto"/>
        <w:left w:val="none" w:sz="0" w:space="0" w:color="auto"/>
        <w:bottom w:val="none" w:sz="0" w:space="0" w:color="auto"/>
        <w:right w:val="none" w:sz="0" w:space="0" w:color="auto"/>
      </w:divBdr>
    </w:div>
    <w:div w:id="1849365976">
      <w:bodyDiv w:val="1"/>
      <w:marLeft w:val="0"/>
      <w:marRight w:val="0"/>
      <w:marTop w:val="0"/>
      <w:marBottom w:val="0"/>
      <w:divBdr>
        <w:top w:val="none" w:sz="0" w:space="0" w:color="auto"/>
        <w:left w:val="none" w:sz="0" w:space="0" w:color="auto"/>
        <w:bottom w:val="none" w:sz="0" w:space="0" w:color="auto"/>
        <w:right w:val="none" w:sz="0" w:space="0" w:color="auto"/>
      </w:divBdr>
    </w:div>
    <w:div w:id="1849563200">
      <w:bodyDiv w:val="1"/>
      <w:marLeft w:val="0"/>
      <w:marRight w:val="0"/>
      <w:marTop w:val="0"/>
      <w:marBottom w:val="0"/>
      <w:divBdr>
        <w:top w:val="none" w:sz="0" w:space="0" w:color="auto"/>
        <w:left w:val="none" w:sz="0" w:space="0" w:color="auto"/>
        <w:bottom w:val="none" w:sz="0" w:space="0" w:color="auto"/>
        <w:right w:val="none" w:sz="0" w:space="0" w:color="auto"/>
      </w:divBdr>
    </w:div>
    <w:div w:id="1849565107">
      <w:bodyDiv w:val="1"/>
      <w:marLeft w:val="0"/>
      <w:marRight w:val="0"/>
      <w:marTop w:val="0"/>
      <w:marBottom w:val="0"/>
      <w:divBdr>
        <w:top w:val="none" w:sz="0" w:space="0" w:color="auto"/>
        <w:left w:val="none" w:sz="0" w:space="0" w:color="auto"/>
        <w:bottom w:val="none" w:sz="0" w:space="0" w:color="auto"/>
        <w:right w:val="none" w:sz="0" w:space="0" w:color="auto"/>
      </w:divBdr>
    </w:div>
    <w:div w:id="1849975621">
      <w:bodyDiv w:val="1"/>
      <w:marLeft w:val="0"/>
      <w:marRight w:val="0"/>
      <w:marTop w:val="0"/>
      <w:marBottom w:val="0"/>
      <w:divBdr>
        <w:top w:val="none" w:sz="0" w:space="0" w:color="auto"/>
        <w:left w:val="none" w:sz="0" w:space="0" w:color="auto"/>
        <w:bottom w:val="none" w:sz="0" w:space="0" w:color="auto"/>
        <w:right w:val="none" w:sz="0" w:space="0" w:color="auto"/>
      </w:divBdr>
    </w:div>
    <w:div w:id="1849980161">
      <w:bodyDiv w:val="1"/>
      <w:marLeft w:val="0"/>
      <w:marRight w:val="0"/>
      <w:marTop w:val="0"/>
      <w:marBottom w:val="0"/>
      <w:divBdr>
        <w:top w:val="none" w:sz="0" w:space="0" w:color="auto"/>
        <w:left w:val="none" w:sz="0" w:space="0" w:color="auto"/>
        <w:bottom w:val="none" w:sz="0" w:space="0" w:color="auto"/>
        <w:right w:val="none" w:sz="0" w:space="0" w:color="auto"/>
      </w:divBdr>
    </w:div>
    <w:div w:id="1850026990">
      <w:bodyDiv w:val="1"/>
      <w:marLeft w:val="0"/>
      <w:marRight w:val="0"/>
      <w:marTop w:val="0"/>
      <w:marBottom w:val="0"/>
      <w:divBdr>
        <w:top w:val="none" w:sz="0" w:space="0" w:color="auto"/>
        <w:left w:val="none" w:sz="0" w:space="0" w:color="auto"/>
        <w:bottom w:val="none" w:sz="0" w:space="0" w:color="auto"/>
        <w:right w:val="none" w:sz="0" w:space="0" w:color="auto"/>
      </w:divBdr>
    </w:div>
    <w:div w:id="1850095458">
      <w:bodyDiv w:val="1"/>
      <w:marLeft w:val="0"/>
      <w:marRight w:val="0"/>
      <w:marTop w:val="0"/>
      <w:marBottom w:val="0"/>
      <w:divBdr>
        <w:top w:val="none" w:sz="0" w:space="0" w:color="auto"/>
        <w:left w:val="none" w:sz="0" w:space="0" w:color="auto"/>
        <w:bottom w:val="none" w:sz="0" w:space="0" w:color="auto"/>
        <w:right w:val="none" w:sz="0" w:space="0" w:color="auto"/>
      </w:divBdr>
    </w:div>
    <w:div w:id="1850366168">
      <w:bodyDiv w:val="1"/>
      <w:marLeft w:val="0"/>
      <w:marRight w:val="0"/>
      <w:marTop w:val="0"/>
      <w:marBottom w:val="0"/>
      <w:divBdr>
        <w:top w:val="none" w:sz="0" w:space="0" w:color="auto"/>
        <w:left w:val="none" w:sz="0" w:space="0" w:color="auto"/>
        <w:bottom w:val="none" w:sz="0" w:space="0" w:color="auto"/>
        <w:right w:val="none" w:sz="0" w:space="0" w:color="auto"/>
      </w:divBdr>
    </w:div>
    <w:div w:id="1850483804">
      <w:bodyDiv w:val="1"/>
      <w:marLeft w:val="0"/>
      <w:marRight w:val="0"/>
      <w:marTop w:val="0"/>
      <w:marBottom w:val="0"/>
      <w:divBdr>
        <w:top w:val="none" w:sz="0" w:space="0" w:color="auto"/>
        <w:left w:val="none" w:sz="0" w:space="0" w:color="auto"/>
        <w:bottom w:val="none" w:sz="0" w:space="0" w:color="auto"/>
        <w:right w:val="none" w:sz="0" w:space="0" w:color="auto"/>
      </w:divBdr>
    </w:div>
    <w:div w:id="1850900214">
      <w:bodyDiv w:val="1"/>
      <w:marLeft w:val="0"/>
      <w:marRight w:val="0"/>
      <w:marTop w:val="0"/>
      <w:marBottom w:val="0"/>
      <w:divBdr>
        <w:top w:val="none" w:sz="0" w:space="0" w:color="auto"/>
        <w:left w:val="none" w:sz="0" w:space="0" w:color="auto"/>
        <w:bottom w:val="none" w:sz="0" w:space="0" w:color="auto"/>
        <w:right w:val="none" w:sz="0" w:space="0" w:color="auto"/>
      </w:divBdr>
    </w:div>
    <w:div w:id="1850944519">
      <w:bodyDiv w:val="1"/>
      <w:marLeft w:val="0"/>
      <w:marRight w:val="0"/>
      <w:marTop w:val="0"/>
      <w:marBottom w:val="0"/>
      <w:divBdr>
        <w:top w:val="none" w:sz="0" w:space="0" w:color="auto"/>
        <w:left w:val="none" w:sz="0" w:space="0" w:color="auto"/>
        <w:bottom w:val="none" w:sz="0" w:space="0" w:color="auto"/>
        <w:right w:val="none" w:sz="0" w:space="0" w:color="auto"/>
      </w:divBdr>
    </w:div>
    <w:div w:id="1851287328">
      <w:bodyDiv w:val="1"/>
      <w:marLeft w:val="0"/>
      <w:marRight w:val="0"/>
      <w:marTop w:val="0"/>
      <w:marBottom w:val="0"/>
      <w:divBdr>
        <w:top w:val="none" w:sz="0" w:space="0" w:color="auto"/>
        <w:left w:val="none" w:sz="0" w:space="0" w:color="auto"/>
        <w:bottom w:val="none" w:sz="0" w:space="0" w:color="auto"/>
        <w:right w:val="none" w:sz="0" w:space="0" w:color="auto"/>
      </w:divBdr>
    </w:div>
    <w:div w:id="1851329697">
      <w:bodyDiv w:val="1"/>
      <w:marLeft w:val="0"/>
      <w:marRight w:val="0"/>
      <w:marTop w:val="0"/>
      <w:marBottom w:val="0"/>
      <w:divBdr>
        <w:top w:val="none" w:sz="0" w:space="0" w:color="auto"/>
        <w:left w:val="none" w:sz="0" w:space="0" w:color="auto"/>
        <w:bottom w:val="none" w:sz="0" w:space="0" w:color="auto"/>
        <w:right w:val="none" w:sz="0" w:space="0" w:color="auto"/>
      </w:divBdr>
    </w:div>
    <w:div w:id="1851673353">
      <w:bodyDiv w:val="1"/>
      <w:marLeft w:val="0"/>
      <w:marRight w:val="0"/>
      <w:marTop w:val="0"/>
      <w:marBottom w:val="0"/>
      <w:divBdr>
        <w:top w:val="none" w:sz="0" w:space="0" w:color="auto"/>
        <w:left w:val="none" w:sz="0" w:space="0" w:color="auto"/>
        <w:bottom w:val="none" w:sz="0" w:space="0" w:color="auto"/>
        <w:right w:val="none" w:sz="0" w:space="0" w:color="auto"/>
      </w:divBdr>
    </w:div>
    <w:div w:id="1851868085">
      <w:bodyDiv w:val="1"/>
      <w:marLeft w:val="0"/>
      <w:marRight w:val="0"/>
      <w:marTop w:val="0"/>
      <w:marBottom w:val="0"/>
      <w:divBdr>
        <w:top w:val="none" w:sz="0" w:space="0" w:color="auto"/>
        <w:left w:val="none" w:sz="0" w:space="0" w:color="auto"/>
        <w:bottom w:val="none" w:sz="0" w:space="0" w:color="auto"/>
        <w:right w:val="none" w:sz="0" w:space="0" w:color="auto"/>
      </w:divBdr>
    </w:div>
    <w:div w:id="1852181023">
      <w:bodyDiv w:val="1"/>
      <w:marLeft w:val="0"/>
      <w:marRight w:val="0"/>
      <w:marTop w:val="0"/>
      <w:marBottom w:val="0"/>
      <w:divBdr>
        <w:top w:val="none" w:sz="0" w:space="0" w:color="auto"/>
        <w:left w:val="none" w:sz="0" w:space="0" w:color="auto"/>
        <w:bottom w:val="none" w:sz="0" w:space="0" w:color="auto"/>
        <w:right w:val="none" w:sz="0" w:space="0" w:color="auto"/>
      </w:divBdr>
    </w:div>
    <w:div w:id="1852254672">
      <w:bodyDiv w:val="1"/>
      <w:marLeft w:val="0"/>
      <w:marRight w:val="0"/>
      <w:marTop w:val="0"/>
      <w:marBottom w:val="0"/>
      <w:divBdr>
        <w:top w:val="none" w:sz="0" w:space="0" w:color="auto"/>
        <w:left w:val="none" w:sz="0" w:space="0" w:color="auto"/>
        <w:bottom w:val="none" w:sz="0" w:space="0" w:color="auto"/>
        <w:right w:val="none" w:sz="0" w:space="0" w:color="auto"/>
      </w:divBdr>
    </w:div>
    <w:div w:id="1852330453">
      <w:bodyDiv w:val="1"/>
      <w:marLeft w:val="0"/>
      <w:marRight w:val="0"/>
      <w:marTop w:val="0"/>
      <w:marBottom w:val="0"/>
      <w:divBdr>
        <w:top w:val="none" w:sz="0" w:space="0" w:color="auto"/>
        <w:left w:val="none" w:sz="0" w:space="0" w:color="auto"/>
        <w:bottom w:val="none" w:sz="0" w:space="0" w:color="auto"/>
        <w:right w:val="none" w:sz="0" w:space="0" w:color="auto"/>
      </w:divBdr>
    </w:div>
    <w:div w:id="1852375399">
      <w:bodyDiv w:val="1"/>
      <w:marLeft w:val="0"/>
      <w:marRight w:val="0"/>
      <w:marTop w:val="0"/>
      <w:marBottom w:val="0"/>
      <w:divBdr>
        <w:top w:val="none" w:sz="0" w:space="0" w:color="auto"/>
        <w:left w:val="none" w:sz="0" w:space="0" w:color="auto"/>
        <w:bottom w:val="none" w:sz="0" w:space="0" w:color="auto"/>
        <w:right w:val="none" w:sz="0" w:space="0" w:color="auto"/>
      </w:divBdr>
    </w:div>
    <w:div w:id="1852716856">
      <w:bodyDiv w:val="1"/>
      <w:marLeft w:val="0"/>
      <w:marRight w:val="0"/>
      <w:marTop w:val="0"/>
      <w:marBottom w:val="0"/>
      <w:divBdr>
        <w:top w:val="none" w:sz="0" w:space="0" w:color="auto"/>
        <w:left w:val="none" w:sz="0" w:space="0" w:color="auto"/>
        <w:bottom w:val="none" w:sz="0" w:space="0" w:color="auto"/>
        <w:right w:val="none" w:sz="0" w:space="0" w:color="auto"/>
      </w:divBdr>
    </w:div>
    <w:div w:id="1852720547">
      <w:bodyDiv w:val="1"/>
      <w:marLeft w:val="0"/>
      <w:marRight w:val="0"/>
      <w:marTop w:val="0"/>
      <w:marBottom w:val="0"/>
      <w:divBdr>
        <w:top w:val="none" w:sz="0" w:space="0" w:color="auto"/>
        <w:left w:val="none" w:sz="0" w:space="0" w:color="auto"/>
        <w:bottom w:val="none" w:sz="0" w:space="0" w:color="auto"/>
        <w:right w:val="none" w:sz="0" w:space="0" w:color="auto"/>
      </w:divBdr>
    </w:div>
    <w:div w:id="1852988434">
      <w:bodyDiv w:val="1"/>
      <w:marLeft w:val="0"/>
      <w:marRight w:val="0"/>
      <w:marTop w:val="0"/>
      <w:marBottom w:val="0"/>
      <w:divBdr>
        <w:top w:val="none" w:sz="0" w:space="0" w:color="auto"/>
        <w:left w:val="none" w:sz="0" w:space="0" w:color="auto"/>
        <w:bottom w:val="none" w:sz="0" w:space="0" w:color="auto"/>
        <w:right w:val="none" w:sz="0" w:space="0" w:color="auto"/>
      </w:divBdr>
    </w:div>
    <w:div w:id="1853184193">
      <w:bodyDiv w:val="1"/>
      <w:marLeft w:val="0"/>
      <w:marRight w:val="0"/>
      <w:marTop w:val="0"/>
      <w:marBottom w:val="0"/>
      <w:divBdr>
        <w:top w:val="none" w:sz="0" w:space="0" w:color="auto"/>
        <w:left w:val="none" w:sz="0" w:space="0" w:color="auto"/>
        <w:bottom w:val="none" w:sz="0" w:space="0" w:color="auto"/>
        <w:right w:val="none" w:sz="0" w:space="0" w:color="auto"/>
      </w:divBdr>
    </w:div>
    <w:div w:id="1853371078">
      <w:bodyDiv w:val="1"/>
      <w:marLeft w:val="0"/>
      <w:marRight w:val="0"/>
      <w:marTop w:val="0"/>
      <w:marBottom w:val="0"/>
      <w:divBdr>
        <w:top w:val="none" w:sz="0" w:space="0" w:color="auto"/>
        <w:left w:val="none" w:sz="0" w:space="0" w:color="auto"/>
        <w:bottom w:val="none" w:sz="0" w:space="0" w:color="auto"/>
        <w:right w:val="none" w:sz="0" w:space="0" w:color="auto"/>
      </w:divBdr>
    </w:div>
    <w:div w:id="1853373563">
      <w:bodyDiv w:val="1"/>
      <w:marLeft w:val="0"/>
      <w:marRight w:val="0"/>
      <w:marTop w:val="0"/>
      <w:marBottom w:val="0"/>
      <w:divBdr>
        <w:top w:val="none" w:sz="0" w:space="0" w:color="auto"/>
        <w:left w:val="none" w:sz="0" w:space="0" w:color="auto"/>
        <w:bottom w:val="none" w:sz="0" w:space="0" w:color="auto"/>
        <w:right w:val="none" w:sz="0" w:space="0" w:color="auto"/>
      </w:divBdr>
    </w:div>
    <w:div w:id="1853495773">
      <w:bodyDiv w:val="1"/>
      <w:marLeft w:val="0"/>
      <w:marRight w:val="0"/>
      <w:marTop w:val="0"/>
      <w:marBottom w:val="0"/>
      <w:divBdr>
        <w:top w:val="none" w:sz="0" w:space="0" w:color="auto"/>
        <w:left w:val="none" w:sz="0" w:space="0" w:color="auto"/>
        <w:bottom w:val="none" w:sz="0" w:space="0" w:color="auto"/>
        <w:right w:val="none" w:sz="0" w:space="0" w:color="auto"/>
      </w:divBdr>
    </w:div>
    <w:div w:id="1853644952">
      <w:bodyDiv w:val="1"/>
      <w:marLeft w:val="0"/>
      <w:marRight w:val="0"/>
      <w:marTop w:val="0"/>
      <w:marBottom w:val="0"/>
      <w:divBdr>
        <w:top w:val="none" w:sz="0" w:space="0" w:color="auto"/>
        <w:left w:val="none" w:sz="0" w:space="0" w:color="auto"/>
        <w:bottom w:val="none" w:sz="0" w:space="0" w:color="auto"/>
        <w:right w:val="none" w:sz="0" w:space="0" w:color="auto"/>
      </w:divBdr>
    </w:div>
    <w:div w:id="1853689435">
      <w:bodyDiv w:val="1"/>
      <w:marLeft w:val="0"/>
      <w:marRight w:val="0"/>
      <w:marTop w:val="0"/>
      <w:marBottom w:val="0"/>
      <w:divBdr>
        <w:top w:val="none" w:sz="0" w:space="0" w:color="auto"/>
        <w:left w:val="none" w:sz="0" w:space="0" w:color="auto"/>
        <w:bottom w:val="none" w:sz="0" w:space="0" w:color="auto"/>
        <w:right w:val="none" w:sz="0" w:space="0" w:color="auto"/>
      </w:divBdr>
    </w:div>
    <w:div w:id="1853908754">
      <w:bodyDiv w:val="1"/>
      <w:marLeft w:val="0"/>
      <w:marRight w:val="0"/>
      <w:marTop w:val="0"/>
      <w:marBottom w:val="0"/>
      <w:divBdr>
        <w:top w:val="none" w:sz="0" w:space="0" w:color="auto"/>
        <w:left w:val="none" w:sz="0" w:space="0" w:color="auto"/>
        <w:bottom w:val="none" w:sz="0" w:space="0" w:color="auto"/>
        <w:right w:val="none" w:sz="0" w:space="0" w:color="auto"/>
      </w:divBdr>
    </w:div>
    <w:div w:id="1854345487">
      <w:bodyDiv w:val="1"/>
      <w:marLeft w:val="0"/>
      <w:marRight w:val="0"/>
      <w:marTop w:val="0"/>
      <w:marBottom w:val="0"/>
      <w:divBdr>
        <w:top w:val="none" w:sz="0" w:space="0" w:color="auto"/>
        <w:left w:val="none" w:sz="0" w:space="0" w:color="auto"/>
        <w:bottom w:val="none" w:sz="0" w:space="0" w:color="auto"/>
        <w:right w:val="none" w:sz="0" w:space="0" w:color="auto"/>
      </w:divBdr>
    </w:div>
    <w:div w:id="1854414359">
      <w:bodyDiv w:val="1"/>
      <w:marLeft w:val="0"/>
      <w:marRight w:val="0"/>
      <w:marTop w:val="0"/>
      <w:marBottom w:val="0"/>
      <w:divBdr>
        <w:top w:val="none" w:sz="0" w:space="0" w:color="auto"/>
        <w:left w:val="none" w:sz="0" w:space="0" w:color="auto"/>
        <w:bottom w:val="none" w:sz="0" w:space="0" w:color="auto"/>
        <w:right w:val="none" w:sz="0" w:space="0" w:color="auto"/>
      </w:divBdr>
    </w:div>
    <w:div w:id="1854569339">
      <w:bodyDiv w:val="1"/>
      <w:marLeft w:val="0"/>
      <w:marRight w:val="0"/>
      <w:marTop w:val="0"/>
      <w:marBottom w:val="0"/>
      <w:divBdr>
        <w:top w:val="none" w:sz="0" w:space="0" w:color="auto"/>
        <w:left w:val="none" w:sz="0" w:space="0" w:color="auto"/>
        <w:bottom w:val="none" w:sz="0" w:space="0" w:color="auto"/>
        <w:right w:val="none" w:sz="0" w:space="0" w:color="auto"/>
      </w:divBdr>
    </w:div>
    <w:div w:id="1854686379">
      <w:bodyDiv w:val="1"/>
      <w:marLeft w:val="0"/>
      <w:marRight w:val="0"/>
      <w:marTop w:val="0"/>
      <w:marBottom w:val="0"/>
      <w:divBdr>
        <w:top w:val="none" w:sz="0" w:space="0" w:color="auto"/>
        <w:left w:val="none" w:sz="0" w:space="0" w:color="auto"/>
        <w:bottom w:val="none" w:sz="0" w:space="0" w:color="auto"/>
        <w:right w:val="none" w:sz="0" w:space="0" w:color="auto"/>
      </w:divBdr>
    </w:div>
    <w:div w:id="1854686534">
      <w:bodyDiv w:val="1"/>
      <w:marLeft w:val="0"/>
      <w:marRight w:val="0"/>
      <w:marTop w:val="0"/>
      <w:marBottom w:val="0"/>
      <w:divBdr>
        <w:top w:val="none" w:sz="0" w:space="0" w:color="auto"/>
        <w:left w:val="none" w:sz="0" w:space="0" w:color="auto"/>
        <w:bottom w:val="none" w:sz="0" w:space="0" w:color="auto"/>
        <w:right w:val="none" w:sz="0" w:space="0" w:color="auto"/>
      </w:divBdr>
    </w:div>
    <w:div w:id="1854800386">
      <w:bodyDiv w:val="1"/>
      <w:marLeft w:val="0"/>
      <w:marRight w:val="0"/>
      <w:marTop w:val="0"/>
      <w:marBottom w:val="0"/>
      <w:divBdr>
        <w:top w:val="none" w:sz="0" w:space="0" w:color="auto"/>
        <w:left w:val="none" w:sz="0" w:space="0" w:color="auto"/>
        <w:bottom w:val="none" w:sz="0" w:space="0" w:color="auto"/>
        <w:right w:val="none" w:sz="0" w:space="0" w:color="auto"/>
      </w:divBdr>
    </w:div>
    <w:div w:id="1854998432">
      <w:bodyDiv w:val="1"/>
      <w:marLeft w:val="0"/>
      <w:marRight w:val="0"/>
      <w:marTop w:val="0"/>
      <w:marBottom w:val="0"/>
      <w:divBdr>
        <w:top w:val="none" w:sz="0" w:space="0" w:color="auto"/>
        <w:left w:val="none" w:sz="0" w:space="0" w:color="auto"/>
        <w:bottom w:val="none" w:sz="0" w:space="0" w:color="auto"/>
        <w:right w:val="none" w:sz="0" w:space="0" w:color="auto"/>
      </w:divBdr>
    </w:div>
    <w:div w:id="1855075698">
      <w:bodyDiv w:val="1"/>
      <w:marLeft w:val="0"/>
      <w:marRight w:val="0"/>
      <w:marTop w:val="0"/>
      <w:marBottom w:val="0"/>
      <w:divBdr>
        <w:top w:val="none" w:sz="0" w:space="0" w:color="auto"/>
        <w:left w:val="none" w:sz="0" w:space="0" w:color="auto"/>
        <w:bottom w:val="none" w:sz="0" w:space="0" w:color="auto"/>
        <w:right w:val="none" w:sz="0" w:space="0" w:color="auto"/>
      </w:divBdr>
    </w:div>
    <w:div w:id="1855341870">
      <w:bodyDiv w:val="1"/>
      <w:marLeft w:val="0"/>
      <w:marRight w:val="0"/>
      <w:marTop w:val="0"/>
      <w:marBottom w:val="0"/>
      <w:divBdr>
        <w:top w:val="none" w:sz="0" w:space="0" w:color="auto"/>
        <w:left w:val="none" w:sz="0" w:space="0" w:color="auto"/>
        <w:bottom w:val="none" w:sz="0" w:space="0" w:color="auto"/>
        <w:right w:val="none" w:sz="0" w:space="0" w:color="auto"/>
      </w:divBdr>
    </w:div>
    <w:div w:id="1855653025">
      <w:bodyDiv w:val="1"/>
      <w:marLeft w:val="0"/>
      <w:marRight w:val="0"/>
      <w:marTop w:val="0"/>
      <w:marBottom w:val="0"/>
      <w:divBdr>
        <w:top w:val="none" w:sz="0" w:space="0" w:color="auto"/>
        <w:left w:val="none" w:sz="0" w:space="0" w:color="auto"/>
        <w:bottom w:val="none" w:sz="0" w:space="0" w:color="auto"/>
        <w:right w:val="none" w:sz="0" w:space="0" w:color="auto"/>
      </w:divBdr>
    </w:div>
    <w:div w:id="1855681909">
      <w:bodyDiv w:val="1"/>
      <w:marLeft w:val="0"/>
      <w:marRight w:val="0"/>
      <w:marTop w:val="0"/>
      <w:marBottom w:val="0"/>
      <w:divBdr>
        <w:top w:val="none" w:sz="0" w:space="0" w:color="auto"/>
        <w:left w:val="none" w:sz="0" w:space="0" w:color="auto"/>
        <w:bottom w:val="none" w:sz="0" w:space="0" w:color="auto"/>
        <w:right w:val="none" w:sz="0" w:space="0" w:color="auto"/>
      </w:divBdr>
    </w:div>
    <w:div w:id="1855724476">
      <w:bodyDiv w:val="1"/>
      <w:marLeft w:val="0"/>
      <w:marRight w:val="0"/>
      <w:marTop w:val="0"/>
      <w:marBottom w:val="0"/>
      <w:divBdr>
        <w:top w:val="none" w:sz="0" w:space="0" w:color="auto"/>
        <w:left w:val="none" w:sz="0" w:space="0" w:color="auto"/>
        <w:bottom w:val="none" w:sz="0" w:space="0" w:color="auto"/>
        <w:right w:val="none" w:sz="0" w:space="0" w:color="auto"/>
      </w:divBdr>
    </w:div>
    <w:div w:id="1855801975">
      <w:bodyDiv w:val="1"/>
      <w:marLeft w:val="0"/>
      <w:marRight w:val="0"/>
      <w:marTop w:val="0"/>
      <w:marBottom w:val="0"/>
      <w:divBdr>
        <w:top w:val="none" w:sz="0" w:space="0" w:color="auto"/>
        <w:left w:val="none" w:sz="0" w:space="0" w:color="auto"/>
        <w:bottom w:val="none" w:sz="0" w:space="0" w:color="auto"/>
        <w:right w:val="none" w:sz="0" w:space="0" w:color="auto"/>
      </w:divBdr>
    </w:div>
    <w:div w:id="1855873175">
      <w:bodyDiv w:val="1"/>
      <w:marLeft w:val="0"/>
      <w:marRight w:val="0"/>
      <w:marTop w:val="0"/>
      <w:marBottom w:val="0"/>
      <w:divBdr>
        <w:top w:val="none" w:sz="0" w:space="0" w:color="auto"/>
        <w:left w:val="none" w:sz="0" w:space="0" w:color="auto"/>
        <w:bottom w:val="none" w:sz="0" w:space="0" w:color="auto"/>
        <w:right w:val="none" w:sz="0" w:space="0" w:color="auto"/>
      </w:divBdr>
    </w:div>
    <w:div w:id="1856066617">
      <w:bodyDiv w:val="1"/>
      <w:marLeft w:val="0"/>
      <w:marRight w:val="0"/>
      <w:marTop w:val="0"/>
      <w:marBottom w:val="0"/>
      <w:divBdr>
        <w:top w:val="none" w:sz="0" w:space="0" w:color="auto"/>
        <w:left w:val="none" w:sz="0" w:space="0" w:color="auto"/>
        <w:bottom w:val="none" w:sz="0" w:space="0" w:color="auto"/>
        <w:right w:val="none" w:sz="0" w:space="0" w:color="auto"/>
      </w:divBdr>
    </w:div>
    <w:div w:id="1856075393">
      <w:bodyDiv w:val="1"/>
      <w:marLeft w:val="0"/>
      <w:marRight w:val="0"/>
      <w:marTop w:val="0"/>
      <w:marBottom w:val="0"/>
      <w:divBdr>
        <w:top w:val="none" w:sz="0" w:space="0" w:color="auto"/>
        <w:left w:val="none" w:sz="0" w:space="0" w:color="auto"/>
        <w:bottom w:val="none" w:sz="0" w:space="0" w:color="auto"/>
        <w:right w:val="none" w:sz="0" w:space="0" w:color="auto"/>
      </w:divBdr>
    </w:div>
    <w:div w:id="1856571620">
      <w:bodyDiv w:val="1"/>
      <w:marLeft w:val="0"/>
      <w:marRight w:val="0"/>
      <w:marTop w:val="0"/>
      <w:marBottom w:val="0"/>
      <w:divBdr>
        <w:top w:val="none" w:sz="0" w:space="0" w:color="auto"/>
        <w:left w:val="none" w:sz="0" w:space="0" w:color="auto"/>
        <w:bottom w:val="none" w:sz="0" w:space="0" w:color="auto"/>
        <w:right w:val="none" w:sz="0" w:space="0" w:color="auto"/>
      </w:divBdr>
    </w:div>
    <w:div w:id="1857234175">
      <w:bodyDiv w:val="1"/>
      <w:marLeft w:val="0"/>
      <w:marRight w:val="0"/>
      <w:marTop w:val="0"/>
      <w:marBottom w:val="0"/>
      <w:divBdr>
        <w:top w:val="none" w:sz="0" w:space="0" w:color="auto"/>
        <w:left w:val="none" w:sz="0" w:space="0" w:color="auto"/>
        <w:bottom w:val="none" w:sz="0" w:space="0" w:color="auto"/>
        <w:right w:val="none" w:sz="0" w:space="0" w:color="auto"/>
      </w:divBdr>
    </w:div>
    <w:div w:id="1857648727">
      <w:bodyDiv w:val="1"/>
      <w:marLeft w:val="0"/>
      <w:marRight w:val="0"/>
      <w:marTop w:val="0"/>
      <w:marBottom w:val="0"/>
      <w:divBdr>
        <w:top w:val="none" w:sz="0" w:space="0" w:color="auto"/>
        <w:left w:val="none" w:sz="0" w:space="0" w:color="auto"/>
        <w:bottom w:val="none" w:sz="0" w:space="0" w:color="auto"/>
        <w:right w:val="none" w:sz="0" w:space="0" w:color="auto"/>
      </w:divBdr>
    </w:div>
    <w:div w:id="1858039692">
      <w:bodyDiv w:val="1"/>
      <w:marLeft w:val="0"/>
      <w:marRight w:val="0"/>
      <w:marTop w:val="0"/>
      <w:marBottom w:val="0"/>
      <w:divBdr>
        <w:top w:val="none" w:sz="0" w:space="0" w:color="auto"/>
        <w:left w:val="none" w:sz="0" w:space="0" w:color="auto"/>
        <w:bottom w:val="none" w:sz="0" w:space="0" w:color="auto"/>
        <w:right w:val="none" w:sz="0" w:space="0" w:color="auto"/>
      </w:divBdr>
    </w:div>
    <w:div w:id="1858228802">
      <w:bodyDiv w:val="1"/>
      <w:marLeft w:val="0"/>
      <w:marRight w:val="0"/>
      <w:marTop w:val="0"/>
      <w:marBottom w:val="0"/>
      <w:divBdr>
        <w:top w:val="none" w:sz="0" w:space="0" w:color="auto"/>
        <w:left w:val="none" w:sz="0" w:space="0" w:color="auto"/>
        <w:bottom w:val="none" w:sz="0" w:space="0" w:color="auto"/>
        <w:right w:val="none" w:sz="0" w:space="0" w:color="auto"/>
      </w:divBdr>
    </w:div>
    <w:div w:id="1858233508">
      <w:bodyDiv w:val="1"/>
      <w:marLeft w:val="0"/>
      <w:marRight w:val="0"/>
      <w:marTop w:val="0"/>
      <w:marBottom w:val="0"/>
      <w:divBdr>
        <w:top w:val="none" w:sz="0" w:space="0" w:color="auto"/>
        <w:left w:val="none" w:sz="0" w:space="0" w:color="auto"/>
        <w:bottom w:val="none" w:sz="0" w:space="0" w:color="auto"/>
        <w:right w:val="none" w:sz="0" w:space="0" w:color="auto"/>
      </w:divBdr>
    </w:div>
    <w:div w:id="1858347587">
      <w:bodyDiv w:val="1"/>
      <w:marLeft w:val="0"/>
      <w:marRight w:val="0"/>
      <w:marTop w:val="0"/>
      <w:marBottom w:val="0"/>
      <w:divBdr>
        <w:top w:val="none" w:sz="0" w:space="0" w:color="auto"/>
        <w:left w:val="none" w:sz="0" w:space="0" w:color="auto"/>
        <w:bottom w:val="none" w:sz="0" w:space="0" w:color="auto"/>
        <w:right w:val="none" w:sz="0" w:space="0" w:color="auto"/>
      </w:divBdr>
    </w:div>
    <w:div w:id="1858499627">
      <w:bodyDiv w:val="1"/>
      <w:marLeft w:val="0"/>
      <w:marRight w:val="0"/>
      <w:marTop w:val="0"/>
      <w:marBottom w:val="0"/>
      <w:divBdr>
        <w:top w:val="none" w:sz="0" w:space="0" w:color="auto"/>
        <w:left w:val="none" w:sz="0" w:space="0" w:color="auto"/>
        <w:bottom w:val="none" w:sz="0" w:space="0" w:color="auto"/>
        <w:right w:val="none" w:sz="0" w:space="0" w:color="auto"/>
      </w:divBdr>
    </w:div>
    <w:div w:id="1858537078">
      <w:bodyDiv w:val="1"/>
      <w:marLeft w:val="0"/>
      <w:marRight w:val="0"/>
      <w:marTop w:val="0"/>
      <w:marBottom w:val="0"/>
      <w:divBdr>
        <w:top w:val="none" w:sz="0" w:space="0" w:color="auto"/>
        <w:left w:val="none" w:sz="0" w:space="0" w:color="auto"/>
        <w:bottom w:val="none" w:sz="0" w:space="0" w:color="auto"/>
        <w:right w:val="none" w:sz="0" w:space="0" w:color="auto"/>
      </w:divBdr>
    </w:div>
    <w:div w:id="1858540115">
      <w:bodyDiv w:val="1"/>
      <w:marLeft w:val="0"/>
      <w:marRight w:val="0"/>
      <w:marTop w:val="0"/>
      <w:marBottom w:val="0"/>
      <w:divBdr>
        <w:top w:val="none" w:sz="0" w:space="0" w:color="auto"/>
        <w:left w:val="none" w:sz="0" w:space="0" w:color="auto"/>
        <w:bottom w:val="none" w:sz="0" w:space="0" w:color="auto"/>
        <w:right w:val="none" w:sz="0" w:space="0" w:color="auto"/>
      </w:divBdr>
    </w:div>
    <w:div w:id="1858614059">
      <w:bodyDiv w:val="1"/>
      <w:marLeft w:val="0"/>
      <w:marRight w:val="0"/>
      <w:marTop w:val="0"/>
      <w:marBottom w:val="0"/>
      <w:divBdr>
        <w:top w:val="none" w:sz="0" w:space="0" w:color="auto"/>
        <w:left w:val="none" w:sz="0" w:space="0" w:color="auto"/>
        <w:bottom w:val="none" w:sz="0" w:space="0" w:color="auto"/>
        <w:right w:val="none" w:sz="0" w:space="0" w:color="auto"/>
      </w:divBdr>
    </w:div>
    <w:div w:id="1858617589">
      <w:bodyDiv w:val="1"/>
      <w:marLeft w:val="0"/>
      <w:marRight w:val="0"/>
      <w:marTop w:val="0"/>
      <w:marBottom w:val="0"/>
      <w:divBdr>
        <w:top w:val="none" w:sz="0" w:space="0" w:color="auto"/>
        <w:left w:val="none" w:sz="0" w:space="0" w:color="auto"/>
        <w:bottom w:val="none" w:sz="0" w:space="0" w:color="auto"/>
        <w:right w:val="none" w:sz="0" w:space="0" w:color="auto"/>
      </w:divBdr>
    </w:div>
    <w:div w:id="1858695884">
      <w:bodyDiv w:val="1"/>
      <w:marLeft w:val="0"/>
      <w:marRight w:val="0"/>
      <w:marTop w:val="0"/>
      <w:marBottom w:val="0"/>
      <w:divBdr>
        <w:top w:val="none" w:sz="0" w:space="0" w:color="auto"/>
        <w:left w:val="none" w:sz="0" w:space="0" w:color="auto"/>
        <w:bottom w:val="none" w:sz="0" w:space="0" w:color="auto"/>
        <w:right w:val="none" w:sz="0" w:space="0" w:color="auto"/>
      </w:divBdr>
    </w:div>
    <w:div w:id="1858732491">
      <w:bodyDiv w:val="1"/>
      <w:marLeft w:val="0"/>
      <w:marRight w:val="0"/>
      <w:marTop w:val="0"/>
      <w:marBottom w:val="0"/>
      <w:divBdr>
        <w:top w:val="none" w:sz="0" w:space="0" w:color="auto"/>
        <w:left w:val="none" w:sz="0" w:space="0" w:color="auto"/>
        <w:bottom w:val="none" w:sz="0" w:space="0" w:color="auto"/>
        <w:right w:val="none" w:sz="0" w:space="0" w:color="auto"/>
      </w:divBdr>
    </w:div>
    <w:div w:id="1858739454">
      <w:bodyDiv w:val="1"/>
      <w:marLeft w:val="0"/>
      <w:marRight w:val="0"/>
      <w:marTop w:val="0"/>
      <w:marBottom w:val="0"/>
      <w:divBdr>
        <w:top w:val="none" w:sz="0" w:space="0" w:color="auto"/>
        <w:left w:val="none" w:sz="0" w:space="0" w:color="auto"/>
        <w:bottom w:val="none" w:sz="0" w:space="0" w:color="auto"/>
        <w:right w:val="none" w:sz="0" w:space="0" w:color="auto"/>
      </w:divBdr>
    </w:div>
    <w:div w:id="1858929275">
      <w:bodyDiv w:val="1"/>
      <w:marLeft w:val="0"/>
      <w:marRight w:val="0"/>
      <w:marTop w:val="0"/>
      <w:marBottom w:val="0"/>
      <w:divBdr>
        <w:top w:val="none" w:sz="0" w:space="0" w:color="auto"/>
        <w:left w:val="none" w:sz="0" w:space="0" w:color="auto"/>
        <w:bottom w:val="none" w:sz="0" w:space="0" w:color="auto"/>
        <w:right w:val="none" w:sz="0" w:space="0" w:color="auto"/>
      </w:divBdr>
    </w:div>
    <w:div w:id="1858961078">
      <w:bodyDiv w:val="1"/>
      <w:marLeft w:val="0"/>
      <w:marRight w:val="0"/>
      <w:marTop w:val="0"/>
      <w:marBottom w:val="0"/>
      <w:divBdr>
        <w:top w:val="none" w:sz="0" w:space="0" w:color="auto"/>
        <w:left w:val="none" w:sz="0" w:space="0" w:color="auto"/>
        <w:bottom w:val="none" w:sz="0" w:space="0" w:color="auto"/>
        <w:right w:val="none" w:sz="0" w:space="0" w:color="auto"/>
      </w:divBdr>
    </w:div>
    <w:div w:id="1859001098">
      <w:bodyDiv w:val="1"/>
      <w:marLeft w:val="0"/>
      <w:marRight w:val="0"/>
      <w:marTop w:val="0"/>
      <w:marBottom w:val="0"/>
      <w:divBdr>
        <w:top w:val="none" w:sz="0" w:space="0" w:color="auto"/>
        <w:left w:val="none" w:sz="0" w:space="0" w:color="auto"/>
        <w:bottom w:val="none" w:sz="0" w:space="0" w:color="auto"/>
        <w:right w:val="none" w:sz="0" w:space="0" w:color="auto"/>
      </w:divBdr>
    </w:div>
    <w:div w:id="1859276398">
      <w:bodyDiv w:val="1"/>
      <w:marLeft w:val="0"/>
      <w:marRight w:val="0"/>
      <w:marTop w:val="0"/>
      <w:marBottom w:val="0"/>
      <w:divBdr>
        <w:top w:val="none" w:sz="0" w:space="0" w:color="auto"/>
        <w:left w:val="none" w:sz="0" w:space="0" w:color="auto"/>
        <w:bottom w:val="none" w:sz="0" w:space="0" w:color="auto"/>
        <w:right w:val="none" w:sz="0" w:space="0" w:color="auto"/>
      </w:divBdr>
    </w:div>
    <w:div w:id="1859462780">
      <w:bodyDiv w:val="1"/>
      <w:marLeft w:val="0"/>
      <w:marRight w:val="0"/>
      <w:marTop w:val="0"/>
      <w:marBottom w:val="0"/>
      <w:divBdr>
        <w:top w:val="none" w:sz="0" w:space="0" w:color="auto"/>
        <w:left w:val="none" w:sz="0" w:space="0" w:color="auto"/>
        <w:bottom w:val="none" w:sz="0" w:space="0" w:color="auto"/>
        <w:right w:val="none" w:sz="0" w:space="0" w:color="auto"/>
      </w:divBdr>
    </w:div>
    <w:div w:id="1859615103">
      <w:bodyDiv w:val="1"/>
      <w:marLeft w:val="0"/>
      <w:marRight w:val="0"/>
      <w:marTop w:val="0"/>
      <w:marBottom w:val="0"/>
      <w:divBdr>
        <w:top w:val="none" w:sz="0" w:space="0" w:color="auto"/>
        <w:left w:val="none" w:sz="0" w:space="0" w:color="auto"/>
        <w:bottom w:val="none" w:sz="0" w:space="0" w:color="auto"/>
        <w:right w:val="none" w:sz="0" w:space="0" w:color="auto"/>
      </w:divBdr>
    </w:div>
    <w:div w:id="1859923145">
      <w:bodyDiv w:val="1"/>
      <w:marLeft w:val="0"/>
      <w:marRight w:val="0"/>
      <w:marTop w:val="0"/>
      <w:marBottom w:val="0"/>
      <w:divBdr>
        <w:top w:val="none" w:sz="0" w:space="0" w:color="auto"/>
        <w:left w:val="none" w:sz="0" w:space="0" w:color="auto"/>
        <w:bottom w:val="none" w:sz="0" w:space="0" w:color="auto"/>
        <w:right w:val="none" w:sz="0" w:space="0" w:color="auto"/>
      </w:divBdr>
    </w:div>
    <w:div w:id="1860124671">
      <w:bodyDiv w:val="1"/>
      <w:marLeft w:val="0"/>
      <w:marRight w:val="0"/>
      <w:marTop w:val="0"/>
      <w:marBottom w:val="0"/>
      <w:divBdr>
        <w:top w:val="none" w:sz="0" w:space="0" w:color="auto"/>
        <w:left w:val="none" w:sz="0" w:space="0" w:color="auto"/>
        <w:bottom w:val="none" w:sz="0" w:space="0" w:color="auto"/>
        <w:right w:val="none" w:sz="0" w:space="0" w:color="auto"/>
      </w:divBdr>
    </w:div>
    <w:div w:id="1860316820">
      <w:bodyDiv w:val="1"/>
      <w:marLeft w:val="0"/>
      <w:marRight w:val="0"/>
      <w:marTop w:val="0"/>
      <w:marBottom w:val="0"/>
      <w:divBdr>
        <w:top w:val="none" w:sz="0" w:space="0" w:color="auto"/>
        <w:left w:val="none" w:sz="0" w:space="0" w:color="auto"/>
        <w:bottom w:val="none" w:sz="0" w:space="0" w:color="auto"/>
        <w:right w:val="none" w:sz="0" w:space="0" w:color="auto"/>
      </w:divBdr>
    </w:div>
    <w:div w:id="1860654828">
      <w:bodyDiv w:val="1"/>
      <w:marLeft w:val="0"/>
      <w:marRight w:val="0"/>
      <w:marTop w:val="0"/>
      <w:marBottom w:val="0"/>
      <w:divBdr>
        <w:top w:val="none" w:sz="0" w:space="0" w:color="auto"/>
        <w:left w:val="none" w:sz="0" w:space="0" w:color="auto"/>
        <w:bottom w:val="none" w:sz="0" w:space="0" w:color="auto"/>
        <w:right w:val="none" w:sz="0" w:space="0" w:color="auto"/>
      </w:divBdr>
    </w:div>
    <w:div w:id="1860655129">
      <w:bodyDiv w:val="1"/>
      <w:marLeft w:val="0"/>
      <w:marRight w:val="0"/>
      <w:marTop w:val="0"/>
      <w:marBottom w:val="0"/>
      <w:divBdr>
        <w:top w:val="none" w:sz="0" w:space="0" w:color="auto"/>
        <w:left w:val="none" w:sz="0" w:space="0" w:color="auto"/>
        <w:bottom w:val="none" w:sz="0" w:space="0" w:color="auto"/>
        <w:right w:val="none" w:sz="0" w:space="0" w:color="auto"/>
      </w:divBdr>
    </w:div>
    <w:div w:id="1860730430">
      <w:bodyDiv w:val="1"/>
      <w:marLeft w:val="0"/>
      <w:marRight w:val="0"/>
      <w:marTop w:val="0"/>
      <w:marBottom w:val="0"/>
      <w:divBdr>
        <w:top w:val="none" w:sz="0" w:space="0" w:color="auto"/>
        <w:left w:val="none" w:sz="0" w:space="0" w:color="auto"/>
        <w:bottom w:val="none" w:sz="0" w:space="0" w:color="auto"/>
        <w:right w:val="none" w:sz="0" w:space="0" w:color="auto"/>
      </w:divBdr>
    </w:div>
    <w:div w:id="1860896392">
      <w:bodyDiv w:val="1"/>
      <w:marLeft w:val="0"/>
      <w:marRight w:val="0"/>
      <w:marTop w:val="0"/>
      <w:marBottom w:val="0"/>
      <w:divBdr>
        <w:top w:val="none" w:sz="0" w:space="0" w:color="auto"/>
        <w:left w:val="none" w:sz="0" w:space="0" w:color="auto"/>
        <w:bottom w:val="none" w:sz="0" w:space="0" w:color="auto"/>
        <w:right w:val="none" w:sz="0" w:space="0" w:color="auto"/>
      </w:divBdr>
    </w:div>
    <w:div w:id="1861042546">
      <w:bodyDiv w:val="1"/>
      <w:marLeft w:val="0"/>
      <w:marRight w:val="0"/>
      <w:marTop w:val="0"/>
      <w:marBottom w:val="0"/>
      <w:divBdr>
        <w:top w:val="none" w:sz="0" w:space="0" w:color="auto"/>
        <w:left w:val="none" w:sz="0" w:space="0" w:color="auto"/>
        <w:bottom w:val="none" w:sz="0" w:space="0" w:color="auto"/>
        <w:right w:val="none" w:sz="0" w:space="0" w:color="auto"/>
      </w:divBdr>
    </w:div>
    <w:div w:id="1861235668">
      <w:bodyDiv w:val="1"/>
      <w:marLeft w:val="0"/>
      <w:marRight w:val="0"/>
      <w:marTop w:val="0"/>
      <w:marBottom w:val="0"/>
      <w:divBdr>
        <w:top w:val="none" w:sz="0" w:space="0" w:color="auto"/>
        <w:left w:val="none" w:sz="0" w:space="0" w:color="auto"/>
        <w:bottom w:val="none" w:sz="0" w:space="0" w:color="auto"/>
        <w:right w:val="none" w:sz="0" w:space="0" w:color="auto"/>
      </w:divBdr>
    </w:div>
    <w:div w:id="1861238849">
      <w:bodyDiv w:val="1"/>
      <w:marLeft w:val="0"/>
      <w:marRight w:val="0"/>
      <w:marTop w:val="0"/>
      <w:marBottom w:val="0"/>
      <w:divBdr>
        <w:top w:val="none" w:sz="0" w:space="0" w:color="auto"/>
        <w:left w:val="none" w:sz="0" w:space="0" w:color="auto"/>
        <w:bottom w:val="none" w:sz="0" w:space="0" w:color="auto"/>
        <w:right w:val="none" w:sz="0" w:space="0" w:color="auto"/>
      </w:divBdr>
    </w:div>
    <w:div w:id="1861508979">
      <w:bodyDiv w:val="1"/>
      <w:marLeft w:val="0"/>
      <w:marRight w:val="0"/>
      <w:marTop w:val="0"/>
      <w:marBottom w:val="0"/>
      <w:divBdr>
        <w:top w:val="none" w:sz="0" w:space="0" w:color="auto"/>
        <w:left w:val="none" w:sz="0" w:space="0" w:color="auto"/>
        <w:bottom w:val="none" w:sz="0" w:space="0" w:color="auto"/>
        <w:right w:val="none" w:sz="0" w:space="0" w:color="auto"/>
      </w:divBdr>
    </w:div>
    <w:div w:id="1861625163">
      <w:bodyDiv w:val="1"/>
      <w:marLeft w:val="0"/>
      <w:marRight w:val="0"/>
      <w:marTop w:val="0"/>
      <w:marBottom w:val="0"/>
      <w:divBdr>
        <w:top w:val="none" w:sz="0" w:space="0" w:color="auto"/>
        <w:left w:val="none" w:sz="0" w:space="0" w:color="auto"/>
        <w:bottom w:val="none" w:sz="0" w:space="0" w:color="auto"/>
        <w:right w:val="none" w:sz="0" w:space="0" w:color="auto"/>
      </w:divBdr>
    </w:div>
    <w:div w:id="1861697483">
      <w:bodyDiv w:val="1"/>
      <w:marLeft w:val="0"/>
      <w:marRight w:val="0"/>
      <w:marTop w:val="0"/>
      <w:marBottom w:val="0"/>
      <w:divBdr>
        <w:top w:val="none" w:sz="0" w:space="0" w:color="auto"/>
        <w:left w:val="none" w:sz="0" w:space="0" w:color="auto"/>
        <w:bottom w:val="none" w:sz="0" w:space="0" w:color="auto"/>
        <w:right w:val="none" w:sz="0" w:space="0" w:color="auto"/>
      </w:divBdr>
    </w:div>
    <w:div w:id="1861777022">
      <w:bodyDiv w:val="1"/>
      <w:marLeft w:val="0"/>
      <w:marRight w:val="0"/>
      <w:marTop w:val="0"/>
      <w:marBottom w:val="0"/>
      <w:divBdr>
        <w:top w:val="none" w:sz="0" w:space="0" w:color="auto"/>
        <w:left w:val="none" w:sz="0" w:space="0" w:color="auto"/>
        <w:bottom w:val="none" w:sz="0" w:space="0" w:color="auto"/>
        <w:right w:val="none" w:sz="0" w:space="0" w:color="auto"/>
      </w:divBdr>
    </w:div>
    <w:div w:id="1862091000">
      <w:bodyDiv w:val="1"/>
      <w:marLeft w:val="0"/>
      <w:marRight w:val="0"/>
      <w:marTop w:val="0"/>
      <w:marBottom w:val="0"/>
      <w:divBdr>
        <w:top w:val="none" w:sz="0" w:space="0" w:color="auto"/>
        <w:left w:val="none" w:sz="0" w:space="0" w:color="auto"/>
        <w:bottom w:val="none" w:sz="0" w:space="0" w:color="auto"/>
        <w:right w:val="none" w:sz="0" w:space="0" w:color="auto"/>
      </w:divBdr>
    </w:div>
    <w:div w:id="1862275157">
      <w:bodyDiv w:val="1"/>
      <w:marLeft w:val="0"/>
      <w:marRight w:val="0"/>
      <w:marTop w:val="0"/>
      <w:marBottom w:val="0"/>
      <w:divBdr>
        <w:top w:val="none" w:sz="0" w:space="0" w:color="auto"/>
        <w:left w:val="none" w:sz="0" w:space="0" w:color="auto"/>
        <w:bottom w:val="none" w:sz="0" w:space="0" w:color="auto"/>
        <w:right w:val="none" w:sz="0" w:space="0" w:color="auto"/>
      </w:divBdr>
    </w:div>
    <w:div w:id="1862277923">
      <w:bodyDiv w:val="1"/>
      <w:marLeft w:val="0"/>
      <w:marRight w:val="0"/>
      <w:marTop w:val="0"/>
      <w:marBottom w:val="0"/>
      <w:divBdr>
        <w:top w:val="none" w:sz="0" w:space="0" w:color="auto"/>
        <w:left w:val="none" w:sz="0" w:space="0" w:color="auto"/>
        <w:bottom w:val="none" w:sz="0" w:space="0" w:color="auto"/>
        <w:right w:val="none" w:sz="0" w:space="0" w:color="auto"/>
      </w:divBdr>
    </w:div>
    <w:div w:id="1862353487">
      <w:bodyDiv w:val="1"/>
      <w:marLeft w:val="0"/>
      <w:marRight w:val="0"/>
      <w:marTop w:val="0"/>
      <w:marBottom w:val="0"/>
      <w:divBdr>
        <w:top w:val="none" w:sz="0" w:space="0" w:color="auto"/>
        <w:left w:val="none" w:sz="0" w:space="0" w:color="auto"/>
        <w:bottom w:val="none" w:sz="0" w:space="0" w:color="auto"/>
        <w:right w:val="none" w:sz="0" w:space="0" w:color="auto"/>
      </w:divBdr>
    </w:div>
    <w:div w:id="1862547488">
      <w:bodyDiv w:val="1"/>
      <w:marLeft w:val="0"/>
      <w:marRight w:val="0"/>
      <w:marTop w:val="0"/>
      <w:marBottom w:val="0"/>
      <w:divBdr>
        <w:top w:val="none" w:sz="0" w:space="0" w:color="auto"/>
        <w:left w:val="none" w:sz="0" w:space="0" w:color="auto"/>
        <w:bottom w:val="none" w:sz="0" w:space="0" w:color="auto"/>
        <w:right w:val="none" w:sz="0" w:space="0" w:color="auto"/>
      </w:divBdr>
    </w:div>
    <w:div w:id="1862816669">
      <w:bodyDiv w:val="1"/>
      <w:marLeft w:val="0"/>
      <w:marRight w:val="0"/>
      <w:marTop w:val="0"/>
      <w:marBottom w:val="0"/>
      <w:divBdr>
        <w:top w:val="none" w:sz="0" w:space="0" w:color="auto"/>
        <w:left w:val="none" w:sz="0" w:space="0" w:color="auto"/>
        <w:bottom w:val="none" w:sz="0" w:space="0" w:color="auto"/>
        <w:right w:val="none" w:sz="0" w:space="0" w:color="auto"/>
      </w:divBdr>
    </w:div>
    <w:div w:id="1862888556">
      <w:bodyDiv w:val="1"/>
      <w:marLeft w:val="0"/>
      <w:marRight w:val="0"/>
      <w:marTop w:val="0"/>
      <w:marBottom w:val="0"/>
      <w:divBdr>
        <w:top w:val="none" w:sz="0" w:space="0" w:color="auto"/>
        <w:left w:val="none" w:sz="0" w:space="0" w:color="auto"/>
        <w:bottom w:val="none" w:sz="0" w:space="0" w:color="auto"/>
        <w:right w:val="none" w:sz="0" w:space="0" w:color="auto"/>
      </w:divBdr>
    </w:div>
    <w:div w:id="1863280234">
      <w:bodyDiv w:val="1"/>
      <w:marLeft w:val="0"/>
      <w:marRight w:val="0"/>
      <w:marTop w:val="0"/>
      <w:marBottom w:val="0"/>
      <w:divBdr>
        <w:top w:val="none" w:sz="0" w:space="0" w:color="auto"/>
        <w:left w:val="none" w:sz="0" w:space="0" w:color="auto"/>
        <w:bottom w:val="none" w:sz="0" w:space="0" w:color="auto"/>
        <w:right w:val="none" w:sz="0" w:space="0" w:color="auto"/>
      </w:divBdr>
    </w:div>
    <w:div w:id="1863351710">
      <w:bodyDiv w:val="1"/>
      <w:marLeft w:val="0"/>
      <w:marRight w:val="0"/>
      <w:marTop w:val="0"/>
      <w:marBottom w:val="0"/>
      <w:divBdr>
        <w:top w:val="none" w:sz="0" w:space="0" w:color="auto"/>
        <w:left w:val="none" w:sz="0" w:space="0" w:color="auto"/>
        <w:bottom w:val="none" w:sz="0" w:space="0" w:color="auto"/>
        <w:right w:val="none" w:sz="0" w:space="0" w:color="auto"/>
      </w:divBdr>
    </w:div>
    <w:div w:id="1863399040">
      <w:bodyDiv w:val="1"/>
      <w:marLeft w:val="0"/>
      <w:marRight w:val="0"/>
      <w:marTop w:val="0"/>
      <w:marBottom w:val="0"/>
      <w:divBdr>
        <w:top w:val="none" w:sz="0" w:space="0" w:color="auto"/>
        <w:left w:val="none" w:sz="0" w:space="0" w:color="auto"/>
        <w:bottom w:val="none" w:sz="0" w:space="0" w:color="auto"/>
        <w:right w:val="none" w:sz="0" w:space="0" w:color="auto"/>
      </w:divBdr>
    </w:div>
    <w:div w:id="1863595201">
      <w:bodyDiv w:val="1"/>
      <w:marLeft w:val="0"/>
      <w:marRight w:val="0"/>
      <w:marTop w:val="0"/>
      <w:marBottom w:val="0"/>
      <w:divBdr>
        <w:top w:val="none" w:sz="0" w:space="0" w:color="auto"/>
        <w:left w:val="none" w:sz="0" w:space="0" w:color="auto"/>
        <w:bottom w:val="none" w:sz="0" w:space="0" w:color="auto"/>
        <w:right w:val="none" w:sz="0" w:space="0" w:color="auto"/>
      </w:divBdr>
    </w:div>
    <w:div w:id="1863664233">
      <w:bodyDiv w:val="1"/>
      <w:marLeft w:val="0"/>
      <w:marRight w:val="0"/>
      <w:marTop w:val="0"/>
      <w:marBottom w:val="0"/>
      <w:divBdr>
        <w:top w:val="none" w:sz="0" w:space="0" w:color="auto"/>
        <w:left w:val="none" w:sz="0" w:space="0" w:color="auto"/>
        <w:bottom w:val="none" w:sz="0" w:space="0" w:color="auto"/>
        <w:right w:val="none" w:sz="0" w:space="0" w:color="auto"/>
      </w:divBdr>
    </w:div>
    <w:div w:id="1863737774">
      <w:bodyDiv w:val="1"/>
      <w:marLeft w:val="0"/>
      <w:marRight w:val="0"/>
      <w:marTop w:val="0"/>
      <w:marBottom w:val="0"/>
      <w:divBdr>
        <w:top w:val="none" w:sz="0" w:space="0" w:color="auto"/>
        <w:left w:val="none" w:sz="0" w:space="0" w:color="auto"/>
        <w:bottom w:val="none" w:sz="0" w:space="0" w:color="auto"/>
        <w:right w:val="none" w:sz="0" w:space="0" w:color="auto"/>
      </w:divBdr>
    </w:div>
    <w:div w:id="1863935465">
      <w:bodyDiv w:val="1"/>
      <w:marLeft w:val="0"/>
      <w:marRight w:val="0"/>
      <w:marTop w:val="0"/>
      <w:marBottom w:val="0"/>
      <w:divBdr>
        <w:top w:val="none" w:sz="0" w:space="0" w:color="auto"/>
        <w:left w:val="none" w:sz="0" w:space="0" w:color="auto"/>
        <w:bottom w:val="none" w:sz="0" w:space="0" w:color="auto"/>
        <w:right w:val="none" w:sz="0" w:space="0" w:color="auto"/>
      </w:divBdr>
    </w:div>
    <w:div w:id="1863937953">
      <w:bodyDiv w:val="1"/>
      <w:marLeft w:val="0"/>
      <w:marRight w:val="0"/>
      <w:marTop w:val="0"/>
      <w:marBottom w:val="0"/>
      <w:divBdr>
        <w:top w:val="none" w:sz="0" w:space="0" w:color="auto"/>
        <w:left w:val="none" w:sz="0" w:space="0" w:color="auto"/>
        <w:bottom w:val="none" w:sz="0" w:space="0" w:color="auto"/>
        <w:right w:val="none" w:sz="0" w:space="0" w:color="auto"/>
      </w:divBdr>
    </w:div>
    <w:div w:id="1863976020">
      <w:bodyDiv w:val="1"/>
      <w:marLeft w:val="0"/>
      <w:marRight w:val="0"/>
      <w:marTop w:val="0"/>
      <w:marBottom w:val="0"/>
      <w:divBdr>
        <w:top w:val="none" w:sz="0" w:space="0" w:color="auto"/>
        <w:left w:val="none" w:sz="0" w:space="0" w:color="auto"/>
        <w:bottom w:val="none" w:sz="0" w:space="0" w:color="auto"/>
        <w:right w:val="none" w:sz="0" w:space="0" w:color="auto"/>
      </w:divBdr>
    </w:div>
    <w:div w:id="1864048745">
      <w:bodyDiv w:val="1"/>
      <w:marLeft w:val="0"/>
      <w:marRight w:val="0"/>
      <w:marTop w:val="0"/>
      <w:marBottom w:val="0"/>
      <w:divBdr>
        <w:top w:val="none" w:sz="0" w:space="0" w:color="auto"/>
        <w:left w:val="none" w:sz="0" w:space="0" w:color="auto"/>
        <w:bottom w:val="none" w:sz="0" w:space="0" w:color="auto"/>
        <w:right w:val="none" w:sz="0" w:space="0" w:color="auto"/>
      </w:divBdr>
    </w:div>
    <w:div w:id="1864174502">
      <w:bodyDiv w:val="1"/>
      <w:marLeft w:val="0"/>
      <w:marRight w:val="0"/>
      <w:marTop w:val="0"/>
      <w:marBottom w:val="0"/>
      <w:divBdr>
        <w:top w:val="none" w:sz="0" w:space="0" w:color="auto"/>
        <w:left w:val="none" w:sz="0" w:space="0" w:color="auto"/>
        <w:bottom w:val="none" w:sz="0" w:space="0" w:color="auto"/>
        <w:right w:val="none" w:sz="0" w:space="0" w:color="auto"/>
      </w:divBdr>
    </w:div>
    <w:div w:id="1864199463">
      <w:bodyDiv w:val="1"/>
      <w:marLeft w:val="0"/>
      <w:marRight w:val="0"/>
      <w:marTop w:val="0"/>
      <w:marBottom w:val="0"/>
      <w:divBdr>
        <w:top w:val="none" w:sz="0" w:space="0" w:color="auto"/>
        <w:left w:val="none" w:sz="0" w:space="0" w:color="auto"/>
        <w:bottom w:val="none" w:sz="0" w:space="0" w:color="auto"/>
        <w:right w:val="none" w:sz="0" w:space="0" w:color="auto"/>
      </w:divBdr>
    </w:div>
    <w:div w:id="1864243624">
      <w:bodyDiv w:val="1"/>
      <w:marLeft w:val="0"/>
      <w:marRight w:val="0"/>
      <w:marTop w:val="0"/>
      <w:marBottom w:val="0"/>
      <w:divBdr>
        <w:top w:val="none" w:sz="0" w:space="0" w:color="auto"/>
        <w:left w:val="none" w:sz="0" w:space="0" w:color="auto"/>
        <w:bottom w:val="none" w:sz="0" w:space="0" w:color="auto"/>
        <w:right w:val="none" w:sz="0" w:space="0" w:color="auto"/>
      </w:divBdr>
    </w:div>
    <w:div w:id="1864245409">
      <w:bodyDiv w:val="1"/>
      <w:marLeft w:val="0"/>
      <w:marRight w:val="0"/>
      <w:marTop w:val="0"/>
      <w:marBottom w:val="0"/>
      <w:divBdr>
        <w:top w:val="none" w:sz="0" w:space="0" w:color="auto"/>
        <w:left w:val="none" w:sz="0" w:space="0" w:color="auto"/>
        <w:bottom w:val="none" w:sz="0" w:space="0" w:color="auto"/>
        <w:right w:val="none" w:sz="0" w:space="0" w:color="auto"/>
      </w:divBdr>
    </w:div>
    <w:div w:id="1864436741">
      <w:bodyDiv w:val="1"/>
      <w:marLeft w:val="0"/>
      <w:marRight w:val="0"/>
      <w:marTop w:val="0"/>
      <w:marBottom w:val="0"/>
      <w:divBdr>
        <w:top w:val="none" w:sz="0" w:space="0" w:color="auto"/>
        <w:left w:val="none" w:sz="0" w:space="0" w:color="auto"/>
        <w:bottom w:val="none" w:sz="0" w:space="0" w:color="auto"/>
        <w:right w:val="none" w:sz="0" w:space="0" w:color="auto"/>
      </w:divBdr>
    </w:div>
    <w:div w:id="1864855669">
      <w:bodyDiv w:val="1"/>
      <w:marLeft w:val="0"/>
      <w:marRight w:val="0"/>
      <w:marTop w:val="0"/>
      <w:marBottom w:val="0"/>
      <w:divBdr>
        <w:top w:val="none" w:sz="0" w:space="0" w:color="auto"/>
        <w:left w:val="none" w:sz="0" w:space="0" w:color="auto"/>
        <w:bottom w:val="none" w:sz="0" w:space="0" w:color="auto"/>
        <w:right w:val="none" w:sz="0" w:space="0" w:color="auto"/>
      </w:divBdr>
    </w:div>
    <w:div w:id="1864858248">
      <w:bodyDiv w:val="1"/>
      <w:marLeft w:val="0"/>
      <w:marRight w:val="0"/>
      <w:marTop w:val="0"/>
      <w:marBottom w:val="0"/>
      <w:divBdr>
        <w:top w:val="none" w:sz="0" w:space="0" w:color="auto"/>
        <w:left w:val="none" w:sz="0" w:space="0" w:color="auto"/>
        <w:bottom w:val="none" w:sz="0" w:space="0" w:color="auto"/>
        <w:right w:val="none" w:sz="0" w:space="0" w:color="auto"/>
      </w:divBdr>
    </w:div>
    <w:div w:id="1864971802">
      <w:bodyDiv w:val="1"/>
      <w:marLeft w:val="0"/>
      <w:marRight w:val="0"/>
      <w:marTop w:val="0"/>
      <w:marBottom w:val="0"/>
      <w:divBdr>
        <w:top w:val="none" w:sz="0" w:space="0" w:color="auto"/>
        <w:left w:val="none" w:sz="0" w:space="0" w:color="auto"/>
        <w:bottom w:val="none" w:sz="0" w:space="0" w:color="auto"/>
        <w:right w:val="none" w:sz="0" w:space="0" w:color="auto"/>
      </w:divBdr>
    </w:div>
    <w:div w:id="1865098807">
      <w:bodyDiv w:val="1"/>
      <w:marLeft w:val="0"/>
      <w:marRight w:val="0"/>
      <w:marTop w:val="0"/>
      <w:marBottom w:val="0"/>
      <w:divBdr>
        <w:top w:val="none" w:sz="0" w:space="0" w:color="auto"/>
        <w:left w:val="none" w:sz="0" w:space="0" w:color="auto"/>
        <w:bottom w:val="none" w:sz="0" w:space="0" w:color="auto"/>
        <w:right w:val="none" w:sz="0" w:space="0" w:color="auto"/>
      </w:divBdr>
    </w:div>
    <w:div w:id="1865241481">
      <w:bodyDiv w:val="1"/>
      <w:marLeft w:val="0"/>
      <w:marRight w:val="0"/>
      <w:marTop w:val="0"/>
      <w:marBottom w:val="0"/>
      <w:divBdr>
        <w:top w:val="none" w:sz="0" w:space="0" w:color="auto"/>
        <w:left w:val="none" w:sz="0" w:space="0" w:color="auto"/>
        <w:bottom w:val="none" w:sz="0" w:space="0" w:color="auto"/>
        <w:right w:val="none" w:sz="0" w:space="0" w:color="auto"/>
      </w:divBdr>
    </w:div>
    <w:div w:id="1865249166">
      <w:bodyDiv w:val="1"/>
      <w:marLeft w:val="0"/>
      <w:marRight w:val="0"/>
      <w:marTop w:val="0"/>
      <w:marBottom w:val="0"/>
      <w:divBdr>
        <w:top w:val="none" w:sz="0" w:space="0" w:color="auto"/>
        <w:left w:val="none" w:sz="0" w:space="0" w:color="auto"/>
        <w:bottom w:val="none" w:sz="0" w:space="0" w:color="auto"/>
        <w:right w:val="none" w:sz="0" w:space="0" w:color="auto"/>
      </w:divBdr>
    </w:div>
    <w:div w:id="1865433585">
      <w:bodyDiv w:val="1"/>
      <w:marLeft w:val="0"/>
      <w:marRight w:val="0"/>
      <w:marTop w:val="0"/>
      <w:marBottom w:val="0"/>
      <w:divBdr>
        <w:top w:val="none" w:sz="0" w:space="0" w:color="auto"/>
        <w:left w:val="none" w:sz="0" w:space="0" w:color="auto"/>
        <w:bottom w:val="none" w:sz="0" w:space="0" w:color="auto"/>
        <w:right w:val="none" w:sz="0" w:space="0" w:color="auto"/>
      </w:divBdr>
    </w:div>
    <w:div w:id="1865971390">
      <w:bodyDiv w:val="1"/>
      <w:marLeft w:val="0"/>
      <w:marRight w:val="0"/>
      <w:marTop w:val="0"/>
      <w:marBottom w:val="0"/>
      <w:divBdr>
        <w:top w:val="none" w:sz="0" w:space="0" w:color="auto"/>
        <w:left w:val="none" w:sz="0" w:space="0" w:color="auto"/>
        <w:bottom w:val="none" w:sz="0" w:space="0" w:color="auto"/>
        <w:right w:val="none" w:sz="0" w:space="0" w:color="auto"/>
      </w:divBdr>
    </w:div>
    <w:div w:id="1866168371">
      <w:bodyDiv w:val="1"/>
      <w:marLeft w:val="0"/>
      <w:marRight w:val="0"/>
      <w:marTop w:val="0"/>
      <w:marBottom w:val="0"/>
      <w:divBdr>
        <w:top w:val="none" w:sz="0" w:space="0" w:color="auto"/>
        <w:left w:val="none" w:sz="0" w:space="0" w:color="auto"/>
        <w:bottom w:val="none" w:sz="0" w:space="0" w:color="auto"/>
        <w:right w:val="none" w:sz="0" w:space="0" w:color="auto"/>
      </w:divBdr>
    </w:div>
    <w:div w:id="1866169928">
      <w:bodyDiv w:val="1"/>
      <w:marLeft w:val="0"/>
      <w:marRight w:val="0"/>
      <w:marTop w:val="0"/>
      <w:marBottom w:val="0"/>
      <w:divBdr>
        <w:top w:val="none" w:sz="0" w:space="0" w:color="auto"/>
        <w:left w:val="none" w:sz="0" w:space="0" w:color="auto"/>
        <w:bottom w:val="none" w:sz="0" w:space="0" w:color="auto"/>
        <w:right w:val="none" w:sz="0" w:space="0" w:color="auto"/>
      </w:divBdr>
    </w:div>
    <w:div w:id="1866209165">
      <w:bodyDiv w:val="1"/>
      <w:marLeft w:val="0"/>
      <w:marRight w:val="0"/>
      <w:marTop w:val="0"/>
      <w:marBottom w:val="0"/>
      <w:divBdr>
        <w:top w:val="none" w:sz="0" w:space="0" w:color="auto"/>
        <w:left w:val="none" w:sz="0" w:space="0" w:color="auto"/>
        <w:bottom w:val="none" w:sz="0" w:space="0" w:color="auto"/>
        <w:right w:val="none" w:sz="0" w:space="0" w:color="auto"/>
      </w:divBdr>
    </w:div>
    <w:div w:id="1866366324">
      <w:bodyDiv w:val="1"/>
      <w:marLeft w:val="0"/>
      <w:marRight w:val="0"/>
      <w:marTop w:val="0"/>
      <w:marBottom w:val="0"/>
      <w:divBdr>
        <w:top w:val="none" w:sz="0" w:space="0" w:color="auto"/>
        <w:left w:val="none" w:sz="0" w:space="0" w:color="auto"/>
        <w:bottom w:val="none" w:sz="0" w:space="0" w:color="auto"/>
        <w:right w:val="none" w:sz="0" w:space="0" w:color="auto"/>
      </w:divBdr>
    </w:div>
    <w:div w:id="1866409625">
      <w:bodyDiv w:val="1"/>
      <w:marLeft w:val="0"/>
      <w:marRight w:val="0"/>
      <w:marTop w:val="0"/>
      <w:marBottom w:val="0"/>
      <w:divBdr>
        <w:top w:val="none" w:sz="0" w:space="0" w:color="auto"/>
        <w:left w:val="none" w:sz="0" w:space="0" w:color="auto"/>
        <w:bottom w:val="none" w:sz="0" w:space="0" w:color="auto"/>
        <w:right w:val="none" w:sz="0" w:space="0" w:color="auto"/>
      </w:divBdr>
    </w:div>
    <w:div w:id="1866556745">
      <w:bodyDiv w:val="1"/>
      <w:marLeft w:val="0"/>
      <w:marRight w:val="0"/>
      <w:marTop w:val="0"/>
      <w:marBottom w:val="0"/>
      <w:divBdr>
        <w:top w:val="none" w:sz="0" w:space="0" w:color="auto"/>
        <w:left w:val="none" w:sz="0" w:space="0" w:color="auto"/>
        <w:bottom w:val="none" w:sz="0" w:space="0" w:color="auto"/>
        <w:right w:val="none" w:sz="0" w:space="0" w:color="auto"/>
      </w:divBdr>
    </w:div>
    <w:div w:id="1866558835">
      <w:bodyDiv w:val="1"/>
      <w:marLeft w:val="0"/>
      <w:marRight w:val="0"/>
      <w:marTop w:val="0"/>
      <w:marBottom w:val="0"/>
      <w:divBdr>
        <w:top w:val="none" w:sz="0" w:space="0" w:color="auto"/>
        <w:left w:val="none" w:sz="0" w:space="0" w:color="auto"/>
        <w:bottom w:val="none" w:sz="0" w:space="0" w:color="auto"/>
        <w:right w:val="none" w:sz="0" w:space="0" w:color="auto"/>
      </w:divBdr>
    </w:div>
    <w:div w:id="1866597743">
      <w:bodyDiv w:val="1"/>
      <w:marLeft w:val="0"/>
      <w:marRight w:val="0"/>
      <w:marTop w:val="0"/>
      <w:marBottom w:val="0"/>
      <w:divBdr>
        <w:top w:val="none" w:sz="0" w:space="0" w:color="auto"/>
        <w:left w:val="none" w:sz="0" w:space="0" w:color="auto"/>
        <w:bottom w:val="none" w:sz="0" w:space="0" w:color="auto"/>
        <w:right w:val="none" w:sz="0" w:space="0" w:color="auto"/>
      </w:divBdr>
    </w:div>
    <w:div w:id="1866746663">
      <w:bodyDiv w:val="1"/>
      <w:marLeft w:val="0"/>
      <w:marRight w:val="0"/>
      <w:marTop w:val="0"/>
      <w:marBottom w:val="0"/>
      <w:divBdr>
        <w:top w:val="none" w:sz="0" w:space="0" w:color="auto"/>
        <w:left w:val="none" w:sz="0" w:space="0" w:color="auto"/>
        <w:bottom w:val="none" w:sz="0" w:space="0" w:color="auto"/>
        <w:right w:val="none" w:sz="0" w:space="0" w:color="auto"/>
      </w:divBdr>
    </w:div>
    <w:div w:id="1866825368">
      <w:bodyDiv w:val="1"/>
      <w:marLeft w:val="0"/>
      <w:marRight w:val="0"/>
      <w:marTop w:val="0"/>
      <w:marBottom w:val="0"/>
      <w:divBdr>
        <w:top w:val="none" w:sz="0" w:space="0" w:color="auto"/>
        <w:left w:val="none" w:sz="0" w:space="0" w:color="auto"/>
        <w:bottom w:val="none" w:sz="0" w:space="0" w:color="auto"/>
        <w:right w:val="none" w:sz="0" w:space="0" w:color="auto"/>
      </w:divBdr>
    </w:div>
    <w:div w:id="1866865174">
      <w:bodyDiv w:val="1"/>
      <w:marLeft w:val="0"/>
      <w:marRight w:val="0"/>
      <w:marTop w:val="0"/>
      <w:marBottom w:val="0"/>
      <w:divBdr>
        <w:top w:val="none" w:sz="0" w:space="0" w:color="auto"/>
        <w:left w:val="none" w:sz="0" w:space="0" w:color="auto"/>
        <w:bottom w:val="none" w:sz="0" w:space="0" w:color="auto"/>
        <w:right w:val="none" w:sz="0" w:space="0" w:color="auto"/>
      </w:divBdr>
    </w:div>
    <w:div w:id="1867132496">
      <w:bodyDiv w:val="1"/>
      <w:marLeft w:val="0"/>
      <w:marRight w:val="0"/>
      <w:marTop w:val="0"/>
      <w:marBottom w:val="0"/>
      <w:divBdr>
        <w:top w:val="none" w:sz="0" w:space="0" w:color="auto"/>
        <w:left w:val="none" w:sz="0" w:space="0" w:color="auto"/>
        <w:bottom w:val="none" w:sz="0" w:space="0" w:color="auto"/>
        <w:right w:val="none" w:sz="0" w:space="0" w:color="auto"/>
      </w:divBdr>
    </w:div>
    <w:div w:id="1867252261">
      <w:bodyDiv w:val="1"/>
      <w:marLeft w:val="0"/>
      <w:marRight w:val="0"/>
      <w:marTop w:val="0"/>
      <w:marBottom w:val="0"/>
      <w:divBdr>
        <w:top w:val="none" w:sz="0" w:space="0" w:color="auto"/>
        <w:left w:val="none" w:sz="0" w:space="0" w:color="auto"/>
        <w:bottom w:val="none" w:sz="0" w:space="0" w:color="auto"/>
        <w:right w:val="none" w:sz="0" w:space="0" w:color="auto"/>
      </w:divBdr>
    </w:div>
    <w:div w:id="1867596831">
      <w:bodyDiv w:val="1"/>
      <w:marLeft w:val="0"/>
      <w:marRight w:val="0"/>
      <w:marTop w:val="0"/>
      <w:marBottom w:val="0"/>
      <w:divBdr>
        <w:top w:val="none" w:sz="0" w:space="0" w:color="auto"/>
        <w:left w:val="none" w:sz="0" w:space="0" w:color="auto"/>
        <w:bottom w:val="none" w:sz="0" w:space="0" w:color="auto"/>
        <w:right w:val="none" w:sz="0" w:space="0" w:color="auto"/>
      </w:divBdr>
    </w:div>
    <w:div w:id="1867908661">
      <w:bodyDiv w:val="1"/>
      <w:marLeft w:val="0"/>
      <w:marRight w:val="0"/>
      <w:marTop w:val="0"/>
      <w:marBottom w:val="0"/>
      <w:divBdr>
        <w:top w:val="none" w:sz="0" w:space="0" w:color="auto"/>
        <w:left w:val="none" w:sz="0" w:space="0" w:color="auto"/>
        <w:bottom w:val="none" w:sz="0" w:space="0" w:color="auto"/>
        <w:right w:val="none" w:sz="0" w:space="0" w:color="auto"/>
      </w:divBdr>
    </w:div>
    <w:div w:id="1867988565">
      <w:bodyDiv w:val="1"/>
      <w:marLeft w:val="0"/>
      <w:marRight w:val="0"/>
      <w:marTop w:val="0"/>
      <w:marBottom w:val="0"/>
      <w:divBdr>
        <w:top w:val="none" w:sz="0" w:space="0" w:color="auto"/>
        <w:left w:val="none" w:sz="0" w:space="0" w:color="auto"/>
        <w:bottom w:val="none" w:sz="0" w:space="0" w:color="auto"/>
        <w:right w:val="none" w:sz="0" w:space="0" w:color="auto"/>
      </w:divBdr>
    </w:div>
    <w:div w:id="1868104914">
      <w:bodyDiv w:val="1"/>
      <w:marLeft w:val="0"/>
      <w:marRight w:val="0"/>
      <w:marTop w:val="0"/>
      <w:marBottom w:val="0"/>
      <w:divBdr>
        <w:top w:val="none" w:sz="0" w:space="0" w:color="auto"/>
        <w:left w:val="none" w:sz="0" w:space="0" w:color="auto"/>
        <w:bottom w:val="none" w:sz="0" w:space="0" w:color="auto"/>
        <w:right w:val="none" w:sz="0" w:space="0" w:color="auto"/>
      </w:divBdr>
    </w:div>
    <w:div w:id="1868105355">
      <w:bodyDiv w:val="1"/>
      <w:marLeft w:val="0"/>
      <w:marRight w:val="0"/>
      <w:marTop w:val="0"/>
      <w:marBottom w:val="0"/>
      <w:divBdr>
        <w:top w:val="none" w:sz="0" w:space="0" w:color="auto"/>
        <w:left w:val="none" w:sz="0" w:space="0" w:color="auto"/>
        <w:bottom w:val="none" w:sz="0" w:space="0" w:color="auto"/>
        <w:right w:val="none" w:sz="0" w:space="0" w:color="auto"/>
      </w:divBdr>
    </w:div>
    <w:div w:id="1868370800">
      <w:bodyDiv w:val="1"/>
      <w:marLeft w:val="0"/>
      <w:marRight w:val="0"/>
      <w:marTop w:val="0"/>
      <w:marBottom w:val="0"/>
      <w:divBdr>
        <w:top w:val="none" w:sz="0" w:space="0" w:color="auto"/>
        <w:left w:val="none" w:sz="0" w:space="0" w:color="auto"/>
        <w:bottom w:val="none" w:sz="0" w:space="0" w:color="auto"/>
        <w:right w:val="none" w:sz="0" w:space="0" w:color="auto"/>
      </w:divBdr>
    </w:div>
    <w:div w:id="1868517562">
      <w:bodyDiv w:val="1"/>
      <w:marLeft w:val="0"/>
      <w:marRight w:val="0"/>
      <w:marTop w:val="0"/>
      <w:marBottom w:val="0"/>
      <w:divBdr>
        <w:top w:val="none" w:sz="0" w:space="0" w:color="auto"/>
        <w:left w:val="none" w:sz="0" w:space="0" w:color="auto"/>
        <w:bottom w:val="none" w:sz="0" w:space="0" w:color="auto"/>
        <w:right w:val="none" w:sz="0" w:space="0" w:color="auto"/>
      </w:divBdr>
      <w:divsChild>
        <w:div w:id="371997090">
          <w:marLeft w:val="640"/>
          <w:marRight w:val="0"/>
          <w:marTop w:val="0"/>
          <w:marBottom w:val="0"/>
          <w:divBdr>
            <w:top w:val="none" w:sz="0" w:space="0" w:color="auto"/>
            <w:left w:val="none" w:sz="0" w:space="0" w:color="auto"/>
            <w:bottom w:val="none" w:sz="0" w:space="0" w:color="auto"/>
            <w:right w:val="none" w:sz="0" w:space="0" w:color="auto"/>
          </w:divBdr>
        </w:div>
        <w:div w:id="381636264">
          <w:marLeft w:val="640"/>
          <w:marRight w:val="0"/>
          <w:marTop w:val="0"/>
          <w:marBottom w:val="0"/>
          <w:divBdr>
            <w:top w:val="none" w:sz="0" w:space="0" w:color="auto"/>
            <w:left w:val="none" w:sz="0" w:space="0" w:color="auto"/>
            <w:bottom w:val="none" w:sz="0" w:space="0" w:color="auto"/>
            <w:right w:val="none" w:sz="0" w:space="0" w:color="auto"/>
          </w:divBdr>
        </w:div>
        <w:div w:id="281421152">
          <w:marLeft w:val="640"/>
          <w:marRight w:val="0"/>
          <w:marTop w:val="0"/>
          <w:marBottom w:val="0"/>
          <w:divBdr>
            <w:top w:val="none" w:sz="0" w:space="0" w:color="auto"/>
            <w:left w:val="none" w:sz="0" w:space="0" w:color="auto"/>
            <w:bottom w:val="none" w:sz="0" w:space="0" w:color="auto"/>
            <w:right w:val="none" w:sz="0" w:space="0" w:color="auto"/>
          </w:divBdr>
        </w:div>
        <w:div w:id="1977639540">
          <w:marLeft w:val="640"/>
          <w:marRight w:val="0"/>
          <w:marTop w:val="0"/>
          <w:marBottom w:val="0"/>
          <w:divBdr>
            <w:top w:val="none" w:sz="0" w:space="0" w:color="auto"/>
            <w:left w:val="none" w:sz="0" w:space="0" w:color="auto"/>
            <w:bottom w:val="none" w:sz="0" w:space="0" w:color="auto"/>
            <w:right w:val="none" w:sz="0" w:space="0" w:color="auto"/>
          </w:divBdr>
        </w:div>
        <w:div w:id="505830070">
          <w:marLeft w:val="640"/>
          <w:marRight w:val="0"/>
          <w:marTop w:val="0"/>
          <w:marBottom w:val="0"/>
          <w:divBdr>
            <w:top w:val="none" w:sz="0" w:space="0" w:color="auto"/>
            <w:left w:val="none" w:sz="0" w:space="0" w:color="auto"/>
            <w:bottom w:val="none" w:sz="0" w:space="0" w:color="auto"/>
            <w:right w:val="none" w:sz="0" w:space="0" w:color="auto"/>
          </w:divBdr>
        </w:div>
        <w:div w:id="207105857">
          <w:marLeft w:val="640"/>
          <w:marRight w:val="0"/>
          <w:marTop w:val="0"/>
          <w:marBottom w:val="0"/>
          <w:divBdr>
            <w:top w:val="none" w:sz="0" w:space="0" w:color="auto"/>
            <w:left w:val="none" w:sz="0" w:space="0" w:color="auto"/>
            <w:bottom w:val="none" w:sz="0" w:space="0" w:color="auto"/>
            <w:right w:val="none" w:sz="0" w:space="0" w:color="auto"/>
          </w:divBdr>
        </w:div>
        <w:div w:id="2003309708">
          <w:marLeft w:val="640"/>
          <w:marRight w:val="0"/>
          <w:marTop w:val="0"/>
          <w:marBottom w:val="0"/>
          <w:divBdr>
            <w:top w:val="none" w:sz="0" w:space="0" w:color="auto"/>
            <w:left w:val="none" w:sz="0" w:space="0" w:color="auto"/>
            <w:bottom w:val="none" w:sz="0" w:space="0" w:color="auto"/>
            <w:right w:val="none" w:sz="0" w:space="0" w:color="auto"/>
          </w:divBdr>
        </w:div>
        <w:div w:id="1469275116">
          <w:marLeft w:val="640"/>
          <w:marRight w:val="0"/>
          <w:marTop w:val="0"/>
          <w:marBottom w:val="0"/>
          <w:divBdr>
            <w:top w:val="none" w:sz="0" w:space="0" w:color="auto"/>
            <w:left w:val="none" w:sz="0" w:space="0" w:color="auto"/>
            <w:bottom w:val="none" w:sz="0" w:space="0" w:color="auto"/>
            <w:right w:val="none" w:sz="0" w:space="0" w:color="auto"/>
          </w:divBdr>
        </w:div>
        <w:div w:id="379790641">
          <w:marLeft w:val="640"/>
          <w:marRight w:val="0"/>
          <w:marTop w:val="0"/>
          <w:marBottom w:val="0"/>
          <w:divBdr>
            <w:top w:val="none" w:sz="0" w:space="0" w:color="auto"/>
            <w:left w:val="none" w:sz="0" w:space="0" w:color="auto"/>
            <w:bottom w:val="none" w:sz="0" w:space="0" w:color="auto"/>
            <w:right w:val="none" w:sz="0" w:space="0" w:color="auto"/>
          </w:divBdr>
        </w:div>
        <w:div w:id="1506162746">
          <w:marLeft w:val="640"/>
          <w:marRight w:val="0"/>
          <w:marTop w:val="0"/>
          <w:marBottom w:val="0"/>
          <w:divBdr>
            <w:top w:val="none" w:sz="0" w:space="0" w:color="auto"/>
            <w:left w:val="none" w:sz="0" w:space="0" w:color="auto"/>
            <w:bottom w:val="none" w:sz="0" w:space="0" w:color="auto"/>
            <w:right w:val="none" w:sz="0" w:space="0" w:color="auto"/>
          </w:divBdr>
        </w:div>
        <w:div w:id="548037543">
          <w:marLeft w:val="640"/>
          <w:marRight w:val="0"/>
          <w:marTop w:val="0"/>
          <w:marBottom w:val="0"/>
          <w:divBdr>
            <w:top w:val="none" w:sz="0" w:space="0" w:color="auto"/>
            <w:left w:val="none" w:sz="0" w:space="0" w:color="auto"/>
            <w:bottom w:val="none" w:sz="0" w:space="0" w:color="auto"/>
            <w:right w:val="none" w:sz="0" w:space="0" w:color="auto"/>
          </w:divBdr>
        </w:div>
        <w:div w:id="582763501">
          <w:marLeft w:val="640"/>
          <w:marRight w:val="0"/>
          <w:marTop w:val="0"/>
          <w:marBottom w:val="0"/>
          <w:divBdr>
            <w:top w:val="none" w:sz="0" w:space="0" w:color="auto"/>
            <w:left w:val="none" w:sz="0" w:space="0" w:color="auto"/>
            <w:bottom w:val="none" w:sz="0" w:space="0" w:color="auto"/>
            <w:right w:val="none" w:sz="0" w:space="0" w:color="auto"/>
          </w:divBdr>
        </w:div>
        <w:div w:id="1728068631">
          <w:marLeft w:val="640"/>
          <w:marRight w:val="0"/>
          <w:marTop w:val="0"/>
          <w:marBottom w:val="0"/>
          <w:divBdr>
            <w:top w:val="none" w:sz="0" w:space="0" w:color="auto"/>
            <w:left w:val="none" w:sz="0" w:space="0" w:color="auto"/>
            <w:bottom w:val="none" w:sz="0" w:space="0" w:color="auto"/>
            <w:right w:val="none" w:sz="0" w:space="0" w:color="auto"/>
          </w:divBdr>
        </w:div>
        <w:div w:id="1719696671">
          <w:marLeft w:val="640"/>
          <w:marRight w:val="0"/>
          <w:marTop w:val="0"/>
          <w:marBottom w:val="0"/>
          <w:divBdr>
            <w:top w:val="none" w:sz="0" w:space="0" w:color="auto"/>
            <w:left w:val="none" w:sz="0" w:space="0" w:color="auto"/>
            <w:bottom w:val="none" w:sz="0" w:space="0" w:color="auto"/>
            <w:right w:val="none" w:sz="0" w:space="0" w:color="auto"/>
          </w:divBdr>
        </w:div>
        <w:div w:id="1263345881">
          <w:marLeft w:val="640"/>
          <w:marRight w:val="0"/>
          <w:marTop w:val="0"/>
          <w:marBottom w:val="0"/>
          <w:divBdr>
            <w:top w:val="none" w:sz="0" w:space="0" w:color="auto"/>
            <w:left w:val="none" w:sz="0" w:space="0" w:color="auto"/>
            <w:bottom w:val="none" w:sz="0" w:space="0" w:color="auto"/>
            <w:right w:val="none" w:sz="0" w:space="0" w:color="auto"/>
          </w:divBdr>
        </w:div>
        <w:div w:id="1227036489">
          <w:marLeft w:val="640"/>
          <w:marRight w:val="0"/>
          <w:marTop w:val="0"/>
          <w:marBottom w:val="0"/>
          <w:divBdr>
            <w:top w:val="none" w:sz="0" w:space="0" w:color="auto"/>
            <w:left w:val="none" w:sz="0" w:space="0" w:color="auto"/>
            <w:bottom w:val="none" w:sz="0" w:space="0" w:color="auto"/>
            <w:right w:val="none" w:sz="0" w:space="0" w:color="auto"/>
          </w:divBdr>
        </w:div>
        <w:div w:id="1438988531">
          <w:marLeft w:val="640"/>
          <w:marRight w:val="0"/>
          <w:marTop w:val="0"/>
          <w:marBottom w:val="0"/>
          <w:divBdr>
            <w:top w:val="none" w:sz="0" w:space="0" w:color="auto"/>
            <w:left w:val="none" w:sz="0" w:space="0" w:color="auto"/>
            <w:bottom w:val="none" w:sz="0" w:space="0" w:color="auto"/>
            <w:right w:val="none" w:sz="0" w:space="0" w:color="auto"/>
          </w:divBdr>
        </w:div>
        <w:div w:id="1407612307">
          <w:marLeft w:val="640"/>
          <w:marRight w:val="0"/>
          <w:marTop w:val="0"/>
          <w:marBottom w:val="0"/>
          <w:divBdr>
            <w:top w:val="none" w:sz="0" w:space="0" w:color="auto"/>
            <w:left w:val="none" w:sz="0" w:space="0" w:color="auto"/>
            <w:bottom w:val="none" w:sz="0" w:space="0" w:color="auto"/>
            <w:right w:val="none" w:sz="0" w:space="0" w:color="auto"/>
          </w:divBdr>
        </w:div>
        <w:div w:id="815218864">
          <w:marLeft w:val="640"/>
          <w:marRight w:val="0"/>
          <w:marTop w:val="0"/>
          <w:marBottom w:val="0"/>
          <w:divBdr>
            <w:top w:val="none" w:sz="0" w:space="0" w:color="auto"/>
            <w:left w:val="none" w:sz="0" w:space="0" w:color="auto"/>
            <w:bottom w:val="none" w:sz="0" w:space="0" w:color="auto"/>
            <w:right w:val="none" w:sz="0" w:space="0" w:color="auto"/>
          </w:divBdr>
        </w:div>
        <w:div w:id="848837152">
          <w:marLeft w:val="640"/>
          <w:marRight w:val="0"/>
          <w:marTop w:val="0"/>
          <w:marBottom w:val="0"/>
          <w:divBdr>
            <w:top w:val="none" w:sz="0" w:space="0" w:color="auto"/>
            <w:left w:val="none" w:sz="0" w:space="0" w:color="auto"/>
            <w:bottom w:val="none" w:sz="0" w:space="0" w:color="auto"/>
            <w:right w:val="none" w:sz="0" w:space="0" w:color="auto"/>
          </w:divBdr>
        </w:div>
        <w:div w:id="1920752289">
          <w:marLeft w:val="640"/>
          <w:marRight w:val="0"/>
          <w:marTop w:val="0"/>
          <w:marBottom w:val="0"/>
          <w:divBdr>
            <w:top w:val="none" w:sz="0" w:space="0" w:color="auto"/>
            <w:left w:val="none" w:sz="0" w:space="0" w:color="auto"/>
            <w:bottom w:val="none" w:sz="0" w:space="0" w:color="auto"/>
            <w:right w:val="none" w:sz="0" w:space="0" w:color="auto"/>
          </w:divBdr>
        </w:div>
        <w:div w:id="2022469163">
          <w:marLeft w:val="640"/>
          <w:marRight w:val="0"/>
          <w:marTop w:val="0"/>
          <w:marBottom w:val="0"/>
          <w:divBdr>
            <w:top w:val="none" w:sz="0" w:space="0" w:color="auto"/>
            <w:left w:val="none" w:sz="0" w:space="0" w:color="auto"/>
            <w:bottom w:val="none" w:sz="0" w:space="0" w:color="auto"/>
            <w:right w:val="none" w:sz="0" w:space="0" w:color="auto"/>
          </w:divBdr>
        </w:div>
        <w:div w:id="281035595">
          <w:marLeft w:val="640"/>
          <w:marRight w:val="0"/>
          <w:marTop w:val="0"/>
          <w:marBottom w:val="0"/>
          <w:divBdr>
            <w:top w:val="none" w:sz="0" w:space="0" w:color="auto"/>
            <w:left w:val="none" w:sz="0" w:space="0" w:color="auto"/>
            <w:bottom w:val="none" w:sz="0" w:space="0" w:color="auto"/>
            <w:right w:val="none" w:sz="0" w:space="0" w:color="auto"/>
          </w:divBdr>
        </w:div>
        <w:div w:id="982733050">
          <w:marLeft w:val="640"/>
          <w:marRight w:val="0"/>
          <w:marTop w:val="0"/>
          <w:marBottom w:val="0"/>
          <w:divBdr>
            <w:top w:val="none" w:sz="0" w:space="0" w:color="auto"/>
            <w:left w:val="none" w:sz="0" w:space="0" w:color="auto"/>
            <w:bottom w:val="none" w:sz="0" w:space="0" w:color="auto"/>
            <w:right w:val="none" w:sz="0" w:space="0" w:color="auto"/>
          </w:divBdr>
        </w:div>
        <w:div w:id="893928400">
          <w:marLeft w:val="640"/>
          <w:marRight w:val="0"/>
          <w:marTop w:val="0"/>
          <w:marBottom w:val="0"/>
          <w:divBdr>
            <w:top w:val="none" w:sz="0" w:space="0" w:color="auto"/>
            <w:left w:val="none" w:sz="0" w:space="0" w:color="auto"/>
            <w:bottom w:val="none" w:sz="0" w:space="0" w:color="auto"/>
            <w:right w:val="none" w:sz="0" w:space="0" w:color="auto"/>
          </w:divBdr>
        </w:div>
        <w:div w:id="294219764">
          <w:marLeft w:val="640"/>
          <w:marRight w:val="0"/>
          <w:marTop w:val="0"/>
          <w:marBottom w:val="0"/>
          <w:divBdr>
            <w:top w:val="none" w:sz="0" w:space="0" w:color="auto"/>
            <w:left w:val="none" w:sz="0" w:space="0" w:color="auto"/>
            <w:bottom w:val="none" w:sz="0" w:space="0" w:color="auto"/>
            <w:right w:val="none" w:sz="0" w:space="0" w:color="auto"/>
          </w:divBdr>
        </w:div>
        <w:div w:id="344670381">
          <w:marLeft w:val="640"/>
          <w:marRight w:val="0"/>
          <w:marTop w:val="0"/>
          <w:marBottom w:val="0"/>
          <w:divBdr>
            <w:top w:val="none" w:sz="0" w:space="0" w:color="auto"/>
            <w:left w:val="none" w:sz="0" w:space="0" w:color="auto"/>
            <w:bottom w:val="none" w:sz="0" w:space="0" w:color="auto"/>
            <w:right w:val="none" w:sz="0" w:space="0" w:color="auto"/>
          </w:divBdr>
        </w:div>
        <w:div w:id="1321688951">
          <w:marLeft w:val="640"/>
          <w:marRight w:val="0"/>
          <w:marTop w:val="0"/>
          <w:marBottom w:val="0"/>
          <w:divBdr>
            <w:top w:val="none" w:sz="0" w:space="0" w:color="auto"/>
            <w:left w:val="none" w:sz="0" w:space="0" w:color="auto"/>
            <w:bottom w:val="none" w:sz="0" w:space="0" w:color="auto"/>
            <w:right w:val="none" w:sz="0" w:space="0" w:color="auto"/>
          </w:divBdr>
        </w:div>
        <w:div w:id="1930772119">
          <w:marLeft w:val="640"/>
          <w:marRight w:val="0"/>
          <w:marTop w:val="0"/>
          <w:marBottom w:val="0"/>
          <w:divBdr>
            <w:top w:val="none" w:sz="0" w:space="0" w:color="auto"/>
            <w:left w:val="none" w:sz="0" w:space="0" w:color="auto"/>
            <w:bottom w:val="none" w:sz="0" w:space="0" w:color="auto"/>
            <w:right w:val="none" w:sz="0" w:space="0" w:color="auto"/>
          </w:divBdr>
        </w:div>
        <w:div w:id="1133448934">
          <w:marLeft w:val="640"/>
          <w:marRight w:val="0"/>
          <w:marTop w:val="0"/>
          <w:marBottom w:val="0"/>
          <w:divBdr>
            <w:top w:val="none" w:sz="0" w:space="0" w:color="auto"/>
            <w:left w:val="none" w:sz="0" w:space="0" w:color="auto"/>
            <w:bottom w:val="none" w:sz="0" w:space="0" w:color="auto"/>
            <w:right w:val="none" w:sz="0" w:space="0" w:color="auto"/>
          </w:divBdr>
        </w:div>
        <w:div w:id="621303278">
          <w:marLeft w:val="640"/>
          <w:marRight w:val="0"/>
          <w:marTop w:val="0"/>
          <w:marBottom w:val="0"/>
          <w:divBdr>
            <w:top w:val="none" w:sz="0" w:space="0" w:color="auto"/>
            <w:left w:val="none" w:sz="0" w:space="0" w:color="auto"/>
            <w:bottom w:val="none" w:sz="0" w:space="0" w:color="auto"/>
            <w:right w:val="none" w:sz="0" w:space="0" w:color="auto"/>
          </w:divBdr>
        </w:div>
        <w:div w:id="720131599">
          <w:marLeft w:val="640"/>
          <w:marRight w:val="0"/>
          <w:marTop w:val="0"/>
          <w:marBottom w:val="0"/>
          <w:divBdr>
            <w:top w:val="none" w:sz="0" w:space="0" w:color="auto"/>
            <w:left w:val="none" w:sz="0" w:space="0" w:color="auto"/>
            <w:bottom w:val="none" w:sz="0" w:space="0" w:color="auto"/>
            <w:right w:val="none" w:sz="0" w:space="0" w:color="auto"/>
          </w:divBdr>
        </w:div>
        <w:div w:id="241840628">
          <w:marLeft w:val="640"/>
          <w:marRight w:val="0"/>
          <w:marTop w:val="0"/>
          <w:marBottom w:val="0"/>
          <w:divBdr>
            <w:top w:val="none" w:sz="0" w:space="0" w:color="auto"/>
            <w:left w:val="none" w:sz="0" w:space="0" w:color="auto"/>
            <w:bottom w:val="none" w:sz="0" w:space="0" w:color="auto"/>
            <w:right w:val="none" w:sz="0" w:space="0" w:color="auto"/>
          </w:divBdr>
        </w:div>
        <w:div w:id="1712916717">
          <w:marLeft w:val="640"/>
          <w:marRight w:val="0"/>
          <w:marTop w:val="0"/>
          <w:marBottom w:val="0"/>
          <w:divBdr>
            <w:top w:val="none" w:sz="0" w:space="0" w:color="auto"/>
            <w:left w:val="none" w:sz="0" w:space="0" w:color="auto"/>
            <w:bottom w:val="none" w:sz="0" w:space="0" w:color="auto"/>
            <w:right w:val="none" w:sz="0" w:space="0" w:color="auto"/>
          </w:divBdr>
        </w:div>
        <w:div w:id="1865317478">
          <w:marLeft w:val="640"/>
          <w:marRight w:val="0"/>
          <w:marTop w:val="0"/>
          <w:marBottom w:val="0"/>
          <w:divBdr>
            <w:top w:val="none" w:sz="0" w:space="0" w:color="auto"/>
            <w:left w:val="none" w:sz="0" w:space="0" w:color="auto"/>
            <w:bottom w:val="none" w:sz="0" w:space="0" w:color="auto"/>
            <w:right w:val="none" w:sz="0" w:space="0" w:color="auto"/>
          </w:divBdr>
        </w:div>
        <w:div w:id="181750529">
          <w:marLeft w:val="640"/>
          <w:marRight w:val="0"/>
          <w:marTop w:val="0"/>
          <w:marBottom w:val="0"/>
          <w:divBdr>
            <w:top w:val="none" w:sz="0" w:space="0" w:color="auto"/>
            <w:left w:val="none" w:sz="0" w:space="0" w:color="auto"/>
            <w:bottom w:val="none" w:sz="0" w:space="0" w:color="auto"/>
            <w:right w:val="none" w:sz="0" w:space="0" w:color="auto"/>
          </w:divBdr>
        </w:div>
        <w:div w:id="2024166325">
          <w:marLeft w:val="640"/>
          <w:marRight w:val="0"/>
          <w:marTop w:val="0"/>
          <w:marBottom w:val="0"/>
          <w:divBdr>
            <w:top w:val="none" w:sz="0" w:space="0" w:color="auto"/>
            <w:left w:val="none" w:sz="0" w:space="0" w:color="auto"/>
            <w:bottom w:val="none" w:sz="0" w:space="0" w:color="auto"/>
            <w:right w:val="none" w:sz="0" w:space="0" w:color="auto"/>
          </w:divBdr>
        </w:div>
        <w:div w:id="1718896855">
          <w:marLeft w:val="640"/>
          <w:marRight w:val="0"/>
          <w:marTop w:val="0"/>
          <w:marBottom w:val="0"/>
          <w:divBdr>
            <w:top w:val="none" w:sz="0" w:space="0" w:color="auto"/>
            <w:left w:val="none" w:sz="0" w:space="0" w:color="auto"/>
            <w:bottom w:val="none" w:sz="0" w:space="0" w:color="auto"/>
            <w:right w:val="none" w:sz="0" w:space="0" w:color="auto"/>
          </w:divBdr>
        </w:div>
        <w:div w:id="1844078735">
          <w:marLeft w:val="640"/>
          <w:marRight w:val="0"/>
          <w:marTop w:val="0"/>
          <w:marBottom w:val="0"/>
          <w:divBdr>
            <w:top w:val="none" w:sz="0" w:space="0" w:color="auto"/>
            <w:left w:val="none" w:sz="0" w:space="0" w:color="auto"/>
            <w:bottom w:val="none" w:sz="0" w:space="0" w:color="auto"/>
            <w:right w:val="none" w:sz="0" w:space="0" w:color="auto"/>
          </w:divBdr>
        </w:div>
        <w:div w:id="1770589299">
          <w:marLeft w:val="640"/>
          <w:marRight w:val="0"/>
          <w:marTop w:val="0"/>
          <w:marBottom w:val="0"/>
          <w:divBdr>
            <w:top w:val="none" w:sz="0" w:space="0" w:color="auto"/>
            <w:left w:val="none" w:sz="0" w:space="0" w:color="auto"/>
            <w:bottom w:val="none" w:sz="0" w:space="0" w:color="auto"/>
            <w:right w:val="none" w:sz="0" w:space="0" w:color="auto"/>
          </w:divBdr>
        </w:div>
        <w:div w:id="562257971">
          <w:marLeft w:val="640"/>
          <w:marRight w:val="0"/>
          <w:marTop w:val="0"/>
          <w:marBottom w:val="0"/>
          <w:divBdr>
            <w:top w:val="none" w:sz="0" w:space="0" w:color="auto"/>
            <w:left w:val="none" w:sz="0" w:space="0" w:color="auto"/>
            <w:bottom w:val="none" w:sz="0" w:space="0" w:color="auto"/>
            <w:right w:val="none" w:sz="0" w:space="0" w:color="auto"/>
          </w:divBdr>
        </w:div>
        <w:div w:id="507448994">
          <w:marLeft w:val="640"/>
          <w:marRight w:val="0"/>
          <w:marTop w:val="0"/>
          <w:marBottom w:val="0"/>
          <w:divBdr>
            <w:top w:val="none" w:sz="0" w:space="0" w:color="auto"/>
            <w:left w:val="none" w:sz="0" w:space="0" w:color="auto"/>
            <w:bottom w:val="none" w:sz="0" w:space="0" w:color="auto"/>
            <w:right w:val="none" w:sz="0" w:space="0" w:color="auto"/>
          </w:divBdr>
        </w:div>
        <w:div w:id="1616600281">
          <w:marLeft w:val="640"/>
          <w:marRight w:val="0"/>
          <w:marTop w:val="0"/>
          <w:marBottom w:val="0"/>
          <w:divBdr>
            <w:top w:val="none" w:sz="0" w:space="0" w:color="auto"/>
            <w:left w:val="none" w:sz="0" w:space="0" w:color="auto"/>
            <w:bottom w:val="none" w:sz="0" w:space="0" w:color="auto"/>
            <w:right w:val="none" w:sz="0" w:space="0" w:color="auto"/>
          </w:divBdr>
        </w:div>
        <w:div w:id="418138949">
          <w:marLeft w:val="640"/>
          <w:marRight w:val="0"/>
          <w:marTop w:val="0"/>
          <w:marBottom w:val="0"/>
          <w:divBdr>
            <w:top w:val="none" w:sz="0" w:space="0" w:color="auto"/>
            <w:left w:val="none" w:sz="0" w:space="0" w:color="auto"/>
            <w:bottom w:val="none" w:sz="0" w:space="0" w:color="auto"/>
            <w:right w:val="none" w:sz="0" w:space="0" w:color="auto"/>
          </w:divBdr>
        </w:div>
        <w:div w:id="855537676">
          <w:marLeft w:val="640"/>
          <w:marRight w:val="0"/>
          <w:marTop w:val="0"/>
          <w:marBottom w:val="0"/>
          <w:divBdr>
            <w:top w:val="none" w:sz="0" w:space="0" w:color="auto"/>
            <w:left w:val="none" w:sz="0" w:space="0" w:color="auto"/>
            <w:bottom w:val="none" w:sz="0" w:space="0" w:color="auto"/>
            <w:right w:val="none" w:sz="0" w:space="0" w:color="auto"/>
          </w:divBdr>
        </w:div>
        <w:div w:id="197865061">
          <w:marLeft w:val="640"/>
          <w:marRight w:val="0"/>
          <w:marTop w:val="0"/>
          <w:marBottom w:val="0"/>
          <w:divBdr>
            <w:top w:val="none" w:sz="0" w:space="0" w:color="auto"/>
            <w:left w:val="none" w:sz="0" w:space="0" w:color="auto"/>
            <w:bottom w:val="none" w:sz="0" w:space="0" w:color="auto"/>
            <w:right w:val="none" w:sz="0" w:space="0" w:color="auto"/>
          </w:divBdr>
        </w:div>
        <w:div w:id="1865482558">
          <w:marLeft w:val="640"/>
          <w:marRight w:val="0"/>
          <w:marTop w:val="0"/>
          <w:marBottom w:val="0"/>
          <w:divBdr>
            <w:top w:val="none" w:sz="0" w:space="0" w:color="auto"/>
            <w:left w:val="none" w:sz="0" w:space="0" w:color="auto"/>
            <w:bottom w:val="none" w:sz="0" w:space="0" w:color="auto"/>
            <w:right w:val="none" w:sz="0" w:space="0" w:color="auto"/>
          </w:divBdr>
        </w:div>
        <w:div w:id="698891878">
          <w:marLeft w:val="640"/>
          <w:marRight w:val="0"/>
          <w:marTop w:val="0"/>
          <w:marBottom w:val="0"/>
          <w:divBdr>
            <w:top w:val="none" w:sz="0" w:space="0" w:color="auto"/>
            <w:left w:val="none" w:sz="0" w:space="0" w:color="auto"/>
            <w:bottom w:val="none" w:sz="0" w:space="0" w:color="auto"/>
            <w:right w:val="none" w:sz="0" w:space="0" w:color="auto"/>
          </w:divBdr>
        </w:div>
        <w:div w:id="1913857131">
          <w:marLeft w:val="640"/>
          <w:marRight w:val="0"/>
          <w:marTop w:val="0"/>
          <w:marBottom w:val="0"/>
          <w:divBdr>
            <w:top w:val="none" w:sz="0" w:space="0" w:color="auto"/>
            <w:left w:val="none" w:sz="0" w:space="0" w:color="auto"/>
            <w:bottom w:val="none" w:sz="0" w:space="0" w:color="auto"/>
            <w:right w:val="none" w:sz="0" w:space="0" w:color="auto"/>
          </w:divBdr>
        </w:div>
        <w:div w:id="761072021">
          <w:marLeft w:val="640"/>
          <w:marRight w:val="0"/>
          <w:marTop w:val="0"/>
          <w:marBottom w:val="0"/>
          <w:divBdr>
            <w:top w:val="none" w:sz="0" w:space="0" w:color="auto"/>
            <w:left w:val="none" w:sz="0" w:space="0" w:color="auto"/>
            <w:bottom w:val="none" w:sz="0" w:space="0" w:color="auto"/>
            <w:right w:val="none" w:sz="0" w:space="0" w:color="auto"/>
          </w:divBdr>
        </w:div>
        <w:div w:id="412053135">
          <w:marLeft w:val="640"/>
          <w:marRight w:val="0"/>
          <w:marTop w:val="0"/>
          <w:marBottom w:val="0"/>
          <w:divBdr>
            <w:top w:val="none" w:sz="0" w:space="0" w:color="auto"/>
            <w:left w:val="none" w:sz="0" w:space="0" w:color="auto"/>
            <w:bottom w:val="none" w:sz="0" w:space="0" w:color="auto"/>
            <w:right w:val="none" w:sz="0" w:space="0" w:color="auto"/>
          </w:divBdr>
        </w:div>
        <w:div w:id="514803028">
          <w:marLeft w:val="640"/>
          <w:marRight w:val="0"/>
          <w:marTop w:val="0"/>
          <w:marBottom w:val="0"/>
          <w:divBdr>
            <w:top w:val="none" w:sz="0" w:space="0" w:color="auto"/>
            <w:left w:val="none" w:sz="0" w:space="0" w:color="auto"/>
            <w:bottom w:val="none" w:sz="0" w:space="0" w:color="auto"/>
            <w:right w:val="none" w:sz="0" w:space="0" w:color="auto"/>
          </w:divBdr>
        </w:div>
        <w:div w:id="1170563390">
          <w:marLeft w:val="640"/>
          <w:marRight w:val="0"/>
          <w:marTop w:val="0"/>
          <w:marBottom w:val="0"/>
          <w:divBdr>
            <w:top w:val="none" w:sz="0" w:space="0" w:color="auto"/>
            <w:left w:val="none" w:sz="0" w:space="0" w:color="auto"/>
            <w:bottom w:val="none" w:sz="0" w:space="0" w:color="auto"/>
            <w:right w:val="none" w:sz="0" w:space="0" w:color="auto"/>
          </w:divBdr>
        </w:div>
        <w:div w:id="437869525">
          <w:marLeft w:val="640"/>
          <w:marRight w:val="0"/>
          <w:marTop w:val="0"/>
          <w:marBottom w:val="0"/>
          <w:divBdr>
            <w:top w:val="none" w:sz="0" w:space="0" w:color="auto"/>
            <w:left w:val="none" w:sz="0" w:space="0" w:color="auto"/>
            <w:bottom w:val="none" w:sz="0" w:space="0" w:color="auto"/>
            <w:right w:val="none" w:sz="0" w:space="0" w:color="auto"/>
          </w:divBdr>
        </w:div>
        <w:div w:id="804396512">
          <w:marLeft w:val="640"/>
          <w:marRight w:val="0"/>
          <w:marTop w:val="0"/>
          <w:marBottom w:val="0"/>
          <w:divBdr>
            <w:top w:val="none" w:sz="0" w:space="0" w:color="auto"/>
            <w:left w:val="none" w:sz="0" w:space="0" w:color="auto"/>
            <w:bottom w:val="none" w:sz="0" w:space="0" w:color="auto"/>
            <w:right w:val="none" w:sz="0" w:space="0" w:color="auto"/>
          </w:divBdr>
        </w:div>
        <w:div w:id="707217085">
          <w:marLeft w:val="640"/>
          <w:marRight w:val="0"/>
          <w:marTop w:val="0"/>
          <w:marBottom w:val="0"/>
          <w:divBdr>
            <w:top w:val="none" w:sz="0" w:space="0" w:color="auto"/>
            <w:left w:val="none" w:sz="0" w:space="0" w:color="auto"/>
            <w:bottom w:val="none" w:sz="0" w:space="0" w:color="auto"/>
            <w:right w:val="none" w:sz="0" w:space="0" w:color="auto"/>
          </w:divBdr>
        </w:div>
        <w:div w:id="1488479618">
          <w:marLeft w:val="640"/>
          <w:marRight w:val="0"/>
          <w:marTop w:val="0"/>
          <w:marBottom w:val="0"/>
          <w:divBdr>
            <w:top w:val="none" w:sz="0" w:space="0" w:color="auto"/>
            <w:left w:val="none" w:sz="0" w:space="0" w:color="auto"/>
            <w:bottom w:val="none" w:sz="0" w:space="0" w:color="auto"/>
            <w:right w:val="none" w:sz="0" w:space="0" w:color="auto"/>
          </w:divBdr>
        </w:div>
        <w:div w:id="1509952961">
          <w:marLeft w:val="640"/>
          <w:marRight w:val="0"/>
          <w:marTop w:val="0"/>
          <w:marBottom w:val="0"/>
          <w:divBdr>
            <w:top w:val="none" w:sz="0" w:space="0" w:color="auto"/>
            <w:left w:val="none" w:sz="0" w:space="0" w:color="auto"/>
            <w:bottom w:val="none" w:sz="0" w:space="0" w:color="auto"/>
            <w:right w:val="none" w:sz="0" w:space="0" w:color="auto"/>
          </w:divBdr>
        </w:div>
        <w:div w:id="678313339">
          <w:marLeft w:val="640"/>
          <w:marRight w:val="0"/>
          <w:marTop w:val="0"/>
          <w:marBottom w:val="0"/>
          <w:divBdr>
            <w:top w:val="none" w:sz="0" w:space="0" w:color="auto"/>
            <w:left w:val="none" w:sz="0" w:space="0" w:color="auto"/>
            <w:bottom w:val="none" w:sz="0" w:space="0" w:color="auto"/>
            <w:right w:val="none" w:sz="0" w:space="0" w:color="auto"/>
          </w:divBdr>
        </w:div>
        <w:div w:id="538785673">
          <w:marLeft w:val="640"/>
          <w:marRight w:val="0"/>
          <w:marTop w:val="0"/>
          <w:marBottom w:val="0"/>
          <w:divBdr>
            <w:top w:val="none" w:sz="0" w:space="0" w:color="auto"/>
            <w:left w:val="none" w:sz="0" w:space="0" w:color="auto"/>
            <w:bottom w:val="none" w:sz="0" w:space="0" w:color="auto"/>
            <w:right w:val="none" w:sz="0" w:space="0" w:color="auto"/>
          </w:divBdr>
        </w:div>
        <w:div w:id="300890125">
          <w:marLeft w:val="640"/>
          <w:marRight w:val="0"/>
          <w:marTop w:val="0"/>
          <w:marBottom w:val="0"/>
          <w:divBdr>
            <w:top w:val="none" w:sz="0" w:space="0" w:color="auto"/>
            <w:left w:val="none" w:sz="0" w:space="0" w:color="auto"/>
            <w:bottom w:val="none" w:sz="0" w:space="0" w:color="auto"/>
            <w:right w:val="none" w:sz="0" w:space="0" w:color="auto"/>
          </w:divBdr>
        </w:div>
        <w:div w:id="1732534780">
          <w:marLeft w:val="640"/>
          <w:marRight w:val="0"/>
          <w:marTop w:val="0"/>
          <w:marBottom w:val="0"/>
          <w:divBdr>
            <w:top w:val="none" w:sz="0" w:space="0" w:color="auto"/>
            <w:left w:val="none" w:sz="0" w:space="0" w:color="auto"/>
            <w:bottom w:val="none" w:sz="0" w:space="0" w:color="auto"/>
            <w:right w:val="none" w:sz="0" w:space="0" w:color="auto"/>
          </w:divBdr>
        </w:div>
        <w:div w:id="921572636">
          <w:marLeft w:val="640"/>
          <w:marRight w:val="0"/>
          <w:marTop w:val="0"/>
          <w:marBottom w:val="0"/>
          <w:divBdr>
            <w:top w:val="none" w:sz="0" w:space="0" w:color="auto"/>
            <w:left w:val="none" w:sz="0" w:space="0" w:color="auto"/>
            <w:bottom w:val="none" w:sz="0" w:space="0" w:color="auto"/>
            <w:right w:val="none" w:sz="0" w:space="0" w:color="auto"/>
          </w:divBdr>
        </w:div>
        <w:div w:id="1667171283">
          <w:marLeft w:val="640"/>
          <w:marRight w:val="0"/>
          <w:marTop w:val="0"/>
          <w:marBottom w:val="0"/>
          <w:divBdr>
            <w:top w:val="none" w:sz="0" w:space="0" w:color="auto"/>
            <w:left w:val="none" w:sz="0" w:space="0" w:color="auto"/>
            <w:bottom w:val="none" w:sz="0" w:space="0" w:color="auto"/>
            <w:right w:val="none" w:sz="0" w:space="0" w:color="auto"/>
          </w:divBdr>
        </w:div>
        <w:div w:id="1293824694">
          <w:marLeft w:val="640"/>
          <w:marRight w:val="0"/>
          <w:marTop w:val="0"/>
          <w:marBottom w:val="0"/>
          <w:divBdr>
            <w:top w:val="none" w:sz="0" w:space="0" w:color="auto"/>
            <w:left w:val="none" w:sz="0" w:space="0" w:color="auto"/>
            <w:bottom w:val="none" w:sz="0" w:space="0" w:color="auto"/>
            <w:right w:val="none" w:sz="0" w:space="0" w:color="auto"/>
          </w:divBdr>
        </w:div>
        <w:div w:id="362753906">
          <w:marLeft w:val="640"/>
          <w:marRight w:val="0"/>
          <w:marTop w:val="0"/>
          <w:marBottom w:val="0"/>
          <w:divBdr>
            <w:top w:val="none" w:sz="0" w:space="0" w:color="auto"/>
            <w:left w:val="none" w:sz="0" w:space="0" w:color="auto"/>
            <w:bottom w:val="none" w:sz="0" w:space="0" w:color="auto"/>
            <w:right w:val="none" w:sz="0" w:space="0" w:color="auto"/>
          </w:divBdr>
        </w:div>
        <w:div w:id="1003900780">
          <w:marLeft w:val="640"/>
          <w:marRight w:val="0"/>
          <w:marTop w:val="0"/>
          <w:marBottom w:val="0"/>
          <w:divBdr>
            <w:top w:val="none" w:sz="0" w:space="0" w:color="auto"/>
            <w:left w:val="none" w:sz="0" w:space="0" w:color="auto"/>
            <w:bottom w:val="none" w:sz="0" w:space="0" w:color="auto"/>
            <w:right w:val="none" w:sz="0" w:space="0" w:color="auto"/>
          </w:divBdr>
        </w:div>
        <w:div w:id="137117002">
          <w:marLeft w:val="640"/>
          <w:marRight w:val="0"/>
          <w:marTop w:val="0"/>
          <w:marBottom w:val="0"/>
          <w:divBdr>
            <w:top w:val="none" w:sz="0" w:space="0" w:color="auto"/>
            <w:left w:val="none" w:sz="0" w:space="0" w:color="auto"/>
            <w:bottom w:val="none" w:sz="0" w:space="0" w:color="auto"/>
            <w:right w:val="none" w:sz="0" w:space="0" w:color="auto"/>
          </w:divBdr>
        </w:div>
        <w:div w:id="1266767705">
          <w:marLeft w:val="640"/>
          <w:marRight w:val="0"/>
          <w:marTop w:val="0"/>
          <w:marBottom w:val="0"/>
          <w:divBdr>
            <w:top w:val="none" w:sz="0" w:space="0" w:color="auto"/>
            <w:left w:val="none" w:sz="0" w:space="0" w:color="auto"/>
            <w:bottom w:val="none" w:sz="0" w:space="0" w:color="auto"/>
            <w:right w:val="none" w:sz="0" w:space="0" w:color="auto"/>
          </w:divBdr>
        </w:div>
        <w:div w:id="272247793">
          <w:marLeft w:val="640"/>
          <w:marRight w:val="0"/>
          <w:marTop w:val="0"/>
          <w:marBottom w:val="0"/>
          <w:divBdr>
            <w:top w:val="none" w:sz="0" w:space="0" w:color="auto"/>
            <w:left w:val="none" w:sz="0" w:space="0" w:color="auto"/>
            <w:bottom w:val="none" w:sz="0" w:space="0" w:color="auto"/>
            <w:right w:val="none" w:sz="0" w:space="0" w:color="auto"/>
          </w:divBdr>
        </w:div>
        <w:div w:id="1403213316">
          <w:marLeft w:val="640"/>
          <w:marRight w:val="0"/>
          <w:marTop w:val="0"/>
          <w:marBottom w:val="0"/>
          <w:divBdr>
            <w:top w:val="none" w:sz="0" w:space="0" w:color="auto"/>
            <w:left w:val="none" w:sz="0" w:space="0" w:color="auto"/>
            <w:bottom w:val="none" w:sz="0" w:space="0" w:color="auto"/>
            <w:right w:val="none" w:sz="0" w:space="0" w:color="auto"/>
          </w:divBdr>
        </w:div>
        <w:div w:id="1843619438">
          <w:marLeft w:val="640"/>
          <w:marRight w:val="0"/>
          <w:marTop w:val="0"/>
          <w:marBottom w:val="0"/>
          <w:divBdr>
            <w:top w:val="none" w:sz="0" w:space="0" w:color="auto"/>
            <w:left w:val="none" w:sz="0" w:space="0" w:color="auto"/>
            <w:bottom w:val="none" w:sz="0" w:space="0" w:color="auto"/>
            <w:right w:val="none" w:sz="0" w:space="0" w:color="auto"/>
          </w:divBdr>
        </w:div>
        <w:div w:id="973951568">
          <w:marLeft w:val="640"/>
          <w:marRight w:val="0"/>
          <w:marTop w:val="0"/>
          <w:marBottom w:val="0"/>
          <w:divBdr>
            <w:top w:val="none" w:sz="0" w:space="0" w:color="auto"/>
            <w:left w:val="none" w:sz="0" w:space="0" w:color="auto"/>
            <w:bottom w:val="none" w:sz="0" w:space="0" w:color="auto"/>
            <w:right w:val="none" w:sz="0" w:space="0" w:color="auto"/>
          </w:divBdr>
        </w:div>
        <w:div w:id="2050302087">
          <w:marLeft w:val="640"/>
          <w:marRight w:val="0"/>
          <w:marTop w:val="0"/>
          <w:marBottom w:val="0"/>
          <w:divBdr>
            <w:top w:val="none" w:sz="0" w:space="0" w:color="auto"/>
            <w:left w:val="none" w:sz="0" w:space="0" w:color="auto"/>
            <w:bottom w:val="none" w:sz="0" w:space="0" w:color="auto"/>
            <w:right w:val="none" w:sz="0" w:space="0" w:color="auto"/>
          </w:divBdr>
        </w:div>
        <w:div w:id="1945384750">
          <w:marLeft w:val="640"/>
          <w:marRight w:val="0"/>
          <w:marTop w:val="0"/>
          <w:marBottom w:val="0"/>
          <w:divBdr>
            <w:top w:val="none" w:sz="0" w:space="0" w:color="auto"/>
            <w:left w:val="none" w:sz="0" w:space="0" w:color="auto"/>
            <w:bottom w:val="none" w:sz="0" w:space="0" w:color="auto"/>
            <w:right w:val="none" w:sz="0" w:space="0" w:color="auto"/>
          </w:divBdr>
        </w:div>
        <w:div w:id="154689462">
          <w:marLeft w:val="640"/>
          <w:marRight w:val="0"/>
          <w:marTop w:val="0"/>
          <w:marBottom w:val="0"/>
          <w:divBdr>
            <w:top w:val="none" w:sz="0" w:space="0" w:color="auto"/>
            <w:left w:val="none" w:sz="0" w:space="0" w:color="auto"/>
            <w:bottom w:val="none" w:sz="0" w:space="0" w:color="auto"/>
            <w:right w:val="none" w:sz="0" w:space="0" w:color="auto"/>
          </w:divBdr>
        </w:div>
        <w:div w:id="1664578145">
          <w:marLeft w:val="640"/>
          <w:marRight w:val="0"/>
          <w:marTop w:val="0"/>
          <w:marBottom w:val="0"/>
          <w:divBdr>
            <w:top w:val="none" w:sz="0" w:space="0" w:color="auto"/>
            <w:left w:val="none" w:sz="0" w:space="0" w:color="auto"/>
            <w:bottom w:val="none" w:sz="0" w:space="0" w:color="auto"/>
            <w:right w:val="none" w:sz="0" w:space="0" w:color="auto"/>
          </w:divBdr>
        </w:div>
        <w:div w:id="535972086">
          <w:marLeft w:val="640"/>
          <w:marRight w:val="0"/>
          <w:marTop w:val="0"/>
          <w:marBottom w:val="0"/>
          <w:divBdr>
            <w:top w:val="none" w:sz="0" w:space="0" w:color="auto"/>
            <w:left w:val="none" w:sz="0" w:space="0" w:color="auto"/>
            <w:bottom w:val="none" w:sz="0" w:space="0" w:color="auto"/>
            <w:right w:val="none" w:sz="0" w:space="0" w:color="auto"/>
          </w:divBdr>
        </w:div>
        <w:div w:id="775444269">
          <w:marLeft w:val="640"/>
          <w:marRight w:val="0"/>
          <w:marTop w:val="0"/>
          <w:marBottom w:val="0"/>
          <w:divBdr>
            <w:top w:val="none" w:sz="0" w:space="0" w:color="auto"/>
            <w:left w:val="none" w:sz="0" w:space="0" w:color="auto"/>
            <w:bottom w:val="none" w:sz="0" w:space="0" w:color="auto"/>
            <w:right w:val="none" w:sz="0" w:space="0" w:color="auto"/>
          </w:divBdr>
        </w:div>
        <w:div w:id="2130708976">
          <w:marLeft w:val="640"/>
          <w:marRight w:val="0"/>
          <w:marTop w:val="0"/>
          <w:marBottom w:val="0"/>
          <w:divBdr>
            <w:top w:val="none" w:sz="0" w:space="0" w:color="auto"/>
            <w:left w:val="none" w:sz="0" w:space="0" w:color="auto"/>
            <w:bottom w:val="none" w:sz="0" w:space="0" w:color="auto"/>
            <w:right w:val="none" w:sz="0" w:space="0" w:color="auto"/>
          </w:divBdr>
        </w:div>
        <w:div w:id="1284923100">
          <w:marLeft w:val="640"/>
          <w:marRight w:val="0"/>
          <w:marTop w:val="0"/>
          <w:marBottom w:val="0"/>
          <w:divBdr>
            <w:top w:val="none" w:sz="0" w:space="0" w:color="auto"/>
            <w:left w:val="none" w:sz="0" w:space="0" w:color="auto"/>
            <w:bottom w:val="none" w:sz="0" w:space="0" w:color="auto"/>
            <w:right w:val="none" w:sz="0" w:space="0" w:color="auto"/>
          </w:divBdr>
        </w:div>
        <w:div w:id="867835023">
          <w:marLeft w:val="640"/>
          <w:marRight w:val="0"/>
          <w:marTop w:val="0"/>
          <w:marBottom w:val="0"/>
          <w:divBdr>
            <w:top w:val="none" w:sz="0" w:space="0" w:color="auto"/>
            <w:left w:val="none" w:sz="0" w:space="0" w:color="auto"/>
            <w:bottom w:val="none" w:sz="0" w:space="0" w:color="auto"/>
            <w:right w:val="none" w:sz="0" w:space="0" w:color="auto"/>
          </w:divBdr>
        </w:div>
        <w:div w:id="672102850">
          <w:marLeft w:val="640"/>
          <w:marRight w:val="0"/>
          <w:marTop w:val="0"/>
          <w:marBottom w:val="0"/>
          <w:divBdr>
            <w:top w:val="none" w:sz="0" w:space="0" w:color="auto"/>
            <w:left w:val="none" w:sz="0" w:space="0" w:color="auto"/>
            <w:bottom w:val="none" w:sz="0" w:space="0" w:color="auto"/>
            <w:right w:val="none" w:sz="0" w:space="0" w:color="auto"/>
          </w:divBdr>
        </w:div>
        <w:div w:id="1086925812">
          <w:marLeft w:val="640"/>
          <w:marRight w:val="0"/>
          <w:marTop w:val="0"/>
          <w:marBottom w:val="0"/>
          <w:divBdr>
            <w:top w:val="none" w:sz="0" w:space="0" w:color="auto"/>
            <w:left w:val="none" w:sz="0" w:space="0" w:color="auto"/>
            <w:bottom w:val="none" w:sz="0" w:space="0" w:color="auto"/>
            <w:right w:val="none" w:sz="0" w:space="0" w:color="auto"/>
          </w:divBdr>
        </w:div>
        <w:div w:id="969433640">
          <w:marLeft w:val="640"/>
          <w:marRight w:val="0"/>
          <w:marTop w:val="0"/>
          <w:marBottom w:val="0"/>
          <w:divBdr>
            <w:top w:val="none" w:sz="0" w:space="0" w:color="auto"/>
            <w:left w:val="none" w:sz="0" w:space="0" w:color="auto"/>
            <w:bottom w:val="none" w:sz="0" w:space="0" w:color="auto"/>
            <w:right w:val="none" w:sz="0" w:space="0" w:color="auto"/>
          </w:divBdr>
        </w:div>
        <w:div w:id="979001681">
          <w:marLeft w:val="640"/>
          <w:marRight w:val="0"/>
          <w:marTop w:val="0"/>
          <w:marBottom w:val="0"/>
          <w:divBdr>
            <w:top w:val="none" w:sz="0" w:space="0" w:color="auto"/>
            <w:left w:val="none" w:sz="0" w:space="0" w:color="auto"/>
            <w:bottom w:val="none" w:sz="0" w:space="0" w:color="auto"/>
            <w:right w:val="none" w:sz="0" w:space="0" w:color="auto"/>
          </w:divBdr>
        </w:div>
        <w:div w:id="302389309">
          <w:marLeft w:val="640"/>
          <w:marRight w:val="0"/>
          <w:marTop w:val="0"/>
          <w:marBottom w:val="0"/>
          <w:divBdr>
            <w:top w:val="none" w:sz="0" w:space="0" w:color="auto"/>
            <w:left w:val="none" w:sz="0" w:space="0" w:color="auto"/>
            <w:bottom w:val="none" w:sz="0" w:space="0" w:color="auto"/>
            <w:right w:val="none" w:sz="0" w:space="0" w:color="auto"/>
          </w:divBdr>
        </w:div>
        <w:div w:id="1972711011">
          <w:marLeft w:val="640"/>
          <w:marRight w:val="0"/>
          <w:marTop w:val="0"/>
          <w:marBottom w:val="0"/>
          <w:divBdr>
            <w:top w:val="none" w:sz="0" w:space="0" w:color="auto"/>
            <w:left w:val="none" w:sz="0" w:space="0" w:color="auto"/>
            <w:bottom w:val="none" w:sz="0" w:space="0" w:color="auto"/>
            <w:right w:val="none" w:sz="0" w:space="0" w:color="auto"/>
          </w:divBdr>
        </w:div>
        <w:div w:id="448090347">
          <w:marLeft w:val="640"/>
          <w:marRight w:val="0"/>
          <w:marTop w:val="0"/>
          <w:marBottom w:val="0"/>
          <w:divBdr>
            <w:top w:val="none" w:sz="0" w:space="0" w:color="auto"/>
            <w:left w:val="none" w:sz="0" w:space="0" w:color="auto"/>
            <w:bottom w:val="none" w:sz="0" w:space="0" w:color="auto"/>
            <w:right w:val="none" w:sz="0" w:space="0" w:color="auto"/>
          </w:divBdr>
        </w:div>
        <w:div w:id="1875999682">
          <w:marLeft w:val="640"/>
          <w:marRight w:val="0"/>
          <w:marTop w:val="0"/>
          <w:marBottom w:val="0"/>
          <w:divBdr>
            <w:top w:val="none" w:sz="0" w:space="0" w:color="auto"/>
            <w:left w:val="none" w:sz="0" w:space="0" w:color="auto"/>
            <w:bottom w:val="none" w:sz="0" w:space="0" w:color="auto"/>
            <w:right w:val="none" w:sz="0" w:space="0" w:color="auto"/>
          </w:divBdr>
        </w:div>
        <w:div w:id="1542861523">
          <w:marLeft w:val="640"/>
          <w:marRight w:val="0"/>
          <w:marTop w:val="0"/>
          <w:marBottom w:val="0"/>
          <w:divBdr>
            <w:top w:val="none" w:sz="0" w:space="0" w:color="auto"/>
            <w:left w:val="none" w:sz="0" w:space="0" w:color="auto"/>
            <w:bottom w:val="none" w:sz="0" w:space="0" w:color="auto"/>
            <w:right w:val="none" w:sz="0" w:space="0" w:color="auto"/>
          </w:divBdr>
        </w:div>
        <w:div w:id="1627422062">
          <w:marLeft w:val="640"/>
          <w:marRight w:val="0"/>
          <w:marTop w:val="0"/>
          <w:marBottom w:val="0"/>
          <w:divBdr>
            <w:top w:val="none" w:sz="0" w:space="0" w:color="auto"/>
            <w:left w:val="none" w:sz="0" w:space="0" w:color="auto"/>
            <w:bottom w:val="none" w:sz="0" w:space="0" w:color="auto"/>
            <w:right w:val="none" w:sz="0" w:space="0" w:color="auto"/>
          </w:divBdr>
        </w:div>
        <w:div w:id="286476563">
          <w:marLeft w:val="640"/>
          <w:marRight w:val="0"/>
          <w:marTop w:val="0"/>
          <w:marBottom w:val="0"/>
          <w:divBdr>
            <w:top w:val="none" w:sz="0" w:space="0" w:color="auto"/>
            <w:left w:val="none" w:sz="0" w:space="0" w:color="auto"/>
            <w:bottom w:val="none" w:sz="0" w:space="0" w:color="auto"/>
            <w:right w:val="none" w:sz="0" w:space="0" w:color="auto"/>
          </w:divBdr>
        </w:div>
        <w:div w:id="226191555">
          <w:marLeft w:val="640"/>
          <w:marRight w:val="0"/>
          <w:marTop w:val="0"/>
          <w:marBottom w:val="0"/>
          <w:divBdr>
            <w:top w:val="none" w:sz="0" w:space="0" w:color="auto"/>
            <w:left w:val="none" w:sz="0" w:space="0" w:color="auto"/>
            <w:bottom w:val="none" w:sz="0" w:space="0" w:color="auto"/>
            <w:right w:val="none" w:sz="0" w:space="0" w:color="auto"/>
          </w:divBdr>
        </w:div>
        <w:div w:id="739213205">
          <w:marLeft w:val="640"/>
          <w:marRight w:val="0"/>
          <w:marTop w:val="0"/>
          <w:marBottom w:val="0"/>
          <w:divBdr>
            <w:top w:val="none" w:sz="0" w:space="0" w:color="auto"/>
            <w:left w:val="none" w:sz="0" w:space="0" w:color="auto"/>
            <w:bottom w:val="none" w:sz="0" w:space="0" w:color="auto"/>
            <w:right w:val="none" w:sz="0" w:space="0" w:color="auto"/>
          </w:divBdr>
        </w:div>
        <w:div w:id="462618804">
          <w:marLeft w:val="640"/>
          <w:marRight w:val="0"/>
          <w:marTop w:val="0"/>
          <w:marBottom w:val="0"/>
          <w:divBdr>
            <w:top w:val="none" w:sz="0" w:space="0" w:color="auto"/>
            <w:left w:val="none" w:sz="0" w:space="0" w:color="auto"/>
            <w:bottom w:val="none" w:sz="0" w:space="0" w:color="auto"/>
            <w:right w:val="none" w:sz="0" w:space="0" w:color="auto"/>
          </w:divBdr>
        </w:div>
      </w:divsChild>
    </w:div>
    <w:div w:id="1868565079">
      <w:bodyDiv w:val="1"/>
      <w:marLeft w:val="0"/>
      <w:marRight w:val="0"/>
      <w:marTop w:val="0"/>
      <w:marBottom w:val="0"/>
      <w:divBdr>
        <w:top w:val="none" w:sz="0" w:space="0" w:color="auto"/>
        <w:left w:val="none" w:sz="0" w:space="0" w:color="auto"/>
        <w:bottom w:val="none" w:sz="0" w:space="0" w:color="auto"/>
        <w:right w:val="none" w:sz="0" w:space="0" w:color="auto"/>
      </w:divBdr>
    </w:div>
    <w:div w:id="1868829854">
      <w:bodyDiv w:val="1"/>
      <w:marLeft w:val="0"/>
      <w:marRight w:val="0"/>
      <w:marTop w:val="0"/>
      <w:marBottom w:val="0"/>
      <w:divBdr>
        <w:top w:val="none" w:sz="0" w:space="0" w:color="auto"/>
        <w:left w:val="none" w:sz="0" w:space="0" w:color="auto"/>
        <w:bottom w:val="none" w:sz="0" w:space="0" w:color="auto"/>
        <w:right w:val="none" w:sz="0" w:space="0" w:color="auto"/>
      </w:divBdr>
    </w:div>
    <w:div w:id="1868904849">
      <w:bodyDiv w:val="1"/>
      <w:marLeft w:val="0"/>
      <w:marRight w:val="0"/>
      <w:marTop w:val="0"/>
      <w:marBottom w:val="0"/>
      <w:divBdr>
        <w:top w:val="none" w:sz="0" w:space="0" w:color="auto"/>
        <w:left w:val="none" w:sz="0" w:space="0" w:color="auto"/>
        <w:bottom w:val="none" w:sz="0" w:space="0" w:color="auto"/>
        <w:right w:val="none" w:sz="0" w:space="0" w:color="auto"/>
      </w:divBdr>
    </w:div>
    <w:div w:id="1868979152">
      <w:bodyDiv w:val="1"/>
      <w:marLeft w:val="0"/>
      <w:marRight w:val="0"/>
      <w:marTop w:val="0"/>
      <w:marBottom w:val="0"/>
      <w:divBdr>
        <w:top w:val="none" w:sz="0" w:space="0" w:color="auto"/>
        <w:left w:val="none" w:sz="0" w:space="0" w:color="auto"/>
        <w:bottom w:val="none" w:sz="0" w:space="0" w:color="auto"/>
        <w:right w:val="none" w:sz="0" w:space="0" w:color="auto"/>
      </w:divBdr>
    </w:div>
    <w:div w:id="1869101188">
      <w:bodyDiv w:val="1"/>
      <w:marLeft w:val="0"/>
      <w:marRight w:val="0"/>
      <w:marTop w:val="0"/>
      <w:marBottom w:val="0"/>
      <w:divBdr>
        <w:top w:val="none" w:sz="0" w:space="0" w:color="auto"/>
        <w:left w:val="none" w:sz="0" w:space="0" w:color="auto"/>
        <w:bottom w:val="none" w:sz="0" w:space="0" w:color="auto"/>
        <w:right w:val="none" w:sz="0" w:space="0" w:color="auto"/>
      </w:divBdr>
    </w:div>
    <w:div w:id="1869104003">
      <w:bodyDiv w:val="1"/>
      <w:marLeft w:val="0"/>
      <w:marRight w:val="0"/>
      <w:marTop w:val="0"/>
      <w:marBottom w:val="0"/>
      <w:divBdr>
        <w:top w:val="none" w:sz="0" w:space="0" w:color="auto"/>
        <w:left w:val="none" w:sz="0" w:space="0" w:color="auto"/>
        <w:bottom w:val="none" w:sz="0" w:space="0" w:color="auto"/>
        <w:right w:val="none" w:sz="0" w:space="0" w:color="auto"/>
      </w:divBdr>
    </w:div>
    <w:div w:id="1869104222">
      <w:bodyDiv w:val="1"/>
      <w:marLeft w:val="0"/>
      <w:marRight w:val="0"/>
      <w:marTop w:val="0"/>
      <w:marBottom w:val="0"/>
      <w:divBdr>
        <w:top w:val="none" w:sz="0" w:space="0" w:color="auto"/>
        <w:left w:val="none" w:sz="0" w:space="0" w:color="auto"/>
        <w:bottom w:val="none" w:sz="0" w:space="0" w:color="auto"/>
        <w:right w:val="none" w:sz="0" w:space="0" w:color="auto"/>
      </w:divBdr>
    </w:div>
    <w:div w:id="1869221958">
      <w:bodyDiv w:val="1"/>
      <w:marLeft w:val="0"/>
      <w:marRight w:val="0"/>
      <w:marTop w:val="0"/>
      <w:marBottom w:val="0"/>
      <w:divBdr>
        <w:top w:val="none" w:sz="0" w:space="0" w:color="auto"/>
        <w:left w:val="none" w:sz="0" w:space="0" w:color="auto"/>
        <w:bottom w:val="none" w:sz="0" w:space="0" w:color="auto"/>
        <w:right w:val="none" w:sz="0" w:space="0" w:color="auto"/>
      </w:divBdr>
    </w:div>
    <w:div w:id="1870222302">
      <w:bodyDiv w:val="1"/>
      <w:marLeft w:val="0"/>
      <w:marRight w:val="0"/>
      <w:marTop w:val="0"/>
      <w:marBottom w:val="0"/>
      <w:divBdr>
        <w:top w:val="none" w:sz="0" w:space="0" w:color="auto"/>
        <w:left w:val="none" w:sz="0" w:space="0" w:color="auto"/>
        <w:bottom w:val="none" w:sz="0" w:space="0" w:color="auto"/>
        <w:right w:val="none" w:sz="0" w:space="0" w:color="auto"/>
      </w:divBdr>
    </w:div>
    <w:div w:id="1870408652">
      <w:bodyDiv w:val="1"/>
      <w:marLeft w:val="0"/>
      <w:marRight w:val="0"/>
      <w:marTop w:val="0"/>
      <w:marBottom w:val="0"/>
      <w:divBdr>
        <w:top w:val="none" w:sz="0" w:space="0" w:color="auto"/>
        <w:left w:val="none" w:sz="0" w:space="0" w:color="auto"/>
        <w:bottom w:val="none" w:sz="0" w:space="0" w:color="auto"/>
        <w:right w:val="none" w:sz="0" w:space="0" w:color="auto"/>
      </w:divBdr>
    </w:div>
    <w:div w:id="1870414551">
      <w:bodyDiv w:val="1"/>
      <w:marLeft w:val="0"/>
      <w:marRight w:val="0"/>
      <w:marTop w:val="0"/>
      <w:marBottom w:val="0"/>
      <w:divBdr>
        <w:top w:val="none" w:sz="0" w:space="0" w:color="auto"/>
        <w:left w:val="none" w:sz="0" w:space="0" w:color="auto"/>
        <w:bottom w:val="none" w:sz="0" w:space="0" w:color="auto"/>
        <w:right w:val="none" w:sz="0" w:space="0" w:color="auto"/>
      </w:divBdr>
    </w:div>
    <w:div w:id="1870558995">
      <w:bodyDiv w:val="1"/>
      <w:marLeft w:val="0"/>
      <w:marRight w:val="0"/>
      <w:marTop w:val="0"/>
      <w:marBottom w:val="0"/>
      <w:divBdr>
        <w:top w:val="none" w:sz="0" w:space="0" w:color="auto"/>
        <w:left w:val="none" w:sz="0" w:space="0" w:color="auto"/>
        <w:bottom w:val="none" w:sz="0" w:space="0" w:color="auto"/>
        <w:right w:val="none" w:sz="0" w:space="0" w:color="auto"/>
      </w:divBdr>
    </w:div>
    <w:div w:id="1871257208">
      <w:bodyDiv w:val="1"/>
      <w:marLeft w:val="0"/>
      <w:marRight w:val="0"/>
      <w:marTop w:val="0"/>
      <w:marBottom w:val="0"/>
      <w:divBdr>
        <w:top w:val="none" w:sz="0" w:space="0" w:color="auto"/>
        <w:left w:val="none" w:sz="0" w:space="0" w:color="auto"/>
        <w:bottom w:val="none" w:sz="0" w:space="0" w:color="auto"/>
        <w:right w:val="none" w:sz="0" w:space="0" w:color="auto"/>
      </w:divBdr>
    </w:div>
    <w:div w:id="1872063034">
      <w:bodyDiv w:val="1"/>
      <w:marLeft w:val="0"/>
      <w:marRight w:val="0"/>
      <w:marTop w:val="0"/>
      <w:marBottom w:val="0"/>
      <w:divBdr>
        <w:top w:val="none" w:sz="0" w:space="0" w:color="auto"/>
        <w:left w:val="none" w:sz="0" w:space="0" w:color="auto"/>
        <w:bottom w:val="none" w:sz="0" w:space="0" w:color="auto"/>
        <w:right w:val="none" w:sz="0" w:space="0" w:color="auto"/>
      </w:divBdr>
    </w:div>
    <w:div w:id="1872179682">
      <w:bodyDiv w:val="1"/>
      <w:marLeft w:val="0"/>
      <w:marRight w:val="0"/>
      <w:marTop w:val="0"/>
      <w:marBottom w:val="0"/>
      <w:divBdr>
        <w:top w:val="none" w:sz="0" w:space="0" w:color="auto"/>
        <w:left w:val="none" w:sz="0" w:space="0" w:color="auto"/>
        <w:bottom w:val="none" w:sz="0" w:space="0" w:color="auto"/>
        <w:right w:val="none" w:sz="0" w:space="0" w:color="auto"/>
      </w:divBdr>
    </w:div>
    <w:div w:id="1872254856">
      <w:bodyDiv w:val="1"/>
      <w:marLeft w:val="0"/>
      <w:marRight w:val="0"/>
      <w:marTop w:val="0"/>
      <w:marBottom w:val="0"/>
      <w:divBdr>
        <w:top w:val="none" w:sz="0" w:space="0" w:color="auto"/>
        <w:left w:val="none" w:sz="0" w:space="0" w:color="auto"/>
        <w:bottom w:val="none" w:sz="0" w:space="0" w:color="auto"/>
        <w:right w:val="none" w:sz="0" w:space="0" w:color="auto"/>
      </w:divBdr>
    </w:div>
    <w:div w:id="1872263520">
      <w:bodyDiv w:val="1"/>
      <w:marLeft w:val="0"/>
      <w:marRight w:val="0"/>
      <w:marTop w:val="0"/>
      <w:marBottom w:val="0"/>
      <w:divBdr>
        <w:top w:val="none" w:sz="0" w:space="0" w:color="auto"/>
        <w:left w:val="none" w:sz="0" w:space="0" w:color="auto"/>
        <w:bottom w:val="none" w:sz="0" w:space="0" w:color="auto"/>
        <w:right w:val="none" w:sz="0" w:space="0" w:color="auto"/>
      </w:divBdr>
    </w:div>
    <w:div w:id="1872760875">
      <w:bodyDiv w:val="1"/>
      <w:marLeft w:val="0"/>
      <w:marRight w:val="0"/>
      <w:marTop w:val="0"/>
      <w:marBottom w:val="0"/>
      <w:divBdr>
        <w:top w:val="none" w:sz="0" w:space="0" w:color="auto"/>
        <w:left w:val="none" w:sz="0" w:space="0" w:color="auto"/>
        <w:bottom w:val="none" w:sz="0" w:space="0" w:color="auto"/>
        <w:right w:val="none" w:sz="0" w:space="0" w:color="auto"/>
      </w:divBdr>
    </w:div>
    <w:div w:id="1873180225">
      <w:bodyDiv w:val="1"/>
      <w:marLeft w:val="0"/>
      <w:marRight w:val="0"/>
      <w:marTop w:val="0"/>
      <w:marBottom w:val="0"/>
      <w:divBdr>
        <w:top w:val="none" w:sz="0" w:space="0" w:color="auto"/>
        <w:left w:val="none" w:sz="0" w:space="0" w:color="auto"/>
        <w:bottom w:val="none" w:sz="0" w:space="0" w:color="auto"/>
        <w:right w:val="none" w:sz="0" w:space="0" w:color="auto"/>
      </w:divBdr>
    </w:div>
    <w:div w:id="1873221980">
      <w:bodyDiv w:val="1"/>
      <w:marLeft w:val="0"/>
      <w:marRight w:val="0"/>
      <w:marTop w:val="0"/>
      <w:marBottom w:val="0"/>
      <w:divBdr>
        <w:top w:val="none" w:sz="0" w:space="0" w:color="auto"/>
        <w:left w:val="none" w:sz="0" w:space="0" w:color="auto"/>
        <w:bottom w:val="none" w:sz="0" w:space="0" w:color="auto"/>
        <w:right w:val="none" w:sz="0" w:space="0" w:color="auto"/>
      </w:divBdr>
    </w:div>
    <w:div w:id="1873686036">
      <w:bodyDiv w:val="1"/>
      <w:marLeft w:val="0"/>
      <w:marRight w:val="0"/>
      <w:marTop w:val="0"/>
      <w:marBottom w:val="0"/>
      <w:divBdr>
        <w:top w:val="none" w:sz="0" w:space="0" w:color="auto"/>
        <w:left w:val="none" w:sz="0" w:space="0" w:color="auto"/>
        <w:bottom w:val="none" w:sz="0" w:space="0" w:color="auto"/>
        <w:right w:val="none" w:sz="0" w:space="0" w:color="auto"/>
      </w:divBdr>
    </w:div>
    <w:div w:id="1873689281">
      <w:bodyDiv w:val="1"/>
      <w:marLeft w:val="0"/>
      <w:marRight w:val="0"/>
      <w:marTop w:val="0"/>
      <w:marBottom w:val="0"/>
      <w:divBdr>
        <w:top w:val="none" w:sz="0" w:space="0" w:color="auto"/>
        <w:left w:val="none" w:sz="0" w:space="0" w:color="auto"/>
        <w:bottom w:val="none" w:sz="0" w:space="0" w:color="auto"/>
        <w:right w:val="none" w:sz="0" w:space="0" w:color="auto"/>
      </w:divBdr>
    </w:div>
    <w:div w:id="1874031458">
      <w:bodyDiv w:val="1"/>
      <w:marLeft w:val="0"/>
      <w:marRight w:val="0"/>
      <w:marTop w:val="0"/>
      <w:marBottom w:val="0"/>
      <w:divBdr>
        <w:top w:val="none" w:sz="0" w:space="0" w:color="auto"/>
        <w:left w:val="none" w:sz="0" w:space="0" w:color="auto"/>
        <w:bottom w:val="none" w:sz="0" w:space="0" w:color="auto"/>
        <w:right w:val="none" w:sz="0" w:space="0" w:color="auto"/>
      </w:divBdr>
    </w:div>
    <w:div w:id="1874031812">
      <w:bodyDiv w:val="1"/>
      <w:marLeft w:val="0"/>
      <w:marRight w:val="0"/>
      <w:marTop w:val="0"/>
      <w:marBottom w:val="0"/>
      <w:divBdr>
        <w:top w:val="none" w:sz="0" w:space="0" w:color="auto"/>
        <w:left w:val="none" w:sz="0" w:space="0" w:color="auto"/>
        <w:bottom w:val="none" w:sz="0" w:space="0" w:color="auto"/>
        <w:right w:val="none" w:sz="0" w:space="0" w:color="auto"/>
      </w:divBdr>
    </w:div>
    <w:div w:id="1874272074">
      <w:bodyDiv w:val="1"/>
      <w:marLeft w:val="0"/>
      <w:marRight w:val="0"/>
      <w:marTop w:val="0"/>
      <w:marBottom w:val="0"/>
      <w:divBdr>
        <w:top w:val="none" w:sz="0" w:space="0" w:color="auto"/>
        <w:left w:val="none" w:sz="0" w:space="0" w:color="auto"/>
        <w:bottom w:val="none" w:sz="0" w:space="0" w:color="auto"/>
        <w:right w:val="none" w:sz="0" w:space="0" w:color="auto"/>
      </w:divBdr>
    </w:div>
    <w:div w:id="1874420107">
      <w:bodyDiv w:val="1"/>
      <w:marLeft w:val="0"/>
      <w:marRight w:val="0"/>
      <w:marTop w:val="0"/>
      <w:marBottom w:val="0"/>
      <w:divBdr>
        <w:top w:val="none" w:sz="0" w:space="0" w:color="auto"/>
        <w:left w:val="none" w:sz="0" w:space="0" w:color="auto"/>
        <w:bottom w:val="none" w:sz="0" w:space="0" w:color="auto"/>
        <w:right w:val="none" w:sz="0" w:space="0" w:color="auto"/>
      </w:divBdr>
      <w:divsChild>
        <w:div w:id="756177077">
          <w:marLeft w:val="640"/>
          <w:marRight w:val="0"/>
          <w:marTop w:val="0"/>
          <w:marBottom w:val="0"/>
          <w:divBdr>
            <w:top w:val="none" w:sz="0" w:space="0" w:color="auto"/>
            <w:left w:val="none" w:sz="0" w:space="0" w:color="auto"/>
            <w:bottom w:val="none" w:sz="0" w:space="0" w:color="auto"/>
            <w:right w:val="none" w:sz="0" w:space="0" w:color="auto"/>
          </w:divBdr>
        </w:div>
        <w:div w:id="1255477055">
          <w:marLeft w:val="640"/>
          <w:marRight w:val="0"/>
          <w:marTop w:val="0"/>
          <w:marBottom w:val="0"/>
          <w:divBdr>
            <w:top w:val="none" w:sz="0" w:space="0" w:color="auto"/>
            <w:left w:val="none" w:sz="0" w:space="0" w:color="auto"/>
            <w:bottom w:val="none" w:sz="0" w:space="0" w:color="auto"/>
            <w:right w:val="none" w:sz="0" w:space="0" w:color="auto"/>
          </w:divBdr>
        </w:div>
        <w:div w:id="2061588430">
          <w:marLeft w:val="640"/>
          <w:marRight w:val="0"/>
          <w:marTop w:val="0"/>
          <w:marBottom w:val="0"/>
          <w:divBdr>
            <w:top w:val="none" w:sz="0" w:space="0" w:color="auto"/>
            <w:left w:val="none" w:sz="0" w:space="0" w:color="auto"/>
            <w:bottom w:val="none" w:sz="0" w:space="0" w:color="auto"/>
            <w:right w:val="none" w:sz="0" w:space="0" w:color="auto"/>
          </w:divBdr>
        </w:div>
        <w:div w:id="351536933">
          <w:marLeft w:val="640"/>
          <w:marRight w:val="0"/>
          <w:marTop w:val="0"/>
          <w:marBottom w:val="0"/>
          <w:divBdr>
            <w:top w:val="none" w:sz="0" w:space="0" w:color="auto"/>
            <w:left w:val="none" w:sz="0" w:space="0" w:color="auto"/>
            <w:bottom w:val="none" w:sz="0" w:space="0" w:color="auto"/>
            <w:right w:val="none" w:sz="0" w:space="0" w:color="auto"/>
          </w:divBdr>
        </w:div>
        <w:div w:id="325671331">
          <w:marLeft w:val="640"/>
          <w:marRight w:val="0"/>
          <w:marTop w:val="0"/>
          <w:marBottom w:val="0"/>
          <w:divBdr>
            <w:top w:val="none" w:sz="0" w:space="0" w:color="auto"/>
            <w:left w:val="none" w:sz="0" w:space="0" w:color="auto"/>
            <w:bottom w:val="none" w:sz="0" w:space="0" w:color="auto"/>
            <w:right w:val="none" w:sz="0" w:space="0" w:color="auto"/>
          </w:divBdr>
        </w:div>
        <w:div w:id="1576427934">
          <w:marLeft w:val="640"/>
          <w:marRight w:val="0"/>
          <w:marTop w:val="0"/>
          <w:marBottom w:val="0"/>
          <w:divBdr>
            <w:top w:val="none" w:sz="0" w:space="0" w:color="auto"/>
            <w:left w:val="none" w:sz="0" w:space="0" w:color="auto"/>
            <w:bottom w:val="none" w:sz="0" w:space="0" w:color="auto"/>
            <w:right w:val="none" w:sz="0" w:space="0" w:color="auto"/>
          </w:divBdr>
        </w:div>
        <w:div w:id="372656090">
          <w:marLeft w:val="640"/>
          <w:marRight w:val="0"/>
          <w:marTop w:val="0"/>
          <w:marBottom w:val="0"/>
          <w:divBdr>
            <w:top w:val="none" w:sz="0" w:space="0" w:color="auto"/>
            <w:left w:val="none" w:sz="0" w:space="0" w:color="auto"/>
            <w:bottom w:val="none" w:sz="0" w:space="0" w:color="auto"/>
            <w:right w:val="none" w:sz="0" w:space="0" w:color="auto"/>
          </w:divBdr>
        </w:div>
        <w:div w:id="15157730">
          <w:marLeft w:val="640"/>
          <w:marRight w:val="0"/>
          <w:marTop w:val="0"/>
          <w:marBottom w:val="0"/>
          <w:divBdr>
            <w:top w:val="none" w:sz="0" w:space="0" w:color="auto"/>
            <w:left w:val="none" w:sz="0" w:space="0" w:color="auto"/>
            <w:bottom w:val="none" w:sz="0" w:space="0" w:color="auto"/>
            <w:right w:val="none" w:sz="0" w:space="0" w:color="auto"/>
          </w:divBdr>
        </w:div>
        <w:div w:id="236868804">
          <w:marLeft w:val="640"/>
          <w:marRight w:val="0"/>
          <w:marTop w:val="0"/>
          <w:marBottom w:val="0"/>
          <w:divBdr>
            <w:top w:val="none" w:sz="0" w:space="0" w:color="auto"/>
            <w:left w:val="none" w:sz="0" w:space="0" w:color="auto"/>
            <w:bottom w:val="none" w:sz="0" w:space="0" w:color="auto"/>
            <w:right w:val="none" w:sz="0" w:space="0" w:color="auto"/>
          </w:divBdr>
        </w:div>
        <w:div w:id="362244272">
          <w:marLeft w:val="640"/>
          <w:marRight w:val="0"/>
          <w:marTop w:val="0"/>
          <w:marBottom w:val="0"/>
          <w:divBdr>
            <w:top w:val="none" w:sz="0" w:space="0" w:color="auto"/>
            <w:left w:val="none" w:sz="0" w:space="0" w:color="auto"/>
            <w:bottom w:val="none" w:sz="0" w:space="0" w:color="auto"/>
            <w:right w:val="none" w:sz="0" w:space="0" w:color="auto"/>
          </w:divBdr>
        </w:div>
        <w:div w:id="1034890639">
          <w:marLeft w:val="640"/>
          <w:marRight w:val="0"/>
          <w:marTop w:val="0"/>
          <w:marBottom w:val="0"/>
          <w:divBdr>
            <w:top w:val="none" w:sz="0" w:space="0" w:color="auto"/>
            <w:left w:val="none" w:sz="0" w:space="0" w:color="auto"/>
            <w:bottom w:val="none" w:sz="0" w:space="0" w:color="auto"/>
            <w:right w:val="none" w:sz="0" w:space="0" w:color="auto"/>
          </w:divBdr>
        </w:div>
        <w:div w:id="1633100549">
          <w:marLeft w:val="640"/>
          <w:marRight w:val="0"/>
          <w:marTop w:val="0"/>
          <w:marBottom w:val="0"/>
          <w:divBdr>
            <w:top w:val="none" w:sz="0" w:space="0" w:color="auto"/>
            <w:left w:val="none" w:sz="0" w:space="0" w:color="auto"/>
            <w:bottom w:val="none" w:sz="0" w:space="0" w:color="auto"/>
            <w:right w:val="none" w:sz="0" w:space="0" w:color="auto"/>
          </w:divBdr>
        </w:div>
        <w:div w:id="132676812">
          <w:marLeft w:val="640"/>
          <w:marRight w:val="0"/>
          <w:marTop w:val="0"/>
          <w:marBottom w:val="0"/>
          <w:divBdr>
            <w:top w:val="none" w:sz="0" w:space="0" w:color="auto"/>
            <w:left w:val="none" w:sz="0" w:space="0" w:color="auto"/>
            <w:bottom w:val="none" w:sz="0" w:space="0" w:color="auto"/>
            <w:right w:val="none" w:sz="0" w:space="0" w:color="auto"/>
          </w:divBdr>
        </w:div>
        <w:div w:id="1084567966">
          <w:marLeft w:val="640"/>
          <w:marRight w:val="0"/>
          <w:marTop w:val="0"/>
          <w:marBottom w:val="0"/>
          <w:divBdr>
            <w:top w:val="none" w:sz="0" w:space="0" w:color="auto"/>
            <w:left w:val="none" w:sz="0" w:space="0" w:color="auto"/>
            <w:bottom w:val="none" w:sz="0" w:space="0" w:color="auto"/>
            <w:right w:val="none" w:sz="0" w:space="0" w:color="auto"/>
          </w:divBdr>
        </w:div>
        <w:div w:id="484014435">
          <w:marLeft w:val="640"/>
          <w:marRight w:val="0"/>
          <w:marTop w:val="0"/>
          <w:marBottom w:val="0"/>
          <w:divBdr>
            <w:top w:val="none" w:sz="0" w:space="0" w:color="auto"/>
            <w:left w:val="none" w:sz="0" w:space="0" w:color="auto"/>
            <w:bottom w:val="none" w:sz="0" w:space="0" w:color="auto"/>
            <w:right w:val="none" w:sz="0" w:space="0" w:color="auto"/>
          </w:divBdr>
        </w:div>
        <w:div w:id="1811551816">
          <w:marLeft w:val="640"/>
          <w:marRight w:val="0"/>
          <w:marTop w:val="0"/>
          <w:marBottom w:val="0"/>
          <w:divBdr>
            <w:top w:val="none" w:sz="0" w:space="0" w:color="auto"/>
            <w:left w:val="none" w:sz="0" w:space="0" w:color="auto"/>
            <w:bottom w:val="none" w:sz="0" w:space="0" w:color="auto"/>
            <w:right w:val="none" w:sz="0" w:space="0" w:color="auto"/>
          </w:divBdr>
        </w:div>
        <w:div w:id="1301380580">
          <w:marLeft w:val="640"/>
          <w:marRight w:val="0"/>
          <w:marTop w:val="0"/>
          <w:marBottom w:val="0"/>
          <w:divBdr>
            <w:top w:val="none" w:sz="0" w:space="0" w:color="auto"/>
            <w:left w:val="none" w:sz="0" w:space="0" w:color="auto"/>
            <w:bottom w:val="none" w:sz="0" w:space="0" w:color="auto"/>
            <w:right w:val="none" w:sz="0" w:space="0" w:color="auto"/>
          </w:divBdr>
        </w:div>
        <w:div w:id="1111433409">
          <w:marLeft w:val="640"/>
          <w:marRight w:val="0"/>
          <w:marTop w:val="0"/>
          <w:marBottom w:val="0"/>
          <w:divBdr>
            <w:top w:val="none" w:sz="0" w:space="0" w:color="auto"/>
            <w:left w:val="none" w:sz="0" w:space="0" w:color="auto"/>
            <w:bottom w:val="none" w:sz="0" w:space="0" w:color="auto"/>
            <w:right w:val="none" w:sz="0" w:space="0" w:color="auto"/>
          </w:divBdr>
        </w:div>
        <w:div w:id="445926629">
          <w:marLeft w:val="640"/>
          <w:marRight w:val="0"/>
          <w:marTop w:val="0"/>
          <w:marBottom w:val="0"/>
          <w:divBdr>
            <w:top w:val="none" w:sz="0" w:space="0" w:color="auto"/>
            <w:left w:val="none" w:sz="0" w:space="0" w:color="auto"/>
            <w:bottom w:val="none" w:sz="0" w:space="0" w:color="auto"/>
            <w:right w:val="none" w:sz="0" w:space="0" w:color="auto"/>
          </w:divBdr>
        </w:div>
        <w:div w:id="29772351">
          <w:marLeft w:val="640"/>
          <w:marRight w:val="0"/>
          <w:marTop w:val="0"/>
          <w:marBottom w:val="0"/>
          <w:divBdr>
            <w:top w:val="none" w:sz="0" w:space="0" w:color="auto"/>
            <w:left w:val="none" w:sz="0" w:space="0" w:color="auto"/>
            <w:bottom w:val="none" w:sz="0" w:space="0" w:color="auto"/>
            <w:right w:val="none" w:sz="0" w:space="0" w:color="auto"/>
          </w:divBdr>
        </w:div>
        <w:div w:id="1692872763">
          <w:marLeft w:val="640"/>
          <w:marRight w:val="0"/>
          <w:marTop w:val="0"/>
          <w:marBottom w:val="0"/>
          <w:divBdr>
            <w:top w:val="none" w:sz="0" w:space="0" w:color="auto"/>
            <w:left w:val="none" w:sz="0" w:space="0" w:color="auto"/>
            <w:bottom w:val="none" w:sz="0" w:space="0" w:color="auto"/>
            <w:right w:val="none" w:sz="0" w:space="0" w:color="auto"/>
          </w:divBdr>
        </w:div>
        <w:div w:id="1471023386">
          <w:marLeft w:val="640"/>
          <w:marRight w:val="0"/>
          <w:marTop w:val="0"/>
          <w:marBottom w:val="0"/>
          <w:divBdr>
            <w:top w:val="none" w:sz="0" w:space="0" w:color="auto"/>
            <w:left w:val="none" w:sz="0" w:space="0" w:color="auto"/>
            <w:bottom w:val="none" w:sz="0" w:space="0" w:color="auto"/>
            <w:right w:val="none" w:sz="0" w:space="0" w:color="auto"/>
          </w:divBdr>
        </w:div>
        <w:div w:id="582690197">
          <w:marLeft w:val="640"/>
          <w:marRight w:val="0"/>
          <w:marTop w:val="0"/>
          <w:marBottom w:val="0"/>
          <w:divBdr>
            <w:top w:val="none" w:sz="0" w:space="0" w:color="auto"/>
            <w:left w:val="none" w:sz="0" w:space="0" w:color="auto"/>
            <w:bottom w:val="none" w:sz="0" w:space="0" w:color="auto"/>
            <w:right w:val="none" w:sz="0" w:space="0" w:color="auto"/>
          </w:divBdr>
        </w:div>
        <w:div w:id="1648779048">
          <w:marLeft w:val="640"/>
          <w:marRight w:val="0"/>
          <w:marTop w:val="0"/>
          <w:marBottom w:val="0"/>
          <w:divBdr>
            <w:top w:val="none" w:sz="0" w:space="0" w:color="auto"/>
            <w:left w:val="none" w:sz="0" w:space="0" w:color="auto"/>
            <w:bottom w:val="none" w:sz="0" w:space="0" w:color="auto"/>
            <w:right w:val="none" w:sz="0" w:space="0" w:color="auto"/>
          </w:divBdr>
        </w:div>
        <w:div w:id="620721424">
          <w:marLeft w:val="640"/>
          <w:marRight w:val="0"/>
          <w:marTop w:val="0"/>
          <w:marBottom w:val="0"/>
          <w:divBdr>
            <w:top w:val="none" w:sz="0" w:space="0" w:color="auto"/>
            <w:left w:val="none" w:sz="0" w:space="0" w:color="auto"/>
            <w:bottom w:val="none" w:sz="0" w:space="0" w:color="auto"/>
            <w:right w:val="none" w:sz="0" w:space="0" w:color="auto"/>
          </w:divBdr>
        </w:div>
        <w:div w:id="434836244">
          <w:marLeft w:val="640"/>
          <w:marRight w:val="0"/>
          <w:marTop w:val="0"/>
          <w:marBottom w:val="0"/>
          <w:divBdr>
            <w:top w:val="none" w:sz="0" w:space="0" w:color="auto"/>
            <w:left w:val="none" w:sz="0" w:space="0" w:color="auto"/>
            <w:bottom w:val="none" w:sz="0" w:space="0" w:color="auto"/>
            <w:right w:val="none" w:sz="0" w:space="0" w:color="auto"/>
          </w:divBdr>
        </w:div>
        <w:div w:id="1667511343">
          <w:marLeft w:val="640"/>
          <w:marRight w:val="0"/>
          <w:marTop w:val="0"/>
          <w:marBottom w:val="0"/>
          <w:divBdr>
            <w:top w:val="none" w:sz="0" w:space="0" w:color="auto"/>
            <w:left w:val="none" w:sz="0" w:space="0" w:color="auto"/>
            <w:bottom w:val="none" w:sz="0" w:space="0" w:color="auto"/>
            <w:right w:val="none" w:sz="0" w:space="0" w:color="auto"/>
          </w:divBdr>
        </w:div>
        <w:div w:id="258103362">
          <w:marLeft w:val="640"/>
          <w:marRight w:val="0"/>
          <w:marTop w:val="0"/>
          <w:marBottom w:val="0"/>
          <w:divBdr>
            <w:top w:val="none" w:sz="0" w:space="0" w:color="auto"/>
            <w:left w:val="none" w:sz="0" w:space="0" w:color="auto"/>
            <w:bottom w:val="none" w:sz="0" w:space="0" w:color="auto"/>
            <w:right w:val="none" w:sz="0" w:space="0" w:color="auto"/>
          </w:divBdr>
        </w:div>
        <w:div w:id="75442810">
          <w:marLeft w:val="640"/>
          <w:marRight w:val="0"/>
          <w:marTop w:val="0"/>
          <w:marBottom w:val="0"/>
          <w:divBdr>
            <w:top w:val="none" w:sz="0" w:space="0" w:color="auto"/>
            <w:left w:val="none" w:sz="0" w:space="0" w:color="auto"/>
            <w:bottom w:val="none" w:sz="0" w:space="0" w:color="auto"/>
            <w:right w:val="none" w:sz="0" w:space="0" w:color="auto"/>
          </w:divBdr>
        </w:div>
        <w:div w:id="233245944">
          <w:marLeft w:val="640"/>
          <w:marRight w:val="0"/>
          <w:marTop w:val="0"/>
          <w:marBottom w:val="0"/>
          <w:divBdr>
            <w:top w:val="none" w:sz="0" w:space="0" w:color="auto"/>
            <w:left w:val="none" w:sz="0" w:space="0" w:color="auto"/>
            <w:bottom w:val="none" w:sz="0" w:space="0" w:color="auto"/>
            <w:right w:val="none" w:sz="0" w:space="0" w:color="auto"/>
          </w:divBdr>
        </w:div>
        <w:div w:id="429277812">
          <w:marLeft w:val="640"/>
          <w:marRight w:val="0"/>
          <w:marTop w:val="0"/>
          <w:marBottom w:val="0"/>
          <w:divBdr>
            <w:top w:val="none" w:sz="0" w:space="0" w:color="auto"/>
            <w:left w:val="none" w:sz="0" w:space="0" w:color="auto"/>
            <w:bottom w:val="none" w:sz="0" w:space="0" w:color="auto"/>
            <w:right w:val="none" w:sz="0" w:space="0" w:color="auto"/>
          </w:divBdr>
        </w:div>
        <w:div w:id="1814954102">
          <w:marLeft w:val="640"/>
          <w:marRight w:val="0"/>
          <w:marTop w:val="0"/>
          <w:marBottom w:val="0"/>
          <w:divBdr>
            <w:top w:val="none" w:sz="0" w:space="0" w:color="auto"/>
            <w:left w:val="none" w:sz="0" w:space="0" w:color="auto"/>
            <w:bottom w:val="none" w:sz="0" w:space="0" w:color="auto"/>
            <w:right w:val="none" w:sz="0" w:space="0" w:color="auto"/>
          </w:divBdr>
        </w:div>
        <w:div w:id="743187834">
          <w:marLeft w:val="640"/>
          <w:marRight w:val="0"/>
          <w:marTop w:val="0"/>
          <w:marBottom w:val="0"/>
          <w:divBdr>
            <w:top w:val="none" w:sz="0" w:space="0" w:color="auto"/>
            <w:left w:val="none" w:sz="0" w:space="0" w:color="auto"/>
            <w:bottom w:val="none" w:sz="0" w:space="0" w:color="auto"/>
            <w:right w:val="none" w:sz="0" w:space="0" w:color="auto"/>
          </w:divBdr>
        </w:div>
        <w:div w:id="1196040904">
          <w:marLeft w:val="640"/>
          <w:marRight w:val="0"/>
          <w:marTop w:val="0"/>
          <w:marBottom w:val="0"/>
          <w:divBdr>
            <w:top w:val="none" w:sz="0" w:space="0" w:color="auto"/>
            <w:left w:val="none" w:sz="0" w:space="0" w:color="auto"/>
            <w:bottom w:val="none" w:sz="0" w:space="0" w:color="auto"/>
            <w:right w:val="none" w:sz="0" w:space="0" w:color="auto"/>
          </w:divBdr>
        </w:div>
        <w:div w:id="1892573984">
          <w:marLeft w:val="640"/>
          <w:marRight w:val="0"/>
          <w:marTop w:val="0"/>
          <w:marBottom w:val="0"/>
          <w:divBdr>
            <w:top w:val="none" w:sz="0" w:space="0" w:color="auto"/>
            <w:left w:val="none" w:sz="0" w:space="0" w:color="auto"/>
            <w:bottom w:val="none" w:sz="0" w:space="0" w:color="auto"/>
            <w:right w:val="none" w:sz="0" w:space="0" w:color="auto"/>
          </w:divBdr>
        </w:div>
        <w:div w:id="1538353076">
          <w:marLeft w:val="640"/>
          <w:marRight w:val="0"/>
          <w:marTop w:val="0"/>
          <w:marBottom w:val="0"/>
          <w:divBdr>
            <w:top w:val="none" w:sz="0" w:space="0" w:color="auto"/>
            <w:left w:val="none" w:sz="0" w:space="0" w:color="auto"/>
            <w:bottom w:val="none" w:sz="0" w:space="0" w:color="auto"/>
            <w:right w:val="none" w:sz="0" w:space="0" w:color="auto"/>
          </w:divBdr>
        </w:div>
        <w:div w:id="105276978">
          <w:marLeft w:val="640"/>
          <w:marRight w:val="0"/>
          <w:marTop w:val="0"/>
          <w:marBottom w:val="0"/>
          <w:divBdr>
            <w:top w:val="none" w:sz="0" w:space="0" w:color="auto"/>
            <w:left w:val="none" w:sz="0" w:space="0" w:color="auto"/>
            <w:bottom w:val="none" w:sz="0" w:space="0" w:color="auto"/>
            <w:right w:val="none" w:sz="0" w:space="0" w:color="auto"/>
          </w:divBdr>
        </w:div>
        <w:div w:id="928274673">
          <w:marLeft w:val="640"/>
          <w:marRight w:val="0"/>
          <w:marTop w:val="0"/>
          <w:marBottom w:val="0"/>
          <w:divBdr>
            <w:top w:val="none" w:sz="0" w:space="0" w:color="auto"/>
            <w:left w:val="none" w:sz="0" w:space="0" w:color="auto"/>
            <w:bottom w:val="none" w:sz="0" w:space="0" w:color="auto"/>
            <w:right w:val="none" w:sz="0" w:space="0" w:color="auto"/>
          </w:divBdr>
        </w:div>
        <w:div w:id="1224482049">
          <w:marLeft w:val="640"/>
          <w:marRight w:val="0"/>
          <w:marTop w:val="0"/>
          <w:marBottom w:val="0"/>
          <w:divBdr>
            <w:top w:val="none" w:sz="0" w:space="0" w:color="auto"/>
            <w:left w:val="none" w:sz="0" w:space="0" w:color="auto"/>
            <w:bottom w:val="none" w:sz="0" w:space="0" w:color="auto"/>
            <w:right w:val="none" w:sz="0" w:space="0" w:color="auto"/>
          </w:divBdr>
        </w:div>
        <w:div w:id="889347626">
          <w:marLeft w:val="640"/>
          <w:marRight w:val="0"/>
          <w:marTop w:val="0"/>
          <w:marBottom w:val="0"/>
          <w:divBdr>
            <w:top w:val="none" w:sz="0" w:space="0" w:color="auto"/>
            <w:left w:val="none" w:sz="0" w:space="0" w:color="auto"/>
            <w:bottom w:val="none" w:sz="0" w:space="0" w:color="auto"/>
            <w:right w:val="none" w:sz="0" w:space="0" w:color="auto"/>
          </w:divBdr>
        </w:div>
        <w:div w:id="151990527">
          <w:marLeft w:val="640"/>
          <w:marRight w:val="0"/>
          <w:marTop w:val="0"/>
          <w:marBottom w:val="0"/>
          <w:divBdr>
            <w:top w:val="none" w:sz="0" w:space="0" w:color="auto"/>
            <w:left w:val="none" w:sz="0" w:space="0" w:color="auto"/>
            <w:bottom w:val="none" w:sz="0" w:space="0" w:color="auto"/>
            <w:right w:val="none" w:sz="0" w:space="0" w:color="auto"/>
          </w:divBdr>
        </w:div>
        <w:div w:id="1007944541">
          <w:marLeft w:val="640"/>
          <w:marRight w:val="0"/>
          <w:marTop w:val="0"/>
          <w:marBottom w:val="0"/>
          <w:divBdr>
            <w:top w:val="none" w:sz="0" w:space="0" w:color="auto"/>
            <w:left w:val="none" w:sz="0" w:space="0" w:color="auto"/>
            <w:bottom w:val="none" w:sz="0" w:space="0" w:color="auto"/>
            <w:right w:val="none" w:sz="0" w:space="0" w:color="auto"/>
          </w:divBdr>
        </w:div>
        <w:div w:id="300841542">
          <w:marLeft w:val="640"/>
          <w:marRight w:val="0"/>
          <w:marTop w:val="0"/>
          <w:marBottom w:val="0"/>
          <w:divBdr>
            <w:top w:val="none" w:sz="0" w:space="0" w:color="auto"/>
            <w:left w:val="none" w:sz="0" w:space="0" w:color="auto"/>
            <w:bottom w:val="none" w:sz="0" w:space="0" w:color="auto"/>
            <w:right w:val="none" w:sz="0" w:space="0" w:color="auto"/>
          </w:divBdr>
        </w:div>
        <w:div w:id="1797095156">
          <w:marLeft w:val="640"/>
          <w:marRight w:val="0"/>
          <w:marTop w:val="0"/>
          <w:marBottom w:val="0"/>
          <w:divBdr>
            <w:top w:val="none" w:sz="0" w:space="0" w:color="auto"/>
            <w:left w:val="none" w:sz="0" w:space="0" w:color="auto"/>
            <w:bottom w:val="none" w:sz="0" w:space="0" w:color="auto"/>
            <w:right w:val="none" w:sz="0" w:space="0" w:color="auto"/>
          </w:divBdr>
        </w:div>
        <w:div w:id="2071994747">
          <w:marLeft w:val="640"/>
          <w:marRight w:val="0"/>
          <w:marTop w:val="0"/>
          <w:marBottom w:val="0"/>
          <w:divBdr>
            <w:top w:val="none" w:sz="0" w:space="0" w:color="auto"/>
            <w:left w:val="none" w:sz="0" w:space="0" w:color="auto"/>
            <w:bottom w:val="none" w:sz="0" w:space="0" w:color="auto"/>
            <w:right w:val="none" w:sz="0" w:space="0" w:color="auto"/>
          </w:divBdr>
        </w:div>
        <w:div w:id="143545916">
          <w:marLeft w:val="640"/>
          <w:marRight w:val="0"/>
          <w:marTop w:val="0"/>
          <w:marBottom w:val="0"/>
          <w:divBdr>
            <w:top w:val="none" w:sz="0" w:space="0" w:color="auto"/>
            <w:left w:val="none" w:sz="0" w:space="0" w:color="auto"/>
            <w:bottom w:val="none" w:sz="0" w:space="0" w:color="auto"/>
            <w:right w:val="none" w:sz="0" w:space="0" w:color="auto"/>
          </w:divBdr>
        </w:div>
        <w:div w:id="1474561469">
          <w:marLeft w:val="640"/>
          <w:marRight w:val="0"/>
          <w:marTop w:val="0"/>
          <w:marBottom w:val="0"/>
          <w:divBdr>
            <w:top w:val="none" w:sz="0" w:space="0" w:color="auto"/>
            <w:left w:val="none" w:sz="0" w:space="0" w:color="auto"/>
            <w:bottom w:val="none" w:sz="0" w:space="0" w:color="auto"/>
            <w:right w:val="none" w:sz="0" w:space="0" w:color="auto"/>
          </w:divBdr>
        </w:div>
        <w:div w:id="481846389">
          <w:marLeft w:val="640"/>
          <w:marRight w:val="0"/>
          <w:marTop w:val="0"/>
          <w:marBottom w:val="0"/>
          <w:divBdr>
            <w:top w:val="none" w:sz="0" w:space="0" w:color="auto"/>
            <w:left w:val="none" w:sz="0" w:space="0" w:color="auto"/>
            <w:bottom w:val="none" w:sz="0" w:space="0" w:color="auto"/>
            <w:right w:val="none" w:sz="0" w:space="0" w:color="auto"/>
          </w:divBdr>
        </w:div>
        <w:div w:id="179324087">
          <w:marLeft w:val="640"/>
          <w:marRight w:val="0"/>
          <w:marTop w:val="0"/>
          <w:marBottom w:val="0"/>
          <w:divBdr>
            <w:top w:val="none" w:sz="0" w:space="0" w:color="auto"/>
            <w:left w:val="none" w:sz="0" w:space="0" w:color="auto"/>
            <w:bottom w:val="none" w:sz="0" w:space="0" w:color="auto"/>
            <w:right w:val="none" w:sz="0" w:space="0" w:color="auto"/>
          </w:divBdr>
        </w:div>
        <w:div w:id="1256473024">
          <w:marLeft w:val="640"/>
          <w:marRight w:val="0"/>
          <w:marTop w:val="0"/>
          <w:marBottom w:val="0"/>
          <w:divBdr>
            <w:top w:val="none" w:sz="0" w:space="0" w:color="auto"/>
            <w:left w:val="none" w:sz="0" w:space="0" w:color="auto"/>
            <w:bottom w:val="none" w:sz="0" w:space="0" w:color="auto"/>
            <w:right w:val="none" w:sz="0" w:space="0" w:color="auto"/>
          </w:divBdr>
        </w:div>
        <w:div w:id="18043847">
          <w:marLeft w:val="640"/>
          <w:marRight w:val="0"/>
          <w:marTop w:val="0"/>
          <w:marBottom w:val="0"/>
          <w:divBdr>
            <w:top w:val="none" w:sz="0" w:space="0" w:color="auto"/>
            <w:left w:val="none" w:sz="0" w:space="0" w:color="auto"/>
            <w:bottom w:val="none" w:sz="0" w:space="0" w:color="auto"/>
            <w:right w:val="none" w:sz="0" w:space="0" w:color="auto"/>
          </w:divBdr>
        </w:div>
        <w:div w:id="406735455">
          <w:marLeft w:val="640"/>
          <w:marRight w:val="0"/>
          <w:marTop w:val="0"/>
          <w:marBottom w:val="0"/>
          <w:divBdr>
            <w:top w:val="none" w:sz="0" w:space="0" w:color="auto"/>
            <w:left w:val="none" w:sz="0" w:space="0" w:color="auto"/>
            <w:bottom w:val="none" w:sz="0" w:space="0" w:color="auto"/>
            <w:right w:val="none" w:sz="0" w:space="0" w:color="auto"/>
          </w:divBdr>
        </w:div>
        <w:div w:id="868487414">
          <w:marLeft w:val="640"/>
          <w:marRight w:val="0"/>
          <w:marTop w:val="0"/>
          <w:marBottom w:val="0"/>
          <w:divBdr>
            <w:top w:val="none" w:sz="0" w:space="0" w:color="auto"/>
            <w:left w:val="none" w:sz="0" w:space="0" w:color="auto"/>
            <w:bottom w:val="none" w:sz="0" w:space="0" w:color="auto"/>
            <w:right w:val="none" w:sz="0" w:space="0" w:color="auto"/>
          </w:divBdr>
        </w:div>
        <w:div w:id="673264947">
          <w:marLeft w:val="640"/>
          <w:marRight w:val="0"/>
          <w:marTop w:val="0"/>
          <w:marBottom w:val="0"/>
          <w:divBdr>
            <w:top w:val="none" w:sz="0" w:space="0" w:color="auto"/>
            <w:left w:val="none" w:sz="0" w:space="0" w:color="auto"/>
            <w:bottom w:val="none" w:sz="0" w:space="0" w:color="auto"/>
            <w:right w:val="none" w:sz="0" w:space="0" w:color="auto"/>
          </w:divBdr>
        </w:div>
        <w:div w:id="2072342730">
          <w:marLeft w:val="640"/>
          <w:marRight w:val="0"/>
          <w:marTop w:val="0"/>
          <w:marBottom w:val="0"/>
          <w:divBdr>
            <w:top w:val="none" w:sz="0" w:space="0" w:color="auto"/>
            <w:left w:val="none" w:sz="0" w:space="0" w:color="auto"/>
            <w:bottom w:val="none" w:sz="0" w:space="0" w:color="auto"/>
            <w:right w:val="none" w:sz="0" w:space="0" w:color="auto"/>
          </w:divBdr>
        </w:div>
        <w:div w:id="670374635">
          <w:marLeft w:val="640"/>
          <w:marRight w:val="0"/>
          <w:marTop w:val="0"/>
          <w:marBottom w:val="0"/>
          <w:divBdr>
            <w:top w:val="none" w:sz="0" w:space="0" w:color="auto"/>
            <w:left w:val="none" w:sz="0" w:space="0" w:color="auto"/>
            <w:bottom w:val="none" w:sz="0" w:space="0" w:color="auto"/>
            <w:right w:val="none" w:sz="0" w:space="0" w:color="auto"/>
          </w:divBdr>
        </w:div>
        <w:div w:id="714044154">
          <w:marLeft w:val="640"/>
          <w:marRight w:val="0"/>
          <w:marTop w:val="0"/>
          <w:marBottom w:val="0"/>
          <w:divBdr>
            <w:top w:val="none" w:sz="0" w:space="0" w:color="auto"/>
            <w:left w:val="none" w:sz="0" w:space="0" w:color="auto"/>
            <w:bottom w:val="none" w:sz="0" w:space="0" w:color="auto"/>
            <w:right w:val="none" w:sz="0" w:space="0" w:color="auto"/>
          </w:divBdr>
        </w:div>
        <w:div w:id="416098136">
          <w:marLeft w:val="640"/>
          <w:marRight w:val="0"/>
          <w:marTop w:val="0"/>
          <w:marBottom w:val="0"/>
          <w:divBdr>
            <w:top w:val="none" w:sz="0" w:space="0" w:color="auto"/>
            <w:left w:val="none" w:sz="0" w:space="0" w:color="auto"/>
            <w:bottom w:val="none" w:sz="0" w:space="0" w:color="auto"/>
            <w:right w:val="none" w:sz="0" w:space="0" w:color="auto"/>
          </w:divBdr>
        </w:div>
        <w:div w:id="1667854632">
          <w:marLeft w:val="640"/>
          <w:marRight w:val="0"/>
          <w:marTop w:val="0"/>
          <w:marBottom w:val="0"/>
          <w:divBdr>
            <w:top w:val="none" w:sz="0" w:space="0" w:color="auto"/>
            <w:left w:val="none" w:sz="0" w:space="0" w:color="auto"/>
            <w:bottom w:val="none" w:sz="0" w:space="0" w:color="auto"/>
            <w:right w:val="none" w:sz="0" w:space="0" w:color="auto"/>
          </w:divBdr>
        </w:div>
        <w:div w:id="844594113">
          <w:marLeft w:val="640"/>
          <w:marRight w:val="0"/>
          <w:marTop w:val="0"/>
          <w:marBottom w:val="0"/>
          <w:divBdr>
            <w:top w:val="none" w:sz="0" w:space="0" w:color="auto"/>
            <w:left w:val="none" w:sz="0" w:space="0" w:color="auto"/>
            <w:bottom w:val="none" w:sz="0" w:space="0" w:color="auto"/>
            <w:right w:val="none" w:sz="0" w:space="0" w:color="auto"/>
          </w:divBdr>
        </w:div>
        <w:div w:id="1367487454">
          <w:marLeft w:val="640"/>
          <w:marRight w:val="0"/>
          <w:marTop w:val="0"/>
          <w:marBottom w:val="0"/>
          <w:divBdr>
            <w:top w:val="none" w:sz="0" w:space="0" w:color="auto"/>
            <w:left w:val="none" w:sz="0" w:space="0" w:color="auto"/>
            <w:bottom w:val="none" w:sz="0" w:space="0" w:color="auto"/>
            <w:right w:val="none" w:sz="0" w:space="0" w:color="auto"/>
          </w:divBdr>
        </w:div>
        <w:div w:id="1455952356">
          <w:marLeft w:val="640"/>
          <w:marRight w:val="0"/>
          <w:marTop w:val="0"/>
          <w:marBottom w:val="0"/>
          <w:divBdr>
            <w:top w:val="none" w:sz="0" w:space="0" w:color="auto"/>
            <w:left w:val="none" w:sz="0" w:space="0" w:color="auto"/>
            <w:bottom w:val="none" w:sz="0" w:space="0" w:color="auto"/>
            <w:right w:val="none" w:sz="0" w:space="0" w:color="auto"/>
          </w:divBdr>
        </w:div>
        <w:div w:id="1786457780">
          <w:marLeft w:val="640"/>
          <w:marRight w:val="0"/>
          <w:marTop w:val="0"/>
          <w:marBottom w:val="0"/>
          <w:divBdr>
            <w:top w:val="none" w:sz="0" w:space="0" w:color="auto"/>
            <w:left w:val="none" w:sz="0" w:space="0" w:color="auto"/>
            <w:bottom w:val="none" w:sz="0" w:space="0" w:color="auto"/>
            <w:right w:val="none" w:sz="0" w:space="0" w:color="auto"/>
          </w:divBdr>
        </w:div>
        <w:div w:id="1444810912">
          <w:marLeft w:val="640"/>
          <w:marRight w:val="0"/>
          <w:marTop w:val="0"/>
          <w:marBottom w:val="0"/>
          <w:divBdr>
            <w:top w:val="none" w:sz="0" w:space="0" w:color="auto"/>
            <w:left w:val="none" w:sz="0" w:space="0" w:color="auto"/>
            <w:bottom w:val="none" w:sz="0" w:space="0" w:color="auto"/>
            <w:right w:val="none" w:sz="0" w:space="0" w:color="auto"/>
          </w:divBdr>
        </w:div>
        <w:div w:id="1174877238">
          <w:marLeft w:val="640"/>
          <w:marRight w:val="0"/>
          <w:marTop w:val="0"/>
          <w:marBottom w:val="0"/>
          <w:divBdr>
            <w:top w:val="none" w:sz="0" w:space="0" w:color="auto"/>
            <w:left w:val="none" w:sz="0" w:space="0" w:color="auto"/>
            <w:bottom w:val="none" w:sz="0" w:space="0" w:color="auto"/>
            <w:right w:val="none" w:sz="0" w:space="0" w:color="auto"/>
          </w:divBdr>
        </w:div>
        <w:div w:id="507064093">
          <w:marLeft w:val="640"/>
          <w:marRight w:val="0"/>
          <w:marTop w:val="0"/>
          <w:marBottom w:val="0"/>
          <w:divBdr>
            <w:top w:val="none" w:sz="0" w:space="0" w:color="auto"/>
            <w:left w:val="none" w:sz="0" w:space="0" w:color="auto"/>
            <w:bottom w:val="none" w:sz="0" w:space="0" w:color="auto"/>
            <w:right w:val="none" w:sz="0" w:space="0" w:color="auto"/>
          </w:divBdr>
        </w:div>
        <w:div w:id="1982685764">
          <w:marLeft w:val="640"/>
          <w:marRight w:val="0"/>
          <w:marTop w:val="0"/>
          <w:marBottom w:val="0"/>
          <w:divBdr>
            <w:top w:val="none" w:sz="0" w:space="0" w:color="auto"/>
            <w:left w:val="none" w:sz="0" w:space="0" w:color="auto"/>
            <w:bottom w:val="none" w:sz="0" w:space="0" w:color="auto"/>
            <w:right w:val="none" w:sz="0" w:space="0" w:color="auto"/>
          </w:divBdr>
        </w:div>
        <w:div w:id="1684935990">
          <w:marLeft w:val="640"/>
          <w:marRight w:val="0"/>
          <w:marTop w:val="0"/>
          <w:marBottom w:val="0"/>
          <w:divBdr>
            <w:top w:val="none" w:sz="0" w:space="0" w:color="auto"/>
            <w:left w:val="none" w:sz="0" w:space="0" w:color="auto"/>
            <w:bottom w:val="none" w:sz="0" w:space="0" w:color="auto"/>
            <w:right w:val="none" w:sz="0" w:space="0" w:color="auto"/>
          </w:divBdr>
        </w:div>
        <w:div w:id="1292200768">
          <w:marLeft w:val="640"/>
          <w:marRight w:val="0"/>
          <w:marTop w:val="0"/>
          <w:marBottom w:val="0"/>
          <w:divBdr>
            <w:top w:val="none" w:sz="0" w:space="0" w:color="auto"/>
            <w:left w:val="none" w:sz="0" w:space="0" w:color="auto"/>
            <w:bottom w:val="none" w:sz="0" w:space="0" w:color="auto"/>
            <w:right w:val="none" w:sz="0" w:space="0" w:color="auto"/>
          </w:divBdr>
        </w:div>
        <w:div w:id="261257466">
          <w:marLeft w:val="640"/>
          <w:marRight w:val="0"/>
          <w:marTop w:val="0"/>
          <w:marBottom w:val="0"/>
          <w:divBdr>
            <w:top w:val="none" w:sz="0" w:space="0" w:color="auto"/>
            <w:left w:val="none" w:sz="0" w:space="0" w:color="auto"/>
            <w:bottom w:val="none" w:sz="0" w:space="0" w:color="auto"/>
            <w:right w:val="none" w:sz="0" w:space="0" w:color="auto"/>
          </w:divBdr>
        </w:div>
        <w:div w:id="885408532">
          <w:marLeft w:val="640"/>
          <w:marRight w:val="0"/>
          <w:marTop w:val="0"/>
          <w:marBottom w:val="0"/>
          <w:divBdr>
            <w:top w:val="none" w:sz="0" w:space="0" w:color="auto"/>
            <w:left w:val="none" w:sz="0" w:space="0" w:color="auto"/>
            <w:bottom w:val="none" w:sz="0" w:space="0" w:color="auto"/>
            <w:right w:val="none" w:sz="0" w:space="0" w:color="auto"/>
          </w:divBdr>
        </w:div>
        <w:div w:id="1837575466">
          <w:marLeft w:val="640"/>
          <w:marRight w:val="0"/>
          <w:marTop w:val="0"/>
          <w:marBottom w:val="0"/>
          <w:divBdr>
            <w:top w:val="none" w:sz="0" w:space="0" w:color="auto"/>
            <w:left w:val="none" w:sz="0" w:space="0" w:color="auto"/>
            <w:bottom w:val="none" w:sz="0" w:space="0" w:color="auto"/>
            <w:right w:val="none" w:sz="0" w:space="0" w:color="auto"/>
          </w:divBdr>
        </w:div>
        <w:div w:id="1165517303">
          <w:marLeft w:val="640"/>
          <w:marRight w:val="0"/>
          <w:marTop w:val="0"/>
          <w:marBottom w:val="0"/>
          <w:divBdr>
            <w:top w:val="none" w:sz="0" w:space="0" w:color="auto"/>
            <w:left w:val="none" w:sz="0" w:space="0" w:color="auto"/>
            <w:bottom w:val="none" w:sz="0" w:space="0" w:color="auto"/>
            <w:right w:val="none" w:sz="0" w:space="0" w:color="auto"/>
          </w:divBdr>
        </w:div>
        <w:div w:id="1439640890">
          <w:marLeft w:val="640"/>
          <w:marRight w:val="0"/>
          <w:marTop w:val="0"/>
          <w:marBottom w:val="0"/>
          <w:divBdr>
            <w:top w:val="none" w:sz="0" w:space="0" w:color="auto"/>
            <w:left w:val="none" w:sz="0" w:space="0" w:color="auto"/>
            <w:bottom w:val="none" w:sz="0" w:space="0" w:color="auto"/>
            <w:right w:val="none" w:sz="0" w:space="0" w:color="auto"/>
          </w:divBdr>
        </w:div>
        <w:div w:id="739332124">
          <w:marLeft w:val="640"/>
          <w:marRight w:val="0"/>
          <w:marTop w:val="0"/>
          <w:marBottom w:val="0"/>
          <w:divBdr>
            <w:top w:val="none" w:sz="0" w:space="0" w:color="auto"/>
            <w:left w:val="none" w:sz="0" w:space="0" w:color="auto"/>
            <w:bottom w:val="none" w:sz="0" w:space="0" w:color="auto"/>
            <w:right w:val="none" w:sz="0" w:space="0" w:color="auto"/>
          </w:divBdr>
        </w:div>
        <w:div w:id="1579359473">
          <w:marLeft w:val="640"/>
          <w:marRight w:val="0"/>
          <w:marTop w:val="0"/>
          <w:marBottom w:val="0"/>
          <w:divBdr>
            <w:top w:val="none" w:sz="0" w:space="0" w:color="auto"/>
            <w:left w:val="none" w:sz="0" w:space="0" w:color="auto"/>
            <w:bottom w:val="none" w:sz="0" w:space="0" w:color="auto"/>
            <w:right w:val="none" w:sz="0" w:space="0" w:color="auto"/>
          </w:divBdr>
        </w:div>
        <w:div w:id="1312826980">
          <w:marLeft w:val="640"/>
          <w:marRight w:val="0"/>
          <w:marTop w:val="0"/>
          <w:marBottom w:val="0"/>
          <w:divBdr>
            <w:top w:val="none" w:sz="0" w:space="0" w:color="auto"/>
            <w:left w:val="none" w:sz="0" w:space="0" w:color="auto"/>
            <w:bottom w:val="none" w:sz="0" w:space="0" w:color="auto"/>
            <w:right w:val="none" w:sz="0" w:space="0" w:color="auto"/>
          </w:divBdr>
        </w:div>
        <w:div w:id="1800105017">
          <w:marLeft w:val="640"/>
          <w:marRight w:val="0"/>
          <w:marTop w:val="0"/>
          <w:marBottom w:val="0"/>
          <w:divBdr>
            <w:top w:val="none" w:sz="0" w:space="0" w:color="auto"/>
            <w:left w:val="none" w:sz="0" w:space="0" w:color="auto"/>
            <w:bottom w:val="none" w:sz="0" w:space="0" w:color="auto"/>
            <w:right w:val="none" w:sz="0" w:space="0" w:color="auto"/>
          </w:divBdr>
        </w:div>
        <w:div w:id="2009939441">
          <w:marLeft w:val="640"/>
          <w:marRight w:val="0"/>
          <w:marTop w:val="0"/>
          <w:marBottom w:val="0"/>
          <w:divBdr>
            <w:top w:val="none" w:sz="0" w:space="0" w:color="auto"/>
            <w:left w:val="none" w:sz="0" w:space="0" w:color="auto"/>
            <w:bottom w:val="none" w:sz="0" w:space="0" w:color="auto"/>
            <w:right w:val="none" w:sz="0" w:space="0" w:color="auto"/>
          </w:divBdr>
        </w:div>
        <w:div w:id="1436823063">
          <w:marLeft w:val="640"/>
          <w:marRight w:val="0"/>
          <w:marTop w:val="0"/>
          <w:marBottom w:val="0"/>
          <w:divBdr>
            <w:top w:val="none" w:sz="0" w:space="0" w:color="auto"/>
            <w:left w:val="none" w:sz="0" w:space="0" w:color="auto"/>
            <w:bottom w:val="none" w:sz="0" w:space="0" w:color="auto"/>
            <w:right w:val="none" w:sz="0" w:space="0" w:color="auto"/>
          </w:divBdr>
        </w:div>
        <w:div w:id="1285312955">
          <w:marLeft w:val="640"/>
          <w:marRight w:val="0"/>
          <w:marTop w:val="0"/>
          <w:marBottom w:val="0"/>
          <w:divBdr>
            <w:top w:val="none" w:sz="0" w:space="0" w:color="auto"/>
            <w:left w:val="none" w:sz="0" w:space="0" w:color="auto"/>
            <w:bottom w:val="none" w:sz="0" w:space="0" w:color="auto"/>
            <w:right w:val="none" w:sz="0" w:space="0" w:color="auto"/>
          </w:divBdr>
        </w:div>
        <w:div w:id="432896219">
          <w:marLeft w:val="640"/>
          <w:marRight w:val="0"/>
          <w:marTop w:val="0"/>
          <w:marBottom w:val="0"/>
          <w:divBdr>
            <w:top w:val="none" w:sz="0" w:space="0" w:color="auto"/>
            <w:left w:val="none" w:sz="0" w:space="0" w:color="auto"/>
            <w:bottom w:val="none" w:sz="0" w:space="0" w:color="auto"/>
            <w:right w:val="none" w:sz="0" w:space="0" w:color="auto"/>
          </w:divBdr>
        </w:div>
        <w:div w:id="233205609">
          <w:marLeft w:val="640"/>
          <w:marRight w:val="0"/>
          <w:marTop w:val="0"/>
          <w:marBottom w:val="0"/>
          <w:divBdr>
            <w:top w:val="none" w:sz="0" w:space="0" w:color="auto"/>
            <w:left w:val="none" w:sz="0" w:space="0" w:color="auto"/>
            <w:bottom w:val="none" w:sz="0" w:space="0" w:color="auto"/>
            <w:right w:val="none" w:sz="0" w:space="0" w:color="auto"/>
          </w:divBdr>
        </w:div>
        <w:div w:id="1245459047">
          <w:marLeft w:val="640"/>
          <w:marRight w:val="0"/>
          <w:marTop w:val="0"/>
          <w:marBottom w:val="0"/>
          <w:divBdr>
            <w:top w:val="none" w:sz="0" w:space="0" w:color="auto"/>
            <w:left w:val="none" w:sz="0" w:space="0" w:color="auto"/>
            <w:bottom w:val="none" w:sz="0" w:space="0" w:color="auto"/>
            <w:right w:val="none" w:sz="0" w:space="0" w:color="auto"/>
          </w:divBdr>
        </w:div>
        <w:div w:id="799692478">
          <w:marLeft w:val="640"/>
          <w:marRight w:val="0"/>
          <w:marTop w:val="0"/>
          <w:marBottom w:val="0"/>
          <w:divBdr>
            <w:top w:val="none" w:sz="0" w:space="0" w:color="auto"/>
            <w:left w:val="none" w:sz="0" w:space="0" w:color="auto"/>
            <w:bottom w:val="none" w:sz="0" w:space="0" w:color="auto"/>
            <w:right w:val="none" w:sz="0" w:space="0" w:color="auto"/>
          </w:divBdr>
        </w:div>
        <w:div w:id="1763406322">
          <w:marLeft w:val="640"/>
          <w:marRight w:val="0"/>
          <w:marTop w:val="0"/>
          <w:marBottom w:val="0"/>
          <w:divBdr>
            <w:top w:val="none" w:sz="0" w:space="0" w:color="auto"/>
            <w:left w:val="none" w:sz="0" w:space="0" w:color="auto"/>
            <w:bottom w:val="none" w:sz="0" w:space="0" w:color="auto"/>
            <w:right w:val="none" w:sz="0" w:space="0" w:color="auto"/>
          </w:divBdr>
        </w:div>
        <w:div w:id="2008170820">
          <w:marLeft w:val="640"/>
          <w:marRight w:val="0"/>
          <w:marTop w:val="0"/>
          <w:marBottom w:val="0"/>
          <w:divBdr>
            <w:top w:val="none" w:sz="0" w:space="0" w:color="auto"/>
            <w:left w:val="none" w:sz="0" w:space="0" w:color="auto"/>
            <w:bottom w:val="none" w:sz="0" w:space="0" w:color="auto"/>
            <w:right w:val="none" w:sz="0" w:space="0" w:color="auto"/>
          </w:divBdr>
        </w:div>
        <w:div w:id="1924948801">
          <w:marLeft w:val="640"/>
          <w:marRight w:val="0"/>
          <w:marTop w:val="0"/>
          <w:marBottom w:val="0"/>
          <w:divBdr>
            <w:top w:val="none" w:sz="0" w:space="0" w:color="auto"/>
            <w:left w:val="none" w:sz="0" w:space="0" w:color="auto"/>
            <w:bottom w:val="none" w:sz="0" w:space="0" w:color="auto"/>
            <w:right w:val="none" w:sz="0" w:space="0" w:color="auto"/>
          </w:divBdr>
        </w:div>
        <w:div w:id="1625769204">
          <w:marLeft w:val="640"/>
          <w:marRight w:val="0"/>
          <w:marTop w:val="0"/>
          <w:marBottom w:val="0"/>
          <w:divBdr>
            <w:top w:val="none" w:sz="0" w:space="0" w:color="auto"/>
            <w:left w:val="none" w:sz="0" w:space="0" w:color="auto"/>
            <w:bottom w:val="none" w:sz="0" w:space="0" w:color="auto"/>
            <w:right w:val="none" w:sz="0" w:space="0" w:color="auto"/>
          </w:divBdr>
        </w:div>
        <w:div w:id="1809129054">
          <w:marLeft w:val="640"/>
          <w:marRight w:val="0"/>
          <w:marTop w:val="0"/>
          <w:marBottom w:val="0"/>
          <w:divBdr>
            <w:top w:val="none" w:sz="0" w:space="0" w:color="auto"/>
            <w:left w:val="none" w:sz="0" w:space="0" w:color="auto"/>
            <w:bottom w:val="none" w:sz="0" w:space="0" w:color="auto"/>
            <w:right w:val="none" w:sz="0" w:space="0" w:color="auto"/>
          </w:divBdr>
        </w:div>
        <w:div w:id="329869858">
          <w:marLeft w:val="640"/>
          <w:marRight w:val="0"/>
          <w:marTop w:val="0"/>
          <w:marBottom w:val="0"/>
          <w:divBdr>
            <w:top w:val="none" w:sz="0" w:space="0" w:color="auto"/>
            <w:left w:val="none" w:sz="0" w:space="0" w:color="auto"/>
            <w:bottom w:val="none" w:sz="0" w:space="0" w:color="auto"/>
            <w:right w:val="none" w:sz="0" w:space="0" w:color="auto"/>
          </w:divBdr>
        </w:div>
        <w:div w:id="1175144129">
          <w:marLeft w:val="640"/>
          <w:marRight w:val="0"/>
          <w:marTop w:val="0"/>
          <w:marBottom w:val="0"/>
          <w:divBdr>
            <w:top w:val="none" w:sz="0" w:space="0" w:color="auto"/>
            <w:left w:val="none" w:sz="0" w:space="0" w:color="auto"/>
            <w:bottom w:val="none" w:sz="0" w:space="0" w:color="auto"/>
            <w:right w:val="none" w:sz="0" w:space="0" w:color="auto"/>
          </w:divBdr>
        </w:div>
        <w:div w:id="1680043654">
          <w:marLeft w:val="640"/>
          <w:marRight w:val="0"/>
          <w:marTop w:val="0"/>
          <w:marBottom w:val="0"/>
          <w:divBdr>
            <w:top w:val="none" w:sz="0" w:space="0" w:color="auto"/>
            <w:left w:val="none" w:sz="0" w:space="0" w:color="auto"/>
            <w:bottom w:val="none" w:sz="0" w:space="0" w:color="auto"/>
            <w:right w:val="none" w:sz="0" w:space="0" w:color="auto"/>
          </w:divBdr>
        </w:div>
        <w:div w:id="1156143051">
          <w:marLeft w:val="640"/>
          <w:marRight w:val="0"/>
          <w:marTop w:val="0"/>
          <w:marBottom w:val="0"/>
          <w:divBdr>
            <w:top w:val="none" w:sz="0" w:space="0" w:color="auto"/>
            <w:left w:val="none" w:sz="0" w:space="0" w:color="auto"/>
            <w:bottom w:val="none" w:sz="0" w:space="0" w:color="auto"/>
            <w:right w:val="none" w:sz="0" w:space="0" w:color="auto"/>
          </w:divBdr>
        </w:div>
        <w:div w:id="962417497">
          <w:marLeft w:val="640"/>
          <w:marRight w:val="0"/>
          <w:marTop w:val="0"/>
          <w:marBottom w:val="0"/>
          <w:divBdr>
            <w:top w:val="none" w:sz="0" w:space="0" w:color="auto"/>
            <w:left w:val="none" w:sz="0" w:space="0" w:color="auto"/>
            <w:bottom w:val="none" w:sz="0" w:space="0" w:color="auto"/>
            <w:right w:val="none" w:sz="0" w:space="0" w:color="auto"/>
          </w:divBdr>
        </w:div>
        <w:div w:id="525095711">
          <w:marLeft w:val="640"/>
          <w:marRight w:val="0"/>
          <w:marTop w:val="0"/>
          <w:marBottom w:val="0"/>
          <w:divBdr>
            <w:top w:val="none" w:sz="0" w:space="0" w:color="auto"/>
            <w:left w:val="none" w:sz="0" w:space="0" w:color="auto"/>
            <w:bottom w:val="none" w:sz="0" w:space="0" w:color="auto"/>
            <w:right w:val="none" w:sz="0" w:space="0" w:color="auto"/>
          </w:divBdr>
        </w:div>
        <w:div w:id="1694964827">
          <w:marLeft w:val="640"/>
          <w:marRight w:val="0"/>
          <w:marTop w:val="0"/>
          <w:marBottom w:val="0"/>
          <w:divBdr>
            <w:top w:val="none" w:sz="0" w:space="0" w:color="auto"/>
            <w:left w:val="none" w:sz="0" w:space="0" w:color="auto"/>
            <w:bottom w:val="none" w:sz="0" w:space="0" w:color="auto"/>
            <w:right w:val="none" w:sz="0" w:space="0" w:color="auto"/>
          </w:divBdr>
        </w:div>
      </w:divsChild>
    </w:div>
    <w:div w:id="1874687173">
      <w:bodyDiv w:val="1"/>
      <w:marLeft w:val="0"/>
      <w:marRight w:val="0"/>
      <w:marTop w:val="0"/>
      <w:marBottom w:val="0"/>
      <w:divBdr>
        <w:top w:val="none" w:sz="0" w:space="0" w:color="auto"/>
        <w:left w:val="none" w:sz="0" w:space="0" w:color="auto"/>
        <w:bottom w:val="none" w:sz="0" w:space="0" w:color="auto"/>
        <w:right w:val="none" w:sz="0" w:space="0" w:color="auto"/>
      </w:divBdr>
    </w:div>
    <w:div w:id="1874802326">
      <w:bodyDiv w:val="1"/>
      <w:marLeft w:val="0"/>
      <w:marRight w:val="0"/>
      <w:marTop w:val="0"/>
      <w:marBottom w:val="0"/>
      <w:divBdr>
        <w:top w:val="none" w:sz="0" w:space="0" w:color="auto"/>
        <w:left w:val="none" w:sz="0" w:space="0" w:color="auto"/>
        <w:bottom w:val="none" w:sz="0" w:space="0" w:color="auto"/>
        <w:right w:val="none" w:sz="0" w:space="0" w:color="auto"/>
      </w:divBdr>
    </w:div>
    <w:div w:id="1874876297">
      <w:bodyDiv w:val="1"/>
      <w:marLeft w:val="0"/>
      <w:marRight w:val="0"/>
      <w:marTop w:val="0"/>
      <w:marBottom w:val="0"/>
      <w:divBdr>
        <w:top w:val="none" w:sz="0" w:space="0" w:color="auto"/>
        <w:left w:val="none" w:sz="0" w:space="0" w:color="auto"/>
        <w:bottom w:val="none" w:sz="0" w:space="0" w:color="auto"/>
        <w:right w:val="none" w:sz="0" w:space="0" w:color="auto"/>
      </w:divBdr>
    </w:div>
    <w:div w:id="1875146564">
      <w:bodyDiv w:val="1"/>
      <w:marLeft w:val="0"/>
      <w:marRight w:val="0"/>
      <w:marTop w:val="0"/>
      <w:marBottom w:val="0"/>
      <w:divBdr>
        <w:top w:val="none" w:sz="0" w:space="0" w:color="auto"/>
        <w:left w:val="none" w:sz="0" w:space="0" w:color="auto"/>
        <w:bottom w:val="none" w:sz="0" w:space="0" w:color="auto"/>
        <w:right w:val="none" w:sz="0" w:space="0" w:color="auto"/>
      </w:divBdr>
    </w:div>
    <w:div w:id="1875148696">
      <w:bodyDiv w:val="1"/>
      <w:marLeft w:val="0"/>
      <w:marRight w:val="0"/>
      <w:marTop w:val="0"/>
      <w:marBottom w:val="0"/>
      <w:divBdr>
        <w:top w:val="none" w:sz="0" w:space="0" w:color="auto"/>
        <w:left w:val="none" w:sz="0" w:space="0" w:color="auto"/>
        <w:bottom w:val="none" w:sz="0" w:space="0" w:color="auto"/>
        <w:right w:val="none" w:sz="0" w:space="0" w:color="auto"/>
      </w:divBdr>
    </w:div>
    <w:div w:id="1875387514">
      <w:bodyDiv w:val="1"/>
      <w:marLeft w:val="0"/>
      <w:marRight w:val="0"/>
      <w:marTop w:val="0"/>
      <w:marBottom w:val="0"/>
      <w:divBdr>
        <w:top w:val="none" w:sz="0" w:space="0" w:color="auto"/>
        <w:left w:val="none" w:sz="0" w:space="0" w:color="auto"/>
        <w:bottom w:val="none" w:sz="0" w:space="0" w:color="auto"/>
        <w:right w:val="none" w:sz="0" w:space="0" w:color="auto"/>
      </w:divBdr>
    </w:div>
    <w:div w:id="1875465317">
      <w:bodyDiv w:val="1"/>
      <w:marLeft w:val="0"/>
      <w:marRight w:val="0"/>
      <w:marTop w:val="0"/>
      <w:marBottom w:val="0"/>
      <w:divBdr>
        <w:top w:val="none" w:sz="0" w:space="0" w:color="auto"/>
        <w:left w:val="none" w:sz="0" w:space="0" w:color="auto"/>
        <w:bottom w:val="none" w:sz="0" w:space="0" w:color="auto"/>
        <w:right w:val="none" w:sz="0" w:space="0" w:color="auto"/>
      </w:divBdr>
    </w:div>
    <w:div w:id="1875731370">
      <w:bodyDiv w:val="1"/>
      <w:marLeft w:val="0"/>
      <w:marRight w:val="0"/>
      <w:marTop w:val="0"/>
      <w:marBottom w:val="0"/>
      <w:divBdr>
        <w:top w:val="none" w:sz="0" w:space="0" w:color="auto"/>
        <w:left w:val="none" w:sz="0" w:space="0" w:color="auto"/>
        <w:bottom w:val="none" w:sz="0" w:space="0" w:color="auto"/>
        <w:right w:val="none" w:sz="0" w:space="0" w:color="auto"/>
      </w:divBdr>
    </w:div>
    <w:div w:id="1876236435">
      <w:bodyDiv w:val="1"/>
      <w:marLeft w:val="0"/>
      <w:marRight w:val="0"/>
      <w:marTop w:val="0"/>
      <w:marBottom w:val="0"/>
      <w:divBdr>
        <w:top w:val="none" w:sz="0" w:space="0" w:color="auto"/>
        <w:left w:val="none" w:sz="0" w:space="0" w:color="auto"/>
        <w:bottom w:val="none" w:sz="0" w:space="0" w:color="auto"/>
        <w:right w:val="none" w:sz="0" w:space="0" w:color="auto"/>
      </w:divBdr>
    </w:div>
    <w:div w:id="1876501581">
      <w:bodyDiv w:val="1"/>
      <w:marLeft w:val="0"/>
      <w:marRight w:val="0"/>
      <w:marTop w:val="0"/>
      <w:marBottom w:val="0"/>
      <w:divBdr>
        <w:top w:val="none" w:sz="0" w:space="0" w:color="auto"/>
        <w:left w:val="none" w:sz="0" w:space="0" w:color="auto"/>
        <w:bottom w:val="none" w:sz="0" w:space="0" w:color="auto"/>
        <w:right w:val="none" w:sz="0" w:space="0" w:color="auto"/>
      </w:divBdr>
    </w:div>
    <w:div w:id="1876962585">
      <w:bodyDiv w:val="1"/>
      <w:marLeft w:val="0"/>
      <w:marRight w:val="0"/>
      <w:marTop w:val="0"/>
      <w:marBottom w:val="0"/>
      <w:divBdr>
        <w:top w:val="none" w:sz="0" w:space="0" w:color="auto"/>
        <w:left w:val="none" w:sz="0" w:space="0" w:color="auto"/>
        <w:bottom w:val="none" w:sz="0" w:space="0" w:color="auto"/>
        <w:right w:val="none" w:sz="0" w:space="0" w:color="auto"/>
      </w:divBdr>
    </w:div>
    <w:div w:id="1877041354">
      <w:bodyDiv w:val="1"/>
      <w:marLeft w:val="0"/>
      <w:marRight w:val="0"/>
      <w:marTop w:val="0"/>
      <w:marBottom w:val="0"/>
      <w:divBdr>
        <w:top w:val="none" w:sz="0" w:space="0" w:color="auto"/>
        <w:left w:val="none" w:sz="0" w:space="0" w:color="auto"/>
        <w:bottom w:val="none" w:sz="0" w:space="0" w:color="auto"/>
        <w:right w:val="none" w:sz="0" w:space="0" w:color="auto"/>
      </w:divBdr>
    </w:div>
    <w:div w:id="1877304066">
      <w:bodyDiv w:val="1"/>
      <w:marLeft w:val="0"/>
      <w:marRight w:val="0"/>
      <w:marTop w:val="0"/>
      <w:marBottom w:val="0"/>
      <w:divBdr>
        <w:top w:val="none" w:sz="0" w:space="0" w:color="auto"/>
        <w:left w:val="none" w:sz="0" w:space="0" w:color="auto"/>
        <w:bottom w:val="none" w:sz="0" w:space="0" w:color="auto"/>
        <w:right w:val="none" w:sz="0" w:space="0" w:color="auto"/>
      </w:divBdr>
    </w:div>
    <w:div w:id="1877541223">
      <w:bodyDiv w:val="1"/>
      <w:marLeft w:val="0"/>
      <w:marRight w:val="0"/>
      <w:marTop w:val="0"/>
      <w:marBottom w:val="0"/>
      <w:divBdr>
        <w:top w:val="none" w:sz="0" w:space="0" w:color="auto"/>
        <w:left w:val="none" w:sz="0" w:space="0" w:color="auto"/>
        <w:bottom w:val="none" w:sz="0" w:space="0" w:color="auto"/>
        <w:right w:val="none" w:sz="0" w:space="0" w:color="auto"/>
      </w:divBdr>
    </w:div>
    <w:div w:id="1877624399">
      <w:bodyDiv w:val="1"/>
      <w:marLeft w:val="0"/>
      <w:marRight w:val="0"/>
      <w:marTop w:val="0"/>
      <w:marBottom w:val="0"/>
      <w:divBdr>
        <w:top w:val="none" w:sz="0" w:space="0" w:color="auto"/>
        <w:left w:val="none" w:sz="0" w:space="0" w:color="auto"/>
        <w:bottom w:val="none" w:sz="0" w:space="0" w:color="auto"/>
        <w:right w:val="none" w:sz="0" w:space="0" w:color="auto"/>
      </w:divBdr>
    </w:div>
    <w:div w:id="1877889047">
      <w:bodyDiv w:val="1"/>
      <w:marLeft w:val="0"/>
      <w:marRight w:val="0"/>
      <w:marTop w:val="0"/>
      <w:marBottom w:val="0"/>
      <w:divBdr>
        <w:top w:val="none" w:sz="0" w:space="0" w:color="auto"/>
        <w:left w:val="none" w:sz="0" w:space="0" w:color="auto"/>
        <w:bottom w:val="none" w:sz="0" w:space="0" w:color="auto"/>
        <w:right w:val="none" w:sz="0" w:space="0" w:color="auto"/>
      </w:divBdr>
    </w:div>
    <w:div w:id="1878005748">
      <w:bodyDiv w:val="1"/>
      <w:marLeft w:val="0"/>
      <w:marRight w:val="0"/>
      <w:marTop w:val="0"/>
      <w:marBottom w:val="0"/>
      <w:divBdr>
        <w:top w:val="none" w:sz="0" w:space="0" w:color="auto"/>
        <w:left w:val="none" w:sz="0" w:space="0" w:color="auto"/>
        <w:bottom w:val="none" w:sz="0" w:space="0" w:color="auto"/>
        <w:right w:val="none" w:sz="0" w:space="0" w:color="auto"/>
      </w:divBdr>
    </w:div>
    <w:div w:id="1878202885">
      <w:bodyDiv w:val="1"/>
      <w:marLeft w:val="0"/>
      <w:marRight w:val="0"/>
      <w:marTop w:val="0"/>
      <w:marBottom w:val="0"/>
      <w:divBdr>
        <w:top w:val="none" w:sz="0" w:space="0" w:color="auto"/>
        <w:left w:val="none" w:sz="0" w:space="0" w:color="auto"/>
        <w:bottom w:val="none" w:sz="0" w:space="0" w:color="auto"/>
        <w:right w:val="none" w:sz="0" w:space="0" w:color="auto"/>
      </w:divBdr>
    </w:div>
    <w:div w:id="1878270045">
      <w:bodyDiv w:val="1"/>
      <w:marLeft w:val="0"/>
      <w:marRight w:val="0"/>
      <w:marTop w:val="0"/>
      <w:marBottom w:val="0"/>
      <w:divBdr>
        <w:top w:val="none" w:sz="0" w:space="0" w:color="auto"/>
        <w:left w:val="none" w:sz="0" w:space="0" w:color="auto"/>
        <w:bottom w:val="none" w:sz="0" w:space="0" w:color="auto"/>
        <w:right w:val="none" w:sz="0" w:space="0" w:color="auto"/>
      </w:divBdr>
    </w:div>
    <w:div w:id="1878397639">
      <w:bodyDiv w:val="1"/>
      <w:marLeft w:val="0"/>
      <w:marRight w:val="0"/>
      <w:marTop w:val="0"/>
      <w:marBottom w:val="0"/>
      <w:divBdr>
        <w:top w:val="none" w:sz="0" w:space="0" w:color="auto"/>
        <w:left w:val="none" w:sz="0" w:space="0" w:color="auto"/>
        <w:bottom w:val="none" w:sz="0" w:space="0" w:color="auto"/>
        <w:right w:val="none" w:sz="0" w:space="0" w:color="auto"/>
      </w:divBdr>
    </w:div>
    <w:div w:id="1878619266">
      <w:bodyDiv w:val="1"/>
      <w:marLeft w:val="0"/>
      <w:marRight w:val="0"/>
      <w:marTop w:val="0"/>
      <w:marBottom w:val="0"/>
      <w:divBdr>
        <w:top w:val="none" w:sz="0" w:space="0" w:color="auto"/>
        <w:left w:val="none" w:sz="0" w:space="0" w:color="auto"/>
        <w:bottom w:val="none" w:sz="0" w:space="0" w:color="auto"/>
        <w:right w:val="none" w:sz="0" w:space="0" w:color="auto"/>
      </w:divBdr>
    </w:div>
    <w:div w:id="1878735237">
      <w:bodyDiv w:val="1"/>
      <w:marLeft w:val="0"/>
      <w:marRight w:val="0"/>
      <w:marTop w:val="0"/>
      <w:marBottom w:val="0"/>
      <w:divBdr>
        <w:top w:val="none" w:sz="0" w:space="0" w:color="auto"/>
        <w:left w:val="none" w:sz="0" w:space="0" w:color="auto"/>
        <w:bottom w:val="none" w:sz="0" w:space="0" w:color="auto"/>
        <w:right w:val="none" w:sz="0" w:space="0" w:color="auto"/>
      </w:divBdr>
    </w:div>
    <w:div w:id="1878739164">
      <w:bodyDiv w:val="1"/>
      <w:marLeft w:val="0"/>
      <w:marRight w:val="0"/>
      <w:marTop w:val="0"/>
      <w:marBottom w:val="0"/>
      <w:divBdr>
        <w:top w:val="none" w:sz="0" w:space="0" w:color="auto"/>
        <w:left w:val="none" w:sz="0" w:space="0" w:color="auto"/>
        <w:bottom w:val="none" w:sz="0" w:space="0" w:color="auto"/>
        <w:right w:val="none" w:sz="0" w:space="0" w:color="auto"/>
      </w:divBdr>
    </w:div>
    <w:div w:id="1878925598">
      <w:bodyDiv w:val="1"/>
      <w:marLeft w:val="0"/>
      <w:marRight w:val="0"/>
      <w:marTop w:val="0"/>
      <w:marBottom w:val="0"/>
      <w:divBdr>
        <w:top w:val="none" w:sz="0" w:space="0" w:color="auto"/>
        <w:left w:val="none" w:sz="0" w:space="0" w:color="auto"/>
        <w:bottom w:val="none" w:sz="0" w:space="0" w:color="auto"/>
        <w:right w:val="none" w:sz="0" w:space="0" w:color="auto"/>
      </w:divBdr>
    </w:div>
    <w:div w:id="1879199595">
      <w:bodyDiv w:val="1"/>
      <w:marLeft w:val="0"/>
      <w:marRight w:val="0"/>
      <w:marTop w:val="0"/>
      <w:marBottom w:val="0"/>
      <w:divBdr>
        <w:top w:val="none" w:sz="0" w:space="0" w:color="auto"/>
        <w:left w:val="none" w:sz="0" w:space="0" w:color="auto"/>
        <w:bottom w:val="none" w:sz="0" w:space="0" w:color="auto"/>
        <w:right w:val="none" w:sz="0" w:space="0" w:color="auto"/>
      </w:divBdr>
    </w:div>
    <w:div w:id="1879706849">
      <w:bodyDiv w:val="1"/>
      <w:marLeft w:val="0"/>
      <w:marRight w:val="0"/>
      <w:marTop w:val="0"/>
      <w:marBottom w:val="0"/>
      <w:divBdr>
        <w:top w:val="none" w:sz="0" w:space="0" w:color="auto"/>
        <w:left w:val="none" w:sz="0" w:space="0" w:color="auto"/>
        <w:bottom w:val="none" w:sz="0" w:space="0" w:color="auto"/>
        <w:right w:val="none" w:sz="0" w:space="0" w:color="auto"/>
      </w:divBdr>
    </w:div>
    <w:div w:id="1879732380">
      <w:bodyDiv w:val="1"/>
      <w:marLeft w:val="0"/>
      <w:marRight w:val="0"/>
      <w:marTop w:val="0"/>
      <w:marBottom w:val="0"/>
      <w:divBdr>
        <w:top w:val="none" w:sz="0" w:space="0" w:color="auto"/>
        <w:left w:val="none" w:sz="0" w:space="0" w:color="auto"/>
        <w:bottom w:val="none" w:sz="0" w:space="0" w:color="auto"/>
        <w:right w:val="none" w:sz="0" w:space="0" w:color="auto"/>
      </w:divBdr>
    </w:div>
    <w:div w:id="1880169744">
      <w:bodyDiv w:val="1"/>
      <w:marLeft w:val="0"/>
      <w:marRight w:val="0"/>
      <w:marTop w:val="0"/>
      <w:marBottom w:val="0"/>
      <w:divBdr>
        <w:top w:val="none" w:sz="0" w:space="0" w:color="auto"/>
        <w:left w:val="none" w:sz="0" w:space="0" w:color="auto"/>
        <w:bottom w:val="none" w:sz="0" w:space="0" w:color="auto"/>
        <w:right w:val="none" w:sz="0" w:space="0" w:color="auto"/>
      </w:divBdr>
    </w:div>
    <w:div w:id="1880582562">
      <w:bodyDiv w:val="1"/>
      <w:marLeft w:val="0"/>
      <w:marRight w:val="0"/>
      <w:marTop w:val="0"/>
      <w:marBottom w:val="0"/>
      <w:divBdr>
        <w:top w:val="none" w:sz="0" w:space="0" w:color="auto"/>
        <w:left w:val="none" w:sz="0" w:space="0" w:color="auto"/>
        <w:bottom w:val="none" w:sz="0" w:space="0" w:color="auto"/>
        <w:right w:val="none" w:sz="0" w:space="0" w:color="auto"/>
      </w:divBdr>
    </w:div>
    <w:div w:id="1880899557">
      <w:bodyDiv w:val="1"/>
      <w:marLeft w:val="0"/>
      <w:marRight w:val="0"/>
      <w:marTop w:val="0"/>
      <w:marBottom w:val="0"/>
      <w:divBdr>
        <w:top w:val="none" w:sz="0" w:space="0" w:color="auto"/>
        <w:left w:val="none" w:sz="0" w:space="0" w:color="auto"/>
        <w:bottom w:val="none" w:sz="0" w:space="0" w:color="auto"/>
        <w:right w:val="none" w:sz="0" w:space="0" w:color="auto"/>
      </w:divBdr>
    </w:div>
    <w:div w:id="1880970104">
      <w:bodyDiv w:val="1"/>
      <w:marLeft w:val="0"/>
      <w:marRight w:val="0"/>
      <w:marTop w:val="0"/>
      <w:marBottom w:val="0"/>
      <w:divBdr>
        <w:top w:val="none" w:sz="0" w:space="0" w:color="auto"/>
        <w:left w:val="none" w:sz="0" w:space="0" w:color="auto"/>
        <w:bottom w:val="none" w:sz="0" w:space="0" w:color="auto"/>
        <w:right w:val="none" w:sz="0" w:space="0" w:color="auto"/>
      </w:divBdr>
    </w:div>
    <w:div w:id="1881088259">
      <w:bodyDiv w:val="1"/>
      <w:marLeft w:val="0"/>
      <w:marRight w:val="0"/>
      <w:marTop w:val="0"/>
      <w:marBottom w:val="0"/>
      <w:divBdr>
        <w:top w:val="none" w:sz="0" w:space="0" w:color="auto"/>
        <w:left w:val="none" w:sz="0" w:space="0" w:color="auto"/>
        <w:bottom w:val="none" w:sz="0" w:space="0" w:color="auto"/>
        <w:right w:val="none" w:sz="0" w:space="0" w:color="auto"/>
      </w:divBdr>
    </w:div>
    <w:div w:id="1881436686">
      <w:bodyDiv w:val="1"/>
      <w:marLeft w:val="0"/>
      <w:marRight w:val="0"/>
      <w:marTop w:val="0"/>
      <w:marBottom w:val="0"/>
      <w:divBdr>
        <w:top w:val="none" w:sz="0" w:space="0" w:color="auto"/>
        <w:left w:val="none" w:sz="0" w:space="0" w:color="auto"/>
        <w:bottom w:val="none" w:sz="0" w:space="0" w:color="auto"/>
        <w:right w:val="none" w:sz="0" w:space="0" w:color="auto"/>
      </w:divBdr>
    </w:div>
    <w:div w:id="1881933771">
      <w:bodyDiv w:val="1"/>
      <w:marLeft w:val="0"/>
      <w:marRight w:val="0"/>
      <w:marTop w:val="0"/>
      <w:marBottom w:val="0"/>
      <w:divBdr>
        <w:top w:val="none" w:sz="0" w:space="0" w:color="auto"/>
        <w:left w:val="none" w:sz="0" w:space="0" w:color="auto"/>
        <w:bottom w:val="none" w:sz="0" w:space="0" w:color="auto"/>
        <w:right w:val="none" w:sz="0" w:space="0" w:color="auto"/>
      </w:divBdr>
    </w:div>
    <w:div w:id="1882090684">
      <w:bodyDiv w:val="1"/>
      <w:marLeft w:val="0"/>
      <w:marRight w:val="0"/>
      <w:marTop w:val="0"/>
      <w:marBottom w:val="0"/>
      <w:divBdr>
        <w:top w:val="none" w:sz="0" w:space="0" w:color="auto"/>
        <w:left w:val="none" w:sz="0" w:space="0" w:color="auto"/>
        <w:bottom w:val="none" w:sz="0" w:space="0" w:color="auto"/>
        <w:right w:val="none" w:sz="0" w:space="0" w:color="auto"/>
      </w:divBdr>
    </w:div>
    <w:div w:id="1882282380">
      <w:bodyDiv w:val="1"/>
      <w:marLeft w:val="0"/>
      <w:marRight w:val="0"/>
      <w:marTop w:val="0"/>
      <w:marBottom w:val="0"/>
      <w:divBdr>
        <w:top w:val="none" w:sz="0" w:space="0" w:color="auto"/>
        <w:left w:val="none" w:sz="0" w:space="0" w:color="auto"/>
        <w:bottom w:val="none" w:sz="0" w:space="0" w:color="auto"/>
        <w:right w:val="none" w:sz="0" w:space="0" w:color="auto"/>
      </w:divBdr>
    </w:div>
    <w:div w:id="1882325789">
      <w:bodyDiv w:val="1"/>
      <w:marLeft w:val="0"/>
      <w:marRight w:val="0"/>
      <w:marTop w:val="0"/>
      <w:marBottom w:val="0"/>
      <w:divBdr>
        <w:top w:val="none" w:sz="0" w:space="0" w:color="auto"/>
        <w:left w:val="none" w:sz="0" w:space="0" w:color="auto"/>
        <w:bottom w:val="none" w:sz="0" w:space="0" w:color="auto"/>
        <w:right w:val="none" w:sz="0" w:space="0" w:color="auto"/>
      </w:divBdr>
    </w:div>
    <w:div w:id="1882476039">
      <w:bodyDiv w:val="1"/>
      <w:marLeft w:val="0"/>
      <w:marRight w:val="0"/>
      <w:marTop w:val="0"/>
      <w:marBottom w:val="0"/>
      <w:divBdr>
        <w:top w:val="none" w:sz="0" w:space="0" w:color="auto"/>
        <w:left w:val="none" w:sz="0" w:space="0" w:color="auto"/>
        <w:bottom w:val="none" w:sz="0" w:space="0" w:color="auto"/>
        <w:right w:val="none" w:sz="0" w:space="0" w:color="auto"/>
      </w:divBdr>
    </w:div>
    <w:div w:id="1882479564">
      <w:bodyDiv w:val="1"/>
      <w:marLeft w:val="0"/>
      <w:marRight w:val="0"/>
      <w:marTop w:val="0"/>
      <w:marBottom w:val="0"/>
      <w:divBdr>
        <w:top w:val="none" w:sz="0" w:space="0" w:color="auto"/>
        <w:left w:val="none" w:sz="0" w:space="0" w:color="auto"/>
        <w:bottom w:val="none" w:sz="0" w:space="0" w:color="auto"/>
        <w:right w:val="none" w:sz="0" w:space="0" w:color="auto"/>
      </w:divBdr>
    </w:div>
    <w:div w:id="1882860862">
      <w:bodyDiv w:val="1"/>
      <w:marLeft w:val="0"/>
      <w:marRight w:val="0"/>
      <w:marTop w:val="0"/>
      <w:marBottom w:val="0"/>
      <w:divBdr>
        <w:top w:val="none" w:sz="0" w:space="0" w:color="auto"/>
        <w:left w:val="none" w:sz="0" w:space="0" w:color="auto"/>
        <w:bottom w:val="none" w:sz="0" w:space="0" w:color="auto"/>
        <w:right w:val="none" w:sz="0" w:space="0" w:color="auto"/>
      </w:divBdr>
    </w:div>
    <w:div w:id="1883245994">
      <w:bodyDiv w:val="1"/>
      <w:marLeft w:val="0"/>
      <w:marRight w:val="0"/>
      <w:marTop w:val="0"/>
      <w:marBottom w:val="0"/>
      <w:divBdr>
        <w:top w:val="none" w:sz="0" w:space="0" w:color="auto"/>
        <w:left w:val="none" w:sz="0" w:space="0" w:color="auto"/>
        <w:bottom w:val="none" w:sz="0" w:space="0" w:color="auto"/>
        <w:right w:val="none" w:sz="0" w:space="0" w:color="auto"/>
      </w:divBdr>
    </w:div>
    <w:div w:id="1883439854">
      <w:bodyDiv w:val="1"/>
      <w:marLeft w:val="0"/>
      <w:marRight w:val="0"/>
      <w:marTop w:val="0"/>
      <w:marBottom w:val="0"/>
      <w:divBdr>
        <w:top w:val="none" w:sz="0" w:space="0" w:color="auto"/>
        <w:left w:val="none" w:sz="0" w:space="0" w:color="auto"/>
        <w:bottom w:val="none" w:sz="0" w:space="0" w:color="auto"/>
        <w:right w:val="none" w:sz="0" w:space="0" w:color="auto"/>
      </w:divBdr>
    </w:div>
    <w:div w:id="1883594274">
      <w:bodyDiv w:val="1"/>
      <w:marLeft w:val="0"/>
      <w:marRight w:val="0"/>
      <w:marTop w:val="0"/>
      <w:marBottom w:val="0"/>
      <w:divBdr>
        <w:top w:val="none" w:sz="0" w:space="0" w:color="auto"/>
        <w:left w:val="none" w:sz="0" w:space="0" w:color="auto"/>
        <w:bottom w:val="none" w:sz="0" w:space="0" w:color="auto"/>
        <w:right w:val="none" w:sz="0" w:space="0" w:color="auto"/>
      </w:divBdr>
    </w:div>
    <w:div w:id="1883832531">
      <w:bodyDiv w:val="1"/>
      <w:marLeft w:val="0"/>
      <w:marRight w:val="0"/>
      <w:marTop w:val="0"/>
      <w:marBottom w:val="0"/>
      <w:divBdr>
        <w:top w:val="none" w:sz="0" w:space="0" w:color="auto"/>
        <w:left w:val="none" w:sz="0" w:space="0" w:color="auto"/>
        <w:bottom w:val="none" w:sz="0" w:space="0" w:color="auto"/>
        <w:right w:val="none" w:sz="0" w:space="0" w:color="auto"/>
      </w:divBdr>
    </w:div>
    <w:div w:id="1883906670">
      <w:bodyDiv w:val="1"/>
      <w:marLeft w:val="0"/>
      <w:marRight w:val="0"/>
      <w:marTop w:val="0"/>
      <w:marBottom w:val="0"/>
      <w:divBdr>
        <w:top w:val="none" w:sz="0" w:space="0" w:color="auto"/>
        <w:left w:val="none" w:sz="0" w:space="0" w:color="auto"/>
        <w:bottom w:val="none" w:sz="0" w:space="0" w:color="auto"/>
        <w:right w:val="none" w:sz="0" w:space="0" w:color="auto"/>
      </w:divBdr>
    </w:div>
    <w:div w:id="1883981050">
      <w:bodyDiv w:val="1"/>
      <w:marLeft w:val="0"/>
      <w:marRight w:val="0"/>
      <w:marTop w:val="0"/>
      <w:marBottom w:val="0"/>
      <w:divBdr>
        <w:top w:val="none" w:sz="0" w:space="0" w:color="auto"/>
        <w:left w:val="none" w:sz="0" w:space="0" w:color="auto"/>
        <w:bottom w:val="none" w:sz="0" w:space="0" w:color="auto"/>
        <w:right w:val="none" w:sz="0" w:space="0" w:color="auto"/>
      </w:divBdr>
    </w:div>
    <w:div w:id="1884246839">
      <w:bodyDiv w:val="1"/>
      <w:marLeft w:val="0"/>
      <w:marRight w:val="0"/>
      <w:marTop w:val="0"/>
      <w:marBottom w:val="0"/>
      <w:divBdr>
        <w:top w:val="none" w:sz="0" w:space="0" w:color="auto"/>
        <w:left w:val="none" w:sz="0" w:space="0" w:color="auto"/>
        <w:bottom w:val="none" w:sz="0" w:space="0" w:color="auto"/>
        <w:right w:val="none" w:sz="0" w:space="0" w:color="auto"/>
      </w:divBdr>
    </w:div>
    <w:div w:id="1884319217">
      <w:bodyDiv w:val="1"/>
      <w:marLeft w:val="0"/>
      <w:marRight w:val="0"/>
      <w:marTop w:val="0"/>
      <w:marBottom w:val="0"/>
      <w:divBdr>
        <w:top w:val="none" w:sz="0" w:space="0" w:color="auto"/>
        <w:left w:val="none" w:sz="0" w:space="0" w:color="auto"/>
        <w:bottom w:val="none" w:sz="0" w:space="0" w:color="auto"/>
        <w:right w:val="none" w:sz="0" w:space="0" w:color="auto"/>
      </w:divBdr>
    </w:div>
    <w:div w:id="1884365097">
      <w:bodyDiv w:val="1"/>
      <w:marLeft w:val="0"/>
      <w:marRight w:val="0"/>
      <w:marTop w:val="0"/>
      <w:marBottom w:val="0"/>
      <w:divBdr>
        <w:top w:val="none" w:sz="0" w:space="0" w:color="auto"/>
        <w:left w:val="none" w:sz="0" w:space="0" w:color="auto"/>
        <w:bottom w:val="none" w:sz="0" w:space="0" w:color="auto"/>
        <w:right w:val="none" w:sz="0" w:space="0" w:color="auto"/>
      </w:divBdr>
      <w:divsChild>
        <w:div w:id="1568998756">
          <w:marLeft w:val="640"/>
          <w:marRight w:val="0"/>
          <w:marTop w:val="0"/>
          <w:marBottom w:val="0"/>
          <w:divBdr>
            <w:top w:val="none" w:sz="0" w:space="0" w:color="auto"/>
            <w:left w:val="none" w:sz="0" w:space="0" w:color="auto"/>
            <w:bottom w:val="none" w:sz="0" w:space="0" w:color="auto"/>
            <w:right w:val="none" w:sz="0" w:space="0" w:color="auto"/>
          </w:divBdr>
        </w:div>
        <w:div w:id="1362316393">
          <w:marLeft w:val="640"/>
          <w:marRight w:val="0"/>
          <w:marTop w:val="0"/>
          <w:marBottom w:val="0"/>
          <w:divBdr>
            <w:top w:val="none" w:sz="0" w:space="0" w:color="auto"/>
            <w:left w:val="none" w:sz="0" w:space="0" w:color="auto"/>
            <w:bottom w:val="none" w:sz="0" w:space="0" w:color="auto"/>
            <w:right w:val="none" w:sz="0" w:space="0" w:color="auto"/>
          </w:divBdr>
        </w:div>
        <w:div w:id="98527921">
          <w:marLeft w:val="640"/>
          <w:marRight w:val="0"/>
          <w:marTop w:val="0"/>
          <w:marBottom w:val="0"/>
          <w:divBdr>
            <w:top w:val="none" w:sz="0" w:space="0" w:color="auto"/>
            <w:left w:val="none" w:sz="0" w:space="0" w:color="auto"/>
            <w:bottom w:val="none" w:sz="0" w:space="0" w:color="auto"/>
            <w:right w:val="none" w:sz="0" w:space="0" w:color="auto"/>
          </w:divBdr>
        </w:div>
        <w:div w:id="1073235903">
          <w:marLeft w:val="640"/>
          <w:marRight w:val="0"/>
          <w:marTop w:val="0"/>
          <w:marBottom w:val="0"/>
          <w:divBdr>
            <w:top w:val="none" w:sz="0" w:space="0" w:color="auto"/>
            <w:left w:val="none" w:sz="0" w:space="0" w:color="auto"/>
            <w:bottom w:val="none" w:sz="0" w:space="0" w:color="auto"/>
            <w:right w:val="none" w:sz="0" w:space="0" w:color="auto"/>
          </w:divBdr>
        </w:div>
        <w:div w:id="283922245">
          <w:marLeft w:val="640"/>
          <w:marRight w:val="0"/>
          <w:marTop w:val="0"/>
          <w:marBottom w:val="0"/>
          <w:divBdr>
            <w:top w:val="none" w:sz="0" w:space="0" w:color="auto"/>
            <w:left w:val="none" w:sz="0" w:space="0" w:color="auto"/>
            <w:bottom w:val="none" w:sz="0" w:space="0" w:color="auto"/>
            <w:right w:val="none" w:sz="0" w:space="0" w:color="auto"/>
          </w:divBdr>
        </w:div>
        <w:div w:id="876817428">
          <w:marLeft w:val="640"/>
          <w:marRight w:val="0"/>
          <w:marTop w:val="0"/>
          <w:marBottom w:val="0"/>
          <w:divBdr>
            <w:top w:val="none" w:sz="0" w:space="0" w:color="auto"/>
            <w:left w:val="none" w:sz="0" w:space="0" w:color="auto"/>
            <w:bottom w:val="none" w:sz="0" w:space="0" w:color="auto"/>
            <w:right w:val="none" w:sz="0" w:space="0" w:color="auto"/>
          </w:divBdr>
        </w:div>
        <w:div w:id="128861459">
          <w:marLeft w:val="640"/>
          <w:marRight w:val="0"/>
          <w:marTop w:val="0"/>
          <w:marBottom w:val="0"/>
          <w:divBdr>
            <w:top w:val="none" w:sz="0" w:space="0" w:color="auto"/>
            <w:left w:val="none" w:sz="0" w:space="0" w:color="auto"/>
            <w:bottom w:val="none" w:sz="0" w:space="0" w:color="auto"/>
            <w:right w:val="none" w:sz="0" w:space="0" w:color="auto"/>
          </w:divBdr>
        </w:div>
        <w:div w:id="331445346">
          <w:marLeft w:val="640"/>
          <w:marRight w:val="0"/>
          <w:marTop w:val="0"/>
          <w:marBottom w:val="0"/>
          <w:divBdr>
            <w:top w:val="none" w:sz="0" w:space="0" w:color="auto"/>
            <w:left w:val="none" w:sz="0" w:space="0" w:color="auto"/>
            <w:bottom w:val="none" w:sz="0" w:space="0" w:color="auto"/>
            <w:right w:val="none" w:sz="0" w:space="0" w:color="auto"/>
          </w:divBdr>
        </w:div>
        <w:div w:id="2040934885">
          <w:marLeft w:val="640"/>
          <w:marRight w:val="0"/>
          <w:marTop w:val="0"/>
          <w:marBottom w:val="0"/>
          <w:divBdr>
            <w:top w:val="none" w:sz="0" w:space="0" w:color="auto"/>
            <w:left w:val="none" w:sz="0" w:space="0" w:color="auto"/>
            <w:bottom w:val="none" w:sz="0" w:space="0" w:color="auto"/>
            <w:right w:val="none" w:sz="0" w:space="0" w:color="auto"/>
          </w:divBdr>
        </w:div>
        <w:div w:id="630671768">
          <w:marLeft w:val="640"/>
          <w:marRight w:val="0"/>
          <w:marTop w:val="0"/>
          <w:marBottom w:val="0"/>
          <w:divBdr>
            <w:top w:val="none" w:sz="0" w:space="0" w:color="auto"/>
            <w:left w:val="none" w:sz="0" w:space="0" w:color="auto"/>
            <w:bottom w:val="none" w:sz="0" w:space="0" w:color="auto"/>
            <w:right w:val="none" w:sz="0" w:space="0" w:color="auto"/>
          </w:divBdr>
        </w:div>
        <w:div w:id="1928538361">
          <w:marLeft w:val="640"/>
          <w:marRight w:val="0"/>
          <w:marTop w:val="0"/>
          <w:marBottom w:val="0"/>
          <w:divBdr>
            <w:top w:val="none" w:sz="0" w:space="0" w:color="auto"/>
            <w:left w:val="none" w:sz="0" w:space="0" w:color="auto"/>
            <w:bottom w:val="none" w:sz="0" w:space="0" w:color="auto"/>
            <w:right w:val="none" w:sz="0" w:space="0" w:color="auto"/>
          </w:divBdr>
        </w:div>
        <w:div w:id="1643971992">
          <w:marLeft w:val="640"/>
          <w:marRight w:val="0"/>
          <w:marTop w:val="0"/>
          <w:marBottom w:val="0"/>
          <w:divBdr>
            <w:top w:val="none" w:sz="0" w:space="0" w:color="auto"/>
            <w:left w:val="none" w:sz="0" w:space="0" w:color="auto"/>
            <w:bottom w:val="none" w:sz="0" w:space="0" w:color="auto"/>
            <w:right w:val="none" w:sz="0" w:space="0" w:color="auto"/>
          </w:divBdr>
        </w:div>
        <w:div w:id="640695982">
          <w:marLeft w:val="640"/>
          <w:marRight w:val="0"/>
          <w:marTop w:val="0"/>
          <w:marBottom w:val="0"/>
          <w:divBdr>
            <w:top w:val="none" w:sz="0" w:space="0" w:color="auto"/>
            <w:left w:val="none" w:sz="0" w:space="0" w:color="auto"/>
            <w:bottom w:val="none" w:sz="0" w:space="0" w:color="auto"/>
            <w:right w:val="none" w:sz="0" w:space="0" w:color="auto"/>
          </w:divBdr>
        </w:div>
        <w:div w:id="936593191">
          <w:marLeft w:val="640"/>
          <w:marRight w:val="0"/>
          <w:marTop w:val="0"/>
          <w:marBottom w:val="0"/>
          <w:divBdr>
            <w:top w:val="none" w:sz="0" w:space="0" w:color="auto"/>
            <w:left w:val="none" w:sz="0" w:space="0" w:color="auto"/>
            <w:bottom w:val="none" w:sz="0" w:space="0" w:color="auto"/>
            <w:right w:val="none" w:sz="0" w:space="0" w:color="auto"/>
          </w:divBdr>
        </w:div>
        <w:div w:id="1156527450">
          <w:marLeft w:val="640"/>
          <w:marRight w:val="0"/>
          <w:marTop w:val="0"/>
          <w:marBottom w:val="0"/>
          <w:divBdr>
            <w:top w:val="none" w:sz="0" w:space="0" w:color="auto"/>
            <w:left w:val="none" w:sz="0" w:space="0" w:color="auto"/>
            <w:bottom w:val="none" w:sz="0" w:space="0" w:color="auto"/>
            <w:right w:val="none" w:sz="0" w:space="0" w:color="auto"/>
          </w:divBdr>
        </w:div>
        <w:div w:id="1431390831">
          <w:marLeft w:val="640"/>
          <w:marRight w:val="0"/>
          <w:marTop w:val="0"/>
          <w:marBottom w:val="0"/>
          <w:divBdr>
            <w:top w:val="none" w:sz="0" w:space="0" w:color="auto"/>
            <w:left w:val="none" w:sz="0" w:space="0" w:color="auto"/>
            <w:bottom w:val="none" w:sz="0" w:space="0" w:color="auto"/>
            <w:right w:val="none" w:sz="0" w:space="0" w:color="auto"/>
          </w:divBdr>
        </w:div>
        <w:div w:id="593392444">
          <w:marLeft w:val="640"/>
          <w:marRight w:val="0"/>
          <w:marTop w:val="0"/>
          <w:marBottom w:val="0"/>
          <w:divBdr>
            <w:top w:val="none" w:sz="0" w:space="0" w:color="auto"/>
            <w:left w:val="none" w:sz="0" w:space="0" w:color="auto"/>
            <w:bottom w:val="none" w:sz="0" w:space="0" w:color="auto"/>
            <w:right w:val="none" w:sz="0" w:space="0" w:color="auto"/>
          </w:divBdr>
        </w:div>
        <w:div w:id="39209843">
          <w:marLeft w:val="640"/>
          <w:marRight w:val="0"/>
          <w:marTop w:val="0"/>
          <w:marBottom w:val="0"/>
          <w:divBdr>
            <w:top w:val="none" w:sz="0" w:space="0" w:color="auto"/>
            <w:left w:val="none" w:sz="0" w:space="0" w:color="auto"/>
            <w:bottom w:val="none" w:sz="0" w:space="0" w:color="auto"/>
            <w:right w:val="none" w:sz="0" w:space="0" w:color="auto"/>
          </w:divBdr>
        </w:div>
        <w:div w:id="648480198">
          <w:marLeft w:val="640"/>
          <w:marRight w:val="0"/>
          <w:marTop w:val="0"/>
          <w:marBottom w:val="0"/>
          <w:divBdr>
            <w:top w:val="none" w:sz="0" w:space="0" w:color="auto"/>
            <w:left w:val="none" w:sz="0" w:space="0" w:color="auto"/>
            <w:bottom w:val="none" w:sz="0" w:space="0" w:color="auto"/>
            <w:right w:val="none" w:sz="0" w:space="0" w:color="auto"/>
          </w:divBdr>
        </w:div>
        <w:div w:id="63576827">
          <w:marLeft w:val="640"/>
          <w:marRight w:val="0"/>
          <w:marTop w:val="0"/>
          <w:marBottom w:val="0"/>
          <w:divBdr>
            <w:top w:val="none" w:sz="0" w:space="0" w:color="auto"/>
            <w:left w:val="none" w:sz="0" w:space="0" w:color="auto"/>
            <w:bottom w:val="none" w:sz="0" w:space="0" w:color="auto"/>
            <w:right w:val="none" w:sz="0" w:space="0" w:color="auto"/>
          </w:divBdr>
        </w:div>
        <w:div w:id="826554855">
          <w:marLeft w:val="640"/>
          <w:marRight w:val="0"/>
          <w:marTop w:val="0"/>
          <w:marBottom w:val="0"/>
          <w:divBdr>
            <w:top w:val="none" w:sz="0" w:space="0" w:color="auto"/>
            <w:left w:val="none" w:sz="0" w:space="0" w:color="auto"/>
            <w:bottom w:val="none" w:sz="0" w:space="0" w:color="auto"/>
            <w:right w:val="none" w:sz="0" w:space="0" w:color="auto"/>
          </w:divBdr>
        </w:div>
        <w:div w:id="1574585751">
          <w:marLeft w:val="640"/>
          <w:marRight w:val="0"/>
          <w:marTop w:val="0"/>
          <w:marBottom w:val="0"/>
          <w:divBdr>
            <w:top w:val="none" w:sz="0" w:space="0" w:color="auto"/>
            <w:left w:val="none" w:sz="0" w:space="0" w:color="auto"/>
            <w:bottom w:val="none" w:sz="0" w:space="0" w:color="auto"/>
            <w:right w:val="none" w:sz="0" w:space="0" w:color="auto"/>
          </w:divBdr>
        </w:div>
        <w:div w:id="1048647193">
          <w:marLeft w:val="640"/>
          <w:marRight w:val="0"/>
          <w:marTop w:val="0"/>
          <w:marBottom w:val="0"/>
          <w:divBdr>
            <w:top w:val="none" w:sz="0" w:space="0" w:color="auto"/>
            <w:left w:val="none" w:sz="0" w:space="0" w:color="auto"/>
            <w:bottom w:val="none" w:sz="0" w:space="0" w:color="auto"/>
            <w:right w:val="none" w:sz="0" w:space="0" w:color="auto"/>
          </w:divBdr>
        </w:div>
        <w:div w:id="1259560229">
          <w:marLeft w:val="640"/>
          <w:marRight w:val="0"/>
          <w:marTop w:val="0"/>
          <w:marBottom w:val="0"/>
          <w:divBdr>
            <w:top w:val="none" w:sz="0" w:space="0" w:color="auto"/>
            <w:left w:val="none" w:sz="0" w:space="0" w:color="auto"/>
            <w:bottom w:val="none" w:sz="0" w:space="0" w:color="auto"/>
            <w:right w:val="none" w:sz="0" w:space="0" w:color="auto"/>
          </w:divBdr>
        </w:div>
        <w:div w:id="2010063790">
          <w:marLeft w:val="640"/>
          <w:marRight w:val="0"/>
          <w:marTop w:val="0"/>
          <w:marBottom w:val="0"/>
          <w:divBdr>
            <w:top w:val="none" w:sz="0" w:space="0" w:color="auto"/>
            <w:left w:val="none" w:sz="0" w:space="0" w:color="auto"/>
            <w:bottom w:val="none" w:sz="0" w:space="0" w:color="auto"/>
            <w:right w:val="none" w:sz="0" w:space="0" w:color="auto"/>
          </w:divBdr>
        </w:div>
        <w:div w:id="1673217064">
          <w:marLeft w:val="640"/>
          <w:marRight w:val="0"/>
          <w:marTop w:val="0"/>
          <w:marBottom w:val="0"/>
          <w:divBdr>
            <w:top w:val="none" w:sz="0" w:space="0" w:color="auto"/>
            <w:left w:val="none" w:sz="0" w:space="0" w:color="auto"/>
            <w:bottom w:val="none" w:sz="0" w:space="0" w:color="auto"/>
            <w:right w:val="none" w:sz="0" w:space="0" w:color="auto"/>
          </w:divBdr>
        </w:div>
        <w:div w:id="1440373126">
          <w:marLeft w:val="640"/>
          <w:marRight w:val="0"/>
          <w:marTop w:val="0"/>
          <w:marBottom w:val="0"/>
          <w:divBdr>
            <w:top w:val="none" w:sz="0" w:space="0" w:color="auto"/>
            <w:left w:val="none" w:sz="0" w:space="0" w:color="auto"/>
            <w:bottom w:val="none" w:sz="0" w:space="0" w:color="auto"/>
            <w:right w:val="none" w:sz="0" w:space="0" w:color="auto"/>
          </w:divBdr>
        </w:div>
        <w:div w:id="187987124">
          <w:marLeft w:val="640"/>
          <w:marRight w:val="0"/>
          <w:marTop w:val="0"/>
          <w:marBottom w:val="0"/>
          <w:divBdr>
            <w:top w:val="none" w:sz="0" w:space="0" w:color="auto"/>
            <w:left w:val="none" w:sz="0" w:space="0" w:color="auto"/>
            <w:bottom w:val="none" w:sz="0" w:space="0" w:color="auto"/>
            <w:right w:val="none" w:sz="0" w:space="0" w:color="auto"/>
          </w:divBdr>
        </w:div>
        <w:div w:id="1223322442">
          <w:marLeft w:val="640"/>
          <w:marRight w:val="0"/>
          <w:marTop w:val="0"/>
          <w:marBottom w:val="0"/>
          <w:divBdr>
            <w:top w:val="none" w:sz="0" w:space="0" w:color="auto"/>
            <w:left w:val="none" w:sz="0" w:space="0" w:color="auto"/>
            <w:bottom w:val="none" w:sz="0" w:space="0" w:color="auto"/>
            <w:right w:val="none" w:sz="0" w:space="0" w:color="auto"/>
          </w:divBdr>
        </w:div>
        <w:div w:id="474445975">
          <w:marLeft w:val="640"/>
          <w:marRight w:val="0"/>
          <w:marTop w:val="0"/>
          <w:marBottom w:val="0"/>
          <w:divBdr>
            <w:top w:val="none" w:sz="0" w:space="0" w:color="auto"/>
            <w:left w:val="none" w:sz="0" w:space="0" w:color="auto"/>
            <w:bottom w:val="none" w:sz="0" w:space="0" w:color="auto"/>
            <w:right w:val="none" w:sz="0" w:space="0" w:color="auto"/>
          </w:divBdr>
        </w:div>
        <w:div w:id="1458526175">
          <w:marLeft w:val="640"/>
          <w:marRight w:val="0"/>
          <w:marTop w:val="0"/>
          <w:marBottom w:val="0"/>
          <w:divBdr>
            <w:top w:val="none" w:sz="0" w:space="0" w:color="auto"/>
            <w:left w:val="none" w:sz="0" w:space="0" w:color="auto"/>
            <w:bottom w:val="none" w:sz="0" w:space="0" w:color="auto"/>
            <w:right w:val="none" w:sz="0" w:space="0" w:color="auto"/>
          </w:divBdr>
        </w:div>
        <w:div w:id="569272336">
          <w:marLeft w:val="640"/>
          <w:marRight w:val="0"/>
          <w:marTop w:val="0"/>
          <w:marBottom w:val="0"/>
          <w:divBdr>
            <w:top w:val="none" w:sz="0" w:space="0" w:color="auto"/>
            <w:left w:val="none" w:sz="0" w:space="0" w:color="auto"/>
            <w:bottom w:val="none" w:sz="0" w:space="0" w:color="auto"/>
            <w:right w:val="none" w:sz="0" w:space="0" w:color="auto"/>
          </w:divBdr>
        </w:div>
        <w:div w:id="1465342776">
          <w:marLeft w:val="640"/>
          <w:marRight w:val="0"/>
          <w:marTop w:val="0"/>
          <w:marBottom w:val="0"/>
          <w:divBdr>
            <w:top w:val="none" w:sz="0" w:space="0" w:color="auto"/>
            <w:left w:val="none" w:sz="0" w:space="0" w:color="auto"/>
            <w:bottom w:val="none" w:sz="0" w:space="0" w:color="auto"/>
            <w:right w:val="none" w:sz="0" w:space="0" w:color="auto"/>
          </w:divBdr>
        </w:div>
        <w:div w:id="376055519">
          <w:marLeft w:val="640"/>
          <w:marRight w:val="0"/>
          <w:marTop w:val="0"/>
          <w:marBottom w:val="0"/>
          <w:divBdr>
            <w:top w:val="none" w:sz="0" w:space="0" w:color="auto"/>
            <w:left w:val="none" w:sz="0" w:space="0" w:color="auto"/>
            <w:bottom w:val="none" w:sz="0" w:space="0" w:color="auto"/>
            <w:right w:val="none" w:sz="0" w:space="0" w:color="auto"/>
          </w:divBdr>
        </w:div>
        <w:div w:id="973219781">
          <w:marLeft w:val="640"/>
          <w:marRight w:val="0"/>
          <w:marTop w:val="0"/>
          <w:marBottom w:val="0"/>
          <w:divBdr>
            <w:top w:val="none" w:sz="0" w:space="0" w:color="auto"/>
            <w:left w:val="none" w:sz="0" w:space="0" w:color="auto"/>
            <w:bottom w:val="none" w:sz="0" w:space="0" w:color="auto"/>
            <w:right w:val="none" w:sz="0" w:space="0" w:color="auto"/>
          </w:divBdr>
        </w:div>
        <w:div w:id="1144662378">
          <w:marLeft w:val="640"/>
          <w:marRight w:val="0"/>
          <w:marTop w:val="0"/>
          <w:marBottom w:val="0"/>
          <w:divBdr>
            <w:top w:val="none" w:sz="0" w:space="0" w:color="auto"/>
            <w:left w:val="none" w:sz="0" w:space="0" w:color="auto"/>
            <w:bottom w:val="none" w:sz="0" w:space="0" w:color="auto"/>
            <w:right w:val="none" w:sz="0" w:space="0" w:color="auto"/>
          </w:divBdr>
        </w:div>
        <w:div w:id="1629816619">
          <w:marLeft w:val="640"/>
          <w:marRight w:val="0"/>
          <w:marTop w:val="0"/>
          <w:marBottom w:val="0"/>
          <w:divBdr>
            <w:top w:val="none" w:sz="0" w:space="0" w:color="auto"/>
            <w:left w:val="none" w:sz="0" w:space="0" w:color="auto"/>
            <w:bottom w:val="none" w:sz="0" w:space="0" w:color="auto"/>
            <w:right w:val="none" w:sz="0" w:space="0" w:color="auto"/>
          </w:divBdr>
        </w:div>
        <w:div w:id="2025352160">
          <w:marLeft w:val="640"/>
          <w:marRight w:val="0"/>
          <w:marTop w:val="0"/>
          <w:marBottom w:val="0"/>
          <w:divBdr>
            <w:top w:val="none" w:sz="0" w:space="0" w:color="auto"/>
            <w:left w:val="none" w:sz="0" w:space="0" w:color="auto"/>
            <w:bottom w:val="none" w:sz="0" w:space="0" w:color="auto"/>
            <w:right w:val="none" w:sz="0" w:space="0" w:color="auto"/>
          </w:divBdr>
        </w:div>
        <w:div w:id="716778848">
          <w:marLeft w:val="640"/>
          <w:marRight w:val="0"/>
          <w:marTop w:val="0"/>
          <w:marBottom w:val="0"/>
          <w:divBdr>
            <w:top w:val="none" w:sz="0" w:space="0" w:color="auto"/>
            <w:left w:val="none" w:sz="0" w:space="0" w:color="auto"/>
            <w:bottom w:val="none" w:sz="0" w:space="0" w:color="auto"/>
            <w:right w:val="none" w:sz="0" w:space="0" w:color="auto"/>
          </w:divBdr>
        </w:div>
        <w:div w:id="1232231664">
          <w:marLeft w:val="640"/>
          <w:marRight w:val="0"/>
          <w:marTop w:val="0"/>
          <w:marBottom w:val="0"/>
          <w:divBdr>
            <w:top w:val="none" w:sz="0" w:space="0" w:color="auto"/>
            <w:left w:val="none" w:sz="0" w:space="0" w:color="auto"/>
            <w:bottom w:val="none" w:sz="0" w:space="0" w:color="auto"/>
            <w:right w:val="none" w:sz="0" w:space="0" w:color="auto"/>
          </w:divBdr>
        </w:div>
        <w:div w:id="48842787">
          <w:marLeft w:val="640"/>
          <w:marRight w:val="0"/>
          <w:marTop w:val="0"/>
          <w:marBottom w:val="0"/>
          <w:divBdr>
            <w:top w:val="none" w:sz="0" w:space="0" w:color="auto"/>
            <w:left w:val="none" w:sz="0" w:space="0" w:color="auto"/>
            <w:bottom w:val="none" w:sz="0" w:space="0" w:color="auto"/>
            <w:right w:val="none" w:sz="0" w:space="0" w:color="auto"/>
          </w:divBdr>
        </w:div>
        <w:div w:id="1898855441">
          <w:marLeft w:val="640"/>
          <w:marRight w:val="0"/>
          <w:marTop w:val="0"/>
          <w:marBottom w:val="0"/>
          <w:divBdr>
            <w:top w:val="none" w:sz="0" w:space="0" w:color="auto"/>
            <w:left w:val="none" w:sz="0" w:space="0" w:color="auto"/>
            <w:bottom w:val="none" w:sz="0" w:space="0" w:color="auto"/>
            <w:right w:val="none" w:sz="0" w:space="0" w:color="auto"/>
          </w:divBdr>
        </w:div>
        <w:div w:id="1627783556">
          <w:marLeft w:val="640"/>
          <w:marRight w:val="0"/>
          <w:marTop w:val="0"/>
          <w:marBottom w:val="0"/>
          <w:divBdr>
            <w:top w:val="none" w:sz="0" w:space="0" w:color="auto"/>
            <w:left w:val="none" w:sz="0" w:space="0" w:color="auto"/>
            <w:bottom w:val="none" w:sz="0" w:space="0" w:color="auto"/>
            <w:right w:val="none" w:sz="0" w:space="0" w:color="auto"/>
          </w:divBdr>
        </w:div>
        <w:div w:id="896084294">
          <w:marLeft w:val="640"/>
          <w:marRight w:val="0"/>
          <w:marTop w:val="0"/>
          <w:marBottom w:val="0"/>
          <w:divBdr>
            <w:top w:val="none" w:sz="0" w:space="0" w:color="auto"/>
            <w:left w:val="none" w:sz="0" w:space="0" w:color="auto"/>
            <w:bottom w:val="none" w:sz="0" w:space="0" w:color="auto"/>
            <w:right w:val="none" w:sz="0" w:space="0" w:color="auto"/>
          </w:divBdr>
        </w:div>
        <w:div w:id="1779442599">
          <w:marLeft w:val="640"/>
          <w:marRight w:val="0"/>
          <w:marTop w:val="0"/>
          <w:marBottom w:val="0"/>
          <w:divBdr>
            <w:top w:val="none" w:sz="0" w:space="0" w:color="auto"/>
            <w:left w:val="none" w:sz="0" w:space="0" w:color="auto"/>
            <w:bottom w:val="none" w:sz="0" w:space="0" w:color="auto"/>
            <w:right w:val="none" w:sz="0" w:space="0" w:color="auto"/>
          </w:divBdr>
        </w:div>
        <w:div w:id="1125079815">
          <w:marLeft w:val="640"/>
          <w:marRight w:val="0"/>
          <w:marTop w:val="0"/>
          <w:marBottom w:val="0"/>
          <w:divBdr>
            <w:top w:val="none" w:sz="0" w:space="0" w:color="auto"/>
            <w:left w:val="none" w:sz="0" w:space="0" w:color="auto"/>
            <w:bottom w:val="none" w:sz="0" w:space="0" w:color="auto"/>
            <w:right w:val="none" w:sz="0" w:space="0" w:color="auto"/>
          </w:divBdr>
        </w:div>
        <w:div w:id="1246377790">
          <w:marLeft w:val="640"/>
          <w:marRight w:val="0"/>
          <w:marTop w:val="0"/>
          <w:marBottom w:val="0"/>
          <w:divBdr>
            <w:top w:val="none" w:sz="0" w:space="0" w:color="auto"/>
            <w:left w:val="none" w:sz="0" w:space="0" w:color="auto"/>
            <w:bottom w:val="none" w:sz="0" w:space="0" w:color="auto"/>
            <w:right w:val="none" w:sz="0" w:space="0" w:color="auto"/>
          </w:divBdr>
        </w:div>
        <w:div w:id="1897473132">
          <w:marLeft w:val="640"/>
          <w:marRight w:val="0"/>
          <w:marTop w:val="0"/>
          <w:marBottom w:val="0"/>
          <w:divBdr>
            <w:top w:val="none" w:sz="0" w:space="0" w:color="auto"/>
            <w:left w:val="none" w:sz="0" w:space="0" w:color="auto"/>
            <w:bottom w:val="none" w:sz="0" w:space="0" w:color="auto"/>
            <w:right w:val="none" w:sz="0" w:space="0" w:color="auto"/>
          </w:divBdr>
        </w:div>
        <w:div w:id="1273054362">
          <w:marLeft w:val="640"/>
          <w:marRight w:val="0"/>
          <w:marTop w:val="0"/>
          <w:marBottom w:val="0"/>
          <w:divBdr>
            <w:top w:val="none" w:sz="0" w:space="0" w:color="auto"/>
            <w:left w:val="none" w:sz="0" w:space="0" w:color="auto"/>
            <w:bottom w:val="none" w:sz="0" w:space="0" w:color="auto"/>
            <w:right w:val="none" w:sz="0" w:space="0" w:color="auto"/>
          </w:divBdr>
        </w:div>
        <w:div w:id="1961178145">
          <w:marLeft w:val="640"/>
          <w:marRight w:val="0"/>
          <w:marTop w:val="0"/>
          <w:marBottom w:val="0"/>
          <w:divBdr>
            <w:top w:val="none" w:sz="0" w:space="0" w:color="auto"/>
            <w:left w:val="none" w:sz="0" w:space="0" w:color="auto"/>
            <w:bottom w:val="none" w:sz="0" w:space="0" w:color="auto"/>
            <w:right w:val="none" w:sz="0" w:space="0" w:color="auto"/>
          </w:divBdr>
        </w:div>
        <w:div w:id="1566797787">
          <w:marLeft w:val="640"/>
          <w:marRight w:val="0"/>
          <w:marTop w:val="0"/>
          <w:marBottom w:val="0"/>
          <w:divBdr>
            <w:top w:val="none" w:sz="0" w:space="0" w:color="auto"/>
            <w:left w:val="none" w:sz="0" w:space="0" w:color="auto"/>
            <w:bottom w:val="none" w:sz="0" w:space="0" w:color="auto"/>
            <w:right w:val="none" w:sz="0" w:space="0" w:color="auto"/>
          </w:divBdr>
        </w:div>
        <w:div w:id="1178500018">
          <w:marLeft w:val="640"/>
          <w:marRight w:val="0"/>
          <w:marTop w:val="0"/>
          <w:marBottom w:val="0"/>
          <w:divBdr>
            <w:top w:val="none" w:sz="0" w:space="0" w:color="auto"/>
            <w:left w:val="none" w:sz="0" w:space="0" w:color="auto"/>
            <w:bottom w:val="none" w:sz="0" w:space="0" w:color="auto"/>
            <w:right w:val="none" w:sz="0" w:space="0" w:color="auto"/>
          </w:divBdr>
        </w:div>
        <w:div w:id="48917123">
          <w:marLeft w:val="640"/>
          <w:marRight w:val="0"/>
          <w:marTop w:val="0"/>
          <w:marBottom w:val="0"/>
          <w:divBdr>
            <w:top w:val="none" w:sz="0" w:space="0" w:color="auto"/>
            <w:left w:val="none" w:sz="0" w:space="0" w:color="auto"/>
            <w:bottom w:val="none" w:sz="0" w:space="0" w:color="auto"/>
            <w:right w:val="none" w:sz="0" w:space="0" w:color="auto"/>
          </w:divBdr>
        </w:div>
        <w:div w:id="1375278644">
          <w:marLeft w:val="640"/>
          <w:marRight w:val="0"/>
          <w:marTop w:val="0"/>
          <w:marBottom w:val="0"/>
          <w:divBdr>
            <w:top w:val="none" w:sz="0" w:space="0" w:color="auto"/>
            <w:left w:val="none" w:sz="0" w:space="0" w:color="auto"/>
            <w:bottom w:val="none" w:sz="0" w:space="0" w:color="auto"/>
            <w:right w:val="none" w:sz="0" w:space="0" w:color="auto"/>
          </w:divBdr>
        </w:div>
        <w:div w:id="1741824646">
          <w:marLeft w:val="640"/>
          <w:marRight w:val="0"/>
          <w:marTop w:val="0"/>
          <w:marBottom w:val="0"/>
          <w:divBdr>
            <w:top w:val="none" w:sz="0" w:space="0" w:color="auto"/>
            <w:left w:val="none" w:sz="0" w:space="0" w:color="auto"/>
            <w:bottom w:val="none" w:sz="0" w:space="0" w:color="auto"/>
            <w:right w:val="none" w:sz="0" w:space="0" w:color="auto"/>
          </w:divBdr>
        </w:div>
        <w:div w:id="209340365">
          <w:marLeft w:val="640"/>
          <w:marRight w:val="0"/>
          <w:marTop w:val="0"/>
          <w:marBottom w:val="0"/>
          <w:divBdr>
            <w:top w:val="none" w:sz="0" w:space="0" w:color="auto"/>
            <w:left w:val="none" w:sz="0" w:space="0" w:color="auto"/>
            <w:bottom w:val="none" w:sz="0" w:space="0" w:color="auto"/>
            <w:right w:val="none" w:sz="0" w:space="0" w:color="auto"/>
          </w:divBdr>
        </w:div>
        <w:div w:id="260383074">
          <w:marLeft w:val="640"/>
          <w:marRight w:val="0"/>
          <w:marTop w:val="0"/>
          <w:marBottom w:val="0"/>
          <w:divBdr>
            <w:top w:val="none" w:sz="0" w:space="0" w:color="auto"/>
            <w:left w:val="none" w:sz="0" w:space="0" w:color="auto"/>
            <w:bottom w:val="none" w:sz="0" w:space="0" w:color="auto"/>
            <w:right w:val="none" w:sz="0" w:space="0" w:color="auto"/>
          </w:divBdr>
        </w:div>
        <w:div w:id="1199201521">
          <w:marLeft w:val="640"/>
          <w:marRight w:val="0"/>
          <w:marTop w:val="0"/>
          <w:marBottom w:val="0"/>
          <w:divBdr>
            <w:top w:val="none" w:sz="0" w:space="0" w:color="auto"/>
            <w:left w:val="none" w:sz="0" w:space="0" w:color="auto"/>
            <w:bottom w:val="none" w:sz="0" w:space="0" w:color="auto"/>
            <w:right w:val="none" w:sz="0" w:space="0" w:color="auto"/>
          </w:divBdr>
        </w:div>
        <w:div w:id="895513927">
          <w:marLeft w:val="640"/>
          <w:marRight w:val="0"/>
          <w:marTop w:val="0"/>
          <w:marBottom w:val="0"/>
          <w:divBdr>
            <w:top w:val="none" w:sz="0" w:space="0" w:color="auto"/>
            <w:left w:val="none" w:sz="0" w:space="0" w:color="auto"/>
            <w:bottom w:val="none" w:sz="0" w:space="0" w:color="auto"/>
            <w:right w:val="none" w:sz="0" w:space="0" w:color="auto"/>
          </w:divBdr>
        </w:div>
        <w:div w:id="1549610670">
          <w:marLeft w:val="640"/>
          <w:marRight w:val="0"/>
          <w:marTop w:val="0"/>
          <w:marBottom w:val="0"/>
          <w:divBdr>
            <w:top w:val="none" w:sz="0" w:space="0" w:color="auto"/>
            <w:left w:val="none" w:sz="0" w:space="0" w:color="auto"/>
            <w:bottom w:val="none" w:sz="0" w:space="0" w:color="auto"/>
            <w:right w:val="none" w:sz="0" w:space="0" w:color="auto"/>
          </w:divBdr>
        </w:div>
        <w:div w:id="1913004415">
          <w:marLeft w:val="640"/>
          <w:marRight w:val="0"/>
          <w:marTop w:val="0"/>
          <w:marBottom w:val="0"/>
          <w:divBdr>
            <w:top w:val="none" w:sz="0" w:space="0" w:color="auto"/>
            <w:left w:val="none" w:sz="0" w:space="0" w:color="auto"/>
            <w:bottom w:val="none" w:sz="0" w:space="0" w:color="auto"/>
            <w:right w:val="none" w:sz="0" w:space="0" w:color="auto"/>
          </w:divBdr>
        </w:div>
        <w:div w:id="131363342">
          <w:marLeft w:val="640"/>
          <w:marRight w:val="0"/>
          <w:marTop w:val="0"/>
          <w:marBottom w:val="0"/>
          <w:divBdr>
            <w:top w:val="none" w:sz="0" w:space="0" w:color="auto"/>
            <w:left w:val="none" w:sz="0" w:space="0" w:color="auto"/>
            <w:bottom w:val="none" w:sz="0" w:space="0" w:color="auto"/>
            <w:right w:val="none" w:sz="0" w:space="0" w:color="auto"/>
          </w:divBdr>
        </w:div>
        <w:div w:id="573319637">
          <w:marLeft w:val="640"/>
          <w:marRight w:val="0"/>
          <w:marTop w:val="0"/>
          <w:marBottom w:val="0"/>
          <w:divBdr>
            <w:top w:val="none" w:sz="0" w:space="0" w:color="auto"/>
            <w:left w:val="none" w:sz="0" w:space="0" w:color="auto"/>
            <w:bottom w:val="none" w:sz="0" w:space="0" w:color="auto"/>
            <w:right w:val="none" w:sz="0" w:space="0" w:color="auto"/>
          </w:divBdr>
        </w:div>
        <w:div w:id="1554192967">
          <w:marLeft w:val="640"/>
          <w:marRight w:val="0"/>
          <w:marTop w:val="0"/>
          <w:marBottom w:val="0"/>
          <w:divBdr>
            <w:top w:val="none" w:sz="0" w:space="0" w:color="auto"/>
            <w:left w:val="none" w:sz="0" w:space="0" w:color="auto"/>
            <w:bottom w:val="none" w:sz="0" w:space="0" w:color="auto"/>
            <w:right w:val="none" w:sz="0" w:space="0" w:color="auto"/>
          </w:divBdr>
        </w:div>
        <w:div w:id="576137483">
          <w:marLeft w:val="640"/>
          <w:marRight w:val="0"/>
          <w:marTop w:val="0"/>
          <w:marBottom w:val="0"/>
          <w:divBdr>
            <w:top w:val="none" w:sz="0" w:space="0" w:color="auto"/>
            <w:left w:val="none" w:sz="0" w:space="0" w:color="auto"/>
            <w:bottom w:val="none" w:sz="0" w:space="0" w:color="auto"/>
            <w:right w:val="none" w:sz="0" w:space="0" w:color="auto"/>
          </w:divBdr>
        </w:div>
        <w:div w:id="285283864">
          <w:marLeft w:val="640"/>
          <w:marRight w:val="0"/>
          <w:marTop w:val="0"/>
          <w:marBottom w:val="0"/>
          <w:divBdr>
            <w:top w:val="none" w:sz="0" w:space="0" w:color="auto"/>
            <w:left w:val="none" w:sz="0" w:space="0" w:color="auto"/>
            <w:bottom w:val="none" w:sz="0" w:space="0" w:color="auto"/>
            <w:right w:val="none" w:sz="0" w:space="0" w:color="auto"/>
          </w:divBdr>
        </w:div>
        <w:div w:id="602955593">
          <w:marLeft w:val="640"/>
          <w:marRight w:val="0"/>
          <w:marTop w:val="0"/>
          <w:marBottom w:val="0"/>
          <w:divBdr>
            <w:top w:val="none" w:sz="0" w:space="0" w:color="auto"/>
            <w:left w:val="none" w:sz="0" w:space="0" w:color="auto"/>
            <w:bottom w:val="none" w:sz="0" w:space="0" w:color="auto"/>
            <w:right w:val="none" w:sz="0" w:space="0" w:color="auto"/>
          </w:divBdr>
        </w:div>
        <w:div w:id="241454621">
          <w:marLeft w:val="640"/>
          <w:marRight w:val="0"/>
          <w:marTop w:val="0"/>
          <w:marBottom w:val="0"/>
          <w:divBdr>
            <w:top w:val="none" w:sz="0" w:space="0" w:color="auto"/>
            <w:left w:val="none" w:sz="0" w:space="0" w:color="auto"/>
            <w:bottom w:val="none" w:sz="0" w:space="0" w:color="auto"/>
            <w:right w:val="none" w:sz="0" w:space="0" w:color="auto"/>
          </w:divBdr>
        </w:div>
        <w:div w:id="1177160451">
          <w:marLeft w:val="640"/>
          <w:marRight w:val="0"/>
          <w:marTop w:val="0"/>
          <w:marBottom w:val="0"/>
          <w:divBdr>
            <w:top w:val="none" w:sz="0" w:space="0" w:color="auto"/>
            <w:left w:val="none" w:sz="0" w:space="0" w:color="auto"/>
            <w:bottom w:val="none" w:sz="0" w:space="0" w:color="auto"/>
            <w:right w:val="none" w:sz="0" w:space="0" w:color="auto"/>
          </w:divBdr>
        </w:div>
      </w:divsChild>
    </w:div>
    <w:div w:id="1884712636">
      <w:bodyDiv w:val="1"/>
      <w:marLeft w:val="0"/>
      <w:marRight w:val="0"/>
      <w:marTop w:val="0"/>
      <w:marBottom w:val="0"/>
      <w:divBdr>
        <w:top w:val="none" w:sz="0" w:space="0" w:color="auto"/>
        <w:left w:val="none" w:sz="0" w:space="0" w:color="auto"/>
        <w:bottom w:val="none" w:sz="0" w:space="0" w:color="auto"/>
        <w:right w:val="none" w:sz="0" w:space="0" w:color="auto"/>
      </w:divBdr>
    </w:div>
    <w:div w:id="1884974331">
      <w:bodyDiv w:val="1"/>
      <w:marLeft w:val="0"/>
      <w:marRight w:val="0"/>
      <w:marTop w:val="0"/>
      <w:marBottom w:val="0"/>
      <w:divBdr>
        <w:top w:val="none" w:sz="0" w:space="0" w:color="auto"/>
        <w:left w:val="none" w:sz="0" w:space="0" w:color="auto"/>
        <w:bottom w:val="none" w:sz="0" w:space="0" w:color="auto"/>
        <w:right w:val="none" w:sz="0" w:space="0" w:color="auto"/>
      </w:divBdr>
    </w:div>
    <w:div w:id="1884979195">
      <w:bodyDiv w:val="1"/>
      <w:marLeft w:val="0"/>
      <w:marRight w:val="0"/>
      <w:marTop w:val="0"/>
      <w:marBottom w:val="0"/>
      <w:divBdr>
        <w:top w:val="none" w:sz="0" w:space="0" w:color="auto"/>
        <w:left w:val="none" w:sz="0" w:space="0" w:color="auto"/>
        <w:bottom w:val="none" w:sz="0" w:space="0" w:color="auto"/>
        <w:right w:val="none" w:sz="0" w:space="0" w:color="auto"/>
      </w:divBdr>
    </w:div>
    <w:div w:id="1885094889">
      <w:bodyDiv w:val="1"/>
      <w:marLeft w:val="0"/>
      <w:marRight w:val="0"/>
      <w:marTop w:val="0"/>
      <w:marBottom w:val="0"/>
      <w:divBdr>
        <w:top w:val="none" w:sz="0" w:space="0" w:color="auto"/>
        <w:left w:val="none" w:sz="0" w:space="0" w:color="auto"/>
        <w:bottom w:val="none" w:sz="0" w:space="0" w:color="auto"/>
        <w:right w:val="none" w:sz="0" w:space="0" w:color="auto"/>
      </w:divBdr>
    </w:div>
    <w:div w:id="1885168335">
      <w:bodyDiv w:val="1"/>
      <w:marLeft w:val="0"/>
      <w:marRight w:val="0"/>
      <w:marTop w:val="0"/>
      <w:marBottom w:val="0"/>
      <w:divBdr>
        <w:top w:val="none" w:sz="0" w:space="0" w:color="auto"/>
        <w:left w:val="none" w:sz="0" w:space="0" w:color="auto"/>
        <w:bottom w:val="none" w:sz="0" w:space="0" w:color="auto"/>
        <w:right w:val="none" w:sz="0" w:space="0" w:color="auto"/>
      </w:divBdr>
    </w:div>
    <w:div w:id="1885169269">
      <w:bodyDiv w:val="1"/>
      <w:marLeft w:val="0"/>
      <w:marRight w:val="0"/>
      <w:marTop w:val="0"/>
      <w:marBottom w:val="0"/>
      <w:divBdr>
        <w:top w:val="none" w:sz="0" w:space="0" w:color="auto"/>
        <w:left w:val="none" w:sz="0" w:space="0" w:color="auto"/>
        <w:bottom w:val="none" w:sz="0" w:space="0" w:color="auto"/>
        <w:right w:val="none" w:sz="0" w:space="0" w:color="auto"/>
      </w:divBdr>
    </w:div>
    <w:div w:id="1885479103">
      <w:bodyDiv w:val="1"/>
      <w:marLeft w:val="0"/>
      <w:marRight w:val="0"/>
      <w:marTop w:val="0"/>
      <w:marBottom w:val="0"/>
      <w:divBdr>
        <w:top w:val="none" w:sz="0" w:space="0" w:color="auto"/>
        <w:left w:val="none" w:sz="0" w:space="0" w:color="auto"/>
        <w:bottom w:val="none" w:sz="0" w:space="0" w:color="auto"/>
        <w:right w:val="none" w:sz="0" w:space="0" w:color="auto"/>
      </w:divBdr>
    </w:div>
    <w:div w:id="1885872002">
      <w:bodyDiv w:val="1"/>
      <w:marLeft w:val="0"/>
      <w:marRight w:val="0"/>
      <w:marTop w:val="0"/>
      <w:marBottom w:val="0"/>
      <w:divBdr>
        <w:top w:val="none" w:sz="0" w:space="0" w:color="auto"/>
        <w:left w:val="none" w:sz="0" w:space="0" w:color="auto"/>
        <w:bottom w:val="none" w:sz="0" w:space="0" w:color="auto"/>
        <w:right w:val="none" w:sz="0" w:space="0" w:color="auto"/>
      </w:divBdr>
    </w:div>
    <w:div w:id="1886329097">
      <w:bodyDiv w:val="1"/>
      <w:marLeft w:val="0"/>
      <w:marRight w:val="0"/>
      <w:marTop w:val="0"/>
      <w:marBottom w:val="0"/>
      <w:divBdr>
        <w:top w:val="none" w:sz="0" w:space="0" w:color="auto"/>
        <w:left w:val="none" w:sz="0" w:space="0" w:color="auto"/>
        <w:bottom w:val="none" w:sz="0" w:space="0" w:color="auto"/>
        <w:right w:val="none" w:sz="0" w:space="0" w:color="auto"/>
      </w:divBdr>
    </w:div>
    <w:div w:id="1886721462">
      <w:bodyDiv w:val="1"/>
      <w:marLeft w:val="0"/>
      <w:marRight w:val="0"/>
      <w:marTop w:val="0"/>
      <w:marBottom w:val="0"/>
      <w:divBdr>
        <w:top w:val="none" w:sz="0" w:space="0" w:color="auto"/>
        <w:left w:val="none" w:sz="0" w:space="0" w:color="auto"/>
        <w:bottom w:val="none" w:sz="0" w:space="0" w:color="auto"/>
        <w:right w:val="none" w:sz="0" w:space="0" w:color="auto"/>
      </w:divBdr>
    </w:div>
    <w:div w:id="1886722710">
      <w:bodyDiv w:val="1"/>
      <w:marLeft w:val="0"/>
      <w:marRight w:val="0"/>
      <w:marTop w:val="0"/>
      <w:marBottom w:val="0"/>
      <w:divBdr>
        <w:top w:val="none" w:sz="0" w:space="0" w:color="auto"/>
        <w:left w:val="none" w:sz="0" w:space="0" w:color="auto"/>
        <w:bottom w:val="none" w:sz="0" w:space="0" w:color="auto"/>
        <w:right w:val="none" w:sz="0" w:space="0" w:color="auto"/>
      </w:divBdr>
      <w:divsChild>
        <w:div w:id="723023274">
          <w:marLeft w:val="640"/>
          <w:marRight w:val="0"/>
          <w:marTop w:val="0"/>
          <w:marBottom w:val="0"/>
          <w:divBdr>
            <w:top w:val="none" w:sz="0" w:space="0" w:color="auto"/>
            <w:left w:val="none" w:sz="0" w:space="0" w:color="auto"/>
            <w:bottom w:val="none" w:sz="0" w:space="0" w:color="auto"/>
            <w:right w:val="none" w:sz="0" w:space="0" w:color="auto"/>
          </w:divBdr>
        </w:div>
        <w:div w:id="440417074">
          <w:marLeft w:val="640"/>
          <w:marRight w:val="0"/>
          <w:marTop w:val="0"/>
          <w:marBottom w:val="0"/>
          <w:divBdr>
            <w:top w:val="none" w:sz="0" w:space="0" w:color="auto"/>
            <w:left w:val="none" w:sz="0" w:space="0" w:color="auto"/>
            <w:bottom w:val="none" w:sz="0" w:space="0" w:color="auto"/>
            <w:right w:val="none" w:sz="0" w:space="0" w:color="auto"/>
          </w:divBdr>
        </w:div>
        <w:div w:id="299775913">
          <w:marLeft w:val="640"/>
          <w:marRight w:val="0"/>
          <w:marTop w:val="0"/>
          <w:marBottom w:val="0"/>
          <w:divBdr>
            <w:top w:val="none" w:sz="0" w:space="0" w:color="auto"/>
            <w:left w:val="none" w:sz="0" w:space="0" w:color="auto"/>
            <w:bottom w:val="none" w:sz="0" w:space="0" w:color="auto"/>
            <w:right w:val="none" w:sz="0" w:space="0" w:color="auto"/>
          </w:divBdr>
        </w:div>
        <w:div w:id="2007511590">
          <w:marLeft w:val="640"/>
          <w:marRight w:val="0"/>
          <w:marTop w:val="0"/>
          <w:marBottom w:val="0"/>
          <w:divBdr>
            <w:top w:val="none" w:sz="0" w:space="0" w:color="auto"/>
            <w:left w:val="none" w:sz="0" w:space="0" w:color="auto"/>
            <w:bottom w:val="none" w:sz="0" w:space="0" w:color="auto"/>
            <w:right w:val="none" w:sz="0" w:space="0" w:color="auto"/>
          </w:divBdr>
        </w:div>
        <w:div w:id="1800564375">
          <w:marLeft w:val="640"/>
          <w:marRight w:val="0"/>
          <w:marTop w:val="0"/>
          <w:marBottom w:val="0"/>
          <w:divBdr>
            <w:top w:val="none" w:sz="0" w:space="0" w:color="auto"/>
            <w:left w:val="none" w:sz="0" w:space="0" w:color="auto"/>
            <w:bottom w:val="none" w:sz="0" w:space="0" w:color="auto"/>
            <w:right w:val="none" w:sz="0" w:space="0" w:color="auto"/>
          </w:divBdr>
        </w:div>
        <w:div w:id="1193570590">
          <w:marLeft w:val="640"/>
          <w:marRight w:val="0"/>
          <w:marTop w:val="0"/>
          <w:marBottom w:val="0"/>
          <w:divBdr>
            <w:top w:val="none" w:sz="0" w:space="0" w:color="auto"/>
            <w:left w:val="none" w:sz="0" w:space="0" w:color="auto"/>
            <w:bottom w:val="none" w:sz="0" w:space="0" w:color="auto"/>
            <w:right w:val="none" w:sz="0" w:space="0" w:color="auto"/>
          </w:divBdr>
        </w:div>
        <w:div w:id="584918584">
          <w:marLeft w:val="640"/>
          <w:marRight w:val="0"/>
          <w:marTop w:val="0"/>
          <w:marBottom w:val="0"/>
          <w:divBdr>
            <w:top w:val="none" w:sz="0" w:space="0" w:color="auto"/>
            <w:left w:val="none" w:sz="0" w:space="0" w:color="auto"/>
            <w:bottom w:val="none" w:sz="0" w:space="0" w:color="auto"/>
            <w:right w:val="none" w:sz="0" w:space="0" w:color="auto"/>
          </w:divBdr>
        </w:div>
        <w:div w:id="1156843328">
          <w:marLeft w:val="640"/>
          <w:marRight w:val="0"/>
          <w:marTop w:val="0"/>
          <w:marBottom w:val="0"/>
          <w:divBdr>
            <w:top w:val="none" w:sz="0" w:space="0" w:color="auto"/>
            <w:left w:val="none" w:sz="0" w:space="0" w:color="auto"/>
            <w:bottom w:val="none" w:sz="0" w:space="0" w:color="auto"/>
            <w:right w:val="none" w:sz="0" w:space="0" w:color="auto"/>
          </w:divBdr>
        </w:div>
        <w:div w:id="921569709">
          <w:marLeft w:val="640"/>
          <w:marRight w:val="0"/>
          <w:marTop w:val="0"/>
          <w:marBottom w:val="0"/>
          <w:divBdr>
            <w:top w:val="none" w:sz="0" w:space="0" w:color="auto"/>
            <w:left w:val="none" w:sz="0" w:space="0" w:color="auto"/>
            <w:bottom w:val="none" w:sz="0" w:space="0" w:color="auto"/>
            <w:right w:val="none" w:sz="0" w:space="0" w:color="auto"/>
          </w:divBdr>
        </w:div>
        <w:div w:id="1205944051">
          <w:marLeft w:val="640"/>
          <w:marRight w:val="0"/>
          <w:marTop w:val="0"/>
          <w:marBottom w:val="0"/>
          <w:divBdr>
            <w:top w:val="none" w:sz="0" w:space="0" w:color="auto"/>
            <w:left w:val="none" w:sz="0" w:space="0" w:color="auto"/>
            <w:bottom w:val="none" w:sz="0" w:space="0" w:color="auto"/>
            <w:right w:val="none" w:sz="0" w:space="0" w:color="auto"/>
          </w:divBdr>
        </w:div>
        <w:div w:id="2112233904">
          <w:marLeft w:val="640"/>
          <w:marRight w:val="0"/>
          <w:marTop w:val="0"/>
          <w:marBottom w:val="0"/>
          <w:divBdr>
            <w:top w:val="none" w:sz="0" w:space="0" w:color="auto"/>
            <w:left w:val="none" w:sz="0" w:space="0" w:color="auto"/>
            <w:bottom w:val="none" w:sz="0" w:space="0" w:color="auto"/>
            <w:right w:val="none" w:sz="0" w:space="0" w:color="auto"/>
          </w:divBdr>
        </w:div>
        <w:div w:id="24143244">
          <w:marLeft w:val="640"/>
          <w:marRight w:val="0"/>
          <w:marTop w:val="0"/>
          <w:marBottom w:val="0"/>
          <w:divBdr>
            <w:top w:val="none" w:sz="0" w:space="0" w:color="auto"/>
            <w:left w:val="none" w:sz="0" w:space="0" w:color="auto"/>
            <w:bottom w:val="none" w:sz="0" w:space="0" w:color="auto"/>
            <w:right w:val="none" w:sz="0" w:space="0" w:color="auto"/>
          </w:divBdr>
        </w:div>
        <w:div w:id="1687823240">
          <w:marLeft w:val="640"/>
          <w:marRight w:val="0"/>
          <w:marTop w:val="0"/>
          <w:marBottom w:val="0"/>
          <w:divBdr>
            <w:top w:val="none" w:sz="0" w:space="0" w:color="auto"/>
            <w:left w:val="none" w:sz="0" w:space="0" w:color="auto"/>
            <w:bottom w:val="none" w:sz="0" w:space="0" w:color="auto"/>
            <w:right w:val="none" w:sz="0" w:space="0" w:color="auto"/>
          </w:divBdr>
        </w:div>
        <w:div w:id="640306454">
          <w:marLeft w:val="640"/>
          <w:marRight w:val="0"/>
          <w:marTop w:val="0"/>
          <w:marBottom w:val="0"/>
          <w:divBdr>
            <w:top w:val="none" w:sz="0" w:space="0" w:color="auto"/>
            <w:left w:val="none" w:sz="0" w:space="0" w:color="auto"/>
            <w:bottom w:val="none" w:sz="0" w:space="0" w:color="auto"/>
            <w:right w:val="none" w:sz="0" w:space="0" w:color="auto"/>
          </w:divBdr>
        </w:div>
        <w:div w:id="1569605603">
          <w:marLeft w:val="640"/>
          <w:marRight w:val="0"/>
          <w:marTop w:val="0"/>
          <w:marBottom w:val="0"/>
          <w:divBdr>
            <w:top w:val="none" w:sz="0" w:space="0" w:color="auto"/>
            <w:left w:val="none" w:sz="0" w:space="0" w:color="auto"/>
            <w:bottom w:val="none" w:sz="0" w:space="0" w:color="auto"/>
            <w:right w:val="none" w:sz="0" w:space="0" w:color="auto"/>
          </w:divBdr>
        </w:div>
        <w:div w:id="2061050128">
          <w:marLeft w:val="640"/>
          <w:marRight w:val="0"/>
          <w:marTop w:val="0"/>
          <w:marBottom w:val="0"/>
          <w:divBdr>
            <w:top w:val="none" w:sz="0" w:space="0" w:color="auto"/>
            <w:left w:val="none" w:sz="0" w:space="0" w:color="auto"/>
            <w:bottom w:val="none" w:sz="0" w:space="0" w:color="auto"/>
            <w:right w:val="none" w:sz="0" w:space="0" w:color="auto"/>
          </w:divBdr>
        </w:div>
        <w:div w:id="1776172029">
          <w:marLeft w:val="640"/>
          <w:marRight w:val="0"/>
          <w:marTop w:val="0"/>
          <w:marBottom w:val="0"/>
          <w:divBdr>
            <w:top w:val="none" w:sz="0" w:space="0" w:color="auto"/>
            <w:left w:val="none" w:sz="0" w:space="0" w:color="auto"/>
            <w:bottom w:val="none" w:sz="0" w:space="0" w:color="auto"/>
            <w:right w:val="none" w:sz="0" w:space="0" w:color="auto"/>
          </w:divBdr>
        </w:div>
        <w:div w:id="1620722583">
          <w:marLeft w:val="640"/>
          <w:marRight w:val="0"/>
          <w:marTop w:val="0"/>
          <w:marBottom w:val="0"/>
          <w:divBdr>
            <w:top w:val="none" w:sz="0" w:space="0" w:color="auto"/>
            <w:left w:val="none" w:sz="0" w:space="0" w:color="auto"/>
            <w:bottom w:val="none" w:sz="0" w:space="0" w:color="auto"/>
            <w:right w:val="none" w:sz="0" w:space="0" w:color="auto"/>
          </w:divBdr>
        </w:div>
        <w:div w:id="336084363">
          <w:marLeft w:val="640"/>
          <w:marRight w:val="0"/>
          <w:marTop w:val="0"/>
          <w:marBottom w:val="0"/>
          <w:divBdr>
            <w:top w:val="none" w:sz="0" w:space="0" w:color="auto"/>
            <w:left w:val="none" w:sz="0" w:space="0" w:color="auto"/>
            <w:bottom w:val="none" w:sz="0" w:space="0" w:color="auto"/>
            <w:right w:val="none" w:sz="0" w:space="0" w:color="auto"/>
          </w:divBdr>
        </w:div>
        <w:div w:id="453794714">
          <w:marLeft w:val="640"/>
          <w:marRight w:val="0"/>
          <w:marTop w:val="0"/>
          <w:marBottom w:val="0"/>
          <w:divBdr>
            <w:top w:val="none" w:sz="0" w:space="0" w:color="auto"/>
            <w:left w:val="none" w:sz="0" w:space="0" w:color="auto"/>
            <w:bottom w:val="none" w:sz="0" w:space="0" w:color="auto"/>
            <w:right w:val="none" w:sz="0" w:space="0" w:color="auto"/>
          </w:divBdr>
        </w:div>
        <w:div w:id="1395664543">
          <w:marLeft w:val="640"/>
          <w:marRight w:val="0"/>
          <w:marTop w:val="0"/>
          <w:marBottom w:val="0"/>
          <w:divBdr>
            <w:top w:val="none" w:sz="0" w:space="0" w:color="auto"/>
            <w:left w:val="none" w:sz="0" w:space="0" w:color="auto"/>
            <w:bottom w:val="none" w:sz="0" w:space="0" w:color="auto"/>
            <w:right w:val="none" w:sz="0" w:space="0" w:color="auto"/>
          </w:divBdr>
        </w:div>
        <w:div w:id="883642885">
          <w:marLeft w:val="640"/>
          <w:marRight w:val="0"/>
          <w:marTop w:val="0"/>
          <w:marBottom w:val="0"/>
          <w:divBdr>
            <w:top w:val="none" w:sz="0" w:space="0" w:color="auto"/>
            <w:left w:val="none" w:sz="0" w:space="0" w:color="auto"/>
            <w:bottom w:val="none" w:sz="0" w:space="0" w:color="auto"/>
            <w:right w:val="none" w:sz="0" w:space="0" w:color="auto"/>
          </w:divBdr>
        </w:div>
        <w:div w:id="473958473">
          <w:marLeft w:val="640"/>
          <w:marRight w:val="0"/>
          <w:marTop w:val="0"/>
          <w:marBottom w:val="0"/>
          <w:divBdr>
            <w:top w:val="none" w:sz="0" w:space="0" w:color="auto"/>
            <w:left w:val="none" w:sz="0" w:space="0" w:color="auto"/>
            <w:bottom w:val="none" w:sz="0" w:space="0" w:color="auto"/>
            <w:right w:val="none" w:sz="0" w:space="0" w:color="auto"/>
          </w:divBdr>
        </w:div>
        <w:div w:id="1790660258">
          <w:marLeft w:val="640"/>
          <w:marRight w:val="0"/>
          <w:marTop w:val="0"/>
          <w:marBottom w:val="0"/>
          <w:divBdr>
            <w:top w:val="none" w:sz="0" w:space="0" w:color="auto"/>
            <w:left w:val="none" w:sz="0" w:space="0" w:color="auto"/>
            <w:bottom w:val="none" w:sz="0" w:space="0" w:color="auto"/>
            <w:right w:val="none" w:sz="0" w:space="0" w:color="auto"/>
          </w:divBdr>
        </w:div>
        <w:div w:id="826240183">
          <w:marLeft w:val="640"/>
          <w:marRight w:val="0"/>
          <w:marTop w:val="0"/>
          <w:marBottom w:val="0"/>
          <w:divBdr>
            <w:top w:val="none" w:sz="0" w:space="0" w:color="auto"/>
            <w:left w:val="none" w:sz="0" w:space="0" w:color="auto"/>
            <w:bottom w:val="none" w:sz="0" w:space="0" w:color="auto"/>
            <w:right w:val="none" w:sz="0" w:space="0" w:color="auto"/>
          </w:divBdr>
        </w:div>
        <w:div w:id="1660035981">
          <w:marLeft w:val="640"/>
          <w:marRight w:val="0"/>
          <w:marTop w:val="0"/>
          <w:marBottom w:val="0"/>
          <w:divBdr>
            <w:top w:val="none" w:sz="0" w:space="0" w:color="auto"/>
            <w:left w:val="none" w:sz="0" w:space="0" w:color="auto"/>
            <w:bottom w:val="none" w:sz="0" w:space="0" w:color="auto"/>
            <w:right w:val="none" w:sz="0" w:space="0" w:color="auto"/>
          </w:divBdr>
        </w:div>
        <w:div w:id="1929340134">
          <w:marLeft w:val="640"/>
          <w:marRight w:val="0"/>
          <w:marTop w:val="0"/>
          <w:marBottom w:val="0"/>
          <w:divBdr>
            <w:top w:val="none" w:sz="0" w:space="0" w:color="auto"/>
            <w:left w:val="none" w:sz="0" w:space="0" w:color="auto"/>
            <w:bottom w:val="none" w:sz="0" w:space="0" w:color="auto"/>
            <w:right w:val="none" w:sz="0" w:space="0" w:color="auto"/>
          </w:divBdr>
        </w:div>
        <w:div w:id="1836872061">
          <w:marLeft w:val="640"/>
          <w:marRight w:val="0"/>
          <w:marTop w:val="0"/>
          <w:marBottom w:val="0"/>
          <w:divBdr>
            <w:top w:val="none" w:sz="0" w:space="0" w:color="auto"/>
            <w:left w:val="none" w:sz="0" w:space="0" w:color="auto"/>
            <w:bottom w:val="none" w:sz="0" w:space="0" w:color="auto"/>
            <w:right w:val="none" w:sz="0" w:space="0" w:color="auto"/>
          </w:divBdr>
        </w:div>
        <w:div w:id="47535352">
          <w:marLeft w:val="640"/>
          <w:marRight w:val="0"/>
          <w:marTop w:val="0"/>
          <w:marBottom w:val="0"/>
          <w:divBdr>
            <w:top w:val="none" w:sz="0" w:space="0" w:color="auto"/>
            <w:left w:val="none" w:sz="0" w:space="0" w:color="auto"/>
            <w:bottom w:val="none" w:sz="0" w:space="0" w:color="auto"/>
            <w:right w:val="none" w:sz="0" w:space="0" w:color="auto"/>
          </w:divBdr>
        </w:div>
        <w:div w:id="1369143790">
          <w:marLeft w:val="640"/>
          <w:marRight w:val="0"/>
          <w:marTop w:val="0"/>
          <w:marBottom w:val="0"/>
          <w:divBdr>
            <w:top w:val="none" w:sz="0" w:space="0" w:color="auto"/>
            <w:left w:val="none" w:sz="0" w:space="0" w:color="auto"/>
            <w:bottom w:val="none" w:sz="0" w:space="0" w:color="auto"/>
            <w:right w:val="none" w:sz="0" w:space="0" w:color="auto"/>
          </w:divBdr>
        </w:div>
        <w:div w:id="1510408775">
          <w:marLeft w:val="640"/>
          <w:marRight w:val="0"/>
          <w:marTop w:val="0"/>
          <w:marBottom w:val="0"/>
          <w:divBdr>
            <w:top w:val="none" w:sz="0" w:space="0" w:color="auto"/>
            <w:left w:val="none" w:sz="0" w:space="0" w:color="auto"/>
            <w:bottom w:val="none" w:sz="0" w:space="0" w:color="auto"/>
            <w:right w:val="none" w:sz="0" w:space="0" w:color="auto"/>
          </w:divBdr>
        </w:div>
        <w:div w:id="1675104215">
          <w:marLeft w:val="640"/>
          <w:marRight w:val="0"/>
          <w:marTop w:val="0"/>
          <w:marBottom w:val="0"/>
          <w:divBdr>
            <w:top w:val="none" w:sz="0" w:space="0" w:color="auto"/>
            <w:left w:val="none" w:sz="0" w:space="0" w:color="auto"/>
            <w:bottom w:val="none" w:sz="0" w:space="0" w:color="auto"/>
            <w:right w:val="none" w:sz="0" w:space="0" w:color="auto"/>
          </w:divBdr>
        </w:div>
        <w:div w:id="713390100">
          <w:marLeft w:val="640"/>
          <w:marRight w:val="0"/>
          <w:marTop w:val="0"/>
          <w:marBottom w:val="0"/>
          <w:divBdr>
            <w:top w:val="none" w:sz="0" w:space="0" w:color="auto"/>
            <w:left w:val="none" w:sz="0" w:space="0" w:color="auto"/>
            <w:bottom w:val="none" w:sz="0" w:space="0" w:color="auto"/>
            <w:right w:val="none" w:sz="0" w:space="0" w:color="auto"/>
          </w:divBdr>
        </w:div>
        <w:div w:id="1177576637">
          <w:marLeft w:val="640"/>
          <w:marRight w:val="0"/>
          <w:marTop w:val="0"/>
          <w:marBottom w:val="0"/>
          <w:divBdr>
            <w:top w:val="none" w:sz="0" w:space="0" w:color="auto"/>
            <w:left w:val="none" w:sz="0" w:space="0" w:color="auto"/>
            <w:bottom w:val="none" w:sz="0" w:space="0" w:color="auto"/>
            <w:right w:val="none" w:sz="0" w:space="0" w:color="auto"/>
          </w:divBdr>
        </w:div>
        <w:div w:id="989215828">
          <w:marLeft w:val="640"/>
          <w:marRight w:val="0"/>
          <w:marTop w:val="0"/>
          <w:marBottom w:val="0"/>
          <w:divBdr>
            <w:top w:val="none" w:sz="0" w:space="0" w:color="auto"/>
            <w:left w:val="none" w:sz="0" w:space="0" w:color="auto"/>
            <w:bottom w:val="none" w:sz="0" w:space="0" w:color="auto"/>
            <w:right w:val="none" w:sz="0" w:space="0" w:color="auto"/>
          </w:divBdr>
        </w:div>
        <w:div w:id="127940579">
          <w:marLeft w:val="640"/>
          <w:marRight w:val="0"/>
          <w:marTop w:val="0"/>
          <w:marBottom w:val="0"/>
          <w:divBdr>
            <w:top w:val="none" w:sz="0" w:space="0" w:color="auto"/>
            <w:left w:val="none" w:sz="0" w:space="0" w:color="auto"/>
            <w:bottom w:val="none" w:sz="0" w:space="0" w:color="auto"/>
            <w:right w:val="none" w:sz="0" w:space="0" w:color="auto"/>
          </w:divBdr>
        </w:div>
        <w:div w:id="594900023">
          <w:marLeft w:val="640"/>
          <w:marRight w:val="0"/>
          <w:marTop w:val="0"/>
          <w:marBottom w:val="0"/>
          <w:divBdr>
            <w:top w:val="none" w:sz="0" w:space="0" w:color="auto"/>
            <w:left w:val="none" w:sz="0" w:space="0" w:color="auto"/>
            <w:bottom w:val="none" w:sz="0" w:space="0" w:color="auto"/>
            <w:right w:val="none" w:sz="0" w:space="0" w:color="auto"/>
          </w:divBdr>
        </w:div>
        <w:div w:id="291328048">
          <w:marLeft w:val="640"/>
          <w:marRight w:val="0"/>
          <w:marTop w:val="0"/>
          <w:marBottom w:val="0"/>
          <w:divBdr>
            <w:top w:val="none" w:sz="0" w:space="0" w:color="auto"/>
            <w:left w:val="none" w:sz="0" w:space="0" w:color="auto"/>
            <w:bottom w:val="none" w:sz="0" w:space="0" w:color="auto"/>
            <w:right w:val="none" w:sz="0" w:space="0" w:color="auto"/>
          </w:divBdr>
        </w:div>
        <w:div w:id="1768622393">
          <w:marLeft w:val="640"/>
          <w:marRight w:val="0"/>
          <w:marTop w:val="0"/>
          <w:marBottom w:val="0"/>
          <w:divBdr>
            <w:top w:val="none" w:sz="0" w:space="0" w:color="auto"/>
            <w:left w:val="none" w:sz="0" w:space="0" w:color="auto"/>
            <w:bottom w:val="none" w:sz="0" w:space="0" w:color="auto"/>
            <w:right w:val="none" w:sz="0" w:space="0" w:color="auto"/>
          </w:divBdr>
        </w:div>
        <w:div w:id="1662586484">
          <w:marLeft w:val="640"/>
          <w:marRight w:val="0"/>
          <w:marTop w:val="0"/>
          <w:marBottom w:val="0"/>
          <w:divBdr>
            <w:top w:val="none" w:sz="0" w:space="0" w:color="auto"/>
            <w:left w:val="none" w:sz="0" w:space="0" w:color="auto"/>
            <w:bottom w:val="none" w:sz="0" w:space="0" w:color="auto"/>
            <w:right w:val="none" w:sz="0" w:space="0" w:color="auto"/>
          </w:divBdr>
        </w:div>
        <w:div w:id="2086999316">
          <w:marLeft w:val="640"/>
          <w:marRight w:val="0"/>
          <w:marTop w:val="0"/>
          <w:marBottom w:val="0"/>
          <w:divBdr>
            <w:top w:val="none" w:sz="0" w:space="0" w:color="auto"/>
            <w:left w:val="none" w:sz="0" w:space="0" w:color="auto"/>
            <w:bottom w:val="none" w:sz="0" w:space="0" w:color="auto"/>
            <w:right w:val="none" w:sz="0" w:space="0" w:color="auto"/>
          </w:divBdr>
        </w:div>
        <w:div w:id="838815265">
          <w:marLeft w:val="640"/>
          <w:marRight w:val="0"/>
          <w:marTop w:val="0"/>
          <w:marBottom w:val="0"/>
          <w:divBdr>
            <w:top w:val="none" w:sz="0" w:space="0" w:color="auto"/>
            <w:left w:val="none" w:sz="0" w:space="0" w:color="auto"/>
            <w:bottom w:val="none" w:sz="0" w:space="0" w:color="auto"/>
            <w:right w:val="none" w:sz="0" w:space="0" w:color="auto"/>
          </w:divBdr>
        </w:div>
        <w:div w:id="1631475346">
          <w:marLeft w:val="640"/>
          <w:marRight w:val="0"/>
          <w:marTop w:val="0"/>
          <w:marBottom w:val="0"/>
          <w:divBdr>
            <w:top w:val="none" w:sz="0" w:space="0" w:color="auto"/>
            <w:left w:val="none" w:sz="0" w:space="0" w:color="auto"/>
            <w:bottom w:val="none" w:sz="0" w:space="0" w:color="auto"/>
            <w:right w:val="none" w:sz="0" w:space="0" w:color="auto"/>
          </w:divBdr>
        </w:div>
        <w:div w:id="1123425585">
          <w:marLeft w:val="640"/>
          <w:marRight w:val="0"/>
          <w:marTop w:val="0"/>
          <w:marBottom w:val="0"/>
          <w:divBdr>
            <w:top w:val="none" w:sz="0" w:space="0" w:color="auto"/>
            <w:left w:val="none" w:sz="0" w:space="0" w:color="auto"/>
            <w:bottom w:val="none" w:sz="0" w:space="0" w:color="auto"/>
            <w:right w:val="none" w:sz="0" w:space="0" w:color="auto"/>
          </w:divBdr>
        </w:div>
      </w:divsChild>
    </w:div>
    <w:div w:id="1886748619">
      <w:bodyDiv w:val="1"/>
      <w:marLeft w:val="0"/>
      <w:marRight w:val="0"/>
      <w:marTop w:val="0"/>
      <w:marBottom w:val="0"/>
      <w:divBdr>
        <w:top w:val="none" w:sz="0" w:space="0" w:color="auto"/>
        <w:left w:val="none" w:sz="0" w:space="0" w:color="auto"/>
        <w:bottom w:val="none" w:sz="0" w:space="0" w:color="auto"/>
        <w:right w:val="none" w:sz="0" w:space="0" w:color="auto"/>
      </w:divBdr>
    </w:div>
    <w:div w:id="1887058005">
      <w:bodyDiv w:val="1"/>
      <w:marLeft w:val="0"/>
      <w:marRight w:val="0"/>
      <w:marTop w:val="0"/>
      <w:marBottom w:val="0"/>
      <w:divBdr>
        <w:top w:val="none" w:sz="0" w:space="0" w:color="auto"/>
        <w:left w:val="none" w:sz="0" w:space="0" w:color="auto"/>
        <w:bottom w:val="none" w:sz="0" w:space="0" w:color="auto"/>
        <w:right w:val="none" w:sz="0" w:space="0" w:color="auto"/>
      </w:divBdr>
    </w:div>
    <w:div w:id="1887182759">
      <w:bodyDiv w:val="1"/>
      <w:marLeft w:val="0"/>
      <w:marRight w:val="0"/>
      <w:marTop w:val="0"/>
      <w:marBottom w:val="0"/>
      <w:divBdr>
        <w:top w:val="none" w:sz="0" w:space="0" w:color="auto"/>
        <w:left w:val="none" w:sz="0" w:space="0" w:color="auto"/>
        <w:bottom w:val="none" w:sz="0" w:space="0" w:color="auto"/>
        <w:right w:val="none" w:sz="0" w:space="0" w:color="auto"/>
      </w:divBdr>
    </w:div>
    <w:div w:id="1887328538">
      <w:bodyDiv w:val="1"/>
      <w:marLeft w:val="0"/>
      <w:marRight w:val="0"/>
      <w:marTop w:val="0"/>
      <w:marBottom w:val="0"/>
      <w:divBdr>
        <w:top w:val="none" w:sz="0" w:space="0" w:color="auto"/>
        <w:left w:val="none" w:sz="0" w:space="0" w:color="auto"/>
        <w:bottom w:val="none" w:sz="0" w:space="0" w:color="auto"/>
        <w:right w:val="none" w:sz="0" w:space="0" w:color="auto"/>
      </w:divBdr>
    </w:div>
    <w:div w:id="1887329560">
      <w:bodyDiv w:val="1"/>
      <w:marLeft w:val="0"/>
      <w:marRight w:val="0"/>
      <w:marTop w:val="0"/>
      <w:marBottom w:val="0"/>
      <w:divBdr>
        <w:top w:val="none" w:sz="0" w:space="0" w:color="auto"/>
        <w:left w:val="none" w:sz="0" w:space="0" w:color="auto"/>
        <w:bottom w:val="none" w:sz="0" w:space="0" w:color="auto"/>
        <w:right w:val="none" w:sz="0" w:space="0" w:color="auto"/>
      </w:divBdr>
    </w:div>
    <w:div w:id="1887372765">
      <w:bodyDiv w:val="1"/>
      <w:marLeft w:val="0"/>
      <w:marRight w:val="0"/>
      <w:marTop w:val="0"/>
      <w:marBottom w:val="0"/>
      <w:divBdr>
        <w:top w:val="none" w:sz="0" w:space="0" w:color="auto"/>
        <w:left w:val="none" w:sz="0" w:space="0" w:color="auto"/>
        <w:bottom w:val="none" w:sz="0" w:space="0" w:color="auto"/>
        <w:right w:val="none" w:sz="0" w:space="0" w:color="auto"/>
      </w:divBdr>
    </w:div>
    <w:div w:id="1887642901">
      <w:bodyDiv w:val="1"/>
      <w:marLeft w:val="0"/>
      <w:marRight w:val="0"/>
      <w:marTop w:val="0"/>
      <w:marBottom w:val="0"/>
      <w:divBdr>
        <w:top w:val="none" w:sz="0" w:space="0" w:color="auto"/>
        <w:left w:val="none" w:sz="0" w:space="0" w:color="auto"/>
        <w:bottom w:val="none" w:sz="0" w:space="0" w:color="auto"/>
        <w:right w:val="none" w:sz="0" w:space="0" w:color="auto"/>
      </w:divBdr>
    </w:div>
    <w:div w:id="1888101399">
      <w:bodyDiv w:val="1"/>
      <w:marLeft w:val="0"/>
      <w:marRight w:val="0"/>
      <w:marTop w:val="0"/>
      <w:marBottom w:val="0"/>
      <w:divBdr>
        <w:top w:val="none" w:sz="0" w:space="0" w:color="auto"/>
        <w:left w:val="none" w:sz="0" w:space="0" w:color="auto"/>
        <w:bottom w:val="none" w:sz="0" w:space="0" w:color="auto"/>
        <w:right w:val="none" w:sz="0" w:space="0" w:color="auto"/>
      </w:divBdr>
    </w:div>
    <w:div w:id="1888368454">
      <w:bodyDiv w:val="1"/>
      <w:marLeft w:val="0"/>
      <w:marRight w:val="0"/>
      <w:marTop w:val="0"/>
      <w:marBottom w:val="0"/>
      <w:divBdr>
        <w:top w:val="none" w:sz="0" w:space="0" w:color="auto"/>
        <w:left w:val="none" w:sz="0" w:space="0" w:color="auto"/>
        <w:bottom w:val="none" w:sz="0" w:space="0" w:color="auto"/>
        <w:right w:val="none" w:sz="0" w:space="0" w:color="auto"/>
      </w:divBdr>
    </w:div>
    <w:div w:id="1888683479">
      <w:bodyDiv w:val="1"/>
      <w:marLeft w:val="0"/>
      <w:marRight w:val="0"/>
      <w:marTop w:val="0"/>
      <w:marBottom w:val="0"/>
      <w:divBdr>
        <w:top w:val="none" w:sz="0" w:space="0" w:color="auto"/>
        <w:left w:val="none" w:sz="0" w:space="0" w:color="auto"/>
        <w:bottom w:val="none" w:sz="0" w:space="0" w:color="auto"/>
        <w:right w:val="none" w:sz="0" w:space="0" w:color="auto"/>
      </w:divBdr>
    </w:div>
    <w:div w:id="1888757837">
      <w:bodyDiv w:val="1"/>
      <w:marLeft w:val="0"/>
      <w:marRight w:val="0"/>
      <w:marTop w:val="0"/>
      <w:marBottom w:val="0"/>
      <w:divBdr>
        <w:top w:val="none" w:sz="0" w:space="0" w:color="auto"/>
        <w:left w:val="none" w:sz="0" w:space="0" w:color="auto"/>
        <w:bottom w:val="none" w:sz="0" w:space="0" w:color="auto"/>
        <w:right w:val="none" w:sz="0" w:space="0" w:color="auto"/>
      </w:divBdr>
    </w:div>
    <w:div w:id="1888832166">
      <w:bodyDiv w:val="1"/>
      <w:marLeft w:val="0"/>
      <w:marRight w:val="0"/>
      <w:marTop w:val="0"/>
      <w:marBottom w:val="0"/>
      <w:divBdr>
        <w:top w:val="none" w:sz="0" w:space="0" w:color="auto"/>
        <w:left w:val="none" w:sz="0" w:space="0" w:color="auto"/>
        <w:bottom w:val="none" w:sz="0" w:space="0" w:color="auto"/>
        <w:right w:val="none" w:sz="0" w:space="0" w:color="auto"/>
      </w:divBdr>
    </w:div>
    <w:div w:id="1889106018">
      <w:bodyDiv w:val="1"/>
      <w:marLeft w:val="0"/>
      <w:marRight w:val="0"/>
      <w:marTop w:val="0"/>
      <w:marBottom w:val="0"/>
      <w:divBdr>
        <w:top w:val="none" w:sz="0" w:space="0" w:color="auto"/>
        <w:left w:val="none" w:sz="0" w:space="0" w:color="auto"/>
        <w:bottom w:val="none" w:sz="0" w:space="0" w:color="auto"/>
        <w:right w:val="none" w:sz="0" w:space="0" w:color="auto"/>
      </w:divBdr>
    </w:div>
    <w:div w:id="1889417177">
      <w:bodyDiv w:val="1"/>
      <w:marLeft w:val="0"/>
      <w:marRight w:val="0"/>
      <w:marTop w:val="0"/>
      <w:marBottom w:val="0"/>
      <w:divBdr>
        <w:top w:val="none" w:sz="0" w:space="0" w:color="auto"/>
        <w:left w:val="none" w:sz="0" w:space="0" w:color="auto"/>
        <w:bottom w:val="none" w:sz="0" w:space="0" w:color="auto"/>
        <w:right w:val="none" w:sz="0" w:space="0" w:color="auto"/>
      </w:divBdr>
    </w:div>
    <w:div w:id="1889564290">
      <w:bodyDiv w:val="1"/>
      <w:marLeft w:val="0"/>
      <w:marRight w:val="0"/>
      <w:marTop w:val="0"/>
      <w:marBottom w:val="0"/>
      <w:divBdr>
        <w:top w:val="none" w:sz="0" w:space="0" w:color="auto"/>
        <w:left w:val="none" w:sz="0" w:space="0" w:color="auto"/>
        <w:bottom w:val="none" w:sz="0" w:space="0" w:color="auto"/>
        <w:right w:val="none" w:sz="0" w:space="0" w:color="auto"/>
      </w:divBdr>
    </w:div>
    <w:div w:id="1889611933">
      <w:bodyDiv w:val="1"/>
      <w:marLeft w:val="0"/>
      <w:marRight w:val="0"/>
      <w:marTop w:val="0"/>
      <w:marBottom w:val="0"/>
      <w:divBdr>
        <w:top w:val="none" w:sz="0" w:space="0" w:color="auto"/>
        <w:left w:val="none" w:sz="0" w:space="0" w:color="auto"/>
        <w:bottom w:val="none" w:sz="0" w:space="0" w:color="auto"/>
        <w:right w:val="none" w:sz="0" w:space="0" w:color="auto"/>
      </w:divBdr>
    </w:div>
    <w:div w:id="1889799582">
      <w:bodyDiv w:val="1"/>
      <w:marLeft w:val="0"/>
      <w:marRight w:val="0"/>
      <w:marTop w:val="0"/>
      <w:marBottom w:val="0"/>
      <w:divBdr>
        <w:top w:val="none" w:sz="0" w:space="0" w:color="auto"/>
        <w:left w:val="none" w:sz="0" w:space="0" w:color="auto"/>
        <w:bottom w:val="none" w:sz="0" w:space="0" w:color="auto"/>
        <w:right w:val="none" w:sz="0" w:space="0" w:color="auto"/>
      </w:divBdr>
    </w:div>
    <w:div w:id="1889949108">
      <w:bodyDiv w:val="1"/>
      <w:marLeft w:val="0"/>
      <w:marRight w:val="0"/>
      <w:marTop w:val="0"/>
      <w:marBottom w:val="0"/>
      <w:divBdr>
        <w:top w:val="none" w:sz="0" w:space="0" w:color="auto"/>
        <w:left w:val="none" w:sz="0" w:space="0" w:color="auto"/>
        <w:bottom w:val="none" w:sz="0" w:space="0" w:color="auto"/>
        <w:right w:val="none" w:sz="0" w:space="0" w:color="auto"/>
      </w:divBdr>
    </w:div>
    <w:div w:id="1889998510">
      <w:bodyDiv w:val="1"/>
      <w:marLeft w:val="0"/>
      <w:marRight w:val="0"/>
      <w:marTop w:val="0"/>
      <w:marBottom w:val="0"/>
      <w:divBdr>
        <w:top w:val="none" w:sz="0" w:space="0" w:color="auto"/>
        <w:left w:val="none" w:sz="0" w:space="0" w:color="auto"/>
        <w:bottom w:val="none" w:sz="0" w:space="0" w:color="auto"/>
        <w:right w:val="none" w:sz="0" w:space="0" w:color="auto"/>
      </w:divBdr>
    </w:div>
    <w:div w:id="1890071308">
      <w:bodyDiv w:val="1"/>
      <w:marLeft w:val="0"/>
      <w:marRight w:val="0"/>
      <w:marTop w:val="0"/>
      <w:marBottom w:val="0"/>
      <w:divBdr>
        <w:top w:val="none" w:sz="0" w:space="0" w:color="auto"/>
        <w:left w:val="none" w:sz="0" w:space="0" w:color="auto"/>
        <w:bottom w:val="none" w:sz="0" w:space="0" w:color="auto"/>
        <w:right w:val="none" w:sz="0" w:space="0" w:color="auto"/>
      </w:divBdr>
    </w:div>
    <w:div w:id="1890073776">
      <w:bodyDiv w:val="1"/>
      <w:marLeft w:val="0"/>
      <w:marRight w:val="0"/>
      <w:marTop w:val="0"/>
      <w:marBottom w:val="0"/>
      <w:divBdr>
        <w:top w:val="none" w:sz="0" w:space="0" w:color="auto"/>
        <w:left w:val="none" w:sz="0" w:space="0" w:color="auto"/>
        <w:bottom w:val="none" w:sz="0" w:space="0" w:color="auto"/>
        <w:right w:val="none" w:sz="0" w:space="0" w:color="auto"/>
      </w:divBdr>
    </w:div>
    <w:div w:id="1890341791">
      <w:bodyDiv w:val="1"/>
      <w:marLeft w:val="0"/>
      <w:marRight w:val="0"/>
      <w:marTop w:val="0"/>
      <w:marBottom w:val="0"/>
      <w:divBdr>
        <w:top w:val="none" w:sz="0" w:space="0" w:color="auto"/>
        <w:left w:val="none" w:sz="0" w:space="0" w:color="auto"/>
        <w:bottom w:val="none" w:sz="0" w:space="0" w:color="auto"/>
        <w:right w:val="none" w:sz="0" w:space="0" w:color="auto"/>
      </w:divBdr>
    </w:div>
    <w:div w:id="1890651793">
      <w:bodyDiv w:val="1"/>
      <w:marLeft w:val="0"/>
      <w:marRight w:val="0"/>
      <w:marTop w:val="0"/>
      <w:marBottom w:val="0"/>
      <w:divBdr>
        <w:top w:val="none" w:sz="0" w:space="0" w:color="auto"/>
        <w:left w:val="none" w:sz="0" w:space="0" w:color="auto"/>
        <w:bottom w:val="none" w:sz="0" w:space="0" w:color="auto"/>
        <w:right w:val="none" w:sz="0" w:space="0" w:color="auto"/>
      </w:divBdr>
      <w:divsChild>
        <w:div w:id="1031225992">
          <w:marLeft w:val="640"/>
          <w:marRight w:val="0"/>
          <w:marTop w:val="0"/>
          <w:marBottom w:val="0"/>
          <w:divBdr>
            <w:top w:val="none" w:sz="0" w:space="0" w:color="auto"/>
            <w:left w:val="none" w:sz="0" w:space="0" w:color="auto"/>
            <w:bottom w:val="none" w:sz="0" w:space="0" w:color="auto"/>
            <w:right w:val="none" w:sz="0" w:space="0" w:color="auto"/>
          </w:divBdr>
        </w:div>
        <w:div w:id="17896093">
          <w:marLeft w:val="640"/>
          <w:marRight w:val="0"/>
          <w:marTop w:val="0"/>
          <w:marBottom w:val="0"/>
          <w:divBdr>
            <w:top w:val="none" w:sz="0" w:space="0" w:color="auto"/>
            <w:left w:val="none" w:sz="0" w:space="0" w:color="auto"/>
            <w:bottom w:val="none" w:sz="0" w:space="0" w:color="auto"/>
            <w:right w:val="none" w:sz="0" w:space="0" w:color="auto"/>
          </w:divBdr>
        </w:div>
        <w:div w:id="441850205">
          <w:marLeft w:val="640"/>
          <w:marRight w:val="0"/>
          <w:marTop w:val="0"/>
          <w:marBottom w:val="0"/>
          <w:divBdr>
            <w:top w:val="none" w:sz="0" w:space="0" w:color="auto"/>
            <w:left w:val="none" w:sz="0" w:space="0" w:color="auto"/>
            <w:bottom w:val="none" w:sz="0" w:space="0" w:color="auto"/>
            <w:right w:val="none" w:sz="0" w:space="0" w:color="auto"/>
          </w:divBdr>
        </w:div>
        <w:div w:id="442573320">
          <w:marLeft w:val="640"/>
          <w:marRight w:val="0"/>
          <w:marTop w:val="0"/>
          <w:marBottom w:val="0"/>
          <w:divBdr>
            <w:top w:val="none" w:sz="0" w:space="0" w:color="auto"/>
            <w:left w:val="none" w:sz="0" w:space="0" w:color="auto"/>
            <w:bottom w:val="none" w:sz="0" w:space="0" w:color="auto"/>
            <w:right w:val="none" w:sz="0" w:space="0" w:color="auto"/>
          </w:divBdr>
        </w:div>
        <w:div w:id="823201297">
          <w:marLeft w:val="640"/>
          <w:marRight w:val="0"/>
          <w:marTop w:val="0"/>
          <w:marBottom w:val="0"/>
          <w:divBdr>
            <w:top w:val="none" w:sz="0" w:space="0" w:color="auto"/>
            <w:left w:val="none" w:sz="0" w:space="0" w:color="auto"/>
            <w:bottom w:val="none" w:sz="0" w:space="0" w:color="auto"/>
            <w:right w:val="none" w:sz="0" w:space="0" w:color="auto"/>
          </w:divBdr>
        </w:div>
        <w:div w:id="780535656">
          <w:marLeft w:val="640"/>
          <w:marRight w:val="0"/>
          <w:marTop w:val="0"/>
          <w:marBottom w:val="0"/>
          <w:divBdr>
            <w:top w:val="none" w:sz="0" w:space="0" w:color="auto"/>
            <w:left w:val="none" w:sz="0" w:space="0" w:color="auto"/>
            <w:bottom w:val="none" w:sz="0" w:space="0" w:color="auto"/>
            <w:right w:val="none" w:sz="0" w:space="0" w:color="auto"/>
          </w:divBdr>
        </w:div>
        <w:div w:id="477186690">
          <w:marLeft w:val="640"/>
          <w:marRight w:val="0"/>
          <w:marTop w:val="0"/>
          <w:marBottom w:val="0"/>
          <w:divBdr>
            <w:top w:val="none" w:sz="0" w:space="0" w:color="auto"/>
            <w:left w:val="none" w:sz="0" w:space="0" w:color="auto"/>
            <w:bottom w:val="none" w:sz="0" w:space="0" w:color="auto"/>
            <w:right w:val="none" w:sz="0" w:space="0" w:color="auto"/>
          </w:divBdr>
        </w:div>
        <w:div w:id="179707854">
          <w:marLeft w:val="640"/>
          <w:marRight w:val="0"/>
          <w:marTop w:val="0"/>
          <w:marBottom w:val="0"/>
          <w:divBdr>
            <w:top w:val="none" w:sz="0" w:space="0" w:color="auto"/>
            <w:left w:val="none" w:sz="0" w:space="0" w:color="auto"/>
            <w:bottom w:val="none" w:sz="0" w:space="0" w:color="auto"/>
            <w:right w:val="none" w:sz="0" w:space="0" w:color="auto"/>
          </w:divBdr>
        </w:div>
        <w:div w:id="564534394">
          <w:marLeft w:val="640"/>
          <w:marRight w:val="0"/>
          <w:marTop w:val="0"/>
          <w:marBottom w:val="0"/>
          <w:divBdr>
            <w:top w:val="none" w:sz="0" w:space="0" w:color="auto"/>
            <w:left w:val="none" w:sz="0" w:space="0" w:color="auto"/>
            <w:bottom w:val="none" w:sz="0" w:space="0" w:color="auto"/>
            <w:right w:val="none" w:sz="0" w:space="0" w:color="auto"/>
          </w:divBdr>
        </w:div>
        <w:div w:id="163325872">
          <w:marLeft w:val="640"/>
          <w:marRight w:val="0"/>
          <w:marTop w:val="0"/>
          <w:marBottom w:val="0"/>
          <w:divBdr>
            <w:top w:val="none" w:sz="0" w:space="0" w:color="auto"/>
            <w:left w:val="none" w:sz="0" w:space="0" w:color="auto"/>
            <w:bottom w:val="none" w:sz="0" w:space="0" w:color="auto"/>
            <w:right w:val="none" w:sz="0" w:space="0" w:color="auto"/>
          </w:divBdr>
        </w:div>
        <w:div w:id="794371085">
          <w:marLeft w:val="640"/>
          <w:marRight w:val="0"/>
          <w:marTop w:val="0"/>
          <w:marBottom w:val="0"/>
          <w:divBdr>
            <w:top w:val="none" w:sz="0" w:space="0" w:color="auto"/>
            <w:left w:val="none" w:sz="0" w:space="0" w:color="auto"/>
            <w:bottom w:val="none" w:sz="0" w:space="0" w:color="auto"/>
            <w:right w:val="none" w:sz="0" w:space="0" w:color="auto"/>
          </w:divBdr>
        </w:div>
        <w:div w:id="375668685">
          <w:marLeft w:val="640"/>
          <w:marRight w:val="0"/>
          <w:marTop w:val="0"/>
          <w:marBottom w:val="0"/>
          <w:divBdr>
            <w:top w:val="none" w:sz="0" w:space="0" w:color="auto"/>
            <w:left w:val="none" w:sz="0" w:space="0" w:color="auto"/>
            <w:bottom w:val="none" w:sz="0" w:space="0" w:color="auto"/>
            <w:right w:val="none" w:sz="0" w:space="0" w:color="auto"/>
          </w:divBdr>
        </w:div>
        <w:div w:id="917710287">
          <w:marLeft w:val="640"/>
          <w:marRight w:val="0"/>
          <w:marTop w:val="0"/>
          <w:marBottom w:val="0"/>
          <w:divBdr>
            <w:top w:val="none" w:sz="0" w:space="0" w:color="auto"/>
            <w:left w:val="none" w:sz="0" w:space="0" w:color="auto"/>
            <w:bottom w:val="none" w:sz="0" w:space="0" w:color="auto"/>
            <w:right w:val="none" w:sz="0" w:space="0" w:color="auto"/>
          </w:divBdr>
        </w:div>
        <w:div w:id="473067508">
          <w:marLeft w:val="640"/>
          <w:marRight w:val="0"/>
          <w:marTop w:val="0"/>
          <w:marBottom w:val="0"/>
          <w:divBdr>
            <w:top w:val="none" w:sz="0" w:space="0" w:color="auto"/>
            <w:left w:val="none" w:sz="0" w:space="0" w:color="auto"/>
            <w:bottom w:val="none" w:sz="0" w:space="0" w:color="auto"/>
            <w:right w:val="none" w:sz="0" w:space="0" w:color="auto"/>
          </w:divBdr>
        </w:div>
        <w:div w:id="429207757">
          <w:marLeft w:val="640"/>
          <w:marRight w:val="0"/>
          <w:marTop w:val="0"/>
          <w:marBottom w:val="0"/>
          <w:divBdr>
            <w:top w:val="none" w:sz="0" w:space="0" w:color="auto"/>
            <w:left w:val="none" w:sz="0" w:space="0" w:color="auto"/>
            <w:bottom w:val="none" w:sz="0" w:space="0" w:color="auto"/>
            <w:right w:val="none" w:sz="0" w:space="0" w:color="auto"/>
          </w:divBdr>
        </w:div>
        <w:div w:id="1038747576">
          <w:marLeft w:val="640"/>
          <w:marRight w:val="0"/>
          <w:marTop w:val="0"/>
          <w:marBottom w:val="0"/>
          <w:divBdr>
            <w:top w:val="none" w:sz="0" w:space="0" w:color="auto"/>
            <w:left w:val="none" w:sz="0" w:space="0" w:color="auto"/>
            <w:bottom w:val="none" w:sz="0" w:space="0" w:color="auto"/>
            <w:right w:val="none" w:sz="0" w:space="0" w:color="auto"/>
          </w:divBdr>
        </w:div>
        <w:div w:id="946733132">
          <w:marLeft w:val="640"/>
          <w:marRight w:val="0"/>
          <w:marTop w:val="0"/>
          <w:marBottom w:val="0"/>
          <w:divBdr>
            <w:top w:val="none" w:sz="0" w:space="0" w:color="auto"/>
            <w:left w:val="none" w:sz="0" w:space="0" w:color="auto"/>
            <w:bottom w:val="none" w:sz="0" w:space="0" w:color="auto"/>
            <w:right w:val="none" w:sz="0" w:space="0" w:color="auto"/>
          </w:divBdr>
        </w:div>
        <w:div w:id="1548108551">
          <w:marLeft w:val="640"/>
          <w:marRight w:val="0"/>
          <w:marTop w:val="0"/>
          <w:marBottom w:val="0"/>
          <w:divBdr>
            <w:top w:val="none" w:sz="0" w:space="0" w:color="auto"/>
            <w:left w:val="none" w:sz="0" w:space="0" w:color="auto"/>
            <w:bottom w:val="none" w:sz="0" w:space="0" w:color="auto"/>
            <w:right w:val="none" w:sz="0" w:space="0" w:color="auto"/>
          </w:divBdr>
        </w:div>
        <w:div w:id="208491207">
          <w:marLeft w:val="640"/>
          <w:marRight w:val="0"/>
          <w:marTop w:val="0"/>
          <w:marBottom w:val="0"/>
          <w:divBdr>
            <w:top w:val="none" w:sz="0" w:space="0" w:color="auto"/>
            <w:left w:val="none" w:sz="0" w:space="0" w:color="auto"/>
            <w:bottom w:val="none" w:sz="0" w:space="0" w:color="auto"/>
            <w:right w:val="none" w:sz="0" w:space="0" w:color="auto"/>
          </w:divBdr>
        </w:div>
        <w:div w:id="904491144">
          <w:marLeft w:val="640"/>
          <w:marRight w:val="0"/>
          <w:marTop w:val="0"/>
          <w:marBottom w:val="0"/>
          <w:divBdr>
            <w:top w:val="none" w:sz="0" w:space="0" w:color="auto"/>
            <w:left w:val="none" w:sz="0" w:space="0" w:color="auto"/>
            <w:bottom w:val="none" w:sz="0" w:space="0" w:color="auto"/>
            <w:right w:val="none" w:sz="0" w:space="0" w:color="auto"/>
          </w:divBdr>
        </w:div>
        <w:div w:id="936253706">
          <w:marLeft w:val="640"/>
          <w:marRight w:val="0"/>
          <w:marTop w:val="0"/>
          <w:marBottom w:val="0"/>
          <w:divBdr>
            <w:top w:val="none" w:sz="0" w:space="0" w:color="auto"/>
            <w:left w:val="none" w:sz="0" w:space="0" w:color="auto"/>
            <w:bottom w:val="none" w:sz="0" w:space="0" w:color="auto"/>
            <w:right w:val="none" w:sz="0" w:space="0" w:color="auto"/>
          </w:divBdr>
        </w:div>
        <w:div w:id="700205772">
          <w:marLeft w:val="640"/>
          <w:marRight w:val="0"/>
          <w:marTop w:val="0"/>
          <w:marBottom w:val="0"/>
          <w:divBdr>
            <w:top w:val="none" w:sz="0" w:space="0" w:color="auto"/>
            <w:left w:val="none" w:sz="0" w:space="0" w:color="auto"/>
            <w:bottom w:val="none" w:sz="0" w:space="0" w:color="auto"/>
            <w:right w:val="none" w:sz="0" w:space="0" w:color="auto"/>
          </w:divBdr>
        </w:div>
        <w:div w:id="613875824">
          <w:marLeft w:val="640"/>
          <w:marRight w:val="0"/>
          <w:marTop w:val="0"/>
          <w:marBottom w:val="0"/>
          <w:divBdr>
            <w:top w:val="none" w:sz="0" w:space="0" w:color="auto"/>
            <w:left w:val="none" w:sz="0" w:space="0" w:color="auto"/>
            <w:bottom w:val="none" w:sz="0" w:space="0" w:color="auto"/>
            <w:right w:val="none" w:sz="0" w:space="0" w:color="auto"/>
          </w:divBdr>
        </w:div>
        <w:div w:id="1669480792">
          <w:marLeft w:val="640"/>
          <w:marRight w:val="0"/>
          <w:marTop w:val="0"/>
          <w:marBottom w:val="0"/>
          <w:divBdr>
            <w:top w:val="none" w:sz="0" w:space="0" w:color="auto"/>
            <w:left w:val="none" w:sz="0" w:space="0" w:color="auto"/>
            <w:bottom w:val="none" w:sz="0" w:space="0" w:color="auto"/>
            <w:right w:val="none" w:sz="0" w:space="0" w:color="auto"/>
          </w:divBdr>
        </w:div>
        <w:div w:id="1892500873">
          <w:marLeft w:val="640"/>
          <w:marRight w:val="0"/>
          <w:marTop w:val="0"/>
          <w:marBottom w:val="0"/>
          <w:divBdr>
            <w:top w:val="none" w:sz="0" w:space="0" w:color="auto"/>
            <w:left w:val="none" w:sz="0" w:space="0" w:color="auto"/>
            <w:bottom w:val="none" w:sz="0" w:space="0" w:color="auto"/>
            <w:right w:val="none" w:sz="0" w:space="0" w:color="auto"/>
          </w:divBdr>
        </w:div>
        <w:div w:id="1098135577">
          <w:marLeft w:val="640"/>
          <w:marRight w:val="0"/>
          <w:marTop w:val="0"/>
          <w:marBottom w:val="0"/>
          <w:divBdr>
            <w:top w:val="none" w:sz="0" w:space="0" w:color="auto"/>
            <w:left w:val="none" w:sz="0" w:space="0" w:color="auto"/>
            <w:bottom w:val="none" w:sz="0" w:space="0" w:color="auto"/>
            <w:right w:val="none" w:sz="0" w:space="0" w:color="auto"/>
          </w:divBdr>
        </w:div>
        <w:div w:id="869218360">
          <w:marLeft w:val="640"/>
          <w:marRight w:val="0"/>
          <w:marTop w:val="0"/>
          <w:marBottom w:val="0"/>
          <w:divBdr>
            <w:top w:val="none" w:sz="0" w:space="0" w:color="auto"/>
            <w:left w:val="none" w:sz="0" w:space="0" w:color="auto"/>
            <w:bottom w:val="none" w:sz="0" w:space="0" w:color="auto"/>
            <w:right w:val="none" w:sz="0" w:space="0" w:color="auto"/>
          </w:divBdr>
        </w:div>
        <w:div w:id="1239292252">
          <w:marLeft w:val="640"/>
          <w:marRight w:val="0"/>
          <w:marTop w:val="0"/>
          <w:marBottom w:val="0"/>
          <w:divBdr>
            <w:top w:val="none" w:sz="0" w:space="0" w:color="auto"/>
            <w:left w:val="none" w:sz="0" w:space="0" w:color="auto"/>
            <w:bottom w:val="none" w:sz="0" w:space="0" w:color="auto"/>
            <w:right w:val="none" w:sz="0" w:space="0" w:color="auto"/>
          </w:divBdr>
        </w:div>
        <w:div w:id="1629583281">
          <w:marLeft w:val="640"/>
          <w:marRight w:val="0"/>
          <w:marTop w:val="0"/>
          <w:marBottom w:val="0"/>
          <w:divBdr>
            <w:top w:val="none" w:sz="0" w:space="0" w:color="auto"/>
            <w:left w:val="none" w:sz="0" w:space="0" w:color="auto"/>
            <w:bottom w:val="none" w:sz="0" w:space="0" w:color="auto"/>
            <w:right w:val="none" w:sz="0" w:space="0" w:color="auto"/>
          </w:divBdr>
        </w:div>
        <w:div w:id="2007391930">
          <w:marLeft w:val="640"/>
          <w:marRight w:val="0"/>
          <w:marTop w:val="0"/>
          <w:marBottom w:val="0"/>
          <w:divBdr>
            <w:top w:val="none" w:sz="0" w:space="0" w:color="auto"/>
            <w:left w:val="none" w:sz="0" w:space="0" w:color="auto"/>
            <w:bottom w:val="none" w:sz="0" w:space="0" w:color="auto"/>
            <w:right w:val="none" w:sz="0" w:space="0" w:color="auto"/>
          </w:divBdr>
        </w:div>
        <w:div w:id="574046618">
          <w:marLeft w:val="640"/>
          <w:marRight w:val="0"/>
          <w:marTop w:val="0"/>
          <w:marBottom w:val="0"/>
          <w:divBdr>
            <w:top w:val="none" w:sz="0" w:space="0" w:color="auto"/>
            <w:left w:val="none" w:sz="0" w:space="0" w:color="auto"/>
            <w:bottom w:val="none" w:sz="0" w:space="0" w:color="auto"/>
            <w:right w:val="none" w:sz="0" w:space="0" w:color="auto"/>
          </w:divBdr>
        </w:div>
        <w:div w:id="1436635139">
          <w:marLeft w:val="640"/>
          <w:marRight w:val="0"/>
          <w:marTop w:val="0"/>
          <w:marBottom w:val="0"/>
          <w:divBdr>
            <w:top w:val="none" w:sz="0" w:space="0" w:color="auto"/>
            <w:left w:val="none" w:sz="0" w:space="0" w:color="auto"/>
            <w:bottom w:val="none" w:sz="0" w:space="0" w:color="auto"/>
            <w:right w:val="none" w:sz="0" w:space="0" w:color="auto"/>
          </w:divBdr>
        </w:div>
        <w:div w:id="661812119">
          <w:marLeft w:val="640"/>
          <w:marRight w:val="0"/>
          <w:marTop w:val="0"/>
          <w:marBottom w:val="0"/>
          <w:divBdr>
            <w:top w:val="none" w:sz="0" w:space="0" w:color="auto"/>
            <w:left w:val="none" w:sz="0" w:space="0" w:color="auto"/>
            <w:bottom w:val="none" w:sz="0" w:space="0" w:color="auto"/>
            <w:right w:val="none" w:sz="0" w:space="0" w:color="auto"/>
          </w:divBdr>
        </w:div>
        <w:div w:id="181742996">
          <w:marLeft w:val="640"/>
          <w:marRight w:val="0"/>
          <w:marTop w:val="0"/>
          <w:marBottom w:val="0"/>
          <w:divBdr>
            <w:top w:val="none" w:sz="0" w:space="0" w:color="auto"/>
            <w:left w:val="none" w:sz="0" w:space="0" w:color="auto"/>
            <w:bottom w:val="none" w:sz="0" w:space="0" w:color="auto"/>
            <w:right w:val="none" w:sz="0" w:space="0" w:color="auto"/>
          </w:divBdr>
        </w:div>
        <w:div w:id="623314140">
          <w:marLeft w:val="640"/>
          <w:marRight w:val="0"/>
          <w:marTop w:val="0"/>
          <w:marBottom w:val="0"/>
          <w:divBdr>
            <w:top w:val="none" w:sz="0" w:space="0" w:color="auto"/>
            <w:left w:val="none" w:sz="0" w:space="0" w:color="auto"/>
            <w:bottom w:val="none" w:sz="0" w:space="0" w:color="auto"/>
            <w:right w:val="none" w:sz="0" w:space="0" w:color="auto"/>
          </w:divBdr>
        </w:div>
        <w:div w:id="129439941">
          <w:marLeft w:val="640"/>
          <w:marRight w:val="0"/>
          <w:marTop w:val="0"/>
          <w:marBottom w:val="0"/>
          <w:divBdr>
            <w:top w:val="none" w:sz="0" w:space="0" w:color="auto"/>
            <w:left w:val="none" w:sz="0" w:space="0" w:color="auto"/>
            <w:bottom w:val="none" w:sz="0" w:space="0" w:color="auto"/>
            <w:right w:val="none" w:sz="0" w:space="0" w:color="auto"/>
          </w:divBdr>
        </w:div>
        <w:div w:id="1498376687">
          <w:marLeft w:val="640"/>
          <w:marRight w:val="0"/>
          <w:marTop w:val="0"/>
          <w:marBottom w:val="0"/>
          <w:divBdr>
            <w:top w:val="none" w:sz="0" w:space="0" w:color="auto"/>
            <w:left w:val="none" w:sz="0" w:space="0" w:color="auto"/>
            <w:bottom w:val="none" w:sz="0" w:space="0" w:color="auto"/>
            <w:right w:val="none" w:sz="0" w:space="0" w:color="auto"/>
          </w:divBdr>
        </w:div>
        <w:div w:id="221210700">
          <w:marLeft w:val="640"/>
          <w:marRight w:val="0"/>
          <w:marTop w:val="0"/>
          <w:marBottom w:val="0"/>
          <w:divBdr>
            <w:top w:val="none" w:sz="0" w:space="0" w:color="auto"/>
            <w:left w:val="none" w:sz="0" w:space="0" w:color="auto"/>
            <w:bottom w:val="none" w:sz="0" w:space="0" w:color="auto"/>
            <w:right w:val="none" w:sz="0" w:space="0" w:color="auto"/>
          </w:divBdr>
        </w:div>
        <w:div w:id="1436905859">
          <w:marLeft w:val="640"/>
          <w:marRight w:val="0"/>
          <w:marTop w:val="0"/>
          <w:marBottom w:val="0"/>
          <w:divBdr>
            <w:top w:val="none" w:sz="0" w:space="0" w:color="auto"/>
            <w:left w:val="none" w:sz="0" w:space="0" w:color="auto"/>
            <w:bottom w:val="none" w:sz="0" w:space="0" w:color="auto"/>
            <w:right w:val="none" w:sz="0" w:space="0" w:color="auto"/>
          </w:divBdr>
        </w:div>
        <w:div w:id="1165972277">
          <w:marLeft w:val="640"/>
          <w:marRight w:val="0"/>
          <w:marTop w:val="0"/>
          <w:marBottom w:val="0"/>
          <w:divBdr>
            <w:top w:val="none" w:sz="0" w:space="0" w:color="auto"/>
            <w:left w:val="none" w:sz="0" w:space="0" w:color="auto"/>
            <w:bottom w:val="none" w:sz="0" w:space="0" w:color="auto"/>
            <w:right w:val="none" w:sz="0" w:space="0" w:color="auto"/>
          </w:divBdr>
        </w:div>
        <w:div w:id="940452272">
          <w:marLeft w:val="640"/>
          <w:marRight w:val="0"/>
          <w:marTop w:val="0"/>
          <w:marBottom w:val="0"/>
          <w:divBdr>
            <w:top w:val="none" w:sz="0" w:space="0" w:color="auto"/>
            <w:left w:val="none" w:sz="0" w:space="0" w:color="auto"/>
            <w:bottom w:val="none" w:sz="0" w:space="0" w:color="auto"/>
            <w:right w:val="none" w:sz="0" w:space="0" w:color="auto"/>
          </w:divBdr>
        </w:div>
        <w:div w:id="1351687043">
          <w:marLeft w:val="640"/>
          <w:marRight w:val="0"/>
          <w:marTop w:val="0"/>
          <w:marBottom w:val="0"/>
          <w:divBdr>
            <w:top w:val="none" w:sz="0" w:space="0" w:color="auto"/>
            <w:left w:val="none" w:sz="0" w:space="0" w:color="auto"/>
            <w:bottom w:val="none" w:sz="0" w:space="0" w:color="auto"/>
            <w:right w:val="none" w:sz="0" w:space="0" w:color="auto"/>
          </w:divBdr>
        </w:div>
      </w:divsChild>
    </w:div>
    <w:div w:id="1890723923">
      <w:bodyDiv w:val="1"/>
      <w:marLeft w:val="0"/>
      <w:marRight w:val="0"/>
      <w:marTop w:val="0"/>
      <w:marBottom w:val="0"/>
      <w:divBdr>
        <w:top w:val="none" w:sz="0" w:space="0" w:color="auto"/>
        <w:left w:val="none" w:sz="0" w:space="0" w:color="auto"/>
        <w:bottom w:val="none" w:sz="0" w:space="0" w:color="auto"/>
        <w:right w:val="none" w:sz="0" w:space="0" w:color="auto"/>
      </w:divBdr>
    </w:div>
    <w:div w:id="1890725342">
      <w:bodyDiv w:val="1"/>
      <w:marLeft w:val="0"/>
      <w:marRight w:val="0"/>
      <w:marTop w:val="0"/>
      <w:marBottom w:val="0"/>
      <w:divBdr>
        <w:top w:val="none" w:sz="0" w:space="0" w:color="auto"/>
        <w:left w:val="none" w:sz="0" w:space="0" w:color="auto"/>
        <w:bottom w:val="none" w:sz="0" w:space="0" w:color="auto"/>
        <w:right w:val="none" w:sz="0" w:space="0" w:color="auto"/>
      </w:divBdr>
    </w:div>
    <w:div w:id="1890802918">
      <w:bodyDiv w:val="1"/>
      <w:marLeft w:val="0"/>
      <w:marRight w:val="0"/>
      <w:marTop w:val="0"/>
      <w:marBottom w:val="0"/>
      <w:divBdr>
        <w:top w:val="none" w:sz="0" w:space="0" w:color="auto"/>
        <w:left w:val="none" w:sz="0" w:space="0" w:color="auto"/>
        <w:bottom w:val="none" w:sz="0" w:space="0" w:color="auto"/>
        <w:right w:val="none" w:sz="0" w:space="0" w:color="auto"/>
      </w:divBdr>
    </w:div>
    <w:div w:id="1890871148">
      <w:bodyDiv w:val="1"/>
      <w:marLeft w:val="0"/>
      <w:marRight w:val="0"/>
      <w:marTop w:val="0"/>
      <w:marBottom w:val="0"/>
      <w:divBdr>
        <w:top w:val="none" w:sz="0" w:space="0" w:color="auto"/>
        <w:left w:val="none" w:sz="0" w:space="0" w:color="auto"/>
        <w:bottom w:val="none" w:sz="0" w:space="0" w:color="auto"/>
        <w:right w:val="none" w:sz="0" w:space="0" w:color="auto"/>
      </w:divBdr>
    </w:div>
    <w:div w:id="1890874770">
      <w:bodyDiv w:val="1"/>
      <w:marLeft w:val="0"/>
      <w:marRight w:val="0"/>
      <w:marTop w:val="0"/>
      <w:marBottom w:val="0"/>
      <w:divBdr>
        <w:top w:val="none" w:sz="0" w:space="0" w:color="auto"/>
        <w:left w:val="none" w:sz="0" w:space="0" w:color="auto"/>
        <w:bottom w:val="none" w:sz="0" w:space="0" w:color="auto"/>
        <w:right w:val="none" w:sz="0" w:space="0" w:color="auto"/>
      </w:divBdr>
    </w:div>
    <w:div w:id="1891184612">
      <w:bodyDiv w:val="1"/>
      <w:marLeft w:val="0"/>
      <w:marRight w:val="0"/>
      <w:marTop w:val="0"/>
      <w:marBottom w:val="0"/>
      <w:divBdr>
        <w:top w:val="none" w:sz="0" w:space="0" w:color="auto"/>
        <w:left w:val="none" w:sz="0" w:space="0" w:color="auto"/>
        <w:bottom w:val="none" w:sz="0" w:space="0" w:color="auto"/>
        <w:right w:val="none" w:sz="0" w:space="0" w:color="auto"/>
      </w:divBdr>
    </w:div>
    <w:div w:id="1891265022">
      <w:bodyDiv w:val="1"/>
      <w:marLeft w:val="0"/>
      <w:marRight w:val="0"/>
      <w:marTop w:val="0"/>
      <w:marBottom w:val="0"/>
      <w:divBdr>
        <w:top w:val="none" w:sz="0" w:space="0" w:color="auto"/>
        <w:left w:val="none" w:sz="0" w:space="0" w:color="auto"/>
        <w:bottom w:val="none" w:sz="0" w:space="0" w:color="auto"/>
        <w:right w:val="none" w:sz="0" w:space="0" w:color="auto"/>
      </w:divBdr>
    </w:div>
    <w:div w:id="1891265155">
      <w:bodyDiv w:val="1"/>
      <w:marLeft w:val="0"/>
      <w:marRight w:val="0"/>
      <w:marTop w:val="0"/>
      <w:marBottom w:val="0"/>
      <w:divBdr>
        <w:top w:val="none" w:sz="0" w:space="0" w:color="auto"/>
        <w:left w:val="none" w:sz="0" w:space="0" w:color="auto"/>
        <w:bottom w:val="none" w:sz="0" w:space="0" w:color="auto"/>
        <w:right w:val="none" w:sz="0" w:space="0" w:color="auto"/>
      </w:divBdr>
    </w:div>
    <w:div w:id="1891722797">
      <w:bodyDiv w:val="1"/>
      <w:marLeft w:val="0"/>
      <w:marRight w:val="0"/>
      <w:marTop w:val="0"/>
      <w:marBottom w:val="0"/>
      <w:divBdr>
        <w:top w:val="none" w:sz="0" w:space="0" w:color="auto"/>
        <w:left w:val="none" w:sz="0" w:space="0" w:color="auto"/>
        <w:bottom w:val="none" w:sz="0" w:space="0" w:color="auto"/>
        <w:right w:val="none" w:sz="0" w:space="0" w:color="auto"/>
      </w:divBdr>
    </w:div>
    <w:div w:id="1891918122">
      <w:bodyDiv w:val="1"/>
      <w:marLeft w:val="0"/>
      <w:marRight w:val="0"/>
      <w:marTop w:val="0"/>
      <w:marBottom w:val="0"/>
      <w:divBdr>
        <w:top w:val="none" w:sz="0" w:space="0" w:color="auto"/>
        <w:left w:val="none" w:sz="0" w:space="0" w:color="auto"/>
        <w:bottom w:val="none" w:sz="0" w:space="0" w:color="auto"/>
        <w:right w:val="none" w:sz="0" w:space="0" w:color="auto"/>
      </w:divBdr>
    </w:div>
    <w:div w:id="1891962585">
      <w:bodyDiv w:val="1"/>
      <w:marLeft w:val="0"/>
      <w:marRight w:val="0"/>
      <w:marTop w:val="0"/>
      <w:marBottom w:val="0"/>
      <w:divBdr>
        <w:top w:val="none" w:sz="0" w:space="0" w:color="auto"/>
        <w:left w:val="none" w:sz="0" w:space="0" w:color="auto"/>
        <w:bottom w:val="none" w:sz="0" w:space="0" w:color="auto"/>
        <w:right w:val="none" w:sz="0" w:space="0" w:color="auto"/>
      </w:divBdr>
    </w:div>
    <w:div w:id="1892304582">
      <w:bodyDiv w:val="1"/>
      <w:marLeft w:val="0"/>
      <w:marRight w:val="0"/>
      <w:marTop w:val="0"/>
      <w:marBottom w:val="0"/>
      <w:divBdr>
        <w:top w:val="none" w:sz="0" w:space="0" w:color="auto"/>
        <w:left w:val="none" w:sz="0" w:space="0" w:color="auto"/>
        <w:bottom w:val="none" w:sz="0" w:space="0" w:color="auto"/>
        <w:right w:val="none" w:sz="0" w:space="0" w:color="auto"/>
      </w:divBdr>
    </w:div>
    <w:div w:id="1892765409">
      <w:bodyDiv w:val="1"/>
      <w:marLeft w:val="0"/>
      <w:marRight w:val="0"/>
      <w:marTop w:val="0"/>
      <w:marBottom w:val="0"/>
      <w:divBdr>
        <w:top w:val="none" w:sz="0" w:space="0" w:color="auto"/>
        <w:left w:val="none" w:sz="0" w:space="0" w:color="auto"/>
        <w:bottom w:val="none" w:sz="0" w:space="0" w:color="auto"/>
        <w:right w:val="none" w:sz="0" w:space="0" w:color="auto"/>
      </w:divBdr>
    </w:div>
    <w:div w:id="1892770579">
      <w:bodyDiv w:val="1"/>
      <w:marLeft w:val="0"/>
      <w:marRight w:val="0"/>
      <w:marTop w:val="0"/>
      <w:marBottom w:val="0"/>
      <w:divBdr>
        <w:top w:val="none" w:sz="0" w:space="0" w:color="auto"/>
        <w:left w:val="none" w:sz="0" w:space="0" w:color="auto"/>
        <w:bottom w:val="none" w:sz="0" w:space="0" w:color="auto"/>
        <w:right w:val="none" w:sz="0" w:space="0" w:color="auto"/>
      </w:divBdr>
    </w:div>
    <w:div w:id="1892842884">
      <w:bodyDiv w:val="1"/>
      <w:marLeft w:val="0"/>
      <w:marRight w:val="0"/>
      <w:marTop w:val="0"/>
      <w:marBottom w:val="0"/>
      <w:divBdr>
        <w:top w:val="none" w:sz="0" w:space="0" w:color="auto"/>
        <w:left w:val="none" w:sz="0" w:space="0" w:color="auto"/>
        <w:bottom w:val="none" w:sz="0" w:space="0" w:color="auto"/>
        <w:right w:val="none" w:sz="0" w:space="0" w:color="auto"/>
      </w:divBdr>
    </w:div>
    <w:div w:id="1893686917">
      <w:bodyDiv w:val="1"/>
      <w:marLeft w:val="0"/>
      <w:marRight w:val="0"/>
      <w:marTop w:val="0"/>
      <w:marBottom w:val="0"/>
      <w:divBdr>
        <w:top w:val="none" w:sz="0" w:space="0" w:color="auto"/>
        <w:left w:val="none" w:sz="0" w:space="0" w:color="auto"/>
        <w:bottom w:val="none" w:sz="0" w:space="0" w:color="auto"/>
        <w:right w:val="none" w:sz="0" w:space="0" w:color="auto"/>
      </w:divBdr>
    </w:div>
    <w:div w:id="1893731739">
      <w:bodyDiv w:val="1"/>
      <w:marLeft w:val="0"/>
      <w:marRight w:val="0"/>
      <w:marTop w:val="0"/>
      <w:marBottom w:val="0"/>
      <w:divBdr>
        <w:top w:val="none" w:sz="0" w:space="0" w:color="auto"/>
        <w:left w:val="none" w:sz="0" w:space="0" w:color="auto"/>
        <w:bottom w:val="none" w:sz="0" w:space="0" w:color="auto"/>
        <w:right w:val="none" w:sz="0" w:space="0" w:color="auto"/>
      </w:divBdr>
    </w:div>
    <w:div w:id="1893887884">
      <w:bodyDiv w:val="1"/>
      <w:marLeft w:val="0"/>
      <w:marRight w:val="0"/>
      <w:marTop w:val="0"/>
      <w:marBottom w:val="0"/>
      <w:divBdr>
        <w:top w:val="none" w:sz="0" w:space="0" w:color="auto"/>
        <w:left w:val="none" w:sz="0" w:space="0" w:color="auto"/>
        <w:bottom w:val="none" w:sz="0" w:space="0" w:color="auto"/>
        <w:right w:val="none" w:sz="0" w:space="0" w:color="auto"/>
      </w:divBdr>
      <w:divsChild>
        <w:div w:id="2070221770">
          <w:marLeft w:val="640"/>
          <w:marRight w:val="0"/>
          <w:marTop w:val="0"/>
          <w:marBottom w:val="0"/>
          <w:divBdr>
            <w:top w:val="none" w:sz="0" w:space="0" w:color="auto"/>
            <w:left w:val="none" w:sz="0" w:space="0" w:color="auto"/>
            <w:bottom w:val="none" w:sz="0" w:space="0" w:color="auto"/>
            <w:right w:val="none" w:sz="0" w:space="0" w:color="auto"/>
          </w:divBdr>
        </w:div>
        <w:div w:id="702486258">
          <w:marLeft w:val="640"/>
          <w:marRight w:val="0"/>
          <w:marTop w:val="0"/>
          <w:marBottom w:val="0"/>
          <w:divBdr>
            <w:top w:val="none" w:sz="0" w:space="0" w:color="auto"/>
            <w:left w:val="none" w:sz="0" w:space="0" w:color="auto"/>
            <w:bottom w:val="none" w:sz="0" w:space="0" w:color="auto"/>
            <w:right w:val="none" w:sz="0" w:space="0" w:color="auto"/>
          </w:divBdr>
        </w:div>
        <w:div w:id="1380134457">
          <w:marLeft w:val="640"/>
          <w:marRight w:val="0"/>
          <w:marTop w:val="0"/>
          <w:marBottom w:val="0"/>
          <w:divBdr>
            <w:top w:val="none" w:sz="0" w:space="0" w:color="auto"/>
            <w:left w:val="none" w:sz="0" w:space="0" w:color="auto"/>
            <w:bottom w:val="none" w:sz="0" w:space="0" w:color="auto"/>
            <w:right w:val="none" w:sz="0" w:space="0" w:color="auto"/>
          </w:divBdr>
        </w:div>
        <w:div w:id="1226140126">
          <w:marLeft w:val="640"/>
          <w:marRight w:val="0"/>
          <w:marTop w:val="0"/>
          <w:marBottom w:val="0"/>
          <w:divBdr>
            <w:top w:val="none" w:sz="0" w:space="0" w:color="auto"/>
            <w:left w:val="none" w:sz="0" w:space="0" w:color="auto"/>
            <w:bottom w:val="none" w:sz="0" w:space="0" w:color="auto"/>
            <w:right w:val="none" w:sz="0" w:space="0" w:color="auto"/>
          </w:divBdr>
        </w:div>
        <w:div w:id="219365316">
          <w:marLeft w:val="640"/>
          <w:marRight w:val="0"/>
          <w:marTop w:val="0"/>
          <w:marBottom w:val="0"/>
          <w:divBdr>
            <w:top w:val="none" w:sz="0" w:space="0" w:color="auto"/>
            <w:left w:val="none" w:sz="0" w:space="0" w:color="auto"/>
            <w:bottom w:val="none" w:sz="0" w:space="0" w:color="auto"/>
            <w:right w:val="none" w:sz="0" w:space="0" w:color="auto"/>
          </w:divBdr>
        </w:div>
        <w:div w:id="1714115081">
          <w:marLeft w:val="640"/>
          <w:marRight w:val="0"/>
          <w:marTop w:val="0"/>
          <w:marBottom w:val="0"/>
          <w:divBdr>
            <w:top w:val="none" w:sz="0" w:space="0" w:color="auto"/>
            <w:left w:val="none" w:sz="0" w:space="0" w:color="auto"/>
            <w:bottom w:val="none" w:sz="0" w:space="0" w:color="auto"/>
            <w:right w:val="none" w:sz="0" w:space="0" w:color="auto"/>
          </w:divBdr>
        </w:div>
        <w:div w:id="1142504453">
          <w:marLeft w:val="640"/>
          <w:marRight w:val="0"/>
          <w:marTop w:val="0"/>
          <w:marBottom w:val="0"/>
          <w:divBdr>
            <w:top w:val="none" w:sz="0" w:space="0" w:color="auto"/>
            <w:left w:val="none" w:sz="0" w:space="0" w:color="auto"/>
            <w:bottom w:val="none" w:sz="0" w:space="0" w:color="auto"/>
            <w:right w:val="none" w:sz="0" w:space="0" w:color="auto"/>
          </w:divBdr>
        </w:div>
        <w:div w:id="845945028">
          <w:marLeft w:val="640"/>
          <w:marRight w:val="0"/>
          <w:marTop w:val="0"/>
          <w:marBottom w:val="0"/>
          <w:divBdr>
            <w:top w:val="none" w:sz="0" w:space="0" w:color="auto"/>
            <w:left w:val="none" w:sz="0" w:space="0" w:color="auto"/>
            <w:bottom w:val="none" w:sz="0" w:space="0" w:color="auto"/>
            <w:right w:val="none" w:sz="0" w:space="0" w:color="auto"/>
          </w:divBdr>
        </w:div>
        <w:div w:id="667712057">
          <w:marLeft w:val="640"/>
          <w:marRight w:val="0"/>
          <w:marTop w:val="0"/>
          <w:marBottom w:val="0"/>
          <w:divBdr>
            <w:top w:val="none" w:sz="0" w:space="0" w:color="auto"/>
            <w:left w:val="none" w:sz="0" w:space="0" w:color="auto"/>
            <w:bottom w:val="none" w:sz="0" w:space="0" w:color="auto"/>
            <w:right w:val="none" w:sz="0" w:space="0" w:color="auto"/>
          </w:divBdr>
        </w:div>
        <w:div w:id="228421928">
          <w:marLeft w:val="640"/>
          <w:marRight w:val="0"/>
          <w:marTop w:val="0"/>
          <w:marBottom w:val="0"/>
          <w:divBdr>
            <w:top w:val="none" w:sz="0" w:space="0" w:color="auto"/>
            <w:left w:val="none" w:sz="0" w:space="0" w:color="auto"/>
            <w:bottom w:val="none" w:sz="0" w:space="0" w:color="auto"/>
            <w:right w:val="none" w:sz="0" w:space="0" w:color="auto"/>
          </w:divBdr>
        </w:div>
        <w:div w:id="921647606">
          <w:marLeft w:val="640"/>
          <w:marRight w:val="0"/>
          <w:marTop w:val="0"/>
          <w:marBottom w:val="0"/>
          <w:divBdr>
            <w:top w:val="none" w:sz="0" w:space="0" w:color="auto"/>
            <w:left w:val="none" w:sz="0" w:space="0" w:color="auto"/>
            <w:bottom w:val="none" w:sz="0" w:space="0" w:color="auto"/>
            <w:right w:val="none" w:sz="0" w:space="0" w:color="auto"/>
          </w:divBdr>
        </w:div>
        <w:div w:id="960188640">
          <w:marLeft w:val="640"/>
          <w:marRight w:val="0"/>
          <w:marTop w:val="0"/>
          <w:marBottom w:val="0"/>
          <w:divBdr>
            <w:top w:val="none" w:sz="0" w:space="0" w:color="auto"/>
            <w:left w:val="none" w:sz="0" w:space="0" w:color="auto"/>
            <w:bottom w:val="none" w:sz="0" w:space="0" w:color="auto"/>
            <w:right w:val="none" w:sz="0" w:space="0" w:color="auto"/>
          </w:divBdr>
        </w:div>
        <w:div w:id="991756374">
          <w:marLeft w:val="640"/>
          <w:marRight w:val="0"/>
          <w:marTop w:val="0"/>
          <w:marBottom w:val="0"/>
          <w:divBdr>
            <w:top w:val="none" w:sz="0" w:space="0" w:color="auto"/>
            <w:left w:val="none" w:sz="0" w:space="0" w:color="auto"/>
            <w:bottom w:val="none" w:sz="0" w:space="0" w:color="auto"/>
            <w:right w:val="none" w:sz="0" w:space="0" w:color="auto"/>
          </w:divBdr>
        </w:div>
        <w:div w:id="1850949768">
          <w:marLeft w:val="640"/>
          <w:marRight w:val="0"/>
          <w:marTop w:val="0"/>
          <w:marBottom w:val="0"/>
          <w:divBdr>
            <w:top w:val="none" w:sz="0" w:space="0" w:color="auto"/>
            <w:left w:val="none" w:sz="0" w:space="0" w:color="auto"/>
            <w:bottom w:val="none" w:sz="0" w:space="0" w:color="auto"/>
            <w:right w:val="none" w:sz="0" w:space="0" w:color="auto"/>
          </w:divBdr>
        </w:div>
        <w:div w:id="858272724">
          <w:marLeft w:val="640"/>
          <w:marRight w:val="0"/>
          <w:marTop w:val="0"/>
          <w:marBottom w:val="0"/>
          <w:divBdr>
            <w:top w:val="none" w:sz="0" w:space="0" w:color="auto"/>
            <w:left w:val="none" w:sz="0" w:space="0" w:color="auto"/>
            <w:bottom w:val="none" w:sz="0" w:space="0" w:color="auto"/>
            <w:right w:val="none" w:sz="0" w:space="0" w:color="auto"/>
          </w:divBdr>
        </w:div>
        <w:div w:id="1788229676">
          <w:marLeft w:val="640"/>
          <w:marRight w:val="0"/>
          <w:marTop w:val="0"/>
          <w:marBottom w:val="0"/>
          <w:divBdr>
            <w:top w:val="none" w:sz="0" w:space="0" w:color="auto"/>
            <w:left w:val="none" w:sz="0" w:space="0" w:color="auto"/>
            <w:bottom w:val="none" w:sz="0" w:space="0" w:color="auto"/>
            <w:right w:val="none" w:sz="0" w:space="0" w:color="auto"/>
          </w:divBdr>
        </w:div>
        <w:div w:id="2025666669">
          <w:marLeft w:val="640"/>
          <w:marRight w:val="0"/>
          <w:marTop w:val="0"/>
          <w:marBottom w:val="0"/>
          <w:divBdr>
            <w:top w:val="none" w:sz="0" w:space="0" w:color="auto"/>
            <w:left w:val="none" w:sz="0" w:space="0" w:color="auto"/>
            <w:bottom w:val="none" w:sz="0" w:space="0" w:color="auto"/>
            <w:right w:val="none" w:sz="0" w:space="0" w:color="auto"/>
          </w:divBdr>
        </w:div>
        <w:div w:id="1311010512">
          <w:marLeft w:val="640"/>
          <w:marRight w:val="0"/>
          <w:marTop w:val="0"/>
          <w:marBottom w:val="0"/>
          <w:divBdr>
            <w:top w:val="none" w:sz="0" w:space="0" w:color="auto"/>
            <w:left w:val="none" w:sz="0" w:space="0" w:color="auto"/>
            <w:bottom w:val="none" w:sz="0" w:space="0" w:color="auto"/>
            <w:right w:val="none" w:sz="0" w:space="0" w:color="auto"/>
          </w:divBdr>
        </w:div>
        <w:div w:id="1501388845">
          <w:marLeft w:val="640"/>
          <w:marRight w:val="0"/>
          <w:marTop w:val="0"/>
          <w:marBottom w:val="0"/>
          <w:divBdr>
            <w:top w:val="none" w:sz="0" w:space="0" w:color="auto"/>
            <w:left w:val="none" w:sz="0" w:space="0" w:color="auto"/>
            <w:bottom w:val="none" w:sz="0" w:space="0" w:color="auto"/>
            <w:right w:val="none" w:sz="0" w:space="0" w:color="auto"/>
          </w:divBdr>
        </w:div>
        <w:div w:id="1242327134">
          <w:marLeft w:val="640"/>
          <w:marRight w:val="0"/>
          <w:marTop w:val="0"/>
          <w:marBottom w:val="0"/>
          <w:divBdr>
            <w:top w:val="none" w:sz="0" w:space="0" w:color="auto"/>
            <w:left w:val="none" w:sz="0" w:space="0" w:color="auto"/>
            <w:bottom w:val="none" w:sz="0" w:space="0" w:color="auto"/>
            <w:right w:val="none" w:sz="0" w:space="0" w:color="auto"/>
          </w:divBdr>
        </w:div>
        <w:div w:id="1970935037">
          <w:marLeft w:val="640"/>
          <w:marRight w:val="0"/>
          <w:marTop w:val="0"/>
          <w:marBottom w:val="0"/>
          <w:divBdr>
            <w:top w:val="none" w:sz="0" w:space="0" w:color="auto"/>
            <w:left w:val="none" w:sz="0" w:space="0" w:color="auto"/>
            <w:bottom w:val="none" w:sz="0" w:space="0" w:color="auto"/>
            <w:right w:val="none" w:sz="0" w:space="0" w:color="auto"/>
          </w:divBdr>
        </w:div>
        <w:div w:id="1175220846">
          <w:marLeft w:val="640"/>
          <w:marRight w:val="0"/>
          <w:marTop w:val="0"/>
          <w:marBottom w:val="0"/>
          <w:divBdr>
            <w:top w:val="none" w:sz="0" w:space="0" w:color="auto"/>
            <w:left w:val="none" w:sz="0" w:space="0" w:color="auto"/>
            <w:bottom w:val="none" w:sz="0" w:space="0" w:color="auto"/>
            <w:right w:val="none" w:sz="0" w:space="0" w:color="auto"/>
          </w:divBdr>
        </w:div>
        <w:div w:id="113333311">
          <w:marLeft w:val="640"/>
          <w:marRight w:val="0"/>
          <w:marTop w:val="0"/>
          <w:marBottom w:val="0"/>
          <w:divBdr>
            <w:top w:val="none" w:sz="0" w:space="0" w:color="auto"/>
            <w:left w:val="none" w:sz="0" w:space="0" w:color="auto"/>
            <w:bottom w:val="none" w:sz="0" w:space="0" w:color="auto"/>
            <w:right w:val="none" w:sz="0" w:space="0" w:color="auto"/>
          </w:divBdr>
        </w:div>
        <w:div w:id="268466448">
          <w:marLeft w:val="640"/>
          <w:marRight w:val="0"/>
          <w:marTop w:val="0"/>
          <w:marBottom w:val="0"/>
          <w:divBdr>
            <w:top w:val="none" w:sz="0" w:space="0" w:color="auto"/>
            <w:left w:val="none" w:sz="0" w:space="0" w:color="auto"/>
            <w:bottom w:val="none" w:sz="0" w:space="0" w:color="auto"/>
            <w:right w:val="none" w:sz="0" w:space="0" w:color="auto"/>
          </w:divBdr>
        </w:div>
        <w:div w:id="146215139">
          <w:marLeft w:val="640"/>
          <w:marRight w:val="0"/>
          <w:marTop w:val="0"/>
          <w:marBottom w:val="0"/>
          <w:divBdr>
            <w:top w:val="none" w:sz="0" w:space="0" w:color="auto"/>
            <w:left w:val="none" w:sz="0" w:space="0" w:color="auto"/>
            <w:bottom w:val="none" w:sz="0" w:space="0" w:color="auto"/>
            <w:right w:val="none" w:sz="0" w:space="0" w:color="auto"/>
          </w:divBdr>
        </w:div>
        <w:div w:id="1442147369">
          <w:marLeft w:val="640"/>
          <w:marRight w:val="0"/>
          <w:marTop w:val="0"/>
          <w:marBottom w:val="0"/>
          <w:divBdr>
            <w:top w:val="none" w:sz="0" w:space="0" w:color="auto"/>
            <w:left w:val="none" w:sz="0" w:space="0" w:color="auto"/>
            <w:bottom w:val="none" w:sz="0" w:space="0" w:color="auto"/>
            <w:right w:val="none" w:sz="0" w:space="0" w:color="auto"/>
          </w:divBdr>
        </w:div>
        <w:div w:id="1986736960">
          <w:marLeft w:val="640"/>
          <w:marRight w:val="0"/>
          <w:marTop w:val="0"/>
          <w:marBottom w:val="0"/>
          <w:divBdr>
            <w:top w:val="none" w:sz="0" w:space="0" w:color="auto"/>
            <w:left w:val="none" w:sz="0" w:space="0" w:color="auto"/>
            <w:bottom w:val="none" w:sz="0" w:space="0" w:color="auto"/>
            <w:right w:val="none" w:sz="0" w:space="0" w:color="auto"/>
          </w:divBdr>
        </w:div>
        <w:div w:id="994725179">
          <w:marLeft w:val="640"/>
          <w:marRight w:val="0"/>
          <w:marTop w:val="0"/>
          <w:marBottom w:val="0"/>
          <w:divBdr>
            <w:top w:val="none" w:sz="0" w:space="0" w:color="auto"/>
            <w:left w:val="none" w:sz="0" w:space="0" w:color="auto"/>
            <w:bottom w:val="none" w:sz="0" w:space="0" w:color="auto"/>
            <w:right w:val="none" w:sz="0" w:space="0" w:color="auto"/>
          </w:divBdr>
        </w:div>
        <w:div w:id="1860044677">
          <w:marLeft w:val="640"/>
          <w:marRight w:val="0"/>
          <w:marTop w:val="0"/>
          <w:marBottom w:val="0"/>
          <w:divBdr>
            <w:top w:val="none" w:sz="0" w:space="0" w:color="auto"/>
            <w:left w:val="none" w:sz="0" w:space="0" w:color="auto"/>
            <w:bottom w:val="none" w:sz="0" w:space="0" w:color="auto"/>
            <w:right w:val="none" w:sz="0" w:space="0" w:color="auto"/>
          </w:divBdr>
        </w:div>
        <w:div w:id="2109082100">
          <w:marLeft w:val="640"/>
          <w:marRight w:val="0"/>
          <w:marTop w:val="0"/>
          <w:marBottom w:val="0"/>
          <w:divBdr>
            <w:top w:val="none" w:sz="0" w:space="0" w:color="auto"/>
            <w:left w:val="none" w:sz="0" w:space="0" w:color="auto"/>
            <w:bottom w:val="none" w:sz="0" w:space="0" w:color="auto"/>
            <w:right w:val="none" w:sz="0" w:space="0" w:color="auto"/>
          </w:divBdr>
        </w:div>
        <w:div w:id="1900893653">
          <w:marLeft w:val="640"/>
          <w:marRight w:val="0"/>
          <w:marTop w:val="0"/>
          <w:marBottom w:val="0"/>
          <w:divBdr>
            <w:top w:val="none" w:sz="0" w:space="0" w:color="auto"/>
            <w:left w:val="none" w:sz="0" w:space="0" w:color="auto"/>
            <w:bottom w:val="none" w:sz="0" w:space="0" w:color="auto"/>
            <w:right w:val="none" w:sz="0" w:space="0" w:color="auto"/>
          </w:divBdr>
        </w:div>
        <w:div w:id="1572083225">
          <w:marLeft w:val="640"/>
          <w:marRight w:val="0"/>
          <w:marTop w:val="0"/>
          <w:marBottom w:val="0"/>
          <w:divBdr>
            <w:top w:val="none" w:sz="0" w:space="0" w:color="auto"/>
            <w:left w:val="none" w:sz="0" w:space="0" w:color="auto"/>
            <w:bottom w:val="none" w:sz="0" w:space="0" w:color="auto"/>
            <w:right w:val="none" w:sz="0" w:space="0" w:color="auto"/>
          </w:divBdr>
        </w:div>
        <w:div w:id="1023094611">
          <w:marLeft w:val="640"/>
          <w:marRight w:val="0"/>
          <w:marTop w:val="0"/>
          <w:marBottom w:val="0"/>
          <w:divBdr>
            <w:top w:val="none" w:sz="0" w:space="0" w:color="auto"/>
            <w:left w:val="none" w:sz="0" w:space="0" w:color="auto"/>
            <w:bottom w:val="none" w:sz="0" w:space="0" w:color="auto"/>
            <w:right w:val="none" w:sz="0" w:space="0" w:color="auto"/>
          </w:divBdr>
        </w:div>
        <w:div w:id="711148962">
          <w:marLeft w:val="640"/>
          <w:marRight w:val="0"/>
          <w:marTop w:val="0"/>
          <w:marBottom w:val="0"/>
          <w:divBdr>
            <w:top w:val="none" w:sz="0" w:space="0" w:color="auto"/>
            <w:left w:val="none" w:sz="0" w:space="0" w:color="auto"/>
            <w:bottom w:val="none" w:sz="0" w:space="0" w:color="auto"/>
            <w:right w:val="none" w:sz="0" w:space="0" w:color="auto"/>
          </w:divBdr>
        </w:div>
        <w:div w:id="35009211">
          <w:marLeft w:val="640"/>
          <w:marRight w:val="0"/>
          <w:marTop w:val="0"/>
          <w:marBottom w:val="0"/>
          <w:divBdr>
            <w:top w:val="none" w:sz="0" w:space="0" w:color="auto"/>
            <w:left w:val="none" w:sz="0" w:space="0" w:color="auto"/>
            <w:bottom w:val="none" w:sz="0" w:space="0" w:color="auto"/>
            <w:right w:val="none" w:sz="0" w:space="0" w:color="auto"/>
          </w:divBdr>
        </w:div>
        <w:div w:id="1015577478">
          <w:marLeft w:val="640"/>
          <w:marRight w:val="0"/>
          <w:marTop w:val="0"/>
          <w:marBottom w:val="0"/>
          <w:divBdr>
            <w:top w:val="none" w:sz="0" w:space="0" w:color="auto"/>
            <w:left w:val="none" w:sz="0" w:space="0" w:color="auto"/>
            <w:bottom w:val="none" w:sz="0" w:space="0" w:color="auto"/>
            <w:right w:val="none" w:sz="0" w:space="0" w:color="auto"/>
          </w:divBdr>
        </w:div>
        <w:div w:id="1645815046">
          <w:marLeft w:val="640"/>
          <w:marRight w:val="0"/>
          <w:marTop w:val="0"/>
          <w:marBottom w:val="0"/>
          <w:divBdr>
            <w:top w:val="none" w:sz="0" w:space="0" w:color="auto"/>
            <w:left w:val="none" w:sz="0" w:space="0" w:color="auto"/>
            <w:bottom w:val="none" w:sz="0" w:space="0" w:color="auto"/>
            <w:right w:val="none" w:sz="0" w:space="0" w:color="auto"/>
          </w:divBdr>
        </w:div>
        <w:div w:id="1903714463">
          <w:marLeft w:val="640"/>
          <w:marRight w:val="0"/>
          <w:marTop w:val="0"/>
          <w:marBottom w:val="0"/>
          <w:divBdr>
            <w:top w:val="none" w:sz="0" w:space="0" w:color="auto"/>
            <w:left w:val="none" w:sz="0" w:space="0" w:color="auto"/>
            <w:bottom w:val="none" w:sz="0" w:space="0" w:color="auto"/>
            <w:right w:val="none" w:sz="0" w:space="0" w:color="auto"/>
          </w:divBdr>
        </w:div>
        <w:div w:id="1684893437">
          <w:marLeft w:val="640"/>
          <w:marRight w:val="0"/>
          <w:marTop w:val="0"/>
          <w:marBottom w:val="0"/>
          <w:divBdr>
            <w:top w:val="none" w:sz="0" w:space="0" w:color="auto"/>
            <w:left w:val="none" w:sz="0" w:space="0" w:color="auto"/>
            <w:bottom w:val="none" w:sz="0" w:space="0" w:color="auto"/>
            <w:right w:val="none" w:sz="0" w:space="0" w:color="auto"/>
          </w:divBdr>
        </w:div>
        <w:div w:id="253830927">
          <w:marLeft w:val="640"/>
          <w:marRight w:val="0"/>
          <w:marTop w:val="0"/>
          <w:marBottom w:val="0"/>
          <w:divBdr>
            <w:top w:val="none" w:sz="0" w:space="0" w:color="auto"/>
            <w:left w:val="none" w:sz="0" w:space="0" w:color="auto"/>
            <w:bottom w:val="none" w:sz="0" w:space="0" w:color="auto"/>
            <w:right w:val="none" w:sz="0" w:space="0" w:color="auto"/>
          </w:divBdr>
        </w:div>
        <w:div w:id="120463521">
          <w:marLeft w:val="640"/>
          <w:marRight w:val="0"/>
          <w:marTop w:val="0"/>
          <w:marBottom w:val="0"/>
          <w:divBdr>
            <w:top w:val="none" w:sz="0" w:space="0" w:color="auto"/>
            <w:left w:val="none" w:sz="0" w:space="0" w:color="auto"/>
            <w:bottom w:val="none" w:sz="0" w:space="0" w:color="auto"/>
            <w:right w:val="none" w:sz="0" w:space="0" w:color="auto"/>
          </w:divBdr>
        </w:div>
        <w:div w:id="1584680388">
          <w:marLeft w:val="640"/>
          <w:marRight w:val="0"/>
          <w:marTop w:val="0"/>
          <w:marBottom w:val="0"/>
          <w:divBdr>
            <w:top w:val="none" w:sz="0" w:space="0" w:color="auto"/>
            <w:left w:val="none" w:sz="0" w:space="0" w:color="auto"/>
            <w:bottom w:val="none" w:sz="0" w:space="0" w:color="auto"/>
            <w:right w:val="none" w:sz="0" w:space="0" w:color="auto"/>
          </w:divBdr>
        </w:div>
        <w:div w:id="94984405">
          <w:marLeft w:val="640"/>
          <w:marRight w:val="0"/>
          <w:marTop w:val="0"/>
          <w:marBottom w:val="0"/>
          <w:divBdr>
            <w:top w:val="none" w:sz="0" w:space="0" w:color="auto"/>
            <w:left w:val="none" w:sz="0" w:space="0" w:color="auto"/>
            <w:bottom w:val="none" w:sz="0" w:space="0" w:color="auto"/>
            <w:right w:val="none" w:sz="0" w:space="0" w:color="auto"/>
          </w:divBdr>
        </w:div>
        <w:div w:id="1931768413">
          <w:marLeft w:val="640"/>
          <w:marRight w:val="0"/>
          <w:marTop w:val="0"/>
          <w:marBottom w:val="0"/>
          <w:divBdr>
            <w:top w:val="none" w:sz="0" w:space="0" w:color="auto"/>
            <w:left w:val="none" w:sz="0" w:space="0" w:color="auto"/>
            <w:bottom w:val="none" w:sz="0" w:space="0" w:color="auto"/>
            <w:right w:val="none" w:sz="0" w:space="0" w:color="auto"/>
          </w:divBdr>
        </w:div>
        <w:div w:id="243338079">
          <w:marLeft w:val="640"/>
          <w:marRight w:val="0"/>
          <w:marTop w:val="0"/>
          <w:marBottom w:val="0"/>
          <w:divBdr>
            <w:top w:val="none" w:sz="0" w:space="0" w:color="auto"/>
            <w:left w:val="none" w:sz="0" w:space="0" w:color="auto"/>
            <w:bottom w:val="none" w:sz="0" w:space="0" w:color="auto"/>
            <w:right w:val="none" w:sz="0" w:space="0" w:color="auto"/>
          </w:divBdr>
        </w:div>
        <w:div w:id="1035538691">
          <w:marLeft w:val="640"/>
          <w:marRight w:val="0"/>
          <w:marTop w:val="0"/>
          <w:marBottom w:val="0"/>
          <w:divBdr>
            <w:top w:val="none" w:sz="0" w:space="0" w:color="auto"/>
            <w:left w:val="none" w:sz="0" w:space="0" w:color="auto"/>
            <w:bottom w:val="none" w:sz="0" w:space="0" w:color="auto"/>
            <w:right w:val="none" w:sz="0" w:space="0" w:color="auto"/>
          </w:divBdr>
        </w:div>
        <w:div w:id="962154498">
          <w:marLeft w:val="640"/>
          <w:marRight w:val="0"/>
          <w:marTop w:val="0"/>
          <w:marBottom w:val="0"/>
          <w:divBdr>
            <w:top w:val="none" w:sz="0" w:space="0" w:color="auto"/>
            <w:left w:val="none" w:sz="0" w:space="0" w:color="auto"/>
            <w:bottom w:val="none" w:sz="0" w:space="0" w:color="auto"/>
            <w:right w:val="none" w:sz="0" w:space="0" w:color="auto"/>
          </w:divBdr>
        </w:div>
        <w:div w:id="85345244">
          <w:marLeft w:val="640"/>
          <w:marRight w:val="0"/>
          <w:marTop w:val="0"/>
          <w:marBottom w:val="0"/>
          <w:divBdr>
            <w:top w:val="none" w:sz="0" w:space="0" w:color="auto"/>
            <w:left w:val="none" w:sz="0" w:space="0" w:color="auto"/>
            <w:bottom w:val="none" w:sz="0" w:space="0" w:color="auto"/>
            <w:right w:val="none" w:sz="0" w:space="0" w:color="auto"/>
          </w:divBdr>
        </w:div>
        <w:div w:id="1610698369">
          <w:marLeft w:val="640"/>
          <w:marRight w:val="0"/>
          <w:marTop w:val="0"/>
          <w:marBottom w:val="0"/>
          <w:divBdr>
            <w:top w:val="none" w:sz="0" w:space="0" w:color="auto"/>
            <w:left w:val="none" w:sz="0" w:space="0" w:color="auto"/>
            <w:bottom w:val="none" w:sz="0" w:space="0" w:color="auto"/>
            <w:right w:val="none" w:sz="0" w:space="0" w:color="auto"/>
          </w:divBdr>
        </w:div>
        <w:div w:id="1301153288">
          <w:marLeft w:val="640"/>
          <w:marRight w:val="0"/>
          <w:marTop w:val="0"/>
          <w:marBottom w:val="0"/>
          <w:divBdr>
            <w:top w:val="none" w:sz="0" w:space="0" w:color="auto"/>
            <w:left w:val="none" w:sz="0" w:space="0" w:color="auto"/>
            <w:bottom w:val="none" w:sz="0" w:space="0" w:color="auto"/>
            <w:right w:val="none" w:sz="0" w:space="0" w:color="auto"/>
          </w:divBdr>
        </w:div>
        <w:div w:id="1618638848">
          <w:marLeft w:val="640"/>
          <w:marRight w:val="0"/>
          <w:marTop w:val="0"/>
          <w:marBottom w:val="0"/>
          <w:divBdr>
            <w:top w:val="none" w:sz="0" w:space="0" w:color="auto"/>
            <w:left w:val="none" w:sz="0" w:space="0" w:color="auto"/>
            <w:bottom w:val="none" w:sz="0" w:space="0" w:color="auto"/>
            <w:right w:val="none" w:sz="0" w:space="0" w:color="auto"/>
          </w:divBdr>
        </w:div>
        <w:div w:id="854612550">
          <w:marLeft w:val="640"/>
          <w:marRight w:val="0"/>
          <w:marTop w:val="0"/>
          <w:marBottom w:val="0"/>
          <w:divBdr>
            <w:top w:val="none" w:sz="0" w:space="0" w:color="auto"/>
            <w:left w:val="none" w:sz="0" w:space="0" w:color="auto"/>
            <w:bottom w:val="none" w:sz="0" w:space="0" w:color="auto"/>
            <w:right w:val="none" w:sz="0" w:space="0" w:color="auto"/>
          </w:divBdr>
        </w:div>
        <w:div w:id="1533306519">
          <w:marLeft w:val="640"/>
          <w:marRight w:val="0"/>
          <w:marTop w:val="0"/>
          <w:marBottom w:val="0"/>
          <w:divBdr>
            <w:top w:val="none" w:sz="0" w:space="0" w:color="auto"/>
            <w:left w:val="none" w:sz="0" w:space="0" w:color="auto"/>
            <w:bottom w:val="none" w:sz="0" w:space="0" w:color="auto"/>
            <w:right w:val="none" w:sz="0" w:space="0" w:color="auto"/>
          </w:divBdr>
        </w:div>
        <w:div w:id="1571428803">
          <w:marLeft w:val="640"/>
          <w:marRight w:val="0"/>
          <w:marTop w:val="0"/>
          <w:marBottom w:val="0"/>
          <w:divBdr>
            <w:top w:val="none" w:sz="0" w:space="0" w:color="auto"/>
            <w:left w:val="none" w:sz="0" w:space="0" w:color="auto"/>
            <w:bottom w:val="none" w:sz="0" w:space="0" w:color="auto"/>
            <w:right w:val="none" w:sz="0" w:space="0" w:color="auto"/>
          </w:divBdr>
        </w:div>
        <w:div w:id="1248923362">
          <w:marLeft w:val="640"/>
          <w:marRight w:val="0"/>
          <w:marTop w:val="0"/>
          <w:marBottom w:val="0"/>
          <w:divBdr>
            <w:top w:val="none" w:sz="0" w:space="0" w:color="auto"/>
            <w:left w:val="none" w:sz="0" w:space="0" w:color="auto"/>
            <w:bottom w:val="none" w:sz="0" w:space="0" w:color="auto"/>
            <w:right w:val="none" w:sz="0" w:space="0" w:color="auto"/>
          </w:divBdr>
        </w:div>
        <w:div w:id="1955364572">
          <w:marLeft w:val="640"/>
          <w:marRight w:val="0"/>
          <w:marTop w:val="0"/>
          <w:marBottom w:val="0"/>
          <w:divBdr>
            <w:top w:val="none" w:sz="0" w:space="0" w:color="auto"/>
            <w:left w:val="none" w:sz="0" w:space="0" w:color="auto"/>
            <w:bottom w:val="none" w:sz="0" w:space="0" w:color="auto"/>
            <w:right w:val="none" w:sz="0" w:space="0" w:color="auto"/>
          </w:divBdr>
        </w:div>
        <w:div w:id="1582711827">
          <w:marLeft w:val="640"/>
          <w:marRight w:val="0"/>
          <w:marTop w:val="0"/>
          <w:marBottom w:val="0"/>
          <w:divBdr>
            <w:top w:val="none" w:sz="0" w:space="0" w:color="auto"/>
            <w:left w:val="none" w:sz="0" w:space="0" w:color="auto"/>
            <w:bottom w:val="none" w:sz="0" w:space="0" w:color="auto"/>
            <w:right w:val="none" w:sz="0" w:space="0" w:color="auto"/>
          </w:divBdr>
        </w:div>
        <w:div w:id="600575598">
          <w:marLeft w:val="640"/>
          <w:marRight w:val="0"/>
          <w:marTop w:val="0"/>
          <w:marBottom w:val="0"/>
          <w:divBdr>
            <w:top w:val="none" w:sz="0" w:space="0" w:color="auto"/>
            <w:left w:val="none" w:sz="0" w:space="0" w:color="auto"/>
            <w:bottom w:val="none" w:sz="0" w:space="0" w:color="auto"/>
            <w:right w:val="none" w:sz="0" w:space="0" w:color="auto"/>
          </w:divBdr>
        </w:div>
        <w:div w:id="623345633">
          <w:marLeft w:val="640"/>
          <w:marRight w:val="0"/>
          <w:marTop w:val="0"/>
          <w:marBottom w:val="0"/>
          <w:divBdr>
            <w:top w:val="none" w:sz="0" w:space="0" w:color="auto"/>
            <w:left w:val="none" w:sz="0" w:space="0" w:color="auto"/>
            <w:bottom w:val="none" w:sz="0" w:space="0" w:color="auto"/>
            <w:right w:val="none" w:sz="0" w:space="0" w:color="auto"/>
          </w:divBdr>
        </w:div>
        <w:div w:id="115683360">
          <w:marLeft w:val="640"/>
          <w:marRight w:val="0"/>
          <w:marTop w:val="0"/>
          <w:marBottom w:val="0"/>
          <w:divBdr>
            <w:top w:val="none" w:sz="0" w:space="0" w:color="auto"/>
            <w:left w:val="none" w:sz="0" w:space="0" w:color="auto"/>
            <w:bottom w:val="none" w:sz="0" w:space="0" w:color="auto"/>
            <w:right w:val="none" w:sz="0" w:space="0" w:color="auto"/>
          </w:divBdr>
        </w:div>
        <w:div w:id="1209879357">
          <w:marLeft w:val="640"/>
          <w:marRight w:val="0"/>
          <w:marTop w:val="0"/>
          <w:marBottom w:val="0"/>
          <w:divBdr>
            <w:top w:val="none" w:sz="0" w:space="0" w:color="auto"/>
            <w:left w:val="none" w:sz="0" w:space="0" w:color="auto"/>
            <w:bottom w:val="none" w:sz="0" w:space="0" w:color="auto"/>
            <w:right w:val="none" w:sz="0" w:space="0" w:color="auto"/>
          </w:divBdr>
        </w:div>
        <w:div w:id="1862862284">
          <w:marLeft w:val="640"/>
          <w:marRight w:val="0"/>
          <w:marTop w:val="0"/>
          <w:marBottom w:val="0"/>
          <w:divBdr>
            <w:top w:val="none" w:sz="0" w:space="0" w:color="auto"/>
            <w:left w:val="none" w:sz="0" w:space="0" w:color="auto"/>
            <w:bottom w:val="none" w:sz="0" w:space="0" w:color="auto"/>
            <w:right w:val="none" w:sz="0" w:space="0" w:color="auto"/>
          </w:divBdr>
        </w:div>
        <w:div w:id="1903441149">
          <w:marLeft w:val="640"/>
          <w:marRight w:val="0"/>
          <w:marTop w:val="0"/>
          <w:marBottom w:val="0"/>
          <w:divBdr>
            <w:top w:val="none" w:sz="0" w:space="0" w:color="auto"/>
            <w:left w:val="none" w:sz="0" w:space="0" w:color="auto"/>
            <w:bottom w:val="none" w:sz="0" w:space="0" w:color="auto"/>
            <w:right w:val="none" w:sz="0" w:space="0" w:color="auto"/>
          </w:divBdr>
        </w:div>
        <w:div w:id="1986203015">
          <w:marLeft w:val="640"/>
          <w:marRight w:val="0"/>
          <w:marTop w:val="0"/>
          <w:marBottom w:val="0"/>
          <w:divBdr>
            <w:top w:val="none" w:sz="0" w:space="0" w:color="auto"/>
            <w:left w:val="none" w:sz="0" w:space="0" w:color="auto"/>
            <w:bottom w:val="none" w:sz="0" w:space="0" w:color="auto"/>
            <w:right w:val="none" w:sz="0" w:space="0" w:color="auto"/>
          </w:divBdr>
        </w:div>
        <w:div w:id="288319460">
          <w:marLeft w:val="640"/>
          <w:marRight w:val="0"/>
          <w:marTop w:val="0"/>
          <w:marBottom w:val="0"/>
          <w:divBdr>
            <w:top w:val="none" w:sz="0" w:space="0" w:color="auto"/>
            <w:left w:val="none" w:sz="0" w:space="0" w:color="auto"/>
            <w:bottom w:val="none" w:sz="0" w:space="0" w:color="auto"/>
            <w:right w:val="none" w:sz="0" w:space="0" w:color="auto"/>
          </w:divBdr>
        </w:div>
        <w:div w:id="994458721">
          <w:marLeft w:val="640"/>
          <w:marRight w:val="0"/>
          <w:marTop w:val="0"/>
          <w:marBottom w:val="0"/>
          <w:divBdr>
            <w:top w:val="none" w:sz="0" w:space="0" w:color="auto"/>
            <w:left w:val="none" w:sz="0" w:space="0" w:color="auto"/>
            <w:bottom w:val="none" w:sz="0" w:space="0" w:color="auto"/>
            <w:right w:val="none" w:sz="0" w:space="0" w:color="auto"/>
          </w:divBdr>
        </w:div>
        <w:div w:id="1954243151">
          <w:marLeft w:val="640"/>
          <w:marRight w:val="0"/>
          <w:marTop w:val="0"/>
          <w:marBottom w:val="0"/>
          <w:divBdr>
            <w:top w:val="none" w:sz="0" w:space="0" w:color="auto"/>
            <w:left w:val="none" w:sz="0" w:space="0" w:color="auto"/>
            <w:bottom w:val="none" w:sz="0" w:space="0" w:color="auto"/>
            <w:right w:val="none" w:sz="0" w:space="0" w:color="auto"/>
          </w:divBdr>
        </w:div>
        <w:div w:id="682636168">
          <w:marLeft w:val="640"/>
          <w:marRight w:val="0"/>
          <w:marTop w:val="0"/>
          <w:marBottom w:val="0"/>
          <w:divBdr>
            <w:top w:val="none" w:sz="0" w:space="0" w:color="auto"/>
            <w:left w:val="none" w:sz="0" w:space="0" w:color="auto"/>
            <w:bottom w:val="none" w:sz="0" w:space="0" w:color="auto"/>
            <w:right w:val="none" w:sz="0" w:space="0" w:color="auto"/>
          </w:divBdr>
        </w:div>
        <w:div w:id="222451904">
          <w:marLeft w:val="640"/>
          <w:marRight w:val="0"/>
          <w:marTop w:val="0"/>
          <w:marBottom w:val="0"/>
          <w:divBdr>
            <w:top w:val="none" w:sz="0" w:space="0" w:color="auto"/>
            <w:left w:val="none" w:sz="0" w:space="0" w:color="auto"/>
            <w:bottom w:val="none" w:sz="0" w:space="0" w:color="auto"/>
            <w:right w:val="none" w:sz="0" w:space="0" w:color="auto"/>
          </w:divBdr>
        </w:div>
        <w:div w:id="1726836213">
          <w:marLeft w:val="640"/>
          <w:marRight w:val="0"/>
          <w:marTop w:val="0"/>
          <w:marBottom w:val="0"/>
          <w:divBdr>
            <w:top w:val="none" w:sz="0" w:space="0" w:color="auto"/>
            <w:left w:val="none" w:sz="0" w:space="0" w:color="auto"/>
            <w:bottom w:val="none" w:sz="0" w:space="0" w:color="auto"/>
            <w:right w:val="none" w:sz="0" w:space="0" w:color="auto"/>
          </w:divBdr>
        </w:div>
        <w:div w:id="1794715842">
          <w:marLeft w:val="640"/>
          <w:marRight w:val="0"/>
          <w:marTop w:val="0"/>
          <w:marBottom w:val="0"/>
          <w:divBdr>
            <w:top w:val="none" w:sz="0" w:space="0" w:color="auto"/>
            <w:left w:val="none" w:sz="0" w:space="0" w:color="auto"/>
            <w:bottom w:val="none" w:sz="0" w:space="0" w:color="auto"/>
            <w:right w:val="none" w:sz="0" w:space="0" w:color="auto"/>
          </w:divBdr>
        </w:div>
        <w:div w:id="549072175">
          <w:marLeft w:val="640"/>
          <w:marRight w:val="0"/>
          <w:marTop w:val="0"/>
          <w:marBottom w:val="0"/>
          <w:divBdr>
            <w:top w:val="none" w:sz="0" w:space="0" w:color="auto"/>
            <w:left w:val="none" w:sz="0" w:space="0" w:color="auto"/>
            <w:bottom w:val="none" w:sz="0" w:space="0" w:color="auto"/>
            <w:right w:val="none" w:sz="0" w:space="0" w:color="auto"/>
          </w:divBdr>
        </w:div>
        <w:div w:id="1770812814">
          <w:marLeft w:val="640"/>
          <w:marRight w:val="0"/>
          <w:marTop w:val="0"/>
          <w:marBottom w:val="0"/>
          <w:divBdr>
            <w:top w:val="none" w:sz="0" w:space="0" w:color="auto"/>
            <w:left w:val="none" w:sz="0" w:space="0" w:color="auto"/>
            <w:bottom w:val="none" w:sz="0" w:space="0" w:color="auto"/>
            <w:right w:val="none" w:sz="0" w:space="0" w:color="auto"/>
          </w:divBdr>
        </w:div>
        <w:div w:id="1911305438">
          <w:marLeft w:val="640"/>
          <w:marRight w:val="0"/>
          <w:marTop w:val="0"/>
          <w:marBottom w:val="0"/>
          <w:divBdr>
            <w:top w:val="none" w:sz="0" w:space="0" w:color="auto"/>
            <w:left w:val="none" w:sz="0" w:space="0" w:color="auto"/>
            <w:bottom w:val="none" w:sz="0" w:space="0" w:color="auto"/>
            <w:right w:val="none" w:sz="0" w:space="0" w:color="auto"/>
          </w:divBdr>
        </w:div>
        <w:div w:id="1315987073">
          <w:marLeft w:val="640"/>
          <w:marRight w:val="0"/>
          <w:marTop w:val="0"/>
          <w:marBottom w:val="0"/>
          <w:divBdr>
            <w:top w:val="none" w:sz="0" w:space="0" w:color="auto"/>
            <w:left w:val="none" w:sz="0" w:space="0" w:color="auto"/>
            <w:bottom w:val="none" w:sz="0" w:space="0" w:color="auto"/>
            <w:right w:val="none" w:sz="0" w:space="0" w:color="auto"/>
          </w:divBdr>
        </w:div>
        <w:div w:id="333924026">
          <w:marLeft w:val="640"/>
          <w:marRight w:val="0"/>
          <w:marTop w:val="0"/>
          <w:marBottom w:val="0"/>
          <w:divBdr>
            <w:top w:val="none" w:sz="0" w:space="0" w:color="auto"/>
            <w:left w:val="none" w:sz="0" w:space="0" w:color="auto"/>
            <w:bottom w:val="none" w:sz="0" w:space="0" w:color="auto"/>
            <w:right w:val="none" w:sz="0" w:space="0" w:color="auto"/>
          </w:divBdr>
        </w:div>
        <w:div w:id="1920434039">
          <w:marLeft w:val="640"/>
          <w:marRight w:val="0"/>
          <w:marTop w:val="0"/>
          <w:marBottom w:val="0"/>
          <w:divBdr>
            <w:top w:val="none" w:sz="0" w:space="0" w:color="auto"/>
            <w:left w:val="none" w:sz="0" w:space="0" w:color="auto"/>
            <w:bottom w:val="none" w:sz="0" w:space="0" w:color="auto"/>
            <w:right w:val="none" w:sz="0" w:space="0" w:color="auto"/>
          </w:divBdr>
        </w:div>
        <w:div w:id="762185106">
          <w:marLeft w:val="640"/>
          <w:marRight w:val="0"/>
          <w:marTop w:val="0"/>
          <w:marBottom w:val="0"/>
          <w:divBdr>
            <w:top w:val="none" w:sz="0" w:space="0" w:color="auto"/>
            <w:left w:val="none" w:sz="0" w:space="0" w:color="auto"/>
            <w:bottom w:val="none" w:sz="0" w:space="0" w:color="auto"/>
            <w:right w:val="none" w:sz="0" w:space="0" w:color="auto"/>
          </w:divBdr>
        </w:div>
        <w:div w:id="1184318041">
          <w:marLeft w:val="640"/>
          <w:marRight w:val="0"/>
          <w:marTop w:val="0"/>
          <w:marBottom w:val="0"/>
          <w:divBdr>
            <w:top w:val="none" w:sz="0" w:space="0" w:color="auto"/>
            <w:left w:val="none" w:sz="0" w:space="0" w:color="auto"/>
            <w:bottom w:val="none" w:sz="0" w:space="0" w:color="auto"/>
            <w:right w:val="none" w:sz="0" w:space="0" w:color="auto"/>
          </w:divBdr>
        </w:div>
        <w:div w:id="1604915603">
          <w:marLeft w:val="640"/>
          <w:marRight w:val="0"/>
          <w:marTop w:val="0"/>
          <w:marBottom w:val="0"/>
          <w:divBdr>
            <w:top w:val="none" w:sz="0" w:space="0" w:color="auto"/>
            <w:left w:val="none" w:sz="0" w:space="0" w:color="auto"/>
            <w:bottom w:val="none" w:sz="0" w:space="0" w:color="auto"/>
            <w:right w:val="none" w:sz="0" w:space="0" w:color="auto"/>
          </w:divBdr>
        </w:div>
        <w:div w:id="1174876524">
          <w:marLeft w:val="640"/>
          <w:marRight w:val="0"/>
          <w:marTop w:val="0"/>
          <w:marBottom w:val="0"/>
          <w:divBdr>
            <w:top w:val="none" w:sz="0" w:space="0" w:color="auto"/>
            <w:left w:val="none" w:sz="0" w:space="0" w:color="auto"/>
            <w:bottom w:val="none" w:sz="0" w:space="0" w:color="auto"/>
            <w:right w:val="none" w:sz="0" w:space="0" w:color="auto"/>
          </w:divBdr>
        </w:div>
        <w:div w:id="270016118">
          <w:marLeft w:val="640"/>
          <w:marRight w:val="0"/>
          <w:marTop w:val="0"/>
          <w:marBottom w:val="0"/>
          <w:divBdr>
            <w:top w:val="none" w:sz="0" w:space="0" w:color="auto"/>
            <w:left w:val="none" w:sz="0" w:space="0" w:color="auto"/>
            <w:bottom w:val="none" w:sz="0" w:space="0" w:color="auto"/>
            <w:right w:val="none" w:sz="0" w:space="0" w:color="auto"/>
          </w:divBdr>
        </w:div>
        <w:div w:id="382022272">
          <w:marLeft w:val="640"/>
          <w:marRight w:val="0"/>
          <w:marTop w:val="0"/>
          <w:marBottom w:val="0"/>
          <w:divBdr>
            <w:top w:val="none" w:sz="0" w:space="0" w:color="auto"/>
            <w:left w:val="none" w:sz="0" w:space="0" w:color="auto"/>
            <w:bottom w:val="none" w:sz="0" w:space="0" w:color="auto"/>
            <w:right w:val="none" w:sz="0" w:space="0" w:color="auto"/>
          </w:divBdr>
        </w:div>
        <w:div w:id="1810659819">
          <w:marLeft w:val="640"/>
          <w:marRight w:val="0"/>
          <w:marTop w:val="0"/>
          <w:marBottom w:val="0"/>
          <w:divBdr>
            <w:top w:val="none" w:sz="0" w:space="0" w:color="auto"/>
            <w:left w:val="none" w:sz="0" w:space="0" w:color="auto"/>
            <w:bottom w:val="none" w:sz="0" w:space="0" w:color="auto"/>
            <w:right w:val="none" w:sz="0" w:space="0" w:color="auto"/>
          </w:divBdr>
        </w:div>
        <w:div w:id="1726565194">
          <w:marLeft w:val="640"/>
          <w:marRight w:val="0"/>
          <w:marTop w:val="0"/>
          <w:marBottom w:val="0"/>
          <w:divBdr>
            <w:top w:val="none" w:sz="0" w:space="0" w:color="auto"/>
            <w:left w:val="none" w:sz="0" w:space="0" w:color="auto"/>
            <w:bottom w:val="none" w:sz="0" w:space="0" w:color="auto"/>
            <w:right w:val="none" w:sz="0" w:space="0" w:color="auto"/>
          </w:divBdr>
        </w:div>
        <w:div w:id="2128697070">
          <w:marLeft w:val="640"/>
          <w:marRight w:val="0"/>
          <w:marTop w:val="0"/>
          <w:marBottom w:val="0"/>
          <w:divBdr>
            <w:top w:val="none" w:sz="0" w:space="0" w:color="auto"/>
            <w:left w:val="none" w:sz="0" w:space="0" w:color="auto"/>
            <w:bottom w:val="none" w:sz="0" w:space="0" w:color="auto"/>
            <w:right w:val="none" w:sz="0" w:space="0" w:color="auto"/>
          </w:divBdr>
        </w:div>
        <w:div w:id="469984610">
          <w:marLeft w:val="640"/>
          <w:marRight w:val="0"/>
          <w:marTop w:val="0"/>
          <w:marBottom w:val="0"/>
          <w:divBdr>
            <w:top w:val="none" w:sz="0" w:space="0" w:color="auto"/>
            <w:left w:val="none" w:sz="0" w:space="0" w:color="auto"/>
            <w:bottom w:val="none" w:sz="0" w:space="0" w:color="auto"/>
            <w:right w:val="none" w:sz="0" w:space="0" w:color="auto"/>
          </w:divBdr>
        </w:div>
        <w:div w:id="232550020">
          <w:marLeft w:val="640"/>
          <w:marRight w:val="0"/>
          <w:marTop w:val="0"/>
          <w:marBottom w:val="0"/>
          <w:divBdr>
            <w:top w:val="none" w:sz="0" w:space="0" w:color="auto"/>
            <w:left w:val="none" w:sz="0" w:space="0" w:color="auto"/>
            <w:bottom w:val="none" w:sz="0" w:space="0" w:color="auto"/>
            <w:right w:val="none" w:sz="0" w:space="0" w:color="auto"/>
          </w:divBdr>
        </w:div>
        <w:div w:id="1618441161">
          <w:marLeft w:val="640"/>
          <w:marRight w:val="0"/>
          <w:marTop w:val="0"/>
          <w:marBottom w:val="0"/>
          <w:divBdr>
            <w:top w:val="none" w:sz="0" w:space="0" w:color="auto"/>
            <w:left w:val="none" w:sz="0" w:space="0" w:color="auto"/>
            <w:bottom w:val="none" w:sz="0" w:space="0" w:color="auto"/>
            <w:right w:val="none" w:sz="0" w:space="0" w:color="auto"/>
          </w:divBdr>
        </w:div>
        <w:div w:id="91820439">
          <w:marLeft w:val="640"/>
          <w:marRight w:val="0"/>
          <w:marTop w:val="0"/>
          <w:marBottom w:val="0"/>
          <w:divBdr>
            <w:top w:val="none" w:sz="0" w:space="0" w:color="auto"/>
            <w:left w:val="none" w:sz="0" w:space="0" w:color="auto"/>
            <w:bottom w:val="none" w:sz="0" w:space="0" w:color="auto"/>
            <w:right w:val="none" w:sz="0" w:space="0" w:color="auto"/>
          </w:divBdr>
        </w:div>
        <w:div w:id="1843623896">
          <w:marLeft w:val="640"/>
          <w:marRight w:val="0"/>
          <w:marTop w:val="0"/>
          <w:marBottom w:val="0"/>
          <w:divBdr>
            <w:top w:val="none" w:sz="0" w:space="0" w:color="auto"/>
            <w:left w:val="none" w:sz="0" w:space="0" w:color="auto"/>
            <w:bottom w:val="none" w:sz="0" w:space="0" w:color="auto"/>
            <w:right w:val="none" w:sz="0" w:space="0" w:color="auto"/>
          </w:divBdr>
        </w:div>
        <w:div w:id="1360279287">
          <w:marLeft w:val="640"/>
          <w:marRight w:val="0"/>
          <w:marTop w:val="0"/>
          <w:marBottom w:val="0"/>
          <w:divBdr>
            <w:top w:val="none" w:sz="0" w:space="0" w:color="auto"/>
            <w:left w:val="none" w:sz="0" w:space="0" w:color="auto"/>
            <w:bottom w:val="none" w:sz="0" w:space="0" w:color="auto"/>
            <w:right w:val="none" w:sz="0" w:space="0" w:color="auto"/>
          </w:divBdr>
        </w:div>
        <w:div w:id="998921242">
          <w:marLeft w:val="640"/>
          <w:marRight w:val="0"/>
          <w:marTop w:val="0"/>
          <w:marBottom w:val="0"/>
          <w:divBdr>
            <w:top w:val="none" w:sz="0" w:space="0" w:color="auto"/>
            <w:left w:val="none" w:sz="0" w:space="0" w:color="auto"/>
            <w:bottom w:val="none" w:sz="0" w:space="0" w:color="auto"/>
            <w:right w:val="none" w:sz="0" w:space="0" w:color="auto"/>
          </w:divBdr>
        </w:div>
        <w:div w:id="460459647">
          <w:marLeft w:val="640"/>
          <w:marRight w:val="0"/>
          <w:marTop w:val="0"/>
          <w:marBottom w:val="0"/>
          <w:divBdr>
            <w:top w:val="none" w:sz="0" w:space="0" w:color="auto"/>
            <w:left w:val="none" w:sz="0" w:space="0" w:color="auto"/>
            <w:bottom w:val="none" w:sz="0" w:space="0" w:color="auto"/>
            <w:right w:val="none" w:sz="0" w:space="0" w:color="auto"/>
          </w:divBdr>
        </w:div>
        <w:div w:id="855920407">
          <w:marLeft w:val="640"/>
          <w:marRight w:val="0"/>
          <w:marTop w:val="0"/>
          <w:marBottom w:val="0"/>
          <w:divBdr>
            <w:top w:val="none" w:sz="0" w:space="0" w:color="auto"/>
            <w:left w:val="none" w:sz="0" w:space="0" w:color="auto"/>
            <w:bottom w:val="none" w:sz="0" w:space="0" w:color="auto"/>
            <w:right w:val="none" w:sz="0" w:space="0" w:color="auto"/>
          </w:divBdr>
        </w:div>
        <w:div w:id="874122202">
          <w:marLeft w:val="640"/>
          <w:marRight w:val="0"/>
          <w:marTop w:val="0"/>
          <w:marBottom w:val="0"/>
          <w:divBdr>
            <w:top w:val="none" w:sz="0" w:space="0" w:color="auto"/>
            <w:left w:val="none" w:sz="0" w:space="0" w:color="auto"/>
            <w:bottom w:val="none" w:sz="0" w:space="0" w:color="auto"/>
            <w:right w:val="none" w:sz="0" w:space="0" w:color="auto"/>
          </w:divBdr>
        </w:div>
        <w:div w:id="745035307">
          <w:marLeft w:val="640"/>
          <w:marRight w:val="0"/>
          <w:marTop w:val="0"/>
          <w:marBottom w:val="0"/>
          <w:divBdr>
            <w:top w:val="none" w:sz="0" w:space="0" w:color="auto"/>
            <w:left w:val="none" w:sz="0" w:space="0" w:color="auto"/>
            <w:bottom w:val="none" w:sz="0" w:space="0" w:color="auto"/>
            <w:right w:val="none" w:sz="0" w:space="0" w:color="auto"/>
          </w:divBdr>
        </w:div>
        <w:div w:id="1080521823">
          <w:marLeft w:val="640"/>
          <w:marRight w:val="0"/>
          <w:marTop w:val="0"/>
          <w:marBottom w:val="0"/>
          <w:divBdr>
            <w:top w:val="none" w:sz="0" w:space="0" w:color="auto"/>
            <w:left w:val="none" w:sz="0" w:space="0" w:color="auto"/>
            <w:bottom w:val="none" w:sz="0" w:space="0" w:color="auto"/>
            <w:right w:val="none" w:sz="0" w:space="0" w:color="auto"/>
          </w:divBdr>
        </w:div>
        <w:div w:id="243683233">
          <w:marLeft w:val="640"/>
          <w:marRight w:val="0"/>
          <w:marTop w:val="0"/>
          <w:marBottom w:val="0"/>
          <w:divBdr>
            <w:top w:val="none" w:sz="0" w:space="0" w:color="auto"/>
            <w:left w:val="none" w:sz="0" w:space="0" w:color="auto"/>
            <w:bottom w:val="none" w:sz="0" w:space="0" w:color="auto"/>
            <w:right w:val="none" w:sz="0" w:space="0" w:color="auto"/>
          </w:divBdr>
        </w:div>
      </w:divsChild>
    </w:div>
    <w:div w:id="1893929137">
      <w:bodyDiv w:val="1"/>
      <w:marLeft w:val="0"/>
      <w:marRight w:val="0"/>
      <w:marTop w:val="0"/>
      <w:marBottom w:val="0"/>
      <w:divBdr>
        <w:top w:val="none" w:sz="0" w:space="0" w:color="auto"/>
        <w:left w:val="none" w:sz="0" w:space="0" w:color="auto"/>
        <w:bottom w:val="none" w:sz="0" w:space="0" w:color="auto"/>
        <w:right w:val="none" w:sz="0" w:space="0" w:color="auto"/>
      </w:divBdr>
    </w:div>
    <w:div w:id="1894002540">
      <w:bodyDiv w:val="1"/>
      <w:marLeft w:val="0"/>
      <w:marRight w:val="0"/>
      <w:marTop w:val="0"/>
      <w:marBottom w:val="0"/>
      <w:divBdr>
        <w:top w:val="none" w:sz="0" w:space="0" w:color="auto"/>
        <w:left w:val="none" w:sz="0" w:space="0" w:color="auto"/>
        <w:bottom w:val="none" w:sz="0" w:space="0" w:color="auto"/>
        <w:right w:val="none" w:sz="0" w:space="0" w:color="auto"/>
      </w:divBdr>
    </w:div>
    <w:div w:id="1894077016">
      <w:bodyDiv w:val="1"/>
      <w:marLeft w:val="0"/>
      <w:marRight w:val="0"/>
      <w:marTop w:val="0"/>
      <w:marBottom w:val="0"/>
      <w:divBdr>
        <w:top w:val="none" w:sz="0" w:space="0" w:color="auto"/>
        <w:left w:val="none" w:sz="0" w:space="0" w:color="auto"/>
        <w:bottom w:val="none" w:sz="0" w:space="0" w:color="auto"/>
        <w:right w:val="none" w:sz="0" w:space="0" w:color="auto"/>
      </w:divBdr>
    </w:div>
    <w:div w:id="1894346349">
      <w:bodyDiv w:val="1"/>
      <w:marLeft w:val="0"/>
      <w:marRight w:val="0"/>
      <w:marTop w:val="0"/>
      <w:marBottom w:val="0"/>
      <w:divBdr>
        <w:top w:val="none" w:sz="0" w:space="0" w:color="auto"/>
        <w:left w:val="none" w:sz="0" w:space="0" w:color="auto"/>
        <w:bottom w:val="none" w:sz="0" w:space="0" w:color="auto"/>
        <w:right w:val="none" w:sz="0" w:space="0" w:color="auto"/>
      </w:divBdr>
    </w:div>
    <w:div w:id="1894584504">
      <w:bodyDiv w:val="1"/>
      <w:marLeft w:val="0"/>
      <w:marRight w:val="0"/>
      <w:marTop w:val="0"/>
      <w:marBottom w:val="0"/>
      <w:divBdr>
        <w:top w:val="none" w:sz="0" w:space="0" w:color="auto"/>
        <w:left w:val="none" w:sz="0" w:space="0" w:color="auto"/>
        <w:bottom w:val="none" w:sz="0" w:space="0" w:color="auto"/>
        <w:right w:val="none" w:sz="0" w:space="0" w:color="auto"/>
      </w:divBdr>
    </w:div>
    <w:div w:id="1894612812">
      <w:bodyDiv w:val="1"/>
      <w:marLeft w:val="0"/>
      <w:marRight w:val="0"/>
      <w:marTop w:val="0"/>
      <w:marBottom w:val="0"/>
      <w:divBdr>
        <w:top w:val="none" w:sz="0" w:space="0" w:color="auto"/>
        <w:left w:val="none" w:sz="0" w:space="0" w:color="auto"/>
        <w:bottom w:val="none" w:sz="0" w:space="0" w:color="auto"/>
        <w:right w:val="none" w:sz="0" w:space="0" w:color="auto"/>
      </w:divBdr>
    </w:div>
    <w:div w:id="1894658045">
      <w:bodyDiv w:val="1"/>
      <w:marLeft w:val="0"/>
      <w:marRight w:val="0"/>
      <w:marTop w:val="0"/>
      <w:marBottom w:val="0"/>
      <w:divBdr>
        <w:top w:val="none" w:sz="0" w:space="0" w:color="auto"/>
        <w:left w:val="none" w:sz="0" w:space="0" w:color="auto"/>
        <w:bottom w:val="none" w:sz="0" w:space="0" w:color="auto"/>
        <w:right w:val="none" w:sz="0" w:space="0" w:color="auto"/>
      </w:divBdr>
    </w:div>
    <w:div w:id="1894804745">
      <w:bodyDiv w:val="1"/>
      <w:marLeft w:val="0"/>
      <w:marRight w:val="0"/>
      <w:marTop w:val="0"/>
      <w:marBottom w:val="0"/>
      <w:divBdr>
        <w:top w:val="none" w:sz="0" w:space="0" w:color="auto"/>
        <w:left w:val="none" w:sz="0" w:space="0" w:color="auto"/>
        <w:bottom w:val="none" w:sz="0" w:space="0" w:color="auto"/>
        <w:right w:val="none" w:sz="0" w:space="0" w:color="auto"/>
      </w:divBdr>
    </w:div>
    <w:div w:id="1895196789">
      <w:bodyDiv w:val="1"/>
      <w:marLeft w:val="0"/>
      <w:marRight w:val="0"/>
      <w:marTop w:val="0"/>
      <w:marBottom w:val="0"/>
      <w:divBdr>
        <w:top w:val="none" w:sz="0" w:space="0" w:color="auto"/>
        <w:left w:val="none" w:sz="0" w:space="0" w:color="auto"/>
        <w:bottom w:val="none" w:sz="0" w:space="0" w:color="auto"/>
        <w:right w:val="none" w:sz="0" w:space="0" w:color="auto"/>
      </w:divBdr>
    </w:div>
    <w:div w:id="1895316734">
      <w:bodyDiv w:val="1"/>
      <w:marLeft w:val="0"/>
      <w:marRight w:val="0"/>
      <w:marTop w:val="0"/>
      <w:marBottom w:val="0"/>
      <w:divBdr>
        <w:top w:val="none" w:sz="0" w:space="0" w:color="auto"/>
        <w:left w:val="none" w:sz="0" w:space="0" w:color="auto"/>
        <w:bottom w:val="none" w:sz="0" w:space="0" w:color="auto"/>
        <w:right w:val="none" w:sz="0" w:space="0" w:color="auto"/>
      </w:divBdr>
    </w:div>
    <w:div w:id="1895316752">
      <w:bodyDiv w:val="1"/>
      <w:marLeft w:val="0"/>
      <w:marRight w:val="0"/>
      <w:marTop w:val="0"/>
      <w:marBottom w:val="0"/>
      <w:divBdr>
        <w:top w:val="none" w:sz="0" w:space="0" w:color="auto"/>
        <w:left w:val="none" w:sz="0" w:space="0" w:color="auto"/>
        <w:bottom w:val="none" w:sz="0" w:space="0" w:color="auto"/>
        <w:right w:val="none" w:sz="0" w:space="0" w:color="auto"/>
      </w:divBdr>
    </w:div>
    <w:div w:id="1895388687">
      <w:bodyDiv w:val="1"/>
      <w:marLeft w:val="0"/>
      <w:marRight w:val="0"/>
      <w:marTop w:val="0"/>
      <w:marBottom w:val="0"/>
      <w:divBdr>
        <w:top w:val="none" w:sz="0" w:space="0" w:color="auto"/>
        <w:left w:val="none" w:sz="0" w:space="0" w:color="auto"/>
        <w:bottom w:val="none" w:sz="0" w:space="0" w:color="auto"/>
        <w:right w:val="none" w:sz="0" w:space="0" w:color="auto"/>
      </w:divBdr>
    </w:div>
    <w:div w:id="1895464669">
      <w:bodyDiv w:val="1"/>
      <w:marLeft w:val="0"/>
      <w:marRight w:val="0"/>
      <w:marTop w:val="0"/>
      <w:marBottom w:val="0"/>
      <w:divBdr>
        <w:top w:val="none" w:sz="0" w:space="0" w:color="auto"/>
        <w:left w:val="none" w:sz="0" w:space="0" w:color="auto"/>
        <w:bottom w:val="none" w:sz="0" w:space="0" w:color="auto"/>
        <w:right w:val="none" w:sz="0" w:space="0" w:color="auto"/>
      </w:divBdr>
    </w:div>
    <w:div w:id="1895697475">
      <w:bodyDiv w:val="1"/>
      <w:marLeft w:val="0"/>
      <w:marRight w:val="0"/>
      <w:marTop w:val="0"/>
      <w:marBottom w:val="0"/>
      <w:divBdr>
        <w:top w:val="none" w:sz="0" w:space="0" w:color="auto"/>
        <w:left w:val="none" w:sz="0" w:space="0" w:color="auto"/>
        <w:bottom w:val="none" w:sz="0" w:space="0" w:color="auto"/>
        <w:right w:val="none" w:sz="0" w:space="0" w:color="auto"/>
      </w:divBdr>
    </w:div>
    <w:div w:id="1896041738">
      <w:bodyDiv w:val="1"/>
      <w:marLeft w:val="0"/>
      <w:marRight w:val="0"/>
      <w:marTop w:val="0"/>
      <w:marBottom w:val="0"/>
      <w:divBdr>
        <w:top w:val="none" w:sz="0" w:space="0" w:color="auto"/>
        <w:left w:val="none" w:sz="0" w:space="0" w:color="auto"/>
        <w:bottom w:val="none" w:sz="0" w:space="0" w:color="auto"/>
        <w:right w:val="none" w:sz="0" w:space="0" w:color="auto"/>
      </w:divBdr>
    </w:div>
    <w:div w:id="1896088207">
      <w:bodyDiv w:val="1"/>
      <w:marLeft w:val="0"/>
      <w:marRight w:val="0"/>
      <w:marTop w:val="0"/>
      <w:marBottom w:val="0"/>
      <w:divBdr>
        <w:top w:val="none" w:sz="0" w:space="0" w:color="auto"/>
        <w:left w:val="none" w:sz="0" w:space="0" w:color="auto"/>
        <w:bottom w:val="none" w:sz="0" w:space="0" w:color="auto"/>
        <w:right w:val="none" w:sz="0" w:space="0" w:color="auto"/>
      </w:divBdr>
    </w:div>
    <w:div w:id="1896116524">
      <w:bodyDiv w:val="1"/>
      <w:marLeft w:val="0"/>
      <w:marRight w:val="0"/>
      <w:marTop w:val="0"/>
      <w:marBottom w:val="0"/>
      <w:divBdr>
        <w:top w:val="none" w:sz="0" w:space="0" w:color="auto"/>
        <w:left w:val="none" w:sz="0" w:space="0" w:color="auto"/>
        <w:bottom w:val="none" w:sz="0" w:space="0" w:color="auto"/>
        <w:right w:val="none" w:sz="0" w:space="0" w:color="auto"/>
      </w:divBdr>
    </w:div>
    <w:div w:id="1896118374">
      <w:bodyDiv w:val="1"/>
      <w:marLeft w:val="0"/>
      <w:marRight w:val="0"/>
      <w:marTop w:val="0"/>
      <w:marBottom w:val="0"/>
      <w:divBdr>
        <w:top w:val="none" w:sz="0" w:space="0" w:color="auto"/>
        <w:left w:val="none" w:sz="0" w:space="0" w:color="auto"/>
        <w:bottom w:val="none" w:sz="0" w:space="0" w:color="auto"/>
        <w:right w:val="none" w:sz="0" w:space="0" w:color="auto"/>
      </w:divBdr>
    </w:div>
    <w:div w:id="1896349981">
      <w:bodyDiv w:val="1"/>
      <w:marLeft w:val="0"/>
      <w:marRight w:val="0"/>
      <w:marTop w:val="0"/>
      <w:marBottom w:val="0"/>
      <w:divBdr>
        <w:top w:val="none" w:sz="0" w:space="0" w:color="auto"/>
        <w:left w:val="none" w:sz="0" w:space="0" w:color="auto"/>
        <w:bottom w:val="none" w:sz="0" w:space="0" w:color="auto"/>
        <w:right w:val="none" w:sz="0" w:space="0" w:color="auto"/>
      </w:divBdr>
    </w:div>
    <w:div w:id="1896550431">
      <w:bodyDiv w:val="1"/>
      <w:marLeft w:val="0"/>
      <w:marRight w:val="0"/>
      <w:marTop w:val="0"/>
      <w:marBottom w:val="0"/>
      <w:divBdr>
        <w:top w:val="none" w:sz="0" w:space="0" w:color="auto"/>
        <w:left w:val="none" w:sz="0" w:space="0" w:color="auto"/>
        <w:bottom w:val="none" w:sz="0" w:space="0" w:color="auto"/>
        <w:right w:val="none" w:sz="0" w:space="0" w:color="auto"/>
      </w:divBdr>
    </w:div>
    <w:div w:id="1896621482">
      <w:bodyDiv w:val="1"/>
      <w:marLeft w:val="0"/>
      <w:marRight w:val="0"/>
      <w:marTop w:val="0"/>
      <w:marBottom w:val="0"/>
      <w:divBdr>
        <w:top w:val="none" w:sz="0" w:space="0" w:color="auto"/>
        <w:left w:val="none" w:sz="0" w:space="0" w:color="auto"/>
        <w:bottom w:val="none" w:sz="0" w:space="0" w:color="auto"/>
        <w:right w:val="none" w:sz="0" w:space="0" w:color="auto"/>
      </w:divBdr>
    </w:div>
    <w:div w:id="1896701587">
      <w:bodyDiv w:val="1"/>
      <w:marLeft w:val="0"/>
      <w:marRight w:val="0"/>
      <w:marTop w:val="0"/>
      <w:marBottom w:val="0"/>
      <w:divBdr>
        <w:top w:val="none" w:sz="0" w:space="0" w:color="auto"/>
        <w:left w:val="none" w:sz="0" w:space="0" w:color="auto"/>
        <w:bottom w:val="none" w:sz="0" w:space="0" w:color="auto"/>
        <w:right w:val="none" w:sz="0" w:space="0" w:color="auto"/>
      </w:divBdr>
    </w:div>
    <w:div w:id="1896814248">
      <w:bodyDiv w:val="1"/>
      <w:marLeft w:val="0"/>
      <w:marRight w:val="0"/>
      <w:marTop w:val="0"/>
      <w:marBottom w:val="0"/>
      <w:divBdr>
        <w:top w:val="none" w:sz="0" w:space="0" w:color="auto"/>
        <w:left w:val="none" w:sz="0" w:space="0" w:color="auto"/>
        <w:bottom w:val="none" w:sz="0" w:space="0" w:color="auto"/>
        <w:right w:val="none" w:sz="0" w:space="0" w:color="auto"/>
      </w:divBdr>
    </w:div>
    <w:div w:id="1897012251">
      <w:bodyDiv w:val="1"/>
      <w:marLeft w:val="0"/>
      <w:marRight w:val="0"/>
      <w:marTop w:val="0"/>
      <w:marBottom w:val="0"/>
      <w:divBdr>
        <w:top w:val="none" w:sz="0" w:space="0" w:color="auto"/>
        <w:left w:val="none" w:sz="0" w:space="0" w:color="auto"/>
        <w:bottom w:val="none" w:sz="0" w:space="0" w:color="auto"/>
        <w:right w:val="none" w:sz="0" w:space="0" w:color="auto"/>
      </w:divBdr>
    </w:div>
    <w:div w:id="1897274702">
      <w:bodyDiv w:val="1"/>
      <w:marLeft w:val="0"/>
      <w:marRight w:val="0"/>
      <w:marTop w:val="0"/>
      <w:marBottom w:val="0"/>
      <w:divBdr>
        <w:top w:val="none" w:sz="0" w:space="0" w:color="auto"/>
        <w:left w:val="none" w:sz="0" w:space="0" w:color="auto"/>
        <w:bottom w:val="none" w:sz="0" w:space="0" w:color="auto"/>
        <w:right w:val="none" w:sz="0" w:space="0" w:color="auto"/>
      </w:divBdr>
    </w:div>
    <w:div w:id="1897467080">
      <w:bodyDiv w:val="1"/>
      <w:marLeft w:val="0"/>
      <w:marRight w:val="0"/>
      <w:marTop w:val="0"/>
      <w:marBottom w:val="0"/>
      <w:divBdr>
        <w:top w:val="none" w:sz="0" w:space="0" w:color="auto"/>
        <w:left w:val="none" w:sz="0" w:space="0" w:color="auto"/>
        <w:bottom w:val="none" w:sz="0" w:space="0" w:color="auto"/>
        <w:right w:val="none" w:sz="0" w:space="0" w:color="auto"/>
      </w:divBdr>
    </w:div>
    <w:div w:id="1898083464">
      <w:bodyDiv w:val="1"/>
      <w:marLeft w:val="0"/>
      <w:marRight w:val="0"/>
      <w:marTop w:val="0"/>
      <w:marBottom w:val="0"/>
      <w:divBdr>
        <w:top w:val="none" w:sz="0" w:space="0" w:color="auto"/>
        <w:left w:val="none" w:sz="0" w:space="0" w:color="auto"/>
        <w:bottom w:val="none" w:sz="0" w:space="0" w:color="auto"/>
        <w:right w:val="none" w:sz="0" w:space="0" w:color="auto"/>
      </w:divBdr>
    </w:div>
    <w:div w:id="1898086134">
      <w:bodyDiv w:val="1"/>
      <w:marLeft w:val="0"/>
      <w:marRight w:val="0"/>
      <w:marTop w:val="0"/>
      <w:marBottom w:val="0"/>
      <w:divBdr>
        <w:top w:val="none" w:sz="0" w:space="0" w:color="auto"/>
        <w:left w:val="none" w:sz="0" w:space="0" w:color="auto"/>
        <w:bottom w:val="none" w:sz="0" w:space="0" w:color="auto"/>
        <w:right w:val="none" w:sz="0" w:space="0" w:color="auto"/>
      </w:divBdr>
    </w:div>
    <w:div w:id="1898281253">
      <w:bodyDiv w:val="1"/>
      <w:marLeft w:val="0"/>
      <w:marRight w:val="0"/>
      <w:marTop w:val="0"/>
      <w:marBottom w:val="0"/>
      <w:divBdr>
        <w:top w:val="none" w:sz="0" w:space="0" w:color="auto"/>
        <w:left w:val="none" w:sz="0" w:space="0" w:color="auto"/>
        <w:bottom w:val="none" w:sz="0" w:space="0" w:color="auto"/>
        <w:right w:val="none" w:sz="0" w:space="0" w:color="auto"/>
      </w:divBdr>
    </w:div>
    <w:div w:id="1898395156">
      <w:bodyDiv w:val="1"/>
      <w:marLeft w:val="0"/>
      <w:marRight w:val="0"/>
      <w:marTop w:val="0"/>
      <w:marBottom w:val="0"/>
      <w:divBdr>
        <w:top w:val="none" w:sz="0" w:space="0" w:color="auto"/>
        <w:left w:val="none" w:sz="0" w:space="0" w:color="auto"/>
        <w:bottom w:val="none" w:sz="0" w:space="0" w:color="auto"/>
        <w:right w:val="none" w:sz="0" w:space="0" w:color="auto"/>
      </w:divBdr>
    </w:div>
    <w:div w:id="1898977475">
      <w:bodyDiv w:val="1"/>
      <w:marLeft w:val="0"/>
      <w:marRight w:val="0"/>
      <w:marTop w:val="0"/>
      <w:marBottom w:val="0"/>
      <w:divBdr>
        <w:top w:val="none" w:sz="0" w:space="0" w:color="auto"/>
        <w:left w:val="none" w:sz="0" w:space="0" w:color="auto"/>
        <w:bottom w:val="none" w:sz="0" w:space="0" w:color="auto"/>
        <w:right w:val="none" w:sz="0" w:space="0" w:color="auto"/>
      </w:divBdr>
    </w:div>
    <w:div w:id="1899197240">
      <w:bodyDiv w:val="1"/>
      <w:marLeft w:val="0"/>
      <w:marRight w:val="0"/>
      <w:marTop w:val="0"/>
      <w:marBottom w:val="0"/>
      <w:divBdr>
        <w:top w:val="none" w:sz="0" w:space="0" w:color="auto"/>
        <w:left w:val="none" w:sz="0" w:space="0" w:color="auto"/>
        <w:bottom w:val="none" w:sz="0" w:space="0" w:color="auto"/>
        <w:right w:val="none" w:sz="0" w:space="0" w:color="auto"/>
      </w:divBdr>
    </w:div>
    <w:div w:id="1899197965">
      <w:bodyDiv w:val="1"/>
      <w:marLeft w:val="0"/>
      <w:marRight w:val="0"/>
      <w:marTop w:val="0"/>
      <w:marBottom w:val="0"/>
      <w:divBdr>
        <w:top w:val="none" w:sz="0" w:space="0" w:color="auto"/>
        <w:left w:val="none" w:sz="0" w:space="0" w:color="auto"/>
        <w:bottom w:val="none" w:sz="0" w:space="0" w:color="auto"/>
        <w:right w:val="none" w:sz="0" w:space="0" w:color="auto"/>
      </w:divBdr>
    </w:div>
    <w:div w:id="1899588738">
      <w:bodyDiv w:val="1"/>
      <w:marLeft w:val="0"/>
      <w:marRight w:val="0"/>
      <w:marTop w:val="0"/>
      <w:marBottom w:val="0"/>
      <w:divBdr>
        <w:top w:val="none" w:sz="0" w:space="0" w:color="auto"/>
        <w:left w:val="none" w:sz="0" w:space="0" w:color="auto"/>
        <w:bottom w:val="none" w:sz="0" w:space="0" w:color="auto"/>
        <w:right w:val="none" w:sz="0" w:space="0" w:color="auto"/>
      </w:divBdr>
    </w:div>
    <w:div w:id="1899782424">
      <w:bodyDiv w:val="1"/>
      <w:marLeft w:val="0"/>
      <w:marRight w:val="0"/>
      <w:marTop w:val="0"/>
      <w:marBottom w:val="0"/>
      <w:divBdr>
        <w:top w:val="none" w:sz="0" w:space="0" w:color="auto"/>
        <w:left w:val="none" w:sz="0" w:space="0" w:color="auto"/>
        <w:bottom w:val="none" w:sz="0" w:space="0" w:color="auto"/>
        <w:right w:val="none" w:sz="0" w:space="0" w:color="auto"/>
      </w:divBdr>
    </w:div>
    <w:div w:id="1899970970">
      <w:bodyDiv w:val="1"/>
      <w:marLeft w:val="0"/>
      <w:marRight w:val="0"/>
      <w:marTop w:val="0"/>
      <w:marBottom w:val="0"/>
      <w:divBdr>
        <w:top w:val="none" w:sz="0" w:space="0" w:color="auto"/>
        <w:left w:val="none" w:sz="0" w:space="0" w:color="auto"/>
        <w:bottom w:val="none" w:sz="0" w:space="0" w:color="auto"/>
        <w:right w:val="none" w:sz="0" w:space="0" w:color="auto"/>
      </w:divBdr>
    </w:div>
    <w:div w:id="1900166398">
      <w:bodyDiv w:val="1"/>
      <w:marLeft w:val="0"/>
      <w:marRight w:val="0"/>
      <w:marTop w:val="0"/>
      <w:marBottom w:val="0"/>
      <w:divBdr>
        <w:top w:val="none" w:sz="0" w:space="0" w:color="auto"/>
        <w:left w:val="none" w:sz="0" w:space="0" w:color="auto"/>
        <w:bottom w:val="none" w:sz="0" w:space="0" w:color="auto"/>
        <w:right w:val="none" w:sz="0" w:space="0" w:color="auto"/>
      </w:divBdr>
    </w:div>
    <w:div w:id="1900242776">
      <w:bodyDiv w:val="1"/>
      <w:marLeft w:val="0"/>
      <w:marRight w:val="0"/>
      <w:marTop w:val="0"/>
      <w:marBottom w:val="0"/>
      <w:divBdr>
        <w:top w:val="none" w:sz="0" w:space="0" w:color="auto"/>
        <w:left w:val="none" w:sz="0" w:space="0" w:color="auto"/>
        <w:bottom w:val="none" w:sz="0" w:space="0" w:color="auto"/>
        <w:right w:val="none" w:sz="0" w:space="0" w:color="auto"/>
      </w:divBdr>
    </w:div>
    <w:div w:id="1900433698">
      <w:bodyDiv w:val="1"/>
      <w:marLeft w:val="0"/>
      <w:marRight w:val="0"/>
      <w:marTop w:val="0"/>
      <w:marBottom w:val="0"/>
      <w:divBdr>
        <w:top w:val="none" w:sz="0" w:space="0" w:color="auto"/>
        <w:left w:val="none" w:sz="0" w:space="0" w:color="auto"/>
        <w:bottom w:val="none" w:sz="0" w:space="0" w:color="auto"/>
        <w:right w:val="none" w:sz="0" w:space="0" w:color="auto"/>
      </w:divBdr>
    </w:div>
    <w:div w:id="1900440235">
      <w:bodyDiv w:val="1"/>
      <w:marLeft w:val="0"/>
      <w:marRight w:val="0"/>
      <w:marTop w:val="0"/>
      <w:marBottom w:val="0"/>
      <w:divBdr>
        <w:top w:val="none" w:sz="0" w:space="0" w:color="auto"/>
        <w:left w:val="none" w:sz="0" w:space="0" w:color="auto"/>
        <w:bottom w:val="none" w:sz="0" w:space="0" w:color="auto"/>
        <w:right w:val="none" w:sz="0" w:space="0" w:color="auto"/>
      </w:divBdr>
    </w:div>
    <w:div w:id="1900479508">
      <w:bodyDiv w:val="1"/>
      <w:marLeft w:val="0"/>
      <w:marRight w:val="0"/>
      <w:marTop w:val="0"/>
      <w:marBottom w:val="0"/>
      <w:divBdr>
        <w:top w:val="none" w:sz="0" w:space="0" w:color="auto"/>
        <w:left w:val="none" w:sz="0" w:space="0" w:color="auto"/>
        <w:bottom w:val="none" w:sz="0" w:space="0" w:color="auto"/>
        <w:right w:val="none" w:sz="0" w:space="0" w:color="auto"/>
      </w:divBdr>
    </w:div>
    <w:div w:id="1900624963">
      <w:bodyDiv w:val="1"/>
      <w:marLeft w:val="0"/>
      <w:marRight w:val="0"/>
      <w:marTop w:val="0"/>
      <w:marBottom w:val="0"/>
      <w:divBdr>
        <w:top w:val="none" w:sz="0" w:space="0" w:color="auto"/>
        <w:left w:val="none" w:sz="0" w:space="0" w:color="auto"/>
        <w:bottom w:val="none" w:sz="0" w:space="0" w:color="auto"/>
        <w:right w:val="none" w:sz="0" w:space="0" w:color="auto"/>
      </w:divBdr>
    </w:div>
    <w:div w:id="1900676431">
      <w:bodyDiv w:val="1"/>
      <w:marLeft w:val="0"/>
      <w:marRight w:val="0"/>
      <w:marTop w:val="0"/>
      <w:marBottom w:val="0"/>
      <w:divBdr>
        <w:top w:val="none" w:sz="0" w:space="0" w:color="auto"/>
        <w:left w:val="none" w:sz="0" w:space="0" w:color="auto"/>
        <w:bottom w:val="none" w:sz="0" w:space="0" w:color="auto"/>
        <w:right w:val="none" w:sz="0" w:space="0" w:color="auto"/>
      </w:divBdr>
    </w:div>
    <w:div w:id="1900746407">
      <w:bodyDiv w:val="1"/>
      <w:marLeft w:val="0"/>
      <w:marRight w:val="0"/>
      <w:marTop w:val="0"/>
      <w:marBottom w:val="0"/>
      <w:divBdr>
        <w:top w:val="none" w:sz="0" w:space="0" w:color="auto"/>
        <w:left w:val="none" w:sz="0" w:space="0" w:color="auto"/>
        <w:bottom w:val="none" w:sz="0" w:space="0" w:color="auto"/>
        <w:right w:val="none" w:sz="0" w:space="0" w:color="auto"/>
      </w:divBdr>
      <w:divsChild>
        <w:div w:id="1806971659">
          <w:marLeft w:val="640"/>
          <w:marRight w:val="0"/>
          <w:marTop w:val="0"/>
          <w:marBottom w:val="0"/>
          <w:divBdr>
            <w:top w:val="none" w:sz="0" w:space="0" w:color="auto"/>
            <w:left w:val="none" w:sz="0" w:space="0" w:color="auto"/>
            <w:bottom w:val="none" w:sz="0" w:space="0" w:color="auto"/>
            <w:right w:val="none" w:sz="0" w:space="0" w:color="auto"/>
          </w:divBdr>
        </w:div>
        <w:div w:id="1155947926">
          <w:marLeft w:val="640"/>
          <w:marRight w:val="0"/>
          <w:marTop w:val="0"/>
          <w:marBottom w:val="0"/>
          <w:divBdr>
            <w:top w:val="none" w:sz="0" w:space="0" w:color="auto"/>
            <w:left w:val="none" w:sz="0" w:space="0" w:color="auto"/>
            <w:bottom w:val="none" w:sz="0" w:space="0" w:color="auto"/>
            <w:right w:val="none" w:sz="0" w:space="0" w:color="auto"/>
          </w:divBdr>
        </w:div>
        <w:div w:id="1413156925">
          <w:marLeft w:val="640"/>
          <w:marRight w:val="0"/>
          <w:marTop w:val="0"/>
          <w:marBottom w:val="0"/>
          <w:divBdr>
            <w:top w:val="none" w:sz="0" w:space="0" w:color="auto"/>
            <w:left w:val="none" w:sz="0" w:space="0" w:color="auto"/>
            <w:bottom w:val="none" w:sz="0" w:space="0" w:color="auto"/>
            <w:right w:val="none" w:sz="0" w:space="0" w:color="auto"/>
          </w:divBdr>
        </w:div>
        <w:div w:id="146944991">
          <w:marLeft w:val="640"/>
          <w:marRight w:val="0"/>
          <w:marTop w:val="0"/>
          <w:marBottom w:val="0"/>
          <w:divBdr>
            <w:top w:val="none" w:sz="0" w:space="0" w:color="auto"/>
            <w:left w:val="none" w:sz="0" w:space="0" w:color="auto"/>
            <w:bottom w:val="none" w:sz="0" w:space="0" w:color="auto"/>
            <w:right w:val="none" w:sz="0" w:space="0" w:color="auto"/>
          </w:divBdr>
        </w:div>
        <w:div w:id="278269372">
          <w:marLeft w:val="640"/>
          <w:marRight w:val="0"/>
          <w:marTop w:val="0"/>
          <w:marBottom w:val="0"/>
          <w:divBdr>
            <w:top w:val="none" w:sz="0" w:space="0" w:color="auto"/>
            <w:left w:val="none" w:sz="0" w:space="0" w:color="auto"/>
            <w:bottom w:val="none" w:sz="0" w:space="0" w:color="auto"/>
            <w:right w:val="none" w:sz="0" w:space="0" w:color="auto"/>
          </w:divBdr>
        </w:div>
        <w:div w:id="1642880929">
          <w:marLeft w:val="640"/>
          <w:marRight w:val="0"/>
          <w:marTop w:val="0"/>
          <w:marBottom w:val="0"/>
          <w:divBdr>
            <w:top w:val="none" w:sz="0" w:space="0" w:color="auto"/>
            <w:left w:val="none" w:sz="0" w:space="0" w:color="auto"/>
            <w:bottom w:val="none" w:sz="0" w:space="0" w:color="auto"/>
            <w:right w:val="none" w:sz="0" w:space="0" w:color="auto"/>
          </w:divBdr>
        </w:div>
        <w:div w:id="1375932845">
          <w:marLeft w:val="640"/>
          <w:marRight w:val="0"/>
          <w:marTop w:val="0"/>
          <w:marBottom w:val="0"/>
          <w:divBdr>
            <w:top w:val="none" w:sz="0" w:space="0" w:color="auto"/>
            <w:left w:val="none" w:sz="0" w:space="0" w:color="auto"/>
            <w:bottom w:val="none" w:sz="0" w:space="0" w:color="auto"/>
            <w:right w:val="none" w:sz="0" w:space="0" w:color="auto"/>
          </w:divBdr>
        </w:div>
        <w:div w:id="686516105">
          <w:marLeft w:val="640"/>
          <w:marRight w:val="0"/>
          <w:marTop w:val="0"/>
          <w:marBottom w:val="0"/>
          <w:divBdr>
            <w:top w:val="none" w:sz="0" w:space="0" w:color="auto"/>
            <w:left w:val="none" w:sz="0" w:space="0" w:color="auto"/>
            <w:bottom w:val="none" w:sz="0" w:space="0" w:color="auto"/>
            <w:right w:val="none" w:sz="0" w:space="0" w:color="auto"/>
          </w:divBdr>
        </w:div>
        <w:div w:id="328750395">
          <w:marLeft w:val="640"/>
          <w:marRight w:val="0"/>
          <w:marTop w:val="0"/>
          <w:marBottom w:val="0"/>
          <w:divBdr>
            <w:top w:val="none" w:sz="0" w:space="0" w:color="auto"/>
            <w:left w:val="none" w:sz="0" w:space="0" w:color="auto"/>
            <w:bottom w:val="none" w:sz="0" w:space="0" w:color="auto"/>
            <w:right w:val="none" w:sz="0" w:space="0" w:color="auto"/>
          </w:divBdr>
        </w:div>
        <w:div w:id="1596011803">
          <w:marLeft w:val="640"/>
          <w:marRight w:val="0"/>
          <w:marTop w:val="0"/>
          <w:marBottom w:val="0"/>
          <w:divBdr>
            <w:top w:val="none" w:sz="0" w:space="0" w:color="auto"/>
            <w:left w:val="none" w:sz="0" w:space="0" w:color="auto"/>
            <w:bottom w:val="none" w:sz="0" w:space="0" w:color="auto"/>
            <w:right w:val="none" w:sz="0" w:space="0" w:color="auto"/>
          </w:divBdr>
        </w:div>
        <w:div w:id="1583568899">
          <w:marLeft w:val="640"/>
          <w:marRight w:val="0"/>
          <w:marTop w:val="0"/>
          <w:marBottom w:val="0"/>
          <w:divBdr>
            <w:top w:val="none" w:sz="0" w:space="0" w:color="auto"/>
            <w:left w:val="none" w:sz="0" w:space="0" w:color="auto"/>
            <w:bottom w:val="none" w:sz="0" w:space="0" w:color="auto"/>
            <w:right w:val="none" w:sz="0" w:space="0" w:color="auto"/>
          </w:divBdr>
        </w:div>
        <w:div w:id="88427122">
          <w:marLeft w:val="640"/>
          <w:marRight w:val="0"/>
          <w:marTop w:val="0"/>
          <w:marBottom w:val="0"/>
          <w:divBdr>
            <w:top w:val="none" w:sz="0" w:space="0" w:color="auto"/>
            <w:left w:val="none" w:sz="0" w:space="0" w:color="auto"/>
            <w:bottom w:val="none" w:sz="0" w:space="0" w:color="auto"/>
            <w:right w:val="none" w:sz="0" w:space="0" w:color="auto"/>
          </w:divBdr>
        </w:div>
        <w:div w:id="103961496">
          <w:marLeft w:val="640"/>
          <w:marRight w:val="0"/>
          <w:marTop w:val="0"/>
          <w:marBottom w:val="0"/>
          <w:divBdr>
            <w:top w:val="none" w:sz="0" w:space="0" w:color="auto"/>
            <w:left w:val="none" w:sz="0" w:space="0" w:color="auto"/>
            <w:bottom w:val="none" w:sz="0" w:space="0" w:color="auto"/>
            <w:right w:val="none" w:sz="0" w:space="0" w:color="auto"/>
          </w:divBdr>
        </w:div>
        <w:div w:id="2082364330">
          <w:marLeft w:val="640"/>
          <w:marRight w:val="0"/>
          <w:marTop w:val="0"/>
          <w:marBottom w:val="0"/>
          <w:divBdr>
            <w:top w:val="none" w:sz="0" w:space="0" w:color="auto"/>
            <w:left w:val="none" w:sz="0" w:space="0" w:color="auto"/>
            <w:bottom w:val="none" w:sz="0" w:space="0" w:color="auto"/>
            <w:right w:val="none" w:sz="0" w:space="0" w:color="auto"/>
          </w:divBdr>
        </w:div>
        <w:div w:id="1001276347">
          <w:marLeft w:val="640"/>
          <w:marRight w:val="0"/>
          <w:marTop w:val="0"/>
          <w:marBottom w:val="0"/>
          <w:divBdr>
            <w:top w:val="none" w:sz="0" w:space="0" w:color="auto"/>
            <w:left w:val="none" w:sz="0" w:space="0" w:color="auto"/>
            <w:bottom w:val="none" w:sz="0" w:space="0" w:color="auto"/>
            <w:right w:val="none" w:sz="0" w:space="0" w:color="auto"/>
          </w:divBdr>
        </w:div>
        <w:div w:id="1900167990">
          <w:marLeft w:val="640"/>
          <w:marRight w:val="0"/>
          <w:marTop w:val="0"/>
          <w:marBottom w:val="0"/>
          <w:divBdr>
            <w:top w:val="none" w:sz="0" w:space="0" w:color="auto"/>
            <w:left w:val="none" w:sz="0" w:space="0" w:color="auto"/>
            <w:bottom w:val="none" w:sz="0" w:space="0" w:color="auto"/>
            <w:right w:val="none" w:sz="0" w:space="0" w:color="auto"/>
          </w:divBdr>
        </w:div>
        <w:div w:id="2016222487">
          <w:marLeft w:val="640"/>
          <w:marRight w:val="0"/>
          <w:marTop w:val="0"/>
          <w:marBottom w:val="0"/>
          <w:divBdr>
            <w:top w:val="none" w:sz="0" w:space="0" w:color="auto"/>
            <w:left w:val="none" w:sz="0" w:space="0" w:color="auto"/>
            <w:bottom w:val="none" w:sz="0" w:space="0" w:color="auto"/>
            <w:right w:val="none" w:sz="0" w:space="0" w:color="auto"/>
          </w:divBdr>
        </w:div>
        <w:div w:id="153377609">
          <w:marLeft w:val="640"/>
          <w:marRight w:val="0"/>
          <w:marTop w:val="0"/>
          <w:marBottom w:val="0"/>
          <w:divBdr>
            <w:top w:val="none" w:sz="0" w:space="0" w:color="auto"/>
            <w:left w:val="none" w:sz="0" w:space="0" w:color="auto"/>
            <w:bottom w:val="none" w:sz="0" w:space="0" w:color="auto"/>
            <w:right w:val="none" w:sz="0" w:space="0" w:color="auto"/>
          </w:divBdr>
        </w:div>
        <w:div w:id="829369218">
          <w:marLeft w:val="640"/>
          <w:marRight w:val="0"/>
          <w:marTop w:val="0"/>
          <w:marBottom w:val="0"/>
          <w:divBdr>
            <w:top w:val="none" w:sz="0" w:space="0" w:color="auto"/>
            <w:left w:val="none" w:sz="0" w:space="0" w:color="auto"/>
            <w:bottom w:val="none" w:sz="0" w:space="0" w:color="auto"/>
            <w:right w:val="none" w:sz="0" w:space="0" w:color="auto"/>
          </w:divBdr>
        </w:div>
        <w:div w:id="972061798">
          <w:marLeft w:val="640"/>
          <w:marRight w:val="0"/>
          <w:marTop w:val="0"/>
          <w:marBottom w:val="0"/>
          <w:divBdr>
            <w:top w:val="none" w:sz="0" w:space="0" w:color="auto"/>
            <w:left w:val="none" w:sz="0" w:space="0" w:color="auto"/>
            <w:bottom w:val="none" w:sz="0" w:space="0" w:color="auto"/>
            <w:right w:val="none" w:sz="0" w:space="0" w:color="auto"/>
          </w:divBdr>
        </w:div>
        <w:div w:id="1950769683">
          <w:marLeft w:val="640"/>
          <w:marRight w:val="0"/>
          <w:marTop w:val="0"/>
          <w:marBottom w:val="0"/>
          <w:divBdr>
            <w:top w:val="none" w:sz="0" w:space="0" w:color="auto"/>
            <w:left w:val="none" w:sz="0" w:space="0" w:color="auto"/>
            <w:bottom w:val="none" w:sz="0" w:space="0" w:color="auto"/>
            <w:right w:val="none" w:sz="0" w:space="0" w:color="auto"/>
          </w:divBdr>
        </w:div>
        <w:div w:id="256450097">
          <w:marLeft w:val="640"/>
          <w:marRight w:val="0"/>
          <w:marTop w:val="0"/>
          <w:marBottom w:val="0"/>
          <w:divBdr>
            <w:top w:val="none" w:sz="0" w:space="0" w:color="auto"/>
            <w:left w:val="none" w:sz="0" w:space="0" w:color="auto"/>
            <w:bottom w:val="none" w:sz="0" w:space="0" w:color="auto"/>
            <w:right w:val="none" w:sz="0" w:space="0" w:color="auto"/>
          </w:divBdr>
        </w:div>
        <w:div w:id="1088965323">
          <w:marLeft w:val="640"/>
          <w:marRight w:val="0"/>
          <w:marTop w:val="0"/>
          <w:marBottom w:val="0"/>
          <w:divBdr>
            <w:top w:val="none" w:sz="0" w:space="0" w:color="auto"/>
            <w:left w:val="none" w:sz="0" w:space="0" w:color="auto"/>
            <w:bottom w:val="none" w:sz="0" w:space="0" w:color="auto"/>
            <w:right w:val="none" w:sz="0" w:space="0" w:color="auto"/>
          </w:divBdr>
        </w:div>
        <w:div w:id="2085565654">
          <w:marLeft w:val="640"/>
          <w:marRight w:val="0"/>
          <w:marTop w:val="0"/>
          <w:marBottom w:val="0"/>
          <w:divBdr>
            <w:top w:val="none" w:sz="0" w:space="0" w:color="auto"/>
            <w:left w:val="none" w:sz="0" w:space="0" w:color="auto"/>
            <w:bottom w:val="none" w:sz="0" w:space="0" w:color="auto"/>
            <w:right w:val="none" w:sz="0" w:space="0" w:color="auto"/>
          </w:divBdr>
        </w:div>
        <w:div w:id="306128559">
          <w:marLeft w:val="640"/>
          <w:marRight w:val="0"/>
          <w:marTop w:val="0"/>
          <w:marBottom w:val="0"/>
          <w:divBdr>
            <w:top w:val="none" w:sz="0" w:space="0" w:color="auto"/>
            <w:left w:val="none" w:sz="0" w:space="0" w:color="auto"/>
            <w:bottom w:val="none" w:sz="0" w:space="0" w:color="auto"/>
            <w:right w:val="none" w:sz="0" w:space="0" w:color="auto"/>
          </w:divBdr>
        </w:div>
        <w:div w:id="445269286">
          <w:marLeft w:val="640"/>
          <w:marRight w:val="0"/>
          <w:marTop w:val="0"/>
          <w:marBottom w:val="0"/>
          <w:divBdr>
            <w:top w:val="none" w:sz="0" w:space="0" w:color="auto"/>
            <w:left w:val="none" w:sz="0" w:space="0" w:color="auto"/>
            <w:bottom w:val="none" w:sz="0" w:space="0" w:color="auto"/>
            <w:right w:val="none" w:sz="0" w:space="0" w:color="auto"/>
          </w:divBdr>
        </w:div>
        <w:div w:id="1397513532">
          <w:marLeft w:val="640"/>
          <w:marRight w:val="0"/>
          <w:marTop w:val="0"/>
          <w:marBottom w:val="0"/>
          <w:divBdr>
            <w:top w:val="none" w:sz="0" w:space="0" w:color="auto"/>
            <w:left w:val="none" w:sz="0" w:space="0" w:color="auto"/>
            <w:bottom w:val="none" w:sz="0" w:space="0" w:color="auto"/>
            <w:right w:val="none" w:sz="0" w:space="0" w:color="auto"/>
          </w:divBdr>
        </w:div>
        <w:div w:id="1627347356">
          <w:marLeft w:val="640"/>
          <w:marRight w:val="0"/>
          <w:marTop w:val="0"/>
          <w:marBottom w:val="0"/>
          <w:divBdr>
            <w:top w:val="none" w:sz="0" w:space="0" w:color="auto"/>
            <w:left w:val="none" w:sz="0" w:space="0" w:color="auto"/>
            <w:bottom w:val="none" w:sz="0" w:space="0" w:color="auto"/>
            <w:right w:val="none" w:sz="0" w:space="0" w:color="auto"/>
          </w:divBdr>
        </w:div>
        <w:div w:id="1568997871">
          <w:marLeft w:val="640"/>
          <w:marRight w:val="0"/>
          <w:marTop w:val="0"/>
          <w:marBottom w:val="0"/>
          <w:divBdr>
            <w:top w:val="none" w:sz="0" w:space="0" w:color="auto"/>
            <w:left w:val="none" w:sz="0" w:space="0" w:color="auto"/>
            <w:bottom w:val="none" w:sz="0" w:space="0" w:color="auto"/>
            <w:right w:val="none" w:sz="0" w:space="0" w:color="auto"/>
          </w:divBdr>
        </w:div>
        <w:div w:id="651324879">
          <w:marLeft w:val="640"/>
          <w:marRight w:val="0"/>
          <w:marTop w:val="0"/>
          <w:marBottom w:val="0"/>
          <w:divBdr>
            <w:top w:val="none" w:sz="0" w:space="0" w:color="auto"/>
            <w:left w:val="none" w:sz="0" w:space="0" w:color="auto"/>
            <w:bottom w:val="none" w:sz="0" w:space="0" w:color="auto"/>
            <w:right w:val="none" w:sz="0" w:space="0" w:color="auto"/>
          </w:divBdr>
        </w:div>
        <w:div w:id="979187147">
          <w:marLeft w:val="640"/>
          <w:marRight w:val="0"/>
          <w:marTop w:val="0"/>
          <w:marBottom w:val="0"/>
          <w:divBdr>
            <w:top w:val="none" w:sz="0" w:space="0" w:color="auto"/>
            <w:left w:val="none" w:sz="0" w:space="0" w:color="auto"/>
            <w:bottom w:val="none" w:sz="0" w:space="0" w:color="auto"/>
            <w:right w:val="none" w:sz="0" w:space="0" w:color="auto"/>
          </w:divBdr>
        </w:div>
        <w:div w:id="1015958224">
          <w:marLeft w:val="640"/>
          <w:marRight w:val="0"/>
          <w:marTop w:val="0"/>
          <w:marBottom w:val="0"/>
          <w:divBdr>
            <w:top w:val="none" w:sz="0" w:space="0" w:color="auto"/>
            <w:left w:val="none" w:sz="0" w:space="0" w:color="auto"/>
            <w:bottom w:val="none" w:sz="0" w:space="0" w:color="auto"/>
            <w:right w:val="none" w:sz="0" w:space="0" w:color="auto"/>
          </w:divBdr>
        </w:div>
        <w:div w:id="928929330">
          <w:marLeft w:val="640"/>
          <w:marRight w:val="0"/>
          <w:marTop w:val="0"/>
          <w:marBottom w:val="0"/>
          <w:divBdr>
            <w:top w:val="none" w:sz="0" w:space="0" w:color="auto"/>
            <w:left w:val="none" w:sz="0" w:space="0" w:color="auto"/>
            <w:bottom w:val="none" w:sz="0" w:space="0" w:color="auto"/>
            <w:right w:val="none" w:sz="0" w:space="0" w:color="auto"/>
          </w:divBdr>
        </w:div>
        <w:div w:id="1472283951">
          <w:marLeft w:val="640"/>
          <w:marRight w:val="0"/>
          <w:marTop w:val="0"/>
          <w:marBottom w:val="0"/>
          <w:divBdr>
            <w:top w:val="none" w:sz="0" w:space="0" w:color="auto"/>
            <w:left w:val="none" w:sz="0" w:space="0" w:color="auto"/>
            <w:bottom w:val="none" w:sz="0" w:space="0" w:color="auto"/>
            <w:right w:val="none" w:sz="0" w:space="0" w:color="auto"/>
          </w:divBdr>
        </w:div>
        <w:div w:id="908661260">
          <w:marLeft w:val="640"/>
          <w:marRight w:val="0"/>
          <w:marTop w:val="0"/>
          <w:marBottom w:val="0"/>
          <w:divBdr>
            <w:top w:val="none" w:sz="0" w:space="0" w:color="auto"/>
            <w:left w:val="none" w:sz="0" w:space="0" w:color="auto"/>
            <w:bottom w:val="none" w:sz="0" w:space="0" w:color="auto"/>
            <w:right w:val="none" w:sz="0" w:space="0" w:color="auto"/>
          </w:divBdr>
        </w:div>
        <w:div w:id="1558126728">
          <w:marLeft w:val="640"/>
          <w:marRight w:val="0"/>
          <w:marTop w:val="0"/>
          <w:marBottom w:val="0"/>
          <w:divBdr>
            <w:top w:val="none" w:sz="0" w:space="0" w:color="auto"/>
            <w:left w:val="none" w:sz="0" w:space="0" w:color="auto"/>
            <w:bottom w:val="none" w:sz="0" w:space="0" w:color="auto"/>
            <w:right w:val="none" w:sz="0" w:space="0" w:color="auto"/>
          </w:divBdr>
        </w:div>
        <w:div w:id="110981840">
          <w:marLeft w:val="640"/>
          <w:marRight w:val="0"/>
          <w:marTop w:val="0"/>
          <w:marBottom w:val="0"/>
          <w:divBdr>
            <w:top w:val="none" w:sz="0" w:space="0" w:color="auto"/>
            <w:left w:val="none" w:sz="0" w:space="0" w:color="auto"/>
            <w:bottom w:val="none" w:sz="0" w:space="0" w:color="auto"/>
            <w:right w:val="none" w:sz="0" w:space="0" w:color="auto"/>
          </w:divBdr>
        </w:div>
        <w:div w:id="938678933">
          <w:marLeft w:val="640"/>
          <w:marRight w:val="0"/>
          <w:marTop w:val="0"/>
          <w:marBottom w:val="0"/>
          <w:divBdr>
            <w:top w:val="none" w:sz="0" w:space="0" w:color="auto"/>
            <w:left w:val="none" w:sz="0" w:space="0" w:color="auto"/>
            <w:bottom w:val="none" w:sz="0" w:space="0" w:color="auto"/>
            <w:right w:val="none" w:sz="0" w:space="0" w:color="auto"/>
          </w:divBdr>
        </w:div>
        <w:div w:id="1719234518">
          <w:marLeft w:val="640"/>
          <w:marRight w:val="0"/>
          <w:marTop w:val="0"/>
          <w:marBottom w:val="0"/>
          <w:divBdr>
            <w:top w:val="none" w:sz="0" w:space="0" w:color="auto"/>
            <w:left w:val="none" w:sz="0" w:space="0" w:color="auto"/>
            <w:bottom w:val="none" w:sz="0" w:space="0" w:color="auto"/>
            <w:right w:val="none" w:sz="0" w:space="0" w:color="auto"/>
          </w:divBdr>
        </w:div>
        <w:div w:id="548155278">
          <w:marLeft w:val="640"/>
          <w:marRight w:val="0"/>
          <w:marTop w:val="0"/>
          <w:marBottom w:val="0"/>
          <w:divBdr>
            <w:top w:val="none" w:sz="0" w:space="0" w:color="auto"/>
            <w:left w:val="none" w:sz="0" w:space="0" w:color="auto"/>
            <w:bottom w:val="none" w:sz="0" w:space="0" w:color="auto"/>
            <w:right w:val="none" w:sz="0" w:space="0" w:color="auto"/>
          </w:divBdr>
        </w:div>
        <w:div w:id="2111779784">
          <w:marLeft w:val="640"/>
          <w:marRight w:val="0"/>
          <w:marTop w:val="0"/>
          <w:marBottom w:val="0"/>
          <w:divBdr>
            <w:top w:val="none" w:sz="0" w:space="0" w:color="auto"/>
            <w:left w:val="none" w:sz="0" w:space="0" w:color="auto"/>
            <w:bottom w:val="none" w:sz="0" w:space="0" w:color="auto"/>
            <w:right w:val="none" w:sz="0" w:space="0" w:color="auto"/>
          </w:divBdr>
        </w:div>
        <w:div w:id="607661882">
          <w:marLeft w:val="640"/>
          <w:marRight w:val="0"/>
          <w:marTop w:val="0"/>
          <w:marBottom w:val="0"/>
          <w:divBdr>
            <w:top w:val="none" w:sz="0" w:space="0" w:color="auto"/>
            <w:left w:val="none" w:sz="0" w:space="0" w:color="auto"/>
            <w:bottom w:val="none" w:sz="0" w:space="0" w:color="auto"/>
            <w:right w:val="none" w:sz="0" w:space="0" w:color="auto"/>
          </w:divBdr>
        </w:div>
        <w:div w:id="1796606084">
          <w:marLeft w:val="640"/>
          <w:marRight w:val="0"/>
          <w:marTop w:val="0"/>
          <w:marBottom w:val="0"/>
          <w:divBdr>
            <w:top w:val="none" w:sz="0" w:space="0" w:color="auto"/>
            <w:left w:val="none" w:sz="0" w:space="0" w:color="auto"/>
            <w:bottom w:val="none" w:sz="0" w:space="0" w:color="auto"/>
            <w:right w:val="none" w:sz="0" w:space="0" w:color="auto"/>
          </w:divBdr>
        </w:div>
        <w:div w:id="871302809">
          <w:marLeft w:val="640"/>
          <w:marRight w:val="0"/>
          <w:marTop w:val="0"/>
          <w:marBottom w:val="0"/>
          <w:divBdr>
            <w:top w:val="none" w:sz="0" w:space="0" w:color="auto"/>
            <w:left w:val="none" w:sz="0" w:space="0" w:color="auto"/>
            <w:bottom w:val="none" w:sz="0" w:space="0" w:color="auto"/>
            <w:right w:val="none" w:sz="0" w:space="0" w:color="auto"/>
          </w:divBdr>
        </w:div>
        <w:div w:id="565144010">
          <w:marLeft w:val="640"/>
          <w:marRight w:val="0"/>
          <w:marTop w:val="0"/>
          <w:marBottom w:val="0"/>
          <w:divBdr>
            <w:top w:val="none" w:sz="0" w:space="0" w:color="auto"/>
            <w:left w:val="none" w:sz="0" w:space="0" w:color="auto"/>
            <w:bottom w:val="none" w:sz="0" w:space="0" w:color="auto"/>
            <w:right w:val="none" w:sz="0" w:space="0" w:color="auto"/>
          </w:divBdr>
        </w:div>
        <w:div w:id="598637835">
          <w:marLeft w:val="640"/>
          <w:marRight w:val="0"/>
          <w:marTop w:val="0"/>
          <w:marBottom w:val="0"/>
          <w:divBdr>
            <w:top w:val="none" w:sz="0" w:space="0" w:color="auto"/>
            <w:left w:val="none" w:sz="0" w:space="0" w:color="auto"/>
            <w:bottom w:val="none" w:sz="0" w:space="0" w:color="auto"/>
            <w:right w:val="none" w:sz="0" w:space="0" w:color="auto"/>
          </w:divBdr>
        </w:div>
        <w:div w:id="1130898463">
          <w:marLeft w:val="640"/>
          <w:marRight w:val="0"/>
          <w:marTop w:val="0"/>
          <w:marBottom w:val="0"/>
          <w:divBdr>
            <w:top w:val="none" w:sz="0" w:space="0" w:color="auto"/>
            <w:left w:val="none" w:sz="0" w:space="0" w:color="auto"/>
            <w:bottom w:val="none" w:sz="0" w:space="0" w:color="auto"/>
            <w:right w:val="none" w:sz="0" w:space="0" w:color="auto"/>
          </w:divBdr>
        </w:div>
        <w:div w:id="1046948597">
          <w:marLeft w:val="640"/>
          <w:marRight w:val="0"/>
          <w:marTop w:val="0"/>
          <w:marBottom w:val="0"/>
          <w:divBdr>
            <w:top w:val="none" w:sz="0" w:space="0" w:color="auto"/>
            <w:left w:val="none" w:sz="0" w:space="0" w:color="auto"/>
            <w:bottom w:val="none" w:sz="0" w:space="0" w:color="auto"/>
            <w:right w:val="none" w:sz="0" w:space="0" w:color="auto"/>
          </w:divBdr>
        </w:div>
        <w:div w:id="274599138">
          <w:marLeft w:val="640"/>
          <w:marRight w:val="0"/>
          <w:marTop w:val="0"/>
          <w:marBottom w:val="0"/>
          <w:divBdr>
            <w:top w:val="none" w:sz="0" w:space="0" w:color="auto"/>
            <w:left w:val="none" w:sz="0" w:space="0" w:color="auto"/>
            <w:bottom w:val="none" w:sz="0" w:space="0" w:color="auto"/>
            <w:right w:val="none" w:sz="0" w:space="0" w:color="auto"/>
          </w:divBdr>
        </w:div>
        <w:div w:id="1140151933">
          <w:marLeft w:val="640"/>
          <w:marRight w:val="0"/>
          <w:marTop w:val="0"/>
          <w:marBottom w:val="0"/>
          <w:divBdr>
            <w:top w:val="none" w:sz="0" w:space="0" w:color="auto"/>
            <w:left w:val="none" w:sz="0" w:space="0" w:color="auto"/>
            <w:bottom w:val="none" w:sz="0" w:space="0" w:color="auto"/>
            <w:right w:val="none" w:sz="0" w:space="0" w:color="auto"/>
          </w:divBdr>
        </w:div>
        <w:div w:id="520321746">
          <w:marLeft w:val="640"/>
          <w:marRight w:val="0"/>
          <w:marTop w:val="0"/>
          <w:marBottom w:val="0"/>
          <w:divBdr>
            <w:top w:val="none" w:sz="0" w:space="0" w:color="auto"/>
            <w:left w:val="none" w:sz="0" w:space="0" w:color="auto"/>
            <w:bottom w:val="none" w:sz="0" w:space="0" w:color="auto"/>
            <w:right w:val="none" w:sz="0" w:space="0" w:color="auto"/>
          </w:divBdr>
        </w:div>
        <w:div w:id="1989281996">
          <w:marLeft w:val="640"/>
          <w:marRight w:val="0"/>
          <w:marTop w:val="0"/>
          <w:marBottom w:val="0"/>
          <w:divBdr>
            <w:top w:val="none" w:sz="0" w:space="0" w:color="auto"/>
            <w:left w:val="none" w:sz="0" w:space="0" w:color="auto"/>
            <w:bottom w:val="none" w:sz="0" w:space="0" w:color="auto"/>
            <w:right w:val="none" w:sz="0" w:space="0" w:color="auto"/>
          </w:divBdr>
        </w:div>
        <w:div w:id="46876925">
          <w:marLeft w:val="640"/>
          <w:marRight w:val="0"/>
          <w:marTop w:val="0"/>
          <w:marBottom w:val="0"/>
          <w:divBdr>
            <w:top w:val="none" w:sz="0" w:space="0" w:color="auto"/>
            <w:left w:val="none" w:sz="0" w:space="0" w:color="auto"/>
            <w:bottom w:val="none" w:sz="0" w:space="0" w:color="auto"/>
            <w:right w:val="none" w:sz="0" w:space="0" w:color="auto"/>
          </w:divBdr>
        </w:div>
        <w:div w:id="673384900">
          <w:marLeft w:val="640"/>
          <w:marRight w:val="0"/>
          <w:marTop w:val="0"/>
          <w:marBottom w:val="0"/>
          <w:divBdr>
            <w:top w:val="none" w:sz="0" w:space="0" w:color="auto"/>
            <w:left w:val="none" w:sz="0" w:space="0" w:color="auto"/>
            <w:bottom w:val="none" w:sz="0" w:space="0" w:color="auto"/>
            <w:right w:val="none" w:sz="0" w:space="0" w:color="auto"/>
          </w:divBdr>
        </w:div>
        <w:div w:id="583298867">
          <w:marLeft w:val="640"/>
          <w:marRight w:val="0"/>
          <w:marTop w:val="0"/>
          <w:marBottom w:val="0"/>
          <w:divBdr>
            <w:top w:val="none" w:sz="0" w:space="0" w:color="auto"/>
            <w:left w:val="none" w:sz="0" w:space="0" w:color="auto"/>
            <w:bottom w:val="none" w:sz="0" w:space="0" w:color="auto"/>
            <w:right w:val="none" w:sz="0" w:space="0" w:color="auto"/>
          </w:divBdr>
        </w:div>
        <w:div w:id="768164348">
          <w:marLeft w:val="640"/>
          <w:marRight w:val="0"/>
          <w:marTop w:val="0"/>
          <w:marBottom w:val="0"/>
          <w:divBdr>
            <w:top w:val="none" w:sz="0" w:space="0" w:color="auto"/>
            <w:left w:val="none" w:sz="0" w:space="0" w:color="auto"/>
            <w:bottom w:val="none" w:sz="0" w:space="0" w:color="auto"/>
            <w:right w:val="none" w:sz="0" w:space="0" w:color="auto"/>
          </w:divBdr>
        </w:div>
        <w:div w:id="131944970">
          <w:marLeft w:val="640"/>
          <w:marRight w:val="0"/>
          <w:marTop w:val="0"/>
          <w:marBottom w:val="0"/>
          <w:divBdr>
            <w:top w:val="none" w:sz="0" w:space="0" w:color="auto"/>
            <w:left w:val="none" w:sz="0" w:space="0" w:color="auto"/>
            <w:bottom w:val="none" w:sz="0" w:space="0" w:color="auto"/>
            <w:right w:val="none" w:sz="0" w:space="0" w:color="auto"/>
          </w:divBdr>
        </w:div>
        <w:div w:id="2008360045">
          <w:marLeft w:val="640"/>
          <w:marRight w:val="0"/>
          <w:marTop w:val="0"/>
          <w:marBottom w:val="0"/>
          <w:divBdr>
            <w:top w:val="none" w:sz="0" w:space="0" w:color="auto"/>
            <w:left w:val="none" w:sz="0" w:space="0" w:color="auto"/>
            <w:bottom w:val="none" w:sz="0" w:space="0" w:color="auto"/>
            <w:right w:val="none" w:sz="0" w:space="0" w:color="auto"/>
          </w:divBdr>
        </w:div>
        <w:div w:id="2092309458">
          <w:marLeft w:val="640"/>
          <w:marRight w:val="0"/>
          <w:marTop w:val="0"/>
          <w:marBottom w:val="0"/>
          <w:divBdr>
            <w:top w:val="none" w:sz="0" w:space="0" w:color="auto"/>
            <w:left w:val="none" w:sz="0" w:space="0" w:color="auto"/>
            <w:bottom w:val="none" w:sz="0" w:space="0" w:color="auto"/>
            <w:right w:val="none" w:sz="0" w:space="0" w:color="auto"/>
          </w:divBdr>
        </w:div>
        <w:div w:id="1158427066">
          <w:marLeft w:val="640"/>
          <w:marRight w:val="0"/>
          <w:marTop w:val="0"/>
          <w:marBottom w:val="0"/>
          <w:divBdr>
            <w:top w:val="none" w:sz="0" w:space="0" w:color="auto"/>
            <w:left w:val="none" w:sz="0" w:space="0" w:color="auto"/>
            <w:bottom w:val="none" w:sz="0" w:space="0" w:color="auto"/>
            <w:right w:val="none" w:sz="0" w:space="0" w:color="auto"/>
          </w:divBdr>
        </w:div>
        <w:div w:id="1377240801">
          <w:marLeft w:val="640"/>
          <w:marRight w:val="0"/>
          <w:marTop w:val="0"/>
          <w:marBottom w:val="0"/>
          <w:divBdr>
            <w:top w:val="none" w:sz="0" w:space="0" w:color="auto"/>
            <w:left w:val="none" w:sz="0" w:space="0" w:color="auto"/>
            <w:bottom w:val="none" w:sz="0" w:space="0" w:color="auto"/>
            <w:right w:val="none" w:sz="0" w:space="0" w:color="auto"/>
          </w:divBdr>
        </w:div>
        <w:div w:id="1877236512">
          <w:marLeft w:val="640"/>
          <w:marRight w:val="0"/>
          <w:marTop w:val="0"/>
          <w:marBottom w:val="0"/>
          <w:divBdr>
            <w:top w:val="none" w:sz="0" w:space="0" w:color="auto"/>
            <w:left w:val="none" w:sz="0" w:space="0" w:color="auto"/>
            <w:bottom w:val="none" w:sz="0" w:space="0" w:color="auto"/>
            <w:right w:val="none" w:sz="0" w:space="0" w:color="auto"/>
          </w:divBdr>
        </w:div>
        <w:div w:id="1837912918">
          <w:marLeft w:val="640"/>
          <w:marRight w:val="0"/>
          <w:marTop w:val="0"/>
          <w:marBottom w:val="0"/>
          <w:divBdr>
            <w:top w:val="none" w:sz="0" w:space="0" w:color="auto"/>
            <w:left w:val="none" w:sz="0" w:space="0" w:color="auto"/>
            <w:bottom w:val="none" w:sz="0" w:space="0" w:color="auto"/>
            <w:right w:val="none" w:sz="0" w:space="0" w:color="auto"/>
          </w:divBdr>
        </w:div>
        <w:div w:id="477843887">
          <w:marLeft w:val="640"/>
          <w:marRight w:val="0"/>
          <w:marTop w:val="0"/>
          <w:marBottom w:val="0"/>
          <w:divBdr>
            <w:top w:val="none" w:sz="0" w:space="0" w:color="auto"/>
            <w:left w:val="none" w:sz="0" w:space="0" w:color="auto"/>
            <w:bottom w:val="none" w:sz="0" w:space="0" w:color="auto"/>
            <w:right w:val="none" w:sz="0" w:space="0" w:color="auto"/>
          </w:divBdr>
        </w:div>
        <w:div w:id="908462060">
          <w:marLeft w:val="640"/>
          <w:marRight w:val="0"/>
          <w:marTop w:val="0"/>
          <w:marBottom w:val="0"/>
          <w:divBdr>
            <w:top w:val="none" w:sz="0" w:space="0" w:color="auto"/>
            <w:left w:val="none" w:sz="0" w:space="0" w:color="auto"/>
            <w:bottom w:val="none" w:sz="0" w:space="0" w:color="auto"/>
            <w:right w:val="none" w:sz="0" w:space="0" w:color="auto"/>
          </w:divBdr>
        </w:div>
        <w:div w:id="1908103891">
          <w:marLeft w:val="640"/>
          <w:marRight w:val="0"/>
          <w:marTop w:val="0"/>
          <w:marBottom w:val="0"/>
          <w:divBdr>
            <w:top w:val="none" w:sz="0" w:space="0" w:color="auto"/>
            <w:left w:val="none" w:sz="0" w:space="0" w:color="auto"/>
            <w:bottom w:val="none" w:sz="0" w:space="0" w:color="auto"/>
            <w:right w:val="none" w:sz="0" w:space="0" w:color="auto"/>
          </w:divBdr>
        </w:div>
      </w:divsChild>
    </w:div>
    <w:div w:id="1901090899">
      <w:bodyDiv w:val="1"/>
      <w:marLeft w:val="0"/>
      <w:marRight w:val="0"/>
      <w:marTop w:val="0"/>
      <w:marBottom w:val="0"/>
      <w:divBdr>
        <w:top w:val="none" w:sz="0" w:space="0" w:color="auto"/>
        <w:left w:val="none" w:sz="0" w:space="0" w:color="auto"/>
        <w:bottom w:val="none" w:sz="0" w:space="0" w:color="auto"/>
        <w:right w:val="none" w:sz="0" w:space="0" w:color="auto"/>
      </w:divBdr>
    </w:div>
    <w:div w:id="1901355787">
      <w:bodyDiv w:val="1"/>
      <w:marLeft w:val="0"/>
      <w:marRight w:val="0"/>
      <w:marTop w:val="0"/>
      <w:marBottom w:val="0"/>
      <w:divBdr>
        <w:top w:val="none" w:sz="0" w:space="0" w:color="auto"/>
        <w:left w:val="none" w:sz="0" w:space="0" w:color="auto"/>
        <w:bottom w:val="none" w:sz="0" w:space="0" w:color="auto"/>
        <w:right w:val="none" w:sz="0" w:space="0" w:color="auto"/>
      </w:divBdr>
    </w:div>
    <w:div w:id="1901359321">
      <w:bodyDiv w:val="1"/>
      <w:marLeft w:val="0"/>
      <w:marRight w:val="0"/>
      <w:marTop w:val="0"/>
      <w:marBottom w:val="0"/>
      <w:divBdr>
        <w:top w:val="none" w:sz="0" w:space="0" w:color="auto"/>
        <w:left w:val="none" w:sz="0" w:space="0" w:color="auto"/>
        <w:bottom w:val="none" w:sz="0" w:space="0" w:color="auto"/>
        <w:right w:val="none" w:sz="0" w:space="0" w:color="auto"/>
      </w:divBdr>
    </w:div>
    <w:div w:id="1901403705">
      <w:bodyDiv w:val="1"/>
      <w:marLeft w:val="0"/>
      <w:marRight w:val="0"/>
      <w:marTop w:val="0"/>
      <w:marBottom w:val="0"/>
      <w:divBdr>
        <w:top w:val="none" w:sz="0" w:space="0" w:color="auto"/>
        <w:left w:val="none" w:sz="0" w:space="0" w:color="auto"/>
        <w:bottom w:val="none" w:sz="0" w:space="0" w:color="auto"/>
        <w:right w:val="none" w:sz="0" w:space="0" w:color="auto"/>
      </w:divBdr>
    </w:div>
    <w:div w:id="1901550825">
      <w:bodyDiv w:val="1"/>
      <w:marLeft w:val="0"/>
      <w:marRight w:val="0"/>
      <w:marTop w:val="0"/>
      <w:marBottom w:val="0"/>
      <w:divBdr>
        <w:top w:val="none" w:sz="0" w:space="0" w:color="auto"/>
        <w:left w:val="none" w:sz="0" w:space="0" w:color="auto"/>
        <w:bottom w:val="none" w:sz="0" w:space="0" w:color="auto"/>
        <w:right w:val="none" w:sz="0" w:space="0" w:color="auto"/>
      </w:divBdr>
    </w:div>
    <w:div w:id="1901790241">
      <w:bodyDiv w:val="1"/>
      <w:marLeft w:val="0"/>
      <w:marRight w:val="0"/>
      <w:marTop w:val="0"/>
      <w:marBottom w:val="0"/>
      <w:divBdr>
        <w:top w:val="none" w:sz="0" w:space="0" w:color="auto"/>
        <w:left w:val="none" w:sz="0" w:space="0" w:color="auto"/>
        <w:bottom w:val="none" w:sz="0" w:space="0" w:color="auto"/>
        <w:right w:val="none" w:sz="0" w:space="0" w:color="auto"/>
      </w:divBdr>
    </w:div>
    <w:div w:id="1901793106">
      <w:bodyDiv w:val="1"/>
      <w:marLeft w:val="0"/>
      <w:marRight w:val="0"/>
      <w:marTop w:val="0"/>
      <w:marBottom w:val="0"/>
      <w:divBdr>
        <w:top w:val="none" w:sz="0" w:space="0" w:color="auto"/>
        <w:left w:val="none" w:sz="0" w:space="0" w:color="auto"/>
        <w:bottom w:val="none" w:sz="0" w:space="0" w:color="auto"/>
        <w:right w:val="none" w:sz="0" w:space="0" w:color="auto"/>
      </w:divBdr>
    </w:div>
    <w:div w:id="1901939817">
      <w:bodyDiv w:val="1"/>
      <w:marLeft w:val="0"/>
      <w:marRight w:val="0"/>
      <w:marTop w:val="0"/>
      <w:marBottom w:val="0"/>
      <w:divBdr>
        <w:top w:val="none" w:sz="0" w:space="0" w:color="auto"/>
        <w:left w:val="none" w:sz="0" w:space="0" w:color="auto"/>
        <w:bottom w:val="none" w:sz="0" w:space="0" w:color="auto"/>
        <w:right w:val="none" w:sz="0" w:space="0" w:color="auto"/>
      </w:divBdr>
    </w:div>
    <w:div w:id="1902133673">
      <w:bodyDiv w:val="1"/>
      <w:marLeft w:val="0"/>
      <w:marRight w:val="0"/>
      <w:marTop w:val="0"/>
      <w:marBottom w:val="0"/>
      <w:divBdr>
        <w:top w:val="none" w:sz="0" w:space="0" w:color="auto"/>
        <w:left w:val="none" w:sz="0" w:space="0" w:color="auto"/>
        <w:bottom w:val="none" w:sz="0" w:space="0" w:color="auto"/>
        <w:right w:val="none" w:sz="0" w:space="0" w:color="auto"/>
      </w:divBdr>
    </w:div>
    <w:div w:id="1902209064">
      <w:bodyDiv w:val="1"/>
      <w:marLeft w:val="0"/>
      <w:marRight w:val="0"/>
      <w:marTop w:val="0"/>
      <w:marBottom w:val="0"/>
      <w:divBdr>
        <w:top w:val="none" w:sz="0" w:space="0" w:color="auto"/>
        <w:left w:val="none" w:sz="0" w:space="0" w:color="auto"/>
        <w:bottom w:val="none" w:sz="0" w:space="0" w:color="auto"/>
        <w:right w:val="none" w:sz="0" w:space="0" w:color="auto"/>
      </w:divBdr>
    </w:div>
    <w:div w:id="1902445318">
      <w:bodyDiv w:val="1"/>
      <w:marLeft w:val="0"/>
      <w:marRight w:val="0"/>
      <w:marTop w:val="0"/>
      <w:marBottom w:val="0"/>
      <w:divBdr>
        <w:top w:val="none" w:sz="0" w:space="0" w:color="auto"/>
        <w:left w:val="none" w:sz="0" w:space="0" w:color="auto"/>
        <w:bottom w:val="none" w:sz="0" w:space="0" w:color="auto"/>
        <w:right w:val="none" w:sz="0" w:space="0" w:color="auto"/>
      </w:divBdr>
    </w:div>
    <w:div w:id="1902446081">
      <w:bodyDiv w:val="1"/>
      <w:marLeft w:val="0"/>
      <w:marRight w:val="0"/>
      <w:marTop w:val="0"/>
      <w:marBottom w:val="0"/>
      <w:divBdr>
        <w:top w:val="none" w:sz="0" w:space="0" w:color="auto"/>
        <w:left w:val="none" w:sz="0" w:space="0" w:color="auto"/>
        <w:bottom w:val="none" w:sz="0" w:space="0" w:color="auto"/>
        <w:right w:val="none" w:sz="0" w:space="0" w:color="auto"/>
      </w:divBdr>
    </w:div>
    <w:div w:id="1902472420">
      <w:bodyDiv w:val="1"/>
      <w:marLeft w:val="0"/>
      <w:marRight w:val="0"/>
      <w:marTop w:val="0"/>
      <w:marBottom w:val="0"/>
      <w:divBdr>
        <w:top w:val="none" w:sz="0" w:space="0" w:color="auto"/>
        <w:left w:val="none" w:sz="0" w:space="0" w:color="auto"/>
        <w:bottom w:val="none" w:sz="0" w:space="0" w:color="auto"/>
        <w:right w:val="none" w:sz="0" w:space="0" w:color="auto"/>
      </w:divBdr>
      <w:divsChild>
        <w:div w:id="103426285">
          <w:marLeft w:val="640"/>
          <w:marRight w:val="0"/>
          <w:marTop w:val="0"/>
          <w:marBottom w:val="0"/>
          <w:divBdr>
            <w:top w:val="none" w:sz="0" w:space="0" w:color="auto"/>
            <w:left w:val="none" w:sz="0" w:space="0" w:color="auto"/>
            <w:bottom w:val="none" w:sz="0" w:space="0" w:color="auto"/>
            <w:right w:val="none" w:sz="0" w:space="0" w:color="auto"/>
          </w:divBdr>
        </w:div>
        <w:div w:id="712731093">
          <w:marLeft w:val="640"/>
          <w:marRight w:val="0"/>
          <w:marTop w:val="0"/>
          <w:marBottom w:val="0"/>
          <w:divBdr>
            <w:top w:val="none" w:sz="0" w:space="0" w:color="auto"/>
            <w:left w:val="none" w:sz="0" w:space="0" w:color="auto"/>
            <w:bottom w:val="none" w:sz="0" w:space="0" w:color="auto"/>
            <w:right w:val="none" w:sz="0" w:space="0" w:color="auto"/>
          </w:divBdr>
        </w:div>
        <w:div w:id="879635573">
          <w:marLeft w:val="640"/>
          <w:marRight w:val="0"/>
          <w:marTop w:val="0"/>
          <w:marBottom w:val="0"/>
          <w:divBdr>
            <w:top w:val="none" w:sz="0" w:space="0" w:color="auto"/>
            <w:left w:val="none" w:sz="0" w:space="0" w:color="auto"/>
            <w:bottom w:val="none" w:sz="0" w:space="0" w:color="auto"/>
            <w:right w:val="none" w:sz="0" w:space="0" w:color="auto"/>
          </w:divBdr>
        </w:div>
        <w:div w:id="333151845">
          <w:marLeft w:val="640"/>
          <w:marRight w:val="0"/>
          <w:marTop w:val="0"/>
          <w:marBottom w:val="0"/>
          <w:divBdr>
            <w:top w:val="none" w:sz="0" w:space="0" w:color="auto"/>
            <w:left w:val="none" w:sz="0" w:space="0" w:color="auto"/>
            <w:bottom w:val="none" w:sz="0" w:space="0" w:color="auto"/>
            <w:right w:val="none" w:sz="0" w:space="0" w:color="auto"/>
          </w:divBdr>
        </w:div>
        <w:div w:id="573664051">
          <w:marLeft w:val="640"/>
          <w:marRight w:val="0"/>
          <w:marTop w:val="0"/>
          <w:marBottom w:val="0"/>
          <w:divBdr>
            <w:top w:val="none" w:sz="0" w:space="0" w:color="auto"/>
            <w:left w:val="none" w:sz="0" w:space="0" w:color="auto"/>
            <w:bottom w:val="none" w:sz="0" w:space="0" w:color="auto"/>
            <w:right w:val="none" w:sz="0" w:space="0" w:color="auto"/>
          </w:divBdr>
        </w:div>
        <w:div w:id="908274036">
          <w:marLeft w:val="640"/>
          <w:marRight w:val="0"/>
          <w:marTop w:val="0"/>
          <w:marBottom w:val="0"/>
          <w:divBdr>
            <w:top w:val="none" w:sz="0" w:space="0" w:color="auto"/>
            <w:left w:val="none" w:sz="0" w:space="0" w:color="auto"/>
            <w:bottom w:val="none" w:sz="0" w:space="0" w:color="auto"/>
            <w:right w:val="none" w:sz="0" w:space="0" w:color="auto"/>
          </w:divBdr>
        </w:div>
        <w:div w:id="1341814184">
          <w:marLeft w:val="640"/>
          <w:marRight w:val="0"/>
          <w:marTop w:val="0"/>
          <w:marBottom w:val="0"/>
          <w:divBdr>
            <w:top w:val="none" w:sz="0" w:space="0" w:color="auto"/>
            <w:left w:val="none" w:sz="0" w:space="0" w:color="auto"/>
            <w:bottom w:val="none" w:sz="0" w:space="0" w:color="auto"/>
            <w:right w:val="none" w:sz="0" w:space="0" w:color="auto"/>
          </w:divBdr>
        </w:div>
        <w:div w:id="1778910878">
          <w:marLeft w:val="640"/>
          <w:marRight w:val="0"/>
          <w:marTop w:val="0"/>
          <w:marBottom w:val="0"/>
          <w:divBdr>
            <w:top w:val="none" w:sz="0" w:space="0" w:color="auto"/>
            <w:left w:val="none" w:sz="0" w:space="0" w:color="auto"/>
            <w:bottom w:val="none" w:sz="0" w:space="0" w:color="auto"/>
            <w:right w:val="none" w:sz="0" w:space="0" w:color="auto"/>
          </w:divBdr>
        </w:div>
        <w:div w:id="1509828671">
          <w:marLeft w:val="640"/>
          <w:marRight w:val="0"/>
          <w:marTop w:val="0"/>
          <w:marBottom w:val="0"/>
          <w:divBdr>
            <w:top w:val="none" w:sz="0" w:space="0" w:color="auto"/>
            <w:left w:val="none" w:sz="0" w:space="0" w:color="auto"/>
            <w:bottom w:val="none" w:sz="0" w:space="0" w:color="auto"/>
            <w:right w:val="none" w:sz="0" w:space="0" w:color="auto"/>
          </w:divBdr>
        </w:div>
        <w:div w:id="2042784307">
          <w:marLeft w:val="640"/>
          <w:marRight w:val="0"/>
          <w:marTop w:val="0"/>
          <w:marBottom w:val="0"/>
          <w:divBdr>
            <w:top w:val="none" w:sz="0" w:space="0" w:color="auto"/>
            <w:left w:val="none" w:sz="0" w:space="0" w:color="auto"/>
            <w:bottom w:val="none" w:sz="0" w:space="0" w:color="auto"/>
            <w:right w:val="none" w:sz="0" w:space="0" w:color="auto"/>
          </w:divBdr>
        </w:div>
        <w:div w:id="1347245853">
          <w:marLeft w:val="640"/>
          <w:marRight w:val="0"/>
          <w:marTop w:val="0"/>
          <w:marBottom w:val="0"/>
          <w:divBdr>
            <w:top w:val="none" w:sz="0" w:space="0" w:color="auto"/>
            <w:left w:val="none" w:sz="0" w:space="0" w:color="auto"/>
            <w:bottom w:val="none" w:sz="0" w:space="0" w:color="auto"/>
            <w:right w:val="none" w:sz="0" w:space="0" w:color="auto"/>
          </w:divBdr>
        </w:div>
        <w:div w:id="117769527">
          <w:marLeft w:val="640"/>
          <w:marRight w:val="0"/>
          <w:marTop w:val="0"/>
          <w:marBottom w:val="0"/>
          <w:divBdr>
            <w:top w:val="none" w:sz="0" w:space="0" w:color="auto"/>
            <w:left w:val="none" w:sz="0" w:space="0" w:color="auto"/>
            <w:bottom w:val="none" w:sz="0" w:space="0" w:color="auto"/>
            <w:right w:val="none" w:sz="0" w:space="0" w:color="auto"/>
          </w:divBdr>
        </w:div>
        <w:div w:id="193882905">
          <w:marLeft w:val="640"/>
          <w:marRight w:val="0"/>
          <w:marTop w:val="0"/>
          <w:marBottom w:val="0"/>
          <w:divBdr>
            <w:top w:val="none" w:sz="0" w:space="0" w:color="auto"/>
            <w:left w:val="none" w:sz="0" w:space="0" w:color="auto"/>
            <w:bottom w:val="none" w:sz="0" w:space="0" w:color="auto"/>
            <w:right w:val="none" w:sz="0" w:space="0" w:color="auto"/>
          </w:divBdr>
        </w:div>
        <w:div w:id="895891973">
          <w:marLeft w:val="640"/>
          <w:marRight w:val="0"/>
          <w:marTop w:val="0"/>
          <w:marBottom w:val="0"/>
          <w:divBdr>
            <w:top w:val="none" w:sz="0" w:space="0" w:color="auto"/>
            <w:left w:val="none" w:sz="0" w:space="0" w:color="auto"/>
            <w:bottom w:val="none" w:sz="0" w:space="0" w:color="auto"/>
            <w:right w:val="none" w:sz="0" w:space="0" w:color="auto"/>
          </w:divBdr>
        </w:div>
        <w:div w:id="1809515121">
          <w:marLeft w:val="640"/>
          <w:marRight w:val="0"/>
          <w:marTop w:val="0"/>
          <w:marBottom w:val="0"/>
          <w:divBdr>
            <w:top w:val="none" w:sz="0" w:space="0" w:color="auto"/>
            <w:left w:val="none" w:sz="0" w:space="0" w:color="auto"/>
            <w:bottom w:val="none" w:sz="0" w:space="0" w:color="auto"/>
            <w:right w:val="none" w:sz="0" w:space="0" w:color="auto"/>
          </w:divBdr>
        </w:div>
        <w:div w:id="855313392">
          <w:marLeft w:val="640"/>
          <w:marRight w:val="0"/>
          <w:marTop w:val="0"/>
          <w:marBottom w:val="0"/>
          <w:divBdr>
            <w:top w:val="none" w:sz="0" w:space="0" w:color="auto"/>
            <w:left w:val="none" w:sz="0" w:space="0" w:color="auto"/>
            <w:bottom w:val="none" w:sz="0" w:space="0" w:color="auto"/>
            <w:right w:val="none" w:sz="0" w:space="0" w:color="auto"/>
          </w:divBdr>
        </w:div>
        <w:div w:id="143788578">
          <w:marLeft w:val="640"/>
          <w:marRight w:val="0"/>
          <w:marTop w:val="0"/>
          <w:marBottom w:val="0"/>
          <w:divBdr>
            <w:top w:val="none" w:sz="0" w:space="0" w:color="auto"/>
            <w:left w:val="none" w:sz="0" w:space="0" w:color="auto"/>
            <w:bottom w:val="none" w:sz="0" w:space="0" w:color="auto"/>
            <w:right w:val="none" w:sz="0" w:space="0" w:color="auto"/>
          </w:divBdr>
        </w:div>
        <w:div w:id="956524159">
          <w:marLeft w:val="640"/>
          <w:marRight w:val="0"/>
          <w:marTop w:val="0"/>
          <w:marBottom w:val="0"/>
          <w:divBdr>
            <w:top w:val="none" w:sz="0" w:space="0" w:color="auto"/>
            <w:left w:val="none" w:sz="0" w:space="0" w:color="auto"/>
            <w:bottom w:val="none" w:sz="0" w:space="0" w:color="auto"/>
            <w:right w:val="none" w:sz="0" w:space="0" w:color="auto"/>
          </w:divBdr>
        </w:div>
        <w:div w:id="1263563292">
          <w:marLeft w:val="640"/>
          <w:marRight w:val="0"/>
          <w:marTop w:val="0"/>
          <w:marBottom w:val="0"/>
          <w:divBdr>
            <w:top w:val="none" w:sz="0" w:space="0" w:color="auto"/>
            <w:left w:val="none" w:sz="0" w:space="0" w:color="auto"/>
            <w:bottom w:val="none" w:sz="0" w:space="0" w:color="auto"/>
            <w:right w:val="none" w:sz="0" w:space="0" w:color="auto"/>
          </w:divBdr>
        </w:div>
        <w:div w:id="1451970088">
          <w:marLeft w:val="640"/>
          <w:marRight w:val="0"/>
          <w:marTop w:val="0"/>
          <w:marBottom w:val="0"/>
          <w:divBdr>
            <w:top w:val="none" w:sz="0" w:space="0" w:color="auto"/>
            <w:left w:val="none" w:sz="0" w:space="0" w:color="auto"/>
            <w:bottom w:val="none" w:sz="0" w:space="0" w:color="auto"/>
            <w:right w:val="none" w:sz="0" w:space="0" w:color="auto"/>
          </w:divBdr>
        </w:div>
        <w:div w:id="1705247774">
          <w:marLeft w:val="640"/>
          <w:marRight w:val="0"/>
          <w:marTop w:val="0"/>
          <w:marBottom w:val="0"/>
          <w:divBdr>
            <w:top w:val="none" w:sz="0" w:space="0" w:color="auto"/>
            <w:left w:val="none" w:sz="0" w:space="0" w:color="auto"/>
            <w:bottom w:val="none" w:sz="0" w:space="0" w:color="auto"/>
            <w:right w:val="none" w:sz="0" w:space="0" w:color="auto"/>
          </w:divBdr>
        </w:div>
        <w:div w:id="75907344">
          <w:marLeft w:val="640"/>
          <w:marRight w:val="0"/>
          <w:marTop w:val="0"/>
          <w:marBottom w:val="0"/>
          <w:divBdr>
            <w:top w:val="none" w:sz="0" w:space="0" w:color="auto"/>
            <w:left w:val="none" w:sz="0" w:space="0" w:color="auto"/>
            <w:bottom w:val="none" w:sz="0" w:space="0" w:color="auto"/>
            <w:right w:val="none" w:sz="0" w:space="0" w:color="auto"/>
          </w:divBdr>
        </w:div>
        <w:div w:id="497699042">
          <w:marLeft w:val="640"/>
          <w:marRight w:val="0"/>
          <w:marTop w:val="0"/>
          <w:marBottom w:val="0"/>
          <w:divBdr>
            <w:top w:val="none" w:sz="0" w:space="0" w:color="auto"/>
            <w:left w:val="none" w:sz="0" w:space="0" w:color="auto"/>
            <w:bottom w:val="none" w:sz="0" w:space="0" w:color="auto"/>
            <w:right w:val="none" w:sz="0" w:space="0" w:color="auto"/>
          </w:divBdr>
        </w:div>
        <w:div w:id="765736858">
          <w:marLeft w:val="640"/>
          <w:marRight w:val="0"/>
          <w:marTop w:val="0"/>
          <w:marBottom w:val="0"/>
          <w:divBdr>
            <w:top w:val="none" w:sz="0" w:space="0" w:color="auto"/>
            <w:left w:val="none" w:sz="0" w:space="0" w:color="auto"/>
            <w:bottom w:val="none" w:sz="0" w:space="0" w:color="auto"/>
            <w:right w:val="none" w:sz="0" w:space="0" w:color="auto"/>
          </w:divBdr>
        </w:div>
        <w:div w:id="590353804">
          <w:marLeft w:val="640"/>
          <w:marRight w:val="0"/>
          <w:marTop w:val="0"/>
          <w:marBottom w:val="0"/>
          <w:divBdr>
            <w:top w:val="none" w:sz="0" w:space="0" w:color="auto"/>
            <w:left w:val="none" w:sz="0" w:space="0" w:color="auto"/>
            <w:bottom w:val="none" w:sz="0" w:space="0" w:color="auto"/>
            <w:right w:val="none" w:sz="0" w:space="0" w:color="auto"/>
          </w:divBdr>
        </w:div>
        <w:div w:id="493452375">
          <w:marLeft w:val="640"/>
          <w:marRight w:val="0"/>
          <w:marTop w:val="0"/>
          <w:marBottom w:val="0"/>
          <w:divBdr>
            <w:top w:val="none" w:sz="0" w:space="0" w:color="auto"/>
            <w:left w:val="none" w:sz="0" w:space="0" w:color="auto"/>
            <w:bottom w:val="none" w:sz="0" w:space="0" w:color="auto"/>
            <w:right w:val="none" w:sz="0" w:space="0" w:color="auto"/>
          </w:divBdr>
        </w:div>
        <w:div w:id="1150289585">
          <w:marLeft w:val="640"/>
          <w:marRight w:val="0"/>
          <w:marTop w:val="0"/>
          <w:marBottom w:val="0"/>
          <w:divBdr>
            <w:top w:val="none" w:sz="0" w:space="0" w:color="auto"/>
            <w:left w:val="none" w:sz="0" w:space="0" w:color="auto"/>
            <w:bottom w:val="none" w:sz="0" w:space="0" w:color="auto"/>
            <w:right w:val="none" w:sz="0" w:space="0" w:color="auto"/>
          </w:divBdr>
        </w:div>
        <w:div w:id="1316376554">
          <w:marLeft w:val="640"/>
          <w:marRight w:val="0"/>
          <w:marTop w:val="0"/>
          <w:marBottom w:val="0"/>
          <w:divBdr>
            <w:top w:val="none" w:sz="0" w:space="0" w:color="auto"/>
            <w:left w:val="none" w:sz="0" w:space="0" w:color="auto"/>
            <w:bottom w:val="none" w:sz="0" w:space="0" w:color="auto"/>
            <w:right w:val="none" w:sz="0" w:space="0" w:color="auto"/>
          </w:divBdr>
        </w:div>
        <w:div w:id="1662584305">
          <w:marLeft w:val="640"/>
          <w:marRight w:val="0"/>
          <w:marTop w:val="0"/>
          <w:marBottom w:val="0"/>
          <w:divBdr>
            <w:top w:val="none" w:sz="0" w:space="0" w:color="auto"/>
            <w:left w:val="none" w:sz="0" w:space="0" w:color="auto"/>
            <w:bottom w:val="none" w:sz="0" w:space="0" w:color="auto"/>
            <w:right w:val="none" w:sz="0" w:space="0" w:color="auto"/>
          </w:divBdr>
        </w:div>
        <w:div w:id="1943495052">
          <w:marLeft w:val="640"/>
          <w:marRight w:val="0"/>
          <w:marTop w:val="0"/>
          <w:marBottom w:val="0"/>
          <w:divBdr>
            <w:top w:val="none" w:sz="0" w:space="0" w:color="auto"/>
            <w:left w:val="none" w:sz="0" w:space="0" w:color="auto"/>
            <w:bottom w:val="none" w:sz="0" w:space="0" w:color="auto"/>
            <w:right w:val="none" w:sz="0" w:space="0" w:color="auto"/>
          </w:divBdr>
        </w:div>
        <w:div w:id="1742213095">
          <w:marLeft w:val="640"/>
          <w:marRight w:val="0"/>
          <w:marTop w:val="0"/>
          <w:marBottom w:val="0"/>
          <w:divBdr>
            <w:top w:val="none" w:sz="0" w:space="0" w:color="auto"/>
            <w:left w:val="none" w:sz="0" w:space="0" w:color="auto"/>
            <w:bottom w:val="none" w:sz="0" w:space="0" w:color="auto"/>
            <w:right w:val="none" w:sz="0" w:space="0" w:color="auto"/>
          </w:divBdr>
        </w:div>
        <w:div w:id="288557777">
          <w:marLeft w:val="640"/>
          <w:marRight w:val="0"/>
          <w:marTop w:val="0"/>
          <w:marBottom w:val="0"/>
          <w:divBdr>
            <w:top w:val="none" w:sz="0" w:space="0" w:color="auto"/>
            <w:left w:val="none" w:sz="0" w:space="0" w:color="auto"/>
            <w:bottom w:val="none" w:sz="0" w:space="0" w:color="auto"/>
            <w:right w:val="none" w:sz="0" w:space="0" w:color="auto"/>
          </w:divBdr>
        </w:div>
        <w:div w:id="2075884804">
          <w:marLeft w:val="640"/>
          <w:marRight w:val="0"/>
          <w:marTop w:val="0"/>
          <w:marBottom w:val="0"/>
          <w:divBdr>
            <w:top w:val="none" w:sz="0" w:space="0" w:color="auto"/>
            <w:left w:val="none" w:sz="0" w:space="0" w:color="auto"/>
            <w:bottom w:val="none" w:sz="0" w:space="0" w:color="auto"/>
            <w:right w:val="none" w:sz="0" w:space="0" w:color="auto"/>
          </w:divBdr>
        </w:div>
        <w:div w:id="698168302">
          <w:marLeft w:val="640"/>
          <w:marRight w:val="0"/>
          <w:marTop w:val="0"/>
          <w:marBottom w:val="0"/>
          <w:divBdr>
            <w:top w:val="none" w:sz="0" w:space="0" w:color="auto"/>
            <w:left w:val="none" w:sz="0" w:space="0" w:color="auto"/>
            <w:bottom w:val="none" w:sz="0" w:space="0" w:color="auto"/>
            <w:right w:val="none" w:sz="0" w:space="0" w:color="auto"/>
          </w:divBdr>
        </w:div>
        <w:div w:id="968362621">
          <w:marLeft w:val="640"/>
          <w:marRight w:val="0"/>
          <w:marTop w:val="0"/>
          <w:marBottom w:val="0"/>
          <w:divBdr>
            <w:top w:val="none" w:sz="0" w:space="0" w:color="auto"/>
            <w:left w:val="none" w:sz="0" w:space="0" w:color="auto"/>
            <w:bottom w:val="none" w:sz="0" w:space="0" w:color="auto"/>
            <w:right w:val="none" w:sz="0" w:space="0" w:color="auto"/>
          </w:divBdr>
        </w:div>
        <w:div w:id="1519002197">
          <w:marLeft w:val="640"/>
          <w:marRight w:val="0"/>
          <w:marTop w:val="0"/>
          <w:marBottom w:val="0"/>
          <w:divBdr>
            <w:top w:val="none" w:sz="0" w:space="0" w:color="auto"/>
            <w:left w:val="none" w:sz="0" w:space="0" w:color="auto"/>
            <w:bottom w:val="none" w:sz="0" w:space="0" w:color="auto"/>
            <w:right w:val="none" w:sz="0" w:space="0" w:color="auto"/>
          </w:divBdr>
        </w:div>
        <w:div w:id="419832335">
          <w:marLeft w:val="640"/>
          <w:marRight w:val="0"/>
          <w:marTop w:val="0"/>
          <w:marBottom w:val="0"/>
          <w:divBdr>
            <w:top w:val="none" w:sz="0" w:space="0" w:color="auto"/>
            <w:left w:val="none" w:sz="0" w:space="0" w:color="auto"/>
            <w:bottom w:val="none" w:sz="0" w:space="0" w:color="auto"/>
            <w:right w:val="none" w:sz="0" w:space="0" w:color="auto"/>
          </w:divBdr>
        </w:div>
        <w:div w:id="978462775">
          <w:marLeft w:val="640"/>
          <w:marRight w:val="0"/>
          <w:marTop w:val="0"/>
          <w:marBottom w:val="0"/>
          <w:divBdr>
            <w:top w:val="none" w:sz="0" w:space="0" w:color="auto"/>
            <w:left w:val="none" w:sz="0" w:space="0" w:color="auto"/>
            <w:bottom w:val="none" w:sz="0" w:space="0" w:color="auto"/>
            <w:right w:val="none" w:sz="0" w:space="0" w:color="auto"/>
          </w:divBdr>
        </w:div>
        <w:div w:id="1327629958">
          <w:marLeft w:val="640"/>
          <w:marRight w:val="0"/>
          <w:marTop w:val="0"/>
          <w:marBottom w:val="0"/>
          <w:divBdr>
            <w:top w:val="none" w:sz="0" w:space="0" w:color="auto"/>
            <w:left w:val="none" w:sz="0" w:space="0" w:color="auto"/>
            <w:bottom w:val="none" w:sz="0" w:space="0" w:color="auto"/>
            <w:right w:val="none" w:sz="0" w:space="0" w:color="auto"/>
          </w:divBdr>
        </w:div>
        <w:div w:id="1124152189">
          <w:marLeft w:val="640"/>
          <w:marRight w:val="0"/>
          <w:marTop w:val="0"/>
          <w:marBottom w:val="0"/>
          <w:divBdr>
            <w:top w:val="none" w:sz="0" w:space="0" w:color="auto"/>
            <w:left w:val="none" w:sz="0" w:space="0" w:color="auto"/>
            <w:bottom w:val="none" w:sz="0" w:space="0" w:color="auto"/>
            <w:right w:val="none" w:sz="0" w:space="0" w:color="auto"/>
          </w:divBdr>
        </w:div>
        <w:div w:id="1587108917">
          <w:marLeft w:val="640"/>
          <w:marRight w:val="0"/>
          <w:marTop w:val="0"/>
          <w:marBottom w:val="0"/>
          <w:divBdr>
            <w:top w:val="none" w:sz="0" w:space="0" w:color="auto"/>
            <w:left w:val="none" w:sz="0" w:space="0" w:color="auto"/>
            <w:bottom w:val="none" w:sz="0" w:space="0" w:color="auto"/>
            <w:right w:val="none" w:sz="0" w:space="0" w:color="auto"/>
          </w:divBdr>
        </w:div>
        <w:div w:id="142939560">
          <w:marLeft w:val="640"/>
          <w:marRight w:val="0"/>
          <w:marTop w:val="0"/>
          <w:marBottom w:val="0"/>
          <w:divBdr>
            <w:top w:val="none" w:sz="0" w:space="0" w:color="auto"/>
            <w:left w:val="none" w:sz="0" w:space="0" w:color="auto"/>
            <w:bottom w:val="none" w:sz="0" w:space="0" w:color="auto"/>
            <w:right w:val="none" w:sz="0" w:space="0" w:color="auto"/>
          </w:divBdr>
        </w:div>
        <w:div w:id="1279414588">
          <w:marLeft w:val="640"/>
          <w:marRight w:val="0"/>
          <w:marTop w:val="0"/>
          <w:marBottom w:val="0"/>
          <w:divBdr>
            <w:top w:val="none" w:sz="0" w:space="0" w:color="auto"/>
            <w:left w:val="none" w:sz="0" w:space="0" w:color="auto"/>
            <w:bottom w:val="none" w:sz="0" w:space="0" w:color="auto"/>
            <w:right w:val="none" w:sz="0" w:space="0" w:color="auto"/>
          </w:divBdr>
        </w:div>
        <w:div w:id="45615395">
          <w:marLeft w:val="640"/>
          <w:marRight w:val="0"/>
          <w:marTop w:val="0"/>
          <w:marBottom w:val="0"/>
          <w:divBdr>
            <w:top w:val="none" w:sz="0" w:space="0" w:color="auto"/>
            <w:left w:val="none" w:sz="0" w:space="0" w:color="auto"/>
            <w:bottom w:val="none" w:sz="0" w:space="0" w:color="auto"/>
            <w:right w:val="none" w:sz="0" w:space="0" w:color="auto"/>
          </w:divBdr>
        </w:div>
        <w:div w:id="525486368">
          <w:marLeft w:val="640"/>
          <w:marRight w:val="0"/>
          <w:marTop w:val="0"/>
          <w:marBottom w:val="0"/>
          <w:divBdr>
            <w:top w:val="none" w:sz="0" w:space="0" w:color="auto"/>
            <w:left w:val="none" w:sz="0" w:space="0" w:color="auto"/>
            <w:bottom w:val="none" w:sz="0" w:space="0" w:color="auto"/>
            <w:right w:val="none" w:sz="0" w:space="0" w:color="auto"/>
          </w:divBdr>
        </w:div>
        <w:div w:id="1960141918">
          <w:marLeft w:val="640"/>
          <w:marRight w:val="0"/>
          <w:marTop w:val="0"/>
          <w:marBottom w:val="0"/>
          <w:divBdr>
            <w:top w:val="none" w:sz="0" w:space="0" w:color="auto"/>
            <w:left w:val="none" w:sz="0" w:space="0" w:color="auto"/>
            <w:bottom w:val="none" w:sz="0" w:space="0" w:color="auto"/>
            <w:right w:val="none" w:sz="0" w:space="0" w:color="auto"/>
          </w:divBdr>
        </w:div>
        <w:div w:id="222718688">
          <w:marLeft w:val="640"/>
          <w:marRight w:val="0"/>
          <w:marTop w:val="0"/>
          <w:marBottom w:val="0"/>
          <w:divBdr>
            <w:top w:val="none" w:sz="0" w:space="0" w:color="auto"/>
            <w:left w:val="none" w:sz="0" w:space="0" w:color="auto"/>
            <w:bottom w:val="none" w:sz="0" w:space="0" w:color="auto"/>
            <w:right w:val="none" w:sz="0" w:space="0" w:color="auto"/>
          </w:divBdr>
        </w:div>
        <w:div w:id="996349949">
          <w:marLeft w:val="640"/>
          <w:marRight w:val="0"/>
          <w:marTop w:val="0"/>
          <w:marBottom w:val="0"/>
          <w:divBdr>
            <w:top w:val="none" w:sz="0" w:space="0" w:color="auto"/>
            <w:left w:val="none" w:sz="0" w:space="0" w:color="auto"/>
            <w:bottom w:val="none" w:sz="0" w:space="0" w:color="auto"/>
            <w:right w:val="none" w:sz="0" w:space="0" w:color="auto"/>
          </w:divBdr>
        </w:div>
        <w:div w:id="1283271209">
          <w:marLeft w:val="640"/>
          <w:marRight w:val="0"/>
          <w:marTop w:val="0"/>
          <w:marBottom w:val="0"/>
          <w:divBdr>
            <w:top w:val="none" w:sz="0" w:space="0" w:color="auto"/>
            <w:left w:val="none" w:sz="0" w:space="0" w:color="auto"/>
            <w:bottom w:val="none" w:sz="0" w:space="0" w:color="auto"/>
            <w:right w:val="none" w:sz="0" w:space="0" w:color="auto"/>
          </w:divBdr>
        </w:div>
      </w:divsChild>
    </w:div>
    <w:div w:id="1902665733">
      <w:bodyDiv w:val="1"/>
      <w:marLeft w:val="0"/>
      <w:marRight w:val="0"/>
      <w:marTop w:val="0"/>
      <w:marBottom w:val="0"/>
      <w:divBdr>
        <w:top w:val="none" w:sz="0" w:space="0" w:color="auto"/>
        <w:left w:val="none" w:sz="0" w:space="0" w:color="auto"/>
        <w:bottom w:val="none" w:sz="0" w:space="0" w:color="auto"/>
        <w:right w:val="none" w:sz="0" w:space="0" w:color="auto"/>
      </w:divBdr>
    </w:div>
    <w:div w:id="1902791825">
      <w:bodyDiv w:val="1"/>
      <w:marLeft w:val="0"/>
      <w:marRight w:val="0"/>
      <w:marTop w:val="0"/>
      <w:marBottom w:val="0"/>
      <w:divBdr>
        <w:top w:val="none" w:sz="0" w:space="0" w:color="auto"/>
        <w:left w:val="none" w:sz="0" w:space="0" w:color="auto"/>
        <w:bottom w:val="none" w:sz="0" w:space="0" w:color="auto"/>
        <w:right w:val="none" w:sz="0" w:space="0" w:color="auto"/>
      </w:divBdr>
    </w:div>
    <w:div w:id="1902791993">
      <w:bodyDiv w:val="1"/>
      <w:marLeft w:val="0"/>
      <w:marRight w:val="0"/>
      <w:marTop w:val="0"/>
      <w:marBottom w:val="0"/>
      <w:divBdr>
        <w:top w:val="none" w:sz="0" w:space="0" w:color="auto"/>
        <w:left w:val="none" w:sz="0" w:space="0" w:color="auto"/>
        <w:bottom w:val="none" w:sz="0" w:space="0" w:color="auto"/>
        <w:right w:val="none" w:sz="0" w:space="0" w:color="auto"/>
      </w:divBdr>
    </w:div>
    <w:div w:id="1902983082">
      <w:bodyDiv w:val="1"/>
      <w:marLeft w:val="0"/>
      <w:marRight w:val="0"/>
      <w:marTop w:val="0"/>
      <w:marBottom w:val="0"/>
      <w:divBdr>
        <w:top w:val="none" w:sz="0" w:space="0" w:color="auto"/>
        <w:left w:val="none" w:sz="0" w:space="0" w:color="auto"/>
        <w:bottom w:val="none" w:sz="0" w:space="0" w:color="auto"/>
        <w:right w:val="none" w:sz="0" w:space="0" w:color="auto"/>
      </w:divBdr>
    </w:div>
    <w:div w:id="1903178491">
      <w:bodyDiv w:val="1"/>
      <w:marLeft w:val="0"/>
      <w:marRight w:val="0"/>
      <w:marTop w:val="0"/>
      <w:marBottom w:val="0"/>
      <w:divBdr>
        <w:top w:val="none" w:sz="0" w:space="0" w:color="auto"/>
        <w:left w:val="none" w:sz="0" w:space="0" w:color="auto"/>
        <w:bottom w:val="none" w:sz="0" w:space="0" w:color="auto"/>
        <w:right w:val="none" w:sz="0" w:space="0" w:color="auto"/>
      </w:divBdr>
    </w:div>
    <w:div w:id="1903178494">
      <w:bodyDiv w:val="1"/>
      <w:marLeft w:val="0"/>
      <w:marRight w:val="0"/>
      <w:marTop w:val="0"/>
      <w:marBottom w:val="0"/>
      <w:divBdr>
        <w:top w:val="none" w:sz="0" w:space="0" w:color="auto"/>
        <w:left w:val="none" w:sz="0" w:space="0" w:color="auto"/>
        <w:bottom w:val="none" w:sz="0" w:space="0" w:color="auto"/>
        <w:right w:val="none" w:sz="0" w:space="0" w:color="auto"/>
      </w:divBdr>
    </w:div>
    <w:div w:id="1903447515">
      <w:bodyDiv w:val="1"/>
      <w:marLeft w:val="0"/>
      <w:marRight w:val="0"/>
      <w:marTop w:val="0"/>
      <w:marBottom w:val="0"/>
      <w:divBdr>
        <w:top w:val="none" w:sz="0" w:space="0" w:color="auto"/>
        <w:left w:val="none" w:sz="0" w:space="0" w:color="auto"/>
        <w:bottom w:val="none" w:sz="0" w:space="0" w:color="auto"/>
        <w:right w:val="none" w:sz="0" w:space="0" w:color="auto"/>
      </w:divBdr>
    </w:div>
    <w:div w:id="1903709543">
      <w:bodyDiv w:val="1"/>
      <w:marLeft w:val="0"/>
      <w:marRight w:val="0"/>
      <w:marTop w:val="0"/>
      <w:marBottom w:val="0"/>
      <w:divBdr>
        <w:top w:val="none" w:sz="0" w:space="0" w:color="auto"/>
        <w:left w:val="none" w:sz="0" w:space="0" w:color="auto"/>
        <w:bottom w:val="none" w:sz="0" w:space="0" w:color="auto"/>
        <w:right w:val="none" w:sz="0" w:space="0" w:color="auto"/>
      </w:divBdr>
    </w:div>
    <w:div w:id="1903712635">
      <w:bodyDiv w:val="1"/>
      <w:marLeft w:val="0"/>
      <w:marRight w:val="0"/>
      <w:marTop w:val="0"/>
      <w:marBottom w:val="0"/>
      <w:divBdr>
        <w:top w:val="none" w:sz="0" w:space="0" w:color="auto"/>
        <w:left w:val="none" w:sz="0" w:space="0" w:color="auto"/>
        <w:bottom w:val="none" w:sz="0" w:space="0" w:color="auto"/>
        <w:right w:val="none" w:sz="0" w:space="0" w:color="auto"/>
      </w:divBdr>
    </w:div>
    <w:div w:id="1903905693">
      <w:bodyDiv w:val="1"/>
      <w:marLeft w:val="0"/>
      <w:marRight w:val="0"/>
      <w:marTop w:val="0"/>
      <w:marBottom w:val="0"/>
      <w:divBdr>
        <w:top w:val="none" w:sz="0" w:space="0" w:color="auto"/>
        <w:left w:val="none" w:sz="0" w:space="0" w:color="auto"/>
        <w:bottom w:val="none" w:sz="0" w:space="0" w:color="auto"/>
        <w:right w:val="none" w:sz="0" w:space="0" w:color="auto"/>
      </w:divBdr>
    </w:div>
    <w:div w:id="1904413183">
      <w:bodyDiv w:val="1"/>
      <w:marLeft w:val="0"/>
      <w:marRight w:val="0"/>
      <w:marTop w:val="0"/>
      <w:marBottom w:val="0"/>
      <w:divBdr>
        <w:top w:val="none" w:sz="0" w:space="0" w:color="auto"/>
        <w:left w:val="none" w:sz="0" w:space="0" w:color="auto"/>
        <w:bottom w:val="none" w:sz="0" w:space="0" w:color="auto"/>
        <w:right w:val="none" w:sz="0" w:space="0" w:color="auto"/>
      </w:divBdr>
    </w:div>
    <w:div w:id="1904633319">
      <w:bodyDiv w:val="1"/>
      <w:marLeft w:val="0"/>
      <w:marRight w:val="0"/>
      <w:marTop w:val="0"/>
      <w:marBottom w:val="0"/>
      <w:divBdr>
        <w:top w:val="none" w:sz="0" w:space="0" w:color="auto"/>
        <w:left w:val="none" w:sz="0" w:space="0" w:color="auto"/>
        <w:bottom w:val="none" w:sz="0" w:space="0" w:color="auto"/>
        <w:right w:val="none" w:sz="0" w:space="0" w:color="auto"/>
      </w:divBdr>
    </w:div>
    <w:div w:id="1904869838">
      <w:bodyDiv w:val="1"/>
      <w:marLeft w:val="0"/>
      <w:marRight w:val="0"/>
      <w:marTop w:val="0"/>
      <w:marBottom w:val="0"/>
      <w:divBdr>
        <w:top w:val="none" w:sz="0" w:space="0" w:color="auto"/>
        <w:left w:val="none" w:sz="0" w:space="0" w:color="auto"/>
        <w:bottom w:val="none" w:sz="0" w:space="0" w:color="auto"/>
        <w:right w:val="none" w:sz="0" w:space="0" w:color="auto"/>
      </w:divBdr>
    </w:div>
    <w:div w:id="1904874183">
      <w:bodyDiv w:val="1"/>
      <w:marLeft w:val="0"/>
      <w:marRight w:val="0"/>
      <w:marTop w:val="0"/>
      <w:marBottom w:val="0"/>
      <w:divBdr>
        <w:top w:val="none" w:sz="0" w:space="0" w:color="auto"/>
        <w:left w:val="none" w:sz="0" w:space="0" w:color="auto"/>
        <w:bottom w:val="none" w:sz="0" w:space="0" w:color="auto"/>
        <w:right w:val="none" w:sz="0" w:space="0" w:color="auto"/>
      </w:divBdr>
    </w:div>
    <w:div w:id="1905526684">
      <w:bodyDiv w:val="1"/>
      <w:marLeft w:val="0"/>
      <w:marRight w:val="0"/>
      <w:marTop w:val="0"/>
      <w:marBottom w:val="0"/>
      <w:divBdr>
        <w:top w:val="none" w:sz="0" w:space="0" w:color="auto"/>
        <w:left w:val="none" w:sz="0" w:space="0" w:color="auto"/>
        <w:bottom w:val="none" w:sz="0" w:space="0" w:color="auto"/>
        <w:right w:val="none" w:sz="0" w:space="0" w:color="auto"/>
      </w:divBdr>
    </w:div>
    <w:div w:id="1905681906">
      <w:bodyDiv w:val="1"/>
      <w:marLeft w:val="0"/>
      <w:marRight w:val="0"/>
      <w:marTop w:val="0"/>
      <w:marBottom w:val="0"/>
      <w:divBdr>
        <w:top w:val="none" w:sz="0" w:space="0" w:color="auto"/>
        <w:left w:val="none" w:sz="0" w:space="0" w:color="auto"/>
        <w:bottom w:val="none" w:sz="0" w:space="0" w:color="auto"/>
        <w:right w:val="none" w:sz="0" w:space="0" w:color="auto"/>
      </w:divBdr>
    </w:div>
    <w:div w:id="1905799980">
      <w:bodyDiv w:val="1"/>
      <w:marLeft w:val="0"/>
      <w:marRight w:val="0"/>
      <w:marTop w:val="0"/>
      <w:marBottom w:val="0"/>
      <w:divBdr>
        <w:top w:val="none" w:sz="0" w:space="0" w:color="auto"/>
        <w:left w:val="none" w:sz="0" w:space="0" w:color="auto"/>
        <w:bottom w:val="none" w:sz="0" w:space="0" w:color="auto"/>
        <w:right w:val="none" w:sz="0" w:space="0" w:color="auto"/>
      </w:divBdr>
    </w:div>
    <w:div w:id="1905800382">
      <w:bodyDiv w:val="1"/>
      <w:marLeft w:val="0"/>
      <w:marRight w:val="0"/>
      <w:marTop w:val="0"/>
      <w:marBottom w:val="0"/>
      <w:divBdr>
        <w:top w:val="none" w:sz="0" w:space="0" w:color="auto"/>
        <w:left w:val="none" w:sz="0" w:space="0" w:color="auto"/>
        <w:bottom w:val="none" w:sz="0" w:space="0" w:color="auto"/>
        <w:right w:val="none" w:sz="0" w:space="0" w:color="auto"/>
      </w:divBdr>
    </w:div>
    <w:div w:id="1906599624">
      <w:bodyDiv w:val="1"/>
      <w:marLeft w:val="0"/>
      <w:marRight w:val="0"/>
      <w:marTop w:val="0"/>
      <w:marBottom w:val="0"/>
      <w:divBdr>
        <w:top w:val="none" w:sz="0" w:space="0" w:color="auto"/>
        <w:left w:val="none" w:sz="0" w:space="0" w:color="auto"/>
        <w:bottom w:val="none" w:sz="0" w:space="0" w:color="auto"/>
        <w:right w:val="none" w:sz="0" w:space="0" w:color="auto"/>
      </w:divBdr>
    </w:div>
    <w:div w:id="1906641774">
      <w:bodyDiv w:val="1"/>
      <w:marLeft w:val="0"/>
      <w:marRight w:val="0"/>
      <w:marTop w:val="0"/>
      <w:marBottom w:val="0"/>
      <w:divBdr>
        <w:top w:val="none" w:sz="0" w:space="0" w:color="auto"/>
        <w:left w:val="none" w:sz="0" w:space="0" w:color="auto"/>
        <w:bottom w:val="none" w:sz="0" w:space="0" w:color="auto"/>
        <w:right w:val="none" w:sz="0" w:space="0" w:color="auto"/>
      </w:divBdr>
    </w:div>
    <w:div w:id="1906796032">
      <w:bodyDiv w:val="1"/>
      <w:marLeft w:val="0"/>
      <w:marRight w:val="0"/>
      <w:marTop w:val="0"/>
      <w:marBottom w:val="0"/>
      <w:divBdr>
        <w:top w:val="none" w:sz="0" w:space="0" w:color="auto"/>
        <w:left w:val="none" w:sz="0" w:space="0" w:color="auto"/>
        <w:bottom w:val="none" w:sz="0" w:space="0" w:color="auto"/>
        <w:right w:val="none" w:sz="0" w:space="0" w:color="auto"/>
      </w:divBdr>
    </w:div>
    <w:div w:id="1906839755">
      <w:bodyDiv w:val="1"/>
      <w:marLeft w:val="0"/>
      <w:marRight w:val="0"/>
      <w:marTop w:val="0"/>
      <w:marBottom w:val="0"/>
      <w:divBdr>
        <w:top w:val="none" w:sz="0" w:space="0" w:color="auto"/>
        <w:left w:val="none" w:sz="0" w:space="0" w:color="auto"/>
        <w:bottom w:val="none" w:sz="0" w:space="0" w:color="auto"/>
        <w:right w:val="none" w:sz="0" w:space="0" w:color="auto"/>
      </w:divBdr>
    </w:div>
    <w:div w:id="1906917678">
      <w:bodyDiv w:val="1"/>
      <w:marLeft w:val="0"/>
      <w:marRight w:val="0"/>
      <w:marTop w:val="0"/>
      <w:marBottom w:val="0"/>
      <w:divBdr>
        <w:top w:val="none" w:sz="0" w:space="0" w:color="auto"/>
        <w:left w:val="none" w:sz="0" w:space="0" w:color="auto"/>
        <w:bottom w:val="none" w:sz="0" w:space="0" w:color="auto"/>
        <w:right w:val="none" w:sz="0" w:space="0" w:color="auto"/>
      </w:divBdr>
    </w:div>
    <w:div w:id="1907303415">
      <w:bodyDiv w:val="1"/>
      <w:marLeft w:val="0"/>
      <w:marRight w:val="0"/>
      <w:marTop w:val="0"/>
      <w:marBottom w:val="0"/>
      <w:divBdr>
        <w:top w:val="none" w:sz="0" w:space="0" w:color="auto"/>
        <w:left w:val="none" w:sz="0" w:space="0" w:color="auto"/>
        <w:bottom w:val="none" w:sz="0" w:space="0" w:color="auto"/>
        <w:right w:val="none" w:sz="0" w:space="0" w:color="auto"/>
      </w:divBdr>
    </w:div>
    <w:div w:id="1907379144">
      <w:bodyDiv w:val="1"/>
      <w:marLeft w:val="0"/>
      <w:marRight w:val="0"/>
      <w:marTop w:val="0"/>
      <w:marBottom w:val="0"/>
      <w:divBdr>
        <w:top w:val="none" w:sz="0" w:space="0" w:color="auto"/>
        <w:left w:val="none" w:sz="0" w:space="0" w:color="auto"/>
        <w:bottom w:val="none" w:sz="0" w:space="0" w:color="auto"/>
        <w:right w:val="none" w:sz="0" w:space="0" w:color="auto"/>
      </w:divBdr>
    </w:div>
    <w:div w:id="1907567446">
      <w:bodyDiv w:val="1"/>
      <w:marLeft w:val="0"/>
      <w:marRight w:val="0"/>
      <w:marTop w:val="0"/>
      <w:marBottom w:val="0"/>
      <w:divBdr>
        <w:top w:val="none" w:sz="0" w:space="0" w:color="auto"/>
        <w:left w:val="none" w:sz="0" w:space="0" w:color="auto"/>
        <w:bottom w:val="none" w:sz="0" w:space="0" w:color="auto"/>
        <w:right w:val="none" w:sz="0" w:space="0" w:color="auto"/>
      </w:divBdr>
    </w:div>
    <w:div w:id="1907648107">
      <w:bodyDiv w:val="1"/>
      <w:marLeft w:val="0"/>
      <w:marRight w:val="0"/>
      <w:marTop w:val="0"/>
      <w:marBottom w:val="0"/>
      <w:divBdr>
        <w:top w:val="none" w:sz="0" w:space="0" w:color="auto"/>
        <w:left w:val="none" w:sz="0" w:space="0" w:color="auto"/>
        <w:bottom w:val="none" w:sz="0" w:space="0" w:color="auto"/>
        <w:right w:val="none" w:sz="0" w:space="0" w:color="auto"/>
      </w:divBdr>
    </w:div>
    <w:div w:id="1907840664">
      <w:bodyDiv w:val="1"/>
      <w:marLeft w:val="0"/>
      <w:marRight w:val="0"/>
      <w:marTop w:val="0"/>
      <w:marBottom w:val="0"/>
      <w:divBdr>
        <w:top w:val="none" w:sz="0" w:space="0" w:color="auto"/>
        <w:left w:val="none" w:sz="0" w:space="0" w:color="auto"/>
        <w:bottom w:val="none" w:sz="0" w:space="0" w:color="auto"/>
        <w:right w:val="none" w:sz="0" w:space="0" w:color="auto"/>
      </w:divBdr>
    </w:div>
    <w:div w:id="1907916450">
      <w:bodyDiv w:val="1"/>
      <w:marLeft w:val="0"/>
      <w:marRight w:val="0"/>
      <w:marTop w:val="0"/>
      <w:marBottom w:val="0"/>
      <w:divBdr>
        <w:top w:val="none" w:sz="0" w:space="0" w:color="auto"/>
        <w:left w:val="none" w:sz="0" w:space="0" w:color="auto"/>
        <w:bottom w:val="none" w:sz="0" w:space="0" w:color="auto"/>
        <w:right w:val="none" w:sz="0" w:space="0" w:color="auto"/>
      </w:divBdr>
    </w:div>
    <w:div w:id="1908416415">
      <w:bodyDiv w:val="1"/>
      <w:marLeft w:val="0"/>
      <w:marRight w:val="0"/>
      <w:marTop w:val="0"/>
      <w:marBottom w:val="0"/>
      <w:divBdr>
        <w:top w:val="none" w:sz="0" w:space="0" w:color="auto"/>
        <w:left w:val="none" w:sz="0" w:space="0" w:color="auto"/>
        <w:bottom w:val="none" w:sz="0" w:space="0" w:color="auto"/>
        <w:right w:val="none" w:sz="0" w:space="0" w:color="auto"/>
      </w:divBdr>
    </w:div>
    <w:div w:id="1908419067">
      <w:bodyDiv w:val="1"/>
      <w:marLeft w:val="0"/>
      <w:marRight w:val="0"/>
      <w:marTop w:val="0"/>
      <w:marBottom w:val="0"/>
      <w:divBdr>
        <w:top w:val="none" w:sz="0" w:space="0" w:color="auto"/>
        <w:left w:val="none" w:sz="0" w:space="0" w:color="auto"/>
        <w:bottom w:val="none" w:sz="0" w:space="0" w:color="auto"/>
        <w:right w:val="none" w:sz="0" w:space="0" w:color="auto"/>
      </w:divBdr>
    </w:div>
    <w:div w:id="1908607291">
      <w:bodyDiv w:val="1"/>
      <w:marLeft w:val="0"/>
      <w:marRight w:val="0"/>
      <w:marTop w:val="0"/>
      <w:marBottom w:val="0"/>
      <w:divBdr>
        <w:top w:val="none" w:sz="0" w:space="0" w:color="auto"/>
        <w:left w:val="none" w:sz="0" w:space="0" w:color="auto"/>
        <w:bottom w:val="none" w:sz="0" w:space="0" w:color="auto"/>
        <w:right w:val="none" w:sz="0" w:space="0" w:color="auto"/>
      </w:divBdr>
    </w:div>
    <w:div w:id="1908758859">
      <w:bodyDiv w:val="1"/>
      <w:marLeft w:val="0"/>
      <w:marRight w:val="0"/>
      <w:marTop w:val="0"/>
      <w:marBottom w:val="0"/>
      <w:divBdr>
        <w:top w:val="none" w:sz="0" w:space="0" w:color="auto"/>
        <w:left w:val="none" w:sz="0" w:space="0" w:color="auto"/>
        <w:bottom w:val="none" w:sz="0" w:space="0" w:color="auto"/>
        <w:right w:val="none" w:sz="0" w:space="0" w:color="auto"/>
      </w:divBdr>
    </w:div>
    <w:div w:id="1908761663">
      <w:bodyDiv w:val="1"/>
      <w:marLeft w:val="0"/>
      <w:marRight w:val="0"/>
      <w:marTop w:val="0"/>
      <w:marBottom w:val="0"/>
      <w:divBdr>
        <w:top w:val="none" w:sz="0" w:space="0" w:color="auto"/>
        <w:left w:val="none" w:sz="0" w:space="0" w:color="auto"/>
        <w:bottom w:val="none" w:sz="0" w:space="0" w:color="auto"/>
        <w:right w:val="none" w:sz="0" w:space="0" w:color="auto"/>
      </w:divBdr>
    </w:div>
    <w:div w:id="1908763356">
      <w:bodyDiv w:val="1"/>
      <w:marLeft w:val="0"/>
      <w:marRight w:val="0"/>
      <w:marTop w:val="0"/>
      <w:marBottom w:val="0"/>
      <w:divBdr>
        <w:top w:val="none" w:sz="0" w:space="0" w:color="auto"/>
        <w:left w:val="none" w:sz="0" w:space="0" w:color="auto"/>
        <w:bottom w:val="none" w:sz="0" w:space="0" w:color="auto"/>
        <w:right w:val="none" w:sz="0" w:space="0" w:color="auto"/>
      </w:divBdr>
    </w:div>
    <w:div w:id="1908763391">
      <w:bodyDiv w:val="1"/>
      <w:marLeft w:val="0"/>
      <w:marRight w:val="0"/>
      <w:marTop w:val="0"/>
      <w:marBottom w:val="0"/>
      <w:divBdr>
        <w:top w:val="none" w:sz="0" w:space="0" w:color="auto"/>
        <w:left w:val="none" w:sz="0" w:space="0" w:color="auto"/>
        <w:bottom w:val="none" w:sz="0" w:space="0" w:color="auto"/>
        <w:right w:val="none" w:sz="0" w:space="0" w:color="auto"/>
      </w:divBdr>
    </w:div>
    <w:div w:id="1908880127">
      <w:bodyDiv w:val="1"/>
      <w:marLeft w:val="0"/>
      <w:marRight w:val="0"/>
      <w:marTop w:val="0"/>
      <w:marBottom w:val="0"/>
      <w:divBdr>
        <w:top w:val="none" w:sz="0" w:space="0" w:color="auto"/>
        <w:left w:val="none" w:sz="0" w:space="0" w:color="auto"/>
        <w:bottom w:val="none" w:sz="0" w:space="0" w:color="auto"/>
        <w:right w:val="none" w:sz="0" w:space="0" w:color="auto"/>
      </w:divBdr>
    </w:div>
    <w:div w:id="1908953505">
      <w:bodyDiv w:val="1"/>
      <w:marLeft w:val="0"/>
      <w:marRight w:val="0"/>
      <w:marTop w:val="0"/>
      <w:marBottom w:val="0"/>
      <w:divBdr>
        <w:top w:val="none" w:sz="0" w:space="0" w:color="auto"/>
        <w:left w:val="none" w:sz="0" w:space="0" w:color="auto"/>
        <w:bottom w:val="none" w:sz="0" w:space="0" w:color="auto"/>
        <w:right w:val="none" w:sz="0" w:space="0" w:color="auto"/>
      </w:divBdr>
    </w:div>
    <w:div w:id="1909070586">
      <w:bodyDiv w:val="1"/>
      <w:marLeft w:val="0"/>
      <w:marRight w:val="0"/>
      <w:marTop w:val="0"/>
      <w:marBottom w:val="0"/>
      <w:divBdr>
        <w:top w:val="none" w:sz="0" w:space="0" w:color="auto"/>
        <w:left w:val="none" w:sz="0" w:space="0" w:color="auto"/>
        <w:bottom w:val="none" w:sz="0" w:space="0" w:color="auto"/>
        <w:right w:val="none" w:sz="0" w:space="0" w:color="auto"/>
      </w:divBdr>
    </w:div>
    <w:div w:id="1909539140">
      <w:bodyDiv w:val="1"/>
      <w:marLeft w:val="0"/>
      <w:marRight w:val="0"/>
      <w:marTop w:val="0"/>
      <w:marBottom w:val="0"/>
      <w:divBdr>
        <w:top w:val="none" w:sz="0" w:space="0" w:color="auto"/>
        <w:left w:val="none" w:sz="0" w:space="0" w:color="auto"/>
        <w:bottom w:val="none" w:sz="0" w:space="0" w:color="auto"/>
        <w:right w:val="none" w:sz="0" w:space="0" w:color="auto"/>
      </w:divBdr>
    </w:div>
    <w:div w:id="1910192112">
      <w:bodyDiv w:val="1"/>
      <w:marLeft w:val="0"/>
      <w:marRight w:val="0"/>
      <w:marTop w:val="0"/>
      <w:marBottom w:val="0"/>
      <w:divBdr>
        <w:top w:val="none" w:sz="0" w:space="0" w:color="auto"/>
        <w:left w:val="none" w:sz="0" w:space="0" w:color="auto"/>
        <w:bottom w:val="none" w:sz="0" w:space="0" w:color="auto"/>
        <w:right w:val="none" w:sz="0" w:space="0" w:color="auto"/>
      </w:divBdr>
    </w:div>
    <w:div w:id="1910309465">
      <w:bodyDiv w:val="1"/>
      <w:marLeft w:val="0"/>
      <w:marRight w:val="0"/>
      <w:marTop w:val="0"/>
      <w:marBottom w:val="0"/>
      <w:divBdr>
        <w:top w:val="none" w:sz="0" w:space="0" w:color="auto"/>
        <w:left w:val="none" w:sz="0" w:space="0" w:color="auto"/>
        <w:bottom w:val="none" w:sz="0" w:space="0" w:color="auto"/>
        <w:right w:val="none" w:sz="0" w:space="0" w:color="auto"/>
      </w:divBdr>
    </w:div>
    <w:div w:id="1910311710">
      <w:bodyDiv w:val="1"/>
      <w:marLeft w:val="0"/>
      <w:marRight w:val="0"/>
      <w:marTop w:val="0"/>
      <w:marBottom w:val="0"/>
      <w:divBdr>
        <w:top w:val="none" w:sz="0" w:space="0" w:color="auto"/>
        <w:left w:val="none" w:sz="0" w:space="0" w:color="auto"/>
        <w:bottom w:val="none" w:sz="0" w:space="0" w:color="auto"/>
        <w:right w:val="none" w:sz="0" w:space="0" w:color="auto"/>
      </w:divBdr>
    </w:div>
    <w:div w:id="1910379388">
      <w:bodyDiv w:val="1"/>
      <w:marLeft w:val="0"/>
      <w:marRight w:val="0"/>
      <w:marTop w:val="0"/>
      <w:marBottom w:val="0"/>
      <w:divBdr>
        <w:top w:val="none" w:sz="0" w:space="0" w:color="auto"/>
        <w:left w:val="none" w:sz="0" w:space="0" w:color="auto"/>
        <w:bottom w:val="none" w:sz="0" w:space="0" w:color="auto"/>
        <w:right w:val="none" w:sz="0" w:space="0" w:color="auto"/>
      </w:divBdr>
    </w:div>
    <w:div w:id="1910531862">
      <w:bodyDiv w:val="1"/>
      <w:marLeft w:val="0"/>
      <w:marRight w:val="0"/>
      <w:marTop w:val="0"/>
      <w:marBottom w:val="0"/>
      <w:divBdr>
        <w:top w:val="none" w:sz="0" w:space="0" w:color="auto"/>
        <w:left w:val="none" w:sz="0" w:space="0" w:color="auto"/>
        <w:bottom w:val="none" w:sz="0" w:space="0" w:color="auto"/>
        <w:right w:val="none" w:sz="0" w:space="0" w:color="auto"/>
      </w:divBdr>
    </w:div>
    <w:div w:id="1911502485">
      <w:bodyDiv w:val="1"/>
      <w:marLeft w:val="0"/>
      <w:marRight w:val="0"/>
      <w:marTop w:val="0"/>
      <w:marBottom w:val="0"/>
      <w:divBdr>
        <w:top w:val="none" w:sz="0" w:space="0" w:color="auto"/>
        <w:left w:val="none" w:sz="0" w:space="0" w:color="auto"/>
        <w:bottom w:val="none" w:sz="0" w:space="0" w:color="auto"/>
        <w:right w:val="none" w:sz="0" w:space="0" w:color="auto"/>
      </w:divBdr>
    </w:div>
    <w:div w:id="1911650987">
      <w:bodyDiv w:val="1"/>
      <w:marLeft w:val="0"/>
      <w:marRight w:val="0"/>
      <w:marTop w:val="0"/>
      <w:marBottom w:val="0"/>
      <w:divBdr>
        <w:top w:val="none" w:sz="0" w:space="0" w:color="auto"/>
        <w:left w:val="none" w:sz="0" w:space="0" w:color="auto"/>
        <w:bottom w:val="none" w:sz="0" w:space="0" w:color="auto"/>
        <w:right w:val="none" w:sz="0" w:space="0" w:color="auto"/>
      </w:divBdr>
    </w:div>
    <w:div w:id="1912232596">
      <w:bodyDiv w:val="1"/>
      <w:marLeft w:val="0"/>
      <w:marRight w:val="0"/>
      <w:marTop w:val="0"/>
      <w:marBottom w:val="0"/>
      <w:divBdr>
        <w:top w:val="none" w:sz="0" w:space="0" w:color="auto"/>
        <w:left w:val="none" w:sz="0" w:space="0" w:color="auto"/>
        <w:bottom w:val="none" w:sz="0" w:space="0" w:color="auto"/>
        <w:right w:val="none" w:sz="0" w:space="0" w:color="auto"/>
      </w:divBdr>
    </w:div>
    <w:div w:id="1912306432">
      <w:bodyDiv w:val="1"/>
      <w:marLeft w:val="0"/>
      <w:marRight w:val="0"/>
      <w:marTop w:val="0"/>
      <w:marBottom w:val="0"/>
      <w:divBdr>
        <w:top w:val="none" w:sz="0" w:space="0" w:color="auto"/>
        <w:left w:val="none" w:sz="0" w:space="0" w:color="auto"/>
        <w:bottom w:val="none" w:sz="0" w:space="0" w:color="auto"/>
        <w:right w:val="none" w:sz="0" w:space="0" w:color="auto"/>
      </w:divBdr>
    </w:div>
    <w:div w:id="1912427147">
      <w:bodyDiv w:val="1"/>
      <w:marLeft w:val="0"/>
      <w:marRight w:val="0"/>
      <w:marTop w:val="0"/>
      <w:marBottom w:val="0"/>
      <w:divBdr>
        <w:top w:val="none" w:sz="0" w:space="0" w:color="auto"/>
        <w:left w:val="none" w:sz="0" w:space="0" w:color="auto"/>
        <w:bottom w:val="none" w:sz="0" w:space="0" w:color="auto"/>
        <w:right w:val="none" w:sz="0" w:space="0" w:color="auto"/>
      </w:divBdr>
    </w:div>
    <w:div w:id="1912537770">
      <w:bodyDiv w:val="1"/>
      <w:marLeft w:val="0"/>
      <w:marRight w:val="0"/>
      <w:marTop w:val="0"/>
      <w:marBottom w:val="0"/>
      <w:divBdr>
        <w:top w:val="none" w:sz="0" w:space="0" w:color="auto"/>
        <w:left w:val="none" w:sz="0" w:space="0" w:color="auto"/>
        <w:bottom w:val="none" w:sz="0" w:space="0" w:color="auto"/>
        <w:right w:val="none" w:sz="0" w:space="0" w:color="auto"/>
      </w:divBdr>
    </w:div>
    <w:div w:id="1912736881">
      <w:bodyDiv w:val="1"/>
      <w:marLeft w:val="0"/>
      <w:marRight w:val="0"/>
      <w:marTop w:val="0"/>
      <w:marBottom w:val="0"/>
      <w:divBdr>
        <w:top w:val="none" w:sz="0" w:space="0" w:color="auto"/>
        <w:left w:val="none" w:sz="0" w:space="0" w:color="auto"/>
        <w:bottom w:val="none" w:sz="0" w:space="0" w:color="auto"/>
        <w:right w:val="none" w:sz="0" w:space="0" w:color="auto"/>
      </w:divBdr>
    </w:div>
    <w:div w:id="1912888364">
      <w:bodyDiv w:val="1"/>
      <w:marLeft w:val="0"/>
      <w:marRight w:val="0"/>
      <w:marTop w:val="0"/>
      <w:marBottom w:val="0"/>
      <w:divBdr>
        <w:top w:val="none" w:sz="0" w:space="0" w:color="auto"/>
        <w:left w:val="none" w:sz="0" w:space="0" w:color="auto"/>
        <w:bottom w:val="none" w:sz="0" w:space="0" w:color="auto"/>
        <w:right w:val="none" w:sz="0" w:space="0" w:color="auto"/>
      </w:divBdr>
    </w:div>
    <w:div w:id="1913157205">
      <w:bodyDiv w:val="1"/>
      <w:marLeft w:val="0"/>
      <w:marRight w:val="0"/>
      <w:marTop w:val="0"/>
      <w:marBottom w:val="0"/>
      <w:divBdr>
        <w:top w:val="none" w:sz="0" w:space="0" w:color="auto"/>
        <w:left w:val="none" w:sz="0" w:space="0" w:color="auto"/>
        <w:bottom w:val="none" w:sz="0" w:space="0" w:color="auto"/>
        <w:right w:val="none" w:sz="0" w:space="0" w:color="auto"/>
      </w:divBdr>
      <w:divsChild>
        <w:div w:id="1316182365">
          <w:marLeft w:val="640"/>
          <w:marRight w:val="0"/>
          <w:marTop w:val="0"/>
          <w:marBottom w:val="0"/>
          <w:divBdr>
            <w:top w:val="none" w:sz="0" w:space="0" w:color="auto"/>
            <w:left w:val="none" w:sz="0" w:space="0" w:color="auto"/>
            <w:bottom w:val="none" w:sz="0" w:space="0" w:color="auto"/>
            <w:right w:val="none" w:sz="0" w:space="0" w:color="auto"/>
          </w:divBdr>
        </w:div>
        <w:div w:id="1724791740">
          <w:marLeft w:val="640"/>
          <w:marRight w:val="0"/>
          <w:marTop w:val="0"/>
          <w:marBottom w:val="0"/>
          <w:divBdr>
            <w:top w:val="none" w:sz="0" w:space="0" w:color="auto"/>
            <w:left w:val="none" w:sz="0" w:space="0" w:color="auto"/>
            <w:bottom w:val="none" w:sz="0" w:space="0" w:color="auto"/>
            <w:right w:val="none" w:sz="0" w:space="0" w:color="auto"/>
          </w:divBdr>
        </w:div>
        <w:div w:id="1139954268">
          <w:marLeft w:val="640"/>
          <w:marRight w:val="0"/>
          <w:marTop w:val="0"/>
          <w:marBottom w:val="0"/>
          <w:divBdr>
            <w:top w:val="none" w:sz="0" w:space="0" w:color="auto"/>
            <w:left w:val="none" w:sz="0" w:space="0" w:color="auto"/>
            <w:bottom w:val="none" w:sz="0" w:space="0" w:color="auto"/>
            <w:right w:val="none" w:sz="0" w:space="0" w:color="auto"/>
          </w:divBdr>
        </w:div>
        <w:div w:id="873421407">
          <w:marLeft w:val="640"/>
          <w:marRight w:val="0"/>
          <w:marTop w:val="0"/>
          <w:marBottom w:val="0"/>
          <w:divBdr>
            <w:top w:val="none" w:sz="0" w:space="0" w:color="auto"/>
            <w:left w:val="none" w:sz="0" w:space="0" w:color="auto"/>
            <w:bottom w:val="none" w:sz="0" w:space="0" w:color="auto"/>
            <w:right w:val="none" w:sz="0" w:space="0" w:color="auto"/>
          </w:divBdr>
        </w:div>
        <w:div w:id="119030647">
          <w:marLeft w:val="640"/>
          <w:marRight w:val="0"/>
          <w:marTop w:val="0"/>
          <w:marBottom w:val="0"/>
          <w:divBdr>
            <w:top w:val="none" w:sz="0" w:space="0" w:color="auto"/>
            <w:left w:val="none" w:sz="0" w:space="0" w:color="auto"/>
            <w:bottom w:val="none" w:sz="0" w:space="0" w:color="auto"/>
            <w:right w:val="none" w:sz="0" w:space="0" w:color="auto"/>
          </w:divBdr>
        </w:div>
        <w:div w:id="1022584491">
          <w:marLeft w:val="640"/>
          <w:marRight w:val="0"/>
          <w:marTop w:val="0"/>
          <w:marBottom w:val="0"/>
          <w:divBdr>
            <w:top w:val="none" w:sz="0" w:space="0" w:color="auto"/>
            <w:left w:val="none" w:sz="0" w:space="0" w:color="auto"/>
            <w:bottom w:val="none" w:sz="0" w:space="0" w:color="auto"/>
            <w:right w:val="none" w:sz="0" w:space="0" w:color="auto"/>
          </w:divBdr>
        </w:div>
        <w:div w:id="1330790909">
          <w:marLeft w:val="640"/>
          <w:marRight w:val="0"/>
          <w:marTop w:val="0"/>
          <w:marBottom w:val="0"/>
          <w:divBdr>
            <w:top w:val="none" w:sz="0" w:space="0" w:color="auto"/>
            <w:left w:val="none" w:sz="0" w:space="0" w:color="auto"/>
            <w:bottom w:val="none" w:sz="0" w:space="0" w:color="auto"/>
            <w:right w:val="none" w:sz="0" w:space="0" w:color="auto"/>
          </w:divBdr>
        </w:div>
        <w:div w:id="569732036">
          <w:marLeft w:val="640"/>
          <w:marRight w:val="0"/>
          <w:marTop w:val="0"/>
          <w:marBottom w:val="0"/>
          <w:divBdr>
            <w:top w:val="none" w:sz="0" w:space="0" w:color="auto"/>
            <w:left w:val="none" w:sz="0" w:space="0" w:color="auto"/>
            <w:bottom w:val="none" w:sz="0" w:space="0" w:color="auto"/>
            <w:right w:val="none" w:sz="0" w:space="0" w:color="auto"/>
          </w:divBdr>
        </w:div>
        <w:div w:id="2010329098">
          <w:marLeft w:val="640"/>
          <w:marRight w:val="0"/>
          <w:marTop w:val="0"/>
          <w:marBottom w:val="0"/>
          <w:divBdr>
            <w:top w:val="none" w:sz="0" w:space="0" w:color="auto"/>
            <w:left w:val="none" w:sz="0" w:space="0" w:color="auto"/>
            <w:bottom w:val="none" w:sz="0" w:space="0" w:color="auto"/>
            <w:right w:val="none" w:sz="0" w:space="0" w:color="auto"/>
          </w:divBdr>
        </w:div>
        <w:div w:id="53310348">
          <w:marLeft w:val="640"/>
          <w:marRight w:val="0"/>
          <w:marTop w:val="0"/>
          <w:marBottom w:val="0"/>
          <w:divBdr>
            <w:top w:val="none" w:sz="0" w:space="0" w:color="auto"/>
            <w:left w:val="none" w:sz="0" w:space="0" w:color="auto"/>
            <w:bottom w:val="none" w:sz="0" w:space="0" w:color="auto"/>
            <w:right w:val="none" w:sz="0" w:space="0" w:color="auto"/>
          </w:divBdr>
        </w:div>
        <w:div w:id="1773815379">
          <w:marLeft w:val="640"/>
          <w:marRight w:val="0"/>
          <w:marTop w:val="0"/>
          <w:marBottom w:val="0"/>
          <w:divBdr>
            <w:top w:val="none" w:sz="0" w:space="0" w:color="auto"/>
            <w:left w:val="none" w:sz="0" w:space="0" w:color="auto"/>
            <w:bottom w:val="none" w:sz="0" w:space="0" w:color="auto"/>
            <w:right w:val="none" w:sz="0" w:space="0" w:color="auto"/>
          </w:divBdr>
        </w:div>
        <w:div w:id="28071017">
          <w:marLeft w:val="640"/>
          <w:marRight w:val="0"/>
          <w:marTop w:val="0"/>
          <w:marBottom w:val="0"/>
          <w:divBdr>
            <w:top w:val="none" w:sz="0" w:space="0" w:color="auto"/>
            <w:left w:val="none" w:sz="0" w:space="0" w:color="auto"/>
            <w:bottom w:val="none" w:sz="0" w:space="0" w:color="auto"/>
            <w:right w:val="none" w:sz="0" w:space="0" w:color="auto"/>
          </w:divBdr>
        </w:div>
        <w:div w:id="1398557297">
          <w:marLeft w:val="640"/>
          <w:marRight w:val="0"/>
          <w:marTop w:val="0"/>
          <w:marBottom w:val="0"/>
          <w:divBdr>
            <w:top w:val="none" w:sz="0" w:space="0" w:color="auto"/>
            <w:left w:val="none" w:sz="0" w:space="0" w:color="auto"/>
            <w:bottom w:val="none" w:sz="0" w:space="0" w:color="auto"/>
            <w:right w:val="none" w:sz="0" w:space="0" w:color="auto"/>
          </w:divBdr>
        </w:div>
        <w:div w:id="1872374203">
          <w:marLeft w:val="640"/>
          <w:marRight w:val="0"/>
          <w:marTop w:val="0"/>
          <w:marBottom w:val="0"/>
          <w:divBdr>
            <w:top w:val="none" w:sz="0" w:space="0" w:color="auto"/>
            <w:left w:val="none" w:sz="0" w:space="0" w:color="auto"/>
            <w:bottom w:val="none" w:sz="0" w:space="0" w:color="auto"/>
            <w:right w:val="none" w:sz="0" w:space="0" w:color="auto"/>
          </w:divBdr>
        </w:div>
        <w:div w:id="154037216">
          <w:marLeft w:val="640"/>
          <w:marRight w:val="0"/>
          <w:marTop w:val="0"/>
          <w:marBottom w:val="0"/>
          <w:divBdr>
            <w:top w:val="none" w:sz="0" w:space="0" w:color="auto"/>
            <w:left w:val="none" w:sz="0" w:space="0" w:color="auto"/>
            <w:bottom w:val="none" w:sz="0" w:space="0" w:color="auto"/>
            <w:right w:val="none" w:sz="0" w:space="0" w:color="auto"/>
          </w:divBdr>
        </w:div>
        <w:div w:id="506362126">
          <w:marLeft w:val="640"/>
          <w:marRight w:val="0"/>
          <w:marTop w:val="0"/>
          <w:marBottom w:val="0"/>
          <w:divBdr>
            <w:top w:val="none" w:sz="0" w:space="0" w:color="auto"/>
            <w:left w:val="none" w:sz="0" w:space="0" w:color="auto"/>
            <w:bottom w:val="none" w:sz="0" w:space="0" w:color="auto"/>
            <w:right w:val="none" w:sz="0" w:space="0" w:color="auto"/>
          </w:divBdr>
        </w:div>
        <w:div w:id="1006516715">
          <w:marLeft w:val="640"/>
          <w:marRight w:val="0"/>
          <w:marTop w:val="0"/>
          <w:marBottom w:val="0"/>
          <w:divBdr>
            <w:top w:val="none" w:sz="0" w:space="0" w:color="auto"/>
            <w:left w:val="none" w:sz="0" w:space="0" w:color="auto"/>
            <w:bottom w:val="none" w:sz="0" w:space="0" w:color="auto"/>
            <w:right w:val="none" w:sz="0" w:space="0" w:color="auto"/>
          </w:divBdr>
        </w:div>
        <w:div w:id="244849748">
          <w:marLeft w:val="640"/>
          <w:marRight w:val="0"/>
          <w:marTop w:val="0"/>
          <w:marBottom w:val="0"/>
          <w:divBdr>
            <w:top w:val="none" w:sz="0" w:space="0" w:color="auto"/>
            <w:left w:val="none" w:sz="0" w:space="0" w:color="auto"/>
            <w:bottom w:val="none" w:sz="0" w:space="0" w:color="auto"/>
            <w:right w:val="none" w:sz="0" w:space="0" w:color="auto"/>
          </w:divBdr>
        </w:div>
        <w:div w:id="1690831178">
          <w:marLeft w:val="640"/>
          <w:marRight w:val="0"/>
          <w:marTop w:val="0"/>
          <w:marBottom w:val="0"/>
          <w:divBdr>
            <w:top w:val="none" w:sz="0" w:space="0" w:color="auto"/>
            <w:left w:val="none" w:sz="0" w:space="0" w:color="auto"/>
            <w:bottom w:val="none" w:sz="0" w:space="0" w:color="auto"/>
            <w:right w:val="none" w:sz="0" w:space="0" w:color="auto"/>
          </w:divBdr>
        </w:div>
        <w:div w:id="2036299668">
          <w:marLeft w:val="640"/>
          <w:marRight w:val="0"/>
          <w:marTop w:val="0"/>
          <w:marBottom w:val="0"/>
          <w:divBdr>
            <w:top w:val="none" w:sz="0" w:space="0" w:color="auto"/>
            <w:left w:val="none" w:sz="0" w:space="0" w:color="auto"/>
            <w:bottom w:val="none" w:sz="0" w:space="0" w:color="auto"/>
            <w:right w:val="none" w:sz="0" w:space="0" w:color="auto"/>
          </w:divBdr>
        </w:div>
        <w:div w:id="245186665">
          <w:marLeft w:val="640"/>
          <w:marRight w:val="0"/>
          <w:marTop w:val="0"/>
          <w:marBottom w:val="0"/>
          <w:divBdr>
            <w:top w:val="none" w:sz="0" w:space="0" w:color="auto"/>
            <w:left w:val="none" w:sz="0" w:space="0" w:color="auto"/>
            <w:bottom w:val="none" w:sz="0" w:space="0" w:color="auto"/>
            <w:right w:val="none" w:sz="0" w:space="0" w:color="auto"/>
          </w:divBdr>
        </w:div>
        <w:div w:id="284623813">
          <w:marLeft w:val="640"/>
          <w:marRight w:val="0"/>
          <w:marTop w:val="0"/>
          <w:marBottom w:val="0"/>
          <w:divBdr>
            <w:top w:val="none" w:sz="0" w:space="0" w:color="auto"/>
            <w:left w:val="none" w:sz="0" w:space="0" w:color="auto"/>
            <w:bottom w:val="none" w:sz="0" w:space="0" w:color="auto"/>
            <w:right w:val="none" w:sz="0" w:space="0" w:color="auto"/>
          </w:divBdr>
        </w:div>
        <w:div w:id="936988131">
          <w:marLeft w:val="640"/>
          <w:marRight w:val="0"/>
          <w:marTop w:val="0"/>
          <w:marBottom w:val="0"/>
          <w:divBdr>
            <w:top w:val="none" w:sz="0" w:space="0" w:color="auto"/>
            <w:left w:val="none" w:sz="0" w:space="0" w:color="auto"/>
            <w:bottom w:val="none" w:sz="0" w:space="0" w:color="auto"/>
            <w:right w:val="none" w:sz="0" w:space="0" w:color="auto"/>
          </w:divBdr>
        </w:div>
        <w:div w:id="160002075">
          <w:marLeft w:val="640"/>
          <w:marRight w:val="0"/>
          <w:marTop w:val="0"/>
          <w:marBottom w:val="0"/>
          <w:divBdr>
            <w:top w:val="none" w:sz="0" w:space="0" w:color="auto"/>
            <w:left w:val="none" w:sz="0" w:space="0" w:color="auto"/>
            <w:bottom w:val="none" w:sz="0" w:space="0" w:color="auto"/>
            <w:right w:val="none" w:sz="0" w:space="0" w:color="auto"/>
          </w:divBdr>
        </w:div>
        <w:div w:id="1654870552">
          <w:marLeft w:val="640"/>
          <w:marRight w:val="0"/>
          <w:marTop w:val="0"/>
          <w:marBottom w:val="0"/>
          <w:divBdr>
            <w:top w:val="none" w:sz="0" w:space="0" w:color="auto"/>
            <w:left w:val="none" w:sz="0" w:space="0" w:color="auto"/>
            <w:bottom w:val="none" w:sz="0" w:space="0" w:color="auto"/>
            <w:right w:val="none" w:sz="0" w:space="0" w:color="auto"/>
          </w:divBdr>
        </w:div>
        <w:div w:id="98185386">
          <w:marLeft w:val="640"/>
          <w:marRight w:val="0"/>
          <w:marTop w:val="0"/>
          <w:marBottom w:val="0"/>
          <w:divBdr>
            <w:top w:val="none" w:sz="0" w:space="0" w:color="auto"/>
            <w:left w:val="none" w:sz="0" w:space="0" w:color="auto"/>
            <w:bottom w:val="none" w:sz="0" w:space="0" w:color="auto"/>
            <w:right w:val="none" w:sz="0" w:space="0" w:color="auto"/>
          </w:divBdr>
        </w:div>
        <w:div w:id="1912738136">
          <w:marLeft w:val="640"/>
          <w:marRight w:val="0"/>
          <w:marTop w:val="0"/>
          <w:marBottom w:val="0"/>
          <w:divBdr>
            <w:top w:val="none" w:sz="0" w:space="0" w:color="auto"/>
            <w:left w:val="none" w:sz="0" w:space="0" w:color="auto"/>
            <w:bottom w:val="none" w:sz="0" w:space="0" w:color="auto"/>
            <w:right w:val="none" w:sz="0" w:space="0" w:color="auto"/>
          </w:divBdr>
        </w:div>
        <w:div w:id="1912739164">
          <w:marLeft w:val="640"/>
          <w:marRight w:val="0"/>
          <w:marTop w:val="0"/>
          <w:marBottom w:val="0"/>
          <w:divBdr>
            <w:top w:val="none" w:sz="0" w:space="0" w:color="auto"/>
            <w:left w:val="none" w:sz="0" w:space="0" w:color="auto"/>
            <w:bottom w:val="none" w:sz="0" w:space="0" w:color="auto"/>
            <w:right w:val="none" w:sz="0" w:space="0" w:color="auto"/>
          </w:divBdr>
        </w:div>
        <w:div w:id="1839689493">
          <w:marLeft w:val="640"/>
          <w:marRight w:val="0"/>
          <w:marTop w:val="0"/>
          <w:marBottom w:val="0"/>
          <w:divBdr>
            <w:top w:val="none" w:sz="0" w:space="0" w:color="auto"/>
            <w:left w:val="none" w:sz="0" w:space="0" w:color="auto"/>
            <w:bottom w:val="none" w:sz="0" w:space="0" w:color="auto"/>
            <w:right w:val="none" w:sz="0" w:space="0" w:color="auto"/>
          </w:divBdr>
        </w:div>
        <w:div w:id="572394444">
          <w:marLeft w:val="640"/>
          <w:marRight w:val="0"/>
          <w:marTop w:val="0"/>
          <w:marBottom w:val="0"/>
          <w:divBdr>
            <w:top w:val="none" w:sz="0" w:space="0" w:color="auto"/>
            <w:left w:val="none" w:sz="0" w:space="0" w:color="auto"/>
            <w:bottom w:val="none" w:sz="0" w:space="0" w:color="auto"/>
            <w:right w:val="none" w:sz="0" w:space="0" w:color="auto"/>
          </w:divBdr>
        </w:div>
        <w:div w:id="587424950">
          <w:marLeft w:val="640"/>
          <w:marRight w:val="0"/>
          <w:marTop w:val="0"/>
          <w:marBottom w:val="0"/>
          <w:divBdr>
            <w:top w:val="none" w:sz="0" w:space="0" w:color="auto"/>
            <w:left w:val="none" w:sz="0" w:space="0" w:color="auto"/>
            <w:bottom w:val="none" w:sz="0" w:space="0" w:color="auto"/>
            <w:right w:val="none" w:sz="0" w:space="0" w:color="auto"/>
          </w:divBdr>
        </w:div>
        <w:div w:id="955404741">
          <w:marLeft w:val="640"/>
          <w:marRight w:val="0"/>
          <w:marTop w:val="0"/>
          <w:marBottom w:val="0"/>
          <w:divBdr>
            <w:top w:val="none" w:sz="0" w:space="0" w:color="auto"/>
            <w:left w:val="none" w:sz="0" w:space="0" w:color="auto"/>
            <w:bottom w:val="none" w:sz="0" w:space="0" w:color="auto"/>
            <w:right w:val="none" w:sz="0" w:space="0" w:color="auto"/>
          </w:divBdr>
        </w:div>
        <w:div w:id="63994702">
          <w:marLeft w:val="640"/>
          <w:marRight w:val="0"/>
          <w:marTop w:val="0"/>
          <w:marBottom w:val="0"/>
          <w:divBdr>
            <w:top w:val="none" w:sz="0" w:space="0" w:color="auto"/>
            <w:left w:val="none" w:sz="0" w:space="0" w:color="auto"/>
            <w:bottom w:val="none" w:sz="0" w:space="0" w:color="auto"/>
            <w:right w:val="none" w:sz="0" w:space="0" w:color="auto"/>
          </w:divBdr>
        </w:div>
        <w:div w:id="324282839">
          <w:marLeft w:val="640"/>
          <w:marRight w:val="0"/>
          <w:marTop w:val="0"/>
          <w:marBottom w:val="0"/>
          <w:divBdr>
            <w:top w:val="none" w:sz="0" w:space="0" w:color="auto"/>
            <w:left w:val="none" w:sz="0" w:space="0" w:color="auto"/>
            <w:bottom w:val="none" w:sz="0" w:space="0" w:color="auto"/>
            <w:right w:val="none" w:sz="0" w:space="0" w:color="auto"/>
          </w:divBdr>
        </w:div>
        <w:div w:id="1090541870">
          <w:marLeft w:val="640"/>
          <w:marRight w:val="0"/>
          <w:marTop w:val="0"/>
          <w:marBottom w:val="0"/>
          <w:divBdr>
            <w:top w:val="none" w:sz="0" w:space="0" w:color="auto"/>
            <w:left w:val="none" w:sz="0" w:space="0" w:color="auto"/>
            <w:bottom w:val="none" w:sz="0" w:space="0" w:color="auto"/>
            <w:right w:val="none" w:sz="0" w:space="0" w:color="auto"/>
          </w:divBdr>
        </w:div>
        <w:div w:id="1482500741">
          <w:marLeft w:val="640"/>
          <w:marRight w:val="0"/>
          <w:marTop w:val="0"/>
          <w:marBottom w:val="0"/>
          <w:divBdr>
            <w:top w:val="none" w:sz="0" w:space="0" w:color="auto"/>
            <w:left w:val="none" w:sz="0" w:space="0" w:color="auto"/>
            <w:bottom w:val="none" w:sz="0" w:space="0" w:color="auto"/>
            <w:right w:val="none" w:sz="0" w:space="0" w:color="auto"/>
          </w:divBdr>
        </w:div>
        <w:div w:id="1158111078">
          <w:marLeft w:val="640"/>
          <w:marRight w:val="0"/>
          <w:marTop w:val="0"/>
          <w:marBottom w:val="0"/>
          <w:divBdr>
            <w:top w:val="none" w:sz="0" w:space="0" w:color="auto"/>
            <w:left w:val="none" w:sz="0" w:space="0" w:color="auto"/>
            <w:bottom w:val="none" w:sz="0" w:space="0" w:color="auto"/>
            <w:right w:val="none" w:sz="0" w:space="0" w:color="auto"/>
          </w:divBdr>
        </w:div>
        <w:div w:id="1911499829">
          <w:marLeft w:val="640"/>
          <w:marRight w:val="0"/>
          <w:marTop w:val="0"/>
          <w:marBottom w:val="0"/>
          <w:divBdr>
            <w:top w:val="none" w:sz="0" w:space="0" w:color="auto"/>
            <w:left w:val="none" w:sz="0" w:space="0" w:color="auto"/>
            <w:bottom w:val="none" w:sz="0" w:space="0" w:color="auto"/>
            <w:right w:val="none" w:sz="0" w:space="0" w:color="auto"/>
          </w:divBdr>
        </w:div>
        <w:div w:id="2106151066">
          <w:marLeft w:val="640"/>
          <w:marRight w:val="0"/>
          <w:marTop w:val="0"/>
          <w:marBottom w:val="0"/>
          <w:divBdr>
            <w:top w:val="none" w:sz="0" w:space="0" w:color="auto"/>
            <w:left w:val="none" w:sz="0" w:space="0" w:color="auto"/>
            <w:bottom w:val="none" w:sz="0" w:space="0" w:color="auto"/>
            <w:right w:val="none" w:sz="0" w:space="0" w:color="auto"/>
          </w:divBdr>
        </w:div>
        <w:div w:id="1434863208">
          <w:marLeft w:val="640"/>
          <w:marRight w:val="0"/>
          <w:marTop w:val="0"/>
          <w:marBottom w:val="0"/>
          <w:divBdr>
            <w:top w:val="none" w:sz="0" w:space="0" w:color="auto"/>
            <w:left w:val="none" w:sz="0" w:space="0" w:color="auto"/>
            <w:bottom w:val="none" w:sz="0" w:space="0" w:color="auto"/>
            <w:right w:val="none" w:sz="0" w:space="0" w:color="auto"/>
          </w:divBdr>
        </w:div>
        <w:div w:id="763722822">
          <w:marLeft w:val="640"/>
          <w:marRight w:val="0"/>
          <w:marTop w:val="0"/>
          <w:marBottom w:val="0"/>
          <w:divBdr>
            <w:top w:val="none" w:sz="0" w:space="0" w:color="auto"/>
            <w:left w:val="none" w:sz="0" w:space="0" w:color="auto"/>
            <w:bottom w:val="none" w:sz="0" w:space="0" w:color="auto"/>
            <w:right w:val="none" w:sz="0" w:space="0" w:color="auto"/>
          </w:divBdr>
        </w:div>
        <w:div w:id="904730094">
          <w:marLeft w:val="640"/>
          <w:marRight w:val="0"/>
          <w:marTop w:val="0"/>
          <w:marBottom w:val="0"/>
          <w:divBdr>
            <w:top w:val="none" w:sz="0" w:space="0" w:color="auto"/>
            <w:left w:val="none" w:sz="0" w:space="0" w:color="auto"/>
            <w:bottom w:val="none" w:sz="0" w:space="0" w:color="auto"/>
            <w:right w:val="none" w:sz="0" w:space="0" w:color="auto"/>
          </w:divBdr>
        </w:div>
        <w:div w:id="1332681830">
          <w:marLeft w:val="640"/>
          <w:marRight w:val="0"/>
          <w:marTop w:val="0"/>
          <w:marBottom w:val="0"/>
          <w:divBdr>
            <w:top w:val="none" w:sz="0" w:space="0" w:color="auto"/>
            <w:left w:val="none" w:sz="0" w:space="0" w:color="auto"/>
            <w:bottom w:val="none" w:sz="0" w:space="0" w:color="auto"/>
            <w:right w:val="none" w:sz="0" w:space="0" w:color="auto"/>
          </w:divBdr>
        </w:div>
        <w:div w:id="2055691394">
          <w:marLeft w:val="640"/>
          <w:marRight w:val="0"/>
          <w:marTop w:val="0"/>
          <w:marBottom w:val="0"/>
          <w:divBdr>
            <w:top w:val="none" w:sz="0" w:space="0" w:color="auto"/>
            <w:left w:val="none" w:sz="0" w:space="0" w:color="auto"/>
            <w:bottom w:val="none" w:sz="0" w:space="0" w:color="auto"/>
            <w:right w:val="none" w:sz="0" w:space="0" w:color="auto"/>
          </w:divBdr>
        </w:div>
        <w:div w:id="56130390">
          <w:marLeft w:val="640"/>
          <w:marRight w:val="0"/>
          <w:marTop w:val="0"/>
          <w:marBottom w:val="0"/>
          <w:divBdr>
            <w:top w:val="none" w:sz="0" w:space="0" w:color="auto"/>
            <w:left w:val="none" w:sz="0" w:space="0" w:color="auto"/>
            <w:bottom w:val="none" w:sz="0" w:space="0" w:color="auto"/>
            <w:right w:val="none" w:sz="0" w:space="0" w:color="auto"/>
          </w:divBdr>
        </w:div>
        <w:div w:id="938215984">
          <w:marLeft w:val="640"/>
          <w:marRight w:val="0"/>
          <w:marTop w:val="0"/>
          <w:marBottom w:val="0"/>
          <w:divBdr>
            <w:top w:val="none" w:sz="0" w:space="0" w:color="auto"/>
            <w:left w:val="none" w:sz="0" w:space="0" w:color="auto"/>
            <w:bottom w:val="none" w:sz="0" w:space="0" w:color="auto"/>
            <w:right w:val="none" w:sz="0" w:space="0" w:color="auto"/>
          </w:divBdr>
        </w:div>
        <w:div w:id="1803424277">
          <w:marLeft w:val="640"/>
          <w:marRight w:val="0"/>
          <w:marTop w:val="0"/>
          <w:marBottom w:val="0"/>
          <w:divBdr>
            <w:top w:val="none" w:sz="0" w:space="0" w:color="auto"/>
            <w:left w:val="none" w:sz="0" w:space="0" w:color="auto"/>
            <w:bottom w:val="none" w:sz="0" w:space="0" w:color="auto"/>
            <w:right w:val="none" w:sz="0" w:space="0" w:color="auto"/>
          </w:divBdr>
        </w:div>
        <w:div w:id="1179001531">
          <w:marLeft w:val="640"/>
          <w:marRight w:val="0"/>
          <w:marTop w:val="0"/>
          <w:marBottom w:val="0"/>
          <w:divBdr>
            <w:top w:val="none" w:sz="0" w:space="0" w:color="auto"/>
            <w:left w:val="none" w:sz="0" w:space="0" w:color="auto"/>
            <w:bottom w:val="none" w:sz="0" w:space="0" w:color="auto"/>
            <w:right w:val="none" w:sz="0" w:space="0" w:color="auto"/>
          </w:divBdr>
        </w:div>
        <w:div w:id="1911772495">
          <w:marLeft w:val="640"/>
          <w:marRight w:val="0"/>
          <w:marTop w:val="0"/>
          <w:marBottom w:val="0"/>
          <w:divBdr>
            <w:top w:val="none" w:sz="0" w:space="0" w:color="auto"/>
            <w:left w:val="none" w:sz="0" w:space="0" w:color="auto"/>
            <w:bottom w:val="none" w:sz="0" w:space="0" w:color="auto"/>
            <w:right w:val="none" w:sz="0" w:space="0" w:color="auto"/>
          </w:divBdr>
        </w:div>
        <w:div w:id="1437552901">
          <w:marLeft w:val="640"/>
          <w:marRight w:val="0"/>
          <w:marTop w:val="0"/>
          <w:marBottom w:val="0"/>
          <w:divBdr>
            <w:top w:val="none" w:sz="0" w:space="0" w:color="auto"/>
            <w:left w:val="none" w:sz="0" w:space="0" w:color="auto"/>
            <w:bottom w:val="none" w:sz="0" w:space="0" w:color="auto"/>
            <w:right w:val="none" w:sz="0" w:space="0" w:color="auto"/>
          </w:divBdr>
        </w:div>
        <w:div w:id="1307248456">
          <w:marLeft w:val="640"/>
          <w:marRight w:val="0"/>
          <w:marTop w:val="0"/>
          <w:marBottom w:val="0"/>
          <w:divBdr>
            <w:top w:val="none" w:sz="0" w:space="0" w:color="auto"/>
            <w:left w:val="none" w:sz="0" w:space="0" w:color="auto"/>
            <w:bottom w:val="none" w:sz="0" w:space="0" w:color="auto"/>
            <w:right w:val="none" w:sz="0" w:space="0" w:color="auto"/>
          </w:divBdr>
        </w:div>
        <w:div w:id="1305238333">
          <w:marLeft w:val="640"/>
          <w:marRight w:val="0"/>
          <w:marTop w:val="0"/>
          <w:marBottom w:val="0"/>
          <w:divBdr>
            <w:top w:val="none" w:sz="0" w:space="0" w:color="auto"/>
            <w:left w:val="none" w:sz="0" w:space="0" w:color="auto"/>
            <w:bottom w:val="none" w:sz="0" w:space="0" w:color="auto"/>
            <w:right w:val="none" w:sz="0" w:space="0" w:color="auto"/>
          </w:divBdr>
        </w:div>
        <w:div w:id="1323462920">
          <w:marLeft w:val="640"/>
          <w:marRight w:val="0"/>
          <w:marTop w:val="0"/>
          <w:marBottom w:val="0"/>
          <w:divBdr>
            <w:top w:val="none" w:sz="0" w:space="0" w:color="auto"/>
            <w:left w:val="none" w:sz="0" w:space="0" w:color="auto"/>
            <w:bottom w:val="none" w:sz="0" w:space="0" w:color="auto"/>
            <w:right w:val="none" w:sz="0" w:space="0" w:color="auto"/>
          </w:divBdr>
        </w:div>
        <w:div w:id="1826775108">
          <w:marLeft w:val="640"/>
          <w:marRight w:val="0"/>
          <w:marTop w:val="0"/>
          <w:marBottom w:val="0"/>
          <w:divBdr>
            <w:top w:val="none" w:sz="0" w:space="0" w:color="auto"/>
            <w:left w:val="none" w:sz="0" w:space="0" w:color="auto"/>
            <w:bottom w:val="none" w:sz="0" w:space="0" w:color="auto"/>
            <w:right w:val="none" w:sz="0" w:space="0" w:color="auto"/>
          </w:divBdr>
        </w:div>
        <w:div w:id="786124603">
          <w:marLeft w:val="640"/>
          <w:marRight w:val="0"/>
          <w:marTop w:val="0"/>
          <w:marBottom w:val="0"/>
          <w:divBdr>
            <w:top w:val="none" w:sz="0" w:space="0" w:color="auto"/>
            <w:left w:val="none" w:sz="0" w:space="0" w:color="auto"/>
            <w:bottom w:val="none" w:sz="0" w:space="0" w:color="auto"/>
            <w:right w:val="none" w:sz="0" w:space="0" w:color="auto"/>
          </w:divBdr>
        </w:div>
        <w:div w:id="735053944">
          <w:marLeft w:val="640"/>
          <w:marRight w:val="0"/>
          <w:marTop w:val="0"/>
          <w:marBottom w:val="0"/>
          <w:divBdr>
            <w:top w:val="none" w:sz="0" w:space="0" w:color="auto"/>
            <w:left w:val="none" w:sz="0" w:space="0" w:color="auto"/>
            <w:bottom w:val="none" w:sz="0" w:space="0" w:color="auto"/>
            <w:right w:val="none" w:sz="0" w:space="0" w:color="auto"/>
          </w:divBdr>
        </w:div>
        <w:div w:id="1920212984">
          <w:marLeft w:val="640"/>
          <w:marRight w:val="0"/>
          <w:marTop w:val="0"/>
          <w:marBottom w:val="0"/>
          <w:divBdr>
            <w:top w:val="none" w:sz="0" w:space="0" w:color="auto"/>
            <w:left w:val="none" w:sz="0" w:space="0" w:color="auto"/>
            <w:bottom w:val="none" w:sz="0" w:space="0" w:color="auto"/>
            <w:right w:val="none" w:sz="0" w:space="0" w:color="auto"/>
          </w:divBdr>
        </w:div>
        <w:div w:id="1891380981">
          <w:marLeft w:val="640"/>
          <w:marRight w:val="0"/>
          <w:marTop w:val="0"/>
          <w:marBottom w:val="0"/>
          <w:divBdr>
            <w:top w:val="none" w:sz="0" w:space="0" w:color="auto"/>
            <w:left w:val="none" w:sz="0" w:space="0" w:color="auto"/>
            <w:bottom w:val="none" w:sz="0" w:space="0" w:color="auto"/>
            <w:right w:val="none" w:sz="0" w:space="0" w:color="auto"/>
          </w:divBdr>
        </w:div>
        <w:div w:id="135689257">
          <w:marLeft w:val="640"/>
          <w:marRight w:val="0"/>
          <w:marTop w:val="0"/>
          <w:marBottom w:val="0"/>
          <w:divBdr>
            <w:top w:val="none" w:sz="0" w:space="0" w:color="auto"/>
            <w:left w:val="none" w:sz="0" w:space="0" w:color="auto"/>
            <w:bottom w:val="none" w:sz="0" w:space="0" w:color="auto"/>
            <w:right w:val="none" w:sz="0" w:space="0" w:color="auto"/>
          </w:divBdr>
        </w:div>
        <w:div w:id="2085370374">
          <w:marLeft w:val="640"/>
          <w:marRight w:val="0"/>
          <w:marTop w:val="0"/>
          <w:marBottom w:val="0"/>
          <w:divBdr>
            <w:top w:val="none" w:sz="0" w:space="0" w:color="auto"/>
            <w:left w:val="none" w:sz="0" w:space="0" w:color="auto"/>
            <w:bottom w:val="none" w:sz="0" w:space="0" w:color="auto"/>
            <w:right w:val="none" w:sz="0" w:space="0" w:color="auto"/>
          </w:divBdr>
        </w:div>
        <w:div w:id="243731945">
          <w:marLeft w:val="640"/>
          <w:marRight w:val="0"/>
          <w:marTop w:val="0"/>
          <w:marBottom w:val="0"/>
          <w:divBdr>
            <w:top w:val="none" w:sz="0" w:space="0" w:color="auto"/>
            <w:left w:val="none" w:sz="0" w:space="0" w:color="auto"/>
            <w:bottom w:val="none" w:sz="0" w:space="0" w:color="auto"/>
            <w:right w:val="none" w:sz="0" w:space="0" w:color="auto"/>
          </w:divBdr>
        </w:div>
        <w:div w:id="691340542">
          <w:marLeft w:val="640"/>
          <w:marRight w:val="0"/>
          <w:marTop w:val="0"/>
          <w:marBottom w:val="0"/>
          <w:divBdr>
            <w:top w:val="none" w:sz="0" w:space="0" w:color="auto"/>
            <w:left w:val="none" w:sz="0" w:space="0" w:color="auto"/>
            <w:bottom w:val="none" w:sz="0" w:space="0" w:color="auto"/>
            <w:right w:val="none" w:sz="0" w:space="0" w:color="auto"/>
          </w:divBdr>
        </w:div>
        <w:div w:id="157036932">
          <w:marLeft w:val="640"/>
          <w:marRight w:val="0"/>
          <w:marTop w:val="0"/>
          <w:marBottom w:val="0"/>
          <w:divBdr>
            <w:top w:val="none" w:sz="0" w:space="0" w:color="auto"/>
            <w:left w:val="none" w:sz="0" w:space="0" w:color="auto"/>
            <w:bottom w:val="none" w:sz="0" w:space="0" w:color="auto"/>
            <w:right w:val="none" w:sz="0" w:space="0" w:color="auto"/>
          </w:divBdr>
        </w:div>
        <w:div w:id="980842112">
          <w:marLeft w:val="640"/>
          <w:marRight w:val="0"/>
          <w:marTop w:val="0"/>
          <w:marBottom w:val="0"/>
          <w:divBdr>
            <w:top w:val="none" w:sz="0" w:space="0" w:color="auto"/>
            <w:left w:val="none" w:sz="0" w:space="0" w:color="auto"/>
            <w:bottom w:val="none" w:sz="0" w:space="0" w:color="auto"/>
            <w:right w:val="none" w:sz="0" w:space="0" w:color="auto"/>
          </w:divBdr>
        </w:div>
        <w:div w:id="938635535">
          <w:marLeft w:val="640"/>
          <w:marRight w:val="0"/>
          <w:marTop w:val="0"/>
          <w:marBottom w:val="0"/>
          <w:divBdr>
            <w:top w:val="none" w:sz="0" w:space="0" w:color="auto"/>
            <w:left w:val="none" w:sz="0" w:space="0" w:color="auto"/>
            <w:bottom w:val="none" w:sz="0" w:space="0" w:color="auto"/>
            <w:right w:val="none" w:sz="0" w:space="0" w:color="auto"/>
          </w:divBdr>
        </w:div>
        <w:div w:id="117769952">
          <w:marLeft w:val="640"/>
          <w:marRight w:val="0"/>
          <w:marTop w:val="0"/>
          <w:marBottom w:val="0"/>
          <w:divBdr>
            <w:top w:val="none" w:sz="0" w:space="0" w:color="auto"/>
            <w:left w:val="none" w:sz="0" w:space="0" w:color="auto"/>
            <w:bottom w:val="none" w:sz="0" w:space="0" w:color="auto"/>
            <w:right w:val="none" w:sz="0" w:space="0" w:color="auto"/>
          </w:divBdr>
        </w:div>
        <w:div w:id="1160929333">
          <w:marLeft w:val="640"/>
          <w:marRight w:val="0"/>
          <w:marTop w:val="0"/>
          <w:marBottom w:val="0"/>
          <w:divBdr>
            <w:top w:val="none" w:sz="0" w:space="0" w:color="auto"/>
            <w:left w:val="none" w:sz="0" w:space="0" w:color="auto"/>
            <w:bottom w:val="none" w:sz="0" w:space="0" w:color="auto"/>
            <w:right w:val="none" w:sz="0" w:space="0" w:color="auto"/>
          </w:divBdr>
        </w:div>
        <w:div w:id="1877036018">
          <w:marLeft w:val="640"/>
          <w:marRight w:val="0"/>
          <w:marTop w:val="0"/>
          <w:marBottom w:val="0"/>
          <w:divBdr>
            <w:top w:val="none" w:sz="0" w:space="0" w:color="auto"/>
            <w:left w:val="none" w:sz="0" w:space="0" w:color="auto"/>
            <w:bottom w:val="none" w:sz="0" w:space="0" w:color="auto"/>
            <w:right w:val="none" w:sz="0" w:space="0" w:color="auto"/>
          </w:divBdr>
        </w:div>
        <w:div w:id="815075137">
          <w:marLeft w:val="640"/>
          <w:marRight w:val="0"/>
          <w:marTop w:val="0"/>
          <w:marBottom w:val="0"/>
          <w:divBdr>
            <w:top w:val="none" w:sz="0" w:space="0" w:color="auto"/>
            <w:left w:val="none" w:sz="0" w:space="0" w:color="auto"/>
            <w:bottom w:val="none" w:sz="0" w:space="0" w:color="auto"/>
            <w:right w:val="none" w:sz="0" w:space="0" w:color="auto"/>
          </w:divBdr>
        </w:div>
        <w:div w:id="1176921962">
          <w:marLeft w:val="640"/>
          <w:marRight w:val="0"/>
          <w:marTop w:val="0"/>
          <w:marBottom w:val="0"/>
          <w:divBdr>
            <w:top w:val="none" w:sz="0" w:space="0" w:color="auto"/>
            <w:left w:val="none" w:sz="0" w:space="0" w:color="auto"/>
            <w:bottom w:val="none" w:sz="0" w:space="0" w:color="auto"/>
            <w:right w:val="none" w:sz="0" w:space="0" w:color="auto"/>
          </w:divBdr>
        </w:div>
        <w:div w:id="1730686882">
          <w:marLeft w:val="640"/>
          <w:marRight w:val="0"/>
          <w:marTop w:val="0"/>
          <w:marBottom w:val="0"/>
          <w:divBdr>
            <w:top w:val="none" w:sz="0" w:space="0" w:color="auto"/>
            <w:left w:val="none" w:sz="0" w:space="0" w:color="auto"/>
            <w:bottom w:val="none" w:sz="0" w:space="0" w:color="auto"/>
            <w:right w:val="none" w:sz="0" w:space="0" w:color="auto"/>
          </w:divBdr>
        </w:div>
        <w:div w:id="12193342">
          <w:marLeft w:val="640"/>
          <w:marRight w:val="0"/>
          <w:marTop w:val="0"/>
          <w:marBottom w:val="0"/>
          <w:divBdr>
            <w:top w:val="none" w:sz="0" w:space="0" w:color="auto"/>
            <w:left w:val="none" w:sz="0" w:space="0" w:color="auto"/>
            <w:bottom w:val="none" w:sz="0" w:space="0" w:color="auto"/>
            <w:right w:val="none" w:sz="0" w:space="0" w:color="auto"/>
          </w:divBdr>
        </w:div>
        <w:div w:id="2003851329">
          <w:marLeft w:val="640"/>
          <w:marRight w:val="0"/>
          <w:marTop w:val="0"/>
          <w:marBottom w:val="0"/>
          <w:divBdr>
            <w:top w:val="none" w:sz="0" w:space="0" w:color="auto"/>
            <w:left w:val="none" w:sz="0" w:space="0" w:color="auto"/>
            <w:bottom w:val="none" w:sz="0" w:space="0" w:color="auto"/>
            <w:right w:val="none" w:sz="0" w:space="0" w:color="auto"/>
          </w:divBdr>
        </w:div>
        <w:div w:id="1610157428">
          <w:marLeft w:val="640"/>
          <w:marRight w:val="0"/>
          <w:marTop w:val="0"/>
          <w:marBottom w:val="0"/>
          <w:divBdr>
            <w:top w:val="none" w:sz="0" w:space="0" w:color="auto"/>
            <w:left w:val="none" w:sz="0" w:space="0" w:color="auto"/>
            <w:bottom w:val="none" w:sz="0" w:space="0" w:color="auto"/>
            <w:right w:val="none" w:sz="0" w:space="0" w:color="auto"/>
          </w:divBdr>
        </w:div>
        <w:div w:id="777218003">
          <w:marLeft w:val="640"/>
          <w:marRight w:val="0"/>
          <w:marTop w:val="0"/>
          <w:marBottom w:val="0"/>
          <w:divBdr>
            <w:top w:val="none" w:sz="0" w:space="0" w:color="auto"/>
            <w:left w:val="none" w:sz="0" w:space="0" w:color="auto"/>
            <w:bottom w:val="none" w:sz="0" w:space="0" w:color="auto"/>
            <w:right w:val="none" w:sz="0" w:space="0" w:color="auto"/>
          </w:divBdr>
        </w:div>
        <w:div w:id="956717326">
          <w:marLeft w:val="640"/>
          <w:marRight w:val="0"/>
          <w:marTop w:val="0"/>
          <w:marBottom w:val="0"/>
          <w:divBdr>
            <w:top w:val="none" w:sz="0" w:space="0" w:color="auto"/>
            <w:left w:val="none" w:sz="0" w:space="0" w:color="auto"/>
            <w:bottom w:val="none" w:sz="0" w:space="0" w:color="auto"/>
            <w:right w:val="none" w:sz="0" w:space="0" w:color="auto"/>
          </w:divBdr>
        </w:div>
        <w:div w:id="583420581">
          <w:marLeft w:val="640"/>
          <w:marRight w:val="0"/>
          <w:marTop w:val="0"/>
          <w:marBottom w:val="0"/>
          <w:divBdr>
            <w:top w:val="none" w:sz="0" w:space="0" w:color="auto"/>
            <w:left w:val="none" w:sz="0" w:space="0" w:color="auto"/>
            <w:bottom w:val="none" w:sz="0" w:space="0" w:color="auto"/>
            <w:right w:val="none" w:sz="0" w:space="0" w:color="auto"/>
          </w:divBdr>
        </w:div>
        <w:div w:id="942610861">
          <w:marLeft w:val="640"/>
          <w:marRight w:val="0"/>
          <w:marTop w:val="0"/>
          <w:marBottom w:val="0"/>
          <w:divBdr>
            <w:top w:val="none" w:sz="0" w:space="0" w:color="auto"/>
            <w:left w:val="none" w:sz="0" w:space="0" w:color="auto"/>
            <w:bottom w:val="none" w:sz="0" w:space="0" w:color="auto"/>
            <w:right w:val="none" w:sz="0" w:space="0" w:color="auto"/>
          </w:divBdr>
        </w:div>
        <w:div w:id="288367238">
          <w:marLeft w:val="640"/>
          <w:marRight w:val="0"/>
          <w:marTop w:val="0"/>
          <w:marBottom w:val="0"/>
          <w:divBdr>
            <w:top w:val="none" w:sz="0" w:space="0" w:color="auto"/>
            <w:left w:val="none" w:sz="0" w:space="0" w:color="auto"/>
            <w:bottom w:val="none" w:sz="0" w:space="0" w:color="auto"/>
            <w:right w:val="none" w:sz="0" w:space="0" w:color="auto"/>
          </w:divBdr>
        </w:div>
        <w:div w:id="34934248">
          <w:marLeft w:val="640"/>
          <w:marRight w:val="0"/>
          <w:marTop w:val="0"/>
          <w:marBottom w:val="0"/>
          <w:divBdr>
            <w:top w:val="none" w:sz="0" w:space="0" w:color="auto"/>
            <w:left w:val="none" w:sz="0" w:space="0" w:color="auto"/>
            <w:bottom w:val="none" w:sz="0" w:space="0" w:color="auto"/>
            <w:right w:val="none" w:sz="0" w:space="0" w:color="auto"/>
          </w:divBdr>
        </w:div>
        <w:div w:id="84310241">
          <w:marLeft w:val="640"/>
          <w:marRight w:val="0"/>
          <w:marTop w:val="0"/>
          <w:marBottom w:val="0"/>
          <w:divBdr>
            <w:top w:val="none" w:sz="0" w:space="0" w:color="auto"/>
            <w:left w:val="none" w:sz="0" w:space="0" w:color="auto"/>
            <w:bottom w:val="none" w:sz="0" w:space="0" w:color="auto"/>
            <w:right w:val="none" w:sz="0" w:space="0" w:color="auto"/>
          </w:divBdr>
        </w:div>
        <w:div w:id="3678709">
          <w:marLeft w:val="640"/>
          <w:marRight w:val="0"/>
          <w:marTop w:val="0"/>
          <w:marBottom w:val="0"/>
          <w:divBdr>
            <w:top w:val="none" w:sz="0" w:space="0" w:color="auto"/>
            <w:left w:val="none" w:sz="0" w:space="0" w:color="auto"/>
            <w:bottom w:val="none" w:sz="0" w:space="0" w:color="auto"/>
            <w:right w:val="none" w:sz="0" w:space="0" w:color="auto"/>
          </w:divBdr>
        </w:div>
        <w:div w:id="1405176999">
          <w:marLeft w:val="640"/>
          <w:marRight w:val="0"/>
          <w:marTop w:val="0"/>
          <w:marBottom w:val="0"/>
          <w:divBdr>
            <w:top w:val="none" w:sz="0" w:space="0" w:color="auto"/>
            <w:left w:val="none" w:sz="0" w:space="0" w:color="auto"/>
            <w:bottom w:val="none" w:sz="0" w:space="0" w:color="auto"/>
            <w:right w:val="none" w:sz="0" w:space="0" w:color="auto"/>
          </w:divBdr>
        </w:div>
        <w:div w:id="1389377473">
          <w:marLeft w:val="640"/>
          <w:marRight w:val="0"/>
          <w:marTop w:val="0"/>
          <w:marBottom w:val="0"/>
          <w:divBdr>
            <w:top w:val="none" w:sz="0" w:space="0" w:color="auto"/>
            <w:left w:val="none" w:sz="0" w:space="0" w:color="auto"/>
            <w:bottom w:val="none" w:sz="0" w:space="0" w:color="auto"/>
            <w:right w:val="none" w:sz="0" w:space="0" w:color="auto"/>
          </w:divBdr>
        </w:div>
        <w:div w:id="2088577832">
          <w:marLeft w:val="640"/>
          <w:marRight w:val="0"/>
          <w:marTop w:val="0"/>
          <w:marBottom w:val="0"/>
          <w:divBdr>
            <w:top w:val="none" w:sz="0" w:space="0" w:color="auto"/>
            <w:left w:val="none" w:sz="0" w:space="0" w:color="auto"/>
            <w:bottom w:val="none" w:sz="0" w:space="0" w:color="auto"/>
            <w:right w:val="none" w:sz="0" w:space="0" w:color="auto"/>
          </w:divBdr>
        </w:div>
        <w:div w:id="523524148">
          <w:marLeft w:val="640"/>
          <w:marRight w:val="0"/>
          <w:marTop w:val="0"/>
          <w:marBottom w:val="0"/>
          <w:divBdr>
            <w:top w:val="none" w:sz="0" w:space="0" w:color="auto"/>
            <w:left w:val="none" w:sz="0" w:space="0" w:color="auto"/>
            <w:bottom w:val="none" w:sz="0" w:space="0" w:color="auto"/>
            <w:right w:val="none" w:sz="0" w:space="0" w:color="auto"/>
          </w:divBdr>
        </w:div>
        <w:div w:id="1594122892">
          <w:marLeft w:val="640"/>
          <w:marRight w:val="0"/>
          <w:marTop w:val="0"/>
          <w:marBottom w:val="0"/>
          <w:divBdr>
            <w:top w:val="none" w:sz="0" w:space="0" w:color="auto"/>
            <w:left w:val="none" w:sz="0" w:space="0" w:color="auto"/>
            <w:bottom w:val="none" w:sz="0" w:space="0" w:color="auto"/>
            <w:right w:val="none" w:sz="0" w:space="0" w:color="auto"/>
          </w:divBdr>
        </w:div>
        <w:div w:id="1143276574">
          <w:marLeft w:val="640"/>
          <w:marRight w:val="0"/>
          <w:marTop w:val="0"/>
          <w:marBottom w:val="0"/>
          <w:divBdr>
            <w:top w:val="none" w:sz="0" w:space="0" w:color="auto"/>
            <w:left w:val="none" w:sz="0" w:space="0" w:color="auto"/>
            <w:bottom w:val="none" w:sz="0" w:space="0" w:color="auto"/>
            <w:right w:val="none" w:sz="0" w:space="0" w:color="auto"/>
          </w:divBdr>
        </w:div>
        <w:div w:id="1953126511">
          <w:marLeft w:val="640"/>
          <w:marRight w:val="0"/>
          <w:marTop w:val="0"/>
          <w:marBottom w:val="0"/>
          <w:divBdr>
            <w:top w:val="none" w:sz="0" w:space="0" w:color="auto"/>
            <w:left w:val="none" w:sz="0" w:space="0" w:color="auto"/>
            <w:bottom w:val="none" w:sz="0" w:space="0" w:color="auto"/>
            <w:right w:val="none" w:sz="0" w:space="0" w:color="auto"/>
          </w:divBdr>
        </w:div>
        <w:div w:id="879627813">
          <w:marLeft w:val="640"/>
          <w:marRight w:val="0"/>
          <w:marTop w:val="0"/>
          <w:marBottom w:val="0"/>
          <w:divBdr>
            <w:top w:val="none" w:sz="0" w:space="0" w:color="auto"/>
            <w:left w:val="none" w:sz="0" w:space="0" w:color="auto"/>
            <w:bottom w:val="none" w:sz="0" w:space="0" w:color="auto"/>
            <w:right w:val="none" w:sz="0" w:space="0" w:color="auto"/>
          </w:divBdr>
        </w:div>
        <w:div w:id="978147835">
          <w:marLeft w:val="640"/>
          <w:marRight w:val="0"/>
          <w:marTop w:val="0"/>
          <w:marBottom w:val="0"/>
          <w:divBdr>
            <w:top w:val="none" w:sz="0" w:space="0" w:color="auto"/>
            <w:left w:val="none" w:sz="0" w:space="0" w:color="auto"/>
            <w:bottom w:val="none" w:sz="0" w:space="0" w:color="auto"/>
            <w:right w:val="none" w:sz="0" w:space="0" w:color="auto"/>
          </w:divBdr>
        </w:div>
        <w:div w:id="591085364">
          <w:marLeft w:val="640"/>
          <w:marRight w:val="0"/>
          <w:marTop w:val="0"/>
          <w:marBottom w:val="0"/>
          <w:divBdr>
            <w:top w:val="none" w:sz="0" w:space="0" w:color="auto"/>
            <w:left w:val="none" w:sz="0" w:space="0" w:color="auto"/>
            <w:bottom w:val="none" w:sz="0" w:space="0" w:color="auto"/>
            <w:right w:val="none" w:sz="0" w:space="0" w:color="auto"/>
          </w:divBdr>
        </w:div>
        <w:div w:id="938096918">
          <w:marLeft w:val="640"/>
          <w:marRight w:val="0"/>
          <w:marTop w:val="0"/>
          <w:marBottom w:val="0"/>
          <w:divBdr>
            <w:top w:val="none" w:sz="0" w:space="0" w:color="auto"/>
            <w:left w:val="none" w:sz="0" w:space="0" w:color="auto"/>
            <w:bottom w:val="none" w:sz="0" w:space="0" w:color="auto"/>
            <w:right w:val="none" w:sz="0" w:space="0" w:color="auto"/>
          </w:divBdr>
        </w:div>
        <w:div w:id="576869375">
          <w:marLeft w:val="640"/>
          <w:marRight w:val="0"/>
          <w:marTop w:val="0"/>
          <w:marBottom w:val="0"/>
          <w:divBdr>
            <w:top w:val="none" w:sz="0" w:space="0" w:color="auto"/>
            <w:left w:val="none" w:sz="0" w:space="0" w:color="auto"/>
            <w:bottom w:val="none" w:sz="0" w:space="0" w:color="auto"/>
            <w:right w:val="none" w:sz="0" w:space="0" w:color="auto"/>
          </w:divBdr>
        </w:div>
        <w:div w:id="1826818498">
          <w:marLeft w:val="640"/>
          <w:marRight w:val="0"/>
          <w:marTop w:val="0"/>
          <w:marBottom w:val="0"/>
          <w:divBdr>
            <w:top w:val="none" w:sz="0" w:space="0" w:color="auto"/>
            <w:left w:val="none" w:sz="0" w:space="0" w:color="auto"/>
            <w:bottom w:val="none" w:sz="0" w:space="0" w:color="auto"/>
            <w:right w:val="none" w:sz="0" w:space="0" w:color="auto"/>
          </w:divBdr>
        </w:div>
        <w:div w:id="1930575864">
          <w:marLeft w:val="640"/>
          <w:marRight w:val="0"/>
          <w:marTop w:val="0"/>
          <w:marBottom w:val="0"/>
          <w:divBdr>
            <w:top w:val="none" w:sz="0" w:space="0" w:color="auto"/>
            <w:left w:val="none" w:sz="0" w:space="0" w:color="auto"/>
            <w:bottom w:val="none" w:sz="0" w:space="0" w:color="auto"/>
            <w:right w:val="none" w:sz="0" w:space="0" w:color="auto"/>
          </w:divBdr>
        </w:div>
        <w:div w:id="511260165">
          <w:marLeft w:val="640"/>
          <w:marRight w:val="0"/>
          <w:marTop w:val="0"/>
          <w:marBottom w:val="0"/>
          <w:divBdr>
            <w:top w:val="none" w:sz="0" w:space="0" w:color="auto"/>
            <w:left w:val="none" w:sz="0" w:space="0" w:color="auto"/>
            <w:bottom w:val="none" w:sz="0" w:space="0" w:color="auto"/>
            <w:right w:val="none" w:sz="0" w:space="0" w:color="auto"/>
          </w:divBdr>
        </w:div>
      </w:divsChild>
    </w:div>
    <w:div w:id="1913349564">
      <w:bodyDiv w:val="1"/>
      <w:marLeft w:val="0"/>
      <w:marRight w:val="0"/>
      <w:marTop w:val="0"/>
      <w:marBottom w:val="0"/>
      <w:divBdr>
        <w:top w:val="none" w:sz="0" w:space="0" w:color="auto"/>
        <w:left w:val="none" w:sz="0" w:space="0" w:color="auto"/>
        <w:bottom w:val="none" w:sz="0" w:space="0" w:color="auto"/>
        <w:right w:val="none" w:sz="0" w:space="0" w:color="auto"/>
      </w:divBdr>
    </w:div>
    <w:div w:id="1914049767">
      <w:bodyDiv w:val="1"/>
      <w:marLeft w:val="0"/>
      <w:marRight w:val="0"/>
      <w:marTop w:val="0"/>
      <w:marBottom w:val="0"/>
      <w:divBdr>
        <w:top w:val="none" w:sz="0" w:space="0" w:color="auto"/>
        <w:left w:val="none" w:sz="0" w:space="0" w:color="auto"/>
        <w:bottom w:val="none" w:sz="0" w:space="0" w:color="auto"/>
        <w:right w:val="none" w:sz="0" w:space="0" w:color="auto"/>
      </w:divBdr>
    </w:div>
    <w:div w:id="1914242174">
      <w:bodyDiv w:val="1"/>
      <w:marLeft w:val="0"/>
      <w:marRight w:val="0"/>
      <w:marTop w:val="0"/>
      <w:marBottom w:val="0"/>
      <w:divBdr>
        <w:top w:val="none" w:sz="0" w:space="0" w:color="auto"/>
        <w:left w:val="none" w:sz="0" w:space="0" w:color="auto"/>
        <w:bottom w:val="none" w:sz="0" w:space="0" w:color="auto"/>
        <w:right w:val="none" w:sz="0" w:space="0" w:color="auto"/>
      </w:divBdr>
    </w:div>
    <w:div w:id="1914269560">
      <w:bodyDiv w:val="1"/>
      <w:marLeft w:val="0"/>
      <w:marRight w:val="0"/>
      <w:marTop w:val="0"/>
      <w:marBottom w:val="0"/>
      <w:divBdr>
        <w:top w:val="none" w:sz="0" w:space="0" w:color="auto"/>
        <w:left w:val="none" w:sz="0" w:space="0" w:color="auto"/>
        <w:bottom w:val="none" w:sz="0" w:space="0" w:color="auto"/>
        <w:right w:val="none" w:sz="0" w:space="0" w:color="auto"/>
      </w:divBdr>
    </w:div>
    <w:div w:id="1914468178">
      <w:bodyDiv w:val="1"/>
      <w:marLeft w:val="0"/>
      <w:marRight w:val="0"/>
      <w:marTop w:val="0"/>
      <w:marBottom w:val="0"/>
      <w:divBdr>
        <w:top w:val="none" w:sz="0" w:space="0" w:color="auto"/>
        <w:left w:val="none" w:sz="0" w:space="0" w:color="auto"/>
        <w:bottom w:val="none" w:sz="0" w:space="0" w:color="auto"/>
        <w:right w:val="none" w:sz="0" w:space="0" w:color="auto"/>
      </w:divBdr>
    </w:div>
    <w:div w:id="1914578825">
      <w:bodyDiv w:val="1"/>
      <w:marLeft w:val="0"/>
      <w:marRight w:val="0"/>
      <w:marTop w:val="0"/>
      <w:marBottom w:val="0"/>
      <w:divBdr>
        <w:top w:val="none" w:sz="0" w:space="0" w:color="auto"/>
        <w:left w:val="none" w:sz="0" w:space="0" w:color="auto"/>
        <w:bottom w:val="none" w:sz="0" w:space="0" w:color="auto"/>
        <w:right w:val="none" w:sz="0" w:space="0" w:color="auto"/>
      </w:divBdr>
    </w:div>
    <w:div w:id="1914969548">
      <w:bodyDiv w:val="1"/>
      <w:marLeft w:val="0"/>
      <w:marRight w:val="0"/>
      <w:marTop w:val="0"/>
      <w:marBottom w:val="0"/>
      <w:divBdr>
        <w:top w:val="none" w:sz="0" w:space="0" w:color="auto"/>
        <w:left w:val="none" w:sz="0" w:space="0" w:color="auto"/>
        <w:bottom w:val="none" w:sz="0" w:space="0" w:color="auto"/>
        <w:right w:val="none" w:sz="0" w:space="0" w:color="auto"/>
      </w:divBdr>
    </w:div>
    <w:div w:id="1915314865">
      <w:bodyDiv w:val="1"/>
      <w:marLeft w:val="0"/>
      <w:marRight w:val="0"/>
      <w:marTop w:val="0"/>
      <w:marBottom w:val="0"/>
      <w:divBdr>
        <w:top w:val="none" w:sz="0" w:space="0" w:color="auto"/>
        <w:left w:val="none" w:sz="0" w:space="0" w:color="auto"/>
        <w:bottom w:val="none" w:sz="0" w:space="0" w:color="auto"/>
        <w:right w:val="none" w:sz="0" w:space="0" w:color="auto"/>
      </w:divBdr>
    </w:div>
    <w:div w:id="1915359652">
      <w:bodyDiv w:val="1"/>
      <w:marLeft w:val="0"/>
      <w:marRight w:val="0"/>
      <w:marTop w:val="0"/>
      <w:marBottom w:val="0"/>
      <w:divBdr>
        <w:top w:val="none" w:sz="0" w:space="0" w:color="auto"/>
        <w:left w:val="none" w:sz="0" w:space="0" w:color="auto"/>
        <w:bottom w:val="none" w:sz="0" w:space="0" w:color="auto"/>
        <w:right w:val="none" w:sz="0" w:space="0" w:color="auto"/>
      </w:divBdr>
    </w:div>
    <w:div w:id="1915625938">
      <w:bodyDiv w:val="1"/>
      <w:marLeft w:val="0"/>
      <w:marRight w:val="0"/>
      <w:marTop w:val="0"/>
      <w:marBottom w:val="0"/>
      <w:divBdr>
        <w:top w:val="none" w:sz="0" w:space="0" w:color="auto"/>
        <w:left w:val="none" w:sz="0" w:space="0" w:color="auto"/>
        <w:bottom w:val="none" w:sz="0" w:space="0" w:color="auto"/>
        <w:right w:val="none" w:sz="0" w:space="0" w:color="auto"/>
      </w:divBdr>
    </w:div>
    <w:div w:id="1916013670">
      <w:bodyDiv w:val="1"/>
      <w:marLeft w:val="0"/>
      <w:marRight w:val="0"/>
      <w:marTop w:val="0"/>
      <w:marBottom w:val="0"/>
      <w:divBdr>
        <w:top w:val="none" w:sz="0" w:space="0" w:color="auto"/>
        <w:left w:val="none" w:sz="0" w:space="0" w:color="auto"/>
        <w:bottom w:val="none" w:sz="0" w:space="0" w:color="auto"/>
        <w:right w:val="none" w:sz="0" w:space="0" w:color="auto"/>
      </w:divBdr>
    </w:div>
    <w:div w:id="1916282828">
      <w:bodyDiv w:val="1"/>
      <w:marLeft w:val="0"/>
      <w:marRight w:val="0"/>
      <w:marTop w:val="0"/>
      <w:marBottom w:val="0"/>
      <w:divBdr>
        <w:top w:val="none" w:sz="0" w:space="0" w:color="auto"/>
        <w:left w:val="none" w:sz="0" w:space="0" w:color="auto"/>
        <w:bottom w:val="none" w:sz="0" w:space="0" w:color="auto"/>
        <w:right w:val="none" w:sz="0" w:space="0" w:color="auto"/>
      </w:divBdr>
    </w:div>
    <w:div w:id="1916435144">
      <w:bodyDiv w:val="1"/>
      <w:marLeft w:val="0"/>
      <w:marRight w:val="0"/>
      <w:marTop w:val="0"/>
      <w:marBottom w:val="0"/>
      <w:divBdr>
        <w:top w:val="none" w:sz="0" w:space="0" w:color="auto"/>
        <w:left w:val="none" w:sz="0" w:space="0" w:color="auto"/>
        <w:bottom w:val="none" w:sz="0" w:space="0" w:color="auto"/>
        <w:right w:val="none" w:sz="0" w:space="0" w:color="auto"/>
      </w:divBdr>
    </w:div>
    <w:div w:id="1916474514">
      <w:bodyDiv w:val="1"/>
      <w:marLeft w:val="0"/>
      <w:marRight w:val="0"/>
      <w:marTop w:val="0"/>
      <w:marBottom w:val="0"/>
      <w:divBdr>
        <w:top w:val="none" w:sz="0" w:space="0" w:color="auto"/>
        <w:left w:val="none" w:sz="0" w:space="0" w:color="auto"/>
        <w:bottom w:val="none" w:sz="0" w:space="0" w:color="auto"/>
        <w:right w:val="none" w:sz="0" w:space="0" w:color="auto"/>
      </w:divBdr>
    </w:div>
    <w:div w:id="1916553356">
      <w:bodyDiv w:val="1"/>
      <w:marLeft w:val="0"/>
      <w:marRight w:val="0"/>
      <w:marTop w:val="0"/>
      <w:marBottom w:val="0"/>
      <w:divBdr>
        <w:top w:val="none" w:sz="0" w:space="0" w:color="auto"/>
        <w:left w:val="none" w:sz="0" w:space="0" w:color="auto"/>
        <w:bottom w:val="none" w:sz="0" w:space="0" w:color="auto"/>
        <w:right w:val="none" w:sz="0" w:space="0" w:color="auto"/>
      </w:divBdr>
    </w:div>
    <w:div w:id="1916745983">
      <w:bodyDiv w:val="1"/>
      <w:marLeft w:val="0"/>
      <w:marRight w:val="0"/>
      <w:marTop w:val="0"/>
      <w:marBottom w:val="0"/>
      <w:divBdr>
        <w:top w:val="none" w:sz="0" w:space="0" w:color="auto"/>
        <w:left w:val="none" w:sz="0" w:space="0" w:color="auto"/>
        <w:bottom w:val="none" w:sz="0" w:space="0" w:color="auto"/>
        <w:right w:val="none" w:sz="0" w:space="0" w:color="auto"/>
      </w:divBdr>
    </w:div>
    <w:div w:id="1916940573">
      <w:bodyDiv w:val="1"/>
      <w:marLeft w:val="0"/>
      <w:marRight w:val="0"/>
      <w:marTop w:val="0"/>
      <w:marBottom w:val="0"/>
      <w:divBdr>
        <w:top w:val="none" w:sz="0" w:space="0" w:color="auto"/>
        <w:left w:val="none" w:sz="0" w:space="0" w:color="auto"/>
        <w:bottom w:val="none" w:sz="0" w:space="0" w:color="auto"/>
        <w:right w:val="none" w:sz="0" w:space="0" w:color="auto"/>
      </w:divBdr>
    </w:div>
    <w:div w:id="1917007513">
      <w:bodyDiv w:val="1"/>
      <w:marLeft w:val="0"/>
      <w:marRight w:val="0"/>
      <w:marTop w:val="0"/>
      <w:marBottom w:val="0"/>
      <w:divBdr>
        <w:top w:val="none" w:sz="0" w:space="0" w:color="auto"/>
        <w:left w:val="none" w:sz="0" w:space="0" w:color="auto"/>
        <w:bottom w:val="none" w:sz="0" w:space="0" w:color="auto"/>
        <w:right w:val="none" w:sz="0" w:space="0" w:color="auto"/>
      </w:divBdr>
    </w:div>
    <w:div w:id="1917010010">
      <w:bodyDiv w:val="1"/>
      <w:marLeft w:val="0"/>
      <w:marRight w:val="0"/>
      <w:marTop w:val="0"/>
      <w:marBottom w:val="0"/>
      <w:divBdr>
        <w:top w:val="none" w:sz="0" w:space="0" w:color="auto"/>
        <w:left w:val="none" w:sz="0" w:space="0" w:color="auto"/>
        <w:bottom w:val="none" w:sz="0" w:space="0" w:color="auto"/>
        <w:right w:val="none" w:sz="0" w:space="0" w:color="auto"/>
      </w:divBdr>
    </w:div>
    <w:div w:id="1917394129">
      <w:bodyDiv w:val="1"/>
      <w:marLeft w:val="0"/>
      <w:marRight w:val="0"/>
      <w:marTop w:val="0"/>
      <w:marBottom w:val="0"/>
      <w:divBdr>
        <w:top w:val="none" w:sz="0" w:space="0" w:color="auto"/>
        <w:left w:val="none" w:sz="0" w:space="0" w:color="auto"/>
        <w:bottom w:val="none" w:sz="0" w:space="0" w:color="auto"/>
        <w:right w:val="none" w:sz="0" w:space="0" w:color="auto"/>
      </w:divBdr>
    </w:div>
    <w:div w:id="1917666756">
      <w:bodyDiv w:val="1"/>
      <w:marLeft w:val="0"/>
      <w:marRight w:val="0"/>
      <w:marTop w:val="0"/>
      <w:marBottom w:val="0"/>
      <w:divBdr>
        <w:top w:val="none" w:sz="0" w:space="0" w:color="auto"/>
        <w:left w:val="none" w:sz="0" w:space="0" w:color="auto"/>
        <w:bottom w:val="none" w:sz="0" w:space="0" w:color="auto"/>
        <w:right w:val="none" w:sz="0" w:space="0" w:color="auto"/>
      </w:divBdr>
    </w:div>
    <w:div w:id="1917932732">
      <w:bodyDiv w:val="1"/>
      <w:marLeft w:val="0"/>
      <w:marRight w:val="0"/>
      <w:marTop w:val="0"/>
      <w:marBottom w:val="0"/>
      <w:divBdr>
        <w:top w:val="none" w:sz="0" w:space="0" w:color="auto"/>
        <w:left w:val="none" w:sz="0" w:space="0" w:color="auto"/>
        <w:bottom w:val="none" w:sz="0" w:space="0" w:color="auto"/>
        <w:right w:val="none" w:sz="0" w:space="0" w:color="auto"/>
      </w:divBdr>
    </w:div>
    <w:div w:id="1917936068">
      <w:bodyDiv w:val="1"/>
      <w:marLeft w:val="0"/>
      <w:marRight w:val="0"/>
      <w:marTop w:val="0"/>
      <w:marBottom w:val="0"/>
      <w:divBdr>
        <w:top w:val="none" w:sz="0" w:space="0" w:color="auto"/>
        <w:left w:val="none" w:sz="0" w:space="0" w:color="auto"/>
        <w:bottom w:val="none" w:sz="0" w:space="0" w:color="auto"/>
        <w:right w:val="none" w:sz="0" w:space="0" w:color="auto"/>
      </w:divBdr>
    </w:div>
    <w:div w:id="1918054809">
      <w:bodyDiv w:val="1"/>
      <w:marLeft w:val="0"/>
      <w:marRight w:val="0"/>
      <w:marTop w:val="0"/>
      <w:marBottom w:val="0"/>
      <w:divBdr>
        <w:top w:val="none" w:sz="0" w:space="0" w:color="auto"/>
        <w:left w:val="none" w:sz="0" w:space="0" w:color="auto"/>
        <w:bottom w:val="none" w:sz="0" w:space="0" w:color="auto"/>
        <w:right w:val="none" w:sz="0" w:space="0" w:color="auto"/>
      </w:divBdr>
    </w:div>
    <w:div w:id="1918249365">
      <w:bodyDiv w:val="1"/>
      <w:marLeft w:val="0"/>
      <w:marRight w:val="0"/>
      <w:marTop w:val="0"/>
      <w:marBottom w:val="0"/>
      <w:divBdr>
        <w:top w:val="none" w:sz="0" w:space="0" w:color="auto"/>
        <w:left w:val="none" w:sz="0" w:space="0" w:color="auto"/>
        <w:bottom w:val="none" w:sz="0" w:space="0" w:color="auto"/>
        <w:right w:val="none" w:sz="0" w:space="0" w:color="auto"/>
      </w:divBdr>
    </w:div>
    <w:div w:id="1918588278">
      <w:bodyDiv w:val="1"/>
      <w:marLeft w:val="0"/>
      <w:marRight w:val="0"/>
      <w:marTop w:val="0"/>
      <w:marBottom w:val="0"/>
      <w:divBdr>
        <w:top w:val="none" w:sz="0" w:space="0" w:color="auto"/>
        <w:left w:val="none" w:sz="0" w:space="0" w:color="auto"/>
        <w:bottom w:val="none" w:sz="0" w:space="0" w:color="auto"/>
        <w:right w:val="none" w:sz="0" w:space="0" w:color="auto"/>
      </w:divBdr>
    </w:div>
    <w:div w:id="1919166173">
      <w:bodyDiv w:val="1"/>
      <w:marLeft w:val="0"/>
      <w:marRight w:val="0"/>
      <w:marTop w:val="0"/>
      <w:marBottom w:val="0"/>
      <w:divBdr>
        <w:top w:val="none" w:sz="0" w:space="0" w:color="auto"/>
        <w:left w:val="none" w:sz="0" w:space="0" w:color="auto"/>
        <w:bottom w:val="none" w:sz="0" w:space="0" w:color="auto"/>
        <w:right w:val="none" w:sz="0" w:space="0" w:color="auto"/>
      </w:divBdr>
    </w:div>
    <w:div w:id="1919290626">
      <w:bodyDiv w:val="1"/>
      <w:marLeft w:val="0"/>
      <w:marRight w:val="0"/>
      <w:marTop w:val="0"/>
      <w:marBottom w:val="0"/>
      <w:divBdr>
        <w:top w:val="none" w:sz="0" w:space="0" w:color="auto"/>
        <w:left w:val="none" w:sz="0" w:space="0" w:color="auto"/>
        <w:bottom w:val="none" w:sz="0" w:space="0" w:color="auto"/>
        <w:right w:val="none" w:sz="0" w:space="0" w:color="auto"/>
      </w:divBdr>
    </w:div>
    <w:div w:id="1919367728">
      <w:bodyDiv w:val="1"/>
      <w:marLeft w:val="0"/>
      <w:marRight w:val="0"/>
      <w:marTop w:val="0"/>
      <w:marBottom w:val="0"/>
      <w:divBdr>
        <w:top w:val="none" w:sz="0" w:space="0" w:color="auto"/>
        <w:left w:val="none" w:sz="0" w:space="0" w:color="auto"/>
        <w:bottom w:val="none" w:sz="0" w:space="0" w:color="auto"/>
        <w:right w:val="none" w:sz="0" w:space="0" w:color="auto"/>
      </w:divBdr>
    </w:div>
    <w:div w:id="1919509977">
      <w:bodyDiv w:val="1"/>
      <w:marLeft w:val="0"/>
      <w:marRight w:val="0"/>
      <w:marTop w:val="0"/>
      <w:marBottom w:val="0"/>
      <w:divBdr>
        <w:top w:val="none" w:sz="0" w:space="0" w:color="auto"/>
        <w:left w:val="none" w:sz="0" w:space="0" w:color="auto"/>
        <w:bottom w:val="none" w:sz="0" w:space="0" w:color="auto"/>
        <w:right w:val="none" w:sz="0" w:space="0" w:color="auto"/>
      </w:divBdr>
    </w:div>
    <w:div w:id="1919552490">
      <w:bodyDiv w:val="1"/>
      <w:marLeft w:val="0"/>
      <w:marRight w:val="0"/>
      <w:marTop w:val="0"/>
      <w:marBottom w:val="0"/>
      <w:divBdr>
        <w:top w:val="none" w:sz="0" w:space="0" w:color="auto"/>
        <w:left w:val="none" w:sz="0" w:space="0" w:color="auto"/>
        <w:bottom w:val="none" w:sz="0" w:space="0" w:color="auto"/>
        <w:right w:val="none" w:sz="0" w:space="0" w:color="auto"/>
      </w:divBdr>
    </w:div>
    <w:div w:id="1919828721">
      <w:bodyDiv w:val="1"/>
      <w:marLeft w:val="0"/>
      <w:marRight w:val="0"/>
      <w:marTop w:val="0"/>
      <w:marBottom w:val="0"/>
      <w:divBdr>
        <w:top w:val="none" w:sz="0" w:space="0" w:color="auto"/>
        <w:left w:val="none" w:sz="0" w:space="0" w:color="auto"/>
        <w:bottom w:val="none" w:sz="0" w:space="0" w:color="auto"/>
        <w:right w:val="none" w:sz="0" w:space="0" w:color="auto"/>
      </w:divBdr>
    </w:div>
    <w:div w:id="1919830171">
      <w:bodyDiv w:val="1"/>
      <w:marLeft w:val="0"/>
      <w:marRight w:val="0"/>
      <w:marTop w:val="0"/>
      <w:marBottom w:val="0"/>
      <w:divBdr>
        <w:top w:val="none" w:sz="0" w:space="0" w:color="auto"/>
        <w:left w:val="none" w:sz="0" w:space="0" w:color="auto"/>
        <w:bottom w:val="none" w:sz="0" w:space="0" w:color="auto"/>
        <w:right w:val="none" w:sz="0" w:space="0" w:color="auto"/>
      </w:divBdr>
    </w:div>
    <w:div w:id="1919896827">
      <w:bodyDiv w:val="1"/>
      <w:marLeft w:val="0"/>
      <w:marRight w:val="0"/>
      <w:marTop w:val="0"/>
      <w:marBottom w:val="0"/>
      <w:divBdr>
        <w:top w:val="none" w:sz="0" w:space="0" w:color="auto"/>
        <w:left w:val="none" w:sz="0" w:space="0" w:color="auto"/>
        <w:bottom w:val="none" w:sz="0" w:space="0" w:color="auto"/>
        <w:right w:val="none" w:sz="0" w:space="0" w:color="auto"/>
      </w:divBdr>
    </w:div>
    <w:div w:id="1920016748">
      <w:bodyDiv w:val="1"/>
      <w:marLeft w:val="0"/>
      <w:marRight w:val="0"/>
      <w:marTop w:val="0"/>
      <w:marBottom w:val="0"/>
      <w:divBdr>
        <w:top w:val="none" w:sz="0" w:space="0" w:color="auto"/>
        <w:left w:val="none" w:sz="0" w:space="0" w:color="auto"/>
        <w:bottom w:val="none" w:sz="0" w:space="0" w:color="auto"/>
        <w:right w:val="none" w:sz="0" w:space="0" w:color="auto"/>
      </w:divBdr>
    </w:div>
    <w:div w:id="1920678673">
      <w:bodyDiv w:val="1"/>
      <w:marLeft w:val="0"/>
      <w:marRight w:val="0"/>
      <w:marTop w:val="0"/>
      <w:marBottom w:val="0"/>
      <w:divBdr>
        <w:top w:val="none" w:sz="0" w:space="0" w:color="auto"/>
        <w:left w:val="none" w:sz="0" w:space="0" w:color="auto"/>
        <w:bottom w:val="none" w:sz="0" w:space="0" w:color="auto"/>
        <w:right w:val="none" w:sz="0" w:space="0" w:color="auto"/>
      </w:divBdr>
    </w:div>
    <w:div w:id="1921017143">
      <w:bodyDiv w:val="1"/>
      <w:marLeft w:val="0"/>
      <w:marRight w:val="0"/>
      <w:marTop w:val="0"/>
      <w:marBottom w:val="0"/>
      <w:divBdr>
        <w:top w:val="none" w:sz="0" w:space="0" w:color="auto"/>
        <w:left w:val="none" w:sz="0" w:space="0" w:color="auto"/>
        <w:bottom w:val="none" w:sz="0" w:space="0" w:color="auto"/>
        <w:right w:val="none" w:sz="0" w:space="0" w:color="auto"/>
      </w:divBdr>
    </w:div>
    <w:div w:id="1921331021">
      <w:bodyDiv w:val="1"/>
      <w:marLeft w:val="0"/>
      <w:marRight w:val="0"/>
      <w:marTop w:val="0"/>
      <w:marBottom w:val="0"/>
      <w:divBdr>
        <w:top w:val="none" w:sz="0" w:space="0" w:color="auto"/>
        <w:left w:val="none" w:sz="0" w:space="0" w:color="auto"/>
        <w:bottom w:val="none" w:sz="0" w:space="0" w:color="auto"/>
        <w:right w:val="none" w:sz="0" w:space="0" w:color="auto"/>
      </w:divBdr>
    </w:div>
    <w:div w:id="1921713517">
      <w:bodyDiv w:val="1"/>
      <w:marLeft w:val="0"/>
      <w:marRight w:val="0"/>
      <w:marTop w:val="0"/>
      <w:marBottom w:val="0"/>
      <w:divBdr>
        <w:top w:val="none" w:sz="0" w:space="0" w:color="auto"/>
        <w:left w:val="none" w:sz="0" w:space="0" w:color="auto"/>
        <w:bottom w:val="none" w:sz="0" w:space="0" w:color="auto"/>
        <w:right w:val="none" w:sz="0" w:space="0" w:color="auto"/>
      </w:divBdr>
    </w:div>
    <w:div w:id="1921716311">
      <w:bodyDiv w:val="1"/>
      <w:marLeft w:val="0"/>
      <w:marRight w:val="0"/>
      <w:marTop w:val="0"/>
      <w:marBottom w:val="0"/>
      <w:divBdr>
        <w:top w:val="none" w:sz="0" w:space="0" w:color="auto"/>
        <w:left w:val="none" w:sz="0" w:space="0" w:color="auto"/>
        <w:bottom w:val="none" w:sz="0" w:space="0" w:color="auto"/>
        <w:right w:val="none" w:sz="0" w:space="0" w:color="auto"/>
      </w:divBdr>
    </w:div>
    <w:div w:id="1921788859">
      <w:bodyDiv w:val="1"/>
      <w:marLeft w:val="0"/>
      <w:marRight w:val="0"/>
      <w:marTop w:val="0"/>
      <w:marBottom w:val="0"/>
      <w:divBdr>
        <w:top w:val="none" w:sz="0" w:space="0" w:color="auto"/>
        <w:left w:val="none" w:sz="0" w:space="0" w:color="auto"/>
        <w:bottom w:val="none" w:sz="0" w:space="0" w:color="auto"/>
        <w:right w:val="none" w:sz="0" w:space="0" w:color="auto"/>
      </w:divBdr>
    </w:div>
    <w:div w:id="1921863109">
      <w:bodyDiv w:val="1"/>
      <w:marLeft w:val="0"/>
      <w:marRight w:val="0"/>
      <w:marTop w:val="0"/>
      <w:marBottom w:val="0"/>
      <w:divBdr>
        <w:top w:val="none" w:sz="0" w:space="0" w:color="auto"/>
        <w:left w:val="none" w:sz="0" w:space="0" w:color="auto"/>
        <w:bottom w:val="none" w:sz="0" w:space="0" w:color="auto"/>
        <w:right w:val="none" w:sz="0" w:space="0" w:color="auto"/>
      </w:divBdr>
    </w:div>
    <w:div w:id="1922330893">
      <w:bodyDiv w:val="1"/>
      <w:marLeft w:val="0"/>
      <w:marRight w:val="0"/>
      <w:marTop w:val="0"/>
      <w:marBottom w:val="0"/>
      <w:divBdr>
        <w:top w:val="none" w:sz="0" w:space="0" w:color="auto"/>
        <w:left w:val="none" w:sz="0" w:space="0" w:color="auto"/>
        <w:bottom w:val="none" w:sz="0" w:space="0" w:color="auto"/>
        <w:right w:val="none" w:sz="0" w:space="0" w:color="auto"/>
      </w:divBdr>
    </w:div>
    <w:div w:id="1922368254">
      <w:bodyDiv w:val="1"/>
      <w:marLeft w:val="0"/>
      <w:marRight w:val="0"/>
      <w:marTop w:val="0"/>
      <w:marBottom w:val="0"/>
      <w:divBdr>
        <w:top w:val="none" w:sz="0" w:space="0" w:color="auto"/>
        <w:left w:val="none" w:sz="0" w:space="0" w:color="auto"/>
        <w:bottom w:val="none" w:sz="0" w:space="0" w:color="auto"/>
        <w:right w:val="none" w:sz="0" w:space="0" w:color="auto"/>
      </w:divBdr>
    </w:div>
    <w:div w:id="1922399695">
      <w:bodyDiv w:val="1"/>
      <w:marLeft w:val="0"/>
      <w:marRight w:val="0"/>
      <w:marTop w:val="0"/>
      <w:marBottom w:val="0"/>
      <w:divBdr>
        <w:top w:val="none" w:sz="0" w:space="0" w:color="auto"/>
        <w:left w:val="none" w:sz="0" w:space="0" w:color="auto"/>
        <w:bottom w:val="none" w:sz="0" w:space="0" w:color="auto"/>
        <w:right w:val="none" w:sz="0" w:space="0" w:color="auto"/>
      </w:divBdr>
    </w:div>
    <w:div w:id="1922445327">
      <w:bodyDiv w:val="1"/>
      <w:marLeft w:val="0"/>
      <w:marRight w:val="0"/>
      <w:marTop w:val="0"/>
      <w:marBottom w:val="0"/>
      <w:divBdr>
        <w:top w:val="none" w:sz="0" w:space="0" w:color="auto"/>
        <w:left w:val="none" w:sz="0" w:space="0" w:color="auto"/>
        <w:bottom w:val="none" w:sz="0" w:space="0" w:color="auto"/>
        <w:right w:val="none" w:sz="0" w:space="0" w:color="auto"/>
      </w:divBdr>
    </w:div>
    <w:div w:id="1922518904">
      <w:bodyDiv w:val="1"/>
      <w:marLeft w:val="0"/>
      <w:marRight w:val="0"/>
      <w:marTop w:val="0"/>
      <w:marBottom w:val="0"/>
      <w:divBdr>
        <w:top w:val="none" w:sz="0" w:space="0" w:color="auto"/>
        <w:left w:val="none" w:sz="0" w:space="0" w:color="auto"/>
        <w:bottom w:val="none" w:sz="0" w:space="0" w:color="auto"/>
        <w:right w:val="none" w:sz="0" w:space="0" w:color="auto"/>
      </w:divBdr>
    </w:div>
    <w:div w:id="1922786788">
      <w:bodyDiv w:val="1"/>
      <w:marLeft w:val="0"/>
      <w:marRight w:val="0"/>
      <w:marTop w:val="0"/>
      <w:marBottom w:val="0"/>
      <w:divBdr>
        <w:top w:val="none" w:sz="0" w:space="0" w:color="auto"/>
        <w:left w:val="none" w:sz="0" w:space="0" w:color="auto"/>
        <w:bottom w:val="none" w:sz="0" w:space="0" w:color="auto"/>
        <w:right w:val="none" w:sz="0" w:space="0" w:color="auto"/>
      </w:divBdr>
    </w:div>
    <w:div w:id="1922984944">
      <w:bodyDiv w:val="1"/>
      <w:marLeft w:val="0"/>
      <w:marRight w:val="0"/>
      <w:marTop w:val="0"/>
      <w:marBottom w:val="0"/>
      <w:divBdr>
        <w:top w:val="none" w:sz="0" w:space="0" w:color="auto"/>
        <w:left w:val="none" w:sz="0" w:space="0" w:color="auto"/>
        <w:bottom w:val="none" w:sz="0" w:space="0" w:color="auto"/>
        <w:right w:val="none" w:sz="0" w:space="0" w:color="auto"/>
      </w:divBdr>
    </w:div>
    <w:div w:id="1923100419">
      <w:bodyDiv w:val="1"/>
      <w:marLeft w:val="0"/>
      <w:marRight w:val="0"/>
      <w:marTop w:val="0"/>
      <w:marBottom w:val="0"/>
      <w:divBdr>
        <w:top w:val="none" w:sz="0" w:space="0" w:color="auto"/>
        <w:left w:val="none" w:sz="0" w:space="0" w:color="auto"/>
        <w:bottom w:val="none" w:sz="0" w:space="0" w:color="auto"/>
        <w:right w:val="none" w:sz="0" w:space="0" w:color="auto"/>
      </w:divBdr>
    </w:div>
    <w:div w:id="1923105589">
      <w:bodyDiv w:val="1"/>
      <w:marLeft w:val="0"/>
      <w:marRight w:val="0"/>
      <w:marTop w:val="0"/>
      <w:marBottom w:val="0"/>
      <w:divBdr>
        <w:top w:val="none" w:sz="0" w:space="0" w:color="auto"/>
        <w:left w:val="none" w:sz="0" w:space="0" w:color="auto"/>
        <w:bottom w:val="none" w:sz="0" w:space="0" w:color="auto"/>
        <w:right w:val="none" w:sz="0" w:space="0" w:color="auto"/>
      </w:divBdr>
    </w:div>
    <w:div w:id="1923297260">
      <w:bodyDiv w:val="1"/>
      <w:marLeft w:val="0"/>
      <w:marRight w:val="0"/>
      <w:marTop w:val="0"/>
      <w:marBottom w:val="0"/>
      <w:divBdr>
        <w:top w:val="none" w:sz="0" w:space="0" w:color="auto"/>
        <w:left w:val="none" w:sz="0" w:space="0" w:color="auto"/>
        <w:bottom w:val="none" w:sz="0" w:space="0" w:color="auto"/>
        <w:right w:val="none" w:sz="0" w:space="0" w:color="auto"/>
      </w:divBdr>
    </w:div>
    <w:div w:id="1923371205">
      <w:bodyDiv w:val="1"/>
      <w:marLeft w:val="0"/>
      <w:marRight w:val="0"/>
      <w:marTop w:val="0"/>
      <w:marBottom w:val="0"/>
      <w:divBdr>
        <w:top w:val="none" w:sz="0" w:space="0" w:color="auto"/>
        <w:left w:val="none" w:sz="0" w:space="0" w:color="auto"/>
        <w:bottom w:val="none" w:sz="0" w:space="0" w:color="auto"/>
        <w:right w:val="none" w:sz="0" w:space="0" w:color="auto"/>
      </w:divBdr>
    </w:div>
    <w:div w:id="1923445726">
      <w:bodyDiv w:val="1"/>
      <w:marLeft w:val="0"/>
      <w:marRight w:val="0"/>
      <w:marTop w:val="0"/>
      <w:marBottom w:val="0"/>
      <w:divBdr>
        <w:top w:val="none" w:sz="0" w:space="0" w:color="auto"/>
        <w:left w:val="none" w:sz="0" w:space="0" w:color="auto"/>
        <w:bottom w:val="none" w:sz="0" w:space="0" w:color="auto"/>
        <w:right w:val="none" w:sz="0" w:space="0" w:color="auto"/>
      </w:divBdr>
    </w:div>
    <w:div w:id="1923685033">
      <w:bodyDiv w:val="1"/>
      <w:marLeft w:val="0"/>
      <w:marRight w:val="0"/>
      <w:marTop w:val="0"/>
      <w:marBottom w:val="0"/>
      <w:divBdr>
        <w:top w:val="none" w:sz="0" w:space="0" w:color="auto"/>
        <w:left w:val="none" w:sz="0" w:space="0" w:color="auto"/>
        <w:bottom w:val="none" w:sz="0" w:space="0" w:color="auto"/>
        <w:right w:val="none" w:sz="0" w:space="0" w:color="auto"/>
      </w:divBdr>
    </w:div>
    <w:div w:id="1923752965">
      <w:bodyDiv w:val="1"/>
      <w:marLeft w:val="0"/>
      <w:marRight w:val="0"/>
      <w:marTop w:val="0"/>
      <w:marBottom w:val="0"/>
      <w:divBdr>
        <w:top w:val="none" w:sz="0" w:space="0" w:color="auto"/>
        <w:left w:val="none" w:sz="0" w:space="0" w:color="auto"/>
        <w:bottom w:val="none" w:sz="0" w:space="0" w:color="auto"/>
        <w:right w:val="none" w:sz="0" w:space="0" w:color="auto"/>
      </w:divBdr>
    </w:div>
    <w:div w:id="1923754538">
      <w:bodyDiv w:val="1"/>
      <w:marLeft w:val="0"/>
      <w:marRight w:val="0"/>
      <w:marTop w:val="0"/>
      <w:marBottom w:val="0"/>
      <w:divBdr>
        <w:top w:val="none" w:sz="0" w:space="0" w:color="auto"/>
        <w:left w:val="none" w:sz="0" w:space="0" w:color="auto"/>
        <w:bottom w:val="none" w:sz="0" w:space="0" w:color="auto"/>
        <w:right w:val="none" w:sz="0" w:space="0" w:color="auto"/>
      </w:divBdr>
    </w:div>
    <w:div w:id="1923755946">
      <w:bodyDiv w:val="1"/>
      <w:marLeft w:val="0"/>
      <w:marRight w:val="0"/>
      <w:marTop w:val="0"/>
      <w:marBottom w:val="0"/>
      <w:divBdr>
        <w:top w:val="none" w:sz="0" w:space="0" w:color="auto"/>
        <w:left w:val="none" w:sz="0" w:space="0" w:color="auto"/>
        <w:bottom w:val="none" w:sz="0" w:space="0" w:color="auto"/>
        <w:right w:val="none" w:sz="0" w:space="0" w:color="auto"/>
      </w:divBdr>
    </w:div>
    <w:div w:id="1923759092">
      <w:bodyDiv w:val="1"/>
      <w:marLeft w:val="0"/>
      <w:marRight w:val="0"/>
      <w:marTop w:val="0"/>
      <w:marBottom w:val="0"/>
      <w:divBdr>
        <w:top w:val="none" w:sz="0" w:space="0" w:color="auto"/>
        <w:left w:val="none" w:sz="0" w:space="0" w:color="auto"/>
        <w:bottom w:val="none" w:sz="0" w:space="0" w:color="auto"/>
        <w:right w:val="none" w:sz="0" w:space="0" w:color="auto"/>
      </w:divBdr>
    </w:div>
    <w:div w:id="1923833722">
      <w:bodyDiv w:val="1"/>
      <w:marLeft w:val="0"/>
      <w:marRight w:val="0"/>
      <w:marTop w:val="0"/>
      <w:marBottom w:val="0"/>
      <w:divBdr>
        <w:top w:val="none" w:sz="0" w:space="0" w:color="auto"/>
        <w:left w:val="none" w:sz="0" w:space="0" w:color="auto"/>
        <w:bottom w:val="none" w:sz="0" w:space="0" w:color="auto"/>
        <w:right w:val="none" w:sz="0" w:space="0" w:color="auto"/>
      </w:divBdr>
    </w:div>
    <w:div w:id="1923879941">
      <w:bodyDiv w:val="1"/>
      <w:marLeft w:val="0"/>
      <w:marRight w:val="0"/>
      <w:marTop w:val="0"/>
      <w:marBottom w:val="0"/>
      <w:divBdr>
        <w:top w:val="none" w:sz="0" w:space="0" w:color="auto"/>
        <w:left w:val="none" w:sz="0" w:space="0" w:color="auto"/>
        <w:bottom w:val="none" w:sz="0" w:space="0" w:color="auto"/>
        <w:right w:val="none" w:sz="0" w:space="0" w:color="auto"/>
      </w:divBdr>
    </w:div>
    <w:div w:id="1924103912">
      <w:bodyDiv w:val="1"/>
      <w:marLeft w:val="0"/>
      <w:marRight w:val="0"/>
      <w:marTop w:val="0"/>
      <w:marBottom w:val="0"/>
      <w:divBdr>
        <w:top w:val="none" w:sz="0" w:space="0" w:color="auto"/>
        <w:left w:val="none" w:sz="0" w:space="0" w:color="auto"/>
        <w:bottom w:val="none" w:sz="0" w:space="0" w:color="auto"/>
        <w:right w:val="none" w:sz="0" w:space="0" w:color="auto"/>
      </w:divBdr>
    </w:div>
    <w:div w:id="1924410019">
      <w:bodyDiv w:val="1"/>
      <w:marLeft w:val="0"/>
      <w:marRight w:val="0"/>
      <w:marTop w:val="0"/>
      <w:marBottom w:val="0"/>
      <w:divBdr>
        <w:top w:val="none" w:sz="0" w:space="0" w:color="auto"/>
        <w:left w:val="none" w:sz="0" w:space="0" w:color="auto"/>
        <w:bottom w:val="none" w:sz="0" w:space="0" w:color="auto"/>
        <w:right w:val="none" w:sz="0" w:space="0" w:color="auto"/>
      </w:divBdr>
    </w:div>
    <w:div w:id="1924491597">
      <w:bodyDiv w:val="1"/>
      <w:marLeft w:val="0"/>
      <w:marRight w:val="0"/>
      <w:marTop w:val="0"/>
      <w:marBottom w:val="0"/>
      <w:divBdr>
        <w:top w:val="none" w:sz="0" w:space="0" w:color="auto"/>
        <w:left w:val="none" w:sz="0" w:space="0" w:color="auto"/>
        <w:bottom w:val="none" w:sz="0" w:space="0" w:color="auto"/>
        <w:right w:val="none" w:sz="0" w:space="0" w:color="auto"/>
      </w:divBdr>
    </w:div>
    <w:div w:id="1925409967">
      <w:bodyDiv w:val="1"/>
      <w:marLeft w:val="0"/>
      <w:marRight w:val="0"/>
      <w:marTop w:val="0"/>
      <w:marBottom w:val="0"/>
      <w:divBdr>
        <w:top w:val="none" w:sz="0" w:space="0" w:color="auto"/>
        <w:left w:val="none" w:sz="0" w:space="0" w:color="auto"/>
        <w:bottom w:val="none" w:sz="0" w:space="0" w:color="auto"/>
        <w:right w:val="none" w:sz="0" w:space="0" w:color="auto"/>
      </w:divBdr>
    </w:div>
    <w:div w:id="1925532706">
      <w:bodyDiv w:val="1"/>
      <w:marLeft w:val="0"/>
      <w:marRight w:val="0"/>
      <w:marTop w:val="0"/>
      <w:marBottom w:val="0"/>
      <w:divBdr>
        <w:top w:val="none" w:sz="0" w:space="0" w:color="auto"/>
        <w:left w:val="none" w:sz="0" w:space="0" w:color="auto"/>
        <w:bottom w:val="none" w:sz="0" w:space="0" w:color="auto"/>
        <w:right w:val="none" w:sz="0" w:space="0" w:color="auto"/>
      </w:divBdr>
    </w:div>
    <w:div w:id="1925725343">
      <w:bodyDiv w:val="1"/>
      <w:marLeft w:val="0"/>
      <w:marRight w:val="0"/>
      <w:marTop w:val="0"/>
      <w:marBottom w:val="0"/>
      <w:divBdr>
        <w:top w:val="none" w:sz="0" w:space="0" w:color="auto"/>
        <w:left w:val="none" w:sz="0" w:space="0" w:color="auto"/>
        <w:bottom w:val="none" w:sz="0" w:space="0" w:color="auto"/>
        <w:right w:val="none" w:sz="0" w:space="0" w:color="auto"/>
      </w:divBdr>
    </w:div>
    <w:div w:id="1925797292">
      <w:bodyDiv w:val="1"/>
      <w:marLeft w:val="0"/>
      <w:marRight w:val="0"/>
      <w:marTop w:val="0"/>
      <w:marBottom w:val="0"/>
      <w:divBdr>
        <w:top w:val="none" w:sz="0" w:space="0" w:color="auto"/>
        <w:left w:val="none" w:sz="0" w:space="0" w:color="auto"/>
        <w:bottom w:val="none" w:sz="0" w:space="0" w:color="auto"/>
        <w:right w:val="none" w:sz="0" w:space="0" w:color="auto"/>
      </w:divBdr>
    </w:div>
    <w:div w:id="1925800648">
      <w:bodyDiv w:val="1"/>
      <w:marLeft w:val="0"/>
      <w:marRight w:val="0"/>
      <w:marTop w:val="0"/>
      <w:marBottom w:val="0"/>
      <w:divBdr>
        <w:top w:val="none" w:sz="0" w:space="0" w:color="auto"/>
        <w:left w:val="none" w:sz="0" w:space="0" w:color="auto"/>
        <w:bottom w:val="none" w:sz="0" w:space="0" w:color="auto"/>
        <w:right w:val="none" w:sz="0" w:space="0" w:color="auto"/>
      </w:divBdr>
    </w:div>
    <w:div w:id="1925911440">
      <w:bodyDiv w:val="1"/>
      <w:marLeft w:val="0"/>
      <w:marRight w:val="0"/>
      <w:marTop w:val="0"/>
      <w:marBottom w:val="0"/>
      <w:divBdr>
        <w:top w:val="none" w:sz="0" w:space="0" w:color="auto"/>
        <w:left w:val="none" w:sz="0" w:space="0" w:color="auto"/>
        <w:bottom w:val="none" w:sz="0" w:space="0" w:color="auto"/>
        <w:right w:val="none" w:sz="0" w:space="0" w:color="auto"/>
      </w:divBdr>
    </w:div>
    <w:div w:id="1926184678">
      <w:bodyDiv w:val="1"/>
      <w:marLeft w:val="0"/>
      <w:marRight w:val="0"/>
      <w:marTop w:val="0"/>
      <w:marBottom w:val="0"/>
      <w:divBdr>
        <w:top w:val="none" w:sz="0" w:space="0" w:color="auto"/>
        <w:left w:val="none" w:sz="0" w:space="0" w:color="auto"/>
        <w:bottom w:val="none" w:sz="0" w:space="0" w:color="auto"/>
        <w:right w:val="none" w:sz="0" w:space="0" w:color="auto"/>
      </w:divBdr>
    </w:div>
    <w:div w:id="1926261572">
      <w:bodyDiv w:val="1"/>
      <w:marLeft w:val="0"/>
      <w:marRight w:val="0"/>
      <w:marTop w:val="0"/>
      <w:marBottom w:val="0"/>
      <w:divBdr>
        <w:top w:val="none" w:sz="0" w:space="0" w:color="auto"/>
        <w:left w:val="none" w:sz="0" w:space="0" w:color="auto"/>
        <w:bottom w:val="none" w:sz="0" w:space="0" w:color="auto"/>
        <w:right w:val="none" w:sz="0" w:space="0" w:color="auto"/>
      </w:divBdr>
    </w:div>
    <w:div w:id="1926527187">
      <w:bodyDiv w:val="1"/>
      <w:marLeft w:val="0"/>
      <w:marRight w:val="0"/>
      <w:marTop w:val="0"/>
      <w:marBottom w:val="0"/>
      <w:divBdr>
        <w:top w:val="none" w:sz="0" w:space="0" w:color="auto"/>
        <w:left w:val="none" w:sz="0" w:space="0" w:color="auto"/>
        <w:bottom w:val="none" w:sz="0" w:space="0" w:color="auto"/>
        <w:right w:val="none" w:sz="0" w:space="0" w:color="auto"/>
      </w:divBdr>
    </w:div>
    <w:div w:id="1926647957">
      <w:bodyDiv w:val="1"/>
      <w:marLeft w:val="0"/>
      <w:marRight w:val="0"/>
      <w:marTop w:val="0"/>
      <w:marBottom w:val="0"/>
      <w:divBdr>
        <w:top w:val="none" w:sz="0" w:space="0" w:color="auto"/>
        <w:left w:val="none" w:sz="0" w:space="0" w:color="auto"/>
        <w:bottom w:val="none" w:sz="0" w:space="0" w:color="auto"/>
        <w:right w:val="none" w:sz="0" w:space="0" w:color="auto"/>
      </w:divBdr>
    </w:div>
    <w:div w:id="1926766797">
      <w:bodyDiv w:val="1"/>
      <w:marLeft w:val="0"/>
      <w:marRight w:val="0"/>
      <w:marTop w:val="0"/>
      <w:marBottom w:val="0"/>
      <w:divBdr>
        <w:top w:val="none" w:sz="0" w:space="0" w:color="auto"/>
        <w:left w:val="none" w:sz="0" w:space="0" w:color="auto"/>
        <w:bottom w:val="none" w:sz="0" w:space="0" w:color="auto"/>
        <w:right w:val="none" w:sz="0" w:space="0" w:color="auto"/>
      </w:divBdr>
    </w:div>
    <w:div w:id="1926838823">
      <w:bodyDiv w:val="1"/>
      <w:marLeft w:val="0"/>
      <w:marRight w:val="0"/>
      <w:marTop w:val="0"/>
      <w:marBottom w:val="0"/>
      <w:divBdr>
        <w:top w:val="none" w:sz="0" w:space="0" w:color="auto"/>
        <w:left w:val="none" w:sz="0" w:space="0" w:color="auto"/>
        <w:bottom w:val="none" w:sz="0" w:space="0" w:color="auto"/>
        <w:right w:val="none" w:sz="0" w:space="0" w:color="auto"/>
      </w:divBdr>
    </w:div>
    <w:div w:id="1927035094">
      <w:bodyDiv w:val="1"/>
      <w:marLeft w:val="0"/>
      <w:marRight w:val="0"/>
      <w:marTop w:val="0"/>
      <w:marBottom w:val="0"/>
      <w:divBdr>
        <w:top w:val="none" w:sz="0" w:space="0" w:color="auto"/>
        <w:left w:val="none" w:sz="0" w:space="0" w:color="auto"/>
        <w:bottom w:val="none" w:sz="0" w:space="0" w:color="auto"/>
        <w:right w:val="none" w:sz="0" w:space="0" w:color="auto"/>
      </w:divBdr>
    </w:div>
    <w:div w:id="1927109525">
      <w:bodyDiv w:val="1"/>
      <w:marLeft w:val="0"/>
      <w:marRight w:val="0"/>
      <w:marTop w:val="0"/>
      <w:marBottom w:val="0"/>
      <w:divBdr>
        <w:top w:val="none" w:sz="0" w:space="0" w:color="auto"/>
        <w:left w:val="none" w:sz="0" w:space="0" w:color="auto"/>
        <w:bottom w:val="none" w:sz="0" w:space="0" w:color="auto"/>
        <w:right w:val="none" w:sz="0" w:space="0" w:color="auto"/>
      </w:divBdr>
    </w:div>
    <w:div w:id="1927306685">
      <w:bodyDiv w:val="1"/>
      <w:marLeft w:val="0"/>
      <w:marRight w:val="0"/>
      <w:marTop w:val="0"/>
      <w:marBottom w:val="0"/>
      <w:divBdr>
        <w:top w:val="none" w:sz="0" w:space="0" w:color="auto"/>
        <w:left w:val="none" w:sz="0" w:space="0" w:color="auto"/>
        <w:bottom w:val="none" w:sz="0" w:space="0" w:color="auto"/>
        <w:right w:val="none" w:sz="0" w:space="0" w:color="auto"/>
      </w:divBdr>
    </w:div>
    <w:div w:id="1927372800">
      <w:bodyDiv w:val="1"/>
      <w:marLeft w:val="0"/>
      <w:marRight w:val="0"/>
      <w:marTop w:val="0"/>
      <w:marBottom w:val="0"/>
      <w:divBdr>
        <w:top w:val="none" w:sz="0" w:space="0" w:color="auto"/>
        <w:left w:val="none" w:sz="0" w:space="0" w:color="auto"/>
        <w:bottom w:val="none" w:sz="0" w:space="0" w:color="auto"/>
        <w:right w:val="none" w:sz="0" w:space="0" w:color="auto"/>
      </w:divBdr>
    </w:div>
    <w:div w:id="1927373744">
      <w:bodyDiv w:val="1"/>
      <w:marLeft w:val="0"/>
      <w:marRight w:val="0"/>
      <w:marTop w:val="0"/>
      <w:marBottom w:val="0"/>
      <w:divBdr>
        <w:top w:val="none" w:sz="0" w:space="0" w:color="auto"/>
        <w:left w:val="none" w:sz="0" w:space="0" w:color="auto"/>
        <w:bottom w:val="none" w:sz="0" w:space="0" w:color="auto"/>
        <w:right w:val="none" w:sz="0" w:space="0" w:color="auto"/>
      </w:divBdr>
    </w:div>
    <w:div w:id="1927767592">
      <w:bodyDiv w:val="1"/>
      <w:marLeft w:val="0"/>
      <w:marRight w:val="0"/>
      <w:marTop w:val="0"/>
      <w:marBottom w:val="0"/>
      <w:divBdr>
        <w:top w:val="none" w:sz="0" w:space="0" w:color="auto"/>
        <w:left w:val="none" w:sz="0" w:space="0" w:color="auto"/>
        <w:bottom w:val="none" w:sz="0" w:space="0" w:color="auto"/>
        <w:right w:val="none" w:sz="0" w:space="0" w:color="auto"/>
      </w:divBdr>
    </w:div>
    <w:div w:id="1927838825">
      <w:bodyDiv w:val="1"/>
      <w:marLeft w:val="0"/>
      <w:marRight w:val="0"/>
      <w:marTop w:val="0"/>
      <w:marBottom w:val="0"/>
      <w:divBdr>
        <w:top w:val="none" w:sz="0" w:space="0" w:color="auto"/>
        <w:left w:val="none" w:sz="0" w:space="0" w:color="auto"/>
        <w:bottom w:val="none" w:sz="0" w:space="0" w:color="auto"/>
        <w:right w:val="none" w:sz="0" w:space="0" w:color="auto"/>
      </w:divBdr>
    </w:div>
    <w:div w:id="1928079035">
      <w:bodyDiv w:val="1"/>
      <w:marLeft w:val="0"/>
      <w:marRight w:val="0"/>
      <w:marTop w:val="0"/>
      <w:marBottom w:val="0"/>
      <w:divBdr>
        <w:top w:val="none" w:sz="0" w:space="0" w:color="auto"/>
        <w:left w:val="none" w:sz="0" w:space="0" w:color="auto"/>
        <w:bottom w:val="none" w:sz="0" w:space="0" w:color="auto"/>
        <w:right w:val="none" w:sz="0" w:space="0" w:color="auto"/>
      </w:divBdr>
    </w:div>
    <w:div w:id="1928150111">
      <w:bodyDiv w:val="1"/>
      <w:marLeft w:val="0"/>
      <w:marRight w:val="0"/>
      <w:marTop w:val="0"/>
      <w:marBottom w:val="0"/>
      <w:divBdr>
        <w:top w:val="none" w:sz="0" w:space="0" w:color="auto"/>
        <w:left w:val="none" w:sz="0" w:space="0" w:color="auto"/>
        <w:bottom w:val="none" w:sz="0" w:space="0" w:color="auto"/>
        <w:right w:val="none" w:sz="0" w:space="0" w:color="auto"/>
      </w:divBdr>
    </w:div>
    <w:div w:id="1928151014">
      <w:bodyDiv w:val="1"/>
      <w:marLeft w:val="0"/>
      <w:marRight w:val="0"/>
      <w:marTop w:val="0"/>
      <w:marBottom w:val="0"/>
      <w:divBdr>
        <w:top w:val="none" w:sz="0" w:space="0" w:color="auto"/>
        <w:left w:val="none" w:sz="0" w:space="0" w:color="auto"/>
        <w:bottom w:val="none" w:sz="0" w:space="0" w:color="auto"/>
        <w:right w:val="none" w:sz="0" w:space="0" w:color="auto"/>
      </w:divBdr>
    </w:div>
    <w:div w:id="1928224913">
      <w:bodyDiv w:val="1"/>
      <w:marLeft w:val="0"/>
      <w:marRight w:val="0"/>
      <w:marTop w:val="0"/>
      <w:marBottom w:val="0"/>
      <w:divBdr>
        <w:top w:val="none" w:sz="0" w:space="0" w:color="auto"/>
        <w:left w:val="none" w:sz="0" w:space="0" w:color="auto"/>
        <w:bottom w:val="none" w:sz="0" w:space="0" w:color="auto"/>
        <w:right w:val="none" w:sz="0" w:space="0" w:color="auto"/>
      </w:divBdr>
    </w:div>
    <w:div w:id="1928421598">
      <w:bodyDiv w:val="1"/>
      <w:marLeft w:val="0"/>
      <w:marRight w:val="0"/>
      <w:marTop w:val="0"/>
      <w:marBottom w:val="0"/>
      <w:divBdr>
        <w:top w:val="none" w:sz="0" w:space="0" w:color="auto"/>
        <w:left w:val="none" w:sz="0" w:space="0" w:color="auto"/>
        <w:bottom w:val="none" w:sz="0" w:space="0" w:color="auto"/>
        <w:right w:val="none" w:sz="0" w:space="0" w:color="auto"/>
      </w:divBdr>
    </w:div>
    <w:div w:id="1928659273">
      <w:bodyDiv w:val="1"/>
      <w:marLeft w:val="0"/>
      <w:marRight w:val="0"/>
      <w:marTop w:val="0"/>
      <w:marBottom w:val="0"/>
      <w:divBdr>
        <w:top w:val="none" w:sz="0" w:space="0" w:color="auto"/>
        <w:left w:val="none" w:sz="0" w:space="0" w:color="auto"/>
        <w:bottom w:val="none" w:sz="0" w:space="0" w:color="auto"/>
        <w:right w:val="none" w:sz="0" w:space="0" w:color="auto"/>
      </w:divBdr>
    </w:div>
    <w:div w:id="1928732161">
      <w:bodyDiv w:val="1"/>
      <w:marLeft w:val="0"/>
      <w:marRight w:val="0"/>
      <w:marTop w:val="0"/>
      <w:marBottom w:val="0"/>
      <w:divBdr>
        <w:top w:val="none" w:sz="0" w:space="0" w:color="auto"/>
        <w:left w:val="none" w:sz="0" w:space="0" w:color="auto"/>
        <w:bottom w:val="none" w:sz="0" w:space="0" w:color="auto"/>
        <w:right w:val="none" w:sz="0" w:space="0" w:color="auto"/>
      </w:divBdr>
    </w:div>
    <w:div w:id="1929077217">
      <w:bodyDiv w:val="1"/>
      <w:marLeft w:val="0"/>
      <w:marRight w:val="0"/>
      <w:marTop w:val="0"/>
      <w:marBottom w:val="0"/>
      <w:divBdr>
        <w:top w:val="none" w:sz="0" w:space="0" w:color="auto"/>
        <w:left w:val="none" w:sz="0" w:space="0" w:color="auto"/>
        <w:bottom w:val="none" w:sz="0" w:space="0" w:color="auto"/>
        <w:right w:val="none" w:sz="0" w:space="0" w:color="auto"/>
      </w:divBdr>
    </w:div>
    <w:div w:id="1929196361">
      <w:bodyDiv w:val="1"/>
      <w:marLeft w:val="0"/>
      <w:marRight w:val="0"/>
      <w:marTop w:val="0"/>
      <w:marBottom w:val="0"/>
      <w:divBdr>
        <w:top w:val="none" w:sz="0" w:space="0" w:color="auto"/>
        <w:left w:val="none" w:sz="0" w:space="0" w:color="auto"/>
        <w:bottom w:val="none" w:sz="0" w:space="0" w:color="auto"/>
        <w:right w:val="none" w:sz="0" w:space="0" w:color="auto"/>
      </w:divBdr>
    </w:div>
    <w:div w:id="1929266100">
      <w:bodyDiv w:val="1"/>
      <w:marLeft w:val="0"/>
      <w:marRight w:val="0"/>
      <w:marTop w:val="0"/>
      <w:marBottom w:val="0"/>
      <w:divBdr>
        <w:top w:val="none" w:sz="0" w:space="0" w:color="auto"/>
        <w:left w:val="none" w:sz="0" w:space="0" w:color="auto"/>
        <w:bottom w:val="none" w:sz="0" w:space="0" w:color="auto"/>
        <w:right w:val="none" w:sz="0" w:space="0" w:color="auto"/>
      </w:divBdr>
    </w:div>
    <w:div w:id="1929267300">
      <w:bodyDiv w:val="1"/>
      <w:marLeft w:val="0"/>
      <w:marRight w:val="0"/>
      <w:marTop w:val="0"/>
      <w:marBottom w:val="0"/>
      <w:divBdr>
        <w:top w:val="none" w:sz="0" w:space="0" w:color="auto"/>
        <w:left w:val="none" w:sz="0" w:space="0" w:color="auto"/>
        <w:bottom w:val="none" w:sz="0" w:space="0" w:color="auto"/>
        <w:right w:val="none" w:sz="0" w:space="0" w:color="auto"/>
      </w:divBdr>
    </w:div>
    <w:div w:id="1929649699">
      <w:bodyDiv w:val="1"/>
      <w:marLeft w:val="0"/>
      <w:marRight w:val="0"/>
      <w:marTop w:val="0"/>
      <w:marBottom w:val="0"/>
      <w:divBdr>
        <w:top w:val="none" w:sz="0" w:space="0" w:color="auto"/>
        <w:left w:val="none" w:sz="0" w:space="0" w:color="auto"/>
        <w:bottom w:val="none" w:sz="0" w:space="0" w:color="auto"/>
        <w:right w:val="none" w:sz="0" w:space="0" w:color="auto"/>
      </w:divBdr>
    </w:div>
    <w:div w:id="1929733959">
      <w:bodyDiv w:val="1"/>
      <w:marLeft w:val="0"/>
      <w:marRight w:val="0"/>
      <w:marTop w:val="0"/>
      <w:marBottom w:val="0"/>
      <w:divBdr>
        <w:top w:val="none" w:sz="0" w:space="0" w:color="auto"/>
        <w:left w:val="none" w:sz="0" w:space="0" w:color="auto"/>
        <w:bottom w:val="none" w:sz="0" w:space="0" w:color="auto"/>
        <w:right w:val="none" w:sz="0" w:space="0" w:color="auto"/>
      </w:divBdr>
    </w:div>
    <w:div w:id="1930043814">
      <w:bodyDiv w:val="1"/>
      <w:marLeft w:val="0"/>
      <w:marRight w:val="0"/>
      <w:marTop w:val="0"/>
      <w:marBottom w:val="0"/>
      <w:divBdr>
        <w:top w:val="none" w:sz="0" w:space="0" w:color="auto"/>
        <w:left w:val="none" w:sz="0" w:space="0" w:color="auto"/>
        <w:bottom w:val="none" w:sz="0" w:space="0" w:color="auto"/>
        <w:right w:val="none" w:sz="0" w:space="0" w:color="auto"/>
      </w:divBdr>
    </w:div>
    <w:div w:id="1930116611">
      <w:bodyDiv w:val="1"/>
      <w:marLeft w:val="0"/>
      <w:marRight w:val="0"/>
      <w:marTop w:val="0"/>
      <w:marBottom w:val="0"/>
      <w:divBdr>
        <w:top w:val="none" w:sz="0" w:space="0" w:color="auto"/>
        <w:left w:val="none" w:sz="0" w:space="0" w:color="auto"/>
        <w:bottom w:val="none" w:sz="0" w:space="0" w:color="auto"/>
        <w:right w:val="none" w:sz="0" w:space="0" w:color="auto"/>
      </w:divBdr>
    </w:div>
    <w:div w:id="1930385029">
      <w:bodyDiv w:val="1"/>
      <w:marLeft w:val="0"/>
      <w:marRight w:val="0"/>
      <w:marTop w:val="0"/>
      <w:marBottom w:val="0"/>
      <w:divBdr>
        <w:top w:val="none" w:sz="0" w:space="0" w:color="auto"/>
        <w:left w:val="none" w:sz="0" w:space="0" w:color="auto"/>
        <w:bottom w:val="none" w:sz="0" w:space="0" w:color="auto"/>
        <w:right w:val="none" w:sz="0" w:space="0" w:color="auto"/>
      </w:divBdr>
    </w:div>
    <w:div w:id="1930503964">
      <w:bodyDiv w:val="1"/>
      <w:marLeft w:val="0"/>
      <w:marRight w:val="0"/>
      <w:marTop w:val="0"/>
      <w:marBottom w:val="0"/>
      <w:divBdr>
        <w:top w:val="none" w:sz="0" w:space="0" w:color="auto"/>
        <w:left w:val="none" w:sz="0" w:space="0" w:color="auto"/>
        <w:bottom w:val="none" w:sz="0" w:space="0" w:color="auto"/>
        <w:right w:val="none" w:sz="0" w:space="0" w:color="auto"/>
      </w:divBdr>
    </w:div>
    <w:div w:id="1930582506">
      <w:bodyDiv w:val="1"/>
      <w:marLeft w:val="0"/>
      <w:marRight w:val="0"/>
      <w:marTop w:val="0"/>
      <w:marBottom w:val="0"/>
      <w:divBdr>
        <w:top w:val="none" w:sz="0" w:space="0" w:color="auto"/>
        <w:left w:val="none" w:sz="0" w:space="0" w:color="auto"/>
        <w:bottom w:val="none" w:sz="0" w:space="0" w:color="auto"/>
        <w:right w:val="none" w:sz="0" w:space="0" w:color="auto"/>
      </w:divBdr>
    </w:div>
    <w:div w:id="1930700625">
      <w:bodyDiv w:val="1"/>
      <w:marLeft w:val="0"/>
      <w:marRight w:val="0"/>
      <w:marTop w:val="0"/>
      <w:marBottom w:val="0"/>
      <w:divBdr>
        <w:top w:val="none" w:sz="0" w:space="0" w:color="auto"/>
        <w:left w:val="none" w:sz="0" w:space="0" w:color="auto"/>
        <w:bottom w:val="none" w:sz="0" w:space="0" w:color="auto"/>
        <w:right w:val="none" w:sz="0" w:space="0" w:color="auto"/>
      </w:divBdr>
    </w:div>
    <w:div w:id="1931502781">
      <w:bodyDiv w:val="1"/>
      <w:marLeft w:val="0"/>
      <w:marRight w:val="0"/>
      <w:marTop w:val="0"/>
      <w:marBottom w:val="0"/>
      <w:divBdr>
        <w:top w:val="none" w:sz="0" w:space="0" w:color="auto"/>
        <w:left w:val="none" w:sz="0" w:space="0" w:color="auto"/>
        <w:bottom w:val="none" w:sz="0" w:space="0" w:color="auto"/>
        <w:right w:val="none" w:sz="0" w:space="0" w:color="auto"/>
      </w:divBdr>
    </w:div>
    <w:div w:id="1931503905">
      <w:bodyDiv w:val="1"/>
      <w:marLeft w:val="0"/>
      <w:marRight w:val="0"/>
      <w:marTop w:val="0"/>
      <w:marBottom w:val="0"/>
      <w:divBdr>
        <w:top w:val="none" w:sz="0" w:space="0" w:color="auto"/>
        <w:left w:val="none" w:sz="0" w:space="0" w:color="auto"/>
        <w:bottom w:val="none" w:sz="0" w:space="0" w:color="auto"/>
        <w:right w:val="none" w:sz="0" w:space="0" w:color="auto"/>
      </w:divBdr>
    </w:div>
    <w:div w:id="1931574428">
      <w:bodyDiv w:val="1"/>
      <w:marLeft w:val="0"/>
      <w:marRight w:val="0"/>
      <w:marTop w:val="0"/>
      <w:marBottom w:val="0"/>
      <w:divBdr>
        <w:top w:val="none" w:sz="0" w:space="0" w:color="auto"/>
        <w:left w:val="none" w:sz="0" w:space="0" w:color="auto"/>
        <w:bottom w:val="none" w:sz="0" w:space="0" w:color="auto"/>
        <w:right w:val="none" w:sz="0" w:space="0" w:color="auto"/>
      </w:divBdr>
    </w:div>
    <w:div w:id="1932002754">
      <w:bodyDiv w:val="1"/>
      <w:marLeft w:val="0"/>
      <w:marRight w:val="0"/>
      <w:marTop w:val="0"/>
      <w:marBottom w:val="0"/>
      <w:divBdr>
        <w:top w:val="none" w:sz="0" w:space="0" w:color="auto"/>
        <w:left w:val="none" w:sz="0" w:space="0" w:color="auto"/>
        <w:bottom w:val="none" w:sz="0" w:space="0" w:color="auto"/>
        <w:right w:val="none" w:sz="0" w:space="0" w:color="auto"/>
      </w:divBdr>
    </w:div>
    <w:div w:id="1932230441">
      <w:bodyDiv w:val="1"/>
      <w:marLeft w:val="0"/>
      <w:marRight w:val="0"/>
      <w:marTop w:val="0"/>
      <w:marBottom w:val="0"/>
      <w:divBdr>
        <w:top w:val="none" w:sz="0" w:space="0" w:color="auto"/>
        <w:left w:val="none" w:sz="0" w:space="0" w:color="auto"/>
        <w:bottom w:val="none" w:sz="0" w:space="0" w:color="auto"/>
        <w:right w:val="none" w:sz="0" w:space="0" w:color="auto"/>
      </w:divBdr>
    </w:div>
    <w:div w:id="1932396536">
      <w:bodyDiv w:val="1"/>
      <w:marLeft w:val="0"/>
      <w:marRight w:val="0"/>
      <w:marTop w:val="0"/>
      <w:marBottom w:val="0"/>
      <w:divBdr>
        <w:top w:val="none" w:sz="0" w:space="0" w:color="auto"/>
        <w:left w:val="none" w:sz="0" w:space="0" w:color="auto"/>
        <w:bottom w:val="none" w:sz="0" w:space="0" w:color="auto"/>
        <w:right w:val="none" w:sz="0" w:space="0" w:color="auto"/>
      </w:divBdr>
    </w:div>
    <w:div w:id="1932733805">
      <w:bodyDiv w:val="1"/>
      <w:marLeft w:val="0"/>
      <w:marRight w:val="0"/>
      <w:marTop w:val="0"/>
      <w:marBottom w:val="0"/>
      <w:divBdr>
        <w:top w:val="none" w:sz="0" w:space="0" w:color="auto"/>
        <w:left w:val="none" w:sz="0" w:space="0" w:color="auto"/>
        <w:bottom w:val="none" w:sz="0" w:space="0" w:color="auto"/>
        <w:right w:val="none" w:sz="0" w:space="0" w:color="auto"/>
      </w:divBdr>
    </w:div>
    <w:div w:id="1933316465">
      <w:bodyDiv w:val="1"/>
      <w:marLeft w:val="0"/>
      <w:marRight w:val="0"/>
      <w:marTop w:val="0"/>
      <w:marBottom w:val="0"/>
      <w:divBdr>
        <w:top w:val="none" w:sz="0" w:space="0" w:color="auto"/>
        <w:left w:val="none" w:sz="0" w:space="0" w:color="auto"/>
        <w:bottom w:val="none" w:sz="0" w:space="0" w:color="auto"/>
        <w:right w:val="none" w:sz="0" w:space="0" w:color="auto"/>
      </w:divBdr>
      <w:divsChild>
        <w:div w:id="945700829">
          <w:marLeft w:val="640"/>
          <w:marRight w:val="0"/>
          <w:marTop w:val="0"/>
          <w:marBottom w:val="0"/>
          <w:divBdr>
            <w:top w:val="none" w:sz="0" w:space="0" w:color="auto"/>
            <w:left w:val="none" w:sz="0" w:space="0" w:color="auto"/>
            <w:bottom w:val="none" w:sz="0" w:space="0" w:color="auto"/>
            <w:right w:val="none" w:sz="0" w:space="0" w:color="auto"/>
          </w:divBdr>
        </w:div>
        <w:div w:id="325481426">
          <w:marLeft w:val="640"/>
          <w:marRight w:val="0"/>
          <w:marTop w:val="0"/>
          <w:marBottom w:val="0"/>
          <w:divBdr>
            <w:top w:val="none" w:sz="0" w:space="0" w:color="auto"/>
            <w:left w:val="none" w:sz="0" w:space="0" w:color="auto"/>
            <w:bottom w:val="none" w:sz="0" w:space="0" w:color="auto"/>
            <w:right w:val="none" w:sz="0" w:space="0" w:color="auto"/>
          </w:divBdr>
        </w:div>
        <w:div w:id="1907101859">
          <w:marLeft w:val="640"/>
          <w:marRight w:val="0"/>
          <w:marTop w:val="0"/>
          <w:marBottom w:val="0"/>
          <w:divBdr>
            <w:top w:val="none" w:sz="0" w:space="0" w:color="auto"/>
            <w:left w:val="none" w:sz="0" w:space="0" w:color="auto"/>
            <w:bottom w:val="none" w:sz="0" w:space="0" w:color="auto"/>
            <w:right w:val="none" w:sz="0" w:space="0" w:color="auto"/>
          </w:divBdr>
        </w:div>
        <w:div w:id="971714379">
          <w:marLeft w:val="640"/>
          <w:marRight w:val="0"/>
          <w:marTop w:val="0"/>
          <w:marBottom w:val="0"/>
          <w:divBdr>
            <w:top w:val="none" w:sz="0" w:space="0" w:color="auto"/>
            <w:left w:val="none" w:sz="0" w:space="0" w:color="auto"/>
            <w:bottom w:val="none" w:sz="0" w:space="0" w:color="auto"/>
            <w:right w:val="none" w:sz="0" w:space="0" w:color="auto"/>
          </w:divBdr>
        </w:div>
        <w:div w:id="1527673468">
          <w:marLeft w:val="640"/>
          <w:marRight w:val="0"/>
          <w:marTop w:val="0"/>
          <w:marBottom w:val="0"/>
          <w:divBdr>
            <w:top w:val="none" w:sz="0" w:space="0" w:color="auto"/>
            <w:left w:val="none" w:sz="0" w:space="0" w:color="auto"/>
            <w:bottom w:val="none" w:sz="0" w:space="0" w:color="auto"/>
            <w:right w:val="none" w:sz="0" w:space="0" w:color="auto"/>
          </w:divBdr>
        </w:div>
        <w:div w:id="708843925">
          <w:marLeft w:val="640"/>
          <w:marRight w:val="0"/>
          <w:marTop w:val="0"/>
          <w:marBottom w:val="0"/>
          <w:divBdr>
            <w:top w:val="none" w:sz="0" w:space="0" w:color="auto"/>
            <w:left w:val="none" w:sz="0" w:space="0" w:color="auto"/>
            <w:bottom w:val="none" w:sz="0" w:space="0" w:color="auto"/>
            <w:right w:val="none" w:sz="0" w:space="0" w:color="auto"/>
          </w:divBdr>
        </w:div>
        <w:div w:id="34889763">
          <w:marLeft w:val="640"/>
          <w:marRight w:val="0"/>
          <w:marTop w:val="0"/>
          <w:marBottom w:val="0"/>
          <w:divBdr>
            <w:top w:val="none" w:sz="0" w:space="0" w:color="auto"/>
            <w:left w:val="none" w:sz="0" w:space="0" w:color="auto"/>
            <w:bottom w:val="none" w:sz="0" w:space="0" w:color="auto"/>
            <w:right w:val="none" w:sz="0" w:space="0" w:color="auto"/>
          </w:divBdr>
        </w:div>
        <w:div w:id="834960245">
          <w:marLeft w:val="640"/>
          <w:marRight w:val="0"/>
          <w:marTop w:val="0"/>
          <w:marBottom w:val="0"/>
          <w:divBdr>
            <w:top w:val="none" w:sz="0" w:space="0" w:color="auto"/>
            <w:left w:val="none" w:sz="0" w:space="0" w:color="auto"/>
            <w:bottom w:val="none" w:sz="0" w:space="0" w:color="auto"/>
            <w:right w:val="none" w:sz="0" w:space="0" w:color="auto"/>
          </w:divBdr>
        </w:div>
        <w:div w:id="1428423789">
          <w:marLeft w:val="640"/>
          <w:marRight w:val="0"/>
          <w:marTop w:val="0"/>
          <w:marBottom w:val="0"/>
          <w:divBdr>
            <w:top w:val="none" w:sz="0" w:space="0" w:color="auto"/>
            <w:left w:val="none" w:sz="0" w:space="0" w:color="auto"/>
            <w:bottom w:val="none" w:sz="0" w:space="0" w:color="auto"/>
            <w:right w:val="none" w:sz="0" w:space="0" w:color="auto"/>
          </w:divBdr>
        </w:div>
        <w:div w:id="1152022310">
          <w:marLeft w:val="640"/>
          <w:marRight w:val="0"/>
          <w:marTop w:val="0"/>
          <w:marBottom w:val="0"/>
          <w:divBdr>
            <w:top w:val="none" w:sz="0" w:space="0" w:color="auto"/>
            <w:left w:val="none" w:sz="0" w:space="0" w:color="auto"/>
            <w:bottom w:val="none" w:sz="0" w:space="0" w:color="auto"/>
            <w:right w:val="none" w:sz="0" w:space="0" w:color="auto"/>
          </w:divBdr>
        </w:div>
        <w:div w:id="680471112">
          <w:marLeft w:val="640"/>
          <w:marRight w:val="0"/>
          <w:marTop w:val="0"/>
          <w:marBottom w:val="0"/>
          <w:divBdr>
            <w:top w:val="none" w:sz="0" w:space="0" w:color="auto"/>
            <w:left w:val="none" w:sz="0" w:space="0" w:color="auto"/>
            <w:bottom w:val="none" w:sz="0" w:space="0" w:color="auto"/>
            <w:right w:val="none" w:sz="0" w:space="0" w:color="auto"/>
          </w:divBdr>
        </w:div>
        <w:div w:id="701705283">
          <w:marLeft w:val="640"/>
          <w:marRight w:val="0"/>
          <w:marTop w:val="0"/>
          <w:marBottom w:val="0"/>
          <w:divBdr>
            <w:top w:val="none" w:sz="0" w:space="0" w:color="auto"/>
            <w:left w:val="none" w:sz="0" w:space="0" w:color="auto"/>
            <w:bottom w:val="none" w:sz="0" w:space="0" w:color="auto"/>
            <w:right w:val="none" w:sz="0" w:space="0" w:color="auto"/>
          </w:divBdr>
        </w:div>
        <w:div w:id="374233588">
          <w:marLeft w:val="640"/>
          <w:marRight w:val="0"/>
          <w:marTop w:val="0"/>
          <w:marBottom w:val="0"/>
          <w:divBdr>
            <w:top w:val="none" w:sz="0" w:space="0" w:color="auto"/>
            <w:left w:val="none" w:sz="0" w:space="0" w:color="auto"/>
            <w:bottom w:val="none" w:sz="0" w:space="0" w:color="auto"/>
            <w:right w:val="none" w:sz="0" w:space="0" w:color="auto"/>
          </w:divBdr>
        </w:div>
        <w:div w:id="87043918">
          <w:marLeft w:val="640"/>
          <w:marRight w:val="0"/>
          <w:marTop w:val="0"/>
          <w:marBottom w:val="0"/>
          <w:divBdr>
            <w:top w:val="none" w:sz="0" w:space="0" w:color="auto"/>
            <w:left w:val="none" w:sz="0" w:space="0" w:color="auto"/>
            <w:bottom w:val="none" w:sz="0" w:space="0" w:color="auto"/>
            <w:right w:val="none" w:sz="0" w:space="0" w:color="auto"/>
          </w:divBdr>
        </w:div>
        <w:div w:id="1464887666">
          <w:marLeft w:val="640"/>
          <w:marRight w:val="0"/>
          <w:marTop w:val="0"/>
          <w:marBottom w:val="0"/>
          <w:divBdr>
            <w:top w:val="none" w:sz="0" w:space="0" w:color="auto"/>
            <w:left w:val="none" w:sz="0" w:space="0" w:color="auto"/>
            <w:bottom w:val="none" w:sz="0" w:space="0" w:color="auto"/>
            <w:right w:val="none" w:sz="0" w:space="0" w:color="auto"/>
          </w:divBdr>
        </w:div>
        <w:div w:id="1640308341">
          <w:marLeft w:val="640"/>
          <w:marRight w:val="0"/>
          <w:marTop w:val="0"/>
          <w:marBottom w:val="0"/>
          <w:divBdr>
            <w:top w:val="none" w:sz="0" w:space="0" w:color="auto"/>
            <w:left w:val="none" w:sz="0" w:space="0" w:color="auto"/>
            <w:bottom w:val="none" w:sz="0" w:space="0" w:color="auto"/>
            <w:right w:val="none" w:sz="0" w:space="0" w:color="auto"/>
          </w:divBdr>
        </w:div>
        <w:div w:id="118762534">
          <w:marLeft w:val="640"/>
          <w:marRight w:val="0"/>
          <w:marTop w:val="0"/>
          <w:marBottom w:val="0"/>
          <w:divBdr>
            <w:top w:val="none" w:sz="0" w:space="0" w:color="auto"/>
            <w:left w:val="none" w:sz="0" w:space="0" w:color="auto"/>
            <w:bottom w:val="none" w:sz="0" w:space="0" w:color="auto"/>
            <w:right w:val="none" w:sz="0" w:space="0" w:color="auto"/>
          </w:divBdr>
        </w:div>
        <w:div w:id="875774300">
          <w:marLeft w:val="640"/>
          <w:marRight w:val="0"/>
          <w:marTop w:val="0"/>
          <w:marBottom w:val="0"/>
          <w:divBdr>
            <w:top w:val="none" w:sz="0" w:space="0" w:color="auto"/>
            <w:left w:val="none" w:sz="0" w:space="0" w:color="auto"/>
            <w:bottom w:val="none" w:sz="0" w:space="0" w:color="auto"/>
            <w:right w:val="none" w:sz="0" w:space="0" w:color="auto"/>
          </w:divBdr>
        </w:div>
        <w:div w:id="2147160713">
          <w:marLeft w:val="640"/>
          <w:marRight w:val="0"/>
          <w:marTop w:val="0"/>
          <w:marBottom w:val="0"/>
          <w:divBdr>
            <w:top w:val="none" w:sz="0" w:space="0" w:color="auto"/>
            <w:left w:val="none" w:sz="0" w:space="0" w:color="auto"/>
            <w:bottom w:val="none" w:sz="0" w:space="0" w:color="auto"/>
            <w:right w:val="none" w:sz="0" w:space="0" w:color="auto"/>
          </w:divBdr>
        </w:div>
        <w:div w:id="642581978">
          <w:marLeft w:val="640"/>
          <w:marRight w:val="0"/>
          <w:marTop w:val="0"/>
          <w:marBottom w:val="0"/>
          <w:divBdr>
            <w:top w:val="none" w:sz="0" w:space="0" w:color="auto"/>
            <w:left w:val="none" w:sz="0" w:space="0" w:color="auto"/>
            <w:bottom w:val="none" w:sz="0" w:space="0" w:color="auto"/>
            <w:right w:val="none" w:sz="0" w:space="0" w:color="auto"/>
          </w:divBdr>
        </w:div>
        <w:div w:id="37290434">
          <w:marLeft w:val="640"/>
          <w:marRight w:val="0"/>
          <w:marTop w:val="0"/>
          <w:marBottom w:val="0"/>
          <w:divBdr>
            <w:top w:val="none" w:sz="0" w:space="0" w:color="auto"/>
            <w:left w:val="none" w:sz="0" w:space="0" w:color="auto"/>
            <w:bottom w:val="none" w:sz="0" w:space="0" w:color="auto"/>
            <w:right w:val="none" w:sz="0" w:space="0" w:color="auto"/>
          </w:divBdr>
        </w:div>
        <w:div w:id="1770618333">
          <w:marLeft w:val="640"/>
          <w:marRight w:val="0"/>
          <w:marTop w:val="0"/>
          <w:marBottom w:val="0"/>
          <w:divBdr>
            <w:top w:val="none" w:sz="0" w:space="0" w:color="auto"/>
            <w:left w:val="none" w:sz="0" w:space="0" w:color="auto"/>
            <w:bottom w:val="none" w:sz="0" w:space="0" w:color="auto"/>
            <w:right w:val="none" w:sz="0" w:space="0" w:color="auto"/>
          </w:divBdr>
        </w:div>
        <w:div w:id="915631026">
          <w:marLeft w:val="640"/>
          <w:marRight w:val="0"/>
          <w:marTop w:val="0"/>
          <w:marBottom w:val="0"/>
          <w:divBdr>
            <w:top w:val="none" w:sz="0" w:space="0" w:color="auto"/>
            <w:left w:val="none" w:sz="0" w:space="0" w:color="auto"/>
            <w:bottom w:val="none" w:sz="0" w:space="0" w:color="auto"/>
            <w:right w:val="none" w:sz="0" w:space="0" w:color="auto"/>
          </w:divBdr>
        </w:div>
        <w:div w:id="914127268">
          <w:marLeft w:val="640"/>
          <w:marRight w:val="0"/>
          <w:marTop w:val="0"/>
          <w:marBottom w:val="0"/>
          <w:divBdr>
            <w:top w:val="none" w:sz="0" w:space="0" w:color="auto"/>
            <w:left w:val="none" w:sz="0" w:space="0" w:color="auto"/>
            <w:bottom w:val="none" w:sz="0" w:space="0" w:color="auto"/>
            <w:right w:val="none" w:sz="0" w:space="0" w:color="auto"/>
          </w:divBdr>
        </w:div>
        <w:div w:id="878512464">
          <w:marLeft w:val="640"/>
          <w:marRight w:val="0"/>
          <w:marTop w:val="0"/>
          <w:marBottom w:val="0"/>
          <w:divBdr>
            <w:top w:val="none" w:sz="0" w:space="0" w:color="auto"/>
            <w:left w:val="none" w:sz="0" w:space="0" w:color="auto"/>
            <w:bottom w:val="none" w:sz="0" w:space="0" w:color="auto"/>
            <w:right w:val="none" w:sz="0" w:space="0" w:color="auto"/>
          </w:divBdr>
        </w:div>
        <w:div w:id="1165317720">
          <w:marLeft w:val="640"/>
          <w:marRight w:val="0"/>
          <w:marTop w:val="0"/>
          <w:marBottom w:val="0"/>
          <w:divBdr>
            <w:top w:val="none" w:sz="0" w:space="0" w:color="auto"/>
            <w:left w:val="none" w:sz="0" w:space="0" w:color="auto"/>
            <w:bottom w:val="none" w:sz="0" w:space="0" w:color="auto"/>
            <w:right w:val="none" w:sz="0" w:space="0" w:color="auto"/>
          </w:divBdr>
        </w:div>
        <w:div w:id="373507636">
          <w:marLeft w:val="640"/>
          <w:marRight w:val="0"/>
          <w:marTop w:val="0"/>
          <w:marBottom w:val="0"/>
          <w:divBdr>
            <w:top w:val="none" w:sz="0" w:space="0" w:color="auto"/>
            <w:left w:val="none" w:sz="0" w:space="0" w:color="auto"/>
            <w:bottom w:val="none" w:sz="0" w:space="0" w:color="auto"/>
            <w:right w:val="none" w:sz="0" w:space="0" w:color="auto"/>
          </w:divBdr>
        </w:div>
        <w:div w:id="1599680268">
          <w:marLeft w:val="640"/>
          <w:marRight w:val="0"/>
          <w:marTop w:val="0"/>
          <w:marBottom w:val="0"/>
          <w:divBdr>
            <w:top w:val="none" w:sz="0" w:space="0" w:color="auto"/>
            <w:left w:val="none" w:sz="0" w:space="0" w:color="auto"/>
            <w:bottom w:val="none" w:sz="0" w:space="0" w:color="auto"/>
            <w:right w:val="none" w:sz="0" w:space="0" w:color="auto"/>
          </w:divBdr>
        </w:div>
        <w:div w:id="29885741">
          <w:marLeft w:val="640"/>
          <w:marRight w:val="0"/>
          <w:marTop w:val="0"/>
          <w:marBottom w:val="0"/>
          <w:divBdr>
            <w:top w:val="none" w:sz="0" w:space="0" w:color="auto"/>
            <w:left w:val="none" w:sz="0" w:space="0" w:color="auto"/>
            <w:bottom w:val="none" w:sz="0" w:space="0" w:color="auto"/>
            <w:right w:val="none" w:sz="0" w:space="0" w:color="auto"/>
          </w:divBdr>
        </w:div>
        <w:div w:id="462776062">
          <w:marLeft w:val="640"/>
          <w:marRight w:val="0"/>
          <w:marTop w:val="0"/>
          <w:marBottom w:val="0"/>
          <w:divBdr>
            <w:top w:val="none" w:sz="0" w:space="0" w:color="auto"/>
            <w:left w:val="none" w:sz="0" w:space="0" w:color="auto"/>
            <w:bottom w:val="none" w:sz="0" w:space="0" w:color="auto"/>
            <w:right w:val="none" w:sz="0" w:space="0" w:color="auto"/>
          </w:divBdr>
        </w:div>
        <w:div w:id="1085108746">
          <w:marLeft w:val="640"/>
          <w:marRight w:val="0"/>
          <w:marTop w:val="0"/>
          <w:marBottom w:val="0"/>
          <w:divBdr>
            <w:top w:val="none" w:sz="0" w:space="0" w:color="auto"/>
            <w:left w:val="none" w:sz="0" w:space="0" w:color="auto"/>
            <w:bottom w:val="none" w:sz="0" w:space="0" w:color="auto"/>
            <w:right w:val="none" w:sz="0" w:space="0" w:color="auto"/>
          </w:divBdr>
        </w:div>
        <w:div w:id="613368828">
          <w:marLeft w:val="640"/>
          <w:marRight w:val="0"/>
          <w:marTop w:val="0"/>
          <w:marBottom w:val="0"/>
          <w:divBdr>
            <w:top w:val="none" w:sz="0" w:space="0" w:color="auto"/>
            <w:left w:val="none" w:sz="0" w:space="0" w:color="auto"/>
            <w:bottom w:val="none" w:sz="0" w:space="0" w:color="auto"/>
            <w:right w:val="none" w:sz="0" w:space="0" w:color="auto"/>
          </w:divBdr>
        </w:div>
        <w:div w:id="730233391">
          <w:marLeft w:val="640"/>
          <w:marRight w:val="0"/>
          <w:marTop w:val="0"/>
          <w:marBottom w:val="0"/>
          <w:divBdr>
            <w:top w:val="none" w:sz="0" w:space="0" w:color="auto"/>
            <w:left w:val="none" w:sz="0" w:space="0" w:color="auto"/>
            <w:bottom w:val="none" w:sz="0" w:space="0" w:color="auto"/>
            <w:right w:val="none" w:sz="0" w:space="0" w:color="auto"/>
          </w:divBdr>
        </w:div>
        <w:div w:id="2095590301">
          <w:marLeft w:val="640"/>
          <w:marRight w:val="0"/>
          <w:marTop w:val="0"/>
          <w:marBottom w:val="0"/>
          <w:divBdr>
            <w:top w:val="none" w:sz="0" w:space="0" w:color="auto"/>
            <w:left w:val="none" w:sz="0" w:space="0" w:color="auto"/>
            <w:bottom w:val="none" w:sz="0" w:space="0" w:color="auto"/>
            <w:right w:val="none" w:sz="0" w:space="0" w:color="auto"/>
          </w:divBdr>
        </w:div>
        <w:div w:id="1077510035">
          <w:marLeft w:val="640"/>
          <w:marRight w:val="0"/>
          <w:marTop w:val="0"/>
          <w:marBottom w:val="0"/>
          <w:divBdr>
            <w:top w:val="none" w:sz="0" w:space="0" w:color="auto"/>
            <w:left w:val="none" w:sz="0" w:space="0" w:color="auto"/>
            <w:bottom w:val="none" w:sz="0" w:space="0" w:color="auto"/>
            <w:right w:val="none" w:sz="0" w:space="0" w:color="auto"/>
          </w:divBdr>
        </w:div>
        <w:div w:id="1420249650">
          <w:marLeft w:val="640"/>
          <w:marRight w:val="0"/>
          <w:marTop w:val="0"/>
          <w:marBottom w:val="0"/>
          <w:divBdr>
            <w:top w:val="none" w:sz="0" w:space="0" w:color="auto"/>
            <w:left w:val="none" w:sz="0" w:space="0" w:color="auto"/>
            <w:bottom w:val="none" w:sz="0" w:space="0" w:color="auto"/>
            <w:right w:val="none" w:sz="0" w:space="0" w:color="auto"/>
          </w:divBdr>
        </w:div>
        <w:div w:id="160583523">
          <w:marLeft w:val="640"/>
          <w:marRight w:val="0"/>
          <w:marTop w:val="0"/>
          <w:marBottom w:val="0"/>
          <w:divBdr>
            <w:top w:val="none" w:sz="0" w:space="0" w:color="auto"/>
            <w:left w:val="none" w:sz="0" w:space="0" w:color="auto"/>
            <w:bottom w:val="none" w:sz="0" w:space="0" w:color="auto"/>
            <w:right w:val="none" w:sz="0" w:space="0" w:color="auto"/>
          </w:divBdr>
        </w:div>
        <w:div w:id="804926832">
          <w:marLeft w:val="640"/>
          <w:marRight w:val="0"/>
          <w:marTop w:val="0"/>
          <w:marBottom w:val="0"/>
          <w:divBdr>
            <w:top w:val="none" w:sz="0" w:space="0" w:color="auto"/>
            <w:left w:val="none" w:sz="0" w:space="0" w:color="auto"/>
            <w:bottom w:val="none" w:sz="0" w:space="0" w:color="auto"/>
            <w:right w:val="none" w:sz="0" w:space="0" w:color="auto"/>
          </w:divBdr>
        </w:div>
        <w:div w:id="613023921">
          <w:marLeft w:val="640"/>
          <w:marRight w:val="0"/>
          <w:marTop w:val="0"/>
          <w:marBottom w:val="0"/>
          <w:divBdr>
            <w:top w:val="none" w:sz="0" w:space="0" w:color="auto"/>
            <w:left w:val="none" w:sz="0" w:space="0" w:color="auto"/>
            <w:bottom w:val="none" w:sz="0" w:space="0" w:color="auto"/>
            <w:right w:val="none" w:sz="0" w:space="0" w:color="auto"/>
          </w:divBdr>
        </w:div>
        <w:div w:id="505555727">
          <w:marLeft w:val="640"/>
          <w:marRight w:val="0"/>
          <w:marTop w:val="0"/>
          <w:marBottom w:val="0"/>
          <w:divBdr>
            <w:top w:val="none" w:sz="0" w:space="0" w:color="auto"/>
            <w:left w:val="none" w:sz="0" w:space="0" w:color="auto"/>
            <w:bottom w:val="none" w:sz="0" w:space="0" w:color="auto"/>
            <w:right w:val="none" w:sz="0" w:space="0" w:color="auto"/>
          </w:divBdr>
        </w:div>
        <w:div w:id="1821923176">
          <w:marLeft w:val="640"/>
          <w:marRight w:val="0"/>
          <w:marTop w:val="0"/>
          <w:marBottom w:val="0"/>
          <w:divBdr>
            <w:top w:val="none" w:sz="0" w:space="0" w:color="auto"/>
            <w:left w:val="none" w:sz="0" w:space="0" w:color="auto"/>
            <w:bottom w:val="none" w:sz="0" w:space="0" w:color="auto"/>
            <w:right w:val="none" w:sz="0" w:space="0" w:color="auto"/>
          </w:divBdr>
        </w:div>
        <w:div w:id="1541359545">
          <w:marLeft w:val="640"/>
          <w:marRight w:val="0"/>
          <w:marTop w:val="0"/>
          <w:marBottom w:val="0"/>
          <w:divBdr>
            <w:top w:val="none" w:sz="0" w:space="0" w:color="auto"/>
            <w:left w:val="none" w:sz="0" w:space="0" w:color="auto"/>
            <w:bottom w:val="none" w:sz="0" w:space="0" w:color="auto"/>
            <w:right w:val="none" w:sz="0" w:space="0" w:color="auto"/>
          </w:divBdr>
        </w:div>
        <w:div w:id="297150372">
          <w:marLeft w:val="640"/>
          <w:marRight w:val="0"/>
          <w:marTop w:val="0"/>
          <w:marBottom w:val="0"/>
          <w:divBdr>
            <w:top w:val="none" w:sz="0" w:space="0" w:color="auto"/>
            <w:left w:val="none" w:sz="0" w:space="0" w:color="auto"/>
            <w:bottom w:val="none" w:sz="0" w:space="0" w:color="auto"/>
            <w:right w:val="none" w:sz="0" w:space="0" w:color="auto"/>
          </w:divBdr>
        </w:div>
        <w:div w:id="1644314852">
          <w:marLeft w:val="640"/>
          <w:marRight w:val="0"/>
          <w:marTop w:val="0"/>
          <w:marBottom w:val="0"/>
          <w:divBdr>
            <w:top w:val="none" w:sz="0" w:space="0" w:color="auto"/>
            <w:left w:val="none" w:sz="0" w:space="0" w:color="auto"/>
            <w:bottom w:val="none" w:sz="0" w:space="0" w:color="auto"/>
            <w:right w:val="none" w:sz="0" w:space="0" w:color="auto"/>
          </w:divBdr>
        </w:div>
        <w:div w:id="268125002">
          <w:marLeft w:val="640"/>
          <w:marRight w:val="0"/>
          <w:marTop w:val="0"/>
          <w:marBottom w:val="0"/>
          <w:divBdr>
            <w:top w:val="none" w:sz="0" w:space="0" w:color="auto"/>
            <w:left w:val="none" w:sz="0" w:space="0" w:color="auto"/>
            <w:bottom w:val="none" w:sz="0" w:space="0" w:color="auto"/>
            <w:right w:val="none" w:sz="0" w:space="0" w:color="auto"/>
          </w:divBdr>
        </w:div>
        <w:div w:id="2044211500">
          <w:marLeft w:val="640"/>
          <w:marRight w:val="0"/>
          <w:marTop w:val="0"/>
          <w:marBottom w:val="0"/>
          <w:divBdr>
            <w:top w:val="none" w:sz="0" w:space="0" w:color="auto"/>
            <w:left w:val="none" w:sz="0" w:space="0" w:color="auto"/>
            <w:bottom w:val="none" w:sz="0" w:space="0" w:color="auto"/>
            <w:right w:val="none" w:sz="0" w:space="0" w:color="auto"/>
          </w:divBdr>
        </w:div>
        <w:div w:id="1751653141">
          <w:marLeft w:val="640"/>
          <w:marRight w:val="0"/>
          <w:marTop w:val="0"/>
          <w:marBottom w:val="0"/>
          <w:divBdr>
            <w:top w:val="none" w:sz="0" w:space="0" w:color="auto"/>
            <w:left w:val="none" w:sz="0" w:space="0" w:color="auto"/>
            <w:bottom w:val="none" w:sz="0" w:space="0" w:color="auto"/>
            <w:right w:val="none" w:sz="0" w:space="0" w:color="auto"/>
          </w:divBdr>
        </w:div>
        <w:div w:id="17004893">
          <w:marLeft w:val="640"/>
          <w:marRight w:val="0"/>
          <w:marTop w:val="0"/>
          <w:marBottom w:val="0"/>
          <w:divBdr>
            <w:top w:val="none" w:sz="0" w:space="0" w:color="auto"/>
            <w:left w:val="none" w:sz="0" w:space="0" w:color="auto"/>
            <w:bottom w:val="none" w:sz="0" w:space="0" w:color="auto"/>
            <w:right w:val="none" w:sz="0" w:space="0" w:color="auto"/>
          </w:divBdr>
        </w:div>
        <w:div w:id="534781276">
          <w:marLeft w:val="640"/>
          <w:marRight w:val="0"/>
          <w:marTop w:val="0"/>
          <w:marBottom w:val="0"/>
          <w:divBdr>
            <w:top w:val="none" w:sz="0" w:space="0" w:color="auto"/>
            <w:left w:val="none" w:sz="0" w:space="0" w:color="auto"/>
            <w:bottom w:val="none" w:sz="0" w:space="0" w:color="auto"/>
            <w:right w:val="none" w:sz="0" w:space="0" w:color="auto"/>
          </w:divBdr>
        </w:div>
        <w:div w:id="1500732700">
          <w:marLeft w:val="640"/>
          <w:marRight w:val="0"/>
          <w:marTop w:val="0"/>
          <w:marBottom w:val="0"/>
          <w:divBdr>
            <w:top w:val="none" w:sz="0" w:space="0" w:color="auto"/>
            <w:left w:val="none" w:sz="0" w:space="0" w:color="auto"/>
            <w:bottom w:val="none" w:sz="0" w:space="0" w:color="auto"/>
            <w:right w:val="none" w:sz="0" w:space="0" w:color="auto"/>
          </w:divBdr>
        </w:div>
        <w:div w:id="516116435">
          <w:marLeft w:val="640"/>
          <w:marRight w:val="0"/>
          <w:marTop w:val="0"/>
          <w:marBottom w:val="0"/>
          <w:divBdr>
            <w:top w:val="none" w:sz="0" w:space="0" w:color="auto"/>
            <w:left w:val="none" w:sz="0" w:space="0" w:color="auto"/>
            <w:bottom w:val="none" w:sz="0" w:space="0" w:color="auto"/>
            <w:right w:val="none" w:sz="0" w:space="0" w:color="auto"/>
          </w:divBdr>
        </w:div>
        <w:div w:id="1646928335">
          <w:marLeft w:val="640"/>
          <w:marRight w:val="0"/>
          <w:marTop w:val="0"/>
          <w:marBottom w:val="0"/>
          <w:divBdr>
            <w:top w:val="none" w:sz="0" w:space="0" w:color="auto"/>
            <w:left w:val="none" w:sz="0" w:space="0" w:color="auto"/>
            <w:bottom w:val="none" w:sz="0" w:space="0" w:color="auto"/>
            <w:right w:val="none" w:sz="0" w:space="0" w:color="auto"/>
          </w:divBdr>
        </w:div>
        <w:div w:id="307981621">
          <w:marLeft w:val="640"/>
          <w:marRight w:val="0"/>
          <w:marTop w:val="0"/>
          <w:marBottom w:val="0"/>
          <w:divBdr>
            <w:top w:val="none" w:sz="0" w:space="0" w:color="auto"/>
            <w:left w:val="none" w:sz="0" w:space="0" w:color="auto"/>
            <w:bottom w:val="none" w:sz="0" w:space="0" w:color="auto"/>
            <w:right w:val="none" w:sz="0" w:space="0" w:color="auto"/>
          </w:divBdr>
        </w:div>
        <w:div w:id="863787888">
          <w:marLeft w:val="640"/>
          <w:marRight w:val="0"/>
          <w:marTop w:val="0"/>
          <w:marBottom w:val="0"/>
          <w:divBdr>
            <w:top w:val="none" w:sz="0" w:space="0" w:color="auto"/>
            <w:left w:val="none" w:sz="0" w:space="0" w:color="auto"/>
            <w:bottom w:val="none" w:sz="0" w:space="0" w:color="auto"/>
            <w:right w:val="none" w:sz="0" w:space="0" w:color="auto"/>
          </w:divBdr>
        </w:div>
        <w:div w:id="1918437699">
          <w:marLeft w:val="640"/>
          <w:marRight w:val="0"/>
          <w:marTop w:val="0"/>
          <w:marBottom w:val="0"/>
          <w:divBdr>
            <w:top w:val="none" w:sz="0" w:space="0" w:color="auto"/>
            <w:left w:val="none" w:sz="0" w:space="0" w:color="auto"/>
            <w:bottom w:val="none" w:sz="0" w:space="0" w:color="auto"/>
            <w:right w:val="none" w:sz="0" w:space="0" w:color="auto"/>
          </w:divBdr>
        </w:div>
        <w:div w:id="1317225626">
          <w:marLeft w:val="640"/>
          <w:marRight w:val="0"/>
          <w:marTop w:val="0"/>
          <w:marBottom w:val="0"/>
          <w:divBdr>
            <w:top w:val="none" w:sz="0" w:space="0" w:color="auto"/>
            <w:left w:val="none" w:sz="0" w:space="0" w:color="auto"/>
            <w:bottom w:val="none" w:sz="0" w:space="0" w:color="auto"/>
            <w:right w:val="none" w:sz="0" w:space="0" w:color="auto"/>
          </w:divBdr>
        </w:div>
        <w:div w:id="1367176486">
          <w:marLeft w:val="640"/>
          <w:marRight w:val="0"/>
          <w:marTop w:val="0"/>
          <w:marBottom w:val="0"/>
          <w:divBdr>
            <w:top w:val="none" w:sz="0" w:space="0" w:color="auto"/>
            <w:left w:val="none" w:sz="0" w:space="0" w:color="auto"/>
            <w:bottom w:val="none" w:sz="0" w:space="0" w:color="auto"/>
            <w:right w:val="none" w:sz="0" w:space="0" w:color="auto"/>
          </w:divBdr>
        </w:div>
        <w:div w:id="1813449542">
          <w:marLeft w:val="640"/>
          <w:marRight w:val="0"/>
          <w:marTop w:val="0"/>
          <w:marBottom w:val="0"/>
          <w:divBdr>
            <w:top w:val="none" w:sz="0" w:space="0" w:color="auto"/>
            <w:left w:val="none" w:sz="0" w:space="0" w:color="auto"/>
            <w:bottom w:val="none" w:sz="0" w:space="0" w:color="auto"/>
            <w:right w:val="none" w:sz="0" w:space="0" w:color="auto"/>
          </w:divBdr>
        </w:div>
        <w:div w:id="198318151">
          <w:marLeft w:val="640"/>
          <w:marRight w:val="0"/>
          <w:marTop w:val="0"/>
          <w:marBottom w:val="0"/>
          <w:divBdr>
            <w:top w:val="none" w:sz="0" w:space="0" w:color="auto"/>
            <w:left w:val="none" w:sz="0" w:space="0" w:color="auto"/>
            <w:bottom w:val="none" w:sz="0" w:space="0" w:color="auto"/>
            <w:right w:val="none" w:sz="0" w:space="0" w:color="auto"/>
          </w:divBdr>
        </w:div>
        <w:div w:id="1795444048">
          <w:marLeft w:val="640"/>
          <w:marRight w:val="0"/>
          <w:marTop w:val="0"/>
          <w:marBottom w:val="0"/>
          <w:divBdr>
            <w:top w:val="none" w:sz="0" w:space="0" w:color="auto"/>
            <w:left w:val="none" w:sz="0" w:space="0" w:color="auto"/>
            <w:bottom w:val="none" w:sz="0" w:space="0" w:color="auto"/>
            <w:right w:val="none" w:sz="0" w:space="0" w:color="auto"/>
          </w:divBdr>
        </w:div>
        <w:div w:id="496770684">
          <w:marLeft w:val="640"/>
          <w:marRight w:val="0"/>
          <w:marTop w:val="0"/>
          <w:marBottom w:val="0"/>
          <w:divBdr>
            <w:top w:val="none" w:sz="0" w:space="0" w:color="auto"/>
            <w:left w:val="none" w:sz="0" w:space="0" w:color="auto"/>
            <w:bottom w:val="none" w:sz="0" w:space="0" w:color="auto"/>
            <w:right w:val="none" w:sz="0" w:space="0" w:color="auto"/>
          </w:divBdr>
        </w:div>
        <w:div w:id="45613471">
          <w:marLeft w:val="640"/>
          <w:marRight w:val="0"/>
          <w:marTop w:val="0"/>
          <w:marBottom w:val="0"/>
          <w:divBdr>
            <w:top w:val="none" w:sz="0" w:space="0" w:color="auto"/>
            <w:left w:val="none" w:sz="0" w:space="0" w:color="auto"/>
            <w:bottom w:val="none" w:sz="0" w:space="0" w:color="auto"/>
            <w:right w:val="none" w:sz="0" w:space="0" w:color="auto"/>
          </w:divBdr>
        </w:div>
        <w:div w:id="865293940">
          <w:marLeft w:val="640"/>
          <w:marRight w:val="0"/>
          <w:marTop w:val="0"/>
          <w:marBottom w:val="0"/>
          <w:divBdr>
            <w:top w:val="none" w:sz="0" w:space="0" w:color="auto"/>
            <w:left w:val="none" w:sz="0" w:space="0" w:color="auto"/>
            <w:bottom w:val="none" w:sz="0" w:space="0" w:color="auto"/>
            <w:right w:val="none" w:sz="0" w:space="0" w:color="auto"/>
          </w:divBdr>
        </w:div>
        <w:div w:id="1301306362">
          <w:marLeft w:val="640"/>
          <w:marRight w:val="0"/>
          <w:marTop w:val="0"/>
          <w:marBottom w:val="0"/>
          <w:divBdr>
            <w:top w:val="none" w:sz="0" w:space="0" w:color="auto"/>
            <w:left w:val="none" w:sz="0" w:space="0" w:color="auto"/>
            <w:bottom w:val="none" w:sz="0" w:space="0" w:color="auto"/>
            <w:right w:val="none" w:sz="0" w:space="0" w:color="auto"/>
          </w:divBdr>
        </w:div>
        <w:div w:id="710689449">
          <w:marLeft w:val="640"/>
          <w:marRight w:val="0"/>
          <w:marTop w:val="0"/>
          <w:marBottom w:val="0"/>
          <w:divBdr>
            <w:top w:val="none" w:sz="0" w:space="0" w:color="auto"/>
            <w:left w:val="none" w:sz="0" w:space="0" w:color="auto"/>
            <w:bottom w:val="none" w:sz="0" w:space="0" w:color="auto"/>
            <w:right w:val="none" w:sz="0" w:space="0" w:color="auto"/>
          </w:divBdr>
        </w:div>
        <w:div w:id="1850099161">
          <w:marLeft w:val="640"/>
          <w:marRight w:val="0"/>
          <w:marTop w:val="0"/>
          <w:marBottom w:val="0"/>
          <w:divBdr>
            <w:top w:val="none" w:sz="0" w:space="0" w:color="auto"/>
            <w:left w:val="none" w:sz="0" w:space="0" w:color="auto"/>
            <w:bottom w:val="none" w:sz="0" w:space="0" w:color="auto"/>
            <w:right w:val="none" w:sz="0" w:space="0" w:color="auto"/>
          </w:divBdr>
        </w:div>
        <w:div w:id="779420510">
          <w:marLeft w:val="640"/>
          <w:marRight w:val="0"/>
          <w:marTop w:val="0"/>
          <w:marBottom w:val="0"/>
          <w:divBdr>
            <w:top w:val="none" w:sz="0" w:space="0" w:color="auto"/>
            <w:left w:val="none" w:sz="0" w:space="0" w:color="auto"/>
            <w:bottom w:val="none" w:sz="0" w:space="0" w:color="auto"/>
            <w:right w:val="none" w:sz="0" w:space="0" w:color="auto"/>
          </w:divBdr>
        </w:div>
        <w:div w:id="615874543">
          <w:marLeft w:val="640"/>
          <w:marRight w:val="0"/>
          <w:marTop w:val="0"/>
          <w:marBottom w:val="0"/>
          <w:divBdr>
            <w:top w:val="none" w:sz="0" w:space="0" w:color="auto"/>
            <w:left w:val="none" w:sz="0" w:space="0" w:color="auto"/>
            <w:bottom w:val="none" w:sz="0" w:space="0" w:color="auto"/>
            <w:right w:val="none" w:sz="0" w:space="0" w:color="auto"/>
          </w:divBdr>
        </w:div>
        <w:div w:id="279145973">
          <w:marLeft w:val="640"/>
          <w:marRight w:val="0"/>
          <w:marTop w:val="0"/>
          <w:marBottom w:val="0"/>
          <w:divBdr>
            <w:top w:val="none" w:sz="0" w:space="0" w:color="auto"/>
            <w:left w:val="none" w:sz="0" w:space="0" w:color="auto"/>
            <w:bottom w:val="none" w:sz="0" w:space="0" w:color="auto"/>
            <w:right w:val="none" w:sz="0" w:space="0" w:color="auto"/>
          </w:divBdr>
        </w:div>
      </w:divsChild>
    </w:div>
    <w:div w:id="1933396869">
      <w:bodyDiv w:val="1"/>
      <w:marLeft w:val="0"/>
      <w:marRight w:val="0"/>
      <w:marTop w:val="0"/>
      <w:marBottom w:val="0"/>
      <w:divBdr>
        <w:top w:val="none" w:sz="0" w:space="0" w:color="auto"/>
        <w:left w:val="none" w:sz="0" w:space="0" w:color="auto"/>
        <w:bottom w:val="none" w:sz="0" w:space="0" w:color="auto"/>
        <w:right w:val="none" w:sz="0" w:space="0" w:color="auto"/>
      </w:divBdr>
    </w:div>
    <w:div w:id="1933930479">
      <w:bodyDiv w:val="1"/>
      <w:marLeft w:val="0"/>
      <w:marRight w:val="0"/>
      <w:marTop w:val="0"/>
      <w:marBottom w:val="0"/>
      <w:divBdr>
        <w:top w:val="none" w:sz="0" w:space="0" w:color="auto"/>
        <w:left w:val="none" w:sz="0" w:space="0" w:color="auto"/>
        <w:bottom w:val="none" w:sz="0" w:space="0" w:color="auto"/>
        <w:right w:val="none" w:sz="0" w:space="0" w:color="auto"/>
      </w:divBdr>
    </w:div>
    <w:div w:id="1934318108">
      <w:bodyDiv w:val="1"/>
      <w:marLeft w:val="0"/>
      <w:marRight w:val="0"/>
      <w:marTop w:val="0"/>
      <w:marBottom w:val="0"/>
      <w:divBdr>
        <w:top w:val="none" w:sz="0" w:space="0" w:color="auto"/>
        <w:left w:val="none" w:sz="0" w:space="0" w:color="auto"/>
        <w:bottom w:val="none" w:sz="0" w:space="0" w:color="auto"/>
        <w:right w:val="none" w:sz="0" w:space="0" w:color="auto"/>
      </w:divBdr>
    </w:div>
    <w:div w:id="1934392169">
      <w:bodyDiv w:val="1"/>
      <w:marLeft w:val="0"/>
      <w:marRight w:val="0"/>
      <w:marTop w:val="0"/>
      <w:marBottom w:val="0"/>
      <w:divBdr>
        <w:top w:val="none" w:sz="0" w:space="0" w:color="auto"/>
        <w:left w:val="none" w:sz="0" w:space="0" w:color="auto"/>
        <w:bottom w:val="none" w:sz="0" w:space="0" w:color="auto"/>
        <w:right w:val="none" w:sz="0" w:space="0" w:color="auto"/>
      </w:divBdr>
    </w:div>
    <w:div w:id="1934583018">
      <w:bodyDiv w:val="1"/>
      <w:marLeft w:val="0"/>
      <w:marRight w:val="0"/>
      <w:marTop w:val="0"/>
      <w:marBottom w:val="0"/>
      <w:divBdr>
        <w:top w:val="none" w:sz="0" w:space="0" w:color="auto"/>
        <w:left w:val="none" w:sz="0" w:space="0" w:color="auto"/>
        <w:bottom w:val="none" w:sz="0" w:space="0" w:color="auto"/>
        <w:right w:val="none" w:sz="0" w:space="0" w:color="auto"/>
      </w:divBdr>
    </w:div>
    <w:div w:id="1934701228">
      <w:bodyDiv w:val="1"/>
      <w:marLeft w:val="0"/>
      <w:marRight w:val="0"/>
      <w:marTop w:val="0"/>
      <w:marBottom w:val="0"/>
      <w:divBdr>
        <w:top w:val="none" w:sz="0" w:space="0" w:color="auto"/>
        <w:left w:val="none" w:sz="0" w:space="0" w:color="auto"/>
        <w:bottom w:val="none" w:sz="0" w:space="0" w:color="auto"/>
        <w:right w:val="none" w:sz="0" w:space="0" w:color="auto"/>
      </w:divBdr>
    </w:div>
    <w:div w:id="1934702988">
      <w:bodyDiv w:val="1"/>
      <w:marLeft w:val="0"/>
      <w:marRight w:val="0"/>
      <w:marTop w:val="0"/>
      <w:marBottom w:val="0"/>
      <w:divBdr>
        <w:top w:val="none" w:sz="0" w:space="0" w:color="auto"/>
        <w:left w:val="none" w:sz="0" w:space="0" w:color="auto"/>
        <w:bottom w:val="none" w:sz="0" w:space="0" w:color="auto"/>
        <w:right w:val="none" w:sz="0" w:space="0" w:color="auto"/>
      </w:divBdr>
    </w:div>
    <w:div w:id="1934821274">
      <w:bodyDiv w:val="1"/>
      <w:marLeft w:val="0"/>
      <w:marRight w:val="0"/>
      <w:marTop w:val="0"/>
      <w:marBottom w:val="0"/>
      <w:divBdr>
        <w:top w:val="none" w:sz="0" w:space="0" w:color="auto"/>
        <w:left w:val="none" w:sz="0" w:space="0" w:color="auto"/>
        <w:bottom w:val="none" w:sz="0" w:space="0" w:color="auto"/>
        <w:right w:val="none" w:sz="0" w:space="0" w:color="auto"/>
      </w:divBdr>
    </w:div>
    <w:div w:id="1934821493">
      <w:bodyDiv w:val="1"/>
      <w:marLeft w:val="0"/>
      <w:marRight w:val="0"/>
      <w:marTop w:val="0"/>
      <w:marBottom w:val="0"/>
      <w:divBdr>
        <w:top w:val="none" w:sz="0" w:space="0" w:color="auto"/>
        <w:left w:val="none" w:sz="0" w:space="0" w:color="auto"/>
        <w:bottom w:val="none" w:sz="0" w:space="0" w:color="auto"/>
        <w:right w:val="none" w:sz="0" w:space="0" w:color="auto"/>
      </w:divBdr>
      <w:divsChild>
        <w:div w:id="638806414">
          <w:marLeft w:val="640"/>
          <w:marRight w:val="0"/>
          <w:marTop w:val="0"/>
          <w:marBottom w:val="0"/>
          <w:divBdr>
            <w:top w:val="none" w:sz="0" w:space="0" w:color="auto"/>
            <w:left w:val="none" w:sz="0" w:space="0" w:color="auto"/>
            <w:bottom w:val="none" w:sz="0" w:space="0" w:color="auto"/>
            <w:right w:val="none" w:sz="0" w:space="0" w:color="auto"/>
          </w:divBdr>
        </w:div>
        <w:div w:id="284508379">
          <w:marLeft w:val="640"/>
          <w:marRight w:val="0"/>
          <w:marTop w:val="0"/>
          <w:marBottom w:val="0"/>
          <w:divBdr>
            <w:top w:val="none" w:sz="0" w:space="0" w:color="auto"/>
            <w:left w:val="none" w:sz="0" w:space="0" w:color="auto"/>
            <w:bottom w:val="none" w:sz="0" w:space="0" w:color="auto"/>
            <w:right w:val="none" w:sz="0" w:space="0" w:color="auto"/>
          </w:divBdr>
        </w:div>
        <w:div w:id="991178559">
          <w:marLeft w:val="640"/>
          <w:marRight w:val="0"/>
          <w:marTop w:val="0"/>
          <w:marBottom w:val="0"/>
          <w:divBdr>
            <w:top w:val="none" w:sz="0" w:space="0" w:color="auto"/>
            <w:left w:val="none" w:sz="0" w:space="0" w:color="auto"/>
            <w:bottom w:val="none" w:sz="0" w:space="0" w:color="auto"/>
            <w:right w:val="none" w:sz="0" w:space="0" w:color="auto"/>
          </w:divBdr>
        </w:div>
        <w:div w:id="483470806">
          <w:marLeft w:val="640"/>
          <w:marRight w:val="0"/>
          <w:marTop w:val="0"/>
          <w:marBottom w:val="0"/>
          <w:divBdr>
            <w:top w:val="none" w:sz="0" w:space="0" w:color="auto"/>
            <w:left w:val="none" w:sz="0" w:space="0" w:color="auto"/>
            <w:bottom w:val="none" w:sz="0" w:space="0" w:color="auto"/>
            <w:right w:val="none" w:sz="0" w:space="0" w:color="auto"/>
          </w:divBdr>
        </w:div>
        <w:div w:id="2093308619">
          <w:marLeft w:val="640"/>
          <w:marRight w:val="0"/>
          <w:marTop w:val="0"/>
          <w:marBottom w:val="0"/>
          <w:divBdr>
            <w:top w:val="none" w:sz="0" w:space="0" w:color="auto"/>
            <w:left w:val="none" w:sz="0" w:space="0" w:color="auto"/>
            <w:bottom w:val="none" w:sz="0" w:space="0" w:color="auto"/>
            <w:right w:val="none" w:sz="0" w:space="0" w:color="auto"/>
          </w:divBdr>
        </w:div>
        <w:div w:id="1087728949">
          <w:marLeft w:val="640"/>
          <w:marRight w:val="0"/>
          <w:marTop w:val="0"/>
          <w:marBottom w:val="0"/>
          <w:divBdr>
            <w:top w:val="none" w:sz="0" w:space="0" w:color="auto"/>
            <w:left w:val="none" w:sz="0" w:space="0" w:color="auto"/>
            <w:bottom w:val="none" w:sz="0" w:space="0" w:color="auto"/>
            <w:right w:val="none" w:sz="0" w:space="0" w:color="auto"/>
          </w:divBdr>
        </w:div>
        <w:div w:id="1105810039">
          <w:marLeft w:val="640"/>
          <w:marRight w:val="0"/>
          <w:marTop w:val="0"/>
          <w:marBottom w:val="0"/>
          <w:divBdr>
            <w:top w:val="none" w:sz="0" w:space="0" w:color="auto"/>
            <w:left w:val="none" w:sz="0" w:space="0" w:color="auto"/>
            <w:bottom w:val="none" w:sz="0" w:space="0" w:color="auto"/>
            <w:right w:val="none" w:sz="0" w:space="0" w:color="auto"/>
          </w:divBdr>
        </w:div>
        <w:div w:id="977954575">
          <w:marLeft w:val="640"/>
          <w:marRight w:val="0"/>
          <w:marTop w:val="0"/>
          <w:marBottom w:val="0"/>
          <w:divBdr>
            <w:top w:val="none" w:sz="0" w:space="0" w:color="auto"/>
            <w:left w:val="none" w:sz="0" w:space="0" w:color="auto"/>
            <w:bottom w:val="none" w:sz="0" w:space="0" w:color="auto"/>
            <w:right w:val="none" w:sz="0" w:space="0" w:color="auto"/>
          </w:divBdr>
        </w:div>
        <w:div w:id="1619993182">
          <w:marLeft w:val="640"/>
          <w:marRight w:val="0"/>
          <w:marTop w:val="0"/>
          <w:marBottom w:val="0"/>
          <w:divBdr>
            <w:top w:val="none" w:sz="0" w:space="0" w:color="auto"/>
            <w:left w:val="none" w:sz="0" w:space="0" w:color="auto"/>
            <w:bottom w:val="none" w:sz="0" w:space="0" w:color="auto"/>
            <w:right w:val="none" w:sz="0" w:space="0" w:color="auto"/>
          </w:divBdr>
        </w:div>
        <w:div w:id="147524536">
          <w:marLeft w:val="640"/>
          <w:marRight w:val="0"/>
          <w:marTop w:val="0"/>
          <w:marBottom w:val="0"/>
          <w:divBdr>
            <w:top w:val="none" w:sz="0" w:space="0" w:color="auto"/>
            <w:left w:val="none" w:sz="0" w:space="0" w:color="auto"/>
            <w:bottom w:val="none" w:sz="0" w:space="0" w:color="auto"/>
            <w:right w:val="none" w:sz="0" w:space="0" w:color="auto"/>
          </w:divBdr>
        </w:div>
        <w:div w:id="206067384">
          <w:marLeft w:val="640"/>
          <w:marRight w:val="0"/>
          <w:marTop w:val="0"/>
          <w:marBottom w:val="0"/>
          <w:divBdr>
            <w:top w:val="none" w:sz="0" w:space="0" w:color="auto"/>
            <w:left w:val="none" w:sz="0" w:space="0" w:color="auto"/>
            <w:bottom w:val="none" w:sz="0" w:space="0" w:color="auto"/>
            <w:right w:val="none" w:sz="0" w:space="0" w:color="auto"/>
          </w:divBdr>
        </w:div>
        <w:div w:id="2038504529">
          <w:marLeft w:val="640"/>
          <w:marRight w:val="0"/>
          <w:marTop w:val="0"/>
          <w:marBottom w:val="0"/>
          <w:divBdr>
            <w:top w:val="none" w:sz="0" w:space="0" w:color="auto"/>
            <w:left w:val="none" w:sz="0" w:space="0" w:color="auto"/>
            <w:bottom w:val="none" w:sz="0" w:space="0" w:color="auto"/>
            <w:right w:val="none" w:sz="0" w:space="0" w:color="auto"/>
          </w:divBdr>
        </w:div>
        <w:div w:id="1707560846">
          <w:marLeft w:val="640"/>
          <w:marRight w:val="0"/>
          <w:marTop w:val="0"/>
          <w:marBottom w:val="0"/>
          <w:divBdr>
            <w:top w:val="none" w:sz="0" w:space="0" w:color="auto"/>
            <w:left w:val="none" w:sz="0" w:space="0" w:color="auto"/>
            <w:bottom w:val="none" w:sz="0" w:space="0" w:color="auto"/>
            <w:right w:val="none" w:sz="0" w:space="0" w:color="auto"/>
          </w:divBdr>
        </w:div>
        <w:div w:id="698359941">
          <w:marLeft w:val="640"/>
          <w:marRight w:val="0"/>
          <w:marTop w:val="0"/>
          <w:marBottom w:val="0"/>
          <w:divBdr>
            <w:top w:val="none" w:sz="0" w:space="0" w:color="auto"/>
            <w:left w:val="none" w:sz="0" w:space="0" w:color="auto"/>
            <w:bottom w:val="none" w:sz="0" w:space="0" w:color="auto"/>
            <w:right w:val="none" w:sz="0" w:space="0" w:color="auto"/>
          </w:divBdr>
        </w:div>
        <w:div w:id="352801650">
          <w:marLeft w:val="640"/>
          <w:marRight w:val="0"/>
          <w:marTop w:val="0"/>
          <w:marBottom w:val="0"/>
          <w:divBdr>
            <w:top w:val="none" w:sz="0" w:space="0" w:color="auto"/>
            <w:left w:val="none" w:sz="0" w:space="0" w:color="auto"/>
            <w:bottom w:val="none" w:sz="0" w:space="0" w:color="auto"/>
            <w:right w:val="none" w:sz="0" w:space="0" w:color="auto"/>
          </w:divBdr>
        </w:div>
        <w:div w:id="1874227417">
          <w:marLeft w:val="640"/>
          <w:marRight w:val="0"/>
          <w:marTop w:val="0"/>
          <w:marBottom w:val="0"/>
          <w:divBdr>
            <w:top w:val="none" w:sz="0" w:space="0" w:color="auto"/>
            <w:left w:val="none" w:sz="0" w:space="0" w:color="auto"/>
            <w:bottom w:val="none" w:sz="0" w:space="0" w:color="auto"/>
            <w:right w:val="none" w:sz="0" w:space="0" w:color="auto"/>
          </w:divBdr>
        </w:div>
        <w:div w:id="1745493445">
          <w:marLeft w:val="640"/>
          <w:marRight w:val="0"/>
          <w:marTop w:val="0"/>
          <w:marBottom w:val="0"/>
          <w:divBdr>
            <w:top w:val="none" w:sz="0" w:space="0" w:color="auto"/>
            <w:left w:val="none" w:sz="0" w:space="0" w:color="auto"/>
            <w:bottom w:val="none" w:sz="0" w:space="0" w:color="auto"/>
            <w:right w:val="none" w:sz="0" w:space="0" w:color="auto"/>
          </w:divBdr>
        </w:div>
        <w:div w:id="633751189">
          <w:marLeft w:val="640"/>
          <w:marRight w:val="0"/>
          <w:marTop w:val="0"/>
          <w:marBottom w:val="0"/>
          <w:divBdr>
            <w:top w:val="none" w:sz="0" w:space="0" w:color="auto"/>
            <w:left w:val="none" w:sz="0" w:space="0" w:color="auto"/>
            <w:bottom w:val="none" w:sz="0" w:space="0" w:color="auto"/>
            <w:right w:val="none" w:sz="0" w:space="0" w:color="auto"/>
          </w:divBdr>
        </w:div>
        <w:div w:id="1537699951">
          <w:marLeft w:val="640"/>
          <w:marRight w:val="0"/>
          <w:marTop w:val="0"/>
          <w:marBottom w:val="0"/>
          <w:divBdr>
            <w:top w:val="none" w:sz="0" w:space="0" w:color="auto"/>
            <w:left w:val="none" w:sz="0" w:space="0" w:color="auto"/>
            <w:bottom w:val="none" w:sz="0" w:space="0" w:color="auto"/>
            <w:right w:val="none" w:sz="0" w:space="0" w:color="auto"/>
          </w:divBdr>
        </w:div>
        <w:div w:id="1825585513">
          <w:marLeft w:val="640"/>
          <w:marRight w:val="0"/>
          <w:marTop w:val="0"/>
          <w:marBottom w:val="0"/>
          <w:divBdr>
            <w:top w:val="none" w:sz="0" w:space="0" w:color="auto"/>
            <w:left w:val="none" w:sz="0" w:space="0" w:color="auto"/>
            <w:bottom w:val="none" w:sz="0" w:space="0" w:color="auto"/>
            <w:right w:val="none" w:sz="0" w:space="0" w:color="auto"/>
          </w:divBdr>
        </w:div>
        <w:div w:id="86466005">
          <w:marLeft w:val="640"/>
          <w:marRight w:val="0"/>
          <w:marTop w:val="0"/>
          <w:marBottom w:val="0"/>
          <w:divBdr>
            <w:top w:val="none" w:sz="0" w:space="0" w:color="auto"/>
            <w:left w:val="none" w:sz="0" w:space="0" w:color="auto"/>
            <w:bottom w:val="none" w:sz="0" w:space="0" w:color="auto"/>
            <w:right w:val="none" w:sz="0" w:space="0" w:color="auto"/>
          </w:divBdr>
        </w:div>
        <w:div w:id="1287547365">
          <w:marLeft w:val="640"/>
          <w:marRight w:val="0"/>
          <w:marTop w:val="0"/>
          <w:marBottom w:val="0"/>
          <w:divBdr>
            <w:top w:val="none" w:sz="0" w:space="0" w:color="auto"/>
            <w:left w:val="none" w:sz="0" w:space="0" w:color="auto"/>
            <w:bottom w:val="none" w:sz="0" w:space="0" w:color="auto"/>
            <w:right w:val="none" w:sz="0" w:space="0" w:color="auto"/>
          </w:divBdr>
        </w:div>
        <w:div w:id="769472862">
          <w:marLeft w:val="640"/>
          <w:marRight w:val="0"/>
          <w:marTop w:val="0"/>
          <w:marBottom w:val="0"/>
          <w:divBdr>
            <w:top w:val="none" w:sz="0" w:space="0" w:color="auto"/>
            <w:left w:val="none" w:sz="0" w:space="0" w:color="auto"/>
            <w:bottom w:val="none" w:sz="0" w:space="0" w:color="auto"/>
            <w:right w:val="none" w:sz="0" w:space="0" w:color="auto"/>
          </w:divBdr>
        </w:div>
        <w:div w:id="1385832031">
          <w:marLeft w:val="640"/>
          <w:marRight w:val="0"/>
          <w:marTop w:val="0"/>
          <w:marBottom w:val="0"/>
          <w:divBdr>
            <w:top w:val="none" w:sz="0" w:space="0" w:color="auto"/>
            <w:left w:val="none" w:sz="0" w:space="0" w:color="auto"/>
            <w:bottom w:val="none" w:sz="0" w:space="0" w:color="auto"/>
            <w:right w:val="none" w:sz="0" w:space="0" w:color="auto"/>
          </w:divBdr>
        </w:div>
        <w:div w:id="1032725798">
          <w:marLeft w:val="640"/>
          <w:marRight w:val="0"/>
          <w:marTop w:val="0"/>
          <w:marBottom w:val="0"/>
          <w:divBdr>
            <w:top w:val="none" w:sz="0" w:space="0" w:color="auto"/>
            <w:left w:val="none" w:sz="0" w:space="0" w:color="auto"/>
            <w:bottom w:val="none" w:sz="0" w:space="0" w:color="auto"/>
            <w:right w:val="none" w:sz="0" w:space="0" w:color="auto"/>
          </w:divBdr>
        </w:div>
        <w:div w:id="662591612">
          <w:marLeft w:val="640"/>
          <w:marRight w:val="0"/>
          <w:marTop w:val="0"/>
          <w:marBottom w:val="0"/>
          <w:divBdr>
            <w:top w:val="none" w:sz="0" w:space="0" w:color="auto"/>
            <w:left w:val="none" w:sz="0" w:space="0" w:color="auto"/>
            <w:bottom w:val="none" w:sz="0" w:space="0" w:color="auto"/>
            <w:right w:val="none" w:sz="0" w:space="0" w:color="auto"/>
          </w:divBdr>
        </w:div>
        <w:div w:id="670643210">
          <w:marLeft w:val="640"/>
          <w:marRight w:val="0"/>
          <w:marTop w:val="0"/>
          <w:marBottom w:val="0"/>
          <w:divBdr>
            <w:top w:val="none" w:sz="0" w:space="0" w:color="auto"/>
            <w:left w:val="none" w:sz="0" w:space="0" w:color="auto"/>
            <w:bottom w:val="none" w:sz="0" w:space="0" w:color="auto"/>
            <w:right w:val="none" w:sz="0" w:space="0" w:color="auto"/>
          </w:divBdr>
        </w:div>
        <w:div w:id="1813909850">
          <w:marLeft w:val="640"/>
          <w:marRight w:val="0"/>
          <w:marTop w:val="0"/>
          <w:marBottom w:val="0"/>
          <w:divBdr>
            <w:top w:val="none" w:sz="0" w:space="0" w:color="auto"/>
            <w:left w:val="none" w:sz="0" w:space="0" w:color="auto"/>
            <w:bottom w:val="none" w:sz="0" w:space="0" w:color="auto"/>
            <w:right w:val="none" w:sz="0" w:space="0" w:color="auto"/>
          </w:divBdr>
        </w:div>
        <w:div w:id="732508208">
          <w:marLeft w:val="640"/>
          <w:marRight w:val="0"/>
          <w:marTop w:val="0"/>
          <w:marBottom w:val="0"/>
          <w:divBdr>
            <w:top w:val="none" w:sz="0" w:space="0" w:color="auto"/>
            <w:left w:val="none" w:sz="0" w:space="0" w:color="auto"/>
            <w:bottom w:val="none" w:sz="0" w:space="0" w:color="auto"/>
            <w:right w:val="none" w:sz="0" w:space="0" w:color="auto"/>
          </w:divBdr>
        </w:div>
        <w:div w:id="945115985">
          <w:marLeft w:val="640"/>
          <w:marRight w:val="0"/>
          <w:marTop w:val="0"/>
          <w:marBottom w:val="0"/>
          <w:divBdr>
            <w:top w:val="none" w:sz="0" w:space="0" w:color="auto"/>
            <w:left w:val="none" w:sz="0" w:space="0" w:color="auto"/>
            <w:bottom w:val="none" w:sz="0" w:space="0" w:color="auto"/>
            <w:right w:val="none" w:sz="0" w:space="0" w:color="auto"/>
          </w:divBdr>
        </w:div>
        <w:div w:id="1528563923">
          <w:marLeft w:val="640"/>
          <w:marRight w:val="0"/>
          <w:marTop w:val="0"/>
          <w:marBottom w:val="0"/>
          <w:divBdr>
            <w:top w:val="none" w:sz="0" w:space="0" w:color="auto"/>
            <w:left w:val="none" w:sz="0" w:space="0" w:color="auto"/>
            <w:bottom w:val="none" w:sz="0" w:space="0" w:color="auto"/>
            <w:right w:val="none" w:sz="0" w:space="0" w:color="auto"/>
          </w:divBdr>
        </w:div>
        <w:div w:id="177893910">
          <w:marLeft w:val="640"/>
          <w:marRight w:val="0"/>
          <w:marTop w:val="0"/>
          <w:marBottom w:val="0"/>
          <w:divBdr>
            <w:top w:val="none" w:sz="0" w:space="0" w:color="auto"/>
            <w:left w:val="none" w:sz="0" w:space="0" w:color="auto"/>
            <w:bottom w:val="none" w:sz="0" w:space="0" w:color="auto"/>
            <w:right w:val="none" w:sz="0" w:space="0" w:color="auto"/>
          </w:divBdr>
        </w:div>
        <w:div w:id="1623730276">
          <w:marLeft w:val="640"/>
          <w:marRight w:val="0"/>
          <w:marTop w:val="0"/>
          <w:marBottom w:val="0"/>
          <w:divBdr>
            <w:top w:val="none" w:sz="0" w:space="0" w:color="auto"/>
            <w:left w:val="none" w:sz="0" w:space="0" w:color="auto"/>
            <w:bottom w:val="none" w:sz="0" w:space="0" w:color="auto"/>
            <w:right w:val="none" w:sz="0" w:space="0" w:color="auto"/>
          </w:divBdr>
        </w:div>
        <w:div w:id="338389092">
          <w:marLeft w:val="640"/>
          <w:marRight w:val="0"/>
          <w:marTop w:val="0"/>
          <w:marBottom w:val="0"/>
          <w:divBdr>
            <w:top w:val="none" w:sz="0" w:space="0" w:color="auto"/>
            <w:left w:val="none" w:sz="0" w:space="0" w:color="auto"/>
            <w:bottom w:val="none" w:sz="0" w:space="0" w:color="auto"/>
            <w:right w:val="none" w:sz="0" w:space="0" w:color="auto"/>
          </w:divBdr>
        </w:div>
        <w:div w:id="2100328881">
          <w:marLeft w:val="640"/>
          <w:marRight w:val="0"/>
          <w:marTop w:val="0"/>
          <w:marBottom w:val="0"/>
          <w:divBdr>
            <w:top w:val="none" w:sz="0" w:space="0" w:color="auto"/>
            <w:left w:val="none" w:sz="0" w:space="0" w:color="auto"/>
            <w:bottom w:val="none" w:sz="0" w:space="0" w:color="auto"/>
            <w:right w:val="none" w:sz="0" w:space="0" w:color="auto"/>
          </w:divBdr>
        </w:div>
        <w:div w:id="921374195">
          <w:marLeft w:val="640"/>
          <w:marRight w:val="0"/>
          <w:marTop w:val="0"/>
          <w:marBottom w:val="0"/>
          <w:divBdr>
            <w:top w:val="none" w:sz="0" w:space="0" w:color="auto"/>
            <w:left w:val="none" w:sz="0" w:space="0" w:color="auto"/>
            <w:bottom w:val="none" w:sz="0" w:space="0" w:color="auto"/>
            <w:right w:val="none" w:sz="0" w:space="0" w:color="auto"/>
          </w:divBdr>
        </w:div>
        <w:div w:id="827983666">
          <w:marLeft w:val="640"/>
          <w:marRight w:val="0"/>
          <w:marTop w:val="0"/>
          <w:marBottom w:val="0"/>
          <w:divBdr>
            <w:top w:val="none" w:sz="0" w:space="0" w:color="auto"/>
            <w:left w:val="none" w:sz="0" w:space="0" w:color="auto"/>
            <w:bottom w:val="none" w:sz="0" w:space="0" w:color="auto"/>
            <w:right w:val="none" w:sz="0" w:space="0" w:color="auto"/>
          </w:divBdr>
        </w:div>
        <w:div w:id="571812418">
          <w:marLeft w:val="640"/>
          <w:marRight w:val="0"/>
          <w:marTop w:val="0"/>
          <w:marBottom w:val="0"/>
          <w:divBdr>
            <w:top w:val="none" w:sz="0" w:space="0" w:color="auto"/>
            <w:left w:val="none" w:sz="0" w:space="0" w:color="auto"/>
            <w:bottom w:val="none" w:sz="0" w:space="0" w:color="auto"/>
            <w:right w:val="none" w:sz="0" w:space="0" w:color="auto"/>
          </w:divBdr>
        </w:div>
        <w:div w:id="1207062928">
          <w:marLeft w:val="640"/>
          <w:marRight w:val="0"/>
          <w:marTop w:val="0"/>
          <w:marBottom w:val="0"/>
          <w:divBdr>
            <w:top w:val="none" w:sz="0" w:space="0" w:color="auto"/>
            <w:left w:val="none" w:sz="0" w:space="0" w:color="auto"/>
            <w:bottom w:val="none" w:sz="0" w:space="0" w:color="auto"/>
            <w:right w:val="none" w:sz="0" w:space="0" w:color="auto"/>
          </w:divBdr>
        </w:div>
        <w:div w:id="294795708">
          <w:marLeft w:val="640"/>
          <w:marRight w:val="0"/>
          <w:marTop w:val="0"/>
          <w:marBottom w:val="0"/>
          <w:divBdr>
            <w:top w:val="none" w:sz="0" w:space="0" w:color="auto"/>
            <w:left w:val="none" w:sz="0" w:space="0" w:color="auto"/>
            <w:bottom w:val="none" w:sz="0" w:space="0" w:color="auto"/>
            <w:right w:val="none" w:sz="0" w:space="0" w:color="auto"/>
          </w:divBdr>
        </w:div>
        <w:div w:id="44332692">
          <w:marLeft w:val="640"/>
          <w:marRight w:val="0"/>
          <w:marTop w:val="0"/>
          <w:marBottom w:val="0"/>
          <w:divBdr>
            <w:top w:val="none" w:sz="0" w:space="0" w:color="auto"/>
            <w:left w:val="none" w:sz="0" w:space="0" w:color="auto"/>
            <w:bottom w:val="none" w:sz="0" w:space="0" w:color="auto"/>
            <w:right w:val="none" w:sz="0" w:space="0" w:color="auto"/>
          </w:divBdr>
        </w:div>
        <w:div w:id="993417212">
          <w:marLeft w:val="640"/>
          <w:marRight w:val="0"/>
          <w:marTop w:val="0"/>
          <w:marBottom w:val="0"/>
          <w:divBdr>
            <w:top w:val="none" w:sz="0" w:space="0" w:color="auto"/>
            <w:left w:val="none" w:sz="0" w:space="0" w:color="auto"/>
            <w:bottom w:val="none" w:sz="0" w:space="0" w:color="auto"/>
            <w:right w:val="none" w:sz="0" w:space="0" w:color="auto"/>
          </w:divBdr>
        </w:div>
        <w:div w:id="1855149954">
          <w:marLeft w:val="640"/>
          <w:marRight w:val="0"/>
          <w:marTop w:val="0"/>
          <w:marBottom w:val="0"/>
          <w:divBdr>
            <w:top w:val="none" w:sz="0" w:space="0" w:color="auto"/>
            <w:left w:val="none" w:sz="0" w:space="0" w:color="auto"/>
            <w:bottom w:val="none" w:sz="0" w:space="0" w:color="auto"/>
            <w:right w:val="none" w:sz="0" w:space="0" w:color="auto"/>
          </w:divBdr>
        </w:div>
        <w:div w:id="1251306585">
          <w:marLeft w:val="640"/>
          <w:marRight w:val="0"/>
          <w:marTop w:val="0"/>
          <w:marBottom w:val="0"/>
          <w:divBdr>
            <w:top w:val="none" w:sz="0" w:space="0" w:color="auto"/>
            <w:left w:val="none" w:sz="0" w:space="0" w:color="auto"/>
            <w:bottom w:val="none" w:sz="0" w:space="0" w:color="auto"/>
            <w:right w:val="none" w:sz="0" w:space="0" w:color="auto"/>
          </w:divBdr>
        </w:div>
        <w:div w:id="853374044">
          <w:marLeft w:val="640"/>
          <w:marRight w:val="0"/>
          <w:marTop w:val="0"/>
          <w:marBottom w:val="0"/>
          <w:divBdr>
            <w:top w:val="none" w:sz="0" w:space="0" w:color="auto"/>
            <w:left w:val="none" w:sz="0" w:space="0" w:color="auto"/>
            <w:bottom w:val="none" w:sz="0" w:space="0" w:color="auto"/>
            <w:right w:val="none" w:sz="0" w:space="0" w:color="auto"/>
          </w:divBdr>
        </w:div>
        <w:div w:id="641421135">
          <w:marLeft w:val="640"/>
          <w:marRight w:val="0"/>
          <w:marTop w:val="0"/>
          <w:marBottom w:val="0"/>
          <w:divBdr>
            <w:top w:val="none" w:sz="0" w:space="0" w:color="auto"/>
            <w:left w:val="none" w:sz="0" w:space="0" w:color="auto"/>
            <w:bottom w:val="none" w:sz="0" w:space="0" w:color="auto"/>
            <w:right w:val="none" w:sz="0" w:space="0" w:color="auto"/>
          </w:divBdr>
        </w:div>
        <w:div w:id="577372273">
          <w:marLeft w:val="640"/>
          <w:marRight w:val="0"/>
          <w:marTop w:val="0"/>
          <w:marBottom w:val="0"/>
          <w:divBdr>
            <w:top w:val="none" w:sz="0" w:space="0" w:color="auto"/>
            <w:left w:val="none" w:sz="0" w:space="0" w:color="auto"/>
            <w:bottom w:val="none" w:sz="0" w:space="0" w:color="auto"/>
            <w:right w:val="none" w:sz="0" w:space="0" w:color="auto"/>
          </w:divBdr>
        </w:div>
        <w:div w:id="1701512379">
          <w:marLeft w:val="640"/>
          <w:marRight w:val="0"/>
          <w:marTop w:val="0"/>
          <w:marBottom w:val="0"/>
          <w:divBdr>
            <w:top w:val="none" w:sz="0" w:space="0" w:color="auto"/>
            <w:left w:val="none" w:sz="0" w:space="0" w:color="auto"/>
            <w:bottom w:val="none" w:sz="0" w:space="0" w:color="auto"/>
            <w:right w:val="none" w:sz="0" w:space="0" w:color="auto"/>
          </w:divBdr>
        </w:div>
        <w:div w:id="1958220105">
          <w:marLeft w:val="640"/>
          <w:marRight w:val="0"/>
          <w:marTop w:val="0"/>
          <w:marBottom w:val="0"/>
          <w:divBdr>
            <w:top w:val="none" w:sz="0" w:space="0" w:color="auto"/>
            <w:left w:val="none" w:sz="0" w:space="0" w:color="auto"/>
            <w:bottom w:val="none" w:sz="0" w:space="0" w:color="auto"/>
            <w:right w:val="none" w:sz="0" w:space="0" w:color="auto"/>
          </w:divBdr>
        </w:div>
        <w:div w:id="937567919">
          <w:marLeft w:val="640"/>
          <w:marRight w:val="0"/>
          <w:marTop w:val="0"/>
          <w:marBottom w:val="0"/>
          <w:divBdr>
            <w:top w:val="none" w:sz="0" w:space="0" w:color="auto"/>
            <w:left w:val="none" w:sz="0" w:space="0" w:color="auto"/>
            <w:bottom w:val="none" w:sz="0" w:space="0" w:color="auto"/>
            <w:right w:val="none" w:sz="0" w:space="0" w:color="auto"/>
          </w:divBdr>
        </w:div>
        <w:div w:id="654646152">
          <w:marLeft w:val="640"/>
          <w:marRight w:val="0"/>
          <w:marTop w:val="0"/>
          <w:marBottom w:val="0"/>
          <w:divBdr>
            <w:top w:val="none" w:sz="0" w:space="0" w:color="auto"/>
            <w:left w:val="none" w:sz="0" w:space="0" w:color="auto"/>
            <w:bottom w:val="none" w:sz="0" w:space="0" w:color="auto"/>
            <w:right w:val="none" w:sz="0" w:space="0" w:color="auto"/>
          </w:divBdr>
        </w:div>
        <w:div w:id="1036469670">
          <w:marLeft w:val="640"/>
          <w:marRight w:val="0"/>
          <w:marTop w:val="0"/>
          <w:marBottom w:val="0"/>
          <w:divBdr>
            <w:top w:val="none" w:sz="0" w:space="0" w:color="auto"/>
            <w:left w:val="none" w:sz="0" w:space="0" w:color="auto"/>
            <w:bottom w:val="none" w:sz="0" w:space="0" w:color="auto"/>
            <w:right w:val="none" w:sz="0" w:space="0" w:color="auto"/>
          </w:divBdr>
        </w:div>
        <w:div w:id="477655307">
          <w:marLeft w:val="640"/>
          <w:marRight w:val="0"/>
          <w:marTop w:val="0"/>
          <w:marBottom w:val="0"/>
          <w:divBdr>
            <w:top w:val="none" w:sz="0" w:space="0" w:color="auto"/>
            <w:left w:val="none" w:sz="0" w:space="0" w:color="auto"/>
            <w:bottom w:val="none" w:sz="0" w:space="0" w:color="auto"/>
            <w:right w:val="none" w:sz="0" w:space="0" w:color="auto"/>
          </w:divBdr>
        </w:div>
        <w:div w:id="1338116189">
          <w:marLeft w:val="640"/>
          <w:marRight w:val="0"/>
          <w:marTop w:val="0"/>
          <w:marBottom w:val="0"/>
          <w:divBdr>
            <w:top w:val="none" w:sz="0" w:space="0" w:color="auto"/>
            <w:left w:val="none" w:sz="0" w:space="0" w:color="auto"/>
            <w:bottom w:val="none" w:sz="0" w:space="0" w:color="auto"/>
            <w:right w:val="none" w:sz="0" w:space="0" w:color="auto"/>
          </w:divBdr>
        </w:div>
        <w:div w:id="1820346027">
          <w:marLeft w:val="640"/>
          <w:marRight w:val="0"/>
          <w:marTop w:val="0"/>
          <w:marBottom w:val="0"/>
          <w:divBdr>
            <w:top w:val="none" w:sz="0" w:space="0" w:color="auto"/>
            <w:left w:val="none" w:sz="0" w:space="0" w:color="auto"/>
            <w:bottom w:val="none" w:sz="0" w:space="0" w:color="auto"/>
            <w:right w:val="none" w:sz="0" w:space="0" w:color="auto"/>
          </w:divBdr>
        </w:div>
        <w:div w:id="930506396">
          <w:marLeft w:val="640"/>
          <w:marRight w:val="0"/>
          <w:marTop w:val="0"/>
          <w:marBottom w:val="0"/>
          <w:divBdr>
            <w:top w:val="none" w:sz="0" w:space="0" w:color="auto"/>
            <w:left w:val="none" w:sz="0" w:space="0" w:color="auto"/>
            <w:bottom w:val="none" w:sz="0" w:space="0" w:color="auto"/>
            <w:right w:val="none" w:sz="0" w:space="0" w:color="auto"/>
          </w:divBdr>
        </w:div>
        <w:div w:id="263617245">
          <w:marLeft w:val="640"/>
          <w:marRight w:val="0"/>
          <w:marTop w:val="0"/>
          <w:marBottom w:val="0"/>
          <w:divBdr>
            <w:top w:val="none" w:sz="0" w:space="0" w:color="auto"/>
            <w:left w:val="none" w:sz="0" w:space="0" w:color="auto"/>
            <w:bottom w:val="none" w:sz="0" w:space="0" w:color="auto"/>
            <w:right w:val="none" w:sz="0" w:space="0" w:color="auto"/>
          </w:divBdr>
        </w:div>
        <w:div w:id="461189383">
          <w:marLeft w:val="640"/>
          <w:marRight w:val="0"/>
          <w:marTop w:val="0"/>
          <w:marBottom w:val="0"/>
          <w:divBdr>
            <w:top w:val="none" w:sz="0" w:space="0" w:color="auto"/>
            <w:left w:val="none" w:sz="0" w:space="0" w:color="auto"/>
            <w:bottom w:val="none" w:sz="0" w:space="0" w:color="auto"/>
            <w:right w:val="none" w:sz="0" w:space="0" w:color="auto"/>
          </w:divBdr>
        </w:div>
        <w:div w:id="35274158">
          <w:marLeft w:val="640"/>
          <w:marRight w:val="0"/>
          <w:marTop w:val="0"/>
          <w:marBottom w:val="0"/>
          <w:divBdr>
            <w:top w:val="none" w:sz="0" w:space="0" w:color="auto"/>
            <w:left w:val="none" w:sz="0" w:space="0" w:color="auto"/>
            <w:bottom w:val="none" w:sz="0" w:space="0" w:color="auto"/>
            <w:right w:val="none" w:sz="0" w:space="0" w:color="auto"/>
          </w:divBdr>
        </w:div>
        <w:div w:id="1691056683">
          <w:marLeft w:val="640"/>
          <w:marRight w:val="0"/>
          <w:marTop w:val="0"/>
          <w:marBottom w:val="0"/>
          <w:divBdr>
            <w:top w:val="none" w:sz="0" w:space="0" w:color="auto"/>
            <w:left w:val="none" w:sz="0" w:space="0" w:color="auto"/>
            <w:bottom w:val="none" w:sz="0" w:space="0" w:color="auto"/>
            <w:right w:val="none" w:sz="0" w:space="0" w:color="auto"/>
          </w:divBdr>
        </w:div>
        <w:div w:id="1954164532">
          <w:marLeft w:val="640"/>
          <w:marRight w:val="0"/>
          <w:marTop w:val="0"/>
          <w:marBottom w:val="0"/>
          <w:divBdr>
            <w:top w:val="none" w:sz="0" w:space="0" w:color="auto"/>
            <w:left w:val="none" w:sz="0" w:space="0" w:color="auto"/>
            <w:bottom w:val="none" w:sz="0" w:space="0" w:color="auto"/>
            <w:right w:val="none" w:sz="0" w:space="0" w:color="auto"/>
          </w:divBdr>
        </w:div>
        <w:div w:id="84424136">
          <w:marLeft w:val="640"/>
          <w:marRight w:val="0"/>
          <w:marTop w:val="0"/>
          <w:marBottom w:val="0"/>
          <w:divBdr>
            <w:top w:val="none" w:sz="0" w:space="0" w:color="auto"/>
            <w:left w:val="none" w:sz="0" w:space="0" w:color="auto"/>
            <w:bottom w:val="none" w:sz="0" w:space="0" w:color="auto"/>
            <w:right w:val="none" w:sz="0" w:space="0" w:color="auto"/>
          </w:divBdr>
        </w:div>
        <w:div w:id="1183321192">
          <w:marLeft w:val="640"/>
          <w:marRight w:val="0"/>
          <w:marTop w:val="0"/>
          <w:marBottom w:val="0"/>
          <w:divBdr>
            <w:top w:val="none" w:sz="0" w:space="0" w:color="auto"/>
            <w:left w:val="none" w:sz="0" w:space="0" w:color="auto"/>
            <w:bottom w:val="none" w:sz="0" w:space="0" w:color="auto"/>
            <w:right w:val="none" w:sz="0" w:space="0" w:color="auto"/>
          </w:divBdr>
        </w:div>
        <w:div w:id="2023238426">
          <w:marLeft w:val="640"/>
          <w:marRight w:val="0"/>
          <w:marTop w:val="0"/>
          <w:marBottom w:val="0"/>
          <w:divBdr>
            <w:top w:val="none" w:sz="0" w:space="0" w:color="auto"/>
            <w:left w:val="none" w:sz="0" w:space="0" w:color="auto"/>
            <w:bottom w:val="none" w:sz="0" w:space="0" w:color="auto"/>
            <w:right w:val="none" w:sz="0" w:space="0" w:color="auto"/>
          </w:divBdr>
        </w:div>
        <w:div w:id="719936788">
          <w:marLeft w:val="640"/>
          <w:marRight w:val="0"/>
          <w:marTop w:val="0"/>
          <w:marBottom w:val="0"/>
          <w:divBdr>
            <w:top w:val="none" w:sz="0" w:space="0" w:color="auto"/>
            <w:left w:val="none" w:sz="0" w:space="0" w:color="auto"/>
            <w:bottom w:val="none" w:sz="0" w:space="0" w:color="auto"/>
            <w:right w:val="none" w:sz="0" w:space="0" w:color="auto"/>
          </w:divBdr>
        </w:div>
        <w:div w:id="1854419243">
          <w:marLeft w:val="640"/>
          <w:marRight w:val="0"/>
          <w:marTop w:val="0"/>
          <w:marBottom w:val="0"/>
          <w:divBdr>
            <w:top w:val="none" w:sz="0" w:space="0" w:color="auto"/>
            <w:left w:val="none" w:sz="0" w:space="0" w:color="auto"/>
            <w:bottom w:val="none" w:sz="0" w:space="0" w:color="auto"/>
            <w:right w:val="none" w:sz="0" w:space="0" w:color="auto"/>
          </w:divBdr>
        </w:div>
        <w:div w:id="1638802624">
          <w:marLeft w:val="640"/>
          <w:marRight w:val="0"/>
          <w:marTop w:val="0"/>
          <w:marBottom w:val="0"/>
          <w:divBdr>
            <w:top w:val="none" w:sz="0" w:space="0" w:color="auto"/>
            <w:left w:val="none" w:sz="0" w:space="0" w:color="auto"/>
            <w:bottom w:val="none" w:sz="0" w:space="0" w:color="auto"/>
            <w:right w:val="none" w:sz="0" w:space="0" w:color="auto"/>
          </w:divBdr>
        </w:div>
        <w:div w:id="2111393828">
          <w:marLeft w:val="640"/>
          <w:marRight w:val="0"/>
          <w:marTop w:val="0"/>
          <w:marBottom w:val="0"/>
          <w:divBdr>
            <w:top w:val="none" w:sz="0" w:space="0" w:color="auto"/>
            <w:left w:val="none" w:sz="0" w:space="0" w:color="auto"/>
            <w:bottom w:val="none" w:sz="0" w:space="0" w:color="auto"/>
            <w:right w:val="none" w:sz="0" w:space="0" w:color="auto"/>
          </w:divBdr>
        </w:div>
        <w:div w:id="432627766">
          <w:marLeft w:val="640"/>
          <w:marRight w:val="0"/>
          <w:marTop w:val="0"/>
          <w:marBottom w:val="0"/>
          <w:divBdr>
            <w:top w:val="none" w:sz="0" w:space="0" w:color="auto"/>
            <w:left w:val="none" w:sz="0" w:space="0" w:color="auto"/>
            <w:bottom w:val="none" w:sz="0" w:space="0" w:color="auto"/>
            <w:right w:val="none" w:sz="0" w:space="0" w:color="auto"/>
          </w:divBdr>
        </w:div>
        <w:div w:id="429854130">
          <w:marLeft w:val="640"/>
          <w:marRight w:val="0"/>
          <w:marTop w:val="0"/>
          <w:marBottom w:val="0"/>
          <w:divBdr>
            <w:top w:val="none" w:sz="0" w:space="0" w:color="auto"/>
            <w:left w:val="none" w:sz="0" w:space="0" w:color="auto"/>
            <w:bottom w:val="none" w:sz="0" w:space="0" w:color="auto"/>
            <w:right w:val="none" w:sz="0" w:space="0" w:color="auto"/>
          </w:divBdr>
        </w:div>
        <w:div w:id="1931935849">
          <w:marLeft w:val="640"/>
          <w:marRight w:val="0"/>
          <w:marTop w:val="0"/>
          <w:marBottom w:val="0"/>
          <w:divBdr>
            <w:top w:val="none" w:sz="0" w:space="0" w:color="auto"/>
            <w:left w:val="none" w:sz="0" w:space="0" w:color="auto"/>
            <w:bottom w:val="none" w:sz="0" w:space="0" w:color="auto"/>
            <w:right w:val="none" w:sz="0" w:space="0" w:color="auto"/>
          </w:divBdr>
        </w:div>
        <w:div w:id="1212304745">
          <w:marLeft w:val="640"/>
          <w:marRight w:val="0"/>
          <w:marTop w:val="0"/>
          <w:marBottom w:val="0"/>
          <w:divBdr>
            <w:top w:val="none" w:sz="0" w:space="0" w:color="auto"/>
            <w:left w:val="none" w:sz="0" w:space="0" w:color="auto"/>
            <w:bottom w:val="none" w:sz="0" w:space="0" w:color="auto"/>
            <w:right w:val="none" w:sz="0" w:space="0" w:color="auto"/>
          </w:divBdr>
        </w:div>
        <w:div w:id="1404646656">
          <w:marLeft w:val="640"/>
          <w:marRight w:val="0"/>
          <w:marTop w:val="0"/>
          <w:marBottom w:val="0"/>
          <w:divBdr>
            <w:top w:val="none" w:sz="0" w:space="0" w:color="auto"/>
            <w:left w:val="none" w:sz="0" w:space="0" w:color="auto"/>
            <w:bottom w:val="none" w:sz="0" w:space="0" w:color="auto"/>
            <w:right w:val="none" w:sz="0" w:space="0" w:color="auto"/>
          </w:divBdr>
        </w:div>
        <w:div w:id="1667393491">
          <w:marLeft w:val="640"/>
          <w:marRight w:val="0"/>
          <w:marTop w:val="0"/>
          <w:marBottom w:val="0"/>
          <w:divBdr>
            <w:top w:val="none" w:sz="0" w:space="0" w:color="auto"/>
            <w:left w:val="none" w:sz="0" w:space="0" w:color="auto"/>
            <w:bottom w:val="none" w:sz="0" w:space="0" w:color="auto"/>
            <w:right w:val="none" w:sz="0" w:space="0" w:color="auto"/>
          </w:divBdr>
        </w:div>
        <w:div w:id="1067652469">
          <w:marLeft w:val="640"/>
          <w:marRight w:val="0"/>
          <w:marTop w:val="0"/>
          <w:marBottom w:val="0"/>
          <w:divBdr>
            <w:top w:val="none" w:sz="0" w:space="0" w:color="auto"/>
            <w:left w:val="none" w:sz="0" w:space="0" w:color="auto"/>
            <w:bottom w:val="none" w:sz="0" w:space="0" w:color="auto"/>
            <w:right w:val="none" w:sz="0" w:space="0" w:color="auto"/>
          </w:divBdr>
        </w:div>
        <w:div w:id="652678211">
          <w:marLeft w:val="640"/>
          <w:marRight w:val="0"/>
          <w:marTop w:val="0"/>
          <w:marBottom w:val="0"/>
          <w:divBdr>
            <w:top w:val="none" w:sz="0" w:space="0" w:color="auto"/>
            <w:left w:val="none" w:sz="0" w:space="0" w:color="auto"/>
            <w:bottom w:val="none" w:sz="0" w:space="0" w:color="auto"/>
            <w:right w:val="none" w:sz="0" w:space="0" w:color="auto"/>
          </w:divBdr>
        </w:div>
        <w:div w:id="1797217435">
          <w:marLeft w:val="640"/>
          <w:marRight w:val="0"/>
          <w:marTop w:val="0"/>
          <w:marBottom w:val="0"/>
          <w:divBdr>
            <w:top w:val="none" w:sz="0" w:space="0" w:color="auto"/>
            <w:left w:val="none" w:sz="0" w:space="0" w:color="auto"/>
            <w:bottom w:val="none" w:sz="0" w:space="0" w:color="auto"/>
            <w:right w:val="none" w:sz="0" w:space="0" w:color="auto"/>
          </w:divBdr>
        </w:div>
        <w:div w:id="1089623347">
          <w:marLeft w:val="640"/>
          <w:marRight w:val="0"/>
          <w:marTop w:val="0"/>
          <w:marBottom w:val="0"/>
          <w:divBdr>
            <w:top w:val="none" w:sz="0" w:space="0" w:color="auto"/>
            <w:left w:val="none" w:sz="0" w:space="0" w:color="auto"/>
            <w:bottom w:val="none" w:sz="0" w:space="0" w:color="auto"/>
            <w:right w:val="none" w:sz="0" w:space="0" w:color="auto"/>
          </w:divBdr>
        </w:div>
        <w:div w:id="950862785">
          <w:marLeft w:val="640"/>
          <w:marRight w:val="0"/>
          <w:marTop w:val="0"/>
          <w:marBottom w:val="0"/>
          <w:divBdr>
            <w:top w:val="none" w:sz="0" w:space="0" w:color="auto"/>
            <w:left w:val="none" w:sz="0" w:space="0" w:color="auto"/>
            <w:bottom w:val="none" w:sz="0" w:space="0" w:color="auto"/>
            <w:right w:val="none" w:sz="0" w:space="0" w:color="auto"/>
          </w:divBdr>
        </w:div>
        <w:div w:id="238752705">
          <w:marLeft w:val="640"/>
          <w:marRight w:val="0"/>
          <w:marTop w:val="0"/>
          <w:marBottom w:val="0"/>
          <w:divBdr>
            <w:top w:val="none" w:sz="0" w:space="0" w:color="auto"/>
            <w:left w:val="none" w:sz="0" w:space="0" w:color="auto"/>
            <w:bottom w:val="none" w:sz="0" w:space="0" w:color="auto"/>
            <w:right w:val="none" w:sz="0" w:space="0" w:color="auto"/>
          </w:divBdr>
        </w:div>
        <w:div w:id="1488352325">
          <w:marLeft w:val="640"/>
          <w:marRight w:val="0"/>
          <w:marTop w:val="0"/>
          <w:marBottom w:val="0"/>
          <w:divBdr>
            <w:top w:val="none" w:sz="0" w:space="0" w:color="auto"/>
            <w:left w:val="none" w:sz="0" w:space="0" w:color="auto"/>
            <w:bottom w:val="none" w:sz="0" w:space="0" w:color="auto"/>
            <w:right w:val="none" w:sz="0" w:space="0" w:color="auto"/>
          </w:divBdr>
        </w:div>
        <w:div w:id="570427429">
          <w:marLeft w:val="640"/>
          <w:marRight w:val="0"/>
          <w:marTop w:val="0"/>
          <w:marBottom w:val="0"/>
          <w:divBdr>
            <w:top w:val="none" w:sz="0" w:space="0" w:color="auto"/>
            <w:left w:val="none" w:sz="0" w:space="0" w:color="auto"/>
            <w:bottom w:val="none" w:sz="0" w:space="0" w:color="auto"/>
            <w:right w:val="none" w:sz="0" w:space="0" w:color="auto"/>
          </w:divBdr>
        </w:div>
        <w:div w:id="99224028">
          <w:marLeft w:val="640"/>
          <w:marRight w:val="0"/>
          <w:marTop w:val="0"/>
          <w:marBottom w:val="0"/>
          <w:divBdr>
            <w:top w:val="none" w:sz="0" w:space="0" w:color="auto"/>
            <w:left w:val="none" w:sz="0" w:space="0" w:color="auto"/>
            <w:bottom w:val="none" w:sz="0" w:space="0" w:color="auto"/>
            <w:right w:val="none" w:sz="0" w:space="0" w:color="auto"/>
          </w:divBdr>
        </w:div>
        <w:div w:id="1442188760">
          <w:marLeft w:val="640"/>
          <w:marRight w:val="0"/>
          <w:marTop w:val="0"/>
          <w:marBottom w:val="0"/>
          <w:divBdr>
            <w:top w:val="none" w:sz="0" w:space="0" w:color="auto"/>
            <w:left w:val="none" w:sz="0" w:space="0" w:color="auto"/>
            <w:bottom w:val="none" w:sz="0" w:space="0" w:color="auto"/>
            <w:right w:val="none" w:sz="0" w:space="0" w:color="auto"/>
          </w:divBdr>
        </w:div>
        <w:div w:id="536620940">
          <w:marLeft w:val="640"/>
          <w:marRight w:val="0"/>
          <w:marTop w:val="0"/>
          <w:marBottom w:val="0"/>
          <w:divBdr>
            <w:top w:val="none" w:sz="0" w:space="0" w:color="auto"/>
            <w:left w:val="none" w:sz="0" w:space="0" w:color="auto"/>
            <w:bottom w:val="none" w:sz="0" w:space="0" w:color="auto"/>
            <w:right w:val="none" w:sz="0" w:space="0" w:color="auto"/>
          </w:divBdr>
        </w:div>
        <w:div w:id="659382169">
          <w:marLeft w:val="640"/>
          <w:marRight w:val="0"/>
          <w:marTop w:val="0"/>
          <w:marBottom w:val="0"/>
          <w:divBdr>
            <w:top w:val="none" w:sz="0" w:space="0" w:color="auto"/>
            <w:left w:val="none" w:sz="0" w:space="0" w:color="auto"/>
            <w:bottom w:val="none" w:sz="0" w:space="0" w:color="auto"/>
            <w:right w:val="none" w:sz="0" w:space="0" w:color="auto"/>
          </w:divBdr>
        </w:div>
        <w:div w:id="129054162">
          <w:marLeft w:val="640"/>
          <w:marRight w:val="0"/>
          <w:marTop w:val="0"/>
          <w:marBottom w:val="0"/>
          <w:divBdr>
            <w:top w:val="none" w:sz="0" w:space="0" w:color="auto"/>
            <w:left w:val="none" w:sz="0" w:space="0" w:color="auto"/>
            <w:bottom w:val="none" w:sz="0" w:space="0" w:color="auto"/>
            <w:right w:val="none" w:sz="0" w:space="0" w:color="auto"/>
          </w:divBdr>
        </w:div>
        <w:div w:id="1634479148">
          <w:marLeft w:val="640"/>
          <w:marRight w:val="0"/>
          <w:marTop w:val="0"/>
          <w:marBottom w:val="0"/>
          <w:divBdr>
            <w:top w:val="none" w:sz="0" w:space="0" w:color="auto"/>
            <w:left w:val="none" w:sz="0" w:space="0" w:color="auto"/>
            <w:bottom w:val="none" w:sz="0" w:space="0" w:color="auto"/>
            <w:right w:val="none" w:sz="0" w:space="0" w:color="auto"/>
          </w:divBdr>
        </w:div>
        <w:div w:id="769812690">
          <w:marLeft w:val="640"/>
          <w:marRight w:val="0"/>
          <w:marTop w:val="0"/>
          <w:marBottom w:val="0"/>
          <w:divBdr>
            <w:top w:val="none" w:sz="0" w:space="0" w:color="auto"/>
            <w:left w:val="none" w:sz="0" w:space="0" w:color="auto"/>
            <w:bottom w:val="none" w:sz="0" w:space="0" w:color="auto"/>
            <w:right w:val="none" w:sz="0" w:space="0" w:color="auto"/>
          </w:divBdr>
        </w:div>
        <w:div w:id="1459449204">
          <w:marLeft w:val="640"/>
          <w:marRight w:val="0"/>
          <w:marTop w:val="0"/>
          <w:marBottom w:val="0"/>
          <w:divBdr>
            <w:top w:val="none" w:sz="0" w:space="0" w:color="auto"/>
            <w:left w:val="none" w:sz="0" w:space="0" w:color="auto"/>
            <w:bottom w:val="none" w:sz="0" w:space="0" w:color="auto"/>
            <w:right w:val="none" w:sz="0" w:space="0" w:color="auto"/>
          </w:divBdr>
        </w:div>
        <w:div w:id="587809935">
          <w:marLeft w:val="640"/>
          <w:marRight w:val="0"/>
          <w:marTop w:val="0"/>
          <w:marBottom w:val="0"/>
          <w:divBdr>
            <w:top w:val="none" w:sz="0" w:space="0" w:color="auto"/>
            <w:left w:val="none" w:sz="0" w:space="0" w:color="auto"/>
            <w:bottom w:val="none" w:sz="0" w:space="0" w:color="auto"/>
            <w:right w:val="none" w:sz="0" w:space="0" w:color="auto"/>
          </w:divBdr>
        </w:div>
        <w:div w:id="1042906069">
          <w:marLeft w:val="640"/>
          <w:marRight w:val="0"/>
          <w:marTop w:val="0"/>
          <w:marBottom w:val="0"/>
          <w:divBdr>
            <w:top w:val="none" w:sz="0" w:space="0" w:color="auto"/>
            <w:left w:val="none" w:sz="0" w:space="0" w:color="auto"/>
            <w:bottom w:val="none" w:sz="0" w:space="0" w:color="auto"/>
            <w:right w:val="none" w:sz="0" w:space="0" w:color="auto"/>
          </w:divBdr>
        </w:div>
        <w:div w:id="1342203639">
          <w:marLeft w:val="640"/>
          <w:marRight w:val="0"/>
          <w:marTop w:val="0"/>
          <w:marBottom w:val="0"/>
          <w:divBdr>
            <w:top w:val="none" w:sz="0" w:space="0" w:color="auto"/>
            <w:left w:val="none" w:sz="0" w:space="0" w:color="auto"/>
            <w:bottom w:val="none" w:sz="0" w:space="0" w:color="auto"/>
            <w:right w:val="none" w:sz="0" w:space="0" w:color="auto"/>
          </w:divBdr>
        </w:div>
        <w:div w:id="1119420542">
          <w:marLeft w:val="640"/>
          <w:marRight w:val="0"/>
          <w:marTop w:val="0"/>
          <w:marBottom w:val="0"/>
          <w:divBdr>
            <w:top w:val="none" w:sz="0" w:space="0" w:color="auto"/>
            <w:left w:val="none" w:sz="0" w:space="0" w:color="auto"/>
            <w:bottom w:val="none" w:sz="0" w:space="0" w:color="auto"/>
            <w:right w:val="none" w:sz="0" w:space="0" w:color="auto"/>
          </w:divBdr>
        </w:div>
        <w:div w:id="1490563592">
          <w:marLeft w:val="640"/>
          <w:marRight w:val="0"/>
          <w:marTop w:val="0"/>
          <w:marBottom w:val="0"/>
          <w:divBdr>
            <w:top w:val="none" w:sz="0" w:space="0" w:color="auto"/>
            <w:left w:val="none" w:sz="0" w:space="0" w:color="auto"/>
            <w:bottom w:val="none" w:sz="0" w:space="0" w:color="auto"/>
            <w:right w:val="none" w:sz="0" w:space="0" w:color="auto"/>
          </w:divBdr>
        </w:div>
        <w:div w:id="11928999">
          <w:marLeft w:val="640"/>
          <w:marRight w:val="0"/>
          <w:marTop w:val="0"/>
          <w:marBottom w:val="0"/>
          <w:divBdr>
            <w:top w:val="none" w:sz="0" w:space="0" w:color="auto"/>
            <w:left w:val="none" w:sz="0" w:space="0" w:color="auto"/>
            <w:bottom w:val="none" w:sz="0" w:space="0" w:color="auto"/>
            <w:right w:val="none" w:sz="0" w:space="0" w:color="auto"/>
          </w:divBdr>
        </w:div>
      </w:divsChild>
    </w:div>
    <w:div w:id="1934850271">
      <w:bodyDiv w:val="1"/>
      <w:marLeft w:val="0"/>
      <w:marRight w:val="0"/>
      <w:marTop w:val="0"/>
      <w:marBottom w:val="0"/>
      <w:divBdr>
        <w:top w:val="none" w:sz="0" w:space="0" w:color="auto"/>
        <w:left w:val="none" w:sz="0" w:space="0" w:color="auto"/>
        <w:bottom w:val="none" w:sz="0" w:space="0" w:color="auto"/>
        <w:right w:val="none" w:sz="0" w:space="0" w:color="auto"/>
      </w:divBdr>
    </w:div>
    <w:div w:id="1935048674">
      <w:bodyDiv w:val="1"/>
      <w:marLeft w:val="0"/>
      <w:marRight w:val="0"/>
      <w:marTop w:val="0"/>
      <w:marBottom w:val="0"/>
      <w:divBdr>
        <w:top w:val="none" w:sz="0" w:space="0" w:color="auto"/>
        <w:left w:val="none" w:sz="0" w:space="0" w:color="auto"/>
        <w:bottom w:val="none" w:sz="0" w:space="0" w:color="auto"/>
        <w:right w:val="none" w:sz="0" w:space="0" w:color="auto"/>
      </w:divBdr>
    </w:div>
    <w:div w:id="1935168107">
      <w:bodyDiv w:val="1"/>
      <w:marLeft w:val="0"/>
      <w:marRight w:val="0"/>
      <w:marTop w:val="0"/>
      <w:marBottom w:val="0"/>
      <w:divBdr>
        <w:top w:val="none" w:sz="0" w:space="0" w:color="auto"/>
        <w:left w:val="none" w:sz="0" w:space="0" w:color="auto"/>
        <w:bottom w:val="none" w:sz="0" w:space="0" w:color="auto"/>
        <w:right w:val="none" w:sz="0" w:space="0" w:color="auto"/>
      </w:divBdr>
    </w:div>
    <w:div w:id="1935283509">
      <w:bodyDiv w:val="1"/>
      <w:marLeft w:val="0"/>
      <w:marRight w:val="0"/>
      <w:marTop w:val="0"/>
      <w:marBottom w:val="0"/>
      <w:divBdr>
        <w:top w:val="none" w:sz="0" w:space="0" w:color="auto"/>
        <w:left w:val="none" w:sz="0" w:space="0" w:color="auto"/>
        <w:bottom w:val="none" w:sz="0" w:space="0" w:color="auto"/>
        <w:right w:val="none" w:sz="0" w:space="0" w:color="auto"/>
      </w:divBdr>
    </w:div>
    <w:div w:id="1935504961">
      <w:bodyDiv w:val="1"/>
      <w:marLeft w:val="0"/>
      <w:marRight w:val="0"/>
      <w:marTop w:val="0"/>
      <w:marBottom w:val="0"/>
      <w:divBdr>
        <w:top w:val="none" w:sz="0" w:space="0" w:color="auto"/>
        <w:left w:val="none" w:sz="0" w:space="0" w:color="auto"/>
        <w:bottom w:val="none" w:sz="0" w:space="0" w:color="auto"/>
        <w:right w:val="none" w:sz="0" w:space="0" w:color="auto"/>
      </w:divBdr>
    </w:div>
    <w:div w:id="1935550034">
      <w:bodyDiv w:val="1"/>
      <w:marLeft w:val="0"/>
      <w:marRight w:val="0"/>
      <w:marTop w:val="0"/>
      <w:marBottom w:val="0"/>
      <w:divBdr>
        <w:top w:val="none" w:sz="0" w:space="0" w:color="auto"/>
        <w:left w:val="none" w:sz="0" w:space="0" w:color="auto"/>
        <w:bottom w:val="none" w:sz="0" w:space="0" w:color="auto"/>
        <w:right w:val="none" w:sz="0" w:space="0" w:color="auto"/>
      </w:divBdr>
    </w:div>
    <w:div w:id="1935623030">
      <w:bodyDiv w:val="1"/>
      <w:marLeft w:val="0"/>
      <w:marRight w:val="0"/>
      <w:marTop w:val="0"/>
      <w:marBottom w:val="0"/>
      <w:divBdr>
        <w:top w:val="none" w:sz="0" w:space="0" w:color="auto"/>
        <w:left w:val="none" w:sz="0" w:space="0" w:color="auto"/>
        <w:bottom w:val="none" w:sz="0" w:space="0" w:color="auto"/>
        <w:right w:val="none" w:sz="0" w:space="0" w:color="auto"/>
      </w:divBdr>
    </w:div>
    <w:div w:id="1935895627">
      <w:bodyDiv w:val="1"/>
      <w:marLeft w:val="0"/>
      <w:marRight w:val="0"/>
      <w:marTop w:val="0"/>
      <w:marBottom w:val="0"/>
      <w:divBdr>
        <w:top w:val="none" w:sz="0" w:space="0" w:color="auto"/>
        <w:left w:val="none" w:sz="0" w:space="0" w:color="auto"/>
        <w:bottom w:val="none" w:sz="0" w:space="0" w:color="auto"/>
        <w:right w:val="none" w:sz="0" w:space="0" w:color="auto"/>
      </w:divBdr>
    </w:div>
    <w:div w:id="1935935727">
      <w:bodyDiv w:val="1"/>
      <w:marLeft w:val="0"/>
      <w:marRight w:val="0"/>
      <w:marTop w:val="0"/>
      <w:marBottom w:val="0"/>
      <w:divBdr>
        <w:top w:val="none" w:sz="0" w:space="0" w:color="auto"/>
        <w:left w:val="none" w:sz="0" w:space="0" w:color="auto"/>
        <w:bottom w:val="none" w:sz="0" w:space="0" w:color="auto"/>
        <w:right w:val="none" w:sz="0" w:space="0" w:color="auto"/>
      </w:divBdr>
    </w:div>
    <w:div w:id="1935941639">
      <w:bodyDiv w:val="1"/>
      <w:marLeft w:val="0"/>
      <w:marRight w:val="0"/>
      <w:marTop w:val="0"/>
      <w:marBottom w:val="0"/>
      <w:divBdr>
        <w:top w:val="none" w:sz="0" w:space="0" w:color="auto"/>
        <w:left w:val="none" w:sz="0" w:space="0" w:color="auto"/>
        <w:bottom w:val="none" w:sz="0" w:space="0" w:color="auto"/>
        <w:right w:val="none" w:sz="0" w:space="0" w:color="auto"/>
      </w:divBdr>
    </w:div>
    <w:div w:id="1936207600">
      <w:bodyDiv w:val="1"/>
      <w:marLeft w:val="0"/>
      <w:marRight w:val="0"/>
      <w:marTop w:val="0"/>
      <w:marBottom w:val="0"/>
      <w:divBdr>
        <w:top w:val="none" w:sz="0" w:space="0" w:color="auto"/>
        <w:left w:val="none" w:sz="0" w:space="0" w:color="auto"/>
        <w:bottom w:val="none" w:sz="0" w:space="0" w:color="auto"/>
        <w:right w:val="none" w:sz="0" w:space="0" w:color="auto"/>
      </w:divBdr>
    </w:div>
    <w:div w:id="1936786176">
      <w:bodyDiv w:val="1"/>
      <w:marLeft w:val="0"/>
      <w:marRight w:val="0"/>
      <w:marTop w:val="0"/>
      <w:marBottom w:val="0"/>
      <w:divBdr>
        <w:top w:val="none" w:sz="0" w:space="0" w:color="auto"/>
        <w:left w:val="none" w:sz="0" w:space="0" w:color="auto"/>
        <w:bottom w:val="none" w:sz="0" w:space="0" w:color="auto"/>
        <w:right w:val="none" w:sz="0" w:space="0" w:color="auto"/>
      </w:divBdr>
    </w:div>
    <w:div w:id="1936867336">
      <w:bodyDiv w:val="1"/>
      <w:marLeft w:val="0"/>
      <w:marRight w:val="0"/>
      <w:marTop w:val="0"/>
      <w:marBottom w:val="0"/>
      <w:divBdr>
        <w:top w:val="none" w:sz="0" w:space="0" w:color="auto"/>
        <w:left w:val="none" w:sz="0" w:space="0" w:color="auto"/>
        <w:bottom w:val="none" w:sz="0" w:space="0" w:color="auto"/>
        <w:right w:val="none" w:sz="0" w:space="0" w:color="auto"/>
      </w:divBdr>
    </w:div>
    <w:div w:id="1936936761">
      <w:bodyDiv w:val="1"/>
      <w:marLeft w:val="0"/>
      <w:marRight w:val="0"/>
      <w:marTop w:val="0"/>
      <w:marBottom w:val="0"/>
      <w:divBdr>
        <w:top w:val="none" w:sz="0" w:space="0" w:color="auto"/>
        <w:left w:val="none" w:sz="0" w:space="0" w:color="auto"/>
        <w:bottom w:val="none" w:sz="0" w:space="0" w:color="auto"/>
        <w:right w:val="none" w:sz="0" w:space="0" w:color="auto"/>
      </w:divBdr>
    </w:div>
    <w:div w:id="1937011582">
      <w:bodyDiv w:val="1"/>
      <w:marLeft w:val="0"/>
      <w:marRight w:val="0"/>
      <w:marTop w:val="0"/>
      <w:marBottom w:val="0"/>
      <w:divBdr>
        <w:top w:val="none" w:sz="0" w:space="0" w:color="auto"/>
        <w:left w:val="none" w:sz="0" w:space="0" w:color="auto"/>
        <w:bottom w:val="none" w:sz="0" w:space="0" w:color="auto"/>
        <w:right w:val="none" w:sz="0" w:space="0" w:color="auto"/>
      </w:divBdr>
    </w:div>
    <w:div w:id="1937251597">
      <w:bodyDiv w:val="1"/>
      <w:marLeft w:val="0"/>
      <w:marRight w:val="0"/>
      <w:marTop w:val="0"/>
      <w:marBottom w:val="0"/>
      <w:divBdr>
        <w:top w:val="none" w:sz="0" w:space="0" w:color="auto"/>
        <w:left w:val="none" w:sz="0" w:space="0" w:color="auto"/>
        <w:bottom w:val="none" w:sz="0" w:space="0" w:color="auto"/>
        <w:right w:val="none" w:sz="0" w:space="0" w:color="auto"/>
      </w:divBdr>
    </w:div>
    <w:div w:id="1937404437">
      <w:bodyDiv w:val="1"/>
      <w:marLeft w:val="0"/>
      <w:marRight w:val="0"/>
      <w:marTop w:val="0"/>
      <w:marBottom w:val="0"/>
      <w:divBdr>
        <w:top w:val="none" w:sz="0" w:space="0" w:color="auto"/>
        <w:left w:val="none" w:sz="0" w:space="0" w:color="auto"/>
        <w:bottom w:val="none" w:sz="0" w:space="0" w:color="auto"/>
        <w:right w:val="none" w:sz="0" w:space="0" w:color="auto"/>
      </w:divBdr>
    </w:div>
    <w:div w:id="1937472227">
      <w:bodyDiv w:val="1"/>
      <w:marLeft w:val="0"/>
      <w:marRight w:val="0"/>
      <w:marTop w:val="0"/>
      <w:marBottom w:val="0"/>
      <w:divBdr>
        <w:top w:val="none" w:sz="0" w:space="0" w:color="auto"/>
        <w:left w:val="none" w:sz="0" w:space="0" w:color="auto"/>
        <w:bottom w:val="none" w:sz="0" w:space="0" w:color="auto"/>
        <w:right w:val="none" w:sz="0" w:space="0" w:color="auto"/>
      </w:divBdr>
    </w:div>
    <w:div w:id="1937520368">
      <w:bodyDiv w:val="1"/>
      <w:marLeft w:val="0"/>
      <w:marRight w:val="0"/>
      <w:marTop w:val="0"/>
      <w:marBottom w:val="0"/>
      <w:divBdr>
        <w:top w:val="none" w:sz="0" w:space="0" w:color="auto"/>
        <w:left w:val="none" w:sz="0" w:space="0" w:color="auto"/>
        <w:bottom w:val="none" w:sz="0" w:space="0" w:color="auto"/>
        <w:right w:val="none" w:sz="0" w:space="0" w:color="auto"/>
      </w:divBdr>
    </w:div>
    <w:div w:id="1937668237">
      <w:bodyDiv w:val="1"/>
      <w:marLeft w:val="0"/>
      <w:marRight w:val="0"/>
      <w:marTop w:val="0"/>
      <w:marBottom w:val="0"/>
      <w:divBdr>
        <w:top w:val="none" w:sz="0" w:space="0" w:color="auto"/>
        <w:left w:val="none" w:sz="0" w:space="0" w:color="auto"/>
        <w:bottom w:val="none" w:sz="0" w:space="0" w:color="auto"/>
        <w:right w:val="none" w:sz="0" w:space="0" w:color="auto"/>
      </w:divBdr>
    </w:div>
    <w:div w:id="1937979540">
      <w:bodyDiv w:val="1"/>
      <w:marLeft w:val="0"/>
      <w:marRight w:val="0"/>
      <w:marTop w:val="0"/>
      <w:marBottom w:val="0"/>
      <w:divBdr>
        <w:top w:val="none" w:sz="0" w:space="0" w:color="auto"/>
        <w:left w:val="none" w:sz="0" w:space="0" w:color="auto"/>
        <w:bottom w:val="none" w:sz="0" w:space="0" w:color="auto"/>
        <w:right w:val="none" w:sz="0" w:space="0" w:color="auto"/>
      </w:divBdr>
    </w:div>
    <w:div w:id="1937983016">
      <w:bodyDiv w:val="1"/>
      <w:marLeft w:val="0"/>
      <w:marRight w:val="0"/>
      <w:marTop w:val="0"/>
      <w:marBottom w:val="0"/>
      <w:divBdr>
        <w:top w:val="none" w:sz="0" w:space="0" w:color="auto"/>
        <w:left w:val="none" w:sz="0" w:space="0" w:color="auto"/>
        <w:bottom w:val="none" w:sz="0" w:space="0" w:color="auto"/>
        <w:right w:val="none" w:sz="0" w:space="0" w:color="auto"/>
      </w:divBdr>
    </w:div>
    <w:div w:id="1938363916">
      <w:bodyDiv w:val="1"/>
      <w:marLeft w:val="0"/>
      <w:marRight w:val="0"/>
      <w:marTop w:val="0"/>
      <w:marBottom w:val="0"/>
      <w:divBdr>
        <w:top w:val="none" w:sz="0" w:space="0" w:color="auto"/>
        <w:left w:val="none" w:sz="0" w:space="0" w:color="auto"/>
        <w:bottom w:val="none" w:sz="0" w:space="0" w:color="auto"/>
        <w:right w:val="none" w:sz="0" w:space="0" w:color="auto"/>
      </w:divBdr>
    </w:div>
    <w:div w:id="1938440938">
      <w:bodyDiv w:val="1"/>
      <w:marLeft w:val="0"/>
      <w:marRight w:val="0"/>
      <w:marTop w:val="0"/>
      <w:marBottom w:val="0"/>
      <w:divBdr>
        <w:top w:val="none" w:sz="0" w:space="0" w:color="auto"/>
        <w:left w:val="none" w:sz="0" w:space="0" w:color="auto"/>
        <w:bottom w:val="none" w:sz="0" w:space="0" w:color="auto"/>
        <w:right w:val="none" w:sz="0" w:space="0" w:color="auto"/>
      </w:divBdr>
    </w:div>
    <w:div w:id="1938904872">
      <w:bodyDiv w:val="1"/>
      <w:marLeft w:val="0"/>
      <w:marRight w:val="0"/>
      <w:marTop w:val="0"/>
      <w:marBottom w:val="0"/>
      <w:divBdr>
        <w:top w:val="none" w:sz="0" w:space="0" w:color="auto"/>
        <w:left w:val="none" w:sz="0" w:space="0" w:color="auto"/>
        <w:bottom w:val="none" w:sz="0" w:space="0" w:color="auto"/>
        <w:right w:val="none" w:sz="0" w:space="0" w:color="auto"/>
      </w:divBdr>
    </w:div>
    <w:div w:id="1938975485">
      <w:bodyDiv w:val="1"/>
      <w:marLeft w:val="0"/>
      <w:marRight w:val="0"/>
      <w:marTop w:val="0"/>
      <w:marBottom w:val="0"/>
      <w:divBdr>
        <w:top w:val="none" w:sz="0" w:space="0" w:color="auto"/>
        <w:left w:val="none" w:sz="0" w:space="0" w:color="auto"/>
        <w:bottom w:val="none" w:sz="0" w:space="0" w:color="auto"/>
        <w:right w:val="none" w:sz="0" w:space="0" w:color="auto"/>
      </w:divBdr>
    </w:div>
    <w:div w:id="1939023614">
      <w:bodyDiv w:val="1"/>
      <w:marLeft w:val="0"/>
      <w:marRight w:val="0"/>
      <w:marTop w:val="0"/>
      <w:marBottom w:val="0"/>
      <w:divBdr>
        <w:top w:val="none" w:sz="0" w:space="0" w:color="auto"/>
        <w:left w:val="none" w:sz="0" w:space="0" w:color="auto"/>
        <w:bottom w:val="none" w:sz="0" w:space="0" w:color="auto"/>
        <w:right w:val="none" w:sz="0" w:space="0" w:color="auto"/>
      </w:divBdr>
    </w:div>
    <w:div w:id="1939287725">
      <w:bodyDiv w:val="1"/>
      <w:marLeft w:val="0"/>
      <w:marRight w:val="0"/>
      <w:marTop w:val="0"/>
      <w:marBottom w:val="0"/>
      <w:divBdr>
        <w:top w:val="none" w:sz="0" w:space="0" w:color="auto"/>
        <w:left w:val="none" w:sz="0" w:space="0" w:color="auto"/>
        <w:bottom w:val="none" w:sz="0" w:space="0" w:color="auto"/>
        <w:right w:val="none" w:sz="0" w:space="0" w:color="auto"/>
      </w:divBdr>
    </w:div>
    <w:div w:id="1939412420">
      <w:bodyDiv w:val="1"/>
      <w:marLeft w:val="0"/>
      <w:marRight w:val="0"/>
      <w:marTop w:val="0"/>
      <w:marBottom w:val="0"/>
      <w:divBdr>
        <w:top w:val="none" w:sz="0" w:space="0" w:color="auto"/>
        <w:left w:val="none" w:sz="0" w:space="0" w:color="auto"/>
        <w:bottom w:val="none" w:sz="0" w:space="0" w:color="auto"/>
        <w:right w:val="none" w:sz="0" w:space="0" w:color="auto"/>
      </w:divBdr>
    </w:div>
    <w:div w:id="1939756248">
      <w:bodyDiv w:val="1"/>
      <w:marLeft w:val="0"/>
      <w:marRight w:val="0"/>
      <w:marTop w:val="0"/>
      <w:marBottom w:val="0"/>
      <w:divBdr>
        <w:top w:val="none" w:sz="0" w:space="0" w:color="auto"/>
        <w:left w:val="none" w:sz="0" w:space="0" w:color="auto"/>
        <w:bottom w:val="none" w:sz="0" w:space="0" w:color="auto"/>
        <w:right w:val="none" w:sz="0" w:space="0" w:color="auto"/>
      </w:divBdr>
    </w:div>
    <w:div w:id="1939872419">
      <w:bodyDiv w:val="1"/>
      <w:marLeft w:val="0"/>
      <w:marRight w:val="0"/>
      <w:marTop w:val="0"/>
      <w:marBottom w:val="0"/>
      <w:divBdr>
        <w:top w:val="none" w:sz="0" w:space="0" w:color="auto"/>
        <w:left w:val="none" w:sz="0" w:space="0" w:color="auto"/>
        <w:bottom w:val="none" w:sz="0" w:space="0" w:color="auto"/>
        <w:right w:val="none" w:sz="0" w:space="0" w:color="auto"/>
      </w:divBdr>
    </w:div>
    <w:div w:id="1939942941">
      <w:bodyDiv w:val="1"/>
      <w:marLeft w:val="0"/>
      <w:marRight w:val="0"/>
      <w:marTop w:val="0"/>
      <w:marBottom w:val="0"/>
      <w:divBdr>
        <w:top w:val="none" w:sz="0" w:space="0" w:color="auto"/>
        <w:left w:val="none" w:sz="0" w:space="0" w:color="auto"/>
        <w:bottom w:val="none" w:sz="0" w:space="0" w:color="auto"/>
        <w:right w:val="none" w:sz="0" w:space="0" w:color="auto"/>
      </w:divBdr>
    </w:div>
    <w:div w:id="1940285626">
      <w:bodyDiv w:val="1"/>
      <w:marLeft w:val="0"/>
      <w:marRight w:val="0"/>
      <w:marTop w:val="0"/>
      <w:marBottom w:val="0"/>
      <w:divBdr>
        <w:top w:val="none" w:sz="0" w:space="0" w:color="auto"/>
        <w:left w:val="none" w:sz="0" w:space="0" w:color="auto"/>
        <w:bottom w:val="none" w:sz="0" w:space="0" w:color="auto"/>
        <w:right w:val="none" w:sz="0" w:space="0" w:color="auto"/>
      </w:divBdr>
    </w:div>
    <w:div w:id="1940409490">
      <w:bodyDiv w:val="1"/>
      <w:marLeft w:val="0"/>
      <w:marRight w:val="0"/>
      <w:marTop w:val="0"/>
      <w:marBottom w:val="0"/>
      <w:divBdr>
        <w:top w:val="none" w:sz="0" w:space="0" w:color="auto"/>
        <w:left w:val="none" w:sz="0" w:space="0" w:color="auto"/>
        <w:bottom w:val="none" w:sz="0" w:space="0" w:color="auto"/>
        <w:right w:val="none" w:sz="0" w:space="0" w:color="auto"/>
      </w:divBdr>
    </w:div>
    <w:div w:id="1940678437">
      <w:bodyDiv w:val="1"/>
      <w:marLeft w:val="0"/>
      <w:marRight w:val="0"/>
      <w:marTop w:val="0"/>
      <w:marBottom w:val="0"/>
      <w:divBdr>
        <w:top w:val="none" w:sz="0" w:space="0" w:color="auto"/>
        <w:left w:val="none" w:sz="0" w:space="0" w:color="auto"/>
        <w:bottom w:val="none" w:sz="0" w:space="0" w:color="auto"/>
        <w:right w:val="none" w:sz="0" w:space="0" w:color="auto"/>
      </w:divBdr>
    </w:div>
    <w:div w:id="1940679262">
      <w:bodyDiv w:val="1"/>
      <w:marLeft w:val="0"/>
      <w:marRight w:val="0"/>
      <w:marTop w:val="0"/>
      <w:marBottom w:val="0"/>
      <w:divBdr>
        <w:top w:val="none" w:sz="0" w:space="0" w:color="auto"/>
        <w:left w:val="none" w:sz="0" w:space="0" w:color="auto"/>
        <w:bottom w:val="none" w:sz="0" w:space="0" w:color="auto"/>
        <w:right w:val="none" w:sz="0" w:space="0" w:color="auto"/>
      </w:divBdr>
    </w:div>
    <w:div w:id="1940720443">
      <w:bodyDiv w:val="1"/>
      <w:marLeft w:val="0"/>
      <w:marRight w:val="0"/>
      <w:marTop w:val="0"/>
      <w:marBottom w:val="0"/>
      <w:divBdr>
        <w:top w:val="none" w:sz="0" w:space="0" w:color="auto"/>
        <w:left w:val="none" w:sz="0" w:space="0" w:color="auto"/>
        <w:bottom w:val="none" w:sz="0" w:space="0" w:color="auto"/>
        <w:right w:val="none" w:sz="0" w:space="0" w:color="auto"/>
      </w:divBdr>
    </w:div>
    <w:div w:id="1940721508">
      <w:bodyDiv w:val="1"/>
      <w:marLeft w:val="0"/>
      <w:marRight w:val="0"/>
      <w:marTop w:val="0"/>
      <w:marBottom w:val="0"/>
      <w:divBdr>
        <w:top w:val="none" w:sz="0" w:space="0" w:color="auto"/>
        <w:left w:val="none" w:sz="0" w:space="0" w:color="auto"/>
        <w:bottom w:val="none" w:sz="0" w:space="0" w:color="auto"/>
        <w:right w:val="none" w:sz="0" w:space="0" w:color="auto"/>
      </w:divBdr>
    </w:div>
    <w:div w:id="1940986653">
      <w:bodyDiv w:val="1"/>
      <w:marLeft w:val="0"/>
      <w:marRight w:val="0"/>
      <w:marTop w:val="0"/>
      <w:marBottom w:val="0"/>
      <w:divBdr>
        <w:top w:val="none" w:sz="0" w:space="0" w:color="auto"/>
        <w:left w:val="none" w:sz="0" w:space="0" w:color="auto"/>
        <w:bottom w:val="none" w:sz="0" w:space="0" w:color="auto"/>
        <w:right w:val="none" w:sz="0" w:space="0" w:color="auto"/>
      </w:divBdr>
    </w:div>
    <w:div w:id="1941139639">
      <w:bodyDiv w:val="1"/>
      <w:marLeft w:val="0"/>
      <w:marRight w:val="0"/>
      <w:marTop w:val="0"/>
      <w:marBottom w:val="0"/>
      <w:divBdr>
        <w:top w:val="none" w:sz="0" w:space="0" w:color="auto"/>
        <w:left w:val="none" w:sz="0" w:space="0" w:color="auto"/>
        <w:bottom w:val="none" w:sz="0" w:space="0" w:color="auto"/>
        <w:right w:val="none" w:sz="0" w:space="0" w:color="auto"/>
      </w:divBdr>
    </w:div>
    <w:div w:id="1941529376">
      <w:bodyDiv w:val="1"/>
      <w:marLeft w:val="0"/>
      <w:marRight w:val="0"/>
      <w:marTop w:val="0"/>
      <w:marBottom w:val="0"/>
      <w:divBdr>
        <w:top w:val="none" w:sz="0" w:space="0" w:color="auto"/>
        <w:left w:val="none" w:sz="0" w:space="0" w:color="auto"/>
        <w:bottom w:val="none" w:sz="0" w:space="0" w:color="auto"/>
        <w:right w:val="none" w:sz="0" w:space="0" w:color="auto"/>
      </w:divBdr>
    </w:div>
    <w:div w:id="1941716244">
      <w:bodyDiv w:val="1"/>
      <w:marLeft w:val="0"/>
      <w:marRight w:val="0"/>
      <w:marTop w:val="0"/>
      <w:marBottom w:val="0"/>
      <w:divBdr>
        <w:top w:val="none" w:sz="0" w:space="0" w:color="auto"/>
        <w:left w:val="none" w:sz="0" w:space="0" w:color="auto"/>
        <w:bottom w:val="none" w:sz="0" w:space="0" w:color="auto"/>
        <w:right w:val="none" w:sz="0" w:space="0" w:color="auto"/>
      </w:divBdr>
    </w:div>
    <w:div w:id="1941794834">
      <w:bodyDiv w:val="1"/>
      <w:marLeft w:val="0"/>
      <w:marRight w:val="0"/>
      <w:marTop w:val="0"/>
      <w:marBottom w:val="0"/>
      <w:divBdr>
        <w:top w:val="none" w:sz="0" w:space="0" w:color="auto"/>
        <w:left w:val="none" w:sz="0" w:space="0" w:color="auto"/>
        <w:bottom w:val="none" w:sz="0" w:space="0" w:color="auto"/>
        <w:right w:val="none" w:sz="0" w:space="0" w:color="auto"/>
      </w:divBdr>
    </w:div>
    <w:div w:id="1941839316">
      <w:bodyDiv w:val="1"/>
      <w:marLeft w:val="0"/>
      <w:marRight w:val="0"/>
      <w:marTop w:val="0"/>
      <w:marBottom w:val="0"/>
      <w:divBdr>
        <w:top w:val="none" w:sz="0" w:space="0" w:color="auto"/>
        <w:left w:val="none" w:sz="0" w:space="0" w:color="auto"/>
        <w:bottom w:val="none" w:sz="0" w:space="0" w:color="auto"/>
        <w:right w:val="none" w:sz="0" w:space="0" w:color="auto"/>
      </w:divBdr>
    </w:div>
    <w:div w:id="1942029947">
      <w:bodyDiv w:val="1"/>
      <w:marLeft w:val="0"/>
      <w:marRight w:val="0"/>
      <w:marTop w:val="0"/>
      <w:marBottom w:val="0"/>
      <w:divBdr>
        <w:top w:val="none" w:sz="0" w:space="0" w:color="auto"/>
        <w:left w:val="none" w:sz="0" w:space="0" w:color="auto"/>
        <w:bottom w:val="none" w:sz="0" w:space="0" w:color="auto"/>
        <w:right w:val="none" w:sz="0" w:space="0" w:color="auto"/>
      </w:divBdr>
    </w:div>
    <w:div w:id="1942446028">
      <w:bodyDiv w:val="1"/>
      <w:marLeft w:val="0"/>
      <w:marRight w:val="0"/>
      <w:marTop w:val="0"/>
      <w:marBottom w:val="0"/>
      <w:divBdr>
        <w:top w:val="none" w:sz="0" w:space="0" w:color="auto"/>
        <w:left w:val="none" w:sz="0" w:space="0" w:color="auto"/>
        <w:bottom w:val="none" w:sz="0" w:space="0" w:color="auto"/>
        <w:right w:val="none" w:sz="0" w:space="0" w:color="auto"/>
      </w:divBdr>
    </w:div>
    <w:div w:id="1942494035">
      <w:bodyDiv w:val="1"/>
      <w:marLeft w:val="0"/>
      <w:marRight w:val="0"/>
      <w:marTop w:val="0"/>
      <w:marBottom w:val="0"/>
      <w:divBdr>
        <w:top w:val="none" w:sz="0" w:space="0" w:color="auto"/>
        <w:left w:val="none" w:sz="0" w:space="0" w:color="auto"/>
        <w:bottom w:val="none" w:sz="0" w:space="0" w:color="auto"/>
        <w:right w:val="none" w:sz="0" w:space="0" w:color="auto"/>
      </w:divBdr>
    </w:div>
    <w:div w:id="1942637096">
      <w:bodyDiv w:val="1"/>
      <w:marLeft w:val="0"/>
      <w:marRight w:val="0"/>
      <w:marTop w:val="0"/>
      <w:marBottom w:val="0"/>
      <w:divBdr>
        <w:top w:val="none" w:sz="0" w:space="0" w:color="auto"/>
        <w:left w:val="none" w:sz="0" w:space="0" w:color="auto"/>
        <w:bottom w:val="none" w:sz="0" w:space="0" w:color="auto"/>
        <w:right w:val="none" w:sz="0" w:space="0" w:color="auto"/>
      </w:divBdr>
    </w:div>
    <w:div w:id="1942688438">
      <w:bodyDiv w:val="1"/>
      <w:marLeft w:val="0"/>
      <w:marRight w:val="0"/>
      <w:marTop w:val="0"/>
      <w:marBottom w:val="0"/>
      <w:divBdr>
        <w:top w:val="none" w:sz="0" w:space="0" w:color="auto"/>
        <w:left w:val="none" w:sz="0" w:space="0" w:color="auto"/>
        <w:bottom w:val="none" w:sz="0" w:space="0" w:color="auto"/>
        <w:right w:val="none" w:sz="0" w:space="0" w:color="auto"/>
      </w:divBdr>
    </w:div>
    <w:div w:id="1942757785">
      <w:bodyDiv w:val="1"/>
      <w:marLeft w:val="0"/>
      <w:marRight w:val="0"/>
      <w:marTop w:val="0"/>
      <w:marBottom w:val="0"/>
      <w:divBdr>
        <w:top w:val="none" w:sz="0" w:space="0" w:color="auto"/>
        <w:left w:val="none" w:sz="0" w:space="0" w:color="auto"/>
        <w:bottom w:val="none" w:sz="0" w:space="0" w:color="auto"/>
        <w:right w:val="none" w:sz="0" w:space="0" w:color="auto"/>
      </w:divBdr>
    </w:div>
    <w:div w:id="1943226302">
      <w:bodyDiv w:val="1"/>
      <w:marLeft w:val="0"/>
      <w:marRight w:val="0"/>
      <w:marTop w:val="0"/>
      <w:marBottom w:val="0"/>
      <w:divBdr>
        <w:top w:val="none" w:sz="0" w:space="0" w:color="auto"/>
        <w:left w:val="none" w:sz="0" w:space="0" w:color="auto"/>
        <w:bottom w:val="none" w:sz="0" w:space="0" w:color="auto"/>
        <w:right w:val="none" w:sz="0" w:space="0" w:color="auto"/>
      </w:divBdr>
    </w:div>
    <w:div w:id="1943368919">
      <w:bodyDiv w:val="1"/>
      <w:marLeft w:val="0"/>
      <w:marRight w:val="0"/>
      <w:marTop w:val="0"/>
      <w:marBottom w:val="0"/>
      <w:divBdr>
        <w:top w:val="none" w:sz="0" w:space="0" w:color="auto"/>
        <w:left w:val="none" w:sz="0" w:space="0" w:color="auto"/>
        <w:bottom w:val="none" w:sz="0" w:space="0" w:color="auto"/>
        <w:right w:val="none" w:sz="0" w:space="0" w:color="auto"/>
      </w:divBdr>
    </w:div>
    <w:div w:id="1943760113">
      <w:bodyDiv w:val="1"/>
      <w:marLeft w:val="0"/>
      <w:marRight w:val="0"/>
      <w:marTop w:val="0"/>
      <w:marBottom w:val="0"/>
      <w:divBdr>
        <w:top w:val="none" w:sz="0" w:space="0" w:color="auto"/>
        <w:left w:val="none" w:sz="0" w:space="0" w:color="auto"/>
        <w:bottom w:val="none" w:sz="0" w:space="0" w:color="auto"/>
        <w:right w:val="none" w:sz="0" w:space="0" w:color="auto"/>
      </w:divBdr>
    </w:div>
    <w:div w:id="1943762063">
      <w:bodyDiv w:val="1"/>
      <w:marLeft w:val="0"/>
      <w:marRight w:val="0"/>
      <w:marTop w:val="0"/>
      <w:marBottom w:val="0"/>
      <w:divBdr>
        <w:top w:val="none" w:sz="0" w:space="0" w:color="auto"/>
        <w:left w:val="none" w:sz="0" w:space="0" w:color="auto"/>
        <w:bottom w:val="none" w:sz="0" w:space="0" w:color="auto"/>
        <w:right w:val="none" w:sz="0" w:space="0" w:color="auto"/>
      </w:divBdr>
    </w:div>
    <w:div w:id="1944192957">
      <w:bodyDiv w:val="1"/>
      <w:marLeft w:val="0"/>
      <w:marRight w:val="0"/>
      <w:marTop w:val="0"/>
      <w:marBottom w:val="0"/>
      <w:divBdr>
        <w:top w:val="none" w:sz="0" w:space="0" w:color="auto"/>
        <w:left w:val="none" w:sz="0" w:space="0" w:color="auto"/>
        <w:bottom w:val="none" w:sz="0" w:space="0" w:color="auto"/>
        <w:right w:val="none" w:sz="0" w:space="0" w:color="auto"/>
      </w:divBdr>
      <w:divsChild>
        <w:div w:id="1981378799">
          <w:marLeft w:val="640"/>
          <w:marRight w:val="0"/>
          <w:marTop w:val="0"/>
          <w:marBottom w:val="0"/>
          <w:divBdr>
            <w:top w:val="none" w:sz="0" w:space="0" w:color="auto"/>
            <w:left w:val="none" w:sz="0" w:space="0" w:color="auto"/>
            <w:bottom w:val="none" w:sz="0" w:space="0" w:color="auto"/>
            <w:right w:val="none" w:sz="0" w:space="0" w:color="auto"/>
          </w:divBdr>
        </w:div>
        <w:div w:id="949093381">
          <w:marLeft w:val="640"/>
          <w:marRight w:val="0"/>
          <w:marTop w:val="0"/>
          <w:marBottom w:val="0"/>
          <w:divBdr>
            <w:top w:val="none" w:sz="0" w:space="0" w:color="auto"/>
            <w:left w:val="none" w:sz="0" w:space="0" w:color="auto"/>
            <w:bottom w:val="none" w:sz="0" w:space="0" w:color="auto"/>
            <w:right w:val="none" w:sz="0" w:space="0" w:color="auto"/>
          </w:divBdr>
        </w:div>
        <w:div w:id="1191336265">
          <w:marLeft w:val="640"/>
          <w:marRight w:val="0"/>
          <w:marTop w:val="0"/>
          <w:marBottom w:val="0"/>
          <w:divBdr>
            <w:top w:val="none" w:sz="0" w:space="0" w:color="auto"/>
            <w:left w:val="none" w:sz="0" w:space="0" w:color="auto"/>
            <w:bottom w:val="none" w:sz="0" w:space="0" w:color="auto"/>
            <w:right w:val="none" w:sz="0" w:space="0" w:color="auto"/>
          </w:divBdr>
        </w:div>
        <w:div w:id="1753965405">
          <w:marLeft w:val="640"/>
          <w:marRight w:val="0"/>
          <w:marTop w:val="0"/>
          <w:marBottom w:val="0"/>
          <w:divBdr>
            <w:top w:val="none" w:sz="0" w:space="0" w:color="auto"/>
            <w:left w:val="none" w:sz="0" w:space="0" w:color="auto"/>
            <w:bottom w:val="none" w:sz="0" w:space="0" w:color="auto"/>
            <w:right w:val="none" w:sz="0" w:space="0" w:color="auto"/>
          </w:divBdr>
        </w:div>
        <w:div w:id="198200399">
          <w:marLeft w:val="640"/>
          <w:marRight w:val="0"/>
          <w:marTop w:val="0"/>
          <w:marBottom w:val="0"/>
          <w:divBdr>
            <w:top w:val="none" w:sz="0" w:space="0" w:color="auto"/>
            <w:left w:val="none" w:sz="0" w:space="0" w:color="auto"/>
            <w:bottom w:val="none" w:sz="0" w:space="0" w:color="auto"/>
            <w:right w:val="none" w:sz="0" w:space="0" w:color="auto"/>
          </w:divBdr>
        </w:div>
        <w:div w:id="388043176">
          <w:marLeft w:val="640"/>
          <w:marRight w:val="0"/>
          <w:marTop w:val="0"/>
          <w:marBottom w:val="0"/>
          <w:divBdr>
            <w:top w:val="none" w:sz="0" w:space="0" w:color="auto"/>
            <w:left w:val="none" w:sz="0" w:space="0" w:color="auto"/>
            <w:bottom w:val="none" w:sz="0" w:space="0" w:color="auto"/>
            <w:right w:val="none" w:sz="0" w:space="0" w:color="auto"/>
          </w:divBdr>
        </w:div>
        <w:div w:id="1642929702">
          <w:marLeft w:val="640"/>
          <w:marRight w:val="0"/>
          <w:marTop w:val="0"/>
          <w:marBottom w:val="0"/>
          <w:divBdr>
            <w:top w:val="none" w:sz="0" w:space="0" w:color="auto"/>
            <w:left w:val="none" w:sz="0" w:space="0" w:color="auto"/>
            <w:bottom w:val="none" w:sz="0" w:space="0" w:color="auto"/>
            <w:right w:val="none" w:sz="0" w:space="0" w:color="auto"/>
          </w:divBdr>
        </w:div>
        <w:div w:id="563297077">
          <w:marLeft w:val="640"/>
          <w:marRight w:val="0"/>
          <w:marTop w:val="0"/>
          <w:marBottom w:val="0"/>
          <w:divBdr>
            <w:top w:val="none" w:sz="0" w:space="0" w:color="auto"/>
            <w:left w:val="none" w:sz="0" w:space="0" w:color="auto"/>
            <w:bottom w:val="none" w:sz="0" w:space="0" w:color="auto"/>
            <w:right w:val="none" w:sz="0" w:space="0" w:color="auto"/>
          </w:divBdr>
        </w:div>
        <w:div w:id="1774208828">
          <w:marLeft w:val="640"/>
          <w:marRight w:val="0"/>
          <w:marTop w:val="0"/>
          <w:marBottom w:val="0"/>
          <w:divBdr>
            <w:top w:val="none" w:sz="0" w:space="0" w:color="auto"/>
            <w:left w:val="none" w:sz="0" w:space="0" w:color="auto"/>
            <w:bottom w:val="none" w:sz="0" w:space="0" w:color="auto"/>
            <w:right w:val="none" w:sz="0" w:space="0" w:color="auto"/>
          </w:divBdr>
        </w:div>
        <w:div w:id="1943411200">
          <w:marLeft w:val="640"/>
          <w:marRight w:val="0"/>
          <w:marTop w:val="0"/>
          <w:marBottom w:val="0"/>
          <w:divBdr>
            <w:top w:val="none" w:sz="0" w:space="0" w:color="auto"/>
            <w:left w:val="none" w:sz="0" w:space="0" w:color="auto"/>
            <w:bottom w:val="none" w:sz="0" w:space="0" w:color="auto"/>
            <w:right w:val="none" w:sz="0" w:space="0" w:color="auto"/>
          </w:divBdr>
        </w:div>
        <w:div w:id="1896693192">
          <w:marLeft w:val="640"/>
          <w:marRight w:val="0"/>
          <w:marTop w:val="0"/>
          <w:marBottom w:val="0"/>
          <w:divBdr>
            <w:top w:val="none" w:sz="0" w:space="0" w:color="auto"/>
            <w:left w:val="none" w:sz="0" w:space="0" w:color="auto"/>
            <w:bottom w:val="none" w:sz="0" w:space="0" w:color="auto"/>
            <w:right w:val="none" w:sz="0" w:space="0" w:color="auto"/>
          </w:divBdr>
        </w:div>
        <w:div w:id="1322352274">
          <w:marLeft w:val="640"/>
          <w:marRight w:val="0"/>
          <w:marTop w:val="0"/>
          <w:marBottom w:val="0"/>
          <w:divBdr>
            <w:top w:val="none" w:sz="0" w:space="0" w:color="auto"/>
            <w:left w:val="none" w:sz="0" w:space="0" w:color="auto"/>
            <w:bottom w:val="none" w:sz="0" w:space="0" w:color="auto"/>
            <w:right w:val="none" w:sz="0" w:space="0" w:color="auto"/>
          </w:divBdr>
        </w:div>
        <w:div w:id="1248689154">
          <w:marLeft w:val="640"/>
          <w:marRight w:val="0"/>
          <w:marTop w:val="0"/>
          <w:marBottom w:val="0"/>
          <w:divBdr>
            <w:top w:val="none" w:sz="0" w:space="0" w:color="auto"/>
            <w:left w:val="none" w:sz="0" w:space="0" w:color="auto"/>
            <w:bottom w:val="none" w:sz="0" w:space="0" w:color="auto"/>
            <w:right w:val="none" w:sz="0" w:space="0" w:color="auto"/>
          </w:divBdr>
        </w:div>
        <w:div w:id="2089305857">
          <w:marLeft w:val="640"/>
          <w:marRight w:val="0"/>
          <w:marTop w:val="0"/>
          <w:marBottom w:val="0"/>
          <w:divBdr>
            <w:top w:val="none" w:sz="0" w:space="0" w:color="auto"/>
            <w:left w:val="none" w:sz="0" w:space="0" w:color="auto"/>
            <w:bottom w:val="none" w:sz="0" w:space="0" w:color="auto"/>
            <w:right w:val="none" w:sz="0" w:space="0" w:color="auto"/>
          </w:divBdr>
        </w:div>
        <w:div w:id="27028084">
          <w:marLeft w:val="640"/>
          <w:marRight w:val="0"/>
          <w:marTop w:val="0"/>
          <w:marBottom w:val="0"/>
          <w:divBdr>
            <w:top w:val="none" w:sz="0" w:space="0" w:color="auto"/>
            <w:left w:val="none" w:sz="0" w:space="0" w:color="auto"/>
            <w:bottom w:val="none" w:sz="0" w:space="0" w:color="auto"/>
            <w:right w:val="none" w:sz="0" w:space="0" w:color="auto"/>
          </w:divBdr>
        </w:div>
        <w:div w:id="255525181">
          <w:marLeft w:val="640"/>
          <w:marRight w:val="0"/>
          <w:marTop w:val="0"/>
          <w:marBottom w:val="0"/>
          <w:divBdr>
            <w:top w:val="none" w:sz="0" w:space="0" w:color="auto"/>
            <w:left w:val="none" w:sz="0" w:space="0" w:color="auto"/>
            <w:bottom w:val="none" w:sz="0" w:space="0" w:color="auto"/>
            <w:right w:val="none" w:sz="0" w:space="0" w:color="auto"/>
          </w:divBdr>
        </w:div>
        <w:div w:id="294529127">
          <w:marLeft w:val="640"/>
          <w:marRight w:val="0"/>
          <w:marTop w:val="0"/>
          <w:marBottom w:val="0"/>
          <w:divBdr>
            <w:top w:val="none" w:sz="0" w:space="0" w:color="auto"/>
            <w:left w:val="none" w:sz="0" w:space="0" w:color="auto"/>
            <w:bottom w:val="none" w:sz="0" w:space="0" w:color="auto"/>
            <w:right w:val="none" w:sz="0" w:space="0" w:color="auto"/>
          </w:divBdr>
        </w:div>
        <w:div w:id="2064016901">
          <w:marLeft w:val="640"/>
          <w:marRight w:val="0"/>
          <w:marTop w:val="0"/>
          <w:marBottom w:val="0"/>
          <w:divBdr>
            <w:top w:val="none" w:sz="0" w:space="0" w:color="auto"/>
            <w:left w:val="none" w:sz="0" w:space="0" w:color="auto"/>
            <w:bottom w:val="none" w:sz="0" w:space="0" w:color="auto"/>
            <w:right w:val="none" w:sz="0" w:space="0" w:color="auto"/>
          </w:divBdr>
        </w:div>
        <w:div w:id="1794245273">
          <w:marLeft w:val="640"/>
          <w:marRight w:val="0"/>
          <w:marTop w:val="0"/>
          <w:marBottom w:val="0"/>
          <w:divBdr>
            <w:top w:val="none" w:sz="0" w:space="0" w:color="auto"/>
            <w:left w:val="none" w:sz="0" w:space="0" w:color="auto"/>
            <w:bottom w:val="none" w:sz="0" w:space="0" w:color="auto"/>
            <w:right w:val="none" w:sz="0" w:space="0" w:color="auto"/>
          </w:divBdr>
        </w:div>
        <w:div w:id="1034380128">
          <w:marLeft w:val="640"/>
          <w:marRight w:val="0"/>
          <w:marTop w:val="0"/>
          <w:marBottom w:val="0"/>
          <w:divBdr>
            <w:top w:val="none" w:sz="0" w:space="0" w:color="auto"/>
            <w:left w:val="none" w:sz="0" w:space="0" w:color="auto"/>
            <w:bottom w:val="none" w:sz="0" w:space="0" w:color="auto"/>
            <w:right w:val="none" w:sz="0" w:space="0" w:color="auto"/>
          </w:divBdr>
        </w:div>
        <w:div w:id="230964222">
          <w:marLeft w:val="640"/>
          <w:marRight w:val="0"/>
          <w:marTop w:val="0"/>
          <w:marBottom w:val="0"/>
          <w:divBdr>
            <w:top w:val="none" w:sz="0" w:space="0" w:color="auto"/>
            <w:left w:val="none" w:sz="0" w:space="0" w:color="auto"/>
            <w:bottom w:val="none" w:sz="0" w:space="0" w:color="auto"/>
            <w:right w:val="none" w:sz="0" w:space="0" w:color="auto"/>
          </w:divBdr>
        </w:div>
        <w:div w:id="113791643">
          <w:marLeft w:val="640"/>
          <w:marRight w:val="0"/>
          <w:marTop w:val="0"/>
          <w:marBottom w:val="0"/>
          <w:divBdr>
            <w:top w:val="none" w:sz="0" w:space="0" w:color="auto"/>
            <w:left w:val="none" w:sz="0" w:space="0" w:color="auto"/>
            <w:bottom w:val="none" w:sz="0" w:space="0" w:color="auto"/>
            <w:right w:val="none" w:sz="0" w:space="0" w:color="auto"/>
          </w:divBdr>
        </w:div>
        <w:div w:id="932931583">
          <w:marLeft w:val="640"/>
          <w:marRight w:val="0"/>
          <w:marTop w:val="0"/>
          <w:marBottom w:val="0"/>
          <w:divBdr>
            <w:top w:val="none" w:sz="0" w:space="0" w:color="auto"/>
            <w:left w:val="none" w:sz="0" w:space="0" w:color="auto"/>
            <w:bottom w:val="none" w:sz="0" w:space="0" w:color="auto"/>
            <w:right w:val="none" w:sz="0" w:space="0" w:color="auto"/>
          </w:divBdr>
        </w:div>
        <w:div w:id="1450273994">
          <w:marLeft w:val="640"/>
          <w:marRight w:val="0"/>
          <w:marTop w:val="0"/>
          <w:marBottom w:val="0"/>
          <w:divBdr>
            <w:top w:val="none" w:sz="0" w:space="0" w:color="auto"/>
            <w:left w:val="none" w:sz="0" w:space="0" w:color="auto"/>
            <w:bottom w:val="none" w:sz="0" w:space="0" w:color="auto"/>
            <w:right w:val="none" w:sz="0" w:space="0" w:color="auto"/>
          </w:divBdr>
        </w:div>
        <w:div w:id="863178471">
          <w:marLeft w:val="640"/>
          <w:marRight w:val="0"/>
          <w:marTop w:val="0"/>
          <w:marBottom w:val="0"/>
          <w:divBdr>
            <w:top w:val="none" w:sz="0" w:space="0" w:color="auto"/>
            <w:left w:val="none" w:sz="0" w:space="0" w:color="auto"/>
            <w:bottom w:val="none" w:sz="0" w:space="0" w:color="auto"/>
            <w:right w:val="none" w:sz="0" w:space="0" w:color="auto"/>
          </w:divBdr>
        </w:div>
        <w:div w:id="1141776073">
          <w:marLeft w:val="640"/>
          <w:marRight w:val="0"/>
          <w:marTop w:val="0"/>
          <w:marBottom w:val="0"/>
          <w:divBdr>
            <w:top w:val="none" w:sz="0" w:space="0" w:color="auto"/>
            <w:left w:val="none" w:sz="0" w:space="0" w:color="auto"/>
            <w:bottom w:val="none" w:sz="0" w:space="0" w:color="auto"/>
            <w:right w:val="none" w:sz="0" w:space="0" w:color="auto"/>
          </w:divBdr>
        </w:div>
        <w:div w:id="673259914">
          <w:marLeft w:val="640"/>
          <w:marRight w:val="0"/>
          <w:marTop w:val="0"/>
          <w:marBottom w:val="0"/>
          <w:divBdr>
            <w:top w:val="none" w:sz="0" w:space="0" w:color="auto"/>
            <w:left w:val="none" w:sz="0" w:space="0" w:color="auto"/>
            <w:bottom w:val="none" w:sz="0" w:space="0" w:color="auto"/>
            <w:right w:val="none" w:sz="0" w:space="0" w:color="auto"/>
          </w:divBdr>
        </w:div>
        <w:div w:id="982546690">
          <w:marLeft w:val="640"/>
          <w:marRight w:val="0"/>
          <w:marTop w:val="0"/>
          <w:marBottom w:val="0"/>
          <w:divBdr>
            <w:top w:val="none" w:sz="0" w:space="0" w:color="auto"/>
            <w:left w:val="none" w:sz="0" w:space="0" w:color="auto"/>
            <w:bottom w:val="none" w:sz="0" w:space="0" w:color="auto"/>
            <w:right w:val="none" w:sz="0" w:space="0" w:color="auto"/>
          </w:divBdr>
        </w:div>
        <w:div w:id="1601833564">
          <w:marLeft w:val="640"/>
          <w:marRight w:val="0"/>
          <w:marTop w:val="0"/>
          <w:marBottom w:val="0"/>
          <w:divBdr>
            <w:top w:val="none" w:sz="0" w:space="0" w:color="auto"/>
            <w:left w:val="none" w:sz="0" w:space="0" w:color="auto"/>
            <w:bottom w:val="none" w:sz="0" w:space="0" w:color="auto"/>
            <w:right w:val="none" w:sz="0" w:space="0" w:color="auto"/>
          </w:divBdr>
        </w:div>
        <w:div w:id="1745029991">
          <w:marLeft w:val="640"/>
          <w:marRight w:val="0"/>
          <w:marTop w:val="0"/>
          <w:marBottom w:val="0"/>
          <w:divBdr>
            <w:top w:val="none" w:sz="0" w:space="0" w:color="auto"/>
            <w:left w:val="none" w:sz="0" w:space="0" w:color="auto"/>
            <w:bottom w:val="none" w:sz="0" w:space="0" w:color="auto"/>
            <w:right w:val="none" w:sz="0" w:space="0" w:color="auto"/>
          </w:divBdr>
        </w:div>
        <w:div w:id="1761288686">
          <w:marLeft w:val="640"/>
          <w:marRight w:val="0"/>
          <w:marTop w:val="0"/>
          <w:marBottom w:val="0"/>
          <w:divBdr>
            <w:top w:val="none" w:sz="0" w:space="0" w:color="auto"/>
            <w:left w:val="none" w:sz="0" w:space="0" w:color="auto"/>
            <w:bottom w:val="none" w:sz="0" w:space="0" w:color="auto"/>
            <w:right w:val="none" w:sz="0" w:space="0" w:color="auto"/>
          </w:divBdr>
        </w:div>
        <w:div w:id="842352144">
          <w:marLeft w:val="640"/>
          <w:marRight w:val="0"/>
          <w:marTop w:val="0"/>
          <w:marBottom w:val="0"/>
          <w:divBdr>
            <w:top w:val="none" w:sz="0" w:space="0" w:color="auto"/>
            <w:left w:val="none" w:sz="0" w:space="0" w:color="auto"/>
            <w:bottom w:val="none" w:sz="0" w:space="0" w:color="auto"/>
            <w:right w:val="none" w:sz="0" w:space="0" w:color="auto"/>
          </w:divBdr>
        </w:div>
        <w:div w:id="2074427964">
          <w:marLeft w:val="640"/>
          <w:marRight w:val="0"/>
          <w:marTop w:val="0"/>
          <w:marBottom w:val="0"/>
          <w:divBdr>
            <w:top w:val="none" w:sz="0" w:space="0" w:color="auto"/>
            <w:left w:val="none" w:sz="0" w:space="0" w:color="auto"/>
            <w:bottom w:val="none" w:sz="0" w:space="0" w:color="auto"/>
            <w:right w:val="none" w:sz="0" w:space="0" w:color="auto"/>
          </w:divBdr>
        </w:div>
        <w:div w:id="464743250">
          <w:marLeft w:val="640"/>
          <w:marRight w:val="0"/>
          <w:marTop w:val="0"/>
          <w:marBottom w:val="0"/>
          <w:divBdr>
            <w:top w:val="none" w:sz="0" w:space="0" w:color="auto"/>
            <w:left w:val="none" w:sz="0" w:space="0" w:color="auto"/>
            <w:bottom w:val="none" w:sz="0" w:space="0" w:color="auto"/>
            <w:right w:val="none" w:sz="0" w:space="0" w:color="auto"/>
          </w:divBdr>
        </w:div>
        <w:div w:id="1091193872">
          <w:marLeft w:val="640"/>
          <w:marRight w:val="0"/>
          <w:marTop w:val="0"/>
          <w:marBottom w:val="0"/>
          <w:divBdr>
            <w:top w:val="none" w:sz="0" w:space="0" w:color="auto"/>
            <w:left w:val="none" w:sz="0" w:space="0" w:color="auto"/>
            <w:bottom w:val="none" w:sz="0" w:space="0" w:color="auto"/>
            <w:right w:val="none" w:sz="0" w:space="0" w:color="auto"/>
          </w:divBdr>
        </w:div>
        <w:div w:id="796263323">
          <w:marLeft w:val="640"/>
          <w:marRight w:val="0"/>
          <w:marTop w:val="0"/>
          <w:marBottom w:val="0"/>
          <w:divBdr>
            <w:top w:val="none" w:sz="0" w:space="0" w:color="auto"/>
            <w:left w:val="none" w:sz="0" w:space="0" w:color="auto"/>
            <w:bottom w:val="none" w:sz="0" w:space="0" w:color="auto"/>
            <w:right w:val="none" w:sz="0" w:space="0" w:color="auto"/>
          </w:divBdr>
        </w:div>
        <w:div w:id="1678653254">
          <w:marLeft w:val="640"/>
          <w:marRight w:val="0"/>
          <w:marTop w:val="0"/>
          <w:marBottom w:val="0"/>
          <w:divBdr>
            <w:top w:val="none" w:sz="0" w:space="0" w:color="auto"/>
            <w:left w:val="none" w:sz="0" w:space="0" w:color="auto"/>
            <w:bottom w:val="none" w:sz="0" w:space="0" w:color="auto"/>
            <w:right w:val="none" w:sz="0" w:space="0" w:color="auto"/>
          </w:divBdr>
        </w:div>
        <w:div w:id="380331179">
          <w:marLeft w:val="640"/>
          <w:marRight w:val="0"/>
          <w:marTop w:val="0"/>
          <w:marBottom w:val="0"/>
          <w:divBdr>
            <w:top w:val="none" w:sz="0" w:space="0" w:color="auto"/>
            <w:left w:val="none" w:sz="0" w:space="0" w:color="auto"/>
            <w:bottom w:val="none" w:sz="0" w:space="0" w:color="auto"/>
            <w:right w:val="none" w:sz="0" w:space="0" w:color="auto"/>
          </w:divBdr>
        </w:div>
        <w:div w:id="330986211">
          <w:marLeft w:val="640"/>
          <w:marRight w:val="0"/>
          <w:marTop w:val="0"/>
          <w:marBottom w:val="0"/>
          <w:divBdr>
            <w:top w:val="none" w:sz="0" w:space="0" w:color="auto"/>
            <w:left w:val="none" w:sz="0" w:space="0" w:color="auto"/>
            <w:bottom w:val="none" w:sz="0" w:space="0" w:color="auto"/>
            <w:right w:val="none" w:sz="0" w:space="0" w:color="auto"/>
          </w:divBdr>
        </w:div>
        <w:div w:id="127821954">
          <w:marLeft w:val="640"/>
          <w:marRight w:val="0"/>
          <w:marTop w:val="0"/>
          <w:marBottom w:val="0"/>
          <w:divBdr>
            <w:top w:val="none" w:sz="0" w:space="0" w:color="auto"/>
            <w:left w:val="none" w:sz="0" w:space="0" w:color="auto"/>
            <w:bottom w:val="none" w:sz="0" w:space="0" w:color="auto"/>
            <w:right w:val="none" w:sz="0" w:space="0" w:color="auto"/>
          </w:divBdr>
        </w:div>
        <w:div w:id="1500659353">
          <w:marLeft w:val="640"/>
          <w:marRight w:val="0"/>
          <w:marTop w:val="0"/>
          <w:marBottom w:val="0"/>
          <w:divBdr>
            <w:top w:val="none" w:sz="0" w:space="0" w:color="auto"/>
            <w:left w:val="none" w:sz="0" w:space="0" w:color="auto"/>
            <w:bottom w:val="none" w:sz="0" w:space="0" w:color="auto"/>
            <w:right w:val="none" w:sz="0" w:space="0" w:color="auto"/>
          </w:divBdr>
        </w:div>
        <w:div w:id="389353557">
          <w:marLeft w:val="640"/>
          <w:marRight w:val="0"/>
          <w:marTop w:val="0"/>
          <w:marBottom w:val="0"/>
          <w:divBdr>
            <w:top w:val="none" w:sz="0" w:space="0" w:color="auto"/>
            <w:left w:val="none" w:sz="0" w:space="0" w:color="auto"/>
            <w:bottom w:val="none" w:sz="0" w:space="0" w:color="auto"/>
            <w:right w:val="none" w:sz="0" w:space="0" w:color="auto"/>
          </w:divBdr>
        </w:div>
        <w:div w:id="722866986">
          <w:marLeft w:val="640"/>
          <w:marRight w:val="0"/>
          <w:marTop w:val="0"/>
          <w:marBottom w:val="0"/>
          <w:divBdr>
            <w:top w:val="none" w:sz="0" w:space="0" w:color="auto"/>
            <w:left w:val="none" w:sz="0" w:space="0" w:color="auto"/>
            <w:bottom w:val="none" w:sz="0" w:space="0" w:color="auto"/>
            <w:right w:val="none" w:sz="0" w:space="0" w:color="auto"/>
          </w:divBdr>
        </w:div>
        <w:div w:id="1324889303">
          <w:marLeft w:val="640"/>
          <w:marRight w:val="0"/>
          <w:marTop w:val="0"/>
          <w:marBottom w:val="0"/>
          <w:divBdr>
            <w:top w:val="none" w:sz="0" w:space="0" w:color="auto"/>
            <w:left w:val="none" w:sz="0" w:space="0" w:color="auto"/>
            <w:bottom w:val="none" w:sz="0" w:space="0" w:color="auto"/>
            <w:right w:val="none" w:sz="0" w:space="0" w:color="auto"/>
          </w:divBdr>
        </w:div>
        <w:div w:id="1107966986">
          <w:marLeft w:val="640"/>
          <w:marRight w:val="0"/>
          <w:marTop w:val="0"/>
          <w:marBottom w:val="0"/>
          <w:divBdr>
            <w:top w:val="none" w:sz="0" w:space="0" w:color="auto"/>
            <w:left w:val="none" w:sz="0" w:space="0" w:color="auto"/>
            <w:bottom w:val="none" w:sz="0" w:space="0" w:color="auto"/>
            <w:right w:val="none" w:sz="0" w:space="0" w:color="auto"/>
          </w:divBdr>
        </w:div>
      </w:divsChild>
    </w:div>
    <w:div w:id="1944457429">
      <w:bodyDiv w:val="1"/>
      <w:marLeft w:val="0"/>
      <w:marRight w:val="0"/>
      <w:marTop w:val="0"/>
      <w:marBottom w:val="0"/>
      <w:divBdr>
        <w:top w:val="none" w:sz="0" w:space="0" w:color="auto"/>
        <w:left w:val="none" w:sz="0" w:space="0" w:color="auto"/>
        <w:bottom w:val="none" w:sz="0" w:space="0" w:color="auto"/>
        <w:right w:val="none" w:sz="0" w:space="0" w:color="auto"/>
      </w:divBdr>
    </w:div>
    <w:div w:id="1944609407">
      <w:bodyDiv w:val="1"/>
      <w:marLeft w:val="0"/>
      <w:marRight w:val="0"/>
      <w:marTop w:val="0"/>
      <w:marBottom w:val="0"/>
      <w:divBdr>
        <w:top w:val="none" w:sz="0" w:space="0" w:color="auto"/>
        <w:left w:val="none" w:sz="0" w:space="0" w:color="auto"/>
        <w:bottom w:val="none" w:sz="0" w:space="0" w:color="auto"/>
        <w:right w:val="none" w:sz="0" w:space="0" w:color="auto"/>
      </w:divBdr>
    </w:div>
    <w:div w:id="1944921741">
      <w:bodyDiv w:val="1"/>
      <w:marLeft w:val="0"/>
      <w:marRight w:val="0"/>
      <w:marTop w:val="0"/>
      <w:marBottom w:val="0"/>
      <w:divBdr>
        <w:top w:val="none" w:sz="0" w:space="0" w:color="auto"/>
        <w:left w:val="none" w:sz="0" w:space="0" w:color="auto"/>
        <w:bottom w:val="none" w:sz="0" w:space="0" w:color="auto"/>
        <w:right w:val="none" w:sz="0" w:space="0" w:color="auto"/>
      </w:divBdr>
    </w:div>
    <w:div w:id="1945527138">
      <w:bodyDiv w:val="1"/>
      <w:marLeft w:val="0"/>
      <w:marRight w:val="0"/>
      <w:marTop w:val="0"/>
      <w:marBottom w:val="0"/>
      <w:divBdr>
        <w:top w:val="none" w:sz="0" w:space="0" w:color="auto"/>
        <w:left w:val="none" w:sz="0" w:space="0" w:color="auto"/>
        <w:bottom w:val="none" w:sz="0" w:space="0" w:color="auto"/>
        <w:right w:val="none" w:sz="0" w:space="0" w:color="auto"/>
      </w:divBdr>
    </w:div>
    <w:div w:id="1945570468">
      <w:bodyDiv w:val="1"/>
      <w:marLeft w:val="0"/>
      <w:marRight w:val="0"/>
      <w:marTop w:val="0"/>
      <w:marBottom w:val="0"/>
      <w:divBdr>
        <w:top w:val="none" w:sz="0" w:space="0" w:color="auto"/>
        <w:left w:val="none" w:sz="0" w:space="0" w:color="auto"/>
        <w:bottom w:val="none" w:sz="0" w:space="0" w:color="auto"/>
        <w:right w:val="none" w:sz="0" w:space="0" w:color="auto"/>
      </w:divBdr>
    </w:div>
    <w:div w:id="1945728355">
      <w:bodyDiv w:val="1"/>
      <w:marLeft w:val="0"/>
      <w:marRight w:val="0"/>
      <w:marTop w:val="0"/>
      <w:marBottom w:val="0"/>
      <w:divBdr>
        <w:top w:val="none" w:sz="0" w:space="0" w:color="auto"/>
        <w:left w:val="none" w:sz="0" w:space="0" w:color="auto"/>
        <w:bottom w:val="none" w:sz="0" w:space="0" w:color="auto"/>
        <w:right w:val="none" w:sz="0" w:space="0" w:color="auto"/>
      </w:divBdr>
    </w:div>
    <w:div w:id="1946112514">
      <w:bodyDiv w:val="1"/>
      <w:marLeft w:val="0"/>
      <w:marRight w:val="0"/>
      <w:marTop w:val="0"/>
      <w:marBottom w:val="0"/>
      <w:divBdr>
        <w:top w:val="none" w:sz="0" w:space="0" w:color="auto"/>
        <w:left w:val="none" w:sz="0" w:space="0" w:color="auto"/>
        <w:bottom w:val="none" w:sz="0" w:space="0" w:color="auto"/>
        <w:right w:val="none" w:sz="0" w:space="0" w:color="auto"/>
      </w:divBdr>
    </w:div>
    <w:div w:id="1946231938">
      <w:bodyDiv w:val="1"/>
      <w:marLeft w:val="0"/>
      <w:marRight w:val="0"/>
      <w:marTop w:val="0"/>
      <w:marBottom w:val="0"/>
      <w:divBdr>
        <w:top w:val="none" w:sz="0" w:space="0" w:color="auto"/>
        <w:left w:val="none" w:sz="0" w:space="0" w:color="auto"/>
        <w:bottom w:val="none" w:sz="0" w:space="0" w:color="auto"/>
        <w:right w:val="none" w:sz="0" w:space="0" w:color="auto"/>
      </w:divBdr>
    </w:div>
    <w:div w:id="1946379082">
      <w:bodyDiv w:val="1"/>
      <w:marLeft w:val="0"/>
      <w:marRight w:val="0"/>
      <w:marTop w:val="0"/>
      <w:marBottom w:val="0"/>
      <w:divBdr>
        <w:top w:val="none" w:sz="0" w:space="0" w:color="auto"/>
        <w:left w:val="none" w:sz="0" w:space="0" w:color="auto"/>
        <w:bottom w:val="none" w:sz="0" w:space="0" w:color="auto"/>
        <w:right w:val="none" w:sz="0" w:space="0" w:color="auto"/>
      </w:divBdr>
    </w:div>
    <w:div w:id="1946380426">
      <w:bodyDiv w:val="1"/>
      <w:marLeft w:val="0"/>
      <w:marRight w:val="0"/>
      <w:marTop w:val="0"/>
      <w:marBottom w:val="0"/>
      <w:divBdr>
        <w:top w:val="none" w:sz="0" w:space="0" w:color="auto"/>
        <w:left w:val="none" w:sz="0" w:space="0" w:color="auto"/>
        <w:bottom w:val="none" w:sz="0" w:space="0" w:color="auto"/>
        <w:right w:val="none" w:sz="0" w:space="0" w:color="auto"/>
      </w:divBdr>
    </w:div>
    <w:div w:id="1946843134">
      <w:bodyDiv w:val="1"/>
      <w:marLeft w:val="0"/>
      <w:marRight w:val="0"/>
      <w:marTop w:val="0"/>
      <w:marBottom w:val="0"/>
      <w:divBdr>
        <w:top w:val="none" w:sz="0" w:space="0" w:color="auto"/>
        <w:left w:val="none" w:sz="0" w:space="0" w:color="auto"/>
        <w:bottom w:val="none" w:sz="0" w:space="0" w:color="auto"/>
        <w:right w:val="none" w:sz="0" w:space="0" w:color="auto"/>
      </w:divBdr>
    </w:div>
    <w:div w:id="1947036907">
      <w:bodyDiv w:val="1"/>
      <w:marLeft w:val="0"/>
      <w:marRight w:val="0"/>
      <w:marTop w:val="0"/>
      <w:marBottom w:val="0"/>
      <w:divBdr>
        <w:top w:val="none" w:sz="0" w:space="0" w:color="auto"/>
        <w:left w:val="none" w:sz="0" w:space="0" w:color="auto"/>
        <w:bottom w:val="none" w:sz="0" w:space="0" w:color="auto"/>
        <w:right w:val="none" w:sz="0" w:space="0" w:color="auto"/>
      </w:divBdr>
    </w:div>
    <w:div w:id="1947038485">
      <w:bodyDiv w:val="1"/>
      <w:marLeft w:val="0"/>
      <w:marRight w:val="0"/>
      <w:marTop w:val="0"/>
      <w:marBottom w:val="0"/>
      <w:divBdr>
        <w:top w:val="none" w:sz="0" w:space="0" w:color="auto"/>
        <w:left w:val="none" w:sz="0" w:space="0" w:color="auto"/>
        <w:bottom w:val="none" w:sz="0" w:space="0" w:color="auto"/>
        <w:right w:val="none" w:sz="0" w:space="0" w:color="auto"/>
      </w:divBdr>
      <w:divsChild>
        <w:div w:id="900168884">
          <w:marLeft w:val="640"/>
          <w:marRight w:val="0"/>
          <w:marTop w:val="0"/>
          <w:marBottom w:val="0"/>
          <w:divBdr>
            <w:top w:val="none" w:sz="0" w:space="0" w:color="auto"/>
            <w:left w:val="none" w:sz="0" w:space="0" w:color="auto"/>
            <w:bottom w:val="none" w:sz="0" w:space="0" w:color="auto"/>
            <w:right w:val="none" w:sz="0" w:space="0" w:color="auto"/>
          </w:divBdr>
        </w:div>
        <w:div w:id="1030105462">
          <w:marLeft w:val="640"/>
          <w:marRight w:val="0"/>
          <w:marTop w:val="0"/>
          <w:marBottom w:val="0"/>
          <w:divBdr>
            <w:top w:val="none" w:sz="0" w:space="0" w:color="auto"/>
            <w:left w:val="none" w:sz="0" w:space="0" w:color="auto"/>
            <w:bottom w:val="none" w:sz="0" w:space="0" w:color="auto"/>
            <w:right w:val="none" w:sz="0" w:space="0" w:color="auto"/>
          </w:divBdr>
        </w:div>
        <w:div w:id="728462246">
          <w:marLeft w:val="640"/>
          <w:marRight w:val="0"/>
          <w:marTop w:val="0"/>
          <w:marBottom w:val="0"/>
          <w:divBdr>
            <w:top w:val="none" w:sz="0" w:space="0" w:color="auto"/>
            <w:left w:val="none" w:sz="0" w:space="0" w:color="auto"/>
            <w:bottom w:val="none" w:sz="0" w:space="0" w:color="auto"/>
            <w:right w:val="none" w:sz="0" w:space="0" w:color="auto"/>
          </w:divBdr>
        </w:div>
        <w:div w:id="1137333131">
          <w:marLeft w:val="640"/>
          <w:marRight w:val="0"/>
          <w:marTop w:val="0"/>
          <w:marBottom w:val="0"/>
          <w:divBdr>
            <w:top w:val="none" w:sz="0" w:space="0" w:color="auto"/>
            <w:left w:val="none" w:sz="0" w:space="0" w:color="auto"/>
            <w:bottom w:val="none" w:sz="0" w:space="0" w:color="auto"/>
            <w:right w:val="none" w:sz="0" w:space="0" w:color="auto"/>
          </w:divBdr>
        </w:div>
        <w:div w:id="238563639">
          <w:marLeft w:val="640"/>
          <w:marRight w:val="0"/>
          <w:marTop w:val="0"/>
          <w:marBottom w:val="0"/>
          <w:divBdr>
            <w:top w:val="none" w:sz="0" w:space="0" w:color="auto"/>
            <w:left w:val="none" w:sz="0" w:space="0" w:color="auto"/>
            <w:bottom w:val="none" w:sz="0" w:space="0" w:color="auto"/>
            <w:right w:val="none" w:sz="0" w:space="0" w:color="auto"/>
          </w:divBdr>
        </w:div>
        <w:div w:id="514618329">
          <w:marLeft w:val="640"/>
          <w:marRight w:val="0"/>
          <w:marTop w:val="0"/>
          <w:marBottom w:val="0"/>
          <w:divBdr>
            <w:top w:val="none" w:sz="0" w:space="0" w:color="auto"/>
            <w:left w:val="none" w:sz="0" w:space="0" w:color="auto"/>
            <w:bottom w:val="none" w:sz="0" w:space="0" w:color="auto"/>
            <w:right w:val="none" w:sz="0" w:space="0" w:color="auto"/>
          </w:divBdr>
        </w:div>
        <w:div w:id="73741660">
          <w:marLeft w:val="640"/>
          <w:marRight w:val="0"/>
          <w:marTop w:val="0"/>
          <w:marBottom w:val="0"/>
          <w:divBdr>
            <w:top w:val="none" w:sz="0" w:space="0" w:color="auto"/>
            <w:left w:val="none" w:sz="0" w:space="0" w:color="auto"/>
            <w:bottom w:val="none" w:sz="0" w:space="0" w:color="auto"/>
            <w:right w:val="none" w:sz="0" w:space="0" w:color="auto"/>
          </w:divBdr>
        </w:div>
        <w:div w:id="423458409">
          <w:marLeft w:val="640"/>
          <w:marRight w:val="0"/>
          <w:marTop w:val="0"/>
          <w:marBottom w:val="0"/>
          <w:divBdr>
            <w:top w:val="none" w:sz="0" w:space="0" w:color="auto"/>
            <w:left w:val="none" w:sz="0" w:space="0" w:color="auto"/>
            <w:bottom w:val="none" w:sz="0" w:space="0" w:color="auto"/>
            <w:right w:val="none" w:sz="0" w:space="0" w:color="auto"/>
          </w:divBdr>
        </w:div>
        <w:div w:id="1224833907">
          <w:marLeft w:val="640"/>
          <w:marRight w:val="0"/>
          <w:marTop w:val="0"/>
          <w:marBottom w:val="0"/>
          <w:divBdr>
            <w:top w:val="none" w:sz="0" w:space="0" w:color="auto"/>
            <w:left w:val="none" w:sz="0" w:space="0" w:color="auto"/>
            <w:bottom w:val="none" w:sz="0" w:space="0" w:color="auto"/>
            <w:right w:val="none" w:sz="0" w:space="0" w:color="auto"/>
          </w:divBdr>
        </w:div>
        <w:div w:id="148979725">
          <w:marLeft w:val="640"/>
          <w:marRight w:val="0"/>
          <w:marTop w:val="0"/>
          <w:marBottom w:val="0"/>
          <w:divBdr>
            <w:top w:val="none" w:sz="0" w:space="0" w:color="auto"/>
            <w:left w:val="none" w:sz="0" w:space="0" w:color="auto"/>
            <w:bottom w:val="none" w:sz="0" w:space="0" w:color="auto"/>
            <w:right w:val="none" w:sz="0" w:space="0" w:color="auto"/>
          </w:divBdr>
        </w:div>
        <w:div w:id="1626152754">
          <w:marLeft w:val="640"/>
          <w:marRight w:val="0"/>
          <w:marTop w:val="0"/>
          <w:marBottom w:val="0"/>
          <w:divBdr>
            <w:top w:val="none" w:sz="0" w:space="0" w:color="auto"/>
            <w:left w:val="none" w:sz="0" w:space="0" w:color="auto"/>
            <w:bottom w:val="none" w:sz="0" w:space="0" w:color="auto"/>
            <w:right w:val="none" w:sz="0" w:space="0" w:color="auto"/>
          </w:divBdr>
        </w:div>
        <w:div w:id="1702196829">
          <w:marLeft w:val="640"/>
          <w:marRight w:val="0"/>
          <w:marTop w:val="0"/>
          <w:marBottom w:val="0"/>
          <w:divBdr>
            <w:top w:val="none" w:sz="0" w:space="0" w:color="auto"/>
            <w:left w:val="none" w:sz="0" w:space="0" w:color="auto"/>
            <w:bottom w:val="none" w:sz="0" w:space="0" w:color="auto"/>
            <w:right w:val="none" w:sz="0" w:space="0" w:color="auto"/>
          </w:divBdr>
        </w:div>
        <w:div w:id="101651543">
          <w:marLeft w:val="640"/>
          <w:marRight w:val="0"/>
          <w:marTop w:val="0"/>
          <w:marBottom w:val="0"/>
          <w:divBdr>
            <w:top w:val="none" w:sz="0" w:space="0" w:color="auto"/>
            <w:left w:val="none" w:sz="0" w:space="0" w:color="auto"/>
            <w:bottom w:val="none" w:sz="0" w:space="0" w:color="auto"/>
            <w:right w:val="none" w:sz="0" w:space="0" w:color="auto"/>
          </w:divBdr>
        </w:div>
        <w:div w:id="1778209450">
          <w:marLeft w:val="640"/>
          <w:marRight w:val="0"/>
          <w:marTop w:val="0"/>
          <w:marBottom w:val="0"/>
          <w:divBdr>
            <w:top w:val="none" w:sz="0" w:space="0" w:color="auto"/>
            <w:left w:val="none" w:sz="0" w:space="0" w:color="auto"/>
            <w:bottom w:val="none" w:sz="0" w:space="0" w:color="auto"/>
            <w:right w:val="none" w:sz="0" w:space="0" w:color="auto"/>
          </w:divBdr>
        </w:div>
        <w:div w:id="1489050745">
          <w:marLeft w:val="640"/>
          <w:marRight w:val="0"/>
          <w:marTop w:val="0"/>
          <w:marBottom w:val="0"/>
          <w:divBdr>
            <w:top w:val="none" w:sz="0" w:space="0" w:color="auto"/>
            <w:left w:val="none" w:sz="0" w:space="0" w:color="auto"/>
            <w:bottom w:val="none" w:sz="0" w:space="0" w:color="auto"/>
            <w:right w:val="none" w:sz="0" w:space="0" w:color="auto"/>
          </w:divBdr>
        </w:div>
        <w:div w:id="1737238692">
          <w:marLeft w:val="640"/>
          <w:marRight w:val="0"/>
          <w:marTop w:val="0"/>
          <w:marBottom w:val="0"/>
          <w:divBdr>
            <w:top w:val="none" w:sz="0" w:space="0" w:color="auto"/>
            <w:left w:val="none" w:sz="0" w:space="0" w:color="auto"/>
            <w:bottom w:val="none" w:sz="0" w:space="0" w:color="auto"/>
            <w:right w:val="none" w:sz="0" w:space="0" w:color="auto"/>
          </w:divBdr>
        </w:div>
        <w:div w:id="577132540">
          <w:marLeft w:val="640"/>
          <w:marRight w:val="0"/>
          <w:marTop w:val="0"/>
          <w:marBottom w:val="0"/>
          <w:divBdr>
            <w:top w:val="none" w:sz="0" w:space="0" w:color="auto"/>
            <w:left w:val="none" w:sz="0" w:space="0" w:color="auto"/>
            <w:bottom w:val="none" w:sz="0" w:space="0" w:color="auto"/>
            <w:right w:val="none" w:sz="0" w:space="0" w:color="auto"/>
          </w:divBdr>
        </w:div>
        <w:div w:id="55591075">
          <w:marLeft w:val="640"/>
          <w:marRight w:val="0"/>
          <w:marTop w:val="0"/>
          <w:marBottom w:val="0"/>
          <w:divBdr>
            <w:top w:val="none" w:sz="0" w:space="0" w:color="auto"/>
            <w:left w:val="none" w:sz="0" w:space="0" w:color="auto"/>
            <w:bottom w:val="none" w:sz="0" w:space="0" w:color="auto"/>
            <w:right w:val="none" w:sz="0" w:space="0" w:color="auto"/>
          </w:divBdr>
        </w:div>
        <w:div w:id="1147473265">
          <w:marLeft w:val="640"/>
          <w:marRight w:val="0"/>
          <w:marTop w:val="0"/>
          <w:marBottom w:val="0"/>
          <w:divBdr>
            <w:top w:val="none" w:sz="0" w:space="0" w:color="auto"/>
            <w:left w:val="none" w:sz="0" w:space="0" w:color="auto"/>
            <w:bottom w:val="none" w:sz="0" w:space="0" w:color="auto"/>
            <w:right w:val="none" w:sz="0" w:space="0" w:color="auto"/>
          </w:divBdr>
        </w:div>
        <w:div w:id="670720094">
          <w:marLeft w:val="640"/>
          <w:marRight w:val="0"/>
          <w:marTop w:val="0"/>
          <w:marBottom w:val="0"/>
          <w:divBdr>
            <w:top w:val="none" w:sz="0" w:space="0" w:color="auto"/>
            <w:left w:val="none" w:sz="0" w:space="0" w:color="auto"/>
            <w:bottom w:val="none" w:sz="0" w:space="0" w:color="auto"/>
            <w:right w:val="none" w:sz="0" w:space="0" w:color="auto"/>
          </w:divBdr>
        </w:div>
        <w:div w:id="660079692">
          <w:marLeft w:val="640"/>
          <w:marRight w:val="0"/>
          <w:marTop w:val="0"/>
          <w:marBottom w:val="0"/>
          <w:divBdr>
            <w:top w:val="none" w:sz="0" w:space="0" w:color="auto"/>
            <w:left w:val="none" w:sz="0" w:space="0" w:color="auto"/>
            <w:bottom w:val="none" w:sz="0" w:space="0" w:color="auto"/>
            <w:right w:val="none" w:sz="0" w:space="0" w:color="auto"/>
          </w:divBdr>
        </w:div>
        <w:div w:id="1475173820">
          <w:marLeft w:val="640"/>
          <w:marRight w:val="0"/>
          <w:marTop w:val="0"/>
          <w:marBottom w:val="0"/>
          <w:divBdr>
            <w:top w:val="none" w:sz="0" w:space="0" w:color="auto"/>
            <w:left w:val="none" w:sz="0" w:space="0" w:color="auto"/>
            <w:bottom w:val="none" w:sz="0" w:space="0" w:color="auto"/>
            <w:right w:val="none" w:sz="0" w:space="0" w:color="auto"/>
          </w:divBdr>
        </w:div>
        <w:div w:id="579170536">
          <w:marLeft w:val="640"/>
          <w:marRight w:val="0"/>
          <w:marTop w:val="0"/>
          <w:marBottom w:val="0"/>
          <w:divBdr>
            <w:top w:val="none" w:sz="0" w:space="0" w:color="auto"/>
            <w:left w:val="none" w:sz="0" w:space="0" w:color="auto"/>
            <w:bottom w:val="none" w:sz="0" w:space="0" w:color="auto"/>
            <w:right w:val="none" w:sz="0" w:space="0" w:color="auto"/>
          </w:divBdr>
        </w:div>
        <w:div w:id="368847688">
          <w:marLeft w:val="640"/>
          <w:marRight w:val="0"/>
          <w:marTop w:val="0"/>
          <w:marBottom w:val="0"/>
          <w:divBdr>
            <w:top w:val="none" w:sz="0" w:space="0" w:color="auto"/>
            <w:left w:val="none" w:sz="0" w:space="0" w:color="auto"/>
            <w:bottom w:val="none" w:sz="0" w:space="0" w:color="auto"/>
            <w:right w:val="none" w:sz="0" w:space="0" w:color="auto"/>
          </w:divBdr>
        </w:div>
        <w:div w:id="1914121228">
          <w:marLeft w:val="640"/>
          <w:marRight w:val="0"/>
          <w:marTop w:val="0"/>
          <w:marBottom w:val="0"/>
          <w:divBdr>
            <w:top w:val="none" w:sz="0" w:space="0" w:color="auto"/>
            <w:left w:val="none" w:sz="0" w:space="0" w:color="auto"/>
            <w:bottom w:val="none" w:sz="0" w:space="0" w:color="auto"/>
            <w:right w:val="none" w:sz="0" w:space="0" w:color="auto"/>
          </w:divBdr>
        </w:div>
        <w:div w:id="1529947920">
          <w:marLeft w:val="640"/>
          <w:marRight w:val="0"/>
          <w:marTop w:val="0"/>
          <w:marBottom w:val="0"/>
          <w:divBdr>
            <w:top w:val="none" w:sz="0" w:space="0" w:color="auto"/>
            <w:left w:val="none" w:sz="0" w:space="0" w:color="auto"/>
            <w:bottom w:val="none" w:sz="0" w:space="0" w:color="auto"/>
            <w:right w:val="none" w:sz="0" w:space="0" w:color="auto"/>
          </w:divBdr>
        </w:div>
        <w:div w:id="370956800">
          <w:marLeft w:val="640"/>
          <w:marRight w:val="0"/>
          <w:marTop w:val="0"/>
          <w:marBottom w:val="0"/>
          <w:divBdr>
            <w:top w:val="none" w:sz="0" w:space="0" w:color="auto"/>
            <w:left w:val="none" w:sz="0" w:space="0" w:color="auto"/>
            <w:bottom w:val="none" w:sz="0" w:space="0" w:color="auto"/>
            <w:right w:val="none" w:sz="0" w:space="0" w:color="auto"/>
          </w:divBdr>
        </w:div>
        <w:div w:id="1142040088">
          <w:marLeft w:val="640"/>
          <w:marRight w:val="0"/>
          <w:marTop w:val="0"/>
          <w:marBottom w:val="0"/>
          <w:divBdr>
            <w:top w:val="none" w:sz="0" w:space="0" w:color="auto"/>
            <w:left w:val="none" w:sz="0" w:space="0" w:color="auto"/>
            <w:bottom w:val="none" w:sz="0" w:space="0" w:color="auto"/>
            <w:right w:val="none" w:sz="0" w:space="0" w:color="auto"/>
          </w:divBdr>
        </w:div>
        <w:div w:id="1877112569">
          <w:marLeft w:val="640"/>
          <w:marRight w:val="0"/>
          <w:marTop w:val="0"/>
          <w:marBottom w:val="0"/>
          <w:divBdr>
            <w:top w:val="none" w:sz="0" w:space="0" w:color="auto"/>
            <w:left w:val="none" w:sz="0" w:space="0" w:color="auto"/>
            <w:bottom w:val="none" w:sz="0" w:space="0" w:color="auto"/>
            <w:right w:val="none" w:sz="0" w:space="0" w:color="auto"/>
          </w:divBdr>
        </w:div>
        <w:div w:id="1406292936">
          <w:marLeft w:val="640"/>
          <w:marRight w:val="0"/>
          <w:marTop w:val="0"/>
          <w:marBottom w:val="0"/>
          <w:divBdr>
            <w:top w:val="none" w:sz="0" w:space="0" w:color="auto"/>
            <w:left w:val="none" w:sz="0" w:space="0" w:color="auto"/>
            <w:bottom w:val="none" w:sz="0" w:space="0" w:color="auto"/>
            <w:right w:val="none" w:sz="0" w:space="0" w:color="auto"/>
          </w:divBdr>
        </w:div>
        <w:div w:id="882522263">
          <w:marLeft w:val="640"/>
          <w:marRight w:val="0"/>
          <w:marTop w:val="0"/>
          <w:marBottom w:val="0"/>
          <w:divBdr>
            <w:top w:val="none" w:sz="0" w:space="0" w:color="auto"/>
            <w:left w:val="none" w:sz="0" w:space="0" w:color="auto"/>
            <w:bottom w:val="none" w:sz="0" w:space="0" w:color="auto"/>
            <w:right w:val="none" w:sz="0" w:space="0" w:color="auto"/>
          </w:divBdr>
        </w:div>
        <w:div w:id="190606789">
          <w:marLeft w:val="640"/>
          <w:marRight w:val="0"/>
          <w:marTop w:val="0"/>
          <w:marBottom w:val="0"/>
          <w:divBdr>
            <w:top w:val="none" w:sz="0" w:space="0" w:color="auto"/>
            <w:left w:val="none" w:sz="0" w:space="0" w:color="auto"/>
            <w:bottom w:val="none" w:sz="0" w:space="0" w:color="auto"/>
            <w:right w:val="none" w:sz="0" w:space="0" w:color="auto"/>
          </w:divBdr>
        </w:div>
        <w:div w:id="1289895007">
          <w:marLeft w:val="640"/>
          <w:marRight w:val="0"/>
          <w:marTop w:val="0"/>
          <w:marBottom w:val="0"/>
          <w:divBdr>
            <w:top w:val="none" w:sz="0" w:space="0" w:color="auto"/>
            <w:left w:val="none" w:sz="0" w:space="0" w:color="auto"/>
            <w:bottom w:val="none" w:sz="0" w:space="0" w:color="auto"/>
            <w:right w:val="none" w:sz="0" w:space="0" w:color="auto"/>
          </w:divBdr>
        </w:div>
        <w:div w:id="509830284">
          <w:marLeft w:val="640"/>
          <w:marRight w:val="0"/>
          <w:marTop w:val="0"/>
          <w:marBottom w:val="0"/>
          <w:divBdr>
            <w:top w:val="none" w:sz="0" w:space="0" w:color="auto"/>
            <w:left w:val="none" w:sz="0" w:space="0" w:color="auto"/>
            <w:bottom w:val="none" w:sz="0" w:space="0" w:color="auto"/>
            <w:right w:val="none" w:sz="0" w:space="0" w:color="auto"/>
          </w:divBdr>
        </w:div>
        <w:div w:id="1823765134">
          <w:marLeft w:val="640"/>
          <w:marRight w:val="0"/>
          <w:marTop w:val="0"/>
          <w:marBottom w:val="0"/>
          <w:divBdr>
            <w:top w:val="none" w:sz="0" w:space="0" w:color="auto"/>
            <w:left w:val="none" w:sz="0" w:space="0" w:color="auto"/>
            <w:bottom w:val="none" w:sz="0" w:space="0" w:color="auto"/>
            <w:right w:val="none" w:sz="0" w:space="0" w:color="auto"/>
          </w:divBdr>
        </w:div>
        <w:div w:id="1843273497">
          <w:marLeft w:val="640"/>
          <w:marRight w:val="0"/>
          <w:marTop w:val="0"/>
          <w:marBottom w:val="0"/>
          <w:divBdr>
            <w:top w:val="none" w:sz="0" w:space="0" w:color="auto"/>
            <w:left w:val="none" w:sz="0" w:space="0" w:color="auto"/>
            <w:bottom w:val="none" w:sz="0" w:space="0" w:color="auto"/>
            <w:right w:val="none" w:sz="0" w:space="0" w:color="auto"/>
          </w:divBdr>
        </w:div>
        <w:div w:id="66266232">
          <w:marLeft w:val="640"/>
          <w:marRight w:val="0"/>
          <w:marTop w:val="0"/>
          <w:marBottom w:val="0"/>
          <w:divBdr>
            <w:top w:val="none" w:sz="0" w:space="0" w:color="auto"/>
            <w:left w:val="none" w:sz="0" w:space="0" w:color="auto"/>
            <w:bottom w:val="none" w:sz="0" w:space="0" w:color="auto"/>
            <w:right w:val="none" w:sz="0" w:space="0" w:color="auto"/>
          </w:divBdr>
        </w:div>
        <w:div w:id="868840689">
          <w:marLeft w:val="640"/>
          <w:marRight w:val="0"/>
          <w:marTop w:val="0"/>
          <w:marBottom w:val="0"/>
          <w:divBdr>
            <w:top w:val="none" w:sz="0" w:space="0" w:color="auto"/>
            <w:left w:val="none" w:sz="0" w:space="0" w:color="auto"/>
            <w:bottom w:val="none" w:sz="0" w:space="0" w:color="auto"/>
            <w:right w:val="none" w:sz="0" w:space="0" w:color="auto"/>
          </w:divBdr>
        </w:div>
        <w:div w:id="2004047467">
          <w:marLeft w:val="640"/>
          <w:marRight w:val="0"/>
          <w:marTop w:val="0"/>
          <w:marBottom w:val="0"/>
          <w:divBdr>
            <w:top w:val="none" w:sz="0" w:space="0" w:color="auto"/>
            <w:left w:val="none" w:sz="0" w:space="0" w:color="auto"/>
            <w:bottom w:val="none" w:sz="0" w:space="0" w:color="auto"/>
            <w:right w:val="none" w:sz="0" w:space="0" w:color="auto"/>
          </w:divBdr>
        </w:div>
        <w:div w:id="1489319494">
          <w:marLeft w:val="640"/>
          <w:marRight w:val="0"/>
          <w:marTop w:val="0"/>
          <w:marBottom w:val="0"/>
          <w:divBdr>
            <w:top w:val="none" w:sz="0" w:space="0" w:color="auto"/>
            <w:left w:val="none" w:sz="0" w:space="0" w:color="auto"/>
            <w:bottom w:val="none" w:sz="0" w:space="0" w:color="auto"/>
            <w:right w:val="none" w:sz="0" w:space="0" w:color="auto"/>
          </w:divBdr>
        </w:div>
        <w:div w:id="1097793612">
          <w:marLeft w:val="640"/>
          <w:marRight w:val="0"/>
          <w:marTop w:val="0"/>
          <w:marBottom w:val="0"/>
          <w:divBdr>
            <w:top w:val="none" w:sz="0" w:space="0" w:color="auto"/>
            <w:left w:val="none" w:sz="0" w:space="0" w:color="auto"/>
            <w:bottom w:val="none" w:sz="0" w:space="0" w:color="auto"/>
            <w:right w:val="none" w:sz="0" w:space="0" w:color="auto"/>
          </w:divBdr>
        </w:div>
        <w:div w:id="2102985723">
          <w:marLeft w:val="640"/>
          <w:marRight w:val="0"/>
          <w:marTop w:val="0"/>
          <w:marBottom w:val="0"/>
          <w:divBdr>
            <w:top w:val="none" w:sz="0" w:space="0" w:color="auto"/>
            <w:left w:val="none" w:sz="0" w:space="0" w:color="auto"/>
            <w:bottom w:val="none" w:sz="0" w:space="0" w:color="auto"/>
            <w:right w:val="none" w:sz="0" w:space="0" w:color="auto"/>
          </w:divBdr>
        </w:div>
        <w:div w:id="798885211">
          <w:marLeft w:val="640"/>
          <w:marRight w:val="0"/>
          <w:marTop w:val="0"/>
          <w:marBottom w:val="0"/>
          <w:divBdr>
            <w:top w:val="none" w:sz="0" w:space="0" w:color="auto"/>
            <w:left w:val="none" w:sz="0" w:space="0" w:color="auto"/>
            <w:bottom w:val="none" w:sz="0" w:space="0" w:color="auto"/>
            <w:right w:val="none" w:sz="0" w:space="0" w:color="auto"/>
          </w:divBdr>
        </w:div>
        <w:div w:id="1875536351">
          <w:marLeft w:val="640"/>
          <w:marRight w:val="0"/>
          <w:marTop w:val="0"/>
          <w:marBottom w:val="0"/>
          <w:divBdr>
            <w:top w:val="none" w:sz="0" w:space="0" w:color="auto"/>
            <w:left w:val="none" w:sz="0" w:space="0" w:color="auto"/>
            <w:bottom w:val="none" w:sz="0" w:space="0" w:color="auto"/>
            <w:right w:val="none" w:sz="0" w:space="0" w:color="auto"/>
          </w:divBdr>
        </w:div>
        <w:div w:id="847401184">
          <w:marLeft w:val="640"/>
          <w:marRight w:val="0"/>
          <w:marTop w:val="0"/>
          <w:marBottom w:val="0"/>
          <w:divBdr>
            <w:top w:val="none" w:sz="0" w:space="0" w:color="auto"/>
            <w:left w:val="none" w:sz="0" w:space="0" w:color="auto"/>
            <w:bottom w:val="none" w:sz="0" w:space="0" w:color="auto"/>
            <w:right w:val="none" w:sz="0" w:space="0" w:color="auto"/>
          </w:divBdr>
        </w:div>
        <w:div w:id="1412117451">
          <w:marLeft w:val="640"/>
          <w:marRight w:val="0"/>
          <w:marTop w:val="0"/>
          <w:marBottom w:val="0"/>
          <w:divBdr>
            <w:top w:val="none" w:sz="0" w:space="0" w:color="auto"/>
            <w:left w:val="none" w:sz="0" w:space="0" w:color="auto"/>
            <w:bottom w:val="none" w:sz="0" w:space="0" w:color="auto"/>
            <w:right w:val="none" w:sz="0" w:space="0" w:color="auto"/>
          </w:divBdr>
        </w:div>
        <w:div w:id="27609451">
          <w:marLeft w:val="640"/>
          <w:marRight w:val="0"/>
          <w:marTop w:val="0"/>
          <w:marBottom w:val="0"/>
          <w:divBdr>
            <w:top w:val="none" w:sz="0" w:space="0" w:color="auto"/>
            <w:left w:val="none" w:sz="0" w:space="0" w:color="auto"/>
            <w:bottom w:val="none" w:sz="0" w:space="0" w:color="auto"/>
            <w:right w:val="none" w:sz="0" w:space="0" w:color="auto"/>
          </w:divBdr>
        </w:div>
        <w:div w:id="770398768">
          <w:marLeft w:val="640"/>
          <w:marRight w:val="0"/>
          <w:marTop w:val="0"/>
          <w:marBottom w:val="0"/>
          <w:divBdr>
            <w:top w:val="none" w:sz="0" w:space="0" w:color="auto"/>
            <w:left w:val="none" w:sz="0" w:space="0" w:color="auto"/>
            <w:bottom w:val="none" w:sz="0" w:space="0" w:color="auto"/>
            <w:right w:val="none" w:sz="0" w:space="0" w:color="auto"/>
          </w:divBdr>
        </w:div>
        <w:div w:id="1964772925">
          <w:marLeft w:val="640"/>
          <w:marRight w:val="0"/>
          <w:marTop w:val="0"/>
          <w:marBottom w:val="0"/>
          <w:divBdr>
            <w:top w:val="none" w:sz="0" w:space="0" w:color="auto"/>
            <w:left w:val="none" w:sz="0" w:space="0" w:color="auto"/>
            <w:bottom w:val="none" w:sz="0" w:space="0" w:color="auto"/>
            <w:right w:val="none" w:sz="0" w:space="0" w:color="auto"/>
          </w:divBdr>
        </w:div>
        <w:div w:id="1250970156">
          <w:marLeft w:val="640"/>
          <w:marRight w:val="0"/>
          <w:marTop w:val="0"/>
          <w:marBottom w:val="0"/>
          <w:divBdr>
            <w:top w:val="none" w:sz="0" w:space="0" w:color="auto"/>
            <w:left w:val="none" w:sz="0" w:space="0" w:color="auto"/>
            <w:bottom w:val="none" w:sz="0" w:space="0" w:color="auto"/>
            <w:right w:val="none" w:sz="0" w:space="0" w:color="auto"/>
          </w:divBdr>
        </w:div>
        <w:div w:id="108547579">
          <w:marLeft w:val="640"/>
          <w:marRight w:val="0"/>
          <w:marTop w:val="0"/>
          <w:marBottom w:val="0"/>
          <w:divBdr>
            <w:top w:val="none" w:sz="0" w:space="0" w:color="auto"/>
            <w:left w:val="none" w:sz="0" w:space="0" w:color="auto"/>
            <w:bottom w:val="none" w:sz="0" w:space="0" w:color="auto"/>
            <w:right w:val="none" w:sz="0" w:space="0" w:color="auto"/>
          </w:divBdr>
        </w:div>
        <w:div w:id="619651808">
          <w:marLeft w:val="640"/>
          <w:marRight w:val="0"/>
          <w:marTop w:val="0"/>
          <w:marBottom w:val="0"/>
          <w:divBdr>
            <w:top w:val="none" w:sz="0" w:space="0" w:color="auto"/>
            <w:left w:val="none" w:sz="0" w:space="0" w:color="auto"/>
            <w:bottom w:val="none" w:sz="0" w:space="0" w:color="auto"/>
            <w:right w:val="none" w:sz="0" w:space="0" w:color="auto"/>
          </w:divBdr>
        </w:div>
        <w:div w:id="234827840">
          <w:marLeft w:val="640"/>
          <w:marRight w:val="0"/>
          <w:marTop w:val="0"/>
          <w:marBottom w:val="0"/>
          <w:divBdr>
            <w:top w:val="none" w:sz="0" w:space="0" w:color="auto"/>
            <w:left w:val="none" w:sz="0" w:space="0" w:color="auto"/>
            <w:bottom w:val="none" w:sz="0" w:space="0" w:color="auto"/>
            <w:right w:val="none" w:sz="0" w:space="0" w:color="auto"/>
          </w:divBdr>
        </w:div>
        <w:div w:id="378550937">
          <w:marLeft w:val="640"/>
          <w:marRight w:val="0"/>
          <w:marTop w:val="0"/>
          <w:marBottom w:val="0"/>
          <w:divBdr>
            <w:top w:val="none" w:sz="0" w:space="0" w:color="auto"/>
            <w:left w:val="none" w:sz="0" w:space="0" w:color="auto"/>
            <w:bottom w:val="none" w:sz="0" w:space="0" w:color="auto"/>
            <w:right w:val="none" w:sz="0" w:space="0" w:color="auto"/>
          </w:divBdr>
        </w:div>
        <w:div w:id="532618622">
          <w:marLeft w:val="640"/>
          <w:marRight w:val="0"/>
          <w:marTop w:val="0"/>
          <w:marBottom w:val="0"/>
          <w:divBdr>
            <w:top w:val="none" w:sz="0" w:space="0" w:color="auto"/>
            <w:left w:val="none" w:sz="0" w:space="0" w:color="auto"/>
            <w:bottom w:val="none" w:sz="0" w:space="0" w:color="auto"/>
            <w:right w:val="none" w:sz="0" w:space="0" w:color="auto"/>
          </w:divBdr>
        </w:div>
        <w:div w:id="157429435">
          <w:marLeft w:val="640"/>
          <w:marRight w:val="0"/>
          <w:marTop w:val="0"/>
          <w:marBottom w:val="0"/>
          <w:divBdr>
            <w:top w:val="none" w:sz="0" w:space="0" w:color="auto"/>
            <w:left w:val="none" w:sz="0" w:space="0" w:color="auto"/>
            <w:bottom w:val="none" w:sz="0" w:space="0" w:color="auto"/>
            <w:right w:val="none" w:sz="0" w:space="0" w:color="auto"/>
          </w:divBdr>
        </w:div>
        <w:div w:id="1351763436">
          <w:marLeft w:val="640"/>
          <w:marRight w:val="0"/>
          <w:marTop w:val="0"/>
          <w:marBottom w:val="0"/>
          <w:divBdr>
            <w:top w:val="none" w:sz="0" w:space="0" w:color="auto"/>
            <w:left w:val="none" w:sz="0" w:space="0" w:color="auto"/>
            <w:bottom w:val="none" w:sz="0" w:space="0" w:color="auto"/>
            <w:right w:val="none" w:sz="0" w:space="0" w:color="auto"/>
          </w:divBdr>
        </w:div>
        <w:div w:id="64575792">
          <w:marLeft w:val="640"/>
          <w:marRight w:val="0"/>
          <w:marTop w:val="0"/>
          <w:marBottom w:val="0"/>
          <w:divBdr>
            <w:top w:val="none" w:sz="0" w:space="0" w:color="auto"/>
            <w:left w:val="none" w:sz="0" w:space="0" w:color="auto"/>
            <w:bottom w:val="none" w:sz="0" w:space="0" w:color="auto"/>
            <w:right w:val="none" w:sz="0" w:space="0" w:color="auto"/>
          </w:divBdr>
        </w:div>
        <w:div w:id="614796213">
          <w:marLeft w:val="640"/>
          <w:marRight w:val="0"/>
          <w:marTop w:val="0"/>
          <w:marBottom w:val="0"/>
          <w:divBdr>
            <w:top w:val="none" w:sz="0" w:space="0" w:color="auto"/>
            <w:left w:val="none" w:sz="0" w:space="0" w:color="auto"/>
            <w:bottom w:val="none" w:sz="0" w:space="0" w:color="auto"/>
            <w:right w:val="none" w:sz="0" w:space="0" w:color="auto"/>
          </w:divBdr>
        </w:div>
        <w:div w:id="774640353">
          <w:marLeft w:val="640"/>
          <w:marRight w:val="0"/>
          <w:marTop w:val="0"/>
          <w:marBottom w:val="0"/>
          <w:divBdr>
            <w:top w:val="none" w:sz="0" w:space="0" w:color="auto"/>
            <w:left w:val="none" w:sz="0" w:space="0" w:color="auto"/>
            <w:bottom w:val="none" w:sz="0" w:space="0" w:color="auto"/>
            <w:right w:val="none" w:sz="0" w:space="0" w:color="auto"/>
          </w:divBdr>
        </w:div>
        <w:div w:id="1392189846">
          <w:marLeft w:val="640"/>
          <w:marRight w:val="0"/>
          <w:marTop w:val="0"/>
          <w:marBottom w:val="0"/>
          <w:divBdr>
            <w:top w:val="none" w:sz="0" w:space="0" w:color="auto"/>
            <w:left w:val="none" w:sz="0" w:space="0" w:color="auto"/>
            <w:bottom w:val="none" w:sz="0" w:space="0" w:color="auto"/>
            <w:right w:val="none" w:sz="0" w:space="0" w:color="auto"/>
          </w:divBdr>
        </w:div>
        <w:div w:id="263878711">
          <w:marLeft w:val="640"/>
          <w:marRight w:val="0"/>
          <w:marTop w:val="0"/>
          <w:marBottom w:val="0"/>
          <w:divBdr>
            <w:top w:val="none" w:sz="0" w:space="0" w:color="auto"/>
            <w:left w:val="none" w:sz="0" w:space="0" w:color="auto"/>
            <w:bottom w:val="none" w:sz="0" w:space="0" w:color="auto"/>
            <w:right w:val="none" w:sz="0" w:space="0" w:color="auto"/>
          </w:divBdr>
        </w:div>
      </w:divsChild>
    </w:div>
    <w:div w:id="1947302310">
      <w:bodyDiv w:val="1"/>
      <w:marLeft w:val="0"/>
      <w:marRight w:val="0"/>
      <w:marTop w:val="0"/>
      <w:marBottom w:val="0"/>
      <w:divBdr>
        <w:top w:val="none" w:sz="0" w:space="0" w:color="auto"/>
        <w:left w:val="none" w:sz="0" w:space="0" w:color="auto"/>
        <w:bottom w:val="none" w:sz="0" w:space="0" w:color="auto"/>
        <w:right w:val="none" w:sz="0" w:space="0" w:color="auto"/>
      </w:divBdr>
    </w:div>
    <w:div w:id="1947883570">
      <w:bodyDiv w:val="1"/>
      <w:marLeft w:val="0"/>
      <w:marRight w:val="0"/>
      <w:marTop w:val="0"/>
      <w:marBottom w:val="0"/>
      <w:divBdr>
        <w:top w:val="none" w:sz="0" w:space="0" w:color="auto"/>
        <w:left w:val="none" w:sz="0" w:space="0" w:color="auto"/>
        <w:bottom w:val="none" w:sz="0" w:space="0" w:color="auto"/>
        <w:right w:val="none" w:sz="0" w:space="0" w:color="auto"/>
      </w:divBdr>
    </w:div>
    <w:div w:id="1947956337">
      <w:bodyDiv w:val="1"/>
      <w:marLeft w:val="0"/>
      <w:marRight w:val="0"/>
      <w:marTop w:val="0"/>
      <w:marBottom w:val="0"/>
      <w:divBdr>
        <w:top w:val="none" w:sz="0" w:space="0" w:color="auto"/>
        <w:left w:val="none" w:sz="0" w:space="0" w:color="auto"/>
        <w:bottom w:val="none" w:sz="0" w:space="0" w:color="auto"/>
        <w:right w:val="none" w:sz="0" w:space="0" w:color="auto"/>
      </w:divBdr>
    </w:div>
    <w:div w:id="1948002236">
      <w:bodyDiv w:val="1"/>
      <w:marLeft w:val="0"/>
      <w:marRight w:val="0"/>
      <w:marTop w:val="0"/>
      <w:marBottom w:val="0"/>
      <w:divBdr>
        <w:top w:val="none" w:sz="0" w:space="0" w:color="auto"/>
        <w:left w:val="none" w:sz="0" w:space="0" w:color="auto"/>
        <w:bottom w:val="none" w:sz="0" w:space="0" w:color="auto"/>
        <w:right w:val="none" w:sz="0" w:space="0" w:color="auto"/>
      </w:divBdr>
    </w:div>
    <w:div w:id="1948199524">
      <w:bodyDiv w:val="1"/>
      <w:marLeft w:val="0"/>
      <w:marRight w:val="0"/>
      <w:marTop w:val="0"/>
      <w:marBottom w:val="0"/>
      <w:divBdr>
        <w:top w:val="none" w:sz="0" w:space="0" w:color="auto"/>
        <w:left w:val="none" w:sz="0" w:space="0" w:color="auto"/>
        <w:bottom w:val="none" w:sz="0" w:space="0" w:color="auto"/>
        <w:right w:val="none" w:sz="0" w:space="0" w:color="auto"/>
      </w:divBdr>
    </w:div>
    <w:div w:id="1948656529">
      <w:bodyDiv w:val="1"/>
      <w:marLeft w:val="0"/>
      <w:marRight w:val="0"/>
      <w:marTop w:val="0"/>
      <w:marBottom w:val="0"/>
      <w:divBdr>
        <w:top w:val="none" w:sz="0" w:space="0" w:color="auto"/>
        <w:left w:val="none" w:sz="0" w:space="0" w:color="auto"/>
        <w:bottom w:val="none" w:sz="0" w:space="0" w:color="auto"/>
        <w:right w:val="none" w:sz="0" w:space="0" w:color="auto"/>
      </w:divBdr>
    </w:div>
    <w:div w:id="1949000004">
      <w:bodyDiv w:val="1"/>
      <w:marLeft w:val="0"/>
      <w:marRight w:val="0"/>
      <w:marTop w:val="0"/>
      <w:marBottom w:val="0"/>
      <w:divBdr>
        <w:top w:val="none" w:sz="0" w:space="0" w:color="auto"/>
        <w:left w:val="none" w:sz="0" w:space="0" w:color="auto"/>
        <w:bottom w:val="none" w:sz="0" w:space="0" w:color="auto"/>
        <w:right w:val="none" w:sz="0" w:space="0" w:color="auto"/>
      </w:divBdr>
    </w:div>
    <w:div w:id="1949963264">
      <w:bodyDiv w:val="1"/>
      <w:marLeft w:val="0"/>
      <w:marRight w:val="0"/>
      <w:marTop w:val="0"/>
      <w:marBottom w:val="0"/>
      <w:divBdr>
        <w:top w:val="none" w:sz="0" w:space="0" w:color="auto"/>
        <w:left w:val="none" w:sz="0" w:space="0" w:color="auto"/>
        <w:bottom w:val="none" w:sz="0" w:space="0" w:color="auto"/>
        <w:right w:val="none" w:sz="0" w:space="0" w:color="auto"/>
      </w:divBdr>
    </w:div>
    <w:div w:id="1949972473">
      <w:bodyDiv w:val="1"/>
      <w:marLeft w:val="0"/>
      <w:marRight w:val="0"/>
      <w:marTop w:val="0"/>
      <w:marBottom w:val="0"/>
      <w:divBdr>
        <w:top w:val="none" w:sz="0" w:space="0" w:color="auto"/>
        <w:left w:val="none" w:sz="0" w:space="0" w:color="auto"/>
        <w:bottom w:val="none" w:sz="0" w:space="0" w:color="auto"/>
        <w:right w:val="none" w:sz="0" w:space="0" w:color="auto"/>
      </w:divBdr>
    </w:div>
    <w:div w:id="1950163530">
      <w:bodyDiv w:val="1"/>
      <w:marLeft w:val="0"/>
      <w:marRight w:val="0"/>
      <w:marTop w:val="0"/>
      <w:marBottom w:val="0"/>
      <w:divBdr>
        <w:top w:val="none" w:sz="0" w:space="0" w:color="auto"/>
        <w:left w:val="none" w:sz="0" w:space="0" w:color="auto"/>
        <w:bottom w:val="none" w:sz="0" w:space="0" w:color="auto"/>
        <w:right w:val="none" w:sz="0" w:space="0" w:color="auto"/>
      </w:divBdr>
    </w:div>
    <w:div w:id="1950239034">
      <w:bodyDiv w:val="1"/>
      <w:marLeft w:val="0"/>
      <w:marRight w:val="0"/>
      <w:marTop w:val="0"/>
      <w:marBottom w:val="0"/>
      <w:divBdr>
        <w:top w:val="none" w:sz="0" w:space="0" w:color="auto"/>
        <w:left w:val="none" w:sz="0" w:space="0" w:color="auto"/>
        <w:bottom w:val="none" w:sz="0" w:space="0" w:color="auto"/>
        <w:right w:val="none" w:sz="0" w:space="0" w:color="auto"/>
      </w:divBdr>
    </w:div>
    <w:div w:id="1950316136">
      <w:bodyDiv w:val="1"/>
      <w:marLeft w:val="0"/>
      <w:marRight w:val="0"/>
      <w:marTop w:val="0"/>
      <w:marBottom w:val="0"/>
      <w:divBdr>
        <w:top w:val="none" w:sz="0" w:space="0" w:color="auto"/>
        <w:left w:val="none" w:sz="0" w:space="0" w:color="auto"/>
        <w:bottom w:val="none" w:sz="0" w:space="0" w:color="auto"/>
        <w:right w:val="none" w:sz="0" w:space="0" w:color="auto"/>
      </w:divBdr>
    </w:div>
    <w:div w:id="1950358952">
      <w:bodyDiv w:val="1"/>
      <w:marLeft w:val="0"/>
      <w:marRight w:val="0"/>
      <w:marTop w:val="0"/>
      <w:marBottom w:val="0"/>
      <w:divBdr>
        <w:top w:val="none" w:sz="0" w:space="0" w:color="auto"/>
        <w:left w:val="none" w:sz="0" w:space="0" w:color="auto"/>
        <w:bottom w:val="none" w:sz="0" w:space="0" w:color="auto"/>
        <w:right w:val="none" w:sz="0" w:space="0" w:color="auto"/>
      </w:divBdr>
    </w:div>
    <w:div w:id="1950509621">
      <w:bodyDiv w:val="1"/>
      <w:marLeft w:val="0"/>
      <w:marRight w:val="0"/>
      <w:marTop w:val="0"/>
      <w:marBottom w:val="0"/>
      <w:divBdr>
        <w:top w:val="none" w:sz="0" w:space="0" w:color="auto"/>
        <w:left w:val="none" w:sz="0" w:space="0" w:color="auto"/>
        <w:bottom w:val="none" w:sz="0" w:space="0" w:color="auto"/>
        <w:right w:val="none" w:sz="0" w:space="0" w:color="auto"/>
      </w:divBdr>
    </w:div>
    <w:div w:id="1950624301">
      <w:bodyDiv w:val="1"/>
      <w:marLeft w:val="0"/>
      <w:marRight w:val="0"/>
      <w:marTop w:val="0"/>
      <w:marBottom w:val="0"/>
      <w:divBdr>
        <w:top w:val="none" w:sz="0" w:space="0" w:color="auto"/>
        <w:left w:val="none" w:sz="0" w:space="0" w:color="auto"/>
        <w:bottom w:val="none" w:sz="0" w:space="0" w:color="auto"/>
        <w:right w:val="none" w:sz="0" w:space="0" w:color="auto"/>
      </w:divBdr>
    </w:div>
    <w:div w:id="1950963361">
      <w:bodyDiv w:val="1"/>
      <w:marLeft w:val="0"/>
      <w:marRight w:val="0"/>
      <w:marTop w:val="0"/>
      <w:marBottom w:val="0"/>
      <w:divBdr>
        <w:top w:val="none" w:sz="0" w:space="0" w:color="auto"/>
        <w:left w:val="none" w:sz="0" w:space="0" w:color="auto"/>
        <w:bottom w:val="none" w:sz="0" w:space="0" w:color="auto"/>
        <w:right w:val="none" w:sz="0" w:space="0" w:color="auto"/>
      </w:divBdr>
    </w:div>
    <w:div w:id="1951203872">
      <w:bodyDiv w:val="1"/>
      <w:marLeft w:val="0"/>
      <w:marRight w:val="0"/>
      <w:marTop w:val="0"/>
      <w:marBottom w:val="0"/>
      <w:divBdr>
        <w:top w:val="none" w:sz="0" w:space="0" w:color="auto"/>
        <w:left w:val="none" w:sz="0" w:space="0" w:color="auto"/>
        <w:bottom w:val="none" w:sz="0" w:space="0" w:color="auto"/>
        <w:right w:val="none" w:sz="0" w:space="0" w:color="auto"/>
      </w:divBdr>
    </w:div>
    <w:div w:id="1951274265">
      <w:bodyDiv w:val="1"/>
      <w:marLeft w:val="0"/>
      <w:marRight w:val="0"/>
      <w:marTop w:val="0"/>
      <w:marBottom w:val="0"/>
      <w:divBdr>
        <w:top w:val="none" w:sz="0" w:space="0" w:color="auto"/>
        <w:left w:val="none" w:sz="0" w:space="0" w:color="auto"/>
        <w:bottom w:val="none" w:sz="0" w:space="0" w:color="auto"/>
        <w:right w:val="none" w:sz="0" w:space="0" w:color="auto"/>
      </w:divBdr>
    </w:div>
    <w:div w:id="1951548437">
      <w:bodyDiv w:val="1"/>
      <w:marLeft w:val="0"/>
      <w:marRight w:val="0"/>
      <w:marTop w:val="0"/>
      <w:marBottom w:val="0"/>
      <w:divBdr>
        <w:top w:val="none" w:sz="0" w:space="0" w:color="auto"/>
        <w:left w:val="none" w:sz="0" w:space="0" w:color="auto"/>
        <w:bottom w:val="none" w:sz="0" w:space="0" w:color="auto"/>
        <w:right w:val="none" w:sz="0" w:space="0" w:color="auto"/>
      </w:divBdr>
    </w:div>
    <w:div w:id="1951621836">
      <w:bodyDiv w:val="1"/>
      <w:marLeft w:val="0"/>
      <w:marRight w:val="0"/>
      <w:marTop w:val="0"/>
      <w:marBottom w:val="0"/>
      <w:divBdr>
        <w:top w:val="none" w:sz="0" w:space="0" w:color="auto"/>
        <w:left w:val="none" w:sz="0" w:space="0" w:color="auto"/>
        <w:bottom w:val="none" w:sz="0" w:space="0" w:color="auto"/>
        <w:right w:val="none" w:sz="0" w:space="0" w:color="auto"/>
      </w:divBdr>
    </w:div>
    <w:div w:id="1951890891">
      <w:bodyDiv w:val="1"/>
      <w:marLeft w:val="0"/>
      <w:marRight w:val="0"/>
      <w:marTop w:val="0"/>
      <w:marBottom w:val="0"/>
      <w:divBdr>
        <w:top w:val="none" w:sz="0" w:space="0" w:color="auto"/>
        <w:left w:val="none" w:sz="0" w:space="0" w:color="auto"/>
        <w:bottom w:val="none" w:sz="0" w:space="0" w:color="auto"/>
        <w:right w:val="none" w:sz="0" w:space="0" w:color="auto"/>
      </w:divBdr>
    </w:div>
    <w:div w:id="1952124614">
      <w:bodyDiv w:val="1"/>
      <w:marLeft w:val="0"/>
      <w:marRight w:val="0"/>
      <w:marTop w:val="0"/>
      <w:marBottom w:val="0"/>
      <w:divBdr>
        <w:top w:val="none" w:sz="0" w:space="0" w:color="auto"/>
        <w:left w:val="none" w:sz="0" w:space="0" w:color="auto"/>
        <w:bottom w:val="none" w:sz="0" w:space="0" w:color="auto"/>
        <w:right w:val="none" w:sz="0" w:space="0" w:color="auto"/>
      </w:divBdr>
    </w:div>
    <w:div w:id="1952205623">
      <w:bodyDiv w:val="1"/>
      <w:marLeft w:val="0"/>
      <w:marRight w:val="0"/>
      <w:marTop w:val="0"/>
      <w:marBottom w:val="0"/>
      <w:divBdr>
        <w:top w:val="none" w:sz="0" w:space="0" w:color="auto"/>
        <w:left w:val="none" w:sz="0" w:space="0" w:color="auto"/>
        <w:bottom w:val="none" w:sz="0" w:space="0" w:color="auto"/>
        <w:right w:val="none" w:sz="0" w:space="0" w:color="auto"/>
      </w:divBdr>
    </w:div>
    <w:div w:id="1952206016">
      <w:bodyDiv w:val="1"/>
      <w:marLeft w:val="0"/>
      <w:marRight w:val="0"/>
      <w:marTop w:val="0"/>
      <w:marBottom w:val="0"/>
      <w:divBdr>
        <w:top w:val="none" w:sz="0" w:space="0" w:color="auto"/>
        <w:left w:val="none" w:sz="0" w:space="0" w:color="auto"/>
        <w:bottom w:val="none" w:sz="0" w:space="0" w:color="auto"/>
        <w:right w:val="none" w:sz="0" w:space="0" w:color="auto"/>
      </w:divBdr>
    </w:div>
    <w:div w:id="1952321136">
      <w:bodyDiv w:val="1"/>
      <w:marLeft w:val="0"/>
      <w:marRight w:val="0"/>
      <w:marTop w:val="0"/>
      <w:marBottom w:val="0"/>
      <w:divBdr>
        <w:top w:val="none" w:sz="0" w:space="0" w:color="auto"/>
        <w:left w:val="none" w:sz="0" w:space="0" w:color="auto"/>
        <w:bottom w:val="none" w:sz="0" w:space="0" w:color="auto"/>
        <w:right w:val="none" w:sz="0" w:space="0" w:color="auto"/>
      </w:divBdr>
    </w:div>
    <w:div w:id="1952934244">
      <w:bodyDiv w:val="1"/>
      <w:marLeft w:val="0"/>
      <w:marRight w:val="0"/>
      <w:marTop w:val="0"/>
      <w:marBottom w:val="0"/>
      <w:divBdr>
        <w:top w:val="none" w:sz="0" w:space="0" w:color="auto"/>
        <w:left w:val="none" w:sz="0" w:space="0" w:color="auto"/>
        <w:bottom w:val="none" w:sz="0" w:space="0" w:color="auto"/>
        <w:right w:val="none" w:sz="0" w:space="0" w:color="auto"/>
      </w:divBdr>
    </w:div>
    <w:div w:id="1953055306">
      <w:bodyDiv w:val="1"/>
      <w:marLeft w:val="0"/>
      <w:marRight w:val="0"/>
      <w:marTop w:val="0"/>
      <w:marBottom w:val="0"/>
      <w:divBdr>
        <w:top w:val="none" w:sz="0" w:space="0" w:color="auto"/>
        <w:left w:val="none" w:sz="0" w:space="0" w:color="auto"/>
        <w:bottom w:val="none" w:sz="0" w:space="0" w:color="auto"/>
        <w:right w:val="none" w:sz="0" w:space="0" w:color="auto"/>
      </w:divBdr>
    </w:div>
    <w:div w:id="1953199302">
      <w:bodyDiv w:val="1"/>
      <w:marLeft w:val="0"/>
      <w:marRight w:val="0"/>
      <w:marTop w:val="0"/>
      <w:marBottom w:val="0"/>
      <w:divBdr>
        <w:top w:val="none" w:sz="0" w:space="0" w:color="auto"/>
        <w:left w:val="none" w:sz="0" w:space="0" w:color="auto"/>
        <w:bottom w:val="none" w:sz="0" w:space="0" w:color="auto"/>
        <w:right w:val="none" w:sz="0" w:space="0" w:color="auto"/>
      </w:divBdr>
    </w:div>
    <w:div w:id="1953243649">
      <w:bodyDiv w:val="1"/>
      <w:marLeft w:val="0"/>
      <w:marRight w:val="0"/>
      <w:marTop w:val="0"/>
      <w:marBottom w:val="0"/>
      <w:divBdr>
        <w:top w:val="none" w:sz="0" w:space="0" w:color="auto"/>
        <w:left w:val="none" w:sz="0" w:space="0" w:color="auto"/>
        <w:bottom w:val="none" w:sz="0" w:space="0" w:color="auto"/>
        <w:right w:val="none" w:sz="0" w:space="0" w:color="auto"/>
      </w:divBdr>
    </w:div>
    <w:div w:id="1953245942">
      <w:bodyDiv w:val="1"/>
      <w:marLeft w:val="0"/>
      <w:marRight w:val="0"/>
      <w:marTop w:val="0"/>
      <w:marBottom w:val="0"/>
      <w:divBdr>
        <w:top w:val="none" w:sz="0" w:space="0" w:color="auto"/>
        <w:left w:val="none" w:sz="0" w:space="0" w:color="auto"/>
        <w:bottom w:val="none" w:sz="0" w:space="0" w:color="auto"/>
        <w:right w:val="none" w:sz="0" w:space="0" w:color="auto"/>
      </w:divBdr>
    </w:div>
    <w:div w:id="1953319156">
      <w:bodyDiv w:val="1"/>
      <w:marLeft w:val="0"/>
      <w:marRight w:val="0"/>
      <w:marTop w:val="0"/>
      <w:marBottom w:val="0"/>
      <w:divBdr>
        <w:top w:val="none" w:sz="0" w:space="0" w:color="auto"/>
        <w:left w:val="none" w:sz="0" w:space="0" w:color="auto"/>
        <w:bottom w:val="none" w:sz="0" w:space="0" w:color="auto"/>
        <w:right w:val="none" w:sz="0" w:space="0" w:color="auto"/>
      </w:divBdr>
    </w:div>
    <w:div w:id="1953390677">
      <w:bodyDiv w:val="1"/>
      <w:marLeft w:val="0"/>
      <w:marRight w:val="0"/>
      <w:marTop w:val="0"/>
      <w:marBottom w:val="0"/>
      <w:divBdr>
        <w:top w:val="none" w:sz="0" w:space="0" w:color="auto"/>
        <w:left w:val="none" w:sz="0" w:space="0" w:color="auto"/>
        <w:bottom w:val="none" w:sz="0" w:space="0" w:color="auto"/>
        <w:right w:val="none" w:sz="0" w:space="0" w:color="auto"/>
      </w:divBdr>
    </w:div>
    <w:div w:id="1953433692">
      <w:bodyDiv w:val="1"/>
      <w:marLeft w:val="0"/>
      <w:marRight w:val="0"/>
      <w:marTop w:val="0"/>
      <w:marBottom w:val="0"/>
      <w:divBdr>
        <w:top w:val="none" w:sz="0" w:space="0" w:color="auto"/>
        <w:left w:val="none" w:sz="0" w:space="0" w:color="auto"/>
        <w:bottom w:val="none" w:sz="0" w:space="0" w:color="auto"/>
        <w:right w:val="none" w:sz="0" w:space="0" w:color="auto"/>
      </w:divBdr>
    </w:div>
    <w:div w:id="1953436845">
      <w:bodyDiv w:val="1"/>
      <w:marLeft w:val="0"/>
      <w:marRight w:val="0"/>
      <w:marTop w:val="0"/>
      <w:marBottom w:val="0"/>
      <w:divBdr>
        <w:top w:val="none" w:sz="0" w:space="0" w:color="auto"/>
        <w:left w:val="none" w:sz="0" w:space="0" w:color="auto"/>
        <w:bottom w:val="none" w:sz="0" w:space="0" w:color="auto"/>
        <w:right w:val="none" w:sz="0" w:space="0" w:color="auto"/>
      </w:divBdr>
    </w:div>
    <w:div w:id="1953510916">
      <w:bodyDiv w:val="1"/>
      <w:marLeft w:val="0"/>
      <w:marRight w:val="0"/>
      <w:marTop w:val="0"/>
      <w:marBottom w:val="0"/>
      <w:divBdr>
        <w:top w:val="none" w:sz="0" w:space="0" w:color="auto"/>
        <w:left w:val="none" w:sz="0" w:space="0" w:color="auto"/>
        <w:bottom w:val="none" w:sz="0" w:space="0" w:color="auto"/>
        <w:right w:val="none" w:sz="0" w:space="0" w:color="auto"/>
      </w:divBdr>
    </w:div>
    <w:div w:id="1953778777">
      <w:bodyDiv w:val="1"/>
      <w:marLeft w:val="0"/>
      <w:marRight w:val="0"/>
      <w:marTop w:val="0"/>
      <w:marBottom w:val="0"/>
      <w:divBdr>
        <w:top w:val="none" w:sz="0" w:space="0" w:color="auto"/>
        <w:left w:val="none" w:sz="0" w:space="0" w:color="auto"/>
        <w:bottom w:val="none" w:sz="0" w:space="0" w:color="auto"/>
        <w:right w:val="none" w:sz="0" w:space="0" w:color="auto"/>
      </w:divBdr>
    </w:div>
    <w:div w:id="1954047688">
      <w:bodyDiv w:val="1"/>
      <w:marLeft w:val="0"/>
      <w:marRight w:val="0"/>
      <w:marTop w:val="0"/>
      <w:marBottom w:val="0"/>
      <w:divBdr>
        <w:top w:val="none" w:sz="0" w:space="0" w:color="auto"/>
        <w:left w:val="none" w:sz="0" w:space="0" w:color="auto"/>
        <w:bottom w:val="none" w:sz="0" w:space="0" w:color="auto"/>
        <w:right w:val="none" w:sz="0" w:space="0" w:color="auto"/>
      </w:divBdr>
    </w:div>
    <w:div w:id="1954480858">
      <w:bodyDiv w:val="1"/>
      <w:marLeft w:val="0"/>
      <w:marRight w:val="0"/>
      <w:marTop w:val="0"/>
      <w:marBottom w:val="0"/>
      <w:divBdr>
        <w:top w:val="none" w:sz="0" w:space="0" w:color="auto"/>
        <w:left w:val="none" w:sz="0" w:space="0" w:color="auto"/>
        <w:bottom w:val="none" w:sz="0" w:space="0" w:color="auto"/>
        <w:right w:val="none" w:sz="0" w:space="0" w:color="auto"/>
      </w:divBdr>
    </w:div>
    <w:div w:id="1954633251">
      <w:bodyDiv w:val="1"/>
      <w:marLeft w:val="0"/>
      <w:marRight w:val="0"/>
      <w:marTop w:val="0"/>
      <w:marBottom w:val="0"/>
      <w:divBdr>
        <w:top w:val="none" w:sz="0" w:space="0" w:color="auto"/>
        <w:left w:val="none" w:sz="0" w:space="0" w:color="auto"/>
        <w:bottom w:val="none" w:sz="0" w:space="0" w:color="auto"/>
        <w:right w:val="none" w:sz="0" w:space="0" w:color="auto"/>
      </w:divBdr>
    </w:div>
    <w:div w:id="1954634863">
      <w:bodyDiv w:val="1"/>
      <w:marLeft w:val="0"/>
      <w:marRight w:val="0"/>
      <w:marTop w:val="0"/>
      <w:marBottom w:val="0"/>
      <w:divBdr>
        <w:top w:val="none" w:sz="0" w:space="0" w:color="auto"/>
        <w:left w:val="none" w:sz="0" w:space="0" w:color="auto"/>
        <w:bottom w:val="none" w:sz="0" w:space="0" w:color="auto"/>
        <w:right w:val="none" w:sz="0" w:space="0" w:color="auto"/>
      </w:divBdr>
    </w:div>
    <w:div w:id="1954709461">
      <w:bodyDiv w:val="1"/>
      <w:marLeft w:val="0"/>
      <w:marRight w:val="0"/>
      <w:marTop w:val="0"/>
      <w:marBottom w:val="0"/>
      <w:divBdr>
        <w:top w:val="none" w:sz="0" w:space="0" w:color="auto"/>
        <w:left w:val="none" w:sz="0" w:space="0" w:color="auto"/>
        <w:bottom w:val="none" w:sz="0" w:space="0" w:color="auto"/>
        <w:right w:val="none" w:sz="0" w:space="0" w:color="auto"/>
      </w:divBdr>
    </w:div>
    <w:div w:id="1954823466">
      <w:bodyDiv w:val="1"/>
      <w:marLeft w:val="0"/>
      <w:marRight w:val="0"/>
      <w:marTop w:val="0"/>
      <w:marBottom w:val="0"/>
      <w:divBdr>
        <w:top w:val="none" w:sz="0" w:space="0" w:color="auto"/>
        <w:left w:val="none" w:sz="0" w:space="0" w:color="auto"/>
        <w:bottom w:val="none" w:sz="0" w:space="0" w:color="auto"/>
        <w:right w:val="none" w:sz="0" w:space="0" w:color="auto"/>
      </w:divBdr>
    </w:div>
    <w:div w:id="1954943496">
      <w:bodyDiv w:val="1"/>
      <w:marLeft w:val="0"/>
      <w:marRight w:val="0"/>
      <w:marTop w:val="0"/>
      <w:marBottom w:val="0"/>
      <w:divBdr>
        <w:top w:val="none" w:sz="0" w:space="0" w:color="auto"/>
        <w:left w:val="none" w:sz="0" w:space="0" w:color="auto"/>
        <w:bottom w:val="none" w:sz="0" w:space="0" w:color="auto"/>
        <w:right w:val="none" w:sz="0" w:space="0" w:color="auto"/>
      </w:divBdr>
    </w:div>
    <w:div w:id="1955091169">
      <w:bodyDiv w:val="1"/>
      <w:marLeft w:val="0"/>
      <w:marRight w:val="0"/>
      <w:marTop w:val="0"/>
      <w:marBottom w:val="0"/>
      <w:divBdr>
        <w:top w:val="none" w:sz="0" w:space="0" w:color="auto"/>
        <w:left w:val="none" w:sz="0" w:space="0" w:color="auto"/>
        <w:bottom w:val="none" w:sz="0" w:space="0" w:color="auto"/>
        <w:right w:val="none" w:sz="0" w:space="0" w:color="auto"/>
      </w:divBdr>
    </w:div>
    <w:div w:id="1955138041">
      <w:bodyDiv w:val="1"/>
      <w:marLeft w:val="0"/>
      <w:marRight w:val="0"/>
      <w:marTop w:val="0"/>
      <w:marBottom w:val="0"/>
      <w:divBdr>
        <w:top w:val="none" w:sz="0" w:space="0" w:color="auto"/>
        <w:left w:val="none" w:sz="0" w:space="0" w:color="auto"/>
        <w:bottom w:val="none" w:sz="0" w:space="0" w:color="auto"/>
        <w:right w:val="none" w:sz="0" w:space="0" w:color="auto"/>
      </w:divBdr>
    </w:div>
    <w:div w:id="1955480428">
      <w:bodyDiv w:val="1"/>
      <w:marLeft w:val="0"/>
      <w:marRight w:val="0"/>
      <w:marTop w:val="0"/>
      <w:marBottom w:val="0"/>
      <w:divBdr>
        <w:top w:val="none" w:sz="0" w:space="0" w:color="auto"/>
        <w:left w:val="none" w:sz="0" w:space="0" w:color="auto"/>
        <w:bottom w:val="none" w:sz="0" w:space="0" w:color="auto"/>
        <w:right w:val="none" w:sz="0" w:space="0" w:color="auto"/>
      </w:divBdr>
    </w:div>
    <w:div w:id="1955553806">
      <w:bodyDiv w:val="1"/>
      <w:marLeft w:val="0"/>
      <w:marRight w:val="0"/>
      <w:marTop w:val="0"/>
      <w:marBottom w:val="0"/>
      <w:divBdr>
        <w:top w:val="none" w:sz="0" w:space="0" w:color="auto"/>
        <w:left w:val="none" w:sz="0" w:space="0" w:color="auto"/>
        <w:bottom w:val="none" w:sz="0" w:space="0" w:color="auto"/>
        <w:right w:val="none" w:sz="0" w:space="0" w:color="auto"/>
      </w:divBdr>
    </w:div>
    <w:div w:id="1955669286">
      <w:bodyDiv w:val="1"/>
      <w:marLeft w:val="0"/>
      <w:marRight w:val="0"/>
      <w:marTop w:val="0"/>
      <w:marBottom w:val="0"/>
      <w:divBdr>
        <w:top w:val="none" w:sz="0" w:space="0" w:color="auto"/>
        <w:left w:val="none" w:sz="0" w:space="0" w:color="auto"/>
        <w:bottom w:val="none" w:sz="0" w:space="0" w:color="auto"/>
        <w:right w:val="none" w:sz="0" w:space="0" w:color="auto"/>
      </w:divBdr>
    </w:div>
    <w:div w:id="1956013446">
      <w:bodyDiv w:val="1"/>
      <w:marLeft w:val="0"/>
      <w:marRight w:val="0"/>
      <w:marTop w:val="0"/>
      <w:marBottom w:val="0"/>
      <w:divBdr>
        <w:top w:val="none" w:sz="0" w:space="0" w:color="auto"/>
        <w:left w:val="none" w:sz="0" w:space="0" w:color="auto"/>
        <w:bottom w:val="none" w:sz="0" w:space="0" w:color="auto"/>
        <w:right w:val="none" w:sz="0" w:space="0" w:color="auto"/>
      </w:divBdr>
    </w:div>
    <w:div w:id="1956255491">
      <w:bodyDiv w:val="1"/>
      <w:marLeft w:val="0"/>
      <w:marRight w:val="0"/>
      <w:marTop w:val="0"/>
      <w:marBottom w:val="0"/>
      <w:divBdr>
        <w:top w:val="none" w:sz="0" w:space="0" w:color="auto"/>
        <w:left w:val="none" w:sz="0" w:space="0" w:color="auto"/>
        <w:bottom w:val="none" w:sz="0" w:space="0" w:color="auto"/>
        <w:right w:val="none" w:sz="0" w:space="0" w:color="auto"/>
      </w:divBdr>
    </w:div>
    <w:div w:id="1957176505">
      <w:bodyDiv w:val="1"/>
      <w:marLeft w:val="0"/>
      <w:marRight w:val="0"/>
      <w:marTop w:val="0"/>
      <w:marBottom w:val="0"/>
      <w:divBdr>
        <w:top w:val="none" w:sz="0" w:space="0" w:color="auto"/>
        <w:left w:val="none" w:sz="0" w:space="0" w:color="auto"/>
        <w:bottom w:val="none" w:sz="0" w:space="0" w:color="auto"/>
        <w:right w:val="none" w:sz="0" w:space="0" w:color="auto"/>
      </w:divBdr>
    </w:div>
    <w:div w:id="1958020374">
      <w:bodyDiv w:val="1"/>
      <w:marLeft w:val="0"/>
      <w:marRight w:val="0"/>
      <w:marTop w:val="0"/>
      <w:marBottom w:val="0"/>
      <w:divBdr>
        <w:top w:val="none" w:sz="0" w:space="0" w:color="auto"/>
        <w:left w:val="none" w:sz="0" w:space="0" w:color="auto"/>
        <w:bottom w:val="none" w:sz="0" w:space="0" w:color="auto"/>
        <w:right w:val="none" w:sz="0" w:space="0" w:color="auto"/>
      </w:divBdr>
    </w:div>
    <w:div w:id="1958557430">
      <w:bodyDiv w:val="1"/>
      <w:marLeft w:val="0"/>
      <w:marRight w:val="0"/>
      <w:marTop w:val="0"/>
      <w:marBottom w:val="0"/>
      <w:divBdr>
        <w:top w:val="none" w:sz="0" w:space="0" w:color="auto"/>
        <w:left w:val="none" w:sz="0" w:space="0" w:color="auto"/>
        <w:bottom w:val="none" w:sz="0" w:space="0" w:color="auto"/>
        <w:right w:val="none" w:sz="0" w:space="0" w:color="auto"/>
      </w:divBdr>
    </w:div>
    <w:div w:id="1958638326">
      <w:bodyDiv w:val="1"/>
      <w:marLeft w:val="0"/>
      <w:marRight w:val="0"/>
      <w:marTop w:val="0"/>
      <w:marBottom w:val="0"/>
      <w:divBdr>
        <w:top w:val="none" w:sz="0" w:space="0" w:color="auto"/>
        <w:left w:val="none" w:sz="0" w:space="0" w:color="auto"/>
        <w:bottom w:val="none" w:sz="0" w:space="0" w:color="auto"/>
        <w:right w:val="none" w:sz="0" w:space="0" w:color="auto"/>
      </w:divBdr>
    </w:div>
    <w:div w:id="1958901206">
      <w:bodyDiv w:val="1"/>
      <w:marLeft w:val="0"/>
      <w:marRight w:val="0"/>
      <w:marTop w:val="0"/>
      <w:marBottom w:val="0"/>
      <w:divBdr>
        <w:top w:val="none" w:sz="0" w:space="0" w:color="auto"/>
        <w:left w:val="none" w:sz="0" w:space="0" w:color="auto"/>
        <w:bottom w:val="none" w:sz="0" w:space="0" w:color="auto"/>
        <w:right w:val="none" w:sz="0" w:space="0" w:color="auto"/>
      </w:divBdr>
    </w:div>
    <w:div w:id="1959026560">
      <w:bodyDiv w:val="1"/>
      <w:marLeft w:val="0"/>
      <w:marRight w:val="0"/>
      <w:marTop w:val="0"/>
      <w:marBottom w:val="0"/>
      <w:divBdr>
        <w:top w:val="none" w:sz="0" w:space="0" w:color="auto"/>
        <w:left w:val="none" w:sz="0" w:space="0" w:color="auto"/>
        <w:bottom w:val="none" w:sz="0" w:space="0" w:color="auto"/>
        <w:right w:val="none" w:sz="0" w:space="0" w:color="auto"/>
      </w:divBdr>
    </w:div>
    <w:div w:id="1959212168">
      <w:bodyDiv w:val="1"/>
      <w:marLeft w:val="0"/>
      <w:marRight w:val="0"/>
      <w:marTop w:val="0"/>
      <w:marBottom w:val="0"/>
      <w:divBdr>
        <w:top w:val="none" w:sz="0" w:space="0" w:color="auto"/>
        <w:left w:val="none" w:sz="0" w:space="0" w:color="auto"/>
        <w:bottom w:val="none" w:sz="0" w:space="0" w:color="auto"/>
        <w:right w:val="none" w:sz="0" w:space="0" w:color="auto"/>
      </w:divBdr>
    </w:div>
    <w:div w:id="1959218388">
      <w:bodyDiv w:val="1"/>
      <w:marLeft w:val="0"/>
      <w:marRight w:val="0"/>
      <w:marTop w:val="0"/>
      <w:marBottom w:val="0"/>
      <w:divBdr>
        <w:top w:val="none" w:sz="0" w:space="0" w:color="auto"/>
        <w:left w:val="none" w:sz="0" w:space="0" w:color="auto"/>
        <w:bottom w:val="none" w:sz="0" w:space="0" w:color="auto"/>
        <w:right w:val="none" w:sz="0" w:space="0" w:color="auto"/>
      </w:divBdr>
    </w:div>
    <w:div w:id="1959409829">
      <w:bodyDiv w:val="1"/>
      <w:marLeft w:val="0"/>
      <w:marRight w:val="0"/>
      <w:marTop w:val="0"/>
      <w:marBottom w:val="0"/>
      <w:divBdr>
        <w:top w:val="none" w:sz="0" w:space="0" w:color="auto"/>
        <w:left w:val="none" w:sz="0" w:space="0" w:color="auto"/>
        <w:bottom w:val="none" w:sz="0" w:space="0" w:color="auto"/>
        <w:right w:val="none" w:sz="0" w:space="0" w:color="auto"/>
      </w:divBdr>
    </w:div>
    <w:div w:id="1959411757">
      <w:bodyDiv w:val="1"/>
      <w:marLeft w:val="0"/>
      <w:marRight w:val="0"/>
      <w:marTop w:val="0"/>
      <w:marBottom w:val="0"/>
      <w:divBdr>
        <w:top w:val="none" w:sz="0" w:space="0" w:color="auto"/>
        <w:left w:val="none" w:sz="0" w:space="0" w:color="auto"/>
        <w:bottom w:val="none" w:sz="0" w:space="0" w:color="auto"/>
        <w:right w:val="none" w:sz="0" w:space="0" w:color="auto"/>
      </w:divBdr>
    </w:div>
    <w:div w:id="1959486915">
      <w:bodyDiv w:val="1"/>
      <w:marLeft w:val="0"/>
      <w:marRight w:val="0"/>
      <w:marTop w:val="0"/>
      <w:marBottom w:val="0"/>
      <w:divBdr>
        <w:top w:val="none" w:sz="0" w:space="0" w:color="auto"/>
        <w:left w:val="none" w:sz="0" w:space="0" w:color="auto"/>
        <w:bottom w:val="none" w:sz="0" w:space="0" w:color="auto"/>
        <w:right w:val="none" w:sz="0" w:space="0" w:color="auto"/>
      </w:divBdr>
    </w:div>
    <w:div w:id="1959991337">
      <w:bodyDiv w:val="1"/>
      <w:marLeft w:val="0"/>
      <w:marRight w:val="0"/>
      <w:marTop w:val="0"/>
      <w:marBottom w:val="0"/>
      <w:divBdr>
        <w:top w:val="none" w:sz="0" w:space="0" w:color="auto"/>
        <w:left w:val="none" w:sz="0" w:space="0" w:color="auto"/>
        <w:bottom w:val="none" w:sz="0" w:space="0" w:color="auto"/>
        <w:right w:val="none" w:sz="0" w:space="0" w:color="auto"/>
      </w:divBdr>
    </w:div>
    <w:div w:id="1960064592">
      <w:bodyDiv w:val="1"/>
      <w:marLeft w:val="0"/>
      <w:marRight w:val="0"/>
      <w:marTop w:val="0"/>
      <w:marBottom w:val="0"/>
      <w:divBdr>
        <w:top w:val="none" w:sz="0" w:space="0" w:color="auto"/>
        <w:left w:val="none" w:sz="0" w:space="0" w:color="auto"/>
        <w:bottom w:val="none" w:sz="0" w:space="0" w:color="auto"/>
        <w:right w:val="none" w:sz="0" w:space="0" w:color="auto"/>
      </w:divBdr>
    </w:div>
    <w:div w:id="1960526380">
      <w:bodyDiv w:val="1"/>
      <w:marLeft w:val="0"/>
      <w:marRight w:val="0"/>
      <w:marTop w:val="0"/>
      <w:marBottom w:val="0"/>
      <w:divBdr>
        <w:top w:val="none" w:sz="0" w:space="0" w:color="auto"/>
        <w:left w:val="none" w:sz="0" w:space="0" w:color="auto"/>
        <w:bottom w:val="none" w:sz="0" w:space="0" w:color="auto"/>
        <w:right w:val="none" w:sz="0" w:space="0" w:color="auto"/>
      </w:divBdr>
    </w:div>
    <w:div w:id="1960721432">
      <w:bodyDiv w:val="1"/>
      <w:marLeft w:val="0"/>
      <w:marRight w:val="0"/>
      <w:marTop w:val="0"/>
      <w:marBottom w:val="0"/>
      <w:divBdr>
        <w:top w:val="none" w:sz="0" w:space="0" w:color="auto"/>
        <w:left w:val="none" w:sz="0" w:space="0" w:color="auto"/>
        <w:bottom w:val="none" w:sz="0" w:space="0" w:color="auto"/>
        <w:right w:val="none" w:sz="0" w:space="0" w:color="auto"/>
      </w:divBdr>
    </w:div>
    <w:div w:id="1960913119">
      <w:bodyDiv w:val="1"/>
      <w:marLeft w:val="0"/>
      <w:marRight w:val="0"/>
      <w:marTop w:val="0"/>
      <w:marBottom w:val="0"/>
      <w:divBdr>
        <w:top w:val="none" w:sz="0" w:space="0" w:color="auto"/>
        <w:left w:val="none" w:sz="0" w:space="0" w:color="auto"/>
        <w:bottom w:val="none" w:sz="0" w:space="0" w:color="auto"/>
        <w:right w:val="none" w:sz="0" w:space="0" w:color="auto"/>
      </w:divBdr>
    </w:div>
    <w:div w:id="1961036371">
      <w:bodyDiv w:val="1"/>
      <w:marLeft w:val="0"/>
      <w:marRight w:val="0"/>
      <w:marTop w:val="0"/>
      <w:marBottom w:val="0"/>
      <w:divBdr>
        <w:top w:val="none" w:sz="0" w:space="0" w:color="auto"/>
        <w:left w:val="none" w:sz="0" w:space="0" w:color="auto"/>
        <w:bottom w:val="none" w:sz="0" w:space="0" w:color="auto"/>
        <w:right w:val="none" w:sz="0" w:space="0" w:color="auto"/>
      </w:divBdr>
    </w:div>
    <w:div w:id="1961184895">
      <w:bodyDiv w:val="1"/>
      <w:marLeft w:val="0"/>
      <w:marRight w:val="0"/>
      <w:marTop w:val="0"/>
      <w:marBottom w:val="0"/>
      <w:divBdr>
        <w:top w:val="none" w:sz="0" w:space="0" w:color="auto"/>
        <w:left w:val="none" w:sz="0" w:space="0" w:color="auto"/>
        <w:bottom w:val="none" w:sz="0" w:space="0" w:color="auto"/>
        <w:right w:val="none" w:sz="0" w:space="0" w:color="auto"/>
      </w:divBdr>
    </w:div>
    <w:div w:id="1961376829">
      <w:bodyDiv w:val="1"/>
      <w:marLeft w:val="0"/>
      <w:marRight w:val="0"/>
      <w:marTop w:val="0"/>
      <w:marBottom w:val="0"/>
      <w:divBdr>
        <w:top w:val="none" w:sz="0" w:space="0" w:color="auto"/>
        <w:left w:val="none" w:sz="0" w:space="0" w:color="auto"/>
        <w:bottom w:val="none" w:sz="0" w:space="0" w:color="auto"/>
        <w:right w:val="none" w:sz="0" w:space="0" w:color="auto"/>
      </w:divBdr>
    </w:div>
    <w:div w:id="1961456114">
      <w:bodyDiv w:val="1"/>
      <w:marLeft w:val="0"/>
      <w:marRight w:val="0"/>
      <w:marTop w:val="0"/>
      <w:marBottom w:val="0"/>
      <w:divBdr>
        <w:top w:val="none" w:sz="0" w:space="0" w:color="auto"/>
        <w:left w:val="none" w:sz="0" w:space="0" w:color="auto"/>
        <w:bottom w:val="none" w:sz="0" w:space="0" w:color="auto"/>
        <w:right w:val="none" w:sz="0" w:space="0" w:color="auto"/>
      </w:divBdr>
    </w:div>
    <w:div w:id="1961568399">
      <w:bodyDiv w:val="1"/>
      <w:marLeft w:val="0"/>
      <w:marRight w:val="0"/>
      <w:marTop w:val="0"/>
      <w:marBottom w:val="0"/>
      <w:divBdr>
        <w:top w:val="none" w:sz="0" w:space="0" w:color="auto"/>
        <w:left w:val="none" w:sz="0" w:space="0" w:color="auto"/>
        <w:bottom w:val="none" w:sz="0" w:space="0" w:color="auto"/>
        <w:right w:val="none" w:sz="0" w:space="0" w:color="auto"/>
      </w:divBdr>
    </w:div>
    <w:div w:id="1961690268">
      <w:bodyDiv w:val="1"/>
      <w:marLeft w:val="0"/>
      <w:marRight w:val="0"/>
      <w:marTop w:val="0"/>
      <w:marBottom w:val="0"/>
      <w:divBdr>
        <w:top w:val="none" w:sz="0" w:space="0" w:color="auto"/>
        <w:left w:val="none" w:sz="0" w:space="0" w:color="auto"/>
        <w:bottom w:val="none" w:sz="0" w:space="0" w:color="auto"/>
        <w:right w:val="none" w:sz="0" w:space="0" w:color="auto"/>
      </w:divBdr>
    </w:div>
    <w:div w:id="1961717820">
      <w:bodyDiv w:val="1"/>
      <w:marLeft w:val="0"/>
      <w:marRight w:val="0"/>
      <w:marTop w:val="0"/>
      <w:marBottom w:val="0"/>
      <w:divBdr>
        <w:top w:val="none" w:sz="0" w:space="0" w:color="auto"/>
        <w:left w:val="none" w:sz="0" w:space="0" w:color="auto"/>
        <w:bottom w:val="none" w:sz="0" w:space="0" w:color="auto"/>
        <w:right w:val="none" w:sz="0" w:space="0" w:color="auto"/>
      </w:divBdr>
    </w:div>
    <w:div w:id="1961758150">
      <w:bodyDiv w:val="1"/>
      <w:marLeft w:val="0"/>
      <w:marRight w:val="0"/>
      <w:marTop w:val="0"/>
      <w:marBottom w:val="0"/>
      <w:divBdr>
        <w:top w:val="none" w:sz="0" w:space="0" w:color="auto"/>
        <w:left w:val="none" w:sz="0" w:space="0" w:color="auto"/>
        <w:bottom w:val="none" w:sz="0" w:space="0" w:color="auto"/>
        <w:right w:val="none" w:sz="0" w:space="0" w:color="auto"/>
      </w:divBdr>
    </w:div>
    <w:div w:id="1962371877">
      <w:bodyDiv w:val="1"/>
      <w:marLeft w:val="0"/>
      <w:marRight w:val="0"/>
      <w:marTop w:val="0"/>
      <w:marBottom w:val="0"/>
      <w:divBdr>
        <w:top w:val="none" w:sz="0" w:space="0" w:color="auto"/>
        <w:left w:val="none" w:sz="0" w:space="0" w:color="auto"/>
        <w:bottom w:val="none" w:sz="0" w:space="0" w:color="auto"/>
        <w:right w:val="none" w:sz="0" w:space="0" w:color="auto"/>
      </w:divBdr>
    </w:div>
    <w:div w:id="1962682432">
      <w:bodyDiv w:val="1"/>
      <w:marLeft w:val="0"/>
      <w:marRight w:val="0"/>
      <w:marTop w:val="0"/>
      <w:marBottom w:val="0"/>
      <w:divBdr>
        <w:top w:val="none" w:sz="0" w:space="0" w:color="auto"/>
        <w:left w:val="none" w:sz="0" w:space="0" w:color="auto"/>
        <w:bottom w:val="none" w:sz="0" w:space="0" w:color="auto"/>
        <w:right w:val="none" w:sz="0" w:space="0" w:color="auto"/>
      </w:divBdr>
    </w:div>
    <w:div w:id="1962757850">
      <w:bodyDiv w:val="1"/>
      <w:marLeft w:val="0"/>
      <w:marRight w:val="0"/>
      <w:marTop w:val="0"/>
      <w:marBottom w:val="0"/>
      <w:divBdr>
        <w:top w:val="none" w:sz="0" w:space="0" w:color="auto"/>
        <w:left w:val="none" w:sz="0" w:space="0" w:color="auto"/>
        <w:bottom w:val="none" w:sz="0" w:space="0" w:color="auto"/>
        <w:right w:val="none" w:sz="0" w:space="0" w:color="auto"/>
      </w:divBdr>
    </w:div>
    <w:div w:id="1962766629">
      <w:bodyDiv w:val="1"/>
      <w:marLeft w:val="0"/>
      <w:marRight w:val="0"/>
      <w:marTop w:val="0"/>
      <w:marBottom w:val="0"/>
      <w:divBdr>
        <w:top w:val="none" w:sz="0" w:space="0" w:color="auto"/>
        <w:left w:val="none" w:sz="0" w:space="0" w:color="auto"/>
        <w:bottom w:val="none" w:sz="0" w:space="0" w:color="auto"/>
        <w:right w:val="none" w:sz="0" w:space="0" w:color="auto"/>
      </w:divBdr>
    </w:div>
    <w:div w:id="1962880270">
      <w:bodyDiv w:val="1"/>
      <w:marLeft w:val="0"/>
      <w:marRight w:val="0"/>
      <w:marTop w:val="0"/>
      <w:marBottom w:val="0"/>
      <w:divBdr>
        <w:top w:val="none" w:sz="0" w:space="0" w:color="auto"/>
        <w:left w:val="none" w:sz="0" w:space="0" w:color="auto"/>
        <w:bottom w:val="none" w:sz="0" w:space="0" w:color="auto"/>
        <w:right w:val="none" w:sz="0" w:space="0" w:color="auto"/>
      </w:divBdr>
    </w:div>
    <w:div w:id="1963027839">
      <w:bodyDiv w:val="1"/>
      <w:marLeft w:val="0"/>
      <w:marRight w:val="0"/>
      <w:marTop w:val="0"/>
      <w:marBottom w:val="0"/>
      <w:divBdr>
        <w:top w:val="none" w:sz="0" w:space="0" w:color="auto"/>
        <w:left w:val="none" w:sz="0" w:space="0" w:color="auto"/>
        <w:bottom w:val="none" w:sz="0" w:space="0" w:color="auto"/>
        <w:right w:val="none" w:sz="0" w:space="0" w:color="auto"/>
      </w:divBdr>
    </w:div>
    <w:div w:id="1963269944">
      <w:bodyDiv w:val="1"/>
      <w:marLeft w:val="0"/>
      <w:marRight w:val="0"/>
      <w:marTop w:val="0"/>
      <w:marBottom w:val="0"/>
      <w:divBdr>
        <w:top w:val="none" w:sz="0" w:space="0" w:color="auto"/>
        <w:left w:val="none" w:sz="0" w:space="0" w:color="auto"/>
        <w:bottom w:val="none" w:sz="0" w:space="0" w:color="auto"/>
        <w:right w:val="none" w:sz="0" w:space="0" w:color="auto"/>
      </w:divBdr>
    </w:div>
    <w:div w:id="1963339823">
      <w:bodyDiv w:val="1"/>
      <w:marLeft w:val="0"/>
      <w:marRight w:val="0"/>
      <w:marTop w:val="0"/>
      <w:marBottom w:val="0"/>
      <w:divBdr>
        <w:top w:val="none" w:sz="0" w:space="0" w:color="auto"/>
        <w:left w:val="none" w:sz="0" w:space="0" w:color="auto"/>
        <w:bottom w:val="none" w:sz="0" w:space="0" w:color="auto"/>
        <w:right w:val="none" w:sz="0" w:space="0" w:color="auto"/>
      </w:divBdr>
    </w:div>
    <w:div w:id="1963460274">
      <w:bodyDiv w:val="1"/>
      <w:marLeft w:val="0"/>
      <w:marRight w:val="0"/>
      <w:marTop w:val="0"/>
      <w:marBottom w:val="0"/>
      <w:divBdr>
        <w:top w:val="none" w:sz="0" w:space="0" w:color="auto"/>
        <w:left w:val="none" w:sz="0" w:space="0" w:color="auto"/>
        <w:bottom w:val="none" w:sz="0" w:space="0" w:color="auto"/>
        <w:right w:val="none" w:sz="0" w:space="0" w:color="auto"/>
      </w:divBdr>
    </w:div>
    <w:div w:id="1963804223">
      <w:bodyDiv w:val="1"/>
      <w:marLeft w:val="0"/>
      <w:marRight w:val="0"/>
      <w:marTop w:val="0"/>
      <w:marBottom w:val="0"/>
      <w:divBdr>
        <w:top w:val="none" w:sz="0" w:space="0" w:color="auto"/>
        <w:left w:val="none" w:sz="0" w:space="0" w:color="auto"/>
        <w:bottom w:val="none" w:sz="0" w:space="0" w:color="auto"/>
        <w:right w:val="none" w:sz="0" w:space="0" w:color="auto"/>
      </w:divBdr>
    </w:div>
    <w:div w:id="1964338662">
      <w:bodyDiv w:val="1"/>
      <w:marLeft w:val="0"/>
      <w:marRight w:val="0"/>
      <w:marTop w:val="0"/>
      <w:marBottom w:val="0"/>
      <w:divBdr>
        <w:top w:val="none" w:sz="0" w:space="0" w:color="auto"/>
        <w:left w:val="none" w:sz="0" w:space="0" w:color="auto"/>
        <w:bottom w:val="none" w:sz="0" w:space="0" w:color="auto"/>
        <w:right w:val="none" w:sz="0" w:space="0" w:color="auto"/>
      </w:divBdr>
    </w:div>
    <w:div w:id="1964574356">
      <w:bodyDiv w:val="1"/>
      <w:marLeft w:val="0"/>
      <w:marRight w:val="0"/>
      <w:marTop w:val="0"/>
      <w:marBottom w:val="0"/>
      <w:divBdr>
        <w:top w:val="none" w:sz="0" w:space="0" w:color="auto"/>
        <w:left w:val="none" w:sz="0" w:space="0" w:color="auto"/>
        <w:bottom w:val="none" w:sz="0" w:space="0" w:color="auto"/>
        <w:right w:val="none" w:sz="0" w:space="0" w:color="auto"/>
      </w:divBdr>
    </w:div>
    <w:div w:id="1964648743">
      <w:bodyDiv w:val="1"/>
      <w:marLeft w:val="0"/>
      <w:marRight w:val="0"/>
      <w:marTop w:val="0"/>
      <w:marBottom w:val="0"/>
      <w:divBdr>
        <w:top w:val="none" w:sz="0" w:space="0" w:color="auto"/>
        <w:left w:val="none" w:sz="0" w:space="0" w:color="auto"/>
        <w:bottom w:val="none" w:sz="0" w:space="0" w:color="auto"/>
        <w:right w:val="none" w:sz="0" w:space="0" w:color="auto"/>
      </w:divBdr>
    </w:div>
    <w:div w:id="1965887305">
      <w:bodyDiv w:val="1"/>
      <w:marLeft w:val="0"/>
      <w:marRight w:val="0"/>
      <w:marTop w:val="0"/>
      <w:marBottom w:val="0"/>
      <w:divBdr>
        <w:top w:val="none" w:sz="0" w:space="0" w:color="auto"/>
        <w:left w:val="none" w:sz="0" w:space="0" w:color="auto"/>
        <w:bottom w:val="none" w:sz="0" w:space="0" w:color="auto"/>
        <w:right w:val="none" w:sz="0" w:space="0" w:color="auto"/>
      </w:divBdr>
    </w:div>
    <w:div w:id="1966229569">
      <w:bodyDiv w:val="1"/>
      <w:marLeft w:val="0"/>
      <w:marRight w:val="0"/>
      <w:marTop w:val="0"/>
      <w:marBottom w:val="0"/>
      <w:divBdr>
        <w:top w:val="none" w:sz="0" w:space="0" w:color="auto"/>
        <w:left w:val="none" w:sz="0" w:space="0" w:color="auto"/>
        <w:bottom w:val="none" w:sz="0" w:space="0" w:color="auto"/>
        <w:right w:val="none" w:sz="0" w:space="0" w:color="auto"/>
      </w:divBdr>
    </w:div>
    <w:div w:id="1966231114">
      <w:bodyDiv w:val="1"/>
      <w:marLeft w:val="0"/>
      <w:marRight w:val="0"/>
      <w:marTop w:val="0"/>
      <w:marBottom w:val="0"/>
      <w:divBdr>
        <w:top w:val="none" w:sz="0" w:space="0" w:color="auto"/>
        <w:left w:val="none" w:sz="0" w:space="0" w:color="auto"/>
        <w:bottom w:val="none" w:sz="0" w:space="0" w:color="auto"/>
        <w:right w:val="none" w:sz="0" w:space="0" w:color="auto"/>
      </w:divBdr>
    </w:div>
    <w:div w:id="1966305900">
      <w:bodyDiv w:val="1"/>
      <w:marLeft w:val="0"/>
      <w:marRight w:val="0"/>
      <w:marTop w:val="0"/>
      <w:marBottom w:val="0"/>
      <w:divBdr>
        <w:top w:val="none" w:sz="0" w:space="0" w:color="auto"/>
        <w:left w:val="none" w:sz="0" w:space="0" w:color="auto"/>
        <w:bottom w:val="none" w:sz="0" w:space="0" w:color="auto"/>
        <w:right w:val="none" w:sz="0" w:space="0" w:color="auto"/>
      </w:divBdr>
    </w:div>
    <w:div w:id="1966429084">
      <w:bodyDiv w:val="1"/>
      <w:marLeft w:val="0"/>
      <w:marRight w:val="0"/>
      <w:marTop w:val="0"/>
      <w:marBottom w:val="0"/>
      <w:divBdr>
        <w:top w:val="none" w:sz="0" w:space="0" w:color="auto"/>
        <w:left w:val="none" w:sz="0" w:space="0" w:color="auto"/>
        <w:bottom w:val="none" w:sz="0" w:space="0" w:color="auto"/>
        <w:right w:val="none" w:sz="0" w:space="0" w:color="auto"/>
      </w:divBdr>
    </w:div>
    <w:div w:id="1966570857">
      <w:bodyDiv w:val="1"/>
      <w:marLeft w:val="0"/>
      <w:marRight w:val="0"/>
      <w:marTop w:val="0"/>
      <w:marBottom w:val="0"/>
      <w:divBdr>
        <w:top w:val="none" w:sz="0" w:space="0" w:color="auto"/>
        <w:left w:val="none" w:sz="0" w:space="0" w:color="auto"/>
        <w:bottom w:val="none" w:sz="0" w:space="0" w:color="auto"/>
        <w:right w:val="none" w:sz="0" w:space="0" w:color="auto"/>
      </w:divBdr>
    </w:div>
    <w:div w:id="1966810517">
      <w:bodyDiv w:val="1"/>
      <w:marLeft w:val="0"/>
      <w:marRight w:val="0"/>
      <w:marTop w:val="0"/>
      <w:marBottom w:val="0"/>
      <w:divBdr>
        <w:top w:val="none" w:sz="0" w:space="0" w:color="auto"/>
        <w:left w:val="none" w:sz="0" w:space="0" w:color="auto"/>
        <w:bottom w:val="none" w:sz="0" w:space="0" w:color="auto"/>
        <w:right w:val="none" w:sz="0" w:space="0" w:color="auto"/>
      </w:divBdr>
    </w:div>
    <w:div w:id="1966886154">
      <w:bodyDiv w:val="1"/>
      <w:marLeft w:val="0"/>
      <w:marRight w:val="0"/>
      <w:marTop w:val="0"/>
      <w:marBottom w:val="0"/>
      <w:divBdr>
        <w:top w:val="none" w:sz="0" w:space="0" w:color="auto"/>
        <w:left w:val="none" w:sz="0" w:space="0" w:color="auto"/>
        <w:bottom w:val="none" w:sz="0" w:space="0" w:color="auto"/>
        <w:right w:val="none" w:sz="0" w:space="0" w:color="auto"/>
      </w:divBdr>
    </w:div>
    <w:div w:id="1967077328">
      <w:bodyDiv w:val="1"/>
      <w:marLeft w:val="0"/>
      <w:marRight w:val="0"/>
      <w:marTop w:val="0"/>
      <w:marBottom w:val="0"/>
      <w:divBdr>
        <w:top w:val="none" w:sz="0" w:space="0" w:color="auto"/>
        <w:left w:val="none" w:sz="0" w:space="0" w:color="auto"/>
        <w:bottom w:val="none" w:sz="0" w:space="0" w:color="auto"/>
        <w:right w:val="none" w:sz="0" w:space="0" w:color="auto"/>
      </w:divBdr>
    </w:div>
    <w:div w:id="1967277607">
      <w:bodyDiv w:val="1"/>
      <w:marLeft w:val="0"/>
      <w:marRight w:val="0"/>
      <w:marTop w:val="0"/>
      <w:marBottom w:val="0"/>
      <w:divBdr>
        <w:top w:val="none" w:sz="0" w:space="0" w:color="auto"/>
        <w:left w:val="none" w:sz="0" w:space="0" w:color="auto"/>
        <w:bottom w:val="none" w:sz="0" w:space="0" w:color="auto"/>
        <w:right w:val="none" w:sz="0" w:space="0" w:color="auto"/>
      </w:divBdr>
    </w:div>
    <w:div w:id="1967469377">
      <w:bodyDiv w:val="1"/>
      <w:marLeft w:val="0"/>
      <w:marRight w:val="0"/>
      <w:marTop w:val="0"/>
      <w:marBottom w:val="0"/>
      <w:divBdr>
        <w:top w:val="none" w:sz="0" w:space="0" w:color="auto"/>
        <w:left w:val="none" w:sz="0" w:space="0" w:color="auto"/>
        <w:bottom w:val="none" w:sz="0" w:space="0" w:color="auto"/>
        <w:right w:val="none" w:sz="0" w:space="0" w:color="auto"/>
      </w:divBdr>
      <w:divsChild>
        <w:div w:id="964696811">
          <w:marLeft w:val="640"/>
          <w:marRight w:val="0"/>
          <w:marTop w:val="0"/>
          <w:marBottom w:val="0"/>
          <w:divBdr>
            <w:top w:val="none" w:sz="0" w:space="0" w:color="auto"/>
            <w:left w:val="none" w:sz="0" w:space="0" w:color="auto"/>
            <w:bottom w:val="none" w:sz="0" w:space="0" w:color="auto"/>
            <w:right w:val="none" w:sz="0" w:space="0" w:color="auto"/>
          </w:divBdr>
        </w:div>
        <w:div w:id="864908765">
          <w:marLeft w:val="640"/>
          <w:marRight w:val="0"/>
          <w:marTop w:val="0"/>
          <w:marBottom w:val="0"/>
          <w:divBdr>
            <w:top w:val="none" w:sz="0" w:space="0" w:color="auto"/>
            <w:left w:val="none" w:sz="0" w:space="0" w:color="auto"/>
            <w:bottom w:val="none" w:sz="0" w:space="0" w:color="auto"/>
            <w:right w:val="none" w:sz="0" w:space="0" w:color="auto"/>
          </w:divBdr>
        </w:div>
        <w:div w:id="1082023234">
          <w:marLeft w:val="640"/>
          <w:marRight w:val="0"/>
          <w:marTop w:val="0"/>
          <w:marBottom w:val="0"/>
          <w:divBdr>
            <w:top w:val="none" w:sz="0" w:space="0" w:color="auto"/>
            <w:left w:val="none" w:sz="0" w:space="0" w:color="auto"/>
            <w:bottom w:val="none" w:sz="0" w:space="0" w:color="auto"/>
            <w:right w:val="none" w:sz="0" w:space="0" w:color="auto"/>
          </w:divBdr>
        </w:div>
        <w:div w:id="1198932715">
          <w:marLeft w:val="640"/>
          <w:marRight w:val="0"/>
          <w:marTop w:val="0"/>
          <w:marBottom w:val="0"/>
          <w:divBdr>
            <w:top w:val="none" w:sz="0" w:space="0" w:color="auto"/>
            <w:left w:val="none" w:sz="0" w:space="0" w:color="auto"/>
            <w:bottom w:val="none" w:sz="0" w:space="0" w:color="auto"/>
            <w:right w:val="none" w:sz="0" w:space="0" w:color="auto"/>
          </w:divBdr>
        </w:div>
        <w:div w:id="1241981573">
          <w:marLeft w:val="640"/>
          <w:marRight w:val="0"/>
          <w:marTop w:val="0"/>
          <w:marBottom w:val="0"/>
          <w:divBdr>
            <w:top w:val="none" w:sz="0" w:space="0" w:color="auto"/>
            <w:left w:val="none" w:sz="0" w:space="0" w:color="auto"/>
            <w:bottom w:val="none" w:sz="0" w:space="0" w:color="auto"/>
            <w:right w:val="none" w:sz="0" w:space="0" w:color="auto"/>
          </w:divBdr>
        </w:div>
        <w:div w:id="1281956921">
          <w:marLeft w:val="640"/>
          <w:marRight w:val="0"/>
          <w:marTop w:val="0"/>
          <w:marBottom w:val="0"/>
          <w:divBdr>
            <w:top w:val="none" w:sz="0" w:space="0" w:color="auto"/>
            <w:left w:val="none" w:sz="0" w:space="0" w:color="auto"/>
            <w:bottom w:val="none" w:sz="0" w:space="0" w:color="auto"/>
            <w:right w:val="none" w:sz="0" w:space="0" w:color="auto"/>
          </w:divBdr>
        </w:div>
        <w:div w:id="1414429267">
          <w:marLeft w:val="640"/>
          <w:marRight w:val="0"/>
          <w:marTop w:val="0"/>
          <w:marBottom w:val="0"/>
          <w:divBdr>
            <w:top w:val="none" w:sz="0" w:space="0" w:color="auto"/>
            <w:left w:val="none" w:sz="0" w:space="0" w:color="auto"/>
            <w:bottom w:val="none" w:sz="0" w:space="0" w:color="auto"/>
            <w:right w:val="none" w:sz="0" w:space="0" w:color="auto"/>
          </w:divBdr>
        </w:div>
        <w:div w:id="2018656270">
          <w:marLeft w:val="640"/>
          <w:marRight w:val="0"/>
          <w:marTop w:val="0"/>
          <w:marBottom w:val="0"/>
          <w:divBdr>
            <w:top w:val="none" w:sz="0" w:space="0" w:color="auto"/>
            <w:left w:val="none" w:sz="0" w:space="0" w:color="auto"/>
            <w:bottom w:val="none" w:sz="0" w:space="0" w:color="auto"/>
            <w:right w:val="none" w:sz="0" w:space="0" w:color="auto"/>
          </w:divBdr>
        </w:div>
        <w:div w:id="1854999422">
          <w:marLeft w:val="640"/>
          <w:marRight w:val="0"/>
          <w:marTop w:val="0"/>
          <w:marBottom w:val="0"/>
          <w:divBdr>
            <w:top w:val="none" w:sz="0" w:space="0" w:color="auto"/>
            <w:left w:val="none" w:sz="0" w:space="0" w:color="auto"/>
            <w:bottom w:val="none" w:sz="0" w:space="0" w:color="auto"/>
            <w:right w:val="none" w:sz="0" w:space="0" w:color="auto"/>
          </w:divBdr>
        </w:div>
        <w:div w:id="1764183835">
          <w:marLeft w:val="640"/>
          <w:marRight w:val="0"/>
          <w:marTop w:val="0"/>
          <w:marBottom w:val="0"/>
          <w:divBdr>
            <w:top w:val="none" w:sz="0" w:space="0" w:color="auto"/>
            <w:left w:val="none" w:sz="0" w:space="0" w:color="auto"/>
            <w:bottom w:val="none" w:sz="0" w:space="0" w:color="auto"/>
            <w:right w:val="none" w:sz="0" w:space="0" w:color="auto"/>
          </w:divBdr>
        </w:div>
        <w:div w:id="1765613834">
          <w:marLeft w:val="640"/>
          <w:marRight w:val="0"/>
          <w:marTop w:val="0"/>
          <w:marBottom w:val="0"/>
          <w:divBdr>
            <w:top w:val="none" w:sz="0" w:space="0" w:color="auto"/>
            <w:left w:val="none" w:sz="0" w:space="0" w:color="auto"/>
            <w:bottom w:val="none" w:sz="0" w:space="0" w:color="auto"/>
            <w:right w:val="none" w:sz="0" w:space="0" w:color="auto"/>
          </w:divBdr>
        </w:div>
        <w:div w:id="15314">
          <w:marLeft w:val="640"/>
          <w:marRight w:val="0"/>
          <w:marTop w:val="0"/>
          <w:marBottom w:val="0"/>
          <w:divBdr>
            <w:top w:val="none" w:sz="0" w:space="0" w:color="auto"/>
            <w:left w:val="none" w:sz="0" w:space="0" w:color="auto"/>
            <w:bottom w:val="none" w:sz="0" w:space="0" w:color="auto"/>
            <w:right w:val="none" w:sz="0" w:space="0" w:color="auto"/>
          </w:divBdr>
        </w:div>
        <w:div w:id="263270809">
          <w:marLeft w:val="640"/>
          <w:marRight w:val="0"/>
          <w:marTop w:val="0"/>
          <w:marBottom w:val="0"/>
          <w:divBdr>
            <w:top w:val="none" w:sz="0" w:space="0" w:color="auto"/>
            <w:left w:val="none" w:sz="0" w:space="0" w:color="auto"/>
            <w:bottom w:val="none" w:sz="0" w:space="0" w:color="auto"/>
            <w:right w:val="none" w:sz="0" w:space="0" w:color="auto"/>
          </w:divBdr>
        </w:div>
        <w:div w:id="1532458246">
          <w:marLeft w:val="640"/>
          <w:marRight w:val="0"/>
          <w:marTop w:val="0"/>
          <w:marBottom w:val="0"/>
          <w:divBdr>
            <w:top w:val="none" w:sz="0" w:space="0" w:color="auto"/>
            <w:left w:val="none" w:sz="0" w:space="0" w:color="auto"/>
            <w:bottom w:val="none" w:sz="0" w:space="0" w:color="auto"/>
            <w:right w:val="none" w:sz="0" w:space="0" w:color="auto"/>
          </w:divBdr>
        </w:div>
        <w:div w:id="32774592">
          <w:marLeft w:val="640"/>
          <w:marRight w:val="0"/>
          <w:marTop w:val="0"/>
          <w:marBottom w:val="0"/>
          <w:divBdr>
            <w:top w:val="none" w:sz="0" w:space="0" w:color="auto"/>
            <w:left w:val="none" w:sz="0" w:space="0" w:color="auto"/>
            <w:bottom w:val="none" w:sz="0" w:space="0" w:color="auto"/>
            <w:right w:val="none" w:sz="0" w:space="0" w:color="auto"/>
          </w:divBdr>
        </w:div>
        <w:div w:id="2067291220">
          <w:marLeft w:val="640"/>
          <w:marRight w:val="0"/>
          <w:marTop w:val="0"/>
          <w:marBottom w:val="0"/>
          <w:divBdr>
            <w:top w:val="none" w:sz="0" w:space="0" w:color="auto"/>
            <w:left w:val="none" w:sz="0" w:space="0" w:color="auto"/>
            <w:bottom w:val="none" w:sz="0" w:space="0" w:color="auto"/>
            <w:right w:val="none" w:sz="0" w:space="0" w:color="auto"/>
          </w:divBdr>
        </w:div>
        <w:div w:id="853542995">
          <w:marLeft w:val="640"/>
          <w:marRight w:val="0"/>
          <w:marTop w:val="0"/>
          <w:marBottom w:val="0"/>
          <w:divBdr>
            <w:top w:val="none" w:sz="0" w:space="0" w:color="auto"/>
            <w:left w:val="none" w:sz="0" w:space="0" w:color="auto"/>
            <w:bottom w:val="none" w:sz="0" w:space="0" w:color="auto"/>
            <w:right w:val="none" w:sz="0" w:space="0" w:color="auto"/>
          </w:divBdr>
        </w:div>
        <w:div w:id="1651791260">
          <w:marLeft w:val="640"/>
          <w:marRight w:val="0"/>
          <w:marTop w:val="0"/>
          <w:marBottom w:val="0"/>
          <w:divBdr>
            <w:top w:val="none" w:sz="0" w:space="0" w:color="auto"/>
            <w:left w:val="none" w:sz="0" w:space="0" w:color="auto"/>
            <w:bottom w:val="none" w:sz="0" w:space="0" w:color="auto"/>
            <w:right w:val="none" w:sz="0" w:space="0" w:color="auto"/>
          </w:divBdr>
        </w:div>
        <w:div w:id="1634410034">
          <w:marLeft w:val="640"/>
          <w:marRight w:val="0"/>
          <w:marTop w:val="0"/>
          <w:marBottom w:val="0"/>
          <w:divBdr>
            <w:top w:val="none" w:sz="0" w:space="0" w:color="auto"/>
            <w:left w:val="none" w:sz="0" w:space="0" w:color="auto"/>
            <w:bottom w:val="none" w:sz="0" w:space="0" w:color="auto"/>
            <w:right w:val="none" w:sz="0" w:space="0" w:color="auto"/>
          </w:divBdr>
        </w:div>
        <w:div w:id="121777425">
          <w:marLeft w:val="640"/>
          <w:marRight w:val="0"/>
          <w:marTop w:val="0"/>
          <w:marBottom w:val="0"/>
          <w:divBdr>
            <w:top w:val="none" w:sz="0" w:space="0" w:color="auto"/>
            <w:left w:val="none" w:sz="0" w:space="0" w:color="auto"/>
            <w:bottom w:val="none" w:sz="0" w:space="0" w:color="auto"/>
            <w:right w:val="none" w:sz="0" w:space="0" w:color="auto"/>
          </w:divBdr>
        </w:div>
        <w:div w:id="2126776371">
          <w:marLeft w:val="640"/>
          <w:marRight w:val="0"/>
          <w:marTop w:val="0"/>
          <w:marBottom w:val="0"/>
          <w:divBdr>
            <w:top w:val="none" w:sz="0" w:space="0" w:color="auto"/>
            <w:left w:val="none" w:sz="0" w:space="0" w:color="auto"/>
            <w:bottom w:val="none" w:sz="0" w:space="0" w:color="auto"/>
            <w:right w:val="none" w:sz="0" w:space="0" w:color="auto"/>
          </w:divBdr>
        </w:div>
        <w:div w:id="276759129">
          <w:marLeft w:val="640"/>
          <w:marRight w:val="0"/>
          <w:marTop w:val="0"/>
          <w:marBottom w:val="0"/>
          <w:divBdr>
            <w:top w:val="none" w:sz="0" w:space="0" w:color="auto"/>
            <w:left w:val="none" w:sz="0" w:space="0" w:color="auto"/>
            <w:bottom w:val="none" w:sz="0" w:space="0" w:color="auto"/>
            <w:right w:val="none" w:sz="0" w:space="0" w:color="auto"/>
          </w:divBdr>
        </w:div>
        <w:div w:id="623003679">
          <w:marLeft w:val="640"/>
          <w:marRight w:val="0"/>
          <w:marTop w:val="0"/>
          <w:marBottom w:val="0"/>
          <w:divBdr>
            <w:top w:val="none" w:sz="0" w:space="0" w:color="auto"/>
            <w:left w:val="none" w:sz="0" w:space="0" w:color="auto"/>
            <w:bottom w:val="none" w:sz="0" w:space="0" w:color="auto"/>
            <w:right w:val="none" w:sz="0" w:space="0" w:color="auto"/>
          </w:divBdr>
        </w:div>
        <w:div w:id="1974208501">
          <w:marLeft w:val="640"/>
          <w:marRight w:val="0"/>
          <w:marTop w:val="0"/>
          <w:marBottom w:val="0"/>
          <w:divBdr>
            <w:top w:val="none" w:sz="0" w:space="0" w:color="auto"/>
            <w:left w:val="none" w:sz="0" w:space="0" w:color="auto"/>
            <w:bottom w:val="none" w:sz="0" w:space="0" w:color="auto"/>
            <w:right w:val="none" w:sz="0" w:space="0" w:color="auto"/>
          </w:divBdr>
        </w:div>
        <w:div w:id="1014309175">
          <w:marLeft w:val="640"/>
          <w:marRight w:val="0"/>
          <w:marTop w:val="0"/>
          <w:marBottom w:val="0"/>
          <w:divBdr>
            <w:top w:val="none" w:sz="0" w:space="0" w:color="auto"/>
            <w:left w:val="none" w:sz="0" w:space="0" w:color="auto"/>
            <w:bottom w:val="none" w:sz="0" w:space="0" w:color="auto"/>
            <w:right w:val="none" w:sz="0" w:space="0" w:color="auto"/>
          </w:divBdr>
        </w:div>
        <w:div w:id="1159885124">
          <w:marLeft w:val="640"/>
          <w:marRight w:val="0"/>
          <w:marTop w:val="0"/>
          <w:marBottom w:val="0"/>
          <w:divBdr>
            <w:top w:val="none" w:sz="0" w:space="0" w:color="auto"/>
            <w:left w:val="none" w:sz="0" w:space="0" w:color="auto"/>
            <w:bottom w:val="none" w:sz="0" w:space="0" w:color="auto"/>
            <w:right w:val="none" w:sz="0" w:space="0" w:color="auto"/>
          </w:divBdr>
        </w:div>
        <w:div w:id="1971742193">
          <w:marLeft w:val="640"/>
          <w:marRight w:val="0"/>
          <w:marTop w:val="0"/>
          <w:marBottom w:val="0"/>
          <w:divBdr>
            <w:top w:val="none" w:sz="0" w:space="0" w:color="auto"/>
            <w:left w:val="none" w:sz="0" w:space="0" w:color="auto"/>
            <w:bottom w:val="none" w:sz="0" w:space="0" w:color="auto"/>
            <w:right w:val="none" w:sz="0" w:space="0" w:color="auto"/>
          </w:divBdr>
        </w:div>
        <w:div w:id="2102145838">
          <w:marLeft w:val="640"/>
          <w:marRight w:val="0"/>
          <w:marTop w:val="0"/>
          <w:marBottom w:val="0"/>
          <w:divBdr>
            <w:top w:val="none" w:sz="0" w:space="0" w:color="auto"/>
            <w:left w:val="none" w:sz="0" w:space="0" w:color="auto"/>
            <w:bottom w:val="none" w:sz="0" w:space="0" w:color="auto"/>
            <w:right w:val="none" w:sz="0" w:space="0" w:color="auto"/>
          </w:divBdr>
        </w:div>
        <w:div w:id="111367667">
          <w:marLeft w:val="640"/>
          <w:marRight w:val="0"/>
          <w:marTop w:val="0"/>
          <w:marBottom w:val="0"/>
          <w:divBdr>
            <w:top w:val="none" w:sz="0" w:space="0" w:color="auto"/>
            <w:left w:val="none" w:sz="0" w:space="0" w:color="auto"/>
            <w:bottom w:val="none" w:sz="0" w:space="0" w:color="auto"/>
            <w:right w:val="none" w:sz="0" w:space="0" w:color="auto"/>
          </w:divBdr>
        </w:div>
        <w:div w:id="1986540520">
          <w:marLeft w:val="640"/>
          <w:marRight w:val="0"/>
          <w:marTop w:val="0"/>
          <w:marBottom w:val="0"/>
          <w:divBdr>
            <w:top w:val="none" w:sz="0" w:space="0" w:color="auto"/>
            <w:left w:val="none" w:sz="0" w:space="0" w:color="auto"/>
            <w:bottom w:val="none" w:sz="0" w:space="0" w:color="auto"/>
            <w:right w:val="none" w:sz="0" w:space="0" w:color="auto"/>
          </w:divBdr>
        </w:div>
        <w:div w:id="1393850436">
          <w:marLeft w:val="640"/>
          <w:marRight w:val="0"/>
          <w:marTop w:val="0"/>
          <w:marBottom w:val="0"/>
          <w:divBdr>
            <w:top w:val="none" w:sz="0" w:space="0" w:color="auto"/>
            <w:left w:val="none" w:sz="0" w:space="0" w:color="auto"/>
            <w:bottom w:val="none" w:sz="0" w:space="0" w:color="auto"/>
            <w:right w:val="none" w:sz="0" w:space="0" w:color="auto"/>
          </w:divBdr>
        </w:div>
        <w:div w:id="1719621892">
          <w:marLeft w:val="640"/>
          <w:marRight w:val="0"/>
          <w:marTop w:val="0"/>
          <w:marBottom w:val="0"/>
          <w:divBdr>
            <w:top w:val="none" w:sz="0" w:space="0" w:color="auto"/>
            <w:left w:val="none" w:sz="0" w:space="0" w:color="auto"/>
            <w:bottom w:val="none" w:sz="0" w:space="0" w:color="auto"/>
            <w:right w:val="none" w:sz="0" w:space="0" w:color="auto"/>
          </w:divBdr>
        </w:div>
        <w:div w:id="431359221">
          <w:marLeft w:val="640"/>
          <w:marRight w:val="0"/>
          <w:marTop w:val="0"/>
          <w:marBottom w:val="0"/>
          <w:divBdr>
            <w:top w:val="none" w:sz="0" w:space="0" w:color="auto"/>
            <w:left w:val="none" w:sz="0" w:space="0" w:color="auto"/>
            <w:bottom w:val="none" w:sz="0" w:space="0" w:color="auto"/>
            <w:right w:val="none" w:sz="0" w:space="0" w:color="auto"/>
          </w:divBdr>
        </w:div>
        <w:div w:id="639847286">
          <w:marLeft w:val="640"/>
          <w:marRight w:val="0"/>
          <w:marTop w:val="0"/>
          <w:marBottom w:val="0"/>
          <w:divBdr>
            <w:top w:val="none" w:sz="0" w:space="0" w:color="auto"/>
            <w:left w:val="none" w:sz="0" w:space="0" w:color="auto"/>
            <w:bottom w:val="none" w:sz="0" w:space="0" w:color="auto"/>
            <w:right w:val="none" w:sz="0" w:space="0" w:color="auto"/>
          </w:divBdr>
        </w:div>
        <w:div w:id="303850211">
          <w:marLeft w:val="640"/>
          <w:marRight w:val="0"/>
          <w:marTop w:val="0"/>
          <w:marBottom w:val="0"/>
          <w:divBdr>
            <w:top w:val="none" w:sz="0" w:space="0" w:color="auto"/>
            <w:left w:val="none" w:sz="0" w:space="0" w:color="auto"/>
            <w:bottom w:val="none" w:sz="0" w:space="0" w:color="auto"/>
            <w:right w:val="none" w:sz="0" w:space="0" w:color="auto"/>
          </w:divBdr>
        </w:div>
        <w:div w:id="1412854694">
          <w:marLeft w:val="640"/>
          <w:marRight w:val="0"/>
          <w:marTop w:val="0"/>
          <w:marBottom w:val="0"/>
          <w:divBdr>
            <w:top w:val="none" w:sz="0" w:space="0" w:color="auto"/>
            <w:left w:val="none" w:sz="0" w:space="0" w:color="auto"/>
            <w:bottom w:val="none" w:sz="0" w:space="0" w:color="auto"/>
            <w:right w:val="none" w:sz="0" w:space="0" w:color="auto"/>
          </w:divBdr>
        </w:div>
        <w:div w:id="1140459182">
          <w:marLeft w:val="640"/>
          <w:marRight w:val="0"/>
          <w:marTop w:val="0"/>
          <w:marBottom w:val="0"/>
          <w:divBdr>
            <w:top w:val="none" w:sz="0" w:space="0" w:color="auto"/>
            <w:left w:val="none" w:sz="0" w:space="0" w:color="auto"/>
            <w:bottom w:val="none" w:sz="0" w:space="0" w:color="auto"/>
            <w:right w:val="none" w:sz="0" w:space="0" w:color="auto"/>
          </w:divBdr>
        </w:div>
        <w:div w:id="1135178121">
          <w:marLeft w:val="640"/>
          <w:marRight w:val="0"/>
          <w:marTop w:val="0"/>
          <w:marBottom w:val="0"/>
          <w:divBdr>
            <w:top w:val="none" w:sz="0" w:space="0" w:color="auto"/>
            <w:left w:val="none" w:sz="0" w:space="0" w:color="auto"/>
            <w:bottom w:val="none" w:sz="0" w:space="0" w:color="auto"/>
            <w:right w:val="none" w:sz="0" w:space="0" w:color="auto"/>
          </w:divBdr>
        </w:div>
        <w:div w:id="849098278">
          <w:marLeft w:val="640"/>
          <w:marRight w:val="0"/>
          <w:marTop w:val="0"/>
          <w:marBottom w:val="0"/>
          <w:divBdr>
            <w:top w:val="none" w:sz="0" w:space="0" w:color="auto"/>
            <w:left w:val="none" w:sz="0" w:space="0" w:color="auto"/>
            <w:bottom w:val="none" w:sz="0" w:space="0" w:color="auto"/>
            <w:right w:val="none" w:sz="0" w:space="0" w:color="auto"/>
          </w:divBdr>
        </w:div>
        <w:div w:id="2042508423">
          <w:marLeft w:val="640"/>
          <w:marRight w:val="0"/>
          <w:marTop w:val="0"/>
          <w:marBottom w:val="0"/>
          <w:divBdr>
            <w:top w:val="none" w:sz="0" w:space="0" w:color="auto"/>
            <w:left w:val="none" w:sz="0" w:space="0" w:color="auto"/>
            <w:bottom w:val="none" w:sz="0" w:space="0" w:color="auto"/>
            <w:right w:val="none" w:sz="0" w:space="0" w:color="auto"/>
          </w:divBdr>
        </w:div>
        <w:div w:id="662322562">
          <w:marLeft w:val="640"/>
          <w:marRight w:val="0"/>
          <w:marTop w:val="0"/>
          <w:marBottom w:val="0"/>
          <w:divBdr>
            <w:top w:val="none" w:sz="0" w:space="0" w:color="auto"/>
            <w:left w:val="none" w:sz="0" w:space="0" w:color="auto"/>
            <w:bottom w:val="none" w:sz="0" w:space="0" w:color="auto"/>
            <w:right w:val="none" w:sz="0" w:space="0" w:color="auto"/>
          </w:divBdr>
        </w:div>
        <w:div w:id="955914076">
          <w:marLeft w:val="640"/>
          <w:marRight w:val="0"/>
          <w:marTop w:val="0"/>
          <w:marBottom w:val="0"/>
          <w:divBdr>
            <w:top w:val="none" w:sz="0" w:space="0" w:color="auto"/>
            <w:left w:val="none" w:sz="0" w:space="0" w:color="auto"/>
            <w:bottom w:val="none" w:sz="0" w:space="0" w:color="auto"/>
            <w:right w:val="none" w:sz="0" w:space="0" w:color="auto"/>
          </w:divBdr>
        </w:div>
        <w:div w:id="805391608">
          <w:marLeft w:val="640"/>
          <w:marRight w:val="0"/>
          <w:marTop w:val="0"/>
          <w:marBottom w:val="0"/>
          <w:divBdr>
            <w:top w:val="none" w:sz="0" w:space="0" w:color="auto"/>
            <w:left w:val="none" w:sz="0" w:space="0" w:color="auto"/>
            <w:bottom w:val="none" w:sz="0" w:space="0" w:color="auto"/>
            <w:right w:val="none" w:sz="0" w:space="0" w:color="auto"/>
          </w:divBdr>
        </w:div>
        <w:div w:id="1671299296">
          <w:marLeft w:val="640"/>
          <w:marRight w:val="0"/>
          <w:marTop w:val="0"/>
          <w:marBottom w:val="0"/>
          <w:divBdr>
            <w:top w:val="none" w:sz="0" w:space="0" w:color="auto"/>
            <w:left w:val="none" w:sz="0" w:space="0" w:color="auto"/>
            <w:bottom w:val="none" w:sz="0" w:space="0" w:color="auto"/>
            <w:right w:val="none" w:sz="0" w:space="0" w:color="auto"/>
          </w:divBdr>
        </w:div>
        <w:div w:id="497115058">
          <w:marLeft w:val="640"/>
          <w:marRight w:val="0"/>
          <w:marTop w:val="0"/>
          <w:marBottom w:val="0"/>
          <w:divBdr>
            <w:top w:val="none" w:sz="0" w:space="0" w:color="auto"/>
            <w:left w:val="none" w:sz="0" w:space="0" w:color="auto"/>
            <w:bottom w:val="none" w:sz="0" w:space="0" w:color="auto"/>
            <w:right w:val="none" w:sz="0" w:space="0" w:color="auto"/>
          </w:divBdr>
        </w:div>
        <w:div w:id="1711222830">
          <w:marLeft w:val="640"/>
          <w:marRight w:val="0"/>
          <w:marTop w:val="0"/>
          <w:marBottom w:val="0"/>
          <w:divBdr>
            <w:top w:val="none" w:sz="0" w:space="0" w:color="auto"/>
            <w:left w:val="none" w:sz="0" w:space="0" w:color="auto"/>
            <w:bottom w:val="none" w:sz="0" w:space="0" w:color="auto"/>
            <w:right w:val="none" w:sz="0" w:space="0" w:color="auto"/>
          </w:divBdr>
        </w:div>
        <w:div w:id="1570924732">
          <w:marLeft w:val="640"/>
          <w:marRight w:val="0"/>
          <w:marTop w:val="0"/>
          <w:marBottom w:val="0"/>
          <w:divBdr>
            <w:top w:val="none" w:sz="0" w:space="0" w:color="auto"/>
            <w:left w:val="none" w:sz="0" w:space="0" w:color="auto"/>
            <w:bottom w:val="none" w:sz="0" w:space="0" w:color="auto"/>
            <w:right w:val="none" w:sz="0" w:space="0" w:color="auto"/>
          </w:divBdr>
        </w:div>
        <w:div w:id="531116148">
          <w:marLeft w:val="640"/>
          <w:marRight w:val="0"/>
          <w:marTop w:val="0"/>
          <w:marBottom w:val="0"/>
          <w:divBdr>
            <w:top w:val="none" w:sz="0" w:space="0" w:color="auto"/>
            <w:left w:val="none" w:sz="0" w:space="0" w:color="auto"/>
            <w:bottom w:val="none" w:sz="0" w:space="0" w:color="auto"/>
            <w:right w:val="none" w:sz="0" w:space="0" w:color="auto"/>
          </w:divBdr>
        </w:div>
        <w:div w:id="1768161759">
          <w:marLeft w:val="640"/>
          <w:marRight w:val="0"/>
          <w:marTop w:val="0"/>
          <w:marBottom w:val="0"/>
          <w:divBdr>
            <w:top w:val="none" w:sz="0" w:space="0" w:color="auto"/>
            <w:left w:val="none" w:sz="0" w:space="0" w:color="auto"/>
            <w:bottom w:val="none" w:sz="0" w:space="0" w:color="auto"/>
            <w:right w:val="none" w:sz="0" w:space="0" w:color="auto"/>
          </w:divBdr>
        </w:div>
        <w:div w:id="1423721436">
          <w:marLeft w:val="640"/>
          <w:marRight w:val="0"/>
          <w:marTop w:val="0"/>
          <w:marBottom w:val="0"/>
          <w:divBdr>
            <w:top w:val="none" w:sz="0" w:space="0" w:color="auto"/>
            <w:left w:val="none" w:sz="0" w:space="0" w:color="auto"/>
            <w:bottom w:val="none" w:sz="0" w:space="0" w:color="auto"/>
            <w:right w:val="none" w:sz="0" w:space="0" w:color="auto"/>
          </w:divBdr>
        </w:div>
        <w:div w:id="1657109848">
          <w:marLeft w:val="640"/>
          <w:marRight w:val="0"/>
          <w:marTop w:val="0"/>
          <w:marBottom w:val="0"/>
          <w:divBdr>
            <w:top w:val="none" w:sz="0" w:space="0" w:color="auto"/>
            <w:left w:val="none" w:sz="0" w:space="0" w:color="auto"/>
            <w:bottom w:val="none" w:sz="0" w:space="0" w:color="auto"/>
            <w:right w:val="none" w:sz="0" w:space="0" w:color="auto"/>
          </w:divBdr>
        </w:div>
        <w:div w:id="1015034738">
          <w:marLeft w:val="640"/>
          <w:marRight w:val="0"/>
          <w:marTop w:val="0"/>
          <w:marBottom w:val="0"/>
          <w:divBdr>
            <w:top w:val="none" w:sz="0" w:space="0" w:color="auto"/>
            <w:left w:val="none" w:sz="0" w:space="0" w:color="auto"/>
            <w:bottom w:val="none" w:sz="0" w:space="0" w:color="auto"/>
            <w:right w:val="none" w:sz="0" w:space="0" w:color="auto"/>
          </w:divBdr>
        </w:div>
        <w:div w:id="774591854">
          <w:marLeft w:val="640"/>
          <w:marRight w:val="0"/>
          <w:marTop w:val="0"/>
          <w:marBottom w:val="0"/>
          <w:divBdr>
            <w:top w:val="none" w:sz="0" w:space="0" w:color="auto"/>
            <w:left w:val="none" w:sz="0" w:space="0" w:color="auto"/>
            <w:bottom w:val="none" w:sz="0" w:space="0" w:color="auto"/>
            <w:right w:val="none" w:sz="0" w:space="0" w:color="auto"/>
          </w:divBdr>
        </w:div>
        <w:div w:id="1860772786">
          <w:marLeft w:val="640"/>
          <w:marRight w:val="0"/>
          <w:marTop w:val="0"/>
          <w:marBottom w:val="0"/>
          <w:divBdr>
            <w:top w:val="none" w:sz="0" w:space="0" w:color="auto"/>
            <w:left w:val="none" w:sz="0" w:space="0" w:color="auto"/>
            <w:bottom w:val="none" w:sz="0" w:space="0" w:color="auto"/>
            <w:right w:val="none" w:sz="0" w:space="0" w:color="auto"/>
          </w:divBdr>
        </w:div>
        <w:div w:id="144014505">
          <w:marLeft w:val="640"/>
          <w:marRight w:val="0"/>
          <w:marTop w:val="0"/>
          <w:marBottom w:val="0"/>
          <w:divBdr>
            <w:top w:val="none" w:sz="0" w:space="0" w:color="auto"/>
            <w:left w:val="none" w:sz="0" w:space="0" w:color="auto"/>
            <w:bottom w:val="none" w:sz="0" w:space="0" w:color="auto"/>
            <w:right w:val="none" w:sz="0" w:space="0" w:color="auto"/>
          </w:divBdr>
        </w:div>
        <w:div w:id="268707025">
          <w:marLeft w:val="640"/>
          <w:marRight w:val="0"/>
          <w:marTop w:val="0"/>
          <w:marBottom w:val="0"/>
          <w:divBdr>
            <w:top w:val="none" w:sz="0" w:space="0" w:color="auto"/>
            <w:left w:val="none" w:sz="0" w:space="0" w:color="auto"/>
            <w:bottom w:val="none" w:sz="0" w:space="0" w:color="auto"/>
            <w:right w:val="none" w:sz="0" w:space="0" w:color="auto"/>
          </w:divBdr>
        </w:div>
        <w:div w:id="1818447321">
          <w:marLeft w:val="640"/>
          <w:marRight w:val="0"/>
          <w:marTop w:val="0"/>
          <w:marBottom w:val="0"/>
          <w:divBdr>
            <w:top w:val="none" w:sz="0" w:space="0" w:color="auto"/>
            <w:left w:val="none" w:sz="0" w:space="0" w:color="auto"/>
            <w:bottom w:val="none" w:sz="0" w:space="0" w:color="auto"/>
            <w:right w:val="none" w:sz="0" w:space="0" w:color="auto"/>
          </w:divBdr>
        </w:div>
        <w:div w:id="566766697">
          <w:marLeft w:val="640"/>
          <w:marRight w:val="0"/>
          <w:marTop w:val="0"/>
          <w:marBottom w:val="0"/>
          <w:divBdr>
            <w:top w:val="none" w:sz="0" w:space="0" w:color="auto"/>
            <w:left w:val="none" w:sz="0" w:space="0" w:color="auto"/>
            <w:bottom w:val="none" w:sz="0" w:space="0" w:color="auto"/>
            <w:right w:val="none" w:sz="0" w:space="0" w:color="auto"/>
          </w:divBdr>
        </w:div>
        <w:div w:id="1105616853">
          <w:marLeft w:val="640"/>
          <w:marRight w:val="0"/>
          <w:marTop w:val="0"/>
          <w:marBottom w:val="0"/>
          <w:divBdr>
            <w:top w:val="none" w:sz="0" w:space="0" w:color="auto"/>
            <w:left w:val="none" w:sz="0" w:space="0" w:color="auto"/>
            <w:bottom w:val="none" w:sz="0" w:space="0" w:color="auto"/>
            <w:right w:val="none" w:sz="0" w:space="0" w:color="auto"/>
          </w:divBdr>
        </w:div>
        <w:div w:id="94064013">
          <w:marLeft w:val="640"/>
          <w:marRight w:val="0"/>
          <w:marTop w:val="0"/>
          <w:marBottom w:val="0"/>
          <w:divBdr>
            <w:top w:val="none" w:sz="0" w:space="0" w:color="auto"/>
            <w:left w:val="none" w:sz="0" w:space="0" w:color="auto"/>
            <w:bottom w:val="none" w:sz="0" w:space="0" w:color="auto"/>
            <w:right w:val="none" w:sz="0" w:space="0" w:color="auto"/>
          </w:divBdr>
        </w:div>
        <w:div w:id="957488065">
          <w:marLeft w:val="640"/>
          <w:marRight w:val="0"/>
          <w:marTop w:val="0"/>
          <w:marBottom w:val="0"/>
          <w:divBdr>
            <w:top w:val="none" w:sz="0" w:space="0" w:color="auto"/>
            <w:left w:val="none" w:sz="0" w:space="0" w:color="auto"/>
            <w:bottom w:val="none" w:sz="0" w:space="0" w:color="auto"/>
            <w:right w:val="none" w:sz="0" w:space="0" w:color="auto"/>
          </w:divBdr>
        </w:div>
        <w:div w:id="1486243772">
          <w:marLeft w:val="640"/>
          <w:marRight w:val="0"/>
          <w:marTop w:val="0"/>
          <w:marBottom w:val="0"/>
          <w:divBdr>
            <w:top w:val="none" w:sz="0" w:space="0" w:color="auto"/>
            <w:left w:val="none" w:sz="0" w:space="0" w:color="auto"/>
            <w:bottom w:val="none" w:sz="0" w:space="0" w:color="auto"/>
            <w:right w:val="none" w:sz="0" w:space="0" w:color="auto"/>
          </w:divBdr>
        </w:div>
        <w:div w:id="229117047">
          <w:marLeft w:val="640"/>
          <w:marRight w:val="0"/>
          <w:marTop w:val="0"/>
          <w:marBottom w:val="0"/>
          <w:divBdr>
            <w:top w:val="none" w:sz="0" w:space="0" w:color="auto"/>
            <w:left w:val="none" w:sz="0" w:space="0" w:color="auto"/>
            <w:bottom w:val="none" w:sz="0" w:space="0" w:color="auto"/>
            <w:right w:val="none" w:sz="0" w:space="0" w:color="auto"/>
          </w:divBdr>
        </w:div>
        <w:div w:id="1132478589">
          <w:marLeft w:val="640"/>
          <w:marRight w:val="0"/>
          <w:marTop w:val="0"/>
          <w:marBottom w:val="0"/>
          <w:divBdr>
            <w:top w:val="none" w:sz="0" w:space="0" w:color="auto"/>
            <w:left w:val="none" w:sz="0" w:space="0" w:color="auto"/>
            <w:bottom w:val="none" w:sz="0" w:space="0" w:color="auto"/>
            <w:right w:val="none" w:sz="0" w:space="0" w:color="auto"/>
          </w:divBdr>
        </w:div>
        <w:div w:id="192424095">
          <w:marLeft w:val="640"/>
          <w:marRight w:val="0"/>
          <w:marTop w:val="0"/>
          <w:marBottom w:val="0"/>
          <w:divBdr>
            <w:top w:val="none" w:sz="0" w:space="0" w:color="auto"/>
            <w:left w:val="none" w:sz="0" w:space="0" w:color="auto"/>
            <w:bottom w:val="none" w:sz="0" w:space="0" w:color="auto"/>
            <w:right w:val="none" w:sz="0" w:space="0" w:color="auto"/>
          </w:divBdr>
        </w:div>
      </w:divsChild>
    </w:div>
    <w:div w:id="1967739784">
      <w:bodyDiv w:val="1"/>
      <w:marLeft w:val="0"/>
      <w:marRight w:val="0"/>
      <w:marTop w:val="0"/>
      <w:marBottom w:val="0"/>
      <w:divBdr>
        <w:top w:val="none" w:sz="0" w:space="0" w:color="auto"/>
        <w:left w:val="none" w:sz="0" w:space="0" w:color="auto"/>
        <w:bottom w:val="none" w:sz="0" w:space="0" w:color="auto"/>
        <w:right w:val="none" w:sz="0" w:space="0" w:color="auto"/>
      </w:divBdr>
    </w:div>
    <w:div w:id="1967930394">
      <w:bodyDiv w:val="1"/>
      <w:marLeft w:val="0"/>
      <w:marRight w:val="0"/>
      <w:marTop w:val="0"/>
      <w:marBottom w:val="0"/>
      <w:divBdr>
        <w:top w:val="none" w:sz="0" w:space="0" w:color="auto"/>
        <w:left w:val="none" w:sz="0" w:space="0" w:color="auto"/>
        <w:bottom w:val="none" w:sz="0" w:space="0" w:color="auto"/>
        <w:right w:val="none" w:sz="0" w:space="0" w:color="auto"/>
      </w:divBdr>
    </w:div>
    <w:div w:id="1968197861">
      <w:bodyDiv w:val="1"/>
      <w:marLeft w:val="0"/>
      <w:marRight w:val="0"/>
      <w:marTop w:val="0"/>
      <w:marBottom w:val="0"/>
      <w:divBdr>
        <w:top w:val="none" w:sz="0" w:space="0" w:color="auto"/>
        <w:left w:val="none" w:sz="0" w:space="0" w:color="auto"/>
        <w:bottom w:val="none" w:sz="0" w:space="0" w:color="auto"/>
        <w:right w:val="none" w:sz="0" w:space="0" w:color="auto"/>
      </w:divBdr>
    </w:div>
    <w:div w:id="1968274169">
      <w:bodyDiv w:val="1"/>
      <w:marLeft w:val="0"/>
      <w:marRight w:val="0"/>
      <w:marTop w:val="0"/>
      <w:marBottom w:val="0"/>
      <w:divBdr>
        <w:top w:val="none" w:sz="0" w:space="0" w:color="auto"/>
        <w:left w:val="none" w:sz="0" w:space="0" w:color="auto"/>
        <w:bottom w:val="none" w:sz="0" w:space="0" w:color="auto"/>
        <w:right w:val="none" w:sz="0" w:space="0" w:color="auto"/>
      </w:divBdr>
      <w:divsChild>
        <w:div w:id="1018580769">
          <w:marLeft w:val="640"/>
          <w:marRight w:val="0"/>
          <w:marTop w:val="0"/>
          <w:marBottom w:val="0"/>
          <w:divBdr>
            <w:top w:val="none" w:sz="0" w:space="0" w:color="auto"/>
            <w:left w:val="none" w:sz="0" w:space="0" w:color="auto"/>
            <w:bottom w:val="none" w:sz="0" w:space="0" w:color="auto"/>
            <w:right w:val="none" w:sz="0" w:space="0" w:color="auto"/>
          </w:divBdr>
        </w:div>
        <w:div w:id="921766439">
          <w:marLeft w:val="640"/>
          <w:marRight w:val="0"/>
          <w:marTop w:val="0"/>
          <w:marBottom w:val="0"/>
          <w:divBdr>
            <w:top w:val="none" w:sz="0" w:space="0" w:color="auto"/>
            <w:left w:val="none" w:sz="0" w:space="0" w:color="auto"/>
            <w:bottom w:val="none" w:sz="0" w:space="0" w:color="auto"/>
            <w:right w:val="none" w:sz="0" w:space="0" w:color="auto"/>
          </w:divBdr>
        </w:div>
        <w:div w:id="2108694743">
          <w:marLeft w:val="640"/>
          <w:marRight w:val="0"/>
          <w:marTop w:val="0"/>
          <w:marBottom w:val="0"/>
          <w:divBdr>
            <w:top w:val="none" w:sz="0" w:space="0" w:color="auto"/>
            <w:left w:val="none" w:sz="0" w:space="0" w:color="auto"/>
            <w:bottom w:val="none" w:sz="0" w:space="0" w:color="auto"/>
            <w:right w:val="none" w:sz="0" w:space="0" w:color="auto"/>
          </w:divBdr>
        </w:div>
        <w:div w:id="1462766493">
          <w:marLeft w:val="640"/>
          <w:marRight w:val="0"/>
          <w:marTop w:val="0"/>
          <w:marBottom w:val="0"/>
          <w:divBdr>
            <w:top w:val="none" w:sz="0" w:space="0" w:color="auto"/>
            <w:left w:val="none" w:sz="0" w:space="0" w:color="auto"/>
            <w:bottom w:val="none" w:sz="0" w:space="0" w:color="auto"/>
            <w:right w:val="none" w:sz="0" w:space="0" w:color="auto"/>
          </w:divBdr>
        </w:div>
        <w:div w:id="306740869">
          <w:marLeft w:val="640"/>
          <w:marRight w:val="0"/>
          <w:marTop w:val="0"/>
          <w:marBottom w:val="0"/>
          <w:divBdr>
            <w:top w:val="none" w:sz="0" w:space="0" w:color="auto"/>
            <w:left w:val="none" w:sz="0" w:space="0" w:color="auto"/>
            <w:bottom w:val="none" w:sz="0" w:space="0" w:color="auto"/>
            <w:right w:val="none" w:sz="0" w:space="0" w:color="auto"/>
          </w:divBdr>
        </w:div>
        <w:div w:id="1779523162">
          <w:marLeft w:val="640"/>
          <w:marRight w:val="0"/>
          <w:marTop w:val="0"/>
          <w:marBottom w:val="0"/>
          <w:divBdr>
            <w:top w:val="none" w:sz="0" w:space="0" w:color="auto"/>
            <w:left w:val="none" w:sz="0" w:space="0" w:color="auto"/>
            <w:bottom w:val="none" w:sz="0" w:space="0" w:color="auto"/>
            <w:right w:val="none" w:sz="0" w:space="0" w:color="auto"/>
          </w:divBdr>
        </w:div>
        <w:div w:id="1064907557">
          <w:marLeft w:val="640"/>
          <w:marRight w:val="0"/>
          <w:marTop w:val="0"/>
          <w:marBottom w:val="0"/>
          <w:divBdr>
            <w:top w:val="none" w:sz="0" w:space="0" w:color="auto"/>
            <w:left w:val="none" w:sz="0" w:space="0" w:color="auto"/>
            <w:bottom w:val="none" w:sz="0" w:space="0" w:color="auto"/>
            <w:right w:val="none" w:sz="0" w:space="0" w:color="auto"/>
          </w:divBdr>
        </w:div>
        <w:div w:id="754790480">
          <w:marLeft w:val="640"/>
          <w:marRight w:val="0"/>
          <w:marTop w:val="0"/>
          <w:marBottom w:val="0"/>
          <w:divBdr>
            <w:top w:val="none" w:sz="0" w:space="0" w:color="auto"/>
            <w:left w:val="none" w:sz="0" w:space="0" w:color="auto"/>
            <w:bottom w:val="none" w:sz="0" w:space="0" w:color="auto"/>
            <w:right w:val="none" w:sz="0" w:space="0" w:color="auto"/>
          </w:divBdr>
        </w:div>
        <w:div w:id="143157115">
          <w:marLeft w:val="640"/>
          <w:marRight w:val="0"/>
          <w:marTop w:val="0"/>
          <w:marBottom w:val="0"/>
          <w:divBdr>
            <w:top w:val="none" w:sz="0" w:space="0" w:color="auto"/>
            <w:left w:val="none" w:sz="0" w:space="0" w:color="auto"/>
            <w:bottom w:val="none" w:sz="0" w:space="0" w:color="auto"/>
            <w:right w:val="none" w:sz="0" w:space="0" w:color="auto"/>
          </w:divBdr>
        </w:div>
        <w:div w:id="81493022">
          <w:marLeft w:val="640"/>
          <w:marRight w:val="0"/>
          <w:marTop w:val="0"/>
          <w:marBottom w:val="0"/>
          <w:divBdr>
            <w:top w:val="none" w:sz="0" w:space="0" w:color="auto"/>
            <w:left w:val="none" w:sz="0" w:space="0" w:color="auto"/>
            <w:bottom w:val="none" w:sz="0" w:space="0" w:color="auto"/>
            <w:right w:val="none" w:sz="0" w:space="0" w:color="auto"/>
          </w:divBdr>
        </w:div>
        <w:div w:id="1001928388">
          <w:marLeft w:val="640"/>
          <w:marRight w:val="0"/>
          <w:marTop w:val="0"/>
          <w:marBottom w:val="0"/>
          <w:divBdr>
            <w:top w:val="none" w:sz="0" w:space="0" w:color="auto"/>
            <w:left w:val="none" w:sz="0" w:space="0" w:color="auto"/>
            <w:bottom w:val="none" w:sz="0" w:space="0" w:color="auto"/>
            <w:right w:val="none" w:sz="0" w:space="0" w:color="auto"/>
          </w:divBdr>
        </w:div>
        <w:div w:id="151147611">
          <w:marLeft w:val="640"/>
          <w:marRight w:val="0"/>
          <w:marTop w:val="0"/>
          <w:marBottom w:val="0"/>
          <w:divBdr>
            <w:top w:val="none" w:sz="0" w:space="0" w:color="auto"/>
            <w:left w:val="none" w:sz="0" w:space="0" w:color="auto"/>
            <w:bottom w:val="none" w:sz="0" w:space="0" w:color="auto"/>
            <w:right w:val="none" w:sz="0" w:space="0" w:color="auto"/>
          </w:divBdr>
        </w:div>
        <w:div w:id="1120025752">
          <w:marLeft w:val="640"/>
          <w:marRight w:val="0"/>
          <w:marTop w:val="0"/>
          <w:marBottom w:val="0"/>
          <w:divBdr>
            <w:top w:val="none" w:sz="0" w:space="0" w:color="auto"/>
            <w:left w:val="none" w:sz="0" w:space="0" w:color="auto"/>
            <w:bottom w:val="none" w:sz="0" w:space="0" w:color="auto"/>
            <w:right w:val="none" w:sz="0" w:space="0" w:color="auto"/>
          </w:divBdr>
        </w:div>
        <w:div w:id="470484379">
          <w:marLeft w:val="640"/>
          <w:marRight w:val="0"/>
          <w:marTop w:val="0"/>
          <w:marBottom w:val="0"/>
          <w:divBdr>
            <w:top w:val="none" w:sz="0" w:space="0" w:color="auto"/>
            <w:left w:val="none" w:sz="0" w:space="0" w:color="auto"/>
            <w:bottom w:val="none" w:sz="0" w:space="0" w:color="auto"/>
            <w:right w:val="none" w:sz="0" w:space="0" w:color="auto"/>
          </w:divBdr>
        </w:div>
        <w:div w:id="81807410">
          <w:marLeft w:val="640"/>
          <w:marRight w:val="0"/>
          <w:marTop w:val="0"/>
          <w:marBottom w:val="0"/>
          <w:divBdr>
            <w:top w:val="none" w:sz="0" w:space="0" w:color="auto"/>
            <w:left w:val="none" w:sz="0" w:space="0" w:color="auto"/>
            <w:bottom w:val="none" w:sz="0" w:space="0" w:color="auto"/>
            <w:right w:val="none" w:sz="0" w:space="0" w:color="auto"/>
          </w:divBdr>
        </w:div>
        <w:div w:id="1049307720">
          <w:marLeft w:val="640"/>
          <w:marRight w:val="0"/>
          <w:marTop w:val="0"/>
          <w:marBottom w:val="0"/>
          <w:divBdr>
            <w:top w:val="none" w:sz="0" w:space="0" w:color="auto"/>
            <w:left w:val="none" w:sz="0" w:space="0" w:color="auto"/>
            <w:bottom w:val="none" w:sz="0" w:space="0" w:color="auto"/>
            <w:right w:val="none" w:sz="0" w:space="0" w:color="auto"/>
          </w:divBdr>
        </w:div>
        <w:div w:id="301347858">
          <w:marLeft w:val="640"/>
          <w:marRight w:val="0"/>
          <w:marTop w:val="0"/>
          <w:marBottom w:val="0"/>
          <w:divBdr>
            <w:top w:val="none" w:sz="0" w:space="0" w:color="auto"/>
            <w:left w:val="none" w:sz="0" w:space="0" w:color="auto"/>
            <w:bottom w:val="none" w:sz="0" w:space="0" w:color="auto"/>
            <w:right w:val="none" w:sz="0" w:space="0" w:color="auto"/>
          </w:divBdr>
        </w:div>
        <w:div w:id="843011967">
          <w:marLeft w:val="640"/>
          <w:marRight w:val="0"/>
          <w:marTop w:val="0"/>
          <w:marBottom w:val="0"/>
          <w:divBdr>
            <w:top w:val="none" w:sz="0" w:space="0" w:color="auto"/>
            <w:left w:val="none" w:sz="0" w:space="0" w:color="auto"/>
            <w:bottom w:val="none" w:sz="0" w:space="0" w:color="auto"/>
            <w:right w:val="none" w:sz="0" w:space="0" w:color="auto"/>
          </w:divBdr>
        </w:div>
        <w:div w:id="1211115955">
          <w:marLeft w:val="640"/>
          <w:marRight w:val="0"/>
          <w:marTop w:val="0"/>
          <w:marBottom w:val="0"/>
          <w:divBdr>
            <w:top w:val="none" w:sz="0" w:space="0" w:color="auto"/>
            <w:left w:val="none" w:sz="0" w:space="0" w:color="auto"/>
            <w:bottom w:val="none" w:sz="0" w:space="0" w:color="auto"/>
            <w:right w:val="none" w:sz="0" w:space="0" w:color="auto"/>
          </w:divBdr>
        </w:div>
        <w:div w:id="1101530922">
          <w:marLeft w:val="640"/>
          <w:marRight w:val="0"/>
          <w:marTop w:val="0"/>
          <w:marBottom w:val="0"/>
          <w:divBdr>
            <w:top w:val="none" w:sz="0" w:space="0" w:color="auto"/>
            <w:left w:val="none" w:sz="0" w:space="0" w:color="auto"/>
            <w:bottom w:val="none" w:sz="0" w:space="0" w:color="auto"/>
            <w:right w:val="none" w:sz="0" w:space="0" w:color="auto"/>
          </w:divBdr>
        </w:div>
        <w:div w:id="1671567596">
          <w:marLeft w:val="640"/>
          <w:marRight w:val="0"/>
          <w:marTop w:val="0"/>
          <w:marBottom w:val="0"/>
          <w:divBdr>
            <w:top w:val="none" w:sz="0" w:space="0" w:color="auto"/>
            <w:left w:val="none" w:sz="0" w:space="0" w:color="auto"/>
            <w:bottom w:val="none" w:sz="0" w:space="0" w:color="auto"/>
            <w:right w:val="none" w:sz="0" w:space="0" w:color="auto"/>
          </w:divBdr>
        </w:div>
        <w:div w:id="700788602">
          <w:marLeft w:val="640"/>
          <w:marRight w:val="0"/>
          <w:marTop w:val="0"/>
          <w:marBottom w:val="0"/>
          <w:divBdr>
            <w:top w:val="none" w:sz="0" w:space="0" w:color="auto"/>
            <w:left w:val="none" w:sz="0" w:space="0" w:color="auto"/>
            <w:bottom w:val="none" w:sz="0" w:space="0" w:color="auto"/>
            <w:right w:val="none" w:sz="0" w:space="0" w:color="auto"/>
          </w:divBdr>
        </w:div>
        <w:div w:id="1819957895">
          <w:marLeft w:val="640"/>
          <w:marRight w:val="0"/>
          <w:marTop w:val="0"/>
          <w:marBottom w:val="0"/>
          <w:divBdr>
            <w:top w:val="none" w:sz="0" w:space="0" w:color="auto"/>
            <w:left w:val="none" w:sz="0" w:space="0" w:color="auto"/>
            <w:bottom w:val="none" w:sz="0" w:space="0" w:color="auto"/>
            <w:right w:val="none" w:sz="0" w:space="0" w:color="auto"/>
          </w:divBdr>
        </w:div>
        <w:div w:id="2136828066">
          <w:marLeft w:val="640"/>
          <w:marRight w:val="0"/>
          <w:marTop w:val="0"/>
          <w:marBottom w:val="0"/>
          <w:divBdr>
            <w:top w:val="none" w:sz="0" w:space="0" w:color="auto"/>
            <w:left w:val="none" w:sz="0" w:space="0" w:color="auto"/>
            <w:bottom w:val="none" w:sz="0" w:space="0" w:color="auto"/>
            <w:right w:val="none" w:sz="0" w:space="0" w:color="auto"/>
          </w:divBdr>
        </w:div>
        <w:div w:id="746151197">
          <w:marLeft w:val="640"/>
          <w:marRight w:val="0"/>
          <w:marTop w:val="0"/>
          <w:marBottom w:val="0"/>
          <w:divBdr>
            <w:top w:val="none" w:sz="0" w:space="0" w:color="auto"/>
            <w:left w:val="none" w:sz="0" w:space="0" w:color="auto"/>
            <w:bottom w:val="none" w:sz="0" w:space="0" w:color="auto"/>
            <w:right w:val="none" w:sz="0" w:space="0" w:color="auto"/>
          </w:divBdr>
        </w:div>
        <w:div w:id="1198859075">
          <w:marLeft w:val="640"/>
          <w:marRight w:val="0"/>
          <w:marTop w:val="0"/>
          <w:marBottom w:val="0"/>
          <w:divBdr>
            <w:top w:val="none" w:sz="0" w:space="0" w:color="auto"/>
            <w:left w:val="none" w:sz="0" w:space="0" w:color="auto"/>
            <w:bottom w:val="none" w:sz="0" w:space="0" w:color="auto"/>
            <w:right w:val="none" w:sz="0" w:space="0" w:color="auto"/>
          </w:divBdr>
        </w:div>
        <w:div w:id="1258247887">
          <w:marLeft w:val="640"/>
          <w:marRight w:val="0"/>
          <w:marTop w:val="0"/>
          <w:marBottom w:val="0"/>
          <w:divBdr>
            <w:top w:val="none" w:sz="0" w:space="0" w:color="auto"/>
            <w:left w:val="none" w:sz="0" w:space="0" w:color="auto"/>
            <w:bottom w:val="none" w:sz="0" w:space="0" w:color="auto"/>
            <w:right w:val="none" w:sz="0" w:space="0" w:color="auto"/>
          </w:divBdr>
        </w:div>
        <w:div w:id="1832064906">
          <w:marLeft w:val="640"/>
          <w:marRight w:val="0"/>
          <w:marTop w:val="0"/>
          <w:marBottom w:val="0"/>
          <w:divBdr>
            <w:top w:val="none" w:sz="0" w:space="0" w:color="auto"/>
            <w:left w:val="none" w:sz="0" w:space="0" w:color="auto"/>
            <w:bottom w:val="none" w:sz="0" w:space="0" w:color="auto"/>
            <w:right w:val="none" w:sz="0" w:space="0" w:color="auto"/>
          </w:divBdr>
        </w:div>
        <w:div w:id="379325731">
          <w:marLeft w:val="640"/>
          <w:marRight w:val="0"/>
          <w:marTop w:val="0"/>
          <w:marBottom w:val="0"/>
          <w:divBdr>
            <w:top w:val="none" w:sz="0" w:space="0" w:color="auto"/>
            <w:left w:val="none" w:sz="0" w:space="0" w:color="auto"/>
            <w:bottom w:val="none" w:sz="0" w:space="0" w:color="auto"/>
            <w:right w:val="none" w:sz="0" w:space="0" w:color="auto"/>
          </w:divBdr>
        </w:div>
        <w:div w:id="40136503">
          <w:marLeft w:val="640"/>
          <w:marRight w:val="0"/>
          <w:marTop w:val="0"/>
          <w:marBottom w:val="0"/>
          <w:divBdr>
            <w:top w:val="none" w:sz="0" w:space="0" w:color="auto"/>
            <w:left w:val="none" w:sz="0" w:space="0" w:color="auto"/>
            <w:bottom w:val="none" w:sz="0" w:space="0" w:color="auto"/>
            <w:right w:val="none" w:sz="0" w:space="0" w:color="auto"/>
          </w:divBdr>
        </w:div>
        <w:div w:id="991524235">
          <w:marLeft w:val="640"/>
          <w:marRight w:val="0"/>
          <w:marTop w:val="0"/>
          <w:marBottom w:val="0"/>
          <w:divBdr>
            <w:top w:val="none" w:sz="0" w:space="0" w:color="auto"/>
            <w:left w:val="none" w:sz="0" w:space="0" w:color="auto"/>
            <w:bottom w:val="none" w:sz="0" w:space="0" w:color="auto"/>
            <w:right w:val="none" w:sz="0" w:space="0" w:color="auto"/>
          </w:divBdr>
        </w:div>
        <w:div w:id="1914390670">
          <w:marLeft w:val="640"/>
          <w:marRight w:val="0"/>
          <w:marTop w:val="0"/>
          <w:marBottom w:val="0"/>
          <w:divBdr>
            <w:top w:val="none" w:sz="0" w:space="0" w:color="auto"/>
            <w:left w:val="none" w:sz="0" w:space="0" w:color="auto"/>
            <w:bottom w:val="none" w:sz="0" w:space="0" w:color="auto"/>
            <w:right w:val="none" w:sz="0" w:space="0" w:color="auto"/>
          </w:divBdr>
        </w:div>
        <w:div w:id="56168461">
          <w:marLeft w:val="640"/>
          <w:marRight w:val="0"/>
          <w:marTop w:val="0"/>
          <w:marBottom w:val="0"/>
          <w:divBdr>
            <w:top w:val="none" w:sz="0" w:space="0" w:color="auto"/>
            <w:left w:val="none" w:sz="0" w:space="0" w:color="auto"/>
            <w:bottom w:val="none" w:sz="0" w:space="0" w:color="auto"/>
            <w:right w:val="none" w:sz="0" w:space="0" w:color="auto"/>
          </w:divBdr>
        </w:div>
        <w:div w:id="1557202220">
          <w:marLeft w:val="640"/>
          <w:marRight w:val="0"/>
          <w:marTop w:val="0"/>
          <w:marBottom w:val="0"/>
          <w:divBdr>
            <w:top w:val="none" w:sz="0" w:space="0" w:color="auto"/>
            <w:left w:val="none" w:sz="0" w:space="0" w:color="auto"/>
            <w:bottom w:val="none" w:sz="0" w:space="0" w:color="auto"/>
            <w:right w:val="none" w:sz="0" w:space="0" w:color="auto"/>
          </w:divBdr>
        </w:div>
        <w:div w:id="1728186322">
          <w:marLeft w:val="640"/>
          <w:marRight w:val="0"/>
          <w:marTop w:val="0"/>
          <w:marBottom w:val="0"/>
          <w:divBdr>
            <w:top w:val="none" w:sz="0" w:space="0" w:color="auto"/>
            <w:left w:val="none" w:sz="0" w:space="0" w:color="auto"/>
            <w:bottom w:val="none" w:sz="0" w:space="0" w:color="auto"/>
            <w:right w:val="none" w:sz="0" w:space="0" w:color="auto"/>
          </w:divBdr>
        </w:div>
        <w:div w:id="250116806">
          <w:marLeft w:val="640"/>
          <w:marRight w:val="0"/>
          <w:marTop w:val="0"/>
          <w:marBottom w:val="0"/>
          <w:divBdr>
            <w:top w:val="none" w:sz="0" w:space="0" w:color="auto"/>
            <w:left w:val="none" w:sz="0" w:space="0" w:color="auto"/>
            <w:bottom w:val="none" w:sz="0" w:space="0" w:color="auto"/>
            <w:right w:val="none" w:sz="0" w:space="0" w:color="auto"/>
          </w:divBdr>
        </w:div>
        <w:div w:id="435491455">
          <w:marLeft w:val="640"/>
          <w:marRight w:val="0"/>
          <w:marTop w:val="0"/>
          <w:marBottom w:val="0"/>
          <w:divBdr>
            <w:top w:val="none" w:sz="0" w:space="0" w:color="auto"/>
            <w:left w:val="none" w:sz="0" w:space="0" w:color="auto"/>
            <w:bottom w:val="none" w:sz="0" w:space="0" w:color="auto"/>
            <w:right w:val="none" w:sz="0" w:space="0" w:color="auto"/>
          </w:divBdr>
        </w:div>
        <w:div w:id="217477608">
          <w:marLeft w:val="640"/>
          <w:marRight w:val="0"/>
          <w:marTop w:val="0"/>
          <w:marBottom w:val="0"/>
          <w:divBdr>
            <w:top w:val="none" w:sz="0" w:space="0" w:color="auto"/>
            <w:left w:val="none" w:sz="0" w:space="0" w:color="auto"/>
            <w:bottom w:val="none" w:sz="0" w:space="0" w:color="auto"/>
            <w:right w:val="none" w:sz="0" w:space="0" w:color="auto"/>
          </w:divBdr>
        </w:div>
        <w:div w:id="231474576">
          <w:marLeft w:val="640"/>
          <w:marRight w:val="0"/>
          <w:marTop w:val="0"/>
          <w:marBottom w:val="0"/>
          <w:divBdr>
            <w:top w:val="none" w:sz="0" w:space="0" w:color="auto"/>
            <w:left w:val="none" w:sz="0" w:space="0" w:color="auto"/>
            <w:bottom w:val="none" w:sz="0" w:space="0" w:color="auto"/>
            <w:right w:val="none" w:sz="0" w:space="0" w:color="auto"/>
          </w:divBdr>
        </w:div>
        <w:div w:id="1814519553">
          <w:marLeft w:val="640"/>
          <w:marRight w:val="0"/>
          <w:marTop w:val="0"/>
          <w:marBottom w:val="0"/>
          <w:divBdr>
            <w:top w:val="none" w:sz="0" w:space="0" w:color="auto"/>
            <w:left w:val="none" w:sz="0" w:space="0" w:color="auto"/>
            <w:bottom w:val="none" w:sz="0" w:space="0" w:color="auto"/>
            <w:right w:val="none" w:sz="0" w:space="0" w:color="auto"/>
          </w:divBdr>
        </w:div>
        <w:div w:id="1397246293">
          <w:marLeft w:val="640"/>
          <w:marRight w:val="0"/>
          <w:marTop w:val="0"/>
          <w:marBottom w:val="0"/>
          <w:divBdr>
            <w:top w:val="none" w:sz="0" w:space="0" w:color="auto"/>
            <w:left w:val="none" w:sz="0" w:space="0" w:color="auto"/>
            <w:bottom w:val="none" w:sz="0" w:space="0" w:color="auto"/>
            <w:right w:val="none" w:sz="0" w:space="0" w:color="auto"/>
          </w:divBdr>
        </w:div>
        <w:div w:id="1542743827">
          <w:marLeft w:val="640"/>
          <w:marRight w:val="0"/>
          <w:marTop w:val="0"/>
          <w:marBottom w:val="0"/>
          <w:divBdr>
            <w:top w:val="none" w:sz="0" w:space="0" w:color="auto"/>
            <w:left w:val="none" w:sz="0" w:space="0" w:color="auto"/>
            <w:bottom w:val="none" w:sz="0" w:space="0" w:color="auto"/>
            <w:right w:val="none" w:sz="0" w:space="0" w:color="auto"/>
          </w:divBdr>
        </w:div>
        <w:div w:id="1666934335">
          <w:marLeft w:val="640"/>
          <w:marRight w:val="0"/>
          <w:marTop w:val="0"/>
          <w:marBottom w:val="0"/>
          <w:divBdr>
            <w:top w:val="none" w:sz="0" w:space="0" w:color="auto"/>
            <w:left w:val="none" w:sz="0" w:space="0" w:color="auto"/>
            <w:bottom w:val="none" w:sz="0" w:space="0" w:color="auto"/>
            <w:right w:val="none" w:sz="0" w:space="0" w:color="auto"/>
          </w:divBdr>
        </w:div>
        <w:div w:id="406462886">
          <w:marLeft w:val="640"/>
          <w:marRight w:val="0"/>
          <w:marTop w:val="0"/>
          <w:marBottom w:val="0"/>
          <w:divBdr>
            <w:top w:val="none" w:sz="0" w:space="0" w:color="auto"/>
            <w:left w:val="none" w:sz="0" w:space="0" w:color="auto"/>
            <w:bottom w:val="none" w:sz="0" w:space="0" w:color="auto"/>
            <w:right w:val="none" w:sz="0" w:space="0" w:color="auto"/>
          </w:divBdr>
        </w:div>
        <w:div w:id="1871410632">
          <w:marLeft w:val="640"/>
          <w:marRight w:val="0"/>
          <w:marTop w:val="0"/>
          <w:marBottom w:val="0"/>
          <w:divBdr>
            <w:top w:val="none" w:sz="0" w:space="0" w:color="auto"/>
            <w:left w:val="none" w:sz="0" w:space="0" w:color="auto"/>
            <w:bottom w:val="none" w:sz="0" w:space="0" w:color="auto"/>
            <w:right w:val="none" w:sz="0" w:space="0" w:color="auto"/>
          </w:divBdr>
        </w:div>
        <w:div w:id="606887805">
          <w:marLeft w:val="640"/>
          <w:marRight w:val="0"/>
          <w:marTop w:val="0"/>
          <w:marBottom w:val="0"/>
          <w:divBdr>
            <w:top w:val="none" w:sz="0" w:space="0" w:color="auto"/>
            <w:left w:val="none" w:sz="0" w:space="0" w:color="auto"/>
            <w:bottom w:val="none" w:sz="0" w:space="0" w:color="auto"/>
            <w:right w:val="none" w:sz="0" w:space="0" w:color="auto"/>
          </w:divBdr>
        </w:div>
        <w:div w:id="1692367715">
          <w:marLeft w:val="640"/>
          <w:marRight w:val="0"/>
          <w:marTop w:val="0"/>
          <w:marBottom w:val="0"/>
          <w:divBdr>
            <w:top w:val="none" w:sz="0" w:space="0" w:color="auto"/>
            <w:left w:val="none" w:sz="0" w:space="0" w:color="auto"/>
            <w:bottom w:val="none" w:sz="0" w:space="0" w:color="auto"/>
            <w:right w:val="none" w:sz="0" w:space="0" w:color="auto"/>
          </w:divBdr>
        </w:div>
        <w:div w:id="927234705">
          <w:marLeft w:val="640"/>
          <w:marRight w:val="0"/>
          <w:marTop w:val="0"/>
          <w:marBottom w:val="0"/>
          <w:divBdr>
            <w:top w:val="none" w:sz="0" w:space="0" w:color="auto"/>
            <w:left w:val="none" w:sz="0" w:space="0" w:color="auto"/>
            <w:bottom w:val="none" w:sz="0" w:space="0" w:color="auto"/>
            <w:right w:val="none" w:sz="0" w:space="0" w:color="auto"/>
          </w:divBdr>
        </w:div>
        <w:div w:id="687488638">
          <w:marLeft w:val="640"/>
          <w:marRight w:val="0"/>
          <w:marTop w:val="0"/>
          <w:marBottom w:val="0"/>
          <w:divBdr>
            <w:top w:val="none" w:sz="0" w:space="0" w:color="auto"/>
            <w:left w:val="none" w:sz="0" w:space="0" w:color="auto"/>
            <w:bottom w:val="none" w:sz="0" w:space="0" w:color="auto"/>
            <w:right w:val="none" w:sz="0" w:space="0" w:color="auto"/>
          </w:divBdr>
        </w:div>
        <w:div w:id="222641120">
          <w:marLeft w:val="640"/>
          <w:marRight w:val="0"/>
          <w:marTop w:val="0"/>
          <w:marBottom w:val="0"/>
          <w:divBdr>
            <w:top w:val="none" w:sz="0" w:space="0" w:color="auto"/>
            <w:left w:val="none" w:sz="0" w:space="0" w:color="auto"/>
            <w:bottom w:val="none" w:sz="0" w:space="0" w:color="auto"/>
            <w:right w:val="none" w:sz="0" w:space="0" w:color="auto"/>
          </w:divBdr>
        </w:div>
        <w:div w:id="249318352">
          <w:marLeft w:val="640"/>
          <w:marRight w:val="0"/>
          <w:marTop w:val="0"/>
          <w:marBottom w:val="0"/>
          <w:divBdr>
            <w:top w:val="none" w:sz="0" w:space="0" w:color="auto"/>
            <w:left w:val="none" w:sz="0" w:space="0" w:color="auto"/>
            <w:bottom w:val="none" w:sz="0" w:space="0" w:color="auto"/>
            <w:right w:val="none" w:sz="0" w:space="0" w:color="auto"/>
          </w:divBdr>
        </w:div>
        <w:div w:id="382023946">
          <w:marLeft w:val="640"/>
          <w:marRight w:val="0"/>
          <w:marTop w:val="0"/>
          <w:marBottom w:val="0"/>
          <w:divBdr>
            <w:top w:val="none" w:sz="0" w:space="0" w:color="auto"/>
            <w:left w:val="none" w:sz="0" w:space="0" w:color="auto"/>
            <w:bottom w:val="none" w:sz="0" w:space="0" w:color="auto"/>
            <w:right w:val="none" w:sz="0" w:space="0" w:color="auto"/>
          </w:divBdr>
        </w:div>
        <w:div w:id="1000735385">
          <w:marLeft w:val="640"/>
          <w:marRight w:val="0"/>
          <w:marTop w:val="0"/>
          <w:marBottom w:val="0"/>
          <w:divBdr>
            <w:top w:val="none" w:sz="0" w:space="0" w:color="auto"/>
            <w:left w:val="none" w:sz="0" w:space="0" w:color="auto"/>
            <w:bottom w:val="none" w:sz="0" w:space="0" w:color="auto"/>
            <w:right w:val="none" w:sz="0" w:space="0" w:color="auto"/>
          </w:divBdr>
        </w:div>
        <w:div w:id="813638299">
          <w:marLeft w:val="640"/>
          <w:marRight w:val="0"/>
          <w:marTop w:val="0"/>
          <w:marBottom w:val="0"/>
          <w:divBdr>
            <w:top w:val="none" w:sz="0" w:space="0" w:color="auto"/>
            <w:left w:val="none" w:sz="0" w:space="0" w:color="auto"/>
            <w:bottom w:val="none" w:sz="0" w:space="0" w:color="auto"/>
            <w:right w:val="none" w:sz="0" w:space="0" w:color="auto"/>
          </w:divBdr>
        </w:div>
        <w:div w:id="691879937">
          <w:marLeft w:val="640"/>
          <w:marRight w:val="0"/>
          <w:marTop w:val="0"/>
          <w:marBottom w:val="0"/>
          <w:divBdr>
            <w:top w:val="none" w:sz="0" w:space="0" w:color="auto"/>
            <w:left w:val="none" w:sz="0" w:space="0" w:color="auto"/>
            <w:bottom w:val="none" w:sz="0" w:space="0" w:color="auto"/>
            <w:right w:val="none" w:sz="0" w:space="0" w:color="auto"/>
          </w:divBdr>
        </w:div>
        <w:div w:id="343629305">
          <w:marLeft w:val="640"/>
          <w:marRight w:val="0"/>
          <w:marTop w:val="0"/>
          <w:marBottom w:val="0"/>
          <w:divBdr>
            <w:top w:val="none" w:sz="0" w:space="0" w:color="auto"/>
            <w:left w:val="none" w:sz="0" w:space="0" w:color="auto"/>
            <w:bottom w:val="none" w:sz="0" w:space="0" w:color="auto"/>
            <w:right w:val="none" w:sz="0" w:space="0" w:color="auto"/>
          </w:divBdr>
        </w:div>
        <w:div w:id="1234310976">
          <w:marLeft w:val="640"/>
          <w:marRight w:val="0"/>
          <w:marTop w:val="0"/>
          <w:marBottom w:val="0"/>
          <w:divBdr>
            <w:top w:val="none" w:sz="0" w:space="0" w:color="auto"/>
            <w:left w:val="none" w:sz="0" w:space="0" w:color="auto"/>
            <w:bottom w:val="none" w:sz="0" w:space="0" w:color="auto"/>
            <w:right w:val="none" w:sz="0" w:space="0" w:color="auto"/>
          </w:divBdr>
        </w:div>
        <w:div w:id="254750577">
          <w:marLeft w:val="640"/>
          <w:marRight w:val="0"/>
          <w:marTop w:val="0"/>
          <w:marBottom w:val="0"/>
          <w:divBdr>
            <w:top w:val="none" w:sz="0" w:space="0" w:color="auto"/>
            <w:left w:val="none" w:sz="0" w:space="0" w:color="auto"/>
            <w:bottom w:val="none" w:sz="0" w:space="0" w:color="auto"/>
            <w:right w:val="none" w:sz="0" w:space="0" w:color="auto"/>
          </w:divBdr>
        </w:div>
        <w:div w:id="120880850">
          <w:marLeft w:val="640"/>
          <w:marRight w:val="0"/>
          <w:marTop w:val="0"/>
          <w:marBottom w:val="0"/>
          <w:divBdr>
            <w:top w:val="none" w:sz="0" w:space="0" w:color="auto"/>
            <w:left w:val="none" w:sz="0" w:space="0" w:color="auto"/>
            <w:bottom w:val="none" w:sz="0" w:space="0" w:color="auto"/>
            <w:right w:val="none" w:sz="0" w:space="0" w:color="auto"/>
          </w:divBdr>
        </w:div>
        <w:div w:id="1767923347">
          <w:marLeft w:val="640"/>
          <w:marRight w:val="0"/>
          <w:marTop w:val="0"/>
          <w:marBottom w:val="0"/>
          <w:divBdr>
            <w:top w:val="none" w:sz="0" w:space="0" w:color="auto"/>
            <w:left w:val="none" w:sz="0" w:space="0" w:color="auto"/>
            <w:bottom w:val="none" w:sz="0" w:space="0" w:color="auto"/>
            <w:right w:val="none" w:sz="0" w:space="0" w:color="auto"/>
          </w:divBdr>
        </w:div>
        <w:div w:id="1195390369">
          <w:marLeft w:val="640"/>
          <w:marRight w:val="0"/>
          <w:marTop w:val="0"/>
          <w:marBottom w:val="0"/>
          <w:divBdr>
            <w:top w:val="none" w:sz="0" w:space="0" w:color="auto"/>
            <w:left w:val="none" w:sz="0" w:space="0" w:color="auto"/>
            <w:bottom w:val="none" w:sz="0" w:space="0" w:color="auto"/>
            <w:right w:val="none" w:sz="0" w:space="0" w:color="auto"/>
          </w:divBdr>
        </w:div>
        <w:div w:id="2128112611">
          <w:marLeft w:val="640"/>
          <w:marRight w:val="0"/>
          <w:marTop w:val="0"/>
          <w:marBottom w:val="0"/>
          <w:divBdr>
            <w:top w:val="none" w:sz="0" w:space="0" w:color="auto"/>
            <w:left w:val="none" w:sz="0" w:space="0" w:color="auto"/>
            <w:bottom w:val="none" w:sz="0" w:space="0" w:color="auto"/>
            <w:right w:val="none" w:sz="0" w:space="0" w:color="auto"/>
          </w:divBdr>
        </w:div>
        <w:div w:id="235433948">
          <w:marLeft w:val="640"/>
          <w:marRight w:val="0"/>
          <w:marTop w:val="0"/>
          <w:marBottom w:val="0"/>
          <w:divBdr>
            <w:top w:val="none" w:sz="0" w:space="0" w:color="auto"/>
            <w:left w:val="none" w:sz="0" w:space="0" w:color="auto"/>
            <w:bottom w:val="none" w:sz="0" w:space="0" w:color="auto"/>
            <w:right w:val="none" w:sz="0" w:space="0" w:color="auto"/>
          </w:divBdr>
        </w:div>
        <w:div w:id="1822889348">
          <w:marLeft w:val="640"/>
          <w:marRight w:val="0"/>
          <w:marTop w:val="0"/>
          <w:marBottom w:val="0"/>
          <w:divBdr>
            <w:top w:val="none" w:sz="0" w:space="0" w:color="auto"/>
            <w:left w:val="none" w:sz="0" w:space="0" w:color="auto"/>
            <w:bottom w:val="none" w:sz="0" w:space="0" w:color="auto"/>
            <w:right w:val="none" w:sz="0" w:space="0" w:color="auto"/>
          </w:divBdr>
        </w:div>
        <w:div w:id="1909265143">
          <w:marLeft w:val="640"/>
          <w:marRight w:val="0"/>
          <w:marTop w:val="0"/>
          <w:marBottom w:val="0"/>
          <w:divBdr>
            <w:top w:val="none" w:sz="0" w:space="0" w:color="auto"/>
            <w:left w:val="none" w:sz="0" w:space="0" w:color="auto"/>
            <w:bottom w:val="none" w:sz="0" w:space="0" w:color="auto"/>
            <w:right w:val="none" w:sz="0" w:space="0" w:color="auto"/>
          </w:divBdr>
        </w:div>
        <w:div w:id="672342537">
          <w:marLeft w:val="640"/>
          <w:marRight w:val="0"/>
          <w:marTop w:val="0"/>
          <w:marBottom w:val="0"/>
          <w:divBdr>
            <w:top w:val="none" w:sz="0" w:space="0" w:color="auto"/>
            <w:left w:val="none" w:sz="0" w:space="0" w:color="auto"/>
            <w:bottom w:val="none" w:sz="0" w:space="0" w:color="auto"/>
            <w:right w:val="none" w:sz="0" w:space="0" w:color="auto"/>
          </w:divBdr>
        </w:div>
        <w:div w:id="866524563">
          <w:marLeft w:val="640"/>
          <w:marRight w:val="0"/>
          <w:marTop w:val="0"/>
          <w:marBottom w:val="0"/>
          <w:divBdr>
            <w:top w:val="none" w:sz="0" w:space="0" w:color="auto"/>
            <w:left w:val="none" w:sz="0" w:space="0" w:color="auto"/>
            <w:bottom w:val="none" w:sz="0" w:space="0" w:color="auto"/>
            <w:right w:val="none" w:sz="0" w:space="0" w:color="auto"/>
          </w:divBdr>
        </w:div>
        <w:div w:id="236285106">
          <w:marLeft w:val="640"/>
          <w:marRight w:val="0"/>
          <w:marTop w:val="0"/>
          <w:marBottom w:val="0"/>
          <w:divBdr>
            <w:top w:val="none" w:sz="0" w:space="0" w:color="auto"/>
            <w:left w:val="none" w:sz="0" w:space="0" w:color="auto"/>
            <w:bottom w:val="none" w:sz="0" w:space="0" w:color="auto"/>
            <w:right w:val="none" w:sz="0" w:space="0" w:color="auto"/>
          </w:divBdr>
        </w:div>
        <w:div w:id="2133280137">
          <w:marLeft w:val="640"/>
          <w:marRight w:val="0"/>
          <w:marTop w:val="0"/>
          <w:marBottom w:val="0"/>
          <w:divBdr>
            <w:top w:val="none" w:sz="0" w:space="0" w:color="auto"/>
            <w:left w:val="none" w:sz="0" w:space="0" w:color="auto"/>
            <w:bottom w:val="none" w:sz="0" w:space="0" w:color="auto"/>
            <w:right w:val="none" w:sz="0" w:space="0" w:color="auto"/>
          </w:divBdr>
        </w:div>
        <w:div w:id="674307474">
          <w:marLeft w:val="640"/>
          <w:marRight w:val="0"/>
          <w:marTop w:val="0"/>
          <w:marBottom w:val="0"/>
          <w:divBdr>
            <w:top w:val="none" w:sz="0" w:space="0" w:color="auto"/>
            <w:left w:val="none" w:sz="0" w:space="0" w:color="auto"/>
            <w:bottom w:val="none" w:sz="0" w:space="0" w:color="auto"/>
            <w:right w:val="none" w:sz="0" w:space="0" w:color="auto"/>
          </w:divBdr>
        </w:div>
      </w:divsChild>
    </w:div>
    <w:div w:id="1968507644">
      <w:bodyDiv w:val="1"/>
      <w:marLeft w:val="0"/>
      <w:marRight w:val="0"/>
      <w:marTop w:val="0"/>
      <w:marBottom w:val="0"/>
      <w:divBdr>
        <w:top w:val="none" w:sz="0" w:space="0" w:color="auto"/>
        <w:left w:val="none" w:sz="0" w:space="0" w:color="auto"/>
        <w:bottom w:val="none" w:sz="0" w:space="0" w:color="auto"/>
        <w:right w:val="none" w:sz="0" w:space="0" w:color="auto"/>
      </w:divBdr>
    </w:div>
    <w:div w:id="1968852915">
      <w:bodyDiv w:val="1"/>
      <w:marLeft w:val="0"/>
      <w:marRight w:val="0"/>
      <w:marTop w:val="0"/>
      <w:marBottom w:val="0"/>
      <w:divBdr>
        <w:top w:val="none" w:sz="0" w:space="0" w:color="auto"/>
        <w:left w:val="none" w:sz="0" w:space="0" w:color="auto"/>
        <w:bottom w:val="none" w:sz="0" w:space="0" w:color="auto"/>
        <w:right w:val="none" w:sz="0" w:space="0" w:color="auto"/>
      </w:divBdr>
    </w:div>
    <w:div w:id="1968853020">
      <w:bodyDiv w:val="1"/>
      <w:marLeft w:val="0"/>
      <w:marRight w:val="0"/>
      <w:marTop w:val="0"/>
      <w:marBottom w:val="0"/>
      <w:divBdr>
        <w:top w:val="none" w:sz="0" w:space="0" w:color="auto"/>
        <w:left w:val="none" w:sz="0" w:space="0" w:color="auto"/>
        <w:bottom w:val="none" w:sz="0" w:space="0" w:color="auto"/>
        <w:right w:val="none" w:sz="0" w:space="0" w:color="auto"/>
      </w:divBdr>
    </w:div>
    <w:div w:id="1968924175">
      <w:bodyDiv w:val="1"/>
      <w:marLeft w:val="0"/>
      <w:marRight w:val="0"/>
      <w:marTop w:val="0"/>
      <w:marBottom w:val="0"/>
      <w:divBdr>
        <w:top w:val="none" w:sz="0" w:space="0" w:color="auto"/>
        <w:left w:val="none" w:sz="0" w:space="0" w:color="auto"/>
        <w:bottom w:val="none" w:sz="0" w:space="0" w:color="auto"/>
        <w:right w:val="none" w:sz="0" w:space="0" w:color="auto"/>
      </w:divBdr>
    </w:div>
    <w:div w:id="1968927400">
      <w:bodyDiv w:val="1"/>
      <w:marLeft w:val="0"/>
      <w:marRight w:val="0"/>
      <w:marTop w:val="0"/>
      <w:marBottom w:val="0"/>
      <w:divBdr>
        <w:top w:val="none" w:sz="0" w:space="0" w:color="auto"/>
        <w:left w:val="none" w:sz="0" w:space="0" w:color="auto"/>
        <w:bottom w:val="none" w:sz="0" w:space="0" w:color="auto"/>
        <w:right w:val="none" w:sz="0" w:space="0" w:color="auto"/>
      </w:divBdr>
    </w:div>
    <w:div w:id="1969586068">
      <w:bodyDiv w:val="1"/>
      <w:marLeft w:val="0"/>
      <w:marRight w:val="0"/>
      <w:marTop w:val="0"/>
      <w:marBottom w:val="0"/>
      <w:divBdr>
        <w:top w:val="none" w:sz="0" w:space="0" w:color="auto"/>
        <w:left w:val="none" w:sz="0" w:space="0" w:color="auto"/>
        <w:bottom w:val="none" w:sz="0" w:space="0" w:color="auto"/>
        <w:right w:val="none" w:sz="0" w:space="0" w:color="auto"/>
      </w:divBdr>
    </w:div>
    <w:div w:id="1969622688">
      <w:bodyDiv w:val="1"/>
      <w:marLeft w:val="0"/>
      <w:marRight w:val="0"/>
      <w:marTop w:val="0"/>
      <w:marBottom w:val="0"/>
      <w:divBdr>
        <w:top w:val="none" w:sz="0" w:space="0" w:color="auto"/>
        <w:left w:val="none" w:sz="0" w:space="0" w:color="auto"/>
        <w:bottom w:val="none" w:sz="0" w:space="0" w:color="auto"/>
        <w:right w:val="none" w:sz="0" w:space="0" w:color="auto"/>
      </w:divBdr>
    </w:div>
    <w:div w:id="1969973864">
      <w:bodyDiv w:val="1"/>
      <w:marLeft w:val="0"/>
      <w:marRight w:val="0"/>
      <w:marTop w:val="0"/>
      <w:marBottom w:val="0"/>
      <w:divBdr>
        <w:top w:val="none" w:sz="0" w:space="0" w:color="auto"/>
        <w:left w:val="none" w:sz="0" w:space="0" w:color="auto"/>
        <w:bottom w:val="none" w:sz="0" w:space="0" w:color="auto"/>
        <w:right w:val="none" w:sz="0" w:space="0" w:color="auto"/>
      </w:divBdr>
    </w:div>
    <w:div w:id="1970044885">
      <w:bodyDiv w:val="1"/>
      <w:marLeft w:val="0"/>
      <w:marRight w:val="0"/>
      <w:marTop w:val="0"/>
      <w:marBottom w:val="0"/>
      <w:divBdr>
        <w:top w:val="none" w:sz="0" w:space="0" w:color="auto"/>
        <w:left w:val="none" w:sz="0" w:space="0" w:color="auto"/>
        <w:bottom w:val="none" w:sz="0" w:space="0" w:color="auto"/>
        <w:right w:val="none" w:sz="0" w:space="0" w:color="auto"/>
      </w:divBdr>
    </w:div>
    <w:div w:id="1970285708">
      <w:bodyDiv w:val="1"/>
      <w:marLeft w:val="0"/>
      <w:marRight w:val="0"/>
      <w:marTop w:val="0"/>
      <w:marBottom w:val="0"/>
      <w:divBdr>
        <w:top w:val="none" w:sz="0" w:space="0" w:color="auto"/>
        <w:left w:val="none" w:sz="0" w:space="0" w:color="auto"/>
        <w:bottom w:val="none" w:sz="0" w:space="0" w:color="auto"/>
        <w:right w:val="none" w:sz="0" w:space="0" w:color="auto"/>
      </w:divBdr>
    </w:div>
    <w:div w:id="1970357902">
      <w:bodyDiv w:val="1"/>
      <w:marLeft w:val="0"/>
      <w:marRight w:val="0"/>
      <w:marTop w:val="0"/>
      <w:marBottom w:val="0"/>
      <w:divBdr>
        <w:top w:val="none" w:sz="0" w:space="0" w:color="auto"/>
        <w:left w:val="none" w:sz="0" w:space="0" w:color="auto"/>
        <w:bottom w:val="none" w:sz="0" w:space="0" w:color="auto"/>
        <w:right w:val="none" w:sz="0" w:space="0" w:color="auto"/>
      </w:divBdr>
    </w:div>
    <w:div w:id="1970815785">
      <w:bodyDiv w:val="1"/>
      <w:marLeft w:val="0"/>
      <w:marRight w:val="0"/>
      <w:marTop w:val="0"/>
      <w:marBottom w:val="0"/>
      <w:divBdr>
        <w:top w:val="none" w:sz="0" w:space="0" w:color="auto"/>
        <w:left w:val="none" w:sz="0" w:space="0" w:color="auto"/>
        <w:bottom w:val="none" w:sz="0" w:space="0" w:color="auto"/>
        <w:right w:val="none" w:sz="0" w:space="0" w:color="auto"/>
      </w:divBdr>
    </w:div>
    <w:div w:id="1971086884">
      <w:bodyDiv w:val="1"/>
      <w:marLeft w:val="0"/>
      <w:marRight w:val="0"/>
      <w:marTop w:val="0"/>
      <w:marBottom w:val="0"/>
      <w:divBdr>
        <w:top w:val="none" w:sz="0" w:space="0" w:color="auto"/>
        <w:left w:val="none" w:sz="0" w:space="0" w:color="auto"/>
        <w:bottom w:val="none" w:sz="0" w:space="0" w:color="auto"/>
        <w:right w:val="none" w:sz="0" w:space="0" w:color="auto"/>
      </w:divBdr>
    </w:div>
    <w:div w:id="1971281599">
      <w:bodyDiv w:val="1"/>
      <w:marLeft w:val="0"/>
      <w:marRight w:val="0"/>
      <w:marTop w:val="0"/>
      <w:marBottom w:val="0"/>
      <w:divBdr>
        <w:top w:val="none" w:sz="0" w:space="0" w:color="auto"/>
        <w:left w:val="none" w:sz="0" w:space="0" w:color="auto"/>
        <w:bottom w:val="none" w:sz="0" w:space="0" w:color="auto"/>
        <w:right w:val="none" w:sz="0" w:space="0" w:color="auto"/>
      </w:divBdr>
    </w:div>
    <w:div w:id="1971476918">
      <w:bodyDiv w:val="1"/>
      <w:marLeft w:val="0"/>
      <w:marRight w:val="0"/>
      <w:marTop w:val="0"/>
      <w:marBottom w:val="0"/>
      <w:divBdr>
        <w:top w:val="none" w:sz="0" w:space="0" w:color="auto"/>
        <w:left w:val="none" w:sz="0" w:space="0" w:color="auto"/>
        <w:bottom w:val="none" w:sz="0" w:space="0" w:color="auto"/>
        <w:right w:val="none" w:sz="0" w:space="0" w:color="auto"/>
      </w:divBdr>
    </w:div>
    <w:div w:id="1971521269">
      <w:bodyDiv w:val="1"/>
      <w:marLeft w:val="0"/>
      <w:marRight w:val="0"/>
      <w:marTop w:val="0"/>
      <w:marBottom w:val="0"/>
      <w:divBdr>
        <w:top w:val="none" w:sz="0" w:space="0" w:color="auto"/>
        <w:left w:val="none" w:sz="0" w:space="0" w:color="auto"/>
        <w:bottom w:val="none" w:sz="0" w:space="0" w:color="auto"/>
        <w:right w:val="none" w:sz="0" w:space="0" w:color="auto"/>
      </w:divBdr>
    </w:div>
    <w:div w:id="1972131298">
      <w:bodyDiv w:val="1"/>
      <w:marLeft w:val="0"/>
      <w:marRight w:val="0"/>
      <w:marTop w:val="0"/>
      <w:marBottom w:val="0"/>
      <w:divBdr>
        <w:top w:val="none" w:sz="0" w:space="0" w:color="auto"/>
        <w:left w:val="none" w:sz="0" w:space="0" w:color="auto"/>
        <w:bottom w:val="none" w:sz="0" w:space="0" w:color="auto"/>
        <w:right w:val="none" w:sz="0" w:space="0" w:color="auto"/>
      </w:divBdr>
    </w:div>
    <w:div w:id="1972440797">
      <w:bodyDiv w:val="1"/>
      <w:marLeft w:val="0"/>
      <w:marRight w:val="0"/>
      <w:marTop w:val="0"/>
      <w:marBottom w:val="0"/>
      <w:divBdr>
        <w:top w:val="none" w:sz="0" w:space="0" w:color="auto"/>
        <w:left w:val="none" w:sz="0" w:space="0" w:color="auto"/>
        <w:bottom w:val="none" w:sz="0" w:space="0" w:color="auto"/>
        <w:right w:val="none" w:sz="0" w:space="0" w:color="auto"/>
      </w:divBdr>
    </w:div>
    <w:div w:id="1972704280">
      <w:bodyDiv w:val="1"/>
      <w:marLeft w:val="0"/>
      <w:marRight w:val="0"/>
      <w:marTop w:val="0"/>
      <w:marBottom w:val="0"/>
      <w:divBdr>
        <w:top w:val="none" w:sz="0" w:space="0" w:color="auto"/>
        <w:left w:val="none" w:sz="0" w:space="0" w:color="auto"/>
        <w:bottom w:val="none" w:sz="0" w:space="0" w:color="auto"/>
        <w:right w:val="none" w:sz="0" w:space="0" w:color="auto"/>
      </w:divBdr>
    </w:div>
    <w:div w:id="1972784874">
      <w:bodyDiv w:val="1"/>
      <w:marLeft w:val="0"/>
      <w:marRight w:val="0"/>
      <w:marTop w:val="0"/>
      <w:marBottom w:val="0"/>
      <w:divBdr>
        <w:top w:val="none" w:sz="0" w:space="0" w:color="auto"/>
        <w:left w:val="none" w:sz="0" w:space="0" w:color="auto"/>
        <w:bottom w:val="none" w:sz="0" w:space="0" w:color="auto"/>
        <w:right w:val="none" w:sz="0" w:space="0" w:color="auto"/>
      </w:divBdr>
    </w:div>
    <w:div w:id="1973052672">
      <w:bodyDiv w:val="1"/>
      <w:marLeft w:val="0"/>
      <w:marRight w:val="0"/>
      <w:marTop w:val="0"/>
      <w:marBottom w:val="0"/>
      <w:divBdr>
        <w:top w:val="none" w:sz="0" w:space="0" w:color="auto"/>
        <w:left w:val="none" w:sz="0" w:space="0" w:color="auto"/>
        <w:bottom w:val="none" w:sz="0" w:space="0" w:color="auto"/>
        <w:right w:val="none" w:sz="0" w:space="0" w:color="auto"/>
      </w:divBdr>
    </w:div>
    <w:div w:id="1973515558">
      <w:bodyDiv w:val="1"/>
      <w:marLeft w:val="0"/>
      <w:marRight w:val="0"/>
      <w:marTop w:val="0"/>
      <w:marBottom w:val="0"/>
      <w:divBdr>
        <w:top w:val="none" w:sz="0" w:space="0" w:color="auto"/>
        <w:left w:val="none" w:sz="0" w:space="0" w:color="auto"/>
        <w:bottom w:val="none" w:sz="0" w:space="0" w:color="auto"/>
        <w:right w:val="none" w:sz="0" w:space="0" w:color="auto"/>
      </w:divBdr>
    </w:div>
    <w:div w:id="1973556146">
      <w:bodyDiv w:val="1"/>
      <w:marLeft w:val="0"/>
      <w:marRight w:val="0"/>
      <w:marTop w:val="0"/>
      <w:marBottom w:val="0"/>
      <w:divBdr>
        <w:top w:val="none" w:sz="0" w:space="0" w:color="auto"/>
        <w:left w:val="none" w:sz="0" w:space="0" w:color="auto"/>
        <w:bottom w:val="none" w:sz="0" w:space="0" w:color="auto"/>
        <w:right w:val="none" w:sz="0" w:space="0" w:color="auto"/>
      </w:divBdr>
    </w:div>
    <w:div w:id="1973559095">
      <w:bodyDiv w:val="1"/>
      <w:marLeft w:val="0"/>
      <w:marRight w:val="0"/>
      <w:marTop w:val="0"/>
      <w:marBottom w:val="0"/>
      <w:divBdr>
        <w:top w:val="none" w:sz="0" w:space="0" w:color="auto"/>
        <w:left w:val="none" w:sz="0" w:space="0" w:color="auto"/>
        <w:bottom w:val="none" w:sz="0" w:space="0" w:color="auto"/>
        <w:right w:val="none" w:sz="0" w:space="0" w:color="auto"/>
      </w:divBdr>
    </w:div>
    <w:div w:id="1973976613">
      <w:bodyDiv w:val="1"/>
      <w:marLeft w:val="0"/>
      <w:marRight w:val="0"/>
      <w:marTop w:val="0"/>
      <w:marBottom w:val="0"/>
      <w:divBdr>
        <w:top w:val="none" w:sz="0" w:space="0" w:color="auto"/>
        <w:left w:val="none" w:sz="0" w:space="0" w:color="auto"/>
        <w:bottom w:val="none" w:sz="0" w:space="0" w:color="auto"/>
        <w:right w:val="none" w:sz="0" w:space="0" w:color="auto"/>
      </w:divBdr>
    </w:div>
    <w:div w:id="1974217735">
      <w:bodyDiv w:val="1"/>
      <w:marLeft w:val="0"/>
      <w:marRight w:val="0"/>
      <w:marTop w:val="0"/>
      <w:marBottom w:val="0"/>
      <w:divBdr>
        <w:top w:val="none" w:sz="0" w:space="0" w:color="auto"/>
        <w:left w:val="none" w:sz="0" w:space="0" w:color="auto"/>
        <w:bottom w:val="none" w:sz="0" w:space="0" w:color="auto"/>
        <w:right w:val="none" w:sz="0" w:space="0" w:color="auto"/>
      </w:divBdr>
    </w:div>
    <w:div w:id="1974287259">
      <w:bodyDiv w:val="1"/>
      <w:marLeft w:val="0"/>
      <w:marRight w:val="0"/>
      <w:marTop w:val="0"/>
      <w:marBottom w:val="0"/>
      <w:divBdr>
        <w:top w:val="none" w:sz="0" w:space="0" w:color="auto"/>
        <w:left w:val="none" w:sz="0" w:space="0" w:color="auto"/>
        <w:bottom w:val="none" w:sz="0" w:space="0" w:color="auto"/>
        <w:right w:val="none" w:sz="0" w:space="0" w:color="auto"/>
      </w:divBdr>
    </w:div>
    <w:div w:id="1974363780">
      <w:bodyDiv w:val="1"/>
      <w:marLeft w:val="0"/>
      <w:marRight w:val="0"/>
      <w:marTop w:val="0"/>
      <w:marBottom w:val="0"/>
      <w:divBdr>
        <w:top w:val="none" w:sz="0" w:space="0" w:color="auto"/>
        <w:left w:val="none" w:sz="0" w:space="0" w:color="auto"/>
        <w:bottom w:val="none" w:sz="0" w:space="0" w:color="auto"/>
        <w:right w:val="none" w:sz="0" w:space="0" w:color="auto"/>
      </w:divBdr>
    </w:div>
    <w:div w:id="1974796750">
      <w:bodyDiv w:val="1"/>
      <w:marLeft w:val="0"/>
      <w:marRight w:val="0"/>
      <w:marTop w:val="0"/>
      <w:marBottom w:val="0"/>
      <w:divBdr>
        <w:top w:val="none" w:sz="0" w:space="0" w:color="auto"/>
        <w:left w:val="none" w:sz="0" w:space="0" w:color="auto"/>
        <w:bottom w:val="none" w:sz="0" w:space="0" w:color="auto"/>
        <w:right w:val="none" w:sz="0" w:space="0" w:color="auto"/>
      </w:divBdr>
    </w:div>
    <w:div w:id="1975527255">
      <w:bodyDiv w:val="1"/>
      <w:marLeft w:val="0"/>
      <w:marRight w:val="0"/>
      <w:marTop w:val="0"/>
      <w:marBottom w:val="0"/>
      <w:divBdr>
        <w:top w:val="none" w:sz="0" w:space="0" w:color="auto"/>
        <w:left w:val="none" w:sz="0" w:space="0" w:color="auto"/>
        <w:bottom w:val="none" w:sz="0" w:space="0" w:color="auto"/>
        <w:right w:val="none" w:sz="0" w:space="0" w:color="auto"/>
      </w:divBdr>
    </w:div>
    <w:div w:id="1975672376">
      <w:bodyDiv w:val="1"/>
      <w:marLeft w:val="0"/>
      <w:marRight w:val="0"/>
      <w:marTop w:val="0"/>
      <w:marBottom w:val="0"/>
      <w:divBdr>
        <w:top w:val="none" w:sz="0" w:space="0" w:color="auto"/>
        <w:left w:val="none" w:sz="0" w:space="0" w:color="auto"/>
        <w:bottom w:val="none" w:sz="0" w:space="0" w:color="auto"/>
        <w:right w:val="none" w:sz="0" w:space="0" w:color="auto"/>
      </w:divBdr>
    </w:div>
    <w:div w:id="1975678911">
      <w:bodyDiv w:val="1"/>
      <w:marLeft w:val="0"/>
      <w:marRight w:val="0"/>
      <w:marTop w:val="0"/>
      <w:marBottom w:val="0"/>
      <w:divBdr>
        <w:top w:val="none" w:sz="0" w:space="0" w:color="auto"/>
        <w:left w:val="none" w:sz="0" w:space="0" w:color="auto"/>
        <w:bottom w:val="none" w:sz="0" w:space="0" w:color="auto"/>
        <w:right w:val="none" w:sz="0" w:space="0" w:color="auto"/>
      </w:divBdr>
    </w:div>
    <w:div w:id="1975796616">
      <w:bodyDiv w:val="1"/>
      <w:marLeft w:val="0"/>
      <w:marRight w:val="0"/>
      <w:marTop w:val="0"/>
      <w:marBottom w:val="0"/>
      <w:divBdr>
        <w:top w:val="none" w:sz="0" w:space="0" w:color="auto"/>
        <w:left w:val="none" w:sz="0" w:space="0" w:color="auto"/>
        <w:bottom w:val="none" w:sz="0" w:space="0" w:color="auto"/>
        <w:right w:val="none" w:sz="0" w:space="0" w:color="auto"/>
      </w:divBdr>
    </w:div>
    <w:div w:id="1975938052">
      <w:bodyDiv w:val="1"/>
      <w:marLeft w:val="0"/>
      <w:marRight w:val="0"/>
      <w:marTop w:val="0"/>
      <w:marBottom w:val="0"/>
      <w:divBdr>
        <w:top w:val="none" w:sz="0" w:space="0" w:color="auto"/>
        <w:left w:val="none" w:sz="0" w:space="0" w:color="auto"/>
        <w:bottom w:val="none" w:sz="0" w:space="0" w:color="auto"/>
        <w:right w:val="none" w:sz="0" w:space="0" w:color="auto"/>
      </w:divBdr>
    </w:div>
    <w:div w:id="1975988333">
      <w:bodyDiv w:val="1"/>
      <w:marLeft w:val="0"/>
      <w:marRight w:val="0"/>
      <w:marTop w:val="0"/>
      <w:marBottom w:val="0"/>
      <w:divBdr>
        <w:top w:val="none" w:sz="0" w:space="0" w:color="auto"/>
        <w:left w:val="none" w:sz="0" w:space="0" w:color="auto"/>
        <w:bottom w:val="none" w:sz="0" w:space="0" w:color="auto"/>
        <w:right w:val="none" w:sz="0" w:space="0" w:color="auto"/>
      </w:divBdr>
    </w:div>
    <w:div w:id="1976139125">
      <w:bodyDiv w:val="1"/>
      <w:marLeft w:val="0"/>
      <w:marRight w:val="0"/>
      <w:marTop w:val="0"/>
      <w:marBottom w:val="0"/>
      <w:divBdr>
        <w:top w:val="none" w:sz="0" w:space="0" w:color="auto"/>
        <w:left w:val="none" w:sz="0" w:space="0" w:color="auto"/>
        <w:bottom w:val="none" w:sz="0" w:space="0" w:color="auto"/>
        <w:right w:val="none" w:sz="0" w:space="0" w:color="auto"/>
      </w:divBdr>
    </w:div>
    <w:div w:id="1976253272">
      <w:bodyDiv w:val="1"/>
      <w:marLeft w:val="0"/>
      <w:marRight w:val="0"/>
      <w:marTop w:val="0"/>
      <w:marBottom w:val="0"/>
      <w:divBdr>
        <w:top w:val="none" w:sz="0" w:space="0" w:color="auto"/>
        <w:left w:val="none" w:sz="0" w:space="0" w:color="auto"/>
        <w:bottom w:val="none" w:sz="0" w:space="0" w:color="auto"/>
        <w:right w:val="none" w:sz="0" w:space="0" w:color="auto"/>
      </w:divBdr>
    </w:div>
    <w:div w:id="1976327912">
      <w:bodyDiv w:val="1"/>
      <w:marLeft w:val="0"/>
      <w:marRight w:val="0"/>
      <w:marTop w:val="0"/>
      <w:marBottom w:val="0"/>
      <w:divBdr>
        <w:top w:val="none" w:sz="0" w:space="0" w:color="auto"/>
        <w:left w:val="none" w:sz="0" w:space="0" w:color="auto"/>
        <w:bottom w:val="none" w:sz="0" w:space="0" w:color="auto"/>
        <w:right w:val="none" w:sz="0" w:space="0" w:color="auto"/>
      </w:divBdr>
    </w:div>
    <w:div w:id="1976525512">
      <w:bodyDiv w:val="1"/>
      <w:marLeft w:val="0"/>
      <w:marRight w:val="0"/>
      <w:marTop w:val="0"/>
      <w:marBottom w:val="0"/>
      <w:divBdr>
        <w:top w:val="none" w:sz="0" w:space="0" w:color="auto"/>
        <w:left w:val="none" w:sz="0" w:space="0" w:color="auto"/>
        <w:bottom w:val="none" w:sz="0" w:space="0" w:color="auto"/>
        <w:right w:val="none" w:sz="0" w:space="0" w:color="auto"/>
      </w:divBdr>
    </w:div>
    <w:div w:id="1976905064">
      <w:bodyDiv w:val="1"/>
      <w:marLeft w:val="0"/>
      <w:marRight w:val="0"/>
      <w:marTop w:val="0"/>
      <w:marBottom w:val="0"/>
      <w:divBdr>
        <w:top w:val="none" w:sz="0" w:space="0" w:color="auto"/>
        <w:left w:val="none" w:sz="0" w:space="0" w:color="auto"/>
        <w:bottom w:val="none" w:sz="0" w:space="0" w:color="auto"/>
        <w:right w:val="none" w:sz="0" w:space="0" w:color="auto"/>
      </w:divBdr>
    </w:div>
    <w:div w:id="1976983431">
      <w:bodyDiv w:val="1"/>
      <w:marLeft w:val="0"/>
      <w:marRight w:val="0"/>
      <w:marTop w:val="0"/>
      <w:marBottom w:val="0"/>
      <w:divBdr>
        <w:top w:val="none" w:sz="0" w:space="0" w:color="auto"/>
        <w:left w:val="none" w:sz="0" w:space="0" w:color="auto"/>
        <w:bottom w:val="none" w:sz="0" w:space="0" w:color="auto"/>
        <w:right w:val="none" w:sz="0" w:space="0" w:color="auto"/>
      </w:divBdr>
    </w:div>
    <w:div w:id="1977027175">
      <w:bodyDiv w:val="1"/>
      <w:marLeft w:val="0"/>
      <w:marRight w:val="0"/>
      <w:marTop w:val="0"/>
      <w:marBottom w:val="0"/>
      <w:divBdr>
        <w:top w:val="none" w:sz="0" w:space="0" w:color="auto"/>
        <w:left w:val="none" w:sz="0" w:space="0" w:color="auto"/>
        <w:bottom w:val="none" w:sz="0" w:space="0" w:color="auto"/>
        <w:right w:val="none" w:sz="0" w:space="0" w:color="auto"/>
      </w:divBdr>
    </w:div>
    <w:div w:id="1977029122">
      <w:bodyDiv w:val="1"/>
      <w:marLeft w:val="0"/>
      <w:marRight w:val="0"/>
      <w:marTop w:val="0"/>
      <w:marBottom w:val="0"/>
      <w:divBdr>
        <w:top w:val="none" w:sz="0" w:space="0" w:color="auto"/>
        <w:left w:val="none" w:sz="0" w:space="0" w:color="auto"/>
        <w:bottom w:val="none" w:sz="0" w:space="0" w:color="auto"/>
        <w:right w:val="none" w:sz="0" w:space="0" w:color="auto"/>
      </w:divBdr>
    </w:div>
    <w:div w:id="1977178870">
      <w:bodyDiv w:val="1"/>
      <w:marLeft w:val="0"/>
      <w:marRight w:val="0"/>
      <w:marTop w:val="0"/>
      <w:marBottom w:val="0"/>
      <w:divBdr>
        <w:top w:val="none" w:sz="0" w:space="0" w:color="auto"/>
        <w:left w:val="none" w:sz="0" w:space="0" w:color="auto"/>
        <w:bottom w:val="none" w:sz="0" w:space="0" w:color="auto"/>
        <w:right w:val="none" w:sz="0" w:space="0" w:color="auto"/>
      </w:divBdr>
    </w:div>
    <w:div w:id="1977295951">
      <w:bodyDiv w:val="1"/>
      <w:marLeft w:val="0"/>
      <w:marRight w:val="0"/>
      <w:marTop w:val="0"/>
      <w:marBottom w:val="0"/>
      <w:divBdr>
        <w:top w:val="none" w:sz="0" w:space="0" w:color="auto"/>
        <w:left w:val="none" w:sz="0" w:space="0" w:color="auto"/>
        <w:bottom w:val="none" w:sz="0" w:space="0" w:color="auto"/>
        <w:right w:val="none" w:sz="0" w:space="0" w:color="auto"/>
      </w:divBdr>
    </w:div>
    <w:div w:id="1977441742">
      <w:bodyDiv w:val="1"/>
      <w:marLeft w:val="0"/>
      <w:marRight w:val="0"/>
      <w:marTop w:val="0"/>
      <w:marBottom w:val="0"/>
      <w:divBdr>
        <w:top w:val="none" w:sz="0" w:space="0" w:color="auto"/>
        <w:left w:val="none" w:sz="0" w:space="0" w:color="auto"/>
        <w:bottom w:val="none" w:sz="0" w:space="0" w:color="auto"/>
        <w:right w:val="none" w:sz="0" w:space="0" w:color="auto"/>
      </w:divBdr>
    </w:div>
    <w:div w:id="1978222863">
      <w:bodyDiv w:val="1"/>
      <w:marLeft w:val="0"/>
      <w:marRight w:val="0"/>
      <w:marTop w:val="0"/>
      <w:marBottom w:val="0"/>
      <w:divBdr>
        <w:top w:val="none" w:sz="0" w:space="0" w:color="auto"/>
        <w:left w:val="none" w:sz="0" w:space="0" w:color="auto"/>
        <w:bottom w:val="none" w:sz="0" w:space="0" w:color="auto"/>
        <w:right w:val="none" w:sz="0" w:space="0" w:color="auto"/>
      </w:divBdr>
    </w:div>
    <w:div w:id="1978223348">
      <w:bodyDiv w:val="1"/>
      <w:marLeft w:val="0"/>
      <w:marRight w:val="0"/>
      <w:marTop w:val="0"/>
      <w:marBottom w:val="0"/>
      <w:divBdr>
        <w:top w:val="none" w:sz="0" w:space="0" w:color="auto"/>
        <w:left w:val="none" w:sz="0" w:space="0" w:color="auto"/>
        <w:bottom w:val="none" w:sz="0" w:space="0" w:color="auto"/>
        <w:right w:val="none" w:sz="0" w:space="0" w:color="auto"/>
      </w:divBdr>
    </w:div>
    <w:div w:id="1978485777">
      <w:bodyDiv w:val="1"/>
      <w:marLeft w:val="0"/>
      <w:marRight w:val="0"/>
      <w:marTop w:val="0"/>
      <w:marBottom w:val="0"/>
      <w:divBdr>
        <w:top w:val="none" w:sz="0" w:space="0" w:color="auto"/>
        <w:left w:val="none" w:sz="0" w:space="0" w:color="auto"/>
        <w:bottom w:val="none" w:sz="0" w:space="0" w:color="auto"/>
        <w:right w:val="none" w:sz="0" w:space="0" w:color="auto"/>
      </w:divBdr>
    </w:div>
    <w:div w:id="1978757649">
      <w:bodyDiv w:val="1"/>
      <w:marLeft w:val="0"/>
      <w:marRight w:val="0"/>
      <w:marTop w:val="0"/>
      <w:marBottom w:val="0"/>
      <w:divBdr>
        <w:top w:val="none" w:sz="0" w:space="0" w:color="auto"/>
        <w:left w:val="none" w:sz="0" w:space="0" w:color="auto"/>
        <w:bottom w:val="none" w:sz="0" w:space="0" w:color="auto"/>
        <w:right w:val="none" w:sz="0" w:space="0" w:color="auto"/>
      </w:divBdr>
    </w:div>
    <w:div w:id="1978879563">
      <w:bodyDiv w:val="1"/>
      <w:marLeft w:val="0"/>
      <w:marRight w:val="0"/>
      <w:marTop w:val="0"/>
      <w:marBottom w:val="0"/>
      <w:divBdr>
        <w:top w:val="none" w:sz="0" w:space="0" w:color="auto"/>
        <w:left w:val="none" w:sz="0" w:space="0" w:color="auto"/>
        <w:bottom w:val="none" w:sz="0" w:space="0" w:color="auto"/>
        <w:right w:val="none" w:sz="0" w:space="0" w:color="auto"/>
      </w:divBdr>
    </w:div>
    <w:div w:id="1978950624">
      <w:bodyDiv w:val="1"/>
      <w:marLeft w:val="0"/>
      <w:marRight w:val="0"/>
      <w:marTop w:val="0"/>
      <w:marBottom w:val="0"/>
      <w:divBdr>
        <w:top w:val="none" w:sz="0" w:space="0" w:color="auto"/>
        <w:left w:val="none" w:sz="0" w:space="0" w:color="auto"/>
        <w:bottom w:val="none" w:sz="0" w:space="0" w:color="auto"/>
        <w:right w:val="none" w:sz="0" w:space="0" w:color="auto"/>
      </w:divBdr>
    </w:div>
    <w:div w:id="1979334088">
      <w:bodyDiv w:val="1"/>
      <w:marLeft w:val="0"/>
      <w:marRight w:val="0"/>
      <w:marTop w:val="0"/>
      <w:marBottom w:val="0"/>
      <w:divBdr>
        <w:top w:val="none" w:sz="0" w:space="0" w:color="auto"/>
        <w:left w:val="none" w:sz="0" w:space="0" w:color="auto"/>
        <w:bottom w:val="none" w:sz="0" w:space="0" w:color="auto"/>
        <w:right w:val="none" w:sz="0" w:space="0" w:color="auto"/>
      </w:divBdr>
    </w:div>
    <w:div w:id="1979602068">
      <w:bodyDiv w:val="1"/>
      <w:marLeft w:val="0"/>
      <w:marRight w:val="0"/>
      <w:marTop w:val="0"/>
      <w:marBottom w:val="0"/>
      <w:divBdr>
        <w:top w:val="none" w:sz="0" w:space="0" w:color="auto"/>
        <w:left w:val="none" w:sz="0" w:space="0" w:color="auto"/>
        <w:bottom w:val="none" w:sz="0" w:space="0" w:color="auto"/>
        <w:right w:val="none" w:sz="0" w:space="0" w:color="auto"/>
      </w:divBdr>
    </w:div>
    <w:div w:id="1979651096">
      <w:bodyDiv w:val="1"/>
      <w:marLeft w:val="0"/>
      <w:marRight w:val="0"/>
      <w:marTop w:val="0"/>
      <w:marBottom w:val="0"/>
      <w:divBdr>
        <w:top w:val="none" w:sz="0" w:space="0" w:color="auto"/>
        <w:left w:val="none" w:sz="0" w:space="0" w:color="auto"/>
        <w:bottom w:val="none" w:sz="0" w:space="0" w:color="auto"/>
        <w:right w:val="none" w:sz="0" w:space="0" w:color="auto"/>
      </w:divBdr>
    </w:div>
    <w:div w:id="1979719851">
      <w:bodyDiv w:val="1"/>
      <w:marLeft w:val="0"/>
      <w:marRight w:val="0"/>
      <w:marTop w:val="0"/>
      <w:marBottom w:val="0"/>
      <w:divBdr>
        <w:top w:val="none" w:sz="0" w:space="0" w:color="auto"/>
        <w:left w:val="none" w:sz="0" w:space="0" w:color="auto"/>
        <w:bottom w:val="none" w:sz="0" w:space="0" w:color="auto"/>
        <w:right w:val="none" w:sz="0" w:space="0" w:color="auto"/>
      </w:divBdr>
    </w:div>
    <w:div w:id="1979988922">
      <w:bodyDiv w:val="1"/>
      <w:marLeft w:val="0"/>
      <w:marRight w:val="0"/>
      <w:marTop w:val="0"/>
      <w:marBottom w:val="0"/>
      <w:divBdr>
        <w:top w:val="none" w:sz="0" w:space="0" w:color="auto"/>
        <w:left w:val="none" w:sz="0" w:space="0" w:color="auto"/>
        <w:bottom w:val="none" w:sz="0" w:space="0" w:color="auto"/>
        <w:right w:val="none" w:sz="0" w:space="0" w:color="auto"/>
      </w:divBdr>
    </w:div>
    <w:div w:id="1980188130">
      <w:bodyDiv w:val="1"/>
      <w:marLeft w:val="0"/>
      <w:marRight w:val="0"/>
      <w:marTop w:val="0"/>
      <w:marBottom w:val="0"/>
      <w:divBdr>
        <w:top w:val="none" w:sz="0" w:space="0" w:color="auto"/>
        <w:left w:val="none" w:sz="0" w:space="0" w:color="auto"/>
        <w:bottom w:val="none" w:sz="0" w:space="0" w:color="auto"/>
        <w:right w:val="none" w:sz="0" w:space="0" w:color="auto"/>
      </w:divBdr>
    </w:div>
    <w:div w:id="1980263872">
      <w:bodyDiv w:val="1"/>
      <w:marLeft w:val="0"/>
      <w:marRight w:val="0"/>
      <w:marTop w:val="0"/>
      <w:marBottom w:val="0"/>
      <w:divBdr>
        <w:top w:val="none" w:sz="0" w:space="0" w:color="auto"/>
        <w:left w:val="none" w:sz="0" w:space="0" w:color="auto"/>
        <w:bottom w:val="none" w:sz="0" w:space="0" w:color="auto"/>
        <w:right w:val="none" w:sz="0" w:space="0" w:color="auto"/>
      </w:divBdr>
    </w:div>
    <w:div w:id="1980456831">
      <w:bodyDiv w:val="1"/>
      <w:marLeft w:val="0"/>
      <w:marRight w:val="0"/>
      <w:marTop w:val="0"/>
      <w:marBottom w:val="0"/>
      <w:divBdr>
        <w:top w:val="none" w:sz="0" w:space="0" w:color="auto"/>
        <w:left w:val="none" w:sz="0" w:space="0" w:color="auto"/>
        <w:bottom w:val="none" w:sz="0" w:space="0" w:color="auto"/>
        <w:right w:val="none" w:sz="0" w:space="0" w:color="auto"/>
      </w:divBdr>
    </w:div>
    <w:div w:id="1980500012">
      <w:bodyDiv w:val="1"/>
      <w:marLeft w:val="0"/>
      <w:marRight w:val="0"/>
      <w:marTop w:val="0"/>
      <w:marBottom w:val="0"/>
      <w:divBdr>
        <w:top w:val="none" w:sz="0" w:space="0" w:color="auto"/>
        <w:left w:val="none" w:sz="0" w:space="0" w:color="auto"/>
        <w:bottom w:val="none" w:sz="0" w:space="0" w:color="auto"/>
        <w:right w:val="none" w:sz="0" w:space="0" w:color="auto"/>
      </w:divBdr>
    </w:div>
    <w:div w:id="1980919912">
      <w:bodyDiv w:val="1"/>
      <w:marLeft w:val="0"/>
      <w:marRight w:val="0"/>
      <w:marTop w:val="0"/>
      <w:marBottom w:val="0"/>
      <w:divBdr>
        <w:top w:val="none" w:sz="0" w:space="0" w:color="auto"/>
        <w:left w:val="none" w:sz="0" w:space="0" w:color="auto"/>
        <w:bottom w:val="none" w:sz="0" w:space="0" w:color="auto"/>
        <w:right w:val="none" w:sz="0" w:space="0" w:color="auto"/>
      </w:divBdr>
    </w:div>
    <w:div w:id="1980958187">
      <w:bodyDiv w:val="1"/>
      <w:marLeft w:val="0"/>
      <w:marRight w:val="0"/>
      <w:marTop w:val="0"/>
      <w:marBottom w:val="0"/>
      <w:divBdr>
        <w:top w:val="none" w:sz="0" w:space="0" w:color="auto"/>
        <w:left w:val="none" w:sz="0" w:space="0" w:color="auto"/>
        <w:bottom w:val="none" w:sz="0" w:space="0" w:color="auto"/>
        <w:right w:val="none" w:sz="0" w:space="0" w:color="auto"/>
      </w:divBdr>
    </w:div>
    <w:div w:id="1980961232">
      <w:bodyDiv w:val="1"/>
      <w:marLeft w:val="0"/>
      <w:marRight w:val="0"/>
      <w:marTop w:val="0"/>
      <w:marBottom w:val="0"/>
      <w:divBdr>
        <w:top w:val="none" w:sz="0" w:space="0" w:color="auto"/>
        <w:left w:val="none" w:sz="0" w:space="0" w:color="auto"/>
        <w:bottom w:val="none" w:sz="0" w:space="0" w:color="auto"/>
        <w:right w:val="none" w:sz="0" w:space="0" w:color="auto"/>
      </w:divBdr>
    </w:div>
    <w:div w:id="1981183426">
      <w:bodyDiv w:val="1"/>
      <w:marLeft w:val="0"/>
      <w:marRight w:val="0"/>
      <w:marTop w:val="0"/>
      <w:marBottom w:val="0"/>
      <w:divBdr>
        <w:top w:val="none" w:sz="0" w:space="0" w:color="auto"/>
        <w:left w:val="none" w:sz="0" w:space="0" w:color="auto"/>
        <w:bottom w:val="none" w:sz="0" w:space="0" w:color="auto"/>
        <w:right w:val="none" w:sz="0" w:space="0" w:color="auto"/>
      </w:divBdr>
    </w:div>
    <w:div w:id="1981685610">
      <w:bodyDiv w:val="1"/>
      <w:marLeft w:val="0"/>
      <w:marRight w:val="0"/>
      <w:marTop w:val="0"/>
      <w:marBottom w:val="0"/>
      <w:divBdr>
        <w:top w:val="none" w:sz="0" w:space="0" w:color="auto"/>
        <w:left w:val="none" w:sz="0" w:space="0" w:color="auto"/>
        <w:bottom w:val="none" w:sz="0" w:space="0" w:color="auto"/>
        <w:right w:val="none" w:sz="0" w:space="0" w:color="auto"/>
      </w:divBdr>
      <w:divsChild>
        <w:div w:id="322583406">
          <w:marLeft w:val="640"/>
          <w:marRight w:val="0"/>
          <w:marTop w:val="0"/>
          <w:marBottom w:val="0"/>
          <w:divBdr>
            <w:top w:val="none" w:sz="0" w:space="0" w:color="auto"/>
            <w:left w:val="none" w:sz="0" w:space="0" w:color="auto"/>
            <w:bottom w:val="none" w:sz="0" w:space="0" w:color="auto"/>
            <w:right w:val="none" w:sz="0" w:space="0" w:color="auto"/>
          </w:divBdr>
        </w:div>
        <w:div w:id="22023518">
          <w:marLeft w:val="640"/>
          <w:marRight w:val="0"/>
          <w:marTop w:val="0"/>
          <w:marBottom w:val="0"/>
          <w:divBdr>
            <w:top w:val="none" w:sz="0" w:space="0" w:color="auto"/>
            <w:left w:val="none" w:sz="0" w:space="0" w:color="auto"/>
            <w:bottom w:val="none" w:sz="0" w:space="0" w:color="auto"/>
            <w:right w:val="none" w:sz="0" w:space="0" w:color="auto"/>
          </w:divBdr>
        </w:div>
        <w:div w:id="1472138885">
          <w:marLeft w:val="640"/>
          <w:marRight w:val="0"/>
          <w:marTop w:val="0"/>
          <w:marBottom w:val="0"/>
          <w:divBdr>
            <w:top w:val="none" w:sz="0" w:space="0" w:color="auto"/>
            <w:left w:val="none" w:sz="0" w:space="0" w:color="auto"/>
            <w:bottom w:val="none" w:sz="0" w:space="0" w:color="auto"/>
            <w:right w:val="none" w:sz="0" w:space="0" w:color="auto"/>
          </w:divBdr>
        </w:div>
        <w:div w:id="569072770">
          <w:marLeft w:val="640"/>
          <w:marRight w:val="0"/>
          <w:marTop w:val="0"/>
          <w:marBottom w:val="0"/>
          <w:divBdr>
            <w:top w:val="none" w:sz="0" w:space="0" w:color="auto"/>
            <w:left w:val="none" w:sz="0" w:space="0" w:color="auto"/>
            <w:bottom w:val="none" w:sz="0" w:space="0" w:color="auto"/>
            <w:right w:val="none" w:sz="0" w:space="0" w:color="auto"/>
          </w:divBdr>
        </w:div>
        <w:div w:id="407726095">
          <w:marLeft w:val="640"/>
          <w:marRight w:val="0"/>
          <w:marTop w:val="0"/>
          <w:marBottom w:val="0"/>
          <w:divBdr>
            <w:top w:val="none" w:sz="0" w:space="0" w:color="auto"/>
            <w:left w:val="none" w:sz="0" w:space="0" w:color="auto"/>
            <w:bottom w:val="none" w:sz="0" w:space="0" w:color="auto"/>
            <w:right w:val="none" w:sz="0" w:space="0" w:color="auto"/>
          </w:divBdr>
        </w:div>
        <w:div w:id="791050019">
          <w:marLeft w:val="640"/>
          <w:marRight w:val="0"/>
          <w:marTop w:val="0"/>
          <w:marBottom w:val="0"/>
          <w:divBdr>
            <w:top w:val="none" w:sz="0" w:space="0" w:color="auto"/>
            <w:left w:val="none" w:sz="0" w:space="0" w:color="auto"/>
            <w:bottom w:val="none" w:sz="0" w:space="0" w:color="auto"/>
            <w:right w:val="none" w:sz="0" w:space="0" w:color="auto"/>
          </w:divBdr>
        </w:div>
        <w:div w:id="938803390">
          <w:marLeft w:val="640"/>
          <w:marRight w:val="0"/>
          <w:marTop w:val="0"/>
          <w:marBottom w:val="0"/>
          <w:divBdr>
            <w:top w:val="none" w:sz="0" w:space="0" w:color="auto"/>
            <w:left w:val="none" w:sz="0" w:space="0" w:color="auto"/>
            <w:bottom w:val="none" w:sz="0" w:space="0" w:color="auto"/>
            <w:right w:val="none" w:sz="0" w:space="0" w:color="auto"/>
          </w:divBdr>
        </w:div>
        <w:div w:id="124784093">
          <w:marLeft w:val="640"/>
          <w:marRight w:val="0"/>
          <w:marTop w:val="0"/>
          <w:marBottom w:val="0"/>
          <w:divBdr>
            <w:top w:val="none" w:sz="0" w:space="0" w:color="auto"/>
            <w:left w:val="none" w:sz="0" w:space="0" w:color="auto"/>
            <w:bottom w:val="none" w:sz="0" w:space="0" w:color="auto"/>
            <w:right w:val="none" w:sz="0" w:space="0" w:color="auto"/>
          </w:divBdr>
        </w:div>
        <w:div w:id="1552888974">
          <w:marLeft w:val="640"/>
          <w:marRight w:val="0"/>
          <w:marTop w:val="0"/>
          <w:marBottom w:val="0"/>
          <w:divBdr>
            <w:top w:val="none" w:sz="0" w:space="0" w:color="auto"/>
            <w:left w:val="none" w:sz="0" w:space="0" w:color="auto"/>
            <w:bottom w:val="none" w:sz="0" w:space="0" w:color="auto"/>
            <w:right w:val="none" w:sz="0" w:space="0" w:color="auto"/>
          </w:divBdr>
        </w:div>
        <w:div w:id="1098066951">
          <w:marLeft w:val="640"/>
          <w:marRight w:val="0"/>
          <w:marTop w:val="0"/>
          <w:marBottom w:val="0"/>
          <w:divBdr>
            <w:top w:val="none" w:sz="0" w:space="0" w:color="auto"/>
            <w:left w:val="none" w:sz="0" w:space="0" w:color="auto"/>
            <w:bottom w:val="none" w:sz="0" w:space="0" w:color="auto"/>
            <w:right w:val="none" w:sz="0" w:space="0" w:color="auto"/>
          </w:divBdr>
        </w:div>
        <w:div w:id="327639345">
          <w:marLeft w:val="640"/>
          <w:marRight w:val="0"/>
          <w:marTop w:val="0"/>
          <w:marBottom w:val="0"/>
          <w:divBdr>
            <w:top w:val="none" w:sz="0" w:space="0" w:color="auto"/>
            <w:left w:val="none" w:sz="0" w:space="0" w:color="auto"/>
            <w:bottom w:val="none" w:sz="0" w:space="0" w:color="auto"/>
            <w:right w:val="none" w:sz="0" w:space="0" w:color="auto"/>
          </w:divBdr>
        </w:div>
        <w:div w:id="888105770">
          <w:marLeft w:val="640"/>
          <w:marRight w:val="0"/>
          <w:marTop w:val="0"/>
          <w:marBottom w:val="0"/>
          <w:divBdr>
            <w:top w:val="none" w:sz="0" w:space="0" w:color="auto"/>
            <w:left w:val="none" w:sz="0" w:space="0" w:color="auto"/>
            <w:bottom w:val="none" w:sz="0" w:space="0" w:color="auto"/>
            <w:right w:val="none" w:sz="0" w:space="0" w:color="auto"/>
          </w:divBdr>
        </w:div>
        <w:div w:id="1639071615">
          <w:marLeft w:val="640"/>
          <w:marRight w:val="0"/>
          <w:marTop w:val="0"/>
          <w:marBottom w:val="0"/>
          <w:divBdr>
            <w:top w:val="none" w:sz="0" w:space="0" w:color="auto"/>
            <w:left w:val="none" w:sz="0" w:space="0" w:color="auto"/>
            <w:bottom w:val="none" w:sz="0" w:space="0" w:color="auto"/>
            <w:right w:val="none" w:sz="0" w:space="0" w:color="auto"/>
          </w:divBdr>
        </w:div>
        <w:div w:id="2113433484">
          <w:marLeft w:val="640"/>
          <w:marRight w:val="0"/>
          <w:marTop w:val="0"/>
          <w:marBottom w:val="0"/>
          <w:divBdr>
            <w:top w:val="none" w:sz="0" w:space="0" w:color="auto"/>
            <w:left w:val="none" w:sz="0" w:space="0" w:color="auto"/>
            <w:bottom w:val="none" w:sz="0" w:space="0" w:color="auto"/>
            <w:right w:val="none" w:sz="0" w:space="0" w:color="auto"/>
          </w:divBdr>
        </w:div>
        <w:div w:id="1946376556">
          <w:marLeft w:val="640"/>
          <w:marRight w:val="0"/>
          <w:marTop w:val="0"/>
          <w:marBottom w:val="0"/>
          <w:divBdr>
            <w:top w:val="none" w:sz="0" w:space="0" w:color="auto"/>
            <w:left w:val="none" w:sz="0" w:space="0" w:color="auto"/>
            <w:bottom w:val="none" w:sz="0" w:space="0" w:color="auto"/>
            <w:right w:val="none" w:sz="0" w:space="0" w:color="auto"/>
          </w:divBdr>
        </w:div>
        <w:div w:id="728961267">
          <w:marLeft w:val="640"/>
          <w:marRight w:val="0"/>
          <w:marTop w:val="0"/>
          <w:marBottom w:val="0"/>
          <w:divBdr>
            <w:top w:val="none" w:sz="0" w:space="0" w:color="auto"/>
            <w:left w:val="none" w:sz="0" w:space="0" w:color="auto"/>
            <w:bottom w:val="none" w:sz="0" w:space="0" w:color="auto"/>
            <w:right w:val="none" w:sz="0" w:space="0" w:color="auto"/>
          </w:divBdr>
        </w:div>
        <w:div w:id="1041058657">
          <w:marLeft w:val="640"/>
          <w:marRight w:val="0"/>
          <w:marTop w:val="0"/>
          <w:marBottom w:val="0"/>
          <w:divBdr>
            <w:top w:val="none" w:sz="0" w:space="0" w:color="auto"/>
            <w:left w:val="none" w:sz="0" w:space="0" w:color="auto"/>
            <w:bottom w:val="none" w:sz="0" w:space="0" w:color="auto"/>
            <w:right w:val="none" w:sz="0" w:space="0" w:color="auto"/>
          </w:divBdr>
        </w:div>
        <w:div w:id="1548107368">
          <w:marLeft w:val="640"/>
          <w:marRight w:val="0"/>
          <w:marTop w:val="0"/>
          <w:marBottom w:val="0"/>
          <w:divBdr>
            <w:top w:val="none" w:sz="0" w:space="0" w:color="auto"/>
            <w:left w:val="none" w:sz="0" w:space="0" w:color="auto"/>
            <w:bottom w:val="none" w:sz="0" w:space="0" w:color="auto"/>
            <w:right w:val="none" w:sz="0" w:space="0" w:color="auto"/>
          </w:divBdr>
        </w:div>
        <w:div w:id="1012731552">
          <w:marLeft w:val="640"/>
          <w:marRight w:val="0"/>
          <w:marTop w:val="0"/>
          <w:marBottom w:val="0"/>
          <w:divBdr>
            <w:top w:val="none" w:sz="0" w:space="0" w:color="auto"/>
            <w:left w:val="none" w:sz="0" w:space="0" w:color="auto"/>
            <w:bottom w:val="none" w:sz="0" w:space="0" w:color="auto"/>
            <w:right w:val="none" w:sz="0" w:space="0" w:color="auto"/>
          </w:divBdr>
        </w:div>
        <w:div w:id="784538028">
          <w:marLeft w:val="640"/>
          <w:marRight w:val="0"/>
          <w:marTop w:val="0"/>
          <w:marBottom w:val="0"/>
          <w:divBdr>
            <w:top w:val="none" w:sz="0" w:space="0" w:color="auto"/>
            <w:left w:val="none" w:sz="0" w:space="0" w:color="auto"/>
            <w:bottom w:val="none" w:sz="0" w:space="0" w:color="auto"/>
            <w:right w:val="none" w:sz="0" w:space="0" w:color="auto"/>
          </w:divBdr>
        </w:div>
        <w:div w:id="2110349824">
          <w:marLeft w:val="640"/>
          <w:marRight w:val="0"/>
          <w:marTop w:val="0"/>
          <w:marBottom w:val="0"/>
          <w:divBdr>
            <w:top w:val="none" w:sz="0" w:space="0" w:color="auto"/>
            <w:left w:val="none" w:sz="0" w:space="0" w:color="auto"/>
            <w:bottom w:val="none" w:sz="0" w:space="0" w:color="auto"/>
            <w:right w:val="none" w:sz="0" w:space="0" w:color="auto"/>
          </w:divBdr>
        </w:div>
        <w:div w:id="783353579">
          <w:marLeft w:val="640"/>
          <w:marRight w:val="0"/>
          <w:marTop w:val="0"/>
          <w:marBottom w:val="0"/>
          <w:divBdr>
            <w:top w:val="none" w:sz="0" w:space="0" w:color="auto"/>
            <w:left w:val="none" w:sz="0" w:space="0" w:color="auto"/>
            <w:bottom w:val="none" w:sz="0" w:space="0" w:color="auto"/>
            <w:right w:val="none" w:sz="0" w:space="0" w:color="auto"/>
          </w:divBdr>
        </w:div>
        <w:div w:id="1764060088">
          <w:marLeft w:val="640"/>
          <w:marRight w:val="0"/>
          <w:marTop w:val="0"/>
          <w:marBottom w:val="0"/>
          <w:divBdr>
            <w:top w:val="none" w:sz="0" w:space="0" w:color="auto"/>
            <w:left w:val="none" w:sz="0" w:space="0" w:color="auto"/>
            <w:bottom w:val="none" w:sz="0" w:space="0" w:color="auto"/>
            <w:right w:val="none" w:sz="0" w:space="0" w:color="auto"/>
          </w:divBdr>
        </w:div>
        <w:div w:id="292946748">
          <w:marLeft w:val="640"/>
          <w:marRight w:val="0"/>
          <w:marTop w:val="0"/>
          <w:marBottom w:val="0"/>
          <w:divBdr>
            <w:top w:val="none" w:sz="0" w:space="0" w:color="auto"/>
            <w:left w:val="none" w:sz="0" w:space="0" w:color="auto"/>
            <w:bottom w:val="none" w:sz="0" w:space="0" w:color="auto"/>
            <w:right w:val="none" w:sz="0" w:space="0" w:color="auto"/>
          </w:divBdr>
        </w:div>
        <w:div w:id="719401586">
          <w:marLeft w:val="640"/>
          <w:marRight w:val="0"/>
          <w:marTop w:val="0"/>
          <w:marBottom w:val="0"/>
          <w:divBdr>
            <w:top w:val="none" w:sz="0" w:space="0" w:color="auto"/>
            <w:left w:val="none" w:sz="0" w:space="0" w:color="auto"/>
            <w:bottom w:val="none" w:sz="0" w:space="0" w:color="auto"/>
            <w:right w:val="none" w:sz="0" w:space="0" w:color="auto"/>
          </w:divBdr>
        </w:div>
        <w:div w:id="1755586363">
          <w:marLeft w:val="640"/>
          <w:marRight w:val="0"/>
          <w:marTop w:val="0"/>
          <w:marBottom w:val="0"/>
          <w:divBdr>
            <w:top w:val="none" w:sz="0" w:space="0" w:color="auto"/>
            <w:left w:val="none" w:sz="0" w:space="0" w:color="auto"/>
            <w:bottom w:val="none" w:sz="0" w:space="0" w:color="auto"/>
            <w:right w:val="none" w:sz="0" w:space="0" w:color="auto"/>
          </w:divBdr>
        </w:div>
        <w:div w:id="993295035">
          <w:marLeft w:val="640"/>
          <w:marRight w:val="0"/>
          <w:marTop w:val="0"/>
          <w:marBottom w:val="0"/>
          <w:divBdr>
            <w:top w:val="none" w:sz="0" w:space="0" w:color="auto"/>
            <w:left w:val="none" w:sz="0" w:space="0" w:color="auto"/>
            <w:bottom w:val="none" w:sz="0" w:space="0" w:color="auto"/>
            <w:right w:val="none" w:sz="0" w:space="0" w:color="auto"/>
          </w:divBdr>
        </w:div>
        <w:div w:id="300036708">
          <w:marLeft w:val="640"/>
          <w:marRight w:val="0"/>
          <w:marTop w:val="0"/>
          <w:marBottom w:val="0"/>
          <w:divBdr>
            <w:top w:val="none" w:sz="0" w:space="0" w:color="auto"/>
            <w:left w:val="none" w:sz="0" w:space="0" w:color="auto"/>
            <w:bottom w:val="none" w:sz="0" w:space="0" w:color="auto"/>
            <w:right w:val="none" w:sz="0" w:space="0" w:color="auto"/>
          </w:divBdr>
        </w:div>
        <w:div w:id="1057974919">
          <w:marLeft w:val="640"/>
          <w:marRight w:val="0"/>
          <w:marTop w:val="0"/>
          <w:marBottom w:val="0"/>
          <w:divBdr>
            <w:top w:val="none" w:sz="0" w:space="0" w:color="auto"/>
            <w:left w:val="none" w:sz="0" w:space="0" w:color="auto"/>
            <w:bottom w:val="none" w:sz="0" w:space="0" w:color="auto"/>
            <w:right w:val="none" w:sz="0" w:space="0" w:color="auto"/>
          </w:divBdr>
        </w:div>
        <w:div w:id="1769615357">
          <w:marLeft w:val="640"/>
          <w:marRight w:val="0"/>
          <w:marTop w:val="0"/>
          <w:marBottom w:val="0"/>
          <w:divBdr>
            <w:top w:val="none" w:sz="0" w:space="0" w:color="auto"/>
            <w:left w:val="none" w:sz="0" w:space="0" w:color="auto"/>
            <w:bottom w:val="none" w:sz="0" w:space="0" w:color="auto"/>
            <w:right w:val="none" w:sz="0" w:space="0" w:color="auto"/>
          </w:divBdr>
        </w:div>
        <w:div w:id="97145706">
          <w:marLeft w:val="640"/>
          <w:marRight w:val="0"/>
          <w:marTop w:val="0"/>
          <w:marBottom w:val="0"/>
          <w:divBdr>
            <w:top w:val="none" w:sz="0" w:space="0" w:color="auto"/>
            <w:left w:val="none" w:sz="0" w:space="0" w:color="auto"/>
            <w:bottom w:val="none" w:sz="0" w:space="0" w:color="auto"/>
            <w:right w:val="none" w:sz="0" w:space="0" w:color="auto"/>
          </w:divBdr>
        </w:div>
        <w:div w:id="960376248">
          <w:marLeft w:val="640"/>
          <w:marRight w:val="0"/>
          <w:marTop w:val="0"/>
          <w:marBottom w:val="0"/>
          <w:divBdr>
            <w:top w:val="none" w:sz="0" w:space="0" w:color="auto"/>
            <w:left w:val="none" w:sz="0" w:space="0" w:color="auto"/>
            <w:bottom w:val="none" w:sz="0" w:space="0" w:color="auto"/>
            <w:right w:val="none" w:sz="0" w:space="0" w:color="auto"/>
          </w:divBdr>
        </w:div>
        <w:div w:id="1929343381">
          <w:marLeft w:val="640"/>
          <w:marRight w:val="0"/>
          <w:marTop w:val="0"/>
          <w:marBottom w:val="0"/>
          <w:divBdr>
            <w:top w:val="none" w:sz="0" w:space="0" w:color="auto"/>
            <w:left w:val="none" w:sz="0" w:space="0" w:color="auto"/>
            <w:bottom w:val="none" w:sz="0" w:space="0" w:color="auto"/>
            <w:right w:val="none" w:sz="0" w:space="0" w:color="auto"/>
          </w:divBdr>
        </w:div>
        <w:div w:id="2104689383">
          <w:marLeft w:val="640"/>
          <w:marRight w:val="0"/>
          <w:marTop w:val="0"/>
          <w:marBottom w:val="0"/>
          <w:divBdr>
            <w:top w:val="none" w:sz="0" w:space="0" w:color="auto"/>
            <w:left w:val="none" w:sz="0" w:space="0" w:color="auto"/>
            <w:bottom w:val="none" w:sz="0" w:space="0" w:color="auto"/>
            <w:right w:val="none" w:sz="0" w:space="0" w:color="auto"/>
          </w:divBdr>
        </w:div>
        <w:div w:id="1862474174">
          <w:marLeft w:val="640"/>
          <w:marRight w:val="0"/>
          <w:marTop w:val="0"/>
          <w:marBottom w:val="0"/>
          <w:divBdr>
            <w:top w:val="none" w:sz="0" w:space="0" w:color="auto"/>
            <w:left w:val="none" w:sz="0" w:space="0" w:color="auto"/>
            <w:bottom w:val="none" w:sz="0" w:space="0" w:color="auto"/>
            <w:right w:val="none" w:sz="0" w:space="0" w:color="auto"/>
          </w:divBdr>
        </w:div>
        <w:div w:id="527984284">
          <w:marLeft w:val="640"/>
          <w:marRight w:val="0"/>
          <w:marTop w:val="0"/>
          <w:marBottom w:val="0"/>
          <w:divBdr>
            <w:top w:val="none" w:sz="0" w:space="0" w:color="auto"/>
            <w:left w:val="none" w:sz="0" w:space="0" w:color="auto"/>
            <w:bottom w:val="none" w:sz="0" w:space="0" w:color="auto"/>
            <w:right w:val="none" w:sz="0" w:space="0" w:color="auto"/>
          </w:divBdr>
        </w:div>
        <w:div w:id="647054536">
          <w:marLeft w:val="640"/>
          <w:marRight w:val="0"/>
          <w:marTop w:val="0"/>
          <w:marBottom w:val="0"/>
          <w:divBdr>
            <w:top w:val="none" w:sz="0" w:space="0" w:color="auto"/>
            <w:left w:val="none" w:sz="0" w:space="0" w:color="auto"/>
            <w:bottom w:val="none" w:sz="0" w:space="0" w:color="auto"/>
            <w:right w:val="none" w:sz="0" w:space="0" w:color="auto"/>
          </w:divBdr>
        </w:div>
        <w:div w:id="962537916">
          <w:marLeft w:val="640"/>
          <w:marRight w:val="0"/>
          <w:marTop w:val="0"/>
          <w:marBottom w:val="0"/>
          <w:divBdr>
            <w:top w:val="none" w:sz="0" w:space="0" w:color="auto"/>
            <w:left w:val="none" w:sz="0" w:space="0" w:color="auto"/>
            <w:bottom w:val="none" w:sz="0" w:space="0" w:color="auto"/>
            <w:right w:val="none" w:sz="0" w:space="0" w:color="auto"/>
          </w:divBdr>
        </w:div>
        <w:div w:id="553009007">
          <w:marLeft w:val="640"/>
          <w:marRight w:val="0"/>
          <w:marTop w:val="0"/>
          <w:marBottom w:val="0"/>
          <w:divBdr>
            <w:top w:val="none" w:sz="0" w:space="0" w:color="auto"/>
            <w:left w:val="none" w:sz="0" w:space="0" w:color="auto"/>
            <w:bottom w:val="none" w:sz="0" w:space="0" w:color="auto"/>
            <w:right w:val="none" w:sz="0" w:space="0" w:color="auto"/>
          </w:divBdr>
        </w:div>
        <w:div w:id="468403649">
          <w:marLeft w:val="640"/>
          <w:marRight w:val="0"/>
          <w:marTop w:val="0"/>
          <w:marBottom w:val="0"/>
          <w:divBdr>
            <w:top w:val="none" w:sz="0" w:space="0" w:color="auto"/>
            <w:left w:val="none" w:sz="0" w:space="0" w:color="auto"/>
            <w:bottom w:val="none" w:sz="0" w:space="0" w:color="auto"/>
            <w:right w:val="none" w:sz="0" w:space="0" w:color="auto"/>
          </w:divBdr>
        </w:div>
        <w:div w:id="301735952">
          <w:marLeft w:val="640"/>
          <w:marRight w:val="0"/>
          <w:marTop w:val="0"/>
          <w:marBottom w:val="0"/>
          <w:divBdr>
            <w:top w:val="none" w:sz="0" w:space="0" w:color="auto"/>
            <w:left w:val="none" w:sz="0" w:space="0" w:color="auto"/>
            <w:bottom w:val="none" w:sz="0" w:space="0" w:color="auto"/>
            <w:right w:val="none" w:sz="0" w:space="0" w:color="auto"/>
          </w:divBdr>
        </w:div>
        <w:div w:id="208154643">
          <w:marLeft w:val="640"/>
          <w:marRight w:val="0"/>
          <w:marTop w:val="0"/>
          <w:marBottom w:val="0"/>
          <w:divBdr>
            <w:top w:val="none" w:sz="0" w:space="0" w:color="auto"/>
            <w:left w:val="none" w:sz="0" w:space="0" w:color="auto"/>
            <w:bottom w:val="none" w:sz="0" w:space="0" w:color="auto"/>
            <w:right w:val="none" w:sz="0" w:space="0" w:color="auto"/>
          </w:divBdr>
        </w:div>
        <w:div w:id="1718581573">
          <w:marLeft w:val="640"/>
          <w:marRight w:val="0"/>
          <w:marTop w:val="0"/>
          <w:marBottom w:val="0"/>
          <w:divBdr>
            <w:top w:val="none" w:sz="0" w:space="0" w:color="auto"/>
            <w:left w:val="none" w:sz="0" w:space="0" w:color="auto"/>
            <w:bottom w:val="none" w:sz="0" w:space="0" w:color="auto"/>
            <w:right w:val="none" w:sz="0" w:space="0" w:color="auto"/>
          </w:divBdr>
        </w:div>
        <w:div w:id="1917208130">
          <w:marLeft w:val="640"/>
          <w:marRight w:val="0"/>
          <w:marTop w:val="0"/>
          <w:marBottom w:val="0"/>
          <w:divBdr>
            <w:top w:val="none" w:sz="0" w:space="0" w:color="auto"/>
            <w:left w:val="none" w:sz="0" w:space="0" w:color="auto"/>
            <w:bottom w:val="none" w:sz="0" w:space="0" w:color="auto"/>
            <w:right w:val="none" w:sz="0" w:space="0" w:color="auto"/>
          </w:divBdr>
        </w:div>
        <w:div w:id="1585339704">
          <w:marLeft w:val="640"/>
          <w:marRight w:val="0"/>
          <w:marTop w:val="0"/>
          <w:marBottom w:val="0"/>
          <w:divBdr>
            <w:top w:val="none" w:sz="0" w:space="0" w:color="auto"/>
            <w:left w:val="none" w:sz="0" w:space="0" w:color="auto"/>
            <w:bottom w:val="none" w:sz="0" w:space="0" w:color="auto"/>
            <w:right w:val="none" w:sz="0" w:space="0" w:color="auto"/>
          </w:divBdr>
        </w:div>
        <w:div w:id="1159345962">
          <w:marLeft w:val="640"/>
          <w:marRight w:val="0"/>
          <w:marTop w:val="0"/>
          <w:marBottom w:val="0"/>
          <w:divBdr>
            <w:top w:val="none" w:sz="0" w:space="0" w:color="auto"/>
            <w:left w:val="none" w:sz="0" w:space="0" w:color="auto"/>
            <w:bottom w:val="none" w:sz="0" w:space="0" w:color="auto"/>
            <w:right w:val="none" w:sz="0" w:space="0" w:color="auto"/>
          </w:divBdr>
        </w:div>
        <w:div w:id="1749767687">
          <w:marLeft w:val="640"/>
          <w:marRight w:val="0"/>
          <w:marTop w:val="0"/>
          <w:marBottom w:val="0"/>
          <w:divBdr>
            <w:top w:val="none" w:sz="0" w:space="0" w:color="auto"/>
            <w:left w:val="none" w:sz="0" w:space="0" w:color="auto"/>
            <w:bottom w:val="none" w:sz="0" w:space="0" w:color="auto"/>
            <w:right w:val="none" w:sz="0" w:space="0" w:color="auto"/>
          </w:divBdr>
        </w:div>
        <w:div w:id="1778981792">
          <w:marLeft w:val="640"/>
          <w:marRight w:val="0"/>
          <w:marTop w:val="0"/>
          <w:marBottom w:val="0"/>
          <w:divBdr>
            <w:top w:val="none" w:sz="0" w:space="0" w:color="auto"/>
            <w:left w:val="none" w:sz="0" w:space="0" w:color="auto"/>
            <w:bottom w:val="none" w:sz="0" w:space="0" w:color="auto"/>
            <w:right w:val="none" w:sz="0" w:space="0" w:color="auto"/>
          </w:divBdr>
        </w:div>
        <w:div w:id="1183742335">
          <w:marLeft w:val="640"/>
          <w:marRight w:val="0"/>
          <w:marTop w:val="0"/>
          <w:marBottom w:val="0"/>
          <w:divBdr>
            <w:top w:val="none" w:sz="0" w:space="0" w:color="auto"/>
            <w:left w:val="none" w:sz="0" w:space="0" w:color="auto"/>
            <w:bottom w:val="none" w:sz="0" w:space="0" w:color="auto"/>
            <w:right w:val="none" w:sz="0" w:space="0" w:color="auto"/>
          </w:divBdr>
        </w:div>
        <w:div w:id="725644922">
          <w:marLeft w:val="640"/>
          <w:marRight w:val="0"/>
          <w:marTop w:val="0"/>
          <w:marBottom w:val="0"/>
          <w:divBdr>
            <w:top w:val="none" w:sz="0" w:space="0" w:color="auto"/>
            <w:left w:val="none" w:sz="0" w:space="0" w:color="auto"/>
            <w:bottom w:val="none" w:sz="0" w:space="0" w:color="auto"/>
            <w:right w:val="none" w:sz="0" w:space="0" w:color="auto"/>
          </w:divBdr>
        </w:div>
        <w:div w:id="1311254718">
          <w:marLeft w:val="640"/>
          <w:marRight w:val="0"/>
          <w:marTop w:val="0"/>
          <w:marBottom w:val="0"/>
          <w:divBdr>
            <w:top w:val="none" w:sz="0" w:space="0" w:color="auto"/>
            <w:left w:val="none" w:sz="0" w:space="0" w:color="auto"/>
            <w:bottom w:val="none" w:sz="0" w:space="0" w:color="auto"/>
            <w:right w:val="none" w:sz="0" w:space="0" w:color="auto"/>
          </w:divBdr>
        </w:div>
        <w:div w:id="621234026">
          <w:marLeft w:val="640"/>
          <w:marRight w:val="0"/>
          <w:marTop w:val="0"/>
          <w:marBottom w:val="0"/>
          <w:divBdr>
            <w:top w:val="none" w:sz="0" w:space="0" w:color="auto"/>
            <w:left w:val="none" w:sz="0" w:space="0" w:color="auto"/>
            <w:bottom w:val="none" w:sz="0" w:space="0" w:color="auto"/>
            <w:right w:val="none" w:sz="0" w:space="0" w:color="auto"/>
          </w:divBdr>
        </w:div>
        <w:div w:id="992174877">
          <w:marLeft w:val="640"/>
          <w:marRight w:val="0"/>
          <w:marTop w:val="0"/>
          <w:marBottom w:val="0"/>
          <w:divBdr>
            <w:top w:val="none" w:sz="0" w:space="0" w:color="auto"/>
            <w:left w:val="none" w:sz="0" w:space="0" w:color="auto"/>
            <w:bottom w:val="none" w:sz="0" w:space="0" w:color="auto"/>
            <w:right w:val="none" w:sz="0" w:space="0" w:color="auto"/>
          </w:divBdr>
        </w:div>
        <w:div w:id="1673871638">
          <w:marLeft w:val="640"/>
          <w:marRight w:val="0"/>
          <w:marTop w:val="0"/>
          <w:marBottom w:val="0"/>
          <w:divBdr>
            <w:top w:val="none" w:sz="0" w:space="0" w:color="auto"/>
            <w:left w:val="none" w:sz="0" w:space="0" w:color="auto"/>
            <w:bottom w:val="none" w:sz="0" w:space="0" w:color="auto"/>
            <w:right w:val="none" w:sz="0" w:space="0" w:color="auto"/>
          </w:divBdr>
        </w:div>
        <w:div w:id="218369003">
          <w:marLeft w:val="640"/>
          <w:marRight w:val="0"/>
          <w:marTop w:val="0"/>
          <w:marBottom w:val="0"/>
          <w:divBdr>
            <w:top w:val="none" w:sz="0" w:space="0" w:color="auto"/>
            <w:left w:val="none" w:sz="0" w:space="0" w:color="auto"/>
            <w:bottom w:val="none" w:sz="0" w:space="0" w:color="auto"/>
            <w:right w:val="none" w:sz="0" w:space="0" w:color="auto"/>
          </w:divBdr>
        </w:div>
        <w:div w:id="1371303387">
          <w:marLeft w:val="640"/>
          <w:marRight w:val="0"/>
          <w:marTop w:val="0"/>
          <w:marBottom w:val="0"/>
          <w:divBdr>
            <w:top w:val="none" w:sz="0" w:space="0" w:color="auto"/>
            <w:left w:val="none" w:sz="0" w:space="0" w:color="auto"/>
            <w:bottom w:val="none" w:sz="0" w:space="0" w:color="auto"/>
            <w:right w:val="none" w:sz="0" w:space="0" w:color="auto"/>
          </w:divBdr>
        </w:div>
        <w:div w:id="139735557">
          <w:marLeft w:val="640"/>
          <w:marRight w:val="0"/>
          <w:marTop w:val="0"/>
          <w:marBottom w:val="0"/>
          <w:divBdr>
            <w:top w:val="none" w:sz="0" w:space="0" w:color="auto"/>
            <w:left w:val="none" w:sz="0" w:space="0" w:color="auto"/>
            <w:bottom w:val="none" w:sz="0" w:space="0" w:color="auto"/>
            <w:right w:val="none" w:sz="0" w:space="0" w:color="auto"/>
          </w:divBdr>
        </w:div>
        <w:div w:id="142744022">
          <w:marLeft w:val="640"/>
          <w:marRight w:val="0"/>
          <w:marTop w:val="0"/>
          <w:marBottom w:val="0"/>
          <w:divBdr>
            <w:top w:val="none" w:sz="0" w:space="0" w:color="auto"/>
            <w:left w:val="none" w:sz="0" w:space="0" w:color="auto"/>
            <w:bottom w:val="none" w:sz="0" w:space="0" w:color="auto"/>
            <w:right w:val="none" w:sz="0" w:space="0" w:color="auto"/>
          </w:divBdr>
        </w:div>
        <w:div w:id="698624211">
          <w:marLeft w:val="640"/>
          <w:marRight w:val="0"/>
          <w:marTop w:val="0"/>
          <w:marBottom w:val="0"/>
          <w:divBdr>
            <w:top w:val="none" w:sz="0" w:space="0" w:color="auto"/>
            <w:left w:val="none" w:sz="0" w:space="0" w:color="auto"/>
            <w:bottom w:val="none" w:sz="0" w:space="0" w:color="auto"/>
            <w:right w:val="none" w:sz="0" w:space="0" w:color="auto"/>
          </w:divBdr>
        </w:div>
        <w:div w:id="1014307247">
          <w:marLeft w:val="640"/>
          <w:marRight w:val="0"/>
          <w:marTop w:val="0"/>
          <w:marBottom w:val="0"/>
          <w:divBdr>
            <w:top w:val="none" w:sz="0" w:space="0" w:color="auto"/>
            <w:left w:val="none" w:sz="0" w:space="0" w:color="auto"/>
            <w:bottom w:val="none" w:sz="0" w:space="0" w:color="auto"/>
            <w:right w:val="none" w:sz="0" w:space="0" w:color="auto"/>
          </w:divBdr>
        </w:div>
        <w:div w:id="1678191550">
          <w:marLeft w:val="640"/>
          <w:marRight w:val="0"/>
          <w:marTop w:val="0"/>
          <w:marBottom w:val="0"/>
          <w:divBdr>
            <w:top w:val="none" w:sz="0" w:space="0" w:color="auto"/>
            <w:left w:val="none" w:sz="0" w:space="0" w:color="auto"/>
            <w:bottom w:val="none" w:sz="0" w:space="0" w:color="auto"/>
            <w:right w:val="none" w:sz="0" w:space="0" w:color="auto"/>
          </w:divBdr>
        </w:div>
        <w:div w:id="646396298">
          <w:marLeft w:val="640"/>
          <w:marRight w:val="0"/>
          <w:marTop w:val="0"/>
          <w:marBottom w:val="0"/>
          <w:divBdr>
            <w:top w:val="none" w:sz="0" w:space="0" w:color="auto"/>
            <w:left w:val="none" w:sz="0" w:space="0" w:color="auto"/>
            <w:bottom w:val="none" w:sz="0" w:space="0" w:color="auto"/>
            <w:right w:val="none" w:sz="0" w:space="0" w:color="auto"/>
          </w:divBdr>
        </w:div>
        <w:div w:id="78910994">
          <w:marLeft w:val="640"/>
          <w:marRight w:val="0"/>
          <w:marTop w:val="0"/>
          <w:marBottom w:val="0"/>
          <w:divBdr>
            <w:top w:val="none" w:sz="0" w:space="0" w:color="auto"/>
            <w:left w:val="none" w:sz="0" w:space="0" w:color="auto"/>
            <w:bottom w:val="none" w:sz="0" w:space="0" w:color="auto"/>
            <w:right w:val="none" w:sz="0" w:space="0" w:color="auto"/>
          </w:divBdr>
        </w:div>
        <w:div w:id="1067723436">
          <w:marLeft w:val="640"/>
          <w:marRight w:val="0"/>
          <w:marTop w:val="0"/>
          <w:marBottom w:val="0"/>
          <w:divBdr>
            <w:top w:val="none" w:sz="0" w:space="0" w:color="auto"/>
            <w:left w:val="none" w:sz="0" w:space="0" w:color="auto"/>
            <w:bottom w:val="none" w:sz="0" w:space="0" w:color="auto"/>
            <w:right w:val="none" w:sz="0" w:space="0" w:color="auto"/>
          </w:divBdr>
        </w:div>
        <w:div w:id="229924916">
          <w:marLeft w:val="640"/>
          <w:marRight w:val="0"/>
          <w:marTop w:val="0"/>
          <w:marBottom w:val="0"/>
          <w:divBdr>
            <w:top w:val="none" w:sz="0" w:space="0" w:color="auto"/>
            <w:left w:val="none" w:sz="0" w:space="0" w:color="auto"/>
            <w:bottom w:val="none" w:sz="0" w:space="0" w:color="auto"/>
            <w:right w:val="none" w:sz="0" w:space="0" w:color="auto"/>
          </w:divBdr>
        </w:div>
        <w:div w:id="1322391959">
          <w:marLeft w:val="640"/>
          <w:marRight w:val="0"/>
          <w:marTop w:val="0"/>
          <w:marBottom w:val="0"/>
          <w:divBdr>
            <w:top w:val="none" w:sz="0" w:space="0" w:color="auto"/>
            <w:left w:val="none" w:sz="0" w:space="0" w:color="auto"/>
            <w:bottom w:val="none" w:sz="0" w:space="0" w:color="auto"/>
            <w:right w:val="none" w:sz="0" w:space="0" w:color="auto"/>
          </w:divBdr>
        </w:div>
        <w:div w:id="1279948601">
          <w:marLeft w:val="640"/>
          <w:marRight w:val="0"/>
          <w:marTop w:val="0"/>
          <w:marBottom w:val="0"/>
          <w:divBdr>
            <w:top w:val="none" w:sz="0" w:space="0" w:color="auto"/>
            <w:left w:val="none" w:sz="0" w:space="0" w:color="auto"/>
            <w:bottom w:val="none" w:sz="0" w:space="0" w:color="auto"/>
            <w:right w:val="none" w:sz="0" w:space="0" w:color="auto"/>
          </w:divBdr>
        </w:div>
        <w:div w:id="1788498816">
          <w:marLeft w:val="640"/>
          <w:marRight w:val="0"/>
          <w:marTop w:val="0"/>
          <w:marBottom w:val="0"/>
          <w:divBdr>
            <w:top w:val="none" w:sz="0" w:space="0" w:color="auto"/>
            <w:left w:val="none" w:sz="0" w:space="0" w:color="auto"/>
            <w:bottom w:val="none" w:sz="0" w:space="0" w:color="auto"/>
            <w:right w:val="none" w:sz="0" w:space="0" w:color="auto"/>
          </w:divBdr>
        </w:div>
        <w:div w:id="1680965262">
          <w:marLeft w:val="640"/>
          <w:marRight w:val="0"/>
          <w:marTop w:val="0"/>
          <w:marBottom w:val="0"/>
          <w:divBdr>
            <w:top w:val="none" w:sz="0" w:space="0" w:color="auto"/>
            <w:left w:val="none" w:sz="0" w:space="0" w:color="auto"/>
            <w:bottom w:val="none" w:sz="0" w:space="0" w:color="auto"/>
            <w:right w:val="none" w:sz="0" w:space="0" w:color="auto"/>
          </w:divBdr>
        </w:div>
        <w:div w:id="1184249411">
          <w:marLeft w:val="640"/>
          <w:marRight w:val="0"/>
          <w:marTop w:val="0"/>
          <w:marBottom w:val="0"/>
          <w:divBdr>
            <w:top w:val="none" w:sz="0" w:space="0" w:color="auto"/>
            <w:left w:val="none" w:sz="0" w:space="0" w:color="auto"/>
            <w:bottom w:val="none" w:sz="0" w:space="0" w:color="auto"/>
            <w:right w:val="none" w:sz="0" w:space="0" w:color="auto"/>
          </w:divBdr>
        </w:div>
        <w:div w:id="808785240">
          <w:marLeft w:val="640"/>
          <w:marRight w:val="0"/>
          <w:marTop w:val="0"/>
          <w:marBottom w:val="0"/>
          <w:divBdr>
            <w:top w:val="none" w:sz="0" w:space="0" w:color="auto"/>
            <w:left w:val="none" w:sz="0" w:space="0" w:color="auto"/>
            <w:bottom w:val="none" w:sz="0" w:space="0" w:color="auto"/>
            <w:right w:val="none" w:sz="0" w:space="0" w:color="auto"/>
          </w:divBdr>
        </w:div>
        <w:div w:id="1795710452">
          <w:marLeft w:val="640"/>
          <w:marRight w:val="0"/>
          <w:marTop w:val="0"/>
          <w:marBottom w:val="0"/>
          <w:divBdr>
            <w:top w:val="none" w:sz="0" w:space="0" w:color="auto"/>
            <w:left w:val="none" w:sz="0" w:space="0" w:color="auto"/>
            <w:bottom w:val="none" w:sz="0" w:space="0" w:color="auto"/>
            <w:right w:val="none" w:sz="0" w:space="0" w:color="auto"/>
          </w:divBdr>
        </w:div>
        <w:div w:id="1932158902">
          <w:marLeft w:val="640"/>
          <w:marRight w:val="0"/>
          <w:marTop w:val="0"/>
          <w:marBottom w:val="0"/>
          <w:divBdr>
            <w:top w:val="none" w:sz="0" w:space="0" w:color="auto"/>
            <w:left w:val="none" w:sz="0" w:space="0" w:color="auto"/>
            <w:bottom w:val="none" w:sz="0" w:space="0" w:color="auto"/>
            <w:right w:val="none" w:sz="0" w:space="0" w:color="auto"/>
          </w:divBdr>
        </w:div>
        <w:div w:id="1502768893">
          <w:marLeft w:val="640"/>
          <w:marRight w:val="0"/>
          <w:marTop w:val="0"/>
          <w:marBottom w:val="0"/>
          <w:divBdr>
            <w:top w:val="none" w:sz="0" w:space="0" w:color="auto"/>
            <w:left w:val="none" w:sz="0" w:space="0" w:color="auto"/>
            <w:bottom w:val="none" w:sz="0" w:space="0" w:color="auto"/>
            <w:right w:val="none" w:sz="0" w:space="0" w:color="auto"/>
          </w:divBdr>
        </w:div>
        <w:div w:id="158546739">
          <w:marLeft w:val="640"/>
          <w:marRight w:val="0"/>
          <w:marTop w:val="0"/>
          <w:marBottom w:val="0"/>
          <w:divBdr>
            <w:top w:val="none" w:sz="0" w:space="0" w:color="auto"/>
            <w:left w:val="none" w:sz="0" w:space="0" w:color="auto"/>
            <w:bottom w:val="none" w:sz="0" w:space="0" w:color="auto"/>
            <w:right w:val="none" w:sz="0" w:space="0" w:color="auto"/>
          </w:divBdr>
        </w:div>
        <w:div w:id="932709172">
          <w:marLeft w:val="640"/>
          <w:marRight w:val="0"/>
          <w:marTop w:val="0"/>
          <w:marBottom w:val="0"/>
          <w:divBdr>
            <w:top w:val="none" w:sz="0" w:space="0" w:color="auto"/>
            <w:left w:val="none" w:sz="0" w:space="0" w:color="auto"/>
            <w:bottom w:val="none" w:sz="0" w:space="0" w:color="auto"/>
            <w:right w:val="none" w:sz="0" w:space="0" w:color="auto"/>
          </w:divBdr>
        </w:div>
        <w:div w:id="1571035496">
          <w:marLeft w:val="640"/>
          <w:marRight w:val="0"/>
          <w:marTop w:val="0"/>
          <w:marBottom w:val="0"/>
          <w:divBdr>
            <w:top w:val="none" w:sz="0" w:space="0" w:color="auto"/>
            <w:left w:val="none" w:sz="0" w:space="0" w:color="auto"/>
            <w:bottom w:val="none" w:sz="0" w:space="0" w:color="auto"/>
            <w:right w:val="none" w:sz="0" w:space="0" w:color="auto"/>
          </w:divBdr>
        </w:div>
        <w:div w:id="1247887970">
          <w:marLeft w:val="640"/>
          <w:marRight w:val="0"/>
          <w:marTop w:val="0"/>
          <w:marBottom w:val="0"/>
          <w:divBdr>
            <w:top w:val="none" w:sz="0" w:space="0" w:color="auto"/>
            <w:left w:val="none" w:sz="0" w:space="0" w:color="auto"/>
            <w:bottom w:val="none" w:sz="0" w:space="0" w:color="auto"/>
            <w:right w:val="none" w:sz="0" w:space="0" w:color="auto"/>
          </w:divBdr>
        </w:div>
        <w:div w:id="1055661273">
          <w:marLeft w:val="640"/>
          <w:marRight w:val="0"/>
          <w:marTop w:val="0"/>
          <w:marBottom w:val="0"/>
          <w:divBdr>
            <w:top w:val="none" w:sz="0" w:space="0" w:color="auto"/>
            <w:left w:val="none" w:sz="0" w:space="0" w:color="auto"/>
            <w:bottom w:val="none" w:sz="0" w:space="0" w:color="auto"/>
            <w:right w:val="none" w:sz="0" w:space="0" w:color="auto"/>
          </w:divBdr>
        </w:div>
        <w:div w:id="1302341399">
          <w:marLeft w:val="640"/>
          <w:marRight w:val="0"/>
          <w:marTop w:val="0"/>
          <w:marBottom w:val="0"/>
          <w:divBdr>
            <w:top w:val="none" w:sz="0" w:space="0" w:color="auto"/>
            <w:left w:val="none" w:sz="0" w:space="0" w:color="auto"/>
            <w:bottom w:val="none" w:sz="0" w:space="0" w:color="auto"/>
            <w:right w:val="none" w:sz="0" w:space="0" w:color="auto"/>
          </w:divBdr>
        </w:div>
        <w:div w:id="1073742166">
          <w:marLeft w:val="640"/>
          <w:marRight w:val="0"/>
          <w:marTop w:val="0"/>
          <w:marBottom w:val="0"/>
          <w:divBdr>
            <w:top w:val="none" w:sz="0" w:space="0" w:color="auto"/>
            <w:left w:val="none" w:sz="0" w:space="0" w:color="auto"/>
            <w:bottom w:val="none" w:sz="0" w:space="0" w:color="auto"/>
            <w:right w:val="none" w:sz="0" w:space="0" w:color="auto"/>
          </w:divBdr>
        </w:div>
        <w:div w:id="1406417563">
          <w:marLeft w:val="640"/>
          <w:marRight w:val="0"/>
          <w:marTop w:val="0"/>
          <w:marBottom w:val="0"/>
          <w:divBdr>
            <w:top w:val="none" w:sz="0" w:space="0" w:color="auto"/>
            <w:left w:val="none" w:sz="0" w:space="0" w:color="auto"/>
            <w:bottom w:val="none" w:sz="0" w:space="0" w:color="auto"/>
            <w:right w:val="none" w:sz="0" w:space="0" w:color="auto"/>
          </w:divBdr>
        </w:div>
        <w:div w:id="1522429707">
          <w:marLeft w:val="640"/>
          <w:marRight w:val="0"/>
          <w:marTop w:val="0"/>
          <w:marBottom w:val="0"/>
          <w:divBdr>
            <w:top w:val="none" w:sz="0" w:space="0" w:color="auto"/>
            <w:left w:val="none" w:sz="0" w:space="0" w:color="auto"/>
            <w:bottom w:val="none" w:sz="0" w:space="0" w:color="auto"/>
            <w:right w:val="none" w:sz="0" w:space="0" w:color="auto"/>
          </w:divBdr>
        </w:div>
        <w:div w:id="567688476">
          <w:marLeft w:val="640"/>
          <w:marRight w:val="0"/>
          <w:marTop w:val="0"/>
          <w:marBottom w:val="0"/>
          <w:divBdr>
            <w:top w:val="none" w:sz="0" w:space="0" w:color="auto"/>
            <w:left w:val="none" w:sz="0" w:space="0" w:color="auto"/>
            <w:bottom w:val="none" w:sz="0" w:space="0" w:color="auto"/>
            <w:right w:val="none" w:sz="0" w:space="0" w:color="auto"/>
          </w:divBdr>
        </w:div>
        <w:div w:id="64646814">
          <w:marLeft w:val="640"/>
          <w:marRight w:val="0"/>
          <w:marTop w:val="0"/>
          <w:marBottom w:val="0"/>
          <w:divBdr>
            <w:top w:val="none" w:sz="0" w:space="0" w:color="auto"/>
            <w:left w:val="none" w:sz="0" w:space="0" w:color="auto"/>
            <w:bottom w:val="none" w:sz="0" w:space="0" w:color="auto"/>
            <w:right w:val="none" w:sz="0" w:space="0" w:color="auto"/>
          </w:divBdr>
        </w:div>
        <w:div w:id="1021056499">
          <w:marLeft w:val="640"/>
          <w:marRight w:val="0"/>
          <w:marTop w:val="0"/>
          <w:marBottom w:val="0"/>
          <w:divBdr>
            <w:top w:val="none" w:sz="0" w:space="0" w:color="auto"/>
            <w:left w:val="none" w:sz="0" w:space="0" w:color="auto"/>
            <w:bottom w:val="none" w:sz="0" w:space="0" w:color="auto"/>
            <w:right w:val="none" w:sz="0" w:space="0" w:color="auto"/>
          </w:divBdr>
        </w:div>
        <w:div w:id="317733880">
          <w:marLeft w:val="640"/>
          <w:marRight w:val="0"/>
          <w:marTop w:val="0"/>
          <w:marBottom w:val="0"/>
          <w:divBdr>
            <w:top w:val="none" w:sz="0" w:space="0" w:color="auto"/>
            <w:left w:val="none" w:sz="0" w:space="0" w:color="auto"/>
            <w:bottom w:val="none" w:sz="0" w:space="0" w:color="auto"/>
            <w:right w:val="none" w:sz="0" w:space="0" w:color="auto"/>
          </w:divBdr>
        </w:div>
        <w:div w:id="650253972">
          <w:marLeft w:val="640"/>
          <w:marRight w:val="0"/>
          <w:marTop w:val="0"/>
          <w:marBottom w:val="0"/>
          <w:divBdr>
            <w:top w:val="none" w:sz="0" w:space="0" w:color="auto"/>
            <w:left w:val="none" w:sz="0" w:space="0" w:color="auto"/>
            <w:bottom w:val="none" w:sz="0" w:space="0" w:color="auto"/>
            <w:right w:val="none" w:sz="0" w:space="0" w:color="auto"/>
          </w:divBdr>
        </w:div>
        <w:div w:id="1031536650">
          <w:marLeft w:val="640"/>
          <w:marRight w:val="0"/>
          <w:marTop w:val="0"/>
          <w:marBottom w:val="0"/>
          <w:divBdr>
            <w:top w:val="none" w:sz="0" w:space="0" w:color="auto"/>
            <w:left w:val="none" w:sz="0" w:space="0" w:color="auto"/>
            <w:bottom w:val="none" w:sz="0" w:space="0" w:color="auto"/>
            <w:right w:val="none" w:sz="0" w:space="0" w:color="auto"/>
          </w:divBdr>
        </w:div>
        <w:div w:id="54280678">
          <w:marLeft w:val="640"/>
          <w:marRight w:val="0"/>
          <w:marTop w:val="0"/>
          <w:marBottom w:val="0"/>
          <w:divBdr>
            <w:top w:val="none" w:sz="0" w:space="0" w:color="auto"/>
            <w:left w:val="none" w:sz="0" w:space="0" w:color="auto"/>
            <w:bottom w:val="none" w:sz="0" w:space="0" w:color="auto"/>
            <w:right w:val="none" w:sz="0" w:space="0" w:color="auto"/>
          </w:divBdr>
        </w:div>
        <w:div w:id="686448614">
          <w:marLeft w:val="640"/>
          <w:marRight w:val="0"/>
          <w:marTop w:val="0"/>
          <w:marBottom w:val="0"/>
          <w:divBdr>
            <w:top w:val="none" w:sz="0" w:space="0" w:color="auto"/>
            <w:left w:val="none" w:sz="0" w:space="0" w:color="auto"/>
            <w:bottom w:val="none" w:sz="0" w:space="0" w:color="auto"/>
            <w:right w:val="none" w:sz="0" w:space="0" w:color="auto"/>
          </w:divBdr>
        </w:div>
        <w:div w:id="274993820">
          <w:marLeft w:val="640"/>
          <w:marRight w:val="0"/>
          <w:marTop w:val="0"/>
          <w:marBottom w:val="0"/>
          <w:divBdr>
            <w:top w:val="none" w:sz="0" w:space="0" w:color="auto"/>
            <w:left w:val="none" w:sz="0" w:space="0" w:color="auto"/>
            <w:bottom w:val="none" w:sz="0" w:space="0" w:color="auto"/>
            <w:right w:val="none" w:sz="0" w:space="0" w:color="auto"/>
          </w:divBdr>
        </w:div>
        <w:div w:id="174271847">
          <w:marLeft w:val="640"/>
          <w:marRight w:val="0"/>
          <w:marTop w:val="0"/>
          <w:marBottom w:val="0"/>
          <w:divBdr>
            <w:top w:val="none" w:sz="0" w:space="0" w:color="auto"/>
            <w:left w:val="none" w:sz="0" w:space="0" w:color="auto"/>
            <w:bottom w:val="none" w:sz="0" w:space="0" w:color="auto"/>
            <w:right w:val="none" w:sz="0" w:space="0" w:color="auto"/>
          </w:divBdr>
        </w:div>
        <w:div w:id="1403211760">
          <w:marLeft w:val="640"/>
          <w:marRight w:val="0"/>
          <w:marTop w:val="0"/>
          <w:marBottom w:val="0"/>
          <w:divBdr>
            <w:top w:val="none" w:sz="0" w:space="0" w:color="auto"/>
            <w:left w:val="none" w:sz="0" w:space="0" w:color="auto"/>
            <w:bottom w:val="none" w:sz="0" w:space="0" w:color="auto"/>
            <w:right w:val="none" w:sz="0" w:space="0" w:color="auto"/>
          </w:divBdr>
        </w:div>
        <w:div w:id="1388068271">
          <w:marLeft w:val="640"/>
          <w:marRight w:val="0"/>
          <w:marTop w:val="0"/>
          <w:marBottom w:val="0"/>
          <w:divBdr>
            <w:top w:val="none" w:sz="0" w:space="0" w:color="auto"/>
            <w:left w:val="none" w:sz="0" w:space="0" w:color="auto"/>
            <w:bottom w:val="none" w:sz="0" w:space="0" w:color="auto"/>
            <w:right w:val="none" w:sz="0" w:space="0" w:color="auto"/>
          </w:divBdr>
        </w:div>
      </w:divsChild>
    </w:div>
    <w:div w:id="1981692011">
      <w:bodyDiv w:val="1"/>
      <w:marLeft w:val="0"/>
      <w:marRight w:val="0"/>
      <w:marTop w:val="0"/>
      <w:marBottom w:val="0"/>
      <w:divBdr>
        <w:top w:val="none" w:sz="0" w:space="0" w:color="auto"/>
        <w:left w:val="none" w:sz="0" w:space="0" w:color="auto"/>
        <w:bottom w:val="none" w:sz="0" w:space="0" w:color="auto"/>
        <w:right w:val="none" w:sz="0" w:space="0" w:color="auto"/>
      </w:divBdr>
    </w:div>
    <w:div w:id="1982031216">
      <w:bodyDiv w:val="1"/>
      <w:marLeft w:val="0"/>
      <w:marRight w:val="0"/>
      <w:marTop w:val="0"/>
      <w:marBottom w:val="0"/>
      <w:divBdr>
        <w:top w:val="none" w:sz="0" w:space="0" w:color="auto"/>
        <w:left w:val="none" w:sz="0" w:space="0" w:color="auto"/>
        <w:bottom w:val="none" w:sz="0" w:space="0" w:color="auto"/>
        <w:right w:val="none" w:sz="0" w:space="0" w:color="auto"/>
      </w:divBdr>
    </w:div>
    <w:div w:id="1982298188">
      <w:bodyDiv w:val="1"/>
      <w:marLeft w:val="0"/>
      <w:marRight w:val="0"/>
      <w:marTop w:val="0"/>
      <w:marBottom w:val="0"/>
      <w:divBdr>
        <w:top w:val="none" w:sz="0" w:space="0" w:color="auto"/>
        <w:left w:val="none" w:sz="0" w:space="0" w:color="auto"/>
        <w:bottom w:val="none" w:sz="0" w:space="0" w:color="auto"/>
        <w:right w:val="none" w:sz="0" w:space="0" w:color="auto"/>
      </w:divBdr>
    </w:div>
    <w:div w:id="1982467083">
      <w:bodyDiv w:val="1"/>
      <w:marLeft w:val="0"/>
      <w:marRight w:val="0"/>
      <w:marTop w:val="0"/>
      <w:marBottom w:val="0"/>
      <w:divBdr>
        <w:top w:val="none" w:sz="0" w:space="0" w:color="auto"/>
        <w:left w:val="none" w:sz="0" w:space="0" w:color="auto"/>
        <w:bottom w:val="none" w:sz="0" w:space="0" w:color="auto"/>
        <w:right w:val="none" w:sz="0" w:space="0" w:color="auto"/>
      </w:divBdr>
    </w:div>
    <w:div w:id="1982535089">
      <w:bodyDiv w:val="1"/>
      <w:marLeft w:val="0"/>
      <w:marRight w:val="0"/>
      <w:marTop w:val="0"/>
      <w:marBottom w:val="0"/>
      <w:divBdr>
        <w:top w:val="none" w:sz="0" w:space="0" w:color="auto"/>
        <w:left w:val="none" w:sz="0" w:space="0" w:color="auto"/>
        <w:bottom w:val="none" w:sz="0" w:space="0" w:color="auto"/>
        <w:right w:val="none" w:sz="0" w:space="0" w:color="auto"/>
      </w:divBdr>
    </w:div>
    <w:div w:id="1982687446">
      <w:bodyDiv w:val="1"/>
      <w:marLeft w:val="0"/>
      <w:marRight w:val="0"/>
      <w:marTop w:val="0"/>
      <w:marBottom w:val="0"/>
      <w:divBdr>
        <w:top w:val="none" w:sz="0" w:space="0" w:color="auto"/>
        <w:left w:val="none" w:sz="0" w:space="0" w:color="auto"/>
        <w:bottom w:val="none" w:sz="0" w:space="0" w:color="auto"/>
        <w:right w:val="none" w:sz="0" w:space="0" w:color="auto"/>
      </w:divBdr>
    </w:div>
    <w:div w:id="1982729161">
      <w:bodyDiv w:val="1"/>
      <w:marLeft w:val="0"/>
      <w:marRight w:val="0"/>
      <w:marTop w:val="0"/>
      <w:marBottom w:val="0"/>
      <w:divBdr>
        <w:top w:val="none" w:sz="0" w:space="0" w:color="auto"/>
        <w:left w:val="none" w:sz="0" w:space="0" w:color="auto"/>
        <w:bottom w:val="none" w:sz="0" w:space="0" w:color="auto"/>
        <w:right w:val="none" w:sz="0" w:space="0" w:color="auto"/>
      </w:divBdr>
    </w:div>
    <w:div w:id="1982884673">
      <w:bodyDiv w:val="1"/>
      <w:marLeft w:val="0"/>
      <w:marRight w:val="0"/>
      <w:marTop w:val="0"/>
      <w:marBottom w:val="0"/>
      <w:divBdr>
        <w:top w:val="none" w:sz="0" w:space="0" w:color="auto"/>
        <w:left w:val="none" w:sz="0" w:space="0" w:color="auto"/>
        <w:bottom w:val="none" w:sz="0" w:space="0" w:color="auto"/>
        <w:right w:val="none" w:sz="0" w:space="0" w:color="auto"/>
      </w:divBdr>
    </w:div>
    <w:div w:id="1983078174">
      <w:bodyDiv w:val="1"/>
      <w:marLeft w:val="0"/>
      <w:marRight w:val="0"/>
      <w:marTop w:val="0"/>
      <w:marBottom w:val="0"/>
      <w:divBdr>
        <w:top w:val="none" w:sz="0" w:space="0" w:color="auto"/>
        <w:left w:val="none" w:sz="0" w:space="0" w:color="auto"/>
        <w:bottom w:val="none" w:sz="0" w:space="0" w:color="auto"/>
        <w:right w:val="none" w:sz="0" w:space="0" w:color="auto"/>
      </w:divBdr>
    </w:div>
    <w:div w:id="1983147470">
      <w:bodyDiv w:val="1"/>
      <w:marLeft w:val="0"/>
      <w:marRight w:val="0"/>
      <w:marTop w:val="0"/>
      <w:marBottom w:val="0"/>
      <w:divBdr>
        <w:top w:val="none" w:sz="0" w:space="0" w:color="auto"/>
        <w:left w:val="none" w:sz="0" w:space="0" w:color="auto"/>
        <w:bottom w:val="none" w:sz="0" w:space="0" w:color="auto"/>
        <w:right w:val="none" w:sz="0" w:space="0" w:color="auto"/>
      </w:divBdr>
    </w:div>
    <w:div w:id="1983342535">
      <w:bodyDiv w:val="1"/>
      <w:marLeft w:val="0"/>
      <w:marRight w:val="0"/>
      <w:marTop w:val="0"/>
      <w:marBottom w:val="0"/>
      <w:divBdr>
        <w:top w:val="none" w:sz="0" w:space="0" w:color="auto"/>
        <w:left w:val="none" w:sz="0" w:space="0" w:color="auto"/>
        <w:bottom w:val="none" w:sz="0" w:space="0" w:color="auto"/>
        <w:right w:val="none" w:sz="0" w:space="0" w:color="auto"/>
      </w:divBdr>
    </w:div>
    <w:div w:id="1983850423">
      <w:bodyDiv w:val="1"/>
      <w:marLeft w:val="0"/>
      <w:marRight w:val="0"/>
      <w:marTop w:val="0"/>
      <w:marBottom w:val="0"/>
      <w:divBdr>
        <w:top w:val="none" w:sz="0" w:space="0" w:color="auto"/>
        <w:left w:val="none" w:sz="0" w:space="0" w:color="auto"/>
        <w:bottom w:val="none" w:sz="0" w:space="0" w:color="auto"/>
        <w:right w:val="none" w:sz="0" w:space="0" w:color="auto"/>
      </w:divBdr>
    </w:div>
    <w:div w:id="1984845017">
      <w:bodyDiv w:val="1"/>
      <w:marLeft w:val="0"/>
      <w:marRight w:val="0"/>
      <w:marTop w:val="0"/>
      <w:marBottom w:val="0"/>
      <w:divBdr>
        <w:top w:val="none" w:sz="0" w:space="0" w:color="auto"/>
        <w:left w:val="none" w:sz="0" w:space="0" w:color="auto"/>
        <w:bottom w:val="none" w:sz="0" w:space="0" w:color="auto"/>
        <w:right w:val="none" w:sz="0" w:space="0" w:color="auto"/>
      </w:divBdr>
    </w:div>
    <w:div w:id="1984919118">
      <w:bodyDiv w:val="1"/>
      <w:marLeft w:val="0"/>
      <w:marRight w:val="0"/>
      <w:marTop w:val="0"/>
      <w:marBottom w:val="0"/>
      <w:divBdr>
        <w:top w:val="none" w:sz="0" w:space="0" w:color="auto"/>
        <w:left w:val="none" w:sz="0" w:space="0" w:color="auto"/>
        <w:bottom w:val="none" w:sz="0" w:space="0" w:color="auto"/>
        <w:right w:val="none" w:sz="0" w:space="0" w:color="auto"/>
      </w:divBdr>
    </w:div>
    <w:div w:id="1985040894">
      <w:bodyDiv w:val="1"/>
      <w:marLeft w:val="0"/>
      <w:marRight w:val="0"/>
      <w:marTop w:val="0"/>
      <w:marBottom w:val="0"/>
      <w:divBdr>
        <w:top w:val="none" w:sz="0" w:space="0" w:color="auto"/>
        <w:left w:val="none" w:sz="0" w:space="0" w:color="auto"/>
        <w:bottom w:val="none" w:sz="0" w:space="0" w:color="auto"/>
        <w:right w:val="none" w:sz="0" w:space="0" w:color="auto"/>
      </w:divBdr>
    </w:div>
    <w:div w:id="1985087451">
      <w:bodyDiv w:val="1"/>
      <w:marLeft w:val="0"/>
      <w:marRight w:val="0"/>
      <w:marTop w:val="0"/>
      <w:marBottom w:val="0"/>
      <w:divBdr>
        <w:top w:val="none" w:sz="0" w:space="0" w:color="auto"/>
        <w:left w:val="none" w:sz="0" w:space="0" w:color="auto"/>
        <w:bottom w:val="none" w:sz="0" w:space="0" w:color="auto"/>
        <w:right w:val="none" w:sz="0" w:space="0" w:color="auto"/>
      </w:divBdr>
    </w:div>
    <w:div w:id="1985349296">
      <w:bodyDiv w:val="1"/>
      <w:marLeft w:val="0"/>
      <w:marRight w:val="0"/>
      <w:marTop w:val="0"/>
      <w:marBottom w:val="0"/>
      <w:divBdr>
        <w:top w:val="none" w:sz="0" w:space="0" w:color="auto"/>
        <w:left w:val="none" w:sz="0" w:space="0" w:color="auto"/>
        <w:bottom w:val="none" w:sz="0" w:space="0" w:color="auto"/>
        <w:right w:val="none" w:sz="0" w:space="0" w:color="auto"/>
      </w:divBdr>
    </w:div>
    <w:div w:id="1985432537">
      <w:bodyDiv w:val="1"/>
      <w:marLeft w:val="0"/>
      <w:marRight w:val="0"/>
      <w:marTop w:val="0"/>
      <w:marBottom w:val="0"/>
      <w:divBdr>
        <w:top w:val="none" w:sz="0" w:space="0" w:color="auto"/>
        <w:left w:val="none" w:sz="0" w:space="0" w:color="auto"/>
        <w:bottom w:val="none" w:sz="0" w:space="0" w:color="auto"/>
        <w:right w:val="none" w:sz="0" w:space="0" w:color="auto"/>
      </w:divBdr>
    </w:div>
    <w:div w:id="1985701232">
      <w:bodyDiv w:val="1"/>
      <w:marLeft w:val="0"/>
      <w:marRight w:val="0"/>
      <w:marTop w:val="0"/>
      <w:marBottom w:val="0"/>
      <w:divBdr>
        <w:top w:val="none" w:sz="0" w:space="0" w:color="auto"/>
        <w:left w:val="none" w:sz="0" w:space="0" w:color="auto"/>
        <w:bottom w:val="none" w:sz="0" w:space="0" w:color="auto"/>
        <w:right w:val="none" w:sz="0" w:space="0" w:color="auto"/>
      </w:divBdr>
    </w:div>
    <w:div w:id="1985741262">
      <w:bodyDiv w:val="1"/>
      <w:marLeft w:val="0"/>
      <w:marRight w:val="0"/>
      <w:marTop w:val="0"/>
      <w:marBottom w:val="0"/>
      <w:divBdr>
        <w:top w:val="none" w:sz="0" w:space="0" w:color="auto"/>
        <w:left w:val="none" w:sz="0" w:space="0" w:color="auto"/>
        <w:bottom w:val="none" w:sz="0" w:space="0" w:color="auto"/>
        <w:right w:val="none" w:sz="0" w:space="0" w:color="auto"/>
      </w:divBdr>
    </w:div>
    <w:div w:id="1985767656">
      <w:bodyDiv w:val="1"/>
      <w:marLeft w:val="0"/>
      <w:marRight w:val="0"/>
      <w:marTop w:val="0"/>
      <w:marBottom w:val="0"/>
      <w:divBdr>
        <w:top w:val="none" w:sz="0" w:space="0" w:color="auto"/>
        <w:left w:val="none" w:sz="0" w:space="0" w:color="auto"/>
        <w:bottom w:val="none" w:sz="0" w:space="0" w:color="auto"/>
        <w:right w:val="none" w:sz="0" w:space="0" w:color="auto"/>
      </w:divBdr>
    </w:div>
    <w:div w:id="1986010147">
      <w:bodyDiv w:val="1"/>
      <w:marLeft w:val="0"/>
      <w:marRight w:val="0"/>
      <w:marTop w:val="0"/>
      <w:marBottom w:val="0"/>
      <w:divBdr>
        <w:top w:val="none" w:sz="0" w:space="0" w:color="auto"/>
        <w:left w:val="none" w:sz="0" w:space="0" w:color="auto"/>
        <w:bottom w:val="none" w:sz="0" w:space="0" w:color="auto"/>
        <w:right w:val="none" w:sz="0" w:space="0" w:color="auto"/>
      </w:divBdr>
    </w:div>
    <w:div w:id="1986228926">
      <w:bodyDiv w:val="1"/>
      <w:marLeft w:val="0"/>
      <w:marRight w:val="0"/>
      <w:marTop w:val="0"/>
      <w:marBottom w:val="0"/>
      <w:divBdr>
        <w:top w:val="none" w:sz="0" w:space="0" w:color="auto"/>
        <w:left w:val="none" w:sz="0" w:space="0" w:color="auto"/>
        <w:bottom w:val="none" w:sz="0" w:space="0" w:color="auto"/>
        <w:right w:val="none" w:sz="0" w:space="0" w:color="auto"/>
      </w:divBdr>
    </w:div>
    <w:div w:id="1986230804">
      <w:bodyDiv w:val="1"/>
      <w:marLeft w:val="0"/>
      <w:marRight w:val="0"/>
      <w:marTop w:val="0"/>
      <w:marBottom w:val="0"/>
      <w:divBdr>
        <w:top w:val="none" w:sz="0" w:space="0" w:color="auto"/>
        <w:left w:val="none" w:sz="0" w:space="0" w:color="auto"/>
        <w:bottom w:val="none" w:sz="0" w:space="0" w:color="auto"/>
        <w:right w:val="none" w:sz="0" w:space="0" w:color="auto"/>
      </w:divBdr>
    </w:div>
    <w:div w:id="1987122946">
      <w:bodyDiv w:val="1"/>
      <w:marLeft w:val="0"/>
      <w:marRight w:val="0"/>
      <w:marTop w:val="0"/>
      <w:marBottom w:val="0"/>
      <w:divBdr>
        <w:top w:val="none" w:sz="0" w:space="0" w:color="auto"/>
        <w:left w:val="none" w:sz="0" w:space="0" w:color="auto"/>
        <w:bottom w:val="none" w:sz="0" w:space="0" w:color="auto"/>
        <w:right w:val="none" w:sz="0" w:space="0" w:color="auto"/>
      </w:divBdr>
    </w:div>
    <w:div w:id="1987316045">
      <w:bodyDiv w:val="1"/>
      <w:marLeft w:val="0"/>
      <w:marRight w:val="0"/>
      <w:marTop w:val="0"/>
      <w:marBottom w:val="0"/>
      <w:divBdr>
        <w:top w:val="none" w:sz="0" w:space="0" w:color="auto"/>
        <w:left w:val="none" w:sz="0" w:space="0" w:color="auto"/>
        <w:bottom w:val="none" w:sz="0" w:space="0" w:color="auto"/>
        <w:right w:val="none" w:sz="0" w:space="0" w:color="auto"/>
      </w:divBdr>
    </w:div>
    <w:div w:id="1987317266">
      <w:bodyDiv w:val="1"/>
      <w:marLeft w:val="0"/>
      <w:marRight w:val="0"/>
      <w:marTop w:val="0"/>
      <w:marBottom w:val="0"/>
      <w:divBdr>
        <w:top w:val="none" w:sz="0" w:space="0" w:color="auto"/>
        <w:left w:val="none" w:sz="0" w:space="0" w:color="auto"/>
        <w:bottom w:val="none" w:sz="0" w:space="0" w:color="auto"/>
        <w:right w:val="none" w:sz="0" w:space="0" w:color="auto"/>
      </w:divBdr>
    </w:div>
    <w:div w:id="1987659433">
      <w:bodyDiv w:val="1"/>
      <w:marLeft w:val="0"/>
      <w:marRight w:val="0"/>
      <w:marTop w:val="0"/>
      <w:marBottom w:val="0"/>
      <w:divBdr>
        <w:top w:val="none" w:sz="0" w:space="0" w:color="auto"/>
        <w:left w:val="none" w:sz="0" w:space="0" w:color="auto"/>
        <w:bottom w:val="none" w:sz="0" w:space="0" w:color="auto"/>
        <w:right w:val="none" w:sz="0" w:space="0" w:color="auto"/>
      </w:divBdr>
    </w:div>
    <w:div w:id="1987662379">
      <w:bodyDiv w:val="1"/>
      <w:marLeft w:val="0"/>
      <w:marRight w:val="0"/>
      <w:marTop w:val="0"/>
      <w:marBottom w:val="0"/>
      <w:divBdr>
        <w:top w:val="none" w:sz="0" w:space="0" w:color="auto"/>
        <w:left w:val="none" w:sz="0" w:space="0" w:color="auto"/>
        <w:bottom w:val="none" w:sz="0" w:space="0" w:color="auto"/>
        <w:right w:val="none" w:sz="0" w:space="0" w:color="auto"/>
      </w:divBdr>
    </w:div>
    <w:div w:id="1987977443">
      <w:bodyDiv w:val="1"/>
      <w:marLeft w:val="0"/>
      <w:marRight w:val="0"/>
      <w:marTop w:val="0"/>
      <w:marBottom w:val="0"/>
      <w:divBdr>
        <w:top w:val="none" w:sz="0" w:space="0" w:color="auto"/>
        <w:left w:val="none" w:sz="0" w:space="0" w:color="auto"/>
        <w:bottom w:val="none" w:sz="0" w:space="0" w:color="auto"/>
        <w:right w:val="none" w:sz="0" w:space="0" w:color="auto"/>
      </w:divBdr>
    </w:div>
    <w:div w:id="1988120322">
      <w:bodyDiv w:val="1"/>
      <w:marLeft w:val="0"/>
      <w:marRight w:val="0"/>
      <w:marTop w:val="0"/>
      <w:marBottom w:val="0"/>
      <w:divBdr>
        <w:top w:val="none" w:sz="0" w:space="0" w:color="auto"/>
        <w:left w:val="none" w:sz="0" w:space="0" w:color="auto"/>
        <w:bottom w:val="none" w:sz="0" w:space="0" w:color="auto"/>
        <w:right w:val="none" w:sz="0" w:space="0" w:color="auto"/>
      </w:divBdr>
    </w:div>
    <w:div w:id="1988197094">
      <w:bodyDiv w:val="1"/>
      <w:marLeft w:val="0"/>
      <w:marRight w:val="0"/>
      <w:marTop w:val="0"/>
      <w:marBottom w:val="0"/>
      <w:divBdr>
        <w:top w:val="none" w:sz="0" w:space="0" w:color="auto"/>
        <w:left w:val="none" w:sz="0" w:space="0" w:color="auto"/>
        <w:bottom w:val="none" w:sz="0" w:space="0" w:color="auto"/>
        <w:right w:val="none" w:sz="0" w:space="0" w:color="auto"/>
      </w:divBdr>
    </w:div>
    <w:div w:id="1988241992">
      <w:bodyDiv w:val="1"/>
      <w:marLeft w:val="0"/>
      <w:marRight w:val="0"/>
      <w:marTop w:val="0"/>
      <w:marBottom w:val="0"/>
      <w:divBdr>
        <w:top w:val="none" w:sz="0" w:space="0" w:color="auto"/>
        <w:left w:val="none" w:sz="0" w:space="0" w:color="auto"/>
        <w:bottom w:val="none" w:sz="0" w:space="0" w:color="auto"/>
        <w:right w:val="none" w:sz="0" w:space="0" w:color="auto"/>
      </w:divBdr>
    </w:div>
    <w:div w:id="1988318489">
      <w:bodyDiv w:val="1"/>
      <w:marLeft w:val="0"/>
      <w:marRight w:val="0"/>
      <w:marTop w:val="0"/>
      <w:marBottom w:val="0"/>
      <w:divBdr>
        <w:top w:val="none" w:sz="0" w:space="0" w:color="auto"/>
        <w:left w:val="none" w:sz="0" w:space="0" w:color="auto"/>
        <w:bottom w:val="none" w:sz="0" w:space="0" w:color="auto"/>
        <w:right w:val="none" w:sz="0" w:space="0" w:color="auto"/>
      </w:divBdr>
    </w:div>
    <w:div w:id="1988515734">
      <w:bodyDiv w:val="1"/>
      <w:marLeft w:val="0"/>
      <w:marRight w:val="0"/>
      <w:marTop w:val="0"/>
      <w:marBottom w:val="0"/>
      <w:divBdr>
        <w:top w:val="none" w:sz="0" w:space="0" w:color="auto"/>
        <w:left w:val="none" w:sz="0" w:space="0" w:color="auto"/>
        <w:bottom w:val="none" w:sz="0" w:space="0" w:color="auto"/>
        <w:right w:val="none" w:sz="0" w:space="0" w:color="auto"/>
      </w:divBdr>
    </w:div>
    <w:div w:id="1988584659">
      <w:bodyDiv w:val="1"/>
      <w:marLeft w:val="0"/>
      <w:marRight w:val="0"/>
      <w:marTop w:val="0"/>
      <w:marBottom w:val="0"/>
      <w:divBdr>
        <w:top w:val="none" w:sz="0" w:space="0" w:color="auto"/>
        <w:left w:val="none" w:sz="0" w:space="0" w:color="auto"/>
        <w:bottom w:val="none" w:sz="0" w:space="0" w:color="auto"/>
        <w:right w:val="none" w:sz="0" w:space="0" w:color="auto"/>
      </w:divBdr>
    </w:div>
    <w:div w:id="1988781460">
      <w:bodyDiv w:val="1"/>
      <w:marLeft w:val="0"/>
      <w:marRight w:val="0"/>
      <w:marTop w:val="0"/>
      <w:marBottom w:val="0"/>
      <w:divBdr>
        <w:top w:val="none" w:sz="0" w:space="0" w:color="auto"/>
        <w:left w:val="none" w:sz="0" w:space="0" w:color="auto"/>
        <w:bottom w:val="none" w:sz="0" w:space="0" w:color="auto"/>
        <w:right w:val="none" w:sz="0" w:space="0" w:color="auto"/>
      </w:divBdr>
    </w:div>
    <w:div w:id="1988901110">
      <w:bodyDiv w:val="1"/>
      <w:marLeft w:val="0"/>
      <w:marRight w:val="0"/>
      <w:marTop w:val="0"/>
      <w:marBottom w:val="0"/>
      <w:divBdr>
        <w:top w:val="none" w:sz="0" w:space="0" w:color="auto"/>
        <w:left w:val="none" w:sz="0" w:space="0" w:color="auto"/>
        <w:bottom w:val="none" w:sz="0" w:space="0" w:color="auto"/>
        <w:right w:val="none" w:sz="0" w:space="0" w:color="auto"/>
      </w:divBdr>
    </w:div>
    <w:div w:id="1988974575">
      <w:bodyDiv w:val="1"/>
      <w:marLeft w:val="0"/>
      <w:marRight w:val="0"/>
      <w:marTop w:val="0"/>
      <w:marBottom w:val="0"/>
      <w:divBdr>
        <w:top w:val="none" w:sz="0" w:space="0" w:color="auto"/>
        <w:left w:val="none" w:sz="0" w:space="0" w:color="auto"/>
        <w:bottom w:val="none" w:sz="0" w:space="0" w:color="auto"/>
        <w:right w:val="none" w:sz="0" w:space="0" w:color="auto"/>
      </w:divBdr>
    </w:div>
    <w:div w:id="1989480049">
      <w:bodyDiv w:val="1"/>
      <w:marLeft w:val="0"/>
      <w:marRight w:val="0"/>
      <w:marTop w:val="0"/>
      <w:marBottom w:val="0"/>
      <w:divBdr>
        <w:top w:val="none" w:sz="0" w:space="0" w:color="auto"/>
        <w:left w:val="none" w:sz="0" w:space="0" w:color="auto"/>
        <w:bottom w:val="none" w:sz="0" w:space="0" w:color="auto"/>
        <w:right w:val="none" w:sz="0" w:space="0" w:color="auto"/>
      </w:divBdr>
    </w:div>
    <w:div w:id="1989823354">
      <w:bodyDiv w:val="1"/>
      <w:marLeft w:val="0"/>
      <w:marRight w:val="0"/>
      <w:marTop w:val="0"/>
      <w:marBottom w:val="0"/>
      <w:divBdr>
        <w:top w:val="none" w:sz="0" w:space="0" w:color="auto"/>
        <w:left w:val="none" w:sz="0" w:space="0" w:color="auto"/>
        <w:bottom w:val="none" w:sz="0" w:space="0" w:color="auto"/>
        <w:right w:val="none" w:sz="0" w:space="0" w:color="auto"/>
      </w:divBdr>
    </w:div>
    <w:div w:id="1990010941">
      <w:bodyDiv w:val="1"/>
      <w:marLeft w:val="0"/>
      <w:marRight w:val="0"/>
      <w:marTop w:val="0"/>
      <w:marBottom w:val="0"/>
      <w:divBdr>
        <w:top w:val="none" w:sz="0" w:space="0" w:color="auto"/>
        <w:left w:val="none" w:sz="0" w:space="0" w:color="auto"/>
        <w:bottom w:val="none" w:sz="0" w:space="0" w:color="auto"/>
        <w:right w:val="none" w:sz="0" w:space="0" w:color="auto"/>
      </w:divBdr>
    </w:div>
    <w:div w:id="1990203230">
      <w:bodyDiv w:val="1"/>
      <w:marLeft w:val="0"/>
      <w:marRight w:val="0"/>
      <w:marTop w:val="0"/>
      <w:marBottom w:val="0"/>
      <w:divBdr>
        <w:top w:val="none" w:sz="0" w:space="0" w:color="auto"/>
        <w:left w:val="none" w:sz="0" w:space="0" w:color="auto"/>
        <w:bottom w:val="none" w:sz="0" w:space="0" w:color="auto"/>
        <w:right w:val="none" w:sz="0" w:space="0" w:color="auto"/>
      </w:divBdr>
    </w:div>
    <w:div w:id="1990282242">
      <w:bodyDiv w:val="1"/>
      <w:marLeft w:val="0"/>
      <w:marRight w:val="0"/>
      <w:marTop w:val="0"/>
      <w:marBottom w:val="0"/>
      <w:divBdr>
        <w:top w:val="none" w:sz="0" w:space="0" w:color="auto"/>
        <w:left w:val="none" w:sz="0" w:space="0" w:color="auto"/>
        <w:bottom w:val="none" w:sz="0" w:space="0" w:color="auto"/>
        <w:right w:val="none" w:sz="0" w:space="0" w:color="auto"/>
      </w:divBdr>
    </w:div>
    <w:div w:id="1990360742">
      <w:bodyDiv w:val="1"/>
      <w:marLeft w:val="0"/>
      <w:marRight w:val="0"/>
      <w:marTop w:val="0"/>
      <w:marBottom w:val="0"/>
      <w:divBdr>
        <w:top w:val="none" w:sz="0" w:space="0" w:color="auto"/>
        <w:left w:val="none" w:sz="0" w:space="0" w:color="auto"/>
        <w:bottom w:val="none" w:sz="0" w:space="0" w:color="auto"/>
        <w:right w:val="none" w:sz="0" w:space="0" w:color="auto"/>
      </w:divBdr>
    </w:div>
    <w:div w:id="1990474846">
      <w:bodyDiv w:val="1"/>
      <w:marLeft w:val="0"/>
      <w:marRight w:val="0"/>
      <w:marTop w:val="0"/>
      <w:marBottom w:val="0"/>
      <w:divBdr>
        <w:top w:val="none" w:sz="0" w:space="0" w:color="auto"/>
        <w:left w:val="none" w:sz="0" w:space="0" w:color="auto"/>
        <w:bottom w:val="none" w:sz="0" w:space="0" w:color="auto"/>
        <w:right w:val="none" w:sz="0" w:space="0" w:color="auto"/>
      </w:divBdr>
    </w:div>
    <w:div w:id="1990740644">
      <w:bodyDiv w:val="1"/>
      <w:marLeft w:val="0"/>
      <w:marRight w:val="0"/>
      <w:marTop w:val="0"/>
      <w:marBottom w:val="0"/>
      <w:divBdr>
        <w:top w:val="none" w:sz="0" w:space="0" w:color="auto"/>
        <w:left w:val="none" w:sz="0" w:space="0" w:color="auto"/>
        <w:bottom w:val="none" w:sz="0" w:space="0" w:color="auto"/>
        <w:right w:val="none" w:sz="0" w:space="0" w:color="auto"/>
      </w:divBdr>
    </w:div>
    <w:div w:id="1990742850">
      <w:bodyDiv w:val="1"/>
      <w:marLeft w:val="0"/>
      <w:marRight w:val="0"/>
      <w:marTop w:val="0"/>
      <w:marBottom w:val="0"/>
      <w:divBdr>
        <w:top w:val="none" w:sz="0" w:space="0" w:color="auto"/>
        <w:left w:val="none" w:sz="0" w:space="0" w:color="auto"/>
        <w:bottom w:val="none" w:sz="0" w:space="0" w:color="auto"/>
        <w:right w:val="none" w:sz="0" w:space="0" w:color="auto"/>
      </w:divBdr>
    </w:div>
    <w:div w:id="1990747744">
      <w:bodyDiv w:val="1"/>
      <w:marLeft w:val="0"/>
      <w:marRight w:val="0"/>
      <w:marTop w:val="0"/>
      <w:marBottom w:val="0"/>
      <w:divBdr>
        <w:top w:val="none" w:sz="0" w:space="0" w:color="auto"/>
        <w:left w:val="none" w:sz="0" w:space="0" w:color="auto"/>
        <w:bottom w:val="none" w:sz="0" w:space="0" w:color="auto"/>
        <w:right w:val="none" w:sz="0" w:space="0" w:color="auto"/>
      </w:divBdr>
    </w:div>
    <w:div w:id="1991516124">
      <w:bodyDiv w:val="1"/>
      <w:marLeft w:val="0"/>
      <w:marRight w:val="0"/>
      <w:marTop w:val="0"/>
      <w:marBottom w:val="0"/>
      <w:divBdr>
        <w:top w:val="none" w:sz="0" w:space="0" w:color="auto"/>
        <w:left w:val="none" w:sz="0" w:space="0" w:color="auto"/>
        <w:bottom w:val="none" w:sz="0" w:space="0" w:color="auto"/>
        <w:right w:val="none" w:sz="0" w:space="0" w:color="auto"/>
      </w:divBdr>
    </w:div>
    <w:div w:id="1991665470">
      <w:bodyDiv w:val="1"/>
      <w:marLeft w:val="0"/>
      <w:marRight w:val="0"/>
      <w:marTop w:val="0"/>
      <w:marBottom w:val="0"/>
      <w:divBdr>
        <w:top w:val="none" w:sz="0" w:space="0" w:color="auto"/>
        <w:left w:val="none" w:sz="0" w:space="0" w:color="auto"/>
        <w:bottom w:val="none" w:sz="0" w:space="0" w:color="auto"/>
        <w:right w:val="none" w:sz="0" w:space="0" w:color="auto"/>
      </w:divBdr>
    </w:div>
    <w:div w:id="1991858707">
      <w:bodyDiv w:val="1"/>
      <w:marLeft w:val="0"/>
      <w:marRight w:val="0"/>
      <w:marTop w:val="0"/>
      <w:marBottom w:val="0"/>
      <w:divBdr>
        <w:top w:val="none" w:sz="0" w:space="0" w:color="auto"/>
        <w:left w:val="none" w:sz="0" w:space="0" w:color="auto"/>
        <w:bottom w:val="none" w:sz="0" w:space="0" w:color="auto"/>
        <w:right w:val="none" w:sz="0" w:space="0" w:color="auto"/>
      </w:divBdr>
    </w:div>
    <w:div w:id="1991865551">
      <w:bodyDiv w:val="1"/>
      <w:marLeft w:val="0"/>
      <w:marRight w:val="0"/>
      <w:marTop w:val="0"/>
      <w:marBottom w:val="0"/>
      <w:divBdr>
        <w:top w:val="none" w:sz="0" w:space="0" w:color="auto"/>
        <w:left w:val="none" w:sz="0" w:space="0" w:color="auto"/>
        <w:bottom w:val="none" w:sz="0" w:space="0" w:color="auto"/>
        <w:right w:val="none" w:sz="0" w:space="0" w:color="auto"/>
      </w:divBdr>
    </w:div>
    <w:div w:id="1991933123">
      <w:bodyDiv w:val="1"/>
      <w:marLeft w:val="0"/>
      <w:marRight w:val="0"/>
      <w:marTop w:val="0"/>
      <w:marBottom w:val="0"/>
      <w:divBdr>
        <w:top w:val="none" w:sz="0" w:space="0" w:color="auto"/>
        <w:left w:val="none" w:sz="0" w:space="0" w:color="auto"/>
        <w:bottom w:val="none" w:sz="0" w:space="0" w:color="auto"/>
        <w:right w:val="none" w:sz="0" w:space="0" w:color="auto"/>
      </w:divBdr>
    </w:div>
    <w:div w:id="1992176419">
      <w:bodyDiv w:val="1"/>
      <w:marLeft w:val="0"/>
      <w:marRight w:val="0"/>
      <w:marTop w:val="0"/>
      <w:marBottom w:val="0"/>
      <w:divBdr>
        <w:top w:val="none" w:sz="0" w:space="0" w:color="auto"/>
        <w:left w:val="none" w:sz="0" w:space="0" w:color="auto"/>
        <w:bottom w:val="none" w:sz="0" w:space="0" w:color="auto"/>
        <w:right w:val="none" w:sz="0" w:space="0" w:color="auto"/>
      </w:divBdr>
    </w:div>
    <w:div w:id="1992364375">
      <w:bodyDiv w:val="1"/>
      <w:marLeft w:val="0"/>
      <w:marRight w:val="0"/>
      <w:marTop w:val="0"/>
      <w:marBottom w:val="0"/>
      <w:divBdr>
        <w:top w:val="none" w:sz="0" w:space="0" w:color="auto"/>
        <w:left w:val="none" w:sz="0" w:space="0" w:color="auto"/>
        <w:bottom w:val="none" w:sz="0" w:space="0" w:color="auto"/>
        <w:right w:val="none" w:sz="0" w:space="0" w:color="auto"/>
      </w:divBdr>
      <w:divsChild>
        <w:div w:id="293797998">
          <w:marLeft w:val="640"/>
          <w:marRight w:val="0"/>
          <w:marTop w:val="0"/>
          <w:marBottom w:val="0"/>
          <w:divBdr>
            <w:top w:val="none" w:sz="0" w:space="0" w:color="auto"/>
            <w:left w:val="none" w:sz="0" w:space="0" w:color="auto"/>
            <w:bottom w:val="none" w:sz="0" w:space="0" w:color="auto"/>
            <w:right w:val="none" w:sz="0" w:space="0" w:color="auto"/>
          </w:divBdr>
        </w:div>
        <w:div w:id="244149775">
          <w:marLeft w:val="640"/>
          <w:marRight w:val="0"/>
          <w:marTop w:val="0"/>
          <w:marBottom w:val="0"/>
          <w:divBdr>
            <w:top w:val="none" w:sz="0" w:space="0" w:color="auto"/>
            <w:left w:val="none" w:sz="0" w:space="0" w:color="auto"/>
            <w:bottom w:val="none" w:sz="0" w:space="0" w:color="auto"/>
            <w:right w:val="none" w:sz="0" w:space="0" w:color="auto"/>
          </w:divBdr>
        </w:div>
        <w:div w:id="1306203138">
          <w:marLeft w:val="640"/>
          <w:marRight w:val="0"/>
          <w:marTop w:val="0"/>
          <w:marBottom w:val="0"/>
          <w:divBdr>
            <w:top w:val="none" w:sz="0" w:space="0" w:color="auto"/>
            <w:left w:val="none" w:sz="0" w:space="0" w:color="auto"/>
            <w:bottom w:val="none" w:sz="0" w:space="0" w:color="auto"/>
            <w:right w:val="none" w:sz="0" w:space="0" w:color="auto"/>
          </w:divBdr>
        </w:div>
        <w:div w:id="509099584">
          <w:marLeft w:val="640"/>
          <w:marRight w:val="0"/>
          <w:marTop w:val="0"/>
          <w:marBottom w:val="0"/>
          <w:divBdr>
            <w:top w:val="none" w:sz="0" w:space="0" w:color="auto"/>
            <w:left w:val="none" w:sz="0" w:space="0" w:color="auto"/>
            <w:bottom w:val="none" w:sz="0" w:space="0" w:color="auto"/>
            <w:right w:val="none" w:sz="0" w:space="0" w:color="auto"/>
          </w:divBdr>
        </w:div>
        <w:div w:id="841897853">
          <w:marLeft w:val="640"/>
          <w:marRight w:val="0"/>
          <w:marTop w:val="0"/>
          <w:marBottom w:val="0"/>
          <w:divBdr>
            <w:top w:val="none" w:sz="0" w:space="0" w:color="auto"/>
            <w:left w:val="none" w:sz="0" w:space="0" w:color="auto"/>
            <w:bottom w:val="none" w:sz="0" w:space="0" w:color="auto"/>
            <w:right w:val="none" w:sz="0" w:space="0" w:color="auto"/>
          </w:divBdr>
        </w:div>
        <w:div w:id="1945527743">
          <w:marLeft w:val="640"/>
          <w:marRight w:val="0"/>
          <w:marTop w:val="0"/>
          <w:marBottom w:val="0"/>
          <w:divBdr>
            <w:top w:val="none" w:sz="0" w:space="0" w:color="auto"/>
            <w:left w:val="none" w:sz="0" w:space="0" w:color="auto"/>
            <w:bottom w:val="none" w:sz="0" w:space="0" w:color="auto"/>
            <w:right w:val="none" w:sz="0" w:space="0" w:color="auto"/>
          </w:divBdr>
        </w:div>
        <w:div w:id="1722941520">
          <w:marLeft w:val="640"/>
          <w:marRight w:val="0"/>
          <w:marTop w:val="0"/>
          <w:marBottom w:val="0"/>
          <w:divBdr>
            <w:top w:val="none" w:sz="0" w:space="0" w:color="auto"/>
            <w:left w:val="none" w:sz="0" w:space="0" w:color="auto"/>
            <w:bottom w:val="none" w:sz="0" w:space="0" w:color="auto"/>
            <w:right w:val="none" w:sz="0" w:space="0" w:color="auto"/>
          </w:divBdr>
        </w:div>
        <w:div w:id="2104495692">
          <w:marLeft w:val="640"/>
          <w:marRight w:val="0"/>
          <w:marTop w:val="0"/>
          <w:marBottom w:val="0"/>
          <w:divBdr>
            <w:top w:val="none" w:sz="0" w:space="0" w:color="auto"/>
            <w:left w:val="none" w:sz="0" w:space="0" w:color="auto"/>
            <w:bottom w:val="none" w:sz="0" w:space="0" w:color="auto"/>
            <w:right w:val="none" w:sz="0" w:space="0" w:color="auto"/>
          </w:divBdr>
        </w:div>
        <w:div w:id="15429944">
          <w:marLeft w:val="640"/>
          <w:marRight w:val="0"/>
          <w:marTop w:val="0"/>
          <w:marBottom w:val="0"/>
          <w:divBdr>
            <w:top w:val="none" w:sz="0" w:space="0" w:color="auto"/>
            <w:left w:val="none" w:sz="0" w:space="0" w:color="auto"/>
            <w:bottom w:val="none" w:sz="0" w:space="0" w:color="auto"/>
            <w:right w:val="none" w:sz="0" w:space="0" w:color="auto"/>
          </w:divBdr>
        </w:div>
        <w:div w:id="309334760">
          <w:marLeft w:val="640"/>
          <w:marRight w:val="0"/>
          <w:marTop w:val="0"/>
          <w:marBottom w:val="0"/>
          <w:divBdr>
            <w:top w:val="none" w:sz="0" w:space="0" w:color="auto"/>
            <w:left w:val="none" w:sz="0" w:space="0" w:color="auto"/>
            <w:bottom w:val="none" w:sz="0" w:space="0" w:color="auto"/>
            <w:right w:val="none" w:sz="0" w:space="0" w:color="auto"/>
          </w:divBdr>
        </w:div>
        <w:div w:id="1362517284">
          <w:marLeft w:val="640"/>
          <w:marRight w:val="0"/>
          <w:marTop w:val="0"/>
          <w:marBottom w:val="0"/>
          <w:divBdr>
            <w:top w:val="none" w:sz="0" w:space="0" w:color="auto"/>
            <w:left w:val="none" w:sz="0" w:space="0" w:color="auto"/>
            <w:bottom w:val="none" w:sz="0" w:space="0" w:color="auto"/>
            <w:right w:val="none" w:sz="0" w:space="0" w:color="auto"/>
          </w:divBdr>
        </w:div>
        <w:div w:id="1383401624">
          <w:marLeft w:val="640"/>
          <w:marRight w:val="0"/>
          <w:marTop w:val="0"/>
          <w:marBottom w:val="0"/>
          <w:divBdr>
            <w:top w:val="none" w:sz="0" w:space="0" w:color="auto"/>
            <w:left w:val="none" w:sz="0" w:space="0" w:color="auto"/>
            <w:bottom w:val="none" w:sz="0" w:space="0" w:color="auto"/>
            <w:right w:val="none" w:sz="0" w:space="0" w:color="auto"/>
          </w:divBdr>
        </w:div>
        <w:div w:id="1145970113">
          <w:marLeft w:val="640"/>
          <w:marRight w:val="0"/>
          <w:marTop w:val="0"/>
          <w:marBottom w:val="0"/>
          <w:divBdr>
            <w:top w:val="none" w:sz="0" w:space="0" w:color="auto"/>
            <w:left w:val="none" w:sz="0" w:space="0" w:color="auto"/>
            <w:bottom w:val="none" w:sz="0" w:space="0" w:color="auto"/>
            <w:right w:val="none" w:sz="0" w:space="0" w:color="auto"/>
          </w:divBdr>
        </w:div>
        <w:div w:id="88738602">
          <w:marLeft w:val="640"/>
          <w:marRight w:val="0"/>
          <w:marTop w:val="0"/>
          <w:marBottom w:val="0"/>
          <w:divBdr>
            <w:top w:val="none" w:sz="0" w:space="0" w:color="auto"/>
            <w:left w:val="none" w:sz="0" w:space="0" w:color="auto"/>
            <w:bottom w:val="none" w:sz="0" w:space="0" w:color="auto"/>
            <w:right w:val="none" w:sz="0" w:space="0" w:color="auto"/>
          </w:divBdr>
        </w:div>
        <w:div w:id="1724407812">
          <w:marLeft w:val="640"/>
          <w:marRight w:val="0"/>
          <w:marTop w:val="0"/>
          <w:marBottom w:val="0"/>
          <w:divBdr>
            <w:top w:val="none" w:sz="0" w:space="0" w:color="auto"/>
            <w:left w:val="none" w:sz="0" w:space="0" w:color="auto"/>
            <w:bottom w:val="none" w:sz="0" w:space="0" w:color="auto"/>
            <w:right w:val="none" w:sz="0" w:space="0" w:color="auto"/>
          </w:divBdr>
        </w:div>
        <w:div w:id="655648981">
          <w:marLeft w:val="640"/>
          <w:marRight w:val="0"/>
          <w:marTop w:val="0"/>
          <w:marBottom w:val="0"/>
          <w:divBdr>
            <w:top w:val="none" w:sz="0" w:space="0" w:color="auto"/>
            <w:left w:val="none" w:sz="0" w:space="0" w:color="auto"/>
            <w:bottom w:val="none" w:sz="0" w:space="0" w:color="auto"/>
            <w:right w:val="none" w:sz="0" w:space="0" w:color="auto"/>
          </w:divBdr>
        </w:div>
        <w:div w:id="1336569955">
          <w:marLeft w:val="640"/>
          <w:marRight w:val="0"/>
          <w:marTop w:val="0"/>
          <w:marBottom w:val="0"/>
          <w:divBdr>
            <w:top w:val="none" w:sz="0" w:space="0" w:color="auto"/>
            <w:left w:val="none" w:sz="0" w:space="0" w:color="auto"/>
            <w:bottom w:val="none" w:sz="0" w:space="0" w:color="auto"/>
            <w:right w:val="none" w:sz="0" w:space="0" w:color="auto"/>
          </w:divBdr>
        </w:div>
        <w:div w:id="713308660">
          <w:marLeft w:val="640"/>
          <w:marRight w:val="0"/>
          <w:marTop w:val="0"/>
          <w:marBottom w:val="0"/>
          <w:divBdr>
            <w:top w:val="none" w:sz="0" w:space="0" w:color="auto"/>
            <w:left w:val="none" w:sz="0" w:space="0" w:color="auto"/>
            <w:bottom w:val="none" w:sz="0" w:space="0" w:color="auto"/>
            <w:right w:val="none" w:sz="0" w:space="0" w:color="auto"/>
          </w:divBdr>
        </w:div>
        <w:div w:id="1413237084">
          <w:marLeft w:val="640"/>
          <w:marRight w:val="0"/>
          <w:marTop w:val="0"/>
          <w:marBottom w:val="0"/>
          <w:divBdr>
            <w:top w:val="none" w:sz="0" w:space="0" w:color="auto"/>
            <w:left w:val="none" w:sz="0" w:space="0" w:color="auto"/>
            <w:bottom w:val="none" w:sz="0" w:space="0" w:color="auto"/>
            <w:right w:val="none" w:sz="0" w:space="0" w:color="auto"/>
          </w:divBdr>
        </w:div>
        <w:div w:id="1727218598">
          <w:marLeft w:val="640"/>
          <w:marRight w:val="0"/>
          <w:marTop w:val="0"/>
          <w:marBottom w:val="0"/>
          <w:divBdr>
            <w:top w:val="none" w:sz="0" w:space="0" w:color="auto"/>
            <w:left w:val="none" w:sz="0" w:space="0" w:color="auto"/>
            <w:bottom w:val="none" w:sz="0" w:space="0" w:color="auto"/>
            <w:right w:val="none" w:sz="0" w:space="0" w:color="auto"/>
          </w:divBdr>
        </w:div>
        <w:div w:id="1579098284">
          <w:marLeft w:val="640"/>
          <w:marRight w:val="0"/>
          <w:marTop w:val="0"/>
          <w:marBottom w:val="0"/>
          <w:divBdr>
            <w:top w:val="none" w:sz="0" w:space="0" w:color="auto"/>
            <w:left w:val="none" w:sz="0" w:space="0" w:color="auto"/>
            <w:bottom w:val="none" w:sz="0" w:space="0" w:color="auto"/>
            <w:right w:val="none" w:sz="0" w:space="0" w:color="auto"/>
          </w:divBdr>
        </w:div>
        <w:div w:id="2118090162">
          <w:marLeft w:val="640"/>
          <w:marRight w:val="0"/>
          <w:marTop w:val="0"/>
          <w:marBottom w:val="0"/>
          <w:divBdr>
            <w:top w:val="none" w:sz="0" w:space="0" w:color="auto"/>
            <w:left w:val="none" w:sz="0" w:space="0" w:color="auto"/>
            <w:bottom w:val="none" w:sz="0" w:space="0" w:color="auto"/>
            <w:right w:val="none" w:sz="0" w:space="0" w:color="auto"/>
          </w:divBdr>
        </w:div>
        <w:div w:id="1014961387">
          <w:marLeft w:val="640"/>
          <w:marRight w:val="0"/>
          <w:marTop w:val="0"/>
          <w:marBottom w:val="0"/>
          <w:divBdr>
            <w:top w:val="none" w:sz="0" w:space="0" w:color="auto"/>
            <w:left w:val="none" w:sz="0" w:space="0" w:color="auto"/>
            <w:bottom w:val="none" w:sz="0" w:space="0" w:color="auto"/>
            <w:right w:val="none" w:sz="0" w:space="0" w:color="auto"/>
          </w:divBdr>
        </w:div>
        <w:div w:id="2081949947">
          <w:marLeft w:val="640"/>
          <w:marRight w:val="0"/>
          <w:marTop w:val="0"/>
          <w:marBottom w:val="0"/>
          <w:divBdr>
            <w:top w:val="none" w:sz="0" w:space="0" w:color="auto"/>
            <w:left w:val="none" w:sz="0" w:space="0" w:color="auto"/>
            <w:bottom w:val="none" w:sz="0" w:space="0" w:color="auto"/>
            <w:right w:val="none" w:sz="0" w:space="0" w:color="auto"/>
          </w:divBdr>
        </w:div>
        <w:div w:id="317154280">
          <w:marLeft w:val="640"/>
          <w:marRight w:val="0"/>
          <w:marTop w:val="0"/>
          <w:marBottom w:val="0"/>
          <w:divBdr>
            <w:top w:val="none" w:sz="0" w:space="0" w:color="auto"/>
            <w:left w:val="none" w:sz="0" w:space="0" w:color="auto"/>
            <w:bottom w:val="none" w:sz="0" w:space="0" w:color="auto"/>
            <w:right w:val="none" w:sz="0" w:space="0" w:color="auto"/>
          </w:divBdr>
        </w:div>
        <w:div w:id="1900745383">
          <w:marLeft w:val="640"/>
          <w:marRight w:val="0"/>
          <w:marTop w:val="0"/>
          <w:marBottom w:val="0"/>
          <w:divBdr>
            <w:top w:val="none" w:sz="0" w:space="0" w:color="auto"/>
            <w:left w:val="none" w:sz="0" w:space="0" w:color="auto"/>
            <w:bottom w:val="none" w:sz="0" w:space="0" w:color="auto"/>
            <w:right w:val="none" w:sz="0" w:space="0" w:color="auto"/>
          </w:divBdr>
        </w:div>
        <w:div w:id="252515283">
          <w:marLeft w:val="640"/>
          <w:marRight w:val="0"/>
          <w:marTop w:val="0"/>
          <w:marBottom w:val="0"/>
          <w:divBdr>
            <w:top w:val="none" w:sz="0" w:space="0" w:color="auto"/>
            <w:left w:val="none" w:sz="0" w:space="0" w:color="auto"/>
            <w:bottom w:val="none" w:sz="0" w:space="0" w:color="auto"/>
            <w:right w:val="none" w:sz="0" w:space="0" w:color="auto"/>
          </w:divBdr>
        </w:div>
        <w:div w:id="442696537">
          <w:marLeft w:val="640"/>
          <w:marRight w:val="0"/>
          <w:marTop w:val="0"/>
          <w:marBottom w:val="0"/>
          <w:divBdr>
            <w:top w:val="none" w:sz="0" w:space="0" w:color="auto"/>
            <w:left w:val="none" w:sz="0" w:space="0" w:color="auto"/>
            <w:bottom w:val="none" w:sz="0" w:space="0" w:color="auto"/>
            <w:right w:val="none" w:sz="0" w:space="0" w:color="auto"/>
          </w:divBdr>
        </w:div>
        <w:div w:id="39400169">
          <w:marLeft w:val="640"/>
          <w:marRight w:val="0"/>
          <w:marTop w:val="0"/>
          <w:marBottom w:val="0"/>
          <w:divBdr>
            <w:top w:val="none" w:sz="0" w:space="0" w:color="auto"/>
            <w:left w:val="none" w:sz="0" w:space="0" w:color="auto"/>
            <w:bottom w:val="none" w:sz="0" w:space="0" w:color="auto"/>
            <w:right w:val="none" w:sz="0" w:space="0" w:color="auto"/>
          </w:divBdr>
        </w:div>
        <w:div w:id="437872542">
          <w:marLeft w:val="640"/>
          <w:marRight w:val="0"/>
          <w:marTop w:val="0"/>
          <w:marBottom w:val="0"/>
          <w:divBdr>
            <w:top w:val="none" w:sz="0" w:space="0" w:color="auto"/>
            <w:left w:val="none" w:sz="0" w:space="0" w:color="auto"/>
            <w:bottom w:val="none" w:sz="0" w:space="0" w:color="auto"/>
            <w:right w:val="none" w:sz="0" w:space="0" w:color="auto"/>
          </w:divBdr>
        </w:div>
        <w:div w:id="1342120068">
          <w:marLeft w:val="640"/>
          <w:marRight w:val="0"/>
          <w:marTop w:val="0"/>
          <w:marBottom w:val="0"/>
          <w:divBdr>
            <w:top w:val="none" w:sz="0" w:space="0" w:color="auto"/>
            <w:left w:val="none" w:sz="0" w:space="0" w:color="auto"/>
            <w:bottom w:val="none" w:sz="0" w:space="0" w:color="auto"/>
            <w:right w:val="none" w:sz="0" w:space="0" w:color="auto"/>
          </w:divBdr>
        </w:div>
        <w:div w:id="2141259218">
          <w:marLeft w:val="640"/>
          <w:marRight w:val="0"/>
          <w:marTop w:val="0"/>
          <w:marBottom w:val="0"/>
          <w:divBdr>
            <w:top w:val="none" w:sz="0" w:space="0" w:color="auto"/>
            <w:left w:val="none" w:sz="0" w:space="0" w:color="auto"/>
            <w:bottom w:val="none" w:sz="0" w:space="0" w:color="auto"/>
            <w:right w:val="none" w:sz="0" w:space="0" w:color="auto"/>
          </w:divBdr>
        </w:div>
        <w:div w:id="1670863545">
          <w:marLeft w:val="640"/>
          <w:marRight w:val="0"/>
          <w:marTop w:val="0"/>
          <w:marBottom w:val="0"/>
          <w:divBdr>
            <w:top w:val="none" w:sz="0" w:space="0" w:color="auto"/>
            <w:left w:val="none" w:sz="0" w:space="0" w:color="auto"/>
            <w:bottom w:val="none" w:sz="0" w:space="0" w:color="auto"/>
            <w:right w:val="none" w:sz="0" w:space="0" w:color="auto"/>
          </w:divBdr>
        </w:div>
        <w:div w:id="2067484191">
          <w:marLeft w:val="640"/>
          <w:marRight w:val="0"/>
          <w:marTop w:val="0"/>
          <w:marBottom w:val="0"/>
          <w:divBdr>
            <w:top w:val="none" w:sz="0" w:space="0" w:color="auto"/>
            <w:left w:val="none" w:sz="0" w:space="0" w:color="auto"/>
            <w:bottom w:val="none" w:sz="0" w:space="0" w:color="auto"/>
            <w:right w:val="none" w:sz="0" w:space="0" w:color="auto"/>
          </w:divBdr>
        </w:div>
        <w:div w:id="592710951">
          <w:marLeft w:val="640"/>
          <w:marRight w:val="0"/>
          <w:marTop w:val="0"/>
          <w:marBottom w:val="0"/>
          <w:divBdr>
            <w:top w:val="none" w:sz="0" w:space="0" w:color="auto"/>
            <w:left w:val="none" w:sz="0" w:space="0" w:color="auto"/>
            <w:bottom w:val="none" w:sz="0" w:space="0" w:color="auto"/>
            <w:right w:val="none" w:sz="0" w:space="0" w:color="auto"/>
          </w:divBdr>
        </w:div>
        <w:div w:id="709958006">
          <w:marLeft w:val="640"/>
          <w:marRight w:val="0"/>
          <w:marTop w:val="0"/>
          <w:marBottom w:val="0"/>
          <w:divBdr>
            <w:top w:val="none" w:sz="0" w:space="0" w:color="auto"/>
            <w:left w:val="none" w:sz="0" w:space="0" w:color="auto"/>
            <w:bottom w:val="none" w:sz="0" w:space="0" w:color="auto"/>
            <w:right w:val="none" w:sz="0" w:space="0" w:color="auto"/>
          </w:divBdr>
        </w:div>
        <w:div w:id="1462765785">
          <w:marLeft w:val="640"/>
          <w:marRight w:val="0"/>
          <w:marTop w:val="0"/>
          <w:marBottom w:val="0"/>
          <w:divBdr>
            <w:top w:val="none" w:sz="0" w:space="0" w:color="auto"/>
            <w:left w:val="none" w:sz="0" w:space="0" w:color="auto"/>
            <w:bottom w:val="none" w:sz="0" w:space="0" w:color="auto"/>
            <w:right w:val="none" w:sz="0" w:space="0" w:color="auto"/>
          </w:divBdr>
        </w:div>
        <w:div w:id="1865711573">
          <w:marLeft w:val="640"/>
          <w:marRight w:val="0"/>
          <w:marTop w:val="0"/>
          <w:marBottom w:val="0"/>
          <w:divBdr>
            <w:top w:val="none" w:sz="0" w:space="0" w:color="auto"/>
            <w:left w:val="none" w:sz="0" w:space="0" w:color="auto"/>
            <w:bottom w:val="none" w:sz="0" w:space="0" w:color="auto"/>
            <w:right w:val="none" w:sz="0" w:space="0" w:color="auto"/>
          </w:divBdr>
        </w:div>
        <w:div w:id="1024406305">
          <w:marLeft w:val="640"/>
          <w:marRight w:val="0"/>
          <w:marTop w:val="0"/>
          <w:marBottom w:val="0"/>
          <w:divBdr>
            <w:top w:val="none" w:sz="0" w:space="0" w:color="auto"/>
            <w:left w:val="none" w:sz="0" w:space="0" w:color="auto"/>
            <w:bottom w:val="none" w:sz="0" w:space="0" w:color="auto"/>
            <w:right w:val="none" w:sz="0" w:space="0" w:color="auto"/>
          </w:divBdr>
        </w:div>
        <w:div w:id="557472439">
          <w:marLeft w:val="640"/>
          <w:marRight w:val="0"/>
          <w:marTop w:val="0"/>
          <w:marBottom w:val="0"/>
          <w:divBdr>
            <w:top w:val="none" w:sz="0" w:space="0" w:color="auto"/>
            <w:left w:val="none" w:sz="0" w:space="0" w:color="auto"/>
            <w:bottom w:val="none" w:sz="0" w:space="0" w:color="auto"/>
            <w:right w:val="none" w:sz="0" w:space="0" w:color="auto"/>
          </w:divBdr>
        </w:div>
        <w:div w:id="956256307">
          <w:marLeft w:val="640"/>
          <w:marRight w:val="0"/>
          <w:marTop w:val="0"/>
          <w:marBottom w:val="0"/>
          <w:divBdr>
            <w:top w:val="none" w:sz="0" w:space="0" w:color="auto"/>
            <w:left w:val="none" w:sz="0" w:space="0" w:color="auto"/>
            <w:bottom w:val="none" w:sz="0" w:space="0" w:color="auto"/>
            <w:right w:val="none" w:sz="0" w:space="0" w:color="auto"/>
          </w:divBdr>
        </w:div>
        <w:div w:id="1474374948">
          <w:marLeft w:val="640"/>
          <w:marRight w:val="0"/>
          <w:marTop w:val="0"/>
          <w:marBottom w:val="0"/>
          <w:divBdr>
            <w:top w:val="none" w:sz="0" w:space="0" w:color="auto"/>
            <w:left w:val="none" w:sz="0" w:space="0" w:color="auto"/>
            <w:bottom w:val="none" w:sz="0" w:space="0" w:color="auto"/>
            <w:right w:val="none" w:sz="0" w:space="0" w:color="auto"/>
          </w:divBdr>
        </w:div>
        <w:div w:id="1268537499">
          <w:marLeft w:val="640"/>
          <w:marRight w:val="0"/>
          <w:marTop w:val="0"/>
          <w:marBottom w:val="0"/>
          <w:divBdr>
            <w:top w:val="none" w:sz="0" w:space="0" w:color="auto"/>
            <w:left w:val="none" w:sz="0" w:space="0" w:color="auto"/>
            <w:bottom w:val="none" w:sz="0" w:space="0" w:color="auto"/>
            <w:right w:val="none" w:sz="0" w:space="0" w:color="auto"/>
          </w:divBdr>
        </w:div>
        <w:div w:id="1499416507">
          <w:marLeft w:val="640"/>
          <w:marRight w:val="0"/>
          <w:marTop w:val="0"/>
          <w:marBottom w:val="0"/>
          <w:divBdr>
            <w:top w:val="none" w:sz="0" w:space="0" w:color="auto"/>
            <w:left w:val="none" w:sz="0" w:space="0" w:color="auto"/>
            <w:bottom w:val="none" w:sz="0" w:space="0" w:color="auto"/>
            <w:right w:val="none" w:sz="0" w:space="0" w:color="auto"/>
          </w:divBdr>
        </w:div>
        <w:div w:id="1863086379">
          <w:marLeft w:val="640"/>
          <w:marRight w:val="0"/>
          <w:marTop w:val="0"/>
          <w:marBottom w:val="0"/>
          <w:divBdr>
            <w:top w:val="none" w:sz="0" w:space="0" w:color="auto"/>
            <w:left w:val="none" w:sz="0" w:space="0" w:color="auto"/>
            <w:bottom w:val="none" w:sz="0" w:space="0" w:color="auto"/>
            <w:right w:val="none" w:sz="0" w:space="0" w:color="auto"/>
          </w:divBdr>
        </w:div>
        <w:div w:id="973756664">
          <w:marLeft w:val="640"/>
          <w:marRight w:val="0"/>
          <w:marTop w:val="0"/>
          <w:marBottom w:val="0"/>
          <w:divBdr>
            <w:top w:val="none" w:sz="0" w:space="0" w:color="auto"/>
            <w:left w:val="none" w:sz="0" w:space="0" w:color="auto"/>
            <w:bottom w:val="none" w:sz="0" w:space="0" w:color="auto"/>
            <w:right w:val="none" w:sz="0" w:space="0" w:color="auto"/>
          </w:divBdr>
        </w:div>
        <w:div w:id="1362705658">
          <w:marLeft w:val="640"/>
          <w:marRight w:val="0"/>
          <w:marTop w:val="0"/>
          <w:marBottom w:val="0"/>
          <w:divBdr>
            <w:top w:val="none" w:sz="0" w:space="0" w:color="auto"/>
            <w:left w:val="none" w:sz="0" w:space="0" w:color="auto"/>
            <w:bottom w:val="none" w:sz="0" w:space="0" w:color="auto"/>
            <w:right w:val="none" w:sz="0" w:space="0" w:color="auto"/>
          </w:divBdr>
        </w:div>
        <w:div w:id="1396276743">
          <w:marLeft w:val="640"/>
          <w:marRight w:val="0"/>
          <w:marTop w:val="0"/>
          <w:marBottom w:val="0"/>
          <w:divBdr>
            <w:top w:val="none" w:sz="0" w:space="0" w:color="auto"/>
            <w:left w:val="none" w:sz="0" w:space="0" w:color="auto"/>
            <w:bottom w:val="none" w:sz="0" w:space="0" w:color="auto"/>
            <w:right w:val="none" w:sz="0" w:space="0" w:color="auto"/>
          </w:divBdr>
        </w:div>
        <w:div w:id="228154433">
          <w:marLeft w:val="640"/>
          <w:marRight w:val="0"/>
          <w:marTop w:val="0"/>
          <w:marBottom w:val="0"/>
          <w:divBdr>
            <w:top w:val="none" w:sz="0" w:space="0" w:color="auto"/>
            <w:left w:val="none" w:sz="0" w:space="0" w:color="auto"/>
            <w:bottom w:val="none" w:sz="0" w:space="0" w:color="auto"/>
            <w:right w:val="none" w:sz="0" w:space="0" w:color="auto"/>
          </w:divBdr>
        </w:div>
        <w:div w:id="1448696792">
          <w:marLeft w:val="640"/>
          <w:marRight w:val="0"/>
          <w:marTop w:val="0"/>
          <w:marBottom w:val="0"/>
          <w:divBdr>
            <w:top w:val="none" w:sz="0" w:space="0" w:color="auto"/>
            <w:left w:val="none" w:sz="0" w:space="0" w:color="auto"/>
            <w:bottom w:val="none" w:sz="0" w:space="0" w:color="auto"/>
            <w:right w:val="none" w:sz="0" w:space="0" w:color="auto"/>
          </w:divBdr>
        </w:div>
        <w:div w:id="565533768">
          <w:marLeft w:val="640"/>
          <w:marRight w:val="0"/>
          <w:marTop w:val="0"/>
          <w:marBottom w:val="0"/>
          <w:divBdr>
            <w:top w:val="none" w:sz="0" w:space="0" w:color="auto"/>
            <w:left w:val="none" w:sz="0" w:space="0" w:color="auto"/>
            <w:bottom w:val="none" w:sz="0" w:space="0" w:color="auto"/>
            <w:right w:val="none" w:sz="0" w:space="0" w:color="auto"/>
          </w:divBdr>
        </w:div>
        <w:div w:id="1445348907">
          <w:marLeft w:val="640"/>
          <w:marRight w:val="0"/>
          <w:marTop w:val="0"/>
          <w:marBottom w:val="0"/>
          <w:divBdr>
            <w:top w:val="none" w:sz="0" w:space="0" w:color="auto"/>
            <w:left w:val="none" w:sz="0" w:space="0" w:color="auto"/>
            <w:bottom w:val="none" w:sz="0" w:space="0" w:color="auto"/>
            <w:right w:val="none" w:sz="0" w:space="0" w:color="auto"/>
          </w:divBdr>
        </w:div>
        <w:div w:id="1855529189">
          <w:marLeft w:val="640"/>
          <w:marRight w:val="0"/>
          <w:marTop w:val="0"/>
          <w:marBottom w:val="0"/>
          <w:divBdr>
            <w:top w:val="none" w:sz="0" w:space="0" w:color="auto"/>
            <w:left w:val="none" w:sz="0" w:space="0" w:color="auto"/>
            <w:bottom w:val="none" w:sz="0" w:space="0" w:color="auto"/>
            <w:right w:val="none" w:sz="0" w:space="0" w:color="auto"/>
          </w:divBdr>
        </w:div>
        <w:div w:id="204029677">
          <w:marLeft w:val="640"/>
          <w:marRight w:val="0"/>
          <w:marTop w:val="0"/>
          <w:marBottom w:val="0"/>
          <w:divBdr>
            <w:top w:val="none" w:sz="0" w:space="0" w:color="auto"/>
            <w:left w:val="none" w:sz="0" w:space="0" w:color="auto"/>
            <w:bottom w:val="none" w:sz="0" w:space="0" w:color="auto"/>
            <w:right w:val="none" w:sz="0" w:space="0" w:color="auto"/>
          </w:divBdr>
        </w:div>
        <w:div w:id="484859417">
          <w:marLeft w:val="640"/>
          <w:marRight w:val="0"/>
          <w:marTop w:val="0"/>
          <w:marBottom w:val="0"/>
          <w:divBdr>
            <w:top w:val="none" w:sz="0" w:space="0" w:color="auto"/>
            <w:left w:val="none" w:sz="0" w:space="0" w:color="auto"/>
            <w:bottom w:val="none" w:sz="0" w:space="0" w:color="auto"/>
            <w:right w:val="none" w:sz="0" w:space="0" w:color="auto"/>
          </w:divBdr>
        </w:div>
        <w:div w:id="1987582214">
          <w:marLeft w:val="640"/>
          <w:marRight w:val="0"/>
          <w:marTop w:val="0"/>
          <w:marBottom w:val="0"/>
          <w:divBdr>
            <w:top w:val="none" w:sz="0" w:space="0" w:color="auto"/>
            <w:left w:val="none" w:sz="0" w:space="0" w:color="auto"/>
            <w:bottom w:val="none" w:sz="0" w:space="0" w:color="auto"/>
            <w:right w:val="none" w:sz="0" w:space="0" w:color="auto"/>
          </w:divBdr>
        </w:div>
        <w:div w:id="429935710">
          <w:marLeft w:val="640"/>
          <w:marRight w:val="0"/>
          <w:marTop w:val="0"/>
          <w:marBottom w:val="0"/>
          <w:divBdr>
            <w:top w:val="none" w:sz="0" w:space="0" w:color="auto"/>
            <w:left w:val="none" w:sz="0" w:space="0" w:color="auto"/>
            <w:bottom w:val="none" w:sz="0" w:space="0" w:color="auto"/>
            <w:right w:val="none" w:sz="0" w:space="0" w:color="auto"/>
          </w:divBdr>
        </w:div>
        <w:div w:id="1092236862">
          <w:marLeft w:val="640"/>
          <w:marRight w:val="0"/>
          <w:marTop w:val="0"/>
          <w:marBottom w:val="0"/>
          <w:divBdr>
            <w:top w:val="none" w:sz="0" w:space="0" w:color="auto"/>
            <w:left w:val="none" w:sz="0" w:space="0" w:color="auto"/>
            <w:bottom w:val="none" w:sz="0" w:space="0" w:color="auto"/>
            <w:right w:val="none" w:sz="0" w:space="0" w:color="auto"/>
          </w:divBdr>
        </w:div>
        <w:div w:id="160976649">
          <w:marLeft w:val="640"/>
          <w:marRight w:val="0"/>
          <w:marTop w:val="0"/>
          <w:marBottom w:val="0"/>
          <w:divBdr>
            <w:top w:val="none" w:sz="0" w:space="0" w:color="auto"/>
            <w:left w:val="none" w:sz="0" w:space="0" w:color="auto"/>
            <w:bottom w:val="none" w:sz="0" w:space="0" w:color="auto"/>
            <w:right w:val="none" w:sz="0" w:space="0" w:color="auto"/>
          </w:divBdr>
        </w:div>
        <w:div w:id="701513354">
          <w:marLeft w:val="640"/>
          <w:marRight w:val="0"/>
          <w:marTop w:val="0"/>
          <w:marBottom w:val="0"/>
          <w:divBdr>
            <w:top w:val="none" w:sz="0" w:space="0" w:color="auto"/>
            <w:left w:val="none" w:sz="0" w:space="0" w:color="auto"/>
            <w:bottom w:val="none" w:sz="0" w:space="0" w:color="auto"/>
            <w:right w:val="none" w:sz="0" w:space="0" w:color="auto"/>
          </w:divBdr>
        </w:div>
        <w:div w:id="1538466451">
          <w:marLeft w:val="640"/>
          <w:marRight w:val="0"/>
          <w:marTop w:val="0"/>
          <w:marBottom w:val="0"/>
          <w:divBdr>
            <w:top w:val="none" w:sz="0" w:space="0" w:color="auto"/>
            <w:left w:val="none" w:sz="0" w:space="0" w:color="auto"/>
            <w:bottom w:val="none" w:sz="0" w:space="0" w:color="auto"/>
            <w:right w:val="none" w:sz="0" w:space="0" w:color="auto"/>
          </w:divBdr>
        </w:div>
        <w:div w:id="1661228008">
          <w:marLeft w:val="640"/>
          <w:marRight w:val="0"/>
          <w:marTop w:val="0"/>
          <w:marBottom w:val="0"/>
          <w:divBdr>
            <w:top w:val="none" w:sz="0" w:space="0" w:color="auto"/>
            <w:left w:val="none" w:sz="0" w:space="0" w:color="auto"/>
            <w:bottom w:val="none" w:sz="0" w:space="0" w:color="auto"/>
            <w:right w:val="none" w:sz="0" w:space="0" w:color="auto"/>
          </w:divBdr>
        </w:div>
        <w:div w:id="2077773440">
          <w:marLeft w:val="640"/>
          <w:marRight w:val="0"/>
          <w:marTop w:val="0"/>
          <w:marBottom w:val="0"/>
          <w:divBdr>
            <w:top w:val="none" w:sz="0" w:space="0" w:color="auto"/>
            <w:left w:val="none" w:sz="0" w:space="0" w:color="auto"/>
            <w:bottom w:val="none" w:sz="0" w:space="0" w:color="auto"/>
            <w:right w:val="none" w:sz="0" w:space="0" w:color="auto"/>
          </w:divBdr>
        </w:div>
        <w:div w:id="658969005">
          <w:marLeft w:val="640"/>
          <w:marRight w:val="0"/>
          <w:marTop w:val="0"/>
          <w:marBottom w:val="0"/>
          <w:divBdr>
            <w:top w:val="none" w:sz="0" w:space="0" w:color="auto"/>
            <w:left w:val="none" w:sz="0" w:space="0" w:color="auto"/>
            <w:bottom w:val="none" w:sz="0" w:space="0" w:color="auto"/>
            <w:right w:val="none" w:sz="0" w:space="0" w:color="auto"/>
          </w:divBdr>
        </w:div>
        <w:div w:id="438336976">
          <w:marLeft w:val="640"/>
          <w:marRight w:val="0"/>
          <w:marTop w:val="0"/>
          <w:marBottom w:val="0"/>
          <w:divBdr>
            <w:top w:val="none" w:sz="0" w:space="0" w:color="auto"/>
            <w:left w:val="none" w:sz="0" w:space="0" w:color="auto"/>
            <w:bottom w:val="none" w:sz="0" w:space="0" w:color="auto"/>
            <w:right w:val="none" w:sz="0" w:space="0" w:color="auto"/>
          </w:divBdr>
        </w:div>
        <w:div w:id="904265829">
          <w:marLeft w:val="640"/>
          <w:marRight w:val="0"/>
          <w:marTop w:val="0"/>
          <w:marBottom w:val="0"/>
          <w:divBdr>
            <w:top w:val="none" w:sz="0" w:space="0" w:color="auto"/>
            <w:left w:val="none" w:sz="0" w:space="0" w:color="auto"/>
            <w:bottom w:val="none" w:sz="0" w:space="0" w:color="auto"/>
            <w:right w:val="none" w:sz="0" w:space="0" w:color="auto"/>
          </w:divBdr>
        </w:div>
        <w:div w:id="695811906">
          <w:marLeft w:val="640"/>
          <w:marRight w:val="0"/>
          <w:marTop w:val="0"/>
          <w:marBottom w:val="0"/>
          <w:divBdr>
            <w:top w:val="none" w:sz="0" w:space="0" w:color="auto"/>
            <w:left w:val="none" w:sz="0" w:space="0" w:color="auto"/>
            <w:bottom w:val="none" w:sz="0" w:space="0" w:color="auto"/>
            <w:right w:val="none" w:sz="0" w:space="0" w:color="auto"/>
          </w:divBdr>
        </w:div>
        <w:div w:id="1394622706">
          <w:marLeft w:val="640"/>
          <w:marRight w:val="0"/>
          <w:marTop w:val="0"/>
          <w:marBottom w:val="0"/>
          <w:divBdr>
            <w:top w:val="none" w:sz="0" w:space="0" w:color="auto"/>
            <w:left w:val="none" w:sz="0" w:space="0" w:color="auto"/>
            <w:bottom w:val="none" w:sz="0" w:space="0" w:color="auto"/>
            <w:right w:val="none" w:sz="0" w:space="0" w:color="auto"/>
          </w:divBdr>
        </w:div>
        <w:div w:id="425082998">
          <w:marLeft w:val="640"/>
          <w:marRight w:val="0"/>
          <w:marTop w:val="0"/>
          <w:marBottom w:val="0"/>
          <w:divBdr>
            <w:top w:val="none" w:sz="0" w:space="0" w:color="auto"/>
            <w:left w:val="none" w:sz="0" w:space="0" w:color="auto"/>
            <w:bottom w:val="none" w:sz="0" w:space="0" w:color="auto"/>
            <w:right w:val="none" w:sz="0" w:space="0" w:color="auto"/>
          </w:divBdr>
        </w:div>
        <w:div w:id="401223503">
          <w:marLeft w:val="640"/>
          <w:marRight w:val="0"/>
          <w:marTop w:val="0"/>
          <w:marBottom w:val="0"/>
          <w:divBdr>
            <w:top w:val="none" w:sz="0" w:space="0" w:color="auto"/>
            <w:left w:val="none" w:sz="0" w:space="0" w:color="auto"/>
            <w:bottom w:val="none" w:sz="0" w:space="0" w:color="auto"/>
            <w:right w:val="none" w:sz="0" w:space="0" w:color="auto"/>
          </w:divBdr>
        </w:div>
        <w:div w:id="38361948">
          <w:marLeft w:val="640"/>
          <w:marRight w:val="0"/>
          <w:marTop w:val="0"/>
          <w:marBottom w:val="0"/>
          <w:divBdr>
            <w:top w:val="none" w:sz="0" w:space="0" w:color="auto"/>
            <w:left w:val="none" w:sz="0" w:space="0" w:color="auto"/>
            <w:bottom w:val="none" w:sz="0" w:space="0" w:color="auto"/>
            <w:right w:val="none" w:sz="0" w:space="0" w:color="auto"/>
          </w:divBdr>
        </w:div>
        <w:div w:id="1847554026">
          <w:marLeft w:val="640"/>
          <w:marRight w:val="0"/>
          <w:marTop w:val="0"/>
          <w:marBottom w:val="0"/>
          <w:divBdr>
            <w:top w:val="none" w:sz="0" w:space="0" w:color="auto"/>
            <w:left w:val="none" w:sz="0" w:space="0" w:color="auto"/>
            <w:bottom w:val="none" w:sz="0" w:space="0" w:color="auto"/>
            <w:right w:val="none" w:sz="0" w:space="0" w:color="auto"/>
          </w:divBdr>
        </w:div>
        <w:div w:id="370153681">
          <w:marLeft w:val="640"/>
          <w:marRight w:val="0"/>
          <w:marTop w:val="0"/>
          <w:marBottom w:val="0"/>
          <w:divBdr>
            <w:top w:val="none" w:sz="0" w:space="0" w:color="auto"/>
            <w:left w:val="none" w:sz="0" w:space="0" w:color="auto"/>
            <w:bottom w:val="none" w:sz="0" w:space="0" w:color="auto"/>
            <w:right w:val="none" w:sz="0" w:space="0" w:color="auto"/>
          </w:divBdr>
        </w:div>
        <w:div w:id="336618979">
          <w:marLeft w:val="640"/>
          <w:marRight w:val="0"/>
          <w:marTop w:val="0"/>
          <w:marBottom w:val="0"/>
          <w:divBdr>
            <w:top w:val="none" w:sz="0" w:space="0" w:color="auto"/>
            <w:left w:val="none" w:sz="0" w:space="0" w:color="auto"/>
            <w:bottom w:val="none" w:sz="0" w:space="0" w:color="auto"/>
            <w:right w:val="none" w:sz="0" w:space="0" w:color="auto"/>
          </w:divBdr>
        </w:div>
        <w:div w:id="1551456603">
          <w:marLeft w:val="640"/>
          <w:marRight w:val="0"/>
          <w:marTop w:val="0"/>
          <w:marBottom w:val="0"/>
          <w:divBdr>
            <w:top w:val="none" w:sz="0" w:space="0" w:color="auto"/>
            <w:left w:val="none" w:sz="0" w:space="0" w:color="auto"/>
            <w:bottom w:val="none" w:sz="0" w:space="0" w:color="auto"/>
            <w:right w:val="none" w:sz="0" w:space="0" w:color="auto"/>
          </w:divBdr>
        </w:div>
        <w:div w:id="668750465">
          <w:marLeft w:val="640"/>
          <w:marRight w:val="0"/>
          <w:marTop w:val="0"/>
          <w:marBottom w:val="0"/>
          <w:divBdr>
            <w:top w:val="none" w:sz="0" w:space="0" w:color="auto"/>
            <w:left w:val="none" w:sz="0" w:space="0" w:color="auto"/>
            <w:bottom w:val="none" w:sz="0" w:space="0" w:color="auto"/>
            <w:right w:val="none" w:sz="0" w:space="0" w:color="auto"/>
          </w:divBdr>
        </w:div>
        <w:div w:id="1182016378">
          <w:marLeft w:val="640"/>
          <w:marRight w:val="0"/>
          <w:marTop w:val="0"/>
          <w:marBottom w:val="0"/>
          <w:divBdr>
            <w:top w:val="none" w:sz="0" w:space="0" w:color="auto"/>
            <w:left w:val="none" w:sz="0" w:space="0" w:color="auto"/>
            <w:bottom w:val="none" w:sz="0" w:space="0" w:color="auto"/>
            <w:right w:val="none" w:sz="0" w:space="0" w:color="auto"/>
          </w:divBdr>
        </w:div>
        <w:div w:id="127478350">
          <w:marLeft w:val="640"/>
          <w:marRight w:val="0"/>
          <w:marTop w:val="0"/>
          <w:marBottom w:val="0"/>
          <w:divBdr>
            <w:top w:val="none" w:sz="0" w:space="0" w:color="auto"/>
            <w:left w:val="none" w:sz="0" w:space="0" w:color="auto"/>
            <w:bottom w:val="none" w:sz="0" w:space="0" w:color="auto"/>
            <w:right w:val="none" w:sz="0" w:space="0" w:color="auto"/>
          </w:divBdr>
        </w:div>
        <w:div w:id="1954558672">
          <w:marLeft w:val="640"/>
          <w:marRight w:val="0"/>
          <w:marTop w:val="0"/>
          <w:marBottom w:val="0"/>
          <w:divBdr>
            <w:top w:val="none" w:sz="0" w:space="0" w:color="auto"/>
            <w:left w:val="none" w:sz="0" w:space="0" w:color="auto"/>
            <w:bottom w:val="none" w:sz="0" w:space="0" w:color="auto"/>
            <w:right w:val="none" w:sz="0" w:space="0" w:color="auto"/>
          </w:divBdr>
        </w:div>
        <w:div w:id="2010207413">
          <w:marLeft w:val="640"/>
          <w:marRight w:val="0"/>
          <w:marTop w:val="0"/>
          <w:marBottom w:val="0"/>
          <w:divBdr>
            <w:top w:val="none" w:sz="0" w:space="0" w:color="auto"/>
            <w:left w:val="none" w:sz="0" w:space="0" w:color="auto"/>
            <w:bottom w:val="none" w:sz="0" w:space="0" w:color="auto"/>
            <w:right w:val="none" w:sz="0" w:space="0" w:color="auto"/>
          </w:divBdr>
        </w:div>
        <w:div w:id="966816853">
          <w:marLeft w:val="640"/>
          <w:marRight w:val="0"/>
          <w:marTop w:val="0"/>
          <w:marBottom w:val="0"/>
          <w:divBdr>
            <w:top w:val="none" w:sz="0" w:space="0" w:color="auto"/>
            <w:left w:val="none" w:sz="0" w:space="0" w:color="auto"/>
            <w:bottom w:val="none" w:sz="0" w:space="0" w:color="auto"/>
            <w:right w:val="none" w:sz="0" w:space="0" w:color="auto"/>
          </w:divBdr>
        </w:div>
        <w:div w:id="501890897">
          <w:marLeft w:val="640"/>
          <w:marRight w:val="0"/>
          <w:marTop w:val="0"/>
          <w:marBottom w:val="0"/>
          <w:divBdr>
            <w:top w:val="none" w:sz="0" w:space="0" w:color="auto"/>
            <w:left w:val="none" w:sz="0" w:space="0" w:color="auto"/>
            <w:bottom w:val="none" w:sz="0" w:space="0" w:color="auto"/>
            <w:right w:val="none" w:sz="0" w:space="0" w:color="auto"/>
          </w:divBdr>
        </w:div>
        <w:div w:id="717626222">
          <w:marLeft w:val="640"/>
          <w:marRight w:val="0"/>
          <w:marTop w:val="0"/>
          <w:marBottom w:val="0"/>
          <w:divBdr>
            <w:top w:val="none" w:sz="0" w:space="0" w:color="auto"/>
            <w:left w:val="none" w:sz="0" w:space="0" w:color="auto"/>
            <w:bottom w:val="none" w:sz="0" w:space="0" w:color="auto"/>
            <w:right w:val="none" w:sz="0" w:space="0" w:color="auto"/>
          </w:divBdr>
        </w:div>
        <w:div w:id="1253859715">
          <w:marLeft w:val="640"/>
          <w:marRight w:val="0"/>
          <w:marTop w:val="0"/>
          <w:marBottom w:val="0"/>
          <w:divBdr>
            <w:top w:val="none" w:sz="0" w:space="0" w:color="auto"/>
            <w:left w:val="none" w:sz="0" w:space="0" w:color="auto"/>
            <w:bottom w:val="none" w:sz="0" w:space="0" w:color="auto"/>
            <w:right w:val="none" w:sz="0" w:space="0" w:color="auto"/>
          </w:divBdr>
        </w:div>
        <w:div w:id="1935362451">
          <w:marLeft w:val="640"/>
          <w:marRight w:val="0"/>
          <w:marTop w:val="0"/>
          <w:marBottom w:val="0"/>
          <w:divBdr>
            <w:top w:val="none" w:sz="0" w:space="0" w:color="auto"/>
            <w:left w:val="none" w:sz="0" w:space="0" w:color="auto"/>
            <w:bottom w:val="none" w:sz="0" w:space="0" w:color="auto"/>
            <w:right w:val="none" w:sz="0" w:space="0" w:color="auto"/>
          </w:divBdr>
        </w:div>
        <w:div w:id="1005520851">
          <w:marLeft w:val="640"/>
          <w:marRight w:val="0"/>
          <w:marTop w:val="0"/>
          <w:marBottom w:val="0"/>
          <w:divBdr>
            <w:top w:val="none" w:sz="0" w:space="0" w:color="auto"/>
            <w:left w:val="none" w:sz="0" w:space="0" w:color="auto"/>
            <w:bottom w:val="none" w:sz="0" w:space="0" w:color="auto"/>
            <w:right w:val="none" w:sz="0" w:space="0" w:color="auto"/>
          </w:divBdr>
        </w:div>
        <w:div w:id="957687030">
          <w:marLeft w:val="640"/>
          <w:marRight w:val="0"/>
          <w:marTop w:val="0"/>
          <w:marBottom w:val="0"/>
          <w:divBdr>
            <w:top w:val="none" w:sz="0" w:space="0" w:color="auto"/>
            <w:left w:val="none" w:sz="0" w:space="0" w:color="auto"/>
            <w:bottom w:val="none" w:sz="0" w:space="0" w:color="auto"/>
            <w:right w:val="none" w:sz="0" w:space="0" w:color="auto"/>
          </w:divBdr>
        </w:div>
        <w:div w:id="2080133599">
          <w:marLeft w:val="640"/>
          <w:marRight w:val="0"/>
          <w:marTop w:val="0"/>
          <w:marBottom w:val="0"/>
          <w:divBdr>
            <w:top w:val="none" w:sz="0" w:space="0" w:color="auto"/>
            <w:left w:val="none" w:sz="0" w:space="0" w:color="auto"/>
            <w:bottom w:val="none" w:sz="0" w:space="0" w:color="auto"/>
            <w:right w:val="none" w:sz="0" w:space="0" w:color="auto"/>
          </w:divBdr>
        </w:div>
        <w:div w:id="1803888372">
          <w:marLeft w:val="640"/>
          <w:marRight w:val="0"/>
          <w:marTop w:val="0"/>
          <w:marBottom w:val="0"/>
          <w:divBdr>
            <w:top w:val="none" w:sz="0" w:space="0" w:color="auto"/>
            <w:left w:val="none" w:sz="0" w:space="0" w:color="auto"/>
            <w:bottom w:val="none" w:sz="0" w:space="0" w:color="auto"/>
            <w:right w:val="none" w:sz="0" w:space="0" w:color="auto"/>
          </w:divBdr>
        </w:div>
        <w:div w:id="19014615">
          <w:marLeft w:val="640"/>
          <w:marRight w:val="0"/>
          <w:marTop w:val="0"/>
          <w:marBottom w:val="0"/>
          <w:divBdr>
            <w:top w:val="none" w:sz="0" w:space="0" w:color="auto"/>
            <w:left w:val="none" w:sz="0" w:space="0" w:color="auto"/>
            <w:bottom w:val="none" w:sz="0" w:space="0" w:color="auto"/>
            <w:right w:val="none" w:sz="0" w:space="0" w:color="auto"/>
          </w:divBdr>
        </w:div>
        <w:div w:id="2135900608">
          <w:marLeft w:val="640"/>
          <w:marRight w:val="0"/>
          <w:marTop w:val="0"/>
          <w:marBottom w:val="0"/>
          <w:divBdr>
            <w:top w:val="none" w:sz="0" w:space="0" w:color="auto"/>
            <w:left w:val="none" w:sz="0" w:space="0" w:color="auto"/>
            <w:bottom w:val="none" w:sz="0" w:space="0" w:color="auto"/>
            <w:right w:val="none" w:sz="0" w:space="0" w:color="auto"/>
          </w:divBdr>
        </w:div>
        <w:div w:id="266936271">
          <w:marLeft w:val="640"/>
          <w:marRight w:val="0"/>
          <w:marTop w:val="0"/>
          <w:marBottom w:val="0"/>
          <w:divBdr>
            <w:top w:val="none" w:sz="0" w:space="0" w:color="auto"/>
            <w:left w:val="none" w:sz="0" w:space="0" w:color="auto"/>
            <w:bottom w:val="none" w:sz="0" w:space="0" w:color="auto"/>
            <w:right w:val="none" w:sz="0" w:space="0" w:color="auto"/>
          </w:divBdr>
        </w:div>
        <w:div w:id="1754399167">
          <w:marLeft w:val="640"/>
          <w:marRight w:val="0"/>
          <w:marTop w:val="0"/>
          <w:marBottom w:val="0"/>
          <w:divBdr>
            <w:top w:val="none" w:sz="0" w:space="0" w:color="auto"/>
            <w:left w:val="none" w:sz="0" w:space="0" w:color="auto"/>
            <w:bottom w:val="none" w:sz="0" w:space="0" w:color="auto"/>
            <w:right w:val="none" w:sz="0" w:space="0" w:color="auto"/>
          </w:divBdr>
        </w:div>
        <w:div w:id="253780821">
          <w:marLeft w:val="640"/>
          <w:marRight w:val="0"/>
          <w:marTop w:val="0"/>
          <w:marBottom w:val="0"/>
          <w:divBdr>
            <w:top w:val="none" w:sz="0" w:space="0" w:color="auto"/>
            <w:left w:val="none" w:sz="0" w:space="0" w:color="auto"/>
            <w:bottom w:val="none" w:sz="0" w:space="0" w:color="auto"/>
            <w:right w:val="none" w:sz="0" w:space="0" w:color="auto"/>
          </w:divBdr>
        </w:div>
        <w:div w:id="1708021387">
          <w:marLeft w:val="640"/>
          <w:marRight w:val="0"/>
          <w:marTop w:val="0"/>
          <w:marBottom w:val="0"/>
          <w:divBdr>
            <w:top w:val="none" w:sz="0" w:space="0" w:color="auto"/>
            <w:left w:val="none" w:sz="0" w:space="0" w:color="auto"/>
            <w:bottom w:val="none" w:sz="0" w:space="0" w:color="auto"/>
            <w:right w:val="none" w:sz="0" w:space="0" w:color="auto"/>
          </w:divBdr>
        </w:div>
        <w:div w:id="825360903">
          <w:marLeft w:val="640"/>
          <w:marRight w:val="0"/>
          <w:marTop w:val="0"/>
          <w:marBottom w:val="0"/>
          <w:divBdr>
            <w:top w:val="none" w:sz="0" w:space="0" w:color="auto"/>
            <w:left w:val="none" w:sz="0" w:space="0" w:color="auto"/>
            <w:bottom w:val="none" w:sz="0" w:space="0" w:color="auto"/>
            <w:right w:val="none" w:sz="0" w:space="0" w:color="auto"/>
          </w:divBdr>
        </w:div>
        <w:div w:id="1577400317">
          <w:marLeft w:val="640"/>
          <w:marRight w:val="0"/>
          <w:marTop w:val="0"/>
          <w:marBottom w:val="0"/>
          <w:divBdr>
            <w:top w:val="none" w:sz="0" w:space="0" w:color="auto"/>
            <w:left w:val="none" w:sz="0" w:space="0" w:color="auto"/>
            <w:bottom w:val="none" w:sz="0" w:space="0" w:color="auto"/>
            <w:right w:val="none" w:sz="0" w:space="0" w:color="auto"/>
          </w:divBdr>
        </w:div>
        <w:div w:id="2013987048">
          <w:marLeft w:val="640"/>
          <w:marRight w:val="0"/>
          <w:marTop w:val="0"/>
          <w:marBottom w:val="0"/>
          <w:divBdr>
            <w:top w:val="none" w:sz="0" w:space="0" w:color="auto"/>
            <w:left w:val="none" w:sz="0" w:space="0" w:color="auto"/>
            <w:bottom w:val="none" w:sz="0" w:space="0" w:color="auto"/>
            <w:right w:val="none" w:sz="0" w:space="0" w:color="auto"/>
          </w:divBdr>
        </w:div>
        <w:div w:id="1060136023">
          <w:marLeft w:val="640"/>
          <w:marRight w:val="0"/>
          <w:marTop w:val="0"/>
          <w:marBottom w:val="0"/>
          <w:divBdr>
            <w:top w:val="none" w:sz="0" w:space="0" w:color="auto"/>
            <w:left w:val="none" w:sz="0" w:space="0" w:color="auto"/>
            <w:bottom w:val="none" w:sz="0" w:space="0" w:color="auto"/>
            <w:right w:val="none" w:sz="0" w:space="0" w:color="auto"/>
          </w:divBdr>
        </w:div>
      </w:divsChild>
    </w:div>
    <w:div w:id="1992367717">
      <w:bodyDiv w:val="1"/>
      <w:marLeft w:val="0"/>
      <w:marRight w:val="0"/>
      <w:marTop w:val="0"/>
      <w:marBottom w:val="0"/>
      <w:divBdr>
        <w:top w:val="none" w:sz="0" w:space="0" w:color="auto"/>
        <w:left w:val="none" w:sz="0" w:space="0" w:color="auto"/>
        <w:bottom w:val="none" w:sz="0" w:space="0" w:color="auto"/>
        <w:right w:val="none" w:sz="0" w:space="0" w:color="auto"/>
      </w:divBdr>
    </w:div>
    <w:div w:id="1992557476">
      <w:bodyDiv w:val="1"/>
      <w:marLeft w:val="0"/>
      <w:marRight w:val="0"/>
      <w:marTop w:val="0"/>
      <w:marBottom w:val="0"/>
      <w:divBdr>
        <w:top w:val="none" w:sz="0" w:space="0" w:color="auto"/>
        <w:left w:val="none" w:sz="0" w:space="0" w:color="auto"/>
        <w:bottom w:val="none" w:sz="0" w:space="0" w:color="auto"/>
        <w:right w:val="none" w:sz="0" w:space="0" w:color="auto"/>
      </w:divBdr>
    </w:div>
    <w:div w:id="1992900985">
      <w:bodyDiv w:val="1"/>
      <w:marLeft w:val="0"/>
      <w:marRight w:val="0"/>
      <w:marTop w:val="0"/>
      <w:marBottom w:val="0"/>
      <w:divBdr>
        <w:top w:val="none" w:sz="0" w:space="0" w:color="auto"/>
        <w:left w:val="none" w:sz="0" w:space="0" w:color="auto"/>
        <w:bottom w:val="none" w:sz="0" w:space="0" w:color="auto"/>
        <w:right w:val="none" w:sz="0" w:space="0" w:color="auto"/>
      </w:divBdr>
    </w:div>
    <w:div w:id="1993019531">
      <w:bodyDiv w:val="1"/>
      <w:marLeft w:val="0"/>
      <w:marRight w:val="0"/>
      <w:marTop w:val="0"/>
      <w:marBottom w:val="0"/>
      <w:divBdr>
        <w:top w:val="none" w:sz="0" w:space="0" w:color="auto"/>
        <w:left w:val="none" w:sz="0" w:space="0" w:color="auto"/>
        <w:bottom w:val="none" w:sz="0" w:space="0" w:color="auto"/>
        <w:right w:val="none" w:sz="0" w:space="0" w:color="auto"/>
      </w:divBdr>
    </w:div>
    <w:div w:id="1993635549">
      <w:bodyDiv w:val="1"/>
      <w:marLeft w:val="0"/>
      <w:marRight w:val="0"/>
      <w:marTop w:val="0"/>
      <w:marBottom w:val="0"/>
      <w:divBdr>
        <w:top w:val="none" w:sz="0" w:space="0" w:color="auto"/>
        <w:left w:val="none" w:sz="0" w:space="0" w:color="auto"/>
        <w:bottom w:val="none" w:sz="0" w:space="0" w:color="auto"/>
        <w:right w:val="none" w:sz="0" w:space="0" w:color="auto"/>
      </w:divBdr>
    </w:div>
    <w:div w:id="1993826597">
      <w:bodyDiv w:val="1"/>
      <w:marLeft w:val="0"/>
      <w:marRight w:val="0"/>
      <w:marTop w:val="0"/>
      <w:marBottom w:val="0"/>
      <w:divBdr>
        <w:top w:val="none" w:sz="0" w:space="0" w:color="auto"/>
        <w:left w:val="none" w:sz="0" w:space="0" w:color="auto"/>
        <w:bottom w:val="none" w:sz="0" w:space="0" w:color="auto"/>
        <w:right w:val="none" w:sz="0" w:space="0" w:color="auto"/>
      </w:divBdr>
    </w:div>
    <w:div w:id="1994217126">
      <w:bodyDiv w:val="1"/>
      <w:marLeft w:val="0"/>
      <w:marRight w:val="0"/>
      <w:marTop w:val="0"/>
      <w:marBottom w:val="0"/>
      <w:divBdr>
        <w:top w:val="none" w:sz="0" w:space="0" w:color="auto"/>
        <w:left w:val="none" w:sz="0" w:space="0" w:color="auto"/>
        <w:bottom w:val="none" w:sz="0" w:space="0" w:color="auto"/>
        <w:right w:val="none" w:sz="0" w:space="0" w:color="auto"/>
      </w:divBdr>
    </w:div>
    <w:div w:id="1994480862">
      <w:bodyDiv w:val="1"/>
      <w:marLeft w:val="0"/>
      <w:marRight w:val="0"/>
      <w:marTop w:val="0"/>
      <w:marBottom w:val="0"/>
      <w:divBdr>
        <w:top w:val="none" w:sz="0" w:space="0" w:color="auto"/>
        <w:left w:val="none" w:sz="0" w:space="0" w:color="auto"/>
        <w:bottom w:val="none" w:sz="0" w:space="0" w:color="auto"/>
        <w:right w:val="none" w:sz="0" w:space="0" w:color="auto"/>
      </w:divBdr>
    </w:div>
    <w:div w:id="1994602346">
      <w:bodyDiv w:val="1"/>
      <w:marLeft w:val="0"/>
      <w:marRight w:val="0"/>
      <w:marTop w:val="0"/>
      <w:marBottom w:val="0"/>
      <w:divBdr>
        <w:top w:val="none" w:sz="0" w:space="0" w:color="auto"/>
        <w:left w:val="none" w:sz="0" w:space="0" w:color="auto"/>
        <w:bottom w:val="none" w:sz="0" w:space="0" w:color="auto"/>
        <w:right w:val="none" w:sz="0" w:space="0" w:color="auto"/>
      </w:divBdr>
    </w:div>
    <w:div w:id="1994604578">
      <w:bodyDiv w:val="1"/>
      <w:marLeft w:val="0"/>
      <w:marRight w:val="0"/>
      <w:marTop w:val="0"/>
      <w:marBottom w:val="0"/>
      <w:divBdr>
        <w:top w:val="none" w:sz="0" w:space="0" w:color="auto"/>
        <w:left w:val="none" w:sz="0" w:space="0" w:color="auto"/>
        <w:bottom w:val="none" w:sz="0" w:space="0" w:color="auto"/>
        <w:right w:val="none" w:sz="0" w:space="0" w:color="auto"/>
      </w:divBdr>
    </w:div>
    <w:div w:id="1994872411">
      <w:bodyDiv w:val="1"/>
      <w:marLeft w:val="0"/>
      <w:marRight w:val="0"/>
      <w:marTop w:val="0"/>
      <w:marBottom w:val="0"/>
      <w:divBdr>
        <w:top w:val="none" w:sz="0" w:space="0" w:color="auto"/>
        <w:left w:val="none" w:sz="0" w:space="0" w:color="auto"/>
        <w:bottom w:val="none" w:sz="0" w:space="0" w:color="auto"/>
        <w:right w:val="none" w:sz="0" w:space="0" w:color="auto"/>
      </w:divBdr>
    </w:div>
    <w:div w:id="1995451722">
      <w:bodyDiv w:val="1"/>
      <w:marLeft w:val="0"/>
      <w:marRight w:val="0"/>
      <w:marTop w:val="0"/>
      <w:marBottom w:val="0"/>
      <w:divBdr>
        <w:top w:val="none" w:sz="0" w:space="0" w:color="auto"/>
        <w:left w:val="none" w:sz="0" w:space="0" w:color="auto"/>
        <w:bottom w:val="none" w:sz="0" w:space="0" w:color="auto"/>
        <w:right w:val="none" w:sz="0" w:space="0" w:color="auto"/>
      </w:divBdr>
    </w:div>
    <w:div w:id="1995527430">
      <w:bodyDiv w:val="1"/>
      <w:marLeft w:val="0"/>
      <w:marRight w:val="0"/>
      <w:marTop w:val="0"/>
      <w:marBottom w:val="0"/>
      <w:divBdr>
        <w:top w:val="none" w:sz="0" w:space="0" w:color="auto"/>
        <w:left w:val="none" w:sz="0" w:space="0" w:color="auto"/>
        <w:bottom w:val="none" w:sz="0" w:space="0" w:color="auto"/>
        <w:right w:val="none" w:sz="0" w:space="0" w:color="auto"/>
      </w:divBdr>
    </w:div>
    <w:div w:id="1995529371">
      <w:bodyDiv w:val="1"/>
      <w:marLeft w:val="0"/>
      <w:marRight w:val="0"/>
      <w:marTop w:val="0"/>
      <w:marBottom w:val="0"/>
      <w:divBdr>
        <w:top w:val="none" w:sz="0" w:space="0" w:color="auto"/>
        <w:left w:val="none" w:sz="0" w:space="0" w:color="auto"/>
        <w:bottom w:val="none" w:sz="0" w:space="0" w:color="auto"/>
        <w:right w:val="none" w:sz="0" w:space="0" w:color="auto"/>
      </w:divBdr>
    </w:div>
    <w:div w:id="1995641532">
      <w:bodyDiv w:val="1"/>
      <w:marLeft w:val="0"/>
      <w:marRight w:val="0"/>
      <w:marTop w:val="0"/>
      <w:marBottom w:val="0"/>
      <w:divBdr>
        <w:top w:val="none" w:sz="0" w:space="0" w:color="auto"/>
        <w:left w:val="none" w:sz="0" w:space="0" w:color="auto"/>
        <w:bottom w:val="none" w:sz="0" w:space="0" w:color="auto"/>
        <w:right w:val="none" w:sz="0" w:space="0" w:color="auto"/>
      </w:divBdr>
    </w:div>
    <w:div w:id="1996034210">
      <w:bodyDiv w:val="1"/>
      <w:marLeft w:val="0"/>
      <w:marRight w:val="0"/>
      <w:marTop w:val="0"/>
      <w:marBottom w:val="0"/>
      <w:divBdr>
        <w:top w:val="none" w:sz="0" w:space="0" w:color="auto"/>
        <w:left w:val="none" w:sz="0" w:space="0" w:color="auto"/>
        <w:bottom w:val="none" w:sz="0" w:space="0" w:color="auto"/>
        <w:right w:val="none" w:sz="0" w:space="0" w:color="auto"/>
      </w:divBdr>
    </w:div>
    <w:div w:id="1996034359">
      <w:bodyDiv w:val="1"/>
      <w:marLeft w:val="0"/>
      <w:marRight w:val="0"/>
      <w:marTop w:val="0"/>
      <w:marBottom w:val="0"/>
      <w:divBdr>
        <w:top w:val="none" w:sz="0" w:space="0" w:color="auto"/>
        <w:left w:val="none" w:sz="0" w:space="0" w:color="auto"/>
        <w:bottom w:val="none" w:sz="0" w:space="0" w:color="auto"/>
        <w:right w:val="none" w:sz="0" w:space="0" w:color="auto"/>
      </w:divBdr>
    </w:div>
    <w:div w:id="1996104969">
      <w:bodyDiv w:val="1"/>
      <w:marLeft w:val="0"/>
      <w:marRight w:val="0"/>
      <w:marTop w:val="0"/>
      <w:marBottom w:val="0"/>
      <w:divBdr>
        <w:top w:val="none" w:sz="0" w:space="0" w:color="auto"/>
        <w:left w:val="none" w:sz="0" w:space="0" w:color="auto"/>
        <w:bottom w:val="none" w:sz="0" w:space="0" w:color="auto"/>
        <w:right w:val="none" w:sz="0" w:space="0" w:color="auto"/>
      </w:divBdr>
    </w:div>
    <w:div w:id="1996372296">
      <w:bodyDiv w:val="1"/>
      <w:marLeft w:val="0"/>
      <w:marRight w:val="0"/>
      <w:marTop w:val="0"/>
      <w:marBottom w:val="0"/>
      <w:divBdr>
        <w:top w:val="none" w:sz="0" w:space="0" w:color="auto"/>
        <w:left w:val="none" w:sz="0" w:space="0" w:color="auto"/>
        <w:bottom w:val="none" w:sz="0" w:space="0" w:color="auto"/>
        <w:right w:val="none" w:sz="0" w:space="0" w:color="auto"/>
      </w:divBdr>
    </w:div>
    <w:div w:id="1996375718">
      <w:bodyDiv w:val="1"/>
      <w:marLeft w:val="0"/>
      <w:marRight w:val="0"/>
      <w:marTop w:val="0"/>
      <w:marBottom w:val="0"/>
      <w:divBdr>
        <w:top w:val="none" w:sz="0" w:space="0" w:color="auto"/>
        <w:left w:val="none" w:sz="0" w:space="0" w:color="auto"/>
        <w:bottom w:val="none" w:sz="0" w:space="0" w:color="auto"/>
        <w:right w:val="none" w:sz="0" w:space="0" w:color="auto"/>
      </w:divBdr>
    </w:div>
    <w:div w:id="1996448017">
      <w:bodyDiv w:val="1"/>
      <w:marLeft w:val="0"/>
      <w:marRight w:val="0"/>
      <w:marTop w:val="0"/>
      <w:marBottom w:val="0"/>
      <w:divBdr>
        <w:top w:val="none" w:sz="0" w:space="0" w:color="auto"/>
        <w:left w:val="none" w:sz="0" w:space="0" w:color="auto"/>
        <w:bottom w:val="none" w:sz="0" w:space="0" w:color="auto"/>
        <w:right w:val="none" w:sz="0" w:space="0" w:color="auto"/>
      </w:divBdr>
    </w:div>
    <w:div w:id="1996450910">
      <w:bodyDiv w:val="1"/>
      <w:marLeft w:val="0"/>
      <w:marRight w:val="0"/>
      <w:marTop w:val="0"/>
      <w:marBottom w:val="0"/>
      <w:divBdr>
        <w:top w:val="none" w:sz="0" w:space="0" w:color="auto"/>
        <w:left w:val="none" w:sz="0" w:space="0" w:color="auto"/>
        <w:bottom w:val="none" w:sz="0" w:space="0" w:color="auto"/>
        <w:right w:val="none" w:sz="0" w:space="0" w:color="auto"/>
      </w:divBdr>
    </w:div>
    <w:div w:id="1996640477">
      <w:bodyDiv w:val="1"/>
      <w:marLeft w:val="0"/>
      <w:marRight w:val="0"/>
      <w:marTop w:val="0"/>
      <w:marBottom w:val="0"/>
      <w:divBdr>
        <w:top w:val="none" w:sz="0" w:space="0" w:color="auto"/>
        <w:left w:val="none" w:sz="0" w:space="0" w:color="auto"/>
        <w:bottom w:val="none" w:sz="0" w:space="0" w:color="auto"/>
        <w:right w:val="none" w:sz="0" w:space="0" w:color="auto"/>
      </w:divBdr>
    </w:div>
    <w:div w:id="1996643618">
      <w:bodyDiv w:val="1"/>
      <w:marLeft w:val="0"/>
      <w:marRight w:val="0"/>
      <w:marTop w:val="0"/>
      <w:marBottom w:val="0"/>
      <w:divBdr>
        <w:top w:val="none" w:sz="0" w:space="0" w:color="auto"/>
        <w:left w:val="none" w:sz="0" w:space="0" w:color="auto"/>
        <w:bottom w:val="none" w:sz="0" w:space="0" w:color="auto"/>
        <w:right w:val="none" w:sz="0" w:space="0" w:color="auto"/>
      </w:divBdr>
    </w:div>
    <w:div w:id="1997148673">
      <w:bodyDiv w:val="1"/>
      <w:marLeft w:val="0"/>
      <w:marRight w:val="0"/>
      <w:marTop w:val="0"/>
      <w:marBottom w:val="0"/>
      <w:divBdr>
        <w:top w:val="none" w:sz="0" w:space="0" w:color="auto"/>
        <w:left w:val="none" w:sz="0" w:space="0" w:color="auto"/>
        <w:bottom w:val="none" w:sz="0" w:space="0" w:color="auto"/>
        <w:right w:val="none" w:sz="0" w:space="0" w:color="auto"/>
      </w:divBdr>
    </w:div>
    <w:div w:id="1997537291">
      <w:bodyDiv w:val="1"/>
      <w:marLeft w:val="0"/>
      <w:marRight w:val="0"/>
      <w:marTop w:val="0"/>
      <w:marBottom w:val="0"/>
      <w:divBdr>
        <w:top w:val="none" w:sz="0" w:space="0" w:color="auto"/>
        <w:left w:val="none" w:sz="0" w:space="0" w:color="auto"/>
        <w:bottom w:val="none" w:sz="0" w:space="0" w:color="auto"/>
        <w:right w:val="none" w:sz="0" w:space="0" w:color="auto"/>
      </w:divBdr>
    </w:div>
    <w:div w:id="1997682825">
      <w:bodyDiv w:val="1"/>
      <w:marLeft w:val="0"/>
      <w:marRight w:val="0"/>
      <w:marTop w:val="0"/>
      <w:marBottom w:val="0"/>
      <w:divBdr>
        <w:top w:val="none" w:sz="0" w:space="0" w:color="auto"/>
        <w:left w:val="none" w:sz="0" w:space="0" w:color="auto"/>
        <w:bottom w:val="none" w:sz="0" w:space="0" w:color="auto"/>
        <w:right w:val="none" w:sz="0" w:space="0" w:color="auto"/>
      </w:divBdr>
    </w:div>
    <w:div w:id="1997761033">
      <w:bodyDiv w:val="1"/>
      <w:marLeft w:val="0"/>
      <w:marRight w:val="0"/>
      <w:marTop w:val="0"/>
      <w:marBottom w:val="0"/>
      <w:divBdr>
        <w:top w:val="none" w:sz="0" w:space="0" w:color="auto"/>
        <w:left w:val="none" w:sz="0" w:space="0" w:color="auto"/>
        <w:bottom w:val="none" w:sz="0" w:space="0" w:color="auto"/>
        <w:right w:val="none" w:sz="0" w:space="0" w:color="auto"/>
      </w:divBdr>
    </w:div>
    <w:div w:id="1998416478">
      <w:bodyDiv w:val="1"/>
      <w:marLeft w:val="0"/>
      <w:marRight w:val="0"/>
      <w:marTop w:val="0"/>
      <w:marBottom w:val="0"/>
      <w:divBdr>
        <w:top w:val="none" w:sz="0" w:space="0" w:color="auto"/>
        <w:left w:val="none" w:sz="0" w:space="0" w:color="auto"/>
        <w:bottom w:val="none" w:sz="0" w:space="0" w:color="auto"/>
        <w:right w:val="none" w:sz="0" w:space="0" w:color="auto"/>
      </w:divBdr>
    </w:div>
    <w:div w:id="1998802022">
      <w:bodyDiv w:val="1"/>
      <w:marLeft w:val="0"/>
      <w:marRight w:val="0"/>
      <w:marTop w:val="0"/>
      <w:marBottom w:val="0"/>
      <w:divBdr>
        <w:top w:val="none" w:sz="0" w:space="0" w:color="auto"/>
        <w:left w:val="none" w:sz="0" w:space="0" w:color="auto"/>
        <w:bottom w:val="none" w:sz="0" w:space="0" w:color="auto"/>
        <w:right w:val="none" w:sz="0" w:space="0" w:color="auto"/>
      </w:divBdr>
    </w:div>
    <w:div w:id="1998993808">
      <w:bodyDiv w:val="1"/>
      <w:marLeft w:val="0"/>
      <w:marRight w:val="0"/>
      <w:marTop w:val="0"/>
      <w:marBottom w:val="0"/>
      <w:divBdr>
        <w:top w:val="none" w:sz="0" w:space="0" w:color="auto"/>
        <w:left w:val="none" w:sz="0" w:space="0" w:color="auto"/>
        <w:bottom w:val="none" w:sz="0" w:space="0" w:color="auto"/>
        <w:right w:val="none" w:sz="0" w:space="0" w:color="auto"/>
      </w:divBdr>
    </w:div>
    <w:div w:id="1998999254">
      <w:bodyDiv w:val="1"/>
      <w:marLeft w:val="0"/>
      <w:marRight w:val="0"/>
      <w:marTop w:val="0"/>
      <w:marBottom w:val="0"/>
      <w:divBdr>
        <w:top w:val="none" w:sz="0" w:space="0" w:color="auto"/>
        <w:left w:val="none" w:sz="0" w:space="0" w:color="auto"/>
        <w:bottom w:val="none" w:sz="0" w:space="0" w:color="auto"/>
        <w:right w:val="none" w:sz="0" w:space="0" w:color="auto"/>
      </w:divBdr>
    </w:div>
    <w:div w:id="1999187472">
      <w:bodyDiv w:val="1"/>
      <w:marLeft w:val="0"/>
      <w:marRight w:val="0"/>
      <w:marTop w:val="0"/>
      <w:marBottom w:val="0"/>
      <w:divBdr>
        <w:top w:val="none" w:sz="0" w:space="0" w:color="auto"/>
        <w:left w:val="none" w:sz="0" w:space="0" w:color="auto"/>
        <w:bottom w:val="none" w:sz="0" w:space="0" w:color="auto"/>
        <w:right w:val="none" w:sz="0" w:space="0" w:color="auto"/>
      </w:divBdr>
    </w:div>
    <w:div w:id="1999309305">
      <w:bodyDiv w:val="1"/>
      <w:marLeft w:val="0"/>
      <w:marRight w:val="0"/>
      <w:marTop w:val="0"/>
      <w:marBottom w:val="0"/>
      <w:divBdr>
        <w:top w:val="none" w:sz="0" w:space="0" w:color="auto"/>
        <w:left w:val="none" w:sz="0" w:space="0" w:color="auto"/>
        <w:bottom w:val="none" w:sz="0" w:space="0" w:color="auto"/>
        <w:right w:val="none" w:sz="0" w:space="0" w:color="auto"/>
      </w:divBdr>
    </w:div>
    <w:div w:id="1999310153">
      <w:bodyDiv w:val="1"/>
      <w:marLeft w:val="0"/>
      <w:marRight w:val="0"/>
      <w:marTop w:val="0"/>
      <w:marBottom w:val="0"/>
      <w:divBdr>
        <w:top w:val="none" w:sz="0" w:space="0" w:color="auto"/>
        <w:left w:val="none" w:sz="0" w:space="0" w:color="auto"/>
        <w:bottom w:val="none" w:sz="0" w:space="0" w:color="auto"/>
        <w:right w:val="none" w:sz="0" w:space="0" w:color="auto"/>
      </w:divBdr>
    </w:div>
    <w:div w:id="1999452728">
      <w:bodyDiv w:val="1"/>
      <w:marLeft w:val="0"/>
      <w:marRight w:val="0"/>
      <w:marTop w:val="0"/>
      <w:marBottom w:val="0"/>
      <w:divBdr>
        <w:top w:val="none" w:sz="0" w:space="0" w:color="auto"/>
        <w:left w:val="none" w:sz="0" w:space="0" w:color="auto"/>
        <w:bottom w:val="none" w:sz="0" w:space="0" w:color="auto"/>
        <w:right w:val="none" w:sz="0" w:space="0" w:color="auto"/>
      </w:divBdr>
    </w:div>
    <w:div w:id="1999534381">
      <w:bodyDiv w:val="1"/>
      <w:marLeft w:val="0"/>
      <w:marRight w:val="0"/>
      <w:marTop w:val="0"/>
      <w:marBottom w:val="0"/>
      <w:divBdr>
        <w:top w:val="none" w:sz="0" w:space="0" w:color="auto"/>
        <w:left w:val="none" w:sz="0" w:space="0" w:color="auto"/>
        <w:bottom w:val="none" w:sz="0" w:space="0" w:color="auto"/>
        <w:right w:val="none" w:sz="0" w:space="0" w:color="auto"/>
      </w:divBdr>
    </w:div>
    <w:div w:id="1999962454">
      <w:bodyDiv w:val="1"/>
      <w:marLeft w:val="0"/>
      <w:marRight w:val="0"/>
      <w:marTop w:val="0"/>
      <w:marBottom w:val="0"/>
      <w:divBdr>
        <w:top w:val="none" w:sz="0" w:space="0" w:color="auto"/>
        <w:left w:val="none" w:sz="0" w:space="0" w:color="auto"/>
        <w:bottom w:val="none" w:sz="0" w:space="0" w:color="auto"/>
        <w:right w:val="none" w:sz="0" w:space="0" w:color="auto"/>
      </w:divBdr>
    </w:div>
    <w:div w:id="2000159620">
      <w:bodyDiv w:val="1"/>
      <w:marLeft w:val="0"/>
      <w:marRight w:val="0"/>
      <w:marTop w:val="0"/>
      <w:marBottom w:val="0"/>
      <w:divBdr>
        <w:top w:val="none" w:sz="0" w:space="0" w:color="auto"/>
        <w:left w:val="none" w:sz="0" w:space="0" w:color="auto"/>
        <w:bottom w:val="none" w:sz="0" w:space="0" w:color="auto"/>
        <w:right w:val="none" w:sz="0" w:space="0" w:color="auto"/>
      </w:divBdr>
    </w:div>
    <w:div w:id="2000188437">
      <w:bodyDiv w:val="1"/>
      <w:marLeft w:val="0"/>
      <w:marRight w:val="0"/>
      <w:marTop w:val="0"/>
      <w:marBottom w:val="0"/>
      <w:divBdr>
        <w:top w:val="none" w:sz="0" w:space="0" w:color="auto"/>
        <w:left w:val="none" w:sz="0" w:space="0" w:color="auto"/>
        <w:bottom w:val="none" w:sz="0" w:space="0" w:color="auto"/>
        <w:right w:val="none" w:sz="0" w:space="0" w:color="auto"/>
      </w:divBdr>
    </w:div>
    <w:div w:id="2000301956">
      <w:bodyDiv w:val="1"/>
      <w:marLeft w:val="0"/>
      <w:marRight w:val="0"/>
      <w:marTop w:val="0"/>
      <w:marBottom w:val="0"/>
      <w:divBdr>
        <w:top w:val="none" w:sz="0" w:space="0" w:color="auto"/>
        <w:left w:val="none" w:sz="0" w:space="0" w:color="auto"/>
        <w:bottom w:val="none" w:sz="0" w:space="0" w:color="auto"/>
        <w:right w:val="none" w:sz="0" w:space="0" w:color="auto"/>
      </w:divBdr>
    </w:div>
    <w:div w:id="2000621153">
      <w:bodyDiv w:val="1"/>
      <w:marLeft w:val="0"/>
      <w:marRight w:val="0"/>
      <w:marTop w:val="0"/>
      <w:marBottom w:val="0"/>
      <w:divBdr>
        <w:top w:val="none" w:sz="0" w:space="0" w:color="auto"/>
        <w:left w:val="none" w:sz="0" w:space="0" w:color="auto"/>
        <w:bottom w:val="none" w:sz="0" w:space="0" w:color="auto"/>
        <w:right w:val="none" w:sz="0" w:space="0" w:color="auto"/>
      </w:divBdr>
    </w:div>
    <w:div w:id="2000649275">
      <w:bodyDiv w:val="1"/>
      <w:marLeft w:val="0"/>
      <w:marRight w:val="0"/>
      <w:marTop w:val="0"/>
      <w:marBottom w:val="0"/>
      <w:divBdr>
        <w:top w:val="none" w:sz="0" w:space="0" w:color="auto"/>
        <w:left w:val="none" w:sz="0" w:space="0" w:color="auto"/>
        <w:bottom w:val="none" w:sz="0" w:space="0" w:color="auto"/>
        <w:right w:val="none" w:sz="0" w:space="0" w:color="auto"/>
      </w:divBdr>
    </w:div>
    <w:div w:id="2000687961">
      <w:bodyDiv w:val="1"/>
      <w:marLeft w:val="0"/>
      <w:marRight w:val="0"/>
      <w:marTop w:val="0"/>
      <w:marBottom w:val="0"/>
      <w:divBdr>
        <w:top w:val="none" w:sz="0" w:space="0" w:color="auto"/>
        <w:left w:val="none" w:sz="0" w:space="0" w:color="auto"/>
        <w:bottom w:val="none" w:sz="0" w:space="0" w:color="auto"/>
        <w:right w:val="none" w:sz="0" w:space="0" w:color="auto"/>
      </w:divBdr>
    </w:div>
    <w:div w:id="2000695260">
      <w:bodyDiv w:val="1"/>
      <w:marLeft w:val="0"/>
      <w:marRight w:val="0"/>
      <w:marTop w:val="0"/>
      <w:marBottom w:val="0"/>
      <w:divBdr>
        <w:top w:val="none" w:sz="0" w:space="0" w:color="auto"/>
        <w:left w:val="none" w:sz="0" w:space="0" w:color="auto"/>
        <w:bottom w:val="none" w:sz="0" w:space="0" w:color="auto"/>
        <w:right w:val="none" w:sz="0" w:space="0" w:color="auto"/>
      </w:divBdr>
    </w:div>
    <w:div w:id="2000772014">
      <w:bodyDiv w:val="1"/>
      <w:marLeft w:val="0"/>
      <w:marRight w:val="0"/>
      <w:marTop w:val="0"/>
      <w:marBottom w:val="0"/>
      <w:divBdr>
        <w:top w:val="none" w:sz="0" w:space="0" w:color="auto"/>
        <w:left w:val="none" w:sz="0" w:space="0" w:color="auto"/>
        <w:bottom w:val="none" w:sz="0" w:space="0" w:color="auto"/>
        <w:right w:val="none" w:sz="0" w:space="0" w:color="auto"/>
      </w:divBdr>
    </w:div>
    <w:div w:id="2000886769">
      <w:bodyDiv w:val="1"/>
      <w:marLeft w:val="0"/>
      <w:marRight w:val="0"/>
      <w:marTop w:val="0"/>
      <w:marBottom w:val="0"/>
      <w:divBdr>
        <w:top w:val="none" w:sz="0" w:space="0" w:color="auto"/>
        <w:left w:val="none" w:sz="0" w:space="0" w:color="auto"/>
        <w:bottom w:val="none" w:sz="0" w:space="0" w:color="auto"/>
        <w:right w:val="none" w:sz="0" w:space="0" w:color="auto"/>
      </w:divBdr>
    </w:div>
    <w:div w:id="2000964415">
      <w:bodyDiv w:val="1"/>
      <w:marLeft w:val="0"/>
      <w:marRight w:val="0"/>
      <w:marTop w:val="0"/>
      <w:marBottom w:val="0"/>
      <w:divBdr>
        <w:top w:val="none" w:sz="0" w:space="0" w:color="auto"/>
        <w:left w:val="none" w:sz="0" w:space="0" w:color="auto"/>
        <w:bottom w:val="none" w:sz="0" w:space="0" w:color="auto"/>
        <w:right w:val="none" w:sz="0" w:space="0" w:color="auto"/>
      </w:divBdr>
    </w:div>
    <w:div w:id="2001080924">
      <w:bodyDiv w:val="1"/>
      <w:marLeft w:val="0"/>
      <w:marRight w:val="0"/>
      <w:marTop w:val="0"/>
      <w:marBottom w:val="0"/>
      <w:divBdr>
        <w:top w:val="none" w:sz="0" w:space="0" w:color="auto"/>
        <w:left w:val="none" w:sz="0" w:space="0" w:color="auto"/>
        <w:bottom w:val="none" w:sz="0" w:space="0" w:color="auto"/>
        <w:right w:val="none" w:sz="0" w:space="0" w:color="auto"/>
      </w:divBdr>
    </w:div>
    <w:div w:id="2001469918">
      <w:bodyDiv w:val="1"/>
      <w:marLeft w:val="0"/>
      <w:marRight w:val="0"/>
      <w:marTop w:val="0"/>
      <w:marBottom w:val="0"/>
      <w:divBdr>
        <w:top w:val="none" w:sz="0" w:space="0" w:color="auto"/>
        <w:left w:val="none" w:sz="0" w:space="0" w:color="auto"/>
        <w:bottom w:val="none" w:sz="0" w:space="0" w:color="auto"/>
        <w:right w:val="none" w:sz="0" w:space="0" w:color="auto"/>
      </w:divBdr>
    </w:div>
    <w:div w:id="2001496486">
      <w:bodyDiv w:val="1"/>
      <w:marLeft w:val="0"/>
      <w:marRight w:val="0"/>
      <w:marTop w:val="0"/>
      <w:marBottom w:val="0"/>
      <w:divBdr>
        <w:top w:val="none" w:sz="0" w:space="0" w:color="auto"/>
        <w:left w:val="none" w:sz="0" w:space="0" w:color="auto"/>
        <w:bottom w:val="none" w:sz="0" w:space="0" w:color="auto"/>
        <w:right w:val="none" w:sz="0" w:space="0" w:color="auto"/>
      </w:divBdr>
    </w:div>
    <w:div w:id="2001542879">
      <w:bodyDiv w:val="1"/>
      <w:marLeft w:val="0"/>
      <w:marRight w:val="0"/>
      <w:marTop w:val="0"/>
      <w:marBottom w:val="0"/>
      <w:divBdr>
        <w:top w:val="none" w:sz="0" w:space="0" w:color="auto"/>
        <w:left w:val="none" w:sz="0" w:space="0" w:color="auto"/>
        <w:bottom w:val="none" w:sz="0" w:space="0" w:color="auto"/>
        <w:right w:val="none" w:sz="0" w:space="0" w:color="auto"/>
      </w:divBdr>
    </w:div>
    <w:div w:id="2001613611">
      <w:bodyDiv w:val="1"/>
      <w:marLeft w:val="0"/>
      <w:marRight w:val="0"/>
      <w:marTop w:val="0"/>
      <w:marBottom w:val="0"/>
      <w:divBdr>
        <w:top w:val="none" w:sz="0" w:space="0" w:color="auto"/>
        <w:left w:val="none" w:sz="0" w:space="0" w:color="auto"/>
        <w:bottom w:val="none" w:sz="0" w:space="0" w:color="auto"/>
        <w:right w:val="none" w:sz="0" w:space="0" w:color="auto"/>
      </w:divBdr>
    </w:div>
    <w:div w:id="2001690150">
      <w:bodyDiv w:val="1"/>
      <w:marLeft w:val="0"/>
      <w:marRight w:val="0"/>
      <w:marTop w:val="0"/>
      <w:marBottom w:val="0"/>
      <w:divBdr>
        <w:top w:val="none" w:sz="0" w:space="0" w:color="auto"/>
        <w:left w:val="none" w:sz="0" w:space="0" w:color="auto"/>
        <w:bottom w:val="none" w:sz="0" w:space="0" w:color="auto"/>
        <w:right w:val="none" w:sz="0" w:space="0" w:color="auto"/>
      </w:divBdr>
    </w:div>
    <w:div w:id="2001732993">
      <w:bodyDiv w:val="1"/>
      <w:marLeft w:val="0"/>
      <w:marRight w:val="0"/>
      <w:marTop w:val="0"/>
      <w:marBottom w:val="0"/>
      <w:divBdr>
        <w:top w:val="none" w:sz="0" w:space="0" w:color="auto"/>
        <w:left w:val="none" w:sz="0" w:space="0" w:color="auto"/>
        <w:bottom w:val="none" w:sz="0" w:space="0" w:color="auto"/>
        <w:right w:val="none" w:sz="0" w:space="0" w:color="auto"/>
      </w:divBdr>
    </w:div>
    <w:div w:id="2001735687">
      <w:bodyDiv w:val="1"/>
      <w:marLeft w:val="0"/>
      <w:marRight w:val="0"/>
      <w:marTop w:val="0"/>
      <w:marBottom w:val="0"/>
      <w:divBdr>
        <w:top w:val="none" w:sz="0" w:space="0" w:color="auto"/>
        <w:left w:val="none" w:sz="0" w:space="0" w:color="auto"/>
        <w:bottom w:val="none" w:sz="0" w:space="0" w:color="auto"/>
        <w:right w:val="none" w:sz="0" w:space="0" w:color="auto"/>
      </w:divBdr>
    </w:div>
    <w:div w:id="2001884506">
      <w:bodyDiv w:val="1"/>
      <w:marLeft w:val="0"/>
      <w:marRight w:val="0"/>
      <w:marTop w:val="0"/>
      <w:marBottom w:val="0"/>
      <w:divBdr>
        <w:top w:val="none" w:sz="0" w:space="0" w:color="auto"/>
        <w:left w:val="none" w:sz="0" w:space="0" w:color="auto"/>
        <w:bottom w:val="none" w:sz="0" w:space="0" w:color="auto"/>
        <w:right w:val="none" w:sz="0" w:space="0" w:color="auto"/>
      </w:divBdr>
    </w:div>
    <w:div w:id="2002151873">
      <w:bodyDiv w:val="1"/>
      <w:marLeft w:val="0"/>
      <w:marRight w:val="0"/>
      <w:marTop w:val="0"/>
      <w:marBottom w:val="0"/>
      <w:divBdr>
        <w:top w:val="none" w:sz="0" w:space="0" w:color="auto"/>
        <w:left w:val="none" w:sz="0" w:space="0" w:color="auto"/>
        <w:bottom w:val="none" w:sz="0" w:space="0" w:color="auto"/>
        <w:right w:val="none" w:sz="0" w:space="0" w:color="auto"/>
      </w:divBdr>
    </w:div>
    <w:div w:id="2002540960">
      <w:bodyDiv w:val="1"/>
      <w:marLeft w:val="0"/>
      <w:marRight w:val="0"/>
      <w:marTop w:val="0"/>
      <w:marBottom w:val="0"/>
      <w:divBdr>
        <w:top w:val="none" w:sz="0" w:space="0" w:color="auto"/>
        <w:left w:val="none" w:sz="0" w:space="0" w:color="auto"/>
        <w:bottom w:val="none" w:sz="0" w:space="0" w:color="auto"/>
        <w:right w:val="none" w:sz="0" w:space="0" w:color="auto"/>
      </w:divBdr>
    </w:div>
    <w:div w:id="2002544127">
      <w:bodyDiv w:val="1"/>
      <w:marLeft w:val="0"/>
      <w:marRight w:val="0"/>
      <w:marTop w:val="0"/>
      <w:marBottom w:val="0"/>
      <w:divBdr>
        <w:top w:val="none" w:sz="0" w:space="0" w:color="auto"/>
        <w:left w:val="none" w:sz="0" w:space="0" w:color="auto"/>
        <w:bottom w:val="none" w:sz="0" w:space="0" w:color="auto"/>
        <w:right w:val="none" w:sz="0" w:space="0" w:color="auto"/>
      </w:divBdr>
    </w:div>
    <w:div w:id="2002656110">
      <w:bodyDiv w:val="1"/>
      <w:marLeft w:val="0"/>
      <w:marRight w:val="0"/>
      <w:marTop w:val="0"/>
      <w:marBottom w:val="0"/>
      <w:divBdr>
        <w:top w:val="none" w:sz="0" w:space="0" w:color="auto"/>
        <w:left w:val="none" w:sz="0" w:space="0" w:color="auto"/>
        <w:bottom w:val="none" w:sz="0" w:space="0" w:color="auto"/>
        <w:right w:val="none" w:sz="0" w:space="0" w:color="auto"/>
      </w:divBdr>
    </w:div>
    <w:div w:id="2002656455">
      <w:bodyDiv w:val="1"/>
      <w:marLeft w:val="0"/>
      <w:marRight w:val="0"/>
      <w:marTop w:val="0"/>
      <w:marBottom w:val="0"/>
      <w:divBdr>
        <w:top w:val="none" w:sz="0" w:space="0" w:color="auto"/>
        <w:left w:val="none" w:sz="0" w:space="0" w:color="auto"/>
        <w:bottom w:val="none" w:sz="0" w:space="0" w:color="auto"/>
        <w:right w:val="none" w:sz="0" w:space="0" w:color="auto"/>
      </w:divBdr>
    </w:div>
    <w:div w:id="2002809402">
      <w:bodyDiv w:val="1"/>
      <w:marLeft w:val="0"/>
      <w:marRight w:val="0"/>
      <w:marTop w:val="0"/>
      <w:marBottom w:val="0"/>
      <w:divBdr>
        <w:top w:val="none" w:sz="0" w:space="0" w:color="auto"/>
        <w:left w:val="none" w:sz="0" w:space="0" w:color="auto"/>
        <w:bottom w:val="none" w:sz="0" w:space="0" w:color="auto"/>
        <w:right w:val="none" w:sz="0" w:space="0" w:color="auto"/>
      </w:divBdr>
    </w:div>
    <w:div w:id="2002846630">
      <w:bodyDiv w:val="1"/>
      <w:marLeft w:val="0"/>
      <w:marRight w:val="0"/>
      <w:marTop w:val="0"/>
      <w:marBottom w:val="0"/>
      <w:divBdr>
        <w:top w:val="none" w:sz="0" w:space="0" w:color="auto"/>
        <w:left w:val="none" w:sz="0" w:space="0" w:color="auto"/>
        <w:bottom w:val="none" w:sz="0" w:space="0" w:color="auto"/>
        <w:right w:val="none" w:sz="0" w:space="0" w:color="auto"/>
      </w:divBdr>
    </w:div>
    <w:div w:id="2002847320">
      <w:bodyDiv w:val="1"/>
      <w:marLeft w:val="0"/>
      <w:marRight w:val="0"/>
      <w:marTop w:val="0"/>
      <w:marBottom w:val="0"/>
      <w:divBdr>
        <w:top w:val="none" w:sz="0" w:space="0" w:color="auto"/>
        <w:left w:val="none" w:sz="0" w:space="0" w:color="auto"/>
        <w:bottom w:val="none" w:sz="0" w:space="0" w:color="auto"/>
        <w:right w:val="none" w:sz="0" w:space="0" w:color="auto"/>
      </w:divBdr>
    </w:div>
    <w:div w:id="2002852367">
      <w:bodyDiv w:val="1"/>
      <w:marLeft w:val="0"/>
      <w:marRight w:val="0"/>
      <w:marTop w:val="0"/>
      <w:marBottom w:val="0"/>
      <w:divBdr>
        <w:top w:val="none" w:sz="0" w:space="0" w:color="auto"/>
        <w:left w:val="none" w:sz="0" w:space="0" w:color="auto"/>
        <w:bottom w:val="none" w:sz="0" w:space="0" w:color="auto"/>
        <w:right w:val="none" w:sz="0" w:space="0" w:color="auto"/>
      </w:divBdr>
    </w:div>
    <w:div w:id="2003046047">
      <w:bodyDiv w:val="1"/>
      <w:marLeft w:val="0"/>
      <w:marRight w:val="0"/>
      <w:marTop w:val="0"/>
      <w:marBottom w:val="0"/>
      <w:divBdr>
        <w:top w:val="none" w:sz="0" w:space="0" w:color="auto"/>
        <w:left w:val="none" w:sz="0" w:space="0" w:color="auto"/>
        <w:bottom w:val="none" w:sz="0" w:space="0" w:color="auto"/>
        <w:right w:val="none" w:sz="0" w:space="0" w:color="auto"/>
      </w:divBdr>
    </w:div>
    <w:div w:id="2003198017">
      <w:bodyDiv w:val="1"/>
      <w:marLeft w:val="0"/>
      <w:marRight w:val="0"/>
      <w:marTop w:val="0"/>
      <w:marBottom w:val="0"/>
      <w:divBdr>
        <w:top w:val="none" w:sz="0" w:space="0" w:color="auto"/>
        <w:left w:val="none" w:sz="0" w:space="0" w:color="auto"/>
        <w:bottom w:val="none" w:sz="0" w:space="0" w:color="auto"/>
        <w:right w:val="none" w:sz="0" w:space="0" w:color="auto"/>
      </w:divBdr>
    </w:div>
    <w:div w:id="2003310884">
      <w:bodyDiv w:val="1"/>
      <w:marLeft w:val="0"/>
      <w:marRight w:val="0"/>
      <w:marTop w:val="0"/>
      <w:marBottom w:val="0"/>
      <w:divBdr>
        <w:top w:val="none" w:sz="0" w:space="0" w:color="auto"/>
        <w:left w:val="none" w:sz="0" w:space="0" w:color="auto"/>
        <w:bottom w:val="none" w:sz="0" w:space="0" w:color="auto"/>
        <w:right w:val="none" w:sz="0" w:space="0" w:color="auto"/>
      </w:divBdr>
    </w:div>
    <w:div w:id="2003390518">
      <w:bodyDiv w:val="1"/>
      <w:marLeft w:val="0"/>
      <w:marRight w:val="0"/>
      <w:marTop w:val="0"/>
      <w:marBottom w:val="0"/>
      <w:divBdr>
        <w:top w:val="none" w:sz="0" w:space="0" w:color="auto"/>
        <w:left w:val="none" w:sz="0" w:space="0" w:color="auto"/>
        <w:bottom w:val="none" w:sz="0" w:space="0" w:color="auto"/>
        <w:right w:val="none" w:sz="0" w:space="0" w:color="auto"/>
      </w:divBdr>
    </w:div>
    <w:div w:id="2003703241">
      <w:bodyDiv w:val="1"/>
      <w:marLeft w:val="0"/>
      <w:marRight w:val="0"/>
      <w:marTop w:val="0"/>
      <w:marBottom w:val="0"/>
      <w:divBdr>
        <w:top w:val="none" w:sz="0" w:space="0" w:color="auto"/>
        <w:left w:val="none" w:sz="0" w:space="0" w:color="auto"/>
        <w:bottom w:val="none" w:sz="0" w:space="0" w:color="auto"/>
        <w:right w:val="none" w:sz="0" w:space="0" w:color="auto"/>
      </w:divBdr>
    </w:div>
    <w:div w:id="2004355206">
      <w:bodyDiv w:val="1"/>
      <w:marLeft w:val="0"/>
      <w:marRight w:val="0"/>
      <w:marTop w:val="0"/>
      <w:marBottom w:val="0"/>
      <w:divBdr>
        <w:top w:val="none" w:sz="0" w:space="0" w:color="auto"/>
        <w:left w:val="none" w:sz="0" w:space="0" w:color="auto"/>
        <w:bottom w:val="none" w:sz="0" w:space="0" w:color="auto"/>
        <w:right w:val="none" w:sz="0" w:space="0" w:color="auto"/>
      </w:divBdr>
    </w:div>
    <w:div w:id="2004621138">
      <w:bodyDiv w:val="1"/>
      <w:marLeft w:val="0"/>
      <w:marRight w:val="0"/>
      <w:marTop w:val="0"/>
      <w:marBottom w:val="0"/>
      <w:divBdr>
        <w:top w:val="none" w:sz="0" w:space="0" w:color="auto"/>
        <w:left w:val="none" w:sz="0" w:space="0" w:color="auto"/>
        <w:bottom w:val="none" w:sz="0" w:space="0" w:color="auto"/>
        <w:right w:val="none" w:sz="0" w:space="0" w:color="auto"/>
      </w:divBdr>
    </w:div>
    <w:div w:id="2004891155">
      <w:bodyDiv w:val="1"/>
      <w:marLeft w:val="0"/>
      <w:marRight w:val="0"/>
      <w:marTop w:val="0"/>
      <w:marBottom w:val="0"/>
      <w:divBdr>
        <w:top w:val="none" w:sz="0" w:space="0" w:color="auto"/>
        <w:left w:val="none" w:sz="0" w:space="0" w:color="auto"/>
        <w:bottom w:val="none" w:sz="0" w:space="0" w:color="auto"/>
        <w:right w:val="none" w:sz="0" w:space="0" w:color="auto"/>
      </w:divBdr>
    </w:div>
    <w:div w:id="2005086388">
      <w:bodyDiv w:val="1"/>
      <w:marLeft w:val="0"/>
      <w:marRight w:val="0"/>
      <w:marTop w:val="0"/>
      <w:marBottom w:val="0"/>
      <w:divBdr>
        <w:top w:val="none" w:sz="0" w:space="0" w:color="auto"/>
        <w:left w:val="none" w:sz="0" w:space="0" w:color="auto"/>
        <w:bottom w:val="none" w:sz="0" w:space="0" w:color="auto"/>
        <w:right w:val="none" w:sz="0" w:space="0" w:color="auto"/>
      </w:divBdr>
    </w:div>
    <w:div w:id="2005233245">
      <w:bodyDiv w:val="1"/>
      <w:marLeft w:val="0"/>
      <w:marRight w:val="0"/>
      <w:marTop w:val="0"/>
      <w:marBottom w:val="0"/>
      <w:divBdr>
        <w:top w:val="none" w:sz="0" w:space="0" w:color="auto"/>
        <w:left w:val="none" w:sz="0" w:space="0" w:color="auto"/>
        <w:bottom w:val="none" w:sz="0" w:space="0" w:color="auto"/>
        <w:right w:val="none" w:sz="0" w:space="0" w:color="auto"/>
      </w:divBdr>
    </w:div>
    <w:div w:id="2005431864">
      <w:bodyDiv w:val="1"/>
      <w:marLeft w:val="0"/>
      <w:marRight w:val="0"/>
      <w:marTop w:val="0"/>
      <w:marBottom w:val="0"/>
      <w:divBdr>
        <w:top w:val="none" w:sz="0" w:space="0" w:color="auto"/>
        <w:left w:val="none" w:sz="0" w:space="0" w:color="auto"/>
        <w:bottom w:val="none" w:sz="0" w:space="0" w:color="auto"/>
        <w:right w:val="none" w:sz="0" w:space="0" w:color="auto"/>
      </w:divBdr>
    </w:div>
    <w:div w:id="2005668867">
      <w:bodyDiv w:val="1"/>
      <w:marLeft w:val="0"/>
      <w:marRight w:val="0"/>
      <w:marTop w:val="0"/>
      <w:marBottom w:val="0"/>
      <w:divBdr>
        <w:top w:val="none" w:sz="0" w:space="0" w:color="auto"/>
        <w:left w:val="none" w:sz="0" w:space="0" w:color="auto"/>
        <w:bottom w:val="none" w:sz="0" w:space="0" w:color="auto"/>
        <w:right w:val="none" w:sz="0" w:space="0" w:color="auto"/>
      </w:divBdr>
    </w:div>
    <w:div w:id="2005695026">
      <w:bodyDiv w:val="1"/>
      <w:marLeft w:val="0"/>
      <w:marRight w:val="0"/>
      <w:marTop w:val="0"/>
      <w:marBottom w:val="0"/>
      <w:divBdr>
        <w:top w:val="none" w:sz="0" w:space="0" w:color="auto"/>
        <w:left w:val="none" w:sz="0" w:space="0" w:color="auto"/>
        <w:bottom w:val="none" w:sz="0" w:space="0" w:color="auto"/>
        <w:right w:val="none" w:sz="0" w:space="0" w:color="auto"/>
      </w:divBdr>
    </w:div>
    <w:div w:id="2006010679">
      <w:bodyDiv w:val="1"/>
      <w:marLeft w:val="0"/>
      <w:marRight w:val="0"/>
      <w:marTop w:val="0"/>
      <w:marBottom w:val="0"/>
      <w:divBdr>
        <w:top w:val="none" w:sz="0" w:space="0" w:color="auto"/>
        <w:left w:val="none" w:sz="0" w:space="0" w:color="auto"/>
        <w:bottom w:val="none" w:sz="0" w:space="0" w:color="auto"/>
        <w:right w:val="none" w:sz="0" w:space="0" w:color="auto"/>
      </w:divBdr>
    </w:div>
    <w:div w:id="2006087421">
      <w:bodyDiv w:val="1"/>
      <w:marLeft w:val="0"/>
      <w:marRight w:val="0"/>
      <w:marTop w:val="0"/>
      <w:marBottom w:val="0"/>
      <w:divBdr>
        <w:top w:val="none" w:sz="0" w:space="0" w:color="auto"/>
        <w:left w:val="none" w:sz="0" w:space="0" w:color="auto"/>
        <w:bottom w:val="none" w:sz="0" w:space="0" w:color="auto"/>
        <w:right w:val="none" w:sz="0" w:space="0" w:color="auto"/>
      </w:divBdr>
    </w:div>
    <w:div w:id="2006207706">
      <w:bodyDiv w:val="1"/>
      <w:marLeft w:val="0"/>
      <w:marRight w:val="0"/>
      <w:marTop w:val="0"/>
      <w:marBottom w:val="0"/>
      <w:divBdr>
        <w:top w:val="none" w:sz="0" w:space="0" w:color="auto"/>
        <w:left w:val="none" w:sz="0" w:space="0" w:color="auto"/>
        <w:bottom w:val="none" w:sz="0" w:space="0" w:color="auto"/>
        <w:right w:val="none" w:sz="0" w:space="0" w:color="auto"/>
      </w:divBdr>
    </w:div>
    <w:div w:id="2006324727">
      <w:bodyDiv w:val="1"/>
      <w:marLeft w:val="0"/>
      <w:marRight w:val="0"/>
      <w:marTop w:val="0"/>
      <w:marBottom w:val="0"/>
      <w:divBdr>
        <w:top w:val="none" w:sz="0" w:space="0" w:color="auto"/>
        <w:left w:val="none" w:sz="0" w:space="0" w:color="auto"/>
        <w:bottom w:val="none" w:sz="0" w:space="0" w:color="auto"/>
        <w:right w:val="none" w:sz="0" w:space="0" w:color="auto"/>
      </w:divBdr>
    </w:div>
    <w:div w:id="2006467212">
      <w:bodyDiv w:val="1"/>
      <w:marLeft w:val="0"/>
      <w:marRight w:val="0"/>
      <w:marTop w:val="0"/>
      <w:marBottom w:val="0"/>
      <w:divBdr>
        <w:top w:val="none" w:sz="0" w:space="0" w:color="auto"/>
        <w:left w:val="none" w:sz="0" w:space="0" w:color="auto"/>
        <w:bottom w:val="none" w:sz="0" w:space="0" w:color="auto"/>
        <w:right w:val="none" w:sz="0" w:space="0" w:color="auto"/>
      </w:divBdr>
    </w:div>
    <w:div w:id="2006546607">
      <w:bodyDiv w:val="1"/>
      <w:marLeft w:val="0"/>
      <w:marRight w:val="0"/>
      <w:marTop w:val="0"/>
      <w:marBottom w:val="0"/>
      <w:divBdr>
        <w:top w:val="none" w:sz="0" w:space="0" w:color="auto"/>
        <w:left w:val="none" w:sz="0" w:space="0" w:color="auto"/>
        <w:bottom w:val="none" w:sz="0" w:space="0" w:color="auto"/>
        <w:right w:val="none" w:sz="0" w:space="0" w:color="auto"/>
      </w:divBdr>
    </w:div>
    <w:div w:id="2006591187">
      <w:bodyDiv w:val="1"/>
      <w:marLeft w:val="0"/>
      <w:marRight w:val="0"/>
      <w:marTop w:val="0"/>
      <w:marBottom w:val="0"/>
      <w:divBdr>
        <w:top w:val="none" w:sz="0" w:space="0" w:color="auto"/>
        <w:left w:val="none" w:sz="0" w:space="0" w:color="auto"/>
        <w:bottom w:val="none" w:sz="0" w:space="0" w:color="auto"/>
        <w:right w:val="none" w:sz="0" w:space="0" w:color="auto"/>
      </w:divBdr>
    </w:div>
    <w:div w:id="2006741635">
      <w:bodyDiv w:val="1"/>
      <w:marLeft w:val="0"/>
      <w:marRight w:val="0"/>
      <w:marTop w:val="0"/>
      <w:marBottom w:val="0"/>
      <w:divBdr>
        <w:top w:val="none" w:sz="0" w:space="0" w:color="auto"/>
        <w:left w:val="none" w:sz="0" w:space="0" w:color="auto"/>
        <w:bottom w:val="none" w:sz="0" w:space="0" w:color="auto"/>
        <w:right w:val="none" w:sz="0" w:space="0" w:color="auto"/>
      </w:divBdr>
    </w:div>
    <w:div w:id="2006779018">
      <w:bodyDiv w:val="1"/>
      <w:marLeft w:val="0"/>
      <w:marRight w:val="0"/>
      <w:marTop w:val="0"/>
      <w:marBottom w:val="0"/>
      <w:divBdr>
        <w:top w:val="none" w:sz="0" w:space="0" w:color="auto"/>
        <w:left w:val="none" w:sz="0" w:space="0" w:color="auto"/>
        <w:bottom w:val="none" w:sz="0" w:space="0" w:color="auto"/>
        <w:right w:val="none" w:sz="0" w:space="0" w:color="auto"/>
      </w:divBdr>
    </w:div>
    <w:div w:id="2006859841">
      <w:bodyDiv w:val="1"/>
      <w:marLeft w:val="0"/>
      <w:marRight w:val="0"/>
      <w:marTop w:val="0"/>
      <w:marBottom w:val="0"/>
      <w:divBdr>
        <w:top w:val="none" w:sz="0" w:space="0" w:color="auto"/>
        <w:left w:val="none" w:sz="0" w:space="0" w:color="auto"/>
        <w:bottom w:val="none" w:sz="0" w:space="0" w:color="auto"/>
        <w:right w:val="none" w:sz="0" w:space="0" w:color="auto"/>
      </w:divBdr>
    </w:div>
    <w:div w:id="2006934338">
      <w:bodyDiv w:val="1"/>
      <w:marLeft w:val="0"/>
      <w:marRight w:val="0"/>
      <w:marTop w:val="0"/>
      <w:marBottom w:val="0"/>
      <w:divBdr>
        <w:top w:val="none" w:sz="0" w:space="0" w:color="auto"/>
        <w:left w:val="none" w:sz="0" w:space="0" w:color="auto"/>
        <w:bottom w:val="none" w:sz="0" w:space="0" w:color="auto"/>
        <w:right w:val="none" w:sz="0" w:space="0" w:color="auto"/>
      </w:divBdr>
    </w:div>
    <w:div w:id="2006937701">
      <w:bodyDiv w:val="1"/>
      <w:marLeft w:val="0"/>
      <w:marRight w:val="0"/>
      <w:marTop w:val="0"/>
      <w:marBottom w:val="0"/>
      <w:divBdr>
        <w:top w:val="none" w:sz="0" w:space="0" w:color="auto"/>
        <w:left w:val="none" w:sz="0" w:space="0" w:color="auto"/>
        <w:bottom w:val="none" w:sz="0" w:space="0" w:color="auto"/>
        <w:right w:val="none" w:sz="0" w:space="0" w:color="auto"/>
      </w:divBdr>
    </w:div>
    <w:div w:id="2007052789">
      <w:bodyDiv w:val="1"/>
      <w:marLeft w:val="0"/>
      <w:marRight w:val="0"/>
      <w:marTop w:val="0"/>
      <w:marBottom w:val="0"/>
      <w:divBdr>
        <w:top w:val="none" w:sz="0" w:space="0" w:color="auto"/>
        <w:left w:val="none" w:sz="0" w:space="0" w:color="auto"/>
        <w:bottom w:val="none" w:sz="0" w:space="0" w:color="auto"/>
        <w:right w:val="none" w:sz="0" w:space="0" w:color="auto"/>
      </w:divBdr>
    </w:div>
    <w:div w:id="2007203438">
      <w:bodyDiv w:val="1"/>
      <w:marLeft w:val="0"/>
      <w:marRight w:val="0"/>
      <w:marTop w:val="0"/>
      <w:marBottom w:val="0"/>
      <w:divBdr>
        <w:top w:val="none" w:sz="0" w:space="0" w:color="auto"/>
        <w:left w:val="none" w:sz="0" w:space="0" w:color="auto"/>
        <w:bottom w:val="none" w:sz="0" w:space="0" w:color="auto"/>
        <w:right w:val="none" w:sz="0" w:space="0" w:color="auto"/>
      </w:divBdr>
    </w:div>
    <w:div w:id="2007249622">
      <w:bodyDiv w:val="1"/>
      <w:marLeft w:val="0"/>
      <w:marRight w:val="0"/>
      <w:marTop w:val="0"/>
      <w:marBottom w:val="0"/>
      <w:divBdr>
        <w:top w:val="none" w:sz="0" w:space="0" w:color="auto"/>
        <w:left w:val="none" w:sz="0" w:space="0" w:color="auto"/>
        <w:bottom w:val="none" w:sz="0" w:space="0" w:color="auto"/>
        <w:right w:val="none" w:sz="0" w:space="0" w:color="auto"/>
      </w:divBdr>
    </w:div>
    <w:div w:id="2007392513">
      <w:bodyDiv w:val="1"/>
      <w:marLeft w:val="0"/>
      <w:marRight w:val="0"/>
      <w:marTop w:val="0"/>
      <w:marBottom w:val="0"/>
      <w:divBdr>
        <w:top w:val="none" w:sz="0" w:space="0" w:color="auto"/>
        <w:left w:val="none" w:sz="0" w:space="0" w:color="auto"/>
        <w:bottom w:val="none" w:sz="0" w:space="0" w:color="auto"/>
        <w:right w:val="none" w:sz="0" w:space="0" w:color="auto"/>
      </w:divBdr>
    </w:div>
    <w:div w:id="2007398015">
      <w:bodyDiv w:val="1"/>
      <w:marLeft w:val="0"/>
      <w:marRight w:val="0"/>
      <w:marTop w:val="0"/>
      <w:marBottom w:val="0"/>
      <w:divBdr>
        <w:top w:val="none" w:sz="0" w:space="0" w:color="auto"/>
        <w:left w:val="none" w:sz="0" w:space="0" w:color="auto"/>
        <w:bottom w:val="none" w:sz="0" w:space="0" w:color="auto"/>
        <w:right w:val="none" w:sz="0" w:space="0" w:color="auto"/>
      </w:divBdr>
    </w:div>
    <w:div w:id="2007440686">
      <w:bodyDiv w:val="1"/>
      <w:marLeft w:val="0"/>
      <w:marRight w:val="0"/>
      <w:marTop w:val="0"/>
      <w:marBottom w:val="0"/>
      <w:divBdr>
        <w:top w:val="none" w:sz="0" w:space="0" w:color="auto"/>
        <w:left w:val="none" w:sz="0" w:space="0" w:color="auto"/>
        <w:bottom w:val="none" w:sz="0" w:space="0" w:color="auto"/>
        <w:right w:val="none" w:sz="0" w:space="0" w:color="auto"/>
      </w:divBdr>
    </w:div>
    <w:div w:id="2007588632">
      <w:bodyDiv w:val="1"/>
      <w:marLeft w:val="0"/>
      <w:marRight w:val="0"/>
      <w:marTop w:val="0"/>
      <w:marBottom w:val="0"/>
      <w:divBdr>
        <w:top w:val="none" w:sz="0" w:space="0" w:color="auto"/>
        <w:left w:val="none" w:sz="0" w:space="0" w:color="auto"/>
        <w:bottom w:val="none" w:sz="0" w:space="0" w:color="auto"/>
        <w:right w:val="none" w:sz="0" w:space="0" w:color="auto"/>
      </w:divBdr>
    </w:div>
    <w:div w:id="2007709571">
      <w:bodyDiv w:val="1"/>
      <w:marLeft w:val="0"/>
      <w:marRight w:val="0"/>
      <w:marTop w:val="0"/>
      <w:marBottom w:val="0"/>
      <w:divBdr>
        <w:top w:val="none" w:sz="0" w:space="0" w:color="auto"/>
        <w:left w:val="none" w:sz="0" w:space="0" w:color="auto"/>
        <w:bottom w:val="none" w:sz="0" w:space="0" w:color="auto"/>
        <w:right w:val="none" w:sz="0" w:space="0" w:color="auto"/>
      </w:divBdr>
    </w:div>
    <w:div w:id="2008053392">
      <w:bodyDiv w:val="1"/>
      <w:marLeft w:val="0"/>
      <w:marRight w:val="0"/>
      <w:marTop w:val="0"/>
      <w:marBottom w:val="0"/>
      <w:divBdr>
        <w:top w:val="none" w:sz="0" w:space="0" w:color="auto"/>
        <w:left w:val="none" w:sz="0" w:space="0" w:color="auto"/>
        <w:bottom w:val="none" w:sz="0" w:space="0" w:color="auto"/>
        <w:right w:val="none" w:sz="0" w:space="0" w:color="auto"/>
      </w:divBdr>
    </w:div>
    <w:div w:id="2008165788">
      <w:bodyDiv w:val="1"/>
      <w:marLeft w:val="0"/>
      <w:marRight w:val="0"/>
      <w:marTop w:val="0"/>
      <w:marBottom w:val="0"/>
      <w:divBdr>
        <w:top w:val="none" w:sz="0" w:space="0" w:color="auto"/>
        <w:left w:val="none" w:sz="0" w:space="0" w:color="auto"/>
        <w:bottom w:val="none" w:sz="0" w:space="0" w:color="auto"/>
        <w:right w:val="none" w:sz="0" w:space="0" w:color="auto"/>
      </w:divBdr>
    </w:div>
    <w:div w:id="2008287858">
      <w:bodyDiv w:val="1"/>
      <w:marLeft w:val="0"/>
      <w:marRight w:val="0"/>
      <w:marTop w:val="0"/>
      <w:marBottom w:val="0"/>
      <w:divBdr>
        <w:top w:val="none" w:sz="0" w:space="0" w:color="auto"/>
        <w:left w:val="none" w:sz="0" w:space="0" w:color="auto"/>
        <w:bottom w:val="none" w:sz="0" w:space="0" w:color="auto"/>
        <w:right w:val="none" w:sz="0" w:space="0" w:color="auto"/>
      </w:divBdr>
      <w:divsChild>
        <w:div w:id="1762295446">
          <w:marLeft w:val="640"/>
          <w:marRight w:val="0"/>
          <w:marTop w:val="0"/>
          <w:marBottom w:val="0"/>
          <w:divBdr>
            <w:top w:val="none" w:sz="0" w:space="0" w:color="auto"/>
            <w:left w:val="none" w:sz="0" w:space="0" w:color="auto"/>
            <w:bottom w:val="none" w:sz="0" w:space="0" w:color="auto"/>
            <w:right w:val="none" w:sz="0" w:space="0" w:color="auto"/>
          </w:divBdr>
        </w:div>
        <w:div w:id="1703893508">
          <w:marLeft w:val="640"/>
          <w:marRight w:val="0"/>
          <w:marTop w:val="0"/>
          <w:marBottom w:val="0"/>
          <w:divBdr>
            <w:top w:val="none" w:sz="0" w:space="0" w:color="auto"/>
            <w:left w:val="none" w:sz="0" w:space="0" w:color="auto"/>
            <w:bottom w:val="none" w:sz="0" w:space="0" w:color="auto"/>
            <w:right w:val="none" w:sz="0" w:space="0" w:color="auto"/>
          </w:divBdr>
        </w:div>
        <w:div w:id="1861771397">
          <w:marLeft w:val="640"/>
          <w:marRight w:val="0"/>
          <w:marTop w:val="0"/>
          <w:marBottom w:val="0"/>
          <w:divBdr>
            <w:top w:val="none" w:sz="0" w:space="0" w:color="auto"/>
            <w:left w:val="none" w:sz="0" w:space="0" w:color="auto"/>
            <w:bottom w:val="none" w:sz="0" w:space="0" w:color="auto"/>
            <w:right w:val="none" w:sz="0" w:space="0" w:color="auto"/>
          </w:divBdr>
        </w:div>
        <w:div w:id="1976523271">
          <w:marLeft w:val="640"/>
          <w:marRight w:val="0"/>
          <w:marTop w:val="0"/>
          <w:marBottom w:val="0"/>
          <w:divBdr>
            <w:top w:val="none" w:sz="0" w:space="0" w:color="auto"/>
            <w:left w:val="none" w:sz="0" w:space="0" w:color="auto"/>
            <w:bottom w:val="none" w:sz="0" w:space="0" w:color="auto"/>
            <w:right w:val="none" w:sz="0" w:space="0" w:color="auto"/>
          </w:divBdr>
        </w:div>
        <w:div w:id="1511677331">
          <w:marLeft w:val="640"/>
          <w:marRight w:val="0"/>
          <w:marTop w:val="0"/>
          <w:marBottom w:val="0"/>
          <w:divBdr>
            <w:top w:val="none" w:sz="0" w:space="0" w:color="auto"/>
            <w:left w:val="none" w:sz="0" w:space="0" w:color="auto"/>
            <w:bottom w:val="none" w:sz="0" w:space="0" w:color="auto"/>
            <w:right w:val="none" w:sz="0" w:space="0" w:color="auto"/>
          </w:divBdr>
        </w:div>
        <w:div w:id="1992753931">
          <w:marLeft w:val="640"/>
          <w:marRight w:val="0"/>
          <w:marTop w:val="0"/>
          <w:marBottom w:val="0"/>
          <w:divBdr>
            <w:top w:val="none" w:sz="0" w:space="0" w:color="auto"/>
            <w:left w:val="none" w:sz="0" w:space="0" w:color="auto"/>
            <w:bottom w:val="none" w:sz="0" w:space="0" w:color="auto"/>
            <w:right w:val="none" w:sz="0" w:space="0" w:color="auto"/>
          </w:divBdr>
        </w:div>
        <w:div w:id="960041151">
          <w:marLeft w:val="640"/>
          <w:marRight w:val="0"/>
          <w:marTop w:val="0"/>
          <w:marBottom w:val="0"/>
          <w:divBdr>
            <w:top w:val="none" w:sz="0" w:space="0" w:color="auto"/>
            <w:left w:val="none" w:sz="0" w:space="0" w:color="auto"/>
            <w:bottom w:val="none" w:sz="0" w:space="0" w:color="auto"/>
            <w:right w:val="none" w:sz="0" w:space="0" w:color="auto"/>
          </w:divBdr>
        </w:div>
        <w:div w:id="2009095301">
          <w:marLeft w:val="640"/>
          <w:marRight w:val="0"/>
          <w:marTop w:val="0"/>
          <w:marBottom w:val="0"/>
          <w:divBdr>
            <w:top w:val="none" w:sz="0" w:space="0" w:color="auto"/>
            <w:left w:val="none" w:sz="0" w:space="0" w:color="auto"/>
            <w:bottom w:val="none" w:sz="0" w:space="0" w:color="auto"/>
            <w:right w:val="none" w:sz="0" w:space="0" w:color="auto"/>
          </w:divBdr>
        </w:div>
        <w:div w:id="1800226850">
          <w:marLeft w:val="640"/>
          <w:marRight w:val="0"/>
          <w:marTop w:val="0"/>
          <w:marBottom w:val="0"/>
          <w:divBdr>
            <w:top w:val="none" w:sz="0" w:space="0" w:color="auto"/>
            <w:left w:val="none" w:sz="0" w:space="0" w:color="auto"/>
            <w:bottom w:val="none" w:sz="0" w:space="0" w:color="auto"/>
            <w:right w:val="none" w:sz="0" w:space="0" w:color="auto"/>
          </w:divBdr>
        </w:div>
        <w:div w:id="1493837061">
          <w:marLeft w:val="640"/>
          <w:marRight w:val="0"/>
          <w:marTop w:val="0"/>
          <w:marBottom w:val="0"/>
          <w:divBdr>
            <w:top w:val="none" w:sz="0" w:space="0" w:color="auto"/>
            <w:left w:val="none" w:sz="0" w:space="0" w:color="auto"/>
            <w:bottom w:val="none" w:sz="0" w:space="0" w:color="auto"/>
            <w:right w:val="none" w:sz="0" w:space="0" w:color="auto"/>
          </w:divBdr>
        </w:div>
        <w:div w:id="912734784">
          <w:marLeft w:val="640"/>
          <w:marRight w:val="0"/>
          <w:marTop w:val="0"/>
          <w:marBottom w:val="0"/>
          <w:divBdr>
            <w:top w:val="none" w:sz="0" w:space="0" w:color="auto"/>
            <w:left w:val="none" w:sz="0" w:space="0" w:color="auto"/>
            <w:bottom w:val="none" w:sz="0" w:space="0" w:color="auto"/>
            <w:right w:val="none" w:sz="0" w:space="0" w:color="auto"/>
          </w:divBdr>
        </w:div>
        <w:div w:id="1086078394">
          <w:marLeft w:val="640"/>
          <w:marRight w:val="0"/>
          <w:marTop w:val="0"/>
          <w:marBottom w:val="0"/>
          <w:divBdr>
            <w:top w:val="none" w:sz="0" w:space="0" w:color="auto"/>
            <w:left w:val="none" w:sz="0" w:space="0" w:color="auto"/>
            <w:bottom w:val="none" w:sz="0" w:space="0" w:color="auto"/>
            <w:right w:val="none" w:sz="0" w:space="0" w:color="auto"/>
          </w:divBdr>
        </w:div>
        <w:div w:id="275841338">
          <w:marLeft w:val="640"/>
          <w:marRight w:val="0"/>
          <w:marTop w:val="0"/>
          <w:marBottom w:val="0"/>
          <w:divBdr>
            <w:top w:val="none" w:sz="0" w:space="0" w:color="auto"/>
            <w:left w:val="none" w:sz="0" w:space="0" w:color="auto"/>
            <w:bottom w:val="none" w:sz="0" w:space="0" w:color="auto"/>
            <w:right w:val="none" w:sz="0" w:space="0" w:color="auto"/>
          </w:divBdr>
        </w:div>
        <w:div w:id="522323079">
          <w:marLeft w:val="640"/>
          <w:marRight w:val="0"/>
          <w:marTop w:val="0"/>
          <w:marBottom w:val="0"/>
          <w:divBdr>
            <w:top w:val="none" w:sz="0" w:space="0" w:color="auto"/>
            <w:left w:val="none" w:sz="0" w:space="0" w:color="auto"/>
            <w:bottom w:val="none" w:sz="0" w:space="0" w:color="auto"/>
            <w:right w:val="none" w:sz="0" w:space="0" w:color="auto"/>
          </w:divBdr>
        </w:div>
        <w:div w:id="823088618">
          <w:marLeft w:val="640"/>
          <w:marRight w:val="0"/>
          <w:marTop w:val="0"/>
          <w:marBottom w:val="0"/>
          <w:divBdr>
            <w:top w:val="none" w:sz="0" w:space="0" w:color="auto"/>
            <w:left w:val="none" w:sz="0" w:space="0" w:color="auto"/>
            <w:bottom w:val="none" w:sz="0" w:space="0" w:color="auto"/>
            <w:right w:val="none" w:sz="0" w:space="0" w:color="auto"/>
          </w:divBdr>
        </w:div>
        <w:div w:id="535122632">
          <w:marLeft w:val="640"/>
          <w:marRight w:val="0"/>
          <w:marTop w:val="0"/>
          <w:marBottom w:val="0"/>
          <w:divBdr>
            <w:top w:val="none" w:sz="0" w:space="0" w:color="auto"/>
            <w:left w:val="none" w:sz="0" w:space="0" w:color="auto"/>
            <w:bottom w:val="none" w:sz="0" w:space="0" w:color="auto"/>
            <w:right w:val="none" w:sz="0" w:space="0" w:color="auto"/>
          </w:divBdr>
        </w:div>
        <w:div w:id="1943492847">
          <w:marLeft w:val="640"/>
          <w:marRight w:val="0"/>
          <w:marTop w:val="0"/>
          <w:marBottom w:val="0"/>
          <w:divBdr>
            <w:top w:val="none" w:sz="0" w:space="0" w:color="auto"/>
            <w:left w:val="none" w:sz="0" w:space="0" w:color="auto"/>
            <w:bottom w:val="none" w:sz="0" w:space="0" w:color="auto"/>
            <w:right w:val="none" w:sz="0" w:space="0" w:color="auto"/>
          </w:divBdr>
        </w:div>
        <w:div w:id="2028865165">
          <w:marLeft w:val="640"/>
          <w:marRight w:val="0"/>
          <w:marTop w:val="0"/>
          <w:marBottom w:val="0"/>
          <w:divBdr>
            <w:top w:val="none" w:sz="0" w:space="0" w:color="auto"/>
            <w:left w:val="none" w:sz="0" w:space="0" w:color="auto"/>
            <w:bottom w:val="none" w:sz="0" w:space="0" w:color="auto"/>
            <w:right w:val="none" w:sz="0" w:space="0" w:color="auto"/>
          </w:divBdr>
        </w:div>
        <w:div w:id="1558785150">
          <w:marLeft w:val="640"/>
          <w:marRight w:val="0"/>
          <w:marTop w:val="0"/>
          <w:marBottom w:val="0"/>
          <w:divBdr>
            <w:top w:val="none" w:sz="0" w:space="0" w:color="auto"/>
            <w:left w:val="none" w:sz="0" w:space="0" w:color="auto"/>
            <w:bottom w:val="none" w:sz="0" w:space="0" w:color="auto"/>
            <w:right w:val="none" w:sz="0" w:space="0" w:color="auto"/>
          </w:divBdr>
        </w:div>
        <w:div w:id="2089770350">
          <w:marLeft w:val="640"/>
          <w:marRight w:val="0"/>
          <w:marTop w:val="0"/>
          <w:marBottom w:val="0"/>
          <w:divBdr>
            <w:top w:val="none" w:sz="0" w:space="0" w:color="auto"/>
            <w:left w:val="none" w:sz="0" w:space="0" w:color="auto"/>
            <w:bottom w:val="none" w:sz="0" w:space="0" w:color="auto"/>
            <w:right w:val="none" w:sz="0" w:space="0" w:color="auto"/>
          </w:divBdr>
        </w:div>
        <w:div w:id="1966422173">
          <w:marLeft w:val="640"/>
          <w:marRight w:val="0"/>
          <w:marTop w:val="0"/>
          <w:marBottom w:val="0"/>
          <w:divBdr>
            <w:top w:val="none" w:sz="0" w:space="0" w:color="auto"/>
            <w:left w:val="none" w:sz="0" w:space="0" w:color="auto"/>
            <w:bottom w:val="none" w:sz="0" w:space="0" w:color="auto"/>
            <w:right w:val="none" w:sz="0" w:space="0" w:color="auto"/>
          </w:divBdr>
        </w:div>
        <w:div w:id="167061235">
          <w:marLeft w:val="640"/>
          <w:marRight w:val="0"/>
          <w:marTop w:val="0"/>
          <w:marBottom w:val="0"/>
          <w:divBdr>
            <w:top w:val="none" w:sz="0" w:space="0" w:color="auto"/>
            <w:left w:val="none" w:sz="0" w:space="0" w:color="auto"/>
            <w:bottom w:val="none" w:sz="0" w:space="0" w:color="auto"/>
            <w:right w:val="none" w:sz="0" w:space="0" w:color="auto"/>
          </w:divBdr>
        </w:div>
        <w:div w:id="1191263004">
          <w:marLeft w:val="640"/>
          <w:marRight w:val="0"/>
          <w:marTop w:val="0"/>
          <w:marBottom w:val="0"/>
          <w:divBdr>
            <w:top w:val="none" w:sz="0" w:space="0" w:color="auto"/>
            <w:left w:val="none" w:sz="0" w:space="0" w:color="auto"/>
            <w:bottom w:val="none" w:sz="0" w:space="0" w:color="auto"/>
            <w:right w:val="none" w:sz="0" w:space="0" w:color="auto"/>
          </w:divBdr>
        </w:div>
        <w:div w:id="1188719695">
          <w:marLeft w:val="640"/>
          <w:marRight w:val="0"/>
          <w:marTop w:val="0"/>
          <w:marBottom w:val="0"/>
          <w:divBdr>
            <w:top w:val="none" w:sz="0" w:space="0" w:color="auto"/>
            <w:left w:val="none" w:sz="0" w:space="0" w:color="auto"/>
            <w:bottom w:val="none" w:sz="0" w:space="0" w:color="auto"/>
            <w:right w:val="none" w:sz="0" w:space="0" w:color="auto"/>
          </w:divBdr>
        </w:div>
        <w:div w:id="1190559271">
          <w:marLeft w:val="640"/>
          <w:marRight w:val="0"/>
          <w:marTop w:val="0"/>
          <w:marBottom w:val="0"/>
          <w:divBdr>
            <w:top w:val="none" w:sz="0" w:space="0" w:color="auto"/>
            <w:left w:val="none" w:sz="0" w:space="0" w:color="auto"/>
            <w:bottom w:val="none" w:sz="0" w:space="0" w:color="auto"/>
            <w:right w:val="none" w:sz="0" w:space="0" w:color="auto"/>
          </w:divBdr>
        </w:div>
        <w:div w:id="1424228935">
          <w:marLeft w:val="640"/>
          <w:marRight w:val="0"/>
          <w:marTop w:val="0"/>
          <w:marBottom w:val="0"/>
          <w:divBdr>
            <w:top w:val="none" w:sz="0" w:space="0" w:color="auto"/>
            <w:left w:val="none" w:sz="0" w:space="0" w:color="auto"/>
            <w:bottom w:val="none" w:sz="0" w:space="0" w:color="auto"/>
            <w:right w:val="none" w:sz="0" w:space="0" w:color="auto"/>
          </w:divBdr>
        </w:div>
        <w:div w:id="2027098792">
          <w:marLeft w:val="640"/>
          <w:marRight w:val="0"/>
          <w:marTop w:val="0"/>
          <w:marBottom w:val="0"/>
          <w:divBdr>
            <w:top w:val="none" w:sz="0" w:space="0" w:color="auto"/>
            <w:left w:val="none" w:sz="0" w:space="0" w:color="auto"/>
            <w:bottom w:val="none" w:sz="0" w:space="0" w:color="auto"/>
            <w:right w:val="none" w:sz="0" w:space="0" w:color="auto"/>
          </w:divBdr>
        </w:div>
        <w:div w:id="1342077195">
          <w:marLeft w:val="640"/>
          <w:marRight w:val="0"/>
          <w:marTop w:val="0"/>
          <w:marBottom w:val="0"/>
          <w:divBdr>
            <w:top w:val="none" w:sz="0" w:space="0" w:color="auto"/>
            <w:left w:val="none" w:sz="0" w:space="0" w:color="auto"/>
            <w:bottom w:val="none" w:sz="0" w:space="0" w:color="auto"/>
            <w:right w:val="none" w:sz="0" w:space="0" w:color="auto"/>
          </w:divBdr>
        </w:div>
        <w:div w:id="1433280271">
          <w:marLeft w:val="640"/>
          <w:marRight w:val="0"/>
          <w:marTop w:val="0"/>
          <w:marBottom w:val="0"/>
          <w:divBdr>
            <w:top w:val="none" w:sz="0" w:space="0" w:color="auto"/>
            <w:left w:val="none" w:sz="0" w:space="0" w:color="auto"/>
            <w:bottom w:val="none" w:sz="0" w:space="0" w:color="auto"/>
            <w:right w:val="none" w:sz="0" w:space="0" w:color="auto"/>
          </w:divBdr>
        </w:div>
        <w:div w:id="469176229">
          <w:marLeft w:val="640"/>
          <w:marRight w:val="0"/>
          <w:marTop w:val="0"/>
          <w:marBottom w:val="0"/>
          <w:divBdr>
            <w:top w:val="none" w:sz="0" w:space="0" w:color="auto"/>
            <w:left w:val="none" w:sz="0" w:space="0" w:color="auto"/>
            <w:bottom w:val="none" w:sz="0" w:space="0" w:color="auto"/>
            <w:right w:val="none" w:sz="0" w:space="0" w:color="auto"/>
          </w:divBdr>
        </w:div>
        <w:div w:id="744767861">
          <w:marLeft w:val="640"/>
          <w:marRight w:val="0"/>
          <w:marTop w:val="0"/>
          <w:marBottom w:val="0"/>
          <w:divBdr>
            <w:top w:val="none" w:sz="0" w:space="0" w:color="auto"/>
            <w:left w:val="none" w:sz="0" w:space="0" w:color="auto"/>
            <w:bottom w:val="none" w:sz="0" w:space="0" w:color="auto"/>
            <w:right w:val="none" w:sz="0" w:space="0" w:color="auto"/>
          </w:divBdr>
        </w:div>
        <w:div w:id="1113675142">
          <w:marLeft w:val="640"/>
          <w:marRight w:val="0"/>
          <w:marTop w:val="0"/>
          <w:marBottom w:val="0"/>
          <w:divBdr>
            <w:top w:val="none" w:sz="0" w:space="0" w:color="auto"/>
            <w:left w:val="none" w:sz="0" w:space="0" w:color="auto"/>
            <w:bottom w:val="none" w:sz="0" w:space="0" w:color="auto"/>
            <w:right w:val="none" w:sz="0" w:space="0" w:color="auto"/>
          </w:divBdr>
        </w:div>
        <w:div w:id="578637018">
          <w:marLeft w:val="640"/>
          <w:marRight w:val="0"/>
          <w:marTop w:val="0"/>
          <w:marBottom w:val="0"/>
          <w:divBdr>
            <w:top w:val="none" w:sz="0" w:space="0" w:color="auto"/>
            <w:left w:val="none" w:sz="0" w:space="0" w:color="auto"/>
            <w:bottom w:val="none" w:sz="0" w:space="0" w:color="auto"/>
            <w:right w:val="none" w:sz="0" w:space="0" w:color="auto"/>
          </w:divBdr>
        </w:div>
        <w:div w:id="1703477535">
          <w:marLeft w:val="640"/>
          <w:marRight w:val="0"/>
          <w:marTop w:val="0"/>
          <w:marBottom w:val="0"/>
          <w:divBdr>
            <w:top w:val="none" w:sz="0" w:space="0" w:color="auto"/>
            <w:left w:val="none" w:sz="0" w:space="0" w:color="auto"/>
            <w:bottom w:val="none" w:sz="0" w:space="0" w:color="auto"/>
            <w:right w:val="none" w:sz="0" w:space="0" w:color="auto"/>
          </w:divBdr>
        </w:div>
        <w:div w:id="2099715360">
          <w:marLeft w:val="640"/>
          <w:marRight w:val="0"/>
          <w:marTop w:val="0"/>
          <w:marBottom w:val="0"/>
          <w:divBdr>
            <w:top w:val="none" w:sz="0" w:space="0" w:color="auto"/>
            <w:left w:val="none" w:sz="0" w:space="0" w:color="auto"/>
            <w:bottom w:val="none" w:sz="0" w:space="0" w:color="auto"/>
            <w:right w:val="none" w:sz="0" w:space="0" w:color="auto"/>
          </w:divBdr>
        </w:div>
        <w:div w:id="1511334478">
          <w:marLeft w:val="640"/>
          <w:marRight w:val="0"/>
          <w:marTop w:val="0"/>
          <w:marBottom w:val="0"/>
          <w:divBdr>
            <w:top w:val="none" w:sz="0" w:space="0" w:color="auto"/>
            <w:left w:val="none" w:sz="0" w:space="0" w:color="auto"/>
            <w:bottom w:val="none" w:sz="0" w:space="0" w:color="auto"/>
            <w:right w:val="none" w:sz="0" w:space="0" w:color="auto"/>
          </w:divBdr>
        </w:div>
        <w:div w:id="480729362">
          <w:marLeft w:val="640"/>
          <w:marRight w:val="0"/>
          <w:marTop w:val="0"/>
          <w:marBottom w:val="0"/>
          <w:divBdr>
            <w:top w:val="none" w:sz="0" w:space="0" w:color="auto"/>
            <w:left w:val="none" w:sz="0" w:space="0" w:color="auto"/>
            <w:bottom w:val="none" w:sz="0" w:space="0" w:color="auto"/>
            <w:right w:val="none" w:sz="0" w:space="0" w:color="auto"/>
          </w:divBdr>
        </w:div>
        <w:div w:id="694621053">
          <w:marLeft w:val="640"/>
          <w:marRight w:val="0"/>
          <w:marTop w:val="0"/>
          <w:marBottom w:val="0"/>
          <w:divBdr>
            <w:top w:val="none" w:sz="0" w:space="0" w:color="auto"/>
            <w:left w:val="none" w:sz="0" w:space="0" w:color="auto"/>
            <w:bottom w:val="none" w:sz="0" w:space="0" w:color="auto"/>
            <w:right w:val="none" w:sz="0" w:space="0" w:color="auto"/>
          </w:divBdr>
        </w:div>
        <w:div w:id="617026160">
          <w:marLeft w:val="640"/>
          <w:marRight w:val="0"/>
          <w:marTop w:val="0"/>
          <w:marBottom w:val="0"/>
          <w:divBdr>
            <w:top w:val="none" w:sz="0" w:space="0" w:color="auto"/>
            <w:left w:val="none" w:sz="0" w:space="0" w:color="auto"/>
            <w:bottom w:val="none" w:sz="0" w:space="0" w:color="auto"/>
            <w:right w:val="none" w:sz="0" w:space="0" w:color="auto"/>
          </w:divBdr>
        </w:div>
        <w:div w:id="1621106746">
          <w:marLeft w:val="640"/>
          <w:marRight w:val="0"/>
          <w:marTop w:val="0"/>
          <w:marBottom w:val="0"/>
          <w:divBdr>
            <w:top w:val="none" w:sz="0" w:space="0" w:color="auto"/>
            <w:left w:val="none" w:sz="0" w:space="0" w:color="auto"/>
            <w:bottom w:val="none" w:sz="0" w:space="0" w:color="auto"/>
            <w:right w:val="none" w:sz="0" w:space="0" w:color="auto"/>
          </w:divBdr>
        </w:div>
        <w:div w:id="1712416691">
          <w:marLeft w:val="640"/>
          <w:marRight w:val="0"/>
          <w:marTop w:val="0"/>
          <w:marBottom w:val="0"/>
          <w:divBdr>
            <w:top w:val="none" w:sz="0" w:space="0" w:color="auto"/>
            <w:left w:val="none" w:sz="0" w:space="0" w:color="auto"/>
            <w:bottom w:val="none" w:sz="0" w:space="0" w:color="auto"/>
            <w:right w:val="none" w:sz="0" w:space="0" w:color="auto"/>
          </w:divBdr>
        </w:div>
        <w:div w:id="1742025758">
          <w:marLeft w:val="640"/>
          <w:marRight w:val="0"/>
          <w:marTop w:val="0"/>
          <w:marBottom w:val="0"/>
          <w:divBdr>
            <w:top w:val="none" w:sz="0" w:space="0" w:color="auto"/>
            <w:left w:val="none" w:sz="0" w:space="0" w:color="auto"/>
            <w:bottom w:val="none" w:sz="0" w:space="0" w:color="auto"/>
            <w:right w:val="none" w:sz="0" w:space="0" w:color="auto"/>
          </w:divBdr>
        </w:div>
        <w:div w:id="2131166215">
          <w:marLeft w:val="640"/>
          <w:marRight w:val="0"/>
          <w:marTop w:val="0"/>
          <w:marBottom w:val="0"/>
          <w:divBdr>
            <w:top w:val="none" w:sz="0" w:space="0" w:color="auto"/>
            <w:left w:val="none" w:sz="0" w:space="0" w:color="auto"/>
            <w:bottom w:val="none" w:sz="0" w:space="0" w:color="auto"/>
            <w:right w:val="none" w:sz="0" w:space="0" w:color="auto"/>
          </w:divBdr>
        </w:div>
        <w:div w:id="401291935">
          <w:marLeft w:val="640"/>
          <w:marRight w:val="0"/>
          <w:marTop w:val="0"/>
          <w:marBottom w:val="0"/>
          <w:divBdr>
            <w:top w:val="none" w:sz="0" w:space="0" w:color="auto"/>
            <w:left w:val="none" w:sz="0" w:space="0" w:color="auto"/>
            <w:bottom w:val="none" w:sz="0" w:space="0" w:color="auto"/>
            <w:right w:val="none" w:sz="0" w:space="0" w:color="auto"/>
          </w:divBdr>
        </w:div>
        <w:div w:id="129832689">
          <w:marLeft w:val="640"/>
          <w:marRight w:val="0"/>
          <w:marTop w:val="0"/>
          <w:marBottom w:val="0"/>
          <w:divBdr>
            <w:top w:val="none" w:sz="0" w:space="0" w:color="auto"/>
            <w:left w:val="none" w:sz="0" w:space="0" w:color="auto"/>
            <w:bottom w:val="none" w:sz="0" w:space="0" w:color="auto"/>
            <w:right w:val="none" w:sz="0" w:space="0" w:color="auto"/>
          </w:divBdr>
        </w:div>
        <w:div w:id="795757045">
          <w:marLeft w:val="640"/>
          <w:marRight w:val="0"/>
          <w:marTop w:val="0"/>
          <w:marBottom w:val="0"/>
          <w:divBdr>
            <w:top w:val="none" w:sz="0" w:space="0" w:color="auto"/>
            <w:left w:val="none" w:sz="0" w:space="0" w:color="auto"/>
            <w:bottom w:val="none" w:sz="0" w:space="0" w:color="auto"/>
            <w:right w:val="none" w:sz="0" w:space="0" w:color="auto"/>
          </w:divBdr>
        </w:div>
        <w:div w:id="1205023747">
          <w:marLeft w:val="640"/>
          <w:marRight w:val="0"/>
          <w:marTop w:val="0"/>
          <w:marBottom w:val="0"/>
          <w:divBdr>
            <w:top w:val="none" w:sz="0" w:space="0" w:color="auto"/>
            <w:left w:val="none" w:sz="0" w:space="0" w:color="auto"/>
            <w:bottom w:val="none" w:sz="0" w:space="0" w:color="auto"/>
            <w:right w:val="none" w:sz="0" w:space="0" w:color="auto"/>
          </w:divBdr>
        </w:div>
        <w:div w:id="18550478">
          <w:marLeft w:val="640"/>
          <w:marRight w:val="0"/>
          <w:marTop w:val="0"/>
          <w:marBottom w:val="0"/>
          <w:divBdr>
            <w:top w:val="none" w:sz="0" w:space="0" w:color="auto"/>
            <w:left w:val="none" w:sz="0" w:space="0" w:color="auto"/>
            <w:bottom w:val="none" w:sz="0" w:space="0" w:color="auto"/>
            <w:right w:val="none" w:sz="0" w:space="0" w:color="auto"/>
          </w:divBdr>
        </w:div>
        <w:div w:id="158692252">
          <w:marLeft w:val="640"/>
          <w:marRight w:val="0"/>
          <w:marTop w:val="0"/>
          <w:marBottom w:val="0"/>
          <w:divBdr>
            <w:top w:val="none" w:sz="0" w:space="0" w:color="auto"/>
            <w:left w:val="none" w:sz="0" w:space="0" w:color="auto"/>
            <w:bottom w:val="none" w:sz="0" w:space="0" w:color="auto"/>
            <w:right w:val="none" w:sz="0" w:space="0" w:color="auto"/>
          </w:divBdr>
        </w:div>
        <w:div w:id="1697730873">
          <w:marLeft w:val="640"/>
          <w:marRight w:val="0"/>
          <w:marTop w:val="0"/>
          <w:marBottom w:val="0"/>
          <w:divBdr>
            <w:top w:val="none" w:sz="0" w:space="0" w:color="auto"/>
            <w:left w:val="none" w:sz="0" w:space="0" w:color="auto"/>
            <w:bottom w:val="none" w:sz="0" w:space="0" w:color="auto"/>
            <w:right w:val="none" w:sz="0" w:space="0" w:color="auto"/>
          </w:divBdr>
        </w:div>
        <w:div w:id="283732294">
          <w:marLeft w:val="640"/>
          <w:marRight w:val="0"/>
          <w:marTop w:val="0"/>
          <w:marBottom w:val="0"/>
          <w:divBdr>
            <w:top w:val="none" w:sz="0" w:space="0" w:color="auto"/>
            <w:left w:val="none" w:sz="0" w:space="0" w:color="auto"/>
            <w:bottom w:val="none" w:sz="0" w:space="0" w:color="auto"/>
            <w:right w:val="none" w:sz="0" w:space="0" w:color="auto"/>
          </w:divBdr>
        </w:div>
        <w:div w:id="1033265617">
          <w:marLeft w:val="640"/>
          <w:marRight w:val="0"/>
          <w:marTop w:val="0"/>
          <w:marBottom w:val="0"/>
          <w:divBdr>
            <w:top w:val="none" w:sz="0" w:space="0" w:color="auto"/>
            <w:left w:val="none" w:sz="0" w:space="0" w:color="auto"/>
            <w:bottom w:val="none" w:sz="0" w:space="0" w:color="auto"/>
            <w:right w:val="none" w:sz="0" w:space="0" w:color="auto"/>
          </w:divBdr>
        </w:div>
        <w:div w:id="735780953">
          <w:marLeft w:val="640"/>
          <w:marRight w:val="0"/>
          <w:marTop w:val="0"/>
          <w:marBottom w:val="0"/>
          <w:divBdr>
            <w:top w:val="none" w:sz="0" w:space="0" w:color="auto"/>
            <w:left w:val="none" w:sz="0" w:space="0" w:color="auto"/>
            <w:bottom w:val="none" w:sz="0" w:space="0" w:color="auto"/>
            <w:right w:val="none" w:sz="0" w:space="0" w:color="auto"/>
          </w:divBdr>
        </w:div>
        <w:div w:id="195781341">
          <w:marLeft w:val="640"/>
          <w:marRight w:val="0"/>
          <w:marTop w:val="0"/>
          <w:marBottom w:val="0"/>
          <w:divBdr>
            <w:top w:val="none" w:sz="0" w:space="0" w:color="auto"/>
            <w:left w:val="none" w:sz="0" w:space="0" w:color="auto"/>
            <w:bottom w:val="none" w:sz="0" w:space="0" w:color="auto"/>
            <w:right w:val="none" w:sz="0" w:space="0" w:color="auto"/>
          </w:divBdr>
        </w:div>
        <w:div w:id="1422721501">
          <w:marLeft w:val="640"/>
          <w:marRight w:val="0"/>
          <w:marTop w:val="0"/>
          <w:marBottom w:val="0"/>
          <w:divBdr>
            <w:top w:val="none" w:sz="0" w:space="0" w:color="auto"/>
            <w:left w:val="none" w:sz="0" w:space="0" w:color="auto"/>
            <w:bottom w:val="none" w:sz="0" w:space="0" w:color="auto"/>
            <w:right w:val="none" w:sz="0" w:space="0" w:color="auto"/>
          </w:divBdr>
        </w:div>
        <w:div w:id="2094011326">
          <w:marLeft w:val="640"/>
          <w:marRight w:val="0"/>
          <w:marTop w:val="0"/>
          <w:marBottom w:val="0"/>
          <w:divBdr>
            <w:top w:val="none" w:sz="0" w:space="0" w:color="auto"/>
            <w:left w:val="none" w:sz="0" w:space="0" w:color="auto"/>
            <w:bottom w:val="none" w:sz="0" w:space="0" w:color="auto"/>
            <w:right w:val="none" w:sz="0" w:space="0" w:color="auto"/>
          </w:divBdr>
        </w:div>
        <w:div w:id="2039768110">
          <w:marLeft w:val="640"/>
          <w:marRight w:val="0"/>
          <w:marTop w:val="0"/>
          <w:marBottom w:val="0"/>
          <w:divBdr>
            <w:top w:val="none" w:sz="0" w:space="0" w:color="auto"/>
            <w:left w:val="none" w:sz="0" w:space="0" w:color="auto"/>
            <w:bottom w:val="none" w:sz="0" w:space="0" w:color="auto"/>
            <w:right w:val="none" w:sz="0" w:space="0" w:color="auto"/>
          </w:divBdr>
        </w:div>
        <w:div w:id="1368605371">
          <w:marLeft w:val="640"/>
          <w:marRight w:val="0"/>
          <w:marTop w:val="0"/>
          <w:marBottom w:val="0"/>
          <w:divBdr>
            <w:top w:val="none" w:sz="0" w:space="0" w:color="auto"/>
            <w:left w:val="none" w:sz="0" w:space="0" w:color="auto"/>
            <w:bottom w:val="none" w:sz="0" w:space="0" w:color="auto"/>
            <w:right w:val="none" w:sz="0" w:space="0" w:color="auto"/>
          </w:divBdr>
        </w:div>
        <w:div w:id="686446922">
          <w:marLeft w:val="640"/>
          <w:marRight w:val="0"/>
          <w:marTop w:val="0"/>
          <w:marBottom w:val="0"/>
          <w:divBdr>
            <w:top w:val="none" w:sz="0" w:space="0" w:color="auto"/>
            <w:left w:val="none" w:sz="0" w:space="0" w:color="auto"/>
            <w:bottom w:val="none" w:sz="0" w:space="0" w:color="auto"/>
            <w:right w:val="none" w:sz="0" w:space="0" w:color="auto"/>
          </w:divBdr>
        </w:div>
        <w:div w:id="302004564">
          <w:marLeft w:val="640"/>
          <w:marRight w:val="0"/>
          <w:marTop w:val="0"/>
          <w:marBottom w:val="0"/>
          <w:divBdr>
            <w:top w:val="none" w:sz="0" w:space="0" w:color="auto"/>
            <w:left w:val="none" w:sz="0" w:space="0" w:color="auto"/>
            <w:bottom w:val="none" w:sz="0" w:space="0" w:color="auto"/>
            <w:right w:val="none" w:sz="0" w:space="0" w:color="auto"/>
          </w:divBdr>
        </w:div>
        <w:div w:id="1692300251">
          <w:marLeft w:val="640"/>
          <w:marRight w:val="0"/>
          <w:marTop w:val="0"/>
          <w:marBottom w:val="0"/>
          <w:divBdr>
            <w:top w:val="none" w:sz="0" w:space="0" w:color="auto"/>
            <w:left w:val="none" w:sz="0" w:space="0" w:color="auto"/>
            <w:bottom w:val="none" w:sz="0" w:space="0" w:color="auto"/>
            <w:right w:val="none" w:sz="0" w:space="0" w:color="auto"/>
          </w:divBdr>
        </w:div>
        <w:div w:id="1048839623">
          <w:marLeft w:val="640"/>
          <w:marRight w:val="0"/>
          <w:marTop w:val="0"/>
          <w:marBottom w:val="0"/>
          <w:divBdr>
            <w:top w:val="none" w:sz="0" w:space="0" w:color="auto"/>
            <w:left w:val="none" w:sz="0" w:space="0" w:color="auto"/>
            <w:bottom w:val="none" w:sz="0" w:space="0" w:color="auto"/>
            <w:right w:val="none" w:sz="0" w:space="0" w:color="auto"/>
          </w:divBdr>
        </w:div>
        <w:div w:id="942766385">
          <w:marLeft w:val="640"/>
          <w:marRight w:val="0"/>
          <w:marTop w:val="0"/>
          <w:marBottom w:val="0"/>
          <w:divBdr>
            <w:top w:val="none" w:sz="0" w:space="0" w:color="auto"/>
            <w:left w:val="none" w:sz="0" w:space="0" w:color="auto"/>
            <w:bottom w:val="none" w:sz="0" w:space="0" w:color="auto"/>
            <w:right w:val="none" w:sz="0" w:space="0" w:color="auto"/>
          </w:divBdr>
        </w:div>
        <w:div w:id="2125540972">
          <w:marLeft w:val="640"/>
          <w:marRight w:val="0"/>
          <w:marTop w:val="0"/>
          <w:marBottom w:val="0"/>
          <w:divBdr>
            <w:top w:val="none" w:sz="0" w:space="0" w:color="auto"/>
            <w:left w:val="none" w:sz="0" w:space="0" w:color="auto"/>
            <w:bottom w:val="none" w:sz="0" w:space="0" w:color="auto"/>
            <w:right w:val="none" w:sz="0" w:space="0" w:color="auto"/>
          </w:divBdr>
        </w:div>
        <w:div w:id="2085104657">
          <w:marLeft w:val="640"/>
          <w:marRight w:val="0"/>
          <w:marTop w:val="0"/>
          <w:marBottom w:val="0"/>
          <w:divBdr>
            <w:top w:val="none" w:sz="0" w:space="0" w:color="auto"/>
            <w:left w:val="none" w:sz="0" w:space="0" w:color="auto"/>
            <w:bottom w:val="none" w:sz="0" w:space="0" w:color="auto"/>
            <w:right w:val="none" w:sz="0" w:space="0" w:color="auto"/>
          </w:divBdr>
        </w:div>
        <w:div w:id="661737964">
          <w:marLeft w:val="640"/>
          <w:marRight w:val="0"/>
          <w:marTop w:val="0"/>
          <w:marBottom w:val="0"/>
          <w:divBdr>
            <w:top w:val="none" w:sz="0" w:space="0" w:color="auto"/>
            <w:left w:val="none" w:sz="0" w:space="0" w:color="auto"/>
            <w:bottom w:val="none" w:sz="0" w:space="0" w:color="auto"/>
            <w:right w:val="none" w:sz="0" w:space="0" w:color="auto"/>
          </w:divBdr>
        </w:div>
      </w:divsChild>
    </w:div>
    <w:div w:id="2008440380">
      <w:bodyDiv w:val="1"/>
      <w:marLeft w:val="0"/>
      <w:marRight w:val="0"/>
      <w:marTop w:val="0"/>
      <w:marBottom w:val="0"/>
      <w:divBdr>
        <w:top w:val="none" w:sz="0" w:space="0" w:color="auto"/>
        <w:left w:val="none" w:sz="0" w:space="0" w:color="auto"/>
        <w:bottom w:val="none" w:sz="0" w:space="0" w:color="auto"/>
        <w:right w:val="none" w:sz="0" w:space="0" w:color="auto"/>
      </w:divBdr>
    </w:div>
    <w:div w:id="2008484023">
      <w:bodyDiv w:val="1"/>
      <w:marLeft w:val="0"/>
      <w:marRight w:val="0"/>
      <w:marTop w:val="0"/>
      <w:marBottom w:val="0"/>
      <w:divBdr>
        <w:top w:val="none" w:sz="0" w:space="0" w:color="auto"/>
        <w:left w:val="none" w:sz="0" w:space="0" w:color="auto"/>
        <w:bottom w:val="none" w:sz="0" w:space="0" w:color="auto"/>
        <w:right w:val="none" w:sz="0" w:space="0" w:color="auto"/>
      </w:divBdr>
    </w:div>
    <w:div w:id="2008556951">
      <w:bodyDiv w:val="1"/>
      <w:marLeft w:val="0"/>
      <w:marRight w:val="0"/>
      <w:marTop w:val="0"/>
      <w:marBottom w:val="0"/>
      <w:divBdr>
        <w:top w:val="none" w:sz="0" w:space="0" w:color="auto"/>
        <w:left w:val="none" w:sz="0" w:space="0" w:color="auto"/>
        <w:bottom w:val="none" w:sz="0" w:space="0" w:color="auto"/>
        <w:right w:val="none" w:sz="0" w:space="0" w:color="auto"/>
      </w:divBdr>
    </w:div>
    <w:div w:id="2008751810">
      <w:bodyDiv w:val="1"/>
      <w:marLeft w:val="0"/>
      <w:marRight w:val="0"/>
      <w:marTop w:val="0"/>
      <w:marBottom w:val="0"/>
      <w:divBdr>
        <w:top w:val="none" w:sz="0" w:space="0" w:color="auto"/>
        <w:left w:val="none" w:sz="0" w:space="0" w:color="auto"/>
        <w:bottom w:val="none" w:sz="0" w:space="0" w:color="auto"/>
        <w:right w:val="none" w:sz="0" w:space="0" w:color="auto"/>
      </w:divBdr>
    </w:div>
    <w:div w:id="2009017976">
      <w:bodyDiv w:val="1"/>
      <w:marLeft w:val="0"/>
      <w:marRight w:val="0"/>
      <w:marTop w:val="0"/>
      <w:marBottom w:val="0"/>
      <w:divBdr>
        <w:top w:val="none" w:sz="0" w:space="0" w:color="auto"/>
        <w:left w:val="none" w:sz="0" w:space="0" w:color="auto"/>
        <w:bottom w:val="none" w:sz="0" w:space="0" w:color="auto"/>
        <w:right w:val="none" w:sz="0" w:space="0" w:color="auto"/>
      </w:divBdr>
    </w:div>
    <w:div w:id="2009363402">
      <w:bodyDiv w:val="1"/>
      <w:marLeft w:val="0"/>
      <w:marRight w:val="0"/>
      <w:marTop w:val="0"/>
      <w:marBottom w:val="0"/>
      <w:divBdr>
        <w:top w:val="none" w:sz="0" w:space="0" w:color="auto"/>
        <w:left w:val="none" w:sz="0" w:space="0" w:color="auto"/>
        <w:bottom w:val="none" w:sz="0" w:space="0" w:color="auto"/>
        <w:right w:val="none" w:sz="0" w:space="0" w:color="auto"/>
      </w:divBdr>
    </w:div>
    <w:div w:id="2009598443">
      <w:bodyDiv w:val="1"/>
      <w:marLeft w:val="0"/>
      <w:marRight w:val="0"/>
      <w:marTop w:val="0"/>
      <w:marBottom w:val="0"/>
      <w:divBdr>
        <w:top w:val="none" w:sz="0" w:space="0" w:color="auto"/>
        <w:left w:val="none" w:sz="0" w:space="0" w:color="auto"/>
        <w:bottom w:val="none" w:sz="0" w:space="0" w:color="auto"/>
        <w:right w:val="none" w:sz="0" w:space="0" w:color="auto"/>
      </w:divBdr>
    </w:div>
    <w:div w:id="2009675405">
      <w:bodyDiv w:val="1"/>
      <w:marLeft w:val="0"/>
      <w:marRight w:val="0"/>
      <w:marTop w:val="0"/>
      <w:marBottom w:val="0"/>
      <w:divBdr>
        <w:top w:val="none" w:sz="0" w:space="0" w:color="auto"/>
        <w:left w:val="none" w:sz="0" w:space="0" w:color="auto"/>
        <w:bottom w:val="none" w:sz="0" w:space="0" w:color="auto"/>
        <w:right w:val="none" w:sz="0" w:space="0" w:color="auto"/>
      </w:divBdr>
    </w:div>
    <w:div w:id="2010448692">
      <w:bodyDiv w:val="1"/>
      <w:marLeft w:val="0"/>
      <w:marRight w:val="0"/>
      <w:marTop w:val="0"/>
      <w:marBottom w:val="0"/>
      <w:divBdr>
        <w:top w:val="none" w:sz="0" w:space="0" w:color="auto"/>
        <w:left w:val="none" w:sz="0" w:space="0" w:color="auto"/>
        <w:bottom w:val="none" w:sz="0" w:space="0" w:color="auto"/>
        <w:right w:val="none" w:sz="0" w:space="0" w:color="auto"/>
      </w:divBdr>
      <w:divsChild>
        <w:div w:id="235285254">
          <w:marLeft w:val="640"/>
          <w:marRight w:val="0"/>
          <w:marTop w:val="0"/>
          <w:marBottom w:val="0"/>
          <w:divBdr>
            <w:top w:val="none" w:sz="0" w:space="0" w:color="auto"/>
            <w:left w:val="none" w:sz="0" w:space="0" w:color="auto"/>
            <w:bottom w:val="none" w:sz="0" w:space="0" w:color="auto"/>
            <w:right w:val="none" w:sz="0" w:space="0" w:color="auto"/>
          </w:divBdr>
        </w:div>
        <w:div w:id="356202864">
          <w:marLeft w:val="640"/>
          <w:marRight w:val="0"/>
          <w:marTop w:val="0"/>
          <w:marBottom w:val="0"/>
          <w:divBdr>
            <w:top w:val="none" w:sz="0" w:space="0" w:color="auto"/>
            <w:left w:val="none" w:sz="0" w:space="0" w:color="auto"/>
            <w:bottom w:val="none" w:sz="0" w:space="0" w:color="auto"/>
            <w:right w:val="none" w:sz="0" w:space="0" w:color="auto"/>
          </w:divBdr>
        </w:div>
        <w:div w:id="693766651">
          <w:marLeft w:val="640"/>
          <w:marRight w:val="0"/>
          <w:marTop w:val="0"/>
          <w:marBottom w:val="0"/>
          <w:divBdr>
            <w:top w:val="none" w:sz="0" w:space="0" w:color="auto"/>
            <w:left w:val="none" w:sz="0" w:space="0" w:color="auto"/>
            <w:bottom w:val="none" w:sz="0" w:space="0" w:color="auto"/>
            <w:right w:val="none" w:sz="0" w:space="0" w:color="auto"/>
          </w:divBdr>
        </w:div>
        <w:div w:id="1608346815">
          <w:marLeft w:val="640"/>
          <w:marRight w:val="0"/>
          <w:marTop w:val="0"/>
          <w:marBottom w:val="0"/>
          <w:divBdr>
            <w:top w:val="none" w:sz="0" w:space="0" w:color="auto"/>
            <w:left w:val="none" w:sz="0" w:space="0" w:color="auto"/>
            <w:bottom w:val="none" w:sz="0" w:space="0" w:color="auto"/>
            <w:right w:val="none" w:sz="0" w:space="0" w:color="auto"/>
          </w:divBdr>
        </w:div>
        <w:div w:id="366372933">
          <w:marLeft w:val="640"/>
          <w:marRight w:val="0"/>
          <w:marTop w:val="0"/>
          <w:marBottom w:val="0"/>
          <w:divBdr>
            <w:top w:val="none" w:sz="0" w:space="0" w:color="auto"/>
            <w:left w:val="none" w:sz="0" w:space="0" w:color="auto"/>
            <w:bottom w:val="none" w:sz="0" w:space="0" w:color="auto"/>
            <w:right w:val="none" w:sz="0" w:space="0" w:color="auto"/>
          </w:divBdr>
        </w:div>
        <w:div w:id="1133521041">
          <w:marLeft w:val="640"/>
          <w:marRight w:val="0"/>
          <w:marTop w:val="0"/>
          <w:marBottom w:val="0"/>
          <w:divBdr>
            <w:top w:val="none" w:sz="0" w:space="0" w:color="auto"/>
            <w:left w:val="none" w:sz="0" w:space="0" w:color="auto"/>
            <w:bottom w:val="none" w:sz="0" w:space="0" w:color="auto"/>
            <w:right w:val="none" w:sz="0" w:space="0" w:color="auto"/>
          </w:divBdr>
        </w:div>
        <w:div w:id="1406612330">
          <w:marLeft w:val="640"/>
          <w:marRight w:val="0"/>
          <w:marTop w:val="0"/>
          <w:marBottom w:val="0"/>
          <w:divBdr>
            <w:top w:val="none" w:sz="0" w:space="0" w:color="auto"/>
            <w:left w:val="none" w:sz="0" w:space="0" w:color="auto"/>
            <w:bottom w:val="none" w:sz="0" w:space="0" w:color="auto"/>
            <w:right w:val="none" w:sz="0" w:space="0" w:color="auto"/>
          </w:divBdr>
        </w:div>
        <w:div w:id="1841651694">
          <w:marLeft w:val="640"/>
          <w:marRight w:val="0"/>
          <w:marTop w:val="0"/>
          <w:marBottom w:val="0"/>
          <w:divBdr>
            <w:top w:val="none" w:sz="0" w:space="0" w:color="auto"/>
            <w:left w:val="none" w:sz="0" w:space="0" w:color="auto"/>
            <w:bottom w:val="none" w:sz="0" w:space="0" w:color="auto"/>
            <w:right w:val="none" w:sz="0" w:space="0" w:color="auto"/>
          </w:divBdr>
        </w:div>
        <w:div w:id="1197736715">
          <w:marLeft w:val="640"/>
          <w:marRight w:val="0"/>
          <w:marTop w:val="0"/>
          <w:marBottom w:val="0"/>
          <w:divBdr>
            <w:top w:val="none" w:sz="0" w:space="0" w:color="auto"/>
            <w:left w:val="none" w:sz="0" w:space="0" w:color="auto"/>
            <w:bottom w:val="none" w:sz="0" w:space="0" w:color="auto"/>
            <w:right w:val="none" w:sz="0" w:space="0" w:color="auto"/>
          </w:divBdr>
        </w:div>
        <w:div w:id="1318803220">
          <w:marLeft w:val="640"/>
          <w:marRight w:val="0"/>
          <w:marTop w:val="0"/>
          <w:marBottom w:val="0"/>
          <w:divBdr>
            <w:top w:val="none" w:sz="0" w:space="0" w:color="auto"/>
            <w:left w:val="none" w:sz="0" w:space="0" w:color="auto"/>
            <w:bottom w:val="none" w:sz="0" w:space="0" w:color="auto"/>
            <w:right w:val="none" w:sz="0" w:space="0" w:color="auto"/>
          </w:divBdr>
        </w:div>
        <w:div w:id="1136801758">
          <w:marLeft w:val="640"/>
          <w:marRight w:val="0"/>
          <w:marTop w:val="0"/>
          <w:marBottom w:val="0"/>
          <w:divBdr>
            <w:top w:val="none" w:sz="0" w:space="0" w:color="auto"/>
            <w:left w:val="none" w:sz="0" w:space="0" w:color="auto"/>
            <w:bottom w:val="none" w:sz="0" w:space="0" w:color="auto"/>
            <w:right w:val="none" w:sz="0" w:space="0" w:color="auto"/>
          </w:divBdr>
        </w:div>
        <w:div w:id="1311442425">
          <w:marLeft w:val="640"/>
          <w:marRight w:val="0"/>
          <w:marTop w:val="0"/>
          <w:marBottom w:val="0"/>
          <w:divBdr>
            <w:top w:val="none" w:sz="0" w:space="0" w:color="auto"/>
            <w:left w:val="none" w:sz="0" w:space="0" w:color="auto"/>
            <w:bottom w:val="none" w:sz="0" w:space="0" w:color="auto"/>
            <w:right w:val="none" w:sz="0" w:space="0" w:color="auto"/>
          </w:divBdr>
        </w:div>
        <w:div w:id="463426014">
          <w:marLeft w:val="640"/>
          <w:marRight w:val="0"/>
          <w:marTop w:val="0"/>
          <w:marBottom w:val="0"/>
          <w:divBdr>
            <w:top w:val="none" w:sz="0" w:space="0" w:color="auto"/>
            <w:left w:val="none" w:sz="0" w:space="0" w:color="auto"/>
            <w:bottom w:val="none" w:sz="0" w:space="0" w:color="auto"/>
            <w:right w:val="none" w:sz="0" w:space="0" w:color="auto"/>
          </w:divBdr>
        </w:div>
        <w:div w:id="1119566266">
          <w:marLeft w:val="640"/>
          <w:marRight w:val="0"/>
          <w:marTop w:val="0"/>
          <w:marBottom w:val="0"/>
          <w:divBdr>
            <w:top w:val="none" w:sz="0" w:space="0" w:color="auto"/>
            <w:left w:val="none" w:sz="0" w:space="0" w:color="auto"/>
            <w:bottom w:val="none" w:sz="0" w:space="0" w:color="auto"/>
            <w:right w:val="none" w:sz="0" w:space="0" w:color="auto"/>
          </w:divBdr>
        </w:div>
        <w:div w:id="538201265">
          <w:marLeft w:val="640"/>
          <w:marRight w:val="0"/>
          <w:marTop w:val="0"/>
          <w:marBottom w:val="0"/>
          <w:divBdr>
            <w:top w:val="none" w:sz="0" w:space="0" w:color="auto"/>
            <w:left w:val="none" w:sz="0" w:space="0" w:color="auto"/>
            <w:bottom w:val="none" w:sz="0" w:space="0" w:color="auto"/>
            <w:right w:val="none" w:sz="0" w:space="0" w:color="auto"/>
          </w:divBdr>
        </w:div>
        <w:div w:id="962660272">
          <w:marLeft w:val="640"/>
          <w:marRight w:val="0"/>
          <w:marTop w:val="0"/>
          <w:marBottom w:val="0"/>
          <w:divBdr>
            <w:top w:val="none" w:sz="0" w:space="0" w:color="auto"/>
            <w:left w:val="none" w:sz="0" w:space="0" w:color="auto"/>
            <w:bottom w:val="none" w:sz="0" w:space="0" w:color="auto"/>
            <w:right w:val="none" w:sz="0" w:space="0" w:color="auto"/>
          </w:divBdr>
        </w:div>
        <w:div w:id="92479815">
          <w:marLeft w:val="640"/>
          <w:marRight w:val="0"/>
          <w:marTop w:val="0"/>
          <w:marBottom w:val="0"/>
          <w:divBdr>
            <w:top w:val="none" w:sz="0" w:space="0" w:color="auto"/>
            <w:left w:val="none" w:sz="0" w:space="0" w:color="auto"/>
            <w:bottom w:val="none" w:sz="0" w:space="0" w:color="auto"/>
            <w:right w:val="none" w:sz="0" w:space="0" w:color="auto"/>
          </w:divBdr>
        </w:div>
        <w:div w:id="1117137814">
          <w:marLeft w:val="640"/>
          <w:marRight w:val="0"/>
          <w:marTop w:val="0"/>
          <w:marBottom w:val="0"/>
          <w:divBdr>
            <w:top w:val="none" w:sz="0" w:space="0" w:color="auto"/>
            <w:left w:val="none" w:sz="0" w:space="0" w:color="auto"/>
            <w:bottom w:val="none" w:sz="0" w:space="0" w:color="auto"/>
            <w:right w:val="none" w:sz="0" w:space="0" w:color="auto"/>
          </w:divBdr>
        </w:div>
        <w:div w:id="822502727">
          <w:marLeft w:val="640"/>
          <w:marRight w:val="0"/>
          <w:marTop w:val="0"/>
          <w:marBottom w:val="0"/>
          <w:divBdr>
            <w:top w:val="none" w:sz="0" w:space="0" w:color="auto"/>
            <w:left w:val="none" w:sz="0" w:space="0" w:color="auto"/>
            <w:bottom w:val="none" w:sz="0" w:space="0" w:color="auto"/>
            <w:right w:val="none" w:sz="0" w:space="0" w:color="auto"/>
          </w:divBdr>
        </w:div>
        <w:div w:id="1923179390">
          <w:marLeft w:val="640"/>
          <w:marRight w:val="0"/>
          <w:marTop w:val="0"/>
          <w:marBottom w:val="0"/>
          <w:divBdr>
            <w:top w:val="none" w:sz="0" w:space="0" w:color="auto"/>
            <w:left w:val="none" w:sz="0" w:space="0" w:color="auto"/>
            <w:bottom w:val="none" w:sz="0" w:space="0" w:color="auto"/>
            <w:right w:val="none" w:sz="0" w:space="0" w:color="auto"/>
          </w:divBdr>
        </w:div>
        <w:div w:id="2146458839">
          <w:marLeft w:val="640"/>
          <w:marRight w:val="0"/>
          <w:marTop w:val="0"/>
          <w:marBottom w:val="0"/>
          <w:divBdr>
            <w:top w:val="none" w:sz="0" w:space="0" w:color="auto"/>
            <w:left w:val="none" w:sz="0" w:space="0" w:color="auto"/>
            <w:bottom w:val="none" w:sz="0" w:space="0" w:color="auto"/>
            <w:right w:val="none" w:sz="0" w:space="0" w:color="auto"/>
          </w:divBdr>
        </w:div>
        <w:div w:id="1233083700">
          <w:marLeft w:val="640"/>
          <w:marRight w:val="0"/>
          <w:marTop w:val="0"/>
          <w:marBottom w:val="0"/>
          <w:divBdr>
            <w:top w:val="none" w:sz="0" w:space="0" w:color="auto"/>
            <w:left w:val="none" w:sz="0" w:space="0" w:color="auto"/>
            <w:bottom w:val="none" w:sz="0" w:space="0" w:color="auto"/>
            <w:right w:val="none" w:sz="0" w:space="0" w:color="auto"/>
          </w:divBdr>
        </w:div>
        <w:div w:id="799148037">
          <w:marLeft w:val="640"/>
          <w:marRight w:val="0"/>
          <w:marTop w:val="0"/>
          <w:marBottom w:val="0"/>
          <w:divBdr>
            <w:top w:val="none" w:sz="0" w:space="0" w:color="auto"/>
            <w:left w:val="none" w:sz="0" w:space="0" w:color="auto"/>
            <w:bottom w:val="none" w:sz="0" w:space="0" w:color="auto"/>
            <w:right w:val="none" w:sz="0" w:space="0" w:color="auto"/>
          </w:divBdr>
        </w:div>
        <w:div w:id="801046616">
          <w:marLeft w:val="640"/>
          <w:marRight w:val="0"/>
          <w:marTop w:val="0"/>
          <w:marBottom w:val="0"/>
          <w:divBdr>
            <w:top w:val="none" w:sz="0" w:space="0" w:color="auto"/>
            <w:left w:val="none" w:sz="0" w:space="0" w:color="auto"/>
            <w:bottom w:val="none" w:sz="0" w:space="0" w:color="auto"/>
            <w:right w:val="none" w:sz="0" w:space="0" w:color="auto"/>
          </w:divBdr>
        </w:div>
        <w:div w:id="659889338">
          <w:marLeft w:val="640"/>
          <w:marRight w:val="0"/>
          <w:marTop w:val="0"/>
          <w:marBottom w:val="0"/>
          <w:divBdr>
            <w:top w:val="none" w:sz="0" w:space="0" w:color="auto"/>
            <w:left w:val="none" w:sz="0" w:space="0" w:color="auto"/>
            <w:bottom w:val="none" w:sz="0" w:space="0" w:color="auto"/>
            <w:right w:val="none" w:sz="0" w:space="0" w:color="auto"/>
          </w:divBdr>
        </w:div>
        <w:div w:id="580678284">
          <w:marLeft w:val="640"/>
          <w:marRight w:val="0"/>
          <w:marTop w:val="0"/>
          <w:marBottom w:val="0"/>
          <w:divBdr>
            <w:top w:val="none" w:sz="0" w:space="0" w:color="auto"/>
            <w:left w:val="none" w:sz="0" w:space="0" w:color="auto"/>
            <w:bottom w:val="none" w:sz="0" w:space="0" w:color="auto"/>
            <w:right w:val="none" w:sz="0" w:space="0" w:color="auto"/>
          </w:divBdr>
        </w:div>
        <w:div w:id="264389442">
          <w:marLeft w:val="640"/>
          <w:marRight w:val="0"/>
          <w:marTop w:val="0"/>
          <w:marBottom w:val="0"/>
          <w:divBdr>
            <w:top w:val="none" w:sz="0" w:space="0" w:color="auto"/>
            <w:left w:val="none" w:sz="0" w:space="0" w:color="auto"/>
            <w:bottom w:val="none" w:sz="0" w:space="0" w:color="auto"/>
            <w:right w:val="none" w:sz="0" w:space="0" w:color="auto"/>
          </w:divBdr>
        </w:div>
        <w:div w:id="1403068849">
          <w:marLeft w:val="640"/>
          <w:marRight w:val="0"/>
          <w:marTop w:val="0"/>
          <w:marBottom w:val="0"/>
          <w:divBdr>
            <w:top w:val="none" w:sz="0" w:space="0" w:color="auto"/>
            <w:left w:val="none" w:sz="0" w:space="0" w:color="auto"/>
            <w:bottom w:val="none" w:sz="0" w:space="0" w:color="auto"/>
            <w:right w:val="none" w:sz="0" w:space="0" w:color="auto"/>
          </w:divBdr>
        </w:div>
        <w:div w:id="449789100">
          <w:marLeft w:val="640"/>
          <w:marRight w:val="0"/>
          <w:marTop w:val="0"/>
          <w:marBottom w:val="0"/>
          <w:divBdr>
            <w:top w:val="none" w:sz="0" w:space="0" w:color="auto"/>
            <w:left w:val="none" w:sz="0" w:space="0" w:color="auto"/>
            <w:bottom w:val="none" w:sz="0" w:space="0" w:color="auto"/>
            <w:right w:val="none" w:sz="0" w:space="0" w:color="auto"/>
          </w:divBdr>
        </w:div>
        <w:div w:id="961498631">
          <w:marLeft w:val="640"/>
          <w:marRight w:val="0"/>
          <w:marTop w:val="0"/>
          <w:marBottom w:val="0"/>
          <w:divBdr>
            <w:top w:val="none" w:sz="0" w:space="0" w:color="auto"/>
            <w:left w:val="none" w:sz="0" w:space="0" w:color="auto"/>
            <w:bottom w:val="none" w:sz="0" w:space="0" w:color="auto"/>
            <w:right w:val="none" w:sz="0" w:space="0" w:color="auto"/>
          </w:divBdr>
        </w:div>
        <w:div w:id="326982153">
          <w:marLeft w:val="640"/>
          <w:marRight w:val="0"/>
          <w:marTop w:val="0"/>
          <w:marBottom w:val="0"/>
          <w:divBdr>
            <w:top w:val="none" w:sz="0" w:space="0" w:color="auto"/>
            <w:left w:val="none" w:sz="0" w:space="0" w:color="auto"/>
            <w:bottom w:val="none" w:sz="0" w:space="0" w:color="auto"/>
            <w:right w:val="none" w:sz="0" w:space="0" w:color="auto"/>
          </w:divBdr>
        </w:div>
        <w:div w:id="481048911">
          <w:marLeft w:val="640"/>
          <w:marRight w:val="0"/>
          <w:marTop w:val="0"/>
          <w:marBottom w:val="0"/>
          <w:divBdr>
            <w:top w:val="none" w:sz="0" w:space="0" w:color="auto"/>
            <w:left w:val="none" w:sz="0" w:space="0" w:color="auto"/>
            <w:bottom w:val="none" w:sz="0" w:space="0" w:color="auto"/>
            <w:right w:val="none" w:sz="0" w:space="0" w:color="auto"/>
          </w:divBdr>
        </w:div>
        <w:div w:id="796072076">
          <w:marLeft w:val="640"/>
          <w:marRight w:val="0"/>
          <w:marTop w:val="0"/>
          <w:marBottom w:val="0"/>
          <w:divBdr>
            <w:top w:val="none" w:sz="0" w:space="0" w:color="auto"/>
            <w:left w:val="none" w:sz="0" w:space="0" w:color="auto"/>
            <w:bottom w:val="none" w:sz="0" w:space="0" w:color="auto"/>
            <w:right w:val="none" w:sz="0" w:space="0" w:color="auto"/>
          </w:divBdr>
        </w:div>
        <w:div w:id="1206914132">
          <w:marLeft w:val="640"/>
          <w:marRight w:val="0"/>
          <w:marTop w:val="0"/>
          <w:marBottom w:val="0"/>
          <w:divBdr>
            <w:top w:val="none" w:sz="0" w:space="0" w:color="auto"/>
            <w:left w:val="none" w:sz="0" w:space="0" w:color="auto"/>
            <w:bottom w:val="none" w:sz="0" w:space="0" w:color="auto"/>
            <w:right w:val="none" w:sz="0" w:space="0" w:color="auto"/>
          </w:divBdr>
        </w:div>
        <w:div w:id="1999266900">
          <w:marLeft w:val="640"/>
          <w:marRight w:val="0"/>
          <w:marTop w:val="0"/>
          <w:marBottom w:val="0"/>
          <w:divBdr>
            <w:top w:val="none" w:sz="0" w:space="0" w:color="auto"/>
            <w:left w:val="none" w:sz="0" w:space="0" w:color="auto"/>
            <w:bottom w:val="none" w:sz="0" w:space="0" w:color="auto"/>
            <w:right w:val="none" w:sz="0" w:space="0" w:color="auto"/>
          </w:divBdr>
        </w:div>
        <w:div w:id="2115786790">
          <w:marLeft w:val="640"/>
          <w:marRight w:val="0"/>
          <w:marTop w:val="0"/>
          <w:marBottom w:val="0"/>
          <w:divBdr>
            <w:top w:val="none" w:sz="0" w:space="0" w:color="auto"/>
            <w:left w:val="none" w:sz="0" w:space="0" w:color="auto"/>
            <w:bottom w:val="none" w:sz="0" w:space="0" w:color="auto"/>
            <w:right w:val="none" w:sz="0" w:space="0" w:color="auto"/>
          </w:divBdr>
        </w:div>
        <w:div w:id="1597205851">
          <w:marLeft w:val="640"/>
          <w:marRight w:val="0"/>
          <w:marTop w:val="0"/>
          <w:marBottom w:val="0"/>
          <w:divBdr>
            <w:top w:val="none" w:sz="0" w:space="0" w:color="auto"/>
            <w:left w:val="none" w:sz="0" w:space="0" w:color="auto"/>
            <w:bottom w:val="none" w:sz="0" w:space="0" w:color="auto"/>
            <w:right w:val="none" w:sz="0" w:space="0" w:color="auto"/>
          </w:divBdr>
        </w:div>
        <w:div w:id="1832014737">
          <w:marLeft w:val="640"/>
          <w:marRight w:val="0"/>
          <w:marTop w:val="0"/>
          <w:marBottom w:val="0"/>
          <w:divBdr>
            <w:top w:val="none" w:sz="0" w:space="0" w:color="auto"/>
            <w:left w:val="none" w:sz="0" w:space="0" w:color="auto"/>
            <w:bottom w:val="none" w:sz="0" w:space="0" w:color="auto"/>
            <w:right w:val="none" w:sz="0" w:space="0" w:color="auto"/>
          </w:divBdr>
        </w:div>
        <w:div w:id="2147308743">
          <w:marLeft w:val="640"/>
          <w:marRight w:val="0"/>
          <w:marTop w:val="0"/>
          <w:marBottom w:val="0"/>
          <w:divBdr>
            <w:top w:val="none" w:sz="0" w:space="0" w:color="auto"/>
            <w:left w:val="none" w:sz="0" w:space="0" w:color="auto"/>
            <w:bottom w:val="none" w:sz="0" w:space="0" w:color="auto"/>
            <w:right w:val="none" w:sz="0" w:space="0" w:color="auto"/>
          </w:divBdr>
        </w:div>
        <w:div w:id="1991904865">
          <w:marLeft w:val="640"/>
          <w:marRight w:val="0"/>
          <w:marTop w:val="0"/>
          <w:marBottom w:val="0"/>
          <w:divBdr>
            <w:top w:val="none" w:sz="0" w:space="0" w:color="auto"/>
            <w:left w:val="none" w:sz="0" w:space="0" w:color="auto"/>
            <w:bottom w:val="none" w:sz="0" w:space="0" w:color="auto"/>
            <w:right w:val="none" w:sz="0" w:space="0" w:color="auto"/>
          </w:divBdr>
        </w:div>
        <w:div w:id="509877717">
          <w:marLeft w:val="640"/>
          <w:marRight w:val="0"/>
          <w:marTop w:val="0"/>
          <w:marBottom w:val="0"/>
          <w:divBdr>
            <w:top w:val="none" w:sz="0" w:space="0" w:color="auto"/>
            <w:left w:val="none" w:sz="0" w:space="0" w:color="auto"/>
            <w:bottom w:val="none" w:sz="0" w:space="0" w:color="auto"/>
            <w:right w:val="none" w:sz="0" w:space="0" w:color="auto"/>
          </w:divBdr>
        </w:div>
        <w:div w:id="394856829">
          <w:marLeft w:val="640"/>
          <w:marRight w:val="0"/>
          <w:marTop w:val="0"/>
          <w:marBottom w:val="0"/>
          <w:divBdr>
            <w:top w:val="none" w:sz="0" w:space="0" w:color="auto"/>
            <w:left w:val="none" w:sz="0" w:space="0" w:color="auto"/>
            <w:bottom w:val="none" w:sz="0" w:space="0" w:color="auto"/>
            <w:right w:val="none" w:sz="0" w:space="0" w:color="auto"/>
          </w:divBdr>
        </w:div>
        <w:div w:id="73090176">
          <w:marLeft w:val="640"/>
          <w:marRight w:val="0"/>
          <w:marTop w:val="0"/>
          <w:marBottom w:val="0"/>
          <w:divBdr>
            <w:top w:val="none" w:sz="0" w:space="0" w:color="auto"/>
            <w:left w:val="none" w:sz="0" w:space="0" w:color="auto"/>
            <w:bottom w:val="none" w:sz="0" w:space="0" w:color="auto"/>
            <w:right w:val="none" w:sz="0" w:space="0" w:color="auto"/>
          </w:divBdr>
        </w:div>
        <w:div w:id="1815295581">
          <w:marLeft w:val="640"/>
          <w:marRight w:val="0"/>
          <w:marTop w:val="0"/>
          <w:marBottom w:val="0"/>
          <w:divBdr>
            <w:top w:val="none" w:sz="0" w:space="0" w:color="auto"/>
            <w:left w:val="none" w:sz="0" w:space="0" w:color="auto"/>
            <w:bottom w:val="none" w:sz="0" w:space="0" w:color="auto"/>
            <w:right w:val="none" w:sz="0" w:space="0" w:color="auto"/>
          </w:divBdr>
        </w:div>
        <w:div w:id="742529761">
          <w:marLeft w:val="640"/>
          <w:marRight w:val="0"/>
          <w:marTop w:val="0"/>
          <w:marBottom w:val="0"/>
          <w:divBdr>
            <w:top w:val="none" w:sz="0" w:space="0" w:color="auto"/>
            <w:left w:val="none" w:sz="0" w:space="0" w:color="auto"/>
            <w:bottom w:val="none" w:sz="0" w:space="0" w:color="auto"/>
            <w:right w:val="none" w:sz="0" w:space="0" w:color="auto"/>
          </w:divBdr>
        </w:div>
        <w:div w:id="1287854745">
          <w:marLeft w:val="640"/>
          <w:marRight w:val="0"/>
          <w:marTop w:val="0"/>
          <w:marBottom w:val="0"/>
          <w:divBdr>
            <w:top w:val="none" w:sz="0" w:space="0" w:color="auto"/>
            <w:left w:val="none" w:sz="0" w:space="0" w:color="auto"/>
            <w:bottom w:val="none" w:sz="0" w:space="0" w:color="auto"/>
            <w:right w:val="none" w:sz="0" w:space="0" w:color="auto"/>
          </w:divBdr>
        </w:div>
        <w:div w:id="1854683876">
          <w:marLeft w:val="640"/>
          <w:marRight w:val="0"/>
          <w:marTop w:val="0"/>
          <w:marBottom w:val="0"/>
          <w:divBdr>
            <w:top w:val="none" w:sz="0" w:space="0" w:color="auto"/>
            <w:left w:val="none" w:sz="0" w:space="0" w:color="auto"/>
            <w:bottom w:val="none" w:sz="0" w:space="0" w:color="auto"/>
            <w:right w:val="none" w:sz="0" w:space="0" w:color="auto"/>
          </w:divBdr>
        </w:div>
        <w:div w:id="1621522937">
          <w:marLeft w:val="640"/>
          <w:marRight w:val="0"/>
          <w:marTop w:val="0"/>
          <w:marBottom w:val="0"/>
          <w:divBdr>
            <w:top w:val="none" w:sz="0" w:space="0" w:color="auto"/>
            <w:left w:val="none" w:sz="0" w:space="0" w:color="auto"/>
            <w:bottom w:val="none" w:sz="0" w:space="0" w:color="auto"/>
            <w:right w:val="none" w:sz="0" w:space="0" w:color="auto"/>
          </w:divBdr>
        </w:div>
        <w:div w:id="1860968007">
          <w:marLeft w:val="640"/>
          <w:marRight w:val="0"/>
          <w:marTop w:val="0"/>
          <w:marBottom w:val="0"/>
          <w:divBdr>
            <w:top w:val="none" w:sz="0" w:space="0" w:color="auto"/>
            <w:left w:val="none" w:sz="0" w:space="0" w:color="auto"/>
            <w:bottom w:val="none" w:sz="0" w:space="0" w:color="auto"/>
            <w:right w:val="none" w:sz="0" w:space="0" w:color="auto"/>
          </w:divBdr>
        </w:div>
        <w:div w:id="170068899">
          <w:marLeft w:val="640"/>
          <w:marRight w:val="0"/>
          <w:marTop w:val="0"/>
          <w:marBottom w:val="0"/>
          <w:divBdr>
            <w:top w:val="none" w:sz="0" w:space="0" w:color="auto"/>
            <w:left w:val="none" w:sz="0" w:space="0" w:color="auto"/>
            <w:bottom w:val="none" w:sz="0" w:space="0" w:color="auto"/>
            <w:right w:val="none" w:sz="0" w:space="0" w:color="auto"/>
          </w:divBdr>
        </w:div>
        <w:div w:id="1805197746">
          <w:marLeft w:val="640"/>
          <w:marRight w:val="0"/>
          <w:marTop w:val="0"/>
          <w:marBottom w:val="0"/>
          <w:divBdr>
            <w:top w:val="none" w:sz="0" w:space="0" w:color="auto"/>
            <w:left w:val="none" w:sz="0" w:space="0" w:color="auto"/>
            <w:bottom w:val="none" w:sz="0" w:space="0" w:color="auto"/>
            <w:right w:val="none" w:sz="0" w:space="0" w:color="auto"/>
          </w:divBdr>
        </w:div>
        <w:div w:id="976107728">
          <w:marLeft w:val="640"/>
          <w:marRight w:val="0"/>
          <w:marTop w:val="0"/>
          <w:marBottom w:val="0"/>
          <w:divBdr>
            <w:top w:val="none" w:sz="0" w:space="0" w:color="auto"/>
            <w:left w:val="none" w:sz="0" w:space="0" w:color="auto"/>
            <w:bottom w:val="none" w:sz="0" w:space="0" w:color="auto"/>
            <w:right w:val="none" w:sz="0" w:space="0" w:color="auto"/>
          </w:divBdr>
        </w:div>
        <w:div w:id="426926113">
          <w:marLeft w:val="640"/>
          <w:marRight w:val="0"/>
          <w:marTop w:val="0"/>
          <w:marBottom w:val="0"/>
          <w:divBdr>
            <w:top w:val="none" w:sz="0" w:space="0" w:color="auto"/>
            <w:left w:val="none" w:sz="0" w:space="0" w:color="auto"/>
            <w:bottom w:val="none" w:sz="0" w:space="0" w:color="auto"/>
            <w:right w:val="none" w:sz="0" w:space="0" w:color="auto"/>
          </w:divBdr>
        </w:div>
        <w:div w:id="103423103">
          <w:marLeft w:val="640"/>
          <w:marRight w:val="0"/>
          <w:marTop w:val="0"/>
          <w:marBottom w:val="0"/>
          <w:divBdr>
            <w:top w:val="none" w:sz="0" w:space="0" w:color="auto"/>
            <w:left w:val="none" w:sz="0" w:space="0" w:color="auto"/>
            <w:bottom w:val="none" w:sz="0" w:space="0" w:color="auto"/>
            <w:right w:val="none" w:sz="0" w:space="0" w:color="auto"/>
          </w:divBdr>
        </w:div>
        <w:div w:id="1420323580">
          <w:marLeft w:val="640"/>
          <w:marRight w:val="0"/>
          <w:marTop w:val="0"/>
          <w:marBottom w:val="0"/>
          <w:divBdr>
            <w:top w:val="none" w:sz="0" w:space="0" w:color="auto"/>
            <w:left w:val="none" w:sz="0" w:space="0" w:color="auto"/>
            <w:bottom w:val="none" w:sz="0" w:space="0" w:color="auto"/>
            <w:right w:val="none" w:sz="0" w:space="0" w:color="auto"/>
          </w:divBdr>
        </w:div>
        <w:div w:id="1671518462">
          <w:marLeft w:val="640"/>
          <w:marRight w:val="0"/>
          <w:marTop w:val="0"/>
          <w:marBottom w:val="0"/>
          <w:divBdr>
            <w:top w:val="none" w:sz="0" w:space="0" w:color="auto"/>
            <w:left w:val="none" w:sz="0" w:space="0" w:color="auto"/>
            <w:bottom w:val="none" w:sz="0" w:space="0" w:color="auto"/>
            <w:right w:val="none" w:sz="0" w:space="0" w:color="auto"/>
          </w:divBdr>
        </w:div>
        <w:div w:id="921329287">
          <w:marLeft w:val="640"/>
          <w:marRight w:val="0"/>
          <w:marTop w:val="0"/>
          <w:marBottom w:val="0"/>
          <w:divBdr>
            <w:top w:val="none" w:sz="0" w:space="0" w:color="auto"/>
            <w:left w:val="none" w:sz="0" w:space="0" w:color="auto"/>
            <w:bottom w:val="none" w:sz="0" w:space="0" w:color="auto"/>
            <w:right w:val="none" w:sz="0" w:space="0" w:color="auto"/>
          </w:divBdr>
        </w:div>
        <w:div w:id="2049990904">
          <w:marLeft w:val="640"/>
          <w:marRight w:val="0"/>
          <w:marTop w:val="0"/>
          <w:marBottom w:val="0"/>
          <w:divBdr>
            <w:top w:val="none" w:sz="0" w:space="0" w:color="auto"/>
            <w:left w:val="none" w:sz="0" w:space="0" w:color="auto"/>
            <w:bottom w:val="none" w:sz="0" w:space="0" w:color="auto"/>
            <w:right w:val="none" w:sz="0" w:space="0" w:color="auto"/>
          </w:divBdr>
        </w:div>
        <w:div w:id="483274855">
          <w:marLeft w:val="640"/>
          <w:marRight w:val="0"/>
          <w:marTop w:val="0"/>
          <w:marBottom w:val="0"/>
          <w:divBdr>
            <w:top w:val="none" w:sz="0" w:space="0" w:color="auto"/>
            <w:left w:val="none" w:sz="0" w:space="0" w:color="auto"/>
            <w:bottom w:val="none" w:sz="0" w:space="0" w:color="auto"/>
            <w:right w:val="none" w:sz="0" w:space="0" w:color="auto"/>
          </w:divBdr>
        </w:div>
        <w:div w:id="1822842101">
          <w:marLeft w:val="640"/>
          <w:marRight w:val="0"/>
          <w:marTop w:val="0"/>
          <w:marBottom w:val="0"/>
          <w:divBdr>
            <w:top w:val="none" w:sz="0" w:space="0" w:color="auto"/>
            <w:left w:val="none" w:sz="0" w:space="0" w:color="auto"/>
            <w:bottom w:val="none" w:sz="0" w:space="0" w:color="auto"/>
            <w:right w:val="none" w:sz="0" w:space="0" w:color="auto"/>
          </w:divBdr>
        </w:div>
        <w:div w:id="875460349">
          <w:marLeft w:val="640"/>
          <w:marRight w:val="0"/>
          <w:marTop w:val="0"/>
          <w:marBottom w:val="0"/>
          <w:divBdr>
            <w:top w:val="none" w:sz="0" w:space="0" w:color="auto"/>
            <w:left w:val="none" w:sz="0" w:space="0" w:color="auto"/>
            <w:bottom w:val="none" w:sz="0" w:space="0" w:color="auto"/>
            <w:right w:val="none" w:sz="0" w:space="0" w:color="auto"/>
          </w:divBdr>
        </w:div>
        <w:div w:id="1701399660">
          <w:marLeft w:val="640"/>
          <w:marRight w:val="0"/>
          <w:marTop w:val="0"/>
          <w:marBottom w:val="0"/>
          <w:divBdr>
            <w:top w:val="none" w:sz="0" w:space="0" w:color="auto"/>
            <w:left w:val="none" w:sz="0" w:space="0" w:color="auto"/>
            <w:bottom w:val="none" w:sz="0" w:space="0" w:color="auto"/>
            <w:right w:val="none" w:sz="0" w:space="0" w:color="auto"/>
          </w:divBdr>
        </w:div>
        <w:div w:id="1776827534">
          <w:marLeft w:val="640"/>
          <w:marRight w:val="0"/>
          <w:marTop w:val="0"/>
          <w:marBottom w:val="0"/>
          <w:divBdr>
            <w:top w:val="none" w:sz="0" w:space="0" w:color="auto"/>
            <w:left w:val="none" w:sz="0" w:space="0" w:color="auto"/>
            <w:bottom w:val="none" w:sz="0" w:space="0" w:color="auto"/>
            <w:right w:val="none" w:sz="0" w:space="0" w:color="auto"/>
          </w:divBdr>
        </w:div>
        <w:div w:id="757167753">
          <w:marLeft w:val="640"/>
          <w:marRight w:val="0"/>
          <w:marTop w:val="0"/>
          <w:marBottom w:val="0"/>
          <w:divBdr>
            <w:top w:val="none" w:sz="0" w:space="0" w:color="auto"/>
            <w:left w:val="none" w:sz="0" w:space="0" w:color="auto"/>
            <w:bottom w:val="none" w:sz="0" w:space="0" w:color="auto"/>
            <w:right w:val="none" w:sz="0" w:space="0" w:color="auto"/>
          </w:divBdr>
        </w:div>
        <w:div w:id="483402141">
          <w:marLeft w:val="640"/>
          <w:marRight w:val="0"/>
          <w:marTop w:val="0"/>
          <w:marBottom w:val="0"/>
          <w:divBdr>
            <w:top w:val="none" w:sz="0" w:space="0" w:color="auto"/>
            <w:left w:val="none" w:sz="0" w:space="0" w:color="auto"/>
            <w:bottom w:val="none" w:sz="0" w:space="0" w:color="auto"/>
            <w:right w:val="none" w:sz="0" w:space="0" w:color="auto"/>
          </w:divBdr>
        </w:div>
        <w:div w:id="129523408">
          <w:marLeft w:val="640"/>
          <w:marRight w:val="0"/>
          <w:marTop w:val="0"/>
          <w:marBottom w:val="0"/>
          <w:divBdr>
            <w:top w:val="none" w:sz="0" w:space="0" w:color="auto"/>
            <w:left w:val="none" w:sz="0" w:space="0" w:color="auto"/>
            <w:bottom w:val="none" w:sz="0" w:space="0" w:color="auto"/>
            <w:right w:val="none" w:sz="0" w:space="0" w:color="auto"/>
          </w:divBdr>
        </w:div>
        <w:div w:id="1780879742">
          <w:marLeft w:val="640"/>
          <w:marRight w:val="0"/>
          <w:marTop w:val="0"/>
          <w:marBottom w:val="0"/>
          <w:divBdr>
            <w:top w:val="none" w:sz="0" w:space="0" w:color="auto"/>
            <w:left w:val="none" w:sz="0" w:space="0" w:color="auto"/>
            <w:bottom w:val="none" w:sz="0" w:space="0" w:color="auto"/>
            <w:right w:val="none" w:sz="0" w:space="0" w:color="auto"/>
          </w:divBdr>
        </w:div>
        <w:div w:id="439686103">
          <w:marLeft w:val="640"/>
          <w:marRight w:val="0"/>
          <w:marTop w:val="0"/>
          <w:marBottom w:val="0"/>
          <w:divBdr>
            <w:top w:val="none" w:sz="0" w:space="0" w:color="auto"/>
            <w:left w:val="none" w:sz="0" w:space="0" w:color="auto"/>
            <w:bottom w:val="none" w:sz="0" w:space="0" w:color="auto"/>
            <w:right w:val="none" w:sz="0" w:space="0" w:color="auto"/>
          </w:divBdr>
        </w:div>
        <w:div w:id="845830498">
          <w:marLeft w:val="640"/>
          <w:marRight w:val="0"/>
          <w:marTop w:val="0"/>
          <w:marBottom w:val="0"/>
          <w:divBdr>
            <w:top w:val="none" w:sz="0" w:space="0" w:color="auto"/>
            <w:left w:val="none" w:sz="0" w:space="0" w:color="auto"/>
            <w:bottom w:val="none" w:sz="0" w:space="0" w:color="auto"/>
            <w:right w:val="none" w:sz="0" w:space="0" w:color="auto"/>
          </w:divBdr>
        </w:div>
        <w:div w:id="961497299">
          <w:marLeft w:val="640"/>
          <w:marRight w:val="0"/>
          <w:marTop w:val="0"/>
          <w:marBottom w:val="0"/>
          <w:divBdr>
            <w:top w:val="none" w:sz="0" w:space="0" w:color="auto"/>
            <w:left w:val="none" w:sz="0" w:space="0" w:color="auto"/>
            <w:bottom w:val="none" w:sz="0" w:space="0" w:color="auto"/>
            <w:right w:val="none" w:sz="0" w:space="0" w:color="auto"/>
          </w:divBdr>
        </w:div>
        <w:div w:id="1553926697">
          <w:marLeft w:val="640"/>
          <w:marRight w:val="0"/>
          <w:marTop w:val="0"/>
          <w:marBottom w:val="0"/>
          <w:divBdr>
            <w:top w:val="none" w:sz="0" w:space="0" w:color="auto"/>
            <w:left w:val="none" w:sz="0" w:space="0" w:color="auto"/>
            <w:bottom w:val="none" w:sz="0" w:space="0" w:color="auto"/>
            <w:right w:val="none" w:sz="0" w:space="0" w:color="auto"/>
          </w:divBdr>
        </w:div>
        <w:div w:id="1564441763">
          <w:marLeft w:val="640"/>
          <w:marRight w:val="0"/>
          <w:marTop w:val="0"/>
          <w:marBottom w:val="0"/>
          <w:divBdr>
            <w:top w:val="none" w:sz="0" w:space="0" w:color="auto"/>
            <w:left w:val="none" w:sz="0" w:space="0" w:color="auto"/>
            <w:bottom w:val="none" w:sz="0" w:space="0" w:color="auto"/>
            <w:right w:val="none" w:sz="0" w:space="0" w:color="auto"/>
          </w:divBdr>
        </w:div>
        <w:div w:id="870337631">
          <w:marLeft w:val="640"/>
          <w:marRight w:val="0"/>
          <w:marTop w:val="0"/>
          <w:marBottom w:val="0"/>
          <w:divBdr>
            <w:top w:val="none" w:sz="0" w:space="0" w:color="auto"/>
            <w:left w:val="none" w:sz="0" w:space="0" w:color="auto"/>
            <w:bottom w:val="none" w:sz="0" w:space="0" w:color="auto"/>
            <w:right w:val="none" w:sz="0" w:space="0" w:color="auto"/>
          </w:divBdr>
        </w:div>
      </w:divsChild>
    </w:div>
    <w:div w:id="2010478095">
      <w:bodyDiv w:val="1"/>
      <w:marLeft w:val="0"/>
      <w:marRight w:val="0"/>
      <w:marTop w:val="0"/>
      <w:marBottom w:val="0"/>
      <w:divBdr>
        <w:top w:val="none" w:sz="0" w:space="0" w:color="auto"/>
        <w:left w:val="none" w:sz="0" w:space="0" w:color="auto"/>
        <w:bottom w:val="none" w:sz="0" w:space="0" w:color="auto"/>
        <w:right w:val="none" w:sz="0" w:space="0" w:color="auto"/>
      </w:divBdr>
    </w:div>
    <w:div w:id="2010984040">
      <w:bodyDiv w:val="1"/>
      <w:marLeft w:val="0"/>
      <w:marRight w:val="0"/>
      <w:marTop w:val="0"/>
      <w:marBottom w:val="0"/>
      <w:divBdr>
        <w:top w:val="none" w:sz="0" w:space="0" w:color="auto"/>
        <w:left w:val="none" w:sz="0" w:space="0" w:color="auto"/>
        <w:bottom w:val="none" w:sz="0" w:space="0" w:color="auto"/>
        <w:right w:val="none" w:sz="0" w:space="0" w:color="auto"/>
      </w:divBdr>
    </w:div>
    <w:div w:id="2011132915">
      <w:bodyDiv w:val="1"/>
      <w:marLeft w:val="0"/>
      <w:marRight w:val="0"/>
      <w:marTop w:val="0"/>
      <w:marBottom w:val="0"/>
      <w:divBdr>
        <w:top w:val="none" w:sz="0" w:space="0" w:color="auto"/>
        <w:left w:val="none" w:sz="0" w:space="0" w:color="auto"/>
        <w:bottom w:val="none" w:sz="0" w:space="0" w:color="auto"/>
        <w:right w:val="none" w:sz="0" w:space="0" w:color="auto"/>
      </w:divBdr>
    </w:div>
    <w:div w:id="2011251523">
      <w:bodyDiv w:val="1"/>
      <w:marLeft w:val="0"/>
      <w:marRight w:val="0"/>
      <w:marTop w:val="0"/>
      <w:marBottom w:val="0"/>
      <w:divBdr>
        <w:top w:val="none" w:sz="0" w:space="0" w:color="auto"/>
        <w:left w:val="none" w:sz="0" w:space="0" w:color="auto"/>
        <w:bottom w:val="none" w:sz="0" w:space="0" w:color="auto"/>
        <w:right w:val="none" w:sz="0" w:space="0" w:color="auto"/>
      </w:divBdr>
    </w:div>
    <w:div w:id="2011448051">
      <w:bodyDiv w:val="1"/>
      <w:marLeft w:val="0"/>
      <w:marRight w:val="0"/>
      <w:marTop w:val="0"/>
      <w:marBottom w:val="0"/>
      <w:divBdr>
        <w:top w:val="none" w:sz="0" w:space="0" w:color="auto"/>
        <w:left w:val="none" w:sz="0" w:space="0" w:color="auto"/>
        <w:bottom w:val="none" w:sz="0" w:space="0" w:color="auto"/>
        <w:right w:val="none" w:sz="0" w:space="0" w:color="auto"/>
      </w:divBdr>
    </w:div>
    <w:div w:id="2011449086">
      <w:bodyDiv w:val="1"/>
      <w:marLeft w:val="0"/>
      <w:marRight w:val="0"/>
      <w:marTop w:val="0"/>
      <w:marBottom w:val="0"/>
      <w:divBdr>
        <w:top w:val="none" w:sz="0" w:space="0" w:color="auto"/>
        <w:left w:val="none" w:sz="0" w:space="0" w:color="auto"/>
        <w:bottom w:val="none" w:sz="0" w:space="0" w:color="auto"/>
        <w:right w:val="none" w:sz="0" w:space="0" w:color="auto"/>
      </w:divBdr>
    </w:div>
    <w:div w:id="2011563405">
      <w:bodyDiv w:val="1"/>
      <w:marLeft w:val="0"/>
      <w:marRight w:val="0"/>
      <w:marTop w:val="0"/>
      <w:marBottom w:val="0"/>
      <w:divBdr>
        <w:top w:val="none" w:sz="0" w:space="0" w:color="auto"/>
        <w:left w:val="none" w:sz="0" w:space="0" w:color="auto"/>
        <w:bottom w:val="none" w:sz="0" w:space="0" w:color="auto"/>
        <w:right w:val="none" w:sz="0" w:space="0" w:color="auto"/>
      </w:divBdr>
    </w:div>
    <w:div w:id="2011566253">
      <w:bodyDiv w:val="1"/>
      <w:marLeft w:val="0"/>
      <w:marRight w:val="0"/>
      <w:marTop w:val="0"/>
      <w:marBottom w:val="0"/>
      <w:divBdr>
        <w:top w:val="none" w:sz="0" w:space="0" w:color="auto"/>
        <w:left w:val="none" w:sz="0" w:space="0" w:color="auto"/>
        <w:bottom w:val="none" w:sz="0" w:space="0" w:color="auto"/>
        <w:right w:val="none" w:sz="0" w:space="0" w:color="auto"/>
      </w:divBdr>
    </w:div>
    <w:div w:id="2012368293">
      <w:bodyDiv w:val="1"/>
      <w:marLeft w:val="0"/>
      <w:marRight w:val="0"/>
      <w:marTop w:val="0"/>
      <w:marBottom w:val="0"/>
      <w:divBdr>
        <w:top w:val="none" w:sz="0" w:space="0" w:color="auto"/>
        <w:left w:val="none" w:sz="0" w:space="0" w:color="auto"/>
        <w:bottom w:val="none" w:sz="0" w:space="0" w:color="auto"/>
        <w:right w:val="none" w:sz="0" w:space="0" w:color="auto"/>
      </w:divBdr>
    </w:div>
    <w:div w:id="2012373631">
      <w:bodyDiv w:val="1"/>
      <w:marLeft w:val="0"/>
      <w:marRight w:val="0"/>
      <w:marTop w:val="0"/>
      <w:marBottom w:val="0"/>
      <w:divBdr>
        <w:top w:val="none" w:sz="0" w:space="0" w:color="auto"/>
        <w:left w:val="none" w:sz="0" w:space="0" w:color="auto"/>
        <w:bottom w:val="none" w:sz="0" w:space="0" w:color="auto"/>
        <w:right w:val="none" w:sz="0" w:space="0" w:color="auto"/>
      </w:divBdr>
    </w:div>
    <w:div w:id="2012832940">
      <w:bodyDiv w:val="1"/>
      <w:marLeft w:val="0"/>
      <w:marRight w:val="0"/>
      <w:marTop w:val="0"/>
      <w:marBottom w:val="0"/>
      <w:divBdr>
        <w:top w:val="none" w:sz="0" w:space="0" w:color="auto"/>
        <w:left w:val="none" w:sz="0" w:space="0" w:color="auto"/>
        <w:bottom w:val="none" w:sz="0" w:space="0" w:color="auto"/>
        <w:right w:val="none" w:sz="0" w:space="0" w:color="auto"/>
      </w:divBdr>
    </w:div>
    <w:div w:id="2013097632">
      <w:bodyDiv w:val="1"/>
      <w:marLeft w:val="0"/>
      <w:marRight w:val="0"/>
      <w:marTop w:val="0"/>
      <w:marBottom w:val="0"/>
      <w:divBdr>
        <w:top w:val="none" w:sz="0" w:space="0" w:color="auto"/>
        <w:left w:val="none" w:sz="0" w:space="0" w:color="auto"/>
        <w:bottom w:val="none" w:sz="0" w:space="0" w:color="auto"/>
        <w:right w:val="none" w:sz="0" w:space="0" w:color="auto"/>
      </w:divBdr>
    </w:div>
    <w:div w:id="2013098944">
      <w:bodyDiv w:val="1"/>
      <w:marLeft w:val="0"/>
      <w:marRight w:val="0"/>
      <w:marTop w:val="0"/>
      <w:marBottom w:val="0"/>
      <w:divBdr>
        <w:top w:val="none" w:sz="0" w:space="0" w:color="auto"/>
        <w:left w:val="none" w:sz="0" w:space="0" w:color="auto"/>
        <w:bottom w:val="none" w:sz="0" w:space="0" w:color="auto"/>
        <w:right w:val="none" w:sz="0" w:space="0" w:color="auto"/>
      </w:divBdr>
    </w:div>
    <w:div w:id="2013292372">
      <w:bodyDiv w:val="1"/>
      <w:marLeft w:val="0"/>
      <w:marRight w:val="0"/>
      <w:marTop w:val="0"/>
      <w:marBottom w:val="0"/>
      <w:divBdr>
        <w:top w:val="none" w:sz="0" w:space="0" w:color="auto"/>
        <w:left w:val="none" w:sz="0" w:space="0" w:color="auto"/>
        <w:bottom w:val="none" w:sz="0" w:space="0" w:color="auto"/>
        <w:right w:val="none" w:sz="0" w:space="0" w:color="auto"/>
      </w:divBdr>
    </w:div>
    <w:div w:id="2013296028">
      <w:bodyDiv w:val="1"/>
      <w:marLeft w:val="0"/>
      <w:marRight w:val="0"/>
      <w:marTop w:val="0"/>
      <w:marBottom w:val="0"/>
      <w:divBdr>
        <w:top w:val="none" w:sz="0" w:space="0" w:color="auto"/>
        <w:left w:val="none" w:sz="0" w:space="0" w:color="auto"/>
        <w:bottom w:val="none" w:sz="0" w:space="0" w:color="auto"/>
        <w:right w:val="none" w:sz="0" w:space="0" w:color="auto"/>
      </w:divBdr>
    </w:div>
    <w:div w:id="2013482328">
      <w:bodyDiv w:val="1"/>
      <w:marLeft w:val="0"/>
      <w:marRight w:val="0"/>
      <w:marTop w:val="0"/>
      <w:marBottom w:val="0"/>
      <w:divBdr>
        <w:top w:val="none" w:sz="0" w:space="0" w:color="auto"/>
        <w:left w:val="none" w:sz="0" w:space="0" w:color="auto"/>
        <w:bottom w:val="none" w:sz="0" w:space="0" w:color="auto"/>
        <w:right w:val="none" w:sz="0" w:space="0" w:color="auto"/>
      </w:divBdr>
    </w:div>
    <w:div w:id="2013608811">
      <w:bodyDiv w:val="1"/>
      <w:marLeft w:val="0"/>
      <w:marRight w:val="0"/>
      <w:marTop w:val="0"/>
      <w:marBottom w:val="0"/>
      <w:divBdr>
        <w:top w:val="none" w:sz="0" w:space="0" w:color="auto"/>
        <w:left w:val="none" w:sz="0" w:space="0" w:color="auto"/>
        <w:bottom w:val="none" w:sz="0" w:space="0" w:color="auto"/>
        <w:right w:val="none" w:sz="0" w:space="0" w:color="auto"/>
      </w:divBdr>
    </w:div>
    <w:div w:id="2013725494">
      <w:bodyDiv w:val="1"/>
      <w:marLeft w:val="0"/>
      <w:marRight w:val="0"/>
      <w:marTop w:val="0"/>
      <w:marBottom w:val="0"/>
      <w:divBdr>
        <w:top w:val="none" w:sz="0" w:space="0" w:color="auto"/>
        <w:left w:val="none" w:sz="0" w:space="0" w:color="auto"/>
        <w:bottom w:val="none" w:sz="0" w:space="0" w:color="auto"/>
        <w:right w:val="none" w:sz="0" w:space="0" w:color="auto"/>
      </w:divBdr>
    </w:div>
    <w:div w:id="2013793152">
      <w:bodyDiv w:val="1"/>
      <w:marLeft w:val="0"/>
      <w:marRight w:val="0"/>
      <w:marTop w:val="0"/>
      <w:marBottom w:val="0"/>
      <w:divBdr>
        <w:top w:val="none" w:sz="0" w:space="0" w:color="auto"/>
        <w:left w:val="none" w:sz="0" w:space="0" w:color="auto"/>
        <w:bottom w:val="none" w:sz="0" w:space="0" w:color="auto"/>
        <w:right w:val="none" w:sz="0" w:space="0" w:color="auto"/>
      </w:divBdr>
    </w:div>
    <w:div w:id="2014138978">
      <w:bodyDiv w:val="1"/>
      <w:marLeft w:val="0"/>
      <w:marRight w:val="0"/>
      <w:marTop w:val="0"/>
      <w:marBottom w:val="0"/>
      <w:divBdr>
        <w:top w:val="none" w:sz="0" w:space="0" w:color="auto"/>
        <w:left w:val="none" w:sz="0" w:space="0" w:color="auto"/>
        <w:bottom w:val="none" w:sz="0" w:space="0" w:color="auto"/>
        <w:right w:val="none" w:sz="0" w:space="0" w:color="auto"/>
      </w:divBdr>
    </w:div>
    <w:div w:id="2014139300">
      <w:bodyDiv w:val="1"/>
      <w:marLeft w:val="0"/>
      <w:marRight w:val="0"/>
      <w:marTop w:val="0"/>
      <w:marBottom w:val="0"/>
      <w:divBdr>
        <w:top w:val="none" w:sz="0" w:space="0" w:color="auto"/>
        <w:left w:val="none" w:sz="0" w:space="0" w:color="auto"/>
        <w:bottom w:val="none" w:sz="0" w:space="0" w:color="auto"/>
        <w:right w:val="none" w:sz="0" w:space="0" w:color="auto"/>
      </w:divBdr>
    </w:div>
    <w:div w:id="2014142573">
      <w:bodyDiv w:val="1"/>
      <w:marLeft w:val="0"/>
      <w:marRight w:val="0"/>
      <w:marTop w:val="0"/>
      <w:marBottom w:val="0"/>
      <w:divBdr>
        <w:top w:val="none" w:sz="0" w:space="0" w:color="auto"/>
        <w:left w:val="none" w:sz="0" w:space="0" w:color="auto"/>
        <w:bottom w:val="none" w:sz="0" w:space="0" w:color="auto"/>
        <w:right w:val="none" w:sz="0" w:space="0" w:color="auto"/>
      </w:divBdr>
    </w:div>
    <w:div w:id="2014184519">
      <w:bodyDiv w:val="1"/>
      <w:marLeft w:val="0"/>
      <w:marRight w:val="0"/>
      <w:marTop w:val="0"/>
      <w:marBottom w:val="0"/>
      <w:divBdr>
        <w:top w:val="none" w:sz="0" w:space="0" w:color="auto"/>
        <w:left w:val="none" w:sz="0" w:space="0" w:color="auto"/>
        <w:bottom w:val="none" w:sz="0" w:space="0" w:color="auto"/>
        <w:right w:val="none" w:sz="0" w:space="0" w:color="auto"/>
      </w:divBdr>
    </w:div>
    <w:div w:id="2014262190">
      <w:bodyDiv w:val="1"/>
      <w:marLeft w:val="0"/>
      <w:marRight w:val="0"/>
      <w:marTop w:val="0"/>
      <w:marBottom w:val="0"/>
      <w:divBdr>
        <w:top w:val="none" w:sz="0" w:space="0" w:color="auto"/>
        <w:left w:val="none" w:sz="0" w:space="0" w:color="auto"/>
        <w:bottom w:val="none" w:sz="0" w:space="0" w:color="auto"/>
        <w:right w:val="none" w:sz="0" w:space="0" w:color="auto"/>
      </w:divBdr>
    </w:div>
    <w:div w:id="2014331850">
      <w:bodyDiv w:val="1"/>
      <w:marLeft w:val="0"/>
      <w:marRight w:val="0"/>
      <w:marTop w:val="0"/>
      <w:marBottom w:val="0"/>
      <w:divBdr>
        <w:top w:val="none" w:sz="0" w:space="0" w:color="auto"/>
        <w:left w:val="none" w:sz="0" w:space="0" w:color="auto"/>
        <w:bottom w:val="none" w:sz="0" w:space="0" w:color="auto"/>
        <w:right w:val="none" w:sz="0" w:space="0" w:color="auto"/>
      </w:divBdr>
    </w:div>
    <w:div w:id="2014335929">
      <w:bodyDiv w:val="1"/>
      <w:marLeft w:val="0"/>
      <w:marRight w:val="0"/>
      <w:marTop w:val="0"/>
      <w:marBottom w:val="0"/>
      <w:divBdr>
        <w:top w:val="none" w:sz="0" w:space="0" w:color="auto"/>
        <w:left w:val="none" w:sz="0" w:space="0" w:color="auto"/>
        <w:bottom w:val="none" w:sz="0" w:space="0" w:color="auto"/>
        <w:right w:val="none" w:sz="0" w:space="0" w:color="auto"/>
      </w:divBdr>
    </w:div>
    <w:div w:id="2014793740">
      <w:bodyDiv w:val="1"/>
      <w:marLeft w:val="0"/>
      <w:marRight w:val="0"/>
      <w:marTop w:val="0"/>
      <w:marBottom w:val="0"/>
      <w:divBdr>
        <w:top w:val="none" w:sz="0" w:space="0" w:color="auto"/>
        <w:left w:val="none" w:sz="0" w:space="0" w:color="auto"/>
        <w:bottom w:val="none" w:sz="0" w:space="0" w:color="auto"/>
        <w:right w:val="none" w:sz="0" w:space="0" w:color="auto"/>
      </w:divBdr>
    </w:div>
    <w:div w:id="2015065878">
      <w:bodyDiv w:val="1"/>
      <w:marLeft w:val="0"/>
      <w:marRight w:val="0"/>
      <w:marTop w:val="0"/>
      <w:marBottom w:val="0"/>
      <w:divBdr>
        <w:top w:val="none" w:sz="0" w:space="0" w:color="auto"/>
        <w:left w:val="none" w:sz="0" w:space="0" w:color="auto"/>
        <w:bottom w:val="none" w:sz="0" w:space="0" w:color="auto"/>
        <w:right w:val="none" w:sz="0" w:space="0" w:color="auto"/>
      </w:divBdr>
    </w:div>
    <w:div w:id="2015179071">
      <w:bodyDiv w:val="1"/>
      <w:marLeft w:val="0"/>
      <w:marRight w:val="0"/>
      <w:marTop w:val="0"/>
      <w:marBottom w:val="0"/>
      <w:divBdr>
        <w:top w:val="none" w:sz="0" w:space="0" w:color="auto"/>
        <w:left w:val="none" w:sz="0" w:space="0" w:color="auto"/>
        <w:bottom w:val="none" w:sz="0" w:space="0" w:color="auto"/>
        <w:right w:val="none" w:sz="0" w:space="0" w:color="auto"/>
      </w:divBdr>
    </w:div>
    <w:div w:id="2015183311">
      <w:bodyDiv w:val="1"/>
      <w:marLeft w:val="0"/>
      <w:marRight w:val="0"/>
      <w:marTop w:val="0"/>
      <w:marBottom w:val="0"/>
      <w:divBdr>
        <w:top w:val="none" w:sz="0" w:space="0" w:color="auto"/>
        <w:left w:val="none" w:sz="0" w:space="0" w:color="auto"/>
        <w:bottom w:val="none" w:sz="0" w:space="0" w:color="auto"/>
        <w:right w:val="none" w:sz="0" w:space="0" w:color="auto"/>
      </w:divBdr>
    </w:div>
    <w:div w:id="2015300550">
      <w:bodyDiv w:val="1"/>
      <w:marLeft w:val="0"/>
      <w:marRight w:val="0"/>
      <w:marTop w:val="0"/>
      <w:marBottom w:val="0"/>
      <w:divBdr>
        <w:top w:val="none" w:sz="0" w:space="0" w:color="auto"/>
        <w:left w:val="none" w:sz="0" w:space="0" w:color="auto"/>
        <w:bottom w:val="none" w:sz="0" w:space="0" w:color="auto"/>
        <w:right w:val="none" w:sz="0" w:space="0" w:color="auto"/>
      </w:divBdr>
    </w:div>
    <w:div w:id="2015574948">
      <w:bodyDiv w:val="1"/>
      <w:marLeft w:val="0"/>
      <w:marRight w:val="0"/>
      <w:marTop w:val="0"/>
      <w:marBottom w:val="0"/>
      <w:divBdr>
        <w:top w:val="none" w:sz="0" w:space="0" w:color="auto"/>
        <w:left w:val="none" w:sz="0" w:space="0" w:color="auto"/>
        <w:bottom w:val="none" w:sz="0" w:space="0" w:color="auto"/>
        <w:right w:val="none" w:sz="0" w:space="0" w:color="auto"/>
      </w:divBdr>
    </w:div>
    <w:div w:id="2016034132">
      <w:bodyDiv w:val="1"/>
      <w:marLeft w:val="0"/>
      <w:marRight w:val="0"/>
      <w:marTop w:val="0"/>
      <w:marBottom w:val="0"/>
      <w:divBdr>
        <w:top w:val="none" w:sz="0" w:space="0" w:color="auto"/>
        <w:left w:val="none" w:sz="0" w:space="0" w:color="auto"/>
        <w:bottom w:val="none" w:sz="0" w:space="0" w:color="auto"/>
        <w:right w:val="none" w:sz="0" w:space="0" w:color="auto"/>
      </w:divBdr>
    </w:div>
    <w:div w:id="2016151490">
      <w:bodyDiv w:val="1"/>
      <w:marLeft w:val="0"/>
      <w:marRight w:val="0"/>
      <w:marTop w:val="0"/>
      <w:marBottom w:val="0"/>
      <w:divBdr>
        <w:top w:val="none" w:sz="0" w:space="0" w:color="auto"/>
        <w:left w:val="none" w:sz="0" w:space="0" w:color="auto"/>
        <w:bottom w:val="none" w:sz="0" w:space="0" w:color="auto"/>
        <w:right w:val="none" w:sz="0" w:space="0" w:color="auto"/>
      </w:divBdr>
    </w:div>
    <w:div w:id="2016495205">
      <w:bodyDiv w:val="1"/>
      <w:marLeft w:val="0"/>
      <w:marRight w:val="0"/>
      <w:marTop w:val="0"/>
      <w:marBottom w:val="0"/>
      <w:divBdr>
        <w:top w:val="none" w:sz="0" w:space="0" w:color="auto"/>
        <w:left w:val="none" w:sz="0" w:space="0" w:color="auto"/>
        <w:bottom w:val="none" w:sz="0" w:space="0" w:color="auto"/>
        <w:right w:val="none" w:sz="0" w:space="0" w:color="auto"/>
      </w:divBdr>
    </w:div>
    <w:div w:id="2016615566">
      <w:bodyDiv w:val="1"/>
      <w:marLeft w:val="0"/>
      <w:marRight w:val="0"/>
      <w:marTop w:val="0"/>
      <w:marBottom w:val="0"/>
      <w:divBdr>
        <w:top w:val="none" w:sz="0" w:space="0" w:color="auto"/>
        <w:left w:val="none" w:sz="0" w:space="0" w:color="auto"/>
        <w:bottom w:val="none" w:sz="0" w:space="0" w:color="auto"/>
        <w:right w:val="none" w:sz="0" w:space="0" w:color="auto"/>
      </w:divBdr>
    </w:div>
    <w:div w:id="2016689560">
      <w:bodyDiv w:val="1"/>
      <w:marLeft w:val="0"/>
      <w:marRight w:val="0"/>
      <w:marTop w:val="0"/>
      <w:marBottom w:val="0"/>
      <w:divBdr>
        <w:top w:val="none" w:sz="0" w:space="0" w:color="auto"/>
        <w:left w:val="none" w:sz="0" w:space="0" w:color="auto"/>
        <w:bottom w:val="none" w:sz="0" w:space="0" w:color="auto"/>
        <w:right w:val="none" w:sz="0" w:space="0" w:color="auto"/>
      </w:divBdr>
    </w:div>
    <w:div w:id="2017607213">
      <w:bodyDiv w:val="1"/>
      <w:marLeft w:val="0"/>
      <w:marRight w:val="0"/>
      <w:marTop w:val="0"/>
      <w:marBottom w:val="0"/>
      <w:divBdr>
        <w:top w:val="none" w:sz="0" w:space="0" w:color="auto"/>
        <w:left w:val="none" w:sz="0" w:space="0" w:color="auto"/>
        <w:bottom w:val="none" w:sz="0" w:space="0" w:color="auto"/>
        <w:right w:val="none" w:sz="0" w:space="0" w:color="auto"/>
      </w:divBdr>
    </w:div>
    <w:div w:id="2017684289">
      <w:bodyDiv w:val="1"/>
      <w:marLeft w:val="0"/>
      <w:marRight w:val="0"/>
      <w:marTop w:val="0"/>
      <w:marBottom w:val="0"/>
      <w:divBdr>
        <w:top w:val="none" w:sz="0" w:space="0" w:color="auto"/>
        <w:left w:val="none" w:sz="0" w:space="0" w:color="auto"/>
        <w:bottom w:val="none" w:sz="0" w:space="0" w:color="auto"/>
        <w:right w:val="none" w:sz="0" w:space="0" w:color="auto"/>
      </w:divBdr>
    </w:div>
    <w:div w:id="2017731989">
      <w:bodyDiv w:val="1"/>
      <w:marLeft w:val="0"/>
      <w:marRight w:val="0"/>
      <w:marTop w:val="0"/>
      <w:marBottom w:val="0"/>
      <w:divBdr>
        <w:top w:val="none" w:sz="0" w:space="0" w:color="auto"/>
        <w:left w:val="none" w:sz="0" w:space="0" w:color="auto"/>
        <w:bottom w:val="none" w:sz="0" w:space="0" w:color="auto"/>
        <w:right w:val="none" w:sz="0" w:space="0" w:color="auto"/>
      </w:divBdr>
    </w:div>
    <w:div w:id="2017879472">
      <w:bodyDiv w:val="1"/>
      <w:marLeft w:val="0"/>
      <w:marRight w:val="0"/>
      <w:marTop w:val="0"/>
      <w:marBottom w:val="0"/>
      <w:divBdr>
        <w:top w:val="none" w:sz="0" w:space="0" w:color="auto"/>
        <w:left w:val="none" w:sz="0" w:space="0" w:color="auto"/>
        <w:bottom w:val="none" w:sz="0" w:space="0" w:color="auto"/>
        <w:right w:val="none" w:sz="0" w:space="0" w:color="auto"/>
      </w:divBdr>
    </w:div>
    <w:div w:id="2017882021">
      <w:bodyDiv w:val="1"/>
      <w:marLeft w:val="0"/>
      <w:marRight w:val="0"/>
      <w:marTop w:val="0"/>
      <w:marBottom w:val="0"/>
      <w:divBdr>
        <w:top w:val="none" w:sz="0" w:space="0" w:color="auto"/>
        <w:left w:val="none" w:sz="0" w:space="0" w:color="auto"/>
        <w:bottom w:val="none" w:sz="0" w:space="0" w:color="auto"/>
        <w:right w:val="none" w:sz="0" w:space="0" w:color="auto"/>
      </w:divBdr>
    </w:div>
    <w:div w:id="2018266189">
      <w:bodyDiv w:val="1"/>
      <w:marLeft w:val="0"/>
      <w:marRight w:val="0"/>
      <w:marTop w:val="0"/>
      <w:marBottom w:val="0"/>
      <w:divBdr>
        <w:top w:val="none" w:sz="0" w:space="0" w:color="auto"/>
        <w:left w:val="none" w:sz="0" w:space="0" w:color="auto"/>
        <w:bottom w:val="none" w:sz="0" w:space="0" w:color="auto"/>
        <w:right w:val="none" w:sz="0" w:space="0" w:color="auto"/>
      </w:divBdr>
    </w:div>
    <w:div w:id="2018381038">
      <w:bodyDiv w:val="1"/>
      <w:marLeft w:val="0"/>
      <w:marRight w:val="0"/>
      <w:marTop w:val="0"/>
      <w:marBottom w:val="0"/>
      <w:divBdr>
        <w:top w:val="none" w:sz="0" w:space="0" w:color="auto"/>
        <w:left w:val="none" w:sz="0" w:space="0" w:color="auto"/>
        <w:bottom w:val="none" w:sz="0" w:space="0" w:color="auto"/>
        <w:right w:val="none" w:sz="0" w:space="0" w:color="auto"/>
      </w:divBdr>
    </w:div>
    <w:div w:id="2018458573">
      <w:bodyDiv w:val="1"/>
      <w:marLeft w:val="0"/>
      <w:marRight w:val="0"/>
      <w:marTop w:val="0"/>
      <w:marBottom w:val="0"/>
      <w:divBdr>
        <w:top w:val="none" w:sz="0" w:space="0" w:color="auto"/>
        <w:left w:val="none" w:sz="0" w:space="0" w:color="auto"/>
        <w:bottom w:val="none" w:sz="0" w:space="0" w:color="auto"/>
        <w:right w:val="none" w:sz="0" w:space="0" w:color="auto"/>
      </w:divBdr>
    </w:div>
    <w:div w:id="2018462290">
      <w:bodyDiv w:val="1"/>
      <w:marLeft w:val="0"/>
      <w:marRight w:val="0"/>
      <w:marTop w:val="0"/>
      <w:marBottom w:val="0"/>
      <w:divBdr>
        <w:top w:val="none" w:sz="0" w:space="0" w:color="auto"/>
        <w:left w:val="none" w:sz="0" w:space="0" w:color="auto"/>
        <w:bottom w:val="none" w:sz="0" w:space="0" w:color="auto"/>
        <w:right w:val="none" w:sz="0" w:space="0" w:color="auto"/>
      </w:divBdr>
    </w:div>
    <w:div w:id="2018727360">
      <w:bodyDiv w:val="1"/>
      <w:marLeft w:val="0"/>
      <w:marRight w:val="0"/>
      <w:marTop w:val="0"/>
      <w:marBottom w:val="0"/>
      <w:divBdr>
        <w:top w:val="none" w:sz="0" w:space="0" w:color="auto"/>
        <w:left w:val="none" w:sz="0" w:space="0" w:color="auto"/>
        <w:bottom w:val="none" w:sz="0" w:space="0" w:color="auto"/>
        <w:right w:val="none" w:sz="0" w:space="0" w:color="auto"/>
      </w:divBdr>
    </w:div>
    <w:div w:id="2018844787">
      <w:bodyDiv w:val="1"/>
      <w:marLeft w:val="0"/>
      <w:marRight w:val="0"/>
      <w:marTop w:val="0"/>
      <w:marBottom w:val="0"/>
      <w:divBdr>
        <w:top w:val="none" w:sz="0" w:space="0" w:color="auto"/>
        <w:left w:val="none" w:sz="0" w:space="0" w:color="auto"/>
        <w:bottom w:val="none" w:sz="0" w:space="0" w:color="auto"/>
        <w:right w:val="none" w:sz="0" w:space="0" w:color="auto"/>
      </w:divBdr>
    </w:div>
    <w:div w:id="2019237435">
      <w:bodyDiv w:val="1"/>
      <w:marLeft w:val="0"/>
      <w:marRight w:val="0"/>
      <w:marTop w:val="0"/>
      <w:marBottom w:val="0"/>
      <w:divBdr>
        <w:top w:val="none" w:sz="0" w:space="0" w:color="auto"/>
        <w:left w:val="none" w:sz="0" w:space="0" w:color="auto"/>
        <w:bottom w:val="none" w:sz="0" w:space="0" w:color="auto"/>
        <w:right w:val="none" w:sz="0" w:space="0" w:color="auto"/>
      </w:divBdr>
    </w:div>
    <w:div w:id="2019308080">
      <w:bodyDiv w:val="1"/>
      <w:marLeft w:val="0"/>
      <w:marRight w:val="0"/>
      <w:marTop w:val="0"/>
      <w:marBottom w:val="0"/>
      <w:divBdr>
        <w:top w:val="none" w:sz="0" w:space="0" w:color="auto"/>
        <w:left w:val="none" w:sz="0" w:space="0" w:color="auto"/>
        <w:bottom w:val="none" w:sz="0" w:space="0" w:color="auto"/>
        <w:right w:val="none" w:sz="0" w:space="0" w:color="auto"/>
      </w:divBdr>
    </w:div>
    <w:div w:id="2019458154">
      <w:bodyDiv w:val="1"/>
      <w:marLeft w:val="0"/>
      <w:marRight w:val="0"/>
      <w:marTop w:val="0"/>
      <w:marBottom w:val="0"/>
      <w:divBdr>
        <w:top w:val="none" w:sz="0" w:space="0" w:color="auto"/>
        <w:left w:val="none" w:sz="0" w:space="0" w:color="auto"/>
        <w:bottom w:val="none" w:sz="0" w:space="0" w:color="auto"/>
        <w:right w:val="none" w:sz="0" w:space="0" w:color="auto"/>
      </w:divBdr>
    </w:div>
    <w:div w:id="2019501176">
      <w:bodyDiv w:val="1"/>
      <w:marLeft w:val="0"/>
      <w:marRight w:val="0"/>
      <w:marTop w:val="0"/>
      <w:marBottom w:val="0"/>
      <w:divBdr>
        <w:top w:val="none" w:sz="0" w:space="0" w:color="auto"/>
        <w:left w:val="none" w:sz="0" w:space="0" w:color="auto"/>
        <w:bottom w:val="none" w:sz="0" w:space="0" w:color="auto"/>
        <w:right w:val="none" w:sz="0" w:space="0" w:color="auto"/>
      </w:divBdr>
    </w:div>
    <w:div w:id="2019964279">
      <w:bodyDiv w:val="1"/>
      <w:marLeft w:val="0"/>
      <w:marRight w:val="0"/>
      <w:marTop w:val="0"/>
      <w:marBottom w:val="0"/>
      <w:divBdr>
        <w:top w:val="none" w:sz="0" w:space="0" w:color="auto"/>
        <w:left w:val="none" w:sz="0" w:space="0" w:color="auto"/>
        <w:bottom w:val="none" w:sz="0" w:space="0" w:color="auto"/>
        <w:right w:val="none" w:sz="0" w:space="0" w:color="auto"/>
      </w:divBdr>
    </w:div>
    <w:div w:id="2020112754">
      <w:bodyDiv w:val="1"/>
      <w:marLeft w:val="0"/>
      <w:marRight w:val="0"/>
      <w:marTop w:val="0"/>
      <w:marBottom w:val="0"/>
      <w:divBdr>
        <w:top w:val="none" w:sz="0" w:space="0" w:color="auto"/>
        <w:left w:val="none" w:sz="0" w:space="0" w:color="auto"/>
        <w:bottom w:val="none" w:sz="0" w:space="0" w:color="auto"/>
        <w:right w:val="none" w:sz="0" w:space="0" w:color="auto"/>
      </w:divBdr>
    </w:div>
    <w:div w:id="2020350445">
      <w:bodyDiv w:val="1"/>
      <w:marLeft w:val="0"/>
      <w:marRight w:val="0"/>
      <w:marTop w:val="0"/>
      <w:marBottom w:val="0"/>
      <w:divBdr>
        <w:top w:val="none" w:sz="0" w:space="0" w:color="auto"/>
        <w:left w:val="none" w:sz="0" w:space="0" w:color="auto"/>
        <w:bottom w:val="none" w:sz="0" w:space="0" w:color="auto"/>
        <w:right w:val="none" w:sz="0" w:space="0" w:color="auto"/>
      </w:divBdr>
    </w:div>
    <w:div w:id="2020502231">
      <w:bodyDiv w:val="1"/>
      <w:marLeft w:val="0"/>
      <w:marRight w:val="0"/>
      <w:marTop w:val="0"/>
      <w:marBottom w:val="0"/>
      <w:divBdr>
        <w:top w:val="none" w:sz="0" w:space="0" w:color="auto"/>
        <w:left w:val="none" w:sz="0" w:space="0" w:color="auto"/>
        <w:bottom w:val="none" w:sz="0" w:space="0" w:color="auto"/>
        <w:right w:val="none" w:sz="0" w:space="0" w:color="auto"/>
      </w:divBdr>
    </w:div>
    <w:div w:id="2020887529">
      <w:bodyDiv w:val="1"/>
      <w:marLeft w:val="0"/>
      <w:marRight w:val="0"/>
      <w:marTop w:val="0"/>
      <w:marBottom w:val="0"/>
      <w:divBdr>
        <w:top w:val="none" w:sz="0" w:space="0" w:color="auto"/>
        <w:left w:val="none" w:sz="0" w:space="0" w:color="auto"/>
        <w:bottom w:val="none" w:sz="0" w:space="0" w:color="auto"/>
        <w:right w:val="none" w:sz="0" w:space="0" w:color="auto"/>
      </w:divBdr>
    </w:div>
    <w:div w:id="2020959758">
      <w:bodyDiv w:val="1"/>
      <w:marLeft w:val="0"/>
      <w:marRight w:val="0"/>
      <w:marTop w:val="0"/>
      <w:marBottom w:val="0"/>
      <w:divBdr>
        <w:top w:val="none" w:sz="0" w:space="0" w:color="auto"/>
        <w:left w:val="none" w:sz="0" w:space="0" w:color="auto"/>
        <w:bottom w:val="none" w:sz="0" w:space="0" w:color="auto"/>
        <w:right w:val="none" w:sz="0" w:space="0" w:color="auto"/>
      </w:divBdr>
    </w:div>
    <w:div w:id="2021275827">
      <w:bodyDiv w:val="1"/>
      <w:marLeft w:val="0"/>
      <w:marRight w:val="0"/>
      <w:marTop w:val="0"/>
      <w:marBottom w:val="0"/>
      <w:divBdr>
        <w:top w:val="none" w:sz="0" w:space="0" w:color="auto"/>
        <w:left w:val="none" w:sz="0" w:space="0" w:color="auto"/>
        <w:bottom w:val="none" w:sz="0" w:space="0" w:color="auto"/>
        <w:right w:val="none" w:sz="0" w:space="0" w:color="auto"/>
      </w:divBdr>
    </w:div>
    <w:div w:id="2021423848">
      <w:bodyDiv w:val="1"/>
      <w:marLeft w:val="0"/>
      <w:marRight w:val="0"/>
      <w:marTop w:val="0"/>
      <w:marBottom w:val="0"/>
      <w:divBdr>
        <w:top w:val="none" w:sz="0" w:space="0" w:color="auto"/>
        <w:left w:val="none" w:sz="0" w:space="0" w:color="auto"/>
        <w:bottom w:val="none" w:sz="0" w:space="0" w:color="auto"/>
        <w:right w:val="none" w:sz="0" w:space="0" w:color="auto"/>
      </w:divBdr>
      <w:divsChild>
        <w:div w:id="1125536448">
          <w:marLeft w:val="640"/>
          <w:marRight w:val="0"/>
          <w:marTop w:val="0"/>
          <w:marBottom w:val="0"/>
          <w:divBdr>
            <w:top w:val="none" w:sz="0" w:space="0" w:color="auto"/>
            <w:left w:val="none" w:sz="0" w:space="0" w:color="auto"/>
            <w:bottom w:val="none" w:sz="0" w:space="0" w:color="auto"/>
            <w:right w:val="none" w:sz="0" w:space="0" w:color="auto"/>
          </w:divBdr>
          <w:divsChild>
            <w:div w:id="1142380204">
              <w:marLeft w:val="0"/>
              <w:marRight w:val="0"/>
              <w:marTop w:val="0"/>
              <w:marBottom w:val="0"/>
              <w:divBdr>
                <w:top w:val="none" w:sz="0" w:space="0" w:color="auto"/>
                <w:left w:val="none" w:sz="0" w:space="0" w:color="auto"/>
                <w:bottom w:val="none" w:sz="0" w:space="0" w:color="auto"/>
                <w:right w:val="none" w:sz="0" w:space="0" w:color="auto"/>
              </w:divBdr>
            </w:div>
          </w:divsChild>
        </w:div>
        <w:div w:id="596788186">
          <w:marLeft w:val="640"/>
          <w:marRight w:val="0"/>
          <w:marTop w:val="0"/>
          <w:marBottom w:val="0"/>
          <w:divBdr>
            <w:top w:val="none" w:sz="0" w:space="0" w:color="auto"/>
            <w:left w:val="none" w:sz="0" w:space="0" w:color="auto"/>
            <w:bottom w:val="none" w:sz="0" w:space="0" w:color="auto"/>
            <w:right w:val="none" w:sz="0" w:space="0" w:color="auto"/>
          </w:divBdr>
        </w:div>
        <w:div w:id="684402103">
          <w:marLeft w:val="640"/>
          <w:marRight w:val="0"/>
          <w:marTop w:val="0"/>
          <w:marBottom w:val="0"/>
          <w:divBdr>
            <w:top w:val="none" w:sz="0" w:space="0" w:color="auto"/>
            <w:left w:val="none" w:sz="0" w:space="0" w:color="auto"/>
            <w:bottom w:val="none" w:sz="0" w:space="0" w:color="auto"/>
            <w:right w:val="none" w:sz="0" w:space="0" w:color="auto"/>
          </w:divBdr>
        </w:div>
        <w:div w:id="1967159835">
          <w:marLeft w:val="640"/>
          <w:marRight w:val="0"/>
          <w:marTop w:val="0"/>
          <w:marBottom w:val="0"/>
          <w:divBdr>
            <w:top w:val="none" w:sz="0" w:space="0" w:color="auto"/>
            <w:left w:val="none" w:sz="0" w:space="0" w:color="auto"/>
            <w:bottom w:val="none" w:sz="0" w:space="0" w:color="auto"/>
            <w:right w:val="none" w:sz="0" w:space="0" w:color="auto"/>
          </w:divBdr>
        </w:div>
        <w:div w:id="130101485">
          <w:marLeft w:val="640"/>
          <w:marRight w:val="0"/>
          <w:marTop w:val="0"/>
          <w:marBottom w:val="0"/>
          <w:divBdr>
            <w:top w:val="none" w:sz="0" w:space="0" w:color="auto"/>
            <w:left w:val="none" w:sz="0" w:space="0" w:color="auto"/>
            <w:bottom w:val="none" w:sz="0" w:space="0" w:color="auto"/>
            <w:right w:val="none" w:sz="0" w:space="0" w:color="auto"/>
          </w:divBdr>
        </w:div>
        <w:div w:id="99103449">
          <w:marLeft w:val="640"/>
          <w:marRight w:val="0"/>
          <w:marTop w:val="0"/>
          <w:marBottom w:val="0"/>
          <w:divBdr>
            <w:top w:val="none" w:sz="0" w:space="0" w:color="auto"/>
            <w:left w:val="none" w:sz="0" w:space="0" w:color="auto"/>
            <w:bottom w:val="none" w:sz="0" w:space="0" w:color="auto"/>
            <w:right w:val="none" w:sz="0" w:space="0" w:color="auto"/>
          </w:divBdr>
        </w:div>
        <w:div w:id="1290742714">
          <w:marLeft w:val="640"/>
          <w:marRight w:val="0"/>
          <w:marTop w:val="0"/>
          <w:marBottom w:val="0"/>
          <w:divBdr>
            <w:top w:val="none" w:sz="0" w:space="0" w:color="auto"/>
            <w:left w:val="none" w:sz="0" w:space="0" w:color="auto"/>
            <w:bottom w:val="none" w:sz="0" w:space="0" w:color="auto"/>
            <w:right w:val="none" w:sz="0" w:space="0" w:color="auto"/>
          </w:divBdr>
        </w:div>
        <w:div w:id="186916593">
          <w:marLeft w:val="640"/>
          <w:marRight w:val="0"/>
          <w:marTop w:val="0"/>
          <w:marBottom w:val="0"/>
          <w:divBdr>
            <w:top w:val="none" w:sz="0" w:space="0" w:color="auto"/>
            <w:left w:val="none" w:sz="0" w:space="0" w:color="auto"/>
            <w:bottom w:val="none" w:sz="0" w:space="0" w:color="auto"/>
            <w:right w:val="none" w:sz="0" w:space="0" w:color="auto"/>
          </w:divBdr>
        </w:div>
        <w:div w:id="398332466">
          <w:marLeft w:val="640"/>
          <w:marRight w:val="0"/>
          <w:marTop w:val="0"/>
          <w:marBottom w:val="0"/>
          <w:divBdr>
            <w:top w:val="none" w:sz="0" w:space="0" w:color="auto"/>
            <w:left w:val="none" w:sz="0" w:space="0" w:color="auto"/>
            <w:bottom w:val="none" w:sz="0" w:space="0" w:color="auto"/>
            <w:right w:val="none" w:sz="0" w:space="0" w:color="auto"/>
          </w:divBdr>
        </w:div>
        <w:div w:id="594360352">
          <w:marLeft w:val="640"/>
          <w:marRight w:val="0"/>
          <w:marTop w:val="0"/>
          <w:marBottom w:val="0"/>
          <w:divBdr>
            <w:top w:val="none" w:sz="0" w:space="0" w:color="auto"/>
            <w:left w:val="none" w:sz="0" w:space="0" w:color="auto"/>
            <w:bottom w:val="none" w:sz="0" w:space="0" w:color="auto"/>
            <w:right w:val="none" w:sz="0" w:space="0" w:color="auto"/>
          </w:divBdr>
        </w:div>
        <w:div w:id="757292805">
          <w:marLeft w:val="640"/>
          <w:marRight w:val="0"/>
          <w:marTop w:val="0"/>
          <w:marBottom w:val="0"/>
          <w:divBdr>
            <w:top w:val="none" w:sz="0" w:space="0" w:color="auto"/>
            <w:left w:val="none" w:sz="0" w:space="0" w:color="auto"/>
            <w:bottom w:val="none" w:sz="0" w:space="0" w:color="auto"/>
            <w:right w:val="none" w:sz="0" w:space="0" w:color="auto"/>
          </w:divBdr>
        </w:div>
        <w:div w:id="1552770677">
          <w:marLeft w:val="640"/>
          <w:marRight w:val="0"/>
          <w:marTop w:val="0"/>
          <w:marBottom w:val="0"/>
          <w:divBdr>
            <w:top w:val="none" w:sz="0" w:space="0" w:color="auto"/>
            <w:left w:val="none" w:sz="0" w:space="0" w:color="auto"/>
            <w:bottom w:val="none" w:sz="0" w:space="0" w:color="auto"/>
            <w:right w:val="none" w:sz="0" w:space="0" w:color="auto"/>
          </w:divBdr>
        </w:div>
        <w:div w:id="735208023">
          <w:marLeft w:val="640"/>
          <w:marRight w:val="0"/>
          <w:marTop w:val="0"/>
          <w:marBottom w:val="0"/>
          <w:divBdr>
            <w:top w:val="none" w:sz="0" w:space="0" w:color="auto"/>
            <w:left w:val="none" w:sz="0" w:space="0" w:color="auto"/>
            <w:bottom w:val="none" w:sz="0" w:space="0" w:color="auto"/>
            <w:right w:val="none" w:sz="0" w:space="0" w:color="auto"/>
          </w:divBdr>
        </w:div>
        <w:div w:id="1269583964">
          <w:marLeft w:val="640"/>
          <w:marRight w:val="0"/>
          <w:marTop w:val="0"/>
          <w:marBottom w:val="0"/>
          <w:divBdr>
            <w:top w:val="none" w:sz="0" w:space="0" w:color="auto"/>
            <w:left w:val="none" w:sz="0" w:space="0" w:color="auto"/>
            <w:bottom w:val="none" w:sz="0" w:space="0" w:color="auto"/>
            <w:right w:val="none" w:sz="0" w:space="0" w:color="auto"/>
          </w:divBdr>
        </w:div>
        <w:div w:id="12388500">
          <w:marLeft w:val="640"/>
          <w:marRight w:val="0"/>
          <w:marTop w:val="0"/>
          <w:marBottom w:val="0"/>
          <w:divBdr>
            <w:top w:val="none" w:sz="0" w:space="0" w:color="auto"/>
            <w:left w:val="none" w:sz="0" w:space="0" w:color="auto"/>
            <w:bottom w:val="none" w:sz="0" w:space="0" w:color="auto"/>
            <w:right w:val="none" w:sz="0" w:space="0" w:color="auto"/>
          </w:divBdr>
        </w:div>
        <w:div w:id="435296812">
          <w:marLeft w:val="640"/>
          <w:marRight w:val="0"/>
          <w:marTop w:val="0"/>
          <w:marBottom w:val="0"/>
          <w:divBdr>
            <w:top w:val="none" w:sz="0" w:space="0" w:color="auto"/>
            <w:left w:val="none" w:sz="0" w:space="0" w:color="auto"/>
            <w:bottom w:val="none" w:sz="0" w:space="0" w:color="auto"/>
            <w:right w:val="none" w:sz="0" w:space="0" w:color="auto"/>
          </w:divBdr>
        </w:div>
        <w:div w:id="631903889">
          <w:marLeft w:val="640"/>
          <w:marRight w:val="0"/>
          <w:marTop w:val="0"/>
          <w:marBottom w:val="0"/>
          <w:divBdr>
            <w:top w:val="none" w:sz="0" w:space="0" w:color="auto"/>
            <w:left w:val="none" w:sz="0" w:space="0" w:color="auto"/>
            <w:bottom w:val="none" w:sz="0" w:space="0" w:color="auto"/>
            <w:right w:val="none" w:sz="0" w:space="0" w:color="auto"/>
          </w:divBdr>
        </w:div>
        <w:div w:id="1508398589">
          <w:marLeft w:val="640"/>
          <w:marRight w:val="0"/>
          <w:marTop w:val="0"/>
          <w:marBottom w:val="0"/>
          <w:divBdr>
            <w:top w:val="none" w:sz="0" w:space="0" w:color="auto"/>
            <w:left w:val="none" w:sz="0" w:space="0" w:color="auto"/>
            <w:bottom w:val="none" w:sz="0" w:space="0" w:color="auto"/>
            <w:right w:val="none" w:sz="0" w:space="0" w:color="auto"/>
          </w:divBdr>
        </w:div>
        <w:div w:id="1717974137">
          <w:marLeft w:val="640"/>
          <w:marRight w:val="0"/>
          <w:marTop w:val="0"/>
          <w:marBottom w:val="0"/>
          <w:divBdr>
            <w:top w:val="none" w:sz="0" w:space="0" w:color="auto"/>
            <w:left w:val="none" w:sz="0" w:space="0" w:color="auto"/>
            <w:bottom w:val="none" w:sz="0" w:space="0" w:color="auto"/>
            <w:right w:val="none" w:sz="0" w:space="0" w:color="auto"/>
          </w:divBdr>
        </w:div>
        <w:div w:id="193731419">
          <w:marLeft w:val="640"/>
          <w:marRight w:val="0"/>
          <w:marTop w:val="0"/>
          <w:marBottom w:val="0"/>
          <w:divBdr>
            <w:top w:val="none" w:sz="0" w:space="0" w:color="auto"/>
            <w:left w:val="none" w:sz="0" w:space="0" w:color="auto"/>
            <w:bottom w:val="none" w:sz="0" w:space="0" w:color="auto"/>
            <w:right w:val="none" w:sz="0" w:space="0" w:color="auto"/>
          </w:divBdr>
        </w:div>
        <w:div w:id="101583348">
          <w:marLeft w:val="640"/>
          <w:marRight w:val="0"/>
          <w:marTop w:val="0"/>
          <w:marBottom w:val="0"/>
          <w:divBdr>
            <w:top w:val="none" w:sz="0" w:space="0" w:color="auto"/>
            <w:left w:val="none" w:sz="0" w:space="0" w:color="auto"/>
            <w:bottom w:val="none" w:sz="0" w:space="0" w:color="auto"/>
            <w:right w:val="none" w:sz="0" w:space="0" w:color="auto"/>
          </w:divBdr>
        </w:div>
        <w:div w:id="1629388044">
          <w:marLeft w:val="640"/>
          <w:marRight w:val="0"/>
          <w:marTop w:val="0"/>
          <w:marBottom w:val="0"/>
          <w:divBdr>
            <w:top w:val="none" w:sz="0" w:space="0" w:color="auto"/>
            <w:left w:val="none" w:sz="0" w:space="0" w:color="auto"/>
            <w:bottom w:val="none" w:sz="0" w:space="0" w:color="auto"/>
            <w:right w:val="none" w:sz="0" w:space="0" w:color="auto"/>
          </w:divBdr>
        </w:div>
        <w:div w:id="1874877661">
          <w:marLeft w:val="640"/>
          <w:marRight w:val="0"/>
          <w:marTop w:val="0"/>
          <w:marBottom w:val="0"/>
          <w:divBdr>
            <w:top w:val="none" w:sz="0" w:space="0" w:color="auto"/>
            <w:left w:val="none" w:sz="0" w:space="0" w:color="auto"/>
            <w:bottom w:val="none" w:sz="0" w:space="0" w:color="auto"/>
            <w:right w:val="none" w:sz="0" w:space="0" w:color="auto"/>
          </w:divBdr>
        </w:div>
        <w:div w:id="774785780">
          <w:marLeft w:val="640"/>
          <w:marRight w:val="0"/>
          <w:marTop w:val="0"/>
          <w:marBottom w:val="0"/>
          <w:divBdr>
            <w:top w:val="none" w:sz="0" w:space="0" w:color="auto"/>
            <w:left w:val="none" w:sz="0" w:space="0" w:color="auto"/>
            <w:bottom w:val="none" w:sz="0" w:space="0" w:color="auto"/>
            <w:right w:val="none" w:sz="0" w:space="0" w:color="auto"/>
          </w:divBdr>
        </w:div>
        <w:div w:id="555354762">
          <w:marLeft w:val="640"/>
          <w:marRight w:val="0"/>
          <w:marTop w:val="0"/>
          <w:marBottom w:val="0"/>
          <w:divBdr>
            <w:top w:val="none" w:sz="0" w:space="0" w:color="auto"/>
            <w:left w:val="none" w:sz="0" w:space="0" w:color="auto"/>
            <w:bottom w:val="none" w:sz="0" w:space="0" w:color="auto"/>
            <w:right w:val="none" w:sz="0" w:space="0" w:color="auto"/>
          </w:divBdr>
        </w:div>
        <w:div w:id="1672878685">
          <w:marLeft w:val="640"/>
          <w:marRight w:val="0"/>
          <w:marTop w:val="0"/>
          <w:marBottom w:val="0"/>
          <w:divBdr>
            <w:top w:val="none" w:sz="0" w:space="0" w:color="auto"/>
            <w:left w:val="none" w:sz="0" w:space="0" w:color="auto"/>
            <w:bottom w:val="none" w:sz="0" w:space="0" w:color="auto"/>
            <w:right w:val="none" w:sz="0" w:space="0" w:color="auto"/>
          </w:divBdr>
        </w:div>
        <w:div w:id="1749230820">
          <w:marLeft w:val="640"/>
          <w:marRight w:val="0"/>
          <w:marTop w:val="0"/>
          <w:marBottom w:val="0"/>
          <w:divBdr>
            <w:top w:val="none" w:sz="0" w:space="0" w:color="auto"/>
            <w:left w:val="none" w:sz="0" w:space="0" w:color="auto"/>
            <w:bottom w:val="none" w:sz="0" w:space="0" w:color="auto"/>
            <w:right w:val="none" w:sz="0" w:space="0" w:color="auto"/>
          </w:divBdr>
        </w:div>
        <w:div w:id="1303972448">
          <w:marLeft w:val="640"/>
          <w:marRight w:val="0"/>
          <w:marTop w:val="0"/>
          <w:marBottom w:val="0"/>
          <w:divBdr>
            <w:top w:val="none" w:sz="0" w:space="0" w:color="auto"/>
            <w:left w:val="none" w:sz="0" w:space="0" w:color="auto"/>
            <w:bottom w:val="none" w:sz="0" w:space="0" w:color="auto"/>
            <w:right w:val="none" w:sz="0" w:space="0" w:color="auto"/>
          </w:divBdr>
        </w:div>
        <w:div w:id="317225141">
          <w:marLeft w:val="640"/>
          <w:marRight w:val="0"/>
          <w:marTop w:val="0"/>
          <w:marBottom w:val="0"/>
          <w:divBdr>
            <w:top w:val="none" w:sz="0" w:space="0" w:color="auto"/>
            <w:left w:val="none" w:sz="0" w:space="0" w:color="auto"/>
            <w:bottom w:val="none" w:sz="0" w:space="0" w:color="auto"/>
            <w:right w:val="none" w:sz="0" w:space="0" w:color="auto"/>
          </w:divBdr>
        </w:div>
        <w:div w:id="1977026977">
          <w:marLeft w:val="640"/>
          <w:marRight w:val="0"/>
          <w:marTop w:val="0"/>
          <w:marBottom w:val="0"/>
          <w:divBdr>
            <w:top w:val="none" w:sz="0" w:space="0" w:color="auto"/>
            <w:left w:val="none" w:sz="0" w:space="0" w:color="auto"/>
            <w:bottom w:val="none" w:sz="0" w:space="0" w:color="auto"/>
            <w:right w:val="none" w:sz="0" w:space="0" w:color="auto"/>
          </w:divBdr>
        </w:div>
        <w:div w:id="1999070046">
          <w:marLeft w:val="640"/>
          <w:marRight w:val="0"/>
          <w:marTop w:val="0"/>
          <w:marBottom w:val="0"/>
          <w:divBdr>
            <w:top w:val="none" w:sz="0" w:space="0" w:color="auto"/>
            <w:left w:val="none" w:sz="0" w:space="0" w:color="auto"/>
            <w:bottom w:val="none" w:sz="0" w:space="0" w:color="auto"/>
            <w:right w:val="none" w:sz="0" w:space="0" w:color="auto"/>
          </w:divBdr>
        </w:div>
        <w:div w:id="538278903">
          <w:marLeft w:val="640"/>
          <w:marRight w:val="0"/>
          <w:marTop w:val="0"/>
          <w:marBottom w:val="0"/>
          <w:divBdr>
            <w:top w:val="none" w:sz="0" w:space="0" w:color="auto"/>
            <w:left w:val="none" w:sz="0" w:space="0" w:color="auto"/>
            <w:bottom w:val="none" w:sz="0" w:space="0" w:color="auto"/>
            <w:right w:val="none" w:sz="0" w:space="0" w:color="auto"/>
          </w:divBdr>
        </w:div>
        <w:div w:id="1628966692">
          <w:marLeft w:val="640"/>
          <w:marRight w:val="0"/>
          <w:marTop w:val="0"/>
          <w:marBottom w:val="0"/>
          <w:divBdr>
            <w:top w:val="none" w:sz="0" w:space="0" w:color="auto"/>
            <w:left w:val="none" w:sz="0" w:space="0" w:color="auto"/>
            <w:bottom w:val="none" w:sz="0" w:space="0" w:color="auto"/>
            <w:right w:val="none" w:sz="0" w:space="0" w:color="auto"/>
          </w:divBdr>
        </w:div>
        <w:div w:id="1401173746">
          <w:marLeft w:val="640"/>
          <w:marRight w:val="0"/>
          <w:marTop w:val="0"/>
          <w:marBottom w:val="0"/>
          <w:divBdr>
            <w:top w:val="none" w:sz="0" w:space="0" w:color="auto"/>
            <w:left w:val="none" w:sz="0" w:space="0" w:color="auto"/>
            <w:bottom w:val="none" w:sz="0" w:space="0" w:color="auto"/>
            <w:right w:val="none" w:sz="0" w:space="0" w:color="auto"/>
          </w:divBdr>
        </w:div>
        <w:div w:id="1739982192">
          <w:marLeft w:val="640"/>
          <w:marRight w:val="0"/>
          <w:marTop w:val="0"/>
          <w:marBottom w:val="0"/>
          <w:divBdr>
            <w:top w:val="none" w:sz="0" w:space="0" w:color="auto"/>
            <w:left w:val="none" w:sz="0" w:space="0" w:color="auto"/>
            <w:bottom w:val="none" w:sz="0" w:space="0" w:color="auto"/>
            <w:right w:val="none" w:sz="0" w:space="0" w:color="auto"/>
          </w:divBdr>
        </w:div>
        <w:div w:id="435515561">
          <w:marLeft w:val="640"/>
          <w:marRight w:val="0"/>
          <w:marTop w:val="0"/>
          <w:marBottom w:val="0"/>
          <w:divBdr>
            <w:top w:val="none" w:sz="0" w:space="0" w:color="auto"/>
            <w:left w:val="none" w:sz="0" w:space="0" w:color="auto"/>
            <w:bottom w:val="none" w:sz="0" w:space="0" w:color="auto"/>
            <w:right w:val="none" w:sz="0" w:space="0" w:color="auto"/>
          </w:divBdr>
        </w:div>
        <w:div w:id="819419326">
          <w:marLeft w:val="640"/>
          <w:marRight w:val="0"/>
          <w:marTop w:val="0"/>
          <w:marBottom w:val="0"/>
          <w:divBdr>
            <w:top w:val="none" w:sz="0" w:space="0" w:color="auto"/>
            <w:left w:val="none" w:sz="0" w:space="0" w:color="auto"/>
            <w:bottom w:val="none" w:sz="0" w:space="0" w:color="auto"/>
            <w:right w:val="none" w:sz="0" w:space="0" w:color="auto"/>
          </w:divBdr>
        </w:div>
        <w:div w:id="559941275">
          <w:marLeft w:val="640"/>
          <w:marRight w:val="0"/>
          <w:marTop w:val="0"/>
          <w:marBottom w:val="0"/>
          <w:divBdr>
            <w:top w:val="none" w:sz="0" w:space="0" w:color="auto"/>
            <w:left w:val="none" w:sz="0" w:space="0" w:color="auto"/>
            <w:bottom w:val="none" w:sz="0" w:space="0" w:color="auto"/>
            <w:right w:val="none" w:sz="0" w:space="0" w:color="auto"/>
          </w:divBdr>
        </w:div>
        <w:div w:id="1791896451">
          <w:marLeft w:val="640"/>
          <w:marRight w:val="0"/>
          <w:marTop w:val="0"/>
          <w:marBottom w:val="0"/>
          <w:divBdr>
            <w:top w:val="none" w:sz="0" w:space="0" w:color="auto"/>
            <w:left w:val="none" w:sz="0" w:space="0" w:color="auto"/>
            <w:bottom w:val="none" w:sz="0" w:space="0" w:color="auto"/>
            <w:right w:val="none" w:sz="0" w:space="0" w:color="auto"/>
          </w:divBdr>
        </w:div>
        <w:div w:id="1506362190">
          <w:marLeft w:val="640"/>
          <w:marRight w:val="0"/>
          <w:marTop w:val="0"/>
          <w:marBottom w:val="0"/>
          <w:divBdr>
            <w:top w:val="none" w:sz="0" w:space="0" w:color="auto"/>
            <w:left w:val="none" w:sz="0" w:space="0" w:color="auto"/>
            <w:bottom w:val="none" w:sz="0" w:space="0" w:color="auto"/>
            <w:right w:val="none" w:sz="0" w:space="0" w:color="auto"/>
          </w:divBdr>
        </w:div>
        <w:div w:id="326323505">
          <w:marLeft w:val="640"/>
          <w:marRight w:val="0"/>
          <w:marTop w:val="0"/>
          <w:marBottom w:val="0"/>
          <w:divBdr>
            <w:top w:val="none" w:sz="0" w:space="0" w:color="auto"/>
            <w:left w:val="none" w:sz="0" w:space="0" w:color="auto"/>
            <w:bottom w:val="none" w:sz="0" w:space="0" w:color="auto"/>
            <w:right w:val="none" w:sz="0" w:space="0" w:color="auto"/>
          </w:divBdr>
        </w:div>
        <w:div w:id="2052458931">
          <w:marLeft w:val="640"/>
          <w:marRight w:val="0"/>
          <w:marTop w:val="0"/>
          <w:marBottom w:val="0"/>
          <w:divBdr>
            <w:top w:val="none" w:sz="0" w:space="0" w:color="auto"/>
            <w:left w:val="none" w:sz="0" w:space="0" w:color="auto"/>
            <w:bottom w:val="none" w:sz="0" w:space="0" w:color="auto"/>
            <w:right w:val="none" w:sz="0" w:space="0" w:color="auto"/>
          </w:divBdr>
        </w:div>
        <w:div w:id="882328598">
          <w:marLeft w:val="640"/>
          <w:marRight w:val="0"/>
          <w:marTop w:val="0"/>
          <w:marBottom w:val="0"/>
          <w:divBdr>
            <w:top w:val="none" w:sz="0" w:space="0" w:color="auto"/>
            <w:left w:val="none" w:sz="0" w:space="0" w:color="auto"/>
            <w:bottom w:val="none" w:sz="0" w:space="0" w:color="auto"/>
            <w:right w:val="none" w:sz="0" w:space="0" w:color="auto"/>
          </w:divBdr>
        </w:div>
        <w:div w:id="791479769">
          <w:marLeft w:val="640"/>
          <w:marRight w:val="0"/>
          <w:marTop w:val="0"/>
          <w:marBottom w:val="0"/>
          <w:divBdr>
            <w:top w:val="none" w:sz="0" w:space="0" w:color="auto"/>
            <w:left w:val="none" w:sz="0" w:space="0" w:color="auto"/>
            <w:bottom w:val="none" w:sz="0" w:space="0" w:color="auto"/>
            <w:right w:val="none" w:sz="0" w:space="0" w:color="auto"/>
          </w:divBdr>
        </w:div>
        <w:div w:id="1853882912">
          <w:marLeft w:val="640"/>
          <w:marRight w:val="0"/>
          <w:marTop w:val="0"/>
          <w:marBottom w:val="0"/>
          <w:divBdr>
            <w:top w:val="none" w:sz="0" w:space="0" w:color="auto"/>
            <w:left w:val="none" w:sz="0" w:space="0" w:color="auto"/>
            <w:bottom w:val="none" w:sz="0" w:space="0" w:color="auto"/>
            <w:right w:val="none" w:sz="0" w:space="0" w:color="auto"/>
          </w:divBdr>
        </w:div>
        <w:div w:id="210196662">
          <w:marLeft w:val="640"/>
          <w:marRight w:val="0"/>
          <w:marTop w:val="0"/>
          <w:marBottom w:val="0"/>
          <w:divBdr>
            <w:top w:val="none" w:sz="0" w:space="0" w:color="auto"/>
            <w:left w:val="none" w:sz="0" w:space="0" w:color="auto"/>
            <w:bottom w:val="none" w:sz="0" w:space="0" w:color="auto"/>
            <w:right w:val="none" w:sz="0" w:space="0" w:color="auto"/>
          </w:divBdr>
        </w:div>
        <w:div w:id="1534078375">
          <w:marLeft w:val="640"/>
          <w:marRight w:val="0"/>
          <w:marTop w:val="0"/>
          <w:marBottom w:val="0"/>
          <w:divBdr>
            <w:top w:val="none" w:sz="0" w:space="0" w:color="auto"/>
            <w:left w:val="none" w:sz="0" w:space="0" w:color="auto"/>
            <w:bottom w:val="none" w:sz="0" w:space="0" w:color="auto"/>
            <w:right w:val="none" w:sz="0" w:space="0" w:color="auto"/>
          </w:divBdr>
        </w:div>
        <w:div w:id="1849366279">
          <w:marLeft w:val="640"/>
          <w:marRight w:val="0"/>
          <w:marTop w:val="0"/>
          <w:marBottom w:val="0"/>
          <w:divBdr>
            <w:top w:val="none" w:sz="0" w:space="0" w:color="auto"/>
            <w:left w:val="none" w:sz="0" w:space="0" w:color="auto"/>
            <w:bottom w:val="none" w:sz="0" w:space="0" w:color="auto"/>
            <w:right w:val="none" w:sz="0" w:space="0" w:color="auto"/>
          </w:divBdr>
        </w:div>
        <w:div w:id="1966305233">
          <w:marLeft w:val="640"/>
          <w:marRight w:val="0"/>
          <w:marTop w:val="0"/>
          <w:marBottom w:val="0"/>
          <w:divBdr>
            <w:top w:val="none" w:sz="0" w:space="0" w:color="auto"/>
            <w:left w:val="none" w:sz="0" w:space="0" w:color="auto"/>
            <w:bottom w:val="none" w:sz="0" w:space="0" w:color="auto"/>
            <w:right w:val="none" w:sz="0" w:space="0" w:color="auto"/>
          </w:divBdr>
        </w:div>
        <w:div w:id="1507983963">
          <w:marLeft w:val="640"/>
          <w:marRight w:val="0"/>
          <w:marTop w:val="0"/>
          <w:marBottom w:val="0"/>
          <w:divBdr>
            <w:top w:val="none" w:sz="0" w:space="0" w:color="auto"/>
            <w:left w:val="none" w:sz="0" w:space="0" w:color="auto"/>
            <w:bottom w:val="none" w:sz="0" w:space="0" w:color="auto"/>
            <w:right w:val="none" w:sz="0" w:space="0" w:color="auto"/>
          </w:divBdr>
        </w:div>
        <w:div w:id="1991594333">
          <w:marLeft w:val="640"/>
          <w:marRight w:val="0"/>
          <w:marTop w:val="0"/>
          <w:marBottom w:val="0"/>
          <w:divBdr>
            <w:top w:val="none" w:sz="0" w:space="0" w:color="auto"/>
            <w:left w:val="none" w:sz="0" w:space="0" w:color="auto"/>
            <w:bottom w:val="none" w:sz="0" w:space="0" w:color="auto"/>
            <w:right w:val="none" w:sz="0" w:space="0" w:color="auto"/>
          </w:divBdr>
        </w:div>
        <w:div w:id="72550159">
          <w:marLeft w:val="640"/>
          <w:marRight w:val="0"/>
          <w:marTop w:val="0"/>
          <w:marBottom w:val="0"/>
          <w:divBdr>
            <w:top w:val="none" w:sz="0" w:space="0" w:color="auto"/>
            <w:left w:val="none" w:sz="0" w:space="0" w:color="auto"/>
            <w:bottom w:val="none" w:sz="0" w:space="0" w:color="auto"/>
            <w:right w:val="none" w:sz="0" w:space="0" w:color="auto"/>
          </w:divBdr>
        </w:div>
        <w:div w:id="1221752539">
          <w:marLeft w:val="640"/>
          <w:marRight w:val="0"/>
          <w:marTop w:val="0"/>
          <w:marBottom w:val="0"/>
          <w:divBdr>
            <w:top w:val="none" w:sz="0" w:space="0" w:color="auto"/>
            <w:left w:val="none" w:sz="0" w:space="0" w:color="auto"/>
            <w:bottom w:val="none" w:sz="0" w:space="0" w:color="auto"/>
            <w:right w:val="none" w:sz="0" w:space="0" w:color="auto"/>
          </w:divBdr>
        </w:div>
        <w:div w:id="1214924055">
          <w:marLeft w:val="640"/>
          <w:marRight w:val="0"/>
          <w:marTop w:val="0"/>
          <w:marBottom w:val="0"/>
          <w:divBdr>
            <w:top w:val="none" w:sz="0" w:space="0" w:color="auto"/>
            <w:left w:val="none" w:sz="0" w:space="0" w:color="auto"/>
            <w:bottom w:val="none" w:sz="0" w:space="0" w:color="auto"/>
            <w:right w:val="none" w:sz="0" w:space="0" w:color="auto"/>
          </w:divBdr>
        </w:div>
        <w:div w:id="319582346">
          <w:marLeft w:val="640"/>
          <w:marRight w:val="0"/>
          <w:marTop w:val="0"/>
          <w:marBottom w:val="0"/>
          <w:divBdr>
            <w:top w:val="none" w:sz="0" w:space="0" w:color="auto"/>
            <w:left w:val="none" w:sz="0" w:space="0" w:color="auto"/>
            <w:bottom w:val="none" w:sz="0" w:space="0" w:color="auto"/>
            <w:right w:val="none" w:sz="0" w:space="0" w:color="auto"/>
          </w:divBdr>
        </w:div>
        <w:div w:id="1966619316">
          <w:marLeft w:val="640"/>
          <w:marRight w:val="0"/>
          <w:marTop w:val="0"/>
          <w:marBottom w:val="0"/>
          <w:divBdr>
            <w:top w:val="none" w:sz="0" w:space="0" w:color="auto"/>
            <w:left w:val="none" w:sz="0" w:space="0" w:color="auto"/>
            <w:bottom w:val="none" w:sz="0" w:space="0" w:color="auto"/>
            <w:right w:val="none" w:sz="0" w:space="0" w:color="auto"/>
          </w:divBdr>
        </w:div>
        <w:div w:id="805660580">
          <w:marLeft w:val="640"/>
          <w:marRight w:val="0"/>
          <w:marTop w:val="0"/>
          <w:marBottom w:val="0"/>
          <w:divBdr>
            <w:top w:val="none" w:sz="0" w:space="0" w:color="auto"/>
            <w:left w:val="none" w:sz="0" w:space="0" w:color="auto"/>
            <w:bottom w:val="none" w:sz="0" w:space="0" w:color="auto"/>
            <w:right w:val="none" w:sz="0" w:space="0" w:color="auto"/>
          </w:divBdr>
        </w:div>
        <w:div w:id="544342119">
          <w:marLeft w:val="640"/>
          <w:marRight w:val="0"/>
          <w:marTop w:val="0"/>
          <w:marBottom w:val="0"/>
          <w:divBdr>
            <w:top w:val="none" w:sz="0" w:space="0" w:color="auto"/>
            <w:left w:val="none" w:sz="0" w:space="0" w:color="auto"/>
            <w:bottom w:val="none" w:sz="0" w:space="0" w:color="auto"/>
            <w:right w:val="none" w:sz="0" w:space="0" w:color="auto"/>
          </w:divBdr>
        </w:div>
        <w:div w:id="1901094532">
          <w:marLeft w:val="640"/>
          <w:marRight w:val="0"/>
          <w:marTop w:val="0"/>
          <w:marBottom w:val="0"/>
          <w:divBdr>
            <w:top w:val="none" w:sz="0" w:space="0" w:color="auto"/>
            <w:left w:val="none" w:sz="0" w:space="0" w:color="auto"/>
            <w:bottom w:val="none" w:sz="0" w:space="0" w:color="auto"/>
            <w:right w:val="none" w:sz="0" w:space="0" w:color="auto"/>
          </w:divBdr>
        </w:div>
        <w:div w:id="121772906">
          <w:marLeft w:val="640"/>
          <w:marRight w:val="0"/>
          <w:marTop w:val="0"/>
          <w:marBottom w:val="0"/>
          <w:divBdr>
            <w:top w:val="none" w:sz="0" w:space="0" w:color="auto"/>
            <w:left w:val="none" w:sz="0" w:space="0" w:color="auto"/>
            <w:bottom w:val="none" w:sz="0" w:space="0" w:color="auto"/>
            <w:right w:val="none" w:sz="0" w:space="0" w:color="auto"/>
          </w:divBdr>
        </w:div>
        <w:div w:id="1339307764">
          <w:marLeft w:val="640"/>
          <w:marRight w:val="0"/>
          <w:marTop w:val="0"/>
          <w:marBottom w:val="0"/>
          <w:divBdr>
            <w:top w:val="none" w:sz="0" w:space="0" w:color="auto"/>
            <w:left w:val="none" w:sz="0" w:space="0" w:color="auto"/>
            <w:bottom w:val="none" w:sz="0" w:space="0" w:color="auto"/>
            <w:right w:val="none" w:sz="0" w:space="0" w:color="auto"/>
          </w:divBdr>
        </w:div>
        <w:div w:id="1455247221">
          <w:marLeft w:val="640"/>
          <w:marRight w:val="0"/>
          <w:marTop w:val="0"/>
          <w:marBottom w:val="0"/>
          <w:divBdr>
            <w:top w:val="none" w:sz="0" w:space="0" w:color="auto"/>
            <w:left w:val="none" w:sz="0" w:space="0" w:color="auto"/>
            <w:bottom w:val="none" w:sz="0" w:space="0" w:color="auto"/>
            <w:right w:val="none" w:sz="0" w:space="0" w:color="auto"/>
          </w:divBdr>
        </w:div>
        <w:div w:id="1407192559">
          <w:marLeft w:val="640"/>
          <w:marRight w:val="0"/>
          <w:marTop w:val="0"/>
          <w:marBottom w:val="0"/>
          <w:divBdr>
            <w:top w:val="none" w:sz="0" w:space="0" w:color="auto"/>
            <w:left w:val="none" w:sz="0" w:space="0" w:color="auto"/>
            <w:bottom w:val="none" w:sz="0" w:space="0" w:color="auto"/>
            <w:right w:val="none" w:sz="0" w:space="0" w:color="auto"/>
          </w:divBdr>
        </w:div>
        <w:div w:id="305475093">
          <w:marLeft w:val="640"/>
          <w:marRight w:val="0"/>
          <w:marTop w:val="0"/>
          <w:marBottom w:val="0"/>
          <w:divBdr>
            <w:top w:val="none" w:sz="0" w:space="0" w:color="auto"/>
            <w:left w:val="none" w:sz="0" w:space="0" w:color="auto"/>
            <w:bottom w:val="none" w:sz="0" w:space="0" w:color="auto"/>
            <w:right w:val="none" w:sz="0" w:space="0" w:color="auto"/>
          </w:divBdr>
        </w:div>
        <w:div w:id="52586716">
          <w:marLeft w:val="640"/>
          <w:marRight w:val="0"/>
          <w:marTop w:val="0"/>
          <w:marBottom w:val="0"/>
          <w:divBdr>
            <w:top w:val="none" w:sz="0" w:space="0" w:color="auto"/>
            <w:left w:val="none" w:sz="0" w:space="0" w:color="auto"/>
            <w:bottom w:val="none" w:sz="0" w:space="0" w:color="auto"/>
            <w:right w:val="none" w:sz="0" w:space="0" w:color="auto"/>
          </w:divBdr>
        </w:div>
      </w:divsChild>
    </w:div>
    <w:div w:id="2021732075">
      <w:bodyDiv w:val="1"/>
      <w:marLeft w:val="0"/>
      <w:marRight w:val="0"/>
      <w:marTop w:val="0"/>
      <w:marBottom w:val="0"/>
      <w:divBdr>
        <w:top w:val="none" w:sz="0" w:space="0" w:color="auto"/>
        <w:left w:val="none" w:sz="0" w:space="0" w:color="auto"/>
        <w:bottom w:val="none" w:sz="0" w:space="0" w:color="auto"/>
        <w:right w:val="none" w:sz="0" w:space="0" w:color="auto"/>
      </w:divBdr>
    </w:div>
    <w:div w:id="2021810795">
      <w:bodyDiv w:val="1"/>
      <w:marLeft w:val="0"/>
      <w:marRight w:val="0"/>
      <w:marTop w:val="0"/>
      <w:marBottom w:val="0"/>
      <w:divBdr>
        <w:top w:val="none" w:sz="0" w:space="0" w:color="auto"/>
        <w:left w:val="none" w:sz="0" w:space="0" w:color="auto"/>
        <w:bottom w:val="none" w:sz="0" w:space="0" w:color="auto"/>
        <w:right w:val="none" w:sz="0" w:space="0" w:color="auto"/>
      </w:divBdr>
    </w:div>
    <w:div w:id="2022007340">
      <w:bodyDiv w:val="1"/>
      <w:marLeft w:val="0"/>
      <w:marRight w:val="0"/>
      <w:marTop w:val="0"/>
      <w:marBottom w:val="0"/>
      <w:divBdr>
        <w:top w:val="none" w:sz="0" w:space="0" w:color="auto"/>
        <w:left w:val="none" w:sz="0" w:space="0" w:color="auto"/>
        <w:bottom w:val="none" w:sz="0" w:space="0" w:color="auto"/>
        <w:right w:val="none" w:sz="0" w:space="0" w:color="auto"/>
      </w:divBdr>
    </w:div>
    <w:div w:id="2022317737">
      <w:bodyDiv w:val="1"/>
      <w:marLeft w:val="0"/>
      <w:marRight w:val="0"/>
      <w:marTop w:val="0"/>
      <w:marBottom w:val="0"/>
      <w:divBdr>
        <w:top w:val="none" w:sz="0" w:space="0" w:color="auto"/>
        <w:left w:val="none" w:sz="0" w:space="0" w:color="auto"/>
        <w:bottom w:val="none" w:sz="0" w:space="0" w:color="auto"/>
        <w:right w:val="none" w:sz="0" w:space="0" w:color="auto"/>
      </w:divBdr>
    </w:div>
    <w:div w:id="2022468258">
      <w:bodyDiv w:val="1"/>
      <w:marLeft w:val="0"/>
      <w:marRight w:val="0"/>
      <w:marTop w:val="0"/>
      <w:marBottom w:val="0"/>
      <w:divBdr>
        <w:top w:val="none" w:sz="0" w:space="0" w:color="auto"/>
        <w:left w:val="none" w:sz="0" w:space="0" w:color="auto"/>
        <w:bottom w:val="none" w:sz="0" w:space="0" w:color="auto"/>
        <w:right w:val="none" w:sz="0" w:space="0" w:color="auto"/>
      </w:divBdr>
    </w:div>
    <w:div w:id="2022657701">
      <w:bodyDiv w:val="1"/>
      <w:marLeft w:val="0"/>
      <w:marRight w:val="0"/>
      <w:marTop w:val="0"/>
      <w:marBottom w:val="0"/>
      <w:divBdr>
        <w:top w:val="none" w:sz="0" w:space="0" w:color="auto"/>
        <w:left w:val="none" w:sz="0" w:space="0" w:color="auto"/>
        <w:bottom w:val="none" w:sz="0" w:space="0" w:color="auto"/>
        <w:right w:val="none" w:sz="0" w:space="0" w:color="auto"/>
      </w:divBdr>
    </w:div>
    <w:div w:id="2022732998">
      <w:bodyDiv w:val="1"/>
      <w:marLeft w:val="0"/>
      <w:marRight w:val="0"/>
      <w:marTop w:val="0"/>
      <w:marBottom w:val="0"/>
      <w:divBdr>
        <w:top w:val="none" w:sz="0" w:space="0" w:color="auto"/>
        <w:left w:val="none" w:sz="0" w:space="0" w:color="auto"/>
        <w:bottom w:val="none" w:sz="0" w:space="0" w:color="auto"/>
        <w:right w:val="none" w:sz="0" w:space="0" w:color="auto"/>
      </w:divBdr>
    </w:div>
    <w:div w:id="2022851283">
      <w:bodyDiv w:val="1"/>
      <w:marLeft w:val="0"/>
      <w:marRight w:val="0"/>
      <w:marTop w:val="0"/>
      <w:marBottom w:val="0"/>
      <w:divBdr>
        <w:top w:val="none" w:sz="0" w:space="0" w:color="auto"/>
        <w:left w:val="none" w:sz="0" w:space="0" w:color="auto"/>
        <w:bottom w:val="none" w:sz="0" w:space="0" w:color="auto"/>
        <w:right w:val="none" w:sz="0" w:space="0" w:color="auto"/>
      </w:divBdr>
    </w:div>
    <w:div w:id="2023043527">
      <w:bodyDiv w:val="1"/>
      <w:marLeft w:val="0"/>
      <w:marRight w:val="0"/>
      <w:marTop w:val="0"/>
      <w:marBottom w:val="0"/>
      <w:divBdr>
        <w:top w:val="none" w:sz="0" w:space="0" w:color="auto"/>
        <w:left w:val="none" w:sz="0" w:space="0" w:color="auto"/>
        <w:bottom w:val="none" w:sz="0" w:space="0" w:color="auto"/>
        <w:right w:val="none" w:sz="0" w:space="0" w:color="auto"/>
      </w:divBdr>
    </w:div>
    <w:div w:id="2023050822">
      <w:bodyDiv w:val="1"/>
      <w:marLeft w:val="0"/>
      <w:marRight w:val="0"/>
      <w:marTop w:val="0"/>
      <w:marBottom w:val="0"/>
      <w:divBdr>
        <w:top w:val="none" w:sz="0" w:space="0" w:color="auto"/>
        <w:left w:val="none" w:sz="0" w:space="0" w:color="auto"/>
        <w:bottom w:val="none" w:sz="0" w:space="0" w:color="auto"/>
        <w:right w:val="none" w:sz="0" w:space="0" w:color="auto"/>
      </w:divBdr>
    </w:div>
    <w:div w:id="2023358692">
      <w:bodyDiv w:val="1"/>
      <w:marLeft w:val="0"/>
      <w:marRight w:val="0"/>
      <w:marTop w:val="0"/>
      <w:marBottom w:val="0"/>
      <w:divBdr>
        <w:top w:val="none" w:sz="0" w:space="0" w:color="auto"/>
        <w:left w:val="none" w:sz="0" w:space="0" w:color="auto"/>
        <w:bottom w:val="none" w:sz="0" w:space="0" w:color="auto"/>
        <w:right w:val="none" w:sz="0" w:space="0" w:color="auto"/>
      </w:divBdr>
    </w:div>
    <w:div w:id="2023624445">
      <w:bodyDiv w:val="1"/>
      <w:marLeft w:val="0"/>
      <w:marRight w:val="0"/>
      <w:marTop w:val="0"/>
      <w:marBottom w:val="0"/>
      <w:divBdr>
        <w:top w:val="none" w:sz="0" w:space="0" w:color="auto"/>
        <w:left w:val="none" w:sz="0" w:space="0" w:color="auto"/>
        <w:bottom w:val="none" w:sz="0" w:space="0" w:color="auto"/>
        <w:right w:val="none" w:sz="0" w:space="0" w:color="auto"/>
      </w:divBdr>
    </w:div>
    <w:div w:id="2023629029">
      <w:bodyDiv w:val="1"/>
      <w:marLeft w:val="0"/>
      <w:marRight w:val="0"/>
      <w:marTop w:val="0"/>
      <w:marBottom w:val="0"/>
      <w:divBdr>
        <w:top w:val="none" w:sz="0" w:space="0" w:color="auto"/>
        <w:left w:val="none" w:sz="0" w:space="0" w:color="auto"/>
        <w:bottom w:val="none" w:sz="0" w:space="0" w:color="auto"/>
        <w:right w:val="none" w:sz="0" w:space="0" w:color="auto"/>
      </w:divBdr>
      <w:divsChild>
        <w:div w:id="106895014">
          <w:marLeft w:val="640"/>
          <w:marRight w:val="0"/>
          <w:marTop w:val="0"/>
          <w:marBottom w:val="0"/>
          <w:divBdr>
            <w:top w:val="none" w:sz="0" w:space="0" w:color="auto"/>
            <w:left w:val="none" w:sz="0" w:space="0" w:color="auto"/>
            <w:bottom w:val="none" w:sz="0" w:space="0" w:color="auto"/>
            <w:right w:val="none" w:sz="0" w:space="0" w:color="auto"/>
          </w:divBdr>
        </w:div>
        <w:div w:id="2025546909">
          <w:marLeft w:val="640"/>
          <w:marRight w:val="0"/>
          <w:marTop w:val="0"/>
          <w:marBottom w:val="0"/>
          <w:divBdr>
            <w:top w:val="none" w:sz="0" w:space="0" w:color="auto"/>
            <w:left w:val="none" w:sz="0" w:space="0" w:color="auto"/>
            <w:bottom w:val="none" w:sz="0" w:space="0" w:color="auto"/>
            <w:right w:val="none" w:sz="0" w:space="0" w:color="auto"/>
          </w:divBdr>
        </w:div>
        <w:div w:id="113066241">
          <w:marLeft w:val="640"/>
          <w:marRight w:val="0"/>
          <w:marTop w:val="0"/>
          <w:marBottom w:val="0"/>
          <w:divBdr>
            <w:top w:val="none" w:sz="0" w:space="0" w:color="auto"/>
            <w:left w:val="none" w:sz="0" w:space="0" w:color="auto"/>
            <w:bottom w:val="none" w:sz="0" w:space="0" w:color="auto"/>
            <w:right w:val="none" w:sz="0" w:space="0" w:color="auto"/>
          </w:divBdr>
        </w:div>
        <w:div w:id="1755778601">
          <w:marLeft w:val="640"/>
          <w:marRight w:val="0"/>
          <w:marTop w:val="0"/>
          <w:marBottom w:val="0"/>
          <w:divBdr>
            <w:top w:val="none" w:sz="0" w:space="0" w:color="auto"/>
            <w:left w:val="none" w:sz="0" w:space="0" w:color="auto"/>
            <w:bottom w:val="none" w:sz="0" w:space="0" w:color="auto"/>
            <w:right w:val="none" w:sz="0" w:space="0" w:color="auto"/>
          </w:divBdr>
        </w:div>
        <w:div w:id="888225690">
          <w:marLeft w:val="640"/>
          <w:marRight w:val="0"/>
          <w:marTop w:val="0"/>
          <w:marBottom w:val="0"/>
          <w:divBdr>
            <w:top w:val="none" w:sz="0" w:space="0" w:color="auto"/>
            <w:left w:val="none" w:sz="0" w:space="0" w:color="auto"/>
            <w:bottom w:val="none" w:sz="0" w:space="0" w:color="auto"/>
            <w:right w:val="none" w:sz="0" w:space="0" w:color="auto"/>
          </w:divBdr>
        </w:div>
        <w:div w:id="123428391">
          <w:marLeft w:val="640"/>
          <w:marRight w:val="0"/>
          <w:marTop w:val="0"/>
          <w:marBottom w:val="0"/>
          <w:divBdr>
            <w:top w:val="none" w:sz="0" w:space="0" w:color="auto"/>
            <w:left w:val="none" w:sz="0" w:space="0" w:color="auto"/>
            <w:bottom w:val="none" w:sz="0" w:space="0" w:color="auto"/>
            <w:right w:val="none" w:sz="0" w:space="0" w:color="auto"/>
          </w:divBdr>
        </w:div>
        <w:div w:id="279840095">
          <w:marLeft w:val="640"/>
          <w:marRight w:val="0"/>
          <w:marTop w:val="0"/>
          <w:marBottom w:val="0"/>
          <w:divBdr>
            <w:top w:val="none" w:sz="0" w:space="0" w:color="auto"/>
            <w:left w:val="none" w:sz="0" w:space="0" w:color="auto"/>
            <w:bottom w:val="none" w:sz="0" w:space="0" w:color="auto"/>
            <w:right w:val="none" w:sz="0" w:space="0" w:color="auto"/>
          </w:divBdr>
        </w:div>
        <w:div w:id="402994735">
          <w:marLeft w:val="640"/>
          <w:marRight w:val="0"/>
          <w:marTop w:val="0"/>
          <w:marBottom w:val="0"/>
          <w:divBdr>
            <w:top w:val="none" w:sz="0" w:space="0" w:color="auto"/>
            <w:left w:val="none" w:sz="0" w:space="0" w:color="auto"/>
            <w:bottom w:val="none" w:sz="0" w:space="0" w:color="auto"/>
            <w:right w:val="none" w:sz="0" w:space="0" w:color="auto"/>
          </w:divBdr>
        </w:div>
        <w:div w:id="894587677">
          <w:marLeft w:val="640"/>
          <w:marRight w:val="0"/>
          <w:marTop w:val="0"/>
          <w:marBottom w:val="0"/>
          <w:divBdr>
            <w:top w:val="none" w:sz="0" w:space="0" w:color="auto"/>
            <w:left w:val="none" w:sz="0" w:space="0" w:color="auto"/>
            <w:bottom w:val="none" w:sz="0" w:space="0" w:color="auto"/>
            <w:right w:val="none" w:sz="0" w:space="0" w:color="auto"/>
          </w:divBdr>
        </w:div>
        <w:div w:id="348339424">
          <w:marLeft w:val="640"/>
          <w:marRight w:val="0"/>
          <w:marTop w:val="0"/>
          <w:marBottom w:val="0"/>
          <w:divBdr>
            <w:top w:val="none" w:sz="0" w:space="0" w:color="auto"/>
            <w:left w:val="none" w:sz="0" w:space="0" w:color="auto"/>
            <w:bottom w:val="none" w:sz="0" w:space="0" w:color="auto"/>
            <w:right w:val="none" w:sz="0" w:space="0" w:color="auto"/>
          </w:divBdr>
        </w:div>
        <w:div w:id="1961105122">
          <w:marLeft w:val="640"/>
          <w:marRight w:val="0"/>
          <w:marTop w:val="0"/>
          <w:marBottom w:val="0"/>
          <w:divBdr>
            <w:top w:val="none" w:sz="0" w:space="0" w:color="auto"/>
            <w:left w:val="none" w:sz="0" w:space="0" w:color="auto"/>
            <w:bottom w:val="none" w:sz="0" w:space="0" w:color="auto"/>
            <w:right w:val="none" w:sz="0" w:space="0" w:color="auto"/>
          </w:divBdr>
        </w:div>
        <w:div w:id="1911383775">
          <w:marLeft w:val="640"/>
          <w:marRight w:val="0"/>
          <w:marTop w:val="0"/>
          <w:marBottom w:val="0"/>
          <w:divBdr>
            <w:top w:val="none" w:sz="0" w:space="0" w:color="auto"/>
            <w:left w:val="none" w:sz="0" w:space="0" w:color="auto"/>
            <w:bottom w:val="none" w:sz="0" w:space="0" w:color="auto"/>
            <w:right w:val="none" w:sz="0" w:space="0" w:color="auto"/>
          </w:divBdr>
        </w:div>
        <w:div w:id="563490566">
          <w:marLeft w:val="640"/>
          <w:marRight w:val="0"/>
          <w:marTop w:val="0"/>
          <w:marBottom w:val="0"/>
          <w:divBdr>
            <w:top w:val="none" w:sz="0" w:space="0" w:color="auto"/>
            <w:left w:val="none" w:sz="0" w:space="0" w:color="auto"/>
            <w:bottom w:val="none" w:sz="0" w:space="0" w:color="auto"/>
            <w:right w:val="none" w:sz="0" w:space="0" w:color="auto"/>
          </w:divBdr>
        </w:div>
        <w:div w:id="2123722226">
          <w:marLeft w:val="640"/>
          <w:marRight w:val="0"/>
          <w:marTop w:val="0"/>
          <w:marBottom w:val="0"/>
          <w:divBdr>
            <w:top w:val="none" w:sz="0" w:space="0" w:color="auto"/>
            <w:left w:val="none" w:sz="0" w:space="0" w:color="auto"/>
            <w:bottom w:val="none" w:sz="0" w:space="0" w:color="auto"/>
            <w:right w:val="none" w:sz="0" w:space="0" w:color="auto"/>
          </w:divBdr>
        </w:div>
        <w:div w:id="363872726">
          <w:marLeft w:val="640"/>
          <w:marRight w:val="0"/>
          <w:marTop w:val="0"/>
          <w:marBottom w:val="0"/>
          <w:divBdr>
            <w:top w:val="none" w:sz="0" w:space="0" w:color="auto"/>
            <w:left w:val="none" w:sz="0" w:space="0" w:color="auto"/>
            <w:bottom w:val="none" w:sz="0" w:space="0" w:color="auto"/>
            <w:right w:val="none" w:sz="0" w:space="0" w:color="auto"/>
          </w:divBdr>
        </w:div>
        <w:div w:id="1117025148">
          <w:marLeft w:val="640"/>
          <w:marRight w:val="0"/>
          <w:marTop w:val="0"/>
          <w:marBottom w:val="0"/>
          <w:divBdr>
            <w:top w:val="none" w:sz="0" w:space="0" w:color="auto"/>
            <w:left w:val="none" w:sz="0" w:space="0" w:color="auto"/>
            <w:bottom w:val="none" w:sz="0" w:space="0" w:color="auto"/>
            <w:right w:val="none" w:sz="0" w:space="0" w:color="auto"/>
          </w:divBdr>
        </w:div>
        <w:div w:id="147676593">
          <w:marLeft w:val="640"/>
          <w:marRight w:val="0"/>
          <w:marTop w:val="0"/>
          <w:marBottom w:val="0"/>
          <w:divBdr>
            <w:top w:val="none" w:sz="0" w:space="0" w:color="auto"/>
            <w:left w:val="none" w:sz="0" w:space="0" w:color="auto"/>
            <w:bottom w:val="none" w:sz="0" w:space="0" w:color="auto"/>
            <w:right w:val="none" w:sz="0" w:space="0" w:color="auto"/>
          </w:divBdr>
        </w:div>
        <w:div w:id="1616860548">
          <w:marLeft w:val="640"/>
          <w:marRight w:val="0"/>
          <w:marTop w:val="0"/>
          <w:marBottom w:val="0"/>
          <w:divBdr>
            <w:top w:val="none" w:sz="0" w:space="0" w:color="auto"/>
            <w:left w:val="none" w:sz="0" w:space="0" w:color="auto"/>
            <w:bottom w:val="none" w:sz="0" w:space="0" w:color="auto"/>
            <w:right w:val="none" w:sz="0" w:space="0" w:color="auto"/>
          </w:divBdr>
        </w:div>
        <w:div w:id="1017537682">
          <w:marLeft w:val="640"/>
          <w:marRight w:val="0"/>
          <w:marTop w:val="0"/>
          <w:marBottom w:val="0"/>
          <w:divBdr>
            <w:top w:val="none" w:sz="0" w:space="0" w:color="auto"/>
            <w:left w:val="none" w:sz="0" w:space="0" w:color="auto"/>
            <w:bottom w:val="none" w:sz="0" w:space="0" w:color="auto"/>
            <w:right w:val="none" w:sz="0" w:space="0" w:color="auto"/>
          </w:divBdr>
        </w:div>
        <w:div w:id="1808663778">
          <w:marLeft w:val="640"/>
          <w:marRight w:val="0"/>
          <w:marTop w:val="0"/>
          <w:marBottom w:val="0"/>
          <w:divBdr>
            <w:top w:val="none" w:sz="0" w:space="0" w:color="auto"/>
            <w:left w:val="none" w:sz="0" w:space="0" w:color="auto"/>
            <w:bottom w:val="none" w:sz="0" w:space="0" w:color="auto"/>
            <w:right w:val="none" w:sz="0" w:space="0" w:color="auto"/>
          </w:divBdr>
        </w:div>
        <w:div w:id="1716465938">
          <w:marLeft w:val="640"/>
          <w:marRight w:val="0"/>
          <w:marTop w:val="0"/>
          <w:marBottom w:val="0"/>
          <w:divBdr>
            <w:top w:val="none" w:sz="0" w:space="0" w:color="auto"/>
            <w:left w:val="none" w:sz="0" w:space="0" w:color="auto"/>
            <w:bottom w:val="none" w:sz="0" w:space="0" w:color="auto"/>
            <w:right w:val="none" w:sz="0" w:space="0" w:color="auto"/>
          </w:divBdr>
        </w:div>
        <w:div w:id="502547658">
          <w:marLeft w:val="640"/>
          <w:marRight w:val="0"/>
          <w:marTop w:val="0"/>
          <w:marBottom w:val="0"/>
          <w:divBdr>
            <w:top w:val="none" w:sz="0" w:space="0" w:color="auto"/>
            <w:left w:val="none" w:sz="0" w:space="0" w:color="auto"/>
            <w:bottom w:val="none" w:sz="0" w:space="0" w:color="auto"/>
            <w:right w:val="none" w:sz="0" w:space="0" w:color="auto"/>
          </w:divBdr>
        </w:div>
        <w:div w:id="540166110">
          <w:marLeft w:val="640"/>
          <w:marRight w:val="0"/>
          <w:marTop w:val="0"/>
          <w:marBottom w:val="0"/>
          <w:divBdr>
            <w:top w:val="none" w:sz="0" w:space="0" w:color="auto"/>
            <w:left w:val="none" w:sz="0" w:space="0" w:color="auto"/>
            <w:bottom w:val="none" w:sz="0" w:space="0" w:color="auto"/>
            <w:right w:val="none" w:sz="0" w:space="0" w:color="auto"/>
          </w:divBdr>
        </w:div>
        <w:div w:id="865484360">
          <w:marLeft w:val="640"/>
          <w:marRight w:val="0"/>
          <w:marTop w:val="0"/>
          <w:marBottom w:val="0"/>
          <w:divBdr>
            <w:top w:val="none" w:sz="0" w:space="0" w:color="auto"/>
            <w:left w:val="none" w:sz="0" w:space="0" w:color="auto"/>
            <w:bottom w:val="none" w:sz="0" w:space="0" w:color="auto"/>
            <w:right w:val="none" w:sz="0" w:space="0" w:color="auto"/>
          </w:divBdr>
        </w:div>
        <w:div w:id="2091803079">
          <w:marLeft w:val="640"/>
          <w:marRight w:val="0"/>
          <w:marTop w:val="0"/>
          <w:marBottom w:val="0"/>
          <w:divBdr>
            <w:top w:val="none" w:sz="0" w:space="0" w:color="auto"/>
            <w:left w:val="none" w:sz="0" w:space="0" w:color="auto"/>
            <w:bottom w:val="none" w:sz="0" w:space="0" w:color="auto"/>
            <w:right w:val="none" w:sz="0" w:space="0" w:color="auto"/>
          </w:divBdr>
        </w:div>
        <w:div w:id="844243072">
          <w:marLeft w:val="640"/>
          <w:marRight w:val="0"/>
          <w:marTop w:val="0"/>
          <w:marBottom w:val="0"/>
          <w:divBdr>
            <w:top w:val="none" w:sz="0" w:space="0" w:color="auto"/>
            <w:left w:val="none" w:sz="0" w:space="0" w:color="auto"/>
            <w:bottom w:val="none" w:sz="0" w:space="0" w:color="auto"/>
            <w:right w:val="none" w:sz="0" w:space="0" w:color="auto"/>
          </w:divBdr>
        </w:div>
        <w:div w:id="1665232437">
          <w:marLeft w:val="640"/>
          <w:marRight w:val="0"/>
          <w:marTop w:val="0"/>
          <w:marBottom w:val="0"/>
          <w:divBdr>
            <w:top w:val="none" w:sz="0" w:space="0" w:color="auto"/>
            <w:left w:val="none" w:sz="0" w:space="0" w:color="auto"/>
            <w:bottom w:val="none" w:sz="0" w:space="0" w:color="auto"/>
            <w:right w:val="none" w:sz="0" w:space="0" w:color="auto"/>
          </w:divBdr>
        </w:div>
        <w:div w:id="549072940">
          <w:marLeft w:val="640"/>
          <w:marRight w:val="0"/>
          <w:marTop w:val="0"/>
          <w:marBottom w:val="0"/>
          <w:divBdr>
            <w:top w:val="none" w:sz="0" w:space="0" w:color="auto"/>
            <w:left w:val="none" w:sz="0" w:space="0" w:color="auto"/>
            <w:bottom w:val="none" w:sz="0" w:space="0" w:color="auto"/>
            <w:right w:val="none" w:sz="0" w:space="0" w:color="auto"/>
          </w:divBdr>
        </w:div>
        <w:div w:id="325282617">
          <w:marLeft w:val="640"/>
          <w:marRight w:val="0"/>
          <w:marTop w:val="0"/>
          <w:marBottom w:val="0"/>
          <w:divBdr>
            <w:top w:val="none" w:sz="0" w:space="0" w:color="auto"/>
            <w:left w:val="none" w:sz="0" w:space="0" w:color="auto"/>
            <w:bottom w:val="none" w:sz="0" w:space="0" w:color="auto"/>
            <w:right w:val="none" w:sz="0" w:space="0" w:color="auto"/>
          </w:divBdr>
        </w:div>
        <w:div w:id="215554509">
          <w:marLeft w:val="640"/>
          <w:marRight w:val="0"/>
          <w:marTop w:val="0"/>
          <w:marBottom w:val="0"/>
          <w:divBdr>
            <w:top w:val="none" w:sz="0" w:space="0" w:color="auto"/>
            <w:left w:val="none" w:sz="0" w:space="0" w:color="auto"/>
            <w:bottom w:val="none" w:sz="0" w:space="0" w:color="auto"/>
            <w:right w:val="none" w:sz="0" w:space="0" w:color="auto"/>
          </w:divBdr>
        </w:div>
        <w:div w:id="1499729596">
          <w:marLeft w:val="640"/>
          <w:marRight w:val="0"/>
          <w:marTop w:val="0"/>
          <w:marBottom w:val="0"/>
          <w:divBdr>
            <w:top w:val="none" w:sz="0" w:space="0" w:color="auto"/>
            <w:left w:val="none" w:sz="0" w:space="0" w:color="auto"/>
            <w:bottom w:val="none" w:sz="0" w:space="0" w:color="auto"/>
            <w:right w:val="none" w:sz="0" w:space="0" w:color="auto"/>
          </w:divBdr>
        </w:div>
        <w:div w:id="1050030912">
          <w:marLeft w:val="640"/>
          <w:marRight w:val="0"/>
          <w:marTop w:val="0"/>
          <w:marBottom w:val="0"/>
          <w:divBdr>
            <w:top w:val="none" w:sz="0" w:space="0" w:color="auto"/>
            <w:left w:val="none" w:sz="0" w:space="0" w:color="auto"/>
            <w:bottom w:val="none" w:sz="0" w:space="0" w:color="auto"/>
            <w:right w:val="none" w:sz="0" w:space="0" w:color="auto"/>
          </w:divBdr>
        </w:div>
        <w:div w:id="1047798393">
          <w:marLeft w:val="640"/>
          <w:marRight w:val="0"/>
          <w:marTop w:val="0"/>
          <w:marBottom w:val="0"/>
          <w:divBdr>
            <w:top w:val="none" w:sz="0" w:space="0" w:color="auto"/>
            <w:left w:val="none" w:sz="0" w:space="0" w:color="auto"/>
            <w:bottom w:val="none" w:sz="0" w:space="0" w:color="auto"/>
            <w:right w:val="none" w:sz="0" w:space="0" w:color="auto"/>
          </w:divBdr>
        </w:div>
        <w:div w:id="220407640">
          <w:marLeft w:val="640"/>
          <w:marRight w:val="0"/>
          <w:marTop w:val="0"/>
          <w:marBottom w:val="0"/>
          <w:divBdr>
            <w:top w:val="none" w:sz="0" w:space="0" w:color="auto"/>
            <w:left w:val="none" w:sz="0" w:space="0" w:color="auto"/>
            <w:bottom w:val="none" w:sz="0" w:space="0" w:color="auto"/>
            <w:right w:val="none" w:sz="0" w:space="0" w:color="auto"/>
          </w:divBdr>
        </w:div>
        <w:div w:id="2077899408">
          <w:marLeft w:val="640"/>
          <w:marRight w:val="0"/>
          <w:marTop w:val="0"/>
          <w:marBottom w:val="0"/>
          <w:divBdr>
            <w:top w:val="none" w:sz="0" w:space="0" w:color="auto"/>
            <w:left w:val="none" w:sz="0" w:space="0" w:color="auto"/>
            <w:bottom w:val="none" w:sz="0" w:space="0" w:color="auto"/>
            <w:right w:val="none" w:sz="0" w:space="0" w:color="auto"/>
          </w:divBdr>
        </w:div>
        <w:div w:id="1230578961">
          <w:marLeft w:val="640"/>
          <w:marRight w:val="0"/>
          <w:marTop w:val="0"/>
          <w:marBottom w:val="0"/>
          <w:divBdr>
            <w:top w:val="none" w:sz="0" w:space="0" w:color="auto"/>
            <w:left w:val="none" w:sz="0" w:space="0" w:color="auto"/>
            <w:bottom w:val="none" w:sz="0" w:space="0" w:color="auto"/>
            <w:right w:val="none" w:sz="0" w:space="0" w:color="auto"/>
          </w:divBdr>
        </w:div>
        <w:div w:id="295837390">
          <w:marLeft w:val="640"/>
          <w:marRight w:val="0"/>
          <w:marTop w:val="0"/>
          <w:marBottom w:val="0"/>
          <w:divBdr>
            <w:top w:val="none" w:sz="0" w:space="0" w:color="auto"/>
            <w:left w:val="none" w:sz="0" w:space="0" w:color="auto"/>
            <w:bottom w:val="none" w:sz="0" w:space="0" w:color="auto"/>
            <w:right w:val="none" w:sz="0" w:space="0" w:color="auto"/>
          </w:divBdr>
        </w:div>
        <w:div w:id="1208102374">
          <w:marLeft w:val="640"/>
          <w:marRight w:val="0"/>
          <w:marTop w:val="0"/>
          <w:marBottom w:val="0"/>
          <w:divBdr>
            <w:top w:val="none" w:sz="0" w:space="0" w:color="auto"/>
            <w:left w:val="none" w:sz="0" w:space="0" w:color="auto"/>
            <w:bottom w:val="none" w:sz="0" w:space="0" w:color="auto"/>
            <w:right w:val="none" w:sz="0" w:space="0" w:color="auto"/>
          </w:divBdr>
        </w:div>
        <w:div w:id="1816222219">
          <w:marLeft w:val="640"/>
          <w:marRight w:val="0"/>
          <w:marTop w:val="0"/>
          <w:marBottom w:val="0"/>
          <w:divBdr>
            <w:top w:val="none" w:sz="0" w:space="0" w:color="auto"/>
            <w:left w:val="none" w:sz="0" w:space="0" w:color="auto"/>
            <w:bottom w:val="none" w:sz="0" w:space="0" w:color="auto"/>
            <w:right w:val="none" w:sz="0" w:space="0" w:color="auto"/>
          </w:divBdr>
        </w:div>
        <w:div w:id="89160914">
          <w:marLeft w:val="640"/>
          <w:marRight w:val="0"/>
          <w:marTop w:val="0"/>
          <w:marBottom w:val="0"/>
          <w:divBdr>
            <w:top w:val="none" w:sz="0" w:space="0" w:color="auto"/>
            <w:left w:val="none" w:sz="0" w:space="0" w:color="auto"/>
            <w:bottom w:val="none" w:sz="0" w:space="0" w:color="auto"/>
            <w:right w:val="none" w:sz="0" w:space="0" w:color="auto"/>
          </w:divBdr>
        </w:div>
        <w:div w:id="1151364156">
          <w:marLeft w:val="640"/>
          <w:marRight w:val="0"/>
          <w:marTop w:val="0"/>
          <w:marBottom w:val="0"/>
          <w:divBdr>
            <w:top w:val="none" w:sz="0" w:space="0" w:color="auto"/>
            <w:left w:val="none" w:sz="0" w:space="0" w:color="auto"/>
            <w:bottom w:val="none" w:sz="0" w:space="0" w:color="auto"/>
            <w:right w:val="none" w:sz="0" w:space="0" w:color="auto"/>
          </w:divBdr>
        </w:div>
        <w:div w:id="1526820417">
          <w:marLeft w:val="640"/>
          <w:marRight w:val="0"/>
          <w:marTop w:val="0"/>
          <w:marBottom w:val="0"/>
          <w:divBdr>
            <w:top w:val="none" w:sz="0" w:space="0" w:color="auto"/>
            <w:left w:val="none" w:sz="0" w:space="0" w:color="auto"/>
            <w:bottom w:val="none" w:sz="0" w:space="0" w:color="auto"/>
            <w:right w:val="none" w:sz="0" w:space="0" w:color="auto"/>
          </w:divBdr>
        </w:div>
        <w:div w:id="1304770391">
          <w:marLeft w:val="640"/>
          <w:marRight w:val="0"/>
          <w:marTop w:val="0"/>
          <w:marBottom w:val="0"/>
          <w:divBdr>
            <w:top w:val="none" w:sz="0" w:space="0" w:color="auto"/>
            <w:left w:val="none" w:sz="0" w:space="0" w:color="auto"/>
            <w:bottom w:val="none" w:sz="0" w:space="0" w:color="auto"/>
            <w:right w:val="none" w:sz="0" w:space="0" w:color="auto"/>
          </w:divBdr>
        </w:div>
        <w:div w:id="630285169">
          <w:marLeft w:val="640"/>
          <w:marRight w:val="0"/>
          <w:marTop w:val="0"/>
          <w:marBottom w:val="0"/>
          <w:divBdr>
            <w:top w:val="none" w:sz="0" w:space="0" w:color="auto"/>
            <w:left w:val="none" w:sz="0" w:space="0" w:color="auto"/>
            <w:bottom w:val="none" w:sz="0" w:space="0" w:color="auto"/>
            <w:right w:val="none" w:sz="0" w:space="0" w:color="auto"/>
          </w:divBdr>
        </w:div>
        <w:div w:id="28183808">
          <w:marLeft w:val="640"/>
          <w:marRight w:val="0"/>
          <w:marTop w:val="0"/>
          <w:marBottom w:val="0"/>
          <w:divBdr>
            <w:top w:val="none" w:sz="0" w:space="0" w:color="auto"/>
            <w:left w:val="none" w:sz="0" w:space="0" w:color="auto"/>
            <w:bottom w:val="none" w:sz="0" w:space="0" w:color="auto"/>
            <w:right w:val="none" w:sz="0" w:space="0" w:color="auto"/>
          </w:divBdr>
        </w:div>
        <w:div w:id="1385838274">
          <w:marLeft w:val="640"/>
          <w:marRight w:val="0"/>
          <w:marTop w:val="0"/>
          <w:marBottom w:val="0"/>
          <w:divBdr>
            <w:top w:val="none" w:sz="0" w:space="0" w:color="auto"/>
            <w:left w:val="none" w:sz="0" w:space="0" w:color="auto"/>
            <w:bottom w:val="none" w:sz="0" w:space="0" w:color="auto"/>
            <w:right w:val="none" w:sz="0" w:space="0" w:color="auto"/>
          </w:divBdr>
        </w:div>
        <w:div w:id="1198394429">
          <w:marLeft w:val="640"/>
          <w:marRight w:val="0"/>
          <w:marTop w:val="0"/>
          <w:marBottom w:val="0"/>
          <w:divBdr>
            <w:top w:val="none" w:sz="0" w:space="0" w:color="auto"/>
            <w:left w:val="none" w:sz="0" w:space="0" w:color="auto"/>
            <w:bottom w:val="none" w:sz="0" w:space="0" w:color="auto"/>
            <w:right w:val="none" w:sz="0" w:space="0" w:color="auto"/>
          </w:divBdr>
        </w:div>
        <w:div w:id="2141994195">
          <w:marLeft w:val="640"/>
          <w:marRight w:val="0"/>
          <w:marTop w:val="0"/>
          <w:marBottom w:val="0"/>
          <w:divBdr>
            <w:top w:val="none" w:sz="0" w:space="0" w:color="auto"/>
            <w:left w:val="none" w:sz="0" w:space="0" w:color="auto"/>
            <w:bottom w:val="none" w:sz="0" w:space="0" w:color="auto"/>
            <w:right w:val="none" w:sz="0" w:space="0" w:color="auto"/>
          </w:divBdr>
        </w:div>
        <w:div w:id="158347638">
          <w:marLeft w:val="640"/>
          <w:marRight w:val="0"/>
          <w:marTop w:val="0"/>
          <w:marBottom w:val="0"/>
          <w:divBdr>
            <w:top w:val="none" w:sz="0" w:space="0" w:color="auto"/>
            <w:left w:val="none" w:sz="0" w:space="0" w:color="auto"/>
            <w:bottom w:val="none" w:sz="0" w:space="0" w:color="auto"/>
            <w:right w:val="none" w:sz="0" w:space="0" w:color="auto"/>
          </w:divBdr>
        </w:div>
        <w:div w:id="171452313">
          <w:marLeft w:val="640"/>
          <w:marRight w:val="0"/>
          <w:marTop w:val="0"/>
          <w:marBottom w:val="0"/>
          <w:divBdr>
            <w:top w:val="none" w:sz="0" w:space="0" w:color="auto"/>
            <w:left w:val="none" w:sz="0" w:space="0" w:color="auto"/>
            <w:bottom w:val="none" w:sz="0" w:space="0" w:color="auto"/>
            <w:right w:val="none" w:sz="0" w:space="0" w:color="auto"/>
          </w:divBdr>
        </w:div>
        <w:div w:id="734012595">
          <w:marLeft w:val="640"/>
          <w:marRight w:val="0"/>
          <w:marTop w:val="0"/>
          <w:marBottom w:val="0"/>
          <w:divBdr>
            <w:top w:val="none" w:sz="0" w:space="0" w:color="auto"/>
            <w:left w:val="none" w:sz="0" w:space="0" w:color="auto"/>
            <w:bottom w:val="none" w:sz="0" w:space="0" w:color="auto"/>
            <w:right w:val="none" w:sz="0" w:space="0" w:color="auto"/>
          </w:divBdr>
        </w:div>
        <w:div w:id="42141834">
          <w:marLeft w:val="640"/>
          <w:marRight w:val="0"/>
          <w:marTop w:val="0"/>
          <w:marBottom w:val="0"/>
          <w:divBdr>
            <w:top w:val="none" w:sz="0" w:space="0" w:color="auto"/>
            <w:left w:val="none" w:sz="0" w:space="0" w:color="auto"/>
            <w:bottom w:val="none" w:sz="0" w:space="0" w:color="auto"/>
            <w:right w:val="none" w:sz="0" w:space="0" w:color="auto"/>
          </w:divBdr>
        </w:div>
        <w:div w:id="807237566">
          <w:marLeft w:val="640"/>
          <w:marRight w:val="0"/>
          <w:marTop w:val="0"/>
          <w:marBottom w:val="0"/>
          <w:divBdr>
            <w:top w:val="none" w:sz="0" w:space="0" w:color="auto"/>
            <w:left w:val="none" w:sz="0" w:space="0" w:color="auto"/>
            <w:bottom w:val="none" w:sz="0" w:space="0" w:color="auto"/>
            <w:right w:val="none" w:sz="0" w:space="0" w:color="auto"/>
          </w:divBdr>
        </w:div>
        <w:div w:id="1467240799">
          <w:marLeft w:val="640"/>
          <w:marRight w:val="0"/>
          <w:marTop w:val="0"/>
          <w:marBottom w:val="0"/>
          <w:divBdr>
            <w:top w:val="none" w:sz="0" w:space="0" w:color="auto"/>
            <w:left w:val="none" w:sz="0" w:space="0" w:color="auto"/>
            <w:bottom w:val="none" w:sz="0" w:space="0" w:color="auto"/>
            <w:right w:val="none" w:sz="0" w:space="0" w:color="auto"/>
          </w:divBdr>
        </w:div>
        <w:div w:id="1210266850">
          <w:marLeft w:val="640"/>
          <w:marRight w:val="0"/>
          <w:marTop w:val="0"/>
          <w:marBottom w:val="0"/>
          <w:divBdr>
            <w:top w:val="none" w:sz="0" w:space="0" w:color="auto"/>
            <w:left w:val="none" w:sz="0" w:space="0" w:color="auto"/>
            <w:bottom w:val="none" w:sz="0" w:space="0" w:color="auto"/>
            <w:right w:val="none" w:sz="0" w:space="0" w:color="auto"/>
          </w:divBdr>
        </w:div>
        <w:div w:id="1339045514">
          <w:marLeft w:val="640"/>
          <w:marRight w:val="0"/>
          <w:marTop w:val="0"/>
          <w:marBottom w:val="0"/>
          <w:divBdr>
            <w:top w:val="none" w:sz="0" w:space="0" w:color="auto"/>
            <w:left w:val="none" w:sz="0" w:space="0" w:color="auto"/>
            <w:bottom w:val="none" w:sz="0" w:space="0" w:color="auto"/>
            <w:right w:val="none" w:sz="0" w:space="0" w:color="auto"/>
          </w:divBdr>
        </w:div>
        <w:div w:id="1422683697">
          <w:marLeft w:val="640"/>
          <w:marRight w:val="0"/>
          <w:marTop w:val="0"/>
          <w:marBottom w:val="0"/>
          <w:divBdr>
            <w:top w:val="none" w:sz="0" w:space="0" w:color="auto"/>
            <w:left w:val="none" w:sz="0" w:space="0" w:color="auto"/>
            <w:bottom w:val="none" w:sz="0" w:space="0" w:color="auto"/>
            <w:right w:val="none" w:sz="0" w:space="0" w:color="auto"/>
          </w:divBdr>
        </w:div>
        <w:div w:id="1921212239">
          <w:marLeft w:val="640"/>
          <w:marRight w:val="0"/>
          <w:marTop w:val="0"/>
          <w:marBottom w:val="0"/>
          <w:divBdr>
            <w:top w:val="none" w:sz="0" w:space="0" w:color="auto"/>
            <w:left w:val="none" w:sz="0" w:space="0" w:color="auto"/>
            <w:bottom w:val="none" w:sz="0" w:space="0" w:color="auto"/>
            <w:right w:val="none" w:sz="0" w:space="0" w:color="auto"/>
          </w:divBdr>
        </w:div>
        <w:div w:id="166408251">
          <w:marLeft w:val="640"/>
          <w:marRight w:val="0"/>
          <w:marTop w:val="0"/>
          <w:marBottom w:val="0"/>
          <w:divBdr>
            <w:top w:val="none" w:sz="0" w:space="0" w:color="auto"/>
            <w:left w:val="none" w:sz="0" w:space="0" w:color="auto"/>
            <w:bottom w:val="none" w:sz="0" w:space="0" w:color="auto"/>
            <w:right w:val="none" w:sz="0" w:space="0" w:color="auto"/>
          </w:divBdr>
        </w:div>
        <w:div w:id="1541627397">
          <w:marLeft w:val="640"/>
          <w:marRight w:val="0"/>
          <w:marTop w:val="0"/>
          <w:marBottom w:val="0"/>
          <w:divBdr>
            <w:top w:val="none" w:sz="0" w:space="0" w:color="auto"/>
            <w:left w:val="none" w:sz="0" w:space="0" w:color="auto"/>
            <w:bottom w:val="none" w:sz="0" w:space="0" w:color="auto"/>
            <w:right w:val="none" w:sz="0" w:space="0" w:color="auto"/>
          </w:divBdr>
        </w:div>
        <w:div w:id="2118021051">
          <w:marLeft w:val="640"/>
          <w:marRight w:val="0"/>
          <w:marTop w:val="0"/>
          <w:marBottom w:val="0"/>
          <w:divBdr>
            <w:top w:val="none" w:sz="0" w:space="0" w:color="auto"/>
            <w:left w:val="none" w:sz="0" w:space="0" w:color="auto"/>
            <w:bottom w:val="none" w:sz="0" w:space="0" w:color="auto"/>
            <w:right w:val="none" w:sz="0" w:space="0" w:color="auto"/>
          </w:divBdr>
        </w:div>
        <w:div w:id="65687730">
          <w:marLeft w:val="640"/>
          <w:marRight w:val="0"/>
          <w:marTop w:val="0"/>
          <w:marBottom w:val="0"/>
          <w:divBdr>
            <w:top w:val="none" w:sz="0" w:space="0" w:color="auto"/>
            <w:left w:val="none" w:sz="0" w:space="0" w:color="auto"/>
            <w:bottom w:val="none" w:sz="0" w:space="0" w:color="auto"/>
            <w:right w:val="none" w:sz="0" w:space="0" w:color="auto"/>
          </w:divBdr>
        </w:div>
        <w:div w:id="1401250873">
          <w:marLeft w:val="640"/>
          <w:marRight w:val="0"/>
          <w:marTop w:val="0"/>
          <w:marBottom w:val="0"/>
          <w:divBdr>
            <w:top w:val="none" w:sz="0" w:space="0" w:color="auto"/>
            <w:left w:val="none" w:sz="0" w:space="0" w:color="auto"/>
            <w:bottom w:val="none" w:sz="0" w:space="0" w:color="auto"/>
            <w:right w:val="none" w:sz="0" w:space="0" w:color="auto"/>
          </w:divBdr>
        </w:div>
        <w:div w:id="296688748">
          <w:marLeft w:val="640"/>
          <w:marRight w:val="0"/>
          <w:marTop w:val="0"/>
          <w:marBottom w:val="0"/>
          <w:divBdr>
            <w:top w:val="none" w:sz="0" w:space="0" w:color="auto"/>
            <w:left w:val="none" w:sz="0" w:space="0" w:color="auto"/>
            <w:bottom w:val="none" w:sz="0" w:space="0" w:color="auto"/>
            <w:right w:val="none" w:sz="0" w:space="0" w:color="auto"/>
          </w:divBdr>
        </w:div>
      </w:divsChild>
    </w:div>
    <w:div w:id="2023702967">
      <w:bodyDiv w:val="1"/>
      <w:marLeft w:val="0"/>
      <w:marRight w:val="0"/>
      <w:marTop w:val="0"/>
      <w:marBottom w:val="0"/>
      <w:divBdr>
        <w:top w:val="none" w:sz="0" w:space="0" w:color="auto"/>
        <w:left w:val="none" w:sz="0" w:space="0" w:color="auto"/>
        <w:bottom w:val="none" w:sz="0" w:space="0" w:color="auto"/>
        <w:right w:val="none" w:sz="0" w:space="0" w:color="auto"/>
      </w:divBdr>
    </w:div>
    <w:div w:id="2024159950">
      <w:bodyDiv w:val="1"/>
      <w:marLeft w:val="0"/>
      <w:marRight w:val="0"/>
      <w:marTop w:val="0"/>
      <w:marBottom w:val="0"/>
      <w:divBdr>
        <w:top w:val="none" w:sz="0" w:space="0" w:color="auto"/>
        <w:left w:val="none" w:sz="0" w:space="0" w:color="auto"/>
        <w:bottom w:val="none" w:sz="0" w:space="0" w:color="auto"/>
        <w:right w:val="none" w:sz="0" w:space="0" w:color="auto"/>
      </w:divBdr>
    </w:div>
    <w:div w:id="2024361958">
      <w:bodyDiv w:val="1"/>
      <w:marLeft w:val="0"/>
      <w:marRight w:val="0"/>
      <w:marTop w:val="0"/>
      <w:marBottom w:val="0"/>
      <w:divBdr>
        <w:top w:val="none" w:sz="0" w:space="0" w:color="auto"/>
        <w:left w:val="none" w:sz="0" w:space="0" w:color="auto"/>
        <w:bottom w:val="none" w:sz="0" w:space="0" w:color="auto"/>
        <w:right w:val="none" w:sz="0" w:space="0" w:color="auto"/>
      </w:divBdr>
    </w:div>
    <w:div w:id="2024700402">
      <w:bodyDiv w:val="1"/>
      <w:marLeft w:val="0"/>
      <w:marRight w:val="0"/>
      <w:marTop w:val="0"/>
      <w:marBottom w:val="0"/>
      <w:divBdr>
        <w:top w:val="none" w:sz="0" w:space="0" w:color="auto"/>
        <w:left w:val="none" w:sz="0" w:space="0" w:color="auto"/>
        <w:bottom w:val="none" w:sz="0" w:space="0" w:color="auto"/>
        <w:right w:val="none" w:sz="0" w:space="0" w:color="auto"/>
      </w:divBdr>
    </w:div>
    <w:div w:id="2025084560">
      <w:bodyDiv w:val="1"/>
      <w:marLeft w:val="0"/>
      <w:marRight w:val="0"/>
      <w:marTop w:val="0"/>
      <w:marBottom w:val="0"/>
      <w:divBdr>
        <w:top w:val="none" w:sz="0" w:space="0" w:color="auto"/>
        <w:left w:val="none" w:sz="0" w:space="0" w:color="auto"/>
        <w:bottom w:val="none" w:sz="0" w:space="0" w:color="auto"/>
        <w:right w:val="none" w:sz="0" w:space="0" w:color="auto"/>
      </w:divBdr>
    </w:div>
    <w:div w:id="2025085879">
      <w:bodyDiv w:val="1"/>
      <w:marLeft w:val="0"/>
      <w:marRight w:val="0"/>
      <w:marTop w:val="0"/>
      <w:marBottom w:val="0"/>
      <w:divBdr>
        <w:top w:val="none" w:sz="0" w:space="0" w:color="auto"/>
        <w:left w:val="none" w:sz="0" w:space="0" w:color="auto"/>
        <w:bottom w:val="none" w:sz="0" w:space="0" w:color="auto"/>
        <w:right w:val="none" w:sz="0" w:space="0" w:color="auto"/>
      </w:divBdr>
    </w:div>
    <w:div w:id="2025394660">
      <w:bodyDiv w:val="1"/>
      <w:marLeft w:val="0"/>
      <w:marRight w:val="0"/>
      <w:marTop w:val="0"/>
      <w:marBottom w:val="0"/>
      <w:divBdr>
        <w:top w:val="none" w:sz="0" w:space="0" w:color="auto"/>
        <w:left w:val="none" w:sz="0" w:space="0" w:color="auto"/>
        <w:bottom w:val="none" w:sz="0" w:space="0" w:color="auto"/>
        <w:right w:val="none" w:sz="0" w:space="0" w:color="auto"/>
      </w:divBdr>
    </w:div>
    <w:div w:id="2025473321">
      <w:bodyDiv w:val="1"/>
      <w:marLeft w:val="0"/>
      <w:marRight w:val="0"/>
      <w:marTop w:val="0"/>
      <w:marBottom w:val="0"/>
      <w:divBdr>
        <w:top w:val="none" w:sz="0" w:space="0" w:color="auto"/>
        <w:left w:val="none" w:sz="0" w:space="0" w:color="auto"/>
        <w:bottom w:val="none" w:sz="0" w:space="0" w:color="auto"/>
        <w:right w:val="none" w:sz="0" w:space="0" w:color="auto"/>
      </w:divBdr>
    </w:div>
    <w:div w:id="2025788994">
      <w:bodyDiv w:val="1"/>
      <w:marLeft w:val="0"/>
      <w:marRight w:val="0"/>
      <w:marTop w:val="0"/>
      <w:marBottom w:val="0"/>
      <w:divBdr>
        <w:top w:val="none" w:sz="0" w:space="0" w:color="auto"/>
        <w:left w:val="none" w:sz="0" w:space="0" w:color="auto"/>
        <w:bottom w:val="none" w:sz="0" w:space="0" w:color="auto"/>
        <w:right w:val="none" w:sz="0" w:space="0" w:color="auto"/>
      </w:divBdr>
    </w:div>
    <w:div w:id="2026515724">
      <w:bodyDiv w:val="1"/>
      <w:marLeft w:val="0"/>
      <w:marRight w:val="0"/>
      <w:marTop w:val="0"/>
      <w:marBottom w:val="0"/>
      <w:divBdr>
        <w:top w:val="none" w:sz="0" w:space="0" w:color="auto"/>
        <w:left w:val="none" w:sz="0" w:space="0" w:color="auto"/>
        <w:bottom w:val="none" w:sz="0" w:space="0" w:color="auto"/>
        <w:right w:val="none" w:sz="0" w:space="0" w:color="auto"/>
      </w:divBdr>
    </w:div>
    <w:div w:id="2026782352">
      <w:bodyDiv w:val="1"/>
      <w:marLeft w:val="0"/>
      <w:marRight w:val="0"/>
      <w:marTop w:val="0"/>
      <w:marBottom w:val="0"/>
      <w:divBdr>
        <w:top w:val="none" w:sz="0" w:space="0" w:color="auto"/>
        <w:left w:val="none" w:sz="0" w:space="0" w:color="auto"/>
        <w:bottom w:val="none" w:sz="0" w:space="0" w:color="auto"/>
        <w:right w:val="none" w:sz="0" w:space="0" w:color="auto"/>
      </w:divBdr>
    </w:div>
    <w:div w:id="2027519665">
      <w:bodyDiv w:val="1"/>
      <w:marLeft w:val="0"/>
      <w:marRight w:val="0"/>
      <w:marTop w:val="0"/>
      <w:marBottom w:val="0"/>
      <w:divBdr>
        <w:top w:val="none" w:sz="0" w:space="0" w:color="auto"/>
        <w:left w:val="none" w:sz="0" w:space="0" w:color="auto"/>
        <w:bottom w:val="none" w:sz="0" w:space="0" w:color="auto"/>
        <w:right w:val="none" w:sz="0" w:space="0" w:color="auto"/>
      </w:divBdr>
    </w:div>
    <w:div w:id="2027750846">
      <w:bodyDiv w:val="1"/>
      <w:marLeft w:val="0"/>
      <w:marRight w:val="0"/>
      <w:marTop w:val="0"/>
      <w:marBottom w:val="0"/>
      <w:divBdr>
        <w:top w:val="none" w:sz="0" w:space="0" w:color="auto"/>
        <w:left w:val="none" w:sz="0" w:space="0" w:color="auto"/>
        <w:bottom w:val="none" w:sz="0" w:space="0" w:color="auto"/>
        <w:right w:val="none" w:sz="0" w:space="0" w:color="auto"/>
      </w:divBdr>
    </w:div>
    <w:div w:id="2027753860">
      <w:bodyDiv w:val="1"/>
      <w:marLeft w:val="0"/>
      <w:marRight w:val="0"/>
      <w:marTop w:val="0"/>
      <w:marBottom w:val="0"/>
      <w:divBdr>
        <w:top w:val="none" w:sz="0" w:space="0" w:color="auto"/>
        <w:left w:val="none" w:sz="0" w:space="0" w:color="auto"/>
        <w:bottom w:val="none" w:sz="0" w:space="0" w:color="auto"/>
        <w:right w:val="none" w:sz="0" w:space="0" w:color="auto"/>
      </w:divBdr>
    </w:div>
    <w:div w:id="2028091644">
      <w:bodyDiv w:val="1"/>
      <w:marLeft w:val="0"/>
      <w:marRight w:val="0"/>
      <w:marTop w:val="0"/>
      <w:marBottom w:val="0"/>
      <w:divBdr>
        <w:top w:val="none" w:sz="0" w:space="0" w:color="auto"/>
        <w:left w:val="none" w:sz="0" w:space="0" w:color="auto"/>
        <w:bottom w:val="none" w:sz="0" w:space="0" w:color="auto"/>
        <w:right w:val="none" w:sz="0" w:space="0" w:color="auto"/>
      </w:divBdr>
    </w:div>
    <w:div w:id="2028091661">
      <w:bodyDiv w:val="1"/>
      <w:marLeft w:val="0"/>
      <w:marRight w:val="0"/>
      <w:marTop w:val="0"/>
      <w:marBottom w:val="0"/>
      <w:divBdr>
        <w:top w:val="none" w:sz="0" w:space="0" w:color="auto"/>
        <w:left w:val="none" w:sz="0" w:space="0" w:color="auto"/>
        <w:bottom w:val="none" w:sz="0" w:space="0" w:color="auto"/>
        <w:right w:val="none" w:sz="0" w:space="0" w:color="auto"/>
      </w:divBdr>
    </w:div>
    <w:div w:id="2028174594">
      <w:bodyDiv w:val="1"/>
      <w:marLeft w:val="0"/>
      <w:marRight w:val="0"/>
      <w:marTop w:val="0"/>
      <w:marBottom w:val="0"/>
      <w:divBdr>
        <w:top w:val="none" w:sz="0" w:space="0" w:color="auto"/>
        <w:left w:val="none" w:sz="0" w:space="0" w:color="auto"/>
        <w:bottom w:val="none" w:sz="0" w:space="0" w:color="auto"/>
        <w:right w:val="none" w:sz="0" w:space="0" w:color="auto"/>
      </w:divBdr>
    </w:div>
    <w:div w:id="2028404984">
      <w:bodyDiv w:val="1"/>
      <w:marLeft w:val="0"/>
      <w:marRight w:val="0"/>
      <w:marTop w:val="0"/>
      <w:marBottom w:val="0"/>
      <w:divBdr>
        <w:top w:val="none" w:sz="0" w:space="0" w:color="auto"/>
        <w:left w:val="none" w:sz="0" w:space="0" w:color="auto"/>
        <w:bottom w:val="none" w:sz="0" w:space="0" w:color="auto"/>
        <w:right w:val="none" w:sz="0" w:space="0" w:color="auto"/>
      </w:divBdr>
    </w:div>
    <w:div w:id="2028406044">
      <w:bodyDiv w:val="1"/>
      <w:marLeft w:val="0"/>
      <w:marRight w:val="0"/>
      <w:marTop w:val="0"/>
      <w:marBottom w:val="0"/>
      <w:divBdr>
        <w:top w:val="none" w:sz="0" w:space="0" w:color="auto"/>
        <w:left w:val="none" w:sz="0" w:space="0" w:color="auto"/>
        <w:bottom w:val="none" w:sz="0" w:space="0" w:color="auto"/>
        <w:right w:val="none" w:sz="0" w:space="0" w:color="auto"/>
      </w:divBdr>
    </w:div>
    <w:div w:id="2028407504">
      <w:bodyDiv w:val="1"/>
      <w:marLeft w:val="0"/>
      <w:marRight w:val="0"/>
      <w:marTop w:val="0"/>
      <w:marBottom w:val="0"/>
      <w:divBdr>
        <w:top w:val="none" w:sz="0" w:space="0" w:color="auto"/>
        <w:left w:val="none" w:sz="0" w:space="0" w:color="auto"/>
        <w:bottom w:val="none" w:sz="0" w:space="0" w:color="auto"/>
        <w:right w:val="none" w:sz="0" w:space="0" w:color="auto"/>
      </w:divBdr>
    </w:div>
    <w:div w:id="2028865731">
      <w:bodyDiv w:val="1"/>
      <w:marLeft w:val="0"/>
      <w:marRight w:val="0"/>
      <w:marTop w:val="0"/>
      <w:marBottom w:val="0"/>
      <w:divBdr>
        <w:top w:val="none" w:sz="0" w:space="0" w:color="auto"/>
        <w:left w:val="none" w:sz="0" w:space="0" w:color="auto"/>
        <w:bottom w:val="none" w:sz="0" w:space="0" w:color="auto"/>
        <w:right w:val="none" w:sz="0" w:space="0" w:color="auto"/>
      </w:divBdr>
    </w:div>
    <w:div w:id="2029527752">
      <w:bodyDiv w:val="1"/>
      <w:marLeft w:val="0"/>
      <w:marRight w:val="0"/>
      <w:marTop w:val="0"/>
      <w:marBottom w:val="0"/>
      <w:divBdr>
        <w:top w:val="none" w:sz="0" w:space="0" w:color="auto"/>
        <w:left w:val="none" w:sz="0" w:space="0" w:color="auto"/>
        <w:bottom w:val="none" w:sz="0" w:space="0" w:color="auto"/>
        <w:right w:val="none" w:sz="0" w:space="0" w:color="auto"/>
      </w:divBdr>
    </w:div>
    <w:div w:id="2029715819">
      <w:bodyDiv w:val="1"/>
      <w:marLeft w:val="0"/>
      <w:marRight w:val="0"/>
      <w:marTop w:val="0"/>
      <w:marBottom w:val="0"/>
      <w:divBdr>
        <w:top w:val="none" w:sz="0" w:space="0" w:color="auto"/>
        <w:left w:val="none" w:sz="0" w:space="0" w:color="auto"/>
        <w:bottom w:val="none" w:sz="0" w:space="0" w:color="auto"/>
        <w:right w:val="none" w:sz="0" w:space="0" w:color="auto"/>
      </w:divBdr>
    </w:div>
    <w:div w:id="2029746906">
      <w:bodyDiv w:val="1"/>
      <w:marLeft w:val="0"/>
      <w:marRight w:val="0"/>
      <w:marTop w:val="0"/>
      <w:marBottom w:val="0"/>
      <w:divBdr>
        <w:top w:val="none" w:sz="0" w:space="0" w:color="auto"/>
        <w:left w:val="none" w:sz="0" w:space="0" w:color="auto"/>
        <w:bottom w:val="none" w:sz="0" w:space="0" w:color="auto"/>
        <w:right w:val="none" w:sz="0" w:space="0" w:color="auto"/>
      </w:divBdr>
    </w:div>
    <w:div w:id="2029788592">
      <w:bodyDiv w:val="1"/>
      <w:marLeft w:val="0"/>
      <w:marRight w:val="0"/>
      <w:marTop w:val="0"/>
      <w:marBottom w:val="0"/>
      <w:divBdr>
        <w:top w:val="none" w:sz="0" w:space="0" w:color="auto"/>
        <w:left w:val="none" w:sz="0" w:space="0" w:color="auto"/>
        <w:bottom w:val="none" w:sz="0" w:space="0" w:color="auto"/>
        <w:right w:val="none" w:sz="0" w:space="0" w:color="auto"/>
      </w:divBdr>
    </w:div>
    <w:div w:id="2029867601">
      <w:bodyDiv w:val="1"/>
      <w:marLeft w:val="0"/>
      <w:marRight w:val="0"/>
      <w:marTop w:val="0"/>
      <w:marBottom w:val="0"/>
      <w:divBdr>
        <w:top w:val="none" w:sz="0" w:space="0" w:color="auto"/>
        <w:left w:val="none" w:sz="0" w:space="0" w:color="auto"/>
        <w:bottom w:val="none" w:sz="0" w:space="0" w:color="auto"/>
        <w:right w:val="none" w:sz="0" w:space="0" w:color="auto"/>
      </w:divBdr>
    </w:div>
    <w:div w:id="2029943428">
      <w:bodyDiv w:val="1"/>
      <w:marLeft w:val="0"/>
      <w:marRight w:val="0"/>
      <w:marTop w:val="0"/>
      <w:marBottom w:val="0"/>
      <w:divBdr>
        <w:top w:val="none" w:sz="0" w:space="0" w:color="auto"/>
        <w:left w:val="none" w:sz="0" w:space="0" w:color="auto"/>
        <w:bottom w:val="none" w:sz="0" w:space="0" w:color="auto"/>
        <w:right w:val="none" w:sz="0" w:space="0" w:color="auto"/>
      </w:divBdr>
    </w:div>
    <w:div w:id="2030135772">
      <w:bodyDiv w:val="1"/>
      <w:marLeft w:val="0"/>
      <w:marRight w:val="0"/>
      <w:marTop w:val="0"/>
      <w:marBottom w:val="0"/>
      <w:divBdr>
        <w:top w:val="none" w:sz="0" w:space="0" w:color="auto"/>
        <w:left w:val="none" w:sz="0" w:space="0" w:color="auto"/>
        <w:bottom w:val="none" w:sz="0" w:space="0" w:color="auto"/>
        <w:right w:val="none" w:sz="0" w:space="0" w:color="auto"/>
      </w:divBdr>
    </w:div>
    <w:div w:id="2030254281">
      <w:bodyDiv w:val="1"/>
      <w:marLeft w:val="0"/>
      <w:marRight w:val="0"/>
      <w:marTop w:val="0"/>
      <w:marBottom w:val="0"/>
      <w:divBdr>
        <w:top w:val="none" w:sz="0" w:space="0" w:color="auto"/>
        <w:left w:val="none" w:sz="0" w:space="0" w:color="auto"/>
        <w:bottom w:val="none" w:sz="0" w:space="0" w:color="auto"/>
        <w:right w:val="none" w:sz="0" w:space="0" w:color="auto"/>
      </w:divBdr>
    </w:div>
    <w:div w:id="2030789252">
      <w:bodyDiv w:val="1"/>
      <w:marLeft w:val="0"/>
      <w:marRight w:val="0"/>
      <w:marTop w:val="0"/>
      <w:marBottom w:val="0"/>
      <w:divBdr>
        <w:top w:val="none" w:sz="0" w:space="0" w:color="auto"/>
        <w:left w:val="none" w:sz="0" w:space="0" w:color="auto"/>
        <w:bottom w:val="none" w:sz="0" w:space="0" w:color="auto"/>
        <w:right w:val="none" w:sz="0" w:space="0" w:color="auto"/>
      </w:divBdr>
    </w:div>
    <w:div w:id="2030985575">
      <w:bodyDiv w:val="1"/>
      <w:marLeft w:val="0"/>
      <w:marRight w:val="0"/>
      <w:marTop w:val="0"/>
      <w:marBottom w:val="0"/>
      <w:divBdr>
        <w:top w:val="none" w:sz="0" w:space="0" w:color="auto"/>
        <w:left w:val="none" w:sz="0" w:space="0" w:color="auto"/>
        <w:bottom w:val="none" w:sz="0" w:space="0" w:color="auto"/>
        <w:right w:val="none" w:sz="0" w:space="0" w:color="auto"/>
      </w:divBdr>
    </w:div>
    <w:div w:id="2031030941">
      <w:bodyDiv w:val="1"/>
      <w:marLeft w:val="0"/>
      <w:marRight w:val="0"/>
      <w:marTop w:val="0"/>
      <w:marBottom w:val="0"/>
      <w:divBdr>
        <w:top w:val="none" w:sz="0" w:space="0" w:color="auto"/>
        <w:left w:val="none" w:sz="0" w:space="0" w:color="auto"/>
        <w:bottom w:val="none" w:sz="0" w:space="0" w:color="auto"/>
        <w:right w:val="none" w:sz="0" w:space="0" w:color="auto"/>
      </w:divBdr>
    </w:div>
    <w:div w:id="2031492791">
      <w:bodyDiv w:val="1"/>
      <w:marLeft w:val="0"/>
      <w:marRight w:val="0"/>
      <w:marTop w:val="0"/>
      <w:marBottom w:val="0"/>
      <w:divBdr>
        <w:top w:val="none" w:sz="0" w:space="0" w:color="auto"/>
        <w:left w:val="none" w:sz="0" w:space="0" w:color="auto"/>
        <w:bottom w:val="none" w:sz="0" w:space="0" w:color="auto"/>
        <w:right w:val="none" w:sz="0" w:space="0" w:color="auto"/>
      </w:divBdr>
    </w:div>
    <w:div w:id="2032295795">
      <w:bodyDiv w:val="1"/>
      <w:marLeft w:val="0"/>
      <w:marRight w:val="0"/>
      <w:marTop w:val="0"/>
      <w:marBottom w:val="0"/>
      <w:divBdr>
        <w:top w:val="none" w:sz="0" w:space="0" w:color="auto"/>
        <w:left w:val="none" w:sz="0" w:space="0" w:color="auto"/>
        <w:bottom w:val="none" w:sz="0" w:space="0" w:color="auto"/>
        <w:right w:val="none" w:sz="0" w:space="0" w:color="auto"/>
      </w:divBdr>
    </w:div>
    <w:div w:id="2032489348">
      <w:bodyDiv w:val="1"/>
      <w:marLeft w:val="0"/>
      <w:marRight w:val="0"/>
      <w:marTop w:val="0"/>
      <w:marBottom w:val="0"/>
      <w:divBdr>
        <w:top w:val="none" w:sz="0" w:space="0" w:color="auto"/>
        <w:left w:val="none" w:sz="0" w:space="0" w:color="auto"/>
        <w:bottom w:val="none" w:sz="0" w:space="0" w:color="auto"/>
        <w:right w:val="none" w:sz="0" w:space="0" w:color="auto"/>
      </w:divBdr>
    </w:div>
    <w:div w:id="2032682256">
      <w:bodyDiv w:val="1"/>
      <w:marLeft w:val="0"/>
      <w:marRight w:val="0"/>
      <w:marTop w:val="0"/>
      <w:marBottom w:val="0"/>
      <w:divBdr>
        <w:top w:val="none" w:sz="0" w:space="0" w:color="auto"/>
        <w:left w:val="none" w:sz="0" w:space="0" w:color="auto"/>
        <w:bottom w:val="none" w:sz="0" w:space="0" w:color="auto"/>
        <w:right w:val="none" w:sz="0" w:space="0" w:color="auto"/>
      </w:divBdr>
    </w:div>
    <w:div w:id="2032685637">
      <w:bodyDiv w:val="1"/>
      <w:marLeft w:val="0"/>
      <w:marRight w:val="0"/>
      <w:marTop w:val="0"/>
      <w:marBottom w:val="0"/>
      <w:divBdr>
        <w:top w:val="none" w:sz="0" w:space="0" w:color="auto"/>
        <w:left w:val="none" w:sz="0" w:space="0" w:color="auto"/>
        <w:bottom w:val="none" w:sz="0" w:space="0" w:color="auto"/>
        <w:right w:val="none" w:sz="0" w:space="0" w:color="auto"/>
      </w:divBdr>
    </w:div>
    <w:div w:id="2032801596">
      <w:bodyDiv w:val="1"/>
      <w:marLeft w:val="0"/>
      <w:marRight w:val="0"/>
      <w:marTop w:val="0"/>
      <w:marBottom w:val="0"/>
      <w:divBdr>
        <w:top w:val="none" w:sz="0" w:space="0" w:color="auto"/>
        <w:left w:val="none" w:sz="0" w:space="0" w:color="auto"/>
        <w:bottom w:val="none" w:sz="0" w:space="0" w:color="auto"/>
        <w:right w:val="none" w:sz="0" w:space="0" w:color="auto"/>
      </w:divBdr>
    </w:div>
    <w:div w:id="2032948625">
      <w:bodyDiv w:val="1"/>
      <w:marLeft w:val="0"/>
      <w:marRight w:val="0"/>
      <w:marTop w:val="0"/>
      <w:marBottom w:val="0"/>
      <w:divBdr>
        <w:top w:val="none" w:sz="0" w:space="0" w:color="auto"/>
        <w:left w:val="none" w:sz="0" w:space="0" w:color="auto"/>
        <w:bottom w:val="none" w:sz="0" w:space="0" w:color="auto"/>
        <w:right w:val="none" w:sz="0" w:space="0" w:color="auto"/>
      </w:divBdr>
    </w:div>
    <w:div w:id="2033024780">
      <w:bodyDiv w:val="1"/>
      <w:marLeft w:val="0"/>
      <w:marRight w:val="0"/>
      <w:marTop w:val="0"/>
      <w:marBottom w:val="0"/>
      <w:divBdr>
        <w:top w:val="none" w:sz="0" w:space="0" w:color="auto"/>
        <w:left w:val="none" w:sz="0" w:space="0" w:color="auto"/>
        <w:bottom w:val="none" w:sz="0" w:space="0" w:color="auto"/>
        <w:right w:val="none" w:sz="0" w:space="0" w:color="auto"/>
      </w:divBdr>
    </w:div>
    <w:div w:id="2033066375">
      <w:bodyDiv w:val="1"/>
      <w:marLeft w:val="0"/>
      <w:marRight w:val="0"/>
      <w:marTop w:val="0"/>
      <w:marBottom w:val="0"/>
      <w:divBdr>
        <w:top w:val="none" w:sz="0" w:space="0" w:color="auto"/>
        <w:left w:val="none" w:sz="0" w:space="0" w:color="auto"/>
        <w:bottom w:val="none" w:sz="0" w:space="0" w:color="auto"/>
        <w:right w:val="none" w:sz="0" w:space="0" w:color="auto"/>
      </w:divBdr>
    </w:div>
    <w:div w:id="2033452114">
      <w:bodyDiv w:val="1"/>
      <w:marLeft w:val="0"/>
      <w:marRight w:val="0"/>
      <w:marTop w:val="0"/>
      <w:marBottom w:val="0"/>
      <w:divBdr>
        <w:top w:val="none" w:sz="0" w:space="0" w:color="auto"/>
        <w:left w:val="none" w:sz="0" w:space="0" w:color="auto"/>
        <w:bottom w:val="none" w:sz="0" w:space="0" w:color="auto"/>
        <w:right w:val="none" w:sz="0" w:space="0" w:color="auto"/>
      </w:divBdr>
    </w:div>
    <w:div w:id="2033452412">
      <w:bodyDiv w:val="1"/>
      <w:marLeft w:val="0"/>
      <w:marRight w:val="0"/>
      <w:marTop w:val="0"/>
      <w:marBottom w:val="0"/>
      <w:divBdr>
        <w:top w:val="none" w:sz="0" w:space="0" w:color="auto"/>
        <w:left w:val="none" w:sz="0" w:space="0" w:color="auto"/>
        <w:bottom w:val="none" w:sz="0" w:space="0" w:color="auto"/>
        <w:right w:val="none" w:sz="0" w:space="0" w:color="auto"/>
      </w:divBdr>
    </w:div>
    <w:div w:id="2034113018">
      <w:bodyDiv w:val="1"/>
      <w:marLeft w:val="0"/>
      <w:marRight w:val="0"/>
      <w:marTop w:val="0"/>
      <w:marBottom w:val="0"/>
      <w:divBdr>
        <w:top w:val="none" w:sz="0" w:space="0" w:color="auto"/>
        <w:left w:val="none" w:sz="0" w:space="0" w:color="auto"/>
        <w:bottom w:val="none" w:sz="0" w:space="0" w:color="auto"/>
        <w:right w:val="none" w:sz="0" w:space="0" w:color="auto"/>
      </w:divBdr>
    </w:div>
    <w:div w:id="2034261250">
      <w:bodyDiv w:val="1"/>
      <w:marLeft w:val="0"/>
      <w:marRight w:val="0"/>
      <w:marTop w:val="0"/>
      <w:marBottom w:val="0"/>
      <w:divBdr>
        <w:top w:val="none" w:sz="0" w:space="0" w:color="auto"/>
        <w:left w:val="none" w:sz="0" w:space="0" w:color="auto"/>
        <w:bottom w:val="none" w:sz="0" w:space="0" w:color="auto"/>
        <w:right w:val="none" w:sz="0" w:space="0" w:color="auto"/>
      </w:divBdr>
    </w:div>
    <w:div w:id="2034333262">
      <w:bodyDiv w:val="1"/>
      <w:marLeft w:val="0"/>
      <w:marRight w:val="0"/>
      <w:marTop w:val="0"/>
      <w:marBottom w:val="0"/>
      <w:divBdr>
        <w:top w:val="none" w:sz="0" w:space="0" w:color="auto"/>
        <w:left w:val="none" w:sz="0" w:space="0" w:color="auto"/>
        <w:bottom w:val="none" w:sz="0" w:space="0" w:color="auto"/>
        <w:right w:val="none" w:sz="0" w:space="0" w:color="auto"/>
      </w:divBdr>
    </w:div>
    <w:div w:id="2034375915">
      <w:bodyDiv w:val="1"/>
      <w:marLeft w:val="0"/>
      <w:marRight w:val="0"/>
      <w:marTop w:val="0"/>
      <w:marBottom w:val="0"/>
      <w:divBdr>
        <w:top w:val="none" w:sz="0" w:space="0" w:color="auto"/>
        <w:left w:val="none" w:sz="0" w:space="0" w:color="auto"/>
        <w:bottom w:val="none" w:sz="0" w:space="0" w:color="auto"/>
        <w:right w:val="none" w:sz="0" w:space="0" w:color="auto"/>
      </w:divBdr>
    </w:div>
    <w:div w:id="2034573524">
      <w:bodyDiv w:val="1"/>
      <w:marLeft w:val="0"/>
      <w:marRight w:val="0"/>
      <w:marTop w:val="0"/>
      <w:marBottom w:val="0"/>
      <w:divBdr>
        <w:top w:val="none" w:sz="0" w:space="0" w:color="auto"/>
        <w:left w:val="none" w:sz="0" w:space="0" w:color="auto"/>
        <w:bottom w:val="none" w:sz="0" w:space="0" w:color="auto"/>
        <w:right w:val="none" w:sz="0" w:space="0" w:color="auto"/>
      </w:divBdr>
    </w:div>
    <w:div w:id="2034575558">
      <w:bodyDiv w:val="1"/>
      <w:marLeft w:val="0"/>
      <w:marRight w:val="0"/>
      <w:marTop w:val="0"/>
      <w:marBottom w:val="0"/>
      <w:divBdr>
        <w:top w:val="none" w:sz="0" w:space="0" w:color="auto"/>
        <w:left w:val="none" w:sz="0" w:space="0" w:color="auto"/>
        <w:bottom w:val="none" w:sz="0" w:space="0" w:color="auto"/>
        <w:right w:val="none" w:sz="0" w:space="0" w:color="auto"/>
      </w:divBdr>
    </w:div>
    <w:div w:id="2034719995">
      <w:bodyDiv w:val="1"/>
      <w:marLeft w:val="0"/>
      <w:marRight w:val="0"/>
      <w:marTop w:val="0"/>
      <w:marBottom w:val="0"/>
      <w:divBdr>
        <w:top w:val="none" w:sz="0" w:space="0" w:color="auto"/>
        <w:left w:val="none" w:sz="0" w:space="0" w:color="auto"/>
        <w:bottom w:val="none" w:sz="0" w:space="0" w:color="auto"/>
        <w:right w:val="none" w:sz="0" w:space="0" w:color="auto"/>
      </w:divBdr>
    </w:div>
    <w:div w:id="2034723846">
      <w:bodyDiv w:val="1"/>
      <w:marLeft w:val="0"/>
      <w:marRight w:val="0"/>
      <w:marTop w:val="0"/>
      <w:marBottom w:val="0"/>
      <w:divBdr>
        <w:top w:val="none" w:sz="0" w:space="0" w:color="auto"/>
        <w:left w:val="none" w:sz="0" w:space="0" w:color="auto"/>
        <w:bottom w:val="none" w:sz="0" w:space="0" w:color="auto"/>
        <w:right w:val="none" w:sz="0" w:space="0" w:color="auto"/>
      </w:divBdr>
    </w:div>
    <w:div w:id="2035106623">
      <w:bodyDiv w:val="1"/>
      <w:marLeft w:val="0"/>
      <w:marRight w:val="0"/>
      <w:marTop w:val="0"/>
      <w:marBottom w:val="0"/>
      <w:divBdr>
        <w:top w:val="none" w:sz="0" w:space="0" w:color="auto"/>
        <w:left w:val="none" w:sz="0" w:space="0" w:color="auto"/>
        <w:bottom w:val="none" w:sz="0" w:space="0" w:color="auto"/>
        <w:right w:val="none" w:sz="0" w:space="0" w:color="auto"/>
      </w:divBdr>
    </w:div>
    <w:div w:id="2035766754">
      <w:bodyDiv w:val="1"/>
      <w:marLeft w:val="0"/>
      <w:marRight w:val="0"/>
      <w:marTop w:val="0"/>
      <w:marBottom w:val="0"/>
      <w:divBdr>
        <w:top w:val="none" w:sz="0" w:space="0" w:color="auto"/>
        <w:left w:val="none" w:sz="0" w:space="0" w:color="auto"/>
        <w:bottom w:val="none" w:sz="0" w:space="0" w:color="auto"/>
        <w:right w:val="none" w:sz="0" w:space="0" w:color="auto"/>
      </w:divBdr>
    </w:div>
    <w:div w:id="2036540261">
      <w:bodyDiv w:val="1"/>
      <w:marLeft w:val="0"/>
      <w:marRight w:val="0"/>
      <w:marTop w:val="0"/>
      <w:marBottom w:val="0"/>
      <w:divBdr>
        <w:top w:val="none" w:sz="0" w:space="0" w:color="auto"/>
        <w:left w:val="none" w:sz="0" w:space="0" w:color="auto"/>
        <w:bottom w:val="none" w:sz="0" w:space="0" w:color="auto"/>
        <w:right w:val="none" w:sz="0" w:space="0" w:color="auto"/>
      </w:divBdr>
    </w:div>
    <w:div w:id="2036807632">
      <w:bodyDiv w:val="1"/>
      <w:marLeft w:val="0"/>
      <w:marRight w:val="0"/>
      <w:marTop w:val="0"/>
      <w:marBottom w:val="0"/>
      <w:divBdr>
        <w:top w:val="none" w:sz="0" w:space="0" w:color="auto"/>
        <w:left w:val="none" w:sz="0" w:space="0" w:color="auto"/>
        <w:bottom w:val="none" w:sz="0" w:space="0" w:color="auto"/>
        <w:right w:val="none" w:sz="0" w:space="0" w:color="auto"/>
      </w:divBdr>
    </w:div>
    <w:div w:id="2036924892">
      <w:bodyDiv w:val="1"/>
      <w:marLeft w:val="0"/>
      <w:marRight w:val="0"/>
      <w:marTop w:val="0"/>
      <w:marBottom w:val="0"/>
      <w:divBdr>
        <w:top w:val="none" w:sz="0" w:space="0" w:color="auto"/>
        <w:left w:val="none" w:sz="0" w:space="0" w:color="auto"/>
        <w:bottom w:val="none" w:sz="0" w:space="0" w:color="auto"/>
        <w:right w:val="none" w:sz="0" w:space="0" w:color="auto"/>
      </w:divBdr>
    </w:div>
    <w:div w:id="2037151804">
      <w:bodyDiv w:val="1"/>
      <w:marLeft w:val="0"/>
      <w:marRight w:val="0"/>
      <w:marTop w:val="0"/>
      <w:marBottom w:val="0"/>
      <w:divBdr>
        <w:top w:val="none" w:sz="0" w:space="0" w:color="auto"/>
        <w:left w:val="none" w:sz="0" w:space="0" w:color="auto"/>
        <w:bottom w:val="none" w:sz="0" w:space="0" w:color="auto"/>
        <w:right w:val="none" w:sz="0" w:space="0" w:color="auto"/>
      </w:divBdr>
    </w:div>
    <w:div w:id="2037270110">
      <w:bodyDiv w:val="1"/>
      <w:marLeft w:val="0"/>
      <w:marRight w:val="0"/>
      <w:marTop w:val="0"/>
      <w:marBottom w:val="0"/>
      <w:divBdr>
        <w:top w:val="none" w:sz="0" w:space="0" w:color="auto"/>
        <w:left w:val="none" w:sz="0" w:space="0" w:color="auto"/>
        <w:bottom w:val="none" w:sz="0" w:space="0" w:color="auto"/>
        <w:right w:val="none" w:sz="0" w:space="0" w:color="auto"/>
      </w:divBdr>
      <w:divsChild>
        <w:div w:id="1704597621">
          <w:marLeft w:val="640"/>
          <w:marRight w:val="0"/>
          <w:marTop w:val="0"/>
          <w:marBottom w:val="0"/>
          <w:divBdr>
            <w:top w:val="none" w:sz="0" w:space="0" w:color="auto"/>
            <w:left w:val="none" w:sz="0" w:space="0" w:color="auto"/>
            <w:bottom w:val="none" w:sz="0" w:space="0" w:color="auto"/>
            <w:right w:val="none" w:sz="0" w:space="0" w:color="auto"/>
          </w:divBdr>
        </w:div>
        <w:div w:id="1169059006">
          <w:marLeft w:val="640"/>
          <w:marRight w:val="0"/>
          <w:marTop w:val="0"/>
          <w:marBottom w:val="0"/>
          <w:divBdr>
            <w:top w:val="none" w:sz="0" w:space="0" w:color="auto"/>
            <w:left w:val="none" w:sz="0" w:space="0" w:color="auto"/>
            <w:bottom w:val="none" w:sz="0" w:space="0" w:color="auto"/>
            <w:right w:val="none" w:sz="0" w:space="0" w:color="auto"/>
          </w:divBdr>
        </w:div>
        <w:div w:id="1594626743">
          <w:marLeft w:val="640"/>
          <w:marRight w:val="0"/>
          <w:marTop w:val="0"/>
          <w:marBottom w:val="0"/>
          <w:divBdr>
            <w:top w:val="none" w:sz="0" w:space="0" w:color="auto"/>
            <w:left w:val="none" w:sz="0" w:space="0" w:color="auto"/>
            <w:bottom w:val="none" w:sz="0" w:space="0" w:color="auto"/>
            <w:right w:val="none" w:sz="0" w:space="0" w:color="auto"/>
          </w:divBdr>
        </w:div>
        <w:div w:id="332605438">
          <w:marLeft w:val="640"/>
          <w:marRight w:val="0"/>
          <w:marTop w:val="0"/>
          <w:marBottom w:val="0"/>
          <w:divBdr>
            <w:top w:val="none" w:sz="0" w:space="0" w:color="auto"/>
            <w:left w:val="none" w:sz="0" w:space="0" w:color="auto"/>
            <w:bottom w:val="none" w:sz="0" w:space="0" w:color="auto"/>
            <w:right w:val="none" w:sz="0" w:space="0" w:color="auto"/>
          </w:divBdr>
        </w:div>
        <w:div w:id="1609511162">
          <w:marLeft w:val="640"/>
          <w:marRight w:val="0"/>
          <w:marTop w:val="0"/>
          <w:marBottom w:val="0"/>
          <w:divBdr>
            <w:top w:val="none" w:sz="0" w:space="0" w:color="auto"/>
            <w:left w:val="none" w:sz="0" w:space="0" w:color="auto"/>
            <w:bottom w:val="none" w:sz="0" w:space="0" w:color="auto"/>
            <w:right w:val="none" w:sz="0" w:space="0" w:color="auto"/>
          </w:divBdr>
        </w:div>
        <w:div w:id="1899197857">
          <w:marLeft w:val="640"/>
          <w:marRight w:val="0"/>
          <w:marTop w:val="0"/>
          <w:marBottom w:val="0"/>
          <w:divBdr>
            <w:top w:val="none" w:sz="0" w:space="0" w:color="auto"/>
            <w:left w:val="none" w:sz="0" w:space="0" w:color="auto"/>
            <w:bottom w:val="none" w:sz="0" w:space="0" w:color="auto"/>
            <w:right w:val="none" w:sz="0" w:space="0" w:color="auto"/>
          </w:divBdr>
        </w:div>
        <w:div w:id="976376052">
          <w:marLeft w:val="640"/>
          <w:marRight w:val="0"/>
          <w:marTop w:val="0"/>
          <w:marBottom w:val="0"/>
          <w:divBdr>
            <w:top w:val="none" w:sz="0" w:space="0" w:color="auto"/>
            <w:left w:val="none" w:sz="0" w:space="0" w:color="auto"/>
            <w:bottom w:val="none" w:sz="0" w:space="0" w:color="auto"/>
            <w:right w:val="none" w:sz="0" w:space="0" w:color="auto"/>
          </w:divBdr>
        </w:div>
        <w:div w:id="848565906">
          <w:marLeft w:val="640"/>
          <w:marRight w:val="0"/>
          <w:marTop w:val="0"/>
          <w:marBottom w:val="0"/>
          <w:divBdr>
            <w:top w:val="none" w:sz="0" w:space="0" w:color="auto"/>
            <w:left w:val="none" w:sz="0" w:space="0" w:color="auto"/>
            <w:bottom w:val="none" w:sz="0" w:space="0" w:color="auto"/>
            <w:right w:val="none" w:sz="0" w:space="0" w:color="auto"/>
          </w:divBdr>
        </w:div>
        <w:div w:id="2129547995">
          <w:marLeft w:val="640"/>
          <w:marRight w:val="0"/>
          <w:marTop w:val="0"/>
          <w:marBottom w:val="0"/>
          <w:divBdr>
            <w:top w:val="none" w:sz="0" w:space="0" w:color="auto"/>
            <w:left w:val="none" w:sz="0" w:space="0" w:color="auto"/>
            <w:bottom w:val="none" w:sz="0" w:space="0" w:color="auto"/>
            <w:right w:val="none" w:sz="0" w:space="0" w:color="auto"/>
          </w:divBdr>
        </w:div>
        <w:div w:id="928930859">
          <w:marLeft w:val="640"/>
          <w:marRight w:val="0"/>
          <w:marTop w:val="0"/>
          <w:marBottom w:val="0"/>
          <w:divBdr>
            <w:top w:val="none" w:sz="0" w:space="0" w:color="auto"/>
            <w:left w:val="none" w:sz="0" w:space="0" w:color="auto"/>
            <w:bottom w:val="none" w:sz="0" w:space="0" w:color="auto"/>
            <w:right w:val="none" w:sz="0" w:space="0" w:color="auto"/>
          </w:divBdr>
        </w:div>
        <w:div w:id="109781752">
          <w:marLeft w:val="640"/>
          <w:marRight w:val="0"/>
          <w:marTop w:val="0"/>
          <w:marBottom w:val="0"/>
          <w:divBdr>
            <w:top w:val="none" w:sz="0" w:space="0" w:color="auto"/>
            <w:left w:val="none" w:sz="0" w:space="0" w:color="auto"/>
            <w:bottom w:val="none" w:sz="0" w:space="0" w:color="auto"/>
            <w:right w:val="none" w:sz="0" w:space="0" w:color="auto"/>
          </w:divBdr>
        </w:div>
        <w:div w:id="432164348">
          <w:marLeft w:val="640"/>
          <w:marRight w:val="0"/>
          <w:marTop w:val="0"/>
          <w:marBottom w:val="0"/>
          <w:divBdr>
            <w:top w:val="none" w:sz="0" w:space="0" w:color="auto"/>
            <w:left w:val="none" w:sz="0" w:space="0" w:color="auto"/>
            <w:bottom w:val="none" w:sz="0" w:space="0" w:color="auto"/>
            <w:right w:val="none" w:sz="0" w:space="0" w:color="auto"/>
          </w:divBdr>
        </w:div>
        <w:div w:id="1788116040">
          <w:marLeft w:val="640"/>
          <w:marRight w:val="0"/>
          <w:marTop w:val="0"/>
          <w:marBottom w:val="0"/>
          <w:divBdr>
            <w:top w:val="none" w:sz="0" w:space="0" w:color="auto"/>
            <w:left w:val="none" w:sz="0" w:space="0" w:color="auto"/>
            <w:bottom w:val="none" w:sz="0" w:space="0" w:color="auto"/>
            <w:right w:val="none" w:sz="0" w:space="0" w:color="auto"/>
          </w:divBdr>
        </w:div>
        <w:div w:id="251281317">
          <w:marLeft w:val="640"/>
          <w:marRight w:val="0"/>
          <w:marTop w:val="0"/>
          <w:marBottom w:val="0"/>
          <w:divBdr>
            <w:top w:val="none" w:sz="0" w:space="0" w:color="auto"/>
            <w:left w:val="none" w:sz="0" w:space="0" w:color="auto"/>
            <w:bottom w:val="none" w:sz="0" w:space="0" w:color="auto"/>
            <w:right w:val="none" w:sz="0" w:space="0" w:color="auto"/>
          </w:divBdr>
        </w:div>
        <w:div w:id="1250381806">
          <w:marLeft w:val="640"/>
          <w:marRight w:val="0"/>
          <w:marTop w:val="0"/>
          <w:marBottom w:val="0"/>
          <w:divBdr>
            <w:top w:val="none" w:sz="0" w:space="0" w:color="auto"/>
            <w:left w:val="none" w:sz="0" w:space="0" w:color="auto"/>
            <w:bottom w:val="none" w:sz="0" w:space="0" w:color="auto"/>
            <w:right w:val="none" w:sz="0" w:space="0" w:color="auto"/>
          </w:divBdr>
        </w:div>
        <w:div w:id="239679735">
          <w:marLeft w:val="640"/>
          <w:marRight w:val="0"/>
          <w:marTop w:val="0"/>
          <w:marBottom w:val="0"/>
          <w:divBdr>
            <w:top w:val="none" w:sz="0" w:space="0" w:color="auto"/>
            <w:left w:val="none" w:sz="0" w:space="0" w:color="auto"/>
            <w:bottom w:val="none" w:sz="0" w:space="0" w:color="auto"/>
            <w:right w:val="none" w:sz="0" w:space="0" w:color="auto"/>
          </w:divBdr>
        </w:div>
        <w:div w:id="1662927191">
          <w:marLeft w:val="640"/>
          <w:marRight w:val="0"/>
          <w:marTop w:val="0"/>
          <w:marBottom w:val="0"/>
          <w:divBdr>
            <w:top w:val="none" w:sz="0" w:space="0" w:color="auto"/>
            <w:left w:val="none" w:sz="0" w:space="0" w:color="auto"/>
            <w:bottom w:val="none" w:sz="0" w:space="0" w:color="auto"/>
            <w:right w:val="none" w:sz="0" w:space="0" w:color="auto"/>
          </w:divBdr>
        </w:div>
        <w:div w:id="1404713809">
          <w:marLeft w:val="640"/>
          <w:marRight w:val="0"/>
          <w:marTop w:val="0"/>
          <w:marBottom w:val="0"/>
          <w:divBdr>
            <w:top w:val="none" w:sz="0" w:space="0" w:color="auto"/>
            <w:left w:val="none" w:sz="0" w:space="0" w:color="auto"/>
            <w:bottom w:val="none" w:sz="0" w:space="0" w:color="auto"/>
            <w:right w:val="none" w:sz="0" w:space="0" w:color="auto"/>
          </w:divBdr>
        </w:div>
        <w:div w:id="844979443">
          <w:marLeft w:val="640"/>
          <w:marRight w:val="0"/>
          <w:marTop w:val="0"/>
          <w:marBottom w:val="0"/>
          <w:divBdr>
            <w:top w:val="none" w:sz="0" w:space="0" w:color="auto"/>
            <w:left w:val="none" w:sz="0" w:space="0" w:color="auto"/>
            <w:bottom w:val="none" w:sz="0" w:space="0" w:color="auto"/>
            <w:right w:val="none" w:sz="0" w:space="0" w:color="auto"/>
          </w:divBdr>
        </w:div>
        <w:div w:id="51778517">
          <w:marLeft w:val="640"/>
          <w:marRight w:val="0"/>
          <w:marTop w:val="0"/>
          <w:marBottom w:val="0"/>
          <w:divBdr>
            <w:top w:val="none" w:sz="0" w:space="0" w:color="auto"/>
            <w:left w:val="none" w:sz="0" w:space="0" w:color="auto"/>
            <w:bottom w:val="none" w:sz="0" w:space="0" w:color="auto"/>
            <w:right w:val="none" w:sz="0" w:space="0" w:color="auto"/>
          </w:divBdr>
        </w:div>
        <w:div w:id="1760516307">
          <w:marLeft w:val="640"/>
          <w:marRight w:val="0"/>
          <w:marTop w:val="0"/>
          <w:marBottom w:val="0"/>
          <w:divBdr>
            <w:top w:val="none" w:sz="0" w:space="0" w:color="auto"/>
            <w:left w:val="none" w:sz="0" w:space="0" w:color="auto"/>
            <w:bottom w:val="none" w:sz="0" w:space="0" w:color="auto"/>
            <w:right w:val="none" w:sz="0" w:space="0" w:color="auto"/>
          </w:divBdr>
        </w:div>
        <w:div w:id="857037396">
          <w:marLeft w:val="640"/>
          <w:marRight w:val="0"/>
          <w:marTop w:val="0"/>
          <w:marBottom w:val="0"/>
          <w:divBdr>
            <w:top w:val="none" w:sz="0" w:space="0" w:color="auto"/>
            <w:left w:val="none" w:sz="0" w:space="0" w:color="auto"/>
            <w:bottom w:val="none" w:sz="0" w:space="0" w:color="auto"/>
            <w:right w:val="none" w:sz="0" w:space="0" w:color="auto"/>
          </w:divBdr>
        </w:div>
        <w:div w:id="1507938046">
          <w:marLeft w:val="640"/>
          <w:marRight w:val="0"/>
          <w:marTop w:val="0"/>
          <w:marBottom w:val="0"/>
          <w:divBdr>
            <w:top w:val="none" w:sz="0" w:space="0" w:color="auto"/>
            <w:left w:val="none" w:sz="0" w:space="0" w:color="auto"/>
            <w:bottom w:val="none" w:sz="0" w:space="0" w:color="auto"/>
            <w:right w:val="none" w:sz="0" w:space="0" w:color="auto"/>
          </w:divBdr>
        </w:div>
        <w:div w:id="226498972">
          <w:marLeft w:val="640"/>
          <w:marRight w:val="0"/>
          <w:marTop w:val="0"/>
          <w:marBottom w:val="0"/>
          <w:divBdr>
            <w:top w:val="none" w:sz="0" w:space="0" w:color="auto"/>
            <w:left w:val="none" w:sz="0" w:space="0" w:color="auto"/>
            <w:bottom w:val="none" w:sz="0" w:space="0" w:color="auto"/>
            <w:right w:val="none" w:sz="0" w:space="0" w:color="auto"/>
          </w:divBdr>
        </w:div>
        <w:div w:id="2040621356">
          <w:marLeft w:val="640"/>
          <w:marRight w:val="0"/>
          <w:marTop w:val="0"/>
          <w:marBottom w:val="0"/>
          <w:divBdr>
            <w:top w:val="none" w:sz="0" w:space="0" w:color="auto"/>
            <w:left w:val="none" w:sz="0" w:space="0" w:color="auto"/>
            <w:bottom w:val="none" w:sz="0" w:space="0" w:color="auto"/>
            <w:right w:val="none" w:sz="0" w:space="0" w:color="auto"/>
          </w:divBdr>
        </w:div>
        <w:div w:id="1894729608">
          <w:marLeft w:val="640"/>
          <w:marRight w:val="0"/>
          <w:marTop w:val="0"/>
          <w:marBottom w:val="0"/>
          <w:divBdr>
            <w:top w:val="none" w:sz="0" w:space="0" w:color="auto"/>
            <w:left w:val="none" w:sz="0" w:space="0" w:color="auto"/>
            <w:bottom w:val="none" w:sz="0" w:space="0" w:color="auto"/>
            <w:right w:val="none" w:sz="0" w:space="0" w:color="auto"/>
          </w:divBdr>
        </w:div>
        <w:div w:id="1298297735">
          <w:marLeft w:val="640"/>
          <w:marRight w:val="0"/>
          <w:marTop w:val="0"/>
          <w:marBottom w:val="0"/>
          <w:divBdr>
            <w:top w:val="none" w:sz="0" w:space="0" w:color="auto"/>
            <w:left w:val="none" w:sz="0" w:space="0" w:color="auto"/>
            <w:bottom w:val="none" w:sz="0" w:space="0" w:color="auto"/>
            <w:right w:val="none" w:sz="0" w:space="0" w:color="auto"/>
          </w:divBdr>
        </w:div>
        <w:div w:id="889653678">
          <w:marLeft w:val="640"/>
          <w:marRight w:val="0"/>
          <w:marTop w:val="0"/>
          <w:marBottom w:val="0"/>
          <w:divBdr>
            <w:top w:val="none" w:sz="0" w:space="0" w:color="auto"/>
            <w:left w:val="none" w:sz="0" w:space="0" w:color="auto"/>
            <w:bottom w:val="none" w:sz="0" w:space="0" w:color="auto"/>
            <w:right w:val="none" w:sz="0" w:space="0" w:color="auto"/>
          </w:divBdr>
        </w:div>
        <w:div w:id="1419718321">
          <w:marLeft w:val="640"/>
          <w:marRight w:val="0"/>
          <w:marTop w:val="0"/>
          <w:marBottom w:val="0"/>
          <w:divBdr>
            <w:top w:val="none" w:sz="0" w:space="0" w:color="auto"/>
            <w:left w:val="none" w:sz="0" w:space="0" w:color="auto"/>
            <w:bottom w:val="none" w:sz="0" w:space="0" w:color="auto"/>
            <w:right w:val="none" w:sz="0" w:space="0" w:color="auto"/>
          </w:divBdr>
        </w:div>
        <w:div w:id="1466197338">
          <w:marLeft w:val="640"/>
          <w:marRight w:val="0"/>
          <w:marTop w:val="0"/>
          <w:marBottom w:val="0"/>
          <w:divBdr>
            <w:top w:val="none" w:sz="0" w:space="0" w:color="auto"/>
            <w:left w:val="none" w:sz="0" w:space="0" w:color="auto"/>
            <w:bottom w:val="none" w:sz="0" w:space="0" w:color="auto"/>
            <w:right w:val="none" w:sz="0" w:space="0" w:color="auto"/>
          </w:divBdr>
        </w:div>
        <w:div w:id="1339233350">
          <w:marLeft w:val="640"/>
          <w:marRight w:val="0"/>
          <w:marTop w:val="0"/>
          <w:marBottom w:val="0"/>
          <w:divBdr>
            <w:top w:val="none" w:sz="0" w:space="0" w:color="auto"/>
            <w:left w:val="none" w:sz="0" w:space="0" w:color="auto"/>
            <w:bottom w:val="none" w:sz="0" w:space="0" w:color="auto"/>
            <w:right w:val="none" w:sz="0" w:space="0" w:color="auto"/>
          </w:divBdr>
        </w:div>
        <w:div w:id="1039353705">
          <w:marLeft w:val="640"/>
          <w:marRight w:val="0"/>
          <w:marTop w:val="0"/>
          <w:marBottom w:val="0"/>
          <w:divBdr>
            <w:top w:val="none" w:sz="0" w:space="0" w:color="auto"/>
            <w:left w:val="none" w:sz="0" w:space="0" w:color="auto"/>
            <w:bottom w:val="none" w:sz="0" w:space="0" w:color="auto"/>
            <w:right w:val="none" w:sz="0" w:space="0" w:color="auto"/>
          </w:divBdr>
        </w:div>
        <w:div w:id="888225602">
          <w:marLeft w:val="640"/>
          <w:marRight w:val="0"/>
          <w:marTop w:val="0"/>
          <w:marBottom w:val="0"/>
          <w:divBdr>
            <w:top w:val="none" w:sz="0" w:space="0" w:color="auto"/>
            <w:left w:val="none" w:sz="0" w:space="0" w:color="auto"/>
            <w:bottom w:val="none" w:sz="0" w:space="0" w:color="auto"/>
            <w:right w:val="none" w:sz="0" w:space="0" w:color="auto"/>
          </w:divBdr>
        </w:div>
        <w:div w:id="1887255906">
          <w:marLeft w:val="640"/>
          <w:marRight w:val="0"/>
          <w:marTop w:val="0"/>
          <w:marBottom w:val="0"/>
          <w:divBdr>
            <w:top w:val="none" w:sz="0" w:space="0" w:color="auto"/>
            <w:left w:val="none" w:sz="0" w:space="0" w:color="auto"/>
            <w:bottom w:val="none" w:sz="0" w:space="0" w:color="auto"/>
            <w:right w:val="none" w:sz="0" w:space="0" w:color="auto"/>
          </w:divBdr>
        </w:div>
        <w:div w:id="1703626509">
          <w:marLeft w:val="640"/>
          <w:marRight w:val="0"/>
          <w:marTop w:val="0"/>
          <w:marBottom w:val="0"/>
          <w:divBdr>
            <w:top w:val="none" w:sz="0" w:space="0" w:color="auto"/>
            <w:left w:val="none" w:sz="0" w:space="0" w:color="auto"/>
            <w:bottom w:val="none" w:sz="0" w:space="0" w:color="auto"/>
            <w:right w:val="none" w:sz="0" w:space="0" w:color="auto"/>
          </w:divBdr>
        </w:div>
        <w:div w:id="1441487112">
          <w:marLeft w:val="640"/>
          <w:marRight w:val="0"/>
          <w:marTop w:val="0"/>
          <w:marBottom w:val="0"/>
          <w:divBdr>
            <w:top w:val="none" w:sz="0" w:space="0" w:color="auto"/>
            <w:left w:val="none" w:sz="0" w:space="0" w:color="auto"/>
            <w:bottom w:val="none" w:sz="0" w:space="0" w:color="auto"/>
            <w:right w:val="none" w:sz="0" w:space="0" w:color="auto"/>
          </w:divBdr>
        </w:div>
        <w:div w:id="665861791">
          <w:marLeft w:val="640"/>
          <w:marRight w:val="0"/>
          <w:marTop w:val="0"/>
          <w:marBottom w:val="0"/>
          <w:divBdr>
            <w:top w:val="none" w:sz="0" w:space="0" w:color="auto"/>
            <w:left w:val="none" w:sz="0" w:space="0" w:color="auto"/>
            <w:bottom w:val="none" w:sz="0" w:space="0" w:color="auto"/>
            <w:right w:val="none" w:sz="0" w:space="0" w:color="auto"/>
          </w:divBdr>
        </w:div>
        <w:div w:id="1685784521">
          <w:marLeft w:val="640"/>
          <w:marRight w:val="0"/>
          <w:marTop w:val="0"/>
          <w:marBottom w:val="0"/>
          <w:divBdr>
            <w:top w:val="none" w:sz="0" w:space="0" w:color="auto"/>
            <w:left w:val="none" w:sz="0" w:space="0" w:color="auto"/>
            <w:bottom w:val="none" w:sz="0" w:space="0" w:color="auto"/>
            <w:right w:val="none" w:sz="0" w:space="0" w:color="auto"/>
          </w:divBdr>
        </w:div>
        <w:div w:id="584413506">
          <w:marLeft w:val="640"/>
          <w:marRight w:val="0"/>
          <w:marTop w:val="0"/>
          <w:marBottom w:val="0"/>
          <w:divBdr>
            <w:top w:val="none" w:sz="0" w:space="0" w:color="auto"/>
            <w:left w:val="none" w:sz="0" w:space="0" w:color="auto"/>
            <w:bottom w:val="none" w:sz="0" w:space="0" w:color="auto"/>
            <w:right w:val="none" w:sz="0" w:space="0" w:color="auto"/>
          </w:divBdr>
        </w:div>
        <w:div w:id="172648007">
          <w:marLeft w:val="640"/>
          <w:marRight w:val="0"/>
          <w:marTop w:val="0"/>
          <w:marBottom w:val="0"/>
          <w:divBdr>
            <w:top w:val="none" w:sz="0" w:space="0" w:color="auto"/>
            <w:left w:val="none" w:sz="0" w:space="0" w:color="auto"/>
            <w:bottom w:val="none" w:sz="0" w:space="0" w:color="auto"/>
            <w:right w:val="none" w:sz="0" w:space="0" w:color="auto"/>
          </w:divBdr>
        </w:div>
        <w:div w:id="1518150725">
          <w:marLeft w:val="640"/>
          <w:marRight w:val="0"/>
          <w:marTop w:val="0"/>
          <w:marBottom w:val="0"/>
          <w:divBdr>
            <w:top w:val="none" w:sz="0" w:space="0" w:color="auto"/>
            <w:left w:val="none" w:sz="0" w:space="0" w:color="auto"/>
            <w:bottom w:val="none" w:sz="0" w:space="0" w:color="auto"/>
            <w:right w:val="none" w:sz="0" w:space="0" w:color="auto"/>
          </w:divBdr>
        </w:div>
        <w:div w:id="157354523">
          <w:marLeft w:val="640"/>
          <w:marRight w:val="0"/>
          <w:marTop w:val="0"/>
          <w:marBottom w:val="0"/>
          <w:divBdr>
            <w:top w:val="none" w:sz="0" w:space="0" w:color="auto"/>
            <w:left w:val="none" w:sz="0" w:space="0" w:color="auto"/>
            <w:bottom w:val="none" w:sz="0" w:space="0" w:color="auto"/>
            <w:right w:val="none" w:sz="0" w:space="0" w:color="auto"/>
          </w:divBdr>
        </w:div>
        <w:div w:id="775296938">
          <w:marLeft w:val="640"/>
          <w:marRight w:val="0"/>
          <w:marTop w:val="0"/>
          <w:marBottom w:val="0"/>
          <w:divBdr>
            <w:top w:val="none" w:sz="0" w:space="0" w:color="auto"/>
            <w:left w:val="none" w:sz="0" w:space="0" w:color="auto"/>
            <w:bottom w:val="none" w:sz="0" w:space="0" w:color="auto"/>
            <w:right w:val="none" w:sz="0" w:space="0" w:color="auto"/>
          </w:divBdr>
        </w:div>
        <w:div w:id="1466199134">
          <w:marLeft w:val="640"/>
          <w:marRight w:val="0"/>
          <w:marTop w:val="0"/>
          <w:marBottom w:val="0"/>
          <w:divBdr>
            <w:top w:val="none" w:sz="0" w:space="0" w:color="auto"/>
            <w:left w:val="none" w:sz="0" w:space="0" w:color="auto"/>
            <w:bottom w:val="none" w:sz="0" w:space="0" w:color="auto"/>
            <w:right w:val="none" w:sz="0" w:space="0" w:color="auto"/>
          </w:divBdr>
        </w:div>
        <w:div w:id="1880699811">
          <w:marLeft w:val="640"/>
          <w:marRight w:val="0"/>
          <w:marTop w:val="0"/>
          <w:marBottom w:val="0"/>
          <w:divBdr>
            <w:top w:val="none" w:sz="0" w:space="0" w:color="auto"/>
            <w:left w:val="none" w:sz="0" w:space="0" w:color="auto"/>
            <w:bottom w:val="none" w:sz="0" w:space="0" w:color="auto"/>
            <w:right w:val="none" w:sz="0" w:space="0" w:color="auto"/>
          </w:divBdr>
        </w:div>
        <w:div w:id="51857730">
          <w:marLeft w:val="640"/>
          <w:marRight w:val="0"/>
          <w:marTop w:val="0"/>
          <w:marBottom w:val="0"/>
          <w:divBdr>
            <w:top w:val="none" w:sz="0" w:space="0" w:color="auto"/>
            <w:left w:val="none" w:sz="0" w:space="0" w:color="auto"/>
            <w:bottom w:val="none" w:sz="0" w:space="0" w:color="auto"/>
            <w:right w:val="none" w:sz="0" w:space="0" w:color="auto"/>
          </w:divBdr>
        </w:div>
        <w:div w:id="2139254536">
          <w:marLeft w:val="640"/>
          <w:marRight w:val="0"/>
          <w:marTop w:val="0"/>
          <w:marBottom w:val="0"/>
          <w:divBdr>
            <w:top w:val="none" w:sz="0" w:space="0" w:color="auto"/>
            <w:left w:val="none" w:sz="0" w:space="0" w:color="auto"/>
            <w:bottom w:val="none" w:sz="0" w:space="0" w:color="auto"/>
            <w:right w:val="none" w:sz="0" w:space="0" w:color="auto"/>
          </w:divBdr>
        </w:div>
        <w:div w:id="559874447">
          <w:marLeft w:val="640"/>
          <w:marRight w:val="0"/>
          <w:marTop w:val="0"/>
          <w:marBottom w:val="0"/>
          <w:divBdr>
            <w:top w:val="none" w:sz="0" w:space="0" w:color="auto"/>
            <w:left w:val="none" w:sz="0" w:space="0" w:color="auto"/>
            <w:bottom w:val="none" w:sz="0" w:space="0" w:color="auto"/>
            <w:right w:val="none" w:sz="0" w:space="0" w:color="auto"/>
          </w:divBdr>
        </w:div>
        <w:div w:id="1153452365">
          <w:marLeft w:val="640"/>
          <w:marRight w:val="0"/>
          <w:marTop w:val="0"/>
          <w:marBottom w:val="0"/>
          <w:divBdr>
            <w:top w:val="none" w:sz="0" w:space="0" w:color="auto"/>
            <w:left w:val="none" w:sz="0" w:space="0" w:color="auto"/>
            <w:bottom w:val="none" w:sz="0" w:space="0" w:color="auto"/>
            <w:right w:val="none" w:sz="0" w:space="0" w:color="auto"/>
          </w:divBdr>
        </w:div>
        <w:div w:id="1057630030">
          <w:marLeft w:val="640"/>
          <w:marRight w:val="0"/>
          <w:marTop w:val="0"/>
          <w:marBottom w:val="0"/>
          <w:divBdr>
            <w:top w:val="none" w:sz="0" w:space="0" w:color="auto"/>
            <w:left w:val="none" w:sz="0" w:space="0" w:color="auto"/>
            <w:bottom w:val="none" w:sz="0" w:space="0" w:color="auto"/>
            <w:right w:val="none" w:sz="0" w:space="0" w:color="auto"/>
          </w:divBdr>
        </w:div>
        <w:div w:id="2073312223">
          <w:marLeft w:val="640"/>
          <w:marRight w:val="0"/>
          <w:marTop w:val="0"/>
          <w:marBottom w:val="0"/>
          <w:divBdr>
            <w:top w:val="none" w:sz="0" w:space="0" w:color="auto"/>
            <w:left w:val="none" w:sz="0" w:space="0" w:color="auto"/>
            <w:bottom w:val="none" w:sz="0" w:space="0" w:color="auto"/>
            <w:right w:val="none" w:sz="0" w:space="0" w:color="auto"/>
          </w:divBdr>
        </w:div>
        <w:div w:id="1772971242">
          <w:marLeft w:val="640"/>
          <w:marRight w:val="0"/>
          <w:marTop w:val="0"/>
          <w:marBottom w:val="0"/>
          <w:divBdr>
            <w:top w:val="none" w:sz="0" w:space="0" w:color="auto"/>
            <w:left w:val="none" w:sz="0" w:space="0" w:color="auto"/>
            <w:bottom w:val="none" w:sz="0" w:space="0" w:color="auto"/>
            <w:right w:val="none" w:sz="0" w:space="0" w:color="auto"/>
          </w:divBdr>
        </w:div>
        <w:div w:id="2064132774">
          <w:marLeft w:val="640"/>
          <w:marRight w:val="0"/>
          <w:marTop w:val="0"/>
          <w:marBottom w:val="0"/>
          <w:divBdr>
            <w:top w:val="none" w:sz="0" w:space="0" w:color="auto"/>
            <w:left w:val="none" w:sz="0" w:space="0" w:color="auto"/>
            <w:bottom w:val="none" w:sz="0" w:space="0" w:color="auto"/>
            <w:right w:val="none" w:sz="0" w:space="0" w:color="auto"/>
          </w:divBdr>
        </w:div>
        <w:div w:id="1134297667">
          <w:marLeft w:val="640"/>
          <w:marRight w:val="0"/>
          <w:marTop w:val="0"/>
          <w:marBottom w:val="0"/>
          <w:divBdr>
            <w:top w:val="none" w:sz="0" w:space="0" w:color="auto"/>
            <w:left w:val="none" w:sz="0" w:space="0" w:color="auto"/>
            <w:bottom w:val="none" w:sz="0" w:space="0" w:color="auto"/>
            <w:right w:val="none" w:sz="0" w:space="0" w:color="auto"/>
          </w:divBdr>
        </w:div>
        <w:div w:id="1056901835">
          <w:marLeft w:val="640"/>
          <w:marRight w:val="0"/>
          <w:marTop w:val="0"/>
          <w:marBottom w:val="0"/>
          <w:divBdr>
            <w:top w:val="none" w:sz="0" w:space="0" w:color="auto"/>
            <w:left w:val="none" w:sz="0" w:space="0" w:color="auto"/>
            <w:bottom w:val="none" w:sz="0" w:space="0" w:color="auto"/>
            <w:right w:val="none" w:sz="0" w:space="0" w:color="auto"/>
          </w:divBdr>
        </w:div>
        <w:div w:id="518928378">
          <w:marLeft w:val="640"/>
          <w:marRight w:val="0"/>
          <w:marTop w:val="0"/>
          <w:marBottom w:val="0"/>
          <w:divBdr>
            <w:top w:val="none" w:sz="0" w:space="0" w:color="auto"/>
            <w:left w:val="none" w:sz="0" w:space="0" w:color="auto"/>
            <w:bottom w:val="none" w:sz="0" w:space="0" w:color="auto"/>
            <w:right w:val="none" w:sz="0" w:space="0" w:color="auto"/>
          </w:divBdr>
        </w:div>
        <w:div w:id="242489495">
          <w:marLeft w:val="640"/>
          <w:marRight w:val="0"/>
          <w:marTop w:val="0"/>
          <w:marBottom w:val="0"/>
          <w:divBdr>
            <w:top w:val="none" w:sz="0" w:space="0" w:color="auto"/>
            <w:left w:val="none" w:sz="0" w:space="0" w:color="auto"/>
            <w:bottom w:val="none" w:sz="0" w:space="0" w:color="auto"/>
            <w:right w:val="none" w:sz="0" w:space="0" w:color="auto"/>
          </w:divBdr>
        </w:div>
        <w:div w:id="1440569652">
          <w:marLeft w:val="640"/>
          <w:marRight w:val="0"/>
          <w:marTop w:val="0"/>
          <w:marBottom w:val="0"/>
          <w:divBdr>
            <w:top w:val="none" w:sz="0" w:space="0" w:color="auto"/>
            <w:left w:val="none" w:sz="0" w:space="0" w:color="auto"/>
            <w:bottom w:val="none" w:sz="0" w:space="0" w:color="auto"/>
            <w:right w:val="none" w:sz="0" w:space="0" w:color="auto"/>
          </w:divBdr>
        </w:div>
        <w:div w:id="1014189577">
          <w:marLeft w:val="640"/>
          <w:marRight w:val="0"/>
          <w:marTop w:val="0"/>
          <w:marBottom w:val="0"/>
          <w:divBdr>
            <w:top w:val="none" w:sz="0" w:space="0" w:color="auto"/>
            <w:left w:val="none" w:sz="0" w:space="0" w:color="auto"/>
            <w:bottom w:val="none" w:sz="0" w:space="0" w:color="auto"/>
            <w:right w:val="none" w:sz="0" w:space="0" w:color="auto"/>
          </w:divBdr>
        </w:div>
        <w:div w:id="1124425771">
          <w:marLeft w:val="640"/>
          <w:marRight w:val="0"/>
          <w:marTop w:val="0"/>
          <w:marBottom w:val="0"/>
          <w:divBdr>
            <w:top w:val="none" w:sz="0" w:space="0" w:color="auto"/>
            <w:left w:val="none" w:sz="0" w:space="0" w:color="auto"/>
            <w:bottom w:val="none" w:sz="0" w:space="0" w:color="auto"/>
            <w:right w:val="none" w:sz="0" w:space="0" w:color="auto"/>
          </w:divBdr>
        </w:div>
        <w:div w:id="23216853">
          <w:marLeft w:val="640"/>
          <w:marRight w:val="0"/>
          <w:marTop w:val="0"/>
          <w:marBottom w:val="0"/>
          <w:divBdr>
            <w:top w:val="none" w:sz="0" w:space="0" w:color="auto"/>
            <w:left w:val="none" w:sz="0" w:space="0" w:color="auto"/>
            <w:bottom w:val="none" w:sz="0" w:space="0" w:color="auto"/>
            <w:right w:val="none" w:sz="0" w:space="0" w:color="auto"/>
          </w:divBdr>
        </w:div>
        <w:div w:id="31611115">
          <w:marLeft w:val="640"/>
          <w:marRight w:val="0"/>
          <w:marTop w:val="0"/>
          <w:marBottom w:val="0"/>
          <w:divBdr>
            <w:top w:val="none" w:sz="0" w:space="0" w:color="auto"/>
            <w:left w:val="none" w:sz="0" w:space="0" w:color="auto"/>
            <w:bottom w:val="none" w:sz="0" w:space="0" w:color="auto"/>
            <w:right w:val="none" w:sz="0" w:space="0" w:color="auto"/>
          </w:divBdr>
        </w:div>
        <w:div w:id="1305160008">
          <w:marLeft w:val="640"/>
          <w:marRight w:val="0"/>
          <w:marTop w:val="0"/>
          <w:marBottom w:val="0"/>
          <w:divBdr>
            <w:top w:val="none" w:sz="0" w:space="0" w:color="auto"/>
            <w:left w:val="none" w:sz="0" w:space="0" w:color="auto"/>
            <w:bottom w:val="none" w:sz="0" w:space="0" w:color="auto"/>
            <w:right w:val="none" w:sz="0" w:space="0" w:color="auto"/>
          </w:divBdr>
        </w:div>
        <w:div w:id="1278608994">
          <w:marLeft w:val="640"/>
          <w:marRight w:val="0"/>
          <w:marTop w:val="0"/>
          <w:marBottom w:val="0"/>
          <w:divBdr>
            <w:top w:val="none" w:sz="0" w:space="0" w:color="auto"/>
            <w:left w:val="none" w:sz="0" w:space="0" w:color="auto"/>
            <w:bottom w:val="none" w:sz="0" w:space="0" w:color="auto"/>
            <w:right w:val="none" w:sz="0" w:space="0" w:color="auto"/>
          </w:divBdr>
        </w:div>
        <w:div w:id="1570850312">
          <w:marLeft w:val="640"/>
          <w:marRight w:val="0"/>
          <w:marTop w:val="0"/>
          <w:marBottom w:val="0"/>
          <w:divBdr>
            <w:top w:val="none" w:sz="0" w:space="0" w:color="auto"/>
            <w:left w:val="none" w:sz="0" w:space="0" w:color="auto"/>
            <w:bottom w:val="none" w:sz="0" w:space="0" w:color="auto"/>
            <w:right w:val="none" w:sz="0" w:space="0" w:color="auto"/>
          </w:divBdr>
        </w:div>
        <w:div w:id="1312756220">
          <w:marLeft w:val="640"/>
          <w:marRight w:val="0"/>
          <w:marTop w:val="0"/>
          <w:marBottom w:val="0"/>
          <w:divBdr>
            <w:top w:val="none" w:sz="0" w:space="0" w:color="auto"/>
            <w:left w:val="none" w:sz="0" w:space="0" w:color="auto"/>
            <w:bottom w:val="none" w:sz="0" w:space="0" w:color="auto"/>
            <w:right w:val="none" w:sz="0" w:space="0" w:color="auto"/>
          </w:divBdr>
        </w:div>
        <w:div w:id="1998486762">
          <w:marLeft w:val="640"/>
          <w:marRight w:val="0"/>
          <w:marTop w:val="0"/>
          <w:marBottom w:val="0"/>
          <w:divBdr>
            <w:top w:val="none" w:sz="0" w:space="0" w:color="auto"/>
            <w:left w:val="none" w:sz="0" w:space="0" w:color="auto"/>
            <w:bottom w:val="none" w:sz="0" w:space="0" w:color="auto"/>
            <w:right w:val="none" w:sz="0" w:space="0" w:color="auto"/>
          </w:divBdr>
        </w:div>
        <w:div w:id="994066542">
          <w:marLeft w:val="640"/>
          <w:marRight w:val="0"/>
          <w:marTop w:val="0"/>
          <w:marBottom w:val="0"/>
          <w:divBdr>
            <w:top w:val="none" w:sz="0" w:space="0" w:color="auto"/>
            <w:left w:val="none" w:sz="0" w:space="0" w:color="auto"/>
            <w:bottom w:val="none" w:sz="0" w:space="0" w:color="auto"/>
            <w:right w:val="none" w:sz="0" w:space="0" w:color="auto"/>
          </w:divBdr>
        </w:div>
        <w:div w:id="1185942311">
          <w:marLeft w:val="640"/>
          <w:marRight w:val="0"/>
          <w:marTop w:val="0"/>
          <w:marBottom w:val="0"/>
          <w:divBdr>
            <w:top w:val="none" w:sz="0" w:space="0" w:color="auto"/>
            <w:left w:val="none" w:sz="0" w:space="0" w:color="auto"/>
            <w:bottom w:val="none" w:sz="0" w:space="0" w:color="auto"/>
            <w:right w:val="none" w:sz="0" w:space="0" w:color="auto"/>
          </w:divBdr>
        </w:div>
        <w:div w:id="1681469670">
          <w:marLeft w:val="640"/>
          <w:marRight w:val="0"/>
          <w:marTop w:val="0"/>
          <w:marBottom w:val="0"/>
          <w:divBdr>
            <w:top w:val="none" w:sz="0" w:space="0" w:color="auto"/>
            <w:left w:val="none" w:sz="0" w:space="0" w:color="auto"/>
            <w:bottom w:val="none" w:sz="0" w:space="0" w:color="auto"/>
            <w:right w:val="none" w:sz="0" w:space="0" w:color="auto"/>
          </w:divBdr>
        </w:div>
        <w:div w:id="2029137043">
          <w:marLeft w:val="640"/>
          <w:marRight w:val="0"/>
          <w:marTop w:val="0"/>
          <w:marBottom w:val="0"/>
          <w:divBdr>
            <w:top w:val="none" w:sz="0" w:space="0" w:color="auto"/>
            <w:left w:val="none" w:sz="0" w:space="0" w:color="auto"/>
            <w:bottom w:val="none" w:sz="0" w:space="0" w:color="auto"/>
            <w:right w:val="none" w:sz="0" w:space="0" w:color="auto"/>
          </w:divBdr>
        </w:div>
        <w:div w:id="325790107">
          <w:marLeft w:val="640"/>
          <w:marRight w:val="0"/>
          <w:marTop w:val="0"/>
          <w:marBottom w:val="0"/>
          <w:divBdr>
            <w:top w:val="none" w:sz="0" w:space="0" w:color="auto"/>
            <w:left w:val="none" w:sz="0" w:space="0" w:color="auto"/>
            <w:bottom w:val="none" w:sz="0" w:space="0" w:color="auto"/>
            <w:right w:val="none" w:sz="0" w:space="0" w:color="auto"/>
          </w:divBdr>
        </w:div>
        <w:div w:id="927074991">
          <w:marLeft w:val="640"/>
          <w:marRight w:val="0"/>
          <w:marTop w:val="0"/>
          <w:marBottom w:val="0"/>
          <w:divBdr>
            <w:top w:val="none" w:sz="0" w:space="0" w:color="auto"/>
            <w:left w:val="none" w:sz="0" w:space="0" w:color="auto"/>
            <w:bottom w:val="none" w:sz="0" w:space="0" w:color="auto"/>
            <w:right w:val="none" w:sz="0" w:space="0" w:color="auto"/>
          </w:divBdr>
        </w:div>
        <w:div w:id="1863859641">
          <w:marLeft w:val="640"/>
          <w:marRight w:val="0"/>
          <w:marTop w:val="0"/>
          <w:marBottom w:val="0"/>
          <w:divBdr>
            <w:top w:val="none" w:sz="0" w:space="0" w:color="auto"/>
            <w:left w:val="none" w:sz="0" w:space="0" w:color="auto"/>
            <w:bottom w:val="none" w:sz="0" w:space="0" w:color="auto"/>
            <w:right w:val="none" w:sz="0" w:space="0" w:color="auto"/>
          </w:divBdr>
        </w:div>
        <w:div w:id="24379504">
          <w:marLeft w:val="640"/>
          <w:marRight w:val="0"/>
          <w:marTop w:val="0"/>
          <w:marBottom w:val="0"/>
          <w:divBdr>
            <w:top w:val="none" w:sz="0" w:space="0" w:color="auto"/>
            <w:left w:val="none" w:sz="0" w:space="0" w:color="auto"/>
            <w:bottom w:val="none" w:sz="0" w:space="0" w:color="auto"/>
            <w:right w:val="none" w:sz="0" w:space="0" w:color="auto"/>
          </w:divBdr>
        </w:div>
        <w:div w:id="1141196361">
          <w:marLeft w:val="640"/>
          <w:marRight w:val="0"/>
          <w:marTop w:val="0"/>
          <w:marBottom w:val="0"/>
          <w:divBdr>
            <w:top w:val="none" w:sz="0" w:space="0" w:color="auto"/>
            <w:left w:val="none" w:sz="0" w:space="0" w:color="auto"/>
            <w:bottom w:val="none" w:sz="0" w:space="0" w:color="auto"/>
            <w:right w:val="none" w:sz="0" w:space="0" w:color="auto"/>
          </w:divBdr>
        </w:div>
      </w:divsChild>
    </w:div>
    <w:div w:id="2037610583">
      <w:bodyDiv w:val="1"/>
      <w:marLeft w:val="0"/>
      <w:marRight w:val="0"/>
      <w:marTop w:val="0"/>
      <w:marBottom w:val="0"/>
      <w:divBdr>
        <w:top w:val="none" w:sz="0" w:space="0" w:color="auto"/>
        <w:left w:val="none" w:sz="0" w:space="0" w:color="auto"/>
        <w:bottom w:val="none" w:sz="0" w:space="0" w:color="auto"/>
        <w:right w:val="none" w:sz="0" w:space="0" w:color="auto"/>
      </w:divBdr>
    </w:div>
    <w:div w:id="2037610729">
      <w:bodyDiv w:val="1"/>
      <w:marLeft w:val="0"/>
      <w:marRight w:val="0"/>
      <w:marTop w:val="0"/>
      <w:marBottom w:val="0"/>
      <w:divBdr>
        <w:top w:val="none" w:sz="0" w:space="0" w:color="auto"/>
        <w:left w:val="none" w:sz="0" w:space="0" w:color="auto"/>
        <w:bottom w:val="none" w:sz="0" w:space="0" w:color="auto"/>
        <w:right w:val="none" w:sz="0" w:space="0" w:color="auto"/>
      </w:divBdr>
    </w:div>
    <w:div w:id="2037923711">
      <w:bodyDiv w:val="1"/>
      <w:marLeft w:val="0"/>
      <w:marRight w:val="0"/>
      <w:marTop w:val="0"/>
      <w:marBottom w:val="0"/>
      <w:divBdr>
        <w:top w:val="none" w:sz="0" w:space="0" w:color="auto"/>
        <w:left w:val="none" w:sz="0" w:space="0" w:color="auto"/>
        <w:bottom w:val="none" w:sz="0" w:space="0" w:color="auto"/>
        <w:right w:val="none" w:sz="0" w:space="0" w:color="auto"/>
      </w:divBdr>
    </w:div>
    <w:div w:id="2037923994">
      <w:bodyDiv w:val="1"/>
      <w:marLeft w:val="0"/>
      <w:marRight w:val="0"/>
      <w:marTop w:val="0"/>
      <w:marBottom w:val="0"/>
      <w:divBdr>
        <w:top w:val="none" w:sz="0" w:space="0" w:color="auto"/>
        <w:left w:val="none" w:sz="0" w:space="0" w:color="auto"/>
        <w:bottom w:val="none" w:sz="0" w:space="0" w:color="auto"/>
        <w:right w:val="none" w:sz="0" w:space="0" w:color="auto"/>
      </w:divBdr>
    </w:div>
    <w:div w:id="2038115853">
      <w:bodyDiv w:val="1"/>
      <w:marLeft w:val="0"/>
      <w:marRight w:val="0"/>
      <w:marTop w:val="0"/>
      <w:marBottom w:val="0"/>
      <w:divBdr>
        <w:top w:val="none" w:sz="0" w:space="0" w:color="auto"/>
        <w:left w:val="none" w:sz="0" w:space="0" w:color="auto"/>
        <w:bottom w:val="none" w:sz="0" w:space="0" w:color="auto"/>
        <w:right w:val="none" w:sz="0" w:space="0" w:color="auto"/>
      </w:divBdr>
    </w:div>
    <w:div w:id="2038188719">
      <w:bodyDiv w:val="1"/>
      <w:marLeft w:val="0"/>
      <w:marRight w:val="0"/>
      <w:marTop w:val="0"/>
      <w:marBottom w:val="0"/>
      <w:divBdr>
        <w:top w:val="none" w:sz="0" w:space="0" w:color="auto"/>
        <w:left w:val="none" w:sz="0" w:space="0" w:color="auto"/>
        <w:bottom w:val="none" w:sz="0" w:space="0" w:color="auto"/>
        <w:right w:val="none" w:sz="0" w:space="0" w:color="auto"/>
      </w:divBdr>
    </w:div>
    <w:div w:id="2038197608">
      <w:bodyDiv w:val="1"/>
      <w:marLeft w:val="0"/>
      <w:marRight w:val="0"/>
      <w:marTop w:val="0"/>
      <w:marBottom w:val="0"/>
      <w:divBdr>
        <w:top w:val="none" w:sz="0" w:space="0" w:color="auto"/>
        <w:left w:val="none" w:sz="0" w:space="0" w:color="auto"/>
        <w:bottom w:val="none" w:sz="0" w:space="0" w:color="auto"/>
        <w:right w:val="none" w:sz="0" w:space="0" w:color="auto"/>
      </w:divBdr>
    </w:div>
    <w:div w:id="2038266204">
      <w:bodyDiv w:val="1"/>
      <w:marLeft w:val="0"/>
      <w:marRight w:val="0"/>
      <w:marTop w:val="0"/>
      <w:marBottom w:val="0"/>
      <w:divBdr>
        <w:top w:val="none" w:sz="0" w:space="0" w:color="auto"/>
        <w:left w:val="none" w:sz="0" w:space="0" w:color="auto"/>
        <w:bottom w:val="none" w:sz="0" w:space="0" w:color="auto"/>
        <w:right w:val="none" w:sz="0" w:space="0" w:color="auto"/>
      </w:divBdr>
    </w:div>
    <w:div w:id="2038308593">
      <w:bodyDiv w:val="1"/>
      <w:marLeft w:val="0"/>
      <w:marRight w:val="0"/>
      <w:marTop w:val="0"/>
      <w:marBottom w:val="0"/>
      <w:divBdr>
        <w:top w:val="none" w:sz="0" w:space="0" w:color="auto"/>
        <w:left w:val="none" w:sz="0" w:space="0" w:color="auto"/>
        <w:bottom w:val="none" w:sz="0" w:space="0" w:color="auto"/>
        <w:right w:val="none" w:sz="0" w:space="0" w:color="auto"/>
      </w:divBdr>
    </w:div>
    <w:div w:id="2038460407">
      <w:bodyDiv w:val="1"/>
      <w:marLeft w:val="0"/>
      <w:marRight w:val="0"/>
      <w:marTop w:val="0"/>
      <w:marBottom w:val="0"/>
      <w:divBdr>
        <w:top w:val="none" w:sz="0" w:space="0" w:color="auto"/>
        <w:left w:val="none" w:sz="0" w:space="0" w:color="auto"/>
        <w:bottom w:val="none" w:sz="0" w:space="0" w:color="auto"/>
        <w:right w:val="none" w:sz="0" w:space="0" w:color="auto"/>
      </w:divBdr>
    </w:div>
    <w:div w:id="2038509171">
      <w:bodyDiv w:val="1"/>
      <w:marLeft w:val="0"/>
      <w:marRight w:val="0"/>
      <w:marTop w:val="0"/>
      <w:marBottom w:val="0"/>
      <w:divBdr>
        <w:top w:val="none" w:sz="0" w:space="0" w:color="auto"/>
        <w:left w:val="none" w:sz="0" w:space="0" w:color="auto"/>
        <w:bottom w:val="none" w:sz="0" w:space="0" w:color="auto"/>
        <w:right w:val="none" w:sz="0" w:space="0" w:color="auto"/>
      </w:divBdr>
    </w:div>
    <w:div w:id="2038656942">
      <w:bodyDiv w:val="1"/>
      <w:marLeft w:val="0"/>
      <w:marRight w:val="0"/>
      <w:marTop w:val="0"/>
      <w:marBottom w:val="0"/>
      <w:divBdr>
        <w:top w:val="none" w:sz="0" w:space="0" w:color="auto"/>
        <w:left w:val="none" w:sz="0" w:space="0" w:color="auto"/>
        <w:bottom w:val="none" w:sz="0" w:space="0" w:color="auto"/>
        <w:right w:val="none" w:sz="0" w:space="0" w:color="auto"/>
      </w:divBdr>
    </w:div>
    <w:div w:id="2038892830">
      <w:bodyDiv w:val="1"/>
      <w:marLeft w:val="0"/>
      <w:marRight w:val="0"/>
      <w:marTop w:val="0"/>
      <w:marBottom w:val="0"/>
      <w:divBdr>
        <w:top w:val="none" w:sz="0" w:space="0" w:color="auto"/>
        <w:left w:val="none" w:sz="0" w:space="0" w:color="auto"/>
        <w:bottom w:val="none" w:sz="0" w:space="0" w:color="auto"/>
        <w:right w:val="none" w:sz="0" w:space="0" w:color="auto"/>
      </w:divBdr>
    </w:div>
    <w:div w:id="2039044402">
      <w:bodyDiv w:val="1"/>
      <w:marLeft w:val="0"/>
      <w:marRight w:val="0"/>
      <w:marTop w:val="0"/>
      <w:marBottom w:val="0"/>
      <w:divBdr>
        <w:top w:val="none" w:sz="0" w:space="0" w:color="auto"/>
        <w:left w:val="none" w:sz="0" w:space="0" w:color="auto"/>
        <w:bottom w:val="none" w:sz="0" w:space="0" w:color="auto"/>
        <w:right w:val="none" w:sz="0" w:space="0" w:color="auto"/>
      </w:divBdr>
    </w:div>
    <w:div w:id="2039117211">
      <w:bodyDiv w:val="1"/>
      <w:marLeft w:val="0"/>
      <w:marRight w:val="0"/>
      <w:marTop w:val="0"/>
      <w:marBottom w:val="0"/>
      <w:divBdr>
        <w:top w:val="none" w:sz="0" w:space="0" w:color="auto"/>
        <w:left w:val="none" w:sz="0" w:space="0" w:color="auto"/>
        <w:bottom w:val="none" w:sz="0" w:space="0" w:color="auto"/>
        <w:right w:val="none" w:sz="0" w:space="0" w:color="auto"/>
      </w:divBdr>
      <w:divsChild>
        <w:div w:id="329060413">
          <w:marLeft w:val="640"/>
          <w:marRight w:val="0"/>
          <w:marTop w:val="0"/>
          <w:marBottom w:val="0"/>
          <w:divBdr>
            <w:top w:val="none" w:sz="0" w:space="0" w:color="auto"/>
            <w:left w:val="none" w:sz="0" w:space="0" w:color="auto"/>
            <w:bottom w:val="none" w:sz="0" w:space="0" w:color="auto"/>
            <w:right w:val="none" w:sz="0" w:space="0" w:color="auto"/>
          </w:divBdr>
        </w:div>
        <w:div w:id="2057897980">
          <w:marLeft w:val="640"/>
          <w:marRight w:val="0"/>
          <w:marTop w:val="0"/>
          <w:marBottom w:val="0"/>
          <w:divBdr>
            <w:top w:val="none" w:sz="0" w:space="0" w:color="auto"/>
            <w:left w:val="none" w:sz="0" w:space="0" w:color="auto"/>
            <w:bottom w:val="none" w:sz="0" w:space="0" w:color="auto"/>
            <w:right w:val="none" w:sz="0" w:space="0" w:color="auto"/>
          </w:divBdr>
        </w:div>
        <w:div w:id="1517840117">
          <w:marLeft w:val="640"/>
          <w:marRight w:val="0"/>
          <w:marTop w:val="0"/>
          <w:marBottom w:val="0"/>
          <w:divBdr>
            <w:top w:val="none" w:sz="0" w:space="0" w:color="auto"/>
            <w:left w:val="none" w:sz="0" w:space="0" w:color="auto"/>
            <w:bottom w:val="none" w:sz="0" w:space="0" w:color="auto"/>
            <w:right w:val="none" w:sz="0" w:space="0" w:color="auto"/>
          </w:divBdr>
        </w:div>
        <w:div w:id="1951888104">
          <w:marLeft w:val="640"/>
          <w:marRight w:val="0"/>
          <w:marTop w:val="0"/>
          <w:marBottom w:val="0"/>
          <w:divBdr>
            <w:top w:val="none" w:sz="0" w:space="0" w:color="auto"/>
            <w:left w:val="none" w:sz="0" w:space="0" w:color="auto"/>
            <w:bottom w:val="none" w:sz="0" w:space="0" w:color="auto"/>
            <w:right w:val="none" w:sz="0" w:space="0" w:color="auto"/>
          </w:divBdr>
        </w:div>
        <w:div w:id="1789010485">
          <w:marLeft w:val="640"/>
          <w:marRight w:val="0"/>
          <w:marTop w:val="0"/>
          <w:marBottom w:val="0"/>
          <w:divBdr>
            <w:top w:val="none" w:sz="0" w:space="0" w:color="auto"/>
            <w:left w:val="none" w:sz="0" w:space="0" w:color="auto"/>
            <w:bottom w:val="none" w:sz="0" w:space="0" w:color="auto"/>
            <w:right w:val="none" w:sz="0" w:space="0" w:color="auto"/>
          </w:divBdr>
        </w:div>
        <w:div w:id="1523277661">
          <w:marLeft w:val="640"/>
          <w:marRight w:val="0"/>
          <w:marTop w:val="0"/>
          <w:marBottom w:val="0"/>
          <w:divBdr>
            <w:top w:val="none" w:sz="0" w:space="0" w:color="auto"/>
            <w:left w:val="none" w:sz="0" w:space="0" w:color="auto"/>
            <w:bottom w:val="none" w:sz="0" w:space="0" w:color="auto"/>
            <w:right w:val="none" w:sz="0" w:space="0" w:color="auto"/>
          </w:divBdr>
        </w:div>
        <w:div w:id="560874285">
          <w:marLeft w:val="640"/>
          <w:marRight w:val="0"/>
          <w:marTop w:val="0"/>
          <w:marBottom w:val="0"/>
          <w:divBdr>
            <w:top w:val="none" w:sz="0" w:space="0" w:color="auto"/>
            <w:left w:val="none" w:sz="0" w:space="0" w:color="auto"/>
            <w:bottom w:val="none" w:sz="0" w:space="0" w:color="auto"/>
            <w:right w:val="none" w:sz="0" w:space="0" w:color="auto"/>
          </w:divBdr>
        </w:div>
        <w:div w:id="666202806">
          <w:marLeft w:val="640"/>
          <w:marRight w:val="0"/>
          <w:marTop w:val="0"/>
          <w:marBottom w:val="0"/>
          <w:divBdr>
            <w:top w:val="none" w:sz="0" w:space="0" w:color="auto"/>
            <w:left w:val="none" w:sz="0" w:space="0" w:color="auto"/>
            <w:bottom w:val="none" w:sz="0" w:space="0" w:color="auto"/>
            <w:right w:val="none" w:sz="0" w:space="0" w:color="auto"/>
          </w:divBdr>
        </w:div>
        <w:div w:id="1259018785">
          <w:marLeft w:val="640"/>
          <w:marRight w:val="0"/>
          <w:marTop w:val="0"/>
          <w:marBottom w:val="0"/>
          <w:divBdr>
            <w:top w:val="none" w:sz="0" w:space="0" w:color="auto"/>
            <w:left w:val="none" w:sz="0" w:space="0" w:color="auto"/>
            <w:bottom w:val="none" w:sz="0" w:space="0" w:color="auto"/>
            <w:right w:val="none" w:sz="0" w:space="0" w:color="auto"/>
          </w:divBdr>
        </w:div>
        <w:div w:id="13655087">
          <w:marLeft w:val="640"/>
          <w:marRight w:val="0"/>
          <w:marTop w:val="0"/>
          <w:marBottom w:val="0"/>
          <w:divBdr>
            <w:top w:val="none" w:sz="0" w:space="0" w:color="auto"/>
            <w:left w:val="none" w:sz="0" w:space="0" w:color="auto"/>
            <w:bottom w:val="none" w:sz="0" w:space="0" w:color="auto"/>
            <w:right w:val="none" w:sz="0" w:space="0" w:color="auto"/>
          </w:divBdr>
        </w:div>
        <w:div w:id="410586424">
          <w:marLeft w:val="640"/>
          <w:marRight w:val="0"/>
          <w:marTop w:val="0"/>
          <w:marBottom w:val="0"/>
          <w:divBdr>
            <w:top w:val="none" w:sz="0" w:space="0" w:color="auto"/>
            <w:left w:val="none" w:sz="0" w:space="0" w:color="auto"/>
            <w:bottom w:val="none" w:sz="0" w:space="0" w:color="auto"/>
            <w:right w:val="none" w:sz="0" w:space="0" w:color="auto"/>
          </w:divBdr>
        </w:div>
        <w:div w:id="753673748">
          <w:marLeft w:val="640"/>
          <w:marRight w:val="0"/>
          <w:marTop w:val="0"/>
          <w:marBottom w:val="0"/>
          <w:divBdr>
            <w:top w:val="none" w:sz="0" w:space="0" w:color="auto"/>
            <w:left w:val="none" w:sz="0" w:space="0" w:color="auto"/>
            <w:bottom w:val="none" w:sz="0" w:space="0" w:color="auto"/>
            <w:right w:val="none" w:sz="0" w:space="0" w:color="auto"/>
          </w:divBdr>
        </w:div>
        <w:div w:id="1520586279">
          <w:marLeft w:val="640"/>
          <w:marRight w:val="0"/>
          <w:marTop w:val="0"/>
          <w:marBottom w:val="0"/>
          <w:divBdr>
            <w:top w:val="none" w:sz="0" w:space="0" w:color="auto"/>
            <w:left w:val="none" w:sz="0" w:space="0" w:color="auto"/>
            <w:bottom w:val="none" w:sz="0" w:space="0" w:color="auto"/>
            <w:right w:val="none" w:sz="0" w:space="0" w:color="auto"/>
          </w:divBdr>
        </w:div>
        <w:div w:id="1166437218">
          <w:marLeft w:val="640"/>
          <w:marRight w:val="0"/>
          <w:marTop w:val="0"/>
          <w:marBottom w:val="0"/>
          <w:divBdr>
            <w:top w:val="none" w:sz="0" w:space="0" w:color="auto"/>
            <w:left w:val="none" w:sz="0" w:space="0" w:color="auto"/>
            <w:bottom w:val="none" w:sz="0" w:space="0" w:color="auto"/>
            <w:right w:val="none" w:sz="0" w:space="0" w:color="auto"/>
          </w:divBdr>
        </w:div>
        <w:div w:id="689451151">
          <w:marLeft w:val="640"/>
          <w:marRight w:val="0"/>
          <w:marTop w:val="0"/>
          <w:marBottom w:val="0"/>
          <w:divBdr>
            <w:top w:val="none" w:sz="0" w:space="0" w:color="auto"/>
            <w:left w:val="none" w:sz="0" w:space="0" w:color="auto"/>
            <w:bottom w:val="none" w:sz="0" w:space="0" w:color="auto"/>
            <w:right w:val="none" w:sz="0" w:space="0" w:color="auto"/>
          </w:divBdr>
        </w:div>
        <w:div w:id="1779107120">
          <w:marLeft w:val="640"/>
          <w:marRight w:val="0"/>
          <w:marTop w:val="0"/>
          <w:marBottom w:val="0"/>
          <w:divBdr>
            <w:top w:val="none" w:sz="0" w:space="0" w:color="auto"/>
            <w:left w:val="none" w:sz="0" w:space="0" w:color="auto"/>
            <w:bottom w:val="none" w:sz="0" w:space="0" w:color="auto"/>
            <w:right w:val="none" w:sz="0" w:space="0" w:color="auto"/>
          </w:divBdr>
        </w:div>
        <w:div w:id="397021017">
          <w:marLeft w:val="640"/>
          <w:marRight w:val="0"/>
          <w:marTop w:val="0"/>
          <w:marBottom w:val="0"/>
          <w:divBdr>
            <w:top w:val="none" w:sz="0" w:space="0" w:color="auto"/>
            <w:left w:val="none" w:sz="0" w:space="0" w:color="auto"/>
            <w:bottom w:val="none" w:sz="0" w:space="0" w:color="auto"/>
            <w:right w:val="none" w:sz="0" w:space="0" w:color="auto"/>
          </w:divBdr>
        </w:div>
        <w:div w:id="1541168593">
          <w:marLeft w:val="640"/>
          <w:marRight w:val="0"/>
          <w:marTop w:val="0"/>
          <w:marBottom w:val="0"/>
          <w:divBdr>
            <w:top w:val="none" w:sz="0" w:space="0" w:color="auto"/>
            <w:left w:val="none" w:sz="0" w:space="0" w:color="auto"/>
            <w:bottom w:val="none" w:sz="0" w:space="0" w:color="auto"/>
            <w:right w:val="none" w:sz="0" w:space="0" w:color="auto"/>
          </w:divBdr>
        </w:div>
        <w:div w:id="852300030">
          <w:marLeft w:val="640"/>
          <w:marRight w:val="0"/>
          <w:marTop w:val="0"/>
          <w:marBottom w:val="0"/>
          <w:divBdr>
            <w:top w:val="none" w:sz="0" w:space="0" w:color="auto"/>
            <w:left w:val="none" w:sz="0" w:space="0" w:color="auto"/>
            <w:bottom w:val="none" w:sz="0" w:space="0" w:color="auto"/>
            <w:right w:val="none" w:sz="0" w:space="0" w:color="auto"/>
          </w:divBdr>
        </w:div>
        <w:div w:id="1809055809">
          <w:marLeft w:val="640"/>
          <w:marRight w:val="0"/>
          <w:marTop w:val="0"/>
          <w:marBottom w:val="0"/>
          <w:divBdr>
            <w:top w:val="none" w:sz="0" w:space="0" w:color="auto"/>
            <w:left w:val="none" w:sz="0" w:space="0" w:color="auto"/>
            <w:bottom w:val="none" w:sz="0" w:space="0" w:color="auto"/>
            <w:right w:val="none" w:sz="0" w:space="0" w:color="auto"/>
          </w:divBdr>
        </w:div>
        <w:div w:id="894438078">
          <w:marLeft w:val="640"/>
          <w:marRight w:val="0"/>
          <w:marTop w:val="0"/>
          <w:marBottom w:val="0"/>
          <w:divBdr>
            <w:top w:val="none" w:sz="0" w:space="0" w:color="auto"/>
            <w:left w:val="none" w:sz="0" w:space="0" w:color="auto"/>
            <w:bottom w:val="none" w:sz="0" w:space="0" w:color="auto"/>
            <w:right w:val="none" w:sz="0" w:space="0" w:color="auto"/>
          </w:divBdr>
        </w:div>
        <w:div w:id="673998620">
          <w:marLeft w:val="640"/>
          <w:marRight w:val="0"/>
          <w:marTop w:val="0"/>
          <w:marBottom w:val="0"/>
          <w:divBdr>
            <w:top w:val="none" w:sz="0" w:space="0" w:color="auto"/>
            <w:left w:val="none" w:sz="0" w:space="0" w:color="auto"/>
            <w:bottom w:val="none" w:sz="0" w:space="0" w:color="auto"/>
            <w:right w:val="none" w:sz="0" w:space="0" w:color="auto"/>
          </w:divBdr>
        </w:div>
        <w:div w:id="1070156986">
          <w:marLeft w:val="640"/>
          <w:marRight w:val="0"/>
          <w:marTop w:val="0"/>
          <w:marBottom w:val="0"/>
          <w:divBdr>
            <w:top w:val="none" w:sz="0" w:space="0" w:color="auto"/>
            <w:left w:val="none" w:sz="0" w:space="0" w:color="auto"/>
            <w:bottom w:val="none" w:sz="0" w:space="0" w:color="auto"/>
            <w:right w:val="none" w:sz="0" w:space="0" w:color="auto"/>
          </w:divBdr>
        </w:div>
        <w:div w:id="663822506">
          <w:marLeft w:val="640"/>
          <w:marRight w:val="0"/>
          <w:marTop w:val="0"/>
          <w:marBottom w:val="0"/>
          <w:divBdr>
            <w:top w:val="none" w:sz="0" w:space="0" w:color="auto"/>
            <w:left w:val="none" w:sz="0" w:space="0" w:color="auto"/>
            <w:bottom w:val="none" w:sz="0" w:space="0" w:color="auto"/>
            <w:right w:val="none" w:sz="0" w:space="0" w:color="auto"/>
          </w:divBdr>
        </w:div>
        <w:div w:id="923489527">
          <w:marLeft w:val="640"/>
          <w:marRight w:val="0"/>
          <w:marTop w:val="0"/>
          <w:marBottom w:val="0"/>
          <w:divBdr>
            <w:top w:val="none" w:sz="0" w:space="0" w:color="auto"/>
            <w:left w:val="none" w:sz="0" w:space="0" w:color="auto"/>
            <w:bottom w:val="none" w:sz="0" w:space="0" w:color="auto"/>
            <w:right w:val="none" w:sz="0" w:space="0" w:color="auto"/>
          </w:divBdr>
        </w:div>
        <w:div w:id="726684444">
          <w:marLeft w:val="640"/>
          <w:marRight w:val="0"/>
          <w:marTop w:val="0"/>
          <w:marBottom w:val="0"/>
          <w:divBdr>
            <w:top w:val="none" w:sz="0" w:space="0" w:color="auto"/>
            <w:left w:val="none" w:sz="0" w:space="0" w:color="auto"/>
            <w:bottom w:val="none" w:sz="0" w:space="0" w:color="auto"/>
            <w:right w:val="none" w:sz="0" w:space="0" w:color="auto"/>
          </w:divBdr>
        </w:div>
        <w:div w:id="143132075">
          <w:marLeft w:val="640"/>
          <w:marRight w:val="0"/>
          <w:marTop w:val="0"/>
          <w:marBottom w:val="0"/>
          <w:divBdr>
            <w:top w:val="none" w:sz="0" w:space="0" w:color="auto"/>
            <w:left w:val="none" w:sz="0" w:space="0" w:color="auto"/>
            <w:bottom w:val="none" w:sz="0" w:space="0" w:color="auto"/>
            <w:right w:val="none" w:sz="0" w:space="0" w:color="auto"/>
          </w:divBdr>
        </w:div>
        <w:div w:id="1816877005">
          <w:marLeft w:val="640"/>
          <w:marRight w:val="0"/>
          <w:marTop w:val="0"/>
          <w:marBottom w:val="0"/>
          <w:divBdr>
            <w:top w:val="none" w:sz="0" w:space="0" w:color="auto"/>
            <w:left w:val="none" w:sz="0" w:space="0" w:color="auto"/>
            <w:bottom w:val="none" w:sz="0" w:space="0" w:color="auto"/>
            <w:right w:val="none" w:sz="0" w:space="0" w:color="auto"/>
          </w:divBdr>
        </w:div>
        <w:div w:id="140270549">
          <w:marLeft w:val="640"/>
          <w:marRight w:val="0"/>
          <w:marTop w:val="0"/>
          <w:marBottom w:val="0"/>
          <w:divBdr>
            <w:top w:val="none" w:sz="0" w:space="0" w:color="auto"/>
            <w:left w:val="none" w:sz="0" w:space="0" w:color="auto"/>
            <w:bottom w:val="none" w:sz="0" w:space="0" w:color="auto"/>
            <w:right w:val="none" w:sz="0" w:space="0" w:color="auto"/>
          </w:divBdr>
        </w:div>
        <w:div w:id="481040636">
          <w:marLeft w:val="640"/>
          <w:marRight w:val="0"/>
          <w:marTop w:val="0"/>
          <w:marBottom w:val="0"/>
          <w:divBdr>
            <w:top w:val="none" w:sz="0" w:space="0" w:color="auto"/>
            <w:left w:val="none" w:sz="0" w:space="0" w:color="auto"/>
            <w:bottom w:val="none" w:sz="0" w:space="0" w:color="auto"/>
            <w:right w:val="none" w:sz="0" w:space="0" w:color="auto"/>
          </w:divBdr>
        </w:div>
        <w:div w:id="284192684">
          <w:marLeft w:val="640"/>
          <w:marRight w:val="0"/>
          <w:marTop w:val="0"/>
          <w:marBottom w:val="0"/>
          <w:divBdr>
            <w:top w:val="none" w:sz="0" w:space="0" w:color="auto"/>
            <w:left w:val="none" w:sz="0" w:space="0" w:color="auto"/>
            <w:bottom w:val="none" w:sz="0" w:space="0" w:color="auto"/>
            <w:right w:val="none" w:sz="0" w:space="0" w:color="auto"/>
          </w:divBdr>
        </w:div>
        <w:div w:id="1187449373">
          <w:marLeft w:val="640"/>
          <w:marRight w:val="0"/>
          <w:marTop w:val="0"/>
          <w:marBottom w:val="0"/>
          <w:divBdr>
            <w:top w:val="none" w:sz="0" w:space="0" w:color="auto"/>
            <w:left w:val="none" w:sz="0" w:space="0" w:color="auto"/>
            <w:bottom w:val="none" w:sz="0" w:space="0" w:color="auto"/>
            <w:right w:val="none" w:sz="0" w:space="0" w:color="auto"/>
          </w:divBdr>
        </w:div>
        <w:div w:id="2098281304">
          <w:marLeft w:val="640"/>
          <w:marRight w:val="0"/>
          <w:marTop w:val="0"/>
          <w:marBottom w:val="0"/>
          <w:divBdr>
            <w:top w:val="none" w:sz="0" w:space="0" w:color="auto"/>
            <w:left w:val="none" w:sz="0" w:space="0" w:color="auto"/>
            <w:bottom w:val="none" w:sz="0" w:space="0" w:color="auto"/>
            <w:right w:val="none" w:sz="0" w:space="0" w:color="auto"/>
          </w:divBdr>
        </w:div>
        <w:div w:id="1050962211">
          <w:marLeft w:val="640"/>
          <w:marRight w:val="0"/>
          <w:marTop w:val="0"/>
          <w:marBottom w:val="0"/>
          <w:divBdr>
            <w:top w:val="none" w:sz="0" w:space="0" w:color="auto"/>
            <w:left w:val="none" w:sz="0" w:space="0" w:color="auto"/>
            <w:bottom w:val="none" w:sz="0" w:space="0" w:color="auto"/>
            <w:right w:val="none" w:sz="0" w:space="0" w:color="auto"/>
          </w:divBdr>
        </w:div>
        <w:div w:id="235437990">
          <w:marLeft w:val="640"/>
          <w:marRight w:val="0"/>
          <w:marTop w:val="0"/>
          <w:marBottom w:val="0"/>
          <w:divBdr>
            <w:top w:val="none" w:sz="0" w:space="0" w:color="auto"/>
            <w:left w:val="none" w:sz="0" w:space="0" w:color="auto"/>
            <w:bottom w:val="none" w:sz="0" w:space="0" w:color="auto"/>
            <w:right w:val="none" w:sz="0" w:space="0" w:color="auto"/>
          </w:divBdr>
        </w:div>
        <w:div w:id="1105999037">
          <w:marLeft w:val="640"/>
          <w:marRight w:val="0"/>
          <w:marTop w:val="0"/>
          <w:marBottom w:val="0"/>
          <w:divBdr>
            <w:top w:val="none" w:sz="0" w:space="0" w:color="auto"/>
            <w:left w:val="none" w:sz="0" w:space="0" w:color="auto"/>
            <w:bottom w:val="none" w:sz="0" w:space="0" w:color="auto"/>
            <w:right w:val="none" w:sz="0" w:space="0" w:color="auto"/>
          </w:divBdr>
        </w:div>
        <w:div w:id="1070495005">
          <w:marLeft w:val="640"/>
          <w:marRight w:val="0"/>
          <w:marTop w:val="0"/>
          <w:marBottom w:val="0"/>
          <w:divBdr>
            <w:top w:val="none" w:sz="0" w:space="0" w:color="auto"/>
            <w:left w:val="none" w:sz="0" w:space="0" w:color="auto"/>
            <w:bottom w:val="none" w:sz="0" w:space="0" w:color="auto"/>
            <w:right w:val="none" w:sz="0" w:space="0" w:color="auto"/>
          </w:divBdr>
        </w:div>
        <w:div w:id="2026979434">
          <w:marLeft w:val="640"/>
          <w:marRight w:val="0"/>
          <w:marTop w:val="0"/>
          <w:marBottom w:val="0"/>
          <w:divBdr>
            <w:top w:val="none" w:sz="0" w:space="0" w:color="auto"/>
            <w:left w:val="none" w:sz="0" w:space="0" w:color="auto"/>
            <w:bottom w:val="none" w:sz="0" w:space="0" w:color="auto"/>
            <w:right w:val="none" w:sz="0" w:space="0" w:color="auto"/>
          </w:divBdr>
        </w:div>
        <w:div w:id="1071854333">
          <w:marLeft w:val="640"/>
          <w:marRight w:val="0"/>
          <w:marTop w:val="0"/>
          <w:marBottom w:val="0"/>
          <w:divBdr>
            <w:top w:val="none" w:sz="0" w:space="0" w:color="auto"/>
            <w:left w:val="none" w:sz="0" w:space="0" w:color="auto"/>
            <w:bottom w:val="none" w:sz="0" w:space="0" w:color="auto"/>
            <w:right w:val="none" w:sz="0" w:space="0" w:color="auto"/>
          </w:divBdr>
        </w:div>
        <w:div w:id="619801543">
          <w:marLeft w:val="640"/>
          <w:marRight w:val="0"/>
          <w:marTop w:val="0"/>
          <w:marBottom w:val="0"/>
          <w:divBdr>
            <w:top w:val="none" w:sz="0" w:space="0" w:color="auto"/>
            <w:left w:val="none" w:sz="0" w:space="0" w:color="auto"/>
            <w:bottom w:val="none" w:sz="0" w:space="0" w:color="auto"/>
            <w:right w:val="none" w:sz="0" w:space="0" w:color="auto"/>
          </w:divBdr>
        </w:div>
        <w:div w:id="1369724997">
          <w:marLeft w:val="640"/>
          <w:marRight w:val="0"/>
          <w:marTop w:val="0"/>
          <w:marBottom w:val="0"/>
          <w:divBdr>
            <w:top w:val="none" w:sz="0" w:space="0" w:color="auto"/>
            <w:left w:val="none" w:sz="0" w:space="0" w:color="auto"/>
            <w:bottom w:val="none" w:sz="0" w:space="0" w:color="auto"/>
            <w:right w:val="none" w:sz="0" w:space="0" w:color="auto"/>
          </w:divBdr>
        </w:div>
        <w:div w:id="1738627897">
          <w:marLeft w:val="640"/>
          <w:marRight w:val="0"/>
          <w:marTop w:val="0"/>
          <w:marBottom w:val="0"/>
          <w:divBdr>
            <w:top w:val="none" w:sz="0" w:space="0" w:color="auto"/>
            <w:left w:val="none" w:sz="0" w:space="0" w:color="auto"/>
            <w:bottom w:val="none" w:sz="0" w:space="0" w:color="auto"/>
            <w:right w:val="none" w:sz="0" w:space="0" w:color="auto"/>
          </w:divBdr>
        </w:div>
        <w:div w:id="1095250968">
          <w:marLeft w:val="640"/>
          <w:marRight w:val="0"/>
          <w:marTop w:val="0"/>
          <w:marBottom w:val="0"/>
          <w:divBdr>
            <w:top w:val="none" w:sz="0" w:space="0" w:color="auto"/>
            <w:left w:val="none" w:sz="0" w:space="0" w:color="auto"/>
            <w:bottom w:val="none" w:sz="0" w:space="0" w:color="auto"/>
            <w:right w:val="none" w:sz="0" w:space="0" w:color="auto"/>
          </w:divBdr>
        </w:div>
        <w:div w:id="529033417">
          <w:marLeft w:val="640"/>
          <w:marRight w:val="0"/>
          <w:marTop w:val="0"/>
          <w:marBottom w:val="0"/>
          <w:divBdr>
            <w:top w:val="none" w:sz="0" w:space="0" w:color="auto"/>
            <w:left w:val="none" w:sz="0" w:space="0" w:color="auto"/>
            <w:bottom w:val="none" w:sz="0" w:space="0" w:color="auto"/>
            <w:right w:val="none" w:sz="0" w:space="0" w:color="auto"/>
          </w:divBdr>
        </w:div>
        <w:div w:id="244413975">
          <w:marLeft w:val="640"/>
          <w:marRight w:val="0"/>
          <w:marTop w:val="0"/>
          <w:marBottom w:val="0"/>
          <w:divBdr>
            <w:top w:val="none" w:sz="0" w:space="0" w:color="auto"/>
            <w:left w:val="none" w:sz="0" w:space="0" w:color="auto"/>
            <w:bottom w:val="none" w:sz="0" w:space="0" w:color="auto"/>
            <w:right w:val="none" w:sz="0" w:space="0" w:color="auto"/>
          </w:divBdr>
        </w:div>
        <w:div w:id="16544949">
          <w:marLeft w:val="640"/>
          <w:marRight w:val="0"/>
          <w:marTop w:val="0"/>
          <w:marBottom w:val="0"/>
          <w:divBdr>
            <w:top w:val="none" w:sz="0" w:space="0" w:color="auto"/>
            <w:left w:val="none" w:sz="0" w:space="0" w:color="auto"/>
            <w:bottom w:val="none" w:sz="0" w:space="0" w:color="auto"/>
            <w:right w:val="none" w:sz="0" w:space="0" w:color="auto"/>
          </w:divBdr>
        </w:div>
        <w:div w:id="2134668842">
          <w:marLeft w:val="640"/>
          <w:marRight w:val="0"/>
          <w:marTop w:val="0"/>
          <w:marBottom w:val="0"/>
          <w:divBdr>
            <w:top w:val="none" w:sz="0" w:space="0" w:color="auto"/>
            <w:left w:val="none" w:sz="0" w:space="0" w:color="auto"/>
            <w:bottom w:val="none" w:sz="0" w:space="0" w:color="auto"/>
            <w:right w:val="none" w:sz="0" w:space="0" w:color="auto"/>
          </w:divBdr>
        </w:div>
        <w:div w:id="1111321581">
          <w:marLeft w:val="640"/>
          <w:marRight w:val="0"/>
          <w:marTop w:val="0"/>
          <w:marBottom w:val="0"/>
          <w:divBdr>
            <w:top w:val="none" w:sz="0" w:space="0" w:color="auto"/>
            <w:left w:val="none" w:sz="0" w:space="0" w:color="auto"/>
            <w:bottom w:val="none" w:sz="0" w:space="0" w:color="auto"/>
            <w:right w:val="none" w:sz="0" w:space="0" w:color="auto"/>
          </w:divBdr>
        </w:div>
        <w:div w:id="360789485">
          <w:marLeft w:val="640"/>
          <w:marRight w:val="0"/>
          <w:marTop w:val="0"/>
          <w:marBottom w:val="0"/>
          <w:divBdr>
            <w:top w:val="none" w:sz="0" w:space="0" w:color="auto"/>
            <w:left w:val="none" w:sz="0" w:space="0" w:color="auto"/>
            <w:bottom w:val="none" w:sz="0" w:space="0" w:color="auto"/>
            <w:right w:val="none" w:sz="0" w:space="0" w:color="auto"/>
          </w:divBdr>
        </w:div>
        <w:div w:id="1514764756">
          <w:marLeft w:val="640"/>
          <w:marRight w:val="0"/>
          <w:marTop w:val="0"/>
          <w:marBottom w:val="0"/>
          <w:divBdr>
            <w:top w:val="none" w:sz="0" w:space="0" w:color="auto"/>
            <w:left w:val="none" w:sz="0" w:space="0" w:color="auto"/>
            <w:bottom w:val="none" w:sz="0" w:space="0" w:color="auto"/>
            <w:right w:val="none" w:sz="0" w:space="0" w:color="auto"/>
          </w:divBdr>
        </w:div>
        <w:div w:id="1907064015">
          <w:marLeft w:val="640"/>
          <w:marRight w:val="0"/>
          <w:marTop w:val="0"/>
          <w:marBottom w:val="0"/>
          <w:divBdr>
            <w:top w:val="none" w:sz="0" w:space="0" w:color="auto"/>
            <w:left w:val="none" w:sz="0" w:space="0" w:color="auto"/>
            <w:bottom w:val="none" w:sz="0" w:space="0" w:color="auto"/>
            <w:right w:val="none" w:sz="0" w:space="0" w:color="auto"/>
          </w:divBdr>
        </w:div>
        <w:div w:id="988172640">
          <w:marLeft w:val="640"/>
          <w:marRight w:val="0"/>
          <w:marTop w:val="0"/>
          <w:marBottom w:val="0"/>
          <w:divBdr>
            <w:top w:val="none" w:sz="0" w:space="0" w:color="auto"/>
            <w:left w:val="none" w:sz="0" w:space="0" w:color="auto"/>
            <w:bottom w:val="none" w:sz="0" w:space="0" w:color="auto"/>
            <w:right w:val="none" w:sz="0" w:space="0" w:color="auto"/>
          </w:divBdr>
        </w:div>
        <w:div w:id="43145537">
          <w:marLeft w:val="640"/>
          <w:marRight w:val="0"/>
          <w:marTop w:val="0"/>
          <w:marBottom w:val="0"/>
          <w:divBdr>
            <w:top w:val="none" w:sz="0" w:space="0" w:color="auto"/>
            <w:left w:val="none" w:sz="0" w:space="0" w:color="auto"/>
            <w:bottom w:val="none" w:sz="0" w:space="0" w:color="auto"/>
            <w:right w:val="none" w:sz="0" w:space="0" w:color="auto"/>
          </w:divBdr>
        </w:div>
        <w:div w:id="898782208">
          <w:marLeft w:val="640"/>
          <w:marRight w:val="0"/>
          <w:marTop w:val="0"/>
          <w:marBottom w:val="0"/>
          <w:divBdr>
            <w:top w:val="none" w:sz="0" w:space="0" w:color="auto"/>
            <w:left w:val="none" w:sz="0" w:space="0" w:color="auto"/>
            <w:bottom w:val="none" w:sz="0" w:space="0" w:color="auto"/>
            <w:right w:val="none" w:sz="0" w:space="0" w:color="auto"/>
          </w:divBdr>
        </w:div>
        <w:div w:id="927926013">
          <w:marLeft w:val="640"/>
          <w:marRight w:val="0"/>
          <w:marTop w:val="0"/>
          <w:marBottom w:val="0"/>
          <w:divBdr>
            <w:top w:val="none" w:sz="0" w:space="0" w:color="auto"/>
            <w:left w:val="none" w:sz="0" w:space="0" w:color="auto"/>
            <w:bottom w:val="none" w:sz="0" w:space="0" w:color="auto"/>
            <w:right w:val="none" w:sz="0" w:space="0" w:color="auto"/>
          </w:divBdr>
        </w:div>
        <w:div w:id="373308063">
          <w:marLeft w:val="640"/>
          <w:marRight w:val="0"/>
          <w:marTop w:val="0"/>
          <w:marBottom w:val="0"/>
          <w:divBdr>
            <w:top w:val="none" w:sz="0" w:space="0" w:color="auto"/>
            <w:left w:val="none" w:sz="0" w:space="0" w:color="auto"/>
            <w:bottom w:val="none" w:sz="0" w:space="0" w:color="auto"/>
            <w:right w:val="none" w:sz="0" w:space="0" w:color="auto"/>
          </w:divBdr>
        </w:div>
        <w:div w:id="151413885">
          <w:marLeft w:val="640"/>
          <w:marRight w:val="0"/>
          <w:marTop w:val="0"/>
          <w:marBottom w:val="0"/>
          <w:divBdr>
            <w:top w:val="none" w:sz="0" w:space="0" w:color="auto"/>
            <w:left w:val="none" w:sz="0" w:space="0" w:color="auto"/>
            <w:bottom w:val="none" w:sz="0" w:space="0" w:color="auto"/>
            <w:right w:val="none" w:sz="0" w:space="0" w:color="auto"/>
          </w:divBdr>
        </w:div>
        <w:div w:id="686248981">
          <w:marLeft w:val="640"/>
          <w:marRight w:val="0"/>
          <w:marTop w:val="0"/>
          <w:marBottom w:val="0"/>
          <w:divBdr>
            <w:top w:val="none" w:sz="0" w:space="0" w:color="auto"/>
            <w:left w:val="none" w:sz="0" w:space="0" w:color="auto"/>
            <w:bottom w:val="none" w:sz="0" w:space="0" w:color="auto"/>
            <w:right w:val="none" w:sz="0" w:space="0" w:color="auto"/>
          </w:divBdr>
        </w:div>
        <w:div w:id="1104030933">
          <w:marLeft w:val="640"/>
          <w:marRight w:val="0"/>
          <w:marTop w:val="0"/>
          <w:marBottom w:val="0"/>
          <w:divBdr>
            <w:top w:val="none" w:sz="0" w:space="0" w:color="auto"/>
            <w:left w:val="none" w:sz="0" w:space="0" w:color="auto"/>
            <w:bottom w:val="none" w:sz="0" w:space="0" w:color="auto"/>
            <w:right w:val="none" w:sz="0" w:space="0" w:color="auto"/>
          </w:divBdr>
        </w:div>
        <w:div w:id="174656482">
          <w:marLeft w:val="640"/>
          <w:marRight w:val="0"/>
          <w:marTop w:val="0"/>
          <w:marBottom w:val="0"/>
          <w:divBdr>
            <w:top w:val="none" w:sz="0" w:space="0" w:color="auto"/>
            <w:left w:val="none" w:sz="0" w:space="0" w:color="auto"/>
            <w:bottom w:val="none" w:sz="0" w:space="0" w:color="auto"/>
            <w:right w:val="none" w:sz="0" w:space="0" w:color="auto"/>
          </w:divBdr>
        </w:div>
        <w:div w:id="1735002207">
          <w:marLeft w:val="640"/>
          <w:marRight w:val="0"/>
          <w:marTop w:val="0"/>
          <w:marBottom w:val="0"/>
          <w:divBdr>
            <w:top w:val="none" w:sz="0" w:space="0" w:color="auto"/>
            <w:left w:val="none" w:sz="0" w:space="0" w:color="auto"/>
            <w:bottom w:val="none" w:sz="0" w:space="0" w:color="auto"/>
            <w:right w:val="none" w:sz="0" w:space="0" w:color="auto"/>
          </w:divBdr>
        </w:div>
        <w:div w:id="951549398">
          <w:marLeft w:val="640"/>
          <w:marRight w:val="0"/>
          <w:marTop w:val="0"/>
          <w:marBottom w:val="0"/>
          <w:divBdr>
            <w:top w:val="none" w:sz="0" w:space="0" w:color="auto"/>
            <w:left w:val="none" w:sz="0" w:space="0" w:color="auto"/>
            <w:bottom w:val="none" w:sz="0" w:space="0" w:color="auto"/>
            <w:right w:val="none" w:sz="0" w:space="0" w:color="auto"/>
          </w:divBdr>
        </w:div>
        <w:div w:id="635376527">
          <w:marLeft w:val="640"/>
          <w:marRight w:val="0"/>
          <w:marTop w:val="0"/>
          <w:marBottom w:val="0"/>
          <w:divBdr>
            <w:top w:val="none" w:sz="0" w:space="0" w:color="auto"/>
            <w:left w:val="none" w:sz="0" w:space="0" w:color="auto"/>
            <w:bottom w:val="none" w:sz="0" w:space="0" w:color="auto"/>
            <w:right w:val="none" w:sz="0" w:space="0" w:color="auto"/>
          </w:divBdr>
        </w:div>
        <w:div w:id="1482847262">
          <w:marLeft w:val="640"/>
          <w:marRight w:val="0"/>
          <w:marTop w:val="0"/>
          <w:marBottom w:val="0"/>
          <w:divBdr>
            <w:top w:val="none" w:sz="0" w:space="0" w:color="auto"/>
            <w:left w:val="none" w:sz="0" w:space="0" w:color="auto"/>
            <w:bottom w:val="none" w:sz="0" w:space="0" w:color="auto"/>
            <w:right w:val="none" w:sz="0" w:space="0" w:color="auto"/>
          </w:divBdr>
        </w:div>
        <w:div w:id="1123034017">
          <w:marLeft w:val="640"/>
          <w:marRight w:val="0"/>
          <w:marTop w:val="0"/>
          <w:marBottom w:val="0"/>
          <w:divBdr>
            <w:top w:val="none" w:sz="0" w:space="0" w:color="auto"/>
            <w:left w:val="none" w:sz="0" w:space="0" w:color="auto"/>
            <w:bottom w:val="none" w:sz="0" w:space="0" w:color="auto"/>
            <w:right w:val="none" w:sz="0" w:space="0" w:color="auto"/>
          </w:divBdr>
        </w:div>
        <w:div w:id="1657801035">
          <w:marLeft w:val="640"/>
          <w:marRight w:val="0"/>
          <w:marTop w:val="0"/>
          <w:marBottom w:val="0"/>
          <w:divBdr>
            <w:top w:val="none" w:sz="0" w:space="0" w:color="auto"/>
            <w:left w:val="none" w:sz="0" w:space="0" w:color="auto"/>
            <w:bottom w:val="none" w:sz="0" w:space="0" w:color="auto"/>
            <w:right w:val="none" w:sz="0" w:space="0" w:color="auto"/>
          </w:divBdr>
        </w:div>
        <w:div w:id="18430873">
          <w:marLeft w:val="640"/>
          <w:marRight w:val="0"/>
          <w:marTop w:val="0"/>
          <w:marBottom w:val="0"/>
          <w:divBdr>
            <w:top w:val="none" w:sz="0" w:space="0" w:color="auto"/>
            <w:left w:val="none" w:sz="0" w:space="0" w:color="auto"/>
            <w:bottom w:val="none" w:sz="0" w:space="0" w:color="auto"/>
            <w:right w:val="none" w:sz="0" w:space="0" w:color="auto"/>
          </w:divBdr>
        </w:div>
        <w:div w:id="1844322593">
          <w:marLeft w:val="640"/>
          <w:marRight w:val="0"/>
          <w:marTop w:val="0"/>
          <w:marBottom w:val="0"/>
          <w:divBdr>
            <w:top w:val="none" w:sz="0" w:space="0" w:color="auto"/>
            <w:left w:val="none" w:sz="0" w:space="0" w:color="auto"/>
            <w:bottom w:val="none" w:sz="0" w:space="0" w:color="auto"/>
            <w:right w:val="none" w:sz="0" w:space="0" w:color="auto"/>
          </w:divBdr>
        </w:div>
        <w:div w:id="270012643">
          <w:marLeft w:val="640"/>
          <w:marRight w:val="0"/>
          <w:marTop w:val="0"/>
          <w:marBottom w:val="0"/>
          <w:divBdr>
            <w:top w:val="none" w:sz="0" w:space="0" w:color="auto"/>
            <w:left w:val="none" w:sz="0" w:space="0" w:color="auto"/>
            <w:bottom w:val="none" w:sz="0" w:space="0" w:color="auto"/>
            <w:right w:val="none" w:sz="0" w:space="0" w:color="auto"/>
          </w:divBdr>
        </w:div>
        <w:div w:id="1697147319">
          <w:marLeft w:val="640"/>
          <w:marRight w:val="0"/>
          <w:marTop w:val="0"/>
          <w:marBottom w:val="0"/>
          <w:divBdr>
            <w:top w:val="none" w:sz="0" w:space="0" w:color="auto"/>
            <w:left w:val="none" w:sz="0" w:space="0" w:color="auto"/>
            <w:bottom w:val="none" w:sz="0" w:space="0" w:color="auto"/>
            <w:right w:val="none" w:sz="0" w:space="0" w:color="auto"/>
          </w:divBdr>
        </w:div>
        <w:div w:id="941230534">
          <w:marLeft w:val="640"/>
          <w:marRight w:val="0"/>
          <w:marTop w:val="0"/>
          <w:marBottom w:val="0"/>
          <w:divBdr>
            <w:top w:val="none" w:sz="0" w:space="0" w:color="auto"/>
            <w:left w:val="none" w:sz="0" w:space="0" w:color="auto"/>
            <w:bottom w:val="none" w:sz="0" w:space="0" w:color="auto"/>
            <w:right w:val="none" w:sz="0" w:space="0" w:color="auto"/>
          </w:divBdr>
        </w:div>
        <w:div w:id="2025203250">
          <w:marLeft w:val="640"/>
          <w:marRight w:val="0"/>
          <w:marTop w:val="0"/>
          <w:marBottom w:val="0"/>
          <w:divBdr>
            <w:top w:val="none" w:sz="0" w:space="0" w:color="auto"/>
            <w:left w:val="none" w:sz="0" w:space="0" w:color="auto"/>
            <w:bottom w:val="none" w:sz="0" w:space="0" w:color="auto"/>
            <w:right w:val="none" w:sz="0" w:space="0" w:color="auto"/>
          </w:divBdr>
        </w:div>
        <w:div w:id="1842237932">
          <w:marLeft w:val="640"/>
          <w:marRight w:val="0"/>
          <w:marTop w:val="0"/>
          <w:marBottom w:val="0"/>
          <w:divBdr>
            <w:top w:val="none" w:sz="0" w:space="0" w:color="auto"/>
            <w:left w:val="none" w:sz="0" w:space="0" w:color="auto"/>
            <w:bottom w:val="none" w:sz="0" w:space="0" w:color="auto"/>
            <w:right w:val="none" w:sz="0" w:space="0" w:color="auto"/>
          </w:divBdr>
        </w:div>
        <w:div w:id="1722316098">
          <w:marLeft w:val="640"/>
          <w:marRight w:val="0"/>
          <w:marTop w:val="0"/>
          <w:marBottom w:val="0"/>
          <w:divBdr>
            <w:top w:val="none" w:sz="0" w:space="0" w:color="auto"/>
            <w:left w:val="none" w:sz="0" w:space="0" w:color="auto"/>
            <w:bottom w:val="none" w:sz="0" w:space="0" w:color="auto"/>
            <w:right w:val="none" w:sz="0" w:space="0" w:color="auto"/>
          </w:divBdr>
        </w:div>
        <w:div w:id="523792157">
          <w:marLeft w:val="640"/>
          <w:marRight w:val="0"/>
          <w:marTop w:val="0"/>
          <w:marBottom w:val="0"/>
          <w:divBdr>
            <w:top w:val="none" w:sz="0" w:space="0" w:color="auto"/>
            <w:left w:val="none" w:sz="0" w:space="0" w:color="auto"/>
            <w:bottom w:val="none" w:sz="0" w:space="0" w:color="auto"/>
            <w:right w:val="none" w:sz="0" w:space="0" w:color="auto"/>
          </w:divBdr>
        </w:div>
        <w:div w:id="1685277304">
          <w:marLeft w:val="640"/>
          <w:marRight w:val="0"/>
          <w:marTop w:val="0"/>
          <w:marBottom w:val="0"/>
          <w:divBdr>
            <w:top w:val="none" w:sz="0" w:space="0" w:color="auto"/>
            <w:left w:val="none" w:sz="0" w:space="0" w:color="auto"/>
            <w:bottom w:val="none" w:sz="0" w:space="0" w:color="auto"/>
            <w:right w:val="none" w:sz="0" w:space="0" w:color="auto"/>
          </w:divBdr>
        </w:div>
        <w:div w:id="89014790">
          <w:marLeft w:val="640"/>
          <w:marRight w:val="0"/>
          <w:marTop w:val="0"/>
          <w:marBottom w:val="0"/>
          <w:divBdr>
            <w:top w:val="none" w:sz="0" w:space="0" w:color="auto"/>
            <w:left w:val="none" w:sz="0" w:space="0" w:color="auto"/>
            <w:bottom w:val="none" w:sz="0" w:space="0" w:color="auto"/>
            <w:right w:val="none" w:sz="0" w:space="0" w:color="auto"/>
          </w:divBdr>
        </w:div>
        <w:div w:id="2127698931">
          <w:marLeft w:val="640"/>
          <w:marRight w:val="0"/>
          <w:marTop w:val="0"/>
          <w:marBottom w:val="0"/>
          <w:divBdr>
            <w:top w:val="none" w:sz="0" w:space="0" w:color="auto"/>
            <w:left w:val="none" w:sz="0" w:space="0" w:color="auto"/>
            <w:bottom w:val="none" w:sz="0" w:space="0" w:color="auto"/>
            <w:right w:val="none" w:sz="0" w:space="0" w:color="auto"/>
          </w:divBdr>
        </w:div>
        <w:div w:id="965162773">
          <w:marLeft w:val="640"/>
          <w:marRight w:val="0"/>
          <w:marTop w:val="0"/>
          <w:marBottom w:val="0"/>
          <w:divBdr>
            <w:top w:val="none" w:sz="0" w:space="0" w:color="auto"/>
            <w:left w:val="none" w:sz="0" w:space="0" w:color="auto"/>
            <w:bottom w:val="none" w:sz="0" w:space="0" w:color="auto"/>
            <w:right w:val="none" w:sz="0" w:space="0" w:color="auto"/>
          </w:divBdr>
        </w:div>
        <w:div w:id="1121995789">
          <w:marLeft w:val="640"/>
          <w:marRight w:val="0"/>
          <w:marTop w:val="0"/>
          <w:marBottom w:val="0"/>
          <w:divBdr>
            <w:top w:val="none" w:sz="0" w:space="0" w:color="auto"/>
            <w:left w:val="none" w:sz="0" w:space="0" w:color="auto"/>
            <w:bottom w:val="none" w:sz="0" w:space="0" w:color="auto"/>
            <w:right w:val="none" w:sz="0" w:space="0" w:color="auto"/>
          </w:divBdr>
        </w:div>
        <w:div w:id="627901451">
          <w:marLeft w:val="640"/>
          <w:marRight w:val="0"/>
          <w:marTop w:val="0"/>
          <w:marBottom w:val="0"/>
          <w:divBdr>
            <w:top w:val="none" w:sz="0" w:space="0" w:color="auto"/>
            <w:left w:val="none" w:sz="0" w:space="0" w:color="auto"/>
            <w:bottom w:val="none" w:sz="0" w:space="0" w:color="auto"/>
            <w:right w:val="none" w:sz="0" w:space="0" w:color="auto"/>
          </w:divBdr>
        </w:div>
        <w:div w:id="309673242">
          <w:marLeft w:val="640"/>
          <w:marRight w:val="0"/>
          <w:marTop w:val="0"/>
          <w:marBottom w:val="0"/>
          <w:divBdr>
            <w:top w:val="none" w:sz="0" w:space="0" w:color="auto"/>
            <w:left w:val="none" w:sz="0" w:space="0" w:color="auto"/>
            <w:bottom w:val="none" w:sz="0" w:space="0" w:color="auto"/>
            <w:right w:val="none" w:sz="0" w:space="0" w:color="auto"/>
          </w:divBdr>
        </w:div>
        <w:div w:id="922643606">
          <w:marLeft w:val="640"/>
          <w:marRight w:val="0"/>
          <w:marTop w:val="0"/>
          <w:marBottom w:val="0"/>
          <w:divBdr>
            <w:top w:val="none" w:sz="0" w:space="0" w:color="auto"/>
            <w:left w:val="none" w:sz="0" w:space="0" w:color="auto"/>
            <w:bottom w:val="none" w:sz="0" w:space="0" w:color="auto"/>
            <w:right w:val="none" w:sz="0" w:space="0" w:color="auto"/>
          </w:divBdr>
        </w:div>
        <w:div w:id="1504852950">
          <w:marLeft w:val="640"/>
          <w:marRight w:val="0"/>
          <w:marTop w:val="0"/>
          <w:marBottom w:val="0"/>
          <w:divBdr>
            <w:top w:val="none" w:sz="0" w:space="0" w:color="auto"/>
            <w:left w:val="none" w:sz="0" w:space="0" w:color="auto"/>
            <w:bottom w:val="none" w:sz="0" w:space="0" w:color="auto"/>
            <w:right w:val="none" w:sz="0" w:space="0" w:color="auto"/>
          </w:divBdr>
        </w:div>
        <w:div w:id="666250163">
          <w:marLeft w:val="640"/>
          <w:marRight w:val="0"/>
          <w:marTop w:val="0"/>
          <w:marBottom w:val="0"/>
          <w:divBdr>
            <w:top w:val="none" w:sz="0" w:space="0" w:color="auto"/>
            <w:left w:val="none" w:sz="0" w:space="0" w:color="auto"/>
            <w:bottom w:val="none" w:sz="0" w:space="0" w:color="auto"/>
            <w:right w:val="none" w:sz="0" w:space="0" w:color="auto"/>
          </w:divBdr>
        </w:div>
        <w:div w:id="2082098047">
          <w:marLeft w:val="640"/>
          <w:marRight w:val="0"/>
          <w:marTop w:val="0"/>
          <w:marBottom w:val="0"/>
          <w:divBdr>
            <w:top w:val="none" w:sz="0" w:space="0" w:color="auto"/>
            <w:left w:val="none" w:sz="0" w:space="0" w:color="auto"/>
            <w:bottom w:val="none" w:sz="0" w:space="0" w:color="auto"/>
            <w:right w:val="none" w:sz="0" w:space="0" w:color="auto"/>
          </w:divBdr>
        </w:div>
        <w:div w:id="1698189806">
          <w:marLeft w:val="640"/>
          <w:marRight w:val="0"/>
          <w:marTop w:val="0"/>
          <w:marBottom w:val="0"/>
          <w:divBdr>
            <w:top w:val="none" w:sz="0" w:space="0" w:color="auto"/>
            <w:left w:val="none" w:sz="0" w:space="0" w:color="auto"/>
            <w:bottom w:val="none" w:sz="0" w:space="0" w:color="auto"/>
            <w:right w:val="none" w:sz="0" w:space="0" w:color="auto"/>
          </w:divBdr>
        </w:div>
        <w:div w:id="1157385122">
          <w:marLeft w:val="640"/>
          <w:marRight w:val="0"/>
          <w:marTop w:val="0"/>
          <w:marBottom w:val="0"/>
          <w:divBdr>
            <w:top w:val="none" w:sz="0" w:space="0" w:color="auto"/>
            <w:left w:val="none" w:sz="0" w:space="0" w:color="auto"/>
            <w:bottom w:val="none" w:sz="0" w:space="0" w:color="auto"/>
            <w:right w:val="none" w:sz="0" w:space="0" w:color="auto"/>
          </w:divBdr>
        </w:div>
        <w:div w:id="754669611">
          <w:marLeft w:val="640"/>
          <w:marRight w:val="0"/>
          <w:marTop w:val="0"/>
          <w:marBottom w:val="0"/>
          <w:divBdr>
            <w:top w:val="none" w:sz="0" w:space="0" w:color="auto"/>
            <w:left w:val="none" w:sz="0" w:space="0" w:color="auto"/>
            <w:bottom w:val="none" w:sz="0" w:space="0" w:color="auto"/>
            <w:right w:val="none" w:sz="0" w:space="0" w:color="auto"/>
          </w:divBdr>
        </w:div>
        <w:div w:id="379978465">
          <w:marLeft w:val="640"/>
          <w:marRight w:val="0"/>
          <w:marTop w:val="0"/>
          <w:marBottom w:val="0"/>
          <w:divBdr>
            <w:top w:val="none" w:sz="0" w:space="0" w:color="auto"/>
            <w:left w:val="none" w:sz="0" w:space="0" w:color="auto"/>
            <w:bottom w:val="none" w:sz="0" w:space="0" w:color="auto"/>
            <w:right w:val="none" w:sz="0" w:space="0" w:color="auto"/>
          </w:divBdr>
        </w:div>
        <w:div w:id="1817531895">
          <w:marLeft w:val="640"/>
          <w:marRight w:val="0"/>
          <w:marTop w:val="0"/>
          <w:marBottom w:val="0"/>
          <w:divBdr>
            <w:top w:val="none" w:sz="0" w:space="0" w:color="auto"/>
            <w:left w:val="none" w:sz="0" w:space="0" w:color="auto"/>
            <w:bottom w:val="none" w:sz="0" w:space="0" w:color="auto"/>
            <w:right w:val="none" w:sz="0" w:space="0" w:color="auto"/>
          </w:divBdr>
        </w:div>
        <w:div w:id="1942300565">
          <w:marLeft w:val="640"/>
          <w:marRight w:val="0"/>
          <w:marTop w:val="0"/>
          <w:marBottom w:val="0"/>
          <w:divBdr>
            <w:top w:val="none" w:sz="0" w:space="0" w:color="auto"/>
            <w:left w:val="none" w:sz="0" w:space="0" w:color="auto"/>
            <w:bottom w:val="none" w:sz="0" w:space="0" w:color="auto"/>
            <w:right w:val="none" w:sz="0" w:space="0" w:color="auto"/>
          </w:divBdr>
        </w:div>
        <w:div w:id="548999635">
          <w:marLeft w:val="640"/>
          <w:marRight w:val="0"/>
          <w:marTop w:val="0"/>
          <w:marBottom w:val="0"/>
          <w:divBdr>
            <w:top w:val="none" w:sz="0" w:space="0" w:color="auto"/>
            <w:left w:val="none" w:sz="0" w:space="0" w:color="auto"/>
            <w:bottom w:val="none" w:sz="0" w:space="0" w:color="auto"/>
            <w:right w:val="none" w:sz="0" w:space="0" w:color="auto"/>
          </w:divBdr>
        </w:div>
        <w:div w:id="1556042157">
          <w:marLeft w:val="640"/>
          <w:marRight w:val="0"/>
          <w:marTop w:val="0"/>
          <w:marBottom w:val="0"/>
          <w:divBdr>
            <w:top w:val="none" w:sz="0" w:space="0" w:color="auto"/>
            <w:left w:val="none" w:sz="0" w:space="0" w:color="auto"/>
            <w:bottom w:val="none" w:sz="0" w:space="0" w:color="auto"/>
            <w:right w:val="none" w:sz="0" w:space="0" w:color="auto"/>
          </w:divBdr>
        </w:div>
        <w:div w:id="122387201">
          <w:marLeft w:val="640"/>
          <w:marRight w:val="0"/>
          <w:marTop w:val="0"/>
          <w:marBottom w:val="0"/>
          <w:divBdr>
            <w:top w:val="none" w:sz="0" w:space="0" w:color="auto"/>
            <w:left w:val="none" w:sz="0" w:space="0" w:color="auto"/>
            <w:bottom w:val="none" w:sz="0" w:space="0" w:color="auto"/>
            <w:right w:val="none" w:sz="0" w:space="0" w:color="auto"/>
          </w:divBdr>
        </w:div>
        <w:div w:id="275409320">
          <w:marLeft w:val="640"/>
          <w:marRight w:val="0"/>
          <w:marTop w:val="0"/>
          <w:marBottom w:val="0"/>
          <w:divBdr>
            <w:top w:val="none" w:sz="0" w:space="0" w:color="auto"/>
            <w:left w:val="none" w:sz="0" w:space="0" w:color="auto"/>
            <w:bottom w:val="none" w:sz="0" w:space="0" w:color="auto"/>
            <w:right w:val="none" w:sz="0" w:space="0" w:color="auto"/>
          </w:divBdr>
        </w:div>
        <w:div w:id="162281835">
          <w:marLeft w:val="640"/>
          <w:marRight w:val="0"/>
          <w:marTop w:val="0"/>
          <w:marBottom w:val="0"/>
          <w:divBdr>
            <w:top w:val="none" w:sz="0" w:space="0" w:color="auto"/>
            <w:left w:val="none" w:sz="0" w:space="0" w:color="auto"/>
            <w:bottom w:val="none" w:sz="0" w:space="0" w:color="auto"/>
            <w:right w:val="none" w:sz="0" w:space="0" w:color="auto"/>
          </w:divBdr>
        </w:div>
        <w:div w:id="1542398425">
          <w:marLeft w:val="640"/>
          <w:marRight w:val="0"/>
          <w:marTop w:val="0"/>
          <w:marBottom w:val="0"/>
          <w:divBdr>
            <w:top w:val="none" w:sz="0" w:space="0" w:color="auto"/>
            <w:left w:val="none" w:sz="0" w:space="0" w:color="auto"/>
            <w:bottom w:val="none" w:sz="0" w:space="0" w:color="auto"/>
            <w:right w:val="none" w:sz="0" w:space="0" w:color="auto"/>
          </w:divBdr>
        </w:div>
        <w:div w:id="318579754">
          <w:marLeft w:val="640"/>
          <w:marRight w:val="0"/>
          <w:marTop w:val="0"/>
          <w:marBottom w:val="0"/>
          <w:divBdr>
            <w:top w:val="none" w:sz="0" w:space="0" w:color="auto"/>
            <w:left w:val="none" w:sz="0" w:space="0" w:color="auto"/>
            <w:bottom w:val="none" w:sz="0" w:space="0" w:color="auto"/>
            <w:right w:val="none" w:sz="0" w:space="0" w:color="auto"/>
          </w:divBdr>
        </w:div>
      </w:divsChild>
    </w:div>
    <w:div w:id="2039160622">
      <w:bodyDiv w:val="1"/>
      <w:marLeft w:val="0"/>
      <w:marRight w:val="0"/>
      <w:marTop w:val="0"/>
      <w:marBottom w:val="0"/>
      <w:divBdr>
        <w:top w:val="none" w:sz="0" w:space="0" w:color="auto"/>
        <w:left w:val="none" w:sz="0" w:space="0" w:color="auto"/>
        <w:bottom w:val="none" w:sz="0" w:space="0" w:color="auto"/>
        <w:right w:val="none" w:sz="0" w:space="0" w:color="auto"/>
      </w:divBdr>
    </w:div>
    <w:div w:id="2039161922">
      <w:bodyDiv w:val="1"/>
      <w:marLeft w:val="0"/>
      <w:marRight w:val="0"/>
      <w:marTop w:val="0"/>
      <w:marBottom w:val="0"/>
      <w:divBdr>
        <w:top w:val="none" w:sz="0" w:space="0" w:color="auto"/>
        <w:left w:val="none" w:sz="0" w:space="0" w:color="auto"/>
        <w:bottom w:val="none" w:sz="0" w:space="0" w:color="auto"/>
        <w:right w:val="none" w:sz="0" w:space="0" w:color="auto"/>
      </w:divBdr>
    </w:div>
    <w:div w:id="2039617829">
      <w:bodyDiv w:val="1"/>
      <w:marLeft w:val="0"/>
      <w:marRight w:val="0"/>
      <w:marTop w:val="0"/>
      <w:marBottom w:val="0"/>
      <w:divBdr>
        <w:top w:val="none" w:sz="0" w:space="0" w:color="auto"/>
        <w:left w:val="none" w:sz="0" w:space="0" w:color="auto"/>
        <w:bottom w:val="none" w:sz="0" w:space="0" w:color="auto"/>
        <w:right w:val="none" w:sz="0" w:space="0" w:color="auto"/>
      </w:divBdr>
    </w:div>
    <w:div w:id="2039774282">
      <w:bodyDiv w:val="1"/>
      <w:marLeft w:val="0"/>
      <w:marRight w:val="0"/>
      <w:marTop w:val="0"/>
      <w:marBottom w:val="0"/>
      <w:divBdr>
        <w:top w:val="none" w:sz="0" w:space="0" w:color="auto"/>
        <w:left w:val="none" w:sz="0" w:space="0" w:color="auto"/>
        <w:bottom w:val="none" w:sz="0" w:space="0" w:color="auto"/>
        <w:right w:val="none" w:sz="0" w:space="0" w:color="auto"/>
      </w:divBdr>
    </w:div>
    <w:div w:id="2040159240">
      <w:bodyDiv w:val="1"/>
      <w:marLeft w:val="0"/>
      <w:marRight w:val="0"/>
      <w:marTop w:val="0"/>
      <w:marBottom w:val="0"/>
      <w:divBdr>
        <w:top w:val="none" w:sz="0" w:space="0" w:color="auto"/>
        <w:left w:val="none" w:sz="0" w:space="0" w:color="auto"/>
        <w:bottom w:val="none" w:sz="0" w:space="0" w:color="auto"/>
        <w:right w:val="none" w:sz="0" w:space="0" w:color="auto"/>
      </w:divBdr>
    </w:div>
    <w:div w:id="2040426018">
      <w:bodyDiv w:val="1"/>
      <w:marLeft w:val="0"/>
      <w:marRight w:val="0"/>
      <w:marTop w:val="0"/>
      <w:marBottom w:val="0"/>
      <w:divBdr>
        <w:top w:val="none" w:sz="0" w:space="0" w:color="auto"/>
        <w:left w:val="none" w:sz="0" w:space="0" w:color="auto"/>
        <w:bottom w:val="none" w:sz="0" w:space="0" w:color="auto"/>
        <w:right w:val="none" w:sz="0" w:space="0" w:color="auto"/>
      </w:divBdr>
    </w:div>
    <w:div w:id="2040819105">
      <w:bodyDiv w:val="1"/>
      <w:marLeft w:val="0"/>
      <w:marRight w:val="0"/>
      <w:marTop w:val="0"/>
      <w:marBottom w:val="0"/>
      <w:divBdr>
        <w:top w:val="none" w:sz="0" w:space="0" w:color="auto"/>
        <w:left w:val="none" w:sz="0" w:space="0" w:color="auto"/>
        <w:bottom w:val="none" w:sz="0" w:space="0" w:color="auto"/>
        <w:right w:val="none" w:sz="0" w:space="0" w:color="auto"/>
      </w:divBdr>
    </w:div>
    <w:div w:id="2040932136">
      <w:bodyDiv w:val="1"/>
      <w:marLeft w:val="0"/>
      <w:marRight w:val="0"/>
      <w:marTop w:val="0"/>
      <w:marBottom w:val="0"/>
      <w:divBdr>
        <w:top w:val="none" w:sz="0" w:space="0" w:color="auto"/>
        <w:left w:val="none" w:sz="0" w:space="0" w:color="auto"/>
        <w:bottom w:val="none" w:sz="0" w:space="0" w:color="auto"/>
        <w:right w:val="none" w:sz="0" w:space="0" w:color="auto"/>
      </w:divBdr>
    </w:div>
    <w:div w:id="2041200940">
      <w:bodyDiv w:val="1"/>
      <w:marLeft w:val="0"/>
      <w:marRight w:val="0"/>
      <w:marTop w:val="0"/>
      <w:marBottom w:val="0"/>
      <w:divBdr>
        <w:top w:val="none" w:sz="0" w:space="0" w:color="auto"/>
        <w:left w:val="none" w:sz="0" w:space="0" w:color="auto"/>
        <w:bottom w:val="none" w:sz="0" w:space="0" w:color="auto"/>
        <w:right w:val="none" w:sz="0" w:space="0" w:color="auto"/>
      </w:divBdr>
    </w:div>
    <w:div w:id="2041394950">
      <w:bodyDiv w:val="1"/>
      <w:marLeft w:val="0"/>
      <w:marRight w:val="0"/>
      <w:marTop w:val="0"/>
      <w:marBottom w:val="0"/>
      <w:divBdr>
        <w:top w:val="none" w:sz="0" w:space="0" w:color="auto"/>
        <w:left w:val="none" w:sz="0" w:space="0" w:color="auto"/>
        <w:bottom w:val="none" w:sz="0" w:space="0" w:color="auto"/>
        <w:right w:val="none" w:sz="0" w:space="0" w:color="auto"/>
      </w:divBdr>
    </w:div>
    <w:div w:id="2041514839">
      <w:bodyDiv w:val="1"/>
      <w:marLeft w:val="0"/>
      <w:marRight w:val="0"/>
      <w:marTop w:val="0"/>
      <w:marBottom w:val="0"/>
      <w:divBdr>
        <w:top w:val="none" w:sz="0" w:space="0" w:color="auto"/>
        <w:left w:val="none" w:sz="0" w:space="0" w:color="auto"/>
        <w:bottom w:val="none" w:sz="0" w:space="0" w:color="auto"/>
        <w:right w:val="none" w:sz="0" w:space="0" w:color="auto"/>
      </w:divBdr>
    </w:div>
    <w:div w:id="2041540441">
      <w:bodyDiv w:val="1"/>
      <w:marLeft w:val="0"/>
      <w:marRight w:val="0"/>
      <w:marTop w:val="0"/>
      <w:marBottom w:val="0"/>
      <w:divBdr>
        <w:top w:val="none" w:sz="0" w:space="0" w:color="auto"/>
        <w:left w:val="none" w:sz="0" w:space="0" w:color="auto"/>
        <w:bottom w:val="none" w:sz="0" w:space="0" w:color="auto"/>
        <w:right w:val="none" w:sz="0" w:space="0" w:color="auto"/>
      </w:divBdr>
    </w:div>
    <w:div w:id="2041592389">
      <w:bodyDiv w:val="1"/>
      <w:marLeft w:val="0"/>
      <w:marRight w:val="0"/>
      <w:marTop w:val="0"/>
      <w:marBottom w:val="0"/>
      <w:divBdr>
        <w:top w:val="none" w:sz="0" w:space="0" w:color="auto"/>
        <w:left w:val="none" w:sz="0" w:space="0" w:color="auto"/>
        <w:bottom w:val="none" w:sz="0" w:space="0" w:color="auto"/>
        <w:right w:val="none" w:sz="0" w:space="0" w:color="auto"/>
      </w:divBdr>
      <w:divsChild>
        <w:div w:id="1295793394">
          <w:marLeft w:val="640"/>
          <w:marRight w:val="0"/>
          <w:marTop w:val="0"/>
          <w:marBottom w:val="0"/>
          <w:divBdr>
            <w:top w:val="none" w:sz="0" w:space="0" w:color="auto"/>
            <w:left w:val="none" w:sz="0" w:space="0" w:color="auto"/>
            <w:bottom w:val="none" w:sz="0" w:space="0" w:color="auto"/>
            <w:right w:val="none" w:sz="0" w:space="0" w:color="auto"/>
          </w:divBdr>
        </w:div>
        <w:div w:id="920677821">
          <w:marLeft w:val="640"/>
          <w:marRight w:val="0"/>
          <w:marTop w:val="0"/>
          <w:marBottom w:val="0"/>
          <w:divBdr>
            <w:top w:val="none" w:sz="0" w:space="0" w:color="auto"/>
            <w:left w:val="none" w:sz="0" w:space="0" w:color="auto"/>
            <w:bottom w:val="none" w:sz="0" w:space="0" w:color="auto"/>
            <w:right w:val="none" w:sz="0" w:space="0" w:color="auto"/>
          </w:divBdr>
        </w:div>
        <w:div w:id="652756712">
          <w:marLeft w:val="640"/>
          <w:marRight w:val="0"/>
          <w:marTop w:val="0"/>
          <w:marBottom w:val="0"/>
          <w:divBdr>
            <w:top w:val="none" w:sz="0" w:space="0" w:color="auto"/>
            <w:left w:val="none" w:sz="0" w:space="0" w:color="auto"/>
            <w:bottom w:val="none" w:sz="0" w:space="0" w:color="auto"/>
            <w:right w:val="none" w:sz="0" w:space="0" w:color="auto"/>
          </w:divBdr>
        </w:div>
        <w:div w:id="1255237458">
          <w:marLeft w:val="640"/>
          <w:marRight w:val="0"/>
          <w:marTop w:val="0"/>
          <w:marBottom w:val="0"/>
          <w:divBdr>
            <w:top w:val="none" w:sz="0" w:space="0" w:color="auto"/>
            <w:left w:val="none" w:sz="0" w:space="0" w:color="auto"/>
            <w:bottom w:val="none" w:sz="0" w:space="0" w:color="auto"/>
            <w:right w:val="none" w:sz="0" w:space="0" w:color="auto"/>
          </w:divBdr>
        </w:div>
        <w:div w:id="1779333743">
          <w:marLeft w:val="640"/>
          <w:marRight w:val="0"/>
          <w:marTop w:val="0"/>
          <w:marBottom w:val="0"/>
          <w:divBdr>
            <w:top w:val="none" w:sz="0" w:space="0" w:color="auto"/>
            <w:left w:val="none" w:sz="0" w:space="0" w:color="auto"/>
            <w:bottom w:val="none" w:sz="0" w:space="0" w:color="auto"/>
            <w:right w:val="none" w:sz="0" w:space="0" w:color="auto"/>
          </w:divBdr>
        </w:div>
        <w:div w:id="747382022">
          <w:marLeft w:val="640"/>
          <w:marRight w:val="0"/>
          <w:marTop w:val="0"/>
          <w:marBottom w:val="0"/>
          <w:divBdr>
            <w:top w:val="none" w:sz="0" w:space="0" w:color="auto"/>
            <w:left w:val="none" w:sz="0" w:space="0" w:color="auto"/>
            <w:bottom w:val="none" w:sz="0" w:space="0" w:color="auto"/>
            <w:right w:val="none" w:sz="0" w:space="0" w:color="auto"/>
          </w:divBdr>
        </w:div>
        <w:div w:id="2010055724">
          <w:marLeft w:val="640"/>
          <w:marRight w:val="0"/>
          <w:marTop w:val="0"/>
          <w:marBottom w:val="0"/>
          <w:divBdr>
            <w:top w:val="none" w:sz="0" w:space="0" w:color="auto"/>
            <w:left w:val="none" w:sz="0" w:space="0" w:color="auto"/>
            <w:bottom w:val="none" w:sz="0" w:space="0" w:color="auto"/>
            <w:right w:val="none" w:sz="0" w:space="0" w:color="auto"/>
          </w:divBdr>
        </w:div>
        <w:div w:id="446043839">
          <w:marLeft w:val="640"/>
          <w:marRight w:val="0"/>
          <w:marTop w:val="0"/>
          <w:marBottom w:val="0"/>
          <w:divBdr>
            <w:top w:val="none" w:sz="0" w:space="0" w:color="auto"/>
            <w:left w:val="none" w:sz="0" w:space="0" w:color="auto"/>
            <w:bottom w:val="none" w:sz="0" w:space="0" w:color="auto"/>
            <w:right w:val="none" w:sz="0" w:space="0" w:color="auto"/>
          </w:divBdr>
        </w:div>
        <w:div w:id="899173181">
          <w:marLeft w:val="640"/>
          <w:marRight w:val="0"/>
          <w:marTop w:val="0"/>
          <w:marBottom w:val="0"/>
          <w:divBdr>
            <w:top w:val="none" w:sz="0" w:space="0" w:color="auto"/>
            <w:left w:val="none" w:sz="0" w:space="0" w:color="auto"/>
            <w:bottom w:val="none" w:sz="0" w:space="0" w:color="auto"/>
            <w:right w:val="none" w:sz="0" w:space="0" w:color="auto"/>
          </w:divBdr>
        </w:div>
        <w:div w:id="188296974">
          <w:marLeft w:val="640"/>
          <w:marRight w:val="0"/>
          <w:marTop w:val="0"/>
          <w:marBottom w:val="0"/>
          <w:divBdr>
            <w:top w:val="none" w:sz="0" w:space="0" w:color="auto"/>
            <w:left w:val="none" w:sz="0" w:space="0" w:color="auto"/>
            <w:bottom w:val="none" w:sz="0" w:space="0" w:color="auto"/>
            <w:right w:val="none" w:sz="0" w:space="0" w:color="auto"/>
          </w:divBdr>
        </w:div>
        <w:div w:id="941957760">
          <w:marLeft w:val="640"/>
          <w:marRight w:val="0"/>
          <w:marTop w:val="0"/>
          <w:marBottom w:val="0"/>
          <w:divBdr>
            <w:top w:val="none" w:sz="0" w:space="0" w:color="auto"/>
            <w:left w:val="none" w:sz="0" w:space="0" w:color="auto"/>
            <w:bottom w:val="none" w:sz="0" w:space="0" w:color="auto"/>
            <w:right w:val="none" w:sz="0" w:space="0" w:color="auto"/>
          </w:divBdr>
        </w:div>
        <w:div w:id="508179634">
          <w:marLeft w:val="640"/>
          <w:marRight w:val="0"/>
          <w:marTop w:val="0"/>
          <w:marBottom w:val="0"/>
          <w:divBdr>
            <w:top w:val="none" w:sz="0" w:space="0" w:color="auto"/>
            <w:left w:val="none" w:sz="0" w:space="0" w:color="auto"/>
            <w:bottom w:val="none" w:sz="0" w:space="0" w:color="auto"/>
            <w:right w:val="none" w:sz="0" w:space="0" w:color="auto"/>
          </w:divBdr>
        </w:div>
        <w:div w:id="401683744">
          <w:marLeft w:val="640"/>
          <w:marRight w:val="0"/>
          <w:marTop w:val="0"/>
          <w:marBottom w:val="0"/>
          <w:divBdr>
            <w:top w:val="none" w:sz="0" w:space="0" w:color="auto"/>
            <w:left w:val="none" w:sz="0" w:space="0" w:color="auto"/>
            <w:bottom w:val="none" w:sz="0" w:space="0" w:color="auto"/>
            <w:right w:val="none" w:sz="0" w:space="0" w:color="auto"/>
          </w:divBdr>
        </w:div>
        <w:div w:id="725447854">
          <w:marLeft w:val="640"/>
          <w:marRight w:val="0"/>
          <w:marTop w:val="0"/>
          <w:marBottom w:val="0"/>
          <w:divBdr>
            <w:top w:val="none" w:sz="0" w:space="0" w:color="auto"/>
            <w:left w:val="none" w:sz="0" w:space="0" w:color="auto"/>
            <w:bottom w:val="none" w:sz="0" w:space="0" w:color="auto"/>
            <w:right w:val="none" w:sz="0" w:space="0" w:color="auto"/>
          </w:divBdr>
        </w:div>
        <w:div w:id="1537237796">
          <w:marLeft w:val="640"/>
          <w:marRight w:val="0"/>
          <w:marTop w:val="0"/>
          <w:marBottom w:val="0"/>
          <w:divBdr>
            <w:top w:val="none" w:sz="0" w:space="0" w:color="auto"/>
            <w:left w:val="none" w:sz="0" w:space="0" w:color="auto"/>
            <w:bottom w:val="none" w:sz="0" w:space="0" w:color="auto"/>
            <w:right w:val="none" w:sz="0" w:space="0" w:color="auto"/>
          </w:divBdr>
        </w:div>
        <w:div w:id="2043357401">
          <w:marLeft w:val="640"/>
          <w:marRight w:val="0"/>
          <w:marTop w:val="0"/>
          <w:marBottom w:val="0"/>
          <w:divBdr>
            <w:top w:val="none" w:sz="0" w:space="0" w:color="auto"/>
            <w:left w:val="none" w:sz="0" w:space="0" w:color="auto"/>
            <w:bottom w:val="none" w:sz="0" w:space="0" w:color="auto"/>
            <w:right w:val="none" w:sz="0" w:space="0" w:color="auto"/>
          </w:divBdr>
        </w:div>
        <w:div w:id="721952639">
          <w:marLeft w:val="640"/>
          <w:marRight w:val="0"/>
          <w:marTop w:val="0"/>
          <w:marBottom w:val="0"/>
          <w:divBdr>
            <w:top w:val="none" w:sz="0" w:space="0" w:color="auto"/>
            <w:left w:val="none" w:sz="0" w:space="0" w:color="auto"/>
            <w:bottom w:val="none" w:sz="0" w:space="0" w:color="auto"/>
            <w:right w:val="none" w:sz="0" w:space="0" w:color="auto"/>
          </w:divBdr>
        </w:div>
        <w:div w:id="1351956982">
          <w:marLeft w:val="640"/>
          <w:marRight w:val="0"/>
          <w:marTop w:val="0"/>
          <w:marBottom w:val="0"/>
          <w:divBdr>
            <w:top w:val="none" w:sz="0" w:space="0" w:color="auto"/>
            <w:left w:val="none" w:sz="0" w:space="0" w:color="auto"/>
            <w:bottom w:val="none" w:sz="0" w:space="0" w:color="auto"/>
            <w:right w:val="none" w:sz="0" w:space="0" w:color="auto"/>
          </w:divBdr>
        </w:div>
        <w:div w:id="1050493549">
          <w:marLeft w:val="640"/>
          <w:marRight w:val="0"/>
          <w:marTop w:val="0"/>
          <w:marBottom w:val="0"/>
          <w:divBdr>
            <w:top w:val="none" w:sz="0" w:space="0" w:color="auto"/>
            <w:left w:val="none" w:sz="0" w:space="0" w:color="auto"/>
            <w:bottom w:val="none" w:sz="0" w:space="0" w:color="auto"/>
            <w:right w:val="none" w:sz="0" w:space="0" w:color="auto"/>
          </w:divBdr>
        </w:div>
        <w:div w:id="2012171616">
          <w:marLeft w:val="640"/>
          <w:marRight w:val="0"/>
          <w:marTop w:val="0"/>
          <w:marBottom w:val="0"/>
          <w:divBdr>
            <w:top w:val="none" w:sz="0" w:space="0" w:color="auto"/>
            <w:left w:val="none" w:sz="0" w:space="0" w:color="auto"/>
            <w:bottom w:val="none" w:sz="0" w:space="0" w:color="auto"/>
            <w:right w:val="none" w:sz="0" w:space="0" w:color="auto"/>
          </w:divBdr>
        </w:div>
        <w:div w:id="21907824">
          <w:marLeft w:val="640"/>
          <w:marRight w:val="0"/>
          <w:marTop w:val="0"/>
          <w:marBottom w:val="0"/>
          <w:divBdr>
            <w:top w:val="none" w:sz="0" w:space="0" w:color="auto"/>
            <w:left w:val="none" w:sz="0" w:space="0" w:color="auto"/>
            <w:bottom w:val="none" w:sz="0" w:space="0" w:color="auto"/>
            <w:right w:val="none" w:sz="0" w:space="0" w:color="auto"/>
          </w:divBdr>
        </w:div>
        <w:div w:id="1857767856">
          <w:marLeft w:val="640"/>
          <w:marRight w:val="0"/>
          <w:marTop w:val="0"/>
          <w:marBottom w:val="0"/>
          <w:divBdr>
            <w:top w:val="none" w:sz="0" w:space="0" w:color="auto"/>
            <w:left w:val="none" w:sz="0" w:space="0" w:color="auto"/>
            <w:bottom w:val="none" w:sz="0" w:space="0" w:color="auto"/>
            <w:right w:val="none" w:sz="0" w:space="0" w:color="auto"/>
          </w:divBdr>
        </w:div>
        <w:div w:id="289169273">
          <w:marLeft w:val="640"/>
          <w:marRight w:val="0"/>
          <w:marTop w:val="0"/>
          <w:marBottom w:val="0"/>
          <w:divBdr>
            <w:top w:val="none" w:sz="0" w:space="0" w:color="auto"/>
            <w:left w:val="none" w:sz="0" w:space="0" w:color="auto"/>
            <w:bottom w:val="none" w:sz="0" w:space="0" w:color="auto"/>
            <w:right w:val="none" w:sz="0" w:space="0" w:color="auto"/>
          </w:divBdr>
        </w:div>
        <w:div w:id="1035689857">
          <w:marLeft w:val="640"/>
          <w:marRight w:val="0"/>
          <w:marTop w:val="0"/>
          <w:marBottom w:val="0"/>
          <w:divBdr>
            <w:top w:val="none" w:sz="0" w:space="0" w:color="auto"/>
            <w:left w:val="none" w:sz="0" w:space="0" w:color="auto"/>
            <w:bottom w:val="none" w:sz="0" w:space="0" w:color="auto"/>
            <w:right w:val="none" w:sz="0" w:space="0" w:color="auto"/>
          </w:divBdr>
        </w:div>
        <w:div w:id="37824348">
          <w:marLeft w:val="640"/>
          <w:marRight w:val="0"/>
          <w:marTop w:val="0"/>
          <w:marBottom w:val="0"/>
          <w:divBdr>
            <w:top w:val="none" w:sz="0" w:space="0" w:color="auto"/>
            <w:left w:val="none" w:sz="0" w:space="0" w:color="auto"/>
            <w:bottom w:val="none" w:sz="0" w:space="0" w:color="auto"/>
            <w:right w:val="none" w:sz="0" w:space="0" w:color="auto"/>
          </w:divBdr>
        </w:div>
        <w:div w:id="226259672">
          <w:marLeft w:val="640"/>
          <w:marRight w:val="0"/>
          <w:marTop w:val="0"/>
          <w:marBottom w:val="0"/>
          <w:divBdr>
            <w:top w:val="none" w:sz="0" w:space="0" w:color="auto"/>
            <w:left w:val="none" w:sz="0" w:space="0" w:color="auto"/>
            <w:bottom w:val="none" w:sz="0" w:space="0" w:color="auto"/>
            <w:right w:val="none" w:sz="0" w:space="0" w:color="auto"/>
          </w:divBdr>
        </w:div>
        <w:div w:id="34350705">
          <w:marLeft w:val="640"/>
          <w:marRight w:val="0"/>
          <w:marTop w:val="0"/>
          <w:marBottom w:val="0"/>
          <w:divBdr>
            <w:top w:val="none" w:sz="0" w:space="0" w:color="auto"/>
            <w:left w:val="none" w:sz="0" w:space="0" w:color="auto"/>
            <w:bottom w:val="none" w:sz="0" w:space="0" w:color="auto"/>
            <w:right w:val="none" w:sz="0" w:space="0" w:color="auto"/>
          </w:divBdr>
        </w:div>
        <w:div w:id="1225874057">
          <w:marLeft w:val="640"/>
          <w:marRight w:val="0"/>
          <w:marTop w:val="0"/>
          <w:marBottom w:val="0"/>
          <w:divBdr>
            <w:top w:val="none" w:sz="0" w:space="0" w:color="auto"/>
            <w:left w:val="none" w:sz="0" w:space="0" w:color="auto"/>
            <w:bottom w:val="none" w:sz="0" w:space="0" w:color="auto"/>
            <w:right w:val="none" w:sz="0" w:space="0" w:color="auto"/>
          </w:divBdr>
        </w:div>
        <w:div w:id="1809277738">
          <w:marLeft w:val="640"/>
          <w:marRight w:val="0"/>
          <w:marTop w:val="0"/>
          <w:marBottom w:val="0"/>
          <w:divBdr>
            <w:top w:val="none" w:sz="0" w:space="0" w:color="auto"/>
            <w:left w:val="none" w:sz="0" w:space="0" w:color="auto"/>
            <w:bottom w:val="none" w:sz="0" w:space="0" w:color="auto"/>
            <w:right w:val="none" w:sz="0" w:space="0" w:color="auto"/>
          </w:divBdr>
        </w:div>
        <w:div w:id="1962803855">
          <w:marLeft w:val="640"/>
          <w:marRight w:val="0"/>
          <w:marTop w:val="0"/>
          <w:marBottom w:val="0"/>
          <w:divBdr>
            <w:top w:val="none" w:sz="0" w:space="0" w:color="auto"/>
            <w:left w:val="none" w:sz="0" w:space="0" w:color="auto"/>
            <w:bottom w:val="none" w:sz="0" w:space="0" w:color="auto"/>
            <w:right w:val="none" w:sz="0" w:space="0" w:color="auto"/>
          </w:divBdr>
        </w:div>
        <w:div w:id="865483357">
          <w:marLeft w:val="640"/>
          <w:marRight w:val="0"/>
          <w:marTop w:val="0"/>
          <w:marBottom w:val="0"/>
          <w:divBdr>
            <w:top w:val="none" w:sz="0" w:space="0" w:color="auto"/>
            <w:left w:val="none" w:sz="0" w:space="0" w:color="auto"/>
            <w:bottom w:val="none" w:sz="0" w:space="0" w:color="auto"/>
            <w:right w:val="none" w:sz="0" w:space="0" w:color="auto"/>
          </w:divBdr>
        </w:div>
        <w:div w:id="193422037">
          <w:marLeft w:val="640"/>
          <w:marRight w:val="0"/>
          <w:marTop w:val="0"/>
          <w:marBottom w:val="0"/>
          <w:divBdr>
            <w:top w:val="none" w:sz="0" w:space="0" w:color="auto"/>
            <w:left w:val="none" w:sz="0" w:space="0" w:color="auto"/>
            <w:bottom w:val="none" w:sz="0" w:space="0" w:color="auto"/>
            <w:right w:val="none" w:sz="0" w:space="0" w:color="auto"/>
          </w:divBdr>
        </w:div>
        <w:div w:id="1029914568">
          <w:marLeft w:val="640"/>
          <w:marRight w:val="0"/>
          <w:marTop w:val="0"/>
          <w:marBottom w:val="0"/>
          <w:divBdr>
            <w:top w:val="none" w:sz="0" w:space="0" w:color="auto"/>
            <w:left w:val="none" w:sz="0" w:space="0" w:color="auto"/>
            <w:bottom w:val="none" w:sz="0" w:space="0" w:color="auto"/>
            <w:right w:val="none" w:sz="0" w:space="0" w:color="auto"/>
          </w:divBdr>
        </w:div>
        <w:div w:id="1821337445">
          <w:marLeft w:val="640"/>
          <w:marRight w:val="0"/>
          <w:marTop w:val="0"/>
          <w:marBottom w:val="0"/>
          <w:divBdr>
            <w:top w:val="none" w:sz="0" w:space="0" w:color="auto"/>
            <w:left w:val="none" w:sz="0" w:space="0" w:color="auto"/>
            <w:bottom w:val="none" w:sz="0" w:space="0" w:color="auto"/>
            <w:right w:val="none" w:sz="0" w:space="0" w:color="auto"/>
          </w:divBdr>
        </w:div>
        <w:div w:id="1054350214">
          <w:marLeft w:val="640"/>
          <w:marRight w:val="0"/>
          <w:marTop w:val="0"/>
          <w:marBottom w:val="0"/>
          <w:divBdr>
            <w:top w:val="none" w:sz="0" w:space="0" w:color="auto"/>
            <w:left w:val="none" w:sz="0" w:space="0" w:color="auto"/>
            <w:bottom w:val="none" w:sz="0" w:space="0" w:color="auto"/>
            <w:right w:val="none" w:sz="0" w:space="0" w:color="auto"/>
          </w:divBdr>
        </w:div>
        <w:div w:id="1914731668">
          <w:marLeft w:val="640"/>
          <w:marRight w:val="0"/>
          <w:marTop w:val="0"/>
          <w:marBottom w:val="0"/>
          <w:divBdr>
            <w:top w:val="none" w:sz="0" w:space="0" w:color="auto"/>
            <w:left w:val="none" w:sz="0" w:space="0" w:color="auto"/>
            <w:bottom w:val="none" w:sz="0" w:space="0" w:color="auto"/>
            <w:right w:val="none" w:sz="0" w:space="0" w:color="auto"/>
          </w:divBdr>
        </w:div>
        <w:div w:id="1535267912">
          <w:marLeft w:val="640"/>
          <w:marRight w:val="0"/>
          <w:marTop w:val="0"/>
          <w:marBottom w:val="0"/>
          <w:divBdr>
            <w:top w:val="none" w:sz="0" w:space="0" w:color="auto"/>
            <w:left w:val="none" w:sz="0" w:space="0" w:color="auto"/>
            <w:bottom w:val="none" w:sz="0" w:space="0" w:color="auto"/>
            <w:right w:val="none" w:sz="0" w:space="0" w:color="auto"/>
          </w:divBdr>
        </w:div>
        <w:div w:id="2002150028">
          <w:marLeft w:val="640"/>
          <w:marRight w:val="0"/>
          <w:marTop w:val="0"/>
          <w:marBottom w:val="0"/>
          <w:divBdr>
            <w:top w:val="none" w:sz="0" w:space="0" w:color="auto"/>
            <w:left w:val="none" w:sz="0" w:space="0" w:color="auto"/>
            <w:bottom w:val="none" w:sz="0" w:space="0" w:color="auto"/>
            <w:right w:val="none" w:sz="0" w:space="0" w:color="auto"/>
          </w:divBdr>
        </w:div>
        <w:div w:id="1097679102">
          <w:marLeft w:val="640"/>
          <w:marRight w:val="0"/>
          <w:marTop w:val="0"/>
          <w:marBottom w:val="0"/>
          <w:divBdr>
            <w:top w:val="none" w:sz="0" w:space="0" w:color="auto"/>
            <w:left w:val="none" w:sz="0" w:space="0" w:color="auto"/>
            <w:bottom w:val="none" w:sz="0" w:space="0" w:color="auto"/>
            <w:right w:val="none" w:sz="0" w:space="0" w:color="auto"/>
          </w:divBdr>
        </w:div>
        <w:div w:id="1922718044">
          <w:marLeft w:val="640"/>
          <w:marRight w:val="0"/>
          <w:marTop w:val="0"/>
          <w:marBottom w:val="0"/>
          <w:divBdr>
            <w:top w:val="none" w:sz="0" w:space="0" w:color="auto"/>
            <w:left w:val="none" w:sz="0" w:space="0" w:color="auto"/>
            <w:bottom w:val="none" w:sz="0" w:space="0" w:color="auto"/>
            <w:right w:val="none" w:sz="0" w:space="0" w:color="auto"/>
          </w:divBdr>
        </w:div>
        <w:div w:id="1085104729">
          <w:marLeft w:val="640"/>
          <w:marRight w:val="0"/>
          <w:marTop w:val="0"/>
          <w:marBottom w:val="0"/>
          <w:divBdr>
            <w:top w:val="none" w:sz="0" w:space="0" w:color="auto"/>
            <w:left w:val="none" w:sz="0" w:space="0" w:color="auto"/>
            <w:bottom w:val="none" w:sz="0" w:space="0" w:color="auto"/>
            <w:right w:val="none" w:sz="0" w:space="0" w:color="auto"/>
          </w:divBdr>
        </w:div>
        <w:div w:id="311641934">
          <w:marLeft w:val="640"/>
          <w:marRight w:val="0"/>
          <w:marTop w:val="0"/>
          <w:marBottom w:val="0"/>
          <w:divBdr>
            <w:top w:val="none" w:sz="0" w:space="0" w:color="auto"/>
            <w:left w:val="none" w:sz="0" w:space="0" w:color="auto"/>
            <w:bottom w:val="none" w:sz="0" w:space="0" w:color="auto"/>
            <w:right w:val="none" w:sz="0" w:space="0" w:color="auto"/>
          </w:divBdr>
        </w:div>
        <w:div w:id="438260243">
          <w:marLeft w:val="640"/>
          <w:marRight w:val="0"/>
          <w:marTop w:val="0"/>
          <w:marBottom w:val="0"/>
          <w:divBdr>
            <w:top w:val="none" w:sz="0" w:space="0" w:color="auto"/>
            <w:left w:val="none" w:sz="0" w:space="0" w:color="auto"/>
            <w:bottom w:val="none" w:sz="0" w:space="0" w:color="auto"/>
            <w:right w:val="none" w:sz="0" w:space="0" w:color="auto"/>
          </w:divBdr>
        </w:div>
        <w:div w:id="1124541111">
          <w:marLeft w:val="640"/>
          <w:marRight w:val="0"/>
          <w:marTop w:val="0"/>
          <w:marBottom w:val="0"/>
          <w:divBdr>
            <w:top w:val="none" w:sz="0" w:space="0" w:color="auto"/>
            <w:left w:val="none" w:sz="0" w:space="0" w:color="auto"/>
            <w:bottom w:val="none" w:sz="0" w:space="0" w:color="auto"/>
            <w:right w:val="none" w:sz="0" w:space="0" w:color="auto"/>
          </w:divBdr>
        </w:div>
        <w:div w:id="1423797862">
          <w:marLeft w:val="640"/>
          <w:marRight w:val="0"/>
          <w:marTop w:val="0"/>
          <w:marBottom w:val="0"/>
          <w:divBdr>
            <w:top w:val="none" w:sz="0" w:space="0" w:color="auto"/>
            <w:left w:val="none" w:sz="0" w:space="0" w:color="auto"/>
            <w:bottom w:val="none" w:sz="0" w:space="0" w:color="auto"/>
            <w:right w:val="none" w:sz="0" w:space="0" w:color="auto"/>
          </w:divBdr>
        </w:div>
        <w:div w:id="1710035339">
          <w:marLeft w:val="640"/>
          <w:marRight w:val="0"/>
          <w:marTop w:val="0"/>
          <w:marBottom w:val="0"/>
          <w:divBdr>
            <w:top w:val="none" w:sz="0" w:space="0" w:color="auto"/>
            <w:left w:val="none" w:sz="0" w:space="0" w:color="auto"/>
            <w:bottom w:val="none" w:sz="0" w:space="0" w:color="auto"/>
            <w:right w:val="none" w:sz="0" w:space="0" w:color="auto"/>
          </w:divBdr>
        </w:div>
        <w:div w:id="517038410">
          <w:marLeft w:val="640"/>
          <w:marRight w:val="0"/>
          <w:marTop w:val="0"/>
          <w:marBottom w:val="0"/>
          <w:divBdr>
            <w:top w:val="none" w:sz="0" w:space="0" w:color="auto"/>
            <w:left w:val="none" w:sz="0" w:space="0" w:color="auto"/>
            <w:bottom w:val="none" w:sz="0" w:space="0" w:color="auto"/>
            <w:right w:val="none" w:sz="0" w:space="0" w:color="auto"/>
          </w:divBdr>
        </w:div>
        <w:div w:id="61636003">
          <w:marLeft w:val="640"/>
          <w:marRight w:val="0"/>
          <w:marTop w:val="0"/>
          <w:marBottom w:val="0"/>
          <w:divBdr>
            <w:top w:val="none" w:sz="0" w:space="0" w:color="auto"/>
            <w:left w:val="none" w:sz="0" w:space="0" w:color="auto"/>
            <w:bottom w:val="none" w:sz="0" w:space="0" w:color="auto"/>
            <w:right w:val="none" w:sz="0" w:space="0" w:color="auto"/>
          </w:divBdr>
        </w:div>
        <w:div w:id="2028406143">
          <w:marLeft w:val="640"/>
          <w:marRight w:val="0"/>
          <w:marTop w:val="0"/>
          <w:marBottom w:val="0"/>
          <w:divBdr>
            <w:top w:val="none" w:sz="0" w:space="0" w:color="auto"/>
            <w:left w:val="none" w:sz="0" w:space="0" w:color="auto"/>
            <w:bottom w:val="none" w:sz="0" w:space="0" w:color="auto"/>
            <w:right w:val="none" w:sz="0" w:space="0" w:color="auto"/>
          </w:divBdr>
        </w:div>
        <w:div w:id="1822965081">
          <w:marLeft w:val="640"/>
          <w:marRight w:val="0"/>
          <w:marTop w:val="0"/>
          <w:marBottom w:val="0"/>
          <w:divBdr>
            <w:top w:val="none" w:sz="0" w:space="0" w:color="auto"/>
            <w:left w:val="none" w:sz="0" w:space="0" w:color="auto"/>
            <w:bottom w:val="none" w:sz="0" w:space="0" w:color="auto"/>
            <w:right w:val="none" w:sz="0" w:space="0" w:color="auto"/>
          </w:divBdr>
        </w:div>
        <w:div w:id="606935982">
          <w:marLeft w:val="640"/>
          <w:marRight w:val="0"/>
          <w:marTop w:val="0"/>
          <w:marBottom w:val="0"/>
          <w:divBdr>
            <w:top w:val="none" w:sz="0" w:space="0" w:color="auto"/>
            <w:left w:val="none" w:sz="0" w:space="0" w:color="auto"/>
            <w:bottom w:val="none" w:sz="0" w:space="0" w:color="auto"/>
            <w:right w:val="none" w:sz="0" w:space="0" w:color="auto"/>
          </w:divBdr>
        </w:div>
        <w:div w:id="1754205564">
          <w:marLeft w:val="640"/>
          <w:marRight w:val="0"/>
          <w:marTop w:val="0"/>
          <w:marBottom w:val="0"/>
          <w:divBdr>
            <w:top w:val="none" w:sz="0" w:space="0" w:color="auto"/>
            <w:left w:val="none" w:sz="0" w:space="0" w:color="auto"/>
            <w:bottom w:val="none" w:sz="0" w:space="0" w:color="auto"/>
            <w:right w:val="none" w:sz="0" w:space="0" w:color="auto"/>
          </w:divBdr>
        </w:div>
        <w:div w:id="1387945680">
          <w:marLeft w:val="640"/>
          <w:marRight w:val="0"/>
          <w:marTop w:val="0"/>
          <w:marBottom w:val="0"/>
          <w:divBdr>
            <w:top w:val="none" w:sz="0" w:space="0" w:color="auto"/>
            <w:left w:val="none" w:sz="0" w:space="0" w:color="auto"/>
            <w:bottom w:val="none" w:sz="0" w:space="0" w:color="auto"/>
            <w:right w:val="none" w:sz="0" w:space="0" w:color="auto"/>
          </w:divBdr>
        </w:div>
        <w:div w:id="131411160">
          <w:marLeft w:val="640"/>
          <w:marRight w:val="0"/>
          <w:marTop w:val="0"/>
          <w:marBottom w:val="0"/>
          <w:divBdr>
            <w:top w:val="none" w:sz="0" w:space="0" w:color="auto"/>
            <w:left w:val="none" w:sz="0" w:space="0" w:color="auto"/>
            <w:bottom w:val="none" w:sz="0" w:space="0" w:color="auto"/>
            <w:right w:val="none" w:sz="0" w:space="0" w:color="auto"/>
          </w:divBdr>
        </w:div>
        <w:div w:id="1903446254">
          <w:marLeft w:val="640"/>
          <w:marRight w:val="0"/>
          <w:marTop w:val="0"/>
          <w:marBottom w:val="0"/>
          <w:divBdr>
            <w:top w:val="none" w:sz="0" w:space="0" w:color="auto"/>
            <w:left w:val="none" w:sz="0" w:space="0" w:color="auto"/>
            <w:bottom w:val="none" w:sz="0" w:space="0" w:color="auto"/>
            <w:right w:val="none" w:sz="0" w:space="0" w:color="auto"/>
          </w:divBdr>
        </w:div>
        <w:div w:id="44641119">
          <w:marLeft w:val="640"/>
          <w:marRight w:val="0"/>
          <w:marTop w:val="0"/>
          <w:marBottom w:val="0"/>
          <w:divBdr>
            <w:top w:val="none" w:sz="0" w:space="0" w:color="auto"/>
            <w:left w:val="none" w:sz="0" w:space="0" w:color="auto"/>
            <w:bottom w:val="none" w:sz="0" w:space="0" w:color="auto"/>
            <w:right w:val="none" w:sz="0" w:space="0" w:color="auto"/>
          </w:divBdr>
        </w:div>
        <w:div w:id="1630429289">
          <w:marLeft w:val="640"/>
          <w:marRight w:val="0"/>
          <w:marTop w:val="0"/>
          <w:marBottom w:val="0"/>
          <w:divBdr>
            <w:top w:val="none" w:sz="0" w:space="0" w:color="auto"/>
            <w:left w:val="none" w:sz="0" w:space="0" w:color="auto"/>
            <w:bottom w:val="none" w:sz="0" w:space="0" w:color="auto"/>
            <w:right w:val="none" w:sz="0" w:space="0" w:color="auto"/>
          </w:divBdr>
        </w:div>
        <w:div w:id="1213807669">
          <w:marLeft w:val="640"/>
          <w:marRight w:val="0"/>
          <w:marTop w:val="0"/>
          <w:marBottom w:val="0"/>
          <w:divBdr>
            <w:top w:val="none" w:sz="0" w:space="0" w:color="auto"/>
            <w:left w:val="none" w:sz="0" w:space="0" w:color="auto"/>
            <w:bottom w:val="none" w:sz="0" w:space="0" w:color="auto"/>
            <w:right w:val="none" w:sz="0" w:space="0" w:color="auto"/>
          </w:divBdr>
        </w:div>
        <w:div w:id="1691026222">
          <w:marLeft w:val="640"/>
          <w:marRight w:val="0"/>
          <w:marTop w:val="0"/>
          <w:marBottom w:val="0"/>
          <w:divBdr>
            <w:top w:val="none" w:sz="0" w:space="0" w:color="auto"/>
            <w:left w:val="none" w:sz="0" w:space="0" w:color="auto"/>
            <w:bottom w:val="none" w:sz="0" w:space="0" w:color="auto"/>
            <w:right w:val="none" w:sz="0" w:space="0" w:color="auto"/>
          </w:divBdr>
        </w:div>
        <w:div w:id="165637066">
          <w:marLeft w:val="640"/>
          <w:marRight w:val="0"/>
          <w:marTop w:val="0"/>
          <w:marBottom w:val="0"/>
          <w:divBdr>
            <w:top w:val="none" w:sz="0" w:space="0" w:color="auto"/>
            <w:left w:val="none" w:sz="0" w:space="0" w:color="auto"/>
            <w:bottom w:val="none" w:sz="0" w:space="0" w:color="auto"/>
            <w:right w:val="none" w:sz="0" w:space="0" w:color="auto"/>
          </w:divBdr>
        </w:div>
        <w:div w:id="1418134748">
          <w:marLeft w:val="640"/>
          <w:marRight w:val="0"/>
          <w:marTop w:val="0"/>
          <w:marBottom w:val="0"/>
          <w:divBdr>
            <w:top w:val="none" w:sz="0" w:space="0" w:color="auto"/>
            <w:left w:val="none" w:sz="0" w:space="0" w:color="auto"/>
            <w:bottom w:val="none" w:sz="0" w:space="0" w:color="auto"/>
            <w:right w:val="none" w:sz="0" w:space="0" w:color="auto"/>
          </w:divBdr>
        </w:div>
        <w:div w:id="87968134">
          <w:marLeft w:val="640"/>
          <w:marRight w:val="0"/>
          <w:marTop w:val="0"/>
          <w:marBottom w:val="0"/>
          <w:divBdr>
            <w:top w:val="none" w:sz="0" w:space="0" w:color="auto"/>
            <w:left w:val="none" w:sz="0" w:space="0" w:color="auto"/>
            <w:bottom w:val="none" w:sz="0" w:space="0" w:color="auto"/>
            <w:right w:val="none" w:sz="0" w:space="0" w:color="auto"/>
          </w:divBdr>
        </w:div>
        <w:div w:id="885483194">
          <w:marLeft w:val="640"/>
          <w:marRight w:val="0"/>
          <w:marTop w:val="0"/>
          <w:marBottom w:val="0"/>
          <w:divBdr>
            <w:top w:val="none" w:sz="0" w:space="0" w:color="auto"/>
            <w:left w:val="none" w:sz="0" w:space="0" w:color="auto"/>
            <w:bottom w:val="none" w:sz="0" w:space="0" w:color="auto"/>
            <w:right w:val="none" w:sz="0" w:space="0" w:color="auto"/>
          </w:divBdr>
        </w:div>
        <w:div w:id="346637461">
          <w:marLeft w:val="640"/>
          <w:marRight w:val="0"/>
          <w:marTop w:val="0"/>
          <w:marBottom w:val="0"/>
          <w:divBdr>
            <w:top w:val="none" w:sz="0" w:space="0" w:color="auto"/>
            <w:left w:val="none" w:sz="0" w:space="0" w:color="auto"/>
            <w:bottom w:val="none" w:sz="0" w:space="0" w:color="auto"/>
            <w:right w:val="none" w:sz="0" w:space="0" w:color="auto"/>
          </w:divBdr>
        </w:div>
        <w:div w:id="850342692">
          <w:marLeft w:val="640"/>
          <w:marRight w:val="0"/>
          <w:marTop w:val="0"/>
          <w:marBottom w:val="0"/>
          <w:divBdr>
            <w:top w:val="none" w:sz="0" w:space="0" w:color="auto"/>
            <w:left w:val="none" w:sz="0" w:space="0" w:color="auto"/>
            <w:bottom w:val="none" w:sz="0" w:space="0" w:color="auto"/>
            <w:right w:val="none" w:sz="0" w:space="0" w:color="auto"/>
          </w:divBdr>
        </w:div>
      </w:divsChild>
    </w:div>
    <w:div w:id="2041977306">
      <w:bodyDiv w:val="1"/>
      <w:marLeft w:val="0"/>
      <w:marRight w:val="0"/>
      <w:marTop w:val="0"/>
      <w:marBottom w:val="0"/>
      <w:divBdr>
        <w:top w:val="none" w:sz="0" w:space="0" w:color="auto"/>
        <w:left w:val="none" w:sz="0" w:space="0" w:color="auto"/>
        <w:bottom w:val="none" w:sz="0" w:space="0" w:color="auto"/>
        <w:right w:val="none" w:sz="0" w:space="0" w:color="auto"/>
      </w:divBdr>
    </w:div>
    <w:div w:id="2041977413">
      <w:bodyDiv w:val="1"/>
      <w:marLeft w:val="0"/>
      <w:marRight w:val="0"/>
      <w:marTop w:val="0"/>
      <w:marBottom w:val="0"/>
      <w:divBdr>
        <w:top w:val="none" w:sz="0" w:space="0" w:color="auto"/>
        <w:left w:val="none" w:sz="0" w:space="0" w:color="auto"/>
        <w:bottom w:val="none" w:sz="0" w:space="0" w:color="auto"/>
        <w:right w:val="none" w:sz="0" w:space="0" w:color="auto"/>
      </w:divBdr>
    </w:div>
    <w:div w:id="2042054355">
      <w:bodyDiv w:val="1"/>
      <w:marLeft w:val="0"/>
      <w:marRight w:val="0"/>
      <w:marTop w:val="0"/>
      <w:marBottom w:val="0"/>
      <w:divBdr>
        <w:top w:val="none" w:sz="0" w:space="0" w:color="auto"/>
        <w:left w:val="none" w:sz="0" w:space="0" w:color="auto"/>
        <w:bottom w:val="none" w:sz="0" w:space="0" w:color="auto"/>
        <w:right w:val="none" w:sz="0" w:space="0" w:color="auto"/>
      </w:divBdr>
    </w:div>
    <w:div w:id="2042318826">
      <w:bodyDiv w:val="1"/>
      <w:marLeft w:val="0"/>
      <w:marRight w:val="0"/>
      <w:marTop w:val="0"/>
      <w:marBottom w:val="0"/>
      <w:divBdr>
        <w:top w:val="none" w:sz="0" w:space="0" w:color="auto"/>
        <w:left w:val="none" w:sz="0" w:space="0" w:color="auto"/>
        <w:bottom w:val="none" w:sz="0" w:space="0" w:color="auto"/>
        <w:right w:val="none" w:sz="0" w:space="0" w:color="auto"/>
      </w:divBdr>
    </w:div>
    <w:div w:id="2042321444">
      <w:bodyDiv w:val="1"/>
      <w:marLeft w:val="0"/>
      <w:marRight w:val="0"/>
      <w:marTop w:val="0"/>
      <w:marBottom w:val="0"/>
      <w:divBdr>
        <w:top w:val="none" w:sz="0" w:space="0" w:color="auto"/>
        <w:left w:val="none" w:sz="0" w:space="0" w:color="auto"/>
        <w:bottom w:val="none" w:sz="0" w:space="0" w:color="auto"/>
        <w:right w:val="none" w:sz="0" w:space="0" w:color="auto"/>
      </w:divBdr>
    </w:div>
    <w:div w:id="2042509058">
      <w:bodyDiv w:val="1"/>
      <w:marLeft w:val="0"/>
      <w:marRight w:val="0"/>
      <w:marTop w:val="0"/>
      <w:marBottom w:val="0"/>
      <w:divBdr>
        <w:top w:val="none" w:sz="0" w:space="0" w:color="auto"/>
        <w:left w:val="none" w:sz="0" w:space="0" w:color="auto"/>
        <w:bottom w:val="none" w:sz="0" w:space="0" w:color="auto"/>
        <w:right w:val="none" w:sz="0" w:space="0" w:color="auto"/>
      </w:divBdr>
    </w:div>
    <w:div w:id="2042629716">
      <w:bodyDiv w:val="1"/>
      <w:marLeft w:val="0"/>
      <w:marRight w:val="0"/>
      <w:marTop w:val="0"/>
      <w:marBottom w:val="0"/>
      <w:divBdr>
        <w:top w:val="none" w:sz="0" w:space="0" w:color="auto"/>
        <w:left w:val="none" w:sz="0" w:space="0" w:color="auto"/>
        <w:bottom w:val="none" w:sz="0" w:space="0" w:color="auto"/>
        <w:right w:val="none" w:sz="0" w:space="0" w:color="auto"/>
      </w:divBdr>
    </w:div>
    <w:div w:id="2042633835">
      <w:bodyDiv w:val="1"/>
      <w:marLeft w:val="0"/>
      <w:marRight w:val="0"/>
      <w:marTop w:val="0"/>
      <w:marBottom w:val="0"/>
      <w:divBdr>
        <w:top w:val="none" w:sz="0" w:space="0" w:color="auto"/>
        <w:left w:val="none" w:sz="0" w:space="0" w:color="auto"/>
        <w:bottom w:val="none" w:sz="0" w:space="0" w:color="auto"/>
        <w:right w:val="none" w:sz="0" w:space="0" w:color="auto"/>
      </w:divBdr>
    </w:div>
    <w:div w:id="2042708291">
      <w:bodyDiv w:val="1"/>
      <w:marLeft w:val="0"/>
      <w:marRight w:val="0"/>
      <w:marTop w:val="0"/>
      <w:marBottom w:val="0"/>
      <w:divBdr>
        <w:top w:val="none" w:sz="0" w:space="0" w:color="auto"/>
        <w:left w:val="none" w:sz="0" w:space="0" w:color="auto"/>
        <w:bottom w:val="none" w:sz="0" w:space="0" w:color="auto"/>
        <w:right w:val="none" w:sz="0" w:space="0" w:color="auto"/>
      </w:divBdr>
    </w:div>
    <w:div w:id="2042777415">
      <w:bodyDiv w:val="1"/>
      <w:marLeft w:val="0"/>
      <w:marRight w:val="0"/>
      <w:marTop w:val="0"/>
      <w:marBottom w:val="0"/>
      <w:divBdr>
        <w:top w:val="none" w:sz="0" w:space="0" w:color="auto"/>
        <w:left w:val="none" w:sz="0" w:space="0" w:color="auto"/>
        <w:bottom w:val="none" w:sz="0" w:space="0" w:color="auto"/>
        <w:right w:val="none" w:sz="0" w:space="0" w:color="auto"/>
      </w:divBdr>
    </w:div>
    <w:div w:id="2042971591">
      <w:bodyDiv w:val="1"/>
      <w:marLeft w:val="0"/>
      <w:marRight w:val="0"/>
      <w:marTop w:val="0"/>
      <w:marBottom w:val="0"/>
      <w:divBdr>
        <w:top w:val="none" w:sz="0" w:space="0" w:color="auto"/>
        <w:left w:val="none" w:sz="0" w:space="0" w:color="auto"/>
        <w:bottom w:val="none" w:sz="0" w:space="0" w:color="auto"/>
        <w:right w:val="none" w:sz="0" w:space="0" w:color="auto"/>
      </w:divBdr>
    </w:div>
    <w:div w:id="2043166741">
      <w:bodyDiv w:val="1"/>
      <w:marLeft w:val="0"/>
      <w:marRight w:val="0"/>
      <w:marTop w:val="0"/>
      <w:marBottom w:val="0"/>
      <w:divBdr>
        <w:top w:val="none" w:sz="0" w:space="0" w:color="auto"/>
        <w:left w:val="none" w:sz="0" w:space="0" w:color="auto"/>
        <w:bottom w:val="none" w:sz="0" w:space="0" w:color="auto"/>
        <w:right w:val="none" w:sz="0" w:space="0" w:color="auto"/>
      </w:divBdr>
    </w:div>
    <w:div w:id="2043364106">
      <w:bodyDiv w:val="1"/>
      <w:marLeft w:val="0"/>
      <w:marRight w:val="0"/>
      <w:marTop w:val="0"/>
      <w:marBottom w:val="0"/>
      <w:divBdr>
        <w:top w:val="none" w:sz="0" w:space="0" w:color="auto"/>
        <w:left w:val="none" w:sz="0" w:space="0" w:color="auto"/>
        <w:bottom w:val="none" w:sz="0" w:space="0" w:color="auto"/>
        <w:right w:val="none" w:sz="0" w:space="0" w:color="auto"/>
      </w:divBdr>
    </w:div>
    <w:div w:id="2043507947">
      <w:bodyDiv w:val="1"/>
      <w:marLeft w:val="0"/>
      <w:marRight w:val="0"/>
      <w:marTop w:val="0"/>
      <w:marBottom w:val="0"/>
      <w:divBdr>
        <w:top w:val="none" w:sz="0" w:space="0" w:color="auto"/>
        <w:left w:val="none" w:sz="0" w:space="0" w:color="auto"/>
        <w:bottom w:val="none" w:sz="0" w:space="0" w:color="auto"/>
        <w:right w:val="none" w:sz="0" w:space="0" w:color="auto"/>
      </w:divBdr>
    </w:div>
    <w:div w:id="2043551842">
      <w:bodyDiv w:val="1"/>
      <w:marLeft w:val="0"/>
      <w:marRight w:val="0"/>
      <w:marTop w:val="0"/>
      <w:marBottom w:val="0"/>
      <w:divBdr>
        <w:top w:val="none" w:sz="0" w:space="0" w:color="auto"/>
        <w:left w:val="none" w:sz="0" w:space="0" w:color="auto"/>
        <w:bottom w:val="none" w:sz="0" w:space="0" w:color="auto"/>
        <w:right w:val="none" w:sz="0" w:space="0" w:color="auto"/>
      </w:divBdr>
    </w:div>
    <w:div w:id="2043893034">
      <w:bodyDiv w:val="1"/>
      <w:marLeft w:val="0"/>
      <w:marRight w:val="0"/>
      <w:marTop w:val="0"/>
      <w:marBottom w:val="0"/>
      <w:divBdr>
        <w:top w:val="none" w:sz="0" w:space="0" w:color="auto"/>
        <w:left w:val="none" w:sz="0" w:space="0" w:color="auto"/>
        <w:bottom w:val="none" w:sz="0" w:space="0" w:color="auto"/>
        <w:right w:val="none" w:sz="0" w:space="0" w:color="auto"/>
      </w:divBdr>
    </w:div>
    <w:div w:id="2043901430">
      <w:bodyDiv w:val="1"/>
      <w:marLeft w:val="0"/>
      <w:marRight w:val="0"/>
      <w:marTop w:val="0"/>
      <w:marBottom w:val="0"/>
      <w:divBdr>
        <w:top w:val="none" w:sz="0" w:space="0" w:color="auto"/>
        <w:left w:val="none" w:sz="0" w:space="0" w:color="auto"/>
        <w:bottom w:val="none" w:sz="0" w:space="0" w:color="auto"/>
        <w:right w:val="none" w:sz="0" w:space="0" w:color="auto"/>
      </w:divBdr>
    </w:div>
    <w:div w:id="2043939232">
      <w:bodyDiv w:val="1"/>
      <w:marLeft w:val="0"/>
      <w:marRight w:val="0"/>
      <w:marTop w:val="0"/>
      <w:marBottom w:val="0"/>
      <w:divBdr>
        <w:top w:val="none" w:sz="0" w:space="0" w:color="auto"/>
        <w:left w:val="none" w:sz="0" w:space="0" w:color="auto"/>
        <w:bottom w:val="none" w:sz="0" w:space="0" w:color="auto"/>
        <w:right w:val="none" w:sz="0" w:space="0" w:color="auto"/>
      </w:divBdr>
    </w:div>
    <w:div w:id="2044016775">
      <w:bodyDiv w:val="1"/>
      <w:marLeft w:val="0"/>
      <w:marRight w:val="0"/>
      <w:marTop w:val="0"/>
      <w:marBottom w:val="0"/>
      <w:divBdr>
        <w:top w:val="none" w:sz="0" w:space="0" w:color="auto"/>
        <w:left w:val="none" w:sz="0" w:space="0" w:color="auto"/>
        <w:bottom w:val="none" w:sz="0" w:space="0" w:color="auto"/>
        <w:right w:val="none" w:sz="0" w:space="0" w:color="auto"/>
      </w:divBdr>
    </w:div>
    <w:div w:id="2044357743">
      <w:bodyDiv w:val="1"/>
      <w:marLeft w:val="0"/>
      <w:marRight w:val="0"/>
      <w:marTop w:val="0"/>
      <w:marBottom w:val="0"/>
      <w:divBdr>
        <w:top w:val="none" w:sz="0" w:space="0" w:color="auto"/>
        <w:left w:val="none" w:sz="0" w:space="0" w:color="auto"/>
        <w:bottom w:val="none" w:sz="0" w:space="0" w:color="auto"/>
        <w:right w:val="none" w:sz="0" w:space="0" w:color="auto"/>
      </w:divBdr>
    </w:div>
    <w:div w:id="2044473715">
      <w:bodyDiv w:val="1"/>
      <w:marLeft w:val="0"/>
      <w:marRight w:val="0"/>
      <w:marTop w:val="0"/>
      <w:marBottom w:val="0"/>
      <w:divBdr>
        <w:top w:val="none" w:sz="0" w:space="0" w:color="auto"/>
        <w:left w:val="none" w:sz="0" w:space="0" w:color="auto"/>
        <w:bottom w:val="none" w:sz="0" w:space="0" w:color="auto"/>
        <w:right w:val="none" w:sz="0" w:space="0" w:color="auto"/>
      </w:divBdr>
    </w:div>
    <w:div w:id="2044623194">
      <w:bodyDiv w:val="1"/>
      <w:marLeft w:val="0"/>
      <w:marRight w:val="0"/>
      <w:marTop w:val="0"/>
      <w:marBottom w:val="0"/>
      <w:divBdr>
        <w:top w:val="none" w:sz="0" w:space="0" w:color="auto"/>
        <w:left w:val="none" w:sz="0" w:space="0" w:color="auto"/>
        <w:bottom w:val="none" w:sz="0" w:space="0" w:color="auto"/>
        <w:right w:val="none" w:sz="0" w:space="0" w:color="auto"/>
      </w:divBdr>
    </w:div>
    <w:div w:id="2044673050">
      <w:bodyDiv w:val="1"/>
      <w:marLeft w:val="0"/>
      <w:marRight w:val="0"/>
      <w:marTop w:val="0"/>
      <w:marBottom w:val="0"/>
      <w:divBdr>
        <w:top w:val="none" w:sz="0" w:space="0" w:color="auto"/>
        <w:left w:val="none" w:sz="0" w:space="0" w:color="auto"/>
        <w:bottom w:val="none" w:sz="0" w:space="0" w:color="auto"/>
        <w:right w:val="none" w:sz="0" w:space="0" w:color="auto"/>
      </w:divBdr>
    </w:div>
    <w:div w:id="2044941076">
      <w:bodyDiv w:val="1"/>
      <w:marLeft w:val="0"/>
      <w:marRight w:val="0"/>
      <w:marTop w:val="0"/>
      <w:marBottom w:val="0"/>
      <w:divBdr>
        <w:top w:val="none" w:sz="0" w:space="0" w:color="auto"/>
        <w:left w:val="none" w:sz="0" w:space="0" w:color="auto"/>
        <w:bottom w:val="none" w:sz="0" w:space="0" w:color="auto"/>
        <w:right w:val="none" w:sz="0" w:space="0" w:color="auto"/>
      </w:divBdr>
    </w:div>
    <w:div w:id="2045016783">
      <w:bodyDiv w:val="1"/>
      <w:marLeft w:val="0"/>
      <w:marRight w:val="0"/>
      <w:marTop w:val="0"/>
      <w:marBottom w:val="0"/>
      <w:divBdr>
        <w:top w:val="none" w:sz="0" w:space="0" w:color="auto"/>
        <w:left w:val="none" w:sz="0" w:space="0" w:color="auto"/>
        <w:bottom w:val="none" w:sz="0" w:space="0" w:color="auto"/>
        <w:right w:val="none" w:sz="0" w:space="0" w:color="auto"/>
      </w:divBdr>
    </w:div>
    <w:div w:id="2045130383">
      <w:bodyDiv w:val="1"/>
      <w:marLeft w:val="0"/>
      <w:marRight w:val="0"/>
      <w:marTop w:val="0"/>
      <w:marBottom w:val="0"/>
      <w:divBdr>
        <w:top w:val="none" w:sz="0" w:space="0" w:color="auto"/>
        <w:left w:val="none" w:sz="0" w:space="0" w:color="auto"/>
        <w:bottom w:val="none" w:sz="0" w:space="0" w:color="auto"/>
        <w:right w:val="none" w:sz="0" w:space="0" w:color="auto"/>
      </w:divBdr>
    </w:div>
    <w:div w:id="2045133620">
      <w:bodyDiv w:val="1"/>
      <w:marLeft w:val="0"/>
      <w:marRight w:val="0"/>
      <w:marTop w:val="0"/>
      <w:marBottom w:val="0"/>
      <w:divBdr>
        <w:top w:val="none" w:sz="0" w:space="0" w:color="auto"/>
        <w:left w:val="none" w:sz="0" w:space="0" w:color="auto"/>
        <w:bottom w:val="none" w:sz="0" w:space="0" w:color="auto"/>
        <w:right w:val="none" w:sz="0" w:space="0" w:color="auto"/>
      </w:divBdr>
    </w:div>
    <w:div w:id="2045211624">
      <w:bodyDiv w:val="1"/>
      <w:marLeft w:val="0"/>
      <w:marRight w:val="0"/>
      <w:marTop w:val="0"/>
      <w:marBottom w:val="0"/>
      <w:divBdr>
        <w:top w:val="none" w:sz="0" w:space="0" w:color="auto"/>
        <w:left w:val="none" w:sz="0" w:space="0" w:color="auto"/>
        <w:bottom w:val="none" w:sz="0" w:space="0" w:color="auto"/>
        <w:right w:val="none" w:sz="0" w:space="0" w:color="auto"/>
      </w:divBdr>
    </w:div>
    <w:div w:id="2045671963">
      <w:bodyDiv w:val="1"/>
      <w:marLeft w:val="0"/>
      <w:marRight w:val="0"/>
      <w:marTop w:val="0"/>
      <w:marBottom w:val="0"/>
      <w:divBdr>
        <w:top w:val="none" w:sz="0" w:space="0" w:color="auto"/>
        <w:left w:val="none" w:sz="0" w:space="0" w:color="auto"/>
        <w:bottom w:val="none" w:sz="0" w:space="0" w:color="auto"/>
        <w:right w:val="none" w:sz="0" w:space="0" w:color="auto"/>
      </w:divBdr>
    </w:div>
    <w:div w:id="2045711006">
      <w:bodyDiv w:val="1"/>
      <w:marLeft w:val="0"/>
      <w:marRight w:val="0"/>
      <w:marTop w:val="0"/>
      <w:marBottom w:val="0"/>
      <w:divBdr>
        <w:top w:val="none" w:sz="0" w:space="0" w:color="auto"/>
        <w:left w:val="none" w:sz="0" w:space="0" w:color="auto"/>
        <w:bottom w:val="none" w:sz="0" w:space="0" w:color="auto"/>
        <w:right w:val="none" w:sz="0" w:space="0" w:color="auto"/>
      </w:divBdr>
    </w:div>
    <w:div w:id="2045785740">
      <w:bodyDiv w:val="1"/>
      <w:marLeft w:val="0"/>
      <w:marRight w:val="0"/>
      <w:marTop w:val="0"/>
      <w:marBottom w:val="0"/>
      <w:divBdr>
        <w:top w:val="none" w:sz="0" w:space="0" w:color="auto"/>
        <w:left w:val="none" w:sz="0" w:space="0" w:color="auto"/>
        <w:bottom w:val="none" w:sz="0" w:space="0" w:color="auto"/>
        <w:right w:val="none" w:sz="0" w:space="0" w:color="auto"/>
      </w:divBdr>
    </w:div>
    <w:div w:id="2045786939">
      <w:bodyDiv w:val="1"/>
      <w:marLeft w:val="0"/>
      <w:marRight w:val="0"/>
      <w:marTop w:val="0"/>
      <w:marBottom w:val="0"/>
      <w:divBdr>
        <w:top w:val="none" w:sz="0" w:space="0" w:color="auto"/>
        <w:left w:val="none" w:sz="0" w:space="0" w:color="auto"/>
        <w:bottom w:val="none" w:sz="0" w:space="0" w:color="auto"/>
        <w:right w:val="none" w:sz="0" w:space="0" w:color="auto"/>
      </w:divBdr>
    </w:div>
    <w:div w:id="2046099471">
      <w:bodyDiv w:val="1"/>
      <w:marLeft w:val="0"/>
      <w:marRight w:val="0"/>
      <w:marTop w:val="0"/>
      <w:marBottom w:val="0"/>
      <w:divBdr>
        <w:top w:val="none" w:sz="0" w:space="0" w:color="auto"/>
        <w:left w:val="none" w:sz="0" w:space="0" w:color="auto"/>
        <w:bottom w:val="none" w:sz="0" w:space="0" w:color="auto"/>
        <w:right w:val="none" w:sz="0" w:space="0" w:color="auto"/>
      </w:divBdr>
    </w:div>
    <w:div w:id="2046174732">
      <w:bodyDiv w:val="1"/>
      <w:marLeft w:val="0"/>
      <w:marRight w:val="0"/>
      <w:marTop w:val="0"/>
      <w:marBottom w:val="0"/>
      <w:divBdr>
        <w:top w:val="none" w:sz="0" w:space="0" w:color="auto"/>
        <w:left w:val="none" w:sz="0" w:space="0" w:color="auto"/>
        <w:bottom w:val="none" w:sz="0" w:space="0" w:color="auto"/>
        <w:right w:val="none" w:sz="0" w:space="0" w:color="auto"/>
      </w:divBdr>
    </w:div>
    <w:div w:id="2046178713">
      <w:bodyDiv w:val="1"/>
      <w:marLeft w:val="0"/>
      <w:marRight w:val="0"/>
      <w:marTop w:val="0"/>
      <w:marBottom w:val="0"/>
      <w:divBdr>
        <w:top w:val="none" w:sz="0" w:space="0" w:color="auto"/>
        <w:left w:val="none" w:sz="0" w:space="0" w:color="auto"/>
        <w:bottom w:val="none" w:sz="0" w:space="0" w:color="auto"/>
        <w:right w:val="none" w:sz="0" w:space="0" w:color="auto"/>
      </w:divBdr>
    </w:div>
    <w:div w:id="2046249147">
      <w:bodyDiv w:val="1"/>
      <w:marLeft w:val="0"/>
      <w:marRight w:val="0"/>
      <w:marTop w:val="0"/>
      <w:marBottom w:val="0"/>
      <w:divBdr>
        <w:top w:val="none" w:sz="0" w:space="0" w:color="auto"/>
        <w:left w:val="none" w:sz="0" w:space="0" w:color="auto"/>
        <w:bottom w:val="none" w:sz="0" w:space="0" w:color="auto"/>
        <w:right w:val="none" w:sz="0" w:space="0" w:color="auto"/>
      </w:divBdr>
    </w:div>
    <w:div w:id="2046328199">
      <w:bodyDiv w:val="1"/>
      <w:marLeft w:val="0"/>
      <w:marRight w:val="0"/>
      <w:marTop w:val="0"/>
      <w:marBottom w:val="0"/>
      <w:divBdr>
        <w:top w:val="none" w:sz="0" w:space="0" w:color="auto"/>
        <w:left w:val="none" w:sz="0" w:space="0" w:color="auto"/>
        <w:bottom w:val="none" w:sz="0" w:space="0" w:color="auto"/>
        <w:right w:val="none" w:sz="0" w:space="0" w:color="auto"/>
      </w:divBdr>
    </w:div>
    <w:div w:id="2046364659">
      <w:bodyDiv w:val="1"/>
      <w:marLeft w:val="0"/>
      <w:marRight w:val="0"/>
      <w:marTop w:val="0"/>
      <w:marBottom w:val="0"/>
      <w:divBdr>
        <w:top w:val="none" w:sz="0" w:space="0" w:color="auto"/>
        <w:left w:val="none" w:sz="0" w:space="0" w:color="auto"/>
        <w:bottom w:val="none" w:sz="0" w:space="0" w:color="auto"/>
        <w:right w:val="none" w:sz="0" w:space="0" w:color="auto"/>
      </w:divBdr>
    </w:div>
    <w:div w:id="2046516353">
      <w:bodyDiv w:val="1"/>
      <w:marLeft w:val="0"/>
      <w:marRight w:val="0"/>
      <w:marTop w:val="0"/>
      <w:marBottom w:val="0"/>
      <w:divBdr>
        <w:top w:val="none" w:sz="0" w:space="0" w:color="auto"/>
        <w:left w:val="none" w:sz="0" w:space="0" w:color="auto"/>
        <w:bottom w:val="none" w:sz="0" w:space="0" w:color="auto"/>
        <w:right w:val="none" w:sz="0" w:space="0" w:color="auto"/>
      </w:divBdr>
    </w:div>
    <w:div w:id="2046824884">
      <w:bodyDiv w:val="1"/>
      <w:marLeft w:val="0"/>
      <w:marRight w:val="0"/>
      <w:marTop w:val="0"/>
      <w:marBottom w:val="0"/>
      <w:divBdr>
        <w:top w:val="none" w:sz="0" w:space="0" w:color="auto"/>
        <w:left w:val="none" w:sz="0" w:space="0" w:color="auto"/>
        <w:bottom w:val="none" w:sz="0" w:space="0" w:color="auto"/>
        <w:right w:val="none" w:sz="0" w:space="0" w:color="auto"/>
      </w:divBdr>
    </w:div>
    <w:div w:id="2047018894">
      <w:bodyDiv w:val="1"/>
      <w:marLeft w:val="0"/>
      <w:marRight w:val="0"/>
      <w:marTop w:val="0"/>
      <w:marBottom w:val="0"/>
      <w:divBdr>
        <w:top w:val="none" w:sz="0" w:space="0" w:color="auto"/>
        <w:left w:val="none" w:sz="0" w:space="0" w:color="auto"/>
        <w:bottom w:val="none" w:sz="0" w:space="0" w:color="auto"/>
        <w:right w:val="none" w:sz="0" w:space="0" w:color="auto"/>
      </w:divBdr>
    </w:div>
    <w:div w:id="2047027434">
      <w:bodyDiv w:val="1"/>
      <w:marLeft w:val="0"/>
      <w:marRight w:val="0"/>
      <w:marTop w:val="0"/>
      <w:marBottom w:val="0"/>
      <w:divBdr>
        <w:top w:val="none" w:sz="0" w:space="0" w:color="auto"/>
        <w:left w:val="none" w:sz="0" w:space="0" w:color="auto"/>
        <w:bottom w:val="none" w:sz="0" w:space="0" w:color="auto"/>
        <w:right w:val="none" w:sz="0" w:space="0" w:color="auto"/>
      </w:divBdr>
    </w:div>
    <w:div w:id="2047246120">
      <w:bodyDiv w:val="1"/>
      <w:marLeft w:val="0"/>
      <w:marRight w:val="0"/>
      <w:marTop w:val="0"/>
      <w:marBottom w:val="0"/>
      <w:divBdr>
        <w:top w:val="none" w:sz="0" w:space="0" w:color="auto"/>
        <w:left w:val="none" w:sz="0" w:space="0" w:color="auto"/>
        <w:bottom w:val="none" w:sz="0" w:space="0" w:color="auto"/>
        <w:right w:val="none" w:sz="0" w:space="0" w:color="auto"/>
      </w:divBdr>
    </w:div>
    <w:div w:id="2047287191">
      <w:bodyDiv w:val="1"/>
      <w:marLeft w:val="0"/>
      <w:marRight w:val="0"/>
      <w:marTop w:val="0"/>
      <w:marBottom w:val="0"/>
      <w:divBdr>
        <w:top w:val="none" w:sz="0" w:space="0" w:color="auto"/>
        <w:left w:val="none" w:sz="0" w:space="0" w:color="auto"/>
        <w:bottom w:val="none" w:sz="0" w:space="0" w:color="auto"/>
        <w:right w:val="none" w:sz="0" w:space="0" w:color="auto"/>
      </w:divBdr>
    </w:div>
    <w:div w:id="2047439037">
      <w:bodyDiv w:val="1"/>
      <w:marLeft w:val="0"/>
      <w:marRight w:val="0"/>
      <w:marTop w:val="0"/>
      <w:marBottom w:val="0"/>
      <w:divBdr>
        <w:top w:val="none" w:sz="0" w:space="0" w:color="auto"/>
        <w:left w:val="none" w:sz="0" w:space="0" w:color="auto"/>
        <w:bottom w:val="none" w:sz="0" w:space="0" w:color="auto"/>
        <w:right w:val="none" w:sz="0" w:space="0" w:color="auto"/>
      </w:divBdr>
    </w:div>
    <w:div w:id="2047833529">
      <w:bodyDiv w:val="1"/>
      <w:marLeft w:val="0"/>
      <w:marRight w:val="0"/>
      <w:marTop w:val="0"/>
      <w:marBottom w:val="0"/>
      <w:divBdr>
        <w:top w:val="none" w:sz="0" w:space="0" w:color="auto"/>
        <w:left w:val="none" w:sz="0" w:space="0" w:color="auto"/>
        <w:bottom w:val="none" w:sz="0" w:space="0" w:color="auto"/>
        <w:right w:val="none" w:sz="0" w:space="0" w:color="auto"/>
      </w:divBdr>
    </w:div>
    <w:div w:id="2048095338">
      <w:bodyDiv w:val="1"/>
      <w:marLeft w:val="0"/>
      <w:marRight w:val="0"/>
      <w:marTop w:val="0"/>
      <w:marBottom w:val="0"/>
      <w:divBdr>
        <w:top w:val="none" w:sz="0" w:space="0" w:color="auto"/>
        <w:left w:val="none" w:sz="0" w:space="0" w:color="auto"/>
        <w:bottom w:val="none" w:sz="0" w:space="0" w:color="auto"/>
        <w:right w:val="none" w:sz="0" w:space="0" w:color="auto"/>
      </w:divBdr>
    </w:div>
    <w:div w:id="2048216438">
      <w:bodyDiv w:val="1"/>
      <w:marLeft w:val="0"/>
      <w:marRight w:val="0"/>
      <w:marTop w:val="0"/>
      <w:marBottom w:val="0"/>
      <w:divBdr>
        <w:top w:val="none" w:sz="0" w:space="0" w:color="auto"/>
        <w:left w:val="none" w:sz="0" w:space="0" w:color="auto"/>
        <w:bottom w:val="none" w:sz="0" w:space="0" w:color="auto"/>
        <w:right w:val="none" w:sz="0" w:space="0" w:color="auto"/>
      </w:divBdr>
    </w:div>
    <w:div w:id="2048599927">
      <w:bodyDiv w:val="1"/>
      <w:marLeft w:val="0"/>
      <w:marRight w:val="0"/>
      <w:marTop w:val="0"/>
      <w:marBottom w:val="0"/>
      <w:divBdr>
        <w:top w:val="none" w:sz="0" w:space="0" w:color="auto"/>
        <w:left w:val="none" w:sz="0" w:space="0" w:color="auto"/>
        <w:bottom w:val="none" w:sz="0" w:space="0" w:color="auto"/>
        <w:right w:val="none" w:sz="0" w:space="0" w:color="auto"/>
      </w:divBdr>
    </w:div>
    <w:div w:id="2048752396">
      <w:bodyDiv w:val="1"/>
      <w:marLeft w:val="0"/>
      <w:marRight w:val="0"/>
      <w:marTop w:val="0"/>
      <w:marBottom w:val="0"/>
      <w:divBdr>
        <w:top w:val="none" w:sz="0" w:space="0" w:color="auto"/>
        <w:left w:val="none" w:sz="0" w:space="0" w:color="auto"/>
        <w:bottom w:val="none" w:sz="0" w:space="0" w:color="auto"/>
        <w:right w:val="none" w:sz="0" w:space="0" w:color="auto"/>
      </w:divBdr>
    </w:div>
    <w:div w:id="2049063025">
      <w:bodyDiv w:val="1"/>
      <w:marLeft w:val="0"/>
      <w:marRight w:val="0"/>
      <w:marTop w:val="0"/>
      <w:marBottom w:val="0"/>
      <w:divBdr>
        <w:top w:val="none" w:sz="0" w:space="0" w:color="auto"/>
        <w:left w:val="none" w:sz="0" w:space="0" w:color="auto"/>
        <w:bottom w:val="none" w:sz="0" w:space="0" w:color="auto"/>
        <w:right w:val="none" w:sz="0" w:space="0" w:color="auto"/>
      </w:divBdr>
    </w:div>
    <w:div w:id="2049185274">
      <w:bodyDiv w:val="1"/>
      <w:marLeft w:val="0"/>
      <w:marRight w:val="0"/>
      <w:marTop w:val="0"/>
      <w:marBottom w:val="0"/>
      <w:divBdr>
        <w:top w:val="none" w:sz="0" w:space="0" w:color="auto"/>
        <w:left w:val="none" w:sz="0" w:space="0" w:color="auto"/>
        <w:bottom w:val="none" w:sz="0" w:space="0" w:color="auto"/>
        <w:right w:val="none" w:sz="0" w:space="0" w:color="auto"/>
      </w:divBdr>
    </w:div>
    <w:div w:id="2049186216">
      <w:bodyDiv w:val="1"/>
      <w:marLeft w:val="0"/>
      <w:marRight w:val="0"/>
      <w:marTop w:val="0"/>
      <w:marBottom w:val="0"/>
      <w:divBdr>
        <w:top w:val="none" w:sz="0" w:space="0" w:color="auto"/>
        <w:left w:val="none" w:sz="0" w:space="0" w:color="auto"/>
        <w:bottom w:val="none" w:sz="0" w:space="0" w:color="auto"/>
        <w:right w:val="none" w:sz="0" w:space="0" w:color="auto"/>
      </w:divBdr>
    </w:div>
    <w:div w:id="2049330190">
      <w:bodyDiv w:val="1"/>
      <w:marLeft w:val="0"/>
      <w:marRight w:val="0"/>
      <w:marTop w:val="0"/>
      <w:marBottom w:val="0"/>
      <w:divBdr>
        <w:top w:val="none" w:sz="0" w:space="0" w:color="auto"/>
        <w:left w:val="none" w:sz="0" w:space="0" w:color="auto"/>
        <w:bottom w:val="none" w:sz="0" w:space="0" w:color="auto"/>
        <w:right w:val="none" w:sz="0" w:space="0" w:color="auto"/>
      </w:divBdr>
    </w:div>
    <w:div w:id="2049376760">
      <w:bodyDiv w:val="1"/>
      <w:marLeft w:val="0"/>
      <w:marRight w:val="0"/>
      <w:marTop w:val="0"/>
      <w:marBottom w:val="0"/>
      <w:divBdr>
        <w:top w:val="none" w:sz="0" w:space="0" w:color="auto"/>
        <w:left w:val="none" w:sz="0" w:space="0" w:color="auto"/>
        <w:bottom w:val="none" w:sz="0" w:space="0" w:color="auto"/>
        <w:right w:val="none" w:sz="0" w:space="0" w:color="auto"/>
      </w:divBdr>
    </w:div>
    <w:div w:id="2049449836">
      <w:bodyDiv w:val="1"/>
      <w:marLeft w:val="0"/>
      <w:marRight w:val="0"/>
      <w:marTop w:val="0"/>
      <w:marBottom w:val="0"/>
      <w:divBdr>
        <w:top w:val="none" w:sz="0" w:space="0" w:color="auto"/>
        <w:left w:val="none" w:sz="0" w:space="0" w:color="auto"/>
        <w:bottom w:val="none" w:sz="0" w:space="0" w:color="auto"/>
        <w:right w:val="none" w:sz="0" w:space="0" w:color="auto"/>
      </w:divBdr>
    </w:div>
    <w:div w:id="2049524116">
      <w:bodyDiv w:val="1"/>
      <w:marLeft w:val="0"/>
      <w:marRight w:val="0"/>
      <w:marTop w:val="0"/>
      <w:marBottom w:val="0"/>
      <w:divBdr>
        <w:top w:val="none" w:sz="0" w:space="0" w:color="auto"/>
        <w:left w:val="none" w:sz="0" w:space="0" w:color="auto"/>
        <w:bottom w:val="none" w:sz="0" w:space="0" w:color="auto"/>
        <w:right w:val="none" w:sz="0" w:space="0" w:color="auto"/>
      </w:divBdr>
    </w:div>
    <w:div w:id="2049604984">
      <w:bodyDiv w:val="1"/>
      <w:marLeft w:val="0"/>
      <w:marRight w:val="0"/>
      <w:marTop w:val="0"/>
      <w:marBottom w:val="0"/>
      <w:divBdr>
        <w:top w:val="none" w:sz="0" w:space="0" w:color="auto"/>
        <w:left w:val="none" w:sz="0" w:space="0" w:color="auto"/>
        <w:bottom w:val="none" w:sz="0" w:space="0" w:color="auto"/>
        <w:right w:val="none" w:sz="0" w:space="0" w:color="auto"/>
      </w:divBdr>
    </w:div>
    <w:div w:id="2049605098">
      <w:bodyDiv w:val="1"/>
      <w:marLeft w:val="0"/>
      <w:marRight w:val="0"/>
      <w:marTop w:val="0"/>
      <w:marBottom w:val="0"/>
      <w:divBdr>
        <w:top w:val="none" w:sz="0" w:space="0" w:color="auto"/>
        <w:left w:val="none" w:sz="0" w:space="0" w:color="auto"/>
        <w:bottom w:val="none" w:sz="0" w:space="0" w:color="auto"/>
        <w:right w:val="none" w:sz="0" w:space="0" w:color="auto"/>
      </w:divBdr>
    </w:div>
    <w:div w:id="2049983822">
      <w:bodyDiv w:val="1"/>
      <w:marLeft w:val="0"/>
      <w:marRight w:val="0"/>
      <w:marTop w:val="0"/>
      <w:marBottom w:val="0"/>
      <w:divBdr>
        <w:top w:val="none" w:sz="0" w:space="0" w:color="auto"/>
        <w:left w:val="none" w:sz="0" w:space="0" w:color="auto"/>
        <w:bottom w:val="none" w:sz="0" w:space="0" w:color="auto"/>
        <w:right w:val="none" w:sz="0" w:space="0" w:color="auto"/>
      </w:divBdr>
    </w:div>
    <w:div w:id="2050058720">
      <w:bodyDiv w:val="1"/>
      <w:marLeft w:val="0"/>
      <w:marRight w:val="0"/>
      <w:marTop w:val="0"/>
      <w:marBottom w:val="0"/>
      <w:divBdr>
        <w:top w:val="none" w:sz="0" w:space="0" w:color="auto"/>
        <w:left w:val="none" w:sz="0" w:space="0" w:color="auto"/>
        <w:bottom w:val="none" w:sz="0" w:space="0" w:color="auto"/>
        <w:right w:val="none" w:sz="0" w:space="0" w:color="auto"/>
      </w:divBdr>
    </w:div>
    <w:div w:id="2050254114">
      <w:bodyDiv w:val="1"/>
      <w:marLeft w:val="0"/>
      <w:marRight w:val="0"/>
      <w:marTop w:val="0"/>
      <w:marBottom w:val="0"/>
      <w:divBdr>
        <w:top w:val="none" w:sz="0" w:space="0" w:color="auto"/>
        <w:left w:val="none" w:sz="0" w:space="0" w:color="auto"/>
        <w:bottom w:val="none" w:sz="0" w:space="0" w:color="auto"/>
        <w:right w:val="none" w:sz="0" w:space="0" w:color="auto"/>
      </w:divBdr>
    </w:div>
    <w:div w:id="2050300040">
      <w:bodyDiv w:val="1"/>
      <w:marLeft w:val="0"/>
      <w:marRight w:val="0"/>
      <w:marTop w:val="0"/>
      <w:marBottom w:val="0"/>
      <w:divBdr>
        <w:top w:val="none" w:sz="0" w:space="0" w:color="auto"/>
        <w:left w:val="none" w:sz="0" w:space="0" w:color="auto"/>
        <w:bottom w:val="none" w:sz="0" w:space="0" w:color="auto"/>
        <w:right w:val="none" w:sz="0" w:space="0" w:color="auto"/>
      </w:divBdr>
    </w:div>
    <w:div w:id="2050758307">
      <w:bodyDiv w:val="1"/>
      <w:marLeft w:val="0"/>
      <w:marRight w:val="0"/>
      <w:marTop w:val="0"/>
      <w:marBottom w:val="0"/>
      <w:divBdr>
        <w:top w:val="none" w:sz="0" w:space="0" w:color="auto"/>
        <w:left w:val="none" w:sz="0" w:space="0" w:color="auto"/>
        <w:bottom w:val="none" w:sz="0" w:space="0" w:color="auto"/>
        <w:right w:val="none" w:sz="0" w:space="0" w:color="auto"/>
      </w:divBdr>
    </w:div>
    <w:div w:id="2050759923">
      <w:bodyDiv w:val="1"/>
      <w:marLeft w:val="0"/>
      <w:marRight w:val="0"/>
      <w:marTop w:val="0"/>
      <w:marBottom w:val="0"/>
      <w:divBdr>
        <w:top w:val="none" w:sz="0" w:space="0" w:color="auto"/>
        <w:left w:val="none" w:sz="0" w:space="0" w:color="auto"/>
        <w:bottom w:val="none" w:sz="0" w:space="0" w:color="auto"/>
        <w:right w:val="none" w:sz="0" w:space="0" w:color="auto"/>
      </w:divBdr>
    </w:div>
    <w:div w:id="2050837584">
      <w:bodyDiv w:val="1"/>
      <w:marLeft w:val="0"/>
      <w:marRight w:val="0"/>
      <w:marTop w:val="0"/>
      <w:marBottom w:val="0"/>
      <w:divBdr>
        <w:top w:val="none" w:sz="0" w:space="0" w:color="auto"/>
        <w:left w:val="none" w:sz="0" w:space="0" w:color="auto"/>
        <w:bottom w:val="none" w:sz="0" w:space="0" w:color="auto"/>
        <w:right w:val="none" w:sz="0" w:space="0" w:color="auto"/>
      </w:divBdr>
    </w:div>
    <w:div w:id="2050953244">
      <w:bodyDiv w:val="1"/>
      <w:marLeft w:val="0"/>
      <w:marRight w:val="0"/>
      <w:marTop w:val="0"/>
      <w:marBottom w:val="0"/>
      <w:divBdr>
        <w:top w:val="none" w:sz="0" w:space="0" w:color="auto"/>
        <w:left w:val="none" w:sz="0" w:space="0" w:color="auto"/>
        <w:bottom w:val="none" w:sz="0" w:space="0" w:color="auto"/>
        <w:right w:val="none" w:sz="0" w:space="0" w:color="auto"/>
      </w:divBdr>
    </w:div>
    <w:div w:id="2051570405">
      <w:bodyDiv w:val="1"/>
      <w:marLeft w:val="0"/>
      <w:marRight w:val="0"/>
      <w:marTop w:val="0"/>
      <w:marBottom w:val="0"/>
      <w:divBdr>
        <w:top w:val="none" w:sz="0" w:space="0" w:color="auto"/>
        <w:left w:val="none" w:sz="0" w:space="0" w:color="auto"/>
        <w:bottom w:val="none" w:sz="0" w:space="0" w:color="auto"/>
        <w:right w:val="none" w:sz="0" w:space="0" w:color="auto"/>
      </w:divBdr>
    </w:div>
    <w:div w:id="2051681064">
      <w:bodyDiv w:val="1"/>
      <w:marLeft w:val="0"/>
      <w:marRight w:val="0"/>
      <w:marTop w:val="0"/>
      <w:marBottom w:val="0"/>
      <w:divBdr>
        <w:top w:val="none" w:sz="0" w:space="0" w:color="auto"/>
        <w:left w:val="none" w:sz="0" w:space="0" w:color="auto"/>
        <w:bottom w:val="none" w:sz="0" w:space="0" w:color="auto"/>
        <w:right w:val="none" w:sz="0" w:space="0" w:color="auto"/>
      </w:divBdr>
    </w:div>
    <w:div w:id="2051756431">
      <w:bodyDiv w:val="1"/>
      <w:marLeft w:val="0"/>
      <w:marRight w:val="0"/>
      <w:marTop w:val="0"/>
      <w:marBottom w:val="0"/>
      <w:divBdr>
        <w:top w:val="none" w:sz="0" w:space="0" w:color="auto"/>
        <w:left w:val="none" w:sz="0" w:space="0" w:color="auto"/>
        <w:bottom w:val="none" w:sz="0" w:space="0" w:color="auto"/>
        <w:right w:val="none" w:sz="0" w:space="0" w:color="auto"/>
      </w:divBdr>
    </w:div>
    <w:div w:id="2051761805">
      <w:bodyDiv w:val="1"/>
      <w:marLeft w:val="0"/>
      <w:marRight w:val="0"/>
      <w:marTop w:val="0"/>
      <w:marBottom w:val="0"/>
      <w:divBdr>
        <w:top w:val="none" w:sz="0" w:space="0" w:color="auto"/>
        <w:left w:val="none" w:sz="0" w:space="0" w:color="auto"/>
        <w:bottom w:val="none" w:sz="0" w:space="0" w:color="auto"/>
        <w:right w:val="none" w:sz="0" w:space="0" w:color="auto"/>
      </w:divBdr>
    </w:div>
    <w:div w:id="2052025793">
      <w:bodyDiv w:val="1"/>
      <w:marLeft w:val="0"/>
      <w:marRight w:val="0"/>
      <w:marTop w:val="0"/>
      <w:marBottom w:val="0"/>
      <w:divBdr>
        <w:top w:val="none" w:sz="0" w:space="0" w:color="auto"/>
        <w:left w:val="none" w:sz="0" w:space="0" w:color="auto"/>
        <w:bottom w:val="none" w:sz="0" w:space="0" w:color="auto"/>
        <w:right w:val="none" w:sz="0" w:space="0" w:color="auto"/>
      </w:divBdr>
    </w:div>
    <w:div w:id="2052027617">
      <w:bodyDiv w:val="1"/>
      <w:marLeft w:val="0"/>
      <w:marRight w:val="0"/>
      <w:marTop w:val="0"/>
      <w:marBottom w:val="0"/>
      <w:divBdr>
        <w:top w:val="none" w:sz="0" w:space="0" w:color="auto"/>
        <w:left w:val="none" w:sz="0" w:space="0" w:color="auto"/>
        <w:bottom w:val="none" w:sz="0" w:space="0" w:color="auto"/>
        <w:right w:val="none" w:sz="0" w:space="0" w:color="auto"/>
      </w:divBdr>
    </w:div>
    <w:div w:id="2052028843">
      <w:bodyDiv w:val="1"/>
      <w:marLeft w:val="0"/>
      <w:marRight w:val="0"/>
      <w:marTop w:val="0"/>
      <w:marBottom w:val="0"/>
      <w:divBdr>
        <w:top w:val="none" w:sz="0" w:space="0" w:color="auto"/>
        <w:left w:val="none" w:sz="0" w:space="0" w:color="auto"/>
        <w:bottom w:val="none" w:sz="0" w:space="0" w:color="auto"/>
        <w:right w:val="none" w:sz="0" w:space="0" w:color="auto"/>
      </w:divBdr>
    </w:div>
    <w:div w:id="2052411730">
      <w:bodyDiv w:val="1"/>
      <w:marLeft w:val="0"/>
      <w:marRight w:val="0"/>
      <w:marTop w:val="0"/>
      <w:marBottom w:val="0"/>
      <w:divBdr>
        <w:top w:val="none" w:sz="0" w:space="0" w:color="auto"/>
        <w:left w:val="none" w:sz="0" w:space="0" w:color="auto"/>
        <w:bottom w:val="none" w:sz="0" w:space="0" w:color="auto"/>
        <w:right w:val="none" w:sz="0" w:space="0" w:color="auto"/>
      </w:divBdr>
    </w:div>
    <w:div w:id="2052412785">
      <w:bodyDiv w:val="1"/>
      <w:marLeft w:val="0"/>
      <w:marRight w:val="0"/>
      <w:marTop w:val="0"/>
      <w:marBottom w:val="0"/>
      <w:divBdr>
        <w:top w:val="none" w:sz="0" w:space="0" w:color="auto"/>
        <w:left w:val="none" w:sz="0" w:space="0" w:color="auto"/>
        <w:bottom w:val="none" w:sz="0" w:space="0" w:color="auto"/>
        <w:right w:val="none" w:sz="0" w:space="0" w:color="auto"/>
      </w:divBdr>
    </w:div>
    <w:div w:id="2052420586">
      <w:bodyDiv w:val="1"/>
      <w:marLeft w:val="0"/>
      <w:marRight w:val="0"/>
      <w:marTop w:val="0"/>
      <w:marBottom w:val="0"/>
      <w:divBdr>
        <w:top w:val="none" w:sz="0" w:space="0" w:color="auto"/>
        <w:left w:val="none" w:sz="0" w:space="0" w:color="auto"/>
        <w:bottom w:val="none" w:sz="0" w:space="0" w:color="auto"/>
        <w:right w:val="none" w:sz="0" w:space="0" w:color="auto"/>
      </w:divBdr>
    </w:div>
    <w:div w:id="2052488248">
      <w:bodyDiv w:val="1"/>
      <w:marLeft w:val="0"/>
      <w:marRight w:val="0"/>
      <w:marTop w:val="0"/>
      <w:marBottom w:val="0"/>
      <w:divBdr>
        <w:top w:val="none" w:sz="0" w:space="0" w:color="auto"/>
        <w:left w:val="none" w:sz="0" w:space="0" w:color="auto"/>
        <w:bottom w:val="none" w:sz="0" w:space="0" w:color="auto"/>
        <w:right w:val="none" w:sz="0" w:space="0" w:color="auto"/>
      </w:divBdr>
    </w:div>
    <w:div w:id="2052728741">
      <w:bodyDiv w:val="1"/>
      <w:marLeft w:val="0"/>
      <w:marRight w:val="0"/>
      <w:marTop w:val="0"/>
      <w:marBottom w:val="0"/>
      <w:divBdr>
        <w:top w:val="none" w:sz="0" w:space="0" w:color="auto"/>
        <w:left w:val="none" w:sz="0" w:space="0" w:color="auto"/>
        <w:bottom w:val="none" w:sz="0" w:space="0" w:color="auto"/>
        <w:right w:val="none" w:sz="0" w:space="0" w:color="auto"/>
      </w:divBdr>
    </w:div>
    <w:div w:id="2052921620">
      <w:bodyDiv w:val="1"/>
      <w:marLeft w:val="0"/>
      <w:marRight w:val="0"/>
      <w:marTop w:val="0"/>
      <w:marBottom w:val="0"/>
      <w:divBdr>
        <w:top w:val="none" w:sz="0" w:space="0" w:color="auto"/>
        <w:left w:val="none" w:sz="0" w:space="0" w:color="auto"/>
        <w:bottom w:val="none" w:sz="0" w:space="0" w:color="auto"/>
        <w:right w:val="none" w:sz="0" w:space="0" w:color="auto"/>
      </w:divBdr>
    </w:div>
    <w:div w:id="2053067081">
      <w:bodyDiv w:val="1"/>
      <w:marLeft w:val="0"/>
      <w:marRight w:val="0"/>
      <w:marTop w:val="0"/>
      <w:marBottom w:val="0"/>
      <w:divBdr>
        <w:top w:val="none" w:sz="0" w:space="0" w:color="auto"/>
        <w:left w:val="none" w:sz="0" w:space="0" w:color="auto"/>
        <w:bottom w:val="none" w:sz="0" w:space="0" w:color="auto"/>
        <w:right w:val="none" w:sz="0" w:space="0" w:color="auto"/>
      </w:divBdr>
    </w:div>
    <w:div w:id="2053267663">
      <w:bodyDiv w:val="1"/>
      <w:marLeft w:val="0"/>
      <w:marRight w:val="0"/>
      <w:marTop w:val="0"/>
      <w:marBottom w:val="0"/>
      <w:divBdr>
        <w:top w:val="none" w:sz="0" w:space="0" w:color="auto"/>
        <w:left w:val="none" w:sz="0" w:space="0" w:color="auto"/>
        <w:bottom w:val="none" w:sz="0" w:space="0" w:color="auto"/>
        <w:right w:val="none" w:sz="0" w:space="0" w:color="auto"/>
      </w:divBdr>
    </w:div>
    <w:div w:id="2053382282">
      <w:bodyDiv w:val="1"/>
      <w:marLeft w:val="0"/>
      <w:marRight w:val="0"/>
      <w:marTop w:val="0"/>
      <w:marBottom w:val="0"/>
      <w:divBdr>
        <w:top w:val="none" w:sz="0" w:space="0" w:color="auto"/>
        <w:left w:val="none" w:sz="0" w:space="0" w:color="auto"/>
        <w:bottom w:val="none" w:sz="0" w:space="0" w:color="auto"/>
        <w:right w:val="none" w:sz="0" w:space="0" w:color="auto"/>
      </w:divBdr>
    </w:div>
    <w:div w:id="2053453756">
      <w:bodyDiv w:val="1"/>
      <w:marLeft w:val="0"/>
      <w:marRight w:val="0"/>
      <w:marTop w:val="0"/>
      <w:marBottom w:val="0"/>
      <w:divBdr>
        <w:top w:val="none" w:sz="0" w:space="0" w:color="auto"/>
        <w:left w:val="none" w:sz="0" w:space="0" w:color="auto"/>
        <w:bottom w:val="none" w:sz="0" w:space="0" w:color="auto"/>
        <w:right w:val="none" w:sz="0" w:space="0" w:color="auto"/>
      </w:divBdr>
    </w:div>
    <w:div w:id="2053655261">
      <w:bodyDiv w:val="1"/>
      <w:marLeft w:val="0"/>
      <w:marRight w:val="0"/>
      <w:marTop w:val="0"/>
      <w:marBottom w:val="0"/>
      <w:divBdr>
        <w:top w:val="none" w:sz="0" w:space="0" w:color="auto"/>
        <w:left w:val="none" w:sz="0" w:space="0" w:color="auto"/>
        <w:bottom w:val="none" w:sz="0" w:space="0" w:color="auto"/>
        <w:right w:val="none" w:sz="0" w:space="0" w:color="auto"/>
      </w:divBdr>
    </w:div>
    <w:div w:id="2053769966">
      <w:bodyDiv w:val="1"/>
      <w:marLeft w:val="0"/>
      <w:marRight w:val="0"/>
      <w:marTop w:val="0"/>
      <w:marBottom w:val="0"/>
      <w:divBdr>
        <w:top w:val="none" w:sz="0" w:space="0" w:color="auto"/>
        <w:left w:val="none" w:sz="0" w:space="0" w:color="auto"/>
        <w:bottom w:val="none" w:sz="0" w:space="0" w:color="auto"/>
        <w:right w:val="none" w:sz="0" w:space="0" w:color="auto"/>
      </w:divBdr>
    </w:div>
    <w:div w:id="2053846243">
      <w:bodyDiv w:val="1"/>
      <w:marLeft w:val="0"/>
      <w:marRight w:val="0"/>
      <w:marTop w:val="0"/>
      <w:marBottom w:val="0"/>
      <w:divBdr>
        <w:top w:val="none" w:sz="0" w:space="0" w:color="auto"/>
        <w:left w:val="none" w:sz="0" w:space="0" w:color="auto"/>
        <w:bottom w:val="none" w:sz="0" w:space="0" w:color="auto"/>
        <w:right w:val="none" w:sz="0" w:space="0" w:color="auto"/>
      </w:divBdr>
    </w:div>
    <w:div w:id="2053917734">
      <w:bodyDiv w:val="1"/>
      <w:marLeft w:val="0"/>
      <w:marRight w:val="0"/>
      <w:marTop w:val="0"/>
      <w:marBottom w:val="0"/>
      <w:divBdr>
        <w:top w:val="none" w:sz="0" w:space="0" w:color="auto"/>
        <w:left w:val="none" w:sz="0" w:space="0" w:color="auto"/>
        <w:bottom w:val="none" w:sz="0" w:space="0" w:color="auto"/>
        <w:right w:val="none" w:sz="0" w:space="0" w:color="auto"/>
      </w:divBdr>
    </w:div>
    <w:div w:id="2053923224">
      <w:bodyDiv w:val="1"/>
      <w:marLeft w:val="0"/>
      <w:marRight w:val="0"/>
      <w:marTop w:val="0"/>
      <w:marBottom w:val="0"/>
      <w:divBdr>
        <w:top w:val="none" w:sz="0" w:space="0" w:color="auto"/>
        <w:left w:val="none" w:sz="0" w:space="0" w:color="auto"/>
        <w:bottom w:val="none" w:sz="0" w:space="0" w:color="auto"/>
        <w:right w:val="none" w:sz="0" w:space="0" w:color="auto"/>
      </w:divBdr>
    </w:div>
    <w:div w:id="2054034773">
      <w:bodyDiv w:val="1"/>
      <w:marLeft w:val="0"/>
      <w:marRight w:val="0"/>
      <w:marTop w:val="0"/>
      <w:marBottom w:val="0"/>
      <w:divBdr>
        <w:top w:val="none" w:sz="0" w:space="0" w:color="auto"/>
        <w:left w:val="none" w:sz="0" w:space="0" w:color="auto"/>
        <w:bottom w:val="none" w:sz="0" w:space="0" w:color="auto"/>
        <w:right w:val="none" w:sz="0" w:space="0" w:color="auto"/>
      </w:divBdr>
    </w:div>
    <w:div w:id="2054189811">
      <w:bodyDiv w:val="1"/>
      <w:marLeft w:val="0"/>
      <w:marRight w:val="0"/>
      <w:marTop w:val="0"/>
      <w:marBottom w:val="0"/>
      <w:divBdr>
        <w:top w:val="none" w:sz="0" w:space="0" w:color="auto"/>
        <w:left w:val="none" w:sz="0" w:space="0" w:color="auto"/>
        <w:bottom w:val="none" w:sz="0" w:space="0" w:color="auto"/>
        <w:right w:val="none" w:sz="0" w:space="0" w:color="auto"/>
      </w:divBdr>
    </w:div>
    <w:div w:id="2054380722">
      <w:bodyDiv w:val="1"/>
      <w:marLeft w:val="0"/>
      <w:marRight w:val="0"/>
      <w:marTop w:val="0"/>
      <w:marBottom w:val="0"/>
      <w:divBdr>
        <w:top w:val="none" w:sz="0" w:space="0" w:color="auto"/>
        <w:left w:val="none" w:sz="0" w:space="0" w:color="auto"/>
        <w:bottom w:val="none" w:sz="0" w:space="0" w:color="auto"/>
        <w:right w:val="none" w:sz="0" w:space="0" w:color="auto"/>
      </w:divBdr>
    </w:div>
    <w:div w:id="2054572629">
      <w:bodyDiv w:val="1"/>
      <w:marLeft w:val="0"/>
      <w:marRight w:val="0"/>
      <w:marTop w:val="0"/>
      <w:marBottom w:val="0"/>
      <w:divBdr>
        <w:top w:val="none" w:sz="0" w:space="0" w:color="auto"/>
        <w:left w:val="none" w:sz="0" w:space="0" w:color="auto"/>
        <w:bottom w:val="none" w:sz="0" w:space="0" w:color="auto"/>
        <w:right w:val="none" w:sz="0" w:space="0" w:color="auto"/>
      </w:divBdr>
    </w:div>
    <w:div w:id="2054649377">
      <w:bodyDiv w:val="1"/>
      <w:marLeft w:val="0"/>
      <w:marRight w:val="0"/>
      <w:marTop w:val="0"/>
      <w:marBottom w:val="0"/>
      <w:divBdr>
        <w:top w:val="none" w:sz="0" w:space="0" w:color="auto"/>
        <w:left w:val="none" w:sz="0" w:space="0" w:color="auto"/>
        <w:bottom w:val="none" w:sz="0" w:space="0" w:color="auto"/>
        <w:right w:val="none" w:sz="0" w:space="0" w:color="auto"/>
      </w:divBdr>
    </w:div>
    <w:div w:id="2054841140">
      <w:bodyDiv w:val="1"/>
      <w:marLeft w:val="0"/>
      <w:marRight w:val="0"/>
      <w:marTop w:val="0"/>
      <w:marBottom w:val="0"/>
      <w:divBdr>
        <w:top w:val="none" w:sz="0" w:space="0" w:color="auto"/>
        <w:left w:val="none" w:sz="0" w:space="0" w:color="auto"/>
        <w:bottom w:val="none" w:sz="0" w:space="0" w:color="auto"/>
        <w:right w:val="none" w:sz="0" w:space="0" w:color="auto"/>
      </w:divBdr>
    </w:div>
    <w:div w:id="2055078208">
      <w:bodyDiv w:val="1"/>
      <w:marLeft w:val="0"/>
      <w:marRight w:val="0"/>
      <w:marTop w:val="0"/>
      <w:marBottom w:val="0"/>
      <w:divBdr>
        <w:top w:val="none" w:sz="0" w:space="0" w:color="auto"/>
        <w:left w:val="none" w:sz="0" w:space="0" w:color="auto"/>
        <w:bottom w:val="none" w:sz="0" w:space="0" w:color="auto"/>
        <w:right w:val="none" w:sz="0" w:space="0" w:color="auto"/>
      </w:divBdr>
    </w:div>
    <w:div w:id="2055109388">
      <w:bodyDiv w:val="1"/>
      <w:marLeft w:val="0"/>
      <w:marRight w:val="0"/>
      <w:marTop w:val="0"/>
      <w:marBottom w:val="0"/>
      <w:divBdr>
        <w:top w:val="none" w:sz="0" w:space="0" w:color="auto"/>
        <w:left w:val="none" w:sz="0" w:space="0" w:color="auto"/>
        <w:bottom w:val="none" w:sz="0" w:space="0" w:color="auto"/>
        <w:right w:val="none" w:sz="0" w:space="0" w:color="auto"/>
      </w:divBdr>
    </w:div>
    <w:div w:id="2055153453">
      <w:bodyDiv w:val="1"/>
      <w:marLeft w:val="0"/>
      <w:marRight w:val="0"/>
      <w:marTop w:val="0"/>
      <w:marBottom w:val="0"/>
      <w:divBdr>
        <w:top w:val="none" w:sz="0" w:space="0" w:color="auto"/>
        <w:left w:val="none" w:sz="0" w:space="0" w:color="auto"/>
        <w:bottom w:val="none" w:sz="0" w:space="0" w:color="auto"/>
        <w:right w:val="none" w:sz="0" w:space="0" w:color="auto"/>
      </w:divBdr>
    </w:div>
    <w:div w:id="2055536727">
      <w:bodyDiv w:val="1"/>
      <w:marLeft w:val="0"/>
      <w:marRight w:val="0"/>
      <w:marTop w:val="0"/>
      <w:marBottom w:val="0"/>
      <w:divBdr>
        <w:top w:val="none" w:sz="0" w:space="0" w:color="auto"/>
        <w:left w:val="none" w:sz="0" w:space="0" w:color="auto"/>
        <w:bottom w:val="none" w:sz="0" w:space="0" w:color="auto"/>
        <w:right w:val="none" w:sz="0" w:space="0" w:color="auto"/>
      </w:divBdr>
    </w:div>
    <w:div w:id="2055620021">
      <w:bodyDiv w:val="1"/>
      <w:marLeft w:val="0"/>
      <w:marRight w:val="0"/>
      <w:marTop w:val="0"/>
      <w:marBottom w:val="0"/>
      <w:divBdr>
        <w:top w:val="none" w:sz="0" w:space="0" w:color="auto"/>
        <w:left w:val="none" w:sz="0" w:space="0" w:color="auto"/>
        <w:bottom w:val="none" w:sz="0" w:space="0" w:color="auto"/>
        <w:right w:val="none" w:sz="0" w:space="0" w:color="auto"/>
      </w:divBdr>
    </w:div>
    <w:div w:id="2055690790">
      <w:bodyDiv w:val="1"/>
      <w:marLeft w:val="0"/>
      <w:marRight w:val="0"/>
      <w:marTop w:val="0"/>
      <w:marBottom w:val="0"/>
      <w:divBdr>
        <w:top w:val="none" w:sz="0" w:space="0" w:color="auto"/>
        <w:left w:val="none" w:sz="0" w:space="0" w:color="auto"/>
        <w:bottom w:val="none" w:sz="0" w:space="0" w:color="auto"/>
        <w:right w:val="none" w:sz="0" w:space="0" w:color="auto"/>
      </w:divBdr>
    </w:div>
    <w:div w:id="2055930495">
      <w:bodyDiv w:val="1"/>
      <w:marLeft w:val="0"/>
      <w:marRight w:val="0"/>
      <w:marTop w:val="0"/>
      <w:marBottom w:val="0"/>
      <w:divBdr>
        <w:top w:val="none" w:sz="0" w:space="0" w:color="auto"/>
        <w:left w:val="none" w:sz="0" w:space="0" w:color="auto"/>
        <w:bottom w:val="none" w:sz="0" w:space="0" w:color="auto"/>
        <w:right w:val="none" w:sz="0" w:space="0" w:color="auto"/>
      </w:divBdr>
    </w:div>
    <w:div w:id="2055961824">
      <w:bodyDiv w:val="1"/>
      <w:marLeft w:val="0"/>
      <w:marRight w:val="0"/>
      <w:marTop w:val="0"/>
      <w:marBottom w:val="0"/>
      <w:divBdr>
        <w:top w:val="none" w:sz="0" w:space="0" w:color="auto"/>
        <w:left w:val="none" w:sz="0" w:space="0" w:color="auto"/>
        <w:bottom w:val="none" w:sz="0" w:space="0" w:color="auto"/>
        <w:right w:val="none" w:sz="0" w:space="0" w:color="auto"/>
      </w:divBdr>
      <w:divsChild>
        <w:div w:id="744107845">
          <w:marLeft w:val="640"/>
          <w:marRight w:val="0"/>
          <w:marTop w:val="0"/>
          <w:marBottom w:val="0"/>
          <w:divBdr>
            <w:top w:val="none" w:sz="0" w:space="0" w:color="auto"/>
            <w:left w:val="none" w:sz="0" w:space="0" w:color="auto"/>
            <w:bottom w:val="none" w:sz="0" w:space="0" w:color="auto"/>
            <w:right w:val="none" w:sz="0" w:space="0" w:color="auto"/>
          </w:divBdr>
        </w:div>
        <w:div w:id="1869026846">
          <w:marLeft w:val="640"/>
          <w:marRight w:val="0"/>
          <w:marTop w:val="0"/>
          <w:marBottom w:val="0"/>
          <w:divBdr>
            <w:top w:val="none" w:sz="0" w:space="0" w:color="auto"/>
            <w:left w:val="none" w:sz="0" w:space="0" w:color="auto"/>
            <w:bottom w:val="none" w:sz="0" w:space="0" w:color="auto"/>
            <w:right w:val="none" w:sz="0" w:space="0" w:color="auto"/>
          </w:divBdr>
        </w:div>
        <w:div w:id="239100371">
          <w:marLeft w:val="640"/>
          <w:marRight w:val="0"/>
          <w:marTop w:val="0"/>
          <w:marBottom w:val="0"/>
          <w:divBdr>
            <w:top w:val="none" w:sz="0" w:space="0" w:color="auto"/>
            <w:left w:val="none" w:sz="0" w:space="0" w:color="auto"/>
            <w:bottom w:val="none" w:sz="0" w:space="0" w:color="auto"/>
            <w:right w:val="none" w:sz="0" w:space="0" w:color="auto"/>
          </w:divBdr>
        </w:div>
        <w:div w:id="237138156">
          <w:marLeft w:val="640"/>
          <w:marRight w:val="0"/>
          <w:marTop w:val="0"/>
          <w:marBottom w:val="0"/>
          <w:divBdr>
            <w:top w:val="none" w:sz="0" w:space="0" w:color="auto"/>
            <w:left w:val="none" w:sz="0" w:space="0" w:color="auto"/>
            <w:bottom w:val="none" w:sz="0" w:space="0" w:color="auto"/>
            <w:right w:val="none" w:sz="0" w:space="0" w:color="auto"/>
          </w:divBdr>
        </w:div>
        <w:div w:id="1047796458">
          <w:marLeft w:val="640"/>
          <w:marRight w:val="0"/>
          <w:marTop w:val="0"/>
          <w:marBottom w:val="0"/>
          <w:divBdr>
            <w:top w:val="none" w:sz="0" w:space="0" w:color="auto"/>
            <w:left w:val="none" w:sz="0" w:space="0" w:color="auto"/>
            <w:bottom w:val="none" w:sz="0" w:space="0" w:color="auto"/>
            <w:right w:val="none" w:sz="0" w:space="0" w:color="auto"/>
          </w:divBdr>
        </w:div>
        <w:div w:id="150289820">
          <w:marLeft w:val="640"/>
          <w:marRight w:val="0"/>
          <w:marTop w:val="0"/>
          <w:marBottom w:val="0"/>
          <w:divBdr>
            <w:top w:val="none" w:sz="0" w:space="0" w:color="auto"/>
            <w:left w:val="none" w:sz="0" w:space="0" w:color="auto"/>
            <w:bottom w:val="none" w:sz="0" w:space="0" w:color="auto"/>
            <w:right w:val="none" w:sz="0" w:space="0" w:color="auto"/>
          </w:divBdr>
        </w:div>
        <w:div w:id="876502296">
          <w:marLeft w:val="640"/>
          <w:marRight w:val="0"/>
          <w:marTop w:val="0"/>
          <w:marBottom w:val="0"/>
          <w:divBdr>
            <w:top w:val="none" w:sz="0" w:space="0" w:color="auto"/>
            <w:left w:val="none" w:sz="0" w:space="0" w:color="auto"/>
            <w:bottom w:val="none" w:sz="0" w:space="0" w:color="auto"/>
            <w:right w:val="none" w:sz="0" w:space="0" w:color="auto"/>
          </w:divBdr>
        </w:div>
        <w:div w:id="93982717">
          <w:marLeft w:val="640"/>
          <w:marRight w:val="0"/>
          <w:marTop w:val="0"/>
          <w:marBottom w:val="0"/>
          <w:divBdr>
            <w:top w:val="none" w:sz="0" w:space="0" w:color="auto"/>
            <w:left w:val="none" w:sz="0" w:space="0" w:color="auto"/>
            <w:bottom w:val="none" w:sz="0" w:space="0" w:color="auto"/>
            <w:right w:val="none" w:sz="0" w:space="0" w:color="auto"/>
          </w:divBdr>
        </w:div>
        <w:div w:id="2040230700">
          <w:marLeft w:val="640"/>
          <w:marRight w:val="0"/>
          <w:marTop w:val="0"/>
          <w:marBottom w:val="0"/>
          <w:divBdr>
            <w:top w:val="none" w:sz="0" w:space="0" w:color="auto"/>
            <w:left w:val="none" w:sz="0" w:space="0" w:color="auto"/>
            <w:bottom w:val="none" w:sz="0" w:space="0" w:color="auto"/>
            <w:right w:val="none" w:sz="0" w:space="0" w:color="auto"/>
          </w:divBdr>
        </w:div>
        <w:div w:id="226578620">
          <w:marLeft w:val="640"/>
          <w:marRight w:val="0"/>
          <w:marTop w:val="0"/>
          <w:marBottom w:val="0"/>
          <w:divBdr>
            <w:top w:val="none" w:sz="0" w:space="0" w:color="auto"/>
            <w:left w:val="none" w:sz="0" w:space="0" w:color="auto"/>
            <w:bottom w:val="none" w:sz="0" w:space="0" w:color="auto"/>
            <w:right w:val="none" w:sz="0" w:space="0" w:color="auto"/>
          </w:divBdr>
        </w:div>
        <w:div w:id="1762025622">
          <w:marLeft w:val="640"/>
          <w:marRight w:val="0"/>
          <w:marTop w:val="0"/>
          <w:marBottom w:val="0"/>
          <w:divBdr>
            <w:top w:val="none" w:sz="0" w:space="0" w:color="auto"/>
            <w:left w:val="none" w:sz="0" w:space="0" w:color="auto"/>
            <w:bottom w:val="none" w:sz="0" w:space="0" w:color="auto"/>
            <w:right w:val="none" w:sz="0" w:space="0" w:color="auto"/>
          </w:divBdr>
        </w:div>
        <w:div w:id="1961449866">
          <w:marLeft w:val="640"/>
          <w:marRight w:val="0"/>
          <w:marTop w:val="0"/>
          <w:marBottom w:val="0"/>
          <w:divBdr>
            <w:top w:val="none" w:sz="0" w:space="0" w:color="auto"/>
            <w:left w:val="none" w:sz="0" w:space="0" w:color="auto"/>
            <w:bottom w:val="none" w:sz="0" w:space="0" w:color="auto"/>
            <w:right w:val="none" w:sz="0" w:space="0" w:color="auto"/>
          </w:divBdr>
        </w:div>
        <w:div w:id="472021714">
          <w:marLeft w:val="640"/>
          <w:marRight w:val="0"/>
          <w:marTop w:val="0"/>
          <w:marBottom w:val="0"/>
          <w:divBdr>
            <w:top w:val="none" w:sz="0" w:space="0" w:color="auto"/>
            <w:left w:val="none" w:sz="0" w:space="0" w:color="auto"/>
            <w:bottom w:val="none" w:sz="0" w:space="0" w:color="auto"/>
            <w:right w:val="none" w:sz="0" w:space="0" w:color="auto"/>
          </w:divBdr>
        </w:div>
        <w:div w:id="1717461732">
          <w:marLeft w:val="640"/>
          <w:marRight w:val="0"/>
          <w:marTop w:val="0"/>
          <w:marBottom w:val="0"/>
          <w:divBdr>
            <w:top w:val="none" w:sz="0" w:space="0" w:color="auto"/>
            <w:left w:val="none" w:sz="0" w:space="0" w:color="auto"/>
            <w:bottom w:val="none" w:sz="0" w:space="0" w:color="auto"/>
            <w:right w:val="none" w:sz="0" w:space="0" w:color="auto"/>
          </w:divBdr>
        </w:div>
        <w:div w:id="1814832224">
          <w:marLeft w:val="640"/>
          <w:marRight w:val="0"/>
          <w:marTop w:val="0"/>
          <w:marBottom w:val="0"/>
          <w:divBdr>
            <w:top w:val="none" w:sz="0" w:space="0" w:color="auto"/>
            <w:left w:val="none" w:sz="0" w:space="0" w:color="auto"/>
            <w:bottom w:val="none" w:sz="0" w:space="0" w:color="auto"/>
            <w:right w:val="none" w:sz="0" w:space="0" w:color="auto"/>
          </w:divBdr>
        </w:div>
        <w:div w:id="224031094">
          <w:marLeft w:val="640"/>
          <w:marRight w:val="0"/>
          <w:marTop w:val="0"/>
          <w:marBottom w:val="0"/>
          <w:divBdr>
            <w:top w:val="none" w:sz="0" w:space="0" w:color="auto"/>
            <w:left w:val="none" w:sz="0" w:space="0" w:color="auto"/>
            <w:bottom w:val="none" w:sz="0" w:space="0" w:color="auto"/>
            <w:right w:val="none" w:sz="0" w:space="0" w:color="auto"/>
          </w:divBdr>
        </w:div>
        <w:div w:id="1639340364">
          <w:marLeft w:val="640"/>
          <w:marRight w:val="0"/>
          <w:marTop w:val="0"/>
          <w:marBottom w:val="0"/>
          <w:divBdr>
            <w:top w:val="none" w:sz="0" w:space="0" w:color="auto"/>
            <w:left w:val="none" w:sz="0" w:space="0" w:color="auto"/>
            <w:bottom w:val="none" w:sz="0" w:space="0" w:color="auto"/>
            <w:right w:val="none" w:sz="0" w:space="0" w:color="auto"/>
          </w:divBdr>
        </w:div>
        <w:div w:id="1260599698">
          <w:marLeft w:val="640"/>
          <w:marRight w:val="0"/>
          <w:marTop w:val="0"/>
          <w:marBottom w:val="0"/>
          <w:divBdr>
            <w:top w:val="none" w:sz="0" w:space="0" w:color="auto"/>
            <w:left w:val="none" w:sz="0" w:space="0" w:color="auto"/>
            <w:bottom w:val="none" w:sz="0" w:space="0" w:color="auto"/>
            <w:right w:val="none" w:sz="0" w:space="0" w:color="auto"/>
          </w:divBdr>
        </w:div>
        <w:div w:id="909651854">
          <w:marLeft w:val="640"/>
          <w:marRight w:val="0"/>
          <w:marTop w:val="0"/>
          <w:marBottom w:val="0"/>
          <w:divBdr>
            <w:top w:val="none" w:sz="0" w:space="0" w:color="auto"/>
            <w:left w:val="none" w:sz="0" w:space="0" w:color="auto"/>
            <w:bottom w:val="none" w:sz="0" w:space="0" w:color="auto"/>
            <w:right w:val="none" w:sz="0" w:space="0" w:color="auto"/>
          </w:divBdr>
        </w:div>
        <w:div w:id="2095130390">
          <w:marLeft w:val="640"/>
          <w:marRight w:val="0"/>
          <w:marTop w:val="0"/>
          <w:marBottom w:val="0"/>
          <w:divBdr>
            <w:top w:val="none" w:sz="0" w:space="0" w:color="auto"/>
            <w:left w:val="none" w:sz="0" w:space="0" w:color="auto"/>
            <w:bottom w:val="none" w:sz="0" w:space="0" w:color="auto"/>
            <w:right w:val="none" w:sz="0" w:space="0" w:color="auto"/>
          </w:divBdr>
        </w:div>
        <w:div w:id="135268639">
          <w:marLeft w:val="640"/>
          <w:marRight w:val="0"/>
          <w:marTop w:val="0"/>
          <w:marBottom w:val="0"/>
          <w:divBdr>
            <w:top w:val="none" w:sz="0" w:space="0" w:color="auto"/>
            <w:left w:val="none" w:sz="0" w:space="0" w:color="auto"/>
            <w:bottom w:val="none" w:sz="0" w:space="0" w:color="auto"/>
            <w:right w:val="none" w:sz="0" w:space="0" w:color="auto"/>
          </w:divBdr>
        </w:div>
        <w:div w:id="1644238628">
          <w:marLeft w:val="640"/>
          <w:marRight w:val="0"/>
          <w:marTop w:val="0"/>
          <w:marBottom w:val="0"/>
          <w:divBdr>
            <w:top w:val="none" w:sz="0" w:space="0" w:color="auto"/>
            <w:left w:val="none" w:sz="0" w:space="0" w:color="auto"/>
            <w:bottom w:val="none" w:sz="0" w:space="0" w:color="auto"/>
            <w:right w:val="none" w:sz="0" w:space="0" w:color="auto"/>
          </w:divBdr>
        </w:div>
        <w:div w:id="1494956450">
          <w:marLeft w:val="640"/>
          <w:marRight w:val="0"/>
          <w:marTop w:val="0"/>
          <w:marBottom w:val="0"/>
          <w:divBdr>
            <w:top w:val="none" w:sz="0" w:space="0" w:color="auto"/>
            <w:left w:val="none" w:sz="0" w:space="0" w:color="auto"/>
            <w:bottom w:val="none" w:sz="0" w:space="0" w:color="auto"/>
            <w:right w:val="none" w:sz="0" w:space="0" w:color="auto"/>
          </w:divBdr>
        </w:div>
        <w:div w:id="641084706">
          <w:marLeft w:val="640"/>
          <w:marRight w:val="0"/>
          <w:marTop w:val="0"/>
          <w:marBottom w:val="0"/>
          <w:divBdr>
            <w:top w:val="none" w:sz="0" w:space="0" w:color="auto"/>
            <w:left w:val="none" w:sz="0" w:space="0" w:color="auto"/>
            <w:bottom w:val="none" w:sz="0" w:space="0" w:color="auto"/>
            <w:right w:val="none" w:sz="0" w:space="0" w:color="auto"/>
          </w:divBdr>
        </w:div>
        <w:div w:id="6517229">
          <w:marLeft w:val="640"/>
          <w:marRight w:val="0"/>
          <w:marTop w:val="0"/>
          <w:marBottom w:val="0"/>
          <w:divBdr>
            <w:top w:val="none" w:sz="0" w:space="0" w:color="auto"/>
            <w:left w:val="none" w:sz="0" w:space="0" w:color="auto"/>
            <w:bottom w:val="none" w:sz="0" w:space="0" w:color="auto"/>
            <w:right w:val="none" w:sz="0" w:space="0" w:color="auto"/>
          </w:divBdr>
        </w:div>
        <w:div w:id="1212689531">
          <w:marLeft w:val="640"/>
          <w:marRight w:val="0"/>
          <w:marTop w:val="0"/>
          <w:marBottom w:val="0"/>
          <w:divBdr>
            <w:top w:val="none" w:sz="0" w:space="0" w:color="auto"/>
            <w:left w:val="none" w:sz="0" w:space="0" w:color="auto"/>
            <w:bottom w:val="none" w:sz="0" w:space="0" w:color="auto"/>
            <w:right w:val="none" w:sz="0" w:space="0" w:color="auto"/>
          </w:divBdr>
        </w:div>
        <w:div w:id="1853688182">
          <w:marLeft w:val="640"/>
          <w:marRight w:val="0"/>
          <w:marTop w:val="0"/>
          <w:marBottom w:val="0"/>
          <w:divBdr>
            <w:top w:val="none" w:sz="0" w:space="0" w:color="auto"/>
            <w:left w:val="none" w:sz="0" w:space="0" w:color="auto"/>
            <w:bottom w:val="none" w:sz="0" w:space="0" w:color="auto"/>
            <w:right w:val="none" w:sz="0" w:space="0" w:color="auto"/>
          </w:divBdr>
        </w:div>
        <w:div w:id="1845314169">
          <w:marLeft w:val="640"/>
          <w:marRight w:val="0"/>
          <w:marTop w:val="0"/>
          <w:marBottom w:val="0"/>
          <w:divBdr>
            <w:top w:val="none" w:sz="0" w:space="0" w:color="auto"/>
            <w:left w:val="none" w:sz="0" w:space="0" w:color="auto"/>
            <w:bottom w:val="none" w:sz="0" w:space="0" w:color="auto"/>
            <w:right w:val="none" w:sz="0" w:space="0" w:color="auto"/>
          </w:divBdr>
        </w:div>
        <w:div w:id="672338014">
          <w:marLeft w:val="640"/>
          <w:marRight w:val="0"/>
          <w:marTop w:val="0"/>
          <w:marBottom w:val="0"/>
          <w:divBdr>
            <w:top w:val="none" w:sz="0" w:space="0" w:color="auto"/>
            <w:left w:val="none" w:sz="0" w:space="0" w:color="auto"/>
            <w:bottom w:val="none" w:sz="0" w:space="0" w:color="auto"/>
            <w:right w:val="none" w:sz="0" w:space="0" w:color="auto"/>
          </w:divBdr>
        </w:div>
        <w:div w:id="1636333377">
          <w:marLeft w:val="640"/>
          <w:marRight w:val="0"/>
          <w:marTop w:val="0"/>
          <w:marBottom w:val="0"/>
          <w:divBdr>
            <w:top w:val="none" w:sz="0" w:space="0" w:color="auto"/>
            <w:left w:val="none" w:sz="0" w:space="0" w:color="auto"/>
            <w:bottom w:val="none" w:sz="0" w:space="0" w:color="auto"/>
            <w:right w:val="none" w:sz="0" w:space="0" w:color="auto"/>
          </w:divBdr>
        </w:div>
        <w:div w:id="475756434">
          <w:marLeft w:val="640"/>
          <w:marRight w:val="0"/>
          <w:marTop w:val="0"/>
          <w:marBottom w:val="0"/>
          <w:divBdr>
            <w:top w:val="none" w:sz="0" w:space="0" w:color="auto"/>
            <w:left w:val="none" w:sz="0" w:space="0" w:color="auto"/>
            <w:bottom w:val="none" w:sz="0" w:space="0" w:color="auto"/>
            <w:right w:val="none" w:sz="0" w:space="0" w:color="auto"/>
          </w:divBdr>
        </w:div>
        <w:div w:id="1032337995">
          <w:marLeft w:val="640"/>
          <w:marRight w:val="0"/>
          <w:marTop w:val="0"/>
          <w:marBottom w:val="0"/>
          <w:divBdr>
            <w:top w:val="none" w:sz="0" w:space="0" w:color="auto"/>
            <w:left w:val="none" w:sz="0" w:space="0" w:color="auto"/>
            <w:bottom w:val="none" w:sz="0" w:space="0" w:color="auto"/>
            <w:right w:val="none" w:sz="0" w:space="0" w:color="auto"/>
          </w:divBdr>
        </w:div>
        <w:div w:id="1870025585">
          <w:marLeft w:val="640"/>
          <w:marRight w:val="0"/>
          <w:marTop w:val="0"/>
          <w:marBottom w:val="0"/>
          <w:divBdr>
            <w:top w:val="none" w:sz="0" w:space="0" w:color="auto"/>
            <w:left w:val="none" w:sz="0" w:space="0" w:color="auto"/>
            <w:bottom w:val="none" w:sz="0" w:space="0" w:color="auto"/>
            <w:right w:val="none" w:sz="0" w:space="0" w:color="auto"/>
          </w:divBdr>
        </w:div>
        <w:div w:id="1157696746">
          <w:marLeft w:val="640"/>
          <w:marRight w:val="0"/>
          <w:marTop w:val="0"/>
          <w:marBottom w:val="0"/>
          <w:divBdr>
            <w:top w:val="none" w:sz="0" w:space="0" w:color="auto"/>
            <w:left w:val="none" w:sz="0" w:space="0" w:color="auto"/>
            <w:bottom w:val="none" w:sz="0" w:space="0" w:color="auto"/>
            <w:right w:val="none" w:sz="0" w:space="0" w:color="auto"/>
          </w:divBdr>
        </w:div>
        <w:div w:id="2144081732">
          <w:marLeft w:val="640"/>
          <w:marRight w:val="0"/>
          <w:marTop w:val="0"/>
          <w:marBottom w:val="0"/>
          <w:divBdr>
            <w:top w:val="none" w:sz="0" w:space="0" w:color="auto"/>
            <w:left w:val="none" w:sz="0" w:space="0" w:color="auto"/>
            <w:bottom w:val="none" w:sz="0" w:space="0" w:color="auto"/>
            <w:right w:val="none" w:sz="0" w:space="0" w:color="auto"/>
          </w:divBdr>
        </w:div>
        <w:div w:id="260142534">
          <w:marLeft w:val="640"/>
          <w:marRight w:val="0"/>
          <w:marTop w:val="0"/>
          <w:marBottom w:val="0"/>
          <w:divBdr>
            <w:top w:val="none" w:sz="0" w:space="0" w:color="auto"/>
            <w:left w:val="none" w:sz="0" w:space="0" w:color="auto"/>
            <w:bottom w:val="none" w:sz="0" w:space="0" w:color="auto"/>
            <w:right w:val="none" w:sz="0" w:space="0" w:color="auto"/>
          </w:divBdr>
        </w:div>
        <w:div w:id="1779331964">
          <w:marLeft w:val="640"/>
          <w:marRight w:val="0"/>
          <w:marTop w:val="0"/>
          <w:marBottom w:val="0"/>
          <w:divBdr>
            <w:top w:val="none" w:sz="0" w:space="0" w:color="auto"/>
            <w:left w:val="none" w:sz="0" w:space="0" w:color="auto"/>
            <w:bottom w:val="none" w:sz="0" w:space="0" w:color="auto"/>
            <w:right w:val="none" w:sz="0" w:space="0" w:color="auto"/>
          </w:divBdr>
        </w:div>
        <w:div w:id="330645819">
          <w:marLeft w:val="640"/>
          <w:marRight w:val="0"/>
          <w:marTop w:val="0"/>
          <w:marBottom w:val="0"/>
          <w:divBdr>
            <w:top w:val="none" w:sz="0" w:space="0" w:color="auto"/>
            <w:left w:val="none" w:sz="0" w:space="0" w:color="auto"/>
            <w:bottom w:val="none" w:sz="0" w:space="0" w:color="auto"/>
            <w:right w:val="none" w:sz="0" w:space="0" w:color="auto"/>
          </w:divBdr>
        </w:div>
        <w:div w:id="185363794">
          <w:marLeft w:val="640"/>
          <w:marRight w:val="0"/>
          <w:marTop w:val="0"/>
          <w:marBottom w:val="0"/>
          <w:divBdr>
            <w:top w:val="none" w:sz="0" w:space="0" w:color="auto"/>
            <w:left w:val="none" w:sz="0" w:space="0" w:color="auto"/>
            <w:bottom w:val="none" w:sz="0" w:space="0" w:color="auto"/>
            <w:right w:val="none" w:sz="0" w:space="0" w:color="auto"/>
          </w:divBdr>
        </w:div>
        <w:div w:id="386924547">
          <w:marLeft w:val="640"/>
          <w:marRight w:val="0"/>
          <w:marTop w:val="0"/>
          <w:marBottom w:val="0"/>
          <w:divBdr>
            <w:top w:val="none" w:sz="0" w:space="0" w:color="auto"/>
            <w:left w:val="none" w:sz="0" w:space="0" w:color="auto"/>
            <w:bottom w:val="none" w:sz="0" w:space="0" w:color="auto"/>
            <w:right w:val="none" w:sz="0" w:space="0" w:color="auto"/>
          </w:divBdr>
        </w:div>
        <w:div w:id="2133550685">
          <w:marLeft w:val="640"/>
          <w:marRight w:val="0"/>
          <w:marTop w:val="0"/>
          <w:marBottom w:val="0"/>
          <w:divBdr>
            <w:top w:val="none" w:sz="0" w:space="0" w:color="auto"/>
            <w:left w:val="none" w:sz="0" w:space="0" w:color="auto"/>
            <w:bottom w:val="none" w:sz="0" w:space="0" w:color="auto"/>
            <w:right w:val="none" w:sz="0" w:space="0" w:color="auto"/>
          </w:divBdr>
        </w:div>
        <w:div w:id="427845439">
          <w:marLeft w:val="640"/>
          <w:marRight w:val="0"/>
          <w:marTop w:val="0"/>
          <w:marBottom w:val="0"/>
          <w:divBdr>
            <w:top w:val="none" w:sz="0" w:space="0" w:color="auto"/>
            <w:left w:val="none" w:sz="0" w:space="0" w:color="auto"/>
            <w:bottom w:val="none" w:sz="0" w:space="0" w:color="auto"/>
            <w:right w:val="none" w:sz="0" w:space="0" w:color="auto"/>
          </w:divBdr>
        </w:div>
        <w:div w:id="203450328">
          <w:marLeft w:val="640"/>
          <w:marRight w:val="0"/>
          <w:marTop w:val="0"/>
          <w:marBottom w:val="0"/>
          <w:divBdr>
            <w:top w:val="none" w:sz="0" w:space="0" w:color="auto"/>
            <w:left w:val="none" w:sz="0" w:space="0" w:color="auto"/>
            <w:bottom w:val="none" w:sz="0" w:space="0" w:color="auto"/>
            <w:right w:val="none" w:sz="0" w:space="0" w:color="auto"/>
          </w:divBdr>
        </w:div>
        <w:div w:id="2099522966">
          <w:marLeft w:val="640"/>
          <w:marRight w:val="0"/>
          <w:marTop w:val="0"/>
          <w:marBottom w:val="0"/>
          <w:divBdr>
            <w:top w:val="none" w:sz="0" w:space="0" w:color="auto"/>
            <w:left w:val="none" w:sz="0" w:space="0" w:color="auto"/>
            <w:bottom w:val="none" w:sz="0" w:space="0" w:color="auto"/>
            <w:right w:val="none" w:sz="0" w:space="0" w:color="auto"/>
          </w:divBdr>
        </w:div>
        <w:div w:id="1747998188">
          <w:marLeft w:val="640"/>
          <w:marRight w:val="0"/>
          <w:marTop w:val="0"/>
          <w:marBottom w:val="0"/>
          <w:divBdr>
            <w:top w:val="none" w:sz="0" w:space="0" w:color="auto"/>
            <w:left w:val="none" w:sz="0" w:space="0" w:color="auto"/>
            <w:bottom w:val="none" w:sz="0" w:space="0" w:color="auto"/>
            <w:right w:val="none" w:sz="0" w:space="0" w:color="auto"/>
          </w:divBdr>
        </w:div>
        <w:div w:id="1418330128">
          <w:marLeft w:val="640"/>
          <w:marRight w:val="0"/>
          <w:marTop w:val="0"/>
          <w:marBottom w:val="0"/>
          <w:divBdr>
            <w:top w:val="none" w:sz="0" w:space="0" w:color="auto"/>
            <w:left w:val="none" w:sz="0" w:space="0" w:color="auto"/>
            <w:bottom w:val="none" w:sz="0" w:space="0" w:color="auto"/>
            <w:right w:val="none" w:sz="0" w:space="0" w:color="auto"/>
          </w:divBdr>
        </w:div>
        <w:div w:id="1573393759">
          <w:marLeft w:val="640"/>
          <w:marRight w:val="0"/>
          <w:marTop w:val="0"/>
          <w:marBottom w:val="0"/>
          <w:divBdr>
            <w:top w:val="none" w:sz="0" w:space="0" w:color="auto"/>
            <w:left w:val="none" w:sz="0" w:space="0" w:color="auto"/>
            <w:bottom w:val="none" w:sz="0" w:space="0" w:color="auto"/>
            <w:right w:val="none" w:sz="0" w:space="0" w:color="auto"/>
          </w:divBdr>
        </w:div>
        <w:div w:id="1847280180">
          <w:marLeft w:val="640"/>
          <w:marRight w:val="0"/>
          <w:marTop w:val="0"/>
          <w:marBottom w:val="0"/>
          <w:divBdr>
            <w:top w:val="none" w:sz="0" w:space="0" w:color="auto"/>
            <w:left w:val="none" w:sz="0" w:space="0" w:color="auto"/>
            <w:bottom w:val="none" w:sz="0" w:space="0" w:color="auto"/>
            <w:right w:val="none" w:sz="0" w:space="0" w:color="auto"/>
          </w:divBdr>
        </w:div>
        <w:div w:id="1559514053">
          <w:marLeft w:val="640"/>
          <w:marRight w:val="0"/>
          <w:marTop w:val="0"/>
          <w:marBottom w:val="0"/>
          <w:divBdr>
            <w:top w:val="none" w:sz="0" w:space="0" w:color="auto"/>
            <w:left w:val="none" w:sz="0" w:space="0" w:color="auto"/>
            <w:bottom w:val="none" w:sz="0" w:space="0" w:color="auto"/>
            <w:right w:val="none" w:sz="0" w:space="0" w:color="auto"/>
          </w:divBdr>
        </w:div>
        <w:div w:id="1382941200">
          <w:marLeft w:val="640"/>
          <w:marRight w:val="0"/>
          <w:marTop w:val="0"/>
          <w:marBottom w:val="0"/>
          <w:divBdr>
            <w:top w:val="none" w:sz="0" w:space="0" w:color="auto"/>
            <w:left w:val="none" w:sz="0" w:space="0" w:color="auto"/>
            <w:bottom w:val="none" w:sz="0" w:space="0" w:color="auto"/>
            <w:right w:val="none" w:sz="0" w:space="0" w:color="auto"/>
          </w:divBdr>
        </w:div>
        <w:div w:id="882056808">
          <w:marLeft w:val="640"/>
          <w:marRight w:val="0"/>
          <w:marTop w:val="0"/>
          <w:marBottom w:val="0"/>
          <w:divBdr>
            <w:top w:val="none" w:sz="0" w:space="0" w:color="auto"/>
            <w:left w:val="none" w:sz="0" w:space="0" w:color="auto"/>
            <w:bottom w:val="none" w:sz="0" w:space="0" w:color="auto"/>
            <w:right w:val="none" w:sz="0" w:space="0" w:color="auto"/>
          </w:divBdr>
        </w:div>
        <w:div w:id="310788635">
          <w:marLeft w:val="640"/>
          <w:marRight w:val="0"/>
          <w:marTop w:val="0"/>
          <w:marBottom w:val="0"/>
          <w:divBdr>
            <w:top w:val="none" w:sz="0" w:space="0" w:color="auto"/>
            <w:left w:val="none" w:sz="0" w:space="0" w:color="auto"/>
            <w:bottom w:val="none" w:sz="0" w:space="0" w:color="auto"/>
            <w:right w:val="none" w:sz="0" w:space="0" w:color="auto"/>
          </w:divBdr>
        </w:div>
        <w:div w:id="476604299">
          <w:marLeft w:val="640"/>
          <w:marRight w:val="0"/>
          <w:marTop w:val="0"/>
          <w:marBottom w:val="0"/>
          <w:divBdr>
            <w:top w:val="none" w:sz="0" w:space="0" w:color="auto"/>
            <w:left w:val="none" w:sz="0" w:space="0" w:color="auto"/>
            <w:bottom w:val="none" w:sz="0" w:space="0" w:color="auto"/>
            <w:right w:val="none" w:sz="0" w:space="0" w:color="auto"/>
          </w:divBdr>
        </w:div>
        <w:div w:id="1770463699">
          <w:marLeft w:val="640"/>
          <w:marRight w:val="0"/>
          <w:marTop w:val="0"/>
          <w:marBottom w:val="0"/>
          <w:divBdr>
            <w:top w:val="none" w:sz="0" w:space="0" w:color="auto"/>
            <w:left w:val="none" w:sz="0" w:space="0" w:color="auto"/>
            <w:bottom w:val="none" w:sz="0" w:space="0" w:color="auto"/>
            <w:right w:val="none" w:sz="0" w:space="0" w:color="auto"/>
          </w:divBdr>
        </w:div>
        <w:div w:id="952053826">
          <w:marLeft w:val="640"/>
          <w:marRight w:val="0"/>
          <w:marTop w:val="0"/>
          <w:marBottom w:val="0"/>
          <w:divBdr>
            <w:top w:val="none" w:sz="0" w:space="0" w:color="auto"/>
            <w:left w:val="none" w:sz="0" w:space="0" w:color="auto"/>
            <w:bottom w:val="none" w:sz="0" w:space="0" w:color="auto"/>
            <w:right w:val="none" w:sz="0" w:space="0" w:color="auto"/>
          </w:divBdr>
        </w:div>
        <w:div w:id="1670058481">
          <w:marLeft w:val="640"/>
          <w:marRight w:val="0"/>
          <w:marTop w:val="0"/>
          <w:marBottom w:val="0"/>
          <w:divBdr>
            <w:top w:val="none" w:sz="0" w:space="0" w:color="auto"/>
            <w:left w:val="none" w:sz="0" w:space="0" w:color="auto"/>
            <w:bottom w:val="none" w:sz="0" w:space="0" w:color="auto"/>
            <w:right w:val="none" w:sz="0" w:space="0" w:color="auto"/>
          </w:divBdr>
        </w:div>
        <w:div w:id="1679892045">
          <w:marLeft w:val="640"/>
          <w:marRight w:val="0"/>
          <w:marTop w:val="0"/>
          <w:marBottom w:val="0"/>
          <w:divBdr>
            <w:top w:val="none" w:sz="0" w:space="0" w:color="auto"/>
            <w:left w:val="none" w:sz="0" w:space="0" w:color="auto"/>
            <w:bottom w:val="none" w:sz="0" w:space="0" w:color="auto"/>
            <w:right w:val="none" w:sz="0" w:space="0" w:color="auto"/>
          </w:divBdr>
        </w:div>
        <w:div w:id="302001970">
          <w:marLeft w:val="640"/>
          <w:marRight w:val="0"/>
          <w:marTop w:val="0"/>
          <w:marBottom w:val="0"/>
          <w:divBdr>
            <w:top w:val="none" w:sz="0" w:space="0" w:color="auto"/>
            <w:left w:val="none" w:sz="0" w:space="0" w:color="auto"/>
            <w:bottom w:val="none" w:sz="0" w:space="0" w:color="auto"/>
            <w:right w:val="none" w:sz="0" w:space="0" w:color="auto"/>
          </w:divBdr>
        </w:div>
        <w:div w:id="679893265">
          <w:marLeft w:val="640"/>
          <w:marRight w:val="0"/>
          <w:marTop w:val="0"/>
          <w:marBottom w:val="0"/>
          <w:divBdr>
            <w:top w:val="none" w:sz="0" w:space="0" w:color="auto"/>
            <w:left w:val="none" w:sz="0" w:space="0" w:color="auto"/>
            <w:bottom w:val="none" w:sz="0" w:space="0" w:color="auto"/>
            <w:right w:val="none" w:sz="0" w:space="0" w:color="auto"/>
          </w:divBdr>
        </w:div>
        <w:div w:id="132066232">
          <w:marLeft w:val="640"/>
          <w:marRight w:val="0"/>
          <w:marTop w:val="0"/>
          <w:marBottom w:val="0"/>
          <w:divBdr>
            <w:top w:val="none" w:sz="0" w:space="0" w:color="auto"/>
            <w:left w:val="none" w:sz="0" w:space="0" w:color="auto"/>
            <w:bottom w:val="none" w:sz="0" w:space="0" w:color="auto"/>
            <w:right w:val="none" w:sz="0" w:space="0" w:color="auto"/>
          </w:divBdr>
        </w:div>
        <w:div w:id="1352147555">
          <w:marLeft w:val="640"/>
          <w:marRight w:val="0"/>
          <w:marTop w:val="0"/>
          <w:marBottom w:val="0"/>
          <w:divBdr>
            <w:top w:val="none" w:sz="0" w:space="0" w:color="auto"/>
            <w:left w:val="none" w:sz="0" w:space="0" w:color="auto"/>
            <w:bottom w:val="none" w:sz="0" w:space="0" w:color="auto"/>
            <w:right w:val="none" w:sz="0" w:space="0" w:color="auto"/>
          </w:divBdr>
        </w:div>
        <w:div w:id="972447755">
          <w:marLeft w:val="640"/>
          <w:marRight w:val="0"/>
          <w:marTop w:val="0"/>
          <w:marBottom w:val="0"/>
          <w:divBdr>
            <w:top w:val="none" w:sz="0" w:space="0" w:color="auto"/>
            <w:left w:val="none" w:sz="0" w:space="0" w:color="auto"/>
            <w:bottom w:val="none" w:sz="0" w:space="0" w:color="auto"/>
            <w:right w:val="none" w:sz="0" w:space="0" w:color="auto"/>
          </w:divBdr>
        </w:div>
        <w:div w:id="815562602">
          <w:marLeft w:val="640"/>
          <w:marRight w:val="0"/>
          <w:marTop w:val="0"/>
          <w:marBottom w:val="0"/>
          <w:divBdr>
            <w:top w:val="none" w:sz="0" w:space="0" w:color="auto"/>
            <w:left w:val="none" w:sz="0" w:space="0" w:color="auto"/>
            <w:bottom w:val="none" w:sz="0" w:space="0" w:color="auto"/>
            <w:right w:val="none" w:sz="0" w:space="0" w:color="auto"/>
          </w:divBdr>
        </w:div>
        <w:div w:id="859322247">
          <w:marLeft w:val="640"/>
          <w:marRight w:val="0"/>
          <w:marTop w:val="0"/>
          <w:marBottom w:val="0"/>
          <w:divBdr>
            <w:top w:val="none" w:sz="0" w:space="0" w:color="auto"/>
            <w:left w:val="none" w:sz="0" w:space="0" w:color="auto"/>
            <w:bottom w:val="none" w:sz="0" w:space="0" w:color="auto"/>
            <w:right w:val="none" w:sz="0" w:space="0" w:color="auto"/>
          </w:divBdr>
        </w:div>
        <w:div w:id="1487739610">
          <w:marLeft w:val="640"/>
          <w:marRight w:val="0"/>
          <w:marTop w:val="0"/>
          <w:marBottom w:val="0"/>
          <w:divBdr>
            <w:top w:val="none" w:sz="0" w:space="0" w:color="auto"/>
            <w:left w:val="none" w:sz="0" w:space="0" w:color="auto"/>
            <w:bottom w:val="none" w:sz="0" w:space="0" w:color="auto"/>
            <w:right w:val="none" w:sz="0" w:space="0" w:color="auto"/>
          </w:divBdr>
        </w:div>
        <w:div w:id="858859711">
          <w:marLeft w:val="640"/>
          <w:marRight w:val="0"/>
          <w:marTop w:val="0"/>
          <w:marBottom w:val="0"/>
          <w:divBdr>
            <w:top w:val="none" w:sz="0" w:space="0" w:color="auto"/>
            <w:left w:val="none" w:sz="0" w:space="0" w:color="auto"/>
            <w:bottom w:val="none" w:sz="0" w:space="0" w:color="auto"/>
            <w:right w:val="none" w:sz="0" w:space="0" w:color="auto"/>
          </w:divBdr>
        </w:div>
        <w:div w:id="1317953219">
          <w:marLeft w:val="640"/>
          <w:marRight w:val="0"/>
          <w:marTop w:val="0"/>
          <w:marBottom w:val="0"/>
          <w:divBdr>
            <w:top w:val="none" w:sz="0" w:space="0" w:color="auto"/>
            <w:left w:val="none" w:sz="0" w:space="0" w:color="auto"/>
            <w:bottom w:val="none" w:sz="0" w:space="0" w:color="auto"/>
            <w:right w:val="none" w:sz="0" w:space="0" w:color="auto"/>
          </w:divBdr>
        </w:div>
        <w:div w:id="2035376262">
          <w:marLeft w:val="640"/>
          <w:marRight w:val="0"/>
          <w:marTop w:val="0"/>
          <w:marBottom w:val="0"/>
          <w:divBdr>
            <w:top w:val="none" w:sz="0" w:space="0" w:color="auto"/>
            <w:left w:val="none" w:sz="0" w:space="0" w:color="auto"/>
            <w:bottom w:val="none" w:sz="0" w:space="0" w:color="auto"/>
            <w:right w:val="none" w:sz="0" w:space="0" w:color="auto"/>
          </w:divBdr>
        </w:div>
        <w:div w:id="381297561">
          <w:marLeft w:val="640"/>
          <w:marRight w:val="0"/>
          <w:marTop w:val="0"/>
          <w:marBottom w:val="0"/>
          <w:divBdr>
            <w:top w:val="none" w:sz="0" w:space="0" w:color="auto"/>
            <w:left w:val="none" w:sz="0" w:space="0" w:color="auto"/>
            <w:bottom w:val="none" w:sz="0" w:space="0" w:color="auto"/>
            <w:right w:val="none" w:sz="0" w:space="0" w:color="auto"/>
          </w:divBdr>
        </w:div>
        <w:div w:id="1017125291">
          <w:marLeft w:val="640"/>
          <w:marRight w:val="0"/>
          <w:marTop w:val="0"/>
          <w:marBottom w:val="0"/>
          <w:divBdr>
            <w:top w:val="none" w:sz="0" w:space="0" w:color="auto"/>
            <w:left w:val="none" w:sz="0" w:space="0" w:color="auto"/>
            <w:bottom w:val="none" w:sz="0" w:space="0" w:color="auto"/>
            <w:right w:val="none" w:sz="0" w:space="0" w:color="auto"/>
          </w:divBdr>
        </w:div>
        <w:div w:id="918758208">
          <w:marLeft w:val="640"/>
          <w:marRight w:val="0"/>
          <w:marTop w:val="0"/>
          <w:marBottom w:val="0"/>
          <w:divBdr>
            <w:top w:val="none" w:sz="0" w:space="0" w:color="auto"/>
            <w:left w:val="none" w:sz="0" w:space="0" w:color="auto"/>
            <w:bottom w:val="none" w:sz="0" w:space="0" w:color="auto"/>
            <w:right w:val="none" w:sz="0" w:space="0" w:color="auto"/>
          </w:divBdr>
        </w:div>
        <w:div w:id="1761220175">
          <w:marLeft w:val="640"/>
          <w:marRight w:val="0"/>
          <w:marTop w:val="0"/>
          <w:marBottom w:val="0"/>
          <w:divBdr>
            <w:top w:val="none" w:sz="0" w:space="0" w:color="auto"/>
            <w:left w:val="none" w:sz="0" w:space="0" w:color="auto"/>
            <w:bottom w:val="none" w:sz="0" w:space="0" w:color="auto"/>
            <w:right w:val="none" w:sz="0" w:space="0" w:color="auto"/>
          </w:divBdr>
        </w:div>
        <w:div w:id="1811288886">
          <w:marLeft w:val="640"/>
          <w:marRight w:val="0"/>
          <w:marTop w:val="0"/>
          <w:marBottom w:val="0"/>
          <w:divBdr>
            <w:top w:val="none" w:sz="0" w:space="0" w:color="auto"/>
            <w:left w:val="none" w:sz="0" w:space="0" w:color="auto"/>
            <w:bottom w:val="none" w:sz="0" w:space="0" w:color="auto"/>
            <w:right w:val="none" w:sz="0" w:space="0" w:color="auto"/>
          </w:divBdr>
        </w:div>
        <w:div w:id="197817505">
          <w:marLeft w:val="640"/>
          <w:marRight w:val="0"/>
          <w:marTop w:val="0"/>
          <w:marBottom w:val="0"/>
          <w:divBdr>
            <w:top w:val="none" w:sz="0" w:space="0" w:color="auto"/>
            <w:left w:val="none" w:sz="0" w:space="0" w:color="auto"/>
            <w:bottom w:val="none" w:sz="0" w:space="0" w:color="auto"/>
            <w:right w:val="none" w:sz="0" w:space="0" w:color="auto"/>
          </w:divBdr>
        </w:div>
        <w:div w:id="1680431154">
          <w:marLeft w:val="640"/>
          <w:marRight w:val="0"/>
          <w:marTop w:val="0"/>
          <w:marBottom w:val="0"/>
          <w:divBdr>
            <w:top w:val="none" w:sz="0" w:space="0" w:color="auto"/>
            <w:left w:val="none" w:sz="0" w:space="0" w:color="auto"/>
            <w:bottom w:val="none" w:sz="0" w:space="0" w:color="auto"/>
            <w:right w:val="none" w:sz="0" w:space="0" w:color="auto"/>
          </w:divBdr>
        </w:div>
        <w:div w:id="572006774">
          <w:marLeft w:val="640"/>
          <w:marRight w:val="0"/>
          <w:marTop w:val="0"/>
          <w:marBottom w:val="0"/>
          <w:divBdr>
            <w:top w:val="none" w:sz="0" w:space="0" w:color="auto"/>
            <w:left w:val="none" w:sz="0" w:space="0" w:color="auto"/>
            <w:bottom w:val="none" w:sz="0" w:space="0" w:color="auto"/>
            <w:right w:val="none" w:sz="0" w:space="0" w:color="auto"/>
          </w:divBdr>
        </w:div>
        <w:div w:id="917054345">
          <w:marLeft w:val="640"/>
          <w:marRight w:val="0"/>
          <w:marTop w:val="0"/>
          <w:marBottom w:val="0"/>
          <w:divBdr>
            <w:top w:val="none" w:sz="0" w:space="0" w:color="auto"/>
            <w:left w:val="none" w:sz="0" w:space="0" w:color="auto"/>
            <w:bottom w:val="none" w:sz="0" w:space="0" w:color="auto"/>
            <w:right w:val="none" w:sz="0" w:space="0" w:color="auto"/>
          </w:divBdr>
        </w:div>
        <w:div w:id="1372730542">
          <w:marLeft w:val="640"/>
          <w:marRight w:val="0"/>
          <w:marTop w:val="0"/>
          <w:marBottom w:val="0"/>
          <w:divBdr>
            <w:top w:val="none" w:sz="0" w:space="0" w:color="auto"/>
            <w:left w:val="none" w:sz="0" w:space="0" w:color="auto"/>
            <w:bottom w:val="none" w:sz="0" w:space="0" w:color="auto"/>
            <w:right w:val="none" w:sz="0" w:space="0" w:color="auto"/>
          </w:divBdr>
        </w:div>
        <w:div w:id="2113699284">
          <w:marLeft w:val="640"/>
          <w:marRight w:val="0"/>
          <w:marTop w:val="0"/>
          <w:marBottom w:val="0"/>
          <w:divBdr>
            <w:top w:val="none" w:sz="0" w:space="0" w:color="auto"/>
            <w:left w:val="none" w:sz="0" w:space="0" w:color="auto"/>
            <w:bottom w:val="none" w:sz="0" w:space="0" w:color="auto"/>
            <w:right w:val="none" w:sz="0" w:space="0" w:color="auto"/>
          </w:divBdr>
        </w:div>
        <w:div w:id="1830514626">
          <w:marLeft w:val="640"/>
          <w:marRight w:val="0"/>
          <w:marTop w:val="0"/>
          <w:marBottom w:val="0"/>
          <w:divBdr>
            <w:top w:val="none" w:sz="0" w:space="0" w:color="auto"/>
            <w:left w:val="none" w:sz="0" w:space="0" w:color="auto"/>
            <w:bottom w:val="none" w:sz="0" w:space="0" w:color="auto"/>
            <w:right w:val="none" w:sz="0" w:space="0" w:color="auto"/>
          </w:divBdr>
        </w:div>
        <w:div w:id="121729852">
          <w:marLeft w:val="640"/>
          <w:marRight w:val="0"/>
          <w:marTop w:val="0"/>
          <w:marBottom w:val="0"/>
          <w:divBdr>
            <w:top w:val="none" w:sz="0" w:space="0" w:color="auto"/>
            <w:left w:val="none" w:sz="0" w:space="0" w:color="auto"/>
            <w:bottom w:val="none" w:sz="0" w:space="0" w:color="auto"/>
            <w:right w:val="none" w:sz="0" w:space="0" w:color="auto"/>
          </w:divBdr>
        </w:div>
        <w:div w:id="1928921847">
          <w:marLeft w:val="640"/>
          <w:marRight w:val="0"/>
          <w:marTop w:val="0"/>
          <w:marBottom w:val="0"/>
          <w:divBdr>
            <w:top w:val="none" w:sz="0" w:space="0" w:color="auto"/>
            <w:left w:val="none" w:sz="0" w:space="0" w:color="auto"/>
            <w:bottom w:val="none" w:sz="0" w:space="0" w:color="auto"/>
            <w:right w:val="none" w:sz="0" w:space="0" w:color="auto"/>
          </w:divBdr>
        </w:div>
        <w:div w:id="1469934937">
          <w:marLeft w:val="640"/>
          <w:marRight w:val="0"/>
          <w:marTop w:val="0"/>
          <w:marBottom w:val="0"/>
          <w:divBdr>
            <w:top w:val="none" w:sz="0" w:space="0" w:color="auto"/>
            <w:left w:val="none" w:sz="0" w:space="0" w:color="auto"/>
            <w:bottom w:val="none" w:sz="0" w:space="0" w:color="auto"/>
            <w:right w:val="none" w:sz="0" w:space="0" w:color="auto"/>
          </w:divBdr>
        </w:div>
        <w:div w:id="183322158">
          <w:marLeft w:val="640"/>
          <w:marRight w:val="0"/>
          <w:marTop w:val="0"/>
          <w:marBottom w:val="0"/>
          <w:divBdr>
            <w:top w:val="none" w:sz="0" w:space="0" w:color="auto"/>
            <w:left w:val="none" w:sz="0" w:space="0" w:color="auto"/>
            <w:bottom w:val="none" w:sz="0" w:space="0" w:color="auto"/>
            <w:right w:val="none" w:sz="0" w:space="0" w:color="auto"/>
          </w:divBdr>
        </w:div>
        <w:div w:id="2065450564">
          <w:marLeft w:val="640"/>
          <w:marRight w:val="0"/>
          <w:marTop w:val="0"/>
          <w:marBottom w:val="0"/>
          <w:divBdr>
            <w:top w:val="none" w:sz="0" w:space="0" w:color="auto"/>
            <w:left w:val="none" w:sz="0" w:space="0" w:color="auto"/>
            <w:bottom w:val="none" w:sz="0" w:space="0" w:color="auto"/>
            <w:right w:val="none" w:sz="0" w:space="0" w:color="auto"/>
          </w:divBdr>
        </w:div>
        <w:div w:id="1085148505">
          <w:marLeft w:val="640"/>
          <w:marRight w:val="0"/>
          <w:marTop w:val="0"/>
          <w:marBottom w:val="0"/>
          <w:divBdr>
            <w:top w:val="none" w:sz="0" w:space="0" w:color="auto"/>
            <w:left w:val="none" w:sz="0" w:space="0" w:color="auto"/>
            <w:bottom w:val="none" w:sz="0" w:space="0" w:color="auto"/>
            <w:right w:val="none" w:sz="0" w:space="0" w:color="auto"/>
          </w:divBdr>
        </w:div>
        <w:div w:id="244263250">
          <w:marLeft w:val="640"/>
          <w:marRight w:val="0"/>
          <w:marTop w:val="0"/>
          <w:marBottom w:val="0"/>
          <w:divBdr>
            <w:top w:val="none" w:sz="0" w:space="0" w:color="auto"/>
            <w:left w:val="none" w:sz="0" w:space="0" w:color="auto"/>
            <w:bottom w:val="none" w:sz="0" w:space="0" w:color="auto"/>
            <w:right w:val="none" w:sz="0" w:space="0" w:color="auto"/>
          </w:divBdr>
        </w:div>
        <w:div w:id="861169020">
          <w:marLeft w:val="640"/>
          <w:marRight w:val="0"/>
          <w:marTop w:val="0"/>
          <w:marBottom w:val="0"/>
          <w:divBdr>
            <w:top w:val="none" w:sz="0" w:space="0" w:color="auto"/>
            <w:left w:val="none" w:sz="0" w:space="0" w:color="auto"/>
            <w:bottom w:val="none" w:sz="0" w:space="0" w:color="auto"/>
            <w:right w:val="none" w:sz="0" w:space="0" w:color="auto"/>
          </w:divBdr>
        </w:div>
        <w:div w:id="1791779386">
          <w:marLeft w:val="640"/>
          <w:marRight w:val="0"/>
          <w:marTop w:val="0"/>
          <w:marBottom w:val="0"/>
          <w:divBdr>
            <w:top w:val="none" w:sz="0" w:space="0" w:color="auto"/>
            <w:left w:val="none" w:sz="0" w:space="0" w:color="auto"/>
            <w:bottom w:val="none" w:sz="0" w:space="0" w:color="auto"/>
            <w:right w:val="none" w:sz="0" w:space="0" w:color="auto"/>
          </w:divBdr>
        </w:div>
        <w:div w:id="1821998736">
          <w:marLeft w:val="640"/>
          <w:marRight w:val="0"/>
          <w:marTop w:val="0"/>
          <w:marBottom w:val="0"/>
          <w:divBdr>
            <w:top w:val="none" w:sz="0" w:space="0" w:color="auto"/>
            <w:left w:val="none" w:sz="0" w:space="0" w:color="auto"/>
            <w:bottom w:val="none" w:sz="0" w:space="0" w:color="auto"/>
            <w:right w:val="none" w:sz="0" w:space="0" w:color="auto"/>
          </w:divBdr>
        </w:div>
        <w:div w:id="18700347">
          <w:marLeft w:val="640"/>
          <w:marRight w:val="0"/>
          <w:marTop w:val="0"/>
          <w:marBottom w:val="0"/>
          <w:divBdr>
            <w:top w:val="none" w:sz="0" w:space="0" w:color="auto"/>
            <w:left w:val="none" w:sz="0" w:space="0" w:color="auto"/>
            <w:bottom w:val="none" w:sz="0" w:space="0" w:color="auto"/>
            <w:right w:val="none" w:sz="0" w:space="0" w:color="auto"/>
          </w:divBdr>
        </w:div>
        <w:div w:id="1770613166">
          <w:marLeft w:val="640"/>
          <w:marRight w:val="0"/>
          <w:marTop w:val="0"/>
          <w:marBottom w:val="0"/>
          <w:divBdr>
            <w:top w:val="none" w:sz="0" w:space="0" w:color="auto"/>
            <w:left w:val="none" w:sz="0" w:space="0" w:color="auto"/>
            <w:bottom w:val="none" w:sz="0" w:space="0" w:color="auto"/>
            <w:right w:val="none" w:sz="0" w:space="0" w:color="auto"/>
          </w:divBdr>
        </w:div>
        <w:div w:id="1510214942">
          <w:marLeft w:val="640"/>
          <w:marRight w:val="0"/>
          <w:marTop w:val="0"/>
          <w:marBottom w:val="0"/>
          <w:divBdr>
            <w:top w:val="none" w:sz="0" w:space="0" w:color="auto"/>
            <w:left w:val="none" w:sz="0" w:space="0" w:color="auto"/>
            <w:bottom w:val="none" w:sz="0" w:space="0" w:color="auto"/>
            <w:right w:val="none" w:sz="0" w:space="0" w:color="auto"/>
          </w:divBdr>
        </w:div>
        <w:div w:id="992485220">
          <w:marLeft w:val="640"/>
          <w:marRight w:val="0"/>
          <w:marTop w:val="0"/>
          <w:marBottom w:val="0"/>
          <w:divBdr>
            <w:top w:val="none" w:sz="0" w:space="0" w:color="auto"/>
            <w:left w:val="none" w:sz="0" w:space="0" w:color="auto"/>
            <w:bottom w:val="none" w:sz="0" w:space="0" w:color="auto"/>
            <w:right w:val="none" w:sz="0" w:space="0" w:color="auto"/>
          </w:divBdr>
        </w:div>
        <w:div w:id="1596134372">
          <w:marLeft w:val="640"/>
          <w:marRight w:val="0"/>
          <w:marTop w:val="0"/>
          <w:marBottom w:val="0"/>
          <w:divBdr>
            <w:top w:val="none" w:sz="0" w:space="0" w:color="auto"/>
            <w:left w:val="none" w:sz="0" w:space="0" w:color="auto"/>
            <w:bottom w:val="none" w:sz="0" w:space="0" w:color="auto"/>
            <w:right w:val="none" w:sz="0" w:space="0" w:color="auto"/>
          </w:divBdr>
        </w:div>
        <w:div w:id="830412764">
          <w:marLeft w:val="640"/>
          <w:marRight w:val="0"/>
          <w:marTop w:val="0"/>
          <w:marBottom w:val="0"/>
          <w:divBdr>
            <w:top w:val="none" w:sz="0" w:space="0" w:color="auto"/>
            <w:left w:val="none" w:sz="0" w:space="0" w:color="auto"/>
            <w:bottom w:val="none" w:sz="0" w:space="0" w:color="auto"/>
            <w:right w:val="none" w:sz="0" w:space="0" w:color="auto"/>
          </w:divBdr>
        </w:div>
        <w:div w:id="1652907678">
          <w:marLeft w:val="640"/>
          <w:marRight w:val="0"/>
          <w:marTop w:val="0"/>
          <w:marBottom w:val="0"/>
          <w:divBdr>
            <w:top w:val="none" w:sz="0" w:space="0" w:color="auto"/>
            <w:left w:val="none" w:sz="0" w:space="0" w:color="auto"/>
            <w:bottom w:val="none" w:sz="0" w:space="0" w:color="auto"/>
            <w:right w:val="none" w:sz="0" w:space="0" w:color="auto"/>
          </w:divBdr>
        </w:div>
      </w:divsChild>
    </w:div>
    <w:div w:id="2056000609">
      <w:bodyDiv w:val="1"/>
      <w:marLeft w:val="0"/>
      <w:marRight w:val="0"/>
      <w:marTop w:val="0"/>
      <w:marBottom w:val="0"/>
      <w:divBdr>
        <w:top w:val="none" w:sz="0" w:space="0" w:color="auto"/>
        <w:left w:val="none" w:sz="0" w:space="0" w:color="auto"/>
        <w:bottom w:val="none" w:sz="0" w:space="0" w:color="auto"/>
        <w:right w:val="none" w:sz="0" w:space="0" w:color="auto"/>
      </w:divBdr>
    </w:div>
    <w:div w:id="2056156951">
      <w:bodyDiv w:val="1"/>
      <w:marLeft w:val="0"/>
      <w:marRight w:val="0"/>
      <w:marTop w:val="0"/>
      <w:marBottom w:val="0"/>
      <w:divBdr>
        <w:top w:val="none" w:sz="0" w:space="0" w:color="auto"/>
        <w:left w:val="none" w:sz="0" w:space="0" w:color="auto"/>
        <w:bottom w:val="none" w:sz="0" w:space="0" w:color="auto"/>
        <w:right w:val="none" w:sz="0" w:space="0" w:color="auto"/>
      </w:divBdr>
      <w:divsChild>
        <w:div w:id="1162700418">
          <w:marLeft w:val="640"/>
          <w:marRight w:val="0"/>
          <w:marTop w:val="0"/>
          <w:marBottom w:val="0"/>
          <w:divBdr>
            <w:top w:val="none" w:sz="0" w:space="0" w:color="auto"/>
            <w:left w:val="none" w:sz="0" w:space="0" w:color="auto"/>
            <w:bottom w:val="none" w:sz="0" w:space="0" w:color="auto"/>
            <w:right w:val="none" w:sz="0" w:space="0" w:color="auto"/>
          </w:divBdr>
        </w:div>
        <w:div w:id="727654740">
          <w:marLeft w:val="640"/>
          <w:marRight w:val="0"/>
          <w:marTop w:val="0"/>
          <w:marBottom w:val="0"/>
          <w:divBdr>
            <w:top w:val="none" w:sz="0" w:space="0" w:color="auto"/>
            <w:left w:val="none" w:sz="0" w:space="0" w:color="auto"/>
            <w:bottom w:val="none" w:sz="0" w:space="0" w:color="auto"/>
            <w:right w:val="none" w:sz="0" w:space="0" w:color="auto"/>
          </w:divBdr>
        </w:div>
        <w:div w:id="318770393">
          <w:marLeft w:val="640"/>
          <w:marRight w:val="0"/>
          <w:marTop w:val="0"/>
          <w:marBottom w:val="0"/>
          <w:divBdr>
            <w:top w:val="none" w:sz="0" w:space="0" w:color="auto"/>
            <w:left w:val="none" w:sz="0" w:space="0" w:color="auto"/>
            <w:bottom w:val="none" w:sz="0" w:space="0" w:color="auto"/>
            <w:right w:val="none" w:sz="0" w:space="0" w:color="auto"/>
          </w:divBdr>
        </w:div>
        <w:div w:id="1580292354">
          <w:marLeft w:val="640"/>
          <w:marRight w:val="0"/>
          <w:marTop w:val="0"/>
          <w:marBottom w:val="0"/>
          <w:divBdr>
            <w:top w:val="none" w:sz="0" w:space="0" w:color="auto"/>
            <w:left w:val="none" w:sz="0" w:space="0" w:color="auto"/>
            <w:bottom w:val="none" w:sz="0" w:space="0" w:color="auto"/>
            <w:right w:val="none" w:sz="0" w:space="0" w:color="auto"/>
          </w:divBdr>
        </w:div>
        <w:div w:id="1352221386">
          <w:marLeft w:val="640"/>
          <w:marRight w:val="0"/>
          <w:marTop w:val="0"/>
          <w:marBottom w:val="0"/>
          <w:divBdr>
            <w:top w:val="none" w:sz="0" w:space="0" w:color="auto"/>
            <w:left w:val="none" w:sz="0" w:space="0" w:color="auto"/>
            <w:bottom w:val="none" w:sz="0" w:space="0" w:color="auto"/>
            <w:right w:val="none" w:sz="0" w:space="0" w:color="auto"/>
          </w:divBdr>
        </w:div>
        <w:div w:id="1688362910">
          <w:marLeft w:val="640"/>
          <w:marRight w:val="0"/>
          <w:marTop w:val="0"/>
          <w:marBottom w:val="0"/>
          <w:divBdr>
            <w:top w:val="none" w:sz="0" w:space="0" w:color="auto"/>
            <w:left w:val="none" w:sz="0" w:space="0" w:color="auto"/>
            <w:bottom w:val="none" w:sz="0" w:space="0" w:color="auto"/>
            <w:right w:val="none" w:sz="0" w:space="0" w:color="auto"/>
          </w:divBdr>
        </w:div>
        <w:div w:id="1370257142">
          <w:marLeft w:val="640"/>
          <w:marRight w:val="0"/>
          <w:marTop w:val="0"/>
          <w:marBottom w:val="0"/>
          <w:divBdr>
            <w:top w:val="none" w:sz="0" w:space="0" w:color="auto"/>
            <w:left w:val="none" w:sz="0" w:space="0" w:color="auto"/>
            <w:bottom w:val="none" w:sz="0" w:space="0" w:color="auto"/>
            <w:right w:val="none" w:sz="0" w:space="0" w:color="auto"/>
          </w:divBdr>
        </w:div>
        <w:div w:id="1471366817">
          <w:marLeft w:val="640"/>
          <w:marRight w:val="0"/>
          <w:marTop w:val="0"/>
          <w:marBottom w:val="0"/>
          <w:divBdr>
            <w:top w:val="none" w:sz="0" w:space="0" w:color="auto"/>
            <w:left w:val="none" w:sz="0" w:space="0" w:color="auto"/>
            <w:bottom w:val="none" w:sz="0" w:space="0" w:color="auto"/>
            <w:right w:val="none" w:sz="0" w:space="0" w:color="auto"/>
          </w:divBdr>
        </w:div>
        <w:div w:id="836844485">
          <w:marLeft w:val="640"/>
          <w:marRight w:val="0"/>
          <w:marTop w:val="0"/>
          <w:marBottom w:val="0"/>
          <w:divBdr>
            <w:top w:val="none" w:sz="0" w:space="0" w:color="auto"/>
            <w:left w:val="none" w:sz="0" w:space="0" w:color="auto"/>
            <w:bottom w:val="none" w:sz="0" w:space="0" w:color="auto"/>
            <w:right w:val="none" w:sz="0" w:space="0" w:color="auto"/>
          </w:divBdr>
        </w:div>
        <w:div w:id="248471614">
          <w:marLeft w:val="640"/>
          <w:marRight w:val="0"/>
          <w:marTop w:val="0"/>
          <w:marBottom w:val="0"/>
          <w:divBdr>
            <w:top w:val="none" w:sz="0" w:space="0" w:color="auto"/>
            <w:left w:val="none" w:sz="0" w:space="0" w:color="auto"/>
            <w:bottom w:val="none" w:sz="0" w:space="0" w:color="auto"/>
            <w:right w:val="none" w:sz="0" w:space="0" w:color="auto"/>
          </w:divBdr>
        </w:div>
        <w:div w:id="1411538451">
          <w:marLeft w:val="640"/>
          <w:marRight w:val="0"/>
          <w:marTop w:val="0"/>
          <w:marBottom w:val="0"/>
          <w:divBdr>
            <w:top w:val="none" w:sz="0" w:space="0" w:color="auto"/>
            <w:left w:val="none" w:sz="0" w:space="0" w:color="auto"/>
            <w:bottom w:val="none" w:sz="0" w:space="0" w:color="auto"/>
            <w:right w:val="none" w:sz="0" w:space="0" w:color="auto"/>
          </w:divBdr>
        </w:div>
        <w:div w:id="572743560">
          <w:marLeft w:val="640"/>
          <w:marRight w:val="0"/>
          <w:marTop w:val="0"/>
          <w:marBottom w:val="0"/>
          <w:divBdr>
            <w:top w:val="none" w:sz="0" w:space="0" w:color="auto"/>
            <w:left w:val="none" w:sz="0" w:space="0" w:color="auto"/>
            <w:bottom w:val="none" w:sz="0" w:space="0" w:color="auto"/>
            <w:right w:val="none" w:sz="0" w:space="0" w:color="auto"/>
          </w:divBdr>
        </w:div>
        <w:div w:id="350376977">
          <w:marLeft w:val="640"/>
          <w:marRight w:val="0"/>
          <w:marTop w:val="0"/>
          <w:marBottom w:val="0"/>
          <w:divBdr>
            <w:top w:val="none" w:sz="0" w:space="0" w:color="auto"/>
            <w:left w:val="none" w:sz="0" w:space="0" w:color="auto"/>
            <w:bottom w:val="none" w:sz="0" w:space="0" w:color="auto"/>
            <w:right w:val="none" w:sz="0" w:space="0" w:color="auto"/>
          </w:divBdr>
        </w:div>
        <w:div w:id="804153923">
          <w:marLeft w:val="640"/>
          <w:marRight w:val="0"/>
          <w:marTop w:val="0"/>
          <w:marBottom w:val="0"/>
          <w:divBdr>
            <w:top w:val="none" w:sz="0" w:space="0" w:color="auto"/>
            <w:left w:val="none" w:sz="0" w:space="0" w:color="auto"/>
            <w:bottom w:val="none" w:sz="0" w:space="0" w:color="auto"/>
            <w:right w:val="none" w:sz="0" w:space="0" w:color="auto"/>
          </w:divBdr>
        </w:div>
        <w:div w:id="719328785">
          <w:marLeft w:val="640"/>
          <w:marRight w:val="0"/>
          <w:marTop w:val="0"/>
          <w:marBottom w:val="0"/>
          <w:divBdr>
            <w:top w:val="none" w:sz="0" w:space="0" w:color="auto"/>
            <w:left w:val="none" w:sz="0" w:space="0" w:color="auto"/>
            <w:bottom w:val="none" w:sz="0" w:space="0" w:color="auto"/>
            <w:right w:val="none" w:sz="0" w:space="0" w:color="auto"/>
          </w:divBdr>
        </w:div>
        <w:div w:id="216938194">
          <w:marLeft w:val="640"/>
          <w:marRight w:val="0"/>
          <w:marTop w:val="0"/>
          <w:marBottom w:val="0"/>
          <w:divBdr>
            <w:top w:val="none" w:sz="0" w:space="0" w:color="auto"/>
            <w:left w:val="none" w:sz="0" w:space="0" w:color="auto"/>
            <w:bottom w:val="none" w:sz="0" w:space="0" w:color="auto"/>
            <w:right w:val="none" w:sz="0" w:space="0" w:color="auto"/>
          </w:divBdr>
        </w:div>
        <w:div w:id="969360888">
          <w:marLeft w:val="640"/>
          <w:marRight w:val="0"/>
          <w:marTop w:val="0"/>
          <w:marBottom w:val="0"/>
          <w:divBdr>
            <w:top w:val="none" w:sz="0" w:space="0" w:color="auto"/>
            <w:left w:val="none" w:sz="0" w:space="0" w:color="auto"/>
            <w:bottom w:val="none" w:sz="0" w:space="0" w:color="auto"/>
            <w:right w:val="none" w:sz="0" w:space="0" w:color="auto"/>
          </w:divBdr>
        </w:div>
        <w:div w:id="1757438044">
          <w:marLeft w:val="640"/>
          <w:marRight w:val="0"/>
          <w:marTop w:val="0"/>
          <w:marBottom w:val="0"/>
          <w:divBdr>
            <w:top w:val="none" w:sz="0" w:space="0" w:color="auto"/>
            <w:left w:val="none" w:sz="0" w:space="0" w:color="auto"/>
            <w:bottom w:val="none" w:sz="0" w:space="0" w:color="auto"/>
            <w:right w:val="none" w:sz="0" w:space="0" w:color="auto"/>
          </w:divBdr>
        </w:div>
        <w:div w:id="1517189793">
          <w:marLeft w:val="640"/>
          <w:marRight w:val="0"/>
          <w:marTop w:val="0"/>
          <w:marBottom w:val="0"/>
          <w:divBdr>
            <w:top w:val="none" w:sz="0" w:space="0" w:color="auto"/>
            <w:left w:val="none" w:sz="0" w:space="0" w:color="auto"/>
            <w:bottom w:val="none" w:sz="0" w:space="0" w:color="auto"/>
            <w:right w:val="none" w:sz="0" w:space="0" w:color="auto"/>
          </w:divBdr>
        </w:div>
        <w:div w:id="668487222">
          <w:marLeft w:val="640"/>
          <w:marRight w:val="0"/>
          <w:marTop w:val="0"/>
          <w:marBottom w:val="0"/>
          <w:divBdr>
            <w:top w:val="none" w:sz="0" w:space="0" w:color="auto"/>
            <w:left w:val="none" w:sz="0" w:space="0" w:color="auto"/>
            <w:bottom w:val="none" w:sz="0" w:space="0" w:color="auto"/>
            <w:right w:val="none" w:sz="0" w:space="0" w:color="auto"/>
          </w:divBdr>
        </w:div>
        <w:div w:id="2138180666">
          <w:marLeft w:val="640"/>
          <w:marRight w:val="0"/>
          <w:marTop w:val="0"/>
          <w:marBottom w:val="0"/>
          <w:divBdr>
            <w:top w:val="none" w:sz="0" w:space="0" w:color="auto"/>
            <w:left w:val="none" w:sz="0" w:space="0" w:color="auto"/>
            <w:bottom w:val="none" w:sz="0" w:space="0" w:color="auto"/>
            <w:right w:val="none" w:sz="0" w:space="0" w:color="auto"/>
          </w:divBdr>
        </w:div>
        <w:div w:id="518079967">
          <w:marLeft w:val="640"/>
          <w:marRight w:val="0"/>
          <w:marTop w:val="0"/>
          <w:marBottom w:val="0"/>
          <w:divBdr>
            <w:top w:val="none" w:sz="0" w:space="0" w:color="auto"/>
            <w:left w:val="none" w:sz="0" w:space="0" w:color="auto"/>
            <w:bottom w:val="none" w:sz="0" w:space="0" w:color="auto"/>
            <w:right w:val="none" w:sz="0" w:space="0" w:color="auto"/>
          </w:divBdr>
        </w:div>
        <w:div w:id="373510169">
          <w:marLeft w:val="640"/>
          <w:marRight w:val="0"/>
          <w:marTop w:val="0"/>
          <w:marBottom w:val="0"/>
          <w:divBdr>
            <w:top w:val="none" w:sz="0" w:space="0" w:color="auto"/>
            <w:left w:val="none" w:sz="0" w:space="0" w:color="auto"/>
            <w:bottom w:val="none" w:sz="0" w:space="0" w:color="auto"/>
            <w:right w:val="none" w:sz="0" w:space="0" w:color="auto"/>
          </w:divBdr>
        </w:div>
        <w:div w:id="2057582938">
          <w:marLeft w:val="640"/>
          <w:marRight w:val="0"/>
          <w:marTop w:val="0"/>
          <w:marBottom w:val="0"/>
          <w:divBdr>
            <w:top w:val="none" w:sz="0" w:space="0" w:color="auto"/>
            <w:left w:val="none" w:sz="0" w:space="0" w:color="auto"/>
            <w:bottom w:val="none" w:sz="0" w:space="0" w:color="auto"/>
            <w:right w:val="none" w:sz="0" w:space="0" w:color="auto"/>
          </w:divBdr>
        </w:div>
        <w:div w:id="1129668157">
          <w:marLeft w:val="640"/>
          <w:marRight w:val="0"/>
          <w:marTop w:val="0"/>
          <w:marBottom w:val="0"/>
          <w:divBdr>
            <w:top w:val="none" w:sz="0" w:space="0" w:color="auto"/>
            <w:left w:val="none" w:sz="0" w:space="0" w:color="auto"/>
            <w:bottom w:val="none" w:sz="0" w:space="0" w:color="auto"/>
            <w:right w:val="none" w:sz="0" w:space="0" w:color="auto"/>
          </w:divBdr>
        </w:div>
        <w:div w:id="2105413796">
          <w:marLeft w:val="640"/>
          <w:marRight w:val="0"/>
          <w:marTop w:val="0"/>
          <w:marBottom w:val="0"/>
          <w:divBdr>
            <w:top w:val="none" w:sz="0" w:space="0" w:color="auto"/>
            <w:left w:val="none" w:sz="0" w:space="0" w:color="auto"/>
            <w:bottom w:val="none" w:sz="0" w:space="0" w:color="auto"/>
            <w:right w:val="none" w:sz="0" w:space="0" w:color="auto"/>
          </w:divBdr>
        </w:div>
        <w:div w:id="1577205873">
          <w:marLeft w:val="640"/>
          <w:marRight w:val="0"/>
          <w:marTop w:val="0"/>
          <w:marBottom w:val="0"/>
          <w:divBdr>
            <w:top w:val="none" w:sz="0" w:space="0" w:color="auto"/>
            <w:left w:val="none" w:sz="0" w:space="0" w:color="auto"/>
            <w:bottom w:val="none" w:sz="0" w:space="0" w:color="auto"/>
            <w:right w:val="none" w:sz="0" w:space="0" w:color="auto"/>
          </w:divBdr>
        </w:div>
        <w:div w:id="1320648433">
          <w:marLeft w:val="640"/>
          <w:marRight w:val="0"/>
          <w:marTop w:val="0"/>
          <w:marBottom w:val="0"/>
          <w:divBdr>
            <w:top w:val="none" w:sz="0" w:space="0" w:color="auto"/>
            <w:left w:val="none" w:sz="0" w:space="0" w:color="auto"/>
            <w:bottom w:val="none" w:sz="0" w:space="0" w:color="auto"/>
            <w:right w:val="none" w:sz="0" w:space="0" w:color="auto"/>
          </w:divBdr>
        </w:div>
        <w:div w:id="272057878">
          <w:marLeft w:val="640"/>
          <w:marRight w:val="0"/>
          <w:marTop w:val="0"/>
          <w:marBottom w:val="0"/>
          <w:divBdr>
            <w:top w:val="none" w:sz="0" w:space="0" w:color="auto"/>
            <w:left w:val="none" w:sz="0" w:space="0" w:color="auto"/>
            <w:bottom w:val="none" w:sz="0" w:space="0" w:color="auto"/>
            <w:right w:val="none" w:sz="0" w:space="0" w:color="auto"/>
          </w:divBdr>
        </w:div>
        <w:div w:id="1615360377">
          <w:marLeft w:val="640"/>
          <w:marRight w:val="0"/>
          <w:marTop w:val="0"/>
          <w:marBottom w:val="0"/>
          <w:divBdr>
            <w:top w:val="none" w:sz="0" w:space="0" w:color="auto"/>
            <w:left w:val="none" w:sz="0" w:space="0" w:color="auto"/>
            <w:bottom w:val="none" w:sz="0" w:space="0" w:color="auto"/>
            <w:right w:val="none" w:sz="0" w:space="0" w:color="auto"/>
          </w:divBdr>
        </w:div>
        <w:div w:id="1600527778">
          <w:marLeft w:val="640"/>
          <w:marRight w:val="0"/>
          <w:marTop w:val="0"/>
          <w:marBottom w:val="0"/>
          <w:divBdr>
            <w:top w:val="none" w:sz="0" w:space="0" w:color="auto"/>
            <w:left w:val="none" w:sz="0" w:space="0" w:color="auto"/>
            <w:bottom w:val="none" w:sz="0" w:space="0" w:color="auto"/>
            <w:right w:val="none" w:sz="0" w:space="0" w:color="auto"/>
          </w:divBdr>
        </w:div>
        <w:div w:id="1783375341">
          <w:marLeft w:val="640"/>
          <w:marRight w:val="0"/>
          <w:marTop w:val="0"/>
          <w:marBottom w:val="0"/>
          <w:divBdr>
            <w:top w:val="none" w:sz="0" w:space="0" w:color="auto"/>
            <w:left w:val="none" w:sz="0" w:space="0" w:color="auto"/>
            <w:bottom w:val="none" w:sz="0" w:space="0" w:color="auto"/>
            <w:right w:val="none" w:sz="0" w:space="0" w:color="auto"/>
          </w:divBdr>
        </w:div>
        <w:div w:id="7413793">
          <w:marLeft w:val="640"/>
          <w:marRight w:val="0"/>
          <w:marTop w:val="0"/>
          <w:marBottom w:val="0"/>
          <w:divBdr>
            <w:top w:val="none" w:sz="0" w:space="0" w:color="auto"/>
            <w:left w:val="none" w:sz="0" w:space="0" w:color="auto"/>
            <w:bottom w:val="none" w:sz="0" w:space="0" w:color="auto"/>
            <w:right w:val="none" w:sz="0" w:space="0" w:color="auto"/>
          </w:divBdr>
        </w:div>
        <w:div w:id="577986284">
          <w:marLeft w:val="640"/>
          <w:marRight w:val="0"/>
          <w:marTop w:val="0"/>
          <w:marBottom w:val="0"/>
          <w:divBdr>
            <w:top w:val="none" w:sz="0" w:space="0" w:color="auto"/>
            <w:left w:val="none" w:sz="0" w:space="0" w:color="auto"/>
            <w:bottom w:val="none" w:sz="0" w:space="0" w:color="auto"/>
            <w:right w:val="none" w:sz="0" w:space="0" w:color="auto"/>
          </w:divBdr>
        </w:div>
        <w:div w:id="762460728">
          <w:marLeft w:val="640"/>
          <w:marRight w:val="0"/>
          <w:marTop w:val="0"/>
          <w:marBottom w:val="0"/>
          <w:divBdr>
            <w:top w:val="none" w:sz="0" w:space="0" w:color="auto"/>
            <w:left w:val="none" w:sz="0" w:space="0" w:color="auto"/>
            <w:bottom w:val="none" w:sz="0" w:space="0" w:color="auto"/>
            <w:right w:val="none" w:sz="0" w:space="0" w:color="auto"/>
          </w:divBdr>
        </w:div>
        <w:div w:id="418142005">
          <w:marLeft w:val="640"/>
          <w:marRight w:val="0"/>
          <w:marTop w:val="0"/>
          <w:marBottom w:val="0"/>
          <w:divBdr>
            <w:top w:val="none" w:sz="0" w:space="0" w:color="auto"/>
            <w:left w:val="none" w:sz="0" w:space="0" w:color="auto"/>
            <w:bottom w:val="none" w:sz="0" w:space="0" w:color="auto"/>
            <w:right w:val="none" w:sz="0" w:space="0" w:color="auto"/>
          </w:divBdr>
        </w:div>
        <w:div w:id="589463282">
          <w:marLeft w:val="640"/>
          <w:marRight w:val="0"/>
          <w:marTop w:val="0"/>
          <w:marBottom w:val="0"/>
          <w:divBdr>
            <w:top w:val="none" w:sz="0" w:space="0" w:color="auto"/>
            <w:left w:val="none" w:sz="0" w:space="0" w:color="auto"/>
            <w:bottom w:val="none" w:sz="0" w:space="0" w:color="auto"/>
            <w:right w:val="none" w:sz="0" w:space="0" w:color="auto"/>
          </w:divBdr>
        </w:div>
        <w:div w:id="1136021248">
          <w:marLeft w:val="640"/>
          <w:marRight w:val="0"/>
          <w:marTop w:val="0"/>
          <w:marBottom w:val="0"/>
          <w:divBdr>
            <w:top w:val="none" w:sz="0" w:space="0" w:color="auto"/>
            <w:left w:val="none" w:sz="0" w:space="0" w:color="auto"/>
            <w:bottom w:val="none" w:sz="0" w:space="0" w:color="auto"/>
            <w:right w:val="none" w:sz="0" w:space="0" w:color="auto"/>
          </w:divBdr>
        </w:div>
        <w:div w:id="1165851844">
          <w:marLeft w:val="640"/>
          <w:marRight w:val="0"/>
          <w:marTop w:val="0"/>
          <w:marBottom w:val="0"/>
          <w:divBdr>
            <w:top w:val="none" w:sz="0" w:space="0" w:color="auto"/>
            <w:left w:val="none" w:sz="0" w:space="0" w:color="auto"/>
            <w:bottom w:val="none" w:sz="0" w:space="0" w:color="auto"/>
            <w:right w:val="none" w:sz="0" w:space="0" w:color="auto"/>
          </w:divBdr>
        </w:div>
        <w:div w:id="530339689">
          <w:marLeft w:val="640"/>
          <w:marRight w:val="0"/>
          <w:marTop w:val="0"/>
          <w:marBottom w:val="0"/>
          <w:divBdr>
            <w:top w:val="none" w:sz="0" w:space="0" w:color="auto"/>
            <w:left w:val="none" w:sz="0" w:space="0" w:color="auto"/>
            <w:bottom w:val="none" w:sz="0" w:space="0" w:color="auto"/>
            <w:right w:val="none" w:sz="0" w:space="0" w:color="auto"/>
          </w:divBdr>
        </w:div>
        <w:div w:id="52579513">
          <w:marLeft w:val="640"/>
          <w:marRight w:val="0"/>
          <w:marTop w:val="0"/>
          <w:marBottom w:val="0"/>
          <w:divBdr>
            <w:top w:val="none" w:sz="0" w:space="0" w:color="auto"/>
            <w:left w:val="none" w:sz="0" w:space="0" w:color="auto"/>
            <w:bottom w:val="none" w:sz="0" w:space="0" w:color="auto"/>
            <w:right w:val="none" w:sz="0" w:space="0" w:color="auto"/>
          </w:divBdr>
        </w:div>
        <w:div w:id="1701737099">
          <w:marLeft w:val="640"/>
          <w:marRight w:val="0"/>
          <w:marTop w:val="0"/>
          <w:marBottom w:val="0"/>
          <w:divBdr>
            <w:top w:val="none" w:sz="0" w:space="0" w:color="auto"/>
            <w:left w:val="none" w:sz="0" w:space="0" w:color="auto"/>
            <w:bottom w:val="none" w:sz="0" w:space="0" w:color="auto"/>
            <w:right w:val="none" w:sz="0" w:space="0" w:color="auto"/>
          </w:divBdr>
        </w:div>
        <w:div w:id="1581600095">
          <w:marLeft w:val="640"/>
          <w:marRight w:val="0"/>
          <w:marTop w:val="0"/>
          <w:marBottom w:val="0"/>
          <w:divBdr>
            <w:top w:val="none" w:sz="0" w:space="0" w:color="auto"/>
            <w:left w:val="none" w:sz="0" w:space="0" w:color="auto"/>
            <w:bottom w:val="none" w:sz="0" w:space="0" w:color="auto"/>
            <w:right w:val="none" w:sz="0" w:space="0" w:color="auto"/>
          </w:divBdr>
        </w:div>
        <w:div w:id="1505316339">
          <w:marLeft w:val="640"/>
          <w:marRight w:val="0"/>
          <w:marTop w:val="0"/>
          <w:marBottom w:val="0"/>
          <w:divBdr>
            <w:top w:val="none" w:sz="0" w:space="0" w:color="auto"/>
            <w:left w:val="none" w:sz="0" w:space="0" w:color="auto"/>
            <w:bottom w:val="none" w:sz="0" w:space="0" w:color="auto"/>
            <w:right w:val="none" w:sz="0" w:space="0" w:color="auto"/>
          </w:divBdr>
        </w:div>
        <w:div w:id="215242342">
          <w:marLeft w:val="640"/>
          <w:marRight w:val="0"/>
          <w:marTop w:val="0"/>
          <w:marBottom w:val="0"/>
          <w:divBdr>
            <w:top w:val="none" w:sz="0" w:space="0" w:color="auto"/>
            <w:left w:val="none" w:sz="0" w:space="0" w:color="auto"/>
            <w:bottom w:val="none" w:sz="0" w:space="0" w:color="auto"/>
            <w:right w:val="none" w:sz="0" w:space="0" w:color="auto"/>
          </w:divBdr>
        </w:div>
        <w:div w:id="674191981">
          <w:marLeft w:val="640"/>
          <w:marRight w:val="0"/>
          <w:marTop w:val="0"/>
          <w:marBottom w:val="0"/>
          <w:divBdr>
            <w:top w:val="none" w:sz="0" w:space="0" w:color="auto"/>
            <w:left w:val="none" w:sz="0" w:space="0" w:color="auto"/>
            <w:bottom w:val="none" w:sz="0" w:space="0" w:color="auto"/>
            <w:right w:val="none" w:sz="0" w:space="0" w:color="auto"/>
          </w:divBdr>
        </w:div>
        <w:div w:id="803933157">
          <w:marLeft w:val="640"/>
          <w:marRight w:val="0"/>
          <w:marTop w:val="0"/>
          <w:marBottom w:val="0"/>
          <w:divBdr>
            <w:top w:val="none" w:sz="0" w:space="0" w:color="auto"/>
            <w:left w:val="none" w:sz="0" w:space="0" w:color="auto"/>
            <w:bottom w:val="none" w:sz="0" w:space="0" w:color="auto"/>
            <w:right w:val="none" w:sz="0" w:space="0" w:color="auto"/>
          </w:divBdr>
        </w:div>
        <w:div w:id="1671055284">
          <w:marLeft w:val="640"/>
          <w:marRight w:val="0"/>
          <w:marTop w:val="0"/>
          <w:marBottom w:val="0"/>
          <w:divBdr>
            <w:top w:val="none" w:sz="0" w:space="0" w:color="auto"/>
            <w:left w:val="none" w:sz="0" w:space="0" w:color="auto"/>
            <w:bottom w:val="none" w:sz="0" w:space="0" w:color="auto"/>
            <w:right w:val="none" w:sz="0" w:space="0" w:color="auto"/>
          </w:divBdr>
        </w:div>
        <w:div w:id="1612930789">
          <w:marLeft w:val="640"/>
          <w:marRight w:val="0"/>
          <w:marTop w:val="0"/>
          <w:marBottom w:val="0"/>
          <w:divBdr>
            <w:top w:val="none" w:sz="0" w:space="0" w:color="auto"/>
            <w:left w:val="none" w:sz="0" w:space="0" w:color="auto"/>
            <w:bottom w:val="none" w:sz="0" w:space="0" w:color="auto"/>
            <w:right w:val="none" w:sz="0" w:space="0" w:color="auto"/>
          </w:divBdr>
        </w:div>
        <w:div w:id="524952216">
          <w:marLeft w:val="640"/>
          <w:marRight w:val="0"/>
          <w:marTop w:val="0"/>
          <w:marBottom w:val="0"/>
          <w:divBdr>
            <w:top w:val="none" w:sz="0" w:space="0" w:color="auto"/>
            <w:left w:val="none" w:sz="0" w:space="0" w:color="auto"/>
            <w:bottom w:val="none" w:sz="0" w:space="0" w:color="auto"/>
            <w:right w:val="none" w:sz="0" w:space="0" w:color="auto"/>
          </w:divBdr>
        </w:div>
        <w:div w:id="1081409769">
          <w:marLeft w:val="640"/>
          <w:marRight w:val="0"/>
          <w:marTop w:val="0"/>
          <w:marBottom w:val="0"/>
          <w:divBdr>
            <w:top w:val="none" w:sz="0" w:space="0" w:color="auto"/>
            <w:left w:val="none" w:sz="0" w:space="0" w:color="auto"/>
            <w:bottom w:val="none" w:sz="0" w:space="0" w:color="auto"/>
            <w:right w:val="none" w:sz="0" w:space="0" w:color="auto"/>
          </w:divBdr>
        </w:div>
        <w:div w:id="1696079191">
          <w:marLeft w:val="640"/>
          <w:marRight w:val="0"/>
          <w:marTop w:val="0"/>
          <w:marBottom w:val="0"/>
          <w:divBdr>
            <w:top w:val="none" w:sz="0" w:space="0" w:color="auto"/>
            <w:left w:val="none" w:sz="0" w:space="0" w:color="auto"/>
            <w:bottom w:val="none" w:sz="0" w:space="0" w:color="auto"/>
            <w:right w:val="none" w:sz="0" w:space="0" w:color="auto"/>
          </w:divBdr>
        </w:div>
        <w:div w:id="830097463">
          <w:marLeft w:val="640"/>
          <w:marRight w:val="0"/>
          <w:marTop w:val="0"/>
          <w:marBottom w:val="0"/>
          <w:divBdr>
            <w:top w:val="none" w:sz="0" w:space="0" w:color="auto"/>
            <w:left w:val="none" w:sz="0" w:space="0" w:color="auto"/>
            <w:bottom w:val="none" w:sz="0" w:space="0" w:color="auto"/>
            <w:right w:val="none" w:sz="0" w:space="0" w:color="auto"/>
          </w:divBdr>
        </w:div>
        <w:div w:id="28067711">
          <w:marLeft w:val="640"/>
          <w:marRight w:val="0"/>
          <w:marTop w:val="0"/>
          <w:marBottom w:val="0"/>
          <w:divBdr>
            <w:top w:val="none" w:sz="0" w:space="0" w:color="auto"/>
            <w:left w:val="none" w:sz="0" w:space="0" w:color="auto"/>
            <w:bottom w:val="none" w:sz="0" w:space="0" w:color="auto"/>
            <w:right w:val="none" w:sz="0" w:space="0" w:color="auto"/>
          </w:divBdr>
        </w:div>
        <w:div w:id="2103719156">
          <w:marLeft w:val="640"/>
          <w:marRight w:val="0"/>
          <w:marTop w:val="0"/>
          <w:marBottom w:val="0"/>
          <w:divBdr>
            <w:top w:val="none" w:sz="0" w:space="0" w:color="auto"/>
            <w:left w:val="none" w:sz="0" w:space="0" w:color="auto"/>
            <w:bottom w:val="none" w:sz="0" w:space="0" w:color="auto"/>
            <w:right w:val="none" w:sz="0" w:space="0" w:color="auto"/>
          </w:divBdr>
        </w:div>
        <w:div w:id="111167236">
          <w:marLeft w:val="640"/>
          <w:marRight w:val="0"/>
          <w:marTop w:val="0"/>
          <w:marBottom w:val="0"/>
          <w:divBdr>
            <w:top w:val="none" w:sz="0" w:space="0" w:color="auto"/>
            <w:left w:val="none" w:sz="0" w:space="0" w:color="auto"/>
            <w:bottom w:val="none" w:sz="0" w:space="0" w:color="auto"/>
            <w:right w:val="none" w:sz="0" w:space="0" w:color="auto"/>
          </w:divBdr>
        </w:div>
        <w:div w:id="136580202">
          <w:marLeft w:val="640"/>
          <w:marRight w:val="0"/>
          <w:marTop w:val="0"/>
          <w:marBottom w:val="0"/>
          <w:divBdr>
            <w:top w:val="none" w:sz="0" w:space="0" w:color="auto"/>
            <w:left w:val="none" w:sz="0" w:space="0" w:color="auto"/>
            <w:bottom w:val="none" w:sz="0" w:space="0" w:color="auto"/>
            <w:right w:val="none" w:sz="0" w:space="0" w:color="auto"/>
          </w:divBdr>
        </w:div>
        <w:div w:id="1055085131">
          <w:marLeft w:val="640"/>
          <w:marRight w:val="0"/>
          <w:marTop w:val="0"/>
          <w:marBottom w:val="0"/>
          <w:divBdr>
            <w:top w:val="none" w:sz="0" w:space="0" w:color="auto"/>
            <w:left w:val="none" w:sz="0" w:space="0" w:color="auto"/>
            <w:bottom w:val="none" w:sz="0" w:space="0" w:color="auto"/>
            <w:right w:val="none" w:sz="0" w:space="0" w:color="auto"/>
          </w:divBdr>
        </w:div>
        <w:div w:id="539587356">
          <w:marLeft w:val="640"/>
          <w:marRight w:val="0"/>
          <w:marTop w:val="0"/>
          <w:marBottom w:val="0"/>
          <w:divBdr>
            <w:top w:val="none" w:sz="0" w:space="0" w:color="auto"/>
            <w:left w:val="none" w:sz="0" w:space="0" w:color="auto"/>
            <w:bottom w:val="none" w:sz="0" w:space="0" w:color="auto"/>
            <w:right w:val="none" w:sz="0" w:space="0" w:color="auto"/>
          </w:divBdr>
        </w:div>
        <w:div w:id="899172802">
          <w:marLeft w:val="640"/>
          <w:marRight w:val="0"/>
          <w:marTop w:val="0"/>
          <w:marBottom w:val="0"/>
          <w:divBdr>
            <w:top w:val="none" w:sz="0" w:space="0" w:color="auto"/>
            <w:left w:val="none" w:sz="0" w:space="0" w:color="auto"/>
            <w:bottom w:val="none" w:sz="0" w:space="0" w:color="auto"/>
            <w:right w:val="none" w:sz="0" w:space="0" w:color="auto"/>
          </w:divBdr>
        </w:div>
        <w:div w:id="1139568724">
          <w:marLeft w:val="640"/>
          <w:marRight w:val="0"/>
          <w:marTop w:val="0"/>
          <w:marBottom w:val="0"/>
          <w:divBdr>
            <w:top w:val="none" w:sz="0" w:space="0" w:color="auto"/>
            <w:left w:val="none" w:sz="0" w:space="0" w:color="auto"/>
            <w:bottom w:val="none" w:sz="0" w:space="0" w:color="auto"/>
            <w:right w:val="none" w:sz="0" w:space="0" w:color="auto"/>
          </w:divBdr>
        </w:div>
        <w:div w:id="1744060235">
          <w:marLeft w:val="640"/>
          <w:marRight w:val="0"/>
          <w:marTop w:val="0"/>
          <w:marBottom w:val="0"/>
          <w:divBdr>
            <w:top w:val="none" w:sz="0" w:space="0" w:color="auto"/>
            <w:left w:val="none" w:sz="0" w:space="0" w:color="auto"/>
            <w:bottom w:val="none" w:sz="0" w:space="0" w:color="auto"/>
            <w:right w:val="none" w:sz="0" w:space="0" w:color="auto"/>
          </w:divBdr>
        </w:div>
        <w:div w:id="1258252753">
          <w:marLeft w:val="640"/>
          <w:marRight w:val="0"/>
          <w:marTop w:val="0"/>
          <w:marBottom w:val="0"/>
          <w:divBdr>
            <w:top w:val="none" w:sz="0" w:space="0" w:color="auto"/>
            <w:left w:val="none" w:sz="0" w:space="0" w:color="auto"/>
            <w:bottom w:val="none" w:sz="0" w:space="0" w:color="auto"/>
            <w:right w:val="none" w:sz="0" w:space="0" w:color="auto"/>
          </w:divBdr>
        </w:div>
        <w:div w:id="640963584">
          <w:marLeft w:val="640"/>
          <w:marRight w:val="0"/>
          <w:marTop w:val="0"/>
          <w:marBottom w:val="0"/>
          <w:divBdr>
            <w:top w:val="none" w:sz="0" w:space="0" w:color="auto"/>
            <w:left w:val="none" w:sz="0" w:space="0" w:color="auto"/>
            <w:bottom w:val="none" w:sz="0" w:space="0" w:color="auto"/>
            <w:right w:val="none" w:sz="0" w:space="0" w:color="auto"/>
          </w:divBdr>
        </w:div>
        <w:div w:id="419104993">
          <w:marLeft w:val="640"/>
          <w:marRight w:val="0"/>
          <w:marTop w:val="0"/>
          <w:marBottom w:val="0"/>
          <w:divBdr>
            <w:top w:val="none" w:sz="0" w:space="0" w:color="auto"/>
            <w:left w:val="none" w:sz="0" w:space="0" w:color="auto"/>
            <w:bottom w:val="none" w:sz="0" w:space="0" w:color="auto"/>
            <w:right w:val="none" w:sz="0" w:space="0" w:color="auto"/>
          </w:divBdr>
        </w:div>
        <w:div w:id="552431109">
          <w:marLeft w:val="640"/>
          <w:marRight w:val="0"/>
          <w:marTop w:val="0"/>
          <w:marBottom w:val="0"/>
          <w:divBdr>
            <w:top w:val="none" w:sz="0" w:space="0" w:color="auto"/>
            <w:left w:val="none" w:sz="0" w:space="0" w:color="auto"/>
            <w:bottom w:val="none" w:sz="0" w:space="0" w:color="auto"/>
            <w:right w:val="none" w:sz="0" w:space="0" w:color="auto"/>
          </w:divBdr>
        </w:div>
        <w:div w:id="1803309110">
          <w:marLeft w:val="640"/>
          <w:marRight w:val="0"/>
          <w:marTop w:val="0"/>
          <w:marBottom w:val="0"/>
          <w:divBdr>
            <w:top w:val="none" w:sz="0" w:space="0" w:color="auto"/>
            <w:left w:val="none" w:sz="0" w:space="0" w:color="auto"/>
            <w:bottom w:val="none" w:sz="0" w:space="0" w:color="auto"/>
            <w:right w:val="none" w:sz="0" w:space="0" w:color="auto"/>
          </w:divBdr>
        </w:div>
        <w:div w:id="1039208451">
          <w:marLeft w:val="640"/>
          <w:marRight w:val="0"/>
          <w:marTop w:val="0"/>
          <w:marBottom w:val="0"/>
          <w:divBdr>
            <w:top w:val="none" w:sz="0" w:space="0" w:color="auto"/>
            <w:left w:val="none" w:sz="0" w:space="0" w:color="auto"/>
            <w:bottom w:val="none" w:sz="0" w:space="0" w:color="auto"/>
            <w:right w:val="none" w:sz="0" w:space="0" w:color="auto"/>
          </w:divBdr>
        </w:div>
        <w:div w:id="1244220318">
          <w:marLeft w:val="640"/>
          <w:marRight w:val="0"/>
          <w:marTop w:val="0"/>
          <w:marBottom w:val="0"/>
          <w:divBdr>
            <w:top w:val="none" w:sz="0" w:space="0" w:color="auto"/>
            <w:left w:val="none" w:sz="0" w:space="0" w:color="auto"/>
            <w:bottom w:val="none" w:sz="0" w:space="0" w:color="auto"/>
            <w:right w:val="none" w:sz="0" w:space="0" w:color="auto"/>
          </w:divBdr>
        </w:div>
        <w:div w:id="417140608">
          <w:marLeft w:val="640"/>
          <w:marRight w:val="0"/>
          <w:marTop w:val="0"/>
          <w:marBottom w:val="0"/>
          <w:divBdr>
            <w:top w:val="none" w:sz="0" w:space="0" w:color="auto"/>
            <w:left w:val="none" w:sz="0" w:space="0" w:color="auto"/>
            <w:bottom w:val="none" w:sz="0" w:space="0" w:color="auto"/>
            <w:right w:val="none" w:sz="0" w:space="0" w:color="auto"/>
          </w:divBdr>
        </w:div>
        <w:div w:id="866984481">
          <w:marLeft w:val="640"/>
          <w:marRight w:val="0"/>
          <w:marTop w:val="0"/>
          <w:marBottom w:val="0"/>
          <w:divBdr>
            <w:top w:val="none" w:sz="0" w:space="0" w:color="auto"/>
            <w:left w:val="none" w:sz="0" w:space="0" w:color="auto"/>
            <w:bottom w:val="none" w:sz="0" w:space="0" w:color="auto"/>
            <w:right w:val="none" w:sz="0" w:space="0" w:color="auto"/>
          </w:divBdr>
        </w:div>
        <w:div w:id="1702315780">
          <w:marLeft w:val="640"/>
          <w:marRight w:val="0"/>
          <w:marTop w:val="0"/>
          <w:marBottom w:val="0"/>
          <w:divBdr>
            <w:top w:val="none" w:sz="0" w:space="0" w:color="auto"/>
            <w:left w:val="none" w:sz="0" w:space="0" w:color="auto"/>
            <w:bottom w:val="none" w:sz="0" w:space="0" w:color="auto"/>
            <w:right w:val="none" w:sz="0" w:space="0" w:color="auto"/>
          </w:divBdr>
        </w:div>
        <w:div w:id="2133477415">
          <w:marLeft w:val="640"/>
          <w:marRight w:val="0"/>
          <w:marTop w:val="0"/>
          <w:marBottom w:val="0"/>
          <w:divBdr>
            <w:top w:val="none" w:sz="0" w:space="0" w:color="auto"/>
            <w:left w:val="none" w:sz="0" w:space="0" w:color="auto"/>
            <w:bottom w:val="none" w:sz="0" w:space="0" w:color="auto"/>
            <w:right w:val="none" w:sz="0" w:space="0" w:color="auto"/>
          </w:divBdr>
        </w:div>
        <w:div w:id="583488563">
          <w:marLeft w:val="640"/>
          <w:marRight w:val="0"/>
          <w:marTop w:val="0"/>
          <w:marBottom w:val="0"/>
          <w:divBdr>
            <w:top w:val="none" w:sz="0" w:space="0" w:color="auto"/>
            <w:left w:val="none" w:sz="0" w:space="0" w:color="auto"/>
            <w:bottom w:val="none" w:sz="0" w:space="0" w:color="auto"/>
            <w:right w:val="none" w:sz="0" w:space="0" w:color="auto"/>
          </w:divBdr>
        </w:div>
        <w:div w:id="1284003131">
          <w:marLeft w:val="640"/>
          <w:marRight w:val="0"/>
          <w:marTop w:val="0"/>
          <w:marBottom w:val="0"/>
          <w:divBdr>
            <w:top w:val="none" w:sz="0" w:space="0" w:color="auto"/>
            <w:left w:val="none" w:sz="0" w:space="0" w:color="auto"/>
            <w:bottom w:val="none" w:sz="0" w:space="0" w:color="auto"/>
            <w:right w:val="none" w:sz="0" w:space="0" w:color="auto"/>
          </w:divBdr>
        </w:div>
        <w:div w:id="1817146411">
          <w:marLeft w:val="640"/>
          <w:marRight w:val="0"/>
          <w:marTop w:val="0"/>
          <w:marBottom w:val="0"/>
          <w:divBdr>
            <w:top w:val="none" w:sz="0" w:space="0" w:color="auto"/>
            <w:left w:val="none" w:sz="0" w:space="0" w:color="auto"/>
            <w:bottom w:val="none" w:sz="0" w:space="0" w:color="auto"/>
            <w:right w:val="none" w:sz="0" w:space="0" w:color="auto"/>
          </w:divBdr>
        </w:div>
        <w:div w:id="973871120">
          <w:marLeft w:val="640"/>
          <w:marRight w:val="0"/>
          <w:marTop w:val="0"/>
          <w:marBottom w:val="0"/>
          <w:divBdr>
            <w:top w:val="none" w:sz="0" w:space="0" w:color="auto"/>
            <w:left w:val="none" w:sz="0" w:space="0" w:color="auto"/>
            <w:bottom w:val="none" w:sz="0" w:space="0" w:color="auto"/>
            <w:right w:val="none" w:sz="0" w:space="0" w:color="auto"/>
          </w:divBdr>
        </w:div>
        <w:div w:id="854459004">
          <w:marLeft w:val="640"/>
          <w:marRight w:val="0"/>
          <w:marTop w:val="0"/>
          <w:marBottom w:val="0"/>
          <w:divBdr>
            <w:top w:val="none" w:sz="0" w:space="0" w:color="auto"/>
            <w:left w:val="none" w:sz="0" w:space="0" w:color="auto"/>
            <w:bottom w:val="none" w:sz="0" w:space="0" w:color="auto"/>
            <w:right w:val="none" w:sz="0" w:space="0" w:color="auto"/>
          </w:divBdr>
        </w:div>
        <w:div w:id="1568342912">
          <w:marLeft w:val="640"/>
          <w:marRight w:val="0"/>
          <w:marTop w:val="0"/>
          <w:marBottom w:val="0"/>
          <w:divBdr>
            <w:top w:val="none" w:sz="0" w:space="0" w:color="auto"/>
            <w:left w:val="none" w:sz="0" w:space="0" w:color="auto"/>
            <w:bottom w:val="none" w:sz="0" w:space="0" w:color="auto"/>
            <w:right w:val="none" w:sz="0" w:space="0" w:color="auto"/>
          </w:divBdr>
        </w:div>
        <w:div w:id="1142843169">
          <w:marLeft w:val="640"/>
          <w:marRight w:val="0"/>
          <w:marTop w:val="0"/>
          <w:marBottom w:val="0"/>
          <w:divBdr>
            <w:top w:val="none" w:sz="0" w:space="0" w:color="auto"/>
            <w:left w:val="none" w:sz="0" w:space="0" w:color="auto"/>
            <w:bottom w:val="none" w:sz="0" w:space="0" w:color="auto"/>
            <w:right w:val="none" w:sz="0" w:space="0" w:color="auto"/>
          </w:divBdr>
        </w:div>
        <w:div w:id="27295060">
          <w:marLeft w:val="640"/>
          <w:marRight w:val="0"/>
          <w:marTop w:val="0"/>
          <w:marBottom w:val="0"/>
          <w:divBdr>
            <w:top w:val="none" w:sz="0" w:space="0" w:color="auto"/>
            <w:left w:val="none" w:sz="0" w:space="0" w:color="auto"/>
            <w:bottom w:val="none" w:sz="0" w:space="0" w:color="auto"/>
            <w:right w:val="none" w:sz="0" w:space="0" w:color="auto"/>
          </w:divBdr>
        </w:div>
        <w:div w:id="779448724">
          <w:marLeft w:val="640"/>
          <w:marRight w:val="0"/>
          <w:marTop w:val="0"/>
          <w:marBottom w:val="0"/>
          <w:divBdr>
            <w:top w:val="none" w:sz="0" w:space="0" w:color="auto"/>
            <w:left w:val="none" w:sz="0" w:space="0" w:color="auto"/>
            <w:bottom w:val="none" w:sz="0" w:space="0" w:color="auto"/>
            <w:right w:val="none" w:sz="0" w:space="0" w:color="auto"/>
          </w:divBdr>
        </w:div>
        <w:div w:id="1799571595">
          <w:marLeft w:val="640"/>
          <w:marRight w:val="0"/>
          <w:marTop w:val="0"/>
          <w:marBottom w:val="0"/>
          <w:divBdr>
            <w:top w:val="none" w:sz="0" w:space="0" w:color="auto"/>
            <w:left w:val="none" w:sz="0" w:space="0" w:color="auto"/>
            <w:bottom w:val="none" w:sz="0" w:space="0" w:color="auto"/>
            <w:right w:val="none" w:sz="0" w:space="0" w:color="auto"/>
          </w:divBdr>
        </w:div>
        <w:div w:id="689722389">
          <w:marLeft w:val="640"/>
          <w:marRight w:val="0"/>
          <w:marTop w:val="0"/>
          <w:marBottom w:val="0"/>
          <w:divBdr>
            <w:top w:val="none" w:sz="0" w:space="0" w:color="auto"/>
            <w:left w:val="none" w:sz="0" w:space="0" w:color="auto"/>
            <w:bottom w:val="none" w:sz="0" w:space="0" w:color="auto"/>
            <w:right w:val="none" w:sz="0" w:space="0" w:color="auto"/>
          </w:divBdr>
        </w:div>
        <w:div w:id="1161583400">
          <w:marLeft w:val="640"/>
          <w:marRight w:val="0"/>
          <w:marTop w:val="0"/>
          <w:marBottom w:val="0"/>
          <w:divBdr>
            <w:top w:val="none" w:sz="0" w:space="0" w:color="auto"/>
            <w:left w:val="none" w:sz="0" w:space="0" w:color="auto"/>
            <w:bottom w:val="none" w:sz="0" w:space="0" w:color="auto"/>
            <w:right w:val="none" w:sz="0" w:space="0" w:color="auto"/>
          </w:divBdr>
        </w:div>
        <w:div w:id="715006891">
          <w:marLeft w:val="640"/>
          <w:marRight w:val="0"/>
          <w:marTop w:val="0"/>
          <w:marBottom w:val="0"/>
          <w:divBdr>
            <w:top w:val="none" w:sz="0" w:space="0" w:color="auto"/>
            <w:left w:val="none" w:sz="0" w:space="0" w:color="auto"/>
            <w:bottom w:val="none" w:sz="0" w:space="0" w:color="auto"/>
            <w:right w:val="none" w:sz="0" w:space="0" w:color="auto"/>
          </w:divBdr>
        </w:div>
        <w:div w:id="1744716597">
          <w:marLeft w:val="640"/>
          <w:marRight w:val="0"/>
          <w:marTop w:val="0"/>
          <w:marBottom w:val="0"/>
          <w:divBdr>
            <w:top w:val="none" w:sz="0" w:space="0" w:color="auto"/>
            <w:left w:val="none" w:sz="0" w:space="0" w:color="auto"/>
            <w:bottom w:val="none" w:sz="0" w:space="0" w:color="auto"/>
            <w:right w:val="none" w:sz="0" w:space="0" w:color="auto"/>
          </w:divBdr>
        </w:div>
        <w:div w:id="1529176659">
          <w:marLeft w:val="640"/>
          <w:marRight w:val="0"/>
          <w:marTop w:val="0"/>
          <w:marBottom w:val="0"/>
          <w:divBdr>
            <w:top w:val="none" w:sz="0" w:space="0" w:color="auto"/>
            <w:left w:val="none" w:sz="0" w:space="0" w:color="auto"/>
            <w:bottom w:val="none" w:sz="0" w:space="0" w:color="auto"/>
            <w:right w:val="none" w:sz="0" w:space="0" w:color="auto"/>
          </w:divBdr>
        </w:div>
        <w:div w:id="752894245">
          <w:marLeft w:val="640"/>
          <w:marRight w:val="0"/>
          <w:marTop w:val="0"/>
          <w:marBottom w:val="0"/>
          <w:divBdr>
            <w:top w:val="none" w:sz="0" w:space="0" w:color="auto"/>
            <w:left w:val="none" w:sz="0" w:space="0" w:color="auto"/>
            <w:bottom w:val="none" w:sz="0" w:space="0" w:color="auto"/>
            <w:right w:val="none" w:sz="0" w:space="0" w:color="auto"/>
          </w:divBdr>
        </w:div>
        <w:div w:id="1387069485">
          <w:marLeft w:val="640"/>
          <w:marRight w:val="0"/>
          <w:marTop w:val="0"/>
          <w:marBottom w:val="0"/>
          <w:divBdr>
            <w:top w:val="none" w:sz="0" w:space="0" w:color="auto"/>
            <w:left w:val="none" w:sz="0" w:space="0" w:color="auto"/>
            <w:bottom w:val="none" w:sz="0" w:space="0" w:color="auto"/>
            <w:right w:val="none" w:sz="0" w:space="0" w:color="auto"/>
          </w:divBdr>
        </w:div>
        <w:div w:id="912348014">
          <w:marLeft w:val="640"/>
          <w:marRight w:val="0"/>
          <w:marTop w:val="0"/>
          <w:marBottom w:val="0"/>
          <w:divBdr>
            <w:top w:val="none" w:sz="0" w:space="0" w:color="auto"/>
            <w:left w:val="none" w:sz="0" w:space="0" w:color="auto"/>
            <w:bottom w:val="none" w:sz="0" w:space="0" w:color="auto"/>
            <w:right w:val="none" w:sz="0" w:space="0" w:color="auto"/>
          </w:divBdr>
        </w:div>
        <w:div w:id="1452044685">
          <w:marLeft w:val="640"/>
          <w:marRight w:val="0"/>
          <w:marTop w:val="0"/>
          <w:marBottom w:val="0"/>
          <w:divBdr>
            <w:top w:val="none" w:sz="0" w:space="0" w:color="auto"/>
            <w:left w:val="none" w:sz="0" w:space="0" w:color="auto"/>
            <w:bottom w:val="none" w:sz="0" w:space="0" w:color="auto"/>
            <w:right w:val="none" w:sz="0" w:space="0" w:color="auto"/>
          </w:divBdr>
        </w:div>
        <w:div w:id="1424105026">
          <w:marLeft w:val="640"/>
          <w:marRight w:val="0"/>
          <w:marTop w:val="0"/>
          <w:marBottom w:val="0"/>
          <w:divBdr>
            <w:top w:val="none" w:sz="0" w:space="0" w:color="auto"/>
            <w:left w:val="none" w:sz="0" w:space="0" w:color="auto"/>
            <w:bottom w:val="none" w:sz="0" w:space="0" w:color="auto"/>
            <w:right w:val="none" w:sz="0" w:space="0" w:color="auto"/>
          </w:divBdr>
        </w:div>
        <w:div w:id="1833644483">
          <w:marLeft w:val="640"/>
          <w:marRight w:val="0"/>
          <w:marTop w:val="0"/>
          <w:marBottom w:val="0"/>
          <w:divBdr>
            <w:top w:val="none" w:sz="0" w:space="0" w:color="auto"/>
            <w:left w:val="none" w:sz="0" w:space="0" w:color="auto"/>
            <w:bottom w:val="none" w:sz="0" w:space="0" w:color="auto"/>
            <w:right w:val="none" w:sz="0" w:space="0" w:color="auto"/>
          </w:divBdr>
        </w:div>
        <w:div w:id="797261091">
          <w:marLeft w:val="640"/>
          <w:marRight w:val="0"/>
          <w:marTop w:val="0"/>
          <w:marBottom w:val="0"/>
          <w:divBdr>
            <w:top w:val="none" w:sz="0" w:space="0" w:color="auto"/>
            <w:left w:val="none" w:sz="0" w:space="0" w:color="auto"/>
            <w:bottom w:val="none" w:sz="0" w:space="0" w:color="auto"/>
            <w:right w:val="none" w:sz="0" w:space="0" w:color="auto"/>
          </w:divBdr>
        </w:div>
      </w:divsChild>
    </w:div>
    <w:div w:id="2056274293">
      <w:bodyDiv w:val="1"/>
      <w:marLeft w:val="0"/>
      <w:marRight w:val="0"/>
      <w:marTop w:val="0"/>
      <w:marBottom w:val="0"/>
      <w:divBdr>
        <w:top w:val="none" w:sz="0" w:space="0" w:color="auto"/>
        <w:left w:val="none" w:sz="0" w:space="0" w:color="auto"/>
        <w:bottom w:val="none" w:sz="0" w:space="0" w:color="auto"/>
        <w:right w:val="none" w:sz="0" w:space="0" w:color="auto"/>
      </w:divBdr>
    </w:div>
    <w:div w:id="2056345875">
      <w:bodyDiv w:val="1"/>
      <w:marLeft w:val="0"/>
      <w:marRight w:val="0"/>
      <w:marTop w:val="0"/>
      <w:marBottom w:val="0"/>
      <w:divBdr>
        <w:top w:val="none" w:sz="0" w:space="0" w:color="auto"/>
        <w:left w:val="none" w:sz="0" w:space="0" w:color="auto"/>
        <w:bottom w:val="none" w:sz="0" w:space="0" w:color="auto"/>
        <w:right w:val="none" w:sz="0" w:space="0" w:color="auto"/>
      </w:divBdr>
      <w:divsChild>
        <w:div w:id="184054576">
          <w:marLeft w:val="0"/>
          <w:marRight w:val="0"/>
          <w:marTop w:val="0"/>
          <w:marBottom w:val="0"/>
          <w:divBdr>
            <w:top w:val="none" w:sz="0" w:space="0" w:color="auto"/>
            <w:left w:val="none" w:sz="0" w:space="0" w:color="auto"/>
            <w:bottom w:val="none" w:sz="0" w:space="0" w:color="auto"/>
            <w:right w:val="none" w:sz="0" w:space="0" w:color="auto"/>
          </w:divBdr>
        </w:div>
        <w:div w:id="853961438">
          <w:marLeft w:val="0"/>
          <w:marRight w:val="0"/>
          <w:marTop w:val="0"/>
          <w:marBottom w:val="0"/>
          <w:divBdr>
            <w:top w:val="none" w:sz="0" w:space="0" w:color="auto"/>
            <w:left w:val="none" w:sz="0" w:space="0" w:color="auto"/>
            <w:bottom w:val="none" w:sz="0" w:space="0" w:color="auto"/>
            <w:right w:val="none" w:sz="0" w:space="0" w:color="auto"/>
          </w:divBdr>
        </w:div>
        <w:div w:id="1232346958">
          <w:marLeft w:val="0"/>
          <w:marRight w:val="0"/>
          <w:marTop w:val="0"/>
          <w:marBottom w:val="0"/>
          <w:divBdr>
            <w:top w:val="none" w:sz="0" w:space="0" w:color="auto"/>
            <w:left w:val="none" w:sz="0" w:space="0" w:color="auto"/>
            <w:bottom w:val="none" w:sz="0" w:space="0" w:color="auto"/>
            <w:right w:val="none" w:sz="0" w:space="0" w:color="auto"/>
          </w:divBdr>
        </w:div>
        <w:div w:id="2075468437">
          <w:marLeft w:val="0"/>
          <w:marRight w:val="0"/>
          <w:marTop w:val="0"/>
          <w:marBottom w:val="0"/>
          <w:divBdr>
            <w:top w:val="none" w:sz="0" w:space="0" w:color="auto"/>
            <w:left w:val="none" w:sz="0" w:space="0" w:color="auto"/>
            <w:bottom w:val="none" w:sz="0" w:space="0" w:color="auto"/>
            <w:right w:val="none" w:sz="0" w:space="0" w:color="auto"/>
          </w:divBdr>
        </w:div>
      </w:divsChild>
    </w:div>
    <w:div w:id="2056658711">
      <w:bodyDiv w:val="1"/>
      <w:marLeft w:val="0"/>
      <w:marRight w:val="0"/>
      <w:marTop w:val="0"/>
      <w:marBottom w:val="0"/>
      <w:divBdr>
        <w:top w:val="none" w:sz="0" w:space="0" w:color="auto"/>
        <w:left w:val="none" w:sz="0" w:space="0" w:color="auto"/>
        <w:bottom w:val="none" w:sz="0" w:space="0" w:color="auto"/>
        <w:right w:val="none" w:sz="0" w:space="0" w:color="auto"/>
      </w:divBdr>
    </w:div>
    <w:div w:id="2056811954">
      <w:bodyDiv w:val="1"/>
      <w:marLeft w:val="0"/>
      <w:marRight w:val="0"/>
      <w:marTop w:val="0"/>
      <w:marBottom w:val="0"/>
      <w:divBdr>
        <w:top w:val="none" w:sz="0" w:space="0" w:color="auto"/>
        <w:left w:val="none" w:sz="0" w:space="0" w:color="auto"/>
        <w:bottom w:val="none" w:sz="0" w:space="0" w:color="auto"/>
        <w:right w:val="none" w:sz="0" w:space="0" w:color="auto"/>
      </w:divBdr>
    </w:div>
    <w:div w:id="2057193363">
      <w:bodyDiv w:val="1"/>
      <w:marLeft w:val="0"/>
      <w:marRight w:val="0"/>
      <w:marTop w:val="0"/>
      <w:marBottom w:val="0"/>
      <w:divBdr>
        <w:top w:val="none" w:sz="0" w:space="0" w:color="auto"/>
        <w:left w:val="none" w:sz="0" w:space="0" w:color="auto"/>
        <w:bottom w:val="none" w:sz="0" w:space="0" w:color="auto"/>
        <w:right w:val="none" w:sz="0" w:space="0" w:color="auto"/>
      </w:divBdr>
    </w:div>
    <w:div w:id="2057587036">
      <w:bodyDiv w:val="1"/>
      <w:marLeft w:val="0"/>
      <w:marRight w:val="0"/>
      <w:marTop w:val="0"/>
      <w:marBottom w:val="0"/>
      <w:divBdr>
        <w:top w:val="none" w:sz="0" w:space="0" w:color="auto"/>
        <w:left w:val="none" w:sz="0" w:space="0" w:color="auto"/>
        <w:bottom w:val="none" w:sz="0" w:space="0" w:color="auto"/>
        <w:right w:val="none" w:sz="0" w:space="0" w:color="auto"/>
      </w:divBdr>
    </w:div>
    <w:div w:id="2057657634">
      <w:bodyDiv w:val="1"/>
      <w:marLeft w:val="0"/>
      <w:marRight w:val="0"/>
      <w:marTop w:val="0"/>
      <w:marBottom w:val="0"/>
      <w:divBdr>
        <w:top w:val="none" w:sz="0" w:space="0" w:color="auto"/>
        <w:left w:val="none" w:sz="0" w:space="0" w:color="auto"/>
        <w:bottom w:val="none" w:sz="0" w:space="0" w:color="auto"/>
        <w:right w:val="none" w:sz="0" w:space="0" w:color="auto"/>
      </w:divBdr>
    </w:div>
    <w:div w:id="2057777678">
      <w:bodyDiv w:val="1"/>
      <w:marLeft w:val="0"/>
      <w:marRight w:val="0"/>
      <w:marTop w:val="0"/>
      <w:marBottom w:val="0"/>
      <w:divBdr>
        <w:top w:val="none" w:sz="0" w:space="0" w:color="auto"/>
        <w:left w:val="none" w:sz="0" w:space="0" w:color="auto"/>
        <w:bottom w:val="none" w:sz="0" w:space="0" w:color="auto"/>
        <w:right w:val="none" w:sz="0" w:space="0" w:color="auto"/>
      </w:divBdr>
    </w:div>
    <w:div w:id="2057778680">
      <w:bodyDiv w:val="1"/>
      <w:marLeft w:val="0"/>
      <w:marRight w:val="0"/>
      <w:marTop w:val="0"/>
      <w:marBottom w:val="0"/>
      <w:divBdr>
        <w:top w:val="none" w:sz="0" w:space="0" w:color="auto"/>
        <w:left w:val="none" w:sz="0" w:space="0" w:color="auto"/>
        <w:bottom w:val="none" w:sz="0" w:space="0" w:color="auto"/>
        <w:right w:val="none" w:sz="0" w:space="0" w:color="auto"/>
      </w:divBdr>
    </w:div>
    <w:div w:id="2057926346">
      <w:bodyDiv w:val="1"/>
      <w:marLeft w:val="0"/>
      <w:marRight w:val="0"/>
      <w:marTop w:val="0"/>
      <w:marBottom w:val="0"/>
      <w:divBdr>
        <w:top w:val="none" w:sz="0" w:space="0" w:color="auto"/>
        <w:left w:val="none" w:sz="0" w:space="0" w:color="auto"/>
        <w:bottom w:val="none" w:sz="0" w:space="0" w:color="auto"/>
        <w:right w:val="none" w:sz="0" w:space="0" w:color="auto"/>
      </w:divBdr>
    </w:div>
    <w:div w:id="2057973116">
      <w:bodyDiv w:val="1"/>
      <w:marLeft w:val="0"/>
      <w:marRight w:val="0"/>
      <w:marTop w:val="0"/>
      <w:marBottom w:val="0"/>
      <w:divBdr>
        <w:top w:val="none" w:sz="0" w:space="0" w:color="auto"/>
        <w:left w:val="none" w:sz="0" w:space="0" w:color="auto"/>
        <w:bottom w:val="none" w:sz="0" w:space="0" w:color="auto"/>
        <w:right w:val="none" w:sz="0" w:space="0" w:color="auto"/>
      </w:divBdr>
    </w:div>
    <w:div w:id="2058429463">
      <w:bodyDiv w:val="1"/>
      <w:marLeft w:val="0"/>
      <w:marRight w:val="0"/>
      <w:marTop w:val="0"/>
      <w:marBottom w:val="0"/>
      <w:divBdr>
        <w:top w:val="none" w:sz="0" w:space="0" w:color="auto"/>
        <w:left w:val="none" w:sz="0" w:space="0" w:color="auto"/>
        <w:bottom w:val="none" w:sz="0" w:space="0" w:color="auto"/>
        <w:right w:val="none" w:sz="0" w:space="0" w:color="auto"/>
      </w:divBdr>
    </w:div>
    <w:div w:id="2058429769">
      <w:bodyDiv w:val="1"/>
      <w:marLeft w:val="0"/>
      <w:marRight w:val="0"/>
      <w:marTop w:val="0"/>
      <w:marBottom w:val="0"/>
      <w:divBdr>
        <w:top w:val="none" w:sz="0" w:space="0" w:color="auto"/>
        <w:left w:val="none" w:sz="0" w:space="0" w:color="auto"/>
        <w:bottom w:val="none" w:sz="0" w:space="0" w:color="auto"/>
        <w:right w:val="none" w:sz="0" w:space="0" w:color="auto"/>
      </w:divBdr>
    </w:div>
    <w:div w:id="2058506660">
      <w:bodyDiv w:val="1"/>
      <w:marLeft w:val="0"/>
      <w:marRight w:val="0"/>
      <w:marTop w:val="0"/>
      <w:marBottom w:val="0"/>
      <w:divBdr>
        <w:top w:val="none" w:sz="0" w:space="0" w:color="auto"/>
        <w:left w:val="none" w:sz="0" w:space="0" w:color="auto"/>
        <w:bottom w:val="none" w:sz="0" w:space="0" w:color="auto"/>
        <w:right w:val="none" w:sz="0" w:space="0" w:color="auto"/>
      </w:divBdr>
    </w:div>
    <w:div w:id="2058509219">
      <w:bodyDiv w:val="1"/>
      <w:marLeft w:val="0"/>
      <w:marRight w:val="0"/>
      <w:marTop w:val="0"/>
      <w:marBottom w:val="0"/>
      <w:divBdr>
        <w:top w:val="none" w:sz="0" w:space="0" w:color="auto"/>
        <w:left w:val="none" w:sz="0" w:space="0" w:color="auto"/>
        <w:bottom w:val="none" w:sz="0" w:space="0" w:color="auto"/>
        <w:right w:val="none" w:sz="0" w:space="0" w:color="auto"/>
      </w:divBdr>
    </w:div>
    <w:div w:id="2058890791">
      <w:bodyDiv w:val="1"/>
      <w:marLeft w:val="0"/>
      <w:marRight w:val="0"/>
      <w:marTop w:val="0"/>
      <w:marBottom w:val="0"/>
      <w:divBdr>
        <w:top w:val="none" w:sz="0" w:space="0" w:color="auto"/>
        <w:left w:val="none" w:sz="0" w:space="0" w:color="auto"/>
        <w:bottom w:val="none" w:sz="0" w:space="0" w:color="auto"/>
        <w:right w:val="none" w:sz="0" w:space="0" w:color="auto"/>
      </w:divBdr>
    </w:div>
    <w:div w:id="2059015704">
      <w:bodyDiv w:val="1"/>
      <w:marLeft w:val="0"/>
      <w:marRight w:val="0"/>
      <w:marTop w:val="0"/>
      <w:marBottom w:val="0"/>
      <w:divBdr>
        <w:top w:val="none" w:sz="0" w:space="0" w:color="auto"/>
        <w:left w:val="none" w:sz="0" w:space="0" w:color="auto"/>
        <w:bottom w:val="none" w:sz="0" w:space="0" w:color="auto"/>
        <w:right w:val="none" w:sz="0" w:space="0" w:color="auto"/>
      </w:divBdr>
    </w:div>
    <w:div w:id="2059042624">
      <w:bodyDiv w:val="1"/>
      <w:marLeft w:val="0"/>
      <w:marRight w:val="0"/>
      <w:marTop w:val="0"/>
      <w:marBottom w:val="0"/>
      <w:divBdr>
        <w:top w:val="none" w:sz="0" w:space="0" w:color="auto"/>
        <w:left w:val="none" w:sz="0" w:space="0" w:color="auto"/>
        <w:bottom w:val="none" w:sz="0" w:space="0" w:color="auto"/>
        <w:right w:val="none" w:sz="0" w:space="0" w:color="auto"/>
      </w:divBdr>
    </w:div>
    <w:div w:id="2059082453">
      <w:bodyDiv w:val="1"/>
      <w:marLeft w:val="0"/>
      <w:marRight w:val="0"/>
      <w:marTop w:val="0"/>
      <w:marBottom w:val="0"/>
      <w:divBdr>
        <w:top w:val="none" w:sz="0" w:space="0" w:color="auto"/>
        <w:left w:val="none" w:sz="0" w:space="0" w:color="auto"/>
        <w:bottom w:val="none" w:sz="0" w:space="0" w:color="auto"/>
        <w:right w:val="none" w:sz="0" w:space="0" w:color="auto"/>
      </w:divBdr>
    </w:div>
    <w:div w:id="2059083694">
      <w:bodyDiv w:val="1"/>
      <w:marLeft w:val="0"/>
      <w:marRight w:val="0"/>
      <w:marTop w:val="0"/>
      <w:marBottom w:val="0"/>
      <w:divBdr>
        <w:top w:val="none" w:sz="0" w:space="0" w:color="auto"/>
        <w:left w:val="none" w:sz="0" w:space="0" w:color="auto"/>
        <w:bottom w:val="none" w:sz="0" w:space="0" w:color="auto"/>
        <w:right w:val="none" w:sz="0" w:space="0" w:color="auto"/>
      </w:divBdr>
    </w:div>
    <w:div w:id="2059084302">
      <w:bodyDiv w:val="1"/>
      <w:marLeft w:val="0"/>
      <w:marRight w:val="0"/>
      <w:marTop w:val="0"/>
      <w:marBottom w:val="0"/>
      <w:divBdr>
        <w:top w:val="none" w:sz="0" w:space="0" w:color="auto"/>
        <w:left w:val="none" w:sz="0" w:space="0" w:color="auto"/>
        <w:bottom w:val="none" w:sz="0" w:space="0" w:color="auto"/>
        <w:right w:val="none" w:sz="0" w:space="0" w:color="auto"/>
      </w:divBdr>
    </w:div>
    <w:div w:id="2059162888">
      <w:bodyDiv w:val="1"/>
      <w:marLeft w:val="0"/>
      <w:marRight w:val="0"/>
      <w:marTop w:val="0"/>
      <w:marBottom w:val="0"/>
      <w:divBdr>
        <w:top w:val="none" w:sz="0" w:space="0" w:color="auto"/>
        <w:left w:val="none" w:sz="0" w:space="0" w:color="auto"/>
        <w:bottom w:val="none" w:sz="0" w:space="0" w:color="auto"/>
        <w:right w:val="none" w:sz="0" w:space="0" w:color="auto"/>
      </w:divBdr>
    </w:div>
    <w:div w:id="2059894641">
      <w:bodyDiv w:val="1"/>
      <w:marLeft w:val="0"/>
      <w:marRight w:val="0"/>
      <w:marTop w:val="0"/>
      <w:marBottom w:val="0"/>
      <w:divBdr>
        <w:top w:val="none" w:sz="0" w:space="0" w:color="auto"/>
        <w:left w:val="none" w:sz="0" w:space="0" w:color="auto"/>
        <w:bottom w:val="none" w:sz="0" w:space="0" w:color="auto"/>
        <w:right w:val="none" w:sz="0" w:space="0" w:color="auto"/>
      </w:divBdr>
    </w:div>
    <w:div w:id="2060471970">
      <w:bodyDiv w:val="1"/>
      <w:marLeft w:val="0"/>
      <w:marRight w:val="0"/>
      <w:marTop w:val="0"/>
      <w:marBottom w:val="0"/>
      <w:divBdr>
        <w:top w:val="none" w:sz="0" w:space="0" w:color="auto"/>
        <w:left w:val="none" w:sz="0" w:space="0" w:color="auto"/>
        <w:bottom w:val="none" w:sz="0" w:space="0" w:color="auto"/>
        <w:right w:val="none" w:sz="0" w:space="0" w:color="auto"/>
      </w:divBdr>
    </w:div>
    <w:div w:id="2060860118">
      <w:bodyDiv w:val="1"/>
      <w:marLeft w:val="0"/>
      <w:marRight w:val="0"/>
      <w:marTop w:val="0"/>
      <w:marBottom w:val="0"/>
      <w:divBdr>
        <w:top w:val="none" w:sz="0" w:space="0" w:color="auto"/>
        <w:left w:val="none" w:sz="0" w:space="0" w:color="auto"/>
        <w:bottom w:val="none" w:sz="0" w:space="0" w:color="auto"/>
        <w:right w:val="none" w:sz="0" w:space="0" w:color="auto"/>
      </w:divBdr>
    </w:div>
    <w:div w:id="2061054319">
      <w:bodyDiv w:val="1"/>
      <w:marLeft w:val="0"/>
      <w:marRight w:val="0"/>
      <w:marTop w:val="0"/>
      <w:marBottom w:val="0"/>
      <w:divBdr>
        <w:top w:val="none" w:sz="0" w:space="0" w:color="auto"/>
        <w:left w:val="none" w:sz="0" w:space="0" w:color="auto"/>
        <w:bottom w:val="none" w:sz="0" w:space="0" w:color="auto"/>
        <w:right w:val="none" w:sz="0" w:space="0" w:color="auto"/>
      </w:divBdr>
    </w:div>
    <w:div w:id="2061204761">
      <w:bodyDiv w:val="1"/>
      <w:marLeft w:val="0"/>
      <w:marRight w:val="0"/>
      <w:marTop w:val="0"/>
      <w:marBottom w:val="0"/>
      <w:divBdr>
        <w:top w:val="none" w:sz="0" w:space="0" w:color="auto"/>
        <w:left w:val="none" w:sz="0" w:space="0" w:color="auto"/>
        <w:bottom w:val="none" w:sz="0" w:space="0" w:color="auto"/>
        <w:right w:val="none" w:sz="0" w:space="0" w:color="auto"/>
      </w:divBdr>
    </w:div>
    <w:div w:id="2061319553">
      <w:bodyDiv w:val="1"/>
      <w:marLeft w:val="0"/>
      <w:marRight w:val="0"/>
      <w:marTop w:val="0"/>
      <w:marBottom w:val="0"/>
      <w:divBdr>
        <w:top w:val="none" w:sz="0" w:space="0" w:color="auto"/>
        <w:left w:val="none" w:sz="0" w:space="0" w:color="auto"/>
        <w:bottom w:val="none" w:sz="0" w:space="0" w:color="auto"/>
        <w:right w:val="none" w:sz="0" w:space="0" w:color="auto"/>
      </w:divBdr>
    </w:div>
    <w:div w:id="2061440137">
      <w:bodyDiv w:val="1"/>
      <w:marLeft w:val="0"/>
      <w:marRight w:val="0"/>
      <w:marTop w:val="0"/>
      <w:marBottom w:val="0"/>
      <w:divBdr>
        <w:top w:val="none" w:sz="0" w:space="0" w:color="auto"/>
        <w:left w:val="none" w:sz="0" w:space="0" w:color="auto"/>
        <w:bottom w:val="none" w:sz="0" w:space="0" w:color="auto"/>
        <w:right w:val="none" w:sz="0" w:space="0" w:color="auto"/>
      </w:divBdr>
    </w:div>
    <w:div w:id="2061510421">
      <w:bodyDiv w:val="1"/>
      <w:marLeft w:val="0"/>
      <w:marRight w:val="0"/>
      <w:marTop w:val="0"/>
      <w:marBottom w:val="0"/>
      <w:divBdr>
        <w:top w:val="none" w:sz="0" w:space="0" w:color="auto"/>
        <w:left w:val="none" w:sz="0" w:space="0" w:color="auto"/>
        <w:bottom w:val="none" w:sz="0" w:space="0" w:color="auto"/>
        <w:right w:val="none" w:sz="0" w:space="0" w:color="auto"/>
      </w:divBdr>
    </w:div>
    <w:div w:id="2061591976">
      <w:bodyDiv w:val="1"/>
      <w:marLeft w:val="0"/>
      <w:marRight w:val="0"/>
      <w:marTop w:val="0"/>
      <w:marBottom w:val="0"/>
      <w:divBdr>
        <w:top w:val="none" w:sz="0" w:space="0" w:color="auto"/>
        <w:left w:val="none" w:sz="0" w:space="0" w:color="auto"/>
        <w:bottom w:val="none" w:sz="0" w:space="0" w:color="auto"/>
        <w:right w:val="none" w:sz="0" w:space="0" w:color="auto"/>
      </w:divBdr>
    </w:div>
    <w:div w:id="2061828230">
      <w:bodyDiv w:val="1"/>
      <w:marLeft w:val="0"/>
      <w:marRight w:val="0"/>
      <w:marTop w:val="0"/>
      <w:marBottom w:val="0"/>
      <w:divBdr>
        <w:top w:val="none" w:sz="0" w:space="0" w:color="auto"/>
        <w:left w:val="none" w:sz="0" w:space="0" w:color="auto"/>
        <w:bottom w:val="none" w:sz="0" w:space="0" w:color="auto"/>
        <w:right w:val="none" w:sz="0" w:space="0" w:color="auto"/>
      </w:divBdr>
    </w:div>
    <w:div w:id="2061829514">
      <w:bodyDiv w:val="1"/>
      <w:marLeft w:val="0"/>
      <w:marRight w:val="0"/>
      <w:marTop w:val="0"/>
      <w:marBottom w:val="0"/>
      <w:divBdr>
        <w:top w:val="none" w:sz="0" w:space="0" w:color="auto"/>
        <w:left w:val="none" w:sz="0" w:space="0" w:color="auto"/>
        <w:bottom w:val="none" w:sz="0" w:space="0" w:color="auto"/>
        <w:right w:val="none" w:sz="0" w:space="0" w:color="auto"/>
      </w:divBdr>
      <w:divsChild>
        <w:div w:id="1700281603">
          <w:marLeft w:val="640"/>
          <w:marRight w:val="0"/>
          <w:marTop w:val="0"/>
          <w:marBottom w:val="0"/>
          <w:divBdr>
            <w:top w:val="none" w:sz="0" w:space="0" w:color="auto"/>
            <w:left w:val="none" w:sz="0" w:space="0" w:color="auto"/>
            <w:bottom w:val="none" w:sz="0" w:space="0" w:color="auto"/>
            <w:right w:val="none" w:sz="0" w:space="0" w:color="auto"/>
          </w:divBdr>
        </w:div>
        <w:div w:id="686247951">
          <w:marLeft w:val="640"/>
          <w:marRight w:val="0"/>
          <w:marTop w:val="0"/>
          <w:marBottom w:val="0"/>
          <w:divBdr>
            <w:top w:val="none" w:sz="0" w:space="0" w:color="auto"/>
            <w:left w:val="none" w:sz="0" w:space="0" w:color="auto"/>
            <w:bottom w:val="none" w:sz="0" w:space="0" w:color="auto"/>
            <w:right w:val="none" w:sz="0" w:space="0" w:color="auto"/>
          </w:divBdr>
        </w:div>
        <w:div w:id="1826580453">
          <w:marLeft w:val="640"/>
          <w:marRight w:val="0"/>
          <w:marTop w:val="0"/>
          <w:marBottom w:val="0"/>
          <w:divBdr>
            <w:top w:val="none" w:sz="0" w:space="0" w:color="auto"/>
            <w:left w:val="none" w:sz="0" w:space="0" w:color="auto"/>
            <w:bottom w:val="none" w:sz="0" w:space="0" w:color="auto"/>
            <w:right w:val="none" w:sz="0" w:space="0" w:color="auto"/>
          </w:divBdr>
        </w:div>
        <w:div w:id="1371344473">
          <w:marLeft w:val="640"/>
          <w:marRight w:val="0"/>
          <w:marTop w:val="0"/>
          <w:marBottom w:val="0"/>
          <w:divBdr>
            <w:top w:val="none" w:sz="0" w:space="0" w:color="auto"/>
            <w:left w:val="none" w:sz="0" w:space="0" w:color="auto"/>
            <w:bottom w:val="none" w:sz="0" w:space="0" w:color="auto"/>
            <w:right w:val="none" w:sz="0" w:space="0" w:color="auto"/>
          </w:divBdr>
        </w:div>
        <w:div w:id="1928344791">
          <w:marLeft w:val="640"/>
          <w:marRight w:val="0"/>
          <w:marTop w:val="0"/>
          <w:marBottom w:val="0"/>
          <w:divBdr>
            <w:top w:val="none" w:sz="0" w:space="0" w:color="auto"/>
            <w:left w:val="none" w:sz="0" w:space="0" w:color="auto"/>
            <w:bottom w:val="none" w:sz="0" w:space="0" w:color="auto"/>
            <w:right w:val="none" w:sz="0" w:space="0" w:color="auto"/>
          </w:divBdr>
        </w:div>
        <w:div w:id="877621347">
          <w:marLeft w:val="640"/>
          <w:marRight w:val="0"/>
          <w:marTop w:val="0"/>
          <w:marBottom w:val="0"/>
          <w:divBdr>
            <w:top w:val="none" w:sz="0" w:space="0" w:color="auto"/>
            <w:left w:val="none" w:sz="0" w:space="0" w:color="auto"/>
            <w:bottom w:val="none" w:sz="0" w:space="0" w:color="auto"/>
            <w:right w:val="none" w:sz="0" w:space="0" w:color="auto"/>
          </w:divBdr>
        </w:div>
        <w:div w:id="660084788">
          <w:marLeft w:val="640"/>
          <w:marRight w:val="0"/>
          <w:marTop w:val="0"/>
          <w:marBottom w:val="0"/>
          <w:divBdr>
            <w:top w:val="none" w:sz="0" w:space="0" w:color="auto"/>
            <w:left w:val="none" w:sz="0" w:space="0" w:color="auto"/>
            <w:bottom w:val="none" w:sz="0" w:space="0" w:color="auto"/>
            <w:right w:val="none" w:sz="0" w:space="0" w:color="auto"/>
          </w:divBdr>
        </w:div>
        <w:div w:id="2143187459">
          <w:marLeft w:val="640"/>
          <w:marRight w:val="0"/>
          <w:marTop w:val="0"/>
          <w:marBottom w:val="0"/>
          <w:divBdr>
            <w:top w:val="none" w:sz="0" w:space="0" w:color="auto"/>
            <w:left w:val="none" w:sz="0" w:space="0" w:color="auto"/>
            <w:bottom w:val="none" w:sz="0" w:space="0" w:color="auto"/>
            <w:right w:val="none" w:sz="0" w:space="0" w:color="auto"/>
          </w:divBdr>
        </w:div>
        <w:div w:id="2019457667">
          <w:marLeft w:val="640"/>
          <w:marRight w:val="0"/>
          <w:marTop w:val="0"/>
          <w:marBottom w:val="0"/>
          <w:divBdr>
            <w:top w:val="none" w:sz="0" w:space="0" w:color="auto"/>
            <w:left w:val="none" w:sz="0" w:space="0" w:color="auto"/>
            <w:bottom w:val="none" w:sz="0" w:space="0" w:color="auto"/>
            <w:right w:val="none" w:sz="0" w:space="0" w:color="auto"/>
          </w:divBdr>
        </w:div>
        <w:div w:id="430202033">
          <w:marLeft w:val="640"/>
          <w:marRight w:val="0"/>
          <w:marTop w:val="0"/>
          <w:marBottom w:val="0"/>
          <w:divBdr>
            <w:top w:val="none" w:sz="0" w:space="0" w:color="auto"/>
            <w:left w:val="none" w:sz="0" w:space="0" w:color="auto"/>
            <w:bottom w:val="none" w:sz="0" w:space="0" w:color="auto"/>
            <w:right w:val="none" w:sz="0" w:space="0" w:color="auto"/>
          </w:divBdr>
        </w:div>
        <w:div w:id="277226876">
          <w:marLeft w:val="640"/>
          <w:marRight w:val="0"/>
          <w:marTop w:val="0"/>
          <w:marBottom w:val="0"/>
          <w:divBdr>
            <w:top w:val="none" w:sz="0" w:space="0" w:color="auto"/>
            <w:left w:val="none" w:sz="0" w:space="0" w:color="auto"/>
            <w:bottom w:val="none" w:sz="0" w:space="0" w:color="auto"/>
            <w:right w:val="none" w:sz="0" w:space="0" w:color="auto"/>
          </w:divBdr>
        </w:div>
        <w:div w:id="253518796">
          <w:marLeft w:val="640"/>
          <w:marRight w:val="0"/>
          <w:marTop w:val="0"/>
          <w:marBottom w:val="0"/>
          <w:divBdr>
            <w:top w:val="none" w:sz="0" w:space="0" w:color="auto"/>
            <w:left w:val="none" w:sz="0" w:space="0" w:color="auto"/>
            <w:bottom w:val="none" w:sz="0" w:space="0" w:color="auto"/>
            <w:right w:val="none" w:sz="0" w:space="0" w:color="auto"/>
          </w:divBdr>
        </w:div>
        <w:div w:id="668291183">
          <w:marLeft w:val="640"/>
          <w:marRight w:val="0"/>
          <w:marTop w:val="0"/>
          <w:marBottom w:val="0"/>
          <w:divBdr>
            <w:top w:val="none" w:sz="0" w:space="0" w:color="auto"/>
            <w:left w:val="none" w:sz="0" w:space="0" w:color="auto"/>
            <w:bottom w:val="none" w:sz="0" w:space="0" w:color="auto"/>
            <w:right w:val="none" w:sz="0" w:space="0" w:color="auto"/>
          </w:divBdr>
        </w:div>
        <w:div w:id="1560245437">
          <w:marLeft w:val="640"/>
          <w:marRight w:val="0"/>
          <w:marTop w:val="0"/>
          <w:marBottom w:val="0"/>
          <w:divBdr>
            <w:top w:val="none" w:sz="0" w:space="0" w:color="auto"/>
            <w:left w:val="none" w:sz="0" w:space="0" w:color="auto"/>
            <w:bottom w:val="none" w:sz="0" w:space="0" w:color="auto"/>
            <w:right w:val="none" w:sz="0" w:space="0" w:color="auto"/>
          </w:divBdr>
        </w:div>
        <w:div w:id="461768486">
          <w:marLeft w:val="640"/>
          <w:marRight w:val="0"/>
          <w:marTop w:val="0"/>
          <w:marBottom w:val="0"/>
          <w:divBdr>
            <w:top w:val="none" w:sz="0" w:space="0" w:color="auto"/>
            <w:left w:val="none" w:sz="0" w:space="0" w:color="auto"/>
            <w:bottom w:val="none" w:sz="0" w:space="0" w:color="auto"/>
            <w:right w:val="none" w:sz="0" w:space="0" w:color="auto"/>
          </w:divBdr>
        </w:div>
        <w:div w:id="1254818536">
          <w:marLeft w:val="640"/>
          <w:marRight w:val="0"/>
          <w:marTop w:val="0"/>
          <w:marBottom w:val="0"/>
          <w:divBdr>
            <w:top w:val="none" w:sz="0" w:space="0" w:color="auto"/>
            <w:left w:val="none" w:sz="0" w:space="0" w:color="auto"/>
            <w:bottom w:val="none" w:sz="0" w:space="0" w:color="auto"/>
            <w:right w:val="none" w:sz="0" w:space="0" w:color="auto"/>
          </w:divBdr>
        </w:div>
        <w:div w:id="290861520">
          <w:marLeft w:val="640"/>
          <w:marRight w:val="0"/>
          <w:marTop w:val="0"/>
          <w:marBottom w:val="0"/>
          <w:divBdr>
            <w:top w:val="none" w:sz="0" w:space="0" w:color="auto"/>
            <w:left w:val="none" w:sz="0" w:space="0" w:color="auto"/>
            <w:bottom w:val="none" w:sz="0" w:space="0" w:color="auto"/>
            <w:right w:val="none" w:sz="0" w:space="0" w:color="auto"/>
          </w:divBdr>
        </w:div>
        <w:div w:id="204802279">
          <w:marLeft w:val="640"/>
          <w:marRight w:val="0"/>
          <w:marTop w:val="0"/>
          <w:marBottom w:val="0"/>
          <w:divBdr>
            <w:top w:val="none" w:sz="0" w:space="0" w:color="auto"/>
            <w:left w:val="none" w:sz="0" w:space="0" w:color="auto"/>
            <w:bottom w:val="none" w:sz="0" w:space="0" w:color="auto"/>
            <w:right w:val="none" w:sz="0" w:space="0" w:color="auto"/>
          </w:divBdr>
        </w:div>
        <w:div w:id="156310349">
          <w:marLeft w:val="640"/>
          <w:marRight w:val="0"/>
          <w:marTop w:val="0"/>
          <w:marBottom w:val="0"/>
          <w:divBdr>
            <w:top w:val="none" w:sz="0" w:space="0" w:color="auto"/>
            <w:left w:val="none" w:sz="0" w:space="0" w:color="auto"/>
            <w:bottom w:val="none" w:sz="0" w:space="0" w:color="auto"/>
            <w:right w:val="none" w:sz="0" w:space="0" w:color="auto"/>
          </w:divBdr>
        </w:div>
        <w:div w:id="1909605984">
          <w:marLeft w:val="640"/>
          <w:marRight w:val="0"/>
          <w:marTop w:val="0"/>
          <w:marBottom w:val="0"/>
          <w:divBdr>
            <w:top w:val="none" w:sz="0" w:space="0" w:color="auto"/>
            <w:left w:val="none" w:sz="0" w:space="0" w:color="auto"/>
            <w:bottom w:val="none" w:sz="0" w:space="0" w:color="auto"/>
            <w:right w:val="none" w:sz="0" w:space="0" w:color="auto"/>
          </w:divBdr>
        </w:div>
        <w:div w:id="1561595655">
          <w:marLeft w:val="640"/>
          <w:marRight w:val="0"/>
          <w:marTop w:val="0"/>
          <w:marBottom w:val="0"/>
          <w:divBdr>
            <w:top w:val="none" w:sz="0" w:space="0" w:color="auto"/>
            <w:left w:val="none" w:sz="0" w:space="0" w:color="auto"/>
            <w:bottom w:val="none" w:sz="0" w:space="0" w:color="auto"/>
            <w:right w:val="none" w:sz="0" w:space="0" w:color="auto"/>
          </w:divBdr>
        </w:div>
        <w:div w:id="2049454335">
          <w:marLeft w:val="640"/>
          <w:marRight w:val="0"/>
          <w:marTop w:val="0"/>
          <w:marBottom w:val="0"/>
          <w:divBdr>
            <w:top w:val="none" w:sz="0" w:space="0" w:color="auto"/>
            <w:left w:val="none" w:sz="0" w:space="0" w:color="auto"/>
            <w:bottom w:val="none" w:sz="0" w:space="0" w:color="auto"/>
            <w:right w:val="none" w:sz="0" w:space="0" w:color="auto"/>
          </w:divBdr>
        </w:div>
        <w:div w:id="1040863052">
          <w:marLeft w:val="640"/>
          <w:marRight w:val="0"/>
          <w:marTop w:val="0"/>
          <w:marBottom w:val="0"/>
          <w:divBdr>
            <w:top w:val="none" w:sz="0" w:space="0" w:color="auto"/>
            <w:left w:val="none" w:sz="0" w:space="0" w:color="auto"/>
            <w:bottom w:val="none" w:sz="0" w:space="0" w:color="auto"/>
            <w:right w:val="none" w:sz="0" w:space="0" w:color="auto"/>
          </w:divBdr>
        </w:div>
        <w:div w:id="894437858">
          <w:marLeft w:val="640"/>
          <w:marRight w:val="0"/>
          <w:marTop w:val="0"/>
          <w:marBottom w:val="0"/>
          <w:divBdr>
            <w:top w:val="none" w:sz="0" w:space="0" w:color="auto"/>
            <w:left w:val="none" w:sz="0" w:space="0" w:color="auto"/>
            <w:bottom w:val="none" w:sz="0" w:space="0" w:color="auto"/>
            <w:right w:val="none" w:sz="0" w:space="0" w:color="auto"/>
          </w:divBdr>
        </w:div>
        <w:div w:id="954598505">
          <w:marLeft w:val="640"/>
          <w:marRight w:val="0"/>
          <w:marTop w:val="0"/>
          <w:marBottom w:val="0"/>
          <w:divBdr>
            <w:top w:val="none" w:sz="0" w:space="0" w:color="auto"/>
            <w:left w:val="none" w:sz="0" w:space="0" w:color="auto"/>
            <w:bottom w:val="none" w:sz="0" w:space="0" w:color="auto"/>
            <w:right w:val="none" w:sz="0" w:space="0" w:color="auto"/>
          </w:divBdr>
        </w:div>
        <w:div w:id="1207185061">
          <w:marLeft w:val="640"/>
          <w:marRight w:val="0"/>
          <w:marTop w:val="0"/>
          <w:marBottom w:val="0"/>
          <w:divBdr>
            <w:top w:val="none" w:sz="0" w:space="0" w:color="auto"/>
            <w:left w:val="none" w:sz="0" w:space="0" w:color="auto"/>
            <w:bottom w:val="none" w:sz="0" w:space="0" w:color="auto"/>
            <w:right w:val="none" w:sz="0" w:space="0" w:color="auto"/>
          </w:divBdr>
        </w:div>
        <w:div w:id="1959607729">
          <w:marLeft w:val="640"/>
          <w:marRight w:val="0"/>
          <w:marTop w:val="0"/>
          <w:marBottom w:val="0"/>
          <w:divBdr>
            <w:top w:val="none" w:sz="0" w:space="0" w:color="auto"/>
            <w:left w:val="none" w:sz="0" w:space="0" w:color="auto"/>
            <w:bottom w:val="none" w:sz="0" w:space="0" w:color="auto"/>
            <w:right w:val="none" w:sz="0" w:space="0" w:color="auto"/>
          </w:divBdr>
        </w:div>
        <w:div w:id="1463187479">
          <w:marLeft w:val="640"/>
          <w:marRight w:val="0"/>
          <w:marTop w:val="0"/>
          <w:marBottom w:val="0"/>
          <w:divBdr>
            <w:top w:val="none" w:sz="0" w:space="0" w:color="auto"/>
            <w:left w:val="none" w:sz="0" w:space="0" w:color="auto"/>
            <w:bottom w:val="none" w:sz="0" w:space="0" w:color="auto"/>
            <w:right w:val="none" w:sz="0" w:space="0" w:color="auto"/>
          </w:divBdr>
        </w:div>
        <w:div w:id="1095857483">
          <w:marLeft w:val="640"/>
          <w:marRight w:val="0"/>
          <w:marTop w:val="0"/>
          <w:marBottom w:val="0"/>
          <w:divBdr>
            <w:top w:val="none" w:sz="0" w:space="0" w:color="auto"/>
            <w:left w:val="none" w:sz="0" w:space="0" w:color="auto"/>
            <w:bottom w:val="none" w:sz="0" w:space="0" w:color="auto"/>
            <w:right w:val="none" w:sz="0" w:space="0" w:color="auto"/>
          </w:divBdr>
        </w:div>
        <w:div w:id="1475677315">
          <w:marLeft w:val="640"/>
          <w:marRight w:val="0"/>
          <w:marTop w:val="0"/>
          <w:marBottom w:val="0"/>
          <w:divBdr>
            <w:top w:val="none" w:sz="0" w:space="0" w:color="auto"/>
            <w:left w:val="none" w:sz="0" w:space="0" w:color="auto"/>
            <w:bottom w:val="none" w:sz="0" w:space="0" w:color="auto"/>
            <w:right w:val="none" w:sz="0" w:space="0" w:color="auto"/>
          </w:divBdr>
        </w:div>
        <w:div w:id="470638813">
          <w:marLeft w:val="640"/>
          <w:marRight w:val="0"/>
          <w:marTop w:val="0"/>
          <w:marBottom w:val="0"/>
          <w:divBdr>
            <w:top w:val="none" w:sz="0" w:space="0" w:color="auto"/>
            <w:left w:val="none" w:sz="0" w:space="0" w:color="auto"/>
            <w:bottom w:val="none" w:sz="0" w:space="0" w:color="auto"/>
            <w:right w:val="none" w:sz="0" w:space="0" w:color="auto"/>
          </w:divBdr>
        </w:div>
        <w:div w:id="866024289">
          <w:marLeft w:val="640"/>
          <w:marRight w:val="0"/>
          <w:marTop w:val="0"/>
          <w:marBottom w:val="0"/>
          <w:divBdr>
            <w:top w:val="none" w:sz="0" w:space="0" w:color="auto"/>
            <w:left w:val="none" w:sz="0" w:space="0" w:color="auto"/>
            <w:bottom w:val="none" w:sz="0" w:space="0" w:color="auto"/>
            <w:right w:val="none" w:sz="0" w:space="0" w:color="auto"/>
          </w:divBdr>
        </w:div>
        <w:div w:id="1728651214">
          <w:marLeft w:val="640"/>
          <w:marRight w:val="0"/>
          <w:marTop w:val="0"/>
          <w:marBottom w:val="0"/>
          <w:divBdr>
            <w:top w:val="none" w:sz="0" w:space="0" w:color="auto"/>
            <w:left w:val="none" w:sz="0" w:space="0" w:color="auto"/>
            <w:bottom w:val="none" w:sz="0" w:space="0" w:color="auto"/>
            <w:right w:val="none" w:sz="0" w:space="0" w:color="auto"/>
          </w:divBdr>
        </w:div>
        <w:div w:id="977031491">
          <w:marLeft w:val="640"/>
          <w:marRight w:val="0"/>
          <w:marTop w:val="0"/>
          <w:marBottom w:val="0"/>
          <w:divBdr>
            <w:top w:val="none" w:sz="0" w:space="0" w:color="auto"/>
            <w:left w:val="none" w:sz="0" w:space="0" w:color="auto"/>
            <w:bottom w:val="none" w:sz="0" w:space="0" w:color="auto"/>
            <w:right w:val="none" w:sz="0" w:space="0" w:color="auto"/>
          </w:divBdr>
        </w:div>
        <w:div w:id="604776135">
          <w:marLeft w:val="640"/>
          <w:marRight w:val="0"/>
          <w:marTop w:val="0"/>
          <w:marBottom w:val="0"/>
          <w:divBdr>
            <w:top w:val="none" w:sz="0" w:space="0" w:color="auto"/>
            <w:left w:val="none" w:sz="0" w:space="0" w:color="auto"/>
            <w:bottom w:val="none" w:sz="0" w:space="0" w:color="auto"/>
            <w:right w:val="none" w:sz="0" w:space="0" w:color="auto"/>
          </w:divBdr>
        </w:div>
        <w:div w:id="698241119">
          <w:marLeft w:val="640"/>
          <w:marRight w:val="0"/>
          <w:marTop w:val="0"/>
          <w:marBottom w:val="0"/>
          <w:divBdr>
            <w:top w:val="none" w:sz="0" w:space="0" w:color="auto"/>
            <w:left w:val="none" w:sz="0" w:space="0" w:color="auto"/>
            <w:bottom w:val="none" w:sz="0" w:space="0" w:color="auto"/>
            <w:right w:val="none" w:sz="0" w:space="0" w:color="auto"/>
          </w:divBdr>
        </w:div>
        <w:div w:id="1565944516">
          <w:marLeft w:val="640"/>
          <w:marRight w:val="0"/>
          <w:marTop w:val="0"/>
          <w:marBottom w:val="0"/>
          <w:divBdr>
            <w:top w:val="none" w:sz="0" w:space="0" w:color="auto"/>
            <w:left w:val="none" w:sz="0" w:space="0" w:color="auto"/>
            <w:bottom w:val="none" w:sz="0" w:space="0" w:color="auto"/>
            <w:right w:val="none" w:sz="0" w:space="0" w:color="auto"/>
          </w:divBdr>
        </w:div>
        <w:div w:id="289558200">
          <w:marLeft w:val="640"/>
          <w:marRight w:val="0"/>
          <w:marTop w:val="0"/>
          <w:marBottom w:val="0"/>
          <w:divBdr>
            <w:top w:val="none" w:sz="0" w:space="0" w:color="auto"/>
            <w:left w:val="none" w:sz="0" w:space="0" w:color="auto"/>
            <w:bottom w:val="none" w:sz="0" w:space="0" w:color="auto"/>
            <w:right w:val="none" w:sz="0" w:space="0" w:color="auto"/>
          </w:divBdr>
        </w:div>
        <w:div w:id="65498773">
          <w:marLeft w:val="640"/>
          <w:marRight w:val="0"/>
          <w:marTop w:val="0"/>
          <w:marBottom w:val="0"/>
          <w:divBdr>
            <w:top w:val="none" w:sz="0" w:space="0" w:color="auto"/>
            <w:left w:val="none" w:sz="0" w:space="0" w:color="auto"/>
            <w:bottom w:val="none" w:sz="0" w:space="0" w:color="auto"/>
            <w:right w:val="none" w:sz="0" w:space="0" w:color="auto"/>
          </w:divBdr>
        </w:div>
        <w:div w:id="1799490713">
          <w:marLeft w:val="640"/>
          <w:marRight w:val="0"/>
          <w:marTop w:val="0"/>
          <w:marBottom w:val="0"/>
          <w:divBdr>
            <w:top w:val="none" w:sz="0" w:space="0" w:color="auto"/>
            <w:left w:val="none" w:sz="0" w:space="0" w:color="auto"/>
            <w:bottom w:val="none" w:sz="0" w:space="0" w:color="auto"/>
            <w:right w:val="none" w:sz="0" w:space="0" w:color="auto"/>
          </w:divBdr>
        </w:div>
        <w:div w:id="1684744715">
          <w:marLeft w:val="640"/>
          <w:marRight w:val="0"/>
          <w:marTop w:val="0"/>
          <w:marBottom w:val="0"/>
          <w:divBdr>
            <w:top w:val="none" w:sz="0" w:space="0" w:color="auto"/>
            <w:left w:val="none" w:sz="0" w:space="0" w:color="auto"/>
            <w:bottom w:val="none" w:sz="0" w:space="0" w:color="auto"/>
            <w:right w:val="none" w:sz="0" w:space="0" w:color="auto"/>
          </w:divBdr>
        </w:div>
      </w:divsChild>
    </w:div>
    <w:div w:id="2061901246">
      <w:bodyDiv w:val="1"/>
      <w:marLeft w:val="0"/>
      <w:marRight w:val="0"/>
      <w:marTop w:val="0"/>
      <w:marBottom w:val="0"/>
      <w:divBdr>
        <w:top w:val="none" w:sz="0" w:space="0" w:color="auto"/>
        <w:left w:val="none" w:sz="0" w:space="0" w:color="auto"/>
        <w:bottom w:val="none" w:sz="0" w:space="0" w:color="auto"/>
        <w:right w:val="none" w:sz="0" w:space="0" w:color="auto"/>
      </w:divBdr>
    </w:div>
    <w:div w:id="2062442532">
      <w:bodyDiv w:val="1"/>
      <w:marLeft w:val="0"/>
      <w:marRight w:val="0"/>
      <w:marTop w:val="0"/>
      <w:marBottom w:val="0"/>
      <w:divBdr>
        <w:top w:val="none" w:sz="0" w:space="0" w:color="auto"/>
        <w:left w:val="none" w:sz="0" w:space="0" w:color="auto"/>
        <w:bottom w:val="none" w:sz="0" w:space="0" w:color="auto"/>
        <w:right w:val="none" w:sz="0" w:space="0" w:color="auto"/>
      </w:divBdr>
    </w:div>
    <w:div w:id="2062552610">
      <w:bodyDiv w:val="1"/>
      <w:marLeft w:val="0"/>
      <w:marRight w:val="0"/>
      <w:marTop w:val="0"/>
      <w:marBottom w:val="0"/>
      <w:divBdr>
        <w:top w:val="none" w:sz="0" w:space="0" w:color="auto"/>
        <w:left w:val="none" w:sz="0" w:space="0" w:color="auto"/>
        <w:bottom w:val="none" w:sz="0" w:space="0" w:color="auto"/>
        <w:right w:val="none" w:sz="0" w:space="0" w:color="auto"/>
      </w:divBdr>
    </w:div>
    <w:div w:id="2062746258">
      <w:bodyDiv w:val="1"/>
      <w:marLeft w:val="0"/>
      <w:marRight w:val="0"/>
      <w:marTop w:val="0"/>
      <w:marBottom w:val="0"/>
      <w:divBdr>
        <w:top w:val="none" w:sz="0" w:space="0" w:color="auto"/>
        <w:left w:val="none" w:sz="0" w:space="0" w:color="auto"/>
        <w:bottom w:val="none" w:sz="0" w:space="0" w:color="auto"/>
        <w:right w:val="none" w:sz="0" w:space="0" w:color="auto"/>
      </w:divBdr>
    </w:div>
    <w:div w:id="2062823448">
      <w:bodyDiv w:val="1"/>
      <w:marLeft w:val="0"/>
      <w:marRight w:val="0"/>
      <w:marTop w:val="0"/>
      <w:marBottom w:val="0"/>
      <w:divBdr>
        <w:top w:val="none" w:sz="0" w:space="0" w:color="auto"/>
        <w:left w:val="none" w:sz="0" w:space="0" w:color="auto"/>
        <w:bottom w:val="none" w:sz="0" w:space="0" w:color="auto"/>
        <w:right w:val="none" w:sz="0" w:space="0" w:color="auto"/>
      </w:divBdr>
    </w:div>
    <w:div w:id="2062902711">
      <w:bodyDiv w:val="1"/>
      <w:marLeft w:val="0"/>
      <w:marRight w:val="0"/>
      <w:marTop w:val="0"/>
      <w:marBottom w:val="0"/>
      <w:divBdr>
        <w:top w:val="none" w:sz="0" w:space="0" w:color="auto"/>
        <w:left w:val="none" w:sz="0" w:space="0" w:color="auto"/>
        <w:bottom w:val="none" w:sz="0" w:space="0" w:color="auto"/>
        <w:right w:val="none" w:sz="0" w:space="0" w:color="auto"/>
      </w:divBdr>
    </w:div>
    <w:div w:id="2063013948">
      <w:bodyDiv w:val="1"/>
      <w:marLeft w:val="0"/>
      <w:marRight w:val="0"/>
      <w:marTop w:val="0"/>
      <w:marBottom w:val="0"/>
      <w:divBdr>
        <w:top w:val="none" w:sz="0" w:space="0" w:color="auto"/>
        <w:left w:val="none" w:sz="0" w:space="0" w:color="auto"/>
        <w:bottom w:val="none" w:sz="0" w:space="0" w:color="auto"/>
        <w:right w:val="none" w:sz="0" w:space="0" w:color="auto"/>
      </w:divBdr>
    </w:div>
    <w:div w:id="2063282446">
      <w:bodyDiv w:val="1"/>
      <w:marLeft w:val="0"/>
      <w:marRight w:val="0"/>
      <w:marTop w:val="0"/>
      <w:marBottom w:val="0"/>
      <w:divBdr>
        <w:top w:val="none" w:sz="0" w:space="0" w:color="auto"/>
        <w:left w:val="none" w:sz="0" w:space="0" w:color="auto"/>
        <w:bottom w:val="none" w:sz="0" w:space="0" w:color="auto"/>
        <w:right w:val="none" w:sz="0" w:space="0" w:color="auto"/>
      </w:divBdr>
    </w:div>
    <w:div w:id="2063366960">
      <w:bodyDiv w:val="1"/>
      <w:marLeft w:val="0"/>
      <w:marRight w:val="0"/>
      <w:marTop w:val="0"/>
      <w:marBottom w:val="0"/>
      <w:divBdr>
        <w:top w:val="none" w:sz="0" w:space="0" w:color="auto"/>
        <w:left w:val="none" w:sz="0" w:space="0" w:color="auto"/>
        <w:bottom w:val="none" w:sz="0" w:space="0" w:color="auto"/>
        <w:right w:val="none" w:sz="0" w:space="0" w:color="auto"/>
      </w:divBdr>
    </w:div>
    <w:div w:id="2063629545">
      <w:bodyDiv w:val="1"/>
      <w:marLeft w:val="0"/>
      <w:marRight w:val="0"/>
      <w:marTop w:val="0"/>
      <w:marBottom w:val="0"/>
      <w:divBdr>
        <w:top w:val="none" w:sz="0" w:space="0" w:color="auto"/>
        <w:left w:val="none" w:sz="0" w:space="0" w:color="auto"/>
        <w:bottom w:val="none" w:sz="0" w:space="0" w:color="auto"/>
        <w:right w:val="none" w:sz="0" w:space="0" w:color="auto"/>
      </w:divBdr>
    </w:div>
    <w:div w:id="2063673494">
      <w:bodyDiv w:val="1"/>
      <w:marLeft w:val="0"/>
      <w:marRight w:val="0"/>
      <w:marTop w:val="0"/>
      <w:marBottom w:val="0"/>
      <w:divBdr>
        <w:top w:val="none" w:sz="0" w:space="0" w:color="auto"/>
        <w:left w:val="none" w:sz="0" w:space="0" w:color="auto"/>
        <w:bottom w:val="none" w:sz="0" w:space="0" w:color="auto"/>
        <w:right w:val="none" w:sz="0" w:space="0" w:color="auto"/>
      </w:divBdr>
    </w:div>
    <w:div w:id="2063825415">
      <w:bodyDiv w:val="1"/>
      <w:marLeft w:val="0"/>
      <w:marRight w:val="0"/>
      <w:marTop w:val="0"/>
      <w:marBottom w:val="0"/>
      <w:divBdr>
        <w:top w:val="none" w:sz="0" w:space="0" w:color="auto"/>
        <w:left w:val="none" w:sz="0" w:space="0" w:color="auto"/>
        <w:bottom w:val="none" w:sz="0" w:space="0" w:color="auto"/>
        <w:right w:val="none" w:sz="0" w:space="0" w:color="auto"/>
      </w:divBdr>
    </w:div>
    <w:div w:id="2064285411">
      <w:bodyDiv w:val="1"/>
      <w:marLeft w:val="0"/>
      <w:marRight w:val="0"/>
      <w:marTop w:val="0"/>
      <w:marBottom w:val="0"/>
      <w:divBdr>
        <w:top w:val="none" w:sz="0" w:space="0" w:color="auto"/>
        <w:left w:val="none" w:sz="0" w:space="0" w:color="auto"/>
        <w:bottom w:val="none" w:sz="0" w:space="0" w:color="auto"/>
        <w:right w:val="none" w:sz="0" w:space="0" w:color="auto"/>
      </w:divBdr>
    </w:div>
    <w:div w:id="2064480456">
      <w:bodyDiv w:val="1"/>
      <w:marLeft w:val="0"/>
      <w:marRight w:val="0"/>
      <w:marTop w:val="0"/>
      <w:marBottom w:val="0"/>
      <w:divBdr>
        <w:top w:val="none" w:sz="0" w:space="0" w:color="auto"/>
        <w:left w:val="none" w:sz="0" w:space="0" w:color="auto"/>
        <w:bottom w:val="none" w:sz="0" w:space="0" w:color="auto"/>
        <w:right w:val="none" w:sz="0" w:space="0" w:color="auto"/>
      </w:divBdr>
    </w:div>
    <w:div w:id="2064600807">
      <w:bodyDiv w:val="1"/>
      <w:marLeft w:val="0"/>
      <w:marRight w:val="0"/>
      <w:marTop w:val="0"/>
      <w:marBottom w:val="0"/>
      <w:divBdr>
        <w:top w:val="none" w:sz="0" w:space="0" w:color="auto"/>
        <w:left w:val="none" w:sz="0" w:space="0" w:color="auto"/>
        <w:bottom w:val="none" w:sz="0" w:space="0" w:color="auto"/>
        <w:right w:val="none" w:sz="0" w:space="0" w:color="auto"/>
      </w:divBdr>
    </w:div>
    <w:div w:id="2064720066">
      <w:bodyDiv w:val="1"/>
      <w:marLeft w:val="0"/>
      <w:marRight w:val="0"/>
      <w:marTop w:val="0"/>
      <w:marBottom w:val="0"/>
      <w:divBdr>
        <w:top w:val="none" w:sz="0" w:space="0" w:color="auto"/>
        <w:left w:val="none" w:sz="0" w:space="0" w:color="auto"/>
        <w:bottom w:val="none" w:sz="0" w:space="0" w:color="auto"/>
        <w:right w:val="none" w:sz="0" w:space="0" w:color="auto"/>
      </w:divBdr>
    </w:div>
    <w:div w:id="2064983759">
      <w:bodyDiv w:val="1"/>
      <w:marLeft w:val="0"/>
      <w:marRight w:val="0"/>
      <w:marTop w:val="0"/>
      <w:marBottom w:val="0"/>
      <w:divBdr>
        <w:top w:val="none" w:sz="0" w:space="0" w:color="auto"/>
        <w:left w:val="none" w:sz="0" w:space="0" w:color="auto"/>
        <w:bottom w:val="none" w:sz="0" w:space="0" w:color="auto"/>
        <w:right w:val="none" w:sz="0" w:space="0" w:color="auto"/>
      </w:divBdr>
    </w:div>
    <w:div w:id="2065105702">
      <w:bodyDiv w:val="1"/>
      <w:marLeft w:val="0"/>
      <w:marRight w:val="0"/>
      <w:marTop w:val="0"/>
      <w:marBottom w:val="0"/>
      <w:divBdr>
        <w:top w:val="none" w:sz="0" w:space="0" w:color="auto"/>
        <w:left w:val="none" w:sz="0" w:space="0" w:color="auto"/>
        <w:bottom w:val="none" w:sz="0" w:space="0" w:color="auto"/>
        <w:right w:val="none" w:sz="0" w:space="0" w:color="auto"/>
      </w:divBdr>
    </w:div>
    <w:div w:id="2065179708">
      <w:bodyDiv w:val="1"/>
      <w:marLeft w:val="0"/>
      <w:marRight w:val="0"/>
      <w:marTop w:val="0"/>
      <w:marBottom w:val="0"/>
      <w:divBdr>
        <w:top w:val="none" w:sz="0" w:space="0" w:color="auto"/>
        <w:left w:val="none" w:sz="0" w:space="0" w:color="auto"/>
        <w:bottom w:val="none" w:sz="0" w:space="0" w:color="auto"/>
        <w:right w:val="none" w:sz="0" w:space="0" w:color="auto"/>
      </w:divBdr>
    </w:div>
    <w:div w:id="2065445254">
      <w:bodyDiv w:val="1"/>
      <w:marLeft w:val="0"/>
      <w:marRight w:val="0"/>
      <w:marTop w:val="0"/>
      <w:marBottom w:val="0"/>
      <w:divBdr>
        <w:top w:val="none" w:sz="0" w:space="0" w:color="auto"/>
        <w:left w:val="none" w:sz="0" w:space="0" w:color="auto"/>
        <w:bottom w:val="none" w:sz="0" w:space="0" w:color="auto"/>
        <w:right w:val="none" w:sz="0" w:space="0" w:color="auto"/>
      </w:divBdr>
    </w:div>
    <w:div w:id="2065449475">
      <w:bodyDiv w:val="1"/>
      <w:marLeft w:val="0"/>
      <w:marRight w:val="0"/>
      <w:marTop w:val="0"/>
      <w:marBottom w:val="0"/>
      <w:divBdr>
        <w:top w:val="none" w:sz="0" w:space="0" w:color="auto"/>
        <w:left w:val="none" w:sz="0" w:space="0" w:color="auto"/>
        <w:bottom w:val="none" w:sz="0" w:space="0" w:color="auto"/>
        <w:right w:val="none" w:sz="0" w:space="0" w:color="auto"/>
      </w:divBdr>
    </w:div>
    <w:div w:id="2065594654">
      <w:bodyDiv w:val="1"/>
      <w:marLeft w:val="0"/>
      <w:marRight w:val="0"/>
      <w:marTop w:val="0"/>
      <w:marBottom w:val="0"/>
      <w:divBdr>
        <w:top w:val="none" w:sz="0" w:space="0" w:color="auto"/>
        <w:left w:val="none" w:sz="0" w:space="0" w:color="auto"/>
        <w:bottom w:val="none" w:sz="0" w:space="0" w:color="auto"/>
        <w:right w:val="none" w:sz="0" w:space="0" w:color="auto"/>
      </w:divBdr>
    </w:div>
    <w:div w:id="2065709945">
      <w:bodyDiv w:val="1"/>
      <w:marLeft w:val="0"/>
      <w:marRight w:val="0"/>
      <w:marTop w:val="0"/>
      <w:marBottom w:val="0"/>
      <w:divBdr>
        <w:top w:val="none" w:sz="0" w:space="0" w:color="auto"/>
        <w:left w:val="none" w:sz="0" w:space="0" w:color="auto"/>
        <w:bottom w:val="none" w:sz="0" w:space="0" w:color="auto"/>
        <w:right w:val="none" w:sz="0" w:space="0" w:color="auto"/>
      </w:divBdr>
    </w:div>
    <w:div w:id="2065761487">
      <w:bodyDiv w:val="1"/>
      <w:marLeft w:val="0"/>
      <w:marRight w:val="0"/>
      <w:marTop w:val="0"/>
      <w:marBottom w:val="0"/>
      <w:divBdr>
        <w:top w:val="none" w:sz="0" w:space="0" w:color="auto"/>
        <w:left w:val="none" w:sz="0" w:space="0" w:color="auto"/>
        <w:bottom w:val="none" w:sz="0" w:space="0" w:color="auto"/>
        <w:right w:val="none" w:sz="0" w:space="0" w:color="auto"/>
      </w:divBdr>
    </w:div>
    <w:div w:id="2065983558">
      <w:bodyDiv w:val="1"/>
      <w:marLeft w:val="0"/>
      <w:marRight w:val="0"/>
      <w:marTop w:val="0"/>
      <w:marBottom w:val="0"/>
      <w:divBdr>
        <w:top w:val="none" w:sz="0" w:space="0" w:color="auto"/>
        <w:left w:val="none" w:sz="0" w:space="0" w:color="auto"/>
        <w:bottom w:val="none" w:sz="0" w:space="0" w:color="auto"/>
        <w:right w:val="none" w:sz="0" w:space="0" w:color="auto"/>
      </w:divBdr>
    </w:div>
    <w:div w:id="2066178137">
      <w:bodyDiv w:val="1"/>
      <w:marLeft w:val="0"/>
      <w:marRight w:val="0"/>
      <w:marTop w:val="0"/>
      <w:marBottom w:val="0"/>
      <w:divBdr>
        <w:top w:val="none" w:sz="0" w:space="0" w:color="auto"/>
        <w:left w:val="none" w:sz="0" w:space="0" w:color="auto"/>
        <w:bottom w:val="none" w:sz="0" w:space="0" w:color="auto"/>
        <w:right w:val="none" w:sz="0" w:space="0" w:color="auto"/>
      </w:divBdr>
    </w:div>
    <w:div w:id="2066488208">
      <w:bodyDiv w:val="1"/>
      <w:marLeft w:val="0"/>
      <w:marRight w:val="0"/>
      <w:marTop w:val="0"/>
      <w:marBottom w:val="0"/>
      <w:divBdr>
        <w:top w:val="none" w:sz="0" w:space="0" w:color="auto"/>
        <w:left w:val="none" w:sz="0" w:space="0" w:color="auto"/>
        <w:bottom w:val="none" w:sz="0" w:space="0" w:color="auto"/>
        <w:right w:val="none" w:sz="0" w:space="0" w:color="auto"/>
      </w:divBdr>
    </w:div>
    <w:div w:id="2066639900">
      <w:bodyDiv w:val="1"/>
      <w:marLeft w:val="0"/>
      <w:marRight w:val="0"/>
      <w:marTop w:val="0"/>
      <w:marBottom w:val="0"/>
      <w:divBdr>
        <w:top w:val="none" w:sz="0" w:space="0" w:color="auto"/>
        <w:left w:val="none" w:sz="0" w:space="0" w:color="auto"/>
        <w:bottom w:val="none" w:sz="0" w:space="0" w:color="auto"/>
        <w:right w:val="none" w:sz="0" w:space="0" w:color="auto"/>
      </w:divBdr>
    </w:div>
    <w:div w:id="2067214519">
      <w:bodyDiv w:val="1"/>
      <w:marLeft w:val="0"/>
      <w:marRight w:val="0"/>
      <w:marTop w:val="0"/>
      <w:marBottom w:val="0"/>
      <w:divBdr>
        <w:top w:val="none" w:sz="0" w:space="0" w:color="auto"/>
        <w:left w:val="none" w:sz="0" w:space="0" w:color="auto"/>
        <w:bottom w:val="none" w:sz="0" w:space="0" w:color="auto"/>
        <w:right w:val="none" w:sz="0" w:space="0" w:color="auto"/>
      </w:divBdr>
    </w:div>
    <w:div w:id="2067412214">
      <w:bodyDiv w:val="1"/>
      <w:marLeft w:val="0"/>
      <w:marRight w:val="0"/>
      <w:marTop w:val="0"/>
      <w:marBottom w:val="0"/>
      <w:divBdr>
        <w:top w:val="none" w:sz="0" w:space="0" w:color="auto"/>
        <w:left w:val="none" w:sz="0" w:space="0" w:color="auto"/>
        <w:bottom w:val="none" w:sz="0" w:space="0" w:color="auto"/>
        <w:right w:val="none" w:sz="0" w:space="0" w:color="auto"/>
      </w:divBdr>
    </w:div>
    <w:div w:id="2067491263">
      <w:bodyDiv w:val="1"/>
      <w:marLeft w:val="0"/>
      <w:marRight w:val="0"/>
      <w:marTop w:val="0"/>
      <w:marBottom w:val="0"/>
      <w:divBdr>
        <w:top w:val="none" w:sz="0" w:space="0" w:color="auto"/>
        <w:left w:val="none" w:sz="0" w:space="0" w:color="auto"/>
        <w:bottom w:val="none" w:sz="0" w:space="0" w:color="auto"/>
        <w:right w:val="none" w:sz="0" w:space="0" w:color="auto"/>
      </w:divBdr>
    </w:div>
    <w:div w:id="2067751741">
      <w:bodyDiv w:val="1"/>
      <w:marLeft w:val="0"/>
      <w:marRight w:val="0"/>
      <w:marTop w:val="0"/>
      <w:marBottom w:val="0"/>
      <w:divBdr>
        <w:top w:val="none" w:sz="0" w:space="0" w:color="auto"/>
        <w:left w:val="none" w:sz="0" w:space="0" w:color="auto"/>
        <w:bottom w:val="none" w:sz="0" w:space="0" w:color="auto"/>
        <w:right w:val="none" w:sz="0" w:space="0" w:color="auto"/>
      </w:divBdr>
    </w:div>
    <w:div w:id="2067797006">
      <w:bodyDiv w:val="1"/>
      <w:marLeft w:val="0"/>
      <w:marRight w:val="0"/>
      <w:marTop w:val="0"/>
      <w:marBottom w:val="0"/>
      <w:divBdr>
        <w:top w:val="none" w:sz="0" w:space="0" w:color="auto"/>
        <w:left w:val="none" w:sz="0" w:space="0" w:color="auto"/>
        <w:bottom w:val="none" w:sz="0" w:space="0" w:color="auto"/>
        <w:right w:val="none" w:sz="0" w:space="0" w:color="auto"/>
      </w:divBdr>
    </w:div>
    <w:div w:id="2068449948">
      <w:bodyDiv w:val="1"/>
      <w:marLeft w:val="0"/>
      <w:marRight w:val="0"/>
      <w:marTop w:val="0"/>
      <w:marBottom w:val="0"/>
      <w:divBdr>
        <w:top w:val="none" w:sz="0" w:space="0" w:color="auto"/>
        <w:left w:val="none" w:sz="0" w:space="0" w:color="auto"/>
        <w:bottom w:val="none" w:sz="0" w:space="0" w:color="auto"/>
        <w:right w:val="none" w:sz="0" w:space="0" w:color="auto"/>
      </w:divBdr>
    </w:div>
    <w:div w:id="2068456711">
      <w:bodyDiv w:val="1"/>
      <w:marLeft w:val="0"/>
      <w:marRight w:val="0"/>
      <w:marTop w:val="0"/>
      <w:marBottom w:val="0"/>
      <w:divBdr>
        <w:top w:val="none" w:sz="0" w:space="0" w:color="auto"/>
        <w:left w:val="none" w:sz="0" w:space="0" w:color="auto"/>
        <w:bottom w:val="none" w:sz="0" w:space="0" w:color="auto"/>
        <w:right w:val="none" w:sz="0" w:space="0" w:color="auto"/>
      </w:divBdr>
    </w:div>
    <w:div w:id="2068530915">
      <w:bodyDiv w:val="1"/>
      <w:marLeft w:val="0"/>
      <w:marRight w:val="0"/>
      <w:marTop w:val="0"/>
      <w:marBottom w:val="0"/>
      <w:divBdr>
        <w:top w:val="none" w:sz="0" w:space="0" w:color="auto"/>
        <w:left w:val="none" w:sz="0" w:space="0" w:color="auto"/>
        <w:bottom w:val="none" w:sz="0" w:space="0" w:color="auto"/>
        <w:right w:val="none" w:sz="0" w:space="0" w:color="auto"/>
      </w:divBdr>
    </w:div>
    <w:div w:id="2068603173">
      <w:bodyDiv w:val="1"/>
      <w:marLeft w:val="0"/>
      <w:marRight w:val="0"/>
      <w:marTop w:val="0"/>
      <w:marBottom w:val="0"/>
      <w:divBdr>
        <w:top w:val="none" w:sz="0" w:space="0" w:color="auto"/>
        <w:left w:val="none" w:sz="0" w:space="0" w:color="auto"/>
        <w:bottom w:val="none" w:sz="0" w:space="0" w:color="auto"/>
        <w:right w:val="none" w:sz="0" w:space="0" w:color="auto"/>
      </w:divBdr>
    </w:div>
    <w:div w:id="2068651535">
      <w:bodyDiv w:val="1"/>
      <w:marLeft w:val="0"/>
      <w:marRight w:val="0"/>
      <w:marTop w:val="0"/>
      <w:marBottom w:val="0"/>
      <w:divBdr>
        <w:top w:val="none" w:sz="0" w:space="0" w:color="auto"/>
        <w:left w:val="none" w:sz="0" w:space="0" w:color="auto"/>
        <w:bottom w:val="none" w:sz="0" w:space="0" w:color="auto"/>
        <w:right w:val="none" w:sz="0" w:space="0" w:color="auto"/>
      </w:divBdr>
    </w:div>
    <w:div w:id="2068842747">
      <w:bodyDiv w:val="1"/>
      <w:marLeft w:val="0"/>
      <w:marRight w:val="0"/>
      <w:marTop w:val="0"/>
      <w:marBottom w:val="0"/>
      <w:divBdr>
        <w:top w:val="none" w:sz="0" w:space="0" w:color="auto"/>
        <w:left w:val="none" w:sz="0" w:space="0" w:color="auto"/>
        <w:bottom w:val="none" w:sz="0" w:space="0" w:color="auto"/>
        <w:right w:val="none" w:sz="0" w:space="0" w:color="auto"/>
      </w:divBdr>
      <w:divsChild>
        <w:div w:id="569004622">
          <w:marLeft w:val="640"/>
          <w:marRight w:val="0"/>
          <w:marTop w:val="0"/>
          <w:marBottom w:val="0"/>
          <w:divBdr>
            <w:top w:val="none" w:sz="0" w:space="0" w:color="auto"/>
            <w:left w:val="none" w:sz="0" w:space="0" w:color="auto"/>
            <w:bottom w:val="none" w:sz="0" w:space="0" w:color="auto"/>
            <w:right w:val="none" w:sz="0" w:space="0" w:color="auto"/>
          </w:divBdr>
        </w:div>
        <w:div w:id="559294466">
          <w:marLeft w:val="640"/>
          <w:marRight w:val="0"/>
          <w:marTop w:val="0"/>
          <w:marBottom w:val="0"/>
          <w:divBdr>
            <w:top w:val="none" w:sz="0" w:space="0" w:color="auto"/>
            <w:left w:val="none" w:sz="0" w:space="0" w:color="auto"/>
            <w:bottom w:val="none" w:sz="0" w:space="0" w:color="auto"/>
            <w:right w:val="none" w:sz="0" w:space="0" w:color="auto"/>
          </w:divBdr>
        </w:div>
        <w:div w:id="1734618718">
          <w:marLeft w:val="640"/>
          <w:marRight w:val="0"/>
          <w:marTop w:val="0"/>
          <w:marBottom w:val="0"/>
          <w:divBdr>
            <w:top w:val="none" w:sz="0" w:space="0" w:color="auto"/>
            <w:left w:val="none" w:sz="0" w:space="0" w:color="auto"/>
            <w:bottom w:val="none" w:sz="0" w:space="0" w:color="auto"/>
            <w:right w:val="none" w:sz="0" w:space="0" w:color="auto"/>
          </w:divBdr>
        </w:div>
        <w:div w:id="1792939776">
          <w:marLeft w:val="640"/>
          <w:marRight w:val="0"/>
          <w:marTop w:val="0"/>
          <w:marBottom w:val="0"/>
          <w:divBdr>
            <w:top w:val="none" w:sz="0" w:space="0" w:color="auto"/>
            <w:left w:val="none" w:sz="0" w:space="0" w:color="auto"/>
            <w:bottom w:val="none" w:sz="0" w:space="0" w:color="auto"/>
            <w:right w:val="none" w:sz="0" w:space="0" w:color="auto"/>
          </w:divBdr>
        </w:div>
        <w:div w:id="1983849569">
          <w:marLeft w:val="640"/>
          <w:marRight w:val="0"/>
          <w:marTop w:val="0"/>
          <w:marBottom w:val="0"/>
          <w:divBdr>
            <w:top w:val="none" w:sz="0" w:space="0" w:color="auto"/>
            <w:left w:val="none" w:sz="0" w:space="0" w:color="auto"/>
            <w:bottom w:val="none" w:sz="0" w:space="0" w:color="auto"/>
            <w:right w:val="none" w:sz="0" w:space="0" w:color="auto"/>
          </w:divBdr>
        </w:div>
        <w:div w:id="740835942">
          <w:marLeft w:val="640"/>
          <w:marRight w:val="0"/>
          <w:marTop w:val="0"/>
          <w:marBottom w:val="0"/>
          <w:divBdr>
            <w:top w:val="none" w:sz="0" w:space="0" w:color="auto"/>
            <w:left w:val="none" w:sz="0" w:space="0" w:color="auto"/>
            <w:bottom w:val="none" w:sz="0" w:space="0" w:color="auto"/>
            <w:right w:val="none" w:sz="0" w:space="0" w:color="auto"/>
          </w:divBdr>
        </w:div>
        <w:div w:id="1603223283">
          <w:marLeft w:val="640"/>
          <w:marRight w:val="0"/>
          <w:marTop w:val="0"/>
          <w:marBottom w:val="0"/>
          <w:divBdr>
            <w:top w:val="none" w:sz="0" w:space="0" w:color="auto"/>
            <w:left w:val="none" w:sz="0" w:space="0" w:color="auto"/>
            <w:bottom w:val="none" w:sz="0" w:space="0" w:color="auto"/>
            <w:right w:val="none" w:sz="0" w:space="0" w:color="auto"/>
          </w:divBdr>
        </w:div>
        <w:div w:id="2015954360">
          <w:marLeft w:val="640"/>
          <w:marRight w:val="0"/>
          <w:marTop w:val="0"/>
          <w:marBottom w:val="0"/>
          <w:divBdr>
            <w:top w:val="none" w:sz="0" w:space="0" w:color="auto"/>
            <w:left w:val="none" w:sz="0" w:space="0" w:color="auto"/>
            <w:bottom w:val="none" w:sz="0" w:space="0" w:color="auto"/>
            <w:right w:val="none" w:sz="0" w:space="0" w:color="auto"/>
          </w:divBdr>
        </w:div>
        <w:div w:id="2136940818">
          <w:marLeft w:val="640"/>
          <w:marRight w:val="0"/>
          <w:marTop w:val="0"/>
          <w:marBottom w:val="0"/>
          <w:divBdr>
            <w:top w:val="none" w:sz="0" w:space="0" w:color="auto"/>
            <w:left w:val="none" w:sz="0" w:space="0" w:color="auto"/>
            <w:bottom w:val="none" w:sz="0" w:space="0" w:color="auto"/>
            <w:right w:val="none" w:sz="0" w:space="0" w:color="auto"/>
          </w:divBdr>
        </w:div>
        <w:div w:id="1128399951">
          <w:marLeft w:val="640"/>
          <w:marRight w:val="0"/>
          <w:marTop w:val="0"/>
          <w:marBottom w:val="0"/>
          <w:divBdr>
            <w:top w:val="none" w:sz="0" w:space="0" w:color="auto"/>
            <w:left w:val="none" w:sz="0" w:space="0" w:color="auto"/>
            <w:bottom w:val="none" w:sz="0" w:space="0" w:color="auto"/>
            <w:right w:val="none" w:sz="0" w:space="0" w:color="auto"/>
          </w:divBdr>
        </w:div>
        <w:div w:id="1207567015">
          <w:marLeft w:val="640"/>
          <w:marRight w:val="0"/>
          <w:marTop w:val="0"/>
          <w:marBottom w:val="0"/>
          <w:divBdr>
            <w:top w:val="none" w:sz="0" w:space="0" w:color="auto"/>
            <w:left w:val="none" w:sz="0" w:space="0" w:color="auto"/>
            <w:bottom w:val="none" w:sz="0" w:space="0" w:color="auto"/>
            <w:right w:val="none" w:sz="0" w:space="0" w:color="auto"/>
          </w:divBdr>
        </w:div>
        <w:div w:id="1023550874">
          <w:marLeft w:val="640"/>
          <w:marRight w:val="0"/>
          <w:marTop w:val="0"/>
          <w:marBottom w:val="0"/>
          <w:divBdr>
            <w:top w:val="none" w:sz="0" w:space="0" w:color="auto"/>
            <w:left w:val="none" w:sz="0" w:space="0" w:color="auto"/>
            <w:bottom w:val="none" w:sz="0" w:space="0" w:color="auto"/>
            <w:right w:val="none" w:sz="0" w:space="0" w:color="auto"/>
          </w:divBdr>
        </w:div>
        <w:div w:id="505364101">
          <w:marLeft w:val="640"/>
          <w:marRight w:val="0"/>
          <w:marTop w:val="0"/>
          <w:marBottom w:val="0"/>
          <w:divBdr>
            <w:top w:val="none" w:sz="0" w:space="0" w:color="auto"/>
            <w:left w:val="none" w:sz="0" w:space="0" w:color="auto"/>
            <w:bottom w:val="none" w:sz="0" w:space="0" w:color="auto"/>
            <w:right w:val="none" w:sz="0" w:space="0" w:color="auto"/>
          </w:divBdr>
        </w:div>
        <w:div w:id="178355582">
          <w:marLeft w:val="640"/>
          <w:marRight w:val="0"/>
          <w:marTop w:val="0"/>
          <w:marBottom w:val="0"/>
          <w:divBdr>
            <w:top w:val="none" w:sz="0" w:space="0" w:color="auto"/>
            <w:left w:val="none" w:sz="0" w:space="0" w:color="auto"/>
            <w:bottom w:val="none" w:sz="0" w:space="0" w:color="auto"/>
            <w:right w:val="none" w:sz="0" w:space="0" w:color="auto"/>
          </w:divBdr>
        </w:div>
        <w:div w:id="1986658547">
          <w:marLeft w:val="640"/>
          <w:marRight w:val="0"/>
          <w:marTop w:val="0"/>
          <w:marBottom w:val="0"/>
          <w:divBdr>
            <w:top w:val="none" w:sz="0" w:space="0" w:color="auto"/>
            <w:left w:val="none" w:sz="0" w:space="0" w:color="auto"/>
            <w:bottom w:val="none" w:sz="0" w:space="0" w:color="auto"/>
            <w:right w:val="none" w:sz="0" w:space="0" w:color="auto"/>
          </w:divBdr>
        </w:div>
        <w:div w:id="91634860">
          <w:marLeft w:val="640"/>
          <w:marRight w:val="0"/>
          <w:marTop w:val="0"/>
          <w:marBottom w:val="0"/>
          <w:divBdr>
            <w:top w:val="none" w:sz="0" w:space="0" w:color="auto"/>
            <w:left w:val="none" w:sz="0" w:space="0" w:color="auto"/>
            <w:bottom w:val="none" w:sz="0" w:space="0" w:color="auto"/>
            <w:right w:val="none" w:sz="0" w:space="0" w:color="auto"/>
          </w:divBdr>
        </w:div>
        <w:div w:id="1028026725">
          <w:marLeft w:val="640"/>
          <w:marRight w:val="0"/>
          <w:marTop w:val="0"/>
          <w:marBottom w:val="0"/>
          <w:divBdr>
            <w:top w:val="none" w:sz="0" w:space="0" w:color="auto"/>
            <w:left w:val="none" w:sz="0" w:space="0" w:color="auto"/>
            <w:bottom w:val="none" w:sz="0" w:space="0" w:color="auto"/>
            <w:right w:val="none" w:sz="0" w:space="0" w:color="auto"/>
          </w:divBdr>
        </w:div>
        <w:div w:id="1450130123">
          <w:marLeft w:val="640"/>
          <w:marRight w:val="0"/>
          <w:marTop w:val="0"/>
          <w:marBottom w:val="0"/>
          <w:divBdr>
            <w:top w:val="none" w:sz="0" w:space="0" w:color="auto"/>
            <w:left w:val="none" w:sz="0" w:space="0" w:color="auto"/>
            <w:bottom w:val="none" w:sz="0" w:space="0" w:color="auto"/>
            <w:right w:val="none" w:sz="0" w:space="0" w:color="auto"/>
          </w:divBdr>
        </w:div>
        <w:div w:id="162404856">
          <w:marLeft w:val="640"/>
          <w:marRight w:val="0"/>
          <w:marTop w:val="0"/>
          <w:marBottom w:val="0"/>
          <w:divBdr>
            <w:top w:val="none" w:sz="0" w:space="0" w:color="auto"/>
            <w:left w:val="none" w:sz="0" w:space="0" w:color="auto"/>
            <w:bottom w:val="none" w:sz="0" w:space="0" w:color="auto"/>
            <w:right w:val="none" w:sz="0" w:space="0" w:color="auto"/>
          </w:divBdr>
        </w:div>
        <w:div w:id="1092969497">
          <w:marLeft w:val="640"/>
          <w:marRight w:val="0"/>
          <w:marTop w:val="0"/>
          <w:marBottom w:val="0"/>
          <w:divBdr>
            <w:top w:val="none" w:sz="0" w:space="0" w:color="auto"/>
            <w:left w:val="none" w:sz="0" w:space="0" w:color="auto"/>
            <w:bottom w:val="none" w:sz="0" w:space="0" w:color="auto"/>
            <w:right w:val="none" w:sz="0" w:space="0" w:color="auto"/>
          </w:divBdr>
        </w:div>
        <w:div w:id="864639300">
          <w:marLeft w:val="640"/>
          <w:marRight w:val="0"/>
          <w:marTop w:val="0"/>
          <w:marBottom w:val="0"/>
          <w:divBdr>
            <w:top w:val="none" w:sz="0" w:space="0" w:color="auto"/>
            <w:left w:val="none" w:sz="0" w:space="0" w:color="auto"/>
            <w:bottom w:val="none" w:sz="0" w:space="0" w:color="auto"/>
            <w:right w:val="none" w:sz="0" w:space="0" w:color="auto"/>
          </w:divBdr>
        </w:div>
        <w:div w:id="421950885">
          <w:marLeft w:val="640"/>
          <w:marRight w:val="0"/>
          <w:marTop w:val="0"/>
          <w:marBottom w:val="0"/>
          <w:divBdr>
            <w:top w:val="none" w:sz="0" w:space="0" w:color="auto"/>
            <w:left w:val="none" w:sz="0" w:space="0" w:color="auto"/>
            <w:bottom w:val="none" w:sz="0" w:space="0" w:color="auto"/>
            <w:right w:val="none" w:sz="0" w:space="0" w:color="auto"/>
          </w:divBdr>
        </w:div>
        <w:div w:id="1674604889">
          <w:marLeft w:val="640"/>
          <w:marRight w:val="0"/>
          <w:marTop w:val="0"/>
          <w:marBottom w:val="0"/>
          <w:divBdr>
            <w:top w:val="none" w:sz="0" w:space="0" w:color="auto"/>
            <w:left w:val="none" w:sz="0" w:space="0" w:color="auto"/>
            <w:bottom w:val="none" w:sz="0" w:space="0" w:color="auto"/>
            <w:right w:val="none" w:sz="0" w:space="0" w:color="auto"/>
          </w:divBdr>
        </w:div>
        <w:div w:id="351804644">
          <w:marLeft w:val="640"/>
          <w:marRight w:val="0"/>
          <w:marTop w:val="0"/>
          <w:marBottom w:val="0"/>
          <w:divBdr>
            <w:top w:val="none" w:sz="0" w:space="0" w:color="auto"/>
            <w:left w:val="none" w:sz="0" w:space="0" w:color="auto"/>
            <w:bottom w:val="none" w:sz="0" w:space="0" w:color="auto"/>
            <w:right w:val="none" w:sz="0" w:space="0" w:color="auto"/>
          </w:divBdr>
        </w:div>
        <w:div w:id="1682194219">
          <w:marLeft w:val="640"/>
          <w:marRight w:val="0"/>
          <w:marTop w:val="0"/>
          <w:marBottom w:val="0"/>
          <w:divBdr>
            <w:top w:val="none" w:sz="0" w:space="0" w:color="auto"/>
            <w:left w:val="none" w:sz="0" w:space="0" w:color="auto"/>
            <w:bottom w:val="none" w:sz="0" w:space="0" w:color="auto"/>
            <w:right w:val="none" w:sz="0" w:space="0" w:color="auto"/>
          </w:divBdr>
        </w:div>
        <w:div w:id="2142576261">
          <w:marLeft w:val="640"/>
          <w:marRight w:val="0"/>
          <w:marTop w:val="0"/>
          <w:marBottom w:val="0"/>
          <w:divBdr>
            <w:top w:val="none" w:sz="0" w:space="0" w:color="auto"/>
            <w:left w:val="none" w:sz="0" w:space="0" w:color="auto"/>
            <w:bottom w:val="none" w:sz="0" w:space="0" w:color="auto"/>
            <w:right w:val="none" w:sz="0" w:space="0" w:color="auto"/>
          </w:divBdr>
        </w:div>
        <w:div w:id="1460104823">
          <w:marLeft w:val="640"/>
          <w:marRight w:val="0"/>
          <w:marTop w:val="0"/>
          <w:marBottom w:val="0"/>
          <w:divBdr>
            <w:top w:val="none" w:sz="0" w:space="0" w:color="auto"/>
            <w:left w:val="none" w:sz="0" w:space="0" w:color="auto"/>
            <w:bottom w:val="none" w:sz="0" w:space="0" w:color="auto"/>
            <w:right w:val="none" w:sz="0" w:space="0" w:color="auto"/>
          </w:divBdr>
        </w:div>
        <w:div w:id="93523304">
          <w:marLeft w:val="640"/>
          <w:marRight w:val="0"/>
          <w:marTop w:val="0"/>
          <w:marBottom w:val="0"/>
          <w:divBdr>
            <w:top w:val="none" w:sz="0" w:space="0" w:color="auto"/>
            <w:left w:val="none" w:sz="0" w:space="0" w:color="auto"/>
            <w:bottom w:val="none" w:sz="0" w:space="0" w:color="auto"/>
            <w:right w:val="none" w:sz="0" w:space="0" w:color="auto"/>
          </w:divBdr>
        </w:div>
        <w:div w:id="1612740615">
          <w:marLeft w:val="640"/>
          <w:marRight w:val="0"/>
          <w:marTop w:val="0"/>
          <w:marBottom w:val="0"/>
          <w:divBdr>
            <w:top w:val="none" w:sz="0" w:space="0" w:color="auto"/>
            <w:left w:val="none" w:sz="0" w:space="0" w:color="auto"/>
            <w:bottom w:val="none" w:sz="0" w:space="0" w:color="auto"/>
            <w:right w:val="none" w:sz="0" w:space="0" w:color="auto"/>
          </w:divBdr>
        </w:div>
        <w:div w:id="1624074494">
          <w:marLeft w:val="640"/>
          <w:marRight w:val="0"/>
          <w:marTop w:val="0"/>
          <w:marBottom w:val="0"/>
          <w:divBdr>
            <w:top w:val="none" w:sz="0" w:space="0" w:color="auto"/>
            <w:left w:val="none" w:sz="0" w:space="0" w:color="auto"/>
            <w:bottom w:val="none" w:sz="0" w:space="0" w:color="auto"/>
            <w:right w:val="none" w:sz="0" w:space="0" w:color="auto"/>
          </w:divBdr>
        </w:div>
        <w:div w:id="203451351">
          <w:marLeft w:val="640"/>
          <w:marRight w:val="0"/>
          <w:marTop w:val="0"/>
          <w:marBottom w:val="0"/>
          <w:divBdr>
            <w:top w:val="none" w:sz="0" w:space="0" w:color="auto"/>
            <w:left w:val="none" w:sz="0" w:space="0" w:color="auto"/>
            <w:bottom w:val="none" w:sz="0" w:space="0" w:color="auto"/>
            <w:right w:val="none" w:sz="0" w:space="0" w:color="auto"/>
          </w:divBdr>
        </w:div>
        <w:div w:id="868222123">
          <w:marLeft w:val="640"/>
          <w:marRight w:val="0"/>
          <w:marTop w:val="0"/>
          <w:marBottom w:val="0"/>
          <w:divBdr>
            <w:top w:val="none" w:sz="0" w:space="0" w:color="auto"/>
            <w:left w:val="none" w:sz="0" w:space="0" w:color="auto"/>
            <w:bottom w:val="none" w:sz="0" w:space="0" w:color="auto"/>
            <w:right w:val="none" w:sz="0" w:space="0" w:color="auto"/>
          </w:divBdr>
        </w:div>
        <w:div w:id="458692139">
          <w:marLeft w:val="640"/>
          <w:marRight w:val="0"/>
          <w:marTop w:val="0"/>
          <w:marBottom w:val="0"/>
          <w:divBdr>
            <w:top w:val="none" w:sz="0" w:space="0" w:color="auto"/>
            <w:left w:val="none" w:sz="0" w:space="0" w:color="auto"/>
            <w:bottom w:val="none" w:sz="0" w:space="0" w:color="auto"/>
            <w:right w:val="none" w:sz="0" w:space="0" w:color="auto"/>
          </w:divBdr>
        </w:div>
        <w:div w:id="219828207">
          <w:marLeft w:val="640"/>
          <w:marRight w:val="0"/>
          <w:marTop w:val="0"/>
          <w:marBottom w:val="0"/>
          <w:divBdr>
            <w:top w:val="none" w:sz="0" w:space="0" w:color="auto"/>
            <w:left w:val="none" w:sz="0" w:space="0" w:color="auto"/>
            <w:bottom w:val="none" w:sz="0" w:space="0" w:color="auto"/>
            <w:right w:val="none" w:sz="0" w:space="0" w:color="auto"/>
          </w:divBdr>
        </w:div>
        <w:div w:id="459613636">
          <w:marLeft w:val="640"/>
          <w:marRight w:val="0"/>
          <w:marTop w:val="0"/>
          <w:marBottom w:val="0"/>
          <w:divBdr>
            <w:top w:val="none" w:sz="0" w:space="0" w:color="auto"/>
            <w:left w:val="none" w:sz="0" w:space="0" w:color="auto"/>
            <w:bottom w:val="none" w:sz="0" w:space="0" w:color="auto"/>
            <w:right w:val="none" w:sz="0" w:space="0" w:color="auto"/>
          </w:divBdr>
        </w:div>
        <w:div w:id="1782533750">
          <w:marLeft w:val="640"/>
          <w:marRight w:val="0"/>
          <w:marTop w:val="0"/>
          <w:marBottom w:val="0"/>
          <w:divBdr>
            <w:top w:val="none" w:sz="0" w:space="0" w:color="auto"/>
            <w:left w:val="none" w:sz="0" w:space="0" w:color="auto"/>
            <w:bottom w:val="none" w:sz="0" w:space="0" w:color="auto"/>
            <w:right w:val="none" w:sz="0" w:space="0" w:color="auto"/>
          </w:divBdr>
        </w:div>
        <w:div w:id="787578808">
          <w:marLeft w:val="640"/>
          <w:marRight w:val="0"/>
          <w:marTop w:val="0"/>
          <w:marBottom w:val="0"/>
          <w:divBdr>
            <w:top w:val="none" w:sz="0" w:space="0" w:color="auto"/>
            <w:left w:val="none" w:sz="0" w:space="0" w:color="auto"/>
            <w:bottom w:val="none" w:sz="0" w:space="0" w:color="auto"/>
            <w:right w:val="none" w:sz="0" w:space="0" w:color="auto"/>
          </w:divBdr>
        </w:div>
        <w:div w:id="1865361080">
          <w:marLeft w:val="640"/>
          <w:marRight w:val="0"/>
          <w:marTop w:val="0"/>
          <w:marBottom w:val="0"/>
          <w:divBdr>
            <w:top w:val="none" w:sz="0" w:space="0" w:color="auto"/>
            <w:left w:val="none" w:sz="0" w:space="0" w:color="auto"/>
            <w:bottom w:val="none" w:sz="0" w:space="0" w:color="auto"/>
            <w:right w:val="none" w:sz="0" w:space="0" w:color="auto"/>
          </w:divBdr>
        </w:div>
        <w:div w:id="2122842827">
          <w:marLeft w:val="640"/>
          <w:marRight w:val="0"/>
          <w:marTop w:val="0"/>
          <w:marBottom w:val="0"/>
          <w:divBdr>
            <w:top w:val="none" w:sz="0" w:space="0" w:color="auto"/>
            <w:left w:val="none" w:sz="0" w:space="0" w:color="auto"/>
            <w:bottom w:val="none" w:sz="0" w:space="0" w:color="auto"/>
            <w:right w:val="none" w:sz="0" w:space="0" w:color="auto"/>
          </w:divBdr>
        </w:div>
        <w:div w:id="553933014">
          <w:marLeft w:val="640"/>
          <w:marRight w:val="0"/>
          <w:marTop w:val="0"/>
          <w:marBottom w:val="0"/>
          <w:divBdr>
            <w:top w:val="none" w:sz="0" w:space="0" w:color="auto"/>
            <w:left w:val="none" w:sz="0" w:space="0" w:color="auto"/>
            <w:bottom w:val="none" w:sz="0" w:space="0" w:color="auto"/>
            <w:right w:val="none" w:sz="0" w:space="0" w:color="auto"/>
          </w:divBdr>
        </w:div>
        <w:div w:id="965508757">
          <w:marLeft w:val="640"/>
          <w:marRight w:val="0"/>
          <w:marTop w:val="0"/>
          <w:marBottom w:val="0"/>
          <w:divBdr>
            <w:top w:val="none" w:sz="0" w:space="0" w:color="auto"/>
            <w:left w:val="none" w:sz="0" w:space="0" w:color="auto"/>
            <w:bottom w:val="none" w:sz="0" w:space="0" w:color="auto"/>
            <w:right w:val="none" w:sz="0" w:space="0" w:color="auto"/>
          </w:divBdr>
        </w:div>
        <w:div w:id="1181774623">
          <w:marLeft w:val="640"/>
          <w:marRight w:val="0"/>
          <w:marTop w:val="0"/>
          <w:marBottom w:val="0"/>
          <w:divBdr>
            <w:top w:val="none" w:sz="0" w:space="0" w:color="auto"/>
            <w:left w:val="none" w:sz="0" w:space="0" w:color="auto"/>
            <w:bottom w:val="none" w:sz="0" w:space="0" w:color="auto"/>
            <w:right w:val="none" w:sz="0" w:space="0" w:color="auto"/>
          </w:divBdr>
        </w:div>
        <w:div w:id="630522499">
          <w:marLeft w:val="640"/>
          <w:marRight w:val="0"/>
          <w:marTop w:val="0"/>
          <w:marBottom w:val="0"/>
          <w:divBdr>
            <w:top w:val="none" w:sz="0" w:space="0" w:color="auto"/>
            <w:left w:val="none" w:sz="0" w:space="0" w:color="auto"/>
            <w:bottom w:val="none" w:sz="0" w:space="0" w:color="auto"/>
            <w:right w:val="none" w:sz="0" w:space="0" w:color="auto"/>
          </w:divBdr>
        </w:div>
        <w:div w:id="1962149377">
          <w:marLeft w:val="640"/>
          <w:marRight w:val="0"/>
          <w:marTop w:val="0"/>
          <w:marBottom w:val="0"/>
          <w:divBdr>
            <w:top w:val="none" w:sz="0" w:space="0" w:color="auto"/>
            <w:left w:val="none" w:sz="0" w:space="0" w:color="auto"/>
            <w:bottom w:val="none" w:sz="0" w:space="0" w:color="auto"/>
            <w:right w:val="none" w:sz="0" w:space="0" w:color="auto"/>
          </w:divBdr>
        </w:div>
        <w:div w:id="1820422828">
          <w:marLeft w:val="640"/>
          <w:marRight w:val="0"/>
          <w:marTop w:val="0"/>
          <w:marBottom w:val="0"/>
          <w:divBdr>
            <w:top w:val="none" w:sz="0" w:space="0" w:color="auto"/>
            <w:left w:val="none" w:sz="0" w:space="0" w:color="auto"/>
            <w:bottom w:val="none" w:sz="0" w:space="0" w:color="auto"/>
            <w:right w:val="none" w:sz="0" w:space="0" w:color="auto"/>
          </w:divBdr>
        </w:div>
        <w:div w:id="1779375404">
          <w:marLeft w:val="640"/>
          <w:marRight w:val="0"/>
          <w:marTop w:val="0"/>
          <w:marBottom w:val="0"/>
          <w:divBdr>
            <w:top w:val="none" w:sz="0" w:space="0" w:color="auto"/>
            <w:left w:val="none" w:sz="0" w:space="0" w:color="auto"/>
            <w:bottom w:val="none" w:sz="0" w:space="0" w:color="auto"/>
            <w:right w:val="none" w:sz="0" w:space="0" w:color="auto"/>
          </w:divBdr>
        </w:div>
        <w:div w:id="863132361">
          <w:marLeft w:val="640"/>
          <w:marRight w:val="0"/>
          <w:marTop w:val="0"/>
          <w:marBottom w:val="0"/>
          <w:divBdr>
            <w:top w:val="none" w:sz="0" w:space="0" w:color="auto"/>
            <w:left w:val="none" w:sz="0" w:space="0" w:color="auto"/>
            <w:bottom w:val="none" w:sz="0" w:space="0" w:color="auto"/>
            <w:right w:val="none" w:sz="0" w:space="0" w:color="auto"/>
          </w:divBdr>
        </w:div>
        <w:div w:id="59790344">
          <w:marLeft w:val="640"/>
          <w:marRight w:val="0"/>
          <w:marTop w:val="0"/>
          <w:marBottom w:val="0"/>
          <w:divBdr>
            <w:top w:val="none" w:sz="0" w:space="0" w:color="auto"/>
            <w:left w:val="none" w:sz="0" w:space="0" w:color="auto"/>
            <w:bottom w:val="none" w:sz="0" w:space="0" w:color="auto"/>
            <w:right w:val="none" w:sz="0" w:space="0" w:color="auto"/>
          </w:divBdr>
        </w:div>
        <w:div w:id="1205825560">
          <w:marLeft w:val="640"/>
          <w:marRight w:val="0"/>
          <w:marTop w:val="0"/>
          <w:marBottom w:val="0"/>
          <w:divBdr>
            <w:top w:val="none" w:sz="0" w:space="0" w:color="auto"/>
            <w:left w:val="none" w:sz="0" w:space="0" w:color="auto"/>
            <w:bottom w:val="none" w:sz="0" w:space="0" w:color="auto"/>
            <w:right w:val="none" w:sz="0" w:space="0" w:color="auto"/>
          </w:divBdr>
        </w:div>
        <w:div w:id="1906527283">
          <w:marLeft w:val="640"/>
          <w:marRight w:val="0"/>
          <w:marTop w:val="0"/>
          <w:marBottom w:val="0"/>
          <w:divBdr>
            <w:top w:val="none" w:sz="0" w:space="0" w:color="auto"/>
            <w:left w:val="none" w:sz="0" w:space="0" w:color="auto"/>
            <w:bottom w:val="none" w:sz="0" w:space="0" w:color="auto"/>
            <w:right w:val="none" w:sz="0" w:space="0" w:color="auto"/>
          </w:divBdr>
        </w:div>
        <w:div w:id="1686321280">
          <w:marLeft w:val="640"/>
          <w:marRight w:val="0"/>
          <w:marTop w:val="0"/>
          <w:marBottom w:val="0"/>
          <w:divBdr>
            <w:top w:val="none" w:sz="0" w:space="0" w:color="auto"/>
            <w:left w:val="none" w:sz="0" w:space="0" w:color="auto"/>
            <w:bottom w:val="none" w:sz="0" w:space="0" w:color="auto"/>
            <w:right w:val="none" w:sz="0" w:space="0" w:color="auto"/>
          </w:divBdr>
        </w:div>
        <w:div w:id="220681827">
          <w:marLeft w:val="640"/>
          <w:marRight w:val="0"/>
          <w:marTop w:val="0"/>
          <w:marBottom w:val="0"/>
          <w:divBdr>
            <w:top w:val="none" w:sz="0" w:space="0" w:color="auto"/>
            <w:left w:val="none" w:sz="0" w:space="0" w:color="auto"/>
            <w:bottom w:val="none" w:sz="0" w:space="0" w:color="auto"/>
            <w:right w:val="none" w:sz="0" w:space="0" w:color="auto"/>
          </w:divBdr>
        </w:div>
        <w:div w:id="1183395815">
          <w:marLeft w:val="640"/>
          <w:marRight w:val="0"/>
          <w:marTop w:val="0"/>
          <w:marBottom w:val="0"/>
          <w:divBdr>
            <w:top w:val="none" w:sz="0" w:space="0" w:color="auto"/>
            <w:left w:val="none" w:sz="0" w:space="0" w:color="auto"/>
            <w:bottom w:val="none" w:sz="0" w:space="0" w:color="auto"/>
            <w:right w:val="none" w:sz="0" w:space="0" w:color="auto"/>
          </w:divBdr>
        </w:div>
        <w:div w:id="950626177">
          <w:marLeft w:val="640"/>
          <w:marRight w:val="0"/>
          <w:marTop w:val="0"/>
          <w:marBottom w:val="0"/>
          <w:divBdr>
            <w:top w:val="none" w:sz="0" w:space="0" w:color="auto"/>
            <w:left w:val="none" w:sz="0" w:space="0" w:color="auto"/>
            <w:bottom w:val="none" w:sz="0" w:space="0" w:color="auto"/>
            <w:right w:val="none" w:sz="0" w:space="0" w:color="auto"/>
          </w:divBdr>
        </w:div>
        <w:div w:id="1506169663">
          <w:marLeft w:val="640"/>
          <w:marRight w:val="0"/>
          <w:marTop w:val="0"/>
          <w:marBottom w:val="0"/>
          <w:divBdr>
            <w:top w:val="none" w:sz="0" w:space="0" w:color="auto"/>
            <w:left w:val="none" w:sz="0" w:space="0" w:color="auto"/>
            <w:bottom w:val="none" w:sz="0" w:space="0" w:color="auto"/>
            <w:right w:val="none" w:sz="0" w:space="0" w:color="auto"/>
          </w:divBdr>
        </w:div>
        <w:div w:id="929891519">
          <w:marLeft w:val="640"/>
          <w:marRight w:val="0"/>
          <w:marTop w:val="0"/>
          <w:marBottom w:val="0"/>
          <w:divBdr>
            <w:top w:val="none" w:sz="0" w:space="0" w:color="auto"/>
            <w:left w:val="none" w:sz="0" w:space="0" w:color="auto"/>
            <w:bottom w:val="none" w:sz="0" w:space="0" w:color="auto"/>
            <w:right w:val="none" w:sz="0" w:space="0" w:color="auto"/>
          </w:divBdr>
        </w:div>
        <w:div w:id="177434095">
          <w:marLeft w:val="640"/>
          <w:marRight w:val="0"/>
          <w:marTop w:val="0"/>
          <w:marBottom w:val="0"/>
          <w:divBdr>
            <w:top w:val="none" w:sz="0" w:space="0" w:color="auto"/>
            <w:left w:val="none" w:sz="0" w:space="0" w:color="auto"/>
            <w:bottom w:val="none" w:sz="0" w:space="0" w:color="auto"/>
            <w:right w:val="none" w:sz="0" w:space="0" w:color="auto"/>
          </w:divBdr>
        </w:div>
        <w:div w:id="474101794">
          <w:marLeft w:val="640"/>
          <w:marRight w:val="0"/>
          <w:marTop w:val="0"/>
          <w:marBottom w:val="0"/>
          <w:divBdr>
            <w:top w:val="none" w:sz="0" w:space="0" w:color="auto"/>
            <w:left w:val="none" w:sz="0" w:space="0" w:color="auto"/>
            <w:bottom w:val="none" w:sz="0" w:space="0" w:color="auto"/>
            <w:right w:val="none" w:sz="0" w:space="0" w:color="auto"/>
          </w:divBdr>
        </w:div>
        <w:div w:id="1994796254">
          <w:marLeft w:val="640"/>
          <w:marRight w:val="0"/>
          <w:marTop w:val="0"/>
          <w:marBottom w:val="0"/>
          <w:divBdr>
            <w:top w:val="none" w:sz="0" w:space="0" w:color="auto"/>
            <w:left w:val="none" w:sz="0" w:space="0" w:color="auto"/>
            <w:bottom w:val="none" w:sz="0" w:space="0" w:color="auto"/>
            <w:right w:val="none" w:sz="0" w:space="0" w:color="auto"/>
          </w:divBdr>
        </w:div>
        <w:div w:id="1555193699">
          <w:marLeft w:val="640"/>
          <w:marRight w:val="0"/>
          <w:marTop w:val="0"/>
          <w:marBottom w:val="0"/>
          <w:divBdr>
            <w:top w:val="none" w:sz="0" w:space="0" w:color="auto"/>
            <w:left w:val="none" w:sz="0" w:space="0" w:color="auto"/>
            <w:bottom w:val="none" w:sz="0" w:space="0" w:color="auto"/>
            <w:right w:val="none" w:sz="0" w:space="0" w:color="auto"/>
          </w:divBdr>
        </w:div>
        <w:div w:id="133065705">
          <w:marLeft w:val="640"/>
          <w:marRight w:val="0"/>
          <w:marTop w:val="0"/>
          <w:marBottom w:val="0"/>
          <w:divBdr>
            <w:top w:val="none" w:sz="0" w:space="0" w:color="auto"/>
            <w:left w:val="none" w:sz="0" w:space="0" w:color="auto"/>
            <w:bottom w:val="none" w:sz="0" w:space="0" w:color="auto"/>
            <w:right w:val="none" w:sz="0" w:space="0" w:color="auto"/>
          </w:divBdr>
        </w:div>
        <w:div w:id="1693258653">
          <w:marLeft w:val="640"/>
          <w:marRight w:val="0"/>
          <w:marTop w:val="0"/>
          <w:marBottom w:val="0"/>
          <w:divBdr>
            <w:top w:val="none" w:sz="0" w:space="0" w:color="auto"/>
            <w:left w:val="none" w:sz="0" w:space="0" w:color="auto"/>
            <w:bottom w:val="none" w:sz="0" w:space="0" w:color="auto"/>
            <w:right w:val="none" w:sz="0" w:space="0" w:color="auto"/>
          </w:divBdr>
        </w:div>
        <w:div w:id="35855005">
          <w:marLeft w:val="640"/>
          <w:marRight w:val="0"/>
          <w:marTop w:val="0"/>
          <w:marBottom w:val="0"/>
          <w:divBdr>
            <w:top w:val="none" w:sz="0" w:space="0" w:color="auto"/>
            <w:left w:val="none" w:sz="0" w:space="0" w:color="auto"/>
            <w:bottom w:val="none" w:sz="0" w:space="0" w:color="auto"/>
            <w:right w:val="none" w:sz="0" w:space="0" w:color="auto"/>
          </w:divBdr>
        </w:div>
        <w:div w:id="2146851003">
          <w:marLeft w:val="640"/>
          <w:marRight w:val="0"/>
          <w:marTop w:val="0"/>
          <w:marBottom w:val="0"/>
          <w:divBdr>
            <w:top w:val="none" w:sz="0" w:space="0" w:color="auto"/>
            <w:left w:val="none" w:sz="0" w:space="0" w:color="auto"/>
            <w:bottom w:val="none" w:sz="0" w:space="0" w:color="auto"/>
            <w:right w:val="none" w:sz="0" w:space="0" w:color="auto"/>
          </w:divBdr>
        </w:div>
        <w:div w:id="835606068">
          <w:marLeft w:val="640"/>
          <w:marRight w:val="0"/>
          <w:marTop w:val="0"/>
          <w:marBottom w:val="0"/>
          <w:divBdr>
            <w:top w:val="none" w:sz="0" w:space="0" w:color="auto"/>
            <w:left w:val="none" w:sz="0" w:space="0" w:color="auto"/>
            <w:bottom w:val="none" w:sz="0" w:space="0" w:color="auto"/>
            <w:right w:val="none" w:sz="0" w:space="0" w:color="auto"/>
          </w:divBdr>
        </w:div>
        <w:div w:id="570504746">
          <w:marLeft w:val="640"/>
          <w:marRight w:val="0"/>
          <w:marTop w:val="0"/>
          <w:marBottom w:val="0"/>
          <w:divBdr>
            <w:top w:val="none" w:sz="0" w:space="0" w:color="auto"/>
            <w:left w:val="none" w:sz="0" w:space="0" w:color="auto"/>
            <w:bottom w:val="none" w:sz="0" w:space="0" w:color="auto"/>
            <w:right w:val="none" w:sz="0" w:space="0" w:color="auto"/>
          </w:divBdr>
        </w:div>
        <w:div w:id="235096069">
          <w:marLeft w:val="640"/>
          <w:marRight w:val="0"/>
          <w:marTop w:val="0"/>
          <w:marBottom w:val="0"/>
          <w:divBdr>
            <w:top w:val="none" w:sz="0" w:space="0" w:color="auto"/>
            <w:left w:val="none" w:sz="0" w:space="0" w:color="auto"/>
            <w:bottom w:val="none" w:sz="0" w:space="0" w:color="auto"/>
            <w:right w:val="none" w:sz="0" w:space="0" w:color="auto"/>
          </w:divBdr>
        </w:div>
        <w:div w:id="129398239">
          <w:marLeft w:val="640"/>
          <w:marRight w:val="0"/>
          <w:marTop w:val="0"/>
          <w:marBottom w:val="0"/>
          <w:divBdr>
            <w:top w:val="none" w:sz="0" w:space="0" w:color="auto"/>
            <w:left w:val="none" w:sz="0" w:space="0" w:color="auto"/>
            <w:bottom w:val="none" w:sz="0" w:space="0" w:color="auto"/>
            <w:right w:val="none" w:sz="0" w:space="0" w:color="auto"/>
          </w:divBdr>
        </w:div>
        <w:div w:id="242109206">
          <w:marLeft w:val="640"/>
          <w:marRight w:val="0"/>
          <w:marTop w:val="0"/>
          <w:marBottom w:val="0"/>
          <w:divBdr>
            <w:top w:val="none" w:sz="0" w:space="0" w:color="auto"/>
            <w:left w:val="none" w:sz="0" w:space="0" w:color="auto"/>
            <w:bottom w:val="none" w:sz="0" w:space="0" w:color="auto"/>
            <w:right w:val="none" w:sz="0" w:space="0" w:color="auto"/>
          </w:divBdr>
        </w:div>
        <w:div w:id="659426842">
          <w:marLeft w:val="640"/>
          <w:marRight w:val="0"/>
          <w:marTop w:val="0"/>
          <w:marBottom w:val="0"/>
          <w:divBdr>
            <w:top w:val="none" w:sz="0" w:space="0" w:color="auto"/>
            <w:left w:val="none" w:sz="0" w:space="0" w:color="auto"/>
            <w:bottom w:val="none" w:sz="0" w:space="0" w:color="auto"/>
            <w:right w:val="none" w:sz="0" w:space="0" w:color="auto"/>
          </w:divBdr>
        </w:div>
        <w:div w:id="1993563035">
          <w:marLeft w:val="640"/>
          <w:marRight w:val="0"/>
          <w:marTop w:val="0"/>
          <w:marBottom w:val="0"/>
          <w:divBdr>
            <w:top w:val="none" w:sz="0" w:space="0" w:color="auto"/>
            <w:left w:val="none" w:sz="0" w:space="0" w:color="auto"/>
            <w:bottom w:val="none" w:sz="0" w:space="0" w:color="auto"/>
            <w:right w:val="none" w:sz="0" w:space="0" w:color="auto"/>
          </w:divBdr>
        </w:div>
        <w:div w:id="1556889249">
          <w:marLeft w:val="640"/>
          <w:marRight w:val="0"/>
          <w:marTop w:val="0"/>
          <w:marBottom w:val="0"/>
          <w:divBdr>
            <w:top w:val="none" w:sz="0" w:space="0" w:color="auto"/>
            <w:left w:val="none" w:sz="0" w:space="0" w:color="auto"/>
            <w:bottom w:val="none" w:sz="0" w:space="0" w:color="auto"/>
            <w:right w:val="none" w:sz="0" w:space="0" w:color="auto"/>
          </w:divBdr>
        </w:div>
        <w:div w:id="1069961992">
          <w:marLeft w:val="640"/>
          <w:marRight w:val="0"/>
          <w:marTop w:val="0"/>
          <w:marBottom w:val="0"/>
          <w:divBdr>
            <w:top w:val="none" w:sz="0" w:space="0" w:color="auto"/>
            <w:left w:val="none" w:sz="0" w:space="0" w:color="auto"/>
            <w:bottom w:val="none" w:sz="0" w:space="0" w:color="auto"/>
            <w:right w:val="none" w:sz="0" w:space="0" w:color="auto"/>
          </w:divBdr>
        </w:div>
      </w:divsChild>
    </w:div>
    <w:div w:id="2068842766">
      <w:bodyDiv w:val="1"/>
      <w:marLeft w:val="0"/>
      <w:marRight w:val="0"/>
      <w:marTop w:val="0"/>
      <w:marBottom w:val="0"/>
      <w:divBdr>
        <w:top w:val="none" w:sz="0" w:space="0" w:color="auto"/>
        <w:left w:val="none" w:sz="0" w:space="0" w:color="auto"/>
        <w:bottom w:val="none" w:sz="0" w:space="0" w:color="auto"/>
        <w:right w:val="none" w:sz="0" w:space="0" w:color="auto"/>
      </w:divBdr>
    </w:div>
    <w:div w:id="2068843108">
      <w:bodyDiv w:val="1"/>
      <w:marLeft w:val="0"/>
      <w:marRight w:val="0"/>
      <w:marTop w:val="0"/>
      <w:marBottom w:val="0"/>
      <w:divBdr>
        <w:top w:val="none" w:sz="0" w:space="0" w:color="auto"/>
        <w:left w:val="none" w:sz="0" w:space="0" w:color="auto"/>
        <w:bottom w:val="none" w:sz="0" w:space="0" w:color="auto"/>
        <w:right w:val="none" w:sz="0" w:space="0" w:color="auto"/>
      </w:divBdr>
    </w:div>
    <w:div w:id="2069104946">
      <w:bodyDiv w:val="1"/>
      <w:marLeft w:val="0"/>
      <w:marRight w:val="0"/>
      <w:marTop w:val="0"/>
      <w:marBottom w:val="0"/>
      <w:divBdr>
        <w:top w:val="none" w:sz="0" w:space="0" w:color="auto"/>
        <w:left w:val="none" w:sz="0" w:space="0" w:color="auto"/>
        <w:bottom w:val="none" w:sz="0" w:space="0" w:color="auto"/>
        <w:right w:val="none" w:sz="0" w:space="0" w:color="auto"/>
      </w:divBdr>
    </w:div>
    <w:div w:id="2069303397">
      <w:bodyDiv w:val="1"/>
      <w:marLeft w:val="0"/>
      <w:marRight w:val="0"/>
      <w:marTop w:val="0"/>
      <w:marBottom w:val="0"/>
      <w:divBdr>
        <w:top w:val="none" w:sz="0" w:space="0" w:color="auto"/>
        <w:left w:val="none" w:sz="0" w:space="0" w:color="auto"/>
        <w:bottom w:val="none" w:sz="0" w:space="0" w:color="auto"/>
        <w:right w:val="none" w:sz="0" w:space="0" w:color="auto"/>
      </w:divBdr>
    </w:div>
    <w:div w:id="2069526976">
      <w:bodyDiv w:val="1"/>
      <w:marLeft w:val="0"/>
      <w:marRight w:val="0"/>
      <w:marTop w:val="0"/>
      <w:marBottom w:val="0"/>
      <w:divBdr>
        <w:top w:val="none" w:sz="0" w:space="0" w:color="auto"/>
        <w:left w:val="none" w:sz="0" w:space="0" w:color="auto"/>
        <w:bottom w:val="none" w:sz="0" w:space="0" w:color="auto"/>
        <w:right w:val="none" w:sz="0" w:space="0" w:color="auto"/>
      </w:divBdr>
    </w:div>
    <w:div w:id="2069840886">
      <w:bodyDiv w:val="1"/>
      <w:marLeft w:val="0"/>
      <w:marRight w:val="0"/>
      <w:marTop w:val="0"/>
      <w:marBottom w:val="0"/>
      <w:divBdr>
        <w:top w:val="none" w:sz="0" w:space="0" w:color="auto"/>
        <w:left w:val="none" w:sz="0" w:space="0" w:color="auto"/>
        <w:bottom w:val="none" w:sz="0" w:space="0" w:color="auto"/>
        <w:right w:val="none" w:sz="0" w:space="0" w:color="auto"/>
      </w:divBdr>
    </w:div>
    <w:div w:id="2070373158">
      <w:bodyDiv w:val="1"/>
      <w:marLeft w:val="0"/>
      <w:marRight w:val="0"/>
      <w:marTop w:val="0"/>
      <w:marBottom w:val="0"/>
      <w:divBdr>
        <w:top w:val="none" w:sz="0" w:space="0" w:color="auto"/>
        <w:left w:val="none" w:sz="0" w:space="0" w:color="auto"/>
        <w:bottom w:val="none" w:sz="0" w:space="0" w:color="auto"/>
        <w:right w:val="none" w:sz="0" w:space="0" w:color="auto"/>
      </w:divBdr>
    </w:div>
    <w:div w:id="2070373934">
      <w:bodyDiv w:val="1"/>
      <w:marLeft w:val="0"/>
      <w:marRight w:val="0"/>
      <w:marTop w:val="0"/>
      <w:marBottom w:val="0"/>
      <w:divBdr>
        <w:top w:val="none" w:sz="0" w:space="0" w:color="auto"/>
        <w:left w:val="none" w:sz="0" w:space="0" w:color="auto"/>
        <w:bottom w:val="none" w:sz="0" w:space="0" w:color="auto"/>
        <w:right w:val="none" w:sz="0" w:space="0" w:color="auto"/>
      </w:divBdr>
    </w:div>
    <w:div w:id="2070416418">
      <w:bodyDiv w:val="1"/>
      <w:marLeft w:val="0"/>
      <w:marRight w:val="0"/>
      <w:marTop w:val="0"/>
      <w:marBottom w:val="0"/>
      <w:divBdr>
        <w:top w:val="none" w:sz="0" w:space="0" w:color="auto"/>
        <w:left w:val="none" w:sz="0" w:space="0" w:color="auto"/>
        <w:bottom w:val="none" w:sz="0" w:space="0" w:color="auto"/>
        <w:right w:val="none" w:sz="0" w:space="0" w:color="auto"/>
      </w:divBdr>
    </w:div>
    <w:div w:id="2070491369">
      <w:bodyDiv w:val="1"/>
      <w:marLeft w:val="0"/>
      <w:marRight w:val="0"/>
      <w:marTop w:val="0"/>
      <w:marBottom w:val="0"/>
      <w:divBdr>
        <w:top w:val="none" w:sz="0" w:space="0" w:color="auto"/>
        <w:left w:val="none" w:sz="0" w:space="0" w:color="auto"/>
        <w:bottom w:val="none" w:sz="0" w:space="0" w:color="auto"/>
        <w:right w:val="none" w:sz="0" w:space="0" w:color="auto"/>
      </w:divBdr>
    </w:div>
    <w:div w:id="2070616332">
      <w:bodyDiv w:val="1"/>
      <w:marLeft w:val="0"/>
      <w:marRight w:val="0"/>
      <w:marTop w:val="0"/>
      <w:marBottom w:val="0"/>
      <w:divBdr>
        <w:top w:val="none" w:sz="0" w:space="0" w:color="auto"/>
        <w:left w:val="none" w:sz="0" w:space="0" w:color="auto"/>
        <w:bottom w:val="none" w:sz="0" w:space="0" w:color="auto"/>
        <w:right w:val="none" w:sz="0" w:space="0" w:color="auto"/>
      </w:divBdr>
      <w:divsChild>
        <w:div w:id="1309634067">
          <w:marLeft w:val="640"/>
          <w:marRight w:val="0"/>
          <w:marTop w:val="0"/>
          <w:marBottom w:val="0"/>
          <w:divBdr>
            <w:top w:val="none" w:sz="0" w:space="0" w:color="auto"/>
            <w:left w:val="none" w:sz="0" w:space="0" w:color="auto"/>
            <w:bottom w:val="none" w:sz="0" w:space="0" w:color="auto"/>
            <w:right w:val="none" w:sz="0" w:space="0" w:color="auto"/>
          </w:divBdr>
        </w:div>
        <w:div w:id="2141149861">
          <w:marLeft w:val="640"/>
          <w:marRight w:val="0"/>
          <w:marTop w:val="0"/>
          <w:marBottom w:val="0"/>
          <w:divBdr>
            <w:top w:val="none" w:sz="0" w:space="0" w:color="auto"/>
            <w:left w:val="none" w:sz="0" w:space="0" w:color="auto"/>
            <w:bottom w:val="none" w:sz="0" w:space="0" w:color="auto"/>
            <w:right w:val="none" w:sz="0" w:space="0" w:color="auto"/>
          </w:divBdr>
        </w:div>
        <w:div w:id="432895320">
          <w:marLeft w:val="640"/>
          <w:marRight w:val="0"/>
          <w:marTop w:val="0"/>
          <w:marBottom w:val="0"/>
          <w:divBdr>
            <w:top w:val="none" w:sz="0" w:space="0" w:color="auto"/>
            <w:left w:val="none" w:sz="0" w:space="0" w:color="auto"/>
            <w:bottom w:val="none" w:sz="0" w:space="0" w:color="auto"/>
            <w:right w:val="none" w:sz="0" w:space="0" w:color="auto"/>
          </w:divBdr>
        </w:div>
        <w:div w:id="1673415791">
          <w:marLeft w:val="640"/>
          <w:marRight w:val="0"/>
          <w:marTop w:val="0"/>
          <w:marBottom w:val="0"/>
          <w:divBdr>
            <w:top w:val="none" w:sz="0" w:space="0" w:color="auto"/>
            <w:left w:val="none" w:sz="0" w:space="0" w:color="auto"/>
            <w:bottom w:val="none" w:sz="0" w:space="0" w:color="auto"/>
            <w:right w:val="none" w:sz="0" w:space="0" w:color="auto"/>
          </w:divBdr>
        </w:div>
        <w:div w:id="1308320261">
          <w:marLeft w:val="640"/>
          <w:marRight w:val="0"/>
          <w:marTop w:val="0"/>
          <w:marBottom w:val="0"/>
          <w:divBdr>
            <w:top w:val="none" w:sz="0" w:space="0" w:color="auto"/>
            <w:left w:val="none" w:sz="0" w:space="0" w:color="auto"/>
            <w:bottom w:val="none" w:sz="0" w:space="0" w:color="auto"/>
            <w:right w:val="none" w:sz="0" w:space="0" w:color="auto"/>
          </w:divBdr>
        </w:div>
        <w:div w:id="2135247956">
          <w:marLeft w:val="640"/>
          <w:marRight w:val="0"/>
          <w:marTop w:val="0"/>
          <w:marBottom w:val="0"/>
          <w:divBdr>
            <w:top w:val="none" w:sz="0" w:space="0" w:color="auto"/>
            <w:left w:val="none" w:sz="0" w:space="0" w:color="auto"/>
            <w:bottom w:val="none" w:sz="0" w:space="0" w:color="auto"/>
            <w:right w:val="none" w:sz="0" w:space="0" w:color="auto"/>
          </w:divBdr>
        </w:div>
        <w:div w:id="1094323605">
          <w:marLeft w:val="640"/>
          <w:marRight w:val="0"/>
          <w:marTop w:val="0"/>
          <w:marBottom w:val="0"/>
          <w:divBdr>
            <w:top w:val="none" w:sz="0" w:space="0" w:color="auto"/>
            <w:left w:val="none" w:sz="0" w:space="0" w:color="auto"/>
            <w:bottom w:val="none" w:sz="0" w:space="0" w:color="auto"/>
            <w:right w:val="none" w:sz="0" w:space="0" w:color="auto"/>
          </w:divBdr>
        </w:div>
        <w:div w:id="604383186">
          <w:marLeft w:val="640"/>
          <w:marRight w:val="0"/>
          <w:marTop w:val="0"/>
          <w:marBottom w:val="0"/>
          <w:divBdr>
            <w:top w:val="none" w:sz="0" w:space="0" w:color="auto"/>
            <w:left w:val="none" w:sz="0" w:space="0" w:color="auto"/>
            <w:bottom w:val="none" w:sz="0" w:space="0" w:color="auto"/>
            <w:right w:val="none" w:sz="0" w:space="0" w:color="auto"/>
          </w:divBdr>
        </w:div>
        <w:div w:id="714810707">
          <w:marLeft w:val="640"/>
          <w:marRight w:val="0"/>
          <w:marTop w:val="0"/>
          <w:marBottom w:val="0"/>
          <w:divBdr>
            <w:top w:val="none" w:sz="0" w:space="0" w:color="auto"/>
            <w:left w:val="none" w:sz="0" w:space="0" w:color="auto"/>
            <w:bottom w:val="none" w:sz="0" w:space="0" w:color="auto"/>
            <w:right w:val="none" w:sz="0" w:space="0" w:color="auto"/>
          </w:divBdr>
        </w:div>
        <w:div w:id="1898974045">
          <w:marLeft w:val="640"/>
          <w:marRight w:val="0"/>
          <w:marTop w:val="0"/>
          <w:marBottom w:val="0"/>
          <w:divBdr>
            <w:top w:val="none" w:sz="0" w:space="0" w:color="auto"/>
            <w:left w:val="none" w:sz="0" w:space="0" w:color="auto"/>
            <w:bottom w:val="none" w:sz="0" w:space="0" w:color="auto"/>
            <w:right w:val="none" w:sz="0" w:space="0" w:color="auto"/>
          </w:divBdr>
        </w:div>
        <w:div w:id="1942911310">
          <w:marLeft w:val="640"/>
          <w:marRight w:val="0"/>
          <w:marTop w:val="0"/>
          <w:marBottom w:val="0"/>
          <w:divBdr>
            <w:top w:val="none" w:sz="0" w:space="0" w:color="auto"/>
            <w:left w:val="none" w:sz="0" w:space="0" w:color="auto"/>
            <w:bottom w:val="none" w:sz="0" w:space="0" w:color="auto"/>
            <w:right w:val="none" w:sz="0" w:space="0" w:color="auto"/>
          </w:divBdr>
        </w:div>
        <w:div w:id="1201281822">
          <w:marLeft w:val="640"/>
          <w:marRight w:val="0"/>
          <w:marTop w:val="0"/>
          <w:marBottom w:val="0"/>
          <w:divBdr>
            <w:top w:val="none" w:sz="0" w:space="0" w:color="auto"/>
            <w:left w:val="none" w:sz="0" w:space="0" w:color="auto"/>
            <w:bottom w:val="none" w:sz="0" w:space="0" w:color="auto"/>
            <w:right w:val="none" w:sz="0" w:space="0" w:color="auto"/>
          </w:divBdr>
        </w:div>
        <w:div w:id="1895652540">
          <w:marLeft w:val="640"/>
          <w:marRight w:val="0"/>
          <w:marTop w:val="0"/>
          <w:marBottom w:val="0"/>
          <w:divBdr>
            <w:top w:val="none" w:sz="0" w:space="0" w:color="auto"/>
            <w:left w:val="none" w:sz="0" w:space="0" w:color="auto"/>
            <w:bottom w:val="none" w:sz="0" w:space="0" w:color="auto"/>
            <w:right w:val="none" w:sz="0" w:space="0" w:color="auto"/>
          </w:divBdr>
        </w:div>
        <w:div w:id="764961555">
          <w:marLeft w:val="640"/>
          <w:marRight w:val="0"/>
          <w:marTop w:val="0"/>
          <w:marBottom w:val="0"/>
          <w:divBdr>
            <w:top w:val="none" w:sz="0" w:space="0" w:color="auto"/>
            <w:left w:val="none" w:sz="0" w:space="0" w:color="auto"/>
            <w:bottom w:val="none" w:sz="0" w:space="0" w:color="auto"/>
            <w:right w:val="none" w:sz="0" w:space="0" w:color="auto"/>
          </w:divBdr>
        </w:div>
        <w:div w:id="1770615882">
          <w:marLeft w:val="640"/>
          <w:marRight w:val="0"/>
          <w:marTop w:val="0"/>
          <w:marBottom w:val="0"/>
          <w:divBdr>
            <w:top w:val="none" w:sz="0" w:space="0" w:color="auto"/>
            <w:left w:val="none" w:sz="0" w:space="0" w:color="auto"/>
            <w:bottom w:val="none" w:sz="0" w:space="0" w:color="auto"/>
            <w:right w:val="none" w:sz="0" w:space="0" w:color="auto"/>
          </w:divBdr>
        </w:div>
        <w:div w:id="1858998773">
          <w:marLeft w:val="640"/>
          <w:marRight w:val="0"/>
          <w:marTop w:val="0"/>
          <w:marBottom w:val="0"/>
          <w:divBdr>
            <w:top w:val="none" w:sz="0" w:space="0" w:color="auto"/>
            <w:left w:val="none" w:sz="0" w:space="0" w:color="auto"/>
            <w:bottom w:val="none" w:sz="0" w:space="0" w:color="auto"/>
            <w:right w:val="none" w:sz="0" w:space="0" w:color="auto"/>
          </w:divBdr>
        </w:div>
        <w:div w:id="2078894433">
          <w:marLeft w:val="640"/>
          <w:marRight w:val="0"/>
          <w:marTop w:val="0"/>
          <w:marBottom w:val="0"/>
          <w:divBdr>
            <w:top w:val="none" w:sz="0" w:space="0" w:color="auto"/>
            <w:left w:val="none" w:sz="0" w:space="0" w:color="auto"/>
            <w:bottom w:val="none" w:sz="0" w:space="0" w:color="auto"/>
            <w:right w:val="none" w:sz="0" w:space="0" w:color="auto"/>
          </w:divBdr>
        </w:div>
        <w:div w:id="1177308250">
          <w:marLeft w:val="640"/>
          <w:marRight w:val="0"/>
          <w:marTop w:val="0"/>
          <w:marBottom w:val="0"/>
          <w:divBdr>
            <w:top w:val="none" w:sz="0" w:space="0" w:color="auto"/>
            <w:left w:val="none" w:sz="0" w:space="0" w:color="auto"/>
            <w:bottom w:val="none" w:sz="0" w:space="0" w:color="auto"/>
            <w:right w:val="none" w:sz="0" w:space="0" w:color="auto"/>
          </w:divBdr>
        </w:div>
        <w:div w:id="873496125">
          <w:marLeft w:val="640"/>
          <w:marRight w:val="0"/>
          <w:marTop w:val="0"/>
          <w:marBottom w:val="0"/>
          <w:divBdr>
            <w:top w:val="none" w:sz="0" w:space="0" w:color="auto"/>
            <w:left w:val="none" w:sz="0" w:space="0" w:color="auto"/>
            <w:bottom w:val="none" w:sz="0" w:space="0" w:color="auto"/>
            <w:right w:val="none" w:sz="0" w:space="0" w:color="auto"/>
          </w:divBdr>
        </w:div>
        <w:div w:id="354884630">
          <w:marLeft w:val="640"/>
          <w:marRight w:val="0"/>
          <w:marTop w:val="0"/>
          <w:marBottom w:val="0"/>
          <w:divBdr>
            <w:top w:val="none" w:sz="0" w:space="0" w:color="auto"/>
            <w:left w:val="none" w:sz="0" w:space="0" w:color="auto"/>
            <w:bottom w:val="none" w:sz="0" w:space="0" w:color="auto"/>
            <w:right w:val="none" w:sz="0" w:space="0" w:color="auto"/>
          </w:divBdr>
        </w:div>
        <w:div w:id="301693093">
          <w:marLeft w:val="640"/>
          <w:marRight w:val="0"/>
          <w:marTop w:val="0"/>
          <w:marBottom w:val="0"/>
          <w:divBdr>
            <w:top w:val="none" w:sz="0" w:space="0" w:color="auto"/>
            <w:left w:val="none" w:sz="0" w:space="0" w:color="auto"/>
            <w:bottom w:val="none" w:sz="0" w:space="0" w:color="auto"/>
            <w:right w:val="none" w:sz="0" w:space="0" w:color="auto"/>
          </w:divBdr>
        </w:div>
        <w:div w:id="218634303">
          <w:marLeft w:val="640"/>
          <w:marRight w:val="0"/>
          <w:marTop w:val="0"/>
          <w:marBottom w:val="0"/>
          <w:divBdr>
            <w:top w:val="none" w:sz="0" w:space="0" w:color="auto"/>
            <w:left w:val="none" w:sz="0" w:space="0" w:color="auto"/>
            <w:bottom w:val="none" w:sz="0" w:space="0" w:color="auto"/>
            <w:right w:val="none" w:sz="0" w:space="0" w:color="auto"/>
          </w:divBdr>
        </w:div>
        <w:div w:id="880090319">
          <w:marLeft w:val="640"/>
          <w:marRight w:val="0"/>
          <w:marTop w:val="0"/>
          <w:marBottom w:val="0"/>
          <w:divBdr>
            <w:top w:val="none" w:sz="0" w:space="0" w:color="auto"/>
            <w:left w:val="none" w:sz="0" w:space="0" w:color="auto"/>
            <w:bottom w:val="none" w:sz="0" w:space="0" w:color="auto"/>
            <w:right w:val="none" w:sz="0" w:space="0" w:color="auto"/>
          </w:divBdr>
        </w:div>
        <w:div w:id="1215580020">
          <w:marLeft w:val="640"/>
          <w:marRight w:val="0"/>
          <w:marTop w:val="0"/>
          <w:marBottom w:val="0"/>
          <w:divBdr>
            <w:top w:val="none" w:sz="0" w:space="0" w:color="auto"/>
            <w:left w:val="none" w:sz="0" w:space="0" w:color="auto"/>
            <w:bottom w:val="none" w:sz="0" w:space="0" w:color="auto"/>
            <w:right w:val="none" w:sz="0" w:space="0" w:color="auto"/>
          </w:divBdr>
        </w:div>
        <w:div w:id="962686802">
          <w:marLeft w:val="640"/>
          <w:marRight w:val="0"/>
          <w:marTop w:val="0"/>
          <w:marBottom w:val="0"/>
          <w:divBdr>
            <w:top w:val="none" w:sz="0" w:space="0" w:color="auto"/>
            <w:left w:val="none" w:sz="0" w:space="0" w:color="auto"/>
            <w:bottom w:val="none" w:sz="0" w:space="0" w:color="auto"/>
            <w:right w:val="none" w:sz="0" w:space="0" w:color="auto"/>
          </w:divBdr>
        </w:div>
        <w:div w:id="1078945339">
          <w:marLeft w:val="640"/>
          <w:marRight w:val="0"/>
          <w:marTop w:val="0"/>
          <w:marBottom w:val="0"/>
          <w:divBdr>
            <w:top w:val="none" w:sz="0" w:space="0" w:color="auto"/>
            <w:left w:val="none" w:sz="0" w:space="0" w:color="auto"/>
            <w:bottom w:val="none" w:sz="0" w:space="0" w:color="auto"/>
            <w:right w:val="none" w:sz="0" w:space="0" w:color="auto"/>
          </w:divBdr>
        </w:div>
        <w:div w:id="438598206">
          <w:marLeft w:val="640"/>
          <w:marRight w:val="0"/>
          <w:marTop w:val="0"/>
          <w:marBottom w:val="0"/>
          <w:divBdr>
            <w:top w:val="none" w:sz="0" w:space="0" w:color="auto"/>
            <w:left w:val="none" w:sz="0" w:space="0" w:color="auto"/>
            <w:bottom w:val="none" w:sz="0" w:space="0" w:color="auto"/>
            <w:right w:val="none" w:sz="0" w:space="0" w:color="auto"/>
          </w:divBdr>
        </w:div>
        <w:div w:id="955256094">
          <w:marLeft w:val="640"/>
          <w:marRight w:val="0"/>
          <w:marTop w:val="0"/>
          <w:marBottom w:val="0"/>
          <w:divBdr>
            <w:top w:val="none" w:sz="0" w:space="0" w:color="auto"/>
            <w:left w:val="none" w:sz="0" w:space="0" w:color="auto"/>
            <w:bottom w:val="none" w:sz="0" w:space="0" w:color="auto"/>
            <w:right w:val="none" w:sz="0" w:space="0" w:color="auto"/>
          </w:divBdr>
        </w:div>
        <w:div w:id="1099641417">
          <w:marLeft w:val="640"/>
          <w:marRight w:val="0"/>
          <w:marTop w:val="0"/>
          <w:marBottom w:val="0"/>
          <w:divBdr>
            <w:top w:val="none" w:sz="0" w:space="0" w:color="auto"/>
            <w:left w:val="none" w:sz="0" w:space="0" w:color="auto"/>
            <w:bottom w:val="none" w:sz="0" w:space="0" w:color="auto"/>
            <w:right w:val="none" w:sz="0" w:space="0" w:color="auto"/>
          </w:divBdr>
        </w:div>
        <w:div w:id="625283911">
          <w:marLeft w:val="640"/>
          <w:marRight w:val="0"/>
          <w:marTop w:val="0"/>
          <w:marBottom w:val="0"/>
          <w:divBdr>
            <w:top w:val="none" w:sz="0" w:space="0" w:color="auto"/>
            <w:left w:val="none" w:sz="0" w:space="0" w:color="auto"/>
            <w:bottom w:val="none" w:sz="0" w:space="0" w:color="auto"/>
            <w:right w:val="none" w:sz="0" w:space="0" w:color="auto"/>
          </w:divBdr>
        </w:div>
        <w:div w:id="248539685">
          <w:marLeft w:val="640"/>
          <w:marRight w:val="0"/>
          <w:marTop w:val="0"/>
          <w:marBottom w:val="0"/>
          <w:divBdr>
            <w:top w:val="none" w:sz="0" w:space="0" w:color="auto"/>
            <w:left w:val="none" w:sz="0" w:space="0" w:color="auto"/>
            <w:bottom w:val="none" w:sz="0" w:space="0" w:color="auto"/>
            <w:right w:val="none" w:sz="0" w:space="0" w:color="auto"/>
          </w:divBdr>
        </w:div>
        <w:div w:id="1063795093">
          <w:marLeft w:val="640"/>
          <w:marRight w:val="0"/>
          <w:marTop w:val="0"/>
          <w:marBottom w:val="0"/>
          <w:divBdr>
            <w:top w:val="none" w:sz="0" w:space="0" w:color="auto"/>
            <w:left w:val="none" w:sz="0" w:space="0" w:color="auto"/>
            <w:bottom w:val="none" w:sz="0" w:space="0" w:color="auto"/>
            <w:right w:val="none" w:sz="0" w:space="0" w:color="auto"/>
          </w:divBdr>
        </w:div>
        <w:div w:id="671950306">
          <w:marLeft w:val="640"/>
          <w:marRight w:val="0"/>
          <w:marTop w:val="0"/>
          <w:marBottom w:val="0"/>
          <w:divBdr>
            <w:top w:val="none" w:sz="0" w:space="0" w:color="auto"/>
            <w:left w:val="none" w:sz="0" w:space="0" w:color="auto"/>
            <w:bottom w:val="none" w:sz="0" w:space="0" w:color="auto"/>
            <w:right w:val="none" w:sz="0" w:space="0" w:color="auto"/>
          </w:divBdr>
        </w:div>
        <w:div w:id="1814175765">
          <w:marLeft w:val="640"/>
          <w:marRight w:val="0"/>
          <w:marTop w:val="0"/>
          <w:marBottom w:val="0"/>
          <w:divBdr>
            <w:top w:val="none" w:sz="0" w:space="0" w:color="auto"/>
            <w:left w:val="none" w:sz="0" w:space="0" w:color="auto"/>
            <w:bottom w:val="none" w:sz="0" w:space="0" w:color="auto"/>
            <w:right w:val="none" w:sz="0" w:space="0" w:color="auto"/>
          </w:divBdr>
        </w:div>
        <w:div w:id="1440565795">
          <w:marLeft w:val="640"/>
          <w:marRight w:val="0"/>
          <w:marTop w:val="0"/>
          <w:marBottom w:val="0"/>
          <w:divBdr>
            <w:top w:val="none" w:sz="0" w:space="0" w:color="auto"/>
            <w:left w:val="none" w:sz="0" w:space="0" w:color="auto"/>
            <w:bottom w:val="none" w:sz="0" w:space="0" w:color="auto"/>
            <w:right w:val="none" w:sz="0" w:space="0" w:color="auto"/>
          </w:divBdr>
        </w:div>
        <w:div w:id="837499228">
          <w:marLeft w:val="640"/>
          <w:marRight w:val="0"/>
          <w:marTop w:val="0"/>
          <w:marBottom w:val="0"/>
          <w:divBdr>
            <w:top w:val="none" w:sz="0" w:space="0" w:color="auto"/>
            <w:left w:val="none" w:sz="0" w:space="0" w:color="auto"/>
            <w:bottom w:val="none" w:sz="0" w:space="0" w:color="auto"/>
            <w:right w:val="none" w:sz="0" w:space="0" w:color="auto"/>
          </w:divBdr>
        </w:div>
        <w:div w:id="704135826">
          <w:marLeft w:val="640"/>
          <w:marRight w:val="0"/>
          <w:marTop w:val="0"/>
          <w:marBottom w:val="0"/>
          <w:divBdr>
            <w:top w:val="none" w:sz="0" w:space="0" w:color="auto"/>
            <w:left w:val="none" w:sz="0" w:space="0" w:color="auto"/>
            <w:bottom w:val="none" w:sz="0" w:space="0" w:color="auto"/>
            <w:right w:val="none" w:sz="0" w:space="0" w:color="auto"/>
          </w:divBdr>
        </w:div>
        <w:div w:id="2068457497">
          <w:marLeft w:val="640"/>
          <w:marRight w:val="0"/>
          <w:marTop w:val="0"/>
          <w:marBottom w:val="0"/>
          <w:divBdr>
            <w:top w:val="none" w:sz="0" w:space="0" w:color="auto"/>
            <w:left w:val="none" w:sz="0" w:space="0" w:color="auto"/>
            <w:bottom w:val="none" w:sz="0" w:space="0" w:color="auto"/>
            <w:right w:val="none" w:sz="0" w:space="0" w:color="auto"/>
          </w:divBdr>
        </w:div>
        <w:div w:id="1235360996">
          <w:marLeft w:val="640"/>
          <w:marRight w:val="0"/>
          <w:marTop w:val="0"/>
          <w:marBottom w:val="0"/>
          <w:divBdr>
            <w:top w:val="none" w:sz="0" w:space="0" w:color="auto"/>
            <w:left w:val="none" w:sz="0" w:space="0" w:color="auto"/>
            <w:bottom w:val="none" w:sz="0" w:space="0" w:color="auto"/>
            <w:right w:val="none" w:sz="0" w:space="0" w:color="auto"/>
          </w:divBdr>
        </w:div>
        <w:div w:id="1670206936">
          <w:marLeft w:val="640"/>
          <w:marRight w:val="0"/>
          <w:marTop w:val="0"/>
          <w:marBottom w:val="0"/>
          <w:divBdr>
            <w:top w:val="none" w:sz="0" w:space="0" w:color="auto"/>
            <w:left w:val="none" w:sz="0" w:space="0" w:color="auto"/>
            <w:bottom w:val="none" w:sz="0" w:space="0" w:color="auto"/>
            <w:right w:val="none" w:sz="0" w:space="0" w:color="auto"/>
          </w:divBdr>
        </w:div>
        <w:div w:id="1363094678">
          <w:marLeft w:val="640"/>
          <w:marRight w:val="0"/>
          <w:marTop w:val="0"/>
          <w:marBottom w:val="0"/>
          <w:divBdr>
            <w:top w:val="none" w:sz="0" w:space="0" w:color="auto"/>
            <w:left w:val="none" w:sz="0" w:space="0" w:color="auto"/>
            <w:bottom w:val="none" w:sz="0" w:space="0" w:color="auto"/>
            <w:right w:val="none" w:sz="0" w:space="0" w:color="auto"/>
          </w:divBdr>
        </w:div>
        <w:div w:id="488643105">
          <w:marLeft w:val="640"/>
          <w:marRight w:val="0"/>
          <w:marTop w:val="0"/>
          <w:marBottom w:val="0"/>
          <w:divBdr>
            <w:top w:val="none" w:sz="0" w:space="0" w:color="auto"/>
            <w:left w:val="none" w:sz="0" w:space="0" w:color="auto"/>
            <w:bottom w:val="none" w:sz="0" w:space="0" w:color="auto"/>
            <w:right w:val="none" w:sz="0" w:space="0" w:color="auto"/>
          </w:divBdr>
        </w:div>
        <w:div w:id="1730228102">
          <w:marLeft w:val="640"/>
          <w:marRight w:val="0"/>
          <w:marTop w:val="0"/>
          <w:marBottom w:val="0"/>
          <w:divBdr>
            <w:top w:val="none" w:sz="0" w:space="0" w:color="auto"/>
            <w:left w:val="none" w:sz="0" w:space="0" w:color="auto"/>
            <w:bottom w:val="none" w:sz="0" w:space="0" w:color="auto"/>
            <w:right w:val="none" w:sz="0" w:space="0" w:color="auto"/>
          </w:divBdr>
        </w:div>
        <w:div w:id="1076979015">
          <w:marLeft w:val="640"/>
          <w:marRight w:val="0"/>
          <w:marTop w:val="0"/>
          <w:marBottom w:val="0"/>
          <w:divBdr>
            <w:top w:val="none" w:sz="0" w:space="0" w:color="auto"/>
            <w:left w:val="none" w:sz="0" w:space="0" w:color="auto"/>
            <w:bottom w:val="none" w:sz="0" w:space="0" w:color="auto"/>
            <w:right w:val="none" w:sz="0" w:space="0" w:color="auto"/>
          </w:divBdr>
        </w:div>
        <w:div w:id="1870677987">
          <w:marLeft w:val="640"/>
          <w:marRight w:val="0"/>
          <w:marTop w:val="0"/>
          <w:marBottom w:val="0"/>
          <w:divBdr>
            <w:top w:val="none" w:sz="0" w:space="0" w:color="auto"/>
            <w:left w:val="none" w:sz="0" w:space="0" w:color="auto"/>
            <w:bottom w:val="none" w:sz="0" w:space="0" w:color="auto"/>
            <w:right w:val="none" w:sz="0" w:space="0" w:color="auto"/>
          </w:divBdr>
        </w:div>
        <w:div w:id="1819613062">
          <w:marLeft w:val="640"/>
          <w:marRight w:val="0"/>
          <w:marTop w:val="0"/>
          <w:marBottom w:val="0"/>
          <w:divBdr>
            <w:top w:val="none" w:sz="0" w:space="0" w:color="auto"/>
            <w:left w:val="none" w:sz="0" w:space="0" w:color="auto"/>
            <w:bottom w:val="none" w:sz="0" w:space="0" w:color="auto"/>
            <w:right w:val="none" w:sz="0" w:space="0" w:color="auto"/>
          </w:divBdr>
        </w:div>
        <w:div w:id="1860969878">
          <w:marLeft w:val="640"/>
          <w:marRight w:val="0"/>
          <w:marTop w:val="0"/>
          <w:marBottom w:val="0"/>
          <w:divBdr>
            <w:top w:val="none" w:sz="0" w:space="0" w:color="auto"/>
            <w:left w:val="none" w:sz="0" w:space="0" w:color="auto"/>
            <w:bottom w:val="none" w:sz="0" w:space="0" w:color="auto"/>
            <w:right w:val="none" w:sz="0" w:space="0" w:color="auto"/>
          </w:divBdr>
        </w:div>
        <w:div w:id="114911777">
          <w:marLeft w:val="640"/>
          <w:marRight w:val="0"/>
          <w:marTop w:val="0"/>
          <w:marBottom w:val="0"/>
          <w:divBdr>
            <w:top w:val="none" w:sz="0" w:space="0" w:color="auto"/>
            <w:left w:val="none" w:sz="0" w:space="0" w:color="auto"/>
            <w:bottom w:val="none" w:sz="0" w:space="0" w:color="auto"/>
            <w:right w:val="none" w:sz="0" w:space="0" w:color="auto"/>
          </w:divBdr>
        </w:div>
        <w:div w:id="712071391">
          <w:marLeft w:val="640"/>
          <w:marRight w:val="0"/>
          <w:marTop w:val="0"/>
          <w:marBottom w:val="0"/>
          <w:divBdr>
            <w:top w:val="none" w:sz="0" w:space="0" w:color="auto"/>
            <w:left w:val="none" w:sz="0" w:space="0" w:color="auto"/>
            <w:bottom w:val="none" w:sz="0" w:space="0" w:color="auto"/>
            <w:right w:val="none" w:sz="0" w:space="0" w:color="auto"/>
          </w:divBdr>
        </w:div>
      </w:divsChild>
    </w:div>
    <w:div w:id="2070689920">
      <w:bodyDiv w:val="1"/>
      <w:marLeft w:val="0"/>
      <w:marRight w:val="0"/>
      <w:marTop w:val="0"/>
      <w:marBottom w:val="0"/>
      <w:divBdr>
        <w:top w:val="none" w:sz="0" w:space="0" w:color="auto"/>
        <w:left w:val="none" w:sz="0" w:space="0" w:color="auto"/>
        <w:bottom w:val="none" w:sz="0" w:space="0" w:color="auto"/>
        <w:right w:val="none" w:sz="0" w:space="0" w:color="auto"/>
      </w:divBdr>
    </w:div>
    <w:div w:id="2070954075">
      <w:bodyDiv w:val="1"/>
      <w:marLeft w:val="0"/>
      <w:marRight w:val="0"/>
      <w:marTop w:val="0"/>
      <w:marBottom w:val="0"/>
      <w:divBdr>
        <w:top w:val="none" w:sz="0" w:space="0" w:color="auto"/>
        <w:left w:val="none" w:sz="0" w:space="0" w:color="auto"/>
        <w:bottom w:val="none" w:sz="0" w:space="0" w:color="auto"/>
        <w:right w:val="none" w:sz="0" w:space="0" w:color="auto"/>
      </w:divBdr>
    </w:div>
    <w:div w:id="2071031388">
      <w:bodyDiv w:val="1"/>
      <w:marLeft w:val="0"/>
      <w:marRight w:val="0"/>
      <w:marTop w:val="0"/>
      <w:marBottom w:val="0"/>
      <w:divBdr>
        <w:top w:val="none" w:sz="0" w:space="0" w:color="auto"/>
        <w:left w:val="none" w:sz="0" w:space="0" w:color="auto"/>
        <w:bottom w:val="none" w:sz="0" w:space="0" w:color="auto"/>
        <w:right w:val="none" w:sz="0" w:space="0" w:color="auto"/>
      </w:divBdr>
    </w:div>
    <w:div w:id="2071226830">
      <w:bodyDiv w:val="1"/>
      <w:marLeft w:val="0"/>
      <w:marRight w:val="0"/>
      <w:marTop w:val="0"/>
      <w:marBottom w:val="0"/>
      <w:divBdr>
        <w:top w:val="none" w:sz="0" w:space="0" w:color="auto"/>
        <w:left w:val="none" w:sz="0" w:space="0" w:color="auto"/>
        <w:bottom w:val="none" w:sz="0" w:space="0" w:color="auto"/>
        <w:right w:val="none" w:sz="0" w:space="0" w:color="auto"/>
      </w:divBdr>
    </w:div>
    <w:div w:id="2071346752">
      <w:bodyDiv w:val="1"/>
      <w:marLeft w:val="0"/>
      <w:marRight w:val="0"/>
      <w:marTop w:val="0"/>
      <w:marBottom w:val="0"/>
      <w:divBdr>
        <w:top w:val="none" w:sz="0" w:space="0" w:color="auto"/>
        <w:left w:val="none" w:sz="0" w:space="0" w:color="auto"/>
        <w:bottom w:val="none" w:sz="0" w:space="0" w:color="auto"/>
        <w:right w:val="none" w:sz="0" w:space="0" w:color="auto"/>
      </w:divBdr>
    </w:div>
    <w:div w:id="2071414287">
      <w:bodyDiv w:val="1"/>
      <w:marLeft w:val="0"/>
      <w:marRight w:val="0"/>
      <w:marTop w:val="0"/>
      <w:marBottom w:val="0"/>
      <w:divBdr>
        <w:top w:val="none" w:sz="0" w:space="0" w:color="auto"/>
        <w:left w:val="none" w:sz="0" w:space="0" w:color="auto"/>
        <w:bottom w:val="none" w:sz="0" w:space="0" w:color="auto"/>
        <w:right w:val="none" w:sz="0" w:space="0" w:color="auto"/>
      </w:divBdr>
    </w:div>
    <w:div w:id="2071414882">
      <w:bodyDiv w:val="1"/>
      <w:marLeft w:val="0"/>
      <w:marRight w:val="0"/>
      <w:marTop w:val="0"/>
      <w:marBottom w:val="0"/>
      <w:divBdr>
        <w:top w:val="none" w:sz="0" w:space="0" w:color="auto"/>
        <w:left w:val="none" w:sz="0" w:space="0" w:color="auto"/>
        <w:bottom w:val="none" w:sz="0" w:space="0" w:color="auto"/>
        <w:right w:val="none" w:sz="0" w:space="0" w:color="auto"/>
      </w:divBdr>
    </w:div>
    <w:div w:id="2071491963">
      <w:bodyDiv w:val="1"/>
      <w:marLeft w:val="0"/>
      <w:marRight w:val="0"/>
      <w:marTop w:val="0"/>
      <w:marBottom w:val="0"/>
      <w:divBdr>
        <w:top w:val="none" w:sz="0" w:space="0" w:color="auto"/>
        <w:left w:val="none" w:sz="0" w:space="0" w:color="auto"/>
        <w:bottom w:val="none" w:sz="0" w:space="0" w:color="auto"/>
        <w:right w:val="none" w:sz="0" w:space="0" w:color="auto"/>
      </w:divBdr>
    </w:div>
    <w:div w:id="2071492660">
      <w:bodyDiv w:val="1"/>
      <w:marLeft w:val="0"/>
      <w:marRight w:val="0"/>
      <w:marTop w:val="0"/>
      <w:marBottom w:val="0"/>
      <w:divBdr>
        <w:top w:val="none" w:sz="0" w:space="0" w:color="auto"/>
        <w:left w:val="none" w:sz="0" w:space="0" w:color="auto"/>
        <w:bottom w:val="none" w:sz="0" w:space="0" w:color="auto"/>
        <w:right w:val="none" w:sz="0" w:space="0" w:color="auto"/>
      </w:divBdr>
    </w:div>
    <w:div w:id="2071493675">
      <w:bodyDiv w:val="1"/>
      <w:marLeft w:val="0"/>
      <w:marRight w:val="0"/>
      <w:marTop w:val="0"/>
      <w:marBottom w:val="0"/>
      <w:divBdr>
        <w:top w:val="none" w:sz="0" w:space="0" w:color="auto"/>
        <w:left w:val="none" w:sz="0" w:space="0" w:color="auto"/>
        <w:bottom w:val="none" w:sz="0" w:space="0" w:color="auto"/>
        <w:right w:val="none" w:sz="0" w:space="0" w:color="auto"/>
      </w:divBdr>
    </w:div>
    <w:div w:id="2071540351">
      <w:bodyDiv w:val="1"/>
      <w:marLeft w:val="0"/>
      <w:marRight w:val="0"/>
      <w:marTop w:val="0"/>
      <w:marBottom w:val="0"/>
      <w:divBdr>
        <w:top w:val="none" w:sz="0" w:space="0" w:color="auto"/>
        <w:left w:val="none" w:sz="0" w:space="0" w:color="auto"/>
        <w:bottom w:val="none" w:sz="0" w:space="0" w:color="auto"/>
        <w:right w:val="none" w:sz="0" w:space="0" w:color="auto"/>
      </w:divBdr>
    </w:div>
    <w:div w:id="2071728838">
      <w:bodyDiv w:val="1"/>
      <w:marLeft w:val="0"/>
      <w:marRight w:val="0"/>
      <w:marTop w:val="0"/>
      <w:marBottom w:val="0"/>
      <w:divBdr>
        <w:top w:val="none" w:sz="0" w:space="0" w:color="auto"/>
        <w:left w:val="none" w:sz="0" w:space="0" w:color="auto"/>
        <w:bottom w:val="none" w:sz="0" w:space="0" w:color="auto"/>
        <w:right w:val="none" w:sz="0" w:space="0" w:color="auto"/>
      </w:divBdr>
    </w:div>
    <w:div w:id="2071801310">
      <w:bodyDiv w:val="1"/>
      <w:marLeft w:val="0"/>
      <w:marRight w:val="0"/>
      <w:marTop w:val="0"/>
      <w:marBottom w:val="0"/>
      <w:divBdr>
        <w:top w:val="none" w:sz="0" w:space="0" w:color="auto"/>
        <w:left w:val="none" w:sz="0" w:space="0" w:color="auto"/>
        <w:bottom w:val="none" w:sz="0" w:space="0" w:color="auto"/>
        <w:right w:val="none" w:sz="0" w:space="0" w:color="auto"/>
      </w:divBdr>
    </w:div>
    <w:div w:id="2072118215">
      <w:bodyDiv w:val="1"/>
      <w:marLeft w:val="0"/>
      <w:marRight w:val="0"/>
      <w:marTop w:val="0"/>
      <w:marBottom w:val="0"/>
      <w:divBdr>
        <w:top w:val="none" w:sz="0" w:space="0" w:color="auto"/>
        <w:left w:val="none" w:sz="0" w:space="0" w:color="auto"/>
        <w:bottom w:val="none" w:sz="0" w:space="0" w:color="auto"/>
        <w:right w:val="none" w:sz="0" w:space="0" w:color="auto"/>
      </w:divBdr>
    </w:div>
    <w:div w:id="2072339414">
      <w:bodyDiv w:val="1"/>
      <w:marLeft w:val="0"/>
      <w:marRight w:val="0"/>
      <w:marTop w:val="0"/>
      <w:marBottom w:val="0"/>
      <w:divBdr>
        <w:top w:val="none" w:sz="0" w:space="0" w:color="auto"/>
        <w:left w:val="none" w:sz="0" w:space="0" w:color="auto"/>
        <w:bottom w:val="none" w:sz="0" w:space="0" w:color="auto"/>
        <w:right w:val="none" w:sz="0" w:space="0" w:color="auto"/>
      </w:divBdr>
    </w:div>
    <w:div w:id="2072388444">
      <w:bodyDiv w:val="1"/>
      <w:marLeft w:val="0"/>
      <w:marRight w:val="0"/>
      <w:marTop w:val="0"/>
      <w:marBottom w:val="0"/>
      <w:divBdr>
        <w:top w:val="none" w:sz="0" w:space="0" w:color="auto"/>
        <w:left w:val="none" w:sz="0" w:space="0" w:color="auto"/>
        <w:bottom w:val="none" w:sz="0" w:space="0" w:color="auto"/>
        <w:right w:val="none" w:sz="0" w:space="0" w:color="auto"/>
      </w:divBdr>
    </w:div>
    <w:div w:id="2072581611">
      <w:bodyDiv w:val="1"/>
      <w:marLeft w:val="0"/>
      <w:marRight w:val="0"/>
      <w:marTop w:val="0"/>
      <w:marBottom w:val="0"/>
      <w:divBdr>
        <w:top w:val="none" w:sz="0" w:space="0" w:color="auto"/>
        <w:left w:val="none" w:sz="0" w:space="0" w:color="auto"/>
        <w:bottom w:val="none" w:sz="0" w:space="0" w:color="auto"/>
        <w:right w:val="none" w:sz="0" w:space="0" w:color="auto"/>
      </w:divBdr>
    </w:div>
    <w:div w:id="2072655613">
      <w:bodyDiv w:val="1"/>
      <w:marLeft w:val="0"/>
      <w:marRight w:val="0"/>
      <w:marTop w:val="0"/>
      <w:marBottom w:val="0"/>
      <w:divBdr>
        <w:top w:val="none" w:sz="0" w:space="0" w:color="auto"/>
        <w:left w:val="none" w:sz="0" w:space="0" w:color="auto"/>
        <w:bottom w:val="none" w:sz="0" w:space="0" w:color="auto"/>
        <w:right w:val="none" w:sz="0" w:space="0" w:color="auto"/>
      </w:divBdr>
    </w:div>
    <w:div w:id="2072724894">
      <w:bodyDiv w:val="1"/>
      <w:marLeft w:val="0"/>
      <w:marRight w:val="0"/>
      <w:marTop w:val="0"/>
      <w:marBottom w:val="0"/>
      <w:divBdr>
        <w:top w:val="none" w:sz="0" w:space="0" w:color="auto"/>
        <w:left w:val="none" w:sz="0" w:space="0" w:color="auto"/>
        <w:bottom w:val="none" w:sz="0" w:space="0" w:color="auto"/>
        <w:right w:val="none" w:sz="0" w:space="0" w:color="auto"/>
      </w:divBdr>
    </w:div>
    <w:div w:id="2072728161">
      <w:bodyDiv w:val="1"/>
      <w:marLeft w:val="0"/>
      <w:marRight w:val="0"/>
      <w:marTop w:val="0"/>
      <w:marBottom w:val="0"/>
      <w:divBdr>
        <w:top w:val="none" w:sz="0" w:space="0" w:color="auto"/>
        <w:left w:val="none" w:sz="0" w:space="0" w:color="auto"/>
        <w:bottom w:val="none" w:sz="0" w:space="0" w:color="auto"/>
        <w:right w:val="none" w:sz="0" w:space="0" w:color="auto"/>
      </w:divBdr>
    </w:div>
    <w:div w:id="2072804513">
      <w:bodyDiv w:val="1"/>
      <w:marLeft w:val="0"/>
      <w:marRight w:val="0"/>
      <w:marTop w:val="0"/>
      <w:marBottom w:val="0"/>
      <w:divBdr>
        <w:top w:val="none" w:sz="0" w:space="0" w:color="auto"/>
        <w:left w:val="none" w:sz="0" w:space="0" w:color="auto"/>
        <w:bottom w:val="none" w:sz="0" w:space="0" w:color="auto"/>
        <w:right w:val="none" w:sz="0" w:space="0" w:color="auto"/>
      </w:divBdr>
    </w:div>
    <w:div w:id="2073000835">
      <w:bodyDiv w:val="1"/>
      <w:marLeft w:val="0"/>
      <w:marRight w:val="0"/>
      <w:marTop w:val="0"/>
      <w:marBottom w:val="0"/>
      <w:divBdr>
        <w:top w:val="none" w:sz="0" w:space="0" w:color="auto"/>
        <w:left w:val="none" w:sz="0" w:space="0" w:color="auto"/>
        <w:bottom w:val="none" w:sz="0" w:space="0" w:color="auto"/>
        <w:right w:val="none" w:sz="0" w:space="0" w:color="auto"/>
      </w:divBdr>
    </w:div>
    <w:div w:id="2073044974">
      <w:bodyDiv w:val="1"/>
      <w:marLeft w:val="0"/>
      <w:marRight w:val="0"/>
      <w:marTop w:val="0"/>
      <w:marBottom w:val="0"/>
      <w:divBdr>
        <w:top w:val="none" w:sz="0" w:space="0" w:color="auto"/>
        <w:left w:val="none" w:sz="0" w:space="0" w:color="auto"/>
        <w:bottom w:val="none" w:sz="0" w:space="0" w:color="auto"/>
        <w:right w:val="none" w:sz="0" w:space="0" w:color="auto"/>
      </w:divBdr>
    </w:div>
    <w:div w:id="2074040003">
      <w:bodyDiv w:val="1"/>
      <w:marLeft w:val="0"/>
      <w:marRight w:val="0"/>
      <w:marTop w:val="0"/>
      <w:marBottom w:val="0"/>
      <w:divBdr>
        <w:top w:val="none" w:sz="0" w:space="0" w:color="auto"/>
        <w:left w:val="none" w:sz="0" w:space="0" w:color="auto"/>
        <w:bottom w:val="none" w:sz="0" w:space="0" w:color="auto"/>
        <w:right w:val="none" w:sz="0" w:space="0" w:color="auto"/>
      </w:divBdr>
    </w:div>
    <w:div w:id="2074156631">
      <w:bodyDiv w:val="1"/>
      <w:marLeft w:val="0"/>
      <w:marRight w:val="0"/>
      <w:marTop w:val="0"/>
      <w:marBottom w:val="0"/>
      <w:divBdr>
        <w:top w:val="none" w:sz="0" w:space="0" w:color="auto"/>
        <w:left w:val="none" w:sz="0" w:space="0" w:color="auto"/>
        <w:bottom w:val="none" w:sz="0" w:space="0" w:color="auto"/>
        <w:right w:val="none" w:sz="0" w:space="0" w:color="auto"/>
      </w:divBdr>
    </w:div>
    <w:div w:id="2074311422">
      <w:bodyDiv w:val="1"/>
      <w:marLeft w:val="0"/>
      <w:marRight w:val="0"/>
      <w:marTop w:val="0"/>
      <w:marBottom w:val="0"/>
      <w:divBdr>
        <w:top w:val="none" w:sz="0" w:space="0" w:color="auto"/>
        <w:left w:val="none" w:sz="0" w:space="0" w:color="auto"/>
        <w:bottom w:val="none" w:sz="0" w:space="0" w:color="auto"/>
        <w:right w:val="none" w:sz="0" w:space="0" w:color="auto"/>
      </w:divBdr>
    </w:div>
    <w:div w:id="2074351063">
      <w:bodyDiv w:val="1"/>
      <w:marLeft w:val="0"/>
      <w:marRight w:val="0"/>
      <w:marTop w:val="0"/>
      <w:marBottom w:val="0"/>
      <w:divBdr>
        <w:top w:val="none" w:sz="0" w:space="0" w:color="auto"/>
        <w:left w:val="none" w:sz="0" w:space="0" w:color="auto"/>
        <w:bottom w:val="none" w:sz="0" w:space="0" w:color="auto"/>
        <w:right w:val="none" w:sz="0" w:space="0" w:color="auto"/>
      </w:divBdr>
    </w:div>
    <w:div w:id="2074423071">
      <w:bodyDiv w:val="1"/>
      <w:marLeft w:val="0"/>
      <w:marRight w:val="0"/>
      <w:marTop w:val="0"/>
      <w:marBottom w:val="0"/>
      <w:divBdr>
        <w:top w:val="none" w:sz="0" w:space="0" w:color="auto"/>
        <w:left w:val="none" w:sz="0" w:space="0" w:color="auto"/>
        <w:bottom w:val="none" w:sz="0" w:space="0" w:color="auto"/>
        <w:right w:val="none" w:sz="0" w:space="0" w:color="auto"/>
      </w:divBdr>
    </w:div>
    <w:div w:id="2074618593">
      <w:bodyDiv w:val="1"/>
      <w:marLeft w:val="0"/>
      <w:marRight w:val="0"/>
      <w:marTop w:val="0"/>
      <w:marBottom w:val="0"/>
      <w:divBdr>
        <w:top w:val="none" w:sz="0" w:space="0" w:color="auto"/>
        <w:left w:val="none" w:sz="0" w:space="0" w:color="auto"/>
        <w:bottom w:val="none" w:sz="0" w:space="0" w:color="auto"/>
        <w:right w:val="none" w:sz="0" w:space="0" w:color="auto"/>
      </w:divBdr>
    </w:div>
    <w:div w:id="2074696729">
      <w:bodyDiv w:val="1"/>
      <w:marLeft w:val="0"/>
      <w:marRight w:val="0"/>
      <w:marTop w:val="0"/>
      <w:marBottom w:val="0"/>
      <w:divBdr>
        <w:top w:val="none" w:sz="0" w:space="0" w:color="auto"/>
        <w:left w:val="none" w:sz="0" w:space="0" w:color="auto"/>
        <w:bottom w:val="none" w:sz="0" w:space="0" w:color="auto"/>
        <w:right w:val="none" w:sz="0" w:space="0" w:color="auto"/>
      </w:divBdr>
    </w:div>
    <w:div w:id="2074810493">
      <w:bodyDiv w:val="1"/>
      <w:marLeft w:val="0"/>
      <w:marRight w:val="0"/>
      <w:marTop w:val="0"/>
      <w:marBottom w:val="0"/>
      <w:divBdr>
        <w:top w:val="none" w:sz="0" w:space="0" w:color="auto"/>
        <w:left w:val="none" w:sz="0" w:space="0" w:color="auto"/>
        <w:bottom w:val="none" w:sz="0" w:space="0" w:color="auto"/>
        <w:right w:val="none" w:sz="0" w:space="0" w:color="auto"/>
      </w:divBdr>
      <w:divsChild>
        <w:div w:id="1232496811">
          <w:marLeft w:val="640"/>
          <w:marRight w:val="0"/>
          <w:marTop w:val="0"/>
          <w:marBottom w:val="0"/>
          <w:divBdr>
            <w:top w:val="none" w:sz="0" w:space="0" w:color="auto"/>
            <w:left w:val="none" w:sz="0" w:space="0" w:color="auto"/>
            <w:bottom w:val="none" w:sz="0" w:space="0" w:color="auto"/>
            <w:right w:val="none" w:sz="0" w:space="0" w:color="auto"/>
          </w:divBdr>
        </w:div>
        <w:div w:id="507791879">
          <w:marLeft w:val="640"/>
          <w:marRight w:val="0"/>
          <w:marTop w:val="0"/>
          <w:marBottom w:val="0"/>
          <w:divBdr>
            <w:top w:val="none" w:sz="0" w:space="0" w:color="auto"/>
            <w:left w:val="none" w:sz="0" w:space="0" w:color="auto"/>
            <w:bottom w:val="none" w:sz="0" w:space="0" w:color="auto"/>
            <w:right w:val="none" w:sz="0" w:space="0" w:color="auto"/>
          </w:divBdr>
        </w:div>
        <w:div w:id="2078166481">
          <w:marLeft w:val="640"/>
          <w:marRight w:val="0"/>
          <w:marTop w:val="0"/>
          <w:marBottom w:val="0"/>
          <w:divBdr>
            <w:top w:val="none" w:sz="0" w:space="0" w:color="auto"/>
            <w:left w:val="none" w:sz="0" w:space="0" w:color="auto"/>
            <w:bottom w:val="none" w:sz="0" w:space="0" w:color="auto"/>
            <w:right w:val="none" w:sz="0" w:space="0" w:color="auto"/>
          </w:divBdr>
        </w:div>
        <w:div w:id="1901162677">
          <w:marLeft w:val="640"/>
          <w:marRight w:val="0"/>
          <w:marTop w:val="0"/>
          <w:marBottom w:val="0"/>
          <w:divBdr>
            <w:top w:val="none" w:sz="0" w:space="0" w:color="auto"/>
            <w:left w:val="none" w:sz="0" w:space="0" w:color="auto"/>
            <w:bottom w:val="none" w:sz="0" w:space="0" w:color="auto"/>
            <w:right w:val="none" w:sz="0" w:space="0" w:color="auto"/>
          </w:divBdr>
        </w:div>
        <w:div w:id="2032142113">
          <w:marLeft w:val="640"/>
          <w:marRight w:val="0"/>
          <w:marTop w:val="0"/>
          <w:marBottom w:val="0"/>
          <w:divBdr>
            <w:top w:val="none" w:sz="0" w:space="0" w:color="auto"/>
            <w:left w:val="none" w:sz="0" w:space="0" w:color="auto"/>
            <w:bottom w:val="none" w:sz="0" w:space="0" w:color="auto"/>
            <w:right w:val="none" w:sz="0" w:space="0" w:color="auto"/>
          </w:divBdr>
        </w:div>
        <w:div w:id="184096332">
          <w:marLeft w:val="640"/>
          <w:marRight w:val="0"/>
          <w:marTop w:val="0"/>
          <w:marBottom w:val="0"/>
          <w:divBdr>
            <w:top w:val="none" w:sz="0" w:space="0" w:color="auto"/>
            <w:left w:val="none" w:sz="0" w:space="0" w:color="auto"/>
            <w:bottom w:val="none" w:sz="0" w:space="0" w:color="auto"/>
            <w:right w:val="none" w:sz="0" w:space="0" w:color="auto"/>
          </w:divBdr>
        </w:div>
        <w:div w:id="54478709">
          <w:marLeft w:val="640"/>
          <w:marRight w:val="0"/>
          <w:marTop w:val="0"/>
          <w:marBottom w:val="0"/>
          <w:divBdr>
            <w:top w:val="none" w:sz="0" w:space="0" w:color="auto"/>
            <w:left w:val="none" w:sz="0" w:space="0" w:color="auto"/>
            <w:bottom w:val="none" w:sz="0" w:space="0" w:color="auto"/>
            <w:right w:val="none" w:sz="0" w:space="0" w:color="auto"/>
          </w:divBdr>
        </w:div>
        <w:div w:id="1978073101">
          <w:marLeft w:val="640"/>
          <w:marRight w:val="0"/>
          <w:marTop w:val="0"/>
          <w:marBottom w:val="0"/>
          <w:divBdr>
            <w:top w:val="none" w:sz="0" w:space="0" w:color="auto"/>
            <w:left w:val="none" w:sz="0" w:space="0" w:color="auto"/>
            <w:bottom w:val="none" w:sz="0" w:space="0" w:color="auto"/>
            <w:right w:val="none" w:sz="0" w:space="0" w:color="auto"/>
          </w:divBdr>
        </w:div>
        <w:div w:id="200484209">
          <w:marLeft w:val="640"/>
          <w:marRight w:val="0"/>
          <w:marTop w:val="0"/>
          <w:marBottom w:val="0"/>
          <w:divBdr>
            <w:top w:val="none" w:sz="0" w:space="0" w:color="auto"/>
            <w:left w:val="none" w:sz="0" w:space="0" w:color="auto"/>
            <w:bottom w:val="none" w:sz="0" w:space="0" w:color="auto"/>
            <w:right w:val="none" w:sz="0" w:space="0" w:color="auto"/>
          </w:divBdr>
        </w:div>
        <w:div w:id="2009140269">
          <w:marLeft w:val="640"/>
          <w:marRight w:val="0"/>
          <w:marTop w:val="0"/>
          <w:marBottom w:val="0"/>
          <w:divBdr>
            <w:top w:val="none" w:sz="0" w:space="0" w:color="auto"/>
            <w:left w:val="none" w:sz="0" w:space="0" w:color="auto"/>
            <w:bottom w:val="none" w:sz="0" w:space="0" w:color="auto"/>
            <w:right w:val="none" w:sz="0" w:space="0" w:color="auto"/>
          </w:divBdr>
        </w:div>
        <w:div w:id="850605777">
          <w:marLeft w:val="640"/>
          <w:marRight w:val="0"/>
          <w:marTop w:val="0"/>
          <w:marBottom w:val="0"/>
          <w:divBdr>
            <w:top w:val="none" w:sz="0" w:space="0" w:color="auto"/>
            <w:left w:val="none" w:sz="0" w:space="0" w:color="auto"/>
            <w:bottom w:val="none" w:sz="0" w:space="0" w:color="auto"/>
            <w:right w:val="none" w:sz="0" w:space="0" w:color="auto"/>
          </w:divBdr>
        </w:div>
        <w:div w:id="115103406">
          <w:marLeft w:val="640"/>
          <w:marRight w:val="0"/>
          <w:marTop w:val="0"/>
          <w:marBottom w:val="0"/>
          <w:divBdr>
            <w:top w:val="none" w:sz="0" w:space="0" w:color="auto"/>
            <w:left w:val="none" w:sz="0" w:space="0" w:color="auto"/>
            <w:bottom w:val="none" w:sz="0" w:space="0" w:color="auto"/>
            <w:right w:val="none" w:sz="0" w:space="0" w:color="auto"/>
          </w:divBdr>
        </w:div>
        <w:div w:id="45495046">
          <w:marLeft w:val="640"/>
          <w:marRight w:val="0"/>
          <w:marTop w:val="0"/>
          <w:marBottom w:val="0"/>
          <w:divBdr>
            <w:top w:val="none" w:sz="0" w:space="0" w:color="auto"/>
            <w:left w:val="none" w:sz="0" w:space="0" w:color="auto"/>
            <w:bottom w:val="none" w:sz="0" w:space="0" w:color="auto"/>
            <w:right w:val="none" w:sz="0" w:space="0" w:color="auto"/>
          </w:divBdr>
        </w:div>
        <w:div w:id="2121101610">
          <w:marLeft w:val="640"/>
          <w:marRight w:val="0"/>
          <w:marTop w:val="0"/>
          <w:marBottom w:val="0"/>
          <w:divBdr>
            <w:top w:val="none" w:sz="0" w:space="0" w:color="auto"/>
            <w:left w:val="none" w:sz="0" w:space="0" w:color="auto"/>
            <w:bottom w:val="none" w:sz="0" w:space="0" w:color="auto"/>
            <w:right w:val="none" w:sz="0" w:space="0" w:color="auto"/>
          </w:divBdr>
        </w:div>
        <w:div w:id="152766357">
          <w:marLeft w:val="640"/>
          <w:marRight w:val="0"/>
          <w:marTop w:val="0"/>
          <w:marBottom w:val="0"/>
          <w:divBdr>
            <w:top w:val="none" w:sz="0" w:space="0" w:color="auto"/>
            <w:left w:val="none" w:sz="0" w:space="0" w:color="auto"/>
            <w:bottom w:val="none" w:sz="0" w:space="0" w:color="auto"/>
            <w:right w:val="none" w:sz="0" w:space="0" w:color="auto"/>
          </w:divBdr>
        </w:div>
        <w:div w:id="1607075429">
          <w:marLeft w:val="640"/>
          <w:marRight w:val="0"/>
          <w:marTop w:val="0"/>
          <w:marBottom w:val="0"/>
          <w:divBdr>
            <w:top w:val="none" w:sz="0" w:space="0" w:color="auto"/>
            <w:left w:val="none" w:sz="0" w:space="0" w:color="auto"/>
            <w:bottom w:val="none" w:sz="0" w:space="0" w:color="auto"/>
            <w:right w:val="none" w:sz="0" w:space="0" w:color="auto"/>
          </w:divBdr>
        </w:div>
        <w:div w:id="1800683390">
          <w:marLeft w:val="640"/>
          <w:marRight w:val="0"/>
          <w:marTop w:val="0"/>
          <w:marBottom w:val="0"/>
          <w:divBdr>
            <w:top w:val="none" w:sz="0" w:space="0" w:color="auto"/>
            <w:left w:val="none" w:sz="0" w:space="0" w:color="auto"/>
            <w:bottom w:val="none" w:sz="0" w:space="0" w:color="auto"/>
            <w:right w:val="none" w:sz="0" w:space="0" w:color="auto"/>
          </w:divBdr>
        </w:div>
        <w:div w:id="1821312158">
          <w:marLeft w:val="640"/>
          <w:marRight w:val="0"/>
          <w:marTop w:val="0"/>
          <w:marBottom w:val="0"/>
          <w:divBdr>
            <w:top w:val="none" w:sz="0" w:space="0" w:color="auto"/>
            <w:left w:val="none" w:sz="0" w:space="0" w:color="auto"/>
            <w:bottom w:val="none" w:sz="0" w:space="0" w:color="auto"/>
            <w:right w:val="none" w:sz="0" w:space="0" w:color="auto"/>
          </w:divBdr>
        </w:div>
        <w:div w:id="696201152">
          <w:marLeft w:val="640"/>
          <w:marRight w:val="0"/>
          <w:marTop w:val="0"/>
          <w:marBottom w:val="0"/>
          <w:divBdr>
            <w:top w:val="none" w:sz="0" w:space="0" w:color="auto"/>
            <w:left w:val="none" w:sz="0" w:space="0" w:color="auto"/>
            <w:bottom w:val="none" w:sz="0" w:space="0" w:color="auto"/>
            <w:right w:val="none" w:sz="0" w:space="0" w:color="auto"/>
          </w:divBdr>
        </w:div>
        <w:div w:id="28383858">
          <w:marLeft w:val="640"/>
          <w:marRight w:val="0"/>
          <w:marTop w:val="0"/>
          <w:marBottom w:val="0"/>
          <w:divBdr>
            <w:top w:val="none" w:sz="0" w:space="0" w:color="auto"/>
            <w:left w:val="none" w:sz="0" w:space="0" w:color="auto"/>
            <w:bottom w:val="none" w:sz="0" w:space="0" w:color="auto"/>
            <w:right w:val="none" w:sz="0" w:space="0" w:color="auto"/>
          </w:divBdr>
        </w:div>
        <w:div w:id="230430186">
          <w:marLeft w:val="640"/>
          <w:marRight w:val="0"/>
          <w:marTop w:val="0"/>
          <w:marBottom w:val="0"/>
          <w:divBdr>
            <w:top w:val="none" w:sz="0" w:space="0" w:color="auto"/>
            <w:left w:val="none" w:sz="0" w:space="0" w:color="auto"/>
            <w:bottom w:val="none" w:sz="0" w:space="0" w:color="auto"/>
            <w:right w:val="none" w:sz="0" w:space="0" w:color="auto"/>
          </w:divBdr>
        </w:div>
        <w:div w:id="1350447803">
          <w:marLeft w:val="640"/>
          <w:marRight w:val="0"/>
          <w:marTop w:val="0"/>
          <w:marBottom w:val="0"/>
          <w:divBdr>
            <w:top w:val="none" w:sz="0" w:space="0" w:color="auto"/>
            <w:left w:val="none" w:sz="0" w:space="0" w:color="auto"/>
            <w:bottom w:val="none" w:sz="0" w:space="0" w:color="auto"/>
            <w:right w:val="none" w:sz="0" w:space="0" w:color="auto"/>
          </w:divBdr>
        </w:div>
        <w:div w:id="1343313638">
          <w:marLeft w:val="640"/>
          <w:marRight w:val="0"/>
          <w:marTop w:val="0"/>
          <w:marBottom w:val="0"/>
          <w:divBdr>
            <w:top w:val="none" w:sz="0" w:space="0" w:color="auto"/>
            <w:left w:val="none" w:sz="0" w:space="0" w:color="auto"/>
            <w:bottom w:val="none" w:sz="0" w:space="0" w:color="auto"/>
            <w:right w:val="none" w:sz="0" w:space="0" w:color="auto"/>
          </w:divBdr>
        </w:div>
        <w:div w:id="1219124587">
          <w:marLeft w:val="640"/>
          <w:marRight w:val="0"/>
          <w:marTop w:val="0"/>
          <w:marBottom w:val="0"/>
          <w:divBdr>
            <w:top w:val="none" w:sz="0" w:space="0" w:color="auto"/>
            <w:left w:val="none" w:sz="0" w:space="0" w:color="auto"/>
            <w:bottom w:val="none" w:sz="0" w:space="0" w:color="auto"/>
            <w:right w:val="none" w:sz="0" w:space="0" w:color="auto"/>
          </w:divBdr>
        </w:div>
        <w:div w:id="1807578435">
          <w:marLeft w:val="640"/>
          <w:marRight w:val="0"/>
          <w:marTop w:val="0"/>
          <w:marBottom w:val="0"/>
          <w:divBdr>
            <w:top w:val="none" w:sz="0" w:space="0" w:color="auto"/>
            <w:left w:val="none" w:sz="0" w:space="0" w:color="auto"/>
            <w:bottom w:val="none" w:sz="0" w:space="0" w:color="auto"/>
            <w:right w:val="none" w:sz="0" w:space="0" w:color="auto"/>
          </w:divBdr>
        </w:div>
        <w:div w:id="895049174">
          <w:marLeft w:val="640"/>
          <w:marRight w:val="0"/>
          <w:marTop w:val="0"/>
          <w:marBottom w:val="0"/>
          <w:divBdr>
            <w:top w:val="none" w:sz="0" w:space="0" w:color="auto"/>
            <w:left w:val="none" w:sz="0" w:space="0" w:color="auto"/>
            <w:bottom w:val="none" w:sz="0" w:space="0" w:color="auto"/>
            <w:right w:val="none" w:sz="0" w:space="0" w:color="auto"/>
          </w:divBdr>
        </w:div>
        <w:div w:id="2022583098">
          <w:marLeft w:val="640"/>
          <w:marRight w:val="0"/>
          <w:marTop w:val="0"/>
          <w:marBottom w:val="0"/>
          <w:divBdr>
            <w:top w:val="none" w:sz="0" w:space="0" w:color="auto"/>
            <w:left w:val="none" w:sz="0" w:space="0" w:color="auto"/>
            <w:bottom w:val="none" w:sz="0" w:space="0" w:color="auto"/>
            <w:right w:val="none" w:sz="0" w:space="0" w:color="auto"/>
          </w:divBdr>
        </w:div>
        <w:div w:id="1490248403">
          <w:marLeft w:val="640"/>
          <w:marRight w:val="0"/>
          <w:marTop w:val="0"/>
          <w:marBottom w:val="0"/>
          <w:divBdr>
            <w:top w:val="none" w:sz="0" w:space="0" w:color="auto"/>
            <w:left w:val="none" w:sz="0" w:space="0" w:color="auto"/>
            <w:bottom w:val="none" w:sz="0" w:space="0" w:color="auto"/>
            <w:right w:val="none" w:sz="0" w:space="0" w:color="auto"/>
          </w:divBdr>
        </w:div>
        <w:div w:id="1381706474">
          <w:marLeft w:val="640"/>
          <w:marRight w:val="0"/>
          <w:marTop w:val="0"/>
          <w:marBottom w:val="0"/>
          <w:divBdr>
            <w:top w:val="none" w:sz="0" w:space="0" w:color="auto"/>
            <w:left w:val="none" w:sz="0" w:space="0" w:color="auto"/>
            <w:bottom w:val="none" w:sz="0" w:space="0" w:color="auto"/>
            <w:right w:val="none" w:sz="0" w:space="0" w:color="auto"/>
          </w:divBdr>
        </w:div>
        <w:div w:id="2017154002">
          <w:marLeft w:val="640"/>
          <w:marRight w:val="0"/>
          <w:marTop w:val="0"/>
          <w:marBottom w:val="0"/>
          <w:divBdr>
            <w:top w:val="none" w:sz="0" w:space="0" w:color="auto"/>
            <w:left w:val="none" w:sz="0" w:space="0" w:color="auto"/>
            <w:bottom w:val="none" w:sz="0" w:space="0" w:color="auto"/>
            <w:right w:val="none" w:sz="0" w:space="0" w:color="auto"/>
          </w:divBdr>
        </w:div>
        <w:div w:id="1185678138">
          <w:marLeft w:val="640"/>
          <w:marRight w:val="0"/>
          <w:marTop w:val="0"/>
          <w:marBottom w:val="0"/>
          <w:divBdr>
            <w:top w:val="none" w:sz="0" w:space="0" w:color="auto"/>
            <w:left w:val="none" w:sz="0" w:space="0" w:color="auto"/>
            <w:bottom w:val="none" w:sz="0" w:space="0" w:color="auto"/>
            <w:right w:val="none" w:sz="0" w:space="0" w:color="auto"/>
          </w:divBdr>
        </w:div>
        <w:div w:id="1225337799">
          <w:marLeft w:val="640"/>
          <w:marRight w:val="0"/>
          <w:marTop w:val="0"/>
          <w:marBottom w:val="0"/>
          <w:divBdr>
            <w:top w:val="none" w:sz="0" w:space="0" w:color="auto"/>
            <w:left w:val="none" w:sz="0" w:space="0" w:color="auto"/>
            <w:bottom w:val="none" w:sz="0" w:space="0" w:color="auto"/>
            <w:right w:val="none" w:sz="0" w:space="0" w:color="auto"/>
          </w:divBdr>
        </w:div>
        <w:div w:id="393358813">
          <w:marLeft w:val="640"/>
          <w:marRight w:val="0"/>
          <w:marTop w:val="0"/>
          <w:marBottom w:val="0"/>
          <w:divBdr>
            <w:top w:val="none" w:sz="0" w:space="0" w:color="auto"/>
            <w:left w:val="none" w:sz="0" w:space="0" w:color="auto"/>
            <w:bottom w:val="none" w:sz="0" w:space="0" w:color="auto"/>
            <w:right w:val="none" w:sz="0" w:space="0" w:color="auto"/>
          </w:divBdr>
        </w:div>
        <w:div w:id="250704167">
          <w:marLeft w:val="640"/>
          <w:marRight w:val="0"/>
          <w:marTop w:val="0"/>
          <w:marBottom w:val="0"/>
          <w:divBdr>
            <w:top w:val="none" w:sz="0" w:space="0" w:color="auto"/>
            <w:left w:val="none" w:sz="0" w:space="0" w:color="auto"/>
            <w:bottom w:val="none" w:sz="0" w:space="0" w:color="auto"/>
            <w:right w:val="none" w:sz="0" w:space="0" w:color="auto"/>
          </w:divBdr>
        </w:div>
        <w:div w:id="533466483">
          <w:marLeft w:val="640"/>
          <w:marRight w:val="0"/>
          <w:marTop w:val="0"/>
          <w:marBottom w:val="0"/>
          <w:divBdr>
            <w:top w:val="none" w:sz="0" w:space="0" w:color="auto"/>
            <w:left w:val="none" w:sz="0" w:space="0" w:color="auto"/>
            <w:bottom w:val="none" w:sz="0" w:space="0" w:color="auto"/>
            <w:right w:val="none" w:sz="0" w:space="0" w:color="auto"/>
          </w:divBdr>
        </w:div>
        <w:div w:id="249197810">
          <w:marLeft w:val="640"/>
          <w:marRight w:val="0"/>
          <w:marTop w:val="0"/>
          <w:marBottom w:val="0"/>
          <w:divBdr>
            <w:top w:val="none" w:sz="0" w:space="0" w:color="auto"/>
            <w:left w:val="none" w:sz="0" w:space="0" w:color="auto"/>
            <w:bottom w:val="none" w:sz="0" w:space="0" w:color="auto"/>
            <w:right w:val="none" w:sz="0" w:space="0" w:color="auto"/>
          </w:divBdr>
        </w:div>
        <w:div w:id="130514731">
          <w:marLeft w:val="640"/>
          <w:marRight w:val="0"/>
          <w:marTop w:val="0"/>
          <w:marBottom w:val="0"/>
          <w:divBdr>
            <w:top w:val="none" w:sz="0" w:space="0" w:color="auto"/>
            <w:left w:val="none" w:sz="0" w:space="0" w:color="auto"/>
            <w:bottom w:val="none" w:sz="0" w:space="0" w:color="auto"/>
            <w:right w:val="none" w:sz="0" w:space="0" w:color="auto"/>
          </w:divBdr>
        </w:div>
        <w:div w:id="1285383251">
          <w:marLeft w:val="640"/>
          <w:marRight w:val="0"/>
          <w:marTop w:val="0"/>
          <w:marBottom w:val="0"/>
          <w:divBdr>
            <w:top w:val="none" w:sz="0" w:space="0" w:color="auto"/>
            <w:left w:val="none" w:sz="0" w:space="0" w:color="auto"/>
            <w:bottom w:val="none" w:sz="0" w:space="0" w:color="auto"/>
            <w:right w:val="none" w:sz="0" w:space="0" w:color="auto"/>
          </w:divBdr>
        </w:div>
        <w:div w:id="1995406044">
          <w:marLeft w:val="640"/>
          <w:marRight w:val="0"/>
          <w:marTop w:val="0"/>
          <w:marBottom w:val="0"/>
          <w:divBdr>
            <w:top w:val="none" w:sz="0" w:space="0" w:color="auto"/>
            <w:left w:val="none" w:sz="0" w:space="0" w:color="auto"/>
            <w:bottom w:val="none" w:sz="0" w:space="0" w:color="auto"/>
            <w:right w:val="none" w:sz="0" w:space="0" w:color="auto"/>
          </w:divBdr>
        </w:div>
        <w:div w:id="1766345461">
          <w:marLeft w:val="640"/>
          <w:marRight w:val="0"/>
          <w:marTop w:val="0"/>
          <w:marBottom w:val="0"/>
          <w:divBdr>
            <w:top w:val="none" w:sz="0" w:space="0" w:color="auto"/>
            <w:left w:val="none" w:sz="0" w:space="0" w:color="auto"/>
            <w:bottom w:val="none" w:sz="0" w:space="0" w:color="auto"/>
            <w:right w:val="none" w:sz="0" w:space="0" w:color="auto"/>
          </w:divBdr>
        </w:div>
        <w:div w:id="665589984">
          <w:marLeft w:val="640"/>
          <w:marRight w:val="0"/>
          <w:marTop w:val="0"/>
          <w:marBottom w:val="0"/>
          <w:divBdr>
            <w:top w:val="none" w:sz="0" w:space="0" w:color="auto"/>
            <w:left w:val="none" w:sz="0" w:space="0" w:color="auto"/>
            <w:bottom w:val="none" w:sz="0" w:space="0" w:color="auto"/>
            <w:right w:val="none" w:sz="0" w:space="0" w:color="auto"/>
          </w:divBdr>
        </w:div>
        <w:div w:id="1258713983">
          <w:marLeft w:val="640"/>
          <w:marRight w:val="0"/>
          <w:marTop w:val="0"/>
          <w:marBottom w:val="0"/>
          <w:divBdr>
            <w:top w:val="none" w:sz="0" w:space="0" w:color="auto"/>
            <w:left w:val="none" w:sz="0" w:space="0" w:color="auto"/>
            <w:bottom w:val="none" w:sz="0" w:space="0" w:color="auto"/>
            <w:right w:val="none" w:sz="0" w:space="0" w:color="auto"/>
          </w:divBdr>
        </w:div>
        <w:div w:id="1832287273">
          <w:marLeft w:val="640"/>
          <w:marRight w:val="0"/>
          <w:marTop w:val="0"/>
          <w:marBottom w:val="0"/>
          <w:divBdr>
            <w:top w:val="none" w:sz="0" w:space="0" w:color="auto"/>
            <w:left w:val="none" w:sz="0" w:space="0" w:color="auto"/>
            <w:bottom w:val="none" w:sz="0" w:space="0" w:color="auto"/>
            <w:right w:val="none" w:sz="0" w:space="0" w:color="auto"/>
          </w:divBdr>
        </w:div>
        <w:div w:id="1844122830">
          <w:marLeft w:val="640"/>
          <w:marRight w:val="0"/>
          <w:marTop w:val="0"/>
          <w:marBottom w:val="0"/>
          <w:divBdr>
            <w:top w:val="none" w:sz="0" w:space="0" w:color="auto"/>
            <w:left w:val="none" w:sz="0" w:space="0" w:color="auto"/>
            <w:bottom w:val="none" w:sz="0" w:space="0" w:color="auto"/>
            <w:right w:val="none" w:sz="0" w:space="0" w:color="auto"/>
          </w:divBdr>
        </w:div>
        <w:div w:id="890270805">
          <w:marLeft w:val="640"/>
          <w:marRight w:val="0"/>
          <w:marTop w:val="0"/>
          <w:marBottom w:val="0"/>
          <w:divBdr>
            <w:top w:val="none" w:sz="0" w:space="0" w:color="auto"/>
            <w:left w:val="none" w:sz="0" w:space="0" w:color="auto"/>
            <w:bottom w:val="none" w:sz="0" w:space="0" w:color="auto"/>
            <w:right w:val="none" w:sz="0" w:space="0" w:color="auto"/>
          </w:divBdr>
        </w:div>
        <w:div w:id="166989149">
          <w:marLeft w:val="640"/>
          <w:marRight w:val="0"/>
          <w:marTop w:val="0"/>
          <w:marBottom w:val="0"/>
          <w:divBdr>
            <w:top w:val="none" w:sz="0" w:space="0" w:color="auto"/>
            <w:left w:val="none" w:sz="0" w:space="0" w:color="auto"/>
            <w:bottom w:val="none" w:sz="0" w:space="0" w:color="auto"/>
            <w:right w:val="none" w:sz="0" w:space="0" w:color="auto"/>
          </w:divBdr>
        </w:div>
        <w:div w:id="977219759">
          <w:marLeft w:val="640"/>
          <w:marRight w:val="0"/>
          <w:marTop w:val="0"/>
          <w:marBottom w:val="0"/>
          <w:divBdr>
            <w:top w:val="none" w:sz="0" w:space="0" w:color="auto"/>
            <w:left w:val="none" w:sz="0" w:space="0" w:color="auto"/>
            <w:bottom w:val="none" w:sz="0" w:space="0" w:color="auto"/>
            <w:right w:val="none" w:sz="0" w:space="0" w:color="auto"/>
          </w:divBdr>
        </w:div>
        <w:div w:id="1127503085">
          <w:marLeft w:val="640"/>
          <w:marRight w:val="0"/>
          <w:marTop w:val="0"/>
          <w:marBottom w:val="0"/>
          <w:divBdr>
            <w:top w:val="none" w:sz="0" w:space="0" w:color="auto"/>
            <w:left w:val="none" w:sz="0" w:space="0" w:color="auto"/>
            <w:bottom w:val="none" w:sz="0" w:space="0" w:color="auto"/>
            <w:right w:val="none" w:sz="0" w:space="0" w:color="auto"/>
          </w:divBdr>
        </w:div>
        <w:div w:id="860630267">
          <w:marLeft w:val="640"/>
          <w:marRight w:val="0"/>
          <w:marTop w:val="0"/>
          <w:marBottom w:val="0"/>
          <w:divBdr>
            <w:top w:val="none" w:sz="0" w:space="0" w:color="auto"/>
            <w:left w:val="none" w:sz="0" w:space="0" w:color="auto"/>
            <w:bottom w:val="none" w:sz="0" w:space="0" w:color="auto"/>
            <w:right w:val="none" w:sz="0" w:space="0" w:color="auto"/>
          </w:divBdr>
        </w:div>
        <w:div w:id="846797252">
          <w:marLeft w:val="640"/>
          <w:marRight w:val="0"/>
          <w:marTop w:val="0"/>
          <w:marBottom w:val="0"/>
          <w:divBdr>
            <w:top w:val="none" w:sz="0" w:space="0" w:color="auto"/>
            <w:left w:val="none" w:sz="0" w:space="0" w:color="auto"/>
            <w:bottom w:val="none" w:sz="0" w:space="0" w:color="auto"/>
            <w:right w:val="none" w:sz="0" w:space="0" w:color="auto"/>
          </w:divBdr>
        </w:div>
        <w:div w:id="177503645">
          <w:marLeft w:val="640"/>
          <w:marRight w:val="0"/>
          <w:marTop w:val="0"/>
          <w:marBottom w:val="0"/>
          <w:divBdr>
            <w:top w:val="none" w:sz="0" w:space="0" w:color="auto"/>
            <w:left w:val="none" w:sz="0" w:space="0" w:color="auto"/>
            <w:bottom w:val="none" w:sz="0" w:space="0" w:color="auto"/>
            <w:right w:val="none" w:sz="0" w:space="0" w:color="auto"/>
          </w:divBdr>
        </w:div>
        <w:div w:id="609748194">
          <w:marLeft w:val="640"/>
          <w:marRight w:val="0"/>
          <w:marTop w:val="0"/>
          <w:marBottom w:val="0"/>
          <w:divBdr>
            <w:top w:val="none" w:sz="0" w:space="0" w:color="auto"/>
            <w:left w:val="none" w:sz="0" w:space="0" w:color="auto"/>
            <w:bottom w:val="none" w:sz="0" w:space="0" w:color="auto"/>
            <w:right w:val="none" w:sz="0" w:space="0" w:color="auto"/>
          </w:divBdr>
        </w:div>
        <w:div w:id="1348098814">
          <w:marLeft w:val="640"/>
          <w:marRight w:val="0"/>
          <w:marTop w:val="0"/>
          <w:marBottom w:val="0"/>
          <w:divBdr>
            <w:top w:val="none" w:sz="0" w:space="0" w:color="auto"/>
            <w:left w:val="none" w:sz="0" w:space="0" w:color="auto"/>
            <w:bottom w:val="none" w:sz="0" w:space="0" w:color="auto"/>
            <w:right w:val="none" w:sz="0" w:space="0" w:color="auto"/>
          </w:divBdr>
        </w:div>
        <w:div w:id="1691640273">
          <w:marLeft w:val="640"/>
          <w:marRight w:val="0"/>
          <w:marTop w:val="0"/>
          <w:marBottom w:val="0"/>
          <w:divBdr>
            <w:top w:val="none" w:sz="0" w:space="0" w:color="auto"/>
            <w:left w:val="none" w:sz="0" w:space="0" w:color="auto"/>
            <w:bottom w:val="none" w:sz="0" w:space="0" w:color="auto"/>
            <w:right w:val="none" w:sz="0" w:space="0" w:color="auto"/>
          </w:divBdr>
        </w:div>
        <w:div w:id="570702139">
          <w:marLeft w:val="640"/>
          <w:marRight w:val="0"/>
          <w:marTop w:val="0"/>
          <w:marBottom w:val="0"/>
          <w:divBdr>
            <w:top w:val="none" w:sz="0" w:space="0" w:color="auto"/>
            <w:left w:val="none" w:sz="0" w:space="0" w:color="auto"/>
            <w:bottom w:val="none" w:sz="0" w:space="0" w:color="auto"/>
            <w:right w:val="none" w:sz="0" w:space="0" w:color="auto"/>
          </w:divBdr>
        </w:div>
        <w:div w:id="594244168">
          <w:marLeft w:val="640"/>
          <w:marRight w:val="0"/>
          <w:marTop w:val="0"/>
          <w:marBottom w:val="0"/>
          <w:divBdr>
            <w:top w:val="none" w:sz="0" w:space="0" w:color="auto"/>
            <w:left w:val="none" w:sz="0" w:space="0" w:color="auto"/>
            <w:bottom w:val="none" w:sz="0" w:space="0" w:color="auto"/>
            <w:right w:val="none" w:sz="0" w:space="0" w:color="auto"/>
          </w:divBdr>
        </w:div>
        <w:div w:id="1778020029">
          <w:marLeft w:val="640"/>
          <w:marRight w:val="0"/>
          <w:marTop w:val="0"/>
          <w:marBottom w:val="0"/>
          <w:divBdr>
            <w:top w:val="none" w:sz="0" w:space="0" w:color="auto"/>
            <w:left w:val="none" w:sz="0" w:space="0" w:color="auto"/>
            <w:bottom w:val="none" w:sz="0" w:space="0" w:color="auto"/>
            <w:right w:val="none" w:sz="0" w:space="0" w:color="auto"/>
          </w:divBdr>
        </w:div>
        <w:div w:id="1659308834">
          <w:marLeft w:val="640"/>
          <w:marRight w:val="0"/>
          <w:marTop w:val="0"/>
          <w:marBottom w:val="0"/>
          <w:divBdr>
            <w:top w:val="none" w:sz="0" w:space="0" w:color="auto"/>
            <w:left w:val="none" w:sz="0" w:space="0" w:color="auto"/>
            <w:bottom w:val="none" w:sz="0" w:space="0" w:color="auto"/>
            <w:right w:val="none" w:sz="0" w:space="0" w:color="auto"/>
          </w:divBdr>
        </w:div>
        <w:div w:id="840851787">
          <w:marLeft w:val="640"/>
          <w:marRight w:val="0"/>
          <w:marTop w:val="0"/>
          <w:marBottom w:val="0"/>
          <w:divBdr>
            <w:top w:val="none" w:sz="0" w:space="0" w:color="auto"/>
            <w:left w:val="none" w:sz="0" w:space="0" w:color="auto"/>
            <w:bottom w:val="none" w:sz="0" w:space="0" w:color="auto"/>
            <w:right w:val="none" w:sz="0" w:space="0" w:color="auto"/>
          </w:divBdr>
        </w:div>
        <w:div w:id="624578336">
          <w:marLeft w:val="640"/>
          <w:marRight w:val="0"/>
          <w:marTop w:val="0"/>
          <w:marBottom w:val="0"/>
          <w:divBdr>
            <w:top w:val="none" w:sz="0" w:space="0" w:color="auto"/>
            <w:left w:val="none" w:sz="0" w:space="0" w:color="auto"/>
            <w:bottom w:val="none" w:sz="0" w:space="0" w:color="auto"/>
            <w:right w:val="none" w:sz="0" w:space="0" w:color="auto"/>
          </w:divBdr>
        </w:div>
        <w:div w:id="475144057">
          <w:marLeft w:val="640"/>
          <w:marRight w:val="0"/>
          <w:marTop w:val="0"/>
          <w:marBottom w:val="0"/>
          <w:divBdr>
            <w:top w:val="none" w:sz="0" w:space="0" w:color="auto"/>
            <w:left w:val="none" w:sz="0" w:space="0" w:color="auto"/>
            <w:bottom w:val="none" w:sz="0" w:space="0" w:color="auto"/>
            <w:right w:val="none" w:sz="0" w:space="0" w:color="auto"/>
          </w:divBdr>
        </w:div>
        <w:div w:id="52047935">
          <w:marLeft w:val="640"/>
          <w:marRight w:val="0"/>
          <w:marTop w:val="0"/>
          <w:marBottom w:val="0"/>
          <w:divBdr>
            <w:top w:val="none" w:sz="0" w:space="0" w:color="auto"/>
            <w:left w:val="none" w:sz="0" w:space="0" w:color="auto"/>
            <w:bottom w:val="none" w:sz="0" w:space="0" w:color="auto"/>
            <w:right w:val="none" w:sz="0" w:space="0" w:color="auto"/>
          </w:divBdr>
        </w:div>
        <w:div w:id="2005934130">
          <w:marLeft w:val="640"/>
          <w:marRight w:val="0"/>
          <w:marTop w:val="0"/>
          <w:marBottom w:val="0"/>
          <w:divBdr>
            <w:top w:val="none" w:sz="0" w:space="0" w:color="auto"/>
            <w:left w:val="none" w:sz="0" w:space="0" w:color="auto"/>
            <w:bottom w:val="none" w:sz="0" w:space="0" w:color="auto"/>
            <w:right w:val="none" w:sz="0" w:space="0" w:color="auto"/>
          </w:divBdr>
        </w:div>
        <w:div w:id="651367947">
          <w:marLeft w:val="640"/>
          <w:marRight w:val="0"/>
          <w:marTop w:val="0"/>
          <w:marBottom w:val="0"/>
          <w:divBdr>
            <w:top w:val="none" w:sz="0" w:space="0" w:color="auto"/>
            <w:left w:val="none" w:sz="0" w:space="0" w:color="auto"/>
            <w:bottom w:val="none" w:sz="0" w:space="0" w:color="auto"/>
            <w:right w:val="none" w:sz="0" w:space="0" w:color="auto"/>
          </w:divBdr>
        </w:div>
        <w:div w:id="1027875423">
          <w:marLeft w:val="640"/>
          <w:marRight w:val="0"/>
          <w:marTop w:val="0"/>
          <w:marBottom w:val="0"/>
          <w:divBdr>
            <w:top w:val="none" w:sz="0" w:space="0" w:color="auto"/>
            <w:left w:val="none" w:sz="0" w:space="0" w:color="auto"/>
            <w:bottom w:val="none" w:sz="0" w:space="0" w:color="auto"/>
            <w:right w:val="none" w:sz="0" w:space="0" w:color="auto"/>
          </w:divBdr>
        </w:div>
        <w:div w:id="422459322">
          <w:marLeft w:val="640"/>
          <w:marRight w:val="0"/>
          <w:marTop w:val="0"/>
          <w:marBottom w:val="0"/>
          <w:divBdr>
            <w:top w:val="none" w:sz="0" w:space="0" w:color="auto"/>
            <w:left w:val="none" w:sz="0" w:space="0" w:color="auto"/>
            <w:bottom w:val="none" w:sz="0" w:space="0" w:color="auto"/>
            <w:right w:val="none" w:sz="0" w:space="0" w:color="auto"/>
          </w:divBdr>
        </w:div>
        <w:div w:id="2103640203">
          <w:marLeft w:val="640"/>
          <w:marRight w:val="0"/>
          <w:marTop w:val="0"/>
          <w:marBottom w:val="0"/>
          <w:divBdr>
            <w:top w:val="none" w:sz="0" w:space="0" w:color="auto"/>
            <w:left w:val="none" w:sz="0" w:space="0" w:color="auto"/>
            <w:bottom w:val="none" w:sz="0" w:space="0" w:color="auto"/>
            <w:right w:val="none" w:sz="0" w:space="0" w:color="auto"/>
          </w:divBdr>
        </w:div>
        <w:div w:id="1775396973">
          <w:marLeft w:val="640"/>
          <w:marRight w:val="0"/>
          <w:marTop w:val="0"/>
          <w:marBottom w:val="0"/>
          <w:divBdr>
            <w:top w:val="none" w:sz="0" w:space="0" w:color="auto"/>
            <w:left w:val="none" w:sz="0" w:space="0" w:color="auto"/>
            <w:bottom w:val="none" w:sz="0" w:space="0" w:color="auto"/>
            <w:right w:val="none" w:sz="0" w:space="0" w:color="auto"/>
          </w:divBdr>
        </w:div>
        <w:div w:id="1438521942">
          <w:marLeft w:val="640"/>
          <w:marRight w:val="0"/>
          <w:marTop w:val="0"/>
          <w:marBottom w:val="0"/>
          <w:divBdr>
            <w:top w:val="none" w:sz="0" w:space="0" w:color="auto"/>
            <w:left w:val="none" w:sz="0" w:space="0" w:color="auto"/>
            <w:bottom w:val="none" w:sz="0" w:space="0" w:color="auto"/>
            <w:right w:val="none" w:sz="0" w:space="0" w:color="auto"/>
          </w:divBdr>
        </w:div>
        <w:div w:id="1464541703">
          <w:marLeft w:val="640"/>
          <w:marRight w:val="0"/>
          <w:marTop w:val="0"/>
          <w:marBottom w:val="0"/>
          <w:divBdr>
            <w:top w:val="none" w:sz="0" w:space="0" w:color="auto"/>
            <w:left w:val="none" w:sz="0" w:space="0" w:color="auto"/>
            <w:bottom w:val="none" w:sz="0" w:space="0" w:color="auto"/>
            <w:right w:val="none" w:sz="0" w:space="0" w:color="auto"/>
          </w:divBdr>
        </w:div>
        <w:div w:id="191114500">
          <w:marLeft w:val="640"/>
          <w:marRight w:val="0"/>
          <w:marTop w:val="0"/>
          <w:marBottom w:val="0"/>
          <w:divBdr>
            <w:top w:val="none" w:sz="0" w:space="0" w:color="auto"/>
            <w:left w:val="none" w:sz="0" w:space="0" w:color="auto"/>
            <w:bottom w:val="none" w:sz="0" w:space="0" w:color="auto"/>
            <w:right w:val="none" w:sz="0" w:space="0" w:color="auto"/>
          </w:divBdr>
        </w:div>
        <w:div w:id="177087832">
          <w:marLeft w:val="640"/>
          <w:marRight w:val="0"/>
          <w:marTop w:val="0"/>
          <w:marBottom w:val="0"/>
          <w:divBdr>
            <w:top w:val="none" w:sz="0" w:space="0" w:color="auto"/>
            <w:left w:val="none" w:sz="0" w:space="0" w:color="auto"/>
            <w:bottom w:val="none" w:sz="0" w:space="0" w:color="auto"/>
            <w:right w:val="none" w:sz="0" w:space="0" w:color="auto"/>
          </w:divBdr>
        </w:div>
        <w:div w:id="1098864511">
          <w:marLeft w:val="640"/>
          <w:marRight w:val="0"/>
          <w:marTop w:val="0"/>
          <w:marBottom w:val="0"/>
          <w:divBdr>
            <w:top w:val="none" w:sz="0" w:space="0" w:color="auto"/>
            <w:left w:val="none" w:sz="0" w:space="0" w:color="auto"/>
            <w:bottom w:val="none" w:sz="0" w:space="0" w:color="auto"/>
            <w:right w:val="none" w:sz="0" w:space="0" w:color="auto"/>
          </w:divBdr>
        </w:div>
        <w:div w:id="1264530317">
          <w:marLeft w:val="640"/>
          <w:marRight w:val="0"/>
          <w:marTop w:val="0"/>
          <w:marBottom w:val="0"/>
          <w:divBdr>
            <w:top w:val="none" w:sz="0" w:space="0" w:color="auto"/>
            <w:left w:val="none" w:sz="0" w:space="0" w:color="auto"/>
            <w:bottom w:val="none" w:sz="0" w:space="0" w:color="auto"/>
            <w:right w:val="none" w:sz="0" w:space="0" w:color="auto"/>
          </w:divBdr>
        </w:div>
        <w:div w:id="774398184">
          <w:marLeft w:val="640"/>
          <w:marRight w:val="0"/>
          <w:marTop w:val="0"/>
          <w:marBottom w:val="0"/>
          <w:divBdr>
            <w:top w:val="none" w:sz="0" w:space="0" w:color="auto"/>
            <w:left w:val="none" w:sz="0" w:space="0" w:color="auto"/>
            <w:bottom w:val="none" w:sz="0" w:space="0" w:color="auto"/>
            <w:right w:val="none" w:sz="0" w:space="0" w:color="auto"/>
          </w:divBdr>
        </w:div>
        <w:div w:id="1505970898">
          <w:marLeft w:val="640"/>
          <w:marRight w:val="0"/>
          <w:marTop w:val="0"/>
          <w:marBottom w:val="0"/>
          <w:divBdr>
            <w:top w:val="none" w:sz="0" w:space="0" w:color="auto"/>
            <w:left w:val="none" w:sz="0" w:space="0" w:color="auto"/>
            <w:bottom w:val="none" w:sz="0" w:space="0" w:color="auto"/>
            <w:right w:val="none" w:sz="0" w:space="0" w:color="auto"/>
          </w:divBdr>
        </w:div>
        <w:div w:id="1889418917">
          <w:marLeft w:val="640"/>
          <w:marRight w:val="0"/>
          <w:marTop w:val="0"/>
          <w:marBottom w:val="0"/>
          <w:divBdr>
            <w:top w:val="none" w:sz="0" w:space="0" w:color="auto"/>
            <w:left w:val="none" w:sz="0" w:space="0" w:color="auto"/>
            <w:bottom w:val="none" w:sz="0" w:space="0" w:color="auto"/>
            <w:right w:val="none" w:sz="0" w:space="0" w:color="auto"/>
          </w:divBdr>
        </w:div>
        <w:div w:id="1403025399">
          <w:marLeft w:val="640"/>
          <w:marRight w:val="0"/>
          <w:marTop w:val="0"/>
          <w:marBottom w:val="0"/>
          <w:divBdr>
            <w:top w:val="none" w:sz="0" w:space="0" w:color="auto"/>
            <w:left w:val="none" w:sz="0" w:space="0" w:color="auto"/>
            <w:bottom w:val="none" w:sz="0" w:space="0" w:color="auto"/>
            <w:right w:val="none" w:sz="0" w:space="0" w:color="auto"/>
          </w:divBdr>
        </w:div>
        <w:div w:id="1763649289">
          <w:marLeft w:val="640"/>
          <w:marRight w:val="0"/>
          <w:marTop w:val="0"/>
          <w:marBottom w:val="0"/>
          <w:divBdr>
            <w:top w:val="none" w:sz="0" w:space="0" w:color="auto"/>
            <w:left w:val="none" w:sz="0" w:space="0" w:color="auto"/>
            <w:bottom w:val="none" w:sz="0" w:space="0" w:color="auto"/>
            <w:right w:val="none" w:sz="0" w:space="0" w:color="auto"/>
          </w:divBdr>
        </w:div>
        <w:div w:id="314801365">
          <w:marLeft w:val="640"/>
          <w:marRight w:val="0"/>
          <w:marTop w:val="0"/>
          <w:marBottom w:val="0"/>
          <w:divBdr>
            <w:top w:val="none" w:sz="0" w:space="0" w:color="auto"/>
            <w:left w:val="none" w:sz="0" w:space="0" w:color="auto"/>
            <w:bottom w:val="none" w:sz="0" w:space="0" w:color="auto"/>
            <w:right w:val="none" w:sz="0" w:space="0" w:color="auto"/>
          </w:divBdr>
        </w:div>
        <w:div w:id="579945466">
          <w:marLeft w:val="640"/>
          <w:marRight w:val="0"/>
          <w:marTop w:val="0"/>
          <w:marBottom w:val="0"/>
          <w:divBdr>
            <w:top w:val="none" w:sz="0" w:space="0" w:color="auto"/>
            <w:left w:val="none" w:sz="0" w:space="0" w:color="auto"/>
            <w:bottom w:val="none" w:sz="0" w:space="0" w:color="auto"/>
            <w:right w:val="none" w:sz="0" w:space="0" w:color="auto"/>
          </w:divBdr>
        </w:div>
      </w:divsChild>
    </w:div>
    <w:div w:id="2074817018">
      <w:bodyDiv w:val="1"/>
      <w:marLeft w:val="0"/>
      <w:marRight w:val="0"/>
      <w:marTop w:val="0"/>
      <w:marBottom w:val="0"/>
      <w:divBdr>
        <w:top w:val="none" w:sz="0" w:space="0" w:color="auto"/>
        <w:left w:val="none" w:sz="0" w:space="0" w:color="auto"/>
        <w:bottom w:val="none" w:sz="0" w:space="0" w:color="auto"/>
        <w:right w:val="none" w:sz="0" w:space="0" w:color="auto"/>
      </w:divBdr>
    </w:div>
    <w:div w:id="2075079526">
      <w:bodyDiv w:val="1"/>
      <w:marLeft w:val="0"/>
      <w:marRight w:val="0"/>
      <w:marTop w:val="0"/>
      <w:marBottom w:val="0"/>
      <w:divBdr>
        <w:top w:val="none" w:sz="0" w:space="0" w:color="auto"/>
        <w:left w:val="none" w:sz="0" w:space="0" w:color="auto"/>
        <w:bottom w:val="none" w:sz="0" w:space="0" w:color="auto"/>
        <w:right w:val="none" w:sz="0" w:space="0" w:color="auto"/>
      </w:divBdr>
    </w:div>
    <w:div w:id="2075156193">
      <w:bodyDiv w:val="1"/>
      <w:marLeft w:val="0"/>
      <w:marRight w:val="0"/>
      <w:marTop w:val="0"/>
      <w:marBottom w:val="0"/>
      <w:divBdr>
        <w:top w:val="none" w:sz="0" w:space="0" w:color="auto"/>
        <w:left w:val="none" w:sz="0" w:space="0" w:color="auto"/>
        <w:bottom w:val="none" w:sz="0" w:space="0" w:color="auto"/>
        <w:right w:val="none" w:sz="0" w:space="0" w:color="auto"/>
      </w:divBdr>
    </w:div>
    <w:div w:id="2075548065">
      <w:bodyDiv w:val="1"/>
      <w:marLeft w:val="0"/>
      <w:marRight w:val="0"/>
      <w:marTop w:val="0"/>
      <w:marBottom w:val="0"/>
      <w:divBdr>
        <w:top w:val="none" w:sz="0" w:space="0" w:color="auto"/>
        <w:left w:val="none" w:sz="0" w:space="0" w:color="auto"/>
        <w:bottom w:val="none" w:sz="0" w:space="0" w:color="auto"/>
        <w:right w:val="none" w:sz="0" w:space="0" w:color="auto"/>
      </w:divBdr>
    </w:div>
    <w:div w:id="2075733789">
      <w:bodyDiv w:val="1"/>
      <w:marLeft w:val="0"/>
      <w:marRight w:val="0"/>
      <w:marTop w:val="0"/>
      <w:marBottom w:val="0"/>
      <w:divBdr>
        <w:top w:val="none" w:sz="0" w:space="0" w:color="auto"/>
        <w:left w:val="none" w:sz="0" w:space="0" w:color="auto"/>
        <w:bottom w:val="none" w:sz="0" w:space="0" w:color="auto"/>
        <w:right w:val="none" w:sz="0" w:space="0" w:color="auto"/>
      </w:divBdr>
    </w:div>
    <w:div w:id="2075927039">
      <w:bodyDiv w:val="1"/>
      <w:marLeft w:val="0"/>
      <w:marRight w:val="0"/>
      <w:marTop w:val="0"/>
      <w:marBottom w:val="0"/>
      <w:divBdr>
        <w:top w:val="none" w:sz="0" w:space="0" w:color="auto"/>
        <w:left w:val="none" w:sz="0" w:space="0" w:color="auto"/>
        <w:bottom w:val="none" w:sz="0" w:space="0" w:color="auto"/>
        <w:right w:val="none" w:sz="0" w:space="0" w:color="auto"/>
      </w:divBdr>
    </w:div>
    <w:div w:id="2075930405">
      <w:bodyDiv w:val="1"/>
      <w:marLeft w:val="0"/>
      <w:marRight w:val="0"/>
      <w:marTop w:val="0"/>
      <w:marBottom w:val="0"/>
      <w:divBdr>
        <w:top w:val="none" w:sz="0" w:space="0" w:color="auto"/>
        <w:left w:val="none" w:sz="0" w:space="0" w:color="auto"/>
        <w:bottom w:val="none" w:sz="0" w:space="0" w:color="auto"/>
        <w:right w:val="none" w:sz="0" w:space="0" w:color="auto"/>
      </w:divBdr>
    </w:div>
    <w:div w:id="2076123934">
      <w:bodyDiv w:val="1"/>
      <w:marLeft w:val="0"/>
      <w:marRight w:val="0"/>
      <w:marTop w:val="0"/>
      <w:marBottom w:val="0"/>
      <w:divBdr>
        <w:top w:val="none" w:sz="0" w:space="0" w:color="auto"/>
        <w:left w:val="none" w:sz="0" w:space="0" w:color="auto"/>
        <w:bottom w:val="none" w:sz="0" w:space="0" w:color="auto"/>
        <w:right w:val="none" w:sz="0" w:space="0" w:color="auto"/>
      </w:divBdr>
    </w:div>
    <w:div w:id="2076272817">
      <w:bodyDiv w:val="1"/>
      <w:marLeft w:val="0"/>
      <w:marRight w:val="0"/>
      <w:marTop w:val="0"/>
      <w:marBottom w:val="0"/>
      <w:divBdr>
        <w:top w:val="none" w:sz="0" w:space="0" w:color="auto"/>
        <w:left w:val="none" w:sz="0" w:space="0" w:color="auto"/>
        <w:bottom w:val="none" w:sz="0" w:space="0" w:color="auto"/>
        <w:right w:val="none" w:sz="0" w:space="0" w:color="auto"/>
      </w:divBdr>
    </w:div>
    <w:div w:id="2076470803">
      <w:bodyDiv w:val="1"/>
      <w:marLeft w:val="0"/>
      <w:marRight w:val="0"/>
      <w:marTop w:val="0"/>
      <w:marBottom w:val="0"/>
      <w:divBdr>
        <w:top w:val="none" w:sz="0" w:space="0" w:color="auto"/>
        <w:left w:val="none" w:sz="0" w:space="0" w:color="auto"/>
        <w:bottom w:val="none" w:sz="0" w:space="0" w:color="auto"/>
        <w:right w:val="none" w:sz="0" w:space="0" w:color="auto"/>
      </w:divBdr>
    </w:div>
    <w:div w:id="2076582417">
      <w:bodyDiv w:val="1"/>
      <w:marLeft w:val="0"/>
      <w:marRight w:val="0"/>
      <w:marTop w:val="0"/>
      <w:marBottom w:val="0"/>
      <w:divBdr>
        <w:top w:val="none" w:sz="0" w:space="0" w:color="auto"/>
        <w:left w:val="none" w:sz="0" w:space="0" w:color="auto"/>
        <w:bottom w:val="none" w:sz="0" w:space="0" w:color="auto"/>
        <w:right w:val="none" w:sz="0" w:space="0" w:color="auto"/>
      </w:divBdr>
    </w:div>
    <w:div w:id="2076972703">
      <w:bodyDiv w:val="1"/>
      <w:marLeft w:val="0"/>
      <w:marRight w:val="0"/>
      <w:marTop w:val="0"/>
      <w:marBottom w:val="0"/>
      <w:divBdr>
        <w:top w:val="none" w:sz="0" w:space="0" w:color="auto"/>
        <w:left w:val="none" w:sz="0" w:space="0" w:color="auto"/>
        <w:bottom w:val="none" w:sz="0" w:space="0" w:color="auto"/>
        <w:right w:val="none" w:sz="0" w:space="0" w:color="auto"/>
      </w:divBdr>
    </w:div>
    <w:div w:id="2077505375">
      <w:bodyDiv w:val="1"/>
      <w:marLeft w:val="0"/>
      <w:marRight w:val="0"/>
      <w:marTop w:val="0"/>
      <w:marBottom w:val="0"/>
      <w:divBdr>
        <w:top w:val="none" w:sz="0" w:space="0" w:color="auto"/>
        <w:left w:val="none" w:sz="0" w:space="0" w:color="auto"/>
        <w:bottom w:val="none" w:sz="0" w:space="0" w:color="auto"/>
        <w:right w:val="none" w:sz="0" w:space="0" w:color="auto"/>
      </w:divBdr>
    </w:div>
    <w:div w:id="2077583188">
      <w:bodyDiv w:val="1"/>
      <w:marLeft w:val="0"/>
      <w:marRight w:val="0"/>
      <w:marTop w:val="0"/>
      <w:marBottom w:val="0"/>
      <w:divBdr>
        <w:top w:val="none" w:sz="0" w:space="0" w:color="auto"/>
        <w:left w:val="none" w:sz="0" w:space="0" w:color="auto"/>
        <w:bottom w:val="none" w:sz="0" w:space="0" w:color="auto"/>
        <w:right w:val="none" w:sz="0" w:space="0" w:color="auto"/>
      </w:divBdr>
    </w:div>
    <w:div w:id="2077773477">
      <w:bodyDiv w:val="1"/>
      <w:marLeft w:val="0"/>
      <w:marRight w:val="0"/>
      <w:marTop w:val="0"/>
      <w:marBottom w:val="0"/>
      <w:divBdr>
        <w:top w:val="none" w:sz="0" w:space="0" w:color="auto"/>
        <w:left w:val="none" w:sz="0" w:space="0" w:color="auto"/>
        <w:bottom w:val="none" w:sz="0" w:space="0" w:color="auto"/>
        <w:right w:val="none" w:sz="0" w:space="0" w:color="auto"/>
      </w:divBdr>
    </w:div>
    <w:div w:id="2077851532">
      <w:bodyDiv w:val="1"/>
      <w:marLeft w:val="0"/>
      <w:marRight w:val="0"/>
      <w:marTop w:val="0"/>
      <w:marBottom w:val="0"/>
      <w:divBdr>
        <w:top w:val="none" w:sz="0" w:space="0" w:color="auto"/>
        <w:left w:val="none" w:sz="0" w:space="0" w:color="auto"/>
        <w:bottom w:val="none" w:sz="0" w:space="0" w:color="auto"/>
        <w:right w:val="none" w:sz="0" w:space="0" w:color="auto"/>
      </w:divBdr>
    </w:div>
    <w:div w:id="2077976203">
      <w:bodyDiv w:val="1"/>
      <w:marLeft w:val="0"/>
      <w:marRight w:val="0"/>
      <w:marTop w:val="0"/>
      <w:marBottom w:val="0"/>
      <w:divBdr>
        <w:top w:val="none" w:sz="0" w:space="0" w:color="auto"/>
        <w:left w:val="none" w:sz="0" w:space="0" w:color="auto"/>
        <w:bottom w:val="none" w:sz="0" w:space="0" w:color="auto"/>
        <w:right w:val="none" w:sz="0" w:space="0" w:color="auto"/>
      </w:divBdr>
    </w:div>
    <w:div w:id="2078698915">
      <w:bodyDiv w:val="1"/>
      <w:marLeft w:val="0"/>
      <w:marRight w:val="0"/>
      <w:marTop w:val="0"/>
      <w:marBottom w:val="0"/>
      <w:divBdr>
        <w:top w:val="none" w:sz="0" w:space="0" w:color="auto"/>
        <w:left w:val="none" w:sz="0" w:space="0" w:color="auto"/>
        <w:bottom w:val="none" w:sz="0" w:space="0" w:color="auto"/>
        <w:right w:val="none" w:sz="0" w:space="0" w:color="auto"/>
      </w:divBdr>
    </w:div>
    <w:div w:id="2078819185">
      <w:bodyDiv w:val="1"/>
      <w:marLeft w:val="0"/>
      <w:marRight w:val="0"/>
      <w:marTop w:val="0"/>
      <w:marBottom w:val="0"/>
      <w:divBdr>
        <w:top w:val="none" w:sz="0" w:space="0" w:color="auto"/>
        <w:left w:val="none" w:sz="0" w:space="0" w:color="auto"/>
        <w:bottom w:val="none" w:sz="0" w:space="0" w:color="auto"/>
        <w:right w:val="none" w:sz="0" w:space="0" w:color="auto"/>
      </w:divBdr>
    </w:div>
    <w:div w:id="2079402655">
      <w:bodyDiv w:val="1"/>
      <w:marLeft w:val="0"/>
      <w:marRight w:val="0"/>
      <w:marTop w:val="0"/>
      <w:marBottom w:val="0"/>
      <w:divBdr>
        <w:top w:val="none" w:sz="0" w:space="0" w:color="auto"/>
        <w:left w:val="none" w:sz="0" w:space="0" w:color="auto"/>
        <w:bottom w:val="none" w:sz="0" w:space="0" w:color="auto"/>
        <w:right w:val="none" w:sz="0" w:space="0" w:color="auto"/>
      </w:divBdr>
    </w:div>
    <w:div w:id="2079404598">
      <w:bodyDiv w:val="1"/>
      <w:marLeft w:val="0"/>
      <w:marRight w:val="0"/>
      <w:marTop w:val="0"/>
      <w:marBottom w:val="0"/>
      <w:divBdr>
        <w:top w:val="none" w:sz="0" w:space="0" w:color="auto"/>
        <w:left w:val="none" w:sz="0" w:space="0" w:color="auto"/>
        <w:bottom w:val="none" w:sz="0" w:space="0" w:color="auto"/>
        <w:right w:val="none" w:sz="0" w:space="0" w:color="auto"/>
      </w:divBdr>
    </w:div>
    <w:div w:id="2079741240">
      <w:bodyDiv w:val="1"/>
      <w:marLeft w:val="0"/>
      <w:marRight w:val="0"/>
      <w:marTop w:val="0"/>
      <w:marBottom w:val="0"/>
      <w:divBdr>
        <w:top w:val="none" w:sz="0" w:space="0" w:color="auto"/>
        <w:left w:val="none" w:sz="0" w:space="0" w:color="auto"/>
        <w:bottom w:val="none" w:sz="0" w:space="0" w:color="auto"/>
        <w:right w:val="none" w:sz="0" w:space="0" w:color="auto"/>
      </w:divBdr>
    </w:div>
    <w:div w:id="2079983936">
      <w:bodyDiv w:val="1"/>
      <w:marLeft w:val="0"/>
      <w:marRight w:val="0"/>
      <w:marTop w:val="0"/>
      <w:marBottom w:val="0"/>
      <w:divBdr>
        <w:top w:val="none" w:sz="0" w:space="0" w:color="auto"/>
        <w:left w:val="none" w:sz="0" w:space="0" w:color="auto"/>
        <w:bottom w:val="none" w:sz="0" w:space="0" w:color="auto"/>
        <w:right w:val="none" w:sz="0" w:space="0" w:color="auto"/>
      </w:divBdr>
    </w:div>
    <w:div w:id="2080244404">
      <w:bodyDiv w:val="1"/>
      <w:marLeft w:val="0"/>
      <w:marRight w:val="0"/>
      <w:marTop w:val="0"/>
      <w:marBottom w:val="0"/>
      <w:divBdr>
        <w:top w:val="none" w:sz="0" w:space="0" w:color="auto"/>
        <w:left w:val="none" w:sz="0" w:space="0" w:color="auto"/>
        <w:bottom w:val="none" w:sz="0" w:space="0" w:color="auto"/>
        <w:right w:val="none" w:sz="0" w:space="0" w:color="auto"/>
      </w:divBdr>
    </w:div>
    <w:div w:id="2080251491">
      <w:bodyDiv w:val="1"/>
      <w:marLeft w:val="0"/>
      <w:marRight w:val="0"/>
      <w:marTop w:val="0"/>
      <w:marBottom w:val="0"/>
      <w:divBdr>
        <w:top w:val="none" w:sz="0" w:space="0" w:color="auto"/>
        <w:left w:val="none" w:sz="0" w:space="0" w:color="auto"/>
        <w:bottom w:val="none" w:sz="0" w:space="0" w:color="auto"/>
        <w:right w:val="none" w:sz="0" w:space="0" w:color="auto"/>
      </w:divBdr>
    </w:div>
    <w:div w:id="2080321660">
      <w:bodyDiv w:val="1"/>
      <w:marLeft w:val="0"/>
      <w:marRight w:val="0"/>
      <w:marTop w:val="0"/>
      <w:marBottom w:val="0"/>
      <w:divBdr>
        <w:top w:val="none" w:sz="0" w:space="0" w:color="auto"/>
        <w:left w:val="none" w:sz="0" w:space="0" w:color="auto"/>
        <w:bottom w:val="none" w:sz="0" w:space="0" w:color="auto"/>
        <w:right w:val="none" w:sz="0" w:space="0" w:color="auto"/>
      </w:divBdr>
    </w:div>
    <w:div w:id="2080440375">
      <w:bodyDiv w:val="1"/>
      <w:marLeft w:val="0"/>
      <w:marRight w:val="0"/>
      <w:marTop w:val="0"/>
      <w:marBottom w:val="0"/>
      <w:divBdr>
        <w:top w:val="none" w:sz="0" w:space="0" w:color="auto"/>
        <w:left w:val="none" w:sz="0" w:space="0" w:color="auto"/>
        <w:bottom w:val="none" w:sz="0" w:space="0" w:color="auto"/>
        <w:right w:val="none" w:sz="0" w:space="0" w:color="auto"/>
      </w:divBdr>
    </w:div>
    <w:div w:id="2080514454">
      <w:bodyDiv w:val="1"/>
      <w:marLeft w:val="0"/>
      <w:marRight w:val="0"/>
      <w:marTop w:val="0"/>
      <w:marBottom w:val="0"/>
      <w:divBdr>
        <w:top w:val="none" w:sz="0" w:space="0" w:color="auto"/>
        <w:left w:val="none" w:sz="0" w:space="0" w:color="auto"/>
        <w:bottom w:val="none" w:sz="0" w:space="0" w:color="auto"/>
        <w:right w:val="none" w:sz="0" w:space="0" w:color="auto"/>
      </w:divBdr>
    </w:div>
    <w:div w:id="2080904100">
      <w:bodyDiv w:val="1"/>
      <w:marLeft w:val="0"/>
      <w:marRight w:val="0"/>
      <w:marTop w:val="0"/>
      <w:marBottom w:val="0"/>
      <w:divBdr>
        <w:top w:val="none" w:sz="0" w:space="0" w:color="auto"/>
        <w:left w:val="none" w:sz="0" w:space="0" w:color="auto"/>
        <w:bottom w:val="none" w:sz="0" w:space="0" w:color="auto"/>
        <w:right w:val="none" w:sz="0" w:space="0" w:color="auto"/>
      </w:divBdr>
    </w:div>
    <w:div w:id="2081097854">
      <w:bodyDiv w:val="1"/>
      <w:marLeft w:val="0"/>
      <w:marRight w:val="0"/>
      <w:marTop w:val="0"/>
      <w:marBottom w:val="0"/>
      <w:divBdr>
        <w:top w:val="none" w:sz="0" w:space="0" w:color="auto"/>
        <w:left w:val="none" w:sz="0" w:space="0" w:color="auto"/>
        <w:bottom w:val="none" w:sz="0" w:space="0" w:color="auto"/>
        <w:right w:val="none" w:sz="0" w:space="0" w:color="auto"/>
      </w:divBdr>
    </w:div>
    <w:div w:id="2081099072">
      <w:bodyDiv w:val="1"/>
      <w:marLeft w:val="0"/>
      <w:marRight w:val="0"/>
      <w:marTop w:val="0"/>
      <w:marBottom w:val="0"/>
      <w:divBdr>
        <w:top w:val="none" w:sz="0" w:space="0" w:color="auto"/>
        <w:left w:val="none" w:sz="0" w:space="0" w:color="auto"/>
        <w:bottom w:val="none" w:sz="0" w:space="0" w:color="auto"/>
        <w:right w:val="none" w:sz="0" w:space="0" w:color="auto"/>
      </w:divBdr>
    </w:div>
    <w:div w:id="2081101489">
      <w:bodyDiv w:val="1"/>
      <w:marLeft w:val="0"/>
      <w:marRight w:val="0"/>
      <w:marTop w:val="0"/>
      <w:marBottom w:val="0"/>
      <w:divBdr>
        <w:top w:val="none" w:sz="0" w:space="0" w:color="auto"/>
        <w:left w:val="none" w:sz="0" w:space="0" w:color="auto"/>
        <w:bottom w:val="none" w:sz="0" w:space="0" w:color="auto"/>
        <w:right w:val="none" w:sz="0" w:space="0" w:color="auto"/>
      </w:divBdr>
    </w:div>
    <w:div w:id="2081171857">
      <w:bodyDiv w:val="1"/>
      <w:marLeft w:val="0"/>
      <w:marRight w:val="0"/>
      <w:marTop w:val="0"/>
      <w:marBottom w:val="0"/>
      <w:divBdr>
        <w:top w:val="none" w:sz="0" w:space="0" w:color="auto"/>
        <w:left w:val="none" w:sz="0" w:space="0" w:color="auto"/>
        <w:bottom w:val="none" w:sz="0" w:space="0" w:color="auto"/>
        <w:right w:val="none" w:sz="0" w:space="0" w:color="auto"/>
      </w:divBdr>
    </w:div>
    <w:div w:id="2081368159">
      <w:bodyDiv w:val="1"/>
      <w:marLeft w:val="0"/>
      <w:marRight w:val="0"/>
      <w:marTop w:val="0"/>
      <w:marBottom w:val="0"/>
      <w:divBdr>
        <w:top w:val="none" w:sz="0" w:space="0" w:color="auto"/>
        <w:left w:val="none" w:sz="0" w:space="0" w:color="auto"/>
        <w:bottom w:val="none" w:sz="0" w:space="0" w:color="auto"/>
        <w:right w:val="none" w:sz="0" w:space="0" w:color="auto"/>
      </w:divBdr>
    </w:div>
    <w:div w:id="2082673826">
      <w:bodyDiv w:val="1"/>
      <w:marLeft w:val="0"/>
      <w:marRight w:val="0"/>
      <w:marTop w:val="0"/>
      <w:marBottom w:val="0"/>
      <w:divBdr>
        <w:top w:val="none" w:sz="0" w:space="0" w:color="auto"/>
        <w:left w:val="none" w:sz="0" w:space="0" w:color="auto"/>
        <w:bottom w:val="none" w:sz="0" w:space="0" w:color="auto"/>
        <w:right w:val="none" w:sz="0" w:space="0" w:color="auto"/>
      </w:divBdr>
    </w:div>
    <w:div w:id="2082677401">
      <w:bodyDiv w:val="1"/>
      <w:marLeft w:val="0"/>
      <w:marRight w:val="0"/>
      <w:marTop w:val="0"/>
      <w:marBottom w:val="0"/>
      <w:divBdr>
        <w:top w:val="none" w:sz="0" w:space="0" w:color="auto"/>
        <w:left w:val="none" w:sz="0" w:space="0" w:color="auto"/>
        <w:bottom w:val="none" w:sz="0" w:space="0" w:color="auto"/>
        <w:right w:val="none" w:sz="0" w:space="0" w:color="auto"/>
      </w:divBdr>
    </w:div>
    <w:div w:id="2082750353">
      <w:bodyDiv w:val="1"/>
      <w:marLeft w:val="0"/>
      <w:marRight w:val="0"/>
      <w:marTop w:val="0"/>
      <w:marBottom w:val="0"/>
      <w:divBdr>
        <w:top w:val="none" w:sz="0" w:space="0" w:color="auto"/>
        <w:left w:val="none" w:sz="0" w:space="0" w:color="auto"/>
        <w:bottom w:val="none" w:sz="0" w:space="0" w:color="auto"/>
        <w:right w:val="none" w:sz="0" w:space="0" w:color="auto"/>
      </w:divBdr>
    </w:div>
    <w:div w:id="2082945784">
      <w:bodyDiv w:val="1"/>
      <w:marLeft w:val="0"/>
      <w:marRight w:val="0"/>
      <w:marTop w:val="0"/>
      <w:marBottom w:val="0"/>
      <w:divBdr>
        <w:top w:val="none" w:sz="0" w:space="0" w:color="auto"/>
        <w:left w:val="none" w:sz="0" w:space="0" w:color="auto"/>
        <w:bottom w:val="none" w:sz="0" w:space="0" w:color="auto"/>
        <w:right w:val="none" w:sz="0" w:space="0" w:color="auto"/>
      </w:divBdr>
    </w:div>
    <w:div w:id="2082947271">
      <w:bodyDiv w:val="1"/>
      <w:marLeft w:val="0"/>
      <w:marRight w:val="0"/>
      <w:marTop w:val="0"/>
      <w:marBottom w:val="0"/>
      <w:divBdr>
        <w:top w:val="none" w:sz="0" w:space="0" w:color="auto"/>
        <w:left w:val="none" w:sz="0" w:space="0" w:color="auto"/>
        <w:bottom w:val="none" w:sz="0" w:space="0" w:color="auto"/>
        <w:right w:val="none" w:sz="0" w:space="0" w:color="auto"/>
      </w:divBdr>
    </w:div>
    <w:div w:id="2083062827">
      <w:bodyDiv w:val="1"/>
      <w:marLeft w:val="0"/>
      <w:marRight w:val="0"/>
      <w:marTop w:val="0"/>
      <w:marBottom w:val="0"/>
      <w:divBdr>
        <w:top w:val="none" w:sz="0" w:space="0" w:color="auto"/>
        <w:left w:val="none" w:sz="0" w:space="0" w:color="auto"/>
        <w:bottom w:val="none" w:sz="0" w:space="0" w:color="auto"/>
        <w:right w:val="none" w:sz="0" w:space="0" w:color="auto"/>
      </w:divBdr>
    </w:div>
    <w:div w:id="2083135448">
      <w:bodyDiv w:val="1"/>
      <w:marLeft w:val="0"/>
      <w:marRight w:val="0"/>
      <w:marTop w:val="0"/>
      <w:marBottom w:val="0"/>
      <w:divBdr>
        <w:top w:val="none" w:sz="0" w:space="0" w:color="auto"/>
        <w:left w:val="none" w:sz="0" w:space="0" w:color="auto"/>
        <w:bottom w:val="none" w:sz="0" w:space="0" w:color="auto"/>
        <w:right w:val="none" w:sz="0" w:space="0" w:color="auto"/>
      </w:divBdr>
    </w:div>
    <w:div w:id="2083214870">
      <w:bodyDiv w:val="1"/>
      <w:marLeft w:val="0"/>
      <w:marRight w:val="0"/>
      <w:marTop w:val="0"/>
      <w:marBottom w:val="0"/>
      <w:divBdr>
        <w:top w:val="none" w:sz="0" w:space="0" w:color="auto"/>
        <w:left w:val="none" w:sz="0" w:space="0" w:color="auto"/>
        <w:bottom w:val="none" w:sz="0" w:space="0" w:color="auto"/>
        <w:right w:val="none" w:sz="0" w:space="0" w:color="auto"/>
      </w:divBdr>
    </w:div>
    <w:div w:id="2083484237">
      <w:bodyDiv w:val="1"/>
      <w:marLeft w:val="0"/>
      <w:marRight w:val="0"/>
      <w:marTop w:val="0"/>
      <w:marBottom w:val="0"/>
      <w:divBdr>
        <w:top w:val="none" w:sz="0" w:space="0" w:color="auto"/>
        <w:left w:val="none" w:sz="0" w:space="0" w:color="auto"/>
        <w:bottom w:val="none" w:sz="0" w:space="0" w:color="auto"/>
        <w:right w:val="none" w:sz="0" w:space="0" w:color="auto"/>
      </w:divBdr>
    </w:div>
    <w:div w:id="2083868946">
      <w:bodyDiv w:val="1"/>
      <w:marLeft w:val="0"/>
      <w:marRight w:val="0"/>
      <w:marTop w:val="0"/>
      <w:marBottom w:val="0"/>
      <w:divBdr>
        <w:top w:val="none" w:sz="0" w:space="0" w:color="auto"/>
        <w:left w:val="none" w:sz="0" w:space="0" w:color="auto"/>
        <w:bottom w:val="none" w:sz="0" w:space="0" w:color="auto"/>
        <w:right w:val="none" w:sz="0" w:space="0" w:color="auto"/>
      </w:divBdr>
    </w:div>
    <w:div w:id="2083943706">
      <w:bodyDiv w:val="1"/>
      <w:marLeft w:val="0"/>
      <w:marRight w:val="0"/>
      <w:marTop w:val="0"/>
      <w:marBottom w:val="0"/>
      <w:divBdr>
        <w:top w:val="none" w:sz="0" w:space="0" w:color="auto"/>
        <w:left w:val="none" w:sz="0" w:space="0" w:color="auto"/>
        <w:bottom w:val="none" w:sz="0" w:space="0" w:color="auto"/>
        <w:right w:val="none" w:sz="0" w:space="0" w:color="auto"/>
      </w:divBdr>
    </w:div>
    <w:div w:id="2084260037">
      <w:bodyDiv w:val="1"/>
      <w:marLeft w:val="0"/>
      <w:marRight w:val="0"/>
      <w:marTop w:val="0"/>
      <w:marBottom w:val="0"/>
      <w:divBdr>
        <w:top w:val="none" w:sz="0" w:space="0" w:color="auto"/>
        <w:left w:val="none" w:sz="0" w:space="0" w:color="auto"/>
        <w:bottom w:val="none" w:sz="0" w:space="0" w:color="auto"/>
        <w:right w:val="none" w:sz="0" w:space="0" w:color="auto"/>
      </w:divBdr>
    </w:div>
    <w:div w:id="2084906451">
      <w:bodyDiv w:val="1"/>
      <w:marLeft w:val="0"/>
      <w:marRight w:val="0"/>
      <w:marTop w:val="0"/>
      <w:marBottom w:val="0"/>
      <w:divBdr>
        <w:top w:val="none" w:sz="0" w:space="0" w:color="auto"/>
        <w:left w:val="none" w:sz="0" w:space="0" w:color="auto"/>
        <w:bottom w:val="none" w:sz="0" w:space="0" w:color="auto"/>
        <w:right w:val="none" w:sz="0" w:space="0" w:color="auto"/>
      </w:divBdr>
    </w:div>
    <w:div w:id="2085059613">
      <w:bodyDiv w:val="1"/>
      <w:marLeft w:val="0"/>
      <w:marRight w:val="0"/>
      <w:marTop w:val="0"/>
      <w:marBottom w:val="0"/>
      <w:divBdr>
        <w:top w:val="none" w:sz="0" w:space="0" w:color="auto"/>
        <w:left w:val="none" w:sz="0" w:space="0" w:color="auto"/>
        <w:bottom w:val="none" w:sz="0" w:space="0" w:color="auto"/>
        <w:right w:val="none" w:sz="0" w:space="0" w:color="auto"/>
      </w:divBdr>
    </w:div>
    <w:div w:id="2085103231">
      <w:bodyDiv w:val="1"/>
      <w:marLeft w:val="0"/>
      <w:marRight w:val="0"/>
      <w:marTop w:val="0"/>
      <w:marBottom w:val="0"/>
      <w:divBdr>
        <w:top w:val="none" w:sz="0" w:space="0" w:color="auto"/>
        <w:left w:val="none" w:sz="0" w:space="0" w:color="auto"/>
        <w:bottom w:val="none" w:sz="0" w:space="0" w:color="auto"/>
        <w:right w:val="none" w:sz="0" w:space="0" w:color="auto"/>
      </w:divBdr>
      <w:divsChild>
        <w:div w:id="2137795207">
          <w:marLeft w:val="640"/>
          <w:marRight w:val="0"/>
          <w:marTop w:val="0"/>
          <w:marBottom w:val="0"/>
          <w:divBdr>
            <w:top w:val="none" w:sz="0" w:space="0" w:color="auto"/>
            <w:left w:val="none" w:sz="0" w:space="0" w:color="auto"/>
            <w:bottom w:val="none" w:sz="0" w:space="0" w:color="auto"/>
            <w:right w:val="none" w:sz="0" w:space="0" w:color="auto"/>
          </w:divBdr>
        </w:div>
        <w:div w:id="506336053">
          <w:marLeft w:val="640"/>
          <w:marRight w:val="0"/>
          <w:marTop w:val="0"/>
          <w:marBottom w:val="0"/>
          <w:divBdr>
            <w:top w:val="none" w:sz="0" w:space="0" w:color="auto"/>
            <w:left w:val="none" w:sz="0" w:space="0" w:color="auto"/>
            <w:bottom w:val="none" w:sz="0" w:space="0" w:color="auto"/>
            <w:right w:val="none" w:sz="0" w:space="0" w:color="auto"/>
          </w:divBdr>
        </w:div>
        <w:div w:id="1913543206">
          <w:marLeft w:val="640"/>
          <w:marRight w:val="0"/>
          <w:marTop w:val="0"/>
          <w:marBottom w:val="0"/>
          <w:divBdr>
            <w:top w:val="none" w:sz="0" w:space="0" w:color="auto"/>
            <w:left w:val="none" w:sz="0" w:space="0" w:color="auto"/>
            <w:bottom w:val="none" w:sz="0" w:space="0" w:color="auto"/>
            <w:right w:val="none" w:sz="0" w:space="0" w:color="auto"/>
          </w:divBdr>
        </w:div>
        <w:div w:id="290593068">
          <w:marLeft w:val="640"/>
          <w:marRight w:val="0"/>
          <w:marTop w:val="0"/>
          <w:marBottom w:val="0"/>
          <w:divBdr>
            <w:top w:val="none" w:sz="0" w:space="0" w:color="auto"/>
            <w:left w:val="none" w:sz="0" w:space="0" w:color="auto"/>
            <w:bottom w:val="none" w:sz="0" w:space="0" w:color="auto"/>
            <w:right w:val="none" w:sz="0" w:space="0" w:color="auto"/>
          </w:divBdr>
        </w:div>
        <w:div w:id="888735052">
          <w:marLeft w:val="640"/>
          <w:marRight w:val="0"/>
          <w:marTop w:val="0"/>
          <w:marBottom w:val="0"/>
          <w:divBdr>
            <w:top w:val="none" w:sz="0" w:space="0" w:color="auto"/>
            <w:left w:val="none" w:sz="0" w:space="0" w:color="auto"/>
            <w:bottom w:val="none" w:sz="0" w:space="0" w:color="auto"/>
            <w:right w:val="none" w:sz="0" w:space="0" w:color="auto"/>
          </w:divBdr>
        </w:div>
        <w:div w:id="1207721585">
          <w:marLeft w:val="640"/>
          <w:marRight w:val="0"/>
          <w:marTop w:val="0"/>
          <w:marBottom w:val="0"/>
          <w:divBdr>
            <w:top w:val="none" w:sz="0" w:space="0" w:color="auto"/>
            <w:left w:val="none" w:sz="0" w:space="0" w:color="auto"/>
            <w:bottom w:val="none" w:sz="0" w:space="0" w:color="auto"/>
            <w:right w:val="none" w:sz="0" w:space="0" w:color="auto"/>
          </w:divBdr>
        </w:div>
        <w:div w:id="1010449333">
          <w:marLeft w:val="640"/>
          <w:marRight w:val="0"/>
          <w:marTop w:val="0"/>
          <w:marBottom w:val="0"/>
          <w:divBdr>
            <w:top w:val="none" w:sz="0" w:space="0" w:color="auto"/>
            <w:left w:val="none" w:sz="0" w:space="0" w:color="auto"/>
            <w:bottom w:val="none" w:sz="0" w:space="0" w:color="auto"/>
            <w:right w:val="none" w:sz="0" w:space="0" w:color="auto"/>
          </w:divBdr>
        </w:div>
        <w:div w:id="554857314">
          <w:marLeft w:val="640"/>
          <w:marRight w:val="0"/>
          <w:marTop w:val="0"/>
          <w:marBottom w:val="0"/>
          <w:divBdr>
            <w:top w:val="none" w:sz="0" w:space="0" w:color="auto"/>
            <w:left w:val="none" w:sz="0" w:space="0" w:color="auto"/>
            <w:bottom w:val="none" w:sz="0" w:space="0" w:color="auto"/>
            <w:right w:val="none" w:sz="0" w:space="0" w:color="auto"/>
          </w:divBdr>
        </w:div>
        <w:div w:id="362481969">
          <w:marLeft w:val="640"/>
          <w:marRight w:val="0"/>
          <w:marTop w:val="0"/>
          <w:marBottom w:val="0"/>
          <w:divBdr>
            <w:top w:val="none" w:sz="0" w:space="0" w:color="auto"/>
            <w:left w:val="none" w:sz="0" w:space="0" w:color="auto"/>
            <w:bottom w:val="none" w:sz="0" w:space="0" w:color="auto"/>
            <w:right w:val="none" w:sz="0" w:space="0" w:color="auto"/>
          </w:divBdr>
        </w:div>
        <w:div w:id="813839142">
          <w:marLeft w:val="640"/>
          <w:marRight w:val="0"/>
          <w:marTop w:val="0"/>
          <w:marBottom w:val="0"/>
          <w:divBdr>
            <w:top w:val="none" w:sz="0" w:space="0" w:color="auto"/>
            <w:left w:val="none" w:sz="0" w:space="0" w:color="auto"/>
            <w:bottom w:val="none" w:sz="0" w:space="0" w:color="auto"/>
            <w:right w:val="none" w:sz="0" w:space="0" w:color="auto"/>
          </w:divBdr>
        </w:div>
        <w:div w:id="1625772847">
          <w:marLeft w:val="640"/>
          <w:marRight w:val="0"/>
          <w:marTop w:val="0"/>
          <w:marBottom w:val="0"/>
          <w:divBdr>
            <w:top w:val="none" w:sz="0" w:space="0" w:color="auto"/>
            <w:left w:val="none" w:sz="0" w:space="0" w:color="auto"/>
            <w:bottom w:val="none" w:sz="0" w:space="0" w:color="auto"/>
            <w:right w:val="none" w:sz="0" w:space="0" w:color="auto"/>
          </w:divBdr>
        </w:div>
        <w:div w:id="1161582655">
          <w:marLeft w:val="640"/>
          <w:marRight w:val="0"/>
          <w:marTop w:val="0"/>
          <w:marBottom w:val="0"/>
          <w:divBdr>
            <w:top w:val="none" w:sz="0" w:space="0" w:color="auto"/>
            <w:left w:val="none" w:sz="0" w:space="0" w:color="auto"/>
            <w:bottom w:val="none" w:sz="0" w:space="0" w:color="auto"/>
            <w:right w:val="none" w:sz="0" w:space="0" w:color="auto"/>
          </w:divBdr>
        </w:div>
        <w:div w:id="330454600">
          <w:marLeft w:val="640"/>
          <w:marRight w:val="0"/>
          <w:marTop w:val="0"/>
          <w:marBottom w:val="0"/>
          <w:divBdr>
            <w:top w:val="none" w:sz="0" w:space="0" w:color="auto"/>
            <w:left w:val="none" w:sz="0" w:space="0" w:color="auto"/>
            <w:bottom w:val="none" w:sz="0" w:space="0" w:color="auto"/>
            <w:right w:val="none" w:sz="0" w:space="0" w:color="auto"/>
          </w:divBdr>
        </w:div>
        <w:div w:id="778987989">
          <w:marLeft w:val="640"/>
          <w:marRight w:val="0"/>
          <w:marTop w:val="0"/>
          <w:marBottom w:val="0"/>
          <w:divBdr>
            <w:top w:val="none" w:sz="0" w:space="0" w:color="auto"/>
            <w:left w:val="none" w:sz="0" w:space="0" w:color="auto"/>
            <w:bottom w:val="none" w:sz="0" w:space="0" w:color="auto"/>
            <w:right w:val="none" w:sz="0" w:space="0" w:color="auto"/>
          </w:divBdr>
        </w:div>
        <w:div w:id="990325364">
          <w:marLeft w:val="640"/>
          <w:marRight w:val="0"/>
          <w:marTop w:val="0"/>
          <w:marBottom w:val="0"/>
          <w:divBdr>
            <w:top w:val="none" w:sz="0" w:space="0" w:color="auto"/>
            <w:left w:val="none" w:sz="0" w:space="0" w:color="auto"/>
            <w:bottom w:val="none" w:sz="0" w:space="0" w:color="auto"/>
            <w:right w:val="none" w:sz="0" w:space="0" w:color="auto"/>
          </w:divBdr>
        </w:div>
        <w:div w:id="703091239">
          <w:marLeft w:val="640"/>
          <w:marRight w:val="0"/>
          <w:marTop w:val="0"/>
          <w:marBottom w:val="0"/>
          <w:divBdr>
            <w:top w:val="none" w:sz="0" w:space="0" w:color="auto"/>
            <w:left w:val="none" w:sz="0" w:space="0" w:color="auto"/>
            <w:bottom w:val="none" w:sz="0" w:space="0" w:color="auto"/>
            <w:right w:val="none" w:sz="0" w:space="0" w:color="auto"/>
          </w:divBdr>
        </w:div>
        <w:div w:id="1229459589">
          <w:marLeft w:val="640"/>
          <w:marRight w:val="0"/>
          <w:marTop w:val="0"/>
          <w:marBottom w:val="0"/>
          <w:divBdr>
            <w:top w:val="none" w:sz="0" w:space="0" w:color="auto"/>
            <w:left w:val="none" w:sz="0" w:space="0" w:color="auto"/>
            <w:bottom w:val="none" w:sz="0" w:space="0" w:color="auto"/>
            <w:right w:val="none" w:sz="0" w:space="0" w:color="auto"/>
          </w:divBdr>
        </w:div>
        <w:div w:id="946274442">
          <w:marLeft w:val="640"/>
          <w:marRight w:val="0"/>
          <w:marTop w:val="0"/>
          <w:marBottom w:val="0"/>
          <w:divBdr>
            <w:top w:val="none" w:sz="0" w:space="0" w:color="auto"/>
            <w:left w:val="none" w:sz="0" w:space="0" w:color="auto"/>
            <w:bottom w:val="none" w:sz="0" w:space="0" w:color="auto"/>
            <w:right w:val="none" w:sz="0" w:space="0" w:color="auto"/>
          </w:divBdr>
        </w:div>
        <w:div w:id="1105154621">
          <w:marLeft w:val="640"/>
          <w:marRight w:val="0"/>
          <w:marTop w:val="0"/>
          <w:marBottom w:val="0"/>
          <w:divBdr>
            <w:top w:val="none" w:sz="0" w:space="0" w:color="auto"/>
            <w:left w:val="none" w:sz="0" w:space="0" w:color="auto"/>
            <w:bottom w:val="none" w:sz="0" w:space="0" w:color="auto"/>
            <w:right w:val="none" w:sz="0" w:space="0" w:color="auto"/>
          </w:divBdr>
        </w:div>
        <w:div w:id="269507227">
          <w:marLeft w:val="640"/>
          <w:marRight w:val="0"/>
          <w:marTop w:val="0"/>
          <w:marBottom w:val="0"/>
          <w:divBdr>
            <w:top w:val="none" w:sz="0" w:space="0" w:color="auto"/>
            <w:left w:val="none" w:sz="0" w:space="0" w:color="auto"/>
            <w:bottom w:val="none" w:sz="0" w:space="0" w:color="auto"/>
            <w:right w:val="none" w:sz="0" w:space="0" w:color="auto"/>
          </w:divBdr>
        </w:div>
        <w:div w:id="141971669">
          <w:marLeft w:val="640"/>
          <w:marRight w:val="0"/>
          <w:marTop w:val="0"/>
          <w:marBottom w:val="0"/>
          <w:divBdr>
            <w:top w:val="none" w:sz="0" w:space="0" w:color="auto"/>
            <w:left w:val="none" w:sz="0" w:space="0" w:color="auto"/>
            <w:bottom w:val="none" w:sz="0" w:space="0" w:color="auto"/>
            <w:right w:val="none" w:sz="0" w:space="0" w:color="auto"/>
          </w:divBdr>
        </w:div>
        <w:div w:id="692461207">
          <w:marLeft w:val="640"/>
          <w:marRight w:val="0"/>
          <w:marTop w:val="0"/>
          <w:marBottom w:val="0"/>
          <w:divBdr>
            <w:top w:val="none" w:sz="0" w:space="0" w:color="auto"/>
            <w:left w:val="none" w:sz="0" w:space="0" w:color="auto"/>
            <w:bottom w:val="none" w:sz="0" w:space="0" w:color="auto"/>
            <w:right w:val="none" w:sz="0" w:space="0" w:color="auto"/>
          </w:divBdr>
        </w:div>
        <w:div w:id="357631623">
          <w:marLeft w:val="640"/>
          <w:marRight w:val="0"/>
          <w:marTop w:val="0"/>
          <w:marBottom w:val="0"/>
          <w:divBdr>
            <w:top w:val="none" w:sz="0" w:space="0" w:color="auto"/>
            <w:left w:val="none" w:sz="0" w:space="0" w:color="auto"/>
            <w:bottom w:val="none" w:sz="0" w:space="0" w:color="auto"/>
            <w:right w:val="none" w:sz="0" w:space="0" w:color="auto"/>
          </w:divBdr>
        </w:div>
        <w:div w:id="1726294836">
          <w:marLeft w:val="640"/>
          <w:marRight w:val="0"/>
          <w:marTop w:val="0"/>
          <w:marBottom w:val="0"/>
          <w:divBdr>
            <w:top w:val="none" w:sz="0" w:space="0" w:color="auto"/>
            <w:left w:val="none" w:sz="0" w:space="0" w:color="auto"/>
            <w:bottom w:val="none" w:sz="0" w:space="0" w:color="auto"/>
            <w:right w:val="none" w:sz="0" w:space="0" w:color="auto"/>
          </w:divBdr>
        </w:div>
        <w:div w:id="1892501342">
          <w:marLeft w:val="640"/>
          <w:marRight w:val="0"/>
          <w:marTop w:val="0"/>
          <w:marBottom w:val="0"/>
          <w:divBdr>
            <w:top w:val="none" w:sz="0" w:space="0" w:color="auto"/>
            <w:left w:val="none" w:sz="0" w:space="0" w:color="auto"/>
            <w:bottom w:val="none" w:sz="0" w:space="0" w:color="auto"/>
            <w:right w:val="none" w:sz="0" w:space="0" w:color="auto"/>
          </w:divBdr>
        </w:div>
        <w:div w:id="1950044266">
          <w:marLeft w:val="640"/>
          <w:marRight w:val="0"/>
          <w:marTop w:val="0"/>
          <w:marBottom w:val="0"/>
          <w:divBdr>
            <w:top w:val="none" w:sz="0" w:space="0" w:color="auto"/>
            <w:left w:val="none" w:sz="0" w:space="0" w:color="auto"/>
            <w:bottom w:val="none" w:sz="0" w:space="0" w:color="auto"/>
            <w:right w:val="none" w:sz="0" w:space="0" w:color="auto"/>
          </w:divBdr>
        </w:div>
        <w:div w:id="573079330">
          <w:marLeft w:val="640"/>
          <w:marRight w:val="0"/>
          <w:marTop w:val="0"/>
          <w:marBottom w:val="0"/>
          <w:divBdr>
            <w:top w:val="none" w:sz="0" w:space="0" w:color="auto"/>
            <w:left w:val="none" w:sz="0" w:space="0" w:color="auto"/>
            <w:bottom w:val="none" w:sz="0" w:space="0" w:color="auto"/>
            <w:right w:val="none" w:sz="0" w:space="0" w:color="auto"/>
          </w:divBdr>
        </w:div>
        <w:div w:id="2041473912">
          <w:marLeft w:val="640"/>
          <w:marRight w:val="0"/>
          <w:marTop w:val="0"/>
          <w:marBottom w:val="0"/>
          <w:divBdr>
            <w:top w:val="none" w:sz="0" w:space="0" w:color="auto"/>
            <w:left w:val="none" w:sz="0" w:space="0" w:color="auto"/>
            <w:bottom w:val="none" w:sz="0" w:space="0" w:color="auto"/>
            <w:right w:val="none" w:sz="0" w:space="0" w:color="auto"/>
          </w:divBdr>
        </w:div>
        <w:div w:id="245040858">
          <w:marLeft w:val="640"/>
          <w:marRight w:val="0"/>
          <w:marTop w:val="0"/>
          <w:marBottom w:val="0"/>
          <w:divBdr>
            <w:top w:val="none" w:sz="0" w:space="0" w:color="auto"/>
            <w:left w:val="none" w:sz="0" w:space="0" w:color="auto"/>
            <w:bottom w:val="none" w:sz="0" w:space="0" w:color="auto"/>
            <w:right w:val="none" w:sz="0" w:space="0" w:color="auto"/>
          </w:divBdr>
        </w:div>
        <w:div w:id="1960644208">
          <w:marLeft w:val="640"/>
          <w:marRight w:val="0"/>
          <w:marTop w:val="0"/>
          <w:marBottom w:val="0"/>
          <w:divBdr>
            <w:top w:val="none" w:sz="0" w:space="0" w:color="auto"/>
            <w:left w:val="none" w:sz="0" w:space="0" w:color="auto"/>
            <w:bottom w:val="none" w:sz="0" w:space="0" w:color="auto"/>
            <w:right w:val="none" w:sz="0" w:space="0" w:color="auto"/>
          </w:divBdr>
        </w:div>
        <w:div w:id="1766613175">
          <w:marLeft w:val="640"/>
          <w:marRight w:val="0"/>
          <w:marTop w:val="0"/>
          <w:marBottom w:val="0"/>
          <w:divBdr>
            <w:top w:val="none" w:sz="0" w:space="0" w:color="auto"/>
            <w:left w:val="none" w:sz="0" w:space="0" w:color="auto"/>
            <w:bottom w:val="none" w:sz="0" w:space="0" w:color="auto"/>
            <w:right w:val="none" w:sz="0" w:space="0" w:color="auto"/>
          </w:divBdr>
        </w:div>
        <w:div w:id="1788545267">
          <w:marLeft w:val="640"/>
          <w:marRight w:val="0"/>
          <w:marTop w:val="0"/>
          <w:marBottom w:val="0"/>
          <w:divBdr>
            <w:top w:val="none" w:sz="0" w:space="0" w:color="auto"/>
            <w:left w:val="none" w:sz="0" w:space="0" w:color="auto"/>
            <w:bottom w:val="none" w:sz="0" w:space="0" w:color="auto"/>
            <w:right w:val="none" w:sz="0" w:space="0" w:color="auto"/>
          </w:divBdr>
        </w:div>
        <w:div w:id="1366638536">
          <w:marLeft w:val="640"/>
          <w:marRight w:val="0"/>
          <w:marTop w:val="0"/>
          <w:marBottom w:val="0"/>
          <w:divBdr>
            <w:top w:val="none" w:sz="0" w:space="0" w:color="auto"/>
            <w:left w:val="none" w:sz="0" w:space="0" w:color="auto"/>
            <w:bottom w:val="none" w:sz="0" w:space="0" w:color="auto"/>
            <w:right w:val="none" w:sz="0" w:space="0" w:color="auto"/>
          </w:divBdr>
        </w:div>
        <w:div w:id="143157839">
          <w:marLeft w:val="640"/>
          <w:marRight w:val="0"/>
          <w:marTop w:val="0"/>
          <w:marBottom w:val="0"/>
          <w:divBdr>
            <w:top w:val="none" w:sz="0" w:space="0" w:color="auto"/>
            <w:left w:val="none" w:sz="0" w:space="0" w:color="auto"/>
            <w:bottom w:val="none" w:sz="0" w:space="0" w:color="auto"/>
            <w:right w:val="none" w:sz="0" w:space="0" w:color="auto"/>
          </w:divBdr>
        </w:div>
        <w:div w:id="40909796">
          <w:marLeft w:val="640"/>
          <w:marRight w:val="0"/>
          <w:marTop w:val="0"/>
          <w:marBottom w:val="0"/>
          <w:divBdr>
            <w:top w:val="none" w:sz="0" w:space="0" w:color="auto"/>
            <w:left w:val="none" w:sz="0" w:space="0" w:color="auto"/>
            <w:bottom w:val="none" w:sz="0" w:space="0" w:color="auto"/>
            <w:right w:val="none" w:sz="0" w:space="0" w:color="auto"/>
          </w:divBdr>
        </w:div>
        <w:div w:id="896087347">
          <w:marLeft w:val="640"/>
          <w:marRight w:val="0"/>
          <w:marTop w:val="0"/>
          <w:marBottom w:val="0"/>
          <w:divBdr>
            <w:top w:val="none" w:sz="0" w:space="0" w:color="auto"/>
            <w:left w:val="none" w:sz="0" w:space="0" w:color="auto"/>
            <w:bottom w:val="none" w:sz="0" w:space="0" w:color="auto"/>
            <w:right w:val="none" w:sz="0" w:space="0" w:color="auto"/>
          </w:divBdr>
        </w:div>
        <w:div w:id="2100757790">
          <w:marLeft w:val="640"/>
          <w:marRight w:val="0"/>
          <w:marTop w:val="0"/>
          <w:marBottom w:val="0"/>
          <w:divBdr>
            <w:top w:val="none" w:sz="0" w:space="0" w:color="auto"/>
            <w:left w:val="none" w:sz="0" w:space="0" w:color="auto"/>
            <w:bottom w:val="none" w:sz="0" w:space="0" w:color="auto"/>
            <w:right w:val="none" w:sz="0" w:space="0" w:color="auto"/>
          </w:divBdr>
        </w:div>
        <w:div w:id="1666587187">
          <w:marLeft w:val="640"/>
          <w:marRight w:val="0"/>
          <w:marTop w:val="0"/>
          <w:marBottom w:val="0"/>
          <w:divBdr>
            <w:top w:val="none" w:sz="0" w:space="0" w:color="auto"/>
            <w:left w:val="none" w:sz="0" w:space="0" w:color="auto"/>
            <w:bottom w:val="none" w:sz="0" w:space="0" w:color="auto"/>
            <w:right w:val="none" w:sz="0" w:space="0" w:color="auto"/>
          </w:divBdr>
        </w:div>
        <w:div w:id="617680569">
          <w:marLeft w:val="640"/>
          <w:marRight w:val="0"/>
          <w:marTop w:val="0"/>
          <w:marBottom w:val="0"/>
          <w:divBdr>
            <w:top w:val="none" w:sz="0" w:space="0" w:color="auto"/>
            <w:left w:val="none" w:sz="0" w:space="0" w:color="auto"/>
            <w:bottom w:val="none" w:sz="0" w:space="0" w:color="auto"/>
            <w:right w:val="none" w:sz="0" w:space="0" w:color="auto"/>
          </w:divBdr>
        </w:div>
        <w:div w:id="1345786996">
          <w:marLeft w:val="640"/>
          <w:marRight w:val="0"/>
          <w:marTop w:val="0"/>
          <w:marBottom w:val="0"/>
          <w:divBdr>
            <w:top w:val="none" w:sz="0" w:space="0" w:color="auto"/>
            <w:left w:val="none" w:sz="0" w:space="0" w:color="auto"/>
            <w:bottom w:val="none" w:sz="0" w:space="0" w:color="auto"/>
            <w:right w:val="none" w:sz="0" w:space="0" w:color="auto"/>
          </w:divBdr>
        </w:div>
        <w:div w:id="1170948771">
          <w:marLeft w:val="640"/>
          <w:marRight w:val="0"/>
          <w:marTop w:val="0"/>
          <w:marBottom w:val="0"/>
          <w:divBdr>
            <w:top w:val="none" w:sz="0" w:space="0" w:color="auto"/>
            <w:left w:val="none" w:sz="0" w:space="0" w:color="auto"/>
            <w:bottom w:val="none" w:sz="0" w:space="0" w:color="auto"/>
            <w:right w:val="none" w:sz="0" w:space="0" w:color="auto"/>
          </w:divBdr>
        </w:div>
        <w:div w:id="335959661">
          <w:marLeft w:val="640"/>
          <w:marRight w:val="0"/>
          <w:marTop w:val="0"/>
          <w:marBottom w:val="0"/>
          <w:divBdr>
            <w:top w:val="none" w:sz="0" w:space="0" w:color="auto"/>
            <w:left w:val="none" w:sz="0" w:space="0" w:color="auto"/>
            <w:bottom w:val="none" w:sz="0" w:space="0" w:color="auto"/>
            <w:right w:val="none" w:sz="0" w:space="0" w:color="auto"/>
          </w:divBdr>
        </w:div>
        <w:div w:id="920676502">
          <w:marLeft w:val="640"/>
          <w:marRight w:val="0"/>
          <w:marTop w:val="0"/>
          <w:marBottom w:val="0"/>
          <w:divBdr>
            <w:top w:val="none" w:sz="0" w:space="0" w:color="auto"/>
            <w:left w:val="none" w:sz="0" w:space="0" w:color="auto"/>
            <w:bottom w:val="none" w:sz="0" w:space="0" w:color="auto"/>
            <w:right w:val="none" w:sz="0" w:space="0" w:color="auto"/>
          </w:divBdr>
        </w:div>
        <w:div w:id="2090426034">
          <w:marLeft w:val="640"/>
          <w:marRight w:val="0"/>
          <w:marTop w:val="0"/>
          <w:marBottom w:val="0"/>
          <w:divBdr>
            <w:top w:val="none" w:sz="0" w:space="0" w:color="auto"/>
            <w:left w:val="none" w:sz="0" w:space="0" w:color="auto"/>
            <w:bottom w:val="none" w:sz="0" w:space="0" w:color="auto"/>
            <w:right w:val="none" w:sz="0" w:space="0" w:color="auto"/>
          </w:divBdr>
        </w:div>
        <w:div w:id="1755734976">
          <w:marLeft w:val="640"/>
          <w:marRight w:val="0"/>
          <w:marTop w:val="0"/>
          <w:marBottom w:val="0"/>
          <w:divBdr>
            <w:top w:val="none" w:sz="0" w:space="0" w:color="auto"/>
            <w:left w:val="none" w:sz="0" w:space="0" w:color="auto"/>
            <w:bottom w:val="none" w:sz="0" w:space="0" w:color="auto"/>
            <w:right w:val="none" w:sz="0" w:space="0" w:color="auto"/>
          </w:divBdr>
        </w:div>
        <w:div w:id="1969388223">
          <w:marLeft w:val="640"/>
          <w:marRight w:val="0"/>
          <w:marTop w:val="0"/>
          <w:marBottom w:val="0"/>
          <w:divBdr>
            <w:top w:val="none" w:sz="0" w:space="0" w:color="auto"/>
            <w:left w:val="none" w:sz="0" w:space="0" w:color="auto"/>
            <w:bottom w:val="none" w:sz="0" w:space="0" w:color="auto"/>
            <w:right w:val="none" w:sz="0" w:space="0" w:color="auto"/>
          </w:divBdr>
        </w:div>
        <w:div w:id="389813880">
          <w:marLeft w:val="640"/>
          <w:marRight w:val="0"/>
          <w:marTop w:val="0"/>
          <w:marBottom w:val="0"/>
          <w:divBdr>
            <w:top w:val="none" w:sz="0" w:space="0" w:color="auto"/>
            <w:left w:val="none" w:sz="0" w:space="0" w:color="auto"/>
            <w:bottom w:val="none" w:sz="0" w:space="0" w:color="auto"/>
            <w:right w:val="none" w:sz="0" w:space="0" w:color="auto"/>
          </w:divBdr>
        </w:div>
        <w:div w:id="284889862">
          <w:marLeft w:val="640"/>
          <w:marRight w:val="0"/>
          <w:marTop w:val="0"/>
          <w:marBottom w:val="0"/>
          <w:divBdr>
            <w:top w:val="none" w:sz="0" w:space="0" w:color="auto"/>
            <w:left w:val="none" w:sz="0" w:space="0" w:color="auto"/>
            <w:bottom w:val="none" w:sz="0" w:space="0" w:color="auto"/>
            <w:right w:val="none" w:sz="0" w:space="0" w:color="auto"/>
          </w:divBdr>
        </w:div>
        <w:div w:id="1578787997">
          <w:marLeft w:val="640"/>
          <w:marRight w:val="0"/>
          <w:marTop w:val="0"/>
          <w:marBottom w:val="0"/>
          <w:divBdr>
            <w:top w:val="none" w:sz="0" w:space="0" w:color="auto"/>
            <w:left w:val="none" w:sz="0" w:space="0" w:color="auto"/>
            <w:bottom w:val="none" w:sz="0" w:space="0" w:color="auto"/>
            <w:right w:val="none" w:sz="0" w:space="0" w:color="auto"/>
          </w:divBdr>
        </w:div>
        <w:div w:id="283469710">
          <w:marLeft w:val="640"/>
          <w:marRight w:val="0"/>
          <w:marTop w:val="0"/>
          <w:marBottom w:val="0"/>
          <w:divBdr>
            <w:top w:val="none" w:sz="0" w:space="0" w:color="auto"/>
            <w:left w:val="none" w:sz="0" w:space="0" w:color="auto"/>
            <w:bottom w:val="none" w:sz="0" w:space="0" w:color="auto"/>
            <w:right w:val="none" w:sz="0" w:space="0" w:color="auto"/>
          </w:divBdr>
        </w:div>
        <w:div w:id="1484815499">
          <w:marLeft w:val="640"/>
          <w:marRight w:val="0"/>
          <w:marTop w:val="0"/>
          <w:marBottom w:val="0"/>
          <w:divBdr>
            <w:top w:val="none" w:sz="0" w:space="0" w:color="auto"/>
            <w:left w:val="none" w:sz="0" w:space="0" w:color="auto"/>
            <w:bottom w:val="none" w:sz="0" w:space="0" w:color="auto"/>
            <w:right w:val="none" w:sz="0" w:space="0" w:color="auto"/>
          </w:divBdr>
        </w:div>
        <w:div w:id="466289432">
          <w:marLeft w:val="640"/>
          <w:marRight w:val="0"/>
          <w:marTop w:val="0"/>
          <w:marBottom w:val="0"/>
          <w:divBdr>
            <w:top w:val="none" w:sz="0" w:space="0" w:color="auto"/>
            <w:left w:val="none" w:sz="0" w:space="0" w:color="auto"/>
            <w:bottom w:val="none" w:sz="0" w:space="0" w:color="auto"/>
            <w:right w:val="none" w:sz="0" w:space="0" w:color="auto"/>
          </w:divBdr>
        </w:div>
        <w:div w:id="681129810">
          <w:marLeft w:val="640"/>
          <w:marRight w:val="0"/>
          <w:marTop w:val="0"/>
          <w:marBottom w:val="0"/>
          <w:divBdr>
            <w:top w:val="none" w:sz="0" w:space="0" w:color="auto"/>
            <w:left w:val="none" w:sz="0" w:space="0" w:color="auto"/>
            <w:bottom w:val="none" w:sz="0" w:space="0" w:color="auto"/>
            <w:right w:val="none" w:sz="0" w:space="0" w:color="auto"/>
          </w:divBdr>
        </w:div>
        <w:div w:id="1610628043">
          <w:marLeft w:val="640"/>
          <w:marRight w:val="0"/>
          <w:marTop w:val="0"/>
          <w:marBottom w:val="0"/>
          <w:divBdr>
            <w:top w:val="none" w:sz="0" w:space="0" w:color="auto"/>
            <w:left w:val="none" w:sz="0" w:space="0" w:color="auto"/>
            <w:bottom w:val="none" w:sz="0" w:space="0" w:color="auto"/>
            <w:right w:val="none" w:sz="0" w:space="0" w:color="auto"/>
          </w:divBdr>
        </w:div>
        <w:div w:id="108279889">
          <w:marLeft w:val="640"/>
          <w:marRight w:val="0"/>
          <w:marTop w:val="0"/>
          <w:marBottom w:val="0"/>
          <w:divBdr>
            <w:top w:val="none" w:sz="0" w:space="0" w:color="auto"/>
            <w:left w:val="none" w:sz="0" w:space="0" w:color="auto"/>
            <w:bottom w:val="none" w:sz="0" w:space="0" w:color="auto"/>
            <w:right w:val="none" w:sz="0" w:space="0" w:color="auto"/>
          </w:divBdr>
        </w:div>
        <w:div w:id="137889155">
          <w:marLeft w:val="640"/>
          <w:marRight w:val="0"/>
          <w:marTop w:val="0"/>
          <w:marBottom w:val="0"/>
          <w:divBdr>
            <w:top w:val="none" w:sz="0" w:space="0" w:color="auto"/>
            <w:left w:val="none" w:sz="0" w:space="0" w:color="auto"/>
            <w:bottom w:val="none" w:sz="0" w:space="0" w:color="auto"/>
            <w:right w:val="none" w:sz="0" w:space="0" w:color="auto"/>
          </w:divBdr>
        </w:div>
        <w:div w:id="1823349762">
          <w:marLeft w:val="640"/>
          <w:marRight w:val="0"/>
          <w:marTop w:val="0"/>
          <w:marBottom w:val="0"/>
          <w:divBdr>
            <w:top w:val="none" w:sz="0" w:space="0" w:color="auto"/>
            <w:left w:val="none" w:sz="0" w:space="0" w:color="auto"/>
            <w:bottom w:val="none" w:sz="0" w:space="0" w:color="auto"/>
            <w:right w:val="none" w:sz="0" w:space="0" w:color="auto"/>
          </w:divBdr>
        </w:div>
        <w:div w:id="378937211">
          <w:marLeft w:val="640"/>
          <w:marRight w:val="0"/>
          <w:marTop w:val="0"/>
          <w:marBottom w:val="0"/>
          <w:divBdr>
            <w:top w:val="none" w:sz="0" w:space="0" w:color="auto"/>
            <w:left w:val="none" w:sz="0" w:space="0" w:color="auto"/>
            <w:bottom w:val="none" w:sz="0" w:space="0" w:color="auto"/>
            <w:right w:val="none" w:sz="0" w:space="0" w:color="auto"/>
          </w:divBdr>
        </w:div>
        <w:div w:id="1020427902">
          <w:marLeft w:val="640"/>
          <w:marRight w:val="0"/>
          <w:marTop w:val="0"/>
          <w:marBottom w:val="0"/>
          <w:divBdr>
            <w:top w:val="none" w:sz="0" w:space="0" w:color="auto"/>
            <w:left w:val="none" w:sz="0" w:space="0" w:color="auto"/>
            <w:bottom w:val="none" w:sz="0" w:space="0" w:color="auto"/>
            <w:right w:val="none" w:sz="0" w:space="0" w:color="auto"/>
          </w:divBdr>
        </w:div>
        <w:div w:id="1228034938">
          <w:marLeft w:val="640"/>
          <w:marRight w:val="0"/>
          <w:marTop w:val="0"/>
          <w:marBottom w:val="0"/>
          <w:divBdr>
            <w:top w:val="none" w:sz="0" w:space="0" w:color="auto"/>
            <w:left w:val="none" w:sz="0" w:space="0" w:color="auto"/>
            <w:bottom w:val="none" w:sz="0" w:space="0" w:color="auto"/>
            <w:right w:val="none" w:sz="0" w:space="0" w:color="auto"/>
          </w:divBdr>
        </w:div>
        <w:div w:id="250242808">
          <w:marLeft w:val="640"/>
          <w:marRight w:val="0"/>
          <w:marTop w:val="0"/>
          <w:marBottom w:val="0"/>
          <w:divBdr>
            <w:top w:val="none" w:sz="0" w:space="0" w:color="auto"/>
            <w:left w:val="none" w:sz="0" w:space="0" w:color="auto"/>
            <w:bottom w:val="none" w:sz="0" w:space="0" w:color="auto"/>
            <w:right w:val="none" w:sz="0" w:space="0" w:color="auto"/>
          </w:divBdr>
        </w:div>
        <w:div w:id="1874077354">
          <w:marLeft w:val="640"/>
          <w:marRight w:val="0"/>
          <w:marTop w:val="0"/>
          <w:marBottom w:val="0"/>
          <w:divBdr>
            <w:top w:val="none" w:sz="0" w:space="0" w:color="auto"/>
            <w:left w:val="none" w:sz="0" w:space="0" w:color="auto"/>
            <w:bottom w:val="none" w:sz="0" w:space="0" w:color="auto"/>
            <w:right w:val="none" w:sz="0" w:space="0" w:color="auto"/>
          </w:divBdr>
        </w:div>
        <w:div w:id="1587961197">
          <w:marLeft w:val="640"/>
          <w:marRight w:val="0"/>
          <w:marTop w:val="0"/>
          <w:marBottom w:val="0"/>
          <w:divBdr>
            <w:top w:val="none" w:sz="0" w:space="0" w:color="auto"/>
            <w:left w:val="none" w:sz="0" w:space="0" w:color="auto"/>
            <w:bottom w:val="none" w:sz="0" w:space="0" w:color="auto"/>
            <w:right w:val="none" w:sz="0" w:space="0" w:color="auto"/>
          </w:divBdr>
        </w:div>
        <w:div w:id="1350182743">
          <w:marLeft w:val="640"/>
          <w:marRight w:val="0"/>
          <w:marTop w:val="0"/>
          <w:marBottom w:val="0"/>
          <w:divBdr>
            <w:top w:val="none" w:sz="0" w:space="0" w:color="auto"/>
            <w:left w:val="none" w:sz="0" w:space="0" w:color="auto"/>
            <w:bottom w:val="none" w:sz="0" w:space="0" w:color="auto"/>
            <w:right w:val="none" w:sz="0" w:space="0" w:color="auto"/>
          </w:divBdr>
        </w:div>
        <w:div w:id="1212886390">
          <w:marLeft w:val="640"/>
          <w:marRight w:val="0"/>
          <w:marTop w:val="0"/>
          <w:marBottom w:val="0"/>
          <w:divBdr>
            <w:top w:val="none" w:sz="0" w:space="0" w:color="auto"/>
            <w:left w:val="none" w:sz="0" w:space="0" w:color="auto"/>
            <w:bottom w:val="none" w:sz="0" w:space="0" w:color="auto"/>
            <w:right w:val="none" w:sz="0" w:space="0" w:color="auto"/>
          </w:divBdr>
        </w:div>
        <w:div w:id="638614153">
          <w:marLeft w:val="640"/>
          <w:marRight w:val="0"/>
          <w:marTop w:val="0"/>
          <w:marBottom w:val="0"/>
          <w:divBdr>
            <w:top w:val="none" w:sz="0" w:space="0" w:color="auto"/>
            <w:left w:val="none" w:sz="0" w:space="0" w:color="auto"/>
            <w:bottom w:val="none" w:sz="0" w:space="0" w:color="auto"/>
            <w:right w:val="none" w:sz="0" w:space="0" w:color="auto"/>
          </w:divBdr>
        </w:div>
        <w:div w:id="1941718117">
          <w:marLeft w:val="640"/>
          <w:marRight w:val="0"/>
          <w:marTop w:val="0"/>
          <w:marBottom w:val="0"/>
          <w:divBdr>
            <w:top w:val="none" w:sz="0" w:space="0" w:color="auto"/>
            <w:left w:val="none" w:sz="0" w:space="0" w:color="auto"/>
            <w:bottom w:val="none" w:sz="0" w:space="0" w:color="auto"/>
            <w:right w:val="none" w:sz="0" w:space="0" w:color="auto"/>
          </w:divBdr>
        </w:div>
        <w:div w:id="87821063">
          <w:marLeft w:val="640"/>
          <w:marRight w:val="0"/>
          <w:marTop w:val="0"/>
          <w:marBottom w:val="0"/>
          <w:divBdr>
            <w:top w:val="none" w:sz="0" w:space="0" w:color="auto"/>
            <w:left w:val="none" w:sz="0" w:space="0" w:color="auto"/>
            <w:bottom w:val="none" w:sz="0" w:space="0" w:color="auto"/>
            <w:right w:val="none" w:sz="0" w:space="0" w:color="auto"/>
          </w:divBdr>
        </w:div>
        <w:div w:id="585378662">
          <w:marLeft w:val="640"/>
          <w:marRight w:val="0"/>
          <w:marTop w:val="0"/>
          <w:marBottom w:val="0"/>
          <w:divBdr>
            <w:top w:val="none" w:sz="0" w:space="0" w:color="auto"/>
            <w:left w:val="none" w:sz="0" w:space="0" w:color="auto"/>
            <w:bottom w:val="none" w:sz="0" w:space="0" w:color="auto"/>
            <w:right w:val="none" w:sz="0" w:space="0" w:color="auto"/>
          </w:divBdr>
        </w:div>
        <w:div w:id="1934508517">
          <w:marLeft w:val="640"/>
          <w:marRight w:val="0"/>
          <w:marTop w:val="0"/>
          <w:marBottom w:val="0"/>
          <w:divBdr>
            <w:top w:val="none" w:sz="0" w:space="0" w:color="auto"/>
            <w:left w:val="none" w:sz="0" w:space="0" w:color="auto"/>
            <w:bottom w:val="none" w:sz="0" w:space="0" w:color="auto"/>
            <w:right w:val="none" w:sz="0" w:space="0" w:color="auto"/>
          </w:divBdr>
        </w:div>
        <w:div w:id="236477340">
          <w:marLeft w:val="640"/>
          <w:marRight w:val="0"/>
          <w:marTop w:val="0"/>
          <w:marBottom w:val="0"/>
          <w:divBdr>
            <w:top w:val="none" w:sz="0" w:space="0" w:color="auto"/>
            <w:left w:val="none" w:sz="0" w:space="0" w:color="auto"/>
            <w:bottom w:val="none" w:sz="0" w:space="0" w:color="auto"/>
            <w:right w:val="none" w:sz="0" w:space="0" w:color="auto"/>
          </w:divBdr>
        </w:div>
        <w:div w:id="581454334">
          <w:marLeft w:val="640"/>
          <w:marRight w:val="0"/>
          <w:marTop w:val="0"/>
          <w:marBottom w:val="0"/>
          <w:divBdr>
            <w:top w:val="none" w:sz="0" w:space="0" w:color="auto"/>
            <w:left w:val="none" w:sz="0" w:space="0" w:color="auto"/>
            <w:bottom w:val="none" w:sz="0" w:space="0" w:color="auto"/>
            <w:right w:val="none" w:sz="0" w:space="0" w:color="auto"/>
          </w:divBdr>
        </w:div>
        <w:div w:id="742457807">
          <w:marLeft w:val="640"/>
          <w:marRight w:val="0"/>
          <w:marTop w:val="0"/>
          <w:marBottom w:val="0"/>
          <w:divBdr>
            <w:top w:val="none" w:sz="0" w:space="0" w:color="auto"/>
            <w:left w:val="none" w:sz="0" w:space="0" w:color="auto"/>
            <w:bottom w:val="none" w:sz="0" w:space="0" w:color="auto"/>
            <w:right w:val="none" w:sz="0" w:space="0" w:color="auto"/>
          </w:divBdr>
        </w:div>
        <w:div w:id="1502088102">
          <w:marLeft w:val="640"/>
          <w:marRight w:val="0"/>
          <w:marTop w:val="0"/>
          <w:marBottom w:val="0"/>
          <w:divBdr>
            <w:top w:val="none" w:sz="0" w:space="0" w:color="auto"/>
            <w:left w:val="none" w:sz="0" w:space="0" w:color="auto"/>
            <w:bottom w:val="none" w:sz="0" w:space="0" w:color="auto"/>
            <w:right w:val="none" w:sz="0" w:space="0" w:color="auto"/>
          </w:divBdr>
        </w:div>
        <w:div w:id="1567493907">
          <w:marLeft w:val="640"/>
          <w:marRight w:val="0"/>
          <w:marTop w:val="0"/>
          <w:marBottom w:val="0"/>
          <w:divBdr>
            <w:top w:val="none" w:sz="0" w:space="0" w:color="auto"/>
            <w:left w:val="none" w:sz="0" w:space="0" w:color="auto"/>
            <w:bottom w:val="none" w:sz="0" w:space="0" w:color="auto"/>
            <w:right w:val="none" w:sz="0" w:space="0" w:color="auto"/>
          </w:divBdr>
        </w:div>
        <w:div w:id="1480027443">
          <w:marLeft w:val="640"/>
          <w:marRight w:val="0"/>
          <w:marTop w:val="0"/>
          <w:marBottom w:val="0"/>
          <w:divBdr>
            <w:top w:val="none" w:sz="0" w:space="0" w:color="auto"/>
            <w:left w:val="none" w:sz="0" w:space="0" w:color="auto"/>
            <w:bottom w:val="none" w:sz="0" w:space="0" w:color="auto"/>
            <w:right w:val="none" w:sz="0" w:space="0" w:color="auto"/>
          </w:divBdr>
        </w:div>
        <w:div w:id="1743991855">
          <w:marLeft w:val="640"/>
          <w:marRight w:val="0"/>
          <w:marTop w:val="0"/>
          <w:marBottom w:val="0"/>
          <w:divBdr>
            <w:top w:val="none" w:sz="0" w:space="0" w:color="auto"/>
            <w:left w:val="none" w:sz="0" w:space="0" w:color="auto"/>
            <w:bottom w:val="none" w:sz="0" w:space="0" w:color="auto"/>
            <w:right w:val="none" w:sz="0" w:space="0" w:color="auto"/>
          </w:divBdr>
        </w:div>
        <w:div w:id="423385770">
          <w:marLeft w:val="640"/>
          <w:marRight w:val="0"/>
          <w:marTop w:val="0"/>
          <w:marBottom w:val="0"/>
          <w:divBdr>
            <w:top w:val="none" w:sz="0" w:space="0" w:color="auto"/>
            <w:left w:val="none" w:sz="0" w:space="0" w:color="auto"/>
            <w:bottom w:val="none" w:sz="0" w:space="0" w:color="auto"/>
            <w:right w:val="none" w:sz="0" w:space="0" w:color="auto"/>
          </w:divBdr>
        </w:div>
        <w:div w:id="1555777474">
          <w:marLeft w:val="640"/>
          <w:marRight w:val="0"/>
          <w:marTop w:val="0"/>
          <w:marBottom w:val="0"/>
          <w:divBdr>
            <w:top w:val="none" w:sz="0" w:space="0" w:color="auto"/>
            <w:left w:val="none" w:sz="0" w:space="0" w:color="auto"/>
            <w:bottom w:val="none" w:sz="0" w:space="0" w:color="auto"/>
            <w:right w:val="none" w:sz="0" w:space="0" w:color="auto"/>
          </w:divBdr>
        </w:div>
        <w:div w:id="233661593">
          <w:marLeft w:val="640"/>
          <w:marRight w:val="0"/>
          <w:marTop w:val="0"/>
          <w:marBottom w:val="0"/>
          <w:divBdr>
            <w:top w:val="none" w:sz="0" w:space="0" w:color="auto"/>
            <w:left w:val="none" w:sz="0" w:space="0" w:color="auto"/>
            <w:bottom w:val="none" w:sz="0" w:space="0" w:color="auto"/>
            <w:right w:val="none" w:sz="0" w:space="0" w:color="auto"/>
          </w:divBdr>
        </w:div>
        <w:div w:id="1988704372">
          <w:marLeft w:val="640"/>
          <w:marRight w:val="0"/>
          <w:marTop w:val="0"/>
          <w:marBottom w:val="0"/>
          <w:divBdr>
            <w:top w:val="none" w:sz="0" w:space="0" w:color="auto"/>
            <w:left w:val="none" w:sz="0" w:space="0" w:color="auto"/>
            <w:bottom w:val="none" w:sz="0" w:space="0" w:color="auto"/>
            <w:right w:val="none" w:sz="0" w:space="0" w:color="auto"/>
          </w:divBdr>
        </w:div>
        <w:div w:id="1692999167">
          <w:marLeft w:val="640"/>
          <w:marRight w:val="0"/>
          <w:marTop w:val="0"/>
          <w:marBottom w:val="0"/>
          <w:divBdr>
            <w:top w:val="none" w:sz="0" w:space="0" w:color="auto"/>
            <w:left w:val="none" w:sz="0" w:space="0" w:color="auto"/>
            <w:bottom w:val="none" w:sz="0" w:space="0" w:color="auto"/>
            <w:right w:val="none" w:sz="0" w:space="0" w:color="auto"/>
          </w:divBdr>
        </w:div>
        <w:div w:id="1608193305">
          <w:marLeft w:val="640"/>
          <w:marRight w:val="0"/>
          <w:marTop w:val="0"/>
          <w:marBottom w:val="0"/>
          <w:divBdr>
            <w:top w:val="none" w:sz="0" w:space="0" w:color="auto"/>
            <w:left w:val="none" w:sz="0" w:space="0" w:color="auto"/>
            <w:bottom w:val="none" w:sz="0" w:space="0" w:color="auto"/>
            <w:right w:val="none" w:sz="0" w:space="0" w:color="auto"/>
          </w:divBdr>
        </w:div>
        <w:div w:id="1540969970">
          <w:marLeft w:val="640"/>
          <w:marRight w:val="0"/>
          <w:marTop w:val="0"/>
          <w:marBottom w:val="0"/>
          <w:divBdr>
            <w:top w:val="none" w:sz="0" w:space="0" w:color="auto"/>
            <w:left w:val="none" w:sz="0" w:space="0" w:color="auto"/>
            <w:bottom w:val="none" w:sz="0" w:space="0" w:color="auto"/>
            <w:right w:val="none" w:sz="0" w:space="0" w:color="auto"/>
          </w:divBdr>
        </w:div>
        <w:div w:id="977805086">
          <w:marLeft w:val="640"/>
          <w:marRight w:val="0"/>
          <w:marTop w:val="0"/>
          <w:marBottom w:val="0"/>
          <w:divBdr>
            <w:top w:val="none" w:sz="0" w:space="0" w:color="auto"/>
            <w:left w:val="none" w:sz="0" w:space="0" w:color="auto"/>
            <w:bottom w:val="none" w:sz="0" w:space="0" w:color="auto"/>
            <w:right w:val="none" w:sz="0" w:space="0" w:color="auto"/>
          </w:divBdr>
        </w:div>
        <w:div w:id="1167134423">
          <w:marLeft w:val="640"/>
          <w:marRight w:val="0"/>
          <w:marTop w:val="0"/>
          <w:marBottom w:val="0"/>
          <w:divBdr>
            <w:top w:val="none" w:sz="0" w:space="0" w:color="auto"/>
            <w:left w:val="none" w:sz="0" w:space="0" w:color="auto"/>
            <w:bottom w:val="none" w:sz="0" w:space="0" w:color="auto"/>
            <w:right w:val="none" w:sz="0" w:space="0" w:color="auto"/>
          </w:divBdr>
        </w:div>
        <w:div w:id="1517117982">
          <w:marLeft w:val="640"/>
          <w:marRight w:val="0"/>
          <w:marTop w:val="0"/>
          <w:marBottom w:val="0"/>
          <w:divBdr>
            <w:top w:val="none" w:sz="0" w:space="0" w:color="auto"/>
            <w:left w:val="none" w:sz="0" w:space="0" w:color="auto"/>
            <w:bottom w:val="none" w:sz="0" w:space="0" w:color="auto"/>
            <w:right w:val="none" w:sz="0" w:space="0" w:color="auto"/>
          </w:divBdr>
        </w:div>
        <w:div w:id="1023240277">
          <w:marLeft w:val="640"/>
          <w:marRight w:val="0"/>
          <w:marTop w:val="0"/>
          <w:marBottom w:val="0"/>
          <w:divBdr>
            <w:top w:val="none" w:sz="0" w:space="0" w:color="auto"/>
            <w:left w:val="none" w:sz="0" w:space="0" w:color="auto"/>
            <w:bottom w:val="none" w:sz="0" w:space="0" w:color="auto"/>
            <w:right w:val="none" w:sz="0" w:space="0" w:color="auto"/>
          </w:divBdr>
        </w:div>
        <w:div w:id="605311399">
          <w:marLeft w:val="640"/>
          <w:marRight w:val="0"/>
          <w:marTop w:val="0"/>
          <w:marBottom w:val="0"/>
          <w:divBdr>
            <w:top w:val="none" w:sz="0" w:space="0" w:color="auto"/>
            <w:left w:val="none" w:sz="0" w:space="0" w:color="auto"/>
            <w:bottom w:val="none" w:sz="0" w:space="0" w:color="auto"/>
            <w:right w:val="none" w:sz="0" w:space="0" w:color="auto"/>
          </w:divBdr>
        </w:div>
        <w:div w:id="418138799">
          <w:marLeft w:val="640"/>
          <w:marRight w:val="0"/>
          <w:marTop w:val="0"/>
          <w:marBottom w:val="0"/>
          <w:divBdr>
            <w:top w:val="none" w:sz="0" w:space="0" w:color="auto"/>
            <w:left w:val="none" w:sz="0" w:space="0" w:color="auto"/>
            <w:bottom w:val="none" w:sz="0" w:space="0" w:color="auto"/>
            <w:right w:val="none" w:sz="0" w:space="0" w:color="auto"/>
          </w:divBdr>
        </w:div>
        <w:div w:id="1011639032">
          <w:marLeft w:val="640"/>
          <w:marRight w:val="0"/>
          <w:marTop w:val="0"/>
          <w:marBottom w:val="0"/>
          <w:divBdr>
            <w:top w:val="none" w:sz="0" w:space="0" w:color="auto"/>
            <w:left w:val="none" w:sz="0" w:space="0" w:color="auto"/>
            <w:bottom w:val="none" w:sz="0" w:space="0" w:color="auto"/>
            <w:right w:val="none" w:sz="0" w:space="0" w:color="auto"/>
          </w:divBdr>
        </w:div>
        <w:div w:id="1676029011">
          <w:marLeft w:val="640"/>
          <w:marRight w:val="0"/>
          <w:marTop w:val="0"/>
          <w:marBottom w:val="0"/>
          <w:divBdr>
            <w:top w:val="none" w:sz="0" w:space="0" w:color="auto"/>
            <w:left w:val="none" w:sz="0" w:space="0" w:color="auto"/>
            <w:bottom w:val="none" w:sz="0" w:space="0" w:color="auto"/>
            <w:right w:val="none" w:sz="0" w:space="0" w:color="auto"/>
          </w:divBdr>
        </w:div>
        <w:div w:id="130244976">
          <w:marLeft w:val="640"/>
          <w:marRight w:val="0"/>
          <w:marTop w:val="0"/>
          <w:marBottom w:val="0"/>
          <w:divBdr>
            <w:top w:val="none" w:sz="0" w:space="0" w:color="auto"/>
            <w:left w:val="none" w:sz="0" w:space="0" w:color="auto"/>
            <w:bottom w:val="none" w:sz="0" w:space="0" w:color="auto"/>
            <w:right w:val="none" w:sz="0" w:space="0" w:color="auto"/>
          </w:divBdr>
        </w:div>
        <w:div w:id="504855886">
          <w:marLeft w:val="640"/>
          <w:marRight w:val="0"/>
          <w:marTop w:val="0"/>
          <w:marBottom w:val="0"/>
          <w:divBdr>
            <w:top w:val="none" w:sz="0" w:space="0" w:color="auto"/>
            <w:left w:val="none" w:sz="0" w:space="0" w:color="auto"/>
            <w:bottom w:val="none" w:sz="0" w:space="0" w:color="auto"/>
            <w:right w:val="none" w:sz="0" w:space="0" w:color="auto"/>
          </w:divBdr>
        </w:div>
        <w:div w:id="1131361911">
          <w:marLeft w:val="640"/>
          <w:marRight w:val="0"/>
          <w:marTop w:val="0"/>
          <w:marBottom w:val="0"/>
          <w:divBdr>
            <w:top w:val="none" w:sz="0" w:space="0" w:color="auto"/>
            <w:left w:val="none" w:sz="0" w:space="0" w:color="auto"/>
            <w:bottom w:val="none" w:sz="0" w:space="0" w:color="auto"/>
            <w:right w:val="none" w:sz="0" w:space="0" w:color="auto"/>
          </w:divBdr>
        </w:div>
        <w:div w:id="429739466">
          <w:marLeft w:val="640"/>
          <w:marRight w:val="0"/>
          <w:marTop w:val="0"/>
          <w:marBottom w:val="0"/>
          <w:divBdr>
            <w:top w:val="none" w:sz="0" w:space="0" w:color="auto"/>
            <w:left w:val="none" w:sz="0" w:space="0" w:color="auto"/>
            <w:bottom w:val="none" w:sz="0" w:space="0" w:color="auto"/>
            <w:right w:val="none" w:sz="0" w:space="0" w:color="auto"/>
          </w:divBdr>
        </w:div>
        <w:div w:id="1728187643">
          <w:marLeft w:val="640"/>
          <w:marRight w:val="0"/>
          <w:marTop w:val="0"/>
          <w:marBottom w:val="0"/>
          <w:divBdr>
            <w:top w:val="none" w:sz="0" w:space="0" w:color="auto"/>
            <w:left w:val="none" w:sz="0" w:space="0" w:color="auto"/>
            <w:bottom w:val="none" w:sz="0" w:space="0" w:color="auto"/>
            <w:right w:val="none" w:sz="0" w:space="0" w:color="auto"/>
          </w:divBdr>
        </w:div>
        <w:div w:id="201478970">
          <w:marLeft w:val="640"/>
          <w:marRight w:val="0"/>
          <w:marTop w:val="0"/>
          <w:marBottom w:val="0"/>
          <w:divBdr>
            <w:top w:val="none" w:sz="0" w:space="0" w:color="auto"/>
            <w:left w:val="none" w:sz="0" w:space="0" w:color="auto"/>
            <w:bottom w:val="none" w:sz="0" w:space="0" w:color="auto"/>
            <w:right w:val="none" w:sz="0" w:space="0" w:color="auto"/>
          </w:divBdr>
        </w:div>
      </w:divsChild>
    </w:div>
    <w:div w:id="2085176553">
      <w:bodyDiv w:val="1"/>
      <w:marLeft w:val="0"/>
      <w:marRight w:val="0"/>
      <w:marTop w:val="0"/>
      <w:marBottom w:val="0"/>
      <w:divBdr>
        <w:top w:val="none" w:sz="0" w:space="0" w:color="auto"/>
        <w:left w:val="none" w:sz="0" w:space="0" w:color="auto"/>
        <w:bottom w:val="none" w:sz="0" w:space="0" w:color="auto"/>
        <w:right w:val="none" w:sz="0" w:space="0" w:color="auto"/>
      </w:divBdr>
    </w:div>
    <w:div w:id="2085254769">
      <w:bodyDiv w:val="1"/>
      <w:marLeft w:val="0"/>
      <w:marRight w:val="0"/>
      <w:marTop w:val="0"/>
      <w:marBottom w:val="0"/>
      <w:divBdr>
        <w:top w:val="none" w:sz="0" w:space="0" w:color="auto"/>
        <w:left w:val="none" w:sz="0" w:space="0" w:color="auto"/>
        <w:bottom w:val="none" w:sz="0" w:space="0" w:color="auto"/>
        <w:right w:val="none" w:sz="0" w:space="0" w:color="auto"/>
      </w:divBdr>
    </w:div>
    <w:div w:id="2085376467">
      <w:bodyDiv w:val="1"/>
      <w:marLeft w:val="0"/>
      <w:marRight w:val="0"/>
      <w:marTop w:val="0"/>
      <w:marBottom w:val="0"/>
      <w:divBdr>
        <w:top w:val="none" w:sz="0" w:space="0" w:color="auto"/>
        <w:left w:val="none" w:sz="0" w:space="0" w:color="auto"/>
        <w:bottom w:val="none" w:sz="0" w:space="0" w:color="auto"/>
        <w:right w:val="none" w:sz="0" w:space="0" w:color="auto"/>
      </w:divBdr>
    </w:div>
    <w:div w:id="2085492063">
      <w:bodyDiv w:val="1"/>
      <w:marLeft w:val="0"/>
      <w:marRight w:val="0"/>
      <w:marTop w:val="0"/>
      <w:marBottom w:val="0"/>
      <w:divBdr>
        <w:top w:val="none" w:sz="0" w:space="0" w:color="auto"/>
        <w:left w:val="none" w:sz="0" w:space="0" w:color="auto"/>
        <w:bottom w:val="none" w:sz="0" w:space="0" w:color="auto"/>
        <w:right w:val="none" w:sz="0" w:space="0" w:color="auto"/>
      </w:divBdr>
    </w:div>
    <w:div w:id="2085644745">
      <w:bodyDiv w:val="1"/>
      <w:marLeft w:val="0"/>
      <w:marRight w:val="0"/>
      <w:marTop w:val="0"/>
      <w:marBottom w:val="0"/>
      <w:divBdr>
        <w:top w:val="none" w:sz="0" w:space="0" w:color="auto"/>
        <w:left w:val="none" w:sz="0" w:space="0" w:color="auto"/>
        <w:bottom w:val="none" w:sz="0" w:space="0" w:color="auto"/>
        <w:right w:val="none" w:sz="0" w:space="0" w:color="auto"/>
      </w:divBdr>
    </w:div>
    <w:div w:id="2086142151">
      <w:bodyDiv w:val="1"/>
      <w:marLeft w:val="0"/>
      <w:marRight w:val="0"/>
      <w:marTop w:val="0"/>
      <w:marBottom w:val="0"/>
      <w:divBdr>
        <w:top w:val="none" w:sz="0" w:space="0" w:color="auto"/>
        <w:left w:val="none" w:sz="0" w:space="0" w:color="auto"/>
        <w:bottom w:val="none" w:sz="0" w:space="0" w:color="auto"/>
        <w:right w:val="none" w:sz="0" w:space="0" w:color="auto"/>
      </w:divBdr>
    </w:div>
    <w:div w:id="2086292479">
      <w:bodyDiv w:val="1"/>
      <w:marLeft w:val="0"/>
      <w:marRight w:val="0"/>
      <w:marTop w:val="0"/>
      <w:marBottom w:val="0"/>
      <w:divBdr>
        <w:top w:val="none" w:sz="0" w:space="0" w:color="auto"/>
        <w:left w:val="none" w:sz="0" w:space="0" w:color="auto"/>
        <w:bottom w:val="none" w:sz="0" w:space="0" w:color="auto"/>
        <w:right w:val="none" w:sz="0" w:space="0" w:color="auto"/>
      </w:divBdr>
    </w:div>
    <w:div w:id="2086410391">
      <w:bodyDiv w:val="1"/>
      <w:marLeft w:val="0"/>
      <w:marRight w:val="0"/>
      <w:marTop w:val="0"/>
      <w:marBottom w:val="0"/>
      <w:divBdr>
        <w:top w:val="none" w:sz="0" w:space="0" w:color="auto"/>
        <w:left w:val="none" w:sz="0" w:space="0" w:color="auto"/>
        <w:bottom w:val="none" w:sz="0" w:space="0" w:color="auto"/>
        <w:right w:val="none" w:sz="0" w:space="0" w:color="auto"/>
      </w:divBdr>
    </w:div>
    <w:div w:id="2086413606">
      <w:bodyDiv w:val="1"/>
      <w:marLeft w:val="0"/>
      <w:marRight w:val="0"/>
      <w:marTop w:val="0"/>
      <w:marBottom w:val="0"/>
      <w:divBdr>
        <w:top w:val="none" w:sz="0" w:space="0" w:color="auto"/>
        <w:left w:val="none" w:sz="0" w:space="0" w:color="auto"/>
        <w:bottom w:val="none" w:sz="0" w:space="0" w:color="auto"/>
        <w:right w:val="none" w:sz="0" w:space="0" w:color="auto"/>
      </w:divBdr>
    </w:div>
    <w:div w:id="2086561807">
      <w:bodyDiv w:val="1"/>
      <w:marLeft w:val="0"/>
      <w:marRight w:val="0"/>
      <w:marTop w:val="0"/>
      <w:marBottom w:val="0"/>
      <w:divBdr>
        <w:top w:val="none" w:sz="0" w:space="0" w:color="auto"/>
        <w:left w:val="none" w:sz="0" w:space="0" w:color="auto"/>
        <w:bottom w:val="none" w:sz="0" w:space="0" w:color="auto"/>
        <w:right w:val="none" w:sz="0" w:space="0" w:color="auto"/>
      </w:divBdr>
    </w:div>
    <w:div w:id="2086565142">
      <w:bodyDiv w:val="1"/>
      <w:marLeft w:val="0"/>
      <w:marRight w:val="0"/>
      <w:marTop w:val="0"/>
      <w:marBottom w:val="0"/>
      <w:divBdr>
        <w:top w:val="none" w:sz="0" w:space="0" w:color="auto"/>
        <w:left w:val="none" w:sz="0" w:space="0" w:color="auto"/>
        <w:bottom w:val="none" w:sz="0" w:space="0" w:color="auto"/>
        <w:right w:val="none" w:sz="0" w:space="0" w:color="auto"/>
      </w:divBdr>
    </w:div>
    <w:div w:id="2086567603">
      <w:bodyDiv w:val="1"/>
      <w:marLeft w:val="0"/>
      <w:marRight w:val="0"/>
      <w:marTop w:val="0"/>
      <w:marBottom w:val="0"/>
      <w:divBdr>
        <w:top w:val="none" w:sz="0" w:space="0" w:color="auto"/>
        <w:left w:val="none" w:sz="0" w:space="0" w:color="auto"/>
        <w:bottom w:val="none" w:sz="0" w:space="0" w:color="auto"/>
        <w:right w:val="none" w:sz="0" w:space="0" w:color="auto"/>
      </w:divBdr>
    </w:div>
    <w:div w:id="2086762754">
      <w:bodyDiv w:val="1"/>
      <w:marLeft w:val="0"/>
      <w:marRight w:val="0"/>
      <w:marTop w:val="0"/>
      <w:marBottom w:val="0"/>
      <w:divBdr>
        <w:top w:val="none" w:sz="0" w:space="0" w:color="auto"/>
        <w:left w:val="none" w:sz="0" w:space="0" w:color="auto"/>
        <w:bottom w:val="none" w:sz="0" w:space="0" w:color="auto"/>
        <w:right w:val="none" w:sz="0" w:space="0" w:color="auto"/>
      </w:divBdr>
    </w:div>
    <w:div w:id="2086951737">
      <w:bodyDiv w:val="1"/>
      <w:marLeft w:val="0"/>
      <w:marRight w:val="0"/>
      <w:marTop w:val="0"/>
      <w:marBottom w:val="0"/>
      <w:divBdr>
        <w:top w:val="none" w:sz="0" w:space="0" w:color="auto"/>
        <w:left w:val="none" w:sz="0" w:space="0" w:color="auto"/>
        <w:bottom w:val="none" w:sz="0" w:space="0" w:color="auto"/>
        <w:right w:val="none" w:sz="0" w:space="0" w:color="auto"/>
      </w:divBdr>
    </w:div>
    <w:div w:id="2087191340">
      <w:bodyDiv w:val="1"/>
      <w:marLeft w:val="0"/>
      <w:marRight w:val="0"/>
      <w:marTop w:val="0"/>
      <w:marBottom w:val="0"/>
      <w:divBdr>
        <w:top w:val="none" w:sz="0" w:space="0" w:color="auto"/>
        <w:left w:val="none" w:sz="0" w:space="0" w:color="auto"/>
        <w:bottom w:val="none" w:sz="0" w:space="0" w:color="auto"/>
        <w:right w:val="none" w:sz="0" w:space="0" w:color="auto"/>
      </w:divBdr>
    </w:div>
    <w:div w:id="2087453825">
      <w:bodyDiv w:val="1"/>
      <w:marLeft w:val="0"/>
      <w:marRight w:val="0"/>
      <w:marTop w:val="0"/>
      <w:marBottom w:val="0"/>
      <w:divBdr>
        <w:top w:val="none" w:sz="0" w:space="0" w:color="auto"/>
        <w:left w:val="none" w:sz="0" w:space="0" w:color="auto"/>
        <w:bottom w:val="none" w:sz="0" w:space="0" w:color="auto"/>
        <w:right w:val="none" w:sz="0" w:space="0" w:color="auto"/>
      </w:divBdr>
    </w:div>
    <w:div w:id="2087652773">
      <w:bodyDiv w:val="1"/>
      <w:marLeft w:val="0"/>
      <w:marRight w:val="0"/>
      <w:marTop w:val="0"/>
      <w:marBottom w:val="0"/>
      <w:divBdr>
        <w:top w:val="none" w:sz="0" w:space="0" w:color="auto"/>
        <w:left w:val="none" w:sz="0" w:space="0" w:color="auto"/>
        <w:bottom w:val="none" w:sz="0" w:space="0" w:color="auto"/>
        <w:right w:val="none" w:sz="0" w:space="0" w:color="auto"/>
      </w:divBdr>
    </w:div>
    <w:div w:id="2087920902">
      <w:bodyDiv w:val="1"/>
      <w:marLeft w:val="0"/>
      <w:marRight w:val="0"/>
      <w:marTop w:val="0"/>
      <w:marBottom w:val="0"/>
      <w:divBdr>
        <w:top w:val="none" w:sz="0" w:space="0" w:color="auto"/>
        <w:left w:val="none" w:sz="0" w:space="0" w:color="auto"/>
        <w:bottom w:val="none" w:sz="0" w:space="0" w:color="auto"/>
        <w:right w:val="none" w:sz="0" w:space="0" w:color="auto"/>
      </w:divBdr>
    </w:div>
    <w:div w:id="2088072454">
      <w:bodyDiv w:val="1"/>
      <w:marLeft w:val="0"/>
      <w:marRight w:val="0"/>
      <w:marTop w:val="0"/>
      <w:marBottom w:val="0"/>
      <w:divBdr>
        <w:top w:val="none" w:sz="0" w:space="0" w:color="auto"/>
        <w:left w:val="none" w:sz="0" w:space="0" w:color="auto"/>
        <w:bottom w:val="none" w:sz="0" w:space="0" w:color="auto"/>
        <w:right w:val="none" w:sz="0" w:space="0" w:color="auto"/>
      </w:divBdr>
    </w:div>
    <w:div w:id="2088187876">
      <w:bodyDiv w:val="1"/>
      <w:marLeft w:val="0"/>
      <w:marRight w:val="0"/>
      <w:marTop w:val="0"/>
      <w:marBottom w:val="0"/>
      <w:divBdr>
        <w:top w:val="none" w:sz="0" w:space="0" w:color="auto"/>
        <w:left w:val="none" w:sz="0" w:space="0" w:color="auto"/>
        <w:bottom w:val="none" w:sz="0" w:space="0" w:color="auto"/>
        <w:right w:val="none" w:sz="0" w:space="0" w:color="auto"/>
      </w:divBdr>
    </w:div>
    <w:div w:id="2088333840">
      <w:bodyDiv w:val="1"/>
      <w:marLeft w:val="0"/>
      <w:marRight w:val="0"/>
      <w:marTop w:val="0"/>
      <w:marBottom w:val="0"/>
      <w:divBdr>
        <w:top w:val="none" w:sz="0" w:space="0" w:color="auto"/>
        <w:left w:val="none" w:sz="0" w:space="0" w:color="auto"/>
        <w:bottom w:val="none" w:sz="0" w:space="0" w:color="auto"/>
        <w:right w:val="none" w:sz="0" w:space="0" w:color="auto"/>
      </w:divBdr>
    </w:div>
    <w:div w:id="2088380384">
      <w:bodyDiv w:val="1"/>
      <w:marLeft w:val="0"/>
      <w:marRight w:val="0"/>
      <w:marTop w:val="0"/>
      <w:marBottom w:val="0"/>
      <w:divBdr>
        <w:top w:val="none" w:sz="0" w:space="0" w:color="auto"/>
        <w:left w:val="none" w:sz="0" w:space="0" w:color="auto"/>
        <w:bottom w:val="none" w:sz="0" w:space="0" w:color="auto"/>
        <w:right w:val="none" w:sz="0" w:space="0" w:color="auto"/>
      </w:divBdr>
    </w:div>
    <w:div w:id="2088458170">
      <w:bodyDiv w:val="1"/>
      <w:marLeft w:val="0"/>
      <w:marRight w:val="0"/>
      <w:marTop w:val="0"/>
      <w:marBottom w:val="0"/>
      <w:divBdr>
        <w:top w:val="none" w:sz="0" w:space="0" w:color="auto"/>
        <w:left w:val="none" w:sz="0" w:space="0" w:color="auto"/>
        <w:bottom w:val="none" w:sz="0" w:space="0" w:color="auto"/>
        <w:right w:val="none" w:sz="0" w:space="0" w:color="auto"/>
      </w:divBdr>
    </w:div>
    <w:div w:id="2088720234">
      <w:bodyDiv w:val="1"/>
      <w:marLeft w:val="0"/>
      <w:marRight w:val="0"/>
      <w:marTop w:val="0"/>
      <w:marBottom w:val="0"/>
      <w:divBdr>
        <w:top w:val="none" w:sz="0" w:space="0" w:color="auto"/>
        <w:left w:val="none" w:sz="0" w:space="0" w:color="auto"/>
        <w:bottom w:val="none" w:sz="0" w:space="0" w:color="auto"/>
        <w:right w:val="none" w:sz="0" w:space="0" w:color="auto"/>
      </w:divBdr>
    </w:div>
    <w:div w:id="2088727679">
      <w:bodyDiv w:val="1"/>
      <w:marLeft w:val="0"/>
      <w:marRight w:val="0"/>
      <w:marTop w:val="0"/>
      <w:marBottom w:val="0"/>
      <w:divBdr>
        <w:top w:val="none" w:sz="0" w:space="0" w:color="auto"/>
        <w:left w:val="none" w:sz="0" w:space="0" w:color="auto"/>
        <w:bottom w:val="none" w:sz="0" w:space="0" w:color="auto"/>
        <w:right w:val="none" w:sz="0" w:space="0" w:color="auto"/>
      </w:divBdr>
    </w:div>
    <w:div w:id="2088795833">
      <w:bodyDiv w:val="1"/>
      <w:marLeft w:val="0"/>
      <w:marRight w:val="0"/>
      <w:marTop w:val="0"/>
      <w:marBottom w:val="0"/>
      <w:divBdr>
        <w:top w:val="none" w:sz="0" w:space="0" w:color="auto"/>
        <w:left w:val="none" w:sz="0" w:space="0" w:color="auto"/>
        <w:bottom w:val="none" w:sz="0" w:space="0" w:color="auto"/>
        <w:right w:val="none" w:sz="0" w:space="0" w:color="auto"/>
      </w:divBdr>
    </w:div>
    <w:div w:id="2089378341">
      <w:bodyDiv w:val="1"/>
      <w:marLeft w:val="0"/>
      <w:marRight w:val="0"/>
      <w:marTop w:val="0"/>
      <w:marBottom w:val="0"/>
      <w:divBdr>
        <w:top w:val="none" w:sz="0" w:space="0" w:color="auto"/>
        <w:left w:val="none" w:sz="0" w:space="0" w:color="auto"/>
        <w:bottom w:val="none" w:sz="0" w:space="0" w:color="auto"/>
        <w:right w:val="none" w:sz="0" w:space="0" w:color="auto"/>
      </w:divBdr>
    </w:div>
    <w:div w:id="2089501983">
      <w:bodyDiv w:val="1"/>
      <w:marLeft w:val="0"/>
      <w:marRight w:val="0"/>
      <w:marTop w:val="0"/>
      <w:marBottom w:val="0"/>
      <w:divBdr>
        <w:top w:val="none" w:sz="0" w:space="0" w:color="auto"/>
        <w:left w:val="none" w:sz="0" w:space="0" w:color="auto"/>
        <w:bottom w:val="none" w:sz="0" w:space="0" w:color="auto"/>
        <w:right w:val="none" w:sz="0" w:space="0" w:color="auto"/>
      </w:divBdr>
    </w:div>
    <w:div w:id="2090034266">
      <w:bodyDiv w:val="1"/>
      <w:marLeft w:val="0"/>
      <w:marRight w:val="0"/>
      <w:marTop w:val="0"/>
      <w:marBottom w:val="0"/>
      <w:divBdr>
        <w:top w:val="none" w:sz="0" w:space="0" w:color="auto"/>
        <w:left w:val="none" w:sz="0" w:space="0" w:color="auto"/>
        <w:bottom w:val="none" w:sz="0" w:space="0" w:color="auto"/>
        <w:right w:val="none" w:sz="0" w:space="0" w:color="auto"/>
      </w:divBdr>
    </w:div>
    <w:div w:id="2090232752">
      <w:bodyDiv w:val="1"/>
      <w:marLeft w:val="0"/>
      <w:marRight w:val="0"/>
      <w:marTop w:val="0"/>
      <w:marBottom w:val="0"/>
      <w:divBdr>
        <w:top w:val="none" w:sz="0" w:space="0" w:color="auto"/>
        <w:left w:val="none" w:sz="0" w:space="0" w:color="auto"/>
        <w:bottom w:val="none" w:sz="0" w:space="0" w:color="auto"/>
        <w:right w:val="none" w:sz="0" w:space="0" w:color="auto"/>
      </w:divBdr>
    </w:div>
    <w:div w:id="2090348230">
      <w:bodyDiv w:val="1"/>
      <w:marLeft w:val="0"/>
      <w:marRight w:val="0"/>
      <w:marTop w:val="0"/>
      <w:marBottom w:val="0"/>
      <w:divBdr>
        <w:top w:val="none" w:sz="0" w:space="0" w:color="auto"/>
        <w:left w:val="none" w:sz="0" w:space="0" w:color="auto"/>
        <w:bottom w:val="none" w:sz="0" w:space="0" w:color="auto"/>
        <w:right w:val="none" w:sz="0" w:space="0" w:color="auto"/>
      </w:divBdr>
    </w:div>
    <w:div w:id="2090614246">
      <w:bodyDiv w:val="1"/>
      <w:marLeft w:val="0"/>
      <w:marRight w:val="0"/>
      <w:marTop w:val="0"/>
      <w:marBottom w:val="0"/>
      <w:divBdr>
        <w:top w:val="none" w:sz="0" w:space="0" w:color="auto"/>
        <w:left w:val="none" w:sz="0" w:space="0" w:color="auto"/>
        <w:bottom w:val="none" w:sz="0" w:space="0" w:color="auto"/>
        <w:right w:val="none" w:sz="0" w:space="0" w:color="auto"/>
      </w:divBdr>
    </w:div>
    <w:div w:id="2090886727">
      <w:bodyDiv w:val="1"/>
      <w:marLeft w:val="0"/>
      <w:marRight w:val="0"/>
      <w:marTop w:val="0"/>
      <w:marBottom w:val="0"/>
      <w:divBdr>
        <w:top w:val="none" w:sz="0" w:space="0" w:color="auto"/>
        <w:left w:val="none" w:sz="0" w:space="0" w:color="auto"/>
        <w:bottom w:val="none" w:sz="0" w:space="0" w:color="auto"/>
        <w:right w:val="none" w:sz="0" w:space="0" w:color="auto"/>
      </w:divBdr>
    </w:div>
    <w:div w:id="2090998377">
      <w:bodyDiv w:val="1"/>
      <w:marLeft w:val="0"/>
      <w:marRight w:val="0"/>
      <w:marTop w:val="0"/>
      <w:marBottom w:val="0"/>
      <w:divBdr>
        <w:top w:val="none" w:sz="0" w:space="0" w:color="auto"/>
        <w:left w:val="none" w:sz="0" w:space="0" w:color="auto"/>
        <w:bottom w:val="none" w:sz="0" w:space="0" w:color="auto"/>
        <w:right w:val="none" w:sz="0" w:space="0" w:color="auto"/>
      </w:divBdr>
    </w:div>
    <w:div w:id="2091736041">
      <w:bodyDiv w:val="1"/>
      <w:marLeft w:val="0"/>
      <w:marRight w:val="0"/>
      <w:marTop w:val="0"/>
      <w:marBottom w:val="0"/>
      <w:divBdr>
        <w:top w:val="none" w:sz="0" w:space="0" w:color="auto"/>
        <w:left w:val="none" w:sz="0" w:space="0" w:color="auto"/>
        <w:bottom w:val="none" w:sz="0" w:space="0" w:color="auto"/>
        <w:right w:val="none" w:sz="0" w:space="0" w:color="auto"/>
      </w:divBdr>
    </w:div>
    <w:div w:id="2091808723">
      <w:bodyDiv w:val="1"/>
      <w:marLeft w:val="0"/>
      <w:marRight w:val="0"/>
      <w:marTop w:val="0"/>
      <w:marBottom w:val="0"/>
      <w:divBdr>
        <w:top w:val="none" w:sz="0" w:space="0" w:color="auto"/>
        <w:left w:val="none" w:sz="0" w:space="0" w:color="auto"/>
        <w:bottom w:val="none" w:sz="0" w:space="0" w:color="auto"/>
        <w:right w:val="none" w:sz="0" w:space="0" w:color="auto"/>
      </w:divBdr>
    </w:div>
    <w:div w:id="2092002486">
      <w:bodyDiv w:val="1"/>
      <w:marLeft w:val="0"/>
      <w:marRight w:val="0"/>
      <w:marTop w:val="0"/>
      <w:marBottom w:val="0"/>
      <w:divBdr>
        <w:top w:val="none" w:sz="0" w:space="0" w:color="auto"/>
        <w:left w:val="none" w:sz="0" w:space="0" w:color="auto"/>
        <w:bottom w:val="none" w:sz="0" w:space="0" w:color="auto"/>
        <w:right w:val="none" w:sz="0" w:space="0" w:color="auto"/>
      </w:divBdr>
      <w:divsChild>
        <w:div w:id="658197610">
          <w:marLeft w:val="640"/>
          <w:marRight w:val="0"/>
          <w:marTop w:val="0"/>
          <w:marBottom w:val="0"/>
          <w:divBdr>
            <w:top w:val="none" w:sz="0" w:space="0" w:color="auto"/>
            <w:left w:val="none" w:sz="0" w:space="0" w:color="auto"/>
            <w:bottom w:val="none" w:sz="0" w:space="0" w:color="auto"/>
            <w:right w:val="none" w:sz="0" w:space="0" w:color="auto"/>
          </w:divBdr>
        </w:div>
        <w:div w:id="797644376">
          <w:marLeft w:val="640"/>
          <w:marRight w:val="0"/>
          <w:marTop w:val="0"/>
          <w:marBottom w:val="0"/>
          <w:divBdr>
            <w:top w:val="none" w:sz="0" w:space="0" w:color="auto"/>
            <w:left w:val="none" w:sz="0" w:space="0" w:color="auto"/>
            <w:bottom w:val="none" w:sz="0" w:space="0" w:color="auto"/>
            <w:right w:val="none" w:sz="0" w:space="0" w:color="auto"/>
          </w:divBdr>
        </w:div>
        <w:div w:id="868224313">
          <w:marLeft w:val="640"/>
          <w:marRight w:val="0"/>
          <w:marTop w:val="0"/>
          <w:marBottom w:val="0"/>
          <w:divBdr>
            <w:top w:val="none" w:sz="0" w:space="0" w:color="auto"/>
            <w:left w:val="none" w:sz="0" w:space="0" w:color="auto"/>
            <w:bottom w:val="none" w:sz="0" w:space="0" w:color="auto"/>
            <w:right w:val="none" w:sz="0" w:space="0" w:color="auto"/>
          </w:divBdr>
        </w:div>
        <w:div w:id="1170605589">
          <w:marLeft w:val="640"/>
          <w:marRight w:val="0"/>
          <w:marTop w:val="0"/>
          <w:marBottom w:val="0"/>
          <w:divBdr>
            <w:top w:val="none" w:sz="0" w:space="0" w:color="auto"/>
            <w:left w:val="none" w:sz="0" w:space="0" w:color="auto"/>
            <w:bottom w:val="none" w:sz="0" w:space="0" w:color="auto"/>
            <w:right w:val="none" w:sz="0" w:space="0" w:color="auto"/>
          </w:divBdr>
        </w:div>
        <w:div w:id="1296835703">
          <w:marLeft w:val="640"/>
          <w:marRight w:val="0"/>
          <w:marTop w:val="0"/>
          <w:marBottom w:val="0"/>
          <w:divBdr>
            <w:top w:val="none" w:sz="0" w:space="0" w:color="auto"/>
            <w:left w:val="none" w:sz="0" w:space="0" w:color="auto"/>
            <w:bottom w:val="none" w:sz="0" w:space="0" w:color="auto"/>
            <w:right w:val="none" w:sz="0" w:space="0" w:color="auto"/>
          </w:divBdr>
        </w:div>
        <w:div w:id="2108578340">
          <w:marLeft w:val="640"/>
          <w:marRight w:val="0"/>
          <w:marTop w:val="0"/>
          <w:marBottom w:val="0"/>
          <w:divBdr>
            <w:top w:val="none" w:sz="0" w:space="0" w:color="auto"/>
            <w:left w:val="none" w:sz="0" w:space="0" w:color="auto"/>
            <w:bottom w:val="none" w:sz="0" w:space="0" w:color="auto"/>
            <w:right w:val="none" w:sz="0" w:space="0" w:color="auto"/>
          </w:divBdr>
        </w:div>
        <w:div w:id="944582565">
          <w:marLeft w:val="640"/>
          <w:marRight w:val="0"/>
          <w:marTop w:val="0"/>
          <w:marBottom w:val="0"/>
          <w:divBdr>
            <w:top w:val="none" w:sz="0" w:space="0" w:color="auto"/>
            <w:left w:val="none" w:sz="0" w:space="0" w:color="auto"/>
            <w:bottom w:val="none" w:sz="0" w:space="0" w:color="auto"/>
            <w:right w:val="none" w:sz="0" w:space="0" w:color="auto"/>
          </w:divBdr>
        </w:div>
        <w:div w:id="1431122521">
          <w:marLeft w:val="640"/>
          <w:marRight w:val="0"/>
          <w:marTop w:val="0"/>
          <w:marBottom w:val="0"/>
          <w:divBdr>
            <w:top w:val="none" w:sz="0" w:space="0" w:color="auto"/>
            <w:left w:val="none" w:sz="0" w:space="0" w:color="auto"/>
            <w:bottom w:val="none" w:sz="0" w:space="0" w:color="auto"/>
            <w:right w:val="none" w:sz="0" w:space="0" w:color="auto"/>
          </w:divBdr>
        </w:div>
        <w:div w:id="141697266">
          <w:marLeft w:val="640"/>
          <w:marRight w:val="0"/>
          <w:marTop w:val="0"/>
          <w:marBottom w:val="0"/>
          <w:divBdr>
            <w:top w:val="none" w:sz="0" w:space="0" w:color="auto"/>
            <w:left w:val="none" w:sz="0" w:space="0" w:color="auto"/>
            <w:bottom w:val="none" w:sz="0" w:space="0" w:color="auto"/>
            <w:right w:val="none" w:sz="0" w:space="0" w:color="auto"/>
          </w:divBdr>
        </w:div>
        <w:div w:id="1876890571">
          <w:marLeft w:val="640"/>
          <w:marRight w:val="0"/>
          <w:marTop w:val="0"/>
          <w:marBottom w:val="0"/>
          <w:divBdr>
            <w:top w:val="none" w:sz="0" w:space="0" w:color="auto"/>
            <w:left w:val="none" w:sz="0" w:space="0" w:color="auto"/>
            <w:bottom w:val="none" w:sz="0" w:space="0" w:color="auto"/>
            <w:right w:val="none" w:sz="0" w:space="0" w:color="auto"/>
          </w:divBdr>
        </w:div>
        <w:div w:id="1659571839">
          <w:marLeft w:val="640"/>
          <w:marRight w:val="0"/>
          <w:marTop w:val="0"/>
          <w:marBottom w:val="0"/>
          <w:divBdr>
            <w:top w:val="none" w:sz="0" w:space="0" w:color="auto"/>
            <w:left w:val="none" w:sz="0" w:space="0" w:color="auto"/>
            <w:bottom w:val="none" w:sz="0" w:space="0" w:color="auto"/>
            <w:right w:val="none" w:sz="0" w:space="0" w:color="auto"/>
          </w:divBdr>
        </w:div>
        <w:div w:id="944465613">
          <w:marLeft w:val="640"/>
          <w:marRight w:val="0"/>
          <w:marTop w:val="0"/>
          <w:marBottom w:val="0"/>
          <w:divBdr>
            <w:top w:val="none" w:sz="0" w:space="0" w:color="auto"/>
            <w:left w:val="none" w:sz="0" w:space="0" w:color="auto"/>
            <w:bottom w:val="none" w:sz="0" w:space="0" w:color="auto"/>
            <w:right w:val="none" w:sz="0" w:space="0" w:color="auto"/>
          </w:divBdr>
        </w:div>
        <w:div w:id="1741437546">
          <w:marLeft w:val="640"/>
          <w:marRight w:val="0"/>
          <w:marTop w:val="0"/>
          <w:marBottom w:val="0"/>
          <w:divBdr>
            <w:top w:val="none" w:sz="0" w:space="0" w:color="auto"/>
            <w:left w:val="none" w:sz="0" w:space="0" w:color="auto"/>
            <w:bottom w:val="none" w:sz="0" w:space="0" w:color="auto"/>
            <w:right w:val="none" w:sz="0" w:space="0" w:color="auto"/>
          </w:divBdr>
        </w:div>
        <w:div w:id="18624359">
          <w:marLeft w:val="640"/>
          <w:marRight w:val="0"/>
          <w:marTop w:val="0"/>
          <w:marBottom w:val="0"/>
          <w:divBdr>
            <w:top w:val="none" w:sz="0" w:space="0" w:color="auto"/>
            <w:left w:val="none" w:sz="0" w:space="0" w:color="auto"/>
            <w:bottom w:val="none" w:sz="0" w:space="0" w:color="auto"/>
            <w:right w:val="none" w:sz="0" w:space="0" w:color="auto"/>
          </w:divBdr>
        </w:div>
        <w:div w:id="550073274">
          <w:marLeft w:val="640"/>
          <w:marRight w:val="0"/>
          <w:marTop w:val="0"/>
          <w:marBottom w:val="0"/>
          <w:divBdr>
            <w:top w:val="none" w:sz="0" w:space="0" w:color="auto"/>
            <w:left w:val="none" w:sz="0" w:space="0" w:color="auto"/>
            <w:bottom w:val="none" w:sz="0" w:space="0" w:color="auto"/>
            <w:right w:val="none" w:sz="0" w:space="0" w:color="auto"/>
          </w:divBdr>
        </w:div>
        <w:div w:id="1186791786">
          <w:marLeft w:val="640"/>
          <w:marRight w:val="0"/>
          <w:marTop w:val="0"/>
          <w:marBottom w:val="0"/>
          <w:divBdr>
            <w:top w:val="none" w:sz="0" w:space="0" w:color="auto"/>
            <w:left w:val="none" w:sz="0" w:space="0" w:color="auto"/>
            <w:bottom w:val="none" w:sz="0" w:space="0" w:color="auto"/>
            <w:right w:val="none" w:sz="0" w:space="0" w:color="auto"/>
          </w:divBdr>
        </w:div>
        <w:div w:id="1310555643">
          <w:marLeft w:val="640"/>
          <w:marRight w:val="0"/>
          <w:marTop w:val="0"/>
          <w:marBottom w:val="0"/>
          <w:divBdr>
            <w:top w:val="none" w:sz="0" w:space="0" w:color="auto"/>
            <w:left w:val="none" w:sz="0" w:space="0" w:color="auto"/>
            <w:bottom w:val="none" w:sz="0" w:space="0" w:color="auto"/>
            <w:right w:val="none" w:sz="0" w:space="0" w:color="auto"/>
          </w:divBdr>
        </w:div>
        <w:div w:id="816066427">
          <w:marLeft w:val="640"/>
          <w:marRight w:val="0"/>
          <w:marTop w:val="0"/>
          <w:marBottom w:val="0"/>
          <w:divBdr>
            <w:top w:val="none" w:sz="0" w:space="0" w:color="auto"/>
            <w:left w:val="none" w:sz="0" w:space="0" w:color="auto"/>
            <w:bottom w:val="none" w:sz="0" w:space="0" w:color="auto"/>
            <w:right w:val="none" w:sz="0" w:space="0" w:color="auto"/>
          </w:divBdr>
        </w:div>
        <w:div w:id="661928179">
          <w:marLeft w:val="640"/>
          <w:marRight w:val="0"/>
          <w:marTop w:val="0"/>
          <w:marBottom w:val="0"/>
          <w:divBdr>
            <w:top w:val="none" w:sz="0" w:space="0" w:color="auto"/>
            <w:left w:val="none" w:sz="0" w:space="0" w:color="auto"/>
            <w:bottom w:val="none" w:sz="0" w:space="0" w:color="auto"/>
            <w:right w:val="none" w:sz="0" w:space="0" w:color="auto"/>
          </w:divBdr>
        </w:div>
        <w:div w:id="1310130501">
          <w:marLeft w:val="640"/>
          <w:marRight w:val="0"/>
          <w:marTop w:val="0"/>
          <w:marBottom w:val="0"/>
          <w:divBdr>
            <w:top w:val="none" w:sz="0" w:space="0" w:color="auto"/>
            <w:left w:val="none" w:sz="0" w:space="0" w:color="auto"/>
            <w:bottom w:val="none" w:sz="0" w:space="0" w:color="auto"/>
            <w:right w:val="none" w:sz="0" w:space="0" w:color="auto"/>
          </w:divBdr>
        </w:div>
        <w:div w:id="1328632068">
          <w:marLeft w:val="640"/>
          <w:marRight w:val="0"/>
          <w:marTop w:val="0"/>
          <w:marBottom w:val="0"/>
          <w:divBdr>
            <w:top w:val="none" w:sz="0" w:space="0" w:color="auto"/>
            <w:left w:val="none" w:sz="0" w:space="0" w:color="auto"/>
            <w:bottom w:val="none" w:sz="0" w:space="0" w:color="auto"/>
            <w:right w:val="none" w:sz="0" w:space="0" w:color="auto"/>
          </w:divBdr>
        </w:div>
        <w:div w:id="724254177">
          <w:marLeft w:val="640"/>
          <w:marRight w:val="0"/>
          <w:marTop w:val="0"/>
          <w:marBottom w:val="0"/>
          <w:divBdr>
            <w:top w:val="none" w:sz="0" w:space="0" w:color="auto"/>
            <w:left w:val="none" w:sz="0" w:space="0" w:color="auto"/>
            <w:bottom w:val="none" w:sz="0" w:space="0" w:color="auto"/>
            <w:right w:val="none" w:sz="0" w:space="0" w:color="auto"/>
          </w:divBdr>
        </w:div>
        <w:div w:id="1871717836">
          <w:marLeft w:val="640"/>
          <w:marRight w:val="0"/>
          <w:marTop w:val="0"/>
          <w:marBottom w:val="0"/>
          <w:divBdr>
            <w:top w:val="none" w:sz="0" w:space="0" w:color="auto"/>
            <w:left w:val="none" w:sz="0" w:space="0" w:color="auto"/>
            <w:bottom w:val="none" w:sz="0" w:space="0" w:color="auto"/>
            <w:right w:val="none" w:sz="0" w:space="0" w:color="auto"/>
          </w:divBdr>
        </w:div>
        <w:div w:id="592209339">
          <w:marLeft w:val="640"/>
          <w:marRight w:val="0"/>
          <w:marTop w:val="0"/>
          <w:marBottom w:val="0"/>
          <w:divBdr>
            <w:top w:val="none" w:sz="0" w:space="0" w:color="auto"/>
            <w:left w:val="none" w:sz="0" w:space="0" w:color="auto"/>
            <w:bottom w:val="none" w:sz="0" w:space="0" w:color="auto"/>
            <w:right w:val="none" w:sz="0" w:space="0" w:color="auto"/>
          </w:divBdr>
        </w:div>
        <w:div w:id="1546793595">
          <w:marLeft w:val="640"/>
          <w:marRight w:val="0"/>
          <w:marTop w:val="0"/>
          <w:marBottom w:val="0"/>
          <w:divBdr>
            <w:top w:val="none" w:sz="0" w:space="0" w:color="auto"/>
            <w:left w:val="none" w:sz="0" w:space="0" w:color="auto"/>
            <w:bottom w:val="none" w:sz="0" w:space="0" w:color="auto"/>
            <w:right w:val="none" w:sz="0" w:space="0" w:color="auto"/>
          </w:divBdr>
        </w:div>
        <w:div w:id="915936366">
          <w:marLeft w:val="640"/>
          <w:marRight w:val="0"/>
          <w:marTop w:val="0"/>
          <w:marBottom w:val="0"/>
          <w:divBdr>
            <w:top w:val="none" w:sz="0" w:space="0" w:color="auto"/>
            <w:left w:val="none" w:sz="0" w:space="0" w:color="auto"/>
            <w:bottom w:val="none" w:sz="0" w:space="0" w:color="auto"/>
            <w:right w:val="none" w:sz="0" w:space="0" w:color="auto"/>
          </w:divBdr>
        </w:div>
        <w:div w:id="1061825752">
          <w:marLeft w:val="640"/>
          <w:marRight w:val="0"/>
          <w:marTop w:val="0"/>
          <w:marBottom w:val="0"/>
          <w:divBdr>
            <w:top w:val="none" w:sz="0" w:space="0" w:color="auto"/>
            <w:left w:val="none" w:sz="0" w:space="0" w:color="auto"/>
            <w:bottom w:val="none" w:sz="0" w:space="0" w:color="auto"/>
            <w:right w:val="none" w:sz="0" w:space="0" w:color="auto"/>
          </w:divBdr>
        </w:div>
        <w:div w:id="1762994187">
          <w:marLeft w:val="640"/>
          <w:marRight w:val="0"/>
          <w:marTop w:val="0"/>
          <w:marBottom w:val="0"/>
          <w:divBdr>
            <w:top w:val="none" w:sz="0" w:space="0" w:color="auto"/>
            <w:left w:val="none" w:sz="0" w:space="0" w:color="auto"/>
            <w:bottom w:val="none" w:sz="0" w:space="0" w:color="auto"/>
            <w:right w:val="none" w:sz="0" w:space="0" w:color="auto"/>
          </w:divBdr>
        </w:div>
        <w:div w:id="1029993296">
          <w:marLeft w:val="640"/>
          <w:marRight w:val="0"/>
          <w:marTop w:val="0"/>
          <w:marBottom w:val="0"/>
          <w:divBdr>
            <w:top w:val="none" w:sz="0" w:space="0" w:color="auto"/>
            <w:left w:val="none" w:sz="0" w:space="0" w:color="auto"/>
            <w:bottom w:val="none" w:sz="0" w:space="0" w:color="auto"/>
            <w:right w:val="none" w:sz="0" w:space="0" w:color="auto"/>
          </w:divBdr>
        </w:div>
        <w:div w:id="1557934651">
          <w:marLeft w:val="640"/>
          <w:marRight w:val="0"/>
          <w:marTop w:val="0"/>
          <w:marBottom w:val="0"/>
          <w:divBdr>
            <w:top w:val="none" w:sz="0" w:space="0" w:color="auto"/>
            <w:left w:val="none" w:sz="0" w:space="0" w:color="auto"/>
            <w:bottom w:val="none" w:sz="0" w:space="0" w:color="auto"/>
            <w:right w:val="none" w:sz="0" w:space="0" w:color="auto"/>
          </w:divBdr>
        </w:div>
        <w:div w:id="610599310">
          <w:marLeft w:val="640"/>
          <w:marRight w:val="0"/>
          <w:marTop w:val="0"/>
          <w:marBottom w:val="0"/>
          <w:divBdr>
            <w:top w:val="none" w:sz="0" w:space="0" w:color="auto"/>
            <w:left w:val="none" w:sz="0" w:space="0" w:color="auto"/>
            <w:bottom w:val="none" w:sz="0" w:space="0" w:color="auto"/>
            <w:right w:val="none" w:sz="0" w:space="0" w:color="auto"/>
          </w:divBdr>
        </w:div>
        <w:div w:id="711268387">
          <w:marLeft w:val="640"/>
          <w:marRight w:val="0"/>
          <w:marTop w:val="0"/>
          <w:marBottom w:val="0"/>
          <w:divBdr>
            <w:top w:val="none" w:sz="0" w:space="0" w:color="auto"/>
            <w:left w:val="none" w:sz="0" w:space="0" w:color="auto"/>
            <w:bottom w:val="none" w:sz="0" w:space="0" w:color="auto"/>
            <w:right w:val="none" w:sz="0" w:space="0" w:color="auto"/>
          </w:divBdr>
        </w:div>
        <w:div w:id="2029024364">
          <w:marLeft w:val="640"/>
          <w:marRight w:val="0"/>
          <w:marTop w:val="0"/>
          <w:marBottom w:val="0"/>
          <w:divBdr>
            <w:top w:val="none" w:sz="0" w:space="0" w:color="auto"/>
            <w:left w:val="none" w:sz="0" w:space="0" w:color="auto"/>
            <w:bottom w:val="none" w:sz="0" w:space="0" w:color="auto"/>
            <w:right w:val="none" w:sz="0" w:space="0" w:color="auto"/>
          </w:divBdr>
        </w:div>
        <w:div w:id="113989910">
          <w:marLeft w:val="640"/>
          <w:marRight w:val="0"/>
          <w:marTop w:val="0"/>
          <w:marBottom w:val="0"/>
          <w:divBdr>
            <w:top w:val="none" w:sz="0" w:space="0" w:color="auto"/>
            <w:left w:val="none" w:sz="0" w:space="0" w:color="auto"/>
            <w:bottom w:val="none" w:sz="0" w:space="0" w:color="auto"/>
            <w:right w:val="none" w:sz="0" w:space="0" w:color="auto"/>
          </w:divBdr>
        </w:div>
        <w:div w:id="1384329484">
          <w:marLeft w:val="640"/>
          <w:marRight w:val="0"/>
          <w:marTop w:val="0"/>
          <w:marBottom w:val="0"/>
          <w:divBdr>
            <w:top w:val="none" w:sz="0" w:space="0" w:color="auto"/>
            <w:left w:val="none" w:sz="0" w:space="0" w:color="auto"/>
            <w:bottom w:val="none" w:sz="0" w:space="0" w:color="auto"/>
            <w:right w:val="none" w:sz="0" w:space="0" w:color="auto"/>
          </w:divBdr>
        </w:div>
        <w:div w:id="496311796">
          <w:marLeft w:val="640"/>
          <w:marRight w:val="0"/>
          <w:marTop w:val="0"/>
          <w:marBottom w:val="0"/>
          <w:divBdr>
            <w:top w:val="none" w:sz="0" w:space="0" w:color="auto"/>
            <w:left w:val="none" w:sz="0" w:space="0" w:color="auto"/>
            <w:bottom w:val="none" w:sz="0" w:space="0" w:color="auto"/>
            <w:right w:val="none" w:sz="0" w:space="0" w:color="auto"/>
          </w:divBdr>
        </w:div>
        <w:div w:id="887257378">
          <w:marLeft w:val="640"/>
          <w:marRight w:val="0"/>
          <w:marTop w:val="0"/>
          <w:marBottom w:val="0"/>
          <w:divBdr>
            <w:top w:val="none" w:sz="0" w:space="0" w:color="auto"/>
            <w:left w:val="none" w:sz="0" w:space="0" w:color="auto"/>
            <w:bottom w:val="none" w:sz="0" w:space="0" w:color="auto"/>
            <w:right w:val="none" w:sz="0" w:space="0" w:color="auto"/>
          </w:divBdr>
        </w:div>
        <w:div w:id="1260332424">
          <w:marLeft w:val="640"/>
          <w:marRight w:val="0"/>
          <w:marTop w:val="0"/>
          <w:marBottom w:val="0"/>
          <w:divBdr>
            <w:top w:val="none" w:sz="0" w:space="0" w:color="auto"/>
            <w:left w:val="none" w:sz="0" w:space="0" w:color="auto"/>
            <w:bottom w:val="none" w:sz="0" w:space="0" w:color="auto"/>
            <w:right w:val="none" w:sz="0" w:space="0" w:color="auto"/>
          </w:divBdr>
        </w:div>
        <w:div w:id="1914850790">
          <w:marLeft w:val="640"/>
          <w:marRight w:val="0"/>
          <w:marTop w:val="0"/>
          <w:marBottom w:val="0"/>
          <w:divBdr>
            <w:top w:val="none" w:sz="0" w:space="0" w:color="auto"/>
            <w:left w:val="none" w:sz="0" w:space="0" w:color="auto"/>
            <w:bottom w:val="none" w:sz="0" w:space="0" w:color="auto"/>
            <w:right w:val="none" w:sz="0" w:space="0" w:color="auto"/>
          </w:divBdr>
        </w:div>
        <w:div w:id="220144152">
          <w:marLeft w:val="640"/>
          <w:marRight w:val="0"/>
          <w:marTop w:val="0"/>
          <w:marBottom w:val="0"/>
          <w:divBdr>
            <w:top w:val="none" w:sz="0" w:space="0" w:color="auto"/>
            <w:left w:val="none" w:sz="0" w:space="0" w:color="auto"/>
            <w:bottom w:val="none" w:sz="0" w:space="0" w:color="auto"/>
            <w:right w:val="none" w:sz="0" w:space="0" w:color="auto"/>
          </w:divBdr>
        </w:div>
        <w:div w:id="1954939651">
          <w:marLeft w:val="640"/>
          <w:marRight w:val="0"/>
          <w:marTop w:val="0"/>
          <w:marBottom w:val="0"/>
          <w:divBdr>
            <w:top w:val="none" w:sz="0" w:space="0" w:color="auto"/>
            <w:left w:val="none" w:sz="0" w:space="0" w:color="auto"/>
            <w:bottom w:val="none" w:sz="0" w:space="0" w:color="auto"/>
            <w:right w:val="none" w:sz="0" w:space="0" w:color="auto"/>
          </w:divBdr>
        </w:div>
        <w:div w:id="361440116">
          <w:marLeft w:val="640"/>
          <w:marRight w:val="0"/>
          <w:marTop w:val="0"/>
          <w:marBottom w:val="0"/>
          <w:divBdr>
            <w:top w:val="none" w:sz="0" w:space="0" w:color="auto"/>
            <w:left w:val="none" w:sz="0" w:space="0" w:color="auto"/>
            <w:bottom w:val="none" w:sz="0" w:space="0" w:color="auto"/>
            <w:right w:val="none" w:sz="0" w:space="0" w:color="auto"/>
          </w:divBdr>
        </w:div>
        <w:div w:id="979574549">
          <w:marLeft w:val="640"/>
          <w:marRight w:val="0"/>
          <w:marTop w:val="0"/>
          <w:marBottom w:val="0"/>
          <w:divBdr>
            <w:top w:val="none" w:sz="0" w:space="0" w:color="auto"/>
            <w:left w:val="none" w:sz="0" w:space="0" w:color="auto"/>
            <w:bottom w:val="none" w:sz="0" w:space="0" w:color="auto"/>
            <w:right w:val="none" w:sz="0" w:space="0" w:color="auto"/>
          </w:divBdr>
        </w:div>
        <w:div w:id="2078242253">
          <w:marLeft w:val="640"/>
          <w:marRight w:val="0"/>
          <w:marTop w:val="0"/>
          <w:marBottom w:val="0"/>
          <w:divBdr>
            <w:top w:val="none" w:sz="0" w:space="0" w:color="auto"/>
            <w:left w:val="none" w:sz="0" w:space="0" w:color="auto"/>
            <w:bottom w:val="none" w:sz="0" w:space="0" w:color="auto"/>
            <w:right w:val="none" w:sz="0" w:space="0" w:color="auto"/>
          </w:divBdr>
        </w:div>
        <w:div w:id="1797602343">
          <w:marLeft w:val="640"/>
          <w:marRight w:val="0"/>
          <w:marTop w:val="0"/>
          <w:marBottom w:val="0"/>
          <w:divBdr>
            <w:top w:val="none" w:sz="0" w:space="0" w:color="auto"/>
            <w:left w:val="none" w:sz="0" w:space="0" w:color="auto"/>
            <w:bottom w:val="none" w:sz="0" w:space="0" w:color="auto"/>
            <w:right w:val="none" w:sz="0" w:space="0" w:color="auto"/>
          </w:divBdr>
        </w:div>
        <w:div w:id="1166824943">
          <w:marLeft w:val="640"/>
          <w:marRight w:val="0"/>
          <w:marTop w:val="0"/>
          <w:marBottom w:val="0"/>
          <w:divBdr>
            <w:top w:val="none" w:sz="0" w:space="0" w:color="auto"/>
            <w:left w:val="none" w:sz="0" w:space="0" w:color="auto"/>
            <w:bottom w:val="none" w:sz="0" w:space="0" w:color="auto"/>
            <w:right w:val="none" w:sz="0" w:space="0" w:color="auto"/>
          </w:divBdr>
        </w:div>
        <w:div w:id="1698265031">
          <w:marLeft w:val="640"/>
          <w:marRight w:val="0"/>
          <w:marTop w:val="0"/>
          <w:marBottom w:val="0"/>
          <w:divBdr>
            <w:top w:val="none" w:sz="0" w:space="0" w:color="auto"/>
            <w:left w:val="none" w:sz="0" w:space="0" w:color="auto"/>
            <w:bottom w:val="none" w:sz="0" w:space="0" w:color="auto"/>
            <w:right w:val="none" w:sz="0" w:space="0" w:color="auto"/>
          </w:divBdr>
        </w:div>
        <w:div w:id="675881727">
          <w:marLeft w:val="640"/>
          <w:marRight w:val="0"/>
          <w:marTop w:val="0"/>
          <w:marBottom w:val="0"/>
          <w:divBdr>
            <w:top w:val="none" w:sz="0" w:space="0" w:color="auto"/>
            <w:left w:val="none" w:sz="0" w:space="0" w:color="auto"/>
            <w:bottom w:val="none" w:sz="0" w:space="0" w:color="auto"/>
            <w:right w:val="none" w:sz="0" w:space="0" w:color="auto"/>
          </w:divBdr>
        </w:div>
        <w:div w:id="449204894">
          <w:marLeft w:val="640"/>
          <w:marRight w:val="0"/>
          <w:marTop w:val="0"/>
          <w:marBottom w:val="0"/>
          <w:divBdr>
            <w:top w:val="none" w:sz="0" w:space="0" w:color="auto"/>
            <w:left w:val="none" w:sz="0" w:space="0" w:color="auto"/>
            <w:bottom w:val="none" w:sz="0" w:space="0" w:color="auto"/>
            <w:right w:val="none" w:sz="0" w:space="0" w:color="auto"/>
          </w:divBdr>
        </w:div>
        <w:div w:id="241381572">
          <w:marLeft w:val="640"/>
          <w:marRight w:val="0"/>
          <w:marTop w:val="0"/>
          <w:marBottom w:val="0"/>
          <w:divBdr>
            <w:top w:val="none" w:sz="0" w:space="0" w:color="auto"/>
            <w:left w:val="none" w:sz="0" w:space="0" w:color="auto"/>
            <w:bottom w:val="none" w:sz="0" w:space="0" w:color="auto"/>
            <w:right w:val="none" w:sz="0" w:space="0" w:color="auto"/>
          </w:divBdr>
        </w:div>
        <w:div w:id="1393039912">
          <w:marLeft w:val="640"/>
          <w:marRight w:val="0"/>
          <w:marTop w:val="0"/>
          <w:marBottom w:val="0"/>
          <w:divBdr>
            <w:top w:val="none" w:sz="0" w:space="0" w:color="auto"/>
            <w:left w:val="none" w:sz="0" w:space="0" w:color="auto"/>
            <w:bottom w:val="none" w:sz="0" w:space="0" w:color="auto"/>
            <w:right w:val="none" w:sz="0" w:space="0" w:color="auto"/>
          </w:divBdr>
        </w:div>
        <w:div w:id="1927572509">
          <w:marLeft w:val="640"/>
          <w:marRight w:val="0"/>
          <w:marTop w:val="0"/>
          <w:marBottom w:val="0"/>
          <w:divBdr>
            <w:top w:val="none" w:sz="0" w:space="0" w:color="auto"/>
            <w:left w:val="none" w:sz="0" w:space="0" w:color="auto"/>
            <w:bottom w:val="none" w:sz="0" w:space="0" w:color="auto"/>
            <w:right w:val="none" w:sz="0" w:space="0" w:color="auto"/>
          </w:divBdr>
        </w:div>
        <w:div w:id="826824250">
          <w:marLeft w:val="640"/>
          <w:marRight w:val="0"/>
          <w:marTop w:val="0"/>
          <w:marBottom w:val="0"/>
          <w:divBdr>
            <w:top w:val="none" w:sz="0" w:space="0" w:color="auto"/>
            <w:left w:val="none" w:sz="0" w:space="0" w:color="auto"/>
            <w:bottom w:val="none" w:sz="0" w:space="0" w:color="auto"/>
            <w:right w:val="none" w:sz="0" w:space="0" w:color="auto"/>
          </w:divBdr>
        </w:div>
        <w:div w:id="594939186">
          <w:marLeft w:val="640"/>
          <w:marRight w:val="0"/>
          <w:marTop w:val="0"/>
          <w:marBottom w:val="0"/>
          <w:divBdr>
            <w:top w:val="none" w:sz="0" w:space="0" w:color="auto"/>
            <w:left w:val="none" w:sz="0" w:space="0" w:color="auto"/>
            <w:bottom w:val="none" w:sz="0" w:space="0" w:color="auto"/>
            <w:right w:val="none" w:sz="0" w:space="0" w:color="auto"/>
          </w:divBdr>
        </w:div>
        <w:div w:id="995688587">
          <w:marLeft w:val="640"/>
          <w:marRight w:val="0"/>
          <w:marTop w:val="0"/>
          <w:marBottom w:val="0"/>
          <w:divBdr>
            <w:top w:val="none" w:sz="0" w:space="0" w:color="auto"/>
            <w:left w:val="none" w:sz="0" w:space="0" w:color="auto"/>
            <w:bottom w:val="none" w:sz="0" w:space="0" w:color="auto"/>
            <w:right w:val="none" w:sz="0" w:space="0" w:color="auto"/>
          </w:divBdr>
        </w:div>
        <w:div w:id="1721786948">
          <w:marLeft w:val="640"/>
          <w:marRight w:val="0"/>
          <w:marTop w:val="0"/>
          <w:marBottom w:val="0"/>
          <w:divBdr>
            <w:top w:val="none" w:sz="0" w:space="0" w:color="auto"/>
            <w:left w:val="none" w:sz="0" w:space="0" w:color="auto"/>
            <w:bottom w:val="none" w:sz="0" w:space="0" w:color="auto"/>
            <w:right w:val="none" w:sz="0" w:space="0" w:color="auto"/>
          </w:divBdr>
        </w:div>
        <w:div w:id="1914773334">
          <w:marLeft w:val="640"/>
          <w:marRight w:val="0"/>
          <w:marTop w:val="0"/>
          <w:marBottom w:val="0"/>
          <w:divBdr>
            <w:top w:val="none" w:sz="0" w:space="0" w:color="auto"/>
            <w:left w:val="none" w:sz="0" w:space="0" w:color="auto"/>
            <w:bottom w:val="none" w:sz="0" w:space="0" w:color="auto"/>
            <w:right w:val="none" w:sz="0" w:space="0" w:color="auto"/>
          </w:divBdr>
        </w:div>
        <w:div w:id="996766143">
          <w:marLeft w:val="640"/>
          <w:marRight w:val="0"/>
          <w:marTop w:val="0"/>
          <w:marBottom w:val="0"/>
          <w:divBdr>
            <w:top w:val="none" w:sz="0" w:space="0" w:color="auto"/>
            <w:left w:val="none" w:sz="0" w:space="0" w:color="auto"/>
            <w:bottom w:val="none" w:sz="0" w:space="0" w:color="auto"/>
            <w:right w:val="none" w:sz="0" w:space="0" w:color="auto"/>
          </w:divBdr>
        </w:div>
        <w:div w:id="1521813899">
          <w:marLeft w:val="640"/>
          <w:marRight w:val="0"/>
          <w:marTop w:val="0"/>
          <w:marBottom w:val="0"/>
          <w:divBdr>
            <w:top w:val="none" w:sz="0" w:space="0" w:color="auto"/>
            <w:left w:val="none" w:sz="0" w:space="0" w:color="auto"/>
            <w:bottom w:val="none" w:sz="0" w:space="0" w:color="auto"/>
            <w:right w:val="none" w:sz="0" w:space="0" w:color="auto"/>
          </w:divBdr>
        </w:div>
        <w:div w:id="389499021">
          <w:marLeft w:val="640"/>
          <w:marRight w:val="0"/>
          <w:marTop w:val="0"/>
          <w:marBottom w:val="0"/>
          <w:divBdr>
            <w:top w:val="none" w:sz="0" w:space="0" w:color="auto"/>
            <w:left w:val="none" w:sz="0" w:space="0" w:color="auto"/>
            <w:bottom w:val="none" w:sz="0" w:space="0" w:color="auto"/>
            <w:right w:val="none" w:sz="0" w:space="0" w:color="auto"/>
          </w:divBdr>
        </w:div>
        <w:div w:id="2044864307">
          <w:marLeft w:val="640"/>
          <w:marRight w:val="0"/>
          <w:marTop w:val="0"/>
          <w:marBottom w:val="0"/>
          <w:divBdr>
            <w:top w:val="none" w:sz="0" w:space="0" w:color="auto"/>
            <w:left w:val="none" w:sz="0" w:space="0" w:color="auto"/>
            <w:bottom w:val="none" w:sz="0" w:space="0" w:color="auto"/>
            <w:right w:val="none" w:sz="0" w:space="0" w:color="auto"/>
          </w:divBdr>
        </w:div>
        <w:div w:id="1765612872">
          <w:marLeft w:val="640"/>
          <w:marRight w:val="0"/>
          <w:marTop w:val="0"/>
          <w:marBottom w:val="0"/>
          <w:divBdr>
            <w:top w:val="none" w:sz="0" w:space="0" w:color="auto"/>
            <w:left w:val="none" w:sz="0" w:space="0" w:color="auto"/>
            <w:bottom w:val="none" w:sz="0" w:space="0" w:color="auto"/>
            <w:right w:val="none" w:sz="0" w:space="0" w:color="auto"/>
          </w:divBdr>
        </w:div>
        <w:div w:id="1727683132">
          <w:marLeft w:val="640"/>
          <w:marRight w:val="0"/>
          <w:marTop w:val="0"/>
          <w:marBottom w:val="0"/>
          <w:divBdr>
            <w:top w:val="none" w:sz="0" w:space="0" w:color="auto"/>
            <w:left w:val="none" w:sz="0" w:space="0" w:color="auto"/>
            <w:bottom w:val="none" w:sz="0" w:space="0" w:color="auto"/>
            <w:right w:val="none" w:sz="0" w:space="0" w:color="auto"/>
          </w:divBdr>
        </w:div>
        <w:div w:id="1451586099">
          <w:marLeft w:val="640"/>
          <w:marRight w:val="0"/>
          <w:marTop w:val="0"/>
          <w:marBottom w:val="0"/>
          <w:divBdr>
            <w:top w:val="none" w:sz="0" w:space="0" w:color="auto"/>
            <w:left w:val="none" w:sz="0" w:space="0" w:color="auto"/>
            <w:bottom w:val="none" w:sz="0" w:space="0" w:color="auto"/>
            <w:right w:val="none" w:sz="0" w:space="0" w:color="auto"/>
          </w:divBdr>
        </w:div>
        <w:div w:id="1123422562">
          <w:marLeft w:val="640"/>
          <w:marRight w:val="0"/>
          <w:marTop w:val="0"/>
          <w:marBottom w:val="0"/>
          <w:divBdr>
            <w:top w:val="none" w:sz="0" w:space="0" w:color="auto"/>
            <w:left w:val="none" w:sz="0" w:space="0" w:color="auto"/>
            <w:bottom w:val="none" w:sz="0" w:space="0" w:color="auto"/>
            <w:right w:val="none" w:sz="0" w:space="0" w:color="auto"/>
          </w:divBdr>
        </w:div>
        <w:div w:id="1815876758">
          <w:marLeft w:val="640"/>
          <w:marRight w:val="0"/>
          <w:marTop w:val="0"/>
          <w:marBottom w:val="0"/>
          <w:divBdr>
            <w:top w:val="none" w:sz="0" w:space="0" w:color="auto"/>
            <w:left w:val="none" w:sz="0" w:space="0" w:color="auto"/>
            <w:bottom w:val="none" w:sz="0" w:space="0" w:color="auto"/>
            <w:right w:val="none" w:sz="0" w:space="0" w:color="auto"/>
          </w:divBdr>
        </w:div>
        <w:div w:id="1473014212">
          <w:marLeft w:val="640"/>
          <w:marRight w:val="0"/>
          <w:marTop w:val="0"/>
          <w:marBottom w:val="0"/>
          <w:divBdr>
            <w:top w:val="none" w:sz="0" w:space="0" w:color="auto"/>
            <w:left w:val="none" w:sz="0" w:space="0" w:color="auto"/>
            <w:bottom w:val="none" w:sz="0" w:space="0" w:color="auto"/>
            <w:right w:val="none" w:sz="0" w:space="0" w:color="auto"/>
          </w:divBdr>
        </w:div>
        <w:div w:id="762991560">
          <w:marLeft w:val="640"/>
          <w:marRight w:val="0"/>
          <w:marTop w:val="0"/>
          <w:marBottom w:val="0"/>
          <w:divBdr>
            <w:top w:val="none" w:sz="0" w:space="0" w:color="auto"/>
            <w:left w:val="none" w:sz="0" w:space="0" w:color="auto"/>
            <w:bottom w:val="none" w:sz="0" w:space="0" w:color="auto"/>
            <w:right w:val="none" w:sz="0" w:space="0" w:color="auto"/>
          </w:divBdr>
        </w:div>
        <w:div w:id="798694411">
          <w:marLeft w:val="640"/>
          <w:marRight w:val="0"/>
          <w:marTop w:val="0"/>
          <w:marBottom w:val="0"/>
          <w:divBdr>
            <w:top w:val="none" w:sz="0" w:space="0" w:color="auto"/>
            <w:left w:val="none" w:sz="0" w:space="0" w:color="auto"/>
            <w:bottom w:val="none" w:sz="0" w:space="0" w:color="auto"/>
            <w:right w:val="none" w:sz="0" w:space="0" w:color="auto"/>
          </w:divBdr>
        </w:div>
        <w:div w:id="1711222585">
          <w:marLeft w:val="640"/>
          <w:marRight w:val="0"/>
          <w:marTop w:val="0"/>
          <w:marBottom w:val="0"/>
          <w:divBdr>
            <w:top w:val="none" w:sz="0" w:space="0" w:color="auto"/>
            <w:left w:val="none" w:sz="0" w:space="0" w:color="auto"/>
            <w:bottom w:val="none" w:sz="0" w:space="0" w:color="auto"/>
            <w:right w:val="none" w:sz="0" w:space="0" w:color="auto"/>
          </w:divBdr>
        </w:div>
        <w:div w:id="971983755">
          <w:marLeft w:val="640"/>
          <w:marRight w:val="0"/>
          <w:marTop w:val="0"/>
          <w:marBottom w:val="0"/>
          <w:divBdr>
            <w:top w:val="none" w:sz="0" w:space="0" w:color="auto"/>
            <w:left w:val="none" w:sz="0" w:space="0" w:color="auto"/>
            <w:bottom w:val="none" w:sz="0" w:space="0" w:color="auto"/>
            <w:right w:val="none" w:sz="0" w:space="0" w:color="auto"/>
          </w:divBdr>
        </w:div>
        <w:div w:id="728502982">
          <w:marLeft w:val="640"/>
          <w:marRight w:val="0"/>
          <w:marTop w:val="0"/>
          <w:marBottom w:val="0"/>
          <w:divBdr>
            <w:top w:val="none" w:sz="0" w:space="0" w:color="auto"/>
            <w:left w:val="none" w:sz="0" w:space="0" w:color="auto"/>
            <w:bottom w:val="none" w:sz="0" w:space="0" w:color="auto"/>
            <w:right w:val="none" w:sz="0" w:space="0" w:color="auto"/>
          </w:divBdr>
        </w:div>
        <w:div w:id="1385981703">
          <w:marLeft w:val="640"/>
          <w:marRight w:val="0"/>
          <w:marTop w:val="0"/>
          <w:marBottom w:val="0"/>
          <w:divBdr>
            <w:top w:val="none" w:sz="0" w:space="0" w:color="auto"/>
            <w:left w:val="none" w:sz="0" w:space="0" w:color="auto"/>
            <w:bottom w:val="none" w:sz="0" w:space="0" w:color="auto"/>
            <w:right w:val="none" w:sz="0" w:space="0" w:color="auto"/>
          </w:divBdr>
        </w:div>
        <w:div w:id="713770899">
          <w:marLeft w:val="640"/>
          <w:marRight w:val="0"/>
          <w:marTop w:val="0"/>
          <w:marBottom w:val="0"/>
          <w:divBdr>
            <w:top w:val="none" w:sz="0" w:space="0" w:color="auto"/>
            <w:left w:val="none" w:sz="0" w:space="0" w:color="auto"/>
            <w:bottom w:val="none" w:sz="0" w:space="0" w:color="auto"/>
            <w:right w:val="none" w:sz="0" w:space="0" w:color="auto"/>
          </w:divBdr>
        </w:div>
        <w:div w:id="39284327">
          <w:marLeft w:val="640"/>
          <w:marRight w:val="0"/>
          <w:marTop w:val="0"/>
          <w:marBottom w:val="0"/>
          <w:divBdr>
            <w:top w:val="none" w:sz="0" w:space="0" w:color="auto"/>
            <w:left w:val="none" w:sz="0" w:space="0" w:color="auto"/>
            <w:bottom w:val="none" w:sz="0" w:space="0" w:color="auto"/>
            <w:right w:val="none" w:sz="0" w:space="0" w:color="auto"/>
          </w:divBdr>
        </w:div>
        <w:div w:id="495271976">
          <w:marLeft w:val="640"/>
          <w:marRight w:val="0"/>
          <w:marTop w:val="0"/>
          <w:marBottom w:val="0"/>
          <w:divBdr>
            <w:top w:val="none" w:sz="0" w:space="0" w:color="auto"/>
            <w:left w:val="none" w:sz="0" w:space="0" w:color="auto"/>
            <w:bottom w:val="none" w:sz="0" w:space="0" w:color="auto"/>
            <w:right w:val="none" w:sz="0" w:space="0" w:color="auto"/>
          </w:divBdr>
        </w:div>
        <w:div w:id="1448505774">
          <w:marLeft w:val="640"/>
          <w:marRight w:val="0"/>
          <w:marTop w:val="0"/>
          <w:marBottom w:val="0"/>
          <w:divBdr>
            <w:top w:val="none" w:sz="0" w:space="0" w:color="auto"/>
            <w:left w:val="none" w:sz="0" w:space="0" w:color="auto"/>
            <w:bottom w:val="none" w:sz="0" w:space="0" w:color="auto"/>
            <w:right w:val="none" w:sz="0" w:space="0" w:color="auto"/>
          </w:divBdr>
        </w:div>
        <w:div w:id="922183694">
          <w:marLeft w:val="640"/>
          <w:marRight w:val="0"/>
          <w:marTop w:val="0"/>
          <w:marBottom w:val="0"/>
          <w:divBdr>
            <w:top w:val="none" w:sz="0" w:space="0" w:color="auto"/>
            <w:left w:val="none" w:sz="0" w:space="0" w:color="auto"/>
            <w:bottom w:val="none" w:sz="0" w:space="0" w:color="auto"/>
            <w:right w:val="none" w:sz="0" w:space="0" w:color="auto"/>
          </w:divBdr>
        </w:div>
        <w:div w:id="183829056">
          <w:marLeft w:val="640"/>
          <w:marRight w:val="0"/>
          <w:marTop w:val="0"/>
          <w:marBottom w:val="0"/>
          <w:divBdr>
            <w:top w:val="none" w:sz="0" w:space="0" w:color="auto"/>
            <w:left w:val="none" w:sz="0" w:space="0" w:color="auto"/>
            <w:bottom w:val="none" w:sz="0" w:space="0" w:color="auto"/>
            <w:right w:val="none" w:sz="0" w:space="0" w:color="auto"/>
          </w:divBdr>
        </w:div>
        <w:div w:id="1284733153">
          <w:marLeft w:val="640"/>
          <w:marRight w:val="0"/>
          <w:marTop w:val="0"/>
          <w:marBottom w:val="0"/>
          <w:divBdr>
            <w:top w:val="none" w:sz="0" w:space="0" w:color="auto"/>
            <w:left w:val="none" w:sz="0" w:space="0" w:color="auto"/>
            <w:bottom w:val="none" w:sz="0" w:space="0" w:color="auto"/>
            <w:right w:val="none" w:sz="0" w:space="0" w:color="auto"/>
          </w:divBdr>
        </w:div>
        <w:div w:id="218907861">
          <w:marLeft w:val="640"/>
          <w:marRight w:val="0"/>
          <w:marTop w:val="0"/>
          <w:marBottom w:val="0"/>
          <w:divBdr>
            <w:top w:val="none" w:sz="0" w:space="0" w:color="auto"/>
            <w:left w:val="none" w:sz="0" w:space="0" w:color="auto"/>
            <w:bottom w:val="none" w:sz="0" w:space="0" w:color="auto"/>
            <w:right w:val="none" w:sz="0" w:space="0" w:color="auto"/>
          </w:divBdr>
        </w:div>
        <w:div w:id="816535091">
          <w:marLeft w:val="640"/>
          <w:marRight w:val="0"/>
          <w:marTop w:val="0"/>
          <w:marBottom w:val="0"/>
          <w:divBdr>
            <w:top w:val="none" w:sz="0" w:space="0" w:color="auto"/>
            <w:left w:val="none" w:sz="0" w:space="0" w:color="auto"/>
            <w:bottom w:val="none" w:sz="0" w:space="0" w:color="auto"/>
            <w:right w:val="none" w:sz="0" w:space="0" w:color="auto"/>
          </w:divBdr>
        </w:div>
        <w:div w:id="1987314994">
          <w:marLeft w:val="640"/>
          <w:marRight w:val="0"/>
          <w:marTop w:val="0"/>
          <w:marBottom w:val="0"/>
          <w:divBdr>
            <w:top w:val="none" w:sz="0" w:space="0" w:color="auto"/>
            <w:left w:val="none" w:sz="0" w:space="0" w:color="auto"/>
            <w:bottom w:val="none" w:sz="0" w:space="0" w:color="auto"/>
            <w:right w:val="none" w:sz="0" w:space="0" w:color="auto"/>
          </w:divBdr>
        </w:div>
        <w:div w:id="1501045954">
          <w:marLeft w:val="640"/>
          <w:marRight w:val="0"/>
          <w:marTop w:val="0"/>
          <w:marBottom w:val="0"/>
          <w:divBdr>
            <w:top w:val="none" w:sz="0" w:space="0" w:color="auto"/>
            <w:left w:val="none" w:sz="0" w:space="0" w:color="auto"/>
            <w:bottom w:val="none" w:sz="0" w:space="0" w:color="auto"/>
            <w:right w:val="none" w:sz="0" w:space="0" w:color="auto"/>
          </w:divBdr>
        </w:div>
        <w:div w:id="864564956">
          <w:marLeft w:val="640"/>
          <w:marRight w:val="0"/>
          <w:marTop w:val="0"/>
          <w:marBottom w:val="0"/>
          <w:divBdr>
            <w:top w:val="none" w:sz="0" w:space="0" w:color="auto"/>
            <w:left w:val="none" w:sz="0" w:space="0" w:color="auto"/>
            <w:bottom w:val="none" w:sz="0" w:space="0" w:color="auto"/>
            <w:right w:val="none" w:sz="0" w:space="0" w:color="auto"/>
          </w:divBdr>
        </w:div>
        <w:div w:id="526526170">
          <w:marLeft w:val="640"/>
          <w:marRight w:val="0"/>
          <w:marTop w:val="0"/>
          <w:marBottom w:val="0"/>
          <w:divBdr>
            <w:top w:val="none" w:sz="0" w:space="0" w:color="auto"/>
            <w:left w:val="none" w:sz="0" w:space="0" w:color="auto"/>
            <w:bottom w:val="none" w:sz="0" w:space="0" w:color="auto"/>
            <w:right w:val="none" w:sz="0" w:space="0" w:color="auto"/>
          </w:divBdr>
        </w:div>
      </w:divsChild>
    </w:div>
    <w:div w:id="2092120319">
      <w:bodyDiv w:val="1"/>
      <w:marLeft w:val="0"/>
      <w:marRight w:val="0"/>
      <w:marTop w:val="0"/>
      <w:marBottom w:val="0"/>
      <w:divBdr>
        <w:top w:val="none" w:sz="0" w:space="0" w:color="auto"/>
        <w:left w:val="none" w:sz="0" w:space="0" w:color="auto"/>
        <w:bottom w:val="none" w:sz="0" w:space="0" w:color="auto"/>
        <w:right w:val="none" w:sz="0" w:space="0" w:color="auto"/>
      </w:divBdr>
      <w:divsChild>
        <w:div w:id="649408628">
          <w:marLeft w:val="640"/>
          <w:marRight w:val="0"/>
          <w:marTop w:val="0"/>
          <w:marBottom w:val="0"/>
          <w:divBdr>
            <w:top w:val="none" w:sz="0" w:space="0" w:color="auto"/>
            <w:left w:val="none" w:sz="0" w:space="0" w:color="auto"/>
            <w:bottom w:val="none" w:sz="0" w:space="0" w:color="auto"/>
            <w:right w:val="none" w:sz="0" w:space="0" w:color="auto"/>
          </w:divBdr>
        </w:div>
        <w:div w:id="1522359481">
          <w:marLeft w:val="640"/>
          <w:marRight w:val="0"/>
          <w:marTop w:val="0"/>
          <w:marBottom w:val="0"/>
          <w:divBdr>
            <w:top w:val="none" w:sz="0" w:space="0" w:color="auto"/>
            <w:left w:val="none" w:sz="0" w:space="0" w:color="auto"/>
            <w:bottom w:val="none" w:sz="0" w:space="0" w:color="auto"/>
            <w:right w:val="none" w:sz="0" w:space="0" w:color="auto"/>
          </w:divBdr>
        </w:div>
        <w:div w:id="1139031700">
          <w:marLeft w:val="640"/>
          <w:marRight w:val="0"/>
          <w:marTop w:val="0"/>
          <w:marBottom w:val="0"/>
          <w:divBdr>
            <w:top w:val="none" w:sz="0" w:space="0" w:color="auto"/>
            <w:left w:val="none" w:sz="0" w:space="0" w:color="auto"/>
            <w:bottom w:val="none" w:sz="0" w:space="0" w:color="auto"/>
            <w:right w:val="none" w:sz="0" w:space="0" w:color="auto"/>
          </w:divBdr>
        </w:div>
        <w:div w:id="1512797677">
          <w:marLeft w:val="640"/>
          <w:marRight w:val="0"/>
          <w:marTop w:val="0"/>
          <w:marBottom w:val="0"/>
          <w:divBdr>
            <w:top w:val="none" w:sz="0" w:space="0" w:color="auto"/>
            <w:left w:val="none" w:sz="0" w:space="0" w:color="auto"/>
            <w:bottom w:val="none" w:sz="0" w:space="0" w:color="auto"/>
            <w:right w:val="none" w:sz="0" w:space="0" w:color="auto"/>
          </w:divBdr>
        </w:div>
        <w:div w:id="867255876">
          <w:marLeft w:val="640"/>
          <w:marRight w:val="0"/>
          <w:marTop w:val="0"/>
          <w:marBottom w:val="0"/>
          <w:divBdr>
            <w:top w:val="none" w:sz="0" w:space="0" w:color="auto"/>
            <w:left w:val="none" w:sz="0" w:space="0" w:color="auto"/>
            <w:bottom w:val="none" w:sz="0" w:space="0" w:color="auto"/>
            <w:right w:val="none" w:sz="0" w:space="0" w:color="auto"/>
          </w:divBdr>
        </w:div>
        <w:div w:id="960842762">
          <w:marLeft w:val="640"/>
          <w:marRight w:val="0"/>
          <w:marTop w:val="0"/>
          <w:marBottom w:val="0"/>
          <w:divBdr>
            <w:top w:val="none" w:sz="0" w:space="0" w:color="auto"/>
            <w:left w:val="none" w:sz="0" w:space="0" w:color="auto"/>
            <w:bottom w:val="none" w:sz="0" w:space="0" w:color="auto"/>
            <w:right w:val="none" w:sz="0" w:space="0" w:color="auto"/>
          </w:divBdr>
        </w:div>
        <w:div w:id="660085320">
          <w:marLeft w:val="640"/>
          <w:marRight w:val="0"/>
          <w:marTop w:val="0"/>
          <w:marBottom w:val="0"/>
          <w:divBdr>
            <w:top w:val="none" w:sz="0" w:space="0" w:color="auto"/>
            <w:left w:val="none" w:sz="0" w:space="0" w:color="auto"/>
            <w:bottom w:val="none" w:sz="0" w:space="0" w:color="auto"/>
            <w:right w:val="none" w:sz="0" w:space="0" w:color="auto"/>
          </w:divBdr>
        </w:div>
        <w:div w:id="1038356224">
          <w:marLeft w:val="640"/>
          <w:marRight w:val="0"/>
          <w:marTop w:val="0"/>
          <w:marBottom w:val="0"/>
          <w:divBdr>
            <w:top w:val="none" w:sz="0" w:space="0" w:color="auto"/>
            <w:left w:val="none" w:sz="0" w:space="0" w:color="auto"/>
            <w:bottom w:val="none" w:sz="0" w:space="0" w:color="auto"/>
            <w:right w:val="none" w:sz="0" w:space="0" w:color="auto"/>
          </w:divBdr>
        </w:div>
        <w:div w:id="2041012328">
          <w:marLeft w:val="640"/>
          <w:marRight w:val="0"/>
          <w:marTop w:val="0"/>
          <w:marBottom w:val="0"/>
          <w:divBdr>
            <w:top w:val="none" w:sz="0" w:space="0" w:color="auto"/>
            <w:left w:val="none" w:sz="0" w:space="0" w:color="auto"/>
            <w:bottom w:val="none" w:sz="0" w:space="0" w:color="auto"/>
            <w:right w:val="none" w:sz="0" w:space="0" w:color="auto"/>
          </w:divBdr>
        </w:div>
        <w:div w:id="488405036">
          <w:marLeft w:val="640"/>
          <w:marRight w:val="0"/>
          <w:marTop w:val="0"/>
          <w:marBottom w:val="0"/>
          <w:divBdr>
            <w:top w:val="none" w:sz="0" w:space="0" w:color="auto"/>
            <w:left w:val="none" w:sz="0" w:space="0" w:color="auto"/>
            <w:bottom w:val="none" w:sz="0" w:space="0" w:color="auto"/>
            <w:right w:val="none" w:sz="0" w:space="0" w:color="auto"/>
          </w:divBdr>
        </w:div>
        <w:div w:id="1762145941">
          <w:marLeft w:val="640"/>
          <w:marRight w:val="0"/>
          <w:marTop w:val="0"/>
          <w:marBottom w:val="0"/>
          <w:divBdr>
            <w:top w:val="none" w:sz="0" w:space="0" w:color="auto"/>
            <w:left w:val="none" w:sz="0" w:space="0" w:color="auto"/>
            <w:bottom w:val="none" w:sz="0" w:space="0" w:color="auto"/>
            <w:right w:val="none" w:sz="0" w:space="0" w:color="auto"/>
          </w:divBdr>
        </w:div>
        <w:div w:id="158497100">
          <w:marLeft w:val="640"/>
          <w:marRight w:val="0"/>
          <w:marTop w:val="0"/>
          <w:marBottom w:val="0"/>
          <w:divBdr>
            <w:top w:val="none" w:sz="0" w:space="0" w:color="auto"/>
            <w:left w:val="none" w:sz="0" w:space="0" w:color="auto"/>
            <w:bottom w:val="none" w:sz="0" w:space="0" w:color="auto"/>
            <w:right w:val="none" w:sz="0" w:space="0" w:color="auto"/>
          </w:divBdr>
        </w:div>
        <w:div w:id="350912509">
          <w:marLeft w:val="640"/>
          <w:marRight w:val="0"/>
          <w:marTop w:val="0"/>
          <w:marBottom w:val="0"/>
          <w:divBdr>
            <w:top w:val="none" w:sz="0" w:space="0" w:color="auto"/>
            <w:left w:val="none" w:sz="0" w:space="0" w:color="auto"/>
            <w:bottom w:val="none" w:sz="0" w:space="0" w:color="auto"/>
            <w:right w:val="none" w:sz="0" w:space="0" w:color="auto"/>
          </w:divBdr>
        </w:div>
        <w:div w:id="1071733089">
          <w:marLeft w:val="640"/>
          <w:marRight w:val="0"/>
          <w:marTop w:val="0"/>
          <w:marBottom w:val="0"/>
          <w:divBdr>
            <w:top w:val="none" w:sz="0" w:space="0" w:color="auto"/>
            <w:left w:val="none" w:sz="0" w:space="0" w:color="auto"/>
            <w:bottom w:val="none" w:sz="0" w:space="0" w:color="auto"/>
            <w:right w:val="none" w:sz="0" w:space="0" w:color="auto"/>
          </w:divBdr>
        </w:div>
        <w:div w:id="124130038">
          <w:marLeft w:val="640"/>
          <w:marRight w:val="0"/>
          <w:marTop w:val="0"/>
          <w:marBottom w:val="0"/>
          <w:divBdr>
            <w:top w:val="none" w:sz="0" w:space="0" w:color="auto"/>
            <w:left w:val="none" w:sz="0" w:space="0" w:color="auto"/>
            <w:bottom w:val="none" w:sz="0" w:space="0" w:color="auto"/>
            <w:right w:val="none" w:sz="0" w:space="0" w:color="auto"/>
          </w:divBdr>
        </w:div>
        <w:div w:id="2078355862">
          <w:marLeft w:val="640"/>
          <w:marRight w:val="0"/>
          <w:marTop w:val="0"/>
          <w:marBottom w:val="0"/>
          <w:divBdr>
            <w:top w:val="none" w:sz="0" w:space="0" w:color="auto"/>
            <w:left w:val="none" w:sz="0" w:space="0" w:color="auto"/>
            <w:bottom w:val="none" w:sz="0" w:space="0" w:color="auto"/>
            <w:right w:val="none" w:sz="0" w:space="0" w:color="auto"/>
          </w:divBdr>
        </w:div>
        <w:div w:id="1430347117">
          <w:marLeft w:val="640"/>
          <w:marRight w:val="0"/>
          <w:marTop w:val="0"/>
          <w:marBottom w:val="0"/>
          <w:divBdr>
            <w:top w:val="none" w:sz="0" w:space="0" w:color="auto"/>
            <w:left w:val="none" w:sz="0" w:space="0" w:color="auto"/>
            <w:bottom w:val="none" w:sz="0" w:space="0" w:color="auto"/>
            <w:right w:val="none" w:sz="0" w:space="0" w:color="auto"/>
          </w:divBdr>
        </w:div>
        <w:div w:id="1185940087">
          <w:marLeft w:val="640"/>
          <w:marRight w:val="0"/>
          <w:marTop w:val="0"/>
          <w:marBottom w:val="0"/>
          <w:divBdr>
            <w:top w:val="none" w:sz="0" w:space="0" w:color="auto"/>
            <w:left w:val="none" w:sz="0" w:space="0" w:color="auto"/>
            <w:bottom w:val="none" w:sz="0" w:space="0" w:color="auto"/>
            <w:right w:val="none" w:sz="0" w:space="0" w:color="auto"/>
          </w:divBdr>
        </w:div>
        <w:div w:id="287396876">
          <w:marLeft w:val="640"/>
          <w:marRight w:val="0"/>
          <w:marTop w:val="0"/>
          <w:marBottom w:val="0"/>
          <w:divBdr>
            <w:top w:val="none" w:sz="0" w:space="0" w:color="auto"/>
            <w:left w:val="none" w:sz="0" w:space="0" w:color="auto"/>
            <w:bottom w:val="none" w:sz="0" w:space="0" w:color="auto"/>
            <w:right w:val="none" w:sz="0" w:space="0" w:color="auto"/>
          </w:divBdr>
        </w:div>
        <w:div w:id="1883442264">
          <w:marLeft w:val="640"/>
          <w:marRight w:val="0"/>
          <w:marTop w:val="0"/>
          <w:marBottom w:val="0"/>
          <w:divBdr>
            <w:top w:val="none" w:sz="0" w:space="0" w:color="auto"/>
            <w:left w:val="none" w:sz="0" w:space="0" w:color="auto"/>
            <w:bottom w:val="none" w:sz="0" w:space="0" w:color="auto"/>
            <w:right w:val="none" w:sz="0" w:space="0" w:color="auto"/>
          </w:divBdr>
        </w:div>
        <w:div w:id="544760079">
          <w:marLeft w:val="640"/>
          <w:marRight w:val="0"/>
          <w:marTop w:val="0"/>
          <w:marBottom w:val="0"/>
          <w:divBdr>
            <w:top w:val="none" w:sz="0" w:space="0" w:color="auto"/>
            <w:left w:val="none" w:sz="0" w:space="0" w:color="auto"/>
            <w:bottom w:val="none" w:sz="0" w:space="0" w:color="auto"/>
            <w:right w:val="none" w:sz="0" w:space="0" w:color="auto"/>
          </w:divBdr>
        </w:div>
        <w:div w:id="522136351">
          <w:marLeft w:val="640"/>
          <w:marRight w:val="0"/>
          <w:marTop w:val="0"/>
          <w:marBottom w:val="0"/>
          <w:divBdr>
            <w:top w:val="none" w:sz="0" w:space="0" w:color="auto"/>
            <w:left w:val="none" w:sz="0" w:space="0" w:color="auto"/>
            <w:bottom w:val="none" w:sz="0" w:space="0" w:color="auto"/>
            <w:right w:val="none" w:sz="0" w:space="0" w:color="auto"/>
          </w:divBdr>
        </w:div>
        <w:div w:id="1698771954">
          <w:marLeft w:val="640"/>
          <w:marRight w:val="0"/>
          <w:marTop w:val="0"/>
          <w:marBottom w:val="0"/>
          <w:divBdr>
            <w:top w:val="none" w:sz="0" w:space="0" w:color="auto"/>
            <w:left w:val="none" w:sz="0" w:space="0" w:color="auto"/>
            <w:bottom w:val="none" w:sz="0" w:space="0" w:color="auto"/>
            <w:right w:val="none" w:sz="0" w:space="0" w:color="auto"/>
          </w:divBdr>
        </w:div>
        <w:div w:id="1692417618">
          <w:marLeft w:val="640"/>
          <w:marRight w:val="0"/>
          <w:marTop w:val="0"/>
          <w:marBottom w:val="0"/>
          <w:divBdr>
            <w:top w:val="none" w:sz="0" w:space="0" w:color="auto"/>
            <w:left w:val="none" w:sz="0" w:space="0" w:color="auto"/>
            <w:bottom w:val="none" w:sz="0" w:space="0" w:color="auto"/>
            <w:right w:val="none" w:sz="0" w:space="0" w:color="auto"/>
          </w:divBdr>
        </w:div>
        <w:div w:id="1554921019">
          <w:marLeft w:val="640"/>
          <w:marRight w:val="0"/>
          <w:marTop w:val="0"/>
          <w:marBottom w:val="0"/>
          <w:divBdr>
            <w:top w:val="none" w:sz="0" w:space="0" w:color="auto"/>
            <w:left w:val="none" w:sz="0" w:space="0" w:color="auto"/>
            <w:bottom w:val="none" w:sz="0" w:space="0" w:color="auto"/>
            <w:right w:val="none" w:sz="0" w:space="0" w:color="auto"/>
          </w:divBdr>
        </w:div>
        <w:div w:id="332881663">
          <w:marLeft w:val="640"/>
          <w:marRight w:val="0"/>
          <w:marTop w:val="0"/>
          <w:marBottom w:val="0"/>
          <w:divBdr>
            <w:top w:val="none" w:sz="0" w:space="0" w:color="auto"/>
            <w:left w:val="none" w:sz="0" w:space="0" w:color="auto"/>
            <w:bottom w:val="none" w:sz="0" w:space="0" w:color="auto"/>
            <w:right w:val="none" w:sz="0" w:space="0" w:color="auto"/>
          </w:divBdr>
        </w:div>
        <w:div w:id="2056536325">
          <w:marLeft w:val="640"/>
          <w:marRight w:val="0"/>
          <w:marTop w:val="0"/>
          <w:marBottom w:val="0"/>
          <w:divBdr>
            <w:top w:val="none" w:sz="0" w:space="0" w:color="auto"/>
            <w:left w:val="none" w:sz="0" w:space="0" w:color="auto"/>
            <w:bottom w:val="none" w:sz="0" w:space="0" w:color="auto"/>
            <w:right w:val="none" w:sz="0" w:space="0" w:color="auto"/>
          </w:divBdr>
        </w:div>
        <w:div w:id="2112386972">
          <w:marLeft w:val="640"/>
          <w:marRight w:val="0"/>
          <w:marTop w:val="0"/>
          <w:marBottom w:val="0"/>
          <w:divBdr>
            <w:top w:val="none" w:sz="0" w:space="0" w:color="auto"/>
            <w:left w:val="none" w:sz="0" w:space="0" w:color="auto"/>
            <w:bottom w:val="none" w:sz="0" w:space="0" w:color="auto"/>
            <w:right w:val="none" w:sz="0" w:space="0" w:color="auto"/>
          </w:divBdr>
        </w:div>
        <w:div w:id="980504545">
          <w:marLeft w:val="640"/>
          <w:marRight w:val="0"/>
          <w:marTop w:val="0"/>
          <w:marBottom w:val="0"/>
          <w:divBdr>
            <w:top w:val="none" w:sz="0" w:space="0" w:color="auto"/>
            <w:left w:val="none" w:sz="0" w:space="0" w:color="auto"/>
            <w:bottom w:val="none" w:sz="0" w:space="0" w:color="auto"/>
            <w:right w:val="none" w:sz="0" w:space="0" w:color="auto"/>
          </w:divBdr>
        </w:div>
        <w:div w:id="2010400784">
          <w:marLeft w:val="640"/>
          <w:marRight w:val="0"/>
          <w:marTop w:val="0"/>
          <w:marBottom w:val="0"/>
          <w:divBdr>
            <w:top w:val="none" w:sz="0" w:space="0" w:color="auto"/>
            <w:left w:val="none" w:sz="0" w:space="0" w:color="auto"/>
            <w:bottom w:val="none" w:sz="0" w:space="0" w:color="auto"/>
            <w:right w:val="none" w:sz="0" w:space="0" w:color="auto"/>
          </w:divBdr>
        </w:div>
        <w:div w:id="634528126">
          <w:marLeft w:val="640"/>
          <w:marRight w:val="0"/>
          <w:marTop w:val="0"/>
          <w:marBottom w:val="0"/>
          <w:divBdr>
            <w:top w:val="none" w:sz="0" w:space="0" w:color="auto"/>
            <w:left w:val="none" w:sz="0" w:space="0" w:color="auto"/>
            <w:bottom w:val="none" w:sz="0" w:space="0" w:color="auto"/>
            <w:right w:val="none" w:sz="0" w:space="0" w:color="auto"/>
          </w:divBdr>
        </w:div>
        <w:div w:id="2109228363">
          <w:marLeft w:val="640"/>
          <w:marRight w:val="0"/>
          <w:marTop w:val="0"/>
          <w:marBottom w:val="0"/>
          <w:divBdr>
            <w:top w:val="none" w:sz="0" w:space="0" w:color="auto"/>
            <w:left w:val="none" w:sz="0" w:space="0" w:color="auto"/>
            <w:bottom w:val="none" w:sz="0" w:space="0" w:color="auto"/>
            <w:right w:val="none" w:sz="0" w:space="0" w:color="auto"/>
          </w:divBdr>
        </w:div>
        <w:div w:id="1578634835">
          <w:marLeft w:val="640"/>
          <w:marRight w:val="0"/>
          <w:marTop w:val="0"/>
          <w:marBottom w:val="0"/>
          <w:divBdr>
            <w:top w:val="none" w:sz="0" w:space="0" w:color="auto"/>
            <w:left w:val="none" w:sz="0" w:space="0" w:color="auto"/>
            <w:bottom w:val="none" w:sz="0" w:space="0" w:color="auto"/>
            <w:right w:val="none" w:sz="0" w:space="0" w:color="auto"/>
          </w:divBdr>
        </w:div>
        <w:div w:id="494608566">
          <w:marLeft w:val="640"/>
          <w:marRight w:val="0"/>
          <w:marTop w:val="0"/>
          <w:marBottom w:val="0"/>
          <w:divBdr>
            <w:top w:val="none" w:sz="0" w:space="0" w:color="auto"/>
            <w:left w:val="none" w:sz="0" w:space="0" w:color="auto"/>
            <w:bottom w:val="none" w:sz="0" w:space="0" w:color="auto"/>
            <w:right w:val="none" w:sz="0" w:space="0" w:color="auto"/>
          </w:divBdr>
        </w:div>
        <w:div w:id="88818638">
          <w:marLeft w:val="640"/>
          <w:marRight w:val="0"/>
          <w:marTop w:val="0"/>
          <w:marBottom w:val="0"/>
          <w:divBdr>
            <w:top w:val="none" w:sz="0" w:space="0" w:color="auto"/>
            <w:left w:val="none" w:sz="0" w:space="0" w:color="auto"/>
            <w:bottom w:val="none" w:sz="0" w:space="0" w:color="auto"/>
            <w:right w:val="none" w:sz="0" w:space="0" w:color="auto"/>
          </w:divBdr>
        </w:div>
        <w:div w:id="1208491404">
          <w:marLeft w:val="640"/>
          <w:marRight w:val="0"/>
          <w:marTop w:val="0"/>
          <w:marBottom w:val="0"/>
          <w:divBdr>
            <w:top w:val="none" w:sz="0" w:space="0" w:color="auto"/>
            <w:left w:val="none" w:sz="0" w:space="0" w:color="auto"/>
            <w:bottom w:val="none" w:sz="0" w:space="0" w:color="auto"/>
            <w:right w:val="none" w:sz="0" w:space="0" w:color="auto"/>
          </w:divBdr>
        </w:div>
        <w:div w:id="140856722">
          <w:marLeft w:val="640"/>
          <w:marRight w:val="0"/>
          <w:marTop w:val="0"/>
          <w:marBottom w:val="0"/>
          <w:divBdr>
            <w:top w:val="none" w:sz="0" w:space="0" w:color="auto"/>
            <w:left w:val="none" w:sz="0" w:space="0" w:color="auto"/>
            <w:bottom w:val="none" w:sz="0" w:space="0" w:color="auto"/>
            <w:right w:val="none" w:sz="0" w:space="0" w:color="auto"/>
          </w:divBdr>
        </w:div>
        <w:div w:id="1937326064">
          <w:marLeft w:val="640"/>
          <w:marRight w:val="0"/>
          <w:marTop w:val="0"/>
          <w:marBottom w:val="0"/>
          <w:divBdr>
            <w:top w:val="none" w:sz="0" w:space="0" w:color="auto"/>
            <w:left w:val="none" w:sz="0" w:space="0" w:color="auto"/>
            <w:bottom w:val="none" w:sz="0" w:space="0" w:color="auto"/>
            <w:right w:val="none" w:sz="0" w:space="0" w:color="auto"/>
          </w:divBdr>
        </w:div>
        <w:div w:id="1792245325">
          <w:marLeft w:val="640"/>
          <w:marRight w:val="0"/>
          <w:marTop w:val="0"/>
          <w:marBottom w:val="0"/>
          <w:divBdr>
            <w:top w:val="none" w:sz="0" w:space="0" w:color="auto"/>
            <w:left w:val="none" w:sz="0" w:space="0" w:color="auto"/>
            <w:bottom w:val="none" w:sz="0" w:space="0" w:color="auto"/>
            <w:right w:val="none" w:sz="0" w:space="0" w:color="auto"/>
          </w:divBdr>
        </w:div>
        <w:div w:id="1872765732">
          <w:marLeft w:val="640"/>
          <w:marRight w:val="0"/>
          <w:marTop w:val="0"/>
          <w:marBottom w:val="0"/>
          <w:divBdr>
            <w:top w:val="none" w:sz="0" w:space="0" w:color="auto"/>
            <w:left w:val="none" w:sz="0" w:space="0" w:color="auto"/>
            <w:bottom w:val="none" w:sz="0" w:space="0" w:color="auto"/>
            <w:right w:val="none" w:sz="0" w:space="0" w:color="auto"/>
          </w:divBdr>
        </w:div>
        <w:div w:id="1077902833">
          <w:marLeft w:val="640"/>
          <w:marRight w:val="0"/>
          <w:marTop w:val="0"/>
          <w:marBottom w:val="0"/>
          <w:divBdr>
            <w:top w:val="none" w:sz="0" w:space="0" w:color="auto"/>
            <w:left w:val="none" w:sz="0" w:space="0" w:color="auto"/>
            <w:bottom w:val="none" w:sz="0" w:space="0" w:color="auto"/>
            <w:right w:val="none" w:sz="0" w:space="0" w:color="auto"/>
          </w:divBdr>
        </w:div>
        <w:div w:id="814757460">
          <w:marLeft w:val="640"/>
          <w:marRight w:val="0"/>
          <w:marTop w:val="0"/>
          <w:marBottom w:val="0"/>
          <w:divBdr>
            <w:top w:val="none" w:sz="0" w:space="0" w:color="auto"/>
            <w:left w:val="none" w:sz="0" w:space="0" w:color="auto"/>
            <w:bottom w:val="none" w:sz="0" w:space="0" w:color="auto"/>
            <w:right w:val="none" w:sz="0" w:space="0" w:color="auto"/>
          </w:divBdr>
        </w:div>
        <w:div w:id="1507280346">
          <w:marLeft w:val="640"/>
          <w:marRight w:val="0"/>
          <w:marTop w:val="0"/>
          <w:marBottom w:val="0"/>
          <w:divBdr>
            <w:top w:val="none" w:sz="0" w:space="0" w:color="auto"/>
            <w:left w:val="none" w:sz="0" w:space="0" w:color="auto"/>
            <w:bottom w:val="none" w:sz="0" w:space="0" w:color="auto"/>
            <w:right w:val="none" w:sz="0" w:space="0" w:color="auto"/>
          </w:divBdr>
        </w:div>
        <w:div w:id="1646548926">
          <w:marLeft w:val="640"/>
          <w:marRight w:val="0"/>
          <w:marTop w:val="0"/>
          <w:marBottom w:val="0"/>
          <w:divBdr>
            <w:top w:val="none" w:sz="0" w:space="0" w:color="auto"/>
            <w:left w:val="none" w:sz="0" w:space="0" w:color="auto"/>
            <w:bottom w:val="none" w:sz="0" w:space="0" w:color="auto"/>
            <w:right w:val="none" w:sz="0" w:space="0" w:color="auto"/>
          </w:divBdr>
        </w:div>
        <w:div w:id="895891079">
          <w:marLeft w:val="640"/>
          <w:marRight w:val="0"/>
          <w:marTop w:val="0"/>
          <w:marBottom w:val="0"/>
          <w:divBdr>
            <w:top w:val="none" w:sz="0" w:space="0" w:color="auto"/>
            <w:left w:val="none" w:sz="0" w:space="0" w:color="auto"/>
            <w:bottom w:val="none" w:sz="0" w:space="0" w:color="auto"/>
            <w:right w:val="none" w:sz="0" w:space="0" w:color="auto"/>
          </w:divBdr>
        </w:div>
        <w:div w:id="4670378">
          <w:marLeft w:val="640"/>
          <w:marRight w:val="0"/>
          <w:marTop w:val="0"/>
          <w:marBottom w:val="0"/>
          <w:divBdr>
            <w:top w:val="none" w:sz="0" w:space="0" w:color="auto"/>
            <w:left w:val="none" w:sz="0" w:space="0" w:color="auto"/>
            <w:bottom w:val="none" w:sz="0" w:space="0" w:color="auto"/>
            <w:right w:val="none" w:sz="0" w:space="0" w:color="auto"/>
          </w:divBdr>
        </w:div>
        <w:div w:id="1578052306">
          <w:marLeft w:val="640"/>
          <w:marRight w:val="0"/>
          <w:marTop w:val="0"/>
          <w:marBottom w:val="0"/>
          <w:divBdr>
            <w:top w:val="none" w:sz="0" w:space="0" w:color="auto"/>
            <w:left w:val="none" w:sz="0" w:space="0" w:color="auto"/>
            <w:bottom w:val="none" w:sz="0" w:space="0" w:color="auto"/>
            <w:right w:val="none" w:sz="0" w:space="0" w:color="auto"/>
          </w:divBdr>
        </w:div>
        <w:div w:id="1202327931">
          <w:marLeft w:val="640"/>
          <w:marRight w:val="0"/>
          <w:marTop w:val="0"/>
          <w:marBottom w:val="0"/>
          <w:divBdr>
            <w:top w:val="none" w:sz="0" w:space="0" w:color="auto"/>
            <w:left w:val="none" w:sz="0" w:space="0" w:color="auto"/>
            <w:bottom w:val="none" w:sz="0" w:space="0" w:color="auto"/>
            <w:right w:val="none" w:sz="0" w:space="0" w:color="auto"/>
          </w:divBdr>
        </w:div>
        <w:div w:id="411659433">
          <w:marLeft w:val="640"/>
          <w:marRight w:val="0"/>
          <w:marTop w:val="0"/>
          <w:marBottom w:val="0"/>
          <w:divBdr>
            <w:top w:val="none" w:sz="0" w:space="0" w:color="auto"/>
            <w:left w:val="none" w:sz="0" w:space="0" w:color="auto"/>
            <w:bottom w:val="none" w:sz="0" w:space="0" w:color="auto"/>
            <w:right w:val="none" w:sz="0" w:space="0" w:color="auto"/>
          </w:divBdr>
        </w:div>
        <w:div w:id="940533612">
          <w:marLeft w:val="640"/>
          <w:marRight w:val="0"/>
          <w:marTop w:val="0"/>
          <w:marBottom w:val="0"/>
          <w:divBdr>
            <w:top w:val="none" w:sz="0" w:space="0" w:color="auto"/>
            <w:left w:val="none" w:sz="0" w:space="0" w:color="auto"/>
            <w:bottom w:val="none" w:sz="0" w:space="0" w:color="auto"/>
            <w:right w:val="none" w:sz="0" w:space="0" w:color="auto"/>
          </w:divBdr>
        </w:div>
        <w:div w:id="1385445779">
          <w:marLeft w:val="640"/>
          <w:marRight w:val="0"/>
          <w:marTop w:val="0"/>
          <w:marBottom w:val="0"/>
          <w:divBdr>
            <w:top w:val="none" w:sz="0" w:space="0" w:color="auto"/>
            <w:left w:val="none" w:sz="0" w:space="0" w:color="auto"/>
            <w:bottom w:val="none" w:sz="0" w:space="0" w:color="auto"/>
            <w:right w:val="none" w:sz="0" w:space="0" w:color="auto"/>
          </w:divBdr>
        </w:div>
        <w:div w:id="1309703086">
          <w:marLeft w:val="640"/>
          <w:marRight w:val="0"/>
          <w:marTop w:val="0"/>
          <w:marBottom w:val="0"/>
          <w:divBdr>
            <w:top w:val="none" w:sz="0" w:space="0" w:color="auto"/>
            <w:left w:val="none" w:sz="0" w:space="0" w:color="auto"/>
            <w:bottom w:val="none" w:sz="0" w:space="0" w:color="auto"/>
            <w:right w:val="none" w:sz="0" w:space="0" w:color="auto"/>
          </w:divBdr>
        </w:div>
        <w:div w:id="1644576122">
          <w:marLeft w:val="640"/>
          <w:marRight w:val="0"/>
          <w:marTop w:val="0"/>
          <w:marBottom w:val="0"/>
          <w:divBdr>
            <w:top w:val="none" w:sz="0" w:space="0" w:color="auto"/>
            <w:left w:val="none" w:sz="0" w:space="0" w:color="auto"/>
            <w:bottom w:val="none" w:sz="0" w:space="0" w:color="auto"/>
            <w:right w:val="none" w:sz="0" w:space="0" w:color="auto"/>
          </w:divBdr>
        </w:div>
        <w:div w:id="20521463">
          <w:marLeft w:val="640"/>
          <w:marRight w:val="0"/>
          <w:marTop w:val="0"/>
          <w:marBottom w:val="0"/>
          <w:divBdr>
            <w:top w:val="none" w:sz="0" w:space="0" w:color="auto"/>
            <w:left w:val="none" w:sz="0" w:space="0" w:color="auto"/>
            <w:bottom w:val="none" w:sz="0" w:space="0" w:color="auto"/>
            <w:right w:val="none" w:sz="0" w:space="0" w:color="auto"/>
          </w:divBdr>
        </w:div>
        <w:div w:id="31417615">
          <w:marLeft w:val="640"/>
          <w:marRight w:val="0"/>
          <w:marTop w:val="0"/>
          <w:marBottom w:val="0"/>
          <w:divBdr>
            <w:top w:val="none" w:sz="0" w:space="0" w:color="auto"/>
            <w:left w:val="none" w:sz="0" w:space="0" w:color="auto"/>
            <w:bottom w:val="none" w:sz="0" w:space="0" w:color="auto"/>
            <w:right w:val="none" w:sz="0" w:space="0" w:color="auto"/>
          </w:divBdr>
        </w:div>
        <w:div w:id="173544228">
          <w:marLeft w:val="640"/>
          <w:marRight w:val="0"/>
          <w:marTop w:val="0"/>
          <w:marBottom w:val="0"/>
          <w:divBdr>
            <w:top w:val="none" w:sz="0" w:space="0" w:color="auto"/>
            <w:left w:val="none" w:sz="0" w:space="0" w:color="auto"/>
            <w:bottom w:val="none" w:sz="0" w:space="0" w:color="auto"/>
            <w:right w:val="none" w:sz="0" w:space="0" w:color="auto"/>
          </w:divBdr>
        </w:div>
        <w:div w:id="1453207888">
          <w:marLeft w:val="640"/>
          <w:marRight w:val="0"/>
          <w:marTop w:val="0"/>
          <w:marBottom w:val="0"/>
          <w:divBdr>
            <w:top w:val="none" w:sz="0" w:space="0" w:color="auto"/>
            <w:left w:val="none" w:sz="0" w:space="0" w:color="auto"/>
            <w:bottom w:val="none" w:sz="0" w:space="0" w:color="auto"/>
            <w:right w:val="none" w:sz="0" w:space="0" w:color="auto"/>
          </w:divBdr>
        </w:div>
        <w:div w:id="1594433332">
          <w:marLeft w:val="640"/>
          <w:marRight w:val="0"/>
          <w:marTop w:val="0"/>
          <w:marBottom w:val="0"/>
          <w:divBdr>
            <w:top w:val="none" w:sz="0" w:space="0" w:color="auto"/>
            <w:left w:val="none" w:sz="0" w:space="0" w:color="auto"/>
            <w:bottom w:val="none" w:sz="0" w:space="0" w:color="auto"/>
            <w:right w:val="none" w:sz="0" w:space="0" w:color="auto"/>
          </w:divBdr>
        </w:div>
        <w:div w:id="424427506">
          <w:marLeft w:val="640"/>
          <w:marRight w:val="0"/>
          <w:marTop w:val="0"/>
          <w:marBottom w:val="0"/>
          <w:divBdr>
            <w:top w:val="none" w:sz="0" w:space="0" w:color="auto"/>
            <w:left w:val="none" w:sz="0" w:space="0" w:color="auto"/>
            <w:bottom w:val="none" w:sz="0" w:space="0" w:color="auto"/>
            <w:right w:val="none" w:sz="0" w:space="0" w:color="auto"/>
          </w:divBdr>
        </w:div>
        <w:div w:id="1175339415">
          <w:marLeft w:val="640"/>
          <w:marRight w:val="0"/>
          <w:marTop w:val="0"/>
          <w:marBottom w:val="0"/>
          <w:divBdr>
            <w:top w:val="none" w:sz="0" w:space="0" w:color="auto"/>
            <w:left w:val="none" w:sz="0" w:space="0" w:color="auto"/>
            <w:bottom w:val="none" w:sz="0" w:space="0" w:color="auto"/>
            <w:right w:val="none" w:sz="0" w:space="0" w:color="auto"/>
          </w:divBdr>
        </w:div>
        <w:div w:id="1302153076">
          <w:marLeft w:val="640"/>
          <w:marRight w:val="0"/>
          <w:marTop w:val="0"/>
          <w:marBottom w:val="0"/>
          <w:divBdr>
            <w:top w:val="none" w:sz="0" w:space="0" w:color="auto"/>
            <w:left w:val="none" w:sz="0" w:space="0" w:color="auto"/>
            <w:bottom w:val="none" w:sz="0" w:space="0" w:color="auto"/>
            <w:right w:val="none" w:sz="0" w:space="0" w:color="auto"/>
          </w:divBdr>
        </w:div>
        <w:div w:id="1110927166">
          <w:marLeft w:val="640"/>
          <w:marRight w:val="0"/>
          <w:marTop w:val="0"/>
          <w:marBottom w:val="0"/>
          <w:divBdr>
            <w:top w:val="none" w:sz="0" w:space="0" w:color="auto"/>
            <w:left w:val="none" w:sz="0" w:space="0" w:color="auto"/>
            <w:bottom w:val="none" w:sz="0" w:space="0" w:color="auto"/>
            <w:right w:val="none" w:sz="0" w:space="0" w:color="auto"/>
          </w:divBdr>
        </w:div>
        <w:div w:id="1738747336">
          <w:marLeft w:val="640"/>
          <w:marRight w:val="0"/>
          <w:marTop w:val="0"/>
          <w:marBottom w:val="0"/>
          <w:divBdr>
            <w:top w:val="none" w:sz="0" w:space="0" w:color="auto"/>
            <w:left w:val="none" w:sz="0" w:space="0" w:color="auto"/>
            <w:bottom w:val="none" w:sz="0" w:space="0" w:color="auto"/>
            <w:right w:val="none" w:sz="0" w:space="0" w:color="auto"/>
          </w:divBdr>
        </w:div>
        <w:div w:id="1552763889">
          <w:marLeft w:val="640"/>
          <w:marRight w:val="0"/>
          <w:marTop w:val="0"/>
          <w:marBottom w:val="0"/>
          <w:divBdr>
            <w:top w:val="none" w:sz="0" w:space="0" w:color="auto"/>
            <w:left w:val="none" w:sz="0" w:space="0" w:color="auto"/>
            <w:bottom w:val="none" w:sz="0" w:space="0" w:color="auto"/>
            <w:right w:val="none" w:sz="0" w:space="0" w:color="auto"/>
          </w:divBdr>
        </w:div>
        <w:div w:id="84156469">
          <w:marLeft w:val="640"/>
          <w:marRight w:val="0"/>
          <w:marTop w:val="0"/>
          <w:marBottom w:val="0"/>
          <w:divBdr>
            <w:top w:val="none" w:sz="0" w:space="0" w:color="auto"/>
            <w:left w:val="none" w:sz="0" w:space="0" w:color="auto"/>
            <w:bottom w:val="none" w:sz="0" w:space="0" w:color="auto"/>
            <w:right w:val="none" w:sz="0" w:space="0" w:color="auto"/>
          </w:divBdr>
        </w:div>
        <w:div w:id="562179564">
          <w:marLeft w:val="640"/>
          <w:marRight w:val="0"/>
          <w:marTop w:val="0"/>
          <w:marBottom w:val="0"/>
          <w:divBdr>
            <w:top w:val="none" w:sz="0" w:space="0" w:color="auto"/>
            <w:left w:val="none" w:sz="0" w:space="0" w:color="auto"/>
            <w:bottom w:val="none" w:sz="0" w:space="0" w:color="auto"/>
            <w:right w:val="none" w:sz="0" w:space="0" w:color="auto"/>
          </w:divBdr>
        </w:div>
        <w:div w:id="1494418251">
          <w:marLeft w:val="640"/>
          <w:marRight w:val="0"/>
          <w:marTop w:val="0"/>
          <w:marBottom w:val="0"/>
          <w:divBdr>
            <w:top w:val="none" w:sz="0" w:space="0" w:color="auto"/>
            <w:left w:val="none" w:sz="0" w:space="0" w:color="auto"/>
            <w:bottom w:val="none" w:sz="0" w:space="0" w:color="auto"/>
            <w:right w:val="none" w:sz="0" w:space="0" w:color="auto"/>
          </w:divBdr>
        </w:div>
        <w:div w:id="1323971857">
          <w:marLeft w:val="640"/>
          <w:marRight w:val="0"/>
          <w:marTop w:val="0"/>
          <w:marBottom w:val="0"/>
          <w:divBdr>
            <w:top w:val="none" w:sz="0" w:space="0" w:color="auto"/>
            <w:left w:val="none" w:sz="0" w:space="0" w:color="auto"/>
            <w:bottom w:val="none" w:sz="0" w:space="0" w:color="auto"/>
            <w:right w:val="none" w:sz="0" w:space="0" w:color="auto"/>
          </w:divBdr>
        </w:div>
        <w:div w:id="1390884695">
          <w:marLeft w:val="640"/>
          <w:marRight w:val="0"/>
          <w:marTop w:val="0"/>
          <w:marBottom w:val="0"/>
          <w:divBdr>
            <w:top w:val="none" w:sz="0" w:space="0" w:color="auto"/>
            <w:left w:val="none" w:sz="0" w:space="0" w:color="auto"/>
            <w:bottom w:val="none" w:sz="0" w:space="0" w:color="auto"/>
            <w:right w:val="none" w:sz="0" w:space="0" w:color="auto"/>
          </w:divBdr>
        </w:div>
        <w:div w:id="186873144">
          <w:marLeft w:val="640"/>
          <w:marRight w:val="0"/>
          <w:marTop w:val="0"/>
          <w:marBottom w:val="0"/>
          <w:divBdr>
            <w:top w:val="none" w:sz="0" w:space="0" w:color="auto"/>
            <w:left w:val="none" w:sz="0" w:space="0" w:color="auto"/>
            <w:bottom w:val="none" w:sz="0" w:space="0" w:color="auto"/>
            <w:right w:val="none" w:sz="0" w:space="0" w:color="auto"/>
          </w:divBdr>
        </w:div>
        <w:div w:id="480345424">
          <w:marLeft w:val="640"/>
          <w:marRight w:val="0"/>
          <w:marTop w:val="0"/>
          <w:marBottom w:val="0"/>
          <w:divBdr>
            <w:top w:val="none" w:sz="0" w:space="0" w:color="auto"/>
            <w:left w:val="none" w:sz="0" w:space="0" w:color="auto"/>
            <w:bottom w:val="none" w:sz="0" w:space="0" w:color="auto"/>
            <w:right w:val="none" w:sz="0" w:space="0" w:color="auto"/>
          </w:divBdr>
        </w:div>
        <w:div w:id="430128230">
          <w:marLeft w:val="640"/>
          <w:marRight w:val="0"/>
          <w:marTop w:val="0"/>
          <w:marBottom w:val="0"/>
          <w:divBdr>
            <w:top w:val="none" w:sz="0" w:space="0" w:color="auto"/>
            <w:left w:val="none" w:sz="0" w:space="0" w:color="auto"/>
            <w:bottom w:val="none" w:sz="0" w:space="0" w:color="auto"/>
            <w:right w:val="none" w:sz="0" w:space="0" w:color="auto"/>
          </w:divBdr>
        </w:div>
        <w:div w:id="832258931">
          <w:marLeft w:val="640"/>
          <w:marRight w:val="0"/>
          <w:marTop w:val="0"/>
          <w:marBottom w:val="0"/>
          <w:divBdr>
            <w:top w:val="none" w:sz="0" w:space="0" w:color="auto"/>
            <w:left w:val="none" w:sz="0" w:space="0" w:color="auto"/>
            <w:bottom w:val="none" w:sz="0" w:space="0" w:color="auto"/>
            <w:right w:val="none" w:sz="0" w:space="0" w:color="auto"/>
          </w:divBdr>
        </w:div>
        <w:div w:id="1069307518">
          <w:marLeft w:val="640"/>
          <w:marRight w:val="0"/>
          <w:marTop w:val="0"/>
          <w:marBottom w:val="0"/>
          <w:divBdr>
            <w:top w:val="none" w:sz="0" w:space="0" w:color="auto"/>
            <w:left w:val="none" w:sz="0" w:space="0" w:color="auto"/>
            <w:bottom w:val="none" w:sz="0" w:space="0" w:color="auto"/>
            <w:right w:val="none" w:sz="0" w:space="0" w:color="auto"/>
          </w:divBdr>
        </w:div>
        <w:div w:id="1333875022">
          <w:marLeft w:val="640"/>
          <w:marRight w:val="0"/>
          <w:marTop w:val="0"/>
          <w:marBottom w:val="0"/>
          <w:divBdr>
            <w:top w:val="none" w:sz="0" w:space="0" w:color="auto"/>
            <w:left w:val="none" w:sz="0" w:space="0" w:color="auto"/>
            <w:bottom w:val="none" w:sz="0" w:space="0" w:color="auto"/>
            <w:right w:val="none" w:sz="0" w:space="0" w:color="auto"/>
          </w:divBdr>
        </w:div>
        <w:div w:id="773210059">
          <w:marLeft w:val="640"/>
          <w:marRight w:val="0"/>
          <w:marTop w:val="0"/>
          <w:marBottom w:val="0"/>
          <w:divBdr>
            <w:top w:val="none" w:sz="0" w:space="0" w:color="auto"/>
            <w:left w:val="none" w:sz="0" w:space="0" w:color="auto"/>
            <w:bottom w:val="none" w:sz="0" w:space="0" w:color="auto"/>
            <w:right w:val="none" w:sz="0" w:space="0" w:color="auto"/>
          </w:divBdr>
        </w:div>
        <w:div w:id="1693914210">
          <w:marLeft w:val="640"/>
          <w:marRight w:val="0"/>
          <w:marTop w:val="0"/>
          <w:marBottom w:val="0"/>
          <w:divBdr>
            <w:top w:val="none" w:sz="0" w:space="0" w:color="auto"/>
            <w:left w:val="none" w:sz="0" w:space="0" w:color="auto"/>
            <w:bottom w:val="none" w:sz="0" w:space="0" w:color="auto"/>
            <w:right w:val="none" w:sz="0" w:space="0" w:color="auto"/>
          </w:divBdr>
        </w:div>
        <w:div w:id="1931424030">
          <w:marLeft w:val="640"/>
          <w:marRight w:val="0"/>
          <w:marTop w:val="0"/>
          <w:marBottom w:val="0"/>
          <w:divBdr>
            <w:top w:val="none" w:sz="0" w:space="0" w:color="auto"/>
            <w:left w:val="none" w:sz="0" w:space="0" w:color="auto"/>
            <w:bottom w:val="none" w:sz="0" w:space="0" w:color="auto"/>
            <w:right w:val="none" w:sz="0" w:space="0" w:color="auto"/>
          </w:divBdr>
        </w:div>
        <w:div w:id="1355228170">
          <w:marLeft w:val="640"/>
          <w:marRight w:val="0"/>
          <w:marTop w:val="0"/>
          <w:marBottom w:val="0"/>
          <w:divBdr>
            <w:top w:val="none" w:sz="0" w:space="0" w:color="auto"/>
            <w:left w:val="none" w:sz="0" w:space="0" w:color="auto"/>
            <w:bottom w:val="none" w:sz="0" w:space="0" w:color="auto"/>
            <w:right w:val="none" w:sz="0" w:space="0" w:color="auto"/>
          </w:divBdr>
        </w:div>
        <w:div w:id="861283509">
          <w:marLeft w:val="640"/>
          <w:marRight w:val="0"/>
          <w:marTop w:val="0"/>
          <w:marBottom w:val="0"/>
          <w:divBdr>
            <w:top w:val="none" w:sz="0" w:space="0" w:color="auto"/>
            <w:left w:val="none" w:sz="0" w:space="0" w:color="auto"/>
            <w:bottom w:val="none" w:sz="0" w:space="0" w:color="auto"/>
            <w:right w:val="none" w:sz="0" w:space="0" w:color="auto"/>
          </w:divBdr>
        </w:div>
        <w:div w:id="1186333896">
          <w:marLeft w:val="640"/>
          <w:marRight w:val="0"/>
          <w:marTop w:val="0"/>
          <w:marBottom w:val="0"/>
          <w:divBdr>
            <w:top w:val="none" w:sz="0" w:space="0" w:color="auto"/>
            <w:left w:val="none" w:sz="0" w:space="0" w:color="auto"/>
            <w:bottom w:val="none" w:sz="0" w:space="0" w:color="auto"/>
            <w:right w:val="none" w:sz="0" w:space="0" w:color="auto"/>
          </w:divBdr>
        </w:div>
        <w:div w:id="1931163119">
          <w:marLeft w:val="640"/>
          <w:marRight w:val="0"/>
          <w:marTop w:val="0"/>
          <w:marBottom w:val="0"/>
          <w:divBdr>
            <w:top w:val="none" w:sz="0" w:space="0" w:color="auto"/>
            <w:left w:val="none" w:sz="0" w:space="0" w:color="auto"/>
            <w:bottom w:val="none" w:sz="0" w:space="0" w:color="auto"/>
            <w:right w:val="none" w:sz="0" w:space="0" w:color="auto"/>
          </w:divBdr>
        </w:div>
        <w:div w:id="765419364">
          <w:marLeft w:val="640"/>
          <w:marRight w:val="0"/>
          <w:marTop w:val="0"/>
          <w:marBottom w:val="0"/>
          <w:divBdr>
            <w:top w:val="none" w:sz="0" w:space="0" w:color="auto"/>
            <w:left w:val="none" w:sz="0" w:space="0" w:color="auto"/>
            <w:bottom w:val="none" w:sz="0" w:space="0" w:color="auto"/>
            <w:right w:val="none" w:sz="0" w:space="0" w:color="auto"/>
          </w:divBdr>
        </w:div>
        <w:div w:id="691538257">
          <w:marLeft w:val="640"/>
          <w:marRight w:val="0"/>
          <w:marTop w:val="0"/>
          <w:marBottom w:val="0"/>
          <w:divBdr>
            <w:top w:val="none" w:sz="0" w:space="0" w:color="auto"/>
            <w:left w:val="none" w:sz="0" w:space="0" w:color="auto"/>
            <w:bottom w:val="none" w:sz="0" w:space="0" w:color="auto"/>
            <w:right w:val="none" w:sz="0" w:space="0" w:color="auto"/>
          </w:divBdr>
        </w:div>
        <w:div w:id="1655908574">
          <w:marLeft w:val="640"/>
          <w:marRight w:val="0"/>
          <w:marTop w:val="0"/>
          <w:marBottom w:val="0"/>
          <w:divBdr>
            <w:top w:val="none" w:sz="0" w:space="0" w:color="auto"/>
            <w:left w:val="none" w:sz="0" w:space="0" w:color="auto"/>
            <w:bottom w:val="none" w:sz="0" w:space="0" w:color="auto"/>
            <w:right w:val="none" w:sz="0" w:space="0" w:color="auto"/>
          </w:divBdr>
        </w:div>
        <w:div w:id="1716810044">
          <w:marLeft w:val="640"/>
          <w:marRight w:val="0"/>
          <w:marTop w:val="0"/>
          <w:marBottom w:val="0"/>
          <w:divBdr>
            <w:top w:val="none" w:sz="0" w:space="0" w:color="auto"/>
            <w:left w:val="none" w:sz="0" w:space="0" w:color="auto"/>
            <w:bottom w:val="none" w:sz="0" w:space="0" w:color="auto"/>
            <w:right w:val="none" w:sz="0" w:space="0" w:color="auto"/>
          </w:divBdr>
        </w:div>
        <w:div w:id="604463989">
          <w:marLeft w:val="640"/>
          <w:marRight w:val="0"/>
          <w:marTop w:val="0"/>
          <w:marBottom w:val="0"/>
          <w:divBdr>
            <w:top w:val="none" w:sz="0" w:space="0" w:color="auto"/>
            <w:left w:val="none" w:sz="0" w:space="0" w:color="auto"/>
            <w:bottom w:val="none" w:sz="0" w:space="0" w:color="auto"/>
            <w:right w:val="none" w:sz="0" w:space="0" w:color="auto"/>
          </w:divBdr>
        </w:div>
        <w:div w:id="853150858">
          <w:marLeft w:val="640"/>
          <w:marRight w:val="0"/>
          <w:marTop w:val="0"/>
          <w:marBottom w:val="0"/>
          <w:divBdr>
            <w:top w:val="none" w:sz="0" w:space="0" w:color="auto"/>
            <w:left w:val="none" w:sz="0" w:space="0" w:color="auto"/>
            <w:bottom w:val="none" w:sz="0" w:space="0" w:color="auto"/>
            <w:right w:val="none" w:sz="0" w:space="0" w:color="auto"/>
          </w:divBdr>
        </w:div>
        <w:div w:id="156725897">
          <w:marLeft w:val="640"/>
          <w:marRight w:val="0"/>
          <w:marTop w:val="0"/>
          <w:marBottom w:val="0"/>
          <w:divBdr>
            <w:top w:val="none" w:sz="0" w:space="0" w:color="auto"/>
            <w:left w:val="none" w:sz="0" w:space="0" w:color="auto"/>
            <w:bottom w:val="none" w:sz="0" w:space="0" w:color="auto"/>
            <w:right w:val="none" w:sz="0" w:space="0" w:color="auto"/>
          </w:divBdr>
        </w:div>
        <w:div w:id="525875177">
          <w:marLeft w:val="640"/>
          <w:marRight w:val="0"/>
          <w:marTop w:val="0"/>
          <w:marBottom w:val="0"/>
          <w:divBdr>
            <w:top w:val="none" w:sz="0" w:space="0" w:color="auto"/>
            <w:left w:val="none" w:sz="0" w:space="0" w:color="auto"/>
            <w:bottom w:val="none" w:sz="0" w:space="0" w:color="auto"/>
            <w:right w:val="none" w:sz="0" w:space="0" w:color="auto"/>
          </w:divBdr>
        </w:div>
        <w:div w:id="130025340">
          <w:marLeft w:val="640"/>
          <w:marRight w:val="0"/>
          <w:marTop w:val="0"/>
          <w:marBottom w:val="0"/>
          <w:divBdr>
            <w:top w:val="none" w:sz="0" w:space="0" w:color="auto"/>
            <w:left w:val="none" w:sz="0" w:space="0" w:color="auto"/>
            <w:bottom w:val="none" w:sz="0" w:space="0" w:color="auto"/>
            <w:right w:val="none" w:sz="0" w:space="0" w:color="auto"/>
          </w:divBdr>
        </w:div>
        <w:div w:id="891648702">
          <w:marLeft w:val="640"/>
          <w:marRight w:val="0"/>
          <w:marTop w:val="0"/>
          <w:marBottom w:val="0"/>
          <w:divBdr>
            <w:top w:val="none" w:sz="0" w:space="0" w:color="auto"/>
            <w:left w:val="none" w:sz="0" w:space="0" w:color="auto"/>
            <w:bottom w:val="none" w:sz="0" w:space="0" w:color="auto"/>
            <w:right w:val="none" w:sz="0" w:space="0" w:color="auto"/>
          </w:divBdr>
        </w:div>
        <w:div w:id="2059086771">
          <w:marLeft w:val="640"/>
          <w:marRight w:val="0"/>
          <w:marTop w:val="0"/>
          <w:marBottom w:val="0"/>
          <w:divBdr>
            <w:top w:val="none" w:sz="0" w:space="0" w:color="auto"/>
            <w:left w:val="none" w:sz="0" w:space="0" w:color="auto"/>
            <w:bottom w:val="none" w:sz="0" w:space="0" w:color="auto"/>
            <w:right w:val="none" w:sz="0" w:space="0" w:color="auto"/>
          </w:divBdr>
        </w:div>
        <w:div w:id="298922964">
          <w:marLeft w:val="640"/>
          <w:marRight w:val="0"/>
          <w:marTop w:val="0"/>
          <w:marBottom w:val="0"/>
          <w:divBdr>
            <w:top w:val="none" w:sz="0" w:space="0" w:color="auto"/>
            <w:left w:val="none" w:sz="0" w:space="0" w:color="auto"/>
            <w:bottom w:val="none" w:sz="0" w:space="0" w:color="auto"/>
            <w:right w:val="none" w:sz="0" w:space="0" w:color="auto"/>
          </w:divBdr>
        </w:div>
        <w:div w:id="1933394378">
          <w:marLeft w:val="640"/>
          <w:marRight w:val="0"/>
          <w:marTop w:val="0"/>
          <w:marBottom w:val="0"/>
          <w:divBdr>
            <w:top w:val="none" w:sz="0" w:space="0" w:color="auto"/>
            <w:left w:val="none" w:sz="0" w:space="0" w:color="auto"/>
            <w:bottom w:val="none" w:sz="0" w:space="0" w:color="auto"/>
            <w:right w:val="none" w:sz="0" w:space="0" w:color="auto"/>
          </w:divBdr>
        </w:div>
      </w:divsChild>
    </w:div>
    <w:div w:id="2092508950">
      <w:bodyDiv w:val="1"/>
      <w:marLeft w:val="0"/>
      <w:marRight w:val="0"/>
      <w:marTop w:val="0"/>
      <w:marBottom w:val="0"/>
      <w:divBdr>
        <w:top w:val="none" w:sz="0" w:space="0" w:color="auto"/>
        <w:left w:val="none" w:sz="0" w:space="0" w:color="auto"/>
        <w:bottom w:val="none" w:sz="0" w:space="0" w:color="auto"/>
        <w:right w:val="none" w:sz="0" w:space="0" w:color="auto"/>
      </w:divBdr>
    </w:div>
    <w:div w:id="2093043071">
      <w:bodyDiv w:val="1"/>
      <w:marLeft w:val="0"/>
      <w:marRight w:val="0"/>
      <w:marTop w:val="0"/>
      <w:marBottom w:val="0"/>
      <w:divBdr>
        <w:top w:val="none" w:sz="0" w:space="0" w:color="auto"/>
        <w:left w:val="none" w:sz="0" w:space="0" w:color="auto"/>
        <w:bottom w:val="none" w:sz="0" w:space="0" w:color="auto"/>
        <w:right w:val="none" w:sz="0" w:space="0" w:color="auto"/>
      </w:divBdr>
    </w:div>
    <w:div w:id="2093234496">
      <w:bodyDiv w:val="1"/>
      <w:marLeft w:val="0"/>
      <w:marRight w:val="0"/>
      <w:marTop w:val="0"/>
      <w:marBottom w:val="0"/>
      <w:divBdr>
        <w:top w:val="none" w:sz="0" w:space="0" w:color="auto"/>
        <w:left w:val="none" w:sz="0" w:space="0" w:color="auto"/>
        <w:bottom w:val="none" w:sz="0" w:space="0" w:color="auto"/>
        <w:right w:val="none" w:sz="0" w:space="0" w:color="auto"/>
      </w:divBdr>
    </w:div>
    <w:div w:id="2094007663">
      <w:bodyDiv w:val="1"/>
      <w:marLeft w:val="0"/>
      <w:marRight w:val="0"/>
      <w:marTop w:val="0"/>
      <w:marBottom w:val="0"/>
      <w:divBdr>
        <w:top w:val="none" w:sz="0" w:space="0" w:color="auto"/>
        <w:left w:val="none" w:sz="0" w:space="0" w:color="auto"/>
        <w:bottom w:val="none" w:sz="0" w:space="0" w:color="auto"/>
        <w:right w:val="none" w:sz="0" w:space="0" w:color="auto"/>
      </w:divBdr>
    </w:div>
    <w:div w:id="2094082603">
      <w:bodyDiv w:val="1"/>
      <w:marLeft w:val="0"/>
      <w:marRight w:val="0"/>
      <w:marTop w:val="0"/>
      <w:marBottom w:val="0"/>
      <w:divBdr>
        <w:top w:val="none" w:sz="0" w:space="0" w:color="auto"/>
        <w:left w:val="none" w:sz="0" w:space="0" w:color="auto"/>
        <w:bottom w:val="none" w:sz="0" w:space="0" w:color="auto"/>
        <w:right w:val="none" w:sz="0" w:space="0" w:color="auto"/>
      </w:divBdr>
    </w:div>
    <w:div w:id="2094348897">
      <w:bodyDiv w:val="1"/>
      <w:marLeft w:val="0"/>
      <w:marRight w:val="0"/>
      <w:marTop w:val="0"/>
      <w:marBottom w:val="0"/>
      <w:divBdr>
        <w:top w:val="none" w:sz="0" w:space="0" w:color="auto"/>
        <w:left w:val="none" w:sz="0" w:space="0" w:color="auto"/>
        <w:bottom w:val="none" w:sz="0" w:space="0" w:color="auto"/>
        <w:right w:val="none" w:sz="0" w:space="0" w:color="auto"/>
      </w:divBdr>
    </w:div>
    <w:div w:id="2094357645">
      <w:bodyDiv w:val="1"/>
      <w:marLeft w:val="0"/>
      <w:marRight w:val="0"/>
      <w:marTop w:val="0"/>
      <w:marBottom w:val="0"/>
      <w:divBdr>
        <w:top w:val="none" w:sz="0" w:space="0" w:color="auto"/>
        <w:left w:val="none" w:sz="0" w:space="0" w:color="auto"/>
        <w:bottom w:val="none" w:sz="0" w:space="0" w:color="auto"/>
        <w:right w:val="none" w:sz="0" w:space="0" w:color="auto"/>
      </w:divBdr>
    </w:div>
    <w:div w:id="2094471770">
      <w:bodyDiv w:val="1"/>
      <w:marLeft w:val="0"/>
      <w:marRight w:val="0"/>
      <w:marTop w:val="0"/>
      <w:marBottom w:val="0"/>
      <w:divBdr>
        <w:top w:val="none" w:sz="0" w:space="0" w:color="auto"/>
        <w:left w:val="none" w:sz="0" w:space="0" w:color="auto"/>
        <w:bottom w:val="none" w:sz="0" w:space="0" w:color="auto"/>
        <w:right w:val="none" w:sz="0" w:space="0" w:color="auto"/>
      </w:divBdr>
    </w:div>
    <w:div w:id="2094623350">
      <w:bodyDiv w:val="1"/>
      <w:marLeft w:val="0"/>
      <w:marRight w:val="0"/>
      <w:marTop w:val="0"/>
      <w:marBottom w:val="0"/>
      <w:divBdr>
        <w:top w:val="none" w:sz="0" w:space="0" w:color="auto"/>
        <w:left w:val="none" w:sz="0" w:space="0" w:color="auto"/>
        <w:bottom w:val="none" w:sz="0" w:space="0" w:color="auto"/>
        <w:right w:val="none" w:sz="0" w:space="0" w:color="auto"/>
      </w:divBdr>
    </w:div>
    <w:div w:id="2094663948">
      <w:bodyDiv w:val="1"/>
      <w:marLeft w:val="0"/>
      <w:marRight w:val="0"/>
      <w:marTop w:val="0"/>
      <w:marBottom w:val="0"/>
      <w:divBdr>
        <w:top w:val="none" w:sz="0" w:space="0" w:color="auto"/>
        <w:left w:val="none" w:sz="0" w:space="0" w:color="auto"/>
        <w:bottom w:val="none" w:sz="0" w:space="0" w:color="auto"/>
        <w:right w:val="none" w:sz="0" w:space="0" w:color="auto"/>
      </w:divBdr>
    </w:div>
    <w:div w:id="2094735957">
      <w:bodyDiv w:val="1"/>
      <w:marLeft w:val="0"/>
      <w:marRight w:val="0"/>
      <w:marTop w:val="0"/>
      <w:marBottom w:val="0"/>
      <w:divBdr>
        <w:top w:val="none" w:sz="0" w:space="0" w:color="auto"/>
        <w:left w:val="none" w:sz="0" w:space="0" w:color="auto"/>
        <w:bottom w:val="none" w:sz="0" w:space="0" w:color="auto"/>
        <w:right w:val="none" w:sz="0" w:space="0" w:color="auto"/>
      </w:divBdr>
    </w:div>
    <w:div w:id="2094744370">
      <w:bodyDiv w:val="1"/>
      <w:marLeft w:val="0"/>
      <w:marRight w:val="0"/>
      <w:marTop w:val="0"/>
      <w:marBottom w:val="0"/>
      <w:divBdr>
        <w:top w:val="none" w:sz="0" w:space="0" w:color="auto"/>
        <w:left w:val="none" w:sz="0" w:space="0" w:color="auto"/>
        <w:bottom w:val="none" w:sz="0" w:space="0" w:color="auto"/>
        <w:right w:val="none" w:sz="0" w:space="0" w:color="auto"/>
      </w:divBdr>
    </w:div>
    <w:div w:id="2094817437">
      <w:bodyDiv w:val="1"/>
      <w:marLeft w:val="0"/>
      <w:marRight w:val="0"/>
      <w:marTop w:val="0"/>
      <w:marBottom w:val="0"/>
      <w:divBdr>
        <w:top w:val="none" w:sz="0" w:space="0" w:color="auto"/>
        <w:left w:val="none" w:sz="0" w:space="0" w:color="auto"/>
        <w:bottom w:val="none" w:sz="0" w:space="0" w:color="auto"/>
        <w:right w:val="none" w:sz="0" w:space="0" w:color="auto"/>
      </w:divBdr>
    </w:div>
    <w:div w:id="2095086090">
      <w:bodyDiv w:val="1"/>
      <w:marLeft w:val="0"/>
      <w:marRight w:val="0"/>
      <w:marTop w:val="0"/>
      <w:marBottom w:val="0"/>
      <w:divBdr>
        <w:top w:val="none" w:sz="0" w:space="0" w:color="auto"/>
        <w:left w:val="none" w:sz="0" w:space="0" w:color="auto"/>
        <w:bottom w:val="none" w:sz="0" w:space="0" w:color="auto"/>
        <w:right w:val="none" w:sz="0" w:space="0" w:color="auto"/>
      </w:divBdr>
    </w:div>
    <w:div w:id="2095126562">
      <w:bodyDiv w:val="1"/>
      <w:marLeft w:val="0"/>
      <w:marRight w:val="0"/>
      <w:marTop w:val="0"/>
      <w:marBottom w:val="0"/>
      <w:divBdr>
        <w:top w:val="none" w:sz="0" w:space="0" w:color="auto"/>
        <w:left w:val="none" w:sz="0" w:space="0" w:color="auto"/>
        <w:bottom w:val="none" w:sz="0" w:space="0" w:color="auto"/>
        <w:right w:val="none" w:sz="0" w:space="0" w:color="auto"/>
      </w:divBdr>
    </w:div>
    <w:div w:id="2095276204">
      <w:bodyDiv w:val="1"/>
      <w:marLeft w:val="0"/>
      <w:marRight w:val="0"/>
      <w:marTop w:val="0"/>
      <w:marBottom w:val="0"/>
      <w:divBdr>
        <w:top w:val="none" w:sz="0" w:space="0" w:color="auto"/>
        <w:left w:val="none" w:sz="0" w:space="0" w:color="auto"/>
        <w:bottom w:val="none" w:sz="0" w:space="0" w:color="auto"/>
        <w:right w:val="none" w:sz="0" w:space="0" w:color="auto"/>
      </w:divBdr>
    </w:div>
    <w:div w:id="2095317723">
      <w:bodyDiv w:val="1"/>
      <w:marLeft w:val="0"/>
      <w:marRight w:val="0"/>
      <w:marTop w:val="0"/>
      <w:marBottom w:val="0"/>
      <w:divBdr>
        <w:top w:val="none" w:sz="0" w:space="0" w:color="auto"/>
        <w:left w:val="none" w:sz="0" w:space="0" w:color="auto"/>
        <w:bottom w:val="none" w:sz="0" w:space="0" w:color="auto"/>
        <w:right w:val="none" w:sz="0" w:space="0" w:color="auto"/>
      </w:divBdr>
    </w:div>
    <w:div w:id="2095391692">
      <w:bodyDiv w:val="1"/>
      <w:marLeft w:val="0"/>
      <w:marRight w:val="0"/>
      <w:marTop w:val="0"/>
      <w:marBottom w:val="0"/>
      <w:divBdr>
        <w:top w:val="none" w:sz="0" w:space="0" w:color="auto"/>
        <w:left w:val="none" w:sz="0" w:space="0" w:color="auto"/>
        <w:bottom w:val="none" w:sz="0" w:space="0" w:color="auto"/>
        <w:right w:val="none" w:sz="0" w:space="0" w:color="auto"/>
      </w:divBdr>
    </w:div>
    <w:div w:id="2095585713">
      <w:bodyDiv w:val="1"/>
      <w:marLeft w:val="0"/>
      <w:marRight w:val="0"/>
      <w:marTop w:val="0"/>
      <w:marBottom w:val="0"/>
      <w:divBdr>
        <w:top w:val="none" w:sz="0" w:space="0" w:color="auto"/>
        <w:left w:val="none" w:sz="0" w:space="0" w:color="auto"/>
        <w:bottom w:val="none" w:sz="0" w:space="0" w:color="auto"/>
        <w:right w:val="none" w:sz="0" w:space="0" w:color="auto"/>
      </w:divBdr>
    </w:div>
    <w:div w:id="2095587513">
      <w:bodyDiv w:val="1"/>
      <w:marLeft w:val="0"/>
      <w:marRight w:val="0"/>
      <w:marTop w:val="0"/>
      <w:marBottom w:val="0"/>
      <w:divBdr>
        <w:top w:val="none" w:sz="0" w:space="0" w:color="auto"/>
        <w:left w:val="none" w:sz="0" w:space="0" w:color="auto"/>
        <w:bottom w:val="none" w:sz="0" w:space="0" w:color="auto"/>
        <w:right w:val="none" w:sz="0" w:space="0" w:color="auto"/>
      </w:divBdr>
    </w:div>
    <w:div w:id="2095710986">
      <w:bodyDiv w:val="1"/>
      <w:marLeft w:val="0"/>
      <w:marRight w:val="0"/>
      <w:marTop w:val="0"/>
      <w:marBottom w:val="0"/>
      <w:divBdr>
        <w:top w:val="none" w:sz="0" w:space="0" w:color="auto"/>
        <w:left w:val="none" w:sz="0" w:space="0" w:color="auto"/>
        <w:bottom w:val="none" w:sz="0" w:space="0" w:color="auto"/>
        <w:right w:val="none" w:sz="0" w:space="0" w:color="auto"/>
      </w:divBdr>
    </w:div>
    <w:div w:id="2095978048">
      <w:bodyDiv w:val="1"/>
      <w:marLeft w:val="0"/>
      <w:marRight w:val="0"/>
      <w:marTop w:val="0"/>
      <w:marBottom w:val="0"/>
      <w:divBdr>
        <w:top w:val="none" w:sz="0" w:space="0" w:color="auto"/>
        <w:left w:val="none" w:sz="0" w:space="0" w:color="auto"/>
        <w:bottom w:val="none" w:sz="0" w:space="0" w:color="auto"/>
        <w:right w:val="none" w:sz="0" w:space="0" w:color="auto"/>
      </w:divBdr>
    </w:div>
    <w:div w:id="2096047685">
      <w:bodyDiv w:val="1"/>
      <w:marLeft w:val="0"/>
      <w:marRight w:val="0"/>
      <w:marTop w:val="0"/>
      <w:marBottom w:val="0"/>
      <w:divBdr>
        <w:top w:val="none" w:sz="0" w:space="0" w:color="auto"/>
        <w:left w:val="none" w:sz="0" w:space="0" w:color="auto"/>
        <w:bottom w:val="none" w:sz="0" w:space="0" w:color="auto"/>
        <w:right w:val="none" w:sz="0" w:space="0" w:color="auto"/>
      </w:divBdr>
    </w:div>
    <w:div w:id="2096051030">
      <w:bodyDiv w:val="1"/>
      <w:marLeft w:val="0"/>
      <w:marRight w:val="0"/>
      <w:marTop w:val="0"/>
      <w:marBottom w:val="0"/>
      <w:divBdr>
        <w:top w:val="none" w:sz="0" w:space="0" w:color="auto"/>
        <w:left w:val="none" w:sz="0" w:space="0" w:color="auto"/>
        <w:bottom w:val="none" w:sz="0" w:space="0" w:color="auto"/>
        <w:right w:val="none" w:sz="0" w:space="0" w:color="auto"/>
      </w:divBdr>
    </w:div>
    <w:div w:id="2096200376">
      <w:bodyDiv w:val="1"/>
      <w:marLeft w:val="0"/>
      <w:marRight w:val="0"/>
      <w:marTop w:val="0"/>
      <w:marBottom w:val="0"/>
      <w:divBdr>
        <w:top w:val="none" w:sz="0" w:space="0" w:color="auto"/>
        <w:left w:val="none" w:sz="0" w:space="0" w:color="auto"/>
        <w:bottom w:val="none" w:sz="0" w:space="0" w:color="auto"/>
        <w:right w:val="none" w:sz="0" w:space="0" w:color="auto"/>
      </w:divBdr>
    </w:div>
    <w:div w:id="2096591562">
      <w:bodyDiv w:val="1"/>
      <w:marLeft w:val="0"/>
      <w:marRight w:val="0"/>
      <w:marTop w:val="0"/>
      <w:marBottom w:val="0"/>
      <w:divBdr>
        <w:top w:val="none" w:sz="0" w:space="0" w:color="auto"/>
        <w:left w:val="none" w:sz="0" w:space="0" w:color="auto"/>
        <w:bottom w:val="none" w:sz="0" w:space="0" w:color="auto"/>
        <w:right w:val="none" w:sz="0" w:space="0" w:color="auto"/>
      </w:divBdr>
    </w:div>
    <w:div w:id="2096592242">
      <w:bodyDiv w:val="1"/>
      <w:marLeft w:val="0"/>
      <w:marRight w:val="0"/>
      <w:marTop w:val="0"/>
      <w:marBottom w:val="0"/>
      <w:divBdr>
        <w:top w:val="none" w:sz="0" w:space="0" w:color="auto"/>
        <w:left w:val="none" w:sz="0" w:space="0" w:color="auto"/>
        <w:bottom w:val="none" w:sz="0" w:space="0" w:color="auto"/>
        <w:right w:val="none" w:sz="0" w:space="0" w:color="auto"/>
      </w:divBdr>
    </w:div>
    <w:div w:id="2096705988">
      <w:bodyDiv w:val="1"/>
      <w:marLeft w:val="0"/>
      <w:marRight w:val="0"/>
      <w:marTop w:val="0"/>
      <w:marBottom w:val="0"/>
      <w:divBdr>
        <w:top w:val="none" w:sz="0" w:space="0" w:color="auto"/>
        <w:left w:val="none" w:sz="0" w:space="0" w:color="auto"/>
        <w:bottom w:val="none" w:sz="0" w:space="0" w:color="auto"/>
        <w:right w:val="none" w:sz="0" w:space="0" w:color="auto"/>
      </w:divBdr>
    </w:div>
    <w:div w:id="2096855354">
      <w:bodyDiv w:val="1"/>
      <w:marLeft w:val="0"/>
      <w:marRight w:val="0"/>
      <w:marTop w:val="0"/>
      <w:marBottom w:val="0"/>
      <w:divBdr>
        <w:top w:val="none" w:sz="0" w:space="0" w:color="auto"/>
        <w:left w:val="none" w:sz="0" w:space="0" w:color="auto"/>
        <w:bottom w:val="none" w:sz="0" w:space="0" w:color="auto"/>
        <w:right w:val="none" w:sz="0" w:space="0" w:color="auto"/>
      </w:divBdr>
    </w:div>
    <w:div w:id="2097432121">
      <w:bodyDiv w:val="1"/>
      <w:marLeft w:val="0"/>
      <w:marRight w:val="0"/>
      <w:marTop w:val="0"/>
      <w:marBottom w:val="0"/>
      <w:divBdr>
        <w:top w:val="none" w:sz="0" w:space="0" w:color="auto"/>
        <w:left w:val="none" w:sz="0" w:space="0" w:color="auto"/>
        <w:bottom w:val="none" w:sz="0" w:space="0" w:color="auto"/>
        <w:right w:val="none" w:sz="0" w:space="0" w:color="auto"/>
      </w:divBdr>
    </w:div>
    <w:div w:id="2097437737">
      <w:bodyDiv w:val="1"/>
      <w:marLeft w:val="0"/>
      <w:marRight w:val="0"/>
      <w:marTop w:val="0"/>
      <w:marBottom w:val="0"/>
      <w:divBdr>
        <w:top w:val="none" w:sz="0" w:space="0" w:color="auto"/>
        <w:left w:val="none" w:sz="0" w:space="0" w:color="auto"/>
        <w:bottom w:val="none" w:sz="0" w:space="0" w:color="auto"/>
        <w:right w:val="none" w:sz="0" w:space="0" w:color="auto"/>
      </w:divBdr>
    </w:div>
    <w:div w:id="2097939854">
      <w:bodyDiv w:val="1"/>
      <w:marLeft w:val="0"/>
      <w:marRight w:val="0"/>
      <w:marTop w:val="0"/>
      <w:marBottom w:val="0"/>
      <w:divBdr>
        <w:top w:val="none" w:sz="0" w:space="0" w:color="auto"/>
        <w:left w:val="none" w:sz="0" w:space="0" w:color="auto"/>
        <w:bottom w:val="none" w:sz="0" w:space="0" w:color="auto"/>
        <w:right w:val="none" w:sz="0" w:space="0" w:color="auto"/>
      </w:divBdr>
      <w:divsChild>
        <w:div w:id="212473571">
          <w:marLeft w:val="640"/>
          <w:marRight w:val="0"/>
          <w:marTop w:val="0"/>
          <w:marBottom w:val="0"/>
          <w:divBdr>
            <w:top w:val="none" w:sz="0" w:space="0" w:color="auto"/>
            <w:left w:val="none" w:sz="0" w:space="0" w:color="auto"/>
            <w:bottom w:val="none" w:sz="0" w:space="0" w:color="auto"/>
            <w:right w:val="none" w:sz="0" w:space="0" w:color="auto"/>
          </w:divBdr>
        </w:div>
        <w:div w:id="518813842">
          <w:marLeft w:val="640"/>
          <w:marRight w:val="0"/>
          <w:marTop w:val="0"/>
          <w:marBottom w:val="0"/>
          <w:divBdr>
            <w:top w:val="none" w:sz="0" w:space="0" w:color="auto"/>
            <w:left w:val="none" w:sz="0" w:space="0" w:color="auto"/>
            <w:bottom w:val="none" w:sz="0" w:space="0" w:color="auto"/>
            <w:right w:val="none" w:sz="0" w:space="0" w:color="auto"/>
          </w:divBdr>
        </w:div>
        <w:div w:id="558708986">
          <w:marLeft w:val="640"/>
          <w:marRight w:val="0"/>
          <w:marTop w:val="0"/>
          <w:marBottom w:val="0"/>
          <w:divBdr>
            <w:top w:val="none" w:sz="0" w:space="0" w:color="auto"/>
            <w:left w:val="none" w:sz="0" w:space="0" w:color="auto"/>
            <w:bottom w:val="none" w:sz="0" w:space="0" w:color="auto"/>
            <w:right w:val="none" w:sz="0" w:space="0" w:color="auto"/>
          </w:divBdr>
        </w:div>
        <w:div w:id="1946232563">
          <w:marLeft w:val="640"/>
          <w:marRight w:val="0"/>
          <w:marTop w:val="0"/>
          <w:marBottom w:val="0"/>
          <w:divBdr>
            <w:top w:val="none" w:sz="0" w:space="0" w:color="auto"/>
            <w:left w:val="none" w:sz="0" w:space="0" w:color="auto"/>
            <w:bottom w:val="none" w:sz="0" w:space="0" w:color="auto"/>
            <w:right w:val="none" w:sz="0" w:space="0" w:color="auto"/>
          </w:divBdr>
        </w:div>
        <w:div w:id="1113280321">
          <w:marLeft w:val="640"/>
          <w:marRight w:val="0"/>
          <w:marTop w:val="0"/>
          <w:marBottom w:val="0"/>
          <w:divBdr>
            <w:top w:val="none" w:sz="0" w:space="0" w:color="auto"/>
            <w:left w:val="none" w:sz="0" w:space="0" w:color="auto"/>
            <w:bottom w:val="none" w:sz="0" w:space="0" w:color="auto"/>
            <w:right w:val="none" w:sz="0" w:space="0" w:color="auto"/>
          </w:divBdr>
        </w:div>
        <w:div w:id="48462469">
          <w:marLeft w:val="640"/>
          <w:marRight w:val="0"/>
          <w:marTop w:val="0"/>
          <w:marBottom w:val="0"/>
          <w:divBdr>
            <w:top w:val="none" w:sz="0" w:space="0" w:color="auto"/>
            <w:left w:val="none" w:sz="0" w:space="0" w:color="auto"/>
            <w:bottom w:val="none" w:sz="0" w:space="0" w:color="auto"/>
            <w:right w:val="none" w:sz="0" w:space="0" w:color="auto"/>
          </w:divBdr>
        </w:div>
        <w:div w:id="2137404533">
          <w:marLeft w:val="640"/>
          <w:marRight w:val="0"/>
          <w:marTop w:val="0"/>
          <w:marBottom w:val="0"/>
          <w:divBdr>
            <w:top w:val="none" w:sz="0" w:space="0" w:color="auto"/>
            <w:left w:val="none" w:sz="0" w:space="0" w:color="auto"/>
            <w:bottom w:val="none" w:sz="0" w:space="0" w:color="auto"/>
            <w:right w:val="none" w:sz="0" w:space="0" w:color="auto"/>
          </w:divBdr>
        </w:div>
        <w:div w:id="340087380">
          <w:marLeft w:val="640"/>
          <w:marRight w:val="0"/>
          <w:marTop w:val="0"/>
          <w:marBottom w:val="0"/>
          <w:divBdr>
            <w:top w:val="none" w:sz="0" w:space="0" w:color="auto"/>
            <w:left w:val="none" w:sz="0" w:space="0" w:color="auto"/>
            <w:bottom w:val="none" w:sz="0" w:space="0" w:color="auto"/>
            <w:right w:val="none" w:sz="0" w:space="0" w:color="auto"/>
          </w:divBdr>
        </w:div>
        <w:div w:id="72899086">
          <w:marLeft w:val="640"/>
          <w:marRight w:val="0"/>
          <w:marTop w:val="0"/>
          <w:marBottom w:val="0"/>
          <w:divBdr>
            <w:top w:val="none" w:sz="0" w:space="0" w:color="auto"/>
            <w:left w:val="none" w:sz="0" w:space="0" w:color="auto"/>
            <w:bottom w:val="none" w:sz="0" w:space="0" w:color="auto"/>
            <w:right w:val="none" w:sz="0" w:space="0" w:color="auto"/>
          </w:divBdr>
        </w:div>
        <w:div w:id="1607351431">
          <w:marLeft w:val="640"/>
          <w:marRight w:val="0"/>
          <w:marTop w:val="0"/>
          <w:marBottom w:val="0"/>
          <w:divBdr>
            <w:top w:val="none" w:sz="0" w:space="0" w:color="auto"/>
            <w:left w:val="none" w:sz="0" w:space="0" w:color="auto"/>
            <w:bottom w:val="none" w:sz="0" w:space="0" w:color="auto"/>
            <w:right w:val="none" w:sz="0" w:space="0" w:color="auto"/>
          </w:divBdr>
        </w:div>
        <w:div w:id="628629852">
          <w:marLeft w:val="640"/>
          <w:marRight w:val="0"/>
          <w:marTop w:val="0"/>
          <w:marBottom w:val="0"/>
          <w:divBdr>
            <w:top w:val="none" w:sz="0" w:space="0" w:color="auto"/>
            <w:left w:val="none" w:sz="0" w:space="0" w:color="auto"/>
            <w:bottom w:val="none" w:sz="0" w:space="0" w:color="auto"/>
            <w:right w:val="none" w:sz="0" w:space="0" w:color="auto"/>
          </w:divBdr>
        </w:div>
        <w:div w:id="1278757395">
          <w:marLeft w:val="640"/>
          <w:marRight w:val="0"/>
          <w:marTop w:val="0"/>
          <w:marBottom w:val="0"/>
          <w:divBdr>
            <w:top w:val="none" w:sz="0" w:space="0" w:color="auto"/>
            <w:left w:val="none" w:sz="0" w:space="0" w:color="auto"/>
            <w:bottom w:val="none" w:sz="0" w:space="0" w:color="auto"/>
            <w:right w:val="none" w:sz="0" w:space="0" w:color="auto"/>
          </w:divBdr>
        </w:div>
        <w:div w:id="1218859288">
          <w:marLeft w:val="640"/>
          <w:marRight w:val="0"/>
          <w:marTop w:val="0"/>
          <w:marBottom w:val="0"/>
          <w:divBdr>
            <w:top w:val="none" w:sz="0" w:space="0" w:color="auto"/>
            <w:left w:val="none" w:sz="0" w:space="0" w:color="auto"/>
            <w:bottom w:val="none" w:sz="0" w:space="0" w:color="auto"/>
            <w:right w:val="none" w:sz="0" w:space="0" w:color="auto"/>
          </w:divBdr>
        </w:div>
        <w:div w:id="578759784">
          <w:marLeft w:val="640"/>
          <w:marRight w:val="0"/>
          <w:marTop w:val="0"/>
          <w:marBottom w:val="0"/>
          <w:divBdr>
            <w:top w:val="none" w:sz="0" w:space="0" w:color="auto"/>
            <w:left w:val="none" w:sz="0" w:space="0" w:color="auto"/>
            <w:bottom w:val="none" w:sz="0" w:space="0" w:color="auto"/>
            <w:right w:val="none" w:sz="0" w:space="0" w:color="auto"/>
          </w:divBdr>
        </w:div>
        <w:div w:id="815532026">
          <w:marLeft w:val="640"/>
          <w:marRight w:val="0"/>
          <w:marTop w:val="0"/>
          <w:marBottom w:val="0"/>
          <w:divBdr>
            <w:top w:val="none" w:sz="0" w:space="0" w:color="auto"/>
            <w:left w:val="none" w:sz="0" w:space="0" w:color="auto"/>
            <w:bottom w:val="none" w:sz="0" w:space="0" w:color="auto"/>
            <w:right w:val="none" w:sz="0" w:space="0" w:color="auto"/>
          </w:divBdr>
        </w:div>
        <w:div w:id="197544725">
          <w:marLeft w:val="640"/>
          <w:marRight w:val="0"/>
          <w:marTop w:val="0"/>
          <w:marBottom w:val="0"/>
          <w:divBdr>
            <w:top w:val="none" w:sz="0" w:space="0" w:color="auto"/>
            <w:left w:val="none" w:sz="0" w:space="0" w:color="auto"/>
            <w:bottom w:val="none" w:sz="0" w:space="0" w:color="auto"/>
            <w:right w:val="none" w:sz="0" w:space="0" w:color="auto"/>
          </w:divBdr>
        </w:div>
        <w:div w:id="36324801">
          <w:marLeft w:val="640"/>
          <w:marRight w:val="0"/>
          <w:marTop w:val="0"/>
          <w:marBottom w:val="0"/>
          <w:divBdr>
            <w:top w:val="none" w:sz="0" w:space="0" w:color="auto"/>
            <w:left w:val="none" w:sz="0" w:space="0" w:color="auto"/>
            <w:bottom w:val="none" w:sz="0" w:space="0" w:color="auto"/>
            <w:right w:val="none" w:sz="0" w:space="0" w:color="auto"/>
          </w:divBdr>
        </w:div>
        <w:div w:id="370111238">
          <w:marLeft w:val="640"/>
          <w:marRight w:val="0"/>
          <w:marTop w:val="0"/>
          <w:marBottom w:val="0"/>
          <w:divBdr>
            <w:top w:val="none" w:sz="0" w:space="0" w:color="auto"/>
            <w:left w:val="none" w:sz="0" w:space="0" w:color="auto"/>
            <w:bottom w:val="none" w:sz="0" w:space="0" w:color="auto"/>
            <w:right w:val="none" w:sz="0" w:space="0" w:color="auto"/>
          </w:divBdr>
        </w:div>
        <w:div w:id="1418287290">
          <w:marLeft w:val="640"/>
          <w:marRight w:val="0"/>
          <w:marTop w:val="0"/>
          <w:marBottom w:val="0"/>
          <w:divBdr>
            <w:top w:val="none" w:sz="0" w:space="0" w:color="auto"/>
            <w:left w:val="none" w:sz="0" w:space="0" w:color="auto"/>
            <w:bottom w:val="none" w:sz="0" w:space="0" w:color="auto"/>
            <w:right w:val="none" w:sz="0" w:space="0" w:color="auto"/>
          </w:divBdr>
        </w:div>
        <w:div w:id="1831167872">
          <w:marLeft w:val="640"/>
          <w:marRight w:val="0"/>
          <w:marTop w:val="0"/>
          <w:marBottom w:val="0"/>
          <w:divBdr>
            <w:top w:val="none" w:sz="0" w:space="0" w:color="auto"/>
            <w:left w:val="none" w:sz="0" w:space="0" w:color="auto"/>
            <w:bottom w:val="none" w:sz="0" w:space="0" w:color="auto"/>
            <w:right w:val="none" w:sz="0" w:space="0" w:color="auto"/>
          </w:divBdr>
        </w:div>
        <w:div w:id="1385713035">
          <w:marLeft w:val="640"/>
          <w:marRight w:val="0"/>
          <w:marTop w:val="0"/>
          <w:marBottom w:val="0"/>
          <w:divBdr>
            <w:top w:val="none" w:sz="0" w:space="0" w:color="auto"/>
            <w:left w:val="none" w:sz="0" w:space="0" w:color="auto"/>
            <w:bottom w:val="none" w:sz="0" w:space="0" w:color="auto"/>
            <w:right w:val="none" w:sz="0" w:space="0" w:color="auto"/>
          </w:divBdr>
        </w:div>
        <w:div w:id="1905722489">
          <w:marLeft w:val="640"/>
          <w:marRight w:val="0"/>
          <w:marTop w:val="0"/>
          <w:marBottom w:val="0"/>
          <w:divBdr>
            <w:top w:val="none" w:sz="0" w:space="0" w:color="auto"/>
            <w:left w:val="none" w:sz="0" w:space="0" w:color="auto"/>
            <w:bottom w:val="none" w:sz="0" w:space="0" w:color="auto"/>
            <w:right w:val="none" w:sz="0" w:space="0" w:color="auto"/>
          </w:divBdr>
        </w:div>
        <w:div w:id="663776266">
          <w:marLeft w:val="640"/>
          <w:marRight w:val="0"/>
          <w:marTop w:val="0"/>
          <w:marBottom w:val="0"/>
          <w:divBdr>
            <w:top w:val="none" w:sz="0" w:space="0" w:color="auto"/>
            <w:left w:val="none" w:sz="0" w:space="0" w:color="auto"/>
            <w:bottom w:val="none" w:sz="0" w:space="0" w:color="auto"/>
            <w:right w:val="none" w:sz="0" w:space="0" w:color="auto"/>
          </w:divBdr>
        </w:div>
        <w:div w:id="1630747476">
          <w:marLeft w:val="640"/>
          <w:marRight w:val="0"/>
          <w:marTop w:val="0"/>
          <w:marBottom w:val="0"/>
          <w:divBdr>
            <w:top w:val="none" w:sz="0" w:space="0" w:color="auto"/>
            <w:left w:val="none" w:sz="0" w:space="0" w:color="auto"/>
            <w:bottom w:val="none" w:sz="0" w:space="0" w:color="auto"/>
            <w:right w:val="none" w:sz="0" w:space="0" w:color="auto"/>
          </w:divBdr>
        </w:div>
        <w:div w:id="649678893">
          <w:marLeft w:val="640"/>
          <w:marRight w:val="0"/>
          <w:marTop w:val="0"/>
          <w:marBottom w:val="0"/>
          <w:divBdr>
            <w:top w:val="none" w:sz="0" w:space="0" w:color="auto"/>
            <w:left w:val="none" w:sz="0" w:space="0" w:color="auto"/>
            <w:bottom w:val="none" w:sz="0" w:space="0" w:color="auto"/>
            <w:right w:val="none" w:sz="0" w:space="0" w:color="auto"/>
          </w:divBdr>
        </w:div>
        <w:div w:id="1931306192">
          <w:marLeft w:val="640"/>
          <w:marRight w:val="0"/>
          <w:marTop w:val="0"/>
          <w:marBottom w:val="0"/>
          <w:divBdr>
            <w:top w:val="none" w:sz="0" w:space="0" w:color="auto"/>
            <w:left w:val="none" w:sz="0" w:space="0" w:color="auto"/>
            <w:bottom w:val="none" w:sz="0" w:space="0" w:color="auto"/>
            <w:right w:val="none" w:sz="0" w:space="0" w:color="auto"/>
          </w:divBdr>
        </w:div>
        <w:div w:id="309869637">
          <w:marLeft w:val="640"/>
          <w:marRight w:val="0"/>
          <w:marTop w:val="0"/>
          <w:marBottom w:val="0"/>
          <w:divBdr>
            <w:top w:val="none" w:sz="0" w:space="0" w:color="auto"/>
            <w:left w:val="none" w:sz="0" w:space="0" w:color="auto"/>
            <w:bottom w:val="none" w:sz="0" w:space="0" w:color="auto"/>
            <w:right w:val="none" w:sz="0" w:space="0" w:color="auto"/>
          </w:divBdr>
        </w:div>
        <w:div w:id="1248223442">
          <w:marLeft w:val="640"/>
          <w:marRight w:val="0"/>
          <w:marTop w:val="0"/>
          <w:marBottom w:val="0"/>
          <w:divBdr>
            <w:top w:val="none" w:sz="0" w:space="0" w:color="auto"/>
            <w:left w:val="none" w:sz="0" w:space="0" w:color="auto"/>
            <w:bottom w:val="none" w:sz="0" w:space="0" w:color="auto"/>
            <w:right w:val="none" w:sz="0" w:space="0" w:color="auto"/>
          </w:divBdr>
        </w:div>
        <w:div w:id="1858885462">
          <w:marLeft w:val="640"/>
          <w:marRight w:val="0"/>
          <w:marTop w:val="0"/>
          <w:marBottom w:val="0"/>
          <w:divBdr>
            <w:top w:val="none" w:sz="0" w:space="0" w:color="auto"/>
            <w:left w:val="none" w:sz="0" w:space="0" w:color="auto"/>
            <w:bottom w:val="none" w:sz="0" w:space="0" w:color="auto"/>
            <w:right w:val="none" w:sz="0" w:space="0" w:color="auto"/>
          </w:divBdr>
        </w:div>
        <w:div w:id="648218344">
          <w:marLeft w:val="640"/>
          <w:marRight w:val="0"/>
          <w:marTop w:val="0"/>
          <w:marBottom w:val="0"/>
          <w:divBdr>
            <w:top w:val="none" w:sz="0" w:space="0" w:color="auto"/>
            <w:left w:val="none" w:sz="0" w:space="0" w:color="auto"/>
            <w:bottom w:val="none" w:sz="0" w:space="0" w:color="auto"/>
            <w:right w:val="none" w:sz="0" w:space="0" w:color="auto"/>
          </w:divBdr>
        </w:div>
        <w:div w:id="175078678">
          <w:marLeft w:val="640"/>
          <w:marRight w:val="0"/>
          <w:marTop w:val="0"/>
          <w:marBottom w:val="0"/>
          <w:divBdr>
            <w:top w:val="none" w:sz="0" w:space="0" w:color="auto"/>
            <w:left w:val="none" w:sz="0" w:space="0" w:color="auto"/>
            <w:bottom w:val="none" w:sz="0" w:space="0" w:color="auto"/>
            <w:right w:val="none" w:sz="0" w:space="0" w:color="auto"/>
          </w:divBdr>
        </w:div>
        <w:div w:id="1480998503">
          <w:marLeft w:val="640"/>
          <w:marRight w:val="0"/>
          <w:marTop w:val="0"/>
          <w:marBottom w:val="0"/>
          <w:divBdr>
            <w:top w:val="none" w:sz="0" w:space="0" w:color="auto"/>
            <w:left w:val="none" w:sz="0" w:space="0" w:color="auto"/>
            <w:bottom w:val="none" w:sz="0" w:space="0" w:color="auto"/>
            <w:right w:val="none" w:sz="0" w:space="0" w:color="auto"/>
          </w:divBdr>
        </w:div>
        <w:div w:id="195851463">
          <w:marLeft w:val="640"/>
          <w:marRight w:val="0"/>
          <w:marTop w:val="0"/>
          <w:marBottom w:val="0"/>
          <w:divBdr>
            <w:top w:val="none" w:sz="0" w:space="0" w:color="auto"/>
            <w:left w:val="none" w:sz="0" w:space="0" w:color="auto"/>
            <w:bottom w:val="none" w:sz="0" w:space="0" w:color="auto"/>
            <w:right w:val="none" w:sz="0" w:space="0" w:color="auto"/>
          </w:divBdr>
        </w:div>
        <w:div w:id="515778119">
          <w:marLeft w:val="640"/>
          <w:marRight w:val="0"/>
          <w:marTop w:val="0"/>
          <w:marBottom w:val="0"/>
          <w:divBdr>
            <w:top w:val="none" w:sz="0" w:space="0" w:color="auto"/>
            <w:left w:val="none" w:sz="0" w:space="0" w:color="auto"/>
            <w:bottom w:val="none" w:sz="0" w:space="0" w:color="auto"/>
            <w:right w:val="none" w:sz="0" w:space="0" w:color="auto"/>
          </w:divBdr>
        </w:div>
        <w:div w:id="1935089985">
          <w:marLeft w:val="640"/>
          <w:marRight w:val="0"/>
          <w:marTop w:val="0"/>
          <w:marBottom w:val="0"/>
          <w:divBdr>
            <w:top w:val="none" w:sz="0" w:space="0" w:color="auto"/>
            <w:left w:val="none" w:sz="0" w:space="0" w:color="auto"/>
            <w:bottom w:val="none" w:sz="0" w:space="0" w:color="auto"/>
            <w:right w:val="none" w:sz="0" w:space="0" w:color="auto"/>
          </w:divBdr>
        </w:div>
        <w:div w:id="1340545935">
          <w:marLeft w:val="640"/>
          <w:marRight w:val="0"/>
          <w:marTop w:val="0"/>
          <w:marBottom w:val="0"/>
          <w:divBdr>
            <w:top w:val="none" w:sz="0" w:space="0" w:color="auto"/>
            <w:left w:val="none" w:sz="0" w:space="0" w:color="auto"/>
            <w:bottom w:val="none" w:sz="0" w:space="0" w:color="auto"/>
            <w:right w:val="none" w:sz="0" w:space="0" w:color="auto"/>
          </w:divBdr>
        </w:div>
        <w:div w:id="1196313996">
          <w:marLeft w:val="640"/>
          <w:marRight w:val="0"/>
          <w:marTop w:val="0"/>
          <w:marBottom w:val="0"/>
          <w:divBdr>
            <w:top w:val="none" w:sz="0" w:space="0" w:color="auto"/>
            <w:left w:val="none" w:sz="0" w:space="0" w:color="auto"/>
            <w:bottom w:val="none" w:sz="0" w:space="0" w:color="auto"/>
            <w:right w:val="none" w:sz="0" w:space="0" w:color="auto"/>
          </w:divBdr>
        </w:div>
        <w:div w:id="272784965">
          <w:marLeft w:val="640"/>
          <w:marRight w:val="0"/>
          <w:marTop w:val="0"/>
          <w:marBottom w:val="0"/>
          <w:divBdr>
            <w:top w:val="none" w:sz="0" w:space="0" w:color="auto"/>
            <w:left w:val="none" w:sz="0" w:space="0" w:color="auto"/>
            <w:bottom w:val="none" w:sz="0" w:space="0" w:color="auto"/>
            <w:right w:val="none" w:sz="0" w:space="0" w:color="auto"/>
          </w:divBdr>
        </w:div>
        <w:div w:id="538934981">
          <w:marLeft w:val="640"/>
          <w:marRight w:val="0"/>
          <w:marTop w:val="0"/>
          <w:marBottom w:val="0"/>
          <w:divBdr>
            <w:top w:val="none" w:sz="0" w:space="0" w:color="auto"/>
            <w:left w:val="none" w:sz="0" w:space="0" w:color="auto"/>
            <w:bottom w:val="none" w:sz="0" w:space="0" w:color="auto"/>
            <w:right w:val="none" w:sz="0" w:space="0" w:color="auto"/>
          </w:divBdr>
        </w:div>
        <w:div w:id="1836191806">
          <w:marLeft w:val="640"/>
          <w:marRight w:val="0"/>
          <w:marTop w:val="0"/>
          <w:marBottom w:val="0"/>
          <w:divBdr>
            <w:top w:val="none" w:sz="0" w:space="0" w:color="auto"/>
            <w:left w:val="none" w:sz="0" w:space="0" w:color="auto"/>
            <w:bottom w:val="none" w:sz="0" w:space="0" w:color="auto"/>
            <w:right w:val="none" w:sz="0" w:space="0" w:color="auto"/>
          </w:divBdr>
        </w:div>
        <w:div w:id="666517399">
          <w:marLeft w:val="640"/>
          <w:marRight w:val="0"/>
          <w:marTop w:val="0"/>
          <w:marBottom w:val="0"/>
          <w:divBdr>
            <w:top w:val="none" w:sz="0" w:space="0" w:color="auto"/>
            <w:left w:val="none" w:sz="0" w:space="0" w:color="auto"/>
            <w:bottom w:val="none" w:sz="0" w:space="0" w:color="auto"/>
            <w:right w:val="none" w:sz="0" w:space="0" w:color="auto"/>
          </w:divBdr>
        </w:div>
        <w:div w:id="742408283">
          <w:marLeft w:val="640"/>
          <w:marRight w:val="0"/>
          <w:marTop w:val="0"/>
          <w:marBottom w:val="0"/>
          <w:divBdr>
            <w:top w:val="none" w:sz="0" w:space="0" w:color="auto"/>
            <w:left w:val="none" w:sz="0" w:space="0" w:color="auto"/>
            <w:bottom w:val="none" w:sz="0" w:space="0" w:color="auto"/>
            <w:right w:val="none" w:sz="0" w:space="0" w:color="auto"/>
          </w:divBdr>
        </w:div>
        <w:div w:id="1987389730">
          <w:marLeft w:val="640"/>
          <w:marRight w:val="0"/>
          <w:marTop w:val="0"/>
          <w:marBottom w:val="0"/>
          <w:divBdr>
            <w:top w:val="none" w:sz="0" w:space="0" w:color="auto"/>
            <w:left w:val="none" w:sz="0" w:space="0" w:color="auto"/>
            <w:bottom w:val="none" w:sz="0" w:space="0" w:color="auto"/>
            <w:right w:val="none" w:sz="0" w:space="0" w:color="auto"/>
          </w:divBdr>
        </w:div>
        <w:div w:id="285236384">
          <w:marLeft w:val="640"/>
          <w:marRight w:val="0"/>
          <w:marTop w:val="0"/>
          <w:marBottom w:val="0"/>
          <w:divBdr>
            <w:top w:val="none" w:sz="0" w:space="0" w:color="auto"/>
            <w:left w:val="none" w:sz="0" w:space="0" w:color="auto"/>
            <w:bottom w:val="none" w:sz="0" w:space="0" w:color="auto"/>
            <w:right w:val="none" w:sz="0" w:space="0" w:color="auto"/>
          </w:divBdr>
        </w:div>
        <w:div w:id="2133933206">
          <w:marLeft w:val="640"/>
          <w:marRight w:val="0"/>
          <w:marTop w:val="0"/>
          <w:marBottom w:val="0"/>
          <w:divBdr>
            <w:top w:val="none" w:sz="0" w:space="0" w:color="auto"/>
            <w:left w:val="none" w:sz="0" w:space="0" w:color="auto"/>
            <w:bottom w:val="none" w:sz="0" w:space="0" w:color="auto"/>
            <w:right w:val="none" w:sz="0" w:space="0" w:color="auto"/>
          </w:divBdr>
        </w:div>
        <w:div w:id="1588659843">
          <w:marLeft w:val="640"/>
          <w:marRight w:val="0"/>
          <w:marTop w:val="0"/>
          <w:marBottom w:val="0"/>
          <w:divBdr>
            <w:top w:val="none" w:sz="0" w:space="0" w:color="auto"/>
            <w:left w:val="none" w:sz="0" w:space="0" w:color="auto"/>
            <w:bottom w:val="none" w:sz="0" w:space="0" w:color="auto"/>
            <w:right w:val="none" w:sz="0" w:space="0" w:color="auto"/>
          </w:divBdr>
        </w:div>
        <w:div w:id="1626810175">
          <w:marLeft w:val="640"/>
          <w:marRight w:val="0"/>
          <w:marTop w:val="0"/>
          <w:marBottom w:val="0"/>
          <w:divBdr>
            <w:top w:val="none" w:sz="0" w:space="0" w:color="auto"/>
            <w:left w:val="none" w:sz="0" w:space="0" w:color="auto"/>
            <w:bottom w:val="none" w:sz="0" w:space="0" w:color="auto"/>
            <w:right w:val="none" w:sz="0" w:space="0" w:color="auto"/>
          </w:divBdr>
        </w:div>
        <w:div w:id="814027745">
          <w:marLeft w:val="640"/>
          <w:marRight w:val="0"/>
          <w:marTop w:val="0"/>
          <w:marBottom w:val="0"/>
          <w:divBdr>
            <w:top w:val="none" w:sz="0" w:space="0" w:color="auto"/>
            <w:left w:val="none" w:sz="0" w:space="0" w:color="auto"/>
            <w:bottom w:val="none" w:sz="0" w:space="0" w:color="auto"/>
            <w:right w:val="none" w:sz="0" w:space="0" w:color="auto"/>
          </w:divBdr>
        </w:div>
        <w:div w:id="796026100">
          <w:marLeft w:val="640"/>
          <w:marRight w:val="0"/>
          <w:marTop w:val="0"/>
          <w:marBottom w:val="0"/>
          <w:divBdr>
            <w:top w:val="none" w:sz="0" w:space="0" w:color="auto"/>
            <w:left w:val="none" w:sz="0" w:space="0" w:color="auto"/>
            <w:bottom w:val="none" w:sz="0" w:space="0" w:color="auto"/>
            <w:right w:val="none" w:sz="0" w:space="0" w:color="auto"/>
          </w:divBdr>
        </w:div>
        <w:div w:id="2008248718">
          <w:marLeft w:val="640"/>
          <w:marRight w:val="0"/>
          <w:marTop w:val="0"/>
          <w:marBottom w:val="0"/>
          <w:divBdr>
            <w:top w:val="none" w:sz="0" w:space="0" w:color="auto"/>
            <w:left w:val="none" w:sz="0" w:space="0" w:color="auto"/>
            <w:bottom w:val="none" w:sz="0" w:space="0" w:color="auto"/>
            <w:right w:val="none" w:sz="0" w:space="0" w:color="auto"/>
          </w:divBdr>
        </w:div>
        <w:div w:id="200677353">
          <w:marLeft w:val="640"/>
          <w:marRight w:val="0"/>
          <w:marTop w:val="0"/>
          <w:marBottom w:val="0"/>
          <w:divBdr>
            <w:top w:val="none" w:sz="0" w:space="0" w:color="auto"/>
            <w:left w:val="none" w:sz="0" w:space="0" w:color="auto"/>
            <w:bottom w:val="none" w:sz="0" w:space="0" w:color="auto"/>
            <w:right w:val="none" w:sz="0" w:space="0" w:color="auto"/>
          </w:divBdr>
        </w:div>
        <w:div w:id="1274283570">
          <w:marLeft w:val="640"/>
          <w:marRight w:val="0"/>
          <w:marTop w:val="0"/>
          <w:marBottom w:val="0"/>
          <w:divBdr>
            <w:top w:val="none" w:sz="0" w:space="0" w:color="auto"/>
            <w:left w:val="none" w:sz="0" w:space="0" w:color="auto"/>
            <w:bottom w:val="none" w:sz="0" w:space="0" w:color="auto"/>
            <w:right w:val="none" w:sz="0" w:space="0" w:color="auto"/>
          </w:divBdr>
        </w:div>
        <w:div w:id="1217660576">
          <w:marLeft w:val="640"/>
          <w:marRight w:val="0"/>
          <w:marTop w:val="0"/>
          <w:marBottom w:val="0"/>
          <w:divBdr>
            <w:top w:val="none" w:sz="0" w:space="0" w:color="auto"/>
            <w:left w:val="none" w:sz="0" w:space="0" w:color="auto"/>
            <w:bottom w:val="none" w:sz="0" w:space="0" w:color="auto"/>
            <w:right w:val="none" w:sz="0" w:space="0" w:color="auto"/>
          </w:divBdr>
        </w:div>
        <w:div w:id="891691392">
          <w:marLeft w:val="640"/>
          <w:marRight w:val="0"/>
          <w:marTop w:val="0"/>
          <w:marBottom w:val="0"/>
          <w:divBdr>
            <w:top w:val="none" w:sz="0" w:space="0" w:color="auto"/>
            <w:left w:val="none" w:sz="0" w:space="0" w:color="auto"/>
            <w:bottom w:val="none" w:sz="0" w:space="0" w:color="auto"/>
            <w:right w:val="none" w:sz="0" w:space="0" w:color="auto"/>
          </w:divBdr>
        </w:div>
        <w:div w:id="1121340706">
          <w:marLeft w:val="640"/>
          <w:marRight w:val="0"/>
          <w:marTop w:val="0"/>
          <w:marBottom w:val="0"/>
          <w:divBdr>
            <w:top w:val="none" w:sz="0" w:space="0" w:color="auto"/>
            <w:left w:val="none" w:sz="0" w:space="0" w:color="auto"/>
            <w:bottom w:val="none" w:sz="0" w:space="0" w:color="auto"/>
            <w:right w:val="none" w:sz="0" w:space="0" w:color="auto"/>
          </w:divBdr>
        </w:div>
        <w:div w:id="863634260">
          <w:marLeft w:val="640"/>
          <w:marRight w:val="0"/>
          <w:marTop w:val="0"/>
          <w:marBottom w:val="0"/>
          <w:divBdr>
            <w:top w:val="none" w:sz="0" w:space="0" w:color="auto"/>
            <w:left w:val="none" w:sz="0" w:space="0" w:color="auto"/>
            <w:bottom w:val="none" w:sz="0" w:space="0" w:color="auto"/>
            <w:right w:val="none" w:sz="0" w:space="0" w:color="auto"/>
          </w:divBdr>
        </w:div>
        <w:div w:id="791097667">
          <w:marLeft w:val="640"/>
          <w:marRight w:val="0"/>
          <w:marTop w:val="0"/>
          <w:marBottom w:val="0"/>
          <w:divBdr>
            <w:top w:val="none" w:sz="0" w:space="0" w:color="auto"/>
            <w:left w:val="none" w:sz="0" w:space="0" w:color="auto"/>
            <w:bottom w:val="none" w:sz="0" w:space="0" w:color="auto"/>
            <w:right w:val="none" w:sz="0" w:space="0" w:color="auto"/>
          </w:divBdr>
        </w:div>
        <w:div w:id="14162072">
          <w:marLeft w:val="640"/>
          <w:marRight w:val="0"/>
          <w:marTop w:val="0"/>
          <w:marBottom w:val="0"/>
          <w:divBdr>
            <w:top w:val="none" w:sz="0" w:space="0" w:color="auto"/>
            <w:left w:val="none" w:sz="0" w:space="0" w:color="auto"/>
            <w:bottom w:val="none" w:sz="0" w:space="0" w:color="auto"/>
            <w:right w:val="none" w:sz="0" w:space="0" w:color="auto"/>
          </w:divBdr>
        </w:div>
        <w:div w:id="300506057">
          <w:marLeft w:val="640"/>
          <w:marRight w:val="0"/>
          <w:marTop w:val="0"/>
          <w:marBottom w:val="0"/>
          <w:divBdr>
            <w:top w:val="none" w:sz="0" w:space="0" w:color="auto"/>
            <w:left w:val="none" w:sz="0" w:space="0" w:color="auto"/>
            <w:bottom w:val="none" w:sz="0" w:space="0" w:color="auto"/>
            <w:right w:val="none" w:sz="0" w:space="0" w:color="auto"/>
          </w:divBdr>
        </w:div>
        <w:div w:id="1186678042">
          <w:marLeft w:val="640"/>
          <w:marRight w:val="0"/>
          <w:marTop w:val="0"/>
          <w:marBottom w:val="0"/>
          <w:divBdr>
            <w:top w:val="none" w:sz="0" w:space="0" w:color="auto"/>
            <w:left w:val="none" w:sz="0" w:space="0" w:color="auto"/>
            <w:bottom w:val="none" w:sz="0" w:space="0" w:color="auto"/>
            <w:right w:val="none" w:sz="0" w:space="0" w:color="auto"/>
          </w:divBdr>
        </w:div>
        <w:div w:id="526413304">
          <w:marLeft w:val="640"/>
          <w:marRight w:val="0"/>
          <w:marTop w:val="0"/>
          <w:marBottom w:val="0"/>
          <w:divBdr>
            <w:top w:val="none" w:sz="0" w:space="0" w:color="auto"/>
            <w:left w:val="none" w:sz="0" w:space="0" w:color="auto"/>
            <w:bottom w:val="none" w:sz="0" w:space="0" w:color="auto"/>
            <w:right w:val="none" w:sz="0" w:space="0" w:color="auto"/>
          </w:divBdr>
        </w:div>
        <w:div w:id="1820729602">
          <w:marLeft w:val="640"/>
          <w:marRight w:val="0"/>
          <w:marTop w:val="0"/>
          <w:marBottom w:val="0"/>
          <w:divBdr>
            <w:top w:val="none" w:sz="0" w:space="0" w:color="auto"/>
            <w:left w:val="none" w:sz="0" w:space="0" w:color="auto"/>
            <w:bottom w:val="none" w:sz="0" w:space="0" w:color="auto"/>
            <w:right w:val="none" w:sz="0" w:space="0" w:color="auto"/>
          </w:divBdr>
        </w:div>
        <w:div w:id="1579635993">
          <w:marLeft w:val="640"/>
          <w:marRight w:val="0"/>
          <w:marTop w:val="0"/>
          <w:marBottom w:val="0"/>
          <w:divBdr>
            <w:top w:val="none" w:sz="0" w:space="0" w:color="auto"/>
            <w:left w:val="none" w:sz="0" w:space="0" w:color="auto"/>
            <w:bottom w:val="none" w:sz="0" w:space="0" w:color="auto"/>
            <w:right w:val="none" w:sz="0" w:space="0" w:color="auto"/>
          </w:divBdr>
        </w:div>
        <w:div w:id="1125197919">
          <w:marLeft w:val="640"/>
          <w:marRight w:val="0"/>
          <w:marTop w:val="0"/>
          <w:marBottom w:val="0"/>
          <w:divBdr>
            <w:top w:val="none" w:sz="0" w:space="0" w:color="auto"/>
            <w:left w:val="none" w:sz="0" w:space="0" w:color="auto"/>
            <w:bottom w:val="none" w:sz="0" w:space="0" w:color="auto"/>
            <w:right w:val="none" w:sz="0" w:space="0" w:color="auto"/>
          </w:divBdr>
        </w:div>
        <w:div w:id="1584102108">
          <w:marLeft w:val="640"/>
          <w:marRight w:val="0"/>
          <w:marTop w:val="0"/>
          <w:marBottom w:val="0"/>
          <w:divBdr>
            <w:top w:val="none" w:sz="0" w:space="0" w:color="auto"/>
            <w:left w:val="none" w:sz="0" w:space="0" w:color="auto"/>
            <w:bottom w:val="none" w:sz="0" w:space="0" w:color="auto"/>
            <w:right w:val="none" w:sz="0" w:space="0" w:color="auto"/>
          </w:divBdr>
        </w:div>
      </w:divsChild>
    </w:div>
    <w:div w:id="2098137512">
      <w:bodyDiv w:val="1"/>
      <w:marLeft w:val="0"/>
      <w:marRight w:val="0"/>
      <w:marTop w:val="0"/>
      <w:marBottom w:val="0"/>
      <w:divBdr>
        <w:top w:val="none" w:sz="0" w:space="0" w:color="auto"/>
        <w:left w:val="none" w:sz="0" w:space="0" w:color="auto"/>
        <w:bottom w:val="none" w:sz="0" w:space="0" w:color="auto"/>
        <w:right w:val="none" w:sz="0" w:space="0" w:color="auto"/>
      </w:divBdr>
    </w:div>
    <w:div w:id="2098281606">
      <w:bodyDiv w:val="1"/>
      <w:marLeft w:val="0"/>
      <w:marRight w:val="0"/>
      <w:marTop w:val="0"/>
      <w:marBottom w:val="0"/>
      <w:divBdr>
        <w:top w:val="none" w:sz="0" w:space="0" w:color="auto"/>
        <w:left w:val="none" w:sz="0" w:space="0" w:color="auto"/>
        <w:bottom w:val="none" w:sz="0" w:space="0" w:color="auto"/>
        <w:right w:val="none" w:sz="0" w:space="0" w:color="auto"/>
      </w:divBdr>
    </w:div>
    <w:div w:id="2098358741">
      <w:bodyDiv w:val="1"/>
      <w:marLeft w:val="0"/>
      <w:marRight w:val="0"/>
      <w:marTop w:val="0"/>
      <w:marBottom w:val="0"/>
      <w:divBdr>
        <w:top w:val="none" w:sz="0" w:space="0" w:color="auto"/>
        <w:left w:val="none" w:sz="0" w:space="0" w:color="auto"/>
        <w:bottom w:val="none" w:sz="0" w:space="0" w:color="auto"/>
        <w:right w:val="none" w:sz="0" w:space="0" w:color="auto"/>
      </w:divBdr>
      <w:divsChild>
        <w:div w:id="364910959">
          <w:marLeft w:val="640"/>
          <w:marRight w:val="0"/>
          <w:marTop w:val="0"/>
          <w:marBottom w:val="0"/>
          <w:divBdr>
            <w:top w:val="none" w:sz="0" w:space="0" w:color="auto"/>
            <w:left w:val="none" w:sz="0" w:space="0" w:color="auto"/>
            <w:bottom w:val="none" w:sz="0" w:space="0" w:color="auto"/>
            <w:right w:val="none" w:sz="0" w:space="0" w:color="auto"/>
          </w:divBdr>
        </w:div>
        <w:div w:id="1196889237">
          <w:marLeft w:val="640"/>
          <w:marRight w:val="0"/>
          <w:marTop w:val="0"/>
          <w:marBottom w:val="0"/>
          <w:divBdr>
            <w:top w:val="none" w:sz="0" w:space="0" w:color="auto"/>
            <w:left w:val="none" w:sz="0" w:space="0" w:color="auto"/>
            <w:bottom w:val="none" w:sz="0" w:space="0" w:color="auto"/>
            <w:right w:val="none" w:sz="0" w:space="0" w:color="auto"/>
          </w:divBdr>
        </w:div>
        <w:div w:id="947591177">
          <w:marLeft w:val="640"/>
          <w:marRight w:val="0"/>
          <w:marTop w:val="0"/>
          <w:marBottom w:val="0"/>
          <w:divBdr>
            <w:top w:val="none" w:sz="0" w:space="0" w:color="auto"/>
            <w:left w:val="none" w:sz="0" w:space="0" w:color="auto"/>
            <w:bottom w:val="none" w:sz="0" w:space="0" w:color="auto"/>
            <w:right w:val="none" w:sz="0" w:space="0" w:color="auto"/>
          </w:divBdr>
        </w:div>
        <w:div w:id="739794254">
          <w:marLeft w:val="640"/>
          <w:marRight w:val="0"/>
          <w:marTop w:val="0"/>
          <w:marBottom w:val="0"/>
          <w:divBdr>
            <w:top w:val="none" w:sz="0" w:space="0" w:color="auto"/>
            <w:left w:val="none" w:sz="0" w:space="0" w:color="auto"/>
            <w:bottom w:val="none" w:sz="0" w:space="0" w:color="auto"/>
            <w:right w:val="none" w:sz="0" w:space="0" w:color="auto"/>
          </w:divBdr>
        </w:div>
        <w:div w:id="613555415">
          <w:marLeft w:val="640"/>
          <w:marRight w:val="0"/>
          <w:marTop w:val="0"/>
          <w:marBottom w:val="0"/>
          <w:divBdr>
            <w:top w:val="none" w:sz="0" w:space="0" w:color="auto"/>
            <w:left w:val="none" w:sz="0" w:space="0" w:color="auto"/>
            <w:bottom w:val="none" w:sz="0" w:space="0" w:color="auto"/>
            <w:right w:val="none" w:sz="0" w:space="0" w:color="auto"/>
          </w:divBdr>
        </w:div>
        <w:div w:id="1966350821">
          <w:marLeft w:val="640"/>
          <w:marRight w:val="0"/>
          <w:marTop w:val="0"/>
          <w:marBottom w:val="0"/>
          <w:divBdr>
            <w:top w:val="none" w:sz="0" w:space="0" w:color="auto"/>
            <w:left w:val="none" w:sz="0" w:space="0" w:color="auto"/>
            <w:bottom w:val="none" w:sz="0" w:space="0" w:color="auto"/>
            <w:right w:val="none" w:sz="0" w:space="0" w:color="auto"/>
          </w:divBdr>
        </w:div>
        <w:div w:id="1795563755">
          <w:marLeft w:val="640"/>
          <w:marRight w:val="0"/>
          <w:marTop w:val="0"/>
          <w:marBottom w:val="0"/>
          <w:divBdr>
            <w:top w:val="none" w:sz="0" w:space="0" w:color="auto"/>
            <w:left w:val="none" w:sz="0" w:space="0" w:color="auto"/>
            <w:bottom w:val="none" w:sz="0" w:space="0" w:color="auto"/>
            <w:right w:val="none" w:sz="0" w:space="0" w:color="auto"/>
          </w:divBdr>
        </w:div>
        <w:div w:id="1693532381">
          <w:marLeft w:val="640"/>
          <w:marRight w:val="0"/>
          <w:marTop w:val="0"/>
          <w:marBottom w:val="0"/>
          <w:divBdr>
            <w:top w:val="none" w:sz="0" w:space="0" w:color="auto"/>
            <w:left w:val="none" w:sz="0" w:space="0" w:color="auto"/>
            <w:bottom w:val="none" w:sz="0" w:space="0" w:color="auto"/>
            <w:right w:val="none" w:sz="0" w:space="0" w:color="auto"/>
          </w:divBdr>
        </w:div>
        <w:div w:id="2145924646">
          <w:marLeft w:val="640"/>
          <w:marRight w:val="0"/>
          <w:marTop w:val="0"/>
          <w:marBottom w:val="0"/>
          <w:divBdr>
            <w:top w:val="none" w:sz="0" w:space="0" w:color="auto"/>
            <w:left w:val="none" w:sz="0" w:space="0" w:color="auto"/>
            <w:bottom w:val="none" w:sz="0" w:space="0" w:color="auto"/>
            <w:right w:val="none" w:sz="0" w:space="0" w:color="auto"/>
          </w:divBdr>
        </w:div>
        <w:div w:id="2054886303">
          <w:marLeft w:val="640"/>
          <w:marRight w:val="0"/>
          <w:marTop w:val="0"/>
          <w:marBottom w:val="0"/>
          <w:divBdr>
            <w:top w:val="none" w:sz="0" w:space="0" w:color="auto"/>
            <w:left w:val="none" w:sz="0" w:space="0" w:color="auto"/>
            <w:bottom w:val="none" w:sz="0" w:space="0" w:color="auto"/>
            <w:right w:val="none" w:sz="0" w:space="0" w:color="auto"/>
          </w:divBdr>
        </w:div>
        <w:div w:id="1515072572">
          <w:marLeft w:val="640"/>
          <w:marRight w:val="0"/>
          <w:marTop w:val="0"/>
          <w:marBottom w:val="0"/>
          <w:divBdr>
            <w:top w:val="none" w:sz="0" w:space="0" w:color="auto"/>
            <w:left w:val="none" w:sz="0" w:space="0" w:color="auto"/>
            <w:bottom w:val="none" w:sz="0" w:space="0" w:color="auto"/>
            <w:right w:val="none" w:sz="0" w:space="0" w:color="auto"/>
          </w:divBdr>
        </w:div>
        <w:div w:id="420877909">
          <w:marLeft w:val="640"/>
          <w:marRight w:val="0"/>
          <w:marTop w:val="0"/>
          <w:marBottom w:val="0"/>
          <w:divBdr>
            <w:top w:val="none" w:sz="0" w:space="0" w:color="auto"/>
            <w:left w:val="none" w:sz="0" w:space="0" w:color="auto"/>
            <w:bottom w:val="none" w:sz="0" w:space="0" w:color="auto"/>
            <w:right w:val="none" w:sz="0" w:space="0" w:color="auto"/>
          </w:divBdr>
        </w:div>
        <w:div w:id="1425615925">
          <w:marLeft w:val="640"/>
          <w:marRight w:val="0"/>
          <w:marTop w:val="0"/>
          <w:marBottom w:val="0"/>
          <w:divBdr>
            <w:top w:val="none" w:sz="0" w:space="0" w:color="auto"/>
            <w:left w:val="none" w:sz="0" w:space="0" w:color="auto"/>
            <w:bottom w:val="none" w:sz="0" w:space="0" w:color="auto"/>
            <w:right w:val="none" w:sz="0" w:space="0" w:color="auto"/>
          </w:divBdr>
        </w:div>
        <w:div w:id="2126385359">
          <w:marLeft w:val="640"/>
          <w:marRight w:val="0"/>
          <w:marTop w:val="0"/>
          <w:marBottom w:val="0"/>
          <w:divBdr>
            <w:top w:val="none" w:sz="0" w:space="0" w:color="auto"/>
            <w:left w:val="none" w:sz="0" w:space="0" w:color="auto"/>
            <w:bottom w:val="none" w:sz="0" w:space="0" w:color="auto"/>
            <w:right w:val="none" w:sz="0" w:space="0" w:color="auto"/>
          </w:divBdr>
        </w:div>
        <w:div w:id="1327780610">
          <w:marLeft w:val="640"/>
          <w:marRight w:val="0"/>
          <w:marTop w:val="0"/>
          <w:marBottom w:val="0"/>
          <w:divBdr>
            <w:top w:val="none" w:sz="0" w:space="0" w:color="auto"/>
            <w:left w:val="none" w:sz="0" w:space="0" w:color="auto"/>
            <w:bottom w:val="none" w:sz="0" w:space="0" w:color="auto"/>
            <w:right w:val="none" w:sz="0" w:space="0" w:color="auto"/>
          </w:divBdr>
        </w:div>
        <w:div w:id="386222537">
          <w:marLeft w:val="640"/>
          <w:marRight w:val="0"/>
          <w:marTop w:val="0"/>
          <w:marBottom w:val="0"/>
          <w:divBdr>
            <w:top w:val="none" w:sz="0" w:space="0" w:color="auto"/>
            <w:left w:val="none" w:sz="0" w:space="0" w:color="auto"/>
            <w:bottom w:val="none" w:sz="0" w:space="0" w:color="auto"/>
            <w:right w:val="none" w:sz="0" w:space="0" w:color="auto"/>
          </w:divBdr>
        </w:div>
        <w:div w:id="1133139786">
          <w:marLeft w:val="640"/>
          <w:marRight w:val="0"/>
          <w:marTop w:val="0"/>
          <w:marBottom w:val="0"/>
          <w:divBdr>
            <w:top w:val="none" w:sz="0" w:space="0" w:color="auto"/>
            <w:left w:val="none" w:sz="0" w:space="0" w:color="auto"/>
            <w:bottom w:val="none" w:sz="0" w:space="0" w:color="auto"/>
            <w:right w:val="none" w:sz="0" w:space="0" w:color="auto"/>
          </w:divBdr>
        </w:div>
        <w:div w:id="1673532671">
          <w:marLeft w:val="640"/>
          <w:marRight w:val="0"/>
          <w:marTop w:val="0"/>
          <w:marBottom w:val="0"/>
          <w:divBdr>
            <w:top w:val="none" w:sz="0" w:space="0" w:color="auto"/>
            <w:left w:val="none" w:sz="0" w:space="0" w:color="auto"/>
            <w:bottom w:val="none" w:sz="0" w:space="0" w:color="auto"/>
            <w:right w:val="none" w:sz="0" w:space="0" w:color="auto"/>
          </w:divBdr>
        </w:div>
        <w:div w:id="409542506">
          <w:marLeft w:val="640"/>
          <w:marRight w:val="0"/>
          <w:marTop w:val="0"/>
          <w:marBottom w:val="0"/>
          <w:divBdr>
            <w:top w:val="none" w:sz="0" w:space="0" w:color="auto"/>
            <w:left w:val="none" w:sz="0" w:space="0" w:color="auto"/>
            <w:bottom w:val="none" w:sz="0" w:space="0" w:color="auto"/>
            <w:right w:val="none" w:sz="0" w:space="0" w:color="auto"/>
          </w:divBdr>
        </w:div>
        <w:div w:id="674110214">
          <w:marLeft w:val="640"/>
          <w:marRight w:val="0"/>
          <w:marTop w:val="0"/>
          <w:marBottom w:val="0"/>
          <w:divBdr>
            <w:top w:val="none" w:sz="0" w:space="0" w:color="auto"/>
            <w:left w:val="none" w:sz="0" w:space="0" w:color="auto"/>
            <w:bottom w:val="none" w:sz="0" w:space="0" w:color="auto"/>
            <w:right w:val="none" w:sz="0" w:space="0" w:color="auto"/>
          </w:divBdr>
        </w:div>
        <w:div w:id="1302922007">
          <w:marLeft w:val="640"/>
          <w:marRight w:val="0"/>
          <w:marTop w:val="0"/>
          <w:marBottom w:val="0"/>
          <w:divBdr>
            <w:top w:val="none" w:sz="0" w:space="0" w:color="auto"/>
            <w:left w:val="none" w:sz="0" w:space="0" w:color="auto"/>
            <w:bottom w:val="none" w:sz="0" w:space="0" w:color="auto"/>
            <w:right w:val="none" w:sz="0" w:space="0" w:color="auto"/>
          </w:divBdr>
        </w:div>
        <w:div w:id="14894236">
          <w:marLeft w:val="640"/>
          <w:marRight w:val="0"/>
          <w:marTop w:val="0"/>
          <w:marBottom w:val="0"/>
          <w:divBdr>
            <w:top w:val="none" w:sz="0" w:space="0" w:color="auto"/>
            <w:left w:val="none" w:sz="0" w:space="0" w:color="auto"/>
            <w:bottom w:val="none" w:sz="0" w:space="0" w:color="auto"/>
            <w:right w:val="none" w:sz="0" w:space="0" w:color="auto"/>
          </w:divBdr>
        </w:div>
        <w:div w:id="909654412">
          <w:marLeft w:val="640"/>
          <w:marRight w:val="0"/>
          <w:marTop w:val="0"/>
          <w:marBottom w:val="0"/>
          <w:divBdr>
            <w:top w:val="none" w:sz="0" w:space="0" w:color="auto"/>
            <w:left w:val="none" w:sz="0" w:space="0" w:color="auto"/>
            <w:bottom w:val="none" w:sz="0" w:space="0" w:color="auto"/>
            <w:right w:val="none" w:sz="0" w:space="0" w:color="auto"/>
          </w:divBdr>
        </w:div>
        <w:div w:id="1203052061">
          <w:marLeft w:val="640"/>
          <w:marRight w:val="0"/>
          <w:marTop w:val="0"/>
          <w:marBottom w:val="0"/>
          <w:divBdr>
            <w:top w:val="none" w:sz="0" w:space="0" w:color="auto"/>
            <w:left w:val="none" w:sz="0" w:space="0" w:color="auto"/>
            <w:bottom w:val="none" w:sz="0" w:space="0" w:color="auto"/>
            <w:right w:val="none" w:sz="0" w:space="0" w:color="auto"/>
          </w:divBdr>
        </w:div>
        <w:div w:id="1557860626">
          <w:marLeft w:val="640"/>
          <w:marRight w:val="0"/>
          <w:marTop w:val="0"/>
          <w:marBottom w:val="0"/>
          <w:divBdr>
            <w:top w:val="none" w:sz="0" w:space="0" w:color="auto"/>
            <w:left w:val="none" w:sz="0" w:space="0" w:color="auto"/>
            <w:bottom w:val="none" w:sz="0" w:space="0" w:color="auto"/>
            <w:right w:val="none" w:sz="0" w:space="0" w:color="auto"/>
          </w:divBdr>
        </w:div>
        <w:div w:id="1679893174">
          <w:marLeft w:val="640"/>
          <w:marRight w:val="0"/>
          <w:marTop w:val="0"/>
          <w:marBottom w:val="0"/>
          <w:divBdr>
            <w:top w:val="none" w:sz="0" w:space="0" w:color="auto"/>
            <w:left w:val="none" w:sz="0" w:space="0" w:color="auto"/>
            <w:bottom w:val="none" w:sz="0" w:space="0" w:color="auto"/>
            <w:right w:val="none" w:sz="0" w:space="0" w:color="auto"/>
          </w:divBdr>
        </w:div>
        <w:div w:id="916282680">
          <w:marLeft w:val="640"/>
          <w:marRight w:val="0"/>
          <w:marTop w:val="0"/>
          <w:marBottom w:val="0"/>
          <w:divBdr>
            <w:top w:val="none" w:sz="0" w:space="0" w:color="auto"/>
            <w:left w:val="none" w:sz="0" w:space="0" w:color="auto"/>
            <w:bottom w:val="none" w:sz="0" w:space="0" w:color="auto"/>
            <w:right w:val="none" w:sz="0" w:space="0" w:color="auto"/>
          </w:divBdr>
        </w:div>
        <w:div w:id="1415778518">
          <w:marLeft w:val="640"/>
          <w:marRight w:val="0"/>
          <w:marTop w:val="0"/>
          <w:marBottom w:val="0"/>
          <w:divBdr>
            <w:top w:val="none" w:sz="0" w:space="0" w:color="auto"/>
            <w:left w:val="none" w:sz="0" w:space="0" w:color="auto"/>
            <w:bottom w:val="none" w:sz="0" w:space="0" w:color="auto"/>
            <w:right w:val="none" w:sz="0" w:space="0" w:color="auto"/>
          </w:divBdr>
        </w:div>
        <w:div w:id="1968507447">
          <w:marLeft w:val="640"/>
          <w:marRight w:val="0"/>
          <w:marTop w:val="0"/>
          <w:marBottom w:val="0"/>
          <w:divBdr>
            <w:top w:val="none" w:sz="0" w:space="0" w:color="auto"/>
            <w:left w:val="none" w:sz="0" w:space="0" w:color="auto"/>
            <w:bottom w:val="none" w:sz="0" w:space="0" w:color="auto"/>
            <w:right w:val="none" w:sz="0" w:space="0" w:color="auto"/>
          </w:divBdr>
        </w:div>
        <w:div w:id="2094007177">
          <w:marLeft w:val="640"/>
          <w:marRight w:val="0"/>
          <w:marTop w:val="0"/>
          <w:marBottom w:val="0"/>
          <w:divBdr>
            <w:top w:val="none" w:sz="0" w:space="0" w:color="auto"/>
            <w:left w:val="none" w:sz="0" w:space="0" w:color="auto"/>
            <w:bottom w:val="none" w:sz="0" w:space="0" w:color="auto"/>
            <w:right w:val="none" w:sz="0" w:space="0" w:color="auto"/>
          </w:divBdr>
        </w:div>
        <w:div w:id="878662471">
          <w:marLeft w:val="640"/>
          <w:marRight w:val="0"/>
          <w:marTop w:val="0"/>
          <w:marBottom w:val="0"/>
          <w:divBdr>
            <w:top w:val="none" w:sz="0" w:space="0" w:color="auto"/>
            <w:left w:val="none" w:sz="0" w:space="0" w:color="auto"/>
            <w:bottom w:val="none" w:sz="0" w:space="0" w:color="auto"/>
            <w:right w:val="none" w:sz="0" w:space="0" w:color="auto"/>
          </w:divBdr>
        </w:div>
        <w:div w:id="1907717457">
          <w:marLeft w:val="640"/>
          <w:marRight w:val="0"/>
          <w:marTop w:val="0"/>
          <w:marBottom w:val="0"/>
          <w:divBdr>
            <w:top w:val="none" w:sz="0" w:space="0" w:color="auto"/>
            <w:left w:val="none" w:sz="0" w:space="0" w:color="auto"/>
            <w:bottom w:val="none" w:sz="0" w:space="0" w:color="auto"/>
            <w:right w:val="none" w:sz="0" w:space="0" w:color="auto"/>
          </w:divBdr>
        </w:div>
        <w:div w:id="1365718329">
          <w:marLeft w:val="640"/>
          <w:marRight w:val="0"/>
          <w:marTop w:val="0"/>
          <w:marBottom w:val="0"/>
          <w:divBdr>
            <w:top w:val="none" w:sz="0" w:space="0" w:color="auto"/>
            <w:left w:val="none" w:sz="0" w:space="0" w:color="auto"/>
            <w:bottom w:val="none" w:sz="0" w:space="0" w:color="auto"/>
            <w:right w:val="none" w:sz="0" w:space="0" w:color="auto"/>
          </w:divBdr>
        </w:div>
        <w:div w:id="1558122666">
          <w:marLeft w:val="640"/>
          <w:marRight w:val="0"/>
          <w:marTop w:val="0"/>
          <w:marBottom w:val="0"/>
          <w:divBdr>
            <w:top w:val="none" w:sz="0" w:space="0" w:color="auto"/>
            <w:left w:val="none" w:sz="0" w:space="0" w:color="auto"/>
            <w:bottom w:val="none" w:sz="0" w:space="0" w:color="auto"/>
            <w:right w:val="none" w:sz="0" w:space="0" w:color="auto"/>
          </w:divBdr>
        </w:div>
        <w:div w:id="1276327782">
          <w:marLeft w:val="640"/>
          <w:marRight w:val="0"/>
          <w:marTop w:val="0"/>
          <w:marBottom w:val="0"/>
          <w:divBdr>
            <w:top w:val="none" w:sz="0" w:space="0" w:color="auto"/>
            <w:left w:val="none" w:sz="0" w:space="0" w:color="auto"/>
            <w:bottom w:val="none" w:sz="0" w:space="0" w:color="auto"/>
            <w:right w:val="none" w:sz="0" w:space="0" w:color="auto"/>
          </w:divBdr>
        </w:div>
        <w:div w:id="1734236959">
          <w:marLeft w:val="640"/>
          <w:marRight w:val="0"/>
          <w:marTop w:val="0"/>
          <w:marBottom w:val="0"/>
          <w:divBdr>
            <w:top w:val="none" w:sz="0" w:space="0" w:color="auto"/>
            <w:left w:val="none" w:sz="0" w:space="0" w:color="auto"/>
            <w:bottom w:val="none" w:sz="0" w:space="0" w:color="auto"/>
            <w:right w:val="none" w:sz="0" w:space="0" w:color="auto"/>
          </w:divBdr>
        </w:div>
        <w:div w:id="1605334546">
          <w:marLeft w:val="640"/>
          <w:marRight w:val="0"/>
          <w:marTop w:val="0"/>
          <w:marBottom w:val="0"/>
          <w:divBdr>
            <w:top w:val="none" w:sz="0" w:space="0" w:color="auto"/>
            <w:left w:val="none" w:sz="0" w:space="0" w:color="auto"/>
            <w:bottom w:val="none" w:sz="0" w:space="0" w:color="auto"/>
            <w:right w:val="none" w:sz="0" w:space="0" w:color="auto"/>
          </w:divBdr>
        </w:div>
        <w:div w:id="1034816675">
          <w:marLeft w:val="640"/>
          <w:marRight w:val="0"/>
          <w:marTop w:val="0"/>
          <w:marBottom w:val="0"/>
          <w:divBdr>
            <w:top w:val="none" w:sz="0" w:space="0" w:color="auto"/>
            <w:left w:val="none" w:sz="0" w:space="0" w:color="auto"/>
            <w:bottom w:val="none" w:sz="0" w:space="0" w:color="auto"/>
            <w:right w:val="none" w:sz="0" w:space="0" w:color="auto"/>
          </w:divBdr>
        </w:div>
        <w:div w:id="1523014247">
          <w:marLeft w:val="640"/>
          <w:marRight w:val="0"/>
          <w:marTop w:val="0"/>
          <w:marBottom w:val="0"/>
          <w:divBdr>
            <w:top w:val="none" w:sz="0" w:space="0" w:color="auto"/>
            <w:left w:val="none" w:sz="0" w:space="0" w:color="auto"/>
            <w:bottom w:val="none" w:sz="0" w:space="0" w:color="auto"/>
            <w:right w:val="none" w:sz="0" w:space="0" w:color="auto"/>
          </w:divBdr>
        </w:div>
        <w:div w:id="1351292919">
          <w:marLeft w:val="640"/>
          <w:marRight w:val="0"/>
          <w:marTop w:val="0"/>
          <w:marBottom w:val="0"/>
          <w:divBdr>
            <w:top w:val="none" w:sz="0" w:space="0" w:color="auto"/>
            <w:left w:val="none" w:sz="0" w:space="0" w:color="auto"/>
            <w:bottom w:val="none" w:sz="0" w:space="0" w:color="auto"/>
            <w:right w:val="none" w:sz="0" w:space="0" w:color="auto"/>
          </w:divBdr>
        </w:div>
        <w:div w:id="1720934799">
          <w:marLeft w:val="640"/>
          <w:marRight w:val="0"/>
          <w:marTop w:val="0"/>
          <w:marBottom w:val="0"/>
          <w:divBdr>
            <w:top w:val="none" w:sz="0" w:space="0" w:color="auto"/>
            <w:left w:val="none" w:sz="0" w:space="0" w:color="auto"/>
            <w:bottom w:val="none" w:sz="0" w:space="0" w:color="auto"/>
            <w:right w:val="none" w:sz="0" w:space="0" w:color="auto"/>
          </w:divBdr>
        </w:div>
        <w:div w:id="1655378434">
          <w:marLeft w:val="640"/>
          <w:marRight w:val="0"/>
          <w:marTop w:val="0"/>
          <w:marBottom w:val="0"/>
          <w:divBdr>
            <w:top w:val="none" w:sz="0" w:space="0" w:color="auto"/>
            <w:left w:val="none" w:sz="0" w:space="0" w:color="auto"/>
            <w:bottom w:val="none" w:sz="0" w:space="0" w:color="auto"/>
            <w:right w:val="none" w:sz="0" w:space="0" w:color="auto"/>
          </w:divBdr>
        </w:div>
        <w:div w:id="1375497682">
          <w:marLeft w:val="640"/>
          <w:marRight w:val="0"/>
          <w:marTop w:val="0"/>
          <w:marBottom w:val="0"/>
          <w:divBdr>
            <w:top w:val="none" w:sz="0" w:space="0" w:color="auto"/>
            <w:left w:val="none" w:sz="0" w:space="0" w:color="auto"/>
            <w:bottom w:val="none" w:sz="0" w:space="0" w:color="auto"/>
            <w:right w:val="none" w:sz="0" w:space="0" w:color="auto"/>
          </w:divBdr>
        </w:div>
        <w:div w:id="791485924">
          <w:marLeft w:val="640"/>
          <w:marRight w:val="0"/>
          <w:marTop w:val="0"/>
          <w:marBottom w:val="0"/>
          <w:divBdr>
            <w:top w:val="none" w:sz="0" w:space="0" w:color="auto"/>
            <w:left w:val="none" w:sz="0" w:space="0" w:color="auto"/>
            <w:bottom w:val="none" w:sz="0" w:space="0" w:color="auto"/>
            <w:right w:val="none" w:sz="0" w:space="0" w:color="auto"/>
          </w:divBdr>
        </w:div>
        <w:div w:id="1444687559">
          <w:marLeft w:val="640"/>
          <w:marRight w:val="0"/>
          <w:marTop w:val="0"/>
          <w:marBottom w:val="0"/>
          <w:divBdr>
            <w:top w:val="none" w:sz="0" w:space="0" w:color="auto"/>
            <w:left w:val="none" w:sz="0" w:space="0" w:color="auto"/>
            <w:bottom w:val="none" w:sz="0" w:space="0" w:color="auto"/>
            <w:right w:val="none" w:sz="0" w:space="0" w:color="auto"/>
          </w:divBdr>
        </w:div>
        <w:div w:id="477692525">
          <w:marLeft w:val="640"/>
          <w:marRight w:val="0"/>
          <w:marTop w:val="0"/>
          <w:marBottom w:val="0"/>
          <w:divBdr>
            <w:top w:val="none" w:sz="0" w:space="0" w:color="auto"/>
            <w:left w:val="none" w:sz="0" w:space="0" w:color="auto"/>
            <w:bottom w:val="none" w:sz="0" w:space="0" w:color="auto"/>
            <w:right w:val="none" w:sz="0" w:space="0" w:color="auto"/>
          </w:divBdr>
        </w:div>
        <w:div w:id="631836868">
          <w:marLeft w:val="640"/>
          <w:marRight w:val="0"/>
          <w:marTop w:val="0"/>
          <w:marBottom w:val="0"/>
          <w:divBdr>
            <w:top w:val="none" w:sz="0" w:space="0" w:color="auto"/>
            <w:left w:val="none" w:sz="0" w:space="0" w:color="auto"/>
            <w:bottom w:val="none" w:sz="0" w:space="0" w:color="auto"/>
            <w:right w:val="none" w:sz="0" w:space="0" w:color="auto"/>
          </w:divBdr>
        </w:div>
        <w:div w:id="997926601">
          <w:marLeft w:val="640"/>
          <w:marRight w:val="0"/>
          <w:marTop w:val="0"/>
          <w:marBottom w:val="0"/>
          <w:divBdr>
            <w:top w:val="none" w:sz="0" w:space="0" w:color="auto"/>
            <w:left w:val="none" w:sz="0" w:space="0" w:color="auto"/>
            <w:bottom w:val="none" w:sz="0" w:space="0" w:color="auto"/>
            <w:right w:val="none" w:sz="0" w:space="0" w:color="auto"/>
          </w:divBdr>
        </w:div>
        <w:div w:id="2125343238">
          <w:marLeft w:val="640"/>
          <w:marRight w:val="0"/>
          <w:marTop w:val="0"/>
          <w:marBottom w:val="0"/>
          <w:divBdr>
            <w:top w:val="none" w:sz="0" w:space="0" w:color="auto"/>
            <w:left w:val="none" w:sz="0" w:space="0" w:color="auto"/>
            <w:bottom w:val="none" w:sz="0" w:space="0" w:color="auto"/>
            <w:right w:val="none" w:sz="0" w:space="0" w:color="auto"/>
          </w:divBdr>
        </w:div>
        <w:div w:id="958533989">
          <w:marLeft w:val="640"/>
          <w:marRight w:val="0"/>
          <w:marTop w:val="0"/>
          <w:marBottom w:val="0"/>
          <w:divBdr>
            <w:top w:val="none" w:sz="0" w:space="0" w:color="auto"/>
            <w:left w:val="none" w:sz="0" w:space="0" w:color="auto"/>
            <w:bottom w:val="none" w:sz="0" w:space="0" w:color="auto"/>
            <w:right w:val="none" w:sz="0" w:space="0" w:color="auto"/>
          </w:divBdr>
        </w:div>
        <w:div w:id="1447432824">
          <w:marLeft w:val="640"/>
          <w:marRight w:val="0"/>
          <w:marTop w:val="0"/>
          <w:marBottom w:val="0"/>
          <w:divBdr>
            <w:top w:val="none" w:sz="0" w:space="0" w:color="auto"/>
            <w:left w:val="none" w:sz="0" w:space="0" w:color="auto"/>
            <w:bottom w:val="none" w:sz="0" w:space="0" w:color="auto"/>
            <w:right w:val="none" w:sz="0" w:space="0" w:color="auto"/>
          </w:divBdr>
        </w:div>
        <w:div w:id="470026794">
          <w:marLeft w:val="640"/>
          <w:marRight w:val="0"/>
          <w:marTop w:val="0"/>
          <w:marBottom w:val="0"/>
          <w:divBdr>
            <w:top w:val="none" w:sz="0" w:space="0" w:color="auto"/>
            <w:left w:val="none" w:sz="0" w:space="0" w:color="auto"/>
            <w:bottom w:val="none" w:sz="0" w:space="0" w:color="auto"/>
            <w:right w:val="none" w:sz="0" w:space="0" w:color="auto"/>
          </w:divBdr>
        </w:div>
        <w:div w:id="1992714627">
          <w:marLeft w:val="640"/>
          <w:marRight w:val="0"/>
          <w:marTop w:val="0"/>
          <w:marBottom w:val="0"/>
          <w:divBdr>
            <w:top w:val="none" w:sz="0" w:space="0" w:color="auto"/>
            <w:left w:val="none" w:sz="0" w:space="0" w:color="auto"/>
            <w:bottom w:val="none" w:sz="0" w:space="0" w:color="auto"/>
            <w:right w:val="none" w:sz="0" w:space="0" w:color="auto"/>
          </w:divBdr>
        </w:div>
        <w:div w:id="2135246519">
          <w:marLeft w:val="640"/>
          <w:marRight w:val="0"/>
          <w:marTop w:val="0"/>
          <w:marBottom w:val="0"/>
          <w:divBdr>
            <w:top w:val="none" w:sz="0" w:space="0" w:color="auto"/>
            <w:left w:val="none" w:sz="0" w:space="0" w:color="auto"/>
            <w:bottom w:val="none" w:sz="0" w:space="0" w:color="auto"/>
            <w:right w:val="none" w:sz="0" w:space="0" w:color="auto"/>
          </w:divBdr>
        </w:div>
        <w:div w:id="1783189995">
          <w:marLeft w:val="640"/>
          <w:marRight w:val="0"/>
          <w:marTop w:val="0"/>
          <w:marBottom w:val="0"/>
          <w:divBdr>
            <w:top w:val="none" w:sz="0" w:space="0" w:color="auto"/>
            <w:left w:val="none" w:sz="0" w:space="0" w:color="auto"/>
            <w:bottom w:val="none" w:sz="0" w:space="0" w:color="auto"/>
            <w:right w:val="none" w:sz="0" w:space="0" w:color="auto"/>
          </w:divBdr>
        </w:div>
        <w:div w:id="1178807773">
          <w:marLeft w:val="640"/>
          <w:marRight w:val="0"/>
          <w:marTop w:val="0"/>
          <w:marBottom w:val="0"/>
          <w:divBdr>
            <w:top w:val="none" w:sz="0" w:space="0" w:color="auto"/>
            <w:left w:val="none" w:sz="0" w:space="0" w:color="auto"/>
            <w:bottom w:val="none" w:sz="0" w:space="0" w:color="auto"/>
            <w:right w:val="none" w:sz="0" w:space="0" w:color="auto"/>
          </w:divBdr>
        </w:div>
        <w:div w:id="2103719051">
          <w:marLeft w:val="640"/>
          <w:marRight w:val="0"/>
          <w:marTop w:val="0"/>
          <w:marBottom w:val="0"/>
          <w:divBdr>
            <w:top w:val="none" w:sz="0" w:space="0" w:color="auto"/>
            <w:left w:val="none" w:sz="0" w:space="0" w:color="auto"/>
            <w:bottom w:val="none" w:sz="0" w:space="0" w:color="auto"/>
            <w:right w:val="none" w:sz="0" w:space="0" w:color="auto"/>
          </w:divBdr>
        </w:div>
        <w:div w:id="1435634521">
          <w:marLeft w:val="640"/>
          <w:marRight w:val="0"/>
          <w:marTop w:val="0"/>
          <w:marBottom w:val="0"/>
          <w:divBdr>
            <w:top w:val="none" w:sz="0" w:space="0" w:color="auto"/>
            <w:left w:val="none" w:sz="0" w:space="0" w:color="auto"/>
            <w:bottom w:val="none" w:sz="0" w:space="0" w:color="auto"/>
            <w:right w:val="none" w:sz="0" w:space="0" w:color="auto"/>
          </w:divBdr>
        </w:div>
        <w:div w:id="1863592232">
          <w:marLeft w:val="640"/>
          <w:marRight w:val="0"/>
          <w:marTop w:val="0"/>
          <w:marBottom w:val="0"/>
          <w:divBdr>
            <w:top w:val="none" w:sz="0" w:space="0" w:color="auto"/>
            <w:left w:val="none" w:sz="0" w:space="0" w:color="auto"/>
            <w:bottom w:val="none" w:sz="0" w:space="0" w:color="auto"/>
            <w:right w:val="none" w:sz="0" w:space="0" w:color="auto"/>
          </w:divBdr>
        </w:div>
        <w:div w:id="1900362529">
          <w:marLeft w:val="640"/>
          <w:marRight w:val="0"/>
          <w:marTop w:val="0"/>
          <w:marBottom w:val="0"/>
          <w:divBdr>
            <w:top w:val="none" w:sz="0" w:space="0" w:color="auto"/>
            <w:left w:val="none" w:sz="0" w:space="0" w:color="auto"/>
            <w:bottom w:val="none" w:sz="0" w:space="0" w:color="auto"/>
            <w:right w:val="none" w:sz="0" w:space="0" w:color="auto"/>
          </w:divBdr>
        </w:div>
        <w:div w:id="1054605">
          <w:marLeft w:val="640"/>
          <w:marRight w:val="0"/>
          <w:marTop w:val="0"/>
          <w:marBottom w:val="0"/>
          <w:divBdr>
            <w:top w:val="none" w:sz="0" w:space="0" w:color="auto"/>
            <w:left w:val="none" w:sz="0" w:space="0" w:color="auto"/>
            <w:bottom w:val="none" w:sz="0" w:space="0" w:color="auto"/>
            <w:right w:val="none" w:sz="0" w:space="0" w:color="auto"/>
          </w:divBdr>
        </w:div>
      </w:divsChild>
    </w:div>
    <w:div w:id="2099204956">
      <w:bodyDiv w:val="1"/>
      <w:marLeft w:val="0"/>
      <w:marRight w:val="0"/>
      <w:marTop w:val="0"/>
      <w:marBottom w:val="0"/>
      <w:divBdr>
        <w:top w:val="none" w:sz="0" w:space="0" w:color="auto"/>
        <w:left w:val="none" w:sz="0" w:space="0" w:color="auto"/>
        <w:bottom w:val="none" w:sz="0" w:space="0" w:color="auto"/>
        <w:right w:val="none" w:sz="0" w:space="0" w:color="auto"/>
      </w:divBdr>
    </w:div>
    <w:div w:id="2099327794">
      <w:bodyDiv w:val="1"/>
      <w:marLeft w:val="0"/>
      <w:marRight w:val="0"/>
      <w:marTop w:val="0"/>
      <w:marBottom w:val="0"/>
      <w:divBdr>
        <w:top w:val="none" w:sz="0" w:space="0" w:color="auto"/>
        <w:left w:val="none" w:sz="0" w:space="0" w:color="auto"/>
        <w:bottom w:val="none" w:sz="0" w:space="0" w:color="auto"/>
        <w:right w:val="none" w:sz="0" w:space="0" w:color="auto"/>
      </w:divBdr>
    </w:div>
    <w:div w:id="2099524556">
      <w:bodyDiv w:val="1"/>
      <w:marLeft w:val="0"/>
      <w:marRight w:val="0"/>
      <w:marTop w:val="0"/>
      <w:marBottom w:val="0"/>
      <w:divBdr>
        <w:top w:val="none" w:sz="0" w:space="0" w:color="auto"/>
        <w:left w:val="none" w:sz="0" w:space="0" w:color="auto"/>
        <w:bottom w:val="none" w:sz="0" w:space="0" w:color="auto"/>
        <w:right w:val="none" w:sz="0" w:space="0" w:color="auto"/>
      </w:divBdr>
    </w:div>
    <w:div w:id="2099712646">
      <w:bodyDiv w:val="1"/>
      <w:marLeft w:val="0"/>
      <w:marRight w:val="0"/>
      <w:marTop w:val="0"/>
      <w:marBottom w:val="0"/>
      <w:divBdr>
        <w:top w:val="none" w:sz="0" w:space="0" w:color="auto"/>
        <w:left w:val="none" w:sz="0" w:space="0" w:color="auto"/>
        <w:bottom w:val="none" w:sz="0" w:space="0" w:color="auto"/>
        <w:right w:val="none" w:sz="0" w:space="0" w:color="auto"/>
      </w:divBdr>
    </w:div>
    <w:div w:id="2100251946">
      <w:bodyDiv w:val="1"/>
      <w:marLeft w:val="0"/>
      <w:marRight w:val="0"/>
      <w:marTop w:val="0"/>
      <w:marBottom w:val="0"/>
      <w:divBdr>
        <w:top w:val="none" w:sz="0" w:space="0" w:color="auto"/>
        <w:left w:val="none" w:sz="0" w:space="0" w:color="auto"/>
        <w:bottom w:val="none" w:sz="0" w:space="0" w:color="auto"/>
        <w:right w:val="none" w:sz="0" w:space="0" w:color="auto"/>
      </w:divBdr>
    </w:div>
    <w:div w:id="2100366114">
      <w:bodyDiv w:val="1"/>
      <w:marLeft w:val="0"/>
      <w:marRight w:val="0"/>
      <w:marTop w:val="0"/>
      <w:marBottom w:val="0"/>
      <w:divBdr>
        <w:top w:val="none" w:sz="0" w:space="0" w:color="auto"/>
        <w:left w:val="none" w:sz="0" w:space="0" w:color="auto"/>
        <w:bottom w:val="none" w:sz="0" w:space="0" w:color="auto"/>
        <w:right w:val="none" w:sz="0" w:space="0" w:color="auto"/>
      </w:divBdr>
    </w:div>
    <w:div w:id="2100514985">
      <w:bodyDiv w:val="1"/>
      <w:marLeft w:val="0"/>
      <w:marRight w:val="0"/>
      <w:marTop w:val="0"/>
      <w:marBottom w:val="0"/>
      <w:divBdr>
        <w:top w:val="none" w:sz="0" w:space="0" w:color="auto"/>
        <w:left w:val="none" w:sz="0" w:space="0" w:color="auto"/>
        <w:bottom w:val="none" w:sz="0" w:space="0" w:color="auto"/>
        <w:right w:val="none" w:sz="0" w:space="0" w:color="auto"/>
      </w:divBdr>
    </w:div>
    <w:div w:id="2100907960">
      <w:bodyDiv w:val="1"/>
      <w:marLeft w:val="0"/>
      <w:marRight w:val="0"/>
      <w:marTop w:val="0"/>
      <w:marBottom w:val="0"/>
      <w:divBdr>
        <w:top w:val="none" w:sz="0" w:space="0" w:color="auto"/>
        <w:left w:val="none" w:sz="0" w:space="0" w:color="auto"/>
        <w:bottom w:val="none" w:sz="0" w:space="0" w:color="auto"/>
        <w:right w:val="none" w:sz="0" w:space="0" w:color="auto"/>
      </w:divBdr>
    </w:div>
    <w:div w:id="2100984312">
      <w:bodyDiv w:val="1"/>
      <w:marLeft w:val="0"/>
      <w:marRight w:val="0"/>
      <w:marTop w:val="0"/>
      <w:marBottom w:val="0"/>
      <w:divBdr>
        <w:top w:val="none" w:sz="0" w:space="0" w:color="auto"/>
        <w:left w:val="none" w:sz="0" w:space="0" w:color="auto"/>
        <w:bottom w:val="none" w:sz="0" w:space="0" w:color="auto"/>
        <w:right w:val="none" w:sz="0" w:space="0" w:color="auto"/>
      </w:divBdr>
    </w:div>
    <w:div w:id="2101024165">
      <w:bodyDiv w:val="1"/>
      <w:marLeft w:val="0"/>
      <w:marRight w:val="0"/>
      <w:marTop w:val="0"/>
      <w:marBottom w:val="0"/>
      <w:divBdr>
        <w:top w:val="none" w:sz="0" w:space="0" w:color="auto"/>
        <w:left w:val="none" w:sz="0" w:space="0" w:color="auto"/>
        <w:bottom w:val="none" w:sz="0" w:space="0" w:color="auto"/>
        <w:right w:val="none" w:sz="0" w:space="0" w:color="auto"/>
      </w:divBdr>
    </w:div>
    <w:div w:id="2101099565">
      <w:bodyDiv w:val="1"/>
      <w:marLeft w:val="0"/>
      <w:marRight w:val="0"/>
      <w:marTop w:val="0"/>
      <w:marBottom w:val="0"/>
      <w:divBdr>
        <w:top w:val="none" w:sz="0" w:space="0" w:color="auto"/>
        <w:left w:val="none" w:sz="0" w:space="0" w:color="auto"/>
        <w:bottom w:val="none" w:sz="0" w:space="0" w:color="auto"/>
        <w:right w:val="none" w:sz="0" w:space="0" w:color="auto"/>
      </w:divBdr>
    </w:div>
    <w:div w:id="2101291049">
      <w:bodyDiv w:val="1"/>
      <w:marLeft w:val="0"/>
      <w:marRight w:val="0"/>
      <w:marTop w:val="0"/>
      <w:marBottom w:val="0"/>
      <w:divBdr>
        <w:top w:val="none" w:sz="0" w:space="0" w:color="auto"/>
        <w:left w:val="none" w:sz="0" w:space="0" w:color="auto"/>
        <w:bottom w:val="none" w:sz="0" w:space="0" w:color="auto"/>
        <w:right w:val="none" w:sz="0" w:space="0" w:color="auto"/>
      </w:divBdr>
    </w:div>
    <w:div w:id="2101293931">
      <w:bodyDiv w:val="1"/>
      <w:marLeft w:val="0"/>
      <w:marRight w:val="0"/>
      <w:marTop w:val="0"/>
      <w:marBottom w:val="0"/>
      <w:divBdr>
        <w:top w:val="none" w:sz="0" w:space="0" w:color="auto"/>
        <w:left w:val="none" w:sz="0" w:space="0" w:color="auto"/>
        <w:bottom w:val="none" w:sz="0" w:space="0" w:color="auto"/>
        <w:right w:val="none" w:sz="0" w:space="0" w:color="auto"/>
      </w:divBdr>
    </w:div>
    <w:div w:id="2101367740">
      <w:bodyDiv w:val="1"/>
      <w:marLeft w:val="0"/>
      <w:marRight w:val="0"/>
      <w:marTop w:val="0"/>
      <w:marBottom w:val="0"/>
      <w:divBdr>
        <w:top w:val="none" w:sz="0" w:space="0" w:color="auto"/>
        <w:left w:val="none" w:sz="0" w:space="0" w:color="auto"/>
        <w:bottom w:val="none" w:sz="0" w:space="0" w:color="auto"/>
        <w:right w:val="none" w:sz="0" w:space="0" w:color="auto"/>
      </w:divBdr>
    </w:div>
    <w:div w:id="2101439221">
      <w:bodyDiv w:val="1"/>
      <w:marLeft w:val="0"/>
      <w:marRight w:val="0"/>
      <w:marTop w:val="0"/>
      <w:marBottom w:val="0"/>
      <w:divBdr>
        <w:top w:val="none" w:sz="0" w:space="0" w:color="auto"/>
        <w:left w:val="none" w:sz="0" w:space="0" w:color="auto"/>
        <w:bottom w:val="none" w:sz="0" w:space="0" w:color="auto"/>
        <w:right w:val="none" w:sz="0" w:space="0" w:color="auto"/>
      </w:divBdr>
    </w:div>
    <w:div w:id="2101440369">
      <w:bodyDiv w:val="1"/>
      <w:marLeft w:val="0"/>
      <w:marRight w:val="0"/>
      <w:marTop w:val="0"/>
      <w:marBottom w:val="0"/>
      <w:divBdr>
        <w:top w:val="none" w:sz="0" w:space="0" w:color="auto"/>
        <w:left w:val="none" w:sz="0" w:space="0" w:color="auto"/>
        <w:bottom w:val="none" w:sz="0" w:space="0" w:color="auto"/>
        <w:right w:val="none" w:sz="0" w:space="0" w:color="auto"/>
      </w:divBdr>
    </w:div>
    <w:div w:id="2101489481">
      <w:bodyDiv w:val="1"/>
      <w:marLeft w:val="0"/>
      <w:marRight w:val="0"/>
      <w:marTop w:val="0"/>
      <w:marBottom w:val="0"/>
      <w:divBdr>
        <w:top w:val="none" w:sz="0" w:space="0" w:color="auto"/>
        <w:left w:val="none" w:sz="0" w:space="0" w:color="auto"/>
        <w:bottom w:val="none" w:sz="0" w:space="0" w:color="auto"/>
        <w:right w:val="none" w:sz="0" w:space="0" w:color="auto"/>
      </w:divBdr>
    </w:div>
    <w:div w:id="2101557572">
      <w:bodyDiv w:val="1"/>
      <w:marLeft w:val="0"/>
      <w:marRight w:val="0"/>
      <w:marTop w:val="0"/>
      <w:marBottom w:val="0"/>
      <w:divBdr>
        <w:top w:val="none" w:sz="0" w:space="0" w:color="auto"/>
        <w:left w:val="none" w:sz="0" w:space="0" w:color="auto"/>
        <w:bottom w:val="none" w:sz="0" w:space="0" w:color="auto"/>
        <w:right w:val="none" w:sz="0" w:space="0" w:color="auto"/>
      </w:divBdr>
    </w:div>
    <w:div w:id="2101561256">
      <w:bodyDiv w:val="1"/>
      <w:marLeft w:val="0"/>
      <w:marRight w:val="0"/>
      <w:marTop w:val="0"/>
      <w:marBottom w:val="0"/>
      <w:divBdr>
        <w:top w:val="none" w:sz="0" w:space="0" w:color="auto"/>
        <w:left w:val="none" w:sz="0" w:space="0" w:color="auto"/>
        <w:bottom w:val="none" w:sz="0" w:space="0" w:color="auto"/>
        <w:right w:val="none" w:sz="0" w:space="0" w:color="auto"/>
      </w:divBdr>
    </w:div>
    <w:div w:id="2101634128">
      <w:bodyDiv w:val="1"/>
      <w:marLeft w:val="0"/>
      <w:marRight w:val="0"/>
      <w:marTop w:val="0"/>
      <w:marBottom w:val="0"/>
      <w:divBdr>
        <w:top w:val="none" w:sz="0" w:space="0" w:color="auto"/>
        <w:left w:val="none" w:sz="0" w:space="0" w:color="auto"/>
        <w:bottom w:val="none" w:sz="0" w:space="0" w:color="auto"/>
        <w:right w:val="none" w:sz="0" w:space="0" w:color="auto"/>
      </w:divBdr>
    </w:div>
    <w:div w:id="2101678351">
      <w:bodyDiv w:val="1"/>
      <w:marLeft w:val="0"/>
      <w:marRight w:val="0"/>
      <w:marTop w:val="0"/>
      <w:marBottom w:val="0"/>
      <w:divBdr>
        <w:top w:val="none" w:sz="0" w:space="0" w:color="auto"/>
        <w:left w:val="none" w:sz="0" w:space="0" w:color="auto"/>
        <w:bottom w:val="none" w:sz="0" w:space="0" w:color="auto"/>
        <w:right w:val="none" w:sz="0" w:space="0" w:color="auto"/>
      </w:divBdr>
    </w:div>
    <w:div w:id="2101753512">
      <w:bodyDiv w:val="1"/>
      <w:marLeft w:val="0"/>
      <w:marRight w:val="0"/>
      <w:marTop w:val="0"/>
      <w:marBottom w:val="0"/>
      <w:divBdr>
        <w:top w:val="none" w:sz="0" w:space="0" w:color="auto"/>
        <w:left w:val="none" w:sz="0" w:space="0" w:color="auto"/>
        <w:bottom w:val="none" w:sz="0" w:space="0" w:color="auto"/>
        <w:right w:val="none" w:sz="0" w:space="0" w:color="auto"/>
      </w:divBdr>
    </w:div>
    <w:div w:id="2101902069">
      <w:bodyDiv w:val="1"/>
      <w:marLeft w:val="0"/>
      <w:marRight w:val="0"/>
      <w:marTop w:val="0"/>
      <w:marBottom w:val="0"/>
      <w:divBdr>
        <w:top w:val="none" w:sz="0" w:space="0" w:color="auto"/>
        <w:left w:val="none" w:sz="0" w:space="0" w:color="auto"/>
        <w:bottom w:val="none" w:sz="0" w:space="0" w:color="auto"/>
        <w:right w:val="none" w:sz="0" w:space="0" w:color="auto"/>
      </w:divBdr>
    </w:div>
    <w:div w:id="2101902823">
      <w:bodyDiv w:val="1"/>
      <w:marLeft w:val="0"/>
      <w:marRight w:val="0"/>
      <w:marTop w:val="0"/>
      <w:marBottom w:val="0"/>
      <w:divBdr>
        <w:top w:val="none" w:sz="0" w:space="0" w:color="auto"/>
        <w:left w:val="none" w:sz="0" w:space="0" w:color="auto"/>
        <w:bottom w:val="none" w:sz="0" w:space="0" w:color="auto"/>
        <w:right w:val="none" w:sz="0" w:space="0" w:color="auto"/>
      </w:divBdr>
    </w:div>
    <w:div w:id="2101951923">
      <w:bodyDiv w:val="1"/>
      <w:marLeft w:val="0"/>
      <w:marRight w:val="0"/>
      <w:marTop w:val="0"/>
      <w:marBottom w:val="0"/>
      <w:divBdr>
        <w:top w:val="none" w:sz="0" w:space="0" w:color="auto"/>
        <w:left w:val="none" w:sz="0" w:space="0" w:color="auto"/>
        <w:bottom w:val="none" w:sz="0" w:space="0" w:color="auto"/>
        <w:right w:val="none" w:sz="0" w:space="0" w:color="auto"/>
      </w:divBdr>
    </w:div>
    <w:div w:id="2102019647">
      <w:bodyDiv w:val="1"/>
      <w:marLeft w:val="0"/>
      <w:marRight w:val="0"/>
      <w:marTop w:val="0"/>
      <w:marBottom w:val="0"/>
      <w:divBdr>
        <w:top w:val="none" w:sz="0" w:space="0" w:color="auto"/>
        <w:left w:val="none" w:sz="0" w:space="0" w:color="auto"/>
        <w:bottom w:val="none" w:sz="0" w:space="0" w:color="auto"/>
        <w:right w:val="none" w:sz="0" w:space="0" w:color="auto"/>
      </w:divBdr>
    </w:div>
    <w:div w:id="2102338975">
      <w:bodyDiv w:val="1"/>
      <w:marLeft w:val="0"/>
      <w:marRight w:val="0"/>
      <w:marTop w:val="0"/>
      <w:marBottom w:val="0"/>
      <w:divBdr>
        <w:top w:val="none" w:sz="0" w:space="0" w:color="auto"/>
        <w:left w:val="none" w:sz="0" w:space="0" w:color="auto"/>
        <w:bottom w:val="none" w:sz="0" w:space="0" w:color="auto"/>
        <w:right w:val="none" w:sz="0" w:space="0" w:color="auto"/>
      </w:divBdr>
    </w:div>
    <w:div w:id="2102411254">
      <w:bodyDiv w:val="1"/>
      <w:marLeft w:val="0"/>
      <w:marRight w:val="0"/>
      <w:marTop w:val="0"/>
      <w:marBottom w:val="0"/>
      <w:divBdr>
        <w:top w:val="none" w:sz="0" w:space="0" w:color="auto"/>
        <w:left w:val="none" w:sz="0" w:space="0" w:color="auto"/>
        <w:bottom w:val="none" w:sz="0" w:space="0" w:color="auto"/>
        <w:right w:val="none" w:sz="0" w:space="0" w:color="auto"/>
      </w:divBdr>
    </w:div>
    <w:div w:id="2102483159">
      <w:bodyDiv w:val="1"/>
      <w:marLeft w:val="0"/>
      <w:marRight w:val="0"/>
      <w:marTop w:val="0"/>
      <w:marBottom w:val="0"/>
      <w:divBdr>
        <w:top w:val="none" w:sz="0" w:space="0" w:color="auto"/>
        <w:left w:val="none" w:sz="0" w:space="0" w:color="auto"/>
        <w:bottom w:val="none" w:sz="0" w:space="0" w:color="auto"/>
        <w:right w:val="none" w:sz="0" w:space="0" w:color="auto"/>
      </w:divBdr>
    </w:div>
    <w:div w:id="2102680856">
      <w:bodyDiv w:val="1"/>
      <w:marLeft w:val="0"/>
      <w:marRight w:val="0"/>
      <w:marTop w:val="0"/>
      <w:marBottom w:val="0"/>
      <w:divBdr>
        <w:top w:val="none" w:sz="0" w:space="0" w:color="auto"/>
        <w:left w:val="none" w:sz="0" w:space="0" w:color="auto"/>
        <w:bottom w:val="none" w:sz="0" w:space="0" w:color="auto"/>
        <w:right w:val="none" w:sz="0" w:space="0" w:color="auto"/>
      </w:divBdr>
    </w:div>
    <w:div w:id="2102681036">
      <w:bodyDiv w:val="1"/>
      <w:marLeft w:val="0"/>
      <w:marRight w:val="0"/>
      <w:marTop w:val="0"/>
      <w:marBottom w:val="0"/>
      <w:divBdr>
        <w:top w:val="none" w:sz="0" w:space="0" w:color="auto"/>
        <w:left w:val="none" w:sz="0" w:space="0" w:color="auto"/>
        <w:bottom w:val="none" w:sz="0" w:space="0" w:color="auto"/>
        <w:right w:val="none" w:sz="0" w:space="0" w:color="auto"/>
      </w:divBdr>
    </w:div>
    <w:div w:id="2102945432">
      <w:bodyDiv w:val="1"/>
      <w:marLeft w:val="0"/>
      <w:marRight w:val="0"/>
      <w:marTop w:val="0"/>
      <w:marBottom w:val="0"/>
      <w:divBdr>
        <w:top w:val="none" w:sz="0" w:space="0" w:color="auto"/>
        <w:left w:val="none" w:sz="0" w:space="0" w:color="auto"/>
        <w:bottom w:val="none" w:sz="0" w:space="0" w:color="auto"/>
        <w:right w:val="none" w:sz="0" w:space="0" w:color="auto"/>
      </w:divBdr>
    </w:div>
    <w:div w:id="2103144290">
      <w:bodyDiv w:val="1"/>
      <w:marLeft w:val="0"/>
      <w:marRight w:val="0"/>
      <w:marTop w:val="0"/>
      <w:marBottom w:val="0"/>
      <w:divBdr>
        <w:top w:val="none" w:sz="0" w:space="0" w:color="auto"/>
        <w:left w:val="none" w:sz="0" w:space="0" w:color="auto"/>
        <w:bottom w:val="none" w:sz="0" w:space="0" w:color="auto"/>
        <w:right w:val="none" w:sz="0" w:space="0" w:color="auto"/>
      </w:divBdr>
    </w:div>
    <w:div w:id="2103186050">
      <w:bodyDiv w:val="1"/>
      <w:marLeft w:val="0"/>
      <w:marRight w:val="0"/>
      <w:marTop w:val="0"/>
      <w:marBottom w:val="0"/>
      <w:divBdr>
        <w:top w:val="none" w:sz="0" w:space="0" w:color="auto"/>
        <w:left w:val="none" w:sz="0" w:space="0" w:color="auto"/>
        <w:bottom w:val="none" w:sz="0" w:space="0" w:color="auto"/>
        <w:right w:val="none" w:sz="0" w:space="0" w:color="auto"/>
      </w:divBdr>
    </w:div>
    <w:div w:id="2103261356">
      <w:bodyDiv w:val="1"/>
      <w:marLeft w:val="0"/>
      <w:marRight w:val="0"/>
      <w:marTop w:val="0"/>
      <w:marBottom w:val="0"/>
      <w:divBdr>
        <w:top w:val="none" w:sz="0" w:space="0" w:color="auto"/>
        <w:left w:val="none" w:sz="0" w:space="0" w:color="auto"/>
        <w:bottom w:val="none" w:sz="0" w:space="0" w:color="auto"/>
        <w:right w:val="none" w:sz="0" w:space="0" w:color="auto"/>
      </w:divBdr>
    </w:div>
    <w:div w:id="2103529841">
      <w:bodyDiv w:val="1"/>
      <w:marLeft w:val="0"/>
      <w:marRight w:val="0"/>
      <w:marTop w:val="0"/>
      <w:marBottom w:val="0"/>
      <w:divBdr>
        <w:top w:val="none" w:sz="0" w:space="0" w:color="auto"/>
        <w:left w:val="none" w:sz="0" w:space="0" w:color="auto"/>
        <w:bottom w:val="none" w:sz="0" w:space="0" w:color="auto"/>
        <w:right w:val="none" w:sz="0" w:space="0" w:color="auto"/>
      </w:divBdr>
    </w:div>
    <w:div w:id="2103643224">
      <w:bodyDiv w:val="1"/>
      <w:marLeft w:val="0"/>
      <w:marRight w:val="0"/>
      <w:marTop w:val="0"/>
      <w:marBottom w:val="0"/>
      <w:divBdr>
        <w:top w:val="none" w:sz="0" w:space="0" w:color="auto"/>
        <w:left w:val="none" w:sz="0" w:space="0" w:color="auto"/>
        <w:bottom w:val="none" w:sz="0" w:space="0" w:color="auto"/>
        <w:right w:val="none" w:sz="0" w:space="0" w:color="auto"/>
      </w:divBdr>
    </w:div>
    <w:div w:id="2103842034">
      <w:bodyDiv w:val="1"/>
      <w:marLeft w:val="0"/>
      <w:marRight w:val="0"/>
      <w:marTop w:val="0"/>
      <w:marBottom w:val="0"/>
      <w:divBdr>
        <w:top w:val="none" w:sz="0" w:space="0" w:color="auto"/>
        <w:left w:val="none" w:sz="0" w:space="0" w:color="auto"/>
        <w:bottom w:val="none" w:sz="0" w:space="0" w:color="auto"/>
        <w:right w:val="none" w:sz="0" w:space="0" w:color="auto"/>
      </w:divBdr>
    </w:div>
    <w:div w:id="2104035613">
      <w:bodyDiv w:val="1"/>
      <w:marLeft w:val="0"/>
      <w:marRight w:val="0"/>
      <w:marTop w:val="0"/>
      <w:marBottom w:val="0"/>
      <w:divBdr>
        <w:top w:val="none" w:sz="0" w:space="0" w:color="auto"/>
        <w:left w:val="none" w:sz="0" w:space="0" w:color="auto"/>
        <w:bottom w:val="none" w:sz="0" w:space="0" w:color="auto"/>
        <w:right w:val="none" w:sz="0" w:space="0" w:color="auto"/>
      </w:divBdr>
    </w:div>
    <w:div w:id="2104297473">
      <w:bodyDiv w:val="1"/>
      <w:marLeft w:val="0"/>
      <w:marRight w:val="0"/>
      <w:marTop w:val="0"/>
      <w:marBottom w:val="0"/>
      <w:divBdr>
        <w:top w:val="none" w:sz="0" w:space="0" w:color="auto"/>
        <w:left w:val="none" w:sz="0" w:space="0" w:color="auto"/>
        <w:bottom w:val="none" w:sz="0" w:space="0" w:color="auto"/>
        <w:right w:val="none" w:sz="0" w:space="0" w:color="auto"/>
      </w:divBdr>
    </w:div>
    <w:div w:id="2104570241">
      <w:bodyDiv w:val="1"/>
      <w:marLeft w:val="0"/>
      <w:marRight w:val="0"/>
      <w:marTop w:val="0"/>
      <w:marBottom w:val="0"/>
      <w:divBdr>
        <w:top w:val="none" w:sz="0" w:space="0" w:color="auto"/>
        <w:left w:val="none" w:sz="0" w:space="0" w:color="auto"/>
        <w:bottom w:val="none" w:sz="0" w:space="0" w:color="auto"/>
        <w:right w:val="none" w:sz="0" w:space="0" w:color="auto"/>
      </w:divBdr>
    </w:div>
    <w:div w:id="2104841534">
      <w:bodyDiv w:val="1"/>
      <w:marLeft w:val="0"/>
      <w:marRight w:val="0"/>
      <w:marTop w:val="0"/>
      <w:marBottom w:val="0"/>
      <w:divBdr>
        <w:top w:val="none" w:sz="0" w:space="0" w:color="auto"/>
        <w:left w:val="none" w:sz="0" w:space="0" w:color="auto"/>
        <w:bottom w:val="none" w:sz="0" w:space="0" w:color="auto"/>
        <w:right w:val="none" w:sz="0" w:space="0" w:color="auto"/>
      </w:divBdr>
    </w:div>
    <w:div w:id="2105299241">
      <w:bodyDiv w:val="1"/>
      <w:marLeft w:val="0"/>
      <w:marRight w:val="0"/>
      <w:marTop w:val="0"/>
      <w:marBottom w:val="0"/>
      <w:divBdr>
        <w:top w:val="none" w:sz="0" w:space="0" w:color="auto"/>
        <w:left w:val="none" w:sz="0" w:space="0" w:color="auto"/>
        <w:bottom w:val="none" w:sz="0" w:space="0" w:color="auto"/>
        <w:right w:val="none" w:sz="0" w:space="0" w:color="auto"/>
      </w:divBdr>
      <w:divsChild>
        <w:div w:id="1021514842">
          <w:marLeft w:val="640"/>
          <w:marRight w:val="0"/>
          <w:marTop w:val="0"/>
          <w:marBottom w:val="0"/>
          <w:divBdr>
            <w:top w:val="none" w:sz="0" w:space="0" w:color="auto"/>
            <w:left w:val="none" w:sz="0" w:space="0" w:color="auto"/>
            <w:bottom w:val="none" w:sz="0" w:space="0" w:color="auto"/>
            <w:right w:val="none" w:sz="0" w:space="0" w:color="auto"/>
          </w:divBdr>
        </w:div>
        <w:div w:id="1328482559">
          <w:marLeft w:val="640"/>
          <w:marRight w:val="0"/>
          <w:marTop w:val="0"/>
          <w:marBottom w:val="0"/>
          <w:divBdr>
            <w:top w:val="none" w:sz="0" w:space="0" w:color="auto"/>
            <w:left w:val="none" w:sz="0" w:space="0" w:color="auto"/>
            <w:bottom w:val="none" w:sz="0" w:space="0" w:color="auto"/>
            <w:right w:val="none" w:sz="0" w:space="0" w:color="auto"/>
          </w:divBdr>
        </w:div>
        <w:div w:id="974258698">
          <w:marLeft w:val="640"/>
          <w:marRight w:val="0"/>
          <w:marTop w:val="0"/>
          <w:marBottom w:val="0"/>
          <w:divBdr>
            <w:top w:val="none" w:sz="0" w:space="0" w:color="auto"/>
            <w:left w:val="none" w:sz="0" w:space="0" w:color="auto"/>
            <w:bottom w:val="none" w:sz="0" w:space="0" w:color="auto"/>
            <w:right w:val="none" w:sz="0" w:space="0" w:color="auto"/>
          </w:divBdr>
        </w:div>
        <w:div w:id="1044525781">
          <w:marLeft w:val="640"/>
          <w:marRight w:val="0"/>
          <w:marTop w:val="0"/>
          <w:marBottom w:val="0"/>
          <w:divBdr>
            <w:top w:val="none" w:sz="0" w:space="0" w:color="auto"/>
            <w:left w:val="none" w:sz="0" w:space="0" w:color="auto"/>
            <w:bottom w:val="none" w:sz="0" w:space="0" w:color="auto"/>
            <w:right w:val="none" w:sz="0" w:space="0" w:color="auto"/>
          </w:divBdr>
        </w:div>
        <w:div w:id="645938698">
          <w:marLeft w:val="640"/>
          <w:marRight w:val="0"/>
          <w:marTop w:val="0"/>
          <w:marBottom w:val="0"/>
          <w:divBdr>
            <w:top w:val="none" w:sz="0" w:space="0" w:color="auto"/>
            <w:left w:val="none" w:sz="0" w:space="0" w:color="auto"/>
            <w:bottom w:val="none" w:sz="0" w:space="0" w:color="auto"/>
            <w:right w:val="none" w:sz="0" w:space="0" w:color="auto"/>
          </w:divBdr>
        </w:div>
        <w:div w:id="539518432">
          <w:marLeft w:val="640"/>
          <w:marRight w:val="0"/>
          <w:marTop w:val="0"/>
          <w:marBottom w:val="0"/>
          <w:divBdr>
            <w:top w:val="none" w:sz="0" w:space="0" w:color="auto"/>
            <w:left w:val="none" w:sz="0" w:space="0" w:color="auto"/>
            <w:bottom w:val="none" w:sz="0" w:space="0" w:color="auto"/>
            <w:right w:val="none" w:sz="0" w:space="0" w:color="auto"/>
          </w:divBdr>
        </w:div>
        <w:div w:id="1570263893">
          <w:marLeft w:val="640"/>
          <w:marRight w:val="0"/>
          <w:marTop w:val="0"/>
          <w:marBottom w:val="0"/>
          <w:divBdr>
            <w:top w:val="none" w:sz="0" w:space="0" w:color="auto"/>
            <w:left w:val="none" w:sz="0" w:space="0" w:color="auto"/>
            <w:bottom w:val="none" w:sz="0" w:space="0" w:color="auto"/>
            <w:right w:val="none" w:sz="0" w:space="0" w:color="auto"/>
          </w:divBdr>
        </w:div>
        <w:div w:id="1947734767">
          <w:marLeft w:val="640"/>
          <w:marRight w:val="0"/>
          <w:marTop w:val="0"/>
          <w:marBottom w:val="0"/>
          <w:divBdr>
            <w:top w:val="none" w:sz="0" w:space="0" w:color="auto"/>
            <w:left w:val="none" w:sz="0" w:space="0" w:color="auto"/>
            <w:bottom w:val="none" w:sz="0" w:space="0" w:color="auto"/>
            <w:right w:val="none" w:sz="0" w:space="0" w:color="auto"/>
          </w:divBdr>
        </w:div>
        <w:div w:id="1808352480">
          <w:marLeft w:val="640"/>
          <w:marRight w:val="0"/>
          <w:marTop w:val="0"/>
          <w:marBottom w:val="0"/>
          <w:divBdr>
            <w:top w:val="none" w:sz="0" w:space="0" w:color="auto"/>
            <w:left w:val="none" w:sz="0" w:space="0" w:color="auto"/>
            <w:bottom w:val="none" w:sz="0" w:space="0" w:color="auto"/>
            <w:right w:val="none" w:sz="0" w:space="0" w:color="auto"/>
          </w:divBdr>
        </w:div>
        <w:div w:id="1867332466">
          <w:marLeft w:val="640"/>
          <w:marRight w:val="0"/>
          <w:marTop w:val="0"/>
          <w:marBottom w:val="0"/>
          <w:divBdr>
            <w:top w:val="none" w:sz="0" w:space="0" w:color="auto"/>
            <w:left w:val="none" w:sz="0" w:space="0" w:color="auto"/>
            <w:bottom w:val="none" w:sz="0" w:space="0" w:color="auto"/>
            <w:right w:val="none" w:sz="0" w:space="0" w:color="auto"/>
          </w:divBdr>
        </w:div>
        <w:div w:id="521014605">
          <w:marLeft w:val="640"/>
          <w:marRight w:val="0"/>
          <w:marTop w:val="0"/>
          <w:marBottom w:val="0"/>
          <w:divBdr>
            <w:top w:val="none" w:sz="0" w:space="0" w:color="auto"/>
            <w:left w:val="none" w:sz="0" w:space="0" w:color="auto"/>
            <w:bottom w:val="none" w:sz="0" w:space="0" w:color="auto"/>
            <w:right w:val="none" w:sz="0" w:space="0" w:color="auto"/>
          </w:divBdr>
        </w:div>
        <w:div w:id="1156065591">
          <w:marLeft w:val="640"/>
          <w:marRight w:val="0"/>
          <w:marTop w:val="0"/>
          <w:marBottom w:val="0"/>
          <w:divBdr>
            <w:top w:val="none" w:sz="0" w:space="0" w:color="auto"/>
            <w:left w:val="none" w:sz="0" w:space="0" w:color="auto"/>
            <w:bottom w:val="none" w:sz="0" w:space="0" w:color="auto"/>
            <w:right w:val="none" w:sz="0" w:space="0" w:color="auto"/>
          </w:divBdr>
        </w:div>
        <w:div w:id="1058825841">
          <w:marLeft w:val="640"/>
          <w:marRight w:val="0"/>
          <w:marTop w:val="0"/>
          <w:marBottom w:val="0"/>
          <w:divBdr>
            <w:top w:val="none" w:sz="0" w:space="0" w:color="auto"/>
            <w:left w:val="none" w:sz="0" w:space="0" w:color="auto"/>
            <w:bottom w:val="none" w:sz="0" w:space="0" w:color="auto"/>
            <w:right w:val="none" w:sz="0" w:space="0" w:color="auto"/>
          </w:divBdr>
        </w:div>
        <w:div w:id="918369223">
          <w:marLeft w:val="640"/>
          <w:marRight w:val="0"/>
          <w:marTop w:val="0"/>
          <w:marBottom w:val="0"/>
          <w:divBdr>
            <w:top w:val="none" w:sz="0" w:space="0" w:color="auto"/>
            <w:left w:val="none" w:sz="0" w:space="0" w:color="auto"/>
            <w:bottom w:val="none" w:sz="0" w:space="0" w:color="auto"/>
            <w:right w:val="none" w:sz="0" w:space="0" w:color="auto"/>
          </w:divBdr>
        </w:div>
        <w:div w:id="1680962595">
          <w:marLeft w:val="640"/>
          <w:marRight w:val="0"/>
          <w:marTop w:val="0"/>
          <w:marBottom w:val="0"/>
          <w:divBdr>
            <w:top w:val="none" w:sz="0" w:space="0" w:color="auto"/>
            <w:left w:val="none" w:sz="0" w:space="0" w:color="auto"/>
            <w:bottom w:val="none" w:sz="0" w:space="0" w:color="auto"/>
            <w:right w:val="none" w:sz="0" w:space="0" w:color="auto"/>
          </w:divBdr>
        </w:div>
        <w:div w:id="5057323">
          <w:marLeft w:val="640"/>
          <w:marRight w:val="0"/>
          <w:marTop w:val="0"/>
          <w:marBottom w:val="0"/>
          <w:divBdr>
            <w:top w:val="none" w:sz="0" w:space="0" w:color="auto"/>
            <w:left w:val="none" w:sz="0" w:space="0" w:color="auto"/>
            <w:bottom w:val="none" w:sz="0" w:space="0" w:color="auto"/>
            <w:right w:val="none" w:sz="0" w:space="0" w:color="auto"/>
          </w:divBdr>
        </w:div>
        <w:div w:id="356734204">
          <w:marLeft w:val="640"/>
          <w:marRight w:val="0"/>
          <w:marTop w:val="0"/>
          <w:marBottom w:val="0"/>
          <w:divBdr>
            <w:top w:val="none" w:sz="0" w:space="0" w:color="auto"/>
            <w:left w:val="none" w:sz="0" w:space="0" w:color="auto"/>
            <w:bottom w:val="none" w:sz="0" w:space="0" w:color="auto"/>
            <w:right w:val="none" w:sz="0" w:space="0" w:color="auto"/>
          </w:divBdr>
        </w:div>
        <w:div w:id="1926106303">
          <w:marLeft w:val="640"/>
          <w:marRight w:val="0"/>
          <w:marTop w:val="0"/>
          <w:marBottom w:val="0"/>
          <w:divBdr>
            <w:top w:val="none" w:sz="0" w:space="0" w:color="auto"/>
            <w:left w:val="none" w:sz="0" w:space="0" w:color="auto"/>
            <w:bottom w:val="none" w:sz="0" w:space="0" w:color="auto"/>
            <w:right w:val="none" w:sz="0" w:space="0" w:color="auto"/>
          </w:divBdr>
        </w:div>
        <w:div w:id="212349729">
          <w:marLeft w:val="640"/>
          <w:marRight w:val="0"/>
          <w:marTop w:val="0"/>
          <w:marBottom w:val="0"/>
          <w:divBdr>
            <w:top w:val="none" w:sz="0" w:space="0" w:color="auto"/>
            <w:left w:val="none" w:sz="0" w:space="0" w:color="auto"/>
            <w:bottom w:val="none" w:sz="0" w:space="0" w:color="auto"/>
            <w:right w:val="none" w:sz="0" w:space="0" w:color="auto"/>
          </w:divBdr>
        </w:div>
        <w:div w:id="64762099">
          <w:marLeft w:val="640"/>
          <w:marRight w:val="0"/>
          <w:marTop w:val="0"/>
          <w:marBottom w:val="0"/>
          <w:divBdr>
            <w:top w:val="none" w:sz="0" w:space="0" w:color="auto"/>
            <w:left w:val="none" w:sz="0" w:space="0" w:color="auto"/>
            <w:bottom w:val="none" w:sz="0" w:space="0" w:color="auto"/>
            <w:right w:val="none" w:sz="0" w:space="0" w:color="auto"/>
          </w:divBdr>
        </w:div>
        <w:div w:id="1885751091">
          <w:marLeft w:val="640"/>
          <w:marRight w:val="0"/>
          <w:marTop w:val="0"/>
          <w:marBottom w:val="0"/>
          <w:divBdr>
            <w:top w:val="none" w:sz="0" w:space="0" w:color="auto"/>
            <w:left w:val="none" w:sz="0" w:space="0" w:color="auto"/>
            <w:bottom w:val="none" w:sz="0" w:space="0" w:color="auto"/>
            <w:right w:val="none" w:sz="0" w:space="0" w:color="auto"/>
          </w:divBdr>
        </w:div>
        <w:div w:id="29577754">
          <w:marLeft w:val="640"/>
          <w:marRight w:val="0"/>
          <w:marTop w:val="0"/>
          <w:marBottom w:val="0"/>
          <w:divBdr>
            <w:top w:val="none" w:sz="0" w:space="0" w:color="auto"/>
            <w:left w:val="none" w:sz="0" w:space="0" w:color="auto"/>
            <w:bottom w:val="none" w:sz="0" w:space="0" w:color="auto"/>
            <w:right w:val="none" w:sz="0" w:space="0" w:color="auto"/>
          </w:divBdr>
        </w:div>
        <w:div w:id="1050349453">
          <w:marLeft w:val="640"/>
          <w:marRight w:val="0"/>
          <w:marTop w:val="0"/>
          <w:marBottom w:val="0"/>
          <w:divBdr>
            <w:top w:val="none" w:sz="0" w:space="0" w:color="auto"/>
            <w:left w:val="none" w:sz="0" w:space="0" w:color="auto"/>
            <w:bottom w:val="none" w:sz="0" w:space="0" w:color="auto"/>
            <w:right w:val="none" w:sz="0" w:space="0" w:color="auto"/>
          </w:divBdr>
        </w:div>
        <w:div w:id="815218751">
          <w:marLeft w:val="640"/>
          <w:marRight w:val="0"/>
          <w:marTop w:val="0"/>
          <w:marBottom w:val="0"/>
          <w:divBdr>
            <w:top w:val="none" w:sz="0" w:space="0" w:color="auto"/>
            <w:left w:val="none" w:sz="0" w:space="0" w:color="auto"/>
            <w:bottom w:val="none" w:sz="0" w:space="0" w:color="auto"/>
            <w:right w:val="none" w:sz="0" w:space="0" w:color="auto"/>
          </w:divBdr>
        </w:div>
        <w:div w:id="1056734973">
          <w:marLeft w:val="640"/>
          <w:marRight w:val="0"/>
          <w:marTop w:val="0"/>
          <w:marBottom w:val="0"/>
          <w:divBdr>
            <w:top w:val="none" w:sz="0" w:space="0" w:color="auto"/>
            <w:left w:val="none" w:sz="0" w:space="0" w:color="auto"/>
            <w:bottom w:val="none" w:sz="0" w:space="0" w:color="auto"/>
            <w:right w:val="none" w:sz="0" w:space="0" w:color="auto"/>
          </w:divBdr>
        </w:div>
        <w:div w:id="1386948940">
          <w:marLeft w:val="640"/>
          <w:marRight w:val="0"/>
          <w:marTop w:val="0"/>
          <w:marBottom w:val="0"/>
          <w:divBdr>
            <w:top w:val="none" w:sz="0" w:space="0" w:color="auto"/>
            <w:left w:val="none" w:sz="0" w:space="0" w:color="auto"/>
            <w:bottom w:val="none" w:sz="0" w:space="0" w:color="auto"/>
            <w:right w:val="none" w:sz="0" w:space="0" w:color="auto"/>
          </w:divBdr>
        </w:div>
        <w:div w:id="1494640030">
          <w:marLeft w:val="640"/>
          <w:marRight w:val="0"/>
          <w:marTop w:val="0"/>
          <w:marBottom w:val="0"/>
          <w:divBdr>
            <w:top w:val="none" w:sz="0" w:space="0" w:color="auto"/>
            <w:left w:val="none" w:sz="0" w:space="0" w:color="auto"/>
            <w:bottom w:val="none" w:sz="0" w:space="0" w:color="auto"/>
            <w:right w:val="none" w:sz="0" w:space="0" w:color="auto"/>
          </w:divBdr>
        </w:div>
        <w:div w:id="299845142">
          <w:marLeft w:val="640"/>
          <w:marRight w:val="0"/>
          <w:marTop w:val="0"/>
          <w:marBottom w:val="0"/>
          <w:divBdr>
            <w:top w:val="none" w:sz="0" w:space="0" w:color="auto"/>
            <w:left w:val="none" w:sz="0" w:space="0" w:color="auto"/>
            <w:bottom w:val="none" w:sz="0" w:space="0" w:color="auto"/>
            <w:right w:val="none" w:sz="0" w:space="0" w:color="auto"/>
          </w:divBdr>
        </w:div>
        <w:div w:id="1561402501">
          <w:marLeft w:val="640"/>
          <w:marRight w:val="0"/>
          <w:marTop w:val="0"/>
          <w:marBottom w:val="0"/>
          <w:divBdr>
            <w:top w:val="none" w:sz="0" w:space="0" w:color="auto"/>
            <w:left w:val="none" w:sz="0" w:space="0" w:color="auto"/>
            <w:bottom w:val="none" w:sz="0" w:space="0" w:color="auto"/>
            <w:right w:val="none" w:sz="0" w:space="0" w:color="auto"/>
          </w:divBdr>
        </w:div>
        <w:div w:id="606231948">
          <w:marLeft w:val="640"/>
          <w:marRight w:val="0"/>
          <w:marTop w:val="0"/>
          <w:marBottom w:val="0"/>
          <w:divBdr>
            <w:top w:val="none" w:sz="0" w:space="0" w:color="auto"/>
            <w:left w:val="none" w:sz="0" w:space="0" w:color="auto"/>
            <w:bottom w:val="none" w:sz="0" w:space="0" w:color="auto"/>
            <w:right w:val="none" w:sz="0" w:space="0" w:color="auto"/>
          </w:divBdr>
        </w:div>
        <w:div w:id="1967419595">
          <w:marLeft w:val="640"/>
          <w:marRight w:val="0"/>
          <w:marTop w:val="0"/>
          <w:marBottom w:val="0"/>
          <w:divBdr>
            <w:top w:val="none" w:sz="0" w:space="0" w:color="auto"/>
            <w:left w:val="none" w:sz="0" w:space="0" w:color="auto"/>
            <w:bottom w:val="none" w:sz="0" w:space="0" w:color="auto"/>
            <w:right w:val="none" w:sz="0" w:space="0" w:color="auto"/>
          </w:divBdr>
        </w:div>
        <w:div w:id="1398895450">
          <w:marLeft w:val="640"/>
          <w:marRight w:val="0"/>
          <w:marTop w:val="0"/>
          <w:marBottom w:val="0"/>
          <w:divBdr>
            <w:top w:val="none" w:sz="0" w:space="0" w:color="auto"/>
            <w:left w:val="none" w:sz="0" w:space="0" w:color="auto"/>
            <w:bottom w:val="none" w:sz="0" w:space="0" w:color="auto"/>
            <w:right w:val="none" w:sz="0" w:space="0" w:color="auto"/>
          </w:divBdr>
        </w:div>
        <w:div w:id="1559248128">
          <w:marLeft w:val="640"/>
          <w:marRight w:val="0"/>
          <w:marTop w:val="0"/>
          <w:marBottom w:val="0"/>
          <w:divBdr>
            <w:top w:val="none" w:sz="0" w:space="0" w:color="auto"/>
            <w:left w:val="none" w:sz="0" w:space="0" w:color="auto"/>
            <w:bottom w:val="none" w:sz="0" w:space="0" w:color="auto"/>
            <w:right w:val="none" w:sz="0" w:space="0" w:color="auto"/>
          </w:divBdr>
        </w:div>
        <w:div w:id="1334721815">
          <w:marLeft w:val="640"/>
          <w:marRight w:val="0"/>
          <w:marTop w:val="0"/>
          <w:marBottom w:val="0"/>
          <w:divBdr>
            <w:top w:val="none" w:sz="0" w:space="0" w:color="auto"/>
            <w:left w:val="none" w:sz="0" w:space="0" w:color="auto"/>
            <w:bottom w:val="none" w:sz="0" w:space="0" w:color="auto"/>
            <w:right w:val="none" w:sz="0" w:space="0" w:color="auto"/>
          </w:divBdr>
        </w:div>
        <w:div w:id="852719048">
          <w:marLeft w:val="640"/>
          <w:marRight w:val="0"/>
          <w:marTop w:val="0"/>
          <w:marBottom w:val="0"/>
          <w:divBdr>
            <w:top w:val="none" w:sz="0" w:space="0" w:color="auto"/>
            <w:left w:val="none" w:sz="0" w:space="0" w:color="auto"/>
            <w:bottom w:val="none" w:sz="0" w:space="0" w:color="auto"/>
            <w:right w:val="none" w:sz="0" w:space="0" w:color="auto"/>
          </w:divBdr>
        </w:div>
        <w:div w:id="612637999">
          <w:marLeft w:val="640"/>
          <w:marRight w:val="0"/>
          <w:marTop w:val="0"/>
          <w:marBottom w:val="0"/>
          <w:divBdr>
            <w:top w:val="none" w:sz="0" w:space="0" w:color="auto"/>
            <w:left w:val="none" w:sz="0" w:space="0" w:color="auto"/>
            <w:bottom w:val="none" w:sz="0" w:space="0" w:color="auto"/>
            <w:right w:val="none" w:sz="0" w:space="0" w:color="auto"/>
          </w:divBdr>
        </w:div>
        <w:div w:id="415900064">
          <w:marLeft w:val="640"/>
          <w:marRight w:val="0"/>
          <w:marTop w:val="0"/>
          <w:marBottom w:val="0"/>
          <w:divBdr>
            <w:top w:val="none" w:sz="0" w:space="0" w:color="auto"/>
            <w:left w:val="none" w:sz="0" w:space="0" w:color="auto"/>
            <w:bottom w:val="none" w:sz="0" w:space="0" w:color="auto"/>
            <w:right w:val="none" w:sz="0" w:space="0" w:color="auto"/>
          </w:divBdr>
        </w:div>
        <w:div w:id="25372390">
          <w:marLeft w:val="640"/>
          <w:marRight w:val="0"/>
          <w:marTop w:val="0"/>
          <w:marBottom w:val="0"/>
          <w:divBdr>
            <w:top w:val="none" w:sz="0" w:space="0" w:color="auto"/>
            <w:left w:val="none" w:sz="0" w:space="0" w:color="auto"/>
            <w:bottom w:val="none" w:sz="0" w:space="0" w:color="auto"/>
            <w:right w:val="none" w:sz="0" w:space="0" w:color="auto"/>
          </w:divBdr>
        </w:div>
        <w:div w:id="1612593044">
          <w:marLeft w:val="640"/>
          <w:marRight w:val="0"/>
          <w:marTop w:val="0"/>
          <w:marBottom w:val="0"/>
          <w:divBdr>
            <w:top w:val="none" w:sz="0" w:space="0" w:color="auto"/>
            <w:left w:val="none" w:sz="0" w:space="0" w:color="auto"/>
            <w:bottom w:val="none" w:sz="0" w:space="0" w:color="auto"/>
            <w:right w:val="none" w:sz="0" w:space="0" w:color="auto"/>
          </w:divBdr>
        </w:div>
        <w:div w:id="1304699207">
          <w:marLeft w:val="640"/>
          <w:marRight w:val="0"/>
          <w:marTop w:val="0"/>
          <w:marBottom w:val="0"/>
          <w:divBdr>
            <w:top w:val="none" w:sz="0" w:space="0" w:color="auto"/>
            <w:left w:val="none" w:sz="0" w:space="0" w:color="auto"/>
            <w:bottom w:val="none" w:sz="0" w:space="0" w:color="auto"/>
            <w:right w:val="none" w:sz="0" w:space="0" w:color="auto"/>
          </w:divBdr>
        </w:div>
        <w:div w:id="558134315">
          <w:marLeft w:val="640"/>
          <w:marRight w:val="0"/>
          <w:marTop w:val="0"/>
          <w:marBottom w:val="0"/>
          <w:divBdr>
            <w:top w:val="none" w:sz="0" w:space="0" w:color="auto"/>
            <w:left w:val="none" w:sz="0" w:space="0" w:color="auto"/>
            <w:bottom w:val="none" w:sz="0" w:space="0" w:color="auto"/>
            <w:right w:val="none" w:sz="0" w:space="0" w:color="auto"/>
          </w:divBdr>
        </w:div>
        <w:div w:id="788741369">
          <w:marLeft w:val="640"/>
          <w:marRight w:val="0"/>
          <w:marTop w:val="0"/>
          <w:marBottom w:val="0"/>
          <w:divBdr>
            <w:top w:val="none" w:sz="0" w:space="0" w:color="auto"/>
            <w:left w:val="none" w:sz="0" w:space="0" w:color="auto"/>
            <w:bottom w:val="none" w:sz="0" w:space="0" w:color="auto"/>
            <w:right w:val="none" w:sz="0" w:space="0" w:color="auto"/>
          </w:divBdr>
        </w:div>
        <w:div w:id="1113787853">
          <w:marLeft w:val="640"/>
          <w:marRight w:val="0"/>
          <w:marTop w:val="0"/>
          <w:marBottom w:val="0"/>
          <w:divBdr>
            <w:top w:val="none" w:sz="0" w:space="0" w:color="auto"/>
            <w:left w:val="none" w:sz="0" w:space="0" w:color="auto"/>
            <w:bottom w:val="none" w:sz="0" w:space="0" w:color="auto"/>
            <w:right w:val="none" w:sz="0" w:space="0" w:color="auto"/>
          </w:divBdr>
        </w:div>
        <w:div w:id="1891571088">
          <w:marLeft w:val="640"/>
          <w:marRight w:val="0"/>
          <w:marTop w:val="0"/>
          <w:marBottom w:val="0"/>
          <w:divBdr>
            <w:top w:val="none" w:sz="0" w:space="0" w:color="auto"/>
            <w:left w:val="none" w:sz="0" w:space="0" w:color="auto"/>
            <w:bottom w:val="none" w:sz="0" w:space="0" w:color="auto"/>
            <w:right w:val="none" w:sz="0" w:space="0" w:color="auto"/>
          </w:divBdr>
        </w:div>
        <w:div w:id="1412777983">
          <w:marLeft w:val="640"/>
          <w:marRight w:val="0"/>
          <w:marTop w:val="0"/>
          <w:marBottom w:val="0"/>
          <w:divBdr>
            <w:top w:val="none" w:sz="0" w:space="0" w:color="auto"/>
            <w:left w:val="none" w:sz="0" w:space="0" w:color="auto"/>
            <w:bottom w:val="none" w:sz="0" w:space="0" w:color="auto"/>
            <w:right w:val="none" w:sz="0" w:space="0" w:color="auto"/>
          </w:divBdr>
        </w:div>
        <w:div w:id="627900792">
          <w:marLeft w:val="640"/>
          <w:marRight w:val="0"/>
          <w:marTop w:val="0"/>
          <w:marBottom w:val="0"/>
          <w:divBdr>
            <w:top w:val="none" w:sz="0" w:space="0" w:color="auto"/>
            <w:left w:val="none" w:sz="0" w:space="0" w:color="auto"/>
            <w:bottom w:val="none" w:sz="0" w:space="0" w:color="auto"/>
            <w:right w:val="none" w:sz="0" w:space="0" w:color="auto"/>
          </w:divBdr>
        </w:div>
        <w:div w:id="1540975687">
          <w:marLeft w:val="640"/>
          <w:marRight w:val="0"/>
          <w:marTop w:val="0"/>
          <w:marBottom w:val="0"/>
          <w:divBdr>
            <w:top w:val="none" w:sz="0" w:space="0" w:color="auto"/>
            <w:left w:val="none" w:sz="0" w:space="0" w:color="auto"/>
            <w:bottom w:val="none" w:sz="0" w:space="0" w:color="auto"/>
            <w:right w:val="none" w:sz="0" w:space="0" w:color="auto"/>
          </w:divBdr>
        </w:div>
        <w:div w:id="308677389">
          <w:marLeft w:val="640"/>
          <w:marRight w:val="0"/>
          <w:marTop w:val="0"/>
          <w:marBottom w:val="0"/>
          <w:divBdr>
            <w:top w:val="none" w:sz="0" w:space="0" w:color="auto"/>
            <w:left w:val="none" w:sz="0" w:space="0" w:color="auto"/>
            <w:bottom w:val="none" w:sz="0" w:space="0" w:color="auto"/>
            <w:right w:val="none" w:sz="0" w:space="0" w:color="auto"/>
          </w:divBdr>
        </w:div>
        <w:div w:id="1836913100">
          <w:marLeft w:val="640"/>
          <w:marRight w:val="0"/>
          <w:marTop w:val="0"/>
          <w:marBottom w:val="0"/>
          <w:divBdr>
            <w:top w:val="none" w:sz="0" w:space="0" w:color="auto"/>
            <w:left w:val="none" w:sz="0" w:space="0" w:color="auto"/>
            <w:bottom w:val="none" w:sz="0" w:space="0" w:color="auto"/>
            <w:right w:val="none" w:sz="0" w:space="0" w:color="auto"/>
          </w:divBdr>
        </w:div>
        <w:div w:id="1312828117">
          <w:marLeft w:val="640"/>
          <w:marRight w:val="0"/>
          <w:marTop w:val="0"/>
          <w:marBottom w:val="0"/>
          <w:divBdr>
            <w:top w:val="none" w:sz="0" w:space="0" w:color="auto"/>
            <w:left w:val="none" w:sz="0" w:space="0" w:color="auto"/>
            <w:bottom w:val="none" w:sz="0" w:space="0" w:color="auto"/>
            <w:right w:val="none" w:sz="0" w:space="0" w:color="auto"/>
          </w:divBdr>
        </w:div>
        <w:div w:id="809060043">
          <w:marLeft w:val="640"/>
          <w:marRight w:val="0"/>
          <w:marTop w:val="0"/>
          <w:marBottom w:val="0"/>
          <w:divBdr>
            <w:top w:val="none" w:sz="0" w:space="0" w:color="auto"/>
            <w:left w:val="none" w:sz="0" w:space="0" w:color="auto"/>
            <w:bottom w:val="none" w:sz="0" w:space="0" w:color="auto"/>
            <w:right w:val="none" w:sz="0" w:space="0" w:color="auto"/>
          </w:divBdr>
        </w:div>
        <w:div w:id="1894926385">
          <w:marLeft w:val="640"/>
          <w:marRight w:val="0"/>
          <w:marTop w:val="0"/>
          <w:marBottom w:val="0"/>
          <w:divBdr>
            <w:top w:val="none" w:sz="0" w:space="0" w:color="auto"/>
            <w:left w:val="none" w:sz="0" w:space="0" w:color="auto"/>
            <w:bottom w:val="none" w:sz="0" w:space="0" w:color="auto"/>
            <w:right w:val="none" w:sz="0" w:space="0" w:color="auto"/>
          </w:divBdr>
        </w:div>
        <w:div w:id="527448066">
          <w:marLeft w:val="640"/>
          <w:marRight w:val="0"/>
          <w:marTop w:val="0"/>
          <w:marBottom w:val="0"/>
          <w:divBdr>
            <w:top w:val="none" w:sz="0" w:space="0" w:color="auto"/>
            <w:left w:val="none" w:sz="0" w:space="0" w:color="auto"/>
            <w:bottom w:val="none" w:sz="0" w:space="0" w:color="auto"/>
            <w:right w:val="none" w:sz="0" w:space="0" w:color="auto"/>
          </w:divBdr>
        </w:div>
        <w:div w:id="759444951">
          <w:marLeft w:val="640"/>
          <w:marRight w:val="0"/>
          <w:marTop w:val="0"/>
          <w:marBottom w:val="0"/>
          <w:divBdr>
            <w:top w:val="none" w:sz="0" w:space="0" w:color="auto"/>
            <w:left w:val="none" w:sz="0" w:space="0" w:color="auto"/>
            <w:bottom w:val="none" w:sz="0" w:space="0" w:color="auto"/>
            <w:right w:val="none" w:sz="0" w:space="0" w:color="auto"/>
          </w:divBdr>
        </w:div>
        <w:div w:id="393504021">
          <w:marLeft w:val="640"/>
          <w:marRight w:val="0"/>
          <w:marTop w:val="0"/>
          <w:marBottom w:val="0"/>
          <w:divBdr>
            <w:top w:val="none" w:sz="0" w:space="0" w:color="auto"/>
            <w:left w:val="none" w:sz="0" w:space="0" w:color="auto"/>
            <w:bottom w:val="none" w:sz="0" w:space="0" w:color="auto"/>
            <w:right w:val="none" w:sz="0" w:space="0" w:color="auto"/>
          </w:divBdr>
        </w:div>
        <w:div w:id="1773893701">
          <w:marLeft w:val="640"/>
          <w:marRight w:val="0"/>
          <w:marTop w:val="0"/>
          <w:marBottom w:val="0"/>
          <w:divBdr>
            <w:top w:val="none" w:sz="0" w:space="0" w:color="auto"/>
            <w:left w:val="none" w:sz="0" w:space="0" w:color="auto"/>
            <w:bottom w:val="none" w:sz="0" w:space="0" w:color="auto"/>
            <w:right w:val="none" w:sz="0" w:space="0" w:color="auto"/>
          </w:divBdr>
        </w:div>
        <w:div w:id="170340847">
          <w:marLeft w:val="640"/>
          <w:marRight w:val="0"/>
          <w:marTop w:val="0"/>
          <w:marBottom w:val="0"/>
          <w:divBdr>
            <w:top w:val="none" w:sz="0" w:space="0" w:color="auto"/>
            <w:left w:val="none" w:sz="0" w:space="0" w:color="auto"/>
            <w:bottom w:val="none" w:sz="0" w:space="0" w:color="auto"/>
            <w:right w:val="none" w:sz="0" w:space="0" w:color="auto"/>
          </w:divBdr>
        </w:div>
        <w:div w:id="817304049">
          <w:marLeft w:val="640"/>
          <w:marRight w:val="0"/>
          <w:marTop w:val="0"/>
          <w:marBottom w:val="0"/>
          <w:divBdr>
            <w:top w:val="none" w:sz="0" w:space="0" w:color="auto"/>
            <w:left w:val="none" w:sz="0" w:space="0" w:color="auto"/>
            <w:bottom w:val="none" w:sz="0" w:space="0" w:color="auto"/>
            <w:right w:val="none" w:sz="0" w:space="0" w:color="auto"/>
          </w:divBdr>
        </w:div>
        <w:div w:id="1160075473">
          <w:marLeft w:val="640"/>
          <w:marRight w:val="0"/>
          <w:marTop w:val="0"/>
          <w:marBottom w:val="0"/>
          <w:divBdr>
            <w:top w:val="none" w:sz="0" w:space="0" w:color="auto"/>
            <w:left w:val="none" w:sz="0" w:space="0" w:color="auto"/>
            <w:bottom w:val="none" w:sz="0" w:space="0" w:color="auto"/>
            <w:right w:val="none" w:sz="0" w:space="0" w:color="auto"/>
          </w:divBdr>
        </w:div>
        <w:div w:id="1876580563">
          <w:marLeft w:val="640"/>
          <w:marRight w:val="0"/>
          <w:marTop w:val="0"/>
          <w:marBottom w:val="0"/>
          <w:divBdr>
            <w:top w:val="none" w:sz="0" w:space="0" w:color="auto"/>
            <w:left w:val="none" w:sz="0" w:space="0" w:color="auto"/>
            <w:bottom w:val="none" w:sz="0" w:space="0" w:color="auto"/>
            <w:right w:val="none" w:sz="0" w:space="0" w:color="auto"/>
          </w:divBdr>
        </w:div>
        <w:div w:id="966737648">
          <w:marLeft w:val="640"/>
          <w:marRight w:val="0"/>
          <w:marTop w:val="0"/>
          <w:marBottom w:val="0"/>
          <w:divBdr>
            <w:top w:val="none" w:sz="0" w:space="0" w:color="auto"/>
            <w:left w:val="none" w:sz="0" w:space="0" w:color="auto"/>
            <w:bottom w:val="none" w:sz="0" w:space="0" w:color="auto"/>
            <w:right w:val="none" w:sz="0" w:space="0" w:color="auto"/>
          </w:divBdr>
        </w:div>
        <w:div w:id="438767370">
          <w:marLeft w:val="640"/>
          <w:marRight w:val="0"/>
          <w:marTop w:val="0"/>
          <w:marBottom w:val="0"/>
          <w:divBdr>
            <w:top w:val="none" w:sz="0" w:space="0" w:color="auto"/>
            <w:left w:val="none" w:sz="0" w:space="0" w:color="auto"/>
            <w:bottom w:val="none" w:sz="0" w:space="0" w:color="auto"/>
            <w:right w:val="none" w:sz="0" w:space="0" w:color="auto"/>
          </w:divBdr>
        </w:div>
        <w:div w:id="225458494">
          <w:marLeft w:val="640"/>
          <w:marRight w:val="0"/>
          <w:marTop w:val="0"/>
          <w:marBottom w:val="0"/>
          <w:divBdr>
            <w:top w:val="none" w:sz="0" w:space="0" w:color="auto"/>
            <w:left w:val="none" w:sz="0" w:space="0" w:color="auto"/>
            <w:bottom w:val="none" w:sz="0" w:space="0" w:color="auto"/>
            <w:right w:val="none" w:sz="0" w:space="0" w:color="auto"/>
          </w:divBdr>
        </w:div>
        <w:div w:id="328796933">
          <w:marLeft w:val="640"/>
          <w:marRight w:val="0"/>
          <w:marTop w:val="0"/>
          <w:marBottom w:val="0"/>
          <w:divBdr>
            <w:top w:val="none" w:sz="0" w:space="0" w:color="auto"/>
            <w:left w:val="none" w:sz="0" w:space="0" w:color="auto"/>
            <w:bottom w:val="none" w:sz="0" w:space="0" w:color="auto"/>
            <w:right w:val="none" w:sz="0" w:space="0" w:color="auto"/>
          </w:divBdr>
        </w:div>
        <w:div w:id="1191332625">
          <w:marLeft w:val="640"/>
          <w:marRight w:val="0"/>
          <w:marTop w:val="0"/>
          <w:marBottom w:val="0"/>
          <w:divBdr>
            <w:top w:val="none" w:sz="0" w:space="0" w:color="auto"/>
            <w:left w:val="none" w:sz="0" w:space="0" w:color="auto"/>
            <w:bottom w:val="none" w:sz="0" w:space="0" w:color="auto"/>
            <w:right w:val="none" w:sz="0" w:space="0" w:color="auto"/>
          </w:divBdr>
        </w:div>
        <w:div w:id="1634870688">
          <w:marLeft w:val="640"/>
          <w:marRight w:val="0"/>
          <w:marTop w:val="0"/>
          <w:marBottom w:val="0"/>
          <w:divBdr>
            <w:top w:val="none" w:sz="0" w:space="0" w:color="auto"/>
            <w:left w:val="none" w:sz="0" w:space="0" w:color="auto"/>
            <w:bottom w:val="none" w:sz="0" w:space="0" w:color="auto"/>
            <w:right w:val="none" w:sz="0" w:space="0" w:color="auto"/>
          </w:divBdr>
        </w:div>
        <w:div w:id="2060855680">
          <w:marLeft w:val="640"/>
          <w:marRight w:val="0"/>
          <w:marTop w:val="0"/>
          <w:marBottom w:val="0"/>
          <w:divBdr>
            <w:top w:val="none" w:sz="0" w:space="0" w:color="auto"/>
            <w:left w:val="none" w:sz="0" w:space="0" w:color="auto"/>
            <w:bottom w:val="none" w:sz="0" w:space="0" w:color="auto"/>
            <w:right w:val="none" w:sz="0" w:space="0" w:color="auto"/>
          </w:divBdr>
        </w:div>
        <w:div w:id="784733881">
          <w:marLeft w:val="640"/>
          <w:marRight w:val="0"/>
          <w:marTop w:val="0"/>
          <w:marBottom w:val="0"/>
          <w:divBdr>
            <w:top w:val="none" w:sz="0" w:space="0" w:color="auto"/>
            <w:left w:val="none" w:sz="0" w:space="0" w:color="auto"/>
            <w:bottom w:val="none" w:sz="0" w:space="0" w:color="auto"/>
            <w:right w:val="none" w:sz="0" w:space="0" w:color="auto"/>
          </w:divBdr>
        </w:div>
        <w:div w:id="1105229348">
          <w:marLeft w:val="640"/>
          <w:marRight w:val="0"/>
          <w:marTop w:val="0"/>
          <w:marBottom w:val="0"/>
          <w:divBdr>
            <w:top w:val="none" w:sz="0" w:space="0" w:color="auto"/>
            <w:left w:val="none" w:sz="0" w:space="0" w:color="auto"/>
            <w:bottom w:val="none" w:sz="0" w:space="0" w:color="auto"/>
            <w:right w:val="none" w:sz="0" w:space="0" w:color="auto"/>
          </w:divBdr>
        </w:div>
        <w:div w:id="2013801747">
          <w:marLeft w:val="640"/>
          <w:marRight w:val="0"/>
          <w:marTop w:val="0"/>
          <w:marBottom w:val="0"/>
          <w:divBdr>
            <w:top w:val="none" w:sz="0" w:space="0" w:color="auto"/>
            <w:left w:val="none" w:sz="0" w:space="0" w:color="auto"/>
            <w:bottom w:val="none" w:sz="0" w:space="0" w:color="auto"/>
            <w:right w:val="none" w:sz="0" w:space="0" w:color="auto"/>
          </w:divBdr>
        </w:div>
        <w:div w:id="1508904917">
          <w:marLeft w:val="640"/>
          <w:marRight w:val="0"/>
          <w:marTop w:val="0"/>
          <w:marBottom w:val="0"/>
          <w:divBdr>
            <w:top w:val="none" w:sz="0" w:space="0" w:color="auto"/>
            <w:left w:val="none" w:sz="0" w:space="0" w:color="auto"/>
            <w:bottom w:val="none" w:sz="0" w:space="0" w:color="auto"/>
            <w:right w:val="none" w:sz="0" w:space="0" w:color="auto"/>
          </w:divBdr>
        </w:div>
        <w:div w:id="1765687590">
          <w:marLeft w:val="640"/>
          <w:marRight w:val="0"/>
          <w:marTop w:val="0"/>
          <w:marBottom w:val="0"/>
          <w:divBdr>
            <w:top w:val="none" w:sz="0" w:space="0" w:color="auto"/>
            <w:left w:val="none" w:sz="0" w:space="0" w:color="auto"/>
            <w:bottom w:val="none" w:sz="0" w:space="0" w:color="auto"/>
            <w:right w:val="none" w:sz="0" w:space="0" w:color="auto"/>
          </w:divBdr>
        </w:div>
        <w:div w:id="2053994210">
          <w:marLeft w:val="640"/>
          <w:marRight w:val="0"/>
          <w:marTop w:val="0"/>
          <w:marBottom w:val="0"/>
          <w:divBdr>
            <w:top w:val="none" w:sz="0" w:space="0" w:color="auto"/>
            <w:left w:val="none" w:sz="0" w:space="0" w:color="auto"/>
            <w:bottom w:val="none" w:sz="0" w:space="0" w:color="auto"/>
            <w:right w:val="none" w:sz="0" w:space="0" w:color="auto"/>
          </w:divBdr>
        </w:div>
        <w:div w:id="1520436098">
          <w:marLeft w:val="640"/>
          <w:marRight w:val="0"/>
          <w:marTop w:val="0"/>
          <w:marBottom w:val="0"/>
          <w:divBdr>
            <w:top w:val="none" w:sz="0" w:space="0" w:color="auto"/>
            <w:left w:val="none" w:sz="0" w:space="0" w:color="auto"/>
            <w:bottom w:val="none" w:sz="0" w:space="0" w:color="auto"/>
            <w:right w:val="none" w:sz="0" w:space="0" w:color="auto"/>
          </w:divBdr>
        </w:div>
        <w:div w:id="430709962">
          <w:marLeft w:val="640"/>
          <w:marRight w:val="0"/>
          <w:marTop w:val="0"/>
          <w:marBottom w:val="0"/>
          <w:divBdr>
            <w:top w:val="none" w:sz="0" w:space="0" w:color="auto"/>
            <w:left w:val="none" w:sz="0" w:space="0" w:color="auto"/>
            <w:bottom w:val="none" w:sz="0" w:space="0" w:color="auto"/>
            <w:right w:val="none" w:sz="0" w:space="0" w:color="auto"/>
          </w:divBdr>
        </w:div>
        <w:div w:id="71705057">
          <w:marLeft w:val="640"/>
          <w:marRight w:val="0"/>
          <w:marTop w:val="0"/>
          <w:marBottom w:val="0"/>
          <w:divBdr>
            <w:top w:val="none" w:sz="0" w:space="0" w:color="auto"/>
            <w:left w:val="none" w:sz="0" w:space="0" w:color="auto"/>
            <w:bottom w:val="none" w:sz="0" w:space="0" w:color="auto"/>
            <w:right w:val="none" w:sz="0" w:space="0" w:color="auto"/>
          </w:divBdr>
        </w:div>
        <w:div w:id="1421833128">
          <w:marLeft w:val="640"/>
          <w:marRight w:val="0"/>
          <w:marTop w:val="0"/>
          <w:marBottom w:val="0"/>
          <w:divBdr>
            <w:top w:val="none" w:sz="0" w:space="0" w:color="auto"/>
            <w:left w:val="none" w:sz="0" w:space="0" w:color="auto"/>
            <w:bottom w:val="none" w:sz="0" w:space="0" w:color="auto"/>
            <w:right w:val="none" w:sz="0" w:space="0" w:color="auto"/>
          </w:divBdr>
        </w:div>
        <w:div w:id="610473486">
          <w:marLeft w:val="640"/>
          <w:marRight w:val="0"/>
          <w:marTop w:val="0"/>
          <w:marBottom w:val="0"/>
          <w:divBdr>
            <w:top w:val="none" w:sz="0" w:space="0" w:color="auto"/>
            <w:left w:val="none" w:sz="0" w:space="0" w:color="auto"/>
            <w:bottom w:val="none" w:sz="0" w:space="0" w:color="auto"/>
            <w:right w:val="none" w:sz="0" w:space="0" w:color="auto"/>
          </w:divBdr>
        </w:div>
        <w:div w:id="611284312">
          <w:marLeft w:val="640"/>
          <w:marRight w:val="0"/>
          <w:marTop w:val="0"/>
          <w:marBottom w:val="0"/>
          <w:divBdr>
            <w:top w:val="none" w:sz="0" w:space="0" w:color="auto"/>
            <w:left w:val="none" w:sz="0" w:space="0" w:color="auto"/>
            <w:bottom w:val="none" w:sz="0" w:space="0" w:color="auto"/>
            <w:right w:val="none" w:sz="0" w:space="0" w:color="auto"/>
          </w:divBdr>
        </w:div>
        <w:div w:id="1861699490">
          <w:marLeft w:val="640"/>
          <w:marRight w:val="0"/>
          <w:marTop w:val="0"/>
          <w:marBottom w:val="0"/>
          <w:divBdr>
            <w:top w:val="none" w:sz="0" w:space="0" w:color="auto"/>
            <w:left w:val="none" w:sz="0" w:space="0" w:color="auto"/>
            <w:bottom w:val="none" w:sz="0" w:space="0" w:color="auto"/>
            <w:right w:val="none" w:sz="0" w:space="0" w:color="auto"/>
          </w:divBdr>
        </w:div>
        <w:div w:id="1040279426">
          <w:marLeft w:val="640"/>
          <w:marRight w:val="0"/>
          <w:marTop w:val="0"/>
          <w:marBottom w:val="0"/>
          <w:divBdr>
            <w:top w:val="none" w:sz="0" w:space="0" w:color="auto"/>
            <w:left w:val="none" w:sz="0" w:space="0" w:color="auto"/>
            <w:bottom w:val="none" w:sz="0" w:space="0" w:color="auto"/>
            <w:right w:val="none" w:sz="0" w:space="0" w:color="auto"/>
          </w:divBdr>
        </w:div>
        <w:div w:id="189685227">
          <w:marLeft w:val="640"/>
          <w:marRight w:val="0"/>
          <w:marTop w:val="0"/>
          <w:marBottom w:val="0"/>
          <w:divBdr>
            <w:top w:val="none" w:sz="0" w:space="0" w:color="auto"/>
            <w:left w:val="none" w:sz="0" w:space="0" w:color="auto"/>
            <w:bottom w:val="none" w:sz="0" w:space="0" w:color="auto"/>
            <w:right w:val="none" w:sz="0" w:space="0" w:color="auto"/>
          </w:divBdr>
        </w:div>
        <w:div w:id="687950066">
          <w:marLeft w:val="640"/>
          <w:marRight w:val="0"/>
          <w:marTop w:val="0"/>
          <w:marBottom w:val="0"/>
          <w:divBdr>
            <w:top w:val="none" w:sz="0" w:space="0" w:color="auto"/>
            <w:left w:val="none" w:sz="0" w:space="0" w:color="auto"/>
            <w:bottom w:val="none" w:sz="0" w:space="0" w:color="auto"/>
            <w:right w:val="none" w:sz="0" w:space="0" w:color="auto"/>
          </w:divBdr>
        </w:div>
        <w:div w:id="2118526128">
          <w:marLeft w:val="640"/>
          <w:marRight w:val="0"/>
          <w:marTop w:val="0"/>
          <w:marBottom w:val="0"/>
          <w:divBdr>
            <w:top w:val="none" w:sz="0" w:space="0" w:color="auto"/>
            <w:left w:val="none" w:sz="0" w:space="0" w:color="auto"/>
            <w:bottom w:val="none" w:sz="0" w:space="0" w:color="auto"/>
            <w:right w:val="none" w:sz="0" w:space="0" w:color="auto"/>
          </w:divBdr>
        </w:div>
      </w:divsChild>
    </w:div>
    <w:div w:id="2105369929">
      <w:bodyDiv w:val="1"/>
      <w:marLeft w:val="0"/>
      <w:marRight w:val="0"/>
      <w:marTop w:val="0"/>
      <w:marBottom w:val="0"/>
      <w:divBdr>
        <w:top w:val="none" w:sz="0" w:space="0" w:color="auto"/>
        <w:left w:val="none" w:sz="0" w:space="0" w:color="auto"/>
        <w:bottom w:val="none" w:sz="0" w:space="0" w:color="auto"/>
        <w:right w:val="none" w:sz="0" w:space="0" w:color="auto"/>
      </w:divBdr>
    </w:div>
    <w:div w:id="2105413637">
      <w:bodyDiv w:val="1"/>
      <w:marLeft w:val="0"/>
      <w:marRight w:val="0"/>
      <w:marTop w:val="0"/>
      <w:marBottom w:val="0"/>
      <w:divBdr>
        <w:top w:val="none" w:sz="0" w:space="0" w:color="auto"/>
        <w:left w:val="none" w:sz="0" w:space="0" w:color="auto"/>
        <w:bottom w:val="none" w:sz="0" w:space="0" w:color="auto"/>
        <w:right w:val="none" w:sz="0" w:space="0" w:color="auto"/>
      </w:divBdr>
    </w:div>
    <w:div w:id="2105418513">
      <w:bodyDiv w:val="1"/>
      <w:marLeft w:val="0"/>
      <w:marRight w:val="0"/>
      <w:marTop w:val="0"/>
      <w:marBottom w:val="0"/>
      <w:divBdr>
        <w:top w:val="none" w:sz="0" w:space="0" w:color="auto"/>
        <w:left w:val="none" w:sz="0" w:space="0" w:color="auto"/>
        <w:bottom w:val="none" w:sz="0" w:space="0" w:color="auto"/>
        <w:right w:val="none" w:sz="0" w:space="0" w:color="auto"/>
      </w:divBdr>
    </w:div>
    <w:div w:id="2105420482">
      <w:bodyDiv w:val="1"/>
      <w:marLeft w:val="0"/>
      <w:marRight w:val="0"/>
      <w:marTop w:val="0"/>
      <w:marBottom w:val="0"/>
      <w:divBdr>
        <w:top w:val="none" w:sz="0" w:space="0" w:color="auto"/>
        <w:left w:val="none" w:sz="0" w:space="0" w:color="auto"/>
        <w:bottom w:val="none" w:sz="0" w:space="0" w:color="auto"/>
        <w:right w:val="none" w:sz="0" w:space="0" w:color="auto"/>
      </w:divBdr>
    </w:div>
    <w:div w:id="2105493008">
      <w:bodyDiv w:val="1"/>
      <w:marLeft w:val="0"/>
      <w:marRight w:val="0"/>
      <w:marTop w:val="0"/>
      <w:marBottom w:val="0"/>
      <w:divBdr>
        <w:top w:val="none" w:sz="0" w:space="0" w:color="auto"/>
        <w:left w:val="none" w:sz="0" w:space="0" w:color="auto"/>
        <w:bottom w:val="none" w:sz="0" w:space="0" w:color="auto"/>
        <w:right w:val="none" w:sz="0" w:space="0" w:color="auto"/>
      </w:divBdr>
    </w:div>
    <w:div w:id="2105608202">
      <w:bodyDiv w:val="1"/>
      <w:marLeft w:val="0"/>
      <w:marRight w:val="0"/>
      <w:marTop w:val="0"/>
      <w:marBottom w:val="0"/>
      <w:divBdr>
        <w:top w:val="none" w:sz="0" w:space="0" w:color="auto"/>
        <w:left w:val="none" w:sz="0" w:space="0" w:color="auto"/>
        <w:bottom w:val="none" w:sz="0" w:space="0" w:color="auto"/>
        <w:right w:val="none" w:sz="0" w:space="0" w:color="auto"/>
      </w:divBdr>
    </w:div>
    <w:div w:id="2106147558">
      <w:bodyDiv w:val="1"/>
      <w:marLeft w:val="0"/>
      <w:marRight w:val="0"/>
      <w:marTop w:val="0"/>
      <w:marBottom w:val="0"/>
      <w:divBdr>
        <w:top w:val="none" w:sz="0" w:space="0" w:color="auto"/>
        <w:left w:val="none" w:sz="0" w:space="0" w:color="auto"/>
        <w:bottom w:val="none" w:sz="0" w:space="0" w:color="auto"/>
        <w:right w:val="none" w:sz="0" w:space="0" w:color="auto"/>
      </w:divBdr>
    </w:div>
    <w:div w:id="2106654968">
      <w:bodyDiv w:val="1"/>
      <w:marLeft w:val="0"/>
      <w:marRight w:val="0"/>
      <w:marTop w:val="0"/>
      <w:marBottom w:val="0"/>
      <w:divBdr>
        <w:top w:val="none" w:sz="0" w:space="0" w:color="auto"/>
        <w:left w:val="none" w:sz="0" w:space="0" w:color="auto"/>
        <w:bottom w:val="none" w:sz="0" w:space="0" w:color="auto"/>
        <w:right w:val="none" w:sz="0" w:space="0" w:color="auto"/>
      </w:divBdr>
    </w:div>
    <w:div w:id="2106727820">
      <w:bodyDiv w:val="1"/>
      <w:marLeft w:val="0"/>
      <w:marRight w:val="0"/>
      <w:marTop w:val="0"/>
      <w:marBottom w:val="0"/>
      <w:divBdr>
        <w:top w:val="none" w:sz="0" w:space="0" w:color="auto"/>
        <w:left w:val="none" w:sz="0" w:space="0" w:color="auto"/>
        <w:bottom w:val="none" w:sz="0" w:space="0" w:color="auto"/>
        <w:right w:val="none" w:sz="0" w:space="0" w:color="auto"/>
      </w:divBdr>
    </w:div>
    <w:div w:id="2106998801">
      <w:bodyDiv w:val="1"/>
      <w:marLeft w:val="0"/>
      <w:marRight w:val="0"/>
      <w:marTop w:val="0"/>
      <w:marBottom w:val="0"/>
      <w:divBdr>
        <w:top w:val="none" w:sz="0" w:space="0" w:color="auto"/>
        <w:left w:val="none" w:sz="0" w:space="0" w:color="auto"/>
        <w:bottom w:val="none" w:sz="0" w:space="0" w:color="auto"/>
        <w:right w:val="none" w:sz="0" w:space="0" w:color="auto"/>
      </w:divBdr>
    </w:div>
    <w:div w:id="2107265577">
      <w:bodyDiv w:val="1"/>
      <w:marLeft w:val="0"/>
      <w:marRight w:val="0"/>
      <w:marTop w:val="0"/>
      <w:marBottom w:val="0"/>
      <w:divBdr>
        <w:top w:val="none" w:sz="0" w:space="0" w:color="auto"/>
        <w:left w:val="none" w:sz="0" w:space="0" w:color="auto"/>
        <w:bottom w:val="none" w:sz="0" w:space="0" w:color="auto"/>
        <w:right w:val="none" w:sz="0" w:space="0" w:color="auto"/>
      </w:divBdr>
    </w:div>
    <w:div w:id="2107266204">
      <w:bodyDiv w:val="1"/>
      <w:marLeft w:val="0"/>
      <w:marRight w:val="0"/>
      <w:marTop w:val="0"/>
      <w:marBottom w:val="0"/>
      <w:divBdr>
        <w:top w:val="none" w:sz="0" w:space="0" w:color="auto"/>
        <w:left w:val="none" w:sz="0" w:space="0" w:color="auto"/>
        <w:bottom w:val="none" w:sz="0" w:space="0" w:color="auto"/>
        <w:right w:val="none" w:sz="0" w:space="0" w:color="auto"/>
      </w:divBdr>
    </w:div>
    <w:div w:id="2107342001">
      <w:bodyDiv w:val="1"/>
      <w:marLeft w:val="0"/>
      <w:marRight w:val="0"/>
      <w:marTop w:val="0"/>
      <w:marBottom w:val="0"/>
      <w:divBdr>
        <w:top w:val="none" w:sz="0" w:space="0" w:color="auto"/>
        <w:left w:val="none" w:sz="0" w:space="0" w:color="auto"/>
        <w:bottom w:val="none" w:sz="0" w:space="0" w:color="auto"/>
        <w:right w:val="none" w:sz="0" w:space="0" w:color="auto"/>
      </w:divBdr>
    </w:div>
    <w:div w:id="2107727869">
      <w:bodyDiv w:val="1"/>
      <w:marLeft w:val="0"/>
      <w:marRight w:val="0"/>
      <w:marTop w:val="0"/>
      <w:marBottom w:val="0"/>
      <w:divBdr>
        <w:top w:val="none" w:sz="0" w:space="0" w:color="auto"/>
        <w:left w:val="none" w:sz="0" w:space="0" w:color="auto"/>
        <w:bottom w:val="none" w:sz="0" w:space="0" w:color="auto"/>
        <w:right w:val="none" w:sz="0" w:space="0" w:color="auto"/>
      </w:divBdr>
    </w:div>
    <w:div w:id="2107916302">
      <w:bodyDiv w:val="1"/>
      <w:marLeft w:val="0"/>
      <w:marRight w:val="0"/>
      <w:marTop w:val="0"/>
      <w:marBottom w:val="0"/>
      <w:divBdr>
        <w:top w:val="none" w:sz="0" w:space="0" w:color="auto"/>
        <w:left w:val="none" w:sz="0" w:space="0" w:color="auto"/>
        <w:bottom w:val="none" w:sz="0" w:space="0" w:color="auto"/>
        <w:right w:val="none" w:sz="0" w:space="0" w:color="auto"/>
      </w:divBdr>
    </w:div>
    <w:div w:id="2108192725">
      <w:bodyDiv w:val="1"/>
      <w:marLeft w:val="0"/>
      <w:marRight w:val="0"/>
      <w:marTop w:val="0"/>
      <w:marBottom w:val="0"/>
      <w:divBdr>
        <w:top w:val="none" w:sz="0" w:space="0" w:color="auto"/>
        <w:left w:val="none" w:sz="0" w:space="0" w:color="auto"/>
        <w:bottom w:val="none" w:sz="0" w:space="0" w:color="auto"/>
        <w:right w:val="none" w:sz="0" w:space="0" w:color="auto"/>
      </w:divBdr>
    </w:div>
    <w:div w:id="2108571305">
      <w:bodyDiv w:val="1"/>
      <w:marLeft w:val="0"/>
      <w:marRight w:val="0"/>
      <w:marTop w:val="0"/>
      <w:marBottom w:val="0"/>
      <w:divBdr>
        <w:top w:val="none" w:sz="0" w:space="0" w:color="auto"/>
        <w:left w:val="none" w:sz="0" w:space="0" w:color="auto"/>
        <w:bottom w:val="none" w:sz="0" w:space="0" w:color="auto"/>
        <w:right w:val="none" w:sz="0" w:space="0" w:color="auto"/>
      </w:divBdr>
    </w:div>
    <w:div w:id="2108577923">
      <w:bodyDiv w:val="1"/>
      <w:marLeft w:val="0"/>
      <w:marRight w:val="0"/>
      <w:marTop w:val="0"/>
      <w:marBottom w:val="0"/>
      <w:divBdr>
        <w:top w:val="none" w:sz="0" w:space="0" w:color="auto"/>
        <w:left w:val="none" w:sz="0" w:space="0" w:color="auto"/>
        <w:bottom w:val="none" w:sz="0" w:space="0" w:color="auto"/>
        <w:right w:val="none" w:sz="0" w:space="0" w:color="auto"/>
      </w:divBdr>
    </w:div>
    <w:div w:id="2108885291">
      <w:bodyDiv w:val="1"/>
      <w:marLeft w:val="0"/>
      <w:marRight w:val="0"/>
      <w:marTop w:val="0"/>
      <w:marBottom w:val="0"/>
      <w:divBdr>
        <w:top w:val="none" w:sz="0" w:space="0" w:color="auto"/>
        <w:left w:val="none" w:sz="0" w:space="0" w:color="auto"/>
        <w:bottom w:val="none" w:sz="0" w:space="0" w:color="auto"/>
        <w:right w:val="none" w:sz="0" w:space="0" w:color="auto"/>
      </w:divBdr>
    </w:div>
    <w:div w:id="2109420609">
      <w:bodyDiv w:val="1"/>
      <w:marLeft w:val="0"/>
      <w:marRight w:val="0"/>
      <w:marTop w:val="0"/>
      <w:marBottom w:val="0"/>
      <w:divBdr>
        <w:top w:val="none" w:sz="0" w:space="0" w:color="auto"/>
        <w:left w:val="none" w:sz="0" w:space="0" w:color="auto"/>
        <w:bottom w:val="none" w:sz="0" w:space="0" w:color="auto"/>
        <w:right w:val="none" w:sz="0" w:space="0" w:color="auto"/>
      </w:divBdr>
    </w:div>
    <w:div w:id="2109495608">
      <w:bodyDiv w:val="1"/>
      <w:marLeft w:val="0"/>
      <w:marRight w:val="0"/>
      <w:marTop w:val="0"/>
      <w:marBottom w:val="0"/>
      <w:divBdr>
        <w:top w:val="none" w:sz="0" w:space="0" w:color="auto"/>
        <w:left w:val="none" w:sz="0" w:space="0" w:color="auto"/>
        <w:bottom w:val="none" w:sz="0" w:space="0" w:color="auto"/>
        <w:right w:val="none" w:sz="0" w:space="0" w:color="auto"/>
      </w:divBdr>
    </w:div>
    <w:div w:id="2109546183">
      <w:bodyDiv w:val="1"/>
      <w:marLeft w:val="0"/>
      <w:marRight w:val="0"/>
      <w:marTop w:val="0"/>
      <w:marBottom w:val="0"/>
      <w:divBdr>
        <w:top w:val="none" w:sz="0" w:space="0" w:color="auto"/>
        <w:left w:val="none" w:sz="0" w:space="0" w:color="auto"/>
        <w:bottom w:val="none" w:sz="0" w:space="0" w:color="auto"/>
        <w:right w:val="none" w:sz="0" w:space="0" w:color="auto"/>
      </w:divBdr>
    </w:div>
    <w:div w:id="2109695553">
      <w:bodyDiv w:val="1"/>
      <w:marLeft w:val="0"/>
      <w:marRight w:val="0"/>
      <w:marTop w:val="0"/>
      <w:marBottom w:val="0"/>
      <w:divBdr>
        <w:top w:val="none" w:sz="0" w:space="0" w:color="auto"/>
        <w:left w:val="none" w:sz="0" w:space="0" w:color="auto"/>
        <w:bottom w:val="none" w:sz="0" w:space="0" w:color="auto"/>
        <w:right w:val="none" w:sz="0" w:space="0" w:color="auto"/>
      </w:divBdr>
    </w:div>
    <w:div w:id="2109882371">
      <w:bodyDiv w:val="1"/>
      <w:marLeft w:val="0"/>
      <w:marRight w:val="0"/>
      <w:marTop w:val="0"/>
      <w:marBottom w:val="0"/>
      <w:divBdr>
        <w:top w:val="none" w:sz="0" w:space="0" w:color="auto"/>
        <w:left w:val="none" w:sz="0" w:space="0" w:color="auto"/>
        <w:bottom w:val="none" w:sz="0" w:space="0" w:color="auto"/>
        <w:right w:val="none" w:sz="0" w:space="0" w:color="auto"/>
      </w:divBdr>
    </w:div>
    <w:div w:id="2109882869">
      <w:bodyDiv w:val="1"/>
      <w:marLeft w:val="0"/>
      <w:marRight w:val="0"/>
      <w:marTop w:val="0"/>
      <w:marBottom w:val="0"/>
      <w:divBdr>
        <w:top w:val="none" w:sz="0" w:space="0" w:color="auto"/>
        <w:left w:val="none" w:sz="0" w:space="0" w:color="auto"/>
        <w:bottom w:val="none" w:sz="0" w:space="0" w:color="auto"/>
        <w:right w:val="none" w:sz="0" w:space="0" w:color="auto"/>
      </w:divBdr>
    </w:div>
    <w:div w:id="2110003457">
      <w:bodyDiv w:val="1"/>
      <w:marLeft w:val="0"/>
      <w:marRight w:val="0"/>
      <w:marTop w:val="0"/>
      <w:marBottom w:val="0"/>
      <w:divBdr>
        <w:top w:val="none" w:sz="0" w:space="0" w:color="auto"/>
        <w:left w:val="none" w:sz="0" w:space="0" w:color="auto"/>
        <w:bottom w:val="none" w:sz="0" w:space="0" w:color="auto"/>
        <w:right w:val="none" w:sz="0" w:space="0" w:color="auto"/>
      </w:divBdr>
    </w:div>
    <w:div w:id="2110470215">
      <w:bodyDiv w:val="1"/>
      <w:marLeft w:val="0"/>
      <w:marRight w:val="0"/>
      <w:marTop w:val="0"/>
      <w:marBottom w:val="0"/>
      <w:divBdr>
        <w:top w:val="none" w:sz="0" w:space="0" w:color="auto"/>
        <w:left w:val="none" w:sz="0" w:space="0" w:color="auto"/>
        <w:bottom w:val="none" w:sz="0" w:space="0" w:color="auto"/>
        <w:right w:val="none" w:sz="0" w:space="0" w:color="auto"/>
      </w:divBdr>
    </w:div>
    <w:div w:id="2110662252">
      <w:bodyDiv w:val="1"/>
      <w:marLeft w:val="0"/>
      <w:marRight w:val="0"/>
      <w:marTop w:val="0"/>
      <w:marBottom w:val="0"/>
      <w:divBdr>
        <w:top w:val="none" w:sz="0" w:space="0" w:color="auto"/>
        <w:left w:val="none" w:sz="0" w:space="0" w:color="auto"/>
        <w:bottom w:val="none" w:sz="0" w:space="0" w:color="auto"/>
        <w:right w:val="none" w:sz="0" w:space="0" w:color="auto"/>
      </w:divBdr>
    </w:div>
    <w:div w:id="2110664313">
      <w:bodyDiv w:val="1"/>
      <w:marLeft w:val="0"/>
      <w:marRight w:val="0"/>
      <w:marTop w:val="0"/>
      <w:marBottom w:val="0"/>
      <w:divBdr>
        <w:top w:val="none" w:sz="0" w:space="0" w:color="auto"/>
        <w:left w:val="none" w:sz="0" w:space="0" w:color="auto"/>
        <w:bottom w:val="none" w:sz="0" w:space="0" w:color="auto"/>
        <w:right w:val="none" w:sz="0" w:space="0" w:color="auto"/>
      </w:divBdr>
    </w:div>
    <w:div w:id="2110730878">
      <w:bodyDiv w:val="1"/>
      <w:marLeft w:val="0"/>
      <w:marRight w:val="0"/>
      <w:marTop w:val="0"/>
      <w:marBottom w:val="0"/>
      <w:divBdr>
        <w:top w:val="none" w:sz="0" w:space="0" w:color="auto"/>
        <w:left w:val="none" w:sz="0" w:space="0" w:color="auto"/>
        <w:bottom w:val="none" w:sz="0" w:space="0" w:color="auto"/>
        <w:right w:val="none" w:sz="0" w:space="0" w:color="auto"/>
      </w:divBdr>
    </w:div>
    <w:div w:id="2110737525">
      <w:bodyDiv w:val="1"/>
      <w:marLeft w:val="0"/>
      <w:marRight w:val="0"/>
      <w:marTop w:val="0"/>
      <w:marBottom w:val="0"/>
      <w:divBdr>
        <w:top w:val="none" w:sz="0" w:space="0" w:color="auto"/>
        <w:left w:val="none" w:sz="0" w:space="0" w:color="auto"/>
        <w:bottom w:val="none" w:sz="0" w:space="0" w:color="auto"/>
        <w:right w:val="none" w:sz="0" w:space="0" w:color="auto"/>
      </w:divBdr>
    </w:div>
    <w:div w:id="2110850470">
      <w:bodyDiv w:val="1"/>
      <w:marLeft w:val="0"/>
      <w:marRight w:val="0"/>
      <w:marTop w:val="0"/>
      <w:marBottom w:val="0"/>
      <w:divBdr>
        <w:top w:val="none" w:sz="0" w:space="0" w:color="auto"/>
        <w:left w:val="none" w:sz="0" w:space="0" w:color="auto"/>
        <w:bottom w:val="none" w:sz="0" w:space="0" w:color="auto"/>
        <w:right w:val="none" w:sz="0" w:space="0" w:color="auto"/>
      </w:divBdr>
    </w:div>
    <w:div w:id="2110928193">
      <w:bodyDiv w:val="1"/>
      <w:marLeft w:val="0"/>
      <w:marRight w:val="0"/>
      <w:marTop w:val="0"/>
      <w:marBottom w:val="0"/>
      <w:divBdr>
        <w:top w:val="none" w:sz="0" w:space="0" w:color="auto"/>
        <w:left w:val="none" w:sz="0" w:space="0" w:color="auto"/>
        <w:bottom w:val="none" w:sz="0" w:space="0" w:color="auto"/>
        <w:right w:val="none" w:sz="0" w:space="0" w:color="auto"/>
      </w:divBdr>
    </w:div>
    <w:div w:id="2111001820">
      <w:bodyDiv w:val="1"/>
      <w:marLeft w:val="0"/>
      <w:marRight w:val="0"/>
      <w:marTop w:val="0"/>
      <w:marBottom w:val="0"/>
      <w:divBdr>
        <w:top w:val="none" w:sz="0" w:space="0" w:color="auto"/>
        <w:left w:val="none" w:sz="0" w:space="0" w:color="auto"/>
        <w:bottom w:val="none" w:sz="0" w:space="0" w:color="auto"/>
        <w:right w:val="none" w:sz="0" w:space="0" w:color="auto"/>
      </w:divBdr>
    </w:div>
    <w:div w:id="2111047446">
      <w:bodyDiv w:val="1"/>
      <w:marLeft w:val="0"/>
      <w:marRight w:val="0"/>
      <w:marTop w:val="0"/>
      <w:marBottom w:val="0"/>
      <w:divBdr>
        <w:top w:val="none" w:sz="0" w:space="0" w:color="auto"/>
        <w:left w:val="none" w:sz="0" w:space="0" w:color="auto"/>
        <w:bottom w:val="none" w:sz="0" w:space="0" w:color="auto"/>
        <w:right w:val="none" w:sz="0" w:space="0" w:color="auto"/>
      </w:divBdr>
    </w:div>
    <w:div w:id="2111077967">
      <w:bodyDiv w:val="1"/>
      <w:marLeft w:val="0"/>
      <w:marRight w:val="0"/>
      <w:marTop w:val="0"/>
      <w:marBottom w:val="0"/>
      <w:divBdr>
        <w:top w:val="none" w:sz="0" w:space="0" w:color="auto"/>
        <w:left w:val="none" w:sz="0" w:space="0" w:color="auto"/>
        <w:bottom w:val="none" w:sz="0" w:space="0" w:color="auto"/>
        <w:right w:val="none" w:sz="0" w:space="0" w:color="auto"/>
      </w:divBdr>
    </w:div>
    <w:div w:id="2111194505">
      <w:bodyDiv w:val="1"/>
      <w:marLeft w:val="0"/>
      <w:marRight w:val="0"/>
      <w:marTop w:val="0"/>
      <w:marBottom w:val="0"/>
      <w:divBdr>
        <w:top w:val="none" w:sz="0" w:space="0" w:color="auto"/>
        <w:left w:val="none" w:sz="0" w:space="0" w:color="auto"/>
        <w:bottom w:val="none" w:sz="0" w:space="0" w:color="auto"/>
        <w:right w:val="none" w:sz="0" w:space="0" w:color="auto"/>
      </w:divBdr>
    </w:div>
    <w:div w:id="2111198275">
      <w:bodyDiv w:val="1"/>
      <w:marLeft w:val="0"/>
      <w:marRight w:val="0"/>
      <w:marTop w:val="0"/>
      <w:marBottom w:val="0"/>
      <w:divBdr>
        <w:top w:val="none" w:sz="0" w:space="0" w:color="auto"/>
        <w:left w:val="none" w:sz="0" w:space="0" w:color="auto"/>
        <w:bottom w:val="none" w:sz="0" w:space="0" w:color="auto"/>
        <w:right w:val="none" w:sz="0" w:space="0" w:color="auto"/>
      </w:divBdr>
    </w:div>
    <w:div w:id="2111268325">
      <w:bodyDiv w:val="1"/>
      <w:marLeft w:val="0"/>
      <w:marRight w:val="0"/>
      <w:marTop w:val="0"/>
      <w:marBottom w:val="0"/>
      <w:divBdr>
        <w:top w:val="none" w:sz="0" w:space="0" w:color="auto"/>
        <w:left w:val="none" w:sz="0" w:space="0" w:color="auto"/>
        <w:bottom w:val="none" w:sz="0" w:space="0" w:color="auto"/>
        <w:right w:val="none" w:sz="0" w:space="0" w:color="auto"/>
      </w:divBdr>
    </w:div>
    <w:div w:id="2111392185">
      <w:bodyDiv w:val="1"/>
      <w:marLeft w:val="0"/>
      <w:marRight w:val="0"/>
      <w:marTop w:val="0"/>
      <w:marBottom w:val="0"/>
      <w:divBdr>
        <w:top w:val="none" w:sz="0" w:space="0" w:color="auto"/>
        <w:left w:val="none" w:sz="0" w:space="0" w:color="auto"/>
        <w:bottom w:val="none" w:sz="0" w:space="0" w:color="auto"/>
        <w:right w:val="none" w:sz="0" w:space="0" w:color="auto"/>
      </w:divBdr>
    </w:div>
    <w:div w:id="2111507915">
      <w:bodyDiv w:val="1"/>
      <w:marLeft w:val="0"/>
      <w:marRight w:val="0"/>
      <w:marTop w:val="0"/>
      <w:marBottom w:val="0"/>
      <w:divBdr>
        <w:top w:val="none" w:sz="0" w:space="0" w:color="auto"/>
        <w:left w:val="none" w:sz="0" w:space="0" w:color="auto"/>
        <w:bottom w:val="none" w:sz="0" w:space="0" w:color="auto"/>
        <w:right w:val="none" w:sz="0" w:space="0" w:color="auto"/>
      </w:divBdr>
    </w:div>
    <w:div w:id="2111703113">
      <w:bodyDiv w:val="1"/>
      <w:marLeft w:val="0"/>
      <w:marRight w:val="0"/>
      <w:marTop w:val="0"/>
      <w:marBottom w:val="0"/>
      <w:divBdr>
        <w:top w:val="none" w:sz="0" w:space="0" w:color="auto"/>
        <w:left w:val="none" w:sz="0" w:space="0" w:color="auto"/>
        <w:bottom w:val="none" w:sz="0" w:space="0" w:color="auto"/>
        <w:right w:val="none" w:sz="0" w:space="0" w:color="auto"/>
      </w:divBdr>
    </w:div>
    <w:div w:id="2111729962">
      <w:bodyDiv w:val="1"/>
      <w:marLeft w:val="0"/>
      <w:marRight w:val="0"/>
      <w:marTop w:val="0"/>
      <w:marBottom w:val="0"/>
      <w:divBdr>
        <w:top w:val="none" w:sz="0" w:space="0" w:color="auto"/>
        <w:left w:val="none" w:sz="0" w:space="0" w:color="auto"/>
        <w:bottom w:val="none" w:sz="0" w:space="0" w:color="auto"/>
        <w:right w:val="none" w:sz="0" w:space="0" w:color="auto"/>
      </w:divBdr>
    </w:div>
    <w:div w:id="2111779167">
      <w:bodyDiv w:val="1"/>
      <w:marLeft w:val="0"/>
      <w:marRight w:val="0"/>
      <w:marTop w:val="0"/>
      <w:marBottom w:val="0"/>
      <w:divBdr>
        <w:top w:val="none" w:sz="0" w:space="0" w:color="auto"/>
        <w:left w:val="none" w:sz="0" w:space="0" w:color="auto"/>
        <w:bottom w:val="none" w:sz="0" w:space="0" w:color="auto"/>
        <w:right w:val="none" w:sz="0" w:space="0" w:color="auto"/>
      </w:divBdr>
    </w:div>
    <w:div w:id="2111856739">
      <w:bodyDiv w:val="1"/>
      <w:marLeft w:val="0"/>
      <w:marRight w:val="0"/>
      <w:marTop w:val="0"/>
      <w:marBottom w:val="0"/>
      <w:divBdr>
        <w:top w:val="none" w:sz="0" w:space="0" w:color="auto"/>
        <w:left w:val="none" w:sz="0" w:space="0" w:color="auto"/>
        <w:bottom w:val="none" w:sz="0" w:space="0" w:color="auto"/>
        <w:right w:val="none" w:sz="0" w:space="0" w:color="auto"/>
      </w:divBdr>
    </w:div>
    <w:div w:id="2112120038">
      <w:bodyDiv w:val="1"/>
      <w:marLeft w:val="0"/>
      <w:marRight w:val="0"/>
      <w:marTop w:val="0"/>
      <w:marBottom w:val="0"/>
      <w:divBdr>
        <w:top w:val="none" w:sz="0" w:space="0" w:color="auto"/>
        <w:left w:val="none" w:sz="0" w:space="0" w:color="auto"/>
        <w:bottom w:val="none" w:sz="0" w:space="0" w:color="auto"/>
        <w:right w:val="none" w:sz="0" w:space="0" w:color="auto"/>
      </w:divBdr>
    </w:div>
    <w:div w:id="2112242748">
      <w:bodyDiv w:val="1"/>
      <w:marLeft w:val="0"/>
      <w:marRight w:val="0"/>
      <w:marTop w:val="0"/>
      <w:marBottom w:val="0"/>
      <w:divBdr>
        <w:top w:val="none" w:sz="0" w:space="0" w:color="auto"/>
        <w:left w:val="none" w:sz="0" w:space="0" w:color="auto"/>
        <w:bottom w:val="none" w:sz="0" w:space="0" w:color="auto"/>
        <w:right w:val="none" w:sz="0" w:space="0" w:color="auto"/>
      </w:divBdr>
    </w:div>
    <w:div w:id="2112432696">
      <w:bodyDiv w:val="1"/>
      <w:marLeft w:val="0"/>
      <w:marRight w:val="0"/>
      <w:marTop w:val="0"/>
      <w:marBottom w:val="0"/>
      <w:divBdr>
        <w:top w:val="none" w:sz="0" w:space="0" w:color="auto"/>
        <w:left w:val="none" w:sz="0" w:space="0" w:color="auto"/>
        <w:bottom w:val="none" w:sz="0" w:space="0" w:color="auto"/>
        <w:right w:val="none" w:sz="0" w:space="0" w:color="auto"/>
      </w:divBdr>
    </w:div>
    <w:div w:id="2112629388">
      <w:bodyDiv w:val="1"/>
      <w:marLeft w:val="0"/>
      <w:marRight w:val="0"/>
      <w:marTop w:val="0"/>
      <w:marBottom w:val="0"/>
      <w:divBdr>
        <w:top w:val="none" w:sz="0" w:space="0" w:color="auto"/>
        <w:left w:val="none" w:sz="0" w:space="0" w:color="auto"/>
        <w:bottom w:val="none" w:sz="0" w:space="0" w:color="auto"/>
        <w:right w:val="none" w:sz="0" w:space="0" w:color="auto"/>
      </w:divBdr>
    </w:div>
    <w:div w:id="2112701665">
      <w:bodyDiv w:val="1"/>
      <w:marLeft w:val="0"/>
      <w:marRight w:val="0"/>
      <w:marTop w:val="0"/>
      <w:marBottom w:val="0"/>
      <w:divBdr>
        <w:top w:val="none" w:sz="0" w:space="0" w:color="auto"/>
        <w:left w:val="none" w:sz="0" w:space="0" w:color="auto"/>
        <w:bottom w:val="none" w:sz="0" w:space="0" w:color="auto"/>
        <w:right w:val="none" w:sz="0" w:space="0" w:color="auto"/>
      </w:divBdr>
    </w:div>
    <w:div w:id="2112777619">
      <w:bodyDiv w:val="1"/>
      <w:marLeft w:val="0"/>
      <w:marRight w:val="0"/>
      <w:marTop w:val="0"/>
      <w:marBottom w:val="0"/>
      <w:divBdr>
        <w:top w:val="none" w:sz="0" w:space="0" w:color="auto"/>
        <w:left w:val="none" w:sz="0" w:space="0" w:color="auto"/>
        <w:bottom w:val="none" w:sz="0" w:space="0" w:color="auto"/>
        <w:right w:val="none" w:sz="0" w:space="0" w:color="auto"/>
      </w:divBdr>
    </w:div>
    <w:div w:id="2112896612">
      <w:bodyDiv w:val="1"/>
      <w:marLeft w:val="0"/>
      <w:marRight w:val="0"/>
      <w:marTop w:val="0"/>
      <w:marBottom w:val="0"/>
      <w:divBdr>
        <w:top w:val="none" w:sz="0" w:space="0" w:color="auto"/>
        <w:left w:val="none" w:sz="0" w:space="0" w:color="auto"/>
        <w:bottom w:val="none" w:sz="0" w:space="0" w:color="auto"/>
        <w:right w:val="none" w:sz="0" w:space="0" w:color="auto"/>
      </w:divBdr>
    </w:div>
    <w:div w:id="2113158389">
      <w:bodyDiv w:val="1"/>
      <w:marLeft w:val="0"/>
      <w:marRight w:val="0"/>
      <w:marTop w:val="0"/>
      <w:marBottom w:val="0"/>
      <w:divBdr>
        <w:top w:val="none" w:sz="0" w:space="0" w:color="auto"/>
        <w:left w:val="none" w:sz="0" w:space="0" w:color="auto"/>
        <w:bottom w:val="none" w:sz="0" w:space="0" w:color="auto"/>
        <w:right w:val="none" w:sz="0" w:space="0" w:color="auto"/>
      </w:divBdr>
    </w:div>
    <w:div w:id="2113276228">
      <w:bodyDiv w:val="1"/>
      <w:marLeft w:val="0"/>
      <w:marRight w:val="0"/>
      <w:marTop w:val="0"/>
      <w:marBottom w:val="0"/>
      <w:divBdr>
        <w:top w:val="none" w:sz="0" w:space="0" w:color="auto"/>
        <w:left w:val="none" w:sz="0" w:space="0" w:color="auto"/>
        <w:bottom w:val="none" w:sz="0" w:space="0" w:color="auto"/>
        <w:right w:val="none" w:sz="0" w:space="0" w:color="auto"/>
      </w:divBdr>
    </w:div>
    <w:div w:id="2113281617">
      <w:bodyDiv w:val="1"/>
      <w:marLeft w:val="0"/>
      <w:marRight w:val="0"/>
      <w:marTop w:val="0"/>
      <w:marBottom w:val="0"/>
      <w:divBdr>
        <w:top w:val="none" w:sz="0" w:space="0" w:color="auto"/>
        <w:left w:val="none" w:sz="0" w:space="0" w:color="auto"/>
        <w:bottom w:val="none" w:sz="0" w:space="0" w:color="auto"/>
        <w:right w:val="none" w:sz="0" w:space="0" w:color="auto"/>
      </w:divBdr>
    </w:div>
    <w:div w:id="2113475628">
      <w:bodyDiv w:val="1"/>
      <w:marLeft w:val="0"/>
      <w:marRight w:val="0"/>
      <w:marTop w:val="0"/>
      <w:marBottom w:val="0"/>
      <w:divBdr>
        <w:top w:val="none" w:sz="0" w:space="0" w:color="auto"/>
        <w:left w:val="none" w:sz="0" w:space="0" w:color="auto"/>
        <w:bottom w:val="none" w:sz="0" w:space="0" w:color="auto"/>
        <w:right w:val="none" w:sz="0" w:space="0" w:color="auto"/>
      </w:divBdr>
    </w:div>
    <w:div w:id="2113628893">
      <w:bodyDiv w:val="1"/>
      <w:marLeft w:val="0"/>
      <w:marRight w:val="0"/>
      <w:marTop w:val="0"/>
      <w:marBottom w:val="0"/>
      <w:divBdr>
        <w:top w:val="none" w:sz="0" w:space="0" w:color="auto"/>
        <w:left w:val="none" w:sz="0" w:space="0" w:color="auto"/>
        <w:bottom w:val="none" w:sz="0" w:space="0" w:color="auto"/>
        <w:right w:val="none" w:sz="0" w:space="0" w:color="auto"/>
      </w:divBdr>
    </w:div>
    <w:div w:id="2113937581">
      <w:bodyDiv w:val="1"/>
      <w:marLeft w:val="0"/>
      <w:marRight w:val="0"/>
      <w:marTop w:val="0"/>
      <w:marBottom w:val="0"/>
      <w:divBdr>
        <w:top w:val="none" w:sz="0" w:space="0" w:color="auto"/>
        <w:left w:val="none" w:sz="0" w:space="0" w:color="auto"/>
        <w:bottom w:val="none" w:sz="0" w:space="0" w:color="auto"/>
        <w:right w:val="none" w:sz="0" w:space="0" w:color="auto"/>
      </w:divBdr>
    </w:div>
    <w:div w:id="2114325587">
      <w:bodyDiv w:val="1"/>
      <w:marLeft w:val="0"/>
      <w:marRight w:val="0"/>
      <w:marTop w:val="0"/>
      <w:marBottom w:val="0"/>
      <w:divBdr>
        <w:top w:val="none" w:sz="0" w:space="0" w:color="auto"/>
        <w:left w:val="none" w:sz="0" w:space="0" w:color="auto"/>
        <w:bottom w:val="none" w:sz="0" w:space="0" w:color="auto"/>
        <w:right w:val="none" w:sz="0" w:space="0" w:color="auto"/>
      </w:divBdr>
    </w:div>
    <w:div w:id="2114400439">
      <w:bodyDiv w:val="1"/>
      <w:marLeft w:val="0"/>
      <w:marRight w:val="0"/>
      <w:marTop w:val="0"/>
      <w:marBottom w:val="0"/>
      <w:divBdr>
        <w:top w:val="none" w:sz="0" w:space="0" w:color="auto"/>
        <w:left w:val="none" w:sz="0" w:space="0" w:color="auto"/>
        <w:bottom w:val="none" w:sz="0" w:space="0" w:color="auto"/>
        <w:right w:val="none" w:sz="0" w:space="0" w:color="auto"/>
      </w:divBdr>
    </w:div>
    <w:div w:id="2114593538">
      <w:bodyDiv w:val="1"/>
      <w:marLeft w:val="0"/>
      <w:marRight w:val="0"/>
      <w:marTop w:val="0"/>
      <w:marBottom w:val="0"/>
      <w:divBdr>
        <w:top w:val="none" w:sz="0" w:space="0" w:color="auto"/>
        <w:left w:val="none" w:sz="0" w:space="0" w:color="auto"/>
        <w:bottom w:val="none" w:sz="0" w:space="0" w:color="auto"/>
        <w:right w:val="none" w:sz="0" w:space="0" w:color="auto"/>
      </w:divBdr>
    </w:div>
    <w:div w:id="2114667848">
      <w:bodyDiv w:val="1"/>
      <w:marLeft w:val="0"/>
      <w:marRight w:val="0"/>
      <w:marTop w:val="0"/>
      <w:marBottom w:val="0"/>
      <w:divBdr>
        <w:top w:val="none" w:sz="0" w:space="0" w:color="auto"/>
        <w:left w:val="none" w:sz="0" w:space="0" w:color="auto"/>
        <w:bottom w:val="none" w:sz="0" w:space="0" w:color="auto"/>
        <w:right w:val="none" w:sz="0" w:space="0" w:color="auto"/>
      </w:divBdr>
    </w:div>
    <w:div w:id="2114782649">
      <w:bodyDiv w:val="1"/>
      <w:marLeft w:val="0"/>
      <w:marRight w:val="0"/>
      <w:marTop w:val="0"/>
      <w:marBottom w:val="0"/>
      <w:divBdr>
        <w:top w:val="none" w:sz="0" w:space="0" w:color="auto"/>
        <w:left w:val="none" w:sz="0" w:space="0" w:color="auto"/>
        <w:bottom w:val="none" w:sz="0" w:space="0" w:color="auto"/>
        <w:right w:val="none" w:sz="0" w:space="0" w:color="auto"/>
      </w:divBdr>
    </w:div>
    <w:div w:id="2114857788">
      <w:bodyDiv w:val="1"/>
      <w:marLeft w:val="0"/>
      <w:marRight w:val="0"/>
      <w:marTop w:val="0"/>
      <w:marBottom w:val="0"/>
      <w:divBdr>
        <w:top w:val="none" w:sz="0" w:space="0" w:color="auto"/>
        <w:left w:val="none" w:sz="0" w:space="0" w:color="auto"/>
        <w:bottom w:val="none" w:sz="0" w:space="0" w:color="auto"/>
        <w:right w:val="none" w:sz="0" w:space="0" w:color="auto"/>
      </w:divBdr>
    </w:div>
    <w:div w:id="2114931663">
      <w:bodyDiv w:val="1"/>
      <w:marLeft w:val="0"/>
      <w:marRight w:val="0"/>
      <w:marTop w:val="0"/>
      <w:marBottom w:val="0"/>
      <w:divBdr>
        <w:top w:val="none" w:sz="0" w:space="0" w:color="auto"/>
        <w:left w:val="none" w:sz="0" w:space="0" w:color="auto"/>
        <w:bottom w:val="none" w:sz="0" w:space="0" w:color="auto"/>
        <w:right w:val="none" w:sz="0" w:space="0" w:color="auto"/>
      </w:divBdr>
    </w:div>
    <w:div w:id="2115202398">
      <w:bodyDiv w:val="1"/>
      <w:marLeft w:val="0"/>
      <w:marRight w:val="0"/>
      <w:marTop w:val="0"/>
      <w:marBottom w:val="0"/>
      <w:divBdr>
        <w:top w:val="none" w:sz="0" w:space="0" w:color="auto"/>
        <w:left w:val="none" w:sz="0" w:space="0" w:color="auto"/>
        <w:bottom w:val="none" w:sz="0" w:space="0" w:color="auto"/>
        <w:right w:val="none" w:sz="0" w:space="0" w:color="auto"/>
      </w:divBdr>
    </w:div>
    <w:div w:id="2115247419">
      <w:bodyDiv w:val="1"/>
      <w:marLeft w:val="0"/>
      <w:marRight w:val="0"/>
      <w:marTop w:val="0"/>
      <w:marBottom w:val="0"/>
      <w:divBdr>
        <w:top w:val="none" w:sz="0" w:space="0" w:color="auto"/>
        <w:left w:val="none" w:sz="0" w:space="0" w:color="auto"/>
        <w:bottom w:val="none" w:sz="0" w:space="0" w:color="auto"/>
        <w:right w:val="none" w:sz="0" w:space="0" w:color="auto"/>
      </w:divBdr>
    </w:div>
    <w:div w:id="2115248647">
      <w:bodyDiv w:val="1"/>
      <w:marLeft w:val="0"/>
      <w:marRight w:val="0"/>
      <w:marTop w:val="0"/>
      <w:marBottom w:val="0"/>
      <w:divBdr>
        <w:top w:val="none" w:sz="0" w:space="0" w:color="auto"/>
        <w:left w:val="none" w:sz="0" w:space="0" w:color="auto"/>
        <w:bottom w:val="none" w:sz="0" w:space="0" w:color="auto"/>
        <w:right w:val="none" w:sz="0" w:space="0" w:color="auto"/>
      </w:divBdr>
    </w:div>
    <w:div w:id="2115636397">
      <w:bodyDiv w:val="1"/>
      <w:marLeft w:val="0"/>
      <w:marRight w:val="0"/>
      <w:marTop w:val="0"/>
      <w:marBottom w:val="0"/>
      <w:divBdr>
        <w:top w:val="none" w:sz="0" w:space="0" w:color="auto"/>
        <w:left w:val="none" w:sz="0" w:space="0" w:color="auto"/>
        <w:bottom w:val="none" w:sz="0" w:space="0" w:color="auto"/>
        <w:right w:val="none" w:sz="0" w:space="0" w:color="auto"/>
      </w:divBdr>
    </w:div>
    <w:div w:id="2115663829">
      <w:bodyDiv w:val="1"/>
      <w:marLeft w:val="0"/>
      <w:marRight w:val="0"/>
      <w:marTop w:val="0"/>
      <w:marBottom w:val="0"/>
      <w:divBdr>
        <w:top w:val="none" w:sz="0" w:space="0" w:color="auto"/>
        <w:left w:val="none" w:sz="0" w:space="0" w:color="auto"/>
        <w:bottom w:val="none" w:sz="0" w:space="0" w:color="auto"/>
        <w:right w:val="none" w:sz="0" w:space="0" w:color="auto"/>
      </w:divBdr>
    </w:div>
    <w:div w:id="2115830887">
      <w:bodyDiv w:val="1"/>
      <w:marLeft w:val="0"/>
      <w:marRight w:val="0"/>
      <w:marTop w:val="0"/>
      <w:marBottom w:val="0"/>
      <w:divBdr>
        <w:top w:val="none" w:sz="0" w:space="0" w:color="auto"/>
        <w:left w:val="none" w:sz="0" w:space="0" w:color="auto"/>
        <w:bottom w:val="none" w:sz="0" w:space="0" w:color="auto"/>
        <w:right w:val="none" w:sz="0" w:space="0" w:color="auto"/>
      </w:divBdr>
    </w:div>
    <w:div w:id="2115856573">
      <w:bodyDiv w:val="1"/>
      <w:marLeft w:val="0"/>
      <w:marRight w:val="0"/>
      <w:marTop w:val="0"/>
      <w:marBottom w:val="0"/>
      <w:divBdr>
        <w:top w:val="none" w:sz="0" w:space="0" w:color="auto"/>
        <w:left w:val="none" w:sz="0" w:space="0" w:color="auto"/>
        <w:bottom w:val="none" w:sz="0" w:space="0" w:color="auto"/>
        <w:right w:val="none" w:sz="0" w:space="0" w:color="auto"/>
      </w:divBdr>
    </w:div>
    <w:div w:id="2116316604">
      <w:bodyDiv w:val="1"/>
      <w:marLeft w:val="0"/>
      <w:marRight w:val="0"/>
      <w:marTop w:val="0"/>
      <w:marBottom w:val="0"/>
      <w:divBdr>
        <w:top w:val="none" w:sz="0" w:space="0" w:color="auto"/>
        <w:left w:val="none" w:sz="0" w:space="0" w:color="auto"/>
        <w:bottom w:val="none" w:sz="0" w:space="0" w:color="auto"/>
        <w:right w:val="none" w:sz="0" w:space="0" w:color="auto"/>
      </w:divBdr>
    </w:div>
    <w:div w:id="2116360024">
      <w:bodyDiv w:val="1"/>
      <w:marLeft w:val="0"/>
      <w:marRight w:val="0"/>
      <w:marTop w:val="0"/>
      <w:marBottom w:val="0"/>
      <w:divBdr>
        <w:top w:val="none" w:sz="0" w:space="0" w:color="auto"/>
        <w:left w:val="none" w:sz="0" w:space="0" w:color="auto"/>
        <w:bottom w:val="none" w:sz="0" w:space="0" w:color="auto"/>
        <w:right w:val="none" w:sz="0" w:space="0" w:color="auto"/>
      </w:divBdr>
    </w:div>
    <w:div w:id="2116510695">
      <w:bodyDiv w:val="1"/>
      <w:marLeft w:val="0"/>
      <w:marRight w:val="0"/>
      <w:marTop w:val="0"/>
      <w:marBottom w:val="0"/>
      <w:divBdr>
        <w:top w:val="none" w:sz="0" w:space="0" w:color="auto"/>
        <w:left w:val="none" w:sz="0" w:space="0" w:color="auto"/>
        <w:bottom w:val="none" w:sz="0" w:space="0" w:color="auto"/>
        <w:right w:val="none" w:sz="0" w:space="0" w:color="auto"/>
      </w:divBdr>
    </w:div>
    <w:div w:id="2116633235">
      <w:bodyDiv w:val="1"/>
      <w:marLeft w:val="0"/>
      <w:marRight w:val="0"/>
      <w:marTop w:val="0"/>
      <w:marBottom w:val="0"/>
      <w:divBdr>
        <w:top w:val="none" w:sz="0" w:space="0" w:color="auto"/>
        <w:left w:val="none" w:sz="0" w:space="0" w:color="auto"/>
        <w:bottom w:val="none" w:sz="0" w:space="0" w:color="auto"/>
        <w:right w:val="none" w:sz="0" w:space="0" w:color="auto"/>
      </w:divBdr>
    </w:div>
    <w:div w:id="2117090118">
      <w:bodyDiv w:val="1"/>
      <w:marLeft w:val="0"/>
      <w:marRight w:val="0"/>
      <w:marTop w:val="0"/>
      <w:marBottom w:val="0"/>
      <w:divBdr>
        <w:top w:val="none" w:sz="0" w:space="0" w:color="auto"/>
        <w:left w:val="none" w:sz="0" w:space="0" w:color="auto"/>
        <w:bottom w:val="none" w:sz="0" w:space="0" w:color="auto"/>
        <w:right w:val="none" w:sz="0" w:space="0" w:color="auto"/>
      </w:divBdr>
    </w:div>
    <w:div w:id="2117093816">
      <w:bodyDiv w:val="1"/>
      <w:marLeft w:val="0"/>
      <w:marRight w:val="0"/>
      <w:marTop w:val="0"/>
      <w:marBottom w:val="0"/>
      <w:divBdr>
        <w:top w:val="none" w:sz="0" w:space="0" w:color="auto"/>
        <w:left w:val="none" w:sz="0" w:space="0" w:color="auto"/>
        <w:bottom w:val="none" w:sz="0" w:space="0" w:color="auto"/>
        <w:right w:val="none" w:sz="0" w:space="0" w:color="auto"/>
      </w:divBdr>
    </w:div>
    <w:div w:id="2118138797">
      <w:bodyDiv w:val="1"/>
      <w:marLeft w:val="0"/>
      <w:marRight w:val="0"/>
      <w:marTop w:val="0"/>
      <w:marBottom w:val="0"/>
      <w:divBdr>
        <w:top w:val="none" w:sz="0" w:space="0" w:color="auto"/>
        <w:left w:val="none" w:sz="0" w:space="0" w:color="auto"/>
        <w:bottom w:val="none" w:sz="0" w:space="0" w:color="auto"/>
        <w:right w:val="none" w:sz="0" w:space="0" w:color="auto"/>
      </w:divBdr>
      <w:divsChild>
        <w:div w:id="1240099750">
          <w:marLeft w:val="640"/>
          <w:marRight w:val="0"/>
          <w:marTop w:val="0"/>
          <w:marBottom w:val="0"/>
          <w:divBdr>
            <w:top w:val="none" w:sz="0" w:space="0" w:color="auto"/>
            <w:left w:val="none" w:sz="0" w:space="0" w:color="auto"/>
            <w:bottom w:val="none" w:sz="0" w:space="0" w:color="auto"/>
            <w:right w:val="none" w:sz="0" w:space="0" w:color="auto"/>
          </w:divBdr>
        </w:div>
        <w:div w:id="1661272719">
          <w:marLeft w:val="640"/>
          <w:marRight w:val="0"/>
          <w:marTop w:val="0"/>
          <w:marBottom w:val="0"/>
          <w:divBdr>
            <w:top w:val="none" w:sz="0" w:space="0" w:color="auto"/>
            <w:left w:val="none" w:sz="0" w:space="0" w:color="auto"/>
            <w:bottom w:val="none" w:sz="0" w:space="0" w:color="auto"/>
            <w:right w:val="none" w:sz="0" w:space="0" w:color="auto"/>
          </w:divBdr>
        </w:div>
        <w:div w:id="506020424">
          <w:marLeft w:val="640"/>
          <w:marRight w:val="0"/>
          <w:marTop w:val="0"/>
          <w:marBottom w:val="0"/>
          <w:divBdr>
            <w:top w:val="none" w:sz="0" w:space="0" w:color="auto"/>
            <w:left w:val="none" w:sz="0" w:space="0" w:color="auto"/>
            <w:bottom w:val="none" w:sz="0" w:space="0" w:color="auto"/>
            <w:right w:val="none" w:sz="0" w:space="0" w:color="auto"/>
          </w:divBdr>
        </w:div>
        <w:div w:id="1484545338">
          <w:marLeft w:val="640"/>
          <w:marRight w:val="0"/>
          <w:marTop w:val="0"/>
          <w:marBottom w:val="0"/>
          <w:divBdr>
            <w:top w:val="none" w:sz="0" w:space="0" w:color="auto"/>
            <w:left w:val="none" w:sz="0" w:space="0" w:color="auto"/>
            <w:bottom w:val="none" w:sz="0" w:space="0" w:color="auto"/>
            <w:right w:val="none" w:sz="0" w:space="0" w:color="auto"/>
          </w:divBdr>
        </w:div>
        <w:div w:id="779375425">
          <w:marLeft w:val="640"/>
          <w:marRight w:val="0"/>
          <w:marTop w:val="0"/>
          <w:marBottom w:val="0"/>
          <w:divBdr>
            <w:top w:val="none" w:sz="0" w:space="0" w:color="auto"/>
            <w:left w:val="none" w:sz="0" w:space="0" w:color="auto"/>
            <w:bottom w:val="none" w:sz="0" w:space="0" w:color="auto"/>
            <w:right w:val="none" w:sz="0" w:space="0" w:color="auto"/>
          </w:divBdr>
        </w:div>
        <w:div w:id="2039309026">
          <w:marLeft w:val="640"/>
          <w:marRight w:val="0"/>
          <w:marTop w:val="0"/>
          <w:marBottom w:val="0"/>
          <w:divBdr>
            <w:top w:val="none" w:sz="0" w:space="0" w:color="auto"/>
            <w:left w:val="none" w:sz="0" w:space="0" w:color="auto"/>
            <w:bottom w:val="none" w:sz="0" w:space="0" w:color="auto"/>
            <w:right w:val="none" w:sz="0" w:space="0" w:color="auto"/>
          </w:divBdr>
        </w:div>
        <w:div w:id="362246050">
          <w:marLeft w:val="640"/>
          <w:marRight w:val="0"/>
          <w:marTop w:val="0"/>
          <w:marBottom w:val="0"/>
          <w:divBdr>
            <w:top w:val="none" w:sz="0" w:space="0" w:color="auto"/>
            <w:left w:val="none" w:sz="0" w:space="0" w:color="auto"/>
            <w:bottom w:val="none" w:sz="0" w:space="0" w:color="auto"/>
            <w:right w:val="none" w:sz="0" w:space="0" w:color="auto"/>
          </w:divBdr>
        </w:div>
        <w:div w:id="1369649076">
          <w:marLeft w:val="640"/>
          <w:marRight w:val="0"/>
          <w:marTop w:val="0"/>
          <w:marBottom w:val="0"/>
          <w:divBdr>
            <w:top w:val="none" w:sz="0" w:space="0" w:color="auto"/>
            <w:left w:val="none" w:sz="0" w:space="0" w:color="auto"/>
            <w:bottom w:val="none" w:sz="0" w:space="0" w:color="auto"/>
            <w:right w:val="none" w:sz="0" w:space="0" w:color="auto"/>
          </w:divBdr>
        </w:div>
        <w:div w:id="862783562">
          <w:marLeft w:val="640"/>
          <w:marRight w:val="0"/>
          <w:marTop w:val="0"/>
          <w:marBottom w:val="0"/>
          <w:divBdr>
            <w:top w:val="none" w:sz="0" w:space="0" w:color="auto"/>
            <w:left w:val="none" w:sz="0" w:space="0" w:color="auto"/>
            <w:bottom w:val="none" w:sz="0" w:space="0" w:color="auto"/>
            <w:right w:val="none" w:sz="0" w:space="0" w:color="auto"/>
          </w:divBdr>
        </w:div>
        <w:div w:id="39676066">
          <w:marLeft w:val="640"/>
          <w:marRight w:val="0"/>
          <w:marTop w:val="0"/>
          <w:marBottom w:val="0"/>
          <w:divBdr>
            <w:top w:val="none" w:sz="0" w:space="0" w:color="auto"/>
            <w:left w:val="none" w:sz="0" w:space="0" w:color="auto"/>
            <w:bottom w:val="none" w:sz="0" w:space="0" w:color="auto"/>
            <w:right w:val="none" w:sz="0" w:space="0" w:color="auto"/>
          </w:divBdr>
        </w:div>
        <w:div w:id="885142083">
          <w:marLeft w:val="640"/>
          <w:marRight w:val="0"/>
          <w:marTop w:val="0"/>
          <w:marBottom w:val="0"/>
          <w:divBdr>
            <w:top w:val="none" w:sz="0" w:space="0" w:color="auto"/>
            <w:left w:val="none" w:sz="0" w:space="0" w:color="auto"/>
            <w:bottom w:val="none" w:sz="0" w:space="0" w:color="auto"/>
            <w:right w:val="none" w:sz="0" w:space="0" w:color="auto"/>
          </w:divBdr>
        </w:div>
        <w:div w:id="1373111475">
          <w:marLeft w:val="640"/>
          <w:marRight w:val="0"/>
          <w:marTop w:val="0"/>
          <w:marBottom w:val="0"/>
          <w:divBdr>
            <w:top w:val="none" w:sz="0" w:space="0" w:color="auto"/>
            <w:left w:val="none" w:sz="0" w:space="0" w:color="auto"/>
            <w:bottom w:val="none" w:sz="0" w:space="0" w:color="auto"/>
            <w:right w:val="none" w:sz="0" w:space="0" w:color="auto"/>
          </w:divBdr>
        </w:div>
        <w:div w:id="1375156422">
          <w:marLeft w:val="640"/>
          <w:marRight w:val="0"/>
          <w:marTop w:val="0"/>
          <w:marBottom w:val="0"/>
          <w:divBdr>
            <w:top w:val="none" w:sz="0" w:space="0" w:color="auto"/>
            <w:left w:val="none" w:sz="0" w:space="0" w:color="auto"/>
            <w:bottom w:val="none" w:sz="0" w:space="0" w:color="auto"/>
            <w:right w:val="none" w:sz="0" w:space="0" w:color="auto"/>
          </w:divBdr>
        </w:div>
        <w:div w:id="725222639">
          <w:marLeft w:val="640"/>
          <w:marRight w:val="0"/>
          <w:marTop w:val="0"/>
          <w:marBottom w:val="0"/>
          <w:divBdr>
            <w:top w:val="none" w:sz="0" w:space="0" w:color="auto"/>
            <w:left w:val="none" w:sz="0" w:space="0" w:color="auto"/>
            <w:bottom w:val="none" w:sz="0" w:space="0" w:color="auto"/>
            <w:right w:val="none" w:sz="0" w:space="0" w:color="auto"/>
          </w:divBdr>
        </w:div>
        <w:div w:id="1097675589">
          <w:marLeft w:val="640"/>
          <w:marRight w:val="0"/>
          <w:marTop w:val="0"/>
          <w:marBottom w:val="0"/>
          <w:divBdr>
            <w:top w:val="none" w:sz="0" w:space="0" w:color="auto"/>
            <w:left w:val="none" w:sz="0" w:space="0" w:color="auto"/>
            <w:bottom w:val="none" w:sz="0" w:space="0" w:color="auto"/>
            <w:right w:val="none" w:sz="0" w:space="0" w:color="auto"/>
          </w:divBdr>
        </w:div>
        <w:div w:id="1744794675">
          <w:marLeft w:val="640"/>
          <w:marRight w:val="0"/>
          <w:marTop w:val="0"/>
          <w:marBottom w:val="0"/>
          <w:divBdr>
            <w:top w:val="none" w:sz="0" w:space="0" w:color="auto"/>
            <w:left w:val="none" w:sz="0" w:space="0" w:color="auto"/>
            <w:bottom w:val="none" w:sz="0" w:space="0" w:color="auto"/>
            <w:right w:val="none" w:sz="0" w:space="0" w:color="auto"/>
          </w:divBdr>
        </w:div>
        <w:div w:id="1929775213">
          <w:marLeft w:val="640"/>
          <w:marRight w:val="0"/>
          <w:marTop w:val="0"/>
          <w:marBottom w:val="0"/>
          <w:divBdr>
            <w:top w:val="none" w:sz="0" w:space="0" w:color="auto"/>
            <w:left w:val="none" w:sz="0" w:space="0" w:color="auto"/>
            <w:bottom w:val="none" w:sz="0" w:space="0" w:color="auto"/>
            <w:right w:val="none" w:sz="0" w:space="0" w:color="auto"/>
          </w:divBdr>
        </w:div>
        <w:div w:id="933511246">
          <w:marLeft w:val="640"/>
          <w:marRight w:val="0"/>
          <w:marTop w:val="0"/>
          <w:marBottom w:val="0"/>
          <w:divBdr>
            <w:top w:val="none" w:sz="0" w:space="0" w:color="auto"/>
            <w:left w:val="none" w:sz="0" w:space="0" w:color="auto"/>
            <w:bottom w:val="none" w:sz="0" w:space="0" w:color="auto"/>
            <w:right w:val="none" w:sz="0" w:space="0" w:color="auto"/>
          </w:divBdr>
        </w:div>
        <w:div w:id="353920012">
          <w:marLeft w:val="640"/>
          <w:marRight w:val="0"/>
          <w:marTop w:val="0"/>
          <w:marBottom w:val="0"/>
          <w:divBdr>
            <w:top w:val="none" w:sz="0" w:space="0" w:color="auto"/>
            <w:left w:val="none" w:sz="0" w:space="0" w:color="auto"/>
            <w:bottom w:val="none" w:sz="0" w:space="0" w:color="auto"/>
            <w:right w:val="none" w:sz="0" w:space="0" w:color="auto"/>
          </w:divBdr>
        </w:div>
        <w:div w:id="1368070875">
          <w:marLeft w:val="640"/>
          <w:marRight w:val="0"/>
          <w:marTop w:val="0"/>
          <w:marBottom w:val="0"/>
          <w:divBdr>
            <w:top w:val="none" w:sz="0" w:space="0" w:color="auto"/>
            <w:left w:val="none" w:sz="0" w:space="0" w:color="auto"/>
            <w:bottom w:val="none" w:sz="0" w:space="0" w:color="auto"/>
            <w:right w:val="none" w:sz="0" w:space="0" w:color="auto"/>
          </w:divBdr>
        </w:div>
        <w:div w:id="1471508619">
          <w:marLeft w:val="640"/>
          <w:marRight w:val="0"/>
          <w:marTop w:val="0"/>
          <w:marBottom w:val="0"/>
          <w:divBdr>
            <w:top w:val="none" w:sz="0" w:space="0" w:color="auto"/>
            <w:left w:val="none" w:sz="0" w:space="0" w:color="auto"/>
            <w:bottom w:val="none" w:sz="0" w:space="0" w:color="auto"/>
            <w:right w:val="none" w:sz="0" w:space="0" w:color="auto"/>
          </w:divBdr>
        </w:div>
        <w:div w:id="846871381">
          <w:marLeft w:val="640"/>
          <w:marRight w:val="0"/>
          <w:marTop w:val="0"/>
          <w:marBottom w:val="0"/>
          <w:divBdr>
            <w:top w:val="none" w:sz="0" w:space="0" w:color="auto"/>
            <w:left w:val="none" w:sz="0" w:space="0" w:color="auto"/>
            <w:bottom w:val="none" w:sz="0" w:space="0" w:color="auto"/>
            <w:right w:val="none" w:sz="0" w:space="0" w:color="auto"/>
          </w:divBdr>
        </w:div>
        <w:div w:id="1429352526">
          <w:marLeft w:val="640"/>
          <w:marRight w:val="0"/>
          <w:marTop w:val="0"/>
          <w:marBottom w:val="0"/>
          <w:divBdr>
            <w:top w:val="none" w:sz="0" w:space="0" w:color="auto"/>
            <w:left w:val="none" w:sz="0" w:space="0" w:color="auto"/>
            <w:bottom w:val="none" w:sz="0" w:space="0" w:color="auto"/>
            <w:right w:val="none" w:sz="0" w:space="0" w:color="auto"/>
          </w:divBdr>
        </w:div>
        <w:div w:id="976645446">
          <w:marLeft w:val="640"/>
          <w:marRight w:val="0"/>
          <w:marTop w:val="0"/>
          <w:marBottom w:val="0"/>
          <w:divBdr>
            <w:top w:val="none" w:sz="0" w:space="0" w:color="auto"/>
            <w:left w:val="none" w:sz="0" w:space="0" w:color="auto"/>
            <w:bottom w:val="none" w:sz="0" w:space="0" w:color="auto"/>
            <w:right w:val="none" w:sz="0" w:space="0" w:color="auto"/>
          </w:divBdr>
        </w:div>
        <w:div w:id="949581452">
          <w:marLeft w:val="640"/>
          <w:marRight w:val="0"/>
          <w:marTop w:val="0"/>
          <w:marBottom w:val="0"/>
          <w:divBdr>
            <w:top w:val="none" w:sz="0" w:space="0" w:color="auto"/>
            <w:left w:val="none" w:sz="0" w:space="0" w:color="auto"/>
            <w:bottom w:val="none" w:sz="0" w:space="0" w:color="auto"/>
            <w:right w:val="none" w:sz="0" w:space="0" w:color="auto"/>
          </w:divBdr>
        </w:div>
        <w:div w:id="111901149">
          <w:marLeft w:val="640"/>
          <w:marRight w:val="0"/>
          <w:marTop w:val="0"/>
          <w:marBottom w:val="0"/>
          <w:divBdr>
            <w:top w:val="none" w:sz="0" w:space="0" w:color="auto"/>
            <w:left w:val="none" w:sz="0" w:space="0" w:color="auto"/>
            <w:bottom w:val="none" w:sz="0" w:space="0" w:color="auto"/>
            <w:right w:val="none" w:sz="0" w:space="0" w:color="auto"/>
          </w:divBdr>
        </w:div>
        <w:div w:id="1265113872">
          <w:marLeft w:val="640"/>
          <w:marRight w:val="0"/>
          <w:marTop w:val="0"/>
          <w:marBottom w:val="0"/>
          <w:divBdr>
            <w:top w:val="none" w:sz="0" w:space="0" w:color="auto"/>
            <w:left w:val="none" w:sz="0" w:space="0" w:color="auto"/>
            <w:bottom w:val="none" w:sz="0" w:space="0" w:color="auto"/>
            <w:right w:val="none" w:sz="0" w:space="0" w:color="auto"/>
          </w:divBdr>
        </w:div>
        <w:div w:id="977144469">
          <w:marLeft w:val="640"/>
          <w:marRight w:val="0"/>
          <w:marTop w:val="0"/>
          <w:marBottom w:val="0"/>
          <w:divBdr>
            <w:top w:val="none" w:sz="0" w:space="0" w:color="auto"/>
            <w:left w:val="none" w:sz="0" w:space="0" w:color="auto"/>
            <w:bottom w:val="none" w:sz="0" w:space="0" w:color="auto"/>
            <w:right w:val="none" w:sz="0" w:space="0" w:color="auto"/>
          </w:divBdr>
        </w:div>
        <w:div w:id="1963804115">
          <w:marLeft w:val="640"/>
          <w:marRight w:val="0"/>
          <w:marTop w:val="0"/>
          <w:marBottom w:val="0"/>
          <w:divBdr>
            <w:top w:val="none" w:sz="0" w:space="0" w:color="auto"/>
            <w:left w:val="none" w:sz="0" w:space="0" w:color="auto"/>
            <w:bottom w:val="none" w:sz="0" w:space="0" w:color="auto"/>
            <w:right w:val="none" w:sz="0" w:space="0" w:color="auto"/>
          </w:divBdr>
        </w:div>
        <w:div w:id="1191070788">
          <w:marLeft w:val="640"/>
          <w:marRight w:val="0"/>
          <w:marTop w:val="0"/>
          <w:marBottom w:val="0"/>
          <w:divBdr>
            <w:top w:val="none" w:sz="0" w:space="0" w:color="auto"/>
            <w:left w:val="none" w:sz="0" w:space="0" w:color="auto"/>
            <w:bottom w:val="none" w:sz="0" w:space="0" w:color="auto"/>
            <w:right w:val="none" w:sz="0" w:space="0" w:color="auto"/>
          </w:divBdr>
        </w:div>
        <w:div w:id="2073037353">
          <w:marLeft w:val="640"/>
          <w:marRight w:val="0"/>
          <w:marTop w:val="0"/>
          <w:marBottom w:val="0"/>
          <w:divBdr>
            <w:top w:val="none" w:sz="0" w:space="0" w:color="auto"/>
            <w:left w:val="none" w:sz="0" w:space="0" w:color="auto"/>
            <w:bottom w:val="none" w:sz="0" w:space="0" w:color="auto"/>
            <w:right w:val="none" w:sz="0" w:space="0" w:color="auto"/>
          </w:divBdr>
        </w:div>
        <w:div w:id="1237932674">
          <w:marLeft w:val="640"/>
          <w:marRight w:val="0"/>
          <w:marTop w:val="0"/>
          <w:marBottom w:val="0"/>
          <w:divBdr>
            <w:top w:val="none" w:sz="0" w:space="0" w:color="auto"/>
            <w:left w:val="none" w:sz="0" w:space="0" w:color="auto"/>
            <w:bottom w:val="none" w:sz="0" w:space="0" w:color="auto"/>
            <w:right w:val="none" w:sz="0" w:space="0" w:color="auto"/>
          </w:divBdr>
        </w:div>
        <w:div w:id="1636914247">
          <w:marLeft w:val="640"/>
          <w:marRight w:val="0"/>
          <w:marTop w:val="0"/>
          <w:marBottom w:val="0"/>
          <w:divBdr>
            <w:top w:val="none" w:sz="0" w:space="0" w:color="auto"/>
            <w:left w:val="none" w:sz="0" w:space="0" w:color="auto"/>
            <w:bottom w:val="none" w:sz="0" w:space="0" w:color="auto"/>
            <w:right w:val="none" w:sz="0" w:space="0" w:color="auto"/>
          </w:divBdr>
        </w:div>
        <w:div w:id="1327325298">
          <w:marLeft w:val="640"/>
          <w:marRight w:val="0"/>
          <w:marTop w:val="0"/>
          <w:marBottom w:val="0"/>
          <w:divBdr>
            <w:top w:val="none" w:sz="0" w:space="0" w:color="auto"/>
            <w:left w:val="none" w:sz="0" w:space="0" w:color="auto"/>
            <w:bottom w:val="none" w:sz="0" w:space="0" w:color="auto"/>
            <w:right w:val="none" w:sz="0" w:space="0" w:color="auto"/>
          </w:divBdr>
        </w:div>
        <w:div w:id="378170978">
          <w:marLeft w:val="640"/>
          <w:marRight w:val="0"/>
          <w:marTop w:val="0"/>
          <w:marBottom w:val="0"/>
          <w:divBdr>
            <w:top w:val="none" w:sz="0" w:space="0" w:color="auto"/>
            <w:left w:val="none" w:sz="0" w:space="0" w:color="auto"/>
            <w:bottom w:val="none" w:sz="0" w:space="0" w:color="auto"/>
            <w:right w:val="none" w:sz="0" w:space="0" w:color="auto"/>
          </w:divBdr>
        </w:div>
        <w:div w:id="1198273728">
          <w:marLeft w:val="640"/>
          <w:marRight w:val="0"/>
          <w:marTop w:val="0"/>
          <w:marBottom w:val="0"/>
          <w:divBdr>
            <w:top w:val="none" w:sz="0" w:space="0" w:color="auto"/>
            <w:left w:val="none" w:sz="0" w:space="0" w:color="auto"/>
            <w:bottom w:val="none" w:sz="0" w:space="0" w:color="auto"/>
            <w:right w:val="none" w:sz="0" w:space="0" w:color="auto"/>
          </w:divBdr>
        </w:div>
        <w:div w:id="1184902873">
          <w:marLeft w:val="640"/>
          <w:marRight w:val="0"/>
          <w:marTop w:val="0"/>
          <w:marBottom w:val="0"/>
          <w:divBdr>
            <w:top w:val="none" w:sz="0" w:space="0" w:color="auto"/>
            <w:left w:val="none" w:sz="0" w:space="0" w:color="auto"/>
            <w:bottom w:val="none" w:sz="0" w:space="0" w:color="auto"/>
            <w:right w:val="none" w:sz="0" w:space="0" w:color="auto"/>
          </w:divBdr>
        </w:div>
        <w:div w:id="1269191946">
          <w:marLeft w:val="640"/>
          <w:marRight w:val="0"/>
          <w:marTop w:val="0"/>
          <w:marBottom w:val="0"/>
          <w:divBdr>
            <w:top w:val="none" w:sz="0" w:space="0" w:color="auto"/>
            <w:left w:val="none" w:sz="0" w:space="0" w:color="auto"/>
            <w:bottom w:val="none" w:sz="0" w:space="0" w:color="auto"/>
            <w:right w:val="none" w:sz="0" w:space="0" w:color="auto"/>
          </w:divBdr>
        </w:div>
        <w:div w:id="181823488">
          <w:marLeft w:val="640"/>
          <w:marRight w:val="0"/>
          <w:marTop w:val="0"/>
          <w:marBottom w:val="0"/>
          <w:divBdr>
            <w:top w:val="none" w:sz="0" w:space="0" w:color="auto"/>
            <w:left w:val="none" w:sz="0" w:space="0" w:color="auto"/>
            <w:bottom w:val="none" w:sz="0" w:space="0" w:color="auto"/>
            <w:right w:val="none" w:sz="0" w:space="0" w:color="auto"/>
          </w:divBdr>
        </w:div>
        <w:div w:id="1641113144">
          <w:marLeft w:val="640"/>
          <w:marRight w:val="0"/>
          <w:marTop w:val="0"/>
          <w:marBottom w:val="0"/>
          <w:divBdr>
            <w:top w:val="none" w:sz="0" w:space="0" w:color="auto"/>
            <w:left w:val="none" w:sz="0" w:space="0" w:color="auto"/>
            <w:bottom w:val="none" w:sz="0" w:space="0" w:color="auto"/>
            <w:right w:val="none" w:sz="0" w:space="0" w:color="auto"/>
          </w:divBdr>
        </w:div>
        <w:div w:id="670061818">
          <w:marLeft w:val="640"/>
          <w:marRight w:val="0"/>
          <w:marTop w:val="0"/>
          <w:marBottom w:val="0"/>
          <w:divBdr>
            <w:top w:val="none" w:sz="0" w:space="0" w:color="auto"/>
            <w:left w:val="none" w:sz="0" w:space="0" w:color="auto"/>
            <w:bottom w:val="none" w:sz="0" w:space="0" w:color="auto"/>
            <w:right w:val="none" w:sz="0" w:space="0" w:color="auto"/>
          </w:divBdr>
        </w:div>
        <w:div w:id="709038210">
          <w:marLeft w:val="640"/>
          <w:marRight w:val="0"/>
          <w:marTop w:val="0"/>
          <w:marBottom w:val="0"/>
          <w:divBdr>
            <w:top w:val="none" w:sz="0" w:space="0" w:color="auto"/>
            <w:left w:val="none" w:sz="0" w:space="0" w:color="auto"/>
            <w:bottom w:val="none" w:sz="0" w:space="0" w:color="auto"/>
            <w:right w:val="none" w:sz="0" w:space="0" w:color="auto"/>
          </w:divBdr>
        </w:div>
        <w:div w:id="1678843187">
          <w:marLeft w:val="640"/>
          <w:marRight w:val="0"/>
          <w:marTop w:val="0"/>
          <w:marBottom w:val="0"/>
          <w:divBdr>
            <w:top w:val="none" w:sz="0" w:space="0" w:color="auto"/>
            <w:left w:val="none" w:sz="0" w:space="0" w:color="auto"/>
            <w:bottom w:val="none" w:sz="0" w:space="0" w:color="auto"/>
            <w:right w:val="none" w:sz="0" w:space="0" w:color="auto"/>
          </w:divBdr>
        </w:div>
        <w:div w:id="974872697">
          <w:marLeft w:val="640"/>
          <w:marRight w:val="0"/>
          <w:marTop w:val="0"/>
          <w:marBottom w:val="0"/>
          <w:divBdr>
            <w:top w:val="none" w:sz="0" w:space="0" w:color="auto"/>
            <w:left w:val="none" w:sz="0" w:space="0" w:color="auto"/>
            <w:bottom w:val="none" w:sz="0" w:space="0" w:color="auto"/>
            <w:right w:val="none" w:sz="0" w:space="0" w:color="auto"/>
          </w:divBdr>
        </w:div>
        <w:div w:id="498426129">
          <w:marLeft w:val="640"/>
          <w:marRight w:val="0"/>
          <w:marTop w:val="0"/>
          <w:marBottom w:val="0"/>
          <w:divBdr>
            <w:top w:val="none" w:sz="0" w:space="0" w:color="auto"/>
            <w:left w:val="none" w:sz="0" w:space="0" w:color="auto"/>
            <w:bottom w:val="none" w:sz="0" w:space="0" w:color="auto"/>
            <w:right w:val="none" w:sz="0" w:space="0" w:color="auto"/>
          </w:divBdr>
        </w:div>
        <w:div w:id="1982733328">
          <w:marLeft w:val="640"/>
          <w:marRight w:val="0"/>
          <w:marTop w:val="0"/>
          <w:marBottom w:val="0"/>
          <w:divBdr>
            <w:top w:val="none" w:sz="0" w:space="0" w:color="auto"/>
            <w:left w:val="none" w:sz="0" w:space="0" w:color="auto"/>
            <w:bottom w:val="none" w:sz="0" w:space="0" w:color="auto"/>
            <w:right w:val="none" w:sz="0" w:space="0" w:color="auto"/>
          </w:divBdr>
        </w:div>
        <w:div w:id="759372054">
          <w:marLeft w:val="640"/>
          <w:marRight w:val="0"/>
          <w:marTop w:val="0"/>
          <w:marBottom w:val="0"/>
          <w:divBdr>
            <w:top w:val="none" w:sz="0" w:space="0" w:color="auto"/>
            <w:left w:val="none" w:sz="0" w:space="0" w:color="auto"/>
            <w:bottom w:val="none" w:sz="0" w:space="0" w:color="auto"/>
            <w:right w:val="none" w:sz="0" w:space="0" w:color="auto"/>
          </w:divBdr>
        </w:div>
        <w:div w:id="1991132887">
          <w:marLeft w:val="640"/>
          <w:marRight w:val="0"/>
          <w:marTop w:val="0"/>
          <w:marBottom w:val="0"/>
          <w:divBdr>
            <w:top w:val="none" w:sz="0" w:space="0" w:color="auto"/>
            <w:left w:val="none" w:sz="0" w:space="0" w:color="auto"/>
            <w:bottom w:val="none" w:sz="0" w:space="0" w:color="auto"/>
            <w:right w:val="none" w:sz="0" w:space="0" w:color="auto"/>
          </w:divBdr>
        </w:div>
        <w:div w:id="1105274528">
          <w:marLeft w:val="640"/>
          <w:marRight w:val="0"/>
          <w:marTop w:val="0"/>
          <w:marBottom w:val="0"/>
          <w:divBdr>
            <w:top w:val="none" w:sz="0" w:space="0" w:color="auto"/>
            <w:left w:val="none" w:sz="0" w:space="0" w:color="auto"/>
            <w:bottom w:val="none" w:sz="0" w:space="0" w:color="auto"/>
            <w:right w:val="none" w:sz="0" w:space="0" w:color="auto"/>
          </w:divBdr>
        </w:div>
        <w:div w:id="1558737305">
          <w:marLeft w:val="640"/>
          <w:marRight w:val="0"/>
          <w:marTop w:val="0"/>
          <w:marBottom w:val="0"/>
          <w:divBdr>
            <w:top w:val="none" w:sz="0" w:space="0" w:color="auto"/>
            <w:left w:val="none" w:sz="0" w:space="0" w:color="auto"/>
            <w:bottom w:val="none" w:sz="0" w:space="0" w:color="auto"/>
            <w:right w:val="none" w:sz="0" w:space="0" w:color="auto"/>
          </w:divBdr>
        </w:div>
        <w:div w:id="918751928">
          <w:marLeft w:val="640"/>
          <w:marRight w:val="0"/>
          <w:marTop w:val="0"/>
          <w:marBottom w:val="0"/>
          <w:divBdr>
            <w:top w:val="none" w:sz="0" w:space="0" w:color="auto"/>
            <w:left w:val="none" w:sz="0" w:space="0" w:color="auto"/>
            <w:bottom w:val="none" w:sz="0" w:space="0" w:color="auto"/>
            <w:right w:val="none" w:sz="0" w:space="0" w:color="auto"/>
          </w:divBdr>
        </w:div>
        <w:div w:id="1230850207">
          <w:marLeft w:val="640"/>
          <w:marRight w:val="0"/>
          <w:marTop w:val="0"/>
          <w:marBottom w:val="0"/>
          <w:divBdr>
            <w:top w:val="none" w:sz="0" w:space="0" w:color="auto"/>
            <w:left w:val="none" w:sz="0" w:space="0" w:color="auto"/>
            <w:bottom w:val="none" w:sz="0" w:space="0" w:color="auto"/>
            <w:right w:val="none" w:sz="0" w:space="0" w:color="auto"/>
          </w:divBdr>
        </w:div>
        <w:div w:id="734857853">
          <w:marLeft w:val="640"/>
          <w:marRight w:val="0"/>
          <w:marTop w:val="0"/>
          <w:marBottom w:val="0"/>
          <w:divBdr>
            <w:top w:val="none" w:sz="0" w:space="0" w:color="auto"/>
            <w:left w:val="none" w:sz="0" w:space="0" w:color="auto"/>
            <w:bottom w:val="none" w:sz="0" w:space="0" w:color="auto"/>
            <w:right w:val="none" w:sz="0" w:space="0" w:color="auto"/>
          </w:divBdr>
        </w:div>
        <w:div w:id="1465469587">
          <w:marLeft w:val="640"/>
          <w:marRight w:val="0"/>
          <w:marTop w:val="0"/>
          <w:marBottom w:val="0"/>
          <w:divBdr>
            <w:top w:val="none" w:sz="0" w:space="0" w:color="auto"/>
            <w:left w:val="none" w:sz="0" w:space="0" w:color="auto"/>
            <w:bottom w:val="none" w:sz="0" w:space="0" w:color="auto"/>
            <w:right w:val="none" w:sz="0" w:space="0" w:color="auto"/>
          </w:divBdr>
        </w:div>
        <w:div w:id="204760602">
          <w:marLeft w:val="640"/>
          <w:marRight w:val="0"/>
          <w:marTop w:val="0"/>
          <w:marBottom w:val="0"/>
          <w:divBdr>
            <w:top w:val="none" w:sz="0" w:space="0" w:color="auto"/>
            <w:left w:val="none" w:sz="0" w:space="0" w:color="auto"/>
            <w:bottom w:val="none" w:sz="0" w:space="0" w:color="auto"/>
            <w:right w:val="none" w:sz="0" w:space="0" w:color="auto"/>
          </w:divBdr>
        </w:div>
        <w:div w:id="556094175">
          <w:marLeft w:val="640"/>
          <w:marRight w:val="0"/>
          <w:marTop w:val="0"/>
          <w:marBottom w:val="0"/>
          <w:divBdr>
            <w:top w:val="none" w:sz="0" w:space="0" w:color="auto"/>
            <w:left w:val="none" w:sz="0" w:space="0" w:color="auto"/>
            <w:bottom w:val="none" w:sz="0" w:space="0" w:color="auto"/>
            <w:right w:val="none" w:sz="0" w:space="0" w:color="auto"/>
          </w:divBdr>
        </w:div>
        <w:div w:id="1474834566">
          <w:marLeft w:val="640"/>
          <w:marRight w:val="0"/>
          <w:marTop w:val="0"/>
          <w:marBottom w:val="0"/>
          <w:divBdr>
            <w:top w:val="none" w:sz="0" w:space="0" w:color="auto"/>
            <w:left w:val="none" w:sz="0" w:space="0" w:color="auto"/>
            <w:bottom w:val="none" w:sz="0" w:space="0" w:color="auto"/>
            <w:right w:val="none" w:sz="0" w:space="0" w:color="auto"/>
          </w:divBdr>
        </w:div>
        <w:div w:id="372196140">
          <w:marLeft w:val="640"/>
          <w:marRight w:val="0"/>
          <w:marTop w:val="0"/>
          <w:marBottom w:val="0"/>
          <w:divBdr>
            <w:top w:val="none" w:sz="0" w:space="0" w:color="auto"/>
            <w:left w:val="none" w:sz="0" w:space="0" w:color="auto"/>
            <w:bottom w:val="none" w:sz="0" w:space="0" w:color="auto"/>
            <w:right w:val="none" w:sz="0" w:space="0" w:color="auto"/>
          </w:divBdr>
        </w:div>
        <w:div w:id="2105758788">
          <w:marLeft w:val="640"/>
          <w:marRight w:val="0"/>
          <w:marTop w:val="0"/>
          <w:marBottom w:val="0"/>
          <w:divBdr>
            <w:top w:val="none" w:sz="0" w:space="0" w:color="auto"/>
            <w:left w:val="none" w:sz="0" w:space="0" w:color="auto"/>
            <w:bottom w:val="none" w:sz="0" w:space="0" w:color="auto"/>
            <w:right w:val="none" w:sz="0" w:space="0" w:color="auto"/>
          </w:divBdr>
        </w:div>
        <w:div w:id="1293710911">
          <w:marLeft w:val="640"/>
          <w:marRight w:val="0"/>
          <w:marTop w:val="0"/>
          <w:marBottom w:val="0"/>
          <w:divBdr>
            <w:top w:val="none" w:sz="0" w:space="0" w:color="auto"/>
            <w:left w:val="none" w:sz="0" w:space="0" w:color="auto"/>
            <w:bottom w:val="none" w:sz="0" w:space="0" w:color="auto"/>
            <w:right w:val="none" w:sz="0" w:space="0" w:color="auto"/>
          </w:divBdr>
        </w:div>
        <w:div w:id="2067530802">
          <w:marLeft w:val="640"/>
          <w:marRight w:val="0"/>
          <w:marTop w:val="0"/>
          <w:marBottom w:val="0"/>
          <w:divBdr>
            <w:top w:val="none" w:sz="0" w:space="0" w:color="auto"/>
            <w:left w:val="none" w:sz="0" w:space="0" w:color="auto"/>
            <w:bottom w:val="none" w:sz="0" w:space="0" w:color="auto"/>
            <w:right w:val="none" w:sz="0" w:space="0" w:color="auto"/>
          </w:divBdr>
        </w:div>
        <w:div w:id="2009286046">
          <w:marLeft w:val="640"/>
          <w:marRight w:val="0"/>
          <w:marTop w:val="0"/>
          <w:marBottom w:val="0"/>
          <w:divBdr>
            <w:top w:val="none" w:sz="0" w:space="0" w:color="auto"/>
            <w:left w:val="none" w:sz="0" w:space="0" w:color="auto"/>
            <w:bottom w:val="none" w:sz="0" w:space="0" w:color="auto"/>
            <w:right w:val="none" w:sz="0" w:space="0" w:color="auto"/>
          </w:divBdr>
        </w:div>
        <w:div w:id="1222016184">
          <w:marLeft w:val="640"/>
          <w:marRight w:val="0"/>
          <w:marTop w:val="0"/>
          <w:marBottom w:val="0"/>
          <w:divBdr>
            <w:top w:val="none" w:sz="0" w:space="0" w:color="auto"/>
            <w:left w:val="none" w:sz="0" w:space="0" w:color="auto"/>
            <w:bottom w:val="none" w:sz="0" w:space="0" w:color="auto"/>
            <w:right w:val="none" w:sz="0" w:space="0" w:color="auto"/>
          </w:divBdr>
        </w:div>
        <w:div w:id="1276714314">
          <w:marLeft w:val="640"/>
          <w:marRight w:val="0"/>
          <w:marTop w:val="0"/>
          <w:marBottom w:val="0"/>
          <w:divBdr>
            <w:top w:val="none" w:sz="0" w:space="0" w:color="auto"/>
            <w:left w:val="none" w:sz="0" w:space="0" w:color="auto"/>
            <w:bottom w:val="none" w:sz="0" w:space="0" w:color="auto"/>
            <w:right w:val="none" w:sz="0" w:space="0" w:color="auto"/>
          </w:divBdr>
        </w:div>
        <w:div w:id="643387184">
          <w:marLeft w:val="640"/>
          <w:marRight w:val="0"/>
          <w:marTop w:val="0"/>
          <w:marBottom w:val="0"/>
          <w:divBdr>
            <w:top w:val="none" w:sz="0" w:space="0" w:color="auto"/>
            <w:left w:val="none" w:sz="0" w:space="0" w:color="auto"/>
            <w:bottom w:val="none" w:sz="0" w:space="0" w:color="auto"/>
            <w:right w:val="none" w:sz="0" w:space="0" w:color="auto"/>
          </w:divBdr>
        </w:div>
        <w:div w:id="1992175762">
          <w:marLeft w:val="640"/>
          <w:marRight w:val="0"/>
          <w:marTop w:val="0"/>
          <w:marBottom w:val="0"/>
          <w:divBdr>
            <w:top w:val="none" w:sz="0" w:space="0" w:color="auto"/>
            <w:left w:val="none" w:sz="0" w:space="0" w:color="auto"/>
            <w:bottom w:val="none" w:sz="0" w:space="0" w:color="auto"/>
            <w:right w:val="none" w:sz="0" w:space="0" w:color="auto"/>
          </w:divBdr>
        </w:div>
        <w:div w:id="1768114005">
          <w:marLeft w:val="640"/>
          <w:marRight w:val="0"/>
          <w:marTop w:val="0"/>
          <w:marBottom w:val="0"/>
          <w:divBdr>
            <w:top w:val="none" w:sz="0" w:space="0" w:color="auto"/>
            <w:left w:val="none" w:sz="0" w:space="0" w:color="auto"/>
            <w:bottom w:val="none" w:sz="0" w:space="0" w:color="auto"/>
            <w:right w:val="none" w:sz="0" w:space="0" w:color="auto"/>
          </w:divBdr>
        </w:div>
        <w:div w:id="607157475">
          <w:marLeft w:val="640"/>
          <w:marRight w:val="0"/>
          <w:marTop w:val="0"/>
          <w:marBottom w:val="0"/>
          <w:divBdr>
            <w:top w:val="none" w:sz="0" w:space="0" w:color="auto"/>
            <w:left w:val="none" w:sz="0" w:space="0" w:color="auto"/>
            <w:bottom w:val="none" w:sz="0" w:space="0" w:color="auto"/>
            <w:right w:val="none" w:sz="0" w:space="0" w:color="auto"/>
          </w:divBdr>
        </w:div>
        <w:div w:id="1093402891">
          <w:marLeft w:val="640"/>
          <w:marRight w:val="0"/>
          <w:marTop w:val="0"/>
          <w:marBottom w:val="0"/>
          <w:divBdr>
            <w:top w:val="none" w:sz="0" w:space="0" w:color="auto"/>
            <w:left w:val="none" w:sz="0" w:space="0" w:color="auto"/>
            <w:bottom w:val="none" w:sz="0" w:space="0" w:color="auto"/>
            <w:right w:val="none" w:sz="0" w:space="0" w:color="auto"/>
          </w:divBdr>
        </w:div>
        <w:div w:id="15161617">
          <w:marLeft w:val="640"/>
          <w:marRight w:val="0"/>
          <w:marTop w:val="0"/>
          <w:marBottom w:val="0"/>
          <w:divBdr>
            <w:top w:val="none" w:sz="0" w:space="0" w:color="auto"/>
            <w:left w:val="none" w:sz="0" w:space="0" w:color="auto"/>
            <w:bottom w:val="none" w:sz="0" w:space="0" w:color="auto"/>
            <w:right w:val="none" w:sz="0" w:space="0" w:color="auto"/>
          </w:divBdr>
        </w:div>
        <w:div w:id="383799058">
          <w:marLeft w:val="640"/>
          <w:marRight w:val="0"/>
          <w:marTop w:val="0"/>
          <w:marBottom w:val="0"/>
          <w:divBdr>
            <w:top w:val="none" w:sz="0" w:space="0" w:color="auto"/>
            <w:left w:val="none" w:sz="0" w:space="0" w:color="auto"/>
            <w:bottom w:val="none" w:sz="0" w:space="0" w:color="auto"/>
            <w:right w:val="none" w:sz="0" w:space="0" w:color="auto"/>
          </w:divBdr>
        </w:div>
        <w:div w:id="56171916">
          <w:marLeft w:val="640"/>
          <w:marRight w:val="0"/>
          <w:marTop w:val="0"/>
          <w:marBottom w:val="0"/>
          <w:divBdr>
            <w:top w:val="none" w:sz="0" w:space="0" w:color="auto"/>
            <w:left w:val="none" w:sz="0" w:space="0" w:color="auto"/>
            <w:bottom w:val="none" w:sz="0" w:space="0" w:color="auto"/>
            <w:right w:val="none" w:sz="0" w:space="0" w:color="auto"/>
          </w:divBdr>
        </w:div>
        <w:div w:id="427195708">
          <w:marLeft w:val="640"/>
          <w:marRight w:val="0"/>
          <w:marTop w:val="0"/>
          <w:marBottom w:val="0"/>
          <w:divBdr>
            <w:top w:val="none" w:sz="0" w:space="0" w:color="auto"/>
            <w:left w:val="none" w:sz="0" w:space="0" w:color="auto"/>
            <w:bottom w:val="none" w:sz="0" w:space="0" w:color="auto"/>
            <w:right w:val="none" w:sz="0" w:space="0" w:color="auto"/>
          </w:divBdr>
        </w:div>
        <w:div w:id="360741388">
          <w:marLeft w:val="640"/>
          <w:marRight w:val="0"/>
          <w:marTop w:val="0"/>
          <w:marBottom w:val="0"/>
          <w:divBdr>
            <w:top w:val="none" w:sz="0" w:space="0" w:color="auto"/>
            <w:left w:val="none" w:sz="0" w:space="0" w:color="auto"/>
            <w:bottom w:val="none" w:sz="0" w:space="0" w:color="auto"/>
            <w:right w:val="none" w:sz="0" w:space="0" w:color="auto"/>
          </w:divBdr>
        </w:div>
        <w:div w:id="1403021484">
          <w:marLeft w:val="640"/>
          <w:marRight w:val="0"/>
          <w:marTop w:val="0"/>
          <w:marBottom w:val="0"/>
          <w:divBdr>
            <w:top w:val="none" w:sz="0" w:space="0" w:color="auto"/>
            <w:left w:val="none" w:sz="0" w:space="0" w:color="auto"/>
            <w:bottom w:val="none" w:sz="0" w:space="0" w:color="auto"/>
            <w:right w:val="none" w:sz="0" w:space="0" w:color="auto"/>
          </w:divBdr>
        </w:div>
        <w:div w:id="588346600">
          <w:marLeft w:val="640"/>
          <w:marRight w:val="0"/>
          <w:marTop w:val="0"/>
          <w:marBottom w:val="0"/>
          <w:divBdr>
            <w:top w:val="none" w:sz="0" w:space="0" w:color="auto"/>
            <w:left w:val="none" w:sz="0" w:space="0" w:color="auto"/>
            <w:bottom w:val="none" w:sz="0" w:space="0" w:color="auto"/>
            <w:right w:val="none" w:sz="0" w:space="0" w:color="auto"/>
          </w:divBdr>
        </w:div>
        <w:div w:id="33819887">
          <w:marLeft w:val="640"/>
          <w:marRight w:val="0"/>
          <w:marTop w:val="0"/>
          <w:marBottom w:val="0"/>
          <w:divBdr>
            <w:top w:val="none" w:sz="0" w:space="0" w:color="auto"/>
            <w:left w:val="none" w:sz="0" w:space="0" w:color="auto"/>
            <w:bottom w:val="none" w:sz="0" w:space="0" w:color="auto"/>
            <w:right w:val="none" w:sz="0" w:space="0" w:color="auto"/>
          </w:divBdr>
        </w:div>
        <w:div w:id="1063724709">
          <w:marLeft w:val="640"/>
          <w:marRight w:val="0"/>
          <w:marTop w:val="0"/>
          <w:marBottom w:val="0"/>
          <w:divBdr>
            <w:top w:val="none" w:sz="0" w:space="0" w:color="auto"/>
            <w:left w:val="none" w:sz="0" w:space="0" w:color="auto"/>
            <w:bottom w:val="none" w:sz="0" w:space="0" w:color="auto"/>
            <w:right w:val="none" w:sz="0" w:space="0" w:color="auto"/>
          </w:divBdr>
        </w:div>
        <w:div w:id="226183811">
          <w:marLeft w:val="640"/>
          <w:marRight w:val="0"/>
          <w:marTop w:val="0"/>
          <w:marBottom w:val="0"/>
          <w:divBdr>
            <w:top w:val="none" w:sz="0" w:space="0" w:color="auto"/>
            <w:left w:val="none" w:sz="0" w:space="0" w:color="auto"/>
            <w:bottom w:val="none" w:sz="0" w:space="0" w:color="auto"/>
            <w:right w:val="none" w:sz="0" w:space="0" w:color="auto"/>
          </w:divBdr>
        </w:div>
        <w:div w:id="719406078">
          <w:marLeft w:val="640"/>
          <w:marRight w:val="0"/>
          <w:marTop w:val="0"/>
          <w:marBottom w:val="0"/>
          <w:divBdr>
            <w:top w:val="none" w:sz="0" w:space="0" w:color="auto"/>
            <w:left w:val="none" w:sz="0" w:space="0" w:color="auto"/>
            <w:bottom w:val="none" w:sz="0" w:space="0" w:color="auto"/>
            <w:right w:val="none" w:sz="0" w:space="0" w:color="auto"/>
          </w:divBdr>
        </w:div>
        <w:div w:id="1990671498">
          <w:marLeft w:val="640"/>
          <w:marRight w:val="0"/>
          <w:marTop w:val="0"/>
          <w:marBottom w:val="0"/>
          <w:divBdr>
            <w:top w:val="none" w:sz="0" w:space="0" w:color="auto"/>
            <w:left w:val="none" w:sz="0" w:space="0" w:color="auto"/>
            <w:bottom w:val="none" w:sz="0" w:space="0" w:color="auto"/>
            <w:right w:val="none" w:sz="0" w:space="0" w:color="auto"/>
          </w:divBdr>
        </w:div>
        <w:div w:id="130486055">
          <w:marLeft w:val="640"/>
          <w:marRight w:val="0"/>
          <w:marTop w:val="0"/>
          <w:marBottom w:val="0"/>
          <w:divBdr>
            <w:top w:val="none" w:sz="0" w:space="0" w:color="auto"/>
            <w:left w:val="none" w:sz="0" w:space="0" w:color="auto"/>
            <w:bottom w:val="none" w:sz="0" w:space="0" w:color="auto"/>
            <w:right w:val="none" w:sz="0" w:space="0" w:color="auto"/>
          </w:divBdr>
        </w:div>
        <w:div w:id="1201750305">
          <w:marLeft w:val="640"/>
          <w:marRight w:val="0"/>
          <w:marTop w:val="0"/>
          <w:marBottom w:val="0"/>
          <w:divBdr>
            <w:top w:val="none" w:sz="0" w:space="0" w:color="auto"/>
            <w:left w:val="none" w:sz="0" w:space="0" w:color="auto"/>
            <w:bottom w:val="none" w:sz="0" w:space="0" w:color="auto"/>
            <w:right w:val="none" w:sz="0" w:space="0" w:color="auto"/>
          </w:divBdr>
        </w:div>
        <w:div w:id="702826806">
          <w:marLeft w:val="640"/>
          <w:marRight w:val="0"/>
          <w:marTop w:val="0"/>
          <w:marBottom w:val="0"/>
          <w:divBdr>
            <w:top w:val="none" w:sz="0" w:space="0" w:color="auto"/>
            <w:left w:val="none" w:sz="0" w:space="0" w:color="auto"/>
            <w:bottom w:val="none" w:sz="0" w:space="0" w:color="auto"/>
            <w:right w:val="none" w:sz="0" w:space="0" w:color="auto"/>
          </w:divBdr>
        </w:div>
        <w:div w:id="1150170494">
          <w:marLeft w:val="640"/>
          <w:marRight w:val="0"/>
          <w:marTop w:val="0"/>
          <w:marBottom w:val="0"/>
          <w:divBdr>
            <w:top w:val="none" w:sz="0" w:space="0" w:color="auto"/>
            <w:left w:val="none" w:sz="0" w:space="0" w:color="auto"/>
            <w:bottom w:val="none" w:sz="0" w:space="0" w:color="auto"/>
            <w:right w:val="none" w:sz="0" w:space="0" w:color="auto"/>
          </w:divBdr>
        </w:div>
        <w:div w:id="1304967210">
          <w:marLeft w:val="640"/>
          <w:marRight w:val="0"/>
          <w:marTop w:val="0"/>
          <w:marBottom w:val="0"/>
          <w:divBdr>
            <w:top w:val="none" w:sz="0" w:space="0" w:color="auto"/>
            <w:left w:val="none" w:sz="0" w:space="0" w:color="auto"/>
            <w:bottom w:val="none" w:sz="0" w:space="0" w:color="auto"/>
            <w:right w:val="none" w:sz="0" w:space="0" w:color="auto"/>
          </w:divBdr>
        </w:div>
        <w:div w:id="1024013371">
          <w:marLeft w:val="640"/>
          <w:marRight w:val="0"/>
          <w:marTop w:val="0"/>
          <w:marBottom w:val="0"/>
          <w:divBdr>
            <w:top w:val="none" w:sz="0" w:space="0" w:color="auto"/>
            <w:left w:val="none" w:sz="0" w:space="0" w:color="auto"/>
            <w:bottom w:val="none" w:sz="0" w:space="0" w:color="auto"/>
            <w:right w:val="none" w:sz="0" w:space="0" w:color="auto"/>
          </w:divBdr>
        </w:div>
        <w:div w:id="1455172671">
          <w:marLeft w:val="640"/>
          <w:marRight w:val="0"/>
          <w:marTop w:val="0"/>
          <w:marBottom w:val="0"/>
          <w:divBdr>
            <w:top w:val="none" w:sz="0" w:space="0" w:color="auto"/>
            <w:left w:val="none" w:sz="0" w:space="0" w:color="auto"/>
            <w:bottom w:val="none" w:sz="0" w:space="0" w:color="auto"/>
            <w:right w:val="none" w:sz="0" w:space="0" w:color="auto"/>
          </w:divBdr>
        </w:div>
        <w:div w:id="68234372">
          <w:marLeft w:val="640"/>
          <w:marRight w:val="0"/>
          <w:marTop w:val="0"/>
          <w:marBottom w:val="0"/>
          <w:divBdr>
            <w:top w:val="none" w:sz="0" w:space="0" w:color="auto"/>
            <w:left w:val="none" w:sz="0" w:space="0" w:color="auto"/>
            <w:bottom w:val="none" w:sz="0" w:space="0" w:color="auto"/>
            <w:right w:val="none" w:sz="0" w:space="0" w:color="auto"/>
          </w:divBdr>
        </w:div>
        <w:div w:id="1301958387">
          <w:marLeft w:val="640"/>
          <w:marRight w:val="0"/>
          <w:marTop w:val="0"/>
          <w:marBottom w:val="0"/>
          <w:divBdr>
            <w:top w:val="none" w:sz="0" w:space="0" w:color="auto"/>
            <w:left w:val="none" w:sz="0" w:space="0" w:color="auto"/>
            <w:bottom w:val="none" w:sz="0" w:space="0" w:color="auto"/>
            <w:right w:val="none" w:sz="0" w:space="0" w:color="auto"/>
          </w:divBdr>
        </w:div>
        <w:div w:id="1641228633">
          <w:marLeft w:val="640"/>
          <w:marRight w:val="0"/>
          <w:marTop w:val="0"/>
          <w:marBottom w:val="0"/>
          <w:divBdr>
            <w:top w:val="none" w:sz="0" w:space="0" w:color="auto"/>
            <w:left w:val="none" w:sz="0" w:space="0" w:color="auto"/>
            <w:bottom w:val="none" w:sz="0" w:space="0" w:color="auto"/>
            <w:right w:val="none" w:sz="0" w:space="0" w:color="auto"/>
          </w:divBdr>
        </w:div>
        <w:div w:id="1291010867">
          <w:marLeft w:val="640"/>
          <w:marRight w:val="0"/>
          <w:marTop w:val="0"/>
          <w:marBottom w:val="0"/>
          <w:divBdr>
            <w:top w:val="none" w:sz="0" w:space="0" w:color="auto"/>
            <w:left w:val="none" w:sz="0" w:space="0" w:color="auto"/>
            <w:bottom w:val="none" w:sz="0" w:space="0" w:color="auto"/>
            <w:right w:val="none" w:sz="0" w:space="0" w:color="auto"/>
          </w:divBdr>
        </w:div>
        <w:div w:id="293607315">
          <w:marLeft w:val="640"/>
          <w:marRight w:val="0"/>
          <w:marTop w:val="0"/>
          <w:marBottom w:val="0"/>
          <w:divBdr>
            <w:top w:val="none" w:sz="0" w:space="0" w:color="auto"/>
            <w:left w:val="none" w:sz="0" w:space="0" w:color="auto"/>
            <w:bottom w:val="none" w:sz="0" w:space="0" w:color="auto"/>
            <w:right w:val="none" w:sz="0" w:space="0" w:color="auto"/>
          </w:divBdr>
        </w:div>
        <w:div w:id="67312191">
          <w:marLeft w:val="640"/>
          <w:marRight w:val="0"/>
          <w:marTop w:val="0"/>
          <w:marBottom w:val="0"/>
          <w:divBdr>
            <w:top w:val="none" w:sz="0" w:space="0" w:color="auto"/>
            <w:left w:val="none" w:sz="0" w:space="0" w:color="auto"/>
            <w:bottom w:val="none" w:sz="0" w:space="0" w:color="auto"/>
            <w:right w:val="none" w:sz="0" w:space="0" w:color="auto"/>
          </w:divBdr>
        </w:div>
        <w:div w:id="1843937021">
          <w:marLeft w:val="640"/>
          <w:marRight w:val="0"/>
          <w:marTop w:val="0"/>
          <w:marBottom w:val="0"/>
          <w:divBdr>
            <w:top w:val="none" w:sz="0" w:space="0" w:color="auto"/>
            <w:left w:val="none" w:sz="0" w:space="0" w:color="auto"/>
            <w:bottom w:val="none" w:sz="0" w:space="0" w:color="auto"/>
            <w:right w:val="none" w:sz="0" w:space="0" w:color="auto"/>
          </w:divBdr>
        </w:div>
      </w:divsChild>
    </w:div>
    <w:div w:id="2118212425">
      <w:bodyDiv w:val="1"/>
      <w:marLeft w:val="0"/>
      <w:marRight w:val="0"/>
      <w:marTop w:val="0"/>
      <w:marBottom w:val="0"/>
      <w:divBdr>
        <w:top w:val="none" w:sz="0" w:space="0" w:color="auto"/>
        <w:left w:val="none" w:sz="0" w:space="0" w:color="auto"/>
        <w:bottom w:val="none" w:sz="0" w:space="0" w:color="auto"/>
        <w:right w:val="none" w:sz="0" w:space="0" w:color="auto"/>
      </w:divBdr>
    </w:div>
    <w:div w:id="2118325218">
      <w:bodyDiv w:val="1"/>
      <w:marLeft w:val="0"/>
      <w:marRight w:val="0"/>
      <w:marTop w:val="0"/>
      <w:marBottom w:val="0"/>
      <w:divBdr>
        <w:top w:val="none" w:sz="0" w:space="0" w:color="auto"/>
        <w:left w:val="none" w:sz="0" w:space="0" w:color="auto"/>
        <w:bottom w:val="none" w:sz="0" w:space="0" w:color="auto"/>
        <w:right w:val="none" w:sz="0" w:space="0" w:color="auto"/>
      </w:divBdr>
    </w:div>
    <w:div w:id="2118598366">
      <w:bodyDiv w:val="1"/>
      <w:marLeft w:val="0"/>
      <w:marRight w:val="0"/>
      <w:marTop w:val="0"/>
      <w:marBottom w:val="0"/>
      <w:divBdr>
        <w:top w:val="none" w:sz="0" w:space="0" w:color="auto"/>
        <w:left w:val="none" w:sz="0" w:space="0" w:color="auto"/>
        <w:bottom w:val="none" w:sz="0" w:space="0" w:color="auto"/>
        <w:right w:val="none" w:sz="0" w:space="0" w:color="auto"/>
      </w:divBdr>
    </w:div>
    <w:div w:id="2118674989">
      <w:bodyDiv w:val="1"/>
      <w:marLeft w:val="0"/>
      <w:marRight w:val="0"/>
      <w:marTop w:val="0"/>
      <w:marBottom w:val="0"/>
      <w:divBdr>
        <w:top w:val="none" w:sz="0" w:space="0" w:color="auto"/>
        <w:left w:val="none" w:sz="0" w:space="0" w:color="auto"/>
        <w:bottom w:val="none" w:sz="0" w:space="0" w:color="auto"/>
        <w:right w:val="none" w:sz="0" w:space="0" w:color="auto"/>
      </w:divBdr>
    </w:div>
    <w:div w:id="2119135978">
      <w:bodyDiv w:val="1"/>
      <w:marLeft w:val="0"/>
      <w:marRight w:val="0"/>
      <w:marTop w:val="0"/>
      <w:marBottom w:val="0"/>
      <w:divBdr>
        <w:top w:val="none" w:sz="0" w:space="0" w:color="auto"/>
        <w:left w:val="none" w:sz="0" w:space="0" w:color="auto"/>
        <w:bottom w:val="none" w:sz="0" w:space="0" w:color="auto"/>
        <w:right w:val="none" w:sz="0" w:space="0" w:color="auto"/>
      </w:divBdr>
    </w:div>
    <w:div w:id="2119179196">
      <w:bodyDiv w:val="1"/>
      <w:marLeft w:val="0"/>
      <w:marRight w:val="0"/>
      <w:marTop w:val="0"/>
      <w:marBottom w:val="0"/>
      <w:divBdr>
        <w:top w:val="none" w:sz="0" w:space="0" w:color="auto"/>
        <w:left w:val="none" w:sz="0" w:space="0" w:color="auto"/>
        <w:bottom w:val="none" w:sz="0" w:space="0" w:color="auto"/>
        <w:right w:val="none" w:sz="0" w:space="0" w:color="auto"/>
      </w:divBdr>
    </w:div>
    <w:div w:id="2119524643">
      <w:bodyDiv w:val="1"/>
      <w:marLeft w:val="0"/>
      <w:marRight w:val="0"/>
      <w:marTop w:val="0"/>
      <w:marBottom w:val="0"/>
      <w:divBdr>
        <w:top w:val="none" w:sz="0" w:space="0" w:color="auto"/>
        <w:left w:val="none" w:sz="0" w:space="0" w:color="auto"/>
        <w:bottom w:val="none" w:sz="0" w:space="0" w:color="auto"/>
        <w:right w:val="none" w:sz="0" w:space="0" w:color="auto"/>
      </w:divBdr>
    </w:div>
    <w:div w:id="2119597672">
      <w:bodyDiv w:val="1"/>
      <w:marLeft w:val="0"/>
      <w:marRight w:val="0"/>
      <w:marTop w:val="0"/>
      <w:marBottom w:val="0"/>
      <w:divBdr>
        <w:top w:val="none" w:sz="0" w:space="0" w:color="auto"/>
        <w:left w:val="none" w:sz="0" w:space="0" w:color="auto"/>
        <w:bottom w:val="none" w:sz="0" w:space="0" w:color="auto"/>
        <w:right w:val="none" w:sz="0" w:space="0" w:color="auto"/>
      </w:divBdr>
    </w:div>
    <w:div w:id="2119717304">
      <w:bodyDiv w:val="1"/>
      <w:marLeft w:val="0"/>
      <w:marRight w:val="0"/>
      <w:marTop w:val="0"/>
      <w:marBottom w:val="0"/>
      <w:divBdr>
        <w:top w:val="none" w:sz="0" w:space="0" w:color="auto"/>
        <w:left w:val="none" w:sz="0" w:space="0" w:color="auto"/>
        <w:bottom w:val="none" w:sz="0" w:space="0" w:color="auto"/>
        <w:right w:val="none" w:sz="0" w:space="0" w:color="auto"/>
      </w:divBdr>
    </w:div>
    <w:div w:id="2119980253">
      <w:bodyDiv w:val="1"/>
      <w:marLeft w:val="0"/>
      <w:marRight w:val="0"/>
      <w:marTop w:val="0"/>
      <w:marBottom w:val="0"/>
      <w:divBdr>
        <w:top w:val="none" w:sz="0" w:space="0" w:color="auto"/>
        <w:left w:val="none" w:sz="0" w:space="0" w:color="auto"/>
        <w:bottom w:val="none" w:sz="0" w:space="0" w:color="auto"/>
        <w:right w:val="none" w:sz="0" w:space="0" w:color="auto"/>
      </w:divBdr>
    </w:div>
    <w:div w:id="2120056279">
      <w:bodyDiv w:val="1"/>
      <w:marLeft w:val="0"/>
      <w:marRight w:val="0"/>
      <w:marTop w:val="0"/>
      <w:marBottom w:val="0"/>
      <w:divBdr>
        <w:top w:val="none" w:sz="0" w:space="0" w:color="auto"/>
        <w:left w:val="none" w:sz="0" w:space="0" w:color="auto"/>
        <w:bottom w:val="none" w:sz="0" w:space="0" w:color="auto"/>
        <w:right w:val="none" w:sz="0" w:space="0" w:color="auto"/>
      </w:divBdr>
    </w:div>
    <w:div w:id="2120056714">
      <w:bodyDiv w:val="1"/>
      <w:marLeft w:val="0"/>
      <w:marRight w:val="0"/>
      <w:marTop w:val="0"/>
      <w:marBottom w:val="0"/>
      <w:divBdr>
        <w:top w:val="none" w:sz="0" w:space="0" w:color="auto"/>
        <w:left w:val="none" w:sz="0" w:space="0" w:color="auto"/>
        <w:bottom w:val="none" w:sz="0" w:space="0" w:color="auto"/>
        <w:right w:val="none" w:sz="0" w:space="0" w:color="auto"/>
      </w:divBdr>
    </w:div>
    <w:div w:id="2120224483">
      <w:bodyDiv w:val="1"/>
      <w:marLeft w:val="0"/>
      <w:marRight w:val="0"/>
      <w:marTop w:val="0"/>
      <w:marBottom w:val="0"/>
      <w:divBdr>
        <w:top w:val="none" w:sz="0" w:space="0" w:color="auto"/>
        <w:left w:val="none" w:sz="0" w:space="0" w:color="auto"/>
        <w:bottom w:val="none" w:sz="0" w:space="0" w:color="auto"/>
        <w:right w:val="none" w:sz="0" w:space="0" w:color="auto"/>
      </w:divBdr>
    </w:div>
    <w:div w:id="2120252420">
      <w:bodyDiv w:val="1"/>
      <w:marLeft w:val="0"/>
      <w:marRight w:val="0"/>
      <w:marTop w:val="0"/>
      <w:marBottom w:val="0"/>
      <w:divBdr>
        <w:top w:val="none" w:sz="0" w:space="0" w:color="auto"/>
        <w:left w:val="none" w:sz="0" w:space="0" w:color="auto"/>
        <w:bottom w:val="none" w:sz="0" w:space="0" w:color="auto"/>
        <w:right w:val="none" w:sz="0" w:space="0" w:color="auto"/>
      </w:divBdr>
    </w:div>
    <w:div w:id="2120295158">
      <w:bodyDiv w:val="1"/>
      <w:marLeft w:val="0"/>
      <w:marRight w:val="0"/>
      <w:marTop w:val="0"/>
      <w:marBottom w:val="0"/>
      <w:divBdr>
        <w:top w:val="none" w:sz="0" w:space="0" w:color="auto"/>
        <w:left w:val="none" w:sz="0" w:space="0" w:color="auto"/>
        <w:bottom w:val="none" w:sz="0" w:space="0" w:color="auto"/>
        <w:right w:val="none" w:sz="0" w:space="0" w:color="auto"/>
      </w:divBdr>
    </w:div>
    <w:div w:id="2120298628">
      <w:bodyDiv w:val="1"/>
      <w:marLeft w:val="0"/>
      <w:marRight w:val="0"/>
      <w:marTop w:val="0"/>
      <w:marBottom w:val="0"/>
      <w:divBdr>
        <w:top w:val="none" w:sz="0" w:space="0" w:color="auto"/>
        <w:left w:val="none" w:sz="0" w:space="0" w:color="auto"/>
        <w:bottom w:val="none" w:sz="0" w:space="0" w:color="auto"/>
        <w:right w:val="none" w:sz="0" w:space="0" w:color="auto"/>
      </w:divBdr>
    </w:div>
    <w:div w:id="2120369059">
      <w:bodyDiv w:val="1"/>
      <w:marLeft w:val="0"/>
      <w:marRight w:val="0"/>
      <w:marTop w:val="0"/>
      <w:marBottom w:val="0"/>
      <w:divBdr>
        <w:top w:val="none" w:sz="0" w:space="0" w:color="auto"/>
        <w:left w:val="none" w:sz="0" w:space="0" w:color="auto"/>
        <w:bottom w:val="none" w:sz="0" w:space="0" w:color="auto"/>
        <w:right w:val="none" w:sz="0" w:space="0" w:color="auto"/>
      </w:divBdr>
    </w:div>
    <w:div w:id="2120487368">
      <w:bodyDiv w:val="1"/>
      <w:marLeft w:val="0"/>
      <w:marRight w:val="0"/>
      <w:marTop w:val="0"/>
      <w:marBottom w:val="0"/>
      <w:divBdr>
        <w:top w:val="none" w:sz="0" w:space="0" w:color="auto"/>
        <w:left w:val="none" w:sz="0" w:space="0" w:color="auto"/>
        <w:bottom w:val="none" w:sz="0" w:space="0" w:color="auto"/>
        <w:right w:val="none" w:sz="0" w:space="0" w:color="auto"/>
      </w:divBdr>
    </w:div>
    <w:div w:id="2120904692">
      <w:bodyDiv w:val="1"/>
      <w:marLeft w:val="0"/>
      <w:marRight w:val="0"/>
      <w:marTop w:val="0"/>
      <w:marBottom w:val="0"/>
      <w:divBdr>
        <w:top w:val="none" w:sz="0" w:space="0" w:color="auto"/>
        <w:left w:val="none" w:sz="0" w:space="0" w:color="auto"/>
        <w:bottom w:val="none" w:sz="0" w:space="0" w:color="auto"/>
        <w:right w:val="none" w:sz="0" w:space="0" w:color="auto"/>
      </w:divBdr>
    </w:div>
    <w:div w:id="2121559415">
      <w:bodyDiv w:val="1"/>
      <w:marLeft w:val="0"/>
      <w:marRight w:val="0"/>
      <w:marTop w:val="0"/>
      <w:marBottom w:val="0"/>
      <w:divBdr>
        <w:top w:val="none" w:sz="0" w:space="0" w:color="auto"/>
        <w:left w:val="none" w:sz="0" w:space="0" w:color="auto"/>
        <w:bottom w:val="none" w:sz="0" w:space="0" w:color="auto"/>
        <w:right w:val="none" w:sz="0" w:space="0" w:color="auto"/>
      </w:divBdr>
    </w:div>
    <w:div w:id="2121562506">
      <w:bodyDiv w:val="1"/>
      <w:marLeft w:val="0"/>
      <w:marRight w:val="0"/>
      <w:marTop w:val="0"/>
      <w:marBottom w:val="0"/>
      <w:divBdr>
        <w:top w:val="none" w:sz="0" w:space="0" w:color="auto"/>
        <w:left w:val="none" w:sz="0" w:space="0" w:color="auto"/>
        <w:bottom w:val="none" w:sz="0" w:space="0" w:color="auto"/>
        <w:right w:val="none" w:sz="0" w:space="0" w:color="auto"/>
      </w:divBdr>
    </w:div>
    <w:div w:id="2121606941">
      <w:bodyDiv w:val="1"/>
      <w:marLeft w:val="0"/>
      <w:marRight w:val="0"/>
      <w:marTop w:val="0"/>
      <w:marBottom w:val="0"/>
      <w:divBdr>
        <w:top w:val="none" w:sz="0" w:space="0" w:color="auto"/>
        <w:left w:val="none" w:sz="0" w:space="0" w:color="auto"/>
        <w:bottom w:val="none" w:sz="0" w:space="0" w:color="auto"/>
        <w:right w:val="none" w:sz="0" w:space="0" w:color="auto"/>
      </w:divBdr>
    </w:div>
    <w:div w:id="2121803138">
      <w:bodyDiv w:val="1"/>
      <w:marLeft w:val="0"/>
      <w:marRight w:val="0"/>
      <w:marTop w:val="0"/>
      <w:marBottom w:val="0"/>
      <w:divBdr>
        <w:top w:val="none" w:sz="0" w:space="0" w:color="auto"/>
        <w:left w:val="none" w:sz="0" w:space="0" w:color="auto"/>
        <w:bottom w:val="none" w:sz="0" w:space="0" w:color="auto"/>
        <w:right w:val="none" w:sz="0" w:space="0" w:color="auto"/>
      </w:divBdr>
    </w:div>
    <w:div w:id="2122265148">
      <w:bodyDiv w:val="1"/>
      <w:marLeft w:val="0"/>
      <w:marRight w:val="0"/>
      <w:marTop w:val="0"/>
      <w:marBottom w:val="0"/>
      <w:divBdr>
        <w:top w:val="none" w:sz="0" w:space="0" w:color="auto"/>
        <w:left w:val="none" w:sz="0" w:space="0" w:color="auto"/>
        <w:bottom w:val="none" w:sz="0" w:space="0" w:color="auto"/>
        <w:right w:val="none" w:sz="0" w:space="0" w:color="auto"/>
      </w:divBdr>
    </w:div>
    <w:div w:id="2122265881">
      <w:bodyDiv w:val="1"/>
      <w:marLeft w:val="0"/>
      <w:marRight w:val="0"/>
      <w:marTop w:val="0"/>
      <w:marBottom w:val="0"/>
      <w:divBdr>
        <w:top w:val="none" w:sz="0" w:space="0" w:color="auto"/>
        <w:left w:val="none" w:sz="0" w:space="0" w:color="auto"/>
        <w:bottom w:val="none" w:sz="0" w:space="0" w:color="auto"/>
        <w:right w:val="none" w:sz="0" w:space="0" w:color="auto"/>
      </w:divBdr>
    </w:div>
    <w:div w:id="2122410879">
      <w:bodyDiv w:val="1"/>
      <w:marLeft w:val="0"/>
      <w:marRight w:val="0"/>
      <w:marTop w:val="0"/>
      <w:marBottom w:val="0"/>
      <w:divBdr>
        <w:top w:val="none" w:sz="0" w:space="0" w:color="auto"/>
        <w:left w:val="none" w:sz="0" w:space="0" w:color="auto"/>
        <w:bottom w:val="none" w:sz="0" w:space="0" w:color="auto"/>
        <w:right w:val="none" w:sz="0" w:space="0" w:color="auto"/>
      </w:divBdr>
    </w:div>
    <w:div w:id="2122609040">
      <w:bodyDiv w:val="1"/>
      <w:marLeft w:val="0"/>
      <w:marRight w:val="0"/>
      <w:marTop w:val="0"/>
      <w:marBottom w:val="0"/>
      <w:divBdr>
        <w:top w:val="none" w:sz="0" w:space="0" w:color="auto"/>
        <w:left w:val="none" w:sz="0" w:space="0" w:color="auto"/>
        <w:bottom w:val="none" w:sz="0" w:space="0" w:color="auto"/>
        <w:right w:val="none" w:sz="0" w:space="0" w:color="auto"/>
      </w:divBdr>
    </w:div>
    <w:div w:id="2122799126">
      <w:bodyDiv w:val="1"/>
      <w:marLeft w:val="0"/>
      <w:marRight w:val="0"/>
      <w:marTop w:val="0"/>
      <w:marBottom w:val="0"/>
      <w:divBdr>
        <w:top w:val="none" w:sz="0" w:space="0" w:color="auto"/>
        <w:left w:val="none" w:sz="0" w:space="0" w:color="auto"/>
        <w:bottom w:val="none" w:sz="0" w:space="0" w:color="auto"/>
        <w:right w:val="none" w:sz="0" w:space="0" w:color="auto"/>
      </w:divBdr>
    </w:div>
    <w:div w:id="2122918678">
      <w:bodyDiv w:val="1"/>
      <w:marLeft w:val="0"/>
      <w:marRight w:val="0"/>
      <w:marTop w:val="0"/>
      <w:marBottom w:val="0"/>
      <w:divBdr>
        <w:top w:val="none" w:sz="0" w:space="0" w:color="auto"/>
        <w:left w:val="none" w:sz="0" w:space="0" w:color="auto"/>
        <w:bottom w:val="none" w:sz="0" w:space="0" w:color="auto"/>
        <w:right w:val="none" w:sz="0" w:space="0" w:color="auto"/>
      </w:divBdr>
    </w:div>
    <w:div w:id="2123063764">
      <w:bodyDiv w:val="1"/>
      <w:marLeft w:val="0"/>
      <w:marRight w:val="0"/>
      <w:marTop w:val="0"/>
      <w:marBottom w:val="0"/>
      <w:divBdr>
        <w:top w:val="none" w:sz="0" w:space="0" w:color="auto"/>
        <w:left w:val="none" w:sz="0" w:space="0" w:color="auto"/>
        <w:bottom w:val="none" w:sz="0" w:space="0" w:color="auto"/>
        <w:right w:val="none" w:sz="0" w:space="0" w:color="auto"/>
      </w:divBdr>
    </w:div>
    <w:div w:id="2123109232">
      <w:bodyDiv w:val="1"/>
      <w:marLeft w:val="0"/>
      <w:marRight w:val="0"/>
      <w:marTop w:val="0"/>
      <w:marBottom w:val="0"/>
      <w:divBdr>
        <w:top w:val="none" w:sz="0" w:space="0" w:color="auto"/>
        <w:left w:val="none" w:sz="0" w:space="0" w:color="auto"/>
        <w:bottom w:val="none" w:sz="0" w:space="0" w:color="auto"/>
        <w:right w:val="none" w:sz="0" w:space="0" w:color="auto"/>
      </w:divBdr>
    </w:div>
    <w:div w:id="2123111743">
      <w:bodyDiv w:val="1"/>
      <w:marLeft w:val="0"/>
      <w:marRight w:val="0"/>
      <w:marTop w:val="0"/>
      <w:marBottom w:val="0"/>
      <w:divBdr>
        <w:top w:val="none" w:sz="0" w:space="0" w:color="auto"/>
        <w:left w:val="none" w:sz="0" w:space="0" w:color="auto"/>
        <w:bottom w:val="none" w:sz="0" w:space="0" w:color="auto"/>
        <w:right w:val="none" w:sz="0" w:space="0" w:color="auto"/>
      </w:divBdr>
    </w:div>
    <w:div w:id="2123182998">
      <w:bodyDiv w:val="1"/>
      <w:marLeft w:val="0"/>
      <w:marRight w:val="0"/>
      <w:marTop w:val="0"/>
      <w:marBottom w:val="0"/>
      <w:divBdr>
        <w:top w:val="none" w:sz="0" w:space="0" w:color="auto"/>
        <w:left w:val="none" w:sz="0" w:space="0" w:color="auto"/>
        <w:bottom w:val="none" w:sz="0" w:space="0" w:color="auto"/>
        <w:right w:val="none" w:sz="0" w:space="0" w:color="auto"/>
      </w:divBdr>
    </w:div>
    <w:div w:id="2123647177">
      <w:bodyDiv w:val="1"/>
      <w:marLeft w:val="0"/>
      <w:marRight w:val="0"/>
      <w:marTop w:val="0"/>
      <w:marBottom w:val="0"/>
      <w:divBdr>
        <w:top w:val="none" w:sz="0" w:space="0" w:color="auto"/>
        <w:left w:val="none" w:sz="0" w:space="0" w:color="auto"/>
        <w:bottom w:val="none" w:sz="0" w:space="0" w:color="auto"/>
        <w:right w:val="none" w:sz="0" w:space="0" w:color="auto"/>
      </w:divBdr>
    </w:div>
    <w:div w:id="2123720004">
      <w:bodyDiv w:val="1"/>
      <w:marLeft w:val="0"/>
      <w:marRight w:val="0"/>
      <w:marTop w:val="0"/>
      <w:marBottom w:val="0"/>
      <w:divBdr>
        <w:top w:val="none" w:sz="0" w:space="0" w:color="auto"/>
        <w:left w:val="none" w:sz="0" w:space="0" w:color="auto"/>
        <w:bottom w:val="none" w:sz="0" w:space="0" w:color="auto"/>
        <w:right w:val="none" w:sz="0" w:space="0" w:color="auto"/>
      </w:divBdr>
    </w:div>
    <w:div w:id="2123765609">
      <w:bodyDiv w:val="1"/>
      <w:marLeft w:val="0"/>
      <w:marRight w:val="0"/>
      <w:marTop w:val="0"/>
      <w:marBottom w:val="0"/>
      <w:divBdr>
        <w:top w:val="none" w:sz="0" w:space="0" w:color="auto"/>
        <w:left w:val="none" w:sz="0" w:space="0" w:color="auto"/>
        <w:bottom w:val="none" w:sz="0" w:space="0" w:color="auto"/>
        <w:right w:val="none" w:sz="0" w:space="0" w:color="auto"/>
      </w:divBdr>
    </w:div>
    <w:div w:id="2123840110">
      <w:bodyDiv w:val="1"/>
      <w:marLeft w:val="0"/>
      <w:marRight w:val="0"/>
      <w:marTop w:val="0"/>
      <w:marBottom w:val="0"/>
      <w:divBdr>
        <w:top w:val="none" w:sz="0" w:space="0" w:color="auto"/>
        <w:left w:val="none" w:sz="0" w:space="0" w:color="auto"/>
        <w:bottom w:val="none" w:sz="0" w:space="0" w:color="auto"/>
        <w:right w:val="none" w:sz="0" w:space="0" w:color="auto"/>
      </w:divBdr>
    </w:div>
    <w:div w:id="2124154721">
      <w:bodyDiv w:val="1"/>
      <w:marLeft w:val="0"/>
      <w:marRight w:val="0"/>
      <w:marTop w:val="0"/>
      <w:marBottom w:val="0"/>
      <w:divBdr>
        <w:top w:val="none" w:sz="0" w:space="0" w:color="auto"/>
        <w:left w:val="none" w:sz="0" w:space="0" w:color="auto"/>
        <w:bottom w:val="none" w:sz="0" w:space="0" w:color="auto"/>
        <w:right w:val="none" w:sz="0" w:space="0" w:color="auto"/>
      </w:divBdr>
    </w:div>
    <w:div w:id="2124304053">
      <w:bodyDiv w:val="1"/>
      <w:marLeft w:val="0"/>
      <w:marRight w:val="0"/>
      <w:marTop w:val="0"/>
      <w:marBottom w:val="0"/>
      <w:divBdr>
        <w:top w:val="none" w:sz="0" w:space="0" w:color="auto"/>
        <w:left w:val="none" w:sz="0" w:space="0" w:color="auto"/>
        <w:bottom w:val="none" w:sz="0" w:space="0" w:color="auto"/>
        <w:right w:val="none" w:sz="0" w:space="0" w:color="auto"/>
      </w:divBdr>
    </w:div>
    <w:div w:id="2124961772">
      <w:bodyDiv w:val="1"/>
      <w:marLeft w:val="0"/>
      <w:marRight w:val="0"/>
      <w:marTop w:val="0"/>
      <w:marBottom w:val="0"/>
      <w:divBdr>
        <w:top w:val="none" w:sz="0" w:space="0" w:color="auto"/>
        <w:left w:val="none" w:sz="0" w:space="0" w:color="auto"/>
        <w:bottom w:val="none" w:sz="0" w:space="0" w:color="auto"/>
        <w:right w:val="none" w:sz="0" w:space="0" w:color="auto"/>
      </w:divBdr>
    </w:div>
    <w:div w:id="2125147684">
      <w:bodyDiv w:val="1"/>
      <w:marLeft w:val="0"/>
      <w:marRight w:val="0"/>
      <w:marTop w:val="0"/>
      <w:marBottom w:val="0"/>
      <w:divBdr>
        <w:top w:val="none" w:sz="0" w:space="0" w:color="auto"/>
        <w:left w:val="none" w:sz="0" w:space="0" w:color="auto"/>
        <w:bottom w:val="none" w:sz="0" w:space="0" w:color="auto"/>
        <w:right w:val="none" w:sz="0" w:space="0" w:color="auto"/>
      </w:divBdr>
    </w:div>
    <w:div w:id="2125147772">
      <w:bodyDiv w:val="1"/>
      <w:marLeft w:val="0"/>
      <w:marRight w:val="0"/>
      <w:marTop w:val="0"/>
      <w:marBottom w:val="0"/>
      <w:divBdr>
        <w:top w:val="none" w:sz="0" w:space="0" w:color="auto"/>
        <w:left w:val="none" w:sz="0" w:space="0" w:color="auto"/>
        <w:bottom w:val="none" w:sz="0" w:space="0" w:color="auto"/>
        <w:right w:val="none" w:sz="0" w:space="0" w:color="auto"/>
      </w:divBdr>
    </w:div>
    <w:div w:id="2125269282">
      <w:bodyDiv w:val="1"/>
      <w:marLeft w:val="0"/>
      <w:marRight w:val="0"/>
      <w:marTop w:val="0"/>
      <w:marBottom w:val="0"/>
      <w:divBdr>
        <w:top w:val="none" w:sz="0" w:space="0" w:color="auto"/>
        <w:left w:val="none" w:sz="0" w:space="0" w:color="auto"/>
        <w:bottom w:val="none" w:sz="0" w:space="0" w:color="auto"/>
        <w:right w:val="none" w:sz="0" w:space="0" w:color="auto"/>
      </w:divBdr>
    </w:div>
    <w:div w:id="2126806657">
      <w:bodyDiv w:val="1"/>
      <w:marLeft w:val="0"/>
      <w:marRight w:val="0"/>
      <w:marTop w:val="0"/>
      <w:marBottom w:val="0"/>
      <w:divBdr>
        <w:top w:val="none" w:sz="0" w:space="0" w:color="auto"/>
        <w:left w:val="none" w:sz="0" w:space="0" w:color="auto"/>
        <w:bottom w:val="none" w:sz="0" w:space="0" w:color="auto"/>
        <w:right w:val="none" w:sz="0" w:space="0" w:color="auto"/>
      </w:divBdr>
    </w:div>
    <w:div w:id="2126924011">
      <w:bodyDiv w:val="1"/>
      <w:marLeft w:val="0"/>
      <w:marRight w:val="0"/>
      <w:marTop w:val="0"/>
      <w:marBottom w:val="0"/>
      <w:divBdr>
        <w:top w:val="none" w:sz="0" w:space="0" w:color="auto"/>
        <w:left w:val="none" w:sz="0" w:space="0" w:color="auto"/>
        <w:bottom w:val="none" w:sz="0" w:space="0" w:color="auto"/>
        <w:right w:val="none" w:sz="0" w:space="0" w:color="auto"/>
      </w:divBdr>
    </w:div>
    <w:div w:id="2127649904">
      <w:bodyDiv w:val="1"/>
      <w:marLeft w:val="0"/>
      <w:marRight w:val="0"/>
      <w:marTop w:val="0"/>
      <w:marBottom w:val="0"/>
      <w:divBdr>
        <w:top w:val="none" w:sz="0" w:space="0" w:color="auto"/>
        <w:left w:val="none" w:sz="0" w:space="0" w:color="auto"/>
        <w:bottom w:val="none" w:sz="0" w:space="0" w:color="auto"/>
        <w:right w:val="none" w:sz="0" w:space="0" w:color="auto"/>
      </w:divBdr>
    </w:div>
    <w:div w:id="2127653362">
      <w:bodyDiv w:val="1"/>
      <w:marLeft w:val="0"/>
      <w:marRight w:val="0"/>
      <w:marTop w:val="0"/>
      <w:marBottom w:val="0"/>
      <w:divBdr>
        <w:top w:val="none" w:sz="0" w:space="0" w:color="auto"/>
        <w:left w:val="none" w:sz="0" w:space="0" w:color="auto"/>
        <w:bottom w:val="none" w:sz="0" w:space="0" w:color="auto"/>
        <w:right w:val="none" w:sz="0" w:space="0" w:color="auto"/>
      </w:divBdr>
    </w:div>
    <w:div w:id="2128112183">
      <w:bodyDiv w:val="1"/>
      <w:marLeft w:val="0"/>
      <w:marRight w:val="0"/>
      <w:marTop w:val="0"/>
      <w:marBottom w:val="0"/>
      <w:divBdr>
        <w:top w:val="none" w:sz="0" w:space="0" w:color="auto"/>
        <w:left w:val="none" w:sz="0" w:space="0" w:color="auto"/>
        <w:bottom w:val="none" w:sz="0" w:space="0" w:color="auto"/>
        <w:right w:val="none" w:sz="0" w:space="0" w:color="auto"/>
      </w:divBdr>
    </w:div>
    <w:div w:id="2128115270">
      <w:bodyDiv w:val="1"/>
      <w:marLeft w:val="0"/>
      <w:marRight w:val="0"/>
      <w:marTop w:val="0"/>
      <w:marBottom w:val="0"/>
      <w:divBdr>
        <w:top w:val="none" w:sz="0" w:space="0" w:color="auto"/>
        <w:left w:val="none" w:sz="0" w:space="0" w:color="auto"/>
        <w:bottom w:val="none" w:sz="0" w:space="0" w:color="auto"/>
        <w:right w:val="none" w:sz="0" w:space="0" w:color="auto"/>
      </w:divBdr>
    </w:div>
    <w:div w:id="2128156575">
      <w:bodyDiv w:val="1"/>
      <w:marLeft w:val="0"/>
      <w:marRight w:val="0"/>
      <w:marTop w:val="0"/>
      <w:marBottom w:val="0"/>
      <w:divBdr>
        <w:top w:val="none" w:sz="0" w:space="0" w:color="auto"/>
        <w:left w:val="none" w:sz="0" w:space="0" w:color="auto"/>
        <w:bottom w:val="none" w:sz="0" w:space="0" w:color="auto"/>
        <w:right w:val="none" w:sz="0" w:space="0" w:color="auto"/>
      </w:divBdr>
    </w:div>
    <w:div w:id="2129009182">
      <w:bodyDiv w:val="1"/>
      <w:marLeft w:val="0"/>
      <w:marRight w:val="0"/>
      <w:marTop w:val="0"/>
      <w:marBottom w:val="0"/>
      <w:divBdr>
        <w:top w:val="none" w:sz="0" w:space="0" w:color="auto"/>
        <w:left w:val="none" w:sz="0" w:space="0" w:color="auto"/>
        <w:bottom w:val="none" w:sz="0" w:space="0" w:color="auto"/>
        <w:right w:val="none" w:sz="0" w:space="0" w:color="auto"/>
      </w:divBdr>
    </w:div>
    <w:div w:id="2129470657">
      <w:bodyDiv w:val="1"/>
      <w:marLeft w:val="0"/>
      <w:marRight w:val="0"/>
      <w:marTop w:val="0"/>
      <w:marBottom w:val="0"/>
      <w:divBdr>
        <w:top w:val="none" w:sz="0" w:space="0" w:color="auto"/>
        <w:left w:val="none" w:sz="0" w:space="0" w:color="auto"/>
        <w:bottom w:val="none" w:sz="0" w:space="0" w:color="auto"/>
        <w:right w:val="none" w:sz="0" w:space="0" w:color="auto"/>
      </w:divBdr>
    </w:div>
    <w:div w:id="2129548832">
      <w:bodyDiv w:val="1"/>
      <w:marLeft w:val="0"/>
      <w:marRight w:val="0"/>
      <w:marTop w:val="0"/>
      <w:marBottom w:val="0"/>
      <w:divBdr>
        <w:top w:val="none" w:sz="0" w:space="0" w:color="auto"/>
        <w:left w:val="none" w:sz="0" w:space="0" w:color="auto"/>
        <w:bottom w:val="none" w:sz="0" w:space="0" w:color="auto"/>
        <w:right w:val="none" w:sz="0" w:space="0" w:color="auto"/>
      </w:divBdr>
    </w:div>
    <w:div w:id="2129930358">
      <w:bodyDiv w:val="1"/>
      <w:marLeft w:val="0"/>
      <w:marRight w:val="0"/>
      <w:marTop w:val="0"/>
      <w:marBottom w:val="0"/>
      <w:divBdr>
        <w:top w:val="none" w:sz="0" w:space="0" w:color="auto"/>
        <w:left w:val="none" w:sz="0" w:space="0" w:color="auto"/>
        <w:bottom w:val="none" w:sz="0" w:space="0" w:color="auto"/>
        <w:right w:val="none" w:sz="0" w:space="0" w:color="auto"/>
      </w:divBdr>
    </w:div>
    <w:div w:id="2130002331">
      <w:bodyDiv w:val="1"/>
      <w:marLeft w:val="0"/>
      <w:marRight w:val="0"/>
      <w:marTop w:val="0"/>
      <w:marBottom w:val="0"/>
      <w:divBdr>
        <w:top w:val="none" w:sz="0" w:space="0" w:color="auto"/>
        <w:left w:val="none" w:sz="0" w:space="0" w:color="auto"/>
        <w:bottom w:val="none" w:sz="0" w:space="0" w:color="auto"/>
        <w:right w:val="none" w:sz="0" w:space="0" w:color="auto"/>
      </w:divBdr>
    </w:div>
    <w:div w:id="2130052145">
      <w:bodyDiv w:val="1"/>
      <w:marLeft w:val="0"/>
      <w:marRight w:val="0"/>
      <w:marTop w:val="0"/>
      <w:marBottom w:val="0"/>
      <w:divBdr>
        <w:top w:val="none" w:sz="0" w:space="0" w:color="auto"/>
        <w:left w:val="none" w:sz="0" w:space="0" w:color="auto"/>
        <w:bottom w:val="none" w:sz="0" w:space="0" w:color="auto"/>
        <w:right w:val="none" w:sz="0" w:space="0" w:color="auto"/>
      </w:divBdr>
    </w:div>
    <w:div w:id="2130080985">
      <w:bodyDiv w:val="1"/>
      <w:marLeft w:val="0"/>
      <w:marRight w:val="0"/>
      <w:marTop w:val="0"/>
      <w:marBottom w:val="0"/>
      <w:divBdr>
        <w:top w:val="none" w:sz="0" w:space="0" w:color="auto"/>
        <w:left w:val="none" w:sz="0" w:space="0" w:color="auto"/>
        <w:bottom w:val="none" w:sz="0" w:space="0" w:color="auto"/>
        <w:right w:val="none" w:sz="0" w:space="0" w:color="auto"/>
      </w:divBdr>
    </w:div>
    <w:div w:id="2130082741">
      <w:bodyDiv w:val="1"/>
      <w:marLeft w:val="0"/>
      <w:marRight w:val="0"/>
      <w:marTop w:val="0"/>
      <w:marBottom w:val="0"/>
      <w:divBdr>
        <w:top w:val="none" w:sz="0" w:space="0" w:color="auto"/>
        <w:left w:val="none" w:sz="0" w:space="0" w:color="auto"/>
        <w:bottom w:val="none" w:sz="0" w:space="0" w:color="auto"/>
        <w:right w:val="none" w:sz="0" w:space="0" w:color="auto"/>
      </w:divBdr>
    </w:div>
    <w:div w:id="2130128542">
      <w:bodyDiv w:val="1"/>
      <w:marLeft w:val="0"/>
      <w:marRight w:val="0"/>
      <w:marTop w:val="0"/>
      <w:marBottom w:val="0"/>
      <w:divBdr>
        <w:top w:val="none" w:sz="0" w:space="0" w:color="auto"/>
        <w:left w:val="none" w:sz="0" w:space="0" w:color="auto"/>
        <w:bottom w:val="none" w:sz="0" w:space="0" w:color="auto"/>
        <w:right w:val="none" w:sz="0" w:space="0" w:color="auto"/>
      </w:divBdr>
    </w:div>
    <w:div w:id="2130273717">
      <w:bodyDiv w:val="1"/>
      <w:marLeft w:val="0"/>
      <w:marRight w:val="0"/>
      <w:marTop w:val="0"/>
      <w:marBottom w:val="0"/>
      <w:divBdr>
        <w:top w:val="none" w:sz="0" w:space="0" w:color="auto"/>
        <w:left w:val="none" w:sz="0" w:space="0" w:color="auto"/>
        <w:bottom w:val="none" w:sz="0" w:space="0" w:color="auto"/>
        <w:right w:val="none" w:sz="0" w:space="0" w:color="auto"/>
      </w:divBdr>
    </w:div>
    <w:div w:id="2130397512">
      <w:bodyDiv w:val="1"/>
      <w:marLeft w:val="0"/>
      <w:marRight w:val="0"/>
      <w:marTop w:val="0"/>
      <w:marBottom w:val="0"/>
      <w:divBdr>
        <w:top w:val="none" w:sz="0" w:space="0" w:color="auto"/>
        <w:left w:val="none" w:sz="0" w:space="0" w:color="auto"/>
        <w:bottom w:val="none" w:sz="0" w:space="0" w:color="auto"/>
        <w:right w:val="none" w:sz="0" w:space="0" w:color="auto"/>
      </w:divBdr>
    </w:div>
    <w:div w:id="2130707134">
      <w:bodyDiv w:val="1"/>
      <w:marLeft w:val="0"/>
      <w:marRight w:val="0"/>
      <w:marTop w:val="0"/>
      <w:marBottom w:val="0"/>
      <w:divBdr>
        <w:top w:val="none" w:sz="0" w:space="0" w:color="auto"/>
        <w:left w:val="none" w:sz="0" w:space="0" w:color="auto"/>
        <w:bottom w:val="none" w:sz="0" w:space="0" w:color="auto"/>
        <w:right w:val="none" w:sz="0" w:space="0" w:color="auto"/>
      </w:divBdr>
    </w:div>
    <w:div w:id="2130782881">
      <w:bodyDiv w:val="1"/>
      <w:marLeft w:val="0"/>
      <w:marRight w:val="0"/>
      <w:marTop w:val="0"/>
      <w:marBottom w:val="0"/>
      <w:divBdr>
        <w:top w:val="none" w:sz="0" w:space="0" w:color="auto"/>
        <w:left w:val="none" w:sz="0" w:space="0" w:color="auto"/>
        <w:bottom w:val="none" w:sz="0" w:space="0" w:color="auto"/>
        <w:right w:val="none" w:sz="0" w:space="0" w:color="auto"/>
      </w:divBdr>
    </w:div>
    <w:div w:id="2130850566">
      <w:bodyDiv w:val="1"/>
      <w:marLeft w:val="0"/>
      <w:marRight w:val="0"/>
      <w:marTop w:val="0"/>
      <w:marBottom w:val="0"/>
      <w:divBdr>
        <w:top w:val="none" w:sz="0" w:space="0" w:color="auto"/>
        <w:left w:val="none" w:sz="0" w:space="0" w:color="auto"/>
        <w:bottom w:val="none" w:sz="0" w:space="0" w:color="auto"/>
        <w:right w:val="none" w:sz="0" w:space="0" w:color="auto"/>
      </w:divBdr>
    </w:div>
    <w:div w:id="2130977072">
      <w:bodyDiv w:val="1"/>
      <w:marLeft w:val="0"/>
      <w:marRight w:val="0"/>
      <w:marTop w:val="0"/>
      <w:marBottom w:val="0"/>
      <w:divBdr>
        <w:top w:val="none" w:sz="0" w:space="0" w:color="auto"/>
        <w:left w:val="none" w:sz="0" w:space="0" w:color="auto"/>
        <w:bottom w:val="none" w:sz="0" w:space="0" w:color="auto"/>
        <w:right w:val="none" w:sz="0" w:space="0" w:color="auto"/>
      </w:divBdr>
    </w:div>
    <w:div w:id="2131194306">
      <w:bodyDiv w:val="1"/>
      <w:marLeft w:val="0"/>
      <w:marRight w:val="0"/>
      <w:marTop w:val="0"/>
      <w:marBottom w:val="0"/>
      <w:divBdr>
        <w:top w:val="none" w:sz="0" w:space="0" w:color="auto"/>
        <w:left w:val="none" w:sz="0" w:space="0" w:color="auto"/>
        <w:bottom w:val="none" w:sz="0" w:space="0" w:color="auto"/>
        <w:right w:val="none" w:sz="0" w:space="0" w:color="auto"/>
      </w:divBdr>
    </w:div>
    <w:div w:id="2131392074">
      <w:bodyDiv w:val="1"/>
      <w:marLeft w:val="0"/>
      <w:marRight w:val="0"/>
      <w:marTop w:val="0"/>
      <w:marBottom w:val="0"/>
      <w:divBdr>
        <w:top w:val="none" w:sz="0" w:space="0" w:color="auto"/>
        <w:left w:val="none" w:sz="0" w:space="0" w:color="auto"/>
        <w:bottom w:val="none" w:sz="0" w:space="0" w:color="auto"/>
        <w:right w:val="none" w:sz="0" w:space="0" w:color="auto"/>
      </w:divBdr>
    </w:div>
    <w:div w:id="2131432070">
      <w:bodyDiv w:val="1"/>
      <w:marLeft w:val="0"/>
      <w:marRight w:val="0"/>
      <w:marTop w:val="0"/>
      <w:marBottom w:val="0"/>
      <w:divBdr>
        <w:top w:val="none" w:sz="0" w:space="0" w:color="auto"/>
        <w:left w:val="none" w:sz="0" w:space="0" w:color="auto"/>
        <w:bottom w:val="none" w:sz="0" w:space="0" w:color="auto"/>
        <w:right w:val="none" w:sz="0" w:space="0" w:color="auto"/>
      </w:divBdr>
    </w:div>
    <w:div w:id="2131702724">
      <w:bodyDiv w:val="1"/>
      <w:marLeft w:val="0"/>
      <w:marRight w:val="0"/>
      <w:marTop w:val="0"/>
      <w:marBottom w:val="0"/>
      <w:divBdr>
        <w:top w:val="none" w:sz="0" w:space="0" w:color="auto"/>
        <w:left w:val="none" w:sz="0" w:space="0" w:color="auto"/>
        <w:bottom w:val="none" w:sz="0" w:space="0" w:color="auto"/>
        <w:right w:val="none" w:sz="0" w:space="0" w:color="auto"/>
      </w:divBdr>
    </w:div>
    <w:div w:id="2131899811">
      <w:bodyDiv w:val="1"/>
      <w:marLeft w:val="0"/>
      <w:marRight w:val="0"/>
      <w:marTop w:val="0"/>
      <w:marBottom w:val="0"/>
      <w:divBdr>
        <w:top w:val="none" w:sz="0" w:space="0" w:color="auto"/>
        <w:left w:val="none" w:sz="0" w:space="0" w:color="auto"/>
        <w:bottom w:val="none" w:sz="0" w:space="0" w:color="auto"/>
        <w:right w:val="none" w:sz="0" w:space="0" w:color="auto"/>
      </w:divBdr>
    </w:div>
    <w:div w:id="2132287186">
      <w:bodyDiv w:val="1"/>
      <w:marLeft w:val="0"/>
      <w:marRight w:val="0"/>
      <w:marTop w:val="0"/>
      <w:marBottom w:val="0"/>
      <w:divBdr>
        <w:top w:val="none" w:sz="0" w:space="0" w:color="auto"/>
        <w:left w:val="none" w:sz="0" w:space="0" w:color="auto"/>
        <w:bottom w:val="none" w:sz="0" w:space="0" w:color="auto"/>
        <w:right w:val="none" w:sz="0" w:space="0" w:color="auto"/>
      </w:divBdr>
    </w:div>
    <w:div w:id="2132431926">
      <w:bodyDiv w:val="1"/>
      <w:marLeft w:val="0"/>
      <w:marRight w:val="0"/>
      <w:marTop w:val="0"/>
      <w:marBottom w:val="0"/>
      <w:divBdr>
        <w:top w:val="none" w:sz="0" w:space="0" w:color="auto"/>
        <w:left w:val="none" w:sz="0" w:space="0" w:color="auto"/>
        <w:bottom w:val="none" w:sz="0" w:space="0" w:color="auto"/>
        <w:right w:val="none" w:sz="0" w:space="0" w:color="auto"/>
      </w:divBdr>
      <w:divsChild>
        <w:div w:id="1294750805">
          <w:marLeft w:val="640"/>
          <w:marRight w:val="0"/>
          <w:marTop w:val="0"/>
          <w:marBottom w:val="0"/>
          <w:divBdr>
            <w:top w:val="none" w:sz="0" w:space="0" w:color="auto"/>
            <w:left w:val="none" w:sz="0" w:space="0" w:color="auto"/>
            <w:bottom w:val="none" w:sz="0" w:space="0" w:color="auto"/>
            <w:right w:val="none" w:sz="0" w:space="0" w:color="auto"/>
          </w:divBdr>
        </w:div>
        <w:div w:id="1770275298">
          <w:marLeft w:val="640"/>
          <w:marRight w:val="0"/>
          <w:marTop w:val="0"/>
          <w:marBottom w:val="0"/>
          <w:divBdr>
            <w:top w:val="none" w:sz="0" w:space="0" w:color="auto"/>
            <w:left w:val="none" w:sz="0" w:space="0" w:color="auto"/>
            <w:bottom w:val="none" w:sz="0" w:space="0" w:color="auto"/>
            <w:right w:val="none" w:sz="0" w:space="0" w:color="auto"/>
          </w:divBdr>
        </w:div>
        <w:div w:id="369771923">
          <w:marLeft w:val="640"/>
          <w:marRight w:val="0"/>
          <w:marTop w:val="0"/>
          <w:marBottom w:val="0"/>
          <w:divBdr>
            <w:top w:val="none" w:sz="0" w:space="0" w:color="auto"/>
            <w:left w:val="none" w:sz="0" w:space="0" w:color="auto"/>
            <w:bottom w:val="none" w:sz="0" w:space="0" w:color="auto"/>
            <w:right w:val="none" w:sz="0" w:space="0" w:color="auto"/>
          </w:divBdr>
        </w:div>
        <w:div w:id="1118721263">
          <w:marLeft w:val="640"/>
          <w:marRight w:val="0"/>
          <w:marTop w:val="0"/>
          <w:marBottom w:val="0"/>
          <w:divBdr>
            <w:top w:val="none" w:sz="0" w:space="0" w:color="auto"/>
            <w:left w:val="none" w:sz="0" w:space="0" w:color="auto"/>
            <w:bottom w:val="none" w:sz="0" w:space="0" w:color="auto"/>
            <w:right w:val="none" w:sz="0" w:space="0" w:color="auto"/>
          </w:divBdr>
        </w:div>
        <w:div w:id="1988430863">
          <w:marLeft w:val="640"/>
          <w:marRight w:val="0"/>
          <w:marTop w:val="0"/>
          <w:marBottom w:val="0"/>
          <w:divBdr>
            <w:top w:val="none" w:sz="0" w:space="0" w:color="auto"/>
            <w:left w:val="none" w:sz="0" w:space="0" w:color="auto"/>
            <w:bottom w:val="none" w:sz="0" w:space="0" w:color="auto"/>
            <w:right w:val="none" w:sz="0" w:space="0" w:color="auto"/>
          </w:divBdr>
        </w:div>
        <w:div w:id="460073437">
          <w:marLeft w:val="640"/>
          <w:marRight w:val="0"/>
          <w:marTop w:val="0"/>
          <w:marBottom w:val="0"/>
          <w:divBdr>
            <w:top w:val="none" w:sz="0" w:space="0" w:color="auto"/>
            <w:left w:val="none" w:sz="0" w:space="0" w:color="auto"/>
            <w:bottom w:val="none" w:sz="0" w:space="0" w:color="auto"/>
            <w:right w:val="none" w:sz="0" w:space="0" w:color="auto"/>
          </w:divBdr>
        </w:div>
        <w:div w:id="165638846">
          <w:marLeft w:val="640"/>
          <w:marRight w:val="0"/>
          <w:marTop w:val="0"/>
          <w:marBottom w:val="0"/>
          <w:divBdr>
            <w:top w:val="none" w:sz="0" w:space="0" w:color="auto"/>
            <w:left w:val="none" w:sz="0" w:space="0" w:color="auto"/>
            <w:bottom w:val="none" w:sz="0" w:space="0" w:color="auto"/>
            <w:right w:val="none" w:sz="0" w:space="0" w:color="auto"/>
          </w:divBdr>
        </w:div>
        <w:div w:id="10879866">
          <w:marLeft w:val="640"/>
          <w:marRight w:val="0"/>
          <w:marTop w:val="0"/>
          <w:marBottom w:val="0"/>
          <w:divBdr>
            <w:top w:val="none" w:sz="0" w:space="0" w:color="auto"/>
            <w:left w:val="none" w:sz="0" w:space="0" w:color="auto"/>
            <w:bottom w:val="none" w:sz="0" w:space="0" w:color="auto"/>
            <w:right w:val="none" w:sz="0" w:space="0" w:color="auto"/>
          </w:divBdr>
        </w:div>
        <w:div w:id="1613397462">
          <w:marLeft w:val="640"/>
          <w:marRight w:val="0"/>
          <w:marTop w:val="0"/>
          <w:marBottom w:val="0"/>
          <w:divBdr>
            <w:top w:val="none" w:sz="0" w:space="0" w:color="auto"/>
            <w:left w:val="none" w:sz="0" w:space="0" w:color="auto"/>
            <w:bottom w:val="none" w:sz="0" w:space="0" w:color="auto"/>
            <w:right w:val="none" w:sz="0" w:space="0" w:color="auto"/>
          </w:divBdr>
        </w:div>
        <w:div w:id="679084955">
          <w:marLeft w:val="640"/>
          <w:marRight w:val="0"/>
          <w:marTop w:val="0"/>
          <w:marBottom w:val="0"/>
          <w:divBdr>
            <w:top w:val="none" w:sz="0" w:space="0" w:color="auto"/>
            <w:left w:val="none" w:sz="0" w:space="0" w:color="auto"/>
            <w:bottom w:val="none" w:sz="0" w:space="0" w:color="auto"/>
            <w:right w:val="none" w:sz="0" w:space="0" w:color="auto"/>
          </w:divBdr>
        </w:div>
        <w:div w:id="1632905578">
          <w:marLeft w:val="640"/>
          <w:marRight w:val="0"/>
          <w:marTop w:val="0"/>
          <w:marBottom w:val="0"/>
          <w:divBdr>
            <w:top w:val="none" w:sz="0" w:space="0" w:color="auto"/>
            <w:left w:val="none" w:sz="0" w:space="0" w:color="auto"/>
            <w:bottom w:val="none" w:sz="0" w:space="0" w:color="auto"/>
            <w:right w:val="none" w:sz="0" w:space="0" w:color="auto"/>
          </w:divBdr>
        </w:div>
        <w:div w:id="1847207283">
          <w:marLeft w:val="640"/>
          <w:marRight w:val="0"/>
          <w:marTop w:val="0"/>
          <w:marBottom w:val="0"/>
          <w:divBdr>
            <w:top w:val="none" w:sz="0" w:space="0" w:color="auto"/>
            <w:left w:val="none" w:sz="0" w:space="0" w:color="auto"/>
            <w:bottom w:val="none" w:sz="0" w:space="0" w:color="auto"/>
            <w:right w:val="none" w:sz="0" w:space="0" w:color="auto"/>
          </w:divBdr>
        </w:div>
        <w:div w:id="1243178062">
          <w:marLeft w:val="640"/>
          <w:marRight w:val="0"/>
          <w:marTop w:val="0"/>
          <w:marBottom w:val="0"/>
          <w:divBdr>
            <w:top w:val="none" w:sz="0" w:space="0" w:color="auto"/>
            <w:left w:val="none" w:sz="0" w:space="0" w:color="auto"/>
            <w:bottom w:val="none" w:sz="0" w:space="0" w:color="auto"/>
            <w:right w:val="none" w:sz="0" w:space="0" w:color="auto"/>
          </w:divBdr>
        </w:div>
        <w:div w:id="849756561">
          <w:marLeft w:val="640"/>
          <w:marRight w:val="0"/>
          <w:marTop w:val="0"/>
          <w:marBottom w:val="0"/>
          <w:divBdr>
            <w:top w:val="none" w:sz="0" w:space="0" w:color="auto"/>
            <w:left w:val="none" w:sz="0" w:space="0" w:color="auto"/>
            <w:bottom w:val="none" w:sz="0" w:space="0" w:color="auto"/>
            <w:right w:val="none" w:sz="0" w:space="0" w:color="auto"/>
          </w:divBdr>
        </w:div>
        <w:div w:id="1738622747">
          <w:marLeft w:val="640"/>
          <w:marRight w:val="0"/>
          <w:marTop w:val="0"/>
          <w:marBottom w:val="0"/>
          <w:divBdr>
            <w:top w:val="none" w:sz="0" w:space="0" w:color="auto"/>
            <w:left w:val="none" w:sz="0" w:space="0" w:color="auto"/>
            <w:bottom w:val="none" w:sz="0" w:space="0" w:color="auto"/>
            <w:right w:val="none" w:sz="0" w:space="0" w:color="auto"/>
          </w:divBdr>
        </w:div>
        <w:div w:id="1717388355">
          <w:marLeft w:val="640"/>
          <w:marRight w:val="0"/>
          <w:marTop w:val="0"/>
          <w:marBottom w:val="0"/>
          <w:divBdr>
            <w:top w:val="none" w:sz="0" w:space="0" w:color="auto"/>
            <w:left w:val="none" w:sz="0" w:space="0" w:color="auto"/>
            <w:bottom w:val="none" w:sz="0" w:space="0" w:color="auto"/>
            <w:right w:val="none" w:sz="0" w:space="0" w:color="auto"/>
          </w:divBdr>
        </w:div>
        <w:div w:id="1508249816">
          <w:marLeft w:val="640"/>
          <w:marRight w:val="0"/>
          <w:marTop w:val="0"/>
          <w:marBottom w:val="0"/>
          <w:divBdr>
            <w:top w:val="none" w:sz="0" w:space="0" w:color="auto"/>
            <w:left w:val="none" w:sz="0" w:space="0" w:color="auto"/>
            <w:bottom w:val="none" w:sz="0" w:space="0" w:color="auto"/>
            <w:right w:val="none" w:sz="0" w:space="0" w:color="auto"/>
          </w:divBdr>
        </w:div>
        <w:div w:id="1155024163">
          <w:marLeft w:val="640"/>
          <w:marRight w:val="0"/>
          <w:marTop w:val="0"/>
          <w:marBottom w:val="0"/>
          <w:divBdr>
            <w:top w:val="none" w:sz="0" w:space="0" w:color="auto"/>
            <w:left w:val="none" w:sz="0" w:space="0" w:color="auto"/>
            <w:bottom w:val="none" w:sz="0" w:space="0" w:color="auto"/>
            <w:right w:val="none" w:sz="0" w:space="0" w:color="auto"/>
          </w:divBdr>
        </w:div>
        <w:div w:id="1673219864">
          <w:marLeft w:val="640"/>
          <w:marRight w:val="0"/>
          <w:marTop w:val="0"/>
          <w:marBottom w:val="0"/>
          <w:divBdr>
            <w:top w:val="none" w:sz="0" w:space="0" w:color="auto"/>
            <w:left w:val="none" w:sz="0" w:space="0" w:color="auto"/>
            <w:bottom w:val="none" w:sz="0" w:space="0" w:color="auto"/>
            <w:right w:val="none" w:sz="0" w:space="0" w:color="auto"/>
          </w:divBdr>
        </w:div>
        <w:div w:id="1499542212">
          <w:marLeft w:val="640"/>
          <w:marRight w:val="0"/>
          <w:marTop w:val="0"/>
          <w:marBottom w:val="0"/>
          <w:divBdr>
            <w:top w:val="none" w:sz="0" w:space="0" w:color="auto"/>
            <w:left w:val="none" w:sz="0" w:space="0" w:color="auto"/>
            <w:bottom w:val="none" w:sz="0" w:space="0" w:color="auto"/>
            <w:right w:val="none" w:sz="0" w:space="0" w:color="auto"/>
          </w:divBdr>
        </w:div>
        <w:div w:id="279339368">
          <w:marLeft w:val="640"/>
          <w:marRight w:val="0"/>
          <w:marTop w:val="0"/>
          <w:marBottom w:val="0"/>
          <w:divBdr>
            <w:top w:val="none" w:sz="0" w:space="0" w:color="auto"/>
            <w:left w:val="none" w:sz="0" w:space="0" w:color="auto"/>
            <w:bottom w:val="none" w:sz="0" w:space="0" w:color="auto"/>
            <w:right w:val="none" w:sz="0" w:space="0" w:color="auto"/>
          </w:divBdr>
        </w:div>
        <w:div w:id="1772629403">
          <w:marLeft w:val="640"/>
          <w:marRight w:val="0"/>
          <w:marTop w:val="0"/>
          <w:marBottom w:val="0"/>
          <w:divBdr>
            <w:top w:val="none" w:sz="0" w:space="0" w:color="auto"/>
            <w:left w:val="none" w:sz="0" w:space="0" w:color="auto"/>
            <w:bottom w:val="none" w:sz="0" w:space="0" w:color="auto"/>
            <w:right w:val="none" w:sz="0" w:space="0" w:color="auto"/>
          </w:divBdr>
        </w:div>
        <w:div w:id="809244848">
          <w:marLeft w:val="640"/>
          <w:marRight w:val="0"/>
          <w:marTop w:val="0"/>
          <w:marBottom w:val="0"/>
          <w:divBdr>
            <w:top w:val="none" w:sz="0" w:space="0" w:color="auto"/>
            <w:left w:val="none" w:sz="0" w:space="0" w:color="auto"/>
            <w:bottom w:val="none" w:sz="0" w:space="0" w:color="auto"/>
            <w:right w:val="none" w:sz="0" w:space="0" w:color="auto"/>
          </w:divBdr>
        </w:div>
        <w:div w:id="483812660">
          <w:marLeft w:val="640"/>
          <w:marRight w:val="0"/>
          <w:marTop w:val="0"/>
          <w:marBottom w:val="0"/>
          <w:divBdr>
            <w:top w:val="none" w:sz="0" w:space="0" w:color="auto"/>
            <w:left w:val="none" w:sz="0" w:space="0" w:color="auto"/>
            <w:bottom w:val="none" w:sz="0" w:space="0" w:color="auto"/>
            <w:right w:val="none" w:sz="0" w:space="0" w:color="auto"/>
          </w:divBdr>
        </w:div>
        <w:div w:id="335961465">
          <w:marLeft w:val="640"/>
          <w:marRight w:val="0"/>
          <w:marTop w:val="0"/>
          <w:marBottom w:val="0"/>
          <w:divBdr>
            <w:top w:val="none" w:sz="0" w:space="0" w:color="auto"/>
            <w:left w:val="none" w:sz="0" w:space="0" w:color="auto"/>
            <w:bottom w:val="none" w:sz="0" w:space="0" w:color="auto"/>
            <w:right w:val="none" w:sz="0" w:space="0" w:color="auto"/>
          </w:divBdr>
        </w:div>
        <w:div w:id="320041690">
          <w:marLeft w:val="640"/>
          <w:marRight w:val="0"/>
          <w:marTop w:val="0"/>
          <w:marBottom w:val="0"/>
          <w:divBdr>
            <w:top w:val="none" w:sz="0" w:space="0" w:color="auto"/>
            <w:left w:val="none" w:sz="0" w:space="0" w:color="auto"/>
            <w:bottom w:val="none" w:sz="0" w:space="0" w:color="auto"/>
            <w:right w:val="none" w:sz="0" w:space="0" w:color="auto"/>
          </w:divBdr>
        </w:div>
        <w:div w:id="1023869297">
          <w:marLeft w:val="640"/>
          <w:marRight w:val="0"/>
          <w:marTop w:val="0"/>
          <w:marBottom w:val="0"/>
          <w:divBdr>
            <w:top w:val="none" w:sz="0" w:space="0" w:color="auto"/>
            <w:left w:val="none" w:sz="0" w:space="0" w:color="auto"/>
            <w:bottom w:val="none" w:sz="0" w:space="0" w:color="auto"/>
            <w:right w:val="none" w:sz="0" w:space="0" w:color="auto"/>
          </w:divBdr>
        </w:div>
        <w:div w:id="1703170526">
          <w:marLeft w:val="640"/>
          <w:marRight w:val="0"/>
          <w:marTop w:val="0"/>
          <w:marBottom w:val="0"/>
          <w:divBdr>
            <w:top w:val="none" w:sz="0" w:space="0" w:color="auto"/>
            <w:left w:val="none" w:sz="0" w:space="0" w:color="auto"/>
            <w:bottom w:val="none" w:sz="0" w:space="0" w:color="auto"/>
            <w:right w:val="none" w:sz="0" w:space="0" w:color="auto"/>
          </w:divBdr>
        </w:div>
        <w:div w:id="1099328585">
          <w:marLeft w:val="640"/>
          <w:marRight w:val="0"/>
          <w:marTop w:val="0"/>
          <w:marBottom w:val="0"/>
          <w:divBdr>
            <w:top w:val="none" w:sz="0" w:space="0" w:color="auto"/>
            <w:left w:val="none" w:sz="0" w:space="0" w:color="auto"/>
            <w:bottom w:val="none" w:sz="0" w:space="0" w:color="auto"/>
            <w:right w:val="none" w:sz="0" w:space="0" w:color="auto"/>
          </w:divBdr>
        </w:div>
        <w:div w:id="1210847132">
          <w:marLeft w:val="640"/>
          <w:marRight w:val="0"/>
          <w:marTop w:val="0"/>
          <w:marBottom w:val="0"/>
          <w:divBdr>
            <w:top w:val="none" w:sz="0" w:space="0" w:color="auto"/>
            <w:left w:val="none" w:sz="0" w:space="0" w:color="auto"/>
            <w:bottom w:val="none" w:sz="0" w:space="0" w:color="auto"/>
            <w:right w:val="none" w:sz="0" w:space="0" w:color="auto"/>
          </w:divBdr>
        </w:div>
        <w:div w:id="1821848293">
          <w:marLeft w:val="640"/>
          <w:marRight w:val="0"/>
          <w:marTop w:val="0"/>
          <w:marBottom w:val="0"/>
          <w:divBdr>
            <w:top w:val="none" w:sz="0" w:space="0" w:color="auto"/>
            <w:left w:val="none" w:sz="0" w:space="0" w:color="auto"/>
            <w:bottom w:val="none" w:sz="0" w:space="0" w:color="auto"/>
            <w:right w:val="none" w:sz="0" w:space="0" w:color="auto"/>
          </w:divBdr>
        </w:div>
        <w:div w:id="358556816">
          <w:marLeft w:val="640"/>
          <w:marRight w:val="0"/>
          <w:marTop w:val="0"/>
          <w:marBottom w:val="0"/>
          <w:divBdr>
            <w:top w:val="none" w:sz="0" w:space="0" w:color="auto"/>
            <w:left w:val="none" w:sz="0" w:space="0" w:color="auto"/>
            <w:bottom w:val="none" w:sz="0" w:space="0" w:color="auto"/>
            <w:right w:val="none" w:sz="0" w:space="0" w:color="auto"/>
          </w:divBdr>
        </w:div>
        <w:div w:id="988678065">
          <w:marLeft w:val="640"/>
          <w:marRight w:val="0"/>
          <w:marTop w:val="0"/>
          <w:marBottom w:val="0"/>
          <w:divBdr>
            <w:top w:val="none" w:sz="0" w:space="0" w:color="auto"/>
            <w:left w:val="none" w:sz="0" w:space="0" w:color="auto"/>
            <w:bottom w:val="none" w:sz="0" w:space="0" w:color="auto"/>
            <w:right w:val="none" w:sz="0" w:space="0" w:color="auto"/>
          </w:divBdr>
        </w:div>
        <w:div w:id="659817567">
          <w:marLeft w:val="640"/>
          <w:marRight w:val="0"/>
          <w:marTop w:val="0"/>
          <w:marBottom w:val="0"/>
          <w:divBdr>
            <w:top w:val="none" w:sz="0" w:space="0" w:color="auto"/>
            <w:left w:val="none" w:sz="0" w:space="0" w:color="auto"/>
            <w:bottom w:val="none" w:sz="0" w:space="0" w:color="auto"/>
            <w:right w:val="none" w:sz="0" w:space="0" w:color="auto"/>
          </w:divBdr>
        </w:div>
        <w:div w:id="754203091">
          <w:marLeft w:val="640"/>
          <w:marRight w:val="0"/>
          <w:marTop w:val="0"/>
          <w:marBottom w:val="0"/>
          <w:divBdr>
            <w:top w:val="none" w:sz="0" w:space="0" w:color="auto"/>
            <w:left w:val="none" w:sz="0" w:space="0" w:color="auto"/>
            <w:bottom w:val="none" w:sz="0" w:space="0" w:color="auto"/>
            <w:right w:val="none" w:sz="0" w:space="0" w:color="auto"/>
          </w:divBdr>
        </w:div>
        <w:div w:id="1983578998">
          <w:marLeft w:val="640"/>
          <w:marRight w:val="0"/>
          <w:marTop w:val="0"/>
          <w:marBottom w:val="0"/>
          <w:divBdr>
            <w:top w:val="none" w:sz="0" w:space="0" w:color="auto"/>
            <w:left w:val="none" w:sz="0" w:space="0" w:color="auto"/>
            <w:bottom w:val="none" w:sz="0" w:space="0" w:color="auto"/>
            <w:right w:val="none" w:sz="0" w:space="0" w:color="auto"/>
          </w:divBdr>
        </w:div>
        <w:div w:id="1353412804">
          <w:marLeft w:val="640"/>
          <w:marRight w:val="0"/>
          <w:marTop w:val="0"/>
          <w:marBottom w:val="0"/>
          <w:divBdr>
            <w:top w:val="none" w:sz="0" w:space="0" w:color="auto"/>
            <w:left w:val="none" w:sz="0" w:space="0" w:color="auto"/>
            <w:bottom w:val="none" w:sz="0" w:space="0" w:color="auto"/>
            <w:right w:val="none" w:sz="0" w:space="0" w:color="auto"/>
          </w:divBdr>
        </w:div>
        <w:div w:id="748774331">
          <w:marLeft w:val="640"/>
          <w:marRight w:val="0"/>
          <w:marTop w:val="0"/>
          <w:marBottom w:val="0"/>
          <w:divBdr>
            <w:top w:val="none" w:sz="0" w:space="0" w:color="auto"/>
            <w:left w:val="none" w:sz="0" w:space="0" w:color="auto"/>
            <w:bottom w:val="none" w:sz="0" w:space="0" w:color="auto"/>
            <w:right w:val="none" w:sz="0" w:space="0" w:color="auto"/>
          </w:divBdr>
        </w:div>
        <w:div w:id="382948277">
          <w:marLeft w:val="640"/>
          <w:marRight w:val="0"/>
          <w:marTop w:val="0"/>
          <w:marBottom w:val="0"/>
          <w:divBdr>
            <w:top w:val="none" w:sz="0" w:space="0" w:color="auto"/>
            <w:left w:val="none" w:sz="0" w:space="0" w:color="auto"/>
            <w:bottom w:val="none" w:sz="0" w:space="0" w:color="auto"/>
            <w:right w:val="none" w:sz="0" w:space="0" w:color="auto"/>
          </w:divBdr>
        </w:div>
        <w:div w:id="1543399651">
          <w:marLeft w:val="640"/>
          <w:marRight w:val="0"/>
          <w:marTop w:val="0"/>
          <w:marBottom w:val="0"/>
          <w:divBdr>
            <w:top w:val="none" w:sz="0" w:space="0" w:color="auto"/>
            <w:left w:val="none" w:sz="0" w:space="0" w:color="auto"/>
            <w:bottom w:val="none" w:sz="0" w:space="0" w:color="auto"/>
            <w:right w:val="none" w:sz="0" w:space="0" w:color="auto"/>
          </w:divBdr>
        </w:div>
        <w:div w:id="2009482692">
          <w:marLeft w:val="640"/>
          <w:marRight w:val="0"/>
          <w:marTop w:val="0"/>
          <w:marBottom w:val="0"/>
          <w:divBdr>
            <w:top w:val="none" w:sz="0" w:space="0" w:color="auto"/>
            <w:left w:val="none" w:sz="0" w:space="0" w:color="auto"/>
            <w:bottom w:val="none" w:sz="0" w:space="0" w:color="auto"/>
            <w:right w:val="none" w:sz="0" w:space="0" w:color="auto"/>
          </w:divBdr>
        </w:div>
        <w:div w:id="411238635">
          <w:marLeft w:val="640"/>
          <w:marRight w:val="0"/>
          <w:marTop w:val="0"/>
          <w:marBottom w:val="0"/>
          <w:divBdr>
            <w:top w:val="none" w:sz="0" w:space="0" w:color="auto"/>
            <w:left w:val="none" w:sz="0" w:space="0" w:color="auto"/>
            <w:bottom w:val="none" w:sz="0" w:space="0" w:color="auto"/>
            <w:right w:val="none" w:sz="0" w:space="0" w:color="auto"/>
          </w:divBdr>
        </w:div>
        <w:div w:id="760106689">
          <w:marLeft w:val="640"/>
          <w:marRight w:val="0"/>
          <w:marTop w:val="0"/>
          <w:marBottom w:val="0"/>
          <w:divBdr>
            <w:top w:val="none" w:sz="0" w:space="0" w:color="auto"/>
            <w:left w:val="none" w:sz="0" w:space="0" w:color="auto"/>
            <w:bottom w:val="none" w:sz="0" w:space="0" w:color="auto"/>
            <w:right w:val="none" w:sz="0" w:space="0" w:color="auto"/>
          </w:divBdr>
        </w:div>
        <w:div w:id="1475637691">
          <w:marLeft w:val="640"/>
          <w:marRight w:val="0"/>
          <w:marTop w:val="0"/>
          <w:marBottom w:val="0"/>
          <w:divBdr>
            <w:top w:val="none" w:sz="0" w:space="0" w:color="auto"/>
            <w:left w:val="none" w:sz="0" w:space="0" w:color="auto"/>
            <w:bottom w:val="none" w:sz="0" w:space="0" w:color="auto"/>
            <w:right w:val="none" w:sz="0" w:space="0" w:color="auto"/>
          </w:divBdr>
        </w:div>
        <w:div w:id="750128696">
          <w:marLeft w:val="640"/>
          <w:marRight w:val="0"/>
          <w:marTop w:val="0"/>
          <w:marBottom w:val="0"/>
          <w:divBdr>
            <w:top w:val="none" w:sz="0" w:space="0" w:color="auto"/>
            <w:left w:val="none" w:sz="0" w:space="0" w:color="auto"/>
            <w:bottom w:val="none" w:sz="0" w:space="0" w:color="auto"/>
            <w:right w:val="none" w:sz="0" w:space="0" w:color="auto"/>
          </w:divBdr>
        </w:div>
        <w:div w:id="250048223">
          <w:marLeft w:val="640"/>
          <w:marRight w:val="0"/>
          <w:marTop w:val="0"/>
          <w:marBottom w:val="0"/>
          <w:divBdr>
            <w:top w:val="none" w:sz="0" w:space="0" w:color="auto"/>
            <w:left w:val="none" w:sz="0" w:space="0" w:color="auto"/>
            <w:bottom w:val="none" w:sz="0" w:space="0" w:color="auto"/>
            <w:right w:val="none" w:sz="0" w:space="0" w:color="auto"/>
          </w:divBdr>
        </w:div>
        <w:div w:id="356582462">
          <w:marLeft w:val="640"/>
          <w:marRight w:val="0"/>
          <w:marTop w:val="0"/>
          <w:marBottom w:val="0"/>
          <w:divBdr>
            <w:top w:val="none" w:sz="0" w:space="0" w:color="auto"/>
            <w:left w:val="none" w:sz="0" w:space="0" w:color="auto"/>
            <w:bottom w:val="none" w:sz="0" w:space="0" w:color="auto"/>
            <w:right w:val="none" w:sz="0" w:space="0" w:color="auto"/>
          </w:divBdr>
        </w:div>
        <w:div w:id="1386105170">
          <w:marLeft w:val="640"/>
          <w:marRight w:val="0"/>
          <w:marTop w:val="0"/>
          <w:marBottom w:val="0"/>
          <w:divBdr>
            <w:top w:val="none" w:sz="0" w:space="0" w:color="auto"/>
            <w:left w:val="none" w:sz="0" w:space="0" w:color="auto"/>
            <w:bottom w:val="none" w:sz="0" w:space="0" w:color="auto"/>
            <w:right w:val="none" w:sz="0" w:space="0" w:color="auto"/>
          </w:divBdr>
        </w:div>
        <w:div w:id="1947346236">
          <w:marLeft w:val="640"/>
          <w:marRight w:val="0"/>
          <w:marTop w:val="0"/>
          <w:marBottom w:val="0"/>
          <w:divBdr>
            <w:top w:val="none" w:sz="0" w:space="0" w:color="auto"/>
            <w:left w:val="none" w:sz="0" w:space="0" w:color="auto"/>
            <w:bottom w:val="none" w:sz="0" w:space="0" w:color="auto"/>
            <w:right w:val="none" w:sz="0" w:space="0" w:color="auto"/>
          </w:divBdr>
        </w:div>
        <w:div w:id="25299573">
          <w:marLeft w:val="640"/>
          <w:marRight w:val="0"/>
          <w:marTop w:val="0"/>
          <w:marBottom w:val="0"/>
          <w:divBdr>
            <w:top w:val="none" w:sz="0" w:space="0" w:color="auto"/>
            <w:left w:val="none" w:sz="0" w:space="0" w:color="auto"/>
            <w:bottom w:val="none" w:sz="0" w:space="0" w:color="auto"/>
            <w:right w:val="none" w:sz="0" w:space="0" w:color="auto"/>
          </w:divBdr>
        </w:div>
        <w:div w:id="1211923642">
          <w:marLeft w:val="640"/>
          <w:marRight w:val="0"/>
          <w:marTop w:val="0"/>
          <w:marBottom w:val="0"/>
          <w:divBdr>
            <w:top w:val="none" w:sz="0" w:space="0" w:color="auto"/>
            <w:left w:val="none" w:sz="0" w:space="0" w:color="auto"/>
            <w:bottom w:val="none" w:sz="0" w:space="0" w:color="auto"/>
            <w:right w:val="none" w:sz="0" w:space="0" w:color="auto"/>
          </w:divBdr>
        </w:div>
        <w:div w:id="227541871">
          <w:marLeft w:val="640"/>
          <w:marRight w:val="0"/>
          <w:marTop w:val="0"/>
          <w:marBottom w:val="0"/>
          <w:divBdr>
            <w:top w:val="none" w:sz="0" w:space="0" w:color="auto"/>
            <w:left w:val="none" w:sz="0" w:space="0" w:color="auto"/>
            <w:bottom w:val="none" w:sz="0" w:space="0" w:color="auto"/>
            <w:right w:val="none" w:sz="0" w:space="0" w:color="auto"/>
          </w:divBdr>
        </w:div>
        <w:div w:id="1368485017">
          <w:marLeft w:val="640"/>
          <w:marRight w:val="0"/>
          <w:marTop w:val="0"/>
          <w:marBottom w:val="0"/>
          <w:divBdr>
            <w:top w:val="none" w:sz="0" w:space="0" w:color="auto"/>
            <w:left w:val="none" w:sz="0" w:space="0" w:color="auto"/>
            <w:bottom w:val="none" w:sz="0" w:space="0" w:color="auto"/>
            <w:right w:val="none" w:sz="0" w:space="0" w:color="auto"/>
          </w:divBdr>
        </w:div>
        <w:div w:id="1694961833">
          <w:marLeft w:val="640"/>
          <w:marRight w:val="0"/>
          <w:marTop w:val="0"/>
          <w:marBottom w:val="0"/>
          <w:divBdr>
            <w:top w:val="none" w:sz="0" w:space="0" w:color="auto"/>
            <w:left w:val="none" w:sz="0" w:space="0" w:color="auto"/>
            <w:bottom w:val="none" w:sz="0" w:space="0" w:color="auto"/>
            <w:right w:val="none" w:sz="0" w:space="0" w:color="auto"/>
          </w:divBdr>
        </w:div>
        <w:div w:id="588347018">
          <w:marLeft w:val="640"/>
          <w:marRight w:val="0"/>
          <w:marTop w:val="0"/>
          <w:marBottom w:val="0"/>
          <w:divBdr>
            <w:top w:val="none" w:sz="0" w:space="0" w:color="auto"/>
            <w:left w:val="none" w:sz="0" w:space="0" w:color="auto"/>
            <w:bottom w:val="none" w:sz="0" w:space="0" w:color="auto"/>
            <w:right w:val="none" w:sz="0" w:space="0" w:color="auto"/>
          </w:divBdr>
        </w:div>
        <w:div w:id="1072578976">
          <w:marLeft w:val="640"/>
          <w:marRight w:val="0"/>
          <w:marTop w:val="0"/>
          <w:marBottom w:val="0"/>
          <w:divBdr>
            <w:top w:val="none" w:sz="0" w:space="0" w:color="auto"/>
            <w:left w:val="none" w:sz="0" w:space="0" w:color="auto"/>
            <w:bottom w:val="none" w:sz="0" w:space="0" w:color="auto"/>
            <w:right w:val="none" w:sz="0" w:space="0" w:color="auto"/>
          </w:divBdr>
        </w:div>
        <w:div w:id="634339589">
          <w:marLeft w:val="640"/>
          <w:marRight w:val="0"/>
          <w:marTop w:val="0"/>
          <w:marBottom w:val="0"/>
          <w:divBdr>
            <w:top w:val="none" w:sz="0" w:space="0" w:color="auto"/>
            <w:left w:val="none" w:sz="0" w:space="0" w:color="auto"/>
            <w:bottom w:val="none" w:sz="0" w:space="0" w:color="auto"/>
            <w:right w:val="none" w:sz="0" w:space="0" w:color="auto"/>
          </w:divBdr>
        </w:div>
        <w:div w:id="2068798136">
          <w:marLeft w:val="640"/>
          <w:marRight w:val="0"/>
          <w:marTop w:val="0"/>
          <w:marBottom w:val="0"/>
          <w:divBdr>
            <w:top w:val="none" w:sz="0" w:space="0" w:color="auto"/>
            <w:left w:val="none" w:sz="0" w:space="0" w:color="auto"/>
            <w:bottom w:val="none" w:sz="0" w:space="0" w:color="auto"/>
            <w:right w:val="none" w:sz="0" w:space="0" w:color="auto"/>
          </w:divBdr>
        </w:div>
        <w:div w:id="1787654800">
          <w:marLeft w:val="640"/>
          <w:marRight w:val="0"/>
          <w:marTop w:val="0"/>
          <w:marBottom w:val="0"/>
          <w:divBdr>
            <w:top w:val="none" w:sz="0" w:space="0" w:color="auto"/>
            <w:left w:val="none" w:sz="0" w:space="0" w:color="auto"/>
            <w:bottom w:val="none" w:sz="0" w:space="0" w:color="auto"/>
            <w:right w:val="none" w:sz="0" w:space="0" w:color="auto"/>
          </w:divBdr>
        </w:div>
        <w:div w:id="583227823">
          <w:marLeft w:val="640"/>
          <w:marRight w:val="0"/>
          <w:marTop w:val="0"/>
          <w:marBottom w:val="0"/>
          <w:divBdr>
            <w:top w:val="none" w:sz="0" w:space="0" w:color="auto"/>
            <w:left w:val="none" w:sz="0" w:space="0" w:color="auto"/>
            <w:bottom w:val="none" w:sz="0" w:space="0" w:color="auto"/>
            <w:right w:val="none" w:sz="0" w:space="0" w:color="auto"/>
          </w:divBdr>
        </w:div>
        <w:div w:id="793641918">
          <w:marLeft w:val="640"/>
          <w:marRight w:val="0"/>
          <w:marTop w:val="0"/>
          <w:marBottom w:val="0"/>
          <w:divBdr>
            <w:top w:val="none" w:sz="0" w:space="0" w:color="auto"/>
            <w:left w:val="none" w:sz="0" w:space="0" w:color="auto"/>
            <w:bottom w:val="none" w:sz="0" w:space="0" w:color="auto"/>
            <w:right w:val="none" w:sz="0" w:space="0" w:color="auto"/>
          </w:divBdr>
        </w:div>
        <w:div w:id="536046495">
          <w:marLeft w:val="640"/>
          <w:marRight w:val="0"/>
          <w:marTop w:val="0"/>
          <w:marBottom w:val="0"/>
          <w:divBdr>
            <w:top w:val="none" w:sz="0" w:space="0" w:color="auto"/>
            <w:left w:val="none" w:sz="0" w:space="0" w:color="auto"/>
            <w:bottom w:val="none" w:sz="0" w:space="0" w:color="auto"/>
            <w:right w:val="none" w:sz="0" w:space="0" w:color="auto"/>
          </w:divBdr>
        </w:div>
        <w:div w:id="1810393627">
          <w:marLeft w:val="640"/>
          <w:marRight w:val="0"/>
          <w:marTop w:val="0"/>
          <w:marBottom w:val="0"/>
          <w:divBdr>
            <w:top w:val="none" w:sz="0" w:space="0" w:color="auto"/>
            <w:left w:val="none" w:sz="0" w:space="0" w:color="auto"/>
            <w:bottom w:val="none" w:sz="0" w:space="0" w:color="auto"/>
            <w:right w:val="none" w:sz="0" w:space="0" w:color="auto"/>
          </w:divBdr>
        </w:div>
        <w:div w:id="975380191">
          <w:marLeft w:val="640"/>
          <w:marRight w:val="0"/>
          <w:marTop w:val="0"/>
          <w:marBottom w:val="0"/>
          <w:divBdr>
            <w:top w:val="none" w:sz="0" w:space="0" w:color="auto"/>
            <w:left w:val="none" w:sz="0" w:space="0" w:color="auto"/>
            <w:bottom w:val="none" w:sz="0" w:space="0" w:color="auto"/>
            <w:right w:val="none" w:sz="0" w:space="0" w:color="auto"/>
          </w:divBdr>
        </w:div>
        <w:div w:id="1643266606">
          <w:marLeft w:val="640"/>
          <w:marRight w:val="0"/>
          <w:marTop w:val="0"/>
          <w:marBottom w:val="0"/>
          <w:divBdr>
            <w:top w:val="none" w:sz="0" w:space="0" w:color="auto"/>
            <w:left w:val="none" w:sz="0" w:space="0" w:color="auto"/>
            <w:bottom w:val="none" w:sz="0" w:space="0" w:color="auto"/>
            <w:right w:val="none" w:sz="0" w:space="0" w:color="auto"/>
          </w:divBdr>
        </w:div>
        <w:div w:id="198705812">
          <w:marLeft w:val="640"/>
          <w:marRight w:val="0"/>
          <w:marTop w:val="0"/>
          <w:marBottom w:val="0"/>
          <w:divBdr>
            <w:top w:val="none" w:sz="0" w:space="0" w:color="auto"/>
            <w:left w:val="none" w:sz="0" w:space="0" w:color="auto"/>
            <w:bottom w:val="none" w:sz="0" w:space="0" w:color="auto"/>
            <w:right w:val="none" w:sz="0" w:space="0" w:color="auto"/>
          </w:divBdr>
        </w:div>
        <w:div w:id="1890920637">
          <w:marLeft w:val="640"/>
          <w:marRight w:val="0"/>
          <w:marTop w:val="0"/>
          <w:marBottom w:val="0"/>
          <w:divBdr>
            <w:top w:val="none" w:sz="0" w:space="0" w:color="auto"/>
            <w:left w:val="none" w:sz="0" w:space="0" w:color="auto"/>
            <w:bottom w:val="none" w:sz="0" w:space="0" w:color="auto"/>
            <w:right w:val="none" w:sz="0" w:space="0" w:color="auto"/>
          </w:divBdr>
        </w:div>
        <w:div w:id="14431818">
          <w:marLeft w:val="640"/>
          <w:marRight w:val="0"/>
          <w:marTop w:val="0"/>
          <w:marBottom w:val="0"/>
          <w:divBdr>
            <w:top w:val="none" w:sz="0" w:space="0" w:color="auto"/>
            <w:left w:val="none" w:sz="0" w:space="0" w:color="auto"/>
            <w:bottom w:val="none" w:sz="0" w:space="0" w:color="auto"/>
            <w:right w:val="none" w:sz="0" w:space="0" w:color="auto"/>
          </w:divBdr>
        </w:div>
        <w:div w:id="1362440496">
          <w:marLeft w:val="640"/>
          <w:marRight w:val="0"/>
          <w:marTop w:val="0"/>
          <w:marBottom w:val="0"/>
          <w:divBdr>
            <w:top w:val="none" w:sz="0" w:space="0" w:color="auto"/>
            <w:left w:val="none" w:sz="0" w:space="0" w:color="auto"/>
            <w:bottom w:val="none" w:sz="0" w:space="0" w:color="auto"/>
            <w:right w:val="none" w:sz="0" w:space="0" w:color="auto"/>
          </w:divBdr>
        </w:div>
        <w:div w:id="568535989">
          <w:marLeft w:val="640"/>
          <w:marRight w:val="0"/>
          <w:marTop w:val="0"/>
          <w:marBottom w:val="0"/>
          <w:divBdr>
            <w:top w:val="none" w:sz="0" w:space="0" w:color="auto"/>
            <w:left w:val="none" w:sz="0" w:space="0" w:color="auto"/>
            <w:bottom w:val="none" w:sz="0" w:space="0" w:color="auto"/>
            <w:right w:val="none" w:sz="0" w:space="0" w:color="auto"/>
          </w:divBdr>
        </w:div>
        <w:div w:id="1451588536">
          <w:marLeft w:val="640"/>
          <w:marRight w:val="0"/>
          <w:marTop w:val="0"/>
          <w:marBottom w:val="0"/>
          <w:divBdr>
            <w:top w:val="none" w:sz="0" w:space="0" w:color="auto"/>
            <w:left w:val="none" w:sz="0" w:space="0" w:color="auto"/>
            <w:bottom w:val="none" w:sz="0" w:space="0" w:color="auto"/>
            <w:right w:val="none" w:sz="0" w:space="0" w:color="auto"/>
          </w:divBdr>
        </w:div>
        <w:div w:id="1844516583">
          <w:marLeft w:val="640"/>
          <w:marRight w:val="0"/>
          <w:marTop w:val="0"/>
          <w:marBottom w:val="0"/>
          <w:divBdr>
            <w:top w:val="none" w:sz="0" w:space="0" w:color="auto"/>
            <w:left w:val="none" w:sz="0" w:space="0" w:color="auto"/>
            <w:bottom w:val="none" w:sz="0" w:space="0" w:color="auto"/>
            <w:right w:val="none" w:sz="0" w:space="0" w:color="auto"/>
          </w:divBdr>
        </w:div>
        <w:div w:id="681783765">
          <w:marLeft w:val="640"/>
          <w:marRight w:val="0"/>
          <w:marTop w:val="0"/>
          <w:marBottom w:val="0"/>
          <w:divBdr>
            <w:top w:val="none" w:sz="0" w:space="0" w:color="auto"/>
            <w:left w:val="none" w:sz="0" w:space="0" w:color="auto"/>
            <w:bottom w:val="none" w:sz="0" w:space="0" w:color="auto"/>
            <w:right w:val="none" w:sz="0" w:space="0" w:color="auto"/>
          </w:divBdr>
        </w:div>
        <w:div w:id="1257788135">
          <w:marLeft w:val="640"/>
          <w:marRight w:val="0"/>
          <w:marTop w:val="0"/>
          <w:marBottom w:val="0"/>
          <w:divBdr>
            <w:top w:val="none" w:sz="0" w:space="0" w:color="auto"/>
            <w:left w:val="none" w:sz="0" w:space="0" w:color="auto"/>
            <w:bottom w:val="none" w:sz="0" w:space="0" w:color="auto"/>
            <w:right w:val="none" w:sz="0" w:space="0" w:color="auto"/>
          </w:divBdr>
        </w:div>
        <w:div w:id="2132896747">
          <w:marLeft w:val="640"/>
          <w:marRight w:val="0"/>
          <w:marTop w:val="0"/>
          <w:marBottom w:val="0"/>
          <w:divBdr>
            <w:top w:val="none" w:sz="0" w:space="0" w:color="auto"/>
            <w:left w:val="none" w:sz="0" w:space="0" w:color="auto"/>
            <w:bottom w:val="none" w:sz="0" w:space="0" w:color="auto"/>
            <w:right w:val="none" w:sz="0" w:space="0" w:color="auto"/>
          </w:divBdr>
        </w:div>
        <w:div w:id="875656896">
          <w:marLeft w:val="640"/>
          <w:marRight w:val="0"/>
          <w:marTop w:val="0"/>
          <w:marBottom w:val="0"/>
          <w:divBdr>
            <w:top w:val="none" w:sz="0" w:space="0" w:color="auto"/>
            <w:left w:val="none" w:sz="0" w:space="0" w:color="auto"/>
            <w:bottom w:val="none" w:sz="0" w:space="0" w:color="auto"/>
            <w:right w:val="none" w:sz="0" w:space="0" w:color="auto"/>
          </w:divBdr>
        </w:div>
        <w:div w:id="1341466155">
          <w:marLeft w:val="640"/>
          <w:marRight w:val="0"/>
          <w:marTop w:val="0"/>
          <w:marBottom w:val="0"/>
          <w:divBdr>
            <w:top w:val="none" w:sz="0" w:space="0" w:color="auto"/>
            <w:left w:val="none" w:sz="0" w:space="0" w:color="auto"/>
            <w:bottom w:val="none" w:sz="0" w:space="0" w:color="auto"/>
            <w:right w:val="none" w:sz="0" w:space="0" w:color="auto"/>
          </w:divBdr>
        </w:div>
        <w:div w:id="1313483456">
          <w:marLeft w:val="640"/>
          <w:marRight w:val="0"/>
          <w:marTop w:val="0"/>
          <w:marBottom w:val="0"/>
          <w:divBdr>
            <w:top w:val="none" w:sz="0" w:space="0" w:color="auto"/>
            <w:left w:val="none" w:sz="0" w:space="0" w:color="auto"/>
            <w:bottom w:val="none" w:sz="0" w:space="0" w:color="auto"/>
            <w:right w:val="none" w:sz="0" w:space="0" w:color="auto"/>
          </w:divBdr>
        </w:div>
        <w:div w:id="633171808">
          <w:marLeft w:val="640"/>
          <w:marRight w:val="0"/>
          <w:marTop w:val="0"/>
          <w:marBottom w:val="0"/>
          <w:divBdr>
            <w:top w:val="none" w:sz="0" w:space="0" w:color="auto"/>
            <w:left w:val="none" w:sz="0" w:space="0" w:color="auto"/>
            <w:bottom w:val="none" w:sz="0" w:space="0" w:color="auto"/>
            <w:right w:val="none" w:sz="0" w:space="0" w:color="auto"/>
          </w:divBdr>
        </w:div>
        <w:div w:id="1544057895">
          <w:marLeft w:val="640"/>
          <w:marRight w:val="0"/>
          <w:marTop w:val="0"/>
          <w:marBottom w:val="0"/>
          <w:divBdr>
            <w:top w:val="none" w:sz="0" w:space="0" w:color="auto"/>
            <w:left w:val="none" w:sz="0" w:space="0" w:color="auto"/>
            <w:bottom w:val="none" w:sz="0" w:space="0" w:color="auto"/>
            <w:right w:val="none" w:sz="0" w:space="0" w:color="auto"/>
          </w:divBdr>
        </w:div>
        <w:div w:id="463888100">
          <w:marLeft w:val="640"/>
          <w:marRight w:val="0"/>
          <w:marTop w:val="0"/>
          <w:marBottom w:val="0"/>
          <w:divBdr>
            <w:top w:val="none" w:sz="0" w:space="0" w:color="auto"/>
            <w:left w:val="none" w:sz="0" w:space="0" w:color="auto"/>
            <w:bottom w:val="none" w:sz="0" w:space="0" w:color="auto"/>
            <w:right w:val="none" w:sz="0" w:space="0" w:color="auto"/>
          </w:divBdr>
        </w:div>
        <w:div w:id="1832912026">
          <w:marLeft w:val="640"/>
          <w:marRight w:val="0"/>
          <w:marTop w:val="0"/>
          <w:marBottom w:val="0"/>
          <w:divBdr>
            <w:top w:val="none" w:sz="0" w:space="0" w:color="auto"/>
            <w:left w:val="none" w:sz="0" w:space="0" w:color="auto"/>
            <w:bottom w:val="none" w:sz="0" w:space="0" w:color="auto"/>
            <w:right w:val="none" w:sz="0" w:space="0" w:color="auto"/>
          </w:divBdr>
        </w:div>
        <w:div w:id="159541767">
          <w:marLeft w:val="640"/>
          <w:marRight w:val="0"/>
          <w:marTop w:val="0"/>
          <w:marBottom w:val="0"/>
          <w:divBdr>
            <w:top w:val="none" w:sz="0" w:space="0" w:color="auto"/>
            <w:left w:val="none" w:sz="0" w:space="0" w:color="auto"/>
            <w:bottom w:val="none" w:sz="0" w:space="0" w:color="auto"/>
            <w:right w:val="none" w:sz="0" w:space="0" w:color="auto"/>
          </w:divBdr>
        </w:div>
        <w:div w:id="1224606209">
          <w:marLeft w:val="640"/>
          <w:marRight w:val="0"/>
          <w:marTop w:val="0"/>
          <w:marBottom w:val="0"/>
          <w:divBdr>
            <w:top w:val="none" w:sz="0" w:space="0" w:color="auto"/>
            <w:left w:val="none" w:sz="0" w:space="0" w:color="auto"/>
            <w:bottom w:val="none" w:sz="0" w:space="0" w:color="auto"/>
            <w:right w:val="none" w:sz="0" w:space="0" w:color="auto"/>
          </w:divBdr>
        </w:div>
        <w:div w:id="1724519841">
          <w:marLeft w:val="640"/>
          <w:marRight w:val="0"/>
          <w:marTop w:val="0"/>
          <w:marBottom w:val="0"/>
          <w:divBdr>
            <w:top w:val="none" w:sz="0" w:space="0" w:color="auto"/>
            <w:left w:val="none" w:sz="0" w:space="0" w:color="auto"/>
            <w:bottom w:val="none" w:sz="0" w:space="0" w:color="auto"/>
            <w:right w:val="none" w:sz="0" w:space="0" w:color="auto"/>
          </w:divBdr>
        </w:div>
        <w:div w:id="1137260932">
          <w:marLeft w:val="640"/>
          <w:marRight w:val="0"/>
          <w:marTop w:val="0"/>
          <w:marBottom w:val="0"/>
          <w:divBdr>
            <w:top w:val="none" w:sz="0" w:space="0" w:color="auto"/>
            <w:left w:val="none" w:sz="0" w:space="0" w:color="auto"/>
            <w:bottom w:val="none" w:sz="0" w:space="0" w:color="auto"/>
            <w:right w:val="none" w:sz="0" w:space="0" w:color="auto"/>
          </w:divBdr>
        </w:div>
        <w:div w:id="435247586">
          <w:marLeft w:val="640"/>
          <w:marRight w:val="0"/>
          <w:marTop w:val="0"/>
          <w:marBottom w:val="0"/>
          <w:divBdr>
            <w:top w:val="none" w:sz="0" w:space="0" w:color="auto"/>
            <w:left w:val="none" w:sz="0" w:space="0" w:color="auto"/>
            <w:bottom w:val="none" w:sz="0" w:space="0" w:color="auto"/>
            <w:right w:val="none" w:sz="0" w:space="0" w:color="auto"/>
          </w:divBdr>
        </w:div>
        <w:div w:id="1530990028">
          <w:marLeft w:val="640"/>
          <w:marRight w:val="0"/>
          <w:marTop w:val="0"/>
          <w:marBottom w:val="0"/>
          <w:divBdr>
            <w:top w:val="none" w:sz="0" w:space="0" w:color="auto"/>
            <w:left w:val="none" w:sz="0" w:space="0" w:color="auto"/>
            <w:bottom w:val="none" w:sz="0" w:space="0" w:color="auto"/>
            <w:right w:val="none" w:sz="0" w:space="0" w:color="auto"/>
          </w:divBdr>
        </w:div>
        <w:div w:id="1735740773">
          <w:marLeft w:val="640"/>
          <w:marRight w:val="0"/>
          <w:marTop w:val="0"/>
          <w:marBottom w:val="0"/>
          <w:divBdr>
            <w:top w:val="none" w:sz="0" w:space="0" w:color="auto"/>
            <w:left w:val="none" w:sz="0" w:space="0" w:color="auto"/>
            <w:bottom w:val="none" w:sz="0" w:space="0" w:color="auto"/>
            <w:right w:val="none" w:sz="0" w:space="0" w:color="auto"/>
          </w:divBdr>
        </w:div>
        <w:div w:id="680400718">
          <w:marLeft w:val="640"/>
          <w:marRight w:val="0"/>
          <w:marTop w:val="0"/>
          <w:marBottom w:val="0"/>
          <w:divBdr>
            <w:top w:val="none" w:sz="0" w:space="0" w:color="auto"/>
            <w:left w:val="none" w:sz="0" w:space="0" w:color="auto"/>
            <w:bottom w:val="none" w:sz="0" w:space="0" w:color="auto"/>
            <w:right w:val="none" w:sz="0" w:space="0" w:color="auto"/>
          </w:divBdr>
        </w:div>
        <w:div w:id="671833459">
          <w:marLeft w:val="640"/>
          <w:marRight w:val="0"/>
          <w:marTop w:val="0"/>
          <w:marBottom w:val="0"/>
          <w:divBdr>
            <w:top w:val="none" w:sz="0" w:space="0" w:color="auto"/>
            <w:left w:val="none" w:sz="0" w:space="0" w:color="auto"/>
            <w:bottom w:val="none" w:sz="0" w:space="0" w:color="auto"/>
            <w:right w:val="none" w:sz="0" w:space="0" w:color="auto"/>
          </w:divBdr>
        </w:div>
        <w:div w:id="693502573">
          <w:marLeft w:val="640"/>
          <w:marRight w:val="0"/>
          <w:marTop w:val="0"/>
          <w:marBottom w:val="0"/>
          <w:divBdr>
            <w:top w:val="none" w:sz="0" w:space="0" w:color="auto"/>
            <w:left w:val="none" w:sz="0" w:space="0" w:color="auto"/>
            <w:bottom w:val="none" w:sz="0" w:space="0" w:color="auto"/>
            <w:right w:val="none" w:sz="0" w:space="0" w:color="auto"/>
          </w:divBdr>
        </w:div>
        <w:div w:id="242228776">
          <w:marLeft w:val="640"/>
          <w:marRight w:val="0"/>
          <w:marTop w:val="0"/>
          <w:marBottom w:val="0"/>
          <w:divBdr>
            <w:top w:val="none" w:sz="0" w:space="0" w:color="auto"/>
            <w:left w:val="none" w:sz="0" w:space="0" w:color="auto"/>
            <w:bottom w:val="none" w:sz="0" w:space="0" w:color="auto"/>
            <w:right w:val="none" w:sz="0" w:space="0" w:color="auto"/>
          </w:divBdr>
        </w:div>
      </w:divsChild>
    </w:div>
    <w:div w:id="2132552410">
      <w:bodyDiv w:val="1"/>
      <w:marLeft w:val="0"/>
      <w:marRight w:val="0"/>
      <w:marTop w:val="0"/>
      <w:marBottom w:val="0"/>
      <w:divBdr>
        <w:top w:val="none" w:sz="0" w:space="0" w:color="auto"/>
        <w:left w:val="none" w:sz="0" w:space="0" w:color="auto"/>
        <w:bottom w:val="none" w:sz="0" w:space="0" w:color="auto"/>
        <w:right w:val="none" w:sz="0" w:space="0" w:color="auto"/>
      </w:divBdr>
    </w:div>
    <w:div w:id="2132741207">
      <w:bodyDiv w:val="1"/>
      <w:marLeft w:val="0"/>
      <w:marRight w:val="0"/>
      <w:marTop w:val="0"/>
      <w:marBottom w:val="0"/>
      <w:divBdr>
        <w:top w:val="none" w:sz="0" w:space="0" w:color="auto"/>
        <w:left w:val="none" w:sz="0" w:space="0" w:color="auto"/>
        <w:bottom w:val="none" w:sz="0" w:space="0" w:color="auto"/>
        <w:right w:val="none" w:sz="0" w:space="0" w:color="auto"/>
      </w:divBdr>
    </w:div>
    <w:div w:id="2132935005">
      <w:bodyDiv w:val="1"/>
      <w:marLeft w:val="0"/>
      <w:marRight w:val="0"/>
      <w:marTop w:val="0"/>
      <w:marBottom w:val="0"/>
      <w:divBdr>
        <w:top w:val="none" w:sz="0" w:space="0" w:color="auto"/>
        <w:left w:val="none" w:sz="0" w:space="0" w:color="auto"/>
        <w:bottom w:val="none" w:sz="0" w:space="0" w:color="auto"/>
        <w:right w:val="none" w:sz="0" w:space="0" w:color="auto"/>
      </w:divBdr>
    </w:div>
    <w:div w:id="2133162286">
      <w:bodyDiv w:val="1"/>
      <w:marLeft w:val="0"/>
      <w:marRight w:val="0"/>
      <w:marTop w:val="0"/>
      <w:marBottom w:val="0"/>
      <w:divBdr>
        <w:top w:val="none" w:sz="0" w:space="0" w:color="auto"/>
        <w:left w:val="none" w:sz="0" w:space="0" w:color="auto"/>
        <w:bottom w:val="none" w:sz="0" w:space="0" w:color="auto"/>
        <w:right w:val="none" w:sz="0" w:space="0" w:color="auto"/>
      </w:divBdr>
    </w:div>
    <w:div w:id="2133552858">
      <w:bodyDiv w:val="1"/>
      <w:marLeft w:val="0"/>
      <w:marRight w:val="0"/>
      <w:marTop w:val="0"/>
      <w:marBottom w:val="0"/>
      <w:divBdr>
        <w:top w:val="none" w:sz="0" w:space="0" w:color="auto"/>
        <w:left w:val="none" w:sz="0" w:space="0" w:color="auto"/>
        <w:bottom w:val="none" w:sz="0" w:space="0" w:color="auto"/>
        <w:right w:val="none" w:sz="0" w:space="0" w:color="auto"/>
      </w:divBdr>
    </w:div>
    <w:div w:id="2133740053">
      <w:bodyDiv w:val="1"/>
      <w:marLeft w:val="0"/>
      <w:marRight w:val="0"/>
      <w:marTop w:val="0"/>
      <w:marBottom w:val="0"/>
      <w:divBdr>
        <w:top w:val="none" w:sz="0" w:space="0" w:color="auto"/>
        <w:left w:val="none" w:sz="0" w:space="0" w:color="auto"/>
        <w:bottom w:val="none" w:sz="0" w:space="0" w:color="auto"/>
        <w:right w:val="none" w:sz="0" w:space="0" w:color="auto"/>
      </w:divBdr>
    </w:div>
    <w:div w:id="2133816829">
      <w:bodyDiv w:val="1"/>
      <w:marLeft w:val="0"/>
      <w:marRight w:val="0"/>
      <w:marTop w:val="0"/>
      <w:marBottom w:val="0"/>
      <w:divBdr>
        <w:top w:val="none" w:sz="0" w:space="0" w:color="auto"/>
        <w:left w:val="none" w:sz="0" w:space="0" w:color="auto"/>
        <w:bottom w:val="none" w:sz="0" w:space="0" w:color="auto"/>
        <w:right w:val="none" w:sz="0" w:space="0" w:color="auto"/>
      </w:divBdr>
    </w:div>
    <w:div w:id="2133866844">
      <w:bodyDiv w:val="1"/>
      <w:marLeft w:val="0"/>
      <w:marRight w:val="0"/>
      <w:marTop w:val="0"/>
      <w:marBottom w:val="0"/>
      <w:divBdr>
        <w:top w:val="none" w:sz="0" w:space="0" w:color="auto"/>
        <w:left w:val="none" w:sz="0" w:space="0" w:color="auto"/>
        <w:bottom w:val="none" w:sz="0" w:space="0" w:color="auto"/>
        <w:right w:val="none" w:sz="0" w:space="0" w:color="auto"/>
      </w:divBdr>
    </w:div>
    <w:div w:id="2134053567">
      <w:bodyDiv w:val="1"/>
      <w:marLeft w:val="0"/>
      <w:marRight w:val="0"/>
      <w:marTop w:val="0"/>
      <w:marBottom w:val="0"/>
      <w:divBdr>
        <w:top w:val="none" w:sz="0" w:space="0" w:color="auto"/>
        <w:left w:val="none" w:sz="0" w:space="0" w:color="auto"/>
        <w:bottom w:val="none" w:sz="0" w:space="0" w:color="auto"/>
        <w:right w:val="none" w:sz="0" w:space="0" w:color="auto"/>
      </w:divBdr>
    </w:div>
    <w:div w:id="2134129289">
      <w:bodyDiv w:val="1"/>
      <w:marLeft w:val="0"/>
      <w:marRight w:val="0"/>
      <w:marTop w:val="0"/>
      <w:marBottom w:val="0"/>
      <w:divBdr>
        <w:top w:val="none" w:sz="0" w:space="0" w:color="auto"/>
        <w:left w:val="none" w:sz="0" w:space="0" w:color="auto"/>
        <w:bottom w:val="none" w:sz="0" w:space="0" w:color="auto"/>
        <w:right w:val="none" w:sz="0" w:space="0" w:color="auto"/>
      </w:divBdr>
    </w:div>
    <w:div w:id="2134130461">
      <w:bodyDiv w:val="1"/>
      <w:marLeft w:val="0"/>
      <w:marRight w:val="0"/>
      <w:marTop w:val="0"/>
      <w:marBottom w:val="0"/>
      <w:divBdr>
        <w:top w:val="none" w:sz="0" w:space="0" w:color="auto"/>
        <w:left w:val="none" w:sz="0" w:space="0" w:color="auto"/>
        <w:bottom w:val="none" w:sz="0" w:space="0" w:color="auto"/>
        <w:right w:val="none" w:sz="0" w:space="0" w:color="auto"/>
      </w:divBdr>
    </w:div>
    <w:div w:id="2134207417">
      <w:bodyDiv w:val="1"/>
      <w:marLeft w:val="0"/>
      <w:marRight w:val="0"/>
      <w:marTop w:val="0"/>
      <w:marBottom w:val="0"/>
      <w:divBdr>
        <w:top w:val="none" w:sz="0" w:space="0" w:color="auto"/>
        <w:left w:val="none" w:sz="0" w:space="0" w:color="auto"/>
        <w:bottom w:val="none" w:sz="0" w:space="0" w:color="auto"/>
        <w:right w:val="none" w:sz="0" w:space="0" w:color="auto"/>
      </w:divBdr>
    </w:div>
    <w:div w:id="2134321018">
      <w:bodyDiv w:val="1"/>
      <w:marLeft w:val="0"/>
      <w:marRight w:val="0"/>
      <w:marTop w:val="0"/>
      <w:marBottom w:val="0"/>
      <w:divBdr>
        <w:top w:val="none" w:sz="0" w:space="0" w:color="auto"/>
        <w:left w:val="none" w:sz="0" w:space="0" w:color="auto"/>
        <w:bottom w:val="none" w:sz="0" w:space="0" w:color="auto"/>
        <w:right w:val="none" w:sz="0" w:space="0" w:color="auto"/>
      </w:divBdr>
    </w:div>
    <w:div w:id="2134473641">
      <w:bodyDiv w:val="1"/>
      <w:marLeft w:val="0"/>
      <w:marRight w:val="0"/>
      <w:marTop w:val="0"/>
      <w:marBottom w:val="0"/>
      <w:divBdr>
        <w:top w:val="none" w:sz="0" w:space="0" w:color="auto"/>
        <w:left w:val="none" w:sz="0" w:space="0" w:color="auto"/>
        <w:bottom w:val="none" w:sz="0" w:space="0" w:color="auto"/>
        <w:right w:val="none" w:sz="0" w:space="0" w:color="auto"/>
      </w:divBdr>
    </w:div>
    <w:div w:id="2134783392">
      <w:bodyDiv w:val="1"/>
      <w:marLeft w:val="0"/>
      <w:marRight w:val="0"/>
      <w:marTop w:val="0"/>
      <w:marBottom w:val="0"/>
      <w:divBdr>
        <w:top w:val="none" w:sz="0" w:space="0" w:color="auto"/>
        <w:left w:val="none" w:sz="0" w:space="0" w:color="auto"/>
        <w:bottom w:val="none" w:sz="0" w:space="0" w:color="auto"/>
        <w:right w:val="none" w:sz="0" w:space="0" w:color="auto"/>
      </w:divBdr>
    </w:div>
    <w:div w:id="2135100112">
      <w:bodyDiv w:val="1"/>
      <w:marLeft w:val="0"/>
      <w:marRight w:val="0"/>
      <w:marTop w:val="0"/>
      <w:marBottom w:val="0"/>
      <w:divBdr>
        <w:top w:val="none" w:sz="0" w:space="0" w:color="auto"/>
        <w:left w:val="none" w:sz="0" w:space="0" w:color="auto"/>
        <w:bottom w:val="none" w:sz="0" w:space="0" w:color="auto"/>
        <w:right w:val="none" w:sz="0" w:space="0" w:color="auto"/>
      </w:divBdr>
    </w:div>
    <w:div w:id="2135176330">
      <w:bodyDiv w:val="1"/>
      <w:marLeft w:val="0"/>
      <w:marRight w:val="0"/>
      <w:marTop w:val="0"/>
      <w:marBottom w:val="0"/>
      <w:divBdr>
        <w:top w:val="none" w:sz="0" w:space="0" w:color="auto"/>
        <w:left w:val="none" w:sz="0" w:space="0" w:color="auto"/>
        <w:bottom w:val="none" w:sz="0" w:space="0" w:color="auto"/>
        <w:right w:val="none" w:sz="0" w:space="0" w:color="auto"/>
      </w:divBdr>
    </w:div>
    <w:div w:id="2135244154">
      <w:bodyDiv w:val="1"/>
      <w:marLeft w:val="0"/>
      <w:marRight w:val="0"/>
      <w:marTop w:val="0"/>
      <w:marBottom w:val="0"/>
      <w:divBdr>
        <w:top w:val="none" w:sz="0" w:space="0" w:color="auto"/>
        <w:left w:val="none" w:sz="0" w:space="0" w:color="auto"/>
        <w:bottom w:val="none" w:sz="0" w:space="0" w:color="auto"/>
        <w:right w:val="none" w:sz="0" w:space="0" w:color="auto"/>
      </w:divBdr>
    </w:div>
    <w:div w:id="2135714919">
      <w:bodyDiv w:val="1"/>
      <w:marLeft w:val="0"/>
      <w:marRight w:val="0"/>
      <w:marTop w:val="0"/>
      <w:marBottom w:val="0"/>
      <w:divBdr>
        <w:top w:val="none" w:sz="0" w:space="0" w:color="auto"/>
        <w:left w:val="none" w:sz="0" w:space="0" w:color="auto"/>
        <w:bottom w:val="none" w:sz="0" w:space="0" w:color="auto"/>
        <w:right w:val="none" w:sz="0" w:space="0" w:color="auto"/>
      </w:divBdr>
    </w:div>
    <w:div w:id="2135755050">
      <w:bodyDiv w:val="1"/>
      <w:marLeft w:val="0"/>
      <w:marRight w:val="0"/>
      <w:marTop w:val="0"/>
      <w:marBottom w:val="0"/>
      <w:divBdr>
        <w:top w:val="none" w:sz="0" w:space="0" w:color="auto"/>
        <w:left w:val="none" w:sz="0" w:space="0" w:color="auto"/>
        <w:bottom w:val="none" w:sz="0" w:space="0" w:color="auto"/>
        <w:right w:val="none" w:sz="0" w:space="0" w:color="auto"/>
      </w:divBdr>
    </w:div>
    <w:div w:id="2135905372">
      <w:bodyDiv w:val="1"/>
      <w:marLeft w:val="0"/>
      <w:marRight w:val="0"/>
      <w:marTop w:val="0"/>
      <w:marBottom w:val="0"/>
      <w:divBdr>
        <w:top w:val="none" w:sz="0" w:space="0" w:color="auto"/>
        <w:left w:val="none" w:sz="0" w:space="0" w:color="auto"/>
        <w:bottom w:val="none" w:sz="0" w:space="0" w:color="auto"/>
        <w:right w:val="none" w:sz="0" w:space="0" w:color="auto"/>
      </w:divBdr>
    </w:div>
    <w:div w:id="2136101095">
      <w:bodyDiv w:val="1"/>
      <w:marLeft w:val="0"/>
      <w:marRight w:val="0"/>
      <w:marTop w:val="0"/>
      <w:marBottom w:val="0"/>
      <w:divBdr>
        <w:top w:val="none" w:sz="0" w:space="0" w:color="auto"/>
        <w:left w:val="none" w:sz="0" w:space="0" w:color="auto"/>
        <w:bottom w:val="none" w:sz="0" w:space="0" w:color="auto"/>
        <w:right w:val="none" w:sz="0" w:space="0" w:color="auto"/>
      </w:divBdr>
    </w:div>
    <w:div w:id="2136167587">
      <w:bodyDiv w:val="1"/>
      <w:marLeft w:val="0"/>
      <w:marRight w:val="0"/>
      <w:marTop w:val="0"/>
      <w:marBottom w:val="0"/>
      <w:divBdr>
        <w:top w:val="none" w:sz="0" w:space="0" w:color="auto"/>
        <w:left w:val="none" w:sz="0" w:space="0" w:color="auto"/>
        <w:bottom w:val="none" w:sz="0" w:space="0" w:color="auto"/>
        <w:right w:val="none" w:sz="0" w:space="0" w:color="auto"/>
      </w:divBdr>
    </w:div>
    <w:div w:id="2136212713">
      <w:bodyDiv w:val="1"/>
      <w:marLeft w:val="0"/>
      <w:marRight w:val="0"/>
      <w:marTop w:val="0"/>
      <w:marBottom w:val="0"/>
      <w:divBdr>
        <w:top w:val="none" w:sz="0" w:space="0" w:color="auto"/>
        <w:left w:val="none" w:sz="0" w:space="0" w:color="auto"/>
        <w:bottom w:val="none" w:sz="0" w:space="0" w:color="auto"/>
        <w:right w:val="none" w:sz="0" w:space="0" w:color="auto"/>
      </w:divBdr>
    </w:div>
    <w:div w:id="2136675711">
      <w:bodyDiv w:val="1"/>
      <w:marLeft w:val="0"/>
      <w:marRight w:val="0"/>
      <w:marTop w:val="0"/>
      <w:marBottom w:val="0"/>
      <w:divBdr>
        <w:top w:val="none" w:sz="0" w:space="0" w:color="auto"/>
        <w:left w:val="none" w:sz="0" w:space="0" w:color="auto"/>
        <w:bottom w:val="none" w:sz="0" w:space="0" w:color="auto"/>
        <w:right w:val="none" w:sz="0" w:space="0" w:color="auto"/>
      </w:divBdr>
    </w:div>
    <w:div w:id="2136748209">
      <w:bodyDiv w:val="1"/>
      <w:marLeft w:val="0"/>
      <w:marRight w:val="0"/>
      <w:marTop w:val="0"/>
      <w:marBottom w:val="0"/>
      <w:divBdr>
        <w:top w:val="none" w:sz="0" w:space="0" w:color="auto"/>
        <w:left w:val="none" w:sz="0" w:space="0" w:color="auto"/>
        <w:bottom w:val="none" w:sz="0" w:space="0" w:color="auto"/>
        <w:right w:val="none" w:sz="0" w:space="0" w:color="auto"/>
      </w:divBdr>
    </w:div>
    <w:div w:id="2136830583">
      <w:bodyDiv w:val="1"/>
      <w:marLeft w:val="0"/>
      <w:marRight w:val="0"/>
      <w:marTop w:val="0"/>
      <w:marBottom w:val="0"/>
      <w:divBdr>
        <w:top w:val="none" w:sz="0" w:space="0" w:color="auto"/>
        <w:left w:val="none" w:sz="0" w:space="0" w:color="auto"/>
        <w:bottom w:val="none" w:sz="0" w:space="0" w:color="auto"/>
        <w:right w:val="none" w:sz="0" w:space="0" w:color="auto"/>
      </w:divBdr>
    </w:div>
    <w:div w:id="2137021314">
      <w:bodyDiv w:val="1"/>
      <w:marLeft w:val="0"/>
      <w:marRight w:val="0"/>
      <w:marTop w:val="0"/>
      <w:marBottom w:val="0"/>
      <w:divBdr>
        <w:top w:val="none" w:sz="0" w:space="0" w:color="auto"/>
        <w:left w:val="none" w:sz="0" w:space="0" w:color="auto"/>
        <w:bottom w:val="none" w:sz="0" w:space="0" w:color="auto"/>
        <w:right w:val="none" w:sz="0" w:space="0" w:color="auto"/>
      </w:divBdr>
    </w:div>
    <w:div w:id="2137143623">
      <w:bodyDiv w:val="1"/>
      <w:marLeft w:val="0"/>
      <w:marRight w:val="0"/>
      <w:marTop w:val="0"/>
      <w:marBottom w:val="0"/>
      <w:divBdr>
        <w:top w:val="none" w:sz="0" w:space="0" w:color="auto"/>
        <w:left w:val="none" w:sz="0" w:space="0" w:color="auto"/>
        <w:bottom w:val="none" w:sz="0" w:space="0" w:color="auto"/>
        <w:right w:val="none" w:sz="0" w:space="0" w:color="auto"/>
      </w:divBdr>
    </w:div>
    <w:div w:id="2137290490">
      <w:bodyDiv w:val="1"/>
      <w:marLeft w:val="0"/>
      <w:marRight w:val="0"/>
      <w:marTop w:val="0"/>
      <w:marBottom w:val="0"/>
      <w:divBdr>
        <w:top w:val="none" w:sz="0" w:space="0" w:color="auto"/>
        <w:left w:val="none" w:sz="0" w:space="0" w:color="auto"/>
        <w:bottom w:val="none" w:sz="0" w:space="0" w:color="auto"/>
        <w:right w:val="none" w:sz="0" w:space="0" w:color="auto"/>
      </w:divBdr>
    </w:div>
    <w:div w:id="2137407804">
      <w:bodyDiv w:val="1"/>
      <w:marLeft w:val="0"/>
      <w:marRight w:val="0"/>
      <w:marTop w:val="0"/>
      <w:marBottom w:val="0"/>
      <w:divBdr>
        <w:top w:val="none" w:sz="0" w:space="0" w:color="auto"/>
        <w:left w:val="none" w:sz="0" w:space="0" w:color="auto"/>
        <w:bottom w:val="none" w:sz="0" w:space="0" w:color="auto"/>
        <w:right w:val="none" w:sz="0" w:space="0" w:color="auto"/>
      </w:divBdr>
    </w:div>
    <w:div w:id="2137480774">
      <w:bodyDiv w:val="1"/>
      <w:marLeft w:val="0"/>
      <w:marRight w:val="0"/>
      <w:marTop w:val="0"/>
      <w:marBottom w:val="0"/>
      <w:divBdr>
        <w:top w:val="none" w:sz="0" w:space="0" w:color="auto"/>
        <w:left w:val="none" w:sz="0" w:space="0" w:color="auto"/>
        <w:bottom w:val="none" w:sz="0" w:space="0" w:color="auto"/>
        <w:right w:val="none" w:sz="0" w:space="0" w:color="auto"/>
      </w:divBdr>
    </w:div>
    <w:div w:id="2137484542">
      <w:bodyDiv w:val="1"/>
      <w:marLeft w:val="0"/>
      <w:marRight w:val="0"/>
      <w:marTop w:val="0"/>
      <w:marBottom w:val="0"/>
      <w:divBdr>
        <w:top w:val="none" w:sz="0" w:space="0" w:color="auto"/>
        <w:left w:val="none" w:sz="0" w:space="0" w:color="auto"/>
        <w:bottom w:val="none" w:sz="0" w:space="0" w:color="auto"/>
        <w:right w:val="none" w:sz="0" w:space="0" w:color="auto"/>
      </w:divBdr>
    </w:div>
    <w:div w:id="2137554096">
      <w:bodyDiv w:val="1"/>
      <w:marLeft w:val="0"/>
      <w:marRight w:val="0"/>
      <w:marTop w:val="0"/>
      <w:marBottom w:val="0"/>
      <w:divBdr>
        <w:top w:val="none" w:sz="0" w:space="0" w:color="auto"/>
        <w:left w:val="none" w:sz="0" w:space="0" w:color="auto"/>
        <w:bottom w:val="none" w:sz="0" w:space="0" w:color="auto"/>
        <w:right w:val="none" w:sz="0" w:space="0" w:color="auto"/>
      </w:divBdr>
    </w:div>
    <w:div w:id="2137599351">
      <w:bodyDiv w:val="1"/>
      <w:marLeft w:val="0"/>
      <w:marRight w:val="0"/>
      <w:marTop w:val="0"/>
      <w:marBottom w:val="0"/>
      <w:divBdr>
        <w:top w:val="none" w:sz="0" w:space="0" w:color="auto"/>
        <w:left w:val="none" w:sz="0" w:space="0" w:color="auto"/>
        <w:bottom w:val="none" w:sz="0" w:space="0" w:color="auto"/>
        <w:right w:val="none" w:sz="0" w:space="0" w:color="auto"/>
      </w:divBdr>
    </w:div>
    <w:div w:id="2137943825">
      <w:bodyDiv w:val="1"/>
      <w:marLeft w:val="0"/>
      <w:marRight w:val="0"/>
      <w:marTop w:val="0"/>
      <w:marBottom w:val="0"/>
      <w:divBdr>
        <w:top w:val="none" w:sz="0" w:space="0" w:color="auto"/>
        <w:left w:val="none" w:sz="0" w:space="0" w:color="auto"/>
        <w:bottom w:val="none" w:sz="0" w:space="0" w:color="auto"/>
        <w:right w:val="none" w:sz="0" w:space="0" w:color="auto"/>
      </w:divBdr>
    </w:div>
    <w:div w:id="2138065983">
      <w:bodyDiv w:val="1"/>
      <w:marLeft w:val="0"/>
      <w:marRight w:val="0"/>
      <w:marTop w:val="0"/>
      <w:marBottom w:val="0"/>
      <w:divBdr>
        <w:top w:val="none" w:sz="0" w:space="0" w:color="auto"/>
        <w:left w:val="none" w:sz="0" w:space="0" w:color="auto"/>
        <w:bottom w:val="none" w:sz="0" w:space="0" w:color="auto"/>
        <w:right w:val="none" w:sz="0" w:space="0" w:color="auto"/>
      </w:divBdr>
    </w:div>
    <w:div w:id="2138182086">
      <w:bodyDiv w:val="1"/>
      <w:marLeft w:val="0"/>
      <w:marRight w:val="0"/>
      <w:marTop w:val="0"/>
      <w:marBottom w:val="0"/>
      <w:divBdr>
        <w:top w:val="none" w:sz="0" w:space="0" w:color="auto"/>
        <w:left w:val="none" w:sz="0" w:space="0" w:color="auto"/>
        <w:bottom w:val="none" w:sz="0" w:space="0" w:color="auto"/>
        <w:right w:val="none" w:sz="0" w:space="0" w:color="auto"/>
      </w:divBdr>
    </w:div>
    <w:div w:id="2139057861">
      <w:bodyDiv w:val="1"/>
      <w:marLeft w:val="0"/>
      <w:marRight w:val="0"/>
      <w:marTop w:val="0"/>
      <w:marBottom w:val="0"/>
      <w:divBdr>
        <w:top w:val="none" w:sz="0" w:space="0" w:color="auto"/>
        <w:left w:val="none" w:sz="0" w:space="0" w:color="auto"/>
        <w:bottom w:val="none" w:sz="0" w:space="0" w:color="auto"/>
        <w:right w:val="none" w:sz="0" w:space="0" w:color="auto"/>
      </w:divBdr>
    </w:div>
    <w:div w:id="2139370291">
      <w:bodyDiv w:val="1"/>
      <w:marLeft w:val="0"/>
      <w:marRight w:val="0"/>
      <w:marTop w:val="0"/>
      <w:marBottom w:val="0"/>
      <w:divBdr>
        <w:top w:val="none" w:sz="0" w:space="0" w:color="auto"/>
        <w:left w:val="none" w:sz="0" w:space="0" w:color="auto"/>
        <w:bottom w:val="none" w:sz="0" w:space="0" w:color="auto"/>
        <w:right w:val="none" w:sz="0" w:space="0" w:color="auto"/>
      </w:divBdr>
    </w:div>
    <w:div w:id="2139446772">
      <w:bodyDiv w:val="1"/>
      <w:marLeft w:val="0"/>
      <w:marRight w:val="0"/>
      <w:marTop w:val="0"/>
      <w:marBottom w:val="0"/>
      <w:divBdr>
        <w:top w:val="none" w:sz="0" w:space="0" w:color="auto"/>
        <w:left w:val="none" w:sz="0" w:space="0" w:color="auto"/>
        <w:bottom w:val="none" w:sz="0" w:space="0" w:color="auto"/>
        <w:right w:val="none" w:sz="0" w:space="0" w:color="auto"/>
      </w:divBdr>
    </w:div>
    <w:div w:id="2139492373">
      <w:bodyDiv w:val="1"/>
      <w:marLeft w:val="0"/>
      <w:marRight w:val="0"/>
      <w:marTop w:val="0"/>
      <w:marBottom w:val="0"/>
      <w:divBdr>
        <w:top w:val="none" w:sz="0" w:space="0" w:color="auto"/>
        <w:left w:val="none" w:sz="0" w:space="0" w:color="auto"/>
        <w:bottom w:val="none" w:sz="0" w:space="0" w:color="auto"/>
        <w:right w:val="none" w:sz="0" w:space="0" w:color="auto"/>
      </w:divBdr>
    </w:div>
    <w:div w:id="2139564945">
      <w:bodyDiv w:val="1"/>
      <w:marLeft w:val="0"/>
      <w:marRight w:val="0"/>
      <w:marTop w:val="0"/>
      <w:marBottom w:val="0"/>
      <w:divBdr>
        <w:top w:val="none" w:sz="0" w:space="0" w:color="auto"/>
        <w:left w:val="none" w:sz="0" w:space="0" w:color="auto"/>
        <w:bottom w:val="none" w:sz="0" w:space="0" w:color="auto"/>
        <w:right w:val="none" w:sz="0" w:space="0" w:color="auto"/>
      </w:divBdr>
    </w:div>
    <w:div w:id="2139950074">
      <w:bodyDiv w:val="1"/>
      <w:marLeft w:val="0"/>
      <w:marRight w:val="0"/>
      <w:marTop w:val="0"/>
      <w:marBottom w:val="0"/>
      <w:divBdr>
        <w:top w:val="none" w:sz="0" w:space="0" w:color="auto"/>
        <w:left w:val="none" w:sz="0" w:space="0" w:color="auto"/>
        <w:bottom w:val="none" w:sz="0" w:space="0" w:color="auto"/>
        <w:right w:val="none" w:sz="0" w:space="0" w:color="auto"/>
      </w:divBdr>
    </w:div>
    <w:div w:id="2140295355">
      <w:bodyDiv w:val="1"/>
      <w:marLeft w:val="0"/>
      <w:marRight w:val="0"/>
      <w:marTop w:val="0"/>
      <w:marBottom w:val="0"/>
      <w:divBdr>
        <w:top w:val="none" w:sz="0" w:space="0" w:color="auto"/>
        <w:left w:val="none" w:sz="0" w:space="0" w:color="auto"/>
        <w:bottom w:val="none" w:sz="0" w:space="0" w:color="auto"/>
        <w:right w:val="none" w:sz="0" w:space="0" w:color="auto"/>
      </w:divBdr>
    </w:div>
    <w:div w:id="2140415255">
      <w:bodyDiv w:val="1"/>
      <w:marLeft w:val="0"/>
      <w:marRight w:val="0"/>
      <w:marTop w:val="0"/>
      <w:marBottom w:val="0"/>
      <w:divBdr>
        <w:top w:val="none" w:sz="0" w:space="0" w:color="auto"/>
        <w:left w:val="none" w:sz="0" w:space="0" w:color="auto"/>
        <w:bottom w:val="none" w:sz="0" w:space="0" w:color="auto"/>
        <w:right w:val="none" w:sz="0" w:space="0" w:color="auto"/>
      </w:divBdr>
    </w:div>
    <w:div w:id="2140681032">
      <w:bodyDiv w:val="1"/>
      <w:marLeft w:val="0"/>
      <w:marRight w:val="0"/>
      <w:marTop w:val="0"/>
      <w:marBottom w:val="0"/>
      <w:divBdr>
        <w:top w:val="none" w:sz="0" w:space="0" w:color="auto"/>
        <w:left w:val="none" w:sz="0" w:space="0" w:color="auto"/>
        <w:bottom w:val="none" w:sz="0" w:space="0" w:color="auto"/>
        <w:right w:val="none" w:sz="0" w:space="0" w:color="auto"/>
      </w:divBdr>
    </w:div>
    <w:div w:id="2140688235">
      <w:bodyDiv w:val="1"/>
      <w:marLeft w:val="0"/>
      <w:marRight w:val="0"/>
      <w:marTop w:val="0"/>
      <w:marBottom w:val="0"/>
      <w:divBdr>
        <w:top w:val="none" w:sz="0" w:space="0" w:color="auto"/>
        <w:left w:val="none" w:sz="0" w:space="0" w:color="auto"/>
        <w:bottom w:val="none" w:sz="0" w:space="0" w:color="auto"/>
        <w:right w:val="none" w:sz="0" w:space="0" w:color="auto"/>
      </w:divBdr>
    </w:div>
    <w:div w:id="2141263182">
      <w:bodyDiv w:val="1"/>
      <w:marLeft w:val="0"/>
      <w:marRight w:val="0"/>
      <w:marTop w:val="0"/>
      <w:marBottom w:val="0"/>
      <w:divBdr>
        <w:top w:val="none" w:sz="0" w:space="0" w:color="auto"/>
        <w:left w:val="none" w:sz="0" w:space="0" w:color="auto"/>
        <w:bottom w:val="none" w:sz="0" w:space="0" w:color="auto"/>
        <w:right w:val="none" w:sz="0" w:space="0" w:color="auto"/>
      </w:divBdr>
    </w:div>
    <w:div w:id="2141533247">
      <w:bodyDiv w:val="1"/>
      <w:marLeft w:val="0"/>
      <w:marRight w:val="0"/>
      <w:marTop w:val="0"/>
      <w:marBottom w:val="0"/>
      <w:divBdr>
        <w:top w:val="none" w:sz="0" w:space="0" w:color="auto"/>
        <w:left w:val="none" w:sz="0" w:space="0" w:color="auto"/>
        <w:bottom w:val="none" w:sz="0" w:space="0" w:color="auto"/>
        <w:right w:val="none" w:sz="0" w:space="0" w:color="auto"/>
      </w:divBdr>
    </w:div>
    <w:div w:id="2141874943">
      <w:bodyDiv w:val="1"/>
      <w:marLeft w:val="0"/>
      <w:marRight w:val="0"/>
      <w:marTop w:val="0"/>
      <w:marBottom w:val="0"/>
      <w:divBdr>
        <w:top w:val="none" w:sz="0" w:space="0" w:color="auto"/>
        <w:left w:val="none" w:sz="0" w:space="0" w:color="auto"/>
        <w:bottom w:val="none" w:sz="0" w:space="0" w:color="auto"/>
        <w:right w:val="none" w:sz="0" w:space="0" w:color="auto"/>
      </w:divBdr>
    </w:div>
    <w:div w:id="2141922439">
      <w:bodyDiv w:val="1"/>
      <w:marLeft w:val="0"/>
      <w:marRight w:val="0"/>
      <w:marTop w:val="0"/>
      <w:marBottom w:val="0"/>
      <w:divBdr>
        <w:top w:val="none" w:sz="0" w:space="0" w:color="auto"/>
        <w:left w:val="none" w:sz="0" w:space="0" w:color="auto"/>
        <w:bottom w:val="none" w:sz="0" w:space="0" w:color="auto"/>
        <w:right w:val="none" w:sz="0" w:space="0" w:color="auto"/>
      </w:divBdr>
    </w:div>
    <w:div w:id="2141990215">
      <w:bodyDiv w:val="1"/>
      <w:marLeft w:val="0"/>
      <w:marRight w:val="0"/>
      <w:marTop w:val="0"/>
      <w:marBottom w:val="0"/>
      <w:divBdr>
        <w:top w:val="none" w:sz="0" w:space="0" w:color="auto"/>
        <w:left w:val="none" w:sz="0" w:space="0" w:color="auto"/>
        <w:bottom w:val="none" w:sz="0" w:space="0" w:color="auto"/>
        <w:right w:val="none" w:sz="0" w:space="0" w:color="auto"/>
      </w:divBdr>
    </w:div>
    <w:div w:id="2142460025">
      <w:bodyDiv w:val="1"/>
      <w:marLeft w:val="0"/>
      <w:marRight w:val="0"/>
      <w:marTop w:val="0"/>
      <w:marBottom w:val="0"/>
      <w:divBdr>
        <w:top w:val="none" w:sz="0" w:space="0" w:color="auto"/>
        <w:left w:val="none" w:sz="0" w:space="0" w:color="auto"/>
        <w:bottom w:val="none" w:sz="0" w:space="0" w:color="auto"/>
        <w:right w:val="none" w:sz="0" w:space="0" w:color="auto"/>
      </w:divBdr>
    </w:div>
    <w:div w:id="2142578363">
      <w:bodyDiv w:val="1"/>
      <w:marLeft w:val="0"/>
      <w:marRight w:val="0"/>
      <w:marTop w:val="0"/>
      <w:marBottom w:val="0"/>
      <w:divBdr>
        <w:top w:val="none" w:sz="0" w:space="0" w:color="auto"/>
        <w:left w:val="none" w:sz="0" w:space="0" w:color="auto"/>
        <w:bottom w:val="none" w:sz="0" w:space="0" w:color="auto"/>
        <w:right w:val="none" w:sz="0" w:space="0" w:color="auto"/>
      </w:divBdr>
    </w:div>
    <w:div w:id="2142646978">
      <w:bodyDiv w:val="1"/>
      <w:marLeft w:val="0"/>
      <w:marRight w:val="0"/>
      <w:marTop w:val="0"/>
      <w:marBottom w:val="0"/>
      <w:divBdr>
        <w:top w:val="none" w:sz="0" w:space="0" w:color="auto"/>
        <w:left w:val="none" w:sz="0" w:space="0" w:color="auto"/>
        <w:bottom w:val="none" w:sz="0" w:space="0" w:color="auto"/>
        <w:right w:val="none" w:sz="0" w:space="0" w:color="auto"/>
      </w:divBdr>
    </w:div>
    <w:div w:id="2142726515">
      <w:bodyDiv w:val="1"/>
      <w:marLeft w:val="0"/>
      <w:marRight w:val="0"/>
      <w:marTop w:val="0"/>
      <w:marBottom w:val="0"/>
      <w:divBdr>
        <w:top w:val="none" w:sz="0" w:space="0" w:color="auto"/>
        <w:left w:val="none" w:sz="0" w:space="0" w:color="auto"/>
        <w:bottom w:val="none" w:sz="0" w:space="0" w:color="auto"/>
        <w:right w:val="none" w:sz="0" w:space="0" w:color="auto"/>
      </w:divBdr>
    </w:div>
    <w:div w:id="2142772177">
      <w:bodyDiv w:val="1"/>
      <w:marLeft w:val="0"/>
      <w:marRight w:val="0"/>
      <w:marTop w:val="0"/>
      <w:marBottom w:val="0"/>
      <w:divBdr>
        <w:top w:val="none" w:sz="0" w:space="0" w:color="auto"/>
        <w:left w:val="none" w:sz="0" w:space="0" w:color="auto"/>
        <w:bottom w:val="none" w:sz="0" w:space="0" w:color="auto"/>
        <w:right w:val="none" w:sz="0" w:space="0" w:color="auto"/>
      </w:divBdr>
      <w:divsChild>
        <w:div w:id="935022794">
          <w:marLeft w:val="640"/>
          <w:marRight w:val="0"/>
          <w:marTop w:val="0"/>
          <w:marBottom w:val="0"/>
          <w:divBdr>
            <w:top w:val="none" w:sz="0" w:space="0" w:color="auto"/>
            <w:left w:val="none" w:sz="0" w:space="0" w:color="auto"/>
            <w:bottom w:val="none" w:sz="0" w:space="0" w:color="auto"/>
            <w:right w:val="none" w:sz="0" w:space="0" w:color="auto"/>
          </w:divBdr>
        </w:div>
        <w:div w:id="1832214264">
          <w:marLeft w:val="640"/>
          <w:marRight w:val="0"/>
          <w:marTop w:val="0"/>
          <w:marBottom w:val="0"/>
          <w:divBdr>
            <w:top w:val="none" w:sz="0" w:space="0" w:color="auto"/>
            <w:left w:val="none" w:sz="0" w:space="0" w:color="auto"/>
            <w:bottom w:val="none" w:sz="0" w:space="0" w:color="auto"/>
            <w:right w:val="none" w:sz="0" w:space="0" w:color="auto"/>
          </w:divBdr>
        </w:div>
        <w:div w:id="1839802451">
          <w:marLeft w:val="640"/>
          <w:marRight w:val="0"/>
          <w:marTop w:val="0"/>
          <w:marBottom w:val="0"/>
          <w:divBdr>
            <w:top w:val="none" w:sz="0" w:space="0" w:color="auto"/>
            <w:left w:val="none" w:sz="0" w:space="0" w:color="auto"/>
            <w:bottom w:val="none" w:sz="0" w:space="0" w:color="auto"/>
            <w:right w:val="none" w:sz="0" w:space="0" w:color="auto"/>
          </w:divBdr>
        </w:div>
        <w:div w:id="60057850">
          <w:marLeft w:val="640"/>
          <w:marRight w:val="0"/>
          <w:marTop w:val="0"/>
          <w:marBottom w:val="0"/>
          <w:divBdr>
            <w:top w:val="none" w:sz="0" w:space="0" w:color="auto"/>
            <w:left w:val="none" w:sz="0" w:space="0" w:color="auto"/>
            <w:bottom w:val="none" w:sz="0" w:space="0" w:color="auto"/>
            <w:right w:val="none" w:sz="0" w:space="0" w:color="auto"/>
          </w:divBdr>
        </w:div>
        <w:div w:id="1946645981">
          <w:marLeft w:val="640"/>
          <w:marRight w:val="0"/>
          <w:marTop w:val="0"/>
          <w:marBottom w:val="0"/>
          <w:divBdr>
            <w:top w:val="none" w:sz="0" w:space="0" w:color="auto"/>
            <w:left w:val="none" w:sz="0" w:space="0" w:color="auto"/>
            <w:bottom w:val="none" w:sz="0" w:space="0" w:color="auto"/>
            <w:right w:val="none" w:sz="0" w:space="0" w:color="auto"/>
          </w:divBdr>
        </w:div>
        <w:div w:id="1426881004">
          <w:marLeft w:val="640"/>
          <w:marRight w:val="0"/>
          <w:marTop w:val="0"/>
          <w:marBottom w:val="0"/>
          <w:divBdr>
            <w:top w:val="none" w:sz="0" w:space="0" w:color="auto"/>
            <w:left w:val="none" w:sz="0" w:space="0" w:color="auto"/>
            <w:bottom w:val="none" w:sz="0" w:space="0" w:color="auto"/>
            <w:right w:val="none" w:sz="0" w:space="0" w:color="auto"/>
          </w:divBdr>
        </w:div>
        <w:div w:id="1860923779">
          <w:marLeft w:val="640"/>
          <w:marRight w:val="0"/>
          <w:marTop w:val="0"/>
          <w:marBottom w:val="0"/>
          <w:divBdr>
            <w:top w:val="none" w:sz="0" w:space="0" w:color="auto"/>
            <w:left w:val="none" w:sz="0" w:space="0" w:color="auto"/>
            <w:bottom w:val="none" w:sz="0" w:space="0" w:color="auto"/>
            <w:right w:val="none" w:sz="0" w:space="0" w:color="auto"/>
          </w:divBdr>
        </w:div>
        <w:div w:id="1461416522">
          <w:marLeft w:val="640"/>
          <w:marRight w:val="0"/>
          <w:marTop w:val="0"/>
          <w:marBottom w:val="0"/>
          <w:divBdr>
            <w:top w:val="none" w:sz="0" w:space="0" w:color="auto"/>
            <w:left w:val="none" w:sz="0" w:space="0" w:color="auto"/>
            <w:bottom w:val="none" w:sz="0" w:space="0" w:color="auto"/>
            <w:right w:val="none" w:sz="0" w:space="0" w:color="auto"/>
          </w:divBdr>
        </w:div>
        <w:div w:id="744303762">
          <w:marLeft w:val="640"/>
          <w:marRight w:val="0"/>
          <w:marTop w:val="0"/>
          <w:marBottom w:val="0"/>
          <w:divBdr>
            <w:top w:val="none" w:sz="0" w:space="0" w:color="auto"/>
            <w:left w:val="none" w:sz="0" w:space="0" w:color="auto"/>
            <w:bottom w:val="none" w:sz="0" w:space="0" w:color="auto"/>
            <w:right w:val="none" w:sz="0" w:space="0" w:color="auto"/>
          </w:divBdr>
        </w:div>
        <w:div w:id="2017606918">
          <w:marLeft w:val="640"/>
          <w:marRight w:val="0"/>
          <w:marTop w:val="0"/>
          <w:marBottom w:val="0"/>
          <w:divBdr>
            <w:top w:val="none" w:sz="0" w:space="0" w:color="auto"/>
            <w:left w:val="none" w:sz="0" w:space="0" w:color="auto"/>
            <w:bottom w:val="none" w:sz="0" w:space="0" w:color="auto"/>
            <w:right w:val="none" w:sz="0" w:space="0" w:color="auto"/>
          </w:divBdr>
        </w:div>
        <w:div w:id="586615146">
          <w:marLeft w:val="640"/>
          <w:marRight w:val="0"/>
          <w:marTop w:val="0"/>
          <w:marBottom w:val="0"/>
          <w:divBdr>
            <w:top w:val="none" w:sz="0" w:space="0" w:color="auto"/>
            <w:left w:val="none" w:sz="0" w:space="0" w:color="auto"/>
            <w:bottom w:val="none" w:sz="0" w:space="0" w:color="auto"/>
            <w:right w:val="none" w:sz="0" w:space="0" w:color="auto"/>
          </w:divBdr>
        </w:div>
        <w:div w:id="1094665740">
          <w:marLeft w:val="640"/>
          <w:marRight w:val="0"/>
          <w:marTop w:val="0"/>
          <w:marBottom w:val="0"/>
          <w:divBdr>
            <w:top w:val="none" w:sz="0" w:space="0" w:color="auto"/>
            <w:left w:val="none" w:sz="0" w:space="0" w:color="auto"/>
            <w:bottom w:val="none" w:sz="0" w:space="0" w:color="auto"/>
            <w:right w:val="none" w:sz="0" w:space="0" w:color="auto"/>
          </w:divBdr>
        </w:div>
        <w:div w:id="1264071476">
          <w:marLeft w:val="640"/>
          <w:marRight w:val="0"/>
          <w:marTop w:val="0"/>
          <w:marBottom w:val="0"/>
          <w:divBdr>
            <w:top w:val="none" w:sz="0" w:space="0" w:color="auto"/>
            <w:left w:val="none" w:sz="0" w:space="0" w:color="auto"/>
            <w:bottom w:val="none" w:sz="0" w:space="0" w:color="auto"/>
            <w:right w:val="none" w:sz="0" w:space="0" w:color="auto"/>
          </w:divBdr>
        </w:div>
        <w:div w:id="1763260510">
          <w:marLeft w:val="640"/>
          <w:marRight w:val="0"/>
          <w:marTop w:val="0"/>
          <w:marBottom w:val="0"/>
          <w:divBdr>
            <w:top w:val="none" w:sz="0" w:space="0" w:color="auto"/>
            <w:left w:val="none" w:sz="0" w:space="0" w:color="auto"/>
            <w:bottom w:val="none" w:sz="0" w:space="0" w:color="auto"/>
            <w:right w:val="none" w:sz="0" w:space="0" w:color="auto"/>
          </w:divBdr>
        </w:div>
        <w:div w:id="422839280">
          <w:marLeft w:val="640"/>
          <w:marRight w:val="0"/>
          <w:marTop w:val="0"/>
          <w:marBottom w:val="0"/>
          <w:divBdr>
            <w:top w:val="none" w:sz="0" w:space="0" w:color="auto"/>
            <w:left w:val="none" w:sz="0" w:space="0" w:color="auto"/>
            <w:bottom w:val="none" w:sz="0" w:space="0" w:color="auto"/>
            <w:right w:val="none" w:sz="0" w:space="0" w:color="auto"/>
          </w:divBdr>
        </w:div>
        <w:div w:id="405689854">
          <w:marLeft w:val="640"/>
          <w:marRight w:val="0"/>
          <w:marTop w:val="0"/>
          <w:marBottom w:val="0"/>
          <w:divBdr>
            <w:top w:val="none" w:sz="0" w:space="0" w:color="auto"/>
            <w:left w:val="none" w:sz="0" w:space="0" w:color="auto"/>
            <w:bottom w:val="none" w:sz="0" w:space="0" w:color="auto"/>
            <w:right w:val="none" w:sz="0" w:space="0" w:color="auto"/>
          </w:divBdr>
        </w:div>
        <w:div w:id="318927764">
          <w:marLeft w:val="640"/>
          <w:marRight w:val="0"/>
          <w:marTop w:val="0"/>
          <w:marBottom w:val="0"/>
          <w:divBdr>
            <w:top w:val="none" w:sz="0" w:space="0" w:color="auto"/>
            <w:left w:val="none" w:sz="0" w:space="0" w:color="auto"/>
            <w:bottom w:val="none" w:sz="0" w:space="0" w:color="auto"/>
            <w:right w:val="none" w:sz="0" w:space="0" w:color="auto"/>
          </w:divBdr>
        </w:div>
        <w:div w:id="284122094">
          <w:marLeft w:val="640"/>
          <w:marRight w:val="0"/>
          <w:marTop w:val="0"/>
          <w:marBottom w:val="0"/>
          <w:divBdr>
            <w:top w:val="none" w:sz="0" w:space="0" w:color="auto"/>
            <w:left w:val="none" w:sz="0" w:space="0" w:color="auto"/>
            <w:bottom w:val="none" w:sz="0" w:space="0" w:color="auto"/>
            <w:right w:val="none" w:sz="0" w:space="0" w:color="auto"/>
          </w:divBdr>
        </w:div>
        <w:div w:id="1762951007">
          <w:marLeft w:val="640"/>
          <w:marRight w:val="0"/>
          <w:marTop w:val="0"/>
          <w:marBottom w:val="0"/>
          <w:divBdr>
            <w:top w:val="none" w:sz="0" w:space="0" w:color="auto"/>
            <w:left w:val="none" w:sz="0" w:space="0" w:color="auto"/>
            <w:bottom w:val="none" w:sz="0" w:space="0" w:color="auto"/>
            <w:right w:val="none" w:sz="0" w:space="0" w:color="auto"/>
          </w:divBdr>
        </w:div>
        <w:div w:id="224528695">
          <w:marLeft w:val="640"/>
          <w:marRight w:val="0"/>
          <w:marTop w:val="0"/>
          <w:marBottom w:val="0"/>
          <w:divBdr>
            <w:top w:val="none" w:sz="0" w:space="0" w:color="auto"/>
            <w:left w:val="none" w:sz="0" w:space="0" w:color="auto"/>
            <w:bottom w:val="none" w:sz="0" w:space="0" w:color="auto"/>
            <w:right w:val="none" w:sz="0" w:space="0" w:color="auto"/>
          </w:divBdr>
        </w:div>
        <w:div w:id="112678381">
          <w:marLeft w:val="640"/>
          <w:marRight w:val="0"/>
          <w:marTop w:val="0"/>
          <w:marBottom w:val="0"/>
          <w:divBdr>
            <w:top w:val="none" w:sz="0" w:space="0" w:color="auto"/>
            <w:left w:val="none" w:sz="0" w:space="0" w:color="auto"/>
            <w:bottom w:val="none" w:sz="0" w:space="0" w:color="auto"/>
            <w:right w:val="none" w:sz="0" w:space="0" w:color="auto"/>
          </w:divBdr>
        </w:div>
        <w:div w:id="161119720">
          <w:marLeft w:val="640"/>
          <w:marRight w:val="0"/>
          <w:marTop w:val="0"/>
          <w:marBottom w:val="0"/>
          <w:divBdr>
            <w:top w:val="none" w:sz="0" w:space="0" w:color="auto"/>
            <w:left w:val="none" w:sz="0" w:space="0" w:color="auto"/>
            <w:bottom w:val="none" w:sz="0" w:space="0" w:color="auto"/>
            <w:right w:val="none" w:sz="0" w:space="0" w:color="auto"/>
          </w:divBdr>
        </w:div>
        <w:div w:id="1621064624">
          <w:marLeft w:val="640"/>
          <w:marRight w:val="0"/>
          <w:marTop w:val="0"/>
          <w:marBottom w:val="0"/>
          <w:divBdr>
            <w:top w:val="none" w:sz="0" w:space="0" w:color="auto"/>
            <w:left w:val="none" w:sz="0" w:space="0" w:color="auto"/>
            <w:bottom w:val="none" w:sz="0" w:space="0" w:color="auto"/>
            <w:right w:val="none" w:sz="0" w:space="0" w:color="auto"/>
          </w:divBdr>
        </w:div>
        <w:div w:id="1013721947">
          <w:marLeft w:val="640"/>
          <w:marRight w:val="0"/>
          <w:marTop w:val="0"/>
          <w:marBottom w:val="0"/>
          <w:divBdr>
            <w:top w:val="none" w:sz="0" w:space="0" w:color="auto"/>
            <w:left w:val="none" w:sz="0" w:space="0" w:color="auto"/>
            <w:bottom w:val="none" w:sz="0" w:space="0" w:color="auto"/>
            <w:right w:val="none" w:sz="0" w:space="0" w:color="auto"/>
          </w:divBdr>
        </w:div>
        <w:div w:id="1767074675">
          <w:marLeft w:val="640"/>
          <w:marRight w:val="0"/>
          <w:marTop w:val="0"/>
          <w:marBottom w:val="0"/>
          <w:divBdr>
            <w:top w:val="none" w:sz="0" w:space="0" w:color="auto"/>
            <w:left w:val="none" w:sz="0" w:space="0" w:color="auto"/>
            <w:bottom w:val="none" w:sz="0" w:space="0" w:color="auto"/>
            <w:right w:val="none" w:sz="0" w:space="0" w:color="auto"/>
          </w:divBdr>
        </w:div>
        <w:div w:id="829058231">
          <w:marLeft w:val="640"/>
          <w:marRight w:val="0"/>
          <w:marTop w:val="0"/>
          <w:marBottom w:val="0"/>
          <w:divBdr>
            <w:top w:val="none" w:sz="0" w:space="0" w:color="auto"/>
            <w:left w:val="none" w:sz="0" w:space="0" w:color="auto"/>
            <w:bottom w:val="none" w:sz="0" w:space="0" w:color="auto"/>
            <w:right w:val="none" w:sz="0" w:space="0" w:color="auto"/>
          </w:divBdr>
        </w:div>
        <w:div w:id="1342659569">
          <w:marLeft w:val="640"/>
          <w:marRight w:val="0"/>
          <w:marTop w:val="0"/>
          <w:marBottom w:val="0"/>
          <w:divBdr>
            <w:top w:val="none" w:sz="0" w:space="0" w:color="auto"/>
            <w:left w:val="none" w:sz="0" w:space="0" w:color="auto"/>
            <w:bottom w:val="none" w:sz="0" w:space="0" w:color="auto"/>
            <w:right w:val="none" w:sz="0" w:space="0" w:color="auto"/>
          </w:divBdr>
        </w:div>
        <w:div w:id="1293949022">
          <w:marLeft w:val="640"/>
          <w:marRight w:val="0"/>
          <w:marTop w:val="0"/>
          <w:marBottom w:val="0"/>
          <w:divBdr>
            <w:top w:val="none" w:sz="0" w:space="0" w:color="auto"/>
            <w:left w:val="none" w:sz="0" w:space="0" w:color="auto"/>
            <w:bottom w:val="none" w:sz="0" w:space="0" w:color="auto"/>
            <w:right w:val="none" w:sz="0" w:space="0" w:color="auto"/>
          </w:divBdr>
        </w:div>
        <w:div w:id="1526748533">
          <w:marLeft w:val="640"/>
          <w:marRight w:val="0"/>
          <w:marTop w:val="0"/>
          <w:marBottom w:val="0"/>
          <w:divBdr>
            <w:top w:val="none" w:sz="0" w:space="0" w:color="auto"/>
            <w:left w:val="none" w:sz="0" w:space="0" w:color="auto"/>
            <w:bottom w:val="none" w:sz="0" w:space="0" w:color="auto"/>
            <w:right w:val="none" w:sz="0" w:space="0" w:color="auto"/>
          </w:divBdr>
        </w:div>
        <w:div w:id="416170710">
          <w:marLeft w:val="640"/>
          <w:marRight w:val="0"/>
          <w:marTop w:val="0"/>
          <w:marBottom w:val="0"/>
          <w:divBdr>
            <w:top w:val="none" w:sz="0" w:space="0" w:color="auto"/>
            <w:left w:val="none" w:sz="0" w:space="0" w:color="auto"/>
            <w:bottom w:val="none" w:sz="0" w:space="0" w:color="auto"/>
            <w:right w:val="none" w:sz="0" w:space="0" w:color="auto"/>
          </w:divBdr>
        </w:div>
        <w:div w:id="596519309">
          <w:marLeft w:val="640"/>
          <w:marRight w:val="0"/>
          <w:marTop w:val="0"/>
          <w:marBottom w:val="0"/>
          <w:divBdr>
            <w:top w:val="none" w:sz="0" w:space="0" w:color="auto"/>
            <w:left w:val="none" w:sz="0" w:space="0" w:color="auto"/>
            <w:bottom w:val="none" w:sz="0" w:space="0" w:color="auto"/>
            <w:right w:val="none" w:sz="0" w:space="0" w:color="auto"/>
          </w:divBdr>
        </w:div>
        <w:div w:id="636691524">
          <w:marLeft w:val="640"/>
          <w:marRight w:val="0"/>
          <w:marTop w:val="0"/>
          <w:marBottom w:val="0"/>
          <w:divBdr>
            <w:top w:val="none" w:sz="0" w:space="0" w:color="auto"/>
            <w:left w:val="none" w:sz="0" w:space="0" w:color="auto"/>
            <w:bottom w:val="none" w:sz="0" w:space="0" w:color="auto"/>
            <w:right w:val="none" w:sz="0" w:space="0" w:color="auto"/>
          </w:divBdr>
        </w:div>
        <w:div w:id="1384283442">
          <w:marLeft w:val="640"/>
          <w:marRight w:val="0"/>
          <w:marTop w:val="0"/>
          <w:marBottom w:val="0"/>
          <w:divBdr>
            <w:top w:val="none" w:sz="0" w:space="0" w:color="auto"/>
            <w:left w:val="none" w:sz="0" w:space="0" w:color="auto"/>
            <w:bottom w:val="none" w:sz="0" w:space="0" w:color="auto"/>
            <w:right w:val="none" w:sz="0" w:space="0" w:color="auto"/>
          </w:divBdr>
        </w:div>
        <w:div w:id="60913951">
          <w:marLeft w:val="640"/>
          <w:marRight w:val="0"/>
          <w:marTop w:val="0"/>
          <w:marBottom w:val="0"/>
          <w:divBdr>
            <w:top w:val="none" w:sz="0" w:space="0" w:color="auto"/>
            <w:left w:val="none" w:sz="0" w:space="0" w:color="auto"/>
            <w:bottom w:val="none" w:sz="0" w:space="0" w:color="auto"/>
            <w:right w:val="none" w:sz="0" w:space="0" w:color="auto"/>
          </w:divBdr>
        </w:div>
        <w:div w:id="1339890884">
          <w:marLeft w:val="640"/>
          <w:marRight w:val="0"/>
          <w:marTop w:val="0"/>
          <w:marBottom w:val="0"/>
          <w:divBdr>
            <w:top w:val="none" w:sz="0" w:space="0" w:color="auto"/>
            <w:left w:val="none" w:sz="0" w:space="0" w:color="auto"/>
            <w:bottom w:val="none" w:sz="0" w:space="0" w:color="auto"/>
            <w:right w:val="none" w:sz="0" w:space="0" w:color="auto"/>
          </w:divBdr>
        </w:div>
        <w:div w:id="622078228">
          <w:marLeft w:val="640"/>
          <w:marRight w:val="0"/>
          <w:marTop w:val="0"/>
          <w:marBottom w:val="0"/>
          <w:divBdr>
            <w:top w:val="none" w:sz="0" w:space="0" w:color="auto"/>
            <w:left w:val="none" w:sz="0" w:space="0" w:color="auto"/>
            <w:bottom w:val="none" w:sz="0" w:space="0" w:color="auto"/>
            <w:right w:val="none" w:sz="0" w:space="0" w:color="auto"/>
          </w:divBdr>
        </w:div>
        <w:div w:id="1764952812">
          <w:marLeft w:val="640"/>
          <w:marRight w:val="0"/>
          <w:marTop w:val="0"/>
          <w:marBottom w:val="0"/>
          <w:divBdr>
            <w:top w:val="none" w:sz="0" w:space="0" w:color="auto"/>
            <w:left w:val="none" w:sz="0" w:space="0" w:color="auto"/>
            <w:bottom w:val="none" w:sz="0" w:space="0" w:color="auto"/>
            <w:right w:val="none" w:sz="0" w:space="0" w:color="auto"/>
          </w:divBdr>
        </w:div>
        <w:div w:id="351691510">
          <w:marLeft w:val="640"/>
          <w:marRight w:val="0"/>
          <w:marTop w:val="0"/>
          <w:marBottom w:val="0"/>
          <w:divBdr>
            <w:top w:val="none" w:sz="0" w:space="0" w:color="auto"/>
            <w:left w:val="none" w:sz="0" w:space="0" w:color="auto"/>
            <w:bottom w:val="none" w:sz="0" w:space="0" w:color="auto"/>
            <w:right w:val="none" w:sz="0" w:space="0" w:color="auto"/>
          </w:divBdr>
        </w:div>
        <w:div w:id="606812752">
          <w:marLeft w:val="640"/>
          <w:marRight w:val="0"/>
          <w:marTop w:val="0"/>
          <w:marBottom w:val="0"/>
          <w:divBdr>
            <w:top w:val="none" w:sz="0" w:space="0" w:color="auto"/>
            <w:left w:val="none" w:sz="0" w:space="0" w:color="auto"/>
            <w:bottom w:val="none" w:sz="0" w:space="0" w:color="auto"/>
            <w:right w:val="none" w:sz="0" w:space="0" w:color="auto"/>
          </w:divBdr>
        </w:div>
        <w:div w:id="971397532">
          <w:marLeft w:val="640"/>
          <w:marRight w:val="0"/>
          <w:marTop w:val="0"/>
          <w:marBottom w:val="0"/>
          <w:divBdr>
            <w:top w:val="none" w:sz="0" w:space="0" w:color="auto"/>
            <w:left w:val="none" w:sz="0" w:space="0" w:color="auto"/>
            <w:bottom w:val="none" w:sz="0" w:space="0" w:color="auto"/>
            <w:right w:val="none" w:sz="0" w:space="0" w:color="auto"/>
          </w:divBdr>
        </w:div>
        <w:div w:id="1792356786">
          <w:marLeft w:val="640"/>
          <w:marRight w:val="0"/>
          <w:marTop w:val="0"/>
          <w:marBottom w:val="0"/>
          <w:divBdr>
            <w:top w:val="none" w:sz="0" w:space="0" w:color="auto"/>
            <w:left w:val="none" w:sz="0" w:space="0" w:color="auto"/>
            <w:bottom w:val="none" w:sz="0" w:space="0" w:color="auto"/>
            <w:right w:val="none" w:sz="0" w:space="0" w:color="auto"/>
          </w:divBdr>
        </w:div>
        <w:div w:id="76365980">
          <w:marLeft w:val="640"/>
          <w:marRight w:val="0"/>
          <w:marTop w:val="0"/>
          <w:marBottom w:val="0"/>
          <w:divBdr>
            <w:top w:val="none" w:sz="0" w:space="0" w:color="auto"/>
            <w:left w:val="none" w:sz="0" w:space="0" w:color="auto"/>
            <w:bottom w:val="none" w:sz="0" w:space="0" w:color="auto"/>
            <w:right w:val="none" w:sz="0" w:space="0" w:color="auto"/>
          </w:divBdr>
        </w:div>
        <w:div w:id="1031880962">
          <w:marLeft w:val="640"/>
          <w:marRight w:val="0"/>
          <w:marTop w:val="0"/>
          <w:marBottom w:val="0"/>
          <w:divBdr>
            <w:top w:val="none" w:sz="0" w:space="0" w:color="auto"/>
            <w:left w:val="none" w:sz="0" w:space="0" w:color="auto"/>
            <w:bottom w:val="none" w:sz="0" w:space="0" w:color="auto"/>
            <w:right w:val="none" w:sz="0" w:space="0" w:color="auto"/>
          </w:divBdr>
        </w:div>
        <w:div w:id="405225064">
          <w:marLeft w:val="640"/>
          <w:marRight w:val="0"/>
          <w:marTop w:val="0"/>
          <w:marBottom w:val="0"/>
          <w:divBdr>
            <w:top w:val="none" w:sz="0" w:space="0" w:color="auto"/>
            <w:left w:val="none" w:sz="0" w:space="0" w:color="auto"/>
            <w:bottom w:val="none" w:sz="0" w:space="0" w:color="auto"/>
            <w:right w:val="none" w:sz="0" w:space="0" w:color="auto"/>
          </w:divBdr>
        </w:div>
        <w:div w:id="1121191069">
          <w:marLeft w:val="640"/>
          <w:marRight w:val="0"/>
          <w:marTop w:val="0"/>
          <w:marBottom w:val="0"/>
          <w:divBdr>
            <w:top w:val="none" w:sz="0" w:space="0" w:color="auto"/>
            <w:left w:val="none" w:sz="0" w:space="0" w:color="auto"/>
            <w:bottom w:val="none" w:sz="0" w:space="0" w:color="auto"/>
            <w:right w:val="none" w:sz="0" w:space="0" w:color="auto"/>
          </w:divBdr>
        </w:div>
      </w:divsChild>
    </w:div>
    <w:div w:id="2142914725">
      <w:bodyDiv w:val="1"/>
      <w:marLeft w:val="0"/>
      <w:marRight w:val="0"/>
      <w:marTop w:val="0"/>
      <w:marBottom w:val="0"/>
      <w:divBdr>
        <w:top w:val="none" w:sz="0" w:space="0" w:color="auto"/>
        <w:left w:val="none" w:sz="0" w:space="0" w:color="auto"/>
        <w:bottom w:val="none" w:sz="0" w:space="0" w:color="auto"/>
        <w:right w:val="none" w:sz="0" w:space="0" w:color="auto"/>
      </w:divBdr>
    </w:div>
    <w:div w:id="2143031515">
      <w:bodyDiv w:val="1"/>
      <w:marLeft w:val="0"/>
      <w:marRight w:val="0"/>
      <w:marTop w:val="0"/>
      <w:marBottom w:val="0"/>
      <w:divBdr>
        <w:top w:val="none" w:sz="0" w:space="0" w:color="auto"/>
        <w:left w:val="none" w:sz="0" w:space="0" w:color="auto"/>
        <w:bottom w:val="none" w:sz="0" w:space="0" w:color="auto"/>
        <w:right w:val="none" w:sz="0" w:space="0" w:color="auto"/>
      </w:divBdr>
    </w:div>
    <w:div w:id="2143690706">
      <w:bodyDiv w:val="1"/>
      <w:marLeft w:val="0"/>
      <w:marRight w:val="0"/>
      <w:marTop w:val="0"/>
      <w:marBottom w:val="0"/>
      <w:divBdr>
        <w:top w:val="none" w:sz="0" w:space="0" w:color="auto"/>
        <w:left w:val="none" w:sz="0" w:space="0" w:color="auto"/>
        <w:bottom w:val="none" w:sz="0" w:space="0" w:color="auto"/>
        <w:right w:val="none" w:sz="0" w:space="0" w:color="auto"/>
      </w:divBdr>
    </w:div>
    <w:div w:id="2143695967">
      <w:bodyDiv w:val="1"/>
      <w:marLeft w:val="0"/>
      <w:marRight w:val="0"/>
      <w:marTop w:val="0"/>
      <w:marBottom w:val="0"/>
      <w:divBdr>
        <w:top w:val="none" w:sz="0" w:space="0" w:color="auto"/>
        <w:left w:val="none" w:sz="0" w:space="0" w:color="auto"/>
        <w:bottom w:val="none" w:sz="0" w:space="0" w:color="auto"/>
        <w:right w:val="none" w:sz="0" w:space="0" w:color="auto"/>
      </w:divBdr>
    </w:div>
    <w:div w:id="2143763444">
      <w:bodyDiv w:val="1"/>
      <w:marLeft w:val="0"/>
      <w:marRight w:val="0"/>
      <w:marTop w:val="0"/>
      <w:marBottom w:val="0"/>
      <w:divBdr>
        <w:top w:val="none" w:sz="0" w:space="0" w:color="auto"/>
        <w:left w:val="none" w:sz="0" w:space="0" w:color="auto"/>
        <w:bottom w:val="none" w:sz="0" w:space="0" w:color="auto"/>
        <w:right w:val="none" w:sz="0" w:space="0" w:color="auto"/>
      </w:divBdr>
    </w:div>
    <w:div w:id="2143771397">
      <w:bodyDiv w:val="1"/>
      <w:marLeft w:val="0"/>
      <w:marRight w:val="0"/>
      <w:marTop w:val="0"/>
      <w:marBottom w:val="0"/>
      <w:divBdr>
        <w:top w:val="none" w:sz="0" w:space="0" w:color="auto"/>
        <w:left w:val="none" w:sz="0" w:space="0" w:color="auto"/>
        <w:bottom w:val="none" w:sz="0" w:space="0" w:color="auto"/>
        <w:right w:val="none" w:sz="0" w:space="0" w:color="auto"/>
      </w:divBdr>
    </w:div>
    <w:div w:id="2143837530">
      <w:bodyDiv w:val="1"/>
      <w:marLeft w:val="0"/>
      <w:marRight w:val="0"/>
      <w:marTop w:val="0"/>
      <w:marBottom w:val="0"/>
      <w:divBdr>
        <w:top w:val="none" w:sz="0" w:space="0" w:color="auto"/>
        <w:left w:val="none" w:sz="0" w:space="0" w:color="auto"/>
        <w:bottom w:val="none" w:sz="0" w:space="0" w:color="auto"/>
        <w:right w:val="none" w:sz="0" w:space="0" w:color="auto"/>
      </w:divBdr>
    </w:div>
    <w:div w:id="2143889092">
      <w:bodyDiv w:val="1"/>
      <w:marLeft w:val="0"/>
      <w:marRight w:val="0"/>
      <w:marTop w:val="0"/>
      <w:marBottom w:val="0"/>
      <w:divBdr>
        <w:top w:val="none" w:sz="0" w:space="0" w:color="auto"/>
        <w:left w:val="none" w:sz="0" w:space="0" w:color="auto"/>
        <w:bottom w:val="none" w:sz="0" w:space="0" w:color="auto"/>
        <w:right w:val="none" w:sz="0" w:space="0" w:color="auto"/>
      </w:divBdr>
    </w:div>
    <w:div w:id="2144031421">
      <w:bodyDiv w:val="1"/>
      <w:marLeft w:val="0"/>
      <w:marRight w:val="0"/>
      <w:marTop w:val="0"/>
      <w:marBottom w:val="0"/>
      <w:divBdr>
        <w:top w:val="none" w:sz="0" w:space="0" w:color="auto"/>
        <w:left w:val="none" w:sz="0" w:space="0" w:color="auto"/>
        <w:bottom w:val="none" w:sz="0" w:space="0" w:color="auto"/>
        <w:right w:val="none" w:sz="0" w:space="0" w:color="auto"/>
      </w:divBdr>
    </w:div>
    <w:div w:id="2144035469">
      <w:bodyDiv w:val="1"/>
      <w:marLeft w:val="0"/>
      <w:marRight w:val="0"/>
      <w:marTop w:val="0"/>
      <w:marBottom w:val="0"/>
      <w:divBdr>
        <w:top w:val="none" w:sz="0" w:space="0" w:color="auto"/>
        <w:left w:val="none" w:sz="0" w:space="0" w:color="auto"/>
        <w:bottom w:val="none" w:sz="0" w:space="0" w:color="auto"/>
        <w:right w:val="none" w:sz="0" w:space="0" w:color="auto"/>
      </w:divBdr>
    </w:div>
    <w:div w:id="2144233670">
      <w:bodyDiv w:val="1"/>
      <w:marLeft w:val="0"/>
      <w:marRight w:val="0"/>
      <w:marTop w:val="0"/>
      <w:marBottom w:val="0"/>
      <w:divBdr>
        <w:top w:val="none" w:sz="0" w:space="0" w:color="auto"/>
        <w:left w:val="none" w:sz="0" w:space="0" w:color="auto"/>
        <w:bottom w:val="none" w:sz="0" w:space="0" w:color="auto"/>
        <w:right w:val="none" w:sz="0" w:space="0" w:color="auto"/>
      </w:divBdr>
    </w:div>
    <w:div w:id="2144233807">
      <w:bodyDiv w:val="1"/>
      <w:marLeft w:val="0"/>
      <w:marRight w:val="0"/>
      <w:marTop w:val="0"/>
      <w:marBottom w:val="0"/>
      <w:divBdr>
        <w:top w:val="none" w:sz="0" w:space="0" w:color="auto"/>
        <w:left w:val="none" w:sz="0" w:space="0" w:color="auto"/>
        <w:bottom w:val="none" w:sz="0" w:space="0" w:color="auto"/>
        <w:right w:val="none" w:sz="0" w:space="0" w:color="auto"/>
      </w:divBdr>
    </w:div>
    <w:div w:id="2144299634">
      <w:bodyDiv w:val="1"/>
      <w:marLeft w:val="0"/>
      <w:marRight w:val="0"/>
      <w:marTop w:val="0"/>
      <w:marBottom w:val="0"/>
      <w:divBdr>
        <w:top w:val="none" w:sz="0" w:space="0" w:color="auto"/>
        <w:left w:val="none" w:sz="0" w:space="0" w:color="auto"/>
        <w:bottom w:val="none" w:sz="0" w:space="0" w:color="auto"/>
        <w:right w:val="none" w:sz="0" w:space="0" w:color="auto"/>
      </w:divBdr>
    </w:div>
    <w:div w:id="2144348369">
      <w:bodyDiv w:val="1"/>
      <w:marLeft w:val="0"/>
      <w:marRight w:val="0"/>
      <w:marTop w:val="0"/>
      <w:marBottom w:val="0"/>
      <w:divBdr>
        <w:top w:val="none" w:sz="0" w:space="0" w:color="auto"/>
        <w:left w:val="none" w:sz="0" w:space="0" w:color="auto"/>
        <w:bottom w:val="none" w:sz="0" w:space="0" w:color="auto"/>
        <w:right w:val="none" w:sz="0" w:space="0" w:color="auto"/>
      </w:divBdr>
    </w:div>
    <w:div w:id="2144421652">
      <w:bodyDiv w:val="1"/>
      <w:marLeft w:val="0"/>
      <w:marRight w:val="0"/>
      <w:marTop w:val="0"/>
      <w:marBottom w:val="0"/>
      <w:divBdr>
        <w:top w:val="none" w:sz="0" w:space="0" w:color="auto"/>
        <w:left w:val="none" w:sz="0" w:space="0" w:color="auto"/>
        <w:bottom w:val="none" w:sz="0" w:space="0" w:color="auto"/>
        <w:right w:val="none" w:sz="0" w:space="0" w:color="auto"/>
      </w:divBdr>
    </w:div>
    <w:div w:id="2144498294">
      <w:bodyDiv w:val="1"/>
      <w:marLeft w:val="0"/>
      <w:marRight w:val="0"/>
      <w:marTop w:val="0"/>
      <w:marBottom w:val="0"/>
      <w:divBdr>
        <w:top w:val="none" w:sz="0" w:space="0" w:color="auto"/>
        <w:left w:val="none" w:sz="0" w:space="0" w:color="auto"/>
        <w:bottom w:val="none" w:sz="0" w:space="0" w:color="auto"/>
        <w:right w:val="none" w:sz="0" w:space="0" w:color="auto"/>
      </w:divBdr>
    </w:div>
    <w:div w:id="2144692277">
      <w:bodyDiv w:val="1"/>
      <w:marLeft w:val="0"/>
      <w:marRight w:val="0"/>
      <w:marTop w:val="0"/>
      <w:marBottom w:val="0"/>
      <w:divBdr>
        <w:top w:val="none" w:sz="0" w:space="0" w:color="auto"/>
        <w:left w:val="none" w:sz="0" w:space="0" w:color="auto"/>
        <w:bottom w:val="none" w:sz="0" w:space="0" w:color="auto"/>
        <w:right w:val="none" w:sz="0" w:space="0" w:color="auto"/>
      </w:divBdr>
    </w:div>
    <w:div w:id="2144694968">
      <w:bodyDiv w:val="1"/>
      <w:marLeft w:val="0"/>
      <w:marRight w:val="0"/>
      <w:marTop w:val="0"/>
      <w:marBottom w:val="0"/>
      <w:divBdr>
        <w:top w:val="none" w:sz="0" w:space="0" w:color="auto"/>
        <w:left w:val="none" w:sz="0" w:space="0" w:color="auto"/>
        <w:bottom w:val="none" w:sz="0" w:space="0" w:color="auto"/>
        <w:right w:val="none" w:sz="0" w:space="0" w:color="auto"/>
      </w:divBdr>
    </w:div>
    <w:div w:id="2144881397">
      <w:bodyDiv w:val="1"/>
      <w:marLeft w:val="0"/>
      <w:marRight w:val="0"/>
      <w:marTop w:val="0"/>
      <w:marBottom w:val="0"/>
      <w:divBdr>
        <w:top w:val="none" w:sz="0" w:space="0" w:color="auto"/>
        <w:left w:val="none" w:sz="0" w:space="0" w:color="auto"/>
        <w:bottom w:val="none" w:sz="0" w:space="0" w:color="auto"/>
        <w:right w:val="none" w:sz="0" w:space="0" w:color="auto"/>
      </w:divBdr>
    </w:div>
    <w:div w:id="2144884005">
      <w:bodyDiv w:val="1"/>
      <w:marLeft w:val="0"/>
      <w:marRight w:val="0"/>
      <w:marTop w:val="0"/>
      <w:marBottom w:val="0"/>
      <w:divBdr>
        <w:top w:val="none" w:sz="0" w:space="0" w:color="auto"/>
        <w:left w:val="none" w:sz="0" w:space="0" w:color="auto"/>
        <w:bottom w:val="none" w:sz="0" w:space="0" w:color="auto"/>
        <w:right w:val="none" w:sz="0" w:space="0" w:color="auto"/>
      </w:divBdr>
    </w:div>
    <w:div w:id="2145418214">
      <w:bodyDiv w:val="1"/>
      <w:marLeft w:val="0"/>
      <w:marRight w:val="0"/>
      <w:marTop w:val="0"/>
      <w:marBottom w:val="0"/>
      <w:divBdr>
        <w:top w:val="none" w:sz="0" w:space="0" w:color="auto"/>
        <w:left w:val="none" w:sz="0" w:space="0" w:color="auto"/>
        <w:bottom w:val="none" w:sz="0" w:space="0" w:color="auto"/>
        <w:right w:val="none" w:sz="0" w:space="0" w:color="auto"/>
      </w:divBdr>
    </w:div>
    <w:div w:id="2145538653">
      <w:bodyDiv w:val="1"/>
      <w:marLeft w:val="0"/>
      <w:marRight w:val="0"/>
      <w:marTop w:val="0"/>
      <w:marBottom w:val="0"/>
      <w:divBdr>
        <w:top w:val="none" w:sz="0" w:space="0" w:color="auto"/>
        <w:left w:val="none" w:sz="0" w:space="0" w:color="auto"/>
        <w:bottom w:val="none" w:sz="0" w:space="0" w:color="auto"/>
        <w:right w:val="none" w:sz="0" w:space="0" w:color="auto"/>
      </w:divBdr>
    </w:div>
    <w:div w:id="2145583613">
      <w:bodyDiv w:val="1"/>
      <w:marLeft w:val="0"/>
      <w:marRight w:val="0"/>
      <w:marTop w:val="0"/>
      <w:marBottom w:val="0"/>
      <w:divBdr>
        <w:top w:val="none" w:sz="0" w:space="0" w:color="auto"/>
        <w:left w:val="none" w:sz="0" w:space="0" w:color="auto"/>
        <w:bottom w:val="none" w:sz="0" w:space="0" w:color="auto"/>
        <w:right w:val="none" w:sz="0" w:space="0" w:color="auto"/>
      </w:divBdr>
    </w:div>
    <w:div w:id="2145610939">
      <w:bodyDiv w:val="1"/>
      <w:marLeft w:val="0"/>
      <w:marRight w:val="0"/>
      <w:marTop w:val="0"/>
      <w:marBottom w:val="0"/>
      <w:divBdr>
        <w:top w:val="none" w:sz="0" w:space="0" w:color="auto"/>
        <w:left w:val="none" w:sz="0" w:space="0" w:color="auto"/>
        <w:bottom w:val="none" w:sz="0" w:space="0" w:color="auto"/>
        <w:right w:val="none" w:sz="0" w:space="0" w:color="auto"/>
      </w:divBdr>
    </w:div>
    <w:div w:id="2145930036">
      <w:bodyDiv w:val="1"/>
      <w:marLeft w:val="0"/>
      <w:marRight w:val="0"/>
      <w:marTop w:val="0"/>
      <w:marBottom w:val="0"/>
      <w:divBdr>
        <w:top w:val="none" w:sz="0" w:space="0" w:color="auto"/>
        <w:left w:val="none" w:sz="0" w:space="0" w:color="auto"/>
        <w:bottom w:val="none" w:sz="0" w:space="0" w:color="auto"/>
        <w:right w:val="none" w:sz="0" w:space="0" w:color="auto"/>
      </w:divBdr>
    </w:div>
    <w:div w:id="2146045605">
      <w:bodyDiv w:val="1"/>
      <w:marLeft w:val="0"/>
      <w:marRight w:val="0"/>
      <w:marTop w:val="0"/>
      <w:marBottom w:val="0"/>
      <w:divBdr>
        <w:top w:val="none" w:sz="0" w:space="0" w:color="auto"/>
        <w:left w:val="none" w:sz="0" w:space="0" w:color="auto"/>
        <w:bottom w:val="none" w:sz="0" w:space="0" w:color="auto"/>
        <w:right w:val="none" w:sz="0" w:space="0" w:color="auto"/>
      </w:divBdr>
    </w:div>
    <w:div w:id="2146073563">
      <w:bodyDiv w:val="1"/>
      <w:marLeft w:val="0"/>
      <w:marRight w:val="0"/>
      <w:marTop w:val="0"/>
      <w:marBottom w:val="0"/>
      <w:divBdr>
        <w:top w:val="none" w:sz="0" w:space="0" w:color="auto"/>
        <w:left w:val="none" w:sz="0" w:space="0" w:color="auto"/>
        <w:bottom w:val="none" w:sz="0" w:space="0" w:color="auto"/>
        <w:right w:val="none" w:sz="0" w:space="0" w:color="auto"/>
      </w:divBdr>
    </w:div>
    <w:div w:id="2146198930">
      <w:bodyDiv w:val="1"/>
      <w:marLeft w:val="0"/>
      <w:marRight w:val="0"/>
      <w:marTop w:val="0"/>
      <w:marBottom w:val="0"/>
      <w:divBdr>
        <w:top w:val="none" w:sz="0" w:space="0" w:color="auto"/>
        <w:left w:val="none" w:sz="0" w:space="0" w:color="auto"/>
        <w:bottom w:val="none" w:sz="0" w:space="0" w:color="auto"/>
        <w:right w:val="none" w:sz="0" w:space="0" w:color="auto"/>
      </w:divBdr>
    </w:div>
    <w:div w:id="2146269923">
      <w:bodyDiv w:val="1"/>
      <w:marLeft w:val="0"/>
      <w:marRight w:val="0"/>
      <w:marTop w:val="0"/>
      <w:marBottom w:val="0"/>
      <w:divBdr>
        <w:top w:val="none" w:sz="0" w:space="0" w:color="auto"/>
        <w:left w:val="none" w:sz="0" w:space="0" w:color="auto"/>
        <w:bottom w:val="none" w:sz="0" w:space="0" w:color="auto"/>
        <w:right w:val="none" w:sz="0" w:space="0" w:color="auto"/>
      </w:divBdr>
    </w:div>
    <w:div w:id="2146314415">
      <w:bodyDiv w:val="1"/>
      <w:marLeft w:val="0"/>
      <w:marRight w:val="0"/>
      <w:marTop w:val="0"/>
      <w:marBottom w:val="0"/>
      <w:divBdr>
        <w:top w:val="none" w:sz="0" w:space="0" w:color="auto"/>
        <w:left w:val="none" w:sz="0" w:space="0" w:color="auto"/>
        <w:bottom w:val="none" w:sz="0" w:space="0" w:color="auto"/>
        <w:right w:val="none" w:sz="0" w:space="0" w:color="auto"/>
      </w:divBdr>
    </w:div>
    <w:div w:id="2146386237">
      <w:bodyDiv w:val="1"/>
      <w:marLeft w:val="0"/>
      <w:marRight w:val="0"/>
      <w:marTop w:val="0"/>
      <w:marBottom w:val="0"/>
      <w:divBdr>
        <w:top w:val="none" w:sz="0" w:space="0" w:color="auto"/>
        <w:left w:val="none" w:sz="0" w:space="0" w:color="auto"/>
        <w:bottom w:val="none" w:sz="0" w:space="0" w:color="auto"/>
        <w:right w:val="none" w:sz="0" w:space="0" w:color="auto"/>
      </w:divBdr>
    </w:div>
    <w:div w:id="2146465953">
      <w:bodyDiv w:val="1"/>
      <w:marLeft w:val="0"/>
      <w:marRight w:val="0"/>
      <w:marTop w:val="0"/>
      <w:marBottom w:val="0"/>
      <w:divBdr>
        <w:top w:val="none" w:sz="0" w:space="0" w:color="auto"/>
        <w:left w:val="none" w:sz="0" w:space="0" w:color="auto"/>
        <w:bottom w:val="none" w:sz="0" w:space="0" w:color="auto"/>
        <w:right w:val="none" w:sz="0" w:space="0" w:color="auto"/>
      </w:divBdr>
    </w:div>
    <w:div w:id="2146656890">
      <w:bodyDiv w:val="1"/>
      <w:marLeft w:val="0"/>
      <w:marRight w:val="0"/>
      <w:marTop w:val="0"/>
      <w:marBottom w:val="0"/>
      <w:divBdr>
        <w:top w:val="none" w:sz="0" w:space="0" w:color="auto"/>
        <w:left w:val="none" w:sz="0" w:space="0" w:color="auto"/>
        <w:bottom w:val="none" w:sz="0" w:space="0" w:color="auto"/>
        <w:right w:val="none" w:sz="0" w:space="0" w:color="auto"/>
      </w:divBdr>
    </w:div>
    <w:div w:id="2146772110">
      <w:bodyDiv w:val="1"/>
      <w:marLeft w:val="0"/>
      <w:marRight w:val="0"/>
      <w:marTop w:val="0"/>
      <w:marBottom w:val="0"/>
      <w:divBdr>
        <w:top w:val="none" w:sz="0" w:space="0" w:color="auto"/>
        <w:left w:val="none" w:sz="0" w:space="0" w:color="auto"/>
        <w:bottom w:val="none" w:sz="0" w:space="0" w:color="auto"/>
        <w:right w:val="none" w:sz="0" w:space="0" w:color="auto"/>
      </w:divBdr>
    </w:div>
    <w:div w:id="2147236335">
      <w:bodyDiv w:val="1"/>
      <w:marLeft w:val="0"/>
      <w:marRight w:val="0"/>
      <w:marTop w:val="0"/>
      <w:marBottom w:val="0"/>
      <w:divBdr>
        <w:top w:val="none" w:sz="0" w:space="0" w:color="auto"/>
        <w:left w:val="none" w:sz="0" w:space="0" w:color="auto"/>
        <w:bottom w:val="none" w:sz="0" w:space="0" w:color="auto"/>
        <w:right w:val="none" w:sz="0" w:space="0" w:color="auto"/>
      </w:divBdr>
    </w:div>
    <w:div w:id="2147236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5" Type="http://schemas.microsoft.com/office/2016/09/relationships/commentsIds" Target="commentsIds.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glossaryDocument" Target="glossary/document.xml"/><Relationship Id="rId14" Type="http://schemas.microsoft.com/office/2018/08/relationships/commentsExtensible" Target="commentsExtensi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54A46AFF-BAC2-4CA8-8052-82A92B937216}"/>
      </w:docPartPr>
      <w:docPartBody>
        <w:p w:rsidR="005B1ACC" w:rsidRDefault="00DC2C29">
          <w:r w:rsidRPr="00455B6D">
            <w:rPr>
              <w:rStyle w:val="PlaceholderText"/>
            </w:rPr>
            <w:t>Click or tap here to enter text.</w:t>
          </w:r>
        </w:p>
      </w:docPartBody>
    </w:docPart>
    <w:docPart>
      <w:docPartPr>
        <w:name w:val="6180982042364B13B281907470377905"/>
        <w:category>
          <w:name w:val="General"/>
          <w:gallery w:val="placeholder"/>
        </w:category>
        <w:types>
          <w:type w:val="bbPlcHdr"/>
        </w:types>
        <w:behaviors>
          <w:behavior w:val="content"/>
        </w:behaviors>
        <w:guid w:val="{0BA5C3D1-0BFF-4C82-A725-5EDD61C25C75}"/>
      </w:docPartPr>
      <w:docPartBody>
        <w:p w:rsidR="005B1ACC" w:rsidRDefault="00DC2C29" w:rsidP="00DC2C29">
          <w:pPr>
            <w:pStyle w:val="6180982042364B13B281907470377905"/>
          </w:pPr>
          <w:r w:rsidRPr="00455B6D">
            <w:rPr>
              <w:rStyle w:val="PlaceholderText"/>
            </w:rPr>
            <w:t>Click or tap here to enter text.</w:t>
          </w:r>
        </w:p>
      </w:docPartBody>
    </w:docPart>
    <w:docPart>
      <w:docPartPr>
        <w:name w:val="040E813D15C740698E0BAE5C2E3B56F3"/>
        <w:category>
          <w:name w:val="General"/>
          <w:gallery w:val="placeholder"/>
        </w:category>
        <w:types>
          <w:type w:val="bbPlcHdr"/>
        </w:types>
        <w:behaviors>
          <w:behavior w:val="content"/>
        </w:behaviors>
        <w:guid w:val="{E7C89E52-1999-4F87-98C2-9DE0439793EE}"/>
      </w:docPartPr>
      <w:docPartBody>
        <w:p w:rsidR="005B1ACC" w:rsidRDefault="00DC2C29" w:rsidP="00DC2C29">
          <w:pPr>
            <w:pStyle w:val="040E813D15C740698E0BAE5C2E3B56F3"/>
          </w:pPr>
          <w:r w:rsidRPr="00455B6D">
            <w:rPr>
              <w:rStyle w:val="PlaceholderText"/>
            </w:rPr>
            <w:t>Click or tap here to enter text.</w:t>
          </w:r>
        </w:p>
      </w:docPartBody>
    </w:docPart>
    <w:docPart>
      <w:docPartPr>
        <w:name w:val="8F3B9528D700484B986B50831D6AA60B"/>
        <w:category>
          <w:name w:val="General"/>
          <w:gallery w:val="placeholder"/>
        </w:category>
        <w:types>
          <w:type w:val="bbPlcHdr"/>
        </w:types>
        <w:behaviors>
          <w:behavior w:val="content"/>
        </w:behaviors>
        <w:guid w:val="{5AFEAA89-AF2C-4C1E-B185-39AEC7F7DB1E}"/>
      </w:docPartPr>
      <w:docPartBody>
        <w:p w:rsidR="005B1ACC" w:rsidRDefault="00DC2C29" w:rsidP="00DC2C29">
          <w:pPr>
            <w:pStyle w:val="8F3B9528D700484B986B50831D6AA60B"/>
          </w:pPr>
          <w:r w:rsidRPr="00455B6D">
            <w:rPr>
              <w:rStyle w:val="PlaceholderText"/>
            </w:rPr>
            <w:t>Click or tap here to enter text.</w:t>
          </w:r>
        </w:p>
      </w:docPartBody>
    </w:docPart>
    <w:docPart>
      <w:docPartPr>
        <w:name w:val="5C34E5BE8DB4493DB8C3D60EBE92FE23"/>
        <w:category>
          <w:name w:val="General"/>
          <w:gallery w:val="placeholder"/>
        </w:category>
        <w:types>
          <w:type w:val="bbPlcHdr"/>
        </w:types>
        <w:behaviors>
          <w:behavior w:val="content"/>
        </w:behaviors>
        <w:guid w:val="{DD943AAF-1B17-4FDF-9ECC-47A9DB2F0F39}"/>
      </w:docPartPr>
      <w:docPartBody>
        <w:p w:rsidR="004E13DA" w:rsidRDefault="00E06687" w:rsidP="00E06687">
          <w:pPr>
            <w:pStyle w:val="5C34E5BE8DB4493DB8C3D60EBE92FE23"/>
          </w:pPr>
          <w:r w:rsidRPr="00455B6D">
            <w:rPr>
              <w:rStyle w:val="PlaceholderText"/>
            </w:rPr>
            <w:t>Click or tap here to enter text.</w:t>
          </w:r>
        </w:p>
      </w:docPartBody>
    </w:docPart>
    <w:docPart>
      <w:docPartPr>
        <w:name w:val="3476B9D3ED1A49868A9C4C3E622E25AF"/>
        <w:category>
          <w:name w:val="General"/>
          <w:gallery w:val="placeholder"/>
        </w:category>
        <w:types>
          <w:type w:val="bbPlcHdr"/>
        </w:types>
        <w:behaviors>
          <w:behavior w:val="content"/>
        </w:behaviors>
        <w:guid w:val="{151271E7-BF47-40EB-B23E-25AB3576085D}"/>
      </w:docPartPr>
      <w:docPartBody>
        <w:p w:rsidR="003C0A02" w:rsidRDefault="002A76FD" w:rsidP="002A76FD">
          <w:pPr>
            <w:pStyle w:val="3476B9D3ED1A49868A9C4C3E622E25AF"/>
          </w:pPr>
          <w:r w:rsidRPr="00455B6D">
            <w:rPr>
              <w:rStyle w:val="PlaceholderText"/>
            </w:rPr>
            <w:t>Click or tap here to enter text.</w:t>
          </w:r>
        </w:p>
      </w:docPartBody>
    </w:docPart>
    <w:docPart>
      <w:docPartPr>
        <w:name w:val="CF60FDD8FD5341149436440516E56293"/>
        <w:category>
          <w:name w:val="General"/>
          <w:gallery w:val="placeholder"/>
        </w:category>
        <w:types>
          <w:type w:val="bbPlcHdr"/>
        </w:types>
        <w:behaviors>
          <w:behavior w:val="content"/>
        </w:behaviors>
        <w:guid w:val="{865D416D-3039-44B3-B45E-DD89FBA0B006}"/>
      </w:docPartPr>
      <w:docPartBody>
        <w:p w:rsidR="003C0A02" w:rsidRDefault="002A76FD" w:rsidP="002A76FD">
          <w:pPr>
            <w:pStyle w:val="CF60FDD8FD5341149436440516E56293"/>
          </w:pPr>
          <w:r w:rsidRPr="00455B6D">
            <w:rPr>
              <w:rStyle w:val="PlaceholderText"/>
            </w:rPr>
            <w:t>Click or tap here to enter text.</w:t>
          </w:r>
        </w:p>
      </w:docPartBody>
    </w:docPart>
    <w:docPart>
      <w:docPartPr>
        <w:name w:val="E81F7A2E63B8419FA7F1BD1EDC885AB7"/>
        <w:category>
          <w:name w:val="General"/>
          <w:gallery w:val="placeholder"/>
        </w:category>
        <w:types>
          <w:type w:val="bbPlcHdr"/>
        </w:types>
        <w:behaviors>
          <w:behavior w:val="content"/>
        </w:behaviors>
        <w:guid w:val="{2D08883F-1DC9-4EED-B3D3-C42FEDD1C57E}"/>
      </w:docPartPr>
      <w:docPartBody>
        <w:p w:rsidR="005D140D" w:rsidRDefault="00DD32BC" w:rsidP="00DD32BC">
          <w:pPr>
            <w:pStyle w:val="E81F7A2E63B8419FA7F1BD1EDC885AB7"/>
          </w:pPr>
          <w:r w:rsidRPr="00455B6D">
            <w:rPr>
              <w:rStyle w:val="PlaceholderText"/>
            </w:rPr>
            <w:t>Click or tap here to enter text.</w:t>
          </w:r>
        </w:p>
      </w:docPartBody>
    </w:docPart>
    <w:docPart>
      <w:docPartPr>
        <w:name w:val="E660D341CF58484D8C87A630F89BC26F"/>
        <w:category>
          <w:name w:val="General"/>
          <w:gallery w:val="placeholder"/>
        </w:category>
        <w:types>
          <w:type w:val="bbPlcHdr"/>
        </w:types>
        <w:behaviors>
          <w:behavior w:val="content"/>
        </w:behaviors>
        <w:guid w:val="{3BD85A44-60DC-429B-81D2-A73DBB698ABA}"/>
      </w:docPartPr>
      <w:docPartBody>
        <w:p w:rsidR="008F7345" w:rsidRDefault="00565159" w:rsidP="00565159">
          <w:pPr>
            <w:pStyle w:val="E660D341CF58484D8C87A630F89BC26F"/>
          </w:pPr>
          <w:r w:rsidRPr="00455B6D">
            <w:rPr>
              <w:rStyle w:val="PlaceholderText"/>
            </w:rPr>
            <w:t>Click or tap here to enter text.</w:t>
          </w:r>
        </w:p>
      </w:docPartBody>
    </w:docPart>
    <w:docPart>
      <w:docPartPr>
        <w:name w:val="69F74B5130114B7E8E841DCB74990B2D"/>
        <w:category>
          <w:name w:val="General"/>
          <w:gallery w:val="placeholder"/>
        </w:category>
        <w:types>
          <w:type w:val="bbPlcHdr"/>
        </w:types>
        <w:behaviors>
          <w:behavior w:val="content"/>
        </w:behaviors>
        <w:guid w:val="{E96B5A18-D23A-4420-ADF5-6D13EF030B6E}"/>
      </w:docPartPr>
      <w:docPartBody>
        <w:p w:rsidR="008F7345" w:rsidRDefault="008F7345" w:rsidP="008F7345">
          <w:pPr>
            <w:pStyle w:val="69F74B5130114B7E8E841DCB74990B2D"/>
          </w:pPr>
          <w:r w:rsidRPr="00455B6D">
            <w:rPr>
              <w:rStyle w:val="PlaceholderText"/>
            </w:rPr>
            <w:t>Click or tap here to enter text.</w:t>
          </w:r>
        </w:p>
      </w:docPartBody>
    </w:docPart>
    <w:docPart>
      <w:docPartPr>
        <w:name w:val="86E6C951825E4295BD6F7E8E1247CAC7"/>
        <w:category>
          <w:name w:val="General"/>
          <w:gallery w:val="placeholder"/>
        </w:category>
        <w:types>
          <w:type w:val="bbPlcHdr"/>
        </w:types>
        <w:behaviors>
          <w:behavior w:val="content"/>
        </w:behaviors>
        <w:guid w:val="{76CA6A7C-4F89-402F-A88F-BF0E8021CD2C}"/>
      </w:docPartPr>
      <w:docPartBody>
        <w:p w:rsidR="008F7345" w:rsidRDefault="008F7345" w:rsidP="008F7345">
          <w:pPr>
            <w:pStyle w:val="86E6C951825E4295BD6F7E8E1247CAC7"/>
          </w:pPr>
          <w:r w:rsidRPr="00455B6D">
            <w:rPr>
              <w:rStyle w:val="PlaceholderText"/>
            </w:rPr>
            <w:t>Click or tap here to enter text.</w:t>
          </w:r>
        </w:p>
      </w:docPartBody>
    </w:docPart>
    <w:docPart>
      <w:docPartPr>
        <w:name w:val="10F02AA63AF1457FA7B1DDE835486145"/>
        <w:category>
          <w:name w:val="General"/>
          <w:gallery w:val="placeholder"/>
        </w:category>
        <w:types>
          <w:type w:val="bbPlcHdr"/>
        </w:types>
        <w:behaviors>
          <w:behavior w:val="content"/>
        </w:behaviors>
        <w:guid w:val="{9DF4E790-0CD0-450C-829A-8831C813DF1B}"/>
      </w:docPartPr>
      <w:docPartBody>
        <w:p w:rsidR="00752B64" w:rsidRDefault="00A05F63" w:rsidP="00A05F63">
          <w:pPr>
            <w:pStyle w:val="10F02AA63AF1457FA7B1DDE835486145"/>
          </w:pPr>
          <w:r w:rsidRPr="00455B6D">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2C29"/>
    <w:rsid w:val="000E59C9"/>
    <w:rsid w:val="001C5D7A"/>
    <w:rsid w:val="00220A2A"/>
    <w:rsid w:val="00224BD2"/>
    <w:rsid w:val="002A76FD"/>
    <w:rsid w:val="002C591D"/>
    <w:rsid w:val="00323409"/>
    <w:rsid w:val="00390EE7"/>
    <w:rsid w:val="003B1DFE"/>
    <w:rsid w:val="003B4DBF"/>
    <w:rsid w:val="003C0A02"/>
    <w:rsid w:val="004039FA"/>
    <w:rsid w:val="00482F39"/>
    <w:rsid w:val="004E13DA"/>
    <w:rsid w:val="00565159"/>
    <w:rsid w:val="00596A96"/>
    <w:rsid w:val="005A3098"/>
    <w:rsid w:val="005B1ACC"/>
    <w:rsid w:val="005D140D"/>
    <w:rsid w:val="005F177F"/>
    <w:rsid w:val="006042FD"/>
    <w:rsid w:val="006D11FD"/>
    <w:rsid w:val="00744761"/>
    <w:rsid w:val="00752B64"/>
    <w:rsid w:val="00762E2D"/>
    <w:rsid w:val="00771A06"/>
    <w:rsid w:val="00797624"/>
    <w:rsid w:val="008F7345"/>
    <w:rsid w:val="009301AB"/>
    <w:rsid w:val="00942858"/>
    <w:rsid w:val="00947743"/>
    <w:rsid w:val="00953806"/>
    <w:rsid w:val="00A05F63"/>
    <w:rsid w:val="00A70CFE"/>
    <w:rsid w:val="00AE7F9F"/>
    <w:rsid w:val="00BA60C4"/>
    <w:rsid w:val="00BB1508"/>
    <w:rsid w:val="00BF2B8A"/>
    <w:rsid w:val="00C80E13"/>
    <w:rsid w:val="00D05290"/>
    <w:rsid w:val="00DC2C29"/>
    <w:rsid w:val="00DD32BC"/>
    <w:rsid w:val="00E06687"/>
    <w:rsid w:val="00E84F79"/>
    <w:rsid w:val="00EC14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05F63"/>
    <w:rPr>
      <w:color w:val="808080"/>
    </w:rPr>
  </w:style>
  <w:style w:type="paragraph" w:customStyle="1" w:styleId="6180982042364B13B281907470377905">
    <w:name w:val="6180982042364B13B281907470377905"/>
    <w:rsid w:val="00DC2C29"/>
  </w:style>
  <w:style w:type="paragraph" w:customStyle="1" w:styleId="040E813D15C740698E0BAE5C2E3B56F3">
    <w:name w:val="040E813D15C740698E0BAE5C2E3B56F3"/>
    <w:rsid w:val="00DC2C29"/>
  </w:style>
  <w:style w:type="paragraph" w:customStyle="1" w:styleId="8F3B9528D700484B986B50831D6AA60B">
    <w:name w:val="8F3B9528D700484B986B50831D6AA60B"/>
    <w:rsid w:val="00DC2C29"/>
  </w:style>
  <w:style w:type="paragraph" w:customStyle="1" w:styleId="5C34E5BE8DB4493DB8C3D60EBE92FE23">
    <w:name w:val="5C34E5BE8DB4493DB8C3D60EBE92FE23"/>
    <w:rsid w:val="00E06687"/>
  </w:style>
  <w:style w:type="paragraph" w:customStyle="1" w:styleId="A328946196BF4963A4F6572B247D8F41">
    <w:name w:val="A328946196BF4963A4F6572B247D8F41"/>
    <w:rsid w:val="004E13DA"/>
  </w:style>
  <w:style w:type="paragraph" w:customStyle="1" w:styleId="3476B9D3ED1A49868A9C4C3E622E25AF">
    <w:name w:val="3476B9D3ED1A49868A9C4C3E622E25AF"/>
    <w:rsid w:val="002A76FD"/>
  </w:style>
  <w:style w:type="paragraph" w:customStyle="1" w:styleId="CF60FDD8FD5341149436440516E56293">
    <w:name w:val="CF60FDD8FD5341149436440516E56293"/>
    <w:rsid w:val="002A76FD"/>
  </w:style>
  <w:style w:type="paragraph" w:customStyle="1" w:styleId="E81F7A2E63B8419FA7F1BD1EDC885AB7">
    <w:name w:val="E81F7A2E63B8419FA7F1BD1EDC885AB7"/>
    <w:rsid w:val="00DD32BC"/>
  </w:style>
  <w:style w:type="paragraph" w:customStyle="1" w:styleId="E660D341CF58484D8C87A630F89BC26F">
    <w:name w:val="E660D341CF58484D8C87A630F89BC26F"/>
    <w:rsid w:val="00565159"/>
  </w:style>
  <w:style w:type="paragraph" w:customStyle="1" w:styleId="69F74B5130114B7E8E841DCB74990B2D">
    <w:name w:val="69F74B5130114B7E8E841DCB74990B2D"/>
    <w:rsid w:val="008F7345"/>
  </w:style>
  <w:style w:type="paragraph" w:customStyle="1" w:styleId="86E6C951825E4295BD6F7E8E1247CAC7">
    <w:name w:val="86E6C951825E4295BD6F7E8E1247CAC7"/>
    <w:rsid w:val="008F7345"/>
  </w:style>
  <w:style w:type="paragraph" w:customStyle="1" w:styleId="10F02AA63AF1457FA7B1DDE835486145">
    <w:name w:val="10F02AA63AF1457FA7B1DDE835486145"/>
    <w:rsid w:val="00A05F6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1"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0FB2D9E-DE73-4263-ACF3-E7F207995F95}">
  <we:reference id="wa104382081" version="1.55.1.0" store="en-US" storeType="OMEX"/>
  <we:alternateReferences>
    <we:reference id="wa104382081" version="1.55.1.0" store="wa104382081" storeType="OMEX"/>
  </we:alternateReferences>
  <we:properties>
    <we:property name="MENDELEY_CITATIONS_STYLE" value="{&quot;id&quot;:&quot;https://www.zotero.org/styles/science-without-titles&quot;,&quot;title&quot;:&quot;Science (without titles)&quot;,&quot;format&quot;:&quot;numeric&quot;,&quot;defaultLocale&quot;:&quot;en-US&quot;,&quot;isLocaleCodeValid&quot;:true}"/>
    <we:property name="MENDELEY_CITATIONS_LOCALE_CODE" value="&quot;en-US&quot;"/>
    <we:property name="MENDELEY_CITATIONS" value="[{&quot;citationID&quot;:&quot;MENDELEY_CITATION_2e4f2373-21e3-4d0c-8a6c-e4c3a8e2d569&quot;,&quot;properties&quot;:{&quot;noteIndex&quot;:0},&quot;isEdited&quot;:false,&quot;manualOverride&quot;:{&quot;isManuallyOverridden&quot;:false,&quot;citeprocText&quot;:&quot;(&lt;i&gt;1&lt;/i&gt;)&quot;,&quot;manualOverrideText&quot;:&quot;&quot;},&quot;citationTag&quot;:&quot;MENDELEY_CITATION_v3_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&quot;,&quot;citationItems&quot;:[{&quot;id&quot;:&quot;6ebb0948-0539-3e48-ab17-8a3c22888044&quot;,&quot;itemData&quot;:{&quot;type&quot;:&quot;webpage&quot;,&quot;id&quot;:&quot;6ebb0948-0539-3e48-ab17-8a3c22888044&quot;,&quot;title&quot;:&quot;COVID 19 in Africa: Protecting Lives and Economies&quot;,&quot;author&quot;:[{&quot;family&quot;:&quot;United Nations Economic Commission for Africa&quot;,&quot;given&quot;:&quot;&quot;,&quot;parse-names&quot;:false,&quot;dropping-particle&quot;:&quot;&quot;,&quot;non-dropping-particle&quot;:&quot;&quot;}],&quot;accessed&quot;:{&quot;date-parts&quot;:[[2024,7,31]]},&quot;issued&quot;:{&quot;date-parts&quot;:[[2020,4]]},&quot;container-title-short&quot;:&quot;&quot;},&quot;isTemporary&quot;:false}]},{&quot;citationID&quot;:&quot;MENDELEY_CITATION_7607e144-05c5-4f72-83cc-62347483e6d2&quot;,&quot;properties&quot;:{&quot;noteIndex&quot;:0},&quot;isEdited&quot;:false,&quot;manualOverride&quot;:{&quot;isManuallyOverridden&quot;:false,&quot;citeprocText&quot;:&quot;(&lt;i&gt;2&lt;/i&gt;)&quot;,&quot;manualOverrideText&quot;:&quot;&quot;},&quot;citationTag&quot;:&quot;MENDELEY_CITATION_v3_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&quot;,&quot;citationItems&quot;:[{&quot;id&quot;:&quot;7cb1b807-f631-3b49-95ed-d16b41a90590&quot;,&quot;itemData&quot;:{&quot;type&quot;:&quot;webpage&quot;,&quot;id&quot;:&quot;7cb1b807-f631-3b49-95ed-d16b41a90590&quot;,&quot;title&quot;:&quot;Contagion or starvation, the dilemma facing informal workers during the COVID 19 pandemic&quot;,&quot;author&quot;:[{&quot;family&quot;:&quot;International Labour Organization&quot;,&quot;given&quot;:&quot;&quot;,&quot;parse-names&quot;:false,&quot;dropping-particle&quot;:&quot;&quot;,&quot;non-dropping-particle&quot;:&quot;&quot;}],&quot;issued&quot;:{&quot;date-parts&quot;:[[2020,4]]},&quot;container-title-short&quot;:&quot;&quot;},&quot;isTemporary&quot;:false}]},{&quot;citationID&quot;:&quot;MENDELEY_CITATION_d34e24c2-bf32-4744-a2bf-1f77bc998144&quot;,&quot;properties&quot;:{&quot;noteIndex&quot;:0},&quot;isEdited&quot;:false,&quot;manualOverride&quot;:{&quot;isManuallyOverridden&quot;:false,&quot;citeprocText&quot;:&quot;(&lt;i&gt;3&lt;/i&gt;)&quot;,&quot;manualOverrideText&quot;:&quot;&quot;},&quot;citationTag&quot;:&quot;MENDELEY_CITATION_v3_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&quot;,&quot;citationItems&quot;:[{&quot;id&quot;:&quot;5128e420-0136-3841-95b3-e850d1970ad9&quot;,&quot;itemData&quot;:{&quot;type&quot;:&quot;article-magazine&quot;,&quot;id&quot;:&quot;5128e420-0136-3841-95b3-e850d1970ad9&quot;,&quot;title&quot;:&quot;Two years of COVID-19 in Africa: lessons for the world&quot;,&quot;author&quot;:[{&quot;family&quot;:&quot;Happi&quot;,&quot;given&quot;:&quot;Christian&quot;,&quot;parse-names&quot;:false,&quot;dropping-particle&quot;:&quot;&quot;,&quot;non-dropping-particle&quot;:&quot;&quot;},{&quot;family&quot;:&quot;Nkengasong&quot;,&quot;given&quot;:&quot;John&quot;,&quot;parse-names&quot;:false,&quot;dropping-particle&quot;:&quot;&quot;,&quot;non-dropping-particle&quot;:&quot;&quot;}],&quot;container-title&quot;:&quot;Nature&quot;,&quot;container-title-short&quot;:&quot;Nature&quot;,&quot;issued&quot;:{&quot;date-parts&quot;:[[2022,1,3]]}},&quot;isTemporary&quot;:false}]},{&quot;citationID&quot;:&quot;MENDELEY_CITATION_003e88b4-1ac1-498a-888d-d2f0f8c93776&quot;,&quot;properties&quot;:{&quot;noteIndex&quot;:0},&quot;isEdited&quot;:false,&quot;manualOverride&quot;:{&quot;isManuallyOverridden&quot;:false,&quot;citeprocText&quot;:&quot;(&lt;i&gt;4&lt;/i&gt;, &lt;i&gt;5&lt;/i&gt;)&quot;,&quot;manualOverrideText&quot;:&quot;&quot;},&quot;citationTag&quot;:&quot;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&quot;,&quot;citationItems&quot;:[{&quot;id&quot;:&quot;3d8587d8-58bb-38d7-aee3-960f45985e7e&quot;,&quot;itemData&quot;:{&quot;type&quot;:&quot;article-journal&quot;,&quot;id&quot;:&quot;3d8587d8-58bb-38d7-aee3-960f45985e7e&quot;,&quot;title&quot;:&quot;Management of hospital beds and ventilators in the Gauteng province, South Africa, during the COVID-19 pandemic&quot;,&quot;author&quot;:[{&quot;family&quot;:&quot;Alavinejad&quot;,&quot;given&quot;:&quot;Mahnaz&quot;,&quot;parse-names&quot;:false,&quot;dropping-particle&quot;:&quot;&quot;,&quot;non-dropping-particle&quot;:&quot;&quot;},{&quot;family&quot;:&quot;Mellado&quot;,&quot;given&quot;:&quot;Bruce&quot;,&quot;parse-names&quot;:false,&quot;dropping-particle&quot;:&quot;&quot;,&quot;non-dropping-particle&quot;:&quot;&quot;},{&quot;family&quot;:&quot;Asgary&quot;,&quot;given&quot;:&quot;Ali&quot;,&quot;parse-names&quot;:false,&quot;dropping-particle&quot;:&quot;&quot;,&quot;non-dropping-particle&quot;:&quot;&quot;},{&quot;family&quot;:&quot;Mbada&quot;,&quot;given&quot;:&quot;Mduduzi&quot;,&quot;parse-names&quot;:false,&quot;dropping-particle&quot;:&quot;&quot;,&quot;non-dropping-particle&quot;:&quot;&quot;},{&quot;family&quot;:&quot;Mathaha&quot;,&quot;given&quot;:&quot;Thuso&quot;,&quot;parse-names&quot;:false,&quot;dropping-particle&quot;:&quot;&quot;,&quot;non-dropping-particle&quot;:&quot;&quot;},{&quot;family&quot;:&quot;Lieberman&quot;,&quot;given&quot;:&quot;Benjamin&quot;,&quot;parse-names&quot;:false,&quot;dropping-particle&quot;:&quot;&quot;,&quot;non-dropping-particle&quot;:&quot;&quot;},{&quot;family&quot;:&quot;Stevenson&quot;,&quot;given&quot;:&quot;Finn&quot;,&quot;parse-names&quot;:false,&quot;dropping-particle&quot;:&quot;&quot;,&quot;non-dropping-particle&quot;:&quot;&quot;},{&quot;family&quot;:&quot;Tripathi&quot;,&quot;given&quot;:&quot;Nidhi&quot;,&quot;parse-names&quot;:false,&quot;dropping-particle&quot;:&quot;&quot;,&quot;non-dropping-particle&quot;:&quot;&quot;},{&quot;family&quot;:&quot;Swain&quot;,&quot;given&quot;:&quot;Abhaya Kumar&quot;,&quot;parse-names&quot;:false,&quot;dropping-particle&quot;:&quot;&quot;,&quot;non-dropping-particle&quot;:&quot;&quot;},{&quot;family&quot;:&quot;Orbinski&quot;,&quot;given&quot;:&quot;James&quot;,&quot;parse-names&quot;:false,&quot;dropping-particle&quot;:&quot;&quot;,&quot;non-dropping-particle&quot;:&quot;&quot;},{&quot;family&quot;:&quot;Wu&quot;,&quot;given&quot;:&quot;Jianhong&quot;,&quot;parse-names&quot;:false,&quot;dropping-particle&quot;:&quot;&quot;,&quot;non-dropping-particle&quot;:&quot;&quot;},{&quot;family&quot;:&quot;Kong&quot;,&quot;given&quot;:&quot;Jude Dzevela&quot;,&quot;parse-names&quot;:false,&quot;dropping-particle&quot;:&quot;&quot;,&quot;non-dropping-particle&quot;:&quot;&quot;}],&quot;container-title&quot;:&quot;PLOS global public health&quot;,&quot;accessed&quot;:{&quot;date-parts&quot;:[[2024,7,30]]},&quot;DOI&quot;:&quot;10.1371/JOURNAL.PGPH.0001113&quot;,&quot;ISSN&quot;:&quot;2767-3375&quot;,&quot;PMID&quot;:&quot;36962677&quot;,&quot;URL&quot;:&quot;https://pubmed.ncbi.nlm.nih.gov/36962677/&quot;,&quot;issued&quot;:{&quot;date-parts&quot;:[[2022,11,1]]},&quot;abstract&quot;:&quot;We conducted an observational retrospective study on patients hospitalized with COVID-19, during March 05, 2020, to October 28, 2021, and developed an agent-based model to evaluate effectiveness of recommended healthcare resources (hospital beds and ventilators) management strategies during the COVID-19 pandemic in Gauteng, South Africa. We measured the effectiveness of these strategies by calculating the number of deaths prevented by implementing them. We observed differ ences between the epidemic waves. The length of hospital stay (LOS) during the third wave was lower than the first two waves. The median of the LOS was 6.73 days, 6.63 days and 6.78 days for the first, second and third wave, respectively. A combination of public and private sector provided hospital care to COVID-19 patients requiring ward and Intensive Care Units (ICU) beds. The private sector provided 88.4% of High care (HC)/ICU beds and 49.4% of ward beds, 73.9% and 51.4%, 71.8% and 58.3% during the first, second and third wave, respectively. Our simulation results showed that with a high maximum capacity, i.e., 10,000 general and isolation ward beds, 4,000 high care and ICU beds and 1,200 ventilators, increasing the resource capacity allocated to COVID-19 patients by 25% was enough to maintain bed availability throughout the epidemic waves. With a medium resource capacity (8,500 general and isolation ward beds, 3,000 high care and ICU beds and 1,000 ventilators) a combination of resource management strategies and their timing and criteria were very effective in maintaining bed availability and therefore preventing excess deaths. With a low number of maximum available resources (7,000 general and isolation ward beds, 2,000 high care and ICU beds and 800 ventilators) and a severe epidemic wave, these strategies were effective in maintaining the bed availability and minimizing the number of excess deaths throughout the epidemic wave.&quot;,&quot;publisher&quot;:&quot;PLOS Glob Public Health&quot;,&quot;issue&quot;:&quot;11&quot;,&quot;volume&quot;:&quot;2&quot;,&quot;container-title-short&quot;:&quot;&quot;},&quot;isTemporary&quot;:false},{&quot;id&quot;:&quot;42abcd7f-7384-3735-a02f-f1127d40c8b2&quot;,&quot;itemData&quot;:{&quot;type&quot;:&quot;article-journal&quot;,&quot;id&quot;:&quot;42abcd7f-7384-3735-a02f-f1127d40c8b2&quot;,&quot;title&quot;:&quot;COVID-19 Pandemic Preparedness in Egypt's Teaching Hospitals: A Needs Assessment Study&quot;,&quot;author&quot;:[{&quot;family&quot;:&quot;Abd El Ghaffar&quot;,&quot;given&quot;:&quot;Muhammad Mostafa&quot;,&quot;parse-names&quot;:false,&quot;dropping-particle&quot;:&quot;&quot;,&quot;non-dropping-particle&quot;:&quot;&quot;},{&quot;family&quot;:&quot;Salem&quot;,&quot;given&quot;:&quot;Marwa Rashad&quot;,&quot;parse-names&quot;:false,&quot;dropping-particle&quot;:&quot;&quot;,&quot;non-dropping-particle&quot;:&quot;&quot;},{&quot;family&quot;:&quot;Soda&quot;,&quot;given&quot;:&quot;Mohamed Fawzy&quot;,&quot;parse-names&quot;:false,&quot;dropping-particle&quot;:&quot;&quot;,&quot;non-dropping-particle&quot;:&quot;Al&quot;},{&quot;family&quot;:&quot;Abd El Razik&quot;,&quot;given&quot;:&quot;Madiha Said&quot;,&quot;parse-names&quot;:false,&quot;dropping-particle&quot;:&quot;&quot;,&quot;non-dropping-particle&quot;:&quot;&quot;},{&quot;family&quot;:&quot;Tahoon&quot;,&quot;given&quot;:&quot;Marw Ali Hassab&quot;,&quot;parse-names&quot;:false,&quot;dropping-particle&quot;:&quot;&quot;,&quot;non-dropping-particle&quot;:&quot;&quot;},{&quot;family&quot;:&quot;Tahoon&quot;,&quot;given&quot;:&quot;Mohamed Fathy&quot;,&quot;parse-names&quot;:false,&quot;dropping-particle&quot;:&quot;&quot;,&quot;non-dropping-particle&quot;:&quot;&quot;},{&quot;family&quot;:&quot;Eysa&quot;,&quot;given&quot;:&quot;Basem&quot;,&quot;parse-names&quot;:false,&quot;dropping-particle&quot;:&quot;&quot;,&quot;non-dropping-particle&quot;:&quot;&quot;},{&quot;family&quot;:&quot;Hegazy&quot;,&quot;given&quot;:&quot;Abd Elfattah Elsayed&quot;,&quot;parse-names&quot;:false,&quot;dropping-particle&quot;:&quot;&quot;,&quot;non-dropping-particle&quot;:&quot;&quot;},{&quot;family&quot;:&quot;Eleraky&quot;,&quot;given&quot;:&quot;Abdelkarem Emam&quot;,&quot;parse-names&quot;:false,&quot;dropping-particle&quot;:&quot;&quot;,&quot;non-dropping-particle&quot;:&quot;&quot;},{&quot;family&quot;:&quot;Eltayar&quot;,&quot;given&quot;:&quot;Ayman A.&quot;,&quot;parse-names&quot;:false,&quot;dropping-particle&quot;:&quot;&quot;,&quot;non-dropping-particle&quot;:&quot;&quot;},{&quot;family&quot;:&quot;Eldarandly&quot;,&quot;given&quot;:&quot;Wael Mahmoud Hossam El Din&quot;,&quot;parse-names&quot;:false,&quot;dropping-particle&quot;:&quot;&quot;,&quot;non-dropping-particle&quot;:&quot;&quot;},{&quot;family&quot;:&quot;Omran&quot;,&quot;given&quot;:&quot;Dalia&quot;,&quot;parse-names&quot;:false,&quot;dropping-particle&quot;:&quot;&quot;,&quot;non-dropping-particle&quot;:&quot;&quot;}],&quot;container-title&quot;:&quot;Frontiers in public health&quot;,&quot;container-title-short&quot;:&quot;Front Public Health&quot;,&quot;accessed&quot;:{&quot;date-parts&quot;:[[2024,7,30]]},&quot;DOI&quot;:&quot;10.3389/FPUBH.2021.748666&quot;,&quot;ISSN&quot;:&quot;2296-2565&quot;,&quot;PMID&quot;:&quot;35111710&quot;,&quot;URL&quot;:&quot;https://pubmed.ncbi.nlm.nih.gov/35111710/&quot;,&quot;issued&quot;:{&quot;date-parts&quot;:[[2022,1,17]]},&quot;abstract&quot;:&quot;Introduction: Regular collection and monitoring of data describing the dynamics of the utilization of healthcare services, especially in teaching hospitals (TH), which provide model quality medical services, are critical for COVID-19 pandemic preparedness. Methods: The researchers analyzed data and information derived from service statistics reports from June 1st to July 15th, 2020 in terms of hospital resources, as well as utilization patterns of beds, ICU, and ventilators, for 11 screening hospitals affiliated with the General Organization of Teaching Hospitals and institutes in Egypt assigned by the Ministry of Health and Population to provide medical care for COVID-19 patients. Hospital indicators in terms of COVID-19 screening services, as well as utilization patterns of inpatient beds, ICU beds, and ventilators were computed. Results: A total of 78,869 non-medical personnel and 2,176 medical personnel were presented with COVID-19 triage symptoms. Investigations conducted in the targeted 11 hospitals delineated that 22.2% of non-medical personnel and 27.9% of medical personnel were COVID-19 PCR-confirmed cases. The inpatient bed occupancy rate was 70% for non-medical patients and 67% for medical staff patients. For ICU, the bed occupancy rate was 92 % for non-medical patients and 88% for medical patients. Among the confirmed cases, 38% of medical patients utilized a ventilator vs. 36% of medical personnel cases. Hospital ranking according to utilization pattern among non-medical personnel, Hospital H ranked first in terms of the high load of screening services. Hospital C ranked first regarding the number of confirmed cases, whereas Hospital D ranked first for high ICU utilization among all teaching hospital ICU cases. With respect to medical personnel, Hospital G ranked first for the high load of screening services for the total studied cases. Hospital G ranked first for the number of confirmed cases. Hospital B ranked first regarding high ICU utilization among all teaching hospital ICU cases. Conclusion: Teaching hospitals have demonstrated preparedness for the COVID-19 pandemic by maintaining an inpatient bed occupancy rate of 70% or less and ventilator utilization at &lt;40% of confirmed cases. However, the ICU bed occupancy rate was more than 90% indicating a shortage of resources. In addition, there is variance across hospitals regarding caseload for resource reallocation decisions.&quot;,&quot;publisher&quot;:&quot;Front Public Health&quot;,&quot;volume&quot;:&quot;9&quot;},&quot;isTemporary&quot;:false}]},{&quot;citationID&quot;:&quot;MENDELEY_CITATION_f90161b9-cbae-452c-9d88-f84fe0360c57&quot;,&quot;properties&quot;:{&quot;noteIndex&quot;:0},&quot;isEdited&quot;:false,&quot;manualOverride&quot;:{&quot;isManuallyOverridden&quot;:false,&quot;citeprocText&quot;:&quot;(&lt;i&gt;6&lt;/i&gt;)&quot;,&quot;manualOverrideText&quot;:&quot;&quot;},&quot;citationTag&quot;:&quot;MENDELEY_CITATION_v3_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&quot;,&quot;citationItems&quot;:[{&quot;id&quot;:&quot;1e9530c4-26c1-3c5d-80a5-2b6134973741&quot;,&quot;itemData&quot;:{&quot;type&quot;:&quot;article-newspaper&quot;,&quot;id&quot;:&quot;1e9530c4-26c1-3c5d-80a5-2b6134973741&quot;,&quot;title&quot;:&quot;Coronavirus: New York ramps up mass burials amid outbreak&quot;,&quot;author&quot;:[{&quot;family&quot;:&quot;BBC News&quot;,&quot;given&quot;:&quot;&quot;,&quot;parse-names&quot;:false,&quot;dropping-particle&quot;:&quot;&quot;,&quot;non-dropping-particle&quot;:&quot;&quot;}],&quot;issued&quot;:{&quot;date-parts&quot;:[[2020,4,10]]},&quot;container-title-short&quot;:&quot;&quot;},&quot;isTemporary&quot;:false,&quot;suppress-author&quot;:false,&quot;composite&quot;:false,&quot;author-only&quot;:false}]},{&quot;citationID&quot;:&quot;MENDELEY_CITATION_ab94c276-759e-4cae-89e4-6e1e103e313d&quot;,&quot;properties&quot;:{&quot;noteIndex&quot;:0},&quot;isEdited&quot;:false,&quot;manualOverride&quot;:{&quot;isManuallyOverridden&quot;:false,&quot;citeprocText&quot;:&quot;(&lt;i&gt;7&lt;/i&gt;)&quot;,&quot;manualOverrideText&quot;:&quot;&quot;},&quot;citationTag&quot;:&quot;MENDELEY_CITATION_v3_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&quot;,&quot;citationItems&quot;:[{&quot;id&quot;:&quot;778bcc5d-0406-3b32-bae2-a37e22c11a93&quot;,&quot;itemData&quot;:{&quot;type&quot;:&quot;article-newspaper&quot;,&quot;id&quot;:&quot;778bcc5d-0406-3b32-bae2-a37e22c11a93&quot;,&quot;title&quot;:&quot;'Utter disaster': Manaus fills mass graves as Covid-19 hits the Amazon&quot;,&quot;author&quot;:[{&quot;family&quot;:&quot;The Guardian&quot;,&quot;given&quot;:&quot;&quot;,&quot;parse-names&quot;:false,&quot;dropping-particle&quot;:&quot;&quot;,&quot;non-dropping-particle&quot;:&quot;&quot;}],&quot;issued&quot;:{&quot;date-parts&quot;:[[2020,4,30]]},&quot;container-title-short&quot;:&quot;&quot;},&quot;isTemporary&quot;:false,&quot;suppress-author&quot;:false,&quot;composite&quot;:false,&quot;author-only&quot;:false}]},{&quot;citationID&quot;:&quot;MENDELEY_CITATION_a2d373fe-9b8d-46d6-94bf-0b389816013b&quot;,&quot;properties&quot;:{&quot;noteIndex&quot;:0},&quot;isEdited&quot;:false,&quot;manualOverride&quot;:{&quot;isManuallyOverridden&quot;:false,&quot;citeprocText&quot;:&quot;(&lt;i&gt;8&lt;/i&gt;)&quot;,&quot;manualOverrideText&quot;:&quot;&quot;},&quot;citationTag&quot;:&quot;MENDELEY_CITATION_v3_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&quot;,&quot;citationItems&quot;:[{&quot;id&quot;:&quot;43407a67-48a3-3cab-8b8c-47cad56dfa6b&quot;,&quot;itemData&quot;:{&quot;type&quot;:&quot;article-newspaper&quot;,&quot;id&quot;:&quot;43407a67-48a3-3cab-8b8c-47cad56dfa6b&quot;,&quot;title&quot;:&quot;The pandemic's true death toll&quot;,&quot;author&quot;:[{&quot;family&quot;:&quot;The Economist&quot;,&quot;given&quot;:&quot;&quot;,&quot;parse-names&quot;:false,&quot;dropping-particle&quot;:&quot;&quot;,&quot;non-dropping-particle&quot;:&quot;&quot;}],&quot;issued&quot;:{&quot;date-parts&quot;:[[2022,10]]},&quot;container-title-short&quot;:&quot;&quot;},&quot;isTemporary&quot;:false,&quot;suppress-author&quot;:false,&quot;composite&quot;:false,&quot;author-only&quot;:false}]},{&quot;citationID&quot;:&quot;MENDELEY_CITATION_558869ff-b1d3-4bf3-9b60-34a37bfc1c95&quot;,&quot;properties&quot;:{&quot;noteIndex&quot;:0},&quot;isEdited&quot;:false,&quot;manualOverride&quot;:{&quot;isManuallyOverridden&quot;:false,&quot;citeprocText&quot;:&quot;(&lt;i&gt;9&lt;/i&gt;)&quot;,&quot;manualOverrideText&quot;:&quot;&quot;},&quot;citationTag&quot;:&quot;MENDELEY_CITATION_v3_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&quot;,&quot;citationItems&quot;:[{&quot;id&quot;:&quot;88002427-cee7-3b70-b594-4068b4a9a1fa&quot;,&quot;itemData&quot;:{&quot;type&quot;:&quot;article-journal&quot;,&quot;id&quot;:&quot;88002427-cee7-3b70-b594-4068b4a9a1fa&quot;,&quot;title&quot;:&quot;The puzzle of the COVID-19 pandemic in Africa&quot;,&quot;author&quot;:[{&quot;family&quot;:&quot;Maeda&quot;,&quot;given&quot;:&quot;Justin M.&quot;,&quot;parse-names&quot;:false,&quot;dropping-particle&quot;:&quot;&quot;,&quot;non-dropping-particle&quot;:&quot;&quot;},{&quot;family&quot;:&quot;Nkengasong&quot;,&quot;given&quot;:&quot;John N.&quot;,&quot;parse-names&quot;:false,&quot;dropping-particle&quot;:&quot;&quot;,&quot;non-dropping-particle&quot;:&quot;&quot;}],&quot;container-title&quot;:&quot;Science&quot;,&quot;container-title-short&quot;:&quot;Science (1979)&quot;,&quot;accessed&quot;:{&quot;date-parts&quot;:[[2024,7,30]]},&quot;DOI&quot;:&quot;10.1126/science.abf8832&quot;,&quot;ISSN&quot;:&quot;10959203&quot;,&quot;PMID&quot;:&quot;33384364&quot;,&quot;issued&quot;:{&quot;date-parts&quot;:[[2021,1,1]]},&quot;page&quot;:&quot;27-28&quot;,&quot;publisher&quot;:&quot;American Association for the Advancement of Science&quot;,&quot;issue&quot;:&quot;6524&quot;,&quot;volume&quot;:&quot;371&quot;},&quot;isTemporary&quot;:false,&quot;suppress-author&quot;:false,&quot;composite&quot;:false,&quot;author-only&quot;:false}]},{&quot;citationID&quot;:&quot;MENDELEY_CITATION_a95ed0eb-5bd6-4e4b-81c2-65fa450431c7&quot;,&quot;properties&quot;:{&quot;noteIndex&quot;:0},&quot;isEdited&quot;:false,&quot;manualOverride&quot;:{&quot;isManuallyOverridden&quot;:false,&quot;citeprocText&quot;:&quot;(&lt;i&gt;10&lt;/i&gt;)&quot;,&quot;manualOverrideText&quot;:&quot;&quot;},&quot;citationTag&quot;:&quot;MENDELEY_CITATION_v3_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&quot;,&quot;citationItems&quot;:[{&quot;id&quot;:&quot;7dbea9fe-5454-39f4-b246-4d563ce9872e&quot;,&quot;itemData&quot;:{&quot;type&quot;:&quot;article-journal&quot;,&quot;id&quot;:&quot;7dbea9fe-5454-39f4-b246-4d563ce9872e&quot;,&quot;title&quot;:&quot;A Geographical Analysis of the African COVID-19 Paradox: Putting the Poverty-as-a-Vaccine Hypothesis to the Test&quot;,&quot;author&quot;:[{&quot;family&quot;:&quot;Osayomi&quot;,&quot;given&quot;:&quot;Tolulope&quot;,&quot;parse-names&quot;:false,&quot;dropping-particle&quot;:&quot;&quot;,&quot;non-dropping-particle&quot;:&quot;&quot;},{&quot;family&quot;:&quot;Adeleke&quot;,&quot;given&quot;:&quot;Richard&quot;,&quot;parse-names&quot;:false,&quot;dropping-particle&quot;:&quot;&quot;,&quot;non-dropping-particle&quot;:&quot;&quot;},{&quot;family&quot;:&quot;Akpoterai&quot;,&quot;given&quot;:&quot;Lawrence Enejeta&quot;,&quot;parse-names&quot;:false,&quot;dropping-particle&quot;:&quot;&quot;,&quot;non-dropping-particle&quot;:&quot;&quot;},{&quot;family&quot;:&quot;Fatayo&quot;,&quot;given&quot;:&quot;Opeyemi Caleb&quot;,&quot;parse-names&quot;:false,&quot;dropping-particle&quot;:&quot;&quot;,&quot;non-dropping-particle&quot;:&quot;&quot;},{&quot;family&quot;:&quot;Ayanda&quot;,&quot;given&quot;:&quot;Joy Temitope&quot;,&quot;parse-names&quot;:false,&quot;dropping-particle&quot;:&quot;&quot;,&quot;non-dropping-particle&quot;:&quot;&quot;},{&quot;family&quot;:&quot;Moyin-Jesu&quot;,&quot;given&quot;:&quot;Judah&quot;,&quot;parse-names&quot;:false,&quot;dropping-particle&quot;:&quot;&quot;,&quot;non-dropping-particle&quot;:&quot;&quot;},{&quot;family&quot;:&quot;Isioye&quot;,&quot;given&quot;:&quot;Abdullahi&quot;,&quot;parse-names&quot;:false,&quot;dropping-particle&quot;:&quot;&quot;,&quot;non-dropping-particle&quot;:&quot;&quot;},{&quot;family&quot;:&quot;Popoola&quot;,&quot;given&quot;:&quot;Ayobami Abayomi&quot;,&quot;parse-names&quot;:false,&quot;dropping-particle&quot;:&quot;&quot;,&quot;non-dropping-particle&quot;:&quot;&quot;}],&quot;container-title&quot;:&quot;Earth systems and environment&quot;,&quot;accessed&quot;:{&quot;date-parts&quot;:[[2024,7,31]]},&quot;DOI&quot;:&quot;10.1007/S41748-021-00234-5&quot;,&quot;ISSN&quot;:&quot;2509-9434&quot;,&quot;PMID&quot;:&quot;34723080&quot;,&quot;URL&quot;:&quot;https://pubmed.ncbi.nlm.nih.gov/34723080/&quot;,&quot;issued&quot;:{&quot;date-parts&quot;:[[2021,9,1]]},&quot;page&quot;:&quot;799-810&quot;,&quot;abstract&quot;:&quot;The poverty-as-a-vaccine hypothesis came to light following the wide circulation of the controversial British Broadcasting Corporation (BBC) World Service post on the internet and social media. It was a theoretical response to what this paper has termed as “the African COVID-19 paradox” or what some have characterised as the “African COVID-19 anomaly” whose thesis is though Africa is the poorest continent in the world, yet it has some of the lowest COVID-19 infection and mortality rates globally. This paradoxical profile apparently contradicts earlier and grim projections by several international bodies on the fate of Africa in this global health crisis. Given this background, we specifically tested the validity of the hypothesis from a geographic perspective within the spatial framework of Africa. Data came from secondary sources. Evidence truly points out a significant negative relationship between COVID-19 and poverty in Africa and thus statistically supports the poverty-as-a-vaccine hypothesis. However, this does not confirm that poverty confers immunity against COVID-19 but it implicitly shows there are complex factors responsible for the anomaly. The main conclusion of the paper is that poverty has no protective immunity against COVID-19 in Africa and is therefore not tenable.&quot;,&quot;publisher&quot;:&quot;Earth Syst Environ&quot;,&quot;issue&quot;:&quot;3&quot;,&quot;volume&quot;:&quot;5&quot;,&quot;container-title-short&quot;:&quot;&quot;},&quot;isTemporary&quot;:false,&quot;suppress-author&quot;:false,&quot;composite&quot;:false,&quot;author-only&quot;:false}]},{&quot;citationID&quot;:&quot;MENDELEY_CITATION_3a0e8751-f169-4b62-9aee-e6072225fa85&quot;,&quot;properties&quot;:{&quot;noteIndex&quot;:0},&quot;isEdited&quot;:false,&quot;manualOverride&quot;:{&quot;isManuallyOverridden&quot;:false,&quot;citeprocText&quot;:&quot;(&lt;i&gt;11&lt;/i&gt;)&quot;,&quot;manualOverrideText&quot;:&quot;&quot;},&quot;citationTag&quot;:&quot;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&quot;,&quot;citationItems&quot;:[{&quot;id&quot;:&quot;ab724f71-6c73-3228-99db-a34210aee233&quot;,&quot;itemData&quot;:{&quot;type&quot;:&quot;article-journal&quot;,&quot;id&quot;:&quot;ab724f71-6c73-3228-99db-a34210aee233&quot;,&quot;title&quot;:&quot;Interactions between climate and COVID-19&quot;,&quot;author&quot;:[{&quot;family&quot;:&quot;Ford&quot;,&quot;given&quot;:&quot;James D.&quot;,&quot;parse-names&quot;:false,&quot;dropping-particle&quot;:&quot;&quot;,&quot;non-dropping-particle&quot;:&quot;&quot;},{&quot;family&quot;:&quot;Zavaleta-Cortijo&quot;,&quot;given&quot;:&quot;Carol&quot;,&quot;parse-names&quot;:false,&quot;dropping-particle&quot;:&quot;&quot;,&quot;non-dropping-particle&quot;:&quot;&quot;},{&quot;family&quot;:&quot;Ainembabazi&quot;,&quot;given&quot;:&quot;Triphini&quot;,&quot;parse-names&quot;:false,&quot;dropping-particle&quot;:&quot;&quot;,&quot;non-dropping-particle&quot;:&quot;&quot;},{&quot;family&quot;:&quot;Anza-Ramirez&quot;,&quot;given&quot;:&quot;Cecilia&quot;,&quot;parse-names&quot;:false,&quot;dropping-particle&quot;:&quot;&quot;,&quot;non-dropping-particle&quot;:&quot;&quot;},{&quot;family&quot;:&quot;Arotoma-Rojas&quot;,&quot;given&quot;:&quot;Ingrid&quot;,&quot;parse-names&quot;:false,&quot;dropping-particle&quot;:&quot;&quot;,&quot;non-dropping-particle&quot;:&quot;&quot;},{&quot;family&quot;:&quot;Bezerra&quot;,&quot;given&quot;:&quot;Joana&quot;,&quot;parse-names&quot;:false,&quot;dropping-particle&quot;:&quot;&quot;,&quot;non-dropping-particle&quot;:&quot;&quot;},{&quot;family&quot;:&quot;Chicmana-Zapata&quot;,&quot;given&quot;:&quot;Victoria&quot;,&quot;parse-names&quot;:false,&quot;dropping-particle&quot;:&quot;&quot;,&quot;non-dropping-particle&quot;:&quot;&quot;},{&quot;family&quot;:&quot;Galappaththi&quot;,&quot;given&quot;:&quot;Eranga K.&quot;,&quot;parse-names&quot;:false,&quot;dropping-particle&quot;:&quot;&quot;,&quot;non-dropping-particle&quot;:&quot;&quot;},{&quot;family&quot;:&quot;Hangula&quot;,&quot;given&quot;:&quot;Martha&quot;,&quot;parse-names&quot;:false,&quot;dropping-particle&quot;:&quot;&quot;,&quot;non-dropping-particle&quot;:&quot;&quot;},{&quot;family&quot;:&quot;Kazaana&quot;,&quot;given&quot;:&quot;Christopher&quot;,&quot;parse-names&quot;:false,&quot;dropping-particle&quot;:&quot;&quot;,&quot;non-dropping-particle&quot;:&quot;&quot;},{&quot;family&quot;:&quot;Lwasa&quot;,&quot;given&quot;:&quot;Shuaib&quot;,&quot;parse-names&quot;:false,&quot;dropping-particle&quot;:&quot;&quot;,&quot;non-dropping-particle&quot;:&quot;&quot;},{&quot;family&quot;:&quot;Namanya&quot;,&quot;given&quot;:&quot;Didacus&quot;,&quot;parse-names&quot;:false,&quot;dropping-particle&quot;:&quot;&quot;,&quot;non-dropping-particle&quot;:&quot;&quot;},{&quot;family&quot;:&quot;Nkwinti&quot;,&quot;given&quot;:&quot;Nosipho&quot;,&quot;parse-names&quot;:false,&quot;dropping-particle&quot;:&quot;&quot;,&quot;non-dropping-particle&quot;:&quot;&quot;},{&quot;family&quot;:&quot;Nuwagira&quot;,&quot;given&quot;:&quot;Richard&quot;,&quot;parse-names&quot;:false,&quot;dropping-particle&quot;:&quot;&quot;,&quot;non-dropping-particle&quot;:&quot;&quot;},{&quot;family&quot;:&quot;Okware&quot;,&quot;given&quot;:&quot;Samuel&quot;,&quot;parse-names&quot;:false,&quot;dropping-particle&quot;:&quot;&quot;,&quot;non-dropping-particle&quot;:&quot;&quot;},{&quot;family&quot;:&quot;Osipova&quot;,&quot;given&quot;:&quot;Maria&quot;,&quot;parse-names&quot;:false,&quot;dropping-particle&quot;:&quot;&quot;,&quot;non-dropping-particle&quot;:&quot;&quot;},{&quot;family&quot;:&quot;Pickering&quot;,&quot;given&quot;:&quot;Kerrie&quot;,&quot;parse-names&quot;:false,&quot;dropping-particle&quot;:&quot;&quot;,&quot;non-dropping-particle&quot;:&quot;&quot;},{&quot;family&quot;:&quot;Singh&quot;,&quot;given&quot;:&quot;Chandni&quot;,&quot;parse-names&quot;:false,&quot;dropping-particle&quot;:&quot;&quot;,&quot;non-dropping-particle&quot;:&quot;&quot;},{&quot;family&quot;:&quot;Berrang-Ford&quot;,&quot;given&quot;:&quot;Lea&quot;,&quot;parse-names&quot;:false,&quot;dropping-particle&quot;:&quot;&quot;,&quot;non-dropping-particle&quot;:&quot;&quot;},{&quot;family&quot;:&quot;Hyams&quot;,&quot;given&quot;:&quot;Keith&quot;,&quot;parse-names&quot;:false,&quot;dropping-particle&quot;:&quot;&quot;,&quot;non-dropping-particle&quot;:&quot;&quot;},{&quot;family&quot;:&quot;Miranda&quot;,&quot;given&quot;:&quot;J. Jaime&quot;,&quot;parse-names&quot;:false,&quot;dropping-particle&quot;:&quot;&quot;,&quot;non-dropping-particle&quot;:&quot;&quot;},{&quot;family&quot;:&quot;Naylor&quot;,&quot;given&quot;:&quot;Angus&quot;,&quot;parse-names&quot;:false,&quot;dropping-particle&quot;:&quot;&quot;,&quot;non-dropping-particle&quot;:&quot;&quot;},{&quot;family&quot;:&quot;New&quot;,&quot;given&quot;:&quot;Mark&quot;,&quot;parse-names&quot;:false,&quot;dropping-particle&quot;:&quot;&quot;,&quot;non-dropping-particle&quot;:&quot;&quot;},{&quot;family&quot;:&quot;Bavel&quot;,&quot;given&quot;:&quot;Bianca&quot;,&quot;parse-names&quot;:false,&quot;dropping-particle&quot;:&quot;&quot;,&quot;non-dropping-particle&quot;:&quot;van&quot;},{&quot;family&quot;:&quot;Angula&quot;,&quot;given&quot;:&quot;Margaret&quot;,&quot;parse-names&quot;:false,&quot;dropping-particle&quot;:&quot;&quot;,&quot;non-dropping-particle&quot;:&quot;&quot;},{&quot;family&quot;:&quot;Arvind&quot;,&quot;given&quot;:&quot;Jasmithaa&quot;,&quot;parse-names&quot;:false,&quot;dropping-particle&quot;:&quot;&quot;,&quot;non-dropping-particle&quot;:&quot;&quot;},{&quot;family&quot;:&quot;Akugre&quot;,&quot;given&quot;:&quot;Francis Awaafo&quot;,&quot;parse-names&quot;:false,&quot;dropping-particle&quot;:&quot;&quot;,&quot;non-dropping-particle&quot;:&quot;&quot;},{&quot;family&quot;:&quot;Bazaz&quot;,&quot;given&quot;:&quot;Amir&quot;,&quot;parse-names&quot;:false,&quot;dropping-particle&quot;:&quot;&quot;,&quot;non-dropping-particle&quot;:&quot;&quot;},{&quot;family&quot;:&quot;Coggins&quot;,&quot;given&quot;:&quot;Shaugn&quot;,&quot;parse-names&quot;:false,&quot;dropping-particle&quot;:&quot;&quot;,&quot;non-dropping-particle&quot;:&quot;&quot;},{&quot;family&quot;:&quot;Crowley&quot;,&quot;given&quot;:&quot;Frances&quot;,&quot;parse-names&quot;:false,&quot;dropping-particle&quot;:&quot;&quot;,&quot;non-dropping-particle&quot;:&quot;&quot;},{&quot;family&quot;:&quot;Dharmasiri&quot;,&quot;given&quot;:&quot;Indunil P.&quot;,&quot;parse-names&quot;:false,&quot;dropping-particle&quot;:&quot;&quot;,&quot;non-dropping-particle&quot;:&quot;&quot;},{&quot;family&quot;:&quot;Fernandez-de-Larrinoa&quot;,&quot;given&quot;:&quot;Yon&quot;,&quot;parse-names&quot;:false,&quot;dropping-particle&quot;:&quot;&quot;,&quot;non-dropping-particle&quot;:&quot;&quot;},{&quot;family&quot;:&quot;George&quot;,&quot;given&quot;:&quot;Bhavya&quot;,&quot;parse-names&quot;:false,&quot;dropping-particle&quot;:&quot;&quot;,&quot;non-dropping-particle&quot;:&quot;&quot;},{&quot;family&quot;:&quot;Harper&quot;,&quot;given&quot;:&quot;Sherilee&quot;,&quot;parse-names&quot;:false,&quot;dropping-particle&quot;:&quot;&quot;,&quot;non-dropping-particle&quot;:&quot;&quot;},{&quot;family&quot;:&quot;Jones&quot;,&quot;given&quot;:&quot;Brianne&quot;,&quot;parse-names&quot;:false,&quot;dropping-particle&quot;:&quot;&quot;,&quot;non-dropping-particle&quot;:&quot;&quot;},{&quot;family&quot;:&quot;Jones&quot;,&quot;given&quot;:&quot;Genevieve&quot;,&quot;parse-names&quot;:false,&quot;dropping-particle&quot;:&quot;&quot;,&quot;non-dropping-particle&quot;:&quot;&quot;},{&quot;family&quot;:&quot;Jones&quot;,&quot;given&quot;:&quot;Kerry&quot;,&quot;parse-names&quot;:false,&quot;dropping-particle&quot;:&quot;&quot;,&quot;non-dropping-particle&quot;:&quot;&quot;},{&quot;family&quot;:&quot;Kaur&quot;,&quot;given&quot;:&quot;Harpreet&quot;,&quot;parse-names&quot;:false,&quot;dropping-particle&quot;:&quot;&quot;,&quot;non-dropping-particle&quot;:&quot;&quot;},{&quot;family&quot;:&quot;Krishnakumar&quot;,&quot;given&quot;:&quot;Jyotsna&quot;,&quot;parse-names&quot;:false,&quot;dropping-particle&quot;:&quot;&quot;,&quot;non-dropping-particle&quot;:&quot;&quot;},{&quot;family&quot;:&quot;Kunamwene&quot;,&quot;given&quot;:&quot;Irene&quot;,&quot;parse-names&quot;:false,&quot;dropping-particle&quot;:&quot;&quot;,&quot;non-dropping-particle&quot;:&quot;&quot;},{&quot;family&quot;:&quot;Mangalasseri&quot;,&quot;given&quot;:&quot;Asish&quot;,&quot;parse-names&quot;:false,&quot;dropping-particle&quot;:&quot;&quot;,&quot;non-dropping-particle&quot;:&quot;&quot;},{&quot;family&quot;:&quot;Mcguire&quot;,&quot;given&quot;:&quot;Clare&quot;,&quot;parse-names&quot;:false,&quot;dropping-particle&quot;:&quot;&quot;,&quot;non-dropping-particle&quot;:&quot;&quot;},{&quot;family&quot;:&quot;Mensah&quot;,&quot;given&quot;:&quot;Adelina&quot;,&quot;parse-names&quot;:false,&quot;dropping-particle&quot;:&quot;&quot;,&quot;non-dropping-particle&quot;:&quot;&quot;},{&quot;family&quot;:&quot;Nkalubo&quot;,&quot;given&quot;:&quot;Jonathan&quot;,&quot;parse-names&quot;:false,&quot;dropping-particle&quot;:&quot;&quot;,&quot;non-dropping-particle&quot;:&quot;&quot;},{&quot;family&quot;:&quot;Pearce&quot;,&quot;given&quot;:&quot;Tristan&quot;,&quot;parse-names&quot;:false,&quot;dropping-particle&quot;:&quot;&quot;,&quot;non-dropping-particle&quot;:&quot;&quot;},{&quot;family&quot;:&quot;Perera&quot;,&quot;given&quot;:&quot;Chrishma Dharshani&quot;,&quot;parse-names&quot;:false,&quot;dropping-particle&quot;:&quot;&quot;,&quot;non-dropping-particle&quot;:&quot;&quot;},{&quot;family&quot;:&quot;Poonacha Kodira&quot;,&quot;given&quot;:&quot;Prathigna&quot;,&quot;parse-names&quot;:false,&quot;dropping-particle&quot;:&quot;&quot;,&quot;non-dropping-particle&quot;:&quot;&quot;},{&quot;family&quot;:&quot;Scanlon&quot;,&quot;given&quot;:&quot;Halena&quot;,&quot;parse-names&quot;:false,&quot;dropping-particle&quot;:&quot;&quot;,&quot;non-dropping-particle&quot;:&quot;&quot;},{&quot;family&quot;:&quot;Togarepi&quot;,&quot;given&quot;:&quot;Cecil&quot;,&quot;parse-names&quot;:false,&quot;dropping-particle&quot;:&quot;&quot;,&quot;non-dropping-particle&quot;:&quot;&quot;},{&quot;family&quot;:&quot;Varghese&quot;,&quot;given&quot;:&quot;Anita&quot;,&quot;parse-names&quot;:false,&quot;dropping-particle&quot;:&quot;&quot;,&quot;non-dropping-particle&quot;:&quot;&quot;},{&quot;family&quot;:&quot;Wright&quot;,&quot;given&quot;:&quot;Carlee&quot;,&quot;parse-names&quot;:false,&quot;dropping-particle&quot;:&quot;&quot;,&quot;non-dropping-particle&quot;:&quot;&quot;}],&quot;container-title&quot;:&quot;The Lancet Planetary Health&quot;,&quot;container-title-short&quot;:&quot;Lancet Planet Health&quot;,&quot;accessed&quot;:{&quot;date-parts&quot;:[[2024,7,30]]},&quot;DOI&quot;:&quot;10.1016/S2542-5196(22)00174-7&quot;,&quot;ISSN&quot;:&quot;25425196&quot;,&quot;PMID&quot;:&quot;36208645&quot;,&quot;issued&quot;:{&quot;date-parts&quot;:[[2022,10,1]]},&quot;page&quot;:&quot;e825-e833&quot;,&quot;abstract&quot;:&quot;In this Personal View, we explain the ways that climatic risks affect the transmission, perception, response, and lived experience of COVID-19. First, temperature, wind, and humidity influence the transmission of COVID-19 in ways not fully understood, although non-climatic factors appear more important than climatic factors in explaining disease transmission. Second, climatic extremes coinciding with COVID-19 have affected disease exposure, increased susceptibility of people to COVID-19, compromised emergency responses, and reduced health system resilience to multiple stresses. Third, long-term climate change and prepandemic vulnerabilities have increased COVID-19 risk for some populations (eg, marginalised communities). The ways climate and COVID-19 interact vary considerably between and within populations and regions, and are affected by dynamic and complex interactions with underlying socioeconomic, political, demographic, and cultural conditions. These conditions can lead to vulnerability, resilience, transformation, or collapse of health systems, communities, and livelihoods throughout varying timescales. It is important that COVID-19 response and recovery measures consider climatic risks, particularly in locations that are susceptible to climate extremes, through integrated planning that includes public health, disaster preparedness, emergency management, sustainable development, and humanitarian response.&quot;,&quot;publisher&quot;:&quot;Elsevier B.V.&quot;,&quot;issue&quot;:&quot;10&quot;,&quot;volume&quot;:&quot;6&quot;},&quot;isTemporary&quot;:false}]},{&quot;citationID&quot;:&quot;MENDELEY_CITATION_61db1b98-6b2c-4918-a212-76275fe6cc80&quot;,&quot;properties&quot;:{&quot;noteIndex&quot;:0},&quot;isEdited&quot;:false,&quot;manualOverride&quot;:{&quot;isManuallyOverridden&quot;:false,&quot;citeprocText&quot;:&quot;(&lt;i&gt;12&lt;/i&gt;)&quot;,&quot;manualOverrideText&quot;:&quot;&quot;},&quot;citationTag&quot;:&quot;MENDELEY_CITATION_v3_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&quot;,&quot;citationItems&quot;:[{&quot;id&quot;:&quot;b84317d2-2a25-3229-89b1-0b4bc0471935&quot;,&quot;itemData&quot;:{&quot;type&quot;:&quot;article-journal&quot;,&quot;id&quot;:&quot;b84317d2-2a25-3229-89b1-0b4bc0471935&quot;,&quot;title&quot;:&quot;Crisis Narratives and the African Paradox: African Informal Economies, COVID-19 and the Decolonization of Social Policy&quot;,&quot;author&quot;:[{&quot;family&quot;:&quot;Meagher&quot;,&quot;given&quot;:&quot;Kate&quot;,&quot;parse-names&quot;:false,&quot;dropping-particle&quot;:&quot;&quot;,&quot;non-dropping-particle&quot;:&quot;&quot;}],&quot;container-title&quot;:&quot;Development and change&quot;,&quot;container-title-short&quot;:&quot;Dev Change&quot;,&quot;accessed&quot;:{&quot;date-parts&quot;:[[2024,7,30]]},&quot;DOI&quot;:&quot;10.1111/DECH.12737&quot;,&quot;ISSN&quot;:&quot;0012-155X&quot;,&quot;PMID&quot;:&quot;36718282&quot;,&quot;URL&quot;:&quot;https://pubmed.ncbi.nlm.nih.gov/36718282/&quot;,&quot;issued&quot;:{&quot;date-parts&quot;:[[2022,11,1]]},&quot;page&quot;:&quot;1200-1229&quot;,&quot;abstract&quot;:&quot;This article challenges the role of COVID-19 crisis narratives in shaping social policy choices in Africa. The COVID-19 pandemic has focused attention on Africa's vast informal economies, both as a symbol of the continent's intense vulnerability to the ravages of the pandemic, and as a puzzle in the face of the uneven and limited effects of COVID-19 across the continent. Indeed, an examination of statistical and documentary evidence reveals an inverse relationship between COVID-19 fatalities and the size of African informal economies, and a perverse relationship between best-practice COVID social protection responses and levels of COVID-19 mortality. Scrutinizing the evidence behind African COVID-19 crisis narratives raises questions about the ability of donor-led digitized social protection paradigms to address social needs in highly informalized, low-resource environments. This article highlights the role of crisis narratives as an exercise of power geared to remastering, homogenizing and reimagining African informal economies in ways that facilitate particular types of development intervention, sidelining alternative, more socially grounded policy perspectives. Through a closer examination of historical and contemporary realities in Africa's vast and varied informal economies, the article highlights the need to decolonize social policy by privileging local needs and policy perspectives over global policy agendas in the interest of transformative rather than palliative policy responses.&quot;,&quot;publisher&quot;:&quot;Dev Change&quot;,&quot;issue&quot;:&quot;6&quot;,&quot;volume&quot;:&quot;53&quot;},&quot;isTemporary&quot;:false}]},{&quot;citationID&quot;:&quot;MENDELEY_CITATION_e6f4a0d6-b10b-443c-beca-4cb0801f958a&quot;,&quot;properties&quot;:{&quot;noteIndex&quot;:0},&quot;isEdited&quot;:false,&quot;manualOverride&quot;:{&quot;isManuallyOverridden&quot;:false,&quot;citeprocText&quot;:&quot;(&lt;i&gt;13&lt;/i&gt;, &lt;i&gt;14&lt;/i&gt;)&quot;,&quot;manualOverrideText&quot;:&quot;&quot;},&quot;citationTag&quot;:&quot;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&quot;,&quot;citationItems&quot;:[{&quot;id&quot;:&quot;11897bfa-a774-3d4c-ba23-573a4205cd8b&quot;,&quot;itemData&quot;:{&quot;type&quot;:&quot;article-journal&quot;,&quot;id&quot;:&quot;11897bfa-a774-3d4c-ba23-573a4205cd8b&quot;,&quot;title&quot;:&quot;Comparative performance of the InBios SCoV-2 DetectTM IgG ELISA and the in-house KWTRP ELISA in detecting SARS-CoV-2 spike IgG antibodies in Kenyan populations&quot;,&quot;author&quot;:[{&quot;family&quot;:&quot;Kutima&quot;,&quot;given&quot;:&quot;Bernadette&quot;,&quot;parse-names&quot;:false,&quot;dropping-particle&quot;:&quot;&quot;,&quot;non-dropping-particle&quot;:&quot;&quot;},{&quot;family&quot;:&quot;Kagucia&quot;,&quot;given&quot;:&quot;Eunice Wageci&quot;,&quot;parse-names&quot;:false,&quot;dropping-particle&quot;:&quot;&quot;,&quot;non-dropping-particle&quot;:&quot;&quot;},{&quot;family&quot;:&quot;Mwai&quot;,&quot;given&quot;:&quot;Kennedy&quot;,&quot;parse-names&quot;:false,&quot;dropping-particle&quot;:&quot;&quot;,&quot;non-dropping-particle&quot;:&quot;&quot;},{&quot;family&quot;:&quot;Kimani&quot;,&quot;given&quot;:&quot;Makobu&quot;,&quot;parse-names&quot;:false,&quot;dropping-particle&quot;:&quot;&quot;,&quot;non-dropping-particle&quot;:&quot;&quot;},{&quot;family&quot;:&quot;Sigilai&quot;,&quot;given&quot;:&quot;Antipa&quot;,&quot;parse-names&quot;:false,&quot;dropping-particle&quot;:&quot;&quot;,&quot;non-dropping-particle&quot;:&quot;&quot;},{&quot;family&quot;:&quot;Mugo&quot;,&quot;given&quot;:&quot;Daisy&quot;,&quot;parse-names&quot;:false,&quot;dropping-particle&quot;:&quot;&quot;,&quot;non-dropping-particle&quot;:&quot;&quot;},{&quot;family&quot;:&quot;Karanja&quot;,&quot;given&quot;:&quot;Henry&quot;,&quot;parse-names&quot;:false,&quot;dropping-particle&quot;:&quot;&quot;,&quot;non-dropping-particle&quot;:&quot;&quot;},{&quot;family&quot;:&quot;Gitonga&quot;,&quot;given&quot;:&quot;John N&quot;,&quot;parse-names&quot;:false,&quot;dropping-particle&quot;:&quot;&quot;,&quot;non-dropping-particle&quot;:&quot;&quot;},{&quot;family&quot;:&quot;Karani&quot;,&quot;given&quot;:&quot;Angela&quot;,&quot;parse-names&quot;:false,&quot;dropping-particle&quot;:&quot;&quot;,&quot;non-dropping-particle&quot;:&quot;&quot;},{&quot;family&quot;:&quot;Akech&quot;,&quot;given&quot;:&quot;Donald&quot;,&quot;parse-names&quot;:false,&quot;dropping-particle&quot;:&quot;&quot;,&quot;non-dropping-particle&quot;:&quot;&quot;},{&quot;family&quot;:&quot;Toroitich&quot;,&quot;given&quot;:&quot;Monica&quot;,&quot;parse-names&quot;:false,&quot;dropping-particle&quot;:&quot;&quot;,&quot;non-dropping-particle&quot;:&quot;&quot;},{&quot;family&quot;:&quot;Karia&quot;,&quot;given&quot;:&quot;Boniface&quot;,&quot;parse-names&quot;:false,&quot;dropping-particle&quot;:&quot;&quot;,&quot;non-dropping-particle&quot;:&quot;&quot;},{&quot;family&quot;:&quot;Tuju&quot;,&quot;given&quot;:&quot;James&quot;,&quot;parse-names&quot;:false,&quot;dropping-particle&quot;:&quot;&quot;,&quot;non-dropping-particle&quot;:&quot;&quot;},{&quot;family&quot;:&quot;Ziraba&quot;,&quot;given&quot;:&quot;Abdhalah K.&quot;,&quot;parse-names&quot;:false,&quot;dropping-particle&quot;:&quot;&quot;,&quot;non-dropping-particle&quot;:&quot;&quot;},{&quot;family&quot;:&quot;Bigogo&quot;,&quot;given&quot;:&quot;Godfrey&quot;,&quot;parse-names&quot;:false,&quot;dropping-particle&quot;:&quot;&quot;,&quot;non-dropping-particle&quot;:&quot;&quot;},{&quot;family&quot;:&quot;Ochieng&quot;,&quot;given&quot;:&quot;Caroline&quot;,&quot;parse-names&quot;:false,&quot;dropping-particle&quot;:&quot;&quot;,&quot;non-dropping-particle&quot;:&quot;&quot;},{&quot;family&quot;:&quot;Onyango&quot;,&quot;given&quot;:&quot;Clayton&quot;,&quot;parse-names&quot;:false,&quot;dropping-particle&quot;:&quot;&quot;,&quot;non-dropping-particle&quot;:&quot;&quot;},{&quot;family&quot;:&quot;Lidechi&quot;,&quot;given&quot;:&quot;Shirley&quot;,&quot;parse-names&quot;:false,&quot;dropping-particle&quot;:&quot;&quot;,&quot;non-dropping-particle&quot;:&quot;&quot;},{&quot;family&quot;:&quot;Munywoki&quot;,&quot;given&quot;:&quot;Patrick K.&quot;,&quot;parse-names&quot;:false,&quot;dropping-particle&quot;:&quot;&quot;,&quot;non-dropping-particle&quot;:&quot;&quot;},{&quot;family&quot;:&quot;Uyoga&quot;,&quot;given&quot;:&quot;Sophie&quot;,&quot;parse-names&quot;:false,&quot;dropping-particle&quot;:&quot;&quot;,&quot;non-dropping-particle&quot;:&quot;&quot;},{&quot;family&quot;:&quot;Adetifa&quot;,&quot;given&quot;:&quot;Ifedayo M. O.&quot;,&quot;parse-names&quot;:false,&quot;dropping-particle&quot;:&quot;&quot;,&quot;non-dropping-particle&quot;:&quot;&quot;},{&quot;family&quot;:&quot;Oyier&quot;,&quot;given&quot;:&quot;Lynette I Ochola&quot;,&quot;parse-names&quot;:false,&quot;dropping-particle&quot;:&quot;&quot;,&quot;non-dropping-particle&quot;:&quot;&quot;},{&quot;family&quot;:&quot;Bejon&quot;,&quot;given&quot;:&quot;Philip&quot;,&quot;parse-names&quot;:false,&quot;dropping-particle&quot;:&quot;&quot;,&quot;non-dropping-particle&quot;:&quot;&quot;},{&quot;family&quot;:&quot;Scott&quot;,&quot;given&quot;:&quot;J Anthony G&quot;,&quot;parse-names&quot;:false,&quot;dropping-particle&quot;:&quot;&quot;,&quot;non-dropping-particle&quot;:&quot;&quot;},{&quot;family&quot;:&quot;Agweyu&quot;,&quot;given&quot;:&quot;Ambrose&quot;,&quot;parse-names&quot;:false,&quot;dropping-particle&quot;:&quot;&quot;,&quot;non-dropping-particle&quot;:&quot;&quot;},{&quot;family&quot;:&quot;Warimwe&quot;,&quot;given&quot;:&quot;George M.&quot;,&quot;parse-names&quot;:false,&quot;dropping-particle&quot;:&quot;&quot;,&quot;non-dropping-particle&quot;:&quot;&quot;},{&quot;family&quot;:&quot;Nyagwange&quot;,&quot;given&quot;:&quot;James&quot;,&quot;parse-names&quot;:false,&quot;dropping-particle&quot;:&quot;&quot;,&quot;non-dropping-particle&quot;:&quot;&quot;}],&quot;container-title&quot;:&quot;Wellcome Open Research&quot;,&quot;container-title-short&quot;:&quot;Wellcome Open Res&quot;,&quot;accessed&quot;:{&quot;date-parts&quot;:[[2024,8,24]]},&quot;DOI&quot;:&quot;10.12688/WELLCOMEOPENRES.20240.1&quot;,&quot;issued&quot;:{&quot;date-parts&quot;:[[2024,6,28]]},&quot;page&quot;:&quot;349&quot;,&quot;abstract&quot;:&quot; Background The InBios SCoV-2 Detect TM IgG ELISA (InBios) and the in-house KWTRP ELISA (KWTRP) have both been used in the estimation of SARS-CoV-2 seroprevalence in Kenya. Whereas the latter has been validated extensively using local samples, the former has not. Such validation is important for informing the comparability of data across the sites and populations where seroprevalence has been reported. Methods We compared the assays directly using pre-pandemic serum/plasma collected in 2018 from 454 blood donors and 173 malaria cross-sectional survey participants, designated gold standard negatives. As gold standard SARS-CoV-2 positive samples: we assayed serum/plasma from 159 SARS-CoV-2 PCR-positive patients and 166 vaccination-confirmed participants. Results The overall agreement on correctly classified samples was &gt;0.87 for both assays. The overall specificity was 0.89 (95% CI, 0.87–0.91) for InBios and 0.99 (95% CI, 0.97–0.99) for KWTRP among the gold standard negative samples while the overall sensitivity was 0.97 (95% CI, 0.94–0.98) and 0.93 (95% CI, 0.90– 0.95) for InBios and KWTRP ELISAs respectively, among the gold standard positive samples. Conclusions Overall, both assays showed sufficient sensitivity and specificity to estimate SARS-CoV-2 antibodies in different populations in Kenya. &quot;,&quot;publisher&quot;:&quot;F1000 Research Ltd&quot;,&quot;volume&quot;:&quot;9&quot;},&quot;isTemporary&quot;:false},{&quot;id&quot;:&quot;e84e76e8-0676-3515-a6b1-5a8c2da57ff9&quot;,&quot;itemData&quot;:{&quot;type&quot;:&quot;article-journal&quot;,&quot;id&quot;:&quot;e84e76e8-0676-3515-a6b1-5a8c2da57ff9&quot;,&quot;title&quot;:&quot;Comparative performance of WANTAI ELISA for total immunoglobulin to receptor binding protein and an ELISA for IgG to spike protein in detecting SARS-CoV-2 antibodies in Kenyan populations&quot;,&quot;author&quot;:[{&quot;family&quot;:&quot;Nyagwange&quot;,&quot;given&quot;:&quot;James&quot;,&quot;parse-names&quot;:false,&quot;dropping-particle&quot;:&quot;&quot;,&quot;non-dropping-particle&quot;:&quot;&quot;},{&quot;family&quot;:&quot;Kutima&quot;,&quot;given&quot;:&quot;Bernadette&quot;,&quot;parse-names&quot;:false,&quot;dropping-particle&quot;:&quot;&quot;,&quot;non-dropping-particle&quot;:&quot;&quot;},{&quot;family&quot;:&quot;Mwai&quot;,&quot;given&quot;:&quot;Kennedy&quot;,&quot;parse-names&quot;:false,&quot;dropping-particle&quot;:&quot;&quot;,&quot;non-dropping-particle&quot;:&quot;&quot;},{&quot;family&quot;:&quot;Karanja&quot;,&quot;given&quot;:&quot;Henry K.&quot;,&quot;parse-names&quot;:false,&quot;dropping-particle&quot;:&quot;&quot;,&quot;non-dropping-particle&quot;:&quot;&quot;},{&quot;family&quot;:&quot;Gitonga&quot;,&quot;given&quot;:&quot;John N.&quot;,&quot;parse-names&quot;:false,&quot;dropping-particle&quot;:&quot;&quot;,&quot;non-dropping-particle&quot;:&quot;&quot;},{&quot;family&quot;:&quot;Mugo&quot;,&quot;given&quot;:&quot;Daisy&quot;,&quot;parse-names&quot;:false,&quot;dropping-particle&quot;:&quot;&quot;,&quot;non-dropping-particle&quot;:&quot;&quot;},{&quot;family&quot;:&quot;Uyoga&quot;,&quot;given&quot;:&quot;Sophie&quot;,&quot;parse-names&quot;:false,&quot;dropping-particle&quot;:&quot;&quot;,&quot;non-dropping-particle&quot;:&quot;&quot;},{&quot;family&quot;:&quot;Tuju&quot;,&quot;given&quot;:&quot;James&quot;,&quot;parse-names&quot;:false,&quot;dropping-particle&quot;:&quot;&quot;,&quot;non-dropping-particle&quot;:&quot;&quot;},{&quot;family&quot;:&quot;Ochola-Oyier&quot;,&quot;given&quot;:&quot;Lynette I.&quot;,&quot;parse-names&quot;:false,&quot;dropping-particle&quot;:&quot;&quot;,&quot;non-dropping-particle&quot;:&quot;&quot;},{&quot;family&quot;:&quot;Ndungu&quot;,&quot;given&quot;:&quot;Francis&quot;,&quot;parse-names&quot;:false,&quot;dropping-particle&quot;:&quot;&quot;,&quot;non-dropping-particle&quot;:&quot;&quot;},{&quot;family&quot;:&quot;Bejon&quot;,&quot;given&quot;:&quot;Philip&quot;,&quot;parse-names&quot;:false,&quot;dropping-particle&quot;:&quot;&quot;,&quot;non-dropping-particle&quot;:&quot;&quot;},{&quot;family&quot;:&quot;Agweyu&quot;,&quot;given&quot;:&quot;Ambrose&quot;,&quot;parse-names&quot;:false,&quot;dropping-particle&quot;:&quot;&quot;,&quot;non-dropping-particle&quot;:&quot;&quot;},{&quot;family&quot;:&quot;Adetifa&quot;,&quot;given&quot;:&quot;Ifedayo M.O.&quot;,&quot;parse-names&quot;:false,&quot;dropping-particle&quot;:&quot;&quot;,&quot;non-dropping-particle&quot;:&quot;&quot;},{&quot;family&quot;:&quot;Scott&quot;,&quot;given&quot;:&quot;J. Anthony G.&quot;,&quot;parse-names&quot;:false,&quot;dropping-particle&quot;:&quot;&quot;,&quot;non-dropping-particle&quot;:&quot;&quot;},{&quot;family&quot;:&quot;Warimwe&quot;,&quot;given&quot;:&quot;George M.&quot;,&quot;parse-names&quot;:false,&quot;dropping-particle&quot;:&quot;&quot;,&quot;non-dropping-particle&quot;:&quot;&quot;}],&quot;container-title&quot;:&quot;Journal of clinical virology : the official publication of the Pan American Society for Clinical Virology&quot;,&quot;container-title-short&quot;:&quot;J Clin Virol&quot;,&quot;accessed&quot;:{&quot;date-parts&quot;:[[2024,9,6]]},&quot;DOI&quot;:&quot;10.1016/J.JCV.2021.105061&quot;,&quot;ISSN&quot;:&quot;1873-5967&quot;,&quot;PMID&quot;:&quot;34973474&quot;,&quot;URL&quot;:&quot;https://pubmed.ncbi.nlm.nih.gov/34973474/&quot;,&quot;issued&quot;:{&quot;date-parts&quot;:[[2022,1,1]]},&quot;abstract&quot;:&quot;Many SARS-CoV-2 antibody detection assays have been developed but their differential performance is not well described. In this study we compared an in-house (KWTRP) ELISA which has been used extensively to estimate seroprevalence in the Kenyan population with WANTAI, an ELISA which has been approved for widespread use by the WHO. Using a wide variety of sample sets including pre-pandemic samples (negative gold standard), SARS-CoV-2 PCR positive samples (positive gold standard) and COVID-19 test samples from different periods (unknowns), we compared performance characteristics of the two assays. The overall concordance between WANTAI and KWTRP was 0.97 (95% CI, 0.95–0.98). For WANTAI and KWTRP, sensitivity was 0.95 (95% CI 0.90–0.98) and 0.93 (95% CI 0.87–0.96), respectively. Specificity for WANTAI was 0.98 (95% CI, 0.96–0.99) and 0.99 (95% CI 0.96–1.00) while KWTRP specificity was 0.99 (95% CI, 0.98–1.00) and 1.00 using pre-pandemic blood donors and pre-pandemic malaria cross-sectional survey samples respectively. Both assays show excellent characteristics to detect SARS-CoV-2 antibodies.&quot;,&quot;publisher&quot;:&quot;J Clin Virol&quot;,&quot;volume&quot;:&quot;146&quot;},&quot;isTemporary&quot;:false}]},{&quot;citationID&quot;:&quot;MENDELEY_CITATION_555c42ad-60d0-45c9-a984-2860a46f44db&quot;,&quot;properties&quot;:{&quot;noteIndex&quot;:0},&quot;isEdited&quot;:false,&quot;manualOverride&quot;:{&quot;isManuallyOverridden&quot;:false,&quot;citeprocText&quot;:&quot;(&lt;i&gt;15&lt;/i&gt;)&quot;,&quot;manualOverrideText&quot;:&quot;&quot;},&quot;citationTag&quot;:&quot;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&quot;,&quot;citationItems&quot;:[{&quot;id&quot;:&quot;d39e07de-1823-3ffe-b99b-51eae4631146&quot;,&quot;itemData&quot;:{&quot;type&quot;:&quot;article-journal&quot;,&quot;id&quot;:&quot;d39e07de-1823-3ffe-b99b-51eae4631146&quot;,&quot;title&quot;:&quot;Seroprevalence of anti-SARS-CoV-2 IgG antibodies in Kenyan blood donors&quot;,&quot;author&quot;:[{&quot;family&quot;:&quot;Uyoga&quot;,&quot;given&quot;:&quot;Sophie&quot;,&quot;parse-names&quot;:false,&quot;dropping-particle&quot;:&quot;&quot;,&quot;non-dropping-particle&quot;:&quot;&quot;},{&quot;family&quot;:&quot;Adetifa&quot;,&quot;given&quot;:&quot;Ifedayo M.O.&quot;,&quot;parse-names&quot;:false,&quot;dropping-particle&quot;:&quot;&quot;,&quot;non-dropping-particle&quot;:&quot;&quot;},{&quot;family&quot;:&quot;Karanja&quot;,&quot;given&quot;:&quot;Henry K.&quot;,&quot;parse-names&quot;:false,&quot;dropping-particle&quot;:&quot;&quot;,&quot;non-dropping-particle&quot;:&quot;&quot;},{&quot;family&quot;:&quot;Nyagwange&quot;,&quot;given&quot;:&quot;James&quot;,&quot;parse-names&quot;:false,&quot;dropping-particle&quot;:&quot;&quot;,&quot;non-dropping-particle&quot;:&quot;&quot;},{&quot;family&quot;:&quot;Tuju&quot;,&quot;given&quot;:&quot;James&quot;,&quot;parse-names&quot;:false,&quot;dropping-particle&quot;:&quot;&quot;,&quot;non-dropping-particle&quot;:&quot;&quot;},{&quot;family&quot;:&quot;Wanjiku&quot;,&quot;given&quot;:&quot;Perpetual&quot;,&quot;parse-names&quot;:false,&quot;dropping-particle&quot;:&quot;&quot;,&quot;non-dropping-particle&quot;:&quot;&quot;},{&quot;family&quot;:&quot;Aman&quot;,&quot;given&quot;:&quot;Rashid&quot;,&quot;parse-names&quot;:false,&quot;dropping-particle&quot;:&quot;&quot;,&quot;non-dropping-particle&quot;:&quot;&quot;},{&quot;family&quot;:&quot;Mwangangi&quot;,&quot;given&quot;:&quot;Mercy&quot;,&quot;parse-names&quot;:false,&quot;dropping-particle&quot;:&quot;&quot;,&quot;non-dropping-particle&quot;:&quot;&quot;},{&quot;family&quot;:&quot;Amoth&quot;,&quot;given&quot;:&quot;Patrick&quot;,&quot;parse-names&quot;:false,&quot;dropping-particle&quot;:&quot;&quot;,&quot;non-dropping-particle&quot;:&quot;&quot;},{&quot;family&quot;:&quot;Kasera&quot;,&quot;given&quot;:&quot;Kadondi&quot;,&quot;parse-names&quot;:false,&quot;dropping-particle&quot;:&quot;&quot;,&quot;non-dropping-particle&quot;:&quot;&quot;},{&quot;family&quot;:&quot;Ng'Ang'A&quot;,&quot;given&quot;:&quot;Wangari&quot;,&quot;parse-names&quot;:false,&quot;dropping-particle&quot;:&quot;&quot;,&quot;non-dropping-particle&quot;:&quot;&quot;},{&quot;family&quot;:&quot;Rombo&quot;,&quot;given&quot;:&quot;Charles&quot;,&quot;parse-names&quot;:false,&quot;dropping-particle&quot;:&quot;&quot;,&quot;non-dropping-particle&quot;:&quot;&quot;},{&quot;family&quot;:&quot;Yegon&quot;,&quot;given&quot;:&quot;Christine&quot;,&quot;parse-names&quot;:false,&quot;dropping-particle&quot;:&quot;&quot;,&quot;non-dropping-particle&quot;:&quot;&quot;},{&quot;family&quot;:&quot;Kithi&quot;,&quot;given&quot;:&quot;Khamisi&quot;,&quot;parse-names&quot;:false,&quot;dropping-particle&quot;:&quot;&quot;,&quot;non-dropping-particle&quot;:&quot;&quot;},{&quot;family&quot;:&quot;Odhiambo&quot;,&quot;given&quot;:&quot;Elizabeth&quot;,&quot;parse-names&quot;:false,&quot;dropping-particle&quot;:&quot;&quot;,&quot;non-dropping-particle&quot;:&quot;&quot;},{&quot;family&quot;:&quot;Rotich&quot;,&quot;given&quot;:&quot;Thomas&quot;,&quot;parse-names&quot;:false,&quot;dropping-particle&quot;:&quot;&quot;,&quot;non-dropping-particle&quot;:&quot;&quot;},{&quot;family&quot;:&quot;Orgut&quot;,&quot;given&quot;:&quot;Irene&quot;,&quot;parse-names&quot;:false,&quot;dropping-particle&quot;:&quot;&quot;,&quot;non-dropping-particle&quot;:&quot;&quot;},{&quot;family&quot;:&quot;Kihara&quot;,&quot;given&quot;:&quot;Sammy&quot;,&quot;parse-names&quot;:false,&quot;dropping-particle&quot;:&quot;&quot;,&quot;non-dropping-particle&quot;:&quot;&quot;},{&quot;family&quot;:&quot;Otiende&quot;,&quot;given&quot;:&quot;Mark&quot;,&quot;parse-names&quot;:false,&quot;dropping-particle&quot;:&quot;&quot;,&quot;non-dropping-particle&quot;:&quot;&quot;},{&quot;family&quot;:&quot;Bottomley&quot;,&quot;given&quot;:&quot;Christian&quot;,&quot;parse-names&quot;:false,&quot;dropping-particle&quot;:&quot;&quot;,&quot;non-dropping-particle&quot;:&quot;&quot;},{&quot;family&quot;:&quot;Mupe&quot;,&quot;given&quot;:&quot;Zonia N.&quot;,&quot;parse-names&quot;:false,&quot;dropping-particle&quot;:&quot;&quot;,&quot;non-dropping-particle&quot;:&quot;&quot;},{&quot;family&quot;:&quot;Kagucia&quot;,&quot;given&quot;:&quot;Eunice W.&quot;,&quot;parse-names&quot;:false,&quot;dropping-particle&quot;:&quot;&quot;,&quot;non-dropping-particle&quot;:&quot;&quot;},{&quot;family&quot;:&quot;Gallagher&quot;,&quot;given&quot;:&quot;Katherine E.&quot;,&quot;parse-names&quot;:false,&quot;dropping-particle&quot;:&quot;&quot;,&quot;non-dropping-particle&quot;:&quot;&quot;},{&quot;family&quot;:&quot;Etyang&quot;,&quot;given&quot;:&quot;Anthony&quot;,&quot;parse-names&quot;:false,&quot;dropping-particle&quot;:&quot;&quot;,&quot;non-dropping-particle&quot;:&quot;&quot;},{&quot;family&quot;:&quot;Voller&quot;,&quot;given&quot;:&quot;Shirine&quot;,&quot;parse-names&quot;:false,&quot;dropping-particle&quot;:&quot;&quot;,&quot;non-dropping-particle&quot;:&quot;&quot;},{&quot;family&quot;:&quot;Gitonga&quot;,&quot;given&quot;:&quot;John N.&quot;,&quot;parse-names&quot;:false,&quot;dropping-particle&quot;:&quot;&quot;,&quot;non-dropping-particle&quot;:&quot;&quot;},{&quot;family&quot;:&quot;Mugo&quot;,&quot;given&quot;:&quot;Daisy&quot;,&quot;parse-names&quot;:false,&quot;dropping-particle&quot;:&quot;&quot;,&quot;non-dropping-particle&quot;:&quot;&quot;},{&quot;family&quot;:&quot;Agoti&quot;,&quot;given&quot;:&quot;Charles N.&quot;,&quot;parse-names&quot;:false,&quot;dropping-particle&quot;:&quot;&quot;,&quot;non-dropping-particle&quot;:&quot;&quot;},{&quot;family&quot;:&quot;Otieno&quot;,&quot;given&quot;:&quot;Edward&quot;,&quot;parse-names&quot;:false,&quot;dropping-particle&quot;:&quot;&quot;,&quot;non-dropping-particle&quot;:&quot;&quot;},{&quot;family&quot;:&quot;Ndwiga&quot;,&quot;given&quot;:&quot;Leonard&quot;,&quot;parse-names&quot;:false,&quot;dropping-particle&quot;:&quot;&quot;,&quot;non-dropping-particle&quot;:&quot;&quot;},{&quot;family&quot;:&quot;Lambe&quot;,&quot;given&quot;:&quot;Teresa&quot;,&quot;parse-names&quot;:false,&quot;dropping-particle&quot;:&quot;&quot;,&quot;non-dropping-particle&quot;:&quot;&quot;},{&quot;family&quot;:&quot;Wright&quot;,&quot;given&quot;:&quot;Daniel&quot;,&quot;parse-names&quot;:false,&quot;dropping-particle&quot;:&quot;&quot;,&quot;non-dropping-particle&quot;:&quot;&quot;},{&quot;family&quot;:&quot;Barasa&quot;,&quot;given&quot;:&quot;Edwine&quot;,&quot;parse-names&quot;:false,&quot;dropping-particle&quot;:&quot;&quot;,&quot;non-dropping-particle&quot;:&quot;&quot;},{&quot;family&quot;:&quot;Tsofa&quot;,&quot;given&quot;:&quot;Benjamin&quot;,&quot;parse-names&quot;:false,&quot;dropping-particle&quot;:&quot;&quot;,&quot;non-dropping-particle&quot;:&quot;&quot;},{&quot;family&quot;:&quot;Bejon&quot;,&quot;given&quot;:&quot;Philip&quot;,&quot;parse-names&quot;:false,&quot;dropping-particle&quot;:&quot;&quot;,&quot;non-dropping-particle&quot;:&quot;&quot;},{&quot;family&quot;:&quot;Ochola-Oyier&quot;,&quot;given&quot;:&quot;Lynette I.&quot;,&quot;parse-names&quot;:false,&quot;dropping-particle&quot;:&quot;&quot;,&quot;non-dropping-particle&quot;:&quot;&quot;},{&quot;family&quot;:&quot;Agweyu&quot;,&quot;given&quot;:&quot;Ambrose&quot;,&quot;parse-names&quot;:false,&quot;dropping-particle&quot;:&quot;&quot;,&quot;non-dropping-particle&quot;:&quot;&quot;},{&quot;family&quot;:&quot;Scott&quot;,&quot;given&quot;:&quot;J. Anthony G.&quot;,&quot;parse-names&quot;:false,&quot;dropping-particle&quot;:&quot;&quot;,&quot;non-dropping-particle&quot;:&quot;&quot;},{&quot;family&quot;:&quot;Warimwe&quot;,&quot;given&quot;:&quot;George M.&quot;,&quot;parse-names&quot;:false,&quot;dropping-particle&quot;:&quot;&quot;,&quot;non-dropping-particle&quot;:&quot;&quot;}],&quot;container-title&quot;:&quot;Science&quot;,&quot;container-title-short&quot;:&quot;Science (1979)&quot;,&quot;accessed&quot;:{&quot;date-parts&quot;:[[2024,7,30]]},&quot;DOI&quot;:&quot;10.1126/SCIENCE.ABE1916&quot;,&quot;ISSN&quot;:&quot;10959203&quot;,&quot;PMID&quot;:&quot;33177105&quot;,&quot;issued&quot;:{&quot;date-parts&quot;:[[2021,1,1]]},&quot;page&quot;:&quot;79-82&quot;,&quot;abstract&quot;:&quot;The spread of severe acute respiratory syndrome coronavirus 2 (SARS-CoV-2) in Africa is poorly described. The first case of SARS-CoV-2 in Kenya was reported on 12 March 2020, and an overwhelming number of cases and deaths were expected, but by 31 July 2020, there were only 20, 636 cases and 341 deaths. However, the extent of SARS-CoV-2 exposure in the community remains unknown. We determined the prevalence of anti-SARS-CoV-2 immunoglobulin G among blood donors in Kenya in April-June 2020. Crude seroprevalence was 5.6% (174 of 3098). Population-weighted, testperformance- adjusted national seroprevalence was 4.3% (95% confidence interval, 2.9 to 5.8%) and was highest in urban counties Mombasa (8.0%), Nairobi (7.3%), and Kisumu (5.5%). SARS-CoV-2 exposure is more extensive than indicated by case-based surveillance, and these results will help guide the pandemic response in Kenya and across Africa.&quot;,&quot;publisher&quot;:&quot;American Association for the Advancement of Science&quot;,&quot;issue&quot;:&quot;6524&quot;,&quot;volume&quot;:&quot;371&quot;},&quot;isTemporary&quot;:false,&quot;suppress-author&quot;:false,&quot;composite&quot;:false,&quot;author-only&quot;:false}]},{&quot;citationID&quot;:&quot;MENDELEY_CITATION_ce78b56a-1483-4135-abc1-d6cf0254a857&quot;,&quot;properties&quot;:{&quot;noteIndex&quot;:0},&quot;isEdited&quot;:false,&quot;manualOverride&quot;:{&quot;isManuallyOverridden&quot;:false,&quot;citeprocText&quot;:&quot;(&lt;i&gt;16&lt;/i&gt;)&quot;,&quot;manualOverrideText&quot;:&quot;&quot;},&quot;citationTag&quot;:&quot;MENDELEY_CITATION_v3_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&quot;,&quot;citationItems&quot;:[{&quot;id&quot;:&quot;54b053e7-4d84-3190-bdc5-c4a7bb8a6f89&quot;,&quot;itemData&quot;:{&quot;type&quot;:&quot;report&quot;,&quot;id&quot;:&quot;54b053e7-4d84-3190-bdc5-c4a7bb8a6f89&quot;,&quot;title&quot;:&quot;Coronavirus (COVID-19) Infection Survey: characteristics of people testing positive for COVID-19 in England and antibody data for the UK: November 2020&quot;,&quot;author&quot;:[{&quot;family&quot;:&quot;Office for National Statistics&quot;,&quot;given&quot;:&quot;&quot;,&quot;parse-names&quot;:false,&quot;dropping-particle&quot;:&quot;&quot;,&quot;non-dropping-particle&quot;:&quot;&quot;}],&quot;issued&quot;:{&quot;date-parts&quot;:[[2020,11,24]]},&quot;publisher-place&quot;:&quot;London&quot;,&quot;container-title-short&quot;:&quot;&quot;},&quot;isTemporary&quot;:false,&quot;suppress-author&quot;:false,&quot;composite&quot;:false,&quot;author-only&quot;:false}]},{&quot;citationID&quot;:&quot;MENDELEY_CITATION_1beec860-917c-45a0-bc2c-1bbcc8c1edfd&quot;,&quot;properties&quot;:{&quot;noteIndex&quot;:0},&quot;isEdited&quot;:false,&quot;manualOverride&quot;:{&quot;isManuallyOverridden&quot;:false,&quot;citeprocText&quot;:&quot;(&lt;i&gt;17&lt;/i&gt;)&quot;,&quot;manualOverrideText&quot;:&quot;&quot;},&quot;citationTag&quot;:&quot;MENDELEY_CITATION_v3_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&quot;,&quot;citationItems&quot;:[{&quot;id&quot;:&quot;ffa5964c-e1cb-3a26-a7e7-5da9186cc2a8&quot;,&quot;itemData&quot;:{&quot;type&quot;:&quot;article-journal&quot;,&quot;id&quot;:&quot;ffa5964c-e1cb-3a26-a7e7-5da9186cc2a8&quot;,&quot;title&quot;:&quot;Temporal trends of SARS-CoV-2 seroprevalence during the first wave of the COVID-19 epidemic in Kenya&quot;,&quot;author&quot;:[{&quot;family&quot;:&quot;Adetifa&quot;,&quot;given&quot;:&quot;Ifedayo M.O.&quot;,&quot;parse-names&quot;:false,&quot;dropping-particle&quot;:&quot;&quot;,&quot;non-dropping-particle&quot;:&quot;&quot;},{&quot;family&quot;:&quot;Uyoga&quot;,&quot;given&quot;:&quot;Sophie&quot;,&quot;parse-names&quot;:false,&quot;dropping-particle&quot;:&quot;&quot;,&quot;non-dropping-particle&quot;:&quot;&quot;},{&quot;family&quot;:&quot;Gitonga&quot;,&quot;given&quot;:&quot;John N.&quot;,&quot;parse-names&quot;:false,&quot;dropping-particle&quot;:&quot;&quot;,&quot;non-dropping-particle&quot;:&quot;&quot;},{&quot;family&quot;:&quot;Mugo&quot;,&quot;given&quot;:&quot;Daisy&quot;,&quot;parse-names&quot;:false,&quot;dropping-particle&quot;:&quot;&quot;,&quot;non-dropping-particle&quot;:&quot;&quot;},{&quot;family&quot;:&quot;Otiende&quot;,&quot;given&quot;:&quot;Mark&quot;,&quot;parse-names&quot;:false,&quot;dropping-particle&quot;:&quot;&quot;,&quot;non-dropping-particle&quot;:&quot;&quot;},{&quot;family&quot;:&quot;Nyagwange&quot;,&quot;given&quot;:&quot;James&quot;,&quot;parse-names&quot;:false,&quot;dropping-particle&quot;:&quot;&quot;,&quot;non-dropping-particle&quot;:&quot;&quot;},{&quot;family&quot;:&quot;Karanja&quot;,&quot;given&quot;:&quot;Henry K.&quot;,&quot;parse-names&quot;:false,&quot;dropping-particle&quot;:&quot;&quot;,&quot;non-dropping-particle&quot;:&quot;&quot;},{&quot;family&quot;:&quot;Tuju&quot;,&quot;given&quot;:&quot;James&quot;,&quot;parse-names&quot;:false,&quot;dropping-particle&quot;:&quot;&quot;,&quot;non-dropping-particle&quot;:&quot;&quot;},{&quot;family&quot;:&quot;Wanjiku&quot;,&quot;given&quot;:&quot;Perpetual&quot;,&quot;parse-names&quot;:false,&quot;dropping-particle&quot;:&quot;&quot;,&quot;non-dropping-particle&quot;:&quot;&quot;},{&quot;family&quot;:&quot;Aman&quot;,&quot;given&quot;:&quot;Rashid&quot;,&quot;parse-names&quot;:false,&quot;dropping-particle&quot;:&quot;&quot;,&quot;non-dropping-particle&quot;:&quot;&quot;},{&quot;family&quot;:&quot;Mwangangi&quot;,&quot;given&quot;:&quot;Mercy&quot;,&quot;parse-names&quot;:false,&quot;dropping-particle&quot;:&quot;&quot;,&quot;non-dropping-particle&quot;:&quot;&quot;},{&quot;family&quot;:&quot;Amoth&quot;,&quot;given&quot;:&quot;Patrick&quot;,&quot;parse-names&quot;:false,&quot;dropping-particle&quot;:&quot;&quot;,&quot;non-dropping-particle&quot;:&quot;&quot;},{&quot;family&quot;:&quot;Kasera&quot;,&quot;given&quot;:&quot;Kadondi&quot;,&quot;parse-names&quot;:false,&quot;dropping-particle&quot;:&quot;&quot;,&quot;non-dropping-particle&quot;:&quot;&quot;},{&quot;family&quot;:&quot;Ng’ang’a&quot;,&quot;given&quot;:&quot;Wangari&quot;,&quot;parse-names&quot;:false,&quot;dropping-particle&quot;:&quot;&quot;,&quot;non-dropping-particle&quot;:&quot;&quot;},{&quot;family&quot;:&quot;Rombo&quot;,&quot;given&quot;:&quot;Charles&quot;,&quot;parse-names&quot;:false,&quot;dropping-particle&quot;:&quot;&quot;,&quot;non-dropping-particle&quot;:&quot;&quot;},{&quot;family&quot;:&quot;Yegon&quot;,&quot;given&quot;:&quot;Christine&quot;,&quot;parse-names&quot;:false,&quot;dropping-particle&quot;:&quot;&quot;,&quot;non-dropping-particle&quot;:&quot;&quot;},{&quot;family&quot;:&quot;Kithi&quot;,&quot;given&quot;:&quot;Khamisi&quot;,&quot;parse-names&quot;:false,&quot;dropping-particle&quot;:&quot;&quot;,&quot;non-dropping-particle&quot;:&quot;&quot;},{&quot;family&quot;:&quot;Odhiambo&quot;,&quot;given&quot;:&quot;Elizabeth&quot;,&quot;parse-names&quot;:false,&quot;dropping-particle&quot;:&quot;&quot;,&quot;non-dropping-particle&quot;:&quot;&quot;},{&quot;family&quot;:&quot;Rotich&quot;,&quot;given&quot;:&quot;Thomas&quot;,&quot;parse-names&quot;:false,&quot;dropping-particle&quot;:&quot;&quot;,&quot;non-dropping-particle&quot;:&quot;&quot;},{&quot;family&quot;:&quot;Orgut&quot;,&quot;given&quot;:&quot;Irene&quot;,&quot;parse-names&quot;:false,&quot;dropping-particle&quot;:&quot;&quot;,&quot;non-dropping-particle&quot;:&quot;&quot;},{&quot;family&quot;:&quot;Kihara&quot;,&quot;given&quot;:&quot;Sammy&quot;,&quot;parse-names&quot;:false,&quot;dropping-particle&quot;:&quot;&quot;,&quot;non-dropping-particle&quot;:&quot;&quot;},{&quot;family&quot;:&quot;Bottomley&quot;,&quot;given&quot;:&quot;Christian&quot;,&quot;parse-names&quot;:false,&quot;dropping-particle&quot;:&quot;&quot;,&quot;non-dropping-particle&quot;:&quot;&quot;},{&quot;family&quot;:&quot;Kagucia&quot;,&quot;given&quot;:&quot;Eunice W.&quot;,&quot;parse-names&quot;:false,&quot;dropping-particle&quot;:&quot;&quot;,&quot;non-dropping-particle&quot;:&quot;&quot;},{&quot;family&quot;:&quot;Gallagher&quot;,&quot;given&quot;:&quot;Katherine E.&quot;,&quot;parse-names&quot;:false,&quot;dropping-particle&quot;:&quot;&quot;,&quot;non-dropping-particle&quot;:&quot;&quot;},{&quot;family&quot;:&quot;Etyang&quot;,&quot;given&quot;:&quot;Anthony&quot;,&quot;parse-names&quot;:false,&quot;dropping-particle&quot;:&quot;&quot;,&quot;non-dropping-particle&quot;:&quot;&quot;},{&quot;family&quot;:&quot;Voller&quot;,&quot;given&quot;:&quot;Shirine&quot;,&quot;parse-names&quot;:false,&quot;dropping-particle&quot;:&quot;&quot;,&quot;non-dropping-particle&quot;:&quot;&quot;},{&quot;family&quot;:&quot;Lambe&quot;,&quot;given&quot;:&quot;Teresa&quot;,&quot;parse-names&quot;:false,&quot;dropping-particle&quot;:&quot;&quot;,&quot;non-dropping-particle&quot;:&quot;&quot;},{&quot;family&quot;:&quot;Wright&quot;,&quot;given&quot;:&quot;Daniel&quot;,&quot;parse-names&quot;:false,&quot;dropping-particle&quot;:&quot;&quot;,&quot;non-dropping-particle&quot;:&quot;&quot;},{&quot;family&quot;:&quot;Barasa&quot;,&quot;given&quot;:&quot;Edwine&quot;,&quot;parse-names&quot;:false,&quot;dropping-particle&quot;:&quot;&quot;,&quot;non-dropping-particle&quot;:&quot;&quot;},{&quot;family&quot;:&quot;Tsofa&quot;,&quot;given&quot;:&quot;Benjamin&quot;,&quot;parse-names&quot;:false,&quot;dropping-particle&quot;:&quot;&quot;,&quot;non-dropping-particle&quot;:&quot;&quot;},{&quot;family&quot;:&quot;Bejon&quot;,&quot;given&quot;:&quot;Philip&quot;,&quot;parse-names&quot;:false,&quot;dropping-particle&quot;:&quot;&quot;,&quot;non-dropping-particle&quot;:&quot;&quot;},{&quot;family&quot;:&quot;Ochola-Oyier&quot;,&quot;given&quot;:&quot;Lynette I.&quot;,&quot;parse-names&quot;:false,&quot;dropping-particle&quot;:&quot;&quot;,&quot;non-dropping-particle&quot;:&quot;&quot;},{&quot;family&quot;:&quot;Agweyu&quot;,&quot;given&quot;:&quot;Ambrose&quot;,&quot;parse-names&quot;:false,&quot;dropping-particle&quot;:&quot;&quot;,&quot;non-dropping-particle&quot;:&quot;&quot;},{&quot;family&quot;:&quot;Scott&quot;,&quot;given&quot;:&quot;J. Anthony G.&quot;,&quot;parse-names&quot;:false,&quot;dropping-particle&quot;:&quot;&quot;,&quot;non-dropping-particle&quot;:&quot;&quot;},{&quot;family&quot;:&quot;Warimwe&quot;,&quot;given&quot;:&quot;George M.&quot;,&quot;parse-names&quot;:false,&quot;dropping-particle&quot;:&quot;&quot;,&quot;non-dropping-particle&quot;:&quot;&quot;}],&quot;container-title&quot;:&quot;Nature Communications&quot;,&quot;container-title-short&quot;:&quot;Nat Commun&quot;,&quot;accessed&quot;:{&quot;date-parts&quot;:[[2024,7,30]]},&quot;DOI&quot;:&quot;10.1038/S41467-021-24062-3&quot;,&quot;ISSN&quot;:&quot;20411723&quot;,&quot;PMID&quot;:&quot;34172732&quot;,&quot;issued&quot;:{&quot;date-parts&quot;:[[2021,12,1]]},&quot;abstract&quot;:&quot;Observed SARS-CoV-2 infections and deaths are low in tropical Africa raising questions about the extent of transmission. We measured SARS-CoV-2 IgG by ELISA in 9,922 blood donors across Kenya and adjusted for sampling bias and test performance. By 1st September 2020, 577 COVID-19 deaths were observed nationwide and seroprevalence was 9.1% (95%CI 7.6-10.8%). Seroprevalence in Nairobi was 22.7% (18.0-27.7%). Although most people remained susceptible, SARS-CoV-2 had spread widely in Kenya with apparently low associated mortality.&quot;,&quot;publisher&quot;:&quot;Nature Research&quot;,&quot;issue&quot;:&quot;1&quot;,&quot;volume&quot;:&quot;12&quot;},&quot;isTemporary&quot;:false,&quot;suppress-author&quot;:false,&quot;composite&quot;:false,&quot;author-only&quot;:false}]},{&quot;citationID&quot;:&quot;MENDELEY_CITATION_74dcab03-ceb3-43c2-a38c-c4720e1083b3&quot;,&quot;properties&quot;:{&quot;noteIndex&quot;:0},&quot;isEdited&quot;:false,&quot;manualOverride&quot;:{&quot;isManuallyOverridden&quot;:false,&quot;citeprocText&quot;:&quot;(&lt;i&gt;18&lt;/i&gt;)&quot;,&quot;manualOverrideText&quot;:&quot;&quot;},&quot;citationTag&quot;:&quot;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&quot;,&quot;citationItems&quot;:[{&quot;id&quot;:&quot;49c300d1-ec7f-3ea2-b8c1-03619a0e9af2&quot;,&quot;itemData&quot;:{&quot;type&quot;:&quot;article-journal&quot;,&quot;id&quot;:&quot;49c300d1-ec7f-3ea2-b8c1-03619a0e9af2&quot;,&quot;title&quot;:&quot;SARS-CoV-2 seroprevalence in three Kenyan health and demographic surveillance sites, December 2020-May 2021&quot;,&quot;author&quot;:[{&quot;family&quot;:&quot;Etyang&quot;,&quot;given&quot;:&quot;Anthony O.&quot;,&quot;parse-names&quot;:false,&quot;dropping-particle&quot;:&quot;&quot;,&quot;non-dropping-particle&quot;:&quot;&quot;},{&quot;family&quot;:&quot;Adetifa&quot;,&quot;given&quot;:&quot;Ifedayo&quot;,&quot;parse-names&quot;:false,&quot;dropping-particle&quot;:&quot;&quot;,&quot;non-dropping-particle&quot;:&quot;&quot;},{&quot;family&quot;:&quot;Omore&quot;,&quot;given&quot;:&quot;Richard&quot;,&quot;parse-names&quot;:false,&quot;dropping-particle&quot;:&quot;&quot;,&quot;non-dropping-particle&quot;:&quot;&quot;},{&quot;family&quot;:&quot;Misore&quot;,&quot;given&quot;:&quot;Thomas&quot;,&quot;parse-names&quot;:false,&quot;dropping-particle&quot;:&quot;&quot;,&quot;non-dropping-particle&quot;:&quot;&quot;},{&quot;family&quot;:&quot;Ziraba&quot;,&quot;given&quot;:&quot;Abdhalah K.&quot;,&quot;parse-names&quot;:false,&quot;dropping-particle&quot;:&quot;&quot;,&quot;non-dropping-particle&quot;:&quot;&quot;},{&quot;family&quot;:&quot;Ng’oda&quot;,&quot;given&quot;:&quot;Maurine A.&quot;,&quot;parse-names&quot;:false,&quot;dropping-particle&quot;:&quot;&quot;,&quot;non-dropping-particle&quot;:&quot;&quot;},{&quot;family&quot;:&quot;Gitau&quot;,&quot;given&quot;:&quot;Evelyn&quot;,&quot;parse-names&quot;:false,&quot;dropping-particle&quot;:&quot;&quot;,&quot;non-dropping-particle&quot;:&quot;&quot;},{&quot;family&quot;:&quot;Gitonga&quot;,&quot;given&quot;:&quot;John&quot;,&quot;parse-names&quot;:false,&quot;dropping-particle&quot;:&quot;&quot;,&quot;non-dropping-particle&quot;:&quot;&quot;},{&quot;family&quot;:&quot;Mugo&quot;,&quot;given&quot;:&quot;Daisy&quot;,&quot;parse-names&quot;:false,&quot;dropping-particle&quot;:&quot;&quot;,&quot;non-dropping-particle&quot;:&quot;&quot;},{&quot;family&quot;:&quot;Kutima&quot;,&quot;given&quot;:&quot;Bernadette&quot;,&quot;parse-names&quot;:false,&quot;dropping-particle&quot;:&quot;&quot;,&quot;non-dropping-particle&quot;:&quot;&quot;},{&quot;family&quot;:&quot;Karanja&quot;,&quot;given&quot;:&quot;Henry&quot;,&quot;parse-names&quot;:false,&quot;dropping-particle&quot;:&quot;&quot;,&quot;non-dropping-particle&quot;:&quot;&quot;},{&quot;family&quot;:&quot;Toroitich&quot;,&quot;given&quot;:&quot;Monica&quot;,&quot;parse-names&quot;:false,&quot;dropping-particle&quot;:&quot;&quot;,&quot;non-dropping-particle&quot;:&quot;&quot;},{&quot;family&quot;:&quot;Nyagwange&quot;,&quot;given&quot;:&quot;James&quot;,&quot;parse-names&quot;:false,&quot;dropping-particle&quot;:&quot;&quot;,&quot;non-dropping-particle&quot;:&quot;&quot;},{&quot;family&quot;:&quot;Tuju&quot;,&quot;given&quot;:&quot;James&quot;,&quot;parse-names&quot;:false,&quot;dropping-particle&quot;:&quot;&quot;,&quot;non-dropping-particle&quot;:&quot;&quot;},{&quot;family&quot;:&quot;Wanjiku&quot;,&quot;given&quot;:&quot;Perpetual&quot;,&quot;parse-names&quot;:false,&quot;dropping-particle&quot;:&quot;&quot;,&quot;non-dropping-particle&quot;:&quot;&quot;},{&quot;family&quot;:&quot;Aman&quot;,&quot;given&quot;:&quot;Rashid&quot;,&quot;parse-names&quot;:false,&quot;dropping-particle&quot;:&quot;&quot;,&quot;non-dropping-particle&quot;:&quot;&quot;},{&quot;family&quot;:&quot;Amoth&quot;,&quot;given&quot;:&quot;Patrick&quot;,&quot;parse-names&quot;:false,&quot;dropping-particle&quot;:&quot;&quot;,&quot;non-dropping-particle&quot;:&quot;&quot;},{&quot;family&quot;:&quot;Mwangangi&quot;,&quot;given&quot;:&quot;Mercy&quot;,&quot;parse-names&quot;:false,&quot;dropping-particle&quot;:&quot;&quot;,&quot;non-dropping-particle&quot;:&quot;&quot;},{&quot;family&quot;:&quot;Kasera&quot;,&quot;given&quot;:&quot;Kadondi&quot;,&quot;parse-names&quot;:false,&quot;dropping-particle&quot;:&quot;&quot;,&quot;non-dropping-particle&quot;:&quot;&quot;},{&quot;family&quot;:&quot;Ng’ang’a&quot;,&quot;given&quot;:&quot;Wangari&quot;,&quot;parse-names&quot;:false,&quot;dropping-particle&quot;:&quot;&quot;,&quot;non-dropping-particle&quot;:&quot;&quot;},{&quot;family&quot;:&quot;Akech&quot;,&quot;given&quot;:&quot;Donald&quot;,&quot;parse-names&quot;:false,&quot;dropping-particle&quot;:&quot;&quot;,&quot;non-dropping-particle&quot;:&quot;&quot;},{&quot;family&quot;:&quot;Sigilai&quot;,&quot;given&quot;:&quot;Antipa&quot;,&quot;parse-names&quot;:false,&quot;dropping-particle&quot;:&quot;&quot;,&quot;non-dropping-particle&quot;:&quot;&quot;},{&quot;family&quot;:&quot;Karia&quot;,&quot;given&quot;:&quot;Boniface&quot;,&quot;parse-names&quot;:false,&quot;dropping-particle&quot;:&quot;&quot;,&quot;non-dropping-particle&quot;:&quot;&quot;},{&quot;family&quot;:&quot;Karani&quot;,&quot;given&quot;:&quot;Angela&quot;,&quot;parse-names&quot;:false,&quot;dropping-particle&quot;:&quot;&quot;,&quot;non-dropping-particle&quot;:&quot;&quot;},{&quot;family&quot;:&quot;Voller&quot;,&quot;given&quot;:&quot;Shirine&quot;,&quot;parse-names&quot;:false,&quot;dropping-particle&quot;:&quot;&quot;,&quot;non-dropping-particle&quot;:&quot;&quot;},{&quot;family&quot;:&quot;Agoti&quot;,&quot;given&quot;:&quot;Charles N.&quot;,&quot;parse-names&quot;:false,&quot;dropping-particle&quot;:&quot;&quot;,&quot;non-dropping-particle&quot;:&quot;&quot;},{&quot;family&quot;:&quot;Ochola-Oyier&quot;,&quot;given&quot;:&quot;Lynette I.&quot;,&quot;parse-names&quot;:false,&quot;dropping-particle&quot;:&quot;&quot;,&quot;non-dropping-particle&quot;:&quot;&quot;},{&quot;family&quot;:&quot;Otiende&quot;,&quot;given&quot;:&quot;Mark&quot;,&quot;parse-names&quot;:false,&quot;dropping-particle&quot;:&quot;&quot;,&quot;non-dropping-particle&quot;:&quot;&quot;},{&quot;family&quot;:&quot;Bottomley&quot;,&quot;given&quot;:&quot;Christian&quot;,&quot;parse-names&quot;:false,&quot;dropping-particle&quot;:&quot;&quot;,&quot;non-dropping-particle&quot;:&quot;&quot;},{&quot;family&quot;:&quot;Nyaguara&quot;,&quot;given&quot;:&quot;Amek&quot;,&quot;parse-names&quot;:false,&quot;dropping-particle&quot;:&quot;&quot;,&quot;non-dropping-particle&quot;:&quot;&quot;},{&quot;family&quot;:&quot;Uyoga&quot;,&quot;given&quot;:&quot;Sophie&quot;,&quot;parse-names&quot;:false,&quot;dropping-particle&quot;:&quot;&quot;,&quot;non-dropping-particle&quot;:&quot;&quot;},{&quot;family&quot;:&quot;Gallagher&quot;,&quot;given&quot;:&quot;Katherine&quot;,&quot;parse-names&quot;:false,&quot;dropping-particle&quot;:&quot;&quot;,&quot;non-dropping-particle&quot;:&quot;&quot;},{&quot;family&quot;:&quot;Kagucia&quot;,&quot;given&quot;:&quot;Eunice W.&quot;,&quot;parse-names&quot;:false,&quot;dropping-particle&quot;:&quot;&quot;,&quot;non-dropping-particle&quot;:&quot;&quot;},{&quot;family&quot;:&quot;Onyango&quot;,&quot;given&quot;:&quot;Dickens&quot;,&quot;parse-names&quot;:false,&quot;dropping-particle&quot;:&quot;&quot;,&quot;non-dropping-particle&quot;:&quot;&quot;},{&quot;family&quot;:&quot;Tsofa&quot;,&quot;given&quot;:&quot;Benjamin&quot;,&quot;parse-names&quot;:false,&quot;dropping-particle&quot;:&quot;&quot;,&quot;non-dropping-particle&quot;:&quot;&quot;},{&quot;family&quot;:&quot;Mwangangi&quot;,&quot;given&quot;:&quot;Joseph&quot;,&quot;parse-names&quot;:false,&quot;dropping-particle&quot;:&quot;&quot;,&quot;non-dropping-particle&quot;:&quot;&quot;},{&quot;family&quot;:&quot;Maitha&quot;,&quot;given&quot;:&quot;Eric&quot;,&quot;parse-names&quot;:false,&quot;dropping-particle&quot;:&quot;&quot;,&quot;non-dropping-particle&quot;:&quot;&quot;},{&quot;family&quot;:&quot;Barasa&quot;,&quot;given&quot;:&quot;Edwine&quot;,&quot;parse-names&quot;:false,&quot;dropping-particle&quot;:&quot;&quot;,&quot;non-dropping-particle&quot;:&quot;&quot;},{&quot;family&quot;:&quot;Bejon&quot;,&quot;given&quot;:&quot;Philip&quot;,&quot;parse-names&quot;:false,&quot;dropping-particle&quot;:&quot;&quot;,&quot;non-dropping-particle&quot;:&quot;&quot;},{&quot;family&quot;:&quot;Warimwe&quot;,&quot;given&quot;:&quot;George M.&quot;,&quot;parse-names&quot;:false,&quot;dropping-particle&quot;:&quot;&quot;,&quot;non-dropping-particle&quot;:&quot;&quot;},{&quot;family&quot;:&quot;Scott&quot;,&quot;given&quot;:&quot;Anthony J.G.&quot;,&quot;parse-names&quot;:false,&quot;dropping-particle&quot;:&quot;&quot;,&quot;non-dropping-particle&quot;:&quot;&quot;},{&quot;family&quot;:&quot;Agweyu&quot;,&quot;given&quot;:&quot;Ambrose&quot;,&quot;parse-names&quot;:false,&quot;dropping-particle&quot;:&quot;&quot;,&quot;non-dropping-particle&quot;:&quot;&quot;}],&quot;container-title&quot;:&quot;PLOS Global Public Health&quot;,&quot;accessed&quot;:{&quot;date-parts&quot;:[[2024,7,30]]},&quot;DOI&quot;:&quot;10.1371/JOURNAL.PGPH.0000883&quot;,&quot;ISSN&quot;:&quot;27673375&quot;,&quot;issued&quot;:{&quot;date-parts&quot;:[[2022,8,1]]},&quot;abstract&quot;:&quot;Background Most of the studies that have informed the public health response to the COVID-19 pandemic in Kenya have relied on samples that are not representative of the general population. We conducted population-based serosurveys at three Health and Demographic Surveillance Systems (HDSSs) to determine the cumulative incidence of infection with SARSCoV-2. Methods We selected random age-stratified population-based samples at HDSSs in Kisumu, Nairobi and Kilifi, in Kenya. Blood samples were collected from participants between 01 Dec 2020 and 27 May 2021. No participant had received a COVID-19 vaccine. We tested for IgG antibodies to SARS-CoV-2 spike protein using ELISA. Locally-validated assay sensitivity and specificity were 93% (95% CI 88–96%) and 99% (95% CI 98–99.5%), respectively. We adjusted prevalence estimates using classical methods and Bayesian modelling to account for the sampling scheme and assay performance. Results We recruited 2,559 individuals from the three HDSS sites, median age (IQR) 27 (10–78) years and 52% were female. Seroprevalence at all three sites rose steadily during the study period. In Kisumu, Nairobi and Kilifi, seroprevalences (95% CI) at the beginning of the study were 36.0% (28.2–44.4%), 32.4% (23.1–42.4%), and 14.5% (9.1–21%), and respectively; at the end they were 42.0% (34.7–50.0%), 50.2% (39.7–61.1%), and 24.7% (17.5–32.6%), respectively. Seroprevalence was substantially lower among children (&lt;16 years) than among adults at all three sites (p≤0.001). Conclusion By May 2021 in three broadly representative populations of unvaccinated individuals in Kenya, seroprevalence of anti-SARS-CoV-2 IgG was 25–50%. There was wide variation in cumulative incidence by location and age.&quot;,&quot;publisher&quot;:&quot;Public Library of Science&quot;,&quot;issue&quot;:&quot;8&quot;,&quot;volume&quot;:&quot;2&quot;,&quot;container-title-short&quot;:&quot;&quot;},&quot;isTemporary&quot;:false,&quot;suppress-author&quot;:false,&quot;composite&quot;:false,&quot;author-only&quot;:false}]},{&quot;citationID&quot;:&quot;MENDELEY_CITATION_e5171b87-5fa3-4b4d-9cb3-c25ac16c6f90&quot;,&quot;properties&quot;:{&quot;noteIndex&quot;:0},&quot;isEdited&quot;:false,&quot;manualOverride&quot;:{&quot;isManuallyOverridden&quot;:false,&quot;citeprocText&quot;:&quot;(&lt;i&gt;19&lt;/i&gt;)&quot;,&quot;manualOverrideText&quot;:&quot;&quot;},&quot;citationTag&quot;:&quot;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&quot;,&quot;citationItems&quot;:[{&quot;id&quot;:&quot;788b3f80-d0fc-3235-8211-4325cc27d0f3&quot;,&quot;itemData&quot;:{&quot;type&quot;:&quot;article-journal&quot;,&quot;id&quot;:&quot;788b3f80-d0fc-3235-8211-4325cc27d0f3&quot;,&quot;title&quot;:&quot;SARS-CoV-2 seroprevalence and implications for population immunity: Evidence from two Health and Demographic Surveillance System sites in Kenya, February–December 2022&quot;,&quot;author&quot;:[{&quot;family&quot;:&quot;Kagucia&quot;,&quot;given&quot;:&quot;E. Wangeci&quot;,&quot;parse-names&quot;:false,&quot;dropping-particle&quot;:&quot;&quot;,&quot;non-dropping-particle&quot;:&quot;&quot;},{&quot;family&quot;:&quot;Ziraba&quot;,&quot;given&quot;:&quot;Abdhala K.&quot;,&quot;parse-names&quot;:false,&quot;dropping-particle&quot;:&quot;&quot;,&quot;non-dropping-particle&quot;:&quot;&quot;},{&quot;family&quot;:&quot;Nyagwange&quot;,&quot;given&quot;:&quot;James&quot;,&quot;parse-names&quot;:false,&quot;dropping-particle&quot;:&quot;&quot;,&quot;non-dropping-particle&quot;:&quot;&quot;},{&quot;family&quot;:&quot;Kutima&quot;,&quot;given&quot;:&quot;Bernadette&quot;,&quot;parse-names&quot;:false,&quot;dropping-particle&quot;:&quot;&quot;,&quot;non-dropping-particle&quot;:&quot;&quot;},{&quot;family&quot;:&quot;Kimani&quot;,&quot;given&quot;:&quot;Makobu&quot;,&quot;parse-names&quot;:false,&quot;dropping-particle&quot;:&quot;&quot;,&quot;non-dropping-particle&quot;:&quot;&quot;},{&quot;family&quot;:&quot;Akech&quot;,&quot;given&quot;:&quot;Donald&quot;,&quot;parse-names&quot;:false,&quot;dropping-particle&quot;:&quot;&quot;,&quot;non-dropping-particle&quot;:&quot;&quot;},{&quot;family&quot;:&quot;Ng'oda&quot;,&quot;given&quot;:&quot;Maurine&quot;,&quot;parse-names&quot;:false,&quot;dropping-particle&quot;:&quot;&quot;,&quot;non-dropping-particle&quot;:&quot;&quot;},{&quot;family&quot;:&quot;Sigilai&quot;,&quot;given&quot;:&quot;Antipa&quot;,&quot;parse-names&quot;:false,&quot;dropping-particle&quot;:&quot;&quot;,&quot;non-dropping-particle&quot;:&quot;&quot;},{&quot;family&quot;:&quot;Mugo&quot;,&quot;given&quot;:&quot;Daisy&quot;,&quot;parse-names&quot;:false,&quot;dropping-particle&quot;:&quot;&quot;,&quot;non-dropping-particle&quot;:&quot;&quot;},{&quot;family&quot;:&quot;Karanja&quot;,&quot;given&quot;:&quot;Henry&quot;,&quot;parse-names&quot;:false,&quot;dropping-particle&quot;:&quot;&quot;,&quot;non-dropping-particle&quot;:&quot;&quot;},{&quot;family&quot;:&quot;Gitonga&quot;,&quot;given&quot;:&quot;John&quot;,&quot;parse-names&quot;:false,&quot;dropping-particle&quot;:&quot;&quot;,&quot;non-dropping-particle&quot;:&quot;&quot;},{&quot;family&quot;:&quot;Karani&quot;,&quot;given&quot;:&quot;Angela&quot;,&quot;parse-names&quot;:false,&quot;dropping-particle&quot;:&quot;&quot;,&quot;non-dropping-particle&quot;:&quot;&quot;},{&quot;family&quot;:&quot;Toroitich&quot;,&quot;given&quot;:&quot;Monica&quot;,&quot;parse-names&quot;:false,&quot;dropping-particle&quot;:&quot;&quot;,&quot;non-dropping-particle&quot;:&quot;&quot;},{&quot;family&quot;:&quot;Karia&quot;,&quot;given&quot;:&quot;Boniface&quot;,&quot;parse-names&quot;:false,&quot;dropping-particle&quot;:&quot;&quot;,&quot;non-dropping-particle&quot;:&quot;&quot;},{&quot;family&quot;:&quot;Otiende&quot;,&quot;given&quot;:&quot;Mark&quot;,&quot;parse-names&quot;:false,&quot;dropping-particle&quot;:&quot;&quot;,&quot;non-dropping-particle&quot;:&quot;&quot;},{&quot;family&quot;:&quot;Njeri&quot;,&quot;given&quot;:&quot;Anne&quot;,&quot;parse-names&quot;:false,&quot;dropping-particle&quot;:&quot;&quot;,&quot;non-dropping-particle&quot;:&quot;&quot;},{&quot;family&quot;:&quot;Aman&quot;,&quot;given&quot;:&quot;Rashid&quot;,&quot;parse-names&quot;:false,&quot;dropping-particle&quot;:&quot;&quot;,&quot;non-dropping-particle&quot;:&quot;&quot;},{&quot;family&quot;:&quot;Amoth&quot;,&quot;given&quot;:&quot;Patrick&quot;,&quot;parse-names&quot;:false,&quot;dropping-particle&quot;:&quot;&quot;,&quot;non-dropping-particle&quot;:&quot;&quot;},{&quot;family&quot;:&quot;Mwangangi&quot;,&quot;given&quot;:&quot;Mercy&quot;,&quot;parse-names&quot;:false,&quot;dropping-particle&quot;:&quot;&quot;,&quot;non-dropping-particle&quot;:&quot;&quot;},{&quot;family&quot;:&quot;Kasera&quot;,&quot;given&quot;:&quot;Kadondi&quot;,&quot;parse-names&quot;:false,&quot;dropping-particle&quot;:&quot;&quot;,&quot;non-dropping-particle&quot;:&quot;&quot;},{&quot;family&quot;:&quot;Ng'ang'a&quot;,&quot;given&quot;:&quot;Wangari&quot;,&quot;parse-names&quot;:false,&quot;dropping-particle&quot;:&quot;&quot;,&quot;non-dropping-particle&quot;:&quot;&quot;},{&quot;family&quot;:&quot;Voller&quot;,&quot;given&quot;:&quot;Shirine&quot;,&quot;parse-names&quot;:false,&quot;dropping-particle&quot;:&quot;&quot;,&quot;non-dropping-particle&quot;:&quot;&quot;},{&quot;family&quot;:&quot;Ochola-Oyier&quot;,&quot;given&quot;:&quot;Lynette I.&quot;,&quot;parse-names&quot;:false,&quot;dropping-particle&quot;:&quot;&quot;,&quot;non-dropping-particle&quot;:&quot;&quot;},{&quot;family&quot;:&quot;Bottomley&quot;,&quot;given&quot;:&quot;Christian&quot;,&quot;parse-names&quot;:false,&quot;dropping-particle&quot;:&quot;&quot;,&quot;non-dropping-particle&quot;:&quot;&quot;},{&quot;family&quot;:&quot;Nyaguara&quot;,&quot;given&quot;:&quot;Amek&quot;,&quot;parse-names&quot;:false,&quot;dropping-particle&quot;:&quot;&quot;,&quot;non-dropping-particle&quot;:&quot;&quot;},{&quot;family&quot;:&quot;Munywoki&quot;,&quot;given&quot;:&quot;Patrick K.&quot;,&quot;parse-names&quot;:false,&quot;dropping-particle&quot;:&quot;&quot;,&quot;non-dropping-particle&quot;:&quot;&quot;},{&quot;family&quot;:&quot;Bigogo&quot;,&quot;given&quot;:&quot;Godfrey&quot;,&quot;parse-names&quot;:false,&quot;dropping-particle&quot;:&quot;&quot;,&quot;non-dropping-particle&quot;:&quot;&quot;},{&quot;family&quot;:&quot;Maitha&quot;,&quot;given&quot;:&quot;Eric&quot;,&quot;parse-names&quot;:false,&quot;dropping-particle&quot;:&quot;&quot;,&quot;non-dropping-particle&quot;:&quot;&quot;},{&quot;family&quot;:&quot;Uyoga&quot;,&quot;given&quot;:&quot;Sophie&quot;,&quot;parse-names&quot;:false,&quot;dropping-particle&quot;:&quot;&quot;,&quot;non-dropping-particle&quot;:&quot;&quot;},{&quot;family&quot;:&quot;Gallagher&quot;,&quot;given&quot;:&quot;Katherine E.&quot;,&quot;parse-names&quot;:false,&quot;dropping-particle&quot;:&quot;&quot;,&quot;non-dropping-particle&quot;:&quot;&quot;},{&quot;family&quot;:&quot;Etyang&quot;,&quot;given&quot;:&quot;Anthony O.&quot;,&quot;parse-names&quot;:false,&quot;dropping-particle&quot;:&quot;&quot;,&quot;non-dropping-particle&quot;:&quot;&quot;},{&quot;family&quot;:&quot;Barasa&quot;,&quot;given&quot;:&quot;Edwine&quot;,&quot;parse-names&quot;:false,&quot;dropping-particle&quot;:&quot;&quot;,&quot;non-dropping-particle&quot;:&quot;&quot;},{&quot;family&quot;:&quot;Mwangangi&quot;,&quot;given&quot;:&quot;Joseph&quot;,&quot;parse-names&quot;:false,&quot;dropping-particle&quot;:&quot;&quot;,&quot;non-dropping-particle&quot;:&quot;&quot;},{&quot;family&quot;:&quot;Bejon&quot;,&quot;given&quot;:&quot;Philip&quot;,&quot;parse-names&quot;:false,&quot;dropping-particle&quot;:&quot;&quot;,&quot;non-dropping-particle&quot;:&quot;&quot;},{&quot;family&quot;:&quot;Adetifa&quot;,&quot;given&quot;:&quot;Ifedayo M.O.&quot;,&quot;parse-names&quot;:false,&quot;dropping-particle&quot;:&quot;&quot;,&quot;non-dropping-particle&quot;:&quot;&quot;},{&quot;family&quot;:&quot;Warimwe&quot;,&quot;given&quot;:&quot;George M.&quot;,&quot;parse-names&quot;:false,&quot;dropping-particle&quot;:&quot;&quot;,&quot;non-dropping-particle&quot;:&quot;&quot;},{&quot;family&quot;:&quot;Scott&quot;,&quot;given&quot;:&quot;J. Anthony G.&quot;,&quot;parse-names&quot;:false,&quot;dropping-particle&quot;:&quot;&quot;,&quot;non-dropping-particle&quot;:&quot;&quot;},{&quot;family&quot;:&quot;Agweyu&quot;,&quot;given&quot;:&quot;Ambrose&quot;,&quot;parse-names&quot;:false,&quot;dropping-particle&quot;:&quot;&quot;,&quot;non-dropping-particle&quot;:&quot;&quot;}],&quot;container-title&quot;:&quot;Influenza and other Respiratory Viruses&quot;,&quot;container-title-short&quot;:&quot;Influenza Other Respir Viruses&quot;,&quot;accessed&quot;:{&quot;date-parts&quot;:[[2024,7,30]]},&quot;DOI&quot;:&quot;10.1111/IRV.13173&quot;,&quot;ISSN&quot;:&quot;17502659&quot;,&quot;issued&quot;:{&quot;date-parts&quot;:[[2023,9,1]]},&quot;abstract&quot;:&quot;Background: We sought to estimate SARS-CoV-2 antibody seroprevalence within representative samples of the Kenyan population during the third year of the COVID-19 pandemic and the second year of COVID-19 vaccine use. Methods: We conducted cross-sectional serosurveys among randomly selected, age-stratified samples of Health and Demographic Surveillance System (HDSS) residents in Kilifi and Nairobi. Anti-spike (anti-S) immunoglobulin G (IgG) serostatus was measured using a validated in-house ELISA and antibody concentrations estimated with reference to the WHO International Standard for anti-SARS-CoV-2 immunoglobulin. Results: HDSS residents were sampled in February–June 2022 (Kilifi HDSS N = 852; Nairobi Urban HDSS N = 851) and in August–December 2022 (N = 850 for both sites). Population-weighted coverage for ≥1 doses of COVID-19 vaccine were 11.1% (9.1–13.2%) among Kilifi HDSS residents by November 2022 and 34.2% (30.7–37.6%) among Nairobi Urban HDSS residents by December 2022. Population-weighted anti-S IgG seroprevalence among Kilifi HDSS residents increased from 69.1% (65.8–72.3%) by May 2022 to 77.4% (74.4–80.2%) by November 2022. Within the Nairobi Urban HDSS, seroprevalence by June 2022 was 88.5% (86.1–90.6%), comparable with seroprevalence by December 2022 (92.2%; 90.2–93.9%). For both surveys, seroprevalence was significantly lower among Kilifi HDSS residents than among Nairobi Urban HDSS residents, as were antibody concentrations (p &lt; 0.001). Conclusion: More than 70% of Kilifi residents and 90% of Nairobi residents were seropositive for anti-S IgG by the end of 2022. There is a potential immunity gap in rural Kenya; implementation of interventions to improve COVID-19 vaccine uptake among sub-groups at increased risk of severe COVID-19 in rural settings is recommended.&quot;,&quot;publisher&quot;:&quot;John Wiley and Sons Inc&quot;,&quot;issue&quot;:&quot;9&quot;,&quot;volume&quot;:&quot;17&quot;},&quot;isTemporary&quot;:false,&quot;suppress-author&quot;:false,&quot;composite&quot;:false,&quot;author-only&quot;:false}]},{&quot;citationID&quot;:&quot;MENDELEY_CITATION_23b599cd-4630-4eab-a221-5f6bae1840e8&quot;,&quot;properties&quot;:{&quot;noteIndex&quot;:0},&quot;isEdited&quot;:false,&quot;manualOverride&quot;:{&quot;isManuallyOverridden&quot;:false,&quot;citeprocText&quot;:&quot;(&lt;i&gt;20&lt;/i&gt;)&quot;,&quot;manualOverrideText&quot;:&quot;&quot;},&quot;citationTag&quot;:&quot;MENDELEY_CITATION_v3_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&quot;,&quot;citationItems&quot;:[{&quot;id&quot;:&quot;7da758f0-1a61-307c-84a7-7657d16611cd&quot;,&quot;itemData&quot;:{&quot;type&quot;:&quot;article-journal&quot;,&quot;id&quot;:&quot;7da758f0-1a61-307c-84a7-7657d16611cd&quot;,&quot;title&quot;:&quot;SARS-CoV-2 exposure in Malawian blood donors: an analysis of seroprevalence and variant dynamics between January 2020 and July 2021&quot;,&quot;author&quot;:[{&quot;family&quot;:&quot;Mandolo&quot;,&quot;given&quot;:&quot;Jonathan&quot;,&quot;parse-names&quot;:false,&quot;dropping-particle&quot;:&quot;&quot;,&quot;non-dropping-particle&quot;:&quot;&quot;},{&quot;family&quot;:&quot;Msefula&quot;,&quot;given&quot;:&quot;Jacquline&quot;,&quot;parse-names&quot;:false,&quot;dropping-particle&quot;:&quot;&quot;,&quot;non-dropping-particle&quot;:&quot;&quot;},{&quot;family&quot;:&quot;Henrion&quot;,&quot;given&quot;:&quot;Marc Y.R.&quot;,&quot;parse-names&quot;:false,&quot;dropping-particle&quot;:&quot;&quot;,&quot;non-dropping-particle&quot;:&quot;&quot;},{&quot;family&quot;:&quot;Brown&quot;,&quot;given&quot;:&quot;Comfort&quot;,&quot;parse-names&quot;:false,&quot;dropping-particle&quot;:&quot;&quot;,&quot;non-dropping-particle&quot;:&quot;&quot;},{&quot;family&quot;:&quot;Moyo&quot;,&quot;given&quot;:&quot;Brewster&quot;,&quot;parse-names&quot;:false,&quot;dropping-particle&quot;:&quot;&quot;,&quot;non-dropping-particle&quot;:&quot;&quot;},{&quot;family&quot;:&quot;Samon&quot;,&quot;given&quot;:&quot;Aubrey&quot;,&quot;parse-names&quot;:false,&quot;dropping-particle&quot;:&quot;&quot;,&quot;non-dropping-particle&quot;:&quot;&quot;},{&quot;family&quot;:&quot;Moyo-Gwete&quot;,&quot;given&quot;:&quot;Thandeka&quot;,&quot;parse-names&quot;:false,&quot;dropping-particle&quot;:&quot;&quot;,&quot;non-dropping-particle&quot;:&quot;&quot;},{&quot;family&quot;:&quot;Makhado&quot;,&quot;given&quot;:&quot;Zanele&quot;,&quot;parse-names&quot;:false,&quot;dropping-particle&quot;:&quot;&quot;,&quot;non-dropping-particle&quot;:&quot;&quot;},{&quot;family&quot;:&quot;Ayres&quot;,&quot;given&quot;:&quot;Frances&quot;,&quot;parse-names&quot;:false,&quot;dropping-particle&quot;:&quot;&quot;,&quot;non-dropping-particle&quot;:&quot;&quot;},{&quot;family&quot;:&quot;Motlou&quot;,&quot;given&quot;:&quot;Thopisang&quot;,&quot;parse-names&quot;:false,&quot;dropping-particle&quot;:&quot;&quot;,&quot;non-dropping-particle&quot;:&quot;&quot;},{&quot;family&quot;:&quot;Mzindle&quot;,&quot;given&quot;:&quot;Nonkululeko&quot;,&quot;parse-names&quot;:false,&quot;dropping-particle&quot;:&quot;&quot;,&quot;non-dropping-particle&quot;:&quot;&quot;},{&quot;family&quot;:&quot;Kalata&quot;,&quot;given&quot;:&quot;Newton&quot;,&quot;parse-names&quot;:false,&quot;dropping-particle&quot;:&quot;&quot;,&quot;non-dropping-particle&quot;:&quot;&quot;},{&quot;family&quot;:&quot;Muula&quot;,&quot;given&quot;:&quot;Adamson S.&quot;,&quot;parse-names&quot;:false,&quot;dropping-particle&quot;:&quot;&quot;,&quot;non-dropping-particle&quot;:&quot;&quot;},{&quot;family&quot;:&quot;Kwatra&quot;,&quot;given&quot;:&quot;Gaurav&quot;,&quot;parse-names&quot;:false,&quot;dropping-particle&quot;:&quot;&quot;,&quot;non-dropping-particle&quot;:&quot;&quot;},{&quot;family&quot;:&quot;Nsamala&quot;,&quot;given&quot;:&quot;Natasha&quot;,&quot;parse-names&quot;:false,&quot;dropping-particle&quot;:&quot;&quot;,&quot;non-dropping-particle&quot;:&quot;&quot;},{&quot;family&quot;:&quot;Likaka&quot;,&quot;given&quot;:&quot;Andrew&quot;,&quot;parse-names&quot;:false,&quot;dropping-particle&quot;:&quot;&quot;,&quot;non-dropping-particle&quot;:&quot;&quot;},{&quot;family&quot;:&quot;Mfune&quot;,&quot;given&quot;:&quot;Thom&quot;,&quot;parse-names&quot;:false,&quot;dropping-particle&quot;:&quot;&quot;,&quot;non-dropping-particle&quot;:&quot;&quot;},{&quot;family&quot;:&quot;Moore&quot;,&quot;given&quot;:&quot;Penny L.&quot;,&quot;parse-names&quot;:false,&quot;dropping-particle&quot;:&quot;&quot;,&quot;non-dropping-particle&quot;:&quot;&quot;},{&quot;family&quot;:&quot;Mbaya&quot;,&quot;given&quot;:&quot;Bridon&quot;,&quot;parse-names&quot;:false,&quot;dropping-particle&quot;:&quot;&quot;,&quot;non-dropping-particle&quot;:&quot;&quot;},{&quot;family&quot;:&quot;French&quot;,&quot;given&quot;:&quot;Neil&quot;,&quot;parse-names&quot;:false,&quot;dropping-particle&quot;:&quot;&quot;,&quot;non-dropping-particle&quot;:&quot;&quot;},{&quot;family&quot;:&quot;Heyderman&quot;,&quot;given&quot;:&quot;Robert S.&quot;,&quot;parse-names&quot;:false,&quot;dropping-particle&quot;:&quot;&quot;,&quot;non-dropping-particle&quot;:&quot;&quot;},{&quot;family&quot;:&quot;Swarthout&quot;,&quot;given&quot;:&quot;Todd&quot;,&quot;parse-names&quot;:false,&quot;dropping-particle&quot;:&quot;&quot;,&quot;non-dropping-particle&quot;:&quot;&quot;},{&quot;family&quot;:&quot;Jambo&quot;,&quot;given&quot;:&quot;Kondwani C.&quot;,&quot;parse-names&quot;:false,&quot;dropping-particle&quot;:&quot;&quot;,&quot;non-dropping-particle&quot;:&quot;&quot;}],&quot;container-title&quot;:&quot;BMC medicine&quot;,&quot;container-title-short&quot;:&quot;BMC Med&quot;,&quot;accessed&quot;:{&quot;date-parts&quot;:[[2024,7,31]]},&quot;DOI&quot;:&quot;10.1186/S12916-021-02187-Y&quot;,&quot;ISSN&quot;:&quot;1741-7015&quot;,&quot;PMID&quot;:&quot;34794434&quot;,&quot;URL&quot;:&quot;https://pubmed.ncbi.nlm.nih.gov/34794434/&quot;,&quot;issued&quot;:{&quot;date-parts&quot;:[[2021,12,1]]},&quot;abstract&quot;:&quot;Background: By August 2021, the COVID-19 pandemic has been less severe in sub-Saharan Africa than elsewhere. In Malawi, there have been three subsequent epidemic waves. We therefore aimed to describe the dynamics of SARS-CoV-2 exposure in Malawi. Methods: We measured the seroprevalence of anti-SARS-CoV-2 antibodies amongst randomly selected blood transfusion donor sera in Malawi from January 2020 to July 2021 using a cross-sectional study design. In a subset, we also assessed in vitro neutralisation against the original variant (D614G WT) and the Beta variant. Results: A total of 5085 samples were selected from the blood donor database, of which 4075 (80.1%) were aged 20–49 years. Of the total, 1401 were seropositive. After adjustment for assay characteristics and applying population weights, seropositivity reached peaks in October 2020 (18.5%) and May 2021 (64.9%) reflecting the first two epidemic waves. Unlike the first wave, both urban and rural areas had high seropositivity in the second wave, Balaka (rural, 66.2%, April 2021), Blantyre (urban, 75.6%, May 2021), Lilongwe (urban, 78.0%, May 2021), and Mzuzu (urban, 74.6%, April 2021). Blantyre and Mzuzu also show indications of the start of a third pandemic wave with seroprevalence picking up again in July 2021 (Blantyre, 81.7%; Mzuzu, 71.0%). More first wave sera showed in vitro neutralisation activity against the original variant (78% [7/9]) than the beta variant (22% [2/9]), while more second wave sera showed neutralisation activity against the beta variant (75% [12/16]) than the original variant (63% [10/16]). Conclusion: The findings confirm extensive SARS-CoV-2 exposure in Malawi over two epidemic waves with likely poor cross-protection to reinfection from the first on the second wave. The dynamics of SARS-CoV-2 exposure will therefore need to be taken into account in the formulation of the COVID-19 vaccination policy in Malawi and across the region. Future studies should use an adequate sample size for the assessment of neutralisation activity across a panel of SARS-CoV-2 variants of concern/interest to estimate community immunity.&quot;,&quot;publisher&quot;:&quot;BMC Med&quot;,&quot;issue&quot;:&quot;1&quot;,&quot;volume&quot;:&quot;19&quot;},&quot;isTemporary&quot;:false,&quot;suppress-author&quot;:false,&quot;composite&quot;:false,&quot;author-only&quot;:false}]},{&quot;citationID&quot;:&quot;MENDELEY_CITATION_9de1ecfa-7df8-459e-bbca-3f1cd0ef86bb&quot;,&quot;properties&quot;:{&quot;noteIndex&quot;:0},&quot;isEdited&quot;:false,&quot;manualOverride&quot;:{&quot;isManuallyOverridden&quot;:false,&quot;citeprocText&quot;:&quot;(&lt;i&gt;21&lt;/i&gt;)&quot;,&quot;manualOverrideText&quot;:&quot;&quot;},&quot;citationTag&quot;:&quot;MENDELEY_CITATION_v3_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&quot;,&quot;citationItems&quot;:[{&quot;id&quot;:&quot;59e74b56-b079-3210-864e-64882edbe623&quot;,&quot;itemData&quot;:{&quot;type&quot;:&quot;article-journal&quot;,&quot;id&quot;:&quot;59e74b56-b079-3210-864e-64882edbe623&quot;,&quot;title&quot;:&quot;Seroepidemiology and model-based prediction of SARS-CoV-2 in Ethiopia: longitudinal cohort study among front-line hospital workers and communities&quot;,&quot;author&quot;:[{&quot;family&quot;:&quot;Gudina&quot;,&quot;given&quot;:&quot;Esayas Kebede&quot;,&quot;parse-names&quot;:false,&quot;dropping-particle&quot;:&quot;&quot;,&quot;non-dropping-particle&quot;:&quot;&quot;},{&quot;family&quot;:&quot;Ali&quot;,&quot;given&quot;:&quot;Solomon&quot;,&quot;parse-names&quot;:false,&quot;dropping-particle&quot;:&quot;&quot;,&quot;non-dropping-particle&quot;:&quot;&quot;},{&quot;family&quot;:&quot;Girma&quot;,&quot;given&quot;:&quot;Eyob&quot;,&quot;parse-names&quot;:false,&quot;dropping-particle&quot;:&quot;&quot;,&quot;non-dropping-particle&quot;:&quot;&quot;},{&quot;family&quot;:&quot;Gize&quot;,&quot;given&quot;:&quot;Addisu&quot;,&quot;parse-names&quot;:false,&quot;dropping-particle&quot;:&quot;&quot;,&quot;non-dropping-particle&quot;:&quot;&quot;},{&quot;family&quot;:&quot;Tegene&quot;,&quot;given&quot;:&quot;Birhanemeskel&quot;,&quot;parse-names&quot;:false,&quot;dropping-particle&quot;:&quot;&quot;,&quot;non-dropping-particle&quot;:&quot;&quot;},{&quot;family&quot;:&quot;Hundie&quot;,&quot;given&quot;:&quot;Gadissa Bedada&quot;,&quot;parse-names&quot;:false,&quot;dropping-particle&quot;:&quot;&quot;,&quot;non-dropping-particle&quot;:&quot;&quot;},{&quot;family&quot;:&quot;Sime&quot;,&quot;given&quot;:&quot;Wondewosen Tsegaye&quot;,&quot;parse-names&quot;:false,&quot;dropping-particle&quot;:&quot;&quot;,&quot;non-dropping-particle&quot;:&quot;&quot;},{&quot;family&quot;:&quot;Ambachew&quot;,&quot;given&quot;:&quot;Rozina&quot;,&quot;parse-names&quot;:false,&quot;dropping-particle&quot;:&quot;&quot;,&quot;non-dropping-particle&quot;:&quot;&quot;},{&quot;family&quot;:&quot;Gebreyohanns&quot;,&quot;given&quot;:&quot;Alganesh&quot;,&quot;parse-names&quot;:false,&quot;dropping-particle&quot;:&quot;&quot;,&quot;non-dropping-particle&quot;:&quot;&quot;},{&quot;family&quot;:&quot;Bekele&quot;,&quot;given&quot;:&quot;Mahteme&quot;,&quot;parse-names&quot;:false,&quot;dropping-particle&quot;:&quot;&quot;,&quot;non-dropping-particle&quot;:&quot;&quot;},{&quot;family&quot;:&quot;Bakuli&quot;,&quot;given&quot;:&quot;Abhishek&quot;,&quot;parse-names&quot;:false,&quot;dropping-particle&quot;:&quot;&quot;,&quot;non-dropping-particle&quot;:&quot;&quot;},{&quot;family&quot;:&quot;Elsbernd&quot;,&quot;given&quot;:&quot;Kira&quot;,&quot;parse-names&quot;:false,&quot;dropping-particle&quot;:&quot;&quot;,&quot;non-dropping-particle&quot;:&quot;&quot;},{&quot;family&quot;:&quot;Merkt&quot;,&quot;given&quot;:&quot;Simon&quot;,&quot;parse-names&quot;:false,&quot;dropping-particle&quot;:&quot;&quot;,&quot;non-dropping-particle&quot;:&quot;&quot;},{&quot;family&quot;:&quot;Contento&quot;,&quot;given&quot;:&quot;Lorenzo&quot;,&quot;parse-names&quot;:false,&quot;dropping-particle&quot;:&quot;&quot;,&quot;non-dropping-particle&quot;:&quot;&quot;},{&quot;family&quot;:&quot;Hoelscher&quot;,&quot;given&quot;:&quot;Michael&quot;,&quot;parse-names&quot;:false,&quot;dropping-particle&quot;:&quot;&quot;,&quot;non-dropping-particle&quot;:&quot;&quot;},{&quot;family&quot;:&quot;Hasenauer&quot;,&quot;given&quot;:&quot;Jan&quot;,&quot;parse-names&quot;:false,&quot;dropping-particle&quot;:&quot;&quot;,&quot;non-dropping-particle&quot;:&quot;&quot;},{&quot;family&quot;:&quot;Wieser&quot;,&quot;given&quot;:&quot;Andreas&quot;,&quot;parse-names&quot;:false,&quot;dropping-particle&quot;:&quot;&quot;,&quot;non-dropping-particle&quot;:&quot;&quot;},{&quot;family&quot;:&quot;Kroidl&quot;,&quot;given&quot;:&quot;Arne&quot;,&quot;parse-names&quot;:false,&quot;dropping-particle&quot;:&quot;&quot;,&quot;non-dropping-particle&quot;:&quot;&quot;}],&quot;container-title&quot;:&quot;The Lancet Global Health&quot;,&quot;container-title-short&quot;:&quot;Lancet Glob Health&quot;,&quot;accessed&quot;:{&quot;date-parts&quot;:[[2024,7,31]]},&quot;DOI&quot;:&quot;10.1016/S2214-109X(21)00386-7&quot;,&quot;ISSN&quot;:&quot;2214109X&quot;,&quot;PMID&quot;:&quot;34678196&quot;,&quot;URL&quot;:&quot;http://www.thelancet.com/article/S2214109X21003867/fulltext&quot;,&quot;issued&quot;:{&quot;date-parts&quot;:[[2021,11,1]]},&quot;page&quot;:&quot;e1517-e1527&quot;,&quot;abstract&quot;:&quot;Background: Over 1 year since the first reported case, the true COVID-19 burden in Ethiopia remains unknown due to insufficient surveillance. We aimed to investigate the seroepidemiology of SARS-CoV-2 among front-line hospital workers and communities in Ethiopia. Methods: We did a population-based, longitudinal cohort study at two tertiary teaching hospitals involving hospital workers, rural residents, and urban communities in Jimma and Addis Ababa. Hospital workers were recruited at both hospitals, and community participants were recruited by convenience sampling including urban metropolitan settings, urban and semi-urban settings, and rural communities. Participants were eligible if they were aged 18 years or older, had provided written informed consent, and were willing to provide blood samples by venepuncture. Only one participant per household was recruited. Serology was done with Elecsys anti-SARS-CoV-2 anti-nucleocapsid assay in three consecutive rounds, with a mean interval of 6 weeks between tests, to obtain seroprevalence and incidence estimates within the cohorts. Findings: Between Aug 5, 2020, and April 10, 2021, we did three survey rounds with a total of 1104 hospital workers and 1229 community residents participating. SARS-CoV-2 seroprevalence among hospital workers increased strongly during the study period: in Addis Ababa, it increased from 10·9% (95% credible interval [CrI] 8·3–13·8) in August, 2020, to 53·7% (44·8–62·5) in February, 2021, with an incidence rate of 2223 per 100 000 person-weeks (95% CI 1785–2696); in Jimma Town, it increased from 30·8% (95% CrI 26·9–34·8) in November, 2020, to 56·1% (51·1–61·1) in February, 2021, with an incidence rate of 3810 per 100 000 person-weeks (95% CI 3149–4540). Among urban communities, an almost 40% increase in seroprevalence was observed in early 2021, with incidence rates of 1622 per 100 000 person-weeks (1004–2429) in Jimma Town and 4646 per 100 000 person-weeks (2797–7255) in Addis Ababa. Seroprevalence in rural communities increased from 18·0% (95% CrI 13·5–23·2) in November, 2020, to 31·0% (22·3–40·3) in March, 2021. Interpretation: SARS-CoV-2 spread in Ethiopia has been highly dynamic among hospital worker and urban communities. We can speculate that the greatest wave of SARS-CoV-2 infections is currently evolving in rural Ethiopia, and thus requires focused attention regarding health-care burden and disease prevention. Funding: Bavarian State Ministry of Sciences, Research, and the Arts; Germany Ministry of Education and Research; EU Horizon 2020 programme; Deutsche Forschungsgemeinschaft; and Volkswagenstiftung.&quot;,&quot;publisher&quot;:&quot;Elsevier Ltd&quot;,&quot;issue&quot;:&quot;11&quot;,&quot;volume&quot;:&quot;9&quot;},&quot;isTemporary&quot;:false,&quot;suppress-author&quot;:false,&quot;composite&quot;:false,&quot;author-only&quot;:false}]},{&quot;citationID&quot;:&quot;MENDELEY_CITATION_766bac68-534c-4a7a-bdc3-f7316bdd3e37&quot;,&quot;properties&quot;:{&quot;noteIndex&quot;:0},&quot;isEdited&quot;:false,&quot;manualOverride&quot;:{&quot;isManuallyOverridden&quot;:false,&quot;citeprocText&quot;:&quot;(&lt;i&gt;22&lt;/i&gt;)&quot;,&quot;manualOverrideText&quot;:&quot;&quot;},&quot;citationTag&quot;:&quot;MENDELEY_CITATION_v3_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&quot;,&quot;citationItems&quot;:[{&quot;id&quot;:&quot;bfb34dd1-dad7-3940-92c4-8d3ac7c01492&quot;,&quot;itemData&quot;:{&quot;type&quot;:&quot;article-journal&quot;,&quot;id&quot;:&quot;bfb34dd1-dad7-3940-92c4-8d3ac7c01492&quot;,&quot;title&quot;:&quot;SARS CoV-2 Seroprevalence in Selected States of High and Low Disease Burden in Nigeria&quot;,&quot;author&quot;:[{&quot;family&quot;:&quot;Kolawole&quot;,&quot;given&quot;:&quot;Olatunji Matthew&quot;,&quot;parse-names&quot;:false,&quot;dropping-particle&quot;:&quot;&quot;,&quot;non-dropping-particle&quot;:&quot;&quot;},{&quot;family&quot;:&quot;Tomori&quot;,&quot;given&quot;:&quot;Oyewale&quot;,&quot;parse-names&quot;:false,&quot;dropping-particle&quot;:&quot;&quot;,&quot;non-dropping-particle&quot;:&quot;&quot;},{&quot;family&quot;:&quot;Agbonlahor&quot;,&quot;given&quot;:&quot;Dennis&quot;,&quot;parse-names&quot;:false,&quot;dropping-particle&quot;:&quot;&quot;,&quot;non-dropping-particle&quot;:&quot;&quot;},{&quot;family&quot;:&quot;Ekanem&quot;,&quot;given&quot;:&quot;Ekanem&quot;,&quot;parse-names&quot;:false,&quot;dropping-particle&quot;:&quot;&quot;,&quot;non-dropping-particle&quot;:&quot;&quot;},{&quot;family&quot;:&quot;Bakare&quot;,&quot;given&quot;:&quot;Rasheed&quot;,&quot;parse-names&quot;:false,&quot;dropping-particle&quot;:&quot;&quot;,&quot;non-dropping-particle&quot;:&quot;&quot;},{&quot;family&quot;:&quot;Abdulsalam&quot;,&quot;given&quot;:&quot;Nasidi&quot;,&quot;parse-names&quot;:false,&quot;dropping-particle&quot;:&quot;&quot;,&quot;non-dropping-particle&quot;:&quot;&quot;},{&quot;family&quot;:&quot;Okojie&quot;,&quot;given&quot;:&quot;Obehi&quot;,&quot;parse-names&quot;:false,&quot;dropping-particle&quot;:&quot;&quot;,&quot;non-dropping-particle&quot;:&quot;&quot;},{&quot;family&quot;:&quot;Braide&quot;,&quot;given&quot;:&quot;Eka&quot;,&quot;parse-names&quot;:false,&quot;dropping-particle&quot;:&quot;&quot;,&quot;non-dropping-particle&quot;:&quot;&quot;},{&quot;family&quot;:&quot;Uzochukwu&quot;,&quot;given&quot;:&quot;Benjamin&quot;,&quot;parse-names&quot;:false,&quot;dropping-particle&quot;:&quot;&quot;,&quot;non-dropping-particle&quot;:&quot;&quot;},{&quot;family&quot;:&quot;Rafindadi&quot;,&quot;given&quot;:&quot;Abdulmumini&quot;,&quot;parse-names&quot;:false,&quot;dropping-particle&quot;:&quot;&quot;,&quot;non-dropping-particle&quot;:&quot;&quot;},{&quot;family&quot;:&quot;Bello&quot;,&quot;given&quot;:&quot;Shaibu&quot;,&quot;parse-names&quot;:false,&quot;dropping-particle&quot;:&quot;&quot;,&quot;non-dropping-particle&quot;:&quot;&quot;},{&quot;family&quot;:&quot;Shehu&quot;,&quot;given&quot;:&quot;Sule&quot;,&quot;parse-names&quot;:false,&quot;dropping-particle&quot;:&quot;&quot;,&quot;non-dropping-particle&quot;:&quot;&quot;},{&quot;family&quot;:&quot;Gureje&quot;,&quot;given&quot;:&quot;Oye&quot;,&quot;parse-names&quot;:false,&quot;dropping-particle&quot;:&quot;&quot;,&quot;non-dropping-particle&quot;:&quot;&quot;},{&quot;family&quot;:&quot;Lecky&quot;,&quot;given&quot;:&quot;Muhammed&quot;,&quot;parse-names&quot;:false,&quot;dropping-particle&quot;:&quot;&quot;,&quot;non-dropping-particle&quot;:&quot;&quot;},{&quot;family&quot;:&quot;Onwujekwe&quot;,&quot;given&quot;:&quot;Obinna&quot;,&quot;parse-names&quot;:false,&quot;dropping-particle&quot;:&quot;&quot;,&quot;non-dropping-particle&quot;:&quot;&quot;},{&quot;family&quot;:&quot;Onyedum&quot;,&quot;given&quot;:&quot;Cajetan&quot;,&quot;parse-names&quot;:false,&quot;dropping-particle&quot;:&quot;&quot;,&quot;non-dropping-particle&quot;:&quot;&quot;},{&quot;family&quot;:&quot;Ezike&quot;,&quot;given&quot;:&quot;Adaobi&quot;,&quot;parse-names&quot;:false,&quot;dropping-particle&quot;:&quot;&quot;,&quot;non-dropping-particle&quot;:&quot;&quot;},{&quot;family&quot;:&quot;Bukbuk&quot;,&quot;given&quot;:&quot;David&quot;,&quot;parse-names&quot;:false,&quot;dropping-particle&quot;:&quot;&quot;,&quot;non-dropping-particle&quot;:&quot;&quot;},{&quot;family&quot;:&quot;Ashir&quot;,&quot;given&quot;:&quot;Garba&quot;,&quot;parse-names&quot;:false,&quot;dropping-particle&quot;:&quot;&quot;,&quot;non-dropping-particle&quot;:&quot;&quot;},{&quot;family&quot;:&quot;Anyaehie&quot;,&quot;given&quot;:&quot;Bond&quot;,&quot;parse-names&quot;:false,&quot;dropping-particle&quot;:&quot;&quot;,&quot;non-dropping-particle&quot;:&quot;&quot;},{&quot;family&quot;:&quot;Amazigo&quot;,&quot;given&quot;:&quot;Uche&quot;,&quot;parse-names&quot;:false,&quot;dropping-particle&quot;:&quot;&quot;,&quot;non-dropping-particle&quot;:&quot;&quot;},{&quot;family&quot;:&quot;Habib&quot;,&quot;given&quot;:&quot;Abdulrajak&quot;,&quot;parse-names&quot;:false,&quot;dropping-particle&quot;:&quot;&quot;,&quot;non-dropping-particle&quot;:&quot;&quot;},{&quot;family&quot;:&quot;Ufere&quot;,&quot;given&quot;:&quot;Joy&quot;,&quot;parse-names&quot;:false,&quot;dropping-particle&quot;:&quot;&quot;,&quot;non-dropping-particle&quot;:&quot;&quot;},{&quot;family&quot;:&quot;Azodoh&quot;,&quot;given&quot;:&quot;Ngozi&quot;,&quot;parse-names&quot;:false,&quot;dropping-particle&quot;:&quot;&quot;,&quot;non-dropping-particle&quot;:&quot;&quot;}],&quot;container-title&quot;:&quot;JAMA network open&quot;,&quot;container-title-short&quot;:&quot;JAMA Netw Open&quot;,&quot;accessed&quot;:{&quot;date-parts&quot;:[[2024,7,31]]},&quot;DOI&quot;:&quot;10.1001/JAMANETWORKOPEN.2022.36053&quot;,&quot;ISSN&quot;:&quot;2574-3805&quot;,&quot;PMID&quot;:&quot;36219441&quot;,&quot;URL&quot;:&quot;https://pubmed.ncbi.nlm.nih.gov/36219441/&quot;,&quot;issued&quot;:{&quot;date-parts&quot;:[[2022]]},&quot;page&quot;:&quot;E2236053&quot;,&quot;abstract&quot;:&quot;Importance: The global impact of COVID-19 has led to an increased need to continuously assess disease surveillance tools. The utility of SARS-CoV-2 serologic tools in determining immunity levels across different age groups and locations in helping to quickly assess the burden of COVID-19 with significant health policy implications is unknown. Objective: To determine the prevalence of SARS-CoV-2 antibodies with respect to the age group and sex of participants. Design, Setting, and Participants: A cross-sectional survey of 4904 individuals across 12 states with high and low COVID-19 disease burden in Nigeria was carried out between June 29 and August 21, 2021. Main Outcomes and Measures: Enzyme-linked immunosorbent assay was used for the detection of specific SARS-CoV-2 immunoglobulin G and immunoglobulin M antibodies, such as the nucleocapsid protein-NCP and spike protein S1. Interviewer-administered questionnaires provided information on participants' history of disease and associated risk factors. Results: A total of 4904 individuals participated in the study (3033 were female [61.8%]; mean [SD] age, 26.7 [6.51] years). A high seroprevalence of SARS-CoV-2 (78.9%) was obtained. Seropositivity was consistent across the states surveyed, ranging from 69.8% in Lagos to 87.7% in Borno. There was no association between sex and seropositivity (female, 2414 [79.6%]; male, 1456 [77.8%]; P =.61); however, an association was noted between age and seropositivity, with the peak prevalence observed in participants aged 15 to 19 years (616 [83.6%]; P =.001). Similarly, loss of appetite (751 [82.3%]; P =.04) and smell (309 [84.4%]; P =.01) were associated with seropositivity. Conclusions and Relevance: In this cross-sectional study, a high SARS-CoV-2 seroprevalence was obtained among the study population during the low level of vaccination at the time of the survey. Thus, there is a need for both an efficacy and antibody neutralization test study to ascertain the efficacy of the antibody detected and the potential for herd immunity in Nigeria..&quot;,&quot;publisher&quot;:&quot;JAMA Netw Open&quot;,&quot;issue&quot;:&quot;10&quot;,&quot;volume&quot;:&quot;5&quot;},&quot;isTemporary&quot;:false}]},{&quot;citationID&quot;:&quot;MENDELEY_CITATION_6f5677ed-ef80-415c-b53d-c236c90277d3&quot;,&quot;properties&quot;:{&quot;noteIndex&quot;:0},&quot;isEdited&quot;:false,&quot;manualOverride&quot;:{&quot;isManuallyOverridden&quot;:false,&quot;citeprocText&quot;:&quot;(&lt;i&gt;23&lt;/i&gt;)&quot;,&quot;manualOverrideText&quot;:&quot;&quot;},&quot;citationTag&quot;:&quot;MENDELEY_CITATION_v3_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&quot;,&quot;citationItems&quot;:[{&quot;id&quot;:&quot;25c2f6ed-d5be-3a22-a95a-dadaf8a9f9da&quot;,&quot;itemData&quot;:{&quot;type&quot;:&quot;article-journal&quot;,&quot;id&quot;:&quot;25c2f6ed-d5be-3a22-a95a-dadaf8a9f9da&quot;,&quot;title&quot;:&quot;COVID-19 transmission dynamics underlying epidemic waves in Kenya&quot;,&quot;author&quot;:[{&quot;family&quot;:&quot;Brand&quot;,&quot;given&quot;:&quot;Samuel P.C.&quot;,&quot;parse-names&quot;:false,&quot;dropping-particle&quot;:&quot;&quot;,&quot;non-dropping-particle&quot;:&quot;&quot;},{&quot;family&quot;:&quot;Ojal&quot;,&quot;given&quot;:&quot;John&quot;,&quot;parse-names&quot;:false,&quot;dropping-particle&quot;:&quot;&quot;,&quot;non-dropping-particle&quot;:&quot;&quot;},{&quot;family&quot;:&quot;Aziza&quot;,&quot;given&quot;:&quot;Rabia&quot;,&quot;parse-names&quot;:false,&quot;dropping-particle&quot;:&quot;&quot;,&quot;non-dropping-particle&quot;:&quot;&quot;},{&quot;family&quot;:&quot;Were&quot;,&quot;given&quot;:&quot;Vincent&quot;,&quot;parse-names&quot;:false,&quot;dropping-particle&quot;:&quot;&quot;,&quot;non-dropping-particle&quot;:&quot;&quot;},{&quot;family&quot;:&quot;Okiro&quot;,&quot;given&quot;:&quot;Emelda A.&quot;,&quot;parse-names&quot;:false,&quot;dropping-particle&quot;:&quot;&quot;,&quot;non-dropping-particle&quot;:&quot;&quot;},{&quot;family&quot;:&quot;Kombe&quot;,&quot;given&quot;:&quot;Ivy K.&quot;,&quot;parse-names&quot;:false,&quot;dropping-particle&quot;:&quot;&quot;,&quot;non-dropping-particle&quot;:&quot;&quot;},{&quot;family&quot;:&quot;Mburu&quot;,&quot;given&quot;:&quot;Caroline&quot;,&quot;parse-names&quot;:false,&quot;dropping-particle&quot;:&quot;&quot;,&quot;non-dropping-particle&quot;:&quot;&quot;},{&quot;family&quot;:&quot;Ogero&quot;,&quot;given&quot;:&quot;Morris&quot;,&quot;parse-names&quot;:false,&quot;dropping-particle&quot;:&quot;&quot;,&quot;non-dropping-particle&quot;:&quot;&quot;},{&quot;family&quot;:&quot;Agweyu&quot;,&quot;given&quot;:&quot;Ambrose&quot;,&quot;parse-names&quot;:false,&quot;dropping-particle&quot;:&quot;&quot;,&quot;non-dropping-particle&quot;:&quot;&quot;},{&quot;family&quot;:&quot;Warimwe&quot;,&quot;given&quot;:&quot;George M.&quot;,&quot;parse-names&quot;:false,&quot;dropping-particle&quot;:&quot;&quot;,&quot;non-dropping-particle&quot;:&quot;&quot;},{&quot;family&quot;:&quot;Nyagwange&quot;,&quot;given&quot;:&quot;James&quot;,&quot;parse-names&quot;:false,&quot;dropping-particle&quot;:&quot;&quot;,&quot;non-dropping-particle&quot;:&quot;&quot;},{&quot;family&quot;:&quot;Karanja&quot;,&quot;given&quot;:&quot;Henry&quot;,&quot;parse-names&quot;:false,&quot;dropping-particle&quot;:&quot;&quot;,&quot;non-dropping-particle&quot;:&quot;&quot;},{&quot;family&quot;:&quot;Gitonga&quot;,&quot;given&quot;:&quot;John N.&quot;,&quot;parse-names&quot;:false,&quot;dropping-particle&quot;:&quot;&quot;,&quot;non-dropping-particle&quot;:&quot;&quot;},{&quot;family&quot;:&quot;Mugo&quot;,&quot;given&quot;:&quot;Daisy&quot;,&quot;parse-names&quot;:false,&quot;dropping-particle&quot;:&quot;&quot;,&quot;non-dropping-particle&quot;:&quot;&quot;},{&quot;family&quot;:&quot;Uyoga&quot;,&quot;given&quot;:&quot;Sophie&quot;,&quot;parse-names&quot;:false,&quot;dropping-particle&quot;:&quot;&quot;,&quot;non-dropping-particle&quot;:&quot;&quot;},{&quot;family&quot;:&quot;Adetifa&quot;,&quot;given&quot;:&quot;Ifedayo M.O.&quot;,&quot;parse-names&quot;:false,&quot;dropping-particle&quot;:&quot;&quot;,&quot;non-dropping-particle&quot;:&quot;&quot;},{&quot;family&quot;:&quot;Scott&quot;,&quot;given&quot;:&quot;J. Anthony G.&quot;,&quot;parse-names&quot;:false,&quot;dropping-particle&quot;:&quot;&quot;,&quot;non-dropping-particle&quot;:&quot;&quot;},{&quot;family&quot;:&quot;Otieno&quot;,&quot;given&quot;:&quot;Edward&quot;,&quot;parse-names&quot;:false,&quot;dropping-particle&quot;:&quot;&quot;,&quot;non-dropping-particle&quot;:&quot;&quot;},{&quot;family&quot;:&quot;Murunga&quot;,&quot;given&quot;:&quot;Nickson&quot;,&quot;parse-names&quot;:false,&quot;dropping-particle&quot;:&quot;&quot;,&quot;non-dropping-particle&quot;:&quot;&quot;},{&quot;family&quot;:&quot;Otiende&quot;,&quot;given&quot;:&quot;Mark&quot;,&quot;parse-names&quot;:false,&quot;dropping-particle&quot;:&quot;&quot;,&quot;non-dropping-particle&quot;:&quot;&quot;},{&quot;family&quot;:&quot;Ochola-Oyier&quot;,&quot;given&quot;:&quot;Lynette I.&quot;,&quot;parse-names&quot;:false,&quot;dropping-particle&quot;:&quot;&quot;,&quot;non-dropping-particle&quot;:&quot;&quot;},{&quot;family&quot;:&quot;Agoti&quot;,&quot;given&quot;:&quot;Charles N.&quot;,&quot;parse-names&quot;:false,&quot;dropping-particle&quot;:&quot;&quot;,&quot;non-dropping-particle&quot;:&quot;&quot;},{&quot;family&quot;:&quot;Githinji&quot;,&quot;given&quot;:&quot;George&quot;,&quot;parse-names&quot;:false,&quot;dropping-particle&quot;:&quot;&quot;,&quot;non-dropping-particle&quot;:&quot;&quot;},{&quot;family&quot;:&quot;Kasera&quot;,&quot;given&quot;:&quot;Kadondi&quot;,&quot;parse-names&quot;:false,&quot;dropping-particle&quot;:&quot;&quot;,&quot;non-dropping-particle&quot;:&quot;&quot;},{&quot;family&quot;:&quot;Amoth&quot;,&quot;given&quot;:&quot;Patrick&quot;,&quot;parse-names&quot;:false,&quot;dropping-particle&quot;:&quot;&quot;,&quot;non-dropping-particle&quot;:&quot;&quot;},{&quot;family&quot;:&quot;Mwangangi&quot;,&quot;given&quot;:&quot;Mercy&quot;,&quot;parse-names&quot;:false,&quot;dropping-particle&quot;:&quot;&quot;,&quot;non-dropping-particle&quot;:&quot;&quot;},{&quot;family&quot;:&quot;Aman&quot;,&quot;given&quot;:&quot;Rashid&quot;,&quot;parse-names&quot;:false,&quot;dropping-particle&quot;:&quot;&quot;,&quot;non-dropping-particle&quot;:&quot;&quot;},{&quot;family&quot;:&quot;Ng'Ang'A&quot;,&quot;given&quot;:&quot;Wangari&quot;,&quot;parse-names&quot;:false,&quot;dropping-particle&quot;:&quot;&quot;,&quot;non-dropping-particle&quot;:&quot;&quot;},{&quot;family&quot;:&quot;Tsofa&quot;,&quot;given&quot;:&quot;Benjamin&quot;,&quot;parse-names&quot;:false,&quot;dropping-particle&quot;:&quot;&quot;,&quot;non-dropping-particle&quot;:&quot;&quot;},{&quot;family&quot;:&quot;Bejon&quot;,&quot;given&quot;:&quot;Philip&quot;,&quot;parse-names&quot;:false,&quot;dropping-particle&quot;:&quot;&quot;,&quot;non-dropping-particle&quot;:&quot;&quot;},{&quot;family&quot;:&quot;Keeling&quot;,&quot;given&quot;:&quot;Matt J.&quot;,&quot;parse-names&quot;:false,&quot;dropping-particle&quot;:&quot;&quot;,&quot;non-dropping-particle&quot;:&quot;&quot;},{&quot;family&quot;:&quot;Nokes&quot;,&quot;given&quot;:&quot;James D.&quot;,&quot;parse-names&quot;:false,&quot;dropping-particle&quot;:&quot;&quot;,&quot;non-dropping-particle&quot;:&quot;&quot;},{&quot;family&quot;:&quot;Barasa&quot;,&quot;given&quot;:&quot;Edwine&quot;,&quot;parse-names&quot;:false,&quot;dropping-particle&quot;:&quot;&quot;,&quot;non-dropping-particle&quot;:&quot;&quot;}],&quot;container-title&quot;:&quot;Science&quot;,&quot;container-title-short&quot;:&quot;Science (1979)&quot;,&quot;accessed&quot;:{&quot;date-parts&quot;:[[2024,7,30]]},&quot;DOI&quot;:&quot;10.1126/SCIENCE.ABK0414&quot;,&quot;ISSN&quot;:&quot;10959203&quot;,&quot;PMID&quot;:&quot;34618602&quot;,&quot;issued&quot;:{&quot;date-parts&quot;:[[2021,11,19]]},&quot;page&quot;:&quot;989-994&quot;,&quot;abstract&quot;:&quot;Policy decisions on COVID-19 interventions should be informed by a local, regional and national understanding of severe acute respiratory syndrome coronavirus 2 (SARS-CoV-2) transmission. Epidemic waves may result when restrictions are lifted or poorly adhered to, variants with new phenotypic properties successfully invade, or infection spreads to susceptible subpopulations. Three COVID-19 epidemic waves have been observed in Kenya. Using a mechanistic mathematical model, we explain the first two distinct waves by differences in contact rates in high and low social-economic groups, and the third wave by the introduction of higher-transmissibility variants. Reopening schools led to a minor increase in transmission between the second and third waves. Socioeconomic and urban-rural population structure are critical determinants of viral transmission in Kenya.&quot;,&quot;publisher&quot;:&quot;American Association for the Advancement of Science&quot;,&quot;issue&quot;:&quot;6570&quot;,&quot;volume&quot;:&quot;374&quot;},&quot;isTemporary&quot;:false,&quot;suppress-author&quot;:false,&quot;composite&quot;:false,&quot;author-only&quot;:false}]},{&quot;citationID&quot;:&quot;MENDELEY_CITATION_96306319-adc4-43d7-a0c6-d67715c40848&quot;,&quot;properties&quot;:{&quot;noteIndex&quot;:0},&quot;isEdited&quot;:false,&quot;manualOverride&quot;:{&quot;isManuallyOverridden&quot;:false,&quot;citeprocText&quot;:&quot;(&lt;i&gt;24&lt;/i&gt;)&quot;,&quot;manualOverrideText&quot;:&quot;&quot;},&quot;citationTag&quot;:&quot;MENDELEY_CITATION_v3_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&quot;,&quot;citationItems&quot;:[{&quot;id&quot;:&quot;0f6fedb7-d8d0-306e-98a2-a514c09a6323&quot;,&quot;itemData&quot;:{&quot;type&quot;:&quot;article-journal&quot;,&quot;id&quot;:&quot;0f6fedb7-d8d0-306e-98a2-a514c09a6323&quot;,&quot;title&quot;:&quot;Prevalence of anti-SARS-CoV-2 antibodies among blood donors in Northern Cape, KwaZulu-Natal, Eastern Cape, and Free State provinces of South Africa in January 2021.&quot;,&quot;author&quot;:[{&quot;family&quot;:&quot;Sykes&quot;,&quot;given&quot;:&quot;Wendy&quot;,&quot;parse-names&quot;:false,&quot;dropping-particle&quot;:&quot;&quot;,&quot;non-dropping-particle&quot;:&quot;&quot;},{&quot;family&quot;:&quot;Mhlanga&quot;,&quot;given&quot;:&quot;Laurette&quot;,&quot;parse-names&quot;:false,&quot;dropping-particle&quot;:&quot;&quot;,&quot;non-dropping-particle&quot;:&quot;&quot;},{&quot;family&quot;:&quot;Swanevelder&quot;,&quot;given&quot;:&quot;Ronel&quot;,&quot;parse-names&quot;:false,&quot;dropping-particle&quot;:&quot;&quot;,&quot;non-dropping-particle&quot;:&quot;&quot;},{&quot;family&quot;:&quot;Glatt&quot;,&quot;given&quot;:&quot;Tanya Nadia&quot;,&quot;parse-names&quot;:false,&quot;dropping-particle&quot;:&quot;&quot;,&quot;non-dropping-particle&quot;:&quot;&quot;},{&quot;family&quot;:&quot;Grebe&quot;,&quot;given&quot;:&quot;Eduard&quot;,&quot;parse-names&quot;:false,&quot;dropping-particle&quot;:&quot;&quot;,&quot;non-dropping-particle&quot;:&quot;&quot;},{&quot;family&quot;:&quot;Coleman&quot;,&quot;given&quot;:&quot;Charl&quot;,&quot;parse-names&quot;:false,&quot;dropping-particle&quot;:&quot;&quot;,&quot;non-dropping-particle&quot;:&quot;&quot;},{&quot;family&quot;:&quot;Pieterson&quot;,&quot;given&quot;:&quot;Nadia&quot;,&quot;parse-names&quot;:false,&quot;dropping-particle&quot;:&quot;&quot;,&quot;non-dropping-particle&quot;:&quot;&quot;},{&quot;family&quot;:&quot;Cable&quot;,&quot;given&quot;:&quot;Russell&quot;,&quot;parse-names&quot;:false,&quot;dropping-particle&quot;:&quot;&quot;,&quot;non-dropping-particle&quot;:&quot;&quot;},{&quot;family&quot;:&quot;Welte&quot;,&quot;given&quot;:&quot;Alex&quot;,&quot;parse-names&quot;:false,&quot;dropping-particle&quot;:&quot;&quot;,&quot;non-dropping-particle&quot;:&quot;&quot;},{&quot;family&quot;:&quot;Berg&quot;,&quot;given&quot;:&quot;Karin&quot;,&quot;parse-names&quot;:false,&quot;dropping-particle&quot;:&quot;&quot;,&quot;non-dropping-particle&quot;:&quot;van den&quot;},{&quot;family&quot;:&quot;Vermeulen&quot;,&quot;given&quot;:&quot;Marion&quot;,&quot;parse-names&quot;:false,&quot;dropping-particle&quot;:&quot;&quot;,&quot;non-dropping-particle&quot;:&quot;&quot;}],&quot;container-title&quot;:&quot;Research Square&quot;,&quot;container-title-short&quot;:&quot;Res Sq&quot;,&quot;accessed&quot;:{&quot;date-parts&quot;:[[2024,7,31]]},&quot;DOI&quot;:&quot;10.21203/RS.3.RS-233375/V1&quot;,&quot;PMID&quot;:&quot;33594353&quot;,&quot;URL&quot;:&quot;/pmc/articles/PMC7885925/&quot;,&quot;issued&quot;:{&quot;date-parts&quot;:[[2021,2,12]]},&quot;abstract&quot;:&quot;Background: Population-level estimates of prevalence of anti-SARS-CoV-2 antibody positivity (seroprevalence) is a crucial epidemiological indicator for tracking the Covid-19 epidemic. Such data are in short supply, both internationally and in South Africa. The South African blood services (the South African National Blood Service, SANBS and the Western Cape Blood Service, WCBS) are coordinating a nationally representative survey of blood donors, which it is hoped can become a cost-effective surveillance method with validity for community-level seroprevalence estimation. Methods: Leveraging existing arrangements, SANBS human research ethics committee permission was obtained to test blood donations collected on predefined days (7th, 10th ,12th ,15th ,20th ,23th and 25th January) for anti-SARS-CoV-2 antibodies, using the Roche Elecsys Anti-SARS-CoV-2 assay on the cobas e411 platform currently available in the blood services' donation testing laboratories. Using standard methods, prevalence analysis was done by province, age and race, allowing age to be regarded as either a continuous or categorical variable. Testing was performed in the Eastern Cape (EC), Free State (FS), KwaZulu Natal (ZN) and Northern Cape (NC) provinces. Results: We report on data from 4858 donors - 1457 in EC; 463 in NC; 831 in FS and 2107 in ZN. Prevalence varied substantially across race groups and between provinces, with seroprevalence among Black donors consistently several times higher than among White donors, and the other main population groups (Coloured and Asian) not consistently represented in all provinces. There is no clear evidence that seroprevalence among donors varies by age. Weighted net estimates of prevalence (in the core age range 15-69) by province (compared with official clinically-confirmed COVID-19 case rates in mid-January 2021) are: EC-63%(2.8%), NC-32%(2.2%), FS-46%(2.4%), and ZN-52%(2.4%). Conclusions: Our study demonstrates substantial differences in dissemination of SARS-CoV-2 infection between different race groups, most likely explained by historically based differences in socio-economic status and housing conditions. As has been seen in other areas, even such high seroprevalence does not guarantee population-level immunity against new outbreaks - probably due to viral evolution and waning of antibody neutralization. Despite its limitations, notably a 'healthy donor' effect, it seems plausible that these estimates are reasonably generalisable to actual population level anti-SARS-CoV-2 seroprevalence, but should be further verified.&quot;,&quot;publisher&quot;:&quot;American Journal Experts&quot;,&quot;volume&quot;:&quot;7&quot;},&quot;isTemporary&quot;:false,&quot;suppress-author&quot;:false,&quot;composite&quot;:false,&quot;author-only&quot;:false}]},{&quot;citationID&quot;:&quot;MENDELEY_CITATION_131d1d04-cc95-46da-810d-4dea7af17760&quot;,&quot;properties&quot;:{&quot;noteIndex&quot;:0},&quot;isEdited&quot;:false,&quot;manualOverride&quot;:{&quot;isManuallyOverridden&quot;:false,&quot;citeprocText&quot;:&quot;(&lt;i&gt;23&lt;/i&gt;)&quot;,&quot;manualOverrideText&quot;:&quot;&quot;},&quot;citationTag&quot;:&quot;MENDELEY_CITATION_v3_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&quot;,&quot;citationItems&quot;:[{&quot;id&quot;:&quot;25c2f6ed-d5be-3a22-a95a-dadaf8a9f9da&quot;,&quot;itemData&quot;:{&quot;type&quot;:&quot;article-journal&quot;,&quot;id&quot;:&quot;25c2f6ed-d5be-3a22-a95a-dadaf8a9f9da&quot;,&quot;title&quot;:&quot;COVID-19 transmission dynamics underlying epidemic waves in Kenya&quot;,&quot;author&quot;:[{&quot;family&quot;:&quot;Brand&quot;,&quot;given&quot;:&quot;Samuel P.C.&quot;,&quot;parse-names&quot;:false,&quot;dropping-particle&quot;:&quot;&quot;,&quot;non-dropping-particle&quot;:&quot;&quot;},{&quot;family&quot;:&quot;Ojal&quot;,&quot;given&quot;:&quot;John&quot;,&quot;parse-names&quot;:false,&quot;dropping-particle&quot;:&quot;&quot;,&quot;non-dropping-particle&quot;:&quot;&quot;},{&quot;family&quot;:&quot;Aziza&quot;,&quot;given&quot;:&quot;Rabia&quot;,&quot;parse-names&quot;:false,&quot;dropping-particle&quot;:&quot;&quot;,&quot;non-dropping-particle&quot;:&quot;&quot;},{&quot;family&quot;:&quot;Were&quot;,&quot;given&quot;:&quot;Vincent&quot;,&quot;parse-names&quot;:false,&quot;dropping-particle&quot;:&quot;&quot;,&quot;non-dropping-particle&quot;:&quot;&quot;},{&quot;family&quot;:&quot;Okiro&quot;,&quot;given&quot;:&quot;Emelda A.&quot;,&quot;parse-names&quot;:false,&quot;dropping-particle&quot;:&quot;&quot;,&quot;non-dropping-particle&quot;:&quot;&quot;},{&quot;family&quot;:&quot;Kombe&quot;,&quot;given&quot;:&quot;Ivy K.&quot;,&quot;parse-names&quot;:false,&quot;dropping-particle&quot;:&quot;&quot;,&quot;non-dropping-particle&quot;:&quot;&quot;},{&quot;family&quot;:&quot;Mburu&quot;,&quot;given&quot;:&quot;Caroline&quot;,&quot;parse-names&quot;:false,&quot;dropping-particle&quot;:&quot;&quot;,&quot;non-dropping-particle&quot;:&quot;&quot;},{&quot;family&quot;:&quot;Ogero&quot;,&quot;given&quot;:&quot;Morris&quot;,&quot;parse-names&quot;:false,&quot;dropping-particle&quot;:&quot;&quot;,&quot;non-dropping-particle&quot;:&quot;&quot;},{&quot;family&quot;:&quot;Agweyu&quot;,&quot;given&quot;:&quot;Ambrose&quot;,&quot;parse-names&quot;:false,&quot;dropping-particle&quot;:&quot;&quot;,&quot;non-dropping-particle&quot;:&quot;&quot;},{&quot;family&quot;:&quot;Warimwe&quot;,&quot;given&quot;:&quot;George M.&quot;,&quot;parse-names&quot;:false,&quot;dropping-particle&quot;:&quot;&quot;,&quot;non-dropping-particle&quot;:&quot;&quot;},{&quot;family&quot;:&quot;Nyagwange&quot;,&quot;given&quot;:&quot;James&quot;,&quot;parse-names&quot;:false,&quot;dropping-particle&quot;:&quot;&quot;,&quot;non-dropping-particle&quot;:&quot;&quot;},{&quot;family&quot;:&quot;Karanja&quot;,&quot;given&quot;:&quot;Henry&quot;,&quot;parse-names&quot;:false,&quot;dropping-particle&quot;:&quot;&quot;,&quot;non-dropping-particle&quot;:&quot;&quot;},{&quot;family&quot;:&quot;Gitonga&quot;,&quot;given&quot;:&quot;John N.&quot;,&quot;parse-names&quot;:false,&quot;dropping-particle&quot;:&quot;&quot;,&quot;non-dropping-particle&quot;:&quot;&quot;},{&quot;family&quot;:&quot;Mugo&quot;,&quot;given&quot;:&quot;Daisy&quot;,&quot;parse-names&quot;:false,&quot;dropping-particle&quot;:&quot;&quot;,&quot;non-dropping-particle&quot;:&quot;&quot;},{&quot;family&quot;:&quot;Uyoga&quot;,&quot;given&quot;:&quot;Sophie&quot;,&quot;parse-names&quot;:false,&quot;dropping-particle&quot;:&quot;&quot;,&quot;non-dropping-particle&quot;:&quot;&quot;},{&quot;family&quot;:&quot;Adetifa&quot;,&quot;given&quot;:&quot;Ifedayo M.O.&quot;,&quot;parse-names&quot;:false,&quot;dropping-particle&quot;:&quot;&quot;,&quot;non-dropping-particle&quot;:&quot;&quot;},{&quot;family&quot;:&quot;Scott&quot;,&quot;given&quot;:&quot;J. Anthony G.&quot;,&quot;parse-names&quot;:false,&quot;dropping-particle&quot;:&quot;&quot;,&quot;non-dropping-particle&quot;:&quot;&quot;},{&quot;family&quot;:&quot;Otieno&quot;,&quot;given&quot;:&quot;Edward&quot;,&quot;parse-names&quot;:false,&quot;dropping-particle&quot;:&quot;&quot;,&quot;non-dropping-particle&quot;:&quot;&quot;},{&quot;family&quot;:&quot;Murunga&quot;,&quot;given&quot;:&quot;Nickson&quot;,&quot;parse-names&quot;:false,&quot;dropping-particle&quot;:&quot;&quot;,&quot;non-dropping-particle&quot;:&quot;&quot;},{&quot;family&quot;:&quot;Otiende&quot;,&quot;given&quot;:&quot;Mark&quot;,&quot;parse-names&quot;:false,&quot;dropping-particle&quot;:&quot;&quot;,&quot;non-dropping-particle&quot;:&quot;&quot;},{&quot;family&quot;:&quot;Ochola-Oyier&quot;,&quot;given&quot;:&quot;Lynette I.&quot;,&quot;parse-names&quot;:false,&quot;dropping-particle&quot;:&quot;&quot;,&quot;non-dropping-particle&quot;:&quot;&quot;},{&quot;family&quot;:&quot;Agoti&quot;,&quot;given&quot;:&quot;Charles N.&quot;,&quot;parse-names&quot;:false,&quot;dropping-particle&quot;:&quot;&quot;,&quot;non-dropping-particle&quot;:&quot;&quot;},{&quot;family&quot;:&quot;Githinji&quot;,&quot;given&quot;:&quot;George&quot;,&quot;parse-names&quot;:false,&quot;dropping-particle&quot;:&quot;&quot;,&quot;non-dropping-particle&quot;:&quot;&quot;},{&quot;family&quot;:&quot;Kasera&quot;,&quot;given&quot;:&quot;Kadondi&quot;,&quot;parse-names&quot;:false,&quot;dropping-particle&quot;:&quot;&quot;,&quot;non-dropping-particle&quot;:&quot;&quot;},{&quot;family&quot;:&quot;Amoth&quot;,&quot;given&quot;:&quot;Patrick&quot;,&quot;parse-names&quot;:false,&quot;dropping-particle&quot;:&quot;&quot;,&quot;non-dropping-particle&quot;:&quot;&quot;},{&quot;family&quot;:&quot;Mwangangi&quot;,&quot;given&quot;:&quot;Mercy&quot;,&quot;parse-names&quot;:false,&quot;dropping-particle&quot;:&quot;&quot;,&quot;non-dropping-particle&quot;:&quot;&quot;},{&quot;family&quot;:&quot;Aman&quot;,&quot;given&quot;:&quot;Rashid&quot;,&quot;parse-names&quot;:false,&quot;dropping-particle&quot;:&quot;&quot;,&quot;non-dropping-particle&quot;:&quot;&quot;},{&quot;family&quot;:&quot;Ng'Ang'A&quot;,&quot;given&quot;:&quot;Wangari&quot;,&quot;parse-names&quot;:false,&quot;dropping-particle&quot;:&quot;&quot;,&quot;non-dropping-particle&quot;:&quot;&quot;},{&quot;family&quot;:&quot;Tsofa&quot;,&quot;given&quot;:&quot;Benjamin&quot;,&quot;parse-names&quot;:false,&quot;dropping-particle&quot;:&quot;&quot;,&quot;non-dropping-particle&quot;:&quot;&quot;},{&quot;family&quot;:&quot;Bejon&quot;,&quot;given&quot;:&quot;Philip&quot;,&quot;parse-names&quot;:false,&quot;dropping-particle&quot;:&quot;&quot;,&quot;non-dropping-particle&quot;:&quot;&quot;},{&quot;family&quot;:&quot;Keeling&quot;,&quot;given&quot;:&quot;Matt J.&quot;,&quot;parse-names&quot;:false,&quot;dropping-particle&quot;:&quot;&quot;,&quot;non-dropping-particle&quot;:&quot;&quot;},{&quot;family&quot;:&quot;Nokes&quot;,&quot;given&quot;:&quot;James D.&quot;,&quot;parse-names&quot;:false,&quot;dropping-particle&quot;:&quot;&quot;,&quot;non-dropping-particle&quot;:&quot;&quot;},{&quot;family&quot;:&quot;Barasa&quot;,&quot;given&quot;:&quot;Edwine&quot;,&quot;parse-names&quot;:false,&quot;dropping-particle&quot;:&quot;&quot;,&quot;non-dropping-particle&quot;:&quot;&quot;}],&quot;container-title&quot;:&quot;Science&quot;,&quot;container-title-short&quot;:&quot;Science (1979)&quot;,&quot;accessed&quot;:{&quot;date-parts&quot;:[[2024,7,30]]},&quot;DOI&quot;:&quot;10.1126/SCIENCE.ABK0414&quot;,&quot;ISSN&quot;:&quot;10959203&quot;,&quot;PMID&quot;:&quot;34618602&quot;,&quot;issued&quot;:{&quot;date-parts&quot;:[[2021,11,19]]},&quot;page&quot;:&quot;989-994&quot;,&quot;abstract&quot;:&quot;Policy decisions on COVID-19 interventions should be informed by a local, regional and national understanding of severe acute respiratory syndrome coronavirus 2 (SARS-CoV-2) transmission. Epidemic waves may result when restrictions are lifted or poorly adhered to, variants with new phenotypic properties successfully invade, or infection spreads to susceptible subpopulations. Three COVID-19 epidemic waves have been observed in Kenya. Using a mechanistic mathematical model, we explain the first two distinct waves by differences in contact rates in high and low social-economic groups, and the third wave by the introduction of higher-transmissibility variants. Reopening schools led to a minor increase in transmission between the second and third waves. Socioeconomic and urban-rural population structure are critical determinants of viral transmission in Kenya.&quot;,&quot;publisher&quot;:&quot;American Association for the Advancement of Science&quot;,&quot;issue&quot;:&quot;6570&quot;,&quot;volume&quot;:&quot;374&quot;},&quot;isTemporary&quot;:false,&quot;suppress-author&quot;:false,&quot;composite&quot;:false,&quot;author-only&quot;:false}]},{&quot;citationID&quot;:&quot;MENDELEY_CITATION_13c02085-4c63-4983-ab0a-c350b8338528&quot;,&quot;properties&quot;:{&quot;noteIndex&quot;:0},&quot;isEdited&quot;:false,&quot;manualOverride&quot;:{&quot;isManuallyOverridden&quot;:false,&quot;citeprocText&quot;:&quot;(&lt;i&gt;25&lt;/i&gt;, &lt;i&gt;26&lt;/i&gt;)&quot;,&quot;manualOverrideText&quot;:&quot;&quot;},&quot;citationTag&quot;:&quot;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&quot;,&quot;citationItems&quot;:[{&quot;id&quot;:&quot;fc236987-0008-3e39-8748-5ed2a4f0d911&quot;,&quot;itemData&quot;:{&quot;type&quot;:&quot;article-journal&quot;,&quot;id&quot;:&quot;fc236987-0008-3e39-8748-5ed2a4f0d911&quot;,&quot;title&quot;:&quot;A year of genomic surveillance reveals how the SARS-CoV-2 pandemic unfolded in Africa&quot;,&quot;author&quot;:[{&quot;family&quot;:&quot;Wilkinson&quot;,&quot;given&quot;:&quot;Eduan&quot;,&quot;parse-names&quot;:false,&quot;dropping-particle&quot;:&quot;&quot;,&quot;non-dropping-particle&quot;:&quot;&quot;},{&quot;family&quot;:&quot;Giovanetti&quot;,&quot;given&quot;:&quot;Marta&quot;,&quot;parse-names&quot;:false,&quot;dropping-particle&quot;:&quot;&quot;,&quot;non-dropping-particle&quot;:&quot;&quot;},{&quot;family&quot;:&quot;Tegally&quot;,&quot;given&quot;:&quot;Houriiyah&quot;,&quot;parse-names&quot;:false,&quot;dropping-particle&quot;:&quot;&quot;,&quot;non-dropping-particle&quot;:&quot;&quot;},{&quot;family&quot;:&quot;San&quot;,&quot;given&quot;:&quot;James E.&quot;,&quot;parse-names&quot;:false,&quot;dropping-particle&quot;:&quot;&quot;,&quot;non-dropping-particle&quot;:&quot;&quot;},{&quot;family&quot;:&quot;Lessells&quot;,&quot;given&quot;:&quot;Richard&quot;,&quot;parse-names&quot;:false,&quot;dropping-particle&quot;:&quot;&quot;,&quot;non-dropping-particle&quot;:&quot;&quot;},{&quot;family&quot;:&quot;Cuadros&quot;,&quot;given&quot;:&quot;Diego&quot;,&quot;parse-names&quot;:false,&quot;dropping-particle&quot;:&quot;&quot;,&quot;non-dropping-particle&quot;:&quot;&quot;},{&quot;family&quot;:&quot;Martin&quot;,&quot;given&quot;:&quot;Darren P.&quot;,&quot;parse-names&quot;:false,&quot;dropping-particle&quot;:&quot;&quot;,&quot;non-dropping-particle&quot;:&quot;&quot;},{&quot;family&quot;:&quot;Rasmussen&quot;,&quot;given&quot;:&quot;David A.&quot;,&quot;parse-names&quot;:false,&quot;dropping-particle&quot;:&quot;&quot;,&quot;non-dropping-particle&quot;:&quot;&quot;},{&quot;family&quot;:&quot;Zekri&quot;,&quot;given&quot;:&quot;Abdel Rahman N.&quot;,&quot;parse-names&quot;:false,&quot;dropping-particle&quot;:&quot;&quot;,&quot;non-dropping-particle&quot;:&quot;&quot;},{&quot;family&quot;:&quot;Sangare&quot;,&quot;given&quot;:&quot;Abdoul K.&quot;,&quot;parse-names&quot;:false,&quot;dropping-particle&quot;:&quot;&quot;,&quot;non-dropping-particle&quot;:&quot;&quot;},{&quot;family&quot;:&quot;Ouedraogo&quot;,&quot;given&quot;:&quot;Abdoul Salam&quot;,&quot;parse-names&quot;:false,&quot;dropping-particle&quot;:&quot;&quot;,&quot;non-dropping-particle&quot;:&quot;&quot;},{&quot;family&quot;:&quot;Sesay&quot;,&quot;given&quot;:&quot;Abdul K.&quot;,&quot;parse-names&quot;:false,&quot;dropping-particle&quot;:&quot;&quot;,&quot;non-dropping-particle&quot;:&quot;&quot;},{&quot;family&quot;:&quot;Priscilla&quot;,&quot;given&quot;:&quot;Abechi&quot;,&quot;parse-names&quot;:false,&quot;dropping-particle&quot;:&quot;&quot;,&quot;non-dropping-particle&quot;:&quot;&quot;},{&quot;family&quot;:&quot;Kemi&quot;,&quot;given&quot;:&quot;Adedotun Sulaiman&quot;,&quot;parse-names&quot;:false,&quot;dropping-particle&quot;:&quot;&quot;,&quot;non-dropping-particle&quot;:&quot;&quot;},{&quot;family&quot;:&quot;Olubusuyi&quot;,&quot;given&quot;:&quot;Adewunmi M.&quot;,&quot;parse-names&quot;:false,&quot;dropping-particle&quot;:&quot;&quot;,&quot;non-dropping-particle&quot;:&quot;&quot;},{&quot;family&quot;:&quot;Oluwapelumi&quot;,&quot;given&quot;:&quot;Adeyemi O.O.&quot;,&quot;parse-names&quot;:false,&quot;dropping-particle&quot;:&quot;&quot;,&quot;non-dropping-particle&quot;:&quot;&quot;},{&quot;family&quot;:&quot;Hammami&quot;,&quot;given&quot;:&quot;Adnène&quot;,&quot;parse-names&quot;:false,&quot;dropping-particle&quot;:&quot;&quot;,&quot;non-dropping-particle&quot;:&quot;&quot;},{&quot;family&quot;:&quot;Amuri&quot;,&quot;given&quot;:&quot;Adrienne A.&quot;,&quot;parse-names&quot;:false,&quot;dropping-particle&quot;:&quot;&quot;,&quot;non-dropping-particle&quot;:&quot;&quot;},{&quot;family&quot;:&quot;Sayed&quot;,&quot;given&quot;:&quot;Ahmad&quot;,&quot;parse-names&quot;:false,&quot;dropping-particle&quot;:&quot;&quot;,&quot;non-dropping-particle&quot;:&quot;&quot;},{&quot;family&quot;:&quot;Ouma&quot;,&quot;given&quot;:&quot;Ahmed E.O.&quot;,&quot;parse-names&quot;:false,&quot;dropping-particle&quot;:&quot;&quot;,&quot;non-dropping-particle&quot;:&quot;&quot;},{&quot;family&quot;:&quot;Elargoubi&quot;,&quot;given&quot;:&quot;Aida&quot;,&quot;parse-names&quot;:false,&quot;dropping-particle&quot;:&quot;&quot;,&quot;non-dropping-particle&quot;:&quot;&quot;},{&quot;family&quot;:&quot;Ajayi&quot;,&quot;given&quot;:&quot;Nnennaya A.&quot;,&quot;parse-names&quot;:false,&quot;dropping-particle&quot;:&quot;&quot;,&quot;non-dropping-particle&quot;:&quot;&quot;},{&quot;family&quot;:&quot;Victoria&quot;,&quot;given&quot;:&quot;Ajogbasile F.&quot;,&quot;parse-names&quot;:false,&quot;dropping-particle&quot;:&quot;&quot;,&quot;non-dropping-particle&quot;:&quot;&quot;},{&quot;family&quot;:&quot;Kazeem&quot;,&quot;given&quot;:&quot;Akano&quot;,&quot;parse-names&quot;:false,&quot;dropping-particle&quot;:&quot;&quot;,&quot;non-dropping-particle&quot;:&quot;&quot;},{&quot;family&quot;:&quot;George&quot;,&quot;given&quot;:&quot;Akpede&quot;,&quot;parse-names&quot;:false,&quot;dropping-particle&quot;:&quot;&quot;,&quot;non-dropping-particle&quot;:&quot;&quot;},{&quot;family&quot;:&quot;Trotter&quot;,&quot;given&quot;:&quot;Alexander J.&quot;,&quot;parse-names&quot;:false,&quot;dropping-particle&quot;:&quot;&quot;,&quot;non-dropping-particle&quot;:&quot;&quot;},{&quot;family&quot;:&quot;Yahaya&quot;,&quot;given&quot;:&quot;Ali A.&quot;,&quot;parse-names&quot;:false,&quot;dropping-particle&quot;:&quot;&quot;,&quot;non-dropping-particle&quot;:&quot;&quot;},{&quot;family&quot;:&quot;Keita&quot;,&quot;given&quot;:&quot;Alpha K.&quot;,&quot;parse-names&quot;:false,&quot;dropping-particle&quot;:&quot;&quot;,&quot;non-dropping-particle&quot;:&quot;&quot;},{&quot;family&quot;:&quot;Diallo&quot;,&quot;given&quot;:&quot;Amadou&quot;,&quot;parse-names&quot;:false,&quot;dropping-particle&quot;:&quot;&quot;,&quot;non-dropping-particle&quot;:&quot;&quot;},{&quot;family&quot;:&quot;Kone&quot;,&quot;given&quot;:&quot;Amadou&quot;,&quot;parse-names&quot;:false,&quot;dropping-particle&quot;:&quot;&quot;,&quot;non-dropping-particle&quot;:&quot;&quot;},{&quot;family&quot;:&quot;Souissi&quot;,&quot;given&quot;:&quot;Amal&quot;,&quot;parse-names&quot;:false,&quot;dropping-particle&quot;:&quot;&quot;,&quot;non-dropping-particle&quot;:&quot;&quot;},{&quot;family&quot;:&quot;Chtourou&quot;,&quot;given&quot;:&quot;Amel&quot;,&quot;parse-names&quot;:false,&quot;dropping-particle&quot;:&quot;&quot;,&quot;non-dropping-particle&quot;:&quot;&quot;},{&quot;family&quot;:&quot;Gutierrez&quot;,&quot;given&quot;:&quot;Ana&quot;,&quot;parse-names&quot;:false,&quot;dropping-particle&quot;:&quot;V.&quot;,&quot;non-dropping-particle&quot;:&quot;&quot;},{&quot;family&quot;:&quot;Page&quot;,&quot;given&quot;:&quot;Andrew J.&quot;,&quot;parse-names&quot;:false,&quot;dropping-particle&quot;:&quot;&quot;,&quot;non-dropping-particle&quot;:&quot;&quot;},{&quot;family&quot;:&quot;Vinze&quot;,&quot;given&quot;:&quot;Anika&quot;,&quot;parse-names&quot;:false,&quot;dropping-particle&quot;:&quot;&quot;,&quot;non-dropping-particle&quot;:&quot;&quot;},{&quot;family&quot;:&quot;Iranzadeh&quot;,&quot;given&quot;:&quot;Arash&quot;,&quot;parse-names&quot;:false,&quot;dropping-particle&quot;:&quot;&quot;,&quot;non-dropping-particle&quot;:&quot;&quot;},{&quot;family&quot;:&quot;Lambisia&quot;,&quot;given&quot;:&quot;Arnold&quot;,&quot;parse-names&quot;:false,&quot;dropping-particle&quot;:&quot;&quot;,&quot;non-dropping-particle&quot;:&quot;&quot;},{&quot;family&quot;:&quot;Ismail&quot;,&quot;given&quot;:&quot;Arshad&quot;,&quot;parse-names&quot;:false,&quot;dropping-particle&quot;:&quot;&quot;,&quot;non-dropping-particle&quot;:&quot;&quot;},{&quot;family&quot;:&quot;Rosemary&quot;,&quot;given&quot;:&quot;Audu&quot;,&quot;parse-names&quot;:false,&quot;dropping-particle&quot;:&quot;&quot;,&quot;non-dropping-particle&quot;:&quot;&quot;},{&quot;family&quot;:&quot;Sylverken&quot;,&quot;given&quot;:&quot;Augustina&quot;,&quot;parse-names&quot;:false,&quot;dropping-particle&quot;:&quot;&quot;,&quot;non-dropping-particle&quot;:&quot;&quot;},{&quot;family&quot;:&quot;Femi&quot;,&quot;given&quot;:&quot;Ayoade&quot;,&quot;parse-names&quot;:false,&quot;dropping-particle&quot;:&quot;&quot;,&quot;non-dropping-particle&quot;:&quot;&quot;},{&quot;family&quot;:&quot;Ibrahimi&quot;,&quot;given&quot;:&quot;Azeddine&quot;,&quot;parse-names&quot;:false,&quot;dropping-particle&quot;:&quot;&quot;,&quot;non-dropping-particle&quot;:&quot;&quot;},{&quot;family&quot;:&quot;Marycelin&quot;,&quot;given&quot;:&quot;Baba&quot;,&quot;parse-names&quot;:false,&quot;dropping-particle&quot;:&quot;&quot;,&quot;non-dropping-particle&quot;:&quot;&quot;},{&quot;family&quot;:&quot;Oderinde&quot;,&quot;given&quot;:&quot;Bamidele S.&quot;,&quot;parse-names&quot;:false,&quot;dropping-particle&quot;:&quot;&quot;,&quot;non-dropping-particle&quot;:&quot;&quot;},{&quot;family&quot;:&quot;Bolajoko&quot;,&quot;given&quot;:&quot;Bankole&quot;,&quot;parse-names&quot;:false,&quot;dropping-particle&quot;:&quot;&quot;,&quot;non-dropping-particle&quot;:&quot;&quot;},{&quot;family&quot;:&quot;Dhaala&quot;,&quot;given&quot;:&quot;Beatrice&quot;,&quot;parse-names&quot;:false,&quot;dropping-particle&quot;:&quot;&quot;,&quot;non-dropping-particle&quot;:&quot;&quot;},{&quot;family&quot;:&quot;Herring&quot;,&quot;given&quot;:&quot;Belinda L.&quot;,&quot;parse-names&quot;:false,&quot;dropping-particle&quot;:&quot;&quot;,&quot;non-dropping-particle&quot;:&quot;&quot;},{&quot;family&quot;:&quot;Njanpop-Lafourcade&quot;,&quot;given&quot;:&quot;Berthe Marie&quot;,&quot;parse-names&quot;:false,&quot;dropping-particle&quot;:&quot;&quot;,&quot;non-dropping-particle&quot;:&quot;&quot;},{&quot;family&quot;:&quot;Kleinhans&quot;,&quot;given&quot;:&quot;Bronwyn&quot;,&quot;parse-names&quot;:false,&quot;dropping-particle&quot;:&quot;&quot;,&quot;non-dropping-particle&quot;:&quot;&quot;},{&quot;family&quot;:&quot;McInnis&quot;,&quot;given&quot;:&quot;Bronwyn&quot;,&quot;parse-names&quot;:false,&quot;dropping-particle&quot;:&quot;&quot;,&quot;non-dropping-particle&quot;:&quot;&quot;},{&quot;family&quot;:&quot;Tegomoh&quot;,&quot;given&quot;:&quot;Bryan&quot;,&quot;parse-names&quot;:false,&quot;dropping-particle&quot;:&quot;&quot;,&quot;non-dropping-particle&quot;:&quot;&quot;},{&quot;family&quot;:&quot;Brook&quot;,&quot;given&quot;:&quot;Cara&quot;,&quot;parse-names&quot;:false,&quot;dropping-particle&quot;:&quot;&quot;,&quot;non-dropping-particle&quot;:&quot;&quot;},{&quot;family&quot;:&quot;Pratt&quot;,&quot;given&quot;:&quot;Catherine B.&quot;,&quot;parse-names&quot;:false,&quot;dropping-particle&quot;:&quot;&quot;,&quot;non-dropping-particle&quot;:&quot;&quot;},{&quot;family&quot;:&quot;Scheepers&quot;,&quot;given&quot;:&quot;Cathrine&quot;,&quot;parse-names&quot;:false,&quot;dropping-particle&quot;:&quot;&quot;,&quot;non-dropping-particle&quot;:&quot;&quot;},{&quot;family&quot;:&quot;Akoua-Koffi&quot;,&quot;given&quot;:&quot;Chantal G.&quot;,&quot;parse-names&quot;:false,&quot;dropping-particle&quot;:&quot;&quot;,&quot;non-dropping-particle&quot;:&quot;&quot;},{&quot;family&quot;:&quot;Agoti&quot;,&quot;given&quot;:&quot;Charles N.&quot;,&quot;parse-names&quot;:false,&quot;dropping-particle&quot;:&quot;&quot;,&quot;non-dropping-particle&quot;:&quot;&quot;},{&quot;family&quot;:&quot;Peyrefitte&quot;,&quot;given&quot;:&quot;Christophe&quot;,&quot;parse-names&quot;:false,&quot;dropping-particle&quot;:&quot;&quot;,&quot;non-dropping-particle&quot;:&quot;&quot;},{&quot;family&quot;:&quot;Daubenberger&quot;,&quot;given&quot;:&quot;Claudia&quot;,&quot;parse-names&quot;:false,&quot;dropping-particle&quot;:&quot;&quot;,&quot;non-dropping-particle&quot;:&quot;&quot;},{&quot;family&quot;:&quot;Morang’a&quot;,&quot;given&quot;:&quot;Collins M.&quot;,&quot;parse-names&quot;:false,&quot;dropping-particle&quot;:&quot;&quot;,&quot;non-dropping-particle&quot;:&quot;&quot;},{&quot;family&quot;:&quot;James Nokes&quot;,&quot;given&quot;:&quot;D.&quot;,&quot;parse-names&quot;:false,&quot;dropping-particle&quot;:&quot;&quot;,&quot;non-dropping-particle&quot;:&quot;&quot;},{&quot;family&quot;:&quot;Amoako&quot;,&quot;given&quot;:&quot;Daniel G.&quot;,&quot;parse-names&quot;:false,&quot;dropping-particle&quot;:&quot;&quot;,&quot;non-dropping-particle&quot;:&quot;&quot;},{&quot;family&quot;:&quot;Bugembe&quot;,&quot;given&quot;:&quot;Daniel L.&quot;,&quot;parse-names&quot;:false,&quot;dropping-particle&quot;:&quot;&quot;,&quot;non-dropping-particle&quot;:&quot;&quot;},{&quot;family&quot;:&quot;Park&quot;,&quot;given&quot;:&quot;Danny&quot;,&quot;parse-names&quot;:false,&quot;dropping-particle&quot;:&quot;&quot;,&quot;non-dropping-particle&quot;:&quot;&quot;},{&quot;family&quot;:&quot;Baker&quot;,&quot;given&quot;:&quot;David&quot;,&quot;parse-names&quot;:false,&quot;dropping-particle&quot;:&quot;&quot;,&quot;non-dropping-particle&quot;:&quot;&quot;},{&quot;family&quot;:&quot;Doolabh&quot;,&quot;given&quot;:&quot;Deelan&quot;,&quot;parse-names&quot;:false,&quot;dropping-particle&quot;:&quot;&quot;,&quot;non-dropping-particle&quot;:&quot;&quot;},{&quot;family&quot;:&quot;Ssemwanga&quot;,&quot;given&quot;:&quot;Deogratius&quot;,&quot;parse-names&quot;:false,&quot;dropping-particle&quot;:&quot;&quot;,&quot;non-dropping-particle&quot;:&quot;&quot;},{&quot;family&quot;:&quot;Tshiabuila&quot;,&quot;given&quot;:&quot;Derek&quot;,&quot;parse-names&quot;:false,&quot;dropping-particle&quot;:&quot;&quot;,&quot;non-dropping-particle&quot;:&quot;&quot;},{&quot;family&quot;:&quot;Bassirou&quot;,&quot;given&quot;:&quot;Diarra&quot;,&quot;parse-names&quot;:false,&quot;dropping-particle&quot;:&quot;&quot;,&quot;non-dropping-particle&quot;:&quot;&quot;},{&quot;family&quot;:&quot;Amuzu&quot;,&quot;given&quot;:&quot;Dominic S.Y.&quot;,&quot;parse-names&quot;:false,&quot;dropping-particle&quot;:&quot;&quot;,&quot;non-dropping-particle&quot;:&quot;&quot;},{&quot;family&quot;:&quot;Goedhals&quot;,&quot;given&quot;:&quot;Dominique&quot;,&quot;parse-names&quot;:false,&quot;dropping-particle&quot;:&quot;&quot;,&quot;non-dropping-particle&quot;:&quot;&quot;},{&quot;family&quot;:&quot;Omuoyo&quot;,&quot;given&quot;:&quot;Donwilliams O.&quot;,&quot;parse-names&quot;:false,&quot;dropping-particle&quot;:&quot;&quot;,&quot;non-dropping-particle&quot;:&quot;&quot;},{&quot;family&quot;:&quot;Maruapula&quot;,&quot;given&quot;:&quot;Dorcas&quot;,&quot;parse-names&quot;:false,&quot;dropping-particle&quot;:&quot;&quot;,&quot;non-dropping-particle&quot;:&quot;&quot;},{&quot;family&quot;:&quot;Foster-Nyarko&quot;,&quot;given&quot;:&quot;Ebenezer&quot;,&quot;parse-names&quot;:false,&quot;dropping-particle&quot;:&quot;&quot;,&quot;non-dropping-particle&quot;:&quot;&quot;},{&quot;family&quot;:&quot;Lusamaki&quot;,&quot;given&quot;:&quot;Eddy K.&quot;,&quot;parse-names&quot;:false,&quot;dropping-particle&quot;:&quot;&quot;,&quot;non-dropping-particle&quot;:&quot;&quot;},{&quot;family&quot;:&quot;Simulundu&quot;,&quot;given&quot;:&quot;Edgar&quot;,&quot;parse-names&quot;:false,&quot;dropping-particle&quot;:&quot;&quot;,&quot;non-dropping-particle&quot;:&quot;&quot;},{&quot;family&quot;:&quot;Ong’era&quot;,&quot;given&quot;:&quot;Edidah M.&quot;,&quot;parse-names&quot;:false,&quot;dropping-particle&quot;:&quot;&quot;,&quot;non-dropping-particle&quot;:&quot;&quot;},{&quot;family&quot;:&quot;Ngabana&quot;,&quot;given&quot;:&quot;Edith N.&quot;,&quot;parse-names&quot;:false,&quot;dropping-particle&quot;:&quot;&quot;,&quot;non-dropping-particle&quot;:&quot;&quot;},{&quot;family&quot;:&quot;Shumba&quot;,&quot;given&quot;:&quot;Edwin&quot;,&quot;parse-names&quot;:false,&quot;dropping-particle&quot;:&quot;&quot;,&quot;non-dropping-particle&quot;:&quot;&quot;},{&quot;family&quot;:&quot;Fahime&quot;,&quot;given&quot;:&quot;Elmostafa&quot;,&quot;parse-names&quot;:false,&quot;dropping-particle&quot;:&quot;&quot;,&quot;non-dropping-particle&quot;:&quot;El&quot;},{&quot;family&quot;:&quot;Lokilo&quot;,&quot;given&quot;:&quot;Emmanuel&quot;,&quot;parse-names&quot;:false,&quot;dropping-particle&quot;:&quot;&quot;,&quot;non-dropping-particle&quot;:&quot;&quot;},{&quot;family&quot;:&quot;Mukantwari&quot;,&quot;given&quot;:&quot;Enatha&quot;,&quot;parse-names&quot;:false,&quot;dropping-particle&quot;:&quot;&quot;,&quot;non-dropping-particle&quot;:&quot;&quot;},{&quot;family&quot;:&quot;Philomena&quot;,&quot;given&quot;:&quot;Eromon&quot;,&quot;parse-names&quot;:false,&quot;dropping-particle&quot;:&quot;&quot;,&quot;non-dropping-particle&quot;:&quot;&quot;},{&quot;family&quot;:&quot;Belarbi&quot;,&quot;given&quot;:&quot;Essia&quot;,&quot;parse-names&quot;:false,&quot;dropping-particle&quot;:&quot;&quot;,&quot;non-dropping-particle&quot;:&quot;&quot;},{&quot;family&quot;:&quot;Simon-Loriere&quot;,&quot;given&quot;:&quot;Etienne&quot;,&quot;parse-names&quot;:false,&quot;dropping-particle&quot;:&quot;&quot;,&quot;non-dropping-particle&quot;:&quot;&quot;},{&quot;family&quot;:&quot;Anoh&quot;,&quot;given&quot;:&quot;Etilé A.&quot;,&quot;parse-names&quot;:false,&quot;dropping-particle&quot;:&quot;&quot;,&quot;non-dropping-particle&quot;:&quot;&quot;},{&quot;family&quot;:&quot;Leendertz&quot;,&quot;given&quot;:&quot;Fabian&quot;,&quot;parse-names&quot;:false,&quot;dropping-particle&quot;:&quot;&quot;,&quot;non-dropping-particle&quot;:&quot;&quot;},{&quot;family&quot;:&quot;Ajili&quot;,&quot;given&quot;:&quot;Faida&quot;,&quot;parse-names&quot;:false,&quot;dropping-particle&quot;:&quot;&quot;,&quot;non-dropping-particle&quot;:&quot;&quot;},{&quot;family&quot;:&quot;Enoch&quot;,&quot;given&quot;:&quot;Fakayode O.&quot;,&quot;parse-names&quot;:false,&quot;dropping-particle&quot;:&quot;&quot;,&quot;non-dropping-particle&quot;:&quot;&quot;},{&quot;family&quot;:&quot;Wasfi&quot;,&quot;given&quot;:&quot;Fares&quot;,&quot;parse-names&quot;:false,&quot;dropping-particle&quot;:&quot;&quot;,&quot;non-dropping-particle&quot;:&quot;&quot;},{&quot;family&quot;:&quot;Abdelmoula&quot;,&quot;given&quot;:&quot;Fatma&quot;,&quot;parse-names&quot;:false,&quot;dropping-particle&quot;:&quot;&quot;,&quot;non-dropping-particle&quot;:&quot;&quot;},{&quot;family&quot;:&quot;Mosha&quot;,&quot;given&quot;:&quot;Fausta S.&quot;,&quot;parse-names&quot;:false,&quot;dropping-particle&quot;:&quot;&quot;,&quot;non-dropping-particle&quot;:&quot;&quot;},{&quot;family&quot;:&quot;Takawira&quot;,&quot;given&quot;:&quot;Faustinos T.&quot;,&quot;parse-names&quot;:false,&quot;dropping-particle&quot;:&quot;&quot;,&quot;non-dropping-particle&quot;:&quot;&quot;},{&quot;family&quot;:&quot;Derrar&quot;,&quot;given&quot;:&quot;Fawzi&quot;,&quot;parse-names&quot;:false,&quot;dropping-particle&quot;:&quot;&quot;,&quot;non-dropping-particle&quot;:&quot;&quot;},{&quot;family&quot;:&quot;Bouzid&quot;,&quot;given&quot;:&quot;Feriel&quot;,&quot;parse-names&quot;:false,&quot;dropping-particle&quot;:&quot;&quot;,&quot;non-dropping-particle&quot;:&quot;&quot;},{&quot;family&quot;:&quot;Onikepe&quot;,&quot;given&quot;:&quot;Folarin&quot;,&quot;parse-names&quot;:false,&quot;dropping-particle&quot;:&quot;&quot;,&quot;non-dropping-particle&quot;:&quot;&quot;},{&quot;family&quot;:&quot;Adeola&quot;,&quot;given&quot;:&quot;Fowotade&quot;,&quot;parse-names&quot;:false,&quot;dropping-particle&quot;:&quot;&quot;,&quot;non-dropping-particle&quot;:&quot;&quot;},{&quot;family&quot;:&quot;Muyembe&quot;,&quot;given&quot;:&quot;Francisca M.&quot;,&quot;parse-names&quot;:false,&quot;dropping-particle&quot;:&quot;&quot;,&quot;non-dropping-particle&quot;:&quot;&quot;},{&quot;family&quot;:&quot;Tanser&quot;,&quot;given&quot;:&quot;Frank&quot;,&quot;parse-names&quot;:false,&quot;dropping-particle&quot;:&quot;&quot;,&quot;non-dropping-particle&quot;:&quot;&quot;},{&quot;family&quot;:&quot;Dratibi&quot;,&quot;given&quot;:&quot;Fred A.&quot;,&quot;parse-names&quot;:false,&quot;dropping-particle&quot;:&quot;&quot;,&quot;non-dropping-particle&quot;:&quot;&quot;},{&quot;family&quot;:&quot;Mbunsu&quot;,&quot;given&quot;:&quot;Gabriel K.&quot;,&quot;parse-names&quot;:false,&quot;dropping-particle&quot;:&quot;&quot;,&quot;non-dropping-particle&quot;:&quot;&quot;},{&quot;family&quot;:&quot;Thilliez&quot;,&quot;given&quot;:&quot;Gaetan&quot;,&quot;parse-names&quot;:false,&quot;dropping-particle&quot;:&quot;&quot;,&quot;non-dropping-particle&quot;:&quot;&quot;},{&quot;family&quot;:&quot;Kay&quot;,&quot;given&quot;:&quot;Gemma L.&quot;,&quot;parse-names&quot;:false,&quot;dropping-particle&quot;:&quot;&quot;,&quot;non-dropping-particle&quot;:&quot;&quot;},{&quot;family&quot;:&quot;Githinji&quot;,&quot;given&quot;:&quot;George&quot;,&quot;parse-names&quot;:false,&quot;dropping-particle&quot;:&quot;&quot;,&quot;non-dropping-particle&quot;:&quot;&quot;},{&quot;family&quot;:&quot;Zyl&quot;,&quot;given&quot;:&quot;Gert&quot;,&quot;parse-names&quot;:false,&quot;dropping-particle&quot;:&quot;&quot;,&quot;non-dropping-particle&quot;:&quot;van&quot;},{&quot;family&quot;:&quot;Awandare&quot;,&quot;given&quot;:&quot;Gordon A.&quot;,&quot;parse-names&quot;:false,&quot;dropping-particle&quot;:&quot;&quot;,&quot;non-dropping-particle&quot;:&quot;&quot;},{&quot;family&quot;:&quot;Schubert&quot;,&quot;given&quot;:&quot;Grit&quot;,&quot;parse-names&quot;:false,&quot;dropping-particle&quot;:&quot;&quot;,&quot;non-dropping-particle&quot;:&quot;&quot;},{&quot;family&quot;:&quot;Maphalala&quot;,&quot;given&quot;:&quot;Gugu P.&quot;,&quot;parse-names&quot;:false,&quot;dropping-particle&quot;:&quot;&quot;,&quot;non-dropping-particle&quot;:&quot;&quot;},{&quot;family&quot;:&quot;Ranaivoson&quot;,&quot;given&quot;:&quot;Hafaliana C.&quot;,&quot;parse-names&quot;:false,&quot;dropping-particle&quot;:&quot;&quot;,&quot;non-dropping-particle&quot;:&quot;&quot;},{&quot;family&quot;:&quot;Lemriss&quot;,&quot;given&quot;:&quot;Hajar&quot;,&quot;parse-names&quot;:false,&quot;dropping-particle&quot;:&quot;&quot;,&quot;non-dropping-particle&quot;:&quot;&quot;},{&quot;family&quot;:&quot;Anise&quot;,&quot;given&quot;:&quot;Happi&quot;,&quot;parse-names&quot;:false,&quot;dropping-particle&quot;:&quot;&quot;,&quot;non-dropping-particle&quot;:&quot;&quot;},{&quot;family&quot;:&quot;Abe&quot;,&quot;given&quot;:&quot;Haruka&quot;,&quot;parse-names&quot;:false,&quot;dropping-particle&quot;:&quot;&quot;,&quot;non-dropping-particle&quot;:&quot;&quot;},{&quot;family&quot;:&quot;Karray&quot;,&quot;given&quot;:&quot;Hela H.&quot;,&quot;parse-names&quot;:false,&quot;dropping-particle&quot;:&quot;&quot;,&quot;non-dropping-particle&quot;:&quot;&quot;},{&quot;family&quot;:&quot;Nansumba&quot;,&quot;given&quot;:&quot;Hellen&quot;,&quot;parse-names&quot;:false,&quot;dropping-particle&quot;:&quot;&quot;,&quot;non-dropping-particle&quot;:&quot;&quot;},{&quot;family&quot;:&quot;Elgahzaly&quot;,&quot;given&quot;:&quot;Hesham A.&quot;,&quot;parse-names&quot;:false,&quot;dropping-particle&quot;:&quot;&quot;,&quot;non-dropping-particle&quot;:&quot;&quot;},{&quot;family&quot;:&quot;Gumbo&quot;,&quot;given&quot;:&quot;Hlanai&quot;,&quot;parse-names&quot;:false,&quot;dropping-particle&quot;:&quot;&quot;,&quot;non-dropping-particle&quot;:&quot;&quot;},{&quot;family&quot;:&quot;Smeti&quot;,&quot;given&quot;:&quot;Ibtihel&quot;,&quot;parse-names&quot;:false,&quot;dropping-particle&quot;:&quot;&quot;,&quot;non-dropping-particle&quot;:&quot;&quot;},{&quot;family&quot;:&quot;Ayed&quot;,&quot;given&quot;:&quot;Ikhlas B.&quot;,&quot;parse-names&quot;:false,&quot;dropping-particle&quot;:&quot;&quot;,&quot;non-dropping-particle&quot;:&quot;&quot;},{&quot;family&quot;:&quot;Odia&quot;,&quot;given&quot;:&quot;Ikponmwosa&quot;,&quot;parse-names&quot;:false,&quot;dropping-particle&quot;:&quot;&quot;,&quot;non-dropping-particle&quot;:&quot;&quot;},{&quot;family&quot;:&quot;Boubaker&quot;,&quot;given&quot;:&quot;Ilhem Boutiba&quot;,&quot;parse-names&quot;:false,&quot;dropping-particle&quot;:&quot;Ben&quot;,&quot;non-dropping-particle&quot;:&quot;&quot;},{&quot;family&quot;:&quot;Gaaloul&quot;,&quot;given&quot;:&quot;Imed&quot;,&quot;parse-names&quot;:false,&quot;dropping-particle&quot;:&quot;&quot;,&quot;non-dropping-particle&quot;:&quot;&quot;},{&quot;family&quot;:&quot;Gazy&quot;,&quot;given&quot;:&quot;Inbal&quot;,&quot;parse-names&quot;:false,&quot;dropping-particle&quot;:&quot;&quot;,&quot;non-dropping-particle&quot;:&quot;&quot;},{&quot;family&quot;:&quot;Mudau&quot;,&quot;given&quot;:&quot;Innocent&quot;,&quot;parse-names&quot;:false,&quot;dropping-particle&quot;:&quot;&quot;,&quot;non-dropping-particle&quot;:&quot;&quot;},{&quot;family&quot;:&quot;Ssewanyana&quot;,&quot;given&quot;:&quot;Isaac&quot;,&quot;parse-names&quot;:false,&quot;dropping-particle&quot;:&quot;&quot;,&quot;non-dropping-particle&quot;:&quot;&quot;},{&quot;family&quot;:&quot;Konstantinus&quot;,&quot;given&quot;:&quot;Iyaloo&quot;,&quot;parse-names&quot;:false,&quot;dropping-particle&quot;:&quot;&quot;,&quot;non-dropping-particle&quot;:&quot;&quot;},{&quot;family&quot;:&quot;Lekana-Douk&quot;,&quot;given&quot;:&quot;Jean B.&quot;,&quot;parse-names&quot;:false,&quot;dropping-particle&quot;:&quot;&quot;,&quot;non-dropping-particle&quot;:&quot;&quot;},{&quot;family&quot;:&quot;Makangara&quot;,&quot;given&quot;:&quot;Jean Claude C.&quot;,&quot;parse-names&quot;:false,&quot;dropping-particle&quot;:&quot;&quot;,&quot;non-dropping-particle&quot;:&quot;&quot;},{&quot;family&quot;:&quot;Tamfum&quot;,&quot;given&quot;:&quot;Jean Jacques M.&quot;,&quot;parse-names&quot;:false,&quot;dropping-particle&quot;:&quot;&quot;,&quot;non-dropping-particle&quot;:&quot;&quot;},{&quot;family&quot;:&quot;Heraud&quot;,&quot;given&quot;:&quot;Jean Michel&quot;,&quot;parse-names&quot;:false,&quot;dropping-particle&quot;:&quot;&quot;,&quot;non-dropping-particle&quot;:&quot;&quot;},{&quot;family&quot;:&quot;Shaffer&quot;,&quot;given&quot;:&quot;Jeffrey G.&quot;,&quot;parse-names&quot;:false,&quot;dropping-particle&quot;:&quot;&quot;,&quot;non-dropping-particle&quot;:&quot;&quot;},{&quot;family&quot;:&quot;Giandhari&quot;,&quot;given&quot;:&quot;Jennifer&quot;,&quot;parse-names&quot;:false,&quot;dropping-particle&quot;:&quot;&quot;,&quot;non-dropping-particle&quot;:&quot;&quot;},{&quot;family&quot;:&quot;Li&quot;,&quot;given&quot;:&quot;Jingjing&quot;,&quot;parse-names&quot;:false,&quot;dropping-particle&quot;:&quot;&quot;,&quot;non-dropping-particle&quot;:&quot;&quot;},{&quot;family&quot;:&quot;Yasuda&quot;,&quot;given&quot;:&quot;Jiro&quot;,&quot;parse-names&quot;:false,&quot;dropping-particle&quot;:&quot;&quot;,&quot;non-dropping-particle&quot;:&quot;&quot;},{&quot;family&quot;:&quot;Mends&quot;,&quot;given&quot;:&quot;Joana Q.&quot;,&quot;parse-names&quot;:false,&quot;dropping-particle&quot;:&quot;&quot;,&quot;non-dropping-particle&quot;:&quot;&quot;},{&quot;family&quot;:&quot;Kiconco&quot;,&quot;given&quot;:&quot;Jocelyn&quot;,&quot;parse-names&quot;:false,&quot;dropping-particle&quot;:&quot;&quot;,&quot;non-dropping-particle&quot;:&quot;&quot;},{&quot;family&quot;:&quot;Morobe&quot;,&quot;given&quot;:&quot;John M.&quot;,&quot;parse-names&quot;:false,&quot;dropping-particle&quot;:&quot;&quot;,&quot;non-dropping-particle&quot;:&quot;&quot;},{&quot;family&quot;:&quot;Gyapong&quot;,&quot;given&quot;:&quot;John O.&quot;,&quot;parse-names&quot;:false,&quot;dropping-particle&quot;:&quot;&quot;,&quot;non-dropping-particle&quot;:&quot;&quot;},{&quot;family&quot;:&quot;Okolie&quot;,&quot;given&quot;:&quot;Johnson C.&quot;,&quot;parse-names&quot;:false,&quot;dropping-particle&quot;:&quot;&quot;,&quot;non-dropping-particle&quot;:&quot;&quot;},{&quot;family&quot;:&quot;Kayiwa&quot;,&quot;given&quot;:&quot;John T.&quot;,&quot;parse-names&quot;:false,&quot;dropping-particle&quot;:&quot;&quot;,&quot;non-dropping-particle&quot;:&quot;&quot;},{&quot;family&quot;:&quot;Edwards&quot;,&quot;given&quot;:&quot;Johnathan A.&quot;,&quot;parse-names&quot;:false,&quot;dropping-particle&quot;:&quot;&quot;,&quot;non-dropping-particle&quot;:&quot;&quot;},{&quot;family&quot;:&quot;Gyamfi&quot;,&quot;given&quot;:&quot;Jones&quot;,&quot;parse-names&quot;:false,&quot;dropping-particle&quot;:&quot;&quot;,&quot;non-dropping-particle&quot;:&quot;&quot;},{&quot;family&quot;:&quot;Farah&quot;,&quot;given&quot;:&quot;Jouali&quot;,&quot;parse-names&quot;:false,&quot;dropping-particle&quot;:&quot;&quot;,&quot;non-dropping-particle&quot;:&quot;&quot;},{&quot;family&quot;:&quot;Nakaseegu&quot;,&quot;given&quot;:&quot;Joweria&quot;,&quot;parse-names&quot;:false,&quot;dropping-particle&quot;:&quot;&quot;,&quot;non-dropping-particle&quot;:&quot;&quot;},{&quot;family&quot;:&quot;Ngoi&quot;,&quot;given&quot;:&quot;Joyce M.&quot;,&quot;parse-names&quot;:false,&quot;dropping-particle&quot;:&quot;&quot;,&quot;non-dropping-particle&quot;:&quot;&quot;},{&quot;family&quot;:&quot;Namulondo&quot;,&quot;given&quot;:&quot;Joyce&quot;,&quot;parse-names&quot;:false,&quot;dropping-particle&quot;:&quot;&quot;,&quot;non-dropping-particle&quot;:&quot;&quot;},{&quot;family&quot;:&quot;Andeko&quot;,&quot;given&quot;:&quot;Julia C.&quot;,&quot;parse-names&quot;:false,&quot;dropping-particle&quot;:&quot;&quot;,&quot;non-dropping-particle&quot;:&quot;&quot;},{&quot;family&quot;:&quot;Lutwama&quot;,&quot;given&quot;:&quot;Julius J.&quot;,&quot;parse-names&quot;:false,&quot;dropping-particle&quot;:&quot;&quot;,&quot;non-dropping-particle&quot;:&quot;&quot;},{&quot;family&quot;:&quot;O’Grady&quot;,&quot;given&quot;:&quot;Justin&quot;,&quot;parse-names&quot;:false,&quot;dropping-particle&quot;:&quot;&quot;,&quot;non-dropping-particle&quot;:&quot;&quot;},{&quot;family&quot;:&quot;Siddle&quot;,&quot;given&quot;:&quot;Katherine&quot;,&quot;parse-names&quot;:false,&quot;dropping-particle&quot;:&quot;&quot;,&quot;non-dropping-particle&quot;:&quot;&quot;},{&quot;family&quot;:&quot;Adeyemi&quot;,&quot;given&quot;:&quot;Kayode T.&quot;,&quot;parse-names&quot;:false,&quot;dropping-particle&quot;:&quot;&quot;,&quot;non-dropping-particle&quot;:&quot;&quot;},{&quot;family&quot;:&quot;Tumedi&quot;,&quot;given&quot;:&quot;Kefentse A.&quot;,&quot;parse-names&quot;:false,&quot;dropping-particle&quot;:&quot;&quot;,&quot;non-dropping-particle&quot;:&quot;&quot;},{&quot;family&quot;:&quot;Said&quot;,&quot;given&quot;:&quot;Khadija M.&quot;,&quot;parse-names&quot;:false,&quot;dropping-particle&quot;:&quot;&quot;,&quot;non-dropping-particle&quot;:&quot;&quot;},{&quot;family&quot;:&quot;Hae-Young&quot;,&quot;given&quot;:&quot;Kim&quot;,&quot;parse-names&quot;:false,&quot;dropping-particle&quot;:&quot;&quot;,&quot;non-dropping-particle&quot;:&quot;&quot;},{&quot;family&quot;:&quot;Duedu&quot;,&quot;given&quot;:&quot;Kwabena O.&quot;,&quot;parse-names&quot;:false,&quot;dropping-particle&quot;:&quot;&quot;,&quot;non-dropping-particle&quot;:&quot;&quot;},{&quot;family&quot;:&quot;Belyamani&quot;,&quot;given&quot;:&quot;Lahcen&quot;,&quot;parse-names&quot;:false,&quot;dropping-particle&quot;:&quot;&quot;,&quot;non-dropping-particle&quot;:&quot;&quot;},{&quot;family&quot;:&quot;Fki-Berrajah&quot;,&quot;given&quot;:&quot;Lamia&quot;,&quot;parse-names&quot;:false,&quot;dropping-particle&quot;:&quot;&quot;,&quot;non-dropping-particle&quot;:&quot;&quot;},{&quot;family&quot;:&quot;Singh&quot;,&quot;given&quot;:&quot;Lavanya&quot;,&quot;parse-names&quot;:false,&quot;dropping-particle&quot;:&quot;&quot;,&quot;non-dropping-particle&quot;:&quot;&quot;},{&quot;family&quot;:&quot;Martins&quot;,&quot;given&quot;:&quot;Leonardo de O.&quot;,&quot;parse-names&quot;:false,&quot;dropping-particle&quot;:&quot;&quot;,&quot;non-dropping-particle&quot;:&quot;&quot;},{&quot;family&quot;:&quot;Tyers&quot;,&quot;given&quot;:&quot;Lynn&quot;,&quot;parse-names&quot;:false,&quot;dropping-particle&quot;:&quot;&quot;,&quot;non-dropping-particle&quot;:&quot;&quot;},{&quot;family&quot;:&quot;Ramuth&quot;,&quot;given&quot;:&quot;Magalutcheemee&quot;,&quot;parse-names&quot;:false,&quot;dropping-particle&quot;:&quot;&quot;,&quot;non-dropping-particle&quot;:&quot;&quot;},{&quot;family&quot;:&quot;Mastouri&quot;,&quot;given&quot;:&quot;Maha&quot;,&quot;parse-names&quot;:false,&quot;dropping-particle&quot;:&quot;&quot;,&quot;non-dropping-particle&quot;:&quot;&quot;},{&quot;family&quot;:&quot;Aouni&quot;,&quot;given&quot;:&quot;Mahjoub&quot;,&quot;parse-names&quot;:false,&quot;dropping-particle&quot;:&quot;&quot;,&quot;non-dropping-particle&quot;:&quot;&quot;},{&quot;family&quot;:&quot;Hefnawi&quot;,&quot;given&quot;:&quot;Mahmoud&quot;,&quot;parse-names&quot;:false,&quot;dropping-particle&quot;:&quot;&quot;,&quot;non-dropping-particle&quot;:&quot;el&quot;},{&quot;family&quot;:&quot;Matsheka&quot;,&quot;given&quot;:&quot;Maitshwarelo I.&quot;,&quot;parse-names&quot;:false,&quot;dropping-particle&quot;:&quot;&quot;,&quot;non-dropping-particle&quot;:&quot;&quot;},{&quot;family&quot;:&quot;Kebabonye&quot;,&quot;given&quot;:&quot;Malebogo&quot;,&quot;parse-names&quot;:false,&quot;dropping-particle&quot;:&quot;&quot;,&quot;non-dropping-particle&quot;:&quot;&quot;},{&quot;family&quot;:&quot;Diop&quot;,&quot;given&quot;:&quot;Mamadou&quot;,&quot;parse-names&quot;:false,&quot;dropping-particle&quot;:&quot;&quot;,&quot;non-dropping-particle&quot;:&quot;&quot;},{&quot;family&quot;:&quot;Turki&quot;,&quot;given&quot;:&quot;Manel&quot;,&quot;parse-names&quot;:false,&quot;dropping-particle&quot;:&quot;&quot;,&quot;non-dropping-particle&quot;:&quot;&quot;},{&quot;family&quot;:&quot;Paye&quot;,&quot;given&quot;:&quot;Marietou&quot;,&quot;parse-names&quot;:false,&quot;dropping-particle&quot;:&quot;&quot;,&quot;non-dropping-particle&quot;:&quot;&quot;},{&quot;family&quot;:&quot;Nyaga&quot;,&quot;given&quot;:&quot;Martin M.&quot;,&quot;parse-names&quot;:false,&quot;dropping-particle&quot;:&quot;&quot;,&quot;non-dropping-particle&quot;:&quot;&quot;},{&quot;family&quot;:&quot;Mareka&quot;,&quot;given&quot;:&quot;Mathabo&quot;,&quot;parse-names&quot;:false,&quot;dropping-particle&quot;:&quot;&quot;,&quot;non-dropping-particle&quot;:&quot;&quot;},{&quot;family&quot;:&quot;Damaris&quot;,&quot;given&quot;:&quot;Matoke Muhia&quot;,&quot;parse-names&quot;:false,&quot;dropping-particle&quot;:&quot;&quot;,&quot;non-dropping-particle&quot;:&quot;&quot;},{&quot;family&quot;:&quot;Mburu&quot;,&quot;given&quot;:&quot;Maureen W.&quot;,&quot;parse-names&quot;:false,&quot;dropping-particle&quot;:&quot;&quot;,&quot;non-dropping-particle&quot;:&quot;&quot;},{&quot;family&quot;:&quot;Mpina&quot;,&quot;given&quot;:&quot;Maximillian&quot;,&quot;parse-names&quot;:false,&quot;dropping-particle&quot;:&quot;&quot;,&quot;non-dropping-particle&quot;:&quot;&quot;},{&quot;family&quot;:&quot;Nwando&quot;,&quot;given&quot;:&quot;Mba&quot;,&quot;parse-names&quot;:false,&quot;dropping-particle&quot;:&quot;&quot;,&quot;non-dropping-particle&quot;:&quot;&quot;},{&quot;family&quot;:&quot;Owusu&quot;,&quot;given&quot;:&quot;Michael&quot;,&quot;parse-names&quot;:false,&quot;dropping-particle&quot;:&quot;&quot;,&quot;non-dropping-particle&quot;:&quot;&quot;},{&quot;family&quot;:&quot;Wiley&quot;,&quot;given&quot;:&quot;Michael R.&quot;,&quot;parse-names&quot;:false,&quot;dropping-particle&quot;:&quot;&quot;,&quot;non-dropping-particle&quot;:&quot;&quot;},{&quot;family&quot;:&quot;Youtchou&quot;,&quot;given&quot;:&quot;Mirabeau T.&quot;,&quot;parse-names&quot;:false,&quot;dropping-particle&quot;:&quot;&quot;,&quot;non-dropping-particle&quot;:&quot;&quot;},{&quot;family&quot;:&quot;Ayekaba&quot;,&quot;given&quot;:&quot;Mitoha O.&quot;,&quot;parse-names&quot;:false,&quot;dropping-particle&quot;:&quot;&quot;,&quot;non-dropping-particle&quot;:&quot;&quot;},{&quot;family&quot;:&quot;Abouelhoda&quot;,&quot;given&quot;:&quot;Mohamed&quot;,&quot;parse-names&quot;:false,&quot;dropping-particle&quot;:&quot;&quot;,&quot;non-dropping-particle&quot;:&quot;&quot;},{&quot;family&quot;:&quot;Seadawy&quot;,&quot;given&quot;:&quot;Mohamed G.&quot;,&quot;parse-names&quot;:false,&quot;dropping-particle&quot;:&quot;&quot;,&quot;non-dropping-particle&quot;:&quot;&quot;},{&quot;family&quot;:&quot;Khalifa&quot;,&quot;given&quot;:&quot;Mohamed K.&quot;,&quot;parse-names&quot;:false,&quot;dropping-particle&quot;:&quot;&quot;,&quot;non-dropping-particle&quot;:&quot;&quot;},{&quot;family&quot;:&quot;Sekhele&quot;,&quot;given&quot;:&quot;Mooko&quot;,&quot;parse-names&quot;:false,&quot;dropping-particle&quot;:&quot;&quot;,&quot;non-dropping-particle&quot;:&quot;&quot;},{&quot;family&quot;:&quot;Ouadghiri&quot;,&quot;given&quot;:&quot;Mouna&quot;,&quot;parse-names&quot;:false,&quot;dropping-particle&quot;:&quot;&quot;,&quot;non-dropping-particle&quot;:&quot;&quot;},{&quot;family&quot;:&quot;Diagne&quot;,&quot;given&quot;:&quot;Moussa M.&quot;,&quot;parse-names&quot;:false,&quot;dropping-particle&quot;:&quot;&quot;,&quot;non-dropping-particle&quot;:&quot;&quot;},{&quot;family&quot;:&quot;Mwenda&quot;,&quot;given&quot;:&quot;Mulenga&quot;,&quot;parse-names&quot;:false,&quot;dropping-particle&quot;:&quot;&quot;,&quot;non-dropping-particle&quot;:&quot;&quot;},{&quot;family&quot;:&quot;Allam&quot;,&quot;given&quot;:&quot;Mushal&quot;,&quot;parse-names&quot;:false,&quot;dropping-particle&quot;:&quot;&quot;,&quot;non-dropping-particle&quot;:&quot;&quot;},{&quot;family&quot;:&quot;Phan&quot;,&quot;given&quot;:&quot;My V.T.&quot;,&quot;parse-names&quot;:false,&quot;dropping-particle&quot;:&quot;&quot;,&quot;non-dropping-particle&quot;:&quot;&quot;},{&quot;family&quot;:&quot;Abid&quot;,&quot;given&quot;:&quot;Nabil&quot;,&quot;parse-names&quot;:false,&quot;dropping-particle&quot;:&quot;&quot;,&quot;non-dropping-particle&quot;:&quot;&quot;},{&quot;family&quot;:&quot;Touil&quot;,&quot;given&quot;:&quot;Nadia&quot;,&quot;parse-names&quot;:false,&quot;dropping-particle&quot;:&quot;&quot;,&quot;non-dropping-particle&quot;:&quot;&quot;},{&quot;family&quot;:&quot;Rujeni&quot;,&quot;given&quot;:&quot;Nadine&quot;,&quot;parse-names&quot;:false,&quot;dropping-particle&quot;:&quot;&quot;,&quot;non-dropping-particle&quot;:&quot;&quot;},{&quot;family&quot;:&quot;Kharrat&quot;,&quot;given&quot;:&quot;Najla&quot;,&quot;parse-names&quot;:false,&quot;dropping-particle&quot;:&quot;&quot;,&quot;non-dropping-particle&quot;:&quot;&quot;},{&quot;family&quot;:&quot;Ismael&quot;,&quot;given&quot;:&quot;Nalia&quot;,&quot;parse-names&quot;:false,&quot;dropping-particle&quot;:&quot;&quot;,&quot;non-dropping-particle&quot;:&quot;&quot;},{&quot;family&quot;:&quot;Dia&quot;,&quot;given&quot;:&quot;Ndongo&quot;,&quot;parse-names&quot;:false,&quot;dropping-particle&quot;:&quot;&quot;,&quot;non-dropping-particle&quot;:&quot;&quot;},{&quot;family&quot;:&quot;Mabunda&quot;,&quot;given&quot;:&quot;Nedio&quot;,&quot;parse-names&quot;:false,&quot;dropping-particle&quot;:&quot;&quot;,&quot;non-dropping-particle&quot;:&quot;&quot;},{&quot;family&quot;:&quot;Hsiao&quot;,&quot;given&quot;:&quot;Nei Yuan&quot;,&quot;parse-names&quot;:false,&quot;dropping-particle&quot;:&quot;&quot;,&quot;non-dropping-particle&quot;:&quot;&quot;},{&quot;family&quot;:&quot;Silochi&quot;,&quot;given&quot;:&quot;Nelson B.&quot;,&quot;parse-names&quot;:false,&quot;dropping-particle&quot;:&quot;&quot;,&quot;non-dropping-particle&quot;:&quot;&quot;},{&quot;family&quot;:&quot;Nsenga&quot;,&quot;given&quot;:&quot;Ngoy&quot;,&quot;parse-names&quot;:false,&quot;dropping-particle&quot;:&quot;&quot;,&quot;non-dropping-particle&quot;:&quot;&quot;},{&quot;family&quot;:&quot;Gumede&quot;,&quot;given&quot;:&quot;Nicksy&quot;,&quot;parse-names&quot;:false,&quot;dropping-particle&quot;:&quot;&quot;,&quot;non-dropping-particle&quot;:&quot;&quot;},{&quot;family&quot;:&quot;Mulder&quot;,&quot;given&quot;:&quot;Nicola&quot;,&quot;parse-names&quot;:false,&quot;dropping-particle&quot;:&quot;&quot;,&quot;non-dropping-particle&quot;:&quot;&quot;},{&quot;family&quot;:&quot;Ndodo&quot;,&quot;given&quot;:&quot;Nnaemeka&quot;,&quot;parse-names&quot;:false,&quot;dropping-particle&quot;:&quot;&quot;,&quot;non-dropping-particle&quot;:&quot;&quot;},{&quot;family&quot;:&quot;Razanajatovo&quot;,&quot;given&quot;:&quot;Norosoa H.&quot;,&quot;parse-names&quot;:false,&quot;dropping-particle&quot;:&quot;&quot;,&quot;non-dropping-particle&quot;:&quot;&quot;},{&quot;family&quot;:&quot;Iguosadolo&quot;,&quot;given&quot;:&quot;Nosamiefan&quot;,&quot;parse-names&quot;:false,&quot;dropping-particle&quot;:&quot;&quot;,&quot;non-dropping-particle&quot;:&quot;&quot;},{&quot;family&quot;:&quot;Judith&quot;,&quot;given&quot;:&quot;Oguzie&quot;,&quot;parse-names&quot;:false,&quot;dropping-particle&quot;:&quot;&quot;,&quot;non-dropping-particle&quot;:&quot;&quot;},{&quot;family&quot;:&quot;Kingsley&quot;,&quot;given&quot;:&quot;Ojide C.&quot;,&quot;parse-names&quot;:false,&quot;dropping-particle&quot;:&quot;&quot;,&quot;non-dropping-particle&quot;:&quot;&quot;},{&quot;family&quot;:&quot;Sylvanus&quot;,&quot;given&quot;:&quot;Okogbenin&quot;,&quot;parse-names&quot;:false,&quot;dropping-particle&quot;:&quot;&quot;,&quot;non-dropping-particle&quot;:&quot;&quot;},{&quot;family&quot;:&quot;Peter&quot;,&quot;given&quot;:&quot;Okokhere&quot;,&quot;parse-names&quot;:false,&quot;dropping-particle&quot;:&quot;&quot;,&quot;non-dropping-particle&quot;:&quot;&quot;},{&quot;family&quot;:&quot;Femi&quot;,&quot;given&quot;:&quot;Oladiji&quot;,&quot;parse-names&quot;:false,&quot;dropping-particle&quot;:&quot;&quot;,&quot;non-dropping-particle&quot;:&quot;&quot;},{&quot;family&quot;:&quot;Idowu&quot;,&quot;given&quot;:&quot;Olawoye&quot;,&quot;parse-names&quot;:false,&quot;dropping-particle&quot;:&quot;&quot;,&quot;non-dropping-particle&quot;:&quot;&quot;},{&quot;family&quot;:&quot;Testimony&quot;,&quot;given&quot;:&quot;Olumade&quot;,&quot;parse-names&quot;:false,&quot;dropping-particle&quot;:&quot;&quot;,&quot;non-dropping-particle&quot;:&quot;&quot;},{&quot;family&quot;:&quot;Chukwuma&quot;,&quot;given&quot;:&quot;Omoruyi E.&quot;,&quot;parse-names&quot;:false,&quot;dropping-particle&quot;:&quot;&quot;,&quot;non-dropping-particle&quot;:&quot;&quot;},{&quot;family&quot;:&quot;Ogah&quot;,&quot;given&quot;:&quot;Onwe E.&quot;,&quot;parse-names&quot;:false,&quot;dropping-particle&quot;:&quot;&quot;,&quot;non-dropping-particle&quot;:&quot;&quot;},{&quot;family&quot;:&quot;Onwuamah&quot;,&quot;given&quot;:&quot;Chika K.&quot;,&quot;parse-names&quot;:false,&quot;dropping-particle&quot;:&quot;&quot;,&quot;non-dropping-particle&quot;:&quot;&quot;},{&quot;family&quot;:&quot;Cyril&quot;,&quot;given&quot;:&quot;Oshomah&quot;,&quot;parse-names&quot;:false,&quot;dropping-particle&quot;:&quot;&quot;,&quot;non-dropping-particle&quot;:&quot;&quot;},{&quot;family&quot;:&quot;Faye&quot;,&quot;given&quot;:&quot;Ousmane&quot;,&quot;parse-names&quot;:false,&quot;dropping-particle&quot;:&quot;&quot;,&quot;non-dropping-particle&quot;:&quot;&quot;},{&quot;family&quot;:&quot;Tomori&quot;,&quot;given&quot;:&quot;Oyewale&quot;,&quot;parse-names&quot;:false,&quot;dropping-particle&quot;:&quot;&quot;,&quot;non-dropping-particle&quot;:&quot;&quot;},{&quot;family&quot;:&quot;Ondoa&quot;,&quot;given&quot;:&quot;Pascale&quot;,&quot;parse-names&quot;:false,&quot;dropping-particle&quot;:&quot;&quot;,&quot;non-dropping-particle&quot;:&quot;&quot;},{&quot;family&quot;:&quot;Combe&quot;,&quot;given&quot;:&quot;Patrice&quot;,&quot;parse-names&quot;:false,&quot;dropping-particle&quot;:&quot;&quot;,&quot;non-dropping-particle&quot;:&quot;&quot;},{&quot;family&quot;:&quot;Semanda&quot;,&quot;given&quot;:&quot;Patrick&quot;,&quot;parse-names&quot;:false,&quot;dropping-particle&quot;:&quot;&quot;,&quot;non-dropping-particle&quot;:&quot;&quot;},{&quot;family&quot;:&quot;Oluniyi&quot;,&quot;given&quot;:&quot;Paul E.&quot;,&quot;parse-names&quot;:false,&quot;dropping-particle&quot;:&quot;&quot;,&quot;non-dropping-particle&quot;:&quot;&quot;},{&quot;family&quot;:&quot;Arnaldo&quot;,&quot;given&quot;:&quot;Paulo&quot;,&quot;parse-names&quot;:false,&quot;dropping-particle&quot;:&quot;&quot;,&quot;non-dropping-particle&quot;:&quot;&quot;},{&quot;family&quot;:&quot;Quashie&quot;,&quot;given&quot;:&quot;Peter K.&quot;,&quot;parse-names&quot;:false,&quot;dropping-particle&quot;:&quot;&quot;,&quot;non-dropping-particle&quot;:&quot;&quot;},{&quot;family&quot;:&quot;Dussart&quot;,&quot;given&quot;:&quot;Philippe&quot;,&quot;parse-names&quot;:false,&quot;dropping-particle&quot;:&quot;&quot;,&quot;non-dropping-particle&quot;:&quot;&quot;},{&quot;family&quot;:&quot;Bester&quot;,&quot;given&quot;:&quot;Phillip A.&quot;,&quot;parse-names&quot;:false,&quot;dropping-particle&quot;:&quot;&quot;,&quot;non-dropping-particle&quot;:&quot;&quot;},{&quot;family&quot;:&quot;Mbala&quot;,&quot;given&quot;:&quot;Placide K.&quot;,&quot;parse-names&quot;:false,&quot;dropping-particle&quot;:&quot;&quot;,&quot;non-dropping-particle&quot;:&quot;&quot;},{&quot;family&quot;:&quot;Ayivor-Djanie&quot;,&quot;given&quot;:&quot;Reuben&quot;,&quot;parse-names&quot;:false,&quot;dropping-particle&quot;:&quot;&quot;,&quot;non-dropping-particle&quot;:&quot;&quot;},{&quot;family&quot;:&quot;Njouom&quot;,&quot;given&quot;:&quot;Richard&quot;,&quot;parse-names&quot;:false,&quot;dropping-particle&quot;:&quot;&quot;,&quot;non-dropping-particle&quot;:&quot;&quot;},{&quot;family&quot;:&quot;Phillips&quot;,&quot;given&quot;:&quot;Richard O.&quot;,&quot;parse-names&quot;:false,&quot;dropping-particle&quot;:&quot;&quot;,&quot;non-dropping-particle&quot;:&quot;&quot;},{&quot;family&quot;:&quot;Gorman&quot;,&quot;given&quot;:&quot;Richmond&quot;,&quot;parse-names&quot;:false,&quot;dropping-particle&quot;:&quot;&quot;,&quot;non-dropping-particle&quot;:&quot;&quot;},{&quot;family&quot;:&quot;Kingsley&quot;,&quot;given&quot;:&quot;Robert A.&quot;,&quot;parse-names&quot;:false,&quot;dropping-particle&quot;:&quot;&quot;,&quot;non-dropping-particle&quot;:&quot;&quot;},{&quot;family&quot;:&quot;Carr&quot;,&quot;given&quot;:&quot;Rosina A.A.&quot;,&quot;parse-names&quot;:false,&quot;dropping-particle&quot;:&quot;&quot;,&quot;non-dropping-particle&quot;:&quot;&quot;},{&quot;family&quot;:&quot;Kabbaj&quot;,&quot;given&quot;:&quot;Saâd&quot;,&quot;parse-names&quot;:false,&quot;dropping-particle&quot;:&quot;&quot;,&quot;non-dropping-particle&quot;:&quot;El&quot;},{&quot;family&quot;:&quot;Gargouri&quot;,&quot;given&quot;:&quot;Saba&quot;,&quot;parse-names&quot;:false,&quot;dropping-particle&quot;:&quot;&quot;,&quot;non-dropping-particle&quot;:&quot;&quot;},{&quot;family&quot;:&quot;Masmoudi&quot;,&quot;given&quot;:&quot;Saber&quot;,&quot;parse-names&quot;:false,&quot;dropping-particle&quot;:&quot;&quot;,&quot;non-dropping-particle&quot;:&quot;&quot;},{&quot;family&quot;:&quot;Sankhe&quot;,&quot;given&quot;:&quot;Safietou&quot;,&quot;parse-names&quot;:false,&quot;dropping-particle&quot;:&quot;&quot;,&quot;non-dropping-particle&quot;:&quot;&quot;},{&quot;family&quot;:&quot;Lawal&quot;,&quot;given&quot;:&quot;Salako B.&quot;,&quot;parse-names&quot;:false,&quot;dropping-particle&quot;:&quot;&quot;,&quot;non-dropping-particle&quot;:&quot;&quot;},{&quot;family&quot;:&quot;Kassim&quot;,&quot;given&quot;:&quot;Samar&quot;,&quot;parse-names&quot;:false,&quot;dropping-particle&quot;:&quot;&quot;,&quot;non-dropping-particle&quot;:&quot;&quot;},{&quot;family&quot;:&quot;Trabelsi&quot;,&quot;given&quot;:&quot;Sameh&quot;,&quot;parse-names&quot;:false,&quot;dropping-particle&quot;:&quot;&quot;,&quot;non-dropping-particle&quot;:&quot;&quot;},{&quot;family&quot;:&quot;Metha&quot;,&quot;given&quot;:&quot;Samar&quot;,&quot;parse-names&quot;:false,&quot;dropping-particle&quot;:&quot;&quot;,&quot;non-dropping-particle&quot;:&quot;&quot;},{&quot;family&quot;:&quot;Kammoun&quot;,&quot;given&quot;:&quot;Sami&quot;,&quot;parse-names&quot;:false,&quot;dropping-particle&quot;:&quot;&quot;,&quot;non-dropping-particle&quot;:&quot;&quot;},{&quot;family&quot;:&quot;Lemriss&quot;,&quot;given&quot;:&quot;Sanaâ&quot;,&quot;parse-names&quot;:false,&quot;dropping-particle&quot;:&quot;&quot;,&quot;non-dropping-particle&quot;:&quot;&quot;},{&quot;family&quot;:&quot;Agwa&quot;,&quot;given&quot;:&quot;Sara H.A.&quot;,&quot;parse-names&quot;:false,&quot;dropping-particle&quot;:&quot;&quot;,&quot;non-dropping-particle&quot;:&quot;&quot;},{&quot;family&quot;:&quot;Calvignac-Spencer&quot;,&quot;given&quot;:&quot;Sébastien&quot;,&quot;parse-names&quot;:false,&quot;dropping-particle&quot;:&quot;&quot;,&quot;non-dropping-particle&quot;:&quot;&quot;},{&quot;family&quot;:&quot;Schaffner&quot;,&quot;given&quot;:&quot;Stephen F.&quot;,&quot;parse-names&quot;:false,&quot;dropping-particle&quot;:&quot;&quot;,&quot;non-dropping-particle&quot;:&quot;&quot;},{&quot;family&quot;:&quot;Doumbia&quot;,&quot;given&quot;:&quot;Seydou&quot;,&quot;parse-names&quot;:false,&quot;dropping-particle&quot;:&quot;&quot;,&quot;non-dropping-particle&quot;:&quot;&quot;},{&quot;family&quot;:&quot;Mandanda&quot;,&quot;given&quot;:&quot;Sheila M.&quot;,&quot;parse-names&quot;:false,&quot;dropping-particle&quot;:&quot;&quot;,&quot;non-dropping-particle&quot;:&quot;&quot;},{&quot;family&quot;:&quot;Aryeetey&quot;,&quot;given&quot;:&quot;Sherihane&quot;,&quot;parse-names&quot;:false,&quot;dropping-particle&quot;:&quot;&quot;,&quot;non-dropping-particle&quot;:&quot;&quot;},{&quot;family&quot;:&quot;Ahmed&quot;,&quot;given&quot;:&quot;Shymaa S.&quot;,&quot;parse-names&quot;:false,&quot;dropping-particle&quot;:&quot;&quot;,&quot;non-dropping-particle&quot;:&quot;&quot;},{&quot;family&quot;:&quot;Elhamoumi&quot;,&quot;given&quot;:&quot;Siham&quot;,&quot;parse-names&quot;:false,&quot;dropping-particle&quot;:&quot;&quot;,&quot;non-dropping-particle&quot;:&quot;&quot;},{&quot;family&quot;:&quot;Andriamandimby&quot;,&quot;given&quot;:&quot;Soafy&quot;,&quot;parse-names&quot;:false,&quot;dropping-particle&quot;:&quot;&quot;,&quot;non-dropping-particle&quot;:&quot;&quot;},{&quot;family&quot;:&quot;Tope&quot;,&quot;given&quot;:&quot;Sobajo&quot;,&quot;parse-names&quot;:false,&quot;dropping-particle&quot;:&quot;&quot;,&quot;non-dropping-particle&quot;:&quot;&quot;},{&quot;family&quot;:&quot;Lekana-Douki&quot;,&quot;given&quot;:&quot;Sonia&quot;,&quot;parse-names&quot;:false,&quot;dropping-particle&quot;:&quot;&quot;,&quot;non-dropping-particle&quot;:&quot;&quot;},{&quot;family&quot;:&quot;Prosolek&quot;,&quot;given&quot;:&quot;Sophie&quot;,&quot;parse-names&quot;:false,&quot;dropping-particle&quot;:&quot;&quot;,&quot;non-dropping-particle&quot;:&quot;&quot;},{&quot;family&quot;:&quot;Ouangraoua&quot;,&quot;given&quot;:&quot;Soumeya&quot;,&quot;parse-names&quot;:false,&quot;dropping-particle&quot;:&quot;&quot;,&quot;non-dropping-particle&quot;:&quot;&quot;},{&quot;family&quot;:&quot;Mundeke&quot;,&quot;given&quot;:&quot;Steve A.&quot;,&quot;parse-names&quot;:false,&quot;dropping-particle&quot;:&quot;&quot;,&quot;non-dropping-particle&quot;:&quot;&quot;},{&quot;family&quot;:&quot;Rudder&quot;,&quot;given&quot;:&quot;Steven&quot;,&quot;parse-names&quot;:false,&quot;dropping-particle&quot;:&quot;&quot;,&quot;non-dropping-particle&quot;:&quot;&quot;},{&quot;family&quot;:&quot;Panji&quot;,&quot;given&quot;:&quot;Sumir&quot;,&quot;parse-names&quot;:false,&quot;dropping-particle&quot;:&quot;&quot;,&quot;non-dropping-particle&quot;:&quot;&quot;},{&quot;family&quot;:&quot;Pillay&quot;,&quot;given&quot;:&quot;Sureshnee&quot;,&quot;parse-names&quot;:false,&quot;dropping-particle&quot;:&quot;&quot;,&quot;non-dropping-particle&quot;:&quot;&quot;},{&quot;family&quot;:&quot;Engelbrecht&quot;,&quot;given&quot;:&quot;Susan&quot;,&quot;parse-names&quot;:false,&quot;dropping-particle&quot;:&quot;&quot;,&quot;non-dropping-particle&quot;:&quot;&quot;},{&quot;family&quot;:&quot;Nabadda&quot;,&quot;given&quot;:&quot;Susan&quot;,&quot;parse-names&quot;:false,&quot;dropping-particle&quot;:&quot;&quot;,&quot;non-dropping-particle&quot;:&quot;&quot;},{&quot;family&quot;:&quot;Behillil&quot;,&quot;given&quot;:&quot;Sylvie&quot;,&quot;parse-names&quot;:false,&quot;dropping-particle&quot;:&quot;&quot;,&quot;non-dropping-particle&quot;:&quot;&quot;},{&quot;family&quot;:&quot;Budiaki&quot;,&quot;given&quot;:&quot;Sylvie L.&quot;,&quot;parse-names&quot;:false,&quot;dropping-particle&quot;:&quot;&quot;,&quot;non-dropping-particle&quot;:&quot;&quot;},{&quot;family&quot;:&quot;Werf&quot;,&quot;given&quot;:&quot;Sylvie&quot;,&quot;parse-names&quot;:false,&quot;dropping-particle&quot;:&quot;&quot;,&quot;non-dropping-particle&quot;:&quot;van der&quot;},{&quot;family&quot;:&quot;Mashe&quot;,&quot;given&quot;:&quot;Tapfumanei&quot;,&quot;parse-names&quot;:false,&quot;dropping-particle&quot;:&quot;&quot;,&quot;non-dropping-particle&quot;:&quot;&quot;},{&quot;family&quot;:&quot;Aanniz&quot;,&quot;given&quot;:&quot;Tarik&quot;,&quot;parse-names&quot;:false,&quot;dropping-particle&quot;:&quot;&quot;,&quot;non-dropping-particle&quot;:&quot;&quot;},{&quot;family&quot;:&quot;Mohale&quot;,&quot;given&quot;:&quot;Thabo&quot;,&quot;parse-names&quot;:false,&quot;dropping-particle&quot;:&quot;&quot;,&quot;non-dropping-particle&quot;:&quot;&quot;},{&quot;family&quot;:&quot;Le-Viet&quot;,&quot;given&quot;:&quot;Thanh&quot;,&quot;parse-names&quot;:false,&quot;dropping-particle&quot;:&quot;&quot;,&quot;non-dropping-particle&quot;:&quot;&quot;},{&quot;family&quot;:&quot;Schindler&quot;,&quot;given&quot;:&quot;Tobias&quot;,&quot;parse-names&quot;:false,&quot;dropping-particle&quot;:&quot;&quot;,&quot;non-dropping-particle&quot;:&quot;&quot;},{&quot;family&quot;:&quot;Anyaneji&quot;,&quot;given&quot;:&quot;Ugochukwu J.&quot;,&quot;parse-names&quot;:false,&quot;dropping-particle&quot;:&quot;&quot;,&quot;non-dropping-particle&quot;:&quot;&quot;},{&quot;family&quot;:&quot;Chinedu&quot;,&quot;given&quot;:&quot;Ugwu&quot;,&quot;parse-names&quot;:false,&quot;dropping-particle&quot;:&quot;&quot;,&quot;non-dropping-particle&quot;:&quot;&quot;},{&quot;family&quot;:&quot;Ramphal&quot;,&quot;given&quot;:&quot;Upasana&quot;,&quot;parse-names&quot;:false,&quot;dropping-particle&quot;:&quot;&quot;,&quot;non-dropping-particle&quot;:&quot;&quot;},{&quot;family&quot;:&quot;Jessica&quot;,&quot;given&quot;:&quot;Uwanibe&quot;,&quot;parse-names&quot;:false,&quot;dropping-particle&quot;:&quot;&quot;,&quot;non-dropping-particle&quot;:&quot;&quot;},{&quot;family&quot;:&quot;George&quot;,&quot;given&quot;:&quot;Uwem&quot;,&quot;parse-names&quot;:false,&quot;dropping-particle&quot;:&quot;&quot;,&quot;non-dropping-particle&quot;:&quot;&quot;},{&quot;family&quot;:&quot;Fonseca&quot;,&quot;given&quot;:&quot;Vagner&quot;,&quot;parse-names&quot;:false,&quot;dropping-particle&quot;:&quot;&quot;,&quot;non-dropping-particle&quot;:&quot;&quot;},{&quot;family&quot;:&quot;Enouf&quot;,&quot;given&quot;:&quot;Vincent&quot;,&quot;parse-names&quot;:false,&quot;dropping-particle&quot;:&quot;&quot;,&quot;non-dropping-particle&quot;:&quot;&quot;},{&quot;family&quot;:&quot;Gorova&quot;,&quot;given&quot;:&quot;Vivianne&quot;,&quot;parse-names&quot;:false,&quot;dropping-particle&quot;:&quot;&quot;,&quot;non-dropping-particle&quot;:&quot;&quot;},{&quot;family&quot;:&quot;Roshdy&quot;,&quot;given&quot;:&quot;Wael H.&quot;,&quot;parse-names&quot;:false,&quot;dropping-particle&quot;:&quot;&quot;,&quot;non-dropping-particle&quot;:&quot;&quot;},{&quot;family&quot;:&quot;Ampofo&quot;,&quot;given&quot;:&quot;William K.&quot;,&quot;parse-names&quot;:false,&quot;dropping-particle&quot;:&quot;&quot;,&quot;non-dropping-particle&quot;:&quot;&quot;},{&quot;family&quot;:&quot;Preiser&quot;,&quot;given&quot;:&quot;Wolfgang&quot;,&quot;parse-names&quot;:false,&quot;dropping-particle&quot;:&quot;&quot;,&quot;non-dropping-particle&quot;:&quot;&quot;},{&quot;family&quot;:&quot;Choga&quot;,&quot;given&quot;:&quot;Wonderful T.&quot;,&quot;parse-names&quot;:false,&quot;dropping-particle&quot;:&quot;&quot;,&quot;non-dropping-particle&quot;:&quot;&quot;},{&quot;family&quot;:&quot;Bediako&quot;,&quot;given&quot;:&quot;Yaw&quot;,&quot;parse-names&quot;:false,&quot;dropping-particle&quot;:&quot;&quot;,&quot;non-dropping-particle&quot;:&quot;&quot;},{&quot;family&quot;:&quot;Naidoo&quot;,&quot;given&quot;:&quot;Yeshnee&quot;,&quot;parse-names&quot;:false,&quot;dropping-particle&quot;:&quot;&quot;,&quot;non-dropping-particle&quot;:&quot;&quot;},{&quot;family&quot;:&quot;Butera&quot;,&quot;given&quot;:&quot;Yvan&quot;,&quot;parse-names&quot;:false,&quot;dropping-particle&quot;:&quot;&quot;,&quot;non-dropping-particle&quot;:&quot;&quot;},{&quot;family&quot;:&quot;Laurent&quot;,&quot;given&quot;:&quot;Zaydah R.&quot;,&quot;parse-names&quot;:false,&quot;dropping-particle&quot;:&quot;&quot;,&quot;non-dropping-particle&quot;:&quot;de&quot;},{&quot;family&quot;:&quot;Sall&quot;,&quot;given&quot;:&quot;Amadou A.&quot;,&quot;parse-names&quot;:false,&quot;dropping-particle&quot;:&quot;&quot;,&quot;non-dropping-particle&quot;:&quot;&quot;},{&quot;family&quot;:&quot;Rebai&quot;,&quot;given&quot;:&quot;Ahmed&quot;,&quot;parse-names&quot;:false,&quot;dropping-particle&quot;:&quot;&quot;,&quot;non-dropping-particle&quot;:&quot;&quot;},{&quot;family&quot;:&quot;Gottberg&quot;,&quot;given&quot;:&quot;Anne&quot;,&quot;parse-names&quot;:false,&quot;dropping-particle&quot;:&quot;&quot;,&quot;non-dropping-particle&quot;:&quot;von&quot;},{&quot;family&quot;:&quot;Kouriba&quot;,&quot;given&quot;:&quot;Bourema&quot;,&quot;parse-names&quot;:false,&quot;dropping-particle&quot;:&quot;&quot;,&quot;non-dropping-particle&quot;:&quot;&quot;},{&quot;family&quot;:&quot;Williamson&quot;,&quot;given&quot;:&quot;Carolyn&quot;,&quot;parse-names&quot;:false,&quot;dropping-particle&quot;:&quot;&quot;,&quot;non-dropping-particle&quot;:&quot;&quot;},{&quot;family&quot;:&quot;Bridges&quot;,&quot;given&quot;:&quot;Daniel J.&quot;,&quot;parse-names&quot;:false,&quot;dropping-particle&quot;:&quot;&quot;,&quot;non-dropping-particle&quot;:&quot;&quot;},{&quot;family&quot;:&quot;Chikwe&quot;,&quot;given&quot;:&quot;Ihekweazu&quot;,&quot;parse-names&quot;:false,&quot;dropping-particle&quot;:&quot;&quot;,&quot;non-dropping-particle&quot;:&quot;&quot;},{&quot;family&quot;:&quot;Bhiman&quot;,&quot;given&quot;:&quot;Jinal N.&quot;,&quot;parse-names&quot;:false,&quot;dropping-particle&quot;:&quot;&quot;,&quot;non-dropping-particle&quot;:&quot;&quot;},{&quot;family&quot;:&quot;Mine&quot;,&quot;given&quot;:&quot;Madisa&quot;,&quot;parse-names&quot;:false,&quot;dropping-particle&quot;:&quot;&quot;,&quot;non-dropping-particle&quot;:&quot;&quot;},{&quot;family&quot;:&quot;Cotten&quot;,&quot;given&quot;:&quot;Matthew&quot;,&quot;parse-names&quot;:false,&quot;dropping-particle&quot;:&quot;&quot;,&quot;non-dropping-particle&quot;:&quot;&quot;},{&quot;family&quot;:&quot;Moyo&quot;,&quot;given&quot;:&quot;Sikhulile&quot;,&quot;parse-names&quot;:false,&quot;dropping-particle&quot;:&quot;&quot;,&quot;non-dropping-particle&quot;:&quot;&quot;},{&quot;family&quot;:&quot;Gaseitsiwe&quot;,&quot;given&quot;:&quot;Simani&quot;,&quot;parse-names&quot;:false,&quot;dropping-particle&quot;:&quot;&quot;,&quot;non-dropping-particle&quot;:&quot;&quot;},{&quot;family&quot;:&quot;Saasa&quot;,&quot;given&quot;:&quot;Ngonda&quot;,&quot;parse-names&quot;:false,&quot;dropping-particle&quot;:&quot;&quot;,&quot;non-dropping-particle&quot;:&quot;&quot;},{&quot;family&quot;:&quot;Sabeti&quot;,&quot;given&quot;:&quot;Pardis C.&quot;,&quot;parse-names&quot;:false,&quot;dropping-particle&quot;:&quot;&quot;,&quot;non-dropping-particle&quot;:&quot;&quot;},{&quot;family&quot;:&quot;Kaleebu&quot;,&quot;given&quot;:&quot;Pontiano&quot;,&quot;parse-names&quot;:false,&quot;dropping-particle&quot;:&quot;&quot;,&quot;non-dropping-particle&quot;:&quot;&quot;},{&quot;family&quot;:&quot;Tebeje&quot;,&quot;given&quot;:&quot;Yenew K.&quot;,&quot;parse-names&quot;:false,&quot;dropping-particle&quot;:&quot;&quot;,&quot;non-dropping-particle&quot;:&quot;&quot;},{&quot;family&quot;:&quot;Tessema&quot;,&quot;given&quot;:&quot;Sofonias K.&quot;,&quot;parse-names&quot;:false,&quot;dropping-particle&quot;:&quot;&quot;,&quot;non-dropping-particle&quot;:&quot;&quot;},{&quot;family&quot;:&quot;Happi&quot;,&quot;given&quot;:&quot;Christian&quot;,&quot;parse-names&quot;:false,&quot;dropping-particle&quot;:&quot;&quot;,&quot;non-dropping-particle&quot;:&quot;&quot;},{&quot;family&quot;:&quot;Nkengasong&quot;,&quot;given&quot;:&quot;John&quot;,&quot;parse-names&quot;:false,&quot;dropping-particle&quot;:&quot;&quot;,&quot;non-dropping-particle&quot;:&quot;&quot;},{&quot;family&quot;:&quot;Oliveira&quot;,&quot;given&quot;:&quot;Tulio&quot;,&quot;parse-names&quot;:false,&quot;dropping-particle&quot;:&quot;&quot;,&quot;non-dropping-particle&quot;:&quot;de&quot;}],&quot;container-title&quot;:&quot;Science (New York, N.Y.)&quot;,&quot;container-title-short&quot;:&quot;Science&quot;,&quot;accessed&quot;:{&quot;date-parts&quot;:[[2024,7,31]]},&quot;DOI&quot;:&quot;10.1126/SCIENCE.ABJ4336&quot;,&quot;ISSN&quot;:&quot;1095-9203&quot;,&quot;PMID&quot;:&quot;34672751&quot;,&quot;URL&quot;:&quot;https://pubmed.ncbi.nlm.nih.gov/34672751/&quot;,&quot;issued&quot;:{&quot;date-parts&quot;:[[2021,10,22]]},&quot;page&quot;:&quot;423-431&quot;,&quot;abstract&quot;:&quot;The progression of the severe acute respiratory syndrome coronavirus 2 (SARS-CoV-2) pandemic in Africa has so far been heterogeneous, and the full impact is not yet well understood. In this study, we describe the genomic epidemiology using a dataset of 8746 genomes from 33 African countries and two overseas territories. We show that the epidemics in most countries were initiated by importations predominantly from Europe, which diminished after the early introduction of international travel restrictions. As the pandemic progressed, ongoing transmission in many countries and increasing mobility led to the emergence and spread within the continent of many variants of concern and interest, such as B.1.351, B.1.525, A.23.1, and C.1.1. Although distorted by low sampling numbers and blind spots, the findings highlight that Africa must not be left behind in the global pandemic response, otherwise it could become a source for new variants.&quot;,&quot;publisher&quot;:&quot;Science&quot;,&quot;issue&quot;:&quot;6566&quot;,&quot;volume&quot;:&quot;374&quot;},&quot;isTemporary&quot;:false},{&quot;id&quot;:&quot;5255e4fd-8ac8-32a7-80ee-ee85ea353602&quot;,&quot;itemData&quot;:{&quot;type&quot;:&quot;article-journal&quot;,&quot;id&quot;:&quot;5255e4fd-8ac8-32a7-80ee-ee85ea353602&quot;,&quot;title&quot;:&quot;Transmission networks of SARS-CoV-2 in Coastal Kenya during the first two waves: A retrospective genomic study&quot;,&quot;author&quot;:[{&quot;family&quot;:&quot;Agoti&quot;,&quot;given&quot;:&quot;Charles N.&quot;,&quot;parse-names&quot;:false,&quot;dropping-particle&quot;:&quot;&quot;,&quot;non-dropping-particle&quot;:&quot;&quot;},{&quot;family&quot;:&quot;Ochola-Oyier&quot;,&quot;given&quot;:&quot;Lynette Isabella&quot;,&quot;parse-names&quot;:false,&quot;dropping-particle&quot;:&quot;&quot;,&quot;non-dropping-particle&quot;:&quot;&quot;},{&quot;family&quot;:&quot;Dellicour&quot;,&quot;given&quot;:&quot;Simon&quot;,&quot;parse-names&quot;:false,&quot;dropping-particle&quot;:&quot;&quot;,&quot;non-dropping-particle&quot;:&quot;&quot;},{&quot;family&quot;:&quot;Mohammed&quot;,&quot;given&quot;:&quot;Khadija Said&quot;,&quot;parse-names&quot;:false,&quot;dropping-particle&quot;:&quot;&quot;,&quot;non-dropping-particle&quot;:&quot;&quot;},{&quot;family&quot;:&quot;Lambisia&quot;,&quot;given&quot;:&quot;Arnold W.&quot;,&quot;parse-names&quot;:false,&quot;dropping-particle&quot;:&quot;&quot;,&quot;non-dropping-particle&quot;:&quot;&quot;},{&quot;family&quot;:&quot;Laurent&quot;,&quot;given&quot;:&quot;Zaydah R.&quot;,&quot;parse-names&quot;:false,&quot;dropping-particle&quot;:&quot;&quot;,&quot;non-dropping-particle&quot;:&quot;de&quot;},{&quot;family&quot;:&quot;Morobe&quot;,&quot;given&quot;:&quot;John M.&quot;,&quot;parse-names&quot;:false,&quot;dropping-particle&quot;:&quot;&quot;,&quot;non-dropping-particle&quot;:&quot;&quot;},{&quot;family&quot;:&quot;Mburu&quot;,&quot;given&quot;:&quot;Maureen W.&quot;,&quot;parse-names&quot;:false,&quot;dropping-particle&quot;:&quot;&quot;,&quot;non-dropping-particle&quot;:&quot;&quot;},{&quot;family&quot;:&quot;Omuoyo&quot;,&quot;given&quot;:&quot;Donwilliams O.&quot;,&quot;parse-names&quot;:false,&quot;dropping-particle&quot;:&quot;&quot;,&quot;non-dropping-particle&quot;:&quot;&quot;},{&quot;family&quot;:&quot;Ongera&quot;,&quot;given&quot;:&quot;Edidah M.&quot;,&quot;parse-names&quot;:false,&quot;dropping-particle&quot;:&quot;&quot;,&quot;non-dropping-particle&quot;:&quot;&quot;},{&quot;family&quot;:&quot;Ndwiga&quot;,&quot;given&quot;:&quot;Leonard&quot;,&quot;parse-names&quot;:false,&quot;dropping-particle&quot;:&quot;&quot;,&quot;non-dropping-particle&quot;:&quot;&quot;},{&quot;family&quot;:&quot;Maitha&quot;,&quot;given&quot;:&quot;Eric&quot;,&quot;parse-names&quot;:false,&quot;dropping-particle&quot;:&quot;&quot;,&quot;non-dropping-particle&quot;:&quot;&quot;},{&quot;family&quot;:&quot;Kitole&quot;,&quot;given&quot;:&quot;Benson&quot;,&quot;parse-names&quot;:false,&quot;dropping-particle&quot;:&quot;&quot;,&quot;non-dropping-particle&quot;:&quot;&quot;},{&quot;family&quot;:&quot;Suleiman&quot;,&quot;given&quot;:&quot;Thani&quot;,&quot;parse-names&quot;:false,&quot;dropping-particle&quot;:&quot;&quot;,&quot;non-dropping-particle&quot;:&quot;&quot;},{&quot;family&quot;:&quot;Mwakinangu&quot;,&quot;given&quot;:&quot;Mohamed&quot;,&quot;parse-names&quot;:false,&quot;dropping-particle&quot;:&quot;&quot;,&quot;non-dropping-particle&quot;:&quot;&quot;},{&quot;family&quot;:&quot;Nyambu&quot;,&quot;given&quot;:&quot;John K.&quot;,&quot;parse-names&quot;:false,&quot;dropping-particle&quot;:&quot;&quot;,&quot;non-dropping-particle&quot;:&quot;&quot;},{&quot;family&quot;:&quot;Otieno&quot;,&quot;given&quot;:&quot;John&quot;,&quot;parse-names&quot;:false,&quot;dropping-particle&quot;:&quot;&quot;,&quot;non-dropping-particle&quot;:&quot;&quot;},{&quot;family&quot;:&quot;Salim&quot;,&quot;given&quot;:&quot;Barke&quot;,&quot;parse-names&quot;:false,&quot;dropping-particle&quot;:&quot;&quot;,&quot;non-dropping-particle&quot;:&quot;&quot;},{&quot;family&quot;:&quot;Musyoki&quot;,&quot;given&quot;:&quot;Jennifer&quot;,&quot;parse-names&quot;:false,&quot;dropping-particle&quot;:&quot;&quot;,&quot;non-dropping-particle&quot;:&quot;&quot;},{&quot;family&quot;:&quot;Murunga&quot;,&quot;given&quot;:&quot;Nickson&quot;,&quot;parse-names&quot;:false,&quot;dropping-particle&quot;:&quot;&quot;,&quot;non-dropping-particle&quot;:&quot;&quot;},{&quot;family&quot;:&quot;Otieno&quot;,&quot;given&quot;:&quot;Edward&quot;,&quot;parse-names&quot;:false,&quot;dropping-particle&quot;:&quot;&quot;,&quot;non-dropping-particle&quot;:&quot;&quot;},{&quot;family&quot;:&quot;Kiiru&quot;,&quot;given&quot;:&quot;John N.&quot;,&quot;parse-names&quot;:false,&quot;dropping-particle&quot;:&quot;&quot;,&quot;non-dropping-particle&quot;:&quot;&quot;},{&quot;family&quot;:&quot;Kasera&quot;,&quot;given&quot;:&quot;Kadondi&quot;,&quot;parse-names&quot;:false,&quot;dropping-particle&quot;:&quot;&quot;,&quot;non-dropping-particle&quot;:&quot;&quot;},{&quot;family&quot;:&quot;Amoth&quot;,&quot;given&quot;:&quot;Patrick&quot;,&quot;parse-names&quot;:false,&quot;dropping-particle&quot;:&quot;&quot;,&quot;non-dropping-particle&quot;:&quot;&quot;},{&quot;family&quot;:&quot;Mwangangi&quot;,&quot;given&quot;:&quot;Mercy&quot;,&quot;parse-names&quot;:false,&quot;dropping-particle&quot;:&quot;&quot;,&quot;non-dropping-particle&quot;:&quot;&quot;},{&quot;family&quot;:&quot;Aman&quot;,&quot;given&quot;:&quot;Rashid&quot;,&quot;parse-names&quot;:false,&quot;dropping-particle&quot;:&quot;&quot;,&quot;non-dropping-particle&quot;:&quot;&quot;},{&quot;family&quot;:&quot;Kinyanjui&quot;,&quot;given&quot;:&quot;Samson&quot;,&quot;parse-names&quot;:false,&quot;dropping-particle&quot;:&quot;&quot;,&quot;non-dropping-particle&quot;:&quot;&quot;},{&quot;family&quot;:&quot;Warimwe&quot;,&quot;given&quot;:&quot;George&quot;,&quot;parse-names&quot;:false,&quot;dropping-particle&quot;:&quot;&quot;,&quot;non-dropping-particle&quot;:&quot;&quot;},{&quot;family&quot;:&quot;Phan&quot;,&quot;given&quot;:&quot;My&quot;,&quot;parse-names&quot;:false,&quot;dropping-particle&quot;:&quot;&quot;,&quot;non-dropping-particle&quot;:&quot;&quot;},{&quot;family&quot;:&quot;Agweyu&quot;,&quot;given&quot;:&quot;Ambrose&quot;,&quot;parse-names&quot;:false,&quot;dropping-particle&quot;:&quot;&quot;,&quot;non-dropping-particle&quot;:&quot;&quot;},{&quot;family&quot;:&quot;Cotton&quot;,&quot;given&quot;:&quot;Matthew&quot;,&quot;parse-names&quot;:false,&quot;dropping-particle&quot;:&quot;&quot;,&quot;non-dropping-particle&quot;:&quot;&quot;},{&quot;family&quot;:&quot;Barasa&quot;,&quot;given&quot;:&quot;Edwine&quot;,&quot;parse-names&quot;:false,&quot;dropping-particle&quot;:&quot;&quot;,&quot;non-dropping-particle&quot;:&quot;&quot;},{&quot;family&quot;:&quot;Tsofa&quot;,&quot;given&quot;:&quot;Benjamin&quot;,&quot;parse-names&quot;:false,&quot;dropping-particle&quot;:&quot;&quot;,&quot;non-dropping-particle&quot;:&quot;&quot;},{&quot;family&quot;:&quot;Nokes&quot;,&quot;given&quot;:&quot;D. James&quot;,&quot;parse-names&quot;:false,&quot;dropping-particle&quot;:&quot;&quot;,&quot;non-dropping-particle&quot;:&quot;&quot;},{&quot;family&quot;:&quot;Bejon&quot;,&quot;given&quot;:&quot;Philip&quot;,&quot;parse-names&quot;:false,&quot;dropping-particle&quot;:&quot;&quot;,&quot;non-dropping-particle&quot;:&quot;&quot;},{&quot;family&quot;:&quot;Githinji&quot;,&quot;given&quot;:&quot;George&quot;,&quot;parse-names&quot;:false,&quot;dropping-particle&quot;:&quot;&quot;,&quot;non-dropping-particle&quot;:&quot;&quot;}],&quot;container-title&quot;:&quot;eLife&quot;,&quot;container-title-short&quot;:&quot;Elife&quot;,&quot;accessed&quot;:{&quot;date-parts&quot;:[[2024,7,31]]},&quot;DOI&quot;:&quot;10.7554/ELIFE.71703&quot;,&quot;ISSN&quot;:&quot;2050-084X&quot;,&quot;PMID&quot;:&quot;35699426&quot;,&quot;URL&quot;:&quot;https://pubmed.ncbi.nlm.nih.gov/35699426/&quot;,&quot;issued&quot;:{&quot;date-parts&quot;:[[2022,6,1]]},&quot;abstract&quot;:&quot;Background: Detailed understanding of severe acute respiratory syndrome coronavirus 2 (SARS-CoV- 2) regional transmission networks within sub-Saharan Africa is key for guiding local public health interventions against the pandemic. Methods: Here, we analysed 1139 SARS-CoV- 2 genomes from positive samples collected between March 2020 and February 2021 across six counties of Coastal Kenya (Mombasa, Kilifi, Taita Taveta, Kwale, Tana River, and Lamu) to infer virus introductions and local transmission patterns during the first two waves of infections. Virus importations were inferred using ancestral state reconstruction, and virus dispersal between counties was estimated using discrete phylogeographic analysis. Results: During Wave 1, 23 distinct Pango lineages were detected across the six counties, while during Wave 2, 29 lineages were detected; 9 of which occurred in both waves and 4 seemed to be Kenya specific (B.1.530, B.1.549, B.1.596.1, and N.8). Most of the sequenced infections belonged to lineage B.1 (n = 723, 63%), which predominated in both Wave 1 (73%, followed by lineages N.8 [6%] and B.1.1 [6%]) and Wave 2 (56%, followed by lineages B.1.549 [21%] and B.1.530 [5%]). Over the study period, we estimated 280 SARS-CoV- 2 virus importations into Coastal Kenya. Mombasa City, a vital tourist and commercial centre for the region, was a major route for virus imports, most of which occurred during Wave 1, when many Coronavirus Disease 2019 (COVID-19) government restrictions were still in force. In Wave 2, inter-county transmission predominated, resulting in the emergence of local transmission chains and diversity. Conclusions: Our analysis supports moving COVID-19 control strategies in the region from a focus on international travel to strategies that will reduce local transmission.&quot;,&quot;publisher&quot;:&quot;Elife&quot;,&quot;volume&quot;:&quot;11&quot;},&quot;isTemporary&quot;:false}]},{&quot;citationID&quot;:&quot;MENDELEY_CITATION_ef7a97e1-9bc5-418f-9dda-5670a796d978&quot;,&quot;properties&quot;:{&quot;noteIndex&quot;:0},&quot;isEdited&quot;:false,&quot;manualOverride&quot;:{&quot;isManuallyOverridden&quot;:false,&quot;citeprocText&quot;:&quot;(&lt;i&gt;27&lt;/i&gt;)&quot;,&quot;manualOverrideText&quot;:&quot;&quot;},&quot;citationTag&quot;:&quot;MENDELEY_CITATION_v3_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&quot;,&quot;citationItems&quot;:[{&quot;id&quot;:&quot;ee8724c4-e8ea-3835-a773-cc6e5f3ed244&quot;,&quot;itemData&quot;:{&quot;type&quot;:&quot;article-journal&quot;,&quot;id&quot;:&quot;ee8724c4-e8ea-3835-a773-cc6e5f3ed244&quot;,&quot;title&quot;:&quot;Seroconversion and fever are dose-dependent in a nonhuman primate model of inhalational COVID-19&quot;,&quot;author&quot;:[{&quot;family&quot;:&quot;Dabisch&quot;,&quot;given&quot;:&quot;Paul A.&quot;,&quot;parse-names&quot;:false,&quot;dropping-particle&quot;:&quot;&quot;,&quot;non-dropping-particle&quot;:&quot;&quot;},{&quot;family&quot;:&quot;Biryukov&quot;,&quot;given&quot;:&quot;Jennifer&quot;,&quot;parse-names&quot;:false,&quot;dropping-particle&quot;:&quot;&quot;,&quot;non-dropping-particle&quot;:&quot;&quot;},{&quot;family&quot;:&quot;Beck&quot;,&quot;given&quot;:&quot;Katie&quot;,&quot;parse-names&quot;:false,&quot;dropping-particle&quot;:&quot;&quot;,&quot;non-dropping-particle&quot;:&quot;&quot;},{&quot;family&quot;:&quot;Boydston&quot;,&quot;given&quot;:&quot;Jeremy A.&quot;,&quot;parse-names&quot;:false,&quot;dropping-particle&quot;:&quot;&quot;,&quot;non-dropping-particle&quot;:&quot;&quot;},{&quot;family&quot;:&quot;Sanjak&quot;,&quot;given&quot;:&quot;Jaleal S.&quot;,&quot;parse-names&quot;:false,&quot;dropping-particle&quot;:&quot;&quot;,&quot;non-dropping-particle&quot;:&quot;&quot;},{&quot;family&quot;:&quot;Herzog&quot;,&quot;given&quot;:&quot;Artemas&quot;,&quot;parse-names&quot;:false,&quot;dropping-particle&quot;:&quot;&quot;,&quot;non-dropping-particle&quot;:&quot;&quot;},{&quot;family&quot;:&quot;Green&quot;,&quot;given&quot;:&quot;Brian&quot;,&quot;parse-names&quot;:false,&quot;dropping-particle&quot;:&quot;&quot;,&quot;non-dropping-particle&quot;:&quot;&quot;},{&quot;family&quot;:&quot;Williams&quot;,&quot;given&quot;:&quot;Gregory&quot;,&quot;parse-names&quot;:false,&quot;dropping-particle&quot;:&quot;&quot;,&quot;non-dropping-particle&quot;:&quot;&quot;},{&quot;family&quot;:&quot;Yeager&quot;,&quot;given&quot;:&quot;John&quot;,&quot;parse-names&quot;:false,&quot;dropping-particle&quot;:&quot;&quot;,&quot;non-dropping-particle&quot;:&quot;&quot;},{&quot;family&quot;:&quot;Bohannon&quot;,&quot;given&quot;:&quot;Jordan K.&quot;,&quot;parse-names&quot;:false,&quot;dropping-particle&quot;:&quot;&quot;,&quot;non-dropping-particle&quot;:&quot;&quot;},{&quot;family&quot;:&quot;Holland&quot;,&quot;given&quot;:&quot;Brian&quot;,&quot;parse-names&quot;:false,&quot;dropping-particle&quot;:&quot;&quot;,&quot;non-dropping-particle&quot;:&quot;&quot;},{&quot;family&quot;:&quot;Miller&quot;,&quot;given&quot;:&quot;David&quot;,&quot;parse-names&quot;:false,&quot;dropping-particle&quot;:&quot;&quot;,&quot;non-dropping-particle&quot;:&quot;&quot;},{&quot;family&quot;:&quot;Reese&quot;,&quot;given&quot;:&quot;Amy L.&quot;,&quot;parse-names&quot;:false,&quot;dropping-particle&quot;:&quot;&quot;,&quot;non-dropping-particle&quot;:&quot;&quot;},{&quot;family&quot;:&quot;Freeburger&quot;,&quot;given&quot;:&quot;Denise&quot;,&quot;parse-names&quot;:false,&quot;dropping-particle&quot;:&quot;&quot;,&quot;non-dropping-particle&quot;:&quot;&quot;},{&quot;family&quot;:&quot;Miller&quot;,&quot;given&quot;:&quot;Susan&quot;,&quot;parse-names&quot;:false,&quot;dropping-particle&quot;:&quot;&quot;,&quot;non-dropping-particle&quot;:&quot;&quot;},{&quot;family&quot;:&quot;Jenkins&quot;,&quot;given&quot;:&quot;Tammy&quot;,&quot;parse-names&quot;:false,&quot;dropping-particle&quot;:&quot;&quot;,&quot;non-dropping-particle&quot;:&quot;&quot;},{&quot;family&quot;:&quot;Rippeon&quot;,&quot;given&quot;:&quot;Sherry&quot;,&quot;parse-names&quot;:false,&quot;dropping-particle&quot;:&quot;&quot;,&quot;non-dropping-particle&quot;:&quot;&quot;},{&quot;family&quot;:&quot;Miller&quot;,&quot;given&quot;:&quot;James&quot;,&quot;parse-names&quot;:false,&quot;dropping-particle&quot;:&quot;&quot;,&quot;non-dropping-particle&quot;:&quot;&quot;},{&quot;family&quot;:&quot;Clarke&quot;,&quot;given&quot;:&quot;David&quot;,&quot;parse-names&quot;:false,&quot;dropping-particle&quot;:&quot;&quot;,&quot;non-dropping-particle&quot;:&quot;&quot;},{&quot;family&quot;:&quot;Manan&quot;,&quot;given&quot;:&quot;Emmanuel&quot;,&quot;parse-names&quot;:false,&quot;dropping-particle&quot;:&quot;&quot;,&quot;non-dropping-particle&quot;:&quot;&quot;},{&quot;family&quot;:&quot;Patty&quot;,&quot;given&quot;:&quot;Ashley&quot;,&quot;parse-names&quot;:false,&quot;dropping-particle&quot;:&quot;&quot;,&quot;non-dropping-particle&quot;:&quot;&quot;},{&quot;family&quot;:&quot;Rhodes&quot;,&quot;given&quot;:&quot;Kim&quot;,&quot;parse-names&quot;:false,&quot;dropping-particle&quot;:&quot;&quot;,&quot;non-dropping-particle&quot;:&quot;&quot;},{&quot;family&quot;:&quot;Sweeney&quot;,&quot;given&quot;:&quot;Tina&quot;,&quot;parse-names&quot;:false,&quot;dropping-particle&quot;:&quot;&quot;,&quot;non-dropping-particle&quot;:&quot;&quot;},{&quot;family&quot;:&quot;Winpigler&quot;,&quot;given&quot;:&quot;Michael&quot;,&quot;parse-names&quot;:false,&quot;dropping-particle&quot;:&quot;&quot;,&quot;non-dropping-particle&quot;:&quot;&quot;},{&quot;family&quot;:&quot;Price&quot;,&quot;given&quot;:&quot;Owen&quot;,&quot;parse-names&quot;:false,&quot;dropping-particle&quot;:&quot;&quot;,&quot;non-dropping-particle&quot;:&quot;&quot;},{&quot;family&quot;:&quot;Rodriguez&quot;,&quot;given&quot;:&quot;Jason&quot;,&quot;parse-names&quot;:false,&quot;dropping-particle&quot;:&quot;&quot;,&quot;non-dropping-particle&quot;:&quot;&quot;},{&quot;family&quot;:&quot;Altamura&quot;,&quot;given&quot;:&quot;Louis A.&quot;,&quot;parse-names&quot;:false,&quot;dropping-particle&quot;:&quot;&quot;,&quot;non-dropping-particle&quot;:&quot;&quot;},{&quot;family&quot;:&quot;Zimmerman&quot;,&quot;given&quot;:&quot;Heather&quot;,&quot;parse-names&quot;:false,&quot;dropping-particle&quot;:&quot;&quot;,&quot;non-dropping-particle&quot;:&quot;&quot;},{&quot;family&quot;:&quot;Hail&quot;,&quot;given&quot;:&quot;Alec S.&quot;,&quot;parse-names&quot;:false,&quot;dropping-particle&quot;:&quot;&quot;,&quot;non-dropping-particle&quot;:&quot;&quot;},{&quot;family&quot;:&quot;Wahl&quot;,&quot;given&quot;:&quot;Victoria&quot;,&quot;parse-names&quot;:false,&quot;dropping-particle&quot;:&quot;&quot;,&quot;non-dropping-particle&quot;:&quot;&quot;},{&quot;family&quot;:&quot;Hevey&quot;,&quot;given&quot;:&quot;Michael&quot;,&quot;parse-names&quot;:false,&quot;dropping-particle&quot;:&quot;&quot;,&quot;non-dropping-particle&quot;:&quot;&quot;}],&quot;container-title&quot;:&quot;PLoS pathogens&quot;,&quot;container-title-short&quot;:&quot;PLoS Pathog&quot;,&quot;accessed&quot;:{&quot;date-parts&quot;:[[2024,9,6]]},&quot;DOI&quot;:&quot;10.1371/JOURNAL.PPAT.1009865&quot;,&quot;ISSN&quot;:&quot;1553-7374&quot;,&quot;PMID&quot;:&quot;34424943&quot;,&quot;URL&quot;:&quot;https://pubmed.ncbi.nlm.nih.gov/34424943/&quot;,&quot;issued&quot;:{&quot;date-parts&quot;:[[2021,8,1]]},&quot;abstract&quot;:&quot;While evidence exists supporting the potential for aerosol transmission of SARS-CoV-2, the infectious dose by inhalation remains unknown. In the present study, the probability of infection following inhalation of SARS-CoV-2 was dose-dependent in a nonhuman primate model of inhalational COVID-19. The median infectious dose, assessed by seroconversion, was 52 TCID50(95% CI: 23-363 TCID50), and was significantly lower than the median dose for fever (256 TCID50, 95% CI: 102-603 TCID50), resulting in a group of animals that developed an immune response post-exposure but did not develop fever or other clinical signs of infection. In a subset of these animals, virus was detected in nasopharyngeal and/or oropharyngeal swabs, suggesting that infected animals without signs of disease are able to shed virus and may be infectious, which is consistent with reports of asymptomatic spread in human cases of COVID-19. These results suggest that differences in exposure dose may be a factor influencing disease presentation in humans, and reinforce the importance of public health measures that limit exposure dose, such as social distancing, masking, and increased ventilation. The dose-response data provided by this study are important to inform disease transmission and hazard modeling, and, ultimately, mitigation strategies. Additionally, these data will be useful to inform dose selection in future studies examining the efficacy of therapeutics and vaccines against inhalational COVID-19, and as a baseline in healthy, young adult animals for assessment of the importance of other factors, such as age, comorbidities, and viral variant, on the infectious dose and disease presentation.&quot;,&quot;publisher&quot;:&quot;PLoS Pathog&quot;,&quot;issue&quot;:&quot;8&quot;,&quot;volume&quot;:&quot;17&quot;},&quot;isTemporary&quot;:false,&quot;suppress-author&quot;:false,&quot;composite&quot;:false,&quot;author-only&quot;:false}]},{&quot;citationID&quot;:&quot;MENDELEY_CITATION_ebf9d22e-bbac-4636-872f-dff3f5f836e2&quot;,&quot;properties&quot;:{&quot;noteIndex&quot;:0},&quot;isEdited&quot;:false,&quot;manualOverride&quot;:{&quot;isManuallyOverridden&quot;:false,&quot;citeprocText&quot;:&quot;(&lt;i&gt;17&lt;/i&gt;, &lt;i&gt;19&lt;/i&gt;)&quot;,&quot;manualOverrideText&quot;:&quot;&quot;},&quot;citationTag&quot;:&quot;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&quot;,&quot;citationItems&quot;:[{&quot;id&quot;:&quot;ffa5964c-e1cb-3a26-a7e7-5da9186cc2a8&quot;,&quot;itemData&quot;:{&quot;type&quot;:&quot;article-journal&quot;,&quot;id&quot;:&quot;ffa5964c-e1cb-3a26-a7e7-5da9186cc2a8&quot;,&quot;title&quot;:&quot;Temporal trends of SARS-CoV-2 seroprevalence during the first wave of the COVID-19 epidemic in Kenya&quot;,&quot;author&quot;:[{&quot;family&quot;:&quot;Adetifa&quot;,&quot;given&quot;:&quot;Ifedayo M.O.&quot;,&quot;parse-names&quot;:false,&quot;dropping-particle&quot;:&quot;&quot;,&quot;non-dropping-particle&quot;:&quot;&quot;},{&quot;family&quot;:&quot;Uyoga&quot;,&quot;given&quot;:&quot;Sophie&quot;,&quot;parse-names&quot;:false,&quot;dropping-particle&quot;:&quot;&quot;,&quot;non-dropping-particle&quot;:&quot;&quot;},{&quot;family&quot;:&quot;Gitonga&quot;,&quot;given&quot;:&quot;John N.&quot;,&quot;parse-names&quot;:false,&quot;dropping-particle&quot;:&quot;&quot;,&quot;non-dropping-particle&quot;:&quot;&quot;},{&quot;family&quot;:&quot;Mugo&quot;,&quot;given&quot;:&quot;Daisy&quot;,&quot;parse-names&quot;:false,&quot;dropping-particle&quot;:&quot;&quot;,&quot;non-dropping-particle&quot;:&quot;&quot;},{&quot;family&quot;:&quot;Otiende&quot;,&quot;given&quot;:&quot;Mark&quot;,&quot;parse-names&quot;:false,&quot;dropping-particle&quot;:&quot;&quot;,&quot;non-dropping-particle&quot;:&quot;&quot;},{&quot;family&quot;:&quot;Nyagwange&quot;,&quot;given&quot;:&quot;James&quot;,&quot;parse-names&quot;:false,&quot;dropping-particle&quot;:&quot;&quot;,&quot;non-dropping-particle&quot;:&quot;&quot;},{&quot;family&quot;:&quot;Karanja&quot;,&quot;given&quot;:&quot;Henry K.&quot;,&quot;parse-names&quot;:false,&quot;dropping-particle&quot;:&quot;&quot;,&quot;non-dropping-particle&quot;:&quot;&quot;},{&quot;family&quot;:&quot;Tuju&quot;,&quot;given&quot;:&quot;James&quot;,&quot;parse-names&quot;:false,&quot;dropping-particle&quot;:&quot;&quot;,&quot;non-dropping-particle&quot;:&quot;&quot;},{&quot;family&quot;:&quot;Wanjiku&quot;,&quot;given&quot;:&quot;Perpetual&quot;,&quot;parse-names&quot;:false,&quot;dropping-particle&quot;:&quot;&quot;,&quot;non-dropping-particle&quot;:&quot;&quot;},{&quot;family&quot;:&quot;Aman&quot;,&quot;given&quot;:&quot;Rashid&quot;,&quot;parse-names&quot;:false,&quot;dropping-particle&quot;:&quot;&quot;,&quot;non-dropping-particle&quot;:&quot;&quot;},{&quot;family&quot;:&quot;Mwangangi&quot;,&quot;given&quot;:&quot;Mercy&quot;,&quot;parse-names&quot;:false,&quot;dropping-particle&quot;:&quot;&quot;,&quot;non-dropping-particle&quot;:&quot;&quot;},{&quot;family&quot;:&quot;Amoth&quot;,&quot;given&quot;:&quot;Patrick&quot;,&quot;parse-names&quot;:false,&quot;dropping-particle&quot;:&quot;&quot;,&quot;non-dropping-particle&quot;:&quot;&quot;},{&quot;family&quot;:&quot;Kasera&quot;,&quot;given&quot;:&quot;Kadondi&quot;,&quot;parse-names&quot;:false,&quot;dropping-particle&quot;:&quot;&quot;,&quot;non-dropping-particle&quot;:&quot;&quot;},{&quot;family&quot;:&quot;Ng’ang’a&quot;,&quot;given&quot;:&quot;Wangari&quot;,&quot;parse-names&quot;:false,&quot;dropping-particle&quot;:&quot;&quot;,&quot;non-dropping-particle&quot;:&quot;&quot;},{&quot;family&quot;:&quot;Rombo&quot;,&quot;given&quot;:&quot;Charles&quot;,&quot;parse-names&quot;:false,&quot;dropping-particle&quot;:&quot;&quot;,&quot;non-dropping-particle&quot;:&quot;&quot;},{&quot;family&quot;:&quot;Yegon&quot;,&quot;given&quot;:&quot;Christine&quot;,&quot;parse-names&quot;:false,&quot;dropping-particle&quot;:&quot;&quot;,&quot;non-dropping-particle&quot;:&quot;&quot;},{&quot;family&quot;:&quot;Kithi&quot;,&quot;given&quot;:&quot;Khamisi&quot;,&quot;parse-names&quot;:false,&quot;dropping-particle&quot;:&quot;&quot;,&quot;non-dropping-particle&quot;:&quot;&quot;},{&quot;family&quot;:&quot;Odhiambo&quot;,&quot;given&quot;:&quot;Elizabeth&quot;,&quot;parse-names&quot;:false,&quot;dropping-particle&quot;:&quot;&quot;,&quot;non-dropping-particle&quot;:&quot;&quot;},{&quot;family&quot;:&quot;Rotich&quot;,&quot;given&quot;:&quot;Thomas&quot;,&quot;parse-names&quot;:false,&quot;dropping-particle&quot;:&quot;&quot;,&quot;non-dropping-particle&quot;:&quot;&quot;},{&quot;family&quot;:&quot;Orgut&quot;,&quot;given&quot;:&quot;Irene&quot;,&quot;parse-names&quot;:false,&quot;dropping-particle&quot;:&quot;&quot;,&quot;non-dropping-particle&quot;:&quot;&quot;},{&quot;family&quot;:&quot;Kihara&quot;,&quot;given&quot;:&quot;Sammy&quot;,&quot;parse-names&quot;:false,&quot;dropping-particle&quot;:&quot;&quot;,&quot;non-dropping-particle&quot;:&quot;&quot;},{&quot;family&quot;:&quot;Bottomley&quot;,&quot;given&quot;:&quot;Christian&quot;,&quot;parse-names&quot;:false,&quot;dropping-particle&quot;:&quot;&quot;,&quot;non-dropping-particle&quot;:&quot;&quot;},{&quot;family&quot;:&quot;Kagucia&quot;,&quot;given&quot;:&quot;Eunice W.&quot;,&quot;parse-names&quot;:false,&quot;dropping-particle&quot;:&quot;&quot;,&quot;non-dropping-particle&quot;:&quot;&quot;},{&quot;family&quot;:&quot;Gallagher&quot;,&quot;given&quot;:&quot;Katherine E.&quot;,&quot;parse-names&quot;:false,&quot;dropping-particle&quot;:&quot;&quot;,&quot;non-dropping-particle&quot;:&quot;&quot;},{&quot;family&quot;:&quot;Etyang&quot;,&quot;given&quot;:&quot;Anthony&quot;,&quot;parse-names&quot;:false,&quot;dropping-particle&quot;:&quot;&quot;,&quot;non-dropping-particle&quot;:&quot;&quot;},{&quot;family&quot;:&quot;Voller&quot;,&quot;given&quot;:&quot;Shirine&quot;,&quot;parse-names&quot;:false,&quot;dropping-particle&quot;:&quot;&quot;,&quot;non-dropping-particle&quot;:&quot;&quot;},{&quot;family&quot;:&quot;Lambe&quot;,&quot;given&quot;:&quot;Teresa&quot;,&quot;parse-names&quot;:false,&quot;dropping-particle&quot;:&quot;&quot;,&quot;non-dropping-particle&quot;:&quot;&quot;},{&quot;family&quot;:&quot;Wright&quot;,&quot;given&quot;:&quot;Daniel&quot;,&quot;parse-names&quot;:false,&quot;dropping-particle&quot;:&quot;&quot;,&quot;non-dropping-particle&quot;:&quot;&quot;},{&quot;family&quot;:&quot;Barasa&quot;,&quot;given&quot;:&quot;Edwine&quot;,&quot;parse-names&quot;:false,&quot;dropping-particle&quot;:&quot;&quot;,&quot;non-dropping-particle&quot;:&quot;&quot;},{&quot;family&quot;:&quot;Tsofa&quot;,&quot;given&quot;:&quot;Benjamin&quot;,&quot;parse-names&quot;:false,&quot;dropping-particle&quot;:&quot;&quot;,&quot;non-dropping-particle&quot;:&quot;&quot;},{&quot;family&quot;:&quot;Bejon&quot;,&quot;given&quot;:&quot;Philip&quot;,&quot;parse-names&quot;:false,&quot;dropping-particle&quot;:&quot;&quot;,&quot;non-dropping-particle&quot;:&quot;&quot;},{&quot;family&quot;:&quot;Ochola-Oyier&quot;,&quot;given&quot;:&quot;Lynette I.&quot;,&quot;parse-names&quot;:false,&quot;dropping-particle&quot;:&quot;&quot;,&quot;non-dropping-particle&quot;:&quot;&quot;},{&quot;family&quot;:&quot;Agweyu&quot;,&quot;given&quot;:&quot;Ambrose&quot;,&quot;parse-names&quot;:false,&quot;dropping-particle&quot;:&quot;&quot;,&quot;non-dropping-particle&quot;:&quot;&quot;},{&quot;family&quot;:&quot;Scott&quot;,&quot;given&quot;:&quot;J. Anthony G.&quot;,&quot;parse-names&quot;:false,&quot;dropping-particle&quot;:&quot;&quot;,&quot;non-dropping-particle&quot;:&quot;&quot;},{&quot;family&quot;:&quot;Warimwe&quot;,&quot;given&quot;:&quot;George M.&quot;,&quot;parse-names&quot;:false,&quot;dropping-particle&quot;:&quot;&quot;,&quot;non-dropping-particle&quot;:&quot;&quot;}],&quot;container-title&quot;:&quot;Nature Communications&quot;,&quot;container-title-short&quot;:&quot;Nat Commun&quot;,&quot;accessed&quot;:{&quot;date-parts&quot;:[[2024,7,30]]},&quot;DOI&quot;:&quot;10.1038/S41467-021-24062-3&quot;,&quot;ISSN&quot;:&quot;20411723&quot;,&quot;PMID&quot;:&quot;34172732&quot;,&quot;issued&quot;:{&quot;date-parts&quot;:[[2021,12,1]]},&quot;abstract&quot;:&quot;Observed SARS-CoV-2 infections and deaths are low in tropical Africa raising questions about the extent of transmission. We measured SARS-CoV-2 IgG by ELISA in 9,922 blood donors across Kenya and adjusted for sampling bias and test performance. By 1st September 2020, 577 COVID-19 deaths were observed nationwide and seroprevalence was 9.1% (95%CI 7.6-10.8%). Seroprevalence in Nairobi was 22.7% (18.0-27.7%). Although most people remained susceptible, SARS-CoV-2 had spread widely in Kenya with apparently low associated mortality.&quot;,&quot;publisher&quot;:&quot;Nature Research&quot;,&quot;issue&quot;:&quot;1&quot;,&quot;volume&quot;:&quot;12&quot;},&quot;isTemporary&quot;:false},{&quot;id&quot;:&quot;788b3f80-d0fc-3235-8211-4325cc27d0f3&quot;,&quot;itemData&quot;:{&quot;type&quot;:&quot;article-journal&quot;,&quot;id&quot;:&quot;788b3f80-d0fc-3235-8211-4325cc27d0f3&quot;,&quot;title&quot;:&quot;SARS-CoV-2 seroprevalence and implications for population immunity: Evidence from two Health and Demographic Surveillance System sites in Kenya, February–December 2022&quot;,&quot;author&quot;:[{&quot;family&quot;:&quot;Kagucia&quot;,&quot;given&quot;:&quot;E. Wangeci&quot;,&quot;parse-names&quot;:false,&quot;dropping-particle&quot;:&quot;&quot;,&quot;non-dropping-particle&quot;:&quot;&quot;},{&quot;family&quot;:&quot;Ziraba&quot;,&quot;given&quot;:&quot;Abdhala K.&quot;,&quot;parse-names&quot;:false,&quot;dropping-particle&quot;:&quot;&quot;,&quot;non-dropping-particle&quot;:&quot;&quot;},{&quot;family&quot;:&quot;Nyagwange&quot;,&quot;given&quot;:&quot;James&quot;,&quot;parse-names&quot;:false,&quot;dropping-particle&quot;:&quot;&quot;,&quot;non-dropping-particle&quot;:&quot;&quot;},{&quot;family&quot;:&quot;Kutima&quot;,&quot;given&quot;:&quot;Bernadette&quot;,&quot;parse-names&quot;:false,&quot;dropping-particle&quot;:&quot;&quot;,&quot;non-dropping-particle&quot;:&quot;&quot;},{&quot;family&quot;:&quot;Kimani&quot;,&quot;given&quot;:&quot;Makobu&quot;,&quot;parse-names&quot;:false,&quot;dropping-particle&quot;:&quot;&quot;,&quot;non-dropping-particle&quot;:&quot;&quot;},{&quot;family&quot;:&quot;Akech&quot;,&quot;given&quot;:&quot;Donald&quot;,&quot;parse-names&quot;:false,&quot;dropping-particle&quot;:&quot;&quot;,&quot;non-dropping-particle&quot;:&quot;&quot;},{&quot;family&quot;:&quot;Ng'oda&quot;,&quot;given&quot;:&quot;Maurine&quot;,&quot;parse-names&quot;:false,&quot;dropping-particle&quot;:&quot;&quot;,&quot;non-dropping-particle&quot;:&quot;&quot;},{&quot;family&quot;:&quot;Sigilai&quot;,&quot;given&quot;:&quot;Antipa&quot;,&quot;parse-names&quot;:false,&quot;dropping-particle&quot;:&quot;&quot;,&quot;non-dropping-particle&quot;:&quot;&quot;},{&quot;family&quot;:&quot;Mugo&quot;,&quot;given&quot;:&quot;Daisy&quot;,&quot;parse-names&quot;:false,&quot;dropping-particle&quot;:&quot;&quot;,&quot;non-dropping-particle&quot;:&quot;&quot;},{&quot;family&quot;:&quot;Karanja&quot;,&quot;given&quot;:&quot;Henry&quot;,&quot;parse-names&quot;:false,&quot;dropping-particle&quot;:&quot;&quot;,&quot;non-dropping-particle&quot;:&quot;&quot;},{&quot;family&quot;:&quot;Gitonga&quot;,&quot;given&quot;:&quot;John&quot;,&quot;parse-names&quot;:false,&quot;dropping-particle&quot;:&quot;&quot;,&quot;non-dropping-particle&quot;:&quot;&quot;},{&quot;family&quot;:&quot;Karani&quot;,&quot;given&quot;:&quot;Angela&quot;,&quot;parse-names&quot;:false,&quot;dropping-particle&quot;:&quot;&quot;,&quot;non-dropping-particle&quot;:&quot;&quot;},{&quot;family&quot;:&quot;Toroitich&quot;,&quot;given&quot;:&quot;Monica&quot;,&quot;parse-names&quot;:false,&quot;dropping-particle&quot;:&quot;&quot;,&quot;non-dropping-particle&quot;:&quot;&quot;},{&quot;family&quot;:&quot;Karia&quot;,&quot;given&quot;:&quot;Boniface&quot;,&quot;parse-names&quot;:false,&quot;dropping-particle&quot;:&quot;&quot;,&quot;non-dropping-particle&quot;:&quot;&quot;},{&quot;family&quot;:&quot;Otiende&quot;,&quot;given&quot;:&quot;Mark&quot;,&quot;parse-names&quot;:false,&quot;dropping-particle&quot;:&quot;&quot;,&quot;non-dropping-particle&quot;:&quot;&quot;},{&quot;family&quot;:&quot;Njeri&quot;,&quot;given&quot;:&quot;Anne&quot;,&quot;parse-names&quot;:false,&quot;dropping-particle&quot;:&quot;&quot;,&quot;non-dropping-particle&quot;:&quot;&quot;},{&quot;family&quot;:&quot;Aman&quot;,&quot;given&quot;:&quot;Rashid&quot;,&quot;parse-names&quot;:false,&quot;dropping-particle&quot;:&quot;&quot;,&quot;non-dropping-particle&quot;:&quot;&quot;},{&quot;family&quot;:&quot;Amoth&quot;,&quot;given&quot;:&quot;Patrick&quot;,&quot;parse-names&quot;:false,&quot;dropping-particle&quot;:&quot;&quot;,&quot;non-dropping-particle&quot;:&quot;&quot;},{&quot;family&quot;:&quot;Mwangangi&quot;,&quot;given&quot;:&quot;Mercy&quot;,&quot;parse-names&quot;:false,&quot;dropping-particle&quot;:&quot;&quot;,&quot;non-dropping-particle&quot;:&quot;&quot;},{&quot;family&quot;:&quot;Kasera&quot;,&quot;given&quot;:&quot;Kadondi&quot;,&quot;parse-names&quot;:false,&quot;dropping-particle&quot;:&quot;&quot;,&quot;non-dropping-particle&quot;:&quot;&quot;},{&quot;family&quot;:&quot;Ng'ang'a&quot;,&quot;given&quot;:&quot;Wangari&quot;,&quot;parse-names&quot;:false,&quot;dropping-particle&quot;:&quot;&quot;,&quot;non-dropping-particle&quot;:&quot;&quot;},{&quot;family&quot;:&quot;Voller&quot;,&quot;given&quot;:&quot;Shirine&quot;,&quot;parse-names&quot;:false,&quot;dropping-particle&quot;:&quot;&quot;,&quot;non-dropping-particle&quot;:&quot;&quot;},{&quot;family&quot;:&quot;Ochola-Oyier&quot;,&quot;given&quot;:&quot;Lynette I.&quot;,&quot;parse-names&quot;:false,&quot;dropping-particle&quot;:&quot;&quot;,&quot;non-dropping-particle&quot;:&quot;&quot;},{&quot;family&quot;:&quot;Bottomley&quot;,&quot;given&quot;:&quot;Christian&quot;,&quot;parse-names&quot;:false,&quot;dropping-particle&quot;:&quot;&quot;,&quot;non-dropping-particle&quot;:&quot;&quot;},{&quot;family&quot;:&quot;Nyaguara&quot;,&quot;given&quot;:&quot;Amek&quot;,&quot;parse-names&quot;:false,&quot;dropping-particle&quot;:&quot;&quot;,&quot;non-dropping-particle&quot;:&quot;&quot;},{&quot;family&quot;:&quot;Munywoki&quot;,&quot;given&quot;:&quot;Patrick K.&quot;,&quot;parse-names&quot;:false,&quot;dropping-particle&quot;:&quot;&quot;,&quot;non-dropping-particle&quot;:&quot;&quot;},{&quot;family&quot;:&quot;Bigogo&quot;,&quot;given&quot;:&quot;Godfrey&quot;,&quot;parse-names&quot;:false,&quot;dropping-particle&quot;:&quot;&quot;,&quot;non-dropping-particle&quot;:&quot;&quot;},{&quot;family&quot;:&quot;Maitha&quot;,&quot;given&quot;:&quot;Eric&quot;,&quot;parse-names&quot;:false,&quot;dropping-particle&quot;:&quot;&quot;,&quot;non-dropping-particle&quot;:&quot;&quot;},{&quot;family&quot;:&quot;Uyoga&quot;,&quot;given&quot;:&quot;Sophie&quot;,&quot;parse-names&quot;:false,&quot;dropping-particle&quot;:&quot;&quot;,&quot;non-dropping-particle&quot;:&quot;&quot;},{&quot;family&quot;:&quot;Gallagher&quot;,&quot;given&quot;:&quot;Katherine E.&quot;,&quot;parse-names&quot;:false,&quot;dropping-particle&quot;:&quot;&quot;,&quot;non-dropping-particle&quot;:&quot;&quot;},{&quot;family&quot;:&quot;Etyang&quot;,&quot;given&quot;:&quot;Anthony O.&quot;,&quot;parse-names&quot;:false,&quot;dropping-particle&quot;:&quot;&quot;,&quot;non-dropping-particle&quot;:&quot;&quot;},{&quot;family&quot;:&quot;Barasa&quot;,&quot;given&quot;:&quot;Edwine&quot;,&quot;parse-names&quot;:false,&quot;dropping-particle&quot;:&quot;&quot;,&quot;non-dropping-particle&quot;:&quot;&quot;},{&quot;family&quot;:&quot;Mwangangi&quot;,&quot;given&quot;:&quot;Joseph&quot;,&quot;parse-names&quot;:false,&quot;dropping-particle&quot;:&quot;&quot;,&quot;non-dropping-particle&quot;:&quot;&quot;},{&quot;family&quot;:&quot;Bejon&quot;,&quot;given&quot;:&quot;Philip&quot;,&quot;parse-names&quot;:false,&quot;dropping-particle&quot;:&quot;&quot;,&quot;non-dropping-particle&quot;:&quot;&quot;},{&quot;family&quot;:&quot;Adetifa&quot;,&quot;given&quot;:&quot;Ifedayo M.O.&quot;,&quot;parse-names&quot;:false,&quot;dropping-particle&quot;:&quot;&quot;,&quot;non-dropping-particle&quot;:&quot;&quot;},{&quot;family&quot;:&quot;Warimwe&quot;,&quot;given&quot;:&quot;George M.&quot;,&quot;parse-names&quot;:false,&quot;dropping-particle&quot;:&quot;&quot;,&quot;non-dropping-particle&quot;:&quot;&quot;},{&quot;family&quot;:&quot;Scott&quot;,&quot;given&quot;:&quot;J. Anthony G.&quot;,&quot;parse-names&quot;:false,&quot;dropping-particle&quot;:&quot;&quot;,&quot;non-dropping-particle&quot;:&quot;&quot;},{&quot;family&quot;:&quot;Agweyu&quot;,&quot;given&quot;:&quot;Ambrose&quot;,&quot;parse-names&quot;:false,&quot;dropping-particle&quot;:&quot;&quot;,&quot;non-dropping-particle&quot;:&quot;&quot;}],&quot;container-title&quot;:&quot;Influenza and other Respiratory Viruses&quot;,&quot;container-title-short&quot;:&quot;Influenza Other Respir Viruses&quot;,&quot;accessed&quot;:{&quot;date-parts&quot;:[[2024,7,30]]},&quot;DOI&quot;:&quot;10.1111/IRV.13173&quot;,&quot;ISSN&quot;:&quot;17502659&quot;,&quot;issued&quot;:{&quot;date-parts&quot;:[[2023,9,1]]},&quot;abstract&quot;:&quot;Background: We sought to estimate SARS-CoV-2 antibody seroprevalence within representative samples of the Kenyan population during the third year of the COVID-19 pandemic and the second year of COVID-19 vaccine use. Methods: We conducted cross-sectional serosurveys among randomly selected, age-stratified samples of Health and Demographic Surveillance System (HDSS) residents in Kilifi and Nairobi. Anti-spike (anti-S) immunoglobulin G (IgG) serostatus was measured using a validated in-house ELISA and antibody concentrations estimated with reference to the WHO International Standard for anti-SARS-CoV-2 immunoglobulin. Results: HDSS residents were sampled in February–June 2022 (Kilifi HDSS N = 852; Nairobi Urban HDSS N = 851) and in August–December 2022 (N = 850 for both sites). Population-weighted coverage for ≥1 doses of COVID-19 vaccine were 11.1% (9.1–13.2%) among Kilifi HDSS residents by November 2022 and 34.2% (30.7–37.6%) among Nairobi Urban HDSS residents by December 2022. Population-weighted anti-S IgG seroprevalence among Kilifi HDSS residents increased from 69.1% (65.8–72.3%) by May 2022 to 77.4% (74.4–80.2%) by November 2022. Within the Nairobi Urban HDSS, seroprevalence by June 2022 was 88.5% (86.1–90.6%), comparable with seroprevalence by December 2022 (92.2%; 90.2–93.9%). For both surveys, seroprevalence was significantly lower among Kilifi HDSS residents than among Nairobi Urban HDSS residents, as were antibody concentrations (p &lt; 0.001). Conclusion: More than 70% of Kilifi residents and 90% of Nairobi residents were seropositive for anti-S IgG by the end of 2022. There is a potential immunity gap in rural Kenya; implementation of interventions to improve COVID-19 vaccine uptake among sub-groups at increased risk of severe COVID-19 in rural settings is recommended.&quot;,&quot;publisher&quot;:&quot;John Wiley and Sons Inc&quot;,&quot;issue&quot;:&quot;9&quot;,&quot;volume&quot;:&quot;17&quot;},&quot;isTemporary&quot;:false}]},{&quot;citationID&quot;:&quot;MENDELEY_CITATION_0d2db794-4713-46ab-8874-56588a08e163&quot;,&quot;properties&quot;:{&quot;noteIndex&quot;:0},&quot;isEdited&quot;:false,&quot;manualOverride&quot;:{&quot;isManuallyOverridden&quot;:false,&quot;citeprocText&quot;:&quot;(&lt;i&gt;28&lt;/i&gt;)&quot;,&quot;manualOverrideText&quot;:&quot;&quot;},&quot;citationTag&quot;:&quot;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&quot;,&quot;citationItems&quot;:[{&quot;id&quot;:&quot;34fb31a1-558c-3f4f-bc37-6475df1fd00d&quot;,&quot;itemData&quot;:{&quot;type&quot;:&quot;article-journal&quot;,&quot;id&quot;:&quot;34fb31a1-558c-3f4f-bc37-6475df1fd00d&quot;,&quot;title&quot;:&quot;Association between caseload surge and covid-19 survival in 558 u.s. hospitals, march to august 2020&quot;,&quot;author&quot;:[{&quot;family&quot;:&quot;Kadri&quot;,&quot;given&quot;:&quot;Sameer S.&quot;,&quot;parse-names&quot;:false,&quot;dropping-particle&quot;:&quot;&quot;,&quot;non-dropping-particle&quot;:&quot;&quot;},{&quot;family&quot;:&quot;Sun&quot;,&quot;given&quot;:&quot;Junfeng&quot;,&quot;parse-names&quot;:false,&quot;dropping-particle&quot;:&quot;&quot;,&quot;non-dropping-particle&quot;:&quot;&quot;},{&quot;family&quot;:&quot;Lawandi&quot;,&quot;given&quot;:&quot;Alexander&quot;,&quot;parse-names&quot;:false,&quot;dropping-particle&quot;:&quot;&quot;,&quot;non-dropping-particle&quot;:&quot;&quot;},{&quot;family&quot;:&quot;Strich&quot;,&quot;given&quot;:&quot;Jeffrey R.&quot;,&quot;parse-names&quot;:false,&quot;dropping-particle&quot;:&quot;&quot;,&quot;non-dropping-particle&quot;:&quot;&quot;},{&quot;family&quot;:&quot;Busch&quot;,&quot;given&quot;:&quot;Lindsay M.&quot;,&quot;parse-names&quot;:false,&quot;dropping-particle&quot;:&quot;&quot;,&quot;non-dropping-particle&quot;:&quot;&quot;},{&quot;family&quot;:&quot;Keller&quot;,&quot;given&quot;:&quot;Michael&quot;,&quot;parse-names&quot;:false,&quot;dropping-particle&quot;:&quot;&quot;,&quot;non-dropping-particle&quot;:&quot;&quot;},{&quot;family&quot;:&quot;Babiker&quot;,&quot;given&quot;:&quot;Ahmed&quot;,&quot;parse-names&quot;:false,&quot;dropping-particle&quot;:&quot;&quot;,&quot;non-dropping-particle&quot;:&quot;&quot;},{&quot;family&quot;:&quot;Yek&quot;,&quot;given&quot;:&quot;Christina&quot;,&quot;parse-names&quot;:false,&quot;dropping-particle&quot;:&quot;&quot;,&quot;non-dropping-particle&quot;:&quot;&quot;},{&quot;family&quot;:&quot;Malik&quot;,&quot;given&quot;:&quot;Seidu&quot;,&quot;parse-names&quot;:false,&quot;dropping-particle&quot;:&quot;&quot;,&quot;non-dropping-particle&quot;:&quot;&quot;},{&quot;family&quot;:&quot;Krack&quot;,&quot;given&quot;:&quot;Janell&quot;,&quot;parse-names&quot;:false,&quot;dropping-particle&quot;:&quot;&quot;,&quot;non-dropping-particle&quot;:&quot;&quot;},{&quot;family&quot;:&quot;Dekker&quot;,&quot;given&quot;:&quot;John P.&quot;,&quot;parse-names&quot;:false,&quot;dropping-particle&quot;:&quot;&quot;,&quot;non-dropping-particle&quot;:&quot;&quot;},{&quot;family&quot;:&quot;Spaulding&quot;,&quot;given&quot;:&quot;Alicen B.&quot;,&quot;parse-names&quot;:false,&quot;dropping-particle&quot;:&quot;&quot;,&quot;non-dropping-particle&quot;:&quot;&quot;},{&quot;family&quot;:&quot;Ricotta&quot;,&quot;given&quot;:&quot;Emily&quot;,&quot;parse-names&quot;:false,&quot;dropping-particle&quot;:&quot;&quot;,&quot;non-dropping-particle&quot;:&quot;&quot;},{&quot;family&quot;:&quot;Powers&quot;,&quot;given&quot;:&quot;John H.&quot;,&quot;parse-names&quot;:false,&quot;dropping-particle&quot;:&quot;&quot;,&quot;non-dropping-particle&quot;:&quot;&quot;},{&quot;family&quot;:&quot;Rhee&quot;,&quot;given&quot;:&quot;Chanu&quot;,&quot;parse-names&quot;:false,&quot;dropping-particle&quot;:&quot;&quot;,&quot;non-dropping-particle&quot;:&quot;&quot;},{&quot;family&quot;:&quot;Klompas&quot;,&quot;given&quot;:&quot;Michael&quot;,&quot;parse-names&quot;:false,&quot;dropping-particle&quot;:&quot;&quot;,&quot;non-dropping-particle&quot;:&quot;&quot;},{&quot;family&quot;:&quot;Athale&quot;,&quot;given&quot;:&quot;Janhavi&quot;,&quot;parse-names&quot;:false,&quot;dropping-particle&quot;:&quot;&quot;,&quot;non-dropping-particle&quot;:&quot;&quot;},{&quot;family&quot;:&quot;Boehmer&quot;,&quot;given&quot;:&quot;Tegan K.&quot;,&quot;parse-names&quot;:false,&quot;dropping-particle&quot;:&quot;&quot;,&quot;non-dropping-particle&quot;:&quot;&quot;},{&quot;family&quot;:&quot;Gundlapalli&quot;,&quot;given&quot;:&quot;Adi&quot;,&quot;parse-names&quot;:false,&quot;dropping-particle&quot;:&quot;V.&quot;,&quot;non-dropping-particle&quot;:&quot;&quot;},{&quot;family&quot;:&quot;Bentley&quot;,&quot;given&quot;:&quot;William&quot;,&quot;parse-names&quot;:false,&quot;dropping-particle&quot;:&quot;&quot;,&quot;non-dropping-particle&quot;:&quot;&quot;},{&quot;family&quot;:&quot;Deblina Datta&quot;,&quot;given&quot;:&quot;S.&quot;,&quot;parse-names&quot;:false,&quot;dropping-particle&quot;:&quot;&quot;,&quot;non-dropping-particle&quot;:&quot;&quot;},{&quot;family&quot;:&quot;Danner&quot;,&quot;given&quot;:&quot;Robert L.&quot;,&quot;parse-names&quot;:false,&quot;dropping-particle&quot;:&quot;&quot;,&quot;non-dropping-particle&quot;:&quot;&quot;},{&quot;family&quot;:&quot;Demirkale&quot;,&quot;given&quot;:&quot;Cumhur Y.&quot;,&quot;parse-names&quot;:false,&quot;dropping-particle&quot;:&quot;&quot;,&quot;non-dropping-particle&quot;:&quot;&quot;},{&quot;family&quot;:&quot;Warner&quot;,&quot;given&quot;:&quot;Sarah&quot;,&quot;parse-names&quot;:false,&quot;dropping-particle&quot;:&quot;&quot;,&quot;non-dropping-particle&quot;:&quot;&quot;}],&quot;container-title&quot;:&quot;Annals of Internal Medicine&quot;,&quot;container-title-short&quot;:&quot;Ann Intern Med&quot;,&quot;accessed&quot;:{&quot;date-parts&quot;:[[2024,7,31]]},&quot;DOI&quot;:&quot;10.7326/M21-1213/SUPPL_FILE/M21-1213_SUPPLEMENT.PDF&quot;,&quot;ISSN&quot;:&quot;15393704&quot;,&quot;PMID&quot;:&quot;34224257&quot;,&quot;URL&quot;:&quot;https://www.acpjournals.org/doi/10.7326/M21-1213&quot;,&quot;issued&quot;:{&quot;date-parts&quot;:[[2021,9,1]]},&quot;page&quot;:&quot;1240-1251&quot;,&quot;abstract&quot;:&quot;Background: Several U.S. hospitals had surges in COVID-19 caseload, but their effect on COVID-19 survival rates remains unclear, especially independent of temporal changes in survival. Objective: To determine the association between hospitals' severity-weighted COVID-19 caseload and COVID-19 mortality risk and identify effect modifiers of this relationship. Design: Retrospective cohort study. (ClinicalTrials.gov: NCT04688372) Setting: 558 U.S. hospitals in the Premier Healthcare Database. Participants: Adult COVID-19-coded inpatients admitted from March to August 2020 with discharge dispositions by October 2020. Measurements: Each hospital-month was stratified by percentile rank on a surge index (a severity-weighted measure of COVID-19 caseload relative to pre-COVID-19 bed capacity). The effect of surge index on risk-adjusted odds ratio (aOR) of in-hospital mortality or discharge to hospice was calculated using hierarchical modeling; interaction by surge attributes was assessed. Results: Of 144116 inpatients with COVID-19 at 558 U.S. hospitals, 78144 (54.2%) were admitted to hospitals in the top surge index decile. Overall, 25344 (17.6%) died; crude COVID- 19 mortality decreased over time across all surge index strata. However, compared with nonsurging (&lt;50th surge index percentile) hospital-months, aORs in the 50th to 75th, 75th to 90th, 90th to 95th, 95th to 99th, and greater than 99th percentiles were 1.11 (95% CI, 1.01 to 1.23), 1.24 (CI, 1.12 to 1.38), 1.42 (CI, 1.27 to 1.60), 1.59 (CI, 1.41 to 1.80), and 2.00 (CI, 1.69 to 2.38), respectively. The surge index was associated with mortality across ward, intensive care unit, and intubated patients. The surge-mortality relationship was stronger in June to August than in March to May (slope difference, 0.10 [CI, 0.033 to 0.16]) despite greater corticosteroid use and more judicious intubation during later and higher-surging months. Nearly 1 in 4 COVID- 19 deaths (5868 [CI, 3584 to 8171]; 23.2%) was potentially attributable to hospitals strained by surging caseload. Limitation: Residual confounding. Conclusion: Despite improvements in COVID-19 survival between March and August 2020, surges in hospital COVID-19 caseload remained detrimental to survival and potentially eroded benefits gained from emerging treatments. Bolstering preventive measures and supporting surging hospitals will save many lives.&quot;,&quot;publisher&quot;:&quot;American College of Physicians&quot;,&quot;issue&quot;:&quot;9&quot;,&quot;volume&quot;:&quot;174&quot;},&quot;isTemporary&quot;:false,&quot;suppress-author&quot;:false,&quot;composite&quot;:false,&quot;author-only&quot;:false}]},{&quot;citationID&quot;:&quot;MENDELEY_CITATION_05673537-3c23-496d-b300-b1e3efc3dfb9&quot;,&quot;properties&quot;:{&quot;noteIndex&quot;:0},&quot;isEdited&quot;:false,&quot;manualOverride&quot;:{&quot;isManuallyOverridden&quot;:false,&quot;citeprocText&quot;:&quot;(&lt;i&gt;29&lt;/i&gt;)&quot;,&quot;manualOverrideText&quot;:&quot;&quot;},&quot;citationTag&quot;:&quot;MENDELEY_CITATION_v3_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&quot;,&quot;citationItems&quot;:[{&quot;id&quot;:&quot;2cadac5c-e396-324e-8eb4-ed3581006f32&quot;,&quot;itemData&quot;:{&quot;type&quot;:&quot;article-journal&quot;,&quot;id&quot;:&quot;2cadac5c-e396-324e-8eb4-ed3581006f32&quot;,&quot;title&quot;:&quot;Seasonal COVID-19 surge related hospital volumes and case fatality rates&quot;,&quot;author&quot;:[{&quot;family&quot;:&quot;Ebinger&quot;,&quot;given&quot;:&quot;Joseph E.&quot;,&quot;parse-names&quot;:false,&quot;dropping-particle&quot;:&quot;&quot;,&quot;non-dropping-particle&quot;:&quot;&quot;},{&quot;family&quot;:&quot;Lan&quot;,&quot;given&quot;:&quot;Roy&quot;,&quot;parse-names&quot;:false,&quot;dropping-particle&quot;:&quot;&quot;,&quot;non-dropping-particle&quot;:&quot;&quot;},{&quot;family&quot;:&quot;Driver&quot;,&quot;given&quot;:&quot;Matthew&quot;,&quot;parse-names&quot;:false,&quot;dropping-particle&quot;:&quot;&quot;,&quot;non-dropping-particle&quot;:&quot;&quot;},{&quot;family&quot;:&quot;Sun&quot;,&quot;given&quot;:&quot;Nancy&quot;,&quot;parse-names&quot;:false,&quot;dropping-particle&quot;:&quot;&quot;,&quot;non-dropping-particle&quot;:&quot;&quot;},{&quot;family&quot;:&quot;Botting&quot;,&quot;given&quot;:&quot;Patrick&quot;,&quot;parse-names&quot;:false,&quot;dropping-particle&quot;:&quot;&quot;,&quot;non-dropping-particle&quot;:&quot;&quot;},{&quot;family&quot;:&quot;Park&quot;,&quot;given&quot;:&quot;Eunice&quot;,&quot;parse-names&quot;:false,&quot;dropping-particle&quot;:&quot;&quot;,&quot;non-dropping-particle&quot;:&quot;&quot;},{&quot;family&quot;:&quot;Davis&quot;,&quot;given&quot;:&quot;Tod&quot;,&quot;parse-names&quot;:false,&quot;dropping-particle&quot;:&quot;&quot;,&quot;non-dropping-particle&quot;:&quot;&quot;},{&quot;family&quot;:&quot;Minissian&quot;,&quot;given&quot;:&quot;Margo B.&quot;,&quot;parse-names&quot;:false,&quot;dropping-particle&quot;:&quot;&quot;,&quot;non-dropping-particle&quot;:&quot;&quot;},{&quot;family&quot;:&quot;Coleman&quot;,&quot;given&quot;:&quot;Bernice&quot;,&quot;parse-names&quot;:false,&quot;dropping-particle&quot;:&quot;&quot;,&quot;non-dropping-particle&quot;:&quot;&quot;},{&quot;family&quot;:&quot;Riggs&quot;,&quot;given&quot;:&quot;Richard&quot;,&quot;parse-names&quot;:false,&quot;dropping-particle&quot;:&quot;&quot;,&quot;non-dropping-particle&quot;:&quot;&quot;},{&quot;family&quot;:&quot;Roberts&quot;,&quot;given&quot;:&quot;Pamela&quot;,&quot;parse-names&quot;:false,&quot;dropping-particle&quot;:&quot;&quot;,&quot;non-dropping-particle&quot;:&quot;&quot;},{&quot;family&quot;:&quot;Cheng&quot;,&quot;given&quot;:&quot;Susan&quot;,&quot;parse-names&quot;:false,&quot;dropping-particle&quot;:&quot;&quot;,&quot;non-dropping-particle&quot;:&quot;&quot;}],&quot;container-title&quot;:&quot;BMC Infectious Diseases&quot;,&quot;container-title-short&quot;:&quot;BMC Infect Dis&quot;,&quot;accessed&quot;:{&quot;date-parts&quot;:[[2024,7,31]]},&quot;DOI&quot;:&quot;10.1186/S12879-022-07139-2/TABLES/3&quot;,&quot;ISSN&quot;:&quot;14712334&quot;,&quot;PMID&quot;:&quot;35197000&quot;,&quot;URL&quot;:&quot;https://link.springer.com/articles/10.1186/s12879-022-07139-2&quot;,&quot;issued&quot;:{&quot;date-parts&quot;:[[2022,12,1]]},&quot;page&quot;:&quot;1-8&quot;,&quot;abstract&quot;:&quot;Background: Seasonal and regional surges in COVID-19 have imposed substantial strain on healthcare systems. Whereas sharp inclines in hospital volume were accompanied by overt increases in case fatality rates during the very early phases of the pandemic, the relative impact during later phases of the pandemic are less clear. We sought to characterize how the 2020 winter surge in COVID-19 volumes impacted case fatality in an adequately-resourced health system. Methods: We performed a retrospective cohort study of all adult diagnosed with COVID-19 in a large academic healthcare system between August 25, 2020 to May 8, 2021, using multivariable logistic regression to examine case fatality rates across 3 sequential time periods around the 2020 winter surge: pre-surge, surge, and post-surge. Subgroup analyses of patients admitted to the hospital and those receiving ICU-level care were also performed. Additionally, we used multivariable logistic regression to examine risk factors for mortality during the surge period. Results: We studied 7388 patients (aged 52.8 ± 19.6 years, 48% male) who received outpatient or inpatient care for COVID-19 during the study period. Patients treated during surge (N = 6372) compared to the pre-surge (N = 536) period had 2.64 greater odds (95% CI 1.46–5.27) of mortality after adjusting for sociodemographic and clinical factors. Adjusted mortality risk returned to pre-surge levels during the post-surge period. Notably, first-encounter patient-level measures of illness severity appeared higher during surge compared to non-surge periods. Conclusions: We observed excess mortality risk during a recent winter COVID-19 surge that was not explained by conventional risk factors or easily measurable variables, although recovered rapidly in the setting of targeted facility resources. These findings point to how complex interrelations of population- and patient-level pandemic factors can profoundly augment health system strain and drive dynamic, if short-lived, changes in outcomes.&quot;,&quot;publisher&quot;:&quot;BioMed Central Ltd&quot;,&quot;issue&quot;:&quot;1&quot;,&quot;volume&quot;:&quot;22&quot;},&quot;isTemporary&quot;:false,&quot;suppress-author&quot;:false,&quot;composite&quot;:false,&quot;author-only&quot;:false}]},{&quot;citationID&quot;:&quot;MENDELEY_CITATION_6386b016-dad4-457e-81ce-54f5b61abbd7&quot;,&quot;properties&quot;:{&quot;noteIndex&quot;:0},&quot;isEdited&quot;:false,&quot;manualOverride&quot;:{&quot;isManuallyOverridden&quot;:false,&quot;citeprocText&quot;:&quot;(&lt;i&gt;30&lt;/i&gt;)&quot;,&quot;manualOverrideText&quot;:&quot;&quot;},&quot;citationTag&quot;:&quot;MENDELEY_CITATION_v3_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&quot;,&quot;citationItems&quot;:[{&quot;id&quot;:&quot;ca287748-bbca-34fc-b8c3-95a9ae6ab90e&quot;,&quot;itemData&quot;:{&quot;type&quot;:&quot;article-journal&quot;,&quot;id&quot;:&quot;ca287748-bbca-34fc-b8c3-95a9ae6ab90e&quot;,&quot;title&quot;:&quot;Management of hospital beds and ventilators in the Gauteng province, South Africa, during the COVID-19 pandemic&quot;,&quot;author&quot;:[{&quot;family&quot;:&quot;Alavinejad&quot;,&quot;given&quot;:&quot;Mahnaz&quot;,&quot;parse-names&quot;:false,&quot;dropping-particle&quot;:&quot;&quot;,&quot;non-dropping-particle&quot;:&quot;&quot;},{&quot;family&quot;:&quot;Mellado&quot;,&quot;given&quot;:&quot;Bruce&quot;,&quot;parse-names&quot;:false,&quot;dropping-particle&quot;:&quot;&quot;,&quot;non-dropping-particle&quot;:&quot;&quot;},{&quot;family&quot;:&quot;Asgary&quot;,&quot;given&quot;:&quot;Ali&quot;,&quot;parse-names&quot;:false,&quot;dropping-particle&quot;:&quot;&quot;,&quot;non-dropping-particle&quot;:&quot;&quot;},{&quot;family&quot;:&quot;Mbada&quot;,&quot;given&quot;:&quot;Mduduzi&quot;,&quot;parse-names&quot;:false,&quot;dropping-particle&quot;:&quot;&quot;,&quot;non-dropping-particle&quot;:&quot;&quot;},{&quot;family&quot;:&quot;Mathaha&quot;,&quot;given&quot;:&quot;Thuso&quot;,&quot;parse-names&quot;:false,&quot;dropping-particle&quot;:&quot;&quot;,&quot;non-dropping-particle&quot;:&quot;&quot;},{&quot;family&quot;:&quot;Lieberman&quot;,&quot;given&quot;:&quot;Benjamin&quot;,&quot;parse-names&quot;:false,&quot;dropping-particle&quot;:&quot;&quot;,&quot;non-dropping-particle&quot;:&quot;&quot;},{&quot;family&quot;:&quot;Stevenson&quot;,&quot;given&quot;:&quot;Finn&quot;,&quot;parse-names&quot;:false,&quot;dropping-particle&quot;:&quot;&quot;,&quot;non-dropping-particle&quot;:&quot;&quot;},{&quot;family&quot;:&quot;Tripathi&quot;,&quot;given&quot;:&quot;Nidhi&quot;,&quot;parse-names&quot;:false,&quot;dropping-particle&quot;:&quot;&quot;,&quot;non-dropping-particle&quot;:&quot;&quot;},{&quot;family&quot;:&quot;Swain&quot;,&quot;given&quot;:&quot;Abhaya Kumar&quot;,&quot;parse-names&quot;:false,&quot;dropping-particle&quot;:&quot;&quot;,&quot;non-dropping-particle&quot;:&quot;&quot;},{&quot;family&quot;:&quot;Orbinski&quot;,&quot;given&quot;:&quot;James&quot;,&quot;parse-names&quot;:false,&quot;dropping-particle&quot;:&quot;&quot;,&quot;non-dropping-particle&quot;:&quot;&quot;},{&quot;family&quot;:&quot;Wu&quot;,&quot;given&quot;:&quot;Jianhong&quot;,&quot;parse-names&quot;:false,&quot;dropping-particle&quot;:&quot;&quot;,&quot;non-dropping-particle&quot;:&quot;&quot;},{&quot;family&quot;:&quot;Kong&quot;,&quot;given&quot;:&quot;Jude Dzevela&quot;,&quot;parse-names&quot;:false,&quot;dropping-particle&quot;:&quot;&quot;,&quot;non-dropping-particle&quot;:&quot;&quot;}],&quot;container-title&quot;:&quot;PLOS Global Public Health&quot;,&quot;accessed&quot;:{&quot;date-parts&quot;:[[2024,7,31]]},&quot;DOI&quot;:&quot;10.1371/JOURNAL.PGPH.0001113&quot;,&quot;ISBN&quot;:&quot;1111111111&quot;,&quot;ISSN&quot;:&quot;2767-3375&quot;,&quot;URL&quot;:&quot;https://journals.plos.org/globalpublichealth/article?id=10.1371/journal.pgph.0001113&quot;,&quot;issued&quot;:{&quot;date-parts&quot;:[[2022,11,1]]},&quot;page&quot;:&quot;e0001113&quot;,&quot;abstract&quot;:&quot;We conducted an observational retrospective study on patients hospitalized with COVID-19, during March 05, 2020, to October 28, 2021, and developed an agent-based model to evaluate effectiveness of recommended healthcare resources (hospital beds and ventilators) management strategies during the COVID-19 pandemic in Gauteng, South Africa. We measured the effectiveness of these strategies by calculating the number of deaths prevented by implementing them. We observed differ ences between the epidemic waves. The length of hospital stay (LOS) during the third wave was lower than the first two waves. The median of the LOS was 6.73 days, 6.63 days and 6.78 days for the first, second and third wave, respectively. A combination of public and private sector provided hospital care to COVID-19 patients requiring ward and Intensive Care Units (ICU) beds. The private sector provided 88.4% of High care (HC)/ICU beds and 49.4% of ward beds, 73.9% and 51.4%, 71.8% and 58.3% during the first, second and third wave, respectively. Our simulation results showed that with a high maximum capacity, i.e., 10,000 general and isolation ward beds, 4,000 high care and ICU beds and 1,200 ventilators, increasing the resource capacity allocated to COVID- 19 patients by 25% was enough to maintain bed availability throughout the epidemic waves. With a medium resource capacity (8,500 general and isolation ward beds, 3,000 high care and ICU beds and 1,000 ventilators) a combination of resource management strategies and their timing and criteria were very effective in maintaining bed availability and therefore preventing excess deaths. With a low number of maximum available resources (7,000 general and isolation ward beds, 2,000 high care and ICU beds and 800 ventilators) and a severe epidemic wave, these strategies were effective in maintaining the bed availability and minimizing the number of excess deaths throughout the epidemic wave.&quot;,&quot;publisher&quot;:&quot;Public Library of Science&quot;,&quot;issue&quot;:&quot;11&quot;,&quot;volume&quot;:&quot;2&quot;,&quot;container-title-short&quot;:&quot;&quot;},&quot;isTemporary&quot;:false,&quot;suppress-author&quot;:false,&quot;composite&quot;:false,&quot;author-only&quot;:false}]},{&quot;citationID&quot;:&quot;MENDELEY_CITATION_17ba99f6-b54b-4d57-bc08-78e3a7e2076c&quot;,&quot;properties&quot;:{&quot;noteIndex&quot;:0},&quot;isEdited&quot;:false,&quot;manualOverride&quot;:{&quot;isManuallyOverridden&quot;:false,&quot;citeprocText&quot;:&quot;(&lt;i&gt;31&lt;/i&gt;)&quot;,&quot;manualOverrideText&quot;:&quot;&quot;},&quot;citationTag&quot;:&quot;MENDELEY_CITATION_v3_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&quot;,&quot;citationItems&quot;:[{&quot;id&quot;:&quot;216a7c18-112c-349c-98d5-93094482eb37&quot;,&quot;itemData&quot;:{&quot;type&quot;:&quot;article-journal&quot;,&quot;id&quot;:&quot;216a7c18-112c-349c-98d5-93094482eb37&quot;,&quot;title&quot;:&quot;Epidemiological and clinical characteristics of patients hospitalised with COVID-19 in Kenya: a multicentre cohort study&quot;,&quot;author&quot;:[{&quot;family&quot;:&quot;Ombajo&quot;,&quot;given&quot;:&quot;Loice Achieng&quot;,&quot;parse-names&quot;:false,&quot;dropping-particle&quot;:&quot;&quot;,&quot;non-dropping-particle&quot;:&quot;&quot;},{&quot;family&quot;:&quot;Mutono&quot;,&quot;given&quot;:&quot;Nyamai&quot;,&quot;parse-names&quot;:false,&quot;dropping-particle&quot;:&quot;&quot;,&quot;non-dropping-particle&quot;:&quot;&quot;},{&quot;family&quot;:&quot;Sudi&quot;,&quot;given&quot;:&quot;Paul&quot;,&quot;parse-names&quot;:false,&quot;dropping-particle&quot;:&quot;&quot;,&quot;non-dropping-particle&quot;:&quot;&quot;},{&quot;family&quot;:&quot;Mutua&quot;,&quot;given&quot;:&quot;Mbuvi&quot;,&quot;parse-names&quot;:false,&quot;dropping-particle&quot;:&quot;&quot;,&quot;non-dropping-particle&quot;:&quot;&quot;},{&quot;family&quot;:&quot;Sood&quot;,&quot;given&quot;:&quot;Mohammed&quot;,&quot;parse-names&quot;:false,&quot;dropping-particle&quot;:&quot;&quot;,&quot;non-dropping-particle&quot;:&quot;&quot;},{&quot;family&quot;:&quot;Loo&quot;,&quot;given&quot;:&quot;Alliyy Muhammad&quot;,&quot;parse-names&quot;:false,&quot;dropping-particle&quot;:&quot;&quot;,&quot;non-dropping-particle&quot;:&quot;&quot;},{&quot;family&quot;:&quot;Juma&quot;,&quot;given&quot;:&quot;Phoebe&quot;,&quot;parse-names&quot;:false,&quot;dropping-particle&quot;:&quot;&quot;,&quot;non-dropping-particle&quot;:&quot;&quot;},{&quot;family&quot;:&quot;Odhiambo&quot;,&quot;given&quot;:&quot;Jackline&quot;,&quot;parse-names&quot;:false,&quot;dropping-particle&quot;:&quot;&quot;,&quot;non-dropping-particle&quot;:&quot;&quot;},{&quot;family&quot;:&quot;Shah&quot;,&quot;given&quot;:&quot;Reena&quot;,&quot;parse-names&quot;:false,&quot;dropping-particle&quot;:&quot;&quot;,&quot;non-dropping-particle&quot;:&quot;&quot;},{&quot;family&quot;:&quot;Wangai&quot;,&quot;given&quot;:&quot;Frederick&quot;,&quot;parse-names&quot;:false,&quot;dropping-particle&quot;:&quot;&quot;,&quot;non-dropping-particle&quot;:&quot;&quot;},{&quot;family&quot;:&quot;Maritim&quot;,&quot;given&quot;:&quot;Marybeth&quot;,&quot;parse-names&quot;:false,&quot;dropping-particle&quot;:&quot;&quot;,&quot;non-dropping-particle&quot;:&quot;&quot;},{&quot;family&quot;:&quot;Anzala&quot;,&quot;given&quot;:&quot;Omu&quot;,&quot;parse-names&quot;:false,&quot;dropping-particle&quot;:&quot;&quot;,&quot;non-dropping-particle&quot;:&quot;&quot;},{&quot;family&quot;:&quot;Amoth&quot;,&quot;given&quot;:&quot;Patrick&quot;,&quot;parse-names&quot;:false,&quot;dropping-particle&quot;:&quot;&quot;,&quot;non-dropping-particle&quot;:&quot;&quot;},{&quot;family&quot;:&quot;Kamuri&quot;,&quot;given&quot;:&quot;Evans&quot;,&quot;parse-names&quot;:false,&quot;dropping-particle&quot;:&quot;&quot;,&quot;non-dropping-particle&quot;:&quot;&quot;},{&quot;family&quot;:&quot;Munyu&quot;,&quot;given&quot;:&quot;Waweru&quot;,&quot;parse-names&quot;:false,&quot;dropping-particle&quot;:&quot;&quot;,&quot;non-dropping-particle&quot;:&quot;&quot;},{&quot;family&quot;:&quot;Thumbi&quot;,&quot;given&quot;:&quot;S. M.&quot;,&quot;parse-names&quot;:false,&quot;dropping-particle&quot;:&quot;&quot;,&quot;non-dropping-particle&quot;:&quot;&quot;}],&quot;container-title&quot;:&quot;BMJ Open&quot;,&quot;container-title-short&quot;:&quot;BMJ Open&quot;,&quot;accessed&quot;:{&quot;date-parts&quot;:[[2024,7,31]]},&quot;DOI&quot;:&quot;10.1136/BMJOPEN-2021-049949&quot;,&quot;ISBN&quot;:&quot;2021049949&quot;,&quot;ISSN&quot;:&quot;2044-6055&quot;,&quot;PMID&quot;:&quot;35589368&quot;,&quot;URL&quot;:&quot;https://bmjopen.bmj.com/content/12/5/e049949&quot;,&quot;issued&quot;:{&quot;date-parts&quot;:[[2022,5,1]]},&quot;page&quot;:&quot;e049949&quot;,&quot;abstract&quot;:&quot;Objectives To assess outcomes of patients admitted to hospital with COVID-19 and to determine the predictors of mortality.\n\nSetting This study was conducted in six facilities, which included both government and privately run secondary and tertiary level facilities in the central and coastal regions of Kenya.\n\nParticipants We enrolled 787 reverse transcriptase-PCR-confirmed SARS-CoV2-infected persons. Patients whose records could not be accessed were excluded.\n\nPrimary and secondary outcome measures The primary outcome was COVID-19-related death. We used Cox proportional hazards regressions to determine factors related to in-hospital mortality.\n\nResults Data from patients with 787 COVID-19 were available. The median age was 43 years (IQR 30–53), with 505 (64%) being men. At admission, 455 (58%) were symptomatic with an additional 63 (9%) developing clinical symptoms during hospitalisation. The most common symptoms were cough (337, 43%), loss of taste or smell (279, 35%) and fever (126, 16%). Comorbidities were reported in 340 (43%), with cardiovascular disease, diabetes and HIV documented in 130 (17%), 116 (15%), 53 (7%), respectively. 90 (11%) were admitted to the Intensive Care Unit (ICU) for a mean of 11 days, 52 (7%) were ventilated with a mean of 10 days, 107 (14%) died. The risk of death increased with age (HR 1.57 (95% CI 1.13 to 2.19)) for persons &gt;60 years compared with those &lt;60 years old; having comorbidities (HR 2.34 (1.68 to 3.25)) and among men (HR 1.76 (1.27 to 2.44)) compared with women. Elevated white cell count and aspartate aminotransferase were associated with higher risk of death.\n\nConclusions The risk of death from COVID-19 is high among older patients, those with comorbidities and among men. Clinical parameters including patient clinical signs, haematology and liver function tests were associated with risk of death and may guide stratification of high-risk patients.\n\nData are available upon reasonable request. Individual participant data will be available including data that underlie the results reported in this article after de-identification beginning 9 months and ending 36 months following article publication to investigators with a methodologically sound proposal as those whose proposed use of data has been approved by an independent review committee. Proposals should be directed to loisea@uonbi.ac.ke. After 36 months, the data will be available at our university repository at www.uonbi.ac.ke.&quot;,&quot;publisher&quot;:&quot;British Medical Journal Publishing Group&quot;,&quot;issue&quot;:&quot;5&quot;,&quot;volume&quot;:&quot;12&quot;},&quot;isTemporary&quot;:false,&quot;suppress-author&quot;:false,&quot;composite&quot;:false,&quot;author-only&quot;:false}]},{&quot;citationID&quot;:&quot;MENDELEY_CITATION_7fdd7da1-6c2d-4964-b4ca-b23964114e0e&quot;,&quot;properties&quot;:{&quot;noteIndex&quot;:0},&quot;isEdited&quot;:false,&quot;manualOverride&quot;:{&quot;isManuallyOverridden&quot;:false,&quot;citeprocText&quot;:&quot;(&lt;i&gt;32&lt;/i&gt;)&quot;,&quot;manualOverrideText&quot;:&quot;&quot;},&quot;citationTag&quot;:&quot;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&quot;,&quot;citationItems&quot;:[{&quot;id&quot;:&quot;33cd7f49-1fa5-3745-abb4-eb8aeca0c176&quot;,&quot;itemData&quot;:{&quot;type&quot;:&quot;article-journal&quot;,&quot;id&quot;:&quot;33cd7f49-1fa5-3745-abb4-eb8aeca0c176&quot;,&quot;title&quot;:&quot;A comparison of four epidemic waves of COVID-19 in Malawi; an observational cohort study&quot;,&quot;author&quot;:[{&quot;family&quot;:&quot;Anscombe&quot;,&quot;given&quot;:&quot;Catherine&quot;,&quot;parse-names&quot;:false,&quot;dropping-particle&quot;:&quot;&quot;,&quot;non-dropping-particle&quot;:&quot;&quot;},{&quot;family&quot;:&quot;Lissauer&quot;,&quot;given&quot;:&quot;Samantha&quot;,&quot;parse-names&quot;:false,&quot;dropping-particle&quot;:&quot;&quot;,&quot;non-dropping-particle&quot;:&quot;&quot;},{&quot;family&quot;:&quot;Thole&quot;,&quot;given&quot;:&quot;Herbert&quot;,&quot;parse-names&quot;:false,&quot;dropping-particle&quot;:&quot;&quot;,&quot;non-dropping-particle&quot;:&quot;&quot;},{&quot;family&quot;:&quot;Rylance&quot;,&quot;given&quot;:&quot;Jamie&quot;,&quot;parse-names&quot;:false,&quot;dropping-particle&quot;:&quot;&quot;,&quot;non-dropping-particle&quot;:&quot;&quot;},{&quot;family&quot;:&quot;Dula&quot;,&quot;given&quot;:&quot;Dingase&quot;,&quot;parse-names&quot;:false,&quot;dropping-particle&quot;:&quot;&quot;,&quot;non-dropping-particle&quot;:&quot;&quot;},{&quot;family&quot;:&quot;Menyere&quot;,&quot;given&quot;:&quot;Mavis&quot;,&quot;parse-names&quot;:false,&quot;dropping-particle&quot;:&quot;&quot;,&quot;non-dropping-particle&quot;:&quot;&quot;},{&quot;family&quot;:&quot;Kutambe&quot;,&quot;given&quot;:&quot;Belson&quot;,&quot;parse-names&quot;:false,&quot;dropping-particle&quot;:&quot;&quot;,&quot;non-dropping-particle&quot;:&quot;&quot;},{&quot;family&quot;:&quot;Veer&quot;,&quot;given&quot;:&quot;Charlotte&quot;,&quot;parse-names&quot;:false,&quot;dropping-particle&quot;:&quot;&quot;,&quot;non-dropping-particle&quot;:&quot;van der&quot;},{&quot;family&quot;:&quot;Phiri&quot;,&quot;given&quot;:&quot;Tamara&quot;,&quot;parse-names&quot;:false,&quot;dropping-particle&quot;:&quot;&quot;,&quot;non-dropping-particle&quot;:&quot;&quot;},{&quot;family&quot;:&quot;Banda&quot;,&quot;given&quot;:&quot;Ndaziona P.&quot;,&quot;parse-names&quot;:false,&quot;dropping-particle&quot;:&quot;&quot;,&quot;non-dropping-particle&quot;:&quot;&quot;},{&quot;family&quot;:&quot;Mndolo&quot;,&quot;given&quot;:&quot;Kwazizira S.&quot;,&quot;parse-names&quot;:false,&quot;dropping-particle&quot;:&quot;&quot;,&quot;non-dropping-particle&quot;:&quot;&quot;},{&quot;family&quot;:&quot;Mponda&quot;,&quot;given&quot;:&quot;Kelvin&quot;,&quot;parse-names&quot;:false,&quot;dropping-particle&quot;:&quot;&quot;,&quot;non-dropping-particle&quot;:&quot;&quot;},{&quot;family&quot;:&quot;Phiri&quot;,&quot;given&quot;:&quot;Chimota&quot;,&quot;parse-names&quot;:false,&quot;dropping-particle&quot;:&quot;&quot;,&quot;non-dropping-particle&quot;:&quot;&quot;},{&quot;family&quot;:&quot;Mallewa&quot;,&quot;given&quot;:&quot;Jane&quot;,&quot;parse-names&quot;:false,&quot;dropping-particle&quot;:&quot;&quot;,&quot;non-dropping-particle&quot;:&quot;&quot;},{&quot;family&quot;:&quot;Nyirenda&quot;,&quot;given&quot;:&quot;Mulinda&quot;,&quot;parse-names&quot;:false,&quot;dropping-particle&quot;:&quot;&quot;,&quot;non-dropping-particle&quot;:&quot;&quot;},{&quot;family&quot;:&quot;Katha&quot;,&quot;given&quot;:&quot;Grace&quot;,&quot;parse-names&quot;:false,&quot;dropping-particle&quot;:&quot;&quot;,&quot;non-dropping-particle&quot;:&quot;&quot;},{&quot;family&quot;:&quot;Mwandumba&quot;,&quot;given&quot;:&quot;Henry&quot;,&quot;parse-names&quot;:false,&quot;dropping-particle&quot;:&quot;&quot;,&quot;non-dropping-particle&quot;:&quot;&quot;},{&quot;family&quot;:&quot;Gordon&quot;,&quot;given&quot;:&quot;Stephen B.&quot;,&quot;parse-names&quot;:false,&quot;dropping-particle&quot;:&quot;&quot;,&quot;non-dropping-particle&quot;:&quot;&quot;},{&quot;family&quot;:&quot;Jambo&quot;,&quot;given&quot;:&quot;Kondwani C.&quot;,&quot;parse-names&quot;:false,&quot;dropping-particle&quot;:&quot;&quot;,&quot;non-dropping-particle&quot;:&quot;&quot;},{&quot;family&quot;:&quot;Cornick&quot;,&quot;given&quot;:&quot;Jennifer&quot;,&quot;parse-names&quot;:false,&quot;dropping-particle&quot;:&quot;&quot;,&quot;non-dropping-particle&quot;:&quot;&quot;},{&quot;family&quot;:&quot;Feasey&quot;,&quot;given&quot;:&quot;Nicholas&quot;,&quot;parse-names&quot;:false,&quot;dropping-particle&quot;:&quot;&quot;,&quot;non-dropping-particle&quot;:&quot;&quot;},{&quot;family&quot;:&quot;Barnes&quot;,&quot;given&quot;:&quot;Kayla G.&quot;,&quot;parse-names&quot;:false,&quot;dropping-particle&quot;:&quot;&quot;,&quot;non-dropping-particle&quot;:&quot;&quot;},{&quot;family&quot;:&quot;Morton&quot;,&quot;given&quot;:&quot;Ben&quot;,&quot;parse-names&quot;:false,&quot;dropping-particle&quot;:&quot;&quot;,&quot;non-dropping-particle&quot;:&quot;&quot;},{&quot;family&quot;:&quot;Ashton&quot;,&quot;given&quot;:&quot;Philip M.&quot;,&quot;parse-names&quot;:false,&quot;dropping-particle&quot;:&quot;&quot;,&quot;non-dropping-particle&quot;:&quot;&quot;},{&quot;family&quot;:&quot;Kalua&quot;,&quot;given&quot;:&quot;Wezzie&quot;,&quot;parse-names&quot;:false,&quot;dropping-particle&quot;:&quot;&quot;,&quot;non-dropping-particle&quot;:&quot;&quot;},{&quot;family&quot;:&quot;Mandala&quot;,&quot;given&quot;:&quot;Peter&quot;,&quot;parse-names&quot;:false,&quot;dropping-particle&quot;:&quot;&quot;,&quot;non-dropping-particle&quot;:&quot;&quot;},{&quot;family&quot;:&quot;Katutula&quot;,&quot;given&quot;:&quot;Barbara&quot;,&quot;parse-names&quot;:false,&quot;dropping-particle&quot;:&quot;&quot;,&quot;non-dropping-particle&quot;:&quot;&quot;},{&quot;family&quot;:&quot;Ng’oma&quot;,&quot;given&quot;:&quot;Rosaleen&quot;,&quot;parse-names&quot;:false,&quot;dropping-particle&quot;:&quot;&quot;,&quot;non-dropping-particle&quot;:&quot;&quot;},{&quot;family&quot;:&quot;Lanken&quot;,&quot;given&quot;:&quot;Steven&quot;,&quot;parse-names&quot;:false,&quot;dropping-particle&quot;:&quot;&quot;,&quot;non-dropping-particle&quot;:&quot;&quot;},{&quot;family&quot;:&quot;Phulusa&quot;,&quot;given&quot;:&quot;Jacob&quot;,&quot;parse-names&quot;:false,&quot;dropping-particle&quot;:&quot;&quot;,&quot;non-dropping-particle&quot;:&quot;&quot;},{&quot;family&quot;:&quot;Mkandawire&quot;,&quot;given&quot;:&quot;Mercy&quot;,&quot;parse-names&quot;:false,&quot;dropping-particle&quot;:&quot;&quot;,&quot;non-dropping-particle&quot;:&quot;&quot;},{&quot;family&quot;:&quot;Kaimba&quot;,&quot;given&quot;:&quot;Sylvester&quot;,&quot;parse-names&quot;:false,&quot;dropping-particle&quot;:&quot;&quot;,&quot;non-dropping-particle&quot;:&quot;&quot;},{&quot;family&quot;:&quot;Nthala&quot;,&quot;given&quot;:&quot;Sharon&quot;,&quot;parse-names&quot;:false,&quot;dropping-particle&quot;:&quot;&quot;,&quot;non-dropping-particle&quot;:&quot;&quot;},{&quot;family&quot;:&quot;Nsomba&quot;,&quot;given&quot;:&quot;Edna&quot;,&quot;parse-names&quot;:false,&quot;dropping-particle&quot;:&quot;&quot;,&quot;non-dropping-particle&quot;:&quot;&quot;},{&quot;family&quot;:&quot;Keyala&quot;,&quot;given&quot;:&quot;Lucy&quot;,&quot;parse-names&quot;:false,&quot;dropping-particle&quot;:&quot;&quot;,&quot;non-dropping-particle&quot;:&quot;&quot;},{&quot;family&quot;:&quot;Chinoko&quot;,&quot;given&quot;:&quot;Beatrice&quot;,&quot;parse-names&quot;:false,&quot;dropping-particle&quot;:&quot;&quot;,&quot;non-dropping-particle&quot;:&quot;&quot;},{&quot;family&quot;:&quot;Gmeiner&quot;,&quot;given&quot;:&quot;Markus&quot;,&quot;parse-names&quot;:false,&quot;dropping-particle&quot;:&quot;&quot;,&quot;non-dropping-particle&quot;:&quot;&quot;},{&quot;family&quot;:&quot;Kaudzu&quot;,&quot;given&quot;:&quot;Vella&quot;,&quot;parse-names&quot;:false,&quot;dropping-particle&quot;:&quot;&quot;,&quot;non-dropping-particle&quot;:&quot;&quot;},{&quot;family&quot;:&quot;Freyne&quot;,&quot;given&quot;:&quot;Bridget&quot;,&quot;parse-names&quot;:false,&quot;dropping-particle&quot;:&quot;&quot;,&quot;non-dropping-particle&quot;:&quot;&quot;},{&quot;family&quot;:&quot;Swarthout&quot;,&quot;given&quot;:&quot;Todd D.&quot;,&quot;parse-names&quot;:false,&quot;dropping-particle&quot;:&quot;&quot;,&quot;non-dropping-particle&quot;:&quot;&quot;},{&quot;family&quot;:&quot;Tam&quot;,&quot;given&quot;:&quot;Pui Ying Iroh&quot;,&quot;parse-names&quot;:false,&quot;dropping-particle&quot;:&quot;&quot;,&quot;non-dropping-particle&quot;:&quot;&quot;},{&quot;family&quot;:&quot;Sichone&quot;,&quot;given&quot;:&quot;Simon&quot;,&quot;parse-names&quot;:false,&quot;dropping-particle&quot;:&quot;&quot;,&quot;non-dropping-particle&quot;:&quot;&quot;},{&quot;family&quot;:&quot;Ahmadu&quot;,&quot;given&quot;:&quot;Ajisa&quot;,&quot;parse-names&quot;:false,&quot;dropping-particle&quot;:&quot;&quot;,&quot;non-dropping-particle&quot;:&quot;&quot;},{&quot;family&quot;:&quot;Stima&quot;,&quot;given&quot;:&quot;Grace&quot;,&quot;parse-names&quot;:false,&quot;dropping-particle&quot;:&quot;&quot;,&quot;non-dropping-particle&quot;:&quot;&quot;},{&quot;family&quot;:&quot;Masina&quot;,&quot;given&quot;:&quot;Mazuba&quot;,&quot;parse-names&quot;:false,&quot;dropping-particle&quot;:&quot;&quot;,&quot;non-dropping-particle&quot;:&quot;&quot;},{&quot;family&quot;:&quot;Kanjewa&quot;,&quot;given&quot;:&quot;Oscar&quot;,&quot;parse-names&quot;:false,&quot;dropping-particle&quot;:&quot;&quot;,&quot;non-dropping-particle&quot;:&quot;&quot;},{&quot;family&quot;:&quot;Nyasulu&quot;,&quot;given&quot;:&quot;Vita&quot;,&quot;parse-names&quot;:false,&quot;dropping-particle&quot;:&quot;&quot;,&quot;non-dropping-particle&quot;:&quot;&quot;},{&quot;family&quot;:&quot;Chinyama&quot;,&quot;given&quot;:&quot;End&quot;,&quot;parse-names&quot;:false,&quot;dropping-particle&quot;:&quot;&quot;,&quot;non-dropping-particle&quot;:&quot;&quot;},{&quot;family&quot;:&quot;Zuza&quot;,&quot;given&quot;:&quot;Allan&quot;,&quot;parse-names&quot;:false,&quot;dropping-particle&quot;:&quot;&quot;,&quot;non-dropping-particle&quot;:&quot;&quot;},{&quot;family&quot;:&quot;Denis&quot;,&quot;given&quot;:&quot;Brigitte&quot;,&quot;parse-names&quot;:false,&quot;dropping-particle&quot;:&quot;&quot;,&quot;non-dropping-particle&quot;:&quot;&quot;},{&quot;family&quot;:&quot;Storey&quot;,&quot;given&quot;:&quot;Evance&quot;,&quot;parse-names&quot;:false,&quot;dropping-particle&quot;:&quot;&quot;,&quot;non-dropping-particle&quot;:&quot;&quot;},{&quot;family&quot;:&quot;Bondera&quot;,&quot;given&quot;:&quot;Nedson&quot;,&quot;parse-names&quot;:false,&quot;dropping-particle&quot;:&quot;&quot;,&quot;non-dropping-particle&quot;:&quot;&quot;},{&quot;family&quot;:&quot;Matchado&quot;,&quot;given&quot;:&quot;Danford&quot;,&quot;parse-names&quot;:false,&quot;dropping-particle&quot;:&quot;&quot;,&quot;non-dropping-particle&quot;:&quot;&quot;},{&quot;family&quot;:&quot;Chande&quot;,&quot;given&quot;:&quot;Adams&quot;,&quot;parse-names&quot;:false,&quot;dropping-particle&quot;:&quot;&quot;,&quot;non-dropping-particle&quot;:&quot;&quot;},{&quot;family&quot;:&quot;Chingota&quot;,&quot;given&quot;:&quot;Arthur&quot;,&quot;parse-names&quot;:false,&quot;dropping-particle&quot;:&quot;&quot;,&quot;non-dropping-particle&quot;:&quot;&quot;},{&quot;family&quot;:&quot;Ntwea&quot;,&quot;given&quot;:&quot;Chimenya&quot;,&quot;parse-names&quot;:false,&quot;dropping-particle&quot;:&quot;&quot;,&quot;non-dropping-particle&quot;:&quot;&quot;},{&quot;family&quot;:&quot;Mkandawire&quot;,&quot;given&quot;:&quot;Langford&quot;,&quot;parse-names&quot;:false,&quot;dropping-particle&quot;:&quot;&quot;,&quot;non-dropping-particle&quot;:&quot;&quot;},{&quot;family&quot;:&quot;Mhango&quot;,&quot;given&quot;:&quot;Chimwemwe&quot;,&quot;parse-names&quot;:false,&quot;dropping-particle&quot;:&quot;&quot;,&quot;non-dropping-particle&quot;:&quot;&quot;},{&quot;family&quot;:&quot;Lakudzala&quot;,&quot;given&quot;:&quot;Agness&quot;,&quot;parse-names&quot;:false,&quot;dropping-particle&quot;:&quot;&quot;,&quot;non-dropping-particle&quot;:&quot;&quot;},{&quot;family&quot;:&quot;Chaponda&quot;,&quot;given&quot;:&quot;Mphatso&quot;,&quot;parse-names&quot;:false,&quot;dropping-particle&quot;:&quot;&quot;,&quot;non-dropping-particle&quot;:&quot;&quot;},{&quot;family&quot;:&quot;Mwenechanya&quot;,&quot;given&quot;:&quot;Percy&quot;,&quot;parse-names&quot;:false,&quot;dropping-particle&quot;:&quot;&quot;,&quot;non-dropping-particle&quot;:&quot;&quot;},{&quot;family&quot;:&quot;Mvaya&quot;,&quot;given&quot;:&quot;Leonard&quot;,&quot;parse-names&quot;:false,&quot;dropping-particle&quot;:&quot;&quot;,&quot;non-dropping-particle&quot;:&quot;&quot;},{&quot;family&quot;:&quot;Tembo&quot;,&quot;given&quot;:&quot;Dumizulu&quot;,&quot;parse-names&quot;:false,&quot;dropping-particle&quot;:&quot;&quot;,&quot;non-dropping-particle&quot;:&quot;&quot;},{&quot;family&quot;:&quot;Henrion&quot;,&quot;given&quot;:&quot;Marc Y.R.&quot;,&quot;parse-names&quot;:false,&quot;dropping-particle&quot;:&quot;&quot;,&quot;non-dropping-particle&quot;:&quot;&quot;},{&quot;family&quot;:&quot;Chirombo&quot;,&quot;given&quot;:&quot;James&quot;,&quot;parse-names&quot;:false,&quot;dropping-particle&quot;:&quot;&quot;,&quot;non-dropping-particle&quot;:&quot;&quot;},{&quot;family&quot;:&quot;Kambiya&quot;,&quot;given&quot;:&quot;Paul&quot;,&quot;parse-names&quot;:false,&quot;dropping-particle&quot;:&quot;&quot;,&quot;non-dropping-particle&quot;:&quot;&quot;},{&quot;family&quot;:&quot;Masesa&quot;,&quot;given&quot;:&quot;Clemens&quot;,&quot;parse-names&quot;:false,&quot;dropping-particle&quot;:&quot;&quot;,&quot;non-dropping-particle&quot;:&quot;&quot;},{&quot;family&quot;:&quot;Gondwe&quot;,&quot;given&quot;:&quot;Joel&quot;,&quot;parse-names&quot;:false,&quot;dropping-particle&quot;:&quot;&quot;,&quot;non-dropping-particle&quot;:&quot;&quot;}],&quot;container-title&quot;:&quot;BMC Infectious Diseases&quot;,&quot;container-title-short&quot;:&quot;BMC Infect Dis&quot;,&quot;accessed&quot;:{&quot;date-parts&quot;:[[2024,7,31]]},&quot;DOI&quot;:&quot;10.1186/S12879-022-07941-Y/TABLES/2&quot;,&quot;ISSN&quot;:&quot;14712334&quot;,&quot;PMID&quot;:&quot;36750921&quot;,&quot;URL&quot;:&quot;https://link.springer.com/articles/10.1186/s12879-022-07941-y&quot;,&quot;issued&quot;:{&quot;date-parts&quot;:[[2023,12,1]]},&quot;page&quot;:&quot;1-9&quot;,&quot;abstract&quot;:&quot;Background: Compared to the abundance of clinical and genomic information available on patients hospitalised with COVID-19 disease from high-income countries, there is a paucity of data from low-income countries. Our aim was to explore the relationship between viral lineage and patient outcome. Methods: We enrolled a prospective observational cohort of adult patients hospitalised with PCR-confirmed COVID-19 disease between July 2020 and March 2022 from Blantyre, Malawi, covering four waves of SARS-CoV-2 infections. Clinical and diagnostic data were collected using an adapted ISARIC clinical characterization protocol for COVID-19. SARS-CoV-2 isolates were sequenced using the MinION™ in Blantyre. Results: We enrolled 314 patients, good quality sequencing data was available for 55 patients. The sequencing data showed that 8 of 11 participants recruited in wave one had B.1 infections, 6/6 in wave two had Beta, 25/26 in wave three had Delta and 11/12 in wave four had Omicron. Patients infected during the Delta and Omicron waves reported fewer underlying chronic conditions and a shorter time to presentation. Significantly fewer patients required oxygen (22.7% [17/75] vs. 58.6% [140/239], p &lt; 0.001) and steroids (38.7% [29/75] vs. 70.3% [167/239], p &lt; 0.001) in the Omicron wave compared with the other waves. Multivariable logistic-regression demonstrated a trend toward increased mortality in the Delta wave (OR 4.99 [95% CI 1.0–25.0 p = 0.05) compared to the first wave of infection. Conclusions: Our data show that each wave of patients hospitalised with SARS-CoV-2 was infected with a distinct viral variant. The clinical data suggests that patients with severe COVID-19 disease were more likely to die during the Delta wave.&quot;,&quot;publisher&quot;:&quot;BioMed Central Ltd&quot;,&quot;issue&quot;:&quot;1&quot;,&quot;volume&quot;:&quot;23&quot;},&quot;isTemporary&quot;:false,&quot;suppress-author&quot;:false,&quot;composite&quot;:false,&quot;author-only&quot;:false}]},{&quot;citationID&quot;:&quot;MENDELEY_CITATION_2e694962-762b-4dff-938e-28a0af64d2b5&quot;,&quot;properties&quot;:{&quot;noteIndex&quot;:0},&quot;isEdited&quot;:false,&quot;manualOverride&quot;:{&quot;isManuallyOverridden&quot;:false,&quot;citeprocText&quot;:&quot;(&lt;i&gt;33&lt;/i&gt;)&quot;,&quot;manualOverrideText&quot;:&quot;&quot;},&quot;citationTag&quot;:&quot;MENDELEY_CITATION_v3_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&quot;,&quot;citationItems&quot;:[{&quot;id&quot;:&quot;26661d56-2295-3a1c-89c3-466bd2e97d45&quot;,&quot;itemData&quot;:{&quot;type&quot;:&quot;article-newspaper&quot;,&quot;id&quot;:&quot;26661d56-2295-3a1c-89c3-466bd2e97d45&quot;,&quot;title&quot;:&quot;Kenyan Doctors Mourn Death of young Colleague from COVID-19&quot;,&quot;author&quot;:[{&quot;family&quot;:&quot;Reuters&quot;,&quot;given&quot;:&quot;&quot;,&quot;parse-names&quot;:false,&quot;dropping-particle&quot;:&quot;&quot;,&quot;non-dropping-particle&quot;:&quot;&quot;}],&quot;container-title&quot;:&quot;Reuters&quot;,&quot;issued&quot;:{&quot;date-parts&quot;:[[2020,12,9]]},&quot;container-title-short&quot;:&quot;&quot;},&quot;isTemporary&quot;:false,&quot;suppress-author&quot;:false,&quot;composite&quot;:false,&quot;author-only&quot;:false}]},{&quot;citationID&quot;:&quot;MENDELEY_CITATION_7b636075-0ddf-4a70-a55c-ff0077380a2d&quot;,&quot;properties&quot;:{&quot;noteIndex&quot;:0},&quot;isEdited&quot;:false,&quot;manualOverride&quot;:{&quot;isManuallyOverridden&quot;:false,&quot;citeprocText&quot;:&quot;(&lt;i&gt;34&lt;/i&gt;)&quot;,&quot;manualOverrideText&quot;:&quot;&quot;},&quot;citationTag&quot;:&quot;MENDELEY_CITATION_v3_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&quot;,&quot;citationItems&quot;:[{&quot;id&quot;:&quot;a47debb9-ed17-3c57-812a-774f6eaea933&quot;,&quot;itemData&quot;:{&quot;type&quot;:&quot;article-journal&quot;,&quot;id&quot;:&quot;a47debb9-ed17-3c57-812a-774f6eaea933&quot;,&quot;title&quot;:&quot;The indirect impact of COVID-19 pandemic on inpatient admissions in 204 Kenyan hospitals: An interrupted time series analysis&quot;,&quot;author&quot;:[{&quot;family&quot;:&quot;Wambua&quot;,&quot;given&quot;:&quot;Steven&quot;,&quot;parse-names&quot;:false,&quot;dropping-particle&quot;:&quot;&quot;,&quot;non-dropping-particle&quot;:&quot;&quot;},{&quot;family&quot;:&quot;Malla&quot;,&quot;given&quot;:&quot;Lucas&quot;,&quot;parse-names&quot;:false,&quot;dropping-particle&quot;:&quot;&quot;,&quot;non-dropping-particle&quot;:&quot;&quot;},{&quot;family&quot;:&quot;Mbevi&quot;,&quot;given&quot;:&quot;George&quot;,&quot;parse-names&quot;:false,&quot;dropping-particle&quot;:&quot;&quot;,&quot;non-dropping-particle&quot;:&quot;&quot;},{&quot;family&quot;:&quot;Nwosu&quot;,&quot;given&quot;:&quot;Amen Patrick&quot;,&quot;parse-names&quot;:false,&quot;dropping-particle&quot;:&quot;&quot;,&quot;non-dropping-particle&quot;:&quot;&quot;},{&quot;family&quot;:&quot;Tuti&quot;,&quot;given&quot;:&quot;Timothy&quot;,&quot;parse-names&quot;:false,&quot;dropping-particle&quot;:&quot;&quot;,&quot;non-dropping-particle&quot;:&quot;&quot;},{&quot;family&quot;:&quot;Paton&quot;,&quot;given&quot;:&quot;Chris&quot;,&quot;parse-names&quot;:false,&quot;dropping-particle&quot;:&quot;&quot;,&quot;non-dropping-particle&quot;:&quot;&quot;},{&quot;family&quot;:&quot;Cheburet&quot;,&quot;given&quot;:&quot;Samuel&quot;,&quot;parse-names&quot;:false,&quot;dropping-particle&quot;:&quot;&quot;,&quot;non-dropping-particle&quot;:&quot;&quot;},{&quot;family&quot;:&quot;Manya&quot;,&quot;given&quot;:&quot;Ayub&quot;,&quot;parse-names&quot;:false,&quot;dropping-particle&quot;:&quot;&quot;,&quot;non-dropping-particle&quot;:&quot;&quot;},{&quot;family&quot;:&quot;English&quot;,&quot;given&quot;:&quot;Mike&quot;,&quot;parse-names&quot;:false,&quot;dropping-particle&quot;:&quot;&quot;,&quot;non-dropping-particle&quot;:&quot;&quot;},{&quot;family&quot;:&quot;Okiro&quot;,&quot;given&quot;:&quot;Emelda A.&quot;,&quot;parse-names&quot;:false,&quot;dropping-particle&quot;:&quot;&quot;,&quot;non-dropping-particle&quot;:&quot;&quot;}],&quot;container-title&quot;:&quot;PLOS Global Public Health&quot;,&quot;accessed&quot;:{&quot;date-parts&quot;:[[2024,8,9]]},&quot;DOI&quot;:&quot;10.1371/JOURNAL.PGPH.0000029&quot;,&quot;ISBN&quot;:&quot;1111111111&quot;,&quot;ISSN&quot;:&quot;2767-3375&quot;,&quot;URL&quot;:&quot;https://journals.plos.org/globalpublichealth/article?id=10.1371/journal.pgph.0000029&quot;,&quot;issued&quot;:{&quot;date-parts&quot;:[[2021,11,1]]},&quot;page&quot;:&quot;e0000029&quot;,&quot;abstract&quot;:&quot;The first case of severe acute respiratory coronavirus 2 (SARS-CoV-2) was identified in March 2020 in Kenya resulting in the implementation of public health measures (PHM) to prevent large-scale epidemics. We aimed to quantify the impact of COVID-19 confinement measures on access to inpatient services using data from 204 Kenyan hospitals. Data on monthly admissions and deliveries from the District Health Information Software version 2 (DHIS 2) were extracted for the period January 2018 to March 2021 stratified by hospital ownership (public or private) and adjusting for missing data using multiple imputation (MI). We used the COVID-19 event as a natural experiment to examine the impact of COVID-19 and associated PHM on use of health services by hospital ownership. We estimated the impact of COVID-19 using two approaches; Statistical process control (SPC) charts to visualize and detect changes and Interrupted time series (ITS) analysis using negative-binomial segmented regression models to quantify the changes after March 2020. Sensitivity analysis was undertaken to test robustness of estimates using Generalised Estimating Equations (GEE) and impact of national health workers strike on observed trends. SPC charts showed reductions in most inpatient services starting April 2020. ITS modelling showed significant drops in April 2020 in monthly volumes of live-births (11%), over-fives admissions for medical (29%) and surgical care (25%) with the greatest declines in the under-five’s admissions (59%) in public hospitals. Similar declines were apparent in private hospitals. Health worker strikes had a significant impact on post-COVID-19 trends for total deliveries, live-births and caesarean section rate in private hospitals. COVID-19 has disrupted utilization of inpatient services in Kenyan hospitals. This might have increased avoidable morbidity and mortality due to non-COVID-19-related illnesses. The declines have been sustained. Recent data suggests a reversal in trends with services appearing to be going back to pre- COVID levels.&quot;,&quot;publisher&quot;:&quot;Public Library of Science&quot;,&quot;issue&quot;:&quot;11&quot;,&quot;volume&quot;:&quot;1&quot;,&quot;container-title-short&quot;:&quot;&quot;},&quot;isTemporary&quot;:false,&quot;suppress-author&quot;:false,&quot;composite&quot;:false,&quot;author-only&quot;:false}]},{&quot;citationID&quot;:&quot;MENDELEY_CITATION_b108d967-23b1-42e3-93f2-40d2e0c8a235&quot;,&quot;properties&quot;:{&quot;noteIndex&quot;:0},&quot;isEdited&quot;:false,&quot;manualOverride&quot;:{&quot;isManuallyOverridden&quot;:false,&quot;citeprocText&quot;:&quot;(&lt;i&gt;35&lt;/i&gt;)&quot;,&quot;manualOverrideText&quot;:&quot;&quot;},&quot;citationTag&quot;:&quot;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&quot;,&quot;citationItems&quot;:[{&quot;id&quot;:&quot;73142ec7-daf5-3642-9405-03bea304527f&quot;,&quot;itemData&quot;:{&quot;type&quot;:&quot;article-journal&quot;,&quot;id&quot;:&quot;73142ec7-daf5-3642-9405-03bea304527f&quot;,&quot;title&quot;:&quot;Effects of the COVID-19 pandemic on hospital admissions and inpatient mortality in Kenya&quot;,&quot;author&quot;:[{&quot;family&quot;:&quot;Ogero&quot;,&quot;given&quot;:&quot;M&quot;,&quot;parse-names&quot;:false,&quot;dropping-particle&quot;:&quot;&quot;,&quot;non-dropping-particle&quot;:&quot;&quot;},{&quot;family&quot;:&quot;Isaaka&quot;,&quot;given&quot;:&quot;L&quot;,&quot;parse-names&quot;:false,&quot;dropping-particle&quot;:&quot;&quot;,&quot;non-dropping-particle&quot;:&quot;&quot;},{&quot;family&quot;:&quot;Mumelo&quot;,&quot;given&quot;:&quot;L&quot;,&quot;parse-names&quot;:false,&quot;dropping-particle&quot;:&quot;&quot;,&quot;non-dropping-particle&quot;:&quot;&quot;},{&quot;family&quot;:&quot;Kimego&quot;,&quot;given&quot;:&quot;D&quot;,&quot;parse-names&quot;:false,&quot;dropping-particle&quot;:&quot;&quot;,&quot;non-dropping-particle&quot;:&quot;&quot;},{&quot;family&quot;:&quot;Njoroge&quot;,&quot;given&quot;:&quot;T&quot;,&quot;parse-names&quot;:false,&quot;dropping-particle&quot;:&quot;&quot;,&quot;non-dropping-particle&quot;:&quot;&quot;},{&quot;family&quot;:&quot;Mbevi&quot;,&quot;given&quot;:&quot;G&quot;,&quot;parse-names&quot;:false,&quot;dropping-particle&quot;:&quot;&quot;,&quot;non-dropping-particle&quot;:&quot;&quot;},{&quot;family&quot;:&quot;Wanyama&quot;,&quot;given&quot;:&quot;C&quot;,&quot;parse-names&quot;:false,&quot;dropping-particle&quot;:&quot;&quot;,&quot;non-dropping-particle&quot;:&quot;&quot;},{&quot;family&quot;:&quot;Lucinde&quot;,&quot;given&quot;:&quot;R&quot;,&quot;parse-names&quot;:false,&quot;dropping-particle&quot;:&quot;&quot;,&quot;non-dropping-particle&quot;:&quot;&quot;},{&quot;family&quot;:&quot;Gathuri&quot;,&quot;given&quot;:&quot;H&quot;,&quot;parse-names&quot;:false,&quot;dropping-particle&quot;:&quot;&quot;,&quot;non-dropping-particle&quot;:&quot;&quot;},{&quot;family&quot;:&quot;Otiende&quot;,&quot;given&quot;:&quot;M&quot;,&quot;parse-names&quot;:false,&quot;dropping-particle&quot;:&quot;&quot;,&quot;non-dropping-particle&quot;:&quot;&quot;},{&quot;family&quot;:&quot;Nzioki&quot;,&quot;given&quot;:&quot;C&quot;,&quot;parse-names&quot;:false,&quot;dropping-particle&quot;:&quot;&quot;,&quot;non-dropping-particle&quot;:&quot;&quot;},{&quot;family&quot;:&quot;Wachira&quot;,&quot;given&quot;:&quot;A&quot;,&quot;parse-names&quot;:false,&quot;dropping-particle&quot;:&quot;&quot;,&quot;non-dropping-particle&quot;:&quot;&quot;},{&quot;family&quot;:&quot;Mumbi&quot;,&quot;given&quot;:&quot;F&quot;,&quot;parse-names&quot;:false,&quot;dropping-particle&quot;:&quot;&quot;,&quot;non-dropping-particle&quot;:&quot;&quot;},{&quot;family&quot;:&quot;Oeri&quot;,&quot;given&quot;:&quot;G&quot;,&quot;parse-names&quot;:false,&quot;dropping-particle&quot;:&quot;&quot;,&quot;non-dropping-particle&quot;:&quot;&quot;},{&quot;family&quot;:&quot;Mwangi&quot;,&quot;given&quot;:&quot;N&quot;,&quot;parse-names&quot;:false,&quot;dropping-particle&quot;:&quot;&quot;,&quot;non-dropping-particle&quot;:&quot;&quot;},{&quot;family&quot;:&quot;Gitari&quot;,&quot;given&quot;:&quot;R&quot;,&quot;parse-names&quot;:false,&quot;dropping-particle&quot;:&quot;&quot;,&quot;non-dropping-particle&quot;:&quot;&quot;},{&quot;family&quot;:&quot;Mugambi&quot;,&quot;given&quot;:&quot;D&quot;,&quot;parse-names&quot;:false,&quot;dropping-particle&quot;:&quot;&quot;,&quot;non-dropping-particle&quot;:&quot;&quot;},{&quot;family&quot;:&quot;Namu&quot;,&quot;given&quot;:&quot;S&quot;,&quot;parse-names&quot;:false,&quot;dropping-particle&quot;:&quot;&quot;,&quot;non-dropping-particle&quot;:&quot;&quot;},{&quot;family&quot;:&quot;Ithondeka&quot;,&quot;given&quot;:&quot;A&quot;,&quot;parse-names&quot;:false,&quot;dropping-particle&quot;:&quot;&quot;,&quot;non-dropping-particle&quot;:&quot;&quot;},{&quot;family&quot;:&quot;Kariuki&quot;,&quot;given&quot;:&quot;H&quot;,&quot;parse-names&quot;:false,&quot;dropping-particle&quot;:&quot;&quot;,&quot;non-dropping-particle&quot;:&quot;&quot;},{&quot;family&quot;:&quot;Kiama&quot;,&quot;given&quot;:&quot;Z&quot;,&quot;parse-names&quot;:false,&quot;dropping-particle&quot;:&quot;&quot;,&quot;non-dropping-particle&quot;:&quot;&quot;},{&quot;family&quot;:&quot;Mwende&quot;,&quot;given&quot;:&quot;L&quot;,&quot;parse-names&quot;:false,&quot;dropping-particle&quot;:&quot;&quot;,&quot;non-dropping-particle&quot;:&quot;&quot;},{&quot;family&quot;:&quot;Jowi&quot;,&quot;given&quot;:&quot;E&quot;,&quot;parse-names&quot;:false,&quot;dropping-particle&quot;:&quot;&quot;,&quot;non-dropping-particle&quot;:&quot;&quot;},{&quot;family&quot;:&quot;Muthui&quot;,&quot;given&quot;:&quot;B&quot;,&quot;parse-names&quot;:false,&quot;dropping-particle&quot;:&quot;&quot;,&quot;non-dropping-particle&quot;:&quot;&quot;},{&quot;family&quot;:&quot;Kaara&quot;,&quot;given&quot;:&quot;A&quot;,&quot;parse-names&quot;:false,&quot;dropping-particle&quot;:&quot;&quot;,&quot;non-dropping-particle&quot;:&quot;&quot;},{&quot;family&quot;:&quot;Sitienei&quot;,&quot;given&quot;:&quot;E&quot;,&quot;parse-names&quot;:false,&quot;dropping-particle&quot;:&quot;&quot;,&quot;non-dropping-particle&quot;:&quot;&quot;},{&quot;family&quot;:&quot;Thuranira&quot;,&quot;given&quot;:&quot;L&quot;,&quot;parse-names&quot;:false,&quot;dropping-particle&quot;:&quot;&quot;,&quot;non-dropping-particle&quot;:&quot;&quot;},{&quot;family&quot;:&quot;Oginga&quot;,&quot;given&quot;:&quot;I&quot;,&quot;parse-names&quot;:false,&quot;dropping-particle&quot;:&quot;&quot;,&quot;non-dropping-particle&quot;:&quot;&quot;},{&quot;family&quot;:&quot;Njagi&quot;,&quot;given&quot;:&quot;J&quot;,&quot;parse-names&quot;:false,&quot;dropping-particle&quot;:&quot;&quot;,&quot;non-dropping-particle&quot;:&quot;&quot;},{&quot;family&quot;:&quot;Kamau&quot;,&quot;given&quot;:&quot;E&quot;,&quot;parse-names&quot;:false,&quot;dropping-particle&quot;:&quot;&quot;,&quot;non-dropping-particle&quot;:&quot;&quot;},{&quot;family&quot;:&quot;Namulala&quot;,&quot;given&quot;:&quot;E&quot;,&quot;parse-names&quot;:false,&quot;dropping-particle&quot;:&quot;&quot;,&quot;non-dropping-particle&quot;:&quot;&quot;},{&quot;family&quot;:&quot;Oketch&quot;,&quot;given&quot;:&quot;G&quot;,&quot;parse-names&quot;:false,&quot;dropping-particle&quot;:&quot;&quot;,&quot;non-dropping-particle&quot;:&quot;&quot;},{&quot;family&quot;:&quot;Wandera&quot;,&quot;given&quot;:&quot;O&quot;,&quot;parse-names&quot;:false,&quot;dropping-particle&quot;:&quot;&quot;,&quot;non-dropping-particle&quot;:&quot;&quot;},{&quot;family&quot;:&quot;Adhiambo&quot;,&quot;given&quot;:&quot;S&quot;,&quot;parse-names&quot;:false,&quot;dropping-particle&quot;:&quot;&quot;,&quot;non-dropping-particle&quot;:&quot;&quot;},{&quot;family&quot;:&quot;Adem&quot;,&quot;given&quot;:&quot;A&quot;,&quot;parse-names&quot;:false,&quot;dropping-particle&quot;:&quot;&quot;,&quot;non-dropping-particle&quot;:&quot;&quot;},{&quot;family&quot;:&quot;Ochieng&quot;,&quot;given&quot;:&quot;M&quot;,&quot;parse-names&quot;:false,&quot;dropping-particle&quot;:&quot;&quot;,&quot;non-dropping-particle&quot;:&quot;&quot;},{&quot;family&quot;:&quot;Otedo&quot;,&quot;given&quot;:&quot;A&quot;,&quot;parse-names&quot;:false,&quot;dropping-particle&quot;:&quot;&quot;,&quot;non-dropping-particle&quot;:&quot;&quot;},{&quot;family&quot;:&quot;Otiende&quot;,&quot;given&quot;:&quot;K&quot;,&quot;parse-names&quot;:false,&quot;dropping-particle&quot;:&quot;&quot;,&quot;non-dropping-particle&quot;:&quot;&quot;},{&quot;family&quot;:&quot;Odondi&quot;,&quot;given&quot;:&quot;A&quot;,&quot;parse-names&quot;:false,&quot;dropping-particle&quot;:&quot;&quot;,&quot;non-dropping-particle&quot;:&quot;&quot;},{&quot;family&quot;:&quot;Makokha&quot;,&quot;given&quot;:&quot;F&quot;,&quot;parse-names&quot;:false,&quot;dropping-particle&quot;:&quot;&quot;,&quot;non-dropping-particle&quot;:&quot;&quot;},{&quot;family&quot;:&quot;Lubanga&quot;,&quot;given&quot;:&quot;D&quot;,&quot;parse-names&quot;:false,&quot;dropping-particle&quot;:&quot;&quot;,&quot;non-dropping-particle&quot;:&quot;&quot;},{&quot;family&quot;:&quot;Nyikui&quot;,&quot;given&quot;:&quot;J&quot;,&quot;parse-names&quot;:false,&quot;dropping-particle&quot;:&quot;&quot;,&quot;non-dropping-particle&quot;:&quot;&quot;},{&quot;family&quot;:&quot;Masoso&quot;,&quot;given&quot;:&quot;W&quot;,&quot;parse-names&quot;:false,&quot;dropping-particle&quot;:&quot;&quot;,&quot;non-dropping-particle&quot;:&quot;&quot;},{&quot;family&quot;:&quot;Manyonge&quot;,&quot;given&quot;:&quot;M&quot;,&quot;parse-names&quot;:false,&quot;dropping-particle&quot;:&quot;&quot;,&quot;non-dropping-particle&quot;:&quot;&quot;},{&quot;family&quot;:&quot;Inginia&quot;,&quot;given&quot;:&quot;R&quot;,&quot;parse-names&quot;:false,&quot;dropping-particle&quot;:&quot;&quot;,&quot;non-dropping-particle&quot;:&quot;&quot;},{&quot;family&quot;:&quot;Manuthu&quot;,&quot;given&quot;:&quot;E&quot;,&quot;parse-names&quot;:false,&quot;dropping-particle&quot;:&quot;&quot;,&quot;non-dropping-particle&quot;:&quot;&quot;},{&quot;family&quot;:&quot;Wafula&quot;,&quot;given&quot;:&quot;D&quot;,&quot;parse-names&quot;:false,&quot;dropping-particle&quot;:&quot;&quot;,&quot;non-dropping-particle&quot;:&quot;&quot;},{&quot;family&quot;:&quot;Agutu&quot;,&quot;given&quot;:&quot;C&quot;,&quot;parse-names&quot;:false,&quot;dropping-particle&quot;:&quot;&quot;,&quot;non-dropping-particle&quot;:&quot;&quot;},{&quot;family&quot;:&quot;Malangachi&quot;,&quot;given&quot;:&quot;R&quot;,&quot;parse-names&quot;:false,&quot;dropping-particle&quot;:&quot;&quot;,&quot;non-dropping-particle&quot;:&quot;&quot;},{&quot;family&quot;:&quot;Biko&quot;,&quot;given&quot;:&quot;S&quot;,&quot;parse-names&quot;:false,&quot;dropping-particle&quot;:&quot;&quot;,&quot;non-dropping-particle&quot;:&quot;&quot;},{&quot;family&quot;:&quot;Simiyu&quot;,&quot;given&quot;:&quot;&quot;,&quot;parse-names&quot;:false,&quot;dropping-particle&quot;:&quot;&quot;,&quot;non-dropping-particle&quot;:&quot;&quot;},{&quot;family&quot;:&quot;Obare&quot;,&quot;given&quot;:&quot;J&quot;,&quot;parse-names&quot;:false,&quot;dropping-particle&quot;:&quot;&quot;,&quot;non-dropping-particle&quot;:&quot;&quot;},{&quot;family&quot;:&quot;Kimutai&quot;,&quot;given&quot;:&quot;D&quot;,&quot;parse-names&quot;:false,&quot;dropping-particle&quot;:&quot;&quot;,&quot;non-dropping-particle&quot;:&quot;&quot;},{&quot;family&quot;:&quot;Gituma&quot;,&quot;given&quot;:&quot;B&quot;,&quot;parse-names&quot;:false,&quot;dropping-particle&quot;:&quot;&quot;,&quot;non-dropping-particle&quot;:&quot;&quot;},{&quot;family&quot;:&quot;Kyalo&quot;,&quot;given&quot;:&quot;J&quot;,&quot;parse-names&quot;:false,&quot;dropping-particle&quot;:&quot;&quot;,&quot;non-dropping-particle&quot;:&quot;&quot;},{&quot;family&quot;:&quot;Timbwa&quot;,&quot;given&quot;:&quot;M&quot;,&quot;parse-names&quot;:false,&quot;dropping-particle&quot;:&quot;&quot;,&quot;non-dropping-particle&quot;:&quot;&quot;},{&quot;family&quot;:&quot;Otieno&quot;,&quot;given&quot;:&quot;J&quot;,&quot;parse-names&quot;:false,&quot;dropping-particle&quot;:&quot;&quot;,&quot;non-dropping-particle&quot;:&quot;&quot;},{&quot;family&quot;:&quot;Liru&quot;,&quot;given&quot;:&quot;M&quot;,&quot;parse-names&quot;:false,&quot;dropping-particle&quot;:&quot;&quot;,&quot;non-dropping-particle&quot;:&quot;&quot;},{&quot;family&quot;:&quot;Nyabinda&quot;,&quot;given&quot;:&quot;C&quot;,&quot;parse-names&quot;:false,&quot;dropping-particle&quot;:&quot;&quot;,&quot;non-dropping-particle&quot;:&quot;&quot;},{&quot;family&quot;:&quot;Otieno&quot;,&quot;given&quot;:&quot;S&quot;,&quot;parse-names&quot;:false,&quot;dropping-particle&quot;:&quot;&quot;,&quot;non-dropping-particle&quot;:&quot;&quot;},{&quot;family&quot;:&quot;Aman&quot;,&quot;given&quot;:&quot;R&quot;,&quot;parse-names&quot;:false,&quot;dropping-particle&quot;:&quot;&quot;,&quot;non-dropping-particle&quot;:&quot;&quot;},{&quot;family&quot;:&quot;Mwangangi&quot;,&quot;given&quot;:&quot;M&quot;,&quot;parse-names&quot;:false,&quot;dropping-particle&quot;:&quot;&quot;,&quot;non-dropping-particle&quot;:&quot;&quot;},{&quot;family&quot;:&quot;Amoth&quot;,&quot;given&quot;:&quot;P&quot;,&quot;parse-names&quot;:false,&quot;dropping-particle&quot;:&quot;&quot;,&quot;non-dropping-particle&quot;:&quot;&quot;},{&quot;family&quot;:&quot;Were&quot;,&quot;given&quot;:&quot;I&quot;,&quot;parse-names&quot;:false,&quot;dropping-particle&quot;:&quot;&quot;,&quot;non-dropping-particle&quot;:&quot;&quot;},{&quot;family&quot;:&quot;Mwangi&quot;,&quot;given&quot;:&quot;C&quot;,&quot;parse-names&quot;:false,&quot;dropping-particle&quot;:&quot;&quot;,&quot;non-dropping-particle&quot;:&quot;&quot;},{&quot;family&quot;:&quot;Kasera&quot;,&quot;given&quot;:&quot;K&quot;,&quot;parse-names&quot;:false,&quot;dropping-particle&quot;:&quot;&quot;,&quot;non-dropping-particle&quot;:&quot;&quot;},{&quot;family&quot;:&quot;Ng’ang’a&quot;,&quot;given&quot;:&quot;W&quot;,&quot;parse-names&quot;:false,&quot;dropping-particle&quot;:&quot;&quot;,&quot;non-dropping-particle&quot;:&quot;&quot;},{&quot;family&quot;:&quot;Tsegaye&quot;,&quot;given&quot;:&quot;A&quot;,&quot;parse-names&quot;:false,&quot;dropping-particle&quot;:&quot;&quot;,&quot;non-dropping-particle&quot;:&quot;&quot;},{&quot;family&quot;:&quot;Sherry&quot;,&quot;given&quot;:&quot;C&quot;,&quot;parse-names&quot;:false,&quot;dropping-particle&quot;:&quot;&quot;,&quot;non-dropping-particle&quot;:&quot;&quot;},{&quot;family&quot;:&quot;Singa&quot;,&quot;given&quot;:&quot;B&quot;,&quot;parse-names&quot;:false,&quot;dropping-particle&quot;:&quot;&quot;,&quot;non-dropping-particle&quot;:&quot;&quot;},{&quot;family&quot;:&quot;Tickell&quot;,&quot;given&quot;:&quot;K&quot;,&quot;parse-names&quot;:false,&quot;dropping-particle&quot;:&quot;&quot;,&quot;non-dropping-particle&quot;:&quot;&quot;},{&quot;family&quot;:&quot;Walson&quot;,&quot;given&quot;:&quot;J&quot;,&quot;parse-names&quot;:false,&quot;dropping-particle&quot;:&quot;&quot;,&quot;non-dropping-particle&quot;:&quot;&quot;},{&quot;family&quot;:&quot;Berkley&quot;,&quot;given&quot;:&quot;J&quot;,&quot;parse-names&quot;:false,&quot;dropping-particle&quot;:&quot;&quot;,&quot;non-dropping-particle&quot;:&quot;&quot;},{&quot;family&quot;:&quot;Were&quot;,&quot;given&quot;:&quot;F&quot;,&quot;parse-names&quot;:false,&quot;dropping-particle&quot;:&quot;&quot;,&quot;non-dropping-particle&quot;:&quot;&quot;},{&quot;family&quot;:&quot;Mturi&quot;,&quot;given&quot;:&quot;N&quot;,&quot;parse-names&quot;:false,&quot;dropping-particle&quot;:&quot;&quot;,&quot;non-dropping-particle&quot;:&quot;&quot;},{&quot;family&quot;:&quot;Hamaluba&quot;,&quot;given&quot;:&quot;M&quot;,&quot;parse-names&quot;:false,&quot;dropping-particle&quot;:&quot;&quot;,&quot;non-dropping-particle&quot;:&quot;&quot;},{&quot;family&quot;:&quot;Tsofa&quot;,&quot;given&quot;:&quot;B&quot;,&quot;parse-names&quot;:false,&quot;dropping-particle&quot;:&quot;&quot;,&quot;non-dropping-particle&quot;:&quot;&quot;},{&quot;family&quot;:&quot;Mwangangi&quot;,&quot;given&quot;:&quot;J&quot;,&quot;parse-names&quot;:false,&quot;dropping-particle&quot;:&quot;&quot;,&quot;non-dropping-particle&quot;:&quot;&quot;},{&quot;family&quot;:&quot;Bejon&quot;,&quot;given&quot;:&quot;P&quot;,&quot;parse-names&quot;:false,&quot;dropping-particle&quot;:&quot;&quot;,&quot;non-dropping-particle&quot;:&quot;&quot;},{&quot;family&quot;:&quot;Barasa&quot;,&quot;given&quot;:&quot;E&quot;,&quot;parse-names&quot;:false,&quot;dropping-particle&quot;:&quot;&quot;,&quot;non-dropping-particle&quot;:&quot;&quot;},{&quot;family&quot;:&quot;English&quot;,&quot;given&quot;:&quot;M&quot;,&quot;parse-names&quot;:false,&quot;dropping-particle&quot;:&quot;&quot;,&quot;non-dropping-particle&quot;:&quot;&quot;},{&quot;family&quot;:&quot;Nyaguara&quot;,&quot;given&quot;:&quot;A&quot;,&quot;parse-names&quot;:false,&quot;dropping-particle&quot;:&quot;&quot;,&quot;non-dropping-particle&quot;:&quot;&quot;},{&quot;family&quot;:&quot;Kagucia&quot;,&quot;given&quot;:&quot;EW&quot;,&quot;parse-names&quot;:false,&quot;dropping-particle&quot;:&quot;&quot;,&quot;non-dropping-particle&quot;:&quot;&quot;},{&quot;family&quot;:&quot;Scott&quot;,&quot;given&quot;:&quot;JAG&quot;,&quot;parse-names&quot;:false,&quot;dropping-particle&quot;:&quot;&quot;,&quot;non-dropping-particle&quot;:&quot;&quot;},{&quot;family&quot;:&quot;Akech&quot;,&quot;given&quot;:&quot;S&quot;,&quot;parse-names&quot;:false,&quot;dropping-particle&quot;:&quot;&quot;,&quot;non-dropping-particle&quot;:&quot;&quot;},{&quot;family&quot;:&quot;Etyang&quot;,&quot;given&quot;:&quot;AO&quot;,&quot;parse-names&quot;:false,&quot;dropping-particle&quot;:&quot;&quot;,&quot;non-dropping-particle&quot;:&quot;&quot;},{&quot;family&quot;:&quot;Agweyu&quot;,&quot;given&quot;:&quot;A&quot;,&quot;parse-names&quot;:false,&quot;dropping-particle&quot;:&quot;&quot;,&quot;non-dropping-particle&quot;:&quot;&quot;}],&quot;container-title&quot;:&quot;medRxiv&quot;,&quot;accessed&quot;:{&quot;date-parts&quot;:[[2024,7,31]]},&quot;DOI&quot;:&quot;10.1101/2022.10.25.22281489&quot;,&quot;URL&quot;:&quot;https://www.medrxiv.org/content/10.1101/2022.10.25.22281489v2&quot;,&quot;issued&quot;:{&quot;date-parts&quot;:[[2022,10,27]]},&quot;page&quot;:&quot;2022.10.25.22281489&quot;,&quot;abstract&quot;:&quot;Background The impact of COVID-19 in Africa remains poorly defined. We sought to describe trends in hospitalisation due to all medical causes, pneumonia-specific admissions, and inpatient mortality in Kenya before and during the first five waves of the COVID-19 pandemic in Kenya.\n\nMethods We conducted a hospital-based, multi-site, longitudinal observational study of patients admitted to 13 public referral facilities in Kenya from January 2018 to December 2021. The pre-COVID population included patients admitted before 1 March 2020. We fitted time series models to compare observed and predicted trends for each outcome. To estimate the impact of the COVID-19 pandemic, we calculated incidence rate ratios (IRR) and corresponding 95% confidence intervals (CI) from negative binomial mixed-effects models.\n\nResults Out of 302,703 patients hospitalised across the 13 surveillance sites (range 11547 to 57011), 117642 (39%) were admitted to adult wards. Compared with the pre-COVID period, hospitalisations declined markedly among adult (IRR 0.68, 95% CI 0.63 to 0.73) and paediatric (IRR 0.67, 95% CI 0.62 to 0.73) patients. Adjusted in-hospital mortality also declined among both adult (IRR 0.83, 95% CI 0.77 to 0.89) and paediatric (IRR 0.85, 95% CI 0.77 to 0.94) admissions. Pneumonia-specific admissions among adults increased during the pandemic (IRR 1.75, 95% CI 1.18 to 2.59). Paediatric pneumonia cases were lower than pre-pandemic levels in the first year of the pandemic and elevated in late 2021 (IRR 0.78, 95% CI 0.51 to 1.20).\n\nConclusions Contrary to initial predictions, the COVID-19 pandemic was associated with lower hospitalisation rates and in-hospital mortality, despite increased pneumonia admissions among adults. These trends were sustained after the withdrawal of containment measures that disrupted essential health services, suggesting a role for additional factors that warrant further investigation.\n\n### Competing Interest Statement\n\nThe authors have declared no competing interest.\n\n### Funding Statement\n\nThis study was funded by a DFID/MRC/NIHR/Wellcome Trust Joint Global Health Trials Award (MR/R006083/1), The World Bank Group (7198506), a core awarded from the Wellcome Trust (grants 20991/Z/20/Z and 203077/Z/16/Z), and an award to the CHAIN Network from the Bill &amp; Melinda Gates Foundation (OPP1131320). Funders had no role in study design, conduct, analysis, interpretation or decision to publish\n\n### Author Declarations\n\nI confirm all relevant ethical guidelines have been followed, and any necessary IRB and/or ethics committee approvals have been obtained.\n\nYes\n\nThe details of the IRB/oversight body that provided approval or exemption for the research described are given below:\n\nThis Scientific and Ethical Review Committee of the Kenya Medical Research Institute (approval number: KEMRI/SERU/CGMR-C/203/4085), the Oxford Tropical Research Ethics Committee (approval number: 44-20), and the London School of Hygiene and Tropical Medicine Research Ethics Committee (approval number: 26950) gave ethical approval for this work.\n\nI confirm that all necessary patient/participant consent has been obtained and the appropriate institutional forms have been archived, and that any patient/participant/sample identifiers included were not known to anyone (e.g., hospital staff, patients or participants themselves) outside the research group so cannot be used to identify individuals.\n\nYes\n\nI understand that all clinical trials and any other prospective interventional studies must be registered with an ICMJE-approved registry, such as ClinicalTrials.gov. I confirm that any such study reported in the manuscript has been registered and the trial registration ID is provided (note: if posting a prospective study registered retrospectively, please provide a statement in the trial ID field explaining why the study was not registered in advance).\n\nYes\n\nI have followed all appropriate research reporting guidelines and uploaded the relevant EQUATOR Network research reporting checklist(s) and other pertinent material as supplementary files, if applicable.\n\nYes\n\nAll data produced in the present study are available upon reasonable request to the authors&quot;,&quot;publisher&quot;:&quot;Cold Spring Harbor Laboratory Press&quot;,&quot;container-title-short&quot;:&quot;&quot;},&quot;isTemporary&quot;:false,&quot;suppress-author&quot;:false,&quot;composite&quot;:false,&quot;author-only&quot;:false}]},{&quot;citationID&quot;:&quot;MENDELEY_CITATION_7349de10-800f-416b-8f09-acaf0be09776&quot;,&quot;properties&quot;:{&quot;noteIndex&quot;:0},&quot;isEdited&quot;:false,&quot;manualOverride&quot;:{&quot;isManuallyOverridden&quot;:false,&quot;citeprocText&quot;:&quot;(&lt;i&gt;36&lt;/i&gt;–&lt;i&gt;38&lt;/i&gt;)&quot;,&quot;manualOverrideText&quot;:&quot;&quot;},&quot;citationTag&quot;:&quot;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&quot;,&quot;citationItems&quot;:[{&quot;id&quot;:&quot;6e94d3f3-d11c-35f2-9df1-4a890302bdc5&quot;,&quot;itemData&quot;:{&quot;type&quot;:&quot;article-journal&quot;,&quot;id&quot;:&quot;6e94d3f3-d11c-35f2-9df1-4a890302bdc5&quot;,&quot;title&quot;:&quot;An Interrupted Time Series Analysis of the Impact of the COVID-19 Pandemic on Routine Vaccination Uptake in Kenya&quot;,&quot;author&quot;:[{&quot;family&quot;:&quot;Ngigi&quot;,&quot;given&quot;:&quot;Michael&quot;,&quot;parse-names&quot;:false,&quot;dropping-particle&quot;:&quot;&quot;,&quot;non-dropping-particle&quot;:&quot;&quot;},{&quot;family&quot;:&quot;Moride&quot;,&quot;given&quot;:&quot;Yola&quot;,&quot;parse-names&quot;:false,&quot;dropping-particle&quot;:&quot;&quot;,&quot;non-dropping-particle&quot;:&quot;&quot;},{&quot;family&quot;:&quot;Castilloux&quot;,&quot;given&quot;:&quot;Anne-Marie&quot;,&quot;parse-names&quot;:false,&quot;dropping-particle&quot;:&quot;&quot;,&quot;non-dropping-particle&quot;:&quot;&quot;},{&quot;family&quot;:&quot;Clemens&quot;,&quot;given&quot;:&quot;Sue Ann Costa&quot;,&quot;parse-names&quot;:false,&quot;dropping-particle&quot;:&quot;&quot;,&quot;non-dropping-particle&quot;:&quot;&quot;}],&quot;container-title&quot;:&quot;Vaccines 2024, Vol. 12, Page 826&quot;,&quot;accessed&quot;:{&quot;date-parts&quot;:[[2024,8,9]]},&quot;DOI&quot;:&quot;10.3390/VACCINES12080826&quot;,&quot;ISSN&quot;:&quot;2076-393X&quot;,&quot;URL&quot;:&quot;https://www.mdpi.com/2076-393X/12/8/826/htm&quot;,&quot;issued&quot;:{&quot;date-parts&quot;:[[2024,7,23]]},&quot;page&quot;:&quot;826&quot;,&quot;abstract&quot;:&quot;A strategic priority of the World Health Organization’s Immunization Agenda 2030 is to increase vaccination coverage and equity through reaching “zero-dose” children. Through an ecological study, we sought to quantify the impact of the COVID-19 pandemic on the coverage of the pentavalent and the measles/rubella vaccines in Kenya, without implying causality. The monthly number of doses from January 2017 to August 2022 were obtained from the Kenya Health Information System for the pentavalent and the measles/rubella vaccines. Immediate (step) and long-term (ramp) changes following interruptions occurring during the period from March 2020 to December 2020 were assessed through an interrupted time series analysis using an autoregressive integrated moving average (ARIMA) model, accounting for seasonality. In December 2020, there was an immediate decrease of 8337, 12,212, and 20,848 in the number of doses for the first, second, and third dose of the pentavalent vaccine, respectively (statistically significant for the third dose only). This corresponded to a percentage relative difference of −21.6, −20.1, and −24.5, respectively, for three doses of pentavalent vaccines, while for measles/rubella vaccine it was −27.3 and −33.6, respectively, for the first and second dose. COVID-19 resulted in interruptions affecting routine immunization, but recovery occurred within four months.&quot;,&quot;publisher&quot;:&quot;Multidisciplinary Digital Publishing Institute&quot;,&quot;issue&quot;:&quot;8&quot;,&quot;volume&quot;:&quot;12&quot;,&quot;container-title-short&quot;:&quot;&quot;},&quot;isTemporary&quot;:false},{&quot;id&quot;:&quot;dacdcec9-256e-3ede-86d4-e5b623435e2c&quot;,&quot;itemData&quot;:{&quot;type&quot;:&quot;article-journal&quot;,&quot;id&quot;:&quot;dacdcec9-256e-3ede-86d4-e5b623435e2c&quot;,&quot;title&quot;:&quot;Insecticide-treated net distribution in Western Kenya: impacts related to COVID-19 and health worker strikes&quot;,&quot;author&quot;:[{&quot;family&quot;:&quot;Suiyanka&quot;,&quot;given&quot;:&quot;Laurissa&quot;,&quot;parse-names&quot;:false,&quot;dropping-particle&quot;:&quot;&quot;,&quot;non-dropping-particle&quot;:&quot;&quot;},{&quot;family&quot;:&quot;Alegana&quot;,&quot;given&quot;:&quot;Victor A.&quot;,&quot;parse-names&quot;:false,&quot;dropping-particle&quot;:&quot;&quot;,&quot;non-dropping-particle&quot;:&quot;&quot;},{&quot;family&quot;:&quot;Snow&quot;,&quot;given&quot;:&quot;Robert W.&quot;,&quot;parse-names&quot;:false,&quot;dropping-particle&quot;:&quot;&quot;,&quot;non-dropping-particle&quot;:&quot;&quot;}],&quot;container-title&quot;:&quot;International health&quot;,&quot;container-title-short&quot;:&quot;Int Health&quot;,&quot;accessed&quot;:{&quot;date-parts&quot;:[[2024,8,9]]},&quot;DOI&quot;:&quot;10.1093/INTHEALTH/IHAB051&quot;,&quot;ISSN&quot;:&quot;1876-3405&quot;,&quot;PMID&quot;:&quot;34401909&quot;,&quot;URL&quot;:&quot;https://pubmed.ncbi.nlm.nih.gov/34401909/&quot;,&quot;issued&quot;:{&quot;date-parts&quot;:[[2022,9,1]]},&quot;page&quot;:&quot;537-539&quot;,&quot;abstract&quot;:&quot;We examined the impact of coronavirus disease (COVID) mitigation, supply and distribution interruptions on the delivery of long-lasting insecticide-treated nets (LLINs) in Western Kenya. The median monthly distribution of LLINs declined during COVID mitigation strategies (March-July 2020) and during the health worker strikes (December 2020-February 2021). Recovery periods followed initial declines, indicative of a 'catching up' on missed routine distribution. Mass community campaigns were delayed by 10 months. These observations offer encouragement for routine net distribution resilience, but complete interruptions of planned mass distributions require alternate strategies during pandemics.&quot;,&quot;publisher&quot;:&quot;Int Health&quot;,&quot;issue&quot;:&quot;5&quot;,&quot;volume&quot;:&quot;14&quot;},&quot;isTemporary&quot;:false},{&quot;id&quot;:&quot;418c0f20-3d1d-3f41-9aee-f97c7d534e81&quot;,&quot;itemData&quot;:{&quot;type&quot;:&quot;article-journal&quot;,&quot;id&quot;:&quot;418c0f20-3d1d-3f41-9aee-f97c7d534e81&quot;,&quot;title&quot;:&quot;LLIN Evaluation in Uganda Project (LLINEUP): modelling the impact of COVID-19-related disruptions on delivery of long-lasting insecticidal nets on malaria indicators in Uganda&quot;,&quot;author&quot;:[{&quot;family&quot;:&quot;Okiring&quot;,&quot;given&quot;:&quot;Jaffer&quot;,&quot;parse-names&quot;:false,&quot;dropping-particle&quot;:&quot;&quot;,&quot;non-dropping-particle&quot;:&quot;&quot;},{&quot;family&quot;:&quot;Gonahasa&quot;,&quot;given&quot;:&quot;Samuel&quot;,&quot;parse-names&quot;:false,&quot;dropping-particle&quot;:&quot;&quot;,&quot;non-dropping-particle&quot;:&quot;&quot;},{&quot;family&quot;:&quot;Maiteki-Sebuguzi&quot;,&quot;given&quot;:&quot;Catherine&quot;,&quot;parse-names&quot;:false,&quot;dropping-particle&quot;:&quot;&quot;,&quot;non-dropping-particle&quot;:&quot;&quot;},{&quot;family&quot;:&quot;Katureebe&quot;,&quot;given&quot;:&quot;Agaba&quot;,&quot;parse-names&quot;:false,&quot;dropping-particle&quot;:&quot;&quot;,&quot;non-dropping-particle&quot;:&quot;&quot;},{&quot;family&quot;:&quot;Bagala&quot;,&quot;given&quot;:&quot;Irene&quot;,&quot;parse-names&quot;:false,&quot;dropping-particle&quot;:&quot;&quot;,&quot;non-dropping-particle&quot;:&quot;&quot;},{&quot;family&quot;:&quot;Mutungi&quot;,&quot;given&quot;:&quot;Peter&quot;,&quot;parse-names&quot;:false,&quot;dropping-particle&quot;:&quot;&quot;,&quot;non-dropping-particle&quot;:&quot;&quot;},{&quot;family&quot;:&quot;Kigozi&quot;,&quot;given&quot;:&quot;Simon P.&quot;,&quot;parse-names&quot;:false,&quot;dropping-particle&quot;:&quot;&quot;,&quot;non-dropping-particle&quot;:&quot;&quot;},{&quot;family&quot;:&quot;Namuganga&quot;,&quot;given&quot;:&quot;Jane F.&quot;,&quot;parse-names&quot;:false,&quot;dropping-particle&quot;:&quot;&quot;,&quot;non-dropping-particle&quot;:&quot;&quot;},{&quot;family&quot;:&quot;Nankabirwa&quot;,&quot;given&quot;:&quot;Joaniter I.&quot;,&quot;parse-names&quot;:false,&quot;dropping-particle&quot;:&quot;&quot;,&quot;non-dropping-particle&quot;:&quot;&quot;},{&quot;family&quot;:&quot;Kamya&quot;,&quot;given&quot;:&quot;Moses R.&quot;,&quot;parse-names&quot;:false,&quot;dropping-particle&quot;:&quot;&quot;,&quot;non-dropping-particle&quot;:&quot;&quot;},{&quot;family&quot;:&quot;Donnelly&quot;,&quot;given&quot;:&quot;Martin J.&quot;,&quot;parse-names&quot;:false,&quot;dropping-particle&quot;:&quot;&quot;,&quot;non-dropping-particle&quot;:&quot;&quot;},{&quot;family&quot;:&quot;Churcher&quot;,&quot;given&quot;:&quot;Thomas S.&quot;,&quot;parse-names&quot;:false,&quot;dropping-particle&quot;:&quot;&quot;,&quot;non-dropping-particle&quot;:&quot;&quot;},{&quot;family&quot;:&quot;Staedke&quot;,&quot;given&quot;:&quot;Sarah G.&quot;,&quot;parse-names&quot;:false,&quot;dropping-particle&quot;:&quot;&quot;,&quot;non-dropping-particle&quot;:&quot;&quot;},{&quot;family&quot;:&quot;Sherrard-Smith&quot;,&quot;given&quot;:&quot;Ellie&quot;,&quot;parse-names&quot;:false,&quot;dropping-particle&quot;:&quot;&quot;,&quot;non-dropping-particle&quot;:&quot;&quot;}],&quot;container-title&quot;:&quot;Malaria Journal&quot;,&quot;container-title-short&quot;:&quot;Malar J&quot;,&quot;accessed&quot;:{&quot;date-parts&quot;:[[2024,8,9]]},&quot;DOI&quot;:&quot;10.1186/S12936-024-05008-8/FIGURES/3&quot;,&quot;ISSN&quot;:&quot;14752875&quot;,&quot;PMID&quot;:&quot;38844987&quot;,&quot;URL&quot;:&quot;https://malariajournal.biomedcentral.com/articles/10.1186/s12936-024-05008-8&quot;,&quot;issued&quot;:{&quot;date-parts&quot;:[[2024,12,1]]},&quot;page&quot;:&quot;1-11&quot;,&quot;abstract&quot;:&quot;Background: Disruptions in malaria control due to COVID-19 mitigation measures were predicted to increase malaria morbidity and mortality in Africa substantially. In Uganda, long-lasting insecticidal nets (LLINs) are distributed nationwide every 3–4 years, but the 2020–2021 campaign was altered because of COVID-19 restrictions so that the timing of delivery of new nets was different from the original plans made by the National Malaria Control Programme. Methods: A transmission dynamics modelling exercise was conducted to explore how the altered delivery of LLINs in 2020–2021 impacted malaria burden in Uganda. Data were available on the planned LLIN distribution schedule for 2020–2021, and the actual delivery. The transmission model was used to simulate 100 health sub-districts, and parameterized to match understanding of local mosquito bionomics, net use estimates, and seasonal patterns based on data collected in 2017–2019 during a cluster-randomized trial (LLINEUP). Two scenarios were compared; simulated LLIN distributions matching the actual delivery schedule, and a comparable scenario simulating LLIN distributions as originally planned. Model parameters were otherwise matched between simulations. Results: Approximately 70% of the study population received LLINs later than scheduled in 2020–2021, although some areas received LLINs earlier than planned. The model indicates that malaria incidence in 2020 was substantially higher in areas that received LLINs late. In some areas, early distribution of LLINs appeared less effective than the original distribution schedule, possibly due to attrition of LLINs prior to transmission peaks, and waning LLIN efficacy after distribution. On average, the model simulations predicted broadly similar overall mean malaria incidence in 2021 and 2022. After accounting for differences in cluster population size and LLIN distribution dates, no substantial increase in malaria burden was detected. Conclusions: The model results suggest that the disruptions in the 2020–2021 LLIN distribution campaign in Uganda did not substantially increase malaria burden in the study areas.&quot;,&quot;publisher&quot;:&quot;BioMed Central Ltd&quot;,&quot;issue&quot;:&quot;1&quot;,&quot;volume&quot;:&quot;23&quot;},&quot;isTemporary&quot;:false}]},{&quot;citationID&quot;:&quot;MENDELEY_CITATION_03dbd9a1-31f9-4924-a85e-82a8d9efecb9&quot;,&quot;properties&quot;:{&quot;noteIndex&quot;:0},&quot;isEdited&quot;:false,&quot;manualOverride&quot;:{&quot;isManuallyOverridden&quot;:false,&quot;citeprocText&quot;:&quot;(&lt;i&gt;39&lt;/i&gt;)&quot;,&quot;manualOverrideText&quot;:&quot;&quot;},&quot;citationTag&quot;:&quot;MENDELEY_CITATION_v3_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&quot;,&quot;citationItems&quot;:[{&quot;id&quot;:&quot;654c54dd-fcaa-3496-aed3-ac9899611714&quot;,&quot;itemData&quot;:{&quot;type&quot;:&quot;article-newspaper&quot;,&quot;id&quot;:&quot;654c54dd-fcaa-3496-aed3-ac9899611714&quot;,&quot;title&quot;:&quot;'It's a disaster': Egypt's doctors plead for more PPE and testing&quot;,&quot;container-title&quot;:&quot;The Guardian&quot;,&quot;issued&quot;:{&quot;date-parts&quot;:[[2020,5,21]]},&quot;container-title-short&quot;:&quot;&quot;},&quot;isTemporary&quot;:false,&quot;suppress-author&quot;:false,&quot;composite&quot;:false,&quot;author-only&quot;:false}]},{&quot;citationID&quot;:&quot;MENDELEY_CITATION_d9555164-b588-4c7d-93ba-07db3eed87be&quot;,&quot;properties&quot;:{&quot;noteIndex&quot;:0},&quot;isEdited&quot;:false,&quot;manualOverride&quot;:{&quot;isManuallyOverridden&quot;:false,&quot;citeprocText&quot;:&quot;(&lt;i&gt;40&lt;/i&gt;)&quot;,&quot;manualOverrideText&quot;:&quot;&quot;},&quot;citationTag&quot;:&quot;MENDELEY_CITATION_v3_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&quot;,&quot;citationItems&quot;:[{&quot;id&quot;:&quot;f2b180d7-450f-3df3-b352-4df98fc5e868&quot;,&quot;itemData&quot;:{&quot;type&quot;:&quot;article-journal&quot;,&quot;id&quot;:&quot;f2b180d7-450f-3df3-b352-4df98fc5e868&quot;,&quot;title&quot;:&quot;Malaria infection, disease and mortality among children and adults on the coast of Kenya&quot;,&quot;author&quot;:[{&quot;family&quot;:&quot;Kamau&quot;,&quot;given&quot;:&quot;Alice&quot;,&quot;parse-names&quot;:false,&quot;dropping-particle&quot;:&quot;&quot;,&quot;non-dropping-particle&quot;:&quot;&quot;},{&quot;family&quot;:&quot;Mtanje&quot;,&quot;given&quot;:&quot;Grace&quot;,&quot;parse-names&quot;:false,&quot;dropping-particle&quot;:&quot;&quot;,&quot;non-dropping-particle&quot;:&quot;&quot;},{&quot;family&quot;:&quot;Mataza&quot;,&quot;given&quot;:&quot;Christine&quot;,&quot;parse-names&quot;:false,&quot;dropping-particle&quot;:&quot;&quot;,&quot;non-dropping-particle&quot;:&quot;&quot;},{&quot;family&quot;:&quot;Mwambingu&quot;,&quot;given&quot;:&quot;Gabriel&quot;,&quot;parse-names&quot;:false,&quot;dropping-particle&quot;:&quot;&quot;,&quot;non-dropping-particle&quot;:&quot;&quot;},{&quot;family&quot;:&quot;Mturi&quot;,&quot;given&quot;:&quot;Neema&quot;,&quot;parse-names&quot;:false,&quot;dropping-particle&quot;:&quot;&quot;,&quot;non-dropping-particle&quot;:&quot;&quot;},{&quot;family&quot;:&quot;Mohammed&quot;,&quot;given&quot;:&quot;Shebe&quot;,&quot;parse-names&quot;:false,&quot;dropping-particle&quot;:&quot;&quot;,&quot;non-dropping-particle&quot;:&quot;&quot;},{&quot;family&quot;:&quot;Ong'ayo&quot;,&quot;given&quot;:&quot;Gerald&quot;,&quot;parse-names&quot;:false,&quot;dropping-particle&quot;:&quot;&quot;,&quot;non-dropping-particle&quot;:&quot;&quot;},{&quot;family&quot;:&quot;Nyutu&quot;,&quot;given&quot;:&quot;Gideon&quot;,&quot;parse-names&quot;:false,&quot;dropping-particle&quot;:&quot;&quot;,&quot;non-dropping-particle&quot;:&quot;&quot;},{&quot;family&quot;:&quot;Nyaguara&quot;,&quot;given&quot;:&quot;Amek&quot;,&quot;parse-names&quot;:false,&quot;dropping-particle&quot;:&quot;&quot;,&quot;non-dropping-particle&quot;:&quot;&quot;},{&quot;family&quot;:&quot;Bejon&quot;,&quot;given&quot;:&quot;Philip&quot;,&quot;parse-names&quot;:false,&quot;dropping-particle&quot;:&quot;&quot;,&quot;non-dropping-particle&quot;:&quot;&quot;},{&quot;family&quot;:&quot;Snow&quot;,&quot;given&quot;:&quot;Robert W.&quot;,&quot;parse-names&quot;:false,&quot;dropping-particle&quot;:&quot;&quot;,&quot;non-dropping-particle&quot;:&quot;&quot;}],&quot;container-title&quot;:&quot;Malaria Journal&quot;,&quot;container-title-short&quot;:&quot;Malar J&quot;,&quot;accessed&quot;:{&quot;date-parts&quot;:[[2024,7,31]]},&quot;DOI&quot;:&quot;10.1186/S12936-020-03286-6/FIGURES/3&quot;,&quot;ISSN&quot;:&quot;14752875&quot;,&quot;PMID&quot;:&quot;32552891&quot;,&quot;URL&quot;:&quot;https://link.springer.com/articles/10.1186/s12936-020-03286-6&quot;,&quot;issued&quot;:{&quot;date-parts&quot;:[[2020,6,17]]},&quot;page&quot;:&quot;1-12&quot;,&quot;abstract&quot;:&quot;Background: Malaria transmission has recently fallen in many parts of Africa, but systematic descriptions of infection and disease across all age groups are rare. Here, an epidemiological investigation of parasite prevalence, the incidence of fevers associated with infection, severe hospitalized disease and mortality among children older than 6 months and adults on the Kenyan coast is presented. Methods: A prospective fever surveillance was undertaken at 6 out-patients (OPD) health-facilities between March 2018 and February 2019. Four community-based, cross sectional surveys of fever history and infection prevalence were completed among randomly selected homestead members from the same communities. Paediatric and adult malaria at Kilifi county hospital was obtained for the 12 months period. Rapid Diagnostic Tests (CareStart™ RDT) to detect HRP2-specific to Plasmodium falciparum was used in the community and the OPD, and microscopy in the hospital. Crude and age-specific incidence rates were computed using Poisson regression. Results: Parasite prevalence gradually increased from childhood, reaching 12% by 9 years of age then declining through adolescence into adulthood. The incidence rate of RDT positivity in the OPD followed a similar trend to that of infection prevalence in the community. The incidence of hospitalized malaria from the same community was concentrated among children aged 6 months to 4 years (i.e. 64% and 70% of all hospitalized and severe malaria during the 12 months of surveillance, respectively). Only 3.7% (12/316) of deaths were directly attributable to malaria. Malaria mortality was highest among children aged 6 months-4 years at 0.57 per 1000 person-years (95% CI 0.2, 1.2). Severe malaria and death from malaria was negligible above 15 years of age. Conclusion: Under conditions of low transmission intensity, immunity to disease and the fatal consequences of infection appear to continue to be acquired in childhood and faster than anti-parasitic immunity. There was no evidence of an emerging significant burden of severe malaria or malaria mortality among adults. This is contrary to current modelled approaches to disease burden estimation in Africa and has important implications for the targeting of infection prevention strategies based on chemoprevention or vector control.&quot;,&quot;publisher&quot;:&quot;BioMed Central Ltd.&quot;,&quot;issue&quot;:&quot;1&quot;,&quot;volume&quot;:&quot;19&quot;},&quot;isTemporary&quot;:false,&quot;suppress-author&quot;:false,&quot;composite&quot;:false,&quot;author-only&quot;:false}]},{&quot;citationID&quot;:&quot;MENDELEY_CITATION_e2189f3f-974e-4755-8842-93840925b7c5&quot;,&quot;properties&quot;:{&quot;noteIndex&quot;:0},&quot;isEdited&quot;:false,&quot;manualOverride&quot;:{&quot;isManuallyOverridden&quot;:false,&quot;citeprocText&quot;:&quot;(&lt;i&gt;41&lt;/i&gt;)&quot;,&quot;manualOverrideText&quot;:&quot;&quot;},&quot;citationTag&quot;:&quot;MENDELEY_CITATION_v3_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&quot;,&quot;citationItems&quot;:[{&quot;id&quot;:&quot;979b418a-a66c-31f9-be6f-f70672bbcc5f&quot;,&quot;itemData&quot;:{&quot;type&quot;:&quot;article-journal&quot;,&quot;id&quot;:&quot;979b418a-a66c-31f9-be6f-f70672bbcc5f&quot;,&quot;title&quot;:&quot;Hospital avoidance and unintended deaths during the covid-19 pandemic&quot;,&quot;author&quot;:[{&quot;family&quot;:&quot;Zhang&quot;,&quot;given&quot;:&quot;Jonathan&quot;,&quot;parse-names&quot;:false,&quot;dropping-particle&quot;:&quot;&quot;,&quot;non-dropping-particle&quot;:&quot;&quot;}],&quot;container-title&quot;:&quot;American Journal of Health Economics&quot;,&quot;container-title-short&quot;:&quot;Am J Health Econ&quot;,&quot;accessed&quot;:{&quot;date-parts&quot;:[[2024,8,8]]},&quot;DOI&quot;:&quot;10.1086/715158/ASSET/IMAGES/LARGE/FG5.JPEG&quot;,&quot;ISSN&quot;:&quot;23323507&quot;,&quot;URL&quot;:&quot;https://www.journals.uchicago.edu/doi/10.1086/715158&quot;,&quot;issued&quot;:{&quot;date-parts&quot;:[[2021,9,1]]},&quot;page&quot;:&quot;405-426&quot;,&quot;abstract&quot;:&quot;The COVID-19 pandemic significantly altered individual behaviors, including the consumption of health care. I study utilization and mortality in the largest integrated healthcare system in the United States, the Veterans Health Administration, and find that between the middle of March and the beginning of May 2020, emergency department and inpatient hospital visits declined by 37 percent and 46 percent, and remained 10 percent and 17 percent below expected levels by the end of October. Declines were more pronounced for non-urgent and non-life-threatening conditions, although urgent and life-threatening conditions also dropped by a quarter during the early months. Conditional on arrival at the emergency department, conditions were more severe at presentation. In the first two months of the pandemic, veteran mortality increased by 19.5 percent, yet non-COVID-19 mortality in VA inpatient settings declined. I find suggestive evidence that hospital avoidance may have resulted in higher non-COVID-19 mortality. By focusing on counties with no official COVID-19 deaths by May 19, 2020, I estimate that an upper bound of 7.9 percent of excess veteran deaths in the first two months of the pandemic were due to hospital avoidance.&quot;,&quot;publisher&quot;:&quot;University of Chicago Press&quot;,&quot;issue&quot;:&quot;4&quot;,&quot;volume&quot;:&quot;7&quot;},&quot;isTemporary&quot;:false,&quot;suppress-author&quot;:false,&quot;composite&quot;:false,&quot;author-only&quot;:false}]},{&quot;citationID&quot;:&quot;MENDELEY_CITATION_67ca8cba-5792-4083-810c-b02b04aaa789&quot;,&quot;properties&quot;:{&quot;noteIndex&quot;:0},&quot;isEdited&quot;:false,&quot;manualOverride&quot;:{&quot;isManuallyOverridden&quot;:false,&quot;citeprocText&quot;:&quot;(&lt;i&gt;6&lt;/i&gt;)&quot;,&quot;manualOverrideText&quot;:&quot;&quot;},&quot;citationTag&quot;:&quot;MENDELEY_CITATION_v3_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&quot;,&quot;citationItems&quot;:[{&quot;id&quot;:&quot;1e9530c4-26c1-3c5d-80a5-2b6134973741&quot;,&quot;itemData&quot;:{&quot;type&quot;:&quot;article-newspaper&quot;,&quot;id&quot;:&quot;1e9530c4-26c1-3c5d-80a5-2b6134973741&quot;,&quot;title&quot;:&quot;Coronavirus: New York ramps up mass burials amid outbreak&quot;,&quot;author&quot;:[{&quot;family&quot;:&quot;BBC News&quot;,&quot;given&quot;:&quot;&quot;,&quot;parse-names&quot;:false,&quot;dropping-particle&quot;:&quot;&quot;,&quot;non-dropping-particle&quot;:&quot;&quot;}],&quot;issued&quot;:{&quot;date-parts&quot;:[[2020,4,10]]},&quot;container-title-short&quot;:&quot;&quot;},&quot;isTemporary&quot;:false,&quot;suppress-author&quot;:false,&quot;composite&quot;:false,&quot;author-only&quot;:false}]},{&quot;citationID&quot;:&quot;MENDELEY_CITATION_5975ac24-a3ee-4d0e-bfce-1c4f6976e83e&quot;,&quot;properties&quot;:{&quot;noteIndex&quot;:0},&quot;isEdited&quot;:false,&quot;manualOverride&quot;:{&quot;isManuallyOverridden&quot;:false,&quot;citeprocText&quot;:&quot;(&lt;i&gt;7&lt;/i&gt;)&quot;,&quot;manualOverrideText&quot;:&quot;&quot;},&quot;citationTag&quot;:&quot;MENDELEY_CITATION_v3_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&quot;,&quot;citationItems&quot;:[{&quot;id&quot;:&quot;778bcc5d-0406-3b32-bae2-a37e22c11a93&quot;,&quot;itemData&quot;:{&quot;type&quot;:&quot;article-newspaper&quot;,&quot;id&quot;:&quot;778bcc5d-0406-3b32-bae2-a37e22c11a93&quot;,&quot;title&quot;:&quot;'Utter disaster': Manaus fills mass graves as Covid-19 hits the Amazon&quot;,&quot;author&quot;:[{&quot;family&quot;:&quot;The Guardian&quot;,&quot;given&quot;:&quot;&quot;,&quot;parse-names&quot;:false,&quot;dropping-particle&quot;:&quot;&quot;,&quot;non-dropping-particle&quot;:&quot;&quot;}],&quot;issued&quot;:{&quot;date-parts&quot;:[[2020,4,30]]},&quot;container-title-short&quot;:&quot;&quot;},&quot;isTemporary&quot;:false,&quot;suppress-author&quot;:false,&quot;composite&quot;:false,&quot;author-only&quot;:false}]},{&quot;citationID&quot;:&quot;MENDELEY_CITATION_50f9b6d8-3d1b-44be-93fa-1bb48309d0c7&quot;,&quot;properties&quot;:{&quot;noteIndex&quot;:0},&quot;isEdited&quot;:false,&quot;manualOverride&quot;:{&quot;isManuallyOverridden&quot;:false,&quot;citeprocText&quot;:&quot;(&lt;i&gt;42&lt;/i&gt;)&quot;,&quot;manualOverrideText&quot;:&quot;&quot;},&quot;citationTag&quot;:&quot;MENDELEY_CITATION_v3_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&quot;,&quot;citationItems&quot;:[{&quot;id&quot;:&quot;c3070ce9-de15-3b9b-bd94-a70ec77ac251&quot;,&quot;itemData&quot;:{&quot;type&quot;:&quot;article-journal&quot;,&quot;id&quot;:&quot;c3070ce9-de15-3b9b-bd94-a70ec77ac251&quot;,&quot;title&quot;:&quot;Underestimated COVID-19 mortality in WHO African region&quot;,&quot;author&quot;:[{&quot;family&quot;:&quot;Bradshaw&quot;,&quot;given&quot;:&quot;Debbie&quot;,&quot;parse-names&quot;:false,&quot;dropping-particle&quot;:&quot;&quot;,&quot;non-dropping-particle&quot;:&quot;&quot;},{&quot;family&quot;:&quot;Dorrington&quot;,&quot;given&quot;:&quot;Robert&quot;,&quot;parse-names&quot;:false,&quot;dropping-particle&quot;:&quot;&quot;,&quot;non-dropping-particle&quot;:&quot;&quot;},{&quot;family&quot;:&quot;Moultrie&quot;,&quot;given&quot;:&quot;Tom&quot;,&quot;parse-names&quot;:false,&quot;dropping-particle&quot;:&quot;&quot;,&quot;non-dropping-particle&quot;:&quot;&quot;},{&quot;family&quot;:&quot;Groenewald&quot;,&quot;given&quot;:&quot;Pam&quot;,&quot;parse-names&quot;:false,&quot;dropping-particle&quot;:&quot;&quot;,&quot;non-dropping-particle&quot;:&quot;&quot;},{&quot;family&quot;:&quot;Moultrie&quot;,&quot;given&quot;:&quot;Harry&quot;,&quot;parse-names&quot;:false,&quot;dropping-particle&quot;:&quot;&quot;,&quot;non-dropping-particle&quot;:&quot;&quot;}],&quot;container-title&quot;:&quot;The Lancet Global Health&quot;,&quot;container-title-short&quot;:&quot;Lancet Glob Health&quot;,&quot;accessed&quot;:{&quot;date-parts&quot;:[[2024,7,31]]},&quot;DOI&quot;:&quot;10.1016/S2214-109X(22)00425-9&quot;,&quot;ISSN&quot;:&quot;2214109X&quot;,&quot;PMID&quot;:&quot;36240818&quot;,&quot;URL&quot;:&quot;http://www.thelancet.com/article/S2214109X22004259/fulltext&quot;,&quot;issued&quot;:{&quot;date-parts&quot;:[[2022,11,1]]},&quot;page&quot;:&quot;e1559&quot;,&quot;publisher&quot;:&quot;Elsevier Ltd&quot;,&quot;issue&quot;:&quot;11&quot;,&quot;volume&quot;:&quot;10&quot;},&quot;isTemporary&quot;:false,&quot;suppress-author&quot;:false,&quot;composite&quot;:false,&quot;author-only&quot;:false}]},{&quot;citationID&quot;:&quot;MENDELEY_CITATION_f1fdd3c4-a502-45f5-be4b-49ccf2f5adac&quot;,&quot;properties&quot;:{&quot;noteIndex&quot;:0},&quot;isEdited&quot;:false,&quot;manualOverride&quot;:{&quot;isManuallyOverridden&quot;:false,&quot;citeprocText&quot;:&quot;(&lt;i&gt;43&lt;/i&gt;)&quot;,&quot;manualOverrideText&quot;:&quot;&quot;},&quot;citationTag&quot;:&quot;MENDELEY_CITATION_v3_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&quot;,&quot;citationItems&quot;:[{&quot;id&quot;:&quot;0e991fc2-4964-3664-8a2b-d79f8fcce5fd&quot;,&quot;itemData&quot;:{&quot;type&quot;:&quot;report&quot;,&quot;id&quot;:&quot;0e991fc2-4964-3664-8a2b-d79f8fcce5fd&quot;,&quot;title&quot;:&quot;Global excess deaths associated with COVID-19, January 2020 - December 2021&quot;,&quot;author&quot;:[{&quot;family&quot;:&quot;World Health Organisation&quot;,&quot;given&quot;:&quot;&quot;,&quot;parse-names&quot;:false,&quot;dropping-particle&quot;:&quot;&quot;,&quot;non-dropping-particle&quot;:&quot;&quot;}],&quot;issued&quot;:{&quot;date-parts&quot;:[[2022,5]]},&quot;container-title-short&quot;:&quot;&quot;},&quot;isTemporary&quot;:false,&quot;suppress-author&quot;:false,&quot;composite&quot;:false,&quot;author-only&quot;:false}]},{&quot;citationID&quot;:&quot;MENDELEY_CITATION_1609f75a-036b-4d68-9d5c-ffad1794ed3f&quot;,&quot;properties&quot;:{&quot;noteIndex&quot;:0},&quot;isEdited&quot;:false,&quot;manualOverride&quot;:{&quot;isManuallyOverridden&quot;:false,&quot;citeprocText&quot;:&quot;(&lt;i&gt;44&lt;/i&gt;)&quot;,&quot;manualOverrideText&quot;:&quot;&quot;},&quot;citationTag&quot;:&quot;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&quot;,&quot;citationItems&quot;:[{&quot;id&quot;:&quot;9d5f9b18-4dbe-3f67-9f2c-fd83b966c6a2&quot;,&quot;itemData&quot;:{&quot;type&quot;:&quot;article-journal&quot;,&quot;id&quot;:&quot;9d5f9b18-4dbe-3f67-9f2c-fd83b966c6a2&quot;,&quot;title&quot;:&quot;Estimating excess mortality due to the COVID-19 pandemic: a systematic analysis of COVID-19-related mortality, 2020–21&quot;,&quot;author&quot;:[{&quot;family&quot;:&quot;Wang&quot;,&quot;given&quot;:&quot;Haidong&quot;,&quot;parse-names&quot;:false,&quot;dropping-particle&quot;:&quot;&quot;,&quot;non-dropping-particle&quot;:&quot;&quot;},{&quot;family&quot;:&quot;Paulson&quot;,&quot;given&quot;:&quot;Katherine R.&quot;,&quot;parse-names&quot;:false,&quot;dropping-particle&quot;:&quot;&quot;,&quot;non-dropping-particle&quot;:&quot;&quot;},{&quot;family&quot;:&quot;Pease&quot;,&quot;given&quot;:&quot;Spencer A.&quot;,&quot;parse-names&quot;:false,&quot;dropping-particle&quot;:&quot;&quot;,&quot;non-dropping-particle&quot;:&quot;&quot;},{&quot;family&quot;:&quot;Watson&quot;,&quot;given&quot;:&quot;Stefanie&quot;,&quot;parse-names&quot;:false,&quot;dropping-particle&quot;:&quot;&quot;,&quot;non-dropping-particle&quot;:&quot;&quot;},{&quot;family&quot;:&quot;Comfort&quot;,&quot;given&quot;:&quot;Haley&quot;,&quot;parse-names&quot;:false,&quot;dropping-particle&quot;:&quot;&quot;,&quot;non-dropping-particle&quot;:&quot;&quot;},{&quot;family&quot;:&quot;Zheng&quot;,&quot;given&quot;:&quot;Peng&quot;,&quot;parse-names&quot;:false,&quot;dropping-particle&quot;:&quot;&quot;,&quot;non-dropping-particle&quot;:&quot;&quot;},{&quot;family&quot;:&quot;Aravkin&quot;,&quot;given&quot;:&quot;Aleksandr Y.&quot;,&quot;parse-names&quot;:false,&quot;dropping-particle&quot;:&quot;&quot;,&quot;non-dropping-particle&quot;:&quot;&quot;},{&quot;family&quot;:&quot;Bisignano&quot;,&quot;given&quot;:&quot;Catherine&quot;,&quot;parse-names&quot;:false,&quot;dropping-particle&quot;:&quot;&quot;,&quot;non-dropping-particle&quot;:&quot;&quot;},{&quot;family&quot;:&quot;Barber&quot;,&quot;given&quot;:&quot;Ryan M.&quot;,&quot;parse-names&quot;:false,&quot;dropping-particle&quot;:&quot;&quot;,&quot;non-dropping-particle&quot;:&quot;&quot;},{&quot;family&quot;:&quot;Alam&quot;,&quot;given&quot;:&quot;Tahiya&quot;,&quot;parse-names&quot;:false,&quot;dropping-particle&quot;:&quot;&quot;,&quot;non-dropping-particle&quot;:&quot;&quot;},{&quot;family&quot;:&quot;Fuller&quot;,&quot;given&quot;:&quot;John E.&quot;,&quot;parse-names&quot;:false,&quot;dropping-particle&quot;:&quot;&quot;,&quot;non-dropping-particle&quot;:&quot;&quot;},{&quot;family&quot;:&quot;May&quot;,&quot;given&quot;:&quot;Erin A.&quot;,&quot;parse-names&quot;:false,&quot;dropping-particle&quot;:&quot;&quot;,&quot;non-dropping-particle&quot;:&quot;&quot;},{&quot;family&quot;:&quot;Jones&quot;,&quot;given&quot;:&quot;Darwin Phan&quot;,&quot;parse-names&quot;:false,&quot;dropping-particle&quot;:&quot;&quot;,&quot;non-dropping-particle&quot;:&quot;&quot;},{&quot;family&quot;:&quot;Frisch&quot;,&quot;given&quot;:&quot;Meghan E.&quot;,&quot;parse-names&quot;:false,&quot;dropping-particle&quot;:&quot;&quot;,&quot;non-dropping-particle&quot;:&quot;&quot;},{&quot;family&quot;:&quot;Abbafati&quot;,&quot;given&quot;:&quot;Cristiana&quot;,&quot;parse-names&quot;:false,&quot;dropping-particle&quot;:&quot;&quot;,&quot;non-dropping-particle&quot;:&quot;&quot;},{&quot;family&quot;:&quot;Adolph&quot;,&quot;given&quot;:&quot;Christopher&quot;,&quot;parse-names&quot;:false,&quot;dropping-particle&quot;:&quot;&quot;,&quot;non-dropping-particle&quot;:&quot;&quot;},{&quot;family&quot;:&quot;Allorant&quot;,&quot;given&quot;:&quot;Adrien&quot;,&quot;parse-names&quot;:false,&quot;dropping-particle&quot;:&quot;&quot;,&quot;non-dropping-particle&quot;:&quot;&quot;},{&quot;family&quot;:&quot;Amlag&quot;,&quot;given&quot;:&quot;Joanne O.&quot;,&quot;parse-names&quot;:false,&quot;dropping-particle&quot;:&quot;&quot;,&quot;non-dropping-particle&quot;:&quot;&quot;},{&quot;family&quot;:&quot;Bang-Jensen&quot;,&quot;given&quot;:&quot;Bree&quot;,&quot;parse-names&quot;:false,&quot;dropping-particle&quot;:&quot;&quot;,&quot;non-dropping-particle&quot;:&quot;&quot;},{&quot;family&quot;:&quot;Bertolacci&quot;,&quot;given&quot;:&quot;Gregory J.&quot;,&quot;parse-names&quot;:false,&quot;dropping-particle&quot;:&quot;&quot;,&quot;non-dropping-particle&quot;:&quot;&quot;},{&quot;family&quot;:&quot;Bloom&quot;,&quot;given&quot;:&quot;Sabina S.&quot;,&quot;parse-names&quot;:false,&quot;dropping-particle&quot;:&quot;&quot;,&quot;non-dropping-particle&quot;:&quot;&quot;},{&quot;family&quot;:&quot;Carter&quot;,&quot;given&quot;:&quot;Austin&quot;,&quot;parse-names&quot;:false,&quot;dropping-particle&quot;:&quot;&quot;,&quot;non-dropping-particle&quot;:&quot;&quot;},{&quot;family&quot;:&quot;Castro&quot;,&quot;given&quot;:&quot;Emma&quot;,&quot;parse-names&quot;:false,&quot;dropping-particle&quot;:&quot;&quot;,&quot;non-dropping-particle&quot;:&quot;&quot;},{&quot;family&quot;:&quot;Chakrabarti&quot;,&quot;given&quot;:&quot;Suman&quot;,&quot;parse-names&quot;:false,&quot;dropping-particle&quot;:&quot;&quot;,&quot;non-dropping-particle&quot;:&quot;&quot;},{&quot;family&quot;:&quot;Chattopadhyay&quot;,&quot;given&quot;:&quot;Jhilik&quot;,&quot;parse-names&quot;:false,&quot;dropping-particle&quot;:&quot;&quot;,&quot;non-dropping-particle&quot;:&quot;&quot;},{&quot;family&quot;:&quot;Cogen&quot;,&quot;given&quot;:&quot;Rebecca M.&quot;,&quot;parse-names&quot;:false,&quot;dropping-particle&quot;:&quot;&quot;,&quot;non-dropping-particle&quot;:&quot;&quot;},{&quot;family&quot;:&quot;Collins&quot;,&quot;given&quot;:&quot;James K.&quot;,&quot;parse-names&quot;:false,&quot;dropping-particle&quot;:&quot;&quot;,&quot;non-dropping-particle&quot;:&quot;&quot;},{&quot;family&quot;:&quot;Cooperrider&quot;,&quot;given&quot;:&quot;Kimberly&quot;,&quot;parse-names&quot;:false,&quot;dropping-particle&quot;:&quot;&quot;,&quot;non-dropping-particle&quot;:&quot;&quot;},{&quot;family&quot;:&quot;Dai&quot;,&quot;given&quot;:&quot;Xiaochen&quot;,&quot;parse-names&quot;:false,&quot;dropping-particle&quot;:&quot;&quot;,&quot;non-dropping-particle&quot;:&quot;&quot;},{&quot;family&quot;:&quot;Dangel&quot;,&quot;given&quot;:&quot;William James&quot;,&quot;parse-names&quot;:false,&quot;dropping-particle&quot;:&quot;&quot;,&quot;non-dropping-particle&quot;:&quot;&quot;},{&quot;family&quot;:&quot;Daoud&quot;,&quot;given&quot;:&quot;Farah&quot;,&quot;parse-names&quot;:false,&quot;dropping-particle&quot;:&quot;&quot;,&quot;non-dropping-particle&quot;:&quot;&quot;},{&quot;family&quot;:&quot;Dapper&quot;,&quot;given&quot;:&quot;Carolyn&quot;,&quot;parse-names&quot;:false,&quot;dropping-particle&quot;:&quot;&quot;,&quot;non-dropping-particle&quot;:&quot;&quot;},{&quot;family&quot;:&quot;Deen&quot;,&quot;given&quot;:&quot;Amanda&quot;,&quot;parse-names&quot;:false,&quot;dropping-particle&quot;:&quot;&quot;,&quot;non-dropping-particle&quot;:&quot;&quot;},{&quot;family&quot;:&quot;Duncan&quot;,&quot;given&quot;:&quot;Bruce B.&quot;,&quot;parse-names&quot;:false,&quot;dropping-particle&quot;:&quot;&quot;,&quot;non-dropping-particle&quot;:&quot;&quot;},{&quot;family&quot;:&quot;Erickson&quot;,&quot;given&quot;:&quot;Megan&quot;,&quot;parse-names&quot;:false,&quot;dropping-particle&quot;:&quot;&quot;,&quot;non-dropping-particle&quot;:&quot;&quot;},{&quot;family&quot;:&quot;Ewald&quot;,&quot;given&quot;:&quot;Samuel B.&quot;,&quot;parse-names&quot;:false,&quot;dropping-particle&quot;:&quot;&quot;,&quot;non-dropping-particle&quot;:&quot;&quot;},{&quot;family&quot;:&quot;Fedosseeva&quot;,&quot;given&quot;:&quot;Tatiana&quot;,&quot;parse-names&quot;:false,&quot;dropping-particle&quot;:&quot;&quot;,&quot;non-dropping-particle&quot;:&quot;&quot;},{&quot;family&quot;:&quot;Ferrari&quot;,&quot;given&quot;:&quot;Alize J.&quot;,&quot;parse-names&quot;:false,&quot;dropping-particle&quot;:&quot;&quot;,&quot;non-dropping-particle&quot;:&quot;&quot;},{&quot;family&quot;:&quot;Frostad&quot;,&quot;given&quot;:&quot;Joseph Jon&quot;,&quot;parse-names&quot;:false,&quot;dropping-particle&quot;:&quot;&quot;,&quot;non-dropping-particle&quot;:&quot;&quot;},{&quot;family&quot;:&quot;Fullman&quot;,&quot;given&quot;:&quot;Nancy&quot;,&quot;parse-names&quot;:false,&quot;dropping-particle&quot;:&quot;&quot;,&quot;non-dropping-particle&quot;:&quot;&quot;},{&quot;family&quot;:&quot;Gallagher&quot;,&quot;given&quot;:&quot;John&quot;,&quot;parse-names&quot;:false,&quot;dropping-particle&quot;:&quot;&quot;,&quot;non-dropping-particle&quot;:&quot;&quot;},{&quot;family&quot;:&quot;Gamkrelidze&quot;,&quot;given&quot;:&quot;Amiran&quot;,&quot;parse-names&quot;:false,&quot;dropping-particle&quot;:&quot;&quot;,&quot;non-dropping-particle&quot;:&quot;&quot;},{&quot;family&quot;:&quot;Guo&quot;,&quot;given&quot;:&quot;Gaorui&quot;,&quot;parse-names&quot;:false,&quot;dropping-particle&quot;:&quot;&quot;,&quot;non-dropping-particle&quot;:&quot;&quot;},{&quot;family&quot;:&quot;He&quot;,&quot;given&quot;:&quot;Jiawei&quot;,&quot;parse-names&quot;:false,&quot;dropping-particle&quot;:&quot;&quot;,&quot;non-dropping-particle&quot;:&quot;&quot;},{&quot;family&quot;:&quot;Helak&quot;,&quot;given&quot;:&quot;Monika&quot;,&quot;parse-names&quot;:false,&quot;dropping-particle&quot;:&quot;&quot;,&quot;non-dropping-particle&quot;:&quot;&quot;},{&quot;family&quot;:&quot;Henry&quot;,&quot;given&quot;:&quot;Nathaniel J.&quot;,&quot;parse-names&quot;:false,&quot;dropping-particle&quot;:&quot;&quot;,&quot;non-dropping-particle&quot;:&quot;&quot;},{&quot;family&quot;:&quot;Hulland&quot;,&quot;given&quot;:&quot;Erin N.&quot;,&quot;parse-names&quot;:false,&quot;dropping-particle&quot;:&quot;&quot;,&quot;non-dropping-particle&quot;:&quot;&quot;},{&quot;family&quot;:&quot;Huntley&quot;,&quot;given&quot;:&quot;Bethany M.&quot;,&quot;parse-names&quot;:false,&quot;dropping-particle&quot;:&quot;&quot;,&quot;non-dropping-particle&quot;:&quot;&quot;},{&quot;family&quot;:&quot;Kereselidze&quot;,&quot;given&quot;:&quot;Maia&quot;,&quot;parse-names&quot;:false,&quot;dropping-particle&quot;:&quot;&quot;,&quot;non-dropping-particle&quot;:&quot;&quot;},{&quot;family&quot;:&quot;Lazzar-Atwood&quot;,&quot;given&quot;:&quot;Alice&quot;,&quot;parse-names&quot;:false,&quot;dropping-particle&quot;:&quot;&quot;,&quot;non-dropping-particle&quot;:&quot;&quot;},{&quot;family&quot;:&quot;LeGrand&quot;,&quot;given&quot;:&quot;Kate E.&quot;,&quot;parse-names&quot;:false,&quot;dropping-particle&quot;:&quot;&quot;,&quot;non-dropping-particle&quot;:&quot;&quot;},{&quot;family&quot;:&quot;Lindstrom&quot;,&quot;given&quot;:&quot;Akiaja&quot;,&quot;parse-names&quot;:false,&quot;dropping-particle&quot;:&quot;&quot;,&quot;non-dropping-particle&quot;:&quot;&quot;},{&quot;family&quot;:&quot;Linebarger&quot;,&quot;given&quot;:&quot;Emily&quot;,&quot;parse-names&quot;:false,&quot;dropping-particle&quot;:&quot;&quot;,&quot;non-dropping-particle&quot;:&quot;&quot;},{&quot;family&quot;:&quot;Lotufo&quot;,&quot;given&quot;:&quot;Paulo A.&quot;,&quot;parse-names&quot;:false,&quot;dropping-particle&quot;:&quot;&quot;,&quot;non-dropping-particle&quot;:&quot;&quot;},{&quot;family&quot;:&quot;Lozano&quot;,&quot;given&quot;:&quot;Rafael&quot;,&quot;parse-names&quot;:false,&quot;dropping-particle&quot;:&quot;&quot;,&quot;non-dropping-particle&quot;:&quot;&quot;},{&quot;family&quot;:&quot;Magistro&quot;,&quot;given&quot;:&quot;Beatrice&quot;,&quot;parse-names&quot;:false,&quot;dropping-particle&quot;:&quot;&quot;,&quot;non-dropping-particle&quot;:&quot;&quot;},{&quot;family&quot;:&quot;Malta&quot;,&quot;given&quot;:&quot;Deborah Carvalho&quot;,&quot;parse-names&quot;:false,&quot;dropping-particle&quot;:&quot;&quot;,&quot;non-dropping-particle&quot;:&quot;&quot;},{&quot;family&quot;:&quot;Månsson&quot;,&quot;given&quot;:&quot;Johan&quot;,&quot;parse-names&quot;:false,&quot;dropping-particle&quot;:&quot;&quot;,&quot;non-dropping-particle&quot;:&quot;&quot;},{&quot;family&quot;:&quot;Mantilla Herrera&quot;,&quot;given&quot;:&quot;Ana M.&quot;,&quot;parse-names&quot;:false,&quot;dropping-particle&quot;:&quot;&quot;,&quot;non-dropping-particle&quot;:&quot;&quot;},{&quot;family&quot;:&quot;Marinho&quot;,&quot;given&quot;:&quot;Fatima&quot;,&quot;parse-names&quot;:false,&quot;dropping-particle&quot;:&quot;&quot;,&quot;non-dropping-particle&quot;:&quot;&quot;},{&quot;family&quot;:&quot;Mirkuzie&quot;,&quot;given&quot;:&quot;Alemnesh H.&quot;,&quot;parse-names&quot;:false,&quot;dropping-particle&quot;:&quot;&quot;,&quot;non-dropping-particle&quot;:&quot;&quot;},{&quot;family&quot;:&quot;Misganaw&quot;,&quot;given&quot;:&quot;Awoke Temesgen&quot;,&quot;parse-names&quot;:false,&quot;dropping-particle&quot;:&quot;&quot;,&quot;non-dropping-particle&quot;:&quot;&quot;},{&quot;family&quot;:&quot;Monasta&quot;,&quot;given&quot;:&quot;Lorenzo&quot;,&quot;parse-names&quot;:false,&quot;dropping-particle&quot;:&quot;&quot;,&quot;non-dropping-particle&quot;:&quot;&quot;},{&quot;family&quot;:&quot;Naik&quot;,&quot;given&quot;:&quot;Paulami&quot;,&quot;parse-names&quot;:false,&quot;dropping-particle&quot;:&quot;&quot;,&quot;non-dropping-particle&quot;:&quot;&quot;},{&quot;family&quot;:&quot;Nomura&quot;,&quot;given&quot;:&quot;Shuhei&quot;,&quot;parse-names&quot;:false,&quot;dropping-particle&quot;:&quot;&quot;,&quot;non-dropping-particle&quot;:&quot;&quot;},{&quot;family&quot;:&quot;O'Brien&quot;,&quot;given&quot;:&quot;Edward G.&quot;,&quot;parse-names&quot;:false,&quot;dropping-particle&quot;:&quot;&quot;,&quot;non-dropping-particle&quot;:&quot;&quot;},{&quot;family&quot;:&quot;O'Halloran&quot;,&quot;given&quot;:&quot;James Kevin&quot;,&quot;parse-names&quot;:false,&quot;dropping-particle&quot;:&quot;&quot;,&quot;non-dropping-particle&quot;:&quot;&quot;},{&quot;family&quot;:&quot;Olana&quot;,&quot;given&quot;:&quot;Latera Tesfaye&quot;,&quot;parse-names&quot;:false,&quot;dropping-particle&quot;:&quot;&quot;,&quot;non-dropping-particle&quot;:&quot;&quot;},{&quot;family&quot;:&quot;Ostroff&quot;,&quot;given&quot;:&quot;Samuel M.&quot;,&quot;parse-names&quot;:false,&quot;dropping-particle&quot;:&quot;&quot;,&quot;non-dropping-particle&quot;:&quot;&quot;},{&quot;family&quot;:&quot;Penberthy&quot;,&quot;given&quot;:&quot;Louise&quot;,&quot;parse-names&quot;:false,&quot;dropping-particle&quot;:&quot;&quot;,&quot;non-dropping-particle&quot;:&quot;&quot;},{&quot;family&quot;:&quot;Reiner&quot;,&quot;given&quot;:&quot;Robert C.&quot;,&quot;parse-names&quot;:false,&quot;dropping-particle&quot;:&quot;&quot;,&quot;non-dropping-particle&quot;:&quot;&quot;},{&quot;family&quot;:&quot;Reinke&quot;,&quot;given&quot;:&quot;Grace&quot;,&quot;parse-names&quot;:false,&quot;dropping-particle&quot;:&quot;&quot;,&quot;non-dropping-particle&quot;:&quot;&quot;},{&quot;family&quot;:&quot;Ribeiro&quot;,&quot;given&quot;:&quot;Antonio Luiz P.&quot;,&quot;parse-names&quot;:false,&quot;dropping-particle&quot;:&quot;&quot;,&quot;non-dropping-particle&quot;:&quot;&quot;},{&quot;family&quot;:&quot;Santomauro&quot;,&quot;given&quot;:&quot;Damian Francesco&quot;,&quot;parse-names&quot;:false,&quot;dropping-particle&quot;:&quot;&quot;,&quot;non-dropping-particle&quot;:&quot;&quot;},{&quot;family&quot;:&quot;Schmidt&quot;,&quot;given&quot;:&quot;Maria Inês&quot;,&quot;parse-names&quot;:false,&quot;dropping-particle&quot;:&quot;&quot;,&quot;non-dropping-particle&quot;:&quot;&quot;},{&quot;family&quot;:&quot;Shaw&quot;,&quot;given&quot;:&quot;David H.&quot;,&quot;parse-names&quot;:false,&quot;dropping-particle&quot;:&quot;&quot;,&quot;non-dropping-particle&quot;:&quot;&quot;},{&quot;family&quot;:&quot;Sheena&quot;,&quot;given&quot;:&quot;Brittney S.&quot;,&quot;parse-names&quot;:false,&quot;dropping-particle&quot;:&quot;&quot;,&quot;non-dropping-particle&quot;:&quot;&quot;},{&quot;family&quot;:&quot;Sholokhov&quot;,&quot;given&quot;:&quot;Aleksei&quot;,&quot;parse-names&quot;:false,&quot;dropping-particle&quot;:&quot;&quot;,&quot;non-dropping-particle&quot;:&quot;&quot;},{&quot;family&quot;:&quot;Skhvitaridze&quot;,&quot;given&quot;:&quot;Natia&quot;,&quot;parse-names&quot;:false,&quot;dropping-particle&quot;:&quot;&quot;,&quot;non-dropping-particle&quot;:&quot;&quot;},{&quot;family&quot;:&quot;Sorensen&quot;,&quot;given&quot;:&quot;Reed J.D.&quot;,&quot;parse-names&quot;:false,&quot;dropping-particle&quot;:&quot;&quot;,&quot;non-dropping-particle&quot;:&quot;&quot;},{&quot;family&quot;:&quot;Spurlock&quot;,&quot;given&quot;:&quot;Emma Elizabeth&quot;,&quot;parse-names&quot;:false,&quot;dropping-particle&quot;:&quot;&quot;,&quot;non-dropping-particle&quot;:&quot;&quot;},{&quot;family&quot;:&quot;Syailendrawati&quot;,&quot;given&quot;:&quot;Ruri&quot;,&quot;parse-names&quot;:false,&quot;dropping-particle&quot;:&quot;&quot;,&quot;non-dropping-particle&quot;:&quot;&quot;},{&quot;family&quot;:&quot;Topor-Madry&quot;,&quot;given&quot;:&quot;Roman&quot;,&quot;parse-names&quot;:false,&quot;dropping-particle&quot;:&quot;&quot;,&quot;non-dropping-particle&quot;:&quot;&quot;},{&quot;family&quot;:&quot;Troeger&quot;,&quot;given&quot;:&quot;Christopher E.&quot;,&quot;parse-names&quot;:false,&quot;dropping-particle&quot;:&quot;&quot;,&quot;non-dropping-particle&quot;:&quot;&quot;},{&quot;family&quot;:&quot;Walcott&quot;,&quot;given&quot;:&quot;Rebecca&quot;,&quot;parse-names&quot;:false,&quot;dropping-particle&quot;:&quot;&quot;,&quot;non-dropping-particle&quot;:&quot;&quot;},{&quot;family&quot;:&quot;Walker&quot;,&quot;given&quot;:&quot;Ally&quot;,&quot;parse-names&quot;:false,&quot;dropping-particle&quot;:&quot;&quot;,&quot;non-dropping-particle&quot;:&quot;&quot;},{&quot;family&quot;:&quot;Wiysonge&quot;,&quot;given&quot;:&quot;Charles Shey&quot;,&quot;parse-names&quot;:false,&quot;dropping-particle&quot;:&quot;&quot;,&quot;non-dropping-particle&quot;:&quot;&quot;},{&quot;family&quot;:&quot;Worku&quot;,&quot;given&quot;:&quot;Nahom Alemseged&quot;,&quot;parse-names&quot;:false,&quot;dropping-particle&quot;:&quot;&quot;,&quot;non-dropping-particle&quot;:&quot;&quot;},{&quot;family&quot;:&quot;Zigler&quot;,&quot;given&quot;:&quot;Bethany&quot;,&quot;parse-names&quot;:false,&quot;dropping-particle&quot;:&quot;&quot;,&quot;non-dropping-particle&quot;:&quot;&quot;},{&quot;family&quot;:&quot;Pigott&quot;,&quot;given&quot;:&quot;David M.&quot;,&quot;parse-names&quot;:false,&quot;dropping-particle&quot;:&quot;&quot;,&quot;non-dropping-particle&quot;:&quot;&quot;},{&quot;family&quot;:&quot;Naghavi&quot;,&quot;given&quot;:&quot;Mohsen&quot;,&quot;parse-names&quot;:false,&quot;dropping-particle&quot;:&quot;&quot;,&quot;non-dropping-particle&quot;:&quot;&quot;},{&quot;family&quot;:&quot;Mokdad&quot;,&quot;given&quot;:&quot;Ali H.&quot;,&quot;parse-names&quot;:false,&quot;dropping-particle&quot;:&quot;&quot;,&quot;non-dropping-particle&quot;:&quot;&quot;},{&quot;family&quot;:&quot;Lim&quot;,&quot;given&quot;:&quot;Stephen S.&quot;,&quot;parse-names&quot;:false,&quot;dropping-particle&quot;:&quot;&quot;,&quot;non-dropping-particle&quot;:&quot;&quot;},{&quot;family&quot;:&quot;Hay&quot;,&quot;given&quot;:&quot;Simon I.&quot;,&quot;parse-names&quot;:false,&quot;dropping-particle&quot;:&quot;&quot;,&quot;non-dropping-particle&quot;:&quot;&quot;},{&quot;family&quot;:&quot;Gakidou&quot;,&quot;given&quot;:&quot;Emmanuela&quot;,&quot;parse-names&quot;:false,&quot;dropping-particle&quot;:&quot;&quot;,&quot;non-dropping-particle&quot;:&quot;&quot;},{&quot;family&quot;:&quot;Murray&quot;,&quot;given&quot;:&quot;Christopher J.L.&quot;,&quot;parse-names&quot;:false,&quot;dropping-particle&quot;:&quot;&quot;,&quot;non-dropping-particle&quot;:&quot;&quot;}],&quot;container-title&quot;:&quot;Lancet (London, England)&quot;,&quot;container-title-short&quot;:&quot;Lancet&quot;,&quot;accessed&quot;:{&quot;date-parts&quot;:[[2024,7,31]]},&quot;DOI&quot;:&quot;10.1016/S0140-6736(21)02796-3&quot;,&quot;ISSN&quot;:&quot;1474547X&quot;,&quot;PMID&quot;:&quot;35279232&quot;,&quot;URL&quot;:&quot;/pmc/articles/PMC8912932/&quot;,&quot;issued&quot;:{&quot;date-parts&quot;:[[2022,4,4]]},&quot;page&quot;:&quot;1513&quot;,&quot;abstract&quot;:&quot;Background: Mortality statistics are fundamental to public health decision making. Mortality varies by time and location, and its measurement is affected by well known biases that have been exacerbated during the COVID-19 pandemic. This paper aims to estimate excess mortality from the COVID-19 pandemic in 191 countries and territories, and 252 subnational units for selected countries, from Jan 1, 2020, to Dec 31, 2021. Methods: All-cause mortality reports were collected for 74 countries and territories and 266 subnational locations (including 31 locations in low-income and middle-income countries) that had reported either weekly or monthly deaths from all causes during the pandemic in 2020 and 2021, and for up to 11 year previously. In addition, we obtained excess mortality data for 12 states in India. Excess mortality over time was calculated as observed mortality, after excluding data from periods affected by late registration and anomalies such as heat waves, minus expected mortality. Six models were used to estimate expected mortality; final estimates of expected mortality were based on an ensemble of these models. Ensemble weights were based on root mean squared errors derived from an out-of-sample predictive validity test. As mortality records are incomplete worldwide, we built a statistical model that predicted the excess mortality rate for locations and periods where all-cause mortality data were not available. We used least absolute shrinkage and selection operator (LASSO) regression as a variable selection mechanism and selected 15 covariates, including both covariates pertaining to the COVID-19 pandemic, such as seroprevalence, and to background population health metrics, such as the Healthcare Access and Quality Index, with direction of effects on excess mortality concordant with a meta-analysis by the US Centers for Disease Control and Prevention. With the selected best model, we ran a prediction process using 100 draws for each covariate and 100 draws of estimated coefficients and residuals, estimated from the regressions run at the draw level using draw-level input data on both excess mortality and covariates. Mean values and 95% uncertainty intervals were then generated at national, regional, and global levels. Out-of-sample predictive validity testing was done on the basis of our final model specification. Findings: Although reported COVID-19 deaths between Jan 1, 2020, and Dec 31, 2021, totalled 5·94 million worldwide, we estimate that 18·2 million (95% uncertainty interval 17·1–19·6) people died worldwide because of the COVID-19 pandemic (as measured by excess mortality) over that period. The global all-age rate of excess mortality due to the COVID-19 pandemic was 120·3 deaths (113·1–129·3) per 100 000 of the population, and excess mortality rate exceeded 300 deaths per 100 000 of the population in 21 countries. The number of excess deaths due to COVID-19 was largest in the regions of south Asia, north Africa and the Middle East, and eastern Europe. At the country level, the highest numbers of cumulative excess deaths due to COVID-19 were estimated in India (4·07 million [3·71–4·36]), the USA (1·13 million [1·08–1·18]), Russia (1·07 million [1·06–1·08]), Mexico (798 000 [741 000–867 000]), Brazil (792 000 [730 000–847 000]), Indonesia (736 000 [594 000–955 000]), and Pakistan (664 000 [498 000–847 000]). Among these countries, the excess mortality rate was highest in Russia (374·6 deaths [369·7–378·4] per 100 000) and Mexico (325·1 [301·6–353·3] per 100 000), and was similar in Brazil (186·9 [172·2–199·8] per 100 000) and the USA (179·3 [170·7–187·5] per 100 000). Interpretation: The full impact of the pandemic has been much greater than what is indicated by reported deaths due to COVID-19 alone. Strengthening death registration systems around the world, long understood to be crucial to global public health strategy, is necessary for improved monitoring of this pandemic and future pandemics. In addition, further research is warranted to help distinguish the proportion of excess mortality that was directly caused by SARS-CoV-2 infection and the changes in causes of death as an indirect consequence of the pandemic. Funding: Bill &amp; Melinda Gates Foundation, J Stanton, T Gillespie, and J and E Nordstrom&quot;,&quot;publisher&quot;:&quot;Elsevier&quot;,&quot;issue&quot;:&quot;10334&quot;,&quot;volume&quot;:&quot;399&quot;},&quot;isTemporary&quot;:false,&quot;suppress-author&quot;:false,&quot;composite&quot;:false,&quot;author-only&quot;:false}]},{&quot;citationID&quot;:&quot;MENDELEY_CITATION_f8b4a6d2-56de-4803-a3d2-f5f7f10ad812&quot;,&quot;properties&quot;:{&quot;noteIndex&quot;:0},&quot;isEdited&quot;:false,&quot;manualOverride&quot;:{&quot;isManuallyOverridden&quot;:false,&quot;citeprocText&quot;:&quot;(&lt;i&gt;45&lt;/i&gt;)&quot;,&quot;manualOverrideText&quot;:&quot;&quot;},&quot;citationTag&quot;:&quot;MENDELEY_CITATION_v3_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&quot;,&quot;citationItems&quot;:[{&quot;id&quot;:&quot;cfa2bf15-f1f1-34de-8d38-451537dfb2e2&quot;,&quot;itemData&quot;:{&quot;type&quot;:&quot;article-journal&quot;,&quot;id&quot;:&quot;cfa2bf15-f1f1-34de-8d38-451537dfb2e2&quot;,&quot;title&quot;:&quot;Covid-19 deaths in Africa: prospective systematic postmortem surveillance study&quot;,&quot;author&quot;:[{&quot;family&quot;:&quot;Mwananyanda&quot;,&quot;given&quot;:&quot;Lawrence&quot;,&quot;parse-names&quot;:false,&quot;dropping-particle&quot;:&quot;&quot;,&quot;non-dropping-particle&quot;:&quot;&quot;},{&quot;family&quot;:&quot;Gill&quot;,&quot;given&quot;:&quot;Christopher J.&quot;,&quot;parse-names&quot;:false,&quot;dropping-particle&quot;:&quot;&quot;,&quot;non-dropping-particle&quot;:&quot;&quot;},{&quot;family&quot;:&quot;Macleod&quot;,&quot;given&quot;:&quot;William&quot;,&quot;parse-names&quot;:false,&quot;dropping-particle&quot;:&quot;&quot;,&quot;non-dropping-particle&quot;:&quot;&quot;},{&quot;family&quot;:&quot;Kwenda&quot;,&quot;given&quot;:&quot;Geoffrey&quot;,&quot;parse-names&quot;:false,&quot;dropping-particle&quot;:&quot;&quot;,&quot;non-dropping-particle&quot;:&quot;&quot;},{&quot;family&quot;:&quot;Pieciak&quot;,&quot;given&quot;:&quot;Rachel&quot;,&quot;parse-names&quot;:false,&quot;dropping-particle&quot;:&quot;&quot;,&quot;non-dropping-particle&quot;:&quot;&quot;},{&quot;family&quot;:&quot;Mupila&quot;,&quot;given&quot;:&quot;Zachariah&quot;,&quot;parse-names&quot;:false,&quot;dropping-particle&quot;:&quot;&quot;,&quot;non-dropping-particle&quot;:&quot;&quot;},{&quot;family&quot;:&quot;Lapidot&quot;,&quot;given&quot;:&quot;Rotem&quot;,&quot;parse-names&quot;:false,&quot;dropping-particle&quot;:&quot;&quot;,&quot;non-dropping-particle&quot;:&quot;&quot;},{&quot;family&quot;:&quot;Mupeta&quot;,&quot;given&quot;:&quot;Francis&quot;,&quot;parse-names&quot;:false,&quot;dropping-particle&quot;:&quot;&quot;,&quot;non-dropping-particle&quot;:&quot;&quot;},{&quot;family&quot;:&quot;Forman&quot;,&quot;given&quot;:&quot;Leah&quot;,&quot;parse-names&quot;:false,&quot;dropping-particle&quot;:&quot;&quot;,&quot;non-dropping-particle&quot;:&quot;&quot;},{&quot;family&quot;:&quot;Ziko&quot;,&quot;given&quot;:&quot;Luunga&quot;,&quot;parse-names&quot;:false,&quot;dropping-particle&quot;:&quot;&quot;,&quot;non-dropping-particle&quot;:&quot;&quot;},{&quot;family&quot;:&quot;Etter&quot;,&quot;given&quot;:&quot;Lauren&quot;,&quot;parse-names&quot;:false,&quot;dropping-particle&quot;:&quot;&quot;,&quot;non-dropping-particle&quot;:&quot;&quot;},{&quot;family&quot;:&quot;Thea&quot;,&quot;given&quot;:&quot;Donald&quot;,&quot;parse-names&quot;:false,&quot;dropping-particle&quot;:&quot;&quot;,&quot;non-dropping-particle&quot;:&quot;&quot;}],&quot;container-title&quot;:&quot;BMJ&quot;,&quot;accessed&quot;:{&quot;date-parts&quot;:[[2024,7,31]]},&quot;DOI&quot;:&quot;10.1136/BMJ.N334&quot;,&quot;ISSN&quot;:&quot;1756-1833&quot;,&quot;PMID&quot;:&quot;33597166&quot;,&quot;URL&quot;:&quot;https://www.bmj.com/content/372/bmj.n334&quot;,&quot;issued&quot;:{&quot;date-parts&quot;:[[2021,2,17]]},&quot;abstract&quot;:&quot;Objective To directly measure the fatal impact of coronavirus disease 2019 (covid-19) in an urban African population.\n\nDesign Prospective systematic postmortem surveillance study.\n\nSetting Zambia’s largest tertiary care referral hospital.\n\nParticipants Deceased people of all ages at the University Teaching Hospital morgue in Lusaka, Zambia, enrolled within 48 hours of death.\n\nMain outcome measure Postmortem nasopharyngeal swabs were tested via reverse transcriptase quantitative polymerase chain reaction (PCR) against severe acute respiratory syndrome coronavirus 2 (SARS-CoV-2). Deaths were stratified by covis-19 status, location, age, sex, and underlying risk factors.\n\nResults 372 participants were enrolled between June and September 2020; PCR results were available for 364 (97.8%). SARS-CoV-2 was detected in 58/364 (15.9%) according to the recommended cycle threshold value of &lt;40 and in 70/364 (19.2%) when expanded to any level of PCR detection. The median age at death among people with a positive test for SARS-CoV-2 was 48 (interquartile range 36-72) years, and 69% (n=48) were male. Most deaths in people with covid-19 (51/70; 73%) occurred in the community; none had been tested for SARS-CoV-2 before death. Among the 19/70 people who died in hospital, six were tested before death. Among the 52/70 people with data on symptoms, 44/52 had typical symptoms of covid-19 (cough, fever, shortness of breath), of whom only five were tested before death. Covid-19 was identified in seven children, only one of whom had been tested before death. The proportion of deaths with covid-19 increased with age, but 76% (n=53) of people who died were aged under 60 years. The five most common comorbidities among people who died with covid-19 were tuberculosis (22; 31%), hypertension (19; 27%), HIV/AIDS (16; 23%), alcohol misuse (12; 17%), and diabetes (9; 13%).\n\nConclusions Contrary to expectations, deaths with covid-19 were common in Lusaka. Most occurred in the community, where testing capacity is lacking. However, few people who died at facilities were tested, despite presenting with typical symptoms of covid-19. Therefore, cases of covid-19 were under-reported because testing was rarely done not because covid-19 was rare. If these data are generalizable, the impact of covid-19 in Africa has been vastly underestimated.&quot;,&quot;publisher&quot;:&quot;British Medical Journal Publishing Group&quot;,&quot;volume&quot;:&quot;372&quot;,&quot;container-title-short&quot;:&quot;&quot;},&quot;isTemporary&quot;:false,&quot;suppress-author&quot;:false,&quot;composite&quot;:false,&quot;author-only&quot;:false}]},{&quot;citationID&quot;:&quot;MENDELEY_CITATION_d9d11122-4db9-4920-bfed-ef263a3f5019&quot;,&quot;properties&quot;:{&quot;noteIndex&quot;:0},&quot;isEdited&quot;:false,&quot;manualOverride&quot;:{&quot;isManuallyOverridden&quot;:false,&quot;citeprocText&quot;:&quot;(&lt;i&gt;46&lt;/i&gt;)&quot;,&quot;manualOverrideText&quot;:&quot;&quot;},&quot;citationTag&quot;:&quot;MENDELEY_CITATION_v3_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&quot;,&quot;citationItems&quot;:[{&quot;id&quot;:&quot;e44b0c17-4f13-36a1-82f3-2ab6e64ab558&quot;,&quot;itemData&quot;:{&quot;type&quot;:&quot;report&quot;,&quot;id&quot;:&quot;e44b0c17-4f13-36a1-82f3-2ab6e64ab558&quot;,&quot;title&quot;:&quot;Why improving civil registration and vital  statistics systems in Africa is important&quot;,&quot;author&quot;:[{&quot;family&quot;:&quot;United Nations Economic Commission for Africa&quot;,&quot;given&quot;:&quot;&quot;,&quot;parse-names&quot;:false,&quot;dropping-particle&quot;:&quot;&quot;,&quot;non-dropping-particle&quot;:&quot;&quot;}],&quot;accessed&quot;:{&quot;date-parts&quot;:[[2024,7,31]]},&quot;issued&quot;:{&quot;date-parts&quot;:[[2017]]},&quot;container-title-short&quot;:&quot;&quot;},&quot;isTemporary&quot;:false,&quot;suppress-author&quot;:false,&quot;composite&quot;:false,&quot;author-only&quot;:false}]},{&quot;citationID&quot;:&quot;MENDELEY_CITATION_7c96e64c-0998-4109-80ee-eb2cbea75a05&quot;,&quot;properties&quot;:{&quot;noteIndex&quot;:0},&quot;isEdited&quot;:false,&quot;manualOverride&quot;:{&quot;isManuallyOverridden&quot;:false,&quot;citeprocText&quot;:&quot;(&lt;i&gt;47&lt;/i&gt;, &lt;i&gt;48&lt;/i&gt;)&quot;,&quot;manualOverrideText&quot;:&quot;&quot;},&quot;citationTag&quot;:&quot;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&quot;,&quot;citationItems&quot;:[{&quot;id&quot;:&quot;3ddf97aa-1f3c-3916-93ef-288f757931f2&quot;,&quot;itemData&quot;:{&quot;type&quot;:&quot;article-journal&quot;,&quot;id&quot;:&quot;3ddf97aa-1f3c-3916-93ef-288f757931f2&quot;,&quot;title&quot;:&quot;Reaching millennium development goal 4 - the Gambia&quot;,&quot;author&quot;:[{&quot;family&quot;:&quot;Jasseh&quot;,&quot;given&quot;:&quot;Momodou&quot;,&quot;parse-names&quot;:false,&quot;dropping-particle&quot;:&quot;&quot;,&quot;non-dropping-particle&quot;:&quot;&quot;},{&quot;family&quot;:&quot;Webb&quot;,&quot;given&quot;:&quot;Emily L.&quot;,&quot;parse-names&quot;:false,&quot;dropping-particle&quot;:&quot;&quot;,&quot;non-dropping-particle&quot;:&quot;&quot;},{&quot;family&quot;:&quot;Jaffar&quot;,&quot;given&quot;:&quot;Shabbar&quot;,&quot;parse-names&quot;:false,&quot;dropping-particle&quot;:&quot;&quot;,&quot;non-dropping-particle&quot;:&quot;&quot;},{&quot;family&quot;:&quot;Howie&quot;,&quot;given&quot;:&quot;Stephen&quot;,&quot;parse-names&quot;:false,&quot;dropping-particle&quot;:&quot;&quot;,&quot;non-dropping-particle&quot;:&quot;&quot;},{&quot;family&quot;:&quot;Townend&quot;,&quot;given&quot;:&quot;John&quot;,&quot;parse-names&quot;:false,&quot;dropping-particle&quot;:&quot;&quot;,&quot;non-dropping-particle&quot;:&quot;&quot;},{&quot;family&quot;:&quot;Smith&quot;,&quot;given&quot;:&quot;Peter G.&quot;,&quot;parse-names&quot;:false,&quot;dropping-particle&quot;:&quot;&quot;,&quot;non-dropping-particle&quot;:&quot;&quot;},{&quot;family&quot;:&quot;Greenwood&quot;,&quot;given&quot;:&quot;Brian M.&quot;,&quot;parse-names&quot;:false,&quot;dropping-particle&quot;:&quot;&quot;,&quot;non-dropping-particle&quot;:&quot;&quot;},{&quot;family&quot;:&quot;Corrah&quot;,&quot;given&quot;:&quot;Tumani&quot;,&quot;parse-names&quot;:false,&quot;dropping-particle&quot;:&quot;&quot;,&quot;non-dropping-particle&quot;:&quot;&quot;}],&quot;container-title&quot;:&quot;Tropical medicine &amp; international health : TM &amp; IH&quot;,&quot;container-title-short&quot;:&quot;Trop Med Int Health&quot;,&quot;accessed&quot;:{&quot;date-parts&quot;:[[2024,7,31]]},&quot;DOI&quot;:&quot;10.1111/J.1365-3156.2011.02809.X&quot;,&quot;ISSN&quot;:&quot;1365-3156&quot;,&quot;PMID&quot;:&quot;21707875&quot;,&quot;URL&quot;:&quot;https://pubmed.ncbi.nlm.nih.gov/21707875/&quot;,&quot;issued&quot;:{&quot;date-parts&quot;:[[2011,10]]},&quot;page&quot;:&quot;1314-1325&quot;,&quot;abstract&quot;:&quot;Objective To describe how, through a DSS in a rural area of The Gambia, it has been possible to measure substantial reductions in child mortality rates and how we investigated whether the decline paralleled the registered fall in malaria incidence in the country. Methods Demographic surveillance data spanning 19.5years (1 April 1989-30 September 2008) from 42 villages around the town of Farafenni, The Gambia, were used to estimate childhood mortality rates for neonatal, infant, child (1-4years) and under-5 age groups. Data were presented in five a priori defined time periods, and annual rates per 1000 live births were derived from Kaplan-Meier survival probabilities. Results From 1989-1992 to 2004-2008, under-5 mortality declined by 56% (95% CI: 48-63%), from 165 (95% CI: 151-181) per 1000 live births to 74 (95% CI: 65-84) per 1000 live births. In 1- to 4-year-olds, mortality during the period 2004-2008 was 69% (95% CI: 60-76%) less than in 1989-1992. The corresponding mortality decline in infants was 39% (95% CI: 23-52%); in neonates, it was 38% (95% CI: 13-66%). The derived annual under-5 mortality rates declined from 159 per 1000 live births in 1990 to 45 per 1000 live births in 2008, thus implying an attainment of MDG4 seven years in advance of the target year of 2015. Conclusion Achieving MDG4 is possible in poor, rural areas of Africa through widespread deployment of relatively simple measures that improve child survival, such as immunisation and effective malaria control. © 2011 Blackwell Publishing Ltd.&quot;,&quot;publisher&quot;:&quot;Trop Med Int Health&quot;,&quot;issue&quot;:&quot;10&quot;,&quot;volume&quot;:&quot;16&quot;},&quot;isTemporary&quot;:false},{&quot;id&quot;:&quot;d5b64bdd-a09e-3702-9988-fcba1d2fc5d3&quot;,&quot;itemData&quot;:{&quot;type&quot;:&quot;article-journal&quot;,&quot;id&quot;:&quot;d5b64bdd-a09e-3702-9988-fcba1d2fc5d3&quot;,&quot;title&quot;:&quot;Profile: The Kilifi Health and Demographic Surveillance System (KHDSS)&quot;,&quot;author&quot;:[{&quot;family&quot;:&quot;Scott&quot;,&quot;given&quot;:&quot;J. Anthony G.&quot;,&quot;parse-names&quot;:false,&quot;dropping-particle&quot;:&quot;&quot;,&quot;non-dropping-particle&quot;:&quot;&quot;},{&quot;family&quot;:&quot;Bauni&quot;,&quot;given&quot;:&quot;Evasius&quot;,&quot;parse-names&quot;:false,&quot;dropping-particle&quot;:&quot;&quot;,&quot;non-dropping-particle&quot;:&quot;&quot;},{&quot;family&quot;:&quot;Moisi&quot;,&quot;given&quot;:&quot;Jennifer C.&quot;,&quot;parse-names&quot;:false,&quot;dropping-particle&quot;:&quot;&quot;,&quot;non-dropping-particle&quot;:&quot;&quot;},{&quot;family&quot;:&quot;Ojal&quot;,&quot;given&quot;:&quot;John&quot;,&quot;parse-names&quot;:false,&quot;dropping-particle&quot;:&quot;&quot;,&quot;non-dropping-particle&quot;:&quot;&quot;},{&quot;family&quot;:&quot;Gatakaa&quot;,&quot;given&quot;:&quot;Hellen&quot;,&quot;parse-names&quot;:false,&quot;dropping-particle&quot;:&quot;&quot;,&quot;non-dropping-particle&quot;:&quot;&quot;},{&quot;family&quot;:&quot;Nyundo&quot;,&quot;given&quot;:&quot;Christopher&quot;,&quot;parse-names&quot;:false,&quot;dropping-particle&quot;:&quot;&quot;,&quot;non-dropping-particle&quot;:&quot;&quot;},{&quot;family&quot;:&quot;Molyneux&quot;,&quot;given&quot;:&quot;Catherine S.&quot;,&quot;parse-names&quot;:false,&quot;dropping-particle&quot;:&quot;&quot;,&quot;non-dropping-particle&quot;:&quot;&quot;},{&quot;family&quot;:&quot;Kombe&quot;,&quot;given&quot;:&quot;Francis&quot;,&quot;parse-names&quot;:false,&quot;dropping-particle&quot;:&quot;&quot;,&quot;non-dropping-particle&quot;:&quot;&quot;},{&quot;family&quot;:&quot;Tsofa&quot;,&quot;given&quot;:&quot;Benjamin&quot;,&quot;parse-names&quot;:false,&quot;dropping-particle&quot;:&quot;&quot;,&quot;non-dropping-particle&quot;:&quot;&quot;},{&quot;family&quot;:&quot;Marsh&quot;,&quot;given&quot;:&quot;Kevin&quot;,&quot;parse-names&quot;:false,&quot;dropping-particle&quot;:&quot;&quot;,&quot;non-dropping-particle&quot;:&quot;&quot;},{&quot;family&quot;:&quot;Peshu&quot;,&quot;given&quot;:&quot;Norbert&quot;,&quot;parse-names&quot;:false,&quot;dropping-particle&quot;:&quot;&quot;,&quot;non-dropping-particle&quot;:&quot;&quot;},{&quot;family&quot;:&quot;Williams&quot;,&quot;given&quot;:&quot;Thomas N.&quot;,&quot;parse-names&quot;:false,&quot;dropping-particle&quot;:&quot;&quot;,&quot;non-dropping-particle&quot;:&quot;&quot;}],&quot;container-title&quot;:&quot;International journal of epidemiology&quot;,&quot;container-title-short&quot;:&quot;Int J Epidemiol&quot;,&quot;accessed&quot;:{&quot;date-parts&quot;:[[2024,7,31]]},&quot;DOI&quot;:&quot;10.1093/IJE/DYS062&quot;,&quot;ISSN&quot;:&quot;1464-3685&quot;,&quot;PMID&quot;:&quot;22544844&quot;,&quot;URL&quot;:&quot;https://pubmed.ncbi.nlm.nih.gov/22544844/&quot;,&quot;issued&quot;:{&quot;date-parts&quot;:[[2012,6]]},&quot;page&quot;:&quot;650-657&quot;,&quot;abstract&quot;:&quot;The Kilifi Health and Demographic Surveillance System (KHDSS), located on the Indian Ocean coast of Kenya, was established in 2000 as a record of births, pregnancies, migration events and deaths and is maintained by 4-monthly household visits. The study area was selected to capture the majority of patients admitted to Kilifi District Hospital. The KHDSS has 260 000 residents and the hospital admits 4400 paediatric patients and 3400 adult patients per year. At the hospital, morbidity events are linked in real time by a computer search of the population register. Linked surveillance was extended to KHDSS vaccine clinics in 2008. KHDSS data have been used to define the incidence of hospital presentation with childhood infectious diseases (e.g. rotavirus diarrhoea, pneumococcal disease), to test the association between genetic risk factors (e.g. thalassaemia and sickle cell disease) and infectious diseases, to define the community prevalence of chronic diseases (e.g. epilepsy), to evaluate access to health care and to calculate the operational effectiveness of major public health interventions (e.g. conjugate Haemophilus influenzae type b vaccine). Rapport with residents is maintained through an active programme of community engagement. A system of collaborative engagement exists for sharing data on survival, morbidity, socio-economic status and vaccine coverage. Published by Oxford University Press on behalf of the International Epidemiological Association © The Author 2012.&quot;,&quot;publisher&quot;:&quot;Int J Epidemiol&quot;,&quot;issue&quot;:&quot;3&quot;,&quot;volume&quot;:&quot;41&quot;},&quot;isTemporary&quot;:false}]},{&quot;citationID&quot;:&quot;MENDELEY_CITATION_b8622d3c-c948-4261-b920-1393bc85097a&quot;,&quot;properties&quot;:{&quot;noteIndex&quot;:0},&quot;isEdited&quot;:false,&quot;manualOverride&quot;:{&quot;isManuallyOverridden&quot;:false,&quot;citeprocText&quot;:&quot;(&lt;i&gt;49&lt;/i&gt;)&quot;,&quot;manualOverrideText&quot;:&quot;&quot;},&quot;citationTag&quot;:&quot;MENDELEY_CITATION_v3_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&quot;,&quot;citationItems&quot;:[{&quot;id&quot;:&quot;28bc8018-bd15-3e42-84e9-406160fd19ff&quot;,&quot;itemData&quot;:{&quot;type&quot;:&quot;article-journal&quot;,&quot;id&quot;:&quot;28bc8018-bd15-3e42-84e9-406160fd19ff&quot;,&quot;title&quot;:&quot;Quantifying excess mortality during the COVID-19 pandemic in 2020 in The Gambia: a time-series analysis of three health and demographic surveillance systems&quot;,&quot;author&quot;:[{&quot;family&quot;:&quot;Mohammed&quot;,&quot;given&quot;:&quot;Nuredin I.&quot;,&quot;parse-names&quot;:false,&quot;dropping-particle&quot;:&quot;&quot;,&quot;non-dropping-particle&quot;:&quot;&quot;},{&quot;family&quot;:&quot;Mackenzie&quot;,&quot;given&quot;:&quot;Grant&quot;,&quot;parse-names&quot;:false,&quot;dropping-particle&quot;:&quot;&quot;,&quot;non-dropping-particle&quot;:&quot;&quot;},{&quot;family&quot;:&quot;Ezeani&quot;,&quot;given&quot;:&quot;Esu&quot;,&quot;parse-names&quot;:false,&quot;dropping-particle&quot;:&quot;&quot;,&quot;non-dropping-particle&quot;:&quot;&quot;},{&quot;family&quot;:&quot;Sidibeh&quot;,&quot;given&quot;:&quot;Mamadi&quot;,&quot;parse-names&quot;:false,&quot;dropping-particle&quot;:&quot;&quot;,&quot;non-dropping-particle&quot;:&quot;&quot;},{&quot;family&quot;:&quot;Jammeh&quot;,&quot;given&quot;:&quot;Lamin&quot;,&quot;parse-names&quot;:false,&quot;dropping-particle&quot;:&quot;&quot;,&quot;non-dropping-particle&quot;:&quot;&quot;},{&quot;family&quot;:&quot;Sarwar&quot;,&quot;given&quot;:&quot;Golam&quot;,&quot;parse-names&quot;:false,&quot;dropping-particle&quot;:&quot;&quot;,&quot;non-dropping-particle&quot;:&quot;&quot;},{&quot;family&quot;:&quot;Saine&quot;,&quot;given&quot;:&quot;Aji Kumba Folawiyo&quot;,&quot;parse-names&quot;:false,&quot;dropping-particle&quot;:&quot;&quot;,&quot;non-dropping-particle&quot;:&quot;&quot;},{&quot;family&quot;:&quot;Sonko&quot;,&quot;given&quot;:&quot;Bakary&quot;,&quot;parse-names&quot;:false,&quot;dropping-particle&quot;:&quot;&quot;,&quot;non-dropping-particle&quot;:&quot;&quot;},{&quot;family&quot;:&quot;Gomez&quot;,&quot;given&quot;:&quot;Pierre&quot;,&quot;parse-names&quot;:false,&quot;dropping-particle&quot;:&quot;&quot;,&quot;non-dropping-particle&quot;:&quot;&quot;},{&quot;family&quot;:&quot;Dondeh&quot;,&quot;given&quot;:&quot;Bai Lamin&quot;,&quot;parse-names&quot;:false,&quot;dropping-particle&quot;:&quot;&quot;,&quot;non-dropping-particle&quot;:&quot;&quot;},{&quot;family&quot;:&quot;Hossain&quot;,&quot;given&quot;:&quot;M. Jahangir&quot;,&quot;parse-names&quot;:false,&quot;dropping-particle&quot;:&quot;&quot;,&quot;non-dropping-particle&quot;:&quot;&quot;},{&quot;family&quot;:&quot;Jasseh&quot;,&quot;given&quot;:&quot;Momodou&quot;,&quot;parse-names&quot;:false,&quot;dropping-particle&quot;:&quot;&quot;,&quot;non-dropping-particle&quot;:&quot;&quot;},{&quot;family&quot;:&quot;Usuf&quot;,&quot;given&quot;:&quot;Effua&quot;,&quot;parse-names&quot;:false,&quot;dropping-particle&quot;:&quot;&quot;,&quot;non-dropping-particle&quot;:&quot;&quot;},{&quot;family&quot;:&quot;Prentice&quot;,&quot;given&quot;:&quot;Andrew M.&quot;,&quot;parse-names&quot;:false,&quot;dropping-particle&quot;:&quot;&quot;,&quot;non-dropping-particle&quot;:&quot;&quot;},{&quot;family&quot;:&quot;Jeffries&quot;,&quot;given&quot;:&quot;David&quot;,&quot;parse-names&quot;:false,&quot;dropping-particle&quot;:&quot;&quot;,&quot;non-dropping-particle&quot;:&quot;&quot;},{&quot;family&quot;:&quot;Dalessandro&quot;,&quot;given&quot;:&quot;Umberto&quot;,&quot;parse-names&quot;:false,&quot;dropping-particle&quot;:&quot;&quot;,&quot;non-dropping-particle&quot;:&quot;&quot;},{&quot;family&quot;:&quot;Roca&quot;,&quot;given&quot;:&quot;Anna&quot;,&quot;parse-names&quot;:false,&quot;dropping-particle&quot;:&quot;&quot;,&quot;non-dropping-particle&quot;:&quot;&quot;}],&quot;container-title&quot;:&quot;International Journal of Infectious Diseases&quot;,&quot;accessed&quot;:{&quot;date-parts&quot;:[[2024,7,31]]},&quot;DOI&quot;:&quot;10.1016/J.IJID.2022.12.017&quot;,&quot;ISSN&quot;:&quot;1201-9712&quot;,&quot;PMID&quot;:&quot;36566776&quot;,&quot;issued&quot;:{&quot;date-parts&quot;:[[2023,3,1]]},&quot;page&quot;:&quot;61-68&quot;,&quot;abstract&quot;:&quot;Objectives: Estimates for COVID-19-related excess mortality for African populations using local data are needed to design and implement effective control policies. Methods: We applied time-series analysis using data from three health and demographic surveillance systems in The Gambia (Basse, Farafenni, and Keneba) to examine pandemic-related excess mortality during 2020, when the first SARS-CoV-2 wave was observed, compared to the pre-pandemic period (2016-2019). Results: Across the three sites, average mortality during the pre-pandemic period and the total deaths during 2020 were 1512 and 1634, respectively (Basse: 1099 vs 1179, Farafenni: 316 vs 351, Keneba: 98 vs 104). The overall annual crude mortality rates per 100,000 (95% CI) were 589 (559, 619) and 599 (571, 629) for the pre-pandemic and 2020 periods, respectively. The adjusted excess mortality rate was 8.8 (-34.3, 67.6) per 100,000 person-month with the adjusted rate ratio (aRR) = 1.01 (0.94,1.11). The age-stratified analysis showed excess mortality in Basse for infants (aRR = 1.22 [1.04, 1.46]) and in Farafenni for the 65+ years age group (aRR = 1.19 [1, 1.44]). Conclusion: We did not find significant excess overall mortality in 2020 in The Gambia. However, some age groups may have been at risk of excess death. Public health response in countries with weak health systems needs to consider vulnerable age groups and the potential for collateral damage.&quot;,&quot;publisher&quot;:&quot;Elsevier&quot;,&quot;volume&quot;:&quot;128&quot;,&quot;container-title-short&quot;:&quot;&quot;},&quot;isTemporary&quot;:false,&quot;suppress-author&quot;:false,&quot;composite&quot;:false,&quot;author-only&quot;:false}]},{&quot;citationID&quot;:&quot;MENDELEY_CITATION_b1ff8cfd-a342-4f7e-bf70-84cf9d7e61c4&quot;,&quot;properties&quot;:{&quot;noteIndex&quot;:0},&quot;isEdited&quot;:false,&quot;manualOverride&quot;:{&quot;isManuallyOverridden&quot;:false,&quot;citeprocText&quot;:&quot;(&lt;i&gt;50&lt;/i&gt;)&quot;,&quot;manualOverrideText&quot;:&quot;&quot;},&quot;citationTag&quot;:&quot;MENDELEY_CITATION_v3_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&quot;,&quot;citationItems&quot;:[{&quot;id&quot;:&quot;dcec6906-8cb1-3513-be65-9eb422131fa3&quot;,&quot;itemData&quot;:{&quot;type&quot;:&quot;article-journal&quot;,&quot;id&quot;:&quot;dcec6906-8cb1-3513-be65-9eb422131fa3&quot;,&quot;title&quot;:&quot;Impact of COVID-19 on mortality in coastal Kenya: a longitudinal open cohort study&quot;,&quot;author&quot;:[{&quot;family&quot;:&quot;Otiende&quot;,&quot;given&quot;:&quot;M.&quot;,&quot;parse-names&quot;:false,&quot;dropping-particle&quot;:&quot;&quot;,&quot;non-dropping-particle&quot;:&quot;&quot;},{&quot;family&quot;:&quot;Nyaguara&quot;,&quot;given&quot;:&quot;A.&quot;,&quot;parse-names&quot;:false,&quot;dropping-particle&quot;:&quot;&quot;,&quot;non-dropping-particle&quot;:&quot;&quot;},{&quot;family&quot;:&quot;Bottomley&quot;,&quot;given&quot;:&quot;C.&quot;,&quot;parse-names&quot;:false,&quot;dropping-particle&quot;:&quot;&quot;,&quot;non-dropping-particle&quot;:&quot;&quot;},{&quot;family&quot;:&quot;Walumbe&quot;,&quot;given&quot;:&quot;D.&quot;,&quot;parse-names&quot;:false,&quot;dropping-particle&quot;:&quot;&quot;,&quot;non-dropping-particle&quot;:&quot;&quot;},{&quot;family&quot;:&quot;Mochamah&quot;,&quot;given&quot;:&quot;G.&quot;,&quot;parse-names&quot;:false,&quot;dropping-particle&quot;:&quot;&quot;,&quot;non-dropping-particle&quot;:&quot;&quot;},{&quot;family&quot;:&quot;Amadi&quot;,&quot;given&quot;:&quot;D.&quot;,&quot;parse-names&quot;:false,&quot;dropping-particle&quot;:&quot;&quot;,&quot;non-dropping-particle&quot;:&quot;&quot;},{&quot;family&quot;:&quot;Nyundo&quot;,&quot;given&quot;:&quot;C.&quot;,&quot;parse-names&quot;:false,&quot;dropping-particle&quot;:&quot;&quot;,&quot;non-dropping-particle&quot;:&quot;&quot;},{&quot;family&quot;:&quot;Kagucia&quot;,&quot;given&quot;:&quot;E. W.&quot;,&quot;parse-names&quot;:false,&quot;dropping-particle&quot;:&quot;&quot;,&quot;non-dropping-particle&quot;:&quot;&quot;},{&quot;family&quot;:&quot;Etyang&quot;,&quot;given&quot;:&quot;A. O.&quot;,&quot;parse-names&quot;:false,&quot;dropping-particle&quot;:&quot;&quot;,&quot;non-dropping-particle&quot;:&quot;&quot;},{&quot;family&quot;:&quot;Adetifa&quot;,&quot;given&quot;:&quot;I. M.O.&quot;,&quot;parse-names&quot;:false,&quot;dropping-particle&quot;:&quot;&quot;,&quot;non-dropping-particle&quot;:&quot;&quot;},{&quot;family&quot;:&quot;Brand&quot;,&quot;given&quot;:&quot;S. P.C.&quot;,&quot;parse-names&quot;:false,&quot;dropping-particle&quot;:&quot;&quot;,&quot;non-dropping-particle&quot;:&quot;&quot;},{&quot;family&quot;:&quot;Maitha&quot;,&quot;given&quot;:&quot;E.&quot;,&quot;parse-names&quot;:false,&quot;dropping-particle&quot;:&quot;&quot;,&quot;non-dropping-particle&quot;:&quot;&quot;},{&quot;family&quot;:&quot;Chondo&quot;,&quot;given&quot;:&quot;E.&quot;,&quot;parse-names&quot;:false,&quot;dropping-particle&quot;:&quot;&quot;,&quot;non-dropping-particle&quot;:&quot;&quot;},{&quot;family&quot;:&quot;Nzomo&quot;,&quot;given&quot;:&quot;E.&quot;,&quot;parse-names&quot;:false,&quot;dropping-particle&quot;:&quot;&quot;,&quot;non-dropping-particle&quot;:&quot;&quot;},{&quot;family&quot;:&quot;Aman&quot;,&quot;given&quot;:&quot;R.&quot;,&quot;parse-names&quot;:false,&quot;dropping-particle&quot;:&quot;&quot;,&quot;non-dropping-particle&quot;:&quot;&quot;},{&quot;family&quot;:&quot;Mwangangi&quot;,&quot;given&quot;:&quot;M.&quot;,&quot;parse-names&quot;:false,&quot;dropping-particle&quot;:&quot;&quot;,&quot;non-dropping-particle&quot;:&quot;&quot;},{&quot;family&quot;:&quot;Amoth&quot;,&quot;given&quot;:&quot;P.&quot;,&quot;parse-names&quot;:false,&quot;dropping-particle&quot;:&quot;&quot;,&quot;non-dropping-particle&quot;:&quot;&quot;},{&quot;family&quot;:&quot;Kasera&quot;,&quot;given&quot;:&quot;K.&quot;,&quot;parse-names&quot;:false,&quot;dropping-particle&quot;:&quot;&quot;,&quot;non-dropping-particle&quot;:&quot;&quot;},{&quot;family&quot;:&quot;Ng’ang’a&quot;,&quot;given&quot;:&quot;W.&quot;,&quot;parse-names&quot;:false,&quot;dropping-particle&quot;:&quot;&quot;,&quot;non-dropping-particle&quot;:&quot;&quot;},{&quot;family&quot;:&quot;Barasa&quot;,&quot;given&quot;:&quot;E.&quot;,&quot;parse-names&quot;:false,&quot;dropping-particle&quot;:&quot;&quot;,&quot;non-dropping-particle&quot;:&quot;&quot;},{&quot;family&quot;:&quot;Tsofa&quot;,&quot;given&quot;:&quot;B.&quot;,&quot;parse-names&quot;:false,&quot;dropping-particle&quot;:&quot;&quot;,&quot;non-dropping-particle&quot;:&quot;&quot;},{&quot;family&quot;:&quot;Mwangangi&quot;,&quot;given&quot;:&quot;J.&quot;,&quot;parse-names&quot;:false,&quot;dropping-particle&quot;:&quot;&quot;,&quot;non-dropping-particle&quot;:&quot;&quot;},{&quot;family&quot;:&quot;Bejon&quot;,&quot;given&quot;:&quot;P.&quot;,&quot;parse-names&quot;:false,&quot;dropping-particle&quot;:&quot;&quot;,&quot;non-dropping-particle&quot;:&quot;&quot;},{&quot;family&quot;:&quot;Agweyu&quot;,&quot;given&quot;:&quot;A.&quot;,&quot;parse-names&quot;:false,&quot;dropping-particle&quot;:&quot;&quot;,&quot;non-dropping-particle&quot;:&quot;&quot;},{&quot;family&quot;:&quot;Williams&quot;,&quot;given&quot;:&quot;T. N.&quot;,&quot;parse-names&quot;:false,&quot;dropping-particle&quot;:&quot;&quot;,&quot;non-dropping-particle&quot;:&quot;&quot;},{&quot;family&quot;:&quot;Scott&quot;,&quot;given&quot;:&quot;J. A.G.&quot;,&quot;parse-names&quot;:false,&quot;dropping-particle&quot;:&quot;&quot;,&quot;non-dropping-particle&quot;:&quot;&quot;}],&quot;container-title&quot;:&quot;Nature Communications&quot;,&quot;container-title-short&quot;:&quot;Nat Commun&quot;,&quot;accessed&quot;:{&quot;date-parts&quot;:[[2024,7,30]]},&quot;DOI&quot;:&quot;10.1038/S41467-023-42615-6&quot;,&quot;ISSN&quot;:&quot;20411723&quot;,&quot;PMID&quot;:&quot;37898630&quot;,&quot;issued&quot;:{&quot;date-parts&quot;:[[2023,12,1]]},&quot;abstract&quot;:&quot;The mortality impact of COVID-19 in Africa remains controversial because most countries lack vital registration. We analysed excess mortality in Kilifi Health and Demographic Surveillance System, Kenya, using 9 years of baseline data. SARS-CoV-2 seroprevalence studies suggest most adults here were infected before May 2022. During 5 waves of COVID-19 (April 2020-May 2022) an overall excess mortality of 4.8% (95% PI 1.2%, 9.4%) concealed a significant excess (11.6%, 95% PI 5.9%, 18.9%) among older adults (≥ 65 years) and a deficit among children aged 1–14 years (−7.7%, 95% PI −20.9%, 6.9%). The excess mortality rate for January 2020-December 2021, age-standardised to the Kenyan population, was 27.4/100,000 person-years (95% CI 23.2-31.6). In Coastal Kenya, excess mortality during the pandemic was substantially lower than in most high-income countries but the significant excess mortality in older adults emphasizes the value of achieving high vaccine coverage in this risk group.&quot;,&quot;publisher&quot;:&quot;Nature Research&quot;,&quot;issue&quot;:&quot;1&quot;,&quot;volume&quot;:&quot;14&quot;},&quot;isTemporary&quot;:false,&quot;suppress-author&quot;:false,&quot;composite&quot;:false,&quot;author-only&quot;:false}]},{&quot;citationID&quot;:&quot;MENDELEY_CITATION_352e8148-2e84-4983-9408-7f2e81441729&quot;,&quot;properties&quot;:{&quot;noteIndex&quot;:0},&quot;isEdited&quot;:false,&quot;manualOverride&quot;:{&quot;isManuallyOverridden&quot;:false,&quot;citeprocText&quot;:&quot;(&lt;i&gt;51&lt;/i&gt;)&quot;,&quot;manualOverrideText&quot;:&quot;&quot;},&quot;citationTag&quot;:&quot;MENDELEY_CITATION_v3_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&quot;,&quot;citationItems&quot;:[{&quot;id&quot;:&quot;18eab843-b2b0-3036-974e-9199faf1662d&quot;,&quot;itemData&quot;:{&quot;type&quot;:&quot;webpage&quot;,&quot;id&quot;:&quot;18eab843-b2b0-3036-974e-9199faf1662d&quot;,&quot;title&quot;:&quot;Worldometer&quot;,&quot;issued&quot;:{&quot;date-parts&quot;:[[2022]]},&quot;container-title-short&quot;:&quot;&quot;},&quot;isTemporary&quot;:false,&quot;suppress-author&quot;:false,&quot;composite&quot;:false,&quot;author-only&quot;:false}]},{&quot;citationID&quot;:&quot;MENDELEY_CITATION_d541bafb-a853-42c4-b81d-ea00eabce8e7&quot;,&quot;properties&quot;:{&quot;noteIndex&quot;:0},&quot;isEdited&quot;:false,&quot;manualOverride&quot;:{&quot;isManuallyOverridden&quot;:false,&quot;citeprocText&quot;:&quot;(&lt;i&gt;52&lt;/i&gt;)&quot;,&quot;manualOverrideText&quot;:&quot;&quot;},&quot;citationTag&quot;:&quot;MENDELEY_CITATION_v3_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&quot;,&quot;citationItems&quot;:[{&quot;id&quot;:&quot;ba242334-6d76-3f31-bed0-c2d8f658bc43&quot;,&quot;itemData&quot;:{&quot;type&quot;:&quot;article-journal&quot;,&quot;id&quot;:&quot;ba242334-6d76-3f31-bed0-c2d8f658bc43&quot;,&quot;title&quot;:&quot;A vulnerability index for COVID-19: spatial analysis at the subnational level in Kenya&quot;,&quot;author&quot;:[{&quot;family&quot;:&quot;Macharia&quot;,&quot;given&quot;:&quot;Peter M.&quot;,&quot;parse-names&quot;:false,&quot;dropping-particle&quot;:&quot;&quot;,&quot;non-dropping-particle&quot;:&quot;&quot;},{&quot;family&quot;:&quot;Joseph&quot;,&quot;given&quot;:&quot;Noel K.&quot;,&quot;parse-names&quot;:false,&quot;dropping-particle&quot;:&quot;&quot;,&quot;non-dropping-particle&quot;:&quot;&quot;},{&quot;family&quot;:&quot;Okiro&quot;,&quot;given&quot;:&quot;Emelda A.&quot;,&quot;parse-names&quot;:false,&quot;dropping-particle&quot;:&quot;&quot;,&quot;non-dropping-particle&quot;:&quot;&quot;}],&quot;container-title&quot;:&quot;BMJ global health&quot;,&quot;container-title-short&quot;:&quot;BMJ Glob Health&quot;,&quot;accessed&quot;:{&quot;date-parts&quot;:[[2024,7,31]]},&quot;DOI&quot;:&quot;10.1136/BMJGH-2020-003014&quot;,&quot;ISSN&quot;:&quot;2059-7908&quot;,&quot;PMID&quot;:&quot;32839197&quot;,&quot;URL&quot;:&quot;https://pubmed.ncbi.nlm.nih.gov/32839197/&quot;,&quot;issued&quot;:{&quot;date-parts&quot;:[[2020,8,1]]},&quot;abstract&quot;:&quot;Background Response to the coronavirus disease 2019 (COVID-19) pandemic calls for precision public health reflecting our improved understanding of who is the most vulnerable and their geographical location. We created three vulnerability indices to identify areas and people who require greater support while elucidating health inequities to inform emergency response in Kenya. Methods Geospatial indicators were assembled to create three vulnerability indices; Social VulnerabilityIndex (SVI), Epidemiological Vulnerability Index (EVI) and a composite of the two, that is, Social Epidemiological Vulnerability Index (SEVI) resolved at 295 subcounties in Kenya. SVI included 19 indicators that affect the spread of disease; socioeconomic deprivation, access to services and population dynamics, whereas EVI comprised 5 indicators describing comorbidities associated with COVID-19 severe disease progression. The indicators were scaled to a common measurement scale, spatially overlaid via arithmetic mean and equally weighted. The indices were classified into seven classes, 1-2 denoted low vulnerability and 6-7, high vulnerability. The population within vulnerabilities classes was quantified. Results The spatial variation of each index was heterogeneous across Kenya. Forty-nine northwestern and partly eastern subcounties (6.9 million people) were highly vulnerable, whereas 58 subcounties (9.7 million people) in western and central Kenya were the least vulnerable for SVI. For EVI, 48 subcounties (7.2 million people) in central and the adjacent areas and 81 subcounties (13.2 million people) in northern Kenya were the most and least vulnerable, respectively. Overall (SEVI), 46 subcounties (7.0 million people) around central and southeastern were more vulnerable, whereas 81 subcounties (14.4 million people) were least vulnerable. Conclusion The vulnerability indices created are tools relevant to the county, national government and stakeholders for prioritisation and improved planning. The heterogeneous nature of the vulnerability indices underpins the need for targeted and prioritised actions based on the needs across the subcounties.&quot;,&quot;publisher&quot;:&quot;BMJ Glob Health&quot;,&quot;issue&quot;:&quot;8&quot;,&quot;volume&quot;:&quot;5&quot;},&quot;isTemporary&quot;:false,&quot;suppress-author&quot;:false,&quot;composite&quot;:false,&quot;author-only&quot;:false}]},{&quot;citationID&quot;:&quot;MENDELEY_CITATION_d067002d-c2c5-4b22-b737-5dd2433890ca&quot;,&quot;properties&quot;:{&quot;noteIndex&quot;:0},&quot;isEdited&quot;:false,&quot;manualOverride&quot;:{&quot;isManuallyOverridden&quot;:false,&quot;citeprocText&quot;:&quot;(&lt;i&gt;53&lt;/i&gt;)&quot;,&quot;manualOverrideText&quot;:&quot;&quot;},&quot;citationTag&quot;:&quot;MENDELEY_CITATION_v3_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&quot;,&quot;citationItems&quot;:[{&quot;id&quot;:&quot;200c9bc8-3131-36f7-8ffa-3f88bd8d317d&quot;,&quot;itemData&quot;:{&quot;type&quot;:&quot;article-journal&quot;,&quot;id&quot;:&quot;200c9bc8-3131-36f7-8ffa-3f88bd8d317d&quot;,&quot;title&quot;:&quot;COVID-19 in the 47 countries of the WHO African region: a modelling analysis of past trends and future patterns&quot;,&quot;author&quot;:[{&quot;family&quot;:&quot;Cabore&quot;,&quot;given&quot;:&quot;Joseph Waogodo&quot;,&quot;parse-names&quot;:false,&quot;dropping-particle&quot;:&quot;&quot;,&quot;non-dropping-particle&quot;:&quot;&quot;},{&quot;family&quot;:&quot;Karamagi&quot;,&quot;given&quot;:&quot;Humphrey Cyprian&quot;,&quot;parse-names&quot;:false,&quot;dropping-particle&quot;:&quot;&quot;,&quot;non-dropping-particle&quot;:&quot;&quot;},{&quot;family&quot;:&quot;Kipruto&quot;,&quot;given&quot;:&quot;Hillary Kipchumba&quot;,&quot;parse-names&quot;:false,&quot;dropping-particle&quot;:&quot;&quot;,&quot;non-dropping-particle&quot;:&quot;&quot;},{&quot;family&quot;:&quot;Mungatu&quot;,&quot;given&quot;:&quot;Joseph Kyalo&quot;,&quot;parse-names&quot;:false,&quot;dropping-particle&quot;:&quot;&quot;,&quot;non-dropping-particle&quot;:&quot;&quot;},{&quot;family&quot;:&quot;Asamani&quot;,&quot;given&quot;:&quot;James Avoka&quot;,&quot;parse-names&quot;:false,&quot;dropping-particle&quot;:&quot;&quot;,&quot;non-dropping-particle&quot;:&quot;&quot;},{&quot;family&quot;:&quot;Droti&quot;,&quot;given&quot;:&quot;Benson&quot;,&quot;parse-names&quot;:false,&quot;dropping-particle&quot;:&quot;&quot;,&quot;non-dropping-particle&quot;:&quot;&quot;},{&quot;family&quot;:&quot;Titi-ofei&quot;,&quot;given&quot;:&quot;Regina&quot;,&quot;parse-names&quot;:false,&quot;dropping-particle&quot;:&quot;&quot;,&quot;non-dropping-particle&quot;:&quot;&quot;},{&quot;family&quot;:&quot;Seydi&quot;,&quot;given&quot;:&quot;Aminata Binetou Wahebine&quot;,&quot;parse-names&quot;:false,&quot;dropping-particle&quot;:&quot;&quot;,&quot;non-dropping-particle&quot;:&quot;&quot;},{&quot;family&quot;:&quot;Kidane&quot;,&quot;given&quot;:&quot;Solyana Ngusbrhan&quot;,&quot;parse-names&quot;:false,&quot;dropping-particle&quot;:&quot;&quot;,&quot;non-dropping-particle&quot;:&quot;&quot;},{&quot;family&quot;:&quot;Balde&quot;,&quot;given&quot;:&quot;Thierno&quot;,&quot;parse-names&quot;:false,&quot;dropping-particle&quot;:&quot;&quot;,&quot;non-dropping-particle&quot;:&quot;&quot;},{&quot;family&quot;:&quot;Gueye&quot;,&quot;given&quot;:&quot;Abdou Salam&quot;,&quot;parse-names&quot;:false,&quot;dropping-particle&quot;:&quot;&quot;,&quot;non-dropping-particle&quot;:&quot;&quot;},{&quot;family&quot;:&quot;Makubalo&quot;,&quot;given&quot;:&quot;Lindiwe&quot;,&quot;parse-names&quot;:false,&quot;dropping-particle&quot;:&quot;&quot;,&quot;non-dropping-particle&quot;:&quot;&quot;},{&quot;family&quot;:&quot;Moeti&quot;,&quot;given&quot;:&quot;Matshidiso R.&quot;,&quot;parse-names&quot;:false,&quot;dropping-particle&quot;:&quot;&quot;,&quot;non-dropping-particle&quot;:&quot;&quot;}],&quot;container-title&quot;:&quot;The Lancet Global Health&quot;,&quot;container-title-short&quot;:&quot;Lancet Glob Health&quot;,&quot;accessed&quot;:{&quot;date-parts&quot;:[[2024,7,31]]},&quot;DOI&quot;:&quot;10.1016/S2214-109X(22)00233-9&quot;,&quot;ISSN&quot;:&quot;2214-109X&quot;,&quot;PMID&quot;:&quot;35659911&quot;,&quot;issued&quot;:{&quot;date-parts&quot;:[[2022,8,1]]},&quot;page&quot;:&quot;e1099-e1114&quot;,&quot;abstract&quot;:&quot;Background: COVID-19 has affected the African region in many ways. We aimed to generate robust information on the transmission dynamics of COVID-19 in this region since the beginning of the pandemic and throughout 2022. Methods: For each of the 47 countries of the WHO African region, we consolidated COVID-19 data from reported infections and deaths (from WHO statistics); published literature on socioecological, biophysical, and public health interventions; and immunity status and variants of concern, to build a dynamic and comprehensive picture of COVID-19 burden. The model is consolidated through a partially observed Markov decision process, with a Fourier series to produce observed patterns over time based on the SEIRD (denoting susceptible, exposed, infected, recovered, and dead) modelling framework. The model was set up to run weekly, by country, from the date the first infection was reported in each country until Dec 31, 2021. New variants were introduced into the model based on sequenced data reported by countries. The models were then extrapolated until the end of 2022 and included three scenarios based on possible new variants with varying transmissibility, severity, or immunogenicity. Findings: Between Jan 1, 2020, and Dec 31, 2021, our model estimates the number of SARS-CoV-2 infections in the African region to be 505·6 million (95% CI 476·0–536·2), inferring that only 1·4% (one in 71) of SARS-CoV-2 infections in the region were reported. Deaths are estimated at 439 500 (95% CI 344 374–574 785), with 35·3% (one in three) of these reported as COVID-19-related deaths. Although the number of infections were similar between 2020 and 2021, 81% of the deaths were in 2021. 52·3% (95% CI 43·5–95·2) of the region's population is estimated to have some SARS-CoV-2 immunity, given vaccination coverage of 14·7% as of Dec 31, 2021. By the end of 2022, we estimate that infections will remain high, at around 166·2 million (95% CI 157·5–174·9) infections, but deaths will substantially reduce to 22 563 (14 970–38 831). Interpretation: The African region is estimated to have had a similar number of COVID-19 infections to that of the rest of the world, but with fewer deaths. Our model suggests that the current approach to SARS-CoV-2 testing is missing most infections. These results are consistent with findings from representative seroprevalence studies. There is, therefore, a need for surveillance of hospitalisations, comorbidities, and the emergence of new variants of concern, and scale-up of representative seroprevalence studies, as core response strategies. Funding: None.&quot;,&quot;publisher&quot;:&quot;Elsevier&quot;,&quot;issue&quot;:&quot;8&quot;,&quot;volume&quot;:&quot;10&quot;},&quot;isTemporary&quot;:false,&quot;suppress-author&quot;:false,&quot;composite&quot;:false,&quot;author-only&quot;:false}]},{&quot;citationID&quot;:&quot;MENDELEY_CITATION_2c8f9513-5e18-4b3e-b534-96e502308212&quot;,&quot;properties&quot;:{&quot;noteIndex&quot;:0},&quot;isEdited&quot;:false,&quot;manualOverride&quot;:{&quot;isManuallyOverridden&quot;:false,&quot;citeprocText&quot;:&quot;(&lt;i&gt;43&lt;/i&gt;)&quot;,&quot;manualOverrideText&quot;:&quot;&quot;},&quot;citationTag&quot;:&quot;MENDELEY_CITATION_v3_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&quot;,&quot;citationItems&quot;:[{&quot;id&quot;:&quot;0e991fc2-4964-3664-8a2b-d79f8fcce5fd&quot;,&quot;itemData&quot;:{&quot;type&quot;:&quot;report&quot;,&quot;id&quot;:&quot;0e991fc2-4964-3664-8a2b-d79f8fcce5fd&quot;,&quot;title&quot;:&quot;Global excess deaths associated with COVID-19, January 2020 - December 2021&quot;,&quot;author&quot;:[{&quot;family&quot;:&quot;World Health Organisation&quot;,&quot;given&quot;:&quot;&quot;,&quot;parse-names&quot;:false,&quot;dropping-particle&quot;:&quot;&quot;,&quot;non-dropping-particle&quot;:&quot;&quot;}],&quot;issued&quot;:{&quot;date-parts&quot;:[[2022,5]]},&quot;container-title-short&quot;:&quot;&quot;},&quot;isTemporary&quot;:false,&quot;suppress-author&quot;:false,&quot;composite&quot;:false,&quot;author-only&quot;:false}]},{&quot;citationID&quot;:&quot;MENDELEY_CITATION_d42a0856-8288-43cc-b16e-38f3664d05ee&quot;,&quot;properties&quot;:{&quot;noteIndex&quot;:0},&quot;isEdited&quot;:false,&quot;manualOverride&quot;:{&quot;isManuallyOverridden&quot;:false,&quot;citeprocText&quot;:&quot;(&lt;i&gt;8&lt;/i&gt;)&quot;,&quot;manualOverrideText&quot;:&quot;&quot;},&quot;citationTag&quot;:&quot;MENDELEY_CITATION_v3_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&quot;,&quot;citationItems&quot;:[{&quot;id&quot;:&quot;43407a67-48a3-3cab-8b8c-47cad56dfa6b&quot;,&quot;itemData&quot;:{&quot;type&quot;:&quot;article-newspaper&quot;,&quot;id&quot;:&quot;43407a67-48a3-3cab-8b8c-47cad56dfa6b&quot;,&quot;title&quot;:&quot;The pandemic's true death toll&quot;,&quot;author&quot;:[{&quot;family&quot;:&quot;The Economist&quot;,&quot;given&quot;:&quot;&quot;,&quot;parse-names&quot;:false,&quot;dropping-particle&quot;:&quot;&quot;,&quot;non-dropping-particle&quot;:&quot;&quot;}],&quot;issued&quot;:{&quot;date-parts&quot;:[[2022,10]]},&quot;container-title-short&quot;:&quot;&quot;},&quot;isTemporary&quot;:false,&quot;suppress-author&quot;:false,&quot;composite&quot;:false,&quot;author-only&quot;:false}]},{&quot;citationID&quot;:&quot;MENDELEY_CITATION_9b8d0c2c-0684-46ef-8b04-c7efca5eca20&quot;,&quot;properties&quot;:{&quot;noteIndex&quot;:0},&quot;isEdited&quot;:false,&quot;manualOverride&quot;:{&quot;isManuallyOverridden&quot;:false,&quot;citeprocText&quot;:&quot;(&lt;i&gt;44&lt;/i&gt;)&quot;,&quot;manualOverrideText&quot;:&quot;&quot;},&quot;citationTag&quot;:&quot;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&quot;,&quot;citationItems&quot;:[{&quot;id&quot;:&quot;9d5f9b18-4dbe-3f67-9f2c-fd83b966c6a2&quot;,&quot;itemData&quot;:{&quot;type&quot;:&quot;article-journal&quot;,&quot;id&quot;:&quot;9d5f9b18-4dbe-3f67-9f2c-fd83b966c6a2&quot;,&quot;title&quot;:&quot;Estimating excess mortality due to the COVID-19 pandemic: a systematic analysis of COVID-19-related mortality, 2020–21&quot;,&quot;author&quot;:[{&quot;family&quot;:&quot;Wang&quot;,&quot;given&quot;:&quot;Haidong&quot;,&quot;parse-names&quot;:false,&quot;dropping-particle&quot;:&quot;&quot;,&quot;non-dropping-particle&quot;:&quot;&quot;},{&quot;family&quot;:&quot;Paulson&quot;,&quot;given&quot;:&quot;Katherine R.&quot;,&quot;parse-names&quot;:false,&quot;dropping-particle&quot;:&quot;&quot;,&quot;non-dropping-particle&quot;:&quot;&quot;},{&quot;family&quot;:&quot;Pease&quot;,&quot;given&quot;:&quot;Spencer A.&quot;,&quot;parse-names&quot;:false,&quot;dropping-particle&quot;:&quot;&quot;,&quot;non-dropping-particle&quot;:&quot;&quot;},{&quot;family&quot;:&quot;Watson&quot;,&quot;given&quot;:&quot;Stefanie&quot;,&quot;parse-names&quot;:false,&quot;dropping-particle&quot;:&quot;&quot;,&quot;non-dropping-particle&quot;:&quot;&quot;},{&quot;family&quot;:&quot;Comfort&quot;,&quot;given&quot;:&quot;Haley&quot;,&quot;parse-names&quot;:false,&quot;dropping-particle&quot;:&quot;&quot;,&quot;non-dropping-particle&quot;:&quot;&quot;},{&quot;family&quot;:&quot;Zheng&quot;,&quot;given&quot;:&quot;Peng&quot;,&quot;parse-names&quot;:false,&quot;dropping-particle&quot;:&quot;&quot;,&quot;non-dropping-particle&quot;:&quot;&quot;},{&quot;family&quot;:&quot;Aravkin&quot;,&quot;given&quot;:&quot;Aleksandr Y.&quot;,&quot;parse-names&quot;:false,&quot;dropping-particle&quot;:&quot;&quot;,&quot;non-dropping-particle&quot;:&quot;&quot;},{&quot;family&quot;:&quot;Bisignano&quot;,&quot;given&quot;:&quot;Catherine&quot;,&quot;parse-names&quot;:false,&quot;dropping-particle&quot;:&quot;&quot;,&quot;non-dropping-particle&quot;:&quot;&quot;},{&quot;family&quot;:&quot;Barber&quot;,&quot;given&quot;:&quot;Ryan M.&quot;,&quot;parse-names&quot;:false,&quot;dropping-particle&quot;:&quot;&quot;,&quot;non-dropping-particle&quot;:&quot;&quot;},{&quot;family&quot;:&quot;Alam&quot;,&quot;given&quot;:&quot;Tahiya&quot;,&quot;parse-names&quot;:false,&quot;dropping-particle&quot;:&quot;&quot;,&quot;non-dropping-particle&quot;:&quot;&quot;},{&quot;family&quot;:&quot;Fuller&quot;,&quot;given&quot;:&quot;John E.&quot;,&quot;parse-names&quot;:false,&quot;dropping-particle&quot;:&quot;&quot;,&quot;non-dropping-particle&quot;:&quot;&quot;},{&quot;family&quot;:&quot;May&quot;,&quot;given&quot;:&quot;Erin A.&quot;,&quot;parse-names&quot;:false,&quot;dropping-particle&quot;:&quot;&quot;,&quot;non-dropping-particle&quot;:&quot;&quot;},{&quot;family&quot;:&quot;Jones&quot;,&quot;given&quot;:&quot;Darwin Phan&quot;,&quot;parse-names&quot;:false,&quot;dropping-particle&quot;:&quot;&quot;,&quot;non-dropping-particle&quot;:&quot;&quot;},{&quot;family&quot;:&quot;Frisch&quot;,&quot;given&quot;:&quot;Meghan E.&quot;,&quot;parse-names&quot;:false,&quot;dropping-particle&quot;:&quot;&quot;,&quot;non-dropping-particle&quot;:&quot;&quot;},{&quot;family&quot;:&quot;Abbafati&quot;,&quot;given&quot;:&quot;Cristiana&quot;,&quot;parse-names&quot;:false,&quot;dropping-particle&quot;:&quot;&quot;,&quot;non-dropping-particle&quot;:&quot;&quot;},{&quot;family&quot;:&quot;Adolph&quot;,&quot;given&quot;:&quot;Christopher&quot;,&quot;parse-names&quot;:false,&quot;dropping-particle&quot;:&quot;&quot;,&quot;non-dropping-particle&quot;:&quot;&quot;},{&quot;family&quot;:&quot;Allorant&quot;,&quot;given&quot;:&quot;Adrien&quot;,&quot;parse-names&quot;:false,&quot;dropping-particle&quot;:&quot;&quot;,&quot;non-dropping-particle&quot;:&quot;&quot;},{&quot;family&quot;:&quot;Amlag&quot;,&quot;given&quot;:&quot;Joanne O.&quot;,&quot;parse-names&quot;:false,&quot;dropping-particle&quot;:&quot;&quot;,&quot;non-dropping-particle&quot;:&quot;&quot;},{&quot;family&quot;:&quot;Bang-Jensen&quot;,&quot;given&quot;:&quot;Bree&quot;,&quot;parse-names&quot;:false,&quot;dropping-particle&quot;:&quot;&quot;,&quot;non-dropping-particle&quot;:&quot;&quot;},{&quot;family&quot;:&quot;Bertolacci&quot;,&quot;given&quot;:&quot;Gregory J.&quot;,&quot;parse-names&quot;:false,&quot;dropping-particle&quot;:&quot;&quot;,&quot;non-dropping-particle&quot;:&quot;&quot;},{&quot;family&quot;:&quot;Bloom&quot;,&quot;given&quot;:&quot;Sabina S.&quot;,&quot;parse-names&quot;:false,&quot;dropping-particle&quot;:&quot;&quot;,&quot;non-dropping-particle&quot;:&quot;&quot;},{&quot;family&quot;:&quot;Carter&quot;,&quot;given&quot;:&quot;Austin&quot;,&quot;parse-names&quot;:false,&quot;dropping-particle&quot;:&quot;&quot;,&quot;non-dropping-particle&quot;:&quot;&quot;},{&quot;family&quot;:&quot;Castro&quot;,&quot;given&quot;:&quot;Emma&quot;,&quot;parse-names&quot;:false,&quot;dropping-particle&quot;:&quot;&quot;,&quot;non-dropping-particle&quot;:&quot;&quot;},{&quot;family&quot;:&quot;Chakrabarti&quot;,&quot;given&quot;:&quot;Suman&quot;,&quot;parse-names&quot;:false,&quot;dropping-particle&quot;:&quot;&quot;,&quot;non-dropping-particle&quot;:&quot;&quot;},{&quot;family&quot;:&quot;Chattopadhyay&quot;,&quot;given&quot;:&quot;Jhilik&quot;,&quot;parse-names&quot;:false,&quot;dropping-particle&quot;:&quot;&quot;,&quot;non-dropping-particle&quot;:&quot;&quot;},{&quot;family&quot;:&quot;Cogen&quot;,&quot;given&quot;:&quot;Rebecca M.&quot;,&quot;parse-names&quot;:false,&quot;dropping-particle&quot;:&quot;&quot;,&quot;non-dropping-particle&quot;:&quot;&quot;},{&quot;family&quot;:&quot;Collins&quot;,&quot;given&quot;:&quot;James K.&quot;,&quot;parse-names&quot;:false,&quot;dropping-particle&quot;:&quot;&quot;,&quot;non-dropping-particle&quot;:&quot;&quot;},{&quot;family&quot;:&quot;Cooperrider&quot;,&quot;given&quot;:&quot;Kimberly&quot;,&quot;parse-names&quot;:false,&quot;dropping-particle&quot;:&quot;&quot;,&quot;non-dropping-particle&quot;:&quot;&quot;},{&quot;family&quot;:&quot;Dai&quot;,&quot;given&quot;:&quot;Xiaochen&quot;,&quot;parse-names&quot;:false,&quot;dropping-particle&quot;:&quot;&quot;,&quot;non-dropping-particle&quot;:&quot;&quot;},{&quot;family&quot;:&quot;Dangel&quot;,&quot;given&quot;:&quot;William James&quot;,&quot;parse-names&quot;:false,&quot;dropping-particle&quot;:&quot;&quot;,&quot;non-dropping-particle&quot;:&quot;&quot;},{&quot;family&quot;:&quot;Daoud&quot;,&quot;given&quot;:&quot;Farah&quot;,&quot;parse-names&quot;:false,&quot;dropping-particle&quot;:&quot;&quot;,&quot;non-dropping-particle&quot;:&quot;&quot;},{&quot;family&quot;:&quot;Dapper&quot;,&quot;given&quot;:&quot;Carolyn&quot;,&quot;parse-names&quot;:false,&quot;dropping-particle&quot;:&quot;&quot;,&quot;non-dropping-particle&quot;:&quot;&quot;},{&quot;family&quot;:&quot;Deen&quot;,&quot;given&quot;:&quot;Amanda&quot;,&quot;parse-names&quot;:false,&quot;dropping-particle&quot;:&quot;&quot;,&quot;non-dropping-particle&quot;:&quot;&quot;},{&quot;family&quot;:&quot;Duncan&quot;,&quot;given&quot;:&quot;Bruce B.&quot;,&quot;parse-names&quot;:false,&quot;dropping-particle&quot;:&quot;&quot;,&quot;non-dropping-particle&quot;:&quot;&quot;},{&quot;family&quot;:&quot;Erickson&quot;,&quot;given&quot;:&quot;Megan&quot;,&quot;parse-names&quot;:false,&quot;dropping-particle&quot;:&quot;&quot;,&quot;non-dropping-particle&quot;:&quot;&quot;},{&quot;family&quot;:&quot;Ewald&quot;,&quot;given&quot;:&quot;Samuel B.&quot;,&quot;parse-names&quot;:false,&quot;dropping-particle&quot;:&quot;&quot;,&quot;non-dropping-particle&quot;:&quot;&quot;},{&quot;family&quot;:&quot;Fedosseeva&quot;,&quot;given&quot;:&quot;Tatiana&quot;,&quot;parse-names&quot;:false,&quot;dropping-particle&quot;:&quot;&quot;,&quot;non-dropping-particle&quot;:&quot;&quot;},{&quot;family&quot;:&quot;Ferrari&quot;,&quot;given&quot;:&quot;Alize J.&quot;,&quot;parse-names&quot;:false,&quot;dropping-particle&quot;:&quot;&quot;,&quot;non-dropping-particle&quot;:&quot;&quot;},{&quot;family&quot;:&quot;Frostad&quot;,&quot;given&quot;:&quot;Joseph Jon&quot;,&quot;parse-names&quot;:false,&quot;dropping-particle&quot;:&quot;&quot;,&quot;non-dropping-particle&quot;:&quot;&quot;},{&quot;family&quot;:&quot;Fullman&quot;,&quot;given&quot;:&quot;Nancy&quot;,&quot;parse-names&quot;:false,&quot;dropping-particle&quot;:&quot;&quot;,&quot;non-dropping-particle&quot;:&quot;&quot;},{&quot;family&quot;:&quot;Gallagher&quot;,&quot;given&quot;:&quot;John&quot;,&quot;parse-names&quot;:false,&quot;dropping-particle&quot;:&quot;&quot;,&quot;non-dropping-particle&quot;:&quot;&quot;},{&quot;family&quot;:&quot;Gamkrelidze&quot;,&quot;given&quot;:&quot;Amiran&quot;,&quot;parse-names&quot;:false,&quot;dropping-particle&quot;:&quot;&quot;,&quot;non-dropping-particle&quot;:&quot;&quot;},{&quot;family&quot;:&quot;Guo&quot;,&quot;given&quot;:&quot;Gaorui&quot;,&quot;parse-names&quot;:false,&quot;dropping-particle&quot;:&quot;&quot;,&quot;non-dropping-particle&quot;:&quot;&quot;},{&quot;family&quot;:&quot;He&quot;,&quot;given&quot;:&quot;Jiawei&quot;,&quot;parse-names&quot;:false,&quot;dropping-particle&quot;:&quot;&quot;,&quot;non-dropping-particle&quot;:&quot;&quot;},{&quot;family&quot;:&quot;Helak&quot;,&quot;given&quot;:&quot;Monika&quot;,&quot;parse-names&quot;:false,&quot;dropping-particle&quot;:&quot;&quot;,&quot;non-dropping-particle&quot;:&quot;&quot;},{&quot;family&quot;:&quot;Henry&quot;,&quot;given&quot;:&quot;Nathaniel J.&quot;,&quot;parse-names&quot;:false,&quot;dropping-particle&quot;:&quot;&quot;,&quot;non-dropping-particle&quot;:&quot;&quot;},{&quot;family&quot;:&quot;Hulland&quot;,&quot;given&quot;:&quot;Erin N.&quot;,&quot;parse-names&quot;:false,&quot;dropping-particle&quot;:&quot;&quot;,&quot;non-dropping-particle&quot;:&quot;&quot;},{&quot;family&quot;:&quot;Huntley&quot;,&quot;given&quot;:&quot;Bethany M.&quot;,&quot;parse-names&quot;:false,&quot;dropping-particle&quot;:&quot;&quot;,&quot;non-dropping-particle&quot;:&quot;&quot;},{&quot;family&quot;:&quot;Kereselidze&quot;,&quot;given&quot;:&quot;Maia&quot;,&quot;parse-names&quot;:false,&quot;dropping-particle&quot;:&quot;&quot;,&quot;non-dropping-particle&quot;:&quot;&quot;},{&quot;family&quot;:&quot;Lazzar-Atwood&quot;,&quot;given&quot;:&quot;Alice&quot;,&quot;parse-names&quot;:false,&quot;dropping-particle&quot;:&quot;&quot;,&quot;non-dropping-particle&quot;:&quot;&quot;},{&quot;family&quot;:&quot;LeGrand&quot;,&quot;given&quot;:&quot;Kate E.&quot;,&quot;parse-names&quot;:false,&quot;dropping-particle&quot;:&quot;&quot;,&quot;non-dropping-particle&quot;:&quot;&quot;},{&quot;family&quot;:&quot;Lindstrom&quot;,&quot;given&quot;:&quot;Akiaja&quot;,&quot;parse-names&quot;:false,&quot;dropping-particle&quot;:&quot;&quot;,&quot;non-dropping-particle&quot;:&quot;&quot;},{&quot;family&quot;:&quot;Linebarger&quot;,&quot;given&quot;:&quot;Emily&quot;,&quot;parse-names&quot;:false,&quot;dropping-particle&quot;:&quot;&quot;,&quot;non-dropping-particle&quot;:&quot;&quot;},{&quot;family&quot;:&quot;Lotufo&quot;,&quot;given&quot;:&quot;Paulo A.&quot;,&quot;parse-names&quot;:false,&quot;dropping-particle&quot;:&quot;&quot;,&quot;non-dropping-particle&quot;:&quot;&quot;},{&quot;family&quot;:&quot;Lozano&quot;,&quot;given&quot;:&quot;Rafael&quot;,&quot;parse-names&quot;:false,&quot;dropping-particle&quot;:&quot;&quot;,&quot;non-dropping-particle&quot;:&quot;&quot;},{&quot;family&quot;:&quot;Magistro&quot;,&quot;given&quot;:&quot;Beatrice&quot;,&quot;parse-names&quot;:false,&quot;dropping-particle&quot;:&quot;&quot;,&quot;non-dropping-particle&quot;:&quot;&quot;},{&quot;family&quot;:&quot;Malta&quot;,&quot;given&quot;:&quot;Deborah Carvalho&quot;,&quot;parse-names&quot;:false,&quot;dropping-particle&quot;:&quot;&quot;,&quot;non-dropping-particle&quot;:&quot;&quot;},{&quot;family&quot;:&quot;Månsson&quot;,&quot;given&quot;:&quot;Johan&quot;,&quot;parse-names&quot;:false,&quot;dropping-particle&quot;:&quot;&quot;,&quot;non-dropping-particle&quot;:&quot;&quot;},{&quot;family&quot;:&quot;Mantilla Herrera&quot;,&quot;given&quot;:&quot;Ana M.&quot;,&quot;parse-names&quot;:false,&quot;dropping-particle&quot;:&quot;&quot;,&quot;non-dropping-particle&quot;:&quot;&quot;},{&quot;family&quot;:&quot;Marinho&quot;,&quot;given&quot;:&quot;Fatima&quot;,&quot;parse-names&quot;:false,&quot;dropping-particle&quot;:&quot;&quot;,&quot;non-dropping-particle&quot;:&quot;&quot;},{&quot;family&quot;:&quot;Mirkuzie&quot;,&quot;given&quot;:&quot;Alemnesh H.&quot;,&quot;parse-names&quot;:false,&quot;dropping-particle&quot;:&quot;&quot;,&quot;non-dropping-particle&quot;:&quot;&quot;},{&quot;family&quot;:&quot;Misganaw&quot;,&quot;given&quot;:&quot;Awoke Temesgen&quot;,&quot;parse-names&quot;:false,&quot;dropping-particle&quot;:&quot;&quot;,&quot;non-dropping-particle&quot;:&quot;&quot;},{&quot;family&quot;:&quot;Monasta&quot;,&quot;given&quot;:&quot;Lorenzo&quot;,&quot;parse-names&quot;:false,&quot;dropping-particle&quot;:&quot;&quot;,&quot;non-dropping-particle&quot;:&quot;&quot;},{&quot;family&quot;:&quot;Naik&quot;,&quot;given&quot;:&quot;Paulami&quot;,&quot;parse-names&quot;:false,&quot;dropping-particle&quot;:&quot;&quot;,&quot;non-dropping-particle&quot;:&quot;&quot;},{&quot;family&quot;:&quot;Nomura&quot;,&quot;given&quot;:&quot;Shuhei&quot;,&quot;parse-names&quot;:false,&quot;dropping-particle&quot;:&quot;&quot;,&quot;non-dropping-particle&quot;:&quot;&quot;},{&quot;family&quot;:&quot;O'Brien&quot;,&quot;given&quot;:&quot;Edward G.&quot;,&quot;parse-names&quot;:false,&quot;dropping-particle&quot;:&quot;&quot;,&quot;non-dropping-particle&quot;:&quot;&quot;},{&quot;family&quot;:&quot;O'Halloran&quot;,&quot;given&quot;:&quot;James Kevin&quot;,&quot;parse-names&quot;:false,&quot;dropping-particle&quot;:&quot;&quot;,&quot;non-dropping-particle&quot;:&quot;&quot;},{&quot;family&quot;:&quot;Olana&quot;,&quot;given&quot;:&quot;Latera Tesfaye&quot;,&quot;parse-names&quot;:false,&quot;dropping-particle&quot;:&quot;&quot;,&quot;non-dropping-particle&quot;:&quot;&quot;},{&quot;family&quot;:&quot;Ostroff&quot;,&quot;given&quot;:&quot;Samuel M.&quot;,&quot;parse-names&quot;:false,&quot;dropping-particle&quot;:&quot;&quot;,&quot;non-dropping-particle&quot;:&quot;&quot;},{&quot;family&quot;:&quot;Penberthy&quot;,&quot;given&quot;:&quot;Louise&quot;,&quot;parse-names&quot;:false,&quot;dropping-particle&quot;:&quot;&quot;,&quot;non-dropping-particle&quot;:&quot;&quot;},{&quot;family&quot;:&quot;Reiner&quot;,&quot;given&quot;:&quot;Robert C.&quot;,&quot;parse-names&quot;:false,&quot;dropping-particle&quot;:&quot;&quot;,&quot;non-dropping-particle&quot;:&quot;&quot;},{&quot;family&quot;:&quot;Reinke&quot;,&quot;given&quot;:&quot;Grace&quot;,&quot;parse-names&quot;:false,&quot;dropping-particle&quot;:&quot;&quot;,&quot;non-dropping-particle&quot;:&quot;&quot;},{&quot;family&quot;:&quot;Ribeiro&quot;,&quot;given&quot;:&quot;Antonio Luiz P.&quot;,&quot;parse-names&quot;:false,&quot;dropping-particle&quot;:&quot;&quot;,&quot;non-dropping-particle&quot;:&quot;&quot;},{&quot;family&quot;:&quot;Santomauro&quot;,&quot;given&quot;:&quot;Damian Francesco&quot;,&quot;parse-names&quot;:false,&quot;dropping-particle&quot;:&quot;&quot;,&quot;non-dropping-particle&quot;:&quot;&quot;},{&quot;family&quot;:&quot;Schmidt&quot;,&quot;given&quot;:&quot;Maria Inês&quot;,&quot;parse-names&quot;:false,&quot;dropping-particle&quot;:&quot;&quot;,&quot;non-dropping-particle&quot;:&quot;&quot;},{&quot;family&quot;:&quot;Shaw&quot;,&quot;given&quot;:&quot;David H.&quot;,&quot;parse-names&quot;:false,&quot;dropping-particle&quot;:&quot;&quot;,&quot;non-dropping-particle&quot;:&quot;&quot;},{&quot;family&quot;:&quot;Sheena&quot;,&quot;given&quot;:&quot;Brittney S.&quot;,&quot;parse-names&quot;:false,&quot;dropping-particle&quot;:&quot;&quot;,&quot;non-dropping-particle&quot;:&quot;&quot;},{&quot;family&quot;:&quot;Sholokhov&quot;,&quot;given&quot;:&quot;Aleksei&quot;,&quot;parse-names&quot;:false,&quot;dropping-particle&quot;:&quot;&quot;,&quot;non-dropping-particle&quot;:&quot;&quot;},{&quot;family&quot;:&quot;Skhvitaridze&quot;,&quot;given&quot;:&quot;Natia&quot;,&quot;parse-names&quot;:false,&quot;dropping-particle&quot;:&quot;&quot;,&quot;non-dropping-particle&quot;:&quot;&quot;},{&quot;family&quot;:&quot;Sorensen&quot;,&quot;given&quot;:&quot;Reed J.D.&quot;,&quot;parse-names&quot;:false,&quot;dropping-particle&quot;:&quot;&quot;,&quot;non-dropping-particle&quot;:&quot;&quot;},{&quot;family&quot;:&quot;Spurlock&quot;,&quot;given&quot;:&quot;Emma Elizabeth&quot;,&quot;parse-names&quot;:false,&quot;dropping-particle&quot;:&quot;&quot;,&quot;non-dropping-particle&quot;:&quot;&quot;},{&quot;family&quot;:&quot;Syailendrawati&quot;,&quot;given&quot;:&quot;Ruri&quot;,&quot;parse-names&quot;:false,&quot;dropping-particle&quot;:&quot;&quot;,&quot;non-dropping-particle&quot;:&quot;&quot;},{&quot;family&quot;:&quot;Topor-Madry&quot;,&quot;given&quot;:&quot;Roman&quot;,&quot;parse-names&quot;:false,&quot;dropping-particle&quot;:&quot;&quot;,&quot;non-dropping-particle&quot;:&quot;&quot;},{&quot;family&quot;:&quot;Troeger&quot;,&quot;given&quot;:&quot;Christopher E.&quot;,&quot;parse-names&quot;:false,&quot;dropping-particle&quot;:&quot;&quot;,&quot;non-dropping-particle&quot;:&quot;&quot;},{&quot;family&quot;:&quot;Walcott&quot;,&quot;given&quot;:&quot;Rebecca&quot;,&quot;parse-names&quot;:false,&quot;dropping-particle&quot;:&quot;&quot;,&quot;non-dropping-particle&quot;:&quot;&quot;},{&quot;family&quot;:&quot;Walker&quot;,&quot;given&quot;:&quot;Ally&quot;,&quot;parse-names&quot;:false,&quot;dropping-particle&quot;:&quot;&quot;,&quot;non-dropping-particle&quot;:&quot;&quot;},{&quot;family&quot;:&quot;Wiysonge&quot;,&quot;given&quot;:&quot;Charles Shey&quot;,&quot;parse-names&quot;:false,&quot;dropping-particle&quot;:&quot;&quot;,&quot;non-dropping-particle&quot;:&quot;&quot;},{&quot;family&quot;:&quot;Worku&quot;,&quot;given&quot;:&quot;Nahom Alemseged&quot;,&quot;parse-names&quot;:false,&quot;dropping-particle&quot;:&quot;&quot;,&quot;non-dropping-particle&quot;:&quot;&quot;},{&quot;family&quot;:&quot;Zigler&quot;,&quot;given&quot;:&quot;Bethany&quot;,&quot;parse-names&quot;:false,&quot;dropping-particle&quot;:&quot;&quot;,&quot;non-dropping-particle&quot;:&quot;&quot;},{&quot;family&quot;:&quot;Pigott&quot;,&quot;given&quot;:&quot;David M.&quot;,&quot;parse-names&quot;:false,&quot;dropping-particle&quot;:&quot;&quot;,&quot;non-dropping-particle&quot;:&quot;&quot;},{&quot;family&quot;:&quot;Naghavi&quot;,&quot;given&quot;:&quot;Mohsen&quot;,&quot;parse-names&quot;:false,&quot;dropping-particle&quot;:&quot;&quot;,&quot;non-dropping-particle&quot;:&quot;&quot;},{&quot;family&quot;:&quot;Mokdad&quot;,&quot;given&quot;:&quot;Ali H.&quot;,&quot;parse-names&quot;:false,&quot;dropping-particle&quot;:&quot;&quot;,&quot;non-dropping-particle&quot;:&quot;&quot;},{&quot;family&quot;:&quot;Lim&quot;,&quot;given&quot;:&quot;Stephen S.&quot;,&quot;parse-names&quot;:false,&quot;dropping-particle&quot;:&quot;&quot;,&quot;non-dropping-particle&quot;:&quot;&quot;},{&quot;family&quot;:&quot;Hay&quot;,&quot;given&quot;:&quot;Simon I.&quot;,&quot;parse-names&quot;:false,&quot;dropping-particle&quot;:&quot;&quot;,&quot;non-dropping-particle&quot;:&quot;&quot;},{&quot;family&quot;:&quot;Gakidou&quot;,&quot;given&quot;:&quot;Emmanuela&quot;,&quot;parse-names&quot;:false,&quot;dropping-particle&quot;:&quot;&quot;,&quot;non-dropping-particle&quot;:&quot;&quot;},{&quot;family&quot;:&quot;Murray&quot;,&quot;given&quot;:&quot;Christopher J.L.&quot;,&quot;parse-names&quot;:false,&quot;dropping-particle&quot;:&quot;&quot;,&quot;non-dropping-particle&quot;:&quot;&quot;}],&quot;container-title&quot;:&quot;Lancet (London, England)&quot;,&quot;container-title-short&quot;:&quot;Lancet&quot;,&quot;accessed&quot;:{&quot;date-parts&quot;:[[2024,7,31]]},&quot;DOI&quot;:&quot;10.1016/S0140-6736(21)02796-3&quot;,&quot;ISSN&quot;:&quot;1474547X&quot;,&quot;PMID&quot;:&quot;35279232&quot;,&quot;URL&quot;:&quot;/pmc/articles/PMC8912932/&quot;,&quot;issued&quot;:{&quot;date-parts&quot;:[[2022,4,4]]},&quot;page&quot;:&quot;1513&quot;,&quot;abstract&quot;:&quot;Background: Mortality statistics are fundamental to public health decision making. Mortality varies by time and location, and its measurement is affected by well known biases that have been exacerbated during the COVID-19 pandemic. This paper aims to estimate excess mortality from the COVID-19 pandemic in 191 countries and territories, and 252 subnational units for selected countries, from Jan 1, 2020, to Dec 31, 2021. Methods: All-cause mortality reports were collected for 74 countries and territories and 266 subnational locations (including 31 locations in low-income and middle-income countries) that had reported either weekly or monthly deaths from all causes during the pandemic in 2020 and 2021, and for up to 11 year previously. In addition, we obtained excess mortality data for 12 states in India. Excess mortality over time was calculated as observed mortality, after excluding data from periods affected by late registration and anomalies such as heat waves, minus expected mortality. Six models were used to estimate expected mortality; final estimates of expected mortality were based on an ensemble of these models. Ensemble weights were based on root mean squared errors derived from an out-of-sample predictive validity test. As mortality records are incomplete worldwide, we built a statistical model that predicted the excess mortality rate for locations and periods where all-cause mortality data were not available. We used least absolute shrinkage and selection operator (LASSO) regression as a variable selection mechanism and selected 15 covariates, including both covariates pertaining to the COVID-19 pandemic, such as seroprevalence, and to background population health metrics, such as the Healthcare Access and Quality Index, with direction of effects on excess mortality concordant with a meta-analysis by the US Centers for Disease Control and Prevention. With the selected best model, we ran a prediction process using 100 draws for each covariate and 100 draws of estimated coefficients and residuals, estimated from the regressions run at the draw level using draw-level input data on both excess mortality and covariates. Mean values and 95% uncertainty intervals were then generated at national, regional, and global levels. Out-of-sample predictive validity testing was done on the basis of our final model specification. Findings: Although reported COVID-19 deaths between Jan 1, 2020, and Dec 31, 2021, totalled 5·94 million worldwide, we estimate that 18·2 million (95% uncertainty interval 17·1–19·6) people died worldwide because of the COVID-19 pandemic (as measured by excess mortality) over that period. The global all-age rate of excess mortality due to the COVID-19 pandemic was 120·3 deaths (113·1–129·3) per 100 000 of the population, and excess mortality rate exceeded 300 deaths per 100 000 of the population in 21 countries. The number of excess deaths due to COVID-19 was largest in the regions of south Asia, north Africa and the Middle East, and eastern Europe. At the country level, the highest numbers of cumulative excess deaths due to COVID-19 were estimated in India (4·07 million [3·71–4·36]), the USA (1·13 million [1·08–1·18]), Russia (1·07 million [1·06–1·08]), Mexico (798 000 [741 000–867 000]), Brazil (792 000 [730 000–847 000]), Indonesia (736 000 [594 000–955 000]), and Pakistan (664 000 [498 000–847 000]). Among these countries, the excess mortality rate was highest in Russia (374·6 deaths [369·7–378·4] per 100 000) and Mexico (325·1 [301·6–353·3] per 100 000), and was similar in Brazil (186·9 [172·2–199·8] per 100 000) and the USA (179·3 [170·7–187·5] per 100 000). Interpretation: The full impact of the pandemic has been much greater than what is indicated by reported deaths due to COVID-19 alone. Strengthening death registration systems around the world, long understood to be crucial to global public health strategy, is necessary for improved monitoring of this pandemic and future pandemics. In addition, further research is warranted to help distinguish the proportion of excess mortality that was directly caused by SARS-CoV-2 infection and the changes in causes of death as an indirect consequence of the pandemic. Funding: Bill &amp; Melinda Gates Foundation, J Stanton, T Gillespie, and J and E Nordstrom&quot;,&quot;publisher&quot;:&quot;Elsevier&quot;,&quot;issue&quot;:&quot;10334&quot;,&quot;volume&quot;:&quot;399&quot;},&quot;isTemporary&quot;:false,&quot;suppress-author&quot;:false,&quot;composite&quot;:false,&quot;author-only&quot;:false}]},{&quot;citationID&quot;:&quot;MENDELEY_CITATION_15f39ac7-4de4-4faf-bf9c-7e4d2cec54e4&quot;,&quot;properties&quot;:{&quot;noteIndex&quot;:0},&quot;isEdited&quot;:false,&quot;manualOverride&quot;:{&quot;isManuallyOverridden&quot;:false,&quot;citeprocText&quot;:&quot;(&lt;i&gt;49&lt;/i&gt;)&quot;,&quot;manualOverrideText&quot;:&quot;&quot;},&quot;citationTag&quot;:&quot;MENDELEY_CITATION_v3_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&quot;,&quot;citationItems&quot;:[{&quot;id&quot;:&quot;28bc8018-bd15-3e42-84e9-406160fd19ff&quot;,&quot;itemData&quot;:{&quot;type&quot;:&quot;article-journal&quot;,&quot;id&quot;:&quot;28bc8018-bd15-3e42-84e9-406160fd19ff&quot;,&quot;title&quot;:&quot;Quantifying excess mortality during the COVID-19 pandemic in 2020 in The Gambia: a time-series analysis of three health and demographic surveillance systems&quot;,&quot;author&quot;:[{&quot;family&quot;:&quot;Mohammed&quot;,&quot;given&quot;:&quot;Nuredin I.&quot;,&quot;parse-names&quot;:false,&quot;dropping-particle&quot;:&quot;&quot;,&quot;non-dropping-particle&quot;:&quot;&quot;},{&quot;family&quot;:&quot;Mackenzie&quot;,&quot;given&quot;:&quot;Grant&quot;,&quot;parse-names&quot;:false,&quot;dropping-particle&quot;:&quot;&quot;,&quot;non-dropping-particle&quot;:&quot;&quot;},{&quot;family&quot;:&quot;Ezeani&quot;,&quot;given&quot;:&quot;Esu&quot;,&quot;parse-names&quot;:false,&quot;dropping-particle&quot;:&quot;&quot;,&quot;non-dropping-particle&quot;:&quot;&quot;},{&quot;family&quot;:&quot;Sidibeh&quot;,&quot;given&quot;:&quot;Mamadi&quot;,&quot;parse-names&quot;:false,&quot;dropping-particle&quot;:&quot;&quot;,&quot;non-dropping-particle&quot;:&quot;&quot;},{&quot;family&quot;:&quot;Jammeh&quot;,&quot;given&quot;:&quot;Lamin&quot;,&quot;parse-names&quot;:false,&quot;dropping-particle&quot;:&quot;&quot;,&quot;non-dropping-particle&quot;:&quot;&quot;},{&quot;family&quot;:&quot;Sarwar&quot;,&quot;given&quot;:&quot;Golam&quot;,&quot;parse-names&quot;:false,&quot;dropping-particle&quot;:&quot;&quot;,&quot;non-dropping-particle&quot;:&quot;&quot;},{&quot;family&quot;:&quot;Saine&quot;,&quot;given&quot;:&quot;Aji Kumba Folawiyo&quot;,&quot;parse-names&quot;:false,&quot;dropping-particle&quot;:&quot;&quot;,&quot;non-dropping-particle&quot;:&quot;&quot;},{&quot;family&quot;:&quot;Sonko&quot;,&quot;given&quot;:&quot;Bakary&quot;,&quot;parse-names&quot;:false,&quot;dropping-particle&quot;:&quot;&quot;,&quot;non-dropping-particle&quot;:&quot;&quot;},{&quot;family&quot;:&quot;Gomez&quot;,&quot;given&quot;:&quot;Pierre&quot;,&quot;parse-names&quot;:false,&quot;dropping-particle&quot;:&quot;&quot;,&quot;non-dropping-particle&quot;:&quot;&quot;},{&quot;family&quot;:&quot;Dondeh&quot;,&quot;given&quot;:&quot;Bai Lamin&quot;,&quot;parse-names&quot;:false,&quot;dropping-particle&quot;:&quot;&quot;,&quot;non-dropping-particle&quot;:&quot;&quot;},{&quot;family&quot;:&quot;Hossain&quot;,&quot;given&quot;:&quot;M. Jahangir&quot;,&quot;parse-names&quot;:false,&quot;dropping-particle&quot;:&quot;&quot;,&quot;non-dropping-particle&quot;:&quot;&quot;},{&quot;family&quot;:&quot;Jasseh&quot;,&quot;given&quot;:&quot;Momodou&quot;,&quot;parse-names&quot;:false,&quot;dropping-particle&quot;:&quot;&quot;,&quot;non-dropping-particle&quot;:&quot;&quot;},{&quot;family&quot;:&quot;Usuf&quot;,&quot;given&quot;:&quot;Effua&quot;,&quot;parse-names&quot;:false,&quot;dropping-particle&quot;:&quot;&quot;,&quot;non-dropping-particle&quot;:&quot;&quot;},{&quot;family&quot;:&quot;Prentice&quot;,&quot;given&quot;:&quot;Andrew M.&quot;,&quot;parse-names&quot;:false,&quot;dropping-particle&quot;:&quot;&quot;,&quot;non-dropping-particle&quot;:&quot;&quot;},{&quot;family&quot;:&quot;Jeffries&quot;,&quot;given&quot;:&quot;David&quot;,&quot;parse-names&quot;:false,&quot;dropping-particle&quot;:&quot;&quot;,&quot;non-dropping-particle&quot;:&quot;&quot;},{&quot;family&quot;:&quot;Dalessandro&quot;,&quot;given&quot;:&quot;Umberto&quot;,&quot;parse-names&quot;:false,&quot;dropping-particle&quot;:&quot;&quot;,&quot;non-dropping-particle&quot;:&quot;&quot;},{&quot;family&quot;:&quot;Roca&quot;,&quot;given&quot;:&quot;Anna&quot;,&quot;parse-names&quot;:false,&quot;dropping-particle&quot;:&quot;&quot;,&quot;non-dropping-particle&quot;:&quot;&quot;}],&quot;container-title&quot;:&quot;International Journal of Infectious Diseases&quot;,&quot;accessed&quot;:{&quot;date-parts&quot;:[[2024,7,31]]},&quot;DOI&quot;:&quot;10.1016/J.IJID.2022.12.017&quot;,&quot;ISSN&quot;:&quot;1201-9712&quot;,&quot;PMID&quot;:&quot;36566776&quot;,&quot;issued&quot;:{&quot;date-parts&quot;:[[2023,3,1]]},&quot;page&quot;:&quot;61-68&quot;,&quot;abstract&quot;:&quot;Objectives: Estimates for COVID-19-related excess mortality for African populations using local data are needed to design and implement effective control policies. Methods: We applied time-series analysis using data from three health and demographic surveillance systems in The Gambia (Basse, Farafenni, and Keneba) to examine pandemic-related excess mortality during 2020, when the first SARS-CoV-2 wave was observed, compared to the pre-pandemic period (2016-2019). Results: Across the three sites, average mortality during the pre-pandemic period and the total deaths during 2020 were 1512 and 1634, respectively (Basse: 1099 vs 1179, Farafenni: 316 vs 351, Keneba: 98 vs 104). The overall annual crude mortality rates per 100,000 (95% CI) were 589 (559, 619) and 599 (571, 629) for the pre-pandemic and 2020 periods, respectively. The adjusted excess mortality rate was 8.8 (-34.3, 67.6) per 100,000 person-month with the adjusted rate ratio (aRR) = 1.01 (0.94,1.11). The age-stratified analysis showed excess mortality in Basse for infants (aRR = 1.22 [1.04, 1.46]) and in Farafenni for the 65+ years age group (aRR = 1.19 [1, 1.44]). Conclusion: We did not find significant excess overall mortality in 2020 in The Gambia. However, some age groups may have been at risk of excess death. Public health response in countries with weak health systems needs to consider vulnerable age groups and the potential for collateral damage.&quot;,&quot;publisher&quot;:&quot;Elsevier&quot;,&quot;volume&quot;:&quot;128&quot;,&quot;container-title-short&quot;:&quot;&quot;},&quot;isTemporary&quot;:false,&quot;suppress-author&quot;:false,&quot;composite&quot;:false,&quot;author-only&quot;:false}]},{&quot;citationID&quot;:&quot;MENDELEY_CITATION_bcad5a7c-4e55-4315-9c2e-2e308b94f6a6&quot;,&quot;properties&quot;:{&quot;noteIndex&quot;:0},&quot;isEdited&quot;:false,&quot;manualOverride&quot;:{&quot;isManuallyOverridden&quot;:false,&quot;citeprocText&quot;:&quot;(&lt;i&gt;51&lt;/i&gt;)&quot;,&quot;manualOverrideText&quot;:&quot;&quot;},&quot;citationTag&quot;:&quot;MENDELEY_CITATION_v3_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&quot;,&quot;citationItems&quot;:[{&quot;id&quot;:&quot;18eab843-b2b0-3036-974e-9199faf1662d&quot;,&quot;itemData&quot;:{&quot;type&quot;:&quot;webpage&quot;,&quot;id&quot;:&quot;18eab843-b2b0-3036-974e-9199faf1662d&quot;,&quot;title&quot;:&quot;Worldometer&quot;,&quot;issued&quot;:{&quot;date-parts&quot;:[[2022]]},&quot;container-title-short&quot;:&quot;&quot;},&quot;isTemporary&quot;:false,&quot;suppress-author&quot;:false,&quot;composite&quot;:false,&quot;author-only&quot;:false}]},{&quot;citationID&quot;:&quot;MENDELEY_CITATION_e7282076-2063-40dc-aebf-4bd6da681339&quot;,&quot;properties&quot;:{&quot;noteIndex&quot;:0},&quot;isEdited&quot;:false,&quot;manualOverride&quot;:{&quot;isManuallyOverridden&quot;:false,&quot;citeprocText&quot;:&quot;(&lt;i&gt;53&lt;/i&gt;)&quot;,&quot;manualOverrideText&quot;:&quot;&quot;},&quot;citationTag&quot;:&quot;MENDELEY_CITATION_v3_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&quot;,&quot;citationItems&quot;:[{&quot;id&quot;:&quot;200c9bc8-3131-36f7-8ffa-3f88bd8d317d&quot;,&quot;itemData&quot;:{&quot;type&quot;:&quot;article-journal&quot;,&quot;id&quot;:&quot;200c9bc8-3131-36f7-8ffa-3f88bd8d317d&quot;,&quot;title&quot;:&quot;COVID-19 in the 47 countries of the WHO African region: a modelling analysis of past trends and future patterns&quot;,&quot;author&quot;:[{&quot;family&quot;:&quot;Cabore&quot;,&quot;given&quot;:&quot;Joseph Waogodo&quot;,&quot;parse-names&quot;:false,&quot;dropping-particle&quot;:&quot;&quot;,&quot;non-dropping-particle&quot;:&quot;&quot;},{&quot;family&quot;:&quot;Karamagi&quot;,&quot;given&quot;:&quot;Humphrey Cyprian&quot;,&quot;parse-names&quot;:false,&quot;dropping-particle&quot;:&quot;&quot;,&quot;non-dropping-particle&quot;:&quot;&quot;},{&quot;family&quot;:&quot;Kipruto&quot;,&quot;given&quot;:&quot;Hillary Kipchumba&quot;,&quot;parse-names&quot;:false,&quot;dropping-particle&quot;:&quot;&quot;,&quot;non-dropping-particle&quot;:&quot;&quot;},{&quot;family&quot;:&quot;Mungatu&quot;,&quot;given&quot;:&quot;Joseph Kyalo&quot;,&quot;parse-names&quot;:false,&quot;dropping-particle&quot;:&quot;&quot;,&quot;non-dropping-particle&quot;:&quot;&quot;},{&quot;family&quot;:&quot;Asamani&quot;,&quot;given&quot;:&quot;James Avoka&quot;,&quot;parse-names&quot;:false,&quot;dropping-particle&quot;:&quot;&quot;,&quot;non-dropping-particle&quot;:&quot;&quot;},{&quot;family&quot;:&quot;Droti&quot;,&quot;given&quot;:&quot;Benson&quot;,&quot;parse-names&quot;:false,&quot;dropping-particle&quot;:&quot;&quot;,&quot;non-dropping-particle&quot;:&quot;&quot;},{&quot;family&quot;:&quot;Titi-ofei&quot;,&quot;given&quot;:&quot;Regina&quot;,&quot;parse-names&quot;:false,&quot;dropping-particle&quot;:&quot;&quot;,&quot;non-dropping-particle&quot;:&quot;&quot;},{&quot;family&quot;:&quot;Seydi&quot;,&quot;given&quot;:&quot;Aminata Binetou Wahebine&quot;,&quot;parse-names&quot;:false,&quot;dropping-particle&quot;:&quot;&quot;,&quot;non-dropping-particle&quot;:&quot;&quot;},{&quot;family&quot;:&quot;Kidane&quot;,&quot;given&quot;:&quot;Solyana Ngusbrhan&quot;,&quot;parse-names&quot;:false,&quot;dropping-particle&quot;:&quot;&quot;,&quot;non-dropping-particle&quot;:&quot;&quot;},{&quot;family&quot;:&quot;Balde&quot;,&quot;given&quot;:&quot;Thierno&quot;,&quot;parse-names&quot;:false,&quot;dropping-particle&quot;:&quot;&quot;,&quot;non-dropping-particle&quot;:&quot;&quot;},{&quot;family&quot;:&quot;Gueye&quot;,&quot;given&quot;:&quot;Abdou Salam&quot;,&quot;parse-names&quot;:false,&quot;dropping-particle&quot;:&quot;&quot;,&quot;non-dropping-particle&quot;:&quot;&quot;},{&quot;family&quot;:&quot;Makubalo&quot;,&quot;given&quot;:&quot;Lindiwe&quot;,&quot;parse-names&quot;:false,&quot;dropping-particle&quot;:&quot;&quot;,&quot;non-dropping-particle&quot;:&quot;&quot;},{&quot;family&quot;:&quot;Moeti&quot;,&quot;given&quot;:&quot;Matshidiso R.&quot;,&quot;parse-names&quot;:false,&quot;dropping-particle&quot;:&quot;&quot;,&quot;non-dropping-particle&quot;:&quot;&quot;}],&quot;container-title&quot;:&quot;The Lancet Global Health&quot;,&quot;container-title-short&quot;:&quot;Lancet Glob Health&quot;,&quot;accessed&quot;:{&quot;date-parts&quot;:[[2024,7,31]]},&quot;DOI&quot;:&quot;10.1016/S2214-109X(22)00233-9&quot;,&quot;ISSN&quot;:&quot;2214-109X&quot;,&quot;PMID&quot;:&quot;35659911&quot;,&quot;issued&quot;:{&quot;date-parts&quot;:[[2022,8,1]]},&quot;page&quot;:&quot;e1099-e1114&quot;,&quot;abstract&quot;:&quot;Background: COVID-19 has affected the African region in many ways. We aimed to generate robust information on the transmission dynamics of COVID-19 in this region since the beginning of the pandemic and throughout 2022. Methods: For each of the 47 countries of the WHO African region, we consolidated COVID-19 data from reported infections and deaths (from WHO statistics); published literature on socioecological, biophysical, and public health interventions; and immunity status and variants of concern, to build a dynamic and comprehensive picture of COVID-19 burden. The model is consolidated through a partially observed Markov decision process, with a Fourier series to produce observed patterns over time based on the SEIRD (denoting susceptible, exposed, infected, recovered, and dead) modelling framework. The model was set up to run weekly, by country, from the date the first infection was reported in each country until Dec 31, 2021. New variants were introduced into the model based on sequenced data reported by countries. The models were then extrapolated until the end of 2022 and included three scenarios based on possible new variants with varying transmissibility, severity, or immunogenicity. Findings: Between Jan 1, 2020, and Dec 31, 2021, our model estimates the number of SARS-CoV-2 infections in the African region to be 505·6 million (95% CI 476·0–536·2), inferring that only 1·4% (one in 71) of SARS-CoV-2 infections in the region were reported. Deaths are estimated at 439 500 (95% CI 344 374–574 785), with 35·3% (one in three) of these reported as COVID-19-related deaths. Although the number of infections were similar between 2020 and 2021, 81% of the deaths were in 2021. 52·3% (95% CI 43·5–95·2) of the region's population is estimated to have some SARS-CoV-2 immunity, given vaccination coverage of 14·7% as of Dec 31, 2021. By the end of 2022, we estimate that infections will remain high, at around 166·2 million (95% CI 157·5–174·9) infections, but deaths will substantially reduce to 22 563 (14 970–38 831). Interpretation: The African region is estimated to have had a similar number of COVID-19 infections to that of the rest of the world, but with fewer deaths. Our model suggests that the current approach to SARS-CoV-2 testing is missing most infections. These results are consistent with findings from representative seroprevalence studies. There is, therefore, a need for surveillance of hospitalisations, comorbidities, and the emergence of new variants of concern, and scale-up of representative seroprevalence studies, as core response strategies. Funding: None.&quot;,&quot;publisher&quot;:&quot;Elsevier&quot;,&quot;issue&quot;:&quot;8&quot;,&quot;volume&quot;:&quot;10&quot;},&quot;isTemporary&quot;:false,&quot;suppress-author&quot;:false,&quot;composite&quot;:false,&quot;author-only&quot;:false}]},{&quot;citationID&quot;:&quot;MENDELEY_CITATION_e480901c-9888-417b-8319-b3d427200768&quot;,&quot;properties&quot;:{&quot;noteIndex&quot;:0},&quot;isEdited&quot;:false,&quot;manualOverride&quot;:{&quot;isManuallyOverridden&quot;:false,&quot;citeprocText&quot;:&quot;(&lt;i&gt;43&lt;/i&gt;)&quot;,&quot;manualOverrideText&quot;:&quot;&quot;},&quot;citationTag&quot;:&quot;MENDELEY_CITATION_v3_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&quot;,&quot;citationItems&quot;:[{&quot;id&quot;:&quot;0e991fc2-4964-3664-8a2b-d79f8fcce5fd&quot;,&quot;itemData&quot;:{&quot;type&quot;:&quot;report&quot;,&quot;id&quot;:&quot;0e991fc2-4964-3664-8a2b-d79f8fcce5fd&quot;,&quot;title&quot;:&quot;Global excess deaths associated with COVID-19, January 2020 - December 2021&quot;,&quot;author&quot;:[{&quot;family&quot;:&quot;World Health Organisation&quot;,&quot;given&quot;:&quot;&quot;,&quot;parse-names&quot;:false,&quot;dropping-particle&quot;:&quot;&quot;,&quot;non-dropping-particle&quot;:&quot;&quot;}],&quot;issued&quot;:{&quot;date-parts&quot;:[[2022,5]]},&quot;container-title-short&quot;:&quot;&quot;},&quot;isTemporary&quot;:false,&quot;suppress-author&quot;:false,&quot;composite&quot;:false,&quot;author-only&quot;:false}]},{&quot;citationID&quot;:&quot;MENDELEY_CITATION_9665db78-e5d5-4281-bfc1-334fd9e9b462&quot;,&quot;properties&quot;:{&quot;noteIndex&quot;:0},&quot;isEdited&quot;:false,&quot;manualOverride&quot;:{&quot;isManuallyOverridden&quot;:false,&quot;citeprocText&quot;:&quot;(&lt;i&gt;8&lt;/i&gt;)&quot;,&quot;manualOverrideText&quot;:&quot;&quot;},&quot;citationTag&quot;:&quot;MENDELEY_CITATION_v3_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&quot;,&quot;citationItems&quot;:[{&quot;id&quot;:&quot;43407a67-48a3-3cab-8b8c-47cad56dfa6b&quot;,&quot;itemData&quot;:{&quot;type&quot;:&quot;article-newspaper&quot;,&quot;id&quot;:&quot;43407a67-48a3-3cab-8b8c-47cad56dfa6b&quot;,&quot;title&quot;:&quot;The pandemic's true death toll&quot;,&quot;author&quot;:[{&quot;family&quot;:&quot;The Economist&quot;,&quot;given&quot;:&quot;&quot;,&quot;parse-names&quot;:false,&quot;dropping-particle&quot;:&quot;&quot;,&quot;non-dropping-particle&quot;:&quot;&quot;}],&quot;issued&quot;:{&quot;date-parts&quot;:[[2022,10]]},&quot;container-title-short&quot;:&quot;&quot;},&quot;isTemporary&quot;:false,&quot;suppress-author&quot;:false,&quot;composite&quot;:false,&quot;author-only&quot;:false}]},{&quot;citationID&quot;:&quot;MENDELEY_CITATION_088f46ce-af59-4009-b04b-ebc8de354350&quot;,&quot;properties&quot;:{&quot;noteIndex&quot;:0},&quot;isEdited&quot;:false,&quot;manualOverride&quot;:{&quot;isManuallyOverridden&quot;:false,&quot;citeprocText&quot;:&quot;(&lt;i&gt;44&lt;/i&gt;)&quot;,&quot;manualOverrideText&quot;:&quot;&quot;},&quot;citationTag&quot;:&quot;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&quot;,&quot;citationItems&quot;:[{&quot;id&quot;:&quot;9d5f9b18-4dbe-3f67-9f2c-fd83b966c6a2&quot;,&quot;itemData&quot;:{&quot;type&quot;:&quot;article-journal&quot;,&quot;id&quot;:&quot;9d5f9b18-4dbe-3f67-9f2c-fd83b966c6a2&quot;,&quot;title&quot;:&quot;Estimating excess mortality due to the COVID-19 pandemic: a systematic analysis of COVID-19-related mortality, 2020–21&quot;,&quot;author&quot;:[{&quot;family&quot;:&quot;Wang&quot;,&quot;given&quot;:&quot;Haidong&quot;,&quot;parse-names&quot;:false,&quot;dropping-particle&quot;:&quot;&quot;,&quot;non-dropping-particle&quot;:&quot;&quot;},{&quot;family&quot;:&quot;Paulson&quot;,&quot;given&quot;:&quot;Katherine R.&quot;,&quot;parse-names&quot;:false,&quot;dropping-particle&quot;:&quot;&quot;,&quot;non-dropping-particle&quot;:&quot;&quot;},{&quot;family&quot;:&quot;Pease&quot;,&quot;given&quot;:&quot;Spencer A.&quot;,&quot;parse-names&quot;:false,&quot;dropping-particle&quot;:&quot;&quot;,&quot;non-dropping-particle&quot;:&quot;&quot;},{&quot;family&quot;:&quot;Watson&quot;,&quot;given&quot;:&quot;Stefanie&quot;,&quot;parse-names&quot;:false,&quot;dropping-particle&quot;:&quot;&quot;,&quot;non-dropping-particle&quot;:&quot;&quot;},{&quot;family&quot;:&quot;Comfort&quot;,&quot;given&quot;:&quot;Haley&quot;,&quot;parse-names&quot;:false,&quot;dropping-particle&quot;:&quot;&quot;,&quot;non-dropping-particle&quot;:&quot;&quot;},{&quot;family&quot;:&quot;Zheng&quot;,&quot;given&quot;:&quot;Peng&quot;,&quot;parse-names&quot;:false,&quot;dropping-particle&quot;:&quot;&quot;,&quot;non-dropping-particle&quot;:&quot;&quot;},{&quot;family&quot;:&quot;Aravkin&quot;,&quot;given&quot;:&quot;Aleksandr Y.&quot;,&quot;parse-names&quot;:false,&quot;dropping-particle&quot;:&quot;&quot;,&quot;non-dropping-particle&quot;:&quot;&quot;},{&quot;family&quot;:&quot;Bisignano&quot;,&quot;given&quot;:&quot;Catherine&quot;,&quot;parse-names&quot;:false,&quot;dropping-particle&quot;:&quot;&quot;,&quot;non-dropping-particle&quot;:&quot;&quot;},{&quot;family&quot;:&quot;Barber&quot;,&quot;given&quot;:&quot;Ryan M.&quot;,&quot;parse-names&quot;:false,&quot;dropping-particle&quot;:&quot;&quot;,&quot;non-dropping-particle&quot;:&quot;&quot;},{&quot;family&quot;:&quot;Alam&quot;,&quot;given&quot;:&quot;Tahiya&quot;,&quot;parse-names&quot;:false,&quot;dropping-particle&quot;:&quot;&quot;,&quot;non-dropping-particle&quot;:&quot;&quot;},{&quot;family&quot;:&quot;Fuller&quot;,&quot;given&quot;:&quot;John E.&quot;,&quot;parse-names&quot;:false,&quot;dropping-particle&quot;:&quot;&quot;,&quot;non-dropping-particle&quot;:&quot;&quot;},{&quot;family&quot;:&quot;May&quot;,&quot;given&quot;:&quot;Erin A.&quot;,&quot;parse-names&quot;:false,&quot;dropping-particle&quot;:&quot;&quot;,&quot;non-dropping-particle&quot;:&quot;&quot;},{&quot;family&quot;:&quot;Jones&quot;,&quot;given&quot;:&quot;Darwin Phan&quot;,&quot;parse-names&quot;:false,&quot;dropping-particle&quot;:&quot;&quot;,&quot;non-dropping-particle&quot;:&quot;&quot;},{&quot;family&quot;:&quot;Frisch&quot;,&quot;given&quot;:&quot;Meghan E.&quot;,&quot;parse-names&quot;:false,&quot;dropping-particle&quot;:&quot;&quot;,&quot;non-dropping-particle&quot;:&quot;&quot;},{&quot;family&quot;:&quot;Abbafati&quot;,&quot;given&quot;:&quot;Cristiana&quot;,&quot;parse-names&quot;:false,&quot;dropping-particle&quot;:&quot;&quot;,&quot;non-dropping-particle&quot;:&quot;&quot;},{&quot;family&quot;:&quot;Adolph&quot;,&quot;given&quot;:&quot;Christopher&quot;,&quot;parse-names&quot;:false,&quot;dropping-particle&quot;:&quot;&quot;,&quot;non-dropping-particle&quot;:&quot;&quot;},{&quot;family&quot;:&quot;Allorant&quot;,&quot;given&quot;:&quot;Adrien&quot;,&quot;parse-names&quot;:false,&quot;dropping-particle&quot;:&quot;&quot;,&quot;non-dropping-particle&quot;:&quot;&quot;},{&quot;family&quot;:&quot;Amlag&quot;,&quot;given&quot;:&quot;Joanne O.&quot;,&quot;parse-names&quot;:false,&quot;dropping-particle&quot;:&quot;&quot;,&quot;non-dropping-particle&quot;:&quot;&quot;},{&quot;family&quot;:&quot;Bang-Jensen&quot;,&quot;given&quot;:&quot;Bree&quot;,&quot;parse-names&quot;:false,&quot;dropping-particle&quot;:&quot;&quot;,&quot;non-dropping-particle&quot;:&quot;&quot;},{&quot;family&quot;:&quot;Bertolacci&quot;,&quot;given&quot;:&quot;Gregory J.&quot;,&quot;parse-names&quot;:false,&quot;dropping-particle&quot;:&quot;&quot;,&quot;non-dropping-particle&quot;:&quot;&quot;},{&quot;family&quot;:&quot;Bloom&quot;,&quot;given&quot;:&quot;Sabina S.&quot;,&quot;parse-names&quot;:false,&quot;dropping-particle&quot;:&quot;&quot;,&quot;non-dropping-particle&quot;:&quot;&quot;},{&quot;family&quot;:&quot;Carter&quot;,&quot;given&quot;:&quot;Austin&quot;,&quot;parse-names&quot;:false,&quot;dropping-particle&quot;:&quot;&quot;,&quot;non-dropping-particle&quot;:&quot;&quot;},{&quot;family&quot;:&quot;Castro&quot;,&quot;given&quot;:&quot;Emma&quot;,&quot;parse-names&quot;:false,&quot;dropping-particle&quot;:&quot;&quot;,&quot;non-dropping-particle&quot;:&quot;&quot;},{&quot;family&quot;:&quot;Chakrabarti&quot;,&quot;given&quot;:&quot;Suman&quot;,&quot;parse-names&quot;:false,&quot;dropping-particle&quot;:&quot;&quot;,&quot;non-dropping-particle&quot;:&quot;&quot;},{&quot;family&quot;:&quot;Chattopadhyay&quot;,&quot;given&quot;:&quot;Jhilik&quot;,&quot;parse-names&quot;:false,&quot;dropping-particle&quot;:&quot;&quot;,&quot;non-dropping-particle&quot;:&quot;&quot;},{&quot;family&quot;:&quot;Cogen&quot;,&quot;given&quot;:&quot;Rebecca M.&quot;,&quot;parse-names&quot;:false,&quot;dropping-particle&quot;:&quot;&quot;,&quot;non-dropping-particle&quot;:&quot;&quot;},{&quot;family&quot;:&quot;Collins&quot;,&quot;given&quot;:&quot;James K.&quot;,&quot;parse-names&quot;:false,&quot;dropping-particle&quot;:&quot;&quot;,&quot;non-dropping-particle&quot;:&quot;&quot;},{&quot;family&quot;:&quot;Cooperrider&quot;,&quot;given&quot;:&quot;Kimberly&quot;,&quot;parse-names&quot;:false,&quot;dropping-particle&quot;:&quot;&quot;,&quot;non-dropping-particle&quot;:&quot;&quot;},{&quot;family&quot;:&quot;Dai&quot;,&quot;given&quot;:&quot;Xiaochen&quot;,&quot;parse-names&quot;:false,&quot;dropping-particle&quot;:&quot;&quot;,&quot;non-dropping-particle&quot;:&quot;&quot;},{&quot;family&quot;:&quot;Dangel&quot;,&quot;given&quot;:&quot;William James&quot;,&quot;parse-names&quot;:false,&quot;dropping-particle&quot;:&quot;&quot;,&quot;non-dropping-particle&quot;:&quot;&quot;},{&quot;family&quot;:&quot;Daoud&quot;,&quot;given&quot;:&quot;Farah&quot;,&quot;parse-names&quot;:false,&quot;dropping-particle&quot;:&quot;&quot;,&quot;non-dropping-particle&quot;:&quot;&quot;},{&quot;family&quot;:&quot;Dapper&quot;,&quot;given&quot;:&quot;Carolyn&quot;,&quot;parse-names&quot;:false,&quot;dropping-particle&quot;:&quot;&quot;,&quot;non-dropping-particle&quot;:&quot;&quot;},{&quot;family&quot;:&quot;Deen&quot;,&quot;given&quot;:&quot;Amanda&quot;,&quot;parse-names&quot;:false,&quot;dropping-particle&quot;:&quot;&quot;,&quot;non-dropping-particle&quot;:&quot;&quot;},{&quot;family&quot;:&quot;Duncan&quot;,&quot;given&quot;:&quot;Bruce B.&quot;,&quot;parse-names&quot;:false,&quot;dropping-particle&quot;:&quot;&quot;,&quot;non-dropping-particle&quot;:&quot;&quot;},{&quot;family&quot;:&quot;Erickson&quot;,&quot;given&quot;:&quot;Megan&quot;,&quot;parse-names&quot;:false,&quot;dropping-particle&quot;:&quot;&quot;,&quot;non-dropping-particle&quot;:&quot;&quot;},{&quot;family&quot;:&quot;Ewald&quot;,&quot;given&quot;:&quot;Samuel B.&quot;,&quot;parse-names&quot;:false,&quot;dropping-particle&quot;:&quot;&quot;,&quot;non-dropping-particle&quot;:&quot;&quot;},{&quot;family&quot;:&quot;Fedosseeva&quot;,&quot;given&quot;:&quot;Tatiana&quot;,&quot;parse-names&quot;:false,&quot;dropping-particle&quot;:&quot;&quot;,&quot;non-dropping-particle&quot;:&quot;&quot;},{&quot;family&quot;:&quot;Ferrari&quot;,&quot;given&quot;:&quot;Alize J.&quot;,&quot;parse-names&quot;:false,&quot;dropping-particle&quot;:&quot;&quot;,&quot;non-dropping-particle&quot;:&quot;&quot;},{&quot;family&quot;:&quot;Frostad&quot;,&quot;given&quot;:&quot;Joseph Jon&quot;,&quot;parse-names&quot;:false,&quot;dropping-particle&quot;:&quot;&quot;,&quot;non-dropping-particle&quot;:&quot;&quot;},{&quot;family&quot;:&quot;Fullman&quot;,&quot;given&quot;:&quot;Nancy&quot;,&quot;parse-names&quot;:false,&quot;dropping-particle&quot;:&quot;&quot;,&quot;non-dropping-particle&quot;:&quot;&quot;},{&quot;family&quot;:&quot;Gallagher&quot;,&quot;given&quot;:&quot;John&quot;,&quot;parse-names&quot;:false,&quot;dropping-particle&quot;:&quot;&quot;,&quot;non-dropping-particle&quot;:&quot;&quot;},{&quot;family&quot;:&quot;Gamkrelidze&quot;,&quot;given&quot;:&quot;Amiran&quot;,&quot;parse-names&quot;:false,&quot;dropping-particle&quot;:&quot;&quot;,&quot;non-dropping-particle&quot;:&quot;&quot;},{&quot;family&quot;:&quot;Guo&quot;,&quot;given&quot;:&quot;Gaorui&quot;,&quot;parse-names&quot;:false,&quot;dropping-particle&quot;:&quot;&quot;,&quot;non-dropping-particle&quot;:&quot;&quot;},{&quot;family&quot;:&quot;He&quot;,&quot;given&quot;:&quot;Jiawei&quot;,&quot;parse-names&quot;:false,&quot;dropping-particle&quot;:&quot;&quot;,&quot;non-dropping-particle&quot;:&quot;&quot;},{&quot;family&quot;:&quot;Helak&quot;,&quot;given&quot;:&quot;Monika&quot;,&quot;parse-names&quot;:false,&quot;dropping-particle&quot;:&quot;&quot;,&quot;non-dropping-particle&quot;:&quot;&quot;},{&quot;family&quot;:&quot;Henry&quot;,&quot;given&quot;:&quot;Nathaniel J.&quot;,&quot;parse-names&quot;:false,&quot;dropping-particle&quot;:&quot;&quot;,&quot;non-dropping-particle&quot;:&quot;&quot;},{&quot;family&quot;:&quot;Hulland&quot;,&quot;given&quot;:&quot;Erin N.&quot;,&quot;parse-names&quot;:false,&quot;dropping-particle&quot;:&quot;&quot;,&quot;non-dropping-particle&quot;:&quot;&quot;},{&quot;family&quot;:&quot;Huntley&quot;,&quot;given&quot;:&quot;Bethany M.&quot;,&quot;parse-names&quot;:false,&quot;dropping-particle&quot;:&quot;&quot;,&quot;non-dropping-particle&quot;:&quot;&quot;},{&quot;family&quot;:&quot;Kereselidze&quot;,&quot;given&quot;:&quot;Maia&quot;,&quot;parse-names&quot;:false,&quot;dropping-particle&quot;:&quot;&quot;,&quot;non-dropping-particle&quot;:&quot;&quot;},{&quot;family&quot;:&quot;Lazzar-Atwood&quot;,&quot;given&quot;:&quot;Alice&quot;,&quot;parse-names&quot;:false,&quot;dropping-particle&quot;:&quot;&quot;,&quot;non-dropping-particle&quot;:&quot;&quot;},{&quot;family&quot;:&quot;LeGrand&quot;,&quot;given&quot;:&quot;Kate E.&quot;,&quot;parse-names&quot;:false,&quot;dropping-particle&quot;:&quot;&quot;,&quot;non-dropping-particle&quot;:&quot;&quot;},{&quot;family&quot;:&quot;Lindstrom&quot;,&quot;given&quot;:&quot;Akiaja&quot;,&quot;parse-names&quot;:false,&quot;dropping-particle&quot;:&quot;&quot;,&quot;non-dropping-particle&quot;:&quot;&quot;},{&quot;family&quot;:&quot;Linebarger&quot;,&quot;given&quot;:&quot;Emily&quot;,&quot;parse-names&quot;:false,&quot;dropping-particle&quot;:&quot;&quot;,&quot;non-dropping-particle&quot;:&quot;&quot;},{&quot;family&quot;:&quot;Lotufo&quot;,&quot;given&quot;:&quot;Paulo A.&quot;,&quot;parse-names&quot;:false,&quot;dropping-particle&quot;:&quot;&quot;,&quot;non-dropping-particle&quot;:&quot;&quot;},{&quot;family&quot;:&quot;Lozano&quot;,&quot;given&quot;:&quot;Rafael&quot;,&quot;parse-names&quot;:false,&quot;dropping-particle&quot;:&quot;&quot;,&quot;non-dropping-particle&quot;:&quot;&quot;},{&quot;family&quot;:&quot;Magistro&quot;,&quot;given&quot;:&quot;Beatrice&quot;,&quot;parse-names&quot;:false,&quot;dropping-particle&quot;:&quot;&quot;,&quot;non-dropping-particle&quot;:&quot;&quot;},{&quot;family&quot;:&quot;Malta&quot;,&quot;given&quot;:&quot;Deborah Carvalho&quot;,&quot;parse-names&quot;:false,&quot;dropping-particle&quot;:&quot;&quot;,&quot;non-dropping-particle&quot;:&quot;&quot;},{&quot;family&quot;:&quot;Månsson&quot;,&quot;given&quot;:&quot;Johan&quot;,&quot;parse-names&quot;:false,&quot;dropping-particle&quot;:&quot;&quot;,&quot;non-dropping-particle&quot;:&quot;&quot;},{&quot;family&quot;:&quot;Mantilla Herrera&quot;,&quot;given&quot;:&quot;Ana M.&quot;,&quot;parse-names&quot;:false,&quot;dropping-particle&quot;:&quot;&quot;,&quot;non-dropping-particle&quot;:&quot;&quot;},{&quot;family&quot;:&quot;Marinho&quot;,&quot;given&quot;:&quot;Fatima&quot;,&quot;parse-names&quot;:false,&quot;dropping-particle&quot;:&quot;&quot;,&quot;non-dropping-particle&quot;:&quot;&quot;},{&quot;family&quot;:&quot;Mirkuzie&quot;,&quot;given&quot;:&quot;Alemnesh H.&quot;,&quot;parse-names&quot;:false,&quot;dropping-particle&quot;:&quot;&quot;,&quot;non-dropping-particle&quot;:&quot;&quot;},{&quot;family&quot;:&quot;Misganaw&quot;,&quot;given&quot;:&quot;Awoke Temesgen&quot;,&quot;parse-names&quot;:false,&quot;dropping-particle&quot;:&quot;&quot;,&quot;non-dropping-particle&quot;:&quot;&quot;},{&quot;family&quot;:&quot;Monasta&quot;,&quot;given&quot;:&quot;Lorenzo&quot;,&quot;parse-names&quot;:false,&quot;dropping-particle&quot;:&quot;&quot;,&quot;non-dropping-particle&quot;:&quot;&quot;},{&quot;family&quot;:&quot;Naik&quot;,&quot;given&quot;:&quot;Paulami&quot;,&quot;parse-names&quot;:false,&quot;dropping-particle&quot;:&quot;&quot;,&quot;non-dropping-particle&quot;:&quot;&quot;},{&quot;family&quot;:&quot;Nomura&quot;,&quot;given&quot;:&quot;Shuhei&quot;,&quot;parse-names&quot;:false,&quot;dropping-particle&quot;:&quot;&quot;,&quot;non-dropping-particle&quot;:&quot;&quot;},{&quot;family&quot;:&quot;O'Brien&quot;,&quot;given&quot;:&quot;Edward G.&quot;,&quot;parse-names&quot;:false,&quot;dropping-particle&quot;:&quot;&quot;,&quot;non-dropping-particle&quot;:&quot;&quot;},{&quot;family&quot;:&quot;O'Halloran&quot;,&quot;given&quot;:&quot;James Kevin&quot;,&quot;parse-names&quot;:false,&quot;dropping-particle&quot;:&quot;&quot;,&quot;non-dropping-particle&quot;:&quot;&quot;},{&quot;family&quot;:&quot;Olana&quot;,&quot;given&quot;:&quot;Latera Tesfaye&quot;,&quot;parse-names&quot;:false,&quot;dropping-particle&quot;:&quot;&quot;,&quot;non-dropping-particle&quot;:&quot;&quot;},{&quot;family&quot;:&quot;Ostroff&quot;,&quot;given&quot;:&quot;Samuel M.&quot;,&quot;parse-names&quot;:false,&quot;dropping-particle&quot;:&quot;&quot;,&quot;non-dropping-particle&quot;:&quot;&quot;},{&quot;family&quot;:&quot;Penberthy&quot;,&quot;given&quot;:&quot;Louise&quot;,&quot;parse-names&quot;:false,&quot;dropping-particle&quot;:&quot;&quot;,&quot;non-dropping-particle&quot;:&quot;&quot;},{&quot;family&quot;:&quot;Reiner&quot;,&quot;given&quot;:&quot;Robert C.&quot;,&quot;parse-names&quot;:false,&quot;dropping-particle&quot;:&quot;&quot;,&quot;non-dropping-particle&quot;:&quot;&quot;},{&quot;family&quot;:&quot;Reinke&quot;,&quot;given&quot;:&quot;Grace&quot;,&quot;parse-names&quot;:false,&quot;dropping-particle&quot;:&quot;&quot;,&quot;non-dropping-particle&quot;:&quot;&quot;},{&quot;family&quot;:&quot;Ribeiro&quot;,&quot;given&quot;:&quot;Antonio Luiz P.&quot;,&quot;parse-names&quot;:false,&quot;dropping-particle&quot;:&quot;&quot;,&quot;non-dropping-particle&quot;:&quot;&quot;},{&quot;family&quot;:&quot;Santomauro&quot;,&quot;given&quot;:&quot;Damian Francesco&quot;,&quot;parse-names&quot;:false,&quot;dropping-particle&quot;:&quot;&quot;,&quot;non-dropping-particle&quot;:&quot;&quot;},{&quot;family&quot;:&quot;Schmidt&quot;,&quot;given&quot;:&quot;Maria Inês&quot;,&quot;parse-names&quot;:false,&quot;dropping-particle&quot;:&quot;&quot;,&quot;non-dropping-particle&quot;:&quot;&quot;},{&quot;family&quot;:&quot;Shaw&quot;,&quot;given&quot;:&quot;David H.&quot;,&quot;parse-names&quot;:false,&quot;dropping-particle&quot;:&quot;&quot;,&quot;non-dropping-particle&quot;:&quot;&quot;},{&quot;family&quot;:&quot;Sheena&quot;,&quot;given&quot;:&quot;Brittney S.&quot;,&quot;parse-names&quot;:false,&quot;dropping-particle&quot;:&quot;&quot;,&quot;non-dropping-particle&quot;:&quot;&quot;},{&quot;family&quot;:&quot;Sholokhov&quot;,&quot;given&quot;:&quot;Aleksei&quot;,&quot;parse-names&quot;:false,&quot;dropping-particle&quot;:&quot;&quot;,&quot;non-dropping-particle&quot;:&quot;&quot;},{&quot;family&quot;:&quot;Skhvitaridze&quot;,&quot;given&quot;:&quot;Natia&quot;,&quot;parse-names&quot;:false,&quot;dropping-particle&quot;:&quot;&quot;,&quot;non-dropping-particle&quot;:&quot;&quot;},{&quot;family&quot;:&quot;Sorensen&quot;,&quot;given&quot;:&quot;Reed J.D.&quot;,&quot;parse-names&quot;:false,&quot;dropping-particle&quot;:&quot;&quot;,&quot;non-dropping-particle&quot;:&quot;&quot;},{&quot;family&quot;:&quot;Spurlock&quot;,&quot;given&quot;:&quot;Emma Elizabeth&quot;,&quot;parse-names&quot;:false,&quot;dropping-particle&quot;:&quot;&quot;,&quot;non-dropping-particle&quot;:&quot;&quot;},{&quot;family&quot;:&quot;Syailendrawati&quot;,&quot;given&quot;:&quot;Ruri&quot;,&quot;parse-names&quot;:false,&quot;dropping-particle&quot;:&quot;&quot;,&quot;non-dropping-particle&quot;:&quot;&quot;},{&quot;family&quot;:&quot;Topor-Madry&quot;,&quot;given&quot;:&quot;Roman&quot;,&quot;parse-names&quot;:false,&quot;dropping-particle&quot;:&quot;&quot;,&quot;non-dropping-particle&quot;:&quot;&quot;},{&quot;family&quot;:&quot;Troeger&quot;,&quot;given&quot;:&quot;Christopher E.&quot;,&quot;parse-names&quot;:false,&quot;dropping-particle&quot;:&quot;&quot;,&quot;non-dropping-particle&quot;:&quot;&quot;},{&quot;family&quot;:&quot;Walcott&quot;,&quot;given&quot;:&quot;Rebecca&quot;,&quot;parse-names&quot;:false,&quot;dropping-particle&quot;:&quot;&quot;,&quot;non-dropping-particle&quot;:&quot;&quot;},{&quot;family&quot;:&quot;Walker&quot;,&quot;given&quot;:&quot;Ally&quot;,&quot;parse-names&quot;:false,&quot;dropping-particle&quot;:&quot;&quot;,&quot;non-dropping-particle&quot;:&quot;&quot;},{&quot;family&quot;:&quot;Wiysonge&quot;,&quot;given&quot;:&quot;Charles Shey&quot;,&quot;parse-names&quot;:false,&quot;dropping-particle&quot;:&quot;&quot;,&quot;non-dropping-particle&quot;:&quot;&quot;},{&quot;family&quot;:&quot;Worku&quot;,&quot;given&quot;:&quot;Nahom Alemseged&quot;,&quot;parse-names&quot;:false,&quot;dropping-particle&quot;:&quot;&quot;,&quot;non-dropping-particle&quot;:&quot;&quot;},{&quot;family&quot;:&quot;Zigler&quot;,&quot;given&quot;:&quot;Bethany&quot;,&quot;parse-names&quot;:false,&quot;dropping-particle&quot;:&quot;&quot;,&quot;non-dropping-particle&quot;:&quot;&quot;},{&quot;family&quot;:&quot;Pigott&quot;,&quot;given&quot;:&quot;David M.&quot;,&quot;parse-names&quot;:false,&quot;dropping-particle&quot;:&quot;&quot;,&quot;non-dropping-particle&quot;:&quot;&quot;},{&quot;family&quot;:&quot;Naghavi&quot;,&quot;given&quot;:&quot;Mohsen&quot;,&quot;parse-names&quot;:false,&quot;dropping-particle&quot;:&quot;&quot;,&quot;non-dropping-particle&quot;:&quot;&quot;},{&quot;family&quot;:&quot;Mokdad&quot;,&quot;given&quot;:&quot;Ali H.&quot;,&quot;parse-names&quot;:false,&quot;dropping-particle&quot;:&quot;&quot;,&quot;non-dropping-particle&quot;:&quot;&quot;},{&quot;family&quot;:&quot;Lim&quot;,&quot;given&quot;:&quot;Stephen S.&quot;,&quot;parse-names&quot;:false,&quot;dropping-particle&quot;:&quot;&quot;,&quot;non-dropping-particle&quot;:&quot;&quot;},{&quot;family&quot;:&quot;Hay&quot;,&quot;given&quot;:&quot;Simon I.&quot;,&quot;parse-names&quot;:false,&quot;dropping-particle&quot;:&quot;&quot;,&quot;non-dropping-particle&quot;:&quot;&quot;},{&quot;family&quot;:&quot;Gakidou&quot;,&quot;given&quot;:&quot;Emmanuela&quot;,&quot;parse-names&quot;:false,&quot;dropping-particle&quot;:&quot;&quot;,&quot;non-dropping-particle&quot;:&quot;&quot;},{&quot;family&quot;:&quot;Murray&quot;,&quot;given&quot;:&quot;Christopher J.L.&quot;,&quot;parse-names&quot;:false,&quot;dropping-particle&quot;:&quot;&quot;,&quot;non-dropping-particle&quot;:&quot;&quot;}],&quot;container-title&quot;:&quot;Lancet (London, England)&quot;,&quot;container-title-short&quot;:&quot;Lancet&quot;,&quot;accessed&quot;:{&quot;date-parts&quot;:[[2024,7,31]]},&quot;DOI&quot;:&quot;10.1016/S0140-6736(21)02796-3&quot;,&quot;ISSN&quot;:&quot;1474547X&quot;,&quot;PMID&quot;:&quot;35279232&quot;,&quot;URL&quot;:&quot;/pmc/articles/PMC8912932/&quot;,&quot;issued&quot;:{&quot;date-parts&quot;:[[2022,4,4]]},&quot;page&quot;:&quot;1513&quot;,&quot;abstract&quot;:&quot;Background: Mortality statistics are fundamental to public health decision making. Mortality varies by time and location, and its measurement is affected by well known biases that have been exacerbated during the COVID-19 pandemic. This paper aims to estimate excess mortality from the COVID-19 pandemic in 191 countries and territories, and 252 subnational units for selected countries, from Jan 1, 2020, to Dec 31, 2021. Methods: All-cause mortality reports were collected for 74 countries and territories and 266 subnational locations (including 31 locations in low-income and middle-income countries) that had reported either weekly or monthly deaths from all causes during the pandemic in 2020 and 2021, and for up to 11 year previously. In addition, we obtained excess mortality data for 12 states in India. Excess mortality over time was calculated as observed mortality, after excluding data from periods affected by late registration and anomalies such as heat waves, minus expected mortality. Six models were used to estimate expected mortality; final estimates of expected mortality were based on an ensemble of these models. Ensemble weights were based on root mean squared errors derived from an out-of-sample predictive validity test. As mortality records are incomplete worldwide, we built a statistical model that predicted the excess mortality rate for locations and periods where all-cause mortality data were not available. We used least absolute shrinkage and selection operator (LASSO) regression as a variable selection mechanism and selected 15 covariates, including both covariates pertaining to the COVID-19 pandemic, such as seroprevalence, and to background population health metrics, such as the Healthcare Access and Quality Index, with direction of effects on excess mortality concordant with a meta-analysis by the US Centers for Disease Control and Prevention. With the selected best model, we ran a prediction process using 100 draws for each covariate and 100 draws of estimated coefficients and residuals, estimated from the regressions run at the draw level using draw-level input data on both excess mortality and covariates. Mean values and 95% uncertainty intervals were then generated at national, regional, and global levels. Out-of-sample predictive validity testing was done on the basis of our final model specification. Findings: Although reported COVID-19 deaths between Jan 1, 2020, and Dec 31, 2021, totalled 5·94 million worldwide, we estimate that 18·2 million (95% uncertainty interval 17·1–19·6) people died worldwide because of the COVID-19 pandemic (as measured by excess mortality) over that period. The global all-age rate of excess mortality due to the COVID-19 pandemic was 120·3 deaths (113·1–129·3) per 100 000 of the population, and excess mortality rate exceeded 300 deaths per 100 000 of the population in 21 countries. The number of excess deaths due to COVID-19 was largest in the regions of south Asia, north Africa and the Middle East, and eastern Europe. At the country level, the highest numbers of cumulative excess deaths due to COVID-19 were estimated in India (4·07 million [3·71–4·36]), the USA (1·13 million [1·08–1·18]), Russia (1·07 million [1·06–1·08]), Mexico (798 000 [741 000–867 000]), Brazil (792 000 [730 000–847 000]), Indonesia (736 000 [594 000–955 000]), and Pakistan (664 000 [498 000–847 000]). Among these countries, the excess mortality rate was highest in Russia (374·6 deaths [369·7–378·4] per 100 000) and Mexico (325·1 [301·6–353·3] per 100 000), and was similar in Brazil (186·9 [172·2–199·8] per 100 000) and the USA (179·3 [170·7–187·5] per 100 000). Interpretation: The full impact of the pandemic has been much greater than what is indicated by reported deaths due to COVID-19 alone. Strengthening death registration systems around the world, long understood to be crucial to global public health strategy, is necessary for improved monitoring of this pandemic and future pandemics. In addition, further research is warranted to help distinguish the proportion of excess mortality that was directly caused by SARS-CoV-2 infection and the changes in causes of death as an indirect consequence of the pandemic. Funding: Bill &amp; Melinda Gates Foundation, J Stanton, T Gillespie, and J and E Nordstrom&quot;,&quot;publisher&quot;:&quot;Elsevier&quot;,&quot;issue&quot;:&quot;10334&quot;,&quot;volume&quot;:&quot;399&quot;},&quot;isTemporary&quot;:false,&quot;suppress-author&quot;:false,&quot;composite&quot;:false,&quot;author-only&quot;:false}]},{&quot;citationID&quot;:&quot;MENDELEY_CITATION_12bdc03b-4787-48df-86e5-a9b2f2183a9b&quot;,&quot;properties&quot;:{&quot;noteIndex&quot;:0},&quot;isEdited&quot;:false,&quot;manualOverride&quot;:{&quot;isManuallyOverridden&quot;:false,&quot;citeprocText&quot;:&quot;(&lt;i&gt;54&lt;/i&gt;)&quot;,&quot;manualOverrideText&quot;:&quot;&quot;},&quot;citationTag&quot;:&quot;MENDELEY_CITATION_v3_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&quot;,&quot;citationItems&quot;:[{&quot;id&quot;:&quot;ac4265ec-780b-3ec5-86d0-e2f5ef64c8bd&quot;,&quot;itemData&quot;:{&quot;type&quot;:&quot;article-journal&quot;,&quot;id&quot;:&quot;ac4265ec-780b-3ec5-86d0-e2f5ef64c8bd&quot;,&quot;title&quot;:&quot;Age-specific mortality and immunity patterns of SARS-CoV-2&quot;,&quot;author&quot;:[{&quot;family&quot;:&quot;O’Driscoll&quot;,&quot;given&quot;:&quot;Megan&quot;,&quot;parse-names&quot;:false,&quot;dropping-particle&quot;:&quot;&quot;,&quot;non-dropping-particle&quot;:&quot;&quot;},{&quot;family&quot;:&quot;Ribeiro Dos Santos&quot;,&quot;given&quot;:&quot;Gabriel&quot;,&quot;parse-names&quot;:false,&quot;dropping-particle&quot;:&quot;&quot;,&quot;non-dropping-particle&quot;:&quot;&quot;},{&quot;family&quot;:&quot;Wang&quot;,&quot;given&quot;:&quot;Lin&quot;,&quot;parse-names&quot;:false,&quot;dropping-particle&quot;:&quot;&quot;,&quot;non-dropping-particle&quot;:&quot;&quot;},{&quot;family&quot;:&quot;Cummings&quot;,&quot;given&quot;:&quot;Derek A.T.&quot;,&quot;parse-names&quot;:false,&quot;dropping-particle&quot;:&quot;&quot;,&quot;non-dropping-particle&quot;:&quot;&quot;},{&quot;family&quot;:&quot;Azman&quot;,&quot;given&quot;:&quot;Andrew S.&quot;,&quot;parse-names&quot;:false,&quot;dropping-particle&quot;:&quot;&quot;,&quot;non-dropping-particle&quot;:&quot;&quot;},{&quot;family&quot;:&quot;Paireau&quot;,&quot;given&quot;:&quot;Juliette&quot;,&quot;parse-names&quot;:false,&quot;dropping-particle&quot;:&quot;&quot;,&quot;non-dropping-particle&quot;:&quot;&quot;},{&quot;family&quot;:&quot;Fontanet&quot;,&quot;given&quot;:&quot;Arnaud&quot;,&quot;parse-names&quot;:false,&quot;dropping-particle&quot;:&quot;&quot;,&quot;non-dropping-particle&quot;:&quot;&quot;},{&quot;family&quot;:&quot;Cauchemez&quot;,&quot;given&quot;:&quot;Simon&quot;,&quot;parse-names&quot;:false,&quot;dropping-particle&quot;:&quot;&quot;,&quot;non-dropping-particle&quot;:&quot;&quot;},{&quot;family&quot;:&quot;Salje&quot;,&quot;given&quot;:&quot;Henrik&quot;,&quot;parse-names&quot;:false,&quot;dropping-particle&quot;:&quot;&quot;,&quot;non-dropping-particle&quot;:&quot;&quot;}],&quot;container-title&quot;:&quot;Nature 2020 590:7844&quot;,&quot;accessed&quot;:{&quot;date-parts&quot;:[[2024,7,31]]},&quot;DOI&quot;:&quot;10.1038/s41586-020-2918-0&quot;,&quot;ISSN&quot;:&quot;1476-4687&quot;,&quot;PMID&quot;:&quot;33137809&quot;,&quot;URL&quot;:&quot;https://www.nature.com/articles/s41586-020-2918-0&quot;,&quot;issued&quot;:{&quot;date-parts&quot;:[[2020,11,2]]},&quot;page&quot;:&quot;140-145&quot;,&quot;abstract&quot;:&quot;Estimating the size of the coronavirus disease&amp;nbsp;2019 (COVID-19) pandemic and the infection severity of severe acute respiratory syndrome coronavirus 2 (SARS-CoV-2) is made challenging by inconsistencies in the available data. The number of deaths associated with COVID-19 is often used as a key indicator for the size of the epidemic, but the observed number of deaths represents only a minority of all infections1,2. In addition, the heterogeneous burdens in nursing homes and the variable reporting of deaths of older individuals can hinder direct comparisons of mortality rates and the underlying levels of transmission across countries3. Here we use age-specific COVID-19-associated death data from 45 countries and the results of 22 seroprevalence studies to investigate the consistency of infection and fatality patterns across multiple countries. We find that the age distribution of deaths in younger age groups (less than 65&amp;nbsp;years of age) is very consistent across different settings and demonstrate how these data can provide robust estimates of the share of the population that has been infected. We estimate that the infection fatality ratio is lowest among 5–9-year-old children, with a log-linear increase by age among individuals older than 30&amp;nbsp;years. Population age structures and heterogeneous burdens in nursing homes explain some but not all of the heterogeneity between countries in infection fatality ratios. Among the 45 countries included in our analysis, we estimate that approximately 5% of these populations had been infected by 1&amp;nbsp;September 2020, and that much higher transmission rates have probably occurred in a number of Latin American countries. This simple modelling framework can help countries to assess the progression of the pandemic and can be applied in any scenario for which reliable age-specific death data are available. The relative risk of COVID-19-associated death for younger individuals (under 65) is consistent across countries and can be used to robustly compare the underlying number of infections in each country.&quot;,&quot;publisher&quot;:&quot;Nature Publishing Group&quot;,&quot;issue&quot;:&quot;7844&quot;,&quot;volume&quot;:&quot;590&quot;,&quot;container-title-short&quot;:&quot;&quot;},&quot;isTemporary&quot;:false,&quot;suppress-author&quot;:false,&quot;composite&quot;:false,&quot;author-only&quot;:false}]},{&quot;citationID&quot;:&quot;MENDELEY_CITATION_e0892377-6ac1-4f17-9dc8-0dcaa36f57b2&quot;,&quot;properties&quot;:{&quot;noteIndex&quot;:0},&quot;isEdited&quot;:false,&quot;manualOverride&quot;:{&quot;isManuallyOverridden&quot;:false,&quot;citeprocText&quot;:&quot;(&lt;i&gt;51&lt;/i&gt;)&quot;,&quot;manualOverrideText&quot;:&quot;&quot;},&quot;citationTag&quot;:&quot;MENDELEY_CITATION_v3_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&quot;,&quot;citationItems&quot;:[{&quot;id&quot;:&quot;18eab843-b2b0-3036-974e-9199faf1662d&quot;,&quot;itemData&quot;:{&quot;type&quot;:&quot;webpage&quot;,&quot;id&quot;:&quot;18eab843-b2b0-3036-974e-9199faf1662d&quot;,&quot;title&quot;:&quot;Worldometer&quot;,&quot;issued&quot;:{&quot;date-parts&quot;:[[2022]]},&quot;container-title-short&quot;:&quot;&quot;},&quot;isTemporary&quot;:false,&quot;suppress-author&quot;:false,&quot;composite&quot;:false,&quot;author-only&quot;:false}]},{&quot;citationID&quot;:&quot;MENDELEY_CITATION_e3ed9043-3869-480e-be1b-04990bae3cd9&quot;,&quot;properties&quot;:{&quot;noteIndex&quot;:0},&quot;isEdited&quot;:false,&quot;manualOverride&quot;:{&quot;isManuallyOverridden&quot;:false,&quot;citeprocText&quot;:&quot;(&lt;i&gt;55&lt;/i&gt;, &lt;i&gt;56&lt;/i&gt;)&quot;,&quot;manualOverrideText&quot;:&quot;&quot;},&quot;citationTag&quot;:&quot;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&quot;,&quot;citationItems&quot;:[{&quot;id&quot;:&quot;3a816b02-02b3-3dab-ba71-a6e8e5e2c53b&quot;,&quot;itemData&quot;:{&quot;type&quot;:&quot;article-journal&quot;,&quot;id&quot;:&quot;3a816b02-02b3-3dab-ba71-a6e8e5e2c53b&quot;,&quot;title&quot;:&quot;Risk of reinfection and disease after SARS-CoV-2 primary infection: Meta-analysis&quot;,&quot;author&quot;:[{&quot;family&quot;:&quot;Flacco&quot;,&quot;given&quot;:&quot;Maria Elena&quot;,&quot;parse-names&quot;:false,&quot;dropping-particle&quot;:&quot;&quot;,&quot;non-dropping-particle&quot;:&quot;&quot;},{&quot;family&quot;:&quot;Acuti Martellucci&quot;,&quot;given&quot;:&quot;Cecilia&quot;,&quot;parse-names&quot;:false,&quot;dropping-particle&quot;:&quot;&quot;,&quot;non-dropping-particle&quot;:&quot;&quot;},{&quot;family&quot;:&quot;Baccolini&quot;,&quot;given&quot;:&quot;Valentina&quot;,&quot;parse-names&quot;:false,&quot;dropping-particle&quot;:&quot;&quot;,&quot;non-dropping-particle&quot;:&quot;&quot;},{&quot;family&quot;:&quot;Vito&quot;,&quot;given&quot;:&quot;Corrado&quot;,&quot;parse-names&quot;:false,&quot;dropping-particle&quot;:&quot;&quot;,&quot;non-dropping-particle&quot;:&quot;De&quot;},{&quot;family&quot;:&quot;Renzi&quot;,&quot;given&quot;:&quot;Erika&quot;,&quot;parse-names&quot;:false,&quot;dropping-particle&quot;:&quot;&quot;,&quot;non-dropping-particle&quot;:&quot;&quot;},{&quot;family&quot;:&quot;Villari&quot;,&quot;given&quot;:&quot;Paolo&quot;,&quot;parse-names&quot;:false,&quot;dropping-particle&quot;:&quot;&quot;,&quot;non-dropping-particle&quot;:&quot;&quot;},{&quot;family&quot;:&quot;Manzoli&quot;,&quot;given&quot;:&quot;Lamberto&quot;,&quot;parse-names&quot;:false,&quot;dropping-particle&quot;:&quot;&quot;,&quot;non-dropping-particle&quot;:&quot;&quot;}],&quot;container-title&quot;:&quot;European Journal of Clinical Investigation&quot;,&quot;container-title-short&quot;:&quot;Eur J Clin Invest&quot;,&quot;accessed&quot;:{&quot;date-parts&quot;:[[2024,8,14]]},&quot;DOI&quot;:&quot;10.1111/ECI.13845&quot;,&quot;ISSN&quot;:&quot;1365-2362&quot;,&quot;PMID&quot;:&quot;35904405&quot;,&quot;URL&quot;:&quot;https://onlinelibrary.wiley.com/doi/full/10.1111/eci.13845&quot;,&quot;issued&quot;:{&quot;date-parts&quot;:[[2022,10,1]]},&quot;page&quot;:&quot;e13845&quot;,&quot;abstract&quot;:&quot;Introduction: A precise estimate of the frequency and severity of SARS-CoV-2 reinfections would be critical to optimize restriction and vaccination policies for the hundreds of millions previously infected subjects. We performed a meta-analysis to evaluate the risk of reinfection and COVID-19 following primary infection. Methods: We searched MedLine, Scopus and preprint repositories for cohort studies evaluating the onset of new infections among baseline SARS-CoV-2-positive subjects. Random-effect meta-analyses of proportions were stratified by gender, exposure risk, vaccination status, viral strain, time between episodes, and reinfection definition. Results: Ninety-one studies, enrolling 15,034,624 subjects, were included. Overall, 158,478 reinfections were recorded, corresponding to a pooled rate of 0.97% (95% CI: 0.71%–1.27%), with no substantial differences by definition criteria, exposure risk or gender. Reinfection rates were still 0.66% after ≥12 months from first infection, and the risk was substantially lower among vaccinated subjects (0.32% vs. 0.74% for unvaccinated individuals). During the first 3 months of Omicron wave, the reinfection rates reached 3.31%. Overall rates of severe/lethal COVID-19 were very low (2–7 per 10,000 subjects according to definition criteria) and were not affected by strain predominance. Conclusions: A strong natural immunity follows the primary infection and may last for more than one year, suggesting that the risk and health care needs of recovered subjects might be limited. Although the reinfection rates considerably increased during the Omicron wave, the risk of a secondary severe or lethal disease remained very low. The risk–benefit profile of multiple vaccine doses for this subset of population needs to be carefully evaluated.&quot;,&quot;publisher&quot;:&quot;John Wiley &amp; Sons, Ltd&quot;,&quot;issue&quot;:&quot;10&quot;,&quot;volume&quot;:&quot;52&quot;},&quot;isTemporary&quot;:false},{&quot;id&quot;:&quot;49f83d39-d31c-38b4-b7e6-5d991203798f&quot;,&quot;itemData&quot;:{&quot;type&quot;:&quot;article-journal&quot;,&quot;id&quot;:&quot;49f83d39-d31c-38b4-b7e6-5d991203798f&quot;,&quot;title&quot;:&quot;Antibody Status and Incidence of SARS-CoV-2 Infection in Health Care Workers&quot;,&quot;author&quot;:[{&quot;family&quot;:&quot;Lumley&quot;,&quot;given&quot;:&quot;Sheila F.&quot;,&quot;parse-names&quot;:false,&quot;dropping-particle&quot;:&quot;&quot;,&quot;non-dropping-particle&quot;:&quot;&quot;},{&quot;family&quot;:&quot;O’Donnell&quot;,&quot;given&quot;:&quot;Denise&quot;,&quot;parse-names&quot;:false,&quot;dropping-particle&quot;:&quot;&quot;,&quot;non-dropping-particle&quot;:&quot;&quot;},{&quot;family&quot;:&quot;Stoesser&quot;,&quot;given&quot;:&quot;Nicole E.&quot;,&quot;parse-names&quot;:false,&quot;dropping-particle&quot;:&quot;&quot;,&quot;non-dropping-particle&quot;:&quot;&quot;},{&quot;family&quot;:&quot;Matthews&quot;,&quot;given&quot;:&quot;Philippa C.&quot;,&quot;parse-names&quot;:false,&quot;dropping-particle&quot;:&quot;&quot;,&quot;non-dropping-particle&quot;:&quot;&quot;},{&quot;family&quot;:&quot;Howarth&quot;,&quot;given&quot;:&quot;Alison&quot;,&quot;parse-names&quot;:false,&quot;dropping-particle&quot;:&quot;&quot;,&quot;non-dropping-particle&quot;:&quot;&quot;},{&quot;family&quot;:&quot;Hatch&quot;,&quot;given&quot;:&quot;Stephanie B.&quot;,&quot;parse-names&quot;:false,&quot;dropping-particle&quot;:&quot;&quot;,&quot;non-dropping-particle&quot;:&quot;&quot;},{&quot;family&quot;:&quot;Marsden&quot;,&quot;given&quot;:&quot;Brian D.&quot;,&quot;parse-names&quot;:false,&quot;dropping-particle&quot;:&quot;&quot;,&quot;non-dropping-particle&quot;:&quot;&quot;},{&quot;family&quot;:&quot;Cox&quot;,&quot;given&quot;:&quot;Stuart&quot;,&quot;parse-names&quot;:false,&quot;dropping-particle&quot;:&quot;&quot;,&quot;non-dropping-particle&quot;:&quot;&quot;},{&quot;family&quot;:&quot;James&quot;,&quot;given&quot;:&quot;Tim&quot;,&quot;parse-names&quot;:false,&quot;dropping-particle&quot;:&quot;&quot;,&quot;non-dropping-particle&quot;:&quot;&quot;},{&quot;family&quot;:&quot;Warren&quot;,&quot;given&quot;:&quot;Fiona&quot;,&quot;parse-names&quot;:false,&quot;dropping-particle&quot;:&quot;&quot;,&quot;non-dropping-particle&quot;:&quot;&quot;},{&quot;family&quot;:&quot;Peck&quot;,&quot;given&quot;:&quot;Liam J.&quot;,&quot;parse-names&quot;:false,&quot;dropping-particle&quot;:&quot;&quot;,&quot;non-dropping-particle&quot;:&quot;&quot;},{&quot;family&quot;:&quot;Ritter&quot;,&quot;given&quot;:&quot;Thomas G.&quot;,&quot;parse-names&quot;:false,&quot;dropping-particle&quot;:&quot;&quot;,&quot;non-dropping-particle&quot;:&quot;&quot;},{&quot;family&quot;:&quot;Toledo&quot;,&quot;given&quot;:&quot;Zoe&quot;,&quot;parse-names&quot;:false,&quot;dropping-particle&quot;:&quot;&quot;,&quot;non-dropping-particle&quot;:&quot;de&quot;},{&quot;family&quot;:&quot;Warren&quot;,&quot;given&quot;:&quot;Laura&quot;,&quot;parse-names&quot;:false,&quot;dropping-particle&quot;:&quot;&quot;,&quot;non-dropping-particle&quot;:&quot;&quot;},{&quot;family&quot;:&quot;Axten&quot;,&quot;given&quot;:&quot;David&quot;,&quot;parse-names&quot;:false,&quot;dropping-particle&quot;:&quot;&quot;,&quot;non-dropping-particle&quot;:&quot;&quot;},{&quot;family&quot;:&quot;Cornall&quot;,&quot;given&quot;:&quot;Richard J.&quot;,&quot;parse-names&quot;:false,&quot;dropping-particle&quot;:&quot;&quot;,&quot;non-dropping-particle&quot;:&quot;&quot;},{&quot;family&quot;:&quot;Jones&quot;,&quot;given&quot;:&quot;E. Yvonne&quot;,&quot;parse-names&quot;:false,&quot;dropping-particle&quot;:&quot;&quot;,&quot;non-dropping-particle&quot;:&quot;&quot;},{&quot;family&quot;:&quot;Stuart&quot;,&quot;given&quot;:&quot;David I.&quot;,&quot;parse-names&quot;:false,&quot;dropping-particle&quot;:&quot;&quot;,&quot;non-dropping-particle&quot;:&quot;&quot;},{&quot;family&quot;:&quot;Screaton&quot;,&quot;given&quot;:&quot;Gavin&quot;,&quot;parse-names&quot;:false,&quot;dropping-particle&quot;:&quot;&quot;,&quot;non-dropping-particle&quot;:&quot;&quot;},{&quot;family&quot;:&quot;Ebner&quot;,&quot;given&quot;:&quot;Daniel&quot;,&quot;parse-names&quot;:false,&quot;dropping-particle&quot;:&quot;&quot;,&quot;non-dropping-particle&quot;:&quot;&quot;},{&quot;family&quot;:&quot;Hoosdally&quot;,&quot;given&quot;:&quot;Sarah&quot;,&quot;parse-names&quot;:false,&quot;dropping-particle&quot;:&quot;&quot;,&quot;non-dropping-particle&quot;:&quot;&quot;},{&quot;family&quot;:&quot;Chand&quot;,&quot;given&quot;:&quot;Meera&quot;,&quot;parse-names&quot;:false,&quot;dropping-particle&quot;:&quot;&quot;,&quot;non-dropping-particle&quot;:&quot;&quot;},{&quot;family&quot;:&quot;Crook&quot;,&quot;given&quot;:&quot;Derrick W.&quot;,&quot;parse-names&quot;:false,&quot;dropping-particle&quot;:&quot;&quot;,&quot;non-dropping-particle&quot;:&quot;&quot;},{&quot;family&quot;:&quot;O’Donnell&quot;,&quot;given&quot;:&quot;Anne-Marie&quot;,&quot;parse-names&quot;:false,&quot;dropping-particle&quot;:&quot;&quot;,&quot;non-dropping-particle&quot;:&quot;&quot;},{&quot;family&quot;:&quot;Conlon&quot;,&quot;given&quot;:&quot;Christopher P.&quot;,&quot;parse-names&quot;:false,&quot;dropping-particle&quot;:&quot;&quot;,&quot;non-dropping-particle&quot;:&quot;&quot;},{&quot;family&quot;:&quot;Pouwels&quot;,&quot;given&quot;:&quot;Koen B.&quot;,&quot;parse-names&quot;:false,&quot;dropping-particle&quot;:&quot;&quot;,&quot;non-dropping-particle&quot;:&quot;&quot;},{&quot;family&quot;:&quot;Walker&quot;,&quot;given&quot;:&quot;A. Sarah&quot;,&quot;parse-names&quot;:false,&quot;dropping-particle&quot;:&quot;&quot;,&quot;non-dropping-particle&quot;:&quot;&quot;},{&quot;family&quot;:&quot;Peto&quot;,&quot;given&quot;:&quot;Tim E.A.&quot;,&quot;parse-names&quot;:false,&quot;dropping-particle&quot;:&quot;&quot;,&quot;non-dropping-particle&quot;:&quot;&quot;},{&quot;family&quot;:&quot;Hopkins&quot;,&quot;given&quot;:&quot;Susan&quot;,&quot;parse-names&quot;:false,&quot;dropping-particle&quot;:&quot;&quot;,&quot;non-dropping-particle&quot;:&quot;&quot;},{&quot;family&quot;:&quot;Walker&quot;,&quot;given&quot;:&quot;Timothy M.&quot;,&quot;parse-names&quot;:false,&quot;dropping-particle&quot;:&quot;&quot;,&quot;non-dropping-particle&quot;:&quot;&quot;},{&quot;family&quot;:&quot;Jeffery&quot;,&quot;given&quot;:&quot;Katie&quot;,&quot;parse-names&quot;:false,&quot;dropping-particle&quot;:&quot;&quot;,&quot;non-dropping-particle&quot;:&quot;&quot;},{&quot;family&quot;:&quot;Eyre&quot;,&quot;given&quot;:&quot;David W.&quot;,&quot;parse-names&quot;:false,&quot;dropping-particle&quot;:&quot;&quot;,&quot;non-dropping-particle&quot;:&quot;&quot;}],&quot;container-title&quot;:&quot;New England Journal of Medicine&quot;,&quot;accessed&quot;:{&quot;date-parts&quot;:[[2024,8,14]]},&quot;DOI&quot;:&quot;10.1056/NEJMOA2034545/SUPPL_FILE/NEJMOA2034545_DISCLOSURES.PDF&quot;,&quot;ISSN&quot;:&quot;0028-4793&quot;,&quot;PMID&quot;:&quot;33369366&quot;,&quot;URL&quot;:&quot;https://www.nejm.org/doi/full/10.1056/NEJMoa2034545&quot;,&quot;issued&quot;:{&quot;date-parts&quot;:[[2021,2,11]]},&quot;page&quot;:&quot;533-540&quot;,&quot;abstract&quot;:&quot;Abstract Background The relationship between the presence of antibodies to severe acute respiratory syndrome coronavirus 2 (SARS-CoV-2) and the risk of subsequent reinfection remains unclear. Metho...&quot;,&quot;publisher&quot;:&quot;Massachusetts Medical Society&quot;,&quot;issue&quot;:&quot;6&quot;,&quot;volume&quot;:&quot;384&quot;,&quot;container-title-short&quot;:&quot;&quot;},&quot;isTemporary&quot;:false}]},{&quot;citationID&quot;:&quot;MENDELEY_CITATION_bdfcc4d9-2e54-4941-a871-a25c0648f917&quot;,&quot;properties&quot;:{&quot;noteIndex&quot;:0},&quot;isEdited&quot;:false,&quot;manualOverride&quot;:{&quot;isManuallyOverridden&quot;:false,&quot;citeprocText&quot;:&quot;(&lt;i&gt;23&lt;/i&gt;)&quot;,&quot;manualOverrideText&quot;:&quot;&quot;},&quot;citationTag&quot;:&quot;MENDELEY_CITATION_v3_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&quot;,&quot;citationItems&quot;:[{&quot;id&quot;:&quot;25c2f6ed-d5be-3a22-a95a-dadaf8a9f9da&quot;,&quot;itemData&quot;:{&quot;type&quot;:&quot;article-journal&quot;,&quot;id&quot;:&quot;25c2f6ed-d5be-3a22-a95a-dadaf8a9f9da&quot;,&quot;title&quot;:&quot;COVID-19 transmission dynamics underlying epidemic waves in Kenya&quot;,&quot;author&quot;:[{&quot;family&quot;:&quot;Brand&quot;,&quot;given&quot;:&quot;Samuel P.C.&quot;,&quot;parse-names&quot;:false,&quot;dropping-particle&quot;:&quot;&quot;,&quot;non-dropping-particle&quot;:&quot;&quot;},{&quot;family&quot;:&quot;Ojal&quot;,&quot;given&quot;:&quot;John&quot;,&quot;parse-names&quot;:false,&quot;dropping-particle&quot;:&quot;&quot;,&quot;non-dropping-particle&quot;:&quot;&quot;},{&quot;family&quot;:&quot;Aziza&quot;,&quot;given&quot;:&quot;Rabia&quot;,&quot;parse-names&quot;:false,&quot;dropping-particle&quot;:&quot;&quot;,&quot;non-dropping-particle&quot;:&quot;&quot;},{&quot;family&quot;:&quot;Were&quot;,&quot;given&quot;:&quot;Vincent&quot;,&quot;parse-names&quot;:false,&quot;dropping-particle&quot;:&quot;&quot;,&quot;non-dropping-particle&quot;:&quot;&quot;},{&quot;family&quot;:&quot;Okiro&quot;,&quot;given&quot;:&quot;Emelda A.&quot;,&quot;parse-names&quot;:false,&quot;dropping-particle&quot;:&quot;&quot;,&quot;non-dropping-particle&quot;:&quot;&quot;},{&quot;family&quot;:&quot;Kombe&quot;,&quot;given&quot;:&quot;Ivy K.&quot;,&quot;parse-names&quot;:false,&quot;dropping-particle&quot;:&quot;&quot;,&quot;non-dropping-particle&quot;:&quot;&quot;},{&quot;family&quot;:&quot;Mburu&quot;,&quot;given&quot;:&quot;Caroline&quot;,&quot;parse-names&quot;:false,&quot;dropping-particle&quot;:&quot;&quot;,&quot;non-dropping-particle&quot;:&quot;&quot;},{&quot;family&quot;:&quot;Ogero&quot;,&quot;given&quot;:&quot;Morris&quot;,&quot;parse-names&quot;:false,&quot;dropping-particle&quot;:&quot;&quot;,&quot;non-dropping-particle&quot;:&quot;&quot;},{&quot;family&quot;:&quot;Agweyu&quot;,&quot;given&quot;:&quot;Ambrose&quot;,&quot;parse-names&quot;:false,&quot;dropping-particle&quot;:&quot;&quot;,&quot;non-dropping-particle&quot;:&quot;&quot;},{&quot;family&quot;:&quot;Warimwe&quot;,&quot;given&quot;:&quot;George M.&quot;,&quot;parse-names&quot;:false,&quot;dropping-particle&quot;:&quot;&quot;,&quot;non-dropping-particle&quot;:&quot;&quot;},{&quot;family&quot;:&quot;Nyagwange&quot;,&quot;given&quot;:&quot;James&quot;,&quot;parse-names&quot;:false,&quot;dropping-particle&quot;:&quot;&quot;,&quot;non-dropping-particle&quot;:&quot;&quot;},{&quot;family&quot;:&quot;Karanja&quot;,&quot;given&quot;:&quot;Henry&quot;,&quot;parse-names&quot;:false,&quot;dropping-particle&quot;:&quot;&quot;,&quot;non-dropping-particle&quot;:&quot;&quot;},{&quot;family&quot;:&quot;Gitonga&quot;,&quot;given&quot;:&quot;John N.&quot;,&quot;parse-names&quot;:false,&quot;dropping-particle&quot;:&quot;&quot;,&quot;non-dropping-particle&quot;:&quot;&quot;},{&quot;family&quot;:&quot;Mugo&quot;,&quot;given&quot;:&quot;Daisy&quot;,&quot;parse-names&quot;:false,&quot;dropping-particle&quot;:&quot;&quot;,&quot;non-dropping-particle&quot;:&quot;&quot;},{&quot;family&quot;:&quot;Uyoga&quot;,&quot;given&quot;:&quot;Sophie&quot;,&quot;parse-names&quot;:false,&quot;dropping-particle&quot;:&quot;&quot;,&quot;non-dropping-particle&quot;:&quot;&quot;},{&quot;family&quot;:&quot;Adetifa&quot;,&quot;given&quot;:&quot;Ifedayo M.O.&quot;,&quot;parse-names&quot;:false,&quot;dropping-particle&quot;:&quot;&quot;,&quot;non-dropping-particle&quot;:&quot;&quot;},{&quot;family&quot;:&quot;Scott&quot;,&quot;given&quot;:&quot;J. Anthony G.&quot;,&quot;parse-names&quot;:false,&quot;dropping-particle&quot;:&quot;&quot;,&quot;non-dropping-particle&quot;:&quot;&quot;},{&quot;family&quot;:&quot;Otieno&quot;,&quot;given&quot;:&quot;Edward&quot;,&quot;parse-names&quot;:false,&quot;dropping-particle&quot;:&quot;&quot;,&quot;non-dropping-particle&quot;:&quot;&quot;},{&quot;family&quot;:&quot;Murunga&quot;,&quot;given&quot;:&quot;Nickson&quot;,&quot;parse-names&quot;:false,&quot;dropping-particle&quot;:&quot;&quot;,&quot;non-dropping-particle&quot;:&quot;&quot;},{&quot;family&quot;:&quot;Otiende&quot;,&quot;given&quot;:&quot;Mark&quot;,&quot;parse-names&quot;:false,&quot;dropping-particle&quot;:&quot;&quot;,&quot;non-dropping-particle&quot;:&quot;&quot;},{&quot;family&quot;:&quot;Ochola-Oyier&quot;,&quot;given&quot;:&quot;Lynette I.&quot;,&quot;parse-names&quot;:false,&quot;dropping-particle&quot;:&quot;&quot;,&quot;non-dropping-particle&quot;:&quot;&quot;},{&quot;family&quot;:&quot;Agoti&quot;,&quot;given&quot;:&quot;Charles N.&quot;,&quot;parse-names&quot;:false,&quot;dropping-particle&quot;:&quot;&quot;,&quot;non-dropping-particle&quot;:&quot;&quot;},{&quot;family&quot;:&quot;Githinji&quot;,&quot;given&quot;:&quot;George&quot;,&quot;parse-names&quot;:false,&quot;dropping-particle&quot;:&quot;&quot;,&quot;non-dropping-particle&quot;:&quot;&quot;},{&quot;family&quot;:&quot;Kasera&quot;,&quot;given&quot;:&quot;Kadondi&quot;,&quot;parse-names&quot;:false,&quot;dropping-particle&quot;:&quot;&quot;,&quot;non-dropping-particle&quot;:&quot;&quot;},{&quot;family&quot;:&quot;Amoth&quot;,&quot;given&quot;:&quot;Patrick&quot;,&quot;parse-names&quot;:false,&quot;dropping-particle&quot;:&quot;&quot;,&quot;non-dropping-particle&quot;:&quot;&quot;},{&quot;family&quot;:&quot;Mwangangi&quot;,&quot;given&quot;:&quot;Mercy&quot;,&quot;parse-names&quot;:false,&quot;dropping-particle&quot;:&quot;&quot;,&quot;non-dropping-particle&quot;:&quot;&quot;},{&quot;family&quot;:&quot;Aman&quot;,&quot;given&quot;:&quot;Rashid&quot;,&quot;parse-names&quot;:false,&quot;dropping-particle&quot;:&quot;&quot;,&quot;non-dropping-particle&quot;:&quot;&quot;},{&quot;family&quot;:&quot;Ng'Ang'A&quot;,&quot;given&quot;:&quot;Wangari&quot;,&quot;parse-names&quot;:false,&quot;dropping-particle&quot;:&quot;&quot;,&quot;non-dropping-particle&quot;:&quot;&quot;},{&quot;family&quot;:&quot;Tsofa&quot;,&quot;given&quot;:&quot;Benjamin&quot;,&quot;parse-names&quot;:false,&quot;dropping-particle&quot;:&quot;&quot;,&quot;non-dropping-particle&quot;:&quot;&quot;},{&quot;family&quot;:&quot;Bejon&quot;,&quot;given&quot;:&quot;Philip&quot;,&quot;parse-names&quot;:false,&quot;dropping-particle&quot;:&quot;&quot;,&quot;non-dropping-particle&quot;:&quot;&quot;},{&quot;family&quot;:&quot;Keeling&quot;,&quot;given&quot;:&quot;Matt J.&quot;,&quot;parse-names&quot;:false,&quot;dropping-particle&quot;:&quot;&quot;,&quot;non-dropping-particle&quot;:&quot;&quot;},{&quot;family&quot;:&quot;Nokes&quot;,&quot;given&quot;:&quot;James D.&quot;,&quot;parse-names&quot;:false,&quot;dropping-particle&quot;:&quot;&quot;,&quot;non-dropping-particle&quot;:&quot;&quot;},{&quot;family&quot;:&quot;Barasa&quot;,&quot;given&quot;:&quot;Edwine&quot;,&quot;parse-names&quot;:false,&quot;dropping-particle&quot;:&quot;&quot;,&quot;non-dropping-particle&quot;:&quot;&quot;}],&quot;container-title&quot;:&quot;Science&quot;,&quot;container-title-short&quot;:&quot;Science (1979)&quot;,&quot;accessed&quot;:{&quot;date-parts&quot;:[[2024,7,30]]},&quot;DOI&quot;:&quot;10.1126/SCIENCE.ABK0414&quot;,&quot;ISSN&quot;:&quot;10959203&quot;,&quot;PMID&quot;:&quot;34618602&quot;,&quot;issued&quot;:{&quot;date-parts&quot;:[[2021,11,19]]},&quot;page&quot;:&quot;989-994&quot;,&quot;abstract&quot;:&quot;Policy decisions on COVID-19 interventions should be informed by a local, regional and national understanding of severe acute respiratory syndrome coronavirus 2 (SARS-CoV-2) transmission. Epidemic waves may result when restrictions are lifted or poorly adhered to, variants with new phenotypic properties successfully invade, or infection spreads to susceptible subpopulations. Three COVID-19 epidemic waves have been observed in Kenya. Using a mechanistic mathematical model, we explain the first two distinct waves by differences in contact rates in high and low social-economic groups, and the third wave by the introduction of higher-transmissibility variants. Reopening schools led to a minor increase in transmission between the second and third waves. Socioeconomic and urban-rural population structure are critical determinants of viral transmission in Kenya.&quot;,&quot;publisher&quot;:&quot;American Association for the Advancement of Science&quot;,&quot;issue&quot;:&quot;6570&quot;,&quot;volume&quot;:&quot;374&quot;},&quot;isTemporary&quot;:false,&quot;suppress-author&quot;:false,&quot;composite&quot;:false,&quot;author-only&quot;:false}]},{&quot;citationID&quot;:&quot;MENDELEY_CITATION_86a34cb0-788c-4115-8fb7-4427c5e97a36&quot;,&quot;properties&quot;:{&quot;noteIndex&quot;:0},&quot;isEdited&quot;:false,&quot;manualOverride&quot;:{&quot;isManuallyOverridden&quot;:false,&quot;citeprocText&quot;:&quot;(&lt;i&gt;57&lt;/i&gt;, &lt;i&gt;58&lt;/i&gt;)&quot;,&quot;manualOverrideText&quot;:&quot;&quot;},&quot;citationTag&quot;:&quot;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&quot;,&quot;citationItems&quot;:[{&quot;id&quot;:&quot;057efc01-dd39-3eb2-9a4d-496ab22a8f8c&quot;,&quot;itemData&quot;:{&quot;type&quot;:&quot;article-journal&quot;,&quot;id&quot;:&quot;057efc01-dd39-3eb2-9a4d-496ab22a8f8c&quot;,&quot;title&quot;:&quot;Dexamethasone in Hospitalized Patients with Covid-19&quot;,&quot;author&quot;:[{&quot;family&quot;:&quot;P&quot;,&quot;given&quot;:&quot;Horby&quot;,&quot;parse-names&quot;:false,&quot;dropping-particle&quot;:&quot;&quot;,&quot;non-dropping-particle&quot;:&quot;&quot;},{&quot;family&quot;:&quot;WS&quot;,&quot;given&quot;:&quot;Lim&quot;,&quot;parse-names&quot;:false,&quot;dropping-particle&quot;:&quot;&quot;,&quot;non-dropping-particle&quot;:&quot;&quot;},{&quot;family&quot;:&quot;JR&quot;,&quot;given&quot;:&quot;Emberson&quot;,&quot;parse-names&quot;:false,&quot;dropping-particle&quot;:&quot;&quot;,&quot;non-dropping-particle&quot;:&quot;&quot;},{&quot;family&quot;:&quot;M&quot;,&quot;given&quot;:&quot;Mafham&quot;,&quot;parse-names&quot;:false,&quot;dropping-particle&quot;:&quot;&quot;,&quot;non-dropping-particle&quot;:&quot;&quot;},{&quot;family&quot;:&quot;JL&quot;,&quot;given&quot;:&quot;Bell&quot;,&quot;parse-names&quot;:false,&quot;dropping-particle&quot;:&quot;&quot;,&quot;non-dropping-particle&quot;:&quot;&quot;},{&quot;family&quot;:&quot;L&quot;,&quot;given&quot;:&quot;Linsell&quot;,&quot;parse-names&quot;:false,&quot;dropping-particle&quot;:&quot;&quot;,&quot;non-dropping-particle&quot;:&quot;&quot;},{&quot;family&quot;:&quot;N&quot;,&quot;given&quot;:&quot;Staplin&quot;,&quot;parse-names&quot;:false,&quot;dropping-particle&quot;:&quot;&quot;,&quot;non-dropping-particle&quot;:&quot;&quot;},{&quot;family&quot;:&quot;C&quot;,&quot;given&quot;:&quot;Brightling&quot;,&quot;parse-names&quot;:false,&quot;dropping-particle&quot;:&quot;&quot;,&quot;non-dropping-particle&quot;:&quot;&quot;},{&quot;family&quot;:&quot;A&quot;,&quot;given&quot;:&quot;Ustianowski&quot;,&quot;parse-names&quot;:false,&quot;dropping-particle&quot;:&quot;&quot;,&quot;non-dropping-particle&quot;:&quot;&quot;},{&quot;family&quot;:&quot;E&quot;,&quot;given&quot;:&quot;Elmahi&quot;,&quot;parse-names&quot;:false,&quot;dropping-particle&quot;:&quot;&quot;,&quot;non-dropping-particle&quot;:&quot;&quot;},{&quot;family&quot;:&quot;B&quot;,&quot;given&quot;:&quot;Prudon&quot;,&quot;parse-names&quot;:false,&quot;dropping-particle&quot;:&quot;&quot;,&quot;non-dropping-particle&quot;:&quot;&quot;},{&quot;family&quot;:&quot;C&quot;,&quot;given&quot;:&quot;Green&quot;,&quot;parse-names&quot;:false,&quot;dropping-particle&quot;:&quot;&quot;,&quot;non-dropping-particle&quot;:&quot;&quot;},{&quot;family&quot;:&quot;T&quot;,&quot;given&quot;:&quot;Felton&quot;,&quot;parse-names&quot;:false,&quot;dropping-particle&quot;:&quot;&quot;,&quot;non-dropping-particle&quot;:&quot;&quot;},{&quot;family&quot;:&quot;D&quot;,&quot;given&quot;:&quot;Chadwick&quot;,&quot;parse-names&quot;:false,&quot;dropping-particle&quot;:&quot;&quot;,&quot;non-dropping-particle&quot;:&quot;&quot;},{&quot;family&quot;:&quot;K&quot;,&quot;given&quot;:&quot;Rege&quot;,&quot;parse-names&quot;:false,&quot;dropping-particle&quot;:&quot;&quot;,&quot;non-dropping-particle&quot;:&quot;&quot;},{&quot;family&quot;:&quot;C&quot;,&quot;given&quot;:&quot;Fegan&quot;,&quot;parse-names&quot;:false,&quot;dropping-particle&quot;:&quot;&quot;,&quot;non-dropping-particle&quot;:&quot;&quot;},{&quot;family&quot;:&quot;LC&quot;,&quot;given&quot;:&quot;Chappell&quot;,&quot;parse-names&quot;:false,&quot;dropping-particle&quot;:&quot;&quot;,&quot;non-dropping-particle&quot;:&quot;&quot;},{&quot;family&quot;:&quot;SN&quot;,&quot;given&quot;:&quot;Faust&quot;,&quot;parse-names&quot;:false,&quot;dropping-particle&quot;:&quot;&quot;,&quot;non-dropping-particle&quot;:&quot;&quot;},{&quot;family&quot;:&quot;T&quot;,&quot;given&quot;:&quot;Jaki&quot;,&quot;parse-names&quot;:false,&quot;dropping-particle&quot;:&quot;&quot;,&quot;non-dropping-particle&quot;:&quot;&quot;},{&quot;family&quot;:&quot;K&quot;,&quot;given&quot;:&quot;Jeffery&quot;,&quot;parse-names&quot;:false,&quot;dropping-particle&quot;:&quot;&quot;,&quot;non-dropping-particle&quot;:&quot;&quot;},{&quot;family&quot;:&quot;A&quot;,&quot;given&quot;:&quot;Montgomery&quot;,&quot;parse-names&quot;:false,&quot;dropping-particle&quot;:&quot;&quot;,&quot;non-dropping-particle&quot;:&quot;&quot;},{&quot;family&quot;:&quot;K&quot;,&quot;given&quot;:&quot;Rowan&quot;,&quot;parse-names&quot;:false,&quot;dropping-particle&quot;:&quot;&quot;,&quot;non-dropping-particle&quot;:&quot;&quot;},{&quot;family&quot;:&quot;E&quot;,&quot;given&quot;:&quot;Juszczak&quot;,&quot;parse-names&quot;:false,&quot;dropping-particle&quot;:&quot;&quot;,&quot;non-dropping-particle&quot;:&quot;&quot;},{&quot;family&quot;:&quot;JK&quot;,&quot;given&quot;:&quot;Baillie&quot;,&quot;parse-names&quot;:false,&quot;dropping-particle&quot;:&quot;&quot;,&quot;non-dropping-particle&quot;:&quot;&quot;},{&quot;family&quot;:&quot;R&quot;,&quot;given&quot;:&quot;Haynes&quot;,&quot;parse-names&quot;:false,&quot;dropping-particle&quot;:&quot;&quot;,&quot;non-dropping-particle&quot;:&quot;&quot;},{&quot;family&quot;:&quot;MJ&quot;,&quot;given&quot;:&quot;Landray&quot;,&quot;parse-names&quot;:false,&quot;dropping-particle&quot;:&quot;&quot;,&quot;non-dropping-particle&quot;:&quot;&quot;}],&quot;container-title&quot;:&quot;The New England journal of medicine&quot;,&quot;container-title-short&quot;:&quot;N Engl J Med&quot;,&quot;accessed&quot;:{&quot;date-parts&quot;:[[2024,8,7]]},&quot;DOI&quot;:&quot;10.1056/NEJMOA2021436&quot;,&quot;ISSN&quot;:&quot;1533-4406&quot;,&quot;PMID&quot;:&quot;32678530&quot;,&quot;URL&quot;:&quot;https://pubmed.ncbi.nlm.nih.gov/32678530/&quot;,&quot;issued&quot;:{&quot;date-parts&quot;:[[2021,2,25]]},&quot;page&quot;:&quot;693-704&quot;,&quot;abstract&quot;:&quot;BACKGROUND Coronavirus disease 2019 (Covid-19) is associated with diffuse lung damage. Glucocorticoids may modulate inflammation-mediated lung injury and thereby reduce progression to respiratory failure and death. METHODS In this controlled, open-label trial comparing a range of possible treatments in patients who were hospitalized with Covid-19, we randomly assigned patients to receive oral or intravenous dexamethasone (at a dose of 6 mg once daily) for up to 10 days or to receive usual care alone. The primary outcome was 28-day mortality. Here, we report the preliminary results of this comparison. RESULTS A total of 2104 patients were assigned to receive dexamethasone and 4321 to receive usual care. Overall, 482 patients (22.9%) in the dexamethasone group and 1110 patients (25.7%) in the usual care group died within 28 days after randomization (age-adjusted rate ratio, 0.83; 95% confidence interval [CI], 0.75 to 0.93; P&lt;0.001). The proportional and absolute between-group differences in mortality varied considerably according to the level of respiratory support that the patients were receiving at the time of randomization. In the dexamethasone group, the incidence of death was lower than that in the usual care group among patients receiving invasive mechanical ventilation (29.3% vs. 41.4%; rate ratio, 0.64; 95% CI, 0.51 to 0.81) and among those receiving oxygen without invasive mechanical ventilation (23.3% vs. 26.2%; rate ratio, 0.82; 95% CI, 0.72 to 0.94) but not among those who were receiving no respiratory support at randomization (17.8% vs. 14.0%; rate ratio, 1.19; 95% CI, 0.91 to 1.55). CONCLUSIONS In patients hospitalized with Covid-19, the use of dexamethasone resulted in lower 28-day mortality among those who were receiving either invasive mechanical ventilation or oxygen alone at randomization but not among those receiving no respiratory support. (Funded by the Medical Research Council and National Institute for Health Research and others; RECOVERY ClinicalTrials.gov number, NCT04381936; ISRCTN number, 50189673.).&quot;,&quot;publisher&quot;:&quot;N Engl J Med&quot;,&quot;issue&quot;:&quot;8&quot;,&quot;volume&quot;:&quot;384&quot;},&quot;isTemporary&quot;:false},{&quot;id&quot;:&quot;c03d3156-dd8e-3a68-a7d3-15e568bd1d06&quot;,&quot;itemData&quot;:{&quot;type&quot;:&quot;article-journal&quot;,&quot;id&quot;:&quot;c03d3156-dd8e-3a68-a7d3-15e568bd1d06&quot;,&quot;title&quot;:&quot;Effects of Acute, Profound Hypoxia on Healthy Humans: Implications for Safety of Tests Evaluating Pulse Oximetry or Tissue Oximetry Performance&quot;,&quot;author&quot;:[{&quot;family&quot;:&quot;Bickler&quot;,&quot;given&quot;:&quot;Philip E.&quot;,&quot;parse-names&quot;:false,&quot;dropping-particle&quot;:&quot;&quot;,&quot;non-dropping-particle&quot;:&quot;&quot;},{&quot;family&quot;:&quot;Feiner&quot;,&quot;given&quot;:&quot;John R.&quot;,&quot;parse-names&quot;:false,&quot;dropping-particle&quot;:&quot;&quot;,&quot;non-dropping-particle&quot;:&quot;&quot;},{&quot;family&quot;:&quot;Lipnick&quot;,&quot;given&quot;:&quot;Michael S.&quot;,&quot;parse-names&quot;:false,&quot;dropping-particle&quot;:&quot;&quot;,&quot;non-dropping-particle&quot;:&quot;&quot;},{&quot;family&quot;:&quot;Batchelder&quot;,&quot;given&quot;:&quot;Paul&quot;,&quot;parse-names&quot;:false,&quot;dropping-particle&quot;:&quot;&quot;,&quot;non-dropping-particle&quot;:&quot;&quot;},{&quot;family&quot;:&quot;Macleod&quot;,&quot;given&quot;:&quot;David B.&quot;,&quot;parse-names&quot;:false,&quot;dropping-particle&quot;:&quot;&quot;,&quot;non-dropping-particle&quot;:&quot;&quot;},{&quot;family&quot;:&quot;Severinghaus&quot;,&quot;given&quot;:&quot;John W.&quot;,&quot;parse-names&quot;:false,&quot;dropping-particle&quot;:&quot;&quot;,&quot;non-dropping-particle&quot;:&quot;&quot;}],&quot;container-title&quot;:&quot;Anesthesia and analgesia&quot;,&quot;container-title-short&quot;:&quot;Anesth Analg&quot;,&quot;accessed&quot;:{&quot;date-parts&quot;:[[2024,8,7]]},&quot;DOI&quot;:&quot;10.1213/ANE.0000000000001421&quot;,&quot;ISSN&quot;:&quot;1526-7598&quot;,&quot;PMID&quot;:&quot;27529318&quot;,&quot;URL&quot;:&quot;https://pubmed.ncbi.nlm.nih.gov/27529318/&quot;,&quot;issued&quot;:{&quot;date-parts&quot;:[[2017,1,1]]},&quot;page&quot;:&quot;146-153&quot;,&quot;abstract&quot;:&quot;Extended periods of oxygen deprivation can produce acidosis, inflammation, energy failure, cell stress, or cell death. However, brief profound hypoxia (here defined as Sao2 50%-70% for approximately 10 minutes) is not associated with cardiovascular compromise and is tolerated by healthy humans without apparent ill effects. In contrast, chronic hypoxia induces a suite of adaptations and stresses that can result in either increased tolerance of hypoxia or disease, as in adaptation to altitude or in the syndrome of chronic mountain sickness. In healthy humans, brief profound hypoxia produces increased minute ventilation and increased cardiac output, but little or no alteration in blood chemistry. Central nervous system effects of acute profound hypoxia include transiently decreased cognitive performance, based on alterations in attention brought about by interruptions of frontal/central cerebral connectivity. However, provided there is no decrease in cardiac output or ischemia, brief profound hypoxemia in healthy humans is well tolerated without evidence of acidosis or lasting cognitive impairment.&quot;,&quot;publisher&quot;:&quot;Anesth Analg&quot;,&quot;issue&quot;:&quot;1&quot;,&quot;volume&quot;:&quot;124&quot;},&quot;isTemporary&quot;:false}]},{&quot;citationID&quot;:&quot;MENDELEY_CITATION_5c2c443f-eba4-4bbe-b34a-a49f3fc231a9&quot;,&quot;properties&quot;:{&quot;noteIndex&quot;:0},&quot;isEdited&quot;:false,&quot;manualOverride&quot;:{&quot;isManuallyOverridden&quot;:false,&quot;citeprocText&quot;:&quot;(&lt;i&gt;28&lt;/i&gt;, &lt;i&gt;29&lt;/i&gt;)&quot;,&quot;manualOverrideText&quot;:&quot;&quot;},&quot;citationTag&quot;:&quot;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&quot;,&quot;citationItems&quot;:[{&quot;id&quot;:&quot;2cadac5c-e396-324e-8eb4-ed3581006f32&quot;,&quot;itemData&quot;:{&quot;type&quot;:&quot;article-journal&quot;,&quot;id&quot;:&quot;2cadac5c-e396-324e-8eb4-ed3581006f32&quot;,&quot;title&quot;:&quot;Seasonal COVID-19 surge related hospital volumes and case fatality rates&quot;,&quot;author&quot;:[{&quot;family&quot;:&quot;Ebinger&quot;,&quot;given&quot;:&quot;Joseph E.&quot;,&quot;parse-names&quot;:false,&quot;dropping-particle&quot;:&quot;&quot;,&quot;non-dropping-particle&quot;:&quot;&quot;},{&quot;family&quot;:&quot;Lan&quot;,&quot;given&quot;:&quot;Roy&quot;,&quot;parse-names&quot;:false,&quot;dropping-particle&quot;:&quot;&quot;,&quot;non-dropping-particle&quot;:&quot;&quot;},{&quot;family&quot;:&quot;Driver&quot;,&quot;given&quot;:&quot;Matthew&quot;,&quot;parse-names&quot;:false,&quot;dropping-particle&quot;:&quot;&quot;,&quot;non-dropping-particle&quot;:&quot;&quot;},{&quot;family&quot;:&quot;Sun&quot;,&quot;given&quot;:&quot;Nancy&quot;,&quot;parse-names&quot;:false,&quot;dropping-particle&quot;:&quot;&quot;,&quot;non-dropping-particle&quot;:&quot;&quot;},{&quot;family&quot;:&quot;Botting&quot;,&quot;given&quot;:&quot;Patrick&quot;,&quot;parse-names&quot;:false,&quot;dropping-particle&quot;:&quot;&quot;,&quot;non-dropping-particle&quot;:&quot;&quot;},{&quot;family&quot;:&quot;Park&quot;,&quot;given&quot;:&quot;Eunice&quot;,&quot;parse-names&quot;:false,&quot;dropping-particle&quot;:&quot;&quot;,&quot;non-dropping-particle&quot;:&quot;&quot;},{&quot;family&quot;:&quot;Davis&quot;,&quot;given&quot;:&quot;Tod&quot;,&quot;parse-names&quot;:false,&quot;dropping-particle&quot;:&quot;&quot;,&quot;non-dropping-particle&quot;:&quot;&quot;},{&quot;family&quot;:&quot;Minissian&quot;,&quot;given&quot;:&quot;Margo B.&quot;,&quot;parse-names&quot;:false,&quot;dropping-particle&quot;:&quot;&quot;,&quot;non-dropping-particle&quot;:&quot;&quot;},{&quot;family&quot;:&quot;Coleman&quot;,&quot;given&quot;:&quot;Bernice&quot;,&quot;parse-names&quot;:false,&quot;dropping-particle&quot;:&quot;&quot;,&quot;non-dropping-particle&quot;:&quot;&quot;},{&quot;family&quot;:&quot;Riggs&quot;,&quot;given&quot;:&quot;Richard&quot;,&quot;parse-names&quot;:false,&quot;dropping-particle&quot;:&quot;&quot;,&quot;non-dropping-particle&quot;:&quot;&quot;},{&quot;family&quot;:&quot;Roberts&quot;,&quot;given&quot;:&quot;Pamela&quot;,&quot;parse-names&quot;:false,&quot;dropping-particle&quot;:&quot;&quot;,&quot;non-dropping-particle&quot;:&quot;&quot;},{&quot;family&quot;:&quot;Cheng&quot;,&quot;given&quot;:&quot;Susan&quot;,&quot;parse-names&quot;:false,&quot;dropping-particle&quot;:&quot;&quot;,&quot;non-dropping-particle&quot;:&quot;&quot;}],&quot;container-title&quot;:&quot;BMC Infectious Diseases&quot;,&quot;container-title-short&quot;:&quot;BMC Infect Dis&quot;,&quot;accessed&quot;:{&quot;date-parts&quot;:[[2024,7,31]]},&quot;DOI&quot;:&quot;10.1186/S12879-022-07139-2/TABLES/3&quot;,&quot;ISSN&quot;:&quot;14712334&quot;,&quot;PMID&quot;:&quot;35197000&quot;,&quot;URL&quot;:&quot;https://link.springer.com/articles/10.1186/s12879-022-07139-2&quot;,&quot;issued&quot;:{&quot;date-parts&quot;:[[2022,12,1]]},&quot;page&quot;:&quot;1-8&quot;,&quot;abstract&quot;:&quot;Background: Seasonal and regional surges in COVID-19 have imposed substantial strain on healthcare systems. Whereas sharp inclines in hospital volume were accompanied by overt increases in case fatality rates during the very early phases of the pandemic, the relative impact during later phases of the pandemic are less clear. We sought to characterize how the 2020 winter surge in COVID-19 volumes impacted case fatality in an adequately-resourced health system. Methods: We performed a retrospective cohort study of all adult diagnosed with COVID-19 in a large academic healthcare system between August 25, 2020 to May 8, 2021, using multivariable logistic regression to examine case fatality rates across 3 sequential time periods around the 2020 winter surge: pre-surge, surge, and post-surge. Subgroup analyses of patients admitted to the hospital and those receiving ICU-level care were also performed. Additionally, we used multivariable logistic regression to examine risk factors for mortality during the surge period. Results: We studied 7388 patients (aged 52.8 ± 19.6 years, 48% male) who received outpatient or inpatient care for COVID-19 during the study period. Patients treated during surge (N = 6372) compared to the pre-surge (N = 536) period had 2.64 greater odds (95% CI 1.46–5.27) of mortality after adjusting for sociodemographic and clinical factors. Adjusted mortality risk returned to pre-surge levels during the post-surge period. Notably, first-encounter patient-level measures of illness severity appeared higher during surge compared to non-surge periods. Conclusions: We observed excess mortality risk during a recent winter COVID-19 surge that was not explained by conventional risk factors or easily measurable variables, although recovered rapidly in the setting of targeted facility resources. These findings point to how complex interrelations of population- and patient-level pandemic factors can profoundly augment health system strain and drive dynamic, if short-lived, changes in outcomes.&quot;,&quot;publisher&quot;:&quot;BioMed Central Ltd&quot;,&quot;issue&quot;:&quot;1&quot;,&quot;volume&quot;:&quot;22&quot;},&quot;isTemporary&quot;:false},{&quot;id&quot;:&quot;34fb31a1-558c-3f4f-bc37-6475df1fd00d&quot;,&quot;itemData&quot;:{&quot;type&quot;:&quot;article-journal&quot;,&quot;id&quot;:&quot;34fb31a1-558c-3f4f-bc37-6475df1fd00d&quot;,&quot;title&quot;:&quot;Association between caseload surge and covid-19 survival in 558 u.s. hospitals, march to august 2020&quot;,&quot;author&quot;:[{&quot;family&quot;:&quot;Kadri&quot;,&quot;given&quot;:&quot;Sameer S.&quot;,&quot;parse-names&quot;:false,&quot;dropping-particle&quot;:&quot;&quot;,&quot;non-dropping-particle&quot;:&quot;&quot;},{&quot;family&quot;:&quot;Sun&quot;,&quot;given&quot;:&quot;Junfeng&quot;,&quot;parse-names&quot;:false,&quot;dropping-particle&quot;:&quot;&quot;,&quot;non-dropping-particle&quot;:&quot;&quot;},{&quot;family&quot;:&quot;Lawandi&quot;,&quot;given&quot;:&quot;Alexander&quot;,&quot;parse-names&quot;:false,&quot;dropping-particle&quot;:&quot;&quot;,&quot;non-dropping-particle&quot;:&quot;&quot;},{&quot;family&quot;:&quot;Strich&quot;,&quot;given&quot;:&quot;Jeffrey R.&quot;,&quot;parse-names&quot;:false,&quot;dropping-particle&quot;:&quot;&quot;,&quot;non-dropping-particle&quot;:&quot;&quot;},{&quot;family&quot;:&quot;Busch&quot;,&quot;given&quot;:&quot;Lindsay M.&quot;,&quot;parse-names&quot;:false,&quot;dropping-particle&quot;:&quot;&quot;,&quot;non-dropping-particle&quot;:&quot;&quot;},{&quot;family&quot;:&quot;Keller&quot;,&quot;given&quot;:&quot;Michael&quot;,&quot;parse-names&quot;:false,&quot;dropping-particle&quot;:&quot;&quot;,&quot;non-dropping-particle&quot;:&quot;&quot;},{&quot;family&quot;:&quot;Babiker&quot;,&quot;given&quot;:&quot;Ahmed&quot;,&quot;parse-names&quot;:false,&quot;dropping-particle&quot;:&quot;&quot;,&quot;non-dropping-particle&quot;:&quot;&quot;},{&quot;family&quot;:&quot;Yek&quot;,&quot;given&quot;:&quot;Christina&quot;,&quot;parse-names&quot;:false,&quot;dropping-particle&quot;:&quot;&quot;,&quot;non-dropping-particle&quot;:&quot;&quot;},{&quot;family&quot;:&quot;Malik&quot;,&quot;given&quot;:&quot;Seidu&quot;,&quot;parse-names&quot;:false,&quot;dropping-particle&quot;:&quot;&quot;,&quot;non-dropping-particle&quot;:&quot;&quot;},{&quot;family&quot;:&quot;Krack&quot;,&quot;given&quot;:&quot;Janell&quot;,&quot;parse-names&quot;:false,&quot;dropping-particle&quot;:&quot;&quot;,&quot;non-dropping-particle&quot;:&quot;&quot;},{&quot;family&quot;:&quot;Dekker&quot;,&quot;given&quot;:&quot;John P.&quot;,&quot;parse-names&quot;:false,&quot;dropping-particle&quot;:&quot;&quot;,&quot;non-dropping-particle&quot;:&quot;&quot;},{&quot;family&quot;:&quot;Spaulding&quot;,&quot;given&quot;:&quot;Alicen B.&quot;,&quot;parse-names&quot;:false,&quot;dropping-particle&quot;:&quot;&quot;,&quot;non-dropping-particle&quot;:&quot;&quot;},{&quot;family&quot;:&quot;Ricotta&quot;,&quot;given&quot;:&quot;Emily&quot;,&quot;parse-names&quot;:false,&quot;dropping-particle&quot;:&quot;&quot;,&quot;non-dropping-particle&quot;:&quot;&quot;},{&quot;family&quot;:&quot;Powers&quot;,&quot;given&quot;:&quot;John H.&quot;,&quot;parse-names&quot;:false,&quot;dropping-particle&quot;:&quot;&quot;,&quot;non-dropping-particle&quot;:&quot;&quot;},{&quot;family&quot;:&quot;Rhee&quot;,&quot;given&quot;:&quot;Chanu&quot;,&quot;parse-names&quot;:false,&quot;dropping-particle&quot;:&quot;&quot;,&quot;non-dropping-particle&quot;:&quot;&quot;},{&quot;family&quot;:&quot;Klompas&quot;,&quot;given&quot;:&quot;Michael&quot;,&quot;parse-names&quot;:false,&quot;dropping-particle&quot;:&quot;&quot;,&quot;non-dropping-particle&quot;:&quot;&quot;},{&quot;family&quot;:&quot;Athale&quot;,&quot;given&quot;:&quot;Janhavi&quot;,&quot;parse-names&quot;:false,&quot;dropping-particle&quot;:&quot;&quot;,&quot;non-dropping-particle&quot;:&quot;&quot;},{&quot;family&quot;:&quot;Boehmer&quot;,&quot;given&quot;:&quot;Tegan K.&quot;,&quot;parse-names&quot;:false,&quot;dropping-particle&quot;:&quot;&quot;,&quot;non-dropping-particle&quot;:&quot;&quot;},{&quot;family&quot;:&quot;Gundlapalli&quot;,&quot;given&quot;:&quot;Adi&quot;,&quot;parse-names&quot;:false,&quot;dropping-particle&quot;:&quot;V.&quot;,&quot;non-dropping-particle&quot;:&quot;&quot;},{&quot;family&quot;:&quot;Bentley&quot;,&quot;given&quot;:&quot;William&quot;,&quot;parse-names&quot;:false,&quot;dropping-particle&quot;:&quot;&quot;,&quot;non-dropping-particle&quot;:&quot;&quot;},{&quot;family&quot;:&quot;Deblina Datta&quot;,&quot;given&quot;:&quot;S.&quot;,&quot;parse-names&quot;:false,&quot;dropping-particle&quot;:&quot;&quot;,&quot;non-dropping-particle&quot;:&quot;&quot;},{&quot;family&quot;:&quot;Danner&quot;,&quot;given&quot;:&quot;Robert L.&quot;,&quot;parse-names&quot;:false,&quot;dropping-particle&quot;:&quot;&quot;,&quot;non-dropping-particle&quot;:&quot;&quot;},{&quot;family&quot;:&quot;Demirkale&quot;,&quot;given&quot;:&quot;Cumhur Y.&quot;,&quot;parse-names&quot;:false,&quot;dropping-particle&quot;:&quot;&quot;,&quot;non-dropping-particle&quot;:&quot;&quot;},{&quot;family&quot;:&quot;Warner&quot;,&quot;given&quot;:&quot;Sarah&quot;,&quot;parse-names&quot;:false,&quot;dropping-particle&quot;:&quot;&quot;,&quot;non-dropping-particle&quot;:&quot;&quot;}],&quot;container-title&quot;:&quot;Annals of Internal Medicine&quot;,&quot;container-title-short&quot;:&quot;Ann Intern Med&quot;,&quot;accessed&quot;:{&quot;date-parts&quot;:[[2024,7,31]]},&quot;DOI&quot;:&quot;10.7326/M21-1213/SUPPL_FILE/M21-1213_SUPPLEMENT.PDF&quot;,&quot;ISSN&quot;:&quot;15393704&quot;,&quot;PMID&quot;:&quot;34224257&quot;,&quot;URL&quot;:&quot;https://www.acpjournals.org/doi/10.7326/M21-1213&quot;,&quot;issued&quot;:{&quot;date-parts&quot;:[[2021,9,1]]},&quot;page&quot;:&quot;1240-1251&quot;,&quot;abstract&quot;:&quot;Background: Several U.S. hospitals had surges in COVID-19 caseload, but their effect on COVID-19 survival rates remains unclear, especially independent of temporal changes in survival. Objective: To determine the association between hospitals' severity-weighted COVID-19 caseload and COVID-19 mortality risk and identify effect modifiers of this relationship. Design: Retrospective cohort study. (ClinicalTrials.gov: NCT04688372) Setting: 558 U.S. hospitals in the Premier Healthcare Database. Participants: Adult COVID-19-coded inpatients admitted from March to August 2020 with discharge dispositions by October 2020. Measurements: Each hospital-month was stratified by percentile rank on a surge index (a severity-weighted measure of COVID-19 caseload relative to pre-COVID-19 bed capacity). The effect of surge index on risk-adjusted odds ratio (aOR) of in-hospital mortality or discharge to hospice was calculated using hierarchical modeling; interaction by surge attributes was assessed. Results: Of 144116 inpatients with COVID-19 at 558 U.S. hospitals, 78144 (54.2%) were admitted to hospitals in the top surge index decile. Overall, 25344 (17.6%) died; crude COVID- 19 mortality decreased over time across all surge index strata. However, compared with nonsurging (&lt;50th surge index percentile) hospital-months, aORs in the 50th to 75th, 75th to 90th, 90th to 95th, 95th to 99th, and greater than 99th percentiles were 1.11 (95% CI, 1.01 to 1.23), 1.24 (CI, 1.12 to 1.38), 1.42 (CI, 1.27 to 1.60), 1.59 (CI, 1.41 to 1.80), and 2.00 (CI, 1.69 to 2.38), respectively. The surge index was associated with mortality across ward, intensive care unit, and intubated patients. The surge-mortality relationship was stronger in June to August than in March to May (slope difference, 0.10 [CI, 0.033 to 0.16]) despite greater corticosteroid use and more judicious intubation during later and higher-surging months. Nearly 1 in 4 COVID- 19 deaths (5868 [CI, 3584 to 8171]; 23.2%) was potentially attributable to hospitals strained by surging caseload. Limitation: Residual confounding. Conclusion: Despite improvements in COVID-19 survival between March and August 2020, surges in hospital COVID-19 caseload remained detrimental to survival and potentially eroded benefits gained from emerging treatments. Bolstering preventive measures and supporting surging hospitals will save many lives.&quot;,&quot;publisher&quot;:&quot;American College of Physicians&quot;,&quot;issue&quot;:&quot;9&quot;,&quot;volume&quot;:&quot;174&quot;},&quot;isTemporary&quot;:false}]},{&quot;citationID&quot;:&quot;MENDELEY_CITATION_04b26c2d-a525-4f9f-8054-54f9d7e68e7b&quot;,&quot;properties&quot;:{&quot;noteIndex&quot;:0},&quot;isEdited&quot;:false,&quot;manualOverride&quot;:{&quot;isManuallyOverridden&quot;:false,&quot;citeprocText&quot;:&quot;(&lt;i&gt;59&lt;/i&gt;)&quot;,&quot;manualOverrideText&quot;:&quot;&quot;},&quot;citationTag&quot;:&quot;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&quot;,&quot;citationItems&quot;:[{&quot;id&quot;:&quot;bb1a69ec-036d-3ad3-a02e-178beae4adb6&quot;,&quot;itemData&quot;:{&quot;type&quot;:&quot;article-journal&quot;,&quot;id&quot;:&quot;bb1a69ec-036d-3ad3-a02e-178beae4adb6&quot;,&quot;title&quot;:&quot;Estimates of the severity of coronavirus disease 2019: a model-based analysis&quot;,&quot;author&quot;:[{&quot;family&quot;:&quot;Verity&quot;,&quot;given&quot;:&quot;Robert&quot;,&quot;parse-names&quot;:false,&quot;dropping-particle&quot;:&quot;&quot;,&quot;non-dropping-particle&quot;:&quot;&quot;},{&quot;family&quot;:&quot;Okell&quot;,&quot;given&quot;:&quot;Lucy C.&quot;,&quot;parse-names&quot;:false,&quot;dropping-particle&quot;:&quot;&quot;,&quot;non-dropping-particle&quot;:&quot;&quot;},{&quot;family&quot;:&quot;Dorigatti&quot;,&quot;given&quot;:&quot;Ilaria&quot;,&quot;parse-names&quot;:false,&quot;dropping-particle&quot;:&quot;&quot;,&quot;non-dropping-particle&quot;:&quot;&quot;},{&quot;family&quot;:&quot;Winskill&quot;,&quot;given&quot;:&quot;Peter&quot;,&quot;parse-names&quot;:false,&quot;dropping-particle&quot;:&quot;&quot;,&quot;non-dropping-particle&quot;:&quot;&quot;},{&quot;family&quot;:&quot;Whittaker&quot;,&quot;given&quot;:&quot;Charles&quot;,&quot;parse-names&quot;:false,&quot;dropping-particle&quot;:&quot;&quot;,&quot;non-dropping-particle&quot;:&quot;&quot;},{&quot;family&quot;:&quot;Imai&quot;,&quot;given&quot;:&quot;Natsuko&quot;,&quot;parse-names&quot;:false,&quot;dropping-particle&quot;:&quot;&quot;,&quot;non-dropping-particle&quot;:&quot;&quot;},{&quot;family&quot;:&quot;Cuomo-Dannenburg&quot;,&quot;given&quot;:&quot;Gina&quot;,&quot;parse-names&quot;:false,&quot;dropping-particle&quot;:&quot;&quot;,&quot;non-dropping-particle&quot;:&quot;&quot;},{&quot;family&quot;:&quot;Thompson&quot;,&quot;given&quot;:&quot;Hayley&quot;,&quot;parse-names&quot;:false,&quot;dropping-particle&quot;:&quot;&quot;,&quot;non-dropping-particle&quot;:&quot;&quot;},{&quot;family&quot;:&quot;Walker&quot;,&quot;given&quot;:&quot;Patrick G.T.&quot;,&quot;parse-names&quot;:false,&quot;dropping-particle&quot;:&quot;&quot;,&quot;non-dropping-particle&quot;:&quot;&quot;},{&quot;family&quot;:&quot;Fu&quot;,&quot;given&quot;:&quot;Han&quot;,&quot;parse-names&quot;:false,&quot;dropping-particle&quot;:&quot;&quot;,&quot;non-dropping-particle&quot;:&quot;&quot;},{&quot;family&quot;:&quot;Dighe&quot;,&quot;given&quot;:&quot;Amy&quot;,&quot;parse-names&quot;:false,&quot;dropping-particle&quot;:&quot;&quot;,&quot;non-dropping-particle&quot;:&quot;&quot;},{&quot;family&quot;:&quot;Griffin&quot;,&quot;given&quot;:&quot;Jamie T.&quot;,&quot;parse-names&quot;:false,&quot;dropping-particle&quot;:&quot;&quot;,&quot;non-dropping-particle&quot;:&quot;&quot;},{&quot;family&quot;:&quot;Baguelin&quot;,&quot;given&quot;:&quot;Marc&quot;,&quot;parse-names&quot;:false,&quot;dropping-particle&quot;:&quot;&quot;,&quot;non-dropping-particle&quot;:&quot;&quot;},{&quot;family&quot;:&quot;Bhatia&quot;,&quot;given&quot;:&quot;Sangeeta&quot;,&quot;parse-names&quot;:false,&quot;dropping-particle&quot;:&quot;&quot;,&quot;non-dropping-particle&quot;:&quot;&quot;},{&quot;family&quot;:&quot;Boonyasiri&quot;,&quot;given&quot;:&quot;Adhiratha&quot;,&quot;parse-names&quot;:false,&quot;dropping-particle&quot;:&quot;&quot;,&quot;non-dropping-particle&quot;:&quot;&quot;},{&quot;family&quot;:&quot;Cori&quot;,&quot;given&quot;:&quot;Anne&quot;,&quot;parse-names&quot;:false,&quot;dropping-particle&quot;:&quot;&quot;,&quot;non-dropping-particle&quot;:&quot;&quot;},{&quot;family&quot;:&quot;Cucunubá&quot;,&quot;given&quot;:&quot;Zulma&quot;,&quot;parse-names&quot;:false,&quot;dropping-particle&quot;:&quot;&quot;,&quot;non-dropping-particle&quot;:&quot;&quot;},{&quot;family&quot;:&quot;FitzJohn&quot;,&quot;given&quot;:&quot;Rich&quot;,&quot;parse-names&quot;:false,&quot;dropping-particle&quot;:&quot;&quot;,&quot;non-dropping-particle&quot;:&quot;&quot;},{&quot;family&quot;:&quot;Gaythorpe&quot;,&quot;given&quot;:&quot;Katy&quot;,&quot;parse-names&quot;:false,&quot;dropping-particle&quot;:&quot;&quot;,&quot;non-dropping-particle&quot;:&quot;&quot;},{&quot;family&quot;:&quot;Green&quot;,&quot;given&quot;:&quot;Will&quot;,&quot;parse-names&quot;:false,&quot;dropping-particle&quot;:&quot;&quot;,&quot;non-dropping-particle&quot;:&quot;&quot;},{&quot;family&quot;:&quot;Hamlet&quot;,&quot;given&quot;:&quot;Arran&quot;,&quot;parse-names&quot;:false,&quot;dropping-particle&quot;:&quot;&quot;,&quot;non-dropping-particle&quot;:&quot;&quot;},{&quot;family&quot;:&quot;Hinsley&quot;,&quot;given&quot;:&quot;Wes&quot;,&quot;parse-names&quot;:false,&quot;dropping-particle&quot;:&quot;&quot;,&quot;non-dropping-particle&quot;:&quot;&quot;},{&quot;family&quot;:&quot;Laydon&quot;,&quot;given&quot;:&quot;Daniel&quot;,&quot;parse-names&quot;:false,&quot;dropping-particle&quot;:&quot;&quot;,&quot;non-dropping-particle&quot;:&quot;&quot;},{&quot;family&quot;:&quot;Nedjati-Gilani&quot;,&quot;given&quot;:&quot;Gemma&quot;,&quot;parse-names&quot;:false,&quot;dropping-particle&quot;:&quot;&quot;,&quot;non-dropping-particle&quot;:&quot;&quot;},{&quot;family&quot;:&quot;Riley&quot;,&quot;given&quot;:&quot;Steven&quot;,&quot;parse-names&quot;:false,&quot;dropping-particle&quot;:&quot;&quot;,&quot;non-dropping-particle&quot;:&quot;&quot;},{&quot;family&quot;:&quot;Elsland&quot;,&quot;given&quot;:&quot;Sabine&quot;,&quot;parse-names&quot;:false,&quot;dropping-particle&quot;:&quot;&quot;,&quot;non-dropping-particle&quot;:&quot;van&quot;},{&quot;family&quot;:&quot;Volz&quot;,&quot;given&quot;:&quot;Erik&quot;,&quot;parse-names&quot;:false,&quot;dropping-particle&quot;:&quot;&quot;,&quot;non-dropping-particle&quot;:&quot;&quot;},{&quot;family&quot;:&quot;Wang&quot;,&quot;given&quot;:&quot;Haowei&quot;,&quot;parse-names&quot;:false,&quot;dropping-particle&quot;:&quot;&quot;,&quot;non-dropping-particle&quot;:&quot;&quot;},{&quot;family&quot;:&quot;Wang&quot;,&quot;given&quot;:&quot;Yuanrong&quot;,&quot;parse-names&quot;:false,&quot;dropping-particle&quot;:&quot;&quot;,&quot;non-dropping-particle&quot;:&quot;&quot;},{&quot;family&quot;:&quot;Xi&quot;,&quot;given&quot;:&quot;Xiaoyue&quot;,&quot;parse-names&quot;:false,&quot;dropping-particle&quot;:&quot;&quot;,&quot;non-dropping-particle&quot;:&quot;&quot;},{&quot;family&quot;:&quot;Donnelly&quot;,&quot;given&quot;:&quot;Christl A.&quot;,&quot;parse-names&quot;:false,&quot;dropping-particle&quot;:&quot;&quot;,&quot;non-dropping-particle&quot;:&quot;&quot;},{&quot;family&quot;:&quot;Ghani&quot;,&quot;given&quot;:&quot;Azra C.&quot;,&quot;parse-names&quot;:false,&quot;dropping-particle&quot;:&quot;&quot;,&quot;non-dropping-particle&quot;:&quot;&quot;},{&quot;family&quot;:&quot;Ferguson&quot;,&quot;given&quot;:&quot;Neil M.&quot;,&quot;parse-names&quot;:false,&quot;dropping-particle&quot;:&quot;&quot;,&quot;non-dropping-particle&quot;:&quot;&quot;}],&quot;container-title&quot;:&quot;The Lancet Infectious Diseases&quot;,&quot;container-title-short&quot;:&quot;Lancet Infect Dis&quot;,&quot;accessed&quot;:{&quot;date-parts&quot;:[[2024,7,31]]},&quot;DOI&quot;:&quot;10.1016/S1473-3099(20)30243-7&quot;,&quot;ISSN&quot;:&quot;14744457&quot;,&quot;PMID&quot;:&quot;32240634&quot;,&quot;URL&quot;:&quot;http://www.thelancet.com/article/S1473309920302437/fulltext&quot;,&quot;issued&quot;:{&quot;date-parts&quot;:[[2020,6,1]]},&quot;page&quot;:&quot;669-677&quot;,&quot;abstract&quot;:&quot;Background: In the face of rapidly changing data, a range of case fatality ratio estimates for coronavirus disease 2019 (COVID-19) have been produced that differ substantially in magnitude. We aimed to provide robust estimates, accounting for censoring and ascertainment biases. Methods: We collected individual-case data for patients who died from COVID-19 in Hubei, mainland China (reported by national and provincial health commissions to Feb 8, 2020), and for cases outside of mainland China (from government or ministry of health websites and media reports for 37 countries, as well as Hong Kong and Macau, until Feb 25, 2020). These individual-case data were used to estimate the time between onset of symptoms and outcome (death or discharge from hospital). We next obtained age-stratified estimates of the case fatality ratio by relating the aggregate distribution of cases to the observed cumulative deaths in China, assuming a constant attack rate by age and adjusting for demography and age-based and location-based under-ascertainment. We also estimated the case fatality ratio from individual line-list data on 1334 cases identified outside of mainland China. Using data on the prevalence of PCR-confirmed cases in international residents repatriated from China, we obtained age-stratified estimates of the infection fatality ratio. Furthermore, data on age-stratified severity in a subset of 3665 cases from China were used to estimate the proportion of infected individuals who are likely to require hospitalisation. Findings: Using data on 24 deaths that occurred in mainland China and 165 recoveries outside of China, we estimated the mean duration from onset of symptoms to death to be 17·8 days (95% credible interval [CrI] 16·9–19·2) and to hospital discharge to be 24·7 days (22·9–28·1). In all laboratory confirmed and clinically diagnosed cases from mainland China (n=70 117), we estimated a crude case fatality ratio (adjusted for censoring) of 3·67% (95% CrI 3·56–3·80). However, after further adjusting for demography and under-ascertainment, we obtained a best estimate of the case fatality ratio in China of 1·38% (1·23–1·53), with substantially higher ratios in older age groups (0·32% [0·27–0·38] in those aged &lt;60 years vs 6·4% [5·7–7·2] in those aged ≥60 years), up to 13·4% (11·2–15·9) in those aged 80 years or older. Estimates of case fatality ratio from international cases stratified by age were consistent with those from China (parametric estimate 1·4% [0·4–3·5] in those aged &lt;60 years [n=360] and 4·5% [1·8–11·1] in those aged ≥60 years [n=151]). Our estimated overall infection fatality ratio for China was 0·66% (0·39–1·33), with an increasing profile with age. Similarly, estimates of the proportion of infected individuals likely to be hospitalised increased with age up to a maximum of 18·4% (11·0–37·6) in those aged 80 years or older. Interpretation: These early estimates give an indication of the fatality ratio across the spectrum of COVID-19 disease and show a strong age gradient in risk of death. Funding: UK Medical Research Council.&quot;,&quot;publisher&quot;:&quot;Lancet Publishing Group&quot;,&quot;issue&quot;:&quot;6&quot;,&quot;volume&quot;:&quot;20&quot;},&quot;isTemporary&quot;:false,&quot;suppress-author&quot;:false,&quot;composite&quot;:false,&quot;author-only&quot;:false}]},{&quot;citationID&quot;:&quot;MENDELEY_CITATION_1532963c-89ff-417b-9062-35c7241c3762&quot;,&quot;properties&quot;:{&quot;noteIndex&quot;:0},&quot;isEdited&quot;:false,&quot;manualOverride&quot;:{&quot;isManuallyOverridden&quot;:false,&quot;citeprocText&quot;:&quot;(&lt;i&gt;60&lt;/i&gt;)&quot;,&quot;manualOverrideText&quot;:&quot;&quot;},&quot;citationTag&quot;:&quot;MENDELEY_CITATION_v3_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&quot;,&quot;citationItems&quot;:[{&quot;id&quot;:&quot;11df1643-523e-380a-96da-424f00ea6aaa&quot;,&quot;itemData&quot;:{&quot;type&quot;:&quot;article-journal&quot;,&quot;id&quot;:&quot;11df1643-523e-380a-96da-424f00ea6aaa&quot;,&quot;title&quot;:&quot;Assessing the hospital surge capacity of the Kenyan health system in the face of the COVID-19 pandemic&quot;,&quot;author&quot;:[{&quot;family&quot;:&quot;Barasa&quot;,&quot;given&quot;:&quot;Edwine W.&quot;,&quot;parse-names&quot;:false,&quot;dropping-particle&quot;:&quot;&quot;,&quot;non-dropping-particle&quot;:&quot;&quot;},{&quot;family&quot;:&quot;Ouma&quot;,&quot;given&quot;:&quot;Paul O.&quot;,&quot;parse-names&quot;:false,&quot;dropping-particle&quot;:&quot;&quot;,&quot;non-dropping-particle&quot;:&quot;&quot;},{&quot;family&quot;:&quot;Okiro&quot;,&quot;given&quot;:&quot;Emelda A.&quot;,&quot;parse-names&quot;:false,&quot;dropping-particle&quot;:&quot;&quot;,&quot;non-dropping-particle&quot;:&quot;&quot;}],&quot;container-title&quot;:&quot;PloS one&quot;,&quot;container-title-short&quot;:&quot;PLoS One&quot;,&quot;accessed&quot;:{&quot;date-parts&quot;:[[2024,7,31]]},&quot;DOI&quot;:&quot;10.1371/JOURNAL.PONE.0236308&quot;,&quot;ISSN&quot;:&quot;1932-6203&quot;,&quot;PMID&quot;:&quot;32687538&quot;,&quot;URL&quot;:&quot;https://pubmed.ncbi.nlm.nih.gov/32687538/&quot;,&quot;issued&quot;:{&quot;date-parts&quot;:[[2020,7,1]]},&quot;abstract&quot;:&quot;Introduction The COVID-19 pandemic will test the capacity of health systems worldwide and especially so in low- and middle-income countries. The objective of this study was to assess the surge capacity of the Kenyan of the Kenyan health system in terms of general hospital and ICU beds in the face of the COVID-19 pandemic. Methods We assumed that 2% of the Kenyan population get symptomatic infection by SARS-Cov-2 based on modelled estimates for Kenya and determined the health system surge capacity for COVID-19 under three transmission curve scenarios, 6, 12, and 18 months. We estimated four measures of hospital surge capacity namely: 1) hospital bed surge capacity 2) ICU bed surge capacity 3) Hospital bed tipping point, and 5) ICU bed tipping point. We computed this nationally and for all the 47 county governments. Results The capacity of Kenyan hospitals to absorb increases in caseload due to COVID-19 is constrained by the availability of oxygen, with only 58% of hospital beds in hospitals with oxygen supply. There is substantial variation in hospital bed surge capacity across counties. For example, under the 6 months transmission scenario, the percentage of available general hospital beds that would be taken up by COVID-19 cases varied from 12% Tharaka Nithi county, to 145% in Trans Nzoia county. Kenya faces substantial gaps in ICU beds and ventilator capacity. Only 22 out of the 47 counties have at least 1 ICU unit. Kenya will need an additional 1,511 ICU beds and 1,609 ventilators (6 months transmission curve) to 374 ICU beds and 472 ventilators (18 months transmission curve) to absorb caseloads due to COVID-19. Conclusion Significant gaps exist in Kenya’s capacity for hospitals to accommodate a potential surge in caseload due to COVID-19. Alongside efforts to slow and supress the transmission of the infection, the Kenyan government will need to implement adaptive measures and additional investments to expand the hospital surge capacity for COVID-19. Additional investments will however need to be strategically prioritized to focus on strengthening essential services first, such as oxygen availability before higher cost investments such as ICU beds and ventilators.&quot;,&quot;publisher&quot;:&quot;PLoS One&quot;,&quot;issue&quot;:&quot;7&quot;,&quot;volume&quot;:&quot;15&quot;},&quot;isTemporary&quot;:false,&quot;suppress-author&quot;:false,&quot;composite&quot;:false,&quot;author-only&quot;:false}]},{&quot;citationID&quot;:&quot;MENDELEY_CITATION_23ad5849-0182-451e-a921-e64f02f797b7&quot;,&quot;properties&quot;:{&quot;noteIndex&quot;:0},&quot;isEdited&quot;:false,&quot;manualOverride&quot;:{&quot;isManuallyOverridden&quot;:false,&quot;citeprocText&quot;:&quot;(&lt;i&gt;35&lt;/i&gt;)&quot;,&quot;manualOverrideText&quot;:&quot;&quot;},&quot;citationTag&quot;:&quot;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&quot;,&quot;citationItems&quot;:[{&quot;id&quot;:&quot;73142ec7-daf5-3642-9405-03bea304527f&quot;,&quot;itemData&quot;:{&quot;type&quot;:&quot;article-journal&quot;,&quot;id&quot;:&quot;73142ec7-daf5-3642-9405-03bea304527f&quot;,&quot;title&quot;:&quot;Effects of the COVID-19 pandemic on hospital admissions and inpatient mortality in Kenya&quot;,&quot;author&quot;:[{&quot;family&quot;:&quot;Ogero&quot;,&quot;given&quot;:&quot;M&quot;,&quot;parse-names&quot;:false,&quot;dropping-particle&quot;:&quot;&quot;,&quot;non-dropping-particle&quot;:&quot;&quot;},{&quot;family&quot;:&quot;Isaaka&quot;,&quot;given&quot;:&quot;L&quot;,&quot;parse-names&quot;:false,&quot;dropping-particle&quot;:&quot;&quot;,&quot;non-dropping-particle&quot;:&quot;&quot;},{&quot;family&quot;:&quot;Mumelo&quot;,&quot;given&quot;:&quot;L&quot;,&quot;parse-names&quot;:false,&quot;dropping-particle&quot;:&quot;&quot;,&quot;non-dropping-particle&quot;:&quot;&quot;},{&quot;family&quot;:&quot;Kimego&quot;,&quot;given&quot;:&quot;D&quot;,&quot;parse-names&quot;:false,&quot;dropping-particle&quot;:&quot;&quot;,&quot;non-dropping-particle&quot;:&quot;&quot;},{&quot;family&quot;:&quot;Njoroge&quot;,&quot;given&quot;:&quot;T&quot;,&quot;parse-names&quot;:false,&quot;dropping-particle&quot;:&quot;&quot;,&quot;non-dropping-particle&quot;:&quot;&quot;},{&quot;family&quot;:&quot;Mbevi&quot;,&quot;given&quot;:&quot;G&quot;,&quot;parse-names&quot;:false,&quot;dropping-particle&quot;:&quot;&quot;,&quot;non-dropping-particle&quot;:&quot;&quot;},{&quot;family&quot;:&quot;Wanyama&quot;,&quot;given&quot;:&quot;C&quot;,&quot;parse-names&quot;:false,&quot;dropping-particle&quot;:&quot;&quot;,&quot;non-dropping-particle&quot;:&quot;&quot;},{&quot;family&quot;:&quot;Lucinde&quot;,&quot;given&quot;:&quot;R&quot;,&quot;parse-names&quot;:false,&quot;dropping-particle&quot;:&quot;&quot;,&quot;non-dropping-particle&quot;:&quot;&quot;},{&quot;family&quot;:&quot;Gathuri&quot;,&quot;given&quot;:&quot;H&quot;,&quot;parse-names&quot;:false,&quot;dropping-particle&quot;:&quot;&quot;,&quot;non-dropping-particle&quot;:&quot;&quot;},{&quot;family&quot;:&quot;Otiende&quot;,&quot;given&quot;:&quot;M&quot;,&quot;parse-names&quot;:false,&quot;dropping-particle&quot;:&quot;&quot;,&quot;non-dropping-particle&quot;:&quot;&quot;},{&quot;family&quot;:&quot;Nzioki&quot;,&quot;given&quot;:&quot;C&quot;,&quot;parse-names&quot;:false,&quot;dropping-particle&quot;:&quot;&quot;,&quot;non-dropping-particle&quot;:&quot;&quot;},{&quot;family&quot;:&quot;Wachira&quot;,&quot;given&quot;:&quot;A&quot;,&quot;parse-names&quot;:false,&quot;dropping-particle&quot;:&quot;&quot;,&quot;non-dropping-particle&quot;:&quot;&quot;},{&quot;family&quot;:&quot;Mumbi&quot;,&quot;given&quot;:&quot;F&quot;,&quot;parse-names&quot;:false,&quot;dropping-particle&quot;:&quot;&quot;,&quot;non-dropping-particle&quot;:&quot;&quot;},{&quot;family&quot;:&quot;Oeri&quot;,&quot;given&quot;:&quot;G&quot;,&quot;parse-names&quot;:false,&quot;dropping-particle&quot;:&quot;&quot;,&quot;non-dropping-particle&quot;:&quot;&quot;},{&quot;family&quot;:&quot;Mwangi&quot;,&quot;given&quot;:&quot;N&quot;,&quot;parse-names&quot;:false,&quot;dropping-particle&quot;:&quot;&quot;,&quot;non-dropping-particle&quot;:&quot;&quot;},{&quot;family&quot;:&quot;Gitari&quot;,&quot;given&quot;:&quot;R&quot;,&quot;parse-names&quot;:false,&quot;dropping-particle&quot;:&quot;&quot;,&quot;non-dropping-particle&quot;:&quot;&quot;},{&quot;family&quot;:&quot;Mugambi&quot;,&quot;given&quot;:&quot;D&quot;,&quot;parse-names&quot;:false,&quot;dropping-particle&quot;:&quot;&quot;,&quot;non-dropping-particle&quot;:&quot;&quot;},{&quot;family&quot;:&quot;Namu&quot;,&quot;given&quot;:&quot;S&quot;,&quot;parse-names&quot;:false,&quot;dropping-particle&quot;:&quot;&quot;,&quot;non-dropping-particle&quot;:&quot;&quot;},{&quot;family&quot;:&quot;Ithondeka&quot;,&quot;given&quot;:&quot;A&quot;,&quot;parse-names&quot;:false,&quot;dropping-particle&quot;:&quot;&quot;,&quot;non-dropping-particle&quot;:&quot;&quot;},{&quot;family&quot;:&quot;Kariuki&quot;,&quot;given&quot;:&quot;H&quot;,&quot;parse-names&quot;:false,&quot;dropping-particle&quot;:&quot;&quot;,&quot;non-dropping-particle&quot;:&quot;&quot;},{&quot;family&quot;:&quot;Kiama&quot;,&quot;given&quot;:&quot;Z&quot;,&quot;parse-names&quot;:false,&quot;dropping-particle&quot;:&quot;&quot;,&quot;non-dropping-particle&quot;:&quot;&quot;},{&quot;family&quot;:&quot;Mwende&quot;,&quot;given&quot;:&quot;L&quot;,&quot;parse-names&quot;:false,&quot;dropping-particle&quot;:&quot;&quot;,&quot;non-dropping-particle&quot;:&quot;&quot;},{&quot;family&quot;:&quot;Jowi&quot;,&quot;given&quot;:&quot;E&quot;,&quot;parse-names&quot;:false,&quot;dropping-particle&quot;:&quot;&quot;,&quot;non-dropping-particle&quot;:&quot;&quot;},{&quot;family&quot;:&quot;Muthui&quot;,&quot;given&quot;:&quot;B&quot;,&quot;parse-names&quot;:false,&quot;dropping-particle&quot;:&quot;&quot;,&quot;non-dropping-particle&quot;:&quot;&quot;},{&quot;family&quot;:&quot;Kaara&quot;,&quot;given&quot;:&quot;A&quot;,&quot;parse-names&quot;:false,&quot;dropping-particle&quot;:&quot;&quot;,&quot;non-dropping-particle&quot;:&quot;&quot;},{&quot;family&quot;:&quot;Sitienei&quot;,&quot;given&quot;:&quot;E&quot;,&quot;parse-names&quot;:false,&quot;dropping-particle&quot;:&quot;&quot;,&quot;non-dropping-particle&quot;:&quot;&quot;},{&quot;family&quot;:&quot;Thuranira&quot;,&quot;given&quot;:&quot;L&quot;,&quot;parse-names&quot;:false,&quot;dropping-particle&quot;:&quot;&quot;,&quot;non-dropping-particle&quot;:&quot;&quot;},{&quot;family&quot;:&quot;Oginga&quot;,&quot;given&quot;:&quot;I&quot;,&quot;parse-names&quot;:false,&quot;dropping-particle&quot;:&quot;&quot;,&quot;non-dropping-particle&quot;:&quot;&quot;},{&quot;family&quot;:&quot;Njagi&quot;,&quot;given&quot;:&quot;J&quot;,&quot;parse-names&quot;:false,&quot;dropping-particle&quot;:&quot;&quot;,&quot;non-dropping-particle&quot;:&quot;&quot;},{&quot;family&quot;:&quot;Kamau&quot;,&quot;given&quot;:&quot;E&quot;,&quot;parse-names&quot;:false,&quot;dropping-particle&quot;:&quot;&quot;,&quot;non-dropping-particle&quot;:&quot;&quot;},{&quot;family&quot;:&quot;Namulala&quot;,&quot;given&quot;:&quot;E&quot;,&quot;parse-names&quot;:false,&quot;dropping-particle&quot;:&quot;&quot;,&quot;non-dropping-particle&quot;:&quot;&quot;},{&quot;family&quot;:&quot;Oketch&quot;,&quot;given&quot;:&quot;G&quot;,&quot;parse-names&quot;:false,&quot;dropping-particle&quot;:&quot;&quot;,&quot;non-dropping-particle&quot;:&quot;&quot;},{&quot;family&quot;:&quot;Wandera&quot;,&quot;given&quot;:&quot;O&quot;,&quot;parse-names&quot;:false,&quot;dropping-particle&quot;:&quot;&quot;,&quot;non-dropping-particle&quot;:&quot;&quot;},{&quot;family&quot;:&quot;Adhiambo&quot;,&quot;given&quot;:&quot;S&quot;,&quot;parse-names&quot;:false,&quot;dropping-particle&quot;:&quot;&quot;,&quot;non-dropping-particle&quot;:&quot;&quot;},{&quot;family&quot;:&quot;Adem&quot;,&quot;given&quot;:&quot;A&quot;,&quot;parse-names&quot;:false,&quot;dropping-particle&quot;:&quot;&quot;,&quot;non-dropping-particle&quot;:&quot;&quot;},{&quot;family&quot;:&quot;Ochieng&quot;,&quot;given&quot;:&quot;M&quot;,&quot;parse-names&quot;:false,&quot;dropping-particle&quot;:&quot;&quot;,&quot;non-dropping-particle&quot;:&quot;&quot;},{&quot;family&quot;:&quot;Otedo&quot;,&quot;given&quot;:&quot;A&quot;,&quot;parse-names&quot;:false,&quot;dropping-particle&quot;:&quot;&quot;,&quot;non-dropping-particle&quot;:&quot;&quot;},{&quot;family&quot;:&quot;Otiende&quot;,&quot;given&quot;:&quot;K&quot;,&quot;parse-names&quot;:false,&quot;dropping-particle&quot;:&quot;&quot;,&quot;non-dropping-particle&quot;:&quot;&quot;},{&quot;family&quot;:&quot;Odondi&quot;,&quot;given&quot;:&quot;A&quot;,&quot;parse-names&quot;:false,&quot;dropping-particle&quot;:&quot;&quot;,&quot;non-dropping-particle&quot;:&quot;&quot;},{&quot;family&quot;:&quot;Makokha&quot;,&quot;given&quot;:&quot;F&quot;,&quot;parse-names&quot;:false,&quot;dropping-particle&quot;:&quot;&quot;,&quot;non-dropping-particle&quot;:&quot;&quot;},{&quot;family&quot;:&quot;Lubanga&quot;,&quot;given&quot;:&quot;D&quot;,&quot;parse-names&quot;:false,&quot;dropping-particle&quot;:&quot;&quot;,&quot;non-dropping-particle&quot;:&quot;&quot;},{&quot;family&quot;:&quot;Nyikui&quot;,&quot;given&quot;:&quot;J&quot;,&quot;parse-names&quot;:false,&quot;dropping-particle&quot;:&quot;&quot;,&quot;non-dropping-particle&quot;:&quot;&quot;},{&quot;family&quot;:&quot;Masoso&quot;,&quot;given&quot;:&quot;W&quot;,&quot;parse-names&quot;:false,&quot;dropping-particle&quot;:&quot;&quot;,&quot;non-dropping-particle&quot;:&quot;&quot;},{&quot;family&quot;:&quot;Manyonge&quot;,&quot;given&quot;:&quot;M&quot;,&quot;parse-names&quot;:false,&quot;dropping-particle&quot;:&quot;&quot;,&quot;non-dropping-particle&quot;:&quot;&quot;},{&quot;family&quot;:&quot;Inginia&quot;,&quot;given&quot;:&quot;R&quot;,&quot;parse-names&quot;:false,&quot;dropping-particle&quot;:&quot;&quot;,&quot;non-dropping-particle&quot;:&quot;&quot;},{&quot;family&quot;:&quot;Manuthu&quot;,&quot;given&quot;:&quot;E&quot;,&quot;parse-names&quot;:false,&quot;dropping-particle&quot;:&quot;&quot;,&quot;non-dropping-particle&quot;:&quot;&quot;},{&quot;family&quot;:&quot;Wafula&quot;,&quot;given&quot;:&quot;D&quot;,&quot;parse-names&quot;:false,&quot;dropping-particle&quot;:&quot;&quot;,&quot;non-dropping-particle&quot;:&quot;&quot;},{&quot;family&quot;:&quot;Agutu&quot;,&quot;given&quot;:&quot;C&quot;,&quot;parse-names&quot;:false,&quot;dropping-particle&quot;:&quot;&quot;,&quot;non-dropping-particle&quot;:&quot;&quot;},{&quot;family&quot;:&quot;Malangachi&quot;,&quot;given&quot;:&quot;R&quot;,&quot;parse-names&quot;:false,&quot;dropping-particle&quot;:&quot;&quot;,&quot;non-dropping-particle&quot;:&quot;&quot;},{&quot;family&quot;:&quot;Biko&quot;,&quot;given&quot;:&quot;S&quot;,&quot;parse-names&quot;:false,&quot;dropping-particle&quot;:&quot;&quot;,&quot;non-dropping-particle&quot;:&quot;&quot;},{&quot;family&quot;:&quot;Simiyu&quot;,&quot;given&quot;:&quot;&quot;,&quot;parse-names&quot;:false,&quot;dropping-particle&quot;:&quot;&quot;,&quot;non-dropping-particle&quot;:&quot;&quot;},{&quot;family&quot;:&quot;Obare&quot;,&quot;given&quot;:&quot;J&quot;,&quot;parse-names&quot;:false,&quot;dropping-particle&quot;:&quot;&quot;,&quot;non-dropping-particle&quot;:&quot;&quot;},{&quot;family&quot;:&quot;Kimutai&quot;,&quot;given&quot;:&quot;D&quot;,&quot;parse-names&quot;:false,&quot;dropping-particle&quot;:&quot;&quot;,&quot;non-dropping-particle&quot;:&quot;&quot;},{&quot;family&quot;:&quot;Gituma&quot;,&quot;given&quot;:&quot;B&quot;,&quot;parse-names&quot;:false,&quot;dropping-particle&quot;:&quot;&quot;,&quot;non-dropping-particle&quot;:&quot;&quot;},{&quot;family&quot;:&quot;Kyalo&quot;,&quot;given&quot;:&quot;J&quot;,&quot;parse-names&quot;:false,&quot;dropping-particle&quot;:&quot;&quot;,&quot;non-dropping-particle&quot;:&quot;&quot;},{&quot;family&quot;:&quot;Timbwa&quot;,&quot;given&quot;:&quot;M&quot;,&quot;parse-names&quot;:false,&quot;dropping-particle&quot;:&quot;&quot;,&quot;non-dropping-particle&quot;:&quot;&quot;},{&quot;family&quot;:&quot;Otieno&quot;,&quot;given&quot;:&quot;J&quot;,&quot;parse-names&quot;:false,&quot;dropping-particle&quot;:&quot;&quot;,&quot;non-dropping-particle&quot;:&quot;&quot;},{&quot;family&quot;:&quot;Liru&quot;,&quot;given&quot;:&quot;M&quot;,&quot;parse-names&quot;:false,&quot;dropping-particle&quot;:&quot;&quot;,&quot;non-dropping-particle&quot;:&quot;&quot;},{&quot;family&quot;:&quot;Nyabinda&quot;,&quot;given&quot;:&quot;C&quot;,&quot;parse-names&quot;:false,&quot;dropping-particle&quot;:&quot;&quot;,&quot;non-dropping-particle&quot;:&quot;&quot;},{&quot;family&quot;:&quot;Otieno&quot;,&quot;given&quot;:&quot;S&quot;,&quot;parse-names&quot;:false,&quot;dropping-particle&quot;:&quot;&quot;,&quot;non-dropping-particle&quot;:&quot;&quot;},{&quot;family&quot;:&quot;Aman&quot;,&quot;given&quot;:&quot;R&quot;,&quot;parse-names&quot;:false,&quot;dropping-particle&quot;:&quot;&quot;,&quot;non-dropping-particle&quot;:&quot;&quot;},{&quot;family&quot;:&quot;Mwangangi&quot;,&quot;given&quot;:&quot;M&quot;,&quot;parse-names&quot;:false,&quot;dropping-particle&quot;:&quot;&quot;,&quot;non-dropping-particle&quot;:&quot;&quot;},{&quot;family&quot;:&quot;Amoth&quot;,&quot;given&quot;:&quot;P&quot;,&quot;parse-names&quot;:false,&quot;dropping-particle&quot;:&quot;&quot;,&quot;non-dropping-particle&quot;:&quot;&quot;},{&quot;family&quot;:&quot;Were&quot;,&quot;given&quot;:&quot;I&quot;,&quot;parse-names&quot;:false,&quot;dropping-particle&quot;:&quot;&quot;,&quot;non-dropping-particle&quot;:&quot;&quot;},{&quot;family&quot;:&quot;Mwangi&quot;,&quot;given&quot;:&quot;C&quot;,&quot;parse-names&quot;:false,&quot;dropping-particle&quot;:&quot;&quot;,&quot;non-dropping-particle&quot;:&quot;&quot;},{&quot;family&quot;:&quot;Kasera&quot;,&quot;given&quot;:&quot;K&quot;,&quot;parse-names&quot;:false,&quot;dropping-particle&quot;:&quot;&quot;,&quot;non-dropping-particle&quot;:&quot;&quot;},{&quot;family&quot;:&quot;Ng’ang’a&quot;,&quot;given&quot;:&quot;W&quot;,&quot;parse-names&quot;:false,&quot;dropping-particle&quot;:&quot;&quot;,&quot;non-dropping-particle&quot;:&quot;&quot;},{&quot;family&quot;:&quot;Tsegaye&quot;,&quot;given&quot;:&quot;A&quot;,&quot;parse-names&quot;:false,&quot;dropping-particle&quot;:&quot;&quot;,&quot;non-dropping-particle&quot;:&quot;&quot;},{&quot;family&quot;:&quot;Sherry&quot;,&quot;given&quot;:&quot;C&quot;,&quot;parse-names&quot;:false,&quot;dropping-particle&quot;:&quot;&quot;,&quot;non-dropping-particle&quot;:&quot;&quot;},{&quot;family&quot;:&quot;Singa&quot;,&quot;given&quot;:&quot;B&quot;,&quot;parse-names&quot;:false,&quot;dropping-particle&quot;:&quot;&quot;,&quot;non-dropping-particle&quot;:&quot;&quot;},{&quot;family&quot;:&quot;Tickell&quot;,&quot;given&quot;:&quot;K&quot;,&quot;parse-names&quot;:false,&quot;dropping-particle&quot;:&quot;&quot;,&quot;non-dropping-particle&quot;:&quot;&quot;},{&quot;family&quot;:&quot;Walson&quot;,&quot;given&quot;:&quot;J&quot;,&quot;parse-names&quot;:false,&quot;dropping-particle&quot;:&quot;&quot;,&quot;non-dropping-particle&quot;:&quot;&quot;},{&quot;family&quot;:&quot;Berkley&quot;,&quot;given&quot;:&quot;J&quot;,&quot;parse-names&quot;:false,&quot;dropping-particle&quot;:&quot;&quot;,&quot;non-dropping-particle&quot;:&quot;&quot;},{&quot;family&quot;:&quot;Were&quot;,&quot;given&quot;:&quot;F&quot;,&quot;parse-names&quot;:false,&quot;dropping-particle&quot;:&quot;&quot;,&quot;non-dropping-particle&quot;:&quot;&quot;},{&quot;family&quot;:&quot;Mturi&quot;,&quot;given&quot;:&quot;N&quot;,&quot;parse-names&quot;:false,&quot;dropping-particle&quot;:&quot;&quot;,&quot;non-dropping-particle&quot;:&quot;&quot;},{&quot;family&quot;:&quot;Hamaluba&quot;,&quot;given&quot;:&quot;M&quot;,&quot;parse-names&quot;:false,&quot;dropping-particle&quot;:&quot;&quot;,&quot;non-dropping-particle&quot;:&quot;&quot;},{&quot;family&quot;:&quot;Tsofa&quot;,&quot;given&quot;:&quot;B&quot;,&quot;parse-names&quot;:false,&quot;dropping-particle&quot;:&quot;&quot;,&quot;non-dropping-particle&quot;:&quot;&quot;},{&quot;family&quot;:&quot;Mwangangi&quot;,&quot;given&quot;:&quot;J&quot;,&quot;parse-names&quot;:false,&quot;dropping-particle&quot;:&quot;&quot;,&quot;non-dropping-particle&quot;:&quot;&quot;},{&quot;family&quot;:&quot;Bejon&quot;,&quot;given&quot;:&quot;P&quot;,&quot;parse-names&quot;:false,&quot;dropping-particle&quot;:&quot;&quot;,&quot;non-dropping-particle&quot;:&quot;&quot;},{&quot;family&quot;:&quot;Barasa&quot;,&quot;given&quot;:&quot;E&quot;,&quot;parse-names&quot;:false,&quot;dropping-particle&quot;:&quot;&quot;,&quot;non-dropping-particle&quot;:&quot;&quot;},{&quot;family&quot;:&quot;English&quot;,&quot;given&quot;:&quot;M&quot;,&quot;parse-names&quot;:false,&quot;dropping-particle&quot;:&quot;&quot;,&quot;non-dropping-particle&quot;:&quot;&quot;},{&quot;family&quot;:&quot;Nyaguara&quot;,&quot;given&quot;:&quot;A&quot;,&quot;parse-names&quot;:false,&quot;dropping-particle&quot;:&quot;&quot;,&quot;non-dropping-particle&quot;:&quot;&quot;},{&quot;family&quot;:&quot;Kagucia&quot;,&quot;given&quot;:&quot;EW&quot;,&quot;parse-names&quot;:false,&quot;dropping-particle&quot;:&quot;&quot;,&quot;non-dropping-particle&quot;:&quot;&quot;},{&quot;family&quot;:&quot;Scott&quot;,&quot;given&quot;:&quot;JAG&quot;,&quot;parse-names&quot;:false,&quot;dropping-particle&quot;:&quot;&quot;,&quot;non-dropping-particle&quot;:&quot;&quot;},{&quot;family&quot;:&quot;Akech&quot;,&quot;given&quot;:&quot;S&quot;,&quot;parse-names&quot;:false,&quot;dropping-particle&quot;:&quot;&quot;,&quot;non-dropping-particle&quot;:&quot;&quot;},{&quot;family&quot;:&quot;Etyang&quot;,&quot;given&quot;:&quot;AO&quot;,&quot;parse-names&quot;:false,&quot;dropping-particle&quot;:&quot;&quot;,&quot;non-dropping-particle&quot;:&quot;&quot;},{&quot;family&quot;:&quot;Agweyu&quot;,&quot;given&quot;:&quot;A&quot;,&quot;parse-names&quot;:false,&quot;dropping-particle&quot;:&quot;&quot;,&quot;non-dropping-particle&quot;:&quot;&quot;}],&quot;container-title&quot;:&quot;medRxiv&quot;,&quot;accessed&quot;:{&quot;date-parts&quot;:[[2024,7,31]]},&quot;DOI&quot;:&quot;10.1101/2022.10.25.22281489&quot;,&quot;URL&quot;:&quot;https://www.medrxiv.org/content/10.1101/2022.10.25.22281489v2&quot;,&quot;issued&quot;:{&quot;date-parts&quot;:[[2022,10,27]]},&quot;page&quot;:&quot;2022.10.25.22281489&quot;,&quot;abstract&quot;:&quot;Background The impact of COVID-19 in Africa remains poorly defined. We sought to describe trends in hospitalisation due to all medical causes, pneumonia-specific admissions, and inpatient mortality in Kenya before and during the first five waves of the COVID-19 pandemic in Kenya.\n\nMethods We conducted a hospital-based, multi-site, longitudinal observational study of patients admitted to 13 public referral facilities in Kenya from January 2018 to December 2021. The pre-COVID population included patients admitted before 1 March 2020. We fitted time series models to compare observed and predicted trends for each outcome. To estimate the impact of the COVID-19 pandemic, we calculated incidence rate ratios (IRR) and corresponding 95% confidence intervals (CI) from negative binomial mixed-effects models.\n\nResults Out of 302,703 patients hospitalised across the 13 surveillance sites (range 11547 to 57011), 117642 (39%) were admitted to adult wards. Compared with the pre-COVID period, hospitalisations declined markedly among adult (IRR 0.68, 95% CI 0.63 to 0.73) and paediatric (IRR 0.67, 95% CI 0.62 to 0.73) patients. Adjusted in-hospital mortality also declined among both adult (IRR 0.83, 95% CI 0.77 to 0.89) and paediatric (IRR 0.85, 95% CI 0.77 to 0.94) admissions. Pneumonia-specific admissions among adults increased during the pandemic (IRR 1.75, 95% CI 1.18 to 2.59). Paediatric pneumonia cases were lower than pre-pandemic levels in the first year of the pandemic and elevated in late 2021 (IRR 0.78, 95% CI 0.51 to 1.20).\n\nConclusions Contrary to initial predictions, the COVID-19 pandemic was associated with lower hospitalisation rates and in-hospital mortality, despite increased pneumonia admissions among adults. These trends were sustained after the withdrawal of containment measures that disrupted essential health services, suggesting a role for additional factors that warrant further investigation.\n\n### Competing Interest Statement\n\nThe authors have declared no competing interest.\n\n### Funding Statement\n\nThis study was funded by a DFID/MRC/NIHR/Wellcome Trust Joint Global Health Trials Award (MR/R006083/1), The World Bank Group (7198506), a core awarded from the Wellcome Trust (grants 20991/Z/20/Z and 203077/Z/16/Z), and an award to the CHAIN Network from the Bill &amp; Melinda Gates Foundation (OPP1131320). Funders had no role in study design, conduct, analysis, interpretation or decision to publish\n\n### Author Declarations\n\nI confirm all relevant ethical guidelines have been followed, and any necessary IRB and/or ethics committee approvals have been obtained.\n\nYes\n\nThe details of the IRB/oversight body that provided approval or exemption for the research described are given below:\n\nThis Scientific and Ethical Review Committee of the Kenya Medical Research Institute (approval number: KEMRI/SERU/CGMR-C/203/4085), the Oxford Tropical Research Ethics Committee (approval number: 44-20), and the London School of Hygiene and Tropical Medicine Research Ethics Committee (approval number: 26950) gave ethical approval for this work.\n\nI confirm that all necessary patient/participant consent has been obtained and the appropriate institutional forms have been archived, and that any patient/participant/sample identifiers included were not known to anyone (e.g., hospital staff, patients or participants themselves) outside the research group so cannot be used to identify individuals.\n\nYes\n\nI understand that all clinical trials and any other prospective interventional studies must be registered with an ICMJE-approved registry, such as ClinicalTrials.gov. I confirm that any such study reported in the manuscript has been registered and the trial registration ID is provided (note: if posting a prospective study registered retrospectively, please provide a statement in the trial ID field explaining why the study was not registered in advance).\n\nYes\n\nI have followed all appropriate research reporting guidelines and uploaded the relevant EQUATOR Network research reporting checklist(s) and other pertinent material as supplementary files, if applicable.\n\nYes\n\nAll data produced in the present study are available upon reasonable request to the authors&quot;,&quot;publisher&quot;:&quot;Cold Spring Harbor Laboratory Press&quot;,&quot;container-title-short&quot;:&quot;&quot;},&quot;isTemporary&quot;:false,&quot;suppress-author&quot;:false,&quot;composite&quot;:false,&quot;author-only&quot;:false}]},{&quot;citationID&quot;:&quot;MENDELEY_CITATION_7e3e9b8d-2405-4769-a496-276f1d059120&quot;,&quot;properties&quot;:{&quot;noteIndex&quot;:0},&quot;isEdited&quot;:false,&quot;manualOverride&quot;:{&quot;isManuallyOverridden&quot;:false,&quot;citeprocText&quot;:&quot;(&lt;i&gt;61&lt;/i&gt;)&quot;,&quot;manualOverrideText&quot;:&quot;&quot;},&quot;citationTag&quot;:&quot;MENDELEY_CITATION_v3_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&quot;,&quot;citationItems&quot;:[{&quot;id&quot;:&quot;57763cfe-ba86-3d20-aeb7-19a2fcb2fd4b&quot;,&quot;itemData&quot;:{&quot;type&quot;:&quot;article-journal&quot;,&quot;id&quot;:&quot;57763cfe-ba86-3d20-aeb7-19a2fcb2fd4b&quot;,&quot;title&quot;:&quot;Comorbidities and the COVID‐19 pandemic dynamics in Africa&quot;,&quot;author&quot;:[{&quot;family&quot;:&quot;Anjorin&quot;,&quot;given&quot;:&quot;A. A.&quot;,&quot;parse-names&quot;:false,&quot;dropping-particle&quot;:&quot;&quot;,&quot;non-dropping-particle&quot;:&quot;&quot;},{&quot;family&quot;:&quot;Abioye&quot;,&quot;given&quot;:&quot;A. I.&quot;,&quot;parse-names&quot;:false,&quot;dropping-particle&quot;:&quot;&quot;,&quot;non-dropping-particle&quot;:&quot;&quot;},{&quot;family&quot;:&quot;Asowata&quot;,&quot;given&quot;:&quot;O. E.&quot;,&quot;parse-names&quot;:false,&quot;dropping-particle&quot;:&quot;&quot;,&quot;non-dropping-particle&quot;:&quot;&quot;},{&quot;family&quot;:&quot;Soipe&quot;,&quot;given&quot;:&quot;A.&quot;,&quot;parse-names&quot;:false,&quot;dropping-particle&quot;:&quot;&quot;,&quot;non-dropping-particle&quot;:&quot;&quot;},{&quot;family&quot;:&quot;Kazeem&quot;,&quot;given&quot;:&quot;M. I.&quot;,&quot;parse-names&quot;:false,&quot;dropping-particle&quot;:&quot;&quot;,&quot;non-dropping-particle&quot;:&quot;&quot;},{&quot;family&quot;:&quot;Adesanya&quot;,&quot;given&quot;:&quot;I. O.&quot;,&quot;parse-names&quot;:false,&quot;dropping-particle&quot;:&quot;&quot;,&quot;non-dropping-particle&quot;:&quot;&quot;},{&quot;family&quot;:&quot;Raji&quot;,&quot;given&quot;:&quot;M. A.&quot;,&quot;parse-names&quot;:false,&quot;dropping-particle&quot;:&quot;&quot;,&quot;non-dropping-particle&quot;:&quot;&quot;},{&quot;family&quot;:&quot;Adesanya&quot;,&quot;given&quot;:&quot;M.&quot;,&quot;parse-names&quot;:false,&quot;dropping-particle&quot;:&quot;&quot;,&quot;non-dropping-particle&quot;:&quot;&quot;},{&quot;family&quot;:&quot;Oke&quot;,&quot;given&quot;:&quot;F. A.&quot;,&quot;parse-names&quot;:false,&quot;dropping-particle&quot;:&quot;&quot;,&quot;non-dropping-particle&quot;:&quot;&quot;},{&quot;family&quot;:&quot;Lawal&quot;,&quot;given&quot;:&quot;F. J.&quot;,&quot;parse-names&quot;:false,&quot;dropping-particle&quot;:&quot;&quot;,&quot;non-dropping-particle&quot;:&quot;&quot;},{&quot;family&quot;:&quot;Kasali&quot;,&quot;given&quot;:&quot;B. A.&quot;,&quot;parse-names&quot;:false,&quot;dropping-particle&quot;:&quot;&quot;,&quot;non-dropping-particle&quot;:&quot;&quot;},{&quot;family&quot;:&quot;Omotayo&quot;,&quot;given&quot;:&quot;M. O.&quot;,&quot;parse-names&quot;:false,&quot;dropping-particle&quot;:&quot;&quot;,&quot;non-dropping-particle&quot;:&quot;&quot;}],&quot;container-title&quot;:&quot;Tropical Medicine &amp; International Health&quot;,&quot;accessed&quot;:{&quot;date-parts&quot;:[[2024,8,8]]},&quot;DOI&quot;:&quot;10.1111/TMI.13504&quot;,&quot;ISSN&quot;:&quot;13653156&quot;,&quot;PMID&quot;:&quot;33012053&quot;,&quot;URL&quot;:&quot;/pmc/articles/PMC7675305/&quot;,&quot;issued&quot;:{&quot;date-parts&quot;:[[2021,1,1]]},&quot;page&quot;:&quot;2&quot;,&quot;abstract&quot;:&quot;The debate around the COVID-19 response in Africa has mostly focused on effects and implications of public health measures, in light of the socio-economic peculiarities of the continent. However, there has been limited exploration of the impact of differences in epidemiology of key comorbidities, and related healthcare factors, on the course and parameters of the pandemic. We summarise what is known about (a) the pathophysiological processes underlying the interaction of coinfections and comorbidities in shaping prognosis of COVID-19 patients, (b) the epidemiology of key coinfections and comorbidities, and the state of related healthcare infrastructure that might shape the course of the pandemic, and (c) implications of (a) and (b) for pandemic management and post-pandemic priorities. There is a critical need to generate empirical data on clinical profiles and the predictors of morbidity and mortality from COVID-19. Improved protocols for acute febrile illness and access to diagnostic facilities, not just for SARS-CoV-2 but also other viral infections, are of urgent importance. The role of malaria, HIV/TB and chronic malnutrition on pandemic dynamics should be further investigated. Although chronic non-communicable diseases account for a relatively lighter burden, they have a significant effect on COVID-19 prognosis, and the fragility of care delivery systems implies that adjustments to clinical procedures and re-organisation of care delivery that have been useful in other regions are unlikely to be feasible. Africa is a large region with local variations in factors that can shape pandemic dynamics. A one-size-fits-all response is not optimal, but there are broad lessons relating to differences in epidemiology and healthcare delivery factors, that should be considered as part of a regional COVID-19 response framework.&quot;,&quot;publisher&quot;:&quot;Wiley&quot;,&quot;issue&quot;:&quot;1&quot;,&quot;volume&quot;:&quot;26&quot;,&quot;container-title-short&quot;:&quot;&quot;},&quot;isTemporary&quot;:false,&quot;suppress-author&quot;:false,&quot;composite&quot;:false,&quot;author-only&quot;:false}]},{&quot;citationID&quot;:&quot;MENDELEY_CITATION_c33393ac-7902-419d-87b4-405055911d78&quot;,&quot;properties&quot;:{&quot;noteIndex&quot;:0},&quot;isEdited&quot;:false,&quot;manualOverride&quot;:{&quot;isManuallyOverridden&quot;:false,&quot;citeprocText&quot;:&quot;(&lt;i&gt;52&lt;/i&gt;)&quot;,&quot;manualOverrideText&quot;:&quot;&quot;},&quot;citationTag&quot;:&quot;MENDELEY_CITATION_v3_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&quot;,&quot;citationItems&quot;:[{&quot;id&quot;:&quot;ba242334-6d76-3f31-bed0-c2d8f658bc43&quot;,&quot;itemData&quot;:{&quot;type&quot;:&quot;article-journal&quot;,&quot;id&quot;:&quot;ba242334-6d76-3f31-bed0-c2d8f658bc43&quot;,&quot;title&quot;:&quot;A vulnerability index for COVID-19: spatial analysis at the subnational level in Kenya&quot;,&quot;author&quot;:[{&quot;family&quot;:&quot;Macharia&quot;,&quot;given&quot;:&quot;Peter M.&quot;,&quot;parse-names&quot;:false,&quot;dropping-particle&quot;:&quot;&quot;,&quot;non-dropping-particle&quot;:&quot;&quot;},{&quot;family&quot;:&quot;Joseph&quot;,&quot;given&quot;:&quot;Noel K.&quot;,&quot;parse-names&quot;:false,&quot;dropping-particle&quot;:&quot;&quot;,&quot;non-dropping-particle&quot;:&quot;&quot;},{&quot;family&quot;:&quot;Okiro&quot;,&quot;given&quot;:&quot;Emelda A.&quot;,&quot;parse-names&quot;:false,&quot;dropping-particle&quot;:&quot;&quot;,&quot;non-dropping-particle&quot;:&quot;&quot;}],&quot;container-title&quot;:&quot;BMJ global health&quot;,&quot;container-title-short&quot;:&quot;BMJ Glob Health&quot;,&quot;accessed&quot;:{&quot;date-parts&quot;:[[2024,7,31]]},&quot;DOI&quot;:&quot;10.1136/BMJGH-2020-003014&quot;,&quot;ISSN&quot;:&quot;2059-7908&quot;,&quot;PMID&quot;:&quot;32839197&quot;,&quot;URL&quot;:&quot;https://pubmed.ncbi.nlm.nih.gov/32839197/&quot;,&quot;issued&quot;:{&quot;date-parts&quot;:[[2020,8,1]]},&quot;abstract&quot;:&quot;Background Response to the coronavirus disease 2019 (COVID-19) pandemic calls for precision public health reflecting our improved understanding of who is the most vulnerable and their geographical location. We created three vulnerability indices to identify areas and people who require greater support while elucidating health inequities to inform emergency response in Kenya. Methods Geospatial indicators were assembled to create three vulnerability indices; Social VulnerabilityIndex (SVI), Epidemiological Vulnerability Index (EVI) and a composite of the two, that is, Social Epidemiological Vulnerability Index (SEVI) resolved at 295 subcounties in Kenya. SVI included 19 indicators that affect the spread of disease; socioeconomic deprivation, access to services and population dynamics, whereas EVI comprised 5 indicators describing comorbidities associated with COVID-19 severe disease progression. The indicators were scaled to a common measurement scale, spatially overlaid via arithmetic mean and equally weighted. The indices were classified into seven classes, 1-2 denoted low vulnerability and 6-7, high vulnerability. The population within vulnerabilities classes was quantified. Results The spatial variation of each index was heterogeneous across Kenya. Forty-nine northwestern and partly eastern subcounties (6.9 million people) were highly vulnerable, whereas 58 subcounties (9.7 million people) in western and central Kenya were the least vulnerable for SVI. For EVI, 48 subcounties (7.2 million people) in central and the adjacent areas and 81 subcounties (13.2 million people) in northern Kenya were the most and least vulnerable, respectively. Overall (SEVI), 46 subcounties (7.0 million people) around central and southeastern were more vulnerable, whereas 81 subcounties (14.4 million people) were least vulnerable. Conclusion The vulnerability indices created are tools relevant to the county, national government and stakeholders for prioritisation and improved planning. The heterogeneous nature of the vulnerability indices underpins the need for targeted and prioritised actions based on the needs across the subcounties.&quot;,&quot;publisher&quot;:&quot;BMJ Glob Health&quot;,&quot;issue&quot;:&quot;8&quot;,&quot;volume&quot;:&quot;5&quot;},&quot;isTemporary&quot;:false,&quot;suppress-author&quot;:false,&quot;composite&quot;:false,&quot;author-only&quot;:false}]},{&quot;citationID&quot;:&quot;MENDELEY_CITATION_01368d79-141e-4726-b41b-dccb4d031d39&quot;,&quot;properties&quot;:{&quot;noteIndex&quot;:0},&quot;isEdited&quot;:false,&quot;manualOverride&quot;:{&quot;isManuallyOverridden&quot;:false,&quot;citeprocText&quot;:&quot;(&lt;i&gt;62&lt;/i&gt;)&quot;,&quot;manualOverrideText&quot;:&quot;&quot;},&quot;citationTag&quot;:&quot;MENDELEY_CITATION_v3_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&quot;,&quot;citationItems&quot;:[{&quot;id&quot;:&quot;52e22a77-8882-36bc-8457-4f1cb1037e5c&quot;,&quot;itemData&quot;:{&quot;type&quot;:&quot;article-journal&quot;,&quot;id&quot;:&quot;52e22a77-8882-36bc-8457-4f1cb1037e5c&quot;,&quot;title&quot;:&quot;The relatively young and rural population may limit the spread and severity of COVID-19 in Africa: a modelling study&quot;,&quot;author&quot;:[{&quot;family&quot;:&quot;Diop&quot;,&quot;given&quot;:&quot;Binta Zahra&quot;,&quot;parse-names&quot;:false,&quot;dropping-particle&quot;:&quot;&quot;,&quot;non-dropping-particle&quot;:&quot;&quot;},{&quot;family&quot;:&quot;Ngom&quot;,&quot;given&quot;:&quot;Marieme&quot;,&quot;parse-names&quot;:false,&quot;dropping-particle&quot;:&quot;&quot;,&quot;non-dropping-particle&quot;:&quot;&quot;},{&quot;family&quot;:&quot;Pougué Biyong&quot;,&quot;given&quot;:&quot;Clémence&quot;,&quot;parse-names&quot;:false,&quot;dropping-particle&quot;:&quot;&quot;,&quot;non-dropping-particle&quot;:&quot;&quot;},{&quot;family&quot;:&quot;Pougué Biyong&quot;,&quot;given&quot;:&quot;John N.&quot;,&quot;parse-names&quot;:false,&quot;dropping-particle&quot;:&quot;&quot;,&quot;non-dropping-particle&quot;:&quot;&quot;}],&quot;container-title&quot;:&quot;BMJ Global Health&quot;,&quot;container-title-short&quot;:&quot;BMJ Glob Health&quot;,&quot;accessed&quot;:{&quot;date-parts&quot;:[[2024,8,6]]},&quot;DOI&quot;:&quot;10.1136/BMJGH-2020-002699&quot;,&quot;ISSN&quot;:&quot;2059-7908&quot;,&quot;PMID&quot;:&quot;32451367&quot;,&quot;URL&quot;:&quot;https://gh.bmj.com/content/5/5/e002699&quot;,&quot;issued&quot;:{&quot;date-parts&quot;:[[2020,5,1]]},&quot;page&quot;:&quot;e002699&quot;,&quot;abstract&quot;:&quot;Introduction A novel coronavirus disease 2019 (COVID-19) has spread to all regions of the world. There is great uncertainty regarding how countries’ characteristics will affect the spread of the epidemic; to date, there are few studies that attempt to predict the spread of the epidemic in African countries. In this paper, we investigate the role of demographic patterns, urbanisation and comorbidities on the possible trajectories of COVID-19 in Ghana, Kenya and Senegal.\n\nMethods We use an augmented deterministic Susceptible-Infected-Recovered model to predict the true spread of the disease, under the containment measures taken so far. We disaggregate the infected compartment into asymptomatic, mildly symptomatic and severely symptomatic to match observed clinical development of COVID-19. We also account for age structures, urbanisation and comorbidities (HIV, tuberculosis, anaemia).\n\nResults In our baseline model, we project that the peak of active cases will occur in July, subject to the effectiveness of policy measures. When accounting for the urbanisation, and factoring in comorbidities, the peak may occur between 2 June and 17 June (Ghana), 22 July and 29 August (Kenya) and, finally, 28 May and 15 June (Senegal). Successful containment policies could lead to lower rates of severe infections. While most cases will be mild, we project in the absence of policies further containing the spread, that between 0.78% and 1.03%, 0.61% and 1.22%, and 0.60% and 0.84% of individuals in Ghana, Kenya and Senegal, respectively, may develop severe symptoms at the time of the peak of the epidemic.\n\nConclusion Compared with Europe, Africa’s younger and rural population may modify the severity of the epidemic. The large youth population may lead to more infections but most of these infections will be asymptomatic or mild, and will probably go undetected. The higher prevalence of underlying conditions must be considered.&quot;,&quot;publisher&quot;:&quot;BMJ Specialist Journals&quot;,&quot;issue&quot;:&quot;5&quot;,&quot;volume&quot;:&quot;5&quot;},&quot;isTemporary&quot;:false,&quot;suppress-author&quot;:false,&quot;composite&quot;:false,&quot;author-only&quot;:false}]},{&quot;citationID&quot;:&quot;MENDELEY_CITATION_e47e45a9-2b14-476d-9260-8c747af3599c&quot;,&quot;properties&quot;:{&quot;noteIndex&quot;:0},&quot;isEdited&quot;:false,&quot;manualOverride&quot;:{&quot;isManuallyOverridden&quot;:false,&quot;citeprocText&quot;:&quot;(&lt;i&gt;63&lt;/i&gt;)&quot;,&quot;manualOverrideText&quot;:&quot;&quot;},&quot;citationTag&quot;:&quot;MENDELEY_CITATION_v3_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&quot;,&quot;citationItems&quot;:[{&quot;id&quot;:&quot;a3476b76-0b34-3e6b-992e-1d6e626f7484&quot;,&quot;itemData&quot;:{&quot;type&quot;:&quot;article-journal&quot;,&quot;id&quot;:&quot;a3476b76-0b34-3e6b-992e-1d6e626f7484&quot;,&quot;title&quot;:&quot;Epidemiology of COVID-19 infections on routine polymerase chain reaction (PCR) and serology testing in Coastal Kenya&quot;,&quot;author&quot;:[{&quot;family&quot;:&quot;Ochola-Oyier&quot;,&quot;given&quot;:&quot;Lynette Isabella&quot;,&quot;parse-names&quot;:false,&quot;dropping-particle&quot;:&quot;&quot;,&quot;non-dropping-particle&quot;:&quot;&quot;},{&quot;family&quot;:&quot;Nyagwange&quot;,&quot;given&quot;:&quot;James&quot;,&quot;parse-names&quot;:false,&quot;dropping-particle&quot;:&quot;&quot;,&quot;non-dropping-particle&quot;:&quot;&quot;},{&quot;family&quot;:&quot;Ndwiga&quot;,&quot;given&quot;:&quot;Leonard&quot;,&quot;parse-names&quot;:false,&quot;dropping-particle&quot;:&quot;&quot;,&quot;non-dropping-particle&quot;:&quot;&quot;},{&quot;family&quot;:&quot;Muteru&quot;,&quot;given&quot;:&quot;Kelvin&quot;,&quot;parse-names&quot;:false,&quot;dropping-particle&quot;:&quot;&quot;,&quot;non-dropping-particle&quot;:&quot;&quot;},{&quot;family&quot;:&quot;Wamae&quot;,&quot;given&quot;:&quot;Kevin&quot;,&quot;parse-names&quot;:false,&quot;dropping-particle&quot;:&quot;&quot;,&quot;non-dropping-particle&quot;:&quot;&quot;},{&quot;family&quot;:&quot;Tuju&quot;,&quot;given&quot;:&quot;James&quot;,&quot;parse-names&quot;:false,&quot;dropping-particle&quot;:&quot;&quot;,&quot;non-dropping-particle&quot;:&quot;&quot;},{&quot;family&quot;:&quot;testing team&quot;,&quot;given&quot;:&quot;COVID O.V.I.D.&quot;,&quot;parse-names&quot;:false,&quot;dropping-particle&quot;:&quot;&quot;,&quot;non-dropping-particle&quot;:&quot;&quot;},{&quot;family&quot;:&quot;Kutima&quot;,&quot;given&quot;:&quot;Bernadette&quot;,&quot;parse-names&quot;:false,&quot;dropping-particle&quot;:&quot;&quot;,&quot;non-dropping-particle&quot;:&quot;&quot;},{&quot;family&quot;:&quot;Gitonga&quot;,&quot;given&quot;:&quot;John&quot;,&quot;parse-names&quot;:false,&quot;dropping-particle&quot;:&quot;&quot;,&quot;non-dropping-particle&quot;:&quot;&quot;},{&quot;family&quot;:&quot;Karanja&quot;,&quot;given&quot;:&quot;Henry&quot;,&quot;parse-names&quot;:false,&quot;dropping-particle&quot;:&quot;&quot;,&quot;non-dropping-particle&quot;:&quot;&quot;},{&quot;family&quot;:&quot;Mugo&quot;,&quot;given&quot;:&quot;Daisy&quot;,&quot;parse-names&quot;:false,&quot;dropping-particle&quot;:&quot;&quot;,&quot;non-dropping-particle&quot;:&quot;&quot;},{&quot;family&quot;:&quot;Kasera&quot;,&quot;given&quot;:&quot;Kadondi&quot;,&quot;parse-names&quot;:false,&quot;dropping-particle&quot;:&quot;&quot;,&quot;non-dropping-particle&quot;:&quot;&quot;},{&quot;family&quot;:&quot;Amoth&quot;,&quot;given&quot;:&quot;Patrick&quot;,&quot;parse-names&quot;:false,&quot;dropping-particle&quot;:&quot;&quot;,&quot;non-dropping-particle&quot;:&quot;&quot;},{&quot;family&quot;:&quot;Murunga&quot;,&quot;given&quot;:&quot;Nickson&quot;,&quot;parse-names&quot;:false,&quot;dropping-particle&quot;:&quot;&quot;,&quot;non-dropping-particle&quot;:&quot;&quot;},{&quot;family&quot;:&quot;Babu&quot;,&quot;given&quot;:&quot;Lawrence&quot;,&quot;parse-names&quot;:false,&quot;dropping-particle&quot;:&quot;&quot;,&quot;non-dropping-particle&quot;:&quot;&quot;},{&quot;family&quot;:&quot;Otieno&quot;,&quot;given&quot;:&quot;Edward&quot;,&quot;parse-names&quot;:false,&quot;dropping-particle&quot;:&quot;&quot;,&quot;non-dropping-particle&quot;:&quot;&quot;},{&quot;family&quot;:&quot;Githinji&quot;,&quot;given&quot;:&quot;George&quot;,&quot;parse-names&quot;:false,&quot;dropping-particle&quot;:&quot;&quot;,&quot;non-dropping-particle&quot;:&quot;&quot;},{&quot;family&quot;:&quot;Nokes&quot;,&quot;given&quot;:&quot;D. J.&quot;,&quot;parse-names&quot;:false,&quot;dropping-particle&quot;:&quot;&quot;,&quot;non-dropping-particle&quot;:&quot;&quot;},{&quot;family&quot;:&quot;Tsofa&quot;,&quot;given&quot;:&quot;Benjamin&quot;,&quot;parse-names&quot;:false,&quot;dropping-particle&quot;:&quot;&quot;,&quot;non-dropping-particle&quot;:&quot;&quot;},{&quot;family&quot;:&quot;Orindi&quot;,&quot;given&quot;:&quot;Benedict&quot;,&quot;parse-names&quot;:false,&quot;dropping-particle&quot;:&quot;&quot;,&quot;non-dropping-particle&quot;:&quot;&quot;},{&quot;family&quot;:&quot;Barasa&quot;,&quot;given&quot;:&quot;Edwine&quot;,&quot;parse-names&quot;:false,&quot;dropping-particle&quot;:&quot;&quot;,&quot;non-dropping-particle&quot;:&quot;&quot;},{&quot;family&quot;:&quot;Warimwe&quot;,&quot;given&quot;:&quot;George&quot;,&quot;parse-names&quot;:false,&quot;dropping-particle&quot;:&quot;&quot;,&quot;non-dropping-particle&quot;:&quot;&quot;},{&quot;family&quot;:&quot;Agoti&quot;,&quot;given&quot;:&quot;Charles N.&quot;,&quot;parse-names&quot;:false,&quot;dropping-particle&quot;:&quot;&quot;,&quot;non-dropping-particle&quot;:&quot;&quot;},{&quot;family&quot;:&quot;Bejon&quot;,&quot;given&quot;:&quot;Philip&quot;,&quot;parse-names&quot;:false,&quot;dropping-particle&quot;:&quot;&quot;,&quot;non-dropping-particle&quot;:&quot;&quot;}],&quot;container-title&quot;:&quot;Wellcome Open Research&quot;,&quot;container-title-short&quot;:&quot;Wellcome Open Res&quot;,&quot;accessed&quot;:{&quot;date-parts&quot;:[[2024,7,30]]},&quot;DOI&quot;:&quot;10.12688/WELLCOMEOPENRES.17661.1&quot;,&quot;ISSN&quot;:&quot;2398502X&quot;,&quot;issued&quot;:{&quot;date-parts&quot;:[[2022]]},&quot;abstract&quot;:&quot;Background: There are limited studies in Africa describing the epidemiology, clinical characteristics and serostatus of individuals tested for severe acute respiratory syndrome coronavirus 2 (SARS-CoV-2) infection. We tested routine samples from the Coastal part of Kenya between 17 th March 2020 and 30 th June 2021. Methods: SARS-CoV-2 infections identified using reverse transcription polymerase chain reaction (RT-PCR) and clinical surveillance data at the point of sample collection were used to classify as either symptomatic or asymptomatic. IgG antibodies were measured in sera samples, using a well validated in-house enzyme-linked immunosorbent assay (ELISA). Results: Mombasa accounted for 56.2% of all the 99,694 naso-pharyngeal/oro-pharyngeal swabs tested, and males constituted the majority tested (73.4%). A total of 7737 (7.7%) individuals were SARS-CoV-2 positive by RT-PCR. The majority (i.e., 92.4%) of the RT-PCR positive individuals were asymptomatic. Testing was dominated by mass screening and travellers, and even at health facility level 91.6% of tests were from individuals without symptoms. Out of the 97,124 tests from asymptomatic individuals 7,149 (7%) were positive and of the 2,568 symptomatic individuals 588 (23%) were positive. In total, 2458 serum samples were submitted with paired naso-pharyngeal/oro-pharyngeal samples and 45% of the RT-PCR positive samples and 20% of the RT-PCR negative samples were paired with positive serum samples. Symptomatic individuals had significantly higher antibody levels than asymptomatic individuals and become RT-PCR negative on repeat testing earlier than asymptomatic individuals. Conclusions: In conclusion, the majority of SARS-CoV-2 infections identified by routine testing in Coastal Kenya were asymptomatic. This reflects the testing practice of health services in Kenya, but also implies that asymptomatic infection is very common in the population. Symptomatic infection may be less common, or it may be that individuals do not present for testing when they have symptoms.&quot;,&quot;publisher&quot;:&quot;F1000 Research Ltd&quot;,&quot;volume&quot;:&quot;7&quot;},&quot;isTemporary&quot;:false,&quot;suppress-author&quot;:false,&quot;composite&quot;:false,&quot;author-only&quot;:false}]},{&quot;citationID&quot;:&quot;MENDELEY_CITATION_f98d767e-1d68-40cd-bff6-518e2f304696&quot;,&quot;properties&quot;:{&quot;noteIndex&quot;:0},&quot;isEdited&quot;:false,&quot;manualOverride&quot;:{&quot;isManuallyOverridden&quot;:false,&quot;citeprocText&quot;:&quot;(&lt;i&gt;64&lt;/i&gt;)&quot;,&quot;manualOverrideText&quot;:&quot;&quot;},&quot;citationTag&quot;:&quot;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&quot;,&quot;citationItems&quot;:[{&quot;id&quot;:&quot;f06a00b0-bb73-37e2-b7fd-870e1cd32378&quot;,&quot;itemData&quot;:{&quot;type&quot;:&quot;article-journal&quot;,&quot;id&quot;:&quot;f06a00b0-bb73-37e2-b7fd-870e1cd32378&quot;,&quot;title&quot;:&quot;Safety and immunogenicity of ChAdOx1 nCoV-19 (AZD1222) vaccine in adults in Kenya: a phase 1/2 single-blind, randomised controlled trial&quot;,&quot;author&quot;:[{&quot;family&quot;:&quot;Hamaluba&quot;,&quot;given&quot;:&quot;Mainga&quot;,&quot;parse-names&quot;:false,&quot;dropping-particle&quot;:&quot;&quot;,&quot;non-dropping-particle&quot;:&quot;&quot;},{&quot;family&quot;:&quot;Sang&quot;,&quot;given&quot;:&quot;Samuel&quot;,&quot;parse-names&quot;:false,&quot;dropping-particle&quot;:&quot;&quot;,&quot;non-dropping-particle&quot;:&quot;&quot;},{&quot;family&quot;:&quot;Orindi&quot;,&quot;given&quot;:&quot;Benedict&quot;,&quot;parse-names&quot;:false,&quot;dropping-particle&quot;:&quot;&quot;,&quot;non-dropping-particle&quot;:&quot;&quot;},{&quot;family&quot;:&quot;Njau&quot;,&quot;given&quot;:&quot;Irene&quot;,&quot;parse-names&quot;:false,&quot;dropping-particle&quot;:&quot;&quot;,&quot;non-dropping-particle&quot;:&quot;&quot;},{&quot;family&quot;:&quot;Karanja&quot;,&quot;given&quot;:&quot;Henry&quot;,&quot;parse-names&quot;:false,&quot;dropping-particle&quot;:&quot;&quot;,&quot;non-dropping-particle&quot;:&quot;&quot;},{&quot;family&quot;:&quot;Kamau&quot;,&quot;given&quot;:&quot;Naomi&quot;,&quot;parse-names&quot;:false,&quot;dropping-particle&quot;:&quot;&quot;,&quot;non-dropping-particle&quot;:&quot;&quot;},{&quot;family&quot;:&quot;Gitonga&quot;,&quot;given&quot;:&quot;John N.&quot;,&quot;parse-names&quot;:false,&quot;dropping-particle&quot;:&quot;&quot;,&quot;non-dropping-particle&quot;:&quot;&quot;},{&quot;family&quot;:&quot;Mugo&quot;,&quot;given&quot;:&quot;Daisy&quot;,&quot;parse-names&quot;:false,&quot;dropping-particle&quot;:&quot;&quot;,&quot;non-dropping-particle&quot;:&quot;&quot;},{&quot;family&quot;:&quot;Wright&quot;,&quot;given&quot;:&quot;Daniel&quot;,&quot;parse-names&quot;:false,&quot;dropping-particle&quot;:&quot;&quot;,&quot;non-dropping-particle&quot;:&quot;&quot;},{&quot;family&quot;:&quot;Nyagwange&quot;,&quot;given&quot;:&quot;James&quot;,&quot;parse-names&quot;:false,&quot;dropping-particle&quot;:&quot;&quot;,&quot;non-dropping-particle&quot;:&quot;&quot;},{&quot;family&quot;:&quot;Kutima&quot;,&quot;given&quot;:&quot;Bernadette&quot;,&quot;parse-names&quot;:false,&quot;dropping-particle&quot;:&quot;&quot;,&quot;non-dropping-particle&quot;:&quot;&quot;},{&quot;family&quot;:&quot;Omuoyo&quot;,&quot;given&quot;:&quot;Donwilliams&quot;,&quot;parse-names&quot;:false,&quot;dropping-particle&quot;:&quot;&quot;,&quot;non-dropping-particle&quot;:&quot;&quot;},{&quot;family&quot;:&quot;Mwatasa&quot;,&quot;given&quot;:&quot;Mwaganyuma&quot;,&quot;parse-names&quot;:false,&quot;dropping-particle&quot;:&quot;&quot;,&quot;non-dropping-particle&quot;:&quot;&quot;},{&quot;family&quot;:&quot;Ngetsa&quot;,&quot;given&quot;:&quot;Caroline&quot;,&quot;parse-names&quot;:false,&quot;dropping-particle&quot;:&quot;&quot;,&quot;non-dropping-particle&quot;:&quot;&quot;},{&quot;family&quot;:&quot;Agoti&quot;,&quot;given&quot;:&quot;Charles&quot;,&quot;parse-names&quot;:false,&quot;dropping-particle&quot;:&quot;&quot;,&quot;non-dropping-particle&quot;:&quot;&quot;},{&quot;family&quot;:&quot;Cheruiyot&quot;,&quot;given&quot;:&quot;Stanley&quot;,&quot;parse-names&quot;:false,&quot;dropping-particle&quot;:&quot;&quot;,&quot;non-dropping-particle&quot;:&quot;&quot;},{&quot;family&quot;:&quot;Nyaguara&quot;,&quot;given&quot;:&quot;Amek&quot;,&quot;parse-names&quot;:false,&quot;dropping-particle&quot;:&quot;&quot;,&quot;non-dropping-particle&quot;:&quot;&quot;},{&quot;family&quot;:&quot;Munene&quot;,&quot;given&quot;:&quot;Marianne&quot;,&quot;parse-names&quot;:false,&quot;dropping-particle&quot;:&quot;&quot;,&quot;non-dropping-particle&quot;:&quot;&quot;},{&quot;family&quot;:&quot;Mturi&quot;,&quot;given&quot;:&quot;Neema&quot;,&quot;parse-names&quot;:false,&quot;dropping-particle&quot;:&quot;&quot;,&quot;non-dropping-particle&quot;:&quot;&quot;},{&quot;family&quot;:&quot;Oloo&quot;,&quot;given&quot;:&quot;Elizaphan&quot;,&quot;parse-names&quot;:false,&quot;dropping-particle&quot;:&quot;&quot;,&quot;non-dropping-particle&quot;:&quot;&quot;},{&quot;family&quot;:&quot;Ochola-Oyier&quot;,&quot;given&quot;:&quot;Lynette&quot;,&quot;parse-names&quot;:false,&quot;dropping-particle&quot;:&quot;&quot;,&quot;non-dropping-particle&quot;:&quot;&quot;},{&quot;family&quot;:&quot;Mumba&quot;,&quot;given&quot;:&quot;Noni&quot;,&quot;parse-names&quot;:false,&quot;dropping-particle&quot;:&quot;&quot;,&quot;non-dropping-particle&quot;:&quot;&quot;},{&quot;family&quot;:&quot;Mauncho&quot;,&quot;given&quot;:&quot;Cynthia&quot;,&quot;parse-names&quot;:false,&quot;dropping-particle&quot;:&quot;&quot;,&quot;non-dropping-particle&quot;:&quot;&quot;},{&quot;family&quot;:&quot;Namayi&quot;,&quot;given&quot;:&quot;Roselyne&quot;,&quot;parse-names&quot;:false,&quot;dropping-particle&quot;:&quot;&quot;,&quot;non-dropping-particle&quot;:&quot;&quot;},{&quot;family&quot;:&quot;Davies&quot;,&quot;given&quot;:&quot;Alun&quot;,&quot;parse-names&quot;:false,&quot;dropping-particle&quot;:&quot;&quot;,&quot;non-dropping-particle&quot;:&quot;&quot;},{&quot;family&quot;:&quot;Tsofa&quot;,&quot;given&quot;:&quot;Benjamin&quot;,&quot;parse-names&quot;:false,&quot;dropping-particle&quot;:&quot;&quot;,&quot;non-dropping-particle&quot;:&quot;&quot;},{&quot;family&quot;:&quot;Nduati&quot;,&quot;given&quot;:&quot;Eunice W.&quot;,&quot;parse-names&quot;:false,&quot;dropping-particle&quot;:&quot;&quot;,&quot;non-dropping-particle&quot;:&quot;&quot;},{&quot;family&quot;:&quot;Aliyan&quot;,&quot;given&quot;:&quot;Nadia&quot;,&quot;parse-names&quot;:false,&quot;dropping-particle&quot;:&quot;&quot;,&quot;non-dropping-particle&quot;:&quot;&quot;},{&quot;family&quot;:&quot;Kasera&quot;,&quot;given&quot;:&quot;Kadondi&quot;,&quot;parse-names&quot;:false,&quot;dropping-particle&quot;:&quot;&quot;,&quot;non-dropping-particle&quot;:&quot;&quot;},{&quot;family&quot;:&quot;Etyang&quot;,&quot;given&quot;:&quot;Anthony&quot;,&quot;parse-names&quot;:false,&quot;dropping-particle&quot;:&quot;&quot;,&quot;non-dropping-particle&quot;:&quot;&quot;},{&quot;family&quot;:&quot;Boyd&quot;,&quot;given&quot;:&quot;Amy&quot;,&quot;parse-names&quot;:false,&quot;dropping-particle&quot;:&quot;&quot;,&quot;non-dropping-particle&quot;:&quot;&quot;},{&quot;family&quot;:&quot;Hill&quot;,&quot;given&quot;:&quot;Adrian&quot;,&quot;parse-names&quot;:false,&quot;dropping-particle&quot;:&quot;&quot;,&quot;non-dropping-particle&quot;:&quot;&quot;},{&quot;family&quot;:&quot;Gilbert&quot;,&quot;given&quot;:&quot;Sarah&quot;,&quot;parse-names&quot;:false,&quot;dropping-particle&quot;:&quot;&quot;,&quot;non-dropping-particle&quot;:&quot;&quot;},{&quot;family&quot;:&quot;Douglas&quot;,&quot;given&quot;:&quot;Alexander&quot;,&quot;parse-names&quot;:false,&quot;dropping-particle&quot;:&quot;&quot;,&quot;non-dropping-particle&quot;:&quot;&quot;},{&quot;family&quot;:&quot;Pollard&quot;,&quot;given&quot;:&quot;Andrew&quot;,&quot;parse-names&quot;:false,&quot;dropping-particle&quot;:&quot;&quot;,&quot;non-dropping-particle&quot;:&quot;&quot;},{&quot;family&quot;:&quot;Bejon&quot;,&quot;given&quot;:&quot;Philip&quot;,&quot;parse-names&quot;:false,&quot;dropping-particle&quot;:&quot;&quot;,&quot;non-dropping-particle&quot;:&quot;&quot;},{&quot;family&quot;:&quot;Lambe&quot;,&quot;given&quot;:&quot;Teresa&quot;,&quot;parse-names&quot;:false,&quot;dropping-particle&quot;:&quot;&quot;,&quot;non-dropping-particle&quot;:&quot;&quot;},{&quot;family&quot;:&quot;Warimwe&quot;,&quot;given&quot;:&quot;George&quot;,&quot;parse-names&quot;:false,&quot;dropping-particle&quot;:&quot;&quot;,&quot;non-dropping-particle&quot;:&quot;&quot;}],&quot;container-title&quot;:&quot;Wellcome Open Research&quot;,&quot;container-title-short&quot;:&quot;Wellcome Open Res&quot;,&quot;accessed&quot;:{&quot;date-parts&quot;:[[2024,7,30]]},&quot;DOI&quot;:&quot;10.12688/WELLCOMEOPENRES.19150.2&quot;,&quot;ISSN&quot;:&quot;2398502X&quot;,&quot;issued&quot;:{&quot;date-parts&quot;:[[2023]]},&quot;abstract&quot;:&quot;Background: There are limited data on the immunogenicity of coronavirus disease 2019 (COVID-19) vaccines in African populations. Here we report the immunogenicity and safety of the ChAdOx1 nCoV-19 (AZD1222) vaccine from a phase 1/2 single-blind, randomised, controlled trial among adults in Kenya conducted as part of the early studies assessing vaccine performance in different geographical settings to inform Emergency Use Authorisation. Methods: We recruited and randomly assigned (1:1) 400 healthy adults aged ≥18 years in Kenya to receive ChAdOx1 nCoV-19 or control rabies vaccine, each as a two-dose schedule with a 3-month interval. The co-primary outcomes were safety, and immunogenicity assessed using total IgG enzyme-linked immunosorbent assay (ELISA) against SARS-CoV-2 spike protein 28 days after the second vaccination. Results: Between 28 th October 2020 and 19 th August 2021, 400 participants were enrolled and assigned to receive ChAdOx1 nCoV-19 (n=200) or rabies vaccine (n=200). Local and systemic adverse events were self-limiting and mild or moderate in nature. Three serious adverse events were reported but these were deemed unrelated to vaccination. The geometric mean anti-spike IgG titres 28 days after second dose vaccination were higher in the ChAdOx1 group (2773 ELISA units [EU], 95% CI 2447, 3142) than in the rabies vaccine group (61 EU, 95% CI 45, 81) and persisted over the 12 months follow-up. We did not identify any symptomatic infections or hospital admissions with respiratory illness and so vaccine efficacy against clinically apparent infection could not be measured. Vaccine efficacy against asymptomatic SARS-CoV-2 infection was 38.4% (95% CI -26.8%, 70.1%; p=0.188). Conclusions: The safety, immunogenicity and efficacy against asymptomatic infection of ChAdOx1 nCoV-19 among Kenyan adults was similar to that observed elsewhere in the world, but efficacy against symptomatic infection or severe disease could not be measured in this cohort. Pan-African Clinical Trials Registration: PACTR202005681895696 (11/05/2020)&quot;,&quot;publisher&quot;:&quot;F1000 Research Ltd&quot;,&quot;volume&quot;:&quot;8&quot;},&quot;isTemporary&quot;:false,&quot;suppress-author&quot;:false,&quot;composite&quot;:false,&quot;author-only&quot;:false}]},{&quot;citationID&quot;:&quot;MENDELEY_CITATION_13a4022e-d03a-4e39-bab0-2b75d49e074b&quot;,&quot;properties&quot;:{&quot;noteIndex&quot;:0},&quot;isEdited&quot;:false,&quot;manualOverride&quot;:{&quot;isManuallyOverridden&quot;:false,&quot;citeprocText&quot;:&quot;(&lt;i&gt;65&lt;/i&gt;)&quot;,&quot;manualOverrideText&quot;:&quot;&quot;},&quot;citationTag&quot;:&quot;MENDELEY_CITATION_v3_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&quot;,&quot;citationItems&quot;:[{&quot;id&quot;:&quot;295e34d1-1e11-316e-9363-09ede737a132&quot;,&quot;itemData&quot;:{&quot;type&quot;:&quot;article-journal&quot;,&quot;id&quot;:&quot;295e34d1-1e11-316e-9363-09ede737a132&quot;,&quot;title&quot;:&quot;Symptom prevalence and secondary attack rate of SARS-CoV-2 in rural Kenyan households: A prospective cohort study&quot;,&quot;author&quot;:[{&quot;family&quot;:&quot;Gallagher&quot;,&quot;given&quot;:&quot;Katherine E.&quot;,&quot;parse-names&quot;:false,&quot;dropping-particle&quot;:&quot;&quot;,&quot;non-dropping-particle&quot;:&quot;&quot;},{&quot;family&quot;:&quot;Nyiro&quot;,&quot;given&quot;:&quot;Joyce&quot;,&quot;parse-names&quot;:false,&quot;dropping-particle&quot;:&quot;&quot;,&quot;non-dropping-particle&quot;:&quot;&quot;},{&quot;family&quot;:&quot;Agoti&quot;,&quot;given&quot;:&quot;Charles N.&quot;,&quot;parse-names&quot;:false,&quot;dropping-particle&quot;:&quot;&quot;,&quot;non-dropping-particle&quot;:&quot;&quot;},{&quot;family&quot;:&quot;Maitha&quot;,&quot;given&quot;:&quot;Eric&quot;,&quot;parse-names&quot;:false,&quot;dropping-particle&quot;:&quot;&quot;,&quot;non-dropping-particle&quot;:&quot;&quot;},{&quot;family&quot;:&quot;Nyagwange&quot;,&quot;given&quot;:&quot;James&quot;,&quot;parse-names&quot;:false,&quot;dropping-particle&quot;:&quot;&quot;,&quot;non-dropping-particle&quot;:&quot;&quot;},{&quot;family&quot;:&quot;Karani&quot;,&quot;given&quot;:&quot;Angela&quot;,&quot;parse-names&quot;:false,&quot;dropping-particle&quot;:&quot;&quot;,&quot;non-dropping-particle&quot;:&quot;&quot;},{&quot;family&quot;:&quot;Bottomley&quot;,&quot;given&quot;:&quot;Christian&quot;,&quot;parse-names&quot;:false,&quot;dropping-particle&quot;:&quot;&quot;,&quot;non-dropping-particle&quot;:&quot;&quot;},{&quot;family&quot;:&quot;Murunga&quot;,&quot;given&quot;:&quot;Nickson&quot;,&quot;parse-names&quot;:false,&quot;dropping-particle&quot;:&quot;&quot;,&quot;non-dropping-particle&quot;:&quot;&quot;},{&quot;family&quot;:&quot;Githinji&quot;,&quot;given&quot;:&quot;George&quot;,&quot;parse-names&quot;:false,&quot;dropping-particle&quot;:&quot;&quot;,&quot;non-dropping-particle&quot;:&quot;&quot;},{&quot;family&quot;:&quot;Mutunga&quot;,&quot;given&quot;:&quot;Martin&quot;,&quot;parse-names&quot;:false,&quot;dropping-particle&quot;:&quot;&quot;,&quot;non-dropping-particle&quot;:&quot;&quot;},{&quot;family&quot;:&quot;Ochola-Oyier&quot;,&quot;given&quot;:&quot;Lynette Isabella&quot;,&quot;parse-names&quot;:false,&quot;dropping-particle&quot;:&quot;&quot;,&quot;non-dropping-particle&quot;:&quot;&quot;},{&quot;family&quot;:&quot;Kombe&quot;,&quot;given&quot;:&quot;Ivy&quot;,&quot;parse-names&quot;:false,&quot;dropping-particle&quot;:&quot;&quot;,&quot;non-dropping-particle&quot;:&quot;&quot;},{&quot;family&quot;:&quot;Nyaguara&quot;,&quot;given&quot;:&quot;Amek&quot;,&quot;parse-names&quot;:false,&quot;dropping-particle&quot;:&quot;&quot;,&quot;non-dropping-particle&quot;:&quot;&quot;},{&quot;family&quot;:&quot;Kagucia&quot;,&quot;given&quot;:&quot;E. Wangeci&quot;,&quot;parse-names&quot;:false,&quot;dropping-particle&quot;:&quot;&quot;,&quot;non-dropping-particle&quot;:&quot;&quot;},{&quot;family&quot;:&quot;Warimwe&quot;,&quot;given&quot;:&quot;George&quot;,&quot;parse-names&quot;:false,&quot;dropping-particle&quot;:&quot;&quot;,&quot;non-dropping-particle&quot;:&quot;&quot;},{&quot;family&quot;:&quot;Agweyu&quot;,&quot;given&quot;:&quot;Ambrose&quot;,&quot;parse-names&quot;:false,&quot;dropping-particle&quot;:&quot;&quot;,&quot;non-dropping-particle&quot;:&quot;&quot;},{&quot;family&quot;:&quot;Tsofa&quot;,&quot;given&quot;:&quot;Benjamin&quot;,&quot;parse-names&quot;:false,&quot;dropping-particle&quot;:&quot;&quot;,&quot;non-dropping-particle&quot;:&quot;&quot;},{&quot;family&quot;:&quot;Bejon&quot;,&quot;given&quot;:&quot;Philip&quot;,&quot;parse-names&quot;:false,&quot;dropping-particle&quot;:&quot;&quot;,&quot;non-dropping-particle&quot;:&quot;&quot;},{&quot;family&quot;:&quot;Scott&quot;,&quot;given&quot;:&quot;J. Anthony G.&quot;,&quot;parse-names&quot;:false,&quot;dropping-particle&quot;:&quot;&quot;,&quot;non-dropping-particle&quot;:&quot;&quot;},{&quot;family&quot;:&quot;Nokes&quot;,&quot;given&quot;:&quot;David James&quot;,&quot;parse-names&quot;:false,&quot;dropping-particle&quot;:&quot;&quot;,&quot;non-dropping-particle&quot;:&quot;&quot;}],&quot;container-title&quot;:&quot;Influenza and other Respiratory Viruses&quot;,&quot;container-title-short&quot;:&quot;Influenza Other Respir Viruses&quot;,&quot;accessed&quot;:{&quot;date-parts&quot;:[[2024,7,30]]},&quot;DOI&quot;:&quot;10.1111/IRV.13185&quot;,&quot;ISSN&quot;:&quot;17502659&quot;,&quot;PMID&quot;:&quot;37752066&quot;,&quot;issued&quot;:{&quot;date-parts&quot;:[[2023,9,1]]},&quot;abstract&quot;:&quot;Background: We estimated the secondary attack rate of SARS-CoV-2 among household contacts of PCR-confirmed cases of COVID-19 in rural Kenya and analysed risk factors for transmission. Methods: We enrolled incident PCR-confirmed cases and their household members. At baseline, a questionnaire, a blood sample, and naso-oropharyngeal swabs were collected. Household members were followed 4, 7, 10, 14, 21 and 28 days after the date of the first PCR-positive in the household; naso-oropharyngeal swabs were collected at each visit and used to define secondary cases. Blood samples were collected every 1–2 weeks. Symptoms were collected in a daily symptom diary. We used binomial regression to estimate secondary attack rates and survival analysis to analyse risk factors for transmission. Results: A total of 119 households with at least one positive household member were enrolled between October 2020 and September 2022, comprising 503 household members; 226 remained in follow-up at day 14 (45%). A total of 43 secondary cases arose within 14 days of identification of the primary case, and 81 household members remained negative. The 7-day secondary attack rate was 4% (95% CI 1%–10%), the 14-day secondary attack rate was 28% (95% CI 17%–40%). Of 38 secondary cases with data, eight reported symptoms (21%, 95% CI 8%–34%). Antibody to SARS-CoV-2 spike protein at enrolment was not associated with risk of becoming a secondary case. Conclusion: Households in our setting experienced a lower 7-day attack rate than a recent meta-analysis indicated as the global average (23%–43% depending on variant), and infection is mostly asymptomatic in our setting.&quot;,&quot;publisher&quot;:&quot;John Wiley and Sons Inc&quot;,&quot;issue&quot;:&quot;9&quot;,&quot;volume&quot;:&quot;17&quot;},&quot;isTemporary&quot;:false,&quot;suppress-author&quot;:false,&quot;composite&quot;:false,&quot;author-only&quot;:false}]},{&quot;citationID&quot;:&quot;MENDELEY_CITATION_6a9113af-230a-44a8-bec6-2ca652e9efa1&quot;,&quot;properties&quot;:{&quot;noteIndex&quot;:0},&quot;isEdited&quot;:false,&quot;manualOverride&quot;:{&quot;isManuallyOverridden&quot;:false,&quot;citeprocText&quot;:&quot;(&lt;i&gt;66&lt;/i&gt;, &lt;i&gt;67&lt;/i&gt;)&quot;,&quot;manualOverrideText&quot;:&quot;&quot;},&quot;citationTag&quot;:&quot;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&quot;,&quot;citationItems&quot;:[{&quot;id&quot;:&quot;12e74df8-0bbd-3ee7-9f7b-ddc91825feac&quot;,&quot;itemData&quot;:{&quot;type&quot;:&quot;article-journal&quot;,&quot;id&quot;:&quot;12e74df8-0bbd-3ee7-9f7b-ddc91825feac&quot;,&quot;title&quot;:&quot;Asymptomatic SARS-CoV-2 infection: A systematic review and meta-analysis&quot;,&quot;author&quot;:[{&quot;family&quot;:&quot;Sah&quot;,&quot;given&quot;:&quot;Pratha&quot;,&quot;parse-names&quot;:false,&quot;dropping-particle&quot;:&quot;&quot;,&quot;non-dropping-particle&quot;:&quot;&quot;},{&quot;family&quot;:&quot;Fitzpatrick&quot;,&quot;given&quot;:&quot;Meagan C.&quot;,&quot;parse-names&quot;:false,&quot;dropping-particle&quot;:&quot;&quot;,&quot;non-dropping-particle&quot;:&quot;&quot;},{&quot;family&quot;:&quot;Zimmer&quot;,&quot;given&quot;:&quot;Charlotte F.&quot;,&quot;parse-names&quot;:false,&quot;dropping-particle&quot;:&quot;&quot;,&quot;non-dropping-particle&quot;:&quot;&quot;},{&quot;family&quot;:&quot;Abdollahi&quot;,&quot;given&quot;:&quot;Elaheh&quot;,&quot;parse-names&quot;:false,&quot;dropping-particle&quot;:&quot;&quot;,&quot;non-dropping-particle&quot;:&quot;&quot;},{&quot;family&quot;:&quot;Juden-Kelly&quot;,&quot;given&quot;:&quot;Lyndon&quot;,&quot;parse-names&quot;:false,&quot;dropping-particle&quot;:&quot;&quot;,&quot;non-dropping-particle&quot;:&quot;&quot;},{&quot;family&quot;:&quot;Moghadas&quot;,&quot;given&quot;:&quot;Seyed M.&quot;,&quot;parse-names&quot;:false,&quot;dropping-particle&quot;:&quot;&quot;,&quot;non-dropping-particle&quot;:&quot;&quot;},{&quot;family&quot;:&quot;Singer&quot;,&quot;given&quot;:&quot;Burton H.&quot;,&quot;parse-names&quot;:false,&quot;dropping-particle&quot;:&quot;&quot;,&quot;non-dropping-particle&quot;:&quot;&quot;},{&quot;family&quot;:&quot;Galvani&quot;,&quot;given&quot;:&quot;Alison P.&quot;,&quot;parse-names&quot;:false,&quot;dropping-particle&quot;:&quot;&quot;,&quot;non-dropping-particle&quot;:&quot;&quot;}],&quot;container-title&quot;:&quot;Proceedings of the National Academy of Sciences of the United States of America&quot;,&quot;container-title-short&quot;:&quot;Proc Natl Acad Sci U S A&quot;,&quot;accessed&quot;:{&quot;date-parts&quot;:[[2024,7,31]]},&quot;DOI&quot;:&quot;10.1073/PNAS.2109229118/SUPPL_FILE/PNAS.2109229118.SAPP.PDF&quot;,&quot;ISSN&quot;:&quot;10916490&quot;,&quot;PMID&quot;:&quot;34376550&quot;,&quot;URL&quot;:&quot;https://www.pnas.org/doi/abs/10.1073/pnas.2109229118&quot;,&quot;issued&quot;:{&quot;date-parts&quot;:[[2021,8,24]]},&quot;page&quot;:&quot;e2109229118&quot;,&quot;abstract&quot;:&quot;Quantification of asymptomatic infections is fundamental for effective public health responses to the COVID-19 pandemic. Discrepancies regarding the extent of asymptomaticity have arisen from inconsistent terminology as well as conflation of index and secondary cases which biases toward lower asymptomaticity. We searched PubMed, Embase, Web of Science, and World Health Organization Global Research Database on COVID-19 between January 1, 2020 and April 2, 2021 to identify studies that reported silent infections at the time of testing, whether presymptomatic or asymptomatic. Index cases were removed to minimize representational bias that would result in overestimation of symptomaticity. By analyzing over 350 studies, we estimate that the percentage of infections that never developed clinical symptoms, and thus were truly asymptomatic, was 35.1% (95% CI: 30.7 to 39.9%). At the time of testing, 42.8% (95% prediction interval: 5.2 to 91.1%) of cases exhibited no symptoms, a group comprising both asymptomatic and presymptomatic infections. Asymptomaticity was significantly lower among the elderly, at 19.7% (95% CI: 12.7 to 29.4%) compared with children at 46.7% (95% CI: 32.0 to 62.0%). We also found that cases with comorbidities had significantly lower asymptomaticity compared to cases with no underlying medical conditions. Without proactive policies to detect asymptomatic infections, such as rapid contact tracing, prolonged efforts for pandemic control may be needed even in the presence of vaccination.&quot;,&quot;publisher&quot;:&quot;National Academy of Sciences&quot;,&quot;issue&quot;:&quot;34&quot;,&quot;volume&quot;:&quot;118&quot;},&quot;isTemporary&quot;:false},{&quot;id&quot;:&quot;8a246ce3-e0b2-33e2-8972-06f64eebf6eb&quot;,&quot;itemData&quot;:{&quot;type&quot;:&quot;article-journal&quot;,&quot;id&quot;:&quot;8a246ce3-e0b2-33e2-8972-06f64eebf6eb&quot;,&quot;title&quot;:&quot;Occurrence and transmission potential of asymptomatic and presymptomatic SARS-CoV-2 infections: Update of a living systematic review and meta-analysis&quot;,&quot;author&quot;:[{&quot;family&quot;:&quot;Buitrago-Garcia&quot;,&quot;given&quot;:&quot;Diana&quot;,&quot;parse-names&quot;:false,&quot;dropping-particle&quot;:&quot;&quot;,&quot;non-dropping-particle&quot;:&quot;&quot;},{&quot;family&quot;:&quot;Ipekci&quot;,&quot;given&quot;:&quot;Aziz Mert&quot;,&quot;parse-names&quot;:false,&quot;dropping-particle&quot;:&quot;&quot;,&quot;non-dropping-particle&quot;:&quot;&quot;},{&quot;family&quot;:&quot;Heron&quot;,&quot;given&quot;:&quot;Leonie&quot;,&quot;parse-names&quot;:false,&quot;dropping-particle&quot;:&quot;&quot;,&quot;non-dropping-particle&quot;:&quot;&quot;},{&quot;family&quot;:&quot;Imeri&quot;,&quot;given&quot;:&quot;Hira&quot;,&quot;parse-names&quot;:false,&quot;dropping-particle&quot;:&quot;&quot;,&quot;non-dropping-particle&quot;:&quot;&quot;},{&quot;family&quot;:&quot;Araujo-Chaveron&quot;,&quot;given&quot;:&quot;Lucia&quot;,&quot;parse-names&quot;:false,&quot;dropping-particle&quot;:&quot;&quot;,&quot;non-dropping-particle&quot;:&quot;&quot;},{&quot;family&quot;:&quot;Arevalo-Rodriguez&quot;,&quot;given&quot;:&quot;Ingrid&quot;,&quot;parse-names&quot;:false,&quot;dropping-particle&quot;:&quot;&quot;,&quot;non-dropping-particle&quot;:&quot;&quot;},{&quot;family&quot;:&quot;Ciapponi&quot;,&quot;given&quot;:&quot;Agustín&quot;,&quot;parse-names&quot;:false,&quot;dropping-particle&quot;:&quot;&quot;,&quot;non-dropping-particle&quot;:&quot;&quot;},{&quot;family&quot;:&quot;Cevik&quot;,&quot;given&quot;:&quot;Muge&quot;,&quot;parse-names&quot;:false,&quot;dropping-particle&quot;:&quot;&quot;,&quot;non-dropping-particle&quot;:&quot;&quot;},{&quot;family&quot;:&quot;Hauser&quot;,&quot;given&quot;:&quot;Anthony&quot;,&quot;parse-names&quot;:false,&quot;dropping-particle&quot;:&quot;&quot;,&quot;non-dropping-particle&quot;:&quot;&quot;},{&quot;family&quot;:&quot;Alam&quot;,&quot;given&quot;:&quot;Muhammad Irfanul&quot;,&quot;parse-names&quot;:false,&quot;dropping-particle&quot;:&quot;&quot;,&quot;non-dropping-particle&quot;:&quot;&quot;},{&quot;family&quot;:&quot;Meili&quot;,&quot;given&quot;:&quot;Kaspar&quot;,&quot;parse-names&quot;:false,&quot;dropping-particle&quot;:&quot;&quot;,&quot;non-dropping-particle&quot;:&quot;&quot;},{&quot;family&quot;:&quot;Meyerowitz&quot;,&quot;given&quot;:&quot;Eric A.&quot;,&quot;parse-names&quot;:false,&quot;dropping-particle&quot;:&quot;&quot;,&quot;non-dropping-particle&quot;:&quot;&quot;},{&quot;family&quot;:&quot;Prajapati&quot;,&quot;given&quot;:&quot;Nirmala&quot;,&quot;parse-names&quot;:false,&quot;dropping-particle&quot;:&quot;&quot;,&quot;non-dropping-particle&quot;:&quot;&quot;},{&quot;family&quot;:&quot;Qiu&quot;,&quot;given&quot;:&quot;Xueting&quot;,&quot;parse-names&quot;:false,&quot;dropping-particle&quot;:&quot;&quot;,&quot;non-dropping-particle&quot;:&quot;&quot;},{&quot;family&quot;:&quot;Richterman&quot;,&quot;given&quot;:&quot;Aaron&quot;,&quot;parse-names&quot;:false,&quot;dropping-particle&quot;:&quot;&quot;,&quot;non-dropping-particle&quot;:&quot;&quot;},{&quot;family&quot;:&quot;Robles-Rodriguez&quot;,&quot;given&quot;:&quot;William Gildardo&quot;,&quot;parse-names&quot;:false,&quot;dropping-particle&quot;:&quot;&quot;,&quot;non-dropping-particle&quot;:&quot;&quot;},{&quot;family&quot;:&quot;Thapa&quot;,&quot;given&quot;:&quot;Shabnam&quot;,&quot;parse-names&quot;:false,&quot;dropping-particle&quot;:&quot;&quot;,&quot;non-dropping-particle&quot;:&quot;&quot;},{&quot;family&quot;:&quot;Zhelyazkov&quot;,&quot;given&quot;:&quot;Ivan&quot;,&quot;parse-names&quot;:false,&quot;dropping-particle&quot;:&quot;&quot;,&quot;non-dropping-particle&quot;:&quot;&quot;},{&quot;family&quot;:&quot;Salanti&quot;,&quot;given&quot;:&quot;Georgia&quot;,&quot;parse-names&quot;:false,&quot;dropping-particle&quot;:&quot;&quot;,&quot;non-dropping-particle&quot;:&quot;&quot;},{&quot;family&quot;:&quot;Low&quot;,&quot;given&quot;:&quot;Nicola&quot;,&quot;parse-names&quot;:false,&quot;dropping-particle&quot;:&quot;&quot;,&quot;non-dropping-particle&quot;:&quot;&quot;}],&quot;container-title&quot;:&quot;PLoS medicine&quot;,&quot;container-title-short&quot;:&quot;PLoS Med&quot;,&quot;accessed&quot;:{&quot;date-parts&quot;:[[2024,7,31]]},&quot;DOI&quot;:&quot;10.1371/JOURNAL.PMED.1003987&quot;,&quot;ISSN&quot;:&quot;1549-1676&quot;,&quot;PMID&quot;:&quot;35617363&quot;,&quot;URL&quot;:&quot;https://pubmed.ncbi.nlm.nih.gov/35617363/&quot;,&quot;issued&quot;:{&quot;date-parts&quot;:[[2022,5,1]]},&quot;abstract&quot;:&quot;Background Debate about the level of asymptomatic Severe Acute Respiratory Syndrome Coronavirus 2 (SARS-CoV-2) infection continues. The amount of evidence is increasing and study designs have changed over time. We updated a living systematic review to address 3 questions: (1) Among people who become infected with SARS-CoV-2, what proportion does not experience symptoms at all during their infection? (2) What is the infectiousness of asymptomatic and presymptomatic, compared with symptomatic, SARS-CoV-2 infection? (3) What proportion of SARS-CoV-2 transmission in a population is accounted for by people who are asymptomatic or presymptomatic? Methods and findings The protocol was first published on 1 April 2020 and last updated on 18 June 2021. We searched PubMed, Embase, bioRxiv, and medRxiv, aggregated in a database of SARSCoV-2 literature, most recently on 6 July 2021. Studies of people with PCR-diagnosed SARS-CoV-2, which documented symptom status at the beginning and end of follow-up, or mathematical modelling studies were included. Studies restricted to people already diagnosed, of single individuals or families, or without sufficient follow-up were excluded. One reviewer extracted data and a second verified the extraction, with disagreement resolved by discussion or a third reviewer. Risk of bias in empirical studies was assessed with a bespoke checklist and modelling studies with a published checklist. All data syntheses were done using random effects models. Review question (1): We included 130 studies. Heterogeneity was high so we did not estimate a mean proportion of asymptomatic infections overall (interquartile range (IQR) 14% to 50%, prediction interval 2% to 90%), or in 84 studies based on screening of defined populations (IQR 20% to 65%, prediction interval 4% to 94%). In 46 studies based on contact or outbreak investigations, the summary proportion asymptomatic was 19% (95% confidence interval (CI) 15% to 25%, prediction interval 2% to 70%). (2) The secondary attack rate in contacts of people with asymptomatic infection compared with symptomatic infection was 0.32 (95% CI 0.16 to 0.64, prediction interval 0.11 to 0.95, 8 studies). (3) In 13 modelling studies fit to data, the proportion of all SARS-CoV-2 transmission from presymptomatic individuals was higher than from asymptomatic individuals. Limitations of the evidence include high heterogeneity and high risks of selection and information bias in studies that were not designed to measure persistently asymptomatic infection, and limited information about variants of concern or in people who have been vaccinated. Conclusions Based on studies published up to July 2021, most SARS-CoV-2 infections were not persistently asymptomatic, and asymptomatic infections were less infectious than symptomatic infections. Summary estimates from meta-analysis may be misleading when variability between studies is extreme and prediction intervals should be presented. Future studies should determine the asymptomatic proportion of SARS-CoV-2 infections caused by variants of concern and in people with immunity following vaccination or previous infection. Without prospective longitudinal studies with methods that minimise selection and measurement biases, further updates with the study types included in this living systematic review are unlikely to be able to provide a reliable summary estimate of the proportion of asymptomatic infections caused by SARS-CoV-2.&quot;,&quot;publisher&quot;:&quot;PLoS Med&quot;,&quot;issue&quot;:&quot;5&quot;,&quot;volume&quot;:&quot;19&quot;},&quot;isTemporary&quot;:false}]},{&quot;citationID&quot;:&quot;MENDELEY_CITATION_ab221868-edcd-4e9f-89fa-dd2806e2b15c&quot;,&quot;properties&quot;:{&quot;noteIndex&quot;:0},&quot;isEdited&quot;:false,&quot;manualOverride&quot;:{&quot;isManuallyOverridden&quot;:false,&quot;citeprocText&quot;:&quot;(&lt;i&gt;66&lt;/i&gt;)&quot;,&quot;manualOverrideText&quot;:&quot;&quot;},&quot;citationTag&quot;:&quot;MENDELEY_CITATION_v3_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&quot;,&quot;citationItems&quot;:[{&quot;id&quot;:&quot;12e74df8-0bbd-3ee7-9f7b-ddc91825feac&quot;,&quot;itemData&quot;:{&quot;type&quot;:&quot;article-journal&quot;,&quot;id&quot;:&quot;12e74df8-0bbd-3ee7-9f7b-ddc91825feac&quot;,&quot;title&quot;:&quot;Asymptomatic SARS-CoV-2 infection: A systematic review and meta-analysis&quot;,&quot;author&quot;:[{&quot;family&quot;:&quot;Sah&quot;,&quot;given&quot;:&quot;Pratha&quot;,&quot;parse-names&quot;:false,&quot;dropping-particle&quot;:&quot;&quot;,&quot;non-dropping-particle&quot;:&quot;&quot;},{&quot;family&quot;:&quot;Fitzpatrick&quot;,&quot;given&quot;:&quot;Meagan C.&quot;,&quot;parse-names&quot;:false,&quot;dropping-particle&quot;:&quot;&quot;,&quot;non-dropping-particle&quot;:&quot;&quot;},{&quot;family&quot;:&quot;Zimmer&quot;,&quot;given&quot;:&quot;Charlotte F.&quot;,&quot;parse-names&quot;:false,&quot;dropping-particle&quot;:&quot;&quot;,&quot;non-dropping-particle&quot;:&quot;&quot;},{&quot;family&quot;:&quot;Abdollahi&quot;,&quot;given&quot;:&quot;Elaheh&quot;,&quot;parse-names&quot;:false,&quot;dropping-particle&quot;:&quot;&quot;,&quot;non-dropping-particle&quot;:&quot;&quot;},{&quot;family&quot;:&quot;Juden-Kelly&quot;,&quot;given&quot;:&quot;Lyndon&quot;,&quot;parse-names&quot;:false,&quot;dropping-particle&quot;:&quot;&quot;,&quot;non-dropping-particle&quot;:&quot;&quot;},{&quot;family&quot;:&quot;Moghadas&quot;,&quot;given&quot;:&quot;Seyed M.&quot;,&quot;parse-names&quot;:false,&quot;dropping-particle&quot;:&quot;&quot;,&quot;non-dropping-particle&quot;:&quot;&quot;},{&quot;family&quot;:&quot;Singer&quot;,&quot;given&quot;:&quot;Burton H.&quot;,&quot;parse-names&quot;:false,&quot;dropping-particle&quot;:&quot;&quot;,&quot;non-dropping-particle&quot;:&quot;&quot;},{&quot;family&quot;:&quot;Galvani&quot;,&quot;given&quot;:&quot;Alison P.&quot;,&quot;parse-names&quot;:false,&quot;dropping-particle&quot;:&quot;&quot;,&quot;non-dropping-particle&quot;:&quot;&quot;}],&quot;container-title&quot;:&quot;Proceedings of the National Academy of Sciences of the United States of America&quot;,&quot;container-title-short&quot;:&quot;Proc Natl Acad Sci U S A&quot;,&quot;accessed&quot;:{&quot;date-parts&quot;:[[2024,7,31]]},&quot;DOI&quot;:&quot;10.1073/PNAS.2109229118/SUPPL_FILE/PNAS.2109229118.SAPP.PDF&quot;,&quot;ISSN&quot;:&quot;10916490&quot;,&quot;PMID&quot;:&quot;34376550&quot;,&quot;URL&quot;:&quot;https://www.pnas.org/doi/abs/10.1073/pnas.2109229118&quot;,&quot;issued&quot;:{&quot;date-parts&quot;:[[2021,8,24]]},&quot;page&quot;:&quot;e2109229118&quot;,&quot;abstract&quot;:&quot;Quantification of asymptomatic infections is fundamental for effective public health responses to the COVID-19 pandemic. Discrepancies regarding the extent of asymptomaticity have arisen from inconsistent terminology as well as conflation of index and secondary cases which biases toward lower asymptomaticity. We searched PubMed, Embase, Web of Science, and World Health Organization Global Research Database on COVID-19 between January 1, 2020 and April 2, 2021 to identify studies that reported silent infections at the time of testing, whether presymptomatic or asymptomatic. Index cases were removed to minimize representational bias that would result in overestimation of symptomaticity. By analyzing over 350 studies, we estimate that the percentage of infections that never developed clinical symptoms, and thus were truly asymptomatic, was 35.1% (95% CI: 30.7 to 39.9%). At the time of testing, 42.8% (95% prediction interval: 5.2 to 91.1%) of cases exhibited no symptoms, a group comprising both asymptomatic and presymptomatic infections. Asymptomaticity was significantly lower among the elderly, at 19.7% (95% CI: 12.7 to 29.4%) compared with children at 46.7% (95% CI: 32.0 to 62.0%). We also found that cases with comorbidities had significantly lower asymptomaticity compared to cases with no underlying medical conditions. Without proactive policies to detect asymptomatic infections, such as rapid contact tracing, prolonged efforts for pandemic control may be needed even in the presence of vaccination.&quot;,&quot;publisher&quot;:&quot;National Academy of Sciences&quot;,&quot;issue&quot;:&quot;34&quot;,&quot;volume&quot;:&quot;118&quot;},&quot;isTemporary&quot;:false,&quot;suppress-author&quot;:false,&quot;composite&quot;:false,&quot;author-only&quot;:false}]},{&quot;citationID&quot;:&quot;MENDELEY_CITATION_aba56562-f233-429c-8e52-ff1446a02888&quot;,&quot;properties&quot;:{&quot;noteIndex&quot;:0},&quot;isEdited&quot;:false,&quot;manualOverride&quot;:{&quot;isManuallyOverridden&quot;:false,&quot;citeprocText&quot;:&quot;(&lt;i&gt;68&lt;/i&gt;)&quot;,&quot;manualOverrideText&quot;:&quot;&quot;},&quot;citationTag&quot;:&quot;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&quot;,&quot;citationItems&quot;:[{&quot;id&quot;:&quot;cd49c07b-bd3c-3f5d-8eef-a3764be76c62&quot;,&quot;itemData&quot;:{&quot;type&quot;:&quot;article-journal&quot;,&quot;id&quot;:&quot;cd49c07b-bd3c-3f5d-8eef-a3764be76c62&quot;,&quot;title&quot;:&quot;Epidemiological comparison of the first and second waves of the COVID-19 pandemic in Nigeria, February 2020–April 2021&quot;,&quot;author&quot;:[{&quot;family&quot;:&quot;Akande&quot;,&quot;given&quot;:&quot;Oluwatosin Wuraola&quot;,&quot;parse-names&quot;:false,&quot;dropping-particle&quot;:&quot;&quot;,&quot;non-dropping-particle&quot;:&quot;&quot;},{&quot;family&quot;:&quot;Elimian&quot;,&quot;given&quot;:&quot;Kelly Osezele&quot;,&quot;parse-names&quot;:false,&quot;dropping-particle&quot;:&quot;&quot;,&quot;non-dropping-particle&quot;:&quot;&quot;},{&quot;family&quot;:&quot;Igumbor&quot;,&quot;given&quot;:&quot;Ehimario&quot;,&quot;parse-names&quot;:false,&quot;dropping-particle&quot;:&quot;&quot;,&quot;non-dropping-particle&quot;:&quot;&quot;},{&quot;family&quot;:&quot;Dunkwu&quot;,&quot;given&quot;:&quot;Lauryn&quot;,&quot;parse-names&quot;:false,&quot;dropping-particle&quot;:&quot;&quot;,&quot;non-dropping-particle&quot;:&quot;&quot;},{&quot;family&quot;:&quot;Kaduru&quot;,&quot;given&quot;:&quot;Chijioke&quot;,&quot;parse-names&quot;:false,&quot;dropping-particle&quot;:&quot;&quot;,&quot;non-dropping-particle&quot;:&quot;&quot;},{&quot;family&quot;:&quot;Olopha&quot;,&quot;given&quot;:&quot;Olubunmi Omowunmi&quot;,&quot;parse-names&quot;:false,&quot;dropping-particle&quot;:&quot;&quot;,&quot;non-dropping-particle&quot;:&quot;&quot;},{&quot;family&quot;:&quot;Ohanu&quot;,&quot;given&quot;:&quot;Dabri Olohije&quot;,&quot;parse-names&quot;:false,&quot;dropping-particle&quot;:&quot;&quot;,&quot;non-dropping-particle&quot;:&quot;&quot;},{&quot;family&quot;:&quot;Nwozor&quot;,&quot;given&quot;:&quot;Lilian&quot;,&quot;parse-names&quot;:false,&quot;dropping-particle&quot;:&quot;&quot;,&quot;non-dropping-particle&quot;:&quot;&quot;},{&quot;family&quot;:&quot;Agogo&quot;,&quot;given&quot;:&quot;Emmanuel&quot;,&quot;parse-names&quot;:false,&quot;dropping-particle&quot;:&quot;&quot;,&quot;non-dropping-particle&quot;:&quot;&quot;},{&quot;family&quot;:&quot;Aruna&quot;,&quot;given&quot;:&quot;Olusola&quot;,&quot;parse-names&quot;:false,&quot;dropping-particle&quot;:&quot;&quot;,&quot;non-dropping-particle&quot;:&quot;&quot;},{&quot;family&quot;:&quot;Balogun&quot;,&quot;given&quot;:&quot;Muhammad Shakir&quot;,&quot;parse-names&quot;:false,&quot;dropping-particle&quot;:&quot;&quot;,&quot;non-dropping-particle&quot;:&quot;&quot;},{&quot;family&quot;:&quot;Aderinola&quot;,&quot;given&quot;:&quot;Olaolu&quot;,&quot;parse-names&quot;:false,&quot;dropping-particle&quot;:&quot;&quot;,&quot;non-dropping-particle&quot;:&quot;&quot;},{&quot;family&quot;:&quot;Ahumibe&quot;,&quot;given&quot;:&quot;Anthony&quot;,&quot;parse-names&quot;:false,&quot;dropping-particle&quot;:&quot;&quot;,&quot;non-dropping-particle&quot;:&quot;&quot;},{&quot;family&quot;:&quot;Arinze&quot;,&quot;given&quot;:&quot;Chinedu&quot;,&quot;parse-names&quot;:false,&quot;dropping-particle&quot;:&quot;&quot;,&quot;non-dropping-particle&quot;:&quot;&quot;},{&quot;family&quot;:&quot;Badaru&quot;,&quot;given&quot;:&quot;Sikiru Olanrewaju&quot;,&quot;parse-names&quot;:false,&quot;dropping-particle&quot;:&quot;&quot;,&quot;non-dropping-particle&quot;:&quot;&quot;},{&quot;family&quot;:&quot;Nwachukwu&quot;,&quot;given&quot;:&quot;William&quot;,&quot;parse-names&quot;:false,&quot;dropping-particle&quot;:&quot;&quot;,&quot;non-dropping-particle&quot;:&quot;&quot;},{&quot;family&quot;:&quot;Dada&quot;,&quot;given&quot;:&quot;Augustine Olajide&quot;,&quot;parse-names&quot;:false,&quot;dropping-particle&quot;:&quot;&quot;,&quot;non-dropping-particle&quot;:&quot;&quot;},{&quot;family&quot;:&quot;Erameh&quot;,&quot;given&quot;:&quot;Cyril&quot;,&quot;parse-names&quot;:false,&quot;dropping-particle&quot;:&quot;&quot;,&quot;non-dropping-particle&quot;:&quot;&quot;},{&quot;family&quot;:&quot;Hamza&quot;,&quot;given&quot;:&quot;Khadeejah&quot;,&quot;parse-names&quot;:false,&quot;dropping-particle&quot;:&quot;&quot;,&quot;non-dropping-particle&quot;:&quot;&quot;},{&quot;family&quot;:&quot;Mohammed&quot;,&quot;given&quot;:&quot;Tarik Benjamin&quot;,&quot;parse-names&quot;:false,&quot;dropping-particle&quot;:&quot;&quot;,&quot;non-dropping-particle&quot;:&quot;&quot;},{&quot;family&quot;:&quot;Ndodo&quot;,&quot;given&quot;:&quot;Nnaemeka&quot;,&quot;parse-names&quot;:false,&quot;dropping-particle&quot;:&quot;&quot;,&quot;non-dropping-particle&quot;:&quot;&quot;},{&quot;family&quot;:&quot;Obiekea&quot;,&quot;given&quot;:&quot;Celestina&quot;,&quot;parse-names&quot;:false,&quot;dropping-particle&quot;:&quot;&quot;,&quot;non-dropping-particle&quot;:&quot;&quot;},{&quot;family&quot;:&quot;Ofoegbunam&quot;,&quot;given&quot;:&quot;Chinenye&quot;,&quot;parse-names&quot;:false,&quot;dropping-particle&quot;:&quot;&quot;,&quot;non-dropping-particle&quot;:&quot;&quot;},{&quot;family&quot;:&quot;Ogunbode&quot;,&quot;given&quot;:&quot;Oladipo&quot;,&quot;parse-names&quot;:false,&quot;dropping-particle&quot;:&quot;&quot;,&quot;non-dropping-particle&quot;:&quot;&quot;},{&quot;family&quot;:&quot;Ohonsi&quot;,&quot;given&quot;:&quot;Cornelius&quot;,&quot;parse-names&quot;:false,&quot;dropping-particle&quot;:&quot;&quot;,&quot;non-dropping-particle&quot;:&quot;&quot;},{&quot;family&quot;:&quot;Tobin&quot;,&quot;given&quot;:&quot;Ekaete Alice&quot;,&quot;parse-names&quot;:false,&quot;dropping-particle&quot;:&quot;&quot;,&quot;non-dropping-particle&quot;:&quot;&quot;},{&quot;family&quot;:&quot;Yashe&quot;,&quot;given&quot;:&quot;Rimamdeyati&quot;,&quot;parse-names&quot;:false,&quot;dropping-particle&quot;:&quot;&quot;,&quot;non-dropping-particle&quot;:&quot;&quot;},{&quot;family&quot;:&quot;Adekaiyaoja&quot;,&quot;given&quot;:&quot;Afolabi&quot;,&quot;parse-names&quot;:false,&quot;dropping-particle&quot;:&quot;&quot;,&quot;non-dropping-particle&quot;:&quot;&quot;},{&quot;family&quot;:&quot;Asuzu&quot;,&quot;given&quot;:&quot;Michael C.&quot;,&quot;parse-names&quot;:false,&quot;dropping-particle&quot;:&quot;&quot;,&quot;non-dropping-particle&quot;:&quot;&quot;},{&quot;family&quot;:&quot;Audu&quot;,&quot;given&quot;:&quot;Rosemary Ajuma&quot;,&quot;parse-names&quot;:false,&quot;dropping-particle&quot;:&quot;&quot;,&quot;non-dropping-particle&quot;:&quot;&quot;},{&quot;family&quot;:&quot;Bello&quot;,&quot;given&quot;:&quot;Muhammad Bashir&quot;,&quot;parse-names&quot;:false,&quot;dropping-particle&quot;:&quot;&quot;,&quot;non-dropping-particle&quot;:&quot;&quot;},{&quot;family&quot;:&quot;Bello&quot;,&quot;given&quot;:&quot;Shaibu Oricha&quot;,&quot;parse-names&quot;:false,&quot;dropping-particle&quot;:&quot;&quot;,&quot;non-dropping-particle&quot;:&quot;&quot;},{&quot;family&quot;:&quot;Deeni&quot;,&quot;given&quot;:&quot;Yusuf Yahaya&quot;,&quot;parse-names&quot;:false,&quot;dropping-particle&quot;:&quot;&quot;,&quot;non-dropping-particle&quot;:&quot;&quot;},{&quot;family&quot;:&quot;Disu&quot;,&quot;given&quot;:&quot;Yahya&quot;,&quot;parse-names&quot;:false,&quot;dropping-particle&quot;:&quot;&quot;,&quot;non-dropping-particle&quot;:&quot;&quot;},{&quot;family&quot;:&quot;Joseph&quot;,&quot;given&quot;:&quot;Gbenga&quot;,&quot;parse-names&quot;:false,&quot;dropping-particle&quot;:&quot;&quot;,&quot;non-dropping-particle&quot;:&quot;&quot;},{&quot;family&quot;:&quot;Ezeokafor&quot;,&quot;given&quot;:&quot;Chidiebere&quot;,&quot;parse-names&quot;:false,&quot;dropping-particle&quot;:&quot;&quot;,&quot;non-dropping-particle&quot;:&quot;&quot;},{&quot;family&quot;:&quot;Habib&quot;,&quot;given&quot;:&quot;Zaiyad Garba&quot;,&quot;parse-names&quot;:false,&quot;dropping-particle&quot;:&quot;&quot;,&quot;non-dropping-particle&quot;:&quot;&quot;},{&quot;family&quot;:&quot;Ibeh&quot;,&quot;given&quot;:&quot;Christian&quot;,&quot;parse-names&quot;:false,&quot;dropping-particle&quot;:&quot;&quot;,&quot;non-dropping-particle&quot;:&quot;&quot;},{&quot;family&quot;:&quot;Ike&quot;,&quot;given&quot;:&quot;Ifeanyi Franklin&quot;,&quot;parse-names&quot;:false,&quot;dropping-particle&quot;:&quot;&quot;,&quot;non-dropping-particle&quot;:&quot;&quot;},{&quot;family&quot;:&quot;Iwara&quot;,&quot;given&quot;:&quot;Emem&quot;,&quot;parse-names&quot;:false,&quot;dropping-particle&quot;:&quot;&quot;,&quot;non-dropping-particle&quot;:&quot;&quot;},{&quot;family&quot;:&quot;Luka-Lawal&quot;,&quot;given&quot;:&quot;Rejoice Kudirat&quot;,&quot;parse-names&quot;:false,&quot;dropping-particle&quot;:&quot;&quot;,&quot;non-dropping-particle&quot;:&quot;&quot;},{&quot;family&quot;:&quot;Namara&quot;,&quot;given&quot;:&quot;Geoffrey&quot;,&quot;parse-names&quot;:false,&quot;dropping-particle&quot;:&quot;&quot;,&quot;non-dropping-particle&quot;:&quot;&quot;},{&quot;family&quot;:&quot;Okwor&quot;,&quot;given&quot;:&quot;Tochi&quot;,&quot;parse-names&quot;:false,&quot;dropping-particle&quot;:&quot;&quot;,&quot;non-dropping-particle&quot;:&quot;&quot;},{&quot;family&quot;:&quot;Olajide&quot;,&quot;given&quot;:&quot;Lois&quot;,&quot;parse-names&quot;:false,&quot;dropping-particle&quot;:&quot;&quot;,&quot;non-dropping-particle&quot;:&quot;&quot;},{&quot;family&quot;:&quot;Ilesanmi&quot;,&quot;given&quot;:&quot;Oluwafunke Olufemi&quot;,&quot;parse-names&quot;:false,&quot;dropping-particle&quot;:&quot;&quot;,&quot;non-dropping-particle&quot;:&quot;&quot;},{&quot;family&quot;:&quot;Omonigho&quot;,&quot;given&quot;:&quot;Solomon&quot;,&quot;parse-names&quot;:false,&quot;dropping-particle&quot;:&quot;&quot;,&quot;non-dropping-particle&quot;:&quot;&quot;},{&quot;family&quot;:&quot;Oyiri&quot;,&quot;given&quot;:&quot;Ferdinand&quot;,&quot;parse-names&quot;:false,&quot;dropping-particle&quot;:&quot;&quot;,&quot;non-dropping-particle&quot;:&quot;&quot;},{&quot;family&quot;:&quot;Takpa&quot;,&quot;given&quot;:&quot;Koubagnine&quot;,&quot;parse-names&quot;:false,&quot;dropping-particle&quot;:&quot;&quot;,&quot;non-dropping-particle&quot;:&quot;&quot;},{&quot;family&quot;:&quot;Ugbogulu&quot;,&quot;given&quot;:&quot;Nkem Usha&quot;,&quot;parse-names&quot;:false,&quot;dropping-particle&quot;:&quot;&quot;,&quot;non-dropping-particle&quot;:&quot;&quot;},{&quot;family&quot;:&quot;Ibekwe&quot;,&quot;given&quot;:&quot;Priscilla&quot;,&quot;parse-names&quot;:false,&quot;dropping-particle&quot;:&quot;&quot;,&quot;non-dropping-particle&quot;:&quot;&quot;},{&quot;family&quot;:&quot;Oladejo&quot;,&quot;given&quot;:&quot;John&quot;,&quot;parse-names&quot;:false,&quot;dropping-particle&quot;:&quot;&quot;,&quot;non-dropping-particle&quot;:&quot;&quot;},{&quot;family&quot;:&quot;Ilori&quot;,&quot;given&quot;:&quot;Elsie&quot;,&quot;parse-names&quot;:false,&quot;dropping-particle&quot;:&quot;&quot;,&quot;non-dropping-particle&quot;:&quot;&quot;},{&quot;family&quot;:&quot;Ochu&quot;,&quot;given&quot;:&quot;Chinwe Lucia&quot;,&quot;parse-names&quot;:false,&quot;dropping-particle&quot;:&quot;&quot;,&quot;non-dropping-particle&quot;:&quot;&quot;},{&quot;family&quot;:&quot;Ihekweazu&quot;,&quot;given&quot;:&quot;Chikwe&quot;,&quot;parse-names&quot;:false,&quot;dropping-particle&quot;:&quot;&quot;,&quot;non-dropping-particle&quot;:&quot;&quot;}],&quot;container-title&quot;:&quot;BMJ Global Health&quot;,&quot;container-title-short&quot;:&quot;BMJ Glob Health&quot;,&quot;accessed&quot;:{&quot;date-parts&quot;:[[2024,8,9]]},&quot;DOI&quot;:&quot;10.1136/BMJGH-2021-007076&quot;,&quot;ISSN&quot;:&quot;2059-7908&quot;,&quot;PMID&quot;:&quot;34794956&quot;,&quot;URL&quot;:&quot;https://gh.bmj.com/content/6/11/e007076&quot;,&quot;issued&quot;:{&quot;date-parts&quot;:[[2021,11,1]]},&quot;page&quot;:&quot;e007076&quot;,&quot;abstract&quot;:&quot;Background With reports of surges in COVID-19 case numbers across over 50 countries, country-level epidemiological analysis is required to inform context-appropriate response strategies for containment and mitigation of the outbreak. We aimed to compare the epidemiological features of the first and second waves of COVID-19 in Nigeria.\n\nMethods We conducted a retrospective analysis of the Surveillance Outbreak Response Management and Analysis System data of the first and second epidemiological waves, which were between 27 February and 24 October 2020, and 25 October 2020 to 3 April 2021, respectively. Descriptive statistical measures including frequencies and percentages, test positivity rate (TPR), cumulative incidence (CI) and case fatality rates (CFRs) were compared. A p value of &lt;0.05 was considered statistically significant. All statistical analyses were carried out in STATA V.13.\n\nResults There were 802 143 tests recorded during the study period (362 550 and 439 593 in the first and second waves, respectively). Of these, 66 121 (18.2%) and 91 644 (20.8%) tested positive in the first and second waves, respectively. There was a 21.3% increase in the number of tests conducted in the second wave with TPR increasing by 14.3%. CI during the first and second waves were 30.3/100 000 and 42.0/100 000 respectively. During the second wave, confirmed COVID-19 cases increased among females and people 30 years old or younger and decreased among urban residents and individuals with travel history within 14 days of sample collection (p value &lt;0.001). Most confirmed cases were asymptomatic at diagnosis during both waves: 74.9% in the first wave; 79.7% in the second wave. CFR decreased during the second wave (0.7%) compared with the first wave (1.8%).\n\nConclusion Nigeria experienced a larger but less severe second wave of COVID-19. Continued implementation of public health and social measures is needed to mitigate the resurgence of another wave.\n\nData are available on reasonable request. Data may be made available on request, subject to compliance with the Nigeria Centre for Disease Control (NCDC) data sharing policy.&quot;,&quot;publisher&quot;:&quot;BMJ Specialist Journals&quot;,&quot;issue&quot;:&quot;11&quot;,&quot;volume&quot;:&quot;6&quot;},&quot;isTemporary&quot;:false,&quot;suppress-author&quot;:false,&quot;composite&quot;:false,&quot;author-only&quot;:false}]},{&quot;citationID&quot;:&quot;MENDELEY_CITATION_9251889d-90cd-4caf-bd56-4571a5caf767&quot;,&quot;properties&quot;:{&quot;noteIndex&quot;:0},&quot;isEdited&quot;:false,&quot;manualOverride&quot;:{&quot;isManuallyOverridden&quot;:false,&quot;citeprocText&quot;:&quot;(&lt;i&gt;69&lt;/i&gt;)&quot;,&quot;manualOverrideText&quot;:&quot;&quot;},&quot;citationTag&quot;:&quot;MENDELEY_CITATION_v3_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&quot;,&quot;citationItems&quot;:[{&quot;id&quot;:&quot;c87d3328-521a-3a13-a1df-75cfd86d95f4&quot;,&quot;itemData&quot;:{&quot;type&quot;:&quot;article-journal&quot;,&quot;id&quot;:&quot;c87d3328-521a-3a13-a1df-75cfd86d95f4&quot;,&quot;title&quot;:&quot;Predictive Ability of Symptomatology in COVID-19 during Active Case Search in Lagos State, Nigeria&quot;,&quot;author&quot;:[{&quot;family&quot;:&quot;Onasanya&quot;,&quot;given&quot;:&quot;Oluwatosin&quot;,&quot;parse-names&quot;:false,&quot;dropping-particle&quot;:&quot;&quot;,&quot;non-dropping-particle&quot;:&quot;&quot;},{&quot;family&quot;:&quot;Adebayo&quot;,&quot;given&quot;:&quot;Bisola&quot;,&quot;parse-names&quot;:false,&quot;dropping-particle&quot;:&quot;&quot;,&quot;non-dropping-particle&quot;:&quot;&quot;},{&quot;family&quot;:&quot;Okunromade&quot;,&quot;given&quot;:&quot;Ladun&quot;,&quot;parse-names&quot;:false,&quot;dropping-particle&quot;:&quot;&quot;,&quot;non-dropping-particle&quot;:&quot;&quot;},{&quot;family&quot;:&quot;Abayomi&quot;,&quot;given&quot;:&quot;Akin&quot;,&quot;parse-names&quot;:false,&quot;dropping-particle&quot;:&quot;&quot;,&quot;non-dropping-particle&quot;:&quot;&quot;},{&quot;family&quot;:&quot;Idris&quot;,&quot;given&quot;:&quot;Jide&quot;,&quot;parse-names&quot;:false,&quot;dropping-particle&quot;:&quot;&quot;,&quot;non-dropping-particle&quot;:&quot;&quot;},{&quot;family&quot;:&quot;Adesina&quot;,&quot;given&quot;:&quot;Abdulsalam&quot;,&quot;parse-names&quot;:false,&quot;dropping-particle&quot;:&quot;&quot;,&quot;non-dropping-particle&quot;:&quot;&quot;},{&quot;family&quot;:&quot;Aina&quot;,&quot;given&quot;:&quot;Olugbemiga&quot;,&quot;parse-names&quot;:false,&quot;dropping-particle&quot;:&quot;&quot;,&quot;non-dropping-particle&quot;:&quot;&quot;},{&quot;family&quot;:&quot;Zamba&quot;,&quot;given&quot;:&quot;Emmanuella&quot;,&quot;parse-names&quot;:false,&quot;dropping-particle&quot;:&quot;&quot;,&quot;non-dropping-particle&quot;:&quot;&quot;},{&quot;family&quot;:&quot;Erinosho&quot;,&quot;given&quot;:&quot;Olufemi&quot;,&quot;parse-names&quot;:false,&quot;dropping-particle&quot;:&quot;&quot;,&quot;non-dropping-particle&quot;:&quot;&quot;},{&quot;family&quot;:&quot;Bowale&quot;,&quot;given&quot;:&quot;Bimbola&quot;,&quot;parse-names&quot;:false,&quot;dropping-particle&quot;:&quot;&quot;,&quot;non-dropping-particle&quot;:&quot;&quot;},{&quot;family&quot;:&quot;Opawoye&quot;,&quot;given&quot;:&quot;Folarin&quot;,&quot;parse-names&quot;:false,&quot;dropping-particle&quot;:&quot;&quot;,&quot;non-dropping-particle&quot;:&quot;&quot;},{&quot;family&quot;:&quot;Ramadan&quot;,&quot;given&quot;:&quot;Patrick&quot;,&quot;parse-names&quot;:false,&quot;dropping-particle&quot;:&quot;&quot;,&quot;non-dropping-particle&quot;:&quot;&quot;},{&quot;family&quot;:&quot;Yenyi&quot;,&quot;given&quot;:&quot;Sam&quot;,&quot;parse-names&quot;:false,&quot;dropping-particle&quot;:&quot;&quot;,&quot;non-dropping-particle&quot;:&quot;&quot;},{&quot;family&quot;:&quot;Omilabu&quot;,&quot;given&quot;:&quot;Sunday&quot;,&quot;parse-names&quot;:false,&quot;dropping-particle&quot;:&quot;&quot;,&quot;non-dropping-particle&quot;:&quot;&quot;},{&quot;family&quot;:&quot;Balogun&quot;,&quot;given&quot;:&quot;Shakir&quot;,&quot;parse-names&quot;:false,&quot;dropping-particle&quot;:&quot;&quot;,&quot;non-dropping-particle&quot;:&quot;&quot;},{&quot;family&quot;:&quot;Osibogun&quot;,&quot;given&quot;:&quot;Akin&quot;,&quot;parse-names&quot;:false,&quot;dropping-particle&quot;:&quot;&quot;,&quot;non-dropping-particle&quot;:&quot;&quot;}],&quot;container-title&quot;:&quot;Nigerian Postgraduate Medical Journal&quot;,&quot;accessed&quot;:{&quot;date-parts&quot;:[[2024,7,31]]},&quot;DOI&quot;:&quot;10.4103/NPMJ.NPMJ_237_20&quot;,&quot;ISSN&quot;:&quot;24686875&quot;,&quot;PMID&quot;:&quot;33154279&quot;,&quot;URL&quot;:&quot;https://journals.lww.com/npmj/fulltext/2020/27040/predictive_ability_of_symptomatology_in_covid_19.4.aspx&quot;,&quot;issued&quot;:{&quot;date-parts&quot;:[[2020,10,1]]},&quot;page&quot;:&quot;280-284&quot;,&quot;abstract&quot;:&quot;Background: In April 2020, a community-based active case search surveillance system of coronavirus disease 2019 (COVID-19) was developed by the emergency outbreak committee in Lagos State. This followed the evidence of community transmission of coronavirus disease in the twenty Local Government Areas in Lagos State. This study assessed the value of respiratory and other symptoms in predicting positive SARS-CoV-2 using reverse transcription-polymerase chain reaction (RT-PCR). It is hoped that if symptoms are predictive, they can be used in screening before testing. Methods: Communities were included based on the alerts from community members through the rumour alert system set up by the state. All members of the households of the communities from where the alert came were eligible. Household members who declined to participate were excluded from the study. A standardised interviewer-administered electronic investigation form was used to collect sociodemographic information, clinical details and history for each possible case. Data was analysed to see the extent of agreement or correlation between reported symptoms and the results of PCR testing for SARS-COV-2. Results: A total of 12,739 persons were interviewed. The most common symptoms were fever, general weakness, cough and difficulty in breathing. Different symptoms recorded different levels of sensitivity as follows: fever, 28.9%; cough, 21.7%; general body weakness, 10.9%; and sore throat, 10.9%. Sensitivity and specificity for fever, the most common symptom, were 28.3% and 50.2%, respectively, while similar parameters for general body weakness, the next most common symptom, were 10.9% and 73.2%, respectively. Conclusion: From these findings, the predictive ability of symptoms for COVID-19 diagnosis was extremely weak. It is unlikely that symptoms alone will suffice to predict COVID-19 in a patient. An additional measure, such as confirmatory test by RT-PCR testing, is necessary to confirm the disease.&quot;,&quot;publisher&quot;:&quot;Wolters Kluwer (UK) Ltd.&quot;,&quot;issue&quot;:&quot;4&quot;,&quot;volume&quot;:&quot;27&quot;,&quot;container-title-short&quot;:&quot;&quot;},&quot;isTemporary&quot;:false,&quot;suppress-author&quot;:false,&quot;composite&quot;:false,&quot;author-only&quot;:false}]},{&quot;citationID&quot;:&quot;MENDELEY_CITATION_f3884629-1c82-4171-a74a-57cb463f2582&quot;,&quot;properties&quot;:{&quot;noteIndex&quot;:0},&quot;isEdited&quot;:false,&quot;manualOverride&quot;:{&quot;isManuallyOverridden&quot;:false,&quot;citeprocText&quot;:&quot;(&lt;i&gt;70&lt;/i&gt;)&quot;,&quot;manualOverrideText&quot;:&quot;&quot;},&quot;citationTag&quot;:&quot;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&quot;,&quot;citationItems&quot;:[{&quot;id&quot;:&quot;cd67dc8f-faed-3a02-8ead-2b9ca2eb74b4&quot;,&quot;itemData&quot;:{&quot;type&quot;:&quot;article-journal&quot;,&quot;id&quot;:&quot;cd67dc8f-faed-3a02-8ead-2b9ca2eb74b4&quot;,&quot;title&quot;:&quot;SARS-CoV-2 Prevalence in Malawi Based on Data from Survey of Communities and Health Workers in 5 High-Burden Districts, October 2020&quot;,&quot;author&quot;:[{&quot;family&quot;:&quot;Theu&quot;,&quot;given&quot;:&quot;Joe Alex&quot;,&quot;parse-names&quot;:false,&quot;dropping-particle&quot;:&quot;&quot;,&quot;non-dropping-particle&quot;:&quot;&quot;},{&quot;family&quot;:&quot;Kabaghe&quot;,&quot;given&quot;:&quot;Alinune Nathanael&quot;,&quot;parse-names&quot;:false,&quot;dropping-particle&quot;:&quot;&quot;,&quot;non-dropping-particle&quot;:&quot;&quot;},{&quot;family&quot;:&quot;Bello&quot;,&quot;given&quot;:&quot;George&quot;,&quot;parse-names&quot;:false,&quot;dropping-particle&quot;:&quot;&quot;,&quot;non-dropping-particle&quot;:&quot;&quot;},{&quot;family&quot;:&quot;Chitsa-Banda&quot;,&quot;given&quot;:&quot;Evelyn&quot;,&quot;parse-names&quot;:false,&quot;dropping-particle&quot;:&quot;&quot;,&quot;non-dropping-particle&quot;:&quot;&quot;},{&quot;family&quot;:&quot;Kagoli&quot;,&quot;given&quot;:&quot;Matthews&quot;,&quot;parse-names&quot;:false,&quot;dropping-particle&quot;:&quot;&quot;,&quot;non-dropping-particle&quot;:&quot;&quot;},{&quot;family&quot;:&quot;Auld&quot;,&quot;given&quot;:&quot;Andrew&quot;,&quot;parse-names&quot;:false,&quot;dropping-particle&quot;:&quot;&quot;,&quot;non-dropping-particle&quot;:&quot;&quot;},{&quot;family&quot;:&quot;Mkungudza&quot;,&quot;given&quot;:&quot;Jonathan&quot;,&quot;parse-names&quot;:false,&quot;dropping-particle&quot;:&quot;&quot;,&quot;non-dropping-particle&quot;:&quot;&quot;},{&quot;family&quot;:&quot;O’Malley&quot;,&quot;given&quot;:&quot;Gabrielle&quot;,&quot;parse-names&quot;:false,&quot;dropping-particle&quot;:&quot;&quot;,&quot;non-dropping-particle&quot;:&quot;&quot;},{&quot;family&quot;:&quot;Bangara&quot;,&quot;given&quot;:&quot;Fred Fredrick&quot;,&quot;parse-names&quot;:false,&quot;dropping-particle&quot;:&quot;&quot;,&quot;non-dropping-particle&quot;:&quot;&quot;},{&quot;family&quot;:&quot;Peacocke&quot;,&quot;given&quot;:&quot;Elizabeth F.&quot;,&quot;parse-names&quot;:false,&quot;dropping-particle&quot;:&quot;&quot;,&quot;non-dropping-particle&quot;:&quot;&quot;},{&quot;family&quot;:&quot;Babaye&quot;,&quot;given&quot;:&quot;Yusuf&quot;,&quot;parse-names&quot;:false,&quot;dropping-particle&quot;:&quot;&quot;,&quot;non-dropping-particle&quot;:&quot;&quot;},{&quot;family&quot;:&quot;Ng’ambi&quot;,&quot;given&quot;:&quot;Wingston&quot;,&quot;parse-names&quot;:false,&quot;dropping-particle&quot;:&quot;&quot;,&quot;non-dropping-particle&quot;:&quot;&quot;},{&quot;family&quot;:&quot;Saussier&quot;,&quot;given&quot;:&quot;Christel&quot;,&quot;parse-names&quot;:false,&quot;dropping-particle&quot;:&quot;&quot;,&quot;non-dropping-particle&quot;:&quot;&quot;},{&quot;family&quot;:&quot;MacLachlan&quot;,&quot;given&quot;:&quot;Ellen&quot;,&quot;parse-names&quot;:false,&quot;dropping-particle&quot;:&quot;&quot;,&quot;non-dropping-particle&quot;:&quot;&quot;},{&quot;family&quot;:&quot;Chapotera&quot;,&quot;given&quot;:&quot;Gertrude&quot;,&quot;parse-names&quot;:false,&quot;dropping-particle&quot;:&quot;&quot;,&quot;non-dropping-particle&quot;:&quot;&quot;},{&quot;family&quot;:&quot;Phiri&quot;,&quot;given&quot;:&quot;Mphatso Dennis&quot;,&quot;parse-names&quot;:false,&quot;dropping-particle&quot;:&quot;&quot;,&quot;non-dropping-particle&quot;:&quot;&quot;},{&quot;family&quot;:&quot;Kim&quot;,&quot;given&quot;:&quot;Evelyn&quot;,&quot;parse-names&quot;:false,&quot;dropping-particle&quot;:&quot;&quot;,&quot;non-dropping-particle&quot;:&quot;&quot;},{&quot;family&quot;:&quot;Chiwaula&quot;,&quot;given&quot;:&quot;Mabvuto&quot;,&quot;parse-names&quot;:false,&quot;dropping-particle&quot;:&quot;&quot;,&quot;non-dropping-particle&quot;:&quot;&quot;},{&quot;family&quot;:&quot;Payne&quot;,&quot;given&quot;:&quot;Danielle&quot;,&quot;parse-names&quot;:false,&quot;dropping-particle&quot;:&quot;&quot;,&quot;non-dropping-particle&quot;:&quot;&quot;},{&quot;family&quot;:&quot;Wadonda-Kabondo&quot;,&quot;given&quot;:&quot;Nellie&quot;,&quot;parse-names&quot;:false,&quot;dropping-particle&quot;:&quot;&quot;,&quot;non-dropping-particle&quot;:&quot;&quot;},{&quot;family&quot;:&quot;Chauma-Mwale&quot;,&quot;given&quot;:&quot;Annie&quot;,&quot;parse-names&quot;:false,&quot;dropping-particle&quot;:&quot;&quot;,&quot;non-dropping-particle&quot;:&quot;&quot;},{&quot;family&quot;:&quot;Divala&quot;,&quot;given&quot;:&quot;Titus Henry&quot;,&quot;parse-names&quot;:false,&quot;dropping-particle&quot;:&quot;&quot;,&quot;non-dropping-particle&quot;:&quot;&quot;},{&quot;family&quot;:&quot;Amoah&quot;,&quot;given&quot;:&quot;Abena&quot;,&quot;parse-names&quot;:false,&quot;dropping-particle&quot;:&quot;&quot;,&quot;non-dropping-particle&quot;:&quot;&quot;},{&quot;family&quot;:&quot;Bitilinyu&quot;,&quot;given&quot;:&quot;Joseph&quot;,&quot;parse-names&quot;:false,&quot;dropping-particle&quot;:&quot;&quot;,&quot;non-dropping-particle&quot;:&quot;&quot;},{&quot;family&quot;:&quot;Mvula&quot;,&quot;given&quot;:&quot;Bernard&quot;,&quot;parse-names&quot;:false,&quot;dropping-particle&quot;:&quot;&quot;,&quot;non-dropping-particle&quot;:&quot;&quot;},{&quot;family&quot;:&quot;Chiwaula&quot;,&quot;given&quot;:&quot;Mavuto&quot;,&quot;parse-names&quot;:false,&quot;dropping-particle&quot;:&quot;&quot;,&quot;non-dropping-particle&quot;:&quot;&quot;},{&quot;family&quot;:&quot;Samuel&quot;,&quot;given&quot;:&quot;Vincent&quot;,&quot;parse-names&quot;:false,&quot;dropping-particle&quot;:&quot;&quot;,&quot;non-dropping-particle&quot;:&quot;&quot;},{&quot;family&quot;:&quot;Blair&quot;,&quot;given&quot;:&quot;Christopher Lington&quot;,&quot;parse-names&quot;:false,&quot;dropping-particle&quot;:&quot;&quot;,&quot;non-dropping-particle&quot;:&quot;&quot;},{&quot;family&quot;:&quot;Chalira&quot;,&quot;given&quot;:&quot;Davie&quot;,&quot;parse-names&quot;:false,&quot;dropping-particle&quot;:&quot;&quot;,&quot;non-dropping-particle&quot;:&quot;&quot;},{&quot;family&quot;:&quot;Chimwaza&quot;,&quot;given&quot;:&quot;Wiseman&quot;,&quot;parse-names&quot;:false,&quot;dropping-particle&quot;:&quot;&quot;,&quot;non-dropping-particle&quot;:&quot;&quot;},{&quot;family&quot;:&quot;Crampin&quot;,&quot;given&quot;:&quot;Amelia&quot;,&quot;parse-names&quot;:false,&quot;dropping-particle&quot;:&quot;&quot;,&quot;non-dropping-particle&quot;:&quot;&quot;},{&quot;family&quot;:&quot;Divala&quot;,&quot;given&quot;:&quot;Oscar&quot;,&quot;parse-names&quot;:false,&quot;dropping-particle&quot;:&quot;&quot;,&quot;non-dropping-particle&quot;:&quot;&quot;},{&quot;family&quot;:&quot;Jambo&quot;,&quot;given&quot;:&quot;Kondwani&quot;,&quot;parse-names&quot;:false,&quot;dropping-particle&quot;:&quot;&quot;,&quot;non-dropping-particle&quot;:&quot;&quot;},{&quot;family&quot;:&quot;Kasambara&quot;,&quot;given&quot;:&quot;Watipaso&quot;,&quot;parse-names&quot;:false,&quot;dropping-particle&quot;:&quot;&quot;,&quot;non-dropping-particle&quot;:&quot;&quot;},{&quot;family&quot;:&quot;Manda&quot;,&quot;given&quot;:&quot;Kingsley&quot;,&quot;parse-names&quot;:false,&quot;dropping-particle&quot;:&quot;&quot;,&quot;non-dropping-particle&quot;:&quot;&quot;},{&quot;family&quot;:&quot;Mankhamba&quot;,&quot;given&quot;:&quot;Regina&quot;,&quot;parse-names&quot;:false,&quot;dropping-particle&quot;:&quot;&quot;,&quot;non-dropping-particle&quot;:&quot;&quot;},{&quot;family&quot;:&quot;Mapemba&quot;,&quot;given&quot;:&quot;Daniel&quot;,&quot;parse-names&quot;:false,&quot;dropping-particle&quot;:&quot;&quot;,&quot;non-dropping-particle&quot;:&quot;&quot;},{&quot;family&quot;:&quot;Mitambo&quot;,&quot;given&quot;:&quot;Collins&quot;,&quot;parse-names&quot;:false,&quot;dropping-particle&quot;:&quot;&quot;,&quot;non-dropping-particle&quot;:&quot;&quot;},{&quot;family&quot;:&quot;Msukwa&quot;,&quot;given&quot;:&quot;Malango&quot;,&quot;parse-names&quot;:false,&quot;dropping-particle&quot;:&quot;&quot;,&quot;non-dropping-particle&quot;:&quot;&quot;},{&quot;family&quot;:&quot;Ngwalangwa&quot;,&quot;given&quot;:&quot;Fatsani&quot;,&quot;parse-names&quot;:false,&quot;dropping-particle&quot;:&quot;&quot;,&quot;non-dropping-particle&quot;:&quot;&quot;},{&quot;family&quot;:&quot;Ntopi&quot;,&quot;given&quot;:&quot;Simon&quot;,&quot;parse-names&quot;:false,&quot;dropping-particle&quot;:&quot;&quot;,&quot;non-dropping-particle&quot;:&quot;&quot;},{&quot;family&quot;:&quot;Nyoni&quot;,&quot;given&quot;:&quot;Kenneth&quot;,&quot;parse-names&quot;:false,&quot;dropping-particle&quot;:&quot;&quot;,&quot;non-dropping-particle&quot;:&quot;&quot;}],&quot;container-title&quot;:&quot;Emerging Infectious Diseases&quot;,&quot;container-title-short&quot;:&quot;Emerg Infect Dis&quot;,&quot;accessed&quot;:{&quot;date-parts&quot;:[[2024,7,31]]},&quot;DOI&quot;:&quot;10.3201/EID2813.212348&quot;,&quot;ISSN&quot;:&quot;10806059&quot;,&quot;PMID&quot;:&quot;36502413&quot;,&quot;URL&quot;:&quot;/pmc/articles/PMC9745213/&quot;,&quot;issued&quot;:{&quot;date-parts&quot;:[[2022,12,1]]},&quot;page&quot;:&quot;S76&quot;,&quot;abstract&quot;:&quot;To determine early COVID-19 burden in Malawi, we conducted a multistage cluster survey in 5 districts. During October–December 2020, we recruited 5,010 community members (median age 32 years, interquartile range 21–43 years) and 1,021 health facility staff (HFS) (median age 35 years, interquartile range 28–43 years). Real-time PCR–confirmed SARS-CoV-2 infection prevalence was 0.3% (95% CI 0.2%–0.5%) among community and 0.5% (95% CI 0.1%–1.2%) among HFS participants; seroprevalence was 7.8% (95% CI 6.3%–9.6%) among community and 9.7% (95% CI 6.4%–14.5%) among HFS participants. Most seropositive community (84.7%) and HFS (76.0%) participants were asymptomatic. Seroprevalence was higher among urban community (12.6% versus 3.1%) and HFS (14.5% versus 7.4%) than among rural community participants. Cumulative infection findings 113-fold higher from this survey than national statistics (486,771 versus 4,319) and predominantly asymptomatic infections highlight a need to identify alternative surveillance approaches and predictors of severe disease to inform national response.&quot;,&quot;publisher&quot;:&quot;Centers for Disease Control and Prevention&quot;,&quot;issue&quot;:&quot;Suppl 1&quot;,&quot;volume&quot;:&quot;28&quot;},&quot;isTemporary&quot;:false,&quot;suppress-author&quot;:false,&quot;composite&quot;:false,&quot;author-only&quot;:false}]},{&quot;citationID&quot;:&quot;MENDELEY_CITATION_1e4a9ae8-0b60-49c5-9adf-bbc7b1a06da4&quot;,&quot;properties&quot;:{&quot;noteIndex&quot;:0},&quot;isEdited&quot;:false,&quot;manualOverride&quot;:{&quot;isManuallyOverridden&quot;:false,&quot;citeprocText&quot;:&quot;(&lt;i&gt;71&lt;/i&gt;)&quot;,&quot;manualOverrideText&quot;:&quot;&quot;},&quot;citationTag&quot;:&quot;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&quot;,&quot;citationItems&quot;:[{&quot;id&quot;:&quot;1228bb68-b17b-3b96-a5f2-4e3d189876d7&quot;,&quot;itemData&quot;:{&quot;type&quot;:&quot;article-journal&quot;,&quot;id&quot;:&quot;1228bb68-b17b-3b96-a5f2-4e3d189876d7&quot;,&quot;title&quot;:&quot;GWAS and meta-analysis identifies 49 genetic variants underlying critical COVID-19&quot;,&quot;author&quot;:[{&quot;family&quot;:&quot;Pairo-Castineira&quot;,&quot;given&quot;:&quot;Erola&quot;,&quot;parse-names&quot;:false,&quot;dropping-particle&quot;:&quot;&quot;,&quot;non-dropping-particle&quot;:&quot;&quot;},{&quot;family&quot;:&quot;Rawlik&quot;,&quot;given&quot;:&quot;Konrad&quot;,&quot;parse-names&quot;:false,&quot;dropping-particle&quot;:&quot;&quot;,&quot;non-dropping-particle&quot;:&quot;&quot;},{&quot;family&quot;:&quot;Bretherick&quot;,&quot;given&quot;:&quot;Andrew D.&quot;,&quot;parse-names&quot;:false,&quot;dropping-particle&quot;:&quot;&quot;,&quot;non-dropping-particle&quot;:&quot;&quot;},{&quot;family&quot;:&quot;Qi&quot;,&quot;given&quot;:&quot;Ting&quot;,&quot;parse-names&quot;:false,&quot;dropping-particle&quot;:&quot;&quot;,&quot;non-dropping-particle&quot;:&quot;&quot;},{&quot;family&quot;:&quot;Wu&quot;,&quot;given&quot;:&quot;Yang&quot;,&quot;parse-names&quot;:false,&quot;dropping-particle&quot;:&quot;&quot;,&quot;non-dropping-particle&quot;:&quot;&quot;},{&quot;family&quot;:&quot;Nassiri&quot;,&quot;given&quot;:&quot;Isar&quot;,&quot;parse-names&quot;:false,&quot;dropping-particle&quot;:&quot;&quot;,&quot;non-dropping-particle&quot;:&quot;&quot;},{&quot;family&quot;:&quot;McConkey&quot;,&quot;given&quot;:&quot;Glenn A.&quot;,&quot;parse-names&quot;:false,&quot;dropping-particle&quot;:&quot;&quot;,&quot;non-dropping-particle&quot;:&quot;&quot;},{&quot;family&quot;:&quot;Zechner&quot;,&quot;given&quot;:&quot;Marie&quot;,&quot;parse-names&quot;:false,&quot;dropping-particle&quot;:&quot;&quot;,&quot;non-dropping-particle&quot;:&quot;&quot;},{&quot;family&quot;:&quot;Klaric&quot;,&quot;given&quot;:&quot;Lucija&quot;,&quot;parse-names&quot;:false,&quot;dropping-particle&quot;:&quot;&quot;,&quot;non-dropping-particle&quot;:&quot;&quot;},{&quot;family&quot;:&quot;Griffiths&quot;,&quot;given&quot;:&quot;Fiona&quot;,&quot;parse-names&quot;:false,&quot;dropping-particle&quot;:&quot;&quot;,&quot;non-dropping-particle&quot;:&quot;&quot;},{&quot;family&quot;:&quot;Oosthuyzen&quot;,&quot;given&quot;:&quot;Wilna&quot;,&quot;parse-names&quot;:false,&quot;dropping-particle&quot;:&quot;&quot;,&quot;non-dropping-particle&quot;:&quot;&quot;},{&quot;family&quot;:&quot;Kousathanas&quot;,&quot;given&quot;:&quot;Athanasios&quot;,&quot;parse-names&quot;:false,&quot;dropping-particle&quot;:&quot;&quot;,&quot;non-dropping-particle&quot;:&quot;&quot;},{&quot;family&quot;:&quot;Richmond&quot;,&quot;given&quot;:&quot;Anne&quot;,&quot;parse-names&quot;:false,&quot;dropping-particle&quot;:&quot;&quot;,&quot;non-dropping-particle&quot;:&quot;&quot;},{&quot;family&quot;:&quot;Millar&quot;,&quot;given&quot;:&quot;Jonathan&quot;,&quot;parse-names&quot;:false,&quot;dropping-particle&quot;:&quot;&quot;,&quot;non-dropping-particle&quot;:&quot;&quot;},{&quot;family&quot;:&quot;Russell&quot;,&quot;given&quot;:&quot;Clark D.&quot;,&quot;parse-names&quot;:false,&quot;dropping-particle&quot;:&quot;&quot;,&quot;non-dropping-particle&quot;:&quot;&quot;},{&quot;family&quot;:&quot;Malinauskas&quot;,&quot;given&quot;:&quot;Tomas&quot;,&quot;parse-names&quot;:false,&quot;dropping-particle&quot;:&quot;&quot;,&quot;non-dropping-particle&quot;:&quot;&quot;},{&quot;family&quot;:&quot;Thwaites&quot;,&quot;given&quot;:&quot;Ryan&quot;,&quot;parse-names&quot;:false,&quot;dropping-particle&quot;:&quot;&quot;,&quot;non-dropping-particle&quot;:&quot;&quot;},{&quot;family&quot;:&quot;Morrice&quot;,&quot;given&quot;:&quot;Kirstie&quot;,&quot;parse-names&quot;:false,&quot;dropping-particle&quot;:&quot;&quot;,&quot;non-dropping-particle&quot;:&quot;&quot;},{&quot;family&quot;:&quot;Keating&quot;,&quot;given&quot;:&quot;Sean&quot;,&quot;parse-names&quot;:false,&quot;dropping-particle&quot;:&quot;&quot;,&quot;non-dropping-particle&quot;:&quot;&quot;},{&quot;family&quot;:&quot;Maslove&quot;,&quot;given&quot;:&quot;David&quot;,&quot;parse-names&quot;:false,&quot;dropping-particle&quot;:&quot;&quot;,&quot;non-dropping-particle&quot;:&quot;&quot;},{&quot;family&quot;:&quot;Nichol&quot;,&quot;given&quot;:&quot;Alistair&quot;,&quot;parse-names&quot;:false,&quot;dropping-particle&quot;:&quot;&quot;,&quot;non-dropping-particle&quot;:&quot;&quot;},{&quot;family&quot;:&quot;Semple&quot;,&quot;given&quot;:&quot;Malcolm G.&quot;,&quot;parse-names&quot;:false,&quot;dropping-particle&quot;:&quot;&quot;,&quot;non-dropping-particle&quot;:&quot;&quot;},{&quot;family&quot;:&quot;Knight&quot;,&quot;given&quot;:&quot;Julian&quot;,&quot;parse-names&quot;:false,&quot;dropping-particle&quot;:&quot;&quot;,&quot;non-dropping-particle&quot;:&quot;&quot;},{&quot;family&quot;:&quot;Shankar-Hari&quot;,&quot;given&quot;:&quot;Manu&quot;,&quot;parse-names&quot;:false,&quot;dropping-particle&quot;:&quot;&quot;,&quot;non-dropping-particle&quot;:&quot;&quot;},{&quot;family&quot;:&quot;Summers&quot;,&quot;given&quot;:&quot;Charlotte&quot;,&quot;parse-names&quot;:false,&quot;dropping-particle&quot;:&quot;&quot;,&quot;non-dropping-particle&quot;:&quot;&quot;},{&quot;family&quot;:&quot;Hinds&quot;,&quot;given&quot;:&quot;Charles&quot;,&quot;parse-names&quot;:false,&quot;dropping-particle&quot;:&quot;&quot;,&quot;non-dropping-particle&quot;:&quot;&quot;},{&quot;family&quot;:&quot;Horby&quot;,&quot;given&quot;:&quot;Peter&quot;,&quot;parse-names&quot;:false,&quot;dropping-particle&quot;:&quot;&quot;,&quot;non-dropping-particle&quot;:&quot;&quot;},{&quot;family&quot;:&quot;Ling&quot;,&quot;given&quot;:&quot;Lowell&quot;,&quot;parse-names&quot;:false,&quot;dropping-particle&quot;:&quot;&quot;,&quot;non-dropping-particle&quot;:&quot;&quot;},{&quot;family&quot;:&quot;McAuley&quot;,&quot;given&quot;:&quot;Danny&quot;,&quot;parse-names&quot;:false,&quot;dropping-particle&quot;:&quot;&quot;,&quot;non-dropping-particle&quot;:&quot;&quot;},{&quot;family&quot;:&quot;Montgomery&quot;,&quot;given&quot;:&quot;Hugh&quot;,&quot;parse-names&quot;:false,&quot;dropping-particle&quot;:&quot;&quot;,&quot;non-dropping-particle&quot;:&quot;&quot;},{&quot;family&quot;:&quot;Openshaw&quot;,&quot;given&quot;:&quot;Peter J.M.&quot;,&quot;parse-names&quot;:false,&quot;dropping-particle&quot;:&quot;&quot;,&quot;non-dropping-particle&quot;:&quot;&quot;},{&quot;family&quot;:&quot;Begg&quot;,&quot;given&quot;:&quot;Colin&quot;,&quot;parse-names&quot;:false,&quot;dropping-particle&quot;:&quot;&quot;,&quot;non-dropping-particle&quot;:&quot;&quot;},{&quot;family&quot;:&quot;Walsh&quot;,&quot;given&quot;:&quot;Timothy&quot;,&quot;parse-names&quot;:false,&quot;dropping-particle&quot;:&quot;&quot;,&quot;non-dropping-particle&quot;:&quot;&quot;},{&quot;family&quot;:&quot;Tenesa&quot;,&quot;given&quot;:&quot;Albert&quot;,&quot;parse-names&quot;:false,&quot;dropping-particle&quot;:&quot;&quot;,&quot;non-dropping-particle&quot;:&quot;&quot;},{&quot;family&quot;:&quot;Flores&quot;,&quot;given&quot;:&quot;Carlos&quot;,&quot;parse-names&quot;:false,&quot;dropping-particle&quot;:&quot;&quot;,&quot;non-dropping-particle&quot;:&quot;&quot;},{&quot;family&quot;:&quot;Riancho&quot;,&quot;given&quot;:&quot;José A.&quot;,&quot;parse-names&quot;:false,&quot;dropping-particle&quot;:&quot;&quot;,&quot;non-dropping-particle&quot;:&quot;&quot;},{&quot;family&quot;:&quot;Rojas-Martinez&quot;,&quot;given&quot;:&quot;Augusto&quot;,&quot;parse-names&quot;:false,&quot;dropping-particle&quot;:&quot;&quot;,&quot;non-dropping-particle&quot;:&quot;&quot;},{&quot;family&quot;:&quot;Lapunzina&quot;,&quot;given&quot;:&quot;Pablo&quot;,&quot;parse-names&quot;:false,&quot;dropping-particle&quot;:&quot;&quot;,&quot;non-dropping-particle&quot;:&quot;&quot;},{&quot;family&quot;:&quot;Clohisey&quot;,&quot;given&quot;:&quot;Sara&quot;,&quot;parse-names&quot;:false,&quot;dropping-particle&quot;:&quot;&quot;,&quot;non-dropping-particle&quot;:&quot;&quot;},{&quot;family&quot;:&quot;Millar&quot;,&quot;given&quot;:&quot;Johnny&quot;,&quot;parse-names&quot;:false,&quot;dropping-particle&quot;:&quot;&quot;,&quot;non-dropping-particle&quot;:&quot;&quot;},{&quot;family&quot;:&quot;Shankar-Hari&quot;,&quot;given&quot;:&quot;Manu&quot;,&quot;parse-names&quot;:false,&quot;dropping-particle&quot;:&quot;&quot;,&quot;non-dropping-particle&quot;:&quot;&quot;},{&quot;family&quot;:&quot;Aitkin&quot;,&quot;given&quot;:&quot;Emma&quot;,&quot;parse-names&quot;:false,&quot;dropping-particle&quot;:&quot;&quot;,&quot;non-dropping-particle&quot;:&quot;&quot;},{&quot;family&quot;:&quot;Aravindan&quot;,&quot;given&quot;:&quot;Latha&quot;,&quot;parse-names&quot;:false,&quot;dropping-particle&quot;:&quot;&quot;,&quot;non-dropping-particle&quot;:&quot;&quot;},{&quot;family&quot;:&quot;Armstrong&quot;,&quot;given&quot;:&quot;Ruth&quot;,&quot;parse-names&quot;:false,&quot;dropping-particle&quot;:&quot;&quot;,&quot;non-dropping-particle&quot;:&quot;&quot;},{&quot;family&quot;:&quot;Baillie&quot;,&quot;given&quot;:&quot;J. Kenneth&quot;,&quot;parse-names&quot;:false,&quot;dropping-particle&quot;:&quot;&quot;,&quot;non-dropping-particle&quot;:&quot;&quot;},{&quot;family&quot;:&quot;Biggs&quot;,&quot;given&quot;:&quot;Heather&quot;,&quot;parse-names&quot;:false,&quot;dropping-particle&quot;:&quot;&quot;,&quot;non-dropping-particle&quot;:&quot;&quot;},{&quot;family&quot;:&quot;Boz&quot;,&quot;given&quot;:&quot;Ceilia&quot;,&quot;parse-names&quot;:false,&quot;dropping-particle&quot;:&quot;&quot;,&quot;non-dropping-particle&quot;:&quot;&quot;},{&quot;family&quot;:&quot;Brown&quot;,&quot;given&quot;:&quot;Adam&quot;,&quot;parse-names&quot;:false,&quot;dropping-particle&quot;:&quot;&quot;,&quot;non-dropping-particle&quot;:&quot;&quot;},{&quot;family&quot;:&quot;Chikowore&quot;,&quot;given&quot;:&quot;Primmy&quot;,&quot;parse-names&quot;:false,&quot;dropping-particle&quot;:&quot;&quot;,&quot;non-dropping-particle&quot;:&quot;&quot;},{&quot;family&quot;:&quot;Clark&quot;,&quot;given&quot;:&quot;Richard&quot;,&quot;parse-names&quot;:false,&quot;dropping-particle&quot;:&quot;&quot;,&quot;non-dropping-particle&quot;:&quot;&quot;},{&quot;family&quot;:&quot;Coutts&quot;,&quot;given&quot;:&quot;Audrey&quot;,&quot;parse-names&quot;:false,&quot;dropping-particle&quot;:&quot;&quot;,&quot;non-dropping-particle&quot;:&quot;&quot;},{&quot;family&quot;:&quot;Coyle&quot;,&quot;given&quot;:&quot;Judy&quot;,&quot;parse-names&quot;:false,&quot;dropping-particle&quot;:&quot;&quot;,&quot;non-dropping-particle&quot;:&quot;&quot;},{&quot;family&quot;:&quot;Cullum&quot;,&quot;given&quot;:&quot;Louise&quot;,&quot;parse-names&quot;:false,&quot;dropping-particle&quot;:&quot;&quot;,&quot;non-dropping-particle&quot;:&quot;&quot;},{&quot;family&quot;:&quot;Das&quot;,&quot;given&quot;:&quot;Sukamal&quot;,&quot;parse-names&quot;:false,&quot;dropping-particle&quot;:&quot;&quot;,&quot;non-dropping-particle&quot;:&quot;&quot;},{&quot;family&quot;:&quot;Day&quot;,&quot;given&quot;:&quot;Nicky&quot;,&quot;parse-names&quot;:false,&quot;dropping-particle&quot;:&quot;&quot;,&quot;non-dropping-particle&quot;:&quot;&quot;},{&quot;family&quot;:&quot;Donnelly&quot;,&quot;given&quot;:&quot;Lorna&quot;,&quot;parse-names&quot;:false,&quot;dropping-particle&quot;:&quot;&quot;,&quot;non-dropping-particle&quot;:&quot;&quot;},{&quot;family&quot;:&quot;Duncan&quot;,&quot;given&quot;:&quot;Esther&quot;,&quot;parse-names&quot;:false,&quot;dropping-particle&quot;:&quot;&quot;,&quot;non-dropping-particle&quot;:&quot;&quot;},{&quot;family&quot;:&quot;Finernan&quot;,&quot;given&quot;:&quot;Paul&quot;,&quot;parse-names&quot;:false,&quot;dropping-particle&quot;:&quot;&quot;,&quot;non-dropping-particle&quot;:&quot;&quot;},{&quot;family&quot;:&quot;Fourman&quot;,&quot;given&quot;:&quot;Max Head&quot;,&quot;parse-names&quot;:false,&quot;dropping-particle&quot;:&quot;&quot;,&quot;non-dropping-particle&quot;:&quot;&quot;},{&quot;family&quot;:&quot;Furlong&quot;,&quot;given&quot;:&quot;Anita&quot;,&quot;parse-names&quot;:false,&quot;dropping-particle&quot;:&quot;&quot;,&quot;non-dropping-particle&quot;:&quot;&quot;},{&quot;family&quot;:&quot;Furniss&quot;,&quot;given&quot;:&quot;James&quot;,&quot;parse-names&quot;:false,&quot;dropping-particle&quot;:&quot;&quot;,&quot;non-dropping-particle&quot;:&quot;&quot;},{&quot;family&quot;:&quot;Gallagher&quot;,&quot;given&quot;:&quot;Bernadette&quot;,&quot;parse-names&quot;:false,&quot;dropping-particle&quot;:&quot;&quot;,&quot;non-dropping-particle&quot;:&quot;&quot;},{&quot;family&quot;:&quot;Gilchrist&quot;,&quot;given&quot;:&quot;Tammy&quot;,&quot;parse-names&quot;:false,&quot;dropping-particle&quot;:&quot;&quot;,&quot;non-dropping-particle&quot;:&quot;&quot;},{&quot;family&quot;:&quot;Golightly&quot;,&quot;given&quot;:&quot;Ailsa&quot;,&quot;parse-names&quot;:false,&quot;dropping-particle&quot;:&quot;&quot;,&quot;non-dropping-particle&quot;:&quot;&quot;},{&quot;family&quot;:&quot;Griffiths&quot;,&quot;given&quot;:&quot;Fiona&quot;,&quot;parse-names&quot;:false,&quot;dropping-particle&quot;:&quot;&quot;,&quot;non-dropping-particle&quot;:&quot;&quot;},{&quot;family&quot;:&quot;Hafezi&quot;,&quot;given&quot;:&quot;Katarzyna&quot;,&quot;parse-names&quot;:false,&quot;dropping-particle&quot;:&quot;&quot;,&quot;non-dropping-particle&quot;:&quot;&quot;},{&quot;family&quot;:&quot;Hamilton&quot;,&quot;given&quot;:&quot;Debbie&quot;,&quot;parse-names&quot;:false,&quot;dropping-particle&quot;:&quot;&quot;,&quot;non-dropping-particle&quot;:&quot;&quot;},{&quot;family&quot;:&quot;Hendry&quot;,&quot;given&quot;:&quot;Ross&quot;,&quot;parse-names&quot;:false,&quot;dropping-particle&quot;:&quot;&quot;,&quot;non-dropping-particle&quot;:&quot;&quot;},{&quot;family&quot;:&quot;Kearns&quot;,&quot;given&quot;:&quot;Naomi&quot;,&quot;parse-names&quot;:false,&quot;dropping-particle&quot;:&quot;&quot;,&quot;non-dropping-particle&quot;:&quot;&quot;},{&quot;family&quot;:&quot;Law&quot;,&quot;given&quot;:&quot;Dawn&quot;,&quot;parse-names&quot;:false,&quot;dropping-particle&quot;:&quot;&quot;,&quot;non-dropping-particle&quot;:&quot;&quot;},{&quot;family&quot;:&quot;Law&quot;,&quot;given&quot;:&quot;Rachel&quot;,&quot;parse-names&quot;:false,&quot;dropping-particle&quot;:&quot;&quot;,&quot;non-dropping-particle&quot;:&quot;&quot;},{&quot;family&quot;:&quot;Law&quot;,&quot;given&quot;:&quot;Sarah&quot;,&quot;parse-names&quot;:false,&quot;dropping-particle&quot;:&quot;&quot;,&quot;non-dropping-particle&quot;:&quot;&quot;},{&quot;family&quot;:&quot;Lidstone-Scott&quot;,&quot;given&quot;:&quot;Rebecca&quot;,&quot;parse-names&quot;:false,&quot;dropping-particle&quot;:&quot;&quot;,&quot;non-dropping-particle&quot;:&quot;&quot;},{&quot;family&quot;:&quot;Lauder&quot;,&quot;given&quot;:&quot;Christen&quot;,&quot;parse-names&quot;:false,&quot;dropping-particle&quot;:&quot;&quot;,&quot;non-dropping-particle&quot;:&quot;&quot;},{&quot;family&quot;:&quot;Macgillivray&quot;,&quot;given&quot;:&quot;Louise&quot;,&quot;parse-names&quot;:false,&quot;dropping-particle&quot;:&quot;&quot;,&quot;non-dropping-particle&quot;:&quot;&quot;},{&quot;family&quot;:&quot;Maclean&quot;,&quot;given&quot;:&quot;Alan&quot;,&quot;parse-names&quot;:false,&quot;dropping-particle&quot;:&quot;&quot;,&quot;non-dropping-particle&quot;:&quot;&quot;},{&quot;family&quot;:&quot;Mal&quot;,&quot;given&quot;:&quot;Hanning&quot;,&quot;parse-names&quot;:false,&quot;dropping-particle&quot;:&quot;&quot;,&quot;non-dropping-particle&quot;:&quot;&quot;},{&quot;family&quot;:&quot;McCafferty&quot;,&quot;given&quot;:&quot;Sarah&quot;,&quot;parse-names&quot;:false,&quot;dropping-particle&quot;:&quot;&quot;,&quot;non-dropping-particle&quot;:&quot;&quot;},{&quot;family&quot;:&quot;McMaster&quot;,&quot;given&quot;:&quot;Ellie&quot;,&quot;parse-names&quot;:false,&quot;dropping-particle&quot;:&quot;&quot;,&quot;non-dropping-particle&quot;:&quot;&quot;},{&quot;family&quot;:&quot;Meikle&quot;,&quot;given&quot;:&quot;Jen&quot;,&quot;parse-names&quot;:false,&quot;dropping-particle&quot;:&quot;&quot;,&quot;non-dropping-particle&quot;:&quot;&quot;},{&quot;family&quot;:&quot;Moore&quot;,&quot;given&quot;:&quot;Shona C.&quot;,&quot;parse-names&quot;:false,&quot;dropping-particle&quot;:&quot;&quot;,&quot;non-dropping-particle&quot;:&quot;&quot;},{&quot;family&quot;:&quot;Murphy&quot;,&quot;given&quot;:&quot;Sheena&quot;,&quot;parse-names&quot;:false,&quot;dropping-particle&quot;:&quot;&quot;,&quot;non-dropping-particle&quot;:&quot;&quot;},{&quot;family&quot;:&quot;Mybaya&quot;,&quot;given&quot;:&quot;Hellen&quot;,&quot;parse-names&quot;:false,&quot;dropping-particle&quot;:&quot;&quot;,&quot;non-dropping-particle&quot;:&quot;&quot;},{&quot;family&quot;:&quot;Odam&quot;,&quot;given&quot;:&quot;Miranda&quot;,&quot;parse-names&quot;:false,&quot;dropping-particle&quot;:&quot;&quot;,&quot;non-dropping-particle&quot;:&quot;&quot;},{&quot;family&quot;:&quot;Oosthuyzen&quot;,&quot;given&quot;:&quot;Wilna&quot;,&quot;parse-names&quot;:false,&quot;dropping-particle&quot;:&quot;&quot;,&quot;non-dropping-particle&quot;:&quot;&quot;},{&quot;family&quot;:&quot;Zheng&quot;,&quot;given&quot;:&quot;Chenqing&quot;,&quot;parse-names&quot;:false,&quot;dropping-particle&quot;:&quot;&quot;,&quot;non-dropping-particle&quot;:&quot;&quot;},{&quot;family&quot;:&quot;Chen&quot;,&quot;given&quot;:&quot;Jiantao&quot;,&quot;parse-names&quot;:false,&quot;dropping-particle&quot;:&quot;&quot;,&quot;non-dropping-particle&quot;:&quot;&quot;},{&quot;family&quot;:&quot;Parkinson&quot;,&quot;given&quot;:&quot;Nick&quot;,&quot;parse-names&quot;:false,&quot;dropping-particle&quot;:&quot;&quot;,&quot;non-dropping-particle&quot;:&quot;&quot;},{&quot;family&quot;:&quot;Paterson&quot;,&quot;given&quot;:&quot;Trevor&quot;,&quot;parse-names&quot;:false,&quot;dropping-particle&quot;:&quot;&quot;,&quot;non-dropping-particle&quot;:&quot;&quot;},{&quot;family&quot;:&quot;Tucker&quot;,&quot;given&quot;:&quot;Petra&quot;,&quot;parse-names&quot;:false,&quot;dropping-particle&quot;:&quot;&quot;,&quot;non-dropping-particle&quot;:&quot;&quot;},{&quot;family&quot;:&quot;Schon&quot;,&quot;given&quot;:&quot;Katherine&quot;,&quot;parse-names&quot;:false,&quot;dropping-particle&quot;:&quot;&quot;,&quot;non-dropping-particle&quot;:&quot;&quot;},{&quot;family&quot;:&quot;Stenhouse&quot;,&quot;given&quot;:&quot;Andrew&quot;,&quot;parse-names&quot;:false,&quot;dropping-particle&quot;:&quot;&quot;,&quot;non-dropping-particle&quot;:&quot;&quot;},{&quot;family&quot;:&quot;Das&quot;,&quot;given&quot;:&quot;Mihaela&quot;,&quot;parse-names&quot;:false,&quot;dropping-particle&quot;:&quot;&quot;,&quot;non-dropping-particle&quot;:&quot;&quot;},{&quot;family&quot;:&quot;Swets&quot;,&quot;given&quot;:&quot;Maaike&quot;,&quot;parse-names&quot;:false,&quot;dropping-particle&quot;:&quot;&quot;,&quot;non-dropping-particle&quot;:&quot;&quot;},{&quot;family&quot;:&quot;Szoor-McElhinney&quot;,&quot;given&quot;:&quot;Helen&quot;,&quot;parse-names&quot;:false,&quot;dropping-particle&quot;:&quot;&quot;,&quot;non-dropping-particle&quot;:&quot;&quot;},{&quot;family&quot;:&quot;Taneski&quot;,&quot;given&quot;:&quot;Filip&quot;,&quot;parse-names&quot;:false,&quot;dropping-particle&quot;:&quot;&quot;,&quot;non-dropping-particle&quot;:&quot;&quot;},{&quot;family&quot;:&quot;Turtle&quot;,&quot;given&quot;:&quot;Lance C.W.&quot;,&quot;parse-names&quot;:false,&quot;dropping-particle&quot;:&quot;&quot;,&quot;non-dropping-particle&quot;:&quot;&quot;},{&quot;family&quot;:&quot;Wackett&quot;,&quot;given&quot;:&quot;Tony&quot;,&quot;parse-names&quot;:false,&quot;dropping-particle&quot;:&quot;&quot;,&quot;non-dropping-particle&quot;:&quot;&quot;},{&quot;family&quot;:&quot;Ward&quot;,&quot;given&quot;:&quot;Mairi&quot;,&quot;parse-names&quot;:false,&quot;dropping-particle&quot;:&quot;&quot;,&quot;non-dropping-particle&quot;:&quot;&quot;},{&quot;family&quot;:&quot;Weaver&quot;,&quot;given&quot;:&quot;Jane&quot;,&quot;parse-names&quot;:false,&quot;dropping-particle&quot;:&quot;&quot;,&quot;non-dropping-particle&quot;:&quot;&quot;},{&quot;family&quot;:&quot;Wrobel&quot;,&quot;given&quot;:&quot;Nicola&quot;,&quot;parse-names&quot;:false,&quot;dropping-particle&quot;:&quot;&quot;,&quot;non-dropping-particle&quot;:&quot;&quot;},{&quot;family&quot;:&quot;Zechner&quot;,&quot;given&quot;:&quot;Marie&quot;,&quot;parse-names&quot;:false,&quot;dropping-particle&quot;:&quot;&quot;,&quot;non-dropping-particle&quot;:&quot;&quot;},{&quot;family&quot;:&quot;Pan&quot;,&quot;given&quot;:&quot;Jacqueline&quot;,&quot;parse-names&quot;:false,&quot;dropping-particle&quot;:&quot;&quot;,&quot;non-dropping-particle&quot;:&quot;&quot;},{&quot;family&quot;:&quot;Grau&quot;,&quot;given&quot;:&quot;Neus&quot;,&quot;parse-names&quot;:false,&quot;dropping-particle&quot;:&quot;&quot;,&quot;non-dropping-particle&quot;:&quot;&quot;},{&quot;family&quot;:&quot;Jones&quot;,&quot;given&quot;:&quot;Tim Owen&quot;,&quot;parse-names&quot;:false,&quot;dropping-particle&quot;:&quot;&quot;,&quot;non-dropping-particle&quot;:&quot;&quot;},{&quot;family&quot;:&quot;Lim&quot;,&quot;given&quot;:&quot;Rosario&quot;,&quot;parse-names&quot;:false,&quot;dropping-particle&quot;:&quot;&quot;,&quot;non-dropping-particle&quot;:&quot;&quot;},{&quot;family&quot;:&quot;Marotti&quot;,&quot;given&quot;:&quot;Martina&quot;,&quot;parse-names&quot;:false,&quot;dropping-particle&quot;:&quot;&quot;,&quot;non-dropping-particle&quot;:&quot;&quot;},{&quot;family&quot;:&quot;Whitton&quot;,&quot;given&quot;:&quot;Christopher&quot;,&quot;parse-names&quot;:false,&quot;dropping-particle&quot;:&quot;&quot;,&quot;non-dropping-particle&quot;:&quot;&quot;},{&quot;family&quot;:&quot;Bociek&quot;,&quot;given&quot;:&quot;Aneta&quot;,&quot;parse-names&quot;:false,&quot;dropping-particle&quot;:&quot;&quot;,&quot;non-dropping-particle&quot;:&quot;&quot;},{&quot;family&quot;:&quot;Campos&quot;,&quot;given&quot;:&quot;Sara&quot;,&quot;parse-names&quot;:false,&quot;dropping-particle&quot;:&quot;&quot;,&quot;non-dropping-particle&quot;:&quot;&quot;},{&quot;family&quot;:&quot;Arbane&quot;,&quot;given&quot;:&quot;Gill&quot;,&quot;parse-names&quot;:false,&quot;dropping-particle&quot;:&quot;&quot;,&quot;non-dropping-particle&quot;:&quot;&quot;},{&quot;family&quot;:&quot;Shankar-Hari&quot;,&quot;given&quot;:&quot;Manu&quot;,&quot;parse-names&quot;:false,&quot;dropping-particle&quot;:&quot;&quot;,&quot;non-dropping-particle&quot;:&quot;&quot;},{&quot;family&quot;:&quot;Ostermann&quot;,&quot;given&quot;:&quot;Marlies&quot;,&quot;parse-names&quot;:false,&quot;dropping-particle&quot;:&quot;&quot;,&quot;non-dropping-particle&quot;:&quot;&quot;},{&quot;family&quot;:&quot;Cha&quot;,&quot;given&quot;:&quot;Mina&quot;,&quot;parse-names&quot;:false,&quot;dropping-particle&quot;:&quot;&quot;,&quot;non-dropping-particle&quot;:&quot;&quot;},{&quot;family&quot;:&quot;DAmato&quot;,&quot;given&quot;:&quot;Fabiola&quot;,&quot;parse-names&quot;:false,&quot;dropping-particle&quot;:&quot;&quot;,&quot;non-dropping-particle&quot;:&quot;&quot;},{&quot;family&quot;:&quot;Kosifidou&quot;,&quot;given&quot;:&quot;Eirini&quot;,&quot;parse-names&quot;:false,&quot;dropping-particle&quot;:&quot;&quot;,&quot;non-dropping-particle&quot;:&quot;&quot;},{&quot;family&quot;:&quot;Lorah&quot;,&quot;given&quot;:&quot;Shelley&quot;,&quot;parse-names&quot;:false,&quot;dropping-particle&quot;:&quot;&quot;,&quot;non-dropping-particle&quot;:&quot;&quot;},{&quot;family&quot;:&quot;Morera&quot;,&quot;given&quot;:&quot;Kyma&quot;,&quot;parse-names&quot;:false,&quot;dropping-particle&quot;:&quot;&quot;,&quot;non-dropping-particle&quot;:&quot;&quot;},{&quot;family&quot;:&quot;Brady&quot;,&quot;given&quot;:&quot;Laura&quot;,&quot;parse-names&quot;:false,&quot;dropping-particle&quot;:&quot;&quot;,&quot;non-dropping-particle&quot;:&quot;&quot;},{&quot;family&quot;:&quot;Hugill&quot;,&quot;given&quot;:&quot;Keith&quot;,&quot;parse-names&quot;:false,&quot;dropping-particle&quot;:&quot;&quot;,&quot;non-dropping-particle&quot;:&quot;&quot;},{&quot;family&quot;:&quot;Henning&quot;,&quot;given&quot;:&quot;Jeremy&quot;,&quot;parse-names&quot;:false,&quot;dropping-particle&quot;:&quot;&quot;,&quot;non-dropping-particle&quot;:&quot;&quot;},{&quot;family&quot;:&quot;Bonner&quot;,&quot;given&quot;:&quot;Stephen&quot;,&quot;parse-names&quot;:false,&quot;dropping-particle&quot;:&quot;&quot;,&quot;non-dropping-particle&quot;:&quot;&quot;},{&quot;family&quot;:&quot;Headlam&quot;,&quot;given&quot;:&quot;Evie&quot;,&quot;parse-names&quot;:false,&quot;dropping-particle&quot;:&quot;&quot;,&quot;non-dropping-particle&quot;:&quot;&quot;},{&quot;family&quot;:&quot;Jones&quot;,&quot;given&quot;:&quot;Jessica&quot;,&quot;parse-names&quot;:false,&quot;dropping-particle&quot;:&quot;&quot;,&quot;non-dropping-particle&quot;:&quot;&quot;},{&quot;family&quot;:&quot;List&quot;,&quot;given&quot;:&quot;Abigail&quot;,&quot;parse-names&quot;:false,&quot;dropping-particle&quot;:&quot;&quot;,&quot;non-dropping-particle&quot;:&quot;&quot;},{&quot;family&quot;:&quot;Morley&quot;,&quot;given&quot;:&quot;Joanne&quot;,&quot;parse-names&quot;:false,&quot;dropping-particle&quot;:&quot;&quot;,&quot;non-dropping-particle&quot;:&quot;&quot;},{&quot;family&quot;:&quot;Welford&quot;,&quot;given&quot;:&quot;Amy&quot;,&quot;parse-names&quot;:false,&quot;dropping-particle&quot;:&quot;&quot;,&quot;non-dropping-particle&quot;:&quot;&quot;},{&quot;family&quot;:&quot;Kamangu&quot;,&quot;given&quot;:&quot;Bobette&quot;,&quot;parse-names&quot;:false,&quot;dropping-particle&quot;:&quot;&quot;,&quot;non-dropping-particle&quot;:&quot;&quot;},{&quot;family&quot;:&quot;Ratnakumar&quot;,&quot;given&quot;:&quot;Anitha&quot;,&quot;parse-names&quot;:false,&quot;dropping-particle&quot;:&quot;&quot;,&quot;non-dropping-particle&quot;:&quot;&quot;},{&quot;family&quot;:&quot;Shoremekun&quot;,&quot;given&quot;:&quot;Abiola&quot;,&quot;parse-names&quot;:false,&quot;dropping-particle&quot;:&quot;&quot;,&quot;non-dropping-particle&quot;:&quot;&quot;},{&quot;family&quot;:&quot;Alldis&quot;,&quot;given&quot;:&quot;Zoe&quot;,&quot;parse-names&quot;:false,&quot;dropping-particle&quot;:&quot;&quot;,&quot;non-dropping-particle&quot;:&quot;&quot;},{&quot;family&quot;:&quot;Astin-Chamberlain&quot;,&quot;given&quot;:&quot;Raine&quot;,&quot;parse-names&quot;:false,&quot;dropping-particle&quot;:&quot;&quot;,&quot;non-dropping-particle&quot;:&quot;&quot;},{&quot;family&quot;:&quot;Bibi&quot;,&quot;given&quot;:&quot;Fatima&quot;,&quot;parse-names&quot;:false,&quot;dropping-particle&quot;:&quot;&quot;,&quot;non-dropping-particle&quot;:&quot;&quot;},{&quot;family&quot;:&quot;Biddle&quot;,&quot;given&quot;:&quot;Jack&quot;,&quot;parse-names&quot;:false,&quot;dropping-particle&quot;:&quot;&quot;,&quot;non-dropping-particle&quot;:&quot;&quot;},{&quot;family&quot;:&quot;Blow&quot;,&quot;given&quot;:&quot;Sarah&quot;,&quot;parse-names&quot;:false,&quot;dropping-particle&quot;:&quot;&quot;,&quot;non-dropping-particle&quot;:&quot;&quot;},{&quot;family&quot;:&quot;Bolton&quot;,&quot;given&quot;:&quot;Matthew&quot;,&quot;parse-names&quot;:false,&quot;dropping-particle&quot;:&quot;&quot;,&quot;non-dropping-particle&quot;:&quot;&quot;},{&quot;family&quot;:&quot;Borra&quot;,&quot;given&quot;:&quot;Catherine&quot;,&quot;parse-names&quot;:false,&quot;dropping-particle&quot;:&quot;&quot;,&quot;non-dropping-particle&quot;:&quot;&quot;},{&quot;family&quot;:&quot;Bowles&quot;,&quot;given&quot;:&quot;Ruth&quot;,&quot;parse-names&quot;:false,&quot;dropping-particle&quot;:&quot;&quot;,&quot;non-dropping-particle&quot;:&quot;&quot;},{&quot;family&quot;:&quot;Burton&quot;,&quot;given&quot;:&quot;Maudrian&quot;,&quot;parse-names&quot;:false,&quot;dropping-particle&quot;:&quot;&quot;,&quot;non-dropping-particle&quot;:&quot;&quot;},{&quot;family&quot;:&quot;Choudhury&quot;,&quot;given&quot;:&quot;Yasmin&quot;,&quot;parse-names&quot;:false,&quot;dropping-particle&quot;:&quot;&quot;,&quot;non-dropping-particle&quot;:&quot;&quot;},{&quot;family&quot;:&quot;Cox&quot;,&quot;given&quot;:&quot;Amber&quot;,&quot;parse-names&quot;:false,&quot;dropping-particle&quot;:&quot;&quot;,&quot;non-dropping-particle&quot;:&quot;&quot;},{&quot;family&quot;:&quot;Easthope&quot;,&quot;given&quot;:&quot;Amy&quot;,&quot;parse-names&quot;:false,&quot;dropping-particle&quot;:&quot;&quot;,&quot;non-dropping-particle&quot;:&quot;&quot;},{&quot;family&quot;:&quot;Ebano&quot;,&quot;given&quot;:&quot;Patrizia&quot;,&quot;parse-names&quot;:false,&quot;dropping-particle&quot;:&quot;&quot;,&quot;non-dropping-particle&quot;:&quot;&quot;},{&quot;family&quot;:&quot;Fotiadis&quot;,&quot;given&quot;:&quot;Stavros&quot;,&quot;parse-names&quot;:false,&quot;dropping-particle&quot;:&quot;&quot;,&quot;non-dropping-particle&quot;:&quot;&quot;},{&quot;family&quot;:&quot;Gurasashvili&quot;,&quot;given&quot;:&quot;Jana&quot;,&quot;parse-names&quot;:false,&quot;dropping-particle&quot;:&quot;&quot;,&quot;non-dropping-particle&quot;:&quot;&quot;},{&quot;family&quot;:&quot;Halls&quot;,&quot;given&quot;:&quot;Rosslyn&quot;,&quot;parse-names&quot;:false,&quot;dropping-particle&quot;:&quot;&quot;,&quot;non-dropping-particle&quot;:&quot;&quot;},{&quot;family&quot;:&quot;Hartridge&quot;,&quot;given&quot;:&quot;Pippa&quot;,&quot;parse-names&quot;:false,&quot;dropping-particle&quot;:&quot;&quot;,&quot;non-dropping-particle&quot;:&quot;&quot;},{&quot;family&quot;:&quot;Kallon&quot;,&quot;given&quot;:&quot;Delordson&quot;,&quot;parse-names&quot;:false,&quot;dropping-particle&quot;:&quot;&quot;,&quot;non-dropping-particle&quot;:&quot;&quot;},{&quot;family&quot;:&quot;Kassam&quot;,&quot;given&quot;:&quot;Jamila&quot;,&quot;parse-names&quot;:false,&quot;dropping-particle&quot;:&quot;&quot;,&quot;non-dropping-particle&quot;:&quot;&quot;},{&quot;family&quot;:&quot;Lancoma-Malcolm&quot;,&quot;given&quot;:&quot;Ivone&quot;,&quot;parse-names&quot;:false,&quot;dropping-particle&quot;:&quot;&quot;,&quot;non-dropping-particle&quot;:&quot;&quot;},{&quot;family&quot;:&quot;Matharu&quot;,&quot;given&quot;:&quot;Maninderpal&quot;,&quot;parse-names&quot;:false,&quot;dropping-particle&quot;:&quot;&quot;,&quot;non-dropping-particle&quot;:&quot;&quot;},{&quot;family&quot;:&quot;May&quot;,&quot;given&quot;:&quot;Peter&quot;,&quot;parse-names&quot;:false,&quot;dropping-particle&quot;:&quot;&quot;,&quot;non-dropping-particle&quot;:&quot;&quot;},{&quot;family&quot;:&quot;Mitchelmore&quot;,&quot;given&quot;:&quot;Oliver&quot;,&quot;parse-names&quot;:false,&quot;dropping-particle&quot;:&quot;&quot;,&quot;non-dropping-particle&quot;:&quot;&quot;},{&quot;family&quot;:&quot;Newman&quot;,&quot;given&quot;:&quot;Tabitha&quot;,&quot;parse-names&quot;:false,&quot;dropping-particle&quot;:&quot;&quot;,&quot;non-dropping-particle&quot;:&quot;&quot;},{&quot;family&quot;:&quot;Patel&quot;,&quot;given&quot;:&quot;Mital&quot;,&quot;parse-names&quot;:false,&quot;dropping-particle&quot;:&quot;&quot;,&quot;non-dropping-particle&quot;:&quot;&quot;},{&quot;family&quot;:&quot;Pheby&quot;,&quot;given&quot;:&quot;Jane&quot;,&quot;parse-names&quot;:false,&quot;dropping-particle&quot;:&quot;&quot;,&quot;non-dropping-particle&quot;:&quot;&quot;},{&quot;family&quot;:&quot;Pinzuti&quot;,&quot;given&quot;:&quot;Irene&quot;,&quot;parse-names&quot;:false,&quot;dropping-particle&quot;:&quot;&quot;,&quot;non-dropping-particle&quot;:&quot;&quot;},{&quot;family&quot;:&quot;Prime&quot;,&quot;given&quot;:&quot;Zoe&quot;,&quot;parse-names&quot;:false,&quot;dropping-particle&quot;:&quot;&quot;,&quot;non-dropping-particle&quot;:&quot;&quot;},{&quot;family&quot;:&quot;Prysyazhna&quot;,&quot;given&quot;:&quot;Oleksandra&quot;,&quot;parse-names&quot;:false,&quot;dropping-particle&quot;:&quot;&quot;,&quot;non-dropping-particle&quot;:&quot;&quot;},{&quot;family&quot;:&quot;Shiel&quot;,&quot;given&quot;:&quot;Julian&quot;,&quot;parse-names&quot;:false,&quot;dropping-particle&quot;:&quot;&quot;,&quot;non-dropping-particle&quot;:&quot;&quot;},{&quot;family&quot;:&quot;Taylor&quot;,&quot;given&quot;:&quot;Melanie&quot;,&quot;parse-names&quot;:false,&quot;dropping-particle&quot;:&quot;&quot;,&quot;non-dropping-particle&quot;:&quot;&quot;},{&quot;family&quot;:&quot;Tierney&quot;,&quot;given&quot;:&quot;Carey&quot;,&quot;parse-names&quot;:false,&quot;dropping-particle&quot;:&quot;&quot;,&quot;non-dropping-particle&quot;:&quot;&quot;},{&quot;family&quot;:&quot;Zongo&quot;,&quot;given&quot;:&quot;Olivier&quot;,&quot;parse-names&quot;:false,&quot;dropping-particle&quot;:&quot;&quot;,&quot;non-dropping-particle&quot;:&quot;&quot;},{&quot;family&quot;:&quot;Wood&quot;,&quot;given&quot;:&quot;Suzanne&quot;,&quot;parse-names&quot;:false,&quot;dropping-particle&quot;:&quot;&quot;,&quot;non-dropping-particle&quot;:&quot;&quot;},{&quot;family&quot;:&quot;Zak&quot;,&quot;given&quot;:&quot;Anne&quot;,&quot;parse-names&quot;:false,&quot;dropping-particle&quot;:&quot;&quot;,&quot;non-dropping-particle&quot;:&quot;&quot;},{&quot;family&quot;:&quot;Collier&quot;,&quot;given&quot;:&quot;David&quot;,&quot;parse-names&quot;:false,&quot;dropping-particle&quot;:&quot;&quot;,&quot;non-dropping-particle&quot;:&quot;&quot;},{&quot;family&quot;:&quot;Mundy&quot;,&quot;given&quot;:&quot;Manuela&quot;,&quot;parse-names&quot;:false,&quot;dropping-particle&quot;:&quot;&quot;,&quot;non-dropping-particle&quot;:&quot;&quot;},{&quot;family&quot;:&quot;Thompson&quot;,&quot;given&quot;:&quot;Christopher&quot;,&quot;parse-names&quot;:false,&quot;dropping-particle&quot;:&quot;&quot;,&quot;non-dropping-particle&quot;:&quot;&quot;},{&quot;family&quot;:&quot;Pritchard&quot;,&quot;given&quot;:&quot;Lisa&quot;,&quot;parse-names&quot;:false,&quot;dropping-particle&quot;:&quot;&quot;,&quot;non-dropping-particle&quot;:&quot;&quot;},{&quot;family&quot;:&quot;Gellamucho&quot;,&quot;given&quot;:&quot;Minnie&quot;,&quot;parse-names&quot;:false,&quot;dropping-particle&quot;:&quot;&quot;,&quot;non-dropping-particle&quot;:&quot;&quot;},{&quot;family&quot;:&quot;Cartlidge&quot;,&quot;given&quot;:&quot;David&quot;,&quot;parse-names&quot;:false,&quot;dropping-particle&quot;:&quot;&quot;,&quot;non-dropping-particle&quot;:&quot;&quot;},{&quot;family&quot;:&quot;Bandla&quot;,&quot;given&quot;:&quot;Nageswar&quot;,&quot;parse-names&quot;:false,&quot;dropping-particle&quot;:&quot;&quot;,&quot;non-dropping-particle&quot;:&quot;&quot;},{&quot;family&quot;:&quot;Bailey&quot;,&quot;given&quot;:&quot;Lucy&quot;,&quot;parse-names&quot;:false,&quot;dropping-particle&quot;:&quot;&quot;,&quot;non-dropping-particle&quot;:&quot;&quot;},{&quot;family&quot;:&quot;Davies&quot;,&quot;given&quot;:&quot;Michelle&quot;,&quot;parse-names&quot;:false,&quot;dropping-particle&quot;:&quot;&quot;,&quot;non-dropping-particle&quot;:&quot;&quot;},{&quot;family&quot;:&quot;Delaney&quot;,&quot;given&quot;:&quot;Jane&quot;,&quot;parse-names&quot;:false,&quot;dropping-particle&quot;:&quot;&quot;,&quot;non-dropping-particle&quot;:&quot;&quot;},{&quot;family&quot;:&quot;Scott&quot;,&quot;given&quot;:&quot;Leanne&quot;,&quot;parse-names&quot;:false,&quot;dropping-particle&quot;:&quot;&quot;,&quot;non-dropping-particle&quot;:&quot;&quot;},{&quot;family&quot;:&quot;Abdelrazik&quot;,&quot;given&quot;:&quot;Marwa&quot;,&quot;parse-names&quot;:false,&quot;dropping-particle&quot;:&quot;&quot;,&quot;non-dropping-particle&quot;:&quot;&quot;},{&quot;family&quot;:&quot;Alasdair&quot;,&quot;given&quot;:&quot;Frater&quot;,&quot;parse-names&quot;:false,&quot;dropping-particle&quot;:&quot;&quot;,&quot;non-dropping-particle&quot;:&quot;&quot;},{&quot;family&quot;:&quot;Carter&quot;,&quot;given&quot;:&quot;David&quot;,&quot;parse-names&quot;:false,&quot;dropping-particle&quot;:&quot;&quot;,&quot;non-dropping-particle&quot;:&quot;&quot;},{&quot;family&quot;:&quot;Elhassan&quot;,&quot;given&quot;:&quot;Munzir&quot;,&quot;parse-names&quot;:false,&quot;dropping-particle&quot;:&quot;&quot;,&quot;non-dropping-particle&quot;:&quot;&quot;},{&quot;family&quot;:&quot;Ganesan&quot;,&quot;given&quot;:&quot;Arunkumar&quot;,&quot;parse-names&quot;:false,&quot;dropping-particle&quot;:&quot;&quot;,&quot;non-dropping-particle&quot;:&quot;&quot;},{&quot;family&quot;:&quot;Jenkins&quot;,&quot;given&quot;:&quot;Samuel&quot;,&quot;parse-names&quot;:false,&quot;dropping-particle&quot;:&quot;&quot;,&quot;non-dropping-particle&quot;:&quot;&quot;},{&quot;family&quot;:&quot;Lamond&quot;,&quot;given&quot;:&quot;Zoe&quot;,&quot;parse-names&quot;:false,&quot;dropping-particle&quot;:&quot;&quot;,&quot;non-dropping-particle&quot;:&quot;&quot;},{&quot;family&quot;:&quot;Purohit&quot;,&quot;given&quot;:&quot;Dharam&quot;,&quot;parse-names&quot;:false,&quot;dropping-particle&quot;:&quot;&quot;,&quot;non-dropping-particle&quot;:&quot;&quot;},{&quot;family&quot;:&quot;Rohit&quot;,&quot;given&quot;:&quot;Kumar&quot;,&quot;parse-names&quot;:false,&quot;dropping-particle&quot;:&quot;&quot;,&quot;non-dropping-particle&quot;:&quot;&quot;},{&quot;family&quot;:&quot;Saleem&quot;,&quot;given&quot;:&quot;Malik&quot;,&quot;parse-names&quot;:false,&quot;dropping-particle&quot;:&quot;&quot;,&quot;non-dropping-particle&quot;:&quot;&quot;},{&quot;family&quot;:&quot;Wall&quot;,&quot;given&quot;:&quot;Alanna&quot;,&quot;parse-names&quot;:false,&quot;dropping-particle&quot;:&quot;&quot;,&quot;non-dropping-particle&quot;:&quot;&quot;},{&quot;family&quot;:&quot;Xavier&quot;,&quot;given&quot;:&quot;Kugan&quot;,&quot;parse-names&quot;:false,&quot;dropping-particle&quot;:&quot;&quot;,&quot;non-dropping-particle&quot;:&quot;&quot;},{&quot;family&quot;:&quot;Bakthavatsalam&quot;,&quot;given&quot;:&quot;Dhanalaksmi&quot;,&quot;parse-names&quot;:false,&quot;dropping-particle&quot;:&quot;&quot;,&quot;non-dropping-particle&quot;:&quot;&quot;},{&quot;family&quot;:&quot;Gehad&quot;,&quot;given&quot;:&quot;Kirolos&quot;,&quot;parse-names&quot;:false,&quot;dropping-particle&quot;:&quot;&quot;,&quot;non-dropping-particle&quot;:&quot;&quot;},{&quot;family&quot;:&quot;Gnanapragasam&quot;,&quot;given&quot;:&quot;Pakeerathan&quot;,&quot;parse-names&quot;:false,&quot;dropping-particle&quot;:&quot;&quot;,&quot;non-dropping-particle&quot;:&quot;&quot;},{&quot;family&quot;:&quot;Jain&quot;,&quot;given&quot;:&quot;Kapil&quot;,&quot;parse-names&quot;:false,&quot;dropping-particle&quot;:&quot;&quot;,&quot;non-dropping-particle&quot;:&quot;&quot;},{&quot;family&quot;:&quot;Jain&quot;,&quot;given&quot;:&quot;Swati&quot;,&quot;parse-names&quot;:false,&quot;dropping-particle&quot;:&quot;&quot;,&quot;non-dropping-particle&quot;:&quot;&quot;},{&quot;family&quot;:&quot;Malik&quot;,&quot;given&quot;:&quot;Abdul&quot;,&quot;parse-names&quot;:false,&quot;dropping-particle&quot;:&quot;&quot;,&quot;non-dropping-particle&quot;:&quot;&quot;},{&quot;family&quot;:&quot;Pappachan&quot;,&quot;given&quot;:&quot;Naveen&quot;,&quot;parse-names&quot;:false,&quot;dropping-particle&quot;:&quot;&quot;,&quot;non-dropping-particle&quot;:&quot;&quot;},{&quot;family&quot;:&quot;Moreno-Cuesta&quot;,&quot;given&quot;:&quot;Jeronimo&quot;,&quot;parse-names&quot;:false,&quot;dropping-particle&quot;:&quot;&quot;,&quot;non-dropping-particle&quot;:&quot;&quot;},{&quot;family&quot;:&quot;Haldeos&quot;,&quot;given&quot;:&quot;Anne&quot;,&quot;parse-names&quot;:false,&quot;dropping-particle&quot;:&quot;&quot;,&quot;non-dropping-particle&quot;:&quot;&quot;},{&quot;family&quot;:&quot;Vincent&quot;,&quot;given&quot;:&quot;Rachel&quot;,&quot;parse-names&quot;:false,&quot;dropping-particle&quot;:&quot;&quot;,&quot;non-dropping-particle&quot;:&quot;&quot;},{&quot;family&quot;:&quot;Oziegb&quot;,&quot;given&quot;:&quot;Maryjane&quot;,&quot;parse-names&quot;:false,&quot;dropping-particle&quot;:&quot;&quot;,&quot;non-dropping-particle&quot;:&quot;&quot;},{&quot;family&quot;:&quot;Cavazza&quot;,&quot;given&quot;:&quot;Anna&quot;,&quot;parse-names&quot;:false,&quot;dropping-particle&quot;:&quot;&quot;,&quot;non-dropping-particle&quot;:&quot;&quot;},{&quot;family&quot;:&quot;Cockrell&quot;,&quot;given&quot;:&quot;Maeve&quot;,&quot;parse-names&quot;:false,&quot;dropping-particle&quot;:&quot;&quot;,&quot;non-dropping-particle&quot;:&quot;&quot;},{&quot;family&quot;:&quot;Corcoran&quot;,&quot;given&quot;:&quot;Eleanor&quot;,&quot;parse-names&quot;:false,&quot;dropping-particle&quot;:&quot;&quot;,&quot;non-dropping-particle&quot;:&quot;&quot;},{&quot;family&quot;:&quot;Depante&quot;,&quot;given&quot;:&quot;Maria&quot;,&quot;parse-names&quot;:false,&quot;dropping-particle&quot;:&quot;&quot;,&quot;non-dropping-particle&quot;:&quot;&quot;},{&quot;family&quot;:&quot;Finney&quot;,&quot;given&quot;:&quot;Clare&quot;,&quot;parse-names&quot;:false,&quot;dropping-particle&quot;:&quot;&quot;,&quot;non-dropping-particle&quot;:&quot;&quot;},{&quot;family&quot;:&quot;Jerome&quot;,&quot;given&quot;:&quot;Ellen&quot;,&quot;parse-names&quot;:false,&quot;dropping-particle&quot;:&quot;&quot;,&quot;non-dropping-particle&quot;:&quot;&quot;},{&quot;family&quot;:&quot;Knighton&quot;,&quot;given&quot;:&quot;Abigail&quot;,&quot;parse-names&quot;:false,&quot;dropping-particle&quot;:&quot;&quot;,&quot;non-dropping-particle&quot;:&quot;&quot;},{&quot;family&quot;:&quot;Nayak&quot;,&quot;given&quot;:&quot;Monalisa&quot;,&quot;parse-names&quot;:false,&quot;dropping-particle&quot;:&quot;&quot;,&quot;non-dropping-particle&quot;:&quot;&quot;},{&quot;family&quot;:&quot;Pappa&quot;,&quot;given&quot;:&quot;Evita&quot;,&quot;parse-names&quot;:false,&quot;dropping-particle&quot;:&quot;&quot;,&quot;non-dropping-particle&quot;:&quot;&quot;},{&quot;family&quot;:&quot;Saha&quot;,&quot;given&quot;:&quot;Rohit&quot;,&quot;parse-names&quot;:false,&quot;dropping-particle&quot;:&quot;&quot;,&quot;non-dropping-particle&quot;:&quot;&quot;},{&quot;family&quot;:&quot;Saha&quot;,&quot;given&quot;:&quot;Sian&quot;,&quot;parse-names&quot;:false,&quot;dropping-particle&quot;:&quot;&quot;,&quot;non-dropping-particle&quot;:&quot;&quot;},{&quot;family&quot;:&quot;Dodd&quot;,&quot;given&quot;:&quot;Andrew&quot;,&quot;parse-names&quot;:false,&quot;dropping-particle&quot;:&quot;&quot;,&quot;non-dropping-particle&quot;:&quot;&quot;},{&quot;family&quot;:&quot;O’Reilly&quot;,&quot;given&quot;:&quot;Kevin&quot;,&quot;parse-names&quot;:false,&quot;dropping-particle&quot;:&quot;&quot;,&quot;non-dropping-particle&quot;:&quot;&quot;},{&quot;family&quot;:&quot;McPhail&quot;,&quot;given&quot;:&quot;Mark&quot;,&quot;parse-names&quot;:false,&quot;dropping-particle&quot;:&quot;&quot;,&quot;non-dropping-particle&quot;:&quot;&quot;},{&quot;family&quot;:&quot;Clarey&quot;,&quot;given&quot;:&quot;Emma&quot;,&quot;parse-names&quot;:false,&quot;dropping-particle&quot;:&quot;&quot;,&quot;non-dropping-particle&quot;:&quot;&quot;},{&quot;family&quot;:&quot;Noble&quot;,&quot;given&quot;:&quot;Harriet&quot;,&quot;parse-names&quot;:false,&quot;dropping-particle&quot;:&quot;&quot;,&quot;non-dropping-particle&quot;:&quot;&quot;},{&quot;family&quot;:&quot;Smith&quot;,&quot;given&quot;:&quot;John&quot;,&quot;parse-names&quot;:false,&quot;dropping-particle&quot;:&quot;&quot;,&quot;non-dropping-particle&quot;:&quot;&quot;},{&quot;family&quot;:&quot;Coghlan&quot;,&quot;given&quot;:&quot;Phoebe&quot;,&quot;parse-names&quot;:false,&quot;dropping-particle&quot;:&quot;&quot;,&quot;non-dropping-particle&quot;:&quot;&quot;},{&quot;family&quot;:&quot;Brett&quot;,&quot;given&quot;:&quot;Stephen&quot;,&quot;parse-names&quot;:false,&quot;dropping-particle&quot;:&quot;&quot;,&quot;non-dropping-particle&quot;:&quot;&quot;},{&quot;family&quot;:&quot;Gordon&quot;,&quot;given&quot;:&quot;Anthony&quot;,&quot;parse-names&quot;:false,&quot;dropping-particle&quot;:&quot;&quot;,&quot;non-dropping-particle&quot;:&quot;&quot;},{&quot;family&quot;:&quot;Templeton&quot;,&quot;given&quot;:&quot;Maie&quot;,&quot;parse-names&quot;:false,&quot;dropping-particle&quot;:&quot;&quot;,&quot;non-dropping-particle&quot;:&quot;&quot;},{&quot;family&quot;:&quot;Antcliffe&quot;,&quot;given&quot;:&quot;David&quot;,&quot;parse-names&quot;:false,&quot;dropping-particle&quot;:&quot;&quot;,&quot;non-dropping-particle&quot;:&quot;&quot;},{&quot;family&quot;:&quot;Banach&quot;,&quot;given&quot;:&quot;Dorota&quot;,&quot;parse-names&quot;:false,&quot;dropping-particle&quot;:&quot;&quot;,&quot;non-dropping-particle&quot;:&quot;&quot;},{&quot;family&quot;:&quot;Darnell&quot;,&quot;given&quot;:&quot;Sarah&quot;,&quot;parse-names&quot;:false,&quot;dropping-particle&quot;:&quot;&quot;,&quot;non-dropping-particle&quot;:&quot;&quot;},{&quot;family&quot;:&quot;Fernandez&quot;,&quot;given&quot;:&quot;Ziortza&quot;,&quot;parse-names&quot;:false,&quot;dropping-particle&quot;:&quot;&quot;,&quot;non-dropping-particle&quot;:&quot;&quot;},{&quot;family&quot;:&quot;Jepson&quot;,&quot;given&quot;:&quot;Eleanor&quot;,&quot;parse-names&quot;:false,&quot;dropping-particle&quot;:&quot;&quot;,&quot;non-dropping-particle&quot;:&quot;&quot;},{&quot;family&quot;:&quot;Mohammed&quot;,&quot;given&quot;:&quot;Amal&quot;,&quot;parse-names&quot;:false,&quot;dropping-particle&quot;:&quot;&quot;,&quot;non-dropping-particle&quot;:&quot;&quot;},{&quot;family&quot;:&quot;Rojo&quot;,&quot;given&quot;:&quot;Roceld&quot;,&quot;parse-names&quot;:false,&quot;dropping-particle&quot;:&quot;&quot;,&quot;non-dropping-particle&quot;:&quot;&quot;},{&quot;family&quot;:&quot;Arias&quot;,&quot;given&quot;:&quot;Sonia Sousa&quot;,&quot;parse-names&quot;:false,&quot;dropping-particle&quot;:&quot;&quot;,&quot;non-dropping-particle&quot;:&quot;&quot;},{&quot;family&quot;:&quot;Gurung&quot;,&quot;given&quot;:&quot;Anita Tamang&quot;,&quot;parse-names&quot;:false,&quot;dropping-particle&quot;:&quot;&quot;,&quot;non-dropping-particle&quot;:&quot;&quot;},{&quot;family&quot;:&quot;Wong&quot;,&quot;given&quot;:&quot;Jenny&quot;,&quot;parse-names&quot;:false,&quot;dropping-particle&quot;:&quot;&quot;,&quot;non-dropping-particle&quot;:&quot;&quot;},{&quot;family&quot;:&quot;Fernandez-Roman&quot;,&quot;given&quot;:&quot;Jaime&quot;,&quot;parse-names&quot;:false,&quot;dropping-particle&quot;:&quot;&quot;,&quot;non-dropping-particle&quot;:&quot;&quot;},{&quot;family&quot;:&quot;Hamilton&quot;,&quot;given&quot;:&quot;David O.&quot;,&quot;parse-names&quot;:false,&quot;dropping-particle&quot;:&quot;&quot;,&quot;non-dropping-particle&quot;:&quot;&quot;},{&quot;family&quot;:&quot;Johnson&quot;,&quot;given&quot;:&quot;Emily&quot;,&quot;parse-names&quot;:false,&quot;dropping-particle&quot;:&quot;&quot;,&quot;non-dropping-particle&quot;:&quot;&quot;},{&quot;family&quot;:&quot;Johnston&quot;,&quot;given&quot;:&quot;Brian&quot;,&quot;parse-names&quot;:false,&quot;dropping-particle&quot;:&quot;&quot;,&quot;non-dropping-particle&quot;:&quot;&quot;},{&quot;family&quot;:&quot;Martinez&quot;,&quot;given&quot;:&quot;Maria Lopez&quot;,&quot;parse-names&quot;:false,&quot;dropping-particle&quot;:&quot;&quot;,&quot;non-dropping-particle&quot;:&quot;&quot;},{&quot;family&quot;:&quot;Mulla&quot;,&quot;given&quot;:&quot;Suleman&quot;,&quot;parse-names&quot;:false,&quot;dropping-particle&quot;:&quot;&quot;,&quot;non-dropping-particle&quot;:&quot;&quot;},{&quot;family&quot;:&quot;Waite&quot;,&quot;given&quot;:&quot;Alicia A.C.&quot;,&quot;parse-names&quot;:false,&quot;dropping-particle&quot;:&quot;&quot;,&quot;non-dropping-particle&quot;:&quot;&quot;},{&quot;family&quot;:&quot;Williams&quot;,&quot;given&quot;:&quot;Karen&quot;,&quot;parse-names&quot;:false,&quot;dropping-particle&quot;:&quot;&quot;,&quot;non-dropping-particle&quot;:&quot;&quot;},{&quot;family&quot;:&quot;Waugh&quot;,&quot;given&quot;:&quot;Victoria&quot;,&quot;parse-names&quot;:false,&quot;dropping-particle&quot;:&quot;&quot;,&quot;non-dropping-particle&quot;:&quot;&quot;},{&quot;family&quot;:&quot;Welters&quot;,&quot;given&quot;:&quot;Ingeborg&quot;,&quot;parse-names&quot;:false,&quot;dropping-particle&quot;:&quot;&quot;,&quot;non-dropping-particle&quot;:&quot;&quot;},{&quot;family&quot;:&quot;Emblem&quot;,&quot;given&quot;:&quot;Jessica&quot;,&quot;parse-names&quot;:false,&quot;dropping-particle&quot;:&quot;&quot;,&quot;non-dropping-particle&quot;:&quot;&quot;},{&quot;family&quot;:&quot;Norris&quot;,&quot;given&quot;:&quot;Maria&quot;,&quot;parse-names&quot;:false,&quot;dropping-particle&quot;:&quot;&quot;,&quot;non-dropping-particle&quot;:&quot;&quot;},{&quot;family&quot;:&quot;Shaw&quot;,&quot;given&quot;:&quot;David&quot;,&quot;parse-names&quot;:false,&quot;dropping-particle&quot;:&quot;&quot;,&quot;non-dropping-particle&quot;:&quot;&quot;},{&quot;family&quot;:&quot;Bashyal&quot;,&quot;given&quot;:&quot;Archana&quot;,&quot;parse-names&quot;:false,&quot;dropping-particle&quot;:&quot;&quot;,&quot;non-dropping-particle&quot;:&quot;&quot;},{&quot;family&quot;:&quot;Beer&quot;,&quot;given&quot;:&quot;Sally&quot;,&quot;parse-names&quot;:false,&quot;dropping-particle&quot;:&quot;&quot;,&quot;non-dropping-particle&quot;:&quot;&quot;},{&quot;family&quot;:&quot;Hutton&quot;,&quot;given&quot;:&quot;Paula&quot;,&quot;parse-names&quot;:false,&quot;dropping-particle&quot;:&quot;&quot;,&quot;non-dropping-particle&quot;:&quot;&quot;},{&quot;family&quot;:&quot;McKechnie&quot;,&quot;given&quot;:&quot;Stuart&quot;,&quot;parse-names&quot;:false,&quot;dropping-particle&quot;:&quot;&quot;,&quot;non-dropping-particle&quot;:&quot;&quot;},{&quot;family&quot;:&quot;Davidson&quot;,&quot;given&quot;:&quot;Neil&quot;,&quot;parse-names&quot;:false,&quot;dropping-particle&quot;:&quot;&quot;,&quot;non-dropping-particle&quot;:&quot;&quot;},{&quot;family&quot;:&quot;Mathew&quot;,&quot;given&quot;:&quot;Soya&quot;,&quot;parse-names&quot;:false,&quot;dropping-particle&quot;:&quot;&quot;,&quot;non-dropping-particle&quot;:&quot;&quot;},{&quot;family&quot;:&quot;Readion&quot;,&quot;given&quot;:&quot;Grace&quot;,&quot;parse-names&quot;:false,&quot;dropping-particle&quot;:&quot;&quot;,&quot;non-dropping-particle&quot;:&quot;&quot;},{&quot;family&quot;:&quot;Ryu&quot;,&quot;given&quot;:&quot;Jung&quot;,&quot;parse-names&quot;:false,&quot;dropping-particle&quot;:&quot;&quot;,&quot;non-dropping-particle&quot;:&quot;&quot;},{&quot;family&quot;:&quot;Wilson&quot;,&quot;given&quot;:&quot;Jean&quot;,&quot;parse-names&quot;:false,&quot;dropping-particle&quot;:&quot;&quot;,&quot;non-dropping-particle&quot;:&quot;&quot;},{&quot;family&quot;:&quot;Agrawal&quot;,&quot;given&quot;:&quot;Shruti&quot;,&quot;parse-names&quot;:false,&quot;dropping-particle&quot;:&quot;&quot;,&quot;non-dropping-particle&quot;:&quot;&quot;},{&quot;family&quot;:&quot;Elston&quot;,&quot;given&quot;:&quot;Kay&quot;,&quot;parse-names&quot;:false,&quot;dropping-particle&quot;:&quot;&quot;,&quot;non-dropping-particle&quot;:&quot;&quot;},{&quot;family&quot;:&quot;Jones&quot;,&quot;given&quot;:&quot;Megan&quot;,&quot;parse-names&quot;:false,&quot;dropping-particle&quot;:&quot;&quot;,&quot;non-dropping-particle&quot;:&quot;&quot;},{&quot;family&quot;:&quot;Meaney&quot;,&quot;given&quot;:&quot;Eoghan&quot;,&quot;parse-names&quot;:false,&quot;dropping-particle&quot;:&quot;&quot;,&quot;non-dropping-particle&quot;:&quot;&quot;},{&quot;family&quot;:&quot;Polgarova&quot;,&quot;given&quot;:&quot;Petra&quot;,&quot;parse-names&quot;:false,&quot;dropping-particle&quot;:&quot;&quot;,&quot;non-dropping-particle&quot;:&quot;&quot;},{&quot;family&quot;:&quot;Elbehery&quot;,&quot;given&quot;:&quot;Muhammad&quot;,&quot;parse-names&quot;:false,&quot;dropping-particle&quot;:&quot;&quot;,&quot;non-dropping-particle&quot;:&quot;&quot;},{&quot;family&quot;:&quot;Summers&quot;,&quot;given&quot;:&quot;Charlotte&quot;,&quot;parse-names&quot;:false,&quot;dropping-particle&quot;:&quot;&quot;,&quot;non-dropping-particle&quot;:&quot;&quot;},{&quot;family&quot;:&quot;Daubney&quot;,&quot;given&quot;:&quot;Esther&quot;,&quot;parse-names&quot;:false,&quot;dropping-particle&quot;:&quot;&quot;,&quot;non-dropping-particle&quot;:&quot;&quot;},{&quot;family&quot;:&quot;Ng&quot;,&quot;given&quot;:&quot;Anthony&quot;,&quot;parse-names&quot;:false,&quot;dropping-particle&quot;:&quot;&quot;,&quot;non-dropping-particle&quot;:&quot;&quot;},{&quot;family&quot;:&quot;Marshall&quot;,&quot;given&quot;:&quot;Jocelyn&quot;,&quot;parse-names&quot;:false,&quot;dropping-particle&quot;:&quot;&quot;,&quot;non-dropping-particle&quot;:&quot;&quot;},{&quot;family&quot;:&quot;Pathan&quot;,&quot;given&quot;:&quot;Nazima&quot;,&quot;parse-names&quot;:false,&quot;dropping-particle&quot;:&quot;&quot;,&quot;non-dropping-particle&quot;:&quot;&quot;},{&quot;family&quot;:&quot;Stroud&quot;,&quot;given&quot;:&quot;Katerina&quot;,&quot;parse-names&quot;:false,&quot;dropping-particle&quot;:&quot;&quot;,&quot;non-dropping-particle&quot;:&quot;&quot;},{&quot;family&quot;:&quot;White&quot;,&quot;given&quot;:&quot;Deborah&quot;,&quot;parse-names&quot;:false,&quot;dropping-particle&quot;:&quot;&quot;,&quot;non-dropping-particle&quot;:&quot;&quot;},{&quot;family&quot;:&quot;Andrew&quot;,&quot;given&quot;:&quot;Angela&quot;,&quot;parse-names&quot;:false,&quot;dropping-particle&quot;:&quot;&quot;,&quot;non-dropping-particle&quot;:&quot;&quot;},{&quot;family&quot;:&quot;Ashraf&quot;,&quot;given&quot;:&quot;Saima&quot;,&quot;parse-names&quot;:false,&quot;dropping-particle&quot;:&quot;&quot;,&quot;non-dropping-particle&quot;:&quot;&quot;},{&quot;family&quot;:&quot;Clark&quot;,&quot;given&quot;:&quot;Amy&quot;,&quot;parse-names&quot;:false,&quot;dropping-particle&quot;:&quot;&quot;,&quot;non-dropping-particle&quot;:&quot;&quot;},{&quot;family&quot;:&quot;Dent&quot;,&quot;given&quot;:&quot;Martin&quot;,&quot;parse-names&quot;:false,&quot;dropping-particle&quot;:&quot;&quot;,&quot;non-dropping-particle&quot;:&quot;&quot;},{&quot;family&quot;:&quot;Langley&quot;,&quot;given&quot;:&quot;Margaret&quot;,&quot;parse-names&quot;:false,&quot;dropping-particle&quot;:&quot;&quot;,&quot;non-dropping-particle&quot;:&quot;&quot;},{&quot;family&quot;:&quot;Peters&quot;,&quot;given&quot;:&quot;Cecilia&quot;,&quot;parse-names&quot;:false,&quot;dropping-particle&quot;:&quot;&quot;,&quot;non-dropping-particle&quot;:&quot;&quot;},{&quot;family&quot;:&quot;Ryan&quot;,&quot;given&quot;:&quot;Lucy&quot;,&quot;parse-names&quot;:false,&quot;dropping-particle&quot;:&quot;&quot;,&quot;non-dropping-particle&quot;:&quot;&quot;},{&quot;family&quot;:&quot;Sampson&quot;,&quot;given&quot;:&quot;Julia&quot;,&quot;parse-names&quot;:false,&quot;dropping-particle&quot;:&quot;&quot;,&quot;non-dropping-particle&quot;:&quot;&quot;},{&quot;family&quot;:&quot;Wei&quot;,&quot;given&quot;:&quot;Shuying&quot;,&quot;parse-names&quot;:false,&quot;dropping-particle&quot;:&quot;&quot;,&quot;non-dropping-particle&quot;:&quot;&quot;},{&quot;family&quot;:&quot;Baddeley&quot;,&quot;given&quot;:&quot;Alice&quot;,&quot;parse-names&quot;:false,&quot;dropping-particle&quot;:&quot;&quot;,&quot;non-dropping-particle&quot;:&quot;&quot;},{&quot;family&quot;:&quot;Meredith&quot;,&quot;given&quot;:&quot;Megan&quot;,&quot;parse-names&quot;:false,&quot;dropping-particle&quot;:&quot;&quot;,&quot;non-dropping-particle&quot;:&quot;&quot;},{&quot;family&quot;:&quot;Morris&quot;,&quot;given&quot;:&quot;Lucy&quot;,&quot;parse-names&quot;:false,&quot;dropping-particle&quot;:&quot;&quot;,&quot;non-dropping-particle&quot;:&quot;&quot;},{&quot;family&quot;:&quot;Gibbons&quot;,&quot;given&quot;:&quot;Alexandra&quot;,&quot;parse-names&quot;:false,&quot;dropping-particle&quot;:&quot;&quot;,&quot;non-dropping-particle&quot;:&quot;&quot;},{&quot;family&quot;:&quot;McLoughlin&quot;,&quot;given&quot;:&quot;Lisa&quot;,&quot;parse-names&quot;:false,&quot;dropping-particle&quot;:&quot;&quot;,&quot;non-dropping-particle&quot;:&quot;&quot;},{&quot;family&quot;:&quot;Delgado&quot;,&quot;given&quot;:&quot;Carlos Castro&quot;,&quot;parse-names&quot;:false,&quot;dropping-particle&quot;:&quot;&quot;,&quot;non-dropping-particle&quot;:&quot;&quot;},{&quot;family&quot;:&quot;Clark&quot;,&quot;given&quot;:&quot;Victoria&quot;,&quot;parse-names&quot;:false,&quot;dropping-particle&quot;:&quot;&quot;,&quot;non-dropping-particle&quot;:&quot;&quot;},{&quot;family&quot;:&quot;Dawson&quot;,&quot;given&quot;:&quot;Deborah&quot;,&quot;parse-names&quot;:false,&quot;dropping-particle&quot;:&quot;&quot;,&quot;non-dropping-particle&quot;:&quot;&quot;},{&quot;family&quot;:&quot;Ding&quot;,&quot;given&quot;:&quot;Lijun&quot;,&quot;parse-names&quot;:false,&quot;dropping-particle&quot;:&quot;&quot;,&quot;non-dropping-particle&quot;:&quot;&quot;},{&quot;family&quot;:&quot;Durrant&quot;,&quot;given&quot;:&quot;Georgia&quot;,&quot;parse-names&quot;:false,&quot;dropping-particle&quot;:&quot;&quot;,&quot;non-dropping-particle&quot;:&quot;&quot;},{&quot;family&quot;:&quot;Ezeobu&quot;,&quot;given&quot;:&quot;Obiageri&quot;,&quot;parse-names&quot;:false,&quot;dropping-particle&quot;:&quot;&quot;,&quot;non-dropping-particle&quot;:&quot;&quot;},{&quot;family&quot;:&quot;Harrison&quot;,&quot;given&quot;:&quot;Abiola&quot;,&quot;parse-names&quot;:false,&quot;dropping-particle&quot;:&quot;&quot;,&quot;non-dropping-particle&quot;:&quot;&quot;},{&quot;family&quot;:&quot;Hurt&quot;,&quot;given&quot;:&quot;William James&quot;,&quot;parse-names&quot;:false,&quot;dropping-particle&quot;:&quot;&quot;,&quot;non-dropping-particle&quot;:&quot;&quot;},{&quot;family&quot;:&quot;Kanu&quot;,&quot;given&quot;:&quot;Rebecca&quot;,&quot;parse-names&quot;:false,&quot;dropping-particle&quot;:&quot;&quot;,&quot;non-dropping-particle&quot;:&quot;&quot;},{&quot;family&quot;:&quot;Kinch&quot;,&quot;given&quot;:&quot;Ashley&quot;,&quot;parse-names&quot;:false,&quot;dropping-particle&quot;:&quot;&quot;,&quot;non-dropping-particle&quot;:&quot;&quot;},{&quot;family&quot;:&quot;Leaver&quot;,&quot;given&quot;:&quot;Susannah&quot;,&quot;parse-names&quot;:false,&quot;dropping-particle&quot;:&quot;&quot;,&quot;non-dropping-particle&quot;:&quot;&quot;},{&quot;family&quot;:&quot;Lisboa&quot;,&quot;given&quot;:&quot;Ana&quot;,&quot;parse-names&quot;:false,&quot;dropping-particle&quot;:&quot;&quot;,&quot;non-dropping-particle&quot;:&quot;&quot;},{&quot;family&quot;:&quot;Mathew&quot;,&quot;given&quot;:&quot;Jisha&quot;,&quot;parse-names&quot;:false,&quot;dropping-particle&quot;:&quot;&quot;,&quot;non-dropping-particle&quot;:&quot;&quot;},{&quot;family&quot;:&quot;Patel&quot;,&quot;given&quot;:&quot;Kamal&quot;,&quot;parse-names&quot;:false,&quot;dropping-particle&quot;:&quot;&quot;,&quot;non-dropping-particle&quot;:&quot;&quot;},{&quot;family&quot;:&quot;Saluzzio&quot;,&quot;given&quot;:&quot;Romina Pepermans&quot;,&quot;parse-names&quot;:false,&quot;dropping-particle&quot;:&quot;&quot;,&quot;non-dropping-particle&quot;:&quot;&quot;},{&quot;family&quot;:&quot;Rawlins&quot;,&quot;given&quot;:&quot;John&quot;,&quot;parse-names&quot;:false,&quot;dropping-particle&quot;:&quot;&quot;,&quot;non-dropping-particle&quot;:&quot;&quot;},{&quot;family&quot;:&quot;Samakomva&quot;,&quot;given&quot;:&quot;Tinashe&quot;,&quot;parse-names&quot;:false,&quot;dropping-particle&quot;:&quot;&quot;,&quot;non-dropping-particle&quot;:&quot;&quot;},{&quot;family&quot;:&quot;Shah&quot;,&quot;given&quot;:&quot;Nirav&quot;,&quot;parse-names&quot;:false,&quot;dropping-particle&quot;:&quot;&quot;,&quot;non-dropping-particle&quot;:&quot;&quot;},{&quot;family&quot;:&quot;Sicat&quot;,&quot;given&quot;:&quot;Christine&quot;,&quot;parse-names&quot;:false,&quot;dropping-particle&quot;:&quot;&quot;,&quot;non-dropping-particle&quot;:&quot;&quot;},{&quot;family&quot;:&quot;Texeira&quot;,&quot;given&quot;:&quot;Joana&quot;,&quot;parse-names&quot;:false,&quot;dropping-particle&quot;:&quot;&quot;,&quot;non-dropping-particle&quot;:&quot;&quot;},{&quot;family&quot;:&quot;Queiroz&quot;,&quot;given&quot;:&quot;Joana Gomes&quot;,&quot;parse-names&quot;:false,&quot;dropping-particle&quot;:&quot;&quot;,&quot;non-dropping-particle&quot;:&quot;De&quot;},{&quot;family&quot;:&quot;Gloria&quot;,&quot;given&quot;:&quot;Edna Fernandes&quot;,&quot;parse-names&quot;:false,&quot;dropping-particle&quot;:&quot;&quot;,&quot;non-dropping-particle&quot;:&quot;Da&quot;},{&quot;family&quot;:&quot;Maccacari&quot;,&quot;given&quot;:&quot;Elena&quot;,&quot;parse-names&quot;:false,&quot;dropping-particle&quot;:&quot;&quot;,&quot;non-dropping-particle&quot;:&quot;&quot;},{&quot;family&quot;:&quot;Yun&quot;,&quot;given&quot;:&quot;Nikki&quot;,&quot;parse-names&quot;:false,&quot;dropping-particle&quot;:&quot;&quot;,&quot;non-dropping-particle&quot;:&quot;&quot;},{&quot;family&quot;:&quot;Manna&quot;,&quot;given&quot;:&quot;Soumendu&quot;,&quot;parse-names&quot;:false,&quot;dropping-particle&quot;:&quot;&quot;,&quot;non-dropping-particle&quot;:&quot;&quot;},{&quot;family&quot;:&quot;Farnell-Ward&quot;,&quot;given&quot;:&quot;Sarah&quot;,&quot;parse-names&quot;:false,&quot;dropping-particle&quot;:&quot;&quot;,&quot;non-dropping-particle&quot;:&quot;&quot;},{&quot;family&quot;:&quot;Maizcordoba&quot;,&quot;given&quot;:&quot;Maria&quot;,&quot;parse-names&quot;:false,&quot;dropping-particle&quot;:&quot;&quot;,&quot;non-dropping-particle&quot;:&quot;&quot;},{&quot;family&quot;:&quot;Thanasi&quot;,&quot;given&quot;:&quot;Maria&quot;,&quot;parse-names&quot;:false,&quot;dropping-particle&quot;:&quot;&quot;,&quot;non-dropping-particle&quot;:&quot;&quot;},{&quot;family&quot;:&quot;Ali&quot;,&quot;given&quot;:&quot;Hawakin Haji&quot;,&quot;parse-names&quot;:false,&quot;dropping-particle&quot;:&quot;&quot;,&quot;non-dropping-particle&quot;:&quot;&quot;},{&quot;family&quot;:&quot;Hastings&quot;,&quot;given&quot;:&quot;Janice&quot;,&quot;parse-names&quot;:false,&quot;dropping-particle&quot;:&quot;&quot;,&quot;non-dropping-particle&quot;:&quot;&quot;},{&quot;family&quot;:&quot;Grauslyte&quot;,&quot;given&quot;:&quot;Lina&quot;,&quot;parse-names&quot;:false,&quot;dropping-particle&quot;:&quot;&quot;,&quot;non-dropping-particle&quot;:&quot;&quot;},{&quot;family&quot;:&quot;Hussain&quot;,&quot;given&quot;:&quot;Musarat&quot;,&quot;parse-names&quot;:false,&quot;dropping-particle&quot;:&quot;&quot;,&quot;non-dropping-particle&quot;:&quot;&quot;},{&quot;family&quot;:&quot;Ruge&quot;,&quot;given&quot;:&quot;Bobby&quot;,&quot;parse-names&quot;:false,&quot;dropping-particle&quot;:&quot;&quot;,&quot;non-dropping-particle&quot;:&quot;&quot;},{&quot;family&quot;:&quot;King&quot;,&quot;given&quot;:&quot;Sam&quot;,&quot;parse-names&quot;:false,&quot;dropping-particle&quot;:&quot;&quot;,&quot;non-dropping-particle&quot;:&quot;&quot;},{&quot;family&quot;:&quot;Pogreban&quot;,&quot;given&quot;:&quot;Tatiana&quot;,&quot;parse-names&quot;:false,&quot;dropping-particle&quot;:&quot;&quot;,&quot;non-dropping-particle&quot;:&quot;&quot;},{&quot;family&quot;:&quot;Rosaroso&quot;,&quot;given&quot;:&quot;Lace&quot;,&quot;parse-names&quot;:false,&quot;dropping-particle&quot;:&quot;&quot;,&quot;non-dropping-particle&quot;:&quot;&quot;},{&quot;family&quot;:&quot;Smith&quot;,&quot;given&quot;:&quot;Helen&quot;,&quot;parse-names&quot;:false,&quot;dropping-particle&quot;:&quot;&quot;,&quot;non-dropping-particle&quot;:&quot;&quot;},{&quot;family&quot;:&quot;Phull&quot;,&quot;given&quot;:&quot;Mandeep Kaur&quot;,&quot;parse-names&quot;:false,&quot;dropping-particle&quot;:&quot;&quot;,&quot;non-dropping-particle&quot;:&quot;&quot;},{&quot;family&quot;:&quot;Adams&quot;,&quot;given&quot;:&quot;Nikkita&quot;,&quot;parse-names&quot;:false,&quot;dropping-particle&quot;:&quot;&quot;,&quot;non-dropping-particle&quot;:&quot;&quot;},{&quot;family&quot;:&quot;Franke&quot;,&quot;given&quot;:&quot;George&quot;,&quot;parse-names&quot;:false,&quot;dropping-particle&quot;:&quot;&quot;,&quot;non-dropping-particle&quot;:&quot;&quot;},{&quot;family&quot;:&quot;George&quot;,&quot;given&quot;:&quot;Aparna&quot;,&quot;parse-names&quot;:false,&quot;dropping-particle&quot;:&quot;&quot;,&quot;non-dropping-particle&quot;:&quot;&quot;},{&quot;family&quot;:&quot;Salciute&quot;,&quot;given&quot;:&quot;Erika&quot;,&quot;parse-names&quot;:false,&quot;dropping-particle&quot;:&quot;&quot;,&quot;non-dropping-particle&quot;:&quot;&quot;},{&quot;family&quot;:&quot;Wong&quot;,&quot;given&quot;:&quot;Joanna&quot;,&quot;parse-names&quot;:false,&quot;dropping-particle&quot;:&quot;&quot;,&quot;non-dropping-particle&quot;:&quot;&quot;},{&quot;family&quot;:&quot;Dunne&quot;,&quot;given&quot;:&quot;Karen&quot;,&quot;parse-names&quot;:false,&quot;dropping-particle&quot;:&quot;&quot;,&quot;non-dropping-particle&quot;:&quot;&quot;},{&quot;family&quot;:&quot;Flower&quot;,&quot;given&quot;:&quot;Luke&quot;,&quot;parse-names&quot;:false,&quot;dropping-particle&quot;:&quot;&quot;,&quot;non-dropping-particle&quot;:&quot;&quot;},{&quot;family&quot;:&quot;Sharland&quot;,&quot;given&quot;:&quot;Emma&quot;,&quot;parse-names&quot;:false,&quot;dropping-particle&quot;:&quot;&quot;,&quot;non-dropping-particle&quot;:&quot;&quot;},{&quot;family&quot;:&quot;Sra&quot;,&quot;given&quot;:&quot;Sukhmani&quot;,&quot;parse-names&quot;:false,&quot;dropping-particle&quot;:&quot;&quot;,&quot;non-dropping-particle&quot;:&quot;&quot;},{&quot;family&quot;:&quot;Andrew&quot;,&quot;given&quot;:&quot;Gillian&quot;,&quot;parse-names&quot;:false,&quot;dropping-particle&quot;:&quot;&quot;,&quot;non-dropping-particle&quot;:&quot;&quot;},{&quot;family&quot;:&quot;Callaghan&quot;,&quot;given&quot;:&quot;Marie&quot;,&quot;parse-names&quot;:false,&quot;dropping-particle&quot;:&quot;&quot;,&quot;non-dropping-particle&quot;:&quot;&quot;},{&quot;family&quot;:&quot;Barclay&quot;,&quot;given&quot;:&quot;Lucy&quot;,&quot;parse-names&quot;:false,&quot;dropping-particle&quot;:&quot;&quot;,&quot;non-dropping-particle&quot;:&quot;&quot;},{&quot;family&quot;:&quot;Marshall&quot;,&quot;given&quot;:&quot;Lucy&quot;,&quot;parse-names&quot;:false,&quot;dropping-particle&quot;:&quot;&quot;,&quot;non-dropping-particle&quot;:&quot;&quot;},{&quot;family&quot;:&quot;Baillie&quot;,&quot;given&quot;:&quot;Kenneth&quot;,&quot;parse-names&quot;:false,&quot;dropping-particle&quot;:&quot;&quot;,&quot;non-dropping-particle&quot;:&quot;&quot;},{&quot;family&quot;:&quot;Amamio&quot;,&quot;given&quot;:&quot;Maria&quot;,&quot;parse-names&quot;:false,&quot;dropping-particle&quot;:&quot;&quot;,&quot;non-dropping-particle&quot;:&quot;&quot;},{&quot;family&quot;:&quot;Birch&quot;,&quot;given&quot;:&quot;Sophie&quot;,&quot;parse-names&quot;:false,&quot;dropping-particle&quot;:&quot;&quot;,&quot;non-dropping-particle&quot;:&quot;&quot;},{&quot;family&quot;:&quot;Briton&quot;,&quot;given&quot;:&quot;Kate&quot;,&quot;parse-names&quot;:false,&quot;dropping-particle&quot;:&quot;&quot;,&quot;non-dropping-particle&quot;:&quot;&quot;},{&quot;family&quot;:&quot;Clark&quot;,&quot;given&quot;:&quot;Sarah&quot;,&quot;parse-names&quot;:false,&quot;dropping-particle&quot;:&quot;&quot;,&quot;non-dropping-particle&quot;:&quot;&quot;},{&quot;family&quot;:&quot;Doverman&quot;,&quot;given&quot;:&quot;Katerine&quot;,&quot;parse-names&quot;:false,&quot;dropping-particle&quot;:&quot;&quot;,&quot;non-dropping-particle&quot;:&quot;&quot;},{&quot;family&quot;:&quot;Hope&quot;,&quot;given&quot;:&quot;Dave&quot;,&quot;parse-names&quot;:false,&quot;dropping-particle&quot;:&quot;&quot;,&quot;non-dropping-particle&quot;:&quot;&quot;},{&quot;family&quot;:&quot;Mcculloch&quot;,&quot;given&quot;:&quot;Corrienne&quot;,&quot;parse-names&quot;:false,&quot;dropping-particle&quot;:&quot;&quot;,&quot;non-dropping-particle&quot;:&quot;&quot;},{&quot;family&quot;:&quot;Simpson&quot;,&quot;given&quot;:&quot;Scott&quot;,&quot;parse-names&quot;:false,&quot;dropping-particle&quot;:&quot;&quot;,&quot;non-dropping-particle&quot;:&quot;&quot;},{&quot;family&quot;:&quot;Singleton&quot;,&quot;given&quot;:&quot;Jo&quot;,&quot;parse-names&quot;:false,&quot;dropping-particle&quot;:&quot;&quot;,&quot;non-dropping-particle&quot;:&quot;&quot;},{&quot;family&quot;:&quot;Fernandez&quot;,&quot;given&quot;:&quot;Rita&quot;,&quot;parse-names&quot;:false,&quot;dropping-particle&quot;:&quot;&quot;,&quot;non-dropping-particle&quot;:&quot;&quot;},{&quot;family&quot;:&quot;Allen&quot;,&quot;given&quot;:&quot;Meryem&quot;,&quot;parse-names&quot;:false,&quot;dropping-particle&quot;:&quot;&quot;,&quot;non-dropping-particle&quot;:&quot;&quot;},{&quot;family&quot;:&quot;Baptista&quot;,&quot;given&quot;:&quot;David&quot;,&quot;parse-names&quot;:false,&quot;dropping-particle&quot;:&quot;&quot;,&quot;non-dropping-particle&quot;:&quot;&quot;},{&quot;family&quot;:&quot;Crowe&quot;,&quot;given&quot;:&quot;Rebecca&quot;,&quot;parse-names&quot;:false,&quot;dropping-particle&quot;:&quot;&quot;,&quot;non-dropping-particle&quot;:&quot;&quot;},{&quot;family&quot;:&quot;Fox&quot;,&quot;given&quot;:&quot;Jonathan&quot;,&quot;parse-names&quot;:false,&quot;dropping-particle&quot;:&quot;&quot;,&quot;non-dropping-particle&quot;:&quot;&quot;},{&quot;family&quot;:&quot;Khera&quot;,&quot;given&quot;:&quot;Jacyntha&quot;,&quot;parse-names&quot;:false,&quot;dropping-particle&quot;:&quot;&quot;,&quot;non-dropping-particle&quot;:&quot;&quot;},{&quot;family&quot;:&quot;Loveridge&quot;,&quot;given&quot;:&quot;Adam&quot;,&quot;parse-names&quot;:false,&quot;dropping-particle&quot;:&quot;&quot;,&quot;non-dropping-particle&quot;:&quot;&quot;},{&quot;family&quot;:&quot;McKenley&quot;,&quot;given&quot;:&quot;India&quot;,&quot;parse-names&quot;:false,&quot;dropping-particle&quot;:&quot;&quot;,&quot;non-dropping-particle&quot;:&quot;&quot;},{&quot;family&quot;:&quot;Morino&quot;,&quot;given&quot;:&quot;Eriko&quot;,&quot;parse-names&quot;:false,&quot;dropping-particle&quot;:&quot;&quot;,&quot;non-dropping-particle&quot;:&quot;&quot;},{&quot;family&quot;:&quot;Naranjo&quot;,&quot;given&quot;:&quot;Andres&quot;,&quot;parse-names&quot;:false,&quot;dropping-particle&quot;:&quot;&quot;,&quot;non-dropping-particle&quot;:&quot;&quot;},{&quot;family&quot;:&quot;O’Connor&quot;,&quot;given&quot;:&quot;Denise&quot;,&quot;parse-names&quot;:false,&quot;dropping-particle&quot;:&quot;&quot;,&quot;non-dropping-particle&quot;:&quot;&quot;},{&quot;family&quot;:&quot;Simms&quot;,&quot;given&quot;:&quot;Richard&quot;,&quot;parse-names&quot;:false,&quot;dropping-particle&quot;:&quot;&quot;,&quot;non-dropping-particle&quot;:&quot;&quot;},{&quot;family&quot;:&quot;Sollesta&quot;,&quot;given&quot;:&quot;Kathryn&quot;,&quot;parse-names&quot;:false,&quot;dropping-particle&quot;:&quot;&quot;,&quot;non-dropping-particle&quot;:&quot;&quot;},{&quot;family&quot;:&quot;Swain&quot;,&quot;given&quot;:&quot;Andrew&quot;,&quot;parse-names&quot;:false,&quot;dropping-particle&quot;:&quot;&quot;,&quot;non-dropping-particle&quot;:&quot;&quot;},{&quot;family&quot;:&quot;Venkatesh&quot;,&quot;given&quot;:&quot;Harish&quot;,&quot;parse-names&quot;:false,&quot;dropping-particle&quot;:&quot;&quot;,&quot;non-dropping-particle&quot;:&quot;&quot;},{&quot;family&quot;:&quot;Herdman-Grant&quot;,&quot;given&quot;:&quot;Rosie&quot;,&quot;parse-names&quot;:false,&quot;dropping-particle&quot;:&quot;&quot;,&quot;non-dropping-particle&quot;:&quot;&quot;},{&quot;family&quot;:&quot;Joseph&quot;,&quot;given&quot;:&quot;Anna&quot;,&quot;parse-names&quot;:false,&quot;dropping-particle&quot;:&quot;&quot;,&quot;non-dropping-particle&quot;:&quot;&quot;},{&quot;family&quot;:&quot;Nown&quot;,&quot;given&quot;:&quot;Angela&quot;,&quot;parse-names&quot;:false,&quot;dropping-particle&quot;:&quot;&quot;,&quot;non-dropping-particle&quot;:&quot;&quot;},{&quot;family&quot;:&quot;Rose&quot;,&quot;given&quot;:&quot;Steve&quot;,&quot;parse-names&quot;:false,&quot;dropping-particle&quot;:&quot;&quot;,&quot;non-dropping-particle&quot;:&quot;&quot;},{&quot;family&quot;:&quot;Pogson&quot;,&quot;given&quot;:&quot;David&quot;,&quot;parse-names&quot;:false,&quot;dropping-particle&quot;:&quot;&quot;,&quot;non-dropping-particle&quot;:&quot;&quot;},{&quot;family&quot;:&quot;Boxall&quot;,&quot;given&quot;:&quot;Helen&quot;,&quot;parse-names&quot;:false,&quot;dropping-particle&quot;:&quot;&quot;,&quot;non-dropping-particle&quot;:&quot;&quot;},{&quot;family&quot;:&quot;Brimfield&quot;,&quot;given&quot;:&quot;Lutece&quot;,&quot;parse-names&quot;:false,&quot;dropping-particle&quot;:&quot;&quot;,&quot;non-dropping-particle&quot;:&quot;&quot;},{&quot;family&quot;:&quot;Claridge&quot;,&quot;given&quot;:&quot;Helen&quot;,&quot;parse-names&quot;:false,&quot;dropping-particle&quot;:&quot;&quot;,&quot;non-dropping-particle&quot;:&quot;&quot;},{&quot;family&quot;:&quot;Daly&quot;,&quot;given&quot;:&quot;Zoe&quot;,&quot;parse-names&quot;:false,&quot;dropping-particle&quot;:&quot;&quot;,&quot;non-dropping-particle&quot;:&quot;&quot;},{&quot;family&quot;:&quot;George&quot;,&quot;given&quot;:&quot;Shenu&quot;,&quot;parse-names&quot;:false,&quot;dropping-particle&quot;:&quot;&quot;,&quot;non-dropping-particle&quot;:&quot;&quot;},{&quot;family&quot;:&quot;Gribbin&quot;,&quot;given&quot;:&quot;Andrew&quot;,&quot;parse-names&quot;:false,&quot;dropping-particle&quot;:&quot;&quot;,&quot;non-dropping-particle&quot;:&quot;&quot;},{&quot;family&quot;:&quot;Cheema&quot;,&quot;given&quot;:&quot;Yusuf&quot;,&quot;parse-names&quot;:false,&quot;dropping-particle&quot;:&quot;&quot;,&quot;non-dropping-particle&quot;:&quot;&quot;},{&quot;family&quot;:&quot;Cutler&quot;,&quot;given&quot;:&quot;Sean&quot;,&quot;parse-names&quot;:false,&quot;dropping-particle&quot;:&quot;&quot;,&quot;non-dropping-particle&quot;:&quot;&quot;},{&quot;family&quot;:&quot;Richards&quot;,&quot;given&quot;:&quot;Owen&quot;,&quot;parse-names&quot;:false,&quot;dropping-particle&quot;:&quot;&quot;,&quot;non-dropping-particle&quot;:&quot;&quot;},{&quot;family&quot;:&quot;Roynon-Reed&quot;,&quot;given&quot;:&quot;Anna&quot;,&quot;parse-names&quot;:false,&quot;dropping-particle&quot;:&quot;&quot;,&quot;non-dropping-particle&quot;:&quot;&quot;},{&quot;family&quot;:&quot;Cherian&quot;,&quot;given&quot;:&quot;Shiney&quot;,&quot;parse-names&quot;:false,&quot;dropping-particle&quot;:&quot;&quot;,&quot;non-dropping-particle&quot;:&quot;&quot;},{&quot;family&quot;:&quot;Heron&quot;,&quot;given&quot;:&quot;Anne Emma&quot;,&quot;parse-names&quot;:false,&quot;dropping-particle&quot;:&quot;&quot;,&quot;non-dropping-particle&quot;:&quot;&quot;},{&quot;family&quot;:&quot;Williams&quot;,&quot;given&quot;:&quot;Gemma&quot;,&quot;parse-names&quot;:false,&quot;dropping-particle&quot;:&quot;&quot;,&quot;non-dropping-particle&quot;:&quot;&quot;},{&quot;family&quot;:&quot;Szakmany&quot;,&quot;given&quot;:&quot;Tamas&quot;,&quot;parse-names&quot;:false,&quot;dropping-particle&quot;:&quot;&quot;,&quot;non-dropping-particle&quot;:&quot;&quot;},{&quot;family&quot;:&quot;Waters&quot;,&quot;given&quot;:&quot;Abby&quot;,&quot;parse-names&quot;:false,&quot;dropping-particle&quot;:&quot;&quot;,&quot;non-dropping-particle&quot;:&quot;&quot;},{&quot;family&quot;:&quot;Collins&quot;,&quot;given&quot;:&quot;Kim&quot;,&quot;parse-names&quot;:false,&quot;dropping-particle&quot;:&quot;&quot;,&quot;non-dropping-particle&quot;:&quot;&quot;},{&quot;family&quot;:&quot;Dunhill&quot;,&quot;given&quot;:&quot;Jill&quot;,&quot;parse-names&quot;:false,&quot;dropping-particle&quot;:&quot;&quot;,&quot;non-dropping-particle&quot;:&quot;&quot;},{&quot;family&quot;:&quot;Jones&quot;,&quot;given&quot;:&quot;Ffion&quot;,&quot;parse-names&quot;:false,&quot;dropping-particle&quot;:&quot;&quot;,&quot;non-dropping-particle&quot;:&quot;&quot;},{&quot;family&quot;:&quot;Morris&quot;,&quot;given&quot;:&quot;Rebecca&quot;,&quot;parse-names&quot;:false,&quot;dropping-particle&quot;:&quot;&quot;,&quot;non-dropping-particle&quot;:&quot;&quot;},{&quot;family&quot;:&quot;Ship&quot;,&quot;given&quot;:&quot;Lucy&quot;,&quot;parse-names&quot;:false,&quot;dropping-particle&quot;:&quot;&quot;,&quot;non-dropping-particle&quot;:&quot;&quot;},{&quot;family&quot;:&quot;Cardwell&quot;,&quot;given&quot;:&quot;Amy&quot;,&quot;parse-names&quot;:false,&quot;dropping-particle&quot;:&quot;&quot;,&quot;non-dropping-particle&quot;:&quot;&quot;},{&quot;family&quot;:&quot;Ali&quot;,&quot;given&quot;:&quot;Syamlan&quot;,&quot;parse-names&quot;:false,&quot;dropping-particle&quot;:&quot;&quot;,&quot;non-dropping-particle&quot;:&quot;&quot;},{&quot;family&quot;:&quot;Bhatterjee&quot;,&quot;given&quot;:&quot;Ravi&quot;,&quot;parse-names&quot;:false,&quot;dropping-particle&quot;:&quot;&quot;,&quot;non-dropping-particle&quot;:&quot;&quot;},{&quot;family&quot;:&quot;Bolton&quot;,&quot;given&quot;:&quot;Rachel&quot;,&quot;parse-names&quot;:false,&quot;dropping-particle&quot;:&quot;&quot;,&quot;non-dropping-particle&quot;:&quot;&quot;},{&quot;family&quot;:&quot;Chukkambotla&quot;,&quot;given&quot;:&quot;Srikanth&quot;,&quot;parse-names&quot;:false,&quot;dropping-particle&quot;:&quot;&quot;,&quot;non-dropping-particle&quot;:&quot;&quot;},{&quot;family&quot;:&quot;Coleman&quot;,&quot;given&quot;:&quot;Dabheoc&quot;,&quot;parse-names&quot;:false,&quot;dropping-particle&quot;:&quot;&quot;,&quot;non-dropping-particle&quot;:&quot;&quot;},{&quot;family&quot;:&quot;Dalziel&quot;,&quot;given&quot;:&quot;Jack&quot;,&quot;parse-names&quot;:false,&quot;dropping-particle&quot;:&quot;&quot;,&quot;non-dropping-particle&quot;:&quot;&quot;},{&quot;family&quot;:&quot;Dykes&quot;,&quot;given&quot;:&quot;Joseph&quot;,&quot;parse-names&quot;:false,&quot;dropping-particle&quot;:&quot;&quot;,&quot;non-dropping-particle&quot;:&quot;&quot;},{&quot;family&quot;:&quot;Fine&quot;,&quot;given&quot;:&quot;Christopher&quot;,&quot;parse-names&quot;:false,&quot;dropping-particle&quot;:&quot;&quot;,&quot;non-dropping-particle&quot;:&quot;&quot;},{&quot;family&quot;:&quot;Gay&quot;,&quot;given&quot;:&quot;Bethan&quot;,&quot;parse-names&quot;:false,&quot;dropping-particle&quot;:&quot;&quot;,&quot;non-dropping-particle&quot;:&quot;&quot;},{&quot;family&quot;:&quot;Goddard&quot;,&quot;given&quot;:&quot;Wendy&quot;,&quot;parse-names&quot;:false,&quot;dropping-particle&quot;:&quot;&quot;,&quot;non-dropping-particle&quot;:&quot;&quot;},{&quot;family&quot;:&quot;Goodchild&quot;,&quot;given&quot;:&quot;Drew&quot;,&quot;parse-names&quot;:false,&quot;dropping-particle&quot;:&quot;&quot;,&quot;non-dropping-particle&quot;:&quot;&quot;},{&quot;family&quot;:&quot;Harling&quot;,&quot;given&quot;:&quot;Rhiannan&quot;,&quot;parse-names&quot;:false,&quot;dropping-particle&quot;:&quot;&quot;,&quot;non-dropping-particle&quot;:&quot;&quot;},{&quot;family&quot;:&quot;Hijazi&quot;,&quot;given&quot;:&quot;Muhammad&quot;,&quot;parse-names&quot;:false,&quot;dropping-particle&quot;:&quot;&quot;,&quot;non-dropping-particle&quot;:&quot;&quot;},{&quot;family&quot;:&quot;Keith&quot;,&quot;given&quot;:&quot;Sarah&quot;,&quot;parse-names&quot;:false,&quot;dropping-particle&quot;:&quot;&quot;,&quot;non-dropping-particle&quot;:&quot;&quot;},{&quot;family&quot;:&quot;Khan&quot;,&quot;given&quot;:&quot;Meherunnisa&quot;,&quot;parse-names&quot;:false,&quot;dropping-particle&quot;:&quot;&quot;,&quot;non-dropping-particle&quot;:&quot;&quot;},{&quot;family&quot;:&quot;Matt&quot;,&quot;given&quot;:&quot;Roseanna&quot;,&quot;parse-names&quot;:false,&quot;dropping-particle&quot;:&quot;&quot;,&quot;non-dropping-particle&quot;:&quot;&quot;},{&quot;family&quot;:&quot;Ryan-Smith&quot;,&quot;given&quot;:&quot;Janet&quot;,&quot;parse-names&quot;:false,&quot;dropping-particle&quot;:&quot;&quot;,&quot;non-dropping-particle&quot;:&quot;&quot;},{&quot;family&quot;:&quot;Saad&quot;,&quot;given&quot;:&quot;Samuel&quot;,&quot;parse-names&quot;:false,&quot;dropping-particle&quot;:&quot;&quot;,&quot;non-dropping-particle&quot;:&quot;&quot;},{&quot;family&quot;:&quot;Springle&quot;,&quot;given&quot;:&quot;Philippa&quot;,&quot;parse-names&quot;:false,&quot;dropping-particle&quot;:&quot;&quot;,&quot;non-dropping-particle&quot;:&quot;&quot;},{&quot;family&quot;:&quot;Thomas&quot;,&quot;given&quot;:&quot;Jacqueline&quot;,&quot;parse-names&quot;:false,&quot;dropping-particle&quot;:&quot;&quot;,&quot;non-dropping-particle&quot;:&quot;&quot;},{&quot;family&quot;:&quot;Truman&quot;,&quot;given&quot;:&quot;Nick&quot;,&quot;parse-names&quot;:false,&quot;dropping-particle&quot;:&quot;&quot;,&quot;non-dropping-particle&quot;:&quot;&quot;},{&quot;family&quot;:&quot;Kazi&quot;,&quot;given&quot;:&quot;Aayesha&quot;,&quot;parse-names&quot;:false,&quot;dropping-particle&quot;:&quot;&quot;,&quot;non-dropping-particle&quot;:&quot;&quot;},{&quot;family&quot;:&quot;Smith&quot;,&quot;given&quot;:&quot;Matthew&quot;,&quot;parse-names&quot;:false,&quot;dropping-particle&quot;:&quot;&quot;,&quot;non-dropping-particle&quot;:&quot;&quot;},{&quot;family&quot;:&quot;Collier&quot;,&quot;given&quot;:&quot;Heather&quot;,&quot;parse-names&quot;:false,&quot;dropping-particle&quot;:&quot;&quot;,&quot;non-dropping-particle&quot;:&quot;&quot;},{&quot;family&quot;:&quot;Davison&quot;,&quot;given&quot;:&quot;Chloe&quot;,&quot;parse-names&quot;:false,&quot;dropping-particle&quot;:&quot;&quot;,&quot;non-dropping-particle&quot;:&quot;&quot;},{&quot;family&quot;:&quot;Duberley&quot;,&quot;given&quot;:&quot;Stephen&quot;,&quot;parse-names&quot;:false,&quot;dropping-particle&quot;:&quot;&quot;,&quot;non-dropping-particle&quot;:&quot;&quot;},{&quot;family&quot;:&quot;Hargreaves&quot;,&quot;given&quot;:&quot;Jeanette&quot;,&quot;parse-names&quot;:false,&quot;dropping-particle&quot;:&quot;&quot;,&quot;non-dropping-particle&quot;:&quot;&quot;},{&quot;family&quot;:&quot;Hartley&quot;,&quot;given&quot;:&quot;Janice&quot;,&quot;parse-names&quot;:false,&quot;dropping-particle&quot;:&quot;&quot;,&quot;non-dropping-particle&quot;:&quot;&quot;},{&quot;family&quot;:&quot;Patel&quot;,&quot;given&quot;:&quot;Tahera&quot;,&quot;parse-names&quot;:false,&quot;dropping-particle&quot;:&quot;&quot;,&quot;non-dropping-particle&quot;:&quot;&quot;},{&quot;family&quot;:&quot;Smith&quot;,&quot;given&quot;:&quot;Ellen&quot;,&quot;parse-names&quot;:false,&quot;dropping-particle&quot;:&quot;&quot;,&quot;non-dropping-particle&quot;:&quot;&quot;},{&quot;family&quot;:&quot;Kent&quot;,&quot;given&quot;:&quot;Alissa&quot;,&quot;parse-names&quot;:false,&quot;dropping-particle&quot;:&quot;&quot;,&quot;non-dropping-particle&quot;:&quot;&quot;},{&quot;family&quot;:&quot;Goodwin&quot;,&quot;given&quot;:&quot;Emma&quot;,&quot;parse-names&quot;:false,&quot;dropping-particle&quot;:&quot;&quot;,&quot;non-dropping-particle&quot;:&quot;&quot;},{&quot;family&quot;:&quot;Zaki&quot;,&quot;given&quot;:&quot;Ahmed&quot;,&quot;parse-names&quot;:false,&quot;dropping-particle&quot;:&quot;&quot;,&quot;non-dropping-particle&quot;:&quot;&quot;},{&quot;family&quot;:&quot;Tibke&quot;,&quot;given&quot;:&quot;Clare&quot;,&quot;parse-names&quot;:false,&quot;dropping-particle&quot;:&quot;&quot;,&quot;non-dropping-particle&quot;:&quot;&quot;},{&quot;family&quot;:&quot;Hopkins&quot;,&quot;given&quot;:&quot;Susan&quot;,&quot;parse-names&quot;:false,&quot;dropping-particle&quot;:&quot;&quot;,&quot;non-dropping-particle&quot;:&quot;&quot;},{&quot;family&quot;:&quot;Gerrard&quot;,&quot;given&quot;:&quot;Hywel&quot;,&quot;parse-names&quot;:false,&quot;dropping-particle&quot;:&quot;&quot;,&quot;non-dropping-particle&quot;:&quot;&quot;},{&quot;family&quot;:&quot;Jackson&quot;,&quot;given&quot;:&quot;Matthew&quot;,&quot;parse-names&quot;:false,&quot;dropping-particle&quot;:&quot;&quot;,&quot;non-dropping-particle&quot;:&quot;&quot;},{&quot;family&quot;:&quot;Bennett&quot;,&quot;given&quot;:&quot;Sara&quot;,&quot;parse-names&quot;:false,&quot;dropping-particle&quot;:&quot;&quot;,&quot;non-dropping-particle&quot;:&quot;&quot;},{&quot;family&quot;:&quot;Marsh&quot;,&quot;given&quot;:&quot;Liane&quot;,&quot;parse-names&quot;:false,&quot;dropping-particle&quot;:&quot;&quot;,&quot;non-dropping-particle&quot;:&quot;&quot;},{&quot;family&quot;:&quot;Mills&quot;,&quot;given&quot;:&quot;Rebecca&quot;,&quot;parse-names&quot;:false,&quot;dropping-particle&quot;:&quot;&quot;,&quot;non-dropping-particle&quot;:&quot;&quot;},{&quot;family&quot;:&quot;Bell&quot;,&quot;given&quot;:&quot;Jessica&quot;,&quot;parse-names&quot;:false,&quot;dropping-particle&quot;:&quot;&quot;,&quot;non-dropping-particle&quot;:&quot;&quot;},{&quot;family&quot;:&quot;Campbell&quot;,&quot;given&quot;:&quot;Helen&quot;,&quot;parse-names&quot;:false,&quot;dropping-particle&quot;:&quot;&quot;,&quot;non-dropping-particle&quot;:&quot;&quot;},{&quot;family&quot;:&quot;Dawson&quot;,&quot;given&quot;:&quot;Angela&quot;,&quot;parse-names&quot;:false,&quot;dropping-particle&quot;:&quot;&quot;,&quot;non-dropping-particle&quot;:&quot;&quot;},{&quot;family&quot;:&quot;Dodds&quot;,&quot;given&quot;:&quot;Steve&quot;,&quot;parse-names&quot;:false,&quot;dropping-particle&quot;:&quot;&quot;,&quot;non-dropping-particle&quot;:&quot;&quot;},{&quot;family&quot;:&quot;Duffy&quot;,&quot;given&quot;:&quot;Stacey&quot;,&quot;parse-names&quot;:false,&quot;dropping-particle&quot;:&quot;&quot;,&quot;non-dropping-particle&quot;:&quot;&quot;},{&quot;family&quot;:&quot;Gallagher&quot;,&quot;given&quot;:&quot;Lisa&quot;,&quot;parse-names&quot;:false,&quot;dropping-particle&quot;:&quot;&quot;,&quot;non-dropping-particle&quot;:&quot;&quot;},{&quot;family&quot;:&quot;McCafferty&quot;,&quot;given&quot;:&quot;Gemma&quot;,&quot;parse-names&quot;:false,&quot;dropping-particle&quot;:&quot;&quot;,&quot;non-dropping-particle&quot;:&quot;&quot;},{&quot;family&quot;:&quot;Short&quot;,&quot;given&quot;:&quot;Stacey&quot;,&quot;parse-names&quot;:false,&quot;dropping-particle&quot;:&quot;&quot;,&quot;non-dropping-particle&quot;:&quot;&quot;},{&quot;family&quot;:&quot;Smith&quot;,&quot;given&quot;:&quot;Tracy&quot;,&quot;parse-names&quot;:false,&quot;dropping-particle&quot;:&quot;&quot;,&quot;non-dropping-particle&quot;:&quot;&quot;},{&quot;family&quot;:&quot;Thomas&quot;,&quot;given&quot;:&quot;Kirsty&quot;,&quot;parse-names&quot;:false,&quot;dropping-particle&quot;:&quot;&quot;,&quot;non-dropping-particle&quot;:&quot;&quot;},{&quot;family&quot;:&quot;Walker&quot;,&quot;given&quot;:&quot;Claire&quot;,&quot;parse-names&quot;:false,&quot;dropping-particle&quot;:&quot;&quot;,&quot;non-dropping-particle&quot;:&quot;&quot;},{&quot;family&quot;:&quot;Reynolds&quot;,&quot;given&quot;:&quot;Jessica&quot;,&quot;parse-names&quot;:false,&quot;dropping-particle&quot;:&quot;&quot;,&quot;non-dropping-particle&quot;:&quot;&quot;},{&quot;family&quot;:&quot;Yates&quot;,&quot;given&quot;:&quot;Bryan&quot;,&quot;parse-names&quot;:false,&quot;dropping-particle&quot;:&quot;&quot;,&quot;non-dropping-particle&quot;:&quot;&quot;},{&quot;family&quot;:&quot;McKie&quot;,&quot;given&quot;:&quot;Hayley&quot;,&quot;parse-names&quot;:false,&quot;dropping-particle&quot;:&quot;&quot;,&quot;non-dropping-particle&quot;:&quot;&quot;},{&quot;family&quot;:&quot;Panteli&quot;,&quot;given&quot;:&quot;Maria&quot;,&quot;parse-names&quot;:false,&quot;dropping-particle&quot;:&quot;&quot;,&quot;non-dropping-particle&quot;:&quot;&quot;},{&quot;family&quot;:&quot;Thompson&quot;,&quot;given&quot;:&quot;Maria&quot;,&quot;parse-names&quot;:false,&quot;dropping-particle&quot;:&quot;&quot;,&quot;non-dropping-particle&quot;:&quot;&quot;},{&quot;family&quot;:&quot;Waddell&quot;,&quot;given&quot;:&quot;Gail&quot;,&quot;parse-names&quot;:false,&quot;dropping-particle&quot;:&quot;&quot;,&quot;non-dropping-particle&quot;:&quot;&quot;},{&quot;family&quot;:&quot;Beger&quot;,&quot;given&quot;:&quot;Sarah&quot;,&quot;parse-names&quot;:false,&quot;dropping-particle&quot;:&quot;&quot;,&quot;non-dropping-particle&quot;:&quot;De&quot;},{&quot;family&quot;:&quot;Abraheem&quot;,&quot;given&quot;:&quot;Azmerelda&quot;,&quot;parse-names&quot;:false,&quot;dropping-particle&quot;:&quot;&quot;,&quot;non-dropping-particle&quot;:&quot;&quot;},{&quot;family&quot;:&quot;Dunmore&quot;,&quot;given&quot;:&quot;Charlie&quot;,&quot;parse-names&quot;:false,&quot;dropping-particle&quot;:&quot;&quot;,&quot;non-dropping-particle&quot;:&quot;&quot;},{&quot;family&quot;:&quot;Girach&quot;,&quot;given&quot;:&quot;Rumanah&quot;,&quot;parse-names&quot;:false,&quot;dropping-particle&quot;:&quot;&quot;,&quot;non-dropping-particle&quot;:&quot;&quot;},{&quot;family&quot;:&quot;Jones&quot;,&quot;given&quot;:&quot;Rhianna&quot;,&quot;parse-names&quot;:false,&quot;dropping-particle&quot;:&quot;&quot;,&quot;non-dropping-particle&quot;:&quot;&quot;},{&quot;family&quot;:&quot;London&quot;,&quot;given&quot;:&quot;Emily&quot;,&quot;parse-names&quot;:false,&quot;dropping-particle&quot;:&quot;&quot;,&quot;non-dropping-particle&quot;:&quot;&quot;},{&quot;family&quot;:&quot;Nagra&quot;,&quot;given&quot;:&quot;Imrun&quot;,&quot;parse-names&quot;:false,&quot;dropping-particle&quot;:&quot;&quot;,&quot;non-dropping-particle&quot;:&quot;&quot;},{&quot;family&quot;:&quot;Nasir&quot;,&quot;given&quot;:&quot;Farah&quot;,&quot;parse-names&quot;:false,&quot;dropping-particle&quot;:&quot;&quot;,&quot;non-dropping-particle&quot;:&quot;&quot;},{&quot;family&quot;:&quot;Sainsbury&quot;,&quot;given&quot;:&quot;Hannah&quot;,&quot;parse-names&quot;:false,&quot;dropping-particle&quot;:&quot;&quot;,&quot;non-dropping-particle&quot;:&quot;&quot;},{&quot;family&quot;:&quot;Smedley&quot;,&quot;given&quot;:&quot;Clare&quot;,&quot;parse-names&quot;:false,&quot;dropping-particle&quot;:&quot;&quot;,&quot;non-dropping-particle&quot;:&quot;&quot;},{&quot;family&quot;:&quot;Brearey&quot;,&quot;given&quot;:&quot;Stephen&quot;,&quot;parse-names&quot;:false,&quot;dropping-particle&quot;:&quot;&quot;,&quot;non-dropping-particle&quot;:&quot;&quot;},{&quot;family&quot;:&quot;Burchett&quot;,&quot;given&quot;:&quot;Caroline&quot;,&quot;parse-names&quot;:false,&quot;dropping-particle&quot;:&quot;&quot;,&quot;non-dropping-particle&quot;:&quot;&quot;},{&quot;family&quot;:&quot;Cawley&quot;,&quot;given&quot;:&quot;Kathryn&quot;,&quot;parse-names&quot;:false,&quot;dropping-particle&quot;:&quot;&quot;,&quot;non-dropping-particle&quot;:&quot;&quot;},{&quot;family&quot;:&quot;Faulkner&quot;,&quot;given&quot;:&quot;Maria&quot;,&quot;parse-names&quot;:false,&quot;dropping-particle&quot;:&quot;&quot;,&quot;non-dropping-particle&quot;:&quot;&quot;},{&quot;family&quot;:&quot;Jeffrey&quot;,&quot;given&quot;:&quot;Helen&quot;,&quot;parse-names&quot;:false,&quot;dropping-particle&quot;:&quot;&quot;,&quot;non-dropping-particle&quot;:&quot;&quot;},{&quot;family&quot;:&quot;Bamford&quot;,&quot;given&quot;:&quot;Peter&quot;,&quot;parse-names&quot;:false,&quot;dropping-particle&quot;:&quot;&quot;,&quot;non-dropping-particle&quot;:&quot;&quot;},{&quot;family&quot;:&quot;Shaikh&quot;,&quot;given&quot;:&quot;Firdaus&quot;,&quot;parse-names&quot;:false,&quot;dropping-particle&quot;:&quot;&quot;,&quot;non-dropping-particle&quot;:&quot;&quot;},{&quot;family&quot;:&quot;Slack&quot;,&quot;given&quot;:&quot;Lauren&quot;,&quot;parse-names&quot;:false,&quot;dropping-particle&quot;:&quot;&quot;,&quot;non-dropping-particle&quot;:&quot;&quot;},{&quot;family&quot;:&quot;Davies&quot;,&quot;given&quot;:&quot;Angela&quot;,&quot;parse-names&quot;:false,&quot;dropping-particle&quot;:&quot;&quot;,&quot;non-dropping-particle&quot;:&quot;&quot;},{&quot;family&quot;:&quot;Brooke&quot;,&quot;given&quot;:&quot;Hollie&quot;,&quot;parse-names&quot;:false,&quot;dropping-particle&quot;:&quot;&quot;,&quot;non-dropping-particle&quot;:&quot;&quot;},{&quot;family&quot;:&quot;Suarez&quot;,&quot;given&quot;:&quot;Jose Cebrian&quot;,&quot;parse-names&quot;:false,&quot;dropping-particle&quot;:&quot;&quot;,&quot;non-dropping-particle&quot;:&quot;&quot;},{&quot;family&quot;:&quot;Charlesworth&quot;,&quot;given&quot;:&quot;Ruth&quot;,&quot;parse-names&quot;:false,&quot;dropping-particle&quot;:&quot;&quot;,&quot;non-dropping-particle&quot;:&quot;&quot;},{&quot;family&quot;:&quot;Hansson&quot;,&quot;given&quot;:&quot;Karen&quot;,&quot;parse-names&quot;:false,&quot;dropping-particle&quot;:&quot;&quot;,&quot;non-dropping-particle&quot;:&quot;&quot;},{&quot;family&quot;:&quot;Norris&quot;,&quot;given&quot;:&quot;John&quot;,&quot;parse-names&quot;:false,&quot;dropping-particle&quot;:&quot;&quot;,&quot;non-dropping-particle&quot;:&quot;&quot;},{&quot;family&quot;:&quot;Poole&quot;,&quot;given&quot;:&quot;Alice&quot;,&quot;parse-names&quot;:false,&quot;dropping-particle&quot;:&quot;&quot;,&quot;non-dropping-particle&quot;:&quot;&quot;},{&quot;family&quot;:&quot;Sandhu&quot;,&quot;given&quot;:&quot;Rajdeep&quot;,&quot;parse-names&quot;:false,&quot;dropping-particle&quot;:&quot;&quot;,&quot;non-dropping-particle&quot;:&quot;&quot;},{&quot;family&quot;:&quot;Smithson&quot;,&quot;given&quot;:&quot;Elizabeth&quot;,&quot;parse-names&quot;:false,&quot;dropping-particle&quot;:&quot;&quot;,&quot;non-dropping-particle&quot;:&quot;&quot;},{&quot;family&quot;:&quot;Thirumaran&quot;,&quot;given&quot;:&quot;Muthu&quot;,&quot;parse-names&quot;:false,&quot;dropping-particle&quot;:&quot;&quot;,&quot;non-dropping-particle&quot;:&quot;&quot;},{&quot;family&quot;:&quot;Wagstaff&quot;,&quot;given&quot;:&quot;Veronica&quot;,&quot;parse-names&quot;:false,&quot;dropping-particle&quot;:&quot;&quot;,&quot;non-dropping-particle&quot;:&quot;&quot;},{&quot;family&quot;:&quot;Buckley&quot;,&quot;given&quot;:&quot;Sarah&quot;,&quot;parse-names&quot;:false,&quot;dropping-particle&quot;:&quot;&quot;,&quot;non-dropping-particle&quot;:&quot;&quot;},{&quot;family&quot;:&quot;Sloan&quot;,&quot;given&quot;:&quot;Brendan&quot;,&quot;parse-names&quot;:false,&quot;dropping-particle&quot;:&quot;&quot;,&quot;non-dropping-particle&quot;:&quot;&quot;},{&quot;family&quot;:&quot;Rose&quot;,&quot;given&quot;:&quot;Alastair&quot;,&quot;parse-names&quot;:false,&quot;dropping-particle&quot;:&quot;&quot;,&quot;non-dropping-particle&quot;:&quot;&quot;},{&quot;family&quot;:&quot;Major&quot;,&quot;given&quot;:&quot;Amy&quot;,&quot;parse-names&quot;:false,&quot;dropping-particle&quot;:&quot;&quot;,&quot;non-dropping-particle&quot;:&quot;&quot;},{&quot;family&quot;:&quot;Metcalfe&quot;,&quot;given&quot;:&quot;Alexandra&quot;,&quot;parse-names&quot;:false,&quot;dropping-particle&quot;:&quot;&quot;,&quot;non-dropping-particle&quot;:&quot;&quot;},{&quot;family&quot;:&quot;Almaden-Boyle&quot;,&quot;given&quot;:&quot;Christine&quot;,&quot;parse-names&quot;:false,&quot;dropping-particle&quot;:&quot;&quot;,&quot;non-dropping-particle&quot;:&quot;&quot;},{&quot;family&quot;:&quot;Austin&quot;,&quot;given&quot;:&quot;Pauline&quot;,&quot;parse-names&quot;:false,&quot;dropping-particle&quot;:&quot;&quot;,&quot;non-dropping-particle&quot;:&quot;&quot;},{&quot;family&quot;:&quot;Chapman&quot;,&quot;given&quot;:&quot;Susan&quot;,&quot;parse-names&quot;:false,&quot;dropping-particle&quot;:&quot;&quot;,&quot;non-dropping-particle&quot;:&quot;&quot;},{&quot;family&quot;:&quot;Eros&quot;,&quot;given&quot;:&quot;Alexandre&quot;,&quot;parse-names&quot;:false,&quot;dropping-particle&quot;:&quot;&quot;,&quot;non-dropping-particle&quot;:&quot;&quot;},{&quot;family&quot;:&quot;Cabrelli&quot;,&quot;given&quot;:&quot;Louise&quot;,&quot;parse-names&quot;:false,&quot;dropping-particle&quot;:&quot;&quot;,&quot;non-dropping-particle&quot;:&quot;&quot;},{&quot;family&quot;:&quot;Cole&quot;,&quot;given&quot;:&quot;Stephen&quot;,&quot;parse-names&quot;:false,&quot;dropping-particle&quot;:&quot;&quot;,&quot;non-dropping-particle&quot;:&quot;&quot;},{&quot;family&quot;:&quot;Whyte&quot;,&quot;given&quot;:&quot;Clare&quot;,&quot;parse-names&quot;:false,&quot;dropping-particle&quot;:&quot;&quot;,&quot;non-dropping-particle&quot;:&quot;&quot;},{&quot;family&quot;:&quot;Casey&quot;,&quot;given&quot;:&quot;Matt&quot;,&quot;parse-names&quot;:false,&quot;dropping-particle&quot;:&quot;&quot;,&quot;non-dropping-particle&quot;:&quot;&quot;},{&quot;family&quot;:&quot;Bafitis&quot;,&quot;given&quot;:&quot;Vasileios&quot;,&quot;parse-names&quot;:false,&quot;dropping-particle&quot;:&quot;&quot;,&quot;non-dropping-particle&quot;:&quot;&quot;},{&quot;family&quot;:&quot;Tsinaslanidis&quot;,&quot;given&quot;:&quot;George&quot;,&quot;parse-names&quot;:false,&quot;dropping-particle&quot;:&quot;&quot;,&quot;non-dropping-particle&quot;:&quot;&quot;},{&quot;family&quot;:&quot;George&quot;,&quot;given&quot;:&quot;Cassandra&quot;,&quot;parse-names&quot;:false,&quot;dropping-particle&quot;:&quot;&quot;,&quot;non-dropping-particle&quot;:&quot;&quot;},{&quot;family&quot;:&quot;Khade&quot;,&quot;given&quot;:&quot;Reena&quot;,&quot;parse-names&quot;:false,&quot;dropping-particle&quot;:&quot;&quot;,&quot;non-dropping-particle&quot;:&quot;&quot;},{&quot;family&quot;:&quot;Black&quot;,&quot;given&quot;:&quot;Christopher&quot;,&quot;parse-names&quot;:false,&quot;dropping-particle&quot;:&quot;&quot;,&quot;non-dropping-particle&quot;:&quot;&quot;},{&quot;family&quot;:&quot;Ashok&quot;,&quot;given&quot;:&quot;Sundar Raj&quot;,&quot;parse-names&quot;:false,&quot;dropping-particle&quot;:&quot;&quot;,&quot;non-dropping-particle&quot;:&quot;&quot;},{&quot;family&quot;:&quot;Farley&quot;,&quot;given&quot;:&quot;Sean&quot;,&quot;parse-names&quot;:false,&quot;dropping-particle&quot;:&quot;&quot;,&quot;non-dropping-particle&quot;:&quot;&quot;},{&quot;family&quot;:&quot;Brinkworth&quot;,&quot;given&quot;:&quot;Elaine&quot;,&quot;parse-names&quot;:false,&quot;dropping-particle&quot;:&quot;&quot;,&quot;non-dropping-particle&quot;:&quot;&quot;},{&quot;family&quot;:&quot;Harford&quot;,&quot;given&quot;:&quot;Rachel&quot;,&quot;parse-names&quot;:false,&quot;dropping-particle&quot;:&quot;&quot;,&quot;non-dropping-particle&quot;:&quot;&quot;},{&quot;family&quot;:&quot;Murphy&quot;,&quot;given&quot;:&quot;Carl&quot;,&quot;parse-names&quot;:false,&quot;dropping-particle&quot;:&quot;&quot;,&quot;non-dropping-particle&quot;:&quot;&quot;},{&quot;family&quot;:&quot;Williams&quot;,&quot;given&quot;:&quot;Marie&quot;,&quot;parse-names&quot;:false,&quot;dropping-particle&quot;:&quot;&quot;,&quot;non-dropping-particle&quot;:&quot;&quot;},{&quot;family&quot;:&quot;Newey&quot;,&quot;given&quot;:&quot;Luke&quot;,&quot;parse-names&quot;:false,&quot;dropping-particle&quot;:&quot;&quot;,&quot;non-dropping-particle&quot;:&quot;&quot;},{&quot;family&quot;:&quot;Toghill&quot;,&quot;given&quot;:&quot;Hannah&quot;,&quot;parse-names&quot;:false,&quot;dropping-particle&quot;:&quot;&quot;,&quot;non-dropping-particle&quot;:&quot;&quot;},{&quot;family&quot;:&quot;Lewis&quot;,&quot;given&quot;:&quot;Sophie&quot;,&quot;parse-names&quot;:false,&quot;dropping-particle&quot;:&quot;&quot;,&quot;non-dropping-particle&quot;:&quot;&quot;},{&quot;family&quot;:&quot;Rees&quot;,&quot;given&quot;:&quot;Tabitha&quot;,&quot;parse-names&quot;:false,&quot;dropping-particle&quot;:&quot;&quot;,&quot;non-dropping-particle&quot;:&quot;&quot;},{&quot;family&quot;:&quot;Battle&quot;,&quot;given&quot;:&quot;Ceri&quot;,&quot;parse-names&quot;:false,&quot;dropping-particle&quot;:&quot;&quot;,&quot;non-dropping-particle&quot;:&quot;&quot;},{&quot;family&quot;:&quot;Baker&quot;,&quot;given&quot;:&quot;Mark&quot;,&quot;parse-names&quot;:false,&quot;dropping-particle&quot;:&quot;&quot;,&quot;non-dropping-particle&quot;:&quot;&quot;},{&quot;family&quot;:&quot;Travers&quot;,&quot;given&quot;:&quot;Jenny&quot;,&quot;parse-names&quot;:false,&quot;dropping-particle&quot;:&quot;&quot;,&quot;non-dropping-particle&quot;:&quot;&quot;},{&quot;family&quot;:&quot;Chesters&quot;,&quot;given&quot;:&quot;Karen&quot;,&quot;parse-names&quot;:false,&quot;dropping-particle&quot;:&quot;&quot;,&quot;non-dropping-particle&quot;:&quot;&quot;},{&quot;family&quot;:&quot;Baxter&quot;,&quot;given&quot;:&quot;Nicola&quot;,&quot;parse-names&quot;:false,&quot;dropping-particle&quot;:&quot;&quot;,&quot;non-dropping-particle&quot;:&quot;&quot;},{&quot;family&quot;:&quot;Arnott&quot;,&quot;given&quot;:&quot;Andrew&quot;,&quot;parse-names&quot;:false,&quot;dropping-particle&quot;:&quot;&quot;,&quot;non-dropping-particle&quot;:&quot;&quot;},{&quot;family&quot;:&quot;McCreath&quot;,&quot;given&quot;:&quot;Gordan&quot;,&quot;parse-names&quot;:false,&quot;dropping-particle&quot;:&quot;&quot;,&quot;non-dropping-particle&quot;:&quot;&quot;},{&quot;family&quot;:&quot;McParland&quot;,&quot;given&quot;:&quot;Christopher&quot;,&quot;parse-names&quot;:false,&quot;dropping-particle&quot;:&quot;&quot;,&quot;non-dropping-particle&quot;:&quot;&quot;},{&quot;family&quot;:&quot;Rooney&quot;,&quot;given&quot;:&quot;Laura&quot;,&quot;parse-names&quot;:false,&quot;dropping-particle&quot;:&quot;&quot;,&quot;non-dropping-particle&quot;:&quot;&quot;},{&quot;family&quot;:&quot;Sim&quot;,&quot;given&quot;:&quot;Malcolm&quot;,&quot;parse-names&quot;:false,&quot;dropping-particle&quot;:&quot;&quot;,&quot;non-dropping-particle&quot;:&quot;&quot;},{&quot;family&quot;:&quot;Henderson&quot;,&quot;given&quot;:&quot;Steven&quot;,&quot;parse-names&quot;:false,&quot;dropping-particle&quot;:&quot;&quot;,&quot;non-dropping-particle&quot;:&quot;&quot;},{&quot;family&quot;:&quot;Abel&quot;,&quot;given&quot;:&quot;Lynn&quot;,&quot;parse-names&quot;:false,&quot;dropping-particle&quot;:&quot;&quot;,&quot;non-dropping-particle&quot;:&quot;&quot;},{&quot;family&quot;:&quot;Dalton&quot;,&quot;given&quot;:&quot;Carol&quot;,&quot;parse-names&quot;:false,&quot;dropping-particle&quot;:&quot;&quot;,&quot;non-dropping-particle&quot;:&quot;&quot;},{&quot;family&quot;:&quot;Kennedy-Hay&quot;,&quot;given&quot;:&quot;Sophie&quot;,&quot;parse-names&quot;:false,&quot;dropping-particle&quot;:&quot;&quot;,&quot;non-dropping-particle&quot;:&quot;&quot;},{&quot;family&quot;:&quot;O’Donohoe&quot;,&quot;given&quot;:&quot;Lynn&quot;,&quot;parse-names&quot;:false,&quot;dropping-particle&quot;:&quot;&quot;,&quot;non-dropping-particle&quot;:&quot;&quot;},{&quot;family&quot;:&quot;O’Hare&quot;,&quot;given&quot;:&quot;Megan&quot;,&quot;parse-names&quot;:false,&quot;dropping-particle&quot;:&quot;&quot;,&quot;non-dropping-particle&quot;:&quot;&quot;},{&quot;family&quot;:&quot;Orlikowska&quot;,&quot;given&quot;:&quot;Izabela&quot;,&quot;parse-names&quot;:false,&quot;dropping-particle&quot;:&quot;&quot;,&quot;non-dropping-particle&quot;:&quot;&quot;},{&quot;family&quot;:&quot;Parker&quot;,&quot;given&quot;:&quot;Natasha&quot;,&quot;parse-names&quot;:false,&quot;dropping-particle&quot;:&quot;&quot;,&quot;non-dropping-particle&quot;:&quot;&quot;},{&quot;family&quot;:&quot;McNeela&quot;,&quot;given&quot;:&quot;Fiona&quot;,&quot;parse-names&quot;:false,&quot;dropping-particle&quot;:&quot;&quot;,&quot;non-dropping-particle&quot;:&quot;&quot;},{&quot;family&quot;:&quot;Lyle&quot;,&quot;given&quot;:&quot;Amanda&quot;,&quot;parse-names&quot;:false,&quot;dropping-particle&quot;:&quot;&quot;,&quot;non-dropping-particle&quot;:&quot;&quot;},{&quot;family&quot;:&quot;Hughes&quot;,&quot;given&quot;:&quot;Alistair&quot;,&quot;parse-names&quot;:false,&quot;dropping-particle&quot;:&quot;&quot;,&quot;non-dropping-particle&quot;:&quot;&quot;},{&quot;family&quot;:&quot;Radhakrishnan&quot;,&quot;given&quot;:&quot;Jayachandran&quot;,&quot;parse-names&quot;:false,&quot;dropping-particle&quot;:&quot;&quot;,&quot;non-dropping-particle&quot;:&quot;&quot;},{&quot;family&quot;:&quot;Gibson&quot;,&quot;given&quot;:&quot;Sian&quot;,&quot;parse-names&quot;:false,&quot;dropping-particle&quot;:&quot;&quot;,&quot;non-dropping-particle&quot;:&quot;&quot;},{&quot;family&quot;:&quot;Bancroft&quot;,&quot;given&quot;:&quot;Hollie&quot;,&quot;parse-names&quot;:false,&quot;dropping-particle&quot;:&quot;&quot;,&quot;non-dropping-particle&quot;:&quot;&quot;},{&quot;family&quot;:&quot;Bellamy&quot;,&quot;given&quot;:&quot;Mary&quot;,&quot;parse-names&quot;:false,&quot;dropping-particle&quot;:&quot;&quot;,&quot;non-dropping-particle&quot;:&quot;&quot;},{&quot;family&quot;:&quot;Daglish&quot;,&quot;given&quot;:&quot;Jacqueline&quot;,&quot;parse-names&quot;:false,&quot;dropping-particle&quot;:&quot;&quot;,&quot;non-dropping-particle&quot;:&quot;&quot;},{&quot;family&quot;:&quot;Kadiri&quot;,&quot;given&quot;:&quot;Salma&quot;,&quot;parse-names&quot;:false,&quot;dropping-particle&quot;:&quot;&quot;,&quot;non-dropping-particle&quot;:&quot;&quot;},{&quot;family&quot;:&quot;Moore&quot;,&quot;given&quot;:&quot;Faye&quot;,&quot;parse-names&quot;:false,&quot;dropping-particle&quot;:&quot;&quot;,&quot;non-dropping-particle&quot;:&quot;&quot;},{&quot;family&quot;:&quot;Rhodes&quot;,&quot;given&quot;:&quot;Joanne&quot;,&quot;parse-names&quot;:false,&quot;dropping-particle&quot;:&quot;&quot;,&quot;non-dropping-particle&quot;:&quot;&quot;},{&quot;family&quot;:&quot;Sangombe&quot;,&quot;given&quot;:&quot;Mirriam&quot;,&quot;parse-names&quot;:false,&quot;dropping-particle&quot;:&quot;&quot;,&quot;non-dropping-particle&quot;:&quot;&quot;},{&quot;family&quot;:&quot;Peterkin&quot;,&quot;given&quot;:&quot;Zhane&quot;,&quot;parse-names&quot;:false,&quot;dropping-particle&quot;:&quot;&quot;,&quot;non-dropping-particle&quot;:&quot;&quot;},{&quot;family&quot;:&quot;Scriven&quot;,&quot;given&quot;:&quot;James&quot;,&quot;parse-names&quot;:false,&quot;dropping-particle&quot;:&quot;&quot;,&quot;non-dropping-particle&quot;:&quot;&quot;},{&quot;family&quot;:&quot;Carmody&quot;,&quot;given&quot;:&quot;Margaret&quot;,&quot;parse-names&quot;:false,&quot;dropping-particle&quot;:&quot;&quot;,&quot;non-dropping-particle&quot;:&quot;&quot;},{&quot;family&quot;:&quot;Cottle&quot;,&quot;given&quot;:&quot;Juliet&quot;,&quot;parse-names&quot;:false,&quot;dropping-particle&quot;:&quot;&quot;,&quot;non-dropping-particle&quot;:&quot;&quot;},{&quot;family&quot;:&quot;Peasgood&quot;,&quot;given&quot;:&quot;Emily&quot;,&quot;parse-names&quot;:false,&quot;dropping-particle&quot;:&quot;&quot;,&quot;non-dropping-particle&quot;:&quot;&quot;},{&quot;family&quot;:&quot;Gordoa&quot;,&quot;given&quot;:&quot;Laura Ortiz Ruiz&quot;,&quot;parse-names&quot;:false,&quot;dropping-particle&quot;:&quot;&quot;,&quot;non-dropping-particle&quot;:&quot;de&quot;},{&quot;family&quot;:&quot;Phillips&quot;,&quot;given&quot;:&quot;Claire&quot;,&quot;parse-names&quot;:false,&quot;dropping-particle&quot;:&quot;&quot;,&quot;non-dropping-particle&quot;:&quot;&quot;},{&quot;family&quot;:&quot;Skinner&quot;,&quot;given&quot;:&quot;Denise&quot;,&quot;parse-names&quot;:false,&quot;dropping-particle&quot;:&quot;&quot;,&quot;non-dropping-particle&quot;:&quot;&quot;},{&quot;family&quot;:&quot;Cinquina&quot;,&quot;given&quot;:&quot;Zoe&quot;,&quot;parse-names&quot;:false,&quot;dropping-particle&quot;:&quot;&quot;,&quot;non-dropping-particle&quot;:&quot;&quot;},{&quot;family&quot;:&quot;Howard&quot;,&quot;given&quot;:&quot;Kate&quot;,&quot;parse-names&quot;:false,&quot;dropping-particle&quot;:&quot;&quot;,&quot;non-dropping-particle&quot;:&quot;&quot;},{&quot;family&quot;:&quot;Joy&quot;,&quot;given&quot;:&quot;Rosie&quot;,&quot;parse-names&quot;:false,&quot;dropping-particle&quot;:&quot;&quot;,&quot;non-dropping-particle&quot;:&quot;&quot;},{&quot;family&quot;:&quot;Roche&quot;,&quot;given&quot;:&quot;Samantha&quot;,&quot;parse-names&quot;:false,&quot;dropping-particle&quot;:&quot;&quot;,&quot;non-dropping-particle&quot;:&quot;&quot;},{&quot;family&quot;:&quot;Birkinshaw&quot;,&quot;given&quot;:&quot;Isobel&quot;,&quot;parse-names&quot;:false,&quot;dropping-particle&quot;:&quot;&quot;,&quot;non-dropping-particle&quot;:&quot;&quot;},{&quot;family&quot;:&quot;Carter&quot;,&quot;given&quot;:&quot;Joseph&quot;,&quot;parse-names&quot;:false,&quot;dropping-particle&quot;:&quot;&quot;,&quot;non-dropping-particle&quot;:&quot;&quot;},{&quot;family&quot;:&quot;Ingham&quot;,&quot;given&quot;:&quot;Jo&quot;,&quot;parse-names&quot;:false,&quot;dropping-particle&quot;:&quot;&quot;,&quot;non-dropping-particle&quot;:&quot;&quot;},{&quot;family&quot;:&quot;Marshall&quot;,&quot;given&quot;:&quot;Nicola&quot;,&quot;parse-names&quot;:false,&quot;dropping-particle&quot;:&quot;&quot;,&quot;non-dropping-particle&quot;:&quot;&quot;},{&quot;family&quot;:&quot;Pearson&quot;,&quot;given&quot;:&quot;Harriet&quot;,&quot;parse-names&quot;:false,&quot;dropping-particle&quot;:&quot;&quot;,&quot;non-dropping-particle&quot;:&quot;&quot;},{&quot;family&quot;:&quot;Scott&quot;,&quot;given&quot;:&quot;Zoe&quot;,&quot;parse-names&quot;:false,&quot;dropping-particle&quot;:&quot;&quot;,&quot;non-dropping-particle&quot;:&quot;&quot;},{&quot;family&quot;:&quot;Dasgin&quot;,&quot;given&quot;:&quot;Jo&quot;,&quot;parse-names&quot;:false,&quot;dropping-particle&quot;:&quot;&quot;,&quot;non-dropping-particle&quot;:&quot;&quot;},{&quot;family&quot;:&quot;Gill&quot;,&quot;given&quot;:&quot;Jaspret&quot;,&quot;parse-names&quot;:false,&quot;dropping-particle&quot;:&quot;&quot;,&quot;non-dropping-particle&quot;:&quot;&quot;},{&quot;family&quot;:&quot;Nilsson&quot;,&quot;given&quot;:&quot;Annette&quot;,&quot;parse-names&quot;:false,&quot;dropping-particle&quot;:&quot;&quot;,&quot;non-dropping-particle&quot;:&quot;&quot;},{&quot;family&quot;:&quot;Bamford&quot;,&quot;given&quot;:&quot;Amy&quot;,&quot;parse-names&quot;:false,&quot;dropping-particle&quot;:&quot;&quot;,&quot;non-dropping-particle&quot;:&quot;&quot;},{&quot;family&quot;:&quot;Hull&quot;,&quot;given&quot;:&quot;Diana&quot;,&quot;parse-names&quot;:false,&quot;dropping-particle&quot;:&quot;&quot;,&quot;non-dropping-particle&quot;:&quot;&quot;},{&quot;family&quot;:&quot;Scriven&quot;,&quot;given&quot;:&quot;James&quot;,&quot;parse-names&quot;:false,&quot;dropping-particle&quot;:&quot;&quot;,&quot;non-dropping-particle&quot;:&quot;&quot;},{&quot;family&quot;:&quot;Ahmadhaider&quot;,&quot;given&quot;:&quot;Nafeesah&quot;,&quot;parse-names&quot;:false,&quot;dropping-particle&quot;:&quot;&quot;,&quot;non-dropping-particle&quot;:&quot;&quot;},{&quot;family&quot;:&quot;Bates&quot;,&quot;given&quot;:&quot;Michelle&quot;,&quot;parse-names&quot;:false,&quot;dropping-particle&quot;:&quot;&quot;,&quot;non-dropping-particle&quot;:&quot;&quot;},{&quot;family&quot;:&quot;McGhee&quot;,&quot;given&quot;:&quot;Christopher&quot;,&quot;parse-names&quot;:false,&quot;dropping-particle&quot;:&quot;&quot;,&quot;non-dropping-particle&quot;:&quot;&quot;},{&quot;family&quot;:&quot;Ellis&quot;,&quot;given&quot;:&quot;Hannah&quot;,&quot;parse-names&quot;:false,&quot;dropping-particle&quot;:&quot;&quot;,&quot;non-dropping-particle&quot;:&quot;&quot;},{&quot;family&quot;:&quot;Howe&quot;,&quot;given&quot;:&quot;Gwenllian Sera&quot;,&quot;parse-names&quot;:false,&quot;dropping-particle&quot;:&quot;&quot;,&quot;non-dropping-particle&quot;:&quot;&quot;},{&quot;family&quot;:&quot;Singh&quot;,&quot;given&quot;:&quot;Jayaprakash&quot;,&quot;parse-names&quot;:false,&quot;dropping-particle&quot;:&quot;&quot;,&quot;non-dropping-particle&quot;:&quot;&quot;},{&quot;family&quot;:&quot;Stroud&quot;,&quot;given&quot;:&quot;Natalie&quot;,&quot;parse-names&quot;:false,&quot;dropping-particle&quot;:&quot;&quot;,&quot;non-dropping-particle&quot;:&quot;&quot;},{&quot;family&quot;:&quot;Roche&quot;,&quot;given&quot;:&quot;Lisa&quot;,&quot;parse-names&quot;:false,&quot;dropping-particle&quot;:&quot;&quot;,&quot;non-dropping-particle&quot;:&quot;&quot;},{&quot;family&quot;:&quot;Lynch&quot;,&quot;given&quot;:&quot;Ceri&quot;,&quot;parse-names&quot;:false,&quot;dropping-particle&quot;:&quot;&quot;,&quot;non-dropping-particle&quot;:&quot;&quot;},{&quot;family&quot;:&quot;Deacon&quot;,&quot;given&quot;:&quot;Bethan&quot;,&quot;parse-names&quot;:false,&quot;dropping-particle&quot;:&quot;&quot;,&quot;non-dropping-particle&quot;:&quot;&quot;},{&quot;family&quot;:&quot;Pothecary&quot;,&quot;given&quot;:&quot;Carla&quot;,&quot;parse-names&quot;:false,&quot;dropping-particle&quot;:&quot;&quot;,&quot;non-dropping-particle&quot;:&quot;&quot;},{&quot;family&quot;:&quot;Smeaton&quot;,&quot;given&quot;:&quot;Justyna&quot;,&quot;parse-names&quot;:false,&quot;dropping-particle&quot;:&quot;&quot;,&quot;non-dropping-particle&quot;:&quot;&quot;},{&quot;family&quot;:&quot;Agravante&quot;,&quot;given&quot;:&quot;Kevin&quot;,&quot;parse-names&quot;:false,&quot;dropping-particle&quot;:&quot;&quot;,&quot;non-dropping-particle&quot;:&quot;&quot;},{&quot;family&quot;:&quot;Krishnamurthy&quot;,&quot;given&quot;:&quot;Vinodh&quot;,&quot;parse-names&quot;:false,&quot;dropping-particle&quot;:&quot;&quot;,&quot;non-dropping-particle&quot;:&quot;&quot;},{&quot;family&quot;:&quot;Diaba&quot;,&quot;given&quot;:&quot;Cynthia&quot;,&quot;parse-names&quot;:false,&quot;dropping-particle&quot;:&quot;&quot;,&quot;non-dropping-particle&quot;:&quot;&quot;},{&quot;family&quot;:&quot;John&quot;,&quot;given&quot;:&quot;Lincy&quot;,&quot;parse-names&quot;:false,&quot;dropping-particle&quot;:&quot;&quot;,&quot;non-dropping-particle&quot;:&quot;&quot;},{&quot;family&quot;:&quot;Lim&quot;,&quot;given&quot;:&quot;Lai&quot;,&quot;parse-names&quot;:false,&quot;dropping-particle&quot;:&quot;&quot;,&quot;non-dropping-particle&quot;:&quot;&quot;},{&quot;family&quot;:&quot;Jha&quot;,&quot;given&quot;:&quot;Rajeev&quot;,&quot;parse-names&quot;:false,&quot;dropping-particle&quot;:&quot;&quot;,&quot;non-dropping-particle&quot;:&quot;&quot;},{&quot;family&quot;:&quot;Egan&quot;,&quot;given&quot;:&quot;Jasmine&quot;,&quot;parse-names&quot;:false,&quot;dropping-particle&quot;:&quot;&quot;,&quot;non-dropping-particle&quot;:&quot;&quot;},{&quot;family&quot;:&quot;Felton&quot;,&quot;given&quot;:&quot;Timothy&quot;,&quot;parse-names&quot;:false,&quot;dropping-particle&quot;:&quot;&quot;,&quot;non-dropping-particle&quot;:&quot;&quot;},{&quot;family&quot;:&quot;Glasgow&quot;,&quot;given&quot;:&quot;Susannah&quot;,&quot;parse-names&quot;:false,&quot;dropping-particle&quot;:&quot;&quot;,&quot;non-dropping-particle&quot;:&quot;&quot;},{&quot;family&quot;:&quot;Padden&quot;,&quot;given&quot;:&quot;Grace&quot;,&quot;parse-names&quot;:false,&quot;dropping-particle&quot;:&quot;&quot;,&quot;non-dropping-particle&quot;:&quot;&quot;},{&quot;family&quot;:&quot;Choudhr&quot;,&quot;given&quot;:&quot;Ozerah&quot;,&quot;parse-names&quot;:false,&quot;dropping-particle&quot;:&quot;&quot;,&quot;non-dropping-particle&quot;:&quot;&quot;},{&quot;family&quot;:&quot;Bradley-Potts&quot;,&quot;given&quot;:&quot;Joanne&quot;,&quot;parse-names&quot;:false,&quot;dropping-particle&quot;:&quot;&quot;,&quot;non-dropping-particle&quot;:&quot;&quot;},{&quot;family&quot;:&quot;Moss&quot;,&quot;given&quot;:&quot;Stuart&quot;,&quot;parse-names&quot;:false,&quot;dropping-particle&quot;:&quot;&quot;,&quot;non-dropping-particle&quot;:&quot;&quot;},{&quot;family&quot;:&quot;Lingeswaran&quot;,&quot;given&quot;:&quot;Saejohn&quot;,&quot;parse-names&quot;:false,&quot;dropping-particle&quot;:&quot;&quot;,&quot;non-dropping-particle&quot;:&quot;&quot;},{&quot;family&quot;:&quot;Alexander&quot;,&quot;given&quot;:&quot;Peter&quot;,&quot;parse-names&quot;:false,&quot;dropping-particle&quot;:&quot;&quot;,&quot;non-dropping-particle&quot;:&quot;&quot;},{&quot;family&quot;:&quot;Brandwood&quot;,&quot;given&quot;:&quot;Craig&quot;,&quot;parse-names&quot;:false,&quot;dropping-particle&quot;:&quot;&quot;,&quot;non-dropping-particle&quot;:&quot;&quot;},{&quot;family&quot;:&quot;Fiouni&quot;,&quot;given&quot;:&quot;Sofia&quot;,&quot;parse-names&quot;:false,&quot;dropping-particle&quot;:&quot;&quot;,&quot;non-dropping-particle&quot;:&quot;&quot;},{&quot;family&quot;:&quot;Ward&quot;,&quot;given&quot;:&quot;Luke&quot;,&quot;parse-names&quot;:false,&quot;dropping-particle&quot;:&quot;&quot;,&quot;non-dropping-particle&quot;:&quot;&quot;},{&quot;family&quot;:&quot;Allen&quot;,&quot;given&quot;:&quot;Schvearn&quot;,&quot;parse-names&quot;:false,&quot;dropping-particle&quot;:&quot;&quot;,&quot;non-dropping-particle&quot;:&quot;&quot;},{&quot;family&quot;:&quot;Shaw&quot;,&quot;given&quot;:&quot;Jane&quot;,&quot;parse-names&quot;:false,&quot;dropping-particle&quot;:&quot;&quot;,&quot;non-dropping-particle&quot;:&quot;&quot;},{&quot;family&quot;:&quot;Smith&quot;,&quot;given&quot;:&quot;Christopher&quot;,&quot;parse-names&quot;:false,&quot;dropping-particle&quot;:&quot;&quot;,&quot;non-dropping-particle&quot;:&quot;&quot;},{&quot;family&quot;:&quot;Adanini&quot;,&quot;given&quot;:&quot;Oluronke&quot;,&quot;parse-names&quot;:false,&quot;dropping-particle&quot;:&quot;&quot;,&quot;non-dropping-particle&quot;:&quot;&quot;},{&quot;family&quot;:&quot;Collins&quot;,&quot;given&quot;:&quot;Rebecca&quot;,&quot;parse-names&quot;:false,&quot;dropping-particle&quot;:&quot;&quot;,&quot;non-dropping-particle&quot;:&quot;&quot;},{&quot;family&quot;:&quot;Msiska&quot;,&quot;given&quot;:&quot;Maines&quot;,&quot;parse-names&quot;:false,&quot;dropping-particle&quot;:&quot;&quot;,&quot;non-dropping-particle&quot;:&quot;&quot;},{&quot;family&quot;:&quot;Ofori&quot;,&quot;given&quot;:&quot;Linda&quot;,&quot;parse-names&quot;:false,&quot;dropping-particle&quot;:&quot;&quot;,&quot;non-dropping-particle&quot;:&quot;&quot;},{&quot;family&quot;:&quot;Bhatia&quot;,&quot;given&quot;:&quot;Nikhil&quot;,&quot;parse-names&quot;:false,&quot;dropping-particle&quot;:&quot;&quot;,&quot;non-dropping-particle&quot;:&quot;&quot;},{&quot;family&quot;:&quot;Dolan&quot;,&quot;given&quot;:&quot;Hayley&quot;,&quot;parse-names&quot;:false,&quot;dropping-particle&quot;:&quot;&quot;,&quot;non-dropping-particle&quot;:&quot;&quot;},{&quot;family&quot;:&quot;Brunton&quot;,&quot;given&quot;:&quot;Mark&quot;,&quot;parse-names&quot;:false,&quot;dropping-particle&quot;:&quot;&quot;,&quot;non-dropping-particle&quot;:&quot;&quot;},{&quot;family&quot;:&quot;Caterson&quot;,&quot;given&quot;:&quot;Jess&quot;,&quot;parse-names&quot;:false,&quot;dropping-particle&quot;:&quot;&quot;,&quot;non-dropping-particle&quot;:&quot;&quot;},{&quot;family&quot;:&quot;Coles&quot;,&quot;given&quot;:&quot;Holly&quot;,&quot;parse-names&quot;:false,&quot;dropping-particle&quot;:&quot;&quot;,&quot;non-dropping-particle&quot;:&quot;&quot;},{&quot;family&quot;:&quot;Keating&quot;,&quot;given&quot;:&quot;Liza&quot;,&quot;parse-names&quot;:false,&quot;dropping-particle&quot;:&quot;&quot;,&quot;non-dropping-particle&quot;:&quot;&quot;},{&quot;family&quot;:&quot;Tilney&quot;,&quot;given&quot;:&quot;Emma&quot;,&quot;parse-names&quot;:false,&quot;dropping-particle&quot;:&quot;&quot;,&quot;non-dropping-particle&quot;:&quot;&quot;},{&quot;family&quot;:&quot;Jacques&quot;,&quot;given&quot;:&quot;Nicola&quot;,&quot;parse-names&quot;:false,&quot;dropping-particle&quot;:&quot;&quot;,&quot;non-dropping-particle&quot;:&quot;&quot;},{&quot;family&quot;:&quot;Frise&quot;,&quot;given&quot;:&quot;Matthew&quot;,&quot;parse-names&quot;:false,&quot;dropping-particle&quot;:&quot;&quot;,&quot;non-dropping-particle&quot;:&quot;&quot;},{&quot;family&quot;:&quot;Armistead&quot;,&quot;given&quot;:&quot;Jennifer&quot;,&quot;parse-names&quot;:false,&quot;dropping-particle&quot;:&quot;&quot;,&quot;non-dropping-particle&quot;:&quot;&quot;},{&quot;family&quot;:&quot;Bartley&quot;,&quot;given&quot;:&quot;Shauna&quot;,&quot;parse-names&quot;:false,&quot;dropping-particle&quot;:&quot;&quot;,&quot;non-dropping-particle&quot;:&quot;&quot;},{&quot;family&quot;:&quot;Bhuie&quot;,&quot;given&quot;:&quot;Parminder&quot;,&quot;parse-names&quot;:false,&quot;dropping-particle&quot;:&quot;&quot;,&quot;non-dropping-particle&quot;:&quot;&quot;},{&quot;family&quot;:&quot;Rai&quot;,&quot;given&quot;:&quot;Sabi&quot;,&quot;parse-names&quot;:false,&quot;dropping-particle&quot;:&quot;&quot;,&quot;non-dropping-particle&quot;:&quot;&quot;},{&quot;family&quot;:&quot;Tomkova&quot;,&quot;given&quot;:&quot;Gabriela&quot;,&quot;parse-names&quot;:false,&quot;dropping-particle&quot;:&quot;&quot;,&quot;non-dropping-particle&quot;:&quot;&quot;},{&quot;family&quot;:&quot;Greer&quot;,&quot;given&quot;:&quot;Sandra&quot;,&quot;parse-names&quot;:false,&quot;dropping-particle&quot;:&quot;&quot;,&quot;non-dropping-particle&quot;:&quot;&quot;},{&quot;family&quot;:&quot;Shuker&quot;,&quot;given&quot;:&quot;Karen&quot;,&quot;parse-names&quot;:false,&quot;dropping-particle&quot;:&quot;&quot;,&quot;non-dropping-particle&quot;:&quot;&quot;},{&quot;family&quot;:&quot;Tridente&quot;,&quot;given&quot;:&quot;Ascanio&quot;,&quot;parse-names&quot;:false,&quot;dropping-particle&quot;:&quot;&quot;,&quot;non-dropping-particle&quot;:&quot;&quot;},{&quot;family&quot;:&quot;Dobson&quot;,&quot;given&quot;:&quot;Emma&quot;,&quot;parse-names&quot;:false,&quot;dropping-particle&quot;:&quot;&quot;,&quot;non-dropping-particle&quot;:&quot;&quot;},{&quot;family&quot;:&quot;Hunt&quot;,&quot;given&quot;:&quot;Jodie&quot;,&quot;parse-names&quot;:false,&quot;dropping-particle&quot;:&quot;&quot;,&quot;non-dropping-particle&quot;:&quot;&quot;},{&quot;family&quot;:&quot;Tully&quot;,&quot;given&quot;:&quot;Redmond&quot;,&quot;parse-names&quot;:false,&quot;dropping-particle&quot;:&quot;&quot;,&quot;non-dropping-particle&quot;:&quot;&quot;},{&quot;family&quot;:&quot;Dearden&quot;,&quot;given&quot;:&quot;Joy&quot;,&quot;parse-names&quot;:false,&quot;dropping-particle&quot;:&quot;&quot;,&quot;non-dropping-particle&quot;:&quot;&quot;},{&quot;family&quot;:&quot;Drummond&quot;,&quot;given&quot;:&quot;Andrew&quot;,&quot;parse-names&quot;:false,&quot;dropping-particle&quot;:&quot;&quot;,&quot;non-dropping-particle&quot;:&quot;&quot;},{&quot;family&quot;:&quot;Kamath&quot;,&quot;given&quot;:&quot;Prakash&quot;,&quot;parse-names&quot;:false,&quot;dropping-particle&quot;:&quot;&quot;,&quot;non-dropping-particle&quot;:&quot;&quot;},{&quot;family&quot;:&quot;Bullock&quot;,&quot;given&quot;:&quot;Emily&quot;,&quot;parse-names&quot;:false,&quot;dropping-particle&quot;:&quot;&quot;,&quot;non-dropping-particle&quot;:&quot;&quot;},{&quot;family&quot;:&quot;Mulcahy&quot;,&quot;given&quot;:&quot;Michelle&quot;,&quot;parse-names&quot;:false,&quot;dropping-particle&quot;:&quot;&quot;,&quot;non-dropping-particle&quot;:&quot;&quot;},{&quot;family&quot;:&quot;Munt&quot;,&quot;given&quot;:&quot;Shelia&quot;,&quot;parse-names&quot;:false,&quot;dropping-particle&quot;:&quot;&quot;,&quot;non-dropping-particle&quot;:&quot;&quot;},{&quot;family&quot;:&quot;O’Connor&quot;,&quot;given&quot;:&quot;Grainne&quot;,&quot;parse-names&quot;:false,&quot;dropping-particle&quot;:&quot;&quot;,&quot;non-dropping-particle&quot;:&quot;&quot;},{&quot;family&quot;:&quot;Philbin&quot;,&quot;given&quot;:&quot;Jennifer&quot;,&quot;parse-names&quot;:false,&quot;dropping-particle&quot;:&quot;&quot;,&quot;non-dropping-particle&quot;:&quot;&quot;},{&quot;family&quot;:&quot;Rishton&quot;,&quot;given&quot;:&quot;Chloe&quot;,&quot;parse-names&quot;:false,&quot;dropping-particle&quot;:&quot;&quot;,&quot;non-dropping-particle&quot;:&quot;&quot;},{&quot;family&quot;:&quot;Scott&quot;,&quot;given&quot;:&quot;Chloe&quot;,&quot;parse-names&quot;:false,&quot;dropping-particle&quot;:&quot;&quot;,&quot;non-dropping-particle&quot;:&quot;&quot;},{&quot;family&quot;:&quot;Winnard&quot;,&quot;given&quot;:&quot;Sarah&quot;,&quot;parse-names&quot;:false,&quot;dropping-particle&quot;:&quot;&quot;,&quot;non-dropping-particle&quot;:&quot;&quot;},{&quot;family&quot;:&quot;Hasni&quot;,&quot;given&quot;:&quot;Nurkamalia&quot;,&quot;parse-names&quot;:false,&quot;dropping-particle&quot;:&quot;&quot;,&quot;non-dropping-particle&quot;:&quot;&quot;},{&quot;family&quot;:&quot;Gascoyne&quot;,&quot;given&quot;:&quot;Rachel&quot;,&quot;parse-names&quot;:false,&quot;dropping-particle&quot;:&quot;&quot;,&quot;non-dropping-particle&quot;:&quot;&quot;},{&quot;family&quot;:&quot;Hawes&quot;,&quot;given&quot;:&quot;Joanne&quot;,&quot;parse-names&quot;:false,&quot;dropping-particle&quot;:&quot;&quot;,&quot;non-dropping-particle&quot;:&quot;&quot;},{&quot;family&quot;:&quot;Pritchard&quot;,&quot;given&quot;:&quot;Kelly&quot;,&quot;parse-names&quot;:false,&quot;dropping-particle&quot;:&quot;&quot;,&quot;non-dropping-particle&quot;:&quot;&quot;},{&quot;family&quot;:&quot;Stevenson&quot;,&quot;given&quot;:&quot;Lesley&quot;,&quot;parse-names&quot;:false,&quot;dropping-particle&quot;:&quot;&quot;,&quot;non-dropping-particle&quot;:&quot;&quot;},{&quot;family&quot;:&quot;Whileman&quot;,&quot;given&quot;:&quot;Amanda&quot;,&quot;parse-names&quot;:false,&quot;dropping-particle&quot;:&quot;&quot;,&quot;non-dropping-particle&quot;:&quot;&quot;},{&quot;family&quot;:&quot;Beavis&quot;,&quot;given&quot;:&quot;Sarah&quot;,&quot;parse-names&quot;:false,&quot;dropping-particle&quot;:&quot;&quot;,&quot;non-dropping-particle&quot;:&quot;&quot;},{&quot;family&quot;:&quot;Bishop&quot;,&quot;given&quot;:&quot;Lauren&quot;,&quot;parse-names&quot;:false,&quot;dropping-particle&quot;:&quot;&quot;,&quot;non-dropping-particle&quot;:&quot;&quot;},{&quot;family&quot;:&quot;Cart&quot;,&quot;given&quot;:&quot;Cindy&quot;,&quot;parse-names&quot;:false,&quot;dropping-particle&quot;:&quot;&quot;,&quot;non-dropping-particle&quot;:&quot;&quot;},{&quot;family&quot;:&quot;Dale&quot;,&quot;given&quot;:&quot;Katie&quot;,&quot;parse-names&quot;:false,&quot;dropping-particle&quot;:&quot;&quot;,&quot;non-dropping-particle&quot;:&quot;&quot;},{&quot;family&quot;:&quot;Kelly-Baxter&quot;,&quot;given&quot;:&quot;Mary&quot;,&quot;parse-names&quot;:false,&quot;dropping-particle&quot;:&quot;&quot;,&quot;non-dropping-particle&quot;:&quot;&quot;},{&quot;family&quot;:&quot;Mendelski&quot;,&quot;given&quot;:&quot;Adam&quot;,&quot;parse-names&quot;:false,&quot;dropping-particle&quot;:&quot;&quot;,&quot;non-dropping-particle&quot;:&quot;&quot;},{&quot;family&quot;:&quot;Moakes&quot;,&quot;given&quot;:&quot;Emma&quot;,&quot;parse-names&quot;:false,&quot;dropping-particle&quot;:&quot;&quot;,&quot;non-dropping-particle&quot;:&quot;&quot;},{&quot;family&quot;:&quot;Smith&quot;,&quot;given&quot;:&quot;Rheanna&quot;,&quot;parse-names&quot;:false,&quot;dropping-particle&quot;:&quot;&quot;,&quot;non-dropping-particle&quot;:&quot;&quot;},{&quot;family&quot;:&quot;Woodward&quot;,&quot;given&quot;:&quot;Jan&quot;,&quot;parse-names&quot;:false,&quot;dropping-particle&quot;:&quot;&quot;,&quot;non-dropping-particle&quot;:&quot;&quot;},{&quot;family&quot;:&quot;Wright&quot;,&quot;given&quot;:&quot;Stephanie&quot;,&quot;parse-names&quot;:false,&quot;dropping-particle&quot;:&quot;&quot;,&quot;non-dropping-particle&quot;:&quot;&quot;},{&quot;family&quot;:&quot;Allan&quot;,&quot;given&quot;:&quot;Angela&quot;,&quot;parse-names&quot;:false,&quot;dropping-particle&quot;:&quot;&quot;,&quot;non-dropping-particle&quot;:&quot;&quot;},{&quot;family&quot;:&quot;Botello&quot;,&quot;given&quot;:&quot;Adriana&quot;,&quot;parse-names&quot;:false,&quot;dropping-particle&quot;:&quot;&quot;,&quot;non-dropping-particle&quot;:&quot;&quot;},{&quot;family&quot;:&quot;Liew&quot;,&quot;given&quot;:&quot;Jade&quot;,&quot;parse-names&quot;:false,&quot;dropping-particle&quot;:&quot;&quot;,&quot;non-dropping-particle&quot;:&quot;&quot;},{&quot;family&quot;:&quot;Medhora&quot;,&quot;given&quot;:&quot;Jasmine&quot;,&quot;parse-names&quot;:false,&quot;dropping-particle&quot;:&quot;&quot;,&quot;non-dropping-particle&quot;:&quot;&quot;},{&quot;family&quot;:&quot;Trumper&quot;,&quot;given&quot;:&quot;Erin&quot;,&quot;parse-names&quot;:false,&quot;dropping-particle&quot;:&quot;&quot;,&quot;non-dropping-particle&quot;:&quot;&quot;},{&quot;family&quot;:&quot;Savage&quot;,&quot;given&quot;:&quot;Felicity&quot;,&quot;parse-names&quot;:false,&quot;dropping-particle&quot;:&quot;&quot;,&quot;non-dropping-particle&quot;:&quot;&quot;},{&quot;family&quot;:&quot;Scott&quot;,&quot;given&quot;:&quot;Teresa&quot;,&quot;parse-names&quot;:false,&quot;dropping-particle&quot;:&quot;&quot;,&quot;non-dropping-particle&quot;:&quot;&quot;},{&quot;family&quot;:&quot;Place&quot;,&quot;given&quot;:&quot;Marc&quot;,&quot;parse-names&quot;:false,&quot;dropping-particle&quot;:&quot;&quot;,&quot;non-dropping-particle&quot;:&quot;&quot;},{&quot;family&quot;:&quot;Kaye&quot;,&quot;given&quot;:&quot;Callum&quot;,&quot;parse-names&quot;:false,&quot;dropping-particle&quot;:&quot;&quot;,&quot;non-dropping-particle&quot;:&quot;&quot;},{&quot;family&quot;:&quot;Benyon&quot;,&quot;given&quot;:&quot;Sarah&quot;,&quot;parse-names&quot;:false,&quot;dropping-particle&quot;:&quot;&quot;,&quot;non-dropping-particle&quot;:&quot;&quot;},{&quot;family&quot;:&quot;Marriott&quot;,&quot;given&quot;:&quot;Suzie&quot;,&quot;parse-names&quot;:false,&quot;dropping-particle&quot;:&quot;&quot;,&quot;non-dropping-particle&quot;:&quot;&quot;},{&quot;family&quot;:&quot;Park&quot;,&quot;given&quot;:&quot;Linda&quot;,&quot;parse-names&quot;:false,&quot;dropping-particle&quot;:&quot;&quot;,&quot;non-dropping-particle&quot;:&quot;&quot;},{&quot;family&quot;:&quot;Quinn&quot;,&quot;given&quot;:&quot;Helen&quot;,&quot;parse-names&quot;:false,&quot;dropping-particle&quot;:&quot;&quot;,&quot;non-dropping-particle&quot;:&quot;&quot;},{&quot;family&quot;:&quot;Skyes&quot;,&quot;given&quot;:&quot;Daisy&quot;,&quot;parse-names&quot;:false,&quot;dropping-particle&quot;:&quot;&quot;,&quot;non-dropping-particle&quot;:&quot;&quot;},{&quot;family&quot;:&quot;Zitter&quot;,&quot;given&quot;:&quot;Lily&quot;,&quot;parse-names&quot;:false,&quot;dropping-particle&quot;:&quot;&quot;,&quot;non-dropping-particle&quot;:&quot;&quot;},{&quot;family&quot;:&quot;Baines&quot;,&quot;given&quot;:&quot;Kizzy&quot;,&quot;parse-names&quot;:false,&quot;dropping-particle&quot;:&quot;&quot;,&quot;non-dropping-particle&quot;:&quot;&quot;},{&quot;family&quot;:&quot;Gordon&quot;,&quot;given&quot;:&quot;Elizabeth&quot;,&quot;parse-names&quot;:false,&quot;dropping-particle&quot;:&quot;&quot;,&quot;non-dropping-particle&quot;:&quot;&quot;},{&quot;family&quot;:&quot;Keenan&quot;,&quot;given&quot;:&quot;Samantha&quot;,&quot;parse-names&quot;:false,&quot;dropping-particle&quot;:&quot;&quot;,&quot;non-dropping-particle&quot;:&quot;&quot;},{&quot;family&quot;:&quot;Pitt&quot;,&quot;given&quot;:&quot;Andrew&quot;,&quot;parse-names&quot;:false,&quot;dropping-particle&quot;:&quot;&quot;,&quot;non-dropping-particle&quot;:&quot;&quot;},{&quot;family&quot;:&quot;Duffy&quot;,&quot;given&quot;:&quot;Katharine&quot;,&quot;parse-names&quot;:false,&quot;dropping-particle&quot;:&quot;&quot;,&quot;non-dropping-particle&quot;:&quot;&quot;},{&quot;family&quot;:&quot;Ireland&quot;,&quot;given&quot;:&quot;Jane&quot;,&quot;parse-names&quot;:false,&quot;dropping-particle&quot;:&quot;&quot;,&quot;non-dropping-particle&quot;:&quot;&quot;},{&quot;family&quot;:&quot;Semple&quot;,&quot;given&quot;:&quot;Gary&quot;,&quot;parse-names&quot;:false,&quot;dropping-particle&quot;:&quot;&quot;,&quot;non-dropping-particle&quot;:&quot;&quot;},{&quot;family&quot;:&quot;Turner&quot;,&quot;given&quot;:&quot;Lynne&quot;,&quot;parse-names&quot;:false,&quot;dropping-particle&quot;:&quot;&quot;,&quot;non-dropping-particle&quot;:&quot;&quot;},{&quot;family&quot;:&quot;Cathcart&quot;,&quot;given&quot;:&quot;Susanne&quot;,&quot;parse-names&quot;:false,&quot;dropping-particle&quot;:&quot;&quot;,&quot;non-dropping-particle&quot;:&quot;&quot;},{&quot;family&quot;:&quot;Rimmer&quot;,&quot;given&quot;:&quot;Dominic&quot;,&quot;parse-names&quot;:false,&quot;dropping-particle&quot;:&quot;&quot;,&quot;non-dropping-particle&quot;:&quot;&quot;},{&quot;family&quot;:&quot;Puxty&quot;,&quot;given&quot;:&quot;Alex&quot;,&quot;parse-names&quot;:false,&quot;dropping-particle&quot;:&quot;&quot;,&quot;non-dropping-particle&quot;:&quot;&quot;},{&quot;family&quot;:&quot;Puxty&quot;,&quot;given&quot;:&quot;Kathryn&quot;,&quot;parse-names&quot;:false,&quot;dropping-particle&quot;:&quot;&quot;,&quot;non-dropping-particle&quot;:&quot;&quot;},{&quot;family&quot;:&quot;Hurst&quot;,&quot;given&quot;:&quot;Andrew&quot;,&quot;parse-names&quot;:false,&quot;dropping-particle&quot;:&quot;&quot;,&quot;non-dropping-particle&quot;:&quot;&quot;},{&quot;family&quot;:&quot;Miller&quot;,&quot;given&quot;:&quot;Jennifer&quot;,&quot;parse-names&quot;:false,&quot;dropping-particle&quot;:&quot;&quot;,&quot;non-dropping-particle&quot;:&quot;&quot;},{&quot;family&quot;:&quot;Speirs&quot;,&quot;given&quot;:&quot;Susan&quot;,&quot;parse-names&quot;:false,&quot;dropping-particle&quot;:&quot;&quot;,&quot;non-dropping-particle&quot;:&quot;&quot;},{&quot;family&quot;:&quot;Walker&quot;,&quot;given&quot;:&quot;Lauren&quot;,&quot;parse-names&quot;:false,&quot;dropping-particle&quot;:&quot;&quot;,&quot;non-dropping-particle&quot;:&quot;&quot;},{&quot;family&quot;:&quot;Bradshaw&quot;,&quot;given&quot;:&quot;Zena&quot;,&quot;parse-names&quot;:false,&quot;dropping-particle&quot;:&quot;&quot;,&quot;non-dropping-particle&quot;:&quot;&quot;},{&quot;family&quot;:&quot;Brown&quot;,&quot;given&quot;:&quot;Joanna&quot;,&quot;parse-names&quot;:false,&quot;dropping-particle&quot;:&quot;&quot;,&quot;non-dropping-particle&quot;:&quot;&quot;},{&quot;family&quot;:&quot;Melling&quot;,&quot;given&quot;:&quot;Sarah&quot;,&quot;parse-names&quot;:false,&quot;dropping-particle&quot;:&quot;&quot;,&quot;non-dropping-particle&quot;:&quot;&quot;},{&quot;family&quot;:&quot;Preston&quot;,&quot;given&quot;:&quot;Stephen&quot;,&quot;parse-names&quot;:false,&quot;dropping-particle&quot;:&quot;&quot;,&quot;non-dropping-particle&quot;:&quot;&quot;},{&quot;family&quot;:&quot;Slawson&quot;,&quot;given&quot;:&quot;Nicola&quot;,&quot;parse-names&quot;:false,&quot;dropping-particle&quot;:&quot;&quot;,&quot;non-dropping-particle&quot;:&quot;&quot;},{&quot;family&quot;:&quot;Warden&quot;,&quot;given&quot;:&quot;Scott&quot;,&quot;parse-names&quot;:false,&quot;dropping-particle&quot;:&quot;&quot;,&quot;non-dropping-particle&quot;:&quot;&quot;},{&quot;family&quot;:&quot;Beasley&quot;,&quot;given&quot;:&quot;Alanna&quot;,&quot;parse-names&quot;:false,&quot;dropping-particle&quot;:&quot;&quot;,&quot;non-dropping-particle&quot;:&quot;&quot;},{&quot;family&quot;:&quot;Stoddard&quot;,&quot;given&quot;:&quot;Emma&quot;,&quot;parse-names&quot;:false,&quot;dropping-particle&quot;:&quot;&quot;,&quot;non-dropping-particle&quot;:&quot;&quot;},{&quot;family&quot;:&quot;Benham&quot;,&quot;given&quot;:&quot;Leonie&quot;,&quot;parse-names&quot;:false,&quot;dropping-particle&quot;:&quot;&quot;,&quot;non-dropping-particle&quot;:&quot;&quot;},{&quot;family&quot;:&quot;Cupitt&quot;,&quot;given&quot;:&quot;Jason&quot;,&quot;parse-names&quot;:false,&quot;dropping-particle&quot;:&quot;&quot;,&quot;non-dropping-particle&quot;:&quot;&quot;},{&quot;family&quot;:&quot;Caswell&quot;,&quot;given&quot;:&quot;Melanie&quot;,&quot;parse-names&quot;:false,&quot;dropping-particle&quot;:&quot;&quot;,&quot;non-dropping-particle&quot;:&quot;&quot;},{&quot;family&quot;:&quot;Elawamy&quot;,&quot;given&quot;:&quot;Lisa&quot;,&quot;parse-names&quot;:false,&quot;dropping-particle&quot;:&quot;&quot;,&quot;non-dropping-particle&quot;:&quot;&quot;},{&quot;family&quot;:&quot;Wignall&quot;,&quot;given&quot;:&quot;Ashleigh&quot;,&quot;parse-names&quot;:false,&quot;dropping-particle&quot;:&quot;&quot;,&quot;non-dropping-particle&quot;:&quot;&quot;},{&quot;family&quot;:&quot;Roberts&quot;,&quot;given&quot;:&quot;Belinda&quot;,&quot;parse-names&quot;:false,&quot;dropping-particle&quot;:&quot;&quot;,&quot;non-dropping-particle&quot;:&quot;&quot;},{&quot;family&quot;:&quot;Golding&quot;,&quot;given&quot;:&quot;Hannah&quot;,&quot;parse-names&quot;:false,&quot;dropping-particle&quot;:&quot;&quot;,&quot;non-dropping-particle&quot;:&quot;&quot;},{&quot;family&quot;:&quot;Leggett&quot;,&quot;given&quot;:&quot;Samantha&quot;,&quot;parse-names&quot;:false,&quot;dropping-particle&quot;:&quot;&quot;,&quot;non-dropping-particle&quot;:&quot;&quot;},{&quot;family&quot;:&quot;Male&quot;,&quot;given&quot;:&quot;Michelle&quot;,&quot;parse-names&quot;:false,&quot;dropping-particle&quot;:&quot;&quot;,&quot;non-dropping-particle&quot;:&quot;&quot;},{&quot;family&quot;:&quot;Marani&quot;,&quot;given&quot;:&quot;Martyna&quot;,&quot;parse-names&quot;:false,&quot;dropping-particle&quot;:&quot;&quot;,&quot;non-dropping-particle&quot;:&quot;&quot;},{&quot;family&quot;:&quot;Prager&quot;,&quot;given&quot;:&quot;Kirsty&quot;,&quot;parse-names&quot;:false,&quot;dropping-particle&quot;:&quot;&quot;,&quot;non-dropping-particle&quot;:&quot;&quot;},{&quot;family&quot;:&quot;Williams&quot;,&quot;given&quot;:&quot;Toran&quot;,&quot;parse-names&quot;:false,&quot;dropping-particle&quot;:&quot;&quot;,&quot;non-dropping-particle&quot;:&quot;&quot;},{&quot;family&quot;:&quot;Golder&quot;,&quot;given&quot;:&quot;Kim&quot;,&quot;parse-names&quot;:false,&quot;dropping-particle&quot;:&quot;&quot;,&quot;non-dropping-particle&quot;:&quot;&quot;},{&quot;family&quot;:&quot;Jones&quot;,&quot;given&quot;:&quot;Oliver&quot;,&quot;parse-names&quot;:false,&quot;dropping-particle&quot;:&quot;&quot;,&quot;non-dropping-particle&quot;:&quot;&quot;},{&quot;family&quot;:&quot;Cusack&quot;,&quot;given&quot;:&quot;Rebecca&quot;,&quot;parse-names&quot;:false,&quot;dropping-particle&quot;:&quot;&quot;,&quot;non-dropping-particle&quot;:&quot;&quot;},{&quot;family&quot;:&quot;Bolger&quot;,&quot;given&quot;:&quot;Clare&quot;,&quot;parse-names&quot;:false,&quot;dropping-particle&quot;:&quot;&quot;,&quot;non-dropping-particle&quot;:&quot;&quot;},{&quot;family&quot;:&quot;Burnish&quot;,&quot;given&quot;:&quot;Rachel&quot;,&quot;parse-names&quot;:false,&quot;dropping-particle&quot;:&quot;&quot;,&quot;non-dropping-particle&quot;:&quot;&quot;},{&quot;family&quot;:&quot;Carter&quot;,&quot;given&quot;:&quot;Michael&quot;,&quot;parse-names&quot;:false,&quot;dropping-particle&quot;:&quot;&quot;,&quot;non-dropping-particle&quot;:&quot;&quot;},{&quot;family&quot;:&quot;Jackson&quot;,&quot;given&quot;:&quot;Susan&quot;,&quot;parse-names&quot;:false,&quot;dropping-particle&quot;:&quot;&quot;,&quot;non-dropping-particle&quot;:&quot;&quot;},{&quot;family&quot;:&quot;Salmon&quot;,&quot;given&quot;:&quot;Karen&quot;,&quot;parse-names&quot;:false,&quot;dropping-particle&quot;:&quot;&quot;,&quot;non-dropping-particle&quot;:&quot;&quot;},{&quot;family&quot;:&quot;Biss&quot;,&quot;given&quot;:&quot;Jonathan&quot;,&quot;parse-names&quot;:false,&quot;dropping-particle&quot;:&quot;&quot;,&quot;non-dropping-particle&quot;:&quot;&quot;},{&quot;family&quot;:&quot;Aquino&quot;,&quot;given&quot;:&quot;Maia&quot;,&quot;parse-names&quot;:false,&quot;dropping-particle&quot;:&quot;&quot;,&quot;non-dropping-particle&quot;:&quot;&quot;},{&quot;family&quot;:&quot;Croft&quot;,&quot;given&quot;:&quot;Maria&quot;,&quot;parse-names&quot;:false,&quot;dropping-particle&quot;:&quot;&quot;,&quot;non-dropping-particle&quot;:&quot;&quot;},{&quot;family&quot;:&quot;Frost&quot;,&quot;given&quot;:&quot;Victoria&quot;,&quot;parse-names&quot;:false,&quot;dropping-particle&quot;:&quot;&quot;,&quot;non-dropping-particle&quot;:&quot;&quot;},{&quot;family&quot;:&quot;White&quot;,&quot;given&quot;:&quot;Ian&quot;,&quot;parse-names&quot;:false,&quot;dropping-particle&quot;:&quot;&quot;,&quot;non-dropping-particle&quot;:&quot;&quot;},{&quot;family&quot;:&quot;Govender&quot;,&quot;given&quot;:&quot;Keshnie&quot;,&quot;parse-names&quot;:false,&quot;dropping-particle&quot;:&quot;&quot;,&quot;non-dropping-particle&quot;:&quot;&quot;},{&quot;family&quot;:&quot;Webb&quot;,&quot;given&quot;:&quot;Natasha&quot;,&quot;parse-names&quot;:false,&quot;dropping-particle&quot;:&quot;&quot;,&quot;non-dropping-particle&quot;:&quot;&quot;},{&quot;family&quot;:&quot;Stapleton&quot;,&quot;given&quot;:&quot;Liana&quot;,&quot;parse-names&quot;:false,&quot;dropping-particle&quot;:&quot;&quot;,&quot;non-dropping-particle&quot;:&quot;&quot;},{&quot;family&quot;:&quot;Wells&quot;,&quot;given&quot;:&quot;Colin&quot;,&quot;parse-names&quot;:false,&quot;dropping-particle&quot;:&quot;&quot;,&quot;non-dropping-particle&quot;:&quot;&quot;},{&quot;family&quot;:&quot;Nikitas&quot;,&quot;given&quot;:&quot;Nikitas&quot;,&quot;parse-names&quot;:false,&quot;dropping-particle&quot;:&quot;&quot;,&quot;non-dropping-particle&quot;:&quot;&quot;},{&quot;family&quot;:&quot;Sanchez-Rodriguez&quot;,&quot;given&quot;:&quot;Ana&quot;,&quot;parse-names&quot;:false,&quot;dropping-particle&quot;:&quot;&quot;,&quot;non-dropping-particle&quot;:&quot;&quot;},{&quot;family&quot;:&quot;Spencer&quot;,&quot;given&quot;:&quot;Kayleigh&quot;,&quot;parse-names&quot;:false,&quot;dropping-particle&quot;:&quot;&quot;,&quot;non-dropping-particle&quot;:&quot;&quot;},{&quot;family&quot;:&quot;Stowe&quot;,&quot;given&quot;:&quot;Bethan&quot;,&quot;parse-names&quot;:false,&quot;dropping-particle&quot;:&quot;&quot;,&quot;non-dropping-particle&quot;:&quot;&quot;},{&quot;family&quot;:&quot;Izzard&quot;,&quot;given&quot;:&quot;Yvonne&quot;,&quot;parse-names&quot;:false,&quot;dropping-particle&quot;:&quot;&quot;,&quot;non-dropping-particle&quot;:&quot;&quot;},{&quot;family&quot;:&quot;Poole&quot;,&quot;given&quot;:&quot;Michelle&quot;,&quot;parse-names&quot;:false,&quot;dropping-particle&quot;:&quot;&quot;,&quot;non-dropping-particle&quot;:&quot;&quot;},{&quot;family&quot;:&quot;Monnery&quot;,&quot;given&quot;:&quot;Sonja&quot;,&quot;parse-names&quot;:false,&quot;dropping-particle&quot;:&quot;&quot;,&quot;non-dropping-particle&quot;:&quot;&quot;},{&quot;family&quot;:&quot;Trotman&quot;,&quot;given&quot;:&quot;Sallyanne&quot;,&quot;parse-names&quot;:false,&quot;dropping-particle&quot;:&quot;&quot;,&quot;non-dropping-particle&quot;:&quot;&quot;},{&quot;family&quot;:&quot;Beech&quot;,&quot;given&quot;:&quot;Valerie&quot;,&quot;parse-names&quot;:false,&quot;dropping-particle&quot;:&quot;&quot;,&quot;non-dropping-particle&quot;:&quot;&quot;},{&quot;family&quot;:&quot;Combes&quot;,&quot;given&quot;:&quot;Edward&quot;,&quot;parse-names&quot;:false,&quot;dropping-particle&quot;:&quot;&quot;,&quot;non-dropping-particle&quot;:&quot;&quot;},{&quot;family&quot;:&quot;Joefield&quot;,&quot;given&quot;:&quot;Teishel&quot;,&quot;parse-names&quot;:false,&quot;dropping-particle&quot;:&quot;&quot;,&quot;non-dropping-particle&quot;:&quot;&quot;},{&quot;family&quot;:&quot;Covernton&quot;,&quot;given&quot;:&quot;Patrick&quot;,&quot;parse-names&quot;:false,&quot;dropping-particle&quot;:&quot;&quot;,&quot;non-dropping-particle&quot;:&quot;&quot;},{&quot;family&quot;:&quot;Savage&quot;,&quot;given&quot;:&quot;Sarah&quot;,&quot;parse-names&quot;:false,&quot;dropping-particle&quot;:&quot;&quot;,&quot;non-dropping-particle&quot;:&quot;&quot;},{&quot;family&quot;:&quot;Woodward&quot;,&quot;given&quot;:&quot;Elizabeth&quot;,&quot;parse-names&quot;:false,&quot;dropping-particle&quot;:&quot;&quot;,&quot;non-dropping-particle&quot;:&quot;&quot;},{&quot;family&quot;:&quot;Camsooksai&quot;,&quot;given&quot;:&quot;Julie&quot;,&quot;parse-names&quot;:false,&quot;dropping-particle&quot;:&quot;&quot;,&quot;non-dropping-particle&quot;:&quot;&quot;},{&quot;family&quot;:&quot;Reschreiter&quot;,&quot;given&quot;:&quot;Henrik&quot;,&quot;parse-names&quot;:false,&quot;dropping-particle&quot;:&quot;&quot;,&quot;non-dropping-particle&quot;:&quot;&quot;},{&quot;family&quot;:&quot;Barclay&quot;,&quot;given&quot;:&quot;Charlotte&quot;,&quot;parse-names&quot;:false,&quot;dropping-particle&quot;:&quot;&quot;,&quot;non-dropping-particle&quot;:&quot;&quot;},{&quot;family&quot;:&quot;DeAth&quot;,&quot;given&quot;:&quot;Yasmin&quot;,&quot;parse-names&quot;:false,&quot;dropping-particle&quot;:&quot;&quot;,&quot;non-dropping-particle&quot;:&quot;&quot;},{&quot;family&quot;:&quot;Dube&quot;,&quot;given&quot;:&quot;Judith&quot;,&quot;parse-names&quot;:false,&quot;dropping-particle&quot;:&quot;&quot;,&quot;non-dropping-particle&quot;:&quot;&quot;},{&quot;family&quot;:&quot;Humphrey&quot;,&quot;given&quot;:&quot;Charlotte&quot;,&quot;parse-names&quot;:false,&quot;dropping-particle&quot;:&quot;&quot;,&quot;non-dropping-particle&quot;:&quot;&quot;},{&quot;family&quot;:&quot;Jenkins&quot;,&quot;given&quot;:&quot;Sarah&quot;,&quot;parse-names&quot;:false,&quot;dropping-particle&quot;:&quot;&quot;,&quot;non-dropping-particle&quot;:&quot;&quot;},{&quot;family&quot;:&quot;Langridge&quot;,&quot;given&quot;:&quot;Emma&quot;,&quot;parse-names&quot;:false,&quot;dropping-particle&quot;:&quot;&quot;,&quot;non-dropping-particle&quot;:&quot;&quot;},{&quot;family&quot;:&quot;Milne&quot;,&quot;given&quot;:&quot;Rebecca&quot;,&quot;parse-names&quot;:false,&quot;dropping-particle&quot;:&quot;&quot;,&quot;non-dropping-particle&quot;:&quot;&quot;},{&quot;family&quot;:&quot;Wadams&quot;,&quot;given&quot;:&quot;Beverley&quot;,&quot;parse-names&quot;:false,&quot;dropping-particle&quot;:&quot;&quot;,&quot;non-dropping-particle&quot;:&quot;&quot;},{&quot;family&quot;:&quot;Woolcock&quot;,&quot;given&quot;:&quot;Megan&quot;,&quot;parse-names&quot;:false,&quot;dropping-particle&quot;:&quot;&quot;,&quot;non-dropping-particle&quot;:&quot;&quot;},{&quot;family&quot;:&quot;Brett&quot;,&quot;given&quot;:&quot;Michael&quot;,&quot;parse-names&quot;:false,&quot;dropping-particle&quot;:&quot;&quot;,&quot;non-dropping-particle&quot;:&quot;&quot;},{&quot;family&quot;:&quot;Digby&quot;,&quot;given&quot;:&quot;Brian&quot;,&quot;parse-names&quot;:false,&quot;dropping-particle&quot;:&quot;&quot;,&quot;non-dropping-particle&quot;:&quot;&quot;},{&quot;family&quot;:&quot;Gemmell&quot;,&quot;given&quot;:&quot;Lisa&quot;,&quot;parse-names&quot;:false,&quot;dropping-particle&quot;:&quot;&quot;,&quot;non-dropping-particle&quot;:&quot;&quot;},{&quot;family&quot;:&quot;Hornsby&quot;,&quot;given&quot;:&quot;James&quot;,&quot;parse-names&quot;:false,&quot;dropping-particle&quot;:&quot;&quot;,&quot;non-dropping-particle&quot;:&quot;&quot;},{&quot;family&quot;:&quot;MacGoey&quot;,&quot;given&quot;:&quot;Patrick&quot;,&quot;parse-names&quot;:false,&quot;dropping-particle&quot;:&quot;&quot;,&quot;non-dropping-particle&quot;:&quot;&quot;},{&quot;family&quot;:&quot;O’Neil&quot;,&quot;given&quot;:&quot;Pauline&quot;,&quot;parse-names&quot;:false,&quot;dropping-particle&quot;:&quot;&quot;,&quot;non-dropping-particle&quot;:&quot;&quot;},{&quot;family&quot;:&quot;Price&quot;,&quot;given&quot;:&quot;Richard&quot;,&quot;parse-names&quot;:false,&quot;dropping-particle&quot;:&quot;&quot;,&quot;non-dropping-particle&quot;:&quot;&quot;},{&quot;family&quot;:&quot;Sundaram&quot;,&quot;given&quot;:&quot;Radha&quot;,&quot;parse-names&quot;:false,&quot;dropping-particle&quot;:&quot;&quot;,&quot;non-dropping-particle&quot;:&quot;&quot;},{&quot;family&quot;:&quot;Abel&quot;,&quot;given&quot;:&quot;Lynn&quot;,&quot;parse-names&quot;:false,&quot;dropping-particle&quot;:&quot;&quot;,&quot;non-dropping-particle&quot;:&quot;&quot;},{&quot;family&quot;:&quot;Rodden&quot;,&quot;given&quot;:&quot;Natalie&quot;,&quot;parse-names&quot;:false,&quot;dropping-particle&quot;:&quot;&quot;,&quot;non-dropping-particle&quot;:&quot;&quot;},{&quot;family&quot;:&quot;Thomson&quot;,&quot;given&quot;:&quot;Nicola&quot;,&quot;parse-names&quot;:false,&quot;dropping-particle&quot;:&quot;&quot;,&quot;non-dropping-particle&quot;:&quot;&quot;},{&quot;family&quot;:&quot;Rooney&quot;,&quot;given&quot;:&quot;Kevin&quot;,&quot;parse-names&quot;:false,&quot;dropping-particle&quot;:&quot;&quot;,&quot;non-dropping-particle&quot;:&quot;&quot;},{&quot;family&quot;:&quot;Currie&quot;,&quot;given&quot;:&quot;Susan&quot;,&quot;parse-names&quot;:false,&quot;dropping-particle&quot;:&quot;&quot;,&quot;non-dropping-particle&quot;:&quot;&quot;},{&quot;family&quot;:&quot;Parker&quot;,&quot;given&quot;:&quot;Natasha&quot;,&quot;parse-names&quot;:false,&quot;dropping-particle&quot;:&quot;&quot;,&quot;non-dropping-particle&quot;:&quot;&quot;},{&quot;family&quot;:&quot;Walker&quot;,&quot;given&quot;:&quot;Lauren&quot;,&quot;parse-names&quot;:false,&quot;dropping-particle&quot;:&quot;&quot;,&quot;non-dropping-particle&quot;:&quot;&quot;},{&quot;family&quot;:&quot;Henderson&quot;,&quot;given&quot;:&quot;Philip&quot;,&quot;parse-names&quot;:false,&quot;dropping-particle&quot;:&quot;&quot;,&quot;non-dropping-particle&quot;:&quot;&quot;},{&quot;family&quot;:&quot;Ogg&quot;,&quot;given&quot;:&quot;Bethan&quot;,&quot;parse-names&quot;:false,&quot;dropping-particle&quot;:&quot;&quot;,&quot;non-dropping-particle&quot;:&quot;&quot;},{&quot;family&quot;:&quot;Whiteley&quot;,&quot;given&quot;:&quot;Simon&quot;,&quot;parse-names&quot;:false,&quot;dropping-particle&quot;:&quot;&quot;,&quot;non-dropping-particle&quot;:&quot;&quot;},{&quot;family&quot;:&quot;Wilby&quot;,&quot;given&quot;:&quot;Liz&quot;,&quot;parse-names&quot;:false,&quot;dropping-particle&quot;:&quot;&quot;,&quot;non-dropping-particle&quot;:&quot;&quot;},{&quot;family&quot;:&quot;Long&quot;,&quot;given&quot;:&quot;Kate&quot;,&quot;parse-names&quot;:false,&quot;dropping-particle&quot;:&quot;&quot;,&quot;non-dropping-particle&quot;:&quot;&quot;},{&quot;family&quot;:&quot;Matthew&quot;,&quot;given&quot;:&quot;Shailamma&quot;,&quot;parse-names&quot;:false,&quot;dropping-particle&quot;:&quot;&quot;,&quot;non-dropping-particle&quot;:&quot;&quot;},{&quot;family&quot;:&quot;Salada&quot;,&quot;given&quot;:&quot;Sheila&quot;,&quot;parse-names&quot;:false,&quot;dropping-particle&quot;:&quot;&quot;,&quot;non-dropping-particle&quot;:&quot;&quot;},{&quot;family&quot;:&quot;Trott&quot;,&quot;given&quot;:&quot;Susan&quot;,&quot;parse-names&quot;:false,&quot;dropping-particle&quot;:&quot;&quot;,&quot;non-dropping-particle&quot;:&quot;&quot;},{&quot;family&quot;:&quot;Watts&quot;,&quot;given&quot;:&quot;Sarah&quot;,&quot;parse-names&quot;:false,&quot;dropping-particle&quot;:&quot;&quot;,&quot;non-dropping-particle&quot;:&quot;&quot;},{&quot;family&quot;:&quot;Friar&quot;,&quot;given&quot;:&quot;Zoe&quot;,&quot;parse-names&quot;:false,&quot;dropping-particle&quot;:&quot;&quot;,&quot;non-dropping-particle&quot;:&quot;&quot;},{&quot;family&quot;:&quot;Speight&quot;,&quot;given&quot;:&quot;Abigail&quot;,&quot;parse-names&quot;:false,&quot;dropping-particle&quot;:&quot;&quot;,&quot;non-dropping-particle&quot;:&quot;&quot;},{&quot;family&quot;:&quot;Bastion&quot;,&quot;given&quot;:&quot;Victoria&quot;,&quot;parse-names&quot;:false,&quot;dropping-particle&quot;:&quot;&quot;,&quot;non-dropping-particle&quot;:&quot;&quot;},{&quot;family&quot;:&quot;Chandna&quot;,&quot;given&quot;:&quot;Humza&quot;,&quot;parse-names&quot;:false,&quot;dropping-particle&quot;:&quot;&quot;,&quot;non-dropping-particle&quot;:&quot;&quot;},{&quot;family&quot;:&quot;Djeugam&quot;,&quot;given&quot;:&quot;Brice&quot;,&quot;parse-names&quot;:false,&quot;dropping-particle&quot;:&quot;&quot;,&quot;non-dropping-particle&quot;:&quot;&quot;},{&quot;family&quot;:&quot;Haseeb&quot;,&quot;given&quot;:&quot;Muhammad&quot;,&quot;parse-names&quot;:false,&quot;dropping-particle&quot;:&quot;&quot;,&quot;non-dropping-particle&quot;:&quot;&quot;},{&quot;family&quot;:&quot;Kent&quot;,&quot;given&quot;:&quot;Harriet&quot;,&quot;parse-names&quot;:false,&quot;dropping-particle&quot;:&quot;&quot;,&quot;non-dropping-particle&quot;:&quot;&quot;},{&quot;family&quot;:&quot;Lubimbi&quot;,&quot;given&quot;:&quot;Gamu&quot;,&quot;parse-names&quot;:false,&quot;dropping-particle&quot;:&quot;&quot;,&quot;non-dropping-particle&quot;:&quot;&quot;},{&quot;family&quot;:&quot;Murdoch&quot;,&quot;given&quot;:&quot;Sophie&quot;,&quot;parse-names&quot;:false,&quot;dropping-particle&quot;:&quot;&quot;,&quot;non-dropping-particle&quot;:&quot;&quot;},{&quot;family&quot;:&quot;Thomas&quot;,&quot;given&quot;:&quot;Alastair&quot;,&quot;parse-names&quot;:false,&quot;dropping-particle&quot;:&quot;&quot;,&quot;non-dropping-particle&quot;:&quot;&quot;},{&quot;family&quot;:&quot;David&quot;,&quot;given&quot;:&quot;Beena&quot;,&quot;parse-names&quot;:false,&quot;dropping-particle&quot;:&quot;&quot;,&quot;non-dropping-particle&quot;:&quot;&quot;},{&quot;family&quot;:&quot;Lorusso&quot;,&quot;given&quot;:&quot;Rachel&quot;,&quot;parse-names&quot;:false,&quot;dropping-particle&quot;:&quot;&quot;,&quot;non-dropping-particle&quot;:&quot;&quot;},{&quot;family&quot;:&quot;Vochin&quot;,&quot;given&quot;:&quot;Ana&quot;,&quot;parse-names&quot;:false,&quot;dropping-particle&quot;:&quot;&quot;,&quot;non-dropping-particle&quot;:&quot;&quot;},{&quot;family&quot;:&quot;Penacerrada&quot;,&quot;given&quot;:&quot;Melchizedek&quot;,&quot;parse-names&quot;:false,&quot;dropping-particle&quot;:&quot;&quot;,&quot;non-dropping-particle&quot;:&quot;&quot;},{&quot;family&quot;:&quot;Wulandari&quot;,&quot;given&quot;:&quot;Retno&quot;,&quot;parse-names&quot;:false,&quot;dropping-particle&quot;:&quot;&quot;,&quot;non-dropping-particle&quot;:&quot;&quot;},{&quot;family&quot;:&quot;Heath&quot;,&quot;given&quot;:&quot;Charlotte&quot;,&quot;parse-names&quot;:false,&quot;dropping-particle&quot;:&quot;&quot;,&quot;non-dropping-particle&quot;:&quot;&quot;},{&quot;family&quot;:&quot;Jakkula&quot;,&quot;given&quot;:&quot;Srinivas&quot;,&quot;parse-names&quot;:false,&quot;dropping-particle&quot;:&quot;&quot;,&quot;non-dropping-particle&quot;:&quot;&quot;},{&quot;family&quot;:&quot;Morris&quot;,&quot;given&quot;:&quot;Anna&quot;,&quot;parse-names&quot;:false,&quot;dropping-particle&quot;:&quot;&quot;,&quot;non-dropping-particle&quot;:&quot;&quot;},{&quot;family&quot;:&quot;Ahmed&quot;,&quot;given&quot;:&quot;Ashar&quot;,&quot;parse-names&quot;:false,&quot;dropping-particle&quot;:&quot;&quot;,&quot;non-dropping-particle&quot;:&quot;&quot;},{&quot;family&quot;:&quot;Nune&quot;,&quot;given&quot;:&quot;Arvind&quot;,&quot;parse-names&quot;:false,&quot;dropping-particle&quot;:&quot;&quot;,&quot;non-dropping-particle&quot;:&quot;&quot;},{&quot;family&quot;:&quot;Buttriss&quot;,&quot;given&quot;:&quot;Claire&quot;,&quot;parse-names&quot;:false,&quot;dropping-particle&quot;:&quot;&quot;,&quot;non-dropping-particle&quot;:&quot;&quot;},{&quot;family&quot;:&quot;Whitaker&quot;,&quot;given&quot;:&quot;Emma&quot;,&quot;parse-names&quot;:false,&quot;dropping-particle&quot;:&quot;&quot;,&quot;non-dropping-particle&quot;:&quot;&quot;},{&quot;family&quot;:&quot;Davey&quot;,&quot;given&quot;:&quot;Miriam&quot;,&quot;parse-names&quot;:false,&quot;dropping-particle&quot;:&quot;&quot;,&quot;non-dropping-particle&quot;:&quot;&quot;},{&quot;family&quot;:&quot;Golden&quot;,&quot;given&quot;:&quot;David&quot;,&quot;parse-names&quot;:false,&quot;dropping-particle&quot;:&quot;&quot;,&quot;non-dropping-particle&quot;:&quot;&quot;},{&quot;family&quot;:&quot;Acklery&quot;,&quot;given&quot;:&quot;Amy&quot;,&quot;parse-names&quot;:false,&quot;dropping-particle&quot;:&quot;&quot;,&quot;non-dropping-particle&quot;:&quot;&quot;},{&quot;family&quot;:&quot;Fernandes&quot;,&quot;given&quot;:&quot;Fabio&quot;,&quot;parse-names&quot;:false,&quot;dropping-particle&quot;:&quot;&quot;,&quot;non-dropping-particle&quot;:&quot;&quot;},{&quot;family&quot;:&quot;Seaman&quot;,&quot;given&quot;:&quot;Bec&quot;,&quot;parse-names&quot;:false,&quot;dropping-particle&quot;:&quot;&quot;,&quot;non-dropping-particle&quot;:&quot;&quot;},{&quot;family&quot;:&quot;Earl&quot;,&quot;given&quot;:&quot;Victoria&quot;,&quot;parse-names&quot;:false,&quot;dropping-particle&quot;:&quot;&quot;,&quot;non-dropping-particle&quot;:&quot;&quot;},{&quot;family&quot;:&quot;Collins&quot;,&quot;given&quot;:&quot;Amy&quot;,&quot;parse-names&quot;:false,&quot;dropping-particle&quot;:&quot;&quot;,&quot;non-dropping-particle&quot;:&quot;&quot;},{&quot;family&quot;:&quot;Khaliq&quot;,&quot;given&quot;:&quot;Waqas&quot;,&quot;parse-names&quot;:false,&quot;dropping-particle&quot;:&quot;&quot;,&quot;non-dropping-particle&quot;:&quot;&quot;},{&quot;family&quot;:&quot;Adam&quot;,&quot;given&quot;:&quot;Rachel&quot;,&quot;parse-names&quot;:false,&quot;dropping-particle&quot;:&quot;&quot;,&quot;non-dropping-particle&quot;:&quot;&quot;},{&quot;family&quot;:&quot;Treus&quot;,&quot;given&quot;:&quot;Estefania&quot;,&quot;parse-names&quot;:false,&quot;dropping-particle&quot;:&quot;&quot;,&quot;non-dropping-particle&quot;:&quot;&quot;},{&quot;family&quot;:&quot;Holland&quot;,&quot;given&quot;:&quot;Sarah&quot;,&quot;parse-names&quot;:false,&quot;dropping-particle&quot;:&quot;&quot;,&quot;non-dropping-particle&quot;:&quot;&quot;},{&quot;family&quot;:&quot;Alfonso&quot;,&quot;given&quot;:&quot;Jordan&quot;,&quot;parse-names&quot;:false,&quot;dropping-particle&quot;:&quot;&quot;,&quot;non-dropping-particle&quot;:&quot;&quot;},{&quot;family&quot;:&quot;Blackledge&quot;,&quot;given&quot;:&quot;Bethan&quot;,&quot;parse-names&quot;:false,&quot;dropping-particle&quot;:&quot;&quot;,&quot;non-dropping-particle&quot;:&quot;&quot;},{&quot;family&quot;:&quot;Bruce&quot;,&quot;given&quot;:&quot;Michelle&quot;,&quot;parse-names&quot;:false,&quot;dropping-particle&quot;:&quot;&quot;,&quot;non-dropping-particle&quot;:&quot;&quot;},{&quot;family&quot;:&quot;Durrans&quot;,&quot;given&quot;:&quot;Laura Jayne&quot;,&quot;parse-names&quot;:false,&quot;dropping-particle&quot;:&quot;&quot;,&quot;non-dropping-particle&quot;:&quot;&quot;},{&quot;family&quot;:&quot;Eltayeb&quot;,&quot;given&quot;:&quot;Ayaa&quot;,&quot;parse-names&quot;:false,&quot;dropping-particle&quot;:&quot;&quot;,&quot;non-dropping-particle&quot;:&quot;&quot;},{&quot;family&quot;:&quot;Harris&quot;,&quot;given&quot;:&quot;Jade&quot;,&quot;parse-names&quot;:false,&quot;dropping-particle&quot;:&quot;&quot;,&quot;non-dropping-particle&quot;:&quot;&quot;},{&quot;family&quot;:&quot;Hey&quot;,&quot;given&quot;:&quot;Samuel&quot;,&quot;parse-names&quot;:false,&quot;dropping-particle&quot;:&quot;&quot;,&quot;non-dropping-particle&quot;:&quot;&quot;},{&quot;family&quot;:&quot;Hruska&quot;,&quot;given&quot;:&quot;Martin&quot;,&quot;parse-names&quot;:false,&quot;dropping-particle&quot;:&quot;&quot;,&quot;non-dropping-particle&quot;:&quot;&quot;},{&quot;family&quot;:&quot;Lamb&quot;,&quot;given&quot;:&quot;Thomas&quot;,&quot;parse-names&quot;:false,&quot;dropping-particle&quot;:&quot;&quot;,&quot;non-dropping-particle&quot;:&quot;&quot;},{&quot;family&quot;:&quot;Rothwell&quot;,&quot;given&quot;:&quot;Joanne&quot;,&quot;parse-names&quot;:false,&quot;dropping-particle&quot;:&quot;&quot;,&quot;non-dropping-particle&quot;:&quot;&quot;},{&quot;family&quot;:&quot;Fitzgerald&quot;,&quot;given&quot;:&quot;Adele&quot;,&quot;parse-names&quot;:false,&quot;dropping-particle&quot;:&quot;&quot;,&quot;non-dropping-particle&quot;:&quot;&quot;},{&quot;family&quot;:&quot;Lindergard&quot;,&quot;given&quot;:&quot;Gabriella&quot;,&quot;parse-names&quot;:false,&quot;dropping-particle&quot;:&quot;&quot;,&quot;non-dropping-particle&quot;:&quot;&quot;},{&quot;family&quot;:&quot;T-Michael&quot;,&quot;given&quot;:&quot;Helen&quot;,&quot;parse-names&quot;:false,&quot;dropping-particle&quot;:&quot;&quot;,&quot;non-dropping-particle&quot;:&quot;&quot;},{&quot;family&quot;:&quot;Duncan&quot;,&quot;given&quot;:&quot;Tracey&quot;,&quot;parse-names&quot;:false,&quot;dropping-particle&quot;:&quot;&quot;,&quot;non-dropping-particle&quot;:&quot;&quot;},{&quot;family&quot;:&quot;Baxter-Dore&quot;,&quot;given&quot;:&quot;Sharon&quot;,&quot;parse-names&quot;:false,&quot;dropping-particle&quot;:&quot;&quot;,&quot;non-dropping-particle&quot;:&quot;&quot;},{&quot;family&quot;:&quot;Cooper&quot;,&quot;given&quot;:&quot;Lisa&quot;,&quot;parse-names&quot;:false,&quot;dropping-particle&quot;:&quot;&quot;,&quot;non-dropping-particle&quot;:&quot;&quot;},{&quot;family&quot;:&quot;Fox&quot;,&quot;given&quot;:&quot;Claire&quot;,&quot;parse-names&quot;:false,&quot;dropping-particle&quot;:&quot;&quot;,&quot;non-dropping-particle&quot;:&quot;&quot;},{&quot;family&quot;:&quot;Guerin&quot;,&quot;given&quot;:&quot;Jacinta&quot;,&quot;parse-names&quot;:false,&quot;dropping-particle&quot;:&quot;&quot;,&quot;non-dropping-particle&quot;:&quot;&quot;},{&quot;family&quot;:&quot;Hodgkiss&quot;,&quot;given&quot;:&quot;Tracey&quot;,&quot;parse-names&quot;:false,&quot;dropping-particle&quot;:&quot;&quot;,&quot;non-dropping-particle&quot;:&quot;&quot;},{&quot;family&quot;:&quot;Connolly&quot;,&quot;given&quot;:&quot;Karen&quot;,&quot;parse-names&quot;:false,&quot;dropping-particle&quot;:&quot;&quot;,&quot;non-dropping-particle&quot;:&quot;&quot;},{&quot;family&quot;:&quot;McAlinden&quot;,&quot;given&quot;:&quot;Paul&quot;,&quot;parse-names&quot;:false,&quot;dropping-particle&quot;:&quot;&quot;,&quot;non-dropping-particle&quot;:&quot;&quot;},{&quot;family&quot;:&quot;Bridgett&quot;,&quot;given&quot;:&quot;Victoria&quot;,&quot;parse-names&quot;:false,&quot;dropping-particle&quot;:&quot;&quot;,&quot;non-dropping-particle&quot;:&quot;&quot;},{&quot;family&quot;:&quot;Fearby&quot;,&quot;given&quot;:&quot;Maggie&quot;,&quot;parse-names&quot;:false,&quot;dropping-particle&quot;:&quot;&quot;,&quot;non-dropping-particle&quot;:&quot;&quot;},{&quot;family&quot;:&quot;Gulati&quot;,&quot;given&quot;:&quot;A.&quot;,&quot;parse-names&quot;:false,&quot;dropping-particle&quot;:&quot;&quot;,&quot;non-dropping-particle&quot;:&quot;&quot;},{&quot;family&quot;:&quot;Hanson&quot;,&quot;given&quot;:&quot;Helen&quot;,&quot;parse-names&quot;:false,&quot;dropping-particle&quot;:&quot;&quot;,&quot;non-dropping-particle&quot;:&quot;&quot;},{&quot;family&quot;:&quot;Kelly&quot;,&quot;given&quot;:&quot;Sinead&quot;,&quot;parse-names&quot;:false,&quot;dropping-particle&quot;:&quot;&quot;,&quot;non-dropping-particle&quot;:&quot;&quot;},{&quot;family&quot;:&quot;McCormack&quot;,&quot;given&quot;:&quot;Louise&quot;,&quot;parse-names&quot;:false,&quot;dropping-particle&quot;:&quot;&quot;,&quot;non-dropping-particle&quot;:&quot;&quot;},{&quot;family&quot;:&quot;Nixon&quot;,&quot;given&quot;:&quot;Rachel&quot;,&quot;parse-names&quot;:false,&quot;dropping-particle&quot;:&quot;&quot;,&quot;non-dropping-particle&quot;:&quot;&quot;},{&quot;family&quot;:&quot;Robinson&quot;,&quot;given&quot;:&quot;Philip&quot;,&quot;parse-names&quot;:false,&quot;dropping-particle&quot;:&quot;&quot;,&quot;non-dropping-particle&quot;:&quot;&quot;},{&quot;family&quot;:&quot;Slater&quot;,&quot;given&quot;:&quot;Victoria&quot;,&quot;parse-names&quot;:false,&quot;dropping-particle&quot;:&quot;&quot;,&quot;non-dropping-particle&quot;:&quot;&quot;},{&quot;family&quot;:&quot;Stephenson&quot;,&quot;given&quot;:&quot;Elaine&quot;,&quot;parse-names&quot;:false,&quot;dropping-particle&quot;:&quot;&quot;,&quot;non-dropping-particle&quot;:&quot;&quot;},{&quot;family&quot;:&quot;Webster&quot;,&quot;given&quot;:&quot;Andrea&quot;,&quot;parse-names&quot;:false,&quot;dropping-particle&quot;:&quot;&quot;,&quot;non-dropping-particle&quot;:&quot;&quot;},{&quot;family&quot;:&quot;Webster&quot;,&quot;given&quot;:&quot;K.&quot;,&quot;parse-names&quot;:false,&quot;dropping-particle&quot;:&quot;&quot;,&quot;non-dropping-particle&quot;:&quot;&quot;},{&quot;family&quot;:&quot;Hays&quot;,&quot;given&quot;:&quot;Carole&quot;,&quot;parse-names&quot;:false,&quot;dropping-particle&quot;:&quot;&quot;,&quot;non-dropping-particle&quot;:&quot;&quot;},{&quot;family&quot;:&quot;Hudson&quot;,&quot;given&quot;:&quot;Anne&quot;,&quot;parse-names&quot;:false,&quot;dropping-particle&quot;:&quot;&quot;,&quot;non-dropping-particle&quot;:&quot;&quot;},{&quot;family&quot;:&quot;Patel&quot;,&quot;given&quot;:&quot;Bijal&quot;,&quot;parse-names&quot;:false,&quot;dropping-particle&quot;:&quot;&quot;,&quot;non-dropping-particle&quot;:&quot;&quot;},{&quot;family&quot;:&quot;Clement&quot;,&quot;given&quot;:&quot;Ian&quot;,&quot;parse-names&quot;:false,&quot;dropping-particle&quot;:&quot;&quot;,&quot;non-dropping-particle&quot;:&quot;&quot;},{&quot;family&quot;:&quot;Davis&quot;,&quot;given&quot;:&quot;John&quot;,&quot;parse-names&quot;:false,&quot;dropping-particle&quot;:&quot;&quot;,&quot;non-dropping-particle&quot;:&quot;&quot;},{&quot;family&quot;:&quot;Francis&quot;,&quot;given&quot;:&quot;Sarah&quot;,&quot;parse-names&quot;:false,&quot;dropping-particle&quot;:&quot;&quot;,&quot;non-dropping-particle&quot;:&quot;&quot;},{&quot;family&quot;:&quot;Jerry&quot;,&quot;given&quot;:&quot;Douglas&quot;,&quot;parse-names&quot;:false,&quot;dropping-particle&quot;:&quot;&quot;,&quot;non-dropping-particle&quot;:&quot;&quot;},{&quot;family&quot;:&quot;Abernathy&quot;,&quot;given&quot;:&quot;Caroline&quot;,&quot;parse-names&quot;:false,&quot;dropping-particle&quot;:&quot;&quot;,&quot;non-dropping-particle&quot;:&quot;&quot;},{&quot;family&quot;:&quot;Foster&quot;,&quot;given&quot;:&quot;Louise&quot;,&quot;parse-names&quot;:false,&quot;dropping-particle&quot;:&quot;&quot;,&quot;non-dropping-particle&quot;:&quot;&quot;},{&quot;family&quot;:&quot;Gratrix&quot;,&quot;given&quot;:&quot;Andrew&quot;,&quot;parse-names&quot;:false,&quot;dropping-particle&quot;:&quot;&quot;,&quot;non-dropping-particle&quot;:&quot;&quot;},{&quot;family&quot;:&quot;Cabral-Ortega&quot;,&quot;given&quot;:&quot;Llucia&quot;,&quot;parse-names&quot;:false,&quot;dropping-particle&quot;:&quot;&quot;,&quot;non-dropping-particle&quot;:&quot;&quot;},{&quot;family&quot;:&quot;Hines&quot;,&quot;given&quot;:&quot;Matthew&quot;,&quot;parse-names&quot;:false,&quot;dropping-particle&quot;:&quot;&quot;,&quot;non-dropping-particle&quot;:&quot;&quot;},{&quot;family&quot;:&quot;Martinson&quot;,&quot;given&quot;:&quot;Victoria&quot;,&quot;parse-names&quot;:false,&quot;dropping-particle&quot;:&quot;&quot;,&quot;non-dropping-particle&quot;:&quot;&quot;},{&quot;family&quot;:&quot;Stones&quot;,&quot;given&quot;:&quot;Elizabeth&quot;,&quot;parse-names&quot;:false,&quot;dropping-particle&quot;:&quot;&quot;,&quot;non-dropping-particle&quot;:&quot;&quot;},{&quot;family&quot;:&quot;Winter&quot;,&quot;given&quot;:&quot;Karen&quot;,&quot;parse-names&quot;:false,&quot;dropping-particle&quot;:&quot;&quot;,&quot;non-dropping-particle&quot;:&quot;&quot;},{&quot;family&quot;:&quot;Barrow&quot;,&quot;given&quot;:&quot;Esther&quot;,&quot;parse-names&quot;:false,&quot;dropping-particle&quot;:&quot;&quot;,&quot;non-dropping-particle&quot;:&quot;&quot;},{&quot;family&quot;:&quot;Wylie&quot;,&quot;given&quot;:&quot;Katharine&quot;,&quot;parse-names&quot;:false,&quot;dropping-particle&quot;:&quot;&quot;,&quot;non-dropping-particle&quot;:&quot;&quot;},{&quot;family&quot;:&quot;Baines&quot;,&quot;given&quot;:&quot;Deborah&quot;,&quot;parse-names&quot;:false,&quot;dropping-particle&quot;:&quot;&quot;,&quot;non-dropping-particle&quot;:&quot;&quot;},{&quot;family&quot;:&quot;Birchall&quot;,&quot;given&quot;:&quot;Katie&quot;,&quot;parse-names&quot;:false,&quot;dropping-particle&quot;:&quot;&quot;,&quot;non-dropping-particle&quot;:&quot;&quot;},{&quot;family&quot;:&quot;Kolakaluri&quot;,&quot;given&quot;:&quot;Laurel&quot;,&quot;parse-names&quot;:false,&quot;dropping-particle&quot;:&quot;&quot;,&quot;non-dropping-particle&quot;:&quot;&quot;},{&quot;family&quot;:&quot;Clark&quot;,&quot;given&quot;:&quot;Richard&quot;,&quot;parse-names&quot;:false,&quot;dropping-particle&quot;:&quot;&quot;,&quot;non-dropping-particle&quot;:&quot;&quot;},{&quot;family&quot;:&quot;Sukumaran&quot;,&quot;given&quot;:&quot;Anila&quot;,&quot;parse-names&quot;:false,&quot;dropping-particle&quot;:&quot;&quot;,&quot;non-dropping-particle&quot;:&quot;&quot;},{&quot;family&quot;:&quot;Brandwood&quot;,&quot;given&quot;:&quot;Craig&quot;,&quot;parse-names&quot;:false,&quot;dropping-particle&quot;:&quot;&quot;,&quot;non-dropping-particle&quot;:&quot;&quot;},{&quot;family&quot;:&quot;Barker&quot;,&quot;given&quot;:&quot;Melanie&quot;,&quot;parse-names&quot;:false,&quot;dropping-particle&quot;:&quot;&quot;,&quot;non-dropping-particle&quot;:&quot;&quot;},{&quot;family&quot;:&quot;Paripoorani&quot;,&quot;given&quot;:&quot;Deborah&quot;,&quot;parse-names&quot;:false,&quot;dropping-particle&quot;:&quot;&quot;,&quot;non-dropping-particle&quot;:&quot;&quot;},{&quot;family&quot;:&quot;Smith&quot;,&quot;given&quot;:&quot;Lara&quot;,&quot;parse-names&quot;:false,&quot;dropping-particle&quot;:&quot;&quot;,&quot;non-dropping-particle&quot;:&quot;&quot;},{&quot;family&quot;:&quot;Taylor&quot;,&quot;given&quot;:&quot;Charlotte&quot;,&quot;parse-names&quot;:false,&quot;dropping-particle&quot;:&quot;&quot;,&quot;non-dropping-particle&quot;:&quot;&quot;},{&quot;family&quot;:&quot;Downes&quot;,&quot;given&quot;:&quot;Charlotte&quot;,&quot;parse-names&quot;:false,&quot;dropping-particle&quot;:&quot;&quot;,&quot;non-dropping-particle&quot;:&quot;&quot;},{&quot;family&quot;:&quot;Hayman&quot;,&quot;given&quot;:&quot;Melanie&quot;,&quot;parse-names&quot;:false,&quot;dropping-particle&quot;:&quot;&quot;,&quot;non-dropping-particle&quot;:&quot;&quot;},{&quot;family&quot;:&quot;Riches&quot;,&quot;given&quot;:&quot;Katie&quot;,&quot;parse-names&quot;:false,&quot;dropping-particle&quot;:&quot;&quot;,&quot;non-dropping-particle&quot;:&quot;&quot;},{&quot;family&quot;:&quot;Daniel&quot;,&quot;given&quot;:&quot;Priya&quot;,&quot;parse-names&quot;:false,&quot;dropping-particle&quot;:&quot;&quot;,&quot;non-dropping-particle&quot;:&quot;&quot;},{&quot;family&quot;:&quot;Subramanian&quot;,&quot;given&quot;:&quot;Deepak&quot;,&quot;parse-names&quot;:false,&quot;dropping-particle&quot;:&quot;&quot;,&quot;non-dropping-particle&quot;:&quot;&quot;},{&quot;family&quot;:&quot;Holding&quot;,&quot;given&quot;:&quot;Kathleen&quot;,&quot;parse-names&quot;:false,&quot;dropping-particle&quot;:&quot;&quot;,&quot;non-dropping-particle&quot;:&quot;&quot;},{&quot;family&quot;:&quot;Hilton&quot;,&quot;given&quot;:&quot;Mary&quot;,&quot;parse-names&quot;:false,&quot;dropping-particle&quot;:&quot;&quot;,&quot;non-dropping-particle&quot;:&quot;&quot;},{&quot;family&quot;:&quot;McDonald&quot;,&quot;given&quot;:&quot;Carly&quot;,&quot;parse-names&quot;:false,&quot;dropping-particle&quot;:&quot;&quot;,&quot;non-dropping-particle&quot;:&quot;&quot;},{&quot;family&quot;:&quot;Richardson&quot;,&quot;given&quot;:&quot;Georgina&quot;,&quot;parse-names&quot;:false,&quot;dropping-particle&quot;:&quot;&quot;,&quot;non-dropping-particle&quot;:&quot;&quot;},{&quot;family&quot;:&quot;Halladay&quot;,&quot;given&quot;:&quot;Georgia&quot;,&quot;parse-names&quot;:false,&quot;dropping-particle&quot;:&quot;&quot;,&quot;non-dropping-particle&quot;:&quot;&quot;},{&quot;family&quot;:&quot;Harding&quot;,&quot;given&quot;:&quot;Peter&quot;,&quot;parse-names&quot;:false,&quot;dropping-particle&quot;:&quot;&quot;,&quot;non-dropping-particle&quot;:&quot;&quot;},{&quot;family&quot;:&quot;Reddy&quot;,&quot;given&quot;:&quot;Amie&quot;,&quot;parse-names&quot;:false,&quot;dropping-particle&quot;:&quot;&quot;,&quot;non-dropping-particle&quot;:&quot;&quot;},{&quot;family&quot;:&quot;Turner-Bone&quot;,&quot;given&quot;:&quot;Ian&quot;,&quot;parse-names&quot;:false,&quot;dropping-particle&quot;:&quot;&quot;,&quot;non-dropping-particle&quot;:&quot;&quot;},{&quot;family&quot;:&quot;Wilding&quot;,&quot;given&quot;:&quot;Laura&quot;,&quot;parse-names&quot;:false,&quot;dropping-particle&quot;:&quot;&quot;,&quot;non-dropping-particle&quot;:&quot;&quot;},{&quot;family&quot;:&quot;Parker&quot;,&quot;given&quot;:&quot;Robert&quot;,&quot;parse-names&quot;:false,&quot;dropping-particle&quot;:&quot;&quot;,&quot;non-dropping-particle&quot;:&quot;&quot;},{&quot;family&quot;:&quot;Lloyd&quot;,&quot;given&quot;:&quot;Michaela&quot;,&quot;parse-names&quot;:false,&quot;dropping-particle&quot;:&quot;&quot;,&quot;non-dropping-particle&quot;:&quot;&quot;},{&quot;family&quot;:&quot;Smith&quot;,&quot;given&quot;:&quot;Leanne&quot;,&quot;parse-names&quot;:false,&quot;dropping-particle&quot;:&quot;&quot;,&quot;non-dropping-particle&quot;:&quot;&quot;},{&quot;family&quot;:&quot;Kelly&quot;,&quot;given&quot;:&quot;Charlie&quot;,&quot;parse-names&quot;:false,&quot;dropping-particle&quot;:&quot;&quot;,&quot;non-dropping-particle&quot;:&quot;&quot;},{&quot;family&quot;:&quot;Lazo&quot;,&quot;given&quot;:&quot;Maria&quot;,&quot;parse-names&quot;:false,&quot;dropping-particle&quot;:&quot;&quot;,&quot;non-dropping-particle&quot;:&quot;&quot;},{&quot;family&quot;:&quot;Neal&quot;,&quot;given&quot;:&quot;Alan&quot;,&quot;parse-names&quot;:false,&quot;dropping-particle&quot;:&quot;&quot;,&quot;non-dropping-particle&quot;:&quot;&quot;},{&quot;family&quot;:&quot;Walton&quot;,&quot;given&quot;:&quot;Olivia&quot;,&quot;parse-names&quot;:false,&quot;dropping-particle&quot;:&quot;&quot;,&quot;non-dropping-particle&quot;:&quot;&quot;},{&quot;family&quot;:&quot;Melville&quot;,&quot;given&quot;:&quot;Julie&quot;,&quot;parse-names&quot;:false,&quot;dropping-particle&quot;:&quot;&quot;,&quot;non-dropping-particle&quot;:&quot;&quot;},{&quot;family&quot;:&quot;Naisbitt&quot;,&quot;given&quot;:&quot;Jay&quot;,&quot;parse-names&quot;:false,&quot;dropping-particle&quot;:&quot;&quot;,&quot;non-dropping-particle&quot;:&quot;&quot;},{&quot;family&quot;:&quot;Bullock&quot;,&quot;given&quot;:&quot;Emily&quot;,&quot;parse-names&quot;:false,&quot;dropping-particle&quot;:&quot;&quot;,&quot;non-dropping-particle&quot;:&quot;&quot;},{&quot;family&quot;:&quot;Joseph&quot;,&quot;given&quot;:&quot;Rosane&quot;,&quot;parse-names&quot;:false,&quot;dropping-particle&quot;:&quot;&quot;,&quot;non-dropping-particle&quot;:&quot;&quot;},{&quot;family&quot;:&quot;Callam&quot;,&quot;given&quot;:&quot;Sara&quot;,&quot;parse-names&quot;:false,&quot;dropping-particle&quot;:&quot;&quot;,&quot;non-dropping-particle&quot;:&quot;&quot;},{&quot;family&quot;:&quot;Hudig&quot;,&quot;given&quot;:&quot;Lisa&quot;,&quot;parse-names&quot;:false,&quot;dropping-particle&quot;:&quot;&quot;,&quot;non-dropping-particle&quot;:&quot;&quot;},{&quot;family&quot;:&quot;Keshet-Price&quot;,&quot;given&quot;:&quot;Jocelyn&quot;,&quot;parse-names&quot;:false,&quot;dropping-particle&quot;:&quot;&quot;,&quot;non-dropping-particle&quot;:&quot;&quot;},{&quot;family&quot;:&quot;Stammers&quot;,&quot;given&quot;:&quot;Katie&quot;,&quot;parse-names&quot;:false,&quot;dropping-particle&quot;:&quot;&quot;,&quot;non-dropping-particle&quot;:&quot;&quot;},{&quot;family&quot;:&quot;Convery&quot;,&quot;given&quot;:&quot;Karen&quot;,&quot;parse-names&quot;:false,&quot;dropping-particle&quot;:&quot;&quot;,&quot;non-dropping-particle&quot;:&quot;&quot;},{&quot;family&quot;:&quot;Randell&quot;,&quot;given&quot;:&quot;Georgina&quot;,&quot;parse-names&quot;:false,&quot;dropping-particle&quot;:&quot;&quot;,&quot;non-dropping-particle&quot;:&quot;&quot;},{&quot;family&quot;:&quot;Fottrell-Gould&quot;,&quot;given&quot;:&quot;Deirdre&quot;,&quot;parse-names&quot;:false,&quot;dropping-particle&quot;:&quot;&quot;,&quot;non-dropping-particle&quot;:&quot;&quot;},{&quot;family&quot;:&quot;Mwaura&quot;,&quot;given&quot;:&quot;Esther&quot;,&quot;parse-names&quot;:false,&quot;dropping-particle&quot;:&quot;&quot;,&quot;non-dropping-particle&quot;:&quot;&quot;},{&quot;family&quot;:&quot;Sutherland&quot;,&quot;given&quot;:&quot;Sara Beth&quot;,&quot;parse-names&quot;:false,&quot;dropping-particle&quot;:&quot;&quot;,&quot;non-dropping-particle&quot;:&quot;&quot;},{&quot;family&quot;:&quot;Stewart&quot;,&quot;given&quot;:&quot;Richard&quot;,&quot;parse-names&quot;:false,&quot;dropping-particle&quot;:&quot;&quot;,&quot;non-dropping-particle&quot;:&quot;&quot;},{&quot;family&quot;:&quot;Mew&quot;,&quot;given&quot;:&quot;Louise&quot;,&quot;parse-names&quot;:false,&quot;dropping-particle&quot;:&quot;&quot;,&quot;non-dropping-particle&quot;:&quot;&quot;},{&quot;family&quot;:&quot;Wren&quot;,&quot;given&quot;:&quot;Lynn&quot;,&quot;parse-names&quot;:false,&quot;dropping-particle&quot;:&quot;&quot;,&quot;non-dropping-particle&quot;:&quot;&quot;},{&quot;family&quot;:&quot;Thrasyvoulou&quot;,&quot;given&quot;:&quot;Laura&quot;,&quot;parse-names&quot;:false,&quot;dropping-particle&quot;:&quot;&quot;,&quot;non-dropping-particle&quot;:&quot;&quot;},{&quot;family&quot;:&quot;Willis&quot;,&quot;given&quot;:&quot;Heather&quot;,&quot;parse-names&quot;:false,&quot;dropping-particle&quot;:&quot;&quot;,&quot;non-dropping-particle&quot;:&quot;&quot;},{&quot;family&quot;:&quot;Scriven&quot;,&quot;given&quot;:&quot;James&quot;,&quot;parse-names&quot;:false,&quot;dropping-particle&quot;:&quot;&quot;,&quot;non-dropping-particle&quot;:&quot;&quot;},{&quot;family&quot;:&quot;Hopkins&quot;,&quot;given&quot;:&quot;Bridget&quot;,&quot;parse-names&quot;:false,&quot;dropping-particle&quot;:&quot;&quot;,&quot;non-dropping-particle&quot;:&quot;&quot;},{&quot;family&quot;:&quot;Lenton&quot;,&quot;given&quot;:&quot;Daniel&quot;,&quot;parse-names&quot;:false,&quot;dropping-particle&quot;:&quot;&quot;,&quot;non-dropping-particle&quot;:&quot;&quot;},{&quot;family&quot;:&quot;Roberts&quot;,&quot;given&quot;:&quot;Abigail&quot;,&quot;parse-names&quot;:false,&quot;dropping-particle&quot;:&quot;&quot;,&quot;non-dropping-particle&quot;:&quot;&quot;},{&quot;family&quot;:&quot;Bokhari&quot;,&quot;given&quot;:&quot;Maria&quot;,&quot;parse-names&quot;:false,&quot;dropping-particle&quot;:&quot;&quot;,&quot;non-dropping-particle&quot;:&quot;&quot;},{&quot;family&quot;:&quot;Lucas&quot;,&quot;given&quot;:&quot;Rachael&quot;,&quot;parse-names&quot;:false,&quot;dropping-particle&quot;:&quot;&quot;,&quot;non-dropping-particle&quot;:&quot;&quot;},{&quot;family&quot;:&quot;McCormick&quot;,&quot;given&quot;:&quot;Wendy&quot;,&quot;parse-names&quot;:false,&quot;dropping-particle&quot;:&quot;&quot;,&quot;non-dropping-particle&quot;:&quot;&quot;},{&quot;family&quot;:&quot;Ritzema&quot;,&quot;given&quot;:&quot;Jenny&quot;,&quot;parse-names&quot;:false,&quot;dropping-particle&quot;:&quot;&quot;,&quot;non-dropping-particle&quot;:&quot;&quot;},{&quot;family&quot;:&quot;Linnett&quot;,&quot;given&quot;:&quot;Vanessa&quot;,&quot;parse-names&quot;:false,&quot;dropping-particle&quot;:&quot;&quot;,&quot;non-dropping-particle&quot;:&quot;&quot;},{&quot;family&quot;:&quot;Sanderson&quot;,&quot;given&quot;:&quot;Amanda&quot;,&quot;parse-names&quot;:false,&quot;dropping-particle&quot;:&quot;&quot;,&quot;non-dropping-particle&quot;:&quot;&quot;},{&quot;family&quot;:&quot;Wild&quot;,&quot;given&quot;:&quot;Helen&quot;,&quot;parse-names&quot;:false,&quot;dropping-particle&quot;:&quot;&quot;,&quot;non-dropping-particle&quot;:&quot;&quot;},{&quot;family&quot;:&quot;Flanagan&quot;,&quot;given&quot;:&quot;Rebecca&quot;,&quot;parse-names&quot;:false,&quot;dropping-particle&quot;:&quot;&quot;,&quot;non-dropping-particle&quot;:&quot;&quot;},{&quot;family&quot;:&quot;Hull&quot;,&quot;given&quot;:&quot;Robert&quot;,&quot;parse-names&quot;:false,&quot;dropping-particle&quot;:&quot;&quot;,&quot;non-dropping-particle&quot;:&quot;&quot;},{&quot;family&quot;:&quot;Rhead&quot;,&quot;given&quot;:&quot;Kat&quot;,&quot;parse-names&quot;:false,&quot;dropping-particle&quot;:&quot;&quot;,&quot;non-dropping-particle&quot;:&quot;&quot;},{&quot;family&quot;:&quot;McKenna&quot;,&quot;given&quot;:&quot;Emma&quot;,&quot;parse-names&quot;:false,&quot;dropping-particle&quot;:&quot;&quot;,&quot;non-dropping-particle&quot;:&quot;&quot;},{&quot;family&quot;:&quot;Hughes&quot;,&quot;given&quot;:&quot;Gareth&quot;,&quot;parse-names&quot;:false,&quot;dropping-particle&quot;:&quot;&quot;,&quot;non-dropping-particle&quot;:&quot;&quot;},{&quot;family&quot;:&quot;Anderson&quot;,&quot;given&quot;:&quot;Jennifer&quot;,&quot;parse-names&quot;:false,&quot;dropping-particle&quot;:&quot;&quot;,&quot;non-dropping-particle&quot;:&quot;&quot;},{&quot;family&quot;:&quot;Jones&quot;,&quot;given&quot;:&quot;Kelly&quot;,&quot;parse-names&quot;:false,&quot;dropping-particle&quot;:&quot;&quot;,&quot;non-dropping-particle&quot;:&quot;&quot;},{&quot;family&quot;:&quot;Latham&quot;,&quot;given&quot;:&quot;Scott&quot;,&quot;parse-names&quot;:false,&quot;dropping-particle&quot;:&quot;&quot;,&quot;non-dropping-particle&quot;:&quot;&quot;},{&quot;family&quot;:&quot;Riley&quot;,&quot;given&quot;:&quot;Heather&quot;,&quot;parse-names&quot;:false,&quot;dropping-particle&quot;:&quot;&quot;,&quot;non-dropping-particle&quot;:&quot;&quot;},{&quot;family&quot;:&quot;Coulding&quot;,&quot;given&quot;:&quot;Martina&quot;,&quot;parse-names&quot;:false,&quot;dropping-particle&quot;:&quot;&quot;,&quot;non-dropping-particle&quot;:&quot;&quot;},{&quot;family&quot;:&quot;Clark&quot;,&quot;given&quot;:&quot;Martyn&quot;,&quot;parse-names&quot;:false,&quot;dropping-particle&quot;:&quot;&quot;,&quot;non-dropping-particle&quot;:&quot;&quot;},{&quot;family&quot;:&quot;McCormick&quot;,&quot;given&quot;:&quot;Jacqueline&quot;,&quot;parse-names&quot;:false,&quot;dropping-particle&quot;:&quot;&quot;,&quot;non-dropping-particle&quot;:&quot;&quot;},{&quot;family&quot;:&quot;Mercer&quot;,&quot;given&quot;:&quot;Oliver&quot;,&quot;parse-names&quot;:false,&quot;dropping-particle&quot;:&quot;&quot;,&quot;non-dropping-particle&quot;:&quot;&quot;},{&quot;family&quot;:&quot;Potla&quot;,&quot;given&quot;:&quot;Darsh&quot;,&quot;parse-names&quot;:false,&quot;dropping-particle&quot;:&quot;&quot;,&quot;non-dropping-particle&quot;:&quot;&quot;},{&quot;family&quot;:&quot;Rehman&quot;,&quot;given&quot;:&quot;Hafiz&quot;,&quot;parse-names&quot;:false,&quot;dropping-particle&quot;:&quot;&quot;,&quot;non-dropping-particle&quot;:&quot;&quot;},{&quot;family&quot;:&quot;Savill&quot;,&quot;given&quot;:&quot;Heather&quot;,&quot;parse-names&quot;:false,&quot;dropping-particle&quot;:&quot;&quot;,&quot;non-dropping-particle&quot;:&quot;&quot;},{&quot;family&quot;:&quot;Turner&quot;,&quot;given&quot;:&quot;Victoria&quot;,&quot;parse-names&quot;:false,&quot;dropping-particle&quot;:&quot;&quot;,&quot;non-dropping-particle&quot;:&quot;&quot;},{&quot;family&quot;:&quot;Jude&quot;,&quot;given&quot;:&quot;Edward&quot;,&quot;parse-names&quot;:false,&quot;dropping-particle&quot;:&quot;&quot;,&quot;non-dropping-particle&quot;:&quot;&quot;},{&quot;family&quot;:&quot;Kilroy&quot;,&quot;given&quot;:&quot;Susan&quot;,&quot;parse-names&quot;:false,&quot;dropping-particle&quot;:&quot;&quot;,&quot;non-dropping-particle&quot;:&quot;&quot;},{&quot;family&quot;:&quot;Apetri&quot;,&quot;given&quot;:&quot;Elena&quot;,&quot;parse-names&quot;:false,&quot;dropping-particle&quot;:&quot;&quot;,&quot;non-dropping-particle&quot;:&quot;&quot;},{&quot;family&quot;:&quot;Basikolo&quot;,&quot;given&quot;:&quot;Cathrine&quot;,&quot;parse-names&quot;:false,&quot;dropping-particle&quot;:&quot;&quot;,&quot;non-dropping-particle&quot;:&quot;&quot;},{&quot;family&quot;:&quot;Blackledge&quot;,&quot;given&quot;:&quot;Bethan&quot;,&quot;parse-names&quot;:false,&quot;dropping-particle&quot;:&quot;&quot;,&quot;non-dropping-particle&quot;:&quot;&quot;},{&quot;family&quot;:&quot;Catlow&quot;,&quot;given&quot;:&quot;Laura&quot;,&quot;parse-names&quot;:false,&quot;dropping-particle&quot;:&quot;&quot;,&quot;non-dropping-particle&quot;:&quot;&quot;},{&quot;family&quot;:&quot;Collis&quot;,&quot;given&quot;:&quot;Matthew&quot;,&quot;parse-names&quot;:false,&quot;dropping-particle&quot;:&quot;&quot;,&quot;non-dropping-particle&quot;:&quot;&quot;},{&quot;family&quot;:&quot;Doonan&quot;,&quot;given&quot;:&quot;Reece&quot;,&quot;parse-names&quot;:false,&quot;dropping-particle&quot;:&quot;&quot;,&quot;non-dropping-particle&quot;:&quot;&quot;},{&quot;family&quot;:&quot;Harris&quot;,&quot;given&quot;:&quot;Jade&quot;,&quot;parse-names&quot;:false,&quot;dropping-particle&quot;:&quot;&quot;,&quot;non-dropping-particle&quot;:&quot;&quot;},{&quot;family&quot;:&quot;Harvey&quot;,&quot;given&quot;:&quot;Alice&quot;,&quot;parse-names&quot;:false,&quot;dropping-particle&quot;:&quot;&quot;,&quot;non-dropping-particle&quot;:&quot;&quot;},{&quot;family&quot;:&quot;Knowles&quot;,&quot;given&quot;:&quot;Karen&quot;,&quot;parse-names&quot;:false,&quot;dropping-particle&quot;:&quot;&quot;,&quot;non-dropping-particle&quot;:&quot;&quot;},{&quot;family&quot;:&quot;Lee&quot;,&quot;given&quot;:&quot;Stephanie&quot;,&quot;parse-names&quot;:false,&quot;dropping-particle&quot;:&quot;&quot;,&quot;non-dropping-particle&quot;:&quot;&quot;},{&quot;family&quot;:&quot;Lomas&quot;,&quot;given&quot;:&quot;Diane&quot;,&quot;parse-names&quot;:false,&quot;dropping-particle&quot;:&quot;&quot;,&quot;non-dropping-particle&quot;:&quot;&quot;},{&quot;family&quot;:&quot;Lyons&quot;,&quot;given&quot;:&quot;Chloe&quot;,&quot;parse-names&quot;:false,&quot;dropping-particle&quot;:&quot;&quot;,&quot;non-dropping-particle&quot;:&quot;&quot;},{&quot;family&quot;:&quot;McMorrow&quot;,&quot;given&quot;:&quot;Liam&quot;,&quot;parse-names&quot;:false,&quot;dropping-particle&quot;:&quot;&quot;,&quot;non-dropping-particle&quot;:&quot;&quot;},{&quot;family&quot;:&quot;Michael&quot;,&quot;given&quot;:&quot;Angiy&quot;,&quot;parse-names&quot;:false,&quot;dropping-particle&quot;:&quot;&quot;,&quot;non-dropping-particle&quot;:&quot;&quot;},{&quot;family&quot;:&quot;Pendlebury&quot;,&quot;given&quot;:&quot;Jessica&quot;,&quot;parse-names&quot;:false,&quot;dropping-particle&quot;:&quot;&quot;,&quot;non-dropping-particle&quot;:&quot;&quot;},{&quot;family&quot;:&quot;Perez&quot;,&quot;given&quot;:&quot;Jane&quot;,&quot;parse-names&quot;:false,&quot;dropping-particle&quot;:&quot;&quot;,&quot;non-dropping-particle&quot;:&quot;&quot;},{&quot;family&quot;:&quot;Poulaka&quot;,&quot;given&quot;:&quot;Maria&quot;,&quot;parse-names&quot;:false,&quot;dropping-particle&quot;:&quot;&quot;,&quot;non-dropping-particle&quot;:&quot;&quot;},{&quot;family&quot;:&quot;Proudfoot&quot;,&quot;given&quot;:&quot;Nicola&quot;,&quot;parse-names&quot;:false,&quot;dropping-particle&quot;:&quot;&quot;,&quot;non-dropping-particle&quot;:&quot;&quot;},{&quot;family&quot;:&quot;Slevin&quot;,&quot;given&quot;:&quot;Kathryn&quot;,&quot;parse-names&quot;:false,&quot;dropping-particle&quot;:&quot;&quot;,&quot;non-dropping-particle&quot;:&quot;&quot;},{&quot;family&quot;:&quot;Thomas&quot;,&quot;given&quot;:&quot;Vicky&quot;,&quot;parse-names&quot;:false,&quot;dropping-particle&quot;:&quot;&quot;,&quot;non-dropping-particle&quot;:&quot;&quot;},{&quot;family&quot;:&quot;Walker&quot;,&quot;given&quot;:&quot;Danielle&quot;,&quot;parse-names&quot;:false,&quot;dropping-particle&quot;:&quot;&quot;,&quot;non-dropping-particle&quot;:&quot;&quot;},{&quot;family&quot;:&quot;Dark&quot;,&quot;given&quot;:&quot;Paul&quot;,&quot;parse-names&quot;:false,&quot;dropping-particle&quot;:&quot;&quot;,&quot;non-dropping-particle&quot;:&quot;&quot;},{&quot;family&quot;:&quot;Charles&quot;,&quot;given&quot;:&quot;Bethan&quot;,&quot;parse-names&quot;:false,&quot;dropping-particle&quot;:&quot;&quot;,&quot;non-dropping-particle&quot;:&quot;&quot;},{&quot;family&quot;:&quot;McLaughlan&quot;,&quot;given&quot;:&quot;Danielle&quot;,&quot;parse-names&quot;:false,&quot;dropping-particle&quot;:&quot;&quot;,&quot;non-dropping-particle&quot;:&quot;&quot;},{&quot;family&quot;:&quot;Slaughter&quot;,&quot;given&quot;:&quot;Melanie&quot;,&quot;parse-names&quot;:false,&quot;dropping-particle&quot;:&quot;&quot;,&quot;non-dropping-particle&quot;:&quot;&quot;},{&quot;family&quot;:&quot;Horner&quot;,&quot;given&quot;:&quot;Dan&quot;,&quot;parse-names&quot;:false,&quot;dropping-particle&quot;:&quot;&quot;,&quot;non-dropping-particle&quot;:&quot;&quot;},{&quot;family&quot;:&quot;Cawley&quot;,&quot;given&quot;:&quot;Kathryn&quot;,&quot;parse-names&quot;:false,&quot;dropping-particle&quot;:&quot;&quot;,&quot;non-dropping-particle&quot;:&quot;&quot;},{&quot;family&quot;:&quot;Marsden&quot;,&quot;given&quot;:&quot;Tracy&quot;,&quot;parse-names&quot;:false,&quot;dropping-particle&quot;:&quot;&quot;,&quot;non-dropping-particle&quot;:&quot;&quot;},{&quot;family&quot;:&quot;Andrews&quot;,&quot;given&quot;:&quot;Joyann&quot;,&quot;parse-names&quot;:false,&quot;dropping-particle&quot;:&quot;&quot;,&quot;non-dropping-particle&quot;:&quot;&quot;},{&quot;family&quot;:&quot;Beech&quot;,&quot;given&quot;:&quot;Emily&quot;,&quot;parse-names&quot;:false,&quot;dropping-particle&quot;:&quot;&quot;,&quot;non-dropping-particle&quot;:&quot;&quot;},{&quot;family&quot;:&quot;Akinkugbe&quot;,&quot;given&quot;:&quot;Olugbenga&quot;,&quot;parse-names&quot;:false,&quot;dropping-particle&quot;:&quot;&quot;,&quot;non-dropping-particle&quot;:&quot;&quot;},{&quot;family&quot;:&quot;Bamford&quot;,&quot;given&quot;:&quot;Alasdair&quot;,&quot;parse-names&quot;:false,&quot;dropping-particle&quot;:&quot;&quot;,&quot;non-dropping-particle&quot;:&quot;&quot;},{&quot;family&quot;:&quot;Belfield&quot;,&quot;given&quot;:&quot;Holly&quot;,&quot;parse-names&quot;:false,&quot;dropping-particle&quot;:&quot;&quot;,&quot;non-dropping-particle&quot;:&quot;&quot;},{&quot;family&quot;:&quot;Jones&quot;,&quot;given&quot;:&quot;Gareth A.L.&quot;,&quot;parse-names&quot;:false,&quot;dropping-particle&quot;:&quot;&quot;,&quot;non-dropping-particle&quot;:&quot;&quot;},{&quot;family&quot;:&quot;McHugh&quot;,&quot;given&quot;:&quot;Tara&quot;,&quot;parse-names&quot;:false,&quot;dropping-particle&quot;:&quot;&quot;,&quot;non-dropping-particle&quot;:&quot;&quot;},{&quot;family&quot;:&quot;Meghari&quot;,&quot;given&quot;:&quot;Hamza&quot;,&quot;parse-names&quot;:false,&quot;dropping-particle&quot;:&quot;&quot;,&quot;non-dropping-particle&quot;:&quot;&quot;},{&quot;family&quot;:&quot;Ray&quot;,&quot;given&quot;:&quot;Samiran&quot;,&quot;parse-names&quot;:false,&quot;dropping-particle&quot;:&quot;&quot;,&quot;non-dropping-particle&quot;:&quot;&quot;},{&quot;family&quot;:&quot;Tomas&quot;,&quot;given&quot;:&quot;Ana Luisa&quot;,&quot;parse-names&quot;:false,&quot;dropping-particle&quot;:&quot;&quot;,&quot;non-dropping-particle&quot;:&quot;&quot;},{&quot;family&quot;:&quot;O’Neill&quot;,&quot;given&quot;:&quot;Lauran&quot;,&quot;parse-names&quot;:false,&quot;dropping-particle&quot;:&quot;&quot;,&quot;non-dropping-particle&quot;:&quot;&quot;},{&quot;family&quot;:&quot;Peters&quot;,&quot;given&quot;:&quot;Mark&quot;,&quot;parse-names&quot;:false,&quot;dropping-particle&quot;:&quot;&quot;,&quot;non-dropping-particle&quot;:&quot;&quot;},{&quot;family&quot;:&quot;Bell&quot;,&quot;given&quot;:&quot;Michael&quot;,&quot;parse-names&quot;:false,&quot;dropping-particle&quot;:&quot;&quot;,&quot;non-dropping-particle&quot;:&quot;&quot;},{&quot;family&quot;:&quot;Benkenstein&quot;,&quot;given&quot;:&quot;Sarah&quot;,&quot;parse-names&quot;:false,&quot;dropping-particle&quot;:&quot;&quot;,&quot;non-dropping-particle&quot;:&quot;&quot;},{&quot;family&quot;:&quot;Chisholm&quot;,&quot;given&quot;:&quot;Catherine&quot;,&quot;parse-names&quot;:false,&quot;dropping-particle&quot;:&quot;&quot;,&quot;non-dropping-particle&quot;:&quot;&quot;},{&quot;family&quot;:&quot;Davies&quot;,&quot;given&quot;:&quot;Charlene&quot;,&quot;parse-names&quot;:false,&quot;dropping-particle&quot;:&quot;&quot;,&quot;non-dropping-particle&quot;:&quot;&quot;},{&quot;family&quot;:&quot;Kupiec&quot;,&quot;given&quot;:&quot;Klaudia&quot;,&quot;parse-names&quot;:false,&quot;dropping-particle&quot;:&quot;&quot;,&quot;non-dropping-particle&quot;:&quot;&quot;},{&quot;family&quot;:&quot;Payne&quot;,&quot;given&quot;:&quot;Caroline&quot;,&quot;parse-names&quot;:false,&quot;dropping-particle&quot;:&quot;&quot;,&quot;non-dropping-particle&quot;:&quot;&quot;},{&quot;family&quot;:&quot;Halls&quot;,&quot;given&quot;:&quot;Joanna&quot;,&quot;parse-names&quot;:false,&quot;dropping-particle&quot;:&quot;&quot;,&quot;non-dropping-particle&quot;:&quot;&quot;},{&quot;family&quot;:&quot;Blakemore&quot;,&quot;given&quot;:&quot;Hayley&quot;,&quot;parse-names&quot;:false,&quot;dropping-particle&quot;:&quot;&quot;,&quot;non-dropping-particle&quot;:&quot;&quot;},{&quot;family&quot;:&quot;Goff&quot;,&quot;given&quot;:&quot;Elizabeth&quot;,&quot;parse-names&quot;:false,&quot;dropping-particle&quot;:&quot;&quot;,&quot;non-dropping-particle&quot;:&quot;&quot;},{&quot;family&quot;:&quot;Hayes&quot;,&quot;given&quot;:&quot;Kati&quot;,&quot;parse-names&quot;:false,&quot;dropping-particle&quot;:&quot;&quot;,&quot;non-dropping-particle&quot;:&quot;&quot;},{&quot;family&quot;:&quot;Smith&quot;,&quot;given&quot;:&quot;Kerry&quot;,&quot;parse-names&quot;:false,&quot;dropping-particle&quot;:&quot;&quot;,&quot;non-dropping-particle&quot;:&quot;&quot;},{&quot;family&quot;:&quot;Stephens&quot;,&quot;given&quot;:&quot;Deanna&quot;,&quot;parse-names&quot;:false,&quot;dropping-particle&quot;:&quot;&quot;,&quot;non-dropping-particle&quot;:&quot;&quot;},{&quot;family&quot;:&quot;Worner&quot;,&quot;given&quot;:&quot;Ruth&quot;,&quot;parse-names&quot;:false,&quot;dropping-particle&quot;:&quot;&quot;,&quot;non-dropping-particle&quot;:&quot;&quot;},{&quot;family&quot;:&quot;Borislavova&quot;,&quot;given&quot;:&quot;Borislava&quot;,&quot;parse-names&quot;:false,&quot;dropping-particle&quot;:&quot;&quot;,&quot;non-dropping-particle&quot;:&quot;&quot;},{&quot;family&quot;:&quot;Faulkner&quot;,&quot;given&quot;:&quot;Beverley&quot;,&quot;parse-names&quot;:false,&quot;dropping-particle&quot;:&quot;&quot;,&quot;non-dropping-particle&quot;:&quot;&quot;},{&quot;family&quot;:&quot;Thomas&quot;,&quot;given&quot;:&quot;Matt&quot;,&quot;parse-names&quot;:false,&quot;dropping-particle&quot;:&quot;&quot;,&quot;non-dropping-particle&quot;:&quot;&quot;},{&quot;family&quot;:&quot;Cookson&quot;,&quot;given&quot;:&quot;Ruth&quot;,&quot;parse-names&quot;:false,&quot;dropping-particle&quot;:&quot;&quot;,&quot;non-dropping-particle&quot;:&quot;&quot;},{&quot;family&quot;:&quot;Gendall&quot;,&quot;given&quot;:&quot;Emma&quot;,&quot;parse-names&quot;:false,&quot;dropping-particle&quot;:&quot;&quot;,&quot;non-dropping-particle&quot;:&quot;&quot;},{&quot;family&quot;:&quot;Larman&quot;,&quot;given&quot;:&quot;Georgina&quot;,&quot;parse-names&quot;:false,&quot;dropping-particle&quot;:&quot;&quot;,&quot;non-dropping-particle&quot;:&quot;&quot;},{&quot;family&quot;:&quot;Pope&quot;,&quot;given&quot;:&quot;Rebecca&quot;,&quot;parse-names&quot;:false,&quot;dropping-particle&quot;:&quot;&quot;,&quot;non-dropping-particle&quot;:&quot;&quot;},{&quot;family&quot;:&quot;Smalira&quot;,&quot;given&quot;:&quot;Artur&quot;,&quot;parse-names&quot;:false,&quot;dropping-particle&quot;:&quot;&quot;,&quot;non-dropping-particle&quot;:&quot;&quot;},{&quot;family&quot;:&quot;Priestley&quot;,&quot;given&quot;:&quot;Victoria&quot;,&quot;parse-names&quot;:false,&quot;dropping-particle&quot;:&quot;&quot;,&quot;non-dropping-particle&quot;:&quot;&quot;},{&quot;family&quot;:&quot;Cosier&quot;,&quot;given&quot;:&quot;Tracey&quot;,&quot;parse-names&quot;:false,&quot;dropping-particle&quot;:&quot;&quot;,&quot;non-dropping-particle&quot;:&quot;&quot;},{&quot;family&quot;:&quot;Millen&quot;,&quot;given&quot;:&quot;Gemma&quot;,&quot;parse-names&quot;:false,&quot;dropping-particle&quot;:&quot;&quot;,&quot;non-dropping-particle&quot;:&quot;&quot;},{&quot;family&quot;:&quot;Rand&quot;,&quot;given&quot;:&quot;James&quot;,&quot;parse-names&quot;:false,&quot;dropping-particle&quot;:&quot;&quot;,&quot;non-dropping-particle&quot;:&quot;&quot;},{&quot;family&quot;:&quot;Schumacher&quot;,&quot;given&quot;:&quot;Natasha&quot;,&quot;parse-names&quot;:false,&quot;dropping-particle&quot;:&quot;&quot;,&quot;non-dropping-particle&quot;:&quot;&quot;},{&quot;family&quot;:&quot;Sandhar&quot;,&quot;given&quot;:&quot;Roxana&quot;,&quot;parse-names&quot;:false,&quot;dropping-particle&quot;:&quot;&quot;,&quot;non-dropping-particle&quot;:&quot;&quot;},{&quot;family&quot;:&quot;Weston&quot;,&quot;given&quot;:&quot;Heather&quot;,&quot;parse-names&quot;:false,&quot;dropping-particle&quot;:&quot;&quot;,&quot;non-dropping-particle&quot;:&quot;&quot;},{&quot;family&quot;:&quot;Richardson&quot;,&quot;given&quot;:&quot;Neil&quot;,&quot;parse-names&quot;:false,&quot;dropping-particle&quot;:&quot;&quot;,&quot;non-dropping-particle&quot;:&quot;&quot;},{&quot;family&quot;:&quot;Cooper&quot;,&quot;given&quot;:&quot;Lucy&quot;,&quot;parse-names&quot;:false,&quot;dropping-particle&quot;:&quot;&quot;,&quot;non-dropping-particle&quot;:&quot;&quot;},{&quot;family&quot;:&quot;Jones&quot;,&quot;given&quot;:&quot;Cathy&quot;,&quot;parse-names&quot;:false,&quot;dropping-particle&quot;:&quot;&quot;,&quot;non-dropping-particle&quot;:&quot;&quot;},{&quot;family&quot;:&quot;Huang&quot;,&quot;given&quot;:&quot;Ya Wen Jessica&quot;,&quot;parse-names&quot;:false,&quot;dropping-particle&quot;:&quot;&quot;,&quot;non-dropping-particle&quot;:&quot;&quot;},{&quot;family&quot;:&quot;Jacob&quot;,&quot;given&quot;:&quot;Reni&quot;,&quot;parse-names&quot;:false,&quot;dropping-particle&quot;:&quot;&quot;,&quot;non-dropping-particle&quot;:&quot;&quot;},{&quot;family&quot;:&quot;Denmade&quot;,&quot;given&quot;:&quot;Craig&quot;,&quot;parse-names&quot;:false,&quot;dropping-particle&quot;:&quot;&quot;,&quot;non-dropping-particle&quot;:&quot;&quot;},{&quot;family&quot;:&quot;McIntyre&quot;,&quot;given&quot;:&quot;Lewis&quot;,&quot;parse-names&quot;:false,&quot;dropping-particle&quot;:&quot;&quot;,&quot;non-dropping-particle&quot;:&quot;&quot;},{&quot;family&quot;:&quot;Trodd&quot;,&quot;given&quot;:&quot;Dawn&quot;,&quot;parse-names&quot;:false,&quot;dropping-particle&quot;:&quot;&quot;,&quot;non-dropping-particle&quot;:&quot;&quot;},{&quot;family&quot;:&quot;Martin&quot;,&quot;given&quot;:&quot;Jane&quot;,&quot;parse-names&quot;:false,&quot;dropping-particle&quot;:&quot;&quot;,&quot;non-dropping-particle&quot;:&quot;&quot;},{&quot;family&quot;:&quot;Watson&quot;,&quot;given&quot;:&quot;Geoff&quot;,&quot;parse-names&quot;:false,&quot;dropping-particle&quot;:&quot;&quot;,&quot;non-dropping-particle&quot;:&quot;&quot;},{&quot;family&quot;:&quot;Bevan&quot;,&quot;given&quot;:&quot;Emily&quot;,&quot;parse-names&quot;:false,&quot;dropping-particle&quot;:&quot;&quot;,&quot;non-dropping-particle&quot;:&quot;&quot;},{&quot;family&quot;:&quot;Wreybrown&quot;,&quot;given&quot;:&quot;Caroline&quot;,&quot;parse-names&quot;:false,&quot;dropping-particle&quot;:&quot;&quot;,&quot;non-dropping-particle&quot;:&quot;&quot;},{&quot;family&quot;:&quot;Bano&quot;,&quot;given&quot;:&quot;Shereen&quot;,&quot;parse-names&quot;:false,&quot;dropping-particle&quot;:&quot;&quot;,&quot;non-dropping-particle&quot;:&quot;&quot;},{&quot;family&quot;:&quot;Bellwood&quot;,&quot;given&quot;:&quot;Ruth&quot;,&quot;parse-names&quot;:false,&quot;dropping-particle&quot;:&quot;&quot;,&quot;non-dropping-particle&quot;:&quot;&quot;},{&quot;family&quot;:&quot;Bentley&quot;,&quot;given&quot;:&quot;Michael&quot;,&quot;parse-names&quot;:false,&quot;dropping-particle&quot;:&quot;&quot;,&quot;non-dropping-particle&quot;:&quot;&quot;},{&quot;family&quot;:&quot;Bromley&quot;,&quot;given&quot;:&quot;Matt&quot;,&quot;parse-names&quot;:false,&quot;dropping-particle&quot;:&quot;&quot;,&quot;non-dropping-particle&quot;:&quot;&quot;},{&quot;family&quot;:&quot;Gurr&quot;,&quot;given&quot;:&quot;Lucy&quot;,&quot;parse-names&quot;:false,&quot;dropping-particle&quot;:&quot;&quot;,&quot;non-dropping-particle&quot;:&quot;&quot;},{&quot;family&quot;:&quot;Ledgard&quot;,&quot;given&quot;:&quot;Camilla&quot;,&quot;parse-names&quot;:false,&quot;dropping-particle&quot;:&quot;&quot;,&quot;non-dropping-particle&quot;:&quot;&quot;},{&quot;family&quot;:&quot;McGowan&quot;,&quot;given&quot;:&quot;Janet&quot;,&quot;parse-names&quot;:false,&quot;dropping-particle&quot;:&quot;&quot;,&quot;non-dropping-particle&quot;:&quot;&quot;},{&quot;family&quot;:&quot;Pye&quot;,&quot;given&quot;:&quot;Kate&quot;,&quot;parse-names&quot;:false,&quot;dropping-particle&quot;:&quot;&quot;,&quot;non-dropping-particle&quot;:&quot;&quot;},{&quot;family&quot;:&quot;Sellick&quot;,&quot;given&quot;:&quot;Kirsten&quot;,&quot;parse-names&quot;:false,&quot;dropping-particle&quot;:&quot;&quot;,&quot;non-dropping-particle&quot;:&quot;&quot;},{&quot;family&quot;:&quot;Stacey&quot;,&quot;given&quot;:&quot;Amelia&quot;,&quot;parse-names&quot;:false,&quot;dropping-particle&quot;:&quot;&quot;,&quot;non-dropping-particle&quot;:&quot;&quot;},{&quot;family&quot;:&quot;Warren&quot;,&quot;given&quot;:&quot;Deborah&quot;,&quot;parse-names&quot;:false,&quot;dropping-particle&quot;:&quot;&quot;,&quot;non-dropping-particle&quot;:&quot;&quot;},{&quot;family&quot;:&quot;Wilkinson&quot;,&quot;given&quot;:&quot;Brian&quot;,&quot;parse-names&quot;:false,&quot;dropping-particle&quot;:&quot;&quot;,&quot;non-dropping-particle&quot;:&quot;&quot;},{&quot;family&quot;:&quot;Akeroyd&quot;,&quot;given&quot;:&quot;Louise&quot;,&quot;parse-names&quot;:false,&quot;dropping-particle&quot;:&quot;&quot;,&quot;non-dropping-particle&quot;:&quot;&quot;},{&quot;family&quot;:&quot;Shafique&quot;,&quot;given&quot;:&quot;Huma&quot;,&quot;parse-names&quot;:false,&quot;dropping-particle&quot;:&quot;&quot;,&quot;non-dropping-particle&quot;:&quot;&quot;},{&quot;family&quot;:&quot;Morgan&quot;,&quot;given&quot;:&quot;James&quot;,&quot;parse-names&quot;:false,&quot;dropping-particle&quot;:&quot;&quot;,&quot;non-dropping-particle&quot;:&quot;&quot;},{&quot;family&quot;:&quot;Shorter&quot;,&quot;given&quot;:&quot;Susan&quot;,&quot;parse-names&quot;:false,&quot;dropping-particle&quot;:&quot;&quot;,&quot;non-dropping-particle&quot;:&quot;&quot;},{&quot;family&quot;:&quot;Swinger&quot;,&quot;given&quot;:&quot;Rachel&quot;,&quot;parse-names&quot;:false,&quot;dropping-particle&quot;:&quot;&quot;,&quot;non-dropping-particle&quot;:&quot;&quot;},{&quot;family&quot;:&quot;Waters&quot;,&quot;given&quot;:&quot;Emily&quot;,&quot;parse-names&quot;:false,&quot;dropping-particle&quot;:&quot;&quot;,&quot;non-dropping-particle&quot;:&quot;&quot;},{&quot;family&quot;:&quot;Lawton&quot;,&quot;given&quot;:&quot;Tom&quot;,&quot;parse-names&quot;:false,&quot;dropping-particle&quot;:&quot;&quot;,&quot;non-dropping-particle&quot;:&quot;&quot;},{&quot;family&quot;:&quot;Allan&quot;,&quot;given&quot;:&quot;Elizabeth&quot;,&quot;parse-names&quot;:false,&quot;dropping-particle&quot;:&quot;&quot;,&quot;non-dropping-particle&quot;:&quot;&quot;},{&quot;family&quot;:&quot;Darlington&quot;,&quot;given&quot;:&quot;Kate&quot;,&quot;parse-names&quot;:false,&quot;dropping-particle&quot;:&quot;&quot;,&quot;non-dropping-particle&quot;:&quot;&quot;},{&quot;family&quot;:&quot;Davies&quot;,&quot;given&quot;:&quot;Ffyon&quot;,&quot;parse-names&quot;:false,&quot;dropping-particle&quot;:&quot;&quot;,&quot;non-dropping-particle&quot;:&quot;&quot;},{&quot;family&quot;:&quot;Davies&quot;,&quot;given&quot;:&quot;Llinos&quot;,&quot;parse-names&quot;:false,&quot;dropping-particle&quot;:&quot;&quot;,&quot;non-dropping-particle&quot;:&quot;&quot;},{&quot;family&quot;:&quot;Easton&quot;,&quot;given&quot;:&quot;Jack&quot;,&quot;parse-names&quot;:false,&quot;dropping-particle&quot;:&quot;&quot;,&quot;non-dropping-particle&quot;:&quot;&quot;},{&quot;family&quot;:&quot;Kumar&quot;,&quot;given&quot;:&quot;Sumit&quot;,&quot;parse-names&quot;:false,&quot;dropping-particle&quot;:&quot;&quot;,&quot;non-dropping-particle&quot;:&quot;&quot;},{&quot;family&quot;:&quot;Lean&quot;,&quot;given&quot;:&quot;Richard&quot;,&quot;parse-names&quot;:false,&quot;dropping-particle&quot;:&quot;&quot;,&quot;non-dropping-particle&quot;:&quot;&quot;},{&quot;family&quot;:&quot;Mackay&quot;,&quot;given&quot;:&quot;Callum&quot;,&quot;parse-names&quot;:false,&quot;dropping-particle&quot;:&quot;&quot;,&quot;non-dropping-particle&quot;:&quot;&quot;},{&quot;family&quot;:&quot;Pugh&quot;,&quot;given&quot;:&quot;Richard&quot;,&quot;parse-names&quot;:false,&quot;dropping-particle&quot;:&quot;&quot;,&quot;non-dropping-particle&quot;:&quot;&quot;},{&quot;family&quot;:&quot;Qiu&quot;,&quot;given&quot;:&quot;Xinyi&quot;,&quot;parse-names&quot;:false,&quot;dropping-particle&quot;:&quot;&quot;,&quot;non-dropping-particle&quot;:&quot;&quot;},{&quot;family&quot;:&quot;Rees&quot;,&quot;given&quot;:&quot;Stephanie&quot;,&quot;parse-names&quot;:false,&quot;dropping-particle&quot;:&quot;&quot;,&quot;non-dropping-particle&quot;:&quot;&quot;},{&quot;family&quot;:&quot;Scanlon&quot;,&quot;given&quot;:&quot;Jeremy&quot;,&quot;parse-names&quot;:false,&quot;dropping-particle&quot;:&quot;&quot;,&quot;non-dropping-particle&quot;:&quot;&quot;},{&quot;family&quot;:&quot;Lewis&quot;,&quot;given&quot;:&quot;Joanne&quot;,&quot;parse-names&quot;:false,&quot;dropping-particle&quot;:&quot;&quot;,&quot;non-dropping-particle&quot;:&quot;&quot;},{&quot;family&quot;:&quot;Menzies&quot;,&quot;given&quot;:&quot;Daniel&quot;,&quot;parse-names&quot;:false,&quot;dropping-particle&quot;:&quot;&quot;,&quot;non-dropping-particle&quot;:&quot;&quot;},{&quot;family&quot;:&quot;Bolger&quot;,&quot;given&quot;:&quot;Annette&quot;,&quot;parse-names&quot;:false,&quot;dropping-particle&quot;:&quot;&quot;,&quot;non-dropping-particle&quot;:&quot;&quot;},{&quot;family&quot;:&quot;Davies&quot;,&quot;given&quot;:&quot;Gwyneth&quot;,&quot;parse-names&quot;:false,&quot;dropping-particle&quot;:&quot;&quot;,&quot;non-dropping-particle&quot;:&quot;&quot;},{&quot;family&quot;:&quot;Davies&quot;,&quot;given&quot;:&quot;Jennifer&quot;,&quot;parse-names&quot;:false,&quot;dropping-particle&quot;:&quot;&quot;,&quot;non-dropping-particle&quot;:&quot;&quot;},{&quot;family&quot;:&quot;Garrod&quot;,&quot;given&quot;:&quot;Esther&quot;,&quot;parse-names&quot;:false,&quot;dropping-particle&quot;:&quot;&quot;,&quot;non-dropping-particle&quot;:&quot;&quot;},{&quot;family&quot;:&quot;Jones&quot;,&quot;given&quot;:&quot;Helen&quot;,&quot;parse-names&quot;:false,&quot;dropping-particle&quot;:&quot;&quot;,&quot;non-dropping-particle&quot;:&quot;&quot;},{&quot;family&quot;:&quot;Manley&quot;,&quot;given&quot;:&quot;Rachel&quot;,&quot;parse-names&quot;:false,&quot;dropping-particle&quot;:&quot;&quot;,&quot;non-dropping-particle&quot;:&quot;&quot;},{&quot;family&quot;:&quot;Williams&quot;,&quot;given&quot;:&quot;Hannah&quot;,&quot;parse-names&quot;:false,&quot;dropping-particle&quot;:&quot;&quot;,&quot;non-dropping-particle&quot;:&quot;&quot;},{&quot;family&quot;:&quot;Frankham&quot;,&quot;given&quot;:&quot;Jordan&quot;,&quot;parse-names&quot;:false,&quot;dropping-particle&quot;:&quot;&quot;,&quot;non-dropping-particle&quot;:&quot;&quot;},{&quot;family&quot;:&quot;Pitts&quot;,&quot;given&quot;:&quot;Sally&quot;,&quot;parse-names&quot;:false,&quot;dropping-particle&quot;:&quot;&quot;,&quot;non-dropping-particle&quot;:&quot;&quot;},{&quot;family&quot;:&quot;White&quot;,&quot;given&quot;:&quot;Nigel&quot;,&quot;parse-names&quot;:false,&quot;dropping-particle&quot;:&quot;&quot;,&quot;non-dropping-particle&quot;:&quot;&quot;},{&quot;family&quot;:&quot;Branney&quot;,&quot;given&quot;:&quot;Debbie&quot;,&quot;parse-names&quot;:false,&quot;dropping-particle&quot;:&quot;&quot;,&quot;non-dropping-particle&quot;:&quot;&quot;},{&quot;family&quot;:&quot;Tiller&quot;,&quot;given&quot;:&quot;Heather&quot;,&quot;parse-names&quot;:false,&quot;dropping-particle&quot;:&quot;&quot;,&quot;non-dropping-particle&quot;:&quot;&quot;},{&quot;family&quot;:&quot;Efford&quot;,&quot;given&quot;:&quot;Georgia&quot;,&quot;parse-names&quot;:false,&quot;dropping-particle&quot;:&quot;&quot;,&quot;non-dropping-particle&quot;:&quot;&quot;},{&quot;family&quot;:&quot;Garland&quot;,&quot;given&quot;:&quot;Zoe&quot;,&quot;parse-names&quot;:false,&quot;dropping-particle&quot;:&quot;&quot;,&quot;non-dropping-particle&quot;:&quot;&quot;},{&quot;family&quot;:&quot;Grimmer&quot;,&quot;given&quot;:&quot;Lisa&quot;,&quot;parse-names&quot;:false,&quot;dropping-particle&quot;:&quot;&quot;,&quot;non-dropping-particle&quot;:&quot;&quot;},{&quot;family&quot;:&quot;Gumbrill&quot;,&quot;given&quot;:&quot;Bethany&quot;,&quot;parse-names&quot;:false,&quot;dropping-particle&quot;:&quot;&quot;,&quot;non-dropping-particle&quot;:&quot;&quot;},{&quot;family&quot;:&quot;Johnson&quot;,&quot;given&quot;:&quot;Rebekah&quot;,&quot;parse-names&quot;:false,&quot;dropping-particle&quot;:&quot;&quot;,&quot;non-dropping-particle&quot;:&quot;&quot;},{&quot;family&quot;:&quot;Sweet&quot;,&quot;given&quot;:&quot;Katie&quot;,&quot;parse-names&quot;:false,&quot;dropping-particle&quot;:&quot;&quot;,&quot;non-dropping-particle&quot;:&quot;&quot;},{&quot;family&quot;:&quot;Bewley&quot;,&quot;given&quot;:&quot;Jeremy&quot;,&quot;parse-names&quot;:false,&quot;dropping-particle&quot;:&quot;&quot;,&quot;non-dropping-particle&quot;:&quot;&quot;},{&quot;family&quot;:&quot;Coleman&quot;,&quot;given&quot;:&quot;Christina&quot;,&quot;parse-names&quot;:false,&quot;dropping-particle&quot;:&quot;&quot;,&quot;non-dropping-particle&quot;:&quot;&quot;},{&quot;family&quot;:&quot;Corcoran&quot;,&quot;given&quot;:&quot;Katie&quot;,&quot;parse-names&quot;:false,&quot;dropping-particle&quot;:&quot;&quot;,&quot;non-dropping-particle&quot;:&quot;&quot;},{&quot;family&quot;:&quot;Morano&quot;,&quot;given&quot;:&quot;Eva Maria Hernandez&quot;,&quot;parse-names&quot;:false,&quot;dropping-particle&quot;:&quot;&quot;,&quot;non-dropping-particle&quot;:&quot;&quot;},{&quot;family&quot;:&quot;Shiel&quot;,&quot;given&quot;:&quot;Rachel&quot;,&quot;parse-names&quot;:false,&quot;dropping-particle&quot;:&quot;&quot;,&quot;non-dropping-particle&quot;:&quot;&quot;},{&quot;family&quot;:&quot;Webster&quot;,&quot;given&quot;:&quot;Denise&quot;,&quot;parse-names&quot;:false,&quot;dropping-particle&quot;:&quot;&quot;,&quot;non-dropping-particle&quot;:&quot;&quot;},{&quot;family&quot;:&quot;Bonnici&quot;,&quot;given&quot;:&quot;Josephine&quot;,&quot;parse-names&quot;:false,&quot;dropping-particle&quot;:&quot;&quot;,&quot;non-dropping-particle&quot;:&quot;&quot;},{&quot;family&quot;:&quot;Daniel&quot;,&quot;given&quot;:&quot;Eleanor&quot;,&quot;parse-names&quot;:false,&quot;dropping-particle&quot;:&quot;&quot;,&quot;non-dropping-particle&quot;:&quot;&quot;},{&quot;family&quot;:&quot;Dell&quot;,&quot;given&quot;:&quot;Abbie&quot;,&quot;parse-names&quot;:false,&quot;dropping-particle&quot;:&quot;&quot;,&quot;non-dropping-particle&quot;:&quot;&quot;},{&quot;family&quot;:&quot;Kent&quot;,&quot;given&quot;:&quot;Melanie&quot;,&quot;parse-names&quot;:false,&quot;dropping-particle&quot;:&quot;&quot;,&quot;non-dropping-particle&quot;:&quot;&quot;},{&quot;family&quot;:&quot;Wilkinson&quot;,&quot;given&quot;:&quot;Ami&quot;,&quot;parse-names&quot;:false,&quot;dropping-particle&quot;:&quot;&quot;,&quot;non-dropping-particle&quot;:&quot;&quot;},{&quot;family&quot;:&quot;Brown&quot;,&quot;given&quot;:&quot;Ellen&quot;,&quot;parse-names&quot;:false,&quot;dropping-particle&quot;:&quot;&quot;,&quot;non-dropping-particle&quot;:&quot;&quot;},{&quot;family&quot;:&quot;Kay&quot;,&quot;given&quot;:&quot;Andrea&quot;,&quot;parse-names&quot;:false,&quot;dropping-particle&quot;:&quot;&quot;,&quot;non-dropping-particle&quot;:&quot;&quot;},{&quot;family&quot;:&quot;Campbell&quot;,&quot;given&quot;:&quot;Suzanne&quot;,&quot;parse-names&quot;:false,&quot;dropping-particle&quot;:&quot;&quot;,&quot;non-dropping-particle&quot;:&quot;&quot;},{&quot;family&quot;:&quot;Cowton&quot;,&quot;given&quot;:&quot;Amanda&quot;,&quot;parse-names&quot;:false,&quot;dropping-particle&quot;:&quot;&quot;,&quot;non-dropping-particle&quot;:&quot;&quot;},{&quot;family&quot;:&quot;Birt&quot;,&quot;given&quot;:&quot;Mark&quot;,&quot;parse-names&quot;:false,&quot;dropping-particle&quot;:&quot;&quot;,&quot;non-dropping-particle&quot;:&quot;&quot;},{&quot;family&quot;:&quot;Greenaway&quot;,&quot;given&quot;:&quot;Vicki&quot;,&quot;parse-names&quot;:false,&quot;dropping-particle&quot;:&quot;&quot;,&quot;non-dropping-particle&quot;:&quot;&quot;},{&quot;family&quot;:&quot;Potts&quot;,&quot;given&quot;:&quot;Kathryn&quot;,&quot;parse-names&quot;:false,&quot;dropping-particle&quot;:&quot;&quot;,&quot;non-dropping-particle&quot;:&quot;&quot;},{&quot;family&quot;:&quot;Hutton&quot;,&quot;given&quot;:&quot;Clare&quot;,&quot;parse-names&quot;:false,&quot;dropping-particle&quot;:&quot;&quot;,&quot;non-dropping-particle&quot;:&quot;&quot;},{&quot;family&quot;:&quot;Shepperson&quot;,&quot;given&quot;:&quot;Andrew&quot;,&quot;parse-names&quot;:false,&quot;dropping-particle&quot;:&quot;&quot;,&quot;non-dropping-particle&quot;:&quot;&quot;},{&quot;family&quot;:&quot;Forsey&quot;,&quot;given&quot;:&quot;Miranda&quot;,&quot;parse-names&quot;:false,&quot;dropping-particle&quot;:&quot;&quot;,&quot;non-dropping-particle&quot;:&quot;&quot;},{&quot;family&quot;:&quot;Nicholson&quot;,&quot;given&quot;:&quot;Alice&quot;,&quot;parse-names&quot;:false,&quot;dropping-particle&quot;:&quot;&quot;,&quot;non-dropping-particle&quot;:&quot;&quot;},{&quot;family&quot;:&quot;Vertue&quot;,&quot;given&quot;:&quot;Mark&quot;,&quot;parse-names&quot;:false,&quot;dropping-particle&quot;:&quot;&quot;,&quot;non-dropping-particle&quot;:&quot;&quot;},{&quot;family&quot;:&quot;Riches&quot;,&quot;given&quot;:&quot;Joanne&quot;,&quot;parse-names&quot;:false,&quot;dropping-particle&quot;:&quot;&quot;,&quot;non-dropping-particle&quot;:&quot;&quot;},{&quot;family&quot;:&quot;Kaliappan&quot;,&quot;given&quot;:&quot;Agilan&quot;,&quot;parse-names&quot;:false,&quot;dropping-particle&quot;:&quot;&quot;,&quot;non-dropping-particle&quot;:&quot;&quot;},{&quot;family&quot;:&quot;MacCallum&quot;,&quot;given&quot;:&quot;Niall&quot;,&quot;parse-names&quot;:false,&quot;dropping-particle&quot;:&quot;&quot;,&quot;non-dropping-particle&quot;:&quot;&quot;},{&quot;family&quot;:&quot;Raith&quot;,&quot;given&quot;:&quot;Eamon&quot;,&quot;parse-names&quot;:false,&quot;dropping-particle&quot;:&quot;&quot;,&quot;non-dropping-particle&quot;:&quot;&quot;},{&quot;family&quot;:&quot;Bercades&quot;,&quot;given&quot;:&quot;Georgia&quot;,&quot;parse-names&quot;:false,&quot;dropping-particle&quot;:&quot;&quot;,&quot;non-dropping-particle&quot;:&quot;&quot;},{&quot;family&quot;:&quot;Hass&quot;,&quot;given&quot;:&quot;Ingrid&quot;,&quot;parse-names&quot;:false,&quot;dropping-particle&quot;:&quot;&quot;,&quot;non-dropping-particle&quot;:&quot;&quot;},{&quot;family&quot;:&quot;Brealey&quot;,&quot;given&quot;:&quot;David&quot;,&quot;parse-names&quot;:false,&quot;dropping-particle&quot;:&quot;&quot;,&quot;non-dropping-particle&quot;:&quot;&quot;},{&quot;family&quot;:&quot;Martir&quot;,&quot;given&quot;:&quot;Gladys&quot;,&quot;parse-names&quot;:false,&quot;dropping-particle&quot;:&quot;&quot;,&quot;non-dropping-particle&quot;:&quot;&quot;},{&quot;family&quot;:&quot;Reyes&quot;,&quot;given&quot;:&quot;Anna&quot;,&quot;parse-names&quot;:false,&quot;dropping-particle&quot;:&quot;&quot;,&quot;non-dropping-particle&quot;:&quot;&quot;},{&quot;family&quot;:&quot;Smyth&quot;,&quot;given&quot;:&quot;Deborah&quot;,&quot;parse-names&quot;:false,&quot;dropping-particle&quot;:&quot;&quot;,&quot;non-dropping-particle&quot;:&quot;&quot;},{&quot;family&quot;:&quot;Zapatamartinez&quot;,&quot;given&quot;:&quot;Maria&quot;,&quot;parse-names&quot;:false,&quot;dropping-particle&quot;:&quot;&quot;,&quot;non-dropping-particle&quot;:&quot;&quot;},{&quot;family&quot;:&quot;Alvaro&quot;,&quot;given&quot;:&quot;Ana&quot;,&quot;parse-names&quot;:false,&quot;dropping-particle&quot;:&quot;&quot;,&quot;non-dropping-particle&quot;:&quot;&quot;},{&quot;family&quot;:&quot;Jetha&quot;,&quot;given&quot;:&quot;Champa&quot;,&quot;parse-names&quot;:false,&quot;dropping-particle&quot;:&quot;&quot;,&quot;non-dropping-particle&quot;:&quot;&quot;},{&quot;family&quot;:&quot;Ma&quot;,&quot;given&quot;:&quot;Louise&quot;,&quot;parse-names&quot;:false,&quot;dropping-particle&quot;:&quot;&quot;,&quot;non-dropping-particle&quot;:&quot;&quot;},{&quot;family&quot;:&quot;Booker&quot;,&quot;given&quot;:&quot;Lauren&quot;,&quot;parse-names&quot;:false,&quot;dropping-particle&quot;:&quot;&quot;,&quot;non-dropping-particle&quot;:&quot;&quot;},{&quot;family&quot;:&quot;Mostoles&quot;,&quot;given&quot;:&quot;Loreta&quot;,&quot;parse-names&quot;:false,&quot;dropping-particle&quot;:&quot;&quot;,&quot;non-dropping-particle&quot;:&quot;&quot;},{&quot;family&quot;:&quot;Pratley&quot;,&quot;given&quot;:&quot;Anezka&quot;,&quot;parse-names&quot;:false,&quot;dropping-particle&quot;:&quot;&quot;,&quot;non-dropping-particle&quot;:&quot;&quot;},{&quot;family&quot;:&quot;Altabaibeh&quot;,&quot;given&quot;:&quot;Abdelhakim&quot;,&quot;parse-names&quot;:false,&quot;dropping-particle&quot;:&quot;&quot;,&quot;non-dropping-particle&quot;:&quot;&quot;},{&quot;family&quot;:&quot;Parmar&quot;,&quot;given&quot;:&quot;Chetan&quot;,&quot;parse-names&quot;:false,&quot;dropping-particle&quot;:&quot;&quot;,&quot;non-dropping-particle&quot;:&quot;&quot;},{&quot;family&quot;:&quot;Gilbert&quot;,&quot;given&quot;:&quot;Kayleigh&quot;,&quot;parse-names&quot;:false,&quot;dropping-particle&quot;:&quot;&quot;,&quot;non-dropping-particle&quot;:&quot;&quot;},{&quot;family&quot;:&quot;Ferguson&quot;,&quot;given&quot;:&quot;Susie&quot;,&quot;parse-names&quot;:false,&quot;dropping-particle&quot;:&quot;&quot;,&quot;non-dropping-particle&quot;:&quot;&quot;},{&quot;family&quot;:&quot;Shepherd&quot;,&quot;given&quot;:&quot;Amy&quot;,&quot;parse-names&quot;:false,&quot;dropping-particle&quot;:&quot;&quot;,&quot;non-dropping-particle&quot;:&quot;&quot;},{&quot;family&quot;:&quot;Morris&quot;,&quot;given&quot;:&quot;Sheila&quot;,&quot;parse-names&quot;:false,&quot;dropping-particle&quot;:&quot;&quot;,&quot;non-dropping-particle&quot;:&quot;&quot;},{&quot;family&quot;:&quot;Singleton&quot;,&quot;given&quot;:&quot;Jo&quot;,&quot;parse-names&quot;:false,&quot;dropping-particle&quot;:&quot;&quot;,&quot;non-dropping-particle&quot;:&quot;&quot;},{&quot;family&quot;:&quot;Baruah&quot;,&quot;given&quot;:&quot;Rosie&quot;,&quot;parse-names&quot;:false,&quot;dropping-particle&quot;:&quot;&quot;,&quot;non-dropping-particle&quot;:&quot;&quot;},{&quot;family&quot;:&quot;Amamio&quot;,&quot;given&quot;:&quot;Maria&quot;,&quot;parse-names&quot;:false,&quot;dropping-particle&quot;:&quot;&quot;,&quot;non-dropping-particle&quot;:&quot;&quot;},{&quot;family&quot;:&quot;Birch&quot;,&quot;given&quot;:&quot;Sophie&quot;,&quot;parse-names&quot;:false,&quot;dropping-particle&quot;:&quot;&quot;,&quot;non-dropping-particle&quot;:&quot;&quot;},{&quot;family&quot;:&quot;Briton&quot;,&quot;given&quot;:&quot;Kate&quot;,&quot;parse-names&quot;:false,&quot;dropping-particle&quot;:&quot;&quot;,&quot;non-dropping-particle&quot;:&quot;&quot;},{&quot;family&quot;:&quot;Clark&quot;,&quot;given&quot;:&quot;Sarah&quot;,&quot;parse-names&quot;:false,&quot;dropping-particle&quot;:&quot;&quot;,&quot;non-dropping-particle&quot;:&quot;&quot;},{&quot;family&quot;:&quot;Doverman&quot;,&quot;given&quot;:&quot;Katherine&quot;,&quot;parse-names&quot;:false,&quot;dropping-particle&quot;:&quot;&quot;,&quot;non-dropping-particle&quot;:&quot;&quot;},{&quot;family&quot;:&quot;Marshall&quot;,&quot;given&quot;:&quot;Lucy&quot;,&quot;parse-names&quot;:false,&quot;dropping-particle&quot;:&quot;&quot;,&quot;non-dropping-particle&quot;:&quot;&quot;},{&quot;family&quot;:&quot;Simpson&quot;,&quot;given&quot;:&quot;Scott&quot;,&quot;parse-names&quot;:false,&quot;dropping-particle&quot;:&quot;&quot;,&quot;non-dropping-particle&quot;:&quot;&quot;},{&quot;family&quot;:&quot;Lloyd&quot;,&quot;given&quot;:&quot;Georgina&quot;,&quot;parse-names&quot;:false,&quot;dropping-particle&quot;:&quot;&quot;,&quot;non-dropping-particle&quot;:&quot;&quot;},{&quot;family&quot;:&quot;Bell&quot;,&quot;given&quot;:&quot;Stephanie&quot;,&quot;parse-names&quot;:false,&quot;dropping-particle&quot;:&quot;&quot;,&quot;non-dropping-particle&quot;:&quot;&quot;},{&quot;family&quot;:&quot;Rivers&quot;,&quot;given&quot;:&quot;Vanessa&quot;,&quot;parse-names&quot;:false,&quot;dropping-particle&quot;:&quot;&quot;,&quot;non-dropping-particle&quot;:&quot;&quot;},{&quot;family&quot;:&quot;Purewal&quot;,&quot;given&quot;:&quot;Bally&quot;,&quot;parse-names&quot;:false,&quot;dropping-particle&quot;:&quot;&quot;,&quot;non-dropping-particle&quot;:&quot;&quot;},{&quot;family&quot;:&quot;Hammerton&quot;,&quot;given&quot;:&quot;Kate&quot;,&quot;parse-names&quot;:false,&quot;dropping-particle&quot;:&quot;&quot;,&quot;non-dropping-particle&quot;:&quot;&quot;},{&quot;family&quot;:&quot;Anderson&quot;,&quot;given&quot;:&quot;Susan&quot;,&quot;parse-names&quot;:false,&quot;dropping-particle&quot;:&quot;&quot;,&quot;non-dropping-particle&quot;:&quot;&quot;},{&quot;family&quot;:&quot;Birch&quot;,&quot;given&quot;:&quot;Janine&quot;,&quot;parse-names&quot;:false,&quot;dropping-particle&quot;:&quot;&quot;,&quot;non-dropping-particle&quot;:&quot;&quot;},{&quot;family&quot;:&quot;Collins&quot;,&quot;given&quot;:&quot;Emma&quot;,&quot;parse-names&quot;:false,&quot;dropping-particle&quot;:&quot;&quot;,&quot;non-dropping-particle&quot;:&quot;&quot;},{&quot;family&quot;:&quot;Oleary&quot;,&quot;given&quot;:&quot;Ryan&quot;,&quot;parse-names&quot;:false,&quot;dropping-particle&quot;:&quot;&quot;,&quot;non-dropping-particle&quot;:&quot;&quot;},{&quot;family&quot;:&quot;Cornell&quot;,&quot;given&quot;:&quot;Sarah&quot;,&quot;parse-names&quot;:false,&quot;dropping-particle&quot;:&quot;&quot;,&quot;non-dropping-particle&quot;:&quot;&quot;},{&quot;family&quot;:&quot;Jarmain&quot;,&quot;given&quot;:&quot;Jordan&quot;,&quot;parse-names&quot;:false,&quot;dropping-particle&quot;:&quot;&quot;,&quot;non-dropping-particle&quot;:&quot;&quot;},{&quot;family&quot;:&quot;Rogerson&quot;,&quot;given&quot;:&quot;Kimberley&quot;,&quot;parse-names&quot;:false,&quot;dropping-particle&quot;:&quot;&quot;,&quot;non-dropping-particle&quot;:&quot;&quot;},{&quot;family&quot;:&quot;Wakinshaw&quot;,&quot;given&quot;:&quot;Fiona&quot;,&quot;parse-names&quot;:false,&quot;dropping-particle&quot;:&quot;&quot;,&quot;non-dropping-particle&quot;:&quot;&quot;},{&quot;family&quot;:&quot;Woods&quot;,&quot;given&quot;:&quot;Lindsey&quot;,&quot;parse-names&quot;:false,&quot;dropping-particle&quot;:&quot;&quot;,&quot;non-dropping-particle&quot;:&quot;&quot;},{&quot;family&quot;:&quot;Rostron&quot;,&quot;given&quot;:&quot;Anthony&quot;,&quot;parse-names&quot;:false,&quot;dropping-particle&quot;:&quot;&quot;,&quot;non-dropping-particle&quot;:&quot;&quot;},{&quot;family&quot;:&quot;Elcioglu&quot;,&quot;given&quot;:&quot;Zeynep&quot;,&quot;parse-names&quot;:false,&quot;dropping-particle&quot;:&quot;&quot;,&quot;non-dropping-particle&quot;:&quot;&quot;},{&quot;family&quot;:&quot;Roy&quot;,&quot;given&quot;:&quot;Alistair&quot;,&quot;parse-names&quot;:false,&quot;dropping-particle&quot;:&quot;&quot;,&quot;non-dropping-particle&quot;:&quot;&quot;},{&quot;family&quot;:&quot;Bell&quot;,&quot;given&quot;:&quot;Gillian&quot;,&quot;parse-names&quot;:false,&quot;dropping-particle&quot;:&quot;&quot;,&quot;non-dropping-particle&quot;:&quot;&quot;},{&quot;family&quot;:&quot;Dickson&quot;,&quot;given&quot;:&quot;Holly&quot;,&quot;parse-names&quot;:false,&quot;dropping-particle&quot;:&quot;&quot;,&quot;non-dropping-particle&quot;:&quot;&quot;},{&quot;family&quot;:&quot;Wilcox&quot;,&quot;given&quot;:&quot;Louise&quot;,&quot;parse-names&quot;:false,&quot;dropping-particle&quot;:&quot;&quot;,&quot;non-dropping-particle&quot;:&quot;&quot;},{&quot;family&quot;:&quot;Katary&quot;,&quot;given&quot;:&quot;Amro&quot;,&quot;parse-names&quot;:false,&quot;dropping-particle&quot;:&quot;&quot;,&quot;non-dropping-particle&quot;:&quot;&quot;},{&quot;family&quot;:&quot;English&quot;,&quot;given&quot;:&quot;Katy&quot;,&quot;parse-names&quot;:false,&quot;dropping-particle&quot;:&quot;&quot;,&quot;non-dropping-particle&quot;:&quot;&quot;},{&quot;family&quot;:&quot;Hutter&quot;,&quot;given&quot;:&quot;Joanne&quot;,&quot;parse-names&quot;:false,&quot;dropping-particle&quot;:&quot;&quot;,&quot;non-dropping-particle&quot;:&quot;&quot;},{&quot;family&quot;:&quot;Pawley&quot;,&quot;given&quot;:&quot;Corinne&quot;,&quot;parse-names&quot;:false,&quot;dropping-particle&quot;:&quot;&quot;,&quot;non-dropping-particle&quot;:&quot;&quot;},{&quot;family&quot;:&quot;Doble&quot;,&quot;given&quot;:&quot;Patricia&quot;,&quot;parse-names&quot;:false,&quot;dropping-particle&quot;:&quot;&quot;,&quot;non-dropping-particle&quot;:&quot;&quot;},{&quot;family&quot;:&quot;Shovelton&quot;,&quot;given&quot;:&quot;Charmaine&quot;,&quot;parse-names&quot;:false,&quot;dropping-particle&quot;:&quot;&quot;,&quot;non-dropping-particle&quot;:&quot;&quot;},{&quot;family&quot;:&quot;Vaida&quot;,&quot;given&quot;:&quot;Marius&quot;,&quot;parse-names&quot;:false,&quot;dropping-particle&quot;:&quot;&quot;,&quot;non-dropping-particle&quot;:&quot;&quot;},{&quot;family&quot;:&quot;Purnell&quot;,&quot;given&quot;:&quot;Rebecca&quot;,&quot;parse-names&quot;:false,&quot;dropping-particle&quot;:&quot;&quot;,&quot;non-dropping-particle&quot;:&quot;&quot;},{&quot;family&quot;:&quot;Thomas&quot;,&quot;given&quot;:&quot;Ashly&quot;,&quot;parse-names&quot;:false,&quot;dropping-particle&quot;:&quot;&quot;,&quot;non-dropping-particle&quot;:&quot;&quot;},{&quot;family&quot;:&quot;Cagova&quot;,&quot;given&quot;:&quot;Lenka&quot;,&quot;parse-names&quot;:false,&quot;dropping-particle&quot;:&quot;&quot;,&quot;non-dropping-particle&quot;:&quot;&quot;},{&quot;family&quot;:&quot;Fofano&quot;,&quot;given&quot;:&quot;Adama&quot;,&quot;parse-names&quot;:false,&quot;dropping-particle&quot;:&quot;&quot;,&quot;non-dropping-particle&quot;:&quot;&quot;},{&quot;family&quot;:&quot;Holcombe&quot;,&quot;given&quot;:&quot;Helen&quot;,&quot;parse-names&quot;:false,&quot;dropping-particle&quot;:&quot;&quot;,&quot;non-dropping-particle&quot;:&quot;&quot;},{&quot;family&quot;:&quot;Mitchell&quot;,&quot;given&quot;:&quot;Alice Michael&quot;,&quot;parse-names&quot;:false,&quot;dropping-particle&quot;:&quot;&quot;,&quot;non-dropping-particle&quot;:&quot;&quot;},{&quot;family&quot;:&quot;Mwaura&quot;,&quot;given&quot;:&quot;Lucy&quot;,&quot;parse-names&quot;:false,&quot;dropping-particle&quot;:&quot;&quot;,&quot;non-dropping-particle&quot;:&quot;&quot;},{&quot;family&quot;:&quot;Raman&quot;,&quot;given&quot;:&quot;Krithivasan P.&quot;,&quot;parse-names&quot;:false,&quot;dropping-particle&quot;:&quot;&quot;,&quot;non-dropping-particle&quot;:&quot;&quot;},{&quot;family&quot;:&quot;Garnr&quot;,&quot;given&quot;:&quot;Lucie&quot;,&quot;parse-names&quot;:false,&quot;dropping-particle&quot;:&quot;&quot;,&quot;non-dropping-particle&quot;:&quot;&quot;},{&quot;family&quot;:&quot;Mepham&quot;,&quot;given&quot;:&quot;Sue&quot;,&quot;parse-names&quot;:false,&quot;dropping-particle&quot;:&quot;&quot;,&quot;non-dropping-particle&quot;:&quot;&quot;},{&quot;family&quot;:&quot;Paques&quot;,&quot;given&quot;:&quot;Kitty&quot;,&quot;parse-names&quot;:false,&quot;dropping-particle&quot;:&quot;&quot;,&quot;non-dropping-particle&quot;:&quot;&quot;},{&quot;family&quot;:&quot;Vuylsteke&quot;,&quot;given&quot;:&quot;Alain&quot;,&quot;parse-names&quot;:false,&quot;dropping-particle&quot;:&quot;&quot;,&quot;non-dropping-particle&quot;:&quot;&quot;},{&quot;family&quot;:&quot;Mackie&quot;,&quot;given&quot;:&quot;Jennifer&quot;,&quot;parse-names&quot;:false,&quot;dropping-particle&quot;:&quot;&quot;,&quot;non-dropping-particle&quot;:&quot;&quot;},{&quot;family&quot;:&quot;Pearn&quot;,&quot;given&quot;:&quot;Carmen&quot;,&quot;parse-names&quot;:false,&quot;dropping-particle&quot;:&quot;&quot;,&quot;non-dropping-particle&quot;:&quot;&quot;},{&quot;family&quot;:&quot;Zamikula&quot;,&quot;given&quot;:&quot;Julie&quot;,&quot;parse-names&quot;:false,&quot;dropping-particle&quot;:&quot;&quot;,&quot;non-dropping-particle&quot;:&quot;&quot;},{&quot;family&quot;:&quot;Birt&quot;,&quot;given&quot;:&quot;Mark&quot;,&quot;parse-names&quot;:false,&quot;dropping-particle&quot;:&quot;&quot;,&quot;non-dropping-particle&quot;:&quot;&quot;},{&quot;family&quot;:&quot;Gude&quot;,&quot;given&quot;:&quot;Estefania Treus&quot;,&quot;parse-names&quot;:false,&quot;dropping-particle&quot;:&quot;&quot;,&quot;non-dropping-particle&quot;:&quot;&quot;},{&quot;family&quot;:&quot;Nyirenda&quot;,&quot;given&quot;:&quot;Maggie&quot;,&quot;parse-names&quot;:false,&quot;dropping-particle&quot;:&quot;&quot;,&quot;non-dropping-particle&quot;:&quot;&quot;},{&quot;family&quot;:&quot;Capozzi&quot;,&quot;given&quot;:&quot;Lisa&quot;,&quot;parse-names&quot;:false,&quot;dropping-particle&quot;:&quot;&quot;,&quot;non-dropping-particle&quot;:&quot;&quot;},{&quot;family&quot;:&quot;Reece-Anthony&quot;,&quot;given&quot;:&quot;Rosie&quot;,&quot;parse-names&quot;:false,&quot;dropping-particle&quot;:&quot;&quot;,&quot;non-dropping-particle&quot;:&quot;&quot;},{&quot;family&quot;:&quot;Khaliq&quot;,&quot;given&quot;:&quot;Waqas&quot;,&quot;parse-names&quot;:false,&quot;dropping-particle&quot;:&quot;&quot;,&quot;non-dropping-particle&quot;:&quot;&quot;},{&quot;family&quot;:&quot;Noor&quot;,&quot;given&quot;:&quot;Hazma&quot;,&quot;parse-names&quot;:false,&quot;dropping-particle&quot;:&quot;&quot;,&quot;non-dropping-particle&quot;:&quot;&quot;},{&quot;family&quot;:&quot;Nilo&quot;,&quot;given&quot;:&quot;Alfa Cresia&quot;,&quot;parse-names&quot;:false,&quot;dropping-particle&quot;:&quot;&quot;,&quot;non-dropping-particle&quot;:&quot;&quot;},{&quot;family&quot;:&quot;Grove&quot;,&quot;given&quot;:&quot;Michelle&quot;,&quot;parse-names&quot;:false,&quot;dropping-particle&quot;:&quot;&quot;,&quot;non-dropping-particle&quot;:&quot;&quot;},{&quot;family&quot;:&quot;Daniel&quot;,&quot;given&quot;:&quot;Amelia&quot;,&quot;parse-names&quot;:false,&quot;dropping-particle&quot;:&quot;&quot;,&quot;non-dropping-particle&quot;:&quot;&quot;},{&quot;family&quot;:&quot;Easthope&quot;,&quot;given&quot;:&quot;Amy&quot;,&quot;parse-names&quot;:false,&quot;dropping-particle&quot;:&quot;&quot;,&quot;non-dropping-particle&quot;:&quot;&quot;},{&quot;family&quot;:&quot;Finn&quot;,&quot;given&quot;:&quot;Joanne&quot;,&quot;parse-names&quot;:false,&quot;dropping-particle&quot;:&quot;&quot;,&quot;non-dropping-particle&quot;:&quot;&quot;},{&quot;family&quot;:&quot;White&quot;,&quot;given&quot;:&quot;Nikki&quot;,&quot;parse-names&quot;:false,&quot;dropping-particle&quot;:&quot;&quot;,&quot;non-dropping-particle&quot;:&quot;&quot;},{&quot;family&quot;:&quot;Saha&quot;,&quot;given&quot;:&quot;Rajnish&quot;,&quot;parse-names&quot;:false,&quot;dropping-particle&quot;:&quot;&quot;,&quot;non-dropping-particle&quot;:&quot;&quot;},{&quot;family&quot;:&quot;Badal&quot;,&quot;given&quot;:&quot;Bibi&quot;,&quot;parse-names&quot;:false,&quot;dropping-particle&quot;:&quot;&quot;,&quot;non-dropping-particle&quot;:&quot;&quot;},{&quot;family&quot;:&quot;Ixer&quot;,&quot;given&quot;:&quot;Karen&quot;,&quot;parse-names&quot;:false,&quot;dropping-particle&quot;:&quot;&quot;,&quot;non-dropping-particle&quot;:&quot;&quot;},{&quot;family&quot;:&quot;Duffin&quot;,&quot;given&quot;:&quot;Donna&quot;,&quot;parse-names&quot;:false,&quot;dropping-particle&quot;:&quot;&quot;,&quot;non-dropping-particle&quot;:&quot;&quot;},{&quot;family&quot;:&quot;Player&quot;,&quot;given&quot;:&quot;Ben&quot;,&quot;parse-names&quot;:false,&quot;dropping-particle&quot;:&quot;&quot;,&quot;non-dropping-particle&quot;:&quot;&quot;},{&quot;family&quot;:&quot;Hill&quot;,&quot;given&quot;:&quot;Helen&quot;,&quot;parse-names&quot;:false,&quot;dropping-particle&quot;:&quot;&quot;,&quot;non-dropping-particle&quot;:&quot;&quot;},{&quot;family&quot;:&quot;Cole&quot;,&quot;given&quot;:&quot;Jade&quot;,&quot;parse-names&quot;:false,&quot;dropping-particle&quot;:&quot;&quot;,&quot;non-dropping-particle&quot;:&quot;&quot;},{&quot;family&quot;:&quot;Brooks&quot;,&quot;given&quot;:&quot;Jenny&quot;,&quot;parse-names&quot;:false,&quot;dropping-particle&quot;:&quot;&quot;,&quot;non-dropping-particle&quot;:&quot;&quot;},{&quot;family&quot;:&quot;Davies&quot;,&quot;given&quot;:&quot;Michelle&quot;,&quot;parse-names&quot;:false,&quot;dropping-particle&quot;:&quot;&quot;,&quot;non-dropping-particle&quot;:&quot;&quot;},{&quot;family&quot;:&quot;Davies&quot;,&quot;given&quot;:&quot;Rhys&quot;,&quot;parse-names&quot;:false,&quot;dropping-particle&quot;:&quot;&quot;,&quot;non-dropping-particle&quot;:&quot;&quot;},{&quot;family&quot;:&quot;Hunt&quot;,&quot;given&quot;:&quot;Lauren&quot;,&quot;parse-names&quot;:false,&quot;dropping-particle&quot;:&quot;&quot;,&quot;non-dropping-particle&quot;:&quot;&quot;},{&quot;family&quot;:&quot;Thomas&quot;,&quot;given&quot;:&quot;Emma&quot;,&quot;parse-names&quot;:false,&quot;dropping-particle&quot;:&quot;&quot;,&quot;non-dropping-particle&quot;:&quot;&quot;},{&quot;family&quot;:&quot;Williams&quot;,&quot;given&quot;:&quot;Angharad&quot;,&quot;parse-names&quot;:false,&quot;dropping-particle&quot;:&quot;&quot;,&quot;non-dropping-particle&quot;:&quot;&quot;},{&quot;family&quot;:&quot;Oblak&quot;,&quot;given&quot;:&quot;Metod&quot;,&quot;parse-names&quot;:false,&quot;dropping-particle&quot;:&quot;&quot;,&quot;non-dropping-particle&quot;:&quot;&quot;},{&quot;family&quot;:&quot;Thankachen&quot;,&quot;given&quot;:&quot;Mini&quot;,&quot;parse-names&quot;:false,&quot;dropping-particle&quot;:&quot;&quot;,&quot;non-dropping-particle&quot;:&quot;&quot;},{&quot;family&quot;:&quot;Irisari&quot;,&quot;given&quot;:&quot;Jamie&quot;,&quot;parse-names&quot;:false,&quot;dropping-particle&quot;:&quot;&quot;,&quot;non-dropping-particle&quot;:&quot;&quot;},{&quot;family&quot;:&quot;Sayan&quot;,&quot;given&quot;:&quot;Amrinder&quot;,&quot;parse-names&quot;:false,&quot;dropping-particle&quot;:&quot;&quot;,&quot;non-dropping-particle&quot;:&quot;&quot;},{&quot;family&quot;:&quot;Popescu&quot;,&quot;given&quot;:&quot;Monica&quot;,&quot;parse-names&quot;:false,&quot;dropping-particle&quot;:&quot;&quot;,&quot;non-dropping-particle&quot;:&quot;&quot;},{&quot;family&quot;:&quot;Finch&quot;,&quot;given&quot;:&quot;Cheryl&quot;,&quot;parse-names&quot;:false,&quot;dropping-particle&quot;:&quot;&quot;,&quot;non-dropping-particle&quot;:&quot;&quot;},{&quot;family&quot;:&quot;Jamieson&quot;,&quot;given&quot;:&quot;Andrew&quot;,&quot;parse-names&quot;:false,&quot;dropping-particle&quot;:&quot;&quot;,&quot;non-dropping-particle&quot;:&quot;&quot;},{&quot;family&quot;:&quot;Quinn&quot;,&quot;given&quot;:&quot;Alison&quot;,&quot;parse-names&quot;:false,&quot;dropping-particle&quot;:&quot;&quot;,&quot;non-dropping-particle&quot;:&quot;&quot;},{&quot;family&quot;:&quot;Cooper&quot;,&quot;given&quot;:&quot;Joshua&quot;,&quot;parse-names&quot;:false,&quot;dropping-particle&quot;:&quot;&quot;,&quot;non-dropping-particle&quot;:&quot;&quot;},{&quot;family&quot;:&quot;Liderth&quot;,&quot;given&quot;:&quot;Sarah&quot;,&quot;parse-names&quot;:false,&quot;dropping-particle&quot;:&quot;&quot;,&quot;non-dropping-particle&quot;:&quot;&quot;},{&quot;family&quot;:&quot;Waddington&quot;,&quot;given&quot;:&quot;Natalia&quot;,&quot;parse-names&quot;:false,&quot;dropping-particle&quot;:&quot;&quot;,&quot;non-dropping-particle&quot;:&quot;&quot;},{&quot;family&quot;:&quot;Burn&quot;,&quot;given&quot;:&quot;Iona&quot;,&quot;parse-names&quot;:false,&quot;dropping-particle&quot;:&quot;&quot;,&quot;non-dropping-particle&quot;:&quot;&quot;},{&quot;family&quot;:&quot;Manso&quot;,&quot;given&quot;:&quot;Katarina&quot;,&quot;parse-names&quot;:false,&quot;dropping-particle&quot;:&quot;&quot;,&quot;non-dropping-particle&quot;:&quot;&quot;},{&quot;family&quot;:&quot;Penn&quot;,&quot;given&quot;:&quot;Ruth&quot;,&quot;parse-names&quot;:false,&quot;dropping-particle&quot;:&quot;&quot;,&quot;non-dropping-particle&quot;:&quot;&quot;},{&quot;family&quot;:&quot;Tebbutt&quot;,&quot;given&quot;:&quot;Julie&quot;,&quot;parse-names&quot;:false,&quot;dropping-particle&quot;:&quot;&quot;,&quot;non-dropping-particle&quot;:&quot;&quot;},{&quot;family&quot;:&quot;Thornton&quot;,&quot;given&quot;:&quot;Danielle&quot;,&quot;parse-names&quot;:false,&quot;dropping-particle&quot;:&quot;&quot;,&quot;non-dropping-particle&quot;:&quot;&quot;},{&quot;family&quot;:&quot;Winchester&quot;,&quot;given&quot;:&quot;James&quot;,&quot;parse-names&quot;:false,&quot;dropping-particle&quot;:&quot;&quot;,&quot;non-dropping-particle&quot;:&quot;&quot;},{&quot;family&quot;:&quot;Hambrook&quot;,&quot;given&quot;:&quot;Geraldine&quot;,&quot;parse-names&quot;:false,&quot;dropping-particle&quot;:&quot;&quot;,&quot;non-dropping-particle&quot;:&quot;&quot;},{&quot;family&quot;:&quot;Shanmugasundaram&quot;,&quot;given&quot;:&quot;Pradeep&quot;,&quot;parse-names&quot;:false,&quot;dropping-particle&quot;:&quot;&quot;,&quot;non-dropping-particle&quot;:&quot;&quot;},{&quot;family&quot;:&quot;Craig&quot;,&quot;given&quot;:&quot;Jayne&quot;,&quot;parse-names&quot;:false,&quot;dropping-particle&quot;:&quot;&quot;,&quot;non-dropping-particle&quot;:&quot;&quot;},{&quot;family&quot;:&quot;Simpson&quot;,&quot;given&quot;:&quot;Kerry&quot;,&quot;parse-names&quot;:false,&quot;dropping-particle&quot;:&quot;&quot;,&quot;non-dropping-particle&quot;:&quot;&quot;},{&quot;family&quot;:&quot;Higham&quot;,&quot;given&quot;:&quot;Andrew&quot;,&quot;parse-names&quot;:false,&quot;dropping-particle&quot;:&quot;&quot;,&quot;non-dropping-particle&quot;:&quot;&quot;},{&quot;family&quot;:&quot;Sibbett&quot;,&quot;given&quot;:&quot;Louise&quot;,&quot;parse-names&quot;:false,&quot;dropping-particle&quot;:&quot;&quot;,&quot;non-dropping-particle&quot;:&quot;&quot;},{&quot;family&quot;:&quot;Paine&quot;,&quot;given&quot;:&quot;Sheila&quot;,&quot;parse-names&quot;:false,&quot;dropping-particle&quot;:&quot;&quot;,&quot;non-dropping-particle&quot;:&quot;&quot;},{&quot;family&quot;:&quot;Reed&quot;,&quot;given&quot;:&quot;Annabel&quot;,&quot;parse-names&quot;:false,&quot;dropping-particle&quot;:&quot;&quot;,&quot;non-dropping-particle&quot;:&quot;&quot;},{&quot;family&quot;:&quot;Conyngham&quot;,&quot;given&quot;:&quot;Jo Anna&quot;,&quot;parse-names&quot;:false,&quot;dropping-particle&quot;:&quot;&quot;,&quot;non-dropping-particle&quot;:&quot;&quot;},{&quot;family&quot;:&quot;Mupudzi&quot;,&quot;given&quot;:&quot;McDonald D.&quot;,&quot;parse-names&quot;:false,&quot;dropping-particle&quot;:&quot;&quot;,&quot;non-dropping-particle&quot;:&quot;&quot;},{&quot;family&quot;:&quot;Thomas&quot;,&quot;given&quot;:&quot;Rachel&quot;,&quot;parse-names&quot;:false,&quot;dropping-particle&quot;:&quot;&quot;,&quot;non-dropping-particle&quot;:&quot;&quot;},{&quot;family&quot;:&quot;Wright&quot;,&quot;given&quot;:&quot;Mary&quot;,&quot;parse-names&quot;:false,&quot;dropping-particle&quot;:&quot;&quot;,&quot;non-dropping-particle&quot;:&quot;&quot;},{&quot;family&quot;:&quot;Griffin&quot;,&quot;given&quot;:&quot;Denise&quot;,&quot;parse-names&quot;:false,&quot;dropping-particle&quot;:&quot;&quot;,&quot;non-dropping-particle&quot;:&quot;&quot;},{&quot;family&quot;:&quot;Partridge&quot;,&quot;given&quot;:&quot;Richard&quot;,&quot;parse-names&quot;:false,&quot;dropping-particle&quot;:&quot;&quot;,&quot;non-dropping-particle&quot;:&quot;&quot;},{&quot;family&quot;:&quot;Corral&quot;,&quot;given&quot;:&quot;Maria Alvarez&quot;,&quot;parse-names&quot;:false,&quot;dropping-particle&quot;:&quot;&quot;,&quot;non-dropping-particle&quot;:&quot;&quot;},{&quot;family&quot;:&quot;Muchenje&quot;,&quot;given&quot;:&quot;Nycola&quot;,&quot;parse-names&quot;:false,&quot;dropping-particle&quot;:&quot;&quot;,&quot;non-dropping-particle&quot;:&quot;&quot;},{&quot;family&quot;:&quot;Sitonik&quot;,&quot;given&quot;:&quot;Mildred&quot;,&quot;parse-names&quot;:false,&quot;dropping-particle&quot;:&quot;&quot;,&quot;non-dropping-particle&quot;:&quot;&quot;},{&quot;family&quot;:&quot;Brown&quot;,&quot;given&quot;:&quot;Caroline Wrey&quot;,&quot;parse-names&quot;:false,&quot;dropping-particle&quot;:&quot;&quot;,&quot;non-dropping-particle&quot;:&quot;&quot;},{&quot;family&quot;:&quot;Butler&quot;,&quot;given&quot;:&quot;Aaron&quot;,&quot;parse-names&quot;:false,&quot;dropping-particle&quot;:&quot;&quot;,&quot;non-dropping-particle&quot;:&quot;&quot;},{&quot;family&quot;:&quot;Folkes&quot;,&quot;given&quot;:&quot;Linda&quot;,&quot;parse-names&quot;:false,&quot;dropping-particle&quot;:&quot;&quot;,&quot;non-dropping-particle&quot;:&quot;&quot;},{&quot;family&quot;:&quot;Fox&quot;,&quot;given&quot;:&quot;Heather&quot;,&quot;parse-names&quot;:false,&quot;dropping-particle&quot;:&quot;&quot;,&quot;non-dropping-particle&quot;:&quot;&quot;},{&quot;family&quot;:&quot;Gardner&quot;,&quot;given&quot;:&quot;Amy&quot;,&quot;parse-names&quot;:false,&quot;dropping-particle&quot;:&quot;&quot;,&quot;non-dropping-particle&quot;:&quot;&quot;},{&quot;family&quot;:&quot;Helm&quot;,&quot;given&quot;:&quot;David&quot;,&quot;parse-names&quot;:false,&quot;dropping-particle&quot;:&quot;&quot;,&quot;non-dropping-particle&quot;:&quot;&quot;},{&quot;family&quot;:&quot;Hobden&quot;,&quot;given&quot;:&quot;Gillian&quot;,&quot;parse-names&quot;:false,&quot;dropping-particle&quot;:&quot;&quot;,&quot;non-dropping-particle&quot;:&quot;&quot;},{&quot;family&quot;:&quot;King&quot;,&quot;given&quot;:&quot;Kirsten&quot;,&quot;parse-names&quot;:false,&quot;dropping-particle&quot;:&quot;&quot;,&quot;non-dropping-particle&quot;:&quot;&quot;},{&quot;family&quot;:&quot;Margalef&quot;,&quot;given&quot;:&quot;Jordi&quot;,&quot;parse-names&quot;:false,&quot;dropping-particle&quot;:&quot;&quot;,&quot;non-dropping-particle&quot;:&quot;&quot;},{&quot;family&quot;:&quot;Margarson&quot;,&quot;given&quot;:&quot;Michael&quot;,&quot;parse-names&quot;:false,&quot;dropping-particle&quot;:&quot;&quot;,&quot;non-dropping-particle&quot;:&quot;&quot;},{&quot;family&quot;:&quot;Martindale&quot;,&quot;given&quot;:&quot;Tim&quot;,&quot;parse-names&quot;:false,&quot;dropping-particle&quot;:&quot;&quot;,&quot;non-dropping-particle&quot;:&quot;&quot;},{&quot;family&quot;:&quot;Meadows&quot;,&quot;given&quot;:&quot;Emma&quot;,&quot;parse-names&quot;:false,&quot;dropping-particle&quot;:&quot;&quot;,&quot;non-dropping-particle&quot;:&quot;&quot;},{&quot;family&quot;:&quot;Raynard&quot;,&quot;given&quot;:&quot;Dana&quot;,&quot;parse-names&quot;:false,&quot;dropping-particle&quot;:&quot;&quot;,&quot;non-dropping-particle&quot;:&quot;&quot;},{&quot;family&quot;:&quot;Thirlwall&quot;,&quot;given&quot;:&quot;Yvette&quot;,&quot;parse-names&quot;:false,&quot;dropping-particle&quot;:&quot;&quot;,&quot;non-dropping-particle&quot;:&quot;&quot;},{&quot;family&quot;:&quot;Baird&quot;,&quot;given&quot;:&quot;Yolanda&quot;,&quot;parse-names&quot;:false,&quot;dropping-particle&quot;:&quot;&quot;,&quot;non-dropping-particle&quot;:&quot;&quot;},{&quot;family&quot;:&quot;Gomez&quot;,&quot;given&quot;:&quot;Raquel&quot;,&quot;parse-names&quot;:false,&quot;dropping-particle&quot;:&quot;&quot;,&quot;non-dropping-particle&quot;:&quot;&quot;},{&quot;family&quot;:&quot;Martin&quot;,&quot;given&quot;:&quot;Darren&quot;,&quot;parse-names&quot;:false,&quot;dropping-particle&quot;:&quot;&quot;,&quot;non-dropping-particle&quot;:&quot;&quot;},{&quot;family&quot;:&quot;Hodgson&quot;,&quot;given&quot;:&quot;Luke&quot;,&quot;parse-names&quot;:false,&quot;dropping-particle&quot;:&quot;&quot;,&quot;non-dropping-particle&quot;:&quot;&quot;},{&quot;family&quot;:&quot;Corin&quot;,&quot;given&quot;:&quot;Clinton&quot;,&quot;parse-names&quot;:false,&quot;dropping-particle&quot;:&quot;&quot;,&quot;non-dropping-particle&quot;:&quot;&quot;},{&quot;family&quot;:&quot;Sidall&quot;,&quot;given&quot;:&quot;Erikka&quot;,&quot;parse-names&quot;:false,&quot;dropping-particle&quot;:&quot;&quot;,&quot;non-dropping-particle&quot;:&quot;&quot;},{&quot;family&quot;:&quot;Szabo&quot;,&quot;given&quot;:&quot;Densie&quot;,&quot;parse-names&quot;:false,&quot;dropping-particle&quot;:&quot;&quot;,&quot;non-dropping-particle&quot;:&quot;&quot;},{&quot;family&quot;:&quot;Floyd&quot;,&quot;given&quot;:&quot;Sharon&quot;,&quot;parse-names&quot;:false,&quot;dropping-particle&quot;:&quot;&quot;,&quot;non-dropping-particle&quot;:&quot;&quot;},{&quot;family&quot;:&quot;Davies&quot;,&quot;given&quot;:&quot;Hannah&quot;,&quot;parse-names&quot;:false,&quot;dropping-particle&quot;:&quot;&quot;,&quot;non-dropping-particle&quot;:&quot;&quot;},{&quot;family&quot;:&quot;Austin&quot;,&quot;given&quot;:&quot;Karen&quot;,&quot;parse-names&quot;:false,&quot;dropping-particle&quot;:&quot;&quot;,&quot;non-dropping-particle&quot;:&quot;&quot;},{&quot;family&quot;:&quot;Kelsall&quot;,&quot;given&quot;:&quot;Olivia&quot;,&quot;parse-names&quot;:false,&quot;dropping-particle&quot;:&quot;&quot;,&quot;non-dropping-particle&quot;:&quot;&quot;},{&quot;family&quot;:&quot;Wood&quot;,&quot;given&quot;:&quot;Hannah&quot;,&quot;parse-names&quot;:false,&quot;dropping-particle&quot;:&quot;&quot;,&quot;non-dropping-particle&quot;:&quot;&quot;},{&quot;family&quot;:&quot;Anderson&quot;,&quot;given&quot;:&quot;Peter&quot;,&quot;parse-names&quot;:false,&quot;dropping-particle&quot;:&quot;&quot;,&quot;non-dropping-particle&quot;:&quot;&quot;},{&quot;family&quot;:&quot;Archer&quot;,&quot;given&quot;:&quot;Katie&quot;,&quot;parse-names&quot;:false,&quot;dropping-particle&quot;:&quot;&quot;,&quot;non-dropping-particle&quot;:&quot;&quot;},{&quot;family&quot;:&quot;Burtenshaw&quot;,&quot;given&quot;:&quot;Andrew&quot;,&quot;parse-names&quot;:false,&quot;dropping-particle&quot;:&quot;&quot;,&quot;non-dropping-particle&quot;:&quot;&quot;},{&quot;family&quot;:&quot;Clayton&quot;,&quot;given&quot;:&quot;Sarah&quot;,&quot;parse-names&quot;:false,&quot;dropping-particle&quot;:&quot;&quot;,&quot;non-dropping-particle&quot;:&quot;&quot;},{&quot;family&quot;:&quot;Cother&quot;,&quot;given&quot;:&quot;Naiara&quot;,&quot;parse-names&quot;:false,&quot;dropping-particle&quot;:&quot;&quot;,&quot;non-dropping-particle&quot;:&quot;&quot;},{&quot;family&quot;:&quot;Cowley&quot;,&quot;given&quot;:&quot;Nicholas&quot;,&quot;parse-names&quot;:false,&quot;dropping-particle&quot;:&quot;&quot;,&quot;non-dropping-particle&quot;:&quot;&quot;},{&quot;family&quot;:&quot;Davis&quot;,&quot;given&quot;:&quot;Caroline&quot;,&quot;parse-names&quot;:false,&quot;dropping-particle&quot;:&quot;&quot;,&quot;non-dropping-particle&quot;:&quot;&quot;},{&quot;family&quot;:&quot;Digby&quot;,&quot;given&quot;:&quot;Stephen&quot;,&quot;parse-names&quot;:false,&quot;dropping-particle&quot;:&quot;&quot;,&quot;non-dropping-particle&quot;:&quot;&quot;},{&quot;family&quot;:&quot;Durie&quot;,&quot;given&quot;:&quot;Alison&quot;,&quot;parse-names&quot;:false,&quot;dropping-particle&quot;:&quot;&quot;,&quot;non-dropping-particle&quot;:&quot;&quot;},{&quot;family&quot;:&quot;Harrison&quot;,&quot;given&quot;:&quot;Alison&quot;,&quot;parse-names&quot;:false,&quot;dropping-particle&quot;:&quot;&quot;,&quot;non-dropping-particle&quot;:&quot;&quot;},{&quot;family&quot;:&quot;Low&quot;,&quot;given&quot;:&quot;Emma&quot;,&quot;parse-names&quot;:false,&quot;dropping-particle&quot;:&quot;&quot;,&quot;non-dropping-particle&quot;:&quot;&quot;},{&quot;family&quot;:&quot;McAlindon&quot;,&quot;given&quot;:&quot;Michael&quot;,&quot;parse-names&quot;:false,&quot;dropping-particle&quot;:&quot;&quot;,&quot;non-dropping-particle&quot;:&quot;&quot;},{&quot;family&quot;:&quot;McCurdy&quot;,&quot;given&quot;:&quot;Alex&quot;,&quot;parse-names&quot;:false,&quot;dropping-particle&quot;:&quot;&quot;,&quot;non-dropping-particle&quot;:&quot;&quot;},{&quot;family&quot;:&quot;Morgan&quot;,&quot;given&quot;:&quot;Aled&quot;,&quot;parse-names&quot;:false,&quot;dropping-particle&quot;:&quot;&quot;,&quot;non-dropping-particle&quot;:&quot;&quot;},{&quot;family&quot;:&quot;Rankin&quot;,&quot;given&quot;:&quot;Tobias&quot;,&quot;parse-names&quot;:false,&quot;dropping-particle&quot;:&quot;&quot;,&quot;non-dropping-particle&quot;:&quot;&quot;},{&quot;family&quot;:&quot;Thrush&quot;,&quot;given&quot;:&quot;Jessica&quot;,&quot;parse-names&quot;:false,&quot;dropping-particle&quot;:&quot;&quot;,&quot;non-dropping-particle&quot;:&quot;&quot;},{&quot;family&quot;:&quot;Tranter&quot;,&quot;given&quot;:&quot;Helen&quot;,&quot;parse-names&quot;:false,&quot;dropping-particle&quot;:&quot;&quot;,&quot;non-dropping-particle&quot;:&quot;&quot;},{&quot;family&quot;:&quot;Vigurs&quot;,&quot;given&quot;:&quot;Charlie&quot;,&quot;parse-names&quot;:false,&quot;dropping-particle&quot;:&quot;&quot;,&quot;non-dropping-particle&quot;:&quot;&quot;},{&quot;family&quot;:&quot;Wild&quot;,&quot;given&quot;:&quot;Laura&quot;,&quot;parse-names&quot;:false,&quot;dropping-particle&quot;:&quot;&quot;,&quot;non-dropping-particle&quot;:&quot;&quot;},{&quot;family&quot;:&quot;Cornell&quot;,&quot;given&quot;:&quot;Thomas&quot;,&quot;parse-names&quot;:false,&quot;dropping-particle&quot;:&quot;&quot;,&quot;non-dropping-particle&quot;:&quot;&quot;},{&quot;family&quot;:&quot;Ralph&quot;,&quot;given&quot;:&quot;Kate&quot;,&quot;parse-names&quot;:false,&quot;dropping-particle&quot;:&quot;&quot;,&quot;non-dropping-particle&quot;:&quot;&quot;},{&quot;family&quot;:&quot;Bean&quot;,&quot;given&quot;:&quot;Sarah&quot;,&quot;parse-names&quot;:false,&quot;dropping-particle&quot;:&quot;&quot;,&quot;non-dropping-particle&quot;:&quot;&quot;},{&quot;family&quot;:&quot;Burt&quot;,&quot;given&quot;:&quot;Karen&quot;,&quot;parse-names&quot;:false,&quot;dropping-particle&quot;:&quot;&quot;,&quot;non-dropping-particle&quot;:&quot;&quot;},{&quot;family&quot;:&quot;Spivey&quot;,&quot;given&quot;:&quot;Michael&quot;,&quot;parse-names&quot;:false,&quot;dropping-particle&quot;:&quot;&quot;,&quot;non-dropping-particle&quot;:&quot;&quot;},{&quot;family&quot;:&quot;Richards&quot;,&quot;given&quot;:&quot;Carol&quot;,&quot;parse-names&quot;:false,&quot;dropping-particle&quot;:&quot;&quot;,&quot;non-dropping-particle&quot;:&quot;&quot;},{&quot;family&quot;:&quot;Tedstone&quot;,&quot;given&quot;:&quot;Rachel&quot;,&quot;parse-names&quot;:false,&quot;dropping-particle&quot;:&quot;&quot;,&quot;non-dropping-particle&quot;:&quot;&quot;},{&quot;family&quot;:&quot;Carmody&quot;,&quot;given&quot;:&quot;Siobhain&quot;,&quot;parse-names&quot;:false,&quot;dropping-particle&quot;:&quot;&quot;,&quot;non-dropping-particle&quot;:&quot;&quot;},{&quot;family&quot;:&quot;Zhao&quot;,&quot;given&quot;:&quot;Xiaobei&quot;,&quot;parse-names&quot;:false,&quot;dropping-particle&quot;:&quot;&quot;,&quot;non-dropping-particle&quot;:&quot;&quot;},{&quot;family&quot;:&quot;Page&quot;,&quot;given&quot;:&quot;Valerie&quot;,&quot;parse-names&quot;:false,&quot;dropping-particle&quot;:&quot;&quot;,&quot;non-dropping-particle&quot;:&quot;&quot;},{&quot;family&quot;:&quot;Guanco&quot;,&quot;given&quot;:&quot;Mark Louie&quot;,&quot;parse-names&quot;:false,&quot;dropping-particle&quot;:&quot;&quot;,&quot;non-dropping-particle&quot;:&quot;&quot;},{&quot;family&quot;:&quot;Hoxha&quot;,&quot;given&quot;:&quot;Elvira&quot;,&quot;parse-names&quot;:false,&quot;dropping-particle&quot;:&quot;&quot;,&quot;non-dropping-particle&quot;:&quot;&quot;},{&quot;family&quot;:&quot;Zorloni&quot;,&quot;given&quot;:&quot;Camilla&quot;,&quot;parse-names&quot;:false,&quot;dropping-particle&quot;:&quot;&quot;,&quot;non-dropping-particle&quot;:&quot;&quot;},{&quot;family&quot;:&quot;Dean&quot;,&quot;given&quot;:&quot;Charlotte&quot;,&quot;parse-names&quot;:false,&quot;dropping-particle&quot;:&quot;&quot;,&quot;non-dropping-particle&quot;:&quot;&quot;},{&quot;family&quot;:&quot;Jones&quot;,&quot;given&quot;:&quot;Emma&quot;,&quot;parse-names&quot;:false,&quot;dropping-particle&quot;:&quot;&quot;,&quot;non-dropping-particle&quot;:&quot;&quot;},{&quot;family&quot;:&quot;Carter&quot;,&quot;given&quot;:&quot;Emma&quot;,&quot;parse-names&quot;:false,&quot;dropping-particle&quot;:&quot;&quot;,&quot;non-dropping-particle&quot;:&quot;&quot;},{&quot;family&quot;:&quot;Dunn&quot;,&quot;given&quot;:&quot;Joshua&quot;,&quot;parse-names&quot;:false,&quot;dropping-particle&quot;:&quot;&quot;,&quot;non-dropping-particle&quot;:&quot;&quot;},{&quot;family&quot;:&quot;Kong&quot;,&quot;given&quot;:&quot;Thomas&quot;,&quot;parse-names&quot;:false,&quot;dropping-particle&quot;:&quot;&quot;,&quot;non-dropping-particle&quot;:&quot;&quot;},{&quot;family&quot;:&quot;Mahenthran&quot;,&quot;given&quot;:&quot;Mervin&quot;,&quot;parse-names&quot;:false,&quot;dropping-particle&quot;:&quot;&quot;,&quot;non-dropping-particle&quot;:&quot;&quot;},{&quot;family&quot;:&quot;Marsh&quot;,&quot;given&quot;:&quot;Chris&quot;,&quot;parse-names&quot;:false,&quot;dropping-particle&quot;:&quot;&quot;,&quot;non-dropping-particle&quot;:&quot;&quot;},{&quot;family&quot;:&quot;Holland&quot;,&quot;given&quot;:&quot;Maureen&quot;,&quot;parse-names&quot;:false,&quot;dropping-particle&quot;:&quot;&quot;,&quot;non-dropping-particle&quot;:&quot;&quot;},{&quot;family&quot;:&quot;Keenan&quot;,&quot;given&quot;:&quot;Natalie&quot;,&quot;parse-names&quot;:false,&quot;dropping-particle&quot;:&quot;&quot;,&quot;non-dropping-particle&quot;:&quot;&quot;},{&quot;family&quot;:&quot;Mahmoud&quot;,&quot;given&quot;:&quot;Mohamed&quot;,&quot;parse-names&quot;:false,&quot;dropping-particle&quot;:&quot;&quot;,&quot;non-dropping-particle&quot;:&quot;&quot;},{&quot;family&quot;:&quot;Lyons&quot;,&quot;given&quot;:&quot;Marc&quot;,&quot;parse-names&quot;:false,&quot;dropping-particle&quot;:&quot;&quot;,&quot;non-dropping-particle&quot;:&quot;&quot;},{&quot;family&quot;:&quot;Bradley-Potts&quot;,&quot;given&quot;:&quot;Joanne&quot;,&quot;parse-names&quot;:false,&quot;dropping-particle&quot;:&quot;&quot;,&quot;non-dropping-particle&quot;:&quot;&quot;},{&quot;family&quot;:&quot;Wassall&quot;,&quot;given&quot;:&quot;Helen&quot;,&quot;parse-names&quot;:false,&quot;dropping-particle&quot;:&quot;&quot;,&quot;non-dropping-particle&quot;:&quot;&quot;},{&quot;family&quot;:&quot;Young&quot;,&quot;given&quot;:&quot;Meghan&quot;,&quot;parse-names&quot;:false,&quot;dropping-particle&quot;:&quot;&quot;,&quot;non-dropping-particle&quot;:&quot;&quot;},{&quot;family&quot;:&quot;Bradley&quot;,&quot;given&quot;:&quot;Paul&quot;,&quot;parse-names&quot;:false,&quot;dropping-particle&quot;:&quot;&quot;,&quot;non-dropping-particle&quot;:&quot;&quot;},{&quot;family&quot;:&quot;Burda&quot;,&quot;given&quot;:&quot;Dorota&quot;,&quot;parse-names&quot;:false,&quot;dropping-particle&quot;:&quot;&quot;,&quot;non-dropping-particle&quot;:&quot;&quot;},{&quot;family&quot;:&quot;Donlon&quot;,&quot;given&quot;:&quot;Sinead&quot;,&quot;parse-names&quot;:false,&quot;dropping-particle&quot;:&quot;&quot;,&quot;non-dropping-particle&quot;:&quot;&quot;},{&quot;family&quot;:&quot;Harden&quot;,&quot;given&quot;:&quot;Lesley&quot;,&quot;parse-names&quot;:false,&quot;dropping-particle&quot;:&quot;&quot;,&quot;non-dropping-particle&quot;:&quot;&quot;},{&quot;family&quot;:&quot;Harris&quot;,&quot;given&quot;:&quot;Celia&quot;,&quot;parse-names&quot;:false,&quot;dropping-particle&quot;:&quot;&quot;,&quot;non-dropping-particle&quot;:&quot;&quot;},{&quot;family&quot;:&quot;Mayangao&quot;,&quot;given&quot;:&quot;Irving&quot;,&quot;parse-names&quot;:false,&quot;dropping-particle&quot;:&quot;&quot;,&quot;non-dropping-particle&quot;:&quot;&quot;},{&quot;family&quot;:&quot;Montaser&quot;,&quot;given&quot;:&quot;Rugia&quot;,&quot;parse-names&quot;:false,&quot;dropping-particle&quot;:&quot;&quot;,&quot;non-dropping-particle&quot;:&quot;&quot;},{&quot;family&quot;:&quot;Mtuwa&quot;,&quot;given&quot;:&quot;Sheila&quot;,&quot;parse-names&quot;:false,&quot;dropping-particle&quot;:&quot;&quot;,&quot;non-dropping-particle&quot;:&quot;&quot;},{&quot;family&quot;:&quot;Piercy&quot;,&quot;given&quot;:&quot;Charles&quot;,&quot;parse-names&quot;:false,&quot;dropping-particle&quot;:&quot;&quot;,&quot;non-dropping-particle&quot;:&quot;&quot;},{&quot;family&quot;:&quot;Smith&quot;,&quot;given&quot;:&quot;Eleanor&quot;,&quot;parse-names&quot;:false,&quot;dropping-particle&quot;:&quot;&quot;,&quot;non-dropping-particle&quot;:&quot;&quot;},{&quot;family&quot;:&quot;Stone&quot;,&quot;given&quot;:&quot;Sarah&quot;,&quot;parse-names&quot;:false,&quot;dropping-particle&quot;:&quot;&quot;,&quot;non-dropping-particle&quot;:&quot;&quot;},{&quot;family&quot;:&quot;Verula&quot;,&quot;given&quot;:&quot;Jerik&quot;,&quot;parse-names&quot;:false,&quot;dropping-particle&quot;:&quot;&quot;,&quot;non-dropping-particle&quot;:&quot;&quot;},{&quot;family&quot;:&quot;Blackman&quot;,&quot;given&quot;:&quot;Helen&quot;,&quot;parse-names&quot;:false,&quot;dropping-particle&quot;:&quot;&quot;,&quot;non-dropping-particle&quot;:&quot;&quot;},{&quot;family&quot;:&quot;Marriott&quot;,&quot;given&quot;:&quot;Cheryl&quot;,&quot;parse-names&quot;:false,&quot;dropping-particle&quot;:&quot;&quot;,&quot;non-dropping-particle&quot;:&quot;&quot;},{&quot;family&quot;:&quot;Michalak&quot;,&quot;given&quot;:&quot;Natalia&quot;,&quot;parse-names&quot;:false,&quot;dropping-particle&quot;:&quot;&quot;,&quot;non-dropping-particle&quot;:&quot;&quot;},{&quot;family&quot;:&quot;Creagh-Brown&quot;,&quot;given&quot;:&quot;Ben&quot;,&quot;parse-names&quot;:false,&quot;dropping-particle&quot;:&quot;&quot;,&quot;non-dropping-particle&quot;:&quot;&quot;},{&quot;family&quot;:&quot;Salberg&quot;,&quot;given&quot;:&quot;Armorel&quot;,&quot;parse-names&quot;:false,&quot;dropping-particle&quot;:&quot;&quot;,&quot;non-dropping-particle&quot;:&quot;&quot;},{&quot;family&quot;:&quot;Boyer&quot;,&quot;given&quot;:&quot;Naomi&quot;,&quot;parse-names&quot;:false,&quot;dropping-particle&quot;:&quot;&quot;,&quot;non-dropping-particle&quot;:&quot;&quot;},{&quot;family&quot;:&quot;Pristopan&quot;,&quot;given&quot;:&quot;Veronika&quot;,&quot;parse-names&quot;:false,&quot;dropping-particle&quot;:&quot;&quot;,&quot;non-dropping-particle&quot;:&quot;&quot;},{&quot;family&quot;:&quot;Maynard&quot;,&quot;given&quot;:&quot;Victoria&quot;,&quot;parse-names&quot;:false,&quot;dropping-particle&quot;:&quot;&quot;,&quot;non-dropping-particle&quot;:&quot;&quot;},{&quot;family&quot;:&quot;Walker&quot;,&quot;given&quot;:&quot;Rachel&quot;,&quot;parse-names&quot;:false,&quot;dropping-particle&quot;:&quot;&quot;,&quot;non-dropping-particle&quot;:&quot;&quot;},{&quot;family&quot;:&quot;Hormis&quot;,&quot;given&quot;:&quot;Anil&quot;,&quot;parse-names&quot;:false,&quot;dropping-particle&quot;:&quot;&quot;,&quot;non-dropping-particle&quot;:&quot;&quot;},{&quot;family&quot;:&quot;Collier&quot;,&quot;given&quot;:&quot;Dawn&quot;,&quot;parse-names&quot;:false,&quot;dropping-particle&quot;:&quot;&quot;,&quot;non-dropping-particle&quot;:&quot;&quot;},{&quot;family&quot;:&quot;Graham&quot;,&quot;given&quot;:&quot;Cheryl&quot;,&quot;parse-names&quot;:false,&quot;dropping-particle&quot;:&quot;&quot;,&quot;non-dropping-particle&quot;:&quot;&quot;},{&quot;family&quot;:&quot;Maynard&quot;,&quot;given&quot;:&quot;Vicky&quot;,&quot;parse-names&quot;:false,&quot;dropping-particle&quot;:&quot;&quot;,&quot;non-dropping-particle&quot;:&quot;&quot;},{&quot;family&quot;:&quot;McCormick&quot;,&quot;given&quot;:&quot;Jake&quot;,&quot;parse-names&quot;:false,&quot;dropping-particle&quot;:&quot;&quot;,&quot;non-dropping-particle&quot;:&quot;&quot;},{&quot;family&quot;:&quot;Warrington&quot;,&quot;given&quot;:&quot;Jake&quot;,&quot;parse-names&quot;:false,&quot;dropping-particle&quot;:&quot;&quot;,&quot;non-dropping-particle&quot;:&quot;&quot;},{&quot;family&quot;:&quot;Cosgrove&quot;,&quot;given&quot;:&quot;Denise&quot;,&quot;parse-names&quot;:false,&quot;dropping-particle&quot;:&quot;&quot;,&quot;non-dropping-particle&quot;:&quot;&quot;},{&quot;family&quot;:&quot;McFarland&quot;,&quot;given&quot;:&quot;Denise&quot;,&quot;parse-names&quot;:false,&quot;dropping-particle&quot;:&quot;&quot;,&quot;non-dropping-particle&quot;:&quot;&quot;},{&quot;family&quot;:&quot;Ratcliffe&quot;,&quot;given&quot;:&quot;Judith&quot;,&quot;parse-names&quot;:false,&quot;dropping-particle&quot;:&quot;&quot;,&quot;non-dropping-particle&quot;:&quot;&quot;},{&quot;family&quot;:&quot;Charnock&quot;,&quot;given&quot;:&quot;Rob&quot;,&quot;parse-names&quot;:false,&quot;dropping-particle&quot;:&quot;&quot;,&quot;non-dropping-particle&quot;:&quot;&quot;},{&quot;family&quot;:&quot;Wynter&quot;,&quot;given&quot;:&quot;Inez&quot;,&quot;parse-names&quot;:false,&quot;dropping-particle&quot;:&quot;&quot;,&quot;non-dropping-particle&quot;:&quot;&quot;},{&quot;family&quot;:&quot;Gill&quot;,&quot;given&quot;:&quot;Mandy&quot;,&quot;parse-names&quot;:false,&quot;dropping-particle&quot;:&quot;&quot;,&quot;non-dropping-particle&quot;:&quot;&quot;},{&quot;family&quot;:&quot;Kirk&quot;,&quot;given&quot;:&quot;Jill&quot;,&quot;parse-names&quot;:false,&quot;dropping-particle&quot;:&quot;&quot;,&quot;non-dropping-particle&quot;:&quot;&quot;},{&quot;family&quot;:&quot;Paul&quot;,&quot;given&quot;:&quot;Paul&quot;,&quot;parse-names&quot;:false,&quot;dropping-particle&quot;:&quot;&quot;,&quot;non-dropping-particle&quot;:&quot;&quot;},{&quot;family&quot;:&quot;Ratnam&quot;,&quot;given&quot;:&quot;Valli&quot;,&quot;parse-names&quot;:false,&quot;dropping-particle&quot;:&quot;&quot;,&quot;non-dropping-particle&quot;:&quot;&quot;},{&quot;family&quot;:&quot;Shelton&quot;,&quot;given&quot;:&quot;Sarah&quot;,&quot;parse-names&quot;:false,&quot;dropping-particle&quot;:&quot;&quot;,&quot;non-dropping-particle&quot;:&quot;&quot;},{&quot;family&quot;:&quot;Jardine&quot;,&quot;given&quot;:&quot;Catherine&quot;,&quot;parse-names&quot;:false,&quot;dropping-particle&quot;:&quot;&quot;,&quot;non-dropping-particle&quot;:&quot;&quot;},{&quot;family&quot;:&quot;Hay&quot;,&quot;given&quot;:&quot;Alasdair&quot;,&quot;parse-names&quot;:false,&quot;dropping-particle&quot;:&quot;&quot;,&quot;non-dropping-particle&quot;:&quot;&quot;},{&quot;family&quot;:&quot;Williams&quot;,&quot;given&quot;:&quot;Dewi&quot;,&quot;parse-names&quot;:false,&quot;dropping-particle&quot;:&quot;&quot;,&quot;non-dropping-particle&quot;:&quot;&quot;},{&quot;family&quot;:&quot;Deacon&quot;,&quot;given&quot;:&quot;Bethan&quot;,&quot;parse-names&quot;:false,&quot;dropping-particle&quot;:&quot;&quot;,&quot;non-dropping-particle&quot;:&quot;&quot;},{&quot;family&quot;:&quot;Durga&quot;,&quot;given&quot;:&quot;Latha&quot;,&quot;parse-names&quot;:false,&quot;dropping-particle&quot;:&quot;&quot;,&quot;non-dropping-particle&quot;:&quot;&quot;},{&quot;family&quot;:&quot;Hibbert&quot;,&quot;given&quot;:&quot;Meg&quot;,&quot;parse-names&quot;:false,&quot;dropping-particle&quot;:&quot;&quot;,&quot;non-dropping-particle&quot;:&quot;&quot;},{&quot;family&quot;:&quot;Kennard-Holden&quot;,&quot;given&quot;:&quot;Gareth&quot;,&quot;parse-names&quot;:false,&quot;dropping-particle&quot;:&quot;&quot;,&quot;non-dropping-particle&quot;:&quot;&quot;},{&quot;family&quot;:&quot;Woodford&quot;,&quot;given&quot;:&quot;Chrsitopher&quot;,&quot;parse-names&quot;:false,&quot;dropping-particle&quot;:&quot;&quot;,&quot;non-dropping-particle&quot;:&quot;&quot;},{&quot;family&quot;:&quot;Pothecary&quot;,&quot;given&quot;:&quot;Carla&quot;,&quot;parse-names&quot;:false,&quot;dropping-particle&quot;:&quot;&quot;,&quot;non-dropping-particle&quot;:&quot;&quot;},{&quot;family&quot;:&quot;Roche&quot;,&quot;given&quot;:&quot;Lisa&quot;,&quot;parse-names&quot;:false,&quot;dropping-particle&quot;:&quot;&quot;,&quot;non-dropping-particle&quot;:&quot;&quot;},{&quot;family&quot;:&quot;Tetla&quot;,&quot;given&quot;:&quot;Dariusz&quot;,&quot;parse-names&quot;:false,&quot;dropping-particle&quot;:&quot;&quot;,&quot;non-dropping-particle&quot;:&quot;&quot;},{&quot;family&quot;:&quot;Agravante&quot;,&quot;given&quot;:&quot;Kevin&quot;,&quot;parse-names&quot;:false,&quot;dropping-particle&quot;:&quot;&quot;,&quot;non-dropping-particle&quot;:&quot;&quot;},{&quot;family&quot;:&quot;Smeaton&quot;,&quot;given&quot;:&quot;Justyna&quot;,&quot;parse-names&quot;:false,&quot;dropping-particle&quot;:&quot;&quot;,&quot;non-dropping-particle&quot;:&quot;&quot;},{&quot;family&quot;:&quot;Price&quot;,&quot;given&quot;:&quot;Alicia&quot;,&quot;parse-names&quot;:false,&quot;dropping-particle&quot;:&quot;&quot;,&quot;non-dropping-particle&quot;:&quot;&quot;},{&quot;family&quot;:&quot;Thomas&quot;,&quot;given&quot;:&quot;Alice&quot;,&quot;parse-names&quot;:false,&quot;dropping-particle&quot;:&quot;&quot;,&quot;non-dropping-particle&quot;:&quot;&quot;},{&quot;family&quot;:&quot;Thorpe&quot;,&quot;given&quot;:&quot;Chris&quot;,&quot;parse-names&quot;:false,&quot;dropping-particle&quot;:&quot;&quot;,&quot;non-dropping-particle&quot;:&quot;&quot;},{&quot;family&quot;:&quot;Knights&quot;,&quot;given&quot;:&quot;Ellen&quot;,&quot;parse-names&quot;:false,&quot;dropping-particle&quot;:&quot;&quot;,&quot;non-dropping-particle&quot;:&quot;&quot;},{&quot;family&quot;:&quot;Ward&quot;,&quot;given&quot;:&quot;Donna&quot;,&quot;parse-names&quot;:false,&quot;dropping-particle&quot;:&quot;&quot;,&quot;non-dropping-particle&quot;:&quot;&quot;},{&quot;family&quot;:&quot;Laha&quot;,&quot;given&quot;:&quot;Shondipon&quot;,&quot;parse-names&quot;:false,&quot;dropping-particle&quot;:&quot;&quot;,&quot;non-dropping-particle&quot;:&quot;&quot;},{&quot;family&quot;:&quot;Verlander&quot;,&quot;given&quot;:&quot;Mark&quot;,&quot;parse-names&quot;:false,&quot;dropping-particle&quot;:&quot;&quot;,&quot;non-dropping-particle&quot;:&quot;&quot;},{&quot;family&quot;:&quot;Williams&quot;,&quot;given&quot;:&quot;Alexandra&quot;,&quot;parse-names&quot;:false,&quot;dropping-particle&quot;:&quot;&quot;,&quot;non-dropping-particle&quot;:&quot;&quot;},{&quot;family&quot;:&quot;Prout&quot;,&quot;given&quot;:&quot;Rachel&quot;,&quot;parse-names&quot;:false,&quot;dropping-particle&quot;:&quot;&quot;,&quot;non-dropping-particle&quot;:&quot;&quot;},{&quot;family&quot;:&quot;Langton&quot;,&quot;given&quot;:&quot;Helen&quot;,&quot;parse-names&quot;:false,&quot;dropping-particle&quot;:&quot;&quot;,&quot;non-dropping-particle&quot;:&quot;&quot;},{&quot;family&quot;:&quot;Watters&quot;,&quot;given&quot;:&quot;Malcolm&quot;,&quot;parse-names&quot;:false,&quot;dropping-particle&quot;:&quot;&quot;,&quot;non-dropping-particle&quot;:&quot;&quot;},{&quot;family&quot;:&quot;Hunt&quot;,&quot;given&quot;:&quot;Charlotte&quot;,&quot;parse-names&quot;:false,&quot;dropping-particle&quot;:&quot;&quot;,&quot;non-dropping-particle&quot;:&quot;&quot;},{&quot;family&quot;:&quot;Novis&quot;,&quot;given&quot;:&quot;Catherine&quot;,&quot;parse-names&quot;:false,&quot;dropping-particle&quot;:&quot;&quot;,&quot;non-dropping-particle&quot;:&quot;&quot;},{&quot;family&quot;:&quot;Arif&quot;,&quot;given&quot;:&quot;Sarwat&quot;,&quot;parse-names&quot;:false,&quot;dropping-particle&quot;:&quot;&quot;,&quot;non-dropping-particle&quot;:&quot;&quot;},{&quot;family&quot;:&quot;Cunningham&quot;,&quot;given&quot;:&quot;Amy&quot;,&quot;parse-names&quot;:false,&quot;dropping-particle&quot;:&quot;&quot;,&quot;non-dropping-particle&quot;:&quot;&quot;},{&quot;family&quot;:&quot;Hewitt&quot;,&quot;given&quot;:&quot;Claire&quot;,&quot;parse-names&quot;:false,&quot;dropping-particle&quot;:&quot;&quot;,&quot;non-dropping-particle&quot;:&quot;&quot;},{&quot;family&quot;:&quot;Hindale&quot;,&quot;given&quot;:&quot;Julia&quot;,&quot;parse-names&quot;:false,&quot;dropping-particle&quot;:&quot;&quot;,&quot;non-dropping-particle&quot;:&quot;&quot;},{&quot;family&quot;:&quot;Jackson-Lawrence&quot;,&quot;given&quot;:&quot;Karen&quot;,&quot;parse-names&quot;:false,&quot;dropping-particle&quot;:&quot;&quot;,&quot;non-dropping-particle&quot;:&quot;&quot;},{&quot;family&quot;:&quot;Shepardson&quot;,&quot;given&quot;:&quot;Sarah&quot;,&quot;parse-names&quot;:false,&quot;dropping-particle&quot;:&quot;&quot;,&quot;non-dropping-particle&quot;:&quot;&quot;},{&quot;family&quot;:&quot;Wills&quot;,&quot;given&quot;:&quot;Maryanne&quot;,&quot;parse-names&quot;:false,&quot;dropping-particle&quot;:&quot;&quot;,&quot;non-dropping-particle&quot;:&quot;&quot;},{&quot;family&quot;:&quot;Butler&quot;,&quot;given&quot;:&quot;Susie&quot;,&quot;parse-names&quot;:false,&quot;dropping-particle&quot;:&quot;&quot;,&quot;non-dropping-particle&quot;:&quot;&quot;},{&quot;family&quot;:&quot;Tavares&quot;,&quot;given&quot;:&quot;Silivia&quot;,&quot;parse-names&quot;:false,&quot;dropping-particle&quot;:&quot;&quot;,&quot;non-dropping-particle&quot;:&quot;&quot;},{&quot;family&quot;:&quot;Barber&quot;,&quot;given&quot;:&quot;Russell&quot;,&quot;parse-names&quot;:false,&quot;dropping-particle&quot;:&quot;&quot;,&quot;non-dropping-particle&quot;:&quot;&quot;},{&quot;family&quot;:&quot;Hilldrith&quot;,&quot;given&quot;:&quot;Annette&quot;,&quot;parse-names&quot;:false,&quot;dropping-particle&quot;:&quot;&quot;,&quot;non-dropping-particle&quot;:&quot;&quot;},{&quot;family&quot;:&quot;Hubbard&quot;,&quot;given&quot;:&quot;Kelly&quot;,&quot;parse-names&quot;:false,&quot;dropping-particle&quot;:&quot;&quot;,&quot;non-dropping-particle&quot;:&quot;&quot;},{&quot;family&quot;:&quot;Egginton&quot;,&quot;given&quot;:&quot;Dawn&quot;,&quot;parse-names&quot;:false,&quot;dropping-particle&quot;:&quot;&quot;,&quot;non-dropping-particle&quot;:&quot;&quot;},{&quot;family&quot;:&quot;Clark&quot;,&quot;given&quot;:&quot;Michele&quot;,&quot;parse-names&quot;:false,&quot;dropping-particle&quot;:&quot;&quot;,&quot;non-dropping-particle&quot;:&quot;&quot;},{&quot;family&quot;:&quot;Purvis&quot;,&quot;given&quot;:&quot;Sarah&quot;,&quot;parse-names&quot;:false,&quot;dropping-particle&quot;:&quot;&quot;,&quot;non-dropping-particle&quot;:&quot;&quot;},{&quot;family&quot;:&quot;Sinclair&quot;,&quot;given&quot;:&quot;Simon&quot;,&quot;parse-names&quot;:false,&quot;dropping-particle&quot;:&quot;&quot;,&quot;non-dropping-particle&quot;:&quot;&quot;},{&quot;family&quot;:&quot;Collins&quot;,&quot;given&quot;:&quot;Vicky&quot;,&quot;parse-names&quot;:false,&quot;dropping-particle&quot;:&quot;&quot;,&quot;non-dropping-particle&quot;:&quot;&quot;},{&quot;family&quot;:&quot;Landeg&quot;,&quot;given&quot;:&quot;Bethan&quot;,&quot;parse-names&quot;:false,&quot;dropping-particle&quot;:&quot;&quot;,&quot;non-dropping-particle&quot;:&quot;&quot;},{&quot;family&quot;:&quot;Sell&quot;,&quot;given&quot;:&quot;Craig&quot;,&quot;parse-names&quot;:false,&quot;dropping-particle&quot;:&quot;&quot;,&quot;non-dropping-particle&quot;:&quot;&quot;},{&quot;family&quot;:&quot;Coetzee&quot;,&quot;given&quot;:&quot;Samantha&quot;,&quot;parse-names&quot;:false,&quot;dropping-particle&quot;:&quot;&quot;,&quot;non-dropping-particle&quot;:&quot;&quot;},{&quot;family&quot;:&quot;Gales&quot;,&quot;given&quot;:&quot;Alistair&quot;,&quot;parse-names&quot;:false,&quot;dropping-particle&quot;:&quot;&quot;,&quot;non-dropping-particle&quot;:&quot;&quot;},{&quot;family&quot;:&quot;Otahal&quot;,&quot;given&quot;:&quot;Igor&quot;,&quot;parse-names&quot;:false,&quot;dropping-particle&quot;:&quot;&quot;,&quot;non-dropping-particle&quot;:&quot;&quot;},{&quot;family&quot;:&quot;Icke&quot;,&quot;given&quot;:&quot;Becky&quot;,&quot;parse-names&quot;:false,&quot;dropping-particle&quot;:&quot;&quot;,&quot;non-dropping-particle&quot;:&quot;&quot;},{&quot;family&quot;:&quot;Raj&quot;,&quot;given&quot;:&quot;Meena&quot;,&quot;parse-names&quot;:false,&quot;dropping-particle&quot;:&quot;&quot;,&quot;non-dropping-particle&quot;:&quot;&quot;},{&quot;family&quot;:&quot;Williams&quot;,&quot;given&quot;:&quot;Caroline&quot;,&quot;parse-names&quot;:false,&quot;dropping-particle&quot;:&quot;&quot;,&quot;non-dropping-particle&quot;:&quot;&quot;},{&quot;family&quot;:&quot;Williams&quot;,&quot;given&quot;:&quot;Jill&quot;,&quot;parse-names&quot;:false,&quot;dropping-particle&quot;:&quot;&quot;,&quot;non-dropping-particle&quot;:&quot;&quot;},{&quot;family&quot;:&quot;Hill&quot;,&quot;given&quot;:&quot;Lucy&quot;,&quot;parse-names&quot;:false,&quot;dropping-particle&quot;:&quot;&quot;,&quot;non-dropping-particle&quot;:&quot;&quot;},{&quot;family&quot;:&quot;Kayani&quot;,&quot;given&quot;:&quot;Abdul&quot;,&quot;parse-names&quot;:false,&quot;dropping-particle&quot;:&quot;&quot;,&quot;non-dropping-particle&quot;:&quot;&quot;},{&quot;family&quot;:&quot;Masunda&quot;,&quot;given&quot;:&quot;Bridgett&quot;,&quot;parse-names&quot;:false,&quot;dropping-particle&quot;:&quot;&quot;,&quot;non-dropping-particle&quot;:&quot;&quot;},{&quot;family&quot;:&quot;Gondo&quot;,&quot;given&quot;:&quot;Prisca&quot;,&quot;parse-names&quot;:false,&quot;dropping-particle&quot;:&quot;&quot;,&quot;non-dropping-particle&quot;:&quot;&quot;},{&quot;family&quot;:&quot;Atayeva&quot;,&quot;given&quot;:&quot;Nigara&quot;,&quot;parse-names&quot;:false,&quot;dropping-particle&quot;:&quot;&quot;,&quot;non-dropping-particle&quot;:&quot;&quot;},{&quot;family&quot;:&quot;Cruz&quot;,&quot;given&quot;:&quot;Carina&quot;,&quot;parse-names&quot;:false,&quot;dropping-particle&quot;:&quot;&quot;,&quot;non-dropping-particle&quot;:&quot;&quot;},{&quot;family&quot;:&quot;Pattison&quot;,&quot;given&quot;:&quot;Natalie&quot;,&quot;parse-names&quot;:false,&quot;dropping-particle&quot;:&quot;&quot;,&quot;non-dropping-particle&quot;:&quot;&quot;},{&quot;family&quot;:&quot;Burnett&quot;,&quot;given&quot;:&quot;Caroline&quot;,&quot;parse-names&quot;:false,&quot;dropping-particle&quot;:&quot;&quot;,&quot;non-dropping-particle&quot;:&quot;&quot;},{&quot;family&quot;:&quot;Hatton&quot;,&quot;given&quot;:&quot;Jonathan&quot;,&quot;parse-names&quot;:false,&quot;dropping-particle&quot;:&quot;&quot;,&quot;non-dropping-particle&quot;:&quot;&quot;},{&quot;family&quot;:&quot;Heeney&quot;,&quot;given&quot;:&quot;Elaine&quot;,&quot;parse-names&quot;:false,&quot;dropping-particle&quot;:&quot;&quot;,&quot;non-dropping-particle&quot;:&quot;&quot;},{&quot;family&quot;:&quot;Newton&quot;,&quot;given&quot;:&quot;Maria&quot;,&quot;parse-names&quot;:false,&quot;dropping-particle&quot;:&quot;&quot;,&quot;non-dropping-particle&quot;:&quot;&quot;},{&quot;family&quot;:&quot;Al-Moasseb&quot;,&quot;given&quot;:&quot;Hassan&quot;,&quot;parse-names&quot;:false,&quot;dropping-particle&quot;:&quot;&quot;,&quot;non-dropping-particle&quot;:&quot;&quot;},{&quot;family&quot;:&quot;Behan&quot;,&quot;given&quot;:&quot;Teresa&quot;,&quot;parse-names&quot;:false,&quot;dropping-particle&quot;:&quot;&quot;,&quot;non-dropping-particle&quot;:&quot;&quot;},{&quot;family&quot;:&quot;Player&quot;,&quot;given&quot;:&quot;Jasmine&quot;,&quot;parse-names&quot;:false,&quot;dropping-particle&quot;:&quot;&quot;,&quot;non-dropping-particle&quot;:&quot;&quot;},{&quot;family&quot;:&quot;Stead&quot;,&quot;given&quot;:&quot;Rachael&quot;,&quot;parse-names&quot;:false,&quot;dropping-particle&quot;:&quot;&quot;,&quot;non-dropping-particle&quot;:&quot;&quot;},{&quot;family&quot;:&quot;Mitra&quot;,&quot;given&quot;:&quot;Atideb&quot;,&quot;parse-names&quot;:false,&quot;dropping-particle&quot;:&quot;&quot;,&quot;non-dropping-particle&quot;:&quot;&quot;},{&quot;family&quot;:&quot;Nauyokas&quot;,&quot;given&quot;:&quot;Kirsty&quot;,&quot;parse-names&quot;:false,&quot;dropping-particle&quot;:&quot;&quot;,&quot;non-dropping-particle&quot;:&quot;&quot;},{&quot;family&quot;:&quot;Humphreys&quot;,&quot;given&quot;:&quot;Sally&quot;,&quot;parse-names&quot;:false,&quot;dropping-particle&quot;:&quot;&quot;,&quot;non-dropping-particle&quot;:&quot;&quot;},{&quot;family&quot;:&quot;Cockerill&quot;,&quot;given&quot;:&quot;Helen&quot;,&quot;parse-names&quot;:false,&quot;dropping-particle&quot;:&quot;&quot;,&quot;non-dropping-particle&quot;:&quot;&quot;},{&quot;family&quot;:&quot;Tampsett&quot;,&quot;given&quot;:&quot;Ruth&quot;,&quot;parse-names&quot;:false,&quot;dropping-particle&quot;:&quot;&quot;,&quot;non-dropping-particle&quot;:&quot;&quot;},{&quot;family&quot;:&quot;Postovalova&quot;,&quot;given&quot;:&quot;Evgeniya&quot;,&quot;parse-names&quot;:false,&quot;dropping-particle&quot;:&quot;&quot;,&quot;non-dropping-particle&quot;:&quot;&quot;},{&quot;family&quot;:&quot;Coventry&quot;,&quot;given&quot;:&quot;Tina&quot;,&quot;parse-names&quot;:false,&quot;dropping-particle&quot;:&quot;&quot;,&quot;non-dropping-particle&quot;:&quot;&quot;},{&quot;family&quot;:&quot;McGregor&quot;,&quot;given&quot;:&quot;Amanda&quot;,&quot;parse-names&quot;:false,&quot;dropping-particle&quot;:&quot;&quot;,&quot;non-dropping-particle&quot;:&quot;&quot;},{&quot;family&quot;:&quot;Fowler&quot;,&quot;given&quot;:&quot;Susan&quot;,&quot;parse-names&quot;:false,&quot;dropping-particle&quot;:&quot;&quot;,&quot;non-dropping-particle&quot;:&quot;&quot;},{&quot;family&quot;:&quot;Macmahon&quot;,&quot;given&quot;:&quot;Mike&quot;,&quot;parse-names&quot;:false,&quot;dropping-particle&quot;:&quot;&quot;,&quot;non-dropping-particle&quot;:&quot;&quot;},{&quot;family&quot;:&quot;Cochrane&quot;,&quot;given&quot;:&quot;Patricia&quot;,&quot;parse-names&quot;:false,&quot;dropping-particle&quot;:&quot;&quot;,&quot;non-dropping-particle&quot;:&quot;&quot;},{&quot;family&quot;:&quot;Pirie&quot;,&quot;given&quot;:&quot;Sandra&quot;,&quot;parse-names&quot;:false,&quot;dropping-particle&quot;:&quot;&quot;,&quot;non-dropping-particle&quot;:&quot;&quot;},{&quot;family&quot;:&quot;Hanley&quot;,&quot;given&quot;:&quot;Sarah&quot;,&quot;parse-names&quot;:false,&quot;dropping-particle&quot;:&quot;&quot;,&quot;non-dropping-particle&quot;:&quot;&quot;},{&quot;family&quot;:&quot;Ali&quot;,&quot;given&quot;:&quot;Asifa&quot;,&quot;parse-names&quot;:false,&quot;dropping-particle&quot;:&quot;&quot;,&quot;non-dropping-particle&quot;:&quot;&quot;},{&quot;family&quot;:&quot;Brady&quot;,&quot;given&quot;:&quot;Megan&quot;,&quot;parse-names&quot;:false,&quot;dropping-particle&quot;:&quot;&quot;,&quot;non-dropping-particle&quot;:&quot;&quot;},{&quot;family&quot;:&quot;Dale&quot;,&quot;given&quot;:&quot;Sam&quot;,&quot;parse-names&quot;:false,&quot;dropping-particle&quot;:&quot;&quot;,&quot;non-dropping-particle&quot;:&quot;&quot;},{&quot;family&quot;:&quot;Dance&quot;,&quot;given&quot;:&quot;Annalisa&quot;,&quot;parse-names&quot;:false,&quot;dropping-particle&quot;:&quot;&quot;,&quot;non-dropping-particle&quot;:&quot;&quot;},{&quot;family&quot;:&quot;Gledhill&quot;,&quot;given&quot;:&quot;Lisa&quot;,&quot;parse-names&quot;:false,&quot;dropping-particle&quot;:&quot;&quot;,&quot;non-dropping-particle&quot;:&quot;&quot;},{&quot;family&quot;:&quot;Greig&quot;,&quot;given&quot;:&quot;Jill&quot;,&quot;parse-names&quot;:false,&quot;dropping-particle&quot;:&quot;&quot;,&quot;non-dropping-particle&quot;:&quot;&quot;},{&quot;family&quot;:&quot;Hanson&quot;,&quot;given&quot;:&quot;Kathryn&quot;,&quot;parse-names&quot;:false,&quot;dropping-particle&quot;:&quot;&quot;,&quot;non-dropping-particle&quot;:&quot;&quot;},{&quot;family&quot;:&quot;Holdroyd&quot;,&quot;given&quot;:&quot;Kelly&quot;,&quot;parse-names&quot;:false,&quot;dropping-particle&quot;:&quot;&quot;,&quot;non-dropping-particle&quot;:&quot;&quot;},{&quot;family&quot;:&quot;Home&quot;,&quot;given&quot;:&quot;Marie&quot;,&quot;parse-names&quot;:false,&quot;dropping-particle&quot;:&quot;&quot;,&quot;non-dropping-particle&quot;:&quot;&quot;},{&quot;family&quot;:&quot;Ishaq&quot;,&quot;given&quot;:&quot;Tahira&quot;,&quot;parse-names&quot;:false,&quot;dropping-particle&quot;:&quot;&quot;,&quot;non-dropping-particle&quot;:&quot;&quot;},{&quot;family&quot;:&quot;Kelly&quot;,&quot;given&quot;:&quot;Diane&quot;,&quot;parse-names&quot;:false,&quot;dropping-particle&quot;:&quot;&quot;,&quot;non-dropping-particle&quot;:&quot;&quot;},{&quot;family&quot;:&quot;Matapure&quot;,&quot;given&quot;:&quot;Lear&quot;,&quot;parse-names&quot;:false,&quot;dropping-particle&quot;:&quot;&quot;,&quot;non-dropping-particle&quot;:&quot;&quot;},{&quot;family&quot;:&quot;Melia&quot;,&quot;given&quot;:&quot;Deborah&quot;,&quot;parse-names&quot;:false,&quot;dropping-particle&quot;:&quot;&quot;,&quot;non-dropping-particle&quot;:&quot;&quot;},{&quot;family&quot;:&quot;Mellor&quot;,&quot;given&quot;:&quot;Samantha&quot;,&quot;parse-names&quot;:false,&quot;dropping-particle&quot;:&quot;&quot;,&quot;non-dropping-particle&quot;:&quot;&quot;},{&quot;family&quot;:&quot;Merwaha&quot;,&quot;given&quot;:&quot;Ekta&quot;,&quot;parse-names&quot;:false,&quot;dropping-particle&quot;:&quot;&quot;,&quot;non-dropping-particle&quot;:&quot;&quot;},{&quot;family&quot;:&quot;Nortcliffe&quot;,&quot;given&quot;:&quot;Tonicha&quot;,&quot;parse-names&quot;:false,&quot;dropping-particle&quot;:&quot;&quot;,&quot;non-dropping-particle&quot;:&quot;&quot;},{&quot;family&quot;:&quot;Shaw&quot;,&quot;given&quot;:&quot;Lisa&quot;,&quot;parse-names&quot;:false,&quot;dropping-particle&quot;:&quot;&quot;,&quot;non-dropping-particle&quot;:&quot;&quot;},{&quot;family&quot;:&quot;Shaw&quot;,&quot;given&quot;:&quot;Ryan&quot;,&quot;parse-names&quot;:false,&quot;dropping-particle&quot;:&quot;&quot;,&quot;non-dropping-particle&quot;:&quot;&quot;},{&quot;family&quot;:&quot;Wood&quot;,&quot;given&quot;:&quot;Tracy&quot;,&quot;parse-names&quot;:false,&quot;dropping-particle&quot;:&quot;&quot;,&quot;non-dropping-particle&quot;:&quot;&quot;},{&quot;family&quot;:&quot;Bayo&quot;,&quot;given&quot;:&quot;Lee Ann&quot;,&quot;parse-names&quot;:false,&quot;dropping-particle&quot;:&quot;&quot;,&quot;non-dropping-particle&quot;:&quot;&quot;},{&quot;family&quot;:&quot;Usher&quot;,&quot;given&quot;:&quot;Miranda&quot;,&quot;parse-names&quot;:false,&quot;dropping-particle&quot;:&quot;&quot;,&quot;non-dropping-particle&quot;:&quot;&quot;},{&quot;family&quot;:&quot;Wilson&quot;,&quot;given&quot;:&quot;Alison&quot;,&quot;parse-names&quot;:false,&quot;dropping-particle&quot;:&quot;&quot;,&quot;non-dropping-particle&quot;:&quot;&quot;},{&quot;family&quot;:&quot;Kitson&quot;,&quot;given&quot;:&quot;Ross&quot;,&quot;parse-names&quot;:false,&quot;dropping-particle&quot;:&quot;&quot;,&quot;non-dropping-particle&quot;:&quot;&quot;},{&quot;family&quot;:&quot;Pinnell&quot;,&quot;given&quot;:&quot;Jez&quot;,&quot;parse-names&quot;:false,&quot;dropping-particle&quot;:&quot;&quot;,&quot;non-dropping-particle&quot;:&quot;&quot;},{&quot;family&quot;:&quot;Robinson&quot;,&quot;given&quot;:&quot;Matthew&quot;,&quot;parse-names&quot;:false,&quot;dropping-particle&quot;:&quot;&quot;,&quot;non-dropping-particle&quot;:&quot;&quot;},{&quot;family&quot;:&quot;Boltwood&quot;,&quot;given&quot;:&quot;Kaitlin&quot;,&quot;parse-names&quot;:false,&quot;dropping-particle&quot;:&quot;&quot;,&quot;non-dropping-particle&quot;:&quot;&quot;},{&quot;family&quot;:&quot;Birch&quot;,&quot;given&quot;:&quot;Jenny&quot;,&quot;parse-names&quot;:false,&quot;dropping-particle&quot;:&quot;&quot;,&quot;non-dropping-particle&quot;:&quot;&quot;},{&quot;family&quot;:&quot;Bough&quot;,&quot;given&quot;:&quot;Laura&quot;,&quot;parse-names&quot;:false,&quot;dropping-particle&quot;:&quot;&quot;,&quot;non-dropping-particle&quot;:&quot;&quot;},{&quot;family&quot;:&quot;Tutton&quot;,&quot;given&quot;:&quot;Rebecca&quot;,&quot;parse-names&quot;:false,&quot;dropping-particle&quot;:&quot;&quot;,&quot;non-dropping-particle&quot;:&quot;&quot;},{&quot;family&quot;:&quot;Winter-Goodwin&quot;,&quot;given&quot;:&quot;Barbara&quot;,&quot;parse-names&quot;:false,&quot;dropping-particle&quot;:&quot;&quot;,&quot;non-dropping-particle&quot;:&quot;&quot;},{&quot;family&quot;:&quot;Goodsell&quot;,&quot;given&quot;:&quot;Josie&quot;,&quot;parse-names&quot;:false,&quot;dropping-particle&quot;:&quot;&quot;,&quot;non-dropping-particle&quot;:&quot;&quot;},{&quot;family&quot;:&quot;Taylor&quot;,&quot;given&quot;:&quot;Kate&quot;,&quot;parse-names&quot;:false,&quot;dropping-particle&quot;:&quot;&quot;,&quot;non-dropping-particle&quot;:&quot;&quot;},{&quot;family&quot;:&quot;Williams&quot;,&quot;given&quot;:&quot;Patricia&quot;,&quot;parse-names&quot;:false,&quot;dropping-particle&quot;:&quot;&quot;,&quot;non-dropping-particle&quot;:&quot;&quot;},{&quot;family&quot;:&quot;Williams&quot;,&quot;given&quot;:&quot;Sarah&quot;,&quot;parse-names&quot;:false,&quot;dropping-particle&quot;:&quot;&quot;,&quot;non-dropping-particle&quot;:&quot;&quot;},{&quot;family&quot;:&quot;Cave&quot;,&quot;given&quot;:&quot;Ashleigh&quot;,&quot;parse-names&quot;:false,&quot;dropping-particle&quot;:&quot;&quot;,&quot;non-dropping-particle&quot;:&quot;&quot;},{&quot;family&quot;:&quot;Rees&quot;,&quot;given&quot;:&quot;James&quot;,&quot;parse-names&quot;:false,&quot;dropping-particle&quot;:&quot;&quot;,&quot;non-dropping-particle&quot;:&quot;&quot;},{&quot;family&quot;:&quot;Imeson-Wood&quot;,&quot;given&quot;:&quot;Janet&quot;,&quot;parse-names&quot;:false,&quot;dropping-particle&quot;:&quot;&quot;,&quot;non-dropping-particle&quot;:&quot;&quot;},{&quot;family&quot;:&quot;Smith&quot;,&quot;given&quot;:&quot;Jacqueline&quot;,&quot;parse-names&quot;:false,&quot;dropping-particle&quot;:&quot;&quot;,&quot;non-dropping-particle&quot;:&quot;&quot;},{&quot;family&quot;:&quot;Amin&quot;,&quot;given&quot;:&quot;Vishal&quot;,&quot;parse-names&quot;:false,&quot;dropping-particle&quot;:&quot;&quot;,&quot;non-dropping-particle&quot;:&quot;&quot;},{&quot;family&quot;:&quot;Karthik&quot;,&quot;given&quot;:&quot;Komala&quot;,&quot;parse-names&quot;:false,&quot;dropping-particle&quot;:&quot;&quot;,&quot;non-dropping-particle&quot;:&quot;&quot;},{&quot;family&quot;:&quot;Kausar&quot;,&quot;given&quot;:&quot;Rizwana&quot;,&quot;parse-names&quot;:false,&quot;dropping-particle&quot;:&quot;&quot;,&quot;non-dropping-particle&quot;:&quot;&quot;},{&quot;family&quot;:&quot;Anastasescu&quot;,&quot;given&quot;:&quot;Elena&quot;,&quot;parse-names&quot;:false,&quot;dropping-particle&quot;:&quot;&quot;,&quot;non-dropping-particle&quot;:&quot;&quot;},{&quot;family&quot;:&quot;Reid&quot;,&quot;given&quot;:&quot;Karen&quot;,&quot;parse-names&quot;:false,&quot;dropping-particle&quot;:&quot;&quot;,&quot;non-dropping-particle&quot;:&quot;&quot;},{&quot;family&quot;:&quot;Anumakonda&quot;,&quot;given&quot;:&quot;Vikram&quot;,&quot;parse-names&quot;:false,&quot;dropping-particle&quot;:&quot;&quot;,&quot;non-dropping-particle&quot;:&quot;&quot;},{&quot;family&quot;:&quot;Stoddart&quot;,&quot;given&quot;:&quot;Ella&quot;,&quot;parse-names&quot;:false,&quot;dropping-particle&quot;:&quot;&quot;,&quot;non-dropping-particle&quot;:&quot;&quot;},{&quot;family&quot;:&quot;Demetriou&quot;,&quot;given&quot;:&quot;Carrie&quot;,&quot;parse-names&quot;:false,&quot;dropping-particle&quot;:&quot;&quot;,&quot;non-dropping-particle&quot;:&quot;&quot;},{&quot;family&quot;:&quot;Eckbad&quot;,&quot;given&quot;:&quot;Charlotte&quot;,&quot;parse-names&quot;:false,&quot;dropping-particle&quot;:&quot;&quot;,&quot;non-dropping-particle&quot;:&quot;&quot;},{&quot;family&quot;:&quot;Howie&quot;,&quot;given&quot;:&quot;Lucy&quot;,&quot;parse-names&quot;:false,&quot;dropping-particle&quot;:&quot;&quot;,&quot;non-dropping-particle&quot;:&quot;&quot;},{&quot;family&quot;:&quot;Mitchard&quot;,&quot;given&quot;:&quot;Sarah&quot;,&quot;parse-names&quot;:false,&quot;dropping-particle&quot;:&quot;&quot;,&quot;non-dropping-particle&quot;:&quot;&quot;},{&quot;family&quot;:&quot;Ramos&quot;,&quot;given&quot;:&quot;Lidia&quot;,&quot;parse-names&quot;:false,&quot;dropping-particle&quot;:&quot;&quot;,&quot;non-dropping-particle&quot;:&quot;&quot;},{&quot;family&quot;:&quot;White&quot;,&quot;given&quot;:&quot;Katie&quot;,&quot;parse-names&quot;:false,&quot;dropping-particle&quot;:&quot;&quot;,&quot;non-dropping-particle&quot;:&quot;&quot;},{&quot;family&quot;:&quot;Hierons&quot;,&quot;given&quot;:&quot;Sarah&quot;,&quot;parse-names&quot;:false,&quot;dropping-particle&quot;:&quot;&quot;,&quot;non-dropping-particle&quot;:&quot;&quot;},{&quot;family&quot;:&quot;Kelly&quot;,&quot;given&quot;:&quot;Fiona&quot;,&quot;parse-names&quot;:false,&quot;dropping-particle&quot;:&quot;&quot;,&quot;non-dropping-particle&quot;:&quot;&quot;},{&quot;family&quot;:&quot;Serrano-Ruiz&quot;,&quot;given&quot;:&quot;Alfredo&quot;,&quot;parse-names&quot;:false,&quot;dropping-particle&quot;:&quot;&quot;,&quot;non-dropping-particle&quot;:&quot;&quot;},{&quot;family&quot;:&quot;Evans&quot;,&quot;given&quot;:&quot;Gabrielle&quot;,&quot;parse-names&quot;:false,&quot;dropping-particle&quot;:&quot;&quot;,&quot;non-dropping-particle&quot;:&quot;&quot;},{&quot;family&quot;:&quot;Nicol&quot;,&quot;given&quot;:&quot;Liz&quot;,&quot;parse-names&quot;:false,&quot;dropping-particle&quot;:&quot;&quot;,&quot;non-dropping-particle&quot;:&quot;&quot;},{&quot;family&quot;:&quot;Wilkins&quot;,&quot;given&quot;:&quot;Joy&quot;,&quot;parse-names&quot;:false,&quot;dropping-particle&quot;:&quot;&quot;,&quot;non-dropping-particle&quot;:&quot;&quot;},{&quot;family&quot;:&quot;Hulacka&quot;,&quot;given&quot;:&quot;Kim&quot;,&quot;parse-names&quot;:false,&quot;dropping-particle&quot;:&quot;&quot;,&quot;non-dropping-particle&quot;:&quot;&quot;},{&quot;family&quot;:&quot;Debreceni&quot;,&quot;given&quot;:&quot;Gabor&quot;,&quot;parse-names&quot;:false,&quot;dropping-particle&quot;:&quot;&quot;,&quot;non-dropping-particle&quot;:&quot;&quot;},{&quot;family&quot;:&quot;Brown&quot;,&quot;given&quot;:&quot;Alison&quot;,&quot;parse-names&quot;:false,&quot;dropping-particle&quot;:&quot;&quot;,&quot;non-dropping-particle&quot;:&quot;&quot;},{&quot;family&quot;:&quot;Crickmore&quot;,&quot;given&quot;:&quot;Vikki&quot;,&quot;parse-names&quot;:false,&quot;dropping-particle&quot;:&quot;&quot;,&quot;non-dropping-particle&quot;:&quot;&quot;},{&quot;family&quot;:&quot;Hill&quot;,&quot;given&quot;:&quot;Kay&quot;,&quot;parse-names&quot;:false,&quot;dropping-particle&quot;:&quot;&quot;,&quot;non-dropping-particle&quot;:&quot;&quot;},{&quot;family&quot;:&quot;Kannan&quot;,&quot;given&quot;:&quot;Thogulava&quot;,&quot;parse-names&quot;:false,&quot;dropping-particle&quot;:&quot;&quot;,&quot;non-dropping-particle&quot;:&quot;&quot;},{&quot;family&quot;:&quot;Dagutao&quot;,&quot;given&quot;:&quot;Zenaida&quot;,&quot;parse-names&quot;:false,&quot;dropping-particle&quot;:&quot;&quot;,&quot;non-dropping-particle&quot;:&quot;&quot;},{&quot;family&quot;:&quot;Beesley&quot;,&quot;given&quot;:&quot;Kate&quot;,&quot;parse-names&quot;:false,&quot;dropping-particle&quot;:&quot;&quot;,&quot;non-dropping-particle&quot;:&quot;&quot;},{&quot;family&quot;:&quot;Lewis&quot;,&quot;given&quot;:&quot;Alison&quot;,&quot;parse-names&quot;:false,&quot;dropping-particle&quot;:&quot;&quot;,&quot;non-dropping-particle&quot;:&quot;&quot;},{&quot;family&quot;:&quot;Perry&quot;,&quot;given&quot;:&quot;Jess&quot;,&quot;parse-names&quot;:false,&quot;dropping-particle&quot;:&quot;&quot;,&quot;non-dropping-particle&quot;:&quot;&quot;},{&quot;family&quot;:&quot;Antony&quot;,&quot;given&quot;:&quot;Sherly&quot;,&quot;parse-names&quot;:false,&quot;dropping-particle&quot;:&quot;&quot;,&quot;non-dropping-particle&quot;:&quot;&quot;},{&quot;family&quot;:&quot;Board&quot;,&quot;given&quot;:&quot;Sarah&quot;,&quot;parse-names&quot;:false,&quot;dropping-particle&quot;:&quot;&quot;,&quot;non-dropping-particle&quot;:&quot;&quot;},{&quot;family&quot;:&quot;Buckley&quot;,&quot;given&quot;:&quot;Clare&quot;,&quot;parse-names&quot;:false,&quot;dropping-particle&quot;:&quot;&quot;,&quot;non-dropping-particle&quot;:&quot;&quot;},{&quot;family&quot;:&quot;Pippard&quot;,&quot;given&quot;:&quot;Lucy&quot;,&quot;parse-names&quot;:false,&quot;dropping-particle&quot;:&quot;&quot;,&quot;non-dropping-particle&quot;:&quot;&quot;},{&quot;family&quot;:&quot;Tanate&quot;,&quot;given&quot;:&quot;Alfonso&quot;,&quot;parse-names&quot;:false,&quot;dropping-particle&quot;:&quot;&quot;,&quot;non-dropping-particle&quot;:&quot;&quot;},{&quot;family&quot;:&quot;Wood&quot;,&quot;given&quot;:&quot;Diane&quot;,&quot;parse-names&quot;:false,&quot;dropping-particle&quot;:&quot;&quot;,&quot;non-dropping-particle&quot;:&quot;&quot;},{&quot;family&quot;:&quot;Kubisz-Pudelko&quot;,&quot;given&quot;:&quot;Agnieska&quot;,&quot;parse-names&quot;:false,&quot;dropping-particle&quot;:&quot;&quot;,&quot;non-dropping-particle&quot;:&quot;&quot;},{&quot;family&quot;:&quot;Gouda&quot;,&quot;given&quot;:&quot;Ayman&quot;,&quot;parse-names&quot;:false,&quot;dropping-particle&quot;:&quot;&quot;,&quot;non-dropping-particle&quot;:&quot;&quot;},{&quot;family&quot;:&quot;Auld&quot;,&quot;given&quot;:&quot;Fiona&quot;,&quot;parse-names&quot;:false,&quot;dropping-particle&quot;:&quot;&quot;,&quot;non-dropping-particle&quot;:&quot;&quot;},{&quot;family&quot;:&quot;Donnachie&quot;,&quot;given&quot;:&quot;Joanne&quot;,&quot;parse-names&quot;:false,&quot;dropping-particle&quot;:&quot;&quot;,&quot;non-dropping-particle&quot;:&quot;&quot;},{&quot;family&quot;:&quot;Murdoch&quot;,&quot;given&quot;:&quot;Euan&quot;,&quot;parse-names&quot;:false,&quot;dropping-particle&quot;:&quot;&quot;,&quot;non-dropping-particle&quot;:&quot;&quot;},{&quot;family&quot;:&quot;Prentice&quot;,&quot;given&quot;:&quot;Lynn&quot;,&quot;parse-names&quot;:false,&quot;dropping-particle&quot;:&quot;&quot;,&quot;non-dropping-particle&quot;:&quot;&quot;},{&quot;family&quot;:&quot;Runciman&quot;,&quot;given&quot;:&quot;Nikole&quot;,&quot;parse-names&quot;:false,&quot;dropping-particle&quot;:&quot;&quot;,&quot;non-dropping-particle&quot;:&quot;&quot;},{&quot;family&quot;:&quot;Senaratne&quot;,&quot;given&quot;:&quot;Dhaneesha&quot;,&quot;parse-names&quot;:false,&quot;dropping-particle&quot;:&quot;&quot;,&quot;non-dropping-particle&quot;:&quot;&quot;},{&quot;family&quot;:&quot;Short&quot;,&quot;given&quot;:&quot;Abigail&quot;,&quot;parse-names&quot;:false,&quot;dropping-particle&quot;:&quot;&quot;,&quot;non-dropping-particle&quot;:&quot;&quot;},{&quot;family&quot;:&quot;Sweeney&quot;,&quot;given&quot;:&quot;Laura&quot;,&quot;parse-names&quot;:false,&quot;dropping-particle&quot;:&quot;&quot;,&quot;non-dropping-particle&quot;:&quot;&quot;},{&quot;family&quot;:&quot;Symon&quot;,&quot;given&quot;:&quot;Lesley&quot;,&quot;parse-names&quot;:false,&quot;dropping-particle&quot;:&quot;&quot;,&quot;non-dropping-particle&quot;:&quot;&quot;},{&quot;family&quot;:&quot;Todd&quot;,&quot;given&quot;:&quot;Anne&quot;,&quot;parse-names&quot;:false,&quot;dropping-particle&quot;:&quot;&quot;,&quot;non-dropping-particle&quot;:&quot;&quot;},{&quot;family&quot;:&quot;Turner&quot;,&quot;given&quot;:&quot;Patricia&quot;,&quot;parse-names&quot;:false,&quot;dropping-particle&quot;:&quot;&quot;,&quot;non-dropping-particle&quot;:&quot;&quot;},{&quot;family&quot;:&quot;McCann&quot;,&quot;given&quot;:&quot;Erin&quot;,&quot;parse-names&quot;:false,&quot;dropping-particle&quot;:&quot;&quot;,&quot;non-dropping-particle&quot;:&quot;&quot;},{&quot;family&quot;:&quot;Salutous&quot;,&quot;given&quot;:&quot;Dario&quot;,&quot;parse-names&quot;:false,&quot;dropping-particle&quot;:&quot;&quot;,&quot;non-dropping-particle&quot;:&quot;&quot;},{&quot;family&quot;:&quot;Edmond&quot;,&quot;given&quot;:&quot;Ian&quot;,&quot;parse-names&quot;:false,&quot;dropping-particle&quot;:&quot;&quot;,&quot;non-dropping-particle&quot;:&quot;&quot;},{&quot;family&quot;:&quot;Whitelaw&quot;,&quot;given&quot;:&quot;Lesley&quot;,&quot;parse-names&quot;:false,&quot;dropping-particle&quot;:&quot;&quot;,&quot;non-dropping-particle&quot;:&quot;&quot;},{&quot;family&quot;:&quot;Venkatesh&quot;,&quot;given&quot;:&quot;Harish&quot;,&quot;parse-names&quot;:false,&quot;dropping-particle&quot;:&quot;&quot;,&quot;non-dropping-particle&quot;:&quot;&quot;},{&quot;family&quot;:&quot;Bland&quot;,&quot;given&quot;:&quot;Yvonne&quot;,&quot;parse-names&quot;:false,&quot;dropping-particle&quot;:&quot;&quot;,&quot;non-dropping-particle&quot;:&quot;&quot;},{&quot;family&quot;:&quot;Kajtor&quot;,&quot;given&quot;:&quot;Istvan&quot;,&quot;parse-names&quot;:false,&quot;dropping-particle&quot;:&quot;&quot;,&quot;non-dropping-particle&quot;:&quot;&quot;},{&quot;family&quot;:&quot;Kavanagh&quot;,&quot;given&quot;:&quot;Lisa&quot;,&quot;parse-names&quot;:false,&quot;dropping-particle&quot;:&quot;&quot;,&quot;non-dropping-particle&quot;:&quot;&quot;},{&quot;family&quot;:&quot;Singler&quot;,&quot;given&quot;:&quot;Karen&quot;,&quot;parse-names&quot;:false,&quot;dropping-particle&quot;:&quot;&quot;,&quot;non-dropping-particle&quot;:&quot;&quot;},{&quot;family&quot;:&quot;Linfield-Brown&quot;,&quot;given&quot;:&quot;George&quot;,&quot;parse-names&quot;:false,&quot;dropping-particle&quot;:&quot;&quot;,&quot;non-dropping-particle&quot;:&quot;&quot;},{&quot;family&quot;:&quot;Moore&quot;,&quot;given&quot;:&quot;Luke Stephen Prockter&quot;,&quot;parse-names&quot;:false,&quot;dropping-particle&quot;:&quot;&quot;,&quot;non-dropping-particle&quot;:&quot;&quot;},{&quot;family&quot;:&quot;Vizcaychipi&quot;,&quot;given&quot;:&quot;Marcela&quot;,&quot;parse-names&quot;:false,&quot;dropping-particle&quot;:&quot;&quot;,&quot;non-dropping-particle&quot;:&quot;&quot;},{&quot;family&quot;:&quot;Martins&quot;,&quot;given&quot;:&quot;Laura&quot;,&quot;parse-names&quot;:false,&quot;dropping-particle&quot;:&quot;&quot;,&quot;non-dropping-particle&quot;:&quot;&quot;},{&quot;family&quot;:&quot;Moore&quot;,&quot;given&quot;:&quot;Luke&quot;,&quot;parse-names&quot;:false,&quot;dropping-particle&quot;:&quot;&quot;,&quot;non-dropping-particle&quot;:&quot;&quot;},{&quot;family&quot;:&quot;Bull&quot;,&quot;given&quot;:&quot;Rhian&quot;,&quot;parse-names&quot;:false,&quot;dropping-particle&quot;:&quot;&quot;,&quot;non-dropping-particle&quot;:&quot;&quot;},{&quot;family&quot;:&quot;Carungcong&quot;,&quot;given&quot;:&quot;Jaime&quot;,&quot;parse-names&quot;:false,&quot;dropping-particle&quot;:&quot;&quot;,&quot;non-dropping-particle&quot;:&quot;&quot;},{&quot;family&quot;:&quot;Allen&quot;,&quot;given&quot;:&quot;Louise&quot;,&quot;parse-names&quot;:false,&quot;dropping-particle&quot;:&quot;&quot;,&quot;non-dropping-particle&quot;:&quot;&quot;},{&quot;family&quot;:&quot;Beranova&quot;,&quot;given&quot;:&quot;Eva&quot;,&quot;parse-names&quot;:false,&quot;dropping-particle&quot;:&quot;&quot;,&quot;non-dropping-particle&quot;:&quot;&quot;},{&quot;family&quot;:&quot;Knight&quot;,&quot;given&quot;:&quot;Alicia&quot;,&quot;parse-names&quot;:false,&quot;dropping-particle&quot;:&quot;&quot;,&quot;non-dropping-particle&quot;:&quot;&quot;},{&quot;family&quot;:&quot;Price&quot;,&quot;given&quot;:&quot;Carly&quot;,&quot;parse-names&quot;:false,&quot;dropping-particle&quot;:&quot;&quot;,&quot;non-dropping-particle&quot;:&quot;&quot;},{&quot;family&quot;:&quot;Tilbey&quot;,&quot;given&quot;:&quot;Sorrell&quot;,&quot;parse-names&quot;:false,&quot;dropping-particle&quot;:&quot;&quot;,&quot;non-dropping-particle&quot;:&quot;&quot;},{&quot;family&quot;:&quot;Turney&quot;,&quot;given&quot;:&quot;Sharon&quot;,&quot;parse-names&quot;:false,&quot;dropping-particle&quot;:&quot;&quot;,&quot;non-dropping-particle&quot;:&quot;&quot;},{&quot;family&quot;:&quot;Hazelton&quot;,&quot;given&quot;:&quot;Tracy&quot;,&quot;parse-names&quot;:false,&quot;dropping-particle&quot;:&quot;&quot;,&quot;non-dropping-particle&quot;:&quot;&quot;},{&quot;family&quot;:&quot;Tutt&quot;,&quot;given&quot;:&quot;Gabriella&quot;,&quot;parse-names&quot;:false,&quot;dropping-particle&quot;:&quot;&quot;,&quot;non-dropping-particle&quot;:&quot;&quot;},{&quot;family&quot;:&quot;Arora&quot;,&quot;given&quot;:&quot;Mansi&quot;,&quot;parse-names&quot;:false,&quot;dropping-particle&quot;:&quot;&quot;,&quot;non-dropping-particle&quot;:&quot;&quot;},{&quot;family&quot;:&quot;Turki&quot;,&quot;given&quot;:&quot;Salah&quot;,&quot;parse-names&quot;:false,&quot;dropping-particle&quot;:&quot;&quot;,&quot;non-dropping-particle&quot;:&quot;&quot;},{&quot;family&quot;:&quot;Sinfield&quot;,&quot;given&quot;:&quot;Emily&quot;,&quot;parse-names&quot;:false,&quot;dropping-particle&quot;:&quot;&quot;,&quot;non-dropping-particle&quot;:&quot;&quot;},{&quot;family&quot;:&quot;Deery&quot;,&quot;given&quot;:&quot;Joanne&quot;,&quot;parse-names&quot;:false,&quot;dropping-particle&quot;:&quot;&quot;,&quot;non-dropping-particle&quot;:&quot;&quot;},{&quot;family&quot;:&quot;Ramos&quot;,&quot;given&quot;:&quot;Hazel&quot;,&quot;parse-names&quot;:false,&quot;dropping-particle&quot;:&quot;&quot;,&quot;non-dropping-particle&quot;:&quot;&quot;},{&quot;family&quot;:&quot;Cristiano&quot;,&quot;given&quot;:&quot;Daniele&quot;,&quot;parse-names&quot;:false,&quot;dropping-particle&quot;:&quot;&quot;,&quot;non-dropping-particle&quot;:&quot;&quot;},{&quot;family&quot;:&quot;Dormand&quot;,&quot;given&quot;:&quot;Natalie&quot;,&quot;parse-names&quot;:false,&quot;dropping-particle&quot;:&quot;&quot;,&quot;non-dropping-particle&quot;:&quot;&quot;},{&quot;family&quot;:&quot;Farzad&quot;,&quot;given&quot;:&quot;Zohreh&quot;,&quot;parse-names&quot;:false,&quot;dropping-particle&quot;:&quot;&quot;,&quot;non-dropping-particle&quot;:&quot;&quot;},{&quot;family&quot;:&quot;Gummadi&quot;,&quot;given&quot;:&quot;Mahitha&quot;,&quot;parse-names&quot;:false,&quot;dropping-particle&quot;:&quot;&quot;,&quot;non-dropping-particle&quot;:&quot;&quot;},{&quot;family&quot;:&quot;Salmi&quot;,&quot;given&quot;:&quot;Sara&quot;,&quot;parse-names&quot;:false,&quot;dropping-particle&quot;:&quot;&quot;,&quot;non-dropping-particle&quot;:&quot;&quot;},{&quot;family&quot;:&quot;Sloane&quot;,&quot;given&quot;:&quot;Geraldine&quot;,&quot;parse-names&quot;:false,&quot;dropping-particle&quot;:&quot;&quot;,&quot;non-dropping-particle&quot;:&quot;&quot;},{&quot;family&quot;:&quot;Varghese&quot;,&quot;given&quot;:&quot;Mathew&quot;,&quot;parse-names&quot;:false,&quot;dropping-particle&quot;:&quot;&quot;,&quot;non-dropping-particle&quot;:&quot;&quot;},{&quot;family&quot;:&quot;Thwaites&quot;,&quot;given&quot;:&quot;Vicky&quot;,&quot;parse-names&quot;:false,&quot;dropping-particle&quot;:&quot;&quot;,&quot;non-dropping-particle&quot;:&quot;&quot;},{&quot;family&quot;:&quot;Patel&quot;,&quot;given&quot;:&quot;Brijesh&quot;,&quot;parse-names&quot;:false,&quot;dropping-particle&quot;:&quot;&quot;,&quot;non-dropping-particle&quot;:&quot;&quot;},{&quot;family&quot;:&quot;Kamal&quot;,&quot;given&quot;:&quot;Liyanage&quot;,&quot;parse-names&quot;:false,&quot;dropping-particle&quot;:&quot;&quot;,&quot;non-dropping-particle&quot;:&quot;&quot;},{&quot;family&quot;:&quot;Zborowski&quot;,&quot;given&quot;:&quot;Anelise Catelan&quot;,&quot;parse-names&quot;:false,&quot;dropping-particle&quot;:&quot;&quot;,&quot;non-dropping-particle&quot;:&quot;&quot;},{&quot;family&quot;:&quot;Coe&quot;,&quot;given&quot;:&quot;Ryan&quot;,&quot;parse-names&quot;:false,&quot;dropping-particle&quot;:&quot;&quot;,&quot;non-dropping-particle&quot;:&quot;&quot;},{&quot;family&quot;:&quot;Anderson&quot;,&quot;given&quot;:&quot;Madeleine&quot;,&quot;parse-names&quot;:false,&quot;dropping-particle&quot;:&quot;&quot;,&quot;non-dropping-particle&quot;:&quot;&quot;},{&quot;family&quot;:&quot;Beadle&quot;,&quot;given&quot;:&quot;Jane&quot;,&quot;parse-names&quot;:false,&quot;dropping-particle&quot;:&quot;&quot;,&quot;non-dropping-particle&quot;:&quot;&quot;},{&quot;family&quot;:&quot;Coates&quot;,&quot;given&quot;:&quot;Charlotte&quot;,&quot;parse-names&quot;:false,&quot;dropping-particle&quot;:&quot;&quot;,&quot;non-dropping-particle&quot;:&quot;&quot;},{&quot;family&quot;:&quot;Collins&quot;,&quot;given&quot;:&quot;Katy&quot;,&quot;parse-names&quot;:false,&quot;dropping-particle&quot;:&quot;&quot;,&quot;non-dropping-particle&quot;:&quot;&quot;},{&quot;family&quot;:&quot;Crowley&quot;,&quot;given&quot;:&quot;Maria&quot;,&quot;parse-names&quot;:false,&quot;dropping-particle&quot;:&quot;&quot;,&quot;non-dropping-particle&quot;:&quot;&quot;},{&quot;family&quot;:&quot;Johnson&quot;,&quot;given&quot;:&quot;Laura&quot;,&quot;parse-names&quot;:false,&quot;dropping-particle&quot;:&quot;&quot;,&quot;non-dropping-particle&quot;:&quot;&quot;},{&quot;family&quot;:&quot;King&quot;,&quot;given&quot;:&quot;Laura&quot;,&quot;parse-names&quot;:false,&quot;dropping-particle&quot;:&quot;&quot;,&quot;non-dropping-particle&quot;:&quot;&quot;},{&quot;family&quot;:&quot;Paramsothy&quot;,&quot;given&quot;:&quot;Remi&quot;,&quot;parse-names&quot;:false,&quot;dropping-particle&quot;:&quot;&quot;,&quot;non-dropping-particle&quot;:&quot;&quot;},{&quot;family&quot;:&quot;Sargeant&quot;,&quot;given&quot;:&quot;Janet&quot;,&quot;parse-names&quot;:false,&quot;dropping-particle&quot;:&quot;&quot;,&quot;non-dropping-particle&quot;:&quot;&quot;},{&quot;family&quot;:&quot;Silva&quot;,&quot;given&quot;:&quot;Pedro&quot;,&quot;parse-names&quot;:false,&quot;dropping-particle&quot;:&quot;&quot;,&quot;non-dropping-particle&quot;:&quot;&quot;},{&quot;family&quot;:&quot;Stuart&quot;,&quot;given&quot;:&quot;Carmel&quot;,&quot;parse-names&quot;:false,&quot;dropping-particle&quot;:&quot;&quot;,&quot;non-dropping-particle&quot;:&quot;&quot;},{&quot;family&quot;:&quot;Taylor&quot;,&quot;given&quot;:&quot;June&quot;,&quot;parse-names&quot;:false,&quot;dropping-particle&quot;:&quot;&quot;,&quot;non-dropping-particle&quot;:&quot;&quot;},{&quot;family&quot;:&quot;Tyl&quot;,&quot;given&quot;:&quot;David&quot;,&quot;parse-names&quot;:false,&quot;dropping-particle&quot;:&quot;&quot;,&quot;non-dropping-particle&quot;:&quot;&quot;},{&quot;family&quot;:&quot;Wakefield&quot;,&quot;given&quot;:&quot;Phillipa&quot;,&quot;parse-names&quot;:false,&quot;dropping-particle&quot;:&quot;&quot;,&quot;non-dropping-particle&quot;:&quot;&quot;},{&quot;family&quot;:&quot;Kamundi&quot;,&quot;given&quot;:&quot;Charlotte&quot;,&quot;parse-names&quot;:false,&quot;dropping-particle&quot;:&quot;&quot;,&quot;non-dropping-particle&quot;:&quot;&quot;},{&quot;family&quot;:&quot;Olufuwa&quot;,&quot;given&quot;:&quot;Olumide&quot;,&quot;parse-names&quot;:false,&quot;dropping-particle&quot;:&quot;&quot;,&quot;non-dropping-particle&quot;:&quot;&quot;},{&quot;family&quot;:&quot;Belagodu&quot;,&quot;given&quot;:&quot;Zakaulla&quot;,&quot;parse-names&quot;:false,&quot;dropping-particle&quot;:&quot;&quot;,&quot;non-dropping-particle&quot;:&quot;&quot;},{&quot;family&quot;:&quot;Gherman&quot;,&quot;given&quot;:&quot;Anca&quot;,&quot;parse-names&quot;:false,&quot;dropping-particle&quot;:&quot;&quot;,&quot;non-dropping-particle&quot;:&quot;&quot;},{&quot;family&quot;:&quot;Oakley&quot;,&quot;given&quot;:&quot;Naomi&quot;,&quot;parse-names&quot;:false,&quot;dropping-particle&quot;:&quot;&quot;,&quot;non-dropping-particle&quot;:&quot;&quot;},{&quot;family&quot;:&quot;Allan&quot;,&quot;given&quot;:&quot;John&quot;,&quot;parse-names&quot;:false,&quot;dropping-particle&quot;:&quot;&quot;,&quot;non-dropping-particle&quot;:&quot;&quot;},{&quot;family&quot;:&quot;Geary&quot;,&quot;given&quot;:&quot;Tim&quot;,&quot;parse-names&quot;:false,&quot;dropping-particle&quot;:&quot;&quot;,&quot;non-dropping-particle&quot;:&quot;&quot;},{&quot;family&quot;:&quot;Meikle&quot;,&quot;given&quot;:&quot;Alistair&quot;,&quot;parse-names&quot;:false,&quot;dropping-particle&quot;:&quot;&quot;,&quot;non-dropping-particle&quot;:&quot;&quot;},{&quot;family&quot;:&quot;O’Brien&quot;,&quot;given&quot;:&quot;Peter&quot;,&quot;parse-names&quot;:false,&quot;dropping-particle&quot;:&quot;&quot;,&quot;non-dropping-particle&quot;:&quot;&quot;},{&quot;family&quot;:&quot;Wood&quot;,&quot;given&quot;:&quot;Stephen&quot;,&quot;parse-names&quot;:false,&quot;dropping-particle&quot;:&quot;&quot;,&quot;non-dropping-particle&quot;:&quot;&quot;},{&quot;family&quot;:&quot;Clark&quot;,&quot;given&quot;:&quot;Andrew&quot;,&quot;parse-names&quot;:false,&quot;dropping-particle&quot;:&quot;&quot;,&quot;non-dropping-particle&quot;:&quot;&quot;},{&quot;family&quot;:&quot;Houston&quot;,&quot;given&quot;:&quot;Gordon&quot;,&quot;parse-names&quot;:false,&quot;dropping-particle&quot;:&quot;&quot;,&quot;non-dropping-particle&quot;:&quot;&quot;},{&quot;family&quot;:&quot;Black&quot;,&quot;given&quot;:&quot;Karen&quot;,&quot;parse-names&quot;:false,&quot;dropping-particle&quot;:&quot;&quot;,&quot;non-dropping-particle&quot;:&quot;&quot;},{&quot;family&quot;:&quot;Clarkson&quot;,&quot;given&quot;:&quot;Michelle&quot;,&quot;parse-names&quot;:false,&quot;dropping-particle&quot;:&quot;&quot;,&quot;non-dropping-particle&quot;:&quot;&quot;},{&quot;family&quot;:&quot;D’Sylva&quot;,&quot;given&quot;:&quot;Stuart&quot;,&quot;parse-names&quot;:false,&quot;dropping-particle&quot;:&quot;&quot;,&quot;non-dropping-particle&quot;:&quot;&quot;},{&quot;family&quot;:&quot;Morrison&quot;,&quot;given&quot;:&quot;Alan&quot;,&quot;parse-names&quot;:false,&quot;dropping-particle&quot;:&quot;&quot;,&quot;non-dropping-particle&quot;:&quot;&quot;},{&quot;family&quot;:&quot;Norman&quot;,&quot;given&quot;:&quot;Kathryn&quot;,&quot;parse-names&quot;:false,&quot;dropping-particle&quot;:&quot;&quot;,&quot;non-dropping-particle&quot;:&quot;&quot;},{&quot;family&quot;:&quot;Taylor&quot;,&quot;given&quot;:&quot;Margaret&quot;,&quot;parse-names&quot;:false,&quot;dropping-particle&quot;:&quot;&quot;,&quot;non-dropping-particle&quot;:&quot;&quot;},{&quot;family&quot;:&quot;Clements&quot;,&quot;given&quot;:&quot;Suzanne&quot;,&quot;parse-names&quot;:false,&quot;dropping-particle&quot;:&quot;&quot;,&quot;non-dropping-particle&quot;:&quot;&quot;},{&quot;family&quot;:&quot;Cohrane&quot;,&quot;given&quot;:&quot;Catriona&quot;,&quot;parse-names&quot;:false,&quot;dropping-particle&quot;:&quot;&quot;,&quot;non-dropping-particle&quot;:&quot;&quot;},{&quot;family&quot;:&quot;Gonzalez&quot;,&quot;given&quot;:&quot;Nora&quot;,&quot;parse-names&quot;:false,&quot;dropping-particle&quot;:&quot;&quot;,&quot;non-dropping-particle&quot;:&quot;&quot;},{&quot;family&quot;:&quot;Strachan&quot;,&quot;given&quot;:&quot;Dominic&quot;,&quot;parse-names&quot;:false,&quot;dropping-particle&quot;:&quot;&quot;,&quot;non-dropping-particle&quot;:&quot;&quot;},{&quot;family&quot;:&quot;Beith&quot;,&quot;given&quot;:&quot;Claire&quot;,&quot;parse-names&quot;:false,&quot;dropping-particle&quot;:&quot;&quot;,&quot;non-dropping-particle&quot;:&quot;&quot;},{&quot;family&quot;:&quot;Moar&quot;,&quot;given&quot;:&quot;Kirsten&quot;,&quot;parse-names&quot;:false,&quot;dropping-particle&quot;:&quot;&quot;,&quot;non-dropping-particle&quot;:&quot;&quot;},{&quot;family&quot;:&quot;Murphy&quot;,&quot;given&quot;:&quot;Lorna&quot;,&quot;parse-names&quot;:false,&quot;dropping-particle&quot;:&quot;&quot;,&quot;non-dropping-particle&quot;:&quot;&quot;},{&quot;family&quot;:&quot;Smythe&quot;,&quot;given&quot;:&quot;Michelle&quot;,&quot;parse-names&quot;:false,&quot;dropping-particle&quot;:&quot;&quot;,&quot;non-dropping-particle&quot;:&quot;&quot;},{&quot;family&quot;:&quot;Brickell&quot;,&quot;given&quot;:&quot;Kathy&quot;,&quot;parse-names&quot;:false,&quot;dropping-particle&quot;:&quot;&quot;,&quot;non-dropping-particle&quot;:&quot;&quot;},{&quot;family&quot;:&quot;Ali&quot;,&quot;given&quot;:&quot;Inthakab Ali Mohamed&quot;,&quot;parse-names&quot;:false,&quot;dropping-particle&quot;:&quot;&quot;,&quot;non-dropping-particle&quot;:&quot;&quot;},{&quot;family&quot;:&quot;Beaumont&quot;,&quot;given&quot;:&quot;Karen&quot;,&quot;parse-names&quot;:false,&quot;dropping-particle&quot;:&quot;&quot;,&quot;non-dropping-particle&quot;:&quot;&quot;},{&quot;family&quot;:&quot;Elsaadany&quot;,&quot;given&quot;:&quot;Mohamed&quot;,&quot;parse-names&quot;:false,&quot;dropping-particle&quot;:&quot;&quot;,&quot;non-dropping-particle&quot;:&quot;&quot;},{&quot;family&quot;:&quot;Fernandes&quot;,&quot;given&quot;:&quot;Kay&quot;,&quot;parse-names&quot;:false,&quot;dropping-particle&quot;:&quot;&quot;,&quot;non-dropping-particle&quot;:&quot;&quot;},{&quot;family&quot;:&quot;Ally&quot;,&quot;given&quot;:&quot;Sameena Mohamed&quot;,&quot;parse-names&quot;:false,&quot;dropping-particle&quot;:&quot;&quot;,&quot;non-dropping-particle&quot;:&quot;&quot;},{&quot;family&quot;:&quot;Rangarajan&quot;,&quot;given&quot;:&quot;Harini&quot;,&quot;parse-names&quot;:false,&quot;dropping-particle&quot;:&quot;&quot;,&quot;non-dropping-particle&quot;:&quot;&quot;},{&quot;family&quot;:&quot;Sarathy&quot;,&quot;given&quot;:&quot;Varun&quot;,&quot;parse-names&quot;:false,&quot;dropping-particle&quot;:&quot;&quot;,&quot;non-dropping-particle&quot;:&quot;&quot;},{&quot;family&quot;:&quot;Selvanayagam&quot;,&quot;given&quot;:&quot;Sivarupan&quot;,&quot;parse-names&quot;:false,&quot;dropping-particle&quot;:&quot;&quot;,&quot;non-dropping-particle&quot;:&quot;&quot;},{&quot;family&quot;:&quot;Vedage&quot;,&quot;given&quot;:&quot;Dave&quot;,&quot;parse-names&quot;:false,&quot;dropping-particle&quot;:&quot;&quot;,&quot;non-dropping-particle&quot;:&quot;&quot;},{&quot;family&quot;:&quot;White&quot;,&quot;given&quot;:&quot;Matthew&quot;,&quot;parse-names&quot;:false,&quot;dropping-particle&quot;:&quot;&quot;,&quot;non-dropping-particle&quot;:&quot;&quot;},{&quot;family&quot;:&quot;Coton&quot;,&quot;given&quot;:&quot;Zoe&quot;,&quot;parse-names&quot;:false,&quot;dropping-particle&quot;:&quot;&quot;,&quot;non-dropping-particle&quot;:&quot;&quot;},{&quot;family&quot;:&quot;Joshy&quot;,&quot;given&quot;:&quot;Aricsa&quot;,&quot;parse-names&quot;:false,&quot;dropping-particle&quot;:&quot;&quot;,&quot;non-dropping-particle&quot;:&quot;&quot;},{&quot;family&quot;:&quot;Blunt&quot;,&quot;given&quot;:&quot;Mark&quot;,&quot;parse-names&quot;:false,&quot;dropping-particle&quot;:&quot;&quot;,&quot;non-dropping-particle&quot;:&quot;&quot;},{&quot;family&quot;:&quot;Curgenven&quot;,&quot;given&quot;:&quot;Hollie&quot;,&quot;parse-names&quot;:false,&quot;dropping-particle&quot;:&quot;&quot;,&quot;non-dropping-particle&quot;:&quot;&quot;},{&quot;family&quot;:&quot;Botfield&quot;,&quot;given&quot;:&quot;Liam&quot;,&quot;parse-names&quot;:false,&quot;dropping-particle&quot;:&quot;&quot;,&quot;non-dropping-particle&quot;:&quot;&quot;},{&quot;family&quot;:&quot;Dexter&quot;,&quot;given&quot;:&quot;Catherine&quot;,&quot;parse-names&quot;:false,&quot;dropping-particle&quot;:&quot;&quot;,&quot;non-dropping-particle&quot;:&quot;&quot;},{&quot;family&quot;:&quot;Kuravi&quot;,&quot;given&quot;:&quot;Aditya&quot;,&quot;parse-names&quot;:false,&quot;dropping-particle&quot;:&quot;&quot;,&quot;non-dropping-particle&quot;:&quot;&quot;},{&quot;family&quot;:&quot;Butler&quot;,&quot;given&quot;:&quot;Joanne&quot;,&quot;parse-names&quot;:false,&quot;dropping-particle&quot;:&quot;&quot;,&quot;non-dropping-particle&quot;:&quot;&quot;},{&quot;family&quot;:&quot;Chadwick&quot;,&quot;given&quot;:&quot;Robert&quot;,&quot;parse-names&quot;:false,&quot;dropping-particle&quot;:&quot;&quot;,&quot;non-dropping-particle&quot;:&quot;&quot;},{&quot;family&quot;:&quot;Ranga&quot;,&quot;given&quot;:&quot;Poonam&quot;,&quot;parse-names&quot;:false,&quot;dropping-particle&quot;:&quot;&quot;,&quot;non-dropping-particle&quot;:&quot;&quot;},{&quot;family&quot;:&quot;Richardson&quot;,&quot;given&quot;:&quot;Lisa&quot;,&quot;parse-names&quot;:false,&quot;dropping-particle&quot;:&quot;&quot;,&quot;non-dropping-particle&quot;:&quot;&quot;},{&quot;family&quot;:&quot;Virgilio&quot;,&quot;given&quot;:&quot;Emma&quot;,&quot;parse-names&quot;:false,&quot;dropping-particle&quot;:&quot;&quot;,&quot;non-dropping-particle&quot;:&quot;&quot;},{&quot;family&quot;:&quot;Anwer&quot;,&quot;given&quot;:&quot;Maddiha&quot;,&quot;parse-names&quot;:false,&quot;dropping-particle&quot;:&quot;&quot;,&quot;non-dropping-particle&quot;:&quot;&quot;},{&quot;family&quot;:&quot;Garg&quot;,&quot;given&quot;:&quot;Atul&quot;,&quot;parse-names&quot;:false,&quot;dropping-particle&quot;:&quot;&quot;,&quot;non-dropping-particle&quot;:&quot;&quot;},{&quot;family&quot;:&quot;Botfield&quot;,&quot;given&quot;:&quot;Donna&quot;,&quot;parse-names&quot;:false,&quot;dropping-particle&quot;:&quot;&quot;,&quot;non-dropping-particle&quot;:&quot;&quot;},{&quot;family&quot;:&quot;Marriott&quot;,&quot;given&quot;:&quot;Xana&quot;,&quot;parse-names&quot;:false,&quot;dropping-particle&quot;:&quot;&quot;,&quot;non-dropping-particle&quot;:&quot;&quot;},{&quot;family&quot;:&quot;Stewart&quot;,&quot;given&quot;:&quot;Keely&quot;,&quot;parse-names&quot;:false,&quot;dropping-particle&quot;:&quot;&quot;,&quot;non-dropping-particle&quot;:&quot;&quot;},{&quot;family&quot;:&quot;Mullan&quot;,&quot;given&quot;:&quot;Dee&quot;,&quot;parse-names&quot;:false,&quot;dropping-particle&quot;:&quot;&quot;,&quot;non-dropping-particle&quot;:&quot;&quot;},{&quot;family&quot;:&quot;Phillips&quot;,&quot;given&quot;:&quot;Claire&quot;,&quot;parse-names&quot;:false,&quot;dropping-particle&quot;:&quot;&quot;,&quot;non-dropping-particle&quot;:&quot;&quot;},{&quot;family&quot;:&quot;Gaylard&quot;,&quot;given&quot;:&quot;Jane&quot;,&quot;parse-names&quot;:false,&quot;dropping-particle&quot;:&quot;&quot;,&quot;non-dropping-particle&quot;:&quot;&quot;},{&quot;family&quot;:&quot;Nowak&quot;,&quot;given&quot;:&quot;Justyna&quot;,&quot;parse-names&quot;:false,&quot;dropping-particle&quot;:&quot;&quot;,&quot;non-dropping-particle&quot;:&quot;&quot;},{&quot;family&quot;:&quot;Skinner&quot;,&quot;given&quot;:&quot;Denise&quot;,&quot;parse-names&quot;:false,&quot;dropping-particle&quot;:&quot;&quot;,&quot;non-dropping-particle&quot;:&quot;&quot;},{&quot;family&quot;:&quot;Jones&quot;,&quot;given&quot;:&quot;Sian&quot;,&quot;parse-names&quot;:false,&quot;dropping-particle&quot;:&quot;&quot;,&quot;non-dropping-particle&quot;:&quot;&quot;},{&quot;family&quot;:&quot;Crawley&quot;,&quot;given&quot;:&quot;Rikki&quot;,&quot;parse-names&quot;:false,&quot;dropping-particle&quot;:&quot;&quot;,&quot;non-dropping-particle&quot;:&quot;&quot;},{&quot;family&quot;:&quot;Crew&quot;,&quot;given&quot;:&quot;Abigail&quot;,&quot;parse-names&quot;:false,&quot;dropping-particle&quot;:&quot;&quot;,&quot;non-dropping-particle&quot;:&quot;&quot;},{&quot;family&quot;:&quot;Cunningham&quot;,&quot;given&quot;:&quot;Mishell&quot;,&quot;parse-names&quot;:false,&quot;dropping-particle&quot;:&quot;&quot;,&quot;non-dropping-particle&quot;:&quot;&quot;},{&quot;family&quot;:&quot;Daniels&quot;,&quot;given&quot;:&quot;Allison&quot;,&quot;parse-names&quot;:false,&quot;dropping-particle&quot;:&quot;&quot;,&quot;non-dropping-particle&quot;:&quot;&quot;},{&quot;family&quot;:&quot;Harrison&quot;,&quot;given&quot;:&quot;Laura&quot;,&quot;parse-names&quot;:false,&quot;dropping-particle&quot;:&quot;&quot;,&quot;non-dropping-particle&quot;:&quot;&quot;},{&quot;family&quot;:&quot;Hope&quot;,&quot;given&quot;:&quot;Susan&quot;,&quot;parse-names&quot;:false,&quot;dropping-particle&quot;:&quot;&quot;,&quot;non-dropping-particle&quot;:&quot;&quot;},{&quot;family&quot;:&quot;Lancaster&quot;,&quot;given&quot;:&quot;Nicola&quot;,&quot;parse-names&quot;:false,&quot;dropping-particle&quot;:&quot;&quot;,&quot;non-dropping-particle&quot;:&quot;&quot;},{&quot;family&quot;:&quot;Matthews&quot;,&quot;given&quot;:&quot;Jamie&quot;,&quot;parse-names&quot;:false,&quot;dropping-particle&quot;:&quot;&quot;,&quot;non-dropping-particle&quot;:&quot;&quot;},{&quot;family&quot;:&quot;Wray&quot;,&quot;given&quot;:&quot;Gemma&quot;,&quot;parse-names&quot;:false,&quot;dropping-particle&quot;:&quot;&quot;,&quot;non-dropping-particle&quot;:&quot;&quot;},{&quot;family&quot;:&quot;Inweregbu&quot;,&quot;given&quot;:&quot;Ken&quot;,&quot;parse-names&quot;:false,&quot;dropping-particle&quot;:&quot;&quot;,&quot;non-dropping-particle&quot;:&quot;&quot;},{&quot;family&quot;:&quot;Cutts&quot;,&quot;given&quot;:&quot;Sarah&quot;,&quot;parse-names&quot;:false,&quot;dropping-particle&quot;:&quot;&quot;,&quot;non-dropping-particle&quot;:&quot;&quot;},{&quot;family&quot;:&quot;Miller&quot;,&quot;given&quot;:&quot;Katharine&quot;,&quot;parse-names&quot;:false,&quot;dropping-particle&quot;:&quot;&quot;,&quot;non-dropping-particle&quot;:&quot;&quot;},{&quot;family&quot;:&quot;Brady&quot;,&quot;given&quot;:&quot;Ailbhe&quot;,&quot;parse-names&quot;:false,&quot;dropping-particle&quot;:&quot;&quot;,&quot;non-dropping-particle&quot;:&quot;&quot;},{&quot;family&quot;:&quot;Chan&quot;,&quot;given&quot;:&quot;Rebekah&quot;,&quot;parse-names&quot;:false,&quot;dropping-particle&quot;:&quot;&quot;,&quot;non-dropping-particle&quot;:&quot;&quot;},{&quot;family&quot;:&quot;McIvor&quot;,&quot;given&quot;:&quot;Shane&quot;,&quot;parse-names&quot;:false,&quot;dropping-particle&quot;:&quot;&quot;,&quot;non-dropping-particle&quot;:&quot;&quot;},{&quot;family&quot;:&quot;Prady&quot;,&quot;given&quot;:&quot;Helena&quot;,&quot;parse-names&quot;:false,&quot;dropping-particle&quot;:&quot;&quot;,&quot;non-dropping-particle&quot;:&quot;&quot;},{&quot;family&quot;:&quot;Mathew&quot;,&quot;given&quot;:&quot;Bijoy&quot;,&quot;parse-names&quot;:false,&quot;dropping-particle&quot;:&quot;&quot;,&quot;non-dropping-particle&quot;:&quot;&quot;},{&quot;family&quot;:&quot;Little&quot;,&quot;given&quot;:&quot;Jeff&quot;,&quot;parse-names&quot;:false,&quot;dropping-particle&quot;:&quot;&quot;,&quot;non-dropping-particle&quot;:&quot;&quot;},{&quot;family&quot;:&quot;Furniss&quot;,&quot;given&quot;:&quot;Tim&quot;,&quot;parse-names&quot;:false,&quot;dropping-particle&quot;:&quot;&quot;,&quot;non-dropping-particle&quot;:&quot;&quot;},{&quot;family&quot;:&quot;Wright&quot;,&quot;given&quot;:&quot;Chris&quot;,&quot;parse-names&quot;:false,&quot;dropping-particle&quot;:&quot;&quot;,&quot;non-dropping-particle&quot;:&quot;&quot;},{&quot;family&quot;:&quot;King&quot;,&quot;given&quot;:&quot;Bernadette&quot;,&quot;parse-names&quot;:false,&quot;dropping-particle&quot;:&quot;&quot;,&quot;non-dropping-particle&quot;:&quot;&quot;},{&quot;family&quot;:&quot;Wasson&quot;,&quot;given&quot;:&quot;Christopher&quot;,&quot;parse-names&quot;:false,&quot;dropping-particle&quot;:&quot;&quot;,&quot;non-dropping-particle&quot;:&quot;&quot;},{&quot;family&quot;:&quot;O’Neill&quot;,&quot;given&quot;:&quot;Aisling&quot;,&quot;parse-names&quot;:false,&quot;dropping-particle&quot;:&quot;&quot;,&quot;non-dropping-particle&quot;:&quot;&quot;},{&quot;family&quot;:&quot;Turley&quot;,&quot;given&quot;:&quot;Christine&quot;,&quot;parse-names&quot;:false,&quot;dropping-particle&quot;:&quot;&quot;,&quot;non-dropping-particle&quot;:&quot;&quot;},{&quot;family&quot;:&quot;McGuigan&quot;,&quot;given&quot;:&quot;Peter&quot;,&quot;parse-names&quot;:false,&quot;dropping-particle&quot;:&quot;&quot;,&quot;non-dropping-particle&quot;:&quot;&quot;},{&quot;family&quot;:&quot;Collins&quot;,&quot;given&quot;:&quot;Erin&quot;,&quot;parse-names&quot;:false,&quot;dropping-particle&quot;:&quot;&quot;,&quot;non-dropping-particle&quot;:&quot;&quot;},{&quot;family&quot;:&quot;Finn&quot;,&quot;given&quot;:&quot;Stephanie&quot;,&quot;parse-names&quot;:false,&quot;dropping-particle&quot;:&quot;&quot;,&quot;non-dropping-particle&quot;:&quot;&quot;},{&quot;family&quot;:&quot;Green&quot;,&quot;given&quot;:&quot;Jackie&quot;,&quot;parse-names&quot;:false,&quot;dropping-particle&quot;:&quot;&quot;,&quot;non-dropping-particle&quot;:&quot;&quot;},{&quot;family&quot;:&quot;McAuley&quot;,&quot;given&quot;:&quot;Julie&quot;,&quot;parse-names&quot;:false,&quot;dropping-particle&quot;:&quot;&quot;,&quot;non-dropping-particle&quot;:&quot;&quot;},{&quot;family&quot;:&quot;Nair&quot;,&quot;given&quot;:&quot;Abitha&quot;,&quot;parse-names&quot;:false,&quot;dropping-particle&quot;:&quot;&quot;,&quot;non-dropping-particle&quot;:&quot;&quot;},{&quot;family&quot;:&quot;Quinn&quot;,&quot;given&quot;:&quot;Charlotte&quot;,&quot;parse-names&quot;:false,&quot;dropping-particle&quot;:&quot;&quot;,&quot;non-dropping-particle&quot;:&quot;&quot;},{&quot;family&quot;:&quot;Tauro&quot;,&quot;given&quot;:&quot;Suzanne&quot;,&quot;parse-names&quot;:false,&quot;dropping-particle&quot;:&quot;&quot;,&quot;non-dropping-particle&quot;:&quot;&quot;},{&quot;family&quot;:&quot;Ward&quot;,&quot;given&quot;:&quot;Kathryn&quot;,&quot;parse-names&quot;:false,&quot;dropping-particle&quot;:&quot;&quot;,&quot;non-dropping-particle&quot;:&quot;&quot;},{&quot;family&quot;:&quot;McGinlay&quot;,&quot;given&quot;:&quot;Michael&quot;,&quot;parse-names&quot;:false,&quot;dropping-particle&quot;:&quot;&quot;,&quot;non-dropping-particle&quot;:&quot;&quot;},{&quot;family&quot;:&quot;Reddy&quot;,&quot;given&quot;:&quot;Kiran&quot;,&quot;parse-names&quot;:false,&quot;dropping-particle&quot;:&quot;&quot;,&quot;non-dropping-particle&quot;:&quot;&quot;},{&quot;family&quot;:&quot;Ahmad&quot;,&quot;given&quot;:&quot;Norfaizan&quot;,&quot;parse-names&quot;:false,&quot;dropping-particle&quot;:&quot;&quot;,&quot;non-dropping-particle&quot;:&quot;&quot;},{&quot;family&quot;:&quot;Anderson&quot;,&quot;given&quot;:&quot;Samantha&quot;,&quot;parse-names&quot;:false,&quot;dropping-particle&quot;:&quot;&quot;,&quot;non-dropping-particle&quot;:&quot;&quot;},{&quot;family&quot;:&quot;Barker&quot;,&quot;given&quot;:&quot;Joann&quot;,&quot;parse-names&quot;:false,&quot;dropping-particle&quot;:&quot;&quot;,&quot;non-dropping-particle&quot;:&quot;&quot;},{&quot;family&quot;:&quot;Bauchmuller&quot;,&quot;given&quot;:&quot;Kris&quot;,&quot;parse-names&quot;:false,&quot;dropping-particle&quot;:&quot;&quot;,&quot;non-dropping-particle&quot;:&quot;&quot;},{&quot;family&quot;:&quot;Birchall&quot;,&quot;given&quot;:&quot;Kathryn&quot;,&quot;parse-names&quot;:false,&quot;dropping-particle&quot;:&quot;&quot;,&quot;non-dropping-particle&quot;:&quot;&quot;},{&quot;family&quot;:&quot;Bird&quot;,&quot;given&quot;:&quot;Sarah&quot;,&quot;parse-names&quot;:false,&quot;dropping-particle&quot;:&quot;&quot;,&quot;non-dropping-particle&quot;:&quot;&quot;},{&quot;family&quot;:&quot;Cawthron&quot;,&quot;given&quot;:&quot;Kay&quot;,&quot;parse-names&quot;:false,&quot;dropping-particle&quot;:&quot;&quot;,&quot;non-dropping-particle&quot;:&quot;&quot;},{&quot;family&quot;:&quot;Chetam&quot;,&quot;given&quot;:&quot;Luke&quot;,&quot;parse-names&quot;:false,&quot;dropping-particle&quot;:&quot;&quot;,&quot;non-dropping-particle&quot;:&quot;&quot;},{&quot;family&quot;:&quot;Cole&quot;,&quot;given&quot;:&quot;Joby&quot;,&quot;parse-names&quot;:false,&quot;dropping-particle&quot;:&quot;&quot;,&quot;non-dropping-particle&quot;:&quot;&quot;},{&quot;family&quot;:&quot;Donne&quot;,&quot;given&quot;:&quot;Ben&quot;,&quot;parse-names&quot;:false,&quot;dropping-particle&quot;:&quot;&quot;,&quot;non-dropping-particle&quot;:&quot;&quot;},{&quot;family&quot;:&quot;Foote&quot;,&quot;given&quot;:&quot;David&quot;,&quot;parse-names&quot;:false,&quot;dropping-particle&quot;:&quot;&quot;,&quot;non-dropping-particle&quot;:&quot;&quot;},{&quot;family&quot;:&quot;Ford&quot;,&quot;given&quot;:&quot;Amber&quot;,&quot;parse-names&quot;:false,&quot;dropping-particle&quot;:&quot;&quot;,&quot;non-dropping-particle&quot;:&quot;&quot;},{&quot;family&quot;:&quot;Hanratty&quot;,&quot;given&quot;:&quot;Helena&quot;,&quot;parse-names&quot;:false,&quot;dropping-particle&quot;:&quot;&quot;,&quot;non-dropping-particle&quot;:&quot;&quot;},{&quot;family&quot;:&quot;Harrington&quot;,&quot;given&quot;:&quot;Kate&quot;,&quot;parse-names&quot;:false,&quot;dropping-particle&quot;:&quot;&quot;,&quot;non-dropping-particle&quot;:&quot;&quot;},{&quot;family&quot;:&quot;Hesseldon&quot;,&quot;given&quot;:&quot;Lisa&quot;,&quot;parse-names&quot;:false,&quot;dropping-particle&quot;:&quot;&quot;,&quot;non-dropping-particle&quot;:&quot;&quot;},{&quot;family&quot;:&quot;Housley&quot;,&quot;given&quot;:&quot;Kay&quot;,&quot;parse-names&quot;:false,&quot;dropping-particle&quot;:&quot;&quot;,&quot;non-dropping-particle&quot;:&quot;&quot;},{&quot;family&quot;:&quot;Jackson&quot;,&quot;given&quot;:&quot;Yvonne&quot;,&quot;parse-names&quot;:false,&quot;dropping-particle&quot;:&quot;&quot;,&quot;non-dropping-particle&quot;:&quot;&quot;},{&quot;family&quot;:&quot;Jarman&quot;,&quot;given&quot;:&quot;Claire&quot;,&quot;parse-names&quot;:false,&quot;dropping-particle&quot;:&quot;&quot;,&quot;non-dropping-particle&quot;:&quot;&quot;},{&quot;family&quot;:&quot;Kibutu&quot;,&quot;given&quot;:&quot;Faith&quot;,&quot;parse-names&quot;:false,&quot;dropping-particle&quot;:&quot;&quot;,&quot;non-dropping-particle&quot;:&quot;&quot;},{&quot;family&quot;:&quot;Lenagh&quot;,&quot;given&quot;:&quot;Becky&quot;,&quot;parse-names&quot;:false,&quot;dropping-particle&quot;:&quot;&quot;,&quot;non-dropping-particle&quot;:&quot;&quot;},{&quot;family&quot;:&quot;Macharia&quot;,&quot;given&quot;:&quot;Irene&quot;,&quot;parse-names&quot;:false,&quot;dropping-particle&quot;:&quot;&quot;,&quot;non-dropping-particle&quot;:&quot;&quot;},{&quot;family&quot;:&quot;Masuko&quot;,&quot;given&quot;:&quot;Shamiso&quot;,&quot;parse-names&quot;:false,&quot;dropping-particle&quot;:&quot;&quot;,&quot;non-dropping-particle&quot;:&quot;&quot;},{&quot;family&quot;:&quot;Milner&quot;,&quot;given&quot;:&quot;Leanne&quot;,&quot;parse-names&quot;:false,&quot;dropping-particle&quot;:&quot;&quot;,&quot;non-dropping-particle&quot;:&quot;&quot;},{&quot;family&quot;:&quot;Newell&quot;,&quot;given&quot;:&quot;Helen&quot;,&quot;parse-names&quot;:false,&quot;dropping-particle&quot;:&quot;&quot;,&quot;non-dropping-particle&quot;:&quot;&quot;},{&quot;family&quot;:&quot;Nwafor&quot;,&quot;given&quot;:&quot;Lorenza&quot;,&quot;parse-names&quot;:false,&quot;dropping-particle&quot;:&quot;&quot;,&quot;non-dropping-particle&quot;:&quot;&quot;},{&quot;family&quot;:&quot;Oxspring&quot;,&quot;given&quot;:&quot;Simon&quot;,&quot;parse-names&quot;:false,&quot;dropping-particle&quot;:&quot;&quot;,&quot;non-dropping-particle&quot;:&quot;&quot;},{&quot;family&quot;:&quot;Phillips&quot;,&quot;given&quot;:&quot;Patrick&quot;,&quot;parse-names&quot;:false,&quot;dropping-particle&quot;:&quot;&quot;,&quot;non-dropping-particle&quot;:&quot;&quot;},{&quot;family&quot;:&quot;Raithatha&quot;,&quot;given&quot;:&quot;Ajay&quot;,&quot;parse-names&quot;:false,&quot;dropping-particle&quot;:&quot;&quot;,&quot;non-dropping-particle&quot;:&quot;&quot;},{&quot;family&quot;:&quot;Rowland-Jones&quot;,&quot;given&quot;:&quot;Sarah&quot;,&quot;parse-names&quot;:false,&quot;dropping-particle&quot;:&quot;&quot;,&quot;non-dropping-particle&quot;:&quot;&quot;},{&quot;family&quot;:&quot;Smith&quot;,&quot;given&quot;:&quot;Jacqui&quot;,&quot;parse-names&quot;:false,&quot;dropping-particle&quot;:&quot;&quot;,&quot;non-dropping-particle&quot;:&quot;&quot;},{&quot;family&quot;:&quot;Thompson&quot;,&quot;given&quot;:&quot;Roger&quot;,&quot;parse-names&quot;:false,&quot;dropping-particle&quot;:&quot;&quot;,&quot;non-dropping-particle&quot;:&quot;&quot;},{&quot;family&quot;:&quot;Trower&quot;,&quot;given&quot;:&quot;Helen&quot;,&quot;parse-names&quot;:false,&quot;dropping-particle&quot;:&quot;&quot;,&quot;non-dropping-particle&quot;:&quot;&quot;},{&quot;family&quot;:&quot;Walker&quot;,&quot;given&quot;:&quot;Sara&quot;,&quot;parse-names&quot;:false,&quot;dropping-particle&quot;:&quot;&quot;,&quot;non-dropping-particle&quot;:&quot;&quot;},{&quot;family&quot;:&quot;Watson&quot;,&quot;given&quot;:&quot;James&quot;,&quot;parse-names&quot;:false,&quot;dropping-particle&quot;:&quot;&quot;,&quot;non-dropping-particle&quot;:&quot;&quot;},{&quot;family&quot;:&quot;Wiles&quot;,&quot;given&quot;:&quot;Matthew&quot;,&quot;parse-names&quot;:false,&quot;dropping-particle&quot;:&quot;&quot;,&quot;non-dropping-particle&quot;:&quot;&quot;},{&quot;family&quot;:&quot;Lye&quot;,&quot;given&quot;:&quot;Alison&quot;,&quot;parse-names&quot;:false,&quot;dropping-particle&quot;:&quot;&quot;,&quot;non-dropping-particle&quot;:&quot;&quot;},{&quot;family&quot;:&quot;Willson&quot;,&quot;given&quot;:&quot;Jayne&quot;,&quot;parse-names&quot;:false,&quot;dropping-particle&quot;:&quot;&quot;,&quot;non-dropping-particle&quot;:&quot;&quot;},{&quot;family&quot;:&quot;Mills&quot;,&quot;given&quot;:&quot;Gary&quot;,&quot;parse-names&quot;:false,&quot;dropping-particle&quot;:&quot;&quot;,&quot;non-dropping-particle&quot;:&quot;&quot;},{&quot;family&quot;:&quot;Harris&quot;,&quot;given&quot;:&quot;Sansha&quot;,&quot;parse-names&quot;:false,&quot;dropping-particle&quot;:&quot;&quot;,&quot;non-dropping-particle&quot;:&quot;&quot;},{&quot;family&quot;:&quot;Hartill&quot;,&quot;given&quot;:&quot;Eleanor&quot;,&quot;parse-names&quot;:false,&quot;dropping-particle&quot;:&quot;&quot;,&quot;non-dropping-particle&quot;:&quot;&quot;},{&quot;family&quot;:&quot;Barron&quot;,&quot;given&quot;:&quot;Anthony&quot;,&quot;parse-names&quot;:false,&quot;dropping-particle&quot;:&quot;&quot;,&quot;non-dropping-particle&quot;:&quot;&quot;},{&quot;family&quot;:&quot;Collins&quot;,&quot;given&quot;:&quot;Ciara&quot;,&quot;parse-names&quot;:false,&quot;dropping-particle&quot;:&quot;&quot;,&quot;non-dropping-particle&quot;:&quot;&quot;},{&quot;family&quot;:&quot;Kaul&quot;,&quot;given&quot;:&quot;Sundeep&quot;,&quot;parse-names&quot;:false,&quot;dropping-particle&quot;:&quot;&quot;,&quot;non-dropping-particle&quot;:&quot;&quot;},{&quot;family&quot;:&quot;Nolan&quot;,&quot;given&quot;:&quot;Claire&quot;,&quot;parse-names&quot;:false,&quot;dropping-particle&quot;:&quot;&quot;,&quot;non-dropping-particle&quot;:&quot;&quot;},{&quot;family&quot;:&quot;Polgar&quot;,&quot;given&quot;:&quot;Oliver&quot;,&quot;parse-names&quot;:false,&quot;dropping-particle&quot;:&quot;&quot;,&quot;non-dropping-particle&quot;:&quot;&quot;},{&quot;family&quot;:&quot;Prendergast&quot;,&quot;given&quot;:&quot;Claire&quot;,&quot;parse-names&quot;:false,&quot;dropping-particle&quot;:&quot;&quot;,&quot;non-dropping-particle&quot;:&quot;&quot;},{&quot;family&quot;:&quot;Rogers&quot;,&quot;given&quot;:&quot;Paula&quot;,&quot;parse-names&quot;:false,&quot;dropping-particle&quot;:&quot;&quot;,&quot;non-dropping-particle&quot;:&quot;&quot;},{&quot;family&quot;:&quot;Shokkar&quot;,&quot;given&quot;:&quot;Rajvinder&quot;,&quot;parse-names&quot;:false,&quot;dropping-particle&quot;:&quot;&quot;,&quot;non-dropping-particle&quot;:&quot;&quot;},{&quot;family&quot;:&quot;Woodruff&quot;,&quot;given&quot;:&quot;Meriel&quot;,&quot;parse-names&quot;:false,&quot;dropping-particle&quot;:&quot;&quot;,&quot;non-dropping-particle&quot;:&quot;&quot;},{&quot;family&quot;:&quot;Mahay&quot;,&quot;given&quot;:&quot;Kanta&quot;,&quot;parse-names&quot;:false,&quot;dropping-particle&quot;:&quot;&quot;,&quot;non-dropping-particle&quot;:&quot;&quot;},{&quot;family&quot;:&quot;Thwaites&quot;,&quot;given&quot;:&quot;Vicky&quot;,&quot;parse-names&quot;:false,&quot;dropping-particle&quot;:&quot;&quot;,&quot;non-dropping-particle&quot;:&quot;&quot;},{&quot;family&quot;:&quot;Reed&quot;,&quot;given&quot;:&quot;Anna&quot;,&quot;parse-names&quot;:false,&quot;dropping-particle&quot;:&quot;&quot;,&quot;non-dropping-particle&quot;:&quot;&quot;},{&quot;family&quot;:&quot;Meyrick&quot;,&quot;given&quot;:&quot;Hayley&quot;,&quot;parse-names&quot;:false,&quot;dropping-particle&quot;:&quot;&quot;,&quot;non-dropping-particle&quot;:&quot;&quot;},{&quot;family&quot;:&quot;Passmore&quot;,&quot;given&quot;:&quot;Heather&quot;,&quot;parse-names&quot;:false,&quot;dropping-particle&quot;:&quot;&quot;,&quot;non-dropping-particle&quot;:&quot;&quot;},{&quot;family&quot;:&quot;Farwell&quot;,&quot;given&quot;:&quot;James&quot;,&quot;parse-names&quot;:false,&quot;dropping-particle&quot;:&quot;&quot;,&quot;non-dropping-particle&quot;:&quot;&quot;},{&quot;family&quot;:&quot;Brown&quot;,&quot;given&quot;:&quot;Alison&quot;,&quot;parse-names&quot;:false,&quot;dropping-particle&quot;:&quot;&quot;,&quot;non-dropping-particle&quot;:&quot;&quot;},{&quot;family&quot;:&quot;O’Connell&quot;,&quot;given&quot;:&quot;Susan&quot;,&quot;parse-names&quot;:false,&quot;dropping-particle&quot;:&quot;&quot;,&quot;non-dropping-particle&quot;:&quot;&quot;},{&quot;family&quot;:&quot;Gregory&quot;,&quot;given&quot;:&quot;Jane&quot;,&quot;parse-names&quot;:false,&quot;dropping-particle&quot;:&quot;&quot;,&quot;non-dropping-particle&quot;:&quot;&quot;},{&quot;family&quot;:&quot;Barberis&quot;,&quot;given&quot;:&quot;Luigi&quot;,&quot;parse-names&quot;:false,&quot;dropping-particle&quot;:&quot;&quot;,&quot;non-dropping-particle&quot;:&quot;&quot;},{&quot;family&quot;:&quot;Harper&quot;,&quot;given&quot;:&quot;Rosemary&quot;,&quot;parse-names&quot;:false,&quot;dropping-particle&quot;:&quot;&quot;,&quot;non-dropping-particle&quot;:&quot;&quot;},{&quot;family&quot;:&quot;Smith&quot;,&quot;given&quot;:&quot;Tim&quot;,&quot;parse-names&quot;:false,&quot;dropping-particle&quot;:&quot;&quot;,&quot;non-dropping-particle&quot;:&quot;&quot;},{&quot;family&quot;:&quot;Armstrong&quot;,&quot;given&quot;:&quot;Diane&quot;,&quot;parse-names&quot;:false,&quot;dropping-particle&quot;:&quot;&quot;,&quot;non-dropping-particle&quot;:&quot;&quot;},{&quot;family&quot;:&quot;Bowey&quot;,&quot;given&quot;:&quot;Angie&quot;,&quot;parse-names&quot;:false,&quot;dropping-particle&quot;:&quot;&quot;,&quot;non-dropping-particle&quot;:&quot;&quot;},{&quot;family&quot;:&quot;Cowley&quot;,&quot;given&quot;:&quot;Anne&quot;,&quot;parse-names&quot;:false,&quot;dropping-particle&quot;:&quot;&quot;,&quot;non-dropping-particle&quot;:&quot;&quot;},{&quot;family&quot;:&quot;Corner&quot;,&quot;given&quot;:&quot;Andrew&quot;,&quot;parse-names&quot;:false,&quot;dropping-particle&quot;:&quot;&quot;,&quot;non-dropping-particle&quot;:&quot;&quot;},{&quot;family&quot;:&quot;Highgate&quot;,&quot;given&quot;:&quot;Judith&quot;,&quot;parse-names&quot;:false,&quot;dropping-particle&quot;:&quot;&quot;,&quot;non-dropping-particle&quot;:&quot;&quot;},{&quot;family&quot;:&quot;Rutherfurd&quot;,&quot;given&quot;:&quot;Claire&quot;,&quot;parse-names&quot;:false,&quot;dropping-particle&quot;:&quot;&quot;,&quot;non-dropping-particle&quot;:&quot;&quot;},{&quot;family&quot;:&quot;Taylor&quot;,&quot;given&quot;:&quot;Jo Anne&quot;,&quot;parse-names&quot;:false,&quot;dropping-particle&quot;:&quot;&quot;,&quot;non-dropping-particle&quot;:&quot;&quot;},{&quot;family&quot;:&quot;Goodwin&quot;,&quot;given&quot;:&quot;Sarah&quot;,&quot;parse-names&quot;:false,&quot;dropping-particle&quot;:&quot;&quot;,&quot;non-dropping-particle&quot;:&quot;&quot;},{&quot;family&quot;:&quot;Rutherford&quot;,&quot;given&quot;:&quot;Claire&quot;,&quot;parse-names&quot;:false,&quot;dropping-particle&quot;:&quot;&quot;,&quot;non-dropping-particle&quot;:&quot;&quot;},{&quot;family&quot;:&quot;Eapen&quot;,&quot;given&quot;:&quot;Beena&quot;,&quot;parse-names&quot;:false,&quot;dropping-particle&quot;:&quot;&quot;,&quot;non-dropping-particle&quot;:&quot;&quot;},{&quot;family&quot;:&quot;Trim&quot;,&quot;given&quot;:&quot;Fiona&quot;,&quot;parse-names&quot;:false,&quot;dropping-particle&quot;:&quot;&quot;,&quot;non-dropping-particle&quot;:&quot;&quot;},{&quot;family&quot;:&quot;Donnison&quot;,&quot;given&quot;:&quot;Phil&quot;,&quot;parse-names&quot;:false,&quot;dropping-particle&quot;:&quot;&quot;,&quot;non-dropping-particle&quot;:&quot;&quot;},{&quot;family&quot;:&quot;Armstrong&quot;,&quot;given&quot;:&quot;Lisa&quot;,&quot;parse-names&quot;:false,&quot;dropping-particle&quot;:&quot;&quot;,&quot;non-dropping-particle&quot;:&quot;&quot;},{&quot;family&quot;:&quot;Bates&quot;,&quot;given&quot;:&quot;Hayley&quot;,&quot;parse-names&quot;:false,&quot;dropping-particle&quot;:&quot;&quot;,&quot;non-dropping-particle&quot;:&quot;&quot;},{&quot;family&quot;:&quot;Dooks&quot;,&quot;given&quot;:&quot;Emma&quot;,&quot;parse-names&quot;:false,&quot;dropping-particle&quot;:&quot;&quot;,&quot;non-dropping-particle&quot;:&quot;&quot;},{&quot;family&quot;:&quot;Farquhar&quot;,&quot;given&quot;:&quot;Fiona&quot;,&quot;parse-names&quot;:false,&quot;dropping-particle&quot;:&quot;&quot;,&quot;non-dropping-particle&quot;:&quot;&quot;},{&quot;family&quot;:&quot;Kitching&quot;,&quot;given&quot;:&quot;Amy&quot;,&quot;parse-names&quot;:false,&quot;dropping-particle&quot;:&quot;&quot;,&quot;non-dropping-particle&quot;:&quot;&quot;},{&quot;family&quot;:&quot;McParland&quot;,&quot;given&quot;:&quot;Chantal&quot;,&quot;parse-names&quot;:false,&quot;dropping-particle&quot;:&quot;&quot;,&quot;non-dropping-particle&quot;:&quot;&quot;},{&quot;family&quot;:&quot;Packham&quot;,&quot;given&quot;:&quot;Sophie&quot;,&quot;parse-names&quot;:false,&quot;dropping-particle&quot;:&quot;&quot;,&quot;non-dropping-particle&quot;:&quot;&quot;},{&quot;family&quot;:&quot;Hairsine&quot;,&quot;given&quot;:&quot;Brigid&quot;,&quot;parse-names&quot;:false,&quot;dropping-particle&quot;:&quot;&quot;,&quot;non-dropping-particle&quot;:&quot;&quot;},{&quot;family&quot;:&quot;Andreou&quot;,&quot;given&quot;:&quot;Premetie&quot;,&quot;parse-names&quot;:false,&quot;dropping-particle&quot;:&quot;&quot;,&quot;non-dropping-particle&quot;:&quot;&quot;},{&quot;family&quot;:&quot;Hales&quot;,&quot;given&quot;:&quot;Dawn&quot;,&quot;parse-names&quot;:false,&quot;dropping-particle&quot;:&quot;&quot;,&quot;non-dropping-particle&quot;:&quot;&quot;},{&quot;family&quot;:&quot;Mathews&quot;,&quot;given&quot;:&quot;Megha&quot;,&quot;parse-names&quot;:false,&quot;dropping-particle&quot;:&quot;&quot;,&quot;non-dropping-particle&quot;:&quot;&quot;},{&quot;family&quot;:&quot;Patel&quot;,&quot;given&quot;:&quot;Rekha&quot;,&quot;parse-names&quot;:false,&quot;dropping-particle&quot;:&quot;&quot;,&quot;non-dropping-particle&quot;:&quot;&quot;},{&quot;family&quot;:&quot;Barry&quot;,&quot;given&quot;:&quot;Peter&quot;,&quot;parse-names&quot;:false,&quot;dropping-particle&quot;:&quot;&quot;,&quot;non-dropping-particle&quot;:&quot;&quot;},{&quot;family&quot;:&quot;Flint&quot;,&quot;given&quot;:&quot;Neil&quot;,&quot;parse-names&quot;:false,&quot;dropping-particle&quot;:&quot;&quot;,&quot;non-dropping-particle&quot;:&quot;&quot;},{&quot;family&quot;:&quot;Hailstone&quot;,&quot;given&quot;:&quot;Jessica&quot;,&quot;parse-names&quot;:false,&quot;dropping-particle&quot;:&quot;&quot;,&quot;non-dropping-particle&quot;:&quot;&quot;},{&quot;family&quot;:&quot;Ghuman&quot;,&quot;given&quot;:&quot;Navneet&quot;,&quot;parse-names&quot;:false,&quot;dropping-particle&quot;:&quot;&quot;,&quot;non-dropping-particle&quot;:&quot;&quot;},{&quot;family&quot;:&quot;Leonard&quot;,&quot;given&quot;:&quot;Bethany&quot;,&quot;parse-names&quot;:false,&quot;dropping-particle&quot;:&quot;&quot;,&quot;non-dropping-particle&quot;:&quot;&quot;},{&quot;family&quot;:&quot;Lees&quot;,&quot;given&quot;:&quot;Rachel&quot;,&quot;parse-names&quot;:false,&quot;dropping-particle&quot;:&quot;&quot;,&quot;non-dropping-particle&quot;:&quot;&quot;},{&quot;family&quot;:&quot;Butcher&quot;,&quot;given&quot;:&quot;Deborah&quot;,&quot;parse-names&quot;:false,&quot;dropping-particle&quot;:&quot;&quot;,&quot;non-dropping-particle&quot;:&quot;&quot;},{&quot;family&quot;:&quot;Leng&quot;,&quot;given&quot;:&quot;Katy&quot;,&quot;parse-names&quot;:false,&quot;dropping-particle&quot;:&quot;&quot;,&quot;non-dropping-particle&quot;:&quot;&quot;},{&quot;family&quot;:&quot;Butterworth-Cowin&quot;,&quot;given&quot;:&quot;Nicola&quot;,&quot;parse-names&quot;:false,&quot;dropping-particle&quot;:&quot;&quot;,&quot;non-dropping-particle&quot;:&quot;&quot;},{&quot;family&quot;:&quot;O’Sullivan&quot;,&quot;given&quot;:&quot;Susie&quot;,&quot;parse-names&quot;:false,&quot;dropping-particle&quot;:&quot;&quot;,&quot;non-dropping-particle&quot;:&quot;&quot;},{&quot;family&quot;:&quot;Ghosh&quot;,&quot;given&quot;:&quot;Alison&quot;,&quot;parse-names&quot;:false,&quot;dropping-particle&quot;:&quot;&quot;,&quot;non-dropping-particle&quot;:&quot;&quot;},{&quot;family&quot;:&quot;Williams&quot;,&quot;given&quot;:&quot;Emma&quot;,&quot;parse-names&quot;:false,&quot;dropping-particle&quot;:&quot;&quot;,&quot;non-dropping-particle&quot;:&quot;&quot;},{&quot;family&quot;:&quot;Adams&quot;,&quot;given&quot;:&quot;Colene&quot;,&quot;parse-names&quot;:false,&quot;dropping-particle&quot;:&quot;&quot;,&quot;non-dropping-particle&quot;:&quot;&quot;},{&quot;family&quot;:&quot;Agasou&quot;,&quot;given&quot;:&quot;Anita&quot;,&quot;parse-names&quot;:false,&quot;dropping-particle&quot;:&quot;&quot;,&quot;non-dropping-particle&quot;:&quot;&quot;},{&quot;family&quot;:&quot;Arden&quot;,&quot;given&quot;:&quot;Tracie&quot;,&quot;parse-names&quot;:false,&quot;dropping-particle&quot;:&quot;&quot;,&quot;non-dropping-particle&quot;:&quot;&quot;},{&quot;family&quot;:&quot;Beekes&quot;,&quot;given&quot;:&quot;Mandy&quot;,&quot;parse-names&quot;:false,&quot;dropping-particle&quot;:&quot;&quot;,&quot;non-dropping-particle&quot;:&quot;&quot;},{&quot;family&quot;:&quot;Bowes&quot;,&quot;given&quot;:&quot;Amy&quot;,&quot;parse-names&quot;:false,&quot;dropping-particle&quot;:&quot;&quot;,&quot;non-dropping-particle&quot;:&quot;&quot;},{&quot;family&quot;:&quot;Boyle&quot;,&quot;given&quot;:&quot;Pauline&quot;,&quot;parse-names&quot;:false,&quot;dropping-particle&quot;:&quot;&quot;,&quot;non-dropping-particle&quot;:&quot;&quot;},{&quot;family&quot;:&quot;Button&quot;,&quot;given&quot;:&quot;Heather&quot;,&quot;parse-names&quot;:false,&quot;dropping-particle&quot;:&quot;&quot;,&quot;non-dropping-particle&quot;:&quot;&quot;},{&quot;family&quot;:&quot;Carnahan&quot;,&quot;given&quot;:&quot;Mandy&quot;,&quot;parse-names&quot;:false,&quot;dropping-particle&quot;:&quot;&quot;,&quot;non-dropping-particle&quot;:&quot;&quot;},{&quot;family&quot;:&quot;Carter&quot;,&quot;given&quot;:&quot;Anne&quot;,&quot;parse-names&quot;:false,&quot;dropping-particle&quot;:&quot;&quot;,&quot;non-dropping-particle&quot;:&quot;&quot;},{&quot;family&quot;:&quot;Childs&quot;,&quot;given&quot;:&quot;Danielle&quot;,&quot;parse-names&quot;:false,&quot;dropping-particle&quot;:&quot;&quot;,&quot;non-dropping-particle&quot;:&quot;&quot;},{&quot;family&quot;:&quot;Gaylard&quot;,&quot;given&quot;:&quot;Jane&quot;,&quot;parse-names&quot;:false,&quot;dropping-particle&quot;:&quot;&quot;,&quot;non-dropping-particle&quot;:&quot;&quot;},{&quot;family&quot;:&quot;Hurford&quot;,&quot;given&quot;:&quot;Fran&quot;,&quot;parse-names&quot;:false,&quot;dropping-particle&quot;:&quot;&quot;,&quot;non-dropping-particle&quot;:&quot;&quot;},{&quot;family&quot;:&quot;Hussain&quot;,&quot;given&quot;:&quot;Yasmin&quot;,&quot;parse-names&quot;:false,&quot;dropping-particle&quot;:&quot;&quot;,&quot;non-dropping-particle&quot;:&quot;&quot;},{&quot;family&quot;:&quot;Javaid&quot;,&quot;given&quot;:&quot;Ayesha&quot;,&quot;parse-names&quot;:false,&quot;dropping-particle&quot;:&quot;&quot;,&quot;non-dropping-particle&quot;:&quot;&quot;},{&quot;family&quot;:&quot;Jones&quot;,&quot;given&quot;:&quot;James&quot;,&quot;parse-names&quot;:false,&quot;dropping-particle&quot;:&quot;&quot;,&quot;non-dropping-particle&quot;:&quot;&quot;},{&quot;family&quot;:&quot;Leigh&quot;,&quot;given&quot;:&quot;Michael&quot;,&quot;parse-names&quot;:false,&quot;dropping-particle&quot;:&quot;&quot;,&quot;non-dropping-particle&quot;:&quot;&quot;},{&quot;family&quot;:&quot;Martin&quot;,&quot;given&quot;:&quot;Terry&quot;,&quot;parse-names&quot;:false,&quot;dropping-particle&quot;:&quot;&quot;,&quot;non-dropping-particle&quot;:&quot;&quot;},{&quot;family&quot;:&quot;Millward&quot;,&quot;given&quot;:&quot;Helen&quot;,&quot;parse-names&quot;:false,&quot;dropping-particle&quot;:&quot;&quot;,&quot;non-dropping-particle&quot;:&quot;&quot;},{&quot;family&quot;:&quot;Motherwell&quot;,&quot;given&quot;:&quot;Nichola&quot;,&quot;parse-names&quot;:false,&quot;dropping-particle&quot;:&quot;&quot;,&quot;non-dropping-particle&quot;:&quot;&quot;},{&quot;family&quot;:&quot;Mullan&quot;,&quot;given&quot;:&quot;Dee&quot;,&quot;parse-names&quot;:false,&quot;dropping-particle&quot;:&quot;&quot;,&quot;non-dropping-particle&quot;:&quot;&quot;},{&quot;family&quot;:&quot;Newman&quot;,&quot;given&quot;:&quot;Julie&quot;,&quot;parse-names&quot;:false,&quot;dropping-particle&quot;:&quot;&quot;,&quot;non-dropping-particle&quot;:&quot;&quot;},{&quot;family&quot;:&quot;Rikunenko&quot;,&quot;given&quot;:&quot;Rachel&quot;,&quot;parse-names&quot;:false,&quot;dropping-particle&quot;:&quot;&quot;,&quot;non-dropping-particle&quot;:&quot;&quot;},{&quot;family&quot;:&quot;Stickley&quot;,&quot;given&quot;:&quot;Jo&quot;,&quot;parse-names&quot;:false,&quot;dropping-particle&quot;:&quot;&quot;,&quot;non-dropping-particle&quot;:&quot;&quot;},{&quot;family&quot;:&quot;Summers&quot;,&quot;given&quot;:&quot;Julie&quot;,&quot;parse-names&quot;:false,&quot;dropping-particle&quot;:&quot;&quot;,&quot;non-dropping-particle&quot;:&quot;&quot;},{&quot;family&quot;:&quot;Ting&quot;,&quot;given&quot;:&quot;Louise&quot;,&quot;parse-names&quot;:false,&quot;dropping-particle&quot;:&quot;&quot;,&quot;non-dropping-particle&quot;:&quot;&quot;},{&quot;family&quot;:&quot;Tivenan&quot;,&quot;given&quot;:&quot;Helen&quot;,&quot;parse-names&quot;:false,&quot;dropping-particle&quot;:&quot;&quot;,&quot;non-dropping-particle&quot;:&quot;&quot;},{&quot;family&quot;:&quot;Donaldson&quot;,&quot;given&quot;:&quot;Denise&quot;,&quot;parse-names&quot;:false,&quot;dropping-particle&quot;:&quot;&quot;,&quot;non-dropping-particle&quot;:&quot;&quot;},{&quot;family&quot;:&quot;Capps&quot;,&quot;given&quot;:&quot;Nigel&quot;,&quot;parse-names&quot;:false,&quot;dropping-particle&quot;:&quot;&quot;,&quot;non-dropping-particle&quot;:&quot;&quot;},{&quot;family&quot;:&quot;Cale&quot;,&quot;given&quot;:&quot;Emily&quot;,&quot;parse-names&quot;:false,&quot;dropping-particle&quot;:&quot;&quot;,&quot;non-dropping-particle&quot;:&quot;&quot;},{&quot;family&quot;:&quot;Jose&quot;,&quot;given&quot;:&quot;Sanal&quot;,&quot;parse-names&quot;:false,&quot;dropping-particle&quot;:&quot;&quot;,&quot;non-dropping-particle&quot;:&quot;&quot;},{&quot;family&quot;:&quot;Osbourne&quot;,&quot;given&quot;:&quot;Wendy&quot;,&quot;parse-names&quot;:false,&quot;dropping-particle&quot;:&quot;&quot;,&quot;non-dropping-particle&quot;:&quot;&quot;},{&quot;family&quot;:&quot;Pajak&quot;,&quot;given&quot;:&quot;Susie&quot;,&quot;parse-names&quot;:false,&quot;dropping-particle&quot;:&quot;&quot;,&quot;non-dropping-particle&quot;:&quot;&quot;},{&quot;family&quot;:&quot;Rankin&quot;,&quot;given&quot;:&quot;Jayne&quot;,&quot;parse-names&quot;:false,&quot;dropping-particle&quot;:&quot;&quot;,&quot;non-dropping-particle&quot;:&quot;&quot;},{&quot;family&quot;:&quot;Tonks&quot;,&quot;given&quot;:&quot;Louise&quot;,&quot;parse-names&quot;:false,&quot;dropping-particle&quot;:&quot;&quot;,&quot;non-dropping-particle&quot;:&quot;&quot;},{&quot;family&quot;:&quot;Baird&quot;,&quot;given&quot;:&quot;Tracy&quot;,&quot;parse-names&quot;:false,&quot;dropping-particle&quot;:&quot;&quot;,&quot;non-dropping-particle&quot;:&quot;&quot;},{&quot;family&quot;:&quot;Harkins&quot;,&quot;given&quot;:&quot;Margaret&quot;,&quot;parse-names&quot;:false,&quot;dropping-particle&quot;:&quot;&quot;,&quot;non-dropping-particle&quot;:&quot;&quot;},{&quot;family&quot;:&quot;Ruddy&quot;,&quot;given&quot;:&quot;Jim&quot;,&quot;parse-names&quot;:false,&quot;dropping-particle&quot;:&quot;&quot;,&quot;non-dropping-particle&quot;:&quot;&quot;},{&quot;family&quot;:&quot;West&quot;,&quot;given&quot;:&quot;Joe&quot;,&quot;parse-names&quot;:false,&quot;dropping-particle&quot;:&quot;&quot;,&quot;non-dropping-particle&quot;:&quot;&quot;},{&quot;family&quot;:&quot;Duffield&quot;,&quot;given&quot;:&quot;Joseph&quot;,&quot;parse-names&quot;:false,&quot;dropping-particle&quot;:&quot;&quot;,&quot;non-dropping-particle&quot;:&quot;&quot;},{&quot;family&quot;:&quot;Mallon&quot;,&quot;given&quot;:&quot;Lewis&quot;,&quot;parse-names&quot;:false,&quot;dropping-particle&quot;:&quot;&quot;,&quot;non-dropping-particle&quot;:&quot;&quot;},{&quot;family&quot;:&quot;Smith&quot;,&quot;given&quot;:&quot;Oliver&quot;,&quot;parse-names&quot;:false,&quot;dropping-particle&quot;:&quot;&quot;,&quot;non-dropping-particle&quot;:&quot;&quot;},{&quot;family&quot;:&quot;Smuts&quot;,&quot;given&quot;:&quot;Sara&quot;,&quot;parse-names&quot;:false,&quot;dropping-particle&quot;:&quot;&quot;,&quot;non-dropping-particle&quot;:&quot;&quot;},{&quot;family&quot;:&quot;Campbell&quot;,&quot;given&quot;:&quot;Andy&quot;,&quot;parse-names&quot;:false,&quot;dropping-particle&quot;:&quot;&quot;,&quot;non-dropping-particle&quot;:&quot;&quot;},{&quot;family&quot;:&quot;Davies&quot;,&quot;given&quot;:&quot;Cate&quot;,&quot;parse-names&quot;:false,&quot;dropping-particle&quot;:&quot;&quot;,&quot;non-dropping-particle&quot;:&quot;&quot;},{&quot;family&quot;:&quot;Davies&quot;,&quot;given&quot;:&quot;Sarah&quot;,&quot;parse-names&quot;:false,&quot;dropping-particle&quot;:&quot;&quot;,&quot;non-dropping-particle&quot;:&quot;&quot;},{&quot;family&quot;:&quot;Hughes&quot;,&quot;given&quot;:&quot;Rachel&quot;,&quot;parse-names&quot;:false,&quot;dropping-particle&quot;:&quot;&quot;,&quot;non-dropping-particle&quot;:&quot;&quot;},{&quot;family&quot;:&quot;Jobes&quot;,&quot;given&quot;:&quot;Lisa&quot;,&quot;parse-names&quot;:false,&quot;dropping-particle&quot;:&quot;&quot;,&quot;non-dropping-particle&quot;:&quot;&quot;},{&quot;family&quot;:&quot;Whitehead&quot;,&quot;given&quot;:&quot;Victoria&quot;,&quot;parse-names&quot;:false,&quot;dropping-particle&quot;:&quot;&quot;,&quot;non-dropping-particle&quot;:&quot;&quot;},{&quot;family&quot;:&quot;Watkins&quot;,&quot;given&quot;:&quot;Clare&quot;,&quot;parse-names&quot;:false,&quot;dropping-particle&quot;:&quot;&quot;,&quot;non-dropping-particle&quot;:&quot;&quot;},{&quot;family&quot;:&quot;Bowman&quot;,&quot;given&quot;:&quot;Fiona&quot;,&quot;parse-names&quot;:false,&quot;dropping-particle&quot;:&quot;&quot;,&quot;non-dropping-particle&quot;:&quot;&quot;},{&quot;family&quot;:&quot;Milligan&quot;,&quot;given&quot;:&quot;Barry&quot;,&quot;parse-names&quot;:false,&quot;dropping-particle&quot;:&quot;&quot;,&quot;non-dropping-particle&quot;:&quot;&quot;},{&quot;family&quot;:&quot;McPherson&quot;,&quot;given&quot;:&quot;Liane&quot;,&quot;parse-names&quot;:false,&quot;dropping-particle&quot;:&quot;&quot;,&quot;non-dropping-particle&quot;:&quot;&quot;},{&quot;family&quot;:&quot;Metherell&quot;,&quot;given&quot;:&quot;Stella&quot;,&quot;parse-names&quot;:false,&quot;dropping-particle&quot;:&quot;&quot;,&quot;non-dropping-particle&quot;:&quot;&quot;},{&quot;family&quot;:&quot;Harris&quot;,&quot;given&quot;:&quot;Nichola&quot;,&quot;parse-names&quot;:false,&quot;dropping-particle&quot;:&quot;&quot;,&quot;non-dropping-particle&quot;:&quot;&quot;},{&quot;family&quot;:&quot;Lake&quot;,&quot;given&quot;:&quot;Victoria&quot;,&quot;parse-names&quot;:false,&quot;dropping-particle&quot;:&quot;&quot;,&quot;non-dropping-particle&quot;:&quot;&quot;},{&quot;family&quot;:&quot;Radford&quot;,&quot;given&quot;:&quot;Elizabeth&quot;,&quot;parse-names&quot;:false,&quot;dropping-particle&quot;:&quot;&quot;,&quot;non-dropping-particle&quot;:&quot;&quot;},{&quot;family&quot;:&quot;Smallwood&quot;,&quot;given&quot;:&quot;Andy&quot;,&quot;parse-names&quot;:false,&quot;dropping-particle&quot;:&quot;&quot;,&quot;non-dropping-particle&quot;:&quot;&quot;},{&quot;family&quot;:&quot;Gopal&quot;,&quot;given&quot;:&quot;Shameer&quot;,&quot;parse-names&quot;:false,&quot;dropping-particle&quot;:&quot;&quot;,&quot;non-dropping-particle&quot;:&quot;&quot;},{&quot;family&quot;:&quot;Vassell&quot;,&quot;given&quot;:&quot;Katherine&quot;,&quot;parse-names&quot;:false,&quot;dropping-particle&quot;:&quot;&quot;,&quot;non-dropping-particle&quot;:&quot;&quot;},{&quot;family&quot;:&quot;Bell&quot;,&quot;given&quot;:&quot;Dina&quot;,&quot;parse-names&quot;:false,&quot;dropping-particle&quot;:&quot;&quot;,&quot;non-dropping-particle&quot;:&quot;&quot;},{&quot;family&quot;:&quot;Boyle&quot;,&quot;given&quot;:&quot;Rosalind&quot;,&quot;parse-names&quot;:false,&quot;dropping-particle&quot;:&quot;&quot;,&quot;non-dropping-particle&quot;:&quot;&quot;},{&quot;family&quot;:&quot;Douglas&quot;,&quot;given&quot;:&quot;Katie&quot;,&quot;parse-names&quot;:false,&quot;dropping-particle&quot;:&quot;&quot;,&quot;non-dropping-particle&quot;:&quot;&quot;},{&quot;family&quot;:&quot;Glass&quot;,&quot;given&quot;:&quot;Lynn&quot;,&quot;parse-names&quot;:false,&quot;dropping-particle&quot;:&quot;&quot;,&quot;non-dropping-particle&quot;:&quot;&quot;},{&quot;family&quot;:&quot;Lennon&quot;,&quot;given&quot;:&quot;Liz&quot;,&quot;parse-names&quot;:false,&quot;dropping-particle&quot;:&quot;&quot;,&quot;non-dropping-particle&quot;:&quot;&quot;},{&quot;family&quot;:&quot;Rattray&quot;,&quot;given&quot;:&quot;Austin&quot;,&quot;parse-names&quot;:false,&quot;dropping-particle&quot;:&quot;&quot;,&quot;non-dropping-particle&quot;:&quot;&quot;},{&quot;family&quot;:&quot;Beith&quot;,&quot;given&quot;:&quot;Claire&quot;,&quot;parse-names&quot;:false,&quot;dropping-particle&quot;:&quot;&quot;,&quot;non-dropping-particle&quot;:&quot;&quot;},{&quot;family&quot;:&quot;Lee&quot;,&quot;given&quot;:&quot;Emma&quot;,&quot;parse-names&quot;:false,&quot;dropping-particle&quot;:&quot;&quot;,&quot;non-dropping-particle&quot;:&quot;&quot;},{&quot;family&quot;:&quot;Jones&quot;,&quot;given&quot;:&quot;Danielle&quot;,&quot;parse-names&quot;:false,&quot;dropping-particle&quot;:&quot;&quot;,&quot;non-dropping-particle&quot;:&quot;&quot;},{&quot;family&quot;:&quot;Parsons&quot;,&quot;given&quot;:&quot;Penny&quot;,&quot;parse-names&quot;:false,&quot;dropping-particle&quot;:&quot;&quot;,&quot;non-dropping-particle&quot;:&quot;&quot;},{&quot;family&quot;:&quot;Attwood&quot;,&quot;given&quot;:&quot;Ben&quot;,&quot;parse-names&quot;:false,&quot;dropping-particle&quot;:&quot;&quot;,&quot;non-dropping-particle&quot;:&quot;&quot;},{&quot;family&quot;:&quot;Jefferson&quot;,&quot;given&quot;:&quot;Paul&quot;,&quot;parse-names&quot;:false,&quot;dropping-particle&quot;:&quot;&quot;,&quot;non-dropping-particle&quot;:&quot;&quot;},{&quot;family&quot;:&quot;Ranganathan&quot;,&quot;given&quot;:&quot;Mohan&quot;,&quot;parse-names&quot;:false,&quot;dropping-particle&quot;:&quot;&quot;,&quot;non-dropping-particle&quot;:&quot;&quot;},{&quot;family&quot;:&quot;Atwal&quot;,&quot;given&quot;:&quot;Inderjit&quot;,&quot;parse-names&quot;:false,&quot;dropping-particle&quot;:&quot;&quot;,&quot;non-dropping-particle&quot;:&quot;&quot;},{&quot;family&quot;:&quot;Campbell&quot;,&quot;given&quot;:&quot;Bridget&quot;,&quot;parse-names&quot;:false,&quot;dropping-particle&quot;:&quot;&quot;,&quot;non-dropping-particle&quot;:&quot;&quot;},{&quot;family&quot;:&quot;Day&quot;,&quot;given&quot;:&quot;Angela&quot;,&quot;parse-names&quot;:false,&quot;dropping-particle&quot;:&quot;&quot;,&quot;non-dropping-particle&quot;:&quot;&quot;},{&quot;family&quot;:&quot;Stagg&quot;,&quot;given&quot;:&quot;Camilla&quot;,&quot;parse-names&quot;:false,&quot;dropping-particle&quot;:&quot;&quot;,&quot;non-dropping-particle&quot;:&quot;&quot;},{&quot;family&quot;:&quot;Haynes&quot;,&quot;given&quot;:&quot;Emma&quot;,&quot;parse-names&quot;:false,&quot;dropping-particle&quot;:&quot;&quot;,&quot;non-dropping-particle&quot;:&quot;&quot;},{&quot;family&quot;:&quot;Ahmed&quot;,&quot;given&quot;:&quot;Cecilia&quot;,&quot;parse-names&quot;:false,&quot;dropping-particle&quot;:&quot;&quot;,&quot;non-dropping-particle&quot;:&quot;&quot;},{&quot;family&quot;:&quot;Clamp&quot;,&quot;given&quot;:&quot;Sarah&quot;,&quot;parse-names&quot;:false,&quot;dropping-particle&quot;:&quot;&quot;,&quot;non-dropping-particle&quot;:&quot;&quot;},{&quot;family&quot;:&quot;Colley&quot;,&quot;given&quot;:&quot;Julie&quot;,&quot;parse-names&quot;:false,&quot;dropping-particle&quot;:&quot;&quot;,&quot;non-dropping-particle&quot;:&quot;&quot;},{&quot;family&quot;:&quot;Haq&quot;,&quot;given&quot;:&quot;Risna&quot;,&quot;parse-names&quot;:false,&quot;dropping-particle&quot;:&quot;&quot;,&quot;non-dropping-particle&quot;:&quot;&quot;},{&quot;family&quot;:&quot;Hayes&quot;,&quot;given&quot;:&quot;Anne&quot;,&quot;parse-names&quot;:false,&quot;dropping-particle&quot;:&quot;&quot;,&quot;non-dropping-particle&quot;:&quot;&quot;},{&quot;family&quot;:&quot;Joseph&quot;,&quot;given&quot;:&quot;Sibet&quot;,&quot;parse-names&quot;:false,&quot;dropping-particle&quot;:&quot;&quot;,&quot;non-dropping-particle&quot;:&quot;&quot;},{&quot;family&quot;:&quot;Maqsood&quot;,&quot;given&quot;:&quot;Zahira&quot;,&quot;parse-names&quot;:false,&quot;dropping-particle&quot;:&quot;&quot;,&quot;non-dropping-particle&quot;:&quot;&quot;},{&quot;family&quot;:&quot;Hussain&quot;,&quot;given&quot;:&quot;Samia&quot;,&quot;parse-names&quot;:false,&quot;dropping-particle&quot;:&quot;&quot;,&quot;non-dropping-particle&quot;:&quot;&quot;},{&quot;family&quot;:&quot;Hulme&quot;,&quot;given&quot;:&quot;Jonathan&quot;,&quot;parse-names&quot;:false,&quot;dropping-particle&quot;:&quot;&quot;,&quot;non-dropping-particle&quot;:&quot;&quot;},{&quot;family&quot;:&quot;Domingos&quot;,&quot;given&quot;:&quot;Patience&quot;,&quot;parse-names&quot;:false,&quot;dropping-particle&quot;:&quot;&quot;,&quot;non-dropping-particle&quot;:&quot;&quot;},{&quot;family&quot;:&quot;Kumar&quot;,&quot;given&quot;:&quot;Rita&quot;,&quot;parse-names&quot;:false,&quot;dropping-particle&quot;:&quot;&quot;,&quot;non-dropping-particle&quot;:&quot;&quot;},{&quot;family&quot;:&quot;Purewal&quot;,&quot;given&quot;:&quot;Manjit&quot;,&quot;parse-names&quot;:false,&quot;dropping-particle&quot;:&quot;&quot;,&quot;non-dropping-particle&quot;:&quot;&quot;},{&quot;family&quot;:&quot;Taylor&quot;,&quot;given&quot;:&quot;Becky&quot;,&quot;parse-names&quot;:false,&quot;dropping-particle&quot;:&quot;&quot;,&quot;non-dropping-particle&quot;:&quot;&quot;},{&quot;family&quot;:&quot;Bunni&quot;,&quot;given&quot;:&quot;Lara&quot;,&quot;parse-names&quot;:false,&quot;dropping-particle&quot;:&quot;&quot;,&quot;non-dropping-particle&quot;:&quot;&quot;},{&quot;family&quot;:&quot;Latif&quot;,&quot;given&quot;:&quot;Monica&quot;,&quot;parse-names&quot;:false,&quot;dropping-particle&quot;:&quot;&quot;,&quot;non-dropping-particle&quot;:&quot;&quot;},{&quot;family&quot;:&quot;Jennings&quot;,&quot;given&quot;:&quot;Claire&quot;,&quot;parse-names&quot;:false,&quot;dropping-particle&quot;:&quot;&quot;,&quot;non-dropping-particle&quot;:&quot;&quot;},{&quot;family&quot;:&quot;Jose&quot;,&quot;given&quot;:&quot;Shilu&quot;,&quot;parse-names&quot;:false,&quot;dropping-particle&quot;:&quot;&quot;,&quot;non-dropping-particle&quot;:&quot;&quot;},{&quot;family&quot;:&quot;Marshall&quot;,&quot;given&quot;:&quot;Rebecca&quot;,&quot;parse-names&quot;:false,&quot;dropping-particle&quot;:&quot;&quot;,&quot;non-dropping-particle&quot;:&quot;&quot;},{&quot;family&quot;:&quot;Metryka&quot;,&quot;given&quot;:&quot;Aleksandra&quot;,&quot;parse-names&quot;:false,&quot;dropping-particle&quot;:&quot;&quot;,&quot;non-dropping-particle&quot;:&quot;&quot;},{&quot;family&quot;:&quot;Subramanian&quot;,&quot;given&quot;:&quot;Gayathri&quot;,&quot;parse-names&quot;:false,&quot;dropping-particle&quot;:&quot;&quot;,&quot;non-dropping-particle&quot;:&quot;&quot;},{&quot;family&quot;:&quot;Burgoyne&quot;,&quot;given&quot;:&quot;Adam&quot;,&quot;parse-names&quot;:false,&quot;dropping-particle&quot;:&quot;&quot;,&quot;non-dropping-particle&quot;:&quot;&quot;},{&quot;family&quot;:&quot;O’Connell&quot;,&quot;given&quot;:&quot;Susan&quot;,&quot;parse-names&quot;:false,&quot;dropping-particle&quot;:&quot;&quot;,&quot;non-dropping-particle&quot;:&quot;&quot;},{&quot;family&quot;:&quot;Tyler&quot;,&quot;given&quot;:&quot;Amanda&quot;,&quot;parse-names&quot;:false,&quot;dropping-particle&quot;:&quot;&quot;,&quot;non-dropping-particle&quot;:&quot;&quot;},{&quot;family&quot;:&quot;Waldron&quot;,&quot;given&quot;:&quot;Joanne&quot;,&quot;parse-names&quot;:false,&quot;dropping-particle&quot;:&quot;&quot;,&quot;non-dropping-particle&quot;:&quot;&quot;},{&quot;family&quot;:&quot;Hilltout&quot;,&quot;given&quot;:&quot;Paula&quot;,&quot;parse-names&quot;:false,&quot;dropping-particle&quot;:&quot;&quot;,&quot;non-dropping-particle&quot;:&quot;&quot;},{&quot;family&quot;:&quot;Evitts&quot;,&quot;given&quot;:&quot;Jayne&quot;,&quot;parse-names&quot;:false,&quot;dropping-particle&quot;:&quot;&quot;,&quot;non-dropping-particle&quot;:&quot;&quot;},{&quot;family&quot;:&quot;Ward&quot;,&quot;given&quot;:&quot;Geraldine&quot;,&quot;parse-names&quot;:false,&quot;dropping-particle&quot;:&quot;&quot;,&quot;non-dropping-particle&quot;:&quot;&quot;},{&quot;family&quot;:&quot;Bremmer&quot;,&quot;given&quot;:&quot;Pamela&quot;,&quot;parse-names&quot;:false,&quot;dropping-particle&quot;:&quot;&quot;,&quot;non-dropping-particle&quot;:&quot;&quot;},{&quot;family&quot;:&quot;Hawkins&quot;,&quot;given&quot;:&quot;Carl&quot;,&quot;parse-names&quot;:false,&quot;dropping-particle&quot;:&quot;&quot;,&quot;non-dropping-particle&quot;:&quot;&quot;},{&quot;family&quot;:&quot;Jackman&quot;,&quot;given&quot;:&quot;Sophie&quot;,&quot;parse-names&quot;:false,&quot;dropping-particle&quot;:&quot;&quot;,&quot;non-dropping-particle&quot;:&quot;&quot;},{&quot;family&quot;:&quot;Ogorek&quot;,&quot;given&quot;:&quot;Michal&quot;,&quot;parse-names&quot;:false,&quot;dropping-particle&quot;:&quot;&quot;,&quot;non-dropping-particle&quot;:&quot;&quot;},{&quot;family&quot;:&quot;Ashby&quot;,&quot;given&quot;:&quot;Kylie&quot;,&quot;parse-names&quot;:false,&quot;dropping-particle&quot;:&quot;&quot;,&quot;non-dropping-particle&quot;:&quot;&quot;},{&quot;family&quot;:&quot;Thornton&quot;,&quot;given&quot;:&quot;Lorraine&quot;,&quot;parse-names&quot;:false,&quot;dropping-particle&quot;:&quot;&quot;,&quot;non-dropping-particle&quot;:&quot;&quot;},{&quot;family&quot;:&quot;Mercer&quot;,&quot;given&quot;:&quot;Pauline&quot;,&quot;parse-names&quot;:false,&quot;dropping-particle&quot;:&quot;&quot;,&quot;non-dropping-particle&quot;:&quot;&quot;},{&quot;family&quot;:&quot;Halkes&quot;,&quot;given&quot;:&quot;Matthew&quot;,&quot;parse-names&quot;:false,&quot;dropping-particle&quot;:&quot;&quot;,&quot;non-dropping-particle&quot;:&quot;&quot;},{&quot;family&quot;:&quot;Revill&quot;,&quot;given&quot;:&quot;Adam&quot;,&quot;parse-names&quot;:false,&quot;dropping-particle&quot;:&quot;&quot;,&quot;non-dropping-particle&quot;:&quot;&quot;},{&quot;family&quot;:&quot;Saint&quot;,&quot;given&quot;:&quot;Bryony&quot;,&quot;parse-names&quot;:false,&quot;dropping-particle&quot;:&quot;&quot;,&quot;non-dropping-particle&quot;:&quot;&quot;},{&quot;family&quot;:&quot;Fletcher&quot;,&quot;given&quot;:&quot;Jo&quot;,&quot;parse-names&quot;:false,&quot;dropping-particle&quot;:&quot;&quot;,&quot;non-dropping-particle&quot;:&quot;&quot;},{&quot;family&quot;:&quot;Netherton&quot;,&quot;given&quot;:&quot;Kimberley&quot;,&quot;parse-names&quot;:false,&quot;dropping-particle&quot;:&quot;&quot;,&quot;non-dropping-particle&quot;:&quot;&quot;},{&quot;family&quot;:&quot;Chablani&quot;,&quot;given&quot;:&quot;Manish&quot;,&quot;parse-names&quot;:false,&quot;dropping-particle&quot;:&quot;&quot;,&quot;non-dropping-particle&quot;:&quot;&quot;},{&quot;family&quot;:&quot;Kirkby&quot;,&quot;given&quot;:&quot;Amy&quot;,&quot;parse-names&quot;:false,&quot;dropping-particle&quot;:&quot;&quot;,&quot;non-dropping-particle&quot;:&quot;&quot;},{&quot;family&quot;:&quot;Roper&quot;,&quot;given&quot;:&quot;Amanda&quot;,&quot;parse-names&quot;:false,&quot;dropping-particle&quot;:&quot;&quot;,&quot;non-dropping-particle&quot;:&quot;&quot;},{&quot;family&quot;:&quot;Szymiczek&quot;,&quot;given&quot;:&quot;Kinga&quot;,&quot;parse-names&quot;:false,&quot;dropping-particle&quot;:&quot;&quot;,&quot;non-dropping-particle&quot;:&quot;&quot;},{&quot;family&quot;:&quot;Sutherland&quot;,&quot;given&quot;:&quot;Isobel&quot;,&quot;parse-names&quot;:false,&quot;dropping-particle&quot;:&quot;&quot;,&quot;non-dropping-particle&quot;:&quot;&quot;},{&quot;family&quot;:&quot;O’Brien&quot;,&quot;given&quot;:&quot;Linda&quot;,&quot;parse-names&quot;:false,&quot;dropping-particle&quot;:&quot;&quot;,&quot;non-dropping-particle&quot;:&quot;&quot;},{&quot;family&quot;:&quot;Otahal&quot;,&quot;given&quot;:&quot;Igor&quot;,&quot;parse-names&quot;:false,&quot;dropping-particle&quot;:&quot;&quot;,&quot;non-dropping-particle&quot;:&quot;&quot;},{&quot;family&quot;:&quot;Connell&quot;,&quot;given&quot;:&quot;Joanne&quot;,&quot;parse-names&quot;:false,&quot;dropping-particle&quot;:&quot;&quot;,&quot;non-dropping-particle&quot;:&quot;&quot;},{&quot;family&quot;:&quot;Davies&quot;,&quot;given&quot;:&quot;Kim&quot;,&quot;parse-names&quot;:false,&quot;dropping-particle&quot;:&quot;&quot;,&quot;non-dropping-particle&quot;:&quot;&quot;},{&quot;family&quot;:&quot;Lewis&quot;,&quot;given&quot;:&quot;Tracy&quot;,&quot;parse-names&quot;:false,&quot;dropping-particle&quot;:&quot;&quot;,&quot;non-dropping-particle&quot;:&quot;&quot;},{&quot;family&quot;:&quot;Omar&quot;,&quot;given&quot;:&quot;Zohra&quot;,&quot;parse-names&quot;:false,&quot;dropping-particle&quot;:&quot;&quot;,&quot;non-dropping-particle&quot;:&quot;&quot;},{&quot;family&quot;:&quot;Perkins&quot;,&quot;given&quot;:&quot;Emma&quot;,&quot;parse-names&quot;:false,&quot;dropping-particle&quot;:&quot;&quot;,&quot;non-dropping-particle&quot;:&quot;&quot;},{&quot;family&quot;:&quot;Roche&quot;,&quot;given&quot;:&quot;Lisa&quot;,&quot;parse-names&quot;:false,&quot;dropping-particle&quot;:&quot;&quot;,&quot;non-dropping-particle&quot;:&quot;&quot;},{&quot;family&quot;:&quot;Sathe&quot;,&quot;given&quot;:&quot;Sonia&quot;,&quot;parse-names&quot;:false,&quot;dropping-particle&quot;:&quot;&quot;,&quot;non-dropping-particle&quot;:&quot;&quot;},{&quot;family&quot;:&quot;Davies&quot;,&quot;given&quot;:&quot;Ellie&quot;,&quot;parse-names&quot;:false,&quot;dropping-particle&quot;:&quot;&quot;,&quot;non-dropping-particle&quot;:&quot;&quot;},{&quot;family&quot;:&quot;Lyon&quot;,&quot;given&quot;:&quot;Alex&quot;,&quot;parse-names&quot;:false,&quot;dropping-particle&quot;:&quot;&quot;,&quot;non-dropping-particle&quot;:&quot;&quot;},{&quot;family&quot;:&quot;Mapfunde&quot;,&quot;given&quot;:&quot;Isheunesu&quot;,&quot;parse-names&quot;:false,&quot;dropping-particle&quot;:&quot;&quot;,&quot;non-dropping-particle&quot;:&quot;&quot;},{&quot;family&quot;:&quot;Willis&quot;,&quot;given&quot;:&quot;Charlotte&quot;,&quot;parse-names&quot;:false,&quot;dropping-particle&quot;:&quot;&quot;,&quot;non-dropping-particle&quot;:&quot;&quot;},{&quot;family&quot;:&quot;Hitchcock&quot;,&quot;given&quot;:&quot;Rachael&quot;,&quot;parse-names&quot;:false,&quot;dropping-particle&quot;:&quot;&quot;,&quot;non-dropping-particle&quot;:&quot;&quot;},{&quot;family&quot;:&quot;Hall&quot;,&quot;given&quot;:&quot;Kathryn&quot;,&quot;parse-names&quot;:false,&quot;dropping-particle&quot;:&quot;&quot;,&quot;non-dropping-particle&quot;:&quot;&quot;},{&quot;family&quot;:&quot;King&quot;,&quot;given&quot;:&quot;Christopher&quot;,&quot;parse-names&quot;:false,&quot;dropping-particle&quot;:&quot;&quot;,&quot;non-dropping-particle&quot;:&quot;&quot;},{&quot;family&quot;:&quot;Fagan&quot;,&quot;given&quot;:&quot;Andrew&quot;,&quot;parse-names&quot;:false,&quot;dropping-particle&quot;:&quot;&quot;,&quot;non-dropping-particle&quot;:&quot;&quot;},{&quot;family&quot;:&quot;Nazari&quot;,&quot;given&quot;:&quot;Roonak&quot;,&quot;parse-names&quot;:false,&quot;dropping-particle&quot;:&quot;&quot;,&quot;non-dropping-particle&quot;:&quot;&quot;},{&quot;family&quot;:&quot;Worsley&quot;,&quot;given&quot;:&quot;Lucy&quot;,&quot;parse-names&quot;:false,&quot;dropping-particle&quot;:&quot;&quot;,&quot;non-dropping-particle&quot;:&quot;&quot;},{&quot;family&quot;:&quot;Allibone&quot;,&quot;given&quot;:&quot;Suzanne&quot;,&quot;parse-names&quot;:false,&quot;dropping-particle&quot;:&quot;&quot;,&quot;non-dropping-particle&quot;:&quot;&quot;},{&quot;family&quot;:&quot;Kasipandian&quot;,&quot;given&quot;:&quot;Vidya&quot;,&quot;parse-names&quot;:false,&quot;dropping-particle&quot;:&quot;&quot;,&quot;non-dropping-particle&quot;:&quot;&quot;},{&quot;family&quot;:&quot;Patel&quot;,&quot;given&quot;:&quot;Amit&quot;,&quot;parse-names&quot;:false,&quot;dropping-particle&quot;:&quot;&quot;,&quot;non-dropping-particle&quot;:&quot;&quot;},{&quot;family&quot;:&quot;Cutting&quot;,&quot;given&quot;:&quot;Parisa&quot;,&quot;parse-names&quot;:false,&quot;dropping-particle&quot;:&quot;&quot;,&quot;non-dropping-particle&quot;:&quot;&quot;},{&quot;family&quot;:&quot;Genetu&quot;,&quot;given&quot;:&quot;Roman&quot;,&quot;parse-names&quot;:false,&quot;dropping-particle&quot;:&quot;&quot;,&quot;non-dropping-particle&quot;:&quot;&quot;},{&quot;family&quot;:&quot;Mac&quot;,&quot;given&quot;:&quot;Ainhi&quot;,&quot;parse-names&quot;:false,&quot;dropping-particle&quot;:&quot;&quot;,&quot;non-dropping-particle&quot;:&quot;&quot;},{&quot;family&quot;:&quot;Murphy&quot;,&quot;given&quot;:&quot;Anthony&quot;,&quot;parse-names&quot;:false,&quot;dropping-particle&quot;:&quot;&quot;,&quot;non-dropping-particle&quot;:&quot;&quot;},{&quot;family&quot;:&quot;Ward&quot;,&quot;given&quot;:&quot;Sinead&quot;,&quot;parse-names&quot;:false,&quot;dropping-particle&quot;:&quot;&quot;,&quot;non-dropping-particle&quot;:&quot;&quot;},{&quot;family&quot;:&quot;Butt&quot;,&quot;given&quot;:&quot;Fatima&quot;,&quot;parse-names&quot;:false,&quot;dropping-particle&quot;:&quot;&quot;,&quot;non-dropping-particle&quot;:&quot;&quot;},{&quot;family&quot;:&quot;Ayers&quot;,&quot;given&quot;:&quot;Amanda&quot;,&quot;parse-names&quot;:false,&quot;dropping-particle&quot;:&quot;&quot;,&quot;non-dropping-particle&quot;:&quot;&quot;},{&quot;family&quot;:&quot;Harrison&quot;,&quot;given&quot;:&quot;Wendy&quot;,&quot;parse-names&quot;:false,&quot;dropping-particle&quot;:&quot;&quot;,&quot;non-dropping-particle&quot;:&quot;&quot;},{&quot;family&quot;:&quot;Mackintosh&quot;,&quot;given&quot;:&quot;Katherine&quot;,&quot;parse-names&quot;:false,&quot;dropping-particle&quot;:&quot;&quot;,&quot;non-dropping-particle&quot;:&quot;&quot;},{&quot;family&quot;:&quot;North&quot;,&quot;given&quot;:&quot;Julie&quot;,&quot;parse-names&quot;:false,&quot;dropping-particle&quot;:&quot;&quot;,&quot;non-dropping-particle&quot;:&quot;&quot;},{&quot;family&quot;:&quot;Ashton&quot;,&quot;given&quot;:&quot;Lydia&quot;,&quot;parse-names&quot;:false,&quot;dropping-particle&quot;:&quot;&quot;,&quot;non-dropping-particle&quot;:&quot;&quot;},{&quot;family&quot;:&quot;Bi&quot;,&quot;given&quot;:&quot;Rehana&quot;,&quot;parse-names&quot;:false,&quot;dropping-particle&quot;:&quot;&quot;,&quot;non-dropping-particle&quot;:&quot;&quot;},{&quot;family&quot;:&quot;Owen&quot;,&quot;given&quot;:&quot;Samantha&quot;,&quot;parse-names&quot;:false,&quot;dropping-particle&quot;:&quot;&quot;,&quot;non-dropping-particle&quot;:&quot;&quot;},{&quot;family&quot;:&quot;Winmill&quot;,&quot;given&quot;:&quot;Helen&quot;,&quot;parse-names&quot;:false,&quot;dropping-particle&quot;:&quot;&quot;,&quot;non-dropping-particle&quot;:&quot;&quot;},{&quot;family&quot;:&quot;Scholefield&quot;,&quot;given&quot;:&quot;Barney&quot;,&quot;parse-names&quot;:false,&quot;dropping-particle&quot;:&quot;&quot;,&quot;non-dropping-particle&quot;:&quot;&quot;},{&quot;family&quot;:&quot;Blowing&quot;,&quot;given&quot;:&quot;Hannah&quot;,&quot;parse-names&quot;:false,&quot;dropping-particle&quot;:&quot;&quot;,&quot;non-dropping-particle&quot;:&quot;&quot;},{&quot;family&quot;:&quot;Williams&quot;,&quot;given&quot;:&quot;Erin&quot;,&quot;parse-names&quot;:false,&quot;dropping-particle&quot;:&quot;&quot;,&quot;non-dropping-particle&quot;:&quot;&quot;},{&quot;family&quot;:&quot;Duskova&quot;,&quot;given&quot;:&quot;Michaela&quot;,&quot;parse-names&quot;:false,&quot;dropping-particle&quot;:&quot;&quot;,&quot;non-dropping-particle&quot;:&quot;&quot;},{&quot;family&quot;:&quot;Edwards&quot;,&quot;given&quot;:&quot;Michelle&quot;,&quot;parse-names&quot;:false,&quot;dropping-particle&quot;:&quot;&quot;,&quot;non-dropping-particle&quot;:&quot;&quot;},{&quot;family&quot;:&quot;Rees&quot;,&quot;given&quot;:&quot;Alun&quot;,&quot;parse-names&quot;:false,&quot;dropping-particle&quot;:&quot;&quot;,&quot;non-dropping-particle&quot;:&quot;&quot;},{&quot;family&quot;:&quot;Thomas&quot;,&quot;given&quot;:&quot;Helen&quot;,&quot;parse-names&quot;:false,&quot;dropping-particle&quot;:&quot;&quot;,&quot;non-dropping-particle&quot;:&quot;&quot;},{&quot;family&quot;:&quot;Hughes&quot;,&quot;given&quot;:&quot;Rachel&quot;,&quot;parse-names&quot;:false,&quot;dropping-particle&quot;:&quot;&quot;,&quot;non-dropping-particle&quot;:&quot;&quot;},{&quot;family&quot;:&quot;Otahal&quot;,&quot;given&quot;:&quot;Igor&quot;,&quot;parse-names&quot;:false,&quot;dropping-particle&quot;:&quot;&quot;,&quot;non-dropping-particle&quot;:&quot;&quot;},{&quot;family&quot;:&quot;Brooks&quot;,&quot;given&quot;:&quot;Jolene&quot;,&quot;parse-names&quot;:false,&quot;dropping-particle&quot;:&quot;&quot;,&quot;non-dropping-particle&quot;:&quot;&quot;},{&quot;family&quot;:&quot;Phipps&quot;,&quot;given&quot;:&quot;Janet&quot;,&quot;parse-names&quot;:false,&quot;dropping-particle&quot;:&quot;&quot;,&quot;non-dropping-particle&quot;:&quot;&quot;},{&quot;family&quot;:&quot;Brooks&quot;,&quot;given&quot;:&quot;Suzanne&quot;,&quot;parse-names&quot;:false,&quot;dropping-particle&quot;:&quot;&quot;,&quot;non-dropping-particle&quot;:&quot;&quot;},{&quot;family&quot;:&quot;Dennis&quot;,&quot;given&quot;:&quot;Catherine&quot;,&quot;parse-names&quot;:false,&quot;dropping-particle&quot;:&quot;&quot;,&quot;non-dropping-particle&quot;:&quot;&quot;},{&quot;family&quot;:&quot;Parris&quot;,&quot;given&quot;:&quot;Vicki&quot;,&quot;parse-names&quot;:false,&quot;dropping-particle&quot;:&quot;&quot;,&quot;non-dropping-particle&quot;:&quot;&quot;},{&quot;family&quot;:&quot;Srikaran&quot;,&quot;given&quot;:&quot;Sinduya&quot;,&quot;parse-names&quot;:false,&quot;dropping-particle&quot;:&quot;&quot;,&quot;non-dropping-particle&quot;:&quot;&quot;},{&quot;family&quot;:&quot;Sukha&quot;,&quot;given&quot;:&quot;Anisha&quot;,&quot;parse-names&quot;:false,&quot;dropping-particle&quot;:&quot;&quot;,&quot;non-dropping-particle&quot;:&quot;&quot;},{&quot;family&quot;:&quot;McGregor&quot;,&quot;given&quot;:&quot;Alistair&quot;,&quot;parse-names&quot;:false,&quot;dropping-particle&quot;:&quot;&quot;,&quot;non-dropping-particle&quot;:&quot;&quot;},{&quot;family&quot;:&quot;Tiongson&quot;,&quot;given&quot;:&quot;Gerlynn&quot;,&quot;parse-names&quot;:false,&quot;dropping-particle&quot;:&quot;&quot;,&quot;non-dropping-particle&quot;:&quot;&quot;},{&quot;family&quot;:&quot;Adams&quot;,&quot;given&quot;:&quot;Katie&quot;,&quot;parse-names&quot;:false,&quot;dropping-particle&quot;:&quot;&quot;,&quot;non-dropping-particle&quot;:&quot;&quot;},{&quot;family&quot;:&quot;Andrew&quot;,&quot;given&quot;:&quot;Benedict&quot;,&quot;parse-names&quot;:false,&quot;dropping-particle&quot;:&quot;&quot;,&quot;non-dropping-particle&quot;:&quot;&quot;},{&quot;family&quot;:&quot;Brayne&quot;,&quot;given&quot;:&quot;Adam&quot;,&quot;parse-names&quot;:false,&quot;dropping-particle&quot;:&quot;&quot;,&quot;non-dropping-particle&quot;:&quot;&quot;},{&quot;family&quot;:&quot;Carter&quot;,&quot;given&quot;:&quot;Sasha&quot;,&quot;parse-names&quot;:false,&quot;dropping-particle&quot;:&quot;&quot;,&quot;non-dropping-particle&quot;:&quot;&quot;},{&quot;family&quot;:&quot;Findlay&quot;,&quot;given&quot;:&quot;Louise&quot;,&quot;parse-names&quot;:false,&quot;dropping-particle&quot;:&quot;&quot;,&quot;non-dropping-particle&quot;:&quot;&quot;},{&quot;family&quot;:&quot;Fisher&quot;,&quot;given&quot;:&quot;Emma&quot;,&quot;parse-names&quot;:false,&quot;dropping-particle&quot;:&quot;&quot;,&quot;non-dropping-particle&quot;:&quot;&quot;},{&quot;family&quot;:&quot;Jackson&quot;,&quot;given&quot;:&quot;Peter&quot;,&quot;parse-names&quot;:false,&quot;dropping-particle&quot;:&quot;&quot;,&quot;non-dropping-particle&quot;:&quot;&quot;},{&quot;family&quot;:&quot;Kaye&quot;,&quot;given&quot;:&quot;Duncan&quot;,&quot;parse-names&quot;:false,&quot;dropping-particle&quot;:&quot;&quot;,&quot;non-dropping-particle&quot;:&quot;&quot;},{&quot;family&quot;:&quot;Parkin&quot;,&quot;given&quot;:&quot;Juliet&quot;,&quot;parse-names&quot;:false,&quot;dropping-particle&quot;:&quot;&quot;,&quot;non-dropping-particle&quot;:&quot;&quot;},{&quot;family&quot;:&quot;Tuckey&quot;,&quot;given&quot;:&quot;Victoria&quot;,&quot;parse-names&quot;:false,&quot;dropping-particle&quot;:&quot;&quot;,&quot;non-dropping-particle&quot;:&quot;&quot;},{&quot;family&quot;:&quot;Hunt&quot;,&quot;given&quot;:&quot;Jane&quot;,&quot;parse-names&quot;:false,&quot;dropping-particle&quot;:&quot;&quot;,&quot;non-dropping-particle&quot;:&quot;&quot;},{&quot;family&quot;:&quot;Love&quot;,&quot;given&quot;:&quot;Nicholas&quot;,&quot;parse-names&quot;:false,&quot;dropping-particle&quot;:&quot;&quot;,&quot;non-dropping-particle&quot;:&quot;&quot;},{&quot;family&quot;:&quot;Koutrick&quot;,&quot;given&quot;:&quot;Lynne&quot;,&quot;parse-names&quot;:false,&quot;dropping-particle&quot;:&quot;&quot;,&quot;non-dropping-particle&quot;:&quot;van&quot;},{&quot;family&quot;:&quot;Hanson&quot;,&quot;given&quot;:&quot;Ashley&quot;,&quot;parse-names&quot;:false,&quot;dropping-particle&quot;:&quot;&quot;,&quot;non-dropping-particle&quot;:&quot;&quot;},{&quot;family&quot;:&quot;Dent&quot;,&quot;given&quot;:&quot;Kathy&quot;,&quot;parse-names&quot;:false,&quot;dropping-particle&quot;:&quot;&quot;,&quot;non-dropping-particle&quot;:&quot;&quot;},{&quot;family&quot;:&quot;Horsley&quot;,&quot;given&quot;:&quot;Elizabeth&quot;,&quot;parse-names&quot;:false,&quot;dropping-particle&quot;:&quot;&quot;,&quot;non-dropping-particle&quot;:&quot;&quot;},{&quot;family&quot;:&quot;Pearson&quot;,&quot;given&quot;:&quot;Sandra&quot;,&quot;parse-names&quot;:false,&quot;dropping-particle&quot;:&quot;&quot;,&quot;non-dropping-particle&quot;:&quot;&quot;},{&quot;family&quot;:&quot;Spencer&quot;,&quot;given&quot;:&quot;Sue&quot;,&quot;parse-names&quot;:false,&quot;dropping-particle&quot;:&quot;&quot;,&quot;non-dropping-particle&quot;:&quot;&quot;},{&quot;family&quot;:&quot;Hutchinson&quot;,&quot;given&quot;:&quot;Dorothy&quot;,&quot;parse-names&quot;:false,&quot;dropping-particle&quot;:&quot;&quot;,&quot;non-dropping-particle&quot;:&quot;&quot;},{&quot;family&quot;:&quot;Player&quot;,&quot;given&quot;:&quot;Jasmine&quot;,&quot;parse-names&quot;:false,&quot;dropping-particle&quot;:&quot;&quot;,&quot;non-dropping-particle&quot;:&quot;&quot;},{&quot;family&quot;:&quot;Potoczna&quot;,&quot;given&quot;:&quot;Dorota&quot;,&quot;parse-names&quot;:false,&quot;dropping-particle&quot;:&quot;&quot;,&quot;non-dropping-particle&quot;:&quot;&quot;},{&quot;family&quot;:&quot;Akhtar&quot;,&quot;given&quot;:&quot;Muhammad Nauman&quot;,&quot;parse-names&quot;:false,&quot;dropping-particle&quot;:&quot;&quot;,&quot;non-dropping-particle&quot;:&quot;&quot;},{&quot;family&quot;:&quot;Cottam&quot;,&quot;given&quot;:&quot;Lisa Jayne&quot;,&quot;parse-names&quot;:false,&quot;dropping-particle&quot;:&quot;&quot;,&quot;non-dropping-particle&quot;:&quot;&quot;},{&quot;family&quot;:&quot;Nauyokas&quot;,&quot;given&quot;:&quot;Kirsty&quot;,&quot;parse-names&quot;:false,&quot;dropping-particle&quot;:&quot;&quot;,&quot;non-dropping-particle&quot;:&quot;&quot;},{&quot;family&quot;:&quot;Sanders&quot;,&quot;given&quot;:&quot;Jack&quot;,&quot;parse-names&quot;:false,&quot;dropping-particle&quot;:&quot;&quot;,&quot;non-dropping-particle&quot;:&quot;&quot;},{&quot;family&quot;:&quot;Garcia&quot;,&quot;given&quot;:&quot;Sara Mingo&quot;,&quot;parse-names&quot;:false,&quot;dropping-particle&quot;:&quot;&quot;,&quot;non-dropping-particle&quot;:&quot;&quot;},{&quot;family&quot;:&quot;Pakou&quot;,&quot;given&quot;:&quot;Glykeria&quot;,&quot;parse-names&quot;:false,&quot;dropping-particle&quot;:&quot;&quot;,&quot;non-dropping-particle&quot;:&quot;&quot;},{&quot;family&quot;:&quot;Diaba&quot;,&quot;given&quot;:&quot;Cynthia&quot;,&quot;parse-names&quot;:false,&quot;dropping-particle&quot;:&quot;&quot;,&quot;non-dropping-particle&quot;:&quot;&quot;},{&quot;family&quot;:&quot;Filipe&quot;,&quot;given&quot;:&quot;Helder&quot;,&quot;parse-names&quot;:false,&quot;dropping-particle&quot;:&quot;&quot;,&quot;non-dropping-particle&quot;:&quot;&quot;},{&quot;family&quot;:&quot;John&quot;,&quot;given&quot;:&quot;Lincy&quot;,&quot;parse-names&quot;:false,&quot;dropping-particle&quot;:&quot;&quot;,&quot;non-dropping-particle&quot;:&quot;&quot;},{&quot;family&quot;:&quot;Maharajh&quot;,&quot;given&quot;:&quot;Amitaa&quot;,&quot;parse-names&quot;:false,&quot;dropping-particle&quot;:&quot;&quot;,&quot;non-dropping-particle&quot;:&quot;&quot;},{&quot;family&quot;:&quot;Neef&quot;,&quot;given&quot;:&quot;Mark&quot;,&quot;parse-names&quot;:false,&quot;dropping-particle&quot;:&quot;&quot;,&quot;non-dropping-particle&quot;:&quot;de&quot;},{&quot;family&quot;:&quot;Martin&quot;,&quot;given&quot;:&quot;Daniel&quot;,&quot;parse-names&quot;:false,&quot;dropping-particle&quot;:&quot;&quot;,&quot;non-dropping-particle&quot;:&quot;&quot;},{&quot;family&quot;:&quot;Eastgate&quot;,&quot;given&quot;:&quot;Christine&quot;,&quot;parse-names&quot;:false,&quot;dropping-particle&quot;:&quot;&quot;,&quot;non-dropping-particle&quot;:&quot;&quot;},{&quot;family&quot;:&quot;Teoh&quot;,&quot;given&quot;:&quot;Poh Choo&quot;,&quot;parse-names&quot;:false,&quot;dropping-particle&quot;:&quot;&quot;,&quot;non-dropping-particle&quot;:&quot;&quot;},{&quot;family&quot;:&quot;Barrett&quot;,&quot;given&quot;:&quot;Fiona&quot;,&quot;parse-names&quot;:false,&quot;dropping-particle&quot;:&quot;&quot;,&quot;non-dropping-particle&quot;:&quot;&quot;},{&quot;family&quot;:&quot;Bradley&quot;,&quot;given&quot;:&quot;Clare&quot;,&quot;parse-names&quot;:false,&quot;dropping-particle&quot;:&quot;&quot;,&quot;non-dropping-particle&quot;:&quot;&quot;},{&quot;family&quot;:&quot;Donaldson&quot;,&quot;given&quot;:&quot;Avril&quot;,&quot;parse-names&quot;:false,&quot;dropping-particle&quot;:&quot;&quot;,&quot;non-dropping-particle&quot;:&quot;&quot;},{&quot;family&quot;:&quot;Mascarenhas&quot;,&quot;given&quot;:&quot;Mairi&quot;,&quot;parse-names&quot;:false,&quot;dropping-particle&quot;:&quot;&quot;,&quot;non-dropping-particle&quot;:&quot;&quot;},{&quot;family&quot;:&quot;O’Hara&quot;,&quot;given&quot;:&quot;Marianne&quot;,&quot;parse-names&quot;:false,&quot;dropping-particle&quot;:&quot;&quot;,&quot;non-dropping-particle&quot;:&quot;&quot;},{&quot;family&quot;:&quot;Okeefe&quot;,&quot;given&quot;:&quot;Laura&quot;,&quot;parse-names&quot;:false,&quot;dropping-particle&quot;:&quot;&quot;,&quot;non-dropping-particle&quot;:&quot;&quot;},{&quot;family&quot;:&quot;Clarke&quot;,&quot;given&quot;:&quot;Noreen&quot;,&quot;parse-names&quot;:false,&quot;dropping-particle&quot;:&quot;&quot;,&quot;non-dropping-particle&quot;:&quot;&quot;},{&quot;family&quot;:&quot;Whiteside&quot;,&quot;given&quot;:&quot;Jonathan&quot;,&quot;parse-names&quot;:false,&quot;dropping-particle&quot;:&quot;&quot;,&quot;non-dropping-particle&quot;:&quot;&quot;},{&quot;family&quot;:&quot;Campbell&quot;,&quot;given&quot;:&quot;Rachael&quot;,&quot;parse-names&quot;:false,&quot;dropping-particle&quot;:&quot;&quot;,&quot;non-dropping-particle&quot;:&quot;&quot;},{&quot;family&quot;:&quot;Matheson&quot;,&quot;given&quot;:&quot;Joanna&quot;,&quot;parse-names&quot;:false,&quot;dropping-particle&quot;:&quot;&quot;,&quot;non-dropping-particle&quot;:&quot;&quot;},{&quot;family&quot;:&quot;McDonald&quot;,&quot;given&quot;:&quot;Deborah&quot;,&quot;parse-names&quot;:false,&quot;dropping-particle&quot;:&quot;&quot;,&quot;non-dropping-particle&quot;:&quot;&quot;},{&quot;family&quot;:&quot;Patience&quot;,&quot;given&quot;:&quot;Donna&quot;,&quot;parse-names&quot;:false,&quot;dropping-particle&quot;:&quot;&quot;,&quot;non-dropping-particle&quot;:&quot;&quot;},{&quot;family&quot;:&quot;Rice&quot;,&quot;given&quot;:&quot;Polly&quot;,&quot;parse-names&quot;:false,&quot;dropping-particle&quot;:&quot;&quot;,&quot;non-dropping-particle&quot;:&quot;&quot;},{&quot;family&quot;:&quot;Smith&quot;,&quot;given&quot;:&quot;Tim&quot;,&quot;parse-names&quot;:false,&quot;dropping-particle&quot;:&quot;&quot;,&quot;non-dropping-particle&quot;:&quot;&quot;},{&quot;family&quot;:&quot;Clapham&quot;,&quot;given&quot;:&quot;Melanie&quot;,&quot;parse-names&quot;:false,&quot;dropping-particle&quot;:&quot;&quot;,&quot;non-dropping-particle&quot;:&quot;&quot;},{&quot;family&quot;:&quot;Mutch&quot;,&quot;given&quot;:&quot;Rachel&quot;,&quot;parse-names&quot;:false,&quot;dropping-particle&quot;:&quot;&quot;,&quot;non-dropping-particle&quot;:&quot;&quot;},{&quot;family&quot;:&quot;Barberis&quot;,&quot;given&quot;:&quot;Luigi&quot;,&quot;parse-names&quot;:false,&quot;dropping-particle&quot;:&quot;&quot;,&quot;non-dropping-particle&quot;:&quot;&quot;},{&quot;family&quot;:&quot;Harper&quot;,&quot;given&quot;:&quot;Rosemary&quot;,&quot;parse-names&quot;:false,&quot;dropping-particle&quot;:&quot;&quot;,&quot;non-dropping-particle&quot;:&quot;&quot;},{&quot;family&quot;:&quot;Craig&quot;,&quot;given&quot;:&quot;Hannah&quot;,&quot;parse-names&quot;:false,&quot;dropping-particle&quot;:&quot;&quot;,&quot;non-dropping-particle&quot;:&quot;&quot;},{&quot;family&quot;:&quot;Poultney&quot;,&quot;given&quot;:&quot;Una&quot;,&quot;parse-names&quot;:false,&quot;dropping-particle&quot;:&quot;&quot;,&quot;non-dropping-particle&quot;:&quot;&quot;},{&quot;family&quot;:&quot;Burns&quot;,&quot;given&quot;:&quot;Karen&quot;,&quot;parse-names&quot;:false,&quot;dropping-particle&quot;:&quot;&quot;,&quot;non-dropping-particle&quot;:&quot;&quot;},{&quot;family&quot;:&quot;Higham&quot;,&quot;given&quot;:&quot;Andrew&quot;,&quot;parse-names&quot;:false,&quot;dropping-particle&quot;:&quot;&quot;,&quot;non-dropping-particle&quot;:&quot;&quot;},{&quot;family&quot;:&quot;Twiss&quot;,&quot;given&quot;:&quot;Sophie&quot;,&quot;parse-names&quot;:false,&quot;dropping-particle&quot;:&quot;&quot;,&quot;non-dropping-particle&quot;:&quot;&quot;},{&quot;family&quot;:&quot;Barton&quot;,&quot;given&quot;:&quot;Janet&quot;,&quot;parse-names&quot;:false,&quot;dropping-particle&quot;:&quot;&quot;,&quot;non-dropping-particle&quot;:&quot;&quot;},{&quot;family&quot;:&quot;George&quot;,&quot;given&quot;:&quot;Linsha&quot;,&quot;parse-names&quot;:false,&quot;dropping-particle&quot;:&quot;&quot;,&quot;non-dropping-particle&quot;:&quot;&quot;},{&quot;family&quot;:&quot;Harrop&quot;,&quot;given&quot;:&quot;Clare&quot;,&quot;parse-names&quot;:false,&quot;dropping-particle&quot;:&quot;&quot;,&quot;non-dropping-particle&quot;:&quot;&quot;},{&quot;family&quot;:&quot;Mathew&quot;,&quot;given&quot;:&quot;Sherly&quot;,&quot;parse-names&quot;:false,&quot;dropping-particle&quot;:&quot;&quot;,&quot;non-dropping-particle&quot;:&quot;&quot;},{&quot;family&quot;:&quot;Wright&quot;,&quot;given&quot;:&quot;David Justin&quot;,&quot;parse-names&quot;:false,&quot;dropping-particle&quot;:&quot;&quot;,&quot;non-dropping-particle&quot;:&quot;&quot;},{&quot;family&quot;:&quot;Harrison&quot;,&quot;given&quot;:&quot;Rachel&quot;,&quot;parse-names&quot;:false,&quot;dropping-particle&quot;:&quot;&quot;,&quot;non-dropping-particle&quot;:&quot;&quot;},{&quot;family&quot;:&quot;Toohie&quot;,&quot;given&quot;:&quot;Jordan&quot;,&quot;parse-names&quot;:false,&quot;dropping-particle&quot;:&quot;&quot;,&quot;non-dropping-particle&quot;:&quot;&quot;},{&quot;family&quot;:&quot;Chandler&quot;,&quot;given&quot;:&quot;Ben&quot;,&quot;parse-names&quot;:false,&quot;dropping-particle&quot;:&quot;&quot;,&quot;non-dropping-particle&quot;:&quot;&quot;},{&quot;family&quot;:&quot;Turnbull&quot;,&quot;given&quot;:&quot;Alison&quot;,&quot;parse-names&quot;:false,&quot;dropping-particle&quot;:&quot;&quot;,&quot;non-dropping-particle&quot;:&quot;&quot;},{&quot;family&quot;:&quot;Mallinson&quot;,&quot;given&quot;:&quot;Janine&quot;,&quot;parse-names&quot;:false,&quot;dropping-particle&quot;:&quot;&quot;,&quot;non-dropping-particle&quot;:&quot;&quot;},{&quot;family&quot;:&quot;Elliott&quot;,&quot;given&quot;:&quot;Kerry&quot;,&quot;parse-names&quot;:false,&quot;dropping-particle&quot;:&quot;&quot;,&quot;non-dropping-particle&quot;:&quot;&quot;},{&quot;family&quot;:&quot;Wolf-Roberts&quot;,&quot;given&quot;:&quot;Rebecca&quot;,&quot;parse-names&quot;:false,&quot;dropping-particle&quot;:&quot;&quot;,&quot;non-dropping-particle&quot;:&quot;&quot;},{&quot;family&quot;:&quot;Tench&quot;,&quot;given&quot;:&quot;Helen&quot;,&quot;parse-names&quot;:false,&quot;dropping-particle&quot;:&quot;&quot;,&quot;non-dropping-particle&quot;:&quot;&quot;},{&quot;family&quot;:&quot;Otahal&quot;,&quot;given&quot;:&quot;Igor&quot;,&quot;parse-names&quot;:false,&quot;dropping-particle&quot;:&quot;&quot;,&quot;non-dropping-particle&quot;:&quot;&quot;},{&quot;family&quot;:&quot;Hobrok&quot;,&quot;given&quot;:&quot;Maria&quot;,&quot;parse-names&quot;:false,&quot;dropping-particle&quot;:&quot;&quot;,&quot;non-dropping-particle&quot;:&quot;&quot;},{&quot;family&quot;:&quot;Loosley&quot;,&quot;given&quot;:&quot;Ronda&quot;,&quot;parse-names&quot;:false,&quot;dropping-particle&quot;:&quot;&quot;,&quot;non-dropping-particle&quot;:&quot;&quot;},{&quot;family&quot;:&quot;McGuinness&quot;,&quot;given&quot;:&quot;Heather&quot;,&quot;parse-names&quot;:false,&quot;dropping-particle&quot;:&quot;&quot;,&quot;non-dropping-particle&quot;:&quot;&quot;},{&quot;family&quot;:&quot;Sims&quot;,&quot;given&quot;:&quot;Tanya&quot;,&quot;parse-names&quot;:false,&quot;dropping-particle&quot;:&quot;&quot;,&quot;non-dropping-particle&quot;:&quot;&quot;},{&quot;family&quot;:&quot;Afolabi&quot;,&quot;given&quot;:&quot;Deborah&quot;,&quot;parse-names&quot;:false,&quot;dropping-particle&quot;:&quot;&quot;,&quot;non-dropping-particle&quot;:&quot;&quot;},{&quot;family&quot;:&quot;Allison&quot;,&quot;given&quot;:&quot;Kathryn Sian&quot;,&quot;parse-names&quot;:false,&quot;dropping-particle&quot;:&quot;&quot;,&quot;non-dropping-particle&quot;:&quot;&quot;},{&quot;family&quot;:&quot;Anderson&quot;,&quot;given&quot;:&quot;Taya&quot;,&quot;parse-names&quot;:false,&quot;dropping-particle&quot;:&quot;&quot;,&quot;non-dropping-particle&quot;:&quot;&quot;},{&quot;family&quot;:&quot;Dore&quot;,&quot;given&quot;:&quot;Rachael&quot;,&quot;parse-names&quot;:false,&quot;dropping-particle&quot;:&quot;&quot;,&quot;non-dropping-particle&quot;:&quot;&quot;},{&quot;family&quot;:&quot;Jones&quot;,&quot;given&quot;:&quot;Dawn&quot;,&quot;parse-names&quot;:false,&quot;dropping-particle&quot;:&quot;&quot;,&quot;non-dropping-particle&quot;:&quot;&quot;},{&quot;family&quot;:&quot;Rogers&quot;,&quot;given&quot;:&quot;Naomi&quot;,&quot;parse-names&quot;:false,&quot;dropping-particle&quot;:&quot;&quot;,&quot;non-dropping-particle&quot;:&quot;&quot;},{&quot;family&quot;:&quot;Saunderson&quot;,&quot;given&quot;:&quot;Paula&quot;,&quot;parse-names&quot;:false,&quot;dropping-particle&quot;:&quot;&quot;,&quot;non-dropping-particle&quot;:&quot;&quot;},{&quot;family&quot;:&quot;Whitbread&quot;,&quot;given&quot;:&quot;Jennifer&quot;,&quot;parse-names&quot;:false,&quot;dropping-particle&quot;:&quot;&quot;,&quot;non-dropping-particle&quot;:&quot;&quot;},{&quot;family&quot;:&quot;O’Malley&quot;,&quot;given&quot;:&quot;Laura&quot;,&quot;parse-names&quot;:false,&quot;dropping-particle&quot;:&quot;&quot;,&quot;non-dropping-particle&quot;:&quot;&quot;},{&quot;family&quot;:&quot;Rad&quot;,&quot;given&quot;:&quot;Laura&quot;,&quot;parse-names&quot;:false,&quot;dropping-particle&quot;:&quot;&quot;,&quot;non-dropping-particle&quot;:&quot;&quot;},{&quot;family&quot;:&quot;Hawcutt&quot;,&quot;given&quot;:&quot;Daniel&quot;,&quot;parse-names&quot;:false,&quot;dropping-particle&quot;:&quot;&quot;,&quot;non-dropping-particle&quot;:&quot;&quot;},{&quot;family&quot;:&quot;Aldridge&quot;,&quot;given&quot;:&quot;Jonathan&quot;,&quot;parse-names&quot;:false,&quot;dropping-particle&quot;:&quot;&quot;,&quot;non-dropping-particle&quot;:&quot;&quot;},{&quot;family&quot;:&quot;Tolson&quot;,&quot;given&quot;:&quot;Melanie&quot;,&quot;parse-names&quot;:false,&quot;dropping-particle&quot;:&quot;&quot;,&quot;non-dropping-particle&quot;:&quot;&quot;},{&quot;family&quot;:&quot;Garrioch&quot;,&quot;given&quot;:&quot;Sweyn&quot;,&quot;parse-names&quot;:false,&quot;dropping-particle&quot;:&quot;&quot;,&quot;non-dropping-particle&quot;:&quot;&quot;},{&quot;family&quot;:&quot;Tomlinson&quot;,&quot;given&quot;:&quot;Joanne&quot;,&quot;parse-names&quot;:false,&quot;dropping-particle&quot;:&quot;&quot;,&quot;non-dropping-particle&quot;:&quot;&quot;},{&quot;family&quot;:&quot;Grosdenier&quot;,&quot;given&quot;:&quot;Michael&quot;,&quot;parse-names&quot;:false,&quot;dropping-particle&quot;:&quot;&quot;,&quot;non-dropping-particle&quot;:&quot;&quot;},{&quot;family&quot;:&quot;Loader&quot;,&quot;given&quot;:&quot;David&quot;,&quot;parse-names&quot;:false,&quot;dropping-particle&quot;:&quot;&quot;,&quot;non-dropping-particle&quot;:&quot;&quot;},{&quot;family&quot;:&quot;Kapoor&quot;,&quot;given&quot;:&quot;Ritoo&quot;,&quot;parse-names&quot;:false,&quot;dropping-particle&quot;:&quot;&quot;,&quot;non-dropping-particle&quot;:&quot;&quot;},{&quot;family&quot;:&quot;Hector&quot;,&quot;given&quot;:&quot;Gemma&quot;,&quot;parse-names&quot;:false,&quot;dropping-particle&quot;:&quot;&quot;,&quot;non-dropping-particle&quot;:&quot;&quot;},{&quot;family&quot;:&quot;Scherewode&quot;,&quot;given&quot;:&quot;Joslan&quot;,&quot;parse-names&quot;:false,&quot;dropping-particle&quot;:&quot;&quot;,&quot;non-dropping-particle&quot;:&quot;&quot;},{&quot;family&quot;:&quot;Sri-Chandana&quot;,&quot;given&quot;:&quot;Chunda&quot;,&quot;parse-names&quot;:false,&quot;dropping-particle&quot;:&quot;&quot;,&quot;non-dropping-particle&quot;:&quot;&quot;},{&quot;family&quot;:&quot;Stephenson&quot;,&quot;given&quot;:&quot;Lorraine&quot;,&quot;parse-names&quot;:false,&quot;dropping-particle&quot;:&quot;&quot;,&quot;non-dropping-particle&quot;:&quot;&quot;},{&quot;family&quot;:&quot;Marsh&quot;,&quot;given&quot;:&quot;Sarah&quot;,&quot;parse-names&quot;:false,&quot;dropping-particle&quot;:&quot;&quot;,&quot;non-dropping-particle&quot;:&quot;&quot;},{&quot;family&quot;:&quot;Rosa&quot;,&quot;given&quot;:&quot;Arnold&quot;,&quot;parse-names&quot;:false,&quot;dropping-particle&quot;:&quot;&quot;,&quot;non-dropping-particle&quot;:&quot;Dela&quot;},{&quot;family&quot;:&quot;Jhanji&quot;,&quot;given&quot;:&quot;Shaman&quot;,&quot;parse-names&quot;:false,&quot;dropping-particle&quot;:&quot;&quot;,&quot;non-dropping-particle&quot;:&quot;&quot;},{&quot;family&quot;:&quot;Bemand&quot;,&quot;given&quot;:&quot;Thomas&quot;,&quot;parse-names&quot;:false,&quot;dropping-particle&quot;:&quot;&quot;,&quot;non-dropping-particle&quot;:&quot;&quot;},{&quot;family&quot;:&quot;Howle&quot;,&quot;given&quot;:&quot;Ryan&quot;,&quot;parse-names&quot;:false,&quot;dropping-particle&quot;:&quot;&quot;,&quot;non-dropping-particle&quot;:&quot;&quot;},{&quot;family&quot;:&quot;Baikady&quot;,&quot;given&quot;:&quot;Ravishankar Rao&quot;,&quot;parse-names&quot;:false,&quot;dropping-particle&quot;:&quot;&quot;,&quot;non-dropping-particle&quot;:&quot;&quot;},{&quot;family&quot;:&quot;Thomas&quot;,&quot;given&quot;:&quot;Benjamin&quot;,&quot;parse-names&quot;:false,&quot;dropping-particle&quot;:&quot;&quot;,&quot;non-dropping-particle&quot;:&quot;&quot;},{&quot;family&quot;:&quot;Black&quot;,&quot;given&quot;:&quot;Ethel&quot;,&quot;parse-names&quot;:false,&quot;dropping-particle&quot;:&quot;&quot;,&quot;non-dropping-particle&quot;:&quot;&quot;},{&quot;family&quot;:&quot;Tatham&quot;,&quot;given&quot;:&quot;Kate&quot;,&quot;parse-names&quot;:false,&quot;dropping-particle&quot;:&quot;&quot;,&quot;non-dropping-particle&quot;:&quot;&quot;},{&quot;family&quot;:&quot;Gurram&quot;,&quot;given&quot;:&quot;Sambasivarao&quot;,&quot;parse-names&quot;:false,&quot;dropping-particle&quot;:&quot;&quot;,&quot;non-dropping-particle&quot;:&quot;&quot;},{&quot;family&quot;:&quot;Watson&quot;,&quot;given&quot;:&quot;Ekaterina&quot;,&quot;parse-names&quot;:false,&quot;dropping-particle&quot;:&quot;&quot;,&quot;non-dropping-particle&quot;:&quot;&quot;},{&quot;family&quot;:&quot;Parris&quot;,&quot;given&quot;:&quot;Vicki&quot;,&quot;parse-names&quot;:false,&quot;dropping-particle&quot;:&quot;&quot;,&quot;non-dropping-particle&quot;:&quot;&quot;},{&quot;family&quot;:&quot;Quaid&quot;,&quot;given&quot;:&quot;Sheena&quot;,&quot;parse-names&quot;:false,&quot;dropping-particle&quot;:&quot;&quot;,&quot;non-dropping-particle&quot;:&quot;&quot;},{&quot;family&quot;:&quot;McGregor&quot;,&quot;given&quot;:&quot;Alistair&quot;,&quot;parse-names&quot;:false,&quot;dropping-particle&quot;:&quot;&quot;,&quot;non-dropping-particle&quot;:&quot;&quot;},{&quot;family&quot;:&quot;Saunderson&quot;,&quot;given&quot;:&quot;Anne&quot;,&quot;parse-names&quot;:false,&quot;dropping-particle&quot;:&quot;&quot;,&quot;non-dropping-particle&quot;:&quot;&quot;},{&quot;family&quot;:&quot;O’Brien&quot;,&quot;given&quot;:&quot;Rachel&quot;,&quot;parse-names&quot;:false,&quot;dropping-particle&quot;:&quot;&quot;,&quot;non-dropping-particle&quot;:&quot;&quot;},{&quot;family&quot;:&quot;Moultrie&quot;,&quot;given&quot;:&quot;Sam&quot;,&quot;parse-names&quot;:false,&quot;dropping-particle&quot;:&quot;&quot;,&quot;non-dropping-particle&quot;:&quot;&quot;},{&quot;family&quot;:&quot;Service&quot;,&quot;given&quot;:&quot;Jen&quot;,&quot;parse-names&quot;:false,&quot;dropping-particle&quot;:&quot;&quot;,&quot;non-dropping-particle&quot;:&quot;&quot;},{&quot;family&quot;:&quot;Cheyne&quot;,&quot;given&quot;:&quot;Clare&quot;,&quot;parse-names&quot;:false,&quot;dropping-particle&quot;:&quot;&quot;,&quot;non-dropping-particle&quot;:&quot;&quot;},{&quot;family&quot;:&quot;Odam&quot;,&quot;given&quot;:&quot;Miranda&quot;,&quot;parse-names&quot;:false,&quot;dropping-particle&quot;:&quot;&quot;,&quot;non-dropping-particle&quot;:&quot;&quot;},{&quot;family&quot;:&quot;Wiliams&quot;,&quot;given&quot;:&quot;Alison&quot;,&quot;parse-names&quot;:false,&quot;dropping-particle&quot;:&quot;&quot;,&quot;non-dropping-particle&quot;:&quot;&quot;},{&quot;family&quot;:&quot;Barnes&quot;,&quot;given&quot;:&quot;Nicky&quot;,&quot;parse-names&quot;:false,&quot;dropping-particle&quot;:&quot;&quot;,&quot;non-dropping-particle&quot;:&quot;&quot;},{&quot;family&quot;:&quot;Csabi&quot;,&quot;given&quot;:&quot;Peter&quot;,&quot;parse-names&quot;:false,&quot;dropping-particle&quot;:&quot;&quot;,&quot;non-dropping-particle&quot;:&quot;&quot;},{&quot;family&quot;:&quot;Rocha&quot;,&quot;given&quot;:&quot;Joana&quot;,&quot;parse-names&quot;:false,&quot;dropping-particle&quot;:&quot;&quot;,&quot;non-dropping-particle&quot;:&quot;Da&quot;},{&quot;family&quot;:&quot;Glynou&quot;,&quot;given&quot;:&quot;Louika&quot;,&quot;parse-names&quot;:false,&quot;dropping-particle&quot;:&quot;&quot;,&quot;non-dropping-particle&quot;:&quot;&quot;},{&quot;family&quot;:&quot;Huffenberger&quot;,&quot;given&quot;:&quot;Amy&quot;,&quot;parse-names&quot;:false,&quot;dropping-particle&quot;:&quot;&quot;,&quot;non-dropping-particle&quot;:&quot;&quot;},{&quot;family&quot;:&quot;Bryant&quot;,&quot;given&quot;:&quot;Jade&quot;,&quot;parse-names&quot;:false,&quot;dropping-particle&quot;:&quot;&quot;,&quot;non-dropping-particle&quot;:&quot;&quot;},{&quot;family&quot;:&quot;Pickard&quot;,&quot;given&quot;:&quot;Amy&quot;,&quot;parse-names&quot;:false,&quot;dropping-particle&quot;:&quot;&quot;,&quot;non-dropping-particle&quot;:&quot;&quot;},{&quot;family&quot;:&quot;Roe&quot;,&quot;given&quot;:&quot;Nicholas&quot;,&quot;parse-names&quot;:false,&quot;dropping-particle&quot;:&quot;&quot;,&quot;non-dropping-particle&quot;:&quot;&quot;},{&quot;family&quot;:&quot;Bellini&quot;,&quot;given&quot;:&quot;Arianna&quot;,&quot;parse-names&quot;:false,&quot;dropping-particle&quot;:&quot;&quot;,&quot;non-dropping-particle&quot;:&quot;&quot;},{&quot;family&quot;:&quot;Mayer&quot;,&quot;given&quot;:&quot;Anton&quot;,&quot;parse-names&quot;:false,&quot;dropping-particle&quot;:&quot;&quot;,&quot;non-dropping-particle&quot;:&quot;&quot;},{&quot;family&quot;:&quot;Burrow&quot;,&quot;given&quot;:&quot;Amy&quot;,&quot;parse-names&quot;:false,&quot;dropping-particle&quot;:&quot;&quot;,&quot;non-dropping-particle&quot;:&quot;&quot;},{&quot;family&quot;:&quot;Colley&quot;,&quot;given&quot;:&quot;Natalie&quot;,&quot;parse-names&quot;:false,&quot;dropping-particle&quot;:&quot;&quot;,&quot;non-dropping-particle&quot;:&quot;&quot;},{&quot;family&quot;:&quot;Evans&quot;,&quot;given&quot;:&quot;Jayne&quot;,&quot;parse-names&quot;:false,&quot;dropping-particle&quot;:&quot;&quot;,&quot;non-dropping-particle&quot;:&quot;&quot;},{&quot;family&quot;:&quot;Howlett&quot;,&quot;given&quot;:&quot;Alex&quot;,&quot;parse-names&quot;:false,&quot;dropping-particle&quot;:&quot;&quot;,&quot;non-dropping-particle&quot;:&quot;&quot;},{&quot;family&quot;:&quot;Khalifeh&quot;,&quot;given&quot;:&quot;Zeinab&quot;,&quot;parse-names&quot;:false,&quot;dropping-particle&quot;:&quot;&quot;,&quot;non-dropping-particle&quot;:&quot;&quot;},{&quot;family&quot;:&quot;Pryce&quot;,&quot;given&quot;:&quot;Jerldine&quot;,&quot;parse-names&quot;:false,&quot;dropping-particle&quot;:&quot;&quot;,&quot;non-dropping-particle&quot;:&quot;&quot;},{&quot;family&quot;:&quot;Gorman&quot;,&quot;given&quot;:&quot;Claire&quot;,&quot;parse-names&quot;:false,&quot;dropping-particle&quot;:&quot;&quot;,&quot;non-dropping-particle&quot;:&quot;&quot;},{&quot;family&quot;:&quot;Easthope&quot;,&quot;given&quot;:&quot;Amy&quot;,&quot;parse-names&quot;:false,&quot;dropping-particle&quot;:&quot;&quot;,&quot;non-dropping-particle&quot;:&quot;&quot;},{&quot;family&quot;:&quot;Brady&quot;,&quot;given&quot;:&quot;Rebecca&quot;,&quot;parse-names&quot;:false,&quot;dropping-particle&quot;:&quot;&quot;,&quot;non-dropping-particle&quot;:&quot;&quot;},{&quot;family&quot;:&quot;Timlick&quot;,&quot;given&quot;:&quot;Elizabeth&quot;,&quot;parse-names&quot;:false,&quot;dropping-particle&quot;:&quot;&quot;,&quot;non-dropping-particle&quot;:&quot;&quot;},{&quot;family&quot;:&quot;Antoine&quot;,&quot;given&quot;:&quot;Pierre&quot;,&quot;parse-names&quot;:false,&quot;dropping-particle&quot;:&quot;&quot;,&quot;non-dropping-particle&quot;:&quot;&quot;},{&quot;family&quot;:&quot;Gupta&quot;,&quot;given&quot;:&quot;Abhinhav&quot;,&quot;parse-names&quot;:false,&quot;dropping-particle&quot;:&quot;&quot;,&quot;non-dropping-particle&quot;:&quot;&quot;},{&quot;family&quot;:&quot;Hardy&quot;,&quot;given&quot;:&quot;John&quot;,&quot;parse-names&quot;:false,&quot;dropping-particle&quot;:&quot;&quot;,&quot;non-dropping-particle&quot;:&quot;&quot;},{&quot;family&quot;:&quot;Houlden&quot;,&quot;given&quot;:&quot;Henry&quot;,&quot;parse-names&quot;:false,&quot;dropping-particle&quot;:&quot;&quot;,&quot;non-dropping-particle&quot;:&quot;&quot;},{&quot;family&quot;:&quot;Moncur&quot;,&quot;given&quot;:&quot;Eleanor&quot;,&quot;parse-names&quot;:false,&quot;dropping-particle&quot;:&quot;&quot;,&quot;non-dropping-particle&quot;:&quot;&quot;},{&quot;family&quot;:&quot;Tucci&quot;,&quot;given&quot;:&quot;Arianna&quot;,&quot;parse-names&quot;:false,&quot;dropping-particle&quot;:&quot;&quot;,&quot;non-dropping-particle&quot;:&quot;&quot;},{&quot;family&quot;:&quot;Raith&quot;,&quot;given&quot;:&quot;Eamon&quot;,&quot;parse-names&quot;:false,&quot;dropping-particle&quot;:&quot;&quot;,&quot;non-dropping-particle&quot;:&quot;&quot;},{&quot;family&quot;:&quot;Tariq&quot;,&quot;given&quot;:&quot;Ambreen&quot;,&quot;parse-names&quot;:false,&quot;dropping-particle&quot;:&quot;&quot;,&quot;non-dropping-particle&quot;:&quot;&quot;},{&quot;family&quot;:&quot;Brealey&quot;,&quot;given&quot;:&quot;David&quot;,&quot;parse-names&quot;:false,&quot;dropping-particle&quot;:&quot;&quot;,&quot;non-dropping-particle&quot;:&quot;&quot;},{&quot;family&quot;:&quot;Tagliavini&quot;,&quot;given&quot;:&quot;Emma&quot;,&quot;parse-names&quot;:false,&quot;dropping-particle&quot;:&quot;&quot;,&quot;non-dropping-particle&quot;:&quot;&quot;},{&quot;family&quot;:&quot;Ramsay&quot;,&quot;given&quot;:&quot;Becky&quot;,&quot;parse-names&quot;:false,&quot;dropping-particle&quot;:&quot;&quot;,&quot;non-dropping-particle&quot;:&quot;&quot;},{&quot;family&quot;:&quot;Fidler&quot;,&quot;given&quot;:&quot;Katy&quot;,&quot;parse-names&quot;:false,&quot;dropping-particle&quot;:&quot;&quot;,&quot;non-dropping-particle&quot;:&quot;&quot;},{&quot;family&quot;:&quot;Donnelly&quot;,&quot;given&quot;:&quot;Kevin&quot;,&quot;parse-names&quot;:false,&quot;dropping-particle&quot;:&quot;&quot;,&quot;non-dropping-particle&quot;:&quot;&quot;},{&quot;family&quot;:&quot;Hollis&quot;,&quot;given&quot;:&quot;Rebecca&quot;,&quot;parse-names&quot;:false,&quot;dropping-particle&quot;:&quot;&quot;,&quot;non-dropping-particle&quot;:&quot;&quot;},{&quot;family&quot;:&quot;Barr&quot;,&quot;given&quot;:&quot;Jocelyn&quot;,&quot;parse-names&quot;:false,&quot;dropping-particle&quot;:&quot;&quot;,&quot;non-dropping-particle&quot;:&quot;&quot;},{&quot;family&quot;:&quot;Boyd&quot;,&quot;given&quot;:&quot;Elizabeth&quot;,&quot;parse-names&quot;:false,&quot;dropping-particle&quot;:&quot;&quot;,&quot;non-dropping-particle&quot;:&quot;&quot;},{&quot;family&quot;:&quot;Irvine&quot;,&quot;given&quot;:&quot;Val&quot;,&quot;parse-names&quot;:false,&quot;dropping-particle&quot;:&quot;&quot;,&quot;non-dropping-particle&quot;:&quot;&quot;},{&quot;family&quot;:&quot;Shelley&quot;,&quot;given&quot;:&quot;Ben&quot;,&quot;parse-names&quot;:false,&quot;dropping-particle&quot;:&quot;&quot;,&quot;non-dropping-particle&quot;:&quot;&quot;},{&quot;family&quot;:&quot;Buckley&quot;,&quot;given&quot;:&quot;Julie&quot;,&quot;parse-names&quot;:false,&quot;dropping-particle&quot;:&quot;&quot;,&quot;non-dropping-particle&quot;:&quot;&quot;},{&quot;family&quot;:&quot;Hamilton&quot;,&quot;given&quot;:&quot;Charlene&quot;,&quot;parse-names&quot;:false,&quot;dropping-particle&quot;:&quot;&quot;,&quot;non-dropping-particle&quot;:&quot;&quot;},{&quot;family&quot;:&quot;Valdeavella&quot;,&quot;given&quot;:&quot;Kathryn&quot;,&quot;parse-names&quot;:false,&quot;dropping-particle&quot;:&quot;&quot;,&quot;non-dropping-particle&quot;:&quot;&quot;},{&quot;family&quot;:&quot;Abellan&quot;,&quot;given&quot;:&quot;Javier&quot;,&quot;parse-names&quot;:false,&quot;dropping-particle&quot;:&quot;&quot;,&quot;non-dropping-particle&quot;:&quot;&quot;},{&quot;family&quot;:&quot;Acosta-Isaac&quot;,&quot;given&quot;:&quot;René&quot;,&quot;parse-names&quot;:false,&quot;dropping-particle&quot;:&quot;&quot;,&quot;non-dropping-particle&quot;:&quot;&quot;},{&quot;family&quot;:&quot;Aguado&quot;,&quot;given&quot;:&quot;Jose María&quot;,&quot;parse-names&quot;:false,&quot;dropping-particle&quot;:&quot;&quot;,&quot;non-dropping-particle&quot;:&quot;&quot;},{&quot;family&quot;:&quot;Aguilar&quot;,&quot;given&quot;:&quot;Carlos&quot;,&quot;parse-names&quot;:false,&quot;dropping-particle&quot;:&quot;&quot;,&quot;non-dropping-particle&quot;:&quot;&quot;},{&quot;family&quot;:&quot;Aguilera-Albesa&quot;,&quot;given&quot;:&quot;Sergio&quot;,&quot;parse-names&quot;:false,&quot;dropping-particle&quot;:&quot;&quot;,&quot;non-dropping-particle&quot;:&quot;&quot;},{&quot;family&quot;:&quot;Sabbagh&quot;,&quot;given&quot;:&quot;Abdolah Ahmadi&quot;,&quot;parse-names&quot;:false,&quot;dropping-particle&quot;:&quot;&quot;,&quot;non-dropping-particle&quot;:&quot;&quot;},{&quot;family&quot;:&quot;Alba&quot;,&quot;given&quot;:&quot;Jorge&quot;,&quot;parse-names&quot;:false,&quot;dropping-particle&quot;:&quot;&quot;,&quot;non-dropping-particle&quot;:&quot;&quot;},{&quot;family&quot;:&quot;Albu&quot;,&quot;given&quot;:&quot;Sergiu&quot;,&quot;parse-names&quot;:false,&quot;dropping-particle&quot;:&quot;&quot;,&quot;non-dropping-particle&quot;:&quot;&quot;},{&quot;family&quot;:&quot;Alcalá-Gallardo&quot;,&quot;given&quot;:&quot;Karla A.M.&quot;,&quot;parse-names&quot;:false,&quot;dropping-particle&quot;:&quot;&quot;,&quot;non-dropping-particle&quot;:&quot;&quot;},{&quot;family&quot;:&quot;Alcoba-Florez&quot;,&quot;given&quot;:&quot;Julia&quot;,&quot;parse-names&quot;:false,&quot;dropping-particle&quot;:&quot;&quot;,&quot;non-dropping-particle&quot;:&quot;&quot;},{&quot;family&quot;:&quot;Batres&quot;,&quot;given&quot;:&quot;Sergio Alcolea&quot;,&quot;parse-names&quot;:false,&quot;dropping-particle&quot;:&quot;&quot;,&quot;non-dropping-particle&quot;:&quot;&quot;},{&quot;family&quot;:&quot;Algarin-Lara&quot;,&quot;given&quot;:&quot;Holmes Rafael&quot;,&quot;parse-names&quot;:false,&quot;dropping-particle&quot;:&quot;&quot;,&quot;non-dropping-particle&quot;:&quot;&quot;},{&quot;family&quot;:&quot;Almadana&quot;,&quot;given&quot;:&quot;Virginia&quot;,&quot;parse-names&quot;:false,&quot;dropping-particle&quot;:&quot;&quot;,&quot;non-dropping-particle&quot;:&quot;&quot;},{&quot;family&quot;:&quot;Almeida&quot;,&quot;given&quot;:&quot;Julia&quot;,&quot;parse-names&quot;:false,&quot;dropping-particle&quot;:&quot;&quot;,&quot;non-dropping-particle&quot;:&quot;&quot;},{&quot;family&quot;:&quot;Almoguera&quot;,&quot;given&quot;:&quot;Berta&quot;,&quot;parse-names&quot;:false,&quot;dropping-particle&quot;:&quot;&quot;,&quot;non-dropping-particle&quot;:&quot;&quot;},{&quot;family&quot;:&quot;Alonso&quot;,&quot;given&quot;:&quot;María R.&quot;,&quot;parse-names&quot;:false,&quot;dropping-particle&quot;:&quot;&quot;,&quot;non-dropping-particle&quot;:&quot;&quot;},{&quot;family&quot;:&quot;Alvarez&quot;,&quot;given&quot;:&quot;Nuria&quot;,&quot;parse-names&quot;:false,&quot;dropping-particle&quot;:&quot;&quot;,&quot;non-dropping-particle&quot;:&quot;&quot;},{&quot;family&quot;:&quot;Álvarez-Benítez&quot;,&quot;given&quot;:&quot;Yady&quot;,&quot;parse-names&quot;:false,&quot;dropping-particle&quot;:&quot;&quot;,&quot;non-dropping-particle&quot;:&quot;&quot;},{&quot;family&quot;:&quot;Álvarez-Navia&quot;,&quot;given&quot;:&quot;Felipe&quot;,&quot;parse-names&quot;:false,&quot;dropping-particle&quot;:&quot;&quot;,&quot;non-dropping-particle&quot;:&quot;&quot;},{&quot;family&quot;:&quot;Walther&quot;,&quot;given&quot;:&quot;Rodolfo Alvarez Sala&quot;,&quot;parse-names&quot;:false,&quot;dropping-particle&quot;:&quot;&quot;,&quot;non-dropping-particle&quot;:&quot;&quot;},{&quot;family&quot;:&quot;Andreu-Bernabeu&quot;,&quot;given&quot;:&quot;Álvaro&quot;,&quot;parse-names&quot;:false,&quot;dropping-particle&quot;:&quot;&quot;,&quot;non-dropping-particle&quot;:&quot;&quot;},{&quot;family&quot;:&quot;Antonijoan&quot;,&quot;given&quot;:&quot;Maria Rosa&quot;,&quot;parse-names&quot;:false,&quot;dropping-particle&quot;:&quot;&quot;,&quot;non-dropping-particle&quot;:&quot;&quot;},{&quot;family&quot;:&quot;Arana-Arri&quot;,&quot;given&quot;:&quot;Eunate&quot;,&quot;parse-names&quot;:false,&quot;dropping-particle&quot;:&quot;&quot;,&quot;non-dropping-particle&quot;:&quot;&quot;},{&quot;family&quot;:&quot;Aranda&quot;,&quot;given&quot;:&quot;Carlos&quot;,&quot;parse-names&quot;:false,&quot;dropping-particle&quot;:&quot;&quot;,&quot;non-dropping-particle&quot;:&quot;&quot;},{&quot;family&quot;:&quot;Arango&quot;,&quot;given&quot;:&quot;Celso&quot;,&quot;parse-names&quot;:false,&quot;dropping-particle&quot;:&quot;&quot;,&quot;non-dropping-particle&quot;:&quot;&quot;},{&quot;family&quot;:&quot;Araque&quot;,&quot;given&quot;:&quot;Carolina&quot;,&quot;parse-names&quot;:false,&quot;dropping-particle&quot;:&quot;&quot;,&quot;non-dropping-particle&quot;:&quot;&quot;},{&quot;family&quot;:&quot;Araujo&quot;,&quot;given&quot;:&quot;Nathalia K.&quot;,&quot;parse-names&quot;:false,&quot;dropping-particle&quot;:&quot;&quot;,&quot;non-dropping-particle&quot;:&quot;&quot;},{&quot;family&quot;:&quot;Araujo&quot;,&quot;given&quot;:&quot;Izabel M.T.&quot;,&quot;parse-names&quot;:false,&quot;dropping-particle&quot;:&quot;&quot;,&quot;non-dropping-particle&quot;:&quot;&quot;},{&quot;family&quot;:&quot;Arcanjo&quot;,&quot;given&quot;:&quot;Ana C.&quot;,&quot;parse-names&quot;:false,&quot;dropping-particle&quot;:&quot;&quot;,&quot;non-dropping-particle&quot;:&quot;&quot;},{&quot;family&quot;:&quot;Arnaiz&quot;,&quot;given&quot;:&quot;Ana&quot;,&quot;parse-names&quot;:false,&quot;dropping-particle&quot;:&quot;&quot;,&quot;non-dropping-particle&quot;:&quot;&quot;},{&quot;family&quot;:&quot;Fernández&quot;,&quot;given&quot;:&quot;Francisco Arnalich&quot;,&quot;parse-names&quot;:false,&quot;dropping-particle&quot;:&quot;&quot;,&quot;non-dropping-particle&quot;:&quot;&quot;},{&quot;family&quot;:&quot;Arranz&quot;,&quot;given&quot;:&quot;María J.&quot;,&quot;parse-names&quot;:false,&quot;dropping-particle&quot;:&quot;&quot;,&quot;non-dropping-particle&quot;:&quot;&quot;},{&quot;family&quot;:&quot;Lopez&quot;,&quot;given&quot;:&quot;José Ramon Arribas&quot;,&quot;parse-names&quot;:false,&quot;dropping-particle&quot;:&quot;&quot;,&quot;non-dropping-particle&quot;:&quot;&quot;},{&quot;family&quot;:&quot;Artiga&quot;,&quot;given&quot;:&quot;Maria Jesus&quot;,&quot;parse-names&quot;:false,&quot;dropping-particle&quot;:&quot;&quot;,&quot;non-dropping-particle&quot;:&quot;&quot;},{&quot;family&quot;:&quot;Avello-Malaver&quot;,&quot;given&quot;:&quot;Yubelly&quot;,&quot;parse-names&quot;:false,&quot;dropping-particle&quot;:&quot;&quot;,&quot;non-dropping-particle&quot;:&quot;&quot;},{&quot;family&quot;:&quot;Ayuso&quot;,&quot;given&quot;:&quot;Carmen&quot;,&quot;parse-names&quot;:false,&quot;dropping-particle&quot;:&quot;&quot;,&quot;non-dropping-particle&quot;:&quot;&quot;},{&quot;family&quot;:&quot;Baldion&quot;,&quot;given&quot;:&quot;Ana María&quot;,&quot;parse-names&quot;:false,&quot;dropping-particle&quot;:&quot;&quot;,&quot;non-dropping-particle&quot;:&quot;&quot;},{&quot;family&quot;:&quot;Martín&quot;,&quot;given&quot;:&quot;Belén Ballina&quot;,&quot;parse-names&quot;:false,&quot;dropping-particle&quot;:&quot;&quot;,&quot;non-dropping-particle&quot;:&quot;&quot;},{&quot;family&quot;:&quot;Baptista-Rosas&quot;,&quot;given&quot;:&quot;Raúl C.&quot;,&quot;parse-names&quot;:false,&quot;dropping-particle&quot;:&quot;&quot;,&quot;non-dropping-particle&quot;:&quot;&quot;},{&quot;family&quot;:&quot;Barranco-Díaz&quot;,&quot;given&quot;:&quot;Andrea&quot;,&quot;parse-names&quot;:false,&quot;dropping-particle&quot;:&quot;&quot;,&quot;non-dropping-particle&quot;:&quot;&quot;},{&quot;family&quot;:&quot;Barreda-Sánchez&quot;,&quot;given&quot;:&quot;María&quot;,&quot;parse-names&quot;:false,&quot;dropping-particle&quot;:&quot;&quot;,&quot;non-dropping-particle&quot;:&quot;&quot;},{&quot;family&quot;:&quot;Barrera-Penagos&quot;,&quot;given&quot;:&quot;Viviana&quot;,&quot;parse-names&quot;:false,&quot;dropping-particle&quot;:&quot;&quot;,&quot;non-dropping-particle&quot;:&quot;&quot;},{&quot;family&quot;:&quot;Belhassen-Garcia&quot;,&quot;given&quot;:&quot;Moncef&quot;,&quot;parse-names&quot;:false,&quot;dropping-particle&quot;:&quot;&quot;,&quot;non-dropping-particle&quot;:&quot;&quot;},{&quot;family&quot;:&quot;Bernal&quot;,&quot;given&quot;:&quot;Enrique&quot;,&quot;parse-names&quot;:false,&quot;dropping-particle&quot;:&quot;&quot;,&quot;non-dropping-particle&quot;:&quot;&quot;},{&quot;family&quot;:&quot;Bernal-Bello&quot;,&quot;given&quot;:&quot;David&quot;,&quot;parse-names&quot;:false,&quot;dropping-particle&quot;:&quot;&quot;,&quot;non-dropping-particle&quot;:&quot;&quot;},{&quot;family&quot;:&quot;Bezerra&quot;,&quot;given&quot;:&quot;Joao F.&quot;,&quot;parse-names&quot;:false,&quot;dropping-particle&quot;:&quot;&quot;,&quot;non-dropping-particle&quot;:&quot;&quot;},{&quot;family&quot;:&quot;Bezerra&quot;,&quot;given&quot;:&quot;Marcos A.C.&quot;,&quot;parse-names&quot;:false,&quot;dropping-particle&quot;:&quot;&quot;,&quot;non-dropping-particle&quot;:&quot;&quot;},{&quot;family&quot;:&quot;Blanca-López&quot;,&quot;given&quot;:&quot;Natalia&quot;,&quot;parse-names&quot;:false,&quot;dropping-particle&quot;:&quot;&quot;,&quot;non-dropping-particle&quot;:&quot;&quot;},{&quot;family&quot;:&quot;Blancas&quot;,&quot;given&quot;:&quot;Rafael&quot;,&quot;parse-names&quot;:false,&quot;dropping-particle&quot;:&quot;&quot;,&quot;non-dropping-particle&quot;:&quot;&quot;},{&quot;family&quot;:&quot;Boix-Palop&quot;,&quot;given&quot;:&quot;Lucía&quot;,&quot;parse-names&quot;:false,&quot;dropping-particle&quot;:&quot;&quot;,&quot;non-dropping-particle&quot;:&quot;&quot;},{&quot;family&quot;:&quot;Borobia&quot;,&quot;given&quot;:&quot;Alberto&quot;,&quot;parse-names&quot;:false,&quot;dropping-particle&quot;:&quot;&quot;,&quot;non-dropping-particle&quot;:&quot;&quot;},{&quot;family&quot;:&quot;Bravo&quot;,&quot;given&quot;:&quot;Elsa&quot;,&quot;parse-names&quot;:false,&quot;dropping-particle&quot;:&quot;&quot;,&quot;non-dropping-particle&quot;:&quot;&quot;},{&quot;family&quot;:&quot;Brion&quot;,&quot;given&quot;:&quot;María&quot;,&quot;parse-names&quot;:false,&quot;dropping-particle&quot;:&quot;&quot;,&quot;non-dropping-particle&quot;:&quot;&quot;},{&quot;family&quot;:&quot;Brochado-Kith&quot;,&quot;given&quot;:&quot;Óscar&quot;,&quot;parse-names&quot;:false,&quot;dropping-particle&quot;:&quot;&quot;,&quot;non-dropping-particle&quot;:&quot;&quot;},{&quot;family&quot;:&quot;Brugada&quot;,&quot;given&quot;:&quot;Ramón&quot;,&quot;parse-names&quot;:false,&quot;dropping-particle&quot;:&quot;&quot;,&quot;non-dropping-particle&quot;:&quot;&quot;},{&quot;family&quot;:&quot;Bustos&quot;,&quot;given&quot;:&quot;Matilde&quot;,&quot;parse-names&quot;:false,&quot;dropping-particle&quot;:&quot;&quot;,&quot;non-dropping-particle&quot;:&quot;&quot;},{&quot;family&quot;:&quot;Cabello&quot;,&quot;given&quot;:&quot;Alfonso&quot;,&quot;parse-names&quot;:false,&quot;dropping-particle&quot;:&quot;&quot;,&quot;non-dropping-particle&quot;:&quot;&quot;},{&quot;family&quot;:&quot;Caceres-Agra&quot;,&quot;given&quot;:&quot;Juan J.&quot;,&quot;parse-names&quot;:false,&quot;dropping-particle&quot;:&quot;&quot;,&quot;non-dropping-particle&quot;:&quot;&quot;},{&quot;family&quot;:&quot;Calbo&quot;,&quot;given&quot;:&quot;Esther&quot;,&quot;parse-names&quot;:false,&quot;dropping-particle&quot;:&quot;&quot;,&quot;non-dropping-particle&quot;:&quot;&quot;},{&quot;family&quot;:&quot;Calderón&quot;,&quot;given&quot;:&quot;Enrique J.&quot;,&quot;parse-names&quot;:false,&quot;dropping-particle&quot;:&quot;&quot;,&quot;non-dropping-particle&quot;:&quot;&quot;},{&quot;family&quot;:&quot;Camacho&quot;,&quot;given&quot;:&quot;Shirley&quot;,&quot;parse-names&quot;:false,&quot;dropping-particle&quot;:&quot;&quot;,&quot;non-dropping-particle&quot;:&quot;&quot;},{&quot;family&quot;:&quot;Campos&quot;,&quot;given&quot;:&quot;Marcela C.&quot;,&quot;parse-names&quot;:false,&quot;dropping-particle&quot;:&quot;&quot;,&quot;non-dropping-particle&quot;:&quot;&quot;},{&quot;family&quot;:&quot;Cañadas&quot;,&quot;given&quot;:&quot;Yolanda&quot;,&quot;parse-names&quot;:false,&quot;dropping-particle&quot;:&quot;&quot;,&quot;non-dropping-particle&quot;:&quot;&quot;},{&quot;family&quot;:&quot;Carbonell&quot;,&quot;given&quot;:&quot;Cristina&quot;,&quot;parse-names&quot;:false,&quot;dropping-particle&quot;:&quot;&quot;,&quot;non-dropping-particle&quot;:&quot;&quot;},{&quot;family&quot;:&quot;Cardona-Huerta&quot;,&quot;given&quot;:&quot;Servando&quot;,&quot;parse-names&quot;:false,&quot;dropping-particle&quot;:&quot;&quot;,&quot;non-dropping-particle&quot;:&quot;&quot;},{&quot;family&quot;:&quot;Carioca&quot;,&quot;given&quot;:&quot;Antonio Augusto F.&quot;,&quot;parse-names&quot;:false,&quot;dropping-particle&quot;:&quot;&quot;,&quot;non-dropping-particle&quot;:&quot;&quot;},{&quot;family&quot;:&quot;Carpintero&quot;,&quot;given&quot;:&quot;Maria Sanchez&quot;,&quot;parse-names&quot;:false,&quot;dropping-particle&quot;:&quot;&quot;,&quot;non-dropping-particle&quot;:&quot;&quot;},{&quot;family&quot;:&quot;Segura&quot;,&quot;given&quot;:&quot;Carlos Carpio&quot;,&quot;parse-names&quot;:false,&quot;dropping-particle&quot;:&quot;&quot;,&quot;non-dropping-particle&quot;:&quot;&quot;},{&quot;family&quot;:&quot;Carratto&quot;,&quot;given&quot;:&quot;Thássia M.T.&quot;,&quot;parse-names&quot;:false,&quot;dropping-particle&quot;:&quot;&quot;,&quot;non-dropping-particle&quot;:&quot;&quot;},{&quot;family&quot;:&quot;Carrillo-Avila&quot;,&quot;given&quot;:&quot;José Antonio&quot;,&quot;parse-names&quot;:false,&quot;dropping-particle&quot;:&quot;&quot;,&quot;non-dropping-particle&quot;:&quot;&quot;},{&quot;family&quot;:&quot;Carvalho&quot;,&quot;given&quot;:&quot;Maria C.C.&quot;,&quot;parse-names&quot;:false,&quot;dropping-particle&quot;:&quot;&quot;,&quot;non-dropping-particle&quot;:&quot;&quot;},{&quot;family&quot;:&quot;Casasnovas&quot;,&quot;given&quot;:&quot;Carlos&quot;,&quot;parse-names&quot;:false,&quot;dropping-particle&quot;:&quot;&quot;,&quot;non-dropping-particle&quot;:&quot;&quot;},{&quot;family&quot;:&quot;Castano&quot;,&quot;given&quot;:&quot;Luis&quot;,&quot;parse-names&quot;:false,&quot;dropping-particle&quot;:&quot;&quot;,&quot;non-dropping-particle&quot;:&quot;&quot;},{&quot;family&quot;:&quot;Castaño&quot;,&quot;given&quot;:&quot;Carlos F.&quot;,&quot;parse-names&quot;:false,&quot;dropping-particle&quot;:&quot;&quot;,&quot;non-dropping-particle&quot;:&quot;&quot;},{&quot;family&quot;:&quot;Castelao&quot;,&quot;given&quot;:&quot;Jose E.&quot;,&quot;parse-names&quot;:false,&quot;dropping-particle&quot;:&quot;&quot;,&quot;non-dropping-particle&quot;:&quot;&quot;},{&quot;family&quot;:&quot;Candalija&quot;,&quot;given&quot;:&quot;Aranzazu Castellano&quot;,&quot;parse-names&quot;:false,&quot;dropping-particle&quot;:&quot;&quot;,&quot;non-dropping-particle&quot;:&quot;&quot;},{&quot;family&quot;:&quot;Castillo&quot;,&quot;given&quot;:&quot;María A.&quot;,&quot;parse-names&quot;:false,&quot;dropping-particle&quot;:&quot;&quot;,&quot;non-dropping-particle&quot;:&quot;&quot;},{&quot;family&quot;:&quot;Ceballos&quot;,&quot;given&quot;:&quot;Francisco C.&quot;,&quot;parse-names&quot;:false,&quot;dropping-particle&quot;:&quot;&quot;,&quot;non-dropping-particle&quot;:&quot;&quot;},{&quot;family&quot;:&quot;Chaux&quot;,&quot;given&quot;:&quot;Jessica G.&quot;,&quot;parse-names&quot;:false,&quot;dropping-particle&quot;:&quot;&quot;,&quot;non-dropping-particle&quot;:&quot;&quot;},{&quot;family&quot;:&quot;Chaves-Santiago&quot;,&quot;given&quot;:&quot;Walter G.&quot;,&quot;parse-names&quot;:false,&quot;dropping-particle&quot;:&quot;&quot;,&quot;non-dropping-particle&quot;:&quot;&quot;},{&quot;family&quot;:&quot;Chiquillo-Gómez&quot;,&quot;given&quot;:&quot;Sylena&quot;,&quot;parse-names&quot;:false,&quot;dropping-particle&quot;:&quot;&quot;,&quot;non-dropping-particle&quot;:&quot;&quot;},{&quot;family&quot;:&quot;Cid-Lopez&quot;,&quot;given&quot;:&quot;Marco A.&quot;,&quot;parse-names&quot;:false,&quot;dropping-particle&quot;:&quot;&quot;,&quot;non-dropping-particle&quot;:&quot;&quot;},{&quot;family&quot;:&quot;Cienfuegos-Jimenez&quot;,&quot;given&quot;:&quot;Oscar&quot;,&quot;parse-names&quot;:false,&quot;dropping-particle&quot;:&quot;&quot;,&quot;non-dropping-particle&quot;:&quot;&quot;},{&quot;family&quot;:&quot;Conde-Vicente&quot;,&quot;given&quot;:&quot;Rosa&quot;,&quot;parse-names&quot;:false,&quot;dropping-particle&quot;:&quot;&quot;,&quot;non-dropping-particle&quot;:&quot;&quot;},{&quot;family&quot;:&quot;Cordero-Lorenzana&quot;,&quot;given&quot;:&quot;M. Lourdes&quot;,&quot;parse-names&quot;:false,&quot;dropping-particle&quot;:&quot;&quot;,&quot;non-dropping-particle&quot;:&quot;&quot;},{&quot;family&quot;:&quot;Corella&quot;,&quot;given&quot;:&quot;Dolores&quot;,&quot;parse-names&quot;:false,&quot;dropping-particle&quot;:&quot;&quot;,&quot;non-dropping-particle&quot;:&quot;&quot;},{&quot;family&quot;:&quot;Corrales&quot;,&quot;given&quot;:&quot;Almudena&quot;,&quot;parse-names&quot;:false,&quot;dropping-particle&quot;:&quot;&quot;,&quot;non-dropping-particle&quot;:&quot;&quot;},{&quot;family&quot;:&quot;Cortes-Sanchez&quot;,&quot;given&quot;:&quot;Jose L.&quot;,&quot;parse-names&quot;:false,&quot;dropping-particle&quot;:&quot;&quot;,&quot;non-dropping-particle&quot;:&quot;&quot;},{&quot;family&quot;:&quot;Corton&quot;,&quot;given&quot;:&quot;Marta&quot;,&quot;parse-names&quot;:false,&quot;dropping-particle&quot;:&quot;&quot;,&quot;non-dropping-particle&quot;:&quot;&quot;},{&quot;family&quot;:&quot;Costa&quot;,&quot;given&quot;:&quot;Tatiana X.&quot;,&quot;parse-names&quot;:false,&quot;dropping-particle&quot;:&quot;&quot;,&quot;non-dropping-particle&quot;:&quot;&quot;},{&quot;family&quot;:&quot;Cruz&quot;,&quot;given&quot;:&quot;Raquel&quot;,&quot;parse-names&quot;:false,&quot;dropping-particle&quot;:&quot;&quot;,&quot;non-dropping-particle&quot;:&quot;&quot;},{&quot;family&quot;:&quot;Cruz&quot;,&quot;given&quot;:&quot;Marina S.&quot;,&quot;parse-names&quot;:false,&quot;dropping-particle&quot;:&quot;&quot;,&quot;non-dropping-particle&quot;:&quot;&quot;},{&quot;family&quot;:&quot;Cuesta&quot;,&quot;given&quot;:&quot;Luisa&quot;,&quot;parse-names&quot;:false,&quot;dropping-particle&quot;:&quot;&quot;,&quot;non-dropping-particle&quot;:&quot;&quot;},{&quot;family&quot;:&quot;Cunha&quot;,&quot;given&quot;:&quot;Gabriela C.R.&quot;,&quot;parse-names&quot;:false,&quot;dropping-particle&quot;:&quot;&quot;,&quot;non-dropping-particle&quot;:&quot;&quot;},{&quot;family&quot;:&quot;Silva&quot;,&quot;given&quot;:&quot;Gabriela&quot;,&quot;parse-names&quot;:false,&quot;dropping-particle&quot;:&quot;V.&quot;,&quot;non-dropping-particle&quot;:&quot;da&quot;},{&quot;family&quot;:&quot;Dalmau&quot;,&quot;given&quot;:&quot;David&quot;,&quot;parse-names&quot;:false,&quot;dropping-particle&quot;:&quot;&quot;,&quot;non-dropping-particle&quot;:&quot;&quot;},{&quot;family&quot;:&quot;Dantas-Komatsu&quot;,&quot;given&quot;:&quot;Raquel C.S.&quot;,&quot;parse-names&quot;:false,&quot;dropping-particle&quot;:&quot;&quot;,&quot;non-dropping-particle&quot;:&quot;&quot;},{&quot;family&quot;:&quot;Darnaude&quot;,&quot;given&quot;:&quot;M. Teresa&quot;,&quot;parse-names&quot;:false,&quot;dropping-particle&quot;:&quot;&quot;,&quot;non-dropping-particle&quot;:&quot;&quot;},{&quot;family&quot;:&quot;Andrés&quot;,&quot;given&quot;:&quot;Raimundo&quot;,&quot;parse-names&quot;:false,&quot;dropping-particle&quot;:&quot;&quot;,&quot;non-dropping-particle&quot;:&quot;de&quot;},{&quot;family&quot;:&quot;Araújo&quot;,&quot;given&quot;:&quot;Jéssica N.G.&quot;,&quot;parse-names&quot;:false,&quot;dropping-particle&quot;:&quot;&quot;,&quot;non-dropping-particle&quot;:&quot;de&quot;},{&quot;family&quot;:&quot;Juan&quot;,&quot;given&quot;:&quot;Carmen&quot;,&quot;parse-names&quot;:false,&quot;dropping-particle&quot;:&quot;&quot;,&quot;non-dropping-particle&quot;:&quot;de&quot;},{&quot;family&quot;:&quot;la Cruz Troca&quot;,&quot;given&quot;:&quot;Juan&quot;,&quot;parse-names&quot;:false,&quot;dropping-particle&quot;:&quot;&quot;,&quot;non-dropping-particle&quot;:&quot;De&quot;},{&quot;family&quot;:&quot;la Horra&quot;,&quot;given&quot;:&quot;Carmen&quot;,&quot;parse-names&quot;:false,&quot;dropping-particle&quot;:&quot;&quot;,&quot;non-dropping-particle&quot;:&quot;de&quot;},{&quot;family&quot;:&quot;la Hoz&quot;,&quot;given&quot;:&quot;Ana B.&quot;,&quot;parse-names&quot;:false,&quot;dropping-particle&quot;:&quot;&quot;,&quot;non-dropping-particle&quot;:&quot;de&quot;},{&quot;family&quot;:&quot;Martino-Rodríguez&quot;,&quot;given&quot;:&quot;Alba&quot;,&quot;parse-names&quot;:false,&quot;dropping-particle&quot;:&quot;&quot;,&quot;non-dropping-particle&quot;:&quot;De&quot;},{&quot;family&quot;:&quot;Sousa Alves Neri&quot;,&quot;given&quot;:&quot;Julianna Lys&quot;,&quot;parse-names&quot;:false,&quot;dropping-particle&quot;:&quot;&quot;,&quot;non-dropping-particle&quot;:&quot;de&quot;},{&quot;family&quot;:&quot;Campo-Pérez&quot;,&quot;given&quot;:&quot;Victor&quot;,&quot;parse-names&quot;:false,&quot;dropping-particle&quot;:&quot;&quot;,&quot;non-dropping-particle&quot;:&quot;del&quot;},{&quot;family&quot;:&quot;Delgado-Cuesta&quot;,&quot;given&quot;:&quot;Juan&quot;,&quot;parse-names&quot;:false,&quot;dropping-particle&quot;:&quot;&quot;,&quot;non-dropping-particle&quot;:&quot;&quot;},{&quot;family&quot;:&quot;Diaz-Caneja&quot;,&quot;given&quot;:&quot;Covadonga M.&quot;,&quot;parse-names&quot;:false,&quot;dropping-particle&quot;:&quot;&quot;,&quot;non-dropping-particle&quot;:&quot;&quot;},{&quot;family&quot;:&quot;Díaz-Pérez&quot;,&quot;given&quot;:&quot;Anderson&quot;,&quot;parse-names&quot;:false,&quot;dropping-particle&quot;:&quot;&quot;,&quot;non-dropping-particle&quot;:&quot;&quot;},{&quot;family&quot;:&quot;Bustamante&quot;,&quot;given&quot;:&quot;Aranzazu Diaz&quot;,&quot;parse-names&quot;:false,&quot;dropping-particle&quot;:&quot;&quot;,&quot;non-dropping-particle&quot;:&quot;de&quot;},{&quot;family&quot;:&quot;Dietl&quot;,&quot;given&quot;:&quot;Beatriz&quot;,&quot;parse-names&quot;:false,&quot;dropping-particle&quot;:&quot;&quot;,&quot;non-dropping-particle&quot;:&quot;&quot;},{&quot;family&quot;:&quot;Diz-de Almeida&quot;,&quot;given&quot;:&quot;Silvia&quot;,&quot;parse-names&quot;:false,&quot;dropping-particle&quot;:&quot;&quot;,&quot;non-dropping-particle&quot;:&quot;&quot;},{&quot;family&quot;:&quot;Alves&quot;,&quot;given&quot;:&quot;Manoella do Monte&quot;,&quot;parse-names&quot;:false,&quot;dropping-particle&quot;:&quot;&quot;,&quot;non-dropping-particle&quot;:&quot;&quot;},{&quot;family&quot;:&quot;Domínguez-Garrido&quot;,&quot;given&quot;:&quot;Elena&quot;,&quot;parse-names&quot;:false,&quot;dropping-particle&quot;:&quot;&quot;,&quot;non-dropping-particle&quot;:&quot;&quot;},{&quot;family&quot;:&quot;Santos&quot;,&quot;given&quot;:&quot;Katiusse A.&quot;,&quot;parse-names&quot;:false,&quot;dropping-particle&quot;:&quot;&quot;,&quot;non-dropping-particle&quot;:&quot;dos&quot;},{&quot;family&quot;:&quot;Duarte&quot;,&quot;given&quot;:&quot;Alice M.&quot;,&quot;parse-names&quot;:false,&quot;dropping-particle&quot;:&quot;&quot;,&quot;non-dropping-particle&quot;:&quot;&quot;},{&quot;family&quot;:&quot;Echave-Sustaeta&quot;,&quot;given&quot;:&quot;Jose&quot;,&quot;parse-names&quot;:false,&quot;dropping-particle&quot;:&quot;&quot;,&quot;non-dropping-particle&quot;:&quot;&quot;},{&quot;family&quot;:&quot;Eiros&quot;,&quot;given&quot;:&quot;Rocío&quot;,&quot;parse-names&quot;:false,&quot;dropping-particle&quot;:&quot;&quot;,&quot;non-dropping-particle&quot;:&quot;&quot;},{&quot;family&quot;:&quot;Enciso-Olivera&quot;,&quot;given&quot;:&quot;César O.&quot;,&quot;parse-names&quot;:false,&quot;dropping-particle&quot;:&quot;&quot;,&quot;non-dropping-particle&quot;:&quot;&quot;},{&quot;family&quot;:&quot;Escudero&quot;,&quot;given&quot;:&quot;Gabriela&quot;,&quot;parse-names&quot;:false,&quot;dropping-particle&quot;:&quot;&quot;,&quot;non-dropping-particle&quot;:&quot;&quot;},{&quot;family&quot;:&quot;España&quot;,&quot;given&quot;:&quot;Pedro Pablo&quot;,&quot;parse-names&quot;:false,&quot;dropping-particle&quot;:&quot;&quot;,&quot;non-dropping-particle&quot;:&quot;&quot;},{&quot;family&quot;:&quot;Sanabria&quot;,&quot;given&quot;:&quot;Gladys Mercedes Estigarribia&quot;,&quot;parse-names&quot;:false,&quot;dropping-particle&quot;:&quot;&quot;,&quot;non-dropping-particle&quot;:&quot;&quot;},{&quot;family&quot;:&quot;Fariñas&quot;,&quot;given&quot;:&quot;María Carmen&quot;,&quot;parse-names&quot;:false,&quot;dropping-particle&quot;:&quot;&quot;,&quot;non-dropping-particle&quot;:&quot;&quot;},{&quot;family&quot;:&quot;Fernandes&quot;,&quot;given&quot;:&quot;Marianne R.&quot;,&quot;parse-names&quot;:false,&quot;dropping-particle&quot;:&quot;&quot;,&quot;non-dropping-particle&quot;:&quot;&quot;},{&quot;family&quot;:&quot;Fernández&quot;,&quot;given&quot;:&quot;Ramón&quot;,&quot;parse-names&quot;:false,&quot;dropping-particle&quot;:&quot;&quot;,&quot;non-dropping-particle&quot;:&quot;&quot;},{&quot;family&quot;:&quot;Fernandez-Caballero&quot;,&quot;given&quot;:&quot;Lidia&quot;,&quot;parse-names&quot;:false,&quot;dropping-particle&quot;:&quot;&quot;,&quot;non-dropping-particle&quot;:&quot;&quot;},{&quot;family&quot;:&quot;Fernández-Cruz&quot;,&quot;given&quot;:&quot;Ana&quot;,&quot;parse-names&quot;:false,&quot;dropping-particle&quot;:&quot;&quot;,&quot;non-dropping-particle&quot;:&quot;&quot;},{&quot;family&quot;:&quot;Fernandez-Nestosa&quot;,&quot;given&quot;:&quot;María J.&quot;,&quot;parse-names&quot;:false,&quot;dropping-particle&quot;:&quot;&quot;,&quot;non-dropping-particle&quot;:&quot;&quot;},{&quot;family&quot;:&quot;Fernández-Robelo&quot;,&quot;given&quot;:&quot;Uxía&quot;,&quot;parse-names&quot;:false,&quot;dropping-particle&quot;:&quot;&quot;,&quot;non-dropping-particle&quot;:&quot;&quot;},{&quot;family&quot;:&quot;Fernández-Rodríguez&quot;,&quot;given&quot;:&quot;Amanda&quot;,&quot;parse-names&quot;:false,&quot;dropping-particle&quot;:&quot;&quot;,&quot;non-dropping-particle&quot;:&quot;&quot;},{&quot;family&quot;:&quot;Fernández-Sampedro&quot;,&quot;given&quot;:&quot;Marta&quot;,&quot;parse-names&quot;:false,&quot;dropping-particle&quot;:&quot;&quot;,&quot;non-dropping-particle&quot;:&quot;&quot;},{&quot;family&quot;:&quot;Fernández-Sánchez&quot;,&quot;given&quot;:&quot;Ruth&quot;,&quot;parse-names&quot;:false,&quot;dropping-particle&quot;:&quot;&quot;,&quot;non-dropping-particle&quot;:&quot;&quot;},{&quot;family&quot;:&quot;Fernández-Villa&quot;,&quot;given&quot;:&quot;Tania&quot;,&quot;parse-names&quot;:false,&quot;dropping-particle&quot;:&quot;&quot;,&quot;non-dropping-particle&quot;:&quot;&quot;},{&quot;family&quot;:&quot;Ferrero&quot;,&quot;given&quot;:&quot;Silvia Fernández&quot;,&quot;parse-names&quot;:false,&quot;dropping-particle&quot;:&quot;&quot;,&quot;non-dropping-particle&quot;:&quot;&quot;},{&quot;family&quot;:&quot;Martínez&quot;,&quot;given&quot;:&quot;Yolanda Fernández&quot;,&quot;parse-names&quot;:false,&quot;dropping-particle&quot;:&quot;&quot;,&quot;non-dropping-particle&quot;:&quot;&quot;},{&quot;family&quot;:&quot;Capitán&quot;,&quot;given&quot;:&quot;Carmen Fernéndez&quot;,&quot;parse-names&quot;:false,&quot;dropping-particle&quot;:&quot;&quot;,&quot;non-dropping-particle&quot;:&quot;&quot;},{&quot;family&quot;:&quot;Flores-Pérez&quot;,&quot;given&quot;:&quot;Patricia&quot;,&quot;parse-names&quot;:false,&quot;dropping-particle&quot;:&quot;&quot;,&quot;non-dropping-particle&quot;:&quot;&quot;},{&quot;family&quot;:&quot;Friaza&quot;,&quot;given&quot;:&quot;Vicente&quot;,&quot;parse-names&quot;:false,&quot;dropping-particle&quot;:&quot;&quot;,&quot;non-dropping-particle&quot;:&quot;&quot;},{&quot;family&quot;:&quot;Fuenmayor-Hernández&quot;,&quot;given&quot;:&quot;Lácides&quot;,&quot;parse-names&quot;:false,&quot;dropping-particle&quot;:&quot;&quot;,&quot;non-dropping-particle&quot;:&quot;&quot;},{&quot;family&quot;:&quot;Núñez&quot;,&quot;given&quot;:&quot;Marta Fuertes&quot;,&quot;parse-names&quot;:false,&quot;dropping-particle&quot;:&quot;&quot;,&quot;non-dropping-particle&quot;:&quot;&quot;},{&quot;family&quot;:&quot;Fumadó&quot;,&quot;given&quot;:&quot;Victoria&quot;,&quot;parse-names&quot;:false,&quot;dropping-particle&quot;:&quot;&quot;,&quot;non-dropping-particle&quot;:&quot;&quot;},{&quot;family&quot;:&quot;Gadea&quot;,&quot;given&quot;:&quot;Ignacio&quot;,&quot;parse-names&quot;:false,&quot;dropping-particle&quot;:&quot;&quot;,&quot;non-dropping-particle&quot;:&quot;&quot;},{&quot;family&quot;:&quot;Gagliardi&quot;,&quot;given&quot;:&quot;Lidia&quot;,&quot;parse-names&quot;:false,&quot;dropping-particle&quot;:&quot;&quot;,&quot;non-dropping-particle&quot;:&quot;&quot;},{&quot;family&quot;:&quot;Gago-Domínguez&quot;,&quot;given&quot;:&quot;Manuela&quot;,&quot;parse-names&quot;:false,&quot;dropping-particle&quot;:&quot;&quot;,&quot;non-dropping-particle&quot;:&quot;&quot;},{&quot;family&quot;:&quot;Gallego&quot;,&quot;given&quot;:&quot;Natalia&quot;,&quot;parse-names&quot;:false,&quot;dropping-particle&quot;:&quot;&quot;,&quot;non-dropping-particle&quot;:&quot;&quot;},{&quot;family&quot;:&quot;Galoppo&quot;,&quot;given&quot;:&quot;Cristina&quot;,&quot;parse-names&quot;:false,&quot;dropping-particle&quot;:&quot;&quot;,&quot;non-dropping-particle&quot;:&quot;&quot;},{&quot;family&quot;:&quot;García&quot;,&quot;given&quot;:&quot;Inés&quot;,&quot;parse-names&quot;:false,&quot;dropping-particle&quot;:&quot;&quot;,&quot;non-dropping-particle&quot;:&quot;&quot;},{&quot;family&quot;:&quot;García&quot;,&quot;given&quot;:&quot;Mercedes&quot;,&quot;parse-names&quot;:false,&quot;dropping-particle&quot;:&quot;&quot;,&quot;non-dropping-particle&quot;:&quot;&quot;},{&quot;family&quot;:&quot;García&quot;,&quot;given&quot;:&quot;Leticia&quot;,&quot;parse-names&quot;:false,&quot;dropping-particle&quot;:&quot;&quot;,&quot;non-dropping-particle&quot;:&quot;&quot;},{&quot;family&quot;:&quot;Garcia-Cerrada&quot;,&quot;given&quot;:&quot;Carlos&quot;,&quot;parse-names&quot;:false,&quot;dropping-particle&quot;:&quot;&quot;,&quot;non-dropping-particle&quot;:&quot;&quot;},{&quot;family&quot;:&quot;García-de-Vicuña&quot;,&quot;given&quot;:&quot;Aitor&quot;,&quot;parse-names&quot;:false,&quot;dropping-particle&quot;:&quot;&quot;,&quot;non-dropping-particle&quot;:&quot;&quot;},{&quot;family&quot;:&quot;Garcia-García&quot;,&quot;given&quot;:&quot;Josefina&quot;,&quot;parse-names&quot;:false,&quot;dropping-particle&quot;:&quot;&quot;,&quot;non-dropping-particle&quot;:&quot;&quot;},{&quot;family&quot;:&quot;García-García&quot;,&quot;given&quot;:&quot;Irene&quot;,&quot;parse-names&quot;:false,&quot;dropping-particle&quot;:&quot;&quot;,&quot;non-dropping-particle&quot;:&quot;&quot;},{&quot;family&quot;:&quot;García-Ibarbia&quot;,&quot;given&quot;:&quot;Carmen&quot;,&quot;parse-names&quot;:false,&quot;dropping-particle&quot;:&quot;&quot;,&quot;non-dropping-particle&quot;:&quot;&quot;},{&quot;family&quot;:&quot;García-Montero&quot;,&quot;given&quot;:&quot;Andrés C.&quot;,&quot;parse-names&quot;:false,&quot;dropping-particle&quot;:&quot;&quot;,&quot;non-dropping-particle&quot;:&quot;&quot;},{&quot;family&quot;:&quot;García-Soidán&quot;,&quot;given&quot;:&quot;Ana&quot;,&quot;parse-names&quot;:false,&quot;dropping-particle&quot;:&quot;&quot;,&quot;non-dropping-particle&quot;:&quot;&quot;},{&quot;family&quot;:&quot;García-Vázquez&quot;,&quot;given&quot;:&quot;Elisa&quot;,&quot;parse-names&quot;:false,&quot;dropping-particle&quot;:&quot;&quot;,&quot;non-dropping-particle&quot;:&quot;&quot;},{&quot;family&quot;:&quot;Torrejón&quot;,&quot;given&quot;:&quot;María Carmen García&quot;,&quot;parse-names&quot;:false,&quot;dropping-particle&quot;:&quot;&quot;,&quot;non-dropping-particle&quot;:&quot;&quot;},{&quot;family&quot;:&quot;Garza-Frias&quot;,&quot;given&quot;:&quot;Emiliano&quot;,&quot;parse-names&quot;:false,&quot;dropping-particle&quot;:&quot;&quot;,&quot;non-dropping-particle&quot;:&quot;&quot;},{&quot;family&quot;:&quot;Gentile&quot;,&quot;given&quot;:&quot;Angela&quot;,&quot;parse-names&quot;:false,&quot;dropping-particle&quot;:&quot;&quot;,&quot;non-dropping-particle&quot;:&quot;&quot;},{&quot;family&quot;:&quot;Gil-Fournier&quot;,&quot;given&quot;:&quot;Belén&quot;,&quot;parse-names&quot;:false,&quot;dropping-particle&quot;:&quot;&quot;,&quot;non-dropping-particle&quot;:&quot;&quot;},{&quot;family&quot;:&quot;Gómez-Arrue&quot;,&quot;given&quot;:&quot;Javier&quot;,&quot;parse-names&quot;:false,&quot;dropping-particle&quot;:&quot;&quot;,&quot;non-dropping-particle&quot;:&quot;&quot;},{&quot;family&quot;:&quot;Gómez-Duque&quot;,&quot;given&quot;:&quot;Mario&quot;,&quot;parse-names&quot;:false,&quot;dropping-particle&quot;:&quot;&quot;,&quot;non-dropping-particle&quot;:&quot;&quot;},{&quot;family&quot;:&quot;Carrera&quot;,&quot;given&quot;:&quot;Luis Gómez&quot;,&quot;parse-names&quot;:false,&quot;dropping-particle&quot;:&quot;&quot;,&quot;non-dropping-particle&quot;:&quot;&quot;},{&quot;family&quot;:&quot;García&quot;,&quot;given&quot;:&quot;María Gómez&quot;,&quot;parse-names&quot;:false,&quot;dropping-particle&quot;:&quot;&quot;,&quot;non-dropping-particle&quot;:&quot;&quot;},{&quot;family&quot;:&quot;Sacristán&quot;,&quot;given&quot;:&quot;Ángela Gómez&quot;,&quot;parse-names&quot;:false,&quot;dropping-particle&quot;:&quot;&quot;,&quot;non-dropping-particle&quot;:&quot;&quot;},{&quot;family&quot;:&quot;González-Neira&quot;,&quot;given&quot;:&quot;Anna&quot;,&quot;parse-names&quot;:false,&quot;dropping-particle&quot;:&quot;&quot;,&quot;non-dropping-particle&quot;:&quot;&quot;},{&quot;family&quot;:&quot;González-Peñas&quot;,&quot;given&quot;:&quot;Javier&quot;,&quot;parse-names&quot;:false,&quot;dropping-particle&quot;:&quot;&quot;,&quot;non-dropping-particle&quot;:&quot;&quot;},{&quot;family&quot;:&quot;Gonzalez-Sagrado&quot;,&quot;given&quot;:&quot;Manuel&quot;,&quot;parse-names&quot;:false,&quot;dropping-particle&quot;:&quot;&quot;,&quot;non-dropping-particle&quot;:&quot;&quot;},{&quot;family&quot;:&quot;Álvarez&quot;,&quot;given&quot;:&quot;Beatriz González&quot;,&quot;parse-names&quot;:false,&quot;dropping-particle&quot;:&quot;&quot;,&quot;non-dropping-particle&quot;:&quot;&quot;},{&quot;family&quot;:&quot;Quirós&quot;,&quot;given&quot;:&quot;Fernan Gonzalez Bernaldo&quot;,&quot;parse-names&quot;:false,&quot;dropping-particle&quot;:&quot;&quot;,&quot;non-dropping-particle&quot;:&quot;de&quot;},{&quot;family&quot;:&quot;Benito&quot;,&quot;given&quot;:&quot;Hugo Gonzalo&quot;,&quot;parse-names&quot;:false,&quot;dropping-particle&quot;:&quot;&quot;,&quot;non-dropping-particle&quot;:&quot;&quot;},{&quot;family&quot;:&quot;Gorgojo-Galindo&quot;,&quot;given&quot;:&quot;Oscar&quot;,&quot;parse-names&quot;:false,&quot;dropping-particle&quot;:&quot;&quot;,&quot;non-dropping-particle&quot;:&quot;&quot;},{&quot;family&quot;:&quot;Górgolas&quot;,&quot;given&quot;:&quot;Miguel&quot;,&quot;parse-names&quot;:false,&quot;dropping-particle&quot;:&quot;&quot;,&quot;non-dropping-particle&quot;:&quot;&quot;},{&quot;family&quot;:&quot;Guaragna&quot;,&quot;given&quot;:&quot;Florencia&quot;,&quot;parse-names&quot;:false,&quot;dropping-particle&quot;:&quot;&quot;,&quot;non-dropping-particle&quot;:&quot;&quot;},{&quot;family&quot;:&quot;Guegel&quot;,&quot;given&quot;:&quot;Genilson P.&quot;,&quot;parse-names&quot;:false,&quot;dropping-particle&quot;:&quot;&quot;,&quot;non-dropping-particle&quot;:&quot;&quot;},{&quot;family&quot;:&quot;Guillen-Guio&quot;,&quot;given&quot;:&quot;Beatriz&quot;,&quot;parse-names&quot;:false,&quot;dropping-particle&quot;:&quot;&quot;,&quot;non-dropping-particle&quot;:&quot;&quot;},{&quot;family&quot;:&quot;Guillen-Navarro&quot;,&quot;given&quot;:&quot;Encarna&quot;,&quot;parse-names&quot;:false,&quot;dropping-particle&quot;:&quot;&quot;,&quot;non-dropping-particle&quot;:&quot;&quot;},{&quot;family&quot;:&quot;Guisado-Vasco&quot;,&quot;given&quot;:&quot;Pablo&quot;,&quot;parse-names&quot;:false,&quot;dropping-particle&quot;:&quot;&quot;,&quot;non-dropping-particle&quot;:&quot;&quot;},{&quot;family&quot;:&quot;Gutiérrez-Bautista&quot;,&quot;given&quot;:&quot;Juan F.&quot;,&quot;parse-names&quot;:false,&quot;dropping-particle&quot;:&quot;&quot;,&quot;non-dropping-particle&quot;:&quot;&quot;},{&quot;family&quot;:&quot;Gutierrez-Castañeda&quot;,&quot;given&quot;:&quot;Luz D.&quot;,&quot;parse-names&quot;:false,&quot;dropping-particle&quot;:&quot;&quot;,&quot;non-dropping-particle&quot;:&quot;&quot;},{&quot;family&quot;:&quot;Heili-Frades&quot;,&quot;given&quot;:&quot;Sarah&quot;,&quot;parse-names&quot;:false,&quot;dropping-particle&quot;:&quot;&quot;,&quot;non-dropping-particle&quot;:&quot;&quot;},{&quot;family&quot;:&quot;Hernandez&quot;,&quot;given&quot;:&quot;Estefania&quot;,&quot;parse-names&quot;:false,&quot;dropping-particle&quot;:&quot;&quot;,&quot;non-dropping-particle&quot;:&quot;&quot;},{&quot;family&quot;:&quot;Hernandez-Ortega&quot;,&quot;given&quot;:&quot;Luis D.&quot;,&quot;parse-names&quot;:false,&quot;dropping-particle&quot;:&quot;&quot;,&quot;non-dropping-particle&quot;:&quot;&quot;},{&quot;family&quot;:&quot;Hernández-Pérez&quot;,&quot;given&quot;:&quot;Guillermo&quot;,&quot;parse-names&quot;:false,&quot;dropping-particle&quot;:&quot;&quot;,&quot;non-dropping-particle&quot;:&quot;&quot;},{&quot;family&quot;:&quot;Hernández-Vaquero&quot;,&quot;given&quot;:&quot;Rebeca&quot;,&quot;parse-names&quot;:false,&quot;dropping-particle&quot;:&quot;&quot;,&quot;non-dropping-particle&quot;:&quot;&quot;},{&quot;family&quot;:&quot;Moro&quot;,&quot;given&quot;:&quot;Cristina Hernández&quot;,&quot;parse-names&quot;:false,&quot;dropping-particle&quot;:&quot;&quot;,&quot;non-dropping-particle&quot;:&quot;&quot;},{&quot;family&quot;:&quot;Herraez&quot;,&quot;given&quot;:&quot;Belen&quot;,&quot;parse-names&quot;:false,&quot;dropping-particle&quot;:&quot;&quot;,&quot;non-dropping-particle&quot;:&quot;&quot;},{&quot;family&quot;:&quot;Herranz&quot;,&quot;given&quot;:&quot;M. Teresa&quot;,&quot;parse-names&quot;:false,&quot;dropping-particle&quot;:&quot;&quot;,&quot;non-dropping-particle&quot;:&quot;&quot;},{&quot;family&quot;:&quot;Herrera&quot;,&quot;given&quot;:&quot;María&quot;,&quot;parse-names&quot;:false,&quot;dropping-particle&quot;:&quot;&quot;,&quot;non-dropping-particle&quot;:&quot;&quot;},{&quot;family&quot;:&quot;Herrero&quot;,&quot;given&quot;:&quot;María José&quot;,&quot;parse-names&quot;:false,&quot;dropping-particle&quot;:&quot;&quot;,&quot;non-dropping-particle&quot;:&quot;&quot;},{&quot;family&quot;:&quot;Herrero-Gonzalez&quot;,&quot;given&quot;:&quot;Antonio&quot;,&quot;parse-names&quot;:false,&quot;dropping-particle&quot;:&quot;&quot;,&quot;non-dropping-particle&quot;:&quot;&quot;},{&quot;family&quot;:&quot;Horcajada&quot;,&quot;given&quot;:&quot;Juan P.&quot;,&quot;parse-names&quot;:false,&quot;dropping-particle&quot;:&quot;&quot;,&quot;non-dropping-particle&quot;:&quot;&quot;},{&quot;family&quot;:&quot;Imaz-Ayo&quot;,&quot;given&quot;:&quot;Natale&quot;,&quot;parse-names&quot;:false,&quot;dropping-particle&quot;:&quot;&quot;,&quot;non-dropping-particle&quot;:&quot;&quot;},{&quot;family&quot;:&quot;Intxausti-Urrutibeaskoa&quot;,&quot;given&quot;:&quot;Maider&quot;,&quot;parse-names&quot;:false,&quot;dropping-particle&quot;:&quot;&quot;,&quot;non-dropping-particle&quot;:&quot;&quot;},{&quot;family&quot;:&quot;Íñiguez&quot;,&quot;given&quot;:&quot;María&quot;,&quot;parse-names&quot;:false,&quot;dropping-particle&quot;:&quot;&quot;,&quot;non-dropping-particle&quot;:&quot;&quot;},{&quot;family&quot;:&quot;Jacomo&quot;,&quot;given&quot;:&quot;Rafael H.&quot;,&quot;parse-names&quot;:false,&quot;dropping-particle&quot;:&quot;&quot;,&quot;non-dropping-particle&quot;:&quot;&quot;},{&quot;family&quot;:&quot;Jara&quot;,&quot;given&quot;:&quot;Rubén&quot;,&quot;parse-names&quot;:false,&quot;dropping-particle&quot;:&quot;&quot;,&quot;non-dropping-particle&quot;:&quot;&quot;},{&quot;family&quot;:&quot;Jazmin&quot;,&quot;given&quot;:&quot;Perez Maria&quot;,&quot;parse-names&quot;:false,&quot;dropping-particle&quot;:&quot;&quot;,&quot;non-dropping-particle&quot;:&quot;&quot;},{&quot;family&quot;:&quot;Jiménez&quot;,&quot;given&quot;:&quot;Ángel&quot;,&quot;parse-names&quot;:false,&quot;dropping-particle&quot;:&quot;&quot;,&quot;non-dropping-particle&quot;:&quot;&quot;},{&quot;family&quot;:&quot;Jiménez&quot;,&quot;given&quot;:&quot;Pilar&quot;,&quot;parse-names&quot;:false,&quot;dropping-particle&quot;:&quot;&quot;,&quot;non-dropping-particle&quot;:&quot;&quot;},{&quot;family&quot;:&quot;Jiménez-Alfaro&quot;,&quot;given&quot;:&quot;Ignacio&quot;,&quot;parse-names&quot;:false,&quot;dropping-particle&quot;:&quot;&quot;,&quot;non-dropping-particle&quot;:&quot;&quot;},{&quot;family&quot;:&quot;Jimenez-Sousa&quot;,&quot;given&quot;:&quot;María A.&quot;,&quot;parse-names&quot;:false,&quot;dropping-particle&quot;:&quot;&quot;,&quot;non-dropping-particle&quot;:&quot;&quot;},{&quot;family&quot;:&quot;Jordan&quot;,&quot;given&quot;:&quot;Iolanda&quot;,&quot;parse-names&quot;:false,&quot;dropping-particle&quot;:&quot;&quot;,&quot;non-dropping-particle&quot;:&quot;&quot;},{&quot;family&quot;:&quot;Laguna-Goya&quot;,&quot;given&quot;:&quot;Rocío&quot;,&quot;parse-names&quot;:false,&quot;dropping-particle&quot;:&quot;&quot;,&quot;non-dropping-particle&quot;:&quot;&quot;},{&quot;family&quot;:&quot;Laorden&quot;,&quot;given&quot;:&quot;Daniel&quot;,&quot;parse-names&quot;:false,&quot;dropping-particle&quot;:&quot;&quot;,&quot;non-dropping-particle&quot;:&quot;&quot;},{&quot;family&quot;:&quot;Lasa-Lazaro&quot;,&quot;given&quot;:&quot;María&quot;,&quot;parse-names&quot;:false,&quot;dropping-particle&quot;:&quot;&quot;,&quot;non-dropping-particle&quot;:&quot;&quot;},{&quot;family&quot;:&quot;Lattig&quot;,&quot;given&quot;:&quot;María Claudia&quot;,&quot;parse-names&quot;:false,&quot;dropping-particle&quot;:&quot;&quot;,&quot;non-dropping-particle&quot;:&quot;&quot;},{&quot;family&quot;:&quot;Lauriente&quot;,&quot;given&quot;:&quot;Ailen&quot;,&quot;parse-names&quot;:false,&quot;dropping-particle&quot;:&quot;&quot;,&quot;non-dropping-particle&quot;:&quot;&quot;},{&quot;family&quot;:&quot;Borja&quot;,&quot;given&quot;:&quot;Anabel Liger&quot;,&quot;parse-names&quot;:false,&quot;dropping-particle&quot;:&quot;&quot;,&quot;non-dropping-particle&quot;:&quot;&quot;},{&quot;family&quot;:&quot;Llanos&quot;,&quot;given&quot;:&quot;Lucía&quot;,&quot;parse-names&quot;:false,&quot;dropping-particle&quot;:&quot;&quot;,&quot;non-dropping-particle&quot;:&quot;&quot;},{&quot;family&quot;:&quot;López-Bernús&quot;,&quot;given&quot;:&quot;Amparo&quot;,&quot;parse-names&quot;:false,&quot;dropping-particle&quot;:&quot;&quot;,&quot;non-dropping-particle&quot;:&quot;&quot;},{&quot;family&quot;:&quot;Lopez-Garcia&quot;,&quot;given&quot;:&quot;Esther&quot;,&quot;parse-names&quot;:false,&quot;dropping-particle&quot;:&quot;&quot;,&quot;non-dropping-particle&quot;:&quot;&quot;},{&quot;family&quot;:&quot;Lopez-Rodriguez&quot;,&quot;given&quot;:&quot;Rosario&quot;,&quot;parse-names&quot;:false,&quot;dropping-particle&quot;:&quot;&quot;,&quot;non-dropping-particle&quot;:&quot;&quot;},{&quot;family&quot;:&quot;López-Ruz&quot;,&quot;given&quot;:&quot;Miguel A.&quot;,&quot;parse-names&quot;:false,&quot;dropping-particle&quot;:&quot;&quot;,&quot;non-dropping-particle&quot;:&quot;&quot;},{&quot;family&quot;:&quot;Granados&quot;,&quot;given&quot;:&quot;Eduardo López&quot;,&quot;parse-names&quot;:false,&quot;dropping-particle&quot;:&quot;&quot;,&quot;non-dropping-particle&quot;:&quot;&quot;},{&quot;family&quot;:&quot;Lorente&quot;,&quot;given&quot;:&quot;Leonardo&quot;,&quot;parse-names&quot;:false,&quot;dropping-particle&quot;:&quot;&quot;,&quot;non-dropping-particle&quot;:&quot;&quot;},{&quot;family&quot;:&quot;Lozano&quot;,&quot;given&quot;:&quot;José E.&quot;,&quot;parse-names&quot;:false,&quot;dropping-particle&quot;:&quot;&quot;,&quot;non-dropping-particle&quot;:&quot;&quot;},{&quot;family&quot;:&quot;Lozano-Espinosa&quot;,&quot;given&quot;:&quot;María&quot;,&quot;parse-names&quot;:false,&quot;dropping-particle&quot;:&quot;&quot;,&quot;non-dropping-particle&quot;:&quot;&quot;},{&quot;family&quot;:&quot;Luchessi&quot;,&quot;given&quot;:&quot;Andre D.&quot;,&quot;parse-names&quot;:false,&quot;dropping-particle&quot;:&quot;&quot;,&quot;non-dropping-particle&quot;:&quot;&quot;},{&quot;family&quot;:&quot;Mahillo&quot;,&quot;given&quot;:&quot;Ignacio&quot;,&quot;parse-names&quot;:false,&quot;dropping-particle&quot;:&quot;&quot;,&quot;non-dropping-particle&quot;:&quot;&quot;},{&quot;family&quot;:&quot;Mancebo&quot;,&quot;given&quot;:&quot;Esther&quot;,&quot;parse-names&quot;:false,&quot;dropping-particle&quot;:&quot;&quot;,&quot;non-dropping-particle&quot;:&quot;&quot;},{&quot;family&quot;:&quot;Mar&quot;,&quot;given&quot;:&quot;Carmen&quot;,&quot;parse-names&quot;:false,&quot;dropping-particle&quot;:&quot;&quot;,&quot;non-dropping-particle&quot;:&quot;&quot;},{&quot;family&quot;:&quot;Calvo&quot;,&quot;given&quot;:&quot;Cristina Marcelo&quot;,&quot;parse-names&quot;:false,&quot;dropping-particle&quot;:&quot;&quot;,&quot;non-dropping-particle&quot;:&quot;&quot;},{&quot;family&quot;:&quot;Marcos&quot;,&quot;given&quot;:&quot;Miguel&quot;,&quot;parse-names&quot;:false,&quot;dropping-particle&quot;:&quot;&quot;,&quot;non-dropping-particle&quot;:&quot;&quot;},{&quot;family&quot;:&quot;Marcos-Delgado&quot;,&quot;given&quot;:&quot;Alba&quot;,&quot;parse-names&quot;:false,&quot;dropping-particle&quot;:&quot;&quot;,&quot;non-dropping-particle&quot;:&quot;&quot;},{&quot;family&quot;:&quot;Candon&quot;,&quot;given&quot;:&quot;Alicia Marín&quot;,&quot;parse-names&quot;:false,&quot;dropping-particle&quot;:&quot;&quot;,&quot;non-dropping-particle&quot;:&quot;&quot;},{&quot;family&quot;:&quot;Aguilar&quot;,&quot;given&quot;:&quot;Pablo Mariscal&quot;,&quot;parse-names&quot;:false,&quot;dropping-particle&quot;:&quot;&quot;,&quot;non-dropping-particle&quot;:&quot;&quot;},{&quot;family&quot;:&quot;Martín&quot;,&quot;given&quot;:&quot;María M.&quot;,&quot;parse-names&quot;:false,&quot;dropping-particle&quot;:&quot;&quot;,&quot;non-dropping-particle&quot;:&quot;&quot;},{&quot;family&quot;:&quot;Martín&quot;,&quot;given&quot;:&quot;María Dolores&quot;,&quot;parse-names&quot;:false,&quot;dropping-particle&quot;:&quot;&quot;,&quot;non-dropping-particle&quot;:&quot;&quot;},{&quot;family&quot;:&quot;Martín&quot;,&quot;given&quot;:&quot;Vicente&quot;,&quot;parse-names&quot;:false,&quot;dropping-particle&quot;:&quot;&quot;,&quot;non-dropping-particle&quot;:&quot;&quot;},{&quot;family&quot;:&quot;Martin-Fernandez&quot;,&quot;given&quot;:&quot;Marta&quot;,&quot;parse-names&quot;:false,&quot;dropping-particle&quot;:&quot;&quot;,&quot;non-dropping-particle&quot;:&quot;&quot;},{&quot;family&quot;:&quot;Martín-López&quot;,&quot;given&quot;:&quot;Caridad&quot;,&quot;parse-names&quot;:false,&quot;dropping-particle&quot;:&quot;&quot;,&quot;non-dropping-particle&quot;:&quot;&quot;},{&quot;family&quot;:&quot;Martín-Oterino&quot;,&quot;given&quot;:&quot;José Ángel&quot;,&quot;parse-names&quot;:false,&quot;dropping-particle&quot;:&quot;&quot;,&quot;non-dropping-particle&quot;:&quot;&quot;},{&quot;family&quot;:&quot;Martin-Pedraza&quot;,&quot;given&quot;:&quot;Laura&quot;,&quot;parse-names&quot;:false,&quot;dropping-particle&quot;:&quot;&quot;,&quot;non-dropping-particle&quot;:&quot;&quot;},{&quot;family&quot;:&quot;Martín-Vicente&quot;,&quot;given&quot;:&quot;María&quot;,&quot;parse-names&quot;:false,&quot;dropping-particle&quot;:&quot;&quot;,&quot;non-dropping-particle&quot;:&quot;&quot;},{&quot;family&quot;:&quot;Martinez&quot;,&quot;given&quot;:&quot;Amalia&quot;,&quot;parse-names&quot;:false,&quot;dropping-particle&quot;:&quot;&quot;,&quot;non-dropping-particle&quot;:&quot;&quot;},{&quot;family&quot;:&quot;Martínez&quot;,&quot;given&quot;:&quot;Ricardo&quot;,&quot;parse-names&quot;:false,&quot;dropping-particle&quot;:&quot;&quot;,&quot;non-dropping-particle&quot;:&quot;&quot;},{&quot;family&quot;:&quot;Martínez&quot;,&quot;given&quot;:&quot;Juan José&quot;,&quot;parse-names&quot;:false,&quot;dropping-particle&quot;:&quot;&quot;,&quot;non-dropping-particle&quot;:&quot;&quot;},{&quot;family&quot;:&quot;Martínez&quot;,&quot;given&quot;:&quot;Silvia&quot;,&quot;parse-names&quot;:false,&quot;dropping-particle&quot;:&quot;&quot;,&quot;non-dropping-particle&quot;:&quot;&quot;},{&quot;family&quot;:&quot;Martínez-Aquino&quot;,&quot;given&quot;:&quot;Eleno&quot;,&quot;parse-names&quot;:false,&quot;dropping-particle&quot;:&quot;&quot;,&quot;non-dropping-particle&quot;:&quot;&quot;},{&quot;family&quot;:&quot;Martínez-González&quot;,&quot;given&quot;:&quot;Óscar&quot;,&quot;parse-names&quot;:false,&quot;dropping-particle&quot;:&quot;&quot;,&quot;non-dropping-particle&quot;:&quot;&quot;},{&quot;family&quot;:&quot;Martinez-Lopez&quot;,&quot;given&quot;:&quot;Iciar&quot;,&quot;parse-names&quot;:false,&quot;dropping-particle&quot;:&quot;&quot;,&quot;non-dropping-particle&quot;:&quot;&quot;},{&quot;family&quot;:&quot;Martinez-Nieto&quot;,&quot;given&quot;:&quot;Oscar&quot;,&quot;parse-names&quot;:false,&quot;dropping-particle&quot;:&quot;&quot;,&quot;non-dropping-particle&quot;:&quot;&quot;},{&quot;family&quot;:&quot;Martinez-Paz&quot;,&quot;given&quot;:&quot;Pedro&quot;,&quot;parse-names&quot;:false,&quot;dropping-particle&quot;:&quot;&quot;,&quot;non-dropping-particle&quot;:&quot;&quot;},{&quot;family&quot;:&quot;Martinez-Perez&quot;,&quot;given&quot;:&quot;Angel&quot;,&quot;parse-names&quot;:false,&quot;dropping-particle&quot;:&quot;&quot;,&quot;non-dropping-particle&quot;:&quot;&quot;},{&quot;family&quot;:&quot;Martínez-Ramas&quot;,&quot;given&quot;:&quot;Andrea&quot;,&quot;parse-names&quot;:false,&quot;dropping-particle&quot;:&quot;&quot;,&quot;non-dropping-particle&quot;:&quot;&quot;},{&quot;family&quot;:&quot;Martinez-Resendez&quot;,&quot;given&quot;:&quot;Michel F.&quot;,&quot;parse-names&quot;:false,&quot;dropping-particle&quot;:&quot;&quot;,&quot;non-dropping-particle&quot;:&quot;&quot;},{&quot;family&quot;:&quot;Robles&quot;,&quot;given&quot;:&quot;Violeta Martínez&quot;,&quot;parse-names&quot;:false,&quot;dropping-particle&quot;:&quot;&quot;,&quot;non-dropping-particle&quot;:&quot;&quot;},{&quot;family&quot;:&quot;Marzal&quot;,&quot;given&quot;:&quot;Laura&quot;,&quot;parse-names&quot;:false,&quot;dropping-particle&quot;:&quot;&quot;,&quot;non-dropping-particle&quot;:&quot;&quot;},{&quot;family&quot;:&quot;Mazzeu&quot;,&quot;given&quot;:&quot;Juliana F.&quot;,&quot;parse-names&quot;:false,&quot;dropping-particle&quot;:&quot;&quot;,&quot;non-dropping-particle&quot;:&quot;&quot;},{&quot;family&quot;:&quot;Medeiros&quot;,&quot;given&quot;:&quot;Jeane F.P.&quot;,&quot;parse-names&quot;:false,&quot;dropping-particle&quot;:&quot;&quot;,&quot;non-dropping-particle&quot;:&quot;&quot;},{&quot;family&quot;:&quot;Medeiros&quot;,&quot;given&quot;:&quot;Kelliane A.&quot;,&quot;parse-names&quot;:false,&quot;dropping-particle&quot;:&quot;&quot;,&quot;non-dropping-particle&quot;:&quot;&quot;},{&quot;family&quot;:&quot;Medrano&quot;,&quot;given&quot;:&quot;Francisco J.&quot;,&quot;parse-names&quot;:false,&quot;dropping-particle&quot;:&quot;&quot;,&quot;non-dropping-particle&quot;:&quot;&quot;},{&quot;family&quot;:&quot;Meijome&quot;,&quot;given&quot;:&quot;Xose M.&quot;,&quot;parse-names&quot;:false,&quot;dropping-particle&quot;:&quot;&quot;,&quot;non-dropping-particle&quot;:&quot;&quot;},{&quot;family&quot;:&quot;Mejuto-Montero&quot;,&quot;given&quot;:&quot;Natalia&quot;,&quot;parse-names&quot;:false,&quot;dropping-particle&quot;:&quot;&quot;,&quot;non-dropping-particle&quot;:&quot;&quot;},{&quot;family&quot;:&quot;Méndez-Echevarria&quot;,&quot;given&quot;:&quot;Ana&quot;,&quot;parse-names&quot;:false,&quot;dropping-particle&quot;:&quot;&quot;,&quot;non-dropping-particle&quot;:&quot;&quot;},{&quot;family&quot;:&quot;Charris&quot;,&quot;given&quot;:&quot;Humberto Mendoza&quot;,&quot;parse-names&quot;:false,&quot;dropping-particle&quot;:&quot;&quot;,&quot;non-dropping-particle&quot;:&quot;&quot;},{&quot;family&quot;:&quot;Macías&quot;,&quot;given&quot;:&quot;Eleuterio Merayo&quot;,&quot;parse-names&quot;:false,&quot;dropping-particle&quot;:&quot;&quot;,&quot;non-dropping-particle&quot;:&quot;&quot;},{&quot;family&quot;:&quot;Mercadillo&quot;,&quot;given&quot;:&quot;Fátima&quot;,&quot;parse-names&quot;:false,&quot;dropping-particle&quot;:&quot;&quot;,&quot;non-dropping-particle&quot;:&quot;&quot;},{&quot;family&quot;:&quot;Mercado-Sesma&quot;,&quot;given&quot;:&quot;Arieh R.&quot;,&quot;parse-names&quot;:false,&quot;dropping-particle&quot;:&quot;&quot;,&quot;non-dropping-particle&quot;:&quot;&quot;},{&quot;family&quot;:&quot;Minguez&quot;,&quot;given&quot;:&quot;Pablo&quot;,&quot;parse-names&quot;:false,&quot;dropping-particle&quot;:&quot;&quot;,&quot;non-dropping-particle&quot;:&quot;&quot;},{&quot;family&quot;:&quot;Molina&quot;,&quot;given&quot;:&quot;Antonio J.J.&quot;,&quot;parse-names&quot;:false,&quot;dropping-particle&quot;:&quot;&quot;,&quot;non-dropping-particle&quot;:&quot;&quot;},{&quot;family&quot;:&quot;Molina-Roldán&quot;,&quot;given&quot;:&quot;Elena&quot;,&quot;parse-names&quot;:false,&quot;dropping-particle&quot;:&quot;&quot;,&quot;non-dropping-particle&quot;:&quot;&quot;},{&quot;family&quot;:&quot;Montoya&quot;,&quot;given&quot;:&quot;Juan José&quot;,&quot;parse-names&quot;:false,&quot;dropping-particle&quot;:&quot;&quot;,&quot;non-dropping-particle&quot;:&quot;&quot;},{&quot;family&quot;:&quot;Moraes&quot;,&quot;given&quot;:&quot;Vitor M.S.&quot;,&quot;parse-names&quot;:false,&quot;dropping-particle&quot;:&quot;&quot;,&quot;non-dropping-particle&quot;:&quot;&quot;},{&quot;family&quot;:&quot;Moreira-Escriche&quot;,&quot;given&quot;:&quot;Patricia&quot;,&quot;parse-names&quot;:false,&quot;dropping-particle&quot;:&quot;&quot;,&quot;non-dropping-particle&quot;:&quot;&quot;},{&quot;family&quot;:&quot;Morelos-Arnedo&quot;,&quot;given&quot;:&quot;Xenia&quot;,&quot;parse-names&quot;:false,&quot;dropping-particle&quot;:&quot;&quot;,&quot;non-dropping-particle&quot;:&quot;&quot;},{&quot;family&quot;:&quot;Moreno-Docón&quot;,&quot;given&quot;:&quot;Antonio&quot;,&quot;parse-names&quot;:false,&quot;dropping-particle&quot;:&quot;&quot;,&quot;non-dropping-particle&quot;:&quot;&quot;},{&quot;family&quot;:&quot;Moreno-Escalante&quot;,&quot;given&quot;:&quot;Junior&quot;,&quot;parse-names&quot;:false,&quot;dropping-particle&quot;:&quot;&quot;,&quot;non-dropping-particle&quot;:&quot;&quot;},{&quot;family&quot;:&quot;Cuerda&quot;,&quot;given&quot;:&quot;Victor Moreno&quot;,&quot;parse-names&quot;:false,&quot;dropping-particle&quot;:&quot;&quot;,&quot;non-dropping-particle&quot;:&quot;&quot;},{&quot;family&quot;:&quot;Fernández&quot;,&quot;given&quot;:&quot;Alberto Moreno&quot;,&quot;parse-names&quot;:false,&quot;dropping-particle&quot;:&quot;&quot;,&quot;non-dropping-particle&quot;:&quot;&quot;},{&quot;family&quot;:&quot;Morilla&quot;,&quot;given&quot;:&quot;Rubén&quot;,&quot;parse-names&quot;:false,&quot;dropping-particle&quot;:&quot;&quot;,&quot;non-dropping-particle&quot;:&quot;&quot;},{&quot;family&quot;:&quot;García&quot;,&quot;given&quot;:&quot;Patricia Muñoz&quot;,&quot;parse-names&quot;:false,&quot;dropping-particle&quot;:&quot;&quot;,&quot;non-dropping-particle&quot;:&quot;&quot;},{&quot;family&quot;:&quot;Neira&quot;,&quot;given&quot;:&quot;Pablo&quot;,&quot;parse-names&quot;:false,&quot;dropping-particle&quot;:&quot;&quot;,&quot;non-dropping-particle&quot;:&quot;&quot;},{&quot;family&quot;:&quot;Nevado&quot;,&quot;given&quot;:&quot;Julian&quot;,&quot;parse-names&quot;:false,&quot;dropping-particle&quot;:&quot;&quot;,&quot;non-dropping-particle&quot;:&quot;&quot;},{&quot;family&quot;:&quot;Nieto-Gañán&quot;,&quot;given&quot;:&quot;Israel&quot;,&quot;parse-names&quot;:false,&quot;dropping-particle&quot;:&quot;&quot;,&quot;non-dropping-particle&quot;:&quot;&quot;},{&quot;family&quot;:&quot;Nunes&quot;,&quot;given&quot;:&quot;Joana F.R.&quot;,&quot;parse-names&quot;:false,&quot;dropping-particle&quot;:&quot;&quot;,&quot;non-dropping-particle&quot;:&quot;&quot;},{&quot;family&quot;:&quot;Nuñez-Torres&quot;,&quot;given&quot;:&quot;Rocio&quot;,&quot;parse-names&quot;:false,&quot;dropping-particle&quot;:&quot;&quot;,&quot;non-dropping-particle&quot;:&quot;&quot;},{&quot;family&quot;:&quot;Obrador-Hevia&quot;,&quot;given&quot;:&quot;Antònia&quot;,&quot;parse-names&quot;:false,&quot;dropping-particle&quot;:&quot;&quot;,&quot;non-dropping-particle&quot;:&quot;&quot;},{&quot;family&quot;:&quot;Ocejo-Vinyals&quot;,&quot;given&quot;:&quot;J. Gonzalo&quot;,&quot;parse-names&quot;:false,&quot;dropping-particle&quot;:&quot;&quot;,&quot;non-dropping-particle&quot;:&quot;&quot;},{&quot;family&quot;:&quot;Olivar&quot;,&quot;given&quot;:&quot;Virginia&quot;,&quot;parse-names&quot;:false,&quot;dropping-particle&quot;:&quot;&quot;,&quot;non-dropping-particle&quot;:&quot;&quot;},{&quot;family&quot;:&quot;Oliveira&quot;,&quot;given&quot;:&quot;Silviene F.&quot;,&quot;parse-names&quot;:false,&quot;dropping-particle&quot;:&quot;&quot;,&quot;non-dropping-particle&quot;:&quot;&quot;},{&quot;family&quot;:&quot;Ondo&quot;,&quot;given&quot;:&quot;Lorena&quot;,&quot;parse-names&quot;:false,&quot;dropping-particle&quot;:&quot;&quot;,&quot;non-dropping-particle&quot;:&quot;&quot;},{&quot;family&quot;:&quot;Orfao&quot;,&quot;given&quot;:&quot;Alberto&quot;,&quot;parse-names&quot;:false,&quot;dropping-particle&quot;:&quot;&quot;,&quot;non-dropping-particle&quot;:&quot;&quot;},{&quot;family&quot;:&quot;Ortega&quot;,&quot;given&quot;:&quot;Luis&quot;,&quot;parse-names&quot;:false,&quot;dropping-particle&quot;:&quot;&quot;,&quot;non-dropping-particle&quot;:&quot;&quot;},{&quot;family&quot;:&quot;Ortega-Paino&quot;,&quot;given&quot;:&quot;Eva&quot;,&quot;parse-names&quot;:false,&quot;dropping-particle&quot;:&quot;&quot;,&quot;non-dropping-particle&quot;:&quot;&quot;},{&quot;family&quot;:&quot;Ortiz-Flores&quot;,&quot;given&quot;:&quot;Fernando&quot;,&quot;parse-names&quot;:false,&quot;dropping-particle&quot;:&quot;&quot;,&quot;non-dropping-particle&quot;:&quot;&quot;},{&quot;family&quot;:&quot;Ortiz-Lopez&quot;,&quot;given&quot;:&quot;Rocio&quot;,&quot;parse-names&quot;:false,&quot;dropping-particle&quot;:&quot;&quot;,&quot;non-dropping-particle&quot;:&quot;&quot;},{&quot;family&quot;:&quot;Oteo&quot;,&quot;given&quot;:&quot;José A.&quot;,&quot;parse-names&quot;:false,&quot;dropping-particle&quot;:&quot;&quot;,&quot;non-dropping-particle&quot;:&quot;&quot;},{&quot;family&quot;:&quot;Pachajoa&quot;,&quot;given&quot;:&quot;Harry&quot;,&quot;parse-names&quot;:false,&quot;dropping-particle&quot;:&quot;&quot;,&quot;non-dropping-particle&quot;:&quot;&quot;},{&quot;family&quot;:&quot;Pacheco&quot;,&quot;given&quot;:&quot;Manuel&quot;,&quot;parse-names&quot;:false,&quot;dropping-particle&quot;:&quot;&quot;,&quot;non-dropping-particle&quot;:&quot;&quot;},{&quot;family&quot;:&quot;Pacheco-Miranda&quot;,&quot;given&quot;:&quot;Fredy Javier&quot;,&quot;parse-names&quot;:false,&quot;dropping-particle&quot;:&quot;&quot;,&quot;non-dropping-particle&quot;:&quot;&quot;},{&quot;family&quot;:&quot;Conejo&quot;,&quot;given&quot;:&quot;Irene Padilla&quot;,&quot;parse-names&quot;:false,&quot;dropping-particle&quot;:&quot;&quot;,&quot;non-dropping-particle&quot;:&quot;&quot;},{&quot;family&quot;:&quot;Panadero-Fajardo&quot;,&quot;given&quot;:&quot;Sonia&quot;,&quot;parse-names&quot;:false,&quot;dropping-particle&quot;:&quot;&quot;,&quot;non-dropping-particle&quot;:&quot;&quot;},{&quot;family&quot;:&quot;Parellada&quot;,&quot;given&quot;:&quot;Mara&quot;,&quot;parse-names&quot;:false,&quot;dropping-particle&quot;:&quot;&quot;,&quot;non-dropping-particle&quot;:&quot;&quot;},{&quot;family&quot;:&quot;Pariente-Rodríguez&quot;,&quot;given&quot;:&quot;Roberto&quot;,&quot;parse-names&quot;:false,&quot;dropping-particle&quot;:&quot;&quot;,&quot;non-dropping-particle&quot;:&quot;&quot;},{&quot;family&quot;:&quot;Paz-Artal&quot;,&quot;given&quot;:&quot;Estela&quot;,&quot;parse-names&quot;:false,&quot;dropping-particle&quot;:&quot;&quot;,&quot;non-dropping-particle&quot;:&quot;&quot;},{&quot;family&quot;:&quot;Peces-Barba&quot;,&quot;given&quot;:&quot;Germán&quot;,&quot;parse-names&quot;:false,&quot;dropping-particle&quot;:&quot;&quot;,&quot;non-dropping-particle&quot;:&quot;&quot;},{&quot;family&quot;:&quot;Pedromingo Kus&quot;,&quot;given&quot;:&quot;Miguel S.&quot;,&quot;parse-names&quot;:false,&quot;dropping-particle&quot;:&quot;&quot;,&quot;non-dropping-particle&quot;:&quot;&quot;},{&quot;family&quot;:&quot;Perales&quot;,&quot;given&quot;:&quot;Celia&quot;,&quot;parse-names&quot;:false,&quot;dropping-particle&quot;:&quot;&quot;,&quot;non-dropping-particle&quot;:&quot;&quot;},{&quot;family&quot;:&quot;Perez&quot;,&quot;given&quot;:&quot;Patricia&quot;,&quot;parse-names&quot;:false,&quot;dropping-particle&quot;:&quot;&quot;,&quot;non-dropping-particle&quot;:&quot;&quot;},{&quot;family&quot;:&quot;Pérez&quot;,&quot;given&quot;:&quot;César&quot;,&quot;parse-names&quot;:false,&quot;dropping-particle&quot;:&quot;&quot;,&quot;non-dropping-particle&quot;:&quot;&quot;},{&quot;family&quot;:&quot;Perez-de-Nanclares&quot;,&quot;given&quot;:&quot;Gustavo&quot;,&quot;parse-names&quot;:false,&quot;dropping-particle&quot;:&quot;&quot;,&quot;non-dropping-particle&quot;:&quot;&quot;},{&quot;family&quot;:&quot;Pérez-García&quot;,&quot;given&quot;:&quot;Felipe&quot;,&quot;parse-names&quot;:false,&quot;dropping-particle&quot;:&quot;&quot;,&quot;non-dropping-particle&quot;:&quot;&quot;},{&quot;family&quot;:&quot;Pérez-Matute&quot;,&quot;given&quot;:&quot;Patricia&quot;,&quot;parse-names&quot;:false,&quot;dropping-particle&quot;:&quot;&quot;,&quot;non-dropping-particle&quot;:&quot;&quot;},{&quot;family&quot;:&quot;Pérez-Serra&quot;,&quot;given&quot;:&quot;Alexandra&quot;,&quot;parse-names&quot;:false,&quot;dropping-particle&quot;:&quot;&quot;,&quot;non-dropping-particle&quot;:&quot;&quot;},{&quot;family&quot;:&quot;Pérez-Tomás&quot;,&quot;given&quot;:&quot;M. Elena&quot;,&quot;parse-names&quot;:false,&quot;dropping-particle&quot;:&quot;&quot;,&quot;non-dropping-particle&quot;:&quot;&quot;},{&quot;family&quot;:&quot;Perucho&quot;,&quot;given&quot;:&quot;Teresa&quot;,&quot;parse-names&quot;:false,&quot;dropping-particle&quot;:&quot;&quot;,&quot;non-dropping-particle&quot;:&quot;&quot;},{&quot;family&quot;:&quot;Pichardo&quot;,&quot;given&quot;:&quot;Lisbeth A.&quot;,&quot;parse-names&quot;:false,&quot;dropping-particle&quot;:&quot;&quot;,&quot;non-dropping-particle&quot;:&quot;&quot;},{&quot;family&quot;:&quot;Pinho&quot;,&quot;given&quot;:&quot;Susana M.T.&quot;,&quot;parse-names&quot;:false,&quot;dropping-particle&quot;:&quot;&quot;,&quot;non-dropping-particle&quot;:&quot;&quot;},{&quot;family&quot;:&quot;Pinsach-Abuin&quot;,&quot;given&quot;:&quot;Mellina&quot;,&quot;parse-names&quot;:false,&quot;dropping-particle&quot;:&quot;&quot;,&quot;non-dropping-particle&quot;:&quot;&quot;},{&quot;family&quot;:&quot;Pinzón&quot;,&quot;given&quot;:&quot;Luz Adriana&quot;,&quot;parse-names&quot;:false,&quot;dropping-particle&quot;:&quot;&quot;,&quot;non-dropping-particle&quot;:&quot;&quot;},{&quot;family&quot;:&quot;Pita&quot;,&quot;given&quot;:&quot;Guillermo&quot;,&quot;parse-names&quot;:false,&quot;dropping-particle&quot;:&quot;&quot;,&quot;non-dropping-particle&quot;:&quot;&quot;},{&quot;family&quot;:&quot;Pla-Junca&quot;,&quot;given&quot;:&quot;Francesc&quot;,&quot;parse-names&quot;:false,&quot;dropping-particle&quot;:&quot;&quot;,&quot;non-dropping-particle&quot;:&quot;&quot;},{&quot;family&quot;:&quot;Planas-Serra&quot;,&quot;given&quot;:&quot;Laura&quot;,&quot;parse-names&quot;:false,&quot;dropping-particle&quot;:&quot;&quot;,&quot;non-dropping-particle&quot;:&quot;&quot;},{&quot;family&quot;:&quot;Pompa-Mera&quot;,&quot;given&quot;:&quot;Ericka N.&quot;,&quot;parse-names&quot;:false,&quot;dropping-particle&quot;:&quot;&quot;,&quot;non-dropping-particle&quot;:&quot;&quot;},{&quot;family&quot;:&quot;Porras-Hurtado&quot;,&quot;given&quot;:&quot;Gloria L.&quot;,&quot;parse-names&quot;:false,&quot;dropping-particle&quot;:&quot;&quot;,&quot;non-dropping-particle&quot;:&quot;&quot;},{&quot;family&quot;:&quot;Pujol&quot;,&quot;given&quot;:&quot;Aurora&quot;,&quot;parse-names&quot;:false,&quot;dropping-particle&quot;:&quot;&quot;,&quot;non-dropping-particle&quot;:&quot;&quot;},{&quot;family&quot;:&quot;Chávez&quot;,&quot;given&quot;:&quot;María Eugenia Quevedo&quot;,&quot;parse-names&quot;:false,&quot;dropping-particle&quot;:&quot;&quot;,&quot;non-dropping-particle&quot;:&quot;&quot;},{&quot;family&quot;:&quot;Quijada&quot;,&quot;given&quot;:&quot;Maria Angeles&quot;,&quot;parse-names&quot;:false,&quot;dropping-particle&quot;:&quot;&quot;,&quot;non-dropping-particle&quot;:&quot;&quot;},{&quot;family&quot;:&quot;Quintela&quot;,&quot;given&quot;:&quot;Inés&quot;,&quot;parse-names&quot;:false,&quot;dropping-particle&quot;:&quot;&quot;,&quot;non-dropping-particle&quot;:&quot;&quot;},{&quot;family&quot;:&quot;Ramirez-Montaño&quot;,&quot;given&quot;:&quot;Diana&quot;,&quot;parse-names&quot;:false,&quot;dropping-particle&quot;:&quot;&quot;,&quot;non-dropping-particle&quot;:&quot;&quot;},{&quot;family&quot;:&quot;León&quot;,&quot;given&quot;:&quot;Soraya Ramiro&quot;,&quot;parse-names&quot;:false,&quot;dropping-particle&quot;:&quot;&quot;,&quot;non-dropping-particle&quot;:&quot;&quot;},{&quot;family&quot;:&quot;Sedes&quot;,&quot;given&quot;:&quot;Pedro Rascado&quot;,&quot;parse-names&quot;:false,&quot;dropping-particle&quot;:&quot;&quot;,&quot;non-dropping-particle&quot;:&quot;&quot;},{&quot;family&quot;:&quot;Recalde&quot;,&quot;given&quot;:&quot;Delia&quot;,&quot;parse-names&quot;:false,&quot;dropping-particle&quot;:&quot;&quot;,&quot;non-dropping-particle&quot;:&quot;&quot;},{&quot;family&quot;:&quot;Recio-Fernández&quot;,&quot;given&quot;:&quot;Emma&quot;,&quot;parse-names&quot;:false,&quot;dropping-particle&quot;:&quot;&quot;,&quot;non-dropping-particle&quot;:&quot;&quot;},{&quot;family&quot;:&quot;Resino&quot;,&quot;given&quot;:&quot;Salvador&quot;,&quot;parse-names&quot;:false,&quot;dropping-particle&quot;:&quot;&quot;,&quot;non-dropping-particle&quot;:&quot;&quot;},{&quot;family&quot;:&quot;Ribeiro&quot;,&quot;given&quot;:&quot;Adriana P.&quot;,&quot;parse-names&quot;:false,&quot;dropping-particle&quot;:&quot;&quot;,&quot;non-dropping-particle&quot;:&quot;&quot;},{&quot;family&quot;:&quot;Rivadeneira-Chamorro&quot;,&quot;given&quot;:&quot;Carlos S.&quot;,&quot;parse-names&quot;:false,&quot;dropping-particle&quot;:&quot;&quot;,&quot;non-dropping-particle&quot;:&quot;&quot;},{&quot;family&quot;:&quot;Roa-Agudelo&quot;,&quot;given&quot;:&quot;Diana&quot;,&quot;parse-names&quot;:false,&quot;dropping-particle&quot;:&quot;&quot;,&quot;non-dropping-particle&quot;:&quot;&quot;},{&quot;family&quot;:&quot;Pardo&quot;,&quot;given&quot;:&quot;Montserrat Robelo&quot;,&quot;parse-names&quot;:false,&quot;dropping-particle&quot;:&quot;&quot;,&quot;non-dropping-particle&quot;:&quot;&quot;},{&quot;family&quot;:&quot;Rodriguez&quot;,&quot;given&quot;:&quot;Marilyn Johanna&quot;,&quot;parse-names&quot;:false,&quot;dropping-particle&quot;:&quot;&quot;,&quot;non-dropping-particle&quot;:&quot;&quot;},{&quot;family&quot;:&quot;Rodriguez-Artalejo&quot;,&quot;given&quot;:&quot;Fernando&quot;,&quot;parse-names&quot;:false,&quot;dropping-particle&quot;:&quot;&quot;,&quot;non-dropping-particle&quot;:&quot;&quot;},{&quot;family&quot;:&quot;Rodríguez-Ferrer&quot;,&quot;given&quot;:&quot;Marena&quot;,&quot;parse-names&quot;:false,&quot;dropping-particle&quot;:&quot;&quot;,&quot;non-dropping-particle&quot;:&quot;&quot;},{&quot;family&quot;:&quot;Rodriguez-Gallego&quot;,&quot;given&quot;:&quot;Carlos&quot;,&quot;parse-names&quot;:false,&quot;dropping-particle&quot;:&quot;&quot;,&quot;non-dropping-particle&quot;:&quot;&quot;},{&quot;family&quot;:&quot;Rodriguez-Garcia&quot;,&quot;given&quot;:&quot;José A.&quot;,&quot;parse-names&quot;:false,&quot;dropping-particle&quot;:&quot;&quot;,&quot;non-dropping-particle&quot;:&quot;&quot;},{&quot;family&quot;:&quot;Rodriguez-Hernandez&quot;,&quot;given&quot;:&quot;María A.&quot;,&quot;parse-names&quot;:false,&quot;dropping-particle&quot;:&quot;&quot;,&quot;non-dropping-particle&quot;:&quot;&quot;},{&quot;family&quot;:&quot;Rodriguez-Nicolas&quot;,&quot;given&quot;:&quot;Antonio&quot;,&quot;parse-names&quot;:false,&quot;dropping-particle&quot;:&quot;&quot;,&quot;non-dropping-particle&quot;:&quot;&quot;},{&quot;family&quot;:&quot;Rodriguez-Palmero&quot;,&quot;given&quot;:&quot;Agustí&quot;,&quot;parse-names&quot;:false,&quot;dropping-particle&quot;:&quot;&quot;,&quot;non-dropping-particle&quot;:&quot;&quot;},{&quot;family&quot;:&quot;Rodríguez-Ruiz&quot;,&quot;given&quot;:&quot;Emilio&quot;,&quot;parse-names&quot;:false,&quot;dropping-particle&quot;:&quot;&quot;,&quot;non-dropping-particle&quot;:&quot;&quot;},{&quot;family&quot;:&quot;Rodriguez-Urrego&quot;,&quot;given&quot;:&quot;Paula A.&quot;,&quot;parse-names&quot;:false,&quot;dropping-particle&quot;:&quot;&quot;,&quot;non-dropping-particle&quot;:&quot;&quot;},{&quot;family&quot;:&quot;Maya&quot;,&quot;given&quot;:&quot;Belén Rodríguez&quot;,&quot;parse-names&quot;:false,&quot;dropping-particle&quot;:&quot;&quot;,&quot;non-dropping-particle&quot;:&quot;&quot;},{&quot;family&quot;:&quot;Novoa&quot;,&quot;given&quot;:&quot;German Ezequiel Rodriguez&quot;,&quot;parse-names&quot;:false,&quot;dropping-particle&quot;:&quot;&quot;,&quot;non-dropping-particle&quot;:&quot;&quot;},{&quot;family&quot;:&quot;Rojo&quot;,&quot;given&quot;:&quot;Federico&quot;,&quot;parse-names&quot;:false,&quot;dropping-particle&quot;:&quot;&quot;,&quot;non-dropping-particle&quot;:&quot;&quot;},{&quot;family&quot;:&quot;Romero-Coronado&quot;,&quot;given&quot;:&quot;Andrea&quot;,&quot;parse-names&quot;:false,&quot;dropping-particle&quot;:&quot;&quot;,&quot;non-dropping-particle&quot;:&quot;&quot;},{&quot;family&quot;:&quot;García&quot;,&quot;given&quot;:&quot;Filomeno Rondón&quot;,&quot;parse-names&quot;:false,&quot;dropping-particle&quot;:&quot;&quot;,&quot;non-dropping-particle&quot;:&quot;&quot;},{&quot;family&quot;:&quot;Rosa&quot;,&quot;given&quot;:&quot;Lidia S.&quot;,&quot;parse-names&quot;:false,&quot;dropping-particle&quot;:&quot;&quot;,&quot;non-dropping-particle&quot;:&quot;&quot;},{&quot;family&quot;:&quot;Rosales-Castillo&quot;,&quot;given&quot;:&quot;Antonio&quot;,&quot;parse-names&quot;:false,&quot;dropping-particle&quot;:&quot;&quot;,&quot;non-dropping-particle&quot;:&quot;&quot;},{&quot;family&quot;:&quot;Rubio&quot;,&quot;given&quot;:&quot;Cladelis&quot;,&quot;parse-names&quot;:false,&quot;dropping-particle&quot;:&quot;&quot;,&quot;non-dropping-particle&quot;:&quot;&quot;},{&quot;family&quot;:&quot;Olivera&quot;,&quot;given&quot;:&quot;María Rubio&quot;,&quot;parse-names&quot;:false,&quot;dropping-particle&quot;:&quot;&quot;,&quot;non-dropping-particle&quot;:&quot;&quot;},{&quot;family&quot;:&quot;Ruiz&quot;,&quot;given&quot;:&quot;Montserrat&quot;,&quot;parse-names&quot;:false,&quot;dropping-particle&quot;:&quot;&quot;,&quot;non-dropping-particle&quot;:&quot;&quot;},{&quot;family&quot;:&quot;Ruiz-Cabello&quot;,&quot;given&quot;:&quot;Francisco&quot;,&quot;parse-names&quot;:false,&quot;dropping-particle&quot;:&quot;&quot;,&quot;non-dropping-particle&quot;:&quot;&quot;},{&quot;family&quot;:&quot;Ruiz-Casares&quot;,&quot;given&quot;:&quot;Eva&quot;,&quot;parse-names&quot;:false,&quot;dropping-particle&quot;:&quot;&quot;,&quot;non-dropping-particle&quot;:&quot;&quot;},{&quot;family&quot;:&quot;Ruiz-Cubillan&quot;,&quot;given&quot;:&quot;Juan J.&quot;,&quot;parse-names&quot;:false,&quot;dropping-particle&quot;:&quot;&quot;,&quot;non-dropping-particle&quot;:&quot;&quot;},{&quot;family&quot;:&quot;Ruiz-Hornillos&quot;,&quot;given&quot;:&quot;Javier&quot;,&quot;parse-names&quot;:false,&quot;dropping-particle&quot;:&quot;&quot;,&quot;non-dropping-particle&quot;:&quot;&quot;},{&quot;family&quot;:&quot;Ryan&quot;,&quot;given&quot;:&quot;Pablo&quot;,&quot;parse-names&quot;:false,&quot;dropping-particle&quot;:&quot;&quot;,&quot;non-dropping-particle&quot;:&quot;&quot;},{&quot;family&quot;:&quot;Salamanca&quot;,&quot;given&quot;:&quot;Hector D.&quot;,&quot;parse-names&quot;:false,&quot;dropping-particle&quot;:&quot;&quot;,&quot;non-dropping-particle&quot;:&quot;&quot;},{&quot;family&quot;:&quot;Salazar-García&quot;,&quot;given&quot;:&quot;Lorena&quot;,&quot;parse-names&quot;:false,&quot;dropping-particle&quot;:&quot;&quot;,&quot;non-dropping-particle&quot;:&quot;&quot;},{&quot;family&quot;:&quot;Origlia&quot;,&quot;given&quot;:&quot;Giorgina Gabriela Salgueiro&quot;,&quot;parse-names&quot;:false,&quot;dropping-particle&quot;:&quot;&quot;,&quot;non-dropping-particle&quot;:&quot;&quot;},{&quot;family&quot;:&quot;Sánchez&quot;,&quot;given&quot;:&quot;Pedro Luis&quot;,&quot;parse-names&quot;:false,&quot;dropping-particle&quot;:&quot;&quot;,&quot;non-dropping-particle&quot;:&quot;&quot;},{&quot;family&quot;:&quot;Sánchez-Pablo&quot;,&quot;given&quot;:&quot;Clara&quot;,&quot;parse-names&quot;:false,&quot;dropping-particle&quot;:&quot;&quot;,&quot;non-dropping-particle&quot;:&quot;&quot;},{&quot;family&quot;:&quot;Sánchez-Pernaute&quot;,&quot;given&quot;:&quot;Olga&quot;,&quot;parse-names&quot;:false,&quot;dropping-particle&quot;:&quot;&quot;,&quot;non-dropping-particle&quot;:&quot;&quot;},{&quot;family&quot;:&quot;Sánchez López&quot;,&quot;given&quot;:&quot;Antonio J.&quot;,&quot;parse-names&quot;:false,&quot;dropping-particle&quot;:&quot;&quot;,&quot;non-dropping-particle&quot;:&quot;&quot;},{&quot;family&quot;:&quot;Prados&quot;,&quot;given&quot;:&quot;María Concepción Sánchez&quot;,&quot;parse-names&quot;:false,&quot;dropping-particle&quot;:&quot;&quot;,&quot;non-dropping-particle&quot;:&quot;&quot;},{&quot;family&quot;:&quot;Real&quot;,&quot;given&quot;:&quot;Javier Sánchez&quot;,&quot;parse-names&quot;:false,&quot;dropping-particle&quot;:&quot;&quot;,&quot;non-dropping-particle&quot;:&quot;&quot;},{&quot;family&quot;:&quot;Redondo&quot;,&quot;given&quot;:&quot;Jorge Sánchez&quot;,&quot;parse-names&quot;:false,&quot;dropping-particle&quot;:&quot;&quot;,&quot;non-dropping-particle&quot;:&quot;&quot;},{&quot;family&quot;:&quot;Sancho-Sainz&quot;,&quot;given&quot;:&quot;Cristina&quot;,&quot;parse-names&quot;:false,&quot;dropping-particle&quot;:&quot;&quot;,&quot;non-dropping-particle&quot;:&quot;&quot;},{&quot;family&quot;:&quot;Sangil&quot;,&quot;given&quot;:&quot;Anna&quot;,&quot;parse-names&quot;:false,&quot;dropping-particle&quot;:&quot;&quot;,&quot;non-dropping-particle&quot;:&quot;&quot;},{&quot;family&quot;:&quot;Santos&quot;,&quot;given&quot;:&quot;Arnoldo&quot;,&quot;parse-names&quot;:false,&quot;dropping-particle&quot;:&quot;&quot;,&quot;non-dropping-particle&quot;:&quot;&quot;},{&quot;family&quot;:&quot;Santos&quot;,&quot;given&quot;:&quot;Ney P.C.&quot;,&quot;parse-names&quot;:false,&quot;dropping-particle&quot;:&quot;&quot;,&quot;non-dropping-particle&quot;:&quot;&quot;},{&quot;family&quot;:&quot;Schlüter&quot;,&quot;given&quot;:&quot;Agatha&quot;,&quot;parse-names&quot;:false,&quot;dropping-particle&quot;:&quot;&quot;,&quot;non-dropping-particle&quot;:&quot;&quot;},{&quot;family&quot;:&quot;Segovia&quot;,&quot;given&quot;:&quot;Sonia&quot;,&quot;parse-names&quot;:false,&quot;dropping-particle&quot;:&quot;&quot;,&quot;non-dropping-particle&quot;:&quot;&quot;},{&quot;family&quot;:&quot;Serra-Llovich&quot;,&quot;given&quot;:&quot;Alex&quot;,&quot;parse-names&quot;:false,&quot;dropping-particle&quot;:&quot;&quot;,&quot;non-dropping-particle&quot;:&quot;&quot;},{&quot;family&quot;:&quot;Puras&quot;,&quot;given&quot;:&quot;Fernando Sevil&quot;,&quot;parse-names&quot;:false,&quot;dropping-particle&quot;:&quot;&quot;,&quot;non-dropping-particle&quot;:&quot;&quot;},{&quot;family&quot;:&quot;Porras&quot;,&quot;given&quot;:&quot;Marta Sevilla&quot;,&quot;parse-names&quot;:false,&quot;dropping-particle&quot;:&quot;&quot;,&quot;non-dropping-particle&quot;:&quot;&quot;},{&quot;family&quot;:&quot;Sicolo&quot;,&quot;given&quot;:&quot;Miguel A.&quot;,&quot;parse-names&quot;:false,&quot;dropping-particle&quot;:&quot;&quot;,&quot;non-dropping-particle&quot;:&quot;&quot;},{&quot;family&quot;:&quot;Silbiger&quot;,&quot;given&quot;:&quot;Vivian N.&quot;,&quot;parse-names&quot;:false,&quot;dropping-particle&quot;:&quot;&quot;,&quot;non-dropping-particle&quot;:&quot;&quot;},{&quot;family&quot;:&quot;Silva&quot;,&quot;given&quot;:&quot;Nayara S.&quot;,&quot;parse-names&quot;:false,&quot;dropping-particle&quot;:&quot;&quot;,&quot;non-dropping-particle&quot;:&quot;&quot;},{&quot;family&quot;:&quot;Silva&quot;,&quot;given&quot;:&quot;Fabiola T.C.&quot;,&quot;parse-names&quot;:false,&quot;dropping-particle&quot;:&quot;&quot;,&quot;non-dropping-particle&quot;:&quot;&quot;},{&quot;family&quot;:&quot;Fuentes&quot;,&quot;given&quot;:&quot;Cristina Silván&quot;,&quot;parse-names&quot;:false,&quot;dropping-particle&quot;:&quot;&quot;,&quot;non-dropping-particle&quot;:&quot;&quot;},{&quot;family&quot;:&quot;Solé-Violán&quot;,&quot;given&quot;:&quot;Jordi&quot;,&quot;parse-names&quot;:false,&quot;dropping-particle&quot;:&quot;&quot;,&quot;non-dropping-particle&quot;:&quot;&quot;},{&quot;family&quot;:&quot;Soria&quot;,&quot;given&quot;:&quot;José Manuel&quot;,&quot;parse-names&quot;:false,&quot;dropping-particle&quot;:&quot;&quot;,&quot;non-dropping-particle&quot;:&quot;&quot;},{&quot;family&quot;:&quot;Sorlí&quot;,&quot;given&quot;:&quot;Jose&quot;,&quot;parse-names&quot;:false,&quot;dropping-particle&quot;:&quot;V.&quot;,&quot;non-dropping-particle&quot;:&quot;&quot;},{&quot;family&quot;:&quot;Sousa&quot;,&quot;given&quot;:&quot;Renata R.&quot;,&quot;parse-names&quot;:false,&quot;dropping-particle&quot;:&quot;&quot;,&quot;non-dropping-particle&quot;:&quot;&quot;},{&quot;family&quot;:&quot;Souto&quot;,&quot;given&quot;:&quot;Juan Carlos&quot;,&quot;parse-names&quot;:false,&quot;dropping-particle&quot;:&quot;&quot;,&quot;non-dropping-particle&quot;:&quot;&quot;},{&quot;family&quot;:&quot;Souza&quot;,&quot;given&quot;:&quot;Karla S.C.&quot;,&quot;parse-names&quot;:false,&quot;dropping-particle&quot;:&quot;&quot;,&quot;non-dropping-particle&quot;:&quot;&quot;},{&quot;family&quot;:&quot;Souza&quot;,&quot;given&quot;:&quot;Vanessa S.&quot;,&quot;parse-names&quot;:false,&quot;dropping-particle&quot;:&quot;&quot;,&quot;non-dropping-particle&quot;:&quot;&quot;},{&quot;family&quot;:&quot;Sprockel&quot;,&quot;given&quot;:&quot;John J.&quot;,&quot;parse-names&quot;:false,&quot;dropping-particle&quot;:&quot;&quot;,&quot;non-dropping-particle&quot;:&quot;&quot;},{&quot;family&quot;:&quot;Suárez-Rama&quot;,&quot;given&quot;:&quot;José Javier&quot;,&quot;parse-names&quot;:false,&quot;dropping-particle&quot;:&quot;&quot;,&quot;non-dropping-particle&quot;:&quot;&quot;},{&quot;family&quot;:&quot;Suarez-Zamora&quot;,&quot;given&quot;:&quot;David A.&quot;,&quot;parse-names&quot;:false,&quot;dropping-particle&quot;:&quot;&quot;,&quot;non-dropping-particle&quot;:&quot;&quot;},{&quot;family&quot;:&quot;Taboada-Fraga&quot;,&quot;given&quot;:&quot;Xiana&quot;,&quot;parse-names&quot;:false,&quot;dropping-particle&quot;:&quot;&quot;,&quot;non-dropping-particle&quot;:&quot;&quot;},{&quot;family&quot;:&quot;Tamayo&quot;,&quot;given&quot;:&quot;Eduardo&quot;,&quot;parse-names&quot;:false,&quot;dropping-particle&quot;:&quot;&quot;,&quot;non-dropping-particle&quot;:&quot;&quot;},{&quot;family&quot;:&quot;Tamayo-Velasco&quot;,&quot;given&quot;:&quot;Alvaro&quot;,&quot;parse-names&quot;:false,&quot;dropping-particle&quot;:&quot;&quot;,&quot;non-dropping-particle&quot;:&quot;&quot;},{&quot;family&quot;:&quot;Taracido-Fernandez&quot;,&quot;given&quot;:&quot;Juan Carlos&quot;,&quot;parse-names&quot;:false,&quot;dropping-particle&quot;:&quot;&quot;,&quot;non-dropping-particle&quot;:&quot;&quot;},{&quot;family&quot;:&quot;Tavares&quot;,&quot;given&quot;:&quot;Nathali A.C.&quot;,&quot;parse-names&quot;:false,&quot;dropping-particle&quot;:&quot;&quot;,&quot;non-dropping-particle&quot;:&quot;&quot;},{&quot;family&quot;:&quot;Tellería&quot;,&quot;given&quot;:&quot;Carlos&quot;,&quot;parse-names&quot;:false,&quot;dropping-particle&quot;:&quot;&quot;,&quot;non-dropping-particle&quot;:&quot;&quot;},{&quot;family&quot;:&quot;Castaño&quot;,&quot;given&quot;:&quot;Jair Antonio Tenorio&quot;,&quot;parse-names&quot;:false,&quot;dropping-particle&quot;:&quot;&quot;,&quot;non-dropping-particle&quot;:&quot;&quot;},{&quot;family&quot;:&quot;Teper&quot;,&quot;given&quot;:&quot;Alejandro&quot;,&quot;parse-names&quot;:false,&quot;dropping-particle&quot;:&quot;&quot;,&quot;non-dropping-particle&quot;:&quot;&quot;},{&quot;family&quot;:&quot;Torres-Macho&quot;,&quot;given&quot;:&quot;Juan&quot;,&quot;parse-names&quot;:false,&quot;dropping-particle&quot;:&quot;&quot;,&quot;non-dropping-particle&quot;:&quot;&quot;},{&quot;family&quot;:&quot;Torres-Tobar&quot;,&quot;given&quot;:&quot;Lilian&quot;,&quot;parse-names&quot;:false,&quot;dropping-particle&quot;:&quot;&quot;,&quot;non-dropping-particle&quot;:&quot;&quot;},{&quot;family&quot;:&quot;Torres Gutiérrez&quot;,&quot;given&quot;:&quot;Ronald P.&quot;,&quot;parse-names&quot;:false,&quot;dropping-particle&quot;:&quot;&quot;,&quot;non-dropping-particle&quot;:&quot;&quot;},{&quot;family&quot;:&quot;Troya&quot;,&quot;given&quot;:&quot;Jesús&quot;,&quot;parse-names&quot;:false,&quot;dropping-particle&quot;:&quot;&quot;,&quot;non-dropping-particle&quot;:&quot;&quot;},{&quot;family&quot;:&quot;Urioste&quot;,&quot;given&quot;:&quot;Miguel&quot;,&quot;parse-names&quot;:false,&quot;dropping-particle&quot;:&quot;&quot;,&quot;non-dropping-particle&quot;:&quot;&quot;},{&quot;family&quot;:&quot;Valencia-Ramos&quot;,&quot;given&quot;:&quot;Juan&quot;,&quot;parse-names&quot;:false,&quot;dropping-particle&quot;:&quot;&quot;,&quot;non-dropping-particle&quot;:&quot;&quot;},{&quot;family&quot;:&quot;Valido&quot;,&quot;given&quot;:&quot;Agustín&quot;,&quot;parse-names&quot;:false,&quot;dropping-particle&quot;:&quot;&quot;,&quot;non-dropping-particle&quot;:&quot;&quot;},{&quot;family&quot;:&quot;Gallo&quot;,&quot;given&quot;:&quot;Juan Pablo Vargas&quot;,&quot;parse-names&quot;:false,&quot;dropping-particle&quot;:&quot;&quot;,&quot;non-dropping-particle&quot;:&quot;&quot;},{&quot;family&quot;:&quot;Varón&quot;,&quot;given&quot;:&quot;Belén&quot;,&quot;parse-names&quot;:false,&quot;dropping-particle&quot;:&quot;&quot;,&quot;non-dropping-particle&quot;:&quot;&quot;},{&quot;family&quot;:&quot;Vasconcelos&quot;,&quot;given&quot;:&quot;Romero H.T.&quot;,&quot;parse-names&quot;:false,&quot;dropping-particle&quot;:&quot;&quot;,&quot;non-dropping-particle&quot;:&quot;&quot;},{&quot;family&quot;:&quot;Vega&quot;,&quot;given&quot;:&quot;Tomas&quot;,&quot;parse-names&quot;:false,&quot;dropping-particle&quot;:&quot;&quot;,&quot;non-dropping-particle&quot;:&quot;&quot;},{&quot;family&quot;:&quot;Velasco-Quirce&quot;,&quot;given&quot;:&quot;Santiago&quot;,&quot;parse-names&quot;:false,&quot;dropping-particle&quot;:&quot;&quot;,&quot;non-dropping-particle&quot;:&quot;&quot;},{&quot;family&quot;:&quot;Vélez-Santamaría&quot;,&quot;given&quot;:&quot;Valentina&quot;,&quot;parse-names&quot;:false,&quot;dropping-particle&quot;:&quot;&quot;,&quot;non-dropping-particle&quot;:&quot;&quot;},{&quot;family&quot;:&quot;Víctor&quot;,&quot;given&quot;:&quot;Virginia&quot;,&quot;parse-names&quot;:false,&quot;dropping-particle&quot;:&quot;&quot;,&quot;non-dropping-particle&quot;:&quot;&quot;},{&quot;family&quot;:&quot;Estévez&quot;,&quot;given&quot;:&quot;Julia Vidán&quot;,&quot;parse-names&quot;:false,&quot;dropping-particle&quot;:&quot;&quot;,&quot;non-dropping-particle&quot;:&quot;&quot;},{&quot;family&quot;:&quot;Vieitez-Santiago&quot;,&quot;given&quot;:&quot;Miriam&quot;,&quot;parse-names&quot;:false,&quot;dropping-particle&quot;:&quot;&quot;,&quot;non-dropping-particle&quot;:&quot;&quot;},{&quot;family&quot;:&quot;Vilches&quot;,&quot;given&quot;:&quot;Carlos&quot;,&quot;parse-names&quot;:false,&quot;dropping-particle&quot;:&quot;&quot;,&quot;non-dropping-particle&quot;:&quot;&quot;},{&quot;family&quot;:&quot;Villalobos&quot;,&quot;given&quot;:&quot;Lavinia&quot;,&quot;parse-names&quot;:false,&quot;dropping-particle&quot;:&quot;&quot;,&quot;non-dropping-particle&quot;:&quot;&quot;},{&quot;family&quot;:&quot;Villar&quot;,&quot;given&quot;:&quot;Felipe&quot;,&quot;parse-names&quot;:false,&quot;dropping-particle&quot;:&quot;&quot;,&quot;non-dropping-particle&quot;:&quot;&quot;},{&quot;family&quot;:&quot;Villar-Garcia&quot;,&quot;given&quot;:&quot;Judit&quot;,&quot;parse-names&quot;:false,&quot;dropping-particle&quot;:&quot;&quot;,&quot;non-dropping-particle&quot;:&quot;&quot;},{&quot;family&quot;:&quot;Villaverde&quot;,&quot;given&quot;:&quot;Cristina&quot;,&quot;parse-names&quot;:false,&quot;dropping-particle&quot;:&quot;&quot;,&quot;non-dropping-particle&quot;:&quot;&quot;},{&quot;family&quot;:&quot;Villoslada-Blanco&quot;,&quot;given&quot;:&quot;Pablo&quot;,&quot;parse-names&quot;:false,&quot;dropping-particle&quot;:&quot;&quot;,&quot;non-dropping-particle&quot;:&quot;&quot;},{&quot;family&quot;:&quot;Virseda-Berdices&quot;,&quot;given&quot;:&quot;Ana&quot;,&quot;parse-names&quot;:false,&quot;dropping-particle&quot;:&quot;&quot;,&quot;non-dropping-particle&quot;:&quot;&quot;},{&quot;family&quot;:&quot;Yáñez&quot;,&quot;given&quot;:&quot;Zuleima&quot;,&quot;parse-names&quot;:false,&quot;dropping-particle&quot;:&quot;&quot;,&quot;non-dropping-particle&quot;:&quot;&quot;},{&quot;family&quot;:&quot;Zapatero-Gaviria&quot;,&quot;given&quot;:&quot;Antonio&quot;,&quot;parse-names&quot;:false,&quot;dropping-particle&quot;:&quot;&quot;,&quot;non-dropping-particle&quot;:&quot;&quot;},{&quot;family&quot;:&quot;Zarate&quot;,&quot;given&quot;:&quot;Ruth&quot;,&quot;parse-names&quot;:false,&quot;dropping-particle&quot;:&quot;&quot;,&quot;non-dropping-particle&quot;:&quot;&quot;},{&quot;family&quot;:&quot;Zazo&quot;,&quot;given&quot;:&quot;Sandra&quot;,&quot;parse-names&quot;:false,&quot;dropping-particle&quot;:&quot;&quot;,&quot;non-dropping-particle&quot;:&quot;&quot;},{&quot;family&quot;:&quot;Heredia&quot;,&quot;given&quot;:&quot;Miguel López&quot;,&quot;parse-names&quot;:false,&quot;dropping-particle&quot;:&quot;&quot;,&quot;non-dropping-particle&quot;:&quot;de&quot;},{&quot;family&quot;:&quot;Mendes&quot;,&quot;given&quot;:&quot;Ingrid&quot;,&quot;parse-names&quot;:false,&quot;dropping-particle&quot;:&quot;&quot;,&quot;non-dropping-particle&quot;:&quot;&quot;},{&quot;family&quot;:&quot;Moreno&quot;,&quot;given&quot;:&quot;Rocío&quot;,&quot;parse-names&quot;:false,&quot;dropping-particle&quot;:&quot;&quot;,&quot;non-dropping-particle&quot;:&quot;&quot;},{&quot;family&quot;:&quot;Sande&quot;,&quot;given&quot;:&quot;Esther&quot;,&quot;parse-names&quot;:false,&quot;dropping-particle&quot;:&quot;&quot;,&quot;non-dropping-particle&quot;:&quot;&quot;},{&quot;family&quot;:&quot;Lapunzina&quot;,&quot;given&quot;:&quot;Pablo&quot;,&quot;parse-names&quot;:false,&quot;dropping-particle&quot;:&quot;&quot;,&quot;non-dropping-particle&quot;:&quot;&quot;},{&quot;family&quot;:&quot;Carracedo&quot;,&quot;given&quot;:&quot;Angel&quot;,&quot;parse-names&quot;:false,&quot;dropping-particle&quot;:&quot;&quot;,&quot;non-dropping-particle&quot;:&quot;&quot;},{&quot;family&quot;:&quot;Alex&quot;,&quot;given&quot;:&quot;Beatrice&quot;,&quot;parse-names&quot;:false,&quot;dropping-particle&quot;:&quot;&quot;,&quot;non-dropping-particle&quot;:&quot;&quot;},{&quot;family&quot;:&quot;Andrikopoulos&quot;,&quot;given&quot;:&quot;Petros&quot;,&quot;parse-names&quot;:false,&quot;dropping-particle&quot;:&quot;&quot;,&quot;non-dropping-particle&quot;:&quot;&quot;},{&quot;family&quot;:&quot;Bach&quot;,&quot;given&quot;:&quot;Benjamin&quot;,&quot;parse-names&quot;:false,&quot;dropping-particle&quot;:&quot;&quot;,&quot;non-dropping-particle&quot;:&quot;&quot;},{&quot;family&quot;:&quot;Barclay&quot;,&quot;given&quot;:&quot;Wendy S.&quot;,&quot;parse-names&quot;:false,&quot;dropping-particle&quot;:&quot;&quot;,&quot;non-dropping-particle&quot;:&quot;&quot;},{&quot;family&quot;:&quot;Bogaert&quot;,&quot;given&quot;:&quot;Debby&quot;,&quot;parse-names&quot;:false,&quot;dropping-particle&quot;:&quot;&quot;,&quot;non-dropping-particle&quot;:&quot;&quot;},{&quot;family&quot;:&quot;Chand&quot;,&quot;given&quot;:&quot;Meera&quot;,&quot;parse-names&quot;:false,&quot;dropping-particle&quot;:&quot;&quot;,&quot;non-dropping-particle&quot;:&quot;&quot;},{&quot;family&quot;:&quot;Chechi&quot;,&quot;given&quot;:&quot;Kanta&quot;,&quot;parse-names&quot;:false,&quot;dropping-particle&quot;:&quot;&quot;,&quot;non-dropping-particle&quot;:&quot;&quot;},{&quot;family&quot;:&quot;Cooke&quot;,&quot;given&quot;:&quot;Graham S.&quot;,&quot;parse-names&quot;:false,&quot;dropping-particle&quot;:&quot;&quot;,&quot;non-dropping-particle&quot;:&quot;&quot;},{&quot;family&quot;:&quot;Silva Filipe&quot;,&quot;given&quot;:&quot;Ana&quot;,&quot;parse-names&quot;:false,&quot;dropping-particle&quot;:&quot;&quot;,&quot;non-dropping-particle&quot;:&quot;da&quot;},{&quot;family&quot;:&quot;Silva&quot;,&quot;given&quot;:&quot;Thushan&quot;,&quot;parse-names&quot;:false,&quot;dropping-particle&quot;:&quot;&quot;,&quot;non-dropping-particle&quot;:&quot;de&quot;},{&quot;family&quot;:&quot;Docherty&quot;,&quot;given&quot;:&quot;Annemarie B.&quot;,&quot;parse-names&quot;:false,&quot;dropping-particle&quot;:&quot;&quot;,&quot;non-dropping-particle&quot;:&quot;&quot;},{&quot;family&quot;:&quot;Santos Correia&quot;,&quot;given&quot;:&quot;Gonçalo&quot;,&quot;parse-names&quot;:false,&quot;dropping-particle&quot;:&quot;&quot;,&quot;non-dropping-particle&quot;:&quot;dos&quot;},{&quot;family&quot;:&quot;Dumas&quot;,&quot;given&quot;:&quot;Marc Emmanuel&quot;,&quot;parse-names&quot;:false,&quot;dropping-particle&quot;:&quot;&quot;,&quot;non-dropping-particle&quot;:&quot;&quot;},{&quot;family&quot;:&quot;Dunning&quot;,&quot;given&quot;:&quot;Jake&quot;,&quot;parse-names&quot;:false,&quot;dropping-particle&quot;:&quot;&quot;,&quot;non-dropping-particle&quot;:&quot;&quot;},{&quot;family&quot;:&quot;Fletcher&quot;,&quot;given&quot;:&quot;Tom&quot;,&quot;parse-names&quot;:false,&quot;dropping-particle&quot;:&quot;&quot;,&quot;non-dropping-particle&quot;:&quot;&quot;},{&quot;family&quot;:&quot;Green&quot;,&quot;given&quot;:&quot;Christopher A.&quot;,&quot;parse-names&quot;:false,&quot;dropping-particle&quot;:&quot;&quot;,&quot;non-dropping-particle&quot;:&quot;&quot;},{&quot;family&quot;:&quot;Greenhalf&quot;,&quot;given&quot;:&quot;William&quot;,&quot;parse-names&quot;:false,&quot;dropping-particle&quot;:&quot;&quot;,&quot;non-dropping-particle&quot;:&quot;&quot;},{&quot;family&quot;:&quot;Griffin&quot;,&quot;given&quot;:&quot;Julian&quot;,&quot;parse-names&quot;:false,&quot;dropping-particle&quot;:&quot;&quot;,&quot;non-dropping-particle&quot;:&quot;&quot;},{&quot;family&quot;:&quot;Gupta&quot;,&quot;given&quot;:&quot;Rishi K.&quot;,&quot;parse-names&quot;:false,&quot;dropping-particle&quot;:&quot;&quot;,&quot;non-dropping-particle&quot;:&quot;&quot;},{&quot;family&quot;:&quot;Harrison&quot;,&quot;given&quot;:&quot;Ewen M.&quot;,&quot;parse-names&quot;:false,&quot;dropping-particle&quot;:&quot;&quot;,&quot;non-dropping-particle&quot;:&quot;&quot;},{&quot;family&quot;:&quot;Ho&quot;,&quot;given&quot;:&quot;Antonia Y.W.&quot;,&quot;parse-names&quot;:false,&quot;dropping-particle&quot;:&quot;&quot;,&quot;non-dropping-particle&quot;:&quot;&quot;},{&quot;family&quot;:&quot;Holden&quot;,&quot;given&quot;:&quot;Karl&quot;,&quot;parse-names&quot;:false,&quot;dropping-particle&quot;:&quot;&quot;,&quot;non-dropping-particle&quot;:&quot;&quot;},{&quot;family&quot;:&quot;Horby&quot;,&quot;given&quot;:&quot;Peter W.&quot;,&quot;parse-names&quot;:false,&quot;dropping-particle&quot;:&quot;&quot;,&quot;non-dropping-particle&quot;:&quot;&quot;},{&quot;family&quot;:&quot;Ijaz&quot;,&quot;given&quot;:&quot;Samreen&quot;,&quot;parse-names&quot;:false,&quot;dropping-particle&quot;:&quot;&quot;,&quot;non-dropping-particle&quot;:&quot;&quot;},{&quot;family&quot;:&quot;Khoo&quot;,&quot;given&quot;:&quot;Say&quot;,&quot;parse-names&quot;:false,&quot;dropping-particle&quot;:&quot;&quot;,&quot;non-dropping-particle&quot;:&quot;&quot;},{&quot;family&quot;:&quot;Klenerman&quot;,&quot;given&quot;:&quot;Paul&quot;,&quot;parse-names&quot;:false,&quot;dropping-particle&quot;:&quot;&quot;,&quot;non-dropping-particle&quot;:&quot;&quot;},{&quot;family&quot;:&quot;Law&quot;,&quot;given&quot;:&quot;Andrew&quot;,&quot;parse-names&quot;:false,&quot;dropping-particle&quot;:&quot;&quot;,&quot;non-dropping-particle&quot;:&quot;&quot;},{&quot;family&quot;:&quot;Lewis&quot;,&quot;given&quot;:&quot;Matthew&quot;,&quot;parse-names&quot;:false,&quot;dropping-particle&quot;:&quot;&quot;,&quot;non-dropping-particle&quot;:&quot;&quot;},{&quot;family&quot;:&quot;Liggi&quot;,&quot;given&quot;:&quot;Sonia&quot;,&quot;parse-names&quot;:false,&quot;dropping-particle&quot;:&quot;&quot;,&quot;non-dropping-particle&quot;:&quot;&quot;},{&quot;family&quot;:&quot;Lim&quot;,&quot;given&quot;:&quot;Wei Shen&quot;,&quot;parse-names&quot;:false,&quot;dropping-particle&quot;:&quot;&quot;,&quot;non-dropping-particle&quot;:&quot;&quot;},{&quot;family&quot;:&quot;Maslen&quot;,&quot;given&quot;:&quot;Lynn&quot;,&quot;parse-names&quot;:false,&quot;dropping-particle&quot;:&quot;&quot;,&quot;non-dropping-particle&quot;:&quot;&quot;},{&quot;family&quot;:&quot;Mentzer&quot;,&quot;given&quot;:&quot;Alexander J.&quot;,&quot;parse-names&quot;:false,&quot;dropping-particle&quot;:&quot;&quot;,&quot;non-dropping-particle&quot;:&quot;&quot;},{&quot;family&quot;:&quot;Merson&quot;,&quot;given&quot;:&quot;Laura&quot;,&quot;parse-names&quot;:false,&quot;dropping-particle&quot;:&quot;&quot;,&quot;non-dropping-particle&quot;:&quot;&quot;},{&quot;family&quot;:&quot;Meynert&quot;,&quot;given&quot;:&quot;Alison M.&quot;,&quot;parse-names&quot;:false,&quot;dropping-particle&quot;:&quot;&quot;,&quot;non-dropping-particle&quot;:&quot;&quot;},{&quot;family&quot;:&quot;Moore&quot;,&quot;given&quot;:&quot;Shona C.&quot;,&quot;parse-names&quot;:false,&quot;dropping-particle&quot;:&quot;&quot;,&quot;non-dropping-particle&quot;:&quot;&quot;},{&quot;family&quot;:&quot;Noursadeghi&quot;,&quot;given&quot;:&quot;Mahdad&quot;,&quot;parse-names&quot;:false,&quot;dropping-particle&quot;:&quot;&quot;,&quot;non-dropping-particle&quot;:&quot;&quot;},{&quot;family&quot;:&quot;Olanipekun&quot;,&quot;given&quot;:&quot;Michael&quot;,&quot;parse-names&quot;:false,&quot;dropping-particle&quot;:&quot;&quot;,&quot;non-dropping-particle&quot;:&quot;&quot;},{&quot;family&quot;:&quot;Osagie&quot;,&quot;given&quot;:&quot;Anthonia&quot;,&quot;parse-names&quot;:false,&quot;dropping-particle&quot;:&quot;&quot;,&quot;non-dropping-particle&quot;:&quot;&quot;},{&quot;family&quot;:&quot;Palmarini&quot;,&quot;given&quot;:&quot;Massimo&quot;,&quot;parse-names&quot;:false,&quot;dropping-particle&quot;:&quot;&quot;,&quot;non-dropping-particle&quot;:&quot;&quot;},{&quot;family&quot;:&quot;Palmieri&quot;,&quot;given&quot;:&quot;Carlo&quot;,&quot;parse-names&quot;:false,&quot;dropping-particle&quot;:&quot;&quot;,&quot;non-dropping-particle&quot;:&quot;&quot;},{&quot;family&quot;:&quot;Paxton&quot;,&quot;given&quot;:&quot;William A.&quot;,&quot;parse-names&quot;:false,&quot;dropping-particle&quot;:&quot;&quot;,&quot;non-dropping-particle&quot;:&quot;&quot;},{&quot;family&quot;:&quot;Pollakis&quot;,&quot;given&quot;:&quot;Georgios&quot;,&quot;parse-names&quot;:false,&quot;dropping-particle&quot;:&quot;&quot;,&quot;non-dropping-particle&quot;:&quot;&quot;},{&quot;family&quot;:&quot;Price&quot;,&quot;given&quot;:&quot;Nicholas&quot;,&quot;parse-names&quot;:false,&quot;dropping-particle&quot;:&quot;&quot;,&quot;non-dropping-particle&quot;:&quot;&quot;},{&quot;family&quot;:&quot;Rambaut&quot;,&quot;given&quot;:&quot;Andrew&quot;,&quot;parse-names&quot;:false,&quot;dropping-particle&quot;:&quot;&quot;,&quot;non-dropping-particle&quot;:&quot;&quot;},{&quot;family&quot;:&quot;Robertson&quot;,&quot;given&quot;:&quot;David L.&quot;,&quot;parse-names&quot;:false,&quot;dropping-particle&quot;:&quot;&quot;,&quot;non-dropping-particle&quot;:&quot;&quot;},{&quot;family&quot;:&quot;Russell&quot;,&quot;given&quot;:&quot;Clark D.&quot;,&quot;parse-names&quot;:false,&quot;dropping-particle&quot;:&quot;&quot;,&quot;non-dropping-particle&quot;:&quot;&quot;},{&quot;family&quot;:&quot;Sancho-Shimizu&quot;,&quot;given&quot;:&quot;Vanessa&quot;,&quot;parse-names&quot;:false,&quot;dropping-particle&quot;:&quot;&quot;,&quot;non-dropping-particle&quot;:&quot;&quot;},{&quot;family&quot;:&quot;Sands&quot;,&quot;given&quot;:&quot;Caroline&quot;,&quot;parse-names&quot;:false,&quot;dropping-particle&quot;:&quot;&quot;,&quot;non-dropping-particle&quot;:&quot;&quot;},{&quot;family&quot;:&quot;Scott&quot;,&quot;given&quot;:&quot;Janet T.&quot;,&quot;parse-names&quot;:false,&quot;dropping-particle&quot;:&quot;&quot;,&quot;non-dropping-particle&quot;:&quot;&quot;},{&quot;family&quot;:&quot;Sigfrid&quot;,&quot;given&quot;:&quot;Louise&quot;,&quot;parse-names&quot;:false,&quot;dropping-particle&quot;:&quot;&quot;,&quot;non-dropping-particle&quot;:&quot;&quot;},{&quot;family&quot;:&quot;Solomon&quot;,&quot;given&quot;:&quot;Tom&quot;,&quot;parse-names&quot;:false,&quot;dropping-particle&quot;:&quot;&quot;,&quot;non-dropping-particle&quot;:&quot;&quot;},{&quot;family&quot;:&quot;Sriskandan&quot;,&quot;given&quot;:&quot;Shiranee&quot;,&quot;parse-names&quot;:false,&quot;dropping-particle&quot;:&quot;&quot;,&quot;non-dropping-particle&quot;:&quot;&quot;},{&quot;family&quot;:&quot;Stuart&quot;,&quot;given&quot;:&quot;David&quot;,&quot;parse-names&quot;:false,&quot;dropping-particle&quot;:&quot;&quot;,&quot;non-dropping-particle&quot;:&quot;&quot;},{&quot;family&quot;:&quot;Swann&quot;,&quot;given&quot;:&quot;Olivia&quot;,&quot;parse-names&quot;:false,&quot;dropping-particle&quot;:&quot;V.&quot;,&quot;non-dropping-particle&quot;:&quot;&quot;},{&quot;family&quot;:&quot;Takats&quot;,&quot;given&quot;:&quot;Zoltan&quot;,&quot;parse-names&quot;:false,&quot;dropping-particle&quot;:&quot;&quot;,&quot;non-dropping-particle&quot;:&quot;&quot;},{&quot;family&quot;:&quot;Takis&quot;,&quot;given&quot;:&quot;Panteleimon&quot;,&quot;parse-names&quot;:false,&quot;dropping-particle&quot;:&quot;&quot;,&quot;non-dropping-particle&quot;:&quot;&quot;},{&quot;family&quot;:&quot;Tedder&quot;,&quot;given&quot;:&quot;Richard S.&quot;,&quot;parse-names&quot;:false,&quot;dropping-particle&quot;:&quot;&quot;,&quot;non-dropping-particle&quot;:&quot;&quot;},{&quot;family&quot;:&quot;Thompson&quot;,&quot;given&quot;:&quot;A. A.Roger&quot;,&quot;parse-names&quot;:false,&quot;dropping-particle&quot;:&quot;&quot;,&quot;non-dropping-particle&quot;:&quot;&quot;},{&quot;family&quot;:&quot;Thomson&quot;,&quot;given&quot;:&quot;Emma C.&quot;,&quot;parse-names&quot;:false,&quot;dropping-particle&quot;:&quot;&quot;,&quot;non-dropping-particle&quot;:&quot;&quot;},{&quot;family&quot;:&quot;Thwaites&quot;,&quot;given&quot;:&quot;Ryan S.&quot;,&quot;parse-names&quot;:false,&quot;dropping-particle&quot;:&quot;&quot;,&quot;non-dropping-particle&quot;:&quot;&quot;},{&quot;family&quot;:&quot;Zambon&quot;,&quot;given&quot;:&quot;Maria&quot;,&quot;parse-names&quot;:false,&quot;dropping-particle&quot;:&quot;&quot;,&quot;non-dropping-particle&quot;:&quot;&quot;},{&quot;family&quot;:&quot;Carson&quot;,&quot;given&quot;:&quot;Gail&quot;,&quot;parse-names&quot;:false,&quot;dropping-particle&quot;:&quot;&quot;,&quot;non-dropping-particle&quot;:&quot;&quot;},{&quot;family&quot;:&quot;Drake&quot;,&quot;given&quot;:&quot;Thomas M.&quot;,&quot;parse-names&quot;:false,&quot;dropping-particle&quot;:&quot;&quot;,&quot;non-dropping-particle&quot;:&quot;&quot;},{&quot;family&quot;:&quot;Fairfield&quot;,&quot;given&quot;:&quot;Cameron J.&quot;,&quot;parse-names&quot;:false,&quot;dropping-particle&quot;:&quot;&quot;,&quot;non-dropping-particle&quot;:&quot;&quot;},{&quot;family&quot;:&quot;Knight&quot;,&quot;given&quot;:&quot;Stephen R.&quot;,&quot;parse-names&quot;:false,&quot;dropping-particle&quot;:&quot;&quot;,&quot;non-dropping-particle&quot;:&quot;&quot;},{&quot;family&quot;:&quot;Mclean&quot;,&quot;given&quot;:&quot;Kenneth A.&quot;,&quot;parse-names&quot;:false,&quot;dropping-particle&quot;:&quot;&quot;,&quot;non-dropping-particle&quot;:&quot;&quot;},{&quot;family&quot;:&quot;Murphy&quot;,&quot;given&quot;:&quot;Derek&quot;,&quot;parse-names&quot;:false,&quot;dropping-particle&quot;:&quot;&quot;,&quot;non-dropping-particle&quot;:&quot;&quot;},{&quot;family&quot;:&quot;Norman&quot;,&quot;given&quot;:&quot;Lisa&quot;,&quot;parse-names&quot;:false,&quot;dropping-particle&quot;:&quot;&quot;,&quot;non-dropping-particle&quot;:&quot;&quot;},{&quot;family&quot;:&quot;Pius&quot;,&quot;given&quot;:&quot;Riinu&quot;,&quot;parse-names&quot;:false,&quot;dropping-particle&quot;:&quot;&quot;,&quot;non-dropping-particle&quot;:&quot;&quot;},{&quot;family&quot;:&quot;Shaw&quot;,&quot;given&quot;:&quot;Catherine A.&quot;,&quot;parse-names&quot;:false,&quot;dropping-particle&quot;:&quot;&quot;,&quot;non-dropping-particle&quot;:&quot;&quot;},{&quot;family&quot;:&quot;Connor&quot;,&quot;given&quot;:&quot;Marie&quot;,&quot;parse-names&quot;:false,&quot;dropping-particle&quot;:&quot;&quot;,&quot;non-dropping-particle&quot;:&quot;&quot;},{&quot;family&quot;:&quot;Dalton&quot;,&quot;given&quot;:&quot;Jo&quot;,&quot;parse-names&quot;:false,&quot;dropping-particle&quot;:&quot;&quot;,&quot;non-dropping-particle&quot;:&quot;&quot;},{&quot;family&quot;:&quot;Gamble&quot;,&quot;given&quot;:&quot;Carrol&quot;,&quot;parse-names&quot;:false,&quot;dropping-particle&quot;:&quot;&quot;,&quot;non-dropping-particle&quot;:&quot;&quot;},{&quot;family&quot;:&quot;Girvan&quot;,&quot;given&quot;:&quot;Michelle&quot;,&quot;parse-names&quot;:false,&quot;dropping-particle&quot;:&quot;&quot;,&quot;non-dropping-particle&quot;:&quot;&quot;},{&quot;family&quot;:&quot;Halpin&quot;,&quot;given&quot;:&quot;Sophie&quot;,&quot;parse-names&quot;:false,&quot;dropping-particle&quot;:&quot;&quot;,&quot;non-dropping-particle&quot;:&quot;&quot;},{&quot;family&quot;:&quot;Harrison&quot;,&quot;given&quot;:&quot;Janet&quot;,&quot;parse-names&quot;:false,&quot;dropping-particle&quot;:&quot;&quot;,&quot;non-dropping-particle&quot;:&quot;&quot;},{&quot;family&quot;:&quot;Jackson&quot;,&quot;given&quot;:&quot;Clare&quot;,&quot;parse-names&quot;:false,&quot;dropping-particle&quot;:&quot;&quot;,&quot;non-dropping-particle&quot;:&quot;&quot;},{&quot;family&quot;:&quot;Marsh&quot;,&quot;given&quot;:&quot;Laura&quot;,&quot;parse-names&quot;:false,&quot;dropping-particle&quot;:&quot;&quot;,&quot;non-dropping-particle&quot;:&quot;&quot;},{&quot;family&quot;:&quot;Roberts&quot;,&quot;given&quot;:&quot;Stephanie&quot;,&quot;parse-names&quot;:false,&quot;dropping-particle&quot;:&quot;&quot;,&quot;non-dropping-particle&quot;:&quot;&quot;},{&quot;family&quot;:&quot;Saviciute&quot;,&quot;given&quot;:&quot;Egle&quot;,&quot;parse-names&quot;:false,&quot;dropping-particle&quot;:&quot;&quot;,&quot;non-dropping-particle&quot;:&quot;&quot;},{&quot;family&quot;:&quot;Knight&quot;,&quot;given&quot;:&quot;Susan&quot;,&quot;parse-names&quot;:false,&quot;dropping-particle&quot;:&quot;&quot;,&quot;non-dropping-particle&quot;:&quot;&quot;},{&quot;family&quot;:&quot;Lahnsteiner&quot;,&quot;given&quot;:&quot;Eva&quot;,&quot;parse-names&quot;:false,&quot;dropping-particle&quot;:&quot;&quot;,&quot;non-dropping-particle&quot;:&quot;&quot;},{&quot;family&quot;:&quot;Leeming&quot;,&quot;given&quot;:&quot;Gary&quot;,&quot;parse-names&quot;:false,&quot;dropping-particle&quot;:&quot;&quot;,&quot;non-dropping-particle&quot;:&quot;&quot;},{&quot;family&quot;:&quot;Norris&quot;,&quot;given&quot;:&quot;Lucy&quot;,&quot;parse-names&quot;:false,&quot;dropping-particle&quot;:&quot;&quot;,&quot;non-dropping-particle&quot;:&quot;&quot;},{&quot;family&quot;:&quot;Scott-Brown&quot;,&quot;given&quot;:&quot;James&quot;,&quot;parse-names&quot;:false,&quot;dropping-particle&quot;:&quot;&quot;,&quot;non-dropping-particle&quot;:&quot;&quot;},{&quot;family&quot;:&quot;Tait&quot;,&quot;given&quot;:&quot;Sarah&quot;,&quot;parse-names&quot;:false,&quot;dropping-particle&quot;:&quot;&quot;,&quot;non-dropping-particle&quot;:&quot;&quot;},{&quot;family&quot;:&quot;Wham&quot;,&quot;given&quot;:&quot;Murray&quot;,&quot;parse-names&quot;:false,&quot;dropping-particle&quot;:&quot;&quot;,&quot;non-dropping-particle&quot;:&quot;&quot;},{&quot;family&quot;:&quot;Lee&quot;,&quot;given&quot;:&quot;James&quot;,&quot;parse-names&quot;:false,&quot;dropping-particle&quot;:&quot;&quot;,&quot;non-dropping-particle&quot;:&quot;&quot;},{&quot;family&quot;:&quot;Plotkin&quot;,&quot;given&quot;:&quot;Daniel&quot;,&quot;parse-names&quot;:false,&quot;dropping-particle&quot;:&quot;&quot;,&quot;non-dropping-particle&quot;:&quot;&quot;},{&quot;family&quot;:&quot;Keating&quot;,&quot;given&quot;:&quot;Seán&quot;,&quot;parse-names&quot;:false,&quot;dropping-particle&quot;:&quot;&quot;,&quot;non-dropping-particle&quot;:&quot;&quot;},{&quot;family&quot;:&quot;Donegan&quot;,&quot;given&quot;:&quot;Cara&quot;,&quot;parse-names&quot;:false,&quot;dropping-particle&quot;:&quot;&quot;,&quot;non-dropping-particle&quot;:&quot;&quot;},{&quot;family&quot;:&quot;Spencer&quot;,&quot;given&quot;:&quot;Rebecca G.&quot;,&quot;parse-names&quot;:false,&quot;dropping-particle&quot;:&quot;&quot;,&quot;non-dropping-particle&quot;:&quot;&quot;},{&quot;family&quot;:&quot;Donohue&quot;,&quot;given&quot;:&quot;Chloe&quot;,&quot;parse-names&quot;:false,&quot;dropping-particle&quot;:&quot;&quot;,&quot;non-dropping-particle&quot;:&quot;&quot;},{&quot;family&quot;:&quot;Hardwick&quot;,&quot;given&quot;:&quot;Hayley&quot;,&quot;parse-names&quot;:false,&quot;dropping-particle&quot;:&quot;&quot;,&quot;non-dropping-particle&quot;:&quot;&quot;},{&quot;family&quot;:&quot;Shelton&quot;,&quot;given&quot;:&quot;Janie F.&quot;,&quot;parse-names&quot;:false,&quot;dropping-particle&quot;:&quot;&quot;,&quot;non-dropping-particle&quot;:&quot;&quot;},{&quot;family&quot;:&quot;Shastri&quot;,&quot;given&quot;:&quot;Anjali J.&quot;,&quot;parse-names&quot;:false,&quot;dropping-particle&quot;:&quot;&quot;,&quot;non-dropping-particle&quot;:&quot;&quot;},{&quot;family&quot;:&quot;Ye&quot;,&quot;given&quot;:&quot;Chelsea&quot;,&quot;parse-names&quot;:false,&quot;dropping-particle&quot;:&quot;&quot;,&quot;non-dropping-particle&quot;:&quot;&quot;},{&quot;family&quot;:&quot;Weldon&quot;,&quot;given&quot;:&quot;Catherine H.&quot;,&quot;parse-names&quot;:false,&quot;dropping-particle&quot;:&quot;&quot;,&quot;non-dropping-particle&quot;:&quot;&quot;},{&quot;family&quot;:&quot;Filshtein-Sonmez&quot;,&quot;given&quot;:&quot;Teresa&quot;,&quot;parse-names&quot;:false,&quot;dropping-particle&quot;:&quot;&quot;,&quot;non-dropping-particle&quot;:&quot;&quot;},{&quot;family&quot;:&quot;Coker&quot;,&quot;given&quot;:&quot;Daniella&quot;,&quot;parse-names&quot;:false,&quot;dropping-particle&quot;:&quot;&quot;,&quot;non-dropping-particle&quot;:&quot;&quot;},{&quot;family&quot;:&quot;Symons&quot;,&quot;given&quot;:&quot;Antony&quot;,&quot;parse-names&quot;:false,&quot;dropping-particle&quot;:&quot;&quot;,&quot;non-dropping-particle&quot;:&quot;&quot;},{&quot;family&quot;:&quot;Esparza-Gordillo&quot;,&quot;given&quot;:&quot;Jorge&quot;,&quot;parse-names&quot;:false,&quot;dropping-particle&quot;:&quot;&quot;,&quot;non-dropping-particle&quot;:&quot;&quot;},{&quot;family&quot;:&quot;Aslibekyan&quot;,&quot;given&quot;:&quot;Stella&quot;,&quot;parse-names&quot;:false,&quot;dropping-particle&quot;:&quot;&quot;,&quot;non-dropping-particle&quot;:&quot;&quot;},{&quot;family&quot;:&quot;Auton&quot;,&quot;given&quot;:&quot;Adam&quot;,&quot;parse-names&quot;:false,&quot;dropping-particle&quot;:&quot;&quot;,&quot;non-dropping-particle&quot;:&quot;&quot;},{&quot;family&quot;:&quot;Yang&quot;,&quot;given&quot;:&quot;Jian&quot;,&quot;parse-names&quot;:false,&quot;dropping-particle&quot;:&quot;&quot;,&quot;non-dropping-particle&quot;:&quot;&quot;},{&quot;family&quot;:&quot;Ponting&quot;,&quot;given&quot;:&quot;Chris P.&quot;,&quot;parse-names&quot;:false,&quot;dropping-particle&quot;:&quot;&quot;,&quot;non-dropping-particle&quot;:&quot;&quot;},{&quot;family&quot;:&quot;Wilson&quot;,&quot;given&quot;:&quot;James F.&quot;,&quot;parse-names&quot;:false,&quot;dropping-particle&quot;:&quot;&quot;,&quot;non-dropping-particle&quot;:&quot;&quot;},{&quot;family&quot;:&quot;Vitart&quot;,&quot;given&quot;:&quot;Veronique&quot;,&quot;parse-names&quot;:false,&quot;dropping-particle&quot;:&quot;&quot;,&quot;non-dropping-particle&quot;:&quot;&quot;},{&quot;family&quot;:&quot;Abedalthagafi&quot;,&quot;given&quot;:&quot;Malak&quot;,&quot;parse-names&quot;:false,&quot;dropping-particle&quot;:&quot;&quot;,&quot;non-dropping-particle&quot;:&quot;&quot;},{&quot;family&quot;:&quot;Luchessi&quot;,&quot;given&quot;:&quot;Andre D.&quot;,&quot;parse-names&quot;:false,&quot;dropping-particle&quot;:&quot;&quot;,&quot;non-dropping-particle&quot;:&quot;&quot;},{&quot;family&quot;:&quot;Parra&quot;,&quot;given&quot;:&quot;Esteban J.&quot;,&quot;parse-names&quot;:false,&quot;dropping-particle&quot;:&quot;&quot;,&quot;non-dropping-particle&quot;:&quot;&quot;},{&quot;family&quot;:&quot;Cruz&quot;,&quot;given&quot;:&quot;Raquel&quot;,&quot;parse-names&quot;:false,&quot;dropping-particle&quot;:&quot;&quot;,&quot;non-dropping-particle&quot;:&quot;&quot;},{&quot;family&quot;:&quot;Carracedo&quot;,&quot;given&quot;:&quot;Angel&quot;,&quot;parse-names&quot;:false,&quot;dropping-particle&quot;:&quot;&quot;,&quot;non-dropping-particle&quot;:&quot;&quot;},{&quot;family&quot;:&quot;Fawkes&quot;,&quot;given&quot;:&quot;Angie&quot;,&quot;parse-names&quot;:false,&quot;dropping-particle&quot;:&quot;&quot;,&quot;non-dropping-particle&quot;:&quot;&quot;},{&quot;family&quot;:&quot;Murphy&quot;,&quot;given&quot;:&quot;Lee&quot;,&quot;parse-names&quot;:false,&quot;dropping-particle&quot;:&quot;&quot;,&quot;non-dropping-particle&quot;:&quot;&quot;},{&quot;family&quot;:&quot;Rowan&quot;,&quot;given&quot;:&quot;Kathy&quot;,&quot;parse-names&quot;:false,&quot;dropping-particle&quot;:&quot;&quot;,&quot;non-dropping-particle&quot;:&quot;&quot;},{&quot;family&quot;:&quot;Pereira&quot;,&quot;given&quot;:&quot;Alexandre C.&quot;,&quot;parse-names&quot;:false,&quot;dropping-particle&quot;:&quot;&quot;,&quot;non-dropping-particle&quot;:&quot;&quot;},{&quot;family&quot;:&quot;Law&quot;,&quot;given&quot;:&quot;Andy&quot;,&quot;parse-names&quot;:false,&quot;dropping-particle&quot;:&quot;&quot;,&quot;non-dropping-particle&quot;:&quot;&quot;},{&quot;family&quot;:&quot;Fairfax&quot;,&quot;given&quot;:&quot;Benjamin&quot;,&quot;parse-names&quot;:false,&quot;dropping-particle&quot;:&quot;&quot;,&quot;non-dropping-particle&quot;:&quot;&quot;},{&quot;family&quot;:&quot;Hendry&quot;,&quot;given&quot;:&quot;Sara Clohisey&quot;,&quot;parse-names&quot;:false,&quot;dropping-particle&quot;:&quot;&quot;,&quot;non-dropping-particle&quot;:&quot;&quot;},{&quot;family&quot;:&quot;Baillie&quot;,&quot;given&quot;:&quot;J. Kenneth&quot;,&quot;parse-names&quot;:false,&quot;dropping-particle&quot;:&quot;&quot;,&quot;non-dropping-particle&quot;:&quot;&quot;}],&quot;container-title&quot;:&quot;Nature 2023 617:7962&quot;,&quot;accessed&quot;:{&quot;date-parts&quot;:[[2024,7,31]]},&quot;DOI&quot;:&quot;10.1038/s41586-023-06034-3&quot;,&quot;ISBN&quot;:&quot;17:46085231&quot;,&quot;ISSN&quot;:&quot;1476-4687&quot;,&quot;PMID&quot;:&quot;37198478&quot;,&quot;URL&quot;:&quot;https://www.nature.com/articles/s41586-023-06034-3&quot;,&quot;issued&quot;:{&quot;date-parts&quot;:[[2023,5,17]]},&quot;page&quot;:&quot;764-768&quot;,&quot;abstract&quot;:&quot;Critical illness in COVID-19 is an extreme and clinically homogeneous disease phenotype that we have previously shown1 to be highly efficient for discovery of genetic associations2. Despite the advanced stage of illness at presentation, we have shown that host genetics in patients who are critically ill with COVID-19 can identify immunomodulatory therapies with strong beneficial effects in this group3. Here we analyse 24,202 cases of COVID-19 with critical illness comprising a combination of microarray genotype and whole-genome sequencing data from cases of critical illness in the international GenOMICC (11,440 cases) study, combined with other studies recruiting hospitalized patients with a strong focus on severe and critical disease: ISARIC4C (676 cases) and the SCOURGE consortium (5,934 cases). To put these results in the context of existing work, we conduct a meta-analysis of the new GenOMICC genome-wide association study (GWAS) results with previously published data. We find 49 genome-wide significant associations, of which 16 have not been reported previously. To investigate the therapeutic implications of these findings, we infer the structural consequences of protein-coding variants, and combine our GWAS results with gene expression data using a monocyte transcriptome-wide association study (TWAS) model, as well as gene and protein expression using Mendelian randomization. We identify potentially druggable targets in multiple systems, including inflammatory signalling (JAK1), monocyte–macrophage activation and endothelial permeability (PDE4A), immunometabolism (SLC2A5 and AK5), and host factors required for viral entry and replication (TMPRSS2 and RAB2A). An analysis of 24,202 critical cases of COVID-19 identifies potentially druggable targets in inflammatory signalling (JAK1), monocyte–macrophage activation and endothelial permeability (PDE4A), immunometabolism (SLC2A5 and AK5), and host factors required for viral entry and replication (TMPRSS2 and RAB2A).&quot;,&quot;publisher&quot;:&quot;Nature Publishing Group&quot;,&quot;issue&quot;:&quot;7962&quot;,&quot;volume&quot;:&quot;617&quot;,&quot;container-title-short&quot;:&quot;&quot;},&quot;isTemporary&quot;:false,&quot;suppress-author&quot;:false,&quot;composite&quot;:false,&quot;author-only&quot;:false}]},{&quot;citationID&quot;:&quot;MENDELEY_CITATION_9e355991-a026-4156-968b-7119e5e9dbe9&quot;,&quot;properties&quot;:{&quot;noteIndex&quot;:0},&quot;isEdited&quot;:false,&quot;manualOverride&quot;:{&quot;isManuallyOverridden&quot;:false,&quot;citeprocText&quot;:&quot;(&lt;i&gt;72&lt;/i&gt;)&quot;,&quot;manualOverrideText&quot;:&quot;&quot;},&quot;citationTag&quot;:&quot;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&quot;,&quot;citationItems&quot;:[{&quot;id&quot;:&quot;83ab2ca4-e11e-390c-b58b-5b2b7c15a2f7&quot;,&quot;itemData&quot;:{&quot;type&quot;:&quot;article-journal&quot;,&quot;id&quot;:&quot;83ab2ca4-e11e-390c-b58b-5b2b7c15a2f7&quot;,&quot;title&quot;:&quot;A common allele of HLA is associated with asymptomatic SARS-CoV-2 infection&quot;,&quot;author&quot;:[{&quot;family&quot;:&quot;Augusto&quot;,&quot;given&quot;:&quot;Danillo G.&quot;,&quot;parse-names&quot;:false,&quot;dropping-particle&quot;:&quot;&quot;,&quot;non-dropping-particle&quot;:&quot;&quot;},{&quot;family&quot;:&quot;Murdolo&quot;,&quot;given&quot;:&quot;Lawton D.&quot;,&quot;parse-names&quot;:false,&quot;dropping-particle&quot;:&quot;&quot;,&quot;non-dropping-particle&quot;:&quot;&quot;},{&quot;family&quot;:&quot;Chatzileontiadou&quot;,&quot;given&quot;:&quot;Demetra S.M.&quot;,&quot;parse-names&quot;:false,&quot;dropping-particle&quot;:&quot;&quot;,&quot;non-dropping-particle&quot;:&quot;&quot;},{&quot;family&quot;:&quot;Sabatino&quot;,&quot;given&quot;:&quot;Joseph J.&quot;,&quot;parse-names&quot;:false,&quot;dropping-particle&quot;:&quot;&quot;,&quot;non-dropping-particle&quot;:&quot;&quot;},{&quot;family&quot;:&quot;Yusufali&quot;,&quot;given&quot;:&quot;Tasneem&quot;,&quot;parse-names&quot;:false,&quot;dropping-particle&quot;:&quot;&quot;,&quot;non-dropping-particle&quot;:&quot;&quot;},{&quot;family&quot;:&quot;Peyser&quot;,&quot;given&quot;:&quot;Noah D.&quot;,&quot;parse-names&quot;:false,&quot;dropping-particle&quot;:&quot;&quot;,&quot;non-dropping-particle&quot;:&quot;&quot;},{&quot;family&quot;:&quot;Butcher&quot;,&quot;given&quot;:&quot;Xochitl&quot;,&quot;parse-names&quot;:false,&quot;dropping-particle&quot;:&quot;&quot;,&quot;non-dropping-particle&quot;:&quot;&quot;},{&quot;family&quot;:&quot;Kizer&quot;,&quot;given&quot;:&quot;Kerry&quot;,&quot;parse-names&quot;:false,&quot;dropping-particle&quot;:&quot;&quot;,&quot;non-dropping-particle&quot;:&quot;&quot;},{&quot;family&quot;:&quot;Guthrie&quot;,&quot;given&quot;:&quot;Karoline&quot;,&quot;parse-names&quot;:false,&quot;dropping-particle&quot;:&quot;&quot;,&quot;non-dropping-particle&quot;:&quot;&quot;},{&quot;family&quot;:&quot;Murray&quot;,&quot;given&quot;:&quot;Victoria W.&quot;,&quot;parse-names&quot;:false,&quot;dropping-particle&quot;:&quot;&quot;,&quot;non-dropping-particle&quot;:&quot;&quot;},{&quot;family&quot;:&quot;Pae&quot;,&quot;given&quot;:&quot;Vivian&quot;,&quot;parse-names&quot;:false,&quot;dropping-particle&quot;:&quot;&quot;,&quot;non-dropping-particle&quot;:&quot;&quot;},{&quot;family&quot;:&quot;Sarvadhavabhatla&quot;,&quot;given&quot;:&quot;Sannidhi&quot;,&quot;parse-names&quot;:false,&quot;dropping-particle&quot;:&quot;&quot;,&quot;non-dropping-particle&quot;:&quot;&quot;},{&quot;family&quot;:&quot;Beltran&quot;,&quot;given&quot;:&quot;Fiona&quot;,&quot;parse-names&quot;:false,&quot;dropping-particle&quot;:&quot;&quot;,&quot;non-dropping-particle&quot;:&quot;&quot;},{&quot;family&quot;:&quot;Gill&quot;,&quot;given&quot;:&quot;Gurjot S.&quot;,&quot;parse-names&quot;:false,&quot;dropping-particle&quot;:&quot;&quot;,&quot;non-dropping-particle&quot;:&quot;&quot;},{&quot;family&quot;:&quot;Lynch&quot;,&quot;given&quot;:&quot;Kara L.&quot;,&quot;parse-names&quot;:false,&quot;dropping-particle&quot;:&quot;&quot;,&quot;non-dropping-particle&quot;:&quot;&quot;},{&quot;family&quot;:&quot;Yun&quot;,&quot;given&quot;:&quot;Cassandra&quot;,&quot;parse-names&quot;:false,&quot;dropping-particle&quot;:&quot;&quot;,&quot;non-dropping-particle&quot;:&quot;&quot;},{&quot;family&quot;:&quot;Maguire&quot;,&quot;given&quot;:&quot;Colin T.&quot;,&quot;parse-names&quot;:false,&quot;dropping-particle&quot;:&quot;&quot;,&quot;non-dropping-particle&quot;:&quot;&quot;},{&quot;family&quot;:&quot;Peluso&quot;,&quot;given&quot;:&quot;Michael J.&quot;,&quot;parse-names&quot;:false,&quot;dropping-particle&quot;:&quot;&quot;,&quot;non-dropping-particle&quot;:&quot;&quot;},{&quot;family&quot;:&quot;Hoh&quot;,&quot;given&quot;:&quot;Rebecca&quot;,&quot;parse-names&quot;:false,&quot;dropping-particle&quot;:&quot;&quot;,&quot;non-dropping-particle&quot;:&quot;&quot;},{&quot;family&quot;:&quot;Henrich&quot;,&quot;given&quot;:&quot;Timothy J.&quot;,&quot;parse-names&quot;:false,&quot;dropping-particle&quot;:&quot;&quot;,&quot;non-dropping-particle&quot;:&quot;&quot;},{&quot;family&quot;:&quot;Deeks&quot;,&quot;given&quot;:&quot;Steven G.&quot;,&quot;parse-names&quot;:false,&quot;dropping-particle&quot;:&quot;&quot;,&quot;non-dropping-particle&quot;:&quot;&quot;},{&quot;family&quot;:&quot;Davidson&quot;,&quot;given&quot;:&quot;Michelle&quot;,&quot;parse-names&quot;:false,&quot;dropping-particle&quot;:&quot;&quot;,&quot;non-dropping-particle&quot;:&quot;&quot;},{&quot;family&quot;:&quot;Lu&quot;,&quot;given&quot;:&quot;Scott&quot;,&quot;parse-names&quot;:false,&quot;dropping-particle&quot;:&quot;&quot;,&quot;non-dropping-particle&quot;:&quot;&quot;},{&quot;family&quot;:&quot;Goldberg&quot;,&quot;given&quot;:&quot;Sarah A.&quot;,&quot;parse-names&quot;:false,&quot;dropping-particle&quot;:&quot;&quot;,&quot;non-dropping-particle&quot;:&quot;&quot;},{&quot;family&quot;:&quot;Kelly&quot;,&quot;given&quot;:&quot;J. Daniel&quot;,&quot;parse-names&quot;:false,&quot;dropping-particle&quot;:&quot;&quot;,&quot;non-dropping-particle&quot;:&quot;&quot;},{&quot;family&quot;:&quot;Martin&quot;,&quot;given&quot;:&quot;Jeffrey N.&quot;,&quot;parse-names&quot;:false,&quot;dropping-particle&quot;:&quot;&quot;,&quot;non-dropping-particle&quot;:&quot;&quot;},{&quot;family&quot;:&quot;Vierra-Green&quot;,&quot;given&quot;:&quot;Cynthia A.&quot;,&quot;parse-names&quot;:false,&quot;dropping-particle&quot;:&quot;&quot;,&quot;non-dropping-particle&quot;:&quot;&quot;},{&quot;family&quot;:&quot;Spellman&quot;,&quot;given&quot;:&quot;Stephen R.&quot;,&quot;parse-names&quot;:false,&quot;dropping-particle&quot;:&quot;&quot;,&quot;non-dropping-particle&quot;:&quot;&quot;},{&quot;family&quot;:&quot;Langton&quot;,&quot;given&quot;:&quot;David J.&quot;,&quot;parse-names&quot;:false,&quot;dropping-particle&quot;:&quot;&quot;,&quot;non-dropping-particle&quot;:&quot;&quot;},{&quot;family&quot;:&quot;Dewar-Oldis&quot;,&quot;given&quot;:&quot;Michael J.&quot;,&quot;parse-names&quot;:false,&quot;dropping-particle&quot;:&quot;&quot;,&quot;non-dropping-particle&quot;:&quot;&quot;},{&quot;family&quot;:&quot;Smith&quot;,&quot;given&quot;:&quot;Corey&quot;,&quot;parse-names&quot;:false,&quot;dropping-particle&quot;:&quot;&quot;,&quot;non-dropping-particle&quot;:&quot;&quot;},{&quot;family&quot;:&quot;Barnard&quot;,&quot;given&quot;:&quot;Peter J.&quot;,&quot;parse-names&quot;:false,&quot;dropping-particle&quot;:&quot;&quot;,&quot;non-dropping-particle&quot;:&quot;&quot;},{&quot;family&quot;:&quot;Lee&quot;,&quot;given&quot;:&quot;Sulggi&quot;,&quot;parse-names&quot;:false,&quot;dropping-particle&quot;:&quot;&quot;,&quot;non-dropping-particle&quot;:&quot;&quot;},{&quot;family&quot;:&quot;Marcus&quot;,&quot;given&quot;:&quot;Gregory M.&quot;,&quot;parse-names&quot;:false,&quot;dropping-particle&quot;:&quot;&quot;,&quot;non-dropping-particle&quot;:&quot;&quot;},{&quot;family&quot;:&quot;Olgin&quot;,&quot;given&quot;:&quot;Jeffrey E.&quot;,&quot;parse-names&quot;:false,&quot;dropping-particle&quot;:&quot;&quot;,&quot;non-dropping-particle&quot;:&quot;&quot;},{&quot;family&quot;:&quot;Pletcher&quot;,&quot;given&quot;:&quot;Mark J.&quot;,&quot;parse-names&quot;:false,&quot;dropping-particle&quot;:&quot;&quot;,&quot;non-dropping-particle&quot;:&quot;&quot;},{&quot;family&quot;:&quot;Maiers&quot;,&quot;given&quot;:&quot;Martin&quot;,&quot;parse-names&quot;:false,&quot;dropping-particle&quot;:&quot;&quot;,&quot;non-dropping-particle&quot;:&quot;&quot;},{&quot;family&quot;:&quot;Gras&quot;,&quot;given&quot;:&quot;Stephanie&quot;,&quot;parse-names&quot;:false,&quot;dropping-particle&quot;:&quot;&quot;,&quot;non-dropping-particle&quot;:&quot;&quot;},{&quot;family&quot;:&quot;Hollenbach&quot;,&quot;given&quot;:&quot;Jill A.&quot;,&quot;parse-names&quot;:false,&quot;dropping-particle&quot;:&quot;&quot;,&quot;non-dropping-particle&quot;:&quot;&quot;}],&quot;container-title&quot;:&quot;Nature 2023 620:7972&quot;,&quot;accessed&quot;:{&quot;date-parts&quot;:[[2024,7,31]]},&quot;DOI&quot;:&quot;10.1038/s41586-023-06331-x&quot;,&quot;ISSN&quot;:&quot;1476-4687&quot;,&quot;PMID&quot;:&quot;37468623&quot;,&quot;URL&quot;:&quot;https://www.nature.com/articles/s41586-023-06331-x&quot;,&quot;issued&quot;:{&quot;date-parts&quot;:[[2023,7,19]]},&quot;page&quot;:&quot;128-136&quot;,&quot;abstract&quot;:&quot;Studies have demonstrated that at least 20% of individuals infected with SARS-CoV-2 remain asymptomatic1–4. Although most global efforts have focused on severe illness in COVID-19, examining asymptomatic infection provides a unique opportunity to consider early immunological features that promote rapid viral clearance. Here, postulating that variation in the human leukocyte antigen (HLA) loci may underly processes mediating asymptomatic infection, we enrolled 29,947 individuals, for whom high-resolution HLA genotyping data were available, in a smartphone-based study designed to track COVID-19 symptoms and outcomes. Our discovery cohort (n = 1,428) comprised unvaccinated individuals who reported a positive test result for SARS-CoV-2. We tested for association of five HLA loci with disease course and identified a strong association between HLA-B*15:01 and asymptomatic infection, observed in two independent cohorts. Suggesting that this genetic association is due to pre-existing T cell immunity, we show that T cells from pre-pandemic samples from individuals carrying HLA-B*15:01 were reactive to the immunodominant SARS-CoV-2 S-derived peptide NQKLIANQF. The majority of the reactive T cells displayed a memory phenotype, were highly polyfunctional and were cross-reactive to a peptide derived from seasonal coronaviruses. The crystal structure of HLA-B*15:01–peptide complexes demonstrates that the&amp;nbsp;peptides NQKLIANQF and NQKLIANAF (from OC43-CoV and HKU1-CoV) share a similar ability to be stabilized and presented by HLA-B*15:01. Finally, we show that the structural similarity of the peptides underpins T cell cross-reactivity of high-affinity public T cell receptors, providing the molecular basis for HLA-B*15:01-mediated pre-existing immunity. The human leukocyte antigen allele HLA-B*15:01 is associated with asymptomatic SARS-CoV-2 infection due to pre-existing T cell immunity.&quot;,&quot;publisher&quot;:&quot;Nature Publishing Group&quot;,&quot;issue&quot;:&quot;7972&quot;,&quot;volume&quot;:&quot;620&quot;,&quot;container-title-short&quot;:&quot;&quot;},&quot;isTemporary&quot;:false,&quot;suppress-author&quot;:false,&quot;composite&quot;:false,&quot;author-only&quot;:false}]},{&quot;citationID&quot;:&quot;MENDELEY_CITATION_7c384a11-f169-4ec4-ad2f-b595ab0d4ecf&quot;,&quot;properties&quot;:{&quot;noteIndex&quot;:0},&quot;isEdited&quot;:false,&quot;manualOverride&quot;:{&quot;isManuallyOverridden&quot;:false,&quot;citeprocText&quot;:&quot;(&lt;i&gt;73&lt;/i&gt;–&lt;i&gt;75&lt;/i&gt;)&quot;,&quot;manualOverrideText&quot;:&quot;&quot;},&quot;citationTag&quot;:&quot;MENDELEY_CITATION_v3_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&quot;,&quot;citationItems&quot;:[{&quot;id&quot;:&quot;9e16ac4b-78fd-308b-ac39-e945ee0a348f&quot;,&quot;itemData&quot;:{&quot;type&quot;:&quot;article-journal&quot;,&quot;id&quot;:&quot;9e16ac4b-78fd-308b-ac39-e945ee0a348f&quot;,&quot;title&quot;:&quot;COVID-19 and African Americans&quot;,&quot;author&quot;:[{&quot;family&quot;:&quot;Yancy&quot;,&quot;given&quot;:&quot;Clyde W.&quot;,&quot;parse-names&quot;:false,&quot;dropping-particle&quot;:&quot;&quot;,&quot;non-dropping-particle&quot;:&quot;&quot;}],&quot;container-title&quot;:&quot;JAMA&quot;,&quot;container-title-short&quot;:&quot;JAMA&quot;,&quot;accessed&quot;:{&quot;date-parts&quot;:[[2024,7,31]]},&quot;DOI&quot;:&quot;10.1001/JAMA.2020.6548&quot;,&quot;ISSN&quot;:&quot;0098-7484&quot;,&quot;PMID&quot;:&quot;32293639&quot;,&quot;URL&quot;:&quot;https://jamanetwork.com/journals/jama/fullarticle/2764789&quot;,&quot;issued&quot;:{&quot;date-parts&quot;:[[2020,5,19]]},&quot;page&quot;:&quot;1891-1892&quot;,&quot;publisher&quot;:&quot;American Medical Association&quot;,&quot;issue&quot;:&quot;19&quot;,&quot;volume&quot;:&quot;323&quot;},&quot;isTemporary&quot;:false},{&quot;id&quot;:&quot;909c6ff3-27f7-3a71-ae63-e6f9b6e1d81e&quot;,&quot;itemData&quot;:{&quot;type&quot;:&quot;article-journal&quot;,&quot;id&quot;:&quot;909c6ff3-27f7-3a71-ae63-e6f9b6e1d81e&quot;,&quot;title&quot;:&quot;Individual and community-level risk for COVID-19 mortality in the United States&quot;,&quot;author&quot;:[{&quot;family&quot;:&quot;Jin&quot;,&quot;given&quot;:&quot;Jin&quot;,&quot;parse-names&quot;:false,&quot;dropping-particle&quot;:&quot;&quot;,&quot;non-dropping-particle&quot;:&quot;&quot;},{&quot;family&quot;:&quot;Agarwala&quot;,&quot;given&quot;:&quot;Neha&quot;,&quot;parse-names&quot;:false,&quot;dropping-particle&quot;:&quot;&quot;,&quot;non-dropping-particle&quot;:&quot;&quot;},{&quot;family&quot;:&quot;Kundu&quot;,&quot;given&quot;:&quot;Prosenjit&quot;,&quot;parse-names&quot;:false,&quot;dropping-particle&quot;:&quot;&quot;,&quot;non-dropping-particle&quot;:&quot;&quot;},{&quot;family&quot;:&quot;Harvey&quot;,&quot;given&quot;:&quot;Benjamin&quot;,&quot;parse-names&quot;:false,&quot;dropping-particle&quot;:&quot;&quot;,&quot;non-dropping-particle&quot;:&quot;&quot;},{&quot;family&quot;:&quot;Zhang&quot;,&quot;given&quot;:&quot;Yuqi&quot;,&quot;parse-names&quot;:false,&quot;dropping-particle&quot;:&quot;&quot;,&quot;non-dropping-particle&quot;:&quot;&quot;},{&quot;family&quot;:&quot;Wallace&quot;,&quot;given&quot;:&quot;Eliza&quot;,&quot;parse-names&quot;:false,&quot;dropping-particle&quot;:&quot;&quot;,&quot;non-dropping-particle&quot;:&quot;&quot;},{&quot;family&quot;:&quot;Chatterjee&quot;,&quot;given&quot;:&quot;Nilanjan&quot;,&quot;parse-names&quot;:false,&quot;dropping-particle&quot;:&quot;&quot;,&quot;non-dropping-particle&quot;:&quot;&quot;}],&quot;container-title&quot;:&quot;Nature Medicine 2020 27:2&quot;,&quot;accessed&quot;:{&quot;date-parts&quot;:[[2024,8,8]]},&quot;DOI&quot;:&quot;10.1038/s41591-020-01191-8&quot;,&quot;ISSN&quot;:&quot;1546-170X&quot;,&quot;PMID&quot;:&quot;33311702&quot;,&quot;URL&quot;:&quot;https://www.nature.com/articles/s41591-020-01191-8&quot;,&quot;issued&quot;:{&quot;date-parts&quot;:[[2020,12,11]]},&quot;page&quot;:&quot;264-269&quot;,&quot;abstract&quot;:&quot;Reducing COVID-19 burden for populations will require equitable and effective risk-based allocations of scarce preventive resources, including vaccinations1. To aid in this effort, we developed a general population risk calculator for COVID-19 mortality based on various sociodemographic factors and pre-existing conditions for the US population, combining information from the UK-based OpenSAFELY study with mortality rates by age and ethnicity across US states. We tailored the tool to produce absolute risk estimates in future time frames by incorporating information on pandemic dynamics at the community level. We applied the model to data on risk factor distribution from a variety of sources to project risk for the general adult population across 477 US cities and for the Medicare population aged 65 years and older across 3,113 US counties, respectively. Validation analyses using 54,444 deaths from 7 June to 1 October 2020 show that the model is well calibrated for the US population. Projections show that the model can identify relatively small fractions of the population (for example 4.3%) that might experience a disproportionately large number of deaths (for example 48.7%), but there is wide variation in risk across communities. We provide a web-based risk calculator and interactive maps for viewing community-level risks. A new risk calculator calibrated specifically for the US population provides estimates of risk for COVID-19 for individuals and at the community level, using socioeconomic factors, demography, pre-existing conditions and mortality rates by age and ethnicity.&quot;,&quot;publisher&quot;:&quot;Nature Publishing Group&quot;,&quot;issue&quot;:&quot;2&quot;,&quot;volume&quot;:&quot;27&quot;,&quot;container-title-short&quot;:&quot;&quot;},&quot;isTemporary&quot;:false},{&quot;id&quot;:&quot;7d3784df-29d8-3906-9c8b-b341c528ae9b&quot;,&quot;itemData&quot;:{&quot;type&quot;:&quot;article-journal&quot;,&quot;id&quot;:&quot;7d3784df-29d8-3906-9c8b-b341c528ae9b&quot;,&quot;title&quot;:&quot;Evidence mounts on the disproportionate effect of COVID-19 on ethnic minorities&quot;,&quot;author&quot;:[{&quot;family&quot;:&quot;Kirby&quot;,&quot;given&quot;:&quot;Tony&quot;,&quot;parse-names&quot;:false,&quot;dropping-particle&quot;:&quot;&quot;,&quot;non-dropping-particle&quot;:&quot;&quot;}],&quot;container-title&quot;:&quot;The Lancet. Respiratory Medicine&quot;,&quot;container-title-short&quot;:&quot;Lancet Respir Med&quot;,&quot;accessed&quot;:{&quot;date-parts&quot;:[[2024,7,31]]},&quot;DOI&quot;:&quot;10.1016/S2213-2600(20)30228-9&quot;,&quot;ISSN&quot;:&quot;22132619&quot;,&quot;PMID&quot;:&quot;32401711&quot;,&quot;URL&quot;:&quot;/pmc/articles/PMC7211498/&quot;,&quot;issued&quot;:{&quot;date-parts&quot;:[[2020,6,1]]},&quot;page&quot;:&quot;547&quot;,&quot;publisher&quot;:&quot;Elsevier&quot;,&quot;issue&quot;:&quot;6&quot;,&quot;volume&quot;:&quot;8&quot;},&quot;isTemporary&quot;:false}]},{&quot;citationID&quot;:&quot;MENDELEY_CITATION_a4e41f02-48b5-4611-8848-245024663a3f&quot;,&quot;properties&quot;:{&quot;noteIndex&quot;:0},&quot;isEdited&quot;:false,&quot;manualOverride&quot;:{&quot;isManuallyOverridden&quot;:false,&quot;citeprocText&quot;:&quot;(&lt;i&gt;76&lt;/i&gt;)&quot;,&quot;manualOverrideText&quot;:&quot;&quot;},&quot;citationTag&quot;:&quot;MENDELEY_CITATION_v3_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&quot;,&quot;citationItems&quot;:[{&quot;id&quot;:&quot;5b130c43-2385-3347-bc91-24976901ec44&quot;,&quot;itemData&quot;:{&quot;type&quot;:&quot;article-journal&quot;,&quot;id&quot;:&quot;5b130c43-2385-3347-bc91-24976901ec44&quot;,&quot;title&quot;:&quot;Vitamin D deficiency aggravates COVID-19: systematic review and meta-analysis&quot;,&quot;author&quot;:[{&quot;family&quot;:&quot;Pereira&quot;,&quot;given&quot;:&quot;Marcos&quot;,&quot;parse-names&quot;:false,&quot;dropping-particle&quot;:&quot;&quot;,&quot;non-dropping-particle&quot;:&quot;&quot;},{&quot;family&quot;:&quot;Dantas Damascena&quot;,&quot;given&quot;:&quot;Alialdo&quot;,&quot;parse-names&quot;:false,&quot;dropping-particle&quot;:&quot;&quot;,&quot;non-dropping-particle&quot;:&quot;&quot;},{&quot;family&quot;:&quot;Galvão Azevedo&quot;,&quot;given&quot;:&quot;Laylla Mirella&quot;,&quot;parse-names&quot;:false,&quot;dropping-particle&quot;:&quot;&quot;,&quot;non-dropping-particle&quot;:&quot;&quot;},{&quot;family&quot;:&quot;Almeida Oliveira&quot;,&quot;given&quot;:&quot;Tarcio&quot;,&quot;parse-names&quot;:false,&quot;dropping-particle&quot;:&quot;&quot;,&quot;non-dropping-particle&quot;:&quot;de&quot;},{&quot;family&quot;:&quot;Mota Santana&quot;,&quot;given&quot;:&quot;Jerusa&quot;,&quot;parse-names&quot;:false,&quot;dropping-particle&quot;:&quot;&quot;,&quot;non-dropping-particle&quot;:&quot;da&quot;}],&quot;container-title&quot;:&quot;Critical Reviews in Food Science and Nutrition&quot;,&quot;container-title-short&quot;:&quot;Crit Rev Food Sci Nutr&quot;,&quot;accessed&quot;:{&quot;date-parts&quot;:[[2024,8,24]]},&quot;DOI&quot;:&quot;10.1080/10408398.2020.1841090&quot;,&quot;ISSN&quot;:&quot;15497852&quot;,&quot;PMID&quot;:&quot;33146028&quot;,&quot;URL&quot;:&quot;https://www.tandfonline.com/doi/abs/10.1080/10408398.2020.1841090&quot;,&quot;issued&quot;:{&quot;date-parts&quot;:[[2022]]},&quot;page&quot;:&quot;1308-1316&quot;,&quot;abstract&quot;:&quot;The COVID-19 pandemic has raised discussions regarding the benefits of vitamin D in preventing and treating the disease. This is because sufficient blood vitamin D levels play an effective role in ...&quot;,&quot;publisher&quot;:&quot;Taylor &amp; Francis&quot;,&quot;issue&quot;:&quot;5&quot;,&quot;volume&quot;:&quot;62&quot;},&quot;isTemporary&quot;:false,&quot;suppress-author&quot;:false,&quot;composite&quot;:false,&quot;author-only&quot;:false}]},{&quot;citationID&quot;:&quot;MENDELEY_CITATION_137a7775-2b8d-4b32-8557-60a9276ef264&quot;,&quot;properties&quot;:{&quot;noteIndex&quot;:0},&quot;isEdited&quot;:false,&quot;manualOverride&quot;:{&quot;isManuallyOverridden&quot;:false,&quot;citeprocText&quot;:&quot;(&lt;i&gt;77&lt;/i&gt;)&quot;,&quot;manualOverrideText&quot;:&quot;&quot;},&quot;citationTag&quot;:&quot;MENDELEY_CITATION_v3_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&quot;,&quot;citationItems&quot;:[{&quot;id&quot;:&quot;1f457fe8-831a-38b5-b733-66b2dfc6b278&quot;,&quot;itemData&quot;:{&quot;type&quot;:&quot;article-journal&quot;,&quot;id&quot;:&quot;1f457fe8-831a-38b5-b733-66b2dfc6b278&quot;,&quot;title&quot;:&quot;Consensus and Controversial Aspects of Vitamin D and COVID-19&quot;,&quot;author&quot;:[{&quot;family&quot;:&quot;Bilezikian&quot;,&quot;given&quot;:&quot;John P.&quot;,&quot;parse-names&quot;:false,&quot;dropping-particle&quot;:&quot;&quot;,&quot;non-dropping-particle&quot;:&quot;&quot;},{&quot;family&quot;:&quot;Binkley&quot;,&quot;given&quot;:&quot;Neil&quot;,&quot;parse-names&quot;:false,&quot;dropping-particle&quot;:&quot;&quot;,&quot;non-dropping-particle&quot;:&quot;&quot;},{&quot;family&quot;:&quot;Luca&quot;,&quot;given&quot;:&quot;Hector F.&quot;,&quot;parse-names&quot;:false,&quot;dropping-particle&quot;:&quot;&quot;,&quot;non-dropping-particle&quot;:&quot;De&quot;},{&quot;family&quot;:&quot;Fassio&quot;,&quot;given&quot;:&quot;Angelo&quot;,&quot;parse-names&quot;:false,&quot;dropping-particle&quot;:&quot;&quot;,&quot;non-dropping-particle&quot;:&quot;&quot;},{&quot;family&quot;:&quot;Formenti&quot;,&quot;given&quot;:&quot;Anna Maria&quot;,&quot;parse-names&quot;:false,&quot;dropping-particle&quot;:&quot;&quot;,&quot;non-dropping-particle&quot;:&quot;&quot;},{&quot;family&quot;:&quot;Fuleihan&quot;,&quot;given&quot;:&quot;Ghada El Hajj&quot;,&quot;parse-names&quot;:false,&quot;dropping-particle&quot;:&quot;&quot;,&quot;non-dropping-particle&quot;:&quot;&quot;},{&quot;family&quot;:&quot;Heijboer&quot;,&quot;given&quot;:&quot;Annemieke C.&quot;,&quot;parse-names&quot;:false,&quot;dropping-particle&quot;:&quot;&quot;,&quot;non-dropping-particle&quot;:&quot;&quot;},{&quot;family&quot;:&quot;Giustina&quot;,&quot;given&quot;:&quot;Andrea&quot;,&quot;parse-names&quot;:false,&quot;dropping-particle&quot;:&quot;&quot;,&quot;non-dropping-particle&quot;:&quot;&quot;}],&quot;container-title&quot;:&quot;The Journal of Clinical Endocrinology &amp; Metabolism&quot;,&quot;container-title-short&quot;:&quot;J Clin Endocrinol Metab&quot;,&quot;accessed&quot;:{&quot;date-parts&quot;:[[2024,8,24]]},&quot;DOI&quot;:&quot;10.1210/CLINEM/DGAC719&quot;,&quot;ISSN&quot;:&quot;0021-972X&quot;,&quot;PMID&quot;:&quot;36477486&quot;,&quot;URL&quot;:&quot;https://dx.doi.org/10.1210/clinem/dgac719&quot;,&quot;issued&quot;:{&quot;date-parts&quot;:[[2023,4,13]]},&quot;page&quot;:&quot;1034-1042&quot;,&quot;abstract&quot;:&quot;Objective: This work aims to review and discuss controversial topics in the field of vitamin D, SARS-CoV-2 infection, and COVID-19. Methods: The International Conferences “Controversies in Vitamin D” are a series of workshops that started in 2017 featuring international experts and leaders in vitamin D research and clinical practice. The fifth annual conference was held in Stresa, Italy, September 15 to 18, 2021. Evidence: Before the event, participants reviewed available studies on their assigned topic, drafted a related abstract, and presented their findings at the time of the conference. Relevant literature that became available since was also discussed within the panel and updated accordingly. Consensus: Before the event, the drafted abstracts had been merged to prepare a preliminary document. After the conference presentations, in-depth discussions in open sessions led to consensus. The document was subsequently modified according to discussions and up-to-date literature inclusion. Conclusions: There is quite consistent evidence for an association between low 25 OH vitamin D (25(OH)D) levels and poor COVID-19 outcomes, despite heterogeneous publications of variable quality. However, the low vitamin D status in COVID-19 patients might also reflect reverse causality. Vitamin D supplementation might have a positive role in COVID-19 prevention. The evidence supporting a beneficial effect of vitamin D treatment in decreasing the risk of COVID-19 complications is conflicting. Conclusive statements regarding the beneficial effect of vitamin D in this context await high-quality, randomized controlled trials.&quot;,&quot;publisher&quot;:&quot;Oxford Academic&quot;,&quot;issue&quot;:&quot;5&quot;,&quot;volume&quot;:&quot;108&quot;},&quot;isTemporary&quot;:false,&quot;suppress-author&quot;:false,&quot;composite&quot;:false,&quot;author-only&quot;:false}]},{&quot;citationID&quot;:&quot;MENDELEY_CITATION_d0e952bd-3c11-4015-a521-30711a29267f&quot;,&quot;properties&quot;:{&quot;noteIndex&quot;:0},&quot;isEdited&quot;:false,&quot;manualOverride&quot;:{&quot;isManuallyOverridden&quot;:false,&quot;citeprocText&quot;:&quot;(&lt;i&gt;78&lt;/i&gt;)&quot;,&quot;manualOverrideText&quot;:&quot;&quot;},&quot;citationTag&quot;:&quot;MENDELEY_CITATION_v3_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&quot;,&quot;citationItems&quot;:[{&quot;id&quot;:&quot;a6e8bd71-0ea4-3160-b3ef-ee723065f975&quot;,&quot;itemData&quot;:{&quot;type&quot;:&quot;article-journal&quot;,&quot;id&quot;:&quot;a6e8bd71-0ea4-3160-b3ef-ee723065f975&quot;,&quot;title&quot;:&quot;Prevalence of vitamin D deficiency in Africa: a systematic review and meta-analysis&quot;,&quot;author&quot;:[{&quot;family&quot;:&quot;Mogire&quot;,&quot;given&quot;:&quot;Reagan M.&quot;,&quot;parse-names&quot;:false,&quot;dropping-particle&quot;:&quot;&quot;,&quot;non-dropping-particle&quot;:&quot;&quot;},{&quot;family&quot;:&quot;Mutua&quot;,&quot;given&quot;:&quot;Agnes&quot;,&quot;parse-names&quot;:false,&quot;dropping-particle&quot;:&quot;&quot;,&quot;non-dropping-particle&quot;:&quot;&quot;},{&quot;family&quot;:&quot;Kimita&quot;,&quot;given&quot;:&quot;Wandia&quot;,&quot;parse-names&quot;:false,&quot;dropping-particle&quot;:&quot;&quot;,&quot;non-dropping-particle&quot;:&quot;&quot;},{&quot;family&quot;:&quot;Kamau&quot;,&quot;given&quot;:&quot;Alice&quot;,&quot;parse-names&quot;:false,&quot;dropping-particle&quot;:&quot;&quot;,&quot;non-dropping-particle&quot;:&quot;&quot;},{&quot;family&quot;:&quot;Bejon&quot;,&quot;given&quot;:&quot;Philip&quot;,&quot;parse-names&quot;:false,&quot;dropping-particle&quot;:&quot;&quot;,&quot;non-dropping-particle&quot;:&quot;&quot;},{&quot;family&quot;:&quot;Pettifor&quot;,&quot;given&quot;:&quot;John M.&quot;,&quot;parse-names&quot;:false,&quot;dropping-particle&quot;:&quot;&quot;,&quot;non-dropping-particle&quot;:&quot;&quot;},{&quot;family&quot;:&quot;Adeyemo&quot;,&quot;given&quot;:&quot;Adebowale&quot;,&quot;parse-names&quot;:false,&quot;dropping-particle&quot;:&quot;&quot;,&quot;non-dropping-particle&quot;:&quot;&quot;},{&quot;family&quot;:&quot;Williams&quot;,&quot;given&quot;:&quot;Thomas N.&quot;,&quot;parse-names&quot;:false,&quot;dropping-particle&quot;:&quot;&quot;,&quot;non-dropping-particle&quot;:&quot;&quot;},{&quot;family&quot;:&quot;Atkinson&quot;,&quot;given&quot;:&quot;Sarah H.&quot;,&quot;parse-names&quot;:false,&quot;dropping-particle&quot;:&quot;&quot;,&quot;non-dropping-particle&quot;:&quot;&quot;}],&quot;container-title&quot;:&quot;The Lancet. Global health&quot;,&quot;container-title-short&quot;:&quot;Lancet Glob Health&quot;,&quot;accessed&quot;:{&quot;date-parts&quot;:[[2024,8,24]]},&quot;DOI&quot;:&quot;10.1016/S2214-109X(19)30457-7&quot;,&quot;ISSN&quot;:&quot;2214-109X&quot;,&quot;PMID&quot;:&quot;31786117&quot;,&quot;URL&quot;:&quot;https://pubmed.ncbi.nlm.nih.gov/31786117/&quot;,&quot;issued&quot;:{&quot;date-parts&quot;:[[2020,1,1]]},&quot;page&quot;:&quot;e134-e142&quot;,&quot;abstract&quot;:&quot;Background: Vitamin D deficiency is associated with non-communicable and infectious diseases, but the vitamin D status of African populations is not well characterised. We aimed to estimate the prevalence of vitamin D deficiency in children and adults living in Africa. Methods: For this systematic review and meta-analysis, we searched PubMed, Web of Science, Embase, African Journals Online, and African Index Medicus for studies on vitamin D prevalence, published from database inception to Aug 6, 2019, without language restrictions. We included all studies with measured serum 25-hydroxyvitamin D (25[OH]D) concentrations from healthy participants residing in Africa. We excluded case reports and case series, studies that measured 25(OH)D only after a clinical intervention, and studies with only a meeting abstract or unpublished material available. We used a standardised data extraction form to collect information from eligible studies; if the required information was not available in the published report, we requested raw data from the authors. We did a random-effects meta-analysis to obtain the pooled prevalence of vitamin D deficiency in African populations, with use of established cutoffs and mean 25(OH)D concentrations. We stratified meta-analyses by participant age group, geographical region, and residence in rural or urban areas. The study is registered with PROSPERO, number CRD42018112030. Findings: Our search identified 1692 studies, of which 129 studies with 21 474 participants from 23 African countries were included in the systematic review and 119 studies were included in the meta-analyses. The pooled prevalence of low vitamin D status was 18·46% (95% CI 10·66–27·78) with a cutoff of serum 25(OH)D concentration less than 30 nmol/L; 34·22% (26·22–43·68) for a cutoff of less than 50 nmol/L; and 59·54% (51·32–67·50) for a cutoff of less than 75 nmol/L. The overall mean 25(OH)D concentration was 67·78 nmol/L (95% CI 64·50–71·06). There was no evidence of publication bias, although heterogeneity was high (I2 ranged from 98·26% to 99·82%). Mean serum 25(OH)D concentrations were lower in populations living in northern African countries or South Africa compared with sub-Saharan Africa, in urban areas compared with rural areas, in women compared with men, and in newborn babies compared with their mothers. Interpretation: The prevalence of vitamin D deficiency is high in African populations. Public health strategies in Africa should include efforts to prevent, detect, and treat vitamin D deficiency, especially in newborn babies, women, and urban populations. Funding: Wellcome Trust and the DELTAS Africa Initiative.&quot;,&quot;publisher&quot;:&quot;Lancet Glob Health&quot;,&quot;issue&quot;:&quot;1&quot;,&quot;volume&quot;:&quot;8&quot;},&quot;isTemporary&quot;:false,&quot;suppress-author&quot;:false,&quot;composite&quot;:false,&quot;author-only&quot;:false}]},{&quot;citationID&quot;:&quot;MENDELEY_CITATION_55793d1a-b796-4b0c-8a4e-e85aa9617984&quot;,&quot;properties&quot;:{&quot;noteIndex&quot;:0},&quot;isEdited&quot;:false,&quot;manualOverride&quot;:{&quot;isManuallyOverridden&quot;:false,&quot;citeprocText&quot;:&quot;(&lt;i&gt;15&lt;/i&gt;, &lt;i&gt;79&lt;/i&gt;)&quot;,&quot;manualOverrideText&quot;:&quot;&quot;},&quot;citationTag&quot;:&quot;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&quot;,&quot;citationItems&quot;:[{&quot;id&quot;:&quot;6d830197-08d3-36cc-998d-a703aa90e073&quot;,&quot;itemData&quot;:{&quot;type&quot;:&quot;article-journal&quot;,&quot;id&quot;:&quot;6d830197-08d3-36cc-998d-a703aa90e073&quot;,&quot;title&quot;:&quot;Comparative performance of WANTAI ELISA for total immunoglobulin to receptor binding protein and an ELISA for IgG to spike protein in detecting SARS-CoV-2 antibodies in Kenyan populations&quot;,&quot;author&quot;:[{&quot;family&quot;:&quot;Nyagwange&quot;,&quot;given&quot;:&quot;James&quot;,&quot;parse-names&quot;:false,&quot;dropping-particle&quot;:&quot;&quot;,&quot;non-dropping-particle&quot;:&quot;&quot;},{&quot;family&quot;:&quot;Kutima&quot;,&quot;given&quot;:&quot;Bernadette&quot;,&quot;parse-names&quot;:false,&quot;dropping-particle&quot;:&quot;&quot;,&quot;non-dropping-particle&quot;:&quot;&quot;},{&quot;family&quot;:&quot;Mwai&quot;,&quot;given&quot;:&quot;Kennedy&quot;,&quot;parse-names&quot;:false,&quot;dropping-particle&quot;:&quot;&quot;,&quot;non-dropping-particle&quot;:&quot;&quot;},{&quot;family&quot;:&quot;Karanja&quot;,&quot;given&quot;:&quot;Henry K.&quot;,&quot;parse-names&quot;:false,&quot;dropping-particle&quot;:&quot;&quot;,&quot;non-dropping-particle&quot;:&quot;&quot;},{&quot;family&quot;:&quot;Gitonga&quot;,&quot;given&quot;:&quot;John N.&quot;,&quot;parse-names&quot;:false,&quot;dropping-particle&quot;:&quot;&quot;,&quot;non-dropping-particle&quot;:&quot;&quot;},{&quot;family&quot;:&quot;Mugo&quot;,&quot;given&quot;:&quot;Daisy&quot;,&quot;parse-names&quot;:false,&quot;dropping-particle&quot;:&quot;&quot;,&quot;non-dropping-particle&quot;:&quot;&quot;},{&quot;family&quot;:&quot;Uyoga&quot;,&quot;given&quot;:&quot;Sophie&quot;,&quot;parse-names&quot;:false,&quot;dropping-particle&quot;:&quot;&quot;,&quot;non-dropping-particle&quot;:&quot;&quot;},{&quot;family&quot;:&quot;Tuju&quot;,&quot;given&quot;:&quot;James&quot;,&quot;parse-names&quot;:false,&quot;dropping-particle&quot;:&quot;&quot;,&quot;non-dropping-particle&quot;:&quot;&quot;},{&quot;family&quot;:&quot;Ochola-Oyier&quot;,&quot;given&quot;:&quot;Lynette I.&quot;,&quot;parse-names&quot;:false,&quot;dropping-particle&quot;:&quot;&quot;,&quot;non-dropping-particle&quot;:&quot;&quot;},{&quot;family&quot;:&quot;Ndungu&quot;,&quot;given&quot;:&quot;Francis&quot;,&quot;parse-names&quot;:false,&quot;dropping-particle&quot;:&quot;&quot;,&quot;non-dropping-particle&quot;:&quot;&quot;},{&quot;family&quot;:&quot;Bejon&quot;,&quot;given&quot;:&quot;Philip&quot;,&quot;parse-names&quot;:false,&quot;dropping-particle&quot;:&quot;&quot;,&quot;non-dropping-particle&quot;:&quot;&quot;},{&quot;family&quot;:&quot;Agweyu&quot;,&quot;given&quot;:&quot;Ambrose&quot;,&quot;parse-names&quot;:false,&quot;dropping-particle&quot;:&quot;&quot;,&quot;non-dropping-particle&quot;:&quot;&quot;},{&quot;family&quot;:&quot;Adetifa&quot;,&quot;given&quot;:&quot;Ifedayo M.O.&quot;,&quot;parse-names&quot;:false,&quot;dropping-particle&quot;:&quot;&quot;,&quot;non-dropping-particle&quot;:&quot;&quot;},{&quot;family&quot;:&quot;Scott&quot;,&quot;given&quot;:&quot;J. Anthony G.&quot;,&quot;parse-names&quot;:false,&quot;dropping-particle&quot;:&quot;&quot;,&quot;non-dropping-particle&quot;:&quot;&quot;},{&quot;family&quot;:&quot;Warimwe&quot;,&quot;given&quot;:&quot;George M.&quot;,&quot;parse-names&quot;:false,&quot;dropping-particle&quot;:&quot;&quot;,&quot;non-dropping-particle&quot;:&quot;&quot;}],&quot;container-title&quot;:&quot;Journal of Clinical Virology&quot;,&quot;accessed&quot;:{&quot;date-parts&quot;:[[2024,7,30]]},&quot;DOI&quot;:&quot;10.1016/J.JCV.2021.105061&quot;,&quot;ISSN&quot;:&quot;18735967&quot;,&quot;PMID&quot;:&quot;34973474&quot;,&quot;issued&quot;:{&quot;date-parts&quot;:[[2022,1,1]]},&quot;abstract&quot;:&quot;Many SARS-CoV-2 antibody detection assays have been developed but their differential performance is not well described. In this study we compared an in-house (KWTRP) ELISA which has been used extensively to estimate seroprevalence in the Kenyan population with WANTAI, an ELISA which has been approved for widespread use by the WHO. Using a wide variety of sample sets including pre-pandemic samples (negative gold standard), SARS-CoV-2 PCR positive samples (positive gold standard) and COVID-19 test samples from different periods (unknowns), we compared performance characteristics of the two assays. The overall concordance between WANTAI and KWTRP was 0.97 (95% CI, 0.95–0.98). For WANTAI and KWTRP, sensitivity was 0.95 (95% CI 0.90–0.98) and 0.93 (95% CI 0.87–0.96), respectively. Specificity for WANTAI was 0.98 (95% CI, 0.96–0.99) and 0.99 (95% CI 0.96–1.00) while KWTRP specificity was 0.99 (95% CI, 0.98–1.00) and 1.00 using pre-pandemic blood donors and pre-pandemic malaria cross-sectional survey samples respectively. Both assays show excellent characteristics to detect SARS-CoV-2 antibodies.&quot;,&quot;publisher&quot;:&quot;Elsevier B.V.&quot;,&quot;volume&quot;:&quot;146&quot;,&quot;container-title-short&quot;:&quot;&quot;},&quot;isTemporary&quot;:false,&quot;suppress-author&quot;:false,&quot;composite&quot;:false,&quot;author-only&quot;:false},{&quot;id&quot;:&quot;d39e07de-1823-3ffe-b99b-51eae4631146&quot;,&quot;itemData&quot;:{&quot;type&quot;:&quot;article-journal&quot;,&quot;id&quot;:&quot;d39e07de-1823-3ffe-b99b-51eae4631146&quot;,&quot;title&quot;:&quot;Seroprevalence of anti-SARS-CoV-2 IgG antibodies in Kenyan blood donors&quot;,&quot;author&quot;:[{&quot;family&quot;:&quot;Uyoga&quot;,&quot;given&quot;:&quot;Sophie&quot;,&quot;parse-names&quot;:false,&quot;dropping-particle&quot;:&quot;&quot;,&quot;non-dropping-particle&quot;:&quot;&quot;},{&quot;family&quot;:&quot;Adetifa&quot;,&quot;given&quot;:&quot;Ifedayo M.O.&quot;,&quot;parse-names&quot;:false,&quot;dropping-particle&quot;:&quot;&quot;,&quot;non-dropping-particle&quot;:&quot;&quot;},{&quot;family&quot;:&quot;Karanja&quot;,&quot;given&quot;:&quot;Henry K.&quot;,&quot;parse-names&quot;:false,&quot;dropping-particle&quot;:&quot;&quot;,&quot;non-dropping-particle&quot;:&quot;&quot;},{&quot;family&quot;:&quot;Nyagwange&quot;,&quot;given&quot;:&quot;James&quot;,&quot;parse-names&quot;:false,&quot;dropping-particle&quot;:&quot;&quot;,&quot;non-dropping-particle&quot;:&quot;&quot;},{&quot;family&quot;:&quot;Tuju&quot;,&quot;given&quot;:&quot;James&quot;,&quot;parse-names&quot;:false,&quot;dropping-particle&quot;:&quot;&quot;,&quot;non-dropping-particle&quot;:&quot;&quot;},{&quot;family&quot;:&quot;Wanjiku&quot;,&quot;given&quot;:&quot;Perpetual&quot;,&quot;parse-names&quot;:false,&quot;dropping-particle&quot;:&quot;&quot;,&quot;non-dropping-particle&quot;:&quot;&quot;},{&quot;family&quot;:&quot;Aman&quot;,&quot;given&quot;:&quot;Rashid&quot;,&quot;parse-names&quot;:false,&quot;dropping-particle&quot;:&quot;&quot;,&quot;non-dropping-particle&quot;:&quot;&quot;},{&quot;family&quot;:&quot;Mwangangi&quot;,&quot;given&quot;:&quot;Mercy&quot;,&quot;parse-names&quot;:false,&quot;dropping-particle&quot;:&quot;&quot;,&quot;non-dropping-particle&quot;:&quot;&quot;},{&quot;family&quot;:&quot;Amoth&quot;,&quot;given&quot;:&quot;Patrick&quot;,&quot;parse-names&quot;:false,&quot;dropping-particle&quot;:&quot;&quot;,&quot;non-dropping-particle&quot;:&quot;&quot;},{&quot;family&quot;:&quot;Kasera&quot;,&quot;given&quot;:&quot;Kadondi&quot;,&quot;parse-names&quot;:false,&quot;dropping-particle&quot;:&quot;&quot;,&quot;non-dropping-particle&quot;:&quot;&quot;},{&quot;family&quot;:&quot;Ng'Ang'A&quot;,&quot;given&quot;:&quot;Wangari&quot;,&quot;parse-names&quot;:false,&quot;dropping-particle&quot;:&quot;&quot;,&quot;non-dropping-particle&quot;:&quot;&quot;},{&quot;family&quot;:&quot;Rombo&quot;,&quot;given&quot;:&quot;Charles&quot;,&quot;parse-names&quot;:false,&quot;dropping-particle&quot;:&quot;&quot;,&quot;non-dropping-particle&quot;:&quot;&quot;},{&quot;family&quot;:&quot;Yegon&quot;,&quot;given&quot;:&quot;Christine&quot;,&quot;parse-names&quot;:false,&quot;dropping-particle&quot;:&quot;&quot;,&quot;non-dropping-particle&quot;:&quot;&quot;},{&quot;family&quot;:&quot;Kithi&quot;,&quot;given&quot;:&quot;Khamisi&quot;,&quot;parse-names&quot;:false,&quot;dropping-particle&quot;:&quot;&quot;,&quot;non-dropping-particle&quot;:&quot;&quot;},{&quot;family&quot;:&quot;Odhiambo&quot;,&quot;given&quot;:&quot;Elizabeth&quot;,&quot;parse-names&quot;:false,&quot;dropping-particle&quot;:&quot;&quot;,&quot;non-dropping-particle&quot;:&quot;&quot;},{&quot;family&quot;:&quot;Rotich&quot;,&quot;given&quot;:&quot;Thomas&quot;,&quot;parse-names&quot;:false,&quot;dropping-particle&quot;:&quot;&quot;,&quot;non-dropping-particle&quot;:&quot;&quot;},{&quot;family&quot;:&quot;Orgut&quot;,&quot;given&quot;:&quot;Irene&quot;,&quot;parse-names&quot;:false,&quot;dropping-particle&quot;:&quot;&quot;,&quot;non-dropping-particle&quot;:&quot;&quot;},{&quot;family&quot;:&quot;Kihara&quot;,&quot;given&quot;:&quot;Sammy&quot;,&quot;parse-names&quot;:false,&quot;dropping-particle&quot;:&quot;&quot;,&quot;non-dropping-particle&quot;:&quot;&quot;},{&quot;family&quot;:&quot;Otiende&quot;,&quot;given&quot;:&quot;Mark&quot;,&quot;parse-names&quot;:false,&quot;dropping-particle&quot;:&quot;&quot;,&quot;non-dropping-particle&quot;:&quot;&quot;},{&quot;family&quot;:&quot;Bottomley&quot;,&quot;given&quot;:&quot;Christian&quot;,&quot;parse-names&quot;:false,&quot;dropping-particle&quot;:&quot;&quot;,&quot;non-dropping-particle&quot;:&quot;&quot;},{&quot;family&quot;:&quot;Mupe&quot;,&quot;given&quot;:&quot;Zonia N.&quot;,&quot;parse-names&quot;:false,&quot;dropping-particle&quot;:&quot;&quot;,&quot;non-dropping-particle&quot;:&quot;&quot;},{&quot;family&quot;:&quot;Kagucia&quot;,&quot;given&quot;:&quot;Eunice W.&quot;,&quot;parse-names&quot;:false,&quot;dropping-particle&quot;:&quot;&quot;,&quot;non-dropping-particle&quot;:&quot;&quot;},{&quot;family&quot;:&quot;Gallagher&quot;,&quot;given&quot;:&quot;Katherine E.&quot;,&quot;parse-names&quot;:false,&quot;dropping-particle&quot;:&quot;&quot;,&quot;non-dropping-particle&quot;:&quot;&quot;},{&quot;family&quot;:&quot;Etyang&quot;,&quot;given&quot;:&quot;Anthony&quot;,&quot;parse-names&quot;:false,&quot;dropping-particle&quot;:&quot;&quot;,&quot;non-dropping-particle&quot;:&quot;&quot;},{&quot;family&quot;:&quot;Voller&quot;,&quot;given&quot;:&quot;Shirine&quot;,&quot;parse-names&quot;:false,&quot;dropping-particle&quot;:&quot;&quot;,&quot;non-dropping-particle&quot;:&quot;&quot;},{&quot;family&quot;:&quot;Gitonga&quot;,&quot;given&quot;:&quot;John N.&quot;,&quot;parse-names&quot;:false,&quot;dropping-particle&quot;:&quot;&quot;,&quot;non-dropping-particle&quot;:&quot;&quot;},{&quot;family&quot;:&quot;Mugo&quot;,&quot;given&quot;:&quot;Daisy&quot;,&quot;parse-names&quot;:false,&quot;dropping-particle&quot;:&quot;&quot;,&quot;non-dropping-particle&quot;:&quot;&quot;},{&quot;family&quot;:&quot;Agoti&quot;,&quot;given&quot;:&quot;Charles N.&quot;,&quot;parse-names&quot;:false,&quot;dropping-particle&quot;:&quot;&quot;,&quot;non-dropping-particle&quot;:&quot;&quot;},{&quot;family&quot;:&quot;Otieno&quot;,&quot;given&quot;:&quot;Edward&quot;,&quot;parse-names&quot;:false,&quot;dropping-particle&quot;:&quot;&quot;,&quot;non-dropping-particle&quot;:&quot;&quot;},{&quot;family&quot;:&quot;Ndwiga&quot;,&quot;given&quot;:&quot;Leonard&quot;,&quot;parse-names&quot;:false,&quot;dropping-particle&quot;:&quot;&quot;,&quot;non-dropping-particle&quot;:&quot;&quot;},{&quot;family&quot;:&quot;Lambe&quot;,&quot;given&quot;:&quot;Teresa&quot;,&quot;parse-names&quot;:false,&quot;dropping-particle&quot;:&quot;&quot;,&quot;non-dropping-particle&quot;:&quot;&quot;},{&quot;family&quot;:&quot;Wright&quot;,&quot;given&quot;:&quot;Daniel&quot;,&quot;parse-names&quot;:false,&quot;dropping-particle&quot;:&quot;&quot;,&quot;non-dropping-particle&quot;:&quot;&quot;},{&quot;family&quot;:&quot;Barasa&quot;,&quot;given&quot;:&quot;Edwine&quot;,&quot;parse-names&quot;:false,&quot;dropping-particle&quot;:&quot;&quot;,&quot;non-dropping-particle&quot;:&quot;&quot;},{&quot;family&quot;:&quot;Tsofa&quot;,&quot;given&quot;:&quot;Benjamin&quot;,&quot;parse-names&quot;:false,&quot;dropping-particle&quot;:&quot;&quot;,&quot;non-dropping-particle&quot;:&quot;&quot;},{&quot;family&quot;:&quot;Bejon&quot;,&quot;given&quot;:&quot;Philip&quot;,&quot;parse-names&quot;:false,&quot;dropping-particle&quot;:&quot;&quot;,&quot;non-dropping-particle&quot;:&quot;&quot;},{&quot;family&quot;:&quot;Ochola-Oyier&quot;,&quot;given&quot;:&quot;Lynette I.&quot;,&quot;parse-names&quot;:false,&quot;dropping-particle&quot;:&quot;&quot;,&quot;non-dropping-particle&quot;:&quot;&quot;},{&quot;family&quot;:&quot;Agweyu&quot;,&quot;given&quot;:&quot;Ambrose&quot;,&quot;parse-names&quot;:false,&quot;dropping-particle&quot;:&quot;&quot;,&quot;non-dropping-particle&quot;:&quot;&quot;},{&quot;family&quot;:&quot;Scott&quot;,&quot;given&quot;:&quot;J. Anthony G.&quot;,&quot;parse-names&quot;:false,&quot;dropping-particle&quot;:&quot;&quot;,&quot;non-dropping-particle&quot;:&quot;&quot;},{&quot;family&quot;:&quot;Warimwe&quot;,&quot;given&quot;:&quot;George M.&quot;,&quot;parse-names&quot;:false,&quot;dropping-particle&quot;:&quot;&quot;,&quot;non-dropping-particle&quot;:&quot;&quot;}],&quot;container-title&quot;:&quot;Science&quot;,&quot;container-title-short&quot;:&quot;Science (1979)&quot;,&quot;accessed&quot;:{&quot;date-parts&quot;:[[2024,7,30]]},&quot;DOI&quot;:&quot;10.1126/SCIENCE.ABE1916&quot;,&quot;ISSN&quot;:&quot;10959203&quot;,&quot;PMID&quot;:&quot;33177105&quot;,&quot;issued&quot;:{&quot;date-parts&quot;:[[2021,1,1]]},&quot;page&quot;:&quot;79-82&quot;,&quot;abstract&quot;:&quot;The spread of severe acute respiratory syndrome coronavirus 2 (SARS-CoV-2) in Africa is poorly described. The first case of SARS-CoV-2 in Kenya was reported on 12 March 2020, and an overwhelming number of cases and deaths were expected, but by 31 July 2020, there were only 20, 636 cases and 341 deaths. However, the extent of SARS-CoV-2 exposure in the community remains unknown. We determined the prevalence of anti-SARS-CoV-2 immunoglobulin G among blood donors in Kenya in April-June 2020. Crude seroprevalence was 5.6% (174 of 3098). Population-weighted, testperformance- adjusted national seroprevalence was 4.3% (95% confidence interval, 2.9 to 5.8%) and was highest in urban counties Mombasa (8.0%), Nairobi (7.3%), and Kisumu (5.5%). SARS-CoV-2 exposure is more extensive than indicated by case-based surveillance, and these results will help guide the pandemic response in Kenya and across Africa.&quot;,&quot;publisher&quot;:&quot;American Association for the Advancement of Science&quot;,&quot;issue&quot;:&quot;6524&quot;,&quot;volume&quot;:&quot;371&quot;},&quot;isTemporary&quot;:false}]},{&quot;citationID&quot;:&quot;MENDELEY_CITATION_d40093a3-4b4a-4a92-a046-7841c631d57b&quot;,&quot;properties&quot;:{&quot;noteIndex&quot;:0},&quot;isEdited&quot;:false,&quot;manualOverride&quot;:{&quot;isManuallyOverridden&quot;:false,&quot;citeprocText&quot;:&quot;(&lt;i&gt;80&lt;/i&gt;)&quot;,&quot;manualOverrideText&quot;:&quot;&quot;},&quot;citationTag&quot;:&quot;MENDELEY_CITATION_v3_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&quot;,&quot;citationItems&quot;:[{&quot;id&quot;:&quot;a396f612-9ee7-32a1-b77f-554cd6aa871f&quot;,&quot;itemData&quot;:{&quot;type&quot;:&quot;article-journal&quot;,&quot;id&quot;:&quot;a396f612-9ee7-32a1-b77f-554cd6aa871f&quot;,&quot;title&quot;:&quot;Serum immunoglobulin G and mucosal immunoglobulin A antibodies from prepandemic samples collected in Kilifi, Kenya, neutralize SARS-CoV-2 in vitro&quot;,&quot;author&quot;:[{&quot;family&quot;:&quot;Nyagwange&quot;,&quot;given&quot;:&quot;James&quot;,&quot;parse-names&quot;:false,&quot;dropping-particle&quot;:&quot;&quot;,&quot;non-dropping-particle&quot;:&quot;&quot;},{&quot;family&quot;:&quot;Kutima&quot;,&quot;given&quot;:&quot;Bernadette&quot;,&quot;parse-names&quot;:false,&quot;dropping-particle&quot;:&quot;&quot;,&quot;non-dropping-particle&quot;:&quot;&quot;},{&quot;family&quot;:&quot;Mwai&quot;,&quot;given&quot;:&quot;Kennedy&quot;,&quot;parse-names&quot;:false,&quot;dropping-particle&quot;:&quot;&quot;,&quot;non-dropping-particle&quot;:&quot;&quot;},{&quot;family&quot;:&quot;Karanja&quot;,&quot;given&quot;:&quot;Henry K.&quot;,&quot;parse-names&quot;:false,&quot;dropping-particle&quot;:&quot;&quot;,&quot;non-dropping-particle&quot;:&quot;&quot;},{&quot;family&quot;:&quot;Gitonga&quot;,&quot;given&quot;:&quot;John N.&quot;,&quot;parse-names&quot;:false,&quot;dropping-particle&quot;:&quot;&quot;,&quot;non-dropping-particle&quot;:&quot;&quot;},{&quot;family&quot;:&quot;Mugo&quot;,&quot;given&quot;:&quot;Daisy&quot;,&quot;parse-names&quot;:false,&quot;dropping-particle&quot;:&quot;&quot;,&quot;non-dropping-particle&quot;:&quot;&quot;},{&quot;family&quot;:&quot;Sein&quot;,&quot;given&quot;:&quot;Yiakon&quot;,&quot;parse-names&quot;:false,&quot;dropping-particle&quot;:&quot;&quot;,&quot;non-dropping-particle&quot;:&quot;&quot;},{&quot;family&quot;:&quot;Wright&quot;,&quot;given&quot;:&quot;Daniel&quot;,&quot;parse-names&quot;:false,&quot;dropping-particle&quot;:&quot;&quot;,&quot;non-dropping-particle&quot;:&quot;&quot;},{&quot;family&quot;:&quot;Omuoyo&quot;,&quot;given&quot;:&quot;Donwilliams O.&quot;,&quot;parse-names&quot;:false,&quot;dropping-particle&quot;:&quot;&quot;,&quot;non-dropping-particle&quot;:&quot;&quot;},{&quot;family&quot;:&quot;Nyiro&quot;,&quot;given&quot;:&quot;Joyce U.&quot;,&quot;parse-names&quot;:false,&quot;dropping-particle&quot;:&quot;&quot;,&quot;non-dropping-particle&quot;:&quot;&quot;},{&quot;family&quot;:&quot;Tuju&quot;,&quot;given&quot;:&quot;James&quot;,&quot;parse-names&quot;:false,&quot;dropping-particle&quot;:&quot;&quot;,&quot;non-dropping-particle&quot;:&quot;&quot;},{&quot;family&quot;:&quot;Nokes&quot;,&quot;given&quot;:&quot;D. James&quot;,&quot;parse-names&quot;:false,&quot;dropping-particle&quot;:&quot;&quot;,&quot;non-dropping-particle&quot;:&quot;&quot;},{&quot;family&quot;:&quot;Agweyu&quot;,&quot;given&quot;:&quot;Ambrose&quot;,&quot;parse-names&quot;:false,&quot;dropping-particle&quot;:&quot;&quot;,&quot;non-dropping-particle&quot;:&quot;&quot;},{&quot;family&quot;:&quot;Bejon&quot;,&quot;given&quot;:&quot;Philip&quot;,&quot;parse-names&quot;:false,&quot;dropping-particle&quot;:&quot;&quot;,&quot;non-dropping-particle&quot;:&quot;&quot;},{&quot;family&quot;:&quot;Ochola-Oyier&quot;,&quot;given&quot;:&quot;Lynette I.&quot;,&quot;parse-names&quot;:false,&quot;dropping-particle&quot;:&quot;&quot;,&quot;non-dropping-particle&quot;:&quot;&quot;},{&quot;family&quot;:&quot;Scott&quot;,&quot;given&quot;:&quot;J． Anthony G.&quot;,&quot;parse-names&quot;:false,&quot;dropping-particle&quot;:&quot;&quot;,&quot;non-dropping-particle&quot;:&quot;&quot;},{&quot;family&quot;:&quot;Lambe&quot;,&quot;given&quot;:&quot;Teresa&quot;,&quot;parse-names&quot;:false,&quot;dropping-particle&quot;:&quot;&quot;,&quot;non-dropping-particle&quot;:&quot;&quot;},{&quot;family&quot;:&quot;Nduati&quot;,&quot;given&quot;:&quot;Eunice&quot;,&quot;parse-names&quot;:false,&quot;dropping-particle&quot;:&quot;&quot;,&quot;non-dropping-particle&quot;:&quot;&quot;},{&quot;family&quot;:&quot;Agoti&quot;,&quot;given&quot;:&quot;Charles&quot;,&quot;parse-names&quot;:false,&quot;dropping-particle&quot;:&quot;&quot;,&quot;non-dropping-particle&quot;:&quot;&quot;},{&quot;family&quot;:&quot;Warimwe&quot;,&quot;given&quot;:&quot;George M.&quot;,&quot;parse-names&quot;:false,&quot;dropping-particle&quot;:&quot;&quot;,&quot;non-dropping-particle&quot;:&quot;&quot;}],&quot;container-title&quot;:&quot;International Journal of Infectious Diseases&quot;,&quot;accessed&quot;:{&quot;date-parts&quot;:[[2024,7,31]]},&quot;DOI&quot;:&quot;10.1016/J.IJID.2022.11.041&quot;,&quot;ISSN&quot;:&quot;1201-9712&quot;,&quot;PMID&quot;:&quot;36476349&quot;,&quot;issued&quot;:{&quot;date-parts&quot;:[[2023,2,1]]},&quot;page&quot;:&quot;11-16&quot;,&quot;abstract&quot;:&quot;Objectives: Many regions of Africa have experienced lower COVID-19 morbidity and mortality than Europe. Pre-existing humoral responses to endemic human coronaviruses (HCoV) may cross-protect against SARS-CoV-2. We investigated the neutralizing capacity of SARS-CoV-2 spike reactive and nonreactive immunoglobulin (Ig)G and IgA antibodies in prepandemic samples. Methods: To investigate the presence of pre-existing immunity, we performed enzyme-linked immunosorbent assay using spike antigens from reference SARS-CoV-2, HCoV HKU1, OC43, NL63, and 229E using prepandemic samples from Kilifi in coastal Kenya. In addition, we performed neutralization assays using pseudotyped reference SARS-CoV-2 to determine the functionality of the identified reactive antibodies. Results: We demonstrate the presence of HCoV serum IgG and mucosal IgA antibodies, which cross-react with the SARS-CoV-2 spike. We show pseudotyped reference SARS-CoV-2 neutralization by prepandemic serum, with a mean infective dose 50 of 1: 251, which is 10-fold less than that of the pooled convalescent sera from patients with COVID-19 but still within predicted protection levels. The prepandemic naso-oropharyngeal fluid neutralized pseudo-SARS-CoV-2 at a mean infective dose 50 of 1: 5.9 in the neutralization assay. Conclusion: Our data provide evidence for pre-existing functional humoral responses to SARS-CoV-2 in Kilifi, coastal Kenya and adds to data showing pre-existing immunity for COVID-19 from other regions.&quot;,&quot;publisher&quot;:&quot;Elsevier&quot;,&quot;volume&quot;:&quot;127&quot;,&quot;container-title-short&quot;:&quot;&quot;},&quot;isTemporary&quot;:false,&quot;suppress-author&quot;:false,&quot;composite&quot;:false,&quot;author-only&quot;:false}]},{&quot;citationID&quot;:&quot;MENDELEY_CITATION_fb7aef2c-7b6c-44cc-b905-355723364b21&quot;,&quot;properties&quot;:{&quot;noteIndex&quot;:0},&quot;isEdited&quot;:false,&quot;manualOverride&quot;:{&quot;isManuallyOverridden&quot;:false,&quot;citeprocText&quot;:&quot;(&lt;i&gt;81&lt;/i&gt;)&quot;,&quot;manualOverrideText&quot;:&quot;&quot;},&quot;citationTag&quot;:&quot;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&quot;,&quot;citationItems&quot;:[{&quot;id&quot;:&quot;00f7a7de-5508-3bfd-aae4-f0164ed932fb&quot;,&quot;itemData&quot;:{&quot;type&quot;:&quot;article-journal&quot;,&quot;id&quot;:&quot;00f7a7de-5508-3bfd-aae4-f0164ed932fb&quot;,&quot;title&quot;:&quot;Preexisting and de novo humoral immunity to SARS-CoV-2 in humans&quot;,&quot;author&quot;:[{&quot;family&quot;:&quot;Ng&quot;,&quot;given&quot;:&quot;Kevin W.&quot;,&quot;parse-names&quot;:false,&quot;dropping-particle&quot;:&quot;&quot;,&quot;non-dropping-particle&quot;:&quot;&quot;},{&quot;family&quot;:&quot;Faulkner&quot;,&quot;given&quot;:&quot;Nikhil&quot;,&quot;parse-names&quot;:false,&quot;dropping-particle&quot;:&quot;&quot;,&quot;non-dropping-particle&quot;:&quot;&quot;},{&quot;family&quot;:&quot;Cornish&quot;,&quot;given&quot;:&quot;Georgina H.&quot;,&quot;parse-names&quot;:false,&quot;dropping-particle&quot;:&quot;&quot;,&quot;non-dropping-particle&quot;:&quot;&quot;},{&quot;family&quot;:&quot;Rosa&quot;,&quot;given&quot;:&quot;Annachiara&quot;,&quot;parse-names&quot;:false,&quot;dropping-particle&quot;:&quot;&quot;,&quot;non-dropping-particle&quot;:&quot;&quot;},{&quot;family&quot;:&quot;Harvey&quot;,&quot;given&quot;:&quot;Ruth&quot;,&quot;parse-names&quot;:false,&quot;dropping-particle&quot;:&quot;&quot;,&quot;non-dropping-particle&quot;:&quot;&quot;},{&quot;family&quot;:&quot;Hussain&quot;,&quot;given&quot;:&quot;Saira&quot;,&quot;parse-names&quot;:false,&quot;dropping-particle&quot;:&quot;&quot;,&quot;non-dropping-particle&quot;:&quot;&quot;},{&quot;family&quot;:&quot;Ulferts&quot;,&quot;given&quot;:&quot;Rachel&quot;,&quot;parse-names&quot;:false,&quot;dropping-particle&quot;:&quot;&quot;,&quot;non-dropping-particle&quot;:&quot;&quot;},{&quot;family&quot;:&quot;Earl&quot;,&quot;given&quot;:&quot;Christopher&quot;,&quot;parse-names&quot;:false,&quot;dropping-particle&quot;:&quot;&quot;,&quot;non-dropping-particle&quot;:&quot;&quot;},{&quot;family&quot;:&quot;Wrobel&quot;,&quot;given&quot;:&quot;Antoni G.&quot;,&quot;parse-names&quot;:false,&quot;dropping-particle&quot;:&quot;&quot;,&quot;non-dropping-particle&quot;:&quot;&quot;},{&quot;family&quot;:&quot;Benton&quot;,&quot;given&quot;:&quot;Donald J.&quot;,&quot;parse-names&quot;:false,&quot;dropping-particle&quot;:&quot;&quot;,&quot;non-dropping-particle&quot;:&quot;&quot;},{&quot;family&quot;:&quot;Roustan&quot;,&quot;given&quot;:&quot;Chloe&quot;,&quot;parse-names&quot;:false,&quot;dropping-particle&quot;:&quot;&quot;,&quot;non-dropping-particle&quot;:&quot;&quot;},{&quot;family&quot;:&quot;Bolland&quot;,&quot;given&quot;:&quot;William&quot;,&quot;parse-names&quot;:false,&quot;dropping-particle&quot;:&quot;&quot;,&quot;non-dropping-particle&quot;:&quot;&quot;},{&quot;family&quot;:&quot;Thompson&quot;,&quot;given&quot;:&quot;Rachael&quot;,&quot;parse-names&quot;:false,&quot;dropping-particle&quot;:&quot;&quot;,&quot;non-dropping-particle&quot;:&quot;&quot;},{&quot;family&quot;:&quot;Agua-Doce&quot;,&quot;given&quot;:&quot;Ana&quot;,&quot;parse-names&quot;:false,&quot;dropping-particle&quot;:&quot;&quot;,&quot;non-dropping-particle&quot;:&quot;&quot;},{&quot;family&quot;:&quot;Hobson&quot;,&quot;given&quot;:&quot;Philip&quot;,&quot;parse-names&quot;:false,&quot;dropping-particle&quot;:&quot;&quot;,&quot;non-dropping-particle&quot;:&quot;&quot;},{&quot;family&quot;:&quot;Heaney&quot;,&quot;given&quot;:&quot;Judith&quot;,&quot;parse-names&quot;:false,&quot;dropping-particle&quot;:&quot;&quot;,&quot;non-dropping-particle&quot;:&quot;&quot;},{&quot;family&quot;:&quot;Rickman&quot;,&quot;given&quot;:&quot;Hannah&quot;,&quot;parse-names&quot;:false,&quot;dropping-particle&quot;:&quot;&quot;,&quot;non-dropping-particle&quot;:&quot;&quot;},{&quot;family&quot;:&quot;Paraskevopoulou&quot;,&quot;given&quot;:&quot;Stavroula&quot;,&quot;parse-names&quot;:false,&quot;dropping-particle&quot;:&quot;&quot;,&quot;non-dropping-particle&quot;:&quot;&quot;},{&quot;family&quot;:&quot;Houlihan&quot;,&quot;given&quot;:&quot;Catherine F.&quot;,&quot;parse-names&quot;:false,&quot;dropping-particle&quot;:&quot;&quot;,&quot;non-dropping-particle&quot;:&quot;&quot;},{&quot;family&quot;:&quot;Thomson&quot;,&quot;given&quot;:&quot;Kirsty&quot;,&quot;parse-names&quot;:false,&quot;dropping-particle&quot;:&quot;&quot;,&quot;non-dropping-particle&quot;:&quot;&quot;},{&quot;family&quot;:&quot;Sanchez&quot;,&quot;given&quot;:&quot;Emilie&quot;,&quot;parse-names&quot;:false,&quot;dropping-particle&quot;:&quot;&quot;,&quot;non-dropping-particle&quot;:&quot;&quot;},{&quot;family&quot;:&quot;Shin&quot;,&quot;given&quot;:&quot;Gee Yen&quot;,&quot;parse-names&quot;:false,&quot;dropping-particle&quot;:&quot;&quot;,&quot;non-dropping-particle&quot;:&quot;&quot;},{&quot;family&quot;:&quot;Spyer&quot;,&quot;given&quot;:&quot;Moira J.&quot;,&quot;parse-names&quot;:false,&quot;dropping-particle&quot;:&quot;&quot;,&quot;non-dropping-particle&quot;:&quot;&quot;},{&quot;family&quot;:&quot;Joshi&quot;,&quot;given&quot;:&quot;Dhira&quot;,&quot;parse-names&quot;:false,&quot;dropping-particle&quot;:&quot;&quot;,&quot;non-dropping-particle&quot;:&quot;&quot;},{&quot;family&quot;:&quot;O'Reilly&quot;,&quot;given&quot;:&quot;Nicola&quot;,&quot;parse-names&quot;:false,&quot;dropping-particle&quot;:&quot;&quot;,&quot;non-dropping-particle&quot;:&quot;&quot;},{&quot;family&quot;:&quot;Walker&quot;,&quot;given&quot;:&quot;Philip A.&quot;,&quot;parse-names&quot;:false,&quot;dropping-particle&quot;:&quot;&quot;,&quot;non-dropping-particle&quot;:&quot;&quot;},{&quot;family&quot;:&quot;Kjaer&quot;,&quot;given&quot;:&quot;Svend&quot;,&quot;parse-names&quot;:false,&quot;dropping-particle&quot;:&quot;&quot;,&quot;non-dropping-particle&quot;:&quot;&quot;},{&quot;family&quot;:&quot;Riddell&quot;,&quot;given&quot;:&quot;Andrew&quot;,&quot;parse-names&quot;:false,&quot;dropping-particle&quot;:&quot;&quot;,&quot;non-dropping-particle&quot;:&quot;&quot;},{&quot;family&quot;:&quot;Moore&quot;,&quot;given&quot;:&quot;Catherine&quot;,&quot;parse-names&quot;:false,&quot;dropping-particle&quot;:&quot;&quot;,&quot;non-dropping-particle&quot;:&quot;&quot;},{&quot;family&quot;:&quot;Jebson&quot;,&quot;given&quot;:&quot;Bethany R.&quot;,&quot;parse-names&quot;:false,&quot;dropping-particle&quot;:&quot;&quot;,&quot;non-dropping-particle&quot;:&quot;&quot;},{&quot;family&quot;:&quot;Wilkinson&quot;,&quot;given&quot;:&quot;Meredyth&quot;,&quot;parse-names&quot;:false,&quot;dropping-particle&quot;:&quot;&quot;,&quot;non-dropping-particle&quot;:&quot;&quot;},{&quot;family&quot;:&quot;Marshall&quot;,&quot;given&quot;:&quot;Lucy R.&quot;,&quot;parse-names&quot;:false,&quot;dropping-particle&quot;:&quot;&quot;,&quot;non-dropping-particle&quot;:&quot;&quot;},{&quot;family&quot;:&quot;Rosser&quot;,&quot;given&quot;:&quot;Elizabeth C.&quot;,&quot;parse-names&quot;:false,&quot;dropping-particle&quot;:&quot;&quot;,&quot;non-dropping-particle&quot;:&quot;&quot;},{&quot;family&quot;:&quot;Radziszewska&quot;,&quot;given&quot;:&quot;Anna&quot;,&quot;parse-names&quot;:false,&quot;dropping-particle&quot;:&quot;&quot;,&quot;non-dropping-particle&quot;:&quot;&quot;},{&quot;family&quot;:&quot;Peckham&quot;,&quot;given&quot;:&quot;Hannah&quot;,&quot;parse-names&quot;:false,&quot;dropping-particle&quot;:&quot;&quot;,&quot;non-dropping-particle&quot;:&quot;&quot;},{&quot;family&quot;:&quot;Ciurtin&quot;,&quot;given&quot;:&quot;Coziana&quot;,&quot;parse-names&quot;:false,&quot;dropping-particle&quot;:&quot;&quot;,&quot;non-dropping-particle&quot;:&quot;&quot;},{&quot;family&quot;:&quot;Wedderburn&quot;,&quot;given&quot;:&quot;Lucy R.&quot;,&quot;parse-names&quot;:false,&quot;dropping-particle&quot;:&quot;&quot;,&quot;non-dropping-particle&quot;:&quot;&quot;},{&quot;family&quot;:&quot;Beale&quot;,&quot;given&quot;:&quot;Rupert&quot;,&quot;parse-names&quot;:false,&quot;dropping-particle&quot;:&quot;&quot;,&quot;non-dropping-particle&quot;:&quot;&quot;},{&quot;family&quot;:&quot;Swanton&quot;,&quot;given&quot;:&quot;Charles&quot;,&quot;parse-names&quot;:false,&quot;dropping-particle&quot;:&quot;&quot;,&quot;non-dropping-particle&quot;:&quot;&quot;},{&quot;family&quot;:&quot;Gandhi&quot;,&quot;given&quot;:&quot;Sonia&quot;,&quot;parse-names&quot;:false,&quot;dropping-particle&quot;:&quot;&quot;,&quot;non-dropping-particle&quot;:&quot;&quot;},{&quot;family&quot;:&quot;Stockinger&quot;,&quot;given&quot;:&quot;Brigitta&quot;,&quot;parse-names&quot;:false,&quot;dropping-particle&quot;:&quot;&quot;,&quot;non-dropping-particle&quot;:&quot;&quot;},{&quot;family&quot;:&quot;McCauley&quot;,&quot;given&quot;:&quot;John&quot;,&quot;parse-names&quot;:false,&quot;dropping-particle&quot;:&quot;&quot;,&quot;non-dropping-particle&quot;:&quot;&quot;},{&quot;family&quot;:&quot;Gamblin&quot;,&quot;given&quot;:&quot;Steve J.&quot;,&quot;parse-names&quot;:false,&quot;dropping-particle&quot;:&quot;&quot;,&quot;non-dropping-particle&quot;:&quot;&quot;},{&quot;family&quot;:&quot;McCoy&quot;,&quot;given&quot;:&quot;Laura E.&quot;,&quot;parse-names&quot;:false,&quot;dropping-particle&quot;:&quot;&quot;,&quot;non-dropping-particle&quot;:&quot;&quot;},{&quot;family&quot;:&quot;Cherepanov&quot;,&quot;given&quot;:&quot;Peter&quot;,&quot;parse-names&quot;:false,&quot;dropping-particle&quot;:&quot;&quot;,&quot;non-dropping-particle&quot;:&quot;&quot;},{&quot;family&quot;:&quot;Nastouli&quot;,&quot;given&quot;:&quot;Eleni&quot;,&quot;parse-names&quot;:false,&quot;dropping-particle&quot;:&quot;&quot;,&quot;non-dropping-particle&quot;:&quot;&quot;},{&quot;family&quot;:&quot;Kassiotis&quot;,&quot;given&quot;:&quot;George&quot;,&quot;parse-names&quot;:false,&quot;dropping-particle&quot;:&quot;&quot;,&quot;non-dropping-particle&quot;:&quot;&quot;}],&quot;container-title&quot;:&quot;Science&quot;,&quot;container-title-short&quot;:&quot;Science (1979)&quot;,&quot;accessed&quot;:{&quot;date-parts&quot;:[[2024,7,31]]},&quot;DOI&quot;:&quot;10.1126/SCIENCE.ABE1107/SUPPL_FILE/ABE1107-NG-SM.PDF&quot;,&quot;ISSN&quot;:&quot;10959203&quot;,&quot;PMID&quot;:&quot;33159009&quot;,&quot;URL&quot;:&quot;https://www.science.org/doi/10.1126/science.abe1107&quot;,&quot;issued&quot;:{&quot;date-parts&quot;:[[2020,12,11]]},&quot;page&quot;:&quot;1339-1343&quot;,&quot;abstract&quot;:&quot;Zoonotic introduction of novel coronaviruses may encounter preexisting immunity in humans. Using diverse assays for antibodies recognizing SARS-CoV-2 proteins, we detected preexisting humoral immunity. SARS-CoV-2 spike glycoprotein (S)-reactive antibodies were detectable using a flow cytometry-based method in SARS-CoV-2-uninfected individuals and were particularly prevalent in children and adolescents. They were predominantly of the immunoglobulin G (IgG) class and targeted the S2 subunit. By contrast, SARS-CoV-2 infection induced higher titers of SARS-CoV-2 S-reactive IgG antibodies targeting both the S1 and S2 subunits, and concomitant IgM and IgA antibodies, lasting throughout the observation period. SARS-CoV-2-uninfected donor sera exhibited specific neutralizing activity against SARS-CoV-2 and SARS-CoV-2 S pseudotypes. Distinguishing preexisting and de novo immunity will be critical for our understanding of susceptibility to and the natural course of SARS-CoV-2 infection.&quot;,&quot;publisher&quot;:&quot;American Association for the Advancement of Science&quot;,&quot;issue&quot;:&quot;6522&quot;,&quot;volume&quot;:&quot;370&quot;},&quot;isTemporary&quot;:false,&quot;suppress-author&quot;:false,&quot;composite&quot;:false,&quot;author-only&quot;:false}]},{&quot;citationID&quot;:&quot;MENDELEY_CITATION_1708874a-a458-4ff7-a82e-0dfaa8ab8640&quot;,&quot;properties&quot;:{&quot;noteIndex&quot;:0},&quot;isEdited&quot;:false,&quot;manualOverride&quot;:{&quot;isManuallyOverridden&quot;:false,&quot;citeprocText&quot;:&quot;(&lt;i&gt;82&lt;/i&gt;)&quot;,&quot;manualOverrideText&quot;:&quot;&quot;},&quot;citationTag&quot;:&quot;MENDELEY_CITATION_v3_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&quot;,&quot;citationItems&quot;:[{&quot;id&quot;:&quot;d52eb9b2-582a-3e43-91f3-a0385283ada9&quot;,&quot;itemData&quot;:{&quot;type&quot;:&quot;article-journal&quot;,&quot;id&quot;:&quot;d52eb9b2-582a-3e43-91f3-a0385283ada9&quot;,&quot;title&quot;:&quot;Cross-reactive memory T cells associate with protection against SARS-CoV-2 infection in COVID-19 contacts&quot;,&quot;author&quot;:[{&quot;family&quot;:&quot;Kundu&quot;,&quot;given&quot;:&quot;Rhia&quot;,&quot;parse-names&quot;:false,&quot;dropping-particle&quot;:&quot;&quot;,&quot;non-dropping-particle&quot;:&quot;&quot;},{&quot;family&quot;:&quot;Narean&quot;,&quot;given&quot;:&quot;Janakan Sam&quot;,&quot;parse-names&quot;:false,&quot;dropping-particle&quot;:&quot;&quot;,&quot;non-dropping-particle&quot;:&quot;&quot;},{&quot;family&quot;:&quot;Wang&quot;,&quot;given&quot;:&quot;Lulu&quot;,&quot;parse-names&quot;:false,&quot;dropping-particle&quot;:&quot;&quot;,&quot;non-dropping-particle&quot;:&quot;&quot;},{&quot;family&quot;:&quot;Fenn&quot;,&quot;given&quot;:&quot;Joseph&quot;,&quot;parse-names&quot;:false,&quot;dropping-particle&quot;:&quot;&quot;,&quot;non-dropping-particle&quot;:&quot;&quot;},{&quot;family&quot;:&quot;Pillay&quot;,&quot;given&quot;:&quot;Timesh&quot;,&quot;parse-names&quot;:false,&quot;dropping-particle&quot;:&quot;&quot;,&quot;non-dropping-particle&quot;:&quot;&quot;},{&quot;family&quot;:&quot;Fernandez&quot;,&quot;given&quot;:&quot;Nieves Derqui&quot;,&quot;parse-names&quot;:false,&quot;dropping-particle&quot;:&quot;&quot;,&quot;non-dropping-particle&quot;:&quot;&quot;},{&quot;family&quot;:&quot;Conibear&quot;,&quot;given&quot;:&quot;Emily&quot;,&quot;parse-names&quot;:false,&quot;dropping-particle&quot;:&quot;&quot;,&quot;non-dropping-particle&quot;:&quot;&quot;},{&quot;family&quot;:&quot;Koycheva&quot;,&quot;given&quot;:&quot;Aleksandra&quot;,&quot;parse-names&quot;:false,&quot;dropping-particle&quot;:&quot;&quot;,&quot;non-dropping-particle&quot;:&quot;&quot;},{&quot;family&quot;:&quot;Davies&quot;,&quot;given&quot;:&quot;Megan&quot;,&quot;parse-names&quot;:false,&quot;dropping-particle&quot;:&quot;&quot;,&quot;non-dropping-particle&quot;:&quot;&quot;},{&quot;family&quot;:&quot;Tolosa-Wright&quot;,&quot;given&quot;:&quot;Mica&quot;,&quot;parse-names&quot;:false,&quot;dropping-particle&quot;:&quot;&quot;,&quot;non-dropping-particle&quot;:&quot;&quot;},{&quot;family&quot;:&quot;Hakki&quot;,&quot;given&quot;:&quot;Seran&quot;,&quot;parse-names&quot;:false,&quot;dropping-particle&quot;:&quot;&quot;,&quot;non-dropping-particle&quot;:&quot;&quot;},{&quot;family&quot;:&quot;Varro&quot;,&quot;given&quot;:&quot;Robert&quot;,&quot;parse-names&quot;:false,&quot;dropping-particle&quot;:&quot;&quot;,&quot;non-dropping-particle&quot;:&quot;&quot;},{&quot;family&quot;:&quot;McDermott&quot;,&quot;given&quot;:&quot;Eimear&quot;,&quot;parse-names&quot;:false,&quot;dropping-particle&quot;:&quot;&quot;,&quot;non-dropping-particle&quot;:&quot;&quot;},{&quot;family&quot;:&quot;Hammett&quot;,&quot;given&quot;:&quot;Sarah&quot;,&quot;parse-names&quot;:false,&quot;dropping-particle&quot;:&quot;&quot;,&quot;non-dropping-particle&quot;:&quot;&quot;},{&quot;family&quot;:&quot;Cutajar&quot;,&quot;given&quot;:&quot;Jessica&quot;,&quot;parse-names&quot;:false,&quot;dropping-particle&quot;:&quot;&quot;,&quot;non-dropping-particle&quot;:&quot;&quot;},{&quot;family&quot;:&quot;Thwaites&quot;,&quot;given&quot;:&quot;Ryan S.&quot;,&quot;parse-names&quot;:false,&quot;dropping-particle&quot;:&quot;&quot;,&quot;non-dropping-particle&quot;:&quot;&quot;},{&quot;family&quot;:&quot;Parker&quot;,&quot;given&quot;:&quot;Eleanor&quot;,&quot;parse-names&quot;:false,&quot;dropping-particle&quot;:&quot;&quot;,&quot;non-dropping-particle&quot;:&quot;&quot;},{&quot;family&quot;:&quot;Rosadas&quot;,&quot;given&quot;:&quot;Carolina&quot;,&quot;parse-names&quot;:false,&quot;dropping-particle&quot;:&quot;&quot;,&quot;non-dropping-particle&quot;:&quot;&quot;},{&quot;family&quot;:&quot;McClure&quot;,&quot;given&quot;:&quot;Myra&quot;,&quot;parse-names&quot;:false,&quot;dropping-particle&quot;:&quot;&quot;,&quot;non-dropping-particle&quot;:&quot;&quot;},{&quot;family&quot;:&quot;Tedder&quot;,&quot;given&quot;:&quot;Richard&quot;,&quot;parse-names&quot;:false,&quot;dropping-particle&quot;:&quot;&quot;,&quot;non-dropping-particle&quot;:&quot;&quot;},{&quot;family&quot;:&quot;Taylor&quot;,&quot;given&quot;:&quot;Graham P.&quot;,&quot;parse-names&quot;:false,&quot;dropping-particle&quot;:&quot;&quot;,&quot;non-dropping-particle&quot;:&quot;&quot;},{&quot;family&quot;:&quot;Dunning&quot;,&quot;given&quot;:&quot;Jake&quot;,&quot;parse-names&quot;:false,&quot;dropping-particle&quot;:&quot;&quot;,&quot;non-dropping-particle&quot;:&quot;&quot;},{&quot;family&quot;:&quot;Lalvani&quot;,&quot;given&quot;:&quot;Ajit&quot;,&quot;parse-names&quot;:false,&quot;dropping-particle&quot;:&quot;&quot;,&quot;non-dropping-particle&quot;:&quot;&quot;}],&quot;container-title&quot;:&quot;Nature Communications 2022 13:1&quot;,&quot;accessed&quot;:{&quot;date-parts&quot;:[[2024,8,9]]},&quot;DOI&quot;:&quot;10.1038/s41467-021-27674-x&quot;,&quot;ISSN&quot;:&quot;2041-1723&quot;,&quot;PMID&quot;:&quot;35013199&quot;,&quot;URL&quot;:&quot;https://www.nature.com/articles/s41467-021-27674-x&quot;,&quot;issued&quot;:{&quot;date-parts&quot;:[[2022,1,10]]},&quot;page&quot;:&quot;1-8&quot;,&quot;abstract&quot;:&quot;Cross-reactive immune responses to SARS-CoV-2 have been observed in pre-pandemic cohorts and proposed to contribute to host protection. Here we assess 52 COVID-19 household contacts to capture immune responses at the earliest timepoints after SARS-CoV-2 exposure. Using a dual cytokine FLISpot assay on peripheral blood mononuclear cells, we enumerate the frequency of T cells specific for spike, nucleocapsid, membrane, envelope and ORF1 SARS-CoV-2 epitopes that cross-react with human endemic coronaviruses. We observe higher frequencies of cross-reactive (p = 0.0139), and nucleocapsid-specific (p = 0.0355) IL-2-secreting memory T cells in contacts who remained PCR-negative despite exposure (n = 26), when compared with those who convert to PCR-positive (n = 26); no significant difference in the frequency of responses to spike is observed, hinting at a limited protective function of spike-cross-reactive T cells. Our results are thus consistent with pre-existing non-spike cross-reactive memory T cells protecting SARS-CoV-2-naïve contacts from infection, thereby supporting the inclusion of non-spike antigens in second-generation vaccines. While cross-reactive immunity between human coronavirus and SARS-CoV-2 may contribute to host protection, validating evidences are still scarce. Here the authors assess a cohort of 52 donors with immediate-early contact with SARS-CoV-2 to correlate higher frequency of cross-reactive T cells with lower infection rate.&quot;,&quot;publisher&quot;:&quot;Nature Publishing Group&quot;,&quot;issue&quot;:&quot;1&quot;,&quot;volume&quot;:&quot;13&quot;,&quot;container-title-short&quot;:&quot;&quot;},&quot;isTemporary&quot;:false,&quot;suppress-author&quot;:false,&quot;composite&quot;:false,&quot;author-only&quot;:false}]},{&quot;citationID&quot;:&quot;MENDELEY_CITATION_04034062-93ef-40f4-bf23-b6dc5277e352&quot;,&quot;properties&quot;:{&quot;noteIndex&quot;:0},&quot;isEdited&quot;:false,&quot;manualOverride&quot;:{&quot;isManuallyOverridden&quot;:false,&quot;citeprocText&quot;:&quot;(&lt;i&gt;72&lt;/i&gt;)&quot;,&quot;manualOverrideText&quot;:&quot;&quot;},&quot;citationTag&quot;:&quot;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&quot;,&quot;citationItems&quot;:[{&quot;id&quot;:&quot;83ab2ca4-e11e-390c-b58b-5b2b7c15a2f7&quot;,&quot;itemData&quot;:{&quot;type&quot;:&quot;article-journal&quot;,&quot;id&quot;:&quot;83ab2ca4-e11e-390c-b58b-5b2b7c15a2f7&quot;,&quot;title&quot;:&quot;A common allele of HLA is associated with asymptomatic SARS-CoV-2 infection&quot;,&quot;author&quot;:[{&quot;family&quot;:&quot;Augusto&quot;,&quot;given&quot;:&quot;Danillo G.&quot;,&quot;parse-names&quot;:false,&quot;dropping-particle&quot;:&quot;&quot;,&quot;non-dropping-particle&quot;:&quot;&quot;},{&quot;family&quot;:&quot;Murdolo&quot;,&quot;given&quot;:&quot;Lawton D.&quot;,&quot;parse-names&quot;:false,&quot;dropping-particle&quot;:&quot;&quot;,&quot;non-dropping-particle&quot;:&quot;&quot;},{&quot;family&quot;:&quot;Chatzileontiadou&quot;,&quot;given&quot;:&quot;Demetra S.M.&quot;,&quot;parse-names&quot;:false,&quot;dropping-particle&quot;:&quot;&quot;,&quot;non-dropping-particle&quot;:&quot;&quot;},{&quot;family&quot;:&quot;Sabatino&quot;,&quot;given&quot;:&quot;Joseph J.&quot;,&quot;parse-names&quot;:false,&quot;dropping-particle&quot;:&quot;&quot;,&quot;non-dropping-particle&quot;:&quot;&quot;},{&quot;family&quot;:&quot;Yusufali&quot;,&quot;given&quot;:&quot;Tasneem&quot;,&quot;parse-names&quot;:false,&quot;dropping-particle&quot;:&quot;&quot;,&quot;non-dropping-particle&quot;:&quot;&quot;},{&quot;family&quot;:&quot;Peyser&quot;,&quot;given&quot;:&quot;Noah D.&quot;,&quot;parse-names&quot;:false,&quot;dropping-particle&quot;:&quot;&quot;,&quot;non-dropping-particle&quot;:&quot;&quot;},{&quot;family&quot;:&quot;Butcher&quot;,&quot;given&quot;:&quot;Xochitl&quot;,&quot;parse-names&quot;:false,&quot;dropping-particle&quot;:&quot;&quot;,&quot;non-dropping-particle&quot;:&quot;&quot;},{&quot;family&quot;:&quot;Kizer&quot;,&quot;given&quot;:&quot;Kerry&quot;,&quot;parse-names&quot;:false,&quot;dropping-particle&quot;:&quot;&quot;,&quot;non-dropping-particle&quot;:&quot;&quot;},{&quot;family&quot;:&quot;Guthrie&quot;,&quot;given&quot;:&quot;Karoline&quot;,&quot;parse-names&quot;:false,&quot;dropping-particle&quot;:&quot;&quot;,&quot;non-dropping-particle&quot;:&quot;&quot;},{&quot;family&quot;:&quot;Murray&quot;,&quot;given&quot;:&quot;Victoria W.&quot;,&quot;parse-names&quot;:false,&quot;dropping-particle&quot;:&quot;&quot;,&quot;non-dropping-particle&quot;:&quot;&quot;},{&quot;family&quot;:&quot;Pae&quot;,&quot;given&quot;:&quot;Vivian&quot;,&quot;parse-names&quot;:false,&quot;dropping-particle&quot;:&quot;&quot;,&quot;non-dropping-particle&quot;:&quot;&quot;},{&quot;family&quot;:&quot;Sarvadhavabhatla&quot;,&quot;given&quot;:&quot;Sannidhi&quot;,&quot;parse-names&quot;:false,&quot;dropping-particle&quot;:&quot;&quot;,&quot;non-dropping-particle&quot;:&quot;&quot;},{&quot;family&quot;:&quot;Beltran&quot;,&quot;given&quot;:&quot;Fiona&quot;,&quot;parse-names&quot;:false,&quot;dropping-particle&quot;:&quot;&quot;,&quot;non-dropping-particle&quot;:&quot;&quot;},{&quot;family&quot;:&quot;Gill&quot;,&quot;given&quot;:&quot;Gurjot S.&quot;,&quot;parse-names&quot;:false,&quot;dropping-particle&quot;:&quot;&quot;,&quot;non-dropping-particle&quot;:&quot;&quot;},{&quot;family&quot;:&quot;Lynch&quot;,&quot;given&quot;:&quot;Kara L.&quot;,&quot;parse-names&quot;:false,&quot;dropping-particle&quot;:&quot;&quot;,&quot;non-dropping-particle&quot;:&quot;&quot;},{&quot;family&quot;:&quot;Yun&quot;,&quot;given&quot;:&quot;Cassandra&quot;,&quot;parse-names&quot;:false,&quot;dropping-particle&quot;:&quot;&quot;,&quot;non-dropping-particle&quot;:&quot;&quot;},{&quot;family&quot;:&quot;Maguire&quot;,&quot;given&quot;:&quot;Colin T.&quot;,&quot;parse-names&quot;:false,&quot;dropping-particle&quot;:&quot;&quot;,&quot;non-dropping-particle&quot;:&quot;&quot;},{&quot;family&quot;:&quot;Peluso&quot;,&quot;given&quot;:&quot;Michael J.&quot;,&quot;parse-names&quot;:false,&quot;dropping-particle&quot;:&quot;&quot;,&quot;non-dropping-particle&quot;:&quot;&quot;},{&quot;family&quot;:&quot;Hoh&quot;,&quot;given&quot;:&quot;Rebecca&quot;,&quot;parse-names&quot;:false,&quot;dropping-particle&quot;:&quot;&quot;,&quot;non-dropping-particle&quot;:&quot;&quot;},{&quot;family&quot;:&quot;Henrich&quot;,&quot;given&quot;:&quot;Timothy J.&quot;,&quot;parse-names&quot;:false,&quot;dropping-particle&quot;:&quot;&quot;,&quot;non-dropping-particle&quot;:&quot;&quot;},{&quot;family&quot;:&quot;Deeks&quot;,&quot;given&quot;:&quot;Steven G.&quot;,&quot;parse-names&quot;:false,&quot;dropping-particle&quot;:&quot;&quot;,&quot;non-dropping-particle&quot;:&quot;&quot;},{&quot;family&quot;:&quot;Davidson&quot;,&quot;given&quot;:&quot;Michelle&quot;,&quot;parse-names&quot;:false,&quot;dropping-particle&quot;:&quot;&quot;,&quot;non-dropping-particle&quot;:&quot;&quot;},{&quot;family&quot;:&quot;Lu&quot;,&quot;given&quot;:&quot;Scott&quot;,&quot;parse-names&quot;:false,&quot;dropping-particle&quot;:&quot;&quot;,&quot;non-dropping-particle&quot;:&quot;&quot;},{&quot;family&quot;:&quot;Goldberg&quot;,&quot;given&quot;:&quot;Sarah A.&quot;,&quot;parse-names&quot;:false,&quot;dropping-particle&quot;:&quot;&quot;,&quot;non-dropping-particle&quot;:&quot;&quot;},{&quot;family&quot;:&quot;Kelly&quot;,&quot;given&quot;:&quot;J. Daniel&quot;,&quot;parse-names&quot;:false,&quot;dropping-particle&quot;:&quot;&quot;,&quot;non-dropping-particle&quot;:&quot;&quot;},{&quot;family&quot;:&quot;Martin&quot;,&quot;given&quot;:&quot;Jeffrey N.&quot;,&quot;parse-names&quot;:false,&quot;dropping-particle&quot;:&quot;&quot;,&quot;non-dropping-particle&quot;:&quot;&quot;},{&quot;family&quot;:&quot;Vierra-Green&quot;,&quot;given&quot;:&quot;Cynthia A.&quot;,&quot;parse-names&quot;:false,&quot;dropping-particle&quot;:&quot;&quot;,&quot;non-dropping-particle&quot;:&quot;&quot;},{&quot;family&quot;:&quot;Spellman&quot;,&quot;given&quot;:&quot;Stephen R.&quot;,&quot;parse-names&quot;:false,&quot;dropping-particle&quot;:&quot;&quot;,&quot;non-dropping-particle&quot;:&quot;&quot;},{&quot;family&quot;:&quot;Langton&quot;,&quot;given&quot;:&quot;David J.&quot;,&quot;parse-names&quot;:false,&quot;dropping-particle&quot;:&quot;&quot;,&quot;non-dropping-particle&quot;:&quot;&quot;},{&quot;family&quot;:&quot;Dewar-Oldis&quot;,&quot;given&quot;:&quot;Michael J.&quot;,&quot;parse-names&quot;:false,&quot;dropping-particle&quot;:&quot;&quot;,&quot;non-dropping-particle&quot;:&quot;&quot;},{&quot;family&quot;:&quot;Smith&quot;,&quot;given&quot;:&quot;Corey&quot;,&quot;parse-names&quot;:false,&quot;dropping-particle&quot;:&quot;&quot;,&quot;non-dropping-particle&quot;:&quot;&quot;},{&quot;family&quot;:&quot;Barnard&quot;,&quot;given&quot;:&quot;Peter J.&quot;,&quot;parse-names&quot;:false,&quot;dropping-particle&quot;:&quot;&quot;,&quot;non-dropping-particle&quot;:&quot;&quot;},{&quot;family&quot;:&quot;Lee&quot;,&quot;given&quot;:&quot;Sulggi&quot;,&quot;parse-names&quot;:false,&quot;dropping-particle&quot;:&quot;&quot;,&quot;non-dropping-particle&quot;:&quot;&quot;},{&quot;family&quot;:&quot;Marcus&quot;,&quot;given&quot;:&quot;Gregory M.&quot;,&quot;parse-names&quot;:false,&quot;dropping-particle&quot;:&quot;&quot;,&quot;non-dropping-particle&quot;:&quot;&quot;},{&quot;family&quot;:&quot;Olgin&quot;,&quot;given&quot;:&quot;Jeffrey E.&quot;,&quot;parse-names&quot;:false,&quot;dropping-particle&quot;:&quot;&quot;,&quot;non-dropping-particle&quot;:&quot;&quot;},{&quot;family&quot;:&quot;Pletcher&quot;,&quot;given&quot;:&quot;Mark J.&quot;,&quot;parse-names&quot;:false,&quot;dropping-particle&quot;:&quot;&quot;,&quot;non-dropping-particle&quot;:&quot;&quot;},{&quot;family&quot;:&quot;Maiers&quot;,&quot;given&quot;:&quot;Martin&quot;,&quot;parse-names&quot;:false,&quot;dropping-particle&quot;:&quot;&quot;,&quot;non-dropping-particle&quot;:&quot;&quot;},{&quot;family&quot;:&quot;Gras&quot;,&quot;given&quot;:&quot;Stephanie&quot;,&quot;parse-names&quot;:false,&quot;dropping-particle&quot;:&quot;&quot;,&quot;non-dropping-particle&quot;:&quot;&quot;},{&quot;family&quot;:&quot;Hollenbach&quot;,&quot;given&quot;:&quot;Jill A.&quot;,&quot;parse-names&quot;:false,&quot;dropping-particle&quot;:&quot;&quot;,&quot;non-dropping-particle&quot;:&quot;&quot;}],&quot;container-title&quot;:&quot;Nature 2023 620:7972&quot;,&quot;accessed&quot;:{&quot;date-parts&quot;:[[2024,7,31]]},&quot;DOI&quot;:&quot;10.1038/s41586-023-06331-x&quot;,&quot;ISSN&quot;:&quot;1476-4687&quot;,&quot;PMID&quot;:&quot;37468623&quot;,&quot;URL&quot;:&quot;https://www.nature.com/articles/s41586-023-06331-x&quot;,&quot;issued&quot;:{&quot;date-parts&quot;:[[2023,7,19]]},&quot;page&quot;:&quot;128-136&quot;,&quot;abstract&quot;:&quot;Studies have demonstrated that at least 20% of individuals infected with SARS-CoV-2 remain asymptomatic1–4. Although most global efforts have focused on severe illness in COVID-19, examining asymptomatic infection provides a unique opportunity to consider early immunological features that promote rapid viral clearance. Here, postulating that variation in the human leukocyte antigen (HLA) loci may underly processes mediating asymptomatic infection, we enrolled 29,947 individuals, for whom high-resolution HLA genotyping data were available, in a smartphone-based study designed to track COVID-19 symptoms and outcomes. Our discovery cohort (n = 1,428) comprised unvaccinated individuals who reported a positive test result for SARS-CoV-2. We tested for association of five HLA loci with disease course and identified a strong association between HLA-B*15:01 and asymptomatic infection, observed in two independent cohorts. Suggesting that this genetic association is due to pre-existing T cell immunity, we show that T cells from pre-pandemic samples from individuals carrying HLA-B*15:01 were reactive to the immunodominant SARS-CoV-2 S-derived peptide NQKLIANQF. The majority of the reactive T cells displayed a memory phenotype, were highly polyfunctional and were cross-reactive to a peptide derived from seasonal coronaviruses. The crystal structure of HLA-B*15:01–peptide complexes demonstrates that the&amp;nbsp;peptides NQKLIANQF and NQKLIANAF (from OC43-CoV and HKU1-CoV) share a similar ability to be stabilized and presented by HLA-B*15:01. Finally, we show that the structural similarity of the peptides underpins T cell cross-reactivity of high-affinity public T cell receptors, providing the molecular basis for HLA-B*15:01-mediated pre-existing immunity. The human leukocyte antigen allele HLA-B*15:01 is associated with asymptomatic SARS-CoV-2 infection due to pre-existing T cell immunity.&quot;,&quot;publisher&quot;:&quot;Nature Publishing Group&quot;,&quot;issue&quot;:&quot;7972&quot;,&quot;volume&quot;:&quot;620&quot;,&quot;container-title-short&quot;:&quot;&quot;},&quot;isTemporary&quot;:false,&quot;suppress-author&quot;:false,&quot;composite&quot;:false,&quot;author-only&quot;:false}]},{&quot;citationID&quot;:&quot;MENDELEY_CITATION_a4fb5add-68af-4437-bddb-d2e32a016d53&quot;,&quot;properties&quot;:{&quot;noteIndex&quot;:0},&quot;isEdited&quot;:false,&quot;manualOverride&quot;:{&quot;isManuallyOverridden&quot;:false,&quot;citeprocText&quot;:&quot;(&lt;i&gt;83&lt;/i&gt;, &lt;i&gt;84&lt;/i&gt;)&quot;,&quot;manualOverrideText&quot;:&quot;&quot;},&quot;citationTag&quot;:&quot;MENDELEY_CITATION_v3_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&quot;,&quot;citationItems&quot;:[{&quot;id&quot;:&quot;1fc09cb2-d351-39e5-a2c5-8ecd6020398a&quot;,&quot;itemData&quot;:{&quot;type&quot;:&quot;article-journal&quot;,&quot;id&quot;:&quot;1fc09cb2-d351-39e5-a2c5-8ecd6020398a&quot;,&quot;title&quot;:&quot;COVID-19 in Africa: Dampening the storm?&quot;,&quot;author&quot;:[{&quot;family&quot;:&quot;Mbow&quot;,&quot;given&quot;:&quot;Moustapha&quot;,&quot;parse-names&quot;:false,&quot;dropping-particle&quot;:&quot;&quot;,&quot;non-dropping-particle&quot;:&quot;&quot;},{&quot;family&quot;:&quot;Lell&quot;,&quot;given&quot;:&quot;Bertrand&quot;,&quot;parse-names&quot;:false,&quot;dropping-particle&quot;:&quot;&quot;,&quot;non-dropping-particle&quot;:&quot;&quot;},{&quot;family&quot;:&quot;Jochems&quot;,&quot;given&quot;:&quot;Simon P.&quot;,&quot;parse-names&quot;:false,&quot;dropping-particle&quot;:&quot;&quot;,&quot;non-dropping-particle&quot;:&quot;&quot;},{&quot;family&quot;:&quot;Cisse&quot;,&quot;given&quot;:&quot;Badara&quot;,&quot;parse-names&quot;:false,&quot;dropping-particle&quot;:&quot;&quot;,&quot;non-dropping-particle&quot;:&quot;&quot;},{&quot;family&quot;:&quot;Mboup&quot;,&quot;given&quot;:&quot;Souleymane&quot;,&quot;parse-names&quot;:false,&quot;dropping-particle&quot;:&quot;&quot;,&quot;non-dropping-particle&quot;:&quot;&quot;},{&quot;family&quot;:&quot;Dewals&quot;,&quot;given&quot;:&quot;Benjamin G.&quot;,&quot;parse-names&quot;:false,&quot;dropping-particle&quot;:&quot;&quot;,&quot;non-dropping-particle&quot;:&quot;&quot;},{&quot;family&quot;:&quot;Jaye&quot;,&quot;given&quot;:&quot;Assan&quot;,&quot;parse-names&quot;:false,&quot;dropping-particle&quot;:&quot;&quot;,&quot;non-dropping-particle&quot;:&quot;&quot;},{&quot;family&quot;:&quot;Dieye&quot;,&quot;given&quot;:&quot;Alioune&quot;,&quot;parse-names&quot;:false,&quot;dropping-particle&quot;:&quot;&quot;,&quot;non-dropping-particle&quot;:&quot;&quot;},{&quot;family&quot;:&quot;Yazdanbakhsh&quot;,&quot;given&quot;:&quot;Maria&quot;,&quot;parse-names&quot;:false,&quot;dropping-particle&quot;:&quot;&quot;,&quot;non-dropping-particle&quot;:&quot;&quot;}],&quot;container-title&quot;:&quot;Science&quot;,&quot;container-title-short&quot;:&quot;Science (1979)&quot;,&quot;accessed&quot;:{&quot;date-parts&quot;:[[2024,8,26]]},&quot;DOI&quot;:&quot;10.1126/science.abd3902&quot;,&quot;ISSN&quot;:&quot;10959203&quot;,&quot;PMID&quot;:&quot;32764055&quot;,&quot;issued&quot;:{&quot;date-parts&quot;:[[2020,8,7]]},&quot;page&quot;:&quot;624-626&quot;,&quot;publisher&quot;:&quot;American Association for the Advancement of Science&quot;,&quot;issue&quot;:&quot;6504&quot;,&quot;volume&quot;:&quot;369&quot;},&quot;isTemporary&quot;:false},{&quot;id&quot;:&quot;03fe4beb-fdd3-36ea-8420-cac623a6a5df&quot;,&quot;itemData&quot;:{&quot;type&quot;:&quot;article-journal&quot;,&quot;id&quot;:&quot;03fe4beb-fdd3-36ea-8420-cac623a6a5df&quot;,&quot;title&quot;:&quot;Helminth antigens differentially modulate the activation of CD4+ and CD8+ T lymphocytes of convalescent COVID-19 patients in vitro&quot;,&quot;author&quot;:[{&quot;family&quot;:&quot;Adjobimey&quot;,&quot;given&quot;:&quot;Tomabu&quot;,&quot;parse-names&quot;:false,&quot;dropping-particle&quot;:&quot;&quot;,&quot;non-dropping-particle&quot;:&quot;&quot;},{&quot;family&quot;:&quot;Meyer&quot;,&quot;given&quot;:&quot;Julia&quot;,&quot;parse-names&quot;:false,&quot;dropping-particle&quot;:&quot;&quot;,&quot;non-dropping-particle&quot;:&quot;&quot;},{&quot;family&quot;:&quot;Terkeš&quot;,&quot;given&quot;:&quot;Vedrana&quot;,&quot;parse-names&quot;:false,&quot;dropping-particle&quot;:&quot;&quot;,&quot;non-dropping-particle&quot;:&quot;&quot;},{&quot;family&quot;:&quot;Parcina&quot;,&quot;given&quot;:&quot;Marijo&quot;,&quot;parse-names&quot;:false,&quot;dropping-particle&quot;:&quot;&quot;,&quot;non-dropping-particle&quot;:&quot;&quot;},{&quot;family&quot;:&quot;Hoerauf&quot;,&quot;given&quot;:&quot;Achim&quot;,&quot;parse-names&quot;:false,&quot;dropping-particle&quot;:&quot;&quot;,&quot;non-dropping-particle&quot;:&quot;&quot;}],&quot;container-title&quot;:&quot;BMC Medicine&quot;,&quot;container-title-short&quot;:&quot;BMC Med&quot;,&quot;accessed&quot;:{&quot;date-parts&quot;:[[2024,8,26]]},&quot;DOI&quot;:&quot;10.1186/S12916-022-02441-X/FIGURES/5&quot;,&quot;ISSN&quot;:&quot;17417015&quot;,&quot;PMID&quot;:&quot;35764965&quot;,&quot;URL&quot;:&quot;https://link.springer.com/articles/10.1186/s12916-022-02441-x&quot;,&quot;issued&quot;:{&quot;date-parts&quot;:[[2022,12,1]]},&quot;page&quot;:&quot;1-11&quot;,&quot;abstract&quot;:&quot;Background: The coronavirus disease 2019 (COVID-19) is a respiratory disease caused by SARS-CoV-2, a recently discovered strain of coronavirus. The virus has spread rapidly, causing millions of death worldwide. Contrary to the predictions, prevalence and mortality due to COVID-19 have remained moderate on the African continent. Several factors, including age, genetics, vaccines, and co-infections, might impact the course of the pandemic in Africa. Helminths are highly endemic in Sub-Saharan Africa and are renowned for their ability to evade, skew, and suppress human immune responses through various immune-modulatory mechanisms. Such effects will likely impact SARS-CoV-2 transmission and disease progression. Methods: Here, we analyzed in vitro the impact of antigen extracts from three major helminth parasites, including Onchocerca volvulus, Brugia malayi, and Ascaris lumbricoides, on the immune reactivity to SARS-CoV-2 peptides in COVID-19 patients. Activation of CD4+ and CD8+ T cells was investigated using flow cytometry to monitor the expression of CD137 (4-1BB) and CD69. Cytokine expression, including IL-6, IL-10, IFN-γ, and TNFα, was measured by Luminex in cell culture supernatants. Results: We observed that helminth antigens significantly reduced the frequency of SARS-CoV-2-reactive CD4+ T helper cells. In contrast, the expression of SARS-CoV-2-reactive CD8+ T cells was not affected and even significantly increased when PBMCs from COVID-19 patients living in Benin, an endemic helminth country, were used. In addition, stimulation with helminth antigens was associated with increased IL-10 and a reduction of IFNγ and TNFα. Conclusions: Our data offer a plausible explanation for the moderate incidence of COVID-19 in Africa and support the hypothesis that helper T cell-mediated immune responses to SARS-CoV-2 are mitigated in the presence of helminth antigens, while virus-specific cytotoxic T cell responses are maintained.&quot;,&quot;publisher&quot;:&quot;BioMed Central Ltd&quot;,&quot;issue&quot;:&quot;1&quot;,&quot;volume&quot;:&quot;20&quot;},&quot;isTemporary&quot;:false}]},{&quot;citationID&quot;:&quot;MENDELEY_CITATION_d5fe498a-54d0-4083-bb2f-c2dbc8aa3a31&quot;,&quot;properties&quot;:{&quot;noteIndex&quot;:0},&quot;isEdited&quot;:false,&quot;manualOverride&quot;:{&quot;isManuallyOverridden&quot;:false,&quot;citeprocText&quot;:&quot;(&lt;i&gt;85&lt;/i&gt;)&quot;,&quot;manualOverrideText&quot;:&quot;&quot;},&quot;citationTag&quot;:&quot;MENDELEY_CITATION_v3_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&quot;,&quot;citationItems&quot;:[{&quot;id&quot;:&quot;dfd89412-dba8-32ff-a21a-e758bdaf9041&quot;,&quot;itemData&quot;:{&quot;type&quot;:&quot;article-journal&quot;,&quot;id&quot;:&quot;dfd89412-dba8-32ff-a21a-e758bdaf9041&quot;,&quot;title&quot;:&quot;The association between malaria prevalence and COVID-19 mortality&quot;,&quot;author&quot;:[{&quot;family&quot;:&quot;Anyanwu&quot;,&quot;given&quot;:&quot;Michael U.&quot;,&quot;parse-names&quot;:false,&quot;dropping-particle&quot;:&quot;&quot;,&quot;non-dropping-particle&quot;:&quot;&quot;}],&quot;container-title&quot;:&quot;BMC infectious diseases&quot;,&quot;container-title-short&quot;:&quot;BMC Infect Dis&quot;,&quot;accessed&quot;:{&quot;date-parts&quot;:[[2024,8,9]]},&quot;DOI&quot;:&quot;10.1186/S12879-021-06701-8&quot;,&quot;ISSN&quot;:&quot;1471-2334&quot;,&quot;PMID&quot;:&quot;34538242&quot;,&quot;URL&quot;:&quot;https://pubmed.ncbi.nlm.nih.gov/34538242/&quot;,&quot;issued&quot;:{&quot;date-parts&quot;:[[2021,12,1]]},&quot;abstract&quot;:&quot;Background: The number of persons infected with COVID-19 continues to increase with deaths reported daily across the globe. High income countries such as the US, the UK, Italy and Belgium have reported high COVID-19 related deaths but low-and-middle-income countries have recorded fewer deaths despite having poor healthcare system. This study aimed to investigate the association between malaria prevalence and COVID-19 mortality. Methods: An ecological study was conducted with data from 195 countries. Spearman’s correlation was used to test the association between the population variables and COVID-19 mortality. Generalized linear model with Poisson distribution was used to determine the significant predictors of COVID-19 mortality. Results: There was a significant positive correlation between median age, life expectancy, 65+ mortality and COVID-19 mortality while malaria prevalence, sex ratio and cardiovascular mortality were negatively correlated with COVID-19 mortality. Malaria prevalence, life expectancy and mortality rate were significant on multivariate regression analysis. Conclusion: The results of this study support the hypotheses that there are reduced COVID-19 deaths in malaria endemic countries, although the results need to be proved further by clinical trials.&quot;,&quot;publisher&quot;:&quot;BMC Infect Dis&quot;,&quot;issue&quot;:&quot;1&quot;,&quot;volume&quot;:&quot;21&quot;},&quot;isTemporary&quot;:false,&quot;suppress-author&quot;:false,&quot;composite&quot;:false,&quot;author-only&quot;:false}]},{&quot;citationID&quot;:&quot;MENDELEY_CITATION_2e292d41-c0db-4d10-8eba-de21b7ebc9d5&quot;,&quot;properties&quot;:{&quot;noteIndex&quot;:0},&quot;isEdited&quot;:false,&quot;manualOverride&quot;:{&quot;isManuallyOverridden&quot;:false,&quot;citeprocText&quot;:&quot;(&lt;i&gt;35&lt;/i&gt;)&quot;,&quot;manualOverrideText&quot;:&quot;&quot;},&quot;citationTag&quot;:&quot;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&quot;,&quot;citationItems&quot;:[{&quot;id&quot;:&quot;73142ec7-daf5-3642-9405-03bea304527f&quot;,&quot;itemData&quot;:{&quot;type&quot;:&quot;article-journal&quot;,&quot;id&quot;:&quot;73142ec7-daf5-3642-9405-03bea304527f&quot;,&quot;title&quot;:&quot;Effects of the COVID-19 pandemic on hospital admissions and inpatient mortality in Kenya&quot;,&quot;author&quot;:[{&quot;family&quot;:&quot;Ogero&quot;,&quot;given&quot;:&quot;M&quot;,&quot;parse-names&quot;:false,&quot;dropping-particle&quot;:&quot;&quot;,&quot;non-dropping-particle&quot;:&quot;&quot;},{&quot;family&quot;:&quot;Isaaka&quot;,&quot;given&quot;:&quot;L&quot;,&quot;parse-names&quot;:false,&quot;dropping-particle&quot;:&quot;&quot;,&quot;non-dropping-particle&quot;:&quot;&quot;},{&quot;family&quot;:&quot;Mumelo&quot;,&quot;given&quot;:&quot;L&quot;,&quot;parse-names&quot;:false,&quot;dropping-particle&quot;:&quot;&quot;,&quot;non-dropping-particle&quot;:&quot;&quot;},{&quot;family&quot;:&quot;Kimego&quot;,&quot;given&quot;:&quot;D&quot;,&quot;parse-names&quot;:false,&quot;dropping-particle&quot;:&quot;&quot;,&quot;non-dropping-particle&quot;:&quot;&quot;},{&quot;family&quot;:&quot;Njoroge&quot;,&quot;given&quot;:&quot;T&quot;,&quot;parse-names&quot;:false,&quot;dropping-particle&quot;:&quot;&quot;,&quot;non-dropping-particle&quot;:&quot;&quot;},{&quot;family&quot;:&quot;Mbevi&quot;,&quot;given&quot;:&quot;G&quot;,&quot;parse-names&quot;:false,&quot;dropping-particle&quot;:&quot;&quot;,&quot;non-dropping-particle&quot;:&quot;&quot;},{&quot;family&quot;:&quot;Wanyama&quot;,&quot;given&quot;:&quot;C&quot;,&quot;parse-names&quot;:false,&quot;dropping-particle&quot;:&quot;&quot;,&quot;non-dropping-particle&quot;:&quot;&quot;},{&quot;family&quot;:&quot;Lucinde&quot;,&quot;given&quot;:&quot;R&quot;,&quot;parse-names&quot;:false,&quot;dropping-particle&quot;:&quot;&quot;,&quot;non-dropping-particle&quot;:&quot;&quot;},{&quot;family&quot;:&quot;Gathuri&quot;,&quot;given&quot;:&quot;H&quot;,&quot;parse-names&quot;:false,&quot;dropping-particle&quot;:&quot;&quot;,&quot;non-dropping-particle&quot;:&quot;&quot;},{&quot;family&quot;:&quot;Otiende&quot;,&quot;given&quot;:&quot;M&quot;,&quot;parse-names&quot;:false,&quot;dropping-particle&quot;:&quot;&quot;,&quot;non-dropping-particle&quot;:&quot;&quot;},{&quot;family&quot;:&quot;Nzioki&quot;,&quot;given&quot;:&quot;C&quot;,&quot;parse-names&quot;:false,&quot;dropping-particle&quot;:&quot;&quot;,&quot;non-dropping-particle&quot;:&quot;&quot;},{&quot;family&quot;:&quot;Wachira&quot;,&quot;given&quot;:&quot;A&quot;,&quot;parse-names&quot;:false,&quot;dropping-particle&quot;:&quot;&quot;,&quot;non-dropping-particle&quot;:&quot;&quot;},{&quot;family&quot;:&quot;Mumbi&quot;,&quot;given&quot;:&quot;F&quot;,&quot;parse-names&quot;:false,&quot;dropping-particle&quot;:&quot;&quot;,&quot;non-dropping-particle&quot;:&quot;&quot;},{&quot;family&quot;:&quot;Oeri&quot;,&quot;given&quot;:&quot;G&quot;,&quot;parse-names&quot;:false,&quot;dropping-particle&quot;:&quot;&quot;,&quot;non-dropping-particle&quot;:&quot;&quot;},{&quot;family&quot;:&quot;Mwangi&quot;,&quot;given&quot;:&quot;N&quot;,&quot;parse-names&quot;:false,&quot;dropping-particle&quot;:&quot;&quot;,&quot;non-dropping-particle&quot;:&quot;&quot;},{&quot;family&quot;:&quot;Gitari&quot;,&quot;given&quot;:&quot;R&quot;,&quot;parse-names&quot;:false,&quot;dropping-particle&quot;:&quot;&quot;,&quot;non-dropping-particle&quot;:&quot;&quot;},{&quot;family&quot;:&quot;Mugambi&quot;,&quot;given&quot;:&quot;D&quot;,&quot;parse-names&quot;:false,&quot;dropping-particle&quot;:&quot;&quot;,&quot;non-dropping-particle&quot;:&quot;&quot;},{&quot;family&quot;:&quot;Namu&quot;,&quot;given&quot;:&quot;S&quot;,&quot;parse-names&quot;:false,&quot;dropping-particle&quot;:&quot;&quot;,&quot;non-dropping-particle&quot;:&quot;&quot;},{&quot;family&quot;:&quot;Ithondeka&quot;,&quot;given&quot;:&quot;A&quot;,&quot;parse-names&quot;:false,&quot;dropping-particle&quot;:&quot;&quot;,&quot;non-dropping-particle&quot;:&quot;&quot;},{&quot;family&quot;:&quot;Kariuki&quot;,&quot;given&quot;:&quot;H&quot;,&quot;parse-names&quot;:false,&quot;dropping-particle&quot;:&quot;&quot;,&quot;non-dropping-particle&quot;:&quot;&quot;},{&quot;family&quot;:&quot;Kiama&quot;,&quot;given&quot;:&quot;Z&quot;,&quot;parse-names&quot;:false,&quot;dropping-particle&quot;:&quot;&quot;,&quot;non-dropping-particle&quot;:&quot;&quot;},{&quot;family&quot;:&quot;Mwende&quot;,&quot;given&quot;:&quot;L&quot;,&quot;parse-names&quot;:false,&quot;dropping-particle&quot;:&quot;&quot;,&quot;non-dropping-particle&quot;:&quot;&quot;},{&quot;family&quot;:&quot;Jowi&quot;,&quot;given&quot;:&quot;E&quot;,&quot;parse-names&quot;:false,&quot;dropping-particle&quot;:&quot;&quot;,&quot;non-dropping-particle&quot;:&quot;&quot;},{&quot;family&quot;:&quot;Muthui&quot;,&quot;given&quot;:&quot;B&quot;,&quot;parse-names&quot;:false,&quot;dropping-particle&quot;:&quot;&quot;,&quot;non-dropping-particle&quot;:&quot;&quot;},{&quot;family&quot;:&quot;Kaara&quot;,&quot;given&quot;:&quot;A&quot;,&quot;parse-names&quot;:false,&quot;dropping-particle&quot;:&quot;&quot;,&quot;non-dropping-particle&quot;:&quot;&quot;},{&quot;family&quot;:&quot;Sitienei&quot;,&quot;given&quot;:&quot;E&quot;,&quot;parse-names&quot;:false,&quot;dropping-particle&quot;:&quot;&quot;,&quot;non-dropping-particle&quot;:&quot;&quot;},{&quot;family&quot;:&quot;Thuranira&quot;,&quot;given&quot;:&quot;L&quot;,&quot;parse-names&quot;:false,&quot;dropping-particle&quot;:&quot;&quot;,&quot;non-dropping-particle&quot;:&quot;&quot;},{&quot;family&quot;:&quot;Oginga&quot;,&quot;given&quot;:&quot;I&quot;,&quot;parse-names&quot;:false,&quot;dropping-particle&quot;:&quot;&quot;,&quot;non-dropping-particle&quot;:&quot;&quot;},{&quot;family&quot;:&quot;Njagi&quot;,&quot;given&quot;:&quot;J&quot;,&quot;parse-names&quot;:false,&quot;dropping-particle&quot;:&quot;&quot;,&quot;non-dropping-particle&quot;:&quot;&quot;},{&quot;family&quot;:&quot;Kamau&quot;,&quot;given&quot;:&quot;E&quot;,&quot;parse-names&quot;:false,&quot;dropping-particle&quot;:&quot;&quot;,&quot;non-dropping-particle&quot;:&quot;&quot;},{&quot;family&quot;:&quot;Namulala&quot;,&quot;given&quot;:&quot;E&quot;,&quot;parse-names&quot;:false,&quot;dropping-particle&quot;:&quot;&quot;,&quot;non-dropping-particle&quot;:&quot;&quot;},{&quot;family&quot;:&quot;Oketch&quot;,&quot;given&quot;:&quot;G&quot;,&quot;parse-names&quot;:false,&quot;dropping-particle&quot;:&quot;&quot;,&quot;non-dropping-particle&quot;:&quot;&quot;},{&quot;family&quot;:&quot;Wandera&quot;,&quot;given&quot;:&quot;O&quot;,&quot;parse-names&quot;:false,&quot;dropping-particle&quot;:&quot;&quot;,&quot;non-dropping-particle&quot;:&quot;&quot;},{&quot;family&quot;:&quot;Adhiambo&quot;,&quot;given&quot;:&quot;S&quot;,&quot;parse-names&quot;:false,&quot;dropping-particle&quot;:&quot;&quot;,&quot;non-dropping-particle&quot;:&quot;&quot;},{&quot;family&quot;:&quot;Adem&quot;,&quot;given&quot;:&quot;A&quot;,&quot;parse-names&quot;:false,&quot;dropping-particle&quot;:&quot;&quot;,&quot;non-dropping-particle&quot;:&quot;&quot;},{&quot;family&quot;:&quot;Ochieng&quot;,&quot;given&quot;:&quot;M&quot;,&quot;parse-names&quot;:false,&quot;dropping-particle&quot;:&quot;&quot;,&quot;non-dropping-particle&quot;:&quot;&quot;},{&quot;family&quot;:&quot;Otedo&quot;,&quot;given&quot;:&quot;A&quot;,&quot;parse-names&quot;:false,&quot;dropping-particle&quot;:&quot;&quot;,&quot;non-dropping-particle&quot;:&quot;&quot;},{&quot;family&quot;:&quot;Otiende&quot;,&quot;given&quot;:&quot;K&quot;,&quot;parse-names&quot;:false,&quot;dropping-particle&quot;:&quot;&quot;,&quot;non-dropping-particle&quot;:&quot;&quot;},{&quot;family&quot;:&quot;Odondi&quot;,&quot;given&quot;:&quot;A&quot;,&quot;parse-names&quot;:false,&quot;dropping-particle&quot;:&quot;&quot;,&quot;non-dropping-particle&quot;:&quot;&quot;},{&quot;family&quot;:&quot;Makokha&quot;,&quot;given&quot;:&quot;F&quot;,&quot;parse-names&quot;:false,&quot;dropping-particle&quot;:&quot;&quot;,&quot;non-dropping-particle&quot;:&quot;&quot;},{&quot;family&quot;:&quot;Lubanga&quot;,&quot;given&quot;:&quot;D&quot;,&quot;parse-names&quot;:false,&quot;dropping-particle&quot;:&quot;&quot;,&quot;non-dropping-particle&quot;:&quot;&quot;},{&quot;family&quot;:&quot;Nyikui&quot;,&quot;given&quot;:&quot;J&quot;,&quot;parse-names&quot;:false,&quot;dropping-particle&quot;:&quot;&quot;,&quot;non-dropping-particle&quot;:&quot;&quot;},{&quot;family&quot;:&quot;Masoso&quot;,&quot;given&quot;:&quot;W&quot;,&quot;parse-names&quot;:false,&quot;dropping-particle&quot;:&quot;&quot;,&quot;non-dropping-particle&quot;:&quot;&quot;},{&quot;family&quot;:&quot;Manyonge&quot;,&quot;given&quot;:&quot;M&quot;,&quot;parse-names&quot;:false,&quot;dropping-particle&quot;:&quot;&quot;,&quot;non-dropping-particle&quot;:&quot;&quot;},{&quot;family&quot;:&quot;Inginia&quot;,&quot;given&quot;:&quot;R&quot;,&quot;parse-names&quot;:false,&quot;dropping-particle&quot;:&quot;&quot;,&quot;non-dropping-particle&quot;:&quot;&quot;},{&quot;family&quot;:&quot;Manuthu&quot;,&quot;given&quot;:&quot;E&quot;,&quot;parse-names&quot;:false,&quot;dropping-particle&quot;:&quot;&quot;,&quot;non-dropping-particle&quot;:&quot;&quot;},{&quot;family&quot;:&quot;Wafula&quot;,&quot;given&quot;:&quot;D&quot;,&quot;parse-names&quot;:false,&quot;dropping-particle&quot;:&quot;&quot;,&quot;non-dropping-particle&quot;:&quot;&quot;},{&quot;family&quot;:&quot;Agutu&quot;,&quot;given&quot;:&quot;C&quot;,&quot;parse-names&quot;:false,&quot;dropping-particle&quot;:&quot;&quot;,&quot;non-dropping-particle&quot;:&quot;&quot;},{&quot;family&quot;:&quot;Malangachi&quot;,&quot;given&quot;:&quot;R&quot;,&quot;parse-names&quot;:false,&quot;dropping-particle&quot;:&quot;&quot;,&quot;non-dropping-particle&quot;:&quot;&quot;},{&quot;family&quot;:&quot;Biko&quot;,&quot;given&quot;:&quot;S&quot;,&quot;parse-names&quot;:false,&quot;dropping-particle&quot;:&quot;&quot;,&quot;non-dropping-particle&quot;:&quot;&quot;},{&quot;family&quot;:&quot;Simiyu&quot;,&quot;given&quot;:&quot;&quot;,&quot;parse-names&quot;:false,&quot;dropping-particle&quot;:&quot;&quot;,&quot;non-dropping-particle&quot;:&quot;&quot;},{&quot;family&quot;:&quot;Obare&quot;,&quot;given&quot;:&quot;J&quot;,&quot;parse-names&quot;:false,&quot;dropping-particle&quot;:&quot;&quot;,&quot;non-dropping-particle&quot;:&quot;&quot;},{&quot;family&quot;:&quot;Kimutai&quot;,&quot;given&quot;:&quot;D&quot;,&quot;parse-names&quot;:false,&quot;dropping-particle&quot;:&quot;&quot;,&quot;non-dropping-particle&quot;:&quot;&quot;},{&quot;family&quot;:&quot;Gituma&quot;,&quot;given&quot;:&quot;B&quot;,&quot;parse-names&quot;:false,&quot;dropping-particle&quot;:&quot;&quot;,&quot;non-dropping-particle&quot;:&quot;&quot;},{&quot;family&quot;:&quot;Kyalo&quot;,&quot;given&quot;:&quot;J&quot;,&quot;parse-names&quot;:false,&quot;dropping-particle&quot;:&quot;&quot;,&quot;non-dropping-particle&quot;:&quot;&quot;},{&quot;family&quot;:&quot;Timbwa&quot;,&quot;given&quot;:&quot;M&quot;,&quot;parse-names&quot;:false,&quot;dropping-particle&quot;:&quot;&quot;,&quot;non-dropping-particle&quot;:&quot;&quot;},{&quot;family&quot;:&quot;Otieno&quot;,&quot;given&quot;:&quot;J&quot;,&quot;parse-names&quot;:false,&quot;dropping-particle&quot;:&quot;&quot;,&quot;non-dropping-particle&quot;:&quot;&quot;},{&quot;family&quot;:&quot;Liru&quot;,&quot;given&quot;:&quot;M&quot;,&quot;parse-names&quot;:false,&quot;dropping-particle&quot;:&quot;&quot;,&quot;non-dropping-particle&quot;:&quot;&quot;},{&quot;family&quot;:&quot;Nyabinda&quot;,&quot;given&quot;:&quot;C&quot;,&quot;parse-names&quot;:false,&quot;dropping-particle&quot;:&quot;&quot;,&quot;non-dropping-particle&quot;:&quot;&quot;},{&quot;family&quot;:&quot;Otieno&quot;,&quot;given&quot;:&quot;S&quot;,&quot;parse-names&quot;:false,&quot;dropping-particle&quot;:&quot;&quot;,&quot;non-dropping-particle&quot;:&quot;&quot;},{&quot;family&quot;:&quot;Aman&quot;,&quot;given&quot;:&quot;R&quot;,&quot;parse-names&quot;:false,&quot;dropping-particle&quot;:&quot;&quot;,&quot;non-dropping-particle&quot;:&quot;&quot;},{&quot;family&quot;:&quot;Mwangangi&quot;,&quot;given&quot;:&quot;M&quot;,&quot;parse-names&quot;:false,&quot;dropping-particle&quot;:&quot;&quot;,&quot;non-dropping-particle&quot;:&quot;&quot;},{&quot;family&quot;:&quot;Amoth&quot;,&quot;given&quot;:&quot;P&quot;,&quot;parse-names&quot;:false,&quot;dropping-particle&quot;:&quot;&quot;,&quot;non-dropping-particle&quot;:&quot;&quot;},{&quot;family&quot;:&quot;Were&quot;,&quot;given&quot;:&quot;I&quot;,&quot;parse-names&quot;:false,&quot;dropping-particle&quot;:&quot;&quot;,&quot;non-dropping-particle&quot;:&quot;&quot;},{&quot;family&quot;:&quot;Mwangi&quot;,&quot;given&quot;:&quot;C&quot;,&quot;parse-names&quot;:false,&quot;dropping-particle&quot;:&quot;&quot;,&quot;non-dropping-particle&quot;:&quot;&quot;},{&quot;family&quot;:&quot;Kasera&quot;,&quot;given&quot;:&quot;K&quot;,&quot;parse-names&quot;:false,&quot;dropping-particle&quot;:&quot;&quot;,&quot;non-dropping-particle&quot;:&quot;&quot;},{&quot;family&quot;:&quot;Ng’ang’a&quot;,&quot;given&quot;:&quot;W&quot;,&quot;parse-names&quot;:false,&quot;dropping-particle&quot;:&quot;&quot;,&quot;non-dropping-particle&quot;:&quot;&quot;},{&quot;family&quot;:&quot;Tsegaye&quot;,&quot;given&quot;:&quot;A&quot;,&quot;parse-names&quot;:false,&quot;dropping-particle&quot;:&quot;&quot;,&quot;non-dropping-particle&quot;:&quot;&quot;},{&quot;family&quot;:&quot;Sherry&quot;,&quot;given&quot;:&quot;C&quot;,&quot;parse-names&quot;:false,&quot;dropping-particle&quot;:&quot;&quot;,&quot;non-dropping-particle&quot;:&quot;&quot;},{&quot;family&quot;:&quot;Singa&quot;,&quot;given&quot;:&quot;B&quot;,&quot;parse-names&quot;:false,&quot;dropping-particle&quot;:&quot;&quot;,&quot;non-dropping-particle&quot;:&quot;&quot;},{&quot;family&quot;:&quot;Tickell&quot;,&quot;given&quot;:&quot;K&quot;,&quot;parse-names&quot;:false,&quot;dropping-particle&quot;:&quot;&quot;,&quot;non-dropping-particle&quot;:&quot;&quot;},{&quot;family&quot;:&quot;Walson&quot;,&quot;given&quot;:&quot;J&quot;,&quot;parse-names&quot;:false,&quot;dropping-particle&quot;:&quot;&quot;,&quot;non-dropping-particle&quot;:&quot;&quot;},{&quot;family&quot;:&quot;Berkley&quot;,&quot;given&quot;:&quot;J&quot;,&quot;parse-names&quot;:false,&quot;dropping-particle&quot;:&quot;&quot;,&quot;non-dropping-particle&quot;:&quot;&quot;},{&quot;family&quot;:&quot;Were&quot;,&quot;given&quot;:&quot;F&quot;,&quot;parse-names&quot;:false,&quot;dropping-particle&quot;:&quot;&quot;,&quot;non-dropping-particle&quot;:&quot;&quot;},{&quot;family&quot;:&quot;Mturi&quot;,&quot;given&quot;:&quot;N&quot;,&quot;parse-names&quot;:false,&quot;dropping-particle&quot;:&quot;&quot;,&quot;non-dropping-particle&quot;:&quot;&quot;},{&quot;family&quot;:&quot;Hamaluba&quot;,&quot;given&quot;:&quot;M&quot;,&quot;parse-names&quot;:false,&quot;dropping-particle&quot;:&quot;&quot;,&quot;non-dropping-particle&quot;:&quot;&quot;},{&quot;family&quot;:&quot;Tsofa&quot;,&quot;given&quot;:&quot;B&quot;,&quot;parse-names&quot;:false,&quot;dropping-particle&quot;:&quot;&quot;,&quot;non-dropping-particle&quot;:&quot;&quot;},{&quot;family&quot;:&quot;Mwangangi&quot;,&quot;given&quot;:&quot;J&quot;,&quot;parse-names&quot;:false,&quot;dropping-particle&quot;:&quot;&quot;,&quot;non-dropping-particle&quot;:&quot;&quot;},{&quot;family&quot;:&quot;Bejon&quot;,&quot;given&quot;:&quot;P&quot;,&quot;parse-names&quot;:false,&quot;dropping-particle&quot;:&quot;&quot;,&quot;non-dropping-particle&quot;:&quot;&quot;},{&quot;family&quot;:&quot;Barasa&quot;,&quot;given&quot;:&quot;E&quot;,&quot;parse-names&quot;:false,&quot;dropping-particle&quot;:&quot;&quot;,&quot;non-dropping-particle&quot;:&quot;&quot;},{&quot;family&quot;:&quot;English&quot;,&quot;given&quot;:&quot;M&quot;,&quot;parse-names&quot;:false,&quot;dropping-particle&quot;:&quot;&quot;,&quot;non-dropping-particle&quot;:&quot;&quot;},{&quot;family&quot;:&quot;Nyaguara&quot;,&quot;given&quot;:&quot;A&quot;,&quot;parse-names&quot;:false,&quot;dropping-particle&quot;:&quot;&quot;,&quot;non-dropping-particle&quot;:&quot;&quot;},{&quot;family&quot;:&quot;Kagucia&quot;,&quot;given&quot;:&quot;EW&quot;,&quot;parse-names&quot;:false,&quot;dropping-particle&quot;:&quot;&quot;,&quot;non-dropping-particle&quot;:&quot;&quot;},{&quot;family&quot;:&quot;Scott&quot;,&quot;given&quot;:&quot;JAG&quot;,&quot;parse-names&quot;:false,&quot;dropping-particle&quot;:&quot;&quot;,&quot;non-dropping-particle&quot;:&quot;&quot;},{&quot;family&quot;:&quot;Akech&quot;,&quot;given&quot;:&quot;S&quot;,&quot;parse-names&quot;:false,&quot;dropping-particle&quot;:&quot;&quot;,&quot;non-dropping-particle&quot;:&quot;&quot;},{&quot;family&quot;:&quot;Etyang&quot;,&quot;given&quot;:&quot;AO&quot;,&quot;parse-names&quot;:false,&quot;dropping-particle&quot;:&quot;&quot;,&quot;non-dropping-particle&quot;:&quot;&quot;},{&quot;family&quot;:&quot;Agweyu&quot;,&quot;given&quot;:&quot;A&quot;,&quot;parse-names&quot;:false,&quot;dropping-particle&quot;:&quot;&quot;,&quot;non-dropping-particle&quot;:&quot;&quot;}],&quot;container-title&quot;:&quot;medRxiv&quot;,&quot;accessed&quot;:{&quot;date-parts&quot;:[[2024,7,31]]},&quot;DOI&quot;:&quot;10.1101/2022.10.25.22281489&quot;,&quot;URL&quot;:&quot;https://www.medrxiv.org/content/10.1101/2022.10.25.22281489v2&quot;,&quot;issued&quot;:{&quot;date-parts&quot;:[[2022,10,27]]},&quot;page&quot;:&quot;2022.10.25.22281489&quot;,&quot;abstract&quot;:&quot;Background The impact of COVID-19 in Africa remains poorly defined. We sought to describe trends in hospitalisation due to all medical causes, pneumonia-specific admissions, and inpatient mortality in Kenya before and during the first five waves of the COVID-19 pandemic in Kenya.\n\nMethods We conducted a hospital-based, multi-site, longitudinal observational study of patients admitted to 13 public referral facilities in Kenya from January 2018 to December 2021. The pre-COVID population included patients admitted before 1 March 2020. We fitted time series models to compare observed and predicted trends for each outcome. To estimate the impact of the COVID-19 pandemic, we calculated incidence rate ratios (IRR) and corresponding 95% confidence intervals (CI) from negative binomial mixed-effects models.\n\nResults Out of 302,703 patients hospitalised across the 13 surveillance sites (range 11547 to 57011), 117642 (39%) were admitted to adult wards. Compared with the pre-COVID period, hospitalisations declined markedly among adult (IRR 0.68, 95% CI 0.63 to 0.73) and paediatric (IRR 0.67, 95% CI 0.62 to 0.73) patients. Adjusted in-hospital mortality also declined among both adult (IRR 0.83, 95% CI 0.77 to 0.89) and paediatric (IRR 0.85, 95% CI 0.77 to 0.94) admissions. Pneumonia-specific admissions among adults increased during the pandemic (IRR 1.75, 95% CI 1.18 to 2.59). Paediatric pneumonia cases were lower than pre-pandemic levels in the first year of the pandemic and elevated in late 2021 (IRR 0.78, 95% CI 0.51 to 1.20).\n\nConclusions Contrary to initial predictions, the COVID-19 pandemic was associated with lower hospitalisation rates and in-hospital mortality, despite increased pneumonia admissions among adults. These trends were sustained after the withdrawal of containment measures that disrupted essential health services, suggesting a role for additional factors that warrant further investigation.\n\n### Competing Interest Statement\n\nThe authors have declared no competing interest.\n\n### Funding Statement\n\nThis study was funded by a DFID/MRC/NIHR/Wellcome Trust Joint Global Health Trials Award (MR/R006083/1), The World Bank Group (7198506), a core awarded from the Wellcome Trust (grants 20991/Z/20/Z and 203077/Z/16/Z), and an award to the CHAIN Network from the Bill &amp; Melinda Gates Foundation (OPP1131320). Funders had no role in study design, conduct, analysis, interpretation or decision to publish\n\n### Author Declarations\n\nI confirm all relevant ethical guidelines have been followed, and any necessary IRB and/or ethics committee approvals have been obtained.\n\nYes\n\nThe details of the IRB/oversight body that provided approval or exemption for the research described are given below:\n\nThis Scientific and Ethical Review Committee of the Kenya Medical Research Institute (approval number: KEMRI/SERU/CGMR-C/203/4085), the Oxford Tropical Research Ethics Committee (approval number: 44-20), and the London School of Hygiene and Tropical Medicine Research Ethics Committee (approval number: 26950) gave ethical approval for this work.\n\nI confirm that all necessary patient/participant consent has been obtained and the appropriate institutional forms have been archived, and that any patient/participant/sample identifiers included were not known to anyone (e.g., hospital staff, patients or participants themselves) outside the research group so cannot be used to identify individuals.\n\nYes\n\nI understand that all clinical trials and any other prospective interventional studies must be registered with an ICMJE-approved registry, such as ClinicalTrials.gov. I confirm that any such study reported in the manuscript has been registered and the trial registration ID is provided (note: if posting a prospective study registered retrospectively, please provide a statement in the trial ID field explaining why the study was not registered in advance).\n\nYes\n\nI have followed all appropriate research reporting guidelines and uploaded the relevant EQUATOR Network research reporting checklist(s) and other pertinent material as supplementary files, if applicable.\n\nYes\n\nAll data produced in the present study are available upon reasonable request to the authors&quot;,&quot;publisher&quot;:&quot;Cold Spring Harbor Laboratory Press&quot;,&quot;container-title-short&quot;:&quot;&quot;},&quot;isTemporary&quot;:false,&quot;suppress-author&quot;:false,&quot;composite&quot;:false,&quot;author-only&quot;:false}]},{&quot;citationID&quot;:&quot;MENDELEY_CITATION_0882c102-aa0d-4332-804e-7020e35f8afc&quot;,&quot;properties&quot;:{&quot;noteIndex&quot;:0},&quot;isEdited&quot;:false,&quot;manualOverride&quot;:{&quot;isManuallyOverridden&quot;:false,&quot;citeprocText&quot;:&quot;(&lt;i&gt;86&lt;/i&gt;)&quot;,&quot;manualOverrideText&quot;:&quot;&quot;},&quot;citationTag&quot;:&quot;MENDELEY_CITATION_v3_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&quot;,&quot;citationItems&quot;:[{&quot;id&quot;:&quot;e348060a-b4cc-3dc3-ae64-16935864e65c&quot;,&quot;itemData&quot;:{&quot;type&quot;:&quot;article-journal&quot;,&quot;id&quot;:&quot;e348060a-b4cc-3dc3-ae64-16935864e65c&quot;,&quot;title&quot;:&quot;Global biogeography of human infectious diseases&quot;,&quot;author&quot;:[{&quot;family&quot;:&quot;Murray&quot;,&quot;given&quot;:&quot;Kris A.&quot;,&quot;parse-names&quot;:false,&quot;dropping-particle&quot;:&quot;&quot;,&quot;non-dropping-particle&quot;:&quot;&quot;},{&quot;family&quot;:&quot;Preston&quot;,&quot;given&quot;:&quot;Nicholas&quot;,&quot;parse-names&quot;:false,&quot;dropping-particle&quot;:&quot;&quot;,&quot;non-dropping-particle&quot;:&quot;&quot;},{&quot;family&quot;:&quot;Allen&quot;,&quot;given&quot;:&quot;Toph&quot;,&quot;parse-names&quot;:false,&quot;dropping-particle&quot;:&quot;&quot;,&quot;non-dropping-particle&quot;:&quot;&quot;},{&quot;family&quot;:&quot;Zambrana-Torrelio&quot;,&quot;given&quot;:&quot;Carlos&quot;,&quot;parse-names&quot;:false,&quot;dropping-particle&quot;:&quot;&quot;,&quot;non-dropping-particle&quot;:&quot;&quot;},{&quot;family&quot;:&quot;Hosseini&quot;,&quot;given&quot;:&quot;Parviez R.&quot;,&quot;parse-names&quot;:false,&quot;dropping-particle&quot;:&quot;&quot;,&quot;non-dropping-particle&quot;:&quot;&quot;},{&quot;family&quot;:&quot;Daszak&quot;,&quot;given&quot;:&quot;Peter&quot;,&quot;parse-names&quot;:false,&quot;dropping-particle&quot;:&quot;&quot;,&quot;non-dropping-particle&quot;:&quot;&quot;}],&quot;container-title&quot;:&quot;Proceedings of the National Academy of Sciences of the United States of America&quot;,&quot;container-title-short&quot;:&quot;Proc Natl Acad Sci U S A&quot;,&quot;accessed&quot;:{&quot;date-parts&quot;:[[2024,8,9]]},&quot;DOI&quot;:&quot;10.1073/PNAS.1507442112/SUPPL_FILE/PNAS.1507442112.SAPP.PDF&quot;,&quot;ISSN&quot;:&quot;10916490&quot;,&quot;PMID&quot;:&quot;26417098&quot;,&quot;URL&quot;:&quot;https://www.pnas.org/doi/abs/10.1073/pnas.1507442112&quot;,&quot;issued&quot;:{&quot;date-parts&quot;:[[2015,10,13]]},&quot;page&quot;:&quot;12746-12751&quot;,&quot;abstract&quot;:&quot;The distributions of most infectious agents causing disease in humans are poorly resolved or unknown. However, poorly known and unknown agents contribute to the global burden of disease and will underlie many future disease risks. Existing patterns of infectious disease co-occurrence could thus play a critical role in resolving or anticipating current and future disease threats. We analyzed the global occurrence patterns of 187 human infectious diseases across 225 countries and seven epidemiological classes (human-specific, zoonotic, vector-borne, non-vector-borne, bacterial, viral, and parasitic) to show that human infectious diseases exhibit distinct spatial grouping patterns at a global scale. We demonstrate, using outbreaks of Ebola virus as a test case, that this spatial structuring provides an untapped source of prior information that could be used to tighten the focus of a range of health-related research and management activities at early stages or in data-poor settings, including disease surveillance, outbreak responses, or optimizing pathogen discovery. In examining the correlates of these spatial patterns, among a range of geographic, epidemiological, environmental, and social factors, mammalian biodiversity was the strongest predictor of infectious disease co-occurrence overall and for six of the seven disease classes examined, giving rise to a striking congruence between global pathogeographic and \&quot;Wallacean\&quot; zoogeographic patterns. This clear biogeographic signal suggests that infectious disease assemblages remain fundamentally constrained in their distributions by ecological barriers to dispersal or establishment, despite the homogenizing forces of globalization. Pathogeography thus provides an overarching context in which other factors promoting infectious disease emergence and spread are set.&quot;,&quot;publisher&quot;:&quot;National Academy of Sciences&quot;,&quot;issue&quot;:&quot;41&quot;,&quot;volume&quot;:&quot;112&quot;},&quot;isTemporary&quot;:false,&quot;suppress-author&quot;:false,&quot;composite&quot;:false,&quot;author-only&quot;:false}]},{&quot;citationID&quot;:&quot;MENDELEY_CITATION_d3bab2a0-f2f8-4b2e-96d1-d350ae41a7f2&quot;,&quot;properties&quot;:{&quot;noteIndex&quot;:0},&quot;isEdited&quot;:false,&quot;manualOverride&quot;:{&quot;isManuallyOverridden&quot;:false,&quot;citeprocText&quot;:&quot;(&lt;i&gt;87&lt;/i&gt;, &lt;i&gt;88&lt;/i&gt;)&quot;,&quot;manualOverrideText&quot;:&quot;&quot;},&quot;citationTag&quot;:&quot;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&quot;,&quot;citationItems&quot;:[{&quot;id&quot;:&quot;1a6eb8d6-d31c-3a2e-81bf-d0e802bc9eec&quot;,&quot;itemData&quot;:{&quot;type&quot;:&quot;article-journal&quot;,&quot;id&quot;:&quot;1a6eb8d6-d31c-3a2e-81bf-d0e802bc9eec&quot;,&quot;title&quot;:&quot;Selective and cross-reactive SARS-CoV-2 T cell epitopes in unexposed humans&quot;,&quot;author&quot;:[{&quot;family&quot;:&quot;Mateus&quot;,&quot;given&quot;:&quot;Jose&quot;,&quot;parse-names&quot;:false,&quot;dropping-particle&quot;:&quot;&quot;,&quot;non-dropping-particle&quot;:&quot;&quot;},{&quot;family&quot;:&quot;Grifoni&quot;,&quot;given&quot;:&quot;Alba&quot;,&quot;parse-names&quot;:false,&quot;dropping-particle&quot;:&quot;&quot;,&quot;non-dropping-particle&quot;:&quot;&quot;},{&quot;family&quot;:&quot;Tarke&quot;,&quot;given&quot;:&quot;Alison&quot;,&quot;parse-names&quot;:false,&quot;dropping-particle&quot;:&quot;&quot;,&quot;non-dropping-particle&quot;:&quot;&quot;},{&quot;family&quot;:&quot;Sidney&quot;,&quot;given&quot;:&quot;John&quot;,&quot;parse-names&quot;:false,&quot;dropping-particle&quot;:&quot;&quot;,&quot;non-dropping-particle&quot;:&quot;&quot;},{&quot;family&quot;:&quot;Ramirez&quot;,&quot;given&quot;:&quot;Sydney I.&quot;,&quot;parse-names&quot;:false,&quot;dropping-particle&quot;:&quot;&quot;,&quot;non-dropping-particle&quot;:&quot;&quot;},{&quot;family&quot;:&quot;Dan&quot;,&quot;given&quot;:&quot;Jennifer M.&quot;,&quot;parse-names&quot;:false,&quot;dropping-particle&quot;:&quot;&quot;,&quot;non-dropping-particle&quot;:&quot;&quot;},{&quot;family&quot;:&quot;Burger&quot;,&quot;given&quot;:&quot;Zoe C.&quot;,&quot;parse-names&quot;:false,&quot;dropping-particle&quot;:&quot;&quot;,&quot;non-dropping-particle&quot;:&quot;&quot;},{&quot;family&quot;:&quot;Rawlings&quot;,&quot;given&quot;:&quot;Stephen A.&quot;,&quot;parse-names&quot;:false,&quot;dropping-particle&quot;:&quot;&quot;,&quot;non-dropping-particle&quot;:&quot;&quot;},{&quot;family&quot;:&quot;Smith&quot;,&quot;given&quot;:&quot;Davey M.&quot;,&quot;parse-names&quot;:false,&quot;dropping-particle&quot;:&quot;&quot;,&quot;non-dropping-particle&quot;:&quot;&quot;},{&quot;family&quot;:&quot;Phillips&quot;,&quot;given&quot;:&quot;Elizabeth&quot;,&quot;parse-names&quot;:false,&quot;dropping-particle&quot;:&quot;&quot;,&quot;non-dropping-particle&quot;:&quot;&quot;},{&quot;family&quot;:&quot;Mallal&quot;,&quot;given&quot;:&quot;Simon&quot;,&quot;parse-names&quot;:false,&quot;dropping-particle&quot;:&quot;&quot;,&quot;non-dropping-particle&quot;:&quot;&quot;},{&quot;family&quot;:&quot;Lammers&quot;,&quot;given&quot;:&quot;Marshall&quot;,&quot;parse-names&quot;:false,&quot;dropping-particle&quot;:&quot;&quot;,&quot;non-dropping-particle&quot;:&quot;&quot;},{&quot;family&quot;:&quot;Rubiro&quot;,&quot;given&quot;:&quot;Paul&quot;,&quot;parse-names&quot;:false,&quot;dropping-particle&quot;:&quot;&quot;,&quot;non-dropping-particle&quot;:&quot;&quot;},{&quot;family&quot;:&quot;Quiambao&quot;,&quot;given&quot;:&quot;Lorenzo&quot;,&quot;parse-names&quot;:false,&quot;dropping-particle&quot;:&quot;&quot;,&quot;non-dropping-particle&quot;:&quot;&quot;},{&quot;family&quot;:&quot;Sutherland&quot;,&quot;given&quot;:&quot;Aaron&quot;,&quot;parse-names&quot;:false,&quot;dropping-particle&quot;:&quot;&quot;,&quot;non-dropping-particle&quot;:&quot;&quot;},{&quot;family&quot;:&quot;Yu&quot;,&quot;given&quot;:&quot;Esther Dawen&quot;,&quot;parse-names&quot;:false,&quot;dropping-particle&quot;:&quot;&quot;,&quot;non-dropping-particle&quot;:&quot;&quot;},{&quot;family&quot;:&quot;Silva Antunes&quot;,&quot;given&quot;:&quot;Ricardo&quot;,&quot;parse-names&quot;:false,&quot;dropping-particle&quot;:&quot;&quot;,&quot;non-dropping-particle&quot;:&quot;Da&quot;},{&quot;family&quot;:&quot;Greenbaum&quot;,&quot;given&quot;:&quot;Jason&quot;,&quot;parse-names&quot;:false,&quot;dropping-particle&quot;:&quot;&quot;,&quot;non-dropping-particle&quot;:&quot;&quot;},{&quot;family&quot;:&quot;Frazier&quot;,&quot;given&quot;:&quot;April&quot;,&quot;parse-names&quot;:false,&quot;dropping-particle&quot;:&quot;&quot;,&quot;non-dropping-particle&quot;:&quot;&quot;},{&quot;family&quot;:&quot;Markmann&quot;,&quot;given&quot;:&quot;Alena J.&quot;,&quot;parse-names&quot;:false,&quot;dropping-particle&quot;:&quot;&quot;,&quot;non-dropping-particle&quot;:&quot;&quot;},{&quot;family&quot;:&quot;Premkumar&quot;,&quot;given&quot;:&quot;Lakshmanane&quot;,&quot;parse-names&quot;:false,&quot;dropping-particle&quot;:&quot;&quot;,&quot;non-dropping-particle&quot;:&quot;&quot;},{&quot;family&quot;:&quot;Silva&quot;,&quot;given&quot;:&quot;Aravinda&quot;,&quot;parse-names&quot;:false,&quot;dropping-particle&quot;:&quot;&quot;,&quot;non-dropping-particle&quot;:&quot;De&quot;},{&quot;family&quot;:&quot;Peters&quot;,&quot;given&quot;:&quot;Bjoern&quot;,&quot;parse-names&quot;:false,&quot;dropping-particle&quot;:&quot;&quot;,&quot;non-dropping-particle&quot;:&quot;&quot;},{&quot;family&quot;:&quot;Crotty&quot;,&quot;given&quot;:&quot;Shane&quot;,&quot;parse-names&quot;:false,&quot;dropping-particle&quot;:&quot;&quot;,&quot;non-dropping-particle&quot;:&quot;&quot;},{&quot;family&quot;:&quot;Sette&quot;,&quot;given&quot;:&quot;Alessandro&quot;,&quot;parse-names&quot;:false,&quot;dropping-particle&quot;:&quot;&quot;,&quot;non-dropping-particle&quot;:&quot;&quot;},{&quot;family&quot;:&quot;Weiskopf&quot;,&quot;given&quot;:&quot;Daniela&quot;,&quot;parse-names&quot;:false,&quot;dropping-particle&quot;:&quot;&quot;,&quot;non-dropping-particle&quot;:&quot;&quot;}],&quot;container-title&quot;:&quot;Science&quot;,&quot;container-title-short&quot;:&quot;Science (1979)&quot;,&quot;accessed&quot;:{&quot;date-parts&quot;:[[2024,8,29]]},&quot;DOI&quot;:&quot;10.1126/SCIENCE.ABD3871/SUPPL_FILE/PAPV2.PDF&quot;,&quot;ISSN&quot;:&quot;10959203&quot;,&quot;PMID&quot;:&quot;32753554&quot;,&quot;URL&quot;:&quot;https://www.science.org/doi/10.1126/science.abd3871&quot;,&quot;issued&quot;:{&quot;date-parts&quot;:[[2020,10,2]]},&quot;abstract&quot;:&quot;Many unknowns exist about human immune responses to the severe acute respiratory syndrome coronavirus 2 (SARS-CoV-2) virus. SARS-CoV-2-reactive CD4+ T cells have been reported in unexposed individuals, suggesting preexisting cross-reactive T cell memory in 20 to 50% of people. However, the source of those T cells has been speculative. Using human blood samples derived before the SARS-CoV-2 virus was discovered in 2019, we mapped 142 T cell epitopes across the SARS-CoV-2 genome to facilitate precise interrogation of the SARS-CoV-2-specific CD4+ T cell repertoire. We demonstrate a range of preexisting memory CD4+ T cells that are cross-reactive with comparable affinity to SARS-CoV-2 and the common cold coronaviruses human coronavirus (HCoV)-OC43, HCoV-229E, HCoV-NL63, and HCoV-HKU1. Thus, variegated T cell memory to coronaviruses that cause the common cold may underlie at least some of the extensive heterogeneity observed in coronavirus disease 2019 (COVID-19) disease.&quot;,&quot;publisher&quot;:&quot;American Association for the Advancement of Science&quot;,&quot;issue&quot;:&quot;6512&quot;,&quot;volume&quot;:&quot;370&quot;},&quot;isTemporary&quot;:false},{&quot;id&quot;:&quot;302691a4-3165-37c3-a88b-51d74590ded9&quot;,&quot;itemData&quot;:{&quot;type&quot;:&quot;article-journal&quot;,&quot;id&quot;:&quot;302691a4-3165-37c3-a88b-51d74590ded9&quot;,&quot;title&quot;:&quot;Chronic bystander infections and immunity to unrelated antigens&quot;,&quot;author&quot;:[{&quot;family&quot;:&quot;Stelekati&quot;,&quot;given&quot;:&quot;Erietta&quot;,&quot;parse-names&quot;:false,&quot;dropping-particle&quot;:&quot;&quot;,&quot;non-dropping-particle&quot;:&quot;&quot;},{&quot;family&quot;:&quot;Wherry&quot;,&quot;given&quot;:&quot;E. John&quot;,&quot;parse-names&quot;:false,&quot;dropping-particle&quot;:&quot;&quot;,&quot;non-dropping-particle&quot;:&quot;&quot;}],&quot;container-title&quot;:&quot;Cell Host and Microbe&quot;,&quot;container-title-short&quot;:&quot;Cell Host Microbe&quot;,&quot;accessed&quot;:{&quot;date-parts&quot;:[[2024,8,29]]},&quot;DOI&quot;:&quot;10.1016/J.CHOM.2012.10.001/ASSET/2B5F3A54-129F-4D2A-BF2D-179BC6E941A1/MAIN.ASSETS/GR1.JPG&quot;,&quot;ISSN&quot;:&quot;19313128&quot;,&quot;PMID&quot;:&quot;23084915&quot;,&quot;URL&quot;:&quot;http://www.cell.com/article/S1931312812003174/fulltext&quot;,&quot;issued&quot;:{&quot;date-parts&quot;:[[2012,10,18]]},&quot;page&quot;:&quot;458-469&quot;,&quot;abstract&quot;:&quot;Chronic infections with persistent pathogens such as helminths, mycobacteria, Plasmodium, and hepatitis viruses affect more than a third of the human population and are associated with increased susceptibility to other pathogens as well as reduced vaccine efficacy. Although these observations suggest an impact of chronic infections in modulating immunity to unrelated antigens, little is known regarding the underlying mechanisms. Here, we summarize evidence of the most prevalent infections affecting immunity to unrelated pathogens and vaccines, and discuss potential mechanisms of how different bystander chronic infections might impact immune responses. We suggest that bystander chronic infections affect different stages of host responses and may impact transmission and recognition of other pathogens, innate immune responses, priming and differentiation of adaptive effector responses, as well as the development and maintenance of immunological memory. Further understanding of the immunological effects of coinfection should provide opportunities to enhance vaccine efficacy and control of infectious diseases. © 2012 Elsevier Inc.&quot;,&quot;publisher&quot;:&quot;Elsevier&quot;,&quot;issue&quot;:&quot;4&quot;,&quot;volume&quot;:&quot;12&quot;},&quot;isTemporary&quot;:false}]},{&quot;citationID&quot;:&quot;MENDELEY_CITATION_73e234db-7b13-410a-a3da-6909f48133f1&quot;,&quot;properties&quot;:{&quot;noteIndex&quot;:0},&quot;isEdited&quot;:false,&quot;manualOverride&quot;:{&quot;isManuallyOverridden&quot;:false,&quot;citeprocText&quot;:&quot;(&lt;i&gt;89&lt;/i&gt;, &lt;i&gt;90&lt;/i&gt;)&quot;,&quot;manualOverrideText&quot;:&quot;&quot;},&quot;citationTag&quot;:&quot;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&quot;,&quot;citationItems&quot;:[{&quot;id&quot;:&quot;cb97ec3c-7bf3-3b47-9af0-986106b69fe5&quot;,&quot;itemData&quot;:{&quot;type&quot;:&quot;article-journal&quot;,&quot;id&quot;:&quot;cb97ec3c-7bf3-3b47-9af0-986106b69fe5&quot;,&quot;title&quot;:&quot;Comorbidities and outcomes among patients hospitalized with COVID-19 in Upper Egypt&quot;,&quot;author&quot;:[{&quot;family&quot;:&quot;Khedr&quot;,&quot;given&quot;:&quot;Eman M.&quot;,&quot;parse-names&quot;:false,&quot;dropping-particle&quot;:&quot;&quot;,&quot;non-dropping-particle&quot;:&quot;&quot;},{&quot;family&quot;:&quot;Daef&quot;,&quot;given&quot;:&quot;Enas&quot;,&quot;parse-names&quot;:false,&quot;dropping-particle&quot;:&quot;&quot;,&quot;non-dropping-particle&quot;:&quot;&quot;},{&quot;family&quot;:&quot;Mohamed-Hussein&quot;,&quot;given&quot;:&quot;Aliae&quot;,&quot;parse-names&quot;:false,&quot;dropping-particle&quot;:&quot;&quot;,&quot;non-dropping-particle&quot;:&quot;&quot;},{&quot;family&quot;:&quot;Mostafa&quot;,&quot;given&quot;:&quot;Ehab F.&quot;,&quot;parse-names&quot;:false,&quot;dropping-particle&quot;:&quot;&quot;,&quot;non-dropping-particle&quot;:&quot;&quot;},{&quot;family&quot;:&quot;Zein&quot;,&quot;given&quot;:&quot;Mohamed&quot;,&quot;parse-names&quot;:false,&quot;dropping-particle&quot;:&quot;&quot;,&quot;non-dropping-particle&quot;:&quot;&quot;},{&quot;family&quot;:&quot;Hassany&quot;,&quot;given&quot;:&quot;Sahar M.&quot;,&quot;parse-names&quot;:false,&quot;dropping-particle&quot;:&quot;&quot;,&quot;non-dropping-particle&quot;:&quot;&quot;},{&quot;family&quot;:&quot;Galal&quot;,&quot;given&quot;:&quot;Hanan&quot;,&quot;parse-names&quot;:false,&quot;dropping-particle&quot;:&quot;&quot;,&quot;non-dropping-particle&quot;:&quot;&quot;},{&quot;family&quot;:&quot;Hassan&quot;,&quot;given&quot;:&quot;Shimaa Abbas&quot;,&quot;parse-names&quot;:false,&quot;dropping-particle&quot;:&quot;&quot;,&quot;non-dropping-particle&quot;:&quot;&quot;},{&quot;family&quot;:&quot;Galal&quot;,&quot;given&quot;:&quot;Islam&quot;,&quot;parse-names&quot;:false,&quot;dropping-particle&quot;:&quot;&quot;,&quot;non-dropping-particle&quot;:&quot;&quot;},{&quot;family&quot;:&quot;Zarzour&quot;,&quot;given&quot;:&quot;Amro A.&quot;,&quot;parse-names&quot;:false,&quot;dropping-particle&quot;:&quot;&quot;,&quot;non-dropping-particle&quot;:&quot;&quot;},{&quot;family&quot;:&quot;Hassan&quot;,&quot;given&quot;:&quot;Hebatallah M.&quot;,&quot;parse-names&quot;:false,&quot;dropping-particle&quot;:&quot;&quot;,&quot;non-dropping-particle&quot;:&quot;&quot;},{&quot;family&quot;:&quot;Amin&quot;,&quot;given&quot;:&quot;Mariam Taher&quot;,&quot;parse-names&quot;:false,&quot;dropping-particle&quot;:&quot;&quot;,&quot;non-dropping-particle&quot;:&quot;&quot;},{&quot;family&quot;:&quot;Hashem&quot;,&quot;given&quot;:&quot;Maiada K.&quot;,&quot;parse-names&quot;:false,&quot;dropping-particle&quot;:&quot;&quot;,&quot;non-dropping-particle&quot;:&quot;&quot;},{&quot;family&quot;:&quot;Osama&quot;,&quot;given&quot;:&quot;Khaled&quot;,&quot;parse-names&quot;:false,&quot;dropping-particle&quot;:&quot;&quot;,&quot;non-dropping-particle&quot;:&quot;&quot;},{&quot;family&quot;:&quot;Gamea&quot;,&quot;given&quot;:&quot;Ayman&quot;,&quot;parse-names&quot;:false,&quot;dropping-particle&quot;:&quot;&quot;,&quot;non-dropping-particle&quot;:&quot;&quot;}],&quot;container-title&quot;:&quot;Egyptian Journal of Neurology, Psychiatry and Neurosurgery&quot;,&quot;accessed&quot;:{&quot;date-parts&quot;:[[2024,8,19]]},&quot;DOI&quot;:&quot;10.1186/S41983-022-00530-5/TABLES/6&quot;,&quot;ISSN&quot;:&quot;16878329&quot;,&quot;URL&quot;:&quot;https://link.springer.com/articles/10.1186/s41983-022-00530-5&quot;,&quot;issued&quot;:{&quot;date-parts&quot;:[[2022,12,1]]},&quot;page&quot;:&quot;1-12&quot;,&quot;abstract&quot;:&quot;Background: The coronavirus disease 19 (COVID-19) pandemic has spread rapidly around the globe with considerable morbidity and mortality. Coexistence of comorbidities with COVID-19 had consistently been reported as risk factors for unfavorable outcome. We aimed to evaluate the impact of comorbidities in COVID-19 patients on the outcome and determine predictors of prolonged hospital stay, requisite for intensive care unit (ICU) admission. Four hundred and thirty-nine adult patients who are admitted through (June and July 2020) in our University Hospitals were included in the study. All participants were diagnosed with COVID-19 according to Egyptian Ministry of Health guidance as definite case or probable case. Results: Patients with comorbidities represented 61.7% of all cases. Constitutional symptoms especially myalgia and lower respiratory tract (LRT) symptoms such as dyspnea were significantly higher in patients with comorbidities (P &lt; 0.05). Patients with comorbidities had significantly worse laboratory parameters. ICU admission was higher in patients with comorbidities (35.8%). Among different comorbidities 45.4% of cardiovascular diseases (CVD) cases were admitted in ICU followed by diabetes mellitus (DM) cases (40.8%). Also, patients with comorbidities needed invasive mechanical ventilation more than those without comorbidity (31 versus 10.7%, P &lt; 0.001). Significant lower frequency of recovery was found in COVID-19 patients with comorbidities (59% versus 81%, P &lt; 0.001) and death rate was significantly higher in cases with comorbidities (P &lt; 0.001). The survival rates in cases with pre-existing CVD and neurological diseases were lower than those without disease (P &lt; 0.002 and 0.001, respectively). Conclusions: Association of cardiovascular comorbid conditions including hypertension or neurological diseases including old cerebrovascular strokes together with COVID-19 infections carries higher risks of mortality. However, other comorbidities such as diabetes mellitus, chronic pulmonary or kidney diseases may also contribute to increased COVID-19 severity.&quot;,&quot;publisher&quot;:&quot;Springer Science and Business Media Deutschland GmbH&quot;,&quot;issue&quot;:&quot;1&quot;,&quot;volume&quot;:&quot;58&quot;,&quot;container-title-short&quot;:&quot;&quot;},&quot;isTemporary&quot;:false},{&quot;id&quot;:&quot;c4222cb0-33ca-3d2d-bc96-9aee8a18c8a9&quot;,&quot;itemData&quot;:{&quot;type&quot;:&quot;article-journal&quot;,&quot;id&quot;:&quot;c4222cb0-33ca-3d2d-bc96-9aee8a18c8a9&quot;,&quot;title&quot;:&quot;Multimorbidity in South Africa: a systematic review of prevalence studies&quot;,&quot;author&quot;:[{&quot;family&quot;:&quot;Roomaney&quot;,&quot;given&quot;:&quot;Rifqah Abeeda&quot;,&quot;parse-names&quot;:false,&quot;dropping-particle&quot;:&quot;&quot;,&quot;non-dropping-particle&quot;:&quot;&quot;},{&quot;family&quot;:&quot;Wyk&quot;,&quot;given&quot;:&quot;Brian&quot;,&quot;parse-names&quot;:false,&quot;dropping-particle&quot;:&quot;&quot;,&quot;non-dropping-particle&quot;:&quot;van&quot;},{&quot;family&quot;:&quot;Turawa&quot;,&quot;given&quot;:&quot;Eunice Bolanle&quot;,&quot;parse-names&quot;:false,&quot;dropping-particle&quot;:&quot;&quot;,&quot;non-dropping-particle&quot;:&quot;&quot;},{&quot;family&quot;:&quot;Pillay-van Wyk&quot;,&quot;given&quot;:&quot;Victoria&quot;,&quot;parse-names&quot;:false,&quot;dropping-particle&quot;:&quot;&quot;,&quot;non-dropping-particle&quot;:&quot;&quot;}],&quot;container-title&quot;:&quot;BMJ Open&quot;,&quot;container-title-short&quot;:&quot;BMJ Open&quot;,&quot;accessed&quot;:{&quot;date-parts&quot;:[[2024,8,19]]},&quot;DOI&quot;:&quot;10.1136/BMJOPEN-2021-048676&quot;,&quot;ISSN&quot;:&quot;2044-6055&quot;,&quot;PMID&quot;:&quot;34615675&quot;,&quot;URL&quot;:&quot;https://bmjopen.bmj.com/content/11/10/e048676&quot;,&quot;issued&quot;:{&quot;date-parts&quot;:[[2021,10,1]]},&quot;page&quot;:&quot;e048676&quot;,&quot;abstract&quot;:&quot;Objectives To review prevalence studies of multimorbidity in South Africa to identify prevalence estimates, common disease clusters and factors associated with multimorbidity.\n\nDesign Systematic review.\n\nSetting South Africa (general community and healthcare facilities).\n\nData sources Articles were retrieved from electronic databases (PubMed, Web of Science, Scopus, CINAHL, Science Direct and JSTOR).\n\nEligibility criteria Studies addressing the prevalence of multimorbidity in South Africa were eligible for inclusion. A systematic search was done in various databases up to December 2020. A risk of bias assessment was conducted for each article using a modified checklist.\n\nStudy selection Two researchers independently screened titles and abstracts; assessed the risk of bias of each study and extracted data. Included studies were described using a narrative synthesis.\n\nResults In total, 1407 titles were retrieved; of which 10 articles were included in the narrative synthesis. Six studies had a low risk of bias and three had a moderate risk of bias. One study was not assessed for risk of bias, because there was no criteria that apply to routine health information systems. Three of the included studies were population-based surveys, four were community-based cohorts and three cross-sectional studies of health facility data. The prevalence of multimorbidity was low to moderate (3%–23%) in studies that included younger people or had a wide range of selected age groups; and moderate to high (30%–87%) in studies of older adults. The common disease clusters were hypertension and diabetes, hypertension and HIV, and TB and HIV.\n\nConclusion All studies indicated that multimorbidity is a norm in South Africa, especially among older adults. Hypertension is the main driver of multimorbidity. Research on multimorbidity in South Africa needs to be strengthened with high-quality study designs.\n\nPROSPERO registration number CRD42020196895.\n\nAll data relevant to the study are included in the article or uploaded as online supplemental information.&quot;,&quot;publisher&quot;:&quot;British Medical Journal Publishing Group&quot;,&quot;issue&quot;:&quot;10&quot;,&quot;volume&quot;:&quot;11&quot;},&quot;isTemporary&quot;:false}]},{&quot;citationID&quot;:&quot;MENDELEY_CITATION_fcdf224d-763e-4eeb-959b-2c50d967cde6&quot;,&quot;properties&quot;:{&quot;noteIndex&quot;:0},&quot;isEdited&quot;:false,&quot;manualOverride&quot;:{&quot;isManuallyOverridden&quot;:false,&quot;citeprocText&quot;:&quot;(&lt;i&gt;91&lt;/i&gt;)&quot;,&quot;manualOverrideText&quot;:&quot;&quot;},&quot;citationTag&quot;:&quot;MENDELEY_CITATION_v3_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&quot;,&quot;citationItems&quot;:[{&quot;id&quot;:&quot;8c678833-db05-3b15-a4d3-6bcd361e4c52&quot;,&quot;itemData&quot;:{&quot;type&quot;:&quot;article-journal&quot;,&quot;id&quot;:&quot;8c678833-db05-3b15-a4d3-6bcd361e4c52&quot;,&quot;title&quot;:&quot;The genomic landscape of African populations in health and disease&quot;,&quot;author&quot;:[{&quot;family&quot;:&quot;Rotimi&quot;,&quot;given&quot;:&quot;Charles N.&quot;,&quot;parse-names&quot;:false,&quot;dropping-particle&quot;:&quot;&quot;,&quot;non-dropping-particle&quot;:&quot;&quot;},{&quot;family&quot;:&quot;Bentley&quot;,&quot;given&quot;:&quot;Amy R.&quot;,&quot;parse-names&quot;:false,&quot;dropping-particle&quot;:&quot;&quot;,&quot;non-dropping-particle&quot;:&quot;&quot;},{&quot;family&quot;:&quot;Doumatey&quot;,&quot;given&quot;:&quot;Ayo P.&quot;,&quot;parse-names&quot;:false,&quot;dropping-particle&quot;:&quot;&quot;,&quot;non-dropping-particle&quot;:&quot;&quot;},{&quot;family&quot;:&quot;Chen&quot;,&quot;given&quot;:&quot;Guanjie&quot;,&quot;parse-names&quot;:false,&quot;dropping-particle&quot;:&quot;&quot;,&quot;non-dropping-particle&quot;:&quot;&quot;},{&quot;family&quot;:&quot;Shriner&quot;,&quot;given&quot;:&quot;Daniel&quot;,&quot;parse-names&quot;:false,&quot;dropping-particle&quot;:&quot;&quot;,&quot;non-dropping-particle&quot;:&quot;&quot;},{&quot;family&quot;:&quot;Adeyemo&quot;,&quot;given&quot;:&quot;Adebowale&quot;,&quot;parse-names&quot;:false,&quot;dropping-particle&quot;:&quot;&quot;,&quot;non-dropping-particle&quot;:&quot;&quot;}],&quot;container-title&quot;:&quot;Human Molecular Genetics&quot;,&quot;container-title-short&quot;:&quot;Hum Mol Genet&quot;,&quot;accessed&quot;:{&quot;date-parts&quot;:[[2024,8,19]]},&quot;DOI&quot;:&quot;10.1093/HMG/DDX253&quot;,&quot;ISBN&quot;:&quot;3014515426&quot;,&quot;ISSN&quot;:&quot;0964-6906&quot;,&quot;PMID&quot;:&quot;28977439&quot;,&quot;URL&quot;:&quot;https://dx.doi.org/10.1093/hmg/ddx253&quot;,&quot;issued&quot;:{&quot;date-parts&quot;:[[2017,10,1]]},&quot;page&quot;:&quot;R225-R236&quot;,&quot;abstract&quot;:&quot;A deeper appreciation of the complex architecture of African genomes is critical to the global effort to understand human history, biology and differential distribution of disease by geography and ancestry. Here, we report on how the growing engagement of African populations in genome science is providing new insights into the forces that shaped human genomes before and after the Out-of-Africa migrations. As a result of this human evolutionary history, African ancestry populations have the greatest genomic diversity in the world, and this diversity has important ramifications for genomic research. In the case of pharmacogenomics, for instance, variants of consequence are not limited to those identified in other populations, and diversity within African ancestry populations precludes summarizing risk across different African ethnic groups. Exposure of Africans to fatal pathogens, such as Plasmodium falciparum, Lassa Virus and Trypanosoma brucei rhodesiense, has resulted in elevated frequencies of alleles conferring survival advantages for infectious diseases, but that are maladaptive in modern-day environments. Illustrating with cardiometabolic traits, we show that while genomic research in African ancestry populations is still in early stages, there are already many examples of novel and African ancestryspecific disease loci that have been discovered. Furthermore, the shorter haplotypes in African genomes have facilitated fine-mapping of loci discovered in other human ancestry populations. Given the insights already gained from the interrogation of African genomes, it is imperative to continue and increase our efforts to describe genomic risk in and across African ancestry populations.&quot;,&quot;publisher&quot;:&quot;Oxford Academic&quot;,&quot;issue&quot;:&quot;R2&quot;,&quot;volume&quot;:&quot;26&quot;},&quot;isTemporary&quot;:false,&quot;suppress-author&quot;:false,&quot;composite&quot;:false,&quot;author-only&quot;:false}]},{&quot;citationID&quot;:&quot;MENDELEY_CITATION_42bbab6e-7c9d-46c1-965a-85b12131eaf2&quot;,&quot;properties&quot;:{&quot;noteIndex&quot;:0},&quot;isEdited&quot;:false,&quot;manualOverride&quot;:{&quot;isManuallyOverridden&quot;:false,&quot;citeprocText&quot;:&quot;(&lt;i&gt;92&lt;/i&gt;)&quot;,&quot;manualOverrideText&quot;:&quot;&quot;},&quot;citationTag&quot;:&quot;MENDELEY_CITATION_v3_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&quot;,&quot;citationItems&quot;:[{&quot;id&quot;:&quot;fd9fb66f-eb6d-339d-9212-32eaccde5752&quot;,&quot;itemData&quot;:{&quot;type&quot;:&quot;article-journal&quot;,&quot;id&quot;:&quot;fd9fb66f-eb6d-339d-9212-32eaccde5752&quot;,&quot;title&quot;:&quot;Updating the accounts: global mortality of the 1918-1920 \&quot;Spanish\&quot; influenza pandemic&quot;,&quot;author&quot;:[{&quot;family&quot;:&quot;Johnson&quot;,&quot;given&quot;:&quot;Niall P.A.S.&quot;,&quot;parse-names&quot;:false,&quot;dropping-particle&quot;:&quot;&quot;,&quot;non-dropping-particle&quot;:&quot;&quot;},{&quot;family&quot;:&quot;Mueller&quot;,&quot;given&quot;:&quot;Juergen&quot;,&quot;parse-names&quot;:false,&quot;dropping-particle&quot;:&quot;&quot;,&quot;non-dropping-particle&quot;:&quot;&quot;}],&quot;container-title&quot;:&quot;Bulletin of the history of medicine&quot;,&quot;container-title-short&quot;:&quot;Bull Hist Med&quot;,&quot;accessed&quot;:{&quot;date-parts&quot;:[[2024,8,2]]},&quot;DOI&quot;:&quot;10.1353/BHM.2002.0022&quot;,&quot;ISSN&quot;:&quot;0007-5140&quot;,&quot;PMID&quot;:&quot;11875246&quot;,&quot;URL&quot;:&quot;https://pubmed.ncbi.nlm.nih.gov/11875246/&quot;,&quot;issued&quot;:{&quot;date-parts&quot;:[[2002,3]]},&quot;page&quot;:&quot;105-115&quot;,&quot;abstract&quot;:&quot;The influenza pandemic of 1918-20 is recognized as having generally taken place in three waves, starting in the northern spring and summer of 1918. This pattern of three waves, however, was not universal: in some locations influenza seems to have persisted into or returned in 1920. The recorded statistics of influenza morbidity and mortality are likely to be a significant understatement. Limitations of these data can include nonregistration, missing records, misdiagnosis, and nonmedical certification, and may also vary greatly between locations. Further research has seen the consistent upward revision of the estimated global mortality of the pandemic, which a 1920s calculation put in the vicinity of 21.5 million. A 1991 paper revised the mortality as being in the range 24.7-39.3 million. This paper suggests that it was of the order of 50 million. However, it must be acknowledged that even this vast figure may be substantially lower than the real toll, perhaps as much as 100 percent understated.&quot;,&quot;publisher&quot;:&quot;Bull Hist Med&quot;,&quot;issue&quot;:&quot;1&quot;,&quot;volume&quot;:&quot;76&quot;},&quot;isTemporary&quot;:false,&quot;suppress-author&quot;:false,&quot;composite&quot;:false,&quot;author-only&quot;:false}]},{&quot;citationID&quot;:&quot;MENDELEY_CITATION_16d7ff55-ca13-472c-b543-155c93a79d1d&quot;,&quot;properties&quot;:{&quot;noteIndex&quot;:0},&quot;isEdited&quot;:false,&quot;manualOverride&quot;:{&quot;isManuallyOverridden&quot;:false,&quot;citeprocText&quot;:&quot;(&lt;i&gt;93&lt;/i&gt;)&quot;,&quot;manualOverrideText&quot;:&quot;&quot;},&quot;citationTag&quot;:&quot;MENDELEY_CITATION_v3_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&quot;,&quot;citationItems&quot;:[{&quot;id&quot;:&quot;55e9894b-b3fd-36a6-870f-6a25aa8b8330&quot;,&quot;itemData&quot;:{&quot;type&quot;:&quot;article-journal&quot;,&quot;id&quot;:&quot;55e9894b-b3fd-36a6-870f-6a25aa8b8330&quot;,&quot;title&quot;:&quot;Diffusion and physiological responses to the influenza pandemic of 1918-19 in Nigeria&quot;,&quot;author&quot;:[{&quot;family&quot;:&quot;Ohadike&quot;,&quot;given&quot;:&quot;Don C.&quot;,&quot;parse-names&quot;:false,&quot;dropping-particle&quot;:&quot;&quot;,&quot;non-dropping-particle&quot;:&quot;&quot;}],&quot;container-title&quot;:&quot;Social science &amp; medicine (1982)&quot;,&quot;container-title-short&quot;:&quot;Soc Sci Med&quot;,&quot;accessed&quot;:{&quot;date-parts&quot;:[[2024,7,31]]},&quot;DOI&quot;:&quot;10.1016/0277-9536(91)90200-V&quot;,&quot;ISSN&quot;:&quot;0277-9536&quot;,&quot;PMID&quot;:&quot;1871611&quot;,&quot;URL&quot;:&quot;https://pubmed.ncbi.nlm.nih.gov/1871611/&quot;,&quot;issued&quot;:{&quot;date-parts&quot;:[[1991]]},&quot;page&quot;:&quot;1393-1399&quot;,&quot;abstract&quot;:&quot;Although virologists are not in agreement on the origins of the 1918-19 influenza pandemic, it has long been associated with the virulent type A virus. At least 21 million people died from the disease over a 12-month period, becoming one of the world's worst short-term demographic disasters. The disease was introduced into Nigeria by passengers and crews who arrived via ship from overseas. Thus, coastal ports were the primary focus of the diffusion of the disease. Its spread to the hinterland was facilitated by improvements in transportation technology. Neither maritime quarantine, nor the isolation of patients checked the spread of the disease. About 500,000 Nigerians, out of a population of 18 million, died in less than 6 months, and between 50 and 80% of the population was stricken. The over-crowded urban centers were the hardest hit and, even though the pandemic declined almost as suddenly as it began, morbidity, mortality, and panic adversely affected the productive capacity of the country. Since the 1930s, virologists have gained much knowledge about the agents responsible for influenza diffusion, but the disease remains one of the few plagues to be eradicated. This is partly because of the exceptional adaptability of influenza viruses, and partly because both artificially and naturally-acquired immunity to influenza are temporary in duration, making reinfection possible even by the same type or subtype of influenza. © 1991.&quot;,&quot;publisher&quot;:&quot;Soc Sci Med&quot;,&quot;issue&quot;:&quot;12&quot;,&quot;volume&quot;:&quot;32&quot;},&quot;isTemporary&quot;:false}]},{&quot;citationID&quot;:&quot;MENDELEY_CITATION_49541525-c033-4518-a9bb-7ca811f3d7a1&quot;,&quot;properties&quot;:{&quot;noteIndex&quot;:0},&quot;isEdited&quot;:false,&quot;manualOverride&quot;:{&quot;isManuallyOverridden&quot;:false,&quot;citeprocText&quot;:&quot;(&lt;i&gt;94&lt;/i&gt;)&quot;,&quot;manualOverrideText&quot;:&quot;&quot;},&quot;citationTag&quot;:&quot;MENDELEY_CITATION_v3_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&quot;,&quot;citationItems&quot;:[{&quot;id&quot;:&quot;2431d739-e4ac-3c01-ba66-fb415bd281ba&quot;,&quot;itemData&quot;:{&quot;type&quot;:&quot;article-journal&quot;,&quot;id&quot;:&quot;2431d739-e4ac-3c01-ba66-fb415bd281ba&quot;,&quot;title&quot;:&quot;Patterns of reaction to a demographic crisis. The Spanish  Influenza pandemic of 1918-1919 in sub-Saharan Africa. A research proposal and preliminary regional and comparative findings.&quot;,&quot;author&quot;:[{&quot;family&quot;:&quot;Mueller&quot;,&quot;given&quot;:&quot;Juergen&quot;,&quot;parse-names&quot;:false,&quot;dropping-particle&quot;:&quot;&quot;,&quot;non-dropping-particle&quot;:&quot;&quot;}],&quot;container-title&quot;:&quot;Staff Seminar Paper University of Nairobi&quot;,&quot;issued&quot;:{&quot;date-parts&quot;:[[1994]]},&quot;volume&quot;:&quot;6&quot;,&quot;container-title-short&quot;:&quot;&quot;},&quot;isTemporary&quot;:false,&quot;suppress-author&quot;:false,&quot;composite&quot;:false,&quot;author-only&quot;:false}]},{&quot;citationID&quot;:&quot;MENDELEY_CITATION_68113426-eaef-444a-a754-7c0d5cfe171d&quot;,&quot;properties&quot;:{&quot;noteIndex&quot;:0},&quot;isEdited&quot;:false,&quot;manualOverride&quot;:{&quot;isManuallyOverridden&quot;:false,&quot;citeprocText&quot;:&quot;(&lt;i&gt;95&lt;/i&gt;)&quot;,&quot;manualOverrideText&quot;:&quot;&quot;},&quot;citationTag&quot;:&quot;MENDELEY_CITATION_v3_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&quot;,&quot;citationItems&quot;:[{&quot;id&quot;:&quot;6c2080e7-786f-3e6c-839d-d8f3ba044d97&quot;,&quot;itemData&quot;:{&quot;type&quot;:&quot;article-journal&quot;,&quot;id&quot;:&quot;6c2080e7-786f-3e6c-839d-d8f3ba044d97&quot;,&quot;title&quot;:&quot;Impact of the 1918 Influenza Pandemic in Coastal Kenya&quot;,&quot;author&quot;:[{&quot;family&quot;:&quot;Andayi&quot;,&quot;given&quot;:&quot;Fred&quot;,&quot;parse-names&quot;:false,&quot;dropping-particle&quot;:&quot;&quot;,&quot;non-dropping-particle&quot;:&quot;&quot;},{&quot;family&quot;:&quot;Chaves&quot;,&quot;given&quot;:&quot;Sandra S.&quot;,&quot;parse-names&quot;:false,&quot;dropping-particle&quot;:&quot;&quot;,&quot;non-dropping-particle&quot;:&quot;&quot;},{&quot;family&quot;:&quot;Widdowson&quot;,&quot;given&quot;:&quot;Marc Alain&quot;,&quot;parse-names&quot;:false,&quot;dropping-particle&quot;:&quot;&quot;,&quot;non-dropping-particle&quot;:&quot;&quot;}],&quot;container-title&quot;:&quot;Tropical Medicine and Infectious Disease&quot;,&quot;container-title-short&quot;:&quot;Trop Med Infect Dis&quot;,&quot;accessed&quot;:{&quot;date-parts&quot;:[[2024,7,31]]},&quot;DOI&quot;:&quot;10.3390/TROPICALMED4020091&quot;,&quot;ISSN&quot;:&quot;24146366&quot;,&quot;PMID&quot;:&quot;31181715&quot;,&quot;URL&quot;:&quot;/pmc/articles/PMC6631354/&quot;,&quot;issued&quot;:{&quot;date-parts&quot;:[[2019,6,8]]},&quot;abstract&quot;:&quot;The 1918 influenza pandemic was the most significant pandemic recorded in human history. Worldwide, an estimated half billion persons were infected and 20 to 100 million people died in three waves during 1918 to 1919. Yet the impact of this pandemic has been poorly documented in many countries especially those in Africa. We used colonial-era records to describe the impact of 1918 influenza pandemic in the Coast Province of Kenya. We gathered quantitative data on facility use and all-cause mortality from 1912 to 1925, and pandemic-specific data from active reporting from September 1918 to March 1919. We also extracted quotes from correspondence to complement the quantitative data and describe the societal impact of the pandemic. We found that crude mortality rates and healthcare utilization increased six- and three-fold, respectively, in 1918, and estimated a pandemic mortality rate of 25.3 deaths/1000 people/year. Impact to society and the health care system was dramatic as evidenced by correspondence. In conclusion, the 1918 pandemic profoundly affected Coastal Kenya. Preparation for the next pandemic requires continued improvement in surveillance, education about influenza vaccines, and efforts to prevent, detect and respond to novel influenza outbreaks.&quot;,&quot;publisher&quot;:&quot;Multidisciplinary Digital Publishing Institute  (MDPI)&quot;,&quot;issue&quot;:&quot;2&quot;,&quot;volume&quot;:&quot;4&quot;},&quot;isTemporary&quot;:false,&quot;suppress-author&quot;:false,&quot;composite&quot;:false,&quot;author-only&quot;:false}]},{&quot;citationID&quot;:&quot;MENDELEY_CITATION_5f1c12f9-f43f-4bf5-ac88-31b170759ac7&quot;,&quot;properties&quot;:{&quot;noteIndex&quot;:0},&quot;isEdited&quot;:false,&quot;manualOverride&quot;:{&quot;isManuallyOverridden&quot;:false,&quot;citeprocText&quot;:&quot;(&lt;i&gt;96&lt;/i&gt;)&quot;,&quot;manualOverrideText&quot;:&quot;&quot;},&quot;citationTag&quot;:&quot;MENDELEY_CITATION_v3_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&quot;,&quot;citationItems&quot;:[{&quot;id&quot;:&quot;3a080a25-7fd3-3a35-8bc6-f9dd21c8d3bc&quot;,&quot;itemData&quot;:{&quot;type&quot;:&quot;article-journal&quot;,&quot;id&quot;:&quot;3a080a25-7fd3-3a35-8bc6-f9dd21c8d3bc&quot;,&quot;title&quot;:&quot;Age-Specific Mortality During the 1918 Influenza Pandemic: Unravelling the Mystery of High Young Adult Mortality&quot;,&quot;author&quot;:[{&quot;family&quot;:&quot;Gagnon&quot;,&quot;given&quot;:&quot;Alain&quot;,&quot;parse-names&quot;:false,&quot;dropping-particle&quot;:&quot;&quot;,&quot;non-dropping-particle&quot;:&quot;&quot;},{&quot;family&quot;:&quot;Miller&quot;,&quot;given&quot;:&quot;Matthew S.&quot;,&quot;parse-names&quot;:false,&quot;dropping-particle&quot;:&quot;&quot;,&quot;non-dropping-particle&quot;:&quot;&quot;},{&quot;family&quot;:&quot;Hallman&quot;,&quot;given&quot;:&quot;Stacey A.&quot;,&quot;parse-names&quot;:false,&quot;dropping-particle&quot;:&quot;&quot;,&quot;non-dropping-particle&quot;:&quot;&quot;},{&quot;family&quot;:&quot;Bourbeau&quot;,&quot;given&quot;:&quot;Robert&quot;,&quot;parse-names&quot;:false,&quot;dropping-particle&quot;:&quot;&quot;,&quot;non-dropping-particle&quot;:&quot;&quot;},{&quot;family&quot;:&quot;Herring&quot;,&quot;given&quot;:&quot;D. Ann&quot;,&quot;parse-names&quot;:false,&quot;dropping-particle&quot;:&quot;&quot;,&quot;non-dropping-particle&quot;:&quot;&quot;},{&quot;family&quot;:&quot;Earn&quot;,&quot;given&quot;:&quot;David J.D.&quot;,&quot;parse-names&quot;:false,&quot;dropping-particle&quot;:&quot;&quot;,&quot;non-dropping-particle&quot;:&quot;&quot;},{&quot;family&quot;:&quot;Madrenas&quot;,&quot;given&quot;:&quot;Joaquín&quot;,&quot;parse-names&quot;:false,&quot;dropping-particle&quot;:&quot;&quot;,&quot;non-dropping-particle&quot;:&quot;&quot;}],&quot;container-title&quot;:&quot;PLoS ONE&quot;,&quot;container-title-short&quot;:&quot;PLoS One&quot;,&quot;accessed&quot;:{&quot;date-parts&quot;:[[2024,7,31]]},&quot;DOI&quot;:&quot;10.1371/JOURNAL.PONE.0069586&quot;,&quot;ISSN&quot;:&quot;19326203&quot;,&quot;PMID&quot;:&quot;23940526&quot;,&quot;URL&quot;:&quot;/pmc/articles/PMC3734171/&quot;,&quot;issued&quot;:{&quot;date-parts&quot;:[[2013,8,5]]},&quot;page&quot;:&quot;69586&quot;,&quot;abstract&quot;:&quot;The worldwide spread of a novel influenza A (H1N1) virus in 2009 showed that influenza remains a significant health threat, even for individuals in the prime of life. This paper focuses on the unusually high young adult mortality observed during the Spanish flu pandemic of 1918. Using historical records from Canada and the U.S., we report a peak of mortality at the exact age of 28 during the pandemic and argue that this increased mortality resulted from an early life exposure to influenza during the previous Russian flu pandemic of 1889-90. We posit that in specific instances, development of immunological memory to an influenza virus strain in early life may lead to a dysregulated immune response to antigenically novel strains encountered in later life, thereby increasing the risk of death. Exposure during critical periods of development could also create holes in the T cell repertoire and impair fetal maturation in general, thereby increasing mortality from infectious diseases later in life. Knowledge of the age-pattern of susceptibility to mortality from influenza could improve crisis management during future influenza pandemics. © 2013 Gagnon et al.&quot;,&quot;publisher&quot;:&quot;PLOS&quot;,&quot;issue&quot;:&quot;8&quot;,&quot;volume&quot;:&quot;8&quot;},&quot;isTemporary&quot;:false,&quot;suppress-author&quot;:false,&quot;composite&quot;:false,&quot;author-only&quot;:false}]},{&quot;citationID&quot;:&quot;MENDELEY_CITATION_7dff1741-96b7-4a44-910e-b4631ecf35f6&quot;,&quot;properties&quot;:{&quot;noteIndex&quot;:0},&quot;isEdited&quot;:false,&quot;manualOverride&quot;:{&quot;isManuallyOverridden&quot;:false,&quot;citeprocText&quot;:&quot;(&lt;i&gt;97&lt;/i&gt;)&quot;,&quot;manualOverrideText&quot;:&quot;&quot;},&quot;citationTag&quot;:&quot;MENDELEY_CITATION_v3_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&quot;,&quot;citationItems&quot;:[{&quot;id&quot;:&quot;27debd74-05b4-3816-a608-1350a0a4d52a&quot;,&quot;itemData&quot;:{&quot;type&quot;:&quot;article-magazine&quot;,&quot;id&quot;:&quot;27debd74-05b4-3816-a608-1350a0a4d52a&quot;,&quot;title&quot;:&quot;Two years of COVID-19 in Africa: lessons for the world&quot;,&quot;author&quot;:[{&quot;family&quot;:&quot;Happi&quot;,&quot;given&quot;:&quot;Christian&quot;,&quot;parse-names&quot;:false,&quot;dropping-particle&quot;:&quot;&quot;,&quot;non-dropping-particle&quot;:&quot;&quot;},{&quot;family&quot;:&quot;Nkengasong&quot;,&quot;given&quot;:&quot;John&quot;,&quot;parse-names&quot;:false,&quot;dropping-particle&quot;:&quot;&quot;,&quot;non-dropping-particle&quot;:&quot;&quot;}],&quot;container-title&quot;:&quot;Nature&quot;,&quot;container-title-short&quot;:&quot;Nature&quot;,&quot;issued&quot;:{&quot;date-parts&quot;:[[2022,1,3]]}},&quot;isTemporary&quot;:false,&quot;suppress-author&quot;:false,&quot;composite&quot;:false,&quot;author-only&quot;:false}]},{&quot;citationID&quot;:&quot;MENDELEY_CITATION_e326ec23-249b-4414-97fc-8a4bbea97086&quot;,&quot;properties&quot;:{&quot;noteIndex&quot;:0},&quot;isEdited&quot;:false,&quot;manualOverride&quot;:{&quot;isManuallyOverridden&quot;:false,&quot;citeprocText&quot;:&quot;(&lt;i&gt;98&lt;/i&gt;)&quot;,&quot;manualOverrideText&quot;:&quot;&quot;},&quot;citationTag&quot;:&quot;MENDELEY_CITATION_v3_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&quot;,&quot;citationItems&quot;:[{&quot;id&quot;:&quot;3ecd0546-1488-3c91-b3f9-84816a81ea6c&quot;,&quot;itemData&quot;:{&quot;type&quot;:&quot;article-journal&quot;,&quot;id&quot;:&quot;3ecd0546-1488-3c91-b3f9-84816a81ea6c&quot;,&quot;title&quot;:&quot;Experience of Kenyan researchers and policy-makers with knowledge translation during COVID-19: a qualitative interview study&quot;,&quot;author&quot;:[{&quot;family&quot;:&quot;Guleid&quot;,&quot;given&quot;:&quot;Fatuma Hassan&quot;,&quot;parse-names&quot;:false,&quot;dropping-particle&quot;:&quot;&quot;,&quot;non-dropping-particle&quot;:&quot;&quot;},{&quot;family&quot;:&quot;Njeru&quot;,&quot;given&quot;:&quot;Alex&quot;,&quot;parse-names&quot;:false,&quot;dropping-particle&quot;:&quot;&quot;,&quot;non-dropping-particle&quot;:&quot;&quot;},{&quot;family&quot;:&quot;Kiptim&quot;,&quot;given&quot;:&quot;Joy&quot;,&quot;parse-names&quot;:false,&quot;dropping-particle&quot;:&quot;&quot;,&quot;non-dropping-particle&quot;:&quot;&quot;},{&quot;family&quot;:&quot;Kamuya&quot;,&quot;given&quot;:&quot;Dorcas Mwikali&quot;,&quot;parse-names&quot;:false,&quot;dropping-particle&quot;:&quot;&quot;,&quot;non-dropping-particle&quot;:&quot;&quot;},{&quot;family&quot;:&quot;Okiro&quot;,&quot;given&quot;:&quot;Emelda&quot;,&quot;parse-names&quot;:false,&quot;dropping-particle&quot;:&quot;&quot;,&quot;non-dropping-particle&quot;:&quot;&quot;},{&quot;family&quot;:&quot;Tsofa&quot;,&quot;given&quot;:&quot;Benjamin&quot;,&quot;parse-names&quot;:false,&quot;dropping-particle&quot;:&quot;&quot;,&quot;non-dropping-particle&quot;:&quot;&quot;},{&quot;family&quot;:&quot;English&quot;,&quot;given&quot;:&quot;Mike&quot;,&quot;parse-names&quot;:false,&quot;dropping-particle&quot;:&quot;&quot;,&quot;non-dropping-particle&quot;:&quot;&quot;},{&quot;family&quot;:&quot;Molyneux&quot;,&quot;given&quot;:&quot;Sassy&quot;,&quot;parse-names&quot;:false,&quot;dropping-particle&quot;:&quot;&quot;,&quot;non-dropping-particle&quot;:&quot;&quot;},{&quot;family&quot;:&quot;Kariuki&quot;,&quot;given&quot;:&quot;David&quot;,&quot;parse-names&quot;:false,&quot;dropping-particle&quot;:&quot;&quot;,&quot;non-dropping-particle&quot;:&quot;&quot;},{&quot;family&quot;:&quot;Barasa&quot;,&quot;given&quot;:&quot;Edwine&quot;,&quot;parse-names&quot;:false,&quot;dropping-particle&quot;:&quot;&quot;,&quot;non-dropping-particle&quot;:&quot;&quot;}],&quot;container-title&quot;:&quot;BMJ open&quot;,&quot;container-title-short&quot;:&quot;BMJ Open&quot;,&quot;accessed&quot;:{&quot;date-parts&quot;:[[2024,8,2]]},&quot;DOI&quot;:&quot;10.1136/BMJOPEN-2021-059501&quot;,&quot;ISSN&quot;:&quot;2044-6055&quot;,&quot;PMID&quot;:&quot;35649617&quot;,&quot;URL&quot;:&quot;https://pubmed.ncbi.nlm.nih.gov/35649617/&quot;,&quot;issued&quot;:{&quot;date-parts&quot;:[[2022,6,1]]},&quot;abstract&quot;:&quot;Objectives Researchers at the KEMRI-Wellcome Trust Research Programme (KWTRP) carried out knowledge translation (KT) activities to support policy-makers as the Kenyan Government responded to the COVID-19 pandemic. We assessed the usefulness of these activities to identify the facilitators and barriers to KT and suggest actions that facilitate KT in similar settings. Design The study adopted a qualitative interview study design. Setting and participants Researchers at KWTRP in Kenya who were involved in KT activities during the COVID-19 pandemic (n=6) were selected to participate in key informant interviews to describe their experience. In addition, the policy-makers with whom these researchers engaged were invited to participate (n=11). Data were collected from March 2021 to August 2021. Analysis A thematic analysis approach was adopted using a predetermined framework to develop a coding structure consisting of the core thematic areas. Any other theme that emerged in the coding process was included. Results Both groups reported that the KT activities increased evidence availability and accessibility, enhanced policy-makers' motivation to use evidence, improved capacity to use research evidence and strengthened relationships. Policy-makers shared that a key facilitator of this was the knowledge products shared and the regular interaction with researchers. Both groups mentioned that a key barrier was the timeliness of generating evidence, which was exacerbated by the pandemic. They felt it was important to institutionalise KT to improve readiness to respond to public health emergencies. Conclusion This study provides a real-world example of the use of KT during a public health crisis. It further highlights the need to institutionalise KT in research and policy institutions in African countries to respond readily to public health emergencies.&quot;,&quot;publisher&quot;:&quot;BMJ Open&quot;,&quot;issue&quot;:&quot;6&quot;,&quot;volume&quot;:&quot;12&quot;},&quot;isTemporary&quot;:false,&quot;suppress-author&quot;:false,&quot;composite&quot;:false,&quot;author-only&quot;:false}]},{&quot;citationID&quot;:&quot;MENDELEY_CITATION_d2dea8e0-ffc1-4adf-98df-e7d46ca3eb89&quot;,&quot;properties&quot;:{&quot;noteIndex&quot;:0},&quot;isEdited&quot;:false,&quot;manualOverride&quot;:{&quot;isManuallyOverridden&quot;:false,&quot;citeprocText&quot;:&quot;(&lt;i&gt;99&lt;/i&gt;)&quot;,&quot;manualOverrideText&quot;:&quot;&quot;},&quot;citationTag&quot;:&quot;MENDELEY_CITATION_v3_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&quot;,&quot;citationItems&quot;:[{&quot;id&quot;:&quot;9985732d-e370-3591-b482-782a0788b798&quot;,&quot;itemData&quot;:{&quot;type&quot;:&quot;article-journal&quot;,&quot;id&quot;:&quot;9985732d-e370-3591-b482-782a0788b798&quot;,&quot;title&quot;:&quot;Epidemiological impact and cost-effectiveness analysis of COVID-19 vaccination in Kenya&quot;,&quot;author&quot;:[{&quot;family&quot;:&quot;Orangi&quot;,&quot;given&quot;:&quot;Stacey&quot;,&quot;parse-names&quot;:false,&quot;dropping-particle&quot;:&quot;&quot;,&quot;non-dropping-particle&quot;:&quot;&quot;},{&quot;family&quot;:&quot;Ojal&quot;,&quot;given&quot;:&quot;John&quot;,&quot;parse-names&quot;:false,&quot;dropping-particle&quot;:&quot;&quot;,&quot;non-dropping-particle&quot;:&quot;&quot;},{&quot;family&quot;:&quot;Brand&quot;,&quot;given&quot;:&quot;Samuel P.C.&quot;,&quot;parse-names&quot;:false,&quot;dropping-particle&quot;:&quot;&quot;,&quot;non-dropping-particle&quot;:&quot;&quot;},{&quot;family&quot;:&quot;Orlendo&quot;,&quot;given&quot;:&quot;Cameline&quot;,&quot;parse-names&quot;:false,&quot;dropping-particle&quot;:&quot;&quot;,&quot;non-dropping-particle&quot;:&quot;&quot;},{&quot;family&quot;:&quot;Kairu&quot;,&quot;given&quot;:&quot;Angela&quot;,&quot;parse-names&quot;:false,&quot;dropping-particle&quot;:&quot;&quot;,&quot;non-dropping-particle&quot;:&quot;&quot;},{&quot;family&quot;:&quot;Aziza&quot;,&quot;given&quot;:&quot;Rabia&quot;,&quot;parse-names&quot;:false,&quot;dropping-particle&quot;:&quot;&quot;,&quot;non-dropping-particle&quot;:&quot;&quot;},{&quot;family&quot;:&quot;Ogero&quot;,&quot;given&quot;:&quot;Morris&quot;,&quot;parse-names&quot;:false,&quot;dropping-particle&quot;:&quot;&quot;,&quot;non-dropping-particle&quot;:&quot;&quot;},{&quot;family&quot;:&quot;Agweyu&quot;,&quot;given&quot;:&quot;Ambrose&quot;,&quot;parse-names&quot;:false,&quot;dropping-particle&quot;:&quot;&quot;,&quot;non-dropping-particle&quot;:&quot;&quot;},{&quot;family&quot;:&quot;Warimwe&quot;,&quot;given&quot;:&quot;George M.&quot;,&quot;parse-names&quot;:false,&quot;dropping-particle&quot;:&quot;&quot;,&quot;non-dropping-particle&quot;:&quot;&quot;},{&quot;family&quot;:&quot;Uyoga&quot;,&quot;given&quot;:&quot;Sophie&quot;,&quot;parse-names&quot;:false,&quot;dropping-particle&quot;:&quot;&quot;,&quot;non-dropping-particle&quot;:&quot;&quot;},{&quot;family&quot;:&quot;Otieno&quot;,&quot;given&quot;:&quot;Edward&quot;,&quot;parse-names&quot;:false,&quot;dropping-particle&quot;:&quot;&quot;,&quot;non-dropping-particle&quot;:&quot;&quot;},{&quot;family&quot;:&quot;Ochola-Oyier&quot;,&quot;given&quot;:&quot;Lynette I.&quot;,&quot;parse-names&quot;:false,&quot;dropping-particle&quot;:&quot;&quot;,&quot;non-dropping-particle&quot;:&quot;&quot;},{&quot;family&quot;:&quot;Agoti&quot;,&quot;given&quot;:&quot;Charles N.&quot;,&quot;parse-names&quot;:false,&quot;dropping-particle&quot;:&quot;&quot;,&quot;non-dropping-particle&quot;:&quot;&quot;},{&quot;family&quot;:&quot;Kasera&quot;,&quot;given&quot;:&quot;Kadondi&quot;,&quot;parse-names&quot;:false,&quot;dropping-particle&quot;:&quot;&quot;,&quot;non-dropping-particle&quot;:&quot;&quot;},{&quot;family&quot;:&quot;Amoth&quot;,&quot;given&quot;:&quot;Patrick&quot;,&quot;parse-names&quot;:false,&quot;dropping-particle&quot;:&quot;&quot;,&quot;non-dropping-particle&quot;:&quot;&quot;},{&quot;family&quot;:&quot;Mwangangi&quot;,&quot;given&quot;:&quot;Mercy&quot;,&quot;parse-names&quot;:false,&quot;dropping-particle&quot;:&quot;&quot;,&quot;non-dropping-particle&quot;:&quot;&quot;},{&quot;family&quot;:&quot;Aman&quot;,&quot;given&quot;:&quot;Rashid&quot;,&quot;parse-names&quot;:false,&quot;dropping-particle&quot;:&quot;&quot;,&quot;non-dropping-particle&quot;:&quot;&quot;},{&quot;family&quot;:&quot;Ng'ang'a&quot;,&quot;given&quot;:&quot;Wangari&quot;,&quot;parse-names&quot;:false,&quot;dropping-particle&quot;:&quot;&quot;,&quot;non-dropping-particle&quot;:&quot;&quot;},{&quot;family&quot;:&quot;Adetifa&quot;,&quot;given&quot;:&quot;Ifedayo M.O.&quot;,&quot;parse-names&quot;:false,&quot;dropping-particle&quot;:&quot;&quot;,&quot;non-dropping-particle&quot;:&quot;&quot;},{&quot;family&quot;:&quot;Scott&quot;,&quot;given&quot;:&quot;J. Anthony G.&quot;,&quot;parse-names&quot;:false,&quot;dropping-particle&quot;:&quot;&quot;,&quot;non-dropping-particle&quot;:&quot;&quot;},{&quot;family&quot;:&quot;Bejon&quot;,&quot;given&quot;:&quot;Philip&quot;,&quot;parse-names&quot;:false,&quot;dropping-particle&quot;:&quot;&quot;,&quot;non-dropping-particle&quot;:&quot;&quot;},{&quot;family&quot;:&quot;Keeling&quot;,&quot;given&quot;:&quot;Matt J.&quot;,&quot;parse-names&quot;:false,&quot;dropping-particle&quot;:&quot;&quot;,&quot;non-dropping-particle&quot;:&quot;&quot;},{&quot;family&quot;:&quot;Flasche&quot;,&quot;given&quot;:&quot;Stefan&quot;,&quot;parse-names&quot;:false,&quot;dropping-particle&quot;:&quot;&quot;,&quot;non-dropping-particle&quot;:&quot;&quot;},{&quot;family&quot;:&quot;Nokes&quot;,&quot;given&quot;:&quot;D. James&quot;,&quot;parse-names&quot;:false,&quot;dropping-particle&quot;:&quot;&quot;,&quot;non-dropping-particle&quot;:&quot;&quot;},{&quot;family&quot;:&quot;Barasa&quot;,&quot;given&quot;:&quot;Edwine&quot;,&quot;parse-names&quot;:false,&quot;dropping-particle&quot;:&quot;&quot;,&quot;non-dropping-particle&quot;:&quot;&quot;}],&quot;container-title&quot;:&quot;BMJ global health&quot;,&quot;container-title-short&quot;:&quot;BMJ Glob Health&quot;,&quot;accessed&quot;:{&quot;date-parts&quot;:[[2024,7,31]]},&quot;DOI&quot;:&quot;10.1136/BMJGH-2022-009430&quot;,&quot;ISSN&quot;:&quot;2059-7908&quot;,&quot;PMID&quot;:&quot;35914832&quot;,&quot;URL&quot;:&quot;https://pubmed.ncbi.nlm.nih.gov/35914832/&quot;,&quot;issued&quot;:{&quot;date-parts&quot;:[[2022,8,1]]},&quot;abstract&quot;:&quot;Background A few studies have assessed the epidemiological impact and the cost-effectiveness of COVID-19 vaccines in settings where most of the population had been exposed to SARS-CoV-2 infection. Methods We conducted a cost-effectiveness analysis of COVID-19 vaccine in Kenya from a societal perspective over a 1.5-year time frame. An age-structured transmission model assumed at least 80% of the population to have prior natural immunity when an immune escape variant was introduced. We examine the effect of slow (18 months) or rapid (6 months) vaccine roll-out with vaccine coverage of 30%, 50% or 70% of the adult (&gt;18 years) population prioritising roll-out in those over 50-years (80% uptake in all scenarios). Cost data were obtained from primary analyses. We assumed vaccine procurement at US$7 per dose and vaccine delivery costs of US$3.90-US$6.11 per dose. The cost-effectiveness threshold was US$919.11. Findings Slow roll-out at 30% coverage largely targets those over 50 years and resulted in 54% fewer deaths (8132 (7914-8373)) than no vaccination and was cost saving (incremental cost-effectiveness ratio, ICER=US$-1343 (US$-1345 to US$-1341) per disability-adjusted life-year, DALY averted). Increasing coverage to 50% and 70%, further reduced deaths by 12% (810 (757-872) and 5% (282 (251-317) but was not cost-effective, using Kenya's cost-effectiveness threshold (US$919.11). Rapid roll-out with 30% coverage averted 63% more deaths and was more cost-saving (ICER=US$-1607 (US$-1609 to US$-1604) per DALY averted) compared with slow roll-out at the same coverage level, but 50% and 70% coverage scenarios were not cost-effective. Interpretation With prior exposure partially protecting much of the Kenyan population, vaccination of young adults may no longer be cost-effective.&quot;,&quot;publisher&quot;:&quot;BMJ Glob Health&quot;,&quot;issue&quot;:&quot;8&quot;,&quot;volume&quot;:&quot;7&quot;},&quot;isTemporary&quot;:false,&quot;suppress-author&quot;:false,&quot;composite&quot;:false,&quot;author-only&quot;:fals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AFC954F8E3E34DB15B2FAB37B0F90E" ma:contentTypeVersion="18" ma:contentTypeDescription="Create a new document." ma:contentTypeScope="" ma:versionID="0911f42faf291c2aace0e6fde1640474">
  <xsd:schema xmlns:xsd="http://www.w3.org/2001/XMLSchema" xmlns:xs="http://www.w3.org/2001/XMLSchema" xmlns:p="http://schemas.microsoft.com/office/2006/metadata/properties" xmlns:ns3="20cfcc4d-57a7-4eb8-94ed-0ea051281a6e" xmlns:ns4="b5e041f3-88f8-4a6d-9f1a-303b57de66d0" targetNamespace="http://schemas.microsoft.com/office/2006/metadata/properties" ma:root="true" ma:fieldsID="6228ec0300acd45373000fc53dab05db" ns3:_="" ns4:_="">
    <xsd:import namespace="20cfcc4d-57a7-4eb8-94ed-0ea051281a6e"/>
    <xsd:import namespace="b5e041f3-88f8-4a6d-9f1a-303b57de66d0"/>
    <xsd:element name="properties">
      <xsd:complexType>
        <xsd:sequence>
          <xsd:element name="documentManagement">
            <xsd:complexType>
              <xsd:all>
                <xsd:element ref="ns3:SharedWithUsers" minOccurs="0"/>
                <xsd:element ref="ns4:MediaServiceMetadata" minOccurs="0"/>
                <xsd:element ref="ns4:MediaServiceFastMetadata" minOccurs="0"/>
                <xsd:element ref="ns3:SharedWithDetails" minOccurs="0"/>
                <xsd:element ref="ns3:SharingHintHash" minOccurs="0"/>
                <xsd:element ref="ns4:MediaServiceAutoTags" minOccurs="0"/>
                <xsd:element ref="ns4:MediaServiceOCR" minOccurs="0"/>
                <xsd:element ref="ns4:MediaServiceDateTaken" minOccurs="0"/>
                <xsd:element ref="ns4:MediaServiceAutoKeyPoints" minOccurs="0"/>
                <xsd:element ref="ns4:MediaServiceKeyPoints" minOccurs="0"/>
                <xsd:element ref="ns4:MediaServiceGenerationTime" minOccurs="0"/>
                <xsd:element ref="ns4:MediaServiceEventHashCode" minOccurs="0"/>
                <xsd:element ref="ns4:MediaLengthInSeconds" minOccurs="0"/>
                <xsd:element ref="ns4:_activity" minOccurs="0"/>
                <xsd:element ref="ns4:MediaServiceLocation"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cfcc4d-57a7-4eb8-94ed-0ea051281a6e"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description="" ma:internalName="SharedWithDetails" ma:readOnly="true">
      <xsd:simpleType>
        <xsd:restriction base="dms:Note">
          <xsd:maxLength value="255"/>
        </xsd:restriction>
      </xsd:simpleType>
    </xsd:element>
    <xsd:element name="SharingHintHash" ma:index="12"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5e041f3-88f8-4a6d-9f1a-303b57de66d0" elementFormDefault="qualified">
    <xsd:import namespace="http://schemas.microsoft.com/office/2006/documentManagement/types"/>
    <xsd:import namespace="http://schemas.microsoft.com/office/infopath/2007/PartnerControls"/>
    <xsd:element name="MediaServiceMetadata" ma:index="9" nillable="true" ma:displayName="MediaServiceMetadata" ma:description="" ma:hidden="true" ma:internalName="MediaServiceMetadata" ma:readOnly="true">
      <xsd:simpleType>
        <xsd:restriction base="dms:Note"/>
      </xsd:simpleType>
    </xsd:element>
    <xsd:element name="MediaServiceFastMetadata" ma:index="10" nillable="true" ma:displayName="MediaServiceFastMetadata" ma:description=""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description="" ma:indexed="true" ma:internalName="MediaServiceLocation" ma:readOnly="true">
      <xsd:simpleType>
        <xsd:restriction base="dms:Text"/>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b5e041f3-88f8-4a6d-9f1a-303b57de66d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A08C04-60E9-4C18-9D09-A23BEC53FA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cfcc4d-57a7-4eb8-94ed-0ea051281a6e"/>
    <ds:schemaRef ds:uri="b5e041f3-88f8-4a6d-9f1a-303b57de66d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EDFD522-18CD-433D-932B-DB69C35960DA}">
  <ds:schemaRefs>
    <ds:schemaRef ds:uri="http://schemas.microsoft.com/office/2006/metadata/properties"/>
    <ds:schemaRef ds:uri="http://schemas.microsoft.com/office/infopath/2007/PartnerControls"/>
    <ds:schemaRef ds:uri="b5e041f3-88f8-4a6d-9f1a-303b57de66d0"/>
  </ds:schemaRefs>
</ds:datastoreItem>
</file>

<file path=customXml/itemProps3.xml><?xml version="1.0" encoding="utf-8"?>
<ds:datastoreItem xmlns:ds="http://schemas.openxmlformats.org/officeDocument/2006/customXml" ds:itemID="{6EDCB4B1-3E19-4AFF-9172-40C5E969D22E}">
  <ds:schemaRefs>
    <ds:schemaRef ds:uri="http://schemas.microsoft.com/sharepoint/v3/contenttype/forms"/>
  </ds:schemaRefs>
</ds:datastoreItem>
</file>

<file path=customXml/itemProps4.xml><?xml version="1.0" encoding="utf-8"?>
<ds:datastoreItem xmlns:ds="http://schemas.openxmlformats.org/officeDocument/2006/customXml" ds:itemID="{F4491DEC-BD64-4049-B8CA-DF4AF6BDE1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1874</TotalTime>
  <Pages>11</Pages>
  <Words>5041</Words>
  <Characters>28734</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Philip Bejon</dc:creator>
  <cp:keywords/>
  <dc:description/>
  <cp:lastModifiedBy>Philip Bejon</cp:lastModifiedBy>
  <cp:revision>47</cp:revision>
  <dcterms:created xsi:type="dcterms:W3CDTF">2024-08-24T14:24:00Z</dcterms:created>
  <dcterms:modified xsi:type="dcterms:W3CDTF">2024-09-18T11:17:00Z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0x0101002FAFC954F8E3E34DB15B2FAB37B0F90E</vt:lpwstr>
  </property>
</Properties>
</file>